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2.xml" ContentType="application/vnd.openxmlformats-officedocument.wordprocessingml.header+xml"/>
  <Override PartName="/word/footer53.xml" ContentType="application/vnd.openxmlformats-officedocument.wordprocessingml.footer+xml"/>
  <Override PartName="/word/header53.xml" ContentType="application/vnd.openxmlformats-officedocument.wordprocessingml.header+xml"/>
  <Override PartName="/word/footer54.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6.xml" ContentType="application/vnd.openxmlformats-officedocument.wordprocessingml.header+xml"/>
  <Override PartName="/word/footer67.xml" ContentType="application/vnd.openxmlformats-officedocument.wordprocessingml.footer+xml"/>
  <Override PartName="/word/header67.xml" ContentType="application/vnd.openxmlformats-officedocument.wordprocessingml.header+xml"/>
  <Override PartName="/word/footer68.xml" ContentType="application/vnd.openxmlformats-officedocument.wordprocessingml.footer+xml"/>
  <Override PartName="/word/header68.xml" ContentType="application/vnd.openxmlformats-officedocument.wordprocessingml.header+xml"/>
  <Override PartName="/word/footer69.xml" ContentType="application/vnd.openxmlformats-officedocument.wordprocessingml.footer+xml"/>
  <Override PartName="/word/header69.xml" ContentType="application/vnd.openxmlformats-officedocument.wordprocessingml.header+xml"/>
  <Override PartName="/word/footer70.xml" ContentType="application/vnd.openxmlformats-officedocument.wordprocessingml.footer+xml"/>
  <Override PartName="/word/header70.xml" ContentType="application/vnd.openxmlformats-officedocument.wordprocessingml.header+xml"/>
  <Override PartName="/word/footer71.xml" ContentType="application/vnd.openxmlformats-officedocument.wordprocessingml.footer+xml"/>
  <Override PartName="/word/header71.xml" ContentType="application/vnd.openxmlformats-officedocument.wordprocessingml.header+xml"/>
  <Override PartName="/word/footer72.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4.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0.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7.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91.xml" ContentType="application/vnd.openxmlformats-officedocument.wordprocessingml.footer+xml"/>
  <Override PartName="/word/header90.xml" ContentType="application/vnd.openxmlformats-officedocument.wordprocessingml.header+xml"/>
  <Override PartName="/word/footer9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96633B" w14:textId="32A8C1A6" w:rsidR="00A03B3A" w:rsidRPr="00404F52" w:rsidRDefault="00282E9A">
      <w:pPr>
        <w:pStyle w:val="BodyText"/>
        <w:rPr>
          <w:sz w:val="20"/>
        </w:rPr>
      </w:pPr>
      <w:r>
        <w:t xml:space="preserve">                       </w:t>
      </w:r>
      <w:r w:rsidRPr="00282E9A">
        <w:rPr>
          <w:noProof/>
          <w:lang w:val="en-US" w:bidi="ta-IN"/>
        </w:rPr>
        <w:drawing>
          <wp:inline distT="0" distB="0" distL="0" distR="0" wp14:anchorId="6F204BC2" wp14:editId="4FF6CB2E">
            <wp:extent cx="6550729" cy="995362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550729" cy="9953625"/>
                    </a:xfrm>
                    <a:prstGeom prst="rect">
                      <a:avLst/>
                    </a:prstGeom>
                  </pic:spPr>
                </pic:pic>
              </a:graphicData>
            </a:graphic>
          </wp:inline>
        </w:drawing>
      </w:r>
    </w:p>
    <w:p w14:paraId="7569782A" w14:textId="77777777" w:rsidR="00A03B3A" w:rsidRPr="00404F52" w:rsidRDefault="00A03B3A">
      <w:pPr>
        <w:rPr>
          <w:sz w:val="20"/>
        </w:rPr>
        <w:sectPr w:rsidR="00A03B3A" w:rsidRPr="00404F52">
          <w:footerReference w:type="default" r:id="rId10"/>
          <w:type w:val="continuous"/>
          <w:pgSz w:w="11900" w:h="16840"/>
          <w:pgMar w:top="420" w:right="0" w:bottom="280" w:left="0" w:header="720" w:footer="0" w:gutter="0"/>
          <w:pgNumType w:start="7"/>
          <w:cols w:space="720"/>
        </w:sectPr>
      </w:pPr>
    </w:p>
    <w:p w14:paraId="6A33EA20" w14:textId="77777777" w:rsidR="00A03B3A" w:rsidRPr="00404F52" w:rsidRDefault="00A66E36">
      <w:pPr>
        <w:pStyle w:val="BodyText"/>
        <w:rPr>
          <w:sz w:val="20"/>
        </w:rPr>
      </w:pPr>
      <w:r>
        <w:lastRenderedPageBreak/>
        <w:pict w14:anchorId="06A4B5CD">
          <v:shapetype id="_x0000_t202" coordsize="21600,21600" o:spt="202" path="m,l,21600r21600,l21600,xe">
            <v:stroke joinstyle="miter"/>
            <v:path gradientshapeok="t" o:connecttype="rect"/>
          </v:shapetype>
          <v:shape id="_x0000_s1618" type="#_x0000_t202" style="position:absolute;margin-left:14.8pt;margin-top:681.25pt;width:20pt;height:13.3pt;z-index:-251625984;mso-position-horizontal-relative:page;mso-position-vertical-relative:page" filled="f" stroked="f">
            <v:textbox inset="0,0,0,0">
              <w:txbxContent>
                <w:p w14:paraId="3EDFB9C2" w14:textId="77777777" w:rsidR="00F312DC" w:rsidRPr="00404F52" w:rsidRDefault="00F312DC">
                  <w:pPr>
                    <w:spacing w:line="266" w:lineRule="exact"/>
                    <w:rPr>
                      <w:b/>
                      <w:sz w:val="24"/>
                    </w:rPr>
                  </w:pPr>
                  <w:r w:rsidRPr="00404F52">
                    <w:rPr>
                      <w:b/>
                      <w:color w:val="FFFFFF"/>
                      <w:sz w:val="24"/>
                    </w:rPr>
                    <w:t>-</w:t>
                  </w:r>
                  <w:r w:rsidRPr="00404F52">
                    <w:rPr>
                      <w:b/>
                      <w:color w:val="FFFFFF"/>
                      <w:spacing w:val="-9"/>
                      <w:sz w:val="24"/>
                    </w:rPr>
                    <w:t xml:space="preserve"> </w:t>
                  </w:r>
                  <w:r w:rsidRPr="00404F52">
                    <w:rPr>
                      <w:b/>
                      <w:color w:val="FFFFFF"/>
                      <w:sz w:val="24"/>
                    </w:rPr>
                    <w:t>2</w:t>
                  </w:r>
                  <w:r w:rsidRPr="00404F52">
                    <w:rPr>
                      <w:b/>
                      <w:color w:val="FFFFFF"/>
                      <w:spacing w:val="-9"/>
                      <w:sz w:val="24"/>
                    </w:rPr>
                    <w:t xml:space="preserve"> </w:t>
                  </w:r>
                  <w:r w:rsidRPr="00404F52">
                    <w:rPr>
                      <w:b/>
                      <w:color w:val="FFFFFF"/>
                      <w:sz w:val="24"/>
                    </w:rPr>
                    <w:t>-</w:t>
                  </w:r>
                </w:p>
              </w:txbxContent>
            </v:textbox>
            <w10:wrap anchorx="page" anchory="page"/>
          </v:shape>
        </w:pict>
      </w:r>
    </w:p>
    <w:p w14:paraId="64A9CC07" w14:textId="77777777" w:rsidR="00A03B3A" w:rsidRPr="00404F52" w:rsidRDefault="00A03B3A">
      <w:pPr>
        <w:pStyle w:val="BodyText"/>
        <w:rPr>
          <w:sz w:val="20"/>
        </w:rPr>
      </w:pPr>
    </w:p>
    <w:p w14:paraId="610512CA" w14:textId="77777777" w:rsidR="00A03B3A" w:rsidRPr="00404F52" w:rsidRDefault="00A03B3A">
      <w:pPr>
        <w:pStyle w:val="BodyText"/>
        <w:rPr>
          <w:sz w:val="20"/>
        </w:rPr>
      </w:pPr>
    </w:p>
    <w:p w14:paraId="1AAEBEF4" w14:textId="77777777" w:rsidR="00A03B3A" w:rsidRPr="00404F52" w:rsidRDefault="00A03B3A">
      <w:pPr>
        <w:pStyle w:val="BodyText"/>
        <w:rPr>
          <w:sz w:val="20"/>
        </w:rPr>
      </w:pPr>
    </w:p>
    <w:p w14:paraId="3CE05BE0" w14:textId="77777777" w:rsidR="00A03B3A" w:rsidRPr="00404F52" w:rsidRDefault="00A03B3A">
      <w:pPr>
        <w:pStyle w:val="BodyText"/>
        <w:rPr>
          <w:sz w:val="20"/>
        </w:rPr>
      </w:pPr>
    </w:p>
    <w:p w14:paraId="063173ED" w14:textId="77777777" w:rsidR="00A03B3A" w:rsidRPr="00404F52" w:rsidRDefault="00A03B3A">
      <w:pPr>
        <w:pStyle w:val="BodyText"/>
        <w:rPr>
          <w:sz w:val="20"/>
        </w:rPr>
      </w:pPr>
    </w:p>
    <w:p w14:paraId="3238EC84" w14:textId="77777777" w:rsidR="00A03B3A" w:rsidRPr="00404F52" w:rsidRDefault="00A03B3A">
      <w:pPr>
        <w:pStyle w:val="BodyText"/>
        <w:rPr>
          <w:sz w:val="20"/>
        </w:rPr>
      </w:pPr>
    </w:p>
    <w:p w14:paraId="4CD65E3E" w14:textId="77777777" w:rsidR="00A03B3A" w:rsidRPr="00404F52" w:rsidRDefault="00A03B3A">
      <w:pPr>
        <w:pStyle w:val="BodyText"/>
        <w:rPr>
          <w:sz w:val="20"/>
        </w:rPr>
      </w:pPr>
    </w:p>
    <w:p w14:paraId="56EA45A4" w14:textId="77777777" w:rsidR="00A03B3A" w:rsidRPr="00404F52" w:rsidRDefault="00A03B3A">
      <w:pPr>
        <w:pStyle w:val="BodyText"/>
        <w:rPr>
          <w:sz w:val="20"/>
        </w:rPr>
      </w:pPr>
    </w:p>
    <w:p w14:paraId="747E8B9A" w14:textId="77777777" w:rsidR="00A03B3A" w:rsidRPr="00404F52" w:rsidRDefault="00A03B3A">
      <w:pPr>
        <w:pStyle w:val="BodyText"/>
        <w:rPr>
          <w:sz w:val="20"/>
        </w:rPr>
      </w:pPr>
    </w:p>
    <w:p w14:paraId="35BE89C8" w14:textId="77777777" w:rsidR="00A03B3A" w:rsidRPr="00404F52" w:rsidRDefault="00A03B3A">
      <w:pPr>
        <w:pStyle w:val="BodyText"/>
        <w:rPr>
          <w:sz w:val="20"/>
        </w:rPr>
      </w:pPr>
    </w:p>
    <w:p w14:paraId="69B89ACA" w14:textId="77777777" w:rsidR="00A03B3A" w:rsidRPr="00404F52" w:rsidRDefault="00A03B3A">
      <w:pPr>
        <w:pStyle w:val="BodyText"/>
        <w:rPr>
          <w:sz w:val="20"/>
        </w:rPr>
      </w:pPr>
    </w:p>
    <w:p w14:paraId="6A172F1E" w14:textId="77777777" w:rsidR="00A03B3A" w:rsidRPr="00404F52" w:rsidRDefault="00A03B3A">
      <w:pPr>
        <w:pStyle w:val="BodyText"/>
        <w:rPr>
          <w:sz w:val="20"/>
        </w:rPr>
      </w:pPr>
    </w:p>
    <w:p w14:paraId="167775C8" w14:textId="77777777" w:rsidR="00A03B3A" w:rsidRPr="00404F52" w:rsidRDefault="00A03B3A">
      <w:pPr>
        <w:pStyle w:val="BodyText"/>
        <w:rPr>
          <w:sz w:val="20"/>
        </w:rPr>
      </w:pPr>
    </w:p>
    <w:p w14:paraId="7FEE3200" w14:textId="77777777" w:rsidR="00A03B3A" w:rsidRPr="00404F52" w:rsidRDefault="00A03B3A">
      <w:pPr>
        <w:pStyle w:val="BodyText"/>
        <w:rPr>
          <w:sz w:val="20"/>
        </w:rPr>
      </w:pPr>
    </w:p>
    <w:p w14:paraId="70011A9D" w14:textId="77777777" w:rsidR="00A03B3A" w:rsidRPr="00404F52" w:rsidRDefault="00A03B3A">
      <w:pPr>
        <w:pStyle w:val="BodyText"/>
        <w:rPr>
          <w:sz w:val="20"/>
        </w:rPr>
      </w:pPr>
    </w:p>
    <w:p w14:paraId="7566F989" w14:textId="77777777" w:rsidR="00A03B3A" w:rsidRPr="00404F52" w:rsidRDefault="00A03B3A">
      <w:pPr>
        <w:pStyle w:val="BodyText"/>
        <w:rPr>
          <w:sz w:val="20"/>
        </w:rPr>
      </w:pPr>
    </w:p>
    <w:p w14:paraId="0A7FEA65" w14:textId="77777777" w:rsidR="00A03B3A" w:rsidRPr="00404F52" w:rsidRDefault="00A03B3A">
      <w:pPr>
        <w:pStyle w:val="BodyText"/>
        <w:rPr>
          <w:sz w:val="20"/>
        </w:rPr>
      </w:pPr>
    </w:p>
    <w:p w14:paraId="684FCE46" w14:textId="77777777" w:rsidR="00A03B3A" w:rsidRPr="00404F52" w:rsidRDefault="00A03B3A">
      <w:pPr>
        <w:pStyle w:val="BodyText"/>
        <w:rPr>
          <w:sz w:val="20"/>
        </w:rPr>
      </w:pPr>
    </w:p>
    <w:p w14:paraId="58A94C5D" w14:textId="77777777" w:rsidR="00A03B3A" w:rsidRPr="00404F52" w:rsidRDefault="00A03B3A">
      <w:pPr>
        <w:pStyle w:val="BodyText"/>
        <w:rPr>
          <w:sz w:val="20"/>
        </w:rPr>
      </w:pPr>
    </w:p>
    <w:p w14:paraId="71E36C11" w14:textId="77777777" w:rsidR="00A03B3A" w:rsidRPr="00404F52" w:rsidRDefault="00A03B3A">
      <w:pPr>
        <w:pStyle w:val="BodyText"/>
        <w:rPr>
          <w:sz w:val="20"/>
        </w:rPr>
      </w:pPr>
    </w:p>
    <w:p w14:paraId="3CB5B1AD" w14:textId="77777777" w:rsidR="00A03B3A" w:rsidRPr="00404F52" w:rsidRDefault="00A03B3A">
      <w:pPr>
        <w:pStyle w:val="BodyText"/>
        <w:rPr>
          <w:sz w:val="20"/>
        </w:rPr>
      </w:pPr>
    </w:p>
    <w:p w14:paraId="216E0A19" w14:textId="77777777" w:rsidR="00A03B3A" w:rsidRPr="00404F52" w:rsidRDefault="00A03B3A">
      <w:pPr>
        <w:pStyle w:val="BodyText"/>
        <w:rPr>
          <w:sz w:val="20"/>
        </w:rPr>
      </w:pPr>
    </w:p>
    <w:p w14:paraId="1586292A" w14:textId="77777777" w:rsidR="00A03B3A" w:rsidRPr="00404F52" w:rsidRDefault="00A03B3A">
      <w:pPr>
        <w:pStyle w:val="BodyText"/>
        <w:rPr>
          <w:sz w:val="20"/>
        </w:rPr>
      </w:pPr>
    </w:p>
    <w:p w14:paraId="56E6000E" w14:textId="77777777" w:rsidR="00A03B3A" w:rsidRPr="00404F52" w:rsidRDefault="00A03B3A">
      <w:pPr>
        <w:pStyle w:val="BodyText"/>
        <w:rPr>
          <w:sz w:val="20"/>
        </w:rPr>
      </w:pPr>
    </w:p>
    <w:p w14:paraId="509D0415" w14:textId="77777777" w:rsidR="00A03B3A" w:rsidRPr="00404F52" w:rsidRDefault="00A03B3A">
      <w:pPr>
        <w:pStyle w:val="BodyText"/>
        <w:rPr>
          <w:sz w:val="20"/>
        </w:rPr>
      </w:pPr>
    </w:p>
    <w:p w14:paraId="32B28228" w14:textId="77777777" w:rsidR="00A03B3A" w:rsidRPr="00404F52" w:rsidRDefault="00A03B3A">
      <w:pPr>
        <w:pStyle w:val="BodyText"/>
        <w:rPr>
          <w:sz w:val="20"/>
        </w:rPr>
      </w:pPr>
    </w:p>
    <w:p w14:paraId="0537FAEC" w14:textId="77777777" w:rsidR="00A03B3A" w:rsidRPr="00404F52" w:rsidRDefault="00A03B3A">
      <w:pPr>
        <w:pStyle w:val="BodyText"/>
        <w:rPr>
          <w:sz w:val="20"/>
        </w:rPr>
      </w:pPr>
    </w:p>
    <w:p w14:paraId="4FA1E0A9" w14:textId="77777777" w:rsidR="00A03B3A" w:rsidRPr="00404F52" w:rsidRDefault="00A03B3A">
      <w:pPr>
        <w:pStyle w:val="BodyText"/>
        <w:rPr>
          <w:sz w:val="20"/>
        </w:rPr>
      </w:pPr>
    </w:p>
    <w:p w14:paraId="1034A4B0" w14:textId="77777777" w:rsidR="00A03B3A" w:rsidRPr="00404F52" w:rsidRDefault="00A03B3A">
      <w:pPr>
        <w:pStyle w:val="BodyText"/>
        <w:rPr>
          <w:sz w:val="20"/>
        </w:rPr>
      </w:pPr>
    </w:p>
    <w:p w14:paraId="4E9EBFFD" w14:textId="77777777" w:rsidR="00A03B3A" w:rsidRPr="00404F52" w:rsidRDefault="00A03B3A">
      <w:pPr>
        <w:pStyle w:val="BodyText"/>
        <w:rPr>
          <w:sz w:val="20"/>
        </w:rPr>
      </w:pPr>
    </w:p>
    <w:p w14:paraId="3B3834C3" w14:textId="77777777" w:rsidR="00A03B3A" w:rsidRPr="00404F52" w:rsidRDefault="00A03B3A">
      <w:pPr>
        <w:pStyle w:val="BodyText"/>
        <w:rPr>
          <w:sz w:val="20"/>
        </w:rPr>
      </w:pPr>
    </w:p>
    <w:p w14:paraId="764CED3C" w14:textId="77777777" w:rsidR="00A03B3A" w:rsidRPr="00404F52" w:rsidRDefault="00A03B3A">
      <w:pPr>
        <w:pStyle w:val="BodyText"/>
        <w:rPr>
          <w:sz w:val="20"/>
        </w:rPr>
      </w:pPr>
    </w:p>
    <w:p w14:paraId="0036132F" w14:textId="77777777" w:rsidR="00A03B3A" w:rsidRPr="00404F52" w:rsidRDefault="00A03B3A">
      <w:pPr>
        <w:pStyle w:val="BodyText"/>
        <w:rPr>
          <w:sz w:val="20"/>
        </w:rPr>
      </w:pPr>
    </w:p>
    <w:p w14:paraId="358A9345" w14:textId="77777777" w:rsidR="00A03B3A" w:rsidRPr="00404F52" w:rsidRDefault="00A03B3A">
      <w:pPr>
        <w:pStyle w:val="BodyText"/>
        <w:rPr>
          <w:sz w:val="20"/>
        </w:rPr>
      </w:pPr>
    </w:p>
    <w:p w14:paraId="20408374" w14:textId="77777777" w:rsidR="00A03B3A" w:rsidRPr="00404F52" w:rsidRDefault="00A03B3A">
      <w:pPr>
        <w:pStyle w:val="BodyText"/>
        <w:rPr>
          <w:sz w:val="20"/>
        </w:rPr>
      </w:pPr>
    </w:p>
    <w:p w14:paraId="65FFC2A5" w14:textId="77777777" w:rsidR="00A03B3A" w:rsidRPr="00404F52" w:rsidRDefault="00A03B3A">
      <w:pPr>
        <w:pStyle w:val="BodyText"/>
        <w:rPr>
          <w:sz w:val="20"/>
        </w:rPr>
      </w:pPr>
    </w:p>
    <w:p w14:paraId="1FDB150D" w14:textId="77777777" w:rsidR="00A03B3A" w:rsidRPr="00404F52" w:rsidRDefault="00A03B3A">
      <w:pPr>
        <w:pStyle w:val="BodyText"/>
        <w:rPr>
          <w:sz w:val="20"/>
        </w:rPr>
      </w:pPr>
    </w:p>
    <w:p w14:paraId="32C356C9" w14:textId="77777777" w:rsidR="00A03B3A" w:rsidRPr="00404F52" w:rsidRDefault="00A03B3A">
      <w:pPr>
        <w:pStyle w:val="BodyText"/>
        <w:rPr>
          <w:sz w:val="20"/>
        </w:rPr>
      </w:pPr>
    </w:p>
    <w:p w14:paraId="0AE5264E" w14:textId="77777777" w:rsidR="00A03B3A" w:rsidRPr="00404F52" w:rsidRDefault="00A03B3A">
      <w:pPr>
        <w:pStyle w:val="BodyText"/>
        <w:rPr>
          <w:sz w:val="20"/>
        </w:rPr>
      </w:pPr>
    </w:p>
    <w:p w14:paraId="13FB242E" w14:textId="77777777" w:rsidR="00A03B3A" w:rsidRPr="00404F52" w:rsidRDefault="00A03B3A">
      <w:pPr>
        <w:pStyle w:val="BodyText"/>
        <w:rPr>
          <w:sz w:val="20"/>
        </w:rPr>
      </w:pPr>
    </w:p>
    <w:p w14:paraId="24A7A1C6" w14:textId="77777777" w:rsidR="00A03B3A" w:rsidRPr="00404F52" w:rsidRDefault="00A03B3A">
      <w:pPr>
        <w:pStyle w:val="BodyText"/>
        <w:rPr>
          <w:sz w:val="20"/>
        </w:rPr>
      </w:pPr>
    </w:p>
    <w:p w14:paraId="4DF5F116" w14:textId="77777777" w:rsidR="00A03B3A" w:rsidRPr="00404F52" w:rsidRDefault="00A03B3A">
      <w:pPr>
        <w:pStyle w:val="BodyText"/>
        <w:rPr>
          <w:sz w:val="20"/>
        </w:rPr>
      </w:pPr>
    </w:p>
    <w:p w14:paraId="6F2EAFC2" w14:textId="77777777" w:rsidR="00A03B3A" w:rsidRPr="00404F52" w:rsidRDefault="00A03B3A">
      <w:pPr>
        <w:pStyle w:val="BodyText"/>
        <w:rPr>
          <w:sz w:val="20"/>
        </w:rPr>
      </w:pPr>
    </w:p>
    <w:p w14:paraId="6D198C5A" w14:textId="77777777" w:rsidR="00A03B3A" w:rsidRPr="00404F52" w:rsidRDefault="00A03B3A">
      <w:pPr>
        <w:pStyle w:val="BodyText"/>
        <w:rPr>
          <w:sz w:val="20"/>
        </w:rPr>
      </w:pPr>
    </w:p>
    <w:p w14:paraId="082A41AC" w14:textId="77777777" w:rsidR="00A03B3A" w:rsidRPr="00404F52" w:rsidRDefault="00A03B3A">
      <w:pPr>
        <w:pStyle w:val="BodyText"/>
        <w:rPr>
          <w:sz w:val="20"/>
        </w:rPr>
      </w:pPr>
    </w:p>
    <w:p w14:paraId="58262964" w14:textId="77777777" w:rsidR="00A03B3A" w:rsidRPr="00404F52" w:rsidRDefault="00A03B3A">
      <w:pPr>
        <w:pStyle w:val="BodyText"/>
        <w:rPr>
          <w:sz w:val="20"/>
        </w:rPr>
      </w:pPr>
    </w:p>
    <w:p w14:paraId="4B0ECD39" w14:textId="77777777" w:rsidR="00A03B3A" w:rsidRPr="00404F52" w:rsidRDefault="00A03B3A">
      <w:pPr>
        <w:pStyle w:val="BodyText"/>
        <w:rPr>
          <w:sz w:val="20"/>
        </w:rPr>
      </w:pPr>
    </w:p>
    <w:p w14:paraId="11E3F321" w14:textId="77777777" w:rsidR="00A03B3A" w:rsidRPr="00404F52" w:rsidRDefault="00A03B3A">
      <w:pPr>
        <w:pStyle w:val="BodyText"/>
        <w:rPr>
          <w:sz w:val="20"/>
        </w:rPr>
      </w:pPr>
    </w:p>
    <w:p w14:paraId="70F2F048" w14:textId="77777777" w:rsidR="00A03B3A" w:rsidRPr="00404F52" w:rsidRDefault="00A03B3A">
      <w:pPr>
        <w:pStyle w:val="BodyText"/>
        <w:rPr>
          <w:sz w:val="20"/>
        </w:rPr>
      </w:pPr>
    </w:p>
    <w:p w14:paraId="32F8FC4F" w14:textId="77777777" w:rsidR="00A03B3A" w:rsidRPr="00404F52" w:rsidRDefault="00A03B3A">
      <w:pPr>
        <w:pStyle w:val="BodyText"/>
        <w:rPr>
          <w:sz w:val="20"/>
        </w:rPr>
      </w:pPr>
    </w:p>
    <w:p w14:paraId="14F429CF" w14:textId="77777777" w:rsidR="00A03B3A" w:rsidRPr="00404F52" w:rsidRDefault="00A03B3A">
      <w:pPr>
        <w:pStyle w:val="BodyText"/>
        <w:rPr>
          <w:sz w:val="20"/>
        </w:rPr>
      </w:pPr>
    </w:p>
    <w:p w14:paraId="75F4AC22" w14:textId="77777777" w:rsidR="00A03B3A" w:rsidRPr="00404F52" w:rsidRDefault="00A03B3A">
      <w:pPr>
        <w:pStyle w:val="BodyText"/>
        <w:spacing w:before="11"/>
        <w:rPr>
          <w:sz w:val="15"/>
        </w:rPr>
      </w:pPr>
    </w:p>
    <w:p w14:paraId="467C8E8F" w14:textId="77777777" w:rsidR="00A03B3A" w:rsidRPr="00404F52" w:rsidRDefault="00A66E36">
      <w:pPr>
        <w:pStyle w:val="BodyText"/>
        <w:rPr>
          <w:sz w:val="20"/>
        </w:rPr>
      </w:pPr>
      <w:r>
        <w:rPr>
          <w:sz w:val="20"/>
        </w:rPr>
      </w:r>
      <w:r>
        <w:rPr>
          <w:sz w:val="20"/>
        </w:rPr>
        <w:pict w14:anchorId="4539F591">
          <v:group id="_x0000_s1615" style="width:52.2pt;height:28.95pt;mso-position-horizontal-relative:char;mso-position-vertical-relative:line" coordsize="1044,579">
            <v:rect id="_x0000_s1617" style="position:absolute;top:26;width:993;height:511" fillcolor="#8a8c8e" stroked="f"/>
            <v:rect id="_x0000_s1616" style="position:absolute;width:1044;height:579" stroked="f"/>
            <w10:wrap type="none"/>
            <w10:anchorlock/>
          </v:group>
        </w:pict>
      </w:r>
    </w:p>
    <w:p w14:paraId="3375E7AE" w14:textId="77777777" w:rsidR="00A03B3A" w:rsidRPr="00404F52" w:rsidRDefault="00A03B3A">
      <w:pPr>
        <w:rPr>
          <w:sz w:val="20"/>
        </w:rPr>
        <w:sectPr w:rsidR="00A03B3A" w:rsidRPr="00404F52">
          <w:pgSz w:w="10320" w:h="14180"/>
          <w:pgMar w:top="1320" w:right="0" w:bottom="0" w:left="0" w:header="0" w:footer="0" w:gutter="0"/>
          <w:cols w:space="720"/>
        </w:sectPr>
      </w:pPr>
    </w:p>
    <w:p w14:paraId="4D45CEFC" w14:textId="77777777" w:rsidR="00A03B3A" w:rsidRPr="00404F52" w:rsidRDefault="00A66E36">
      <w:pPr>
        <w:pStyle w:val="BodyText"/>
        <w:spacing w:before="8" w:after="1"/>
        <w:rPr>
          <w:sz w:val="9"/>
        </w:rPr>
      </w:pPr>
      <w:r>
        <w:lastRenderedPageBreak/>
        <w:pict w14:anchorId="5B8E85C7">
          <v:shape id="_x0000_s1614" type="#_x0000_t202" style="position:absolute;margin-left:481.1pt;margin-top:681.25pt;width:20pt;height:13.3pt;z-index:-251624960;mso-position-horizontal-relative:page;mso-position-vertical-relative:page" filled="f" stroked="f">
            <v:textbox inset="0,0,0,0">
              <w:txbxContent>
                <w:p w14:paraId="3F713670" w14:textId="77777777" w:rsidR="00F312DC" w:rsidRPr="00404F52" w:rsidRDefault="00F312DC">
                  <w:pPr>
                    <w:spacing w:line="266" w:lineRule="exact"/>
                    <w:rPr>
                      <w:b/>
                      <w:sz w:val="24"/>
                    </w:rPr>
                  </w:pPr>
                  <w:r w:rsidRPr="00404F52">
                    <w:rPr>
                      <w:b/>
                      <w:color w:val="FFFFFF"/>
                      <w:sz w:val="24"/>
                    </w:rPr>
                    <w:t>-</w:t>
                  </w:r>
                  <w:r w:rsidRPr="00404F52">
                    <w:rPr>
                      <w:b/>
                      <w:color w:val="FFFFFF"/>
                      <w:spacing w:val="-9"/>
                      <w:sz w:val="24"/>
                    </w:rPr>
                    <w:t xml:space="preserve"> </w:t>
                  </w:r>
                  <w:r w:rsidRPr="00404F52">
                    <w:rPr>
                      <w:b/>
                      <w:color w:val="FFFFFF"/>
                      <w:sz w:val="24"/>
                    </w:rPr>
                    <w:t>3</w:t>
                  </w:r>
                  <w:r w:rsidRPr="00404F52">
                    <w:rPr>
                      <w:b/>
                      <w:color w:val="FFFFFF"/>
                      <w:spacing w:val="-9"/>
                      <w:sz w:val="24"/>
                    </w:rPr>
                    <w:t xml:space="preserve"> </w:t>
                  </w:r>
                  <w:r w:rsidRPr="00404F52">
                    <w:rPr>
                      <w:b/>
                      <w:color w:val="FFFFFF"/>
                      <w:sz w:val="24"/>
                    </w:rPr>
                    <w:t>-</w:t>
                  </w:r>
                </w:p>
              </w:txbxContent>
            </v:textbox>
            <w10:wrap anchorx="page" anchory="page"/>
          </v:shape>
        </w:pict>
      </w:r>
      <w:r>
        <w:pict w14:anchorId="05AF15CA">
          <v:rect id="_x0000_s1613" style="position:absolute;margin-left:463.75pt;margin-top:675.15pt;width:52.15pt;height:28.9pt;z-index:251560448;mso-position-horizontal-relative:page;mso-position-vertical-relative:page" stroked="f">
            <w10:wrap anchorx="page" anchory="page"/>
          </v:rect>
        </w:pict>
      </w:r>
    </w:p>
    <w:p w14:paraId="0A226C0C" w14:textId="77777777" w:rsidR="00A03B3A" w:rsidRPr="00404F52" w:rsidRDefault="00F312DC">
      <w:pPr>
        <w:pStyle w:val="BodyText"/>
        <w:ind w:left="3940"/>
        <w:rPr>
          <w:sz w:val="20"/>
        </w:rPr>
      </w:pPr>
      <w:r w:rsidRPr="00404F52">
        <w:rPr>
          <w:noProof/>
          <w:sz w:val="20"/>
          <w:lang w:val="en-US" w:bidi="ta-IN"/>
        </w:rPr>
        <w:drawing>
          <wp:inline distT="0" distB="0" distL="0" distR="0" wp14:anchorId="28E3887A" wp14:editId="3BF77C99">
            <wp:extent cx="1564775" cy="1564767"/>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cstate="print"/>
                    <a:stretch>
                      <a:fillRect/>
                    </a:stretch>
                  </pic:blipFill>
                  <pic:spPr>
                    <a:xfrm>
                      <a:off x="0" y="0"/>
                      <a:ext cx="1564775" cy="1564767"/>
                    </a:xfrm>
                    <a:prstGeom prst="rect">
                      <a:avLst/>
                    </a:prstGeom>
                  </pic:spPr>
                </pic:pic>
              </a:graphicData>
            </a:graphic>
          </wp:inline>
        </w:drawing>
      </w:r>
    </w:p>
    <w:p w14:paraId="6597BB4F" w14:textId="77777777" w:rsidR="00A03B3A" w:rsidRPr="00404F52" w:rsidRDefault="00A03B3A">
      <w:pPr>
        <w:pStyle w:val="BodyText"/>
        <w:rPr>
          <w:sz w:val="20"/>
        </w:rPr>
      </w:pPr>
    </w:p>
    <w:p w14:paraId="08F9B353" w14:textId="77777777" w:rsidR="00A03B3A" w:rsidRPr="00404F52" w:rsidRDefault="00A03B3A">
      <w:pPr>
        <w:pStyle w:val="BodyText"/>
        <w:rPr>
          <w:sz w:val="20"/>
        </w:rPr>
      </w:pPr>
    </w:p>
    <w:p w14:paraId="6E6120A9" w14:textId="77777777" w:rsidR="00A03B3A" w:rsidRPr="00404F52" w:rsidRDefault="00A03B3A">
      <w:pPr>
        <w:pStyle w:val="BodyText"/>
        <w:rPr>
          <w:sz w:val="20"/>
        </w:rPr>
      </w:pPr>
    </w:p>
    <w:p w14:paraId="1F2EE55D" w14:textId="77777777" w:rsidR="00A03B3A" w:rsidRPr="00404F52" w:rsidRDefault="00A03B3A">
      <w:pPr>
        <w:pStyle w:val="BodyText"/>
        <w:rPr>
          <w:sz w:val="20"/>
        </w:rPr>
      </w:pPr>
    </w:p>
    <w:p w14:paraId="6521DEE6" w14:textId="77777777" w:rsidR="00A03B3A" w:rsidRPr="00404F52" w:rsidRDefault="00A03B3A">
      <w:pPr>
        <w:pStyle w:val="BodyText"/>
        <w:rPr>
          <w:sz w:val="20"/>
        </w:rPr>
      </w:pPr>
    </w:p>
    <w:p w14:paraId="5F710DA5" w14:textId="77777777" w:rsidR="00A03B3A" w:rsidRPr="00404F52" w:rsidRDefault="00A03B3A">
      <w:pPr>
        <w:pStyle w:val="BodyText"/>
        <w:rPr>
          <w:sz w:val="20"/>
        </w:rPr>
      </w:pPr>
    </w:p>
    <w:p w14:paraId="0F2568F5" w14:textId="77777777" w:rsidR="00A03B3A" w:rsidRPr="00404F52" w:rsidRDefault="00A03B3A">
      <w:pPr>
        <w:pStyle w:val="BodyText"/>
        <w:rPr>
          <w:sz w:val="20"/>
        </w:rPr>
      </w:pPr>
    </w:p>
    <w:p w14:paraId="293835B4" w14:textId="77777777" w:rsidR="00A03B3A" w:rsidRPr="00404F52" w:rsidRDefault="00A03B3A">
      <w:pPr>
        <w:pStyle w:val="BodyText"/>
        <w:spacing w:before="9"/>
        <w:rPr>
          <w:sz w:val="16"/>
        </w:rPr>
      </w:pPr>
    </w:p>
    <w:p w14:paraId="6C7104CB" w14:textId="77777777" w:rsidR="00A03B3A" w:rsidRPr="00404F52" w:rsidRDefault="00F312DC">
      <w:pPr>
        <w:spacing w:before="88"/>
        <w:ind w:left="1414" w:right="1131"/>
        <w:jc w:val="center"/>
        <w:rPr>
          <w:b/>
          <w:sz w:val="28"/>
        </w:rPr>
      </w:pPr>
      <w:r w:rsidRPr="00404F52">
        <w:rPr>
          <w:b/>
          <w:color w:val="231F20"/>
          <w:spacing w:val="-4"/>
          <w:sz w:val="28"/>
        </w:rPr>
        <w:t>FACULTY</w:t>
      </w:r>
      <w:r w:rsidRPr="00404F52">
        <w:rPr>
          <w:b/>
          <w:color w:val="231F20"/>
          <w:spacing w:val="-10"/>
          <w:sz w:val="28"/>
        </w:rPr>
        <w:t xml:space="preserve"> </w:t>
      </w:r>
      <w:r w:rsidRPr="00404F52">
        <w:rPr>
          <w:b/>
          <w:color w:val="231F20"/>
          <w:spacing w:val="-3"/>
          <w:sz w:val="28"/>
        </w:rPr>
        <w:t>OF</w:t>
      </w:r>
      <w:r w:rsidRPr="00404F52">
        <w:rPr>
          <w:b/>
          <w:color w:val="231F20"/>
          <w:spacing w:val="-25"/>
          <w:sz w:val="28"/>
        </w:rPr>
        <w:t xml:space="preserve"> </w:t>
      </w:r>
      <w:r w:rsidRPr="00404F52">
        <w:rPr>
          <w:b/>
          <w:color w:val="231F20"/>
          <w:spacing w:val="-3"/>
          <w:sz w:val="28"/>
        </w:rPr>
        <w:t>AGRICULTURAL</w:t>
      </w:r>
      <w:r w:rsidRPr="00404F52">
        <w:rPr>
          <w:b/>
          <w:color w:val="231F20"/>
          <w:spacing w:val="-14"/>
          <w:sz w:val="28"/>
        </w:rPr>
        <w:t xml:space="preserve"> </w:t>
      </w:r>
      <w:r w:rsidRPr="00404F52">
        <w:rPr>
          <w:b/>
          <w:color w:val="231F20"/>
          <w:spacing w:val="-3"/>
          <w:sz w:val="28"/>
        </w:rPr>
        <w:t>SCIENCES</w:t>
      </w:r>
    </w:p>
    <w:p w14:paraId="46D1C7BF" w14:textId="77777777" w:rsidR="00A03B3A" w:rsidRPr="00404F52" w:rsidRDefault="00F312DC">
      <w:pPr>
        <w:pStyle w:val="Heading6"/>
        <w:spacing w:before="4"/>
        <w:ind w:left="1417" w:right="1121"/>
        <w:jc w:val="center"/>
        <w:rPr>
          <w:rFonts w:ascii="Times New Roman"/>
        </w:rPr>
      </w:pPr>
      <w:r w:rsidRPr="00404F52">
        <w:rPr>
          <w:rFonts w:ascii="Times New Roman"/>
          <w:color w:val="231F20"/>
          <w:spacing w:val="-2"/>
        </w:rPr>
        <w:t>SABARAGAMUWA</w:t>
      </w:r>
      <w:r w:rsidRPr="00404F52">
        <w:rPr>
          <w:rFonts w:ascii="Times New Roman"/>
          <w:color w:val="231F20"/>
          <w:spacing w:val="-13"/>
        </w:rPr>
        <w:t xml:space="preserve"> </w:t>
      </w:r>
      <w:r w:rsidRPr="00404F52">
        <w:rPr>
          <w:rFonts w:ascii="Times New Roman"/>
          <w:color w:val="231F20"/>
          <w:spacing w:val="-2"/>
        </w:rPr>
        <w:t>UNIVERSITY</w:t>
      </w:r>
      <w:r w:rsidRPr="00404F52">
        <w:rPr>
          <w:rFonts w:ascii="Times New Roman"/>
          <w:color w:val="231F20"/>
          <w:spacing w:val="-8"/>
        </w:rPr>
        <w:t xml:space="preserve"> </w:t>
      </w:r>
      <w:r w:rsidRPr="00404F52">
        <w:rPr>
          <w:rFonts w:ascii="Times New Roman"/>
          <w:color w:val="231F20"/>
          <w:spacing w:val="-1"/>
        </w:rPr>
        <w:t>OF</w:t>
      </w:r>
      <w:r w:rsidRPr="00404F52">
        <w:rPr>
          <w:rFonts w:ascii="Times New Roman"/>
          <w:color w:val="231F20"/>
          <w:spacing w:val="-7"/>
        </w:rPr>
        <w:t xml:space="preserve"> </w:t>
      </w:r>
      <w:r w:rsidRPr="00404F52">
        <w:rPr>
          <w:rFonts w:ascii="Times New Roman"/>
          <w:color w:val="231F20"/>
          <w:spacing w:val="-1"/>
        </w:rPr>
        <w:t>SRI</w:t>
      </w:r>
      <w:r w:rsidRPr="00404F52">
        <w:rPr>
          <w:rFonts w:ascii="Times New Roman"/>
          <w:color w:val="231F20"/>
          <w:spacing w:val="1"/>
        </w:rPr>
        <w:t xml:space="preserve"> </w:t>
      </w:r>
      <w:r w:rsidRPr="00404F52">
        <w:rPr>
          <w:rFonts w:ascii="Times New Roman"/>
          <w:color w:val="231F20"/>
          <w:spacing w:val="-1"/>
        </w:rPr>
        <w:t>LANKA</w:t>
      </w:r>
    </w:p>
    <w:p w14:paraId="78E8C8B8" w14:textId="77777777" w:rsidR="00A03B3A" w:rsidRPr="00404F52" w:rsidRDefault="00A03B3A">
      <w:pPr>
        <w:pStyle w:val="BodyText"/>
        <w:rPr>
          <w:b/>
          <w:sz w:val="26"/>
        </w:rPr>
      </w:pPr>
    </w:p>
    <w:p w14:paraId="15692EFC" w14:textId="77777777" w:rsidR="00A03B3A" w:rsidRPr="00404F52" w:rsidRDefault="00A03B3A">
      <w:pPr>
        <w:pStyle w:val="BodyText"/>
        <w:rPr>
          <w:b/>
          <w:sz w:val="26"/>
        </w:rPr>
      </w:pPr>
    </w:p>
    <w:p w14:paraId="7F3C4200" w14:textId="77777777" w:rsidR="00A03B3A" w:rsidRPr="00404F52" w:rsidRDefault="00A03B3A">
      <w:pPr>
        <w:pStyle w:val="BodyText"/>
        <w:rPr>
          <w:b/>
          <w:sz w:val="26"/>
        </w:rPr>
      </w:pPr>
    </w:p>
    <w:p w14:paraId="45BCECA4" w14:textId="77777777" w:rsidR="00A03B3A" w:rsidRPr="00404F52" w:rsidRDefault="00A03B3A">
      <w:pPr>
        <w:pStyle w:val="BodyText"/>
        <w:rPr>
          <w:b/>
          <w:sz w:val="26"/>
        </w:rPr>
      </w:pPr>
    </w:p>
    <w:p w14:paraId="7BCF261E" w14:textId="77777777" w:rsidR="00A03B3A" w:rsidRPr="00404F52" w:rsidRDefault="00A03B3A">
      <w:pPr>
        <w:pStyle w:val="BodyText"/>
        <w:rPr>
          <w:b/>
          <w:sz w:val="26"/>
        </w:rPr>
      </w:pPr>
    </w:p>
    <w:p w14:paraId="54F6453B" w14:textId="77777777" w:rsidR="00A03B3A" w:rsidRPr="00404F52" w:rsidRDefault="00A03B3A">
      <w:pPr>
        <w:pStyle w:val="BodyText"/>
        <w:rPr>
          <w:b/>
          <w:sz w:val="26"/>
        </w:rPr>
      </w:pPr>
    </w:p>
    <w:p w14:paraId="06CADDDA" w14:textId="77777777" w:rsidR="00A03B3A" w:rsidRPr="00404F52" w:rsidRDefault="00A03B3A">
      <w:pPr>
        <w:pStyle w:val="BodyText"/>
        <w:rPr>
          <w:b/>
          <w:sz w:val="26"/>
        </w:rPr>
      </w:pPr>
    </w:p>
    <w:p w14:paraId="2FAD9983" w14:textId="77777777" w:rsidR="00A03B3A" w:rsidRPr="00404F52" w:rsidRDefault="00A03B3A">
      <w:pPr>
        <w:pStyle w:val="BodyText"/>
        <w:rPr>
          <w:b/>
          <w:sz w:val="26"/>
        </w:rPr>
      </w:pPr>
    </w:p>
    <w:p w14:paraId="31E6FB9A" w14:textId="77777777" w:rsidR="00A03B3A" w:rsidRPr="00404F52" w:rsidRDefault="00A03B3A">
      <w:pPr>
        <w:pStyle w:val="BodyText"/>
        <w:rPr>
          <w:b/>
          <w:sz w:val="26"/>
        </w:rPr>
      </w:pPr>
    </w:p>
    <w:p w14:paraId="054F0197" w14:textId="77777777" w:rsidR="00A03B3A" w:rsidRPr="00404F52" w:rsidRDefault="00A03B3A">
      <w:pPr>
        <w:pStyle w:val="BodyText"/>
        <w:rPr>
          <w:b/>
          <w:sz w:val="26"/>
        </w:rPr>
      </w:pPr>
    </w:p>
    <w:p w14:paraId="42FCABA3" w14:textId="77777777" w:rsidR="00A03B3A" w:rsidRPr="00404F52" w:rsidRDefault="00A03B3A">
      <w:pPr>
        <w:pStyle w:val="BodyText"/>
        <w:rPr>
          <w:b/>
          <w:sz w:val="26"/>
        </w:rPr>
      </w:pPr>
    </w:p>
    <w:p w14:paraId="72516560" w14:textId="77777777" w:rsidR="00A03B3A" w:rsidRPr="00404F52" w:rsidRDefault="00F312DC">
      <w:pPr>
        <w:spacing w:before="149"/>
        <w:ind w:left="1417" w:right="1120"/>
        <w:jc w:val="center"/>
        <w:rPr>
          <w:b/>
          <w:sz w:val="40"/>
        </w:rPr>
      </w:pPr>
      <w:r w:rsidRPr="00404F52">
        <w:rPr>
          <w:b/>
          <w:color w:val="231F20"/>
          <w:spacing w:val="14"/>
          <w:sz w:val="40"/>
        </w:rPr>
        <w:t>HANDBOOK</w:t>
      </w:r>
    </w:p>
    <w:p w14:paraId="37EFBD38" w14:textId="77777777" w:rsidR="00A03B3A" w:rsidRDefault="00A03B3A">
      <w:pPr>
        <w:jc w:val="center"/>
        <w:rPr>
          <w:sz w:val="40"/>
        </w:rPr>
      </w:pPr>
    </w:p>
    <w:p w14:paraId="37AB19EC" w14:textId="2004868B" w:rsidR="00940E21" w:rsidRPr="00404F52" w:rsidRDefault="00940E21">
      <w:pPr>
        <w:jc w:val="center"/>
        <w:rPr>
          <w:sz w:val="40"/>
        </w:rPr>
        <w:sectPr w:rsidR="00940E21" w:rsidRPr="00404F52">
          <w:pgSz w:w="10320" w:h="14180"/>
          <w:pgMar w:top="1320" w:right="0" w:bottom="0" w:left="0" w:header="0" w:footer="0" w:gutter="0"/>
          <w:cols w:space="720"/>
        </w:sectPr>
      </w:pPr>
      <w:r>
        <w:rPr>
          <w:sz w:val="40"/>
        </w:rPr>
        <w:t>2021/2022</w:t>
      </w:r>
    </w:p>
    <w:p w14:paraId="3A0E4AED" w14:textId="77777777" w:rsidR="00A03B3A" w:rsidRPr="00404F52" w:rsidRDefault="00A03B3A">
      <w:pPr>
        <w:pStyle w:val="BodyText"/>
        <w:rPr>
          <w:b/>
          <w:sz w:val="20"/>
        </w:rPr>
      </w:pPr>
    </w:p>
    <w:p w14:paraId="515D37EB" w14:textId="77777777" w:rsidR="00A03B3A" w:rsidRPr="00404F52" w:rsidRDefault="00A03B3A">
      <w:pPr>
        <w:pStyle w:val="BodyText"/>
        <w:rPr>
          <w:b/>
          <w:sz w:val="20"/>
        </w:rPr>
      </w:pPr>
    </w:p>
    <w:p w14:paraId="003719B4" w14:textId="77777777" w:rsidR="00A03B3A" w:rsidRPr="00404F52" w:rsidRDefault="00A03B3A">
      <w:pPr>
        <w:pStyle w:val="BodyText"/>
        <w:rPr>
          <w:b/>
          <w:sz w:val="20"/>
        </w:rPr>
      </w:pPr>
    </w:p>
    <w:p w14:paraId="5CE1AE02" w14:textId="77777777" w:rsidR="00A03B3A" w:rsidRPr="00404F52" w:rsidRDefault="00A03B3A">
      <w:pPr>
        <w:pStyle w:val="BodyText"/>
        <w:rPr>
          <w:b/>
          <w:sz w:val="20"/>
        </w:rPr>
      </w:pPr>
    </w:p>
    <w:p w14:paraId="58DD7598" w14:textId="77777777" w:rsidR="00A03B3A" w:rsidRPr="00404F52" w:rsidRDefault="00A03B3A">
      <w:pPr>
        <w:pStyle w:val="BodyText"/>
        <w:spacing w:before="10"/>
        <w:rPr>
          <w:b/>
          <w:sz w:val="25"/>
        </w:rPr>
      </w:pPr>
    </w:p>
    <w:p w14:paraId="42F51B8A" w14:textId="49722C4D" w:rsidR="00A03B3A" w:rsidRPr="00404F52" w:rsidRDefault="00F312DC">
      <w:pPr>
        <w:spacing w:before="91"/>
        <w:ind w:left="850"/>
        <w:rPr>
          <w:b/>
        </w:rPr>
      </w:pPr>
      <w:r w:rsidRPr="00404F52">
        <w:rPr>
          <w:b/>
          <w:color w:val="231F20"/>
          <w:spacing w:val="-1"/>
        </w:rPr>
        <w:t>© Faculty</w:t>
      </w:r>
      <w:r w:rsidRPr="00404F52">
        <w:rPr>
          <w:b/>
          <w:color w:val="231F20"/>
        </w:rPr>
        <w:t xml:space="preserve"> </w:t>
      </w:r>
      <w:r w:rsidRPr="00404F52">
        <w:rPr>
          <w:b/>
          <w:color w:val="231F20"/>
          <w:spacing w:val="-1"/>
        </w:rPr>
        <w:t>of</w:t>
      </w:r>
      <w:r w:rsidRPr="00404F52">
        <w:rPr>
          <w:b/>
          <w:color w:val="231F20"/>
          <w:spacing w:val="-13"/>
        </w:rPr>
        <w:t xml:space="preserve"> </w:t>
      </w:r>
      <w:r w:rsidRPr="00404F52">
        <w:rPr>
          <w:b/>
          <w:color w:val="231F20"/>
          <w:spacing w:val="-1"/>
        </w:rPr>
        <w:t>Agricultural Sciences, Sabaragamuwa</w:t>
      </w:r>
      <w:r w:rsidRPr="00404F52">
        <w:rPr>
          <w:b/>
          <w:color w:val="231F20"/>
        </w:rPr>
        <w:t xml:space="preserve"> University</w:t>
      </w:r>
      <w:r w:rsidRPr="00404F52">
        <w:rPr>
          <w:b/>
          <w:color w:val="231F20"/>
          <w:spacing w:val="-1"/>
        </w:rPr>
        <w:t xml:space="preserve"> </w:t>
      </w:r>
      <w:r w:rsidRPr="00404F52">
        <w:rPr>
          <w:b/>
          <w:color w:val="231F20"/>
        </w:rPr>
        <w:t>of Sri</w:t>
      </w:r>
      <w:r w:rsidRPr="00404F52">
        <w:rPr>
          <w:b/>
          <w:color w:val="231F20"/>
          <w:spacing w:val="-1"/>
        </w:rPr>
        <w:t xml:space="preserve"> </w:t>
      </w:r>
      <w:r w:rsidRPr="00404F52">
        <w:rPr>
          <w:b/>
          <w:color w:val="231F20"/>
        </w:rPr>
        <w:t>Lanka 20</w:t>
      </w:r>
      <w:r w:rsidR="00940E21">
        <w:rPr>
          <w:b/>
          <w:color w:val="231F20"/>
        </w:rPr>
        <w:t>23</w:t>
      </w:r>
    </w:p>
    <w:p w14:paraId="502E565F" w14:textId="77777777" w:rsidR="00A03B3A" w:rsidRPr="00404F52" w:rsidRDefault="00A03B3A">
      <w:pPr>
        <w:pStyle w:val="BodyText"/>
        <w:rPr>
          <w:b/>
          <w:sz w:val="24"/>
        </w:rPr>
      </w:pPr>
    </w:p>
    <w:p w14:paraId="1CB4612A" w14:textId="77777777" w:rsidR="00A03B3A" w:rsidRPr="00404F52" w:rsidRDefault="00A03B3A">
      <w:pPr>
        <w:pStyle w:val="BodyText"/>
        <w:rPr>
          <w:b/>
          <w:sz w:val="24"/>
        </w:rPr>
      </w:pPr>
    </w:p>
    <w:p w14:paraId="4F005C40" w14:textId="77777777" w:rsidR="00A03B3A" w:rsidRPr="00404F52" w:rsidRDefault="00A03B3A">
      <w:pPr>
        <w:pStyle w:val="BodyText"/>
        <w:rPr>
          <w:b/>
          <w:sz w:val="24"/>
        </w:rPr>
      </w:pPr>
    </w:p>
    <w:p w14:paraId="5BDFF4D7" w14:textId="77777777" w:rsidR="00A03B3A" w:rsidRPr="00404F52" w:rsidRDefault="00A03B3A">
      <w:pPr>
        <w:pStyle w:val="BodyText"/>
        <w:rPr>
          <w:b/>
          <w:sz w:val="24"/>
        </w:rPr>
      </w:pPr>
    </w:p>
    <w:p w14:paraId="39C0C408" w14:textId="77777777" w:rsidR="00A03B3A" w:rsidRPr="00404F52" w:rsidRDefault="00A03B3A">
      <w:pPr>
        <w:pStyle w:val="BodyText"/>
        <w:rPr>
          <w:b/>
          <w:sz w:val="24"/>
        </w:rPr>
      </w:pPr>
    </w:p>
    <w:p w14:paraId="332D3E46" w14:textId="77777777" w:rsidR="00A03B3A" w:rsidRPr="00404F52" w:rsidRDefault="00F312DC">
      <w:pPr>
        <w:spacing w:before="215" w:line="249" w:lineRule="auto"/>
        <w:ind w:left="850" w:right="1130"/>
        <w:jc w:val="both"/>
        <w:rPr>
          <w:b/>
        </w:rPr>
      </w:pPr>
      <w:r w:rsidRPr="00404F52">
        <w:rPr>
          <w:b/>
          <w:color w:val="231F20"/>
        </w:rPr>
        <w:t>The Faculty of Agricultural Sciences, reserves the right at any time, with the approval of</w:t>
      </w:r>
      <w:r w:rsidRPr="00404F52">
        <w:rPr>
          <w:b/>
          <w:color w:val="231F20"/>
          <w:spacing w:val="-52"/>
        </w:rPr>
        <w:t xml:space="preserve"> </w:t>
      </w:r>
      <w:r w:rsidRPr="00404F52">
        <w:rPr>
          <w:b/>
          <w:color w:val="231F20"/>
        </w:rPr>
        <w:t>the Senate, to change or modify any aspect of any course or programme whenever, in its</w:t>
      </w:r>
      <w:r w:rsidRPr="00404F52">
        <w:rPr>
          <w:b/>
          <w:color w:val="231F20"/>
          <w:spacing w:val="1"/>
        </w:rPr>
        <w:t xml:space="preserve"> </w:t>
      </w:r>
      <w:r w:rsidRPr="00404F52">
        <w:rPr>
          <w:b/>
          <w:color w:val="231F20"/>
        </w:rPr>
        <w:t>judgment,</w:t>
      </w:r>
      <w:r w:rsidRPr="00404F52">
        <w:rPr>
          <w:b/>
          <w:color w:val="231F20"/>
          <w:spacing w:val="-1"/>
        </w:rPr>
        <w:t xml:space="preserve"> </w:t>
      </w:r>
      <w:r w:rsidRPr="00404F52">
        <w:rPr>
          <w:b/>
          <w:color w:val="231F20"/>
        </w:rPr>
        <w:t>it becomes</w:t>
      </w:r>
      <w:r w:rsidRPr="00404F52">
        <w:rPr>
          <w:b/>
          <w:color w:val="231F20"/>
          <w:spacing w:val="-1"/>
        </w:rPr>
        <w:t xml:space="preserve"> </w:t>
      </w:r>
      <w:r w:rsidRPr="00404F52">
        <w:rPr>
          <w:b/>
          <w:color w:val="231F20"/>
        </w:rPr>
        <w:t>necessary</w:t>
      </w:r>
      <w:r w:rsidRPr="00404F52">
        <w:rPr>
          <w:b/>
          <w:color w:val="231F20"/>
          <w:spacing w:val="-2"/>
        </w:rPr>
        <w:t xml:space="preserve"> </w:t>
      </w:r>
      <w:r w:rsidRPr="00404F52">
        <w:rPr>
          <w:b/>
          <w:color w:val="231F20"/>
        </w:rPr>
        <w:t>or</w:t>
      </w:r>
      <w:r w:rsidRPr="00404F52">
        <w:rPr>
          <w:b/>
          <w:color w:val="231F20"/>
          <w:spacing w:val="-5"/>
        </w:rPr>
        <w:t xml:space="preserve"> </w:t>
      </w:r>
      <w:r w:rsidRPr="00404F52">
        <w:rPr>
          <w:b/>
          <w:color w:val="231F20"/>
        </w:rPr>
        <w:t>advisable to do</w:t>
      </w:r>
      <w:r w:rsidRPr="00404F52">
        <w:rPr>
          <w:b/>
          <w:color w:val="231F20"/>
          <w:spacing w:val="-2"/>
        </w:rPr>
        <w:t xml:space="preserve"> </w:t>
      </w:r>
      <w:r w:rsidRPr="00404F52">
        <w:rPr>
          <w:b/>
          <w:color w:val="231F20"/>
        </w:rPr>
        <w:t>so.</w:t>
      </w:r>
    </w:p>
    <w:p w14:paraId="69BAD553" w14:textId="77777777" w:rsidR="00A03B3A" w:rsidRPr="00404F52" w:rsidRDefault="00A03B3A">
      <w:pPr>
        <w:pStyle w:val="BodyText"/>
        <w:rPr>
          <w:b/>
          <w:sz w:val="24"/>
        </w:rPr>
      </w:pPr>
    </w:p>
    <w:p w14:paraId="3F96BF72" w14:textId="77777777" w:rsidR="00A03B3A" w:rsidRPr="00404F52" w:rsidRDefault="00A03B3A">
      <w:pPr>
        <w:pStyle w:val="BodyText"/>
        <w:rPr>
          <w:b/>
          <w:sz w:val="24"/>
        </w:rPr>
      </w:pPr>
    </w:p>
    <w:p w14:paraId="153B60A4" w14:textId="77777777" w:rsidR="00A03B3A" w:rsidRPr="00404F52" w:rsidRDefault="00A03B3A">
      <w:pPr>
        <w:pStyle w:val="BodyText"/>
        <w:rPr>
          <w:b/>
          <w:sz w:val="24"/>
        </w:rPr>
      </w:pPr>
    </w:p>
    <w:p w14:paraId="21F74075" w14:textId="77777777" w:rsidR="00A03B3A" w:rsidRPr="00404F52" w:rsidRDefault="00A03B3A">
      <w:pPr>
        <w:pStyle w:val="BodyText"/>
        <w:rPr>
          <w:b/>
          <w:sz w:val="24"/>
        </w:rPr>
      </w:pPr>
    </w:p>
    <w:p w14:paraId="257089EB" w14:textId="77777777" w:rsidR="00A03B3A" w:rsidRPr="00404F52" w:rsidRDefault="00A03B3A">
      <w:pPr>
        <w:pStyle w:val="BodyText"/>
        <w:rPr>
          <w:b/>
          <w:sz w:val="24"/>
        </w:rPr>
      </w:pPr>
    </w:p>
    <w:p w14:paraId="6967C5CC" w14:textId="77777777" w:rsidR="00A03B3A" w:rsidRPr="00404F52" w:rsidRDefault="00A03B3A">
      <w:pPr>
        <w:pStyle w:val="BodyText"/>
        <w:rPr>
          <w:b/>
          <w:sz w:val="24"/>
        </w:rPr>
      </w:pPr>
    </w:p>
    <w:p w14:paraId="4D1C239C" w14:textId="77777777" w:rsidR="00A03B3A" w:rsidRPr="00404F52" w:rsidRDefault="00A03B3A">
      <w:pPr>
        <w:pStyle w:val="BodyText"/>
        <w:rPr>
          <w:b/>
          <w:sz w:val="24"/>
        </w:rPr>
      </w:pPr>
    </w:p>
    <w:p w14:paraId="4B8F0537" w14:textId="77777777" w:rsidR="00A03B3A" w:rsidRPr="00404F52" w:rsidRDefault="00A03B3A">
      <w:pPr>
        <w:pStyle w:val="BodyText"/>
        <w:rPr>
          <w:b/>
          <w:sz w:val="24"/>
        </w:rPr>
      </w:pPr>
    </w:p>
    <w:p w14:paraId="48C7FE40" w14:textId="77777777" w:rsidR="00A03B3A" w:rsidRPr="00404F52" w:rsidRDefault="00A03B3A">
      <w:pPr>
        <w:pStyle w:val="BodyText"/>
        <w:rPr>
          <w:b/>
          <w:sz w:val="24"/>
        </w:rPr>
      </w:pPr>
    </w:p>
    <w:p w14:paraId="3B71ACF9" w14:textId="77777777" w:rsidR="00A03B3A" w:rsidRPr="00404F52" w:rsidRDefault="00A03B3A">
      <w:pPr>
        <w:pStyle w:val="BodyText"/>
        <w:rPr>
          <w:b/>
          <w:sz w:val="24"/>
        </w:rPr>
      </w:pPr>
    </w:p>
    <w:p w14:paraId="1305B07D" w14:textId="77777777" w:rsidR="00A03B3A" w:rsidRPr="00404F52" w:rsidRDefault="00A03B3A">
      <w:pPr>
        <w:pStyle w:val="BodyText"/>
        <w:rPr>
          <w:b/>
          <w:sz w:val="24"/>
        </w:rPr>
      </w:pPr>
    </w:p>
    <w:p w14:paraId="5C5071B1" w14:textId="77777777" w:rsidR="00A03B3A" w:rsidRPr="00404F52" w:rsidRDefault="00A03B3A">
      <w:pPr>
        <w:pStyle w:val="BodyText"/>
        <w:rPr>
          <w:b/>
          <w:sz w:val="24"/>
        </w:rPr>
      </w:pPr>
    </w:p>
    <w:p w14:paraId="15267BAE" w14:textId="77777777" w:rsidR="00A03B3A" w:rsidRPr="00404F52" w:rsidRDefault="00A03B3A">
      <w:pPr>
        <w:pStyle w:val="BodyText"/>
        <w:rPr>
          <w:b/>
          <w:sz w:val="24"/>
        </w:rPr>
      </w:pPr>
    </w:p>
    <w:p w14:paraId="006376AA" w14:textId="77777777" w:rsidR="00A03B3A" w:rsidRPr="00404F52" w:rsidRDefault="00A03B3A">
      <w:pPr>
        <w:pStyle w:val="BodyText"/>
        <w:rPr>
          <w:b/>
          <w:sz w:val="24"/>
        </w:rPr>
      </w:pPr>
    </w:p>
    <w:p w14:paraId="02CC10EF" w14:textId="77777777" w:rsidR="00A03B3A" w:rsidRPr="00404F52" w:rsidRDefault="00A03B3A">
      <w:pPr>
        <w:pStyle w:val="BodyText"/>
        <w:rPr>
          <w:b/>
          <w:sz w:val="24"/>
        </w:rPr>
      </w:pPr>
    </w:p>
    <w:p w14:paraId="69B244A4" w14:textId="77777777" w:rsidR="00A03B3A" w:rsidRPr="00404F52" w:rsidRDefault="00A03B3A">
      <w:pPr>
        <w:pStyle w:val="BodyText"/>
        <w:rPr>
          <w:b/>
          <w:sz w:val="24"/>
        </w:rPr>
      </w:pPr>
    </w:p>
    <w:p w14:paraId="7700290C" w14:textId="77777777" w:rsidR="00A03B3A" w:rsidRPr="00404F52" w:rsidRDefault="00A03B3A">
      <w:pPr>
        <w:pStyle w:val="BodyText"/>
        <w:rPr>
          <w:b/>
          <w:sz w:val="24"/>
        </w:rPr>
      </w:pPr>
    </w:p>
    <w:p w14:paraId="5C339756" w14:textId="77777777" w:rsidR="00A03B3A" w:rsidRPr="00404F52" w:rsidRDefault="00A03B3A">
      <w:pPr>
        <w:pStyle w:val="BodyText"/>
        <w:rPr>
          <w:b/>
          <w:sz w:val="24"/>
        </w:rPr>
      </w:pPr>
    </w:p>
    <w:p w14:paraId="4241A053" w14:textId="77777777" w:rsidR="00A03B3A" w:rsidRPr="00404F52" w:rsidRDefault="00A03B3A">
      <w:pPr>
        <w:pStyle w:val="BodyText"/>
        <w:rPr>
          <w:b/>
          <w:sz w:val="24"/>
        </w:rPr>
      </w:pPr>
    </w:p>
    <w:p w14:paraId="6AB06113" w14:textId="77777777" w:rsidR="00A03B3A" w:rsidRPr="00404F52" w:rsidRDefault="00A03B3A">
      <w:pPr>
        <w:pStyle w:val="BodyText"/>
        <w:spacing w:before="7"/>
        <w:rPr>
          <w:b/>
          <w:sz w:val="19"/>
        </w:rPr>
      </w:pPr>
    </w:p>
    <w:p w14:paraId="0B88F657" w14:textId="77777777" w:rsidR="00A03B3A" w:rsidRPr="00404F52" w:rsidRDefault="00F312DC">
      <w:pPr>
        <w:spacing w:before="1"/>
        <w:ind w:left="850"/>
        <w:rPr>
          <w:b/>
          <w:sz w:val="20"/>
        </w:rPr>
      </w:pPr>
      <w:r w:rsidRPr="00404F52">
        <w:rPr>
          <w:b/>
          <w:color w:val="231F20"/>
          <w:spacing w:val="-1"/>
          <w:sz w:val="20"/>
        </w:rPr>
        <w:t>Faculty</w:t>
      </w:r>
      <w:r w:rsidRPr="00404F52">
        <w:rPr>
          <w:b/>
          <w:color w:val="231F20"/>
          <w:sz w:val="20"/>
        </w:rPr>
        <w:t xml:space="preserve"> </w:t>
      </w:r>
      <w:r w:rsidRPr="00404F52">
        <w:rPr>
          <w:b/>
          <w:color w:val="231F20"/>
          <w:spacing w:val="-1"/>
          <w:sz w:val="20"/>
        </w:rPr>
        <w:t>of</w:t>
      </w:r>
      <w:r w:rsidRPr="00404F52">
        <w:rPr>
          <w:b/>
          <w:color w:val="231F20"/>
          <w:spacing w:val="-12"/>
          <w:sz w:val="20"/>
        </w:rPr>
        <w:t xml:space="preserve"> </w:t>
      </w:r>
      <w:r w:rsidRPr="00404F52">
        <w:rPr>
          <w:b/>
          <w:color w:val="231F20"/>
          <w:spacing w:val="-1"/>
          <w:sz w:val="20"/>
        </w:rPr>
        <w:t xml:space="preserve">Agricultural Sciences, Sabaragamuwa </w:t>
      </w:r>
      <w:r w:rsidRPr="00404F52">
        <w:rPr>
          <w:b/>
          <w:color w:val="231F20"/>
          <w:sz w:val="20"/>
        </w:rPr>
        <w:t>University</w:t>
      </w:r>
      <w:r w:rsidRPr="00404F52">
        <w:rPr>
          <w:b/>
          <w:color w:val="231F20"/>
          <w:spacing w:val="-1"/>
          <w:sz w:val="20"/>
        </w:rPr>
        <w:t xml:space="preserve"> </w:t>
      </w:r>
      <w:r w:rsidRPr="00404F52">
        <w:rPr>
          <w:b/>
          <w:color w:val="231F20"/>
          <w:sz w:val="20"/>
        </w:rPr>
        <w:t>of Sri</w:t>
      </w:r>
      <w:r w:rsidRPr="00404F52">
        <w:rPr>
          <w:b/>
          <w:color w:val="231F20"/>
          <w:spacing w:val="-1"/>
          <w:sz w:val="20"/>
        </w:rPr>
        <w:t xml:space="preserve"> </w:t>
      </w:r>
      <w:r w:rsidRPr="00404F52">
        <w:rPr>
          <w:b/>
          <w:color w:val="231F20"/>
          <w:sz w:val="20"/>
        </w:rPr>
        <w:t>Lanka,</w:t>
      </w:r>
    </w:p>
    <w:p w14:paraId="205F1251" w14:textId="77777777" w:rsidR="00A03B3A" w:rsidRPr="00404F52" w:rsidRDefault="00F312DC">
      <w:pPr>
        <w:tabs>
          <w:tab w:val="right" w:pos="2736"/>
        </w:tabs>
        <w:spacing w:before="10" w:line="249" w:lineRule="auto"/>
        <w:ind w:left="850" w:right="5850"/>
        <w:rPr>
          <w:b/>
          <w:sz w:val="20"/>
        </w:rPr>
      </w:pPr>
      <w:r w:rsidRPr="00404F52">
        <w:rPr>
          <w:b/>
          <w:color w:val="231F20"/>
          <w:sz w:val="20"/>
        </w:rPr>
        <w:t>P.O.</w:t>
      </w:r>
      <w:r w:rsidRPr="00404F52">
        <w:rPr>
          <w:b/>
          <w:color w:val="231F20"/>
          <w:spacing w:val="-6"/>
          <w:sz w:val="20"/>
        </w:rPr>
        <w:t xml:space="preserve"> </w:t>
      </w:r>
      <w:r w:rsidRPr="00404F52">
        <w:rPr>
          <w:b/>
          <w:color w:val="231F20"/>
          <w:sz w:val="20"/>
        </w:rPr>
        <w:t>Box</w:t>
      </w:r>
      <w:r w:rsidRPr="00404F52">
        <w:rPr>
          <w:b/>
          <w:color w:val="231F20"/>
          <w:spacing w:val="-5"/>
          <w:sz w:val="20"/>
        </w:rPr>
        <w:t xml:space="preserve"> </w:t>
      </w:r>
      <w:r w:rsidRPr="00404F52">
        <w:rPr>
          <w:b/>
          <w:color w:val="231F20"/>
          <w:sz w:val="20"/>
        </w:rPr>
        <w:t>02,</w:t>
      </w:r>
      <w:r w:rsidRPr="00404F52">
        <w:rPr>
          <w:b/>
          <w:color w:val="231F20"/>
          <w:spacing w:val="-6"/>
          <w:sz w:val="20"/>
        </w:rPr>
        <w:t xml:space="preserve"> </w:t>
      </w:r>
      <w:r w:rsidRPr="00404F52">
        <w:rPr>
          <w:b/>
          <w:color w:val="231F20"/>
          <w:sz w:val="20"/>
        </w:rPr>
        <w:t>Belihuloya,</w:t>
      </w:r>
      <w:r w:rsidRPr="00404F52">
        <w:rPr>
          <w:b/>
          <w:color w:val="231F20"/>
          <w:spacing w:val="-5"/>
          <w:sz w:val="20"/>
        </w:rPr>
        <w:t xml:space="preserve"> </w:t>
      </w:r>
      <w:r w:rsidRPr="00404F52">
        <w:rPr>
          <w:b/>
          <w:color w:val="231F20"/>
          <w:sz w:val="20"/>
        </w:rPr>
        <w:t>70140,</w:t>
      </w:r>
      <w:r w:rsidRPr="00404F52">
        <w:rPr>
          <w:b/>
          <w:color w:val="231F20"/>
          <w:spacing w:val="-6"/>
          <w:sz w:val="20"/>
        </w:rPr>
        <w:t xml:space="preserve"> </w:t>
      </w:r>
      <w:r w:rsidRPr="00404F52">
        <w:rPr>
          <w:b/>
          <w:color w:val="231F20"/>
          <w:sz w:val="20"/>
        </w:rPr>
        <w:t>Sri</w:t>
      </w:r>
      <w:r w:rsidRPr="00404F52">
        <w:rPr>
          <w:b/>
          <w:color w:val="231F20"/>
          <w:spacing w:val="-6"/>
          <w:sz w:val="20"/>
        </w:rPr>
        <w:t xml:space="preserve"> </w:t>
      </w:r>
      <w:r w:rsidRPr="00404F52">
        <w:rPr>
          <w:b/>
          <w:color w:val="231F20"/>
          <w:sz w:val="20"/>
        </w:rPr>
        <w:t>Lanka.</w:t>
      </w:r>
      <w:r w:rsidRPr="00404F52">
        <w:rPr>
          <w:b/>
          <w:color w:val="231F20"/>
          <w:spacing w:val="-47"/>
          <w:sz w:val="20"/>
        </w:rPr>
        <w:t xml:space="preserve"> </w:t>
      </w:r>
      <w:r w:rsidRPr="00404F52">
        <w:rPr>
          <w:b/>
          <w:color w:val="231F20"/>
          <w:sz w:val="20"/>
        </w:rPr>
        <w:t>Tel</w:t>
      </w:r>
      <w:r w:rsidRPr="00404F52">
        <w:rPr>
          <w:b/>
          <w:color w:val="231F20"/>
          <w:sz w:val="20"/>
        </w:rPr>
        <w:tab/>
        <w:t>045 2280041</w:t>
      </w:r>
    </w:p>
    <w:p w14:paraId="7A4E756E" w14:textId="77777777" w:rsidR="00A03B3A" w:rsidRPr="00404F52" w:rsidRDefault="00F312DC">
      <w:pPr>
        <w:spacing w:before="1"/>
        <w:ind w:left="850"/>
        <w:rPr>
          <w:b/>
          <w:i/>
          <w:sz w:val="20"/>
        </w:rPr>
      </w:pPr>
      <w:r w:rsidRPr="00404F52">
        <w:rPr>
          <w:b/>
          <w:color w:val="231F20"/>
          <w:sz w:val="20"/>
        </w:rPr>
        <w:t>E-</w:t>
      </w:r>
      <w:proofErr w:type="gramStart"/>
      <w:r w:rsidRPr="00404F52">
        <w:rPr>
          <w:b/>
          <w:color w:val="231F20"/>
          <w:sz w:val="20"/>
        </w:rPr>
        <w:t>mail</w:t>
      </w:r>
      <w:r w:rsidRPr="00404F52">
        <w:rPr>
          <w:b/>
          <w:color w:val="231F20"/>
          <w:spacing w:val="43"/>
          <w:sz w:val="20"/>
        </w:rPr>
        <w:t xml:space="preserve"> </w:t>
      </w:r>
      <w:r w:rsidRPr="00404F52">
        <w:rPr>
          <w:b/>
          <w:color w:val="231F20"/>
          <w:sz w:val="20"/>
        </w:rPr>
        <w:t>:</w:t>
      </w:r>
      <w:proofErr w:type="gramEnd"/>
      <w:r w:rsidRPr="00404F52">
        <w:rPr>
          <w:b/>
          <w:color w:val="231F20"/>
          <w:sz w:val="20"/>
        </w:rPr>
        <w:t xml:space="preserve"> </w:t>
      </w:r>
      <w:hyperlink r:id="rId12">
        <w:r w:rsidRPr="00404F52">
          <w:rPr>
            <w:b/>
            <w:i/>
            <w:color w:val="231F20"/>
            <w:sz w:val="20"/>
          </w:rPr>
          <w:t>dean@agri.sab.ac.lk</w:t>
        </w:r>
      </w:hyperlink>
    </w:p>
    <w:p w14:paraId="2EFBEC28" w14:textId="77777777" w:rsidR="00A03B3A" w:rsidRPr="00404F52" w:rsidRDefault="00F312DC">
      <w:pPr>
        <w:tabs>
          <w:tab w:val="left" w:pos="1570"/>
        </w:tabs>
        <w:spacing w:before="10"/>
        <w:ind w:left="850"/>
        <w:rPr>
          <w:b/>
          <w:sz w:val="20"/>
        </w:rPr>
      </w:pPr>
      <w:r w:rsidRPr="00404F52">
        <w:rPr>
          <w:b/>
          <w:color w:val="231F20"/>
          <w:sz w:val="20"/>
        </w:rPr>
        <w:t>Web</w:t>
      </w:r>
      <w:r w:rsidRPr="00404F52">
        <w:rPr>
          <w:b/>
          <w:color w:val="231F20"/>
          <w:sz w:val="20"/>
        </w:rPr>
        <w:tab/>
        <w:t>:</w:t>
      </w:r>
      <w:r w:rsidRPr="00404F52">
        <w:rPr>
          <w:b/>
          <w:color w:val="231F20"/>
          <w:spacing w:val="-9"/>
          <w:sz w:val="20"/>
        </w:rPr>
        <w:t xml:space="preserve"> </w:t>
      </w:r>
      <w:hyperlink r:id="rId13">
        <w:r w:rsidRPr="00404F52">
          <w:rPr>
            <w:b/>
            <w:color w:val="231F20"/>
            <w:sz w:val="20"/>
          </w:rPr>
          <w:t>http://www.sab.ac.lk/agri</w:t>
        </w:r>
      </w:hyperlink>
    </w:p>
    <w:p w14:paraId="119F834A" w14:textId="77777777" w:rsidR="00A03B3A" w:rsidRPr="00404F52" w:rsidRDefault="00A03B3A">
      <w:pPr>
        <w:pStyle w:val="BodyText"/>
        <w:rPr>
          <w:b/>
          <w:sz w:val="30"/>
        </w:rPr>
      </w:pPr>
    </w:p>
    <w:p w14:paraId="2F7C6FAC" w14:textId="77777777" w:rsidR="00A03B3A" w:rsidRPr="00404F52" w:rsidRDefault="00A03B3A">
      <w:pPr>
        <w:pStyle w:val="BodyText"/>
        <w:rPr>
          <w:b/>
          <w:sz w:val="30"/>
        </w:rPr>
      </w:pPr>
    </w:p>
    <w:p w14:paraId="53D4DF64" w14:textId="77777777" w:rsidR="00A03B3A" w:rsidRPr="00404F52" w:rsidRDefault="00A03B3A">
      <w:pPr>
        <w:pStyle w:val="BodyText"/>
        <w:rPr>
          <w:b/>
          <w:sz w:val="30"/>
        </w:rPr>
      </w:pPr>
    </w:p>
    <w:p w14:paraId="288AEB3A" w14:textId="77777777" w:rsidR="00A03B3A" w:rsidRPr="00404F52" w:rsidRDefault="00A03B3A">
      <w:pPr>
        <w:pStyle w:val="BodyText"/>
        <w:rPr>
          <w:b/>
          <w:sz w:val="30"/>
        </w:rPr>
      </w:pPr>
    </w:p>
    <w:p w14:paraId="746ED91F" w14:textId="77777777" w:rsidR="00A03B3A" w:rsidRPr="00404F52" w:rsidRDefault="00A03B3A">
      <w:pPr>
        <w:pStyle w:val="BodyText"/>
        <w:spacing w:before="6"/>
        <w:rPr>
          <w:b/>
          <w:sz w:val="24"/>
        </w:rPr>
      </w:pPr>
    </w:p>
    <w:p w14:paraId="5B8C7E49" w14:textId="77777777" w:rsidR="00A03B3A" w:rsidRPr="00404F52" w:rsidRDefault="00A66E36">
      <w:pPr>
        <w:pStyle w:val="ListParagraph"/>
        <w:numPr>
          <w:ilvl w:val="0"/>
          <w:numId w:val="28"/>
        </w:numPr>
        <w:tabs>
          <w:tab w:val="left" w:pos="444"/>
        </w:tabs>
        <w:spacing w:before="0"/>
        <w:rPr>
          <w:sz w:val="28"/>
        </w:rPr>
      </w:pPr>
      <w:r>
        <w:pict w14:anchorId="2073CFFA">
          <v:shape id="_x0000_s1612" type="#_x0000_t202" style="position:absolute;left:0;text-align:left;margin-left:14.8pt;margin-top:1.25pt;width:4pt;height:13.3pt;z-index:-251623936;mso-position-horizontal-relative:page" filled="f" stroked="f">
            <v:textbox inset="0,0,0,0">
              <w:txbxContent>
                <w:p w14:paraId="0AB22135" w14:textId="77777777" w:rsidR="00F312DC" w:rsidRPr="00404F52" w:rsidRDefault="00F312DC">
                  <w:pPr>
                    <w:spacing w:line="266" w:lineRule="exact"/>
                    <w:rPr>
                      <w:b/>
                      <w:sz w:val="24"/>
                    </w:rPr>
                  </w:pPr>
                  <w:r w:rsidRPr="00404F52">
                    <w:rPr>
                      <w:b/>
                      <w:color w:val="FFFFFF"/>
                      <w:sz w:val="24"/>
                    </w:rPr>
                    <w:t>-</w:t>
                  </w:r>
                </w:p>
              </w:txbxContent>
            </v:textbox>
            <w10:wrap anchorx="page"/>
          </v:shape>
        </w:pict>
      </w:r>
      <w:r>
        <w:pict w14:anchorId="15FE6DDC">
          <v:shape id="_x0000_s1611" type="#_x0000_t202" style="position:absolute;left:0;text-align:left;margin-left:21.8pt;margin-top:1.25pt;width:13pt;height:13.3pt;z-index:-251622912;mso-position-horizontal-relative:page" filled="f" stroked="f">
            <v:textbox inset="0,0,0,0">
              <w:txbxContent>
                <w:p w14:paraId="0BB1B828" w14:textId="77777777" w:rsidR="00F312DC" w:rsidRPr="00404F52" w:rsidRDefault="00F312DC">
                  <w:pPr>
                    <w:spacing w:line="266" w:lineRule="exact"/>
                    <w:rPr>
                      <w:b/>
                      <w:sz w:val="24"/>
                    </w:rPr>
                  </w:pPr>
                  <w:r w:rsidRPr="00404F52">
                    <w:rPr>
                      <w:b/>
                      <w:color w:val="FFFFFF"/>
                      <w:sz w:val="24"/>
                    </w:rPr>
                    <w:t>4</w:t>
                  </w:r>
                  <w:r w:rsidRPr="00404F52">
                    <w:rPr>
                      <w:b/>
                      <w:color w:val="FFFFFF"/>
                      <w:spacing w:val="-15"/>
                      <w:sz w:val="24"/>
                    </w:rPr>
                    <w:t xml:space="preserve"> </w:t>
                  </w:r>
                  <w:r w:rsidRPr="00404F52">
                    <w:rPr>
                      <w:b/>
                      <w:color w:val="FFFFFF"/>
                      <w:sz w:val="24"/>
                    </w:rPr>
                    <w:t>-</w:t>
                  </w:r>
                </w:p>
              </w:txbxContent>
            </v:textbox>
            <w10:wrap anchorx="page"/>
          </v:shape>
        </w:pict>
      </w:r>
      <w:r>
        <w:pict w14:anchorId="5CC941B3">
          <v:rect id="_x0000_s1610" style="position:absolute;left:0;text-align:left;margin-left:0;margin-top:-6.25pt;width:52.15pt;height:28.9pt;z-index:-251621888;mso-position-horizontal-relative:page" stroked="f">
            <w10:wrap anchorx="page"/>
          </v:rect>
        </w:pict>
      </w:r>
      <w:r w:rsidR="00F312DC" w:rsidRPr="00404F52">
        <w:rPr>
          <w:color w:val="231F20"/>
          <w:sz w:val="28"/>
        </w:rPr>
        <w:t>ii -</w:t>
      </w:r>
    </w:p>
    <w:p w14:paraId="37D59275" w14:textId="77777777" w:rsidR="00A03B3A" w:rsidRPr="00404F52" w:rsidRDefault="00A03B3A">
      <w:pPr>
        <w:rPr>
          <w:sz w:val="28"/>
        </w:rPr>
        <w:sectPr w:rsidR="00A03B3A" w:rsidRPr="00404F52">
          <w:pgSz w:w="10320" w:h="14180"/>
          <w:pgMar w:top="1320" w:right="0" w:bottom="0" w:left="0" w:header="0" w:footer="0" w:gutter="0"/>
          <w:cols w:space="720"/>
        </w:sectPr>
      </w:pPr>
    </w:p>
    <w:p w14:paraId="1760677A" w14:textId="77777777" w:rsidR="00A03B3A" w:rsidRPr="00404F52" w:rsidRDefault="00A03B3A">
      <w:pPr>
        <w:pStyle w:val="BodyText"/>
        <w:rPr>
          <w:sz w:val="20"/>
        </w:rPr>
      </w:pPr>
    </w:p>
    <w:p w14:paraId="686E660B" w14:textId="77777777" w:rsidR="00A03B3A" w:rsidRPr="00404F52" w:rsidRDefault="00A03B3A">
      <w:pPr>
        <w:pStyle w:val="BodyText"/>
        <w:rPr>
          <w:sz w:val="20"/>
        </w:rPr>
      </w:pPr>
    </w:p>
    <w:p w14:paraId="6E4DB312" w14:textId="77777777" w:rsidR="00A03B3A" w:rsidRPr="00404F52" w:rsidRDefault="00A03B3A">
      <w:pPr>
        <w:pStyle w:val="BodyText"/>
        <w:rPr>
          <w:sz w:val="20"/>
        </w:rPr>
      </w:pPr>
    </w:p>
    <w:p w14:paraId="35DBBC24" w14:textId="77777777" w:rsidR="00A03B3A" w:rsidRPr="00404F52" w:rsidRDefault="00A03B3A">
      <w:pPr>
        <w:pStyle w:val="BodyText"/>
        <w:rPr>
          <w:sz w:val="20"/>
        </w:rPr>
      </w:pPr>
    </w:p>
    <w:p w14:paraId="49CD7BA2" w14:textId="77777777" w:rsidR="00A03B3A" w:rsidRPr="00404F52" w:rsidRDefault="00A03B3A">
      <w:pPr>
        <w:pStyle w:val="BodyText"/>
        <w:rPr>
          <w:sz w:val="20"/>
        </w:rPr>
      </w:pPr>
    </w:p>
    <w:p w14:paraId="6B0CC56C" w14:textId="77777777" w:rsidR="00A03B3A" w:rsidRPr="00404F52" w:rsidRDefault="00A03B3A">
      <w:pPr>
        <w:pStyle w:val="BodyText"/>
        <w:rPr>
          <w:sz w:val="20"/>
        </w:rPr>
      </w:pPr>
    </w:p>
    <w:p w14:paraId="63FEBCB0" w14:textId="77777777" w:rsidR="00A03B3A" w:rsidRPr="00404F52" w:rsidRDefault="00A03B3A">
      <w:pPr>
        <w:pStyle w:val="BodyText"/>
        <w:spacing w:before="10"/>
        <w:rPr>
          <w:sz w:val="29"/>
        </w:rPr>
      </w:pPr>
    </w:p>
    <w:p w14:paraId="3E99A0E7" w14:textId="77777777" w:rsidR="00A03B3A" w:rsidRPr="00404F52" w:rsidRDefault="00F312DC">
      <w:pPr>
        <w:spacing w:before="88"/>
        <w:ind w:left="1417" w:right="1119"/>
        <w:jc w:val="center"/>
        <w:rPr>
          <w:b/>
          <w:sz w:val="28"/>
        </w:rPr>
      </w:pPr>
      <w:r w:rsidRPr="00404F52">
        <w:rPr>
          <w:b/>
          <w:color w:val="231F20"/>
          <w:spacing w:val="-2"/>
          <w:sz w:val="28"/>
        </w:rPr>
        <w:t>SABARAGAMUWA</w:t>
      </w:r>
      <w:r w:rsidRPr="00404F52">
        <w:rPr>
          <w:b/>
          <w:color w:val="231F20"/>
          <w:spacing w:val="-16"/>
          <w:sz w:val="28"/>
        </w:rPr>
        <w:t xml:space="preserve"> </w:t>
      </w:r>
      <w:r w:rsidRPr="00404F52">
        <w:rPr>
          <w:b/>
          <w:color w:val="231F20"/>
          <w:spacing w:val="-2"/>
          <w:sz w:val="28"/>
        </w:rPr>
        <w:t>UNIVERSITY</w:t>
      </w:r>
      <w:r w:rsidRPr="00404F52">
        <w:rPr>
          <w:b/>
          <w:color w:val="231F20"/>
          <w:spacing w:val="-11"/>
          <w:sz w:val="28"/>
        </w:rPr>
        <w:t xml:space="preserve"> </w:t>
      </w:r>
      <w:r w:rsidRPr="00404F52">
        <w:rPr>
          <w:b/>
          <w:color w:val="231F20"/>
          <w:spacing w:val="-1"/>
          <w:sz w:val="28"/>
        </w:rPr>
        <w:t>OF</w:t>
      </w:r>
      <w:r w:rsidRPr="00404F52">
        <w:rPr>
          <w:b/>
          <w:color w:val="231F20"/>
          <w:spacing w:val="-10"/>
          <w:sz w:val="28"/>
        </w:rPr>
        <w:t xml:space="preserve"> </w:t>
      </w:r>
      <w:r w:rsidRPr="00404F52">
        <w:rPr>
          <w:b/>
          <w:color w:val="231F20"/>
          <w:spacing w:val="-1"/>
          <w:sz w:val="28"/>
        </w:rPr>
        <w:t>SRI LANKA</w:t>
      </w:r>
    </w:p>
    <w:p w14:paraId="26BE8627" w14:textId="77777777" w:rsidR="00A03B3A" w:rsidRPr="00404F52" w:rsidRDefault="00A03B3A">
      <w:pPr>
        <w:pStyle w:val="BodyText"/>
        <w:rPr>
          <w:b/>
          <w:sz w:val="30"/>
        </w:rPr>
      </w:pPr>
    </w:p>
    <w:p w14:paraId="762D3D89" w14:textId="77777777" w:rsidR="00A03B3A" w:rsidRPr="00404F52" w:rsidRDefault="00A03B3A">
      <w:pPr>
        <w:pStyle w:val="BodyText"/>
        <w:rPr>
          <w:b/>
          <w:sz w:val="30"/>
        </w:rPr>
      </w:pPr>
    </w:p>
    <w:p w14:paraId="409EB9E3" w14:textId="77777777" w:rsidR="00A03B3A" w:rsidRPr="00404F52" w:rsidRDefault="00A03B3A">
      <w:pPr>
        <w:pStyle w:val="BodyText"/>
        <w:spacing w:before="5"/>
        <w:rPr>
          <w:b/>
          <w:sz w:val="40"/>
        </w:rPr>
      </w:pPr>
    </w:p>
    <w:p w14:paraId="244E22E4" w14:textId="77777777" w:rsidR="00A03B3A" w:rsidRPr="00404F52" w:rsidRDefault="00F312DC">
      <w:pPr>
        <w:pStyle w:val="Heading6"/>
        <w:ind w:left="1413" w:right="1131"/>
        <w:jc w:val="center"/>
        <w:rPr>
          <w:rFonts w:ascii="Times New Roman"/>
        </w:rPr>
      </w:pPr>
      <w:r w:rsidRPr="00404F52">
        <w:rPr>
          <w:rFonts w:ascii="Times New Roman"/>
          <w:color w:val="231F20"/>
        </w:rPr>
        <w:t>VISION</w:t>
      </w:r>
    </w:p>
    <w:p w14:paraId="649D4E1B" w14:textId="77777777" w:rsidR="00A03B3A" w:rsidRPr="00404F52" w:rsidRDefault="00A03B3A">
      <w:pPr>
        <w:pStyle w:val="BodyText"/>
        <w:spacing w:before="1"/>
        <w:rPr>
          <w:b/>
          <w:sz w:val="26"/>
        </w:rPr>
      </w:pPr>
    </w:p>
    <w:p w14:paraId="01CA5461" w14:textId="77777777" w:rsidR="00A03B3A" w:rsidRPr="00404F52" w:rsidRDefault="00F312DC">
      <w:pPr>
        <w:spacing w:line="249" w:lineRule="auto"/>
        <w:ind w:left="1260" w:right="974" w:firstLine="2"/>
        <w:jc w:val="center"/>
        <w:rPr>
          <w:b/>
          <w:i/>
          <w:sz w:val="24"/>
        </w:rPr>
      </w:pPr>
      <w:r w:rsidRPr="00404F52">
        <w:rPr>
          <w:b/>
          <w:i/>
          <w:color w:val="231F20"/>
          <w:sz w:val="24"/>
        </w:rPr>
        <w:t>“To be an internationally acclaimed centre of excellence in higher learning</w:t>
      </w:r>
      <w:r w:rsidRPr="00404F52">
        <w:rPr>
          <w:b/>
          <w:i/>
          <w:color w:val="231F20"/>
          <w:spacing w:val="1"/>
          <w:sz w:val="24"/>
        </w:rPr>
        <w:t xml:space="preserve"> </w:t>
      </w:r>
      <w:r w:rsidRPr="00404F52">
        <w:rPr>
          <w:b/>
          <w:i/>
          <w:color w:val="231F20"/>
          <w:sz w:val="24"/>
        </w:rPr>
        <w:t>producing</w:t>
      </w:r>
      <w:r w:rsidRPr="00404F52">
        <w:rPr>
          <w:b/>
          <w:i/>
          <w:color w:val="231F20"/>
          <w:spacing w:val="-1"/>
          <w:sz w:val="24"/>
        </w:rPr>
        <w:t xml:space="preserve"> </w:t>
      </w:r>
      <w:r w:rsidRPr="00404F52">
        <w:rPr>
          <w:b/>
          <w:i/>
          <w:color w:val="231F20"/>
          <w:sz w:val="24"/>
        </w:rPr>
        <w:t>dynamic</w:t>
      </w:r>
      <w:r w:rsidRPr="00404F52">
        <w:rPr>
          <w:b/>
          <w:i/>
          <w:color w:val="231F20"/>
          <w:spacing w:val="-1"/>
          <w:sz w:val="24"/>
        </w:rPr>
        <w:t xml:space="preserve"> </w:t>
      </w:r>
      <w:r w:rsidRPr="00404F52">
        <w:rPr>
          <w:b/>
          <w:i/>
          <w:color w:val="231F20"/>
          <w:sz w:val="24"/>
        </w:rPr>
        <w:t>leaders and</w:t>
      </w:r>
      <w:r w:rsidRPr="00404F52">
        <w:rPr>
          <w:b/>
          <w:i/>
          <w:color w:val="231F20"/>
          <w:spacing w:val="-1"/>
          <w:sz w:val="24"/>
        </w:rPr>
        <w:t xml:space="preserve"> </w:t>
      </w:r>
      <w:r w:rsidRPr="00404F52">
        <w:rPr>
          <w:b/>
          <w:i/>
          <w:color w:val="231F20"/>
          <w:sz w:val="24"/>
        </w:rPr>
        <w:t>nation</w:t>
      </w:r>
      <w:r w:rsidRPr="00404F52">
        <w:rPr>
          <w:b/>
          <w:i/>
          <w:color w:val="231F20"/>
          <w:spacing w:val="-1"/>
          <w:sz w:val="24"/>
        </w:rPr>
        <w:t xml:space="preserve"> </w:t>
      </w:r>
      <w:r w:rsidRPr="00404F52">
        <w:rPr>
          <w:b/>
          <w:i/>
          <w:color w:val="231F20"/>
          <w:sz w:val="24"/>
        </w:rPr>
        <w:t>builders</w:t>
      </w:r>
      <w:r w:rsidRPr="00404F52">
        <w:rPr>
          <w:b/>
          <w:i/>
          <w:color w:val="231F20"/>
          <w:spacing w:val="-1"/>
          <w:sz w:val="24"/>
        </w:rPr>
        <w:t xml:space="preserve"> </w:t>
      </w:r>
      <w:r w:rsidRPr="00404F52">
        <w:rPr>
          <w:b/>
          <w:i/>
          <w:color w:val="231F20"/>
          <w:sz w:val="24"/>
        </w:rPr>
        <w:t>to guide</w:t>
      </w:r>
      <w:r w:rsidRPr="00404F52">
        <w:rPr>
          <w:b/>
          <w:i/>
          <w:color w:val="231F20"/>
          <w:spacing w:val="-1"/>
          <w:sz w:val="24"/>
        </w:rPr>
        <w:t xml:space="preserve"> </w:t>
      </w:r>
      <w:r w:rsidRPr="00404F52">
        <w:rPr>
          <w:b/>
          <w:i/>
          <w:color w:val="231F20"/>
          <w:sz w:val="24"/>
        </w:rPr>
        <w:t>the</w:t>
      </w:r>
      <w:r w:rsidRPr="00404F52">
        <w:rPr>
          <w:b/>
          <w:i/>
          <w:color w:val="231F20"/>
          <w:spacing w:val="-1"/>
          <w:sz w:val="24"/>
        </w:rPr>
        <w:t xml:space="preserve"> </w:t>
      </w:r>
      <w:r w:rsidRPr="00404F52">
        <w:rPr>
          <w:b/>
          <w:i/>
          <w:color w:val="231F20"/>
          <w:sz w:val="24"/>
        </w:rPr>
        <w:t>destiny of</w:t>
      </w:r>
      <w:r w:rsidRPr="00404F52">
        <w:rPr>
          <w:b/>
          <w:i/>
          <w:color w:val="231F20"/>
          <w:spacing w:val="-1"/>
          <w:sz w:val="24"/>
        </w:rPr>
        <w:t xml:space="preserve"> </w:t>
      </w:r>
      <w:r w:rsidRPr="00404F52">
        <w:rPr>
          <w:b/>
          <w:i/>
          <w:color w:val="231F20"/>
          <w:sz w:val="24"/>
        </w:rPr>
        <w:t>Sri</w:t>
      </w:r>
      <w:r w:rsidRPr="00404F52">
        <w:rPr>
          <w:b/>
          <w:i/>
          <w:color w:val="231F20"/>
          <w:spacing w:val="-1"/>
          <w:sz w:val="24"/>
        </w:rPr>
        <w:t xml:space="preserve"> </w:t>
      </w:r>
      <w:r w:rsidRPr="00404F52">
        <w:rPr>
          <w:b/>
          <w:i/>
          <w:color w:val="231F20"/>
          <w:sz w:val="24"/>
        </w:rPr>
        <w:t>Lanka”</w:t>
      </w:r>
    </w:p>
    <w:p w14:paraId="4A13B64C" w14:textId="77777777" w:rsidR="00A03B3A" w:rsidRPr="00404F52" w:rsidRDefault="00A03B3A">
      <w:pPr>
        <w:pStyle w:val="BodyText"/>
        <w:rPr>
          <w:b/>
          <w:i/>
          <w:sz w:val="26"/>
        </w:rPr>
      </w:pPr>
    </w:p>
    <w:p w14:paraId="71457021" w14:textId="77777777" w:rsidR="00A03B3A" w:rsidRPr="00404F52" w:rsidRDefault="00A03B3A">
      <w:pPr>
        <w:pStyle w:val="BodyText"/>
        <w:rPr>
          <w:b/>
          <w:i/>
          <w:sz w:val="26"/>
        </w:rPr>
      </w:pPr>
    </w:p>
    <w:p w14:paraId="0FEB8FC3" w14:textId="77777777" w:rsidR="00A03B3A" w:rsidRPr="00404F52" w:rsidRDefault="00A03B3A">
      <w:pPr>
        <w:pStyle w:val="BodyText"/>
        <w:spacing w:before="4"/>
        <w:rPr>
          <w:b/>
          <w:i/>
          <w:sz w:val="23"/>
        </w:rPr>
      </w:pPr>
    </w:p>
    <w:p w14:paraId="5AF6E35C" w14:textId="77777777" w:rsidR="00A03B3A" w:rsidRPr="00404F52" w:rsidRDefault="00F312DC">
      <w:pPr>
        <w:pStyle w:val="Heading6"/>
        <w:ind w:left="1414" w:right="1131"/>
        <w:jc w:val="center"/>
        <w:rPr>
          <w:rFonts w:ascii="Times New Roman"/>
        </w:rPr>
      </w:pPr>
      <w:r w:rsidRPr="00404F52">
        <w:rPr>
          <w:rFonts w:ascii="Times New Roman"/>
          <w:color w:val="231F20"/>
        </w:rPr>
        <w:t>MISSION</w:t>
      </w:r>
    </w:p>
    <w:p w14:paraId="4C7D311D" w14:textId="77777777" w:rsidR="00A03B3A" w:rsidRPr="00404F52" w:rsidRDefault="00F312DC">
      <w:pPr>
        <w:pStyle w:val="Heading7"/>
        <w:spacing w:before="12" w:line="249" w:lineRule="auto"/>
        <w:ind w:left="1417" w:right="1131"/>
        <w:jc w:val="center"/>
        <w:rPr>
          <w:rFonts w:ascii="Times New Roman" w:hAnsi="Times New Roman"/>
        </w:rPr>
      </w:pPr>
      <w:r w:rsidRPr="00404F52">
        <w:rPr>
          <w:rFonts w:ascii="Times New Roman" w:hAnsi="Times New Roman"/>
          <w:color w:val="231F20"/>
        </w:rPr>
        <w:t>“Our mission is to search for and disseminate knowledge promote learning,</w:t>
      </w:r>
      <w:r w:rsidRPr="00404F52">
        <w:rPr>
          <w:rFonts w:ascii="Times New Roman" w:hAnsi="Times New Roman"/>
          <w:color w:val="231F20"/>
          <w:spacing w:val="1"/>
        </w:rPr>
        <w:t xml:space="preserve"> </w:t>
      </w:r>
      <w:r w:rsidRPr="00404F52">
        <w:rPr>
          <w:rFonts w:ascii="Times New Roman" w:hAnsi="Times New Roman"/>
          <w:color w:val="231F20"/>
        </w:rPr>
        <w:t>research</w:t>
      </w:r>
      <w:r w:rsidRPr="00404F52">
        <w:rPr>
          <w:rFonts w:ascii="Times New Roman" w:hAnsi="Times New Roman"/>
          <w:color w:val="231F20"/>
          <w:spacing w:val="-4"/>
        </w:rPr>
        <w:t xml:space="preserve"> </w:t>
      </w:r>
      <w:r w:rsidRPr="00404F52">
        <w:rPr>
          <w:rFonts w:ascii="Times New Roman" w:hAnsi="Times New Roman"/>
          <w:color w:val="231F20"/>
        </w:rPr>
        <w:t>and</w:t>
      </w:r>
      <w:r w:rsidRPr="00404F52">
        <w:rPr>
          <w:rFonts w:ascii="Times New Roman" w:hAnsi="Times New Roman"/>
          <w:color w:val="231F20"/>
          <w:spacing w:val="-3"/>
        </w:rPr>
        <w:t xml:space="preserve"> </w:t>
      </w:r>
      <w:r w:rsidRPr="00404F52">
        <w:rPr>
          <w:rFonts w:ascii="Times New Roman" w:hAnsi="Times New Roman"/>
          <w:color w:val="231F20"/>
        </w:rPr>
        <w:t>training</w:t>
      </w:r>
      <w:r w:rsidRPr="00404F52">
        <w:rPr>
          <w:rFonts w:ascii="Times New Roman" w:hAnsi="Times New Roman"/>
          <w:color w:val="231F20"/>
          <w:spacing w:val="-2"/>
        </w:rPr>
        <w:t xml:space="preserve"> </w:t>
      </w:r>
      <w:r w:rsidRPr="00404F52">
        <w:rPr>
          <w:rFonts w:ascii="Times New Roman" w:hAnsi="Times New Roman"/>
          <w:color w:val="231F20"/>
        </w:rPr>
        <w:t>to</w:t>
      </w:r>
      <w:r w:rsidRPr="00404F52">
        <w:rPr>
          <w:rFonts w:ascii="Times New Roman" w:hAnsi="Times New Roman"/>
          <w:color w:val="231F20"/>
          <w:spacing w:val="-3"/>
        </w:rPr>
        <w:t xml:space="preserve"> </w:t>
      </w:r>
      <w:r w:rsidRPr="00404F52">
        <w:rPr>
          <w:rFonts w:ascii="Times New Roman" w:hAnsi="Times New Roman"/>
          <w:color w:val="231F20"/>
        </w:rPr>
        <w:t>produce</w:t>
      </w:r>
      <w:r w:rsidRPr="00404F52">
        <w:rPr>
          <w:rFonts w:ascii="Times New Roman" w:hAnsi="Times New Roman"/>
          <w:color w:val="231F20"/>
          <w:spacing w:val="-3"/>
        </w:rPr>
        <w:t xml:space="preserve"> </w:t>
      </w:r>
      <w:r w:rsidRPr="00404F52">
        <w:rPr>
          <w:rFonts w:ascii="Times New Roman" w:hAnsi="Times New Roman"/>
          <w:color w:val="231F20"/>
        </w:rPr>
        <w:t>men</w:t>
      </w:r>
      <w:r w:rsidRPr="00404F52">
        <w:rPr>
          <w:rFonts w:ascii="Times New Roman" w:hAnsi="Times New Roman"/>
          <w:color w:val="231F20"/>
          <w:spacing w:val="-2"/>
        </w:rPr>
        <w:t xml:space="preserve"> </w:t>
      </w:r>
      <w:r w:rsidRPr="00404F52">
        <w:rPr>
          <w:rFonts w:ascii="Times New Roman" w:hAnsi="Times New Roman"/>
          <w:color w:val="231F20"/>
        </w:rPr>
        <w:t>and</w:t>
      </w:r>
      <w:r w:rsidRPr="00404F52">
        <w:rPr>
          <w:rFonts w:ascii="Times New Roman" w:hAnsi="Times New Roman"/>
          <w:color w:val="231F20"/>
          <w:spacing w:val="-3"/>
        </w:rPr>
        <w:t xml:space="preserve"> </w:t>
      </w:r>
      <w:r w:rsidRPr="00404F52">
        <w:rPr>
          <w:rFonts w:ascii="Times New Roman" w:hAnsi="Times New Roman"/>
          <w:color w:val="231F20"/>
        </w:rPr>
        <w:t>women</w:t>
      </w:r>
      <w:r w:rsidRPr="00404F52">
        <w:rPr>
          <w:rFonts w:ascii="Times New Roman" w:hAnsi="Times New Roman"/>
          <w:color w:val="231F20"/>
          <w:spacing w:val="-3"/>
        </w:rPr>
        <w:t xml:space="preserve"> </w:t>
      </w:r>
      <w:r w:rsidRPr="00404F52">
        <w:rPr>
          <w:rFonts w:ascii="Times New Roman" w:hAnsi="Times New Roman"/>
          <w:color w:val="231F20"/>
        </w:rPr>
        <w:t>proficient</w:t>
      </w:r>
      <w:r w:rsidRPr="00404F52">
        <w:rPr>
          <w:rFonts w:ascii="Times New Roman" w:hAnsi="Times New Roman"/>
          <w:color w:val="231F20"/>
          <w:spacing w:val="-2"/>
        </w:rPr>
        <w:t xml:space="preserve"> </w:t>
      </w:r>
      <w:r w:rsidRPr="00404F52">
        <w:rPr>
          <w:rFonts w:ascii="Times New Roman" w:hAnsi="Times New Roman"/>
          <w:color w:val="231F20"/>
        </w:rPr>
        <w:t>in</w:t>
      </w:r>
      <w:r w:rsidRPr="00404F52">
        <w:rPr>
          <w:rFonts w:ascii="Times New Roman" w:hAnsi="Times New Roman"/>
          <w:color w:val="231F20"/>
          <w:spacing w:val="-3"/>
        </w:rPr>
        <w:t xml:space="preserve"> </w:t>
      </w:r>
      <w:r w:rsidRPr="00404F52">
        <w:rPr>
          <w:rFonts w:ascii="Times New Roman" w:hAnsi="Times New Roman"/>
          <w:color w:val="231F20"/>
        </w:rPr>
        <w:t>their</w:t>
      </w:r>
      <w:r w:rsidRPr="00404F52">
        <w:rPr>
          <w:rFonts w:ascii="Times New Roman" w:hAnsi="Times New Roman"/>
          <w:color w:val="231F20"/>
          <w:spacing w:val="-3"/>
        </w:rPr>
        <w:t xml:space="preserve"> </w:t>
      </w:r>
      <w:r w:rsidRPr="00404F52">
        <w:rPr>
          <w:rFonts w:ascii="Times New Roman" w:hAnsi="Times New Roman"/>
          <w:color w:val="231F20"/>
        </w:rPr>
        <w:t>respective</w:t>
      </w:r>
      <w:r w:rsidRPr="00404F52">
        <w:rPr>
          <w:rFonts w:ascii="Times New Roman" w:hAnsi="Times New Roman"/>
          <w:color w:val="231F20"/>
          <w:spacing w:val="-57"/>
        </w:rPr>
        <w:t xml:space="preserve"> </w:t>
      </w:r>
      <w:r w:rsidRPr="00404F52">
        <w:rPr>
          <w:rFonts w:ascii="Times New Roman" w:hAnsi="Times New Roman"/>
          <w:color w:val="231F20"/>
        </w:rPr>
        <w:t>disciplines possessing practical skills and positive attitudes enabling them to</w:t>
      </w:r>
      <w:r w:rsidRPr="00404F52">
        <w:rPr>
          <w:rFonts w:ascii="Times New Roman" w:hAnsi="Times New Roman"/>
          <w:color w:val="231F20"/>
          <w:spacing w:val="1"/>
        </w:rPr>
        <w:t xml:space="preserve"> </w:t>
      </w:r>
      <w:r w:rsidRPr="00404F52">
        <w:rPr>
          <w:rFonts w:ascii="Times New Roman" w:hAnsi="Times New Roman"/>
          <w:color w:val="231F20"/>
        </w:rPr>
        <w:t>contribute</w:t>
      </w:r>
      <w:r w:rsidRPr="00404F52">
        <w:rPr>
          <w:rFonts w:ascii="Times New Roman" w:hAnsi="Times New Roman"/>
          <w:color w:val="231F20"/>
          <w:spacing w:val="-1"/>
        </w:rPr>
        <w:t xml:space="preserve"> </w:t>
      </w:r>
      <w:r w:rsidRPr="00404F52">
        <w:rPr>
          <w:rFonts w:ascii="Times New Roman" w:hAnsi="Times New Roman"/>
          <w:color w:val="231F20"/>
        </w:rPr>
        <w:t>towards</w:t>
      </w:r>
      <w:r w:rsidRPr="00404F52">
        <w:rPr>
          <w:rFonts w:ascii="Times New Roman" w:hAnsi="Times New Roman"/>
          <w:color w:val="231F20"/>
          <w:spacing w:val="-1"/>
        </w:rPr>
        <w:t xml:space="preserve"> </w:t>
      </w:r>
      <w:r w:rsidRPr="00404F52">
        <w:rPr>
          <w:rFonts w:ascii="Times New Roman" w:hAnsi="Times New Roman"/>
          <w:color w:val="231F20"/>
        </w:rPr>
        <w:t>the manpower</w:t>
      </w:r>
      <w:r w:rsidRPr="00404F52">
        <w:rPr>
          <w:rFonts w:ascii="Times New Roman" w:hAnsi="Times New Roman"/>
          <w:color w:val="231F20"/>
          <w:spacing w:val="-1"/>
        </w:rPr>
        <w:t xml:space="preserve"> </w:t>
      </w:r>
      <w:r w:rsidRPr="00404F52">
        <w:rPr>
          <w:rFonts w:ascii="Times New Roman" w:hAnsi="Times New Roman"/>
          <w:color w:val="231F20"/>
        </w:rPr>
        <w:t>requirements</w:t>
      </w:r>
      <w:r w:rsidRPr="00404F52">
        <w:rPr>
          <w:rFonts w:ascii="Times New Roman" w:hAnsi="Times New Roman"/>
          <w:color w:val="231F20"/>
          <w:spacing w:val="-1"/>
        </w:rPr>
        <w:t xml:space="preserve"> </w:t>
      </w:r>
      <w:r w:rsidRPr="00404F52">
        <w:rPr>
          <w:rFonts w:ascii="Times New Roman" w:hAnsi="Times New Roman"/>
          <w:color w:val="231F20"/>
        </w:rPr>
        <w:t>of</w:t>
      </w:r>
      <w:r w:rsidRPr="00404F52">
        <w:rPr>
          <w:rFonts w:ascii="Times New Roman" w:hAnsi="Times New Roman"/>
          <w:color w:val="231F20"/>
          <w:spacing w:val="-1"/>
        </w:rPr>
        <w:t xml:space="preserve"> </w:t>
      </w:r>
      <w:r w:rsidRPr="00404F52">
        <w:rPr>
          <w:rFonts w:ascii="Times New Roman" w:hAnsi="Times New Roman"/>
          <w:color w:val="231F20"/>
        </w:rPr>
        <w:t>the nation”</w:t>
      </w:r>
    </w:p>
    <w:p w14:paraId="79D20690" w14:textId="77777777" w:rsidR="00A03B3A" w:rsidRPr="00404F52" w:rsidRDefault="00A03B3A">
      <w:pPr>
        <w:pStyle w:val="BodyText"/>
        <w:rPr>
          <w:b/>
          <w:i/>
          <w:sz w:val="26"/>
        </w:rPr>
      </w:pPr>
    </w:p>
    <w:p w14:paraId="0952CB23" w14:textId="77777777" w:rsidR="00A03B3A" w:rsidRPr="00404F52" w:rsidRDefault="00A03B3A">
      <w:pPr>
        <w:pStyle w:val="BodyText"/>
        <w:spacing w:before="5"/>
        <w:rPr>
          <w:b/>
          <w:i/>
          <w:sz w:val="24"/>
        </w:rPr>
      </w:pPr>
    </w:p>
    <w:p w14:paraId="4847A4E7" w14:textId="77777777" w:rsidR="00A03B3A" w:rsidRPr="00404F52" w:rsidRDefault="00F312DC">
      <w:pPr>
        <w:spacing w:line="249" w:lineRule="auto"/>
        <w:ind w:left="1417" w:right="1131"/>
        <w:jc w:val="center"/>
        <w:rPr>
          <w:b/>
          <w:i/>
          <w:sz w:val="24"/>
        </w:rPr>
      </w:pPr>
      <w:r w:rsidRPr="00404F52">
        <w:rPr>
          <w:b/>
          <w:i/>
          <w:color w:val="231F20"/>
          <w:sz w:val="24"/>
        </w:rPr>
        <w:t>It will be a centre of excellence for research and development for the</w:t>
      </w:r>
      <w:r w:rsidRPr="00404F52">
        <w:rPr>
          <w:b/>
          <w:i/>
          <w:color w:val="231F20"/>
          <w:spacing w:val="-57"/>
          <w:sz w:val="24"/>
        </w:rPr>
        <w:t xml:space="preserve"> </w:t>
      </w:r>
      <w:r w:rsidRPr="00404F52">
        <w:rPr>
          <w:b/>
          <w:i/>
          <w:color w:val="231F20"/>
          <w:sz w:val="24"/>
        </w:rPr>
        <w:t>Sabaragamuwa</w:t>
      </w:r>
      <w:r w:rsidRPr="00404F52">
        <w:rPr>
          <w:b/>
          <w:i/>
          <w:color w:val="231F20"/>
          <w:spacing w:val="-2"/>
          <w:sz w:val="24"/>
        </w:rPr>
        <w:t xml:space="preserve"> </w:t>
      </w:r>
      <w:r w:rsidRPr="00404F52">
        <w:rPr>
          <w:b/>
          <w:i/>
          <w:color w:val="231F20"/>
          <w:sz w:val="24"/>
        </w:rPr>
        <w:t>Province</w:t>
      </w:r>
      <w:r w:rsidRPr="00404F52">
        <w:rPr>
          <w:b/>
          <w:i/>
          <w:color w:val="231F20"/>
          <w:spacing w:val="-1"/>
          <w:sz w:val="24"/>
        </w:rPr>
        <w:t xml:space="preserve"> </w:t>
      </w:r>
      <w:r w:rsidRPr="00404F52">
        <w:rPr>
          <w:b/>
          <w:i/>
          <w:color w:val="231F20"/>
          <w:sz w:val="24"/>
        </w:rPr>
        <w:t>in</w:t>
      </w:r>
      <w:r w:rsidRPr="00404F52">
        <w:rPr>
          <w:b/>
          <w:i/>
          <w:color w:val="231F20"/>
          <w:spacing w:val="-1"/>
          <w:sz w:val="24"/>
        </w:rPr>
        <w:t xml:space="preserve"> </w:t>
      </w:r>
      <w:r w:rsidRPr="00404F52">
        <w:rPr>
          <w:b/>
          <w:i/>
          <w:color w:val="231F20"/>
          <w:sz w:val="24"/>
        </w:rPr>
        <w:t>particular</w:t>
      </w:r>
      <w:r w:rsidRPr="00404F52">
        <w:rPr>
          <w:b/>
          <w:i/>
          <w:color w:val="231F20"/>
          <w:spacing w:val="-1"/>
          <w:sz w:val="24"/>
        </w:rPr>
        <w:t xml:space="preserve"> </w:t>
      </w:r>
      <w:r w:rsidRPr="00404F52">
        <w:rPr>
          <w:b/>
          <w:i/>
          <w:color w:val="231F20"/>
          <w:sz w:val="24"/>
        </w:rPr>
        <w:t>and</w:t>
      </w:r>
      <w:r w:rsidRPr="00404F52">
        <w:rPr>
          <w:b/>
          <w:i/>
          <w:color w:val="231F20"/>
          <w:spacing w:val="-1"/>
          <w:sz w:val="24"/>
        </w:rPr>
        <w:t xml:space="preserve"> </w:t>
      </w:r>
      <w:r w:rsidRPr="00404F52">
        <w:rPr>
          <w:b/>
          <w:i/>
          <w:color w:val="231F20"/>
          <w:sz w:val="24"/>
        </w:rPr>
        <w:t>Sri</w:t>
      </w:r>
      <w:r w:rsidRPr="00404F52">
        <w:rPr>
          <w:b/>
          <w:i/>
          <w:color w:val="231F20"/>
          <w:spacing w:val="-2"/>
          <w:sz w:val="24"/>
        </w:rPr>
        <w:t xml:space="preserve"> </w:t>
      </w:r>
      <w:r w:rsidRPr="00404F52">
        <w:rPr>
          <w:b/>
          <w:i/>
          <w:color w:val="231F20"/>
          <w:sz w:val="24"/>
        </w:rPr>
        <w:t>Lanka</w:t>
      </w:r>
      <w:r w:rsidRPr="00404F52">
        <w:rPr>
          <w:b/>
          <w:i/>
          <w:color w:val="231F20"/>
          <w:spacing w:val="-1"/>
          <w:sz w:val="24"/>
        </w:rPr>
        <w:t xml:space="preserve"> </w:t>
      </w:r>
      <w:r w:rsidRPr="00404F52">
        <w:rPr>
          <w:b/>
          <w:i/>
          <w:color w:val="231F20"/>
          <w:sz w:val="24"/>
        </w:rPr>
        <w:t>in</w:t>
      </w:r>
      <w:r w:rsidRPr="00404F52">
        <w:rPr>
          <w:b/>
          <w:i/>
          <w:color w:val="231F20"/>
          <w:spacing w:val="-1"/>
          <w:sz w:val="24"/>
        </w:rPr>
        <w:t xml:space="preserve"> </w:t>
      </w:r>
      <w:r w:rsidRPr="00404F52">
        <w:rPr>
          <w:b/>
          <w:i/>
          <w:color w:val="231F20"/>
          <w:sz w:val="24"/>
        </w:rPr>
        <w:t>general.</w:t>
      </w:r>
    </w:p>
    <w:p w14:paraId="7F8E0BAE" w14:textId="77777777" w:rsidR="00A03B3A" w:rsidRPr="00404F52" w:rsidRDefault="00A03B3A">
      <w:pPr>
        <w:pStyle w:val="BodyText"/>
        <w:rPr>
          <w:b/>
          <w:i/>
          <w:sz w:val="20"/>
        </w:rPr>
      </w:pPr>
    </w:p>
    <w:p w14:paraId="07630348" w14:textId="77777777" w:rsidR="00A03B3A" w:rsidRPr="00404F52" w:rsidRDefault="00A03B3A">
      <w:pPr>
        <w:pStyle w:val="BodyText"/>
        <w:rPr>
          <w:b/>
          <w:i/>
          <w:sz w:val="20"/>
        </w:rPr>
      </w:pPr>
    </w:p>
    <w:p w14:paraId="7C819860" w14:textId="77777777" w:rsidR="00A03B3A" w:rsidRPr="00404F52" w:rsidRDefault="00A03B3A">
      <w:pPr>
        <w:pStyle w:val="BodyText"/>
        <w:rPr>
          <w:b/>
          <w:i/>
          <w:sz w:val="20"/>
        </w:rPr>
      </w:pPr>
    </w:p>
    <w:p w14:paraId="12BF960F" w14:textId="77777777" w:rsidR="00A03B3A" w:rsidRPr="00404F52" w:rsidRDefault="00A03B3A">
      <w:pPr>
        <w:pStyle w:val="BodyText"/>
        <w:rPr>
          <w:b/>
          <w:i/>
          <w:sz w:val="20"/>
        </w:rPr>
      </w:pPr>
    </w:p>
    <w:p w14:paraId="5AEC889A" w14:textId="77777777" w:rsidR="00A03B3A" w:rsidRPr="00404F52" w:rsidRDefault="00A03B3A">
      <w:pPr>
        <w:pStyle w:val="BodyText"/>
        <w:rPr>
          <w:b/>
          <w:i/>
          <w:sz w:val="20"/>
        </w:rPr>
      </w:pPr>
    </w:p>
    <w:p w14:paraId="3F415CE7" w14:textId="77777777" w:rsidR="00A03B3A" w:rsidRPr="00404F52" w:rsidRDefault="00A03B3A">
      <w:pPr>
        <w:pStyle w:val="BodyText"/>
        <w:rPr>
          <w:b/>
          <w:i/>
          <w:sz w:val="20"/>
        </w:rPr>
      </w:pPr>
    </w:p>
    <w:p w14:paraId="4995E568" w14:textId="77777777" w:rsidR="00A03B3A" w:rsidRPr="00404F52" w:rsidRDefault="00A03B3A">
      <w:pPr>
        <w:pStyle w:val="BodyText"/>
        <w:rPr>
          <w:b/>
          <w:i/>
          <w:sz w:val="20"/>
        </w:rPr>
      </w:pPr>
    </w:p>
    <w:p w14:paraId="168E984E" w14:textId="77777777" w:rsidR="00A03B3A" w:rsidRPr="00404F52" w:rsidRDefault="00A03B3A">
      <w:pPr>
        <w:pStyle w:val="BodyText"/>
        <w:rPr>
          <w:b/>
          <w:i/>
          <w:sz w:val="20"/>
        </w:rPr>
      </w:pPr>
    </w:p>
    <w:p w14:paraId="7775B3C9" w14:textId="77777777" w:rsidR="00A03B3A" w:rsidRPr="00404F52" w:rsidRDefault="00A03B3A">
      <w:pPr>
        <w:pStyle w:val="BodyText"/>
        <w:rPr>
          <w:b/>
          <w:i/>
          <w:sz w:val="20"/>
        </w:rPr>
      </w:pPr>
    </w:p>
    <w:p w14:paraId="797F22D9" w14:textId="77777777" w:rsidR="00A03B3A" w:rsidRPr="00404F52" w:rsidRDefault="00A03B3A">
      <w:pPr>
        <w:pStyle w:val="BodyText"/>
        <w:rPr>
          <w:b/>
          <w:i/>
          <w:sz w:val="20"/>
        </w:rPr>
      </w:pPr>
    </w:p>
    <w:p w14:paraId="1D68D05A" w14:textId="77777777" w:rsidR="00A03B3A" w:rsidRPr="00404F52" w:rsidRDefault="00A03B3A">
      <w:pPr>
        <w:pStyle w:val="BodyText"/>
        <w:rPr>
          <w:b/>
          <w:i/>
          <w:sz w:val="20"/>
        </w:rPr>
      </w:pPr>
    </w:p>
    <w:p w14:paraId="590DC75D" w14:textId="77777777" w:rsidR="00A03B3A" w:rsidRPr="00404F52" w:rsidRDefault="00A03B3A">
      <w:pPr>
        <w:pStyle w:val="BodyText"/>
        <w:rPr>
          <w:b/>
          <w:i/>
          <w:sz w:val="20"/>
        </w:rPr>
      </w:pPr>
    </w:p>
    <w:p w14:paraId="00A61D3F" w14:textId="77777777" w:rsidR="00A03B3A" w:rsidRPr="00404F52" w:rsidRDefault="00A03B3A">
      <w:pPr>
        <w:pStyle w:val="BodyText"/>
        <w:rPr>
          <w:b/>
          <w:i/>
          <w:sz w:val="20"/>
        </w:rPr>
      </w:pPr>
    </w:p>
    <w:p w14:paraId="7FBCA0EC" w14:textId="77777777" w:rsidR="00A03B3A" w:rsidRPr="00404F52" w:rsidRDefault="00A03B3A">
      <w:pPr>
        <w:pStyle w:val="BodyText"/>
        <w:rPr>
          <w:b/>
          <w:i/>
          <w:sz w:val="20"/>
        </w:rPr>
      </w:pPr>
    </w:p>
    <w:p w14:paraId="02766FEE" w14:textId="77777777" w:rsidR="00A03B3A" w:rsidRPr="00404F52" w:rsidRDefault="00A03B3A">
      <w:pPr>
        <w:pStyle w:val="BodyText"/>
        <w:rPr>
          <w:b/>
          <w:i/>
          <w:sz w:val="20"/>
        </w:rPr>
      </w:pPr>
    </w:p>
    <w:p w14:paraId="14B0B596" w14:textId="77777777" w:rsidR="00A03B3A" w:rsidRPr="00404F52" w:rsidRDefault="00A03B3A">
      <w:pPr>
        <w:pStyle w:val="BodyText"/>
        <w:rPr>
          <w:b/>
          <w:i/>
          <w:sz w:val="20"/>
        </w:rPr>
      </w:pPr>
    </w:p>
    <w:p w14:paraId="5A32F0D8" w14:textId="77777777" w:rsidR="00A03B3A" w:rsidRPr="00404F52" w:rsidRDefault="00A03B3A">
      <w:pPr>
        <w:pStyle w:val="BodyText"/>
        <w:rPr>
          <w:b/>
          <w:i/>
          <w:sz w:val="20"/>
        </w:rPr>
      </w:pPr>
    </w:p>
    <w:p w14:paraId="6F4E6588" w14:textId="77777777" w:rsidR="00A03B3A" w:rsidRPr="00404F52" w:rsidRDefault="00A03B3A">
      <w:pPr>
        <w:pStyle w:val="BodyText"/>
        <w:rPr>
          <w:b/>
          <w:i/>
          <w:sz w:val="20"/>
        </w:rPr>
      </w:pPr>
    </w:p>
    <w:p w14:paraId="2D9A1528" w14:textId="77777777" w:rsidR="00A03B3A" w:rsidRPr="00404F52" w:rsidRDefault="00A66E36">
      <w:pPr>
        <w:spacing w:before="233"/>
        <w:ind w:right="239"/>
        <w:jc w:val="right"/>
        <w:rPr>
          <w:sz w:val="28"/>
        </w:rPr>
      </w:pPr>
      <w:r>
        <w:pict w14:anchorId="2FEA5362">
          <v:shape id="_x0000_s1609" type="#_x0000_t202" style="position:absolute;left:0;text-align:left;margin-left:497.1pt;margin-top:12.9pt;width:4pt;height:13.3pt;z-index:-251620864;mso-position-horizontal-relative:page" filled="f" stroked="f">
            <v:textbox inset="0,0,0,0">
              <w:txbxContent>
                <w:p w14:paraId="64B6289A" w14:textId="77777777" w:rsidR="00F312DC" w:rsidRPr="00404F52" w:rsidRDefault="00F312DC">
                  <w:pPr>
                    <w:spacing w:line="266" w:lineRule="exact"/>
                    <w:rPr>
                      <w:b/>
                      <w:sz w:val="24"/>
                    </w:rPr>
                  </w:pPr>
                  <w:r w:rsidRPr="00404F52">
                    <w:rPr>
                      <w:b/>
                      <w:color w:val="FFFFFF"/>
                      <w:sz w:val="24"/>
                    </w:rPr>
                    <w:t>-</w:t>
                  </w:r>
                </w:p>
              </w:txbxContent>
            </v:textbox>
            <w10:wrap anchorx="page"/>
          </v:shape>
        </w:pict>
      </w:r>
      <w:r>
        <w:pict w14:anchorId="4B8DAAE5">
          <v:shape id="_x0000_s1608" type="#_x0000_t202" style="position:absolute;left:0;text-align:left;margin-left:481.1pt;margin-top:12.9pt;width:13pt;height:13.3pt;z-index:-251619840;mso-position-horizontal-relative:page" filled="f" stroked="f">
            <v:textbox inset="0,0,0,0">
              <w:txbxContent>
                <w:p w14:paraId="343B22F3" w14:textId="77777777" w:rsidR="00F312DC" w:rsidRPr="00404F52" w:rsidRDefault="00F312DC">
                  <w:pPr>
                    <w:spacing w:line="266" w:lineRule="exact"/>
                    <w:rPr>
                      <w:b/>
                      <w:sz w:val="24"/>
                    </w:rPr>
                  </w:pPr>
                  <w:r w:rsidRPr="00404F52">
                    <w:rPr>
                      <w:b/>
                      <w:color w:val="FFFFFF"/>
                      <w:sz w:val="24"/>
                    </w:rPr>
                    <w:t>-</w:t>
                  </w:r>
                  <w:r w:rsidRPr="00404F52">
                    <w:rPr>
                      <w:b/>
                      <w:color w:val="FFFFFF"/>
                      <w:spacing w:val="-15"/>
                      <w:sz w:val="24"/>
                    </w:rPr>
                    <w:t xml:space="preserve"> </w:t>
                  </w:r>
                  <w:r w:rsidRPr="00404F52">
                    <w:rPr>
                      <w:b/>
                      <w:color w:val="FFFFFF"/>
                      <w:sz w:val="24"/>
                    </w:rPr>
                    <w:t>5</w:t>
                  </w:r>
                </w:p>
              </w:txbxContent>
            </v:textbox>
            <w10:wrap anchorx="page"/>
          </v:shape>
        </w:pict>
      </w:r>
      <w:r>
        <w:pict w14:anchorId="14E1FA4C">
          <v:rect id="_x0000_s1607" style="position:absolute;left:0;text-align:left;margin-left:463.75pt;margin-top:5.4pt;width:52.15pt;height:28.9pt;z-index:-251618816;mso-position-horizontal-relative:page" stroked="f">
            <w10:wrap anchorx="page"/>
          </v:rect>
        </w:pict>
      </w:r>
      <w:r w:rsidR="00F312DC" w:rsidRPr="00404F52">
        <w:rPr>
          <w:color w:val="231F20"/>
          <w:sz w:val="28"/>
        </w:rPr>
        <w:t>- iii -</w:t>
      </w:r>
    </w:p>
    <w:p w14:paraId="0B2A7806" w14:textId="77777777" w:rsidR="00A03B3A" w:rsidRPr="00404F52" w:rsidRDefault="00A03B3A">
      <w:pPr>
        <w:jc w:val="right"/>
        <w:rPr>
          <w:sz w:val="28"/>
        </w:rPr>
        <w:sectPr w:rsidR="00A03B3A" w:rsidRPr="00404F52">
          <w:pgSz w:w="10320" w:h="14180"/>
          <w:pgMar w:top="1320" w:right="0" w:bottom="0" w:left="0" w:header="0" w:footer="0" w:gutter="0"/>
          <w:cols w:space="720"/>
        </w:sectPr>
      </w:pPr>
    </w:p>
    <w:p w14:paraId="774B4582" w14:textId="77777777" w:rsidR="00A03B3A" w:rsidRPr="00404F52" w:rsidRDefault="00F312DC">
      <w:pPr>
        <w:pStyle w:val="Heading3"/>
        <w:spacing w:before="70"/>
        <w:ind w:firstLine="0"/>
      </w:pPr>
      <w:r w:rsidRPr="00404F52">
        <w:rPr>
          <w:color w:val="231F20"/>
        </w:rPr>
        <w:lastRenderedPageBreak/>
        <w:t>CONTENTS</w:t>
      </w:r>
    </w:p>
    <w:p w14:paraId="1DB6896F" w14:textId="77777777" w:rsidR="00A03B3A" w:rsidRPr="00404F52" w:rsidRDefault="00F312DC">
      <w:pPr>
        <w:numPr>
          <w:ilvl w:val="0"/>
          <w:numId w:val="27"/>
        </w:numPr>
        <w:tabs>
          <w:tab w:val="left" w:pos="1570"/>
          <w:tab w:val="left" w:pos="1571"/>
          <w:tab w:val="right" w:pos="8900"/>
        </w:tabs>
        <w:spacing w:before="226"/>
        <w:ind w:hanging="438"/>
        <w:jc w:val="left"/>
        <w:rPr>
          <w:b/>
        </w:rPr>
      </w:pPr>
      <w:r w:rsidRPr="00404F52">
        <w:rPr>
          <w:b/>
          <w:color w:val="231F20"/>
        </w:rPr>
        <w:t>Introduction</w:t>
      </w:r>
      <w:r w:rsidRPr="00404F52">
        <w:rPr>
          <w:b/>
          <w:color w:val="231F20"/>
        </w:rPr>
        <w:tab/>
        <w:t>1</w:t>
      </w:r>
    </w:p>
    <w:p w14:paraId="7EC32EE1" w14:textId="77777777" w:rsidR="00A03B3A" w:rsidRPr="00404F52" w:rsidRDefault="00F312DC">
      <w:pPr>
        <w:pStyle w:val="ListParagraph"/>
        <w:numPr>
          <w:ilvl w:val="1"/>
          <w:numId w:val="27"/>
        </w:numPr>
        <w:tabs>
          <w:tab w:val="left" w:pos="2290"/>
          <w:tab w:val="left" w:pos="2291"/>
          <w:tab w:val="right" w:pos="8900"/>
        </w:tabs>
        <w:spacing w:before="67"/>
        <w:ind w:left="2290" w:hanging="591"/>
        <w:jc w:val="left"/>
        <w:rPr>
          <w:color w:val="231F20"/>
        </w:rPr>
      </w:pPr>
      <w:r w:rsidRPr="00404F52">
        <w:rPr>
          <w:color w:val="231F20"/>
        </w:rPr>
        <w:t>Sabaragamuwa</w:t>
      </w:r>
      <w:r w:rsidRPr="00404F52">
        <w:rPr>
          <w:color w:val="231F20"/>
          <w:spacing w:val="-2"/>
        </w:rPr>
        <w:t xml:space="preserve"> </w:t>
      </w:r>
      <w:r w:rsidRPr="00404F52">
        <w:rPr>
          <w:color w:val="231F20"/>
        </w:rPr>
        <w:t>University</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Sri</w:t>
      </w:r>
      <w:r w:rsidRPr="00404F52">
        <w:rPr>
          <w:color w:val="231F20"/>
          <w:spacing w:val="-1"/>
        </w:rPr>
        <w:t xml:space="preserve"> </w:t>
      </w:r>
      <w:r w:rsidRPr="00404F52">
        <w:rPr>
          <w:color w:val="231F20"/>
        </w:rPr>
        <w:t>Lanka</w:t>
      </w:r>
      <w:r w:rsidRPr="00404F52">
        <w:rPr>
          <w:color w:val="231F20"/>
        </w:rPr>
        <w:tab/>
        <w:t>1</w:t>
      </w:r>
    </w:p>
    <w:p w14:paraId="20EA597D" w14:textId="77777777" w:rsidR="00A03B3A" w:rsidRPr="00404F52" w:rsidRDefault="00A03B3A">
      <w:pPr>
        <w:pStyle w:val="BodyText"/>
        <w:spacing w:before="8"/>
        <w:rPr>
          <w:sz w:val="6"/>
        </w:rPr>
      </w:pPr>
    </w:p>
    <w:tbl>
      <w:tblPr>
        <w:tblW w:w="0" w:type="auto"/>
        <w:tblInd w:w="1658" w:type="dxa"/>
        <w:tblLayout w:type="fixed"/>
        <w:tblCellMar>
          <w:left w:w="0" w:type="dxa"/>
          <w:right w:w="0" w:type="dxa"/>
        </w:tblCellMar>
        <w:tblLook w:val="01E0" w:firstRow="1" w:lastRow="1" w:firstColumn="1" w:lastColumn="1" w:noHBand="0" w:noVBand="0"/>
      </w:tblPr>
      <w:tblGrid>
        <w:gridCol w:w="471"/>
        <w:gridCol w:w="878"/>
        <w:gridCol w:w="5090"/>
        <w:gridCol w:w="860"/>
      </w:tblGrid>
      <w:tr w:rsidR="00A03B3A" w:rsidRPr="00404F52" w14:paraId="42230E66" w14:textId="77777777">
        <w:trPr>
          <w:trHeight w:val="282"/>
        </w:trPr>
        <w:tc>
          <w:tcPr>
            <w:tcW w:w="471" w:type="dxa"/>
            <w:vMerge w:val="restart"/>
          </w:tcPr>
          <w:p w14:paraId="5977CBAD" w14:textId="77777777" w:rsidR="00A03B3A" w:rsidRPr="00404F52" w:rsidRDefault="00A03B3A">
            <w:pPr>
              <w:pStyle w:val="TableParagraph"/>
            </w:pPr>
          </w:p>
        </w:tc>
        <w:tc>
          <w:tcPr>
            <w:tcW w:w="878" w:type="dxa"/>
          </w:tcPr>
          <w:p w14:paraId="63CD9FAF" w14:textId="77777777" w:rsidR="00A03B3A" w:rsidRPr="00404F52" w:rsidRDefault="00F312DC">
            <w:pPr>
              <w:pStyle w:val="TableParagraph"/>
              <w:spacing w:line="244" w:lineRule="exact"/>
              <w:ind w:left="145"/>
            </w:pPr>
            <w:r w:rsidRPr="00404F52">
              <w:rPr>
                <w:color w:val="231F20"/>
              </w:rPr>
              <w:t>1.1.1</w:t>
            </w:r>
          </w:p>
        </w:tc>
        <w:tc>
          <w:tcPr>
            <w:tcW w:w="5090" w:type="dxa"/>
          </w:tcPr>
          <w:p w14:paraId="6273F5BB" w14:textId="77777777" w:rsidR="00A03B3A" w:rsidRPr="00404F52" w:rsidRDefault="00F312DC">
            <w:pPr>
              <w:pStyle w:val="TableParagraph"/>
              <w:spacing w:line="244" w:lineRule="exact"/>
              <w:ind w:left="10"/>
            </w:pPr>
            <w:r w:rsidRPr="00404F52">
              <w:rPr>
                <w:color w:val="231F20"/>
              </w:rPr>
              <w:t>Background</w:t>
            </w:r>
          </w:p>
        </w:tc>
        <w:tc>
          <w:tcPr>
            <w:tcW w:w="860" w:type="dxa"/>
          </w:tcPr>
          <w:p w14:paraId="15A6FC20" w14:textId="77777777" w:rsidR="00A03B3A" w:rsidRPr="00404F52" w:rsidRDefault="00F312DC">
            <w:pPr>
              <w:pStyle w:val="TableParagraph"/>
              <w:spacing w:line="244" w:lineRule="exact"/>
              <w:ind w:right="47"/>
              <w:jc w:val="right"/>
            </w:pPr>
            <w:r w:rsidRPr="00404F52">
              <w:rPr>
                <w:color w:val="231F20"/>
              </w:rPr>
              <w:t>1</w:t>
            </w:r>
          </w:p>
        </w:tc>
      </w:tr>
      <w:tr w:rsidR="00A03B3A" w:rsidRPr="00404F52" w14:paraId="6B33D408" w14:textId="77777777">
        <w:trPr>
          <w:trHeight w:val="320"/>
        </w:trPr>
        <w:tc>
          <w:tcPr>
            <w:tcW w:w="471" w:type="dxa"/>
            <w:vMerge/>
            <w:tcBorders>
              <w:top w:val="nil"/>
            </w:tcBorders>
          </w:tcPr>
          <w:p w14:paraId="55EC306D" w14:textId="77777777" w:rsidR="00A03B3A" w:rsidRPr="00404F52" w:rsidRDefault="00A03B3A">
            <w:pPr>
              <w:rPr>
                <w:sz w:val="2"/>
                <w:szCs w:val="2"/>
              </w:rPr>
            </w:pPr>
          </w:p>
        </w:tc>
        <w:tc>
          <w:tcPr>
            <w:tcW w:w="878" w:type="dxa"/>
          </w:tcPr>
          <w:p w14:paraId="610AA97A" w14:textId="77777777" w:rsidR="00A03B3A" w:rsidRPr="00404F52" w:rsidRDefault="00F312DC">
            <w:pPr>
              <w:pStyle w:val="TableParagraph"/>
              <w:spacing w:before="29"/>
              <w:ind w:left="145"/>
            </w:pPr>
            <w:r w:rsidRPr="00404F52">
              <w:rPr>
                <w:color w:val="231F20"/>
              </w:rPr>
              <w:t>1.1.2</w:t>
            </w:r>
          </w:p>
        </w:tc>
        <w:tc>
          <w:tcPr>
            <w:tcW w:w="5090" w:type="dxa"/>
          </w:tcPr>
          <w:p w14:paraId="71148C07" w14:textId="77777777" w:rsidR="00A03B3A" w:rsidRPr="00404F52" w:rsidRDefault="00F312DC">
            <w:pPr>
              <w:pStyle w:val="TableParagraph"/>
              <w:spacing w:before="29"/>
              <w:ind w:left="10"/>
            </w:pPr>
            <w:r w:rsidRPr="00404F52">
              <w:rPr>
                <w:color w:val="231F20"/>
              </w:rPr>
              <w:t>Vision</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Mission</w:t>
            </w:r>
            <w:r w:rsidRPr="00404F52">
              <w:rPr>
                <w:color w:val="231F20"/>
                <w:spacing w:val="-6"/>
              </w:rPr>
              <w:t xml:space="preserve"> </w:t>
            </w:r>
            <w:r w:rsidRPr="00404F52">
              <w:rPr>
                <w:color w:val="231F20"/>
              </w:rPr>
              <w:t>of</w:t>
            </w:r>
            <w:r w:rsidRPr="00404F52">
              <w:rPr>
                <w:color w:val="231F20"/>
                <w:spacing w:val="-4"/>
              </w:rPr>
              <w:t xml:space="preserve"> </w:t>
            </w:r>
            <w:r w:rsidRPr="00404F52">
              <w:rPr>
                <w:color w:val="231F20"/>
              </w:rPr>
              <w:t>the</w:t>
            </w:r>
            <w:r w:rsidRPr="00404F52">
              <w:rPr>
                <w:color w:val="231F20"/>
                <w:spacing w:val="-5"/>
              </w:rPr>
              <w:t xml:space="preserve"> </w:t>
            </w:r>
            <w:r w:rsidRPr="00404F52">
              <w:rPr>
                <w:color w:val="231F20"/>
              </w:rPr>
              <w:t>University</w:t>
            </w:r>
          </w:p>
        </w:tc>
        <w:tc>
          <w:tcPr>
            <w:tcW w:w="860" w:type="dxa"/>
          </w:tcPr>
          <w:p w14:paraId="3C4CD929" w14:textId="77777777" w:rsidR="00A03B3A" w:rsidRPr="00404F52" w:rsidRDefault="00F312DC">
            <w:pPr>
              <w:pStyle w:val="TableParagraph"/>
              <w:spacing w:before="29"/>
              <w:ind w:right="46"/>
              <w:jc w:val="right"/>
            </w:pPr>
            <w:r w:rsidRPr="00404F52">
              <w:rPr>
                <w:color w:val="231F20"/>
              </w:rPr>
              <w:t>1</w:t>
            </w:r>
          </w:p>
        </w:tc>
      </w:tr>
      <w:tr w:rsidR="00A03B3A" w:rsidRPr="00404F52" w14:paraId="79CEB614" w14:textId="77777777">
        <w:trPr>
          <w:trHeight w:val="320"/>
        </w:trPr>
        <w:tc>
          <w:tcPr>
            <w:tcW w:w="471" w:type="dxa"/>
            <w:vMerge/>
            <w:tcBorders>
              <w:top w:val="nil"/>
            </w:tcBorders>
          </w:tcPr>
          <w:p w14:paraId="3E5A2474" w14:textId="77777777" w:rsidR="00A03B3A" w:rsidRPr="00404F52" w:rsidRDefault="00A03B3A">
            <w:pPr>
              <w:rPr>
                <w:sz w:val="2"/>
                <w:szCs w:val="2"/>
              </w:rPr>
            </w:pPr>
          </w:p>
        </w:tc>
        <w:tc>
          <w:tcPr>
            <w:tcW w:w="878" w:type="dxa"/>
          </w:tcPr>
          <w:p w14:paraId="23353F33" w14:textId="77777777" w:rsidR="00A03B3A" w:rsidRPr="00404F52" w:rsidRDefault="00F312DC">
            <w:pPr>
              <w:pStyle w:val="TableParagraph"/>
              <w:spacing w:before="29"/>
              <w:ind w:left="145"/>
            </w:pPr>
            <w:r w:rsidRPr="00404F52">
              <w:rPr>
                <w:color w:val="231F20"/>
              </w:rPr>
              <w:t>1.1.3</w:t>
            </w:r>
          </w:p>
        </w:tc>
        <w:tc>
          <w:tcPr>
            <w:tcW w:w="5090" w:type="dxa"/>
          </w:tcPr>
          <w:p w14:paraId="4CC63ED3" w14:textId="77777777" w:rsidR="00A03B3A" w:rsidRPr="00404F52" w:rsidRDefault="00F312DC">
            <w:pPr>
              <w:pStyle w:val="TableParagraph"/>
              <w:spacing w:before="29"/>
              <w:ind w:left="10"/>
            </w:pPr>
            <w:r w:rsidRPr="00404F52">
              <w:rPr>
                <w:color w:val="231F20"/>
              </w:rPr>
              <w:t>Faculties</w:t>
            </w:r>
            <w:r w:rsidRPr="00404F52">
              <w:rPr>
                <w:color w:val="231F20"/>
                <w:spacing w:val="-7"/>
              </w:rPr>
              <w:t xml:space="preserve"> </w:t>
            </w:r>
            <w:r w:rsidRPr="00404F52">
              <w:rPr>
                <w:color w:val="231F20"/>
              </w:rPr>
              <w:t>and</w:t>
            </w:r>
            <w:r w:rsidRPr="00404F52">
              <w:rPr>
                <w:color w:val="231F20"/>
                <w:spacing w:val="-5"/>
              </w:rPr>
              <w:t xml:space="preserve"> </w:t>
            </w:r>
            <w:r w:rsidRPr="00404F52">
              <w:rPr>
                <w:color w:val="231F20"/>
              </w:rPr>
              <w:t>Degree</w:t>
            </w:r>
            <w:r w:rsidRPr="00404F52">
              <w:rPr>
                <w:color w:val="231F20"/>
                <w:spacing w:val="-6"/>
              </w:rPr>
              <w:t xml:space="preserve"> </w:t>
            </w:r>
            <w:r w:rsidRPr="00404F52">
              <w:rPr>
                <w:color w:val="231F20"/>
              </w:rPr>
              <w:t>Programmes</w:t>
            </w:r>
          </w:p>
        </w:tc>
        <w:tc>
          <w:tcPr>
            <w:tcW w:w="860" w:type="dxa"/>
          </w:tcPr>
          <w:p w14:paraId="6C650070" w14:textId="77777777" w:rsidR="00A03B3A" w:rsidRPr="00404F52" w:rsidRDefault="00F312DC">
            <w:pPr>
              <w:pStyle w:val="TableParagraph"/>
              <w:spacing w:before="29"/>
              <w:ind w:right="46"/>
              <w:jc w:val="right"/>
            </w:pPr>
            <w:r w:rsidRPr="00404F52">
              <w:rPr>
                <w:color w:val="231F20"/>
              </w:rPr>
              <w:t>2</w:t>
            </w:r>
          </w:p>
        </w:tc>
      </w:tr>
      <w:tr w:rsidR="00A03B3A" w:rsidRPr="00404F52" w14:paraId="735416C4" w14:textId="77777777">
        <w:trPr>
          <w:trHeight w:val="320"/>
        </w:trPr>
        <w:tc>
          <w:tcPr>
            <w:tcW w:w="471" w:type="dxa"/>
            <w:vMerge/>
            <w:tcBorders>
              <w:top w:val="nil"/>
            </w:tcBorders>
          </w:tcPr>
          <w:p w14:paraId="0A2C24F7" w14:textId="77777777" w:rsidR="00A03B3A" w:rsidRPr="00404F52" w:rsidRDefault="00A03B3A">
            <w:pPr>
              <w:rPr>
                <w:sz w:val="2"/>
                <w:szCs w:val="2"/>
              </w:rPr>
            </w:pPr>
          </w:p>
        </w:tc>
        <w:tc>
          <w:tcPr>
            <w:tcW w:w="878" w:type="dxa"/>
          </w:tcPr>
          <w:p w14:paraId="5A92C968" w14:textId="77777777" w:rsidR="00A03B3A" w:rsidRPr="00404F52" w:rsidRDefault="00F312DC">
            <w:pPr>
              <w:pStyle w:val="TableParagraph"/>
              <w:spacing w:before="29"/>
              <w:ind w:left="145"/>
            </w:pPr>
            <w:r w:rsidRPr="00404F52">
              <w:rPr>
                <w:color w:val="231F20"/>
              </w:rPr>
              <w:t>1.1.4</w:t>
            </w:r>
          </w:p>
        </w:tc>
        <w:tc>
          <w:tcPr>
            <w:tcW w:w="5090" w:type="dxa"/>
          </w:tcPr>
          <w:p w14:paraId="4C458507" w14:textId="77777777" w:rsidR="00A03B3A" w:rsidRPr="00404F52" w:rsidRDefault="00F312DC">
            <w:pPr>
              <w:pStyle w:val="TableParagraph"/>
              <w:spacing w:before="29"/>
              <w:ind w:left="10"/>
            </w:pPr>
            <w:r w:rsidRPr="00404F52">
              <w:rPr>
                <w:color w:val="231F20"/>
                <w:spacing w:val="-1"/>
              </w:rPr>
              <w:t>University</w:t>
            </w:r>
            <w:r w:rsidRPr="00404F52">
              <w:rPr>
                <w:color w:val="231F20"/>
                <w:spacing w:val="-2"/>
              </w:rPr>
              <w:t xml:space="preserve"> </w:t>
            </w:r>
            <w:r w:rsidRPr="00404F52">
              <w:rPr>
                <w:color w:val="231F20"/>
                <w:spacing w:val="-1"/>
              </w:rPr>
              <w:t>Logo, Flag and</w:t>
            </w:r>
            <w:r w:rsidRPr="00404F52">
              <w:rPr>
                <w:color w:val="231F20"/>
              </w:rPr>
              <w:t xml:space="preserve"> the</w:t>
            </w:r>
            <w:r w:rsidRPr="00404F52">
              <w:rPr>
                <w:color w:val="231F20"/>
                <w:spacing w:val="-1"/>
              </w:rPr>
              <w:t xml:space="preserve"> </w:t>
            </w:r>
            <w:r w:rsidRPr="00404F52">
              <w:rPr>
                <w:color w:val="231F20"/>
              </w:rPr>
              <w:t>University</w:t>
            </w:r>
            <w:r w:rsidRPr="00404F52">
              <w:rPr>
                <w:color w:val="231F20"/>
                <w:spacing w:val="-14"/>
              </w:rPr>
              <w:t xml:space="preserve"> </w:t>
            </w:r>
            <w:r w:rsidRPr="00404F52">
              <w:rPr>
                <w:color w:val="231F20"/>
              </w:rPr>
              <w:t>Anthem</w:t>
            </w:r>
          </w:p>
        </w:tc>
        <w:tc>
          <w:tcPr>
            <w:tcW w:w="860" w:type="dxa"/>
          </w:tcPr>
          <w:p w14:paraId="220D4D1D" w14:textId="77777777" w:rsidR="00A03B3A" w:rsidRPr="00404F52" w:rsidRDefault="00F312DC">
            <w:pPr>
              <w:pStyle w:val="TableParagraph"/>
              <w:spacing w:before="29"/>
              <w:ind w:right="46"/>
              <w:jc w:val="right"/>
            </w:pPr>
            <w:r w:rsidRPr="00404F52">
              <w:rPr>
                <w:color w:val="231F20"/>
              </w:rPr>
              <w:t>3</w:t>
            </w:r>
          </w:p>
        </w:tc>
      </w:tr>
      <w:tr w:rsidR="00A03B3A" w:rsidRPr="00404F52" w14:paraId="791B77B3" w14:textId="77777777">
        <w:trPr>
          <w:trHeight w:val="320"/>
        </w:trPr>
        <w:tc>
          <w:tcPr>
            <w:tcW w:w="471" w:type="dxa"/>
          </w:tcPr>
          <w:p w14:paraId="7BFA571C" w14:textId="77777777" w:rsidR="00A03B3A" w:rsidRPr="00404F52" w:rsidRDefault="00F312DC">
            <w:pPr>
              <w:pStyle w:val="TableParagraph"/>
              <w:spacing w:before="29"/>
              <w:ind w:left="50"/>
            </w:pPr>
            <w:r w:rsidRPr="00404F52">
              <w:rPr>
                <w:color w:val="231F20"/>
              </w:rPr>
              <w:t>1.2</w:t>
            </w:r>
          </w:p>
        </w:tc>
        <w:tc>
          <w:tcPr>
            <w:tcW w:w="878" w:type="dxa"/>
          </w:tcPr>
          <w:p w14:paraId="4DECBB64" w14:textId="77777777" w:rsidR="00A03B3A" w:rsidRPr="00404F52" w:rsidRDefault="00F312DC">
            <w:pPr>
              <w:pStyle w:val="TableParagraph"/>
              <w:spacing w:before="29"/>
              <w:ind w:left="168"/>
            </w:pPr>
            <w:r w:rsidRPr="00404F52">
              <w:rPr>
                <w:color w:val="231F20"/>
                <w:w w:val="95"/>
              </w:rPr>
              <w:t>Officers</w:t>
            </w:r>
          </w:p>
        </w:tc>
        <w:tc>
          <w:tcPr>
            <w:tcW w:w="5090" w:type="dxa"/>
          </w:tcPr>
          <w:p w14:paraId="0DDDCCAA" w14:textId="77777777" w:rsidR="00A03B3A" w:rsidRPr="00404F52" w:rsidRDefault="00F312DC">
            <w:pPr>
              <w:pStyle w:val="TableParagraph"/>
              <w:spacing w:before="29"/>
              <w:ind w:left="44"/>
            </w:pPr>
            <w:r w:rsidRPr="00404F52">
              <w:rPr>
                <w:color w:val="231F20"/>
                <w:spacing w:val="-1"/>
              </w:rPr>
              <w:t>and</w:t>
            </w:r>
            <w:r w:rsidRPr="00404F52">
              <w:rPr>
                <w:color w:val="231F20"/>
                <w:spacing w:val="-13"/>
              </w:rPr>
              <w:t xml:space="preserve"> </w:t>
            </w:r>
            <w:r w:rsidRPr="00404F52">
              <w:rPr>
                <w:color w:val="231F20"/>
                <w:spacing w:val="-1"/>
              </w:rPr>
              <w:t>Administrative</w:t>
            </w:r>
            <w:r w:rsidRPr="00404F52">
              <w:rPr>
                <w:color w:val="231F20"/>
                <w:spacing w:val="-2"/>
              </w:rPr>
              <w:t xml:space="preserve"> </w:t>
            </w:r>
            <w:r w:rsidRPr="00404F52">
              <w:rPr>
                <w:color w:val="231F20"/>
                <w:spacing w:val="-1"/>
              </w:rPr>
              <w:t>Staff of the</w:t>
            </w:r>
            <w:r w:rsidRPr="00404F52">
              <w:rPr>
                <w:color w:val="231F20"/>
              </w:rPr>
              <w:t xml:space="preserve"> </w:t>
            </w:r>
            <w:r w:rsidRPr="00404F52">
              <w:rPr>
                <w:color w:val="231F20"/>
                <w:spacing w:val="-1"/>
              </w:rPr>
              <w:t>University</w:t>
            </w:r>
          </w:p>
        </w:tc>
        <w:tc>
          <w:tcPr>
            <w:tcW w:w="860" w:type="dxa"/>
          </w:tcPr>
          <w:p w14:paraId="1101475D" w14:textId="77777777" w:rsidR="00A03B3A" w:rsidRPr="00404F52" w:rsidRDefault="00F312DC">
            <w:pPr>
              <w:pStyle w:val="TableParagraph"/>
              <w:spacing w:before="29"/>
              <w:ind w:right="47"/>
              <w:jc w:val="right"/>
            </w:pPr>
            <w:r w:rsidRPr="00404F52">
              <w:rPr>
                <w:color w:val="231F20"/>
              </w:rPr>
              <w:t>5</w:t>
            </w:r>
          </w:p>
        </w:tc>
      </w:tr>
      <w:tr w:rsidR="00A03B3A" w:rsidRPr="00404F52" w14:paraId="37992B3F" w14:textId="77777777">
        <w:trPr>
          <w:trHeight w:val="320"/>
        </w:trPr>
        <w:tc>
          <w:tcPr>
            <w:tcW w:w="471" w:type="dxa"/>
          </w:tcPr>
          <w:p w14:paraId="2DCC01B8" w14:textId="77777777" w:rsidR="00A03B3A" w:rsidRPr="00404F52" w:rsidRDefault="00A03B3A">
            <w:pPr>
              <w:pStyle w:val="TableParagraph"/>
            </w:pPr>
          </w:p>
        </w:tc>
        <w:tc>
          <w:tcPr>
            <w:tcW w:w="878" w:type="dxa"/>
          </w:tcPr>
          <w:p w14:paraId="066AB4B5" w14:textId="77777777" w:rsidR="00A03B3A" w:rsidRPr="00404F52" w:rsidRDefault="00F312DC">
            <w:pPr>
              <w:pStyle w:val="TableParagraph"/>
              <w:spacing w:before="29"/>
              <w:ind w:left="145"/>
            </w:pPr>
            <w:r w:rsidRPr="00404F52">
              <w:rPr>
                <w:color w:val="231F20"/>
              </w:rPr>
              <w:t>1.2.1</w:t>
            </w:r>
          </w:p>
        </w:tc>
        <w:tc>
          <w:tcPr>
            <w:tcW w:w="5090" w:type="dxa"/>
          </w:tcPr>
          <w:p w14:paraId="46A33475" w14:textId="77777777" w:rsidR="00A03B3A" w:rsidRPr="00404F52" w:rsidRDefault="00F312DC">
            <w:pPr>
              <w:pStyle w:val="TableParagraph"/>
              <w:spacing w:before="29"/>
              <w:ind w:left="10"/>
            </w:pPr>
            <w:r w:rsidRPr="00404F52">
              <w:rPr>
                <w:color w:val="231F20"/>
              </w:rPr>
              <w:t>Chancellor</w:t>
            </w:r>
          </w:p>
        </w:tc>
        <w:tc>
          <w:tcPr>
            <w:tcW w:w="860" w:type="dxa"/>
          </w:tcPr>
          <w:p w14:paraId="7E2048E3" w14:textId="77777777" w:rsidR="00A03B3A" w:rsidRPr="00404F52" w:rsidRDefault="00F312DC">
            <w:pPr>
              <w:pStyle w:val="TableParagraph"/>
              <w:spacing w:before="29"/>
              <w:ind w:right="47"/>
              <w:jc w:val="right"/>
            </w:pPr>
            <w:r w:rsidRPr="00404F52">
              <w:rPr>
                <w:color w:val="231F20"/>
              </w:rPr>
              <w:t>5</w:t>
            </w:r>
          </w:p>
        </w:tc>
      </w:tr>
      <w:tr w:rsidR="00A03B3A" w:rsidRPr="00404F52" w14:paraId="3A9AEC17" w14:textId="77777777">
        <w:trPr>
          <w:trHeight w:val="320"/>
        </w:trPr>
        <w:tc>
          <w:tcPr>
            <w:tcW w:w="471" w:type="dxa"/>
          </w:tcPr>
          <w:p w14:paraId="0A1CD041" w14:textId="77777777" w:rsidR="00A03B3A" w:rsidRPr="00404F52" w:rsidRDefault="00A03B3A">
            <w:pPr>
              <w:pStyle w:val="TableParagraph"/>
            </w:pPr>
          </w:p>
        </w:tc>
        <w:tc>
          <w:tcPr>
            <w:tcW w:w="878" w:type="dxa"/>
          </w:tcPr>
          <w:p w14:paraId="0E6E0237" w14:textId="77777777" w:rsidR="00A03B3A" w:rsidRPr="00404F52" w:rsidRDefault="00F312DC">
            <w:pPr>
              <w:pStyle w:val="TableParagraph"/>
              <w:spacing w:before="29"/>
              <w:ind w:left="145"/>
            </w:pPr>
            <w:r w:rsidRPr="00404F52">
              <w:rPr>
                <w:color w:val="231F20"/>
              </w:rPr>
              <w:t>1.2.2</w:t>
            </w:r>
          </w:p>
        </w:tc>
        <w:tc>
          <w:tcPr>
            <w:tcW w:w="5090" w:type="dxa"/>
          </w:tcPr>
          <w:p w14:paraId="2D57BF17" w14:textId="77777777" w:rsidR="00A03B3A" w:rsidRPr="00404F52" w:rsidRDefault="00F312DC">
            <w:pPr>
              <w:pStyle w:val="TableParagraph"/>
              <w:spacing w:before="29"/>
              <w:ind w:left="10"/>
            </w:pPr>
            <w:r w:rsidRPr="00404F52">
              <w:rPr>
                <w:color w:val="231F20"/>
              </w:rPr>
              <w:t>Officers</w:t>
            </w:r>
          </w:p>
        </w:tc>
        <w:tc>
          <w:tcPr>
            <w:tcW w:w="860" w:type="dxa"/>
          </w:tcPr>
          <w:p w14:paraId="1A4A974C" w14:textId="77777777" w:rsidR="00A03B3A" w:rsidRPr="00404F52" w:rsidRDefault="00F312DC">
            <w:pPr>
              <w:pStyle w:val="TableParagraph"/>
              <w:spacing w:before="29"/>
              <w:ind w:right="47"/>
              <w:jc w:val="right"/>
            </w:pPr>
            <w:r w:rsidRPr="00404F52">
              <w:rPr>
                <w:color w:val="231F20"/>
              </w:rPr>
              <w:t>5</w:t>
            </w:r>
          </w:p>
        </w:tc>
      </w:tr>
      <w:tr w:rsidR="00A03B3A" w:rsidRPr="00404F52" w14:paraId="699552DB" w14:textId="77777777">
        <w:trPr>
          <w:trHeight w:val="282"/>
        </w:trPr>
        <w:tc>
          <w:tcPr>
            <w:tcW w:w="471" w:type="dxa"/>
          </w:tcPr>
          <w:p w14:paraId="64601202" w14:textId="77777777" w:rsidR="00A03B3A" w:rsidRPr="00404F52" w:rsidRDefault="00A03B3A">
            <w:pPr>
              <w:pStyle w:val="TableParagraph"/>
              <w:rPr>
                <w:sz w:val="20"/>
              </w:rPr>
            </w:pPr>
          </w:p>
        </w:tc>
        <w:tc>
          <w:tcPr>
            <w:tcW w:w="878" w:type="dxa"/>
          </w:tcPr>
          <w:p w14:paraId="549FC6E5" w14:textId="77777777" w:rsidR="00A03B3A" w:rsidRPr="00404F52" w:rsidRDefault="00F312DC">
            <w:pPr>
              <w:pStyle w:val="TableParagraph"/>
              <w:spacing w:before="29" w:line="233" w:lineRule="exact"/>
              <w:ind w:left="145"/>
            </w:pPr>
            <w:r w:rsidRPr="00404F52">
              <w:rPr>
                <w:color w:val="231F20"/>
              </w:rPr>
              <w:t>1.2.3</w:t>
            </w:r>
          </w:p>
        </w:tc>
        <w:tc>
          <w:tcPr>
            <w:tcW w:w="5090" w:type="dxa"/>
          </w:tcPr>
          <w:p w14:paraId="109E15D0" w14:textId="77777777" w:rsidR="00A03B3A" w:rsidRPr="00404F52" w:rsidRDefault="00F312DC">
            <w:pPr>
              <w:pStyle w:val="TableParagraph"/>
              <w:spacing w:before="29" w:line="233" w:lineRule="exact"/>
              <w:ind w:left="10"/>
            </w:pPr>
            <w:r w:rsidRPr="00404F52">
              <w:rPr>
                <w:color w:val="231F20"/>
                <w:spacing w:val="-1"/>
              </w:rPr>
              <w:t>Administrative</w:t>
            </w:r>
            <w:r w:rsidRPr="00404F52">
              <w:rPr>
                <w:color w:val="231F20"/>
                <w:spacing w:val="-9"/>
              </w:rPr>
              <w:t xml:space="preserve"> </w:t>
            </w:r>
            <w:r w:rsidRPr="00404F52">
              <w:rPr>
                <w:color w:val="231F20"/>
              </w:rPr>
              <w:t>Staff</w:t>
            </w:r>
          </w:p>
        </w:tc>
        <w:tc>
          <w:tcPr>
            <w:tcW w:w="860" w:type="dxa"/>
          </w:tcPr>
          <w:p w14:paraId="1BB77F24" w14:textId="77777777" w:rsidR="00A03B3A" w:rsidRPr="00404F52" w:rsidRDefault="00F312DC">
            <w:pPr>
              <w:pStyle w:val="TableParagraph"/>
              <w:spacing w:before="29" w:line="233" w:lineRule="exact"/>
              <w:ind w:right="47"/>
              <w:jc w:val="right"/>
            </w:pPr>
            <w:r w:rsidRPr="00404F52">
              <w:rPr>
                <w:color w:val="231F20"/>
              </w:rPr>
              <w:t>5</w:t>
            </w:r>
          </w:p>
        </w:tc>
      </w:tr>
    </w:tbl>
    <w:p w14:paraId="2098800A" w14:textId="77777777" w:rsidR="00A03B3A" w:rsidRPr="00404F52" w:rsidRDefault="00A03B3A">
      <w:pPr>
        <w:pStyle w:val="BodyText"/>
        <w:spacing w:before="9"/>
        <w:rPr>
          <w:sz w:val="33"/>
        </w:rPr>
      </w:pPr>
    </w:p>
    <w:p w14:paraId="1574C95D" w14:textId="77777777" w:rsidR="00A03B3A" w:rsidRPr="00404F52" w:rsidRDefault="00F312DC">
      <w:pPr>
        <w:numPr>
          <w:ilvl w:val="0"/>
          <w:numId w:val="27"/>
        </w:numPr>
        <w:tabs>
          <w:tab w:val="left" w:pos="1570"/>
          <w:tab w:val="left" w:pos="1571"/>
          <w:tab w:val="left" w:pos="8790"/>
        </w:tabs>
        <w:ind w:hanging="438"/>
        <w:jc w:val="left"/>
        <w:rPr>
          <w:b/>
        </w:rPr>
      </w:pPr>
      <w:r w:rsidRPr="00404F52">
        <w:rPr>
          <w:b/>
          <w:color w:val="231F20"/>
          <w:spacing w:val="-1"/>
        </w:rPr>
        <w:t>Faculty</w:t>
      </w:r>
      <w:r w:rsidRPr="00404F52">
        <w:rPr>
          <w:b/>
          <w:color w:val="231F20"/>
        </w:rPr>
        <w:t xml:space="preserve"> </w:t>
      </w:r>
      <w:r w:rsidRPr="00404F52">
        <w:rPr>
          <w:b/>
          <w:color w:val="231F20"/>
          <w:spacing w:val="-1"/>
        </w:rPr>
        <w:t>of</w:t>
      </w:r>
      <w:r w:rsidRPr="00404F52">
        <w:rPr>
          <w:b/>
          <w:color w:val="231F20"/>
          <w:spacing w:val="-12"/>
        </w:rPr>
        <w:t xml:space="preserve"> </w:t>
      </w:r>
      <w:r w:rsidRPr="00404F52">
        <w:rPr>
          <w:b/>
          <w:color w:val="231F20"/>
          <w:spacing w:val="-1"/>
        </w:rPr>
        <w:t xml:space="preserve">Agricultural </w:t>
      </w:r>
      <w:r w:rsidRPr="00404F52">
        <w:rPr>
          <w:b/>
          <w:color w:val="231F20"/>
        </w:rPr>
        <w:t>Sciences</w:t>
      </w:r>
      <w:r w:rsidRPr="00404F52">
        <w:rPr>
          <w:b/>
          <w:color w:val="231F20"/>
        </w:rPr>
        <w:tab/>
        <w:t>7</w:t>
      </w:r>
    </w:p>
    <w:p w14:paraId="3C5DC46F" w14:textId="77777777" w:rsidR="00A03B3A" w:rsidRPr="00404F52" w:rsidRDefault="00F312DC">
      <w:pPr>
        <w:pStyle w:val="ListParagraph"/>
        <w:numPr>
          <w:ilvl w:val="1"/>
          <w:numId w:val="27"/>
        </w:numPr>
        <w:tabs>
          <w:tab w:val="left" w:pos="2290"/>
          <w:tab w:val="left" w:pos="2291"/>
          <w:tab w:val="right" w:pos="8900"/>
        </w:tabs>
        <w:ind w:left="2290" w:hanging="591"/>
        <w:jc w:val="left"/>
        <w:rPr>
          <w:color w:val="231F20"/>
        </w:rPr>
      </w:pPr>
      <w:r w:rsidRPr="00404F52">
        <w:rPr>
          <w:color w:val="231F20"/>
        </w:rPr>
        <w:t>Information</w:t>
      </w:r>
      <w:r w:rsidRPr="00404F52">
        <w:rPr>
          <w:color w:val="231F20"/>
          <w:spacing w:val="-1"/>
        </w:rPr>
        <w:t xml:space="preserve"> </w:t>
      </w:r>
      <w:r w:rsidRPr="00404F52">
        <w:rPr>
          <w:color w:val="231F20"/>
        </w:rPr>
        <w:t>at a Glance</w:t>
      </w:r>
      <w:r w:rsidRPr="00404F52">
        <w:rPr>
          <w:color w:val="231F20"/>
        </w:rPr>
        <w:tab/>
        <w:t>7</w:t>
      </w:r>
    </w:p>
    <w:p w14:paraId="7445B362" w14:textId="77777777" w:rsidR="00A03B3A" w:rsidRPr="00404F52" w:rsidRDefault="00F312DC">
      <w:pPr>
        <w:pStyle w:val="ListParagraph"/>
        <w:numPr>
          <w:ilvl w:val="1"/>
          <w:numId w:val="27"/>
        </w:numPr>
        <w:tabs>
          <w:tab w:val="left" w:pos="2290"/>
          <w:tab w:val="left" w:pos="2291"/>
          <w:tab w:val="right" w:pos="8900"/>
        </w:tabs>
        <w:ind w:left="2290" w:hanging="591"/>
        <w:jc w:val="left"/>
        <w:rPr>
          <w:color w:val="231F20"/>
        </w:rPr>
      </w:pPr>
      <w:r w:rsidRPr="00404F52">
        <w:rPr>
          <w:color w:val="231F20"/>
        </w:rPr>
        <w:t>Mission</w:t>
      </w:r>
      <w:r w:rsidRPr="00404F52">
        <w:rPr>
          <w:color w:val="231F20"/>
          <w:spacing w:val="-2"/>
        </w:rPr>
        <w:t xml:space="preserve"> </w:t>
      </w:r>
      <w:r w:rsidRPr="00404F52">
        <w:rPr>
          <w:color w:val="231F20"/>
        </w:rPr>
        <w:t>of the Faculty</w:t>
      </w:r>
      <w:r w:rsidRPr="00404F52">
        <w:rPr>
          <w:color w:val="231F20"/>
        </w:rPr>
        <w:tab/>
        <w:t>8</w:t>
      </w:r>
    </w:p>
    <w:p w14:paraId="30FFA75F" w14:textId="77777777" w:rsidR="00A03B3A" w:rsidRPr="00404F52" w:rsidRDefault="00F312DC">
      <w:pPr>
        <w:pStyle w:val="ListParagraph"/>
        <w:numPr>
          <w:ilvl w:val="1"/>
          <w:numId w:val="27"/>
        </w:numPr>
        <w:tabs>
          <w:tab w:val="left" w:pos="2290"/>
          <w:tab w:val="left" w:pos="2291"/>
          <w:tab w:val="right" w:pos="8900"/>
        </w:tabs>
        <w:ind w:left="2290" w:hanging="591"/>
        <w:jc w:val="left"/>
        <w:rPr>
          <w:color w:val="231F20"/>
        </w:rPr>
      </w:pPr>
      <w:r w:rsidRPr="00404F52">
        <w:rPr>
          <w:color w:val="231F20"/>
        </w:rPr>
        <w:t>Objectives</w:t>
      </w:r>
      <w:r w:rsidRPr="00404F52">
        <w:rPr>
          <w:color w:val="231F20"/>
          <w:spacing w:val="-2"/>
        </w:rPr>
        <w:t xml:space="preserve"> </w:t>
      </w:r>
      <w:r w:rsidRPr="00404F52">
        <w:rPr>
          <w:color w:val="231F20"/>
        </w:rPr>
        <w:t>of the Faculty</w:t>
      </w:r>
      <w:r w:rsidRPr="00404F52">
        <w:rPr>
          <w:color w:val="231F20"/>
        </w:rPr>
        <w:tab/>
        <w:t>9</w:t>
      </w:r>
    </w:p>
    <w:p w14:paraId="5AC4A939" w14:textId="77777777" w:rsidR="00A03B3A" w:rsidRPr="00404F52" w:rsidRDefault="00F312DC">
      <w:pPr>
        <w:pStyle w:val="ListParagraph"/>
        <w:numPr>
          <w:ilvl w:val="1"/>
          <w:numId w:val="27"/>
        </w:numPr>
        <w:tabs>
          <w:tab w:val="left" w:pos="2290"/>
          <w:tab w:val="left" w:pos="2291"/>
          <w:tab w:val="right" w:pos="8900"/>
        </w:tabs>
        <w:spacing w:before="67"/>
        <w:ind w:left="2290" w:hanging="591"/>
        <w:jc w:val="left"/>
        <w:rPr>
          <w:color w:val="231F20"/>
        </w:rPr>
      </w:pPr>
      <w:r w:rsidRPr="00404F52">
        <w:rPr>
          <w:color w:val="231F20"/>
        </w:rPr>
        <w:t>Location</w:t>
      </w:r>
      <w:r w:rsidRPr="00404F52">
        <w:rPr>
          <w:color w:val="231F20"/>
          <w:spacing w:val="-1"/>
        </w:rPr>
        <w:t xml:space="preserve"> </w:t>
      </w:r>
      <w:r w:rsidRPr="00404F52">
        <w:rPr>
          <w:color w:val="231F20"/>
        </w:rPr>
        <w:t>and Facilities</w:t>
      </w:r>
      <w:r w:rsidRPr="00404F52">
        <w:rPr>
          <w:color w:val="231F20"/>
        </w:rPr>
        <w:tab/>
        <w:t>9</w:t>
      </w:r>
    </w:p>
    <w:p w14:paraId="459CD503" w14:textId="77777777" w:rsidR="00A03B3A" w:rsidRPr="00404F52" w:rsidRDefault="00F312DC">
      <w:pPr>
        <w:numPr>
          <w:ilvl w:val="0"/>
          <w:numId w:val="27"/>
        </w:numPr>
        <w:tabs>
          <w:tab w:val="left" w:pos="1570"/>
          <w:tab w:val="left" w:pos="1571"/>
          <w:tab w:val="right" w:pos="8900"/>
        </w:tabs>
        <w:spacing w:before="389"/>
        <w:ind w:hanging="438"/>
        <w:jc w:val="left"/>
        <w:rPr>
          <w:b/>
        </w:rPr>
      </w:pPr>
      <w:r w:rsidRPr="00404F52">
        <w:rPr>
          <w:b/>
          <w:color w:val="231F20"/>
        </w:rPr>
        <w:t>Departments</w:t>
      </w:r>
      <w:r w:rsidRPr="00404F52">
        <w:rPr>
          <w:b/>
          <w:color w:val="231F20"/>
          <w:spacing w:val="-2"/>
        </w:rPr>
        <w:t xml:space="preserve"> </w:t>
      </w:r>
      <w:r w:rsidRPr="00404F52">
        <w:rPr>
          <w:b/>
          <w:color w:val="231F20"/>
        </w:rPr>
        <w:t>and Programmes of</w:t>
      </w:r>
      <w:r w:rsidRPr="00404F52">
        <w:rPr>
          <w:b/>
          <w:color w:val="231F20"/>
          <w:spacing w:val="-1"/>
        </w:rPr>
        <w:t xml:space="preserve"> </w:t>
      </w:r>
      <w:r w:rsidRPr="00404F52">
        <w:rPr>
          <w:b/>
          <w:color w:val="231F20"/>
        </w:rPr>
        <w:t>Study</w:t>
      </w:r>
      <w:r w:rsidRPr="00404F52">
        <w:rPr>
          <w:b/>
          <w:color w:val="231F20"/>
        </w:rPr>
        <w:tab/>
        <w:t>19</w:t>
      </w:r>
    </w:p>
    <w:p w14:paraId="2CA49DBF" w14:textId="77777777" w:rsidR="00A03B3A" w:rsidRPr="00404F52" w:rsidRDefault="00F312DC">
      <w:pPr>
        <w:pStyle w:val="ListParagraph"/>
        <w:numPr>
          <w:ilvl w:val="1"/>
          <w:numId w:val="27"/>
        </w:numPr>
        <w:tabs>
          <w:tab w:val="left" w:pos="2290"/>
          <w:tab w:val="left" w:pos="2291"/>
          <w:tab w:val="right" w:pos="8900"/>
        </w:tabs>
        <w:spacing w:before="67"/>
        <w:ind w:left="2290" w:hanging="591"/>
        <w:jc w:val="left"/>
        <w:rPr>
          <w:color w:val="231F20"/>
        </w:rPr>
      </w:pPr>
      <w:r w:rsidRPr="00404F52">
        <w:rPr>
          <w:color w:val="231F20"/>
        </w:rPr>
        <w:t>Departments</w:t>
      </w:r>
      <w:r w:rsidRPr="00404F52">
        <w:rPr>
          <w:color w:val="231F20"/>
        </w:rPr>
        <w:tab/>
        <w:t>19</w:t>
      </w:r>
    </w:p>
    <w:p w14:paraId="42447111" w14:textId="77777777" w:rsidR="00A03B3A" w:rsidRPr="00404F52" w:rsidRDefault="00F312DC">
      <w:pPr>
        <w:pStyle w:val="ListParagraph"/>
        <w:numPr>
          <w:ilvl w:val="2"/>
          <w:numId w:val="27"/>
        </w:numPr>
        <w:tabs>
          <w:tab w:val="left" w:pos="3010"/>
          <w:tab w:val="left" w:pos="3011"/>
          <w:tab w:val="right" w:pos="8900"/>
        </w:tabs>
        <w:ind w:hanging="744"/>
      </w:pPr>
      <w:r w:rsidRPr="00404F52">
        <w:rPr>
          <w:color w:val="231F20"/>
        </w:rPr>
        <w:t>Department</w:t>
      </w:r>
      <w:r w:rsidRPr="00404F52">
        <w:rPr>
          <w:color w:val="231F20"/>
          <w:spacing w:val="-2"/>
        </w:rPr>
        <w:t xml:space="preserve"> </w:t>
      </w:r>
      <w:r w:rsidRPr="00404F52">
        <w:rPr>
          <w:color w:val="231F20"/>
        </w:rPr>
        <w:t>of</w:t>
      </w:r>
      <w:r w:rsidRPr="00404F52">
        <w:rPr>
          <w:color w:val="231F20"/>
          <w:spacing w:val="-14"/>
        </w:rPr>
        <w:t xml:space="preserve"> </w:t>
      </w:r>
      <w:r w:rsidRPr="00404F52">
        <w:rPr>
          <w:color w:val="231F20"/>
        </w:rPr>
        <w:t>Agribusiness</w:t>
      </w:r>
      <w:r w:rsidRPr="00404F52">
        <w:rPr>
          <w:color w:val="231F20"/>
          <w:spacing w:val="-2"/>
        </w:rPr>
        <w:t xml:space="preserve"> </w:t>
      </w:r>
      <w:r w:rsidRPr="00404F52">
        <w:rPr>
          <w:color w:val="231F20"/>
        </w:rPr>
        <w:t>Management</w:t>
      </w:r>
      <w:r w:rsidRPr="00404F52">
        <w:rPr>
          <w:color w:val="231F20"/>
        </w:rPr>
        <w:tab/>
        <w:t>19</w:t>
      </w:r>
    </w:p>
    <w:p w14:paraId="56B27A5B" w14:textId="77777777" w:rsidR="00A03B3A" w:rsidRPr="00404F52" w:rsidRDefault="00F312DC">
      <w:pPr>
        <w:pStyle w:val="ListParagraph"/>
        <w:numPr>
          <w:ilvl w:val="2"/>
          <w:numId w:val="27"/>
        </w:numPr>
        <w:tabs>
          <w:tab w:val="left" w:pos="3010"/>
          <w:tab w:val="left" w:pos="3011"/>
          <w:tab w:val="right" w:pos="8900"/>
        </w:tabs>
        <w:ind w:hanging="744"/>
      </w:pPr>
      <w:r w:rsidRPr="00404F52">
        <w:rPr>
          <w:color w:val="231F20"/>
        </w:rPr>
        <w:t>Department</w:t>
      </w:r>
      <w:r w:rsidRPr="00404F52">
        <w:rPr>
          <w:color w:val="231F20"/>
          <w:spacing w:val="-2"/>
        </w:rPr>
        <w:t xml:space="preserve"> </w:t>
      </w:r>
      <w:r w:rsidRPr="00404F52">
        <w:rPr>
          <w:color w:val="231F20"/>
        </w:rPr>
        <w:t>of Export</w:t>
      </w:r>
      <w:r w:rsidRPr="00404F52">
        <w:rPr>
          <w:color w:val="231F20"/>
          <w:spacing w:val="-14"/>
        </w:rPr>
        <w:t xml:space="preserve"> </w:t>
      </w:r>
      <w:r w:rsidRPr="00404F52">
        <w:rPr>
          <w:color w:val="231F20"/>
        </w:rPr>
        <w:t>Agriculture</w:t>
      </w:r>
      <w:r w:rsidRPr="00404F52">
        <w:rPr>
          <w:color w:val="231F20"/>
        </w:rPr>
        <w:tab/>
        <w:t>19</w:t>
      </w:r>
    </w:p>
    <w:p w14:paraId="180CE574" w14:textId="77777777" w:rsidR="00A03B3A" w:rsidRPr="00404F52" w:rsidRDefault="00F312DC">
      <w:pPr>
        <w:pStyle w:val="ListParagraph"/>
        <w:numPr>
          <w:ilvl w:val="2"/>
          <w:numId w:val="27"/>
        </w:numPr>
        <w:tabs>
          <w:tab w:val="left" w:pos="3010"/>
          <w:tab w:val="left" w:pos="3011"/>
          <w:tab w:val="right" w:pos="8900"/>
        </w:tabs>
        <w:ind w:hanging="744"/>
      </w:pPr>
      <w:r w:rsidRPr="00404F52">
        <w:rPr>
          <w:color w:val="231F20"/>
        </w:rPr>
        <w:t>Department</w:t>
      </w:r>
      <w:r w:rsidRPr="00404F52">
        <w:rPr>
          <w:color w:val="231F20"/>
          <w:spacing w:val="-2"/>
        </w:rPr>
        <w:t xml:space="preserve"> </w:t>
      </w:r>
      <w:r w:rsidRPr="00404F52">
        <w:rPr>
          <w:color w:val="231F20"/>
        </w:rPr>
        <w:t>of Livestock</w:t>
      </w:r>
      <w:r w:rsidRPr="00404F52">
        <w:rPr>
          <w:color w:val="231F20"/>
          <w:spacing w:val="-1"/>
        </w:rPr>
        <w:t xml:space="preserve"> </w:t>
      </w:r>
      <w:r w:rsidRPr="00404F52">
        <w:rPr>
          <w:color w:val="231F20"/>
        </w:rPr>
        <w:t>Production</w:t>
      </w:r>
      <w:r w:rsidRPr="00404F52">
        <w:rPr>
          <w:color w:val="231F20"/>
        </w:rPr>
        <w:tab/>
        <w:t>20</w:t>
      </w:r>
    </w:p>
    <w:p w14:paraId="41CB584D" w14:textId="77777777" w:rsidR="00A03B3A" w:rsidRPr="00404F52" w:rsidRDefault="00F312DC">
      <w:pPr>
        <w:pStyle w:val="ListParagraph"/>
        <w:numPr>
          <w:ilvl w:val="1"/>
          <w:numId w:val="27"/>
        </w:numPr>
        <w:tabs>
          <w:tab w:val="left" w:pos="2290"/>
          <w:tab w:val="left" w:pos="2291"/>
          <w:tab w:val="right" w:pos="8900"/>
        </w:tabs>
        <w:spacing w:before="67"/>
        <w:ind w:left="2290" w:hanging="591"/>
        <w:jc w:val="left"/>
        <w:rPr>
          <w:color w:val="231F20"/>
        </w:rPr>
      </w:pPr>
      <w:r w:rsidRPr="00404F52">
        <w:rPr>
          <w:color w:val="231F20"/>
        </w:rPr>
        <w:t>Programme</w:t>
      </w:r>
      <w:r w:rsidRPr="00404F52">
        <w:rPr>
          <w:color w:val="231F20"/>
          <w:spacing w:val="-2"/>
        </w:rPr>
        <w:t xml:space="preserve"> </w:t>
      </w:r>
      <w:r w:rsidRPr="00404F52">
        <w:rPr>
          <w:color w:val="231F20"/>
        </w:rPr>
        <w:t>of Study</w:t>
      </w:r>
      <w:r w:rsidRPr="00404F52">
        <w:rPr>
          <w:color w:val="231F20"/>
        </w:rPr>
        <w:tab/>
        <w:t>20</w:t>
      </w:r>
    </w:p>
    <w:p w14:paraId="31074E8D" w14:textId="77777777" w:rsidR="00A03B3A" w:rsidRPr="00404F52" w:rsidRDefault="00F312DC">
      <w:pPr>
        <w:numPr>
          <w:ilvl w:val="0"/>
          <w:numId w:val="27"/>
        </w:numPr>
        <w:tabs>
          <w:tab w:val="left" w:pos="1570"/>
          <w:tab w:val="left" w:pos="1571"/>
          <w:tab w:val="right" w:pos="8900"/>
        </w:tabs>
        <w:spacing w:before="389"/>
        <w:ind w:hanging="438"/>
        <w:jc w:val="left"/>
        <w:rPr>
          <w:b/>
        </w:rPr>
      </w:pPr>
      <w:r w:rsidRPr="00404F52">
        <w:rPr>
          <w:b/>
          <w:color w:val="231F20"/>
          <w:w w:val="95"/>
        </w:rPr>
        <w:t>Officers,</w:t>
      </w:r>
      <w:r w:rsidRPr="00404F52">
        <w:rPr>
          <w:b/>
          <w:color w:val="231F20"/>
          <w:spacing w:val="-7"/>
          <w:w w:val="95"/>
        </w:rPr>
        <w:t xml:space="preserve"> </w:t>
      </w:r>
      <w:r w:rsidRPr="00404F52">
        <w:rPr>
          <w:b/>
          <w:color w:val="231F20"/>
          <w:w w:val="95"/>
        </w:rPr>
        <w:t>Administrative</w:t>
      </w:r>
      <w:r w:rsidRPr="00404F52">
        <w:rPr>
          <w:b/>
          <w:color w:val="231F20"/>
          <w:spacing w:val="7"/>
          <w:w w:val="95"/>
        </w:rPr>
        <w:t xml:space="preserve"> </w:t>
      </w:r>
      <w:r w:rsidRPr="00404F52">
        <w:rPr>
          <w:b/>
          <w:color w:val="231F20"/>
          <w:w w:val="95"/>
        </w:rPr>
        <w:t>and</w:t>
      </w:r>
      <w:r w:rsidRPr="00404F52">
        <w:rPr>
          <w:b/>
          <w:color w:val="231F20"/>
          <w:spacing w:val="-5"/>
          <w:w w:val="95"/>
        </w:rPr>
        <w:t xml:space="preserve"> </w:t>
      </w:r>
      <w:r w:rsidRPr="00404F52">
        <w:rPr>
          <w:b/>
          <w:color w:val="231F20"/>
          <w:w w:val="95"/>
        </w:rPr>
        <w:t>Academic</w:t>
      </w:r>
      <w:r w:rsidRPr="00404F52">
        <w:rPr>
          <w:b/>
          <w:color w:val="231F20"/>
          <w:spacing w:val="7"/>
          <w:w w:val="95"/>
        </w:rPr>
        <w:t xml:space="preserve"> </w:t>
      </w:r>
      <w:r w:rsidRPr="00404F52">
        <w:rPr>
          <w:b/>
          <w:color w:val="231F20"/>
          <w:w w:val="95"/>
        </w:rPr>
        <w:t>Staff</w:t>
      </w:r>
      <w:r w:rsidRPr="00404F52">
        <w:rPr>
          <w:b/>
          <w:color w:val="231F20"/>
          <w:spacing w:val="7"/>
          <w:w w:val="95"/>
        </w:rPr>
        <w:t xml:space="preserve"> </w:t>
      </w:r>
      <w:r w:rsidRPr="00404F52">
        <w:rPr>
          <w:b/>
          <w:color w:val="231F20"/>
          <w:w w:val="95"/>
        </w:rPr>
        <w:t>of</w:t>
      </w:r>
      <w:r w:rsidRPr="00404F52">
        <w:rPr>
          <w:b/>
          <w:color w:val="231F20"/>
          <w:spacing w:val="8"/>
          <w:w w:val="95"/>
        </w:rPr>
        <w:t xml:space="preserve"> </w:t>
      </w:r>
      <w:r w:rsidRPr="00404F52">
        <w:rPr>
          <w:b/>
          <w:color w:val="231F20"/>
          <w:w w:val="95"/>
        </w:rPr>
        <w:t>the</w:t>
      </w:r>
      <w:r w:rsidRPr="00404F52">
        <w:rPr>
          <w:b/>
          <w:color w:val="231F20"/>
          <w:spacing w:val="8"/>
          <w:w w:val="95"/>
        </w:rPr>
        <w:t xml:space="preserve"> </w:t>
      </w:r>
      <w:r w:rsidRPr="00404F52">
        <w:rPr>
          <w:b/>
          <w:color w:val="231F20"/>
          <w:w w:val="95"/>
        </w:rPr>
        <w:t>Faculty</w:t>
      </w:r>
      <w:r w:rsidRPr="00404F52">
        <w:rPr>
          <w:b/>
          <w:color w:val="231F20"/>
          <w:w w:val="95"/>
        </w:rPr>
        <w:tab/>
        <w:t>24</w:t>
      </w:r>
    </w:p>
    <w:p w14:paraId="005D4321" w14:textId="77777777" w:rsidR="00A03B3A" w:rsidRPr="00404F52" w:rsidRDefault="00F312DC">
      <w:pPr>
        <w:pStyle w:val="ListParagraph"/>
        <w:numPr>
          <w:ilvl w:val="1"/>
          <w:numId w:val="27"/>
        </w:numPr>
        <w:tabs>
          <w:tab w:val="left" w:pos="2290"/>
          <w:tab w:val="left" w:pos="2291"/>
          <w:tab w:val="right" w:pos="8900"/>
        </w:tabs>
        <w:spacing w:before="67"/>
        <w:ind w:left="2290" w:hanging="591"/>
        <w:jc w:val="left"/>
        <w:rPr>
          <w:color w:val="231F20"/>
        </w:rPr>
      </w:pPr>
      <w:r w:rsidRPr="00404F52">
        <w:rPr>
          <w:color w:val="231F20"/>
        </w:rPr>
        <w:t>Administrative</w:t>
      </w:r>
      <w:r w:rsidRPr="00404F52">
        <w:rPr>
          <w:color w:val="231F20"/>
          <w:spacing w:val="-2"/>
        </w:rPr>
        <w:t xml:space="preserve"> </w:t>
      </w:r>
      <w:r w:rsidRPr="00404F52">
        <w:rPr>
          <w:color w:val="231F20"/>
        </w:rPr>
        <w:t>Staff</w:t>
      </w:r>
      <w:r w:rsidRPr="00404F52">
        <w:rPr>
          <w:color w:val="231F20"/>
        </w:rPr>
        <w:tab/>
        <w:t>24</w:t>
      </w:r>
    </w:p>
    <w:p w14:paraId="14E4FC8B" w14:textId="77777777" w:rsidR="00A03B3A" w:rsidRPr="00404F52" w:rsidRDefault="00F312DC">
      <w:pPr>
        <w:pStyle w:val="ListParagraph"/>
        <w:numPr>
          <w:ilvl w:val="1"/>
          <w:numId w:val="27"/>
        </w:numPr>
        <w:tabs>
          <w:tab w:val="left" w:pos="2290"/>
          <w:tab w:val="left" w:pos="2291"/>
          <w:tab w:val="right" w:pos="8900"/>
        </w:tabs>
        <w:ind w:left="2290" w:hanging="591"/>
        <w:jc w:val="left"/>
        <w:rPr>
          <w:color w:val="231F20"/>
        </w:rPr>
      </w:pPr>
      <w:r w:rsidRPr="00404F52">
        <w:rPr>
          <w:color w:val="231F20"/>
        </w:rPr>
        <w:t>Academic</w:t>
      </w:r>
      <w:r w:rsidRPr="00404F52">
        <w:rPr>
          <w:color w:val="231F20"/>
          <w:spacing w:val="-2"/>
        </w:rPr>
        <w:t xml:space="preserve"> </w:t>
      </w:r>
      <w:r w:rsidRPr="00404F52">
        <w:rPr>
          <w:color w:val="231F20"/>
        </w:rPr>
        <w:t>Staff</w:t>
      </w:r>
      <w:r w:rsidRPr="00404F52">
        <w:rPr>
          <w:color w:val="231F20"/>
        </w:rPr>
        <w:tab/>
        <w:t>24</w:t>
      </w:r>
    </w:p>
    <w:p w14:paraId="2FB912C7" w14:textId="77777777" w:rsidR="00A03B3A" w:rsidRPr="00404F52" w:rsidRDefault="00A03B3A">
      <w:pPr>
        <w:pStyle w:val="BodyText"/>
        <w:spacing w:before="8"/>
        <w:rPr>
          <w:sz w:val="6"/>
        </w:rPr>
      </w:pPr>
    </w:p>
    <w:tbl>
      <w:tblPr>
        <w:tblW w:w="0" w:type="auto"/>
        <w:tblInd w:w="1658" w:type="dxa"/>
        <w:tblLayout w:type="fixed"/>
        <w:tblCellMar>
          <w:left w:w="0" w:type="dxa"/>
          <w:right w:w="0" w:type="dxa"/>
        </w:tblCellMar>
        <w:tblLook w:val="01E0" w:firstRow="1" w:lastRow="1" w:firstColumn="1" w:lastColumn="1" w:noHBand="0" w:noVBand="0"/>
      </w:tblPr>
      <w:tblGrid>
        <w:gridCol w:w="471"/>
        <w:gridCol w:w="856"/>
        <w:gridCol w:w="4703"/>
        <w:gridCol w:w="1271"/>
      </w:tblGrid>
      <w:tr w:rsidR="00A03B3A" w:rsidRPr="00404F52" w14:paraId="14048514" w14:textId="77777777">
        <w:trPr>
          <w:trHeight w:val="282"/>
        </w:trPr>
        <w:tc>
          <w:tcPr>
            <w:tcW w:w="471" w:type="dxa"/>
            <w:vMerge w:val="restart"/>
          </w:tcPr>
          <w:p w14:paraId="6A121990" w14:textId="77777777" w:rsidR="00A03B3A" w:rsidRPr="00404F52" w:rsidRDefault="00A03B3A">
            <w:pPr>
              <w:pStyle w:val="TableParagraph"/>
            </w:pPr>
          </w:p>
        </w:tc>
        <w:tc>
          <w:tcPr>
            <w:tcW w:w="856" w:type="dxa"/>
          </w:tcPr>
          <w:p w14:paraId="536BA159" w14:textId="77777777" w:rsidR="00A03B3A" w:rsidRPr="00404F52" w:rsidRDefault="00F312DC">
            <w:pPr>
              <w:pStyle w:val="TableParagraph"/>
              <w:spacing w:line="244" w:lineRule="exact"/>
              <w:ind w:left="145"/>
            </w:pPr>
            <w:r w:rsidRPr="00404F52">
              <w:rPr>
                <w:color w:val="231F20"/>
              </w:rPr>
              <w:t>4.2.1</w:t>
            </w:r>
          </w:p>
        </w:tc>
        <w:tc>
          <w:tcPr>
            <w:tcW w:w="4703" w:type="dxa"/>
          </w:tcPr>
          <w:p w14:paraId="6319ACB8" w14:textId="77777777" w:rsidR="00A03B3A" w:rsidRPr="00404F52" w:rsidRDefault="00F312DC">
            <w:pPr>
              <w:pStyle w:val="TableParagraph"/>
              <w:spacing w:line="244" w:lineRule="exact"/>
              <w:ind w:left="32"/>
            </w:pPr>
            <w:r w:rsidRPr="00404F52">
              <w:rPr>
                <w:color w:val="231F20"/>
                <w:spacing w:val="-1"/>
              </w:rPr>
              <w:t>Department of</w:t>
            </w:r>
            <w:r w:rsidRPr="00404F52">
              <w:rPr>
                <w:color w:val="231F20"/>
                <w:spacing w:val="-12"/>
              </w:rPr>
              <w:t xml:space="preserve"> </w:t>
            </w:r>
            <w:r w:rsidRPr="00404F52">
              <w:rPr>
                <w:color w:val="231F20"/>
                <w:spacing w:val="-1"/>
              </w:rPr>
              <w:t>Agribusiness</w:t>
            </w:r>
            <w:r w:rsidRPr="00404F52">
              <w:rPr>
                <w:color w:val="231F20"/>
              </w:rPr>
              <w:t xml:space="preserve"> </w:t>
            </w:r>
            <w:r w:rsidRPr="00404F52">
              <w:rPr>
                <w:color w:val="231F20"/>
                <w:spacing w:val="-1"/>
              </w:rPr>
              <w:t>Management</w:t>
            </w:r>
          </w:p>
        </w:tc>
        <w:tc>
          <w:tcPr>
            <w:tcW w:w="1271" w:type="dxa"/>
          </w:tcPr>
          <w:p w14:paraId="6B04036E" w14:textId="77777777" w:rsidR="00A03B3A" w:rsidRPr="00404F52" w:rsidRDefault="00F312DC">
            <w:pPr>
              <w:pStyle w:val="TableParagraph"/>
              <w:spacing w:line="244" w:lineRule="exact"/>
              <w:ind w:right="48"/>
              <w:jc w:val="right"/>
            </w:pPr>
            <w:r w:rsidRPr="00404F52">
              <w:rPr>
                <w:color w:val="231F20"/>
              </w:rPr>
              <w:t>24</w:t>
            </w:r>
          </w:p>
        </w:tc>
      </w:tr>
      <w:tr w:rsidR="00A03B3A" w:rsidRPr="00404F52" w14:paraId="4DBEBFD8" w14:textId="77777777">
        <w:trPr>
          <w:trHeight w:val="320"/>
        </w:trPr>
        <w:tc>
          <w:tcPr>
            <w:tcW w:w="471" w:type="dxa"/>
            <w:vMerge/>
            <w:tcBorders>
              <w:top w:val="nil"/>
            </w:tcBorders>
          </w:tcPr>
          <w:p w14:paraId="0C721C52" w14:textId="77777777" w:rsidR="00A03B3A" w:rsidRPr="00404F52" w:rsidRDefault="00A03B3A">
            <w:pPr>
              <w:rPr>
                <w:sz w:val="2"/>
                <w:szCs w:val="2"/>
              </w:rPr>
            </w:pPr>
          </w:p>
        </w:tc>
        <w:tc>
          <w:tcPr>
            <w:tcW w:w="856" w:type="dxa"/>
          </w:tcPr>
          <w:p w14:paraId="10B53748" w14:textId="77777777" w:rsidR="00A03B3A" w:rsidRPr="00404F52" w:rsidRDefault="00F312DC">
            <w:pPr>
              <w:pStyle w:val="TableParagraph"/>
              <w:spacing w:before="29"/>
              <w:ind w:left="145"/>
            </w:pPr>
            <w:r w:rsidRPr="00404F52">
              <w:rPr>
                <w:color w:val="231F20"/>
              </w:rPr>
              <w:t>4.2.2</w:t>
            </w:r>
          </w:p>
        </w:tc>
        <w:tc>
          <w:tcPr>
            <w:tcW w:w="4703" w:type="dxa"/>
          </w:tcPr>
          <w:p w14:paraId="13166F32" w14:textId="77777777" w:rsidR="00A03B3A" w:rsidRPr="00404F52" w:rsidRDefault="00F312DC">
            <w:pPr>
              <w:pStyle w:val="TableParagraph"/>
              <w:spacing w:before="29"/>
              <w:ind w:left="32"/>
            </w:pPr>
            <w:r w:rsidRPr="00404F52">
              <w:rPr>
                <w:color w:val="231F20"/>
                <w:spacing w:val="-1"/>
              </w:rPr>
              <w:t>Department</w:t>
            </w:r>
            <w:r w:rsidRPr="00404F52">
              <w:rPr>
                <w:color w:val="231F20"/>
              </w:rPr>
              <w:t xml:space="preserve"> </w:t>
            </w:r>
            <w:r w:rsidRPr="00404F52">
              <w:rPr>
                <w:color w:val="231F20"/>
                <w:spacing w:val="-1"/>
              </w:rPr>
              <w:t>of</w:t>
            </w:r>
            <w:r w:rsidRPr="00404F52">
              <w:rPr>
                <w:color w:val="231F20"/>
                <w:spacing w:val="2"/>
              </w:rPr>
              <w:t xml:space="preserve"> </w:t>
            </w:r>
            <w:r w:rsidRPr="00404F52">
              <w:rPr>
                <w:color w:val="231F20"/>
                <w:spacing w:val="-1"/>
              </w:rPr>
              <w:t>Export</w:t>
            </w:r>
            <w:r w:rsidRPr="00404F52">
              <w:rPr>
                <w:color w:val="231F20"/>
                <w:spacing w:val="-11"/>
              </w:rPr>
              <w:t xml:space="preserve"> </w:t>
            </w:r>
            <w:r w:rsidRPr="00404F52">
              <w:rPr>
                <w:color w:val="231F20"/>
                <w:spacing w:val="-1"/>
              </w:rPr>
              <w:t>Agriculture</w:t>
            </w:r>
          </w:p>
        </w:tc>
        <w:tc>
          <w:tcPr>
            <w:tcW w:w="1271" w:type="dxa"/>
          </w:tcPr>
          <w:p w14:paraId="5EB480D1" w14:textId="77777777" w:rsidR="00A03B3A" w:rsidRPr="00404F52" w:rsidRDefault="00F312DC">
            <w:pPr>
              <w:pStyle w:val="TableParagraph"/>
              <w:spacing w:before="29"/>
              <w:ind w:right="48"/>
              <w:jc w:val="right"/>
            </w:pPr>
            <w:r w:rsidRPr="00404F52">
              <w:rPr>
                <w:color w:val="231F20"/>
              </w:rPr>
              <w:t>26</w:t>
            </w:r>
          </w:p>
        </w:tc>
      </w:tr>
      <w:tr w:rsidR="00A03B3A" w:rsidRPr="00404F52" w14:paraId="2B4AF463" w14:textId="77777777">
        <w:trPr>
          <w:trHeight w:val="320"/>
        </w:trPr>
        <w:tc>
          <w:tcPr>
            <w:tcW w:w="471" w:type="dxa"/>
            <w:vMerge/>
            <w:tcBorders>
              <w:top w:val="nil"/>
            </w:tcBorders>
          </w:tcPr>
          <w:p w14:paraId="29D2AD38" w14:textId="77777777" w:rsidR="00A03B3A" w:rsidRPr="00404F52" w:rsidRDefault="00A03B3A">
            <w:pPr>
              <w:rPr>
                <w:sz w:val="2"/>
                <w:szCs w:val="2"/>
              </w:rPr>
            </w:pPr>
          </w:p>
        </w:tc>
        <w:tc>
          <w:tcPr>
            <w:tcW w:w="856" w:type="dxa"/>
          </w:tcPr>
          <w:p w14:paraId="124BF877" w14:textId="77777777" w:rsidR="00A03B3A" w:rsidRPr="00404F52" w:rsidRDefault="00F312DC">
            <w:pPr>
              <w:pStyle w:val="TableParagraph"/>
              <w:spacing w:before="29"/>
              <w:ind w:left="145"/>
            </w:pPr>
            <w:r w:rsidRPr="00404F52">
              <w:rPr>
                <w:color w:val="231F20"/>
              </w:rPr>
              <w:t>4.2.3</w:t>
            </w:r>
          </w:p>
        </w:tc>
        <w:tc>
          <w:tcPr>
            <w:tcW w:w="4703" w:type="dxa"/>
          </w:tcPr>
          <w:p w14:paraId="0787ACC6" w14:textId="77777777" w:rsidR="00A03B3A" w:rsidRPr="00404F52" w:rsidRDefault="00F312DC">
            <w:pPr>
              <w:pStyle w:val="TableParagraph"/>
              <w:spacing w:before="29"/>
              <w:ind w:left="32"/>
            </w:pPr>
            <w:r w:rsidRPr="00404F52">
              <w:rPr>
                <w:color w:val="231F20"/>
              </w:rPr>
              <w:t>Department</w:t>
            </w:r>
            <w:r w:rsidRPr="00404F52">
              <w:rPr>
                <w:color w:val="231F20"/>
                <w:spacing w:val="-6"/>
              </w:rPr>
              <w:t xml:space="preserve"> </w:t>
            </w:r>
            <w:r w:rsidRPr="00404F52">
              <w:rPr>
                <w:color w:val="231F20"/>
              </w:rPr>
              <w:t>of</w:t>
            </w:r>
            <w:r w:rsidRPr="00404F52">
              <w:rPr>
                <w:color w:val="231F20"/>
                <w:spacing w:val="-5"/>
              </w:rPr>
              <w:t xml:space="preserve"> </w:t>
            </w:r>
            <w:r w:rsidRPr="00404F52">
              <w:rPr>
                <w:color w:val="231F20"/>
              </w:rPr>
              <w:t>Livestock</w:t>
            </w:r>
            <w:r w:rsidRPr="00404F52">
              <w:rPr>
                <w:color w:val="231F20"/>
                <w:spacing w:val="-4"/>
              </w:rPr>
              <w:t xml:space="preserve"> </w:t>
            </w:r>
            <w:r w:rsidRPr="00404F52">
              <w:rPr>
                <w:color w:val="231F20"/>
              </w:rPr>
              <w:t>Production</w:t>
            </w:r>
          </w:p>
        </w:tc>
        <w:tc>
          <w:tcPr>
            <w:tcW w:w="1271" w:type="dxa"/>
          </w:tcPr>
          <w:p w14:paraId="7AFBDC9A" w14:textId="77777777" w:rsidR="00A03B3A" w:rsidRPr="00404F52" w:rsidRDefault="00F312DC">
            <w:pPr>
              <w:pStyle w:val="TableParagraph"/>
              <w:spacing w:before="29"/>
              <w:ind w:right="48"/>
              <w:jc w:val="right"/>
            </w:pPr>
            <w:r w:rsidRPr="00404F52">
              <w:rPr>
                <w:color w:val="231F20"/>
              </w:rPr>
              <w:t>28</w:t>
            </w:r>
          </w:p>
        </w:tc>
      </w:tr>
      <w:tr w:rsidR="00A03B3A" w:rsidRPr="00404F52" w14:paraId="48D55A43" w14:textId="77777777">
        <w:trPr>
          <w:trHeight w:val="320"/>
        </w:trPr>
        <w:tc>
          <w:tcPr>
            <w:tcW w:w="471" w:type="dxa"/>
            <w:vMerge/>
            <w:tcBorders>
              <w:top w:val="nil"/>
            </w:tcBorders>
          </w:tcPr>
          <w:p w14:paraId="758E37ED" w14:textId="77777777" w:rsidR="00A03B3A" w:rsidRPr="00404F52" w:rsidRDefault="00A03B3A">
            <w:pPr>
              <w:rPr>
                <w:sz w:val="2"/>
                <w:szCs w:val="2"/>
              </w:rPr>
            </w:pPr>
          </w:p>
        </w:tc>
        <w:tc>
          <w:tcPr>
            <w:tcW w:w="856" w:type="dxa"/>
          </w:tcPr>
          <w:p w14:paraId="6C04879D" w14:textId="77777777" w:rsidR="00A03B3A" w:rsidRPr="00404F52" w:rsidRDefault="00F312DC">
            <w:pPr>
              <w:pStyle w:val="TableParagraph"/>
              <w:spacing w:before="29"/>
              <w:ind w:left="145"/>
            </w:pPr>
            <w:r w:rsidRPr="00404F52">
              <w:rPr>
                <w:color w:val="231F20"/>
              </w:rPr>
              <w:t>4.2.4</w:t>
            </w:r>
          </w:p>
        </w:tc>
        <w:tc>
          <w:tcPr>
            <w:tcW w:w="4703" w:type="dxa"/>
          </w:tcPr>
          <w:p w14:paraId="04D39071" w14:textId="77777777" w:rsidR="00A03B3A" w:rsidRPr="00404F52" w:rsidRDefault="00F312DC">
            <w:pPr>
              <w:pStyle w:val="TableParagraph"/>
              <w:spacing w:before="29"/>
              <w:ind w:left="32"/>
            </w:pPr>
            <w:r w:rsidRPr="00404F52">
              <w:rPr>
                <w:color w:val="231F20"/>
              </w:rPr>
              <w:t>English</w:t>
            </w:r>
            <w:r w:rsidRPr="00404F52">
              <w:rPr>
                <w:color w:val="231F20"/>
                <w:spacing w:val="-2"/>
              </w:rPr>
              <w:t xml:space="preserve"> </w:t>
            </w:r>
            <w:r w:rsidRPr="00404F52">
              <w:rPr>
                <w:color w:val="231F20"/>
              </w:rPr>
              <w:t>Unit</w:t>
            </w:r>
          </w:p>
        </w:tc>
        <w:tc>
          <w:tcPr>
            <w:tcW w:w="1271" w:type="dxa"/>
          </w:tcPr>
          <w:p w14:paraId="43590303" w14:textId="77777777" w:rsidR="00A03B3A" w:rsidRPr="00404F52" w:rsidRDefault="00F312DC">
            <w:pPr>
              <w:pStyle w:val="TableParagraph"/>
              <w:spacing w:before="29"/>
              <w:ind w:right="48"/>
              <w:jc w:val="right"/>
            </w:pPr>
            <w:r w:rsidRPr="00404F52">
              <w:rPr>
                <w:color w:val="231F20"/>
              </w:rPr>
              <w:t>29</w:t>
            </w:r>
          </w:p>
        </w:tc>
      </w:tr>
      <w:tr w:rsidR="00A03B3A" w:rsidRPr="00404F52" w14:paraId="5E888968" w14:textId="77777777">
        <w:trPr>
          <w:trHeight w:val="320"/>
        </w:trPr>
        <w:tc>
          <w:tcPr>
            <w:tcW w:w="471" w:type="dxa"/>
            <w:vMerge/>
            <w:tcBorders>
              <w:top w:val="nil"/>
            </w:tcBorders>
          </w:tcPr>
          <w:p w14:paraId="3BF4A3D1" w14:textId="77777777" w:rsidR="00A03B3A" w:rsidRPr="00404F52" w:rsidRDefault="00A03B3A">
            <w:pPr>
              <w:rPr>
                <w:sz w:val="2"/>
                <w:szCs w:val="2"/>
              </w:rPr>
            </w:pPr>
          </w:p>
        </w:tc>
        <w:tc>
          <w:tcPr>
            <w:tcW w:w="856" w:type="dxa"/>
          </w:tcPr>
          <w:p w14:paraId="333D5CD9" w14:textId="77777777" w:rsidR="00A03B3A" w:rsidRPr="00404F52" w:rsidRDefault="00F312DC">
            <w:pPr>
              <w:pStyle w:val="TableParagraph"/>
              <w:spacing w:before="29"/>
              <w:ind w:left="145"/>
            </w:pPr>
            <w:r w:rsidRPr="00404F52">
              <w:rPr>
                <w:color w:val="231F20"/>
              </w:rPr>
              <w:t>4.2.5</w:t>
            </w:r>
          </w:p>
        </w:tc>
        <w:tc>
          <w:tcPr>
            <w:tcW w:w="4703" w:type="dxa"/>
          </w:tcPr>
          <w:p w14:paraId="541FB517" w14:textId="77777777" w:rsidR="00A03B3A" w:rsidRPr="00404F52" w:rsidRDefault="00F312DC">
            <w:pPr>
              <w:pStyle w:val="TableParagraph"/>
              <w:spacing w:before="29"/>
              <w:ind w:left="32"/>
            </w:pPr>
            <w:r w:rsidRPr="00404F52">
              <w:rPr>
                <w:color w:val="231F20"/>
              </w:rPr>
              <w:t>Library</w:t>
            </w:r>
          </w:p>
        </w:tc>
        <w:tc>
          <w:tcPr>
            <w:tcW w:w="1271" w:type="dxa"/>
          </w:tcPr>
          <w:p w14:paraId="5F731F67" w14:textId="77777777" w:rsidR="00A03B3A" w:rsidRPr="00404F52" w:rsidRDefault="00F312DC">
            <w:pPr>
              <w:pStyle w:val="TableParagraph"/>
              <w:spacing w:before="29"/>
              <w:ind w:right="49"/>
              <w:jc w:val="right"/>
            </w:pPr>
            <w:r w:rsidRPr="00404F52">
              <w:rPr>
                <w:color w:val="231F20"/>
              </w:rPr>
              <w:t>30</w:t>
            </w:r>
          </w:p>
        </w:tc>
      </w:tr>
      <w:tr w:rsidR="00A03B3A" w:rsidRPr="00404F52" w14:paraId="007A1768" w14:textId="77777777">
        <w:trPr>
          <w:trHeight w:val="320"/>
        </w:trPr>
        <w:tc>
          <w:tcPr>
            <w:tcW w:w="471" w:type="dxa"/>
            <w:vMerge/>
            <w:tcBorders>
              <w:top w:val="nil"/>
            </w:tcBorders>
          </w:tcPr>
          <w:p w14:paraId="370C5690" w14:textId="77777777" w:rsidR="00A03B3A" w:rsidRPr="00404F52" w:rsidRDefault="00A03B3A">
            <w:pPr>
              <w:rPr>
                <w:sz w:val="2"/>
                <w:szCs w:val="2"/>
              </w:rPr>
            </w:pPr>
          </w:p>
        </w:tc>
        <w:tc>
          <w:tcPr>
            <w:tcW w:w="856" w:type="dxa"/>
          </w:tcPr>
          <w:p w14:paraId="6F61AED9" w14:textId="77777777" w:rsidR="00A03B3A" w:rsidRPr="00404F52" w:rsidRDefault="00F312DC">
            <w:pPr>
              <w:pStyle w:val="TableParagraph"/>
              <w:spacing w:before="29"/>
              <w:ind w:left="145"/>
            </w:pPr>
            <w:r w:rsidRPr="00404F52">
              <w:rPr>
                <w:color w:val="231F20"/>
              </w:rPr>
              <w:t>4.2.6</w:t>
            </w:r>
          </w:p>
        </w:tc>
        <w:tc>
          <w:tcPr>
            <w:tcW w:w="4703" w:type="dxa"/>
          </w:tcPr>
          <w:p w14:paraId="117DA130" w14:textId="77777777" w:rsidR="00A03B3A" w:rsidRPr="00404F52" w:rsidRDefault="00F312DC">
            <w:pPr>
              <w:pStyle w:val="TableParagraph"/>
              <w:spacing w:before="29"/>
              <w:ind w:left="32"/>
            </w:pPr>
            <w:r w:rsidRPr="00404F52">
              <w:rPr>
                <w:color w:val="231F20"/>
              </w:rPr>
              <w:t>IT</w:t>
            </w:r>
            <w:r w:rsidRPr="00404F52">
              <w:rPr>
                <w:color w:val="231F20"/>
                <w:spacing w:val="-4"/>
              </w:rPr>
              <w:t xml:space="preserve"> </w:t>
            </w:r>
            <w:r w:rsidRPr="00404F52">
              <w:rPr>
                <w:color w:val="231F20"/>
              </w:rPr>
              <w:t>Center</w:t>
            </w:r>
          </w:p>
        </w:tc>
        <w:tc>
          <w:tcPr>
            <w:tcW w:w="1271" w:type="dxa"/>
          </w:tcPr>
          <w:p w14:paraId="1B9D66B6" w14:textId="77777777" w:rsidR="00A03B3A" w:rsidRPr="00404F52" w:rsidRDefault="00F312DC">
            <w:pPr>
              <w:pStyle w:val="TableParagraph"/>
              <w:spacing w:before="29"/>
              <w:ind w:right="48"/>
              <w:jc w:val="right"/>
            </w:pPr>
            <w:r w:rsidRPr="00404F52">
              <w:rPr>
                <w:color w:val="231F20"/>
              </w:rPr>
              <w:t>30</w:t>
            </w:r>
          </w:p>
        </w:tc>
      </w:tr>
      <w:tr w:rsidR="00A03B3A" w:rsidRPr="00404F52" w14:paraId="41970B41" w14:textId="77777777">
        <w:trPr>
          <w:trHeight w:val="282"/>
        </w:trPr>
        <w:tc>
          <w:tcPr>
            <w:tcW w:w="471" w:type="dxa"/>
          </w:tcPr>
          <w:p w14:paraId="66E0A89A" w14:textId="77777777" w:rsidR="00A03B3A" w:rsidRPr="00404F52" w:rsidRDefault="00F312DC">
            <w:pPr>
              <w:pStyle w:val="TableParagraph"/>
              <w:spacing w:before="29" w:line="233" w:lineRule="exact"/>
              <w:ind w:left="50"/>
            </w:pPr>
            <w:r w:rsidRPr="00404F52">
              <w:rPr>
                <w:color w:val="231F20"/>
              </w:rPr>
              <w:t>4.3</w:t>
            </w:r>
          </w:p>
        </w:tc>
        <w:tc>
          <w:tcPr>
            <w:tcW w:w="856" w:type="dxa"/>
          </w:tcPr>
          <w:p w14:paraId="53B10226" w14:textId="77777777" w:rsidR="00A03B3A" w:rsidRPr="00404F52" w:rsidRDefault="00F312DC">
            <w:pPr>
              <w:pStyle w:val="TableParagraph"/>
              <w:spacing w:before="29" w:line="233" w:lineRule="exact"/>
              <w:ind w:left="168"/>
            </w:pPr>
            <w:r w:rsidRPr="00404F52">
              <w:rPr>
                <w:color w:val="231F20"/>
              </w:rPr>
              <w:t>Faculty</w:t>
            </w:r>
          </w:p>
        </w:tc>
        <w:tc>
          <w:tcPr>
            <w:tcW w:w="4703" w:type="dxa"/>
          </w:tcPr>
          <w:p w14:paraId="48AC47D1" w14:textId="77777777" w:rsidR="00A03B3A" w:rsidRPr="00404F52" w:rsidRDefault="00F312DC">
            <w:pPr>
              <w:pStyle w:val="TableParagraph"/>
              <w:spacing w:before="29" w:line="233" w:lineRule="exact"/>
              <w:ind w:left="27"/>
            </w:pPr>
            <w:r w:rsidRPr="00404F52">
              <w:rPr>
                <w:color w:val="231F20"/>
              </w:rPr>
              <w:t>Board</w:t>
            </w:r>
          </w:p>
        </w:tc>
        <w:tc>
          <w:tcPr>
            <w:tcW w:w="1271" w:type="dxa"/>
          </w:tcPr>
          <w:p w14:paraId="144BF8DE" w14:textId="77777777" w:rsidR="00A03B3A" w:rsidRPr="00404F52" w:rsidRDefault="00F312DC">
            <w:pPr>
              <w:pStyle w:val="TableParagraph"/>
              <w:spacing w:before="29" w:line="233" w:lineRule="exact"/>
              <w:ind w:right="49"/>
              <w:jc w:val="right"/>
            </w:pPr>
            <w:r w:rsidRPr="00404F52">
              <w:rPr>
                <w:color w:val="231F20"/>
              </w:rPr>
              <w:t>31</w:t>
            </w:r>
          </w:p>
        </w:tc>
      </w:tr>
    </w:tbl>
    <w:p w14:paraId="5A9795B4" w14:textId="77777777" w:rsidR="00A03B3A" w:rsidRPr="00404F52" w:rsidRDefault="00A03B3A">
      <w:pPr>
        <w:pStyle w:val="BodyText"/>
        <w:spacing w:before="9"/>
        <w:rPr>
          <w:sz w:val="33"/>
        </w:rPr>
      </w:pPr>
    </w:p>
    <w:p w14:paraId="0456F31C" w14:textId="77777777" w:rsidR="00A03B3A" w:rsidRPr="00404F52" w:rsidRDefault="00F312DC">
      <w:pPr>
        <w:pStyle w:val="ListParagraph"/>
        <w:numPr>
          <w:ilvl w:val="0"/>
          <w:numId w:val="27"/>
        </w:numPr>
        <w:tabs>
          <w:tab w:val="left" w:pos="1570"/>
          <w:tab w:val="left" w:pos="1571"/>
          <w:tab w:val="left" w:pos="8680"/>
        </w:tabs>
        <w:spacing w:before="0"/>
        <w:ind w:hanging="438"/>
        <w:jc w:val="left"/>
        <w:rPr>
          <w:b/>
        </w:rPr>
      </w:pPr>
      <w:r w:rsidRPr="00404F52">
        <w:rPr>
          <w:b/>
          <w:color w:val="231F20"/>
          <w:spacing w:val="-1"/>
        </w:rPr>
        <w:t>Department</w:t>
      </w:r>
      <w:r w:rsidRPr="00404F52">
        <w:rPr>
          <w:b/>
          <w:color w:val="231F20"/>
        </w:rPr>
        <w:t xml:space="preserve"> </w:t>
      </w:r>
      <w:r w:rsidRPr="00404F52">
        <w:rPr>
          <w:b/>
          <w:color w:val="231F20"/>
          <w:spacing w:val="-1"/>
        </w:rPr>
        <w:t>of</w:t>
      </w:r>
      <w:r w:rsidRPr="00404F52">
        <w:rPr>
          <w:b/>
          <w:color w:val="231F20"/>
          <w:spacing w:val="-12"/>
        </w:rPr>
        <w:t xml:space="preserve"> </w:t>
      </w:r>
      <w:r w:rsidRPr="00404F52">
        <w:rPr>
          <w:b/>
          <w:color w:val="231F20"/>
          <w:spacing w:val="-1"/>
        </w:rPr>
        <w:t>Agribusiness</w:t>
      </w:r>
      <w:r w:rsidRPr="00404F52">
        <w:rPr>
          <w:b/>
          <w:color w:val="231F20"/>
        </w:rPr>
        <w:t xml:space="preserve"> Management</w:t>
      </w:r>
      <w:r w:rsidRPr="00404F52">
        <w:rPr>
          <w:b/>
          <w:color w:val="231F20"/>
        </w:rPr>
        <w:tab/>
        <w:t>33</w:t>
      </w:r>
    </w:p>
    <w:p w14:paraId="16B92F0C" w14:textId="77777777" w:rsidR="00A03B3A" w:rsidRPr="00404F52" w:rsidRDefault="00F312DC">
      <w:pPr>
        <w:pStyle w:val="BodyText"/>
        <w:tabs>
          <w:tab w:val="right" w:pos="8900"/>
        </w:tabs>
        <w:spacing w:before="68"/>
        <w:ind w:left="1700"/>
      </w:pPr>
      <w:r w:rsidRPr="00404F52">
        <w:rPr>
          <w:color w:val="231F20"/>
        </w:rPr>
        <w:t>Courses</w:t>
      </w:r>
      <w:r w:rsidRPr="00404F52">
        <w:rPr>
          <w:color w:val="231F20"/>
          <w:spacing w:val="-1"/>
        </w:rPr>
        <w:t xml:space="preserve"> </w:t>
      </w:r>
      <w:r w:rsidRPr="00404F52">
        <w:rPr>
          <w:color w:val="231F20"/>
        </w:rPr>
        <w:t>of Core Program</w:t>
      </w:r>
      <w:r w:rsidRPr="00404F52">
        <w:rPr>
          <w:color w:val="231F20"/>
        </w:rPr>
        <w:tab/>
        <w:t>34</w:t>
      </w:r>
    </w:p>
    <w:p w14:paraId="594EA9D6" w14:textId="77777777" w:rsidR="00A03B3A" w:rsidRPr="00404F52" w:rsidRDefault="00A66E36">
      <w:pPr>
        <w:pStyle w:val="ListParagraph"/>
        <w:numPr>
          <w:ilvl w:val="0"/>
          <w:numId w:val="28"/>
        </w:numPr>
        <w:tabs>
          <w:tab w:val="left" w:pos="413"/>
        </w:tabs>
        <w:spacing w:before="457"/>
        <w:ind w:left="412"/>
        <w:rPr>
          <w:sz w:val="28"/>
        </w:rPr>
      </w:pPr>
      <w:r>
        <w:pict w14:anchorId="3C4BE6B0">
          <v:shape id="_x0000_s1606" type="#_x0000_t202" style="position:absolute;left:0;text-align:left;margin-left:14.8pt;margin-top:24.1pt;width:20pt;height:13.3pt;z-index:-251617792;mso-position-horizontal-relative:page" filled="f" stroked="f">
            <v:textbox inset="0,0,0,0">
              <w:txbxContent>
                <w:p w14:paraId="531B47A4" w14:textId="77777777" w:rsidR="00F312DC" w:rsidRPr="00404F52" w:rsidRDefault="00F312DC">
                  <w:pPr>
                    <w:spacing w:line="266" w:lineRule="exact"/>
                    <w:rPr>
                      <w:b/>
                      <w:sz w:val="24"/>
                    </w:rPr>
                  </w:pPr>
                  <w:r w:rsidRPr="00404F52">
                    <w:rPr>
                      <w:b/>
                      <w:color w:val="FFFFFF"/>
                      <w:sz w:val="24"/>
                    </w:rPr>
                    <w:t>-</w:t>
                  </w:r>
                  <w:r w:rsidRPr="00404F52">
                    <w:rPr>
                      <w:b/>
                      <w:color w:val="FFFFFF"/>
                      <w:spacing w:val="-9"/>
                      <w:sz w:val="24"/>
                    </w:rPr>
                    <w:t xml:space="preserve"> </w:t>
                  </w:r>
                  <w:r w:rsidRPr="00404F52">
                    <w:rPr>
                      <w:b/>
                      <w:color w:val="FFFFFF"/>
                      <w:sz w:val="24"/>
                    </w:rPr>
                    <w:t>6</w:t>
                  </w:r>
                  <w:r w:rsidRPr="00404F52">
                    <w:rPr>
                      <w:b/>
                      <w:color w:val="FFFFFF"/>
                      <w:spacing w:val="-9"/>
                      <w:sz w:val="24"/>
                    </w:rPr>
                    <w:t xml:space="preserve"> </w:t>
                  </w:r>
                  <w:r w:rsidRPr="00404F52">
                    <w:rPr>
                      <w:b/>
                      <w:color w:val="FFFFFF"/>
                      <w:sz w:val="24"/>
                    </w:rPr>
                    <w:t>-</w:t>
                  </w:r>
                </w:p>
              </w:txbxContent>
            </v:textbox>
            <w10:wrap anchorx="page"/>
          </v:shape>
        </w:pict>
      </w:r>
      <w:r>
        <w:pict w14:anchorId="46DDC6CD">
          <v:rect id="_x0000_s1605" style="position:absolute;left:0;text-align:left;margin-left:0;margin-top:16.6pt;width:90.45pt;height:28.9pt;z-index:-251616768;mso-position-horizontal-relative:page" stroked="f">
            <w10:wrap anchorx="page"/>
          </v:rect>
        </w:pict>
      </w:r>
      <w:r w:rsidR="00F312DC" w:rsidRPr="00404F52">
        <w:rPr>
          <w:color w:val="231F20"/>
          <w:sz w:val="28"/>
        </w:rPr>
        <w:t>iv -</w:t>
      </w:r>
    </w:p>
    <w:p w14:paraId="39D665B6" w14:textId="77777777" w:rsidR="00A03B3A" w:rsidRPr="00404F52" w:rsidRDefault="00A03B3A">
      <w:pPr>
        <w:rPr>
          <w:sz w:val="28"/>
        </w:rPr>
        <w:sectPr w:rsidR="00A03B3A" w:rsidRPr="00404F52">
          <w:pgSz w:w="10320" w:h="14180"/>
          <w:pgMar w:top="720" w:right="0" w:bottom="0" w:left="0" w:header="0" w:footer="0" w:gutter="0"/>
          <w:cols w:space="720"/>
        </w:sectPr>
      </w:pPr>
    </w:p>
    <w:sdt>
      <w:sdtPr>
        <w:rPr>
          <w:b/>
          <w:bCs/>
        </w:rPr>
        <w:id w:val="-975909349"/>
        <w:docPartObj>
          <w:docPartGallery w:val="Table of Contents"/>
          <w:docPartUnique/>
        </w:docPartObj>
      </w:sdtPr>
      <w:sdtEndPr/>
      <w:sdtContent>
        <w:p w14:paraId="7108D154" w14:textId="77777777" w:rsidR="00A03B3A" w:rsidRPr="00404F52" w:rsidRDefault="00F312DC">
          <w:pPr>
            <w:pStyle w:val="TOC4"/>
            <w:tabs>
              <w:tab w:val="right" w:pos="9184"/>
            </w:tabs>
            <w:spacing w:before="64"/>
            <w:ind w:left="1984" w:firstLine="0"/>
          </w:pPr>
          <w:r w:rsidRPr="00404F52">
            <w:rPr>
              <w:color w:val="231F20"/>
            </w:rPr>
            <w:t>Course</w:t>
          </w:r>
          <w:r w:rsidRPr="00404F52">
            <w:rPr>
              <w:color w:val="231F20"/>
              <w:spacing w:val="-1"/>
            </w:rPr>
            <w:t xml:space="preserve"> </w:t>
          </w:r>
          <w:r w:rsidRPr="00404F52">
            <w:rPr>
              <w:color w:val="231F20"/>
            </w:rPr>
            <w:t>Capsules of</w:t>
          </w:r>
          <w:r w:rsidRPr="00404F52">
            <w:rPr>
              <w:color w:val="231F20"/>
              <w:spacing w:val="-1"/>
            </w:rPr>
            <w:t xml:space="preserve"> </w:t>
          </w:r>
          <w:r w:rsidRPr="00404F52">
            <w:rPr>
              <w:color w:val="231F20"/>
            </w:rPr>
            <w:t>the Specialization</w:t>
          </w:r>
          <w:r w:rsidRPr="00404F52">
            <w:rPr>
              <w:color w:val="231F20"/>
              <w:spacing w:val="-1"/>
            </w:rPr>
            <w:t xml:space="preserve"> </w:t>
          </w:r>
          <w:r w:rsidRPr="00404F52">
            <w:rPr>
              <w:color w:val="231F20"/>
            </w:rPr>
            <w:t>Subjects</w:t>
          </w:r>
          <w:r w:rsidRPr="00404F52">
            <w:rPr>
              <w:color w:val="231F20"/>
            </w:rPr>
            <w:tab/>
            <w:t>36</w:t>
          </w:r>
        </w:p>
        <w:p w14:paraId="7A537807" w14:textId="77777777" w:rsidR="00A03B3A" w:rsidRPr="00404F52" w:rsidRDefault="00F312DC">
          <w:pPr>
            <w:pStyle w:val="TOC4"/>
            <w:tabs>
              <w:tab w:val="right" w:pos="9184"/>
            </w:tabs>
            <w:ind w:left="1984" w:firstLine="0"/>
          </w:pPr>
          <w:r w:rsidRPr="00404F52">
            <w:rPr>
              <w:color w:val="231F20"/>
            </w:rPr>
            <w:t>Non</w:t>
          </w:r>
          <w:r w:rsidRPr="00404F52">
            <w:rPr>
              <w:color w:val="231F20"/>
              <w:spacing w:val="-2"/>
            </w:rPr>
            <w:t xml:space="preserve"> </w:t>
          </w:r>
          <w:r w:rsidRPr="00404F52">
            <w:rPr>
              <w:color w:val="231F20"/>
            </w:rPr>
            <w:t>credit Courses</w:t>
          </w:r>
          <w:r w:rsidRPr="00404F52">
            <w:rPr>
              <w:color w:val="231F20"/>
            </w:rPr>
            <w:tab/>
            <w:t>43</w:t>
          </w:r>
        </w:p>
        <w:p w14:paraId="6F308FC3" w14:textId="77777777" w:rsidR="00A03B3A" w:rsidRPr="00404F52" w:rsidRDefault="00A66E36">
          <w:pPr>
            <w:pStyle w:val="TOC2"/>
            <w:numPr>
              <w:ilvl w:val="0"/>
              <w:numId w:val="27"/>
            </w:numPr>
            <w:tabs>
              <w:tab w:val="left" w:pos="1853"/>
              <w:tab w:val="left" w:pos="1854"/>
              <w:tab w:val="right" w:pos="9184"/>
            </w:tabs>
            <w:ind w:left="1853"/>
            <w:jc w:val="left"/>
          </w:pPr>
          <w:hyperlink w:anchor="_TOC_250017" w:history="1">
            <w:r w:rsidR="00F312DC" w:rsidRPr="00404F52">
              <w:rPr>
                <w:color w:val="231F20"/>
              </w:rPr>
              <w:t>Department</w:t>
            </w:r>
            <w:r w:rsidR="00F312DC" w:rsidRPr="00404F52">
              <w:rPr>
                <w:color w:val="231F20"/>
                <w:spacing w:val="-2"/>
              </w:rPr>
              <w:t xml:space="preserve"> </w:t>
            </w:r>
            <w:r w:rsidR="00F312DC" w:rsidRPr="00404F52">
              <w:rPr>
                <w:color w:val="231F20"/>
              </w:rPr>
              <w:t>of Export</w:t>
            </w:r>
            <w:r w:rsidR="00F312DC" w:rsidRPr="00404F52">
              <w:rPr>
                <w:color w:val="231F20"/>
                <w:spacing w:val="-13"/>
              </w:rPr>
              <w:t xml:space="preserve"> </w:t>
            </w:r>
            <w:r w:rsidR="00F312DC" w:rsidRPr="00404F52">
              <w:rPr>
                <w:color w:val="231F20"/>
              </w:rPr>
              <w:t>Agriculture</w:t>
            </w:r>
            <w:r w:rsidR="00F312DC" w:rsidRPr="00404F52">
              <w:rPr>
                <w:color w:val="231F20"/>
              </w:rPr>
              <w:tab/>
              <w:t>51</w:t>
            </w:r>
          </w:hyperlink>
        </w:p>
        <w:p w14:paraId="35082959" w14:textId="77777777" w:rsidR="00A03B3A" w:rsidRPr="00404F52" w:rsidRDefault="00F312DC">
          <w:pPr>
            <w:pStyle w:val="TOC4"/>
            <w:tabs>
              <w:tab w:val="right" w:pos="9184"/>
            </w:tabs>
            <w:ind w:left="1984" w:firstLine="0"/>
          </w:pPr>
          <w:r w:rsidRPr="00404F52">
            <w:rPr>
              <w:color w:val="231F20"/>
            </w:rPr>
            <w:t>Courses</w:t>
          </w:r>
          <w:r w:rsidRPr="00404F52">
            <w:rPr>
              <w:color w:val="231F20"/>
              <w:spacing w:val="-1"/>
            </w:rPr>
            <w:t xml:space="preserve"> </w:t>
          </w:r>
          <w:r w:rsidRPr="00404F52">
            <w:rPr>
              <w:color w:val="231F20"/>
            </w:rPr>
            <w:t>of Core Program</w:t>
          </w:r>
          <w:r w:rsidRPr="00404F52">
            <w:rPr>
              <w:color w:val="231F20"/>
            </w:rPr>
            <w:tab/>
            <w:t>52</w:t>
          </w:r>
        </w:p>
        <w:p w14:paraId="1526F867" w14:textId="77777777" w:rsidR="00A03B3A" w:rsidRPr="00404F52" w:rsidRDefault="00F312DC">
          <w:pPr>
            <w:pStyle w:val="TOC4"/>
            <w:numPr>
              <w:ilvl w:val="1"/>
              <w:numId w:val="27"/>
            </w:numPr>
            <w:tabs>
              <w:tab w:val="left" w:pos="2573"/>
              <w:tab w:val="left" w:pos="2574"/>
              <w:tab w:val="right" w:pos="9183"/>
            </w:tabs>
            <w:jc w:val="left"/>
            <w:rPr>
              <w:color w:val="231F20"/>
            </w:rPr>
          </w:pPr>
          <w:r w:rsidRPr="00404F52">
            <w:rPr>
              <w:color w:val="231F20"/>
              <w:spacing w:val="-1"/>
            </w:rPr>
            <w:t>Specialization</w:t>
          </w:r>
          <w:r w:rsidRPr="00404F52">
            <w:rPr>
              <w:color w:val="231F20"/>
            </w:rPr>
            <w:t xml:space="preserve"> </w:t>
          </w:r>
          <w:r w:rsidRPr="00404F52">
            <w:rPr>
              <w:color w:val="231F20"/>
              <w:spacing w:val="-1"/>
            </w:rPr>
            <w:t>Module:</w:t>
          </w:r>
          <w:r w:rsidRPr="00404F52">
            <w:rPr>
              <w:color w:val="231F20"/>
              <w:spacing w:val="-12"/>
            </w:rPr>
            <w:t xml:space="preserve"> </w:t>
          </w:r>
          <w:r w:rsidRPr="00404F52">
            <w:rPr>
              <w:color w:val="231F20"/>
              <w:spacing w:val="-1"/>
            </w:rPr>
            <w:t>Agri -Environmental</w:t>
          </w:r>
          <w:r w:rsidRPr="00404F52">
            <w:rPr>
              <w:color w:val="231F20"/>
              <w:spacing w:val="1"/>
            </w:rPr>
            <w:t xml:space="preserve"> </w:t>
          </w:r>
          <w:r w:rsidRPr="00404F52">
            <w:rPr>
              <w:color w:val="231F20"/>
            </w:rPr>
            <w:t>Resource Management</w:t>
          </w:r>
          <w:r w:rsidRPr="00404F52">
            <w:rPr>
              <w:color w:val="231F20"/>
            </w:rPr>
            <w:tab/>
            <w:t>53</w:t>
          </w:r>
        </w:p>
        <w:p w14:paraId="13143C52" w14:textId="77777777" w:rsidR="00A03B3A" w:rsidRPr="00404F52" w:rsidRDefault="00A66E36">
          <w:pPr>
            <w:pStyle w:val="TOC4"/>
            <w:numPr>
              <w:ilvl w:val="1"/>
              <w:numId w:val="27"/>
            </w:numPr>
            <w:tabs>
              <w:tab w:val="left" w:pos="2573"/>
              <w:tab w:val="left" w:pos="2574"/>
              <w:tab w:val="right" w:pos="9184"/>
            </w:tabs>
            <w:spacing w:before="67"/>
            <w:jc w:val="left"/>
            <w:rPr>
              <w:color w:val="231F20"/>
            </w:rPr>
          </w:pPr>
          <w:hyperlink w:anchor="_TOC_250016" w:history="1">
            <w:r w:rsidR="00F312DC" w:rsidRPr="00404F52">
              <w:rPr>
                <w:color w:val="231F20"/>
              </w:rPr>
              <w:t>Specialization</w:t>
            </w:r>
            <w:r w:rsidR="00F312DC" w:rsidRPr="00404F52">
              <w:rPr>
                <w:color w:val="231F20"/>
                <w:spacing w:val="-3"/>
              </w:rPr>
              <w:t xml:space="preserve"> </w:t>
            </w:r>
            <w:r w:rsidR="00F312DC" w:rsidRPr="00404F52">
              <w:rPr>
                <w:color w:val="231F20"/>
              </w:rPr>
              <w:t>Module:</w:t>
            </w:r>
            <w:r w:rsidR="00F312DC" w:rsidRPr="00404F52">
              <w:rPr>
                <w:color w:val="231F20"/>
                <w:spacing w:val="-2"/>
              </w:rPr>
              <w:t xml:space="preserve"> </w:t>
            </w:r>
            <w:r w:rsidR="00F312DC" w:rsidRPr="00404F52">
              <w:rPr>
                <w:color w:val="231F20"/>
              </w:rPr>
              <w:t>Crop</w:t>
            </w:r>
            <w:r w:rsidR="00F312DC" w:rsidRPr="00404F52">
              <w:rPr>
                <w:color w:val="231F20"/>
                <w:spacing w:val="-1"/>
              </w:rPr>
              <w:t xml:space="preserve"> </w:t>
            </w:r>
            <w:r w:rsidR="00F312DC" w:rsidRPr="00404F52">
              <w:rPr>
                <w:color w:val="231F20"/>
              </w:rPr>
              <w:t>Production</w:t>
            </w:r>
            <w:r w:rsidR="00F312DC" w:rsidRPr="00404F52">
              <w:rPr>
                <w:color w:val="231F20"/>
                <w:spacing w:val="-6"/>
              </w:rPr>
              <w:t xml:space="preserve"> </w:t>
            </w:r>
            <w:r w:rsidR="00F312DC" w:rsidRPr="00404F52">
              <w:rPr>
                <w:color w:val="231F20"/>
              </w:rPr>
              <w:t>Technology</w:t>
            </w:r>
            <w:r w:rsidR="00F312DC" w:rsidRPr="00404F52">
              <w:rPr>
                <w:color w:val="231F20"/>
              </w:rPr>
              <w:tab/>
              <w:t>64</w:t>
            </w:r>
          </w:hyperlink>
        </w:p>
        <w:p w14:paraId="0A5AD269" w14:textId="77777777" w:rsidR="00A03B3A" w:rsidRPr="00404F52" w:rsidRDefault="00A66E36">
          <w:pPr>
            <w:pStyle w:val="TOC4"/>
            <w:numPr>
              <w:ilvl w:val="1"/>
              <w:numId w:val="27"/>
            </w:numPr>
            <w:tabs>
              <w:tab w:val="left" w:pos="2573"/>
              <w:tab w:val="left" w:pos="2574"/>
              <w:tab w:val="right" w:pos="9184"/>
            </w:tabs>
            <w:jc w:val="left"/>
            <w:rPr>
              <w:color w:val="231F20"/>
            </w:rPr>
          </w:pPr>
          <w:hyperlink w:anchor="_TOC_250015" w:history="1">
            <w:r w:rsidR="00F312DC" w:rsidRPr="00404F52">
              <w:rPr>
                <w:color w:val="231F20"/>
              </w:rPr>
              <w:t>Specialization</w:t>
            </w:r>
            <w:r w:rsidR="00F312DC" w:rsidRPr="00404F52">
              <w:rPr>
                <w:color w:val="231F20"/>
                <w:spacing w:val="-3"/>
              </w:rPr>
              <w:t xml:space="preserve"> </w:t>
            </w:r>
            <w:r w:rsidR="00F312DC" w:rsidRPr="00404F52">
              <w:rPr>
                <w:color w:val="231F20"/>
              </w:rPr>
              <w:t>Module:</w:t>
            </w:r>
            <w:r w:rsidR="00F312DC" w:rsidRPr="00404F52">
              <w:rPr>
                <w:color w:val="231F20"/>
                <w:spacing w:val="-2"/>
              </w:rPr>
              <w:t xml:space="preserve"> </w:t>
            </w:r>
            <w:r w:rsidR="00F312DC" w:rsidRPr="00404F52">
              <w:rPr>
                <w:color w:val="231F20"/>
              </w:rPr>
              <w:t>Crop</w:t>
            </w:r>
            <w:r w:rsidR="00F312DC" w:rsidRPr="00404F52">
              <w:rPr>
                <w:color w:val="231F20"/>
                <w:spacing w:val="-2"/>
              </w:rPr>
              <w:t xml:space="preserve"> </w:t>
            </w:r>
            <w:r w:rsidR="00F312DC" w:rsidRPr="00404F52">
              <w:rPr>
                <w:color w:val="231F20"/>
              </w:rPr>
              <w:t>Improvement</w:t>
            </w:r>
            <w:r w:rsidR="00F312DC" w:rsidRPr="00404F52">
              <w:rPr>
                <w:color w:val="231F20"/>
                <w:spacing w:val="-1"/>
              </w:rPr>
              <w:t xml:space="preserve"> </w:t>
            </w:r>
            <w:r w:rsidR="00F312DC" w:rsidRPr="00404F52">
              <w:rPr>
                <w:color w:val="231F20"/>
              </w:rPr>
              <w:t>&amp;</w:t>
            </w:r>
            <w:r w:rsidR="00F312DC" w:rsidRPr="00404F52">
              <w:rPr>
                <w:color w:val="231F20"/>
                <w:spacing w:val="-2"/>
              </w:rPr>
              <w:t xml:space="preserve"> </w:t>
            </w:r>
            <w:r w:rsidR="00F312DC" w:rsidRPr="00404F52">
              <w:rPr>
                <w:color w:val="231F20"/>
              </w:rPr>
              <w:t>Plant</w:t>
            </w:r>
            <w:r w:rsidR="00F312DC" w:rsidRPr="00404F52">
              <w:rPr>
                <w:color w:val="231F20"/>
                <w:spacing w:val="-2"/>
              </w:rPr>
              <w:t xml:space="preserve"> </w:t>
            </w:r>
            <w:r w:rsidR="00F312DC" w:rsidRPr="00404F52">
              <w:rPr>
                <w:color w:val="231F20"/>
              </w:rPr>
              <w:t>Protection</w:t>
            </w:r>
            <w:r w:rsidR="00F312DC" w:rsidRPr="00404F52">
              <w:rPr>
                <w:color w:val="231F20"/>
              </w:rPr>
              <w:tab/>
              <w:t>78</w:t>
            </w:r>
          </w:hyperlink>
        </w:p>
        <w:p w14:paraId="5946B799" w14:textId="77777777" w:rsidR="00A03B3A" w:rsidRPr="00404F52" w:rsidRDefault="00A66E36">
          <w:pPr>
            <w:pStyle w:val="TOC2"/>
            <w:numPr>
              <w:ilvl w:val="0"/>
              <w:numId w:val="27"/>
            </w:numPr>
            <w:tabs>
              <w:tab w:val="left" w:pos="1853"/>
              <w:tab w:val="left" w:pos="1854"/>
              <w:tab w:val="right" w:pos="9184"/>
            </w:tabs>
            <w:ind w:left="1853"/>
            <w:jc w:val="left"/>
          </w:pPr>
          <w:hyperlink w:anchor="_TOC_250014" w:history="1">
            <w:r w:rsidR="00F312DC" w:rsidRPr="00404F52">
              <w:rPr>
                <w:color w:val="231F20"/>
              </w:rPr>
              <w:t>Department</w:t>
            </w:r>
            <w:r w:rsidR="00F312DC" w:rsidRPr="00404F52">
              <w:rPr>
                <w:color w:val="231F20"/>
                <w:spacing w:val="-2"/>
              </w:rPr>
              <w:t xml:space="preserve"> </w:t>
            </w:r>
            <w:r w:rsidR="00F312DC" w:rsidRPr="00404F52">
              <w:rPr>
                <w:color w:val="231F20"/>
              </w:rPr>
              <w:t>of Livestock Production</w:t>
            </w:r>
            <w:r w:rsidR="00F312DC" w:rsidRPr="00404F52">
              <w:rPr>
                <w:color w:val="231F20"/>
              </w:rPr>
              <w:tab/>
              <w:t>91</w:t>
            </w:r>
          </w:hyperlink>
        </w:p>
        <w:p w14:paraId="08FE3DEE" w14:textId="77777777" w:rsidR="00A03B3A" w:rsidRPr="00404F52" w:rsidRDefault="00F312DC">
          <w:pPr>
            <w:pStyle w:val="TOC4"/>
            <w:tabs>
              <w:tab w:val="right" w:pos="9184"/>
            </w:tabs>
            <w:ind w:left="1984" w:firstLine="0"/>
          </w:pPr>
          <w:r w:rsidRPr="00404F52">
            <w:rPr>
              <w:color w:val="231F20"/>
            </w:rPr>
            <w:t>Courses</w:t>
          </w:r>
          <w:r w:rsidRPr="00404F52">
            <w:rPr>
              <w:color w:val="231F20"/>
              <w:spacing w:val="-1"/>
            </w:rPr>
            <w:t xml:space="preserve"> </w:t>
          </w:r>
          <w:r w:rsidRPr="00404F52">
            <w:rPr>
              <w:color w:val="231F20"/>
            </w:rPr>
            <w:t>of Core Program</w:t>
          </w:r>
          <w:r w:rsidRPr="00404F52">
            <w:rPr>
              <w:color w:val="231F20"/>
            </w:rPr>
            <w:tab/>
            <w:t>92</w:t>
          </w:r>
        </w:p>
        <w:p w14:paraId="1C9A82AB" w14:textId="77777777" w:rsidR="00A03B3A" w:rsidRPr="00404F52" w:rsidRDefault="00A66E36">
          <w:pPr>
            <w:pStyle w:val="TOC4"/>
            <w:numPr>
              <w:ilvl w:val="1"/>
              <w:numId w:val="27"/>
            </w:numPr>
            <w:tabs>
              <w:tab w:val="left" w:pos="2573"/>
              <w:tab w:val="left" w:pos="2574"/>
              <w:tab w:val="right" w:pos="9184"/>
            </w:tabs>
            <w:jc w:val="left"/>
            <w:rPr>
              <w:color w:val="231F20"/>
            </w:rPr>
          </w:pPr>
          <w:hyperlink w:anchor="_TOC_250013" w:history="1">
            <w:r w:rsidR="00F312DC" w:rsidRPr="00404F52">
              <w:rPr>
                <w:color w:val="231F20"/>
                <w:spacing w:val="-1"/>
              </w:rPr>
              <w:t>Module 01:</w:t>
            </w:r>
            <w:r w:rsidR="00F312DC" w:rsidRPr="00404F52">
              <w:rPr>
                <w:color w:val="231F20"/>
                <w:spacing w:val="-13"/>
              </w:rPr>
              <w:t xml:space="preserve"> </w:t>
            </w:r>
            <w:r w:rsidR="00F312DC" w:rsidRPr="00404F52">
              <w:rPr>
                <w:color w:val="231F20"/>
                <w:spacing w:val="-1"/>
              </w:rPr>
              <w:t>Animal Bio-resource</w:t>
            </w:r>
            <w:r w:rsidR="00F312DC" w:rsidRPr="00404F52">
              <w:rPr>
                <w:color w:val="231F20"/>
                <w:spacing w:val="-5"/>
              </w:rPr>
              <w:t xml:space="preserve"> </w:t>
            </w:r>
            <w:r w:rsidR="00F312DC" w:rsidRPr="00404F52">
              <w:rPr>
                <w:color w:val="231F20"/>
                <w:spacing w:val="-1"/>
              </w:rPr>
              <w:t>Technology</w:t>
            </w:r>
            <w:r w:rsidR="00F312DC" w:rsidRPr="00404F52">
              <w:rPr>
                <w:color w:val="231F20"/>
              </w:rPr>
              <w:t xml:space="preserve"> and Management</w:t>
            </w:r>
            <w:r w:rsidR="00F312DC" w:rsidRPr="00404F52">
              <w:rPr>
                <w:color w:val="231F20"/>
              </w:rPr>
              <w:tab/>
              <w:t>100</w:t>
            </w:r>
          </w:hyperlink>
        </w:p>
        <w:p w14:paraId="6E939E3A" w14:textId="77777777" w:rsidR="00A03B3A" w:rsidRPr="00404F52" w:rsidRDefault="00A66E36">
          <w:pPr>
            <w:pStyle w:val="TOC4"/>
            <w:numPr>
              <w:ilvl w:val="1"/>
              <w:numId w:val="27"/>
            </w:numPr>
            <w:tabs>
              <w:tab w:val="left" w:pos="2573"/>
              <w:tab w:val="left" w:pos="2574"/>
              <w:tab w:val="right" w:pos="9184"/>
            </w:tabs>
            <w:jc w:val="left"/>
            <w:rPr>
              <w:color w:val="231F20"/>
            </w:rPr>
          </w:pPr>
          <w:hyperlink w:anchor="_TOC_250012" w:history="1">
            <w:r w:rsidR="00F312DC" w:rsidRPr="00404F52">
              <w:rPr>
                <w:color w:val="231F20"/>
                <w:spacing w:val="-1"/>
              </w:rPr>
              <w:t>Module 02:</w:t>
            </w:r>
            <w:r w:rsidR="00F312DC" w:rsidRPr="00404F52">
              <w:rPr>
                <w:color w:val="231F20"/>
                <w:spacing w:val="-13"/>
              </w:rPr>
              <w:t xml:space="preserve"> </w:t>
            </w:r>
            <w:r w:rsidR="00F312DC" w:rsidRPr="00404F52">
              <w:rPr>
                <w:color w:val="231F20"/>
                <w:spacing w:val="-1"/>
              </w:rPr>
              <w:t>Aquatic Bio-Resource</w:t>
            </w:r>
            <w:r w:rsidR="00F312DC" w:rsidRPr="00404F52">
              <w:rPr>
                <w:color w:val="231F20"/>
                <w:spacing w:val="-5"/>
              </w:rPr>
              <w:t xml:space="preserve"> </w:t>
            </w:r>
            <w:r w:rsidR="00F312DC" w:rsidRPr="00404F52">
              <w:rPr>
                <w:color w:val="231F20"/>
                <w:spacing w:val="-1"/>
              </w:rPr>
              <w:t>Technology</w:t>
            </w:r>
            <w:r w:rsidR="00F312DC" w:rsidRPr="00404F52">
              <w:rPr>
                <w:color w:val="231F20"/>
              </w:rPr>
              <w:t xml:space="preserve"> and Management</w:t>
            </w:r>
            <w:r w:rsidR="00F312DC" w:rsidRPr="00404F52">
              <w:rPr>
                <w:color w:val="231F20"/>
              </w:rPr>
              <w:tab/>
              <w:t>122</w:t>
            </w:r>
          </w:hyperlink>
        </w:p>
        <w:p w14:paraId="302A1B8B" w14:textId="77777777" w:rsidR="00A03B3A" w:rsidRPr="00404F52" w:rsidRDefault="00A66E36">
          <w:pPr>
            <w:pStyle w:val="TOC2"/>
            <w:numPr>
              <w:ilvl w:val="0"/>
              <w:numId w:val="27"/>
            </w:numPr>
            <w:tabs>
              <w:tab w:val="left" w:pos="1853"/>
              <w:tab w:val="left" w:pos="1854"/>
              <w:tab w:val="right" w:pos="9184"/>
            </w:tabs>
            <w:ind w:left="1853"/>
            <w:jc w:val="left"/>
          </w:pPr>
          <w:hyperlink w:anchor="_TOC_250011" w:history="1">
            <w:r w:rsidR="00F312DC" w:rsidRPr="00404F52">
              <w:rPr>
                <w:color w:val="231F20"/>
              </w:rPr>
              <w:t>Information</w:t>
            </w:r>
            <w:r w:rsidR="00F312DC" w:rsidRPr="00404F52">
              <w:rPr>
                <w:color w:val="231F20"/>
                <w:spacing w:val="-2"/>
              </w:rPr>
              <w:t xml:space="preserve"> </w:t>
            </w:r>
            <w:r w:rsidR="00F312DC" w:rsidRPr="00404F52">
              <w:rPr>
                <w:color w:val="231F20"/>
              </w:rPr>
              <w:t>and</w:t>
            </w:r>
            <w:r w:rsidR="00F312DC" w:rsidRPr="00404F52">
              <w:rPr>
                <w:color w:val="231F20"/>
                <w:spacing w:val="-1"/>
              </w:rPr>
              <w:t xml:space="preserve"> </w:t>
            </w:r>
            <w:r w:rsidR="00F312DC" w:rsidRPr="00404F52">
              <w:rPr>
                <w:color w:val="231F20"/>
              </w:rPr>
              <w:t>Communication</w:t>
            </w:r>
            <w:r w:rsidR="00F312DC" w:rsidRPr="00404F52">
              <w:rPr>
                <w:color w:val="231F20"/>
                <w:spacing w:val="-6"/>
              </w:rPr>
              <w:t xml:space="preserve"> </w:t>
            </w:r>
            <w:r w:rsidR="00F312DC" w:rsidRPr="00404F52">
              <w:rPr>
                <w:color w:val="231F20"/>
              </w:rPr>
              <w:t>Technology</w:t>
            </w:r>
            <w:r w:rsidR="00F312DC" w:rsidRPr="00404F52">
              <w:rPr>
                <w:color w:val="231F20"/>
                <w:spacing w:val="-1"/>
              </w:rPr>
              <w:t xml:space="preserve"> </w:t>
            </w:r>
            <w:r w:rsidR="00F312DC" w:rsidRPr="00404F52">
              <w:rPr>
                <w:color w:val="231F20"/>
              </w:rPr>
              <w:t>(ICT)</w:t>
            </w:r>
            <w:r w:rsidR="00F312DC" w:rsidRPr="00404F52">
              <w:rPr>
                <w:color w:val="231F20"/>
              </w:rPr>
              <w:tab/>
              <w:t>142</w:t>
            </w:r>
          </w:hyperlink>
        </w:p>
        <w:p w14:paraId="5A6F82BB" w14:textId="77777777" w:rsidR="00A03B3A" w:rsidRPr="00404F52" w:rsidRDefault="00A66E36">
          <w:pPr>
            <w:pStyle w:val="TOC4"/>
            <w:numPr>
              <w:ilvl w:val="1"/>
              <w:numId w:val="27"/>
            </w:numPr>
            <w:tabs>
              <w:tab w:val="left" w:pos="2573"/>
              <w:tab w:val="left" w:pos="2574"/>
              <w:tab w:val="right" w:pos="9184"/>
            </w:tabs>
            <w:jc w:val="left"/>
            <w:rPr>
              <w:color w:val="231F20"/>
            </w:rPr>
          </w:pPr>
          <w:hyperlink w:anchor="_TOC_250010" w:history="1">
            <w:r w:rsidR="00F312DC" w:rsidRPr="00404F52">
              <w:rPr>
                <w:color w:val="231F20"/>
              </w:rPr>
              <w:t>Course</w:t>
            </w:r>
            <w:r w:rsidR="00F312DC" w:rsidRPr="00404F52">
              <w:rPr>
                <w:color w:val="231F20"/>
                <w:spacing w:val="-2"/>
              </w:rPr>
              <w:t xml:space="preserve"> </w:t>
            </w:r>
            <w:r w:rsidR="00F312DC" w:rsidRPr="00404F52">
              <w:rPr>
                <w:color w:val="231F20"/>
              </w:rPr>
              <w:t>Capsules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Information</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Communication</w:t>
            </w:r>
            <w:r w:rsidR="00F312DC" w:rsidRPr="00404F52">
              <w:rPr>
                <w:color w:val="231F20"/>
                <w:spacing w:val="-6"/>
              </w:rPr>
              <w:t xml:space="preserve"> </w:t>
            </w:r>
            <w:r w:rsidR="00F312DC" w:rsidRPr="00404F52">
              <w:rPr>
                <w:color w:val="231F20"/>
              </w:rPr>
              <w:t>Technology</w:t>
            </w:r>
            <w:r w:rsidR="00F312DC" w:rsidRPr="00404F52">
              <w:rPr>
                <w:color w:val="231F20"/>
              </w:rPr>
              <w:tab/>
              <w:t>143</w:t>
            </w:r>
          </w:hyperlink>
        </w:p>
        <w:p w14:paraId="02F7149B" w14:textId="77777777" w:rsidR="00A03B3A" w:rsidRPr="00404F52" w:rsidRDefault="00A66E36">
          <w:pPr>
            <w:pStyle w:val="TOC2"/>
            <w:numPr>
              <w:ilvl w:val="0"/>
              <w:numId w:val="27"/>
            </w:numPr>
            <w:tabs>
              <w:tab w:val="left" w:pos="1853"/>
              <w:tab w:val="left" w:pos="1854"/>
              <w:tab w:val="right" w:pos="9184"/>
            </w:tabs>
            <w:ind w:left="1853"/>
            <w:jc w:val="left"/>
          </w:pPr>
          <w:hyperlink w:anchor="_TOC_250009" w:history="1">
            <w:r w:rsidR="00F312DC" w:rsidRPr="00404F52">
              <w:rPr>
                <w:color w:val="231F20"/>
              </w:rPr>
              <w:t>English</w:t>
            </w:r>
            <w:r w:rsidR="00F312DC" w:rsidRPr="00404F52">
              <w:rPr>
                <w:color w:val="231F20"/>
              </w:rPr>
              <w:tab/>
              <w:t>146</w:t>
            </w:r>
          </w:hyperlink>
        </w:p>
        <w:p w14:paraId="5BDE3B86" w14:textId="77777777" w:rsidR="00A03B3A" w:rsidRPr="00404F52" w:rsidRDefault="00A66E36">
          <w:pPr>
            <w:pStyle w:val="TOC2"/>
            <w:numPr>
              <w:ilvl w:val="0"/>
              <w:numId w:val="27"/>
            </w:numPr>
            <w:tabs>
              <w:tab w:val="left" w:pos="1854"/>
              <w:tab w:val="right" w:pos="9184"/>
            </w:tabs>
            <w:ind w:left="1853"/>
            <w:jc w:val="left"/>
          </w:pPr>
          <w:hyperlink w:anchor="_TOC_250008" w:history="1">
            <w:r w:rsidR="00F312DC" w:rsidRPr="00404F52">
              <w:rPr>
                <w:color w:val="231F20"/>
              </w:rPr>
              <w:t>Examination</w:t>
            </w:r>
            <w:r w:rsidR="00F312DC" w:rsidRPr="00404F52">
              <w:rPr>
                <w:color w:val="231F20"/>
                <w:spacing w:val="-1"/>
              </w:rPr>
              <w:t xml:space="preserve"> </w:t>
            </w:r>
            <w:r w:rsidR="00F312DC" w:rsidRPr="00404F52">
              <w:rPr>
                <w:color w:val="231F20"/>
              </w:rPr>
              <w:t>Criteria</w:t>
            </w:r>
            <w:r w:rsidR="00F312DC" w:rsidRPr="00404F52">
              <w:rPr>
                <w:color w:val="231F20"/>
              </w:rPr>
              <w:tab/>
              <w:t>151</w:t>
            </w:r>
          </w:hyperlink>
        </w:p>
        <w:p w14:paraId="779E6CE1" w14:textId="77777777" w:rsidR="00A03B3A" w:rsidRPr="00404F52" w:rsidRDefault="00A66E36">
          <w:pPr>
            <w:pStyle w:val="TOC4"/>
            <w:numPr>
              <w:ilvl w:val="1"/>
              <w:numId w:val="27"/>
            </w:numPr>
            <w:tabs>
              <w:tab w:val="left" w:pos="2573"/>
              <w:tab w:val="left" w:pos="2574"/>
              <w:tab w:val="right" w:pos="9184"/>
            </w:tabs>
            <w:jc w:val="left"/>
            <w:rPr>
              <w:color w:val="231F20"/>
            </w:rPr>
          </w:pPr>
          <w:hyperlink w:anchor="_TOC_250007" w:history="1">
            <w:r w:rsidR="00F312DC" w:rsidRPr="00404F52">
              <w:rPr>
                <w:color w:val="231F20"/>
              </w:rPr>
              <w:t>General</w:t>
            </w:r>
            <w:r w:rsidR="00F312DC" w:rsidRPr="00404F52">
              <w:rPr>
                <w:color w:val="231F20"/>
              </w:rPr>
              <w:tab/>
              <w:t>151</w:t>
            </w:r>
          </w:hyperlink>
        </w:p>
        <w:p w14:paraId="13C3E57C" w14:textId="77777777" w:rsidR="00A03B3A" w:rsidRPr="00404F52" w:rsidRDefault="00A66E36">
          <w:pPr>
            <w:pStyle w:val="TOC4"/>
            <w:numPr>
              <w:ilvl w:val="1"/>
              <w:numId w:val="27"/>
            </w:numPr>
            <w:tabs>
              <w:tab w:val="left" w:pos="2573"/>
              <w:tab w:val="left" w:pos="2574"/>
              <w:tab w:val="right" w:pos="9184"/>
            </w:tabs>
            <w:jc w:val="left"/>
            <w:rPr>
              <w:color w:val="231F20"/>
            </w:rPr>
          </w:pPr>
          <w:hyperlink w:anchor="_TOC_250006" w:history="1">
            <w:r w:rsidR="00F312DC" w:rsidRPr="00404F52">
              <w:rPr>
                <w:color w:val="231F20"/>
              </w:rPr>
              <w:t>Final</w:t>
            </w:r>
            <w:r w:rsidR="00F312DC" w:rsidRPr="00404F52">
              <w:rPr>
                <w:color w:val="231F20"/>
                <w:spacing w:val="-2"/>
              </w:rPr>
              <w:t xml:space="preserve"> </w:t>
            </w:r>
            <w:r w:rsidR="00F312DC" w:rsidRPr="00404F52">
              <w:rPr>
                <w:color w:val="231F20"/>
              </w:rPr>
              <w:t>Evaluation for Examinations</w:t>
            </w:r>
            <w:r w:rsidR="00F312DC" w:rsidRPr="00404F52">
              <w:rPr>
                <w:color w:val="231F20"/>
              </w:rPr>
              <w:tab/>
              <w:t>153</w:t>
            </w:r>
          </w:hyperlink>
        </w:p>
        <w:p w14:paraId="5D476F55" w14:textId="77777777" w:rsidR="00A03B3A" w:rsidRPr="00404F52" w:rsidRDefault="00A66E36">
          <w:pPr>
            <w:pStyle w:val="TOC4"/>
            <w:numPr>
              <w:ilvl w:val="1"/>
              <w:numId w:val="27"/>
            </w:numPr>
            <w:tabs>
              <w:tab w:val="left" w:pos="2573"/>
              <w:tab w:val="left" w:pos="2574"/>
              <w:tab w:val="right" w:pos="9184"/>
            </w:tabs>
            <w:jc w:val="left"/>
            <w:rPr>
              <w:color w:val="231F20"/>
            </w:rPr>
          </w:pPr>
          <w:hyperlink w:anchor="_TOC_250005" w:history="1">
            <w:r w:rsidR="00F312DC" w:rsidRPr="00404F52">
              <w:rPr>
                <w:color w:val="231F20"/>
              </w:rPr>
              <w:t>Grade</w:t>
            </w:r>
            <w:r w:rsidR="00F312DC" w:rsidRPr="00404F52">
              <w:rPr>
                <w:color w:val="231F20"/>
                <w:spacing w:val="-2"/>
              </w:rPr>
              <w:t xml:space="preserve"> </w:t>
            </w:r>
            <w:r w:rsidR="00F312DC" w:rsidRPr="00404F52">
              <w:rPr>
                <w:color w:val="231F20"/>
              </w:rPr>
              <w:t>Point</w:t>
            </w:r>
            <w:r w:rsidR="00F312DC" w:rsidRPr="00404F52">
              <w:rPr>
                <w:color w:val="231F20"/>
                <w:spacing w:val="-13"/>
              </w:rPr>
              <w:t xml:space="preserve"> </w:t>
            </w:r>
            <w:r w:rsidR="00F312DC" w:rsidRPr="00404F52">
              <w:rPr>
                <w:color w:val="231F20"/>
              </w:rPr>
              <w:t>Average (GPA)</w:t>
            </w:r>
            <w:r w:rsidR="00F312DC" w:rsidRPr="00404F52">
              <w:rPr>
                <w:color w:val="231F20"/>
              </w:rPr>
              <w:tab/>
              <w:t>153</w:t>
            </w:r>
          </w:hyperlink>
        </w:p>
        <w:p w14:paraId="1886ECF1" w14:textId="77777777" w:rsidR="00A03B3A" w:rsidRPr="00404F52" w:rsidRDefault="00A66E36">
          <w:pPr>
            <w:pStyle w:val="TOC4"/>
            <w:numPr>
              <w:ilvl w:val="1"/>
              <w:numId w:val="27"/>
            </w:numPr>
            <w:tabs>
              <w:tab w:val="left" w:pos="2573"/>
              <w:tab w:val="left" w:pos="2574"/>
              <w:tab w:val="right" w:pos="9184"/>
            </w:tabs>
            <w:spacing w:before="67"/>
            <w:jc w:val="left"/>
            <w:rPr>
              <w:color w:val="231F20"/>
            </w:rPr>
          </w:pPr>
          <w:hyperlink w:anchor="_TOC_250004" w:history="1">
            <w:r w:rsidR="00F312DC" w:rsidRPr="00404F52">
              <w:rPr>
                <w:color w:val="231F20"/>
              </w:rPr>
              <w:t>Award</w:t>
            </w:r>
            <w:r w:rsidR="00F312DC" w:rsidRPr="00404F52">
              <w:rPr>
                <w:color w:val="231F20"/>
                <w:spacing w:val="-2"/>
              </w:rPr>
              <w:t xml:space="preserve"> </w:t>
            </w:r>
            <w:r w:rsidR="00F312DC" w:rsidRPr="00404F52">
              <w:rPr>
                <w:color w:val="231F20"/>
              </w:rPr>
              <w:t>of Classes</w:t>
            </w:r>
            <w:r w:rsidR="00F312DC" w:rsidRPr="00404F52">
              <w:rPr>
                <w:color w:val="231F20"/>
              </w:rPr>
              <w:tab/>
              <w:t>154</w:t>
            </w:r>
          </w:hyperlink>
        </w:p>
        <w:p w14:paraId="0B3CA3F5" w14:textId="77777777" w:rsidR="00A03B3A" w:rsidRPr="00404F52" w:rsidRDefault="00F312DC">
          <w:pPr>
            <w:pStyle w:val="TOC2"/>
            <w:numPr>
              <w:ilvl w:val="0"/>
              <w:numId w:val="27"/>
            </w:numPr>
            <w:tabs>
              <w:tab w:val="left" w:pos="1854"/>
              <w:tab w:val="right" w:pos="9184"/>
            </w:tabs>
            <w:spacing w:before="325"/>
            <w:ind w:left="1853"/>
            <w:jc w:val="left"/>
          </w:pPr>
          <w:r w:rsidRPr="00404F52">
            <w:rPr>
              <w:color w:val="231F20"/>
            </w:rPr>
            <w:t>Awards</w:t>
          </w:r>
          <w:r w:rsidRPr="00404F52">
            <w:rPr>
              <w:color w:val="231F20"/>
              <w:spacing w:val="-2"/>
            </w:rPr>
            <w:t xml:space="preserve"> </w:t>
          </w:r>
          <w:r w:rsidRPr="00404F52">
            <w:rPr>
              <w:color w:val="231F20"/>
            </w:rPr>
            <w:t>at Convocation</w:t>
          </w:r>
          <w:r w:rsidRPr="00404F52">
            <w:rPr>
              <w:color w:val="231F20"/>
            </w:rPr>
            <w:tab/>
            <w:t>155</w:t>
          </w:r>
        </w:p>
        <w:p w14:paraId="306AAFA4" w14:textId="77777777" w:rsidR="00A03B3A" w:rsidRPr="00404F52" w:rsidRDefault="00A66E36">
          <w:pPr>
            <w:pStyle w:val="TOC2"/>
            <w:numPr>
              <w:ilvl w:val="0"/>
              <w:numId w:val="27"/>
            </w:numPr>
            <w:tabs>
              <w:tab w:val="left" w:pos="1854"/>
              <w:tab w:val="right" w:pos="9184"/>
            </w:tabs>
            <w:ind w:left="1853"/>
            <w:jc w:val="left"/>
          </w:pPr>
          <w:hyperlink w:anchor="_TOC_250003" w:history="1">
            <w:r w:rsidR="00F312DC" w:rsidRPr="00404F52">
              <w:rPr>
                <w:color w:val="231F20"/>
              </w:rPr>
              <w:t>Examination</w:t>
            </w:r>
            <w:r w:rsidR="00F312DC" w:rsidRPr="00404F52">
              <w:rPr>
                <w:color w:val="231F20"/>
                <w:spacing w:val="-1"/>
              </w:rPr>
              <w:t xml:space="preserve"> </w:t>
            </w:r>
            <w:r w:rsidR="00F312DC" w:rsidRPr="00404F52">
              <w:rPr>
                <w:color w:val="231F20"/>
              </w:rPr>
              <w:t>Procedures,</w:t>
            </w:r>
            <w:r w:rsidR="00F312DC" w:rsidRPr="00404F52">
              <w:rPr>
                <w:color w:val="231F20"/>
                <w:spacing w:val="-1"/>
              </w:rPr>
              <w:t xml:space="preserve"> </w:t>
            </w:r>
            <w:r w:rsidR="00F312DC" w:rsidRPr="00404F52">
              <w:rPr>
                <w:color w:val="231F20"/>
              </w:rPr>
              <w:t>Offences and</w:t>
            </w:r>
            <w:r w:rsidR="00F312DC" w:rsidRPr="00404F52">
              <w:rPr>
                <w:color w:val="231F20"/>
                <w:spacing w:val="-1"/>
              </w:rPr>
              <w:t xml:space="preserve"> </w:t>
            </w:r>
            <w:r w:rsidR="00F312DC" w:rsidRPr="00404F52">
              <w:rPr>
                <w:color w:val="231F20"/>
              </w:rPr>
              <w:t>Punishments</w:t>
            </w:r>
            <w:r w:rsidR="00F312DC" w:rsidRPr="00404F52">
              <w:rPr>
                <w:color w:val="231F20"/>
              </w:rPr>
              <w:tab/>
              <w:t>157</w:t>
            </w:r>
          </w:hyperlink>
        </w:p>
        <w:p w14:paraId="07E104EB" w14:textId="77777777" w:rsidR="00A03B3A" w:rsidRPr="00404F52" w:rsidRDefault="00F312DC">
          <w:pPr>
            <w:pStyle w:val="TOC4"/>
            <w:numPr>
              <w:ilvl w:val="1"/>
              <w:numId w:val="27"/>
            </w:numPr>
            <w:tabs>
              <w:tab w:val="left" w:pos="2573"/>
              <w:tab w:val="left" w:pos="2574"/>
              <w:tab w:val="right" w:pos="9184"/>
            </w:tabs>
            <w:jc w:val="left"/>
            <w:rPr>
              <w:color w:val="231F20"/>
            </w:rPr>
          </w:pPr>
          <w:r w:rsidRPr="00404F52">
            <w:rPr>
              <w:color w:val="231F20"/>
            </w:rPr>
            <w:t>Rules</w:t>
          </w:r>
          <w:r w:rsidRPr="00404F52">
            <w:rPr>
              <w:color w:val="231F20"/>
              <w:spacing w:val="-1"/>
            </w:rPr>
            <w:t xml:space="preserve"> </w:t>
          </w:r>
          <w:r w:rsidRPr="00404F52">
            <w:rPr>
              <w:color w:val="231F20"/>
            </w:rPr>
            <w:t>&amp;</w:t>
          </w:r>
          <w:r w:rsidRPr="00404F52">
            <w:rPr>
              <w:color w:val="231F20"/>
              <w:spacing w:val="-1"/>
            </w:rPr>
            <w:t xml:space="preserve"> </w:t>
          </w:r>
          <w:r w:rsidRPr="00404F52">
            <w:rPr>
              <w:color w:val="231F20"/>
            </w:rPr>
            <w:t>Regulations Governing</w:t>
          </w:r>
          <w:r w:rsidRPr="00404F52">
            <w:rPr>
              <w:color w:val="231F20"/>
              <w:spacing w:val="-2"/>
            </w:rPr>
            <w:t xml:space="preserve"> </w:t>
          </w:r>
          <w:r w:rsidRPr="00404F52">
            <w:rPr>
              <w:color w:val="231F20"/>
            </w:rPr>
            <w:t>the</w:t>
          </w:r>
          <w:r w:rsidRPr="00404F52">
            <w:rPr>
              <w:color w:val="231F20"/>
              <w:spacing w:val="-1"/>
            </w:rPr>
            <w:t xml:space="preserve"> </w:t>
          </w:r>
          <w:r w:rsidRPr="00404F52">
            <w:rPr>
              <w:color w:val="231F20"/>
            </w:rPr>
            <w:t>Holding</w:t>
          </w:r>
          <w:r w:rsidRPr="00404F52">
            <w:rPr>
              <w:color w:val="231F20"/>
              <w:spacing w:val="-1"/>
            </w:rPr>
            <w:t xml:space="preserve"> </w:t>
          </w:r>
          <w:r w:rsidRPr="00404F52">
            <w:rPr>
              <w:color w:val="231F20"/>
            </w:rPr>
            <w:t>of</w:t>
          </w:r>
          <w:r w:rsidRPr="00404F52">
            <w:rPr>
              <w:color w:val="231F20"/>
              <w:spacing w:val="54"/>
            </w:rPr>
            <w:t xml:space="preserve"> </w:t>
          </w:r>
          <w:r w:rsidRPr="00404F52">
            <w:rPr>
              <w:color w:val="231F20"/>
            </w:rPr>
            <w:t>Examinations</w:t>
          </w:r>
          <w:r w:rsidRPr="00404F52">
            <w:rPr>
              <w:color w:val="231F20"/>
            </w:rPr>
            <w:tab/>
            <w:t>157</w:t>
          </w:r>
        </w:p>
        <w:p w14:paraId="5E8652C8" w14:textId="77777777" w:rsidR="00A03B3A" w:rsidRPr="00404F52" w:rsidRDefault="00A66E36">
          <w:pPr>
            <w:pStyle w:val="TOC4"/>
            <w:numPr>
              <w:ilvl w:val="1"/>
              <w:numId w:val="27"/>
            </w:numPr>
            <w:tabs>
              <w:tab w:val="left" w:pos="2573"/>
              <w:tab w:val="left" w:pos="2574"/>
              <w:tab w:val="right" w:pos="9184"/>
            </w:tabs>
            <w:jc w:val="left"/>
            <w:rPr>
              <w:color w:val="231F20"/>
            </w:rPr>
          </w:pPr>
          <w:hyperlink w:anchor="_TOC_250002" w:history="1">
            <w:r w:rsidR="00F312DC" w:rsidRPr="00404F52">
              <w:rPr>
                <w:color w:val="231F20"/>
              </w:rPr>
              <w:t>Submitting</w:t>
            </w:r>
            <w:r w:rsidR="00F312DC" w:rsidRPr="00404F52">
              <w:rPr>
                <w:color w:val="231F20"/>
                <w:spacing w:val="-3"/>
              </w:rPr>
              <w:t xml:space="preserve"> </w:t>
            </w:r>
            <w:r w:rsidR="00F312DC" w:rsidRPr="00404F52">
              <w:rPr>
                <w:color w:val="231F20"/>
              </w:rPr>
              <w:t>Medical</w:t>
            </w:r>
            <w:r w:rsidR="00F312DC" w:rsidRPr="00404F52">
              <w:rPr>
                <w:color w:val="231F20"/>
                <w:spacing w:val="-3"/>
              </w:rPr>
              <w:t xml:space="preserve"> </w:t>
            </w:r>
            <w:r w:rsidR="00F312DC" w:rsidRPr="00404F52">
              <w:rPr>
                <w:color w:val="231F20"/>
              </w:rPr>
              <w:t>Certificates</w:t>
            </w:r>
            <w:r w:rsidR="00F312DC" w:rsidRPr="00404F52">
              <w:rPr>
                <w:color w:val="231F20"/>
                <w:spacing w:val="-1"/>
              </w:rPr>
              <w:t xml:space="preserve"> </w:t>
            </w:r>
            <w:r w:rsidR="00F312DC" w:rsidRPr="00404F52">
              <w:rPr>
                <w:color w:val="231F20"/>
              </w:rPr>
              <w:t>For</w:t>
            </w:r>
            <w:r w:rsidR="00F312DC" w:rsidRPr="00404F52">
              <w:rPr>
                <w:color w:val="231F20"/>
                <w:spacing w:val="-14"/>
              </w:rPr>
              <w:t xml:space="preserve"> </w:t>
            </w:r>
            <w:r w:rsidR="00F312DC" w:rsidRPr="00404F52">
              <w:rPr>
                <w:color w:val="231F20"/>
              </w:rPr>
              <w:t>Absence</w:t>
            </w:r>
            <w:r w:rsidR="00F312DC" w:rsidRPr="00404F52">
              <w:rPr>
                <w:color w:val="231F20"/>
                <w:spacing w:val="-13"/>
              </w:rPr>
              <w:t xml:space="preserve"> </w:t>
            </w:r>
            <w:r w:rsidR="00F312DC" w:rsidRPr="00404F52">
              <w:rPr>
                <w:color w:val="231F20"/>
              </w:rPr>
              <w:t>At</w:t>
            </w:r>
            <w:r w:rsidR="00F312DC" w:rsidRPr="00404F52">
              <w:rPr>
                <w:color w:val="231F20"/>
                <w:spacing w:val="-3"/>
              </w:rPr>
              <w:t xml:space="preserve"> </w:t>
            </w:r>
            <w:r w:rsidR="00F312DC" w:rsidRPr="00404F52">
              <w:rPr>
                <w:color w:val="231F20"/>
              </w:rPr>
              <w:t>Examination</w:t>
            </w:r>
            <w:r w:rsidR="00F312DC" w:rsidRPr="00404F52">
              <w:rPr>
                <w:color w:val="231F20"/>
              </w:rPr>
              <w:tab/>
              <w:t>158</w:t>
            </w:r>
          </w:hyperlink>
        </w:p>
        <w:p w14:paraId="6222B153" w14:textId="77777777" w:rsidR="00A03B3A" w:rsidRPr="00404F52" w:rsidRDefault="00F312DC">
          <w:pPr>
            <w:pStyle w:val="TOC4"/>
            <w:numPr>
              <w:ilvl w:val="1"/>
              <w:numId w:val="27"/>
            </w:numPr>
            <w:tabs>
              <w:tab w:val="left" w:pos="2573"/>
              <w:tab w:val="left" w:pos="2574"/>
              <w:tab w:val="right" w:pos="9184"/>
            </w:tabs>
            <w:spacing w:before="67"/>
            <w:jc w:val="left"/>
            <w:rPr>
              <w:color w:val="231F20"/>
            </w:rPr>
          </w:pPr>
          <w:r w:rsidRPr="00404F52">
            <w:rPr>
              <w:color w:val="231F20"/>
            </w:rPr>
            <w:t>Examination</w:t>
          </w:r>
          <w:r w:rsidRPr="00404F52">
            <w:rPr>
              <w:color w:val="231F20"/>
              <w:spacing w:val="-1"/>
            </w:rPr>
            <w:t xml:space="preserve"> </w:t>
          </w:r>
          <w:r w:rsidRPr="00404F52">
            <w:rPr>
              <w:color w:val="231F20"/>
            </w:rPr>
            <w:t>Malpractices</w:t>
          </w:r>
          <w:r w:rsidRPr="00404F52">
            <w:rPr>
              <w:color w:val="231F20"/>
            </w:rPr>
            <w:tab/>
            <w:t>159</w:t>
          </w:r>
        </w:p>
        <w:p w14:paraId="67F9A1DB" w14:textId="77777777" w:rsidR="00A03B3A" w:rsidRPr="00404F52" w:rsidRDefault="00F312DC">
          <w:pPr>
            <w:pStyle w:val="TOC1"/>
            <w:numPr>
              <w:ilvl w:val="1"/>
              <w:numId w:val="27"/>
            </w:numPr>
            <w:tabs>
              <w:tab w:val="left" w:pos="1984"/>
              <w:tab w:val="left" w:pos="1985"/>
              <w:tab w:val="right" w:pos="9200"/>
            </w:tabs>
            <w:ind w:left="1984" w:hanging="852"/>
            <w:jc w:val="left"/>
            <w:rPr>
              <w:i w:val="0"/>
              <w:color w:val="231F20"/>
            </w:rPr>
          </w:pPr>
          <w:r w:rsidRPr="00404F52">
            <w:rPr>
              <w:color w:val="231F20"/>
            </w:rPr>
            <w:t>Procedure</w:t>
          </w:r>
          <w:r w:rsidRPr="00404F52">
            <w:rPr>
              <w:color w:val="231F20"/>
              <w:spacing w:val="-3"/>
            </w:rPr>
            <w:t xml:space="preserve"> </w:t>
          </w:r>
          <w:r w:rsidRPr="00404F52">
            <w:rPr>
              <w:color w:val="231F20"/>
            </w:rPr>
            <w:t>For</w:t>
          </w:r>
          <w:r w:rsidRPr="00404F52">
            <w:rPr>
              <w:color w:val="231F20"/>
              <w:spacing w:val="-3"/>
            </w:rPr>
            <w:t xml:space="preserve"> </w:t>
          </w:r>
          <w:r w:rsidRPr="00404F52">
            <w:rPr>
              <w:color w:val="231F20"/>
            </w:rPr>
            <w:t>Investigating</w:t>
          </w:r>
          <w:r w:rsidRPr="00404F52">
            <w:rPr>
              <w:color w:val="231F20"/>
              <w:spacing w:val="-2"/>
            </w:rPr>
            <w:t xml:space="preserve"> </w:t>
          </w:r>
          <w:r w:rsidRPr="00404F52">
            <w:rPr>
              <w:color w:val="231F20"/>
            </w:rPr>
            <w:t>Examination</w:t>
          </w:r>
          <w:r w:rsidRPr="00404F52">
            <w:rPr>
              <w:color w:val="231F20"/>
              <w:spacing w:val="-2"/>
            </w:rPr>
            <w:t xml:space="preserve"> </w:t>
          </w:r>
          <w:r w:rsidRPr="00404F52">
            <w:rPr>
              <w:color w:val="231F20"/>
            </w:rPr>
            <w:t>Malpractices</w:t>
          </w:r>
          <w:r w:rsidRPr="00404F52">
            <w:rPr>
              <w:color w:val="231F20"/>
            </w:rPr>
            <w:tab/>
          </w:r>
          <w:r w:rsidRPr="00404F52">
            <w:rPr>
              <w:i w:val="0"/>
              <w:color w:val="231F20"/>
              <w:sz w:val="22"/>
            </w:rPr>
            <w:t>160</w:t>
          </w:r>
        </w:p>
        <w:p w14:paraId="6EC32D31" w14:textId="77777777" w:rsidR="00A03B3A" w:rsidRPr="00404F52" w:rsidRDefault="00F312DC">
          <w:pPr>
            <w:pStyle w:val="TOC4"/>
            <w:numPr>
              <w:ilvl w:val="1"/>
              <w:numId w:val="27"/>
            </w:numPr>
            <w:tabs>
              <w:tab w:val="left" w:pos="2573"/>
              <w:tab w:val="left" w:pos="2574"/>
              <w:tab w:val="right" w:pos="9184"/>
            </w:tabs>
            <w:spacing w:before="147"/>
            <w:jc w:val="left"/>
            <w:rPr>
              <w:color w:val="231F20"/>
            </w:rPr>
          </w:pPr>
          <w:r w:rsidRPr="00404F52">
            <w:rPr>
              <w:color w:val="231F20"/>
            </w:rPr>
            <w:t>Punishments</w:t>
          </w:r>
          <w:r w:rsidRPr="00404F52">
            <w:rPr>
              <w:color w:val="231F20"/>
              <w:spacing w:val="-2"/>
            </w:rPr>
            <w:t xml:space="preserve"> </w:t>
          </w:r>
          <w:r w:rsidRPr="00404F52">
            <w:rPr>
              <w:color w:val="231F20"/>
            </w:rPr>
            <w:t>For</w:t>
          </w:r>
          <w:r w:rsidRPr="00404F52">
            <w:rPr>
              <w:color w:val="231F20"/>
              <w:spacing w:val="-1"/>
            </w:rPr>
            <w:t xml:space="preserve"> </w:t>
          </w:r>
          <w:r w:rsidRPr="00404F52">
            <w:rPr>
              <w:color w:val="231F20"/>
            </w:rPr>
            <w:t>Examination</w:t>
          </w:r>
          <w:r w:rsidRPr="00404F52">
            <w:rPr>
              <w:color w:val="231F20"/>
              <w:spacing w:val="-1"/>
            </w:rPr>
            <w:t xml:space="preserve"> </w:t>
          </w:r>
          <w:r w:rsidRPr="00404F52">
            <w:rPr>
              <w:color w:val="231F20"/>
            </w:rPr>
            <w:t>Malpractices</w:t>
          </w:r>
          <w:r w:rsidRPr="00404F52">
            <w:rPr>
              <w:color w:val="231F20"/>
            </w:rPr>
            <w:tab/>
            <w:t>160</w:t>
          </w:r>
        </w:p>
        <w:p w14:paraId="50A99A73" w14:textId="77777777" w:rsidR="00A03B3A" w:rsidRPr="00404F52" w:rsidRDefault="00F312DC">
          <w:pPr>
            <w:pStyle w:val="TOC2"/>
            <w:numPr>
              <w:ilvl w:val="0"/>
              <w:numId w:val="27"/>
            </w:numPr>
            <w:tabs>
              <w:tab w:val="left" w:pos="1854"/>
              <w:tab w:val="right" w:pos="9184"/>
            </w:tabs>
            <w:spacing w:before="325"/>
            <w:ind w:left="1853"/>
            <w:jc w:val="left"/>
          </w:pPr>
          <w:r w:rsidRPr="00404F52">
            <w:rPr>
              <w:color w:val="231F20"/>
            </w:rPr>
            <w:t>Prerequisites</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Qualify</w:t>
          </w:r>
          <w:r w:rsidRPr="00404F52">
            <w:rPr>
              <w:color w:val="231F20"/>
              <w:spacing w:val="-2"/>
            </w:rPr>
            <w:t xml:space="preserve"> </w:t>
          </w:r>
          <w:r w:rsidRPr="00404F52">
            <w:rPr>
              <w:color w:val="231F20"/>
            </w:rPr>
            <w:t>For</w:t>
          </w:r>
          <w:r w:rsidRPr="00404F52">
            <w:rPr>
              <w:color w:val="231F20"/>
              <w:spacing w:val="-13"/>
            </w:rPr>
            <w:t xml:space="preserve"> </w:t>
          </w:r>
          <w:r w:rsidRPr="00404F52">
            <w:rPr>
              <w:color w:val="231F20"/>
            </w:rPr>
            <w:t>Year</w:t>
          </w:r>
          <w:r w:rsidRPr="00404F52">
            <w:rPr>
              <w:color w:val="231F20"/>
              <w:spacing w:val="-6"/>
            </w:rPr>
            <w:t xml:space="preserve"> </w:t>
          </w:r>
          <w:r w:rsidRPr="00404F52">
            <w:rPr>
              <w:color w:val="231F20"/>
            </w:rPr>
            <w:t>III</w:t>
          </w:r>
          <w:r w:rsidRPr="00404F52">
            <w:rPr>
              <w:color w:val="231F20"/>
              <w:spacing w:val="3"/>
            </w:rPr>
            <w:t xml:space="preserve"> </w:t>
          </w:r>
          <w:r w:rsidRPr="00404F52">
            <w:rPr>
              <w:color w:val="231F20"/>
            </w:rPr>
            <w:t>(Specializations)</w:t>
          </w:r>
          <w:r w:rsidRPr="00404F52">
            <w:rPr>
              <w:color w:val="231F20"/>
            </w:rPr>
            <w:tab/>
            <w:t>162</w:t>
          </w:r>
        </w:p>
        <w:p w14:paraId="15970C1D" w14:textId="77777777" w:rsidR="00A03B3A" w:rsidRPr="00404F52" w:rsidRDefault="00A66E36">
          <w:pPr>
            <w:pStyle w:val="TOC2"/>
            <w:numPr>
              <w:ilvl w:val="0"/>
              <w:numId w:val="27"/>
            </w:numPr>
            <w:tabs>
              <w:tab w:val="left" w:pos="1854"/>
              <w:tab w:val="right" w:pos="9184"/>
            </w:tabs>
            <w:ind w:left="1853"/>
            <w:jc w:val="left"/>
          </w:pPr>
          <w:hyperlink w:anchor="_TOC_250001" w:history="1">
            <w:r w:rsidR="00F312DC" w:rsidRPr="00404F52">
              <w:rPr>
                <w:color w:val="231F20"/>
              </w:rPr>
              <w:t>Guidelines</w:t>
            </w:r>
            <w:r w:rsidR="00F312DC" w:rsidRPr="00404F52">
              <w:rPr>
                <w:color w:val="231F20"/>
                <w:spacing w:val="-2"/>
              </w:rPr>
              <w:t xml:space="preserve"> </w:t>
            </w:r>
            <w:r w:rsidR="00F312DC" w:rsidRPr="00404F52">
              <w:rPr>
                <w:color w:val="231F20"/>
              </w:rPr>
              <w:t>for</w:t>
            </w:r>
            <w:r w:rsidR="00F312DC" w:rsidRPr="00404F52">
              <w:rPr>
                <w:color w:val="231F20"/>
                <w:spacing w:val="-4"/>
              </w:rPr>
              <w:t xml:space="preserve"> </w:t>
            </w:r>
            <w:r w:rsidR="00F312DC" w:rsidRPr="00404F52">
              <w:rPr>
                <w:color w:val="231F20"/>
              </w:rPr>
              <w:t>Students</w:t>
            </w:r>
            <w:r w:rsidR="00F312DC" w:rsidRPr="00404F52">
              <w:rPr>
                <w:color w:val="231F20"/>
                <w:spacing w:val="-1"/>
              </w:rPr>
              <w:t xml:space="preserve"> </w:t>
            </w:r>
            <w:r w:rsidR="00F312DC" w:rsidRPr="00404F52">
              <w:rPr>
                <w:color w:val="231F20"/>
              </w:rPr>
              <w:t>who</w:t>
            </w:r>
            <w:r w:rsidR="00F312DC" w:rsidRPr="00404F52">
              <w:rPr>
                <w:color w:val="231F20"/>
                <w:spacing w:val="-1"/>
              </w:rPr>
              <w:t xml:space="preserve"> </w:t>
            </w:r>
            <w:r w:rsidR="00F312DC" w:rsidRPr="00404F52">
              <w:rPr>
                <w:color w:val="231F20"/>
              </w:rPr>
              <w:t>Lack</w:t>
            </w:r>
            <w:r w:rsidR="00F312DC" w:rsidRPr="00404F52">
              <w:rPr>
                <w:color w:val="231F20"/>
                <w:spacing w:val="-13"/>
              </w:rPr>
              <w:t xml:space="preserve"> </w:t>
            </w:r>
            <w:r w:rsidR="00F312DC" w:rsidRPr="00404F52">
              <w:rPr>
                <w:color w:val="231F20"/>
              </w:rPr>
              <w:t>Attendance</w:t>
            </w:r>
            <w:r w:rsidR="00F312DC" w:rsidRPr="00404F52">
              <w:rPr>
                <w:color w:val="231F20"/>
              </w:rPr>
              <w:tab/>
              <w:t>163</w:t>
            </w:r>
          </w:hyperlink>
        </w:p>
        <w:p w14:paraId="5EB8824F" w14:textId="77777777" w:rsidR="00A03B3A" w:rsidRPr="00404F52" w:rsidRDefault="00F312DC">
          <w:pPr>
            <w:pStyle w:val="TOC2"/>
            <w:numPr>
              <w:ilvl w:val="0"/>
              <w:numId w:val="27"/>
            </w:numPr>
            <w:tabs>
              <w:tab w:val="left" w:pos="1854"/>
              <w:tab w:val="right" w:pos="9184"/>
            </w:tabs>
            <w:spacing w:before="261"/>
            <w:ind w:left="1853"/>
            <w:jc w:val="left"/>
          </w:pPr>
          <w:r w:rsidRPr="00404F52">
            <w:rPr>
              <w:color w:val="231F20"/>
            </w:rPr>
            <w:t>Code</w:t>
          </w:r>
          <w:r w:rsidRPr="00404F52">
            <w:rPr>
              <w:color w:val="231F20"/>
              <w:spacing w:val="-2"/>
            </w:rPr>
            <w:t xml:space="preserve"> </w:t>
          </w:r>
          <w:r w:rsidRPr="00404F52">
            <w:rPr>
              <w:color w:val="231F20"/>
            </w:rPr>
            <w:t>of Discipline</w:t>
          </w:r>
          <w:r w:rsidRPr="00404F52">
            <w:rPr>
              <w:color w:val="231F20"/>
              <w:spacing w:val="-1"/>
            </w:rPr>
            <w:t xml:space="preserve"> </w:t>
          </w:r>
          <w:r w:rsidRPr="00404F52">
            <w:rPr>
              <w:color w:val="231F20"/>
            </w:rPr>
            <w:t>for</w:t>
          </w:r>
          <w:r w:rsidRPr="00404F52">
            <w:rPr>
              <w:color w:val="231F20"/>
              <w:spacing w:val="-5"/>
            </w:rPr>
            <w:t xml:space="preserve"> </w:t>
          </w:r>
          <w:r w:rsidRPr="00404F52">
            <w:rPr>
              <w:color w:val="231F20"/>
            </w:rPr>
            <w:t>Students</w:t>
          </w:r>
          <w:r w:rsidRPr="00404F52">
            <w:rPr>
              <w:color w:val="231F20"/>
            </w:rPr>
            <w:tab/>
            <w:t>164</w:t>
          </w:r>
        </w:p>
        <w:p w14:paraId="676BFF5E" w14:textId="77777777" w:rsidR="00A03B3A" w:rsidRPr="00404F52" w:rsidRDefault="00A66E36">
          <w:pPr>
            <w:pStyle w:val="TOC3"/>
            <w:numPr>
              <w:ilvl w:val="0"/>
              <w:numId w:val="27"/>
            </w:numPr>
            <w:tabs>
              <w:tab w:val="left" w:pos="1854"/>
              <w:tab w:val="right" w:pos="9213"/>
            </w:tabs>
            <w:ind w:left="1853" w:hanging="421"/>
            <w:jc w:val="left"/>
          </w:pPr>
          <w:hyperlink w:anchor="_TOC_250000" w:history="1">
            <w:r w:rsidR="00F312DC" w:rsidRPr="00404F52">
              <w:rPr>
                <w:color w:val="231F20"/>
              </w:rPr>
              <w:t>Delivery</w:t>
            </w:r>
            <w:r w:rsidR="00F312DC" w:rsidRPr="00404F52">
              <w:rPr>
                <w:color w:val="231F20"/>
                <w:spacing w:val="-2"/>
              </w:rPr>
              <w:t xml:space="preserve"> </w:t>
            </w:r>
            <w:r w:rsidR="00F312DC" w:rsidRPr="00404F52">
              <w:rPr>
                <w:color w:val="231F20"/>
              </w:rPr>
              <w:t>method</w:t>
            </w:r>
            <w:r w:rsidR="00F312DC" w:rsidRPr="00404F52">
              <w:rPr>
                <w:color w:val="231F20"/>
              </w:rPr>
              <w:tab/>
              <w:t>168</w:t>
            </w:r>
          </w:hyperlink>
        </w:p>
      </w:sdtContent>
    </w:sdt>
    <w:p w14:paraId="35309DDA" w14:textId="77777777" w:rsidR="00A03B3A" w:rsidRPr="00404F52" w:rsidRDefault="00A66E36">
      <w:pPr>
        <w:spacing w:before="414"/>
        <w:ind w:right="286"/>
        <w:jc w:val="right"/>
        <w:rPr>
          <w:sz w:val="28"/>
        </w:rPr>
      </w:pPr>
      <w:r>
        <w:pict w14:anchorId="452090A5">
          <v:shape id="_x0000_s1604" type="#_x0000_t202" style="position:absolute;left:0;text-align:left;margin-left:481.1pt;margin-top:21.95pt;width:20pt;height:13.3pt;z-index:-251615744;mso-position-horizontal-relative:page" filled="f" stroked="f">
            <v:textbox inset="0,0,0,0">
              <w:txbxContent>
                <w:p w14:paraId="63B0676B" w14:textId="77777777" w:rsidR="00F312DC" w:rsidRPr="00404F52" w:rsidRDefault="00F312DC">
                  <w:pPr>
                    <w:spacing w:line="266" w:lineRule="exact"/>
                    <w:rPr>
                      <w:b/>
                      <w:sz w:val="24"/>
                    </w:rPr>
                  </w:pPr>
                  <w:r w:rsidRPr="00404F52">
                    <w:rPr>
                      <w:b/>
                      <w:color w:val="FFFFFF"/>
                      <w:sz w:val="24"/>
                    </w:rPr>
                    <w:t>-</w:t>
                  </w:r>
                  <w:r w:rsidRPr="00404F52">
                    <w:rPr>
                      <w:b/>
                      <w:color w:val="FFFFFF"/>
                      <w:spacing w:val="-9"/>
                      <w:sz w:val="24"/>
                    </w:rPr>
                    <w:t xml:space="preserve"> </w:t>
                  </w:r>
                  <w:r w:rsidRPr="00404F52">
                    <w:rPr>
                      <w:b/>
                      <w:color w:val="FFFFFF"/>
                      <w:sz w:val="24"/>
                    </w:rPr>
                    <w:t>7</w:t>
                  </w:r>
                  <w:r w:rsidRPr="00404F52">
                    <w:rPr>
                      <w:b/>
                      <w:color w:val="FFFFFF"/>
                      <w:spacing w:val="-9"/>
                      <w:sz w:val="24"/>
                    </w:rPr>
                    <w:t xml:space="preserve"> </w:t>
                  </w:r>
                  <w:r w:rsidRPr="00404F52">
                    <w:rPr>
                      <w:b/>
                      <w:color w:val="FFFFFF"/>
                      <w:sz w:val="24"/>
                    </w:rPr>
                    <w:t>-</w:t>
                  </w:r>
                </w:p>
              </w:txbxContent>
            </v:textbox>
            <w10:wrap anchorx="page"/>
          </v:shape>
        </w:pict>
      </w:r>
      <w:r>
        <w:pict w14:anchorId="0D59F28B">
          <v:rect id="_x0000_s1603" style="position:absolute;left:0;text-align:left;margin-left:463.75pt;margin-top:14.45pt;width:52.15pt;height:28.9pt;z-index:-251614720;mso-position-horizontal-relative:page" stroked="f">
            <w10:wrap anchorx="page"/>
          </v:rect>
        </w:pict>
      </w:r>
      <w:r w:rsidR="00F312DC" w:rsidRPr="00404F52">
        <w:rPr>
          <w:color w:val="231F20"/>
          <w:sz w:val="28"/>
        </w:rPr>
        <w:t>- v -</w:t>
      </w:r>
    </w:p>
    <w:p w14:paraId="252492D5" w14:textId="77777777" w:rsidR="00A03B3A" w:rsidRPr="00404F52" w:rsidRDefault="00A03B3A">
      <w:pPr>
        <w:jc w:val="right"/>
        <w:rPr>
          <w:sz w:val="28"/>
        </w:rPr>
        <w:sectPr w:rsidR="00A03B3A" w:rsidRPr="00404F52">
          <w:pgSz w:w="10320" w:h="14180"/>
          <w:pgMar w:top="720" w:right="0" w:bottom="0" w:left="0" w:header="0" w:footer="0" w:gutter="0"/>
          <w:cols w:space="720"/>
        </w:sectPr>
      </w:pPr>
    </w:p>
    <w:p w14:paraId="0721B8AB" w14:textId="77777777" w:rsidR="00A03B3A" w:rsidRPr="00404F52" w:rsidRDefault="00A66E36">
      <w:pPr>
        <w:pStyle w:val="BodyText"/>
        <w:rPr>
          <w:sz w:val="20"/>
        </w:rPr>
      </w:pPr>
      <w:r>
        <w:lastRenderedPageBreak/>
        <w:pict w14:anchorId="4EBA87DA">
          <v:shape id="_x0000_s1602" type="#_x0000_t202" style="position:absolute;margin-left:14.15pt;margin-top:5.65pt;width:150.95pt;height:25.25pt;z-index:-251612672;mso-position-horizontal-relative:page;mso-position-vertical-relative:page" filled="f" stroked="f">
            <v:textbox inset="0,0,0,0">
              <w:txbxContent>
                <w:p w14:paraId="1D0DDF21" w14:textId="77777777" w:rsidR="00F312DC" w:rsidRPr="00404F52" w:rsidRDefault="00F312DC">
                  <w:pPr>
                    <w:tabs>
                      <w:tab w:val="left" w:pos="822"/>
                    </w:tabs>
                    <w:rPr>
                      <w:rFonts w:ascii="Cambria"/>
                      <w:b/>
                      <w:sz w:val="30"/>
                    </w:rPr>
                  </w:pPr>
                  <w:r w:rsidRPr="00404F52">
                    <w:rPr>
                      <w:rFonts w:ascii="Cambria"/>
                      <w:b/>
                      <w:color w:val="FFFFFF"/>
                      <w:sz w:val="43"/>
                    </w:rPr>
                    <w:t>1</w:t>
                  </w:r>
                  <w:r w:rsidRPr="00404F52">
                    <w:rPr>
                      <w:rFonts w:ascii="Cambria"/>
                      <w:b/>
                      <w:color w:val="FFFFFF"/>
                      <w:sz w:val="43"/>
                    </w:rPr>
                    <w:tab/>
                  </w:r>
                  <w:r w:rsidRPr="00404F52">
                    <w:rPr>
                      <w:rFonts w:ascii="Cambria"/>
                      <w:b/>
                      <w:color w:val="FFFFFF"/>
                      <w:spacing w:val="-2"/>
                      <w:sz w:val="30"/>
                    </w:rPr>
                    <w:t>INTRODUCTION</w:t>
                  </w:r>
                </w:p>
              </w:txbxContent>
            </v:textbox>
            <w10:wrap anchorx="page" anchory="page"/>
          </v:shape>
        </w:pict>
      </w:r>
      <w:r>
        <w:pict w14:anchorId="64FA895D">
          <v:rect id="_x0000_s1601" style="position:absolute;margin-left:0;margin-top:0;width:515.9pt;height:70.85pt;z-index:251561472;mso-position-horizontal-relative:page;mso-position-vertical-relative:page" stroked="f">
            <w10:wrap anchorx="page" anchory="page"/>
          </v:rect>
        </w:pict>
      </w:r>
    </w:p>
    <w:p w14:paraId="33B62FF2" w14:textId="77777777" w:rsidR="00A03B3A" w:rsidRPr="00404F52" w:rsidRDefault="00A03B3A">
      <w:pPr>
        <w:pStyle w:val="BodyText"/>
        <w:rPr>
          <w:sz w:val="20"/>
        </w:rPr>
      </w:pPr>
    </w:p>
    <w:p w14:paraId="6F5A16C0" w14:textId="77777777" w:rsidR="00A03B3A" w:rsidRPr="00404F52" w:rsidRDefault="00A03B3A">
      <w:pPr>
        <w:pStyle w:val="BodyText"/>
        <w:rPr>
          <w:sz w:val="20"/>
        </w:rPr>
      </w:pPr>
    </w:p>
    <w:p w14:paraId="6E27BAA9" w14:textId="77777777" w:rsidR="00A03B3A" w:rsidRPr="00404F52" w:rsidRDefault="00A03B3A">
      <w:pPr>
        <w:pStyle w:val="BodyText"/>
        <w:rPr>
          <w:sz w:val="20"/>
        </w:rPr>
      </w:pPr>
    </w:p>
    <w:p w14:paraId="0530C96D" w14:textId="77777777" w:rsidR="00A03B3A" w:rsidRPr="00404F52" w:rsidRDefault="00A03B3A">
      <w:pPr>
        <w:pStyle w:val="BodyText"/>
        <w:rPr>
          <w:sz w:val="20"/>
        </w:rPr>
      </w:pPr>
    </w:p>
    <w:p w14:paraId="3BAC20F5" w14:textId="77777777" w:rsidR="00A03B3A" w:rsidRPr="00404F52" w:rsidRDefault="00A03B3A">
      <w:pPr>
        <w:pStyle w:val="BodyText"/>
        <w:rPr>
          <w:sz w:val="20"/>
        </w:rPr>
      </w:pPr>
    </w:p>
    <w:p w14:paraId="55791FFC" w14:textId="77777777" w:rsidR="00A03B3A" w:rsidRPr="00404F52" w:rsidRDefault="00A03B3A">
      <w:pPr>
        <w:pStyle w:val="BodyText"/>
        <w:rPr>
          <w:sz w:val="20"/>
        </w:rPr>
      </w:pPr>
    </w:p>
    <w:p w14:paraId="22CCDD3E" w14:textId="77777777" w:rsidR="00A03B3A" w:rsidRPr="00404F52" w:rsidRDefault="00A03B3A">
      <w:pPr>
        <w:pStyle w:val="BodyText"/>
        <w:rPr>
          <w:sz w:val="20"/>
        </w:rPr>
      </w:pPr>
    </w:p>
    <w:p w14:paraId="28504D12" w14:textId="77777777" w:rsidR="00A03B3A" w:rsidRPr="00404F52" w:rsidRDefault="00A03B3A">
      <w:pPr>
        <w:pStyle w:val="BodyText"/>
        <w:rPr>
          <w:sz w:val="20"/>
        </w:rPr>
      </w:pPr>
    </w:p>
    <w:p w14:paraId="2BA97233" w14:textId="77777777" w:rsidR="00A03B3A" w:rsidRPr="00404F52" w:rsidRDefault="00A03B3A">
      <w:pPr>
        <w:pStyle w:val="BodyText"/>
        <w:rPr>
          <w:sz w:val="20"/>
        </w:rPr>
      </w:pPr>
    </w:p>
    <w:p w14:paraId="1E8ECD05" w14:textId="77777777" w:rsidR="00A03B3A" w:rsidRPr="00404F52" w:rsidRDefault="00A03B3A">
      <w:pPr>
        <w:pStyle w:val="BodyText"/>
        <w:rPr>
          <w:sz w:val="20"/>
        </w:rPr>
      </w:pPr>
    </w:p>
    <w:p w14:paraId="675BFF06" w14:textId="77777777" w:rsidR="00A03B3A" w:rsidRPr="00404F52" w:rsidRDefault="00A03B3A">
      <w:pPr>
        <w:pStyle w:val="BodyText"/>
        <w:rPr>
          <w:sz w:val="20"/>
        </w:rPr>
      </w:pPr>
    </w:p>
    <w:p w14:paraId="4F536A96" w14:textId="77777777" w:rsidR="00A03B3A" w:rsidRPr="00404F52" w:rsidRDefault="00A03B3A">
      <w:pPr>
        <w:pStyle w:val="BodyText"/>
        <w:rPr>
          <w:sz w:val="20"/>
        </w:rPr>
      </w:pPr>
    </w:p>
    <w:p w14:paraId="4E2CDB6D" w14:textId="77777777" w:rsidR="00A03B3A" w:rsidRPr="00404F52" w:rsidRDefault="00A03B3A">
      <w:pPr>
        <w:pStyle w:val="BodyText"/>
        <w:rPr>
          <w:sz w:val="20"/>
        </w:rPr>
      </w:pPr>
    </w:p>
    <w:p w14:paraId="29EAC3C2" w14:textId="77777777" w:rsidR="00A03B3A" w:rsidRPr="00404F52" w:rsidRDefault="00A03B3A">
      <w:pPr>
        <w:pStyle w:val="BodyText"/>
        <w:rPr>
          <w:sz w:val="20"/>
        </w:rPr>
      </w:pPr>
    </w:p>
    <w:p w14:paraId="2E64B72E" w14:textId="77777777" w:rsidR="00A03B3A" w:rsidRPr="00404F52" w:rsidRDefault="00A03B3A">
      <w:pPr>
        <w:pStyle w:val="BodyText"/>
        <w:rPr>
          <w:sz w:val="20"/>
        </w:rPr>
      </w:pPr>
    </w:p>
    <w:p w14:paraId="68D4210C" w14:textId="77777777" w:rsidR="00A03B3A" w:rsidRPr="00404F52" w:rsidRDefault="00A03B3A">
      <w:pPr>
        <w:pStyle w:val="BodyText"/>
        <w:rPr>
          <w:sz w:val="20"/>
        </w:rPr>
      </w:pPr>
    </w:p>
    <w:p w14:paraId="2D04B22F" w14:textId="77777777" w:rsidR="00A03B3A" w:rsidRPr="00404F52" w:rsidRDefault="00A03B3A">
      <w:pPr>
        <w:pStyle w:val="BodyText"/>
        <w:rPr>
          <w:sz w:val="20"/>
        </w:rPr>
      </w:pPr>
    </w:p>
    <w:p w14:paraId="28349356" w14:textId="77777777" w:rsidR="00A03B3A" w:rsidRPr="00404F52" w:rsidRDefault="00A03B3A">
      <w:pPr>
        <w:pStyle w:val="BodyText"/>
        <w:rPr>
          <w:sz w:val="20"/>
        </w:rPr>
      </w:pPr>
    </w:p>
    <w:p w14:paraId="0405110E" w14:textId="77777777" w:rsidR="00A03B3A" w:rsidRPr="00404F52" w:rsidRDefault="00A03B3A">
      <w:pPr>
        <w:pStyle w:val="BodyText"/>
        <w:rPr>
          <w:sz w:val="20"/>
        </w:rPr>
      </w:pPr>
    </w:p>
    <w:p w14:paraId="516BEC26" w14:textId="77777777" w:rsidR="00A03B3A" w:rsidRPr="00404F52" w:rsidRDefault="00A03B3A">
      <w:pPr>
        <w:pStyle w:val="BodyText"/>
        <w:rPr>
          <w:sz w:val="20"/>
        </w:rPr>
      </w:pPr>
    </w:p>
    <w:p w14:paraId="344F5222" w14:textId="77777777" w:rsidR="00A03B3A" w:rsidRPr="00404F52" w:rsidRDefault="00A03B3A">
      <w:pPr>
        <w:pStyle w:val="BodyText"/>
        <w:rPr>
          <w:sz w:val="20"/>
        </w:rPr>
      </w:pPr>
    </w:p>
    <w:p w14:paraId="620EC482" w14:textId="77777777" w:rsidR="00A03B3A" w:rsidRPr="00404F52" w:rsidRDefault="00A03B3A">
      <w:pPr>
        <w:pStyle w:val="BodyText"/>
        <w:rPr>
          <w:sz w:val="20"/>
        </w:rPr>
      </w:pPr>
    </w:p>
    <w:p w14:paraId="6B95871D" w14:textId="77777777" w:rsidR="00A03B3A" w:rsidRPr="00404F52" w:rsidRDefault="00A03B3A">
      <w:pPr>
        <w:pStyle w:val="BodyText"/>
        <w:rPr>
          <w:sz w:val="20"/>
        </w:rPr>
      </w:pPr>
    </w:p>
    <w:p w14:paraId="626D6635" w14:textId="77777777" w:rsidR="00A03B3A" w:rsidRPr="00404F52" w:rsidRDefault="00A03B3A">
      <w:pPr>
        <w:pStyle w:val="BodyText"/>
        <w:rPr>
          <w:sz w:val="20"/>
        </w:rPr>
      </w:pPr>
    </w:p>
    <w:p w14:paraId="19F6F711" w14:textId="77777777" w:rsidR="00A03B3A" w:rsidRPr="00404F52" w:rsidRDefault="00A03B3A">
      <w:pPr>
        <w:pStyle w:val="BodyText"/>
        <w:rPr>
          <w:sz w:val="20"/>
        </w:rPr>
      </w:pPr>
    </w:p>
    <w:p w14:paraId="32710BA9" w14:textId="77777777" w:rsidR="00A03B3A" w:rsidRPr="00404F52" w:rsidRDefault="00A03B3A">
      <w:pPr>
        <w:pStyle w:val="BodyText"/>
        <w:rPr>
          <w:sz w:val="20"/>
        </w:rPr>
      </w:pPr>
    </w:p>
    <w:p w14:paraId="35D92CFC" w14:textId="77777777" w:rsidR="00A03B3A" w:rsidRPr="00404F52" w:rsidRDefault="00A03B3A">
      <w:pPr>
        <w:pStyle w:val="BodyText"/>
        <w:rPr>
          <w:sz w:val="20"/>
        </w:rPr>
      </w:pPr>
    </w:p>
    <w:p w14:paraId="679F8A2C" w14:textId="77777777" w:rsidR="00A03B3A" w:rsidRPr="00404F52" w:rsidRDefault="00A03B3A">
      <w:pPr>
        <w:pStyle w:val="BodyText"/>
        <w:rPr>
          <w:sz w:val="20"/>
        </w:rPr>
      </w:pPr>
    </w:p>
    <w:p w14:paraId="6E84B6E3" w14:textId="77777777" w:rsidR="00A03B3A" w:rsidRPr="00404F52" w:rsidRDefault="00A03B3A">
      <w:pPr>
        <w:pStyle w:val="BodyText"/>
        <w:rPr>
          <w:sz w:val="20"/>
        </w:rPr>
      </w:pPr>
    </w:p>
    <w:p w14:paraId="74691ACC" w14:textId="77777777" w:rsidR="00A03B3A" w:rsidRPr="00404F52" w:rsidRDefault="00A03B3A">
      <w:pPr>
        <w:pStyle w:val="BodyText"/>
        <w:rPr>
          <w:sz w:val="20"/>
        </w:rPr>
      </w:pPr>
    </w:p>
    <w:p w14:paraId="7F35F985" w14:textId="77777777" w:rsidR="00A03B3A" w:rsidRPr="00404F52" w:rsidRDefault="00A03B3A">
      <w:pPr>
        <w:pStyle w:val="BodyText"/>
        <w:rPr>
          <w:sz w:val="20"/>
        </w:rPr>
      </w:pPr>
    </w:p>
    <w:p w14:paraId="54B2556E" w14:textId="77777777" w:rsidR="00A03B3A" w:rsidRPr="00404F52" w:rsidRDefault="00A03B3A">
      <w:pPr>
        <w:pStyle w:val="BodyText"/>
        <w:rPr>
          <w:sz w:val="20"/>
        </w:rPr>
      </w:pPr>
    </w:p>
    <w:p w14:paraId="58844F60" w14:textId="77777777" w:rsidR="00A03B3A" w:rsidRPr="00404F52" w:rsidRDefault="00A03B3A">
      <w:pPr>
        <w:pStyle w:val="BodyText"/>
        <w:rPr>
          <w:sz w:val="20"/>
        </w:rPr>
      </w:pPr>
    </w:p>
    <w:p w14:paraId="66E5FDB9" w14:textId="77777777" w:rsidR="00A03B3A" w:rsidRPr="00404F52" w:rsidRDefault="00A03B3A">
      <w:pPr>
        <w:pStyle w:val="BodyText"/>
        <w:rPr>
          <w:sz w:val="20"/>
        </w:rPr>
      </w:pPr>
    </w:p>
    <w:p w14:paraId="204398F8" w14:textId="77777777" w:rsidR="00A03B3A" w:rsidRPr="00404F52" w:rsidRDefault="00A03B3A">
      <w:pPr>
        <w:pStyle w:val="BodyText"/>
        <w:rPr>
          <w:sz w:val="20"/>
        </w:rPr>
      </w:pPr>
    </w:p>
    <w:p w14:paraId="5C50381C" w14:textId="77777777" w:rsidR="00A03B3A" w:rsidRPr="00404F52" w:rsidRDefault="00A03B3A">
      <w:pPr>
        <w:pStyle w:val="BodyText"/>
        <w:rPr>
          <w:sz w:val="20"/>
        </w:rPr>
      </w:pPr>
    </w:p>
    <w:p w14:paraId="0C857818" w14:textId="77777777" w:rsidR="00A03B3A" w:rsidRPr="00404F52" w:rsidRDefault="00A03B3A">
      <w:pPr>
        <w:pStyle w:val="BodyText"/>
        <w:rPr>
          <w:sz w:val="20"/>
        </w:rPr>
      </w:pPr>
    </w:p>
    <w:p w14:paraId="775CF619" w14:textId="77777777" w:rsidR="00A03B3A" w:rsidRPr="00404F52" w:rsidRDefault="00A03B3A">
      <w:pPr>
        <w:pStyle w:val="BodyText"/>
        <w:rPr>
          <w:sz w:val="20"/>
        </w:rPr>
      </w:pPr>
    </w:p>
    <w:p w14:paraId="445A24ED" w14:textId="77777777" w:rsidR="00A03B3A" w:rsidRPr="00404F52" w:rsidRDefault="00A03B3A">
      <w:pPr>
        <w:pStyle w:val="BodyText"/>
        <w:rPr>
          <w:sz w:val="20"/>
        </w:rPr>
      </w:pPr>
    </w:p>
    <w:p w14:paraId="51477E13" w14:textId="77777777" w:rsidR="00A03B3A" w:rsidRPr="00404F52" w:rsidRDefault="00A03B3A">
      <w:pPr>
        <w:pStyle w:val="BodyText"/>
        <w:rPr>
          <w:sz w:val="20"/>
        </w:rPr>
      </w:pPr>
    </w:p>
    <w:p w14:paraId="3EBC80E9" w14:textId="77777777" w:rsidR="00A03B3A" w:rsidRPr="00404F52" w:rsidRDefault="00A03B3A">
      <w:pPr>
        <w:pStyle w:val="BodyText"/>
        <w:rPr>
          <w:sz w:val="20"/>
        </w:rPr>
      </w:pPr>
    </w:p>
    <w:p w14:paraId="60AA3499" w14:textId="77777777" w:rsidR="00A03B3A" w:rsidRPr="00404F52" w:rsidRDefault="00A03B3A">
      <w:pPr>
        <w:pStyle w:val="BodyText"/>
        <w:rPr>
          <w:sz w:val="20"/>
        </w:rPr>
      </w:pPr>
    </w:p>
    <w:p w14:paraId="7CB0B622" w14:textId="77777777" w:rsidR="00A03B3A" w:rsidRPr="00404F52" w:rsidRDefault="00A03B3A">
      <w:pPr>
        <w:pStyle w:val="BodyText"/>
        <w:rPr>
          <w:sz w:val="20"/>
        </w:rPr>
      </w:pPr>
    </w:p>
    <w:p w14:paraId="22482D6A" w14:textId="77777777" w:rsidR="00A03B3A" w:rsidRPr="00404F52" w:rsidRDefault="00A03B3A">
      <w:pPr>
        <w:pStyle w:val="BodyText"/>
        <w:rPr>
          <w:sz w:val="20"/>
        </w:rPr>
      </w:pPr>
    </w:p>
    <w:p w14:paraId="4603071C" w14:textId="77777777" w:rsidR="00A03B3A" w:rsidRPr="00404F52" w:rsidRDefault="00A03B3A">
      <w:pPr>
        <w:pStyle w:val="BodyText"/>
        <w:rPr>
          <w:sz w:val="20"/>
        </w:rPr>
      </w:pPr>
    </w:p>
    <w:p w14:paraId="7D34A193" w14:textId="77777777" w:rsidR="00A03B3A" w:rsidRPr="00404F52" w:rsidRDefault="00A03B3A">
      <w:pPr>
        <w:pStyle w:val="BodyText"/>
        <w:rPr>
          <w:sz w:val="20"/>
        </w:rPr>
      </w:pPr>
    </w:p>
    <w:p w14:paraId="67276D86" w14:textId="77777777" w:rsidR="00A03B3A" w:rsidRPr="00404F52" w:rsidRDefault="00A03B3A">
      <w:pPr>
        <w:pStyle w:val="BodyText"/>
        <w:rPr>
          <w:sz w:val="20"/>
        </w:rPr>
      </w:pPr>
    </w:p>
    <w:p w14:paraId="6EA1A7E3" w14:textId="77777777" w:rsidR="00A03B3A" w:rsidRPr="00404F52" w:rsidRDefault="00A03B3A">
      <w:pPr>
        <w:pStyle w:val="BodyText"/>
        <w:rPr>
          <w:sz w:val="20"/>
        </w:rPr>
      </w:pPr>
    </w:p>
    <w:p w14:paraId="4AB2931F" w14:textId="77777777" w:rsidR="00A03B3A" w:rsidRPr="00404F52" w:rsidRDefault="00A03B3A">
      <w:pPr>
        <w:pStyle w:val="BodyText"/>
        <w:rPr>
          <w:sz w:val="20"/>
        </w:rPr>
      </w:pPr>
    </w:p>
    <w:p w14:paraId="3FC2D637" w14:textId="77777777" w:rsidR="00A03B3A" w:rsidRPr="00404F52" w:rsidRDefault="00A03B3A">
      <w:pPr>
        <w:pStyle w:val="BodyText"/>
        <w:rPr>
          <w:sz w:val="20"/>
        </w:rPr>
      </w:pPr>
    </w:p>
    <w:p w14:paraId="30A0E089" w14:textId="77777777" w:rsidR="00A03B3A" w:rsidRPr="00404F52" w:rsidRDefault="00A03B3A">
      <w:pPr>
        <w:pStyle w:val="BodyText"/>
        <w:rPr>
          <w:sz w:val="20"/>
        </w:rPr>
      </w:pPr>
    </w:p>
    <w:p w14:paraId="26D2B878" w14:textId="77777777" w:rsidR="00A03B3A" w:rsidRPr="00404F52" w:rsidRDefault="00A03B3A">
      <w:pPr>
        <w:pStyle w:val="BodyText"/>
        <w:rPr>
          <w:sz w:val="20"/>
        </w:rPr>
      </w:pPr>
    </w:p>
    <w:p w14:paraId="7CFB9F1E" w14:textId="77777777" w:rsidR="00A03B3A" w:rsidRPr="00404F52" w:rsidRDefault="00A03B3A">
      <w:pPr>
        <w:pStyle w:val="BodyText"/>
        <w:rPr>
          <w:sz w:val="20"/>
        </w:rPr>
      </w:pPr>
    </w:p>
    <w:p w14:paraId="5C1445B2" w14:textId="77777777" w:rsidR="00A03B3A" w:rsidRPr="00404F52" w:rsidRDefault="00A03B3A">
      <w:pPr>
        <w:pStyle w:val="BodyText"/>
        <w:rPr>
          <w:sz w:val="20"/>
        </w:rPr>
      </w:pPr>
    </w:p>
    <w:p w14:paraId="10C2AAFD" w14:textId="77777777" w:rsidR="00A03B3A" w:rsidRPr="00404F52" w:rsidRDefault="00A03B3A">
      <w:pPr>
        <w:pStyle w:val="BodyText"/>
        <w:rPr>
          <w:sz w:val="20"/>
        </w:rPr>
      </w:pPr>
    </w:p>
    <w:p w14:paraId="17265FEA" w14:textId="77777777" w:rsidR="00A03B3A" w:rsidRPr="00404F52" w:rsidRDefault="00A03B3A">
      <w:pPr>
        <w:pStyle w:val="BodyText"/>
        <w:rPr>
          <w:sz w:val="20"/>
        </w:rPr>
      </w:pPr>
    </w:p>
    <w:p w14:paraId="363A49BB" w14:textId="77777777" w:rsidR="00A03B3A" w:rsidRPr="00404F52" w:rsidRDefault="00A03B3A">
      <w:pPr>
        <w:pStyle w:val="BodyText"/>
        <w:rPr>
          <w:sz w:val="20"/>
        </w:rPr>
      </w:pPr>
    </w:p>
    <w:p w14:paraId="752B6DD6" w14:textId="77777777" w:rsidR="00A03B3A" w:rsidRPr="00404F52" w:rsidRDefault="00A66E36">
      <w:pPr>
        <w:pStyle w:val="ListParagraph"/>
        <w:numPr>
          <w:ilvl w:val="0"/>
          <w:numId w:val="28"/>
        </w:numPr>
        <w:tabs>
          <w:tab w:val="left" w:pos="413"/>
        </w:tabs>
        <w:spacing w:before="248"/>
        <w:ind w:left="412"/>
        <w:rPr>
          <w:sz w:val="28"/>
        </w:rPr>
      </w:pPr>
      <w:r>
        <w:pict w14:anchorId="7A74A673">
          <v:shape id="_x0000_s1600" type="#_x0000_t202" style="position:absolute;left:0;text-align:left;margin-left:14.8pt;margin-top:13.65pt;width:20pt;height:13.3pt;z-index:-251613696;mso-position-horizontal-relative:page" filled="f" stroked="f">
            <v:textbox inset="0,0,0,0">
              <w:txbxContent>
                <w:p w14:paraId="01CB4986" w14:textId="77777777" w:rsidR="00F312DC" w:rsidRPr="00404F52" w:rsidRDefault="00F312DC">
                  <w:pPr>
                    <w:spacing w:line="266" w:lineRule="exact"/>
                    <w:rPr>
                      <w:b/>
                      <w:sz w:val="24"/>
                    </w:rPr>
                  </w:pPr>
                  <w:r w:rsidRPr="00404F52">
                    <w:rPr>
                      <w:b/>
                      <w:color w:val="FFFFFF"/>
                      <w:sz w:val="24"/>
                    </w:rPr>
                    <w:t>-</w:t>
                  </w:r>
                  <w:r w:rsidRPr="00404F52">
                    <w:rPr>
                      <w:b/>
                      <w:color w:val="FFFFFF"/>
                      <w:spacing w:val="-9"/>
                      <w:sz w:val="24"/>
                    </w:rPr>
                    <w:t xml:space="preserve"> </w:t>
                  </w:r>
                  <w:r w:rsidRPr="00404F52">
                    <w:rPr>
                      <w:b/>
                      <w:color w:val="FFFFFF"/>
                      <w:sz w:val="24"/>
                    </w:rPr>
                    <w:t>8</w:t>
                  </w:r>
                  <w:r w:rsidRPr="00404F52">
                    <w:rPr>
                      <w:b/>
                      <w:color w:val="FFFFFF"/>
                      <w:spacing w:val="-9"/>
                      <w:sz w:val="24"/>
                    </w:rPr>
                    <w:t xml:space="preserve"> </w:t>
                  </w:r>
                  <w:r w:rsidRPr="00404F52">
                    <w:rPr>
                      <w:b/>
                      <w:color w:val="FFFFFF"/>
                      <w:sz w:val="24"/>
                    </w:rPr>
                    <w:t>-</w:t>
                  </w:r>
                </w:p>
              </w:txbxContent>
            </v:textbox>
            <w10:wrap anchorx="page"/>
          </v:shape>
        </w:pict>
      </w:r>
      <w:r>
        <w:pict w14:anchorId="682278AB">
          <v:rect id="_x0000_s1599" style="position:absolute;left:0;text-align:left;margin-left:0;margin-top:6.15pt;width:52.15pt;height:28.9pt;z-index:-251611648;mso-position-horizontal-relative:page" stroked="f">
            <w10:wrap anchorx="page"/>
          </v:rect>
        </w:pict>
      </w:r>
      <w:r w:rsidR="00F312DC" w:rsidRPr="00404F52">
        <w:rPr>
          <w:color w:val="231F20"/>
          <w:sz w:val="28"/>
        </w:rPr>
        <w:t>vi -</w:t>
      </w:r>
    </w:p>
    <w:p w14:paraId="1E21A1F5" w14:textId="77777777" w:rsidR="00A03B3A" w:rsidRPr="00404F52" w:rsidRDefault="00A03B3A">
      <w:pPr>
        <w:rPr>
          <w:sz w:val="28"/>
        </w:rPr>
        <w:sectPr w:rsidR="00A03B3A" w:rsidRPr="00404F52">
          <w:pgSz w:w="10320" w:h="14180"/>
          <w:pgMar w:top="0" w:right="0" w:bottom="0" w:left="0" w:header="0" w:footer="0" w:gutter="0"/>
          <w:cols w:space="720"/>
        </w:sectPr>
      </w:pPr>
    </w:p>
    <w:p w14:paraId="0B4EE72F" w14:textId="77777777" w:rsidR="00A03B3A" w:rsidRPr="00404F52" w:rsidRDefault="00A03B3A">
      <w:pPr>
        <w:pStyle w:val="BodyText"/>
        <w:rPr>
          <w:sz w:val="20"/>
        </w:rPr>
      </w:pPr>
    </w:p>
    <w:p w14:paraId="6D07ABDF" w14:textId="77777777" w:rsidR="00A03B3A" w:rsidRPr="00404F52" w:rsidRDefault="00A03B3A">
      <w:pPr>
        <w:pStyle w:val="BodyText"/>
        <w:rPr>
          <w:sz w:val="20"/>
        </w:rPr>
      </w:pPr>
    </w:p>
    <w:p w14:paraId="5A5973E2" w14:textId="77777777" w:rsidR="00A03B3A" w:rsidRPr="00404F52" w:rsidRDefault="00A03B3A">
      <w:pPr>
        <w:pStyle w:val="BodyText"/>
        <w:rPr>
          <w:sz w:val="20"/>
        </w:rPr>
      </w:pPr>
    </w:p>
    <w:p w14:paraId="34BF9844" w14:textId="77777777" w:rsidR="00A03B3A" w:rsidRPr="00404F52" w:rsidRDefault="00F312DC">
      <w:pPr>
        <w:pStyle w:val="Heading3"/>
        <w:numPr>
          <w:ilvl w:val="0"/>
          <w:numId w:val="26"/>
        </w:numPr>
        <w:tabs>
          <w:tab w:val="left" w:pos="1853"/>
          <w:tab w:val="left" w:pos="1854"/>
        </w:tabs>
        <w:spacing w:before="255"/>
        <w:jc w:val="left"/>
        <w:rPr>
          <w:color w:val="231F20"/>
        </w:rPr>
      </w:pPr>
      <w:r w:rsidRPr="00404F52">
        <w:rPr>
          <w:color w:val="231F20"/>
        </w:rPr>
        <w:t>INTRODUCTION</w:t>
      </w:r>
    </w:p>
    <w:p w14:paraId="35414983" w14:textId="77777777" w:rsidR="00A03B3A" w:rsidRPr="00404F52" w:rsidRDefault="00F312DC">
      <w:pPr>
        <w:pStyle w:val="Heading5"/>
        <w:numPr>
          <w:ilvl w:val="1"/>
          <w:numId w:val="26"/>
        </w:numPr>
        <w:tabs>
          <w:tab w:val="left" w:pos="1984"/>
          <w:tab w:val="left" w:pos="1985"/>
        </w:tabs>
        <w:spacing w:before="230"/>
        <w:ind w:hanging="852"/>
      </w:pPr>
      <w:r w:rsidRPr="00404F52">
        <w:rPr>
          <w:color w:val="231F20"/>
        </w:rPr>
        <w:t>Sabaragamuwa</w:t>
      </w:r>
      <w:r w:rsidRPr="00404F52">
        <w:rPr>
          <w:color w:val="231F20"/>
          <w:spacing w:val="-9"/>
        </w:rPr>
        <w:t xml:space="preserve"> </w:t>
      </w:r>
      <w:r w:rsidRPr="00404F52">
        <w:rPr>
          <w:color w:val="231F20"/>
        </w:rPr>
        <w:t>University</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Sri</w:t>
      </w:r>
      <w:r w:rsidRPr="00404F52">
        <w:rPr>
          <w:color w:val="231F20"/>
          <w:spacing w:val="-9"/>
        </w:rPr>
        <w:t xml:space="preserve"> </w:t>
      </w:r>
      <w:r w:rsidRPr="00404F52">
        <w:rPr>
          <w:color w:val="231F20"/>
        </w:rPr>
        <w:t>Lanka</w:t>
      </w:r>
    </w:p>
    <w:p w14:paraId="24ADF425" w14:textId="77777777" w:rsidR="00A03B3A" w:rsidRPr="00404F52" w:rsidRDefault="00F312DC">
      <w:pPr>
        <w:pStyle w:val="Heading7"/>
        <w:numPr>
          <w:ilvl w:val="2"/>
          <w:numId w:val="26"/>
        </w:numPr>
        <w:tabs>
          <w:tab w:val="left" w:pos="1984"/>
          <w:tab w:val="left" w:pos="1985"/>
        </w:tabs>
        <w:spacing w:before="202"/>
        <w:ind w:hanging="852"/>
        <w:jc w:val="left"/>
      </w:pPr>
      <w:r w:rsidRPr="00404F52">
        <w:rPr>
          <w:color w:val="231F20"/>
        </w:rPr>
        <w:t>Background</w:t>
      </w:r>
    </w:p>
    <w:p w14:paraId="407BE2D8" w14:textId="77777777" w:rsidR="00A03B3A" w:rsidRPr="00404F52" w:rsidRDefault="00F312DC">
      <w:pPr>
        <w:pStyle w:val="BodyText"/>
        <w:spacing w:before="147" w:line="249" w:lineRule="auto"/>
        <w:ind w:left="1133" w:right="849"/>
        <w:jc w:val="both"/>
      </w:pPr>
      <w:r w:rsidRPr="00404F52">
        <w:rPr>
          <w:color w:val="231F20"/>
          <w:spacing w:val="-1"/>
        </w:rPr>
        <w:t>The</w:t>
      </w:r>
      <w:r w:rsidRPr="00404F52">
        <w:rPr>
          <w:color w:val="231F20"/>
          <w:spacing w:val="-10"/>
        </w:rPr>
        <w:t xml:space="preserve"> </w:t>
      </w:r>
      <w:r w:rsidRPr="00404F52">
        <w:rPr>
          <w:color w:val="231F20"/>
          <w:spacing w:val="-1"/>
        </w:rPr>
        <w:t>Sabaragamuwa</w:t>
      </w:r>
      <w:r w:rsidRPr="00404F52">
        <w:rPr>
          <w:color w:val="231F20"/>
          <w:spacing w:val="-9"/>
        </w:rPr>
        <w:t xml:space="preserve"> </w:t>
      </w:r>
      <w:r w:rsidRPr="00404F52">
        <w:rPr>
          <w:color w:val="231F20"/>
          <w:spacing w:val="-1"/>
        </w:rPr>
        <w:t>University</w:t>
      </w:r>
      <w:r w:rsidRPr="00404F52">
        <w:rPr>
          <w:color w:val="231F20"/>
          <w:spacing w:val="-10"/>
        </w:rPr>
        <w:t xml:space="preserve"> </w:t>
      </w:r>
      <w:r w:rsidRPr="00404F52">
        <w:rPr>
          <w:color w:val="231F20"/>
          <w:spacing w:val="-1"/>
        </w:rPr>
        <w:t>of</w:t>
      </w:r>
      <w:r w:rsidRPr="00404F52">
        <w:rPr>
          <w:color w:val="231F20"/>
          <w:spacing w:val="-9"/>
        </w:rPr>
        <w:t xml:space="preserve"> </w:t>
      </w:r>
      <w:r w:rsidRPr="00404F52">
        <w:rPr>
          <w:color w:val="231F20"/>
          <w:spacing w:val="-1"/>
        </w:rPr>
        <w:t>Sri</w:t>
      </w:r>
      <w:r w:rsidRPr="00404F52">
        <w:rPr>
          <w:color w:val="231F20"/>
          <w:spacing w:val="-9"/>
        </w:rPr>
        <w:t xml:space="preserve"> </w:t>
      </w:r>
      <w:r w:rsidRPr="00404F52">
        <w:rPr>
          <w:color w:val="231F20"/>
          <w:spacing w:val="-1"/>
        </w:rPr>
        <w:t>Lanka</w:t>
      </w:r>
      <w:r w:rsidRPr="00404F52">
        <w:rPr>
          <w:color w:val="231F20"/>
          <w:spacing w:val="-10"/>
        </w:rPr>
        <w:t xml:space="preserve"> </w:t>
      </w:r>
      <w:r w:rsidRPr="00404F52">
        <w:rPr>
          <w:color w:val="231F20"/>
          <w:spacing w:val="-1"/>
        </w:rPr>
        <w:t>was</w:t>
      </w:r>
      <w:r w:rsidRPr="00404F52">
        <w:rPr>
          <w:color w:val="231F20"/>
          <w:spacing w:val="-9"/>
        </w:rPr>
        <w:t xml:space="preserve"> </w:t>
      </w:r>
      <w:r w:rsidRPr="00404F52">
        <w:rPr>
          <w:color w:val="231F20"/>
          <w:spacing w:val="-1"/>
        </w:rPr>
        <w:t>established</w:t>
      </w:r>
      <w:r w:rsidRPr="00404F52">
        <w:rPr>
          <w:color w:val="231F20"/>
          <w:spacing w:val="-10"/>
        </w:rPr>
        <w:t xml:space="preserve"> </w:t>
      </w:r>
      <w:r w:rsidRPr="00404F52">
        <w:rPr>
          <w:color w:val="231F20"/>
        </w:rPr>
        <w:t>under</w:t>
      </w:r>
      <w:r w:rsidRPr="00404F52">
        <w:rPr>
          <w:color w:val="231F20"/>
          <w:spacing w:val="-9"/>
        </w:rPr>
        <w:t xml:space="preserve"> </w:t>
      </w:r>
      <w:r w:rsidRPr="00404F52">
        <w:rPr>
          <w:color w:val="231F20"/>
        </w:rPr>
        <w:t>the</w:t>
      </w:r>
      <w:r w:rsidRPr="00404F52">
        <w:rPr>
          <w:color w:val="231F20"/>
          <w:spacing w:val="-9"/>
        </w:rPr>
        <w:t xml:space="preserve"> </w:t>
      </w:r>
      <w:r w:rsidRPr="00404F52">
        <w:rPr>
          <w:color w:val="231F20"/>
        </w:rPr>
        <w:t>Universities</w:t>
      </w:r>
      <w:r w:rsidRPr="00404F52">
        <w:rPr>
          <w:color w:val="231F20"/>
          <w:spacing w:val="-22"/>
        </w:rPr>
        <w:t xml:space="preserve"> </w:t>
      </w:r>
      <w:r w:rsidRPr="00404F52">
        <w:rPr>
          <w:color w:val="231F20"/>
        </w:rPr>
        <w:t>Act</w:t>
      </w:r>
      <w:r w:rsidRPr="00404F52">
        <w:rPr>
          <w:color w:val="231F20"/>
          <w:spacing w:val="-9"/>
        </w:rPr>
        <w:t xml:space="preserve"> </w:t>
      </w:r>
      <w:r w:rsidRPr="00404F52">
        <w:rPr>
          <w:color w:val="231F20"/>
        </w:rPr>
        <w:t>Number</w:t>
      </w:r>
      <w:r w:rsidRPr="00404F52">
        <w:rPr>
          <w:color w:val="231F20"/>
          <w:spacing w:val="1"/>
        </w:rPr>
        <w:t xml:space="preserve"> </w:t>
      </w:r>
      <w:r w:rsidRPr="00404F52">
        <w:rPr>
          <w:color w:val="231F20"/>
          <w:w w:val="95"/>
        </w:rPr>
        <w:t>16</w:t>
      </w:r>
      <w:r w:rsidRPr="00404F52">
        <w:rPr>
          <w:color w:val="231F20"/>
          <w:spacing w:val="16"/>
          <w:w w:val="95"/>
        </w:rPr>
        <w:t xml:space="preserve"> </w:t>
      </w:r>
      <w:r w:rsidRPr="00404F52">
        <w:rPr>
          <w:color w:val="231F20"/>
          <w:w w:val="95"/>
        </w:rPr>
        <w:t>of</w:t>
      </w:r>
      <w:r w:rsidRPr="00404F52">
        <w:rPr>
          <w:color w:val="231F20"/>
          <w:spacing w:val="16"/>
          <w:w w:val="95"/>
        </w:rPr>
        <w:t xml:space="preserve"> </w:t>
      </w:r>
      <w:r w:rsidRPr="00404F52">
        <w:rPr>
          <w:color w:val="231F20"/>
          <w:w w:val="95"/>
        </w:rPr>
        <w:t>1978</w:t>
      </w:r>
      <w:r w:rsidRPr="00404F52">
        <w:rPr>
          <w:color w:val="231F20"/>
          <w:spacing w:val="16"/>
          <w:w w:val="95"/>
        </w:rPr>
        <w:t xml:space="preserve"> </w:t>
      </w:r>
      <w:r w:rsidRPr="00404F52">
        <w:rPr>
          <w:color w:val="231F20"/>
          <w:w w:val="95"/>
        </w:rPr>
        <w:t>on</w:t>
      </w:r>
      <w:r w:rsidRPr="00404F52">
        <w:rPr>
          <w:color w:val="231F20"/>
          <w:spacing w:val="16"/>
          <w:w w:val="95"/>
        </w:rPr>
        <w:t xml:space="preserve"> </w:t>
      </w:r>
      <w:r w:rsidRPr="00404F52">
        <w:rPr>
          <w:color w:val="231F20"/>
          <w:w w:val="95"/>
        </w:rPr>
        <w:t>7</w:t>
      </w:r>
      <w:r w:rsidRPr="00404F52">
        <w:rPr>
          <w:color w:val="231F20"/>
          <w:w w:val="95"/>
          <w:vertAlign w:val="superscript"/>
        </w:rPr>
        <w:t>th</w:t>
      </w:r>
      <w:r w:rsidRPr="00404F52">
        <w:rPr>
          <w:color w:val="231F20"/>
          <w:spacing w:val="16"/>
          <w:w w:val="95"/>
        </w:rPr>
        <w:t xml:space="preserve"> </w:t>
      </w:r>
      <w:r w:rsidRPr="00404F52">
        <w:rPr>
          <w:color w:val="231F20"/>
          <w:w w:val="95"/>
        </w:rPr>
        <w:t>November</w:t>
      </w:r>
      <w:r w:rsidRPr="00404F52">
        <w:rPr>
          <w:color w:val="231F20"/>
          <w:spacing w:val="15"/>
          <w:w w:val="95"/>
        </w:rPr>
        <w:t xml:space="preserve"> </w:t>
      </w:r>
      <w:r w:rsidRPr="00404F52">
        <w:rPr>
          <w:color w:val="231F20"/>
          <w:w w:val="95"/>
        </w:rPr>
        <w:t>1995</w:t>
      </w:r>
      <w:r w:rsidRPr="00404F52">
        <w:rPr>
          <w:color w:val="231F20"/>
          <w:spacing w:val="16"/>
          <w:w w:val="95"/>
        </w:rPr>
        <w:t xml:space="preserve"> </w:t>
      </w:r>
      <w:r w:rsidRPr="00404F52">
        <w:rPr>
          <w:color w:val="231F20"/>
          <w:w w:val="95"/>
        </w:rPr>
        <w:t>and</w:t>
      </w:r>
      <w:r w:rsidRPr="00404F52">
        <w:rPr>
          <w:color w:val="231F20"/>
          <w:spacing w:val="16"/>
          <w:w w:val="95"/>
        </w:rPr>
        <w:t xml:space="preserve"> </w:t>
      </w:r>
      <w:r w:rsidRPr="00404F52">
        <w:rPr>
          <w:color w:val="231F20"/>
          <w:w w:val="95"/>
        </w:rPr>
        <w:t>ceremonially</w:t>
      </w:r>
      <w:r w:rsidRPr="00404F52">
        <w:rPr>
          <w:color w:val="231F20"/>
          <w:spacing w:val="15"/>
          <w:w w:val="95"/>
        </w:rPr>
        <w:t xml:space="preserve"> </w:t>
      </w:r>
      <w:r w:rsidRPr="00404F52">
        <w:rPr>
          <w:color w:val="231F20"/>
          <w:w w:val="95"/>
        </w:rPr>
        <w:t>inaugurated</w:t>
      </w:r>
      <w:r w:rsidRPr="00404F52">
        <w:rPr>
          <w:color w:val="231F20"/>
          <w:spacing w:val="14"/>
          <w:w w:val="95"/>
        </w:rPr>
        <w:t xml:space="preserve"> </w:t>
      </w:r>
      <w:r w:rsidRPr="00404F52">
        <w:rPr>
          <w:color w:val="231F20"/>
          <w:w w:val="95"/>
        </w:rPr>
        <w:t>on</w:t>
      </w:r>
      <w:r w:rsidRPr="00404F52">
        <w:rPr>
          <w:color w:val="231F20"/>
          <w:spacing w:val="16"/>
          <w:w w:val="95"/>
        </w:rPr>
        <w:t xml:space="preserve"> </w:t>
      </w:r>
      <w:r w:rsidRPr="00404F52">
        <w:rPr>
          <w:color w:val="231F20"/>
          <w:w w:val="95"/>
        </w:rPr>
        <w:t>2</w:t>
      </w:r>
      <w:r w:rsidRPr="00404F52">
        <w:rPr>
          <w:color w:val="231F20"/>
          <w:w w:val="95"/>
          <w:vertAlign w:val="superscript"/>
        </w:rPr>
        <w:t>nd</w:t>
      </w:r>
      <w:r w:rsidRPr="00404F52">
        <w:rPr>
          <w:color w:val="231F20"/>
          <w:spacing w:val="16"/>
          <w:w w:val="95"/>
        </w:rPr>
        <w:t xml:space="preserve"> </w:t>
      </w:r>
      <w:r w:rsidRPr="00404F52">
        <w:rPr>
          <w:color w:val="231F20"/>
          <w:w w:val="95"/>
        </w:rPr>
        <w:t>February</w:t>
      </w:r>
      <w:r w:rsidRPr="00404F52">
        <w:rPr>
          <w:color w:val="231F20"/>
          <w:spacing w:val="16"/>
          <w:w w:val="95"/>
        </w:rPr>
        <w:t xml:space="preserve"> </w:t>
      </w:r>
      <w:r w:rsidRPr="00404F52">
        <w:rPr>
          <w:color w:val="231F20"/>
          <w:w w:val="95"/>
        </w:rPr>
        <w:t>1996.</w:t>
      </w:r>
      <w:r w:rsidRPr="00404F52">
        <w:rPr>
          <w:color w:val="231F20"/>
          <w:spacing w:val="-2"/>
          <w:w w:val="95"/>
        </w:rPr>
        <w:t xml:space="preserve"> </w:t>
      </w:r>
      <w:r w:rsidRPr="00404F52">
        <w:rPr>
          <w:color w:val="231F20"/>
          <w:w w:val="95"/>
        </w:rPr>
        <w:t>Assigned</w:t>
      </w:r>
      <w:r w:rsidRPr="00404F52">
        <w:rPr>
          <w:color w:val="231F20"/>
          <w:spacing w:val="1"/>
          <w:w w:val="95"/>
        </w:rPr>
        <w:t xml:space="preserve"> </w:t>
      </w:r>
      <w:r w:rsidRPr="00404F52">
        <w:rPr>
          <w:color w:val="231F20"/>
        </w:rPr>
        <w:t>to the University are the Faculties of Agricultural Sciences, Applied Sciences, Geomatics,</w:t>
      </w:r>
      <w:r w:rsidRPr="00404F52">
        <w:rPr>
          <w:color w:val="231F20"/>
          <w:spacing w:val="1"/>
        </w:rPr>
        <w:t xml:space="preserve"> </w:t>
      </w:r>
      <w:r w:rsidRPr="00404F52">
        <w:rPr>
          <w:color w:val="231F20"/>
        </w:rPr>
        <w:t>Management Studies and Social Sciences and Languages set up at Belihuloya in Rathnapura</w:t>
      </w:r>
      <w:r w:rsidRPr="00404F52">
        <w:rPr>
          <w:color w:val="231F20"/>
          <w:spacing w:val="1"/>
        </w:rPr>
        <w:t xml:space="preserve"> </w:t>
      </w:r>
      <w:r w:rsidRPr="00404F52">
        <w:rPr>
          <w:color w:val="231F20"/>
        </w:rPr>
        <w:t>District of the Sabaragamuwa Province. The University has established a Faculty of Graduate</w:t>
      </w:r>
      <w:r w:rsidRPr="00404F52">
        <w:rPr>
          <w:color w:val="231F20"/>
          <w:spacing w:val="1"/>
        </w:rPr>
        <w:t xml:space="preserve"> </w:t>
      </w:r>
      <w:r w:rsidRPr="00404F52">
        <w:rPr>
          <w:color w:val="231F20"/>
        </w:rPr>
        <w:t>Studies</w:t>
      </w:r>
      <w:r w:rsidRPr="00404F52">
        <w:rPr>
          <w:color w:val="231F20"/>
          <w:spacing w:val="-2"/>
        </w:rPr>
        <w:t xml:space="preserve"> </w:t>
      </w:r>
      <w:r w:rsidRPr="00404F52">
        <w:rPr>
          <w:color w:val="231F20"/>
        </w:rPr>
        <w:t>as well.</w:t>
      </w:r>
    </w:p>
    <w:p w14:paraId="6BBA432B" w14:textId="77777777" w:rsidR="00A03B3A" w:rsidRPr="00404F52" w:rsidRDefault="00F312DC">
      <w:pPr>
        <w:pStyle w:val="BodyText"/>
        <w:spacing w:before="206" w:line="249" w:lineRule="auto"/>
        <w:ind w:left="1133" w:right="848"/>
        <w:jc w:val="both"/>
      </w:pPr>
      <w:r w:rsidRPr="00404F52">
        <w:rPr>
          <w:color w:val="231F20"/>
          <w:spacing w:val="-1"/>
        </w:rPr>
        <w:t>SUSL</w:t>
      </w:r>
      <w:r w:rsidRPr="00404F52">
        <w:rPr>
          <w:color w:val="231F20"/>
          <w:spacing w:val="-23"/>
        </w:rPr>
        <w:t xml:space="preserve"> </w:t>
      </w:r>
      <w:r w:rsidRPr="00404F52">
        <w:rPr>
          <w:color w:val="231F20"/>
          <w:spacing w:val="-1"/>
        </w:rPr>
        <w:t>has</w:t>
      </w:r>
      <w:r w:rsidRPr="00404F52">
        <w:rPr>
          <w:color w:val="231F20"/>
          <w:spacing w:val="-14"/>
        </w:rPr>
        <w:t xml:space="preserve"> </w:t>
      </w:r>
      <w:r w:rsidRPr="00404F52">
        <w:rPr>
          <w:color w:val="231F20"/>
          <w:spacing w:val="-1"/>
        </w:rPr>
        <w:t>eight</w:t>
      </w:r>
      <w:r w:rsidRPr="00404F52">
        <w:rPr>
          <w:color w:val="231F20"/>
          <w:spacing w:val="-15"/>
        </w:rPr>
        <w:t xml:space="preserve"> </w:t>
      </w:r>
      <w:r w:rsidRPr="00404F52">
        <w:rPr>
          <w:color w:val="231F20"/>
          <w:spacing w:val="-1"/>
        </w:rPr>
        <w:t>study</w:t>
      </w:r>
      <w:r w:rsidRPr="00404F52">
        <w:rPr>
          <w:color w:val="231F20"/>
          <w:spacing w:val="-13"/>
        </w:rPr>
        <w:t xml:space="preserve"> </w:t>
      </w:r>
      <w:r w:rsidRPr="00404F52">
        <w:rPr>
          <w:color w:val="231F20"/>
          <w:spacing w:val="-1"/>
        </w:rPr>
        <w:t>centers/units</w:t>
      </w:r>
      <w:r w:rsidRPr="00404F52">
        <w:rPr>
          <w:color w:val="231F20"/>
          <w:spacing w:val="-15"/>
        </w:rPr>
        <w:t xml:space="preserve"> </w:t>
      </w:r>
      <w:r w:rsidRPr="00404F52">
        <w:rPr>
          <w:color w:val="231F20"/>
          <w:spacing w:val="-1"/>
        </w:rPr>
        <w:t>viz.</w:t>
      </w:r>
      <w:r w:rsidRPr="00404F52">
        <w:rPr>
          <w:color w:val="231F20"/>
          <w:spacing w:val="-13"/>
        </w:rPr>
        <w:t xml:space="preserve"> </w:t>
      </w:r>
      <w:r w:rsidRPr="00404F52">
        <w:rPr>
          <w:color w:val="231F20"/>
          <w:spacing w:val="-1"/>
        </w:rPr>
        <w:t>Centre</w:t>
      </w:r>
      <w:r w:rsidRPr="00404F52">
        <w:rPr>
          <w:color w:val="231F20"/>
          <w:spacing w:val="-14"/>
        </w:rPr>
        <w:t xml:space="preserve"> </w:t>
      </w:r>
      <w:r w:rsidRPr="00404F52">
        <w:rPr>
          <w:color w:val="231F20"/>
          <w:spacing w:val="-1"/>
        </w:rPr>
        <w:t>for</w:t>
      </w:r>
      <w:r w:rsidRPr="00404F52">
        <w:rPr>
          <w:color w:val="231F20"/>
          <w:spacing w:val="-14"/>
        </w:rPr>
        <w:t xml:space="preserve"> </w:t>
      </w:r>
      <w:r w:rsidRPr="00404F52">
        <w:rPr>
          <w:color w:val="231F20"/>
          <w:spacing w:val="-1"/>
        </w:rPr>
        <w:t>Computer</w:t>
      </w:r>
      <w:r w:rsidRPr="00404F52">
        <w:rPr>
          <w:color w:val="231F20"/>
          <w:spacing w:val="-13"/>
        </w:rPr>
        <w:t xml:space="preserve"> </w:t>
      </w:r>
      <w:r w:rsidRPr="00404F52">
        <w:rPr>
          <w:color w:val="231F20"/>
        </w:rPr>
        <w:t>Studies,</w:t>
      </w:r>
      <w:r w:rsidRPr="00404F52">
        <w:rPr>
          <w:color w:val="231F20"/>
          <w:spacing w:val="-14"/>
        </w:rPr>
        <w:t xml:space="preserve"> </w:t>
      </w:r>
      <w:r w:rsidRPr="00404F52">
        <w:rPr>
          <w:color w:val="231F20"/>
        </w:rPr>
        <w:t>Staff</w:t>
      </w:r>
      <w:r w:rsidRPr="00404F52">
        <w:rPr>
          <w:color w:val="231F20"/>
          <w:spacing w:val="-13"/>
        </w:rPr>
        <w:t xml:space="preserve"> </w:t>
      </w:r>
      <w:r w:rsidRPr="00404F52">
        <w:rPr>
          <w:color w:val="231F20"/>
        </w:rPr>
        <w:t>Development</w:t>
      </w:r>
      <w:r w:rsidRPr="00404F52">
        <w:rPr>
          <w:color w:val="231F20"/>
          <w:spacing w:val="-14"/>
        </w:rPr>
        <w:t xml:space="preserve"> </w:t>
      </w:r>
      <w:r w:rsidRPr="00404F52">
        <w:rPr>
          <w:color w:val="231F20"/>
        </w:rPr>
        <w:t>Centre,</w:t>
      </w:r>
      <w:r w:rsidRPr="00404F52">
        <w:rPr>
          <w:color w:val="231F20"/>
          <w:spacing w:val="-52"/>
        </w:rPr>
        <w:t xml:space="preserve"> </w:t>
      </w:r>
      <w:r w:rsidRPr="00404F52">
        <w:rPr>
          <w:color w:val="231F20"/>
        </w:rPr>
        <w:t>Career Guidance Unit, Center for Open and Distance Learning, English Language Teaching</w:t>
      </w:r>
      <w:r w:rsidRPr="00404F52">
        <w:rPr>
          <w:color w:val="231F20"/>
          <w:spacing w:val="1"/>
        </w:rPr>
        <w:t xml:space="preserve"> </w:t>
      </w:r>
      <w:r w:rsidRPr="00404F52">
        <w:rPr>
          <w:color w:val="231F20"/>
        </w:rPr>
        <w:t>Unit, Centre for</w:t>
      </w:r>
      <w:r w:rsidRPr="00404F52">
        <w:rPr>
          <w:color w:val="231F20"/>
          <w:spacing w:val="1"/>
        </w:rPr>
        <w:t xml:space="preserve"> </w:t>
      </w:r>
      <w:r w:rsidRPr="00404F52">
        <w:rPr>
          <w:color w:val="231F20"/>
        </w:rPr>
        <w:t>Indigenous</w:t>
      </w:r>
      <w:r w:rsidRPr="00404F52">
        <w:rPr>
          <w:color w:val="231F20"/>
          <w:spacing w:val="1"/>
        </w:rPr>
        <w:t xml:space="preserve"> </w:t>
      </w:r>
      <w:r w:rsidRPr="00404F52">
        <w:rPr>
          <w:color w:val="231F20"/>
        </w:rPr>
        <w:t>Community Studies, and</w:t>
      </w:r>
      <w:r w:rsidRPr="00404F52">
        <w:rPr>
          <w:color w:val="231F20"/>
          <w:spacing w:val="1"/>
        </w:rPr>
        <w:t xml:space="preserve"> </w:t>
      </w:r>
      <w:r w:rsidRPr="00404F52">
        <w:rPr>
          <w:color w:val="231F20"/>
        </w:rPr>
        <w:t>Sabaragamuwa University Industry</w:t>
      </w:r>
      <w:r w:rsidRPr="00404F52">
        <w:rPr>
          <w:color w:val="231F20"/>
          <w:spacing w:val="1"/>
        </w:rPr>
        <w:t xml:space="preserve"> </w:t>
      </w:r>
      <w:r w:rsidRPr="00404F52">
        <w:rPr>
          <w:color w:val="231F20"/>
        </w:rPr>
        <w:t>Community</w:t>
      </w:r>
      <w:r w:rsidRPr="00404F52">
        <w:rPr>
          <w:color w:val="231F20"/>
          <w:spacing w:val="-1"/>
        </w:rPr>
        <w:t xml:space="preserve"> </w:t>
      </w:r>
      <w:r w:rsidRPr="00404F52">
        <w:rPr>
          <w:color w:val="231F20"/>
        </w:rPr>
        <w:t>Interaction</w:t>
      </w:r>
      <w:r w:rsidRPr="00404F52">
        <w:rPr>
          <w:color w:val="231F20"/>
          <w:spacing w:val="-1"/>
        </w:rPr>
        <w:t xml:space="preserve"> </w:t>
      </w:r>
      <w:r w:rsidRPr="00404F52">
        <w:rPr>
          <w:color w:val="231F20"/>
        </w:rPr>
        <w:t>Cell</w:t>
      </w:r>
      <w:r w:rsidRPr="00404F52">
        <w:rPr>
          <w:color w:val="231F20"/>
          <w:spacing w:val="-1"/>
        </w:rPr>
        <w:t xml:space="preserve"> </w:t>
      </w:r>
      <w:r w:rsidRPr="00404F52">
        <w:rPr>
          <w:color w:val="231F20"/>
        </w:rPr>
        <w:t>(SUICIC) established</w:t>
      </w:r>
      <w:r w:rsidRPr="00404F52">
        <w:rPr>
          <w:color w:val="231F20"/>
          <w:spacing w:val="-1"/>
        </w:rPr>
        <w:t xml:space="preserve"> </w:t>
      </w:r>
      <w:r w:rsidRPr="00404F52">
        <w:rPr>
          <w:color w:val="231F20"/>
        </w:rPr>
        <w:t>within</w:t>
      </w:r>
      <w:r w:rsidRPr="00404F52">
        <w:rPr>
          <w:color w:val="231F20"/>
          <w:spacing w:val="-2"/>
        </w:rPr>
        <w:t xml:space="preserve"> </w:t>
      </w:r>
      <w:r w:rsidRPr="00404F52">
        <w:rPr>
          <w:color w:val="231F20"/>
        </w:rPr>
        <w:t>the University.</w:t>
      </w:r>
    </w:p>
    <w:p w14:paraId="63AFCC7E" w14:textId="77777777" w:rsidR="00A03B3A" w:rsidRPr="00404F52" w:rsidRDefault="00A03B3A">
      <w:pPr>
        <w:pStyle w:val="BodyText"/>
        <w:rPr>
          <w:sz w:val="24"/>
        </w:rPr>
      </w:pPr>
    </w:p>
    <w:p w14:paraId="6A44F1FC" w14:textId="77777777" w:rsidR="00A03B3A" w:rsidRPr="00404F52" w:rsidRDefault="00A03B3A">
      <w:pPr>
        <w:pStyle w:val="BodyText"/>
        <w:spacing w:before="2"/>
        <w:rPr>
          <w:sz w:val="34"/>
        </w:rPr>
      </w:pPr>
    </w:p>
    <w:p w14:paraId="7204462E" w14:textId="77777777" w:rsidR="00A03B3A" w:rsidRPr="00404F52" w:rsidRDefault="00F312DC">
      <w:pPr>
        <w:pStyle w:val="Heading7"/>
        <w:numPr>
          <w:ilvl w:val="2"/>
          <w:numId w:val="26"/>
        </w:numPr>
        <w:tabs>
          <w:tab w:val="left" w:pos="1984"/>
          <w:tab w:val="left" w:pos="1985"/>
        </w:tabs>
        <w:spacing w:before="0"/>
        <w:ind w:hanging="852"/>
        <w:jc w:val="left"/>
      </w:pPr>
      <w:r w:rsidRPr="00404F52">
        <w:rPr>
          <w:color w:val="231F20"/>
        </w:rPr>
        <w:t>Vision</w:t>
      </w:r>
      <w:r w:rsidRPr="00404F52">
        <w:rPr>
          <w:color w:val="231F20"/>
          <w:spacing w:val="-3"/>
        </w:rPr>
        <w:t xml:space="preserve"> </w:t>
      </w:r>
      <w:r w:rsidRPr="00404F52">
        <w:rPr>
          <w:color w:val="231F20"/>
        </w:rPr>
        <w:t>and</w:t>
      </w:r>
      <w:r w:rsidRPr="00404F52">
        <w:rPr>
          <w:color w:val="231F20"/>
          <w:spacing w:val="-2"/>
        </w:rPr>
        <w:t xml:space="preserve"> </w:t>
      </w:r>
      <w:r w:rsidRPr="00404F52">
        <w:rPr>
          <w:color w:val="231F20"/>
        </w:rPr>
        <w:t>Mission</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University</w:t>
      </w:r>
    </w:p>
    <w:p w14:paraId="290559A9" w14:textId="77777777" w:rsidR="00A03B3A" w:rsidRPr="00404F52" w:rsidRDefault="00F312DC">
      <w:pPr>
        <w:pStyle w:val="BodyText"/>
        <w:spacing w:before="147" w:line="249" w:lineRule="auto"/>
        <w:ind w:left="1133" w:right="846"/>
        <w:jc w:val="both"/>
      </w:pPr>
      <w:r w:rsidRPr="00404F52">
        <w:rPr>
          <w:color w:val="231F20"/>
        </w:rPr>
        <w:t>The University has a vision “to be an internationally acclaimed centre of excellence in higher</w:t>
      </w:r>
      <w:r w:rsidRPr="00404F52">
        <w:rPr>
          <w:color w:val="231F20"/>
          <w:spacing w:val="1"/>
        </w:rPr>
        <w:t xml:space="preserve"> </w:t>
      </w:r>
      <w:r w:rsidRPr="00404F52">
        <w:rPr>
          <w:color w:val="231F20"/>
        </w:rPr>
        <w:t>learning and research, producing dynamic managers, leaders and nation builders to guide the</w:t>
      </w:r>
      <w:r w:rsidRPr="00404F52">
        <w:rPr>
          <w:color w:val="231F20"/>
          <w:spacing w:val="1"/>
        </w:rPr>
        <w:t xml:space="preserve"> </w:t>
      </w:r>
      <w:r w:rsidRPr="00404F52">
        <w:rPr>
          <w:color w:val="231F20"/>
        </w:rPr>
        <w:t>destiny</w:t>
      </w:r>
      <w:r w:rsidRPr="00404F52">
        <w:rPr>
          <w:color w:val="231F20"/>
          <w:spacing w:val="-1"/>
        </w:rPr>
        <w:t xml:space="preserve"> </w:t>
      </w:r>
      <w:r w:rsidRPr="00404F52">
        <w:rPr>
          <w:color w:val="231F20"/>
        </w:rPr>
        <w:t>of Sri</w:t>
      </w:r>
      <w:r w:rsidRPr="00404F52">
        <w:rPr>
          <w:color w:val="231F20"/>
          <w:spacing w:val="-1"/>
        </w:rPr>
        <w:t xml:space="preserve"> </w:t>
      </w:r>
      <w:r w:rsidRPr="00404F52">
        <w:rPr>
          <w:color w:val="231F20"/>
        </w:rPr>
        <w:t>Lanka”.</w:t>
      </w:r>
    </w:p>
    <w:p w14:paraId="4D4D611D" w14:textId="77777777" w:rsidR="00A03B3A" w:rsidRPr="00404F52" w:rsidRDefault="00F312DC">
      <w:pPr>
        <w:pStyle w:val="BodyText"/>
        <w:spacing w:before="203" w:line="249" w:lineRule="auto"/>
        <w:ind w:left="1133" w:right="846"/>
        <w:jc w:val="both"/>
      </w:pPr>
      <w:r w:rsidRPr="00404F52">
        <w:rPr>
          <w:color w:val="231F20"/>
        </w:rPr>
        <w:t>The mission of the University is to search for and disseminate knowledge, promote learning,</w:t>
      </w:r>
      <w:r w:rsidRPr="00404F52">
        <w:rPr>
          <w:color w:val="231F20"/>
          <w:spacing w:val="1"/>
        </w:rPr>
        <w:t xml:space="preserve"> </w:t>
      </w:r>
      <w:r w:rsidRPr="00404F52">
        <w:rPr>
          <w:color w:val="231F20"/>
        </w:rPr>
        <w:t>research and training to produce men and women proficient in their respective disciplines</w:t>
      </w:r>
      <w:r w:rsidRPr="00404F52">
        <w:rPr>
          <w:color w:val="231F20"/>
          <w:spacing w:val="1"/>
        </w:rPr>
        <w:t xml:space="preserve"> </w:t>
      </w:r>
      <w:r w:rsidRPr="00404F52">
        <w:rPr>
          <w:color w:val="231F20"/>
        </w:rPr>
        <w:t>possessing practical skills and positive attitudes enabling them to contribute towards the man</w:t>
      </w:r>
      <w:r w:rsidRPr="00404F52">
        <w:rPr>
          <w:color w:val="231F20"/>
          <w:spacing w:val="1"/>
        </w:rPr>
        <w:t xml:space="preserve"> </w:t>
      </w:r>
      <w:r w:rsidRPr="00404F52">
        <w:rPr>
          <w:color w:val="231F20"/>
        </w:rPr>
        <w:t>power requirements of the nation”</w:t>
      </w:r>
    </w:p>
    <w:p w14:paraId="2C9382A2" w14:textId="77777777" w:rsidR="00A03B3A" w:rsidRPr="00404F52" w:rsidRDefault="00F312DC">
      <w:pPr>
        <w:pStyle w:val="BodyText"/>
        <w:spacing w:before="203" w:line="249" w:lineRule="auto"/>
        <w:ind w:left="1133" w:right="849"/>
        <w:jc w:val="both"/>
      </w:pPr>
      <w:r w:rsidRPr="00404F52">
        <w:rPr>
          <w:color w:val="231F20"/>
        </w:rPr>
        <w:t>It will be a centre of excellence for research and development for the Sabaragamuwa Province</w:t>
      </w:r>
      <w:r w:rsidRPr="00404F52">
        <w:rPr>
          <w:color w:val="231F20"/>
          <w:spacing w:val="-52"/>
        </w:rPr>
        <w:t xml:space="preserve"> </w:t>
      </w:r>
      <w:r w:rsidRPr="00404F52">
        <w:rPr>
          <w:color w:val="231F20"/>
        </w:rPr>
        <w:t>in</w:t>
      </w:r>
      <w:r w:rsidRPr="00404F52">
        <w:rPr>
          <w:color w:val="231F20"/>
          <w:spacing w:val="-1"/>
        </w:rPr>
        <w:t xml:space="preserve"> </w:t>
      </w:r>
      <w:r w:rsidRPr="00404F52">
        <w:rPr>
          <w:color w:val="231F20"/>
        </w:rPr>
        <w:t>particular and Sri</w:t>
      </w:r>
      <w:r w:rsidRPr="00404F52">
        <w:rPr>
          <w:color w:val="231F20"/>
          <w:spacing w:val="-1"/>
        </w:rPr>
        <w:t xml:space="preserve"> </w:t>
      </w:r>
      <w:r w:rsidRPr="00404F52">
        <w:rPr>
          <w:color w:val="231F20"/>
        </w:rPr>
        <w:t>Lanka in general.</w:t>
      </w:r>
    </w:p>
    <w:p w14:paraId="32074650" w14:textId="77777777" w:rsidR="00A03B3A" w:rsidRPr="00404F52" w:rsidRDefault="00F312DC">
      <w:pPr>
        <w:pStyle w:val="BodyText"/>
        <w:spacing w:before="202"/>
        <w:ind w:left="1133"/>
        <w:jc w:val="both"/>
      </w:pPr>
      <w:r w:rsidRPr="00404F52">
        <w:rPr>
          <w:color w:val="231F20"/>
        </w:rPr>
        <w:t>In</w:t>
      </w:r>
      <w:r w:rsidRPr="00404F52">
        <w:rPr>
          <w:color w:val="231F20"/>
          <w:spacing w:val="-3"/>
        </w:rPr>
        <w:t xml:space="preserve"> </w:t>
      </w:r>
      <w:r w:rsidRPr="00404F52">
        <w:rPr>
          <w:color w:val="231F20"/>
        </w:rPr>
        <w:t>support</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its</w:t>
      </w:r>
      <w:r w:rsidRPr="00404F52">
        <w:rPr>
          <w:color w:val="231F20"/>
          <w:spacing w:val="-2"/>
        </w:rPr>
        <w:t xml:space="preserve"> </w:t>
      </w:r>
      <w:r w:rsidRPr="00404F52">
        <w:rPr>
          <w:color w:val="231F20"/>
        </w:rPr>
        <w:t>vision</w:t>
      </w:r>
      <w:r w:rsidRPr="00404F52">
        <w:rPr>
          <w:color w:val="231F20"/>
          <w:spacing w:val="-3"/>
        </w:rPr>
        <w:t xml:space="preserve"> </w:t>
      </w:r>
      <w:r w:rsidRPr="00404F52">
        <w:rPr>
          <w:color w:val="231F20"/>
        </w:rPr>
        <w:t>the</w:t>
      </w:r>
      <w:r w:rsidRPr="00404F52">
        <w:rPr>
          <w:color w:val="231F20"/>
          <w:spacing w:val="-2"/>
        </w:rPr>
        <w:t xml:space="preserve"> </w:t>
      </w:r>
      <w:r w:rsidRPr="00404F52">
        <w:rPr>
          <w:color w:val="231F20"/>
        </w:rPr>
        <w:t>University</w:t>
      </w:r>
      <w:r w:rsidRPr="00404F52">
        <w:rPr>
          <w:color w:val="231F20"/>
          <w:spacing w:val="-3"/>
        </w:rPr>
        <w:t xml:space="preserve"> </w:t>
      </w:r>
      <w:r w:rsidRPr="00404F52">
        <w:rPr>
          <w:color w:val="231F20"/>
        </w:rPr>
        <w:t>has</w:t>
      </w:r>
      <w:r w:rsidRPr="00404F52">
        <w:rPr>
          <w:color w:val="231F20"/>
          <w:spacing w:val="-2"/>
        </w:rPr>
        <w:t xml:space="preserve"> </w:t>
      </w:r>
      <w:r w:rsidRPr="00404F52">
        <w:rPr>
          <w:color w:val="231F20"/>
        </w:rPr>
        <w:t>setup</w:t>
      </w:r>
      <w:r w:rsidRPr="00404F52">
        <w:rPr>
          <w:color w:val="231F20"/>
          <w:spacing w:val="-3"/>
        </w:rPr>
        <w:t xml:space="preserve"> </w:t>
      </w:r>
      <w:r w:rsidRPr="00404F52">
        <w:rPr>
          <w:color w:val="231F20"/>
        </w:rPr>
        <w:t>five</w:t>
      </w:r>
      <w:r w:rsidRPr="00404F52">
        <w:rPr>
          <w:color w:val="231F20"/>
          <w:spacing w:val="-4"/>
        </w:rPr>
        <w:t xml:space="preserve"> </w:t>
      </w:r>
      <w:r w:rsidRPr="00404F52">
        <w:rPr>
          <w:color w:val="231F20"/>
        </w:rPr>
        <w:t>goals,</w:t>
      </w:r>
      <w:r w:rsidRPr="00404F52">
        <w:rPr>
          <w:color w:val="231F20"/>
          <w:spacing w:val="-2"/>
        </w:rPr>
        <w:t xml:space="preserve"> </w:t>
      </w:r>
      <w:r w:rsidRPr="00404F52">
        <w:rPr>
          <w:color w:val="231F20"/>
        </w:rPr>
        <w:t>in</w:t>
      </w:r>
      <w:r w:rsidRPr="00404F52">
        <w:rPr>
          <w:color w:val="231F20"/>
          <w:spacing w:val="-2"/>
        </w:rPr>
        <w:t xml:space="preserve"> </w:t>
      </w:r>
      <w:r w:rsidRPr="00404F52">
        <w:rPr>
          <w:color w:val="231F20"/>
        </w:rPr>
        <w:t>its</w:t>
      </w:r>
      <w:r w:rsidRPr="00404F52">
        <w:rPr>
          <w:color w:val="231F20"/>
          <w:spacing w:val="-2"/>
        </w:rPr>
        <w:t xml:space="preserve"> </w:t>
      </w:r>
      <w:r w:rsidRPr="00404F52">
        <w:rPr>
          <w:color w:val="231F20"/>
        </w:rPr>
        <w:t>corporate</w:t>
      </w:r>
      <w:r w:rsidRPr="00404F52">
        <w:rPr>
          <w:color w:val="231F20"/>
          <w:spacing w:val="-3"/>
        </w:rPr>
        <w:t xml:space="preserve"> </w:t>
      </w:r>
      <w:r w:rsidRPr="00404F52">
        <w:rPr>
          <w:color w:val="231F20"/>
        </w:rPr>
        <w:t>plan</w:t>
      </w:r>
    </w:p>
    <w:p w14:paraId="5C212D26" w14:textId="77777777" w:rsidR="00A03B3A" w:rsidRPr="00404F52" w:rsidRDefault="00A03B3A">
      <w:pPr>
        <w:pStyle w:val="BodyText"/>
        <w:spacing w:before="3"/>
        <w:rPr>
          <w:sz w:val="23"/>
        </w:rPr>
      </w:pPr>
    </w:p>
    <w:p w14:paraId="7FCDEC95" w14:textId="77777777" w:rsidR="00A03B3A" w:rsidRPr="00404F52" w:rsidRDefault="00F312DC">
      <w:pPr>
        <w:pStyle w:val="ListParagraph"/>
        <w:numPr>
          <w:ilvl w:val="0"/>
          <w:numId w:val="25"/>
        </w:numPr>
        <w:tabs>
          <w:tab w:val="left" w:pos="1984"/>
          <w:tab w:val="left" w:pos="1985"/>
        </w:tabs>
        <w:spacing w:before="0"/>
        <w:ind w:hanging="285"/>
      </w:pPr>
      <w:r w:rsidRPr="00404F52">
        <w:rPr>
          <w:color w:val="231F20"/>
        </w:rPr>
        <w:t>to enhance the employability of graduates</w:t>
      </w:r>
    </w:p>
    <w:p w14:paraId="19FA11E8" w14:textId="77777777" w:rsidR="00A03B3A" w:rsidRPr="00404F52" w:rsidRDefault="00F312DC">
      <w:pPr>
        <w:pStyle w:val="ListParagraph"/>
        <w:numPr>
          <w:ilvl w:val="0"/>
          <w:numId w:val="25"/>
        </w:numPr>
        <w:tabs>
          <w:tab w:val="left" w:pos="1984"/>
          <w:tab w:val="left" w:pos="1985"/>
        </w:tabs>
        <w:ind w:hanging="285"/>
      </w:pPr>
      <w:r w:rsidRPr="00404F52">
        <w:rPr>
          <w:color w:val="231F20"/>
        </w:rPr>
        <w:t>to enhance the research capacity and its impact</w:t>
      </w:r>
    </w:p>
    <w:p w14:paraId="298DBBD6" w14:textId="77777777" w:rsidR="00A03B3A" w:rsidRPr="00404F52" w:rsidRDefault="00F312DC">
      <w:pPr>
        <w:pStyle w:val="ListParagraph"/>
        <w:numPr>
          <w:ilvl w:val="0"/>
          <w:numId w:val="25"/>
        </w:numPr>
        <w:tabs>
          <w:tab w:val="left" w:pos="1984"/>
          <w:tab w:val="left" w:pos="1985"/>
        </w:tabs>
        <w:ind w:hanging="285"/>
      </w:pPr>
      <w:r w:rsidRPr="00404F52">
        <w:rPr>
          <w:color w:val="231F20"/>
        </w:rPr>
        <w:t>to</w:t>
      </w:r>
      <w:r w:rsidRPr="00404F52">
        <w:rPr>
          <w:color w:val="231F20"/>
          <w:spacing w:val="-1"/>
        </w:rPr>
        <w:t xml:space="preserve"> </w:t>
      </w:r>
      <w:r w:rsidRPr="00404F52">
        <w:rPr>
          <w:color w:val="231F20"/>
        </w:rPr>
        <w:t>expand</w:t>
      </w:r>
      <w:r w:rsidRPr="00404F52">
        <w:rPr>
          <w:color w:val="231F20"/>
          <w:spacing w:val="-1"/>
        </w:rPr>
        <w:t xml:space="preserve"> </w:t>
      </w:r>
      <w:r w:rsidRPr="00404F52">
        <w:rPr>
          <w:color w:val="231F20"/>
        </w:rPr>
        <w:t>the service</w:t>
      </w:r>
      <w:r w:rsidRPr="00404F52">
        <w:rPr>
          <w:color w:val="231F20"/>
          <w:spacing w:val="-2"/>
        </w:rPr>
        <w:t xml:space="preserve"> </w:t>
      </w:r>
      <w:r w:rsidRPr="00404F52">
        <w:rPr>
          <w:color w:val="231F20"/>
        </w:rPr>
        <w:t>delivery assuring</w:t>
      </w:r>
      <w:r w:rsidRPr="00404F52">
        <w:rPr>
          <w:color w:val="231F20"/>
          <w:spacing w:val="-1"/>
        </w:rPr>
        <w:t xml:space="preserve"> </w:t>
      </w:r>
      <w:r w:rsidRPr="00404F52">
        <w:rPr>
          <w:color w:val="231F20"/>
        </w:rPr>
        <w:t>increased</w:t>
      </w:r>
      <w:r w:rsidRPr="00404F52">
        <w:rPr>
          <w:color w:val="231F20"/>
          <w:spacing w:val="-1"/>
        </w:rPr>
        <w:t xml:space="preserve"> </w:t>
      </w:r>
      <w:r w:rsidRPr="00404F52">
        <w:rPr>
          <w:color w:val="231F20"/>
        </w:rPr>
        <w:t>opportunities and</w:t>
      </w:r>
      <w:r w:rsidRPr="00404F52">
        <w:rPr>
          <w:color w:val="231F20"/>
          <w:spacing w:val="-1"/>
        </w:rPr>
        <w:t xml:space="preserve"> </w:t>
      </w:r>
      <w:r w:rsidRPr="00404F52">
        <w:rPr>
          <w:color w:val="231F20"/>
        </w:rPr>
        <w:t>access</w:t>
      </w:r>
    </w:p>
    <w:p w14:paraId="3D6BD051" w14:textId="77777777" w:rsidR="00A03B3A" w:rsidRPr="00404F52" w:rsidRDefault="00F312DC">
      <w:pPr>
        <w:pStyle w:val="ListParagraph"/>
        <w:numPr>
          <w:ilvl w:val="0"/>
          <w:numId w:val="25"/>
        </w:numPr>
        <w:tabs>
          <w:tab w:val="left" w:pos="1984"/>
          <w:tab w:val="left" w:pos="1985"/>
        </w:tabs>
        <w:spacing w:before="67"/>
        <w:ind w:hanging="285"/>
      </w:pPr>
      <w:r w:rsidRPr="00404F52">
        <w:rPr>
          <w:color w:val="231F20"/>
        </w:rPr>
        <w:t>to</w:t>
      </w:r>
      <w:r w:rsidRPr="00404F52">
        <w:rPr>
          <w:color w:val="231F20"/>
          <w:spacing w:val="-2"/>
        </w:rPr>
        <w:t xml:space="preserve"> </w:t>
      </w:r>
      <w:r w:rsidRPr="00404F52">
        <w:rPr>
          <w:color w:val="231F20"/>
        </w:rPr>
        <w:t>improve</w:t>
      </w:r>
      <w:r w:rsidRPr="00404F52">
        <w:rPr>
          <w:color w:val="231F20"/>
          <w:spacing w:val="-1"/>
        </w:rPr>
        <w:t xml:space="preserve"> </w:t>
      </w:r>
      <w:r w:rsidRPr="00404F52">
        <w:rPr>
          <w:color w:val="231F20"/>
        </w:rPr>
        <w:t>physical</w:t>
      </w:r>
      <w:r w:rsidRPr="00404F52">
        <w:rPr>
          <w:color w:val="231F20"/>
          <w:spacing w:val="-1"/>
        </w:rPr>
        <w:t xml:space="preserve"> </w:t>
      </w:r>
      <w:r w:rsidRPr="00404F52">
        <w:rPr>
          <w:color w:val="231F20"/>
        </w:rPr>
        <w:t>infra</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super</w:t>
      </w:r>
      <w:r w:rsidRPr="00404F52">
        <w:rPr>
          <w:color w:val="231F20"/>
          <w:spacing w:val="-2"/>
        </w:rPr>
        <w:t xml:space="preserve"> </w:t>
      </w:r>
      <w:r w:rsidRPr="00404F52">
        <w:rPr>
          <w:color w:val="231F20"/>
        </w:rPr>
        <w:t>structures</w:t>
      </w:r>
      <w:r w:rsidRPr="00404F52">
        <w:rPr>
          <w:color w:val="231F20"/>
          <w:spacing w:val="-2"/>
        </w:rPr>
        <w:t xml:space="preserve"> </w:t>
      </w:r>
      <w:r w:rsidRPr="00404F52">
        <w:rPr>
          <w:color w:val="231F20"/>
        </w:rPr>
        <w:t>and</w:t>
      </w:r>
      <w:r w:rsidRPr="00404F52">
        <w:rPr>
          <w:color w:val="231F20"/>
          <w:spacing w:val="-2"/>
        </w:rPr>
        <w:t xml:space="preserve"> </w:t>
      </w:r>
      <w:r w:rsidRPr="00404F52">
        <w:rPr>
          <w:color w:val="231F20"/>
        </w:rPr>
        <w:t>human</w:t>
      </w:r>
      <w:r w:rsidRPr="00404F52">
        <w:rPr>
          <w:color w:val="231F20"/>
          <w:spacing w:val="-1"/>
        </w:rPr>
        <w:t xml:space="preserve"> </w:t>
      </w:r>
      <w:r w:rsidRPr="00404F52">
        <w:rPr>
          <w:color w:val="231F20"/>
        </w:rPr>
        <w:t>capital</w:t>
      </w:r>
    </w:p>
    <w:p w14:paraId="6C238984" w14:textId="77777777" w:rsidR="00A03B3A" w:rsidRPr="00404F52" w:rsidRDefault="00F312DC">
      <w:pPr>
        <w:pStyle w:val="ListParagraph"/>
        <w:numPr>
          <w:ilvl w:val="0"/>
          <w:numId w:val="25"/>
        </w:numPr>
        <w:tabs>
          <w:tab w:val="left" w:pos="1984"/>
          <w:tab w:val="left" w:pos="1985"/>
        </w:tabs>
        <w:ind w:hanging="285"/>
      </w:pPr>
      <w:r w:rsidRPr="00404F52">
        <w:rPr>
          <w:color w:val="231F20"/>
        </w:rPr>
        <w:t>to</w:t>
      </w:r>
      <w:r w:rsidRPr="00404F52">
        <w:rPr>
          <w:color w:val="231F20"/>
          <w:spacing w:val="-4"/>
        </w:rPr>
        <w:t xml:space="preserve"> </w:t>
      </w:r>
      <w:r w:rsidRPr="00404F52">
        <w:rPr>
          <w:color w:val="231F20"/>
        </w:rPr>
        <w:t>improve</w:t>
      </w:r>
      <w:r w:rsidRPr="00404F52">
        <w:rPr>
          <w:color w:val="231F20"/>
          <w:spacing w:val="-4"/>
        </w:rPr>
        <w:t xml:space="preserve"> </w:t>
      </w:r>
      <w:r w:rsidRPr="00404F52">
        <w:rPr>
          <w:color w:val="231F20"/>
        </w:rPr>
        <w:t>effectiveness</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efficiency</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university</w:t>
      </w:r>
      <w:r w:rsidRPr="00404F52">
        <w:rPr>
          <w:color w:val="231F20"/>
          <w:spacing w:val="-4"/>
        </w:rPr>
        <w:t xml:space="preserve"> </w:t>
      </w:r>
      <w:r w:rsidRPr="00404F52">
        <w:rPr>
          <w:color w:val="231F20"/>
        </w:rPr>
        <w:t>administration</w:t>
      </w:r>
      <w:r w:rsidRPr="00404F52">
        <w:rPr>
          <w:color w:val="231F20"/>
          <w:spacing w:val="-4"/>
        </w:rPr>
        <w:t xml:space="preserve"> </w:t>
      </w:r>
      <w:r w:rsidRPr="00404F52">
        <w:rPr>
          <w:color w:val="231F20"/>
        </w:rPr>
        <w:t>system</w:t>
      </w:r>
    </w:p>
    <w:p w14:paraId="2A5F81D8" w14:textId="77777777" w:rsidR="00A03B3A" w:rsidRPr="00404F52" w:rsidRDefault="00A03B3A">
      <w:pPr>
        <w:sectPr w:rsidR="00A03B3A" w:rsidRPr="00404F52">
          <w:headerReference w:type="even" r:id="rId14"/>
          <w:headerReference w:type="default" r:id="rId15"/>
          <w:footerReference w:type="even" r:id="rId16"/>
          <w:footerReference w:type="default" r:id="rId17"/>
          <w:pgSz w:w="10320" w:h="14180"/>
          <w:pgMar w:top="700" w:right="0" w:bottom="680" w:left="0" w:header="0" w:footer="480" w:gutter="0"/>
          <w:pgNumType w:start="1"/>
          <w:cols w:space="720"/>
        </w:sectPr>
      </w:pPr>
    </w:p>
    <w:p w14:paraId="2D04FCBC" w14:textId="77777777" w:rsidR="00A03B3A" w:rsidRPr="00404F52" w:rsidRDefault="00F312DC">
      <w:pPr>
        <w:pStyle w:val="Heading7"/>
        <w:numPr>
          <w:ilvl w:val="2"/>
          <w:numId w:val="26"/>
        </w:numPr>
        <w:tabs>
          <w:tab w:val="left" w:pos="1700"/>
          <w:tab w:val="left" w:pos="1701"/>
        </w:tabs>
        <w:ind w:left="1700"/>
        <w:jc w:val="left"/>
      </w:pPr>
      <w:r w:rsidRPr="00404F52">
        <w:rPr>
          <w:color w:val="231F20"/>
        </w:rPr>
        <w:lastRenderedPageBreak/>
        <w:t>Faculties</w:t>
      </w:r>
      <w:r w:rsidRPr="00404F52">
        <w:rPr>
          <w:color w:val="231F20"/>
          <w:spacing w:val="-6"/>
        </w:rPr>
        <w:t xml:space="preserve"> </w:t>
      </w:r>
      <w:r w:rsidRPr="00404F52">
        <w:rPr>
          <w:color w:val="231F20"/>
        </w:rPr>
        <w:t>and</w:t>
      </w:r>
      <w:r w:rsidRPr="00404F52">
        <w:rPr>
          <w:color w:val="231F20"/>
          <w:spacing w:val="-5"/>
        </w:rPr>
        <w:t xml:space="preserve"> </w:t>
      </w:r>
      <w:r w:rsidRPr="00404F52">
        <w:rPr>
          <w:color w:val="231F20"/>
        </w:rPr>
        <w:t>Degree</w:t>
      </w:r>
      <w:r w:rsidRPr="00404F52">
        <w:rPr>
          <w:color w:val="231F20"/>
          <w:spacing w:val="-5"/>
        </w:rPr>
        <w:t xml:space="preserve"> </w:t>
      </w:r>
      <w:r w:rsidRPr="00404F52">
        <w:rPr>
          <w:color w:val="231F20"/>
        </w:rPr>
        <w:t>Programmes</w:t>
      </w:r>
    </w:p>
    <w:p w14:paraId="336073CB" w14:textId="77777777" w:rsidR="00A03B3A" w:rsidRPr="00404F52" w:rsidRDefault="00F312DC">
      <w:pPr>
        <w:pStyle w:val="BodyText"/>
        <w:spacing w:before="147"/>
        <w:ind w:left="850"/>
        <w:jc w:val="both"/>
      </w:pPr>
      <w:r w:rsidRPr="00404F52">
        <w:rPr>
          <w:color w:val="231F20"/>
        </w:rPr>
        <w:t>The</w:t>
      </w:r>
      <w:r w:rsidRPr="00404F52">
        <w:rPr>
          <w:color w:val="231F20"/>
          <w:spacing w:val="8"/>
        </w:rPr>
        <w:t xml:space="preserve"> </w:t>
      </w:r>
      <w:r w:rsidRPr="00404F52">
        <w:rPr>
          <w:color w:val="231F20"/>
        </w:rPr>
        <w:t>Sabaragamuwa</w:t>
      </w:r>
      <w:r w:rsidRPr="00404F52">
        <w:rPr>
          <w:color w:val="231F20"/>
          <w:spacing w:val="9"/>
        </w:rPr>
        <w:t xml:space="preserve"> </w:t>
      </w:r>
      <w:r w:rsidRPr="00404F52">
        <w:rPr>
          <w:color w:val="231F20"/>
        </w:rPr>
        <w:t>University</w:t>
      </w:r>
      <w:r w:rsidRPr="00404F52">
        <w:rPr>
          <w:color w:val="231F20"/>
          <w:spacing w:val="9"/>
        </w:rPr>
        <w:t xml:space="preserve"> </w:t>
      </w:r>
      <w:r w:rsidRPr="00404F52">
        <w:rPr>
          <w:color w:val="231F20"/>
        </w:rPr>
        <w:t>of</w:t>
      </w:r>
      <w:r w:rsidRPr="00404F52">
        <w:rPr>
          <w:color w:val="231F20"/>
          <w:spacing w:val="8"/>
        </w:rPr>
        <w:t xml:space="preserve"> </w:t>
      </w:r>
      <w:r w:rsidRPr="00404F52">
        <w:rPr>
          <w:color w:val="231F20"/>
        </w:rPr>
        <w:t>Sri</w:t>
      </w:r>
      <w:r w:rsidRPr="00404F52">
        <w:rPr>
          <w:color w:val="231F20"/>
          <w:spacing w:val="8"/>
        </w:rPr>
        <w:t xml:space="preserve"> </w:t>
      </w:r>
      <w:r w:rsidRPr="00404F52">
        <w:rPr>
          <w:color w:val="231F20"/>
        </w:rPr>
        <w:t>Lanka</w:t>
      </w:r>
      <w:r w:rsidRPr="00404F52">
        <w:rPr>
          <w:color w:val="231F20"/>
          <w:spacing w:val="8"/>
        </w:rPr>
        <w:t xml:space="preserve"> </w:t>
      </w:r>
      <w:r w:rsidRPr="00404F52">
        <w:rPr>
          <w:color w:val="231F20"/>
        </w:rPr>
        <w:t>offers</w:t>
      </w:r>
      <w:r w:rsidRPr="00404F52">
        <w:rPr>
          <w:color w:val="231F20"/>
          <w:spacing w:val="8"/>
        </w:rPr>
        <w:t xml:space="preserve"> </w:t>
      </w:r>
      <w:r w:rsidRPr="00404F52">
        <w:rPr>
          <w:color w:val="231F20"/>
        </w:rPr>
        <w:t>the</w:t>
      </w:r>
      <w:r w:rsidRPr="00404F52">
        <w:rPr>
          <w:color w:val="231F20"/>
          <w:spacing w:val="8"/>
        </w:rPr>
        <w:t xml:space="preserve"> </w:t>
      </w:r>
      <w:r w:rsidRPr="00404F52">
        <w:rPr>
          <w:color w:val="231F20"/>
        </w:rPr>
        <w:t>following</w:t>
      </w:r>
      <w:r w:rsidRPr="00404F52">
        <w:rPr>
          <w:color w:val="231F20"/>
          <w:spacing w:val="8"/>
        </w:rPr>
        <w:t xml:space="preserve"> </w:t>
      </w:r>
      <w:r w:rsidRPr="00404F52">
        <w:rPr>
          <w:color w:val="231F20"/>
        </w:rPr>
        <w:t>degree</w:t>
      </w:r>
      <w:r w:rsidRPr="00404F52">
        <w:rPr>
          <w:color w:val="231F20"/>
          <w:spacing w:val="8"/>
        </w:rPr>
        <w:t xml:space="preserve"> </w:t>
      </w:r>
      <w:r w:rsidRPr="00404F52">
        <w:rPr>
          <w:color w:val="231F20"/>
        </w:rPr>
        <w:t>programmes</w:t>
      </w:r>
      <w:r w:rsidRPr="00404F52">
        <w:rPr>
          <w:color w:val="231F20"/>
          <w:spacing w:val="8"/>
        </w:rPr>
        <w:t xml:space="preserve"> </w:t>
      </w:r>
      <w:r w:rsidRPr="00404F52">
        <w:rPr>
          <w:color w:val="231F20"/>
        </w:rPr>
        <w:t>through</w:t>
      </w:r>
    </w:p>
    <w:p w14:paraId="1646EEC4" w14:textId="40895148" w:rsidR="00A03B3A" w:rsidRPr="00404F52" w:rsidRDefault="00F312DC">
      <w:pPr>
        <w:pStyle w:val="BodyText"/>
        <w:spacing w:before="11"/>
        <w:ind w:left="850"/>
        <w:jc w:val="both"/>
      </w:pPr>
      <w:r w:rsidRPr="00404F52">
        <w:rPr>
          <w:color w:val="231F20"/>
        </w:rPr>
        <w:t>its</w:t>
      </w:r>
      <w:r w:rsidRPr="00404F52">
        <w:rPr>
          <w:color w:val="231F20"/>
          <w:spacing w:val="-2"/>
        </w:rPr>
        <w:t xml:space="preserve"> </w:t>
      </w:r>
      <w:r w:rsidR="00940E21">
        <w:rPr>
          <w:color w:val="231F20"/>
        </w:rPr>
        <w:t>nine</w:t>
      </w:r>
      <w:r w:rsidRPr="00404F52">
        <w:rPr>
          <w:color w:val="231F20"/>
          <w:spacing w:val="-2"/>
        </w:rPr>
        <w:t xml:space="preserve"> </w:t>
      </w:r>
      <w:r w:rsidRPr="00404F52">
        <w:rPr>
          <w:color w:val="231F20"/>
        </w:rPr>
        <w:t>faculties.</w:t>
      </w:r>
    </w:p>
    <w:p w14:paraId="635ECEAB" w14:textId="77777777" w:rsidR="00940E21" w:rsidRDefault="00940E21">
      <w:pPr>
        <w:pStyle w:val="BodyText"/>
        <w:spacing w:before="204" w:line="249" w:lineRule="auto"/>
        <w:ind w:left="850" w:right="1131"/>
        <w:jc w:val="both"/>
        <w:rPr>
          <w:color w:val="231F20"/>
        </w:rPr>
      </w:pPr>
      <w:r w:rsidRPr="00940E21">
        <w:rPr>
          <w:color w:val="231F20"/>
        </w:rPr>
        <w:t>The Faculty of Agricultural Sciences offers a four year BSc Hons (Agricultural Sciences and Management) degree programme and four year BSc Hons (Food Business Management) degree programme. The BSc Hons (Agricultural Sciences and Management) degree programme is offered through all three departments of the faculty, Department of Agribusiness Management, Department of Export Agriculture and Department of Livestock Production. The BSc Hons (Food Business Management) degree programme is offered by the Department of Agribusiness Management.</w:t>
      </w:r>
    </w:p>
    <w:p w14:paraId="28598C2A" w14:textId="382AF752" w:rsidR="00A03B3A" w:rsidRPr="00404F52" w:rsidRDefault="00F312DC">
      <w:pPr>
        <w:pStyle w:val="BodyText"/>
        <w:spacing w:before="204" w:line="249" w:lineRule="auto"/>
        <w:ind w:left="850" w:right="1131"/>
        <w:jc w:val="both"/>
      </w:pPr>
      <w:r w:rsidRPr="00404F52">
        <w:rPr>
          <w:color w:val="231F20"/>
        </w:rPr>
        <w:t>The Faculty of Geomatics offers BSc Hons degree programme in Surveying Sciences, through</w:t>
      </w:r>
      <w:r w:rsidRPr="00404F52">
        <w:rPr>
          <w:color w:val="231F20"/>
          <w:spacing w:val="-52"/>
        </w:rPr>
        <w:t xml:space="preserve"> </w:t>
      </w:r>
      <w:r w:rsidRPr="00404F52">
        <w:rPr>
          <w:color w:val="231F20"/>
        </w:rPr>
        <w:t>its</w:t>
      </w:r>
      <w:r w:rsidRPr="00404F52">
        <w:rPr>
          <w:color w:val="231F20"/>
          <w:spacing w:val="1"/>
        </w:rPr>
        <w:t xml:space="preserve"> </w:t>
      </w:r>
      <w:r w:rsidRPr="00404F52">
        <w:rPr>
          <w:color w:val="231F20"/>
        </w:rPr>
        <w:t>two</w:t>
      </w:r>
      <w:r w:rsidRPr="00404F52">
        <w:rPr>
          <w:color w:val="231F20"/>
          <w:spacing w:val="1"/>
        </w:rPr>
        <w:t xml:space="preserve"> </w:t>
      </w:r>
      <w:r w:rsidRPr="00404F52">
        <w:rPr>
          <w:color w:val="231F20"/>
        </w:rPr>
        <w:t>departments,</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Department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Surveying</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Geodesy</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Department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Cartography,</w:t>
      </w:r>
      <w:r w:rsidRPr="00404F52">
        <w:rPr>
          <w:color w:val="231F20"/>
          <w:spacing w:val="-6"/>
        </w:rPr>
        <w:t xml:space="preserve"> </w:t>
      </w:r>
      <w:r w:rsidRPr="00404F52">
        <w:rPr>
          <w:color w:val="231F20"/>
        </w:rPr>
        <w:t>Photogrammetry,</w:t>
      </w:r>
      <w:r w:rsidRPr="00404F52">
        <w:rPr>
          <w:color w:val="231F20"/>
          <w:spacing w:val="-5"/>
        </w:rPr>
        <w:t xml:space="preserve"> </w:t>
      </w:r>
      <w:r w:rsidRPr="00404F52">
        <w:rPr>
          <w:color w:val="231F20"/>
        </w:rPr>
        <w:t>Remote</w:t>
      </w:r>
      <w:r w:rsidRPr="00404F52">
        <w:rPr>
          <w:color w:val="231F20"/>
          <w:spacing w:val="-6"/>
        </w:rPr>
        <w:t xml:space="preserve"> </w:t>
      </w:r>
      <w:r w:rsidRPr="00404F52">
        <w:rPr>
          <w:color w:val="231F20"/>
        </w:rPr>
        <w:t>Sensing</w:t>
      </w:r>
      <w:r w:rsidRPr="00404F52">
        <w:rPr>
          <w:color w:val="231F20"/>
          <w:spacing w:val="-6"/>
        </w:rPr>
        <w:t xml:space="preserve"> </w:t>
      </w:r>
      <w:r w:rsidRPr="00404F52">
        <w:rPr>
          <w:color w:val="231F20"/>
        </w:rPr>
        <w:t>and</w:t>
      </w:r>
      <w:r w:rsidRPr="00404F52">
        <w:rPr>
          <w:color w:val="231F20"/>
          <w:spacing w:val="-5"/>
        </w:rPr>
        <w:t xml:space="preserve"> </w:t>
      </w:r>
      <w:r w:rsidRPr="00404F52">
        <w:rPr>
          <w:color w:val="231F20"/>
        </w:rPr>
        <w:t>Geographic</w:t>
      </w:r>
      <w:r w:rsidRPr="00404F52">
        <w:rPr>
          <w:color w:val="231F20"/>
          <w:spacing w:val="-7"/>
        </w:rPr>
        <w:t xml:space="preserve"> </w:t>
      </w:r>
      <w:r w:rsidRPr="00404F52">
        <w:rPr>
          <w:color w:val="231F20"/>
        </w:rPr>
        <w:t>Information</w:t>
      </w:r>
      <w:r w:rsidRPr="00404F52">
        <w:rPr>
          <w:color w:val="231F20"/>
          <w:spacing w:val="-5"/>
        </w:rPr>
        <w:t xml:space="preserve"> </w:t>
      </w:r>
      <w:r w:rsidRPr="00404F52">
        <w:rPr>
          <w:color w:val="231F20"/>
        </w:rPr>
        <w:t>Systems</w:t>
      </w:r>
      <w:r w:rsidRPr="00404F52">
        <w:rPr>
          <w:color w:val="231F20"/>
          <w:spacing w:val="-7"/>
        </w:rPr>
        <w:t xml:space="preserve"> </w:t>
      </w:r>
      <w:r w:rsidRPr="00404F52">
        <w:rPr>
          <w:color w:val="231F20"/>
        </w:rPr>
        <w:t>(GIS).</w:t>
      </w:r>
    </w:p>
    <w:p w14:paraId="0E62F9D5" w14:textId="77777777" w:rsidR="00A03B3A" w:rsidRPr="00404F52" w:rsidRDefault="00F312DC">
      <w:pPr>
        <w:pStyle w:val="BodyText"/>
        <w:spacing w:before="202" w:line="249" w:lineRule="auto"/>
        <w:ind w:left="850" w:right="1132"/>
        <w:jc w:val="both"/>
      </w:pPr>
      <w:r w:rsidRPr="00404F52">
        <w:rPr>
          <w:color w:val="231F20"/>
        </w:rPr>
        <w:t>The Faculty of Management Studies offers BSc degree programmes in Business, Finance,</w:t>
      </w:r>
      <w:r w:rsidRPr="00404F52">
        <w:rPr>
          <w:color w:val="231F20"/>
          <w:spacing w:val="1"/>
        </w:rPr>
        <w:t xml:space="preserve"> </w:t>
      </w:r>
      <w:r w:rsidRPr="00404F52">
        <w:rPr>
          <w:color w:val="231F20"/>
          <w:spacing w:val="-1"/>
        </w:rPr>
        <w:t>Marketing,</w:t>
      </w:r>
      <w:r w:rsidRPr="00404F52">
        <w:rPr>
          <w:color w:val="231F20"/>
          <w:spacing w:val="-32"/>
        </w:rPr>
        <w:t xml:space="preserve"> </w:t>
      </w:r>
      <w:r w:rsidRPr="00404F52">
        <w:rPr>
          <w:color w:val="231F20"/>
          <w:spacing w:val="-1"/>
        </w:rPr>
        <w:t>Tourism</w:t>
      </w:r>
      <w:r w:rsidRPr="00404F52">
        <w:rPr>
          <w:color w:val="231F20"/>
          <w:spacing w:val="-28"/>
        </w:rPr>
        <w:t xml:space="preserve"> </w:t>
      </w:r>
      <w:r w:rsidRPr="00404F52">
        <w:rPr>
          <w:color w:val="231F20"/>
          <w:spacing w:val="-1"/>
        </w:rPr>
        <w:t>and</w:t>
      </w:r>
      <w:r w:rsidRPr="00404F52">
        <w:rPr>
          <w:color w:val="231F20"/>
          <w:spacing w:val="-27"/>
        </w:rPr>
        <w:t xml:space="preserve"> </w:t>
      </w:r>
      <w:r w:rsidRPr="00404F52">
        <w:rPr>
          <w:color w:val="231F20"/>
          <w:spacing w:val="-1"/>
        </w:rPr>
        <w:t>Eco-Business</w:t>
      </w:r>
      <w:r w:rsidRPr="00404F52">
        <w:rPr>
          <w:color w:val="231F20"/>
          <w:spacing w:val="-28"/>
        </w:rPr>
        <w:t xml:space="preserve"> </w:t>
      </w:r>
      <w:r w:rsidRPr="00404F52">
        <w:rPr>
          <w:color w:val="231F20"/>
          <w:spacing w:val="-1"/>
        </w:rPr>
        <w:t>Management</w:t>
      </w:r>
      <w:r w:rsidRPr="00404F52">
        <w:rPr>
          <w:color w:val="231F20"/>
          <w:spacing w:val="-27"/>
        </w:rPr>
        <w:t xml:space="preserve"> </w:t>
      </w:r>
      <w:r w:rsidRPr="00404F52">
        <w:rPr>
          <w:color w:val="231F20"/>
          <w:spacing w:val="-1"/>
        </w:rPr>
        <w:t>through</w:t>
      </w:r>
      <w:r w:rsidRPr="00404F52">
        <w:rPr>
          <w:color w:val="231F20"/>
          <w:spacing w:val="-28"/>
        </w:rPr>
        <w:t xml:space="preserve"> </w:t>
      </w:r>
      <w:r w:rsidRPr="00404F52">
        <w:rPr>
          <w:color w:val="231F20"/>
        </w:rPr>
        <w:t>its</w:t>
      </w:r>
      <w:r w:rsidRPr="00404F52">
        <w:rPr>
          <w:color w:val="231F20"/>
          <w:spacing w:val="-27"/>
        </w:rPr>
        <w:t xml:space="preserve"> </w:t>
      </w:r>
      <w:r w:rsidRPr="00404F52">
        <w:rPr>
          <w:color w:val="231F20"/>
        </w:rPr>
        <w:t>four</w:t>
      </w:r>
      <w:r w:rsidRPr="00404F52">
        <w:rPr>
          <w:color w:val="231F20"/>
          <w:spacing w:val="-28"/>
        </w:rPr>
        <w:t xml:space="preserve"> </w:t>
      </w:r>
      <w:r w:rsidRPr="00404F52">
        <w:rPr>
          <w:color w:val="231F20"/>
        </w:rPr>
        <w:t>departments,</w:t>
      </w:r>
      <w:r w:rsidRPr="00404F52">
        <w:rPr>
          <w:color w:val="231F20"/>
          <w:spacing w:val="-28"/>
        </w:rPr>
        <w:t xml:space="preserve"> </w:t>
      </w:r>
      <w:r w:rsidRPr="00404F52">
        <w:rPr>
          <w:color w:val="231F20"/>
        </w:rPr>
        <w:t>the</w:t>
      </w:r>
      <w:r w:rsidRPr="00404F52">
        <w:rPr>
          <w:color w:val="231F20"/>
          <w:spacing w:val="-27"/>
        </w:rPr>
        <w:t xml:space="preserve"> </w:t>
      </w:r>
      <w:r w:rsidRPr="00404F52">
        <w:rPr>
          <w:color w:val="231F20"/>
        </w:rPr>
        <w:t>Department</w:t>
      </w:r>
      <w:r w:rsidRPr="00404F52">
        <w:rPr>
          <w:color w:val="231F20"/>
          <w:spacing w:val="-53"/>
        </w:rPr>
        <w:t xml:space="preserve"> </w:t>
      </w:r>
      <w:r w:rsidRPr="00404F52">
        <w:rPr>
          <w:color w:val="231F20"/>
        </w:rPr>
        <w:t>of Business Management, the Department of Accounting and Finance, the Department of</w:t>
      </w:r>
      <w:r w:rsidRPr="00404F52">
        <w:rPr>
          <w:color w:val="231F20"/>
          <w:spacing w:val="1"/>
        </w:rPr>
        <w:t xml:space="preserve"> </w:t>
      </w:r>
      <w:r w:rsidRPr="00404F52">
        <w:rPr>
          <w:color w:val="231F20"/>
        </w:rPr>
        <w:t>Tourism</w:t>
      </w:r>
      <w:r w:rsidRPr="00404F52">
        <w:rPr>
          <w:color w:val="231F20"/>
          <w:spacing w:val="-2"/>
        </w:rPr>
        <w:t xml:space="preserve"> </w:t>
      </w:r>
      <w:r w:rsidRPr="00404F52">
        <w:rPr>
          <w:color w:val="231F20"/>
        </w:rPr>
        <w:t>Management</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Department</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Marketing</w:t>
      </w:r>
      <w:r w:rsidRPr="00404F52">
        <w:rPr>
          <w:color w:val="231F20"/>
          <w:spacing w:val="-2"/>
        </w:rPr>
        <w:t xml:space="preserve"> </w:t>
      </w:r>
      <w:r w:rsidRPr="00404F52">
        <w:rPr>
          <w:color w:val="231F20"/>
        </w:rPr>
        <w:t>Management.</w:t>
      </w:r>
    </w:p>
    <w:p w14:paraId="06171A4D" w14:textId="77777777" w:rsidR="00A03B3A" w:rsidRPr="00404F52" w:rsidRDefault="00F312DC">
      <w:pPr>
        <w:pStyle w:val="BodyText"/>
        <w:spacing w:before="204" w:line="249" w:lineRule="auto"/>
        <w:ind w:left="850" w:right="1131"/>
        <w:jc w:val="both"/>
      </w:pPr>
      <w:r w:rsidRPr="00404F52">
        <w:rPr>
          <w:color w:val="231F20"/>
          <w:w w:val="95"/>
        </w:rPr>
        <w:t>The Faculty of Social Sciences and Languages offers BA degree programmes in Social Sciences</w:t>
      </w:r>
      <w:r w:rsidRPr="00404F52">
        <w:rPr>
          <w:color w:val="231F20"/>
          <w:spacing w:val="1"/>
          <w:w w:val="95"/>
        </w:rPr>
        <w:t xml:space="preserve"> </w:t>
      </w:r>
      <w:r w:rsidRPr="00404F52">
        <w:rPr>
          <w:color w:val="231F20"/>
        </w:rPr>
        <w:t>and</w:t>
      </w:r>
      <w:r w:rsidRPr="00404F52">
        <w:rPr>
          <w:color w:val="231F20"/>
          <w:spacing w:val="1"/>
        </w:rPr>
        <w:t xml:space="preserve"> </w:t>
      </w:r>
      <w:r w:rsidRPr="00404F52">
        <w:rPr>
          <w:color w:val="231F20"/>
        </w:rPr>
        <w:t>Languages</w:t>
      </w:r>
      <w:r w:rsidRPr="00404F52">
        <w:rPr>
          <w:color w:val="231F20"/>
          <w:spacing w:val="1"/>
        </w:rPr>
        <w:t xml:space="preserve"> </w:t>
      </w:r>
      <w:r w:rsidRPr="00404F52">
        <w:rPr>
          <w:color w:val="231F20"/>
        </w:rPr>
        <w:t>through</w:t>
      </w:r>
      <w:r w:rsidRPr="00404F52">
        <w:rPr>
          <w:color w:val="231F20"/>
          <w:spacing w:val="1"/>
        </w:rPr>
        <w:t xml:space="preserve"> </w:t>
      </w:r>
      <w:r w:rsidRPr="00404F52">
        <w:rPr>
          <w:color w:val="231F20"/>
        </w:rPr>
        <w:t>its</w:t>
      </w:r>
      <w:r w:rsidRPr="00404F52">
        <w:rPr>
          <w:color w:val="231F20"/>
          <w:spacing w:val="1"/>
        </w:rPr>
        <w:t xml:space="preserve"> </w:t>
      </w:r>
      <w:r w:rsidRPr="00404F52">
        <w:rPr>
          <w:color w:val="231F20"/>
        </w:rPr>
        <w:t>five</w:t>
      </w:r>
      <w:r w:rsidRPr="00404F52">
        <w:rPr>
          <w:color w:val="231F20"/>
          <w:spacing w:val="1"/>
        </w:rPr>
        <w:t xml:space="preserve"> </w:t>
      </w:r>
      <w:r w:rsidRPr="00404F52">
        <w:rPr>
          <w:color w:val="231F20"/>
        </w:rPr>
        <w:t>departments;</w:t>
      </w:r>
      <w:r w:rsidRPr="00404F52">
        <w:rPr>
          <w:color w:val="231F20"/>
          <w:spacing w:val="1"/>
        </w:rPr>
        <w:t xml:space="preserve"> </w:t>
      </w:r>
      <w:r w:rsidRPr="00404F52">
        <w:rPr>
          <w:color w:val="231F20"/>
        </w:rPr>
        <w:t>Economics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Statistics,</w:t>
      </w:r>
      <w:r w:rsidRPr="00404F52">
        <w:rPr>
          <w:color w:val="231F20"/>
          <w:spacing w:val="1"/>
        </w:rPr>
        <w:t xml:space="preserve"> </w:t>
      </w:r>
      <w:r w:rsidRPr="00404F52">
        <w:rPr>
          <w:color w:val="231F20"/>
        </w:rPr>
        <w:t>Social</w:t>
      </w:r>
      <w:r w:rsidRPr="00404F52">
        <w:rPr>
          <w:color w:val="231F20"/>
          <w:spacing w:val="1"/>
        </w:rPr>
        <w:t xml:space="preserve"> </w:t>
      </w:r>
      <w:r w:rsidRPr="00404F52">
        <w:rPr>
          <w:color w:val="231F20"/>
        </w:rPr>
        <w:t>Sciences,</w:t>
      </w:r>
      <w:r w:rsidRPr="00404F52">
        <w:rPr>
          <w:color w:val="231F20"/>
          <w:spacing w:val="1"/>
        </w:rPr>
        <w:t xml:space="preserve"> </w:t>
      </w:r>
      <w:r w:rsidRPr="00404F52">
        <w:rPr>
          <w:color w:val="231F20"/>
        </w:rPr>
        <w:t>Languages,</w:t>
      </w:r>
      <w:r w:rsidRPr="00404F52">
        <w:rPr>
          <w:color w:val="231F20"/>
          <w:spacing w:val="-3"/>
        </w:rPr>
        <w:t xml:space="preserve"> </w:t>
      </w:r>
      <w:r w:rsidRPr="00404F52">
        <w:rPr>
          <w:color w:val="231F20"/>
        </w:rPr>
        <w:t>English</w:t>
      </w:r>
      <w:r w:rsidRPr="00404F52">
        <w:rPr>
          <w:color w:val="231F20"/>
          <w:spacing w:val="-2"/>
        </w:rPr>
        <w:t xml:space="preserve"> </w:t>
      </w:r>
      <w:r w:rsidRPr="00404F52">
        <w:rPr>
          <w:color w:val="231F20"/>
        </w:rPr>
        <w:t>Language</w:t>
      </w:r>
      <w:r w:rsidRPr="00404F52">
        <w:rPr>
          <w:color w:val="231F20"/>
          <w:spacing w:val="-7"/>
        </w:rPr>
        <w:t xml:space="preserve"> </w:t>
      </w:r>
      <w:r w:rsidRPr="00404F52">
        <w:rPr>
          <w:color w:val="231F20"/>
        </w:rPr>
        <w:t>Teaching</w:t>
      </w:r>
      <w:r w:rsidRPr="00404F52">
        <w:rPr>
          <w:color w:val="231F20"/>
          <w:spacing w:val="-2"/>
        </w:rPr>
        <w:t xml:space="preserve"> </w:t>
      </w:r>
      <w:r w:rsidRPr="00404F52">
        <w:rPr>
          <w:color w:val="231F20"/>
        </w:rPr>
        <w:t>and</w:t>
      </w:r>
      <w:r w:rsidRPr="00404F52">
        <w:rPr>
          <w:color w:val="231F20"/>
          <w:spacing w:val="-2"/>
        </w:rPr>
        <w:t xml:space="preserve"> </w:t>
      </w:r>
      <w:r w:rsidRPr="00404F52">
        <w:rPr>
          <w:color w:val="231F20"/>
        </w:rPr>
        <w:t>Geography</w:t>
      </w:r>
      <w:r w:rsidRPr="00404F52">
        <w:rPr>
          <w:color w:val="231F20"/>
          <w:spacing w:val="-3"/>
        </w:rPr>
        <w:t xml:space="preserve"> </w:t>
      </w:r>
      <w:r w:rsidRPr="00404F52">
        <w:rPr>
          <w:color w:val="231F20"/>
        </w:rPr>
        <w:t>and</w:t>
      </w:r>
      <w:r w:rsidRPr="00404F52">
        <w:rPr>
          <w:color w:val="231F20"/>
          <w:spacing w:val="-2"/>
        </w:rPr>
        <w:t xml:space="preserve"> </w:t>
      </w:r>
      <w:r w:rsidRPr="00404F52">
        <w:rPr>
          <w:color w:val="231F20"/>
        </w:rPr>
        <w:t>Environmental</w:t>
      </w:r>
      <w:r w:rsidRPr="00404F52">
        <w:rPr>
          <w:color w:val="231F20"/>
          <w:spacing w:val="-3"/>
        </w:rPr>
        <w:t xml:space="preserve"> </w:t>
      </w:r>
      <w:r w:rsidRPr="00404F52">
        <w:rPr>
          <w:color w:val="231F20"/>
        </w:rPr>
        <w:t>Management.</w:t>
      </w:r>
    </w:p>
    <w:p w14:paraId="3F58BF1C" w14:textId="77777777" w:rsidR="00A03B3A" w:rsidRDefault="00F312DC">
      <w:pPr>
        <w:pStyle w:val="BodyText"/>
        <w:spacing w:before="203" w:line="249" w:lineRule="auto"/>
        <w:ind w:left="850" w:right="1131"/>
        <w:jc w:val="both"/>
        <w:rPr>
          <w:color w:val="231F20"/>
        </w:rPr>
      </w:pPr>
      <w:r w:rsidRPr="00404F52">
        <w:rPr>
          <w:color w:val="231F20"/>
        </w:rPr>
        <w:t>The Faculty of Applied Sciences offers four year BSc Hons degree programmes in Food</w:t>
      </w:r>
      <w:r w:rsidRPr="00404F52">
        <w:rPr>
          <w:color w:val="231F20"/>
          <w:spacing w:val="1"/>
        </w:rPr>
        <w:t xml:space="preserve"> </w:t>
      </w:r>
      <w:r w:rsidRPr="00404F52">
        <w:rPr>
          <w:color w:val="231F20"/>
        </w:rPr>
        <w:t>Science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Technology,</w:t>
      </w:r>
      <w:r w:rsidRPr="00404F52">
        <w:rPr>
          <w:color w:val="231F20"/>
          <w:spacing w:val="1"/>
        </w:rPr>
        <w:t xml:space="preserve"> </w:t>
      </w:r>
      <w:r w:rsidRPr="00404F52">
        <w:rPr>
          <w:color w:val="231F20"/>
        </w:rPr>
        <w:t>Environmental</w:t>
      </w:r>
      <w:r w:rsidRPr="00404F52">
        <w:rPr>
          <w:color w:val="231F20"/>
          <w:spacing w:val="1"/>
        </w:rPr>
        <w:t xml:space="preserve"> </w:t>
      </w:r>
      <w:r w:rsidRPr="00404F52">
        <w:rPr>
          <w:color w:val="231F20"/>
        </w:rPr>
        <w:t>Sciences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Natural</w:t>
      </w:r>
      <w:r w:rsidRPr="00404F52">
        <w:rPr>
          <w:color w:val="231F20"/>
          <w:spacing w:val="1"/>
        </w:rPr>
        <w:t xml:space="preserve"> </w:t>
      </w:r>
      <w:r w:rsidRPr="00404F52">
        <w:rPr>
          <w:color w:val="231F20"/>
        </w:rPr>
        <w:t>Resources</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Chemical Technology, Computer Science and Technology, Applied Physics, Sports Science</w:t>
      </w:r>
      <w:r w:rsidRPr="00404F52">
        <w:rPr>
          <w:color w:val="231F20"/>
          <w:spacing w:val="1"/>
        </w:rPr>
        <w:t xml:space="preserve"> </w:t>
      </w:r>
      <w:r w:rsidRPr="00404F52">
        <w:rPr>
          <w:color w:val="231F20"/>
        </w:rPr>
        <w:t>and Management, Physical Education, Computing and Information Systems through its five</w:t>
      </w:r>
      <w:r w:rsidRPr="00404F52">
        <w:rPr>
          <w:color w:val="231F20"/>
          <w:spacing w:val="1"/>
        </w:rPr>
        <w:t xml:space="preserve"> </w:t>
      </w:r>
      <w:r w:rsidRPr="00404F52">
        <w:rPr>
          <w:color w:val="231F20"/>
        </w:rPr>
        <w:t>departments, the Department of Food Science and Technology, the Department of Natural</w:t>
      </w:r>
      <w:r w:rsidRPr="00404F52">
        <w:rPr>
          <w:color w:val="231F20"/>
          <w:spacing w:val="1"/>
        </w:rPr>
        <w:t xml:space="preserve"> </w:t>
      </w:r>
      <w:r w:rsidRPr="00404F52">
        <w:rPr>
          <w:color w:val="231F20"/>
          <w:spacing w:val="-1"/>
        </w:rPr>
        <w:t>Resources,</w:t>
      </w:r>
      <w:r w:rsidRPr="00404F52">
        <w:rPr>
          <w:color w:val="231F20"/>
          <w:spacing w:val="-10"/>
        </w:rPr>
        <w:t xml:space="preserve"> </w:t>
      </w:r>
      <w:r w:rsidRPr="00404F52">
        <w:rPr>
          <w:color w:val="231F20"/>
          <w:spacing w:val="-1"/>
        </w:rPr>
        <w:t>the</w:t>
      </w:r>
      <w:r w:rsidRPr="00404F52">
        <w:rPr>
          <w:color w:val="231F20"/>
          <w:spacing w:val="-10"/>
        </w:rPr>
        <w:t xml:space="preserve"> </w:t>
      </w:r>
      <w:r w:rsidRPr="00404F52">
        <w:rPr>
          <w:color w:val="231F20"/>
          <w:spacing w:val="-1"/>
        </w:rPr>
        <w:t>Department</w:t>
      </w:r>
      <w:r w:rsidRPr="00404F52">
        <w:rPr>
          <w:color w:val="231F20"/>
          <w:spacing w:val="-9"/>
        </w:rPr>
        <w:t xml:space="preserve"> </w:t>
      </w:r>
      <w:r w:rsidRPr="00404F52">
        <w:rPr>
          <w:color w:val="231F20"/>
          <w:spacing w:val="-1"/>
        </w:rPr>
        <w:t>of</w:t>
      </w:r>
      <w:r w:rsidRPr="00404F52">
        <w:rPr>
          <w:color w:val="231F20"/>
          <w:spacing w:val="-10"/>
        </w:rPr>
        <w:t xml:space="preserve"> </w:t>
      </w:r>
      <w:r w:rsidRPr="00404F52">
        <w:rPr>
          <w:color w:val="231F20"/>
          <w:spacing w:val="-1"/>
        </w:rPr>
        <w:t>Physical</w:t>
      </w:r>
      <w:r w:rsidRPr="00404F52">
        <w:rPr>
          <w:color w:val="231F20"/>
          <w:spacing w:val="-9"/>
        </w:rPr>
        <w:t xml:space="preserve"> </w:t>
      </w:r>
      <w:r w:rsidRPr="00404F52">
        <w:rPr>
          <w:color w:val="231F20"/>
          <w:spacing w:val="-1"/>
        </w:rPr>
        <w:t>Sciences</w:t>
      </w:r>
      <w:r w:rsidRPr="00404F52">
        <w:rPr>
          <w:color w:val="231F20"/>
          <w:spacing w:val="-10"/>
        </w:rPr>
        <w:t xml:space="preserve"> </w:t>
      </w:r>
      <w:r w:rsidRPr="00404F52">
        <w:rPr>
          <w:color w:val="231F20"/>
          <w:spacing w:val="-1"/>
        </w:rPr>
        <w:t>and</w:t>
      </w:r>
      <w:r w:rsidRPr="00404F52">
        <w:rPr>
          <w:color w:val="231F20"/>
          <w:spacing w:val="-14"/>
        </w:rPr>
        <w:t xml:space="preserve"> </w:t>
      </w:r>
      <w:r w:rsidRPr="00404F52">
        <w:rPr>
          <w:color w:val="231F20"/>
          <w:spacing w:val="-1"/>
        </w:rPr>
        <w:t>Technology,</w:t>
      </w:r>
      <w:r w:rsidRPr="00404F52">
        <w:rPr>
          <w:color w:val="231F20"/>
          <w:spacing w:val="-9"/>
        </w:rPr>
        <w:t xml:space="preserve"> </w:t>
      </w:r>
      <w:r w:rsidRPr="00404F52">
        <w:rPr>
          <w:color w:val="231F20"/>
          <w:spacing w:val="-1"/>
        </w:rPr>
        <w:t>the</w:t>
      </w:r>
      <w:r w:rsidRPr="00404F52">
        <w:rPr>
          <w:color w:val="231F20"/>
          <w:spacing w:val="-10"/>
        </w:rPr>
        <w:t xml:space="preserve"> </w:t>
      </w:r>
      <w:r w:rsidRPr="00404F52">
        <w:rPr>
          <w:color w:val="231F20"/>
          <w:spacing w:val="-1"/>
        </w:rPr>
        <w:t>Department</w:t>
      </w:r>
      <w:r w:rsidRPr="00404F52">
        <w:rPr>
          <w:color w:val="231F20"/>
          <w:spacing w:val="-9"/>
        </w:rPr>
        <w:t xml:space="preserve"> </w:t>
      </w:r>
      <w:r w:rsidRPr="00404F52">
        <w:rPr>
          <w:color w:val="231F20"/>
        </w:rPr>
        <w:t>of</w:t>
      </w:r>
      <w:r w:rsidRPr="00404F52">
        <w:rPr>
          <w:color w:val="231F20"/>
          <w:spacing w:val="-10"/>
        </w:rPr>
        <w:t xml:space="preserve"> </w:t>
      </w:r>
      <w:r w:rsidRPr="00404F52">
        <w:rPr>
          <w:color w:val="231F20"/>
        </w:rPr>
        <w:t>Computing</w:t>
      </w:r>
      <w:r w:rsidRPr="00404F52">
        <w:rPr>
          <w:color w:val="231F20"/>
          <w:spacing w:val="-52"/>
        </w:rPr>
        <w:t xml:space="preserve"> </w:t>
      </w:r>
      <w:r w:rsidRPr="00404F52">
        <w:rPr>
          <w:color w:val="231F20"/>
        </w:rPr>
        <w:t>and Information Systems, and the Department of Sports Sciences and Physical Education.</w:t>
      </w:r>
      <w:r w:rsidRPr="00404F52">
        <w:rPr>
          <w:color w:val="231F20"/>
          <w:spacing w:val="1"/>
        </w:rPr>
        <w:t xml:space="preserve"> </w:t>
      </w:r>
      <w:r w:rsidRPr="00404F52">
        <w:rPr>
          <w:color w:val="231F20"/>
        </w:rPr>
        <w:t>However,</w:t>
      </w:r>
      <w:r w:rsidRPr="00404F52">
        <w:rPr>
          <w:color w:val="231F20"/>
          <w:spacing w:val="-2"/>
        </w:rPr>
        <w:t xml:space="preserve"> </w:t>
      </w:r>
      <w:r w:rsidRPr="00404F52">
        <w:rPr>
          <w:color w:val="231F20"/>
        </w:rPr>
        <w:t>there</w:t>
      </w:r>
      <w:r w:rsidRPr="00404F52">
        <w:rPr>
          <w:color w:val="231F20"/>
          <w:spacing w:val="-2"/>
        </w:rPr>
        <w:t xml:space="preserve"> </w:t>
      </w:r>
      <w:r w:rsidRPr="00404F52">
        <w:rPr>
          <w:color w:val="231F20"/>
        </w:rPr>
        <w:t>is</w:t>
      </w:r>
      <w:r w:rsidRPr="00404F52">
        <w:rPr>
          <w:color w:val="231F20"/>
          <w:spacing w:val="-2"/>
        </w:rPr>
        <w:t xml:space="preserve"> </w:t>
      </w:r>
      <w:r w:rsidRPr="00404F52">
        <w:rPr>
          <w:color w:val="231F20"/>
        </w:rPr>
        <w:t>a</w:t>
      </w:r>
      <w:r w:rsidRPr="00404F52">
        <w:rPr>
          <w:color w:val="231F20"/>
          <w:spacing w:val="-2"/>
        </w:rPr>
        <w:t xml:space="preserve"> </w:t>
      </w:r>
      <w:r w:rsidRPr="00404F52">
        <w:rPr>
          <w:color w:val="231F20"/>
        </w:rPr>
        <w:t>possibility</w:t>
      </w:r>
      <w:r w:rsidRPr="00404F52">
        <w:rPr>
          <w:color w:val="231F20"/>
          <w:spacing w:val="-2"/>
        </w:rPr>
        <w:t xml:space="preserve"> </w:t>
      </w:r>
      <w:r w:rsidRPr="00404F52">
        <w:rPr>
          <w:color w:val="231F20"/>
        </w:rPr>
        <w:t>to</w:t>
      </w:r>
      <w:r w:rsidRPr="00404F52">
        <w:rPr>
          <w:color w:val="231F20"/>
          <w:spacing w:val="-2"/>
        </w:rPr>
        <w:t xml:space="preserve"> </w:t>
      </w:r>
      <w:r w:rsidRPr="00404F52">
        <w:rPr>
          <w:color w:val="231F20"/>
        </w:rPr>
        <w:t>exit</w:t>
      </w:r>
      <w:r w:rsidRPr="00404F52">
        <w:rPr>
          <w:color w:val="231F20"/>
          <w:spacing w:val="-2"/>
        </w:rPr>
        <w:t xml:space="preserve"> </w:t>
      </w:r>
      <w:r w:rsidRPr="00404F52">
        <w:rPr>
          <w:color w:val="231F20"/>
        </w:rPr>
        <w:t>at</w:t>
      </w:r>
      <w:r w:rsidRPr="00404F52">
        <w:rPr>
          <w:color w:val="231F20"/>
          <w:spacing w:val="-1"/>
        </w:rPr>
        <w:t xml:space="preserve"> </w:t>
      </w:r>
      <w:r w:rsidRPr="00404F52">
        <w:rPr>
          <w:color w:val="231F20"/>
        </w:rPr>
        <w:t>the</w:t>
      </w:r>
      <w:r w:rsidRPr="00404F52">
        <w:rPr>
          <w:color w:val="231F20"/>
          <w:spacing w:val="-2"/>
        </w:rPr>
        <w:t xml:space="preserve"> </w:t>
      </w:r>
      <w:r w:rsidRPr="00404F52">
        <w:rPr>
          <w:color w:val="231F20"/>
        </w:rPr>
        <w:t>end</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third</w:t>
      </w:r>
      <w:r w:rsidRPr="00404F52">
        <w:rPr>
          <w:color w:val="231F20"/>
          <w:spacing w:val="-2"/>
        </w:rPr>
        <w:t xml:space="preserve"> </w:t>
      </w:r>
      <w:r w:rsidRPr="00404F52">
        <w:rPr>
          <w:color w:val="231F20"/>
        </w:rPr>
        <w:t>year</w:t>
      </w:r>
      <w:r w:rsidRPr="00404F52">
        <w:rPr>
          <w:color w:val="231F20"/>
          <w:spacing w:val="-2"/>
        </w:rPr>
        <w:t xml:space="preserve"> </w:t>
      </w:r>
      <w:r w:rsidRPr="00404F52">
        <w:rPr>
          <w:color w:val="231F20"/>
        </w:rPr>
        <w:t>(completing</w:t>
      </w:r>
      <w:r w:rsidRPr="00404F52">
        <w:rPr>
          <w:color w:val="231F20"/>
          <w:spacing w:val="-3"/>
        </w:rPr>
        <w:t xml:space="preserve"> </w:t>
      </w:r>
      <w:r w:rsidRPr="00404F52">
        <w:rPr>
          <w:color w:val="231F20"/>
        </w:rPr>
        <w:t>a</w:t>
      </w:r>
      <w:r w:rsidRPr="00404F52">
        <w:rPr>
          <w:color w:val="231F20"/>
          <w:spacing w:val="-1"/>
        </w:rPr>
        <w:t xml:space="preserve"> </w:t>
      </w:r>
      <w:r w:rsidRPr="00404F52">
        <w:rPr>
          <w:color w:val="231F20"/>
        </w:rPr>
        <w:t>general</w:t>
      </w:r>
      <w:r w:rsidRPr="00404F52">
        <w:rPr>
          <w:color w:val="231F20"/>
          <w:spacing w:val="-2"/>
        </w:rPr>
        <w:t xml:space="preserve"> </w:t>
      </w:r>
      <w:r w:rsidRPr="00404F52">
        <w:rPr>
          <w:color w:val="231F20"/>
        </w:rPr>
        <w:t>degree)</w:t>
      </w:r>
      <w:r w:rsidRPr="00404F52">
        <w:rPr>
          <w:color w:val="231F20"/>
          <w:spacing w:val="-53"/>
        </w:rPr>
        <w:t xml:space="preserve"> </w:t>
      </w:r>
      <w:r w:rsidRPr="00404F52">
        <w:rPr>
          <w:color w:val="231F20"/>
        </w:rPr>
        <w:t>for students who enrol for BSc degree programmes in Environmental Sciences and Natural</w:t>
      </w:r>
      <w:r w:rsidRPr="00404F52">
        <w:rPr>
          <w:color w:val="231F20"/>
          <w:spacing w:val="1"/>
        </w:rPr>
        <w:t xml:space="preserve"> </w:t>
      </w:r>
      <w:r w:rsidRPr="00404F52">
        <w:rPr>
          <w:color w:val="231F20"/>
        </w:rPr>
        <w:t>Resources</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and Physical</w:t>
      </w:r>
      <w:r w:rsidRPr="00404F52">
        <w:rPr>
          <w:color w:val="231F20"/>
          <w:spacing w:val="-2"/>
        </w:rPr>
        <w:t xml:space="preserve"> </w:t>
      </w:r>
      <w:r w:rsidRPr="00404F52">
        <w:rPr>
          <w:color w:val="231F20"/>
        </w:rPr>
        <w:t>Sciences.</w:t>
      </w:r>
    </w:p>
    <w:p w14:paraId="16AE2CCC" w14:textId="77777777" w:rsidR="00940E21" w:rsidRDefault="00940E21" w:rsidP="00940E21">
      <w:pPr>
        <w:pStyle w:val="BodyText"/>
        <w:spacing w:before="203" w:line="249" w:lineRule="auto"/>
        <w:ind w:left="850" w:right="1131"/>
        <w:jc w:val="both"/>
      </w:pPr>
      <w:r>
        <w:t>The Faculty of Technology offers two degree programs: Bachelor of Biosystems Technology Honours degree through the Department of Biosystems Technology, and Bachelor of Engineering Technology Honours degree through the Department of Engineering Technology.</w:t>
      </w:r>
    </w:p>
    <w:p w14:paraId="32F94F39" w14:textId="77777777" w:rsidR="00940E21" w:rsidRDefault="00940E21" w:rsidP="00940E21">
      <w:pPr>
        <w:pStyle w:val="BodyText"/>
        <w:spacing w:before="203" w:line="249" w:lineRule="auto"/>
        <w:ind w:left="850" w:right="1131"/>
        <w:jc w:val="both"/>
      </w:pPr>
      <w:r>
        <w:t>The Faculty of Medicine offers MBBS Degree Program based on four main disciplinary pillars; theoretical education, clinical care, community engagement and research.</w:t>
      </w:r>
    </w:p>
    <w:p w14:paraId="64371B92" w14:textId="3FD1B372" w:rsidR="00940E21" w:rsidRPr="00404F52" w:rsidRDefault="00940E21" w:rsidP="00940E21">
      <w:pPr>
        <w:pStyle w:val="BodyText"/>
        <w:spacing w:before="203" w:line="249" w:lineRule="auto"/>
        <w:ind w:left="850" w:right="1131"/>
        <w:jc w:val="both"/>
      </w:pPr>
      <w:r>
        <w:t xml:space="preserve">The Faculty of Computing </w:t>
      </w:r>
      <w:r w:rsidR="000B18A1">
        <w:t>offers BSc</w:t>
      </w:r>
      <w:r>
        <w:t xml:space="preserve"> Honours Degree Programme in Computing and Information Systems, BSc Hons Degree Programme in Software Engineering and </w:t>
      </w:r>
      <w:proofErr w:type="gramStart"/>
      <w:r>
        <w:t>BSc  Honours</w:t>
      </w:r>
      <w:proofErr w:type="gramEnd"/>
      <w:r>
        <w:t xml:space="preserve"> in Data Science through its three departments.</w:t>
      </w:r>
    </w:p>
    <w:p w14:paraId="4AA8656B" w14:textId="30181D63" w:rsidR="00A03B3A" w:rsidRPr="00404F52" w:rsidRDefault="00F312DC">
      <w:pPr>
        <w:pStyle w:val="BodyText"/>
        <w:spacing w:before="209" w:line="249" w:lineRule="auto"/>
        <w:ind w:left="850" w:right="1130"/>
        <w:jc w:val="both"/>
      </w:pPr>
      <w:r w:rsidRPr="00404F52">
        <w:rPr>
          <w:color w:val="231F20"/>
        </w:rPr>
        <w:t>The Faculty of Graduate Studies deals with the postgraduate programmes offered by the</w:t>
      </w:r>
      <w:r w:rsidRPr="00404F52">
        <w:rPr>
          <w:color w:val="231F20"/>
          <w:spacing w:val="1"/>
        </w:rPr>
        <w:t xml:space="preserve"> </w:t>
      </w:r>
      <w:r w:rsidRPr="00404F52">
        <w:rPr>
          <w:color w:val="231F20"/>
        </w:rPr>
        <w:t xml:space="preserve">university. </w:t>
      </w:r>
    </w:p>
    <w:p w14:paraId="3947A851"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0D10FB3A" w14:textId="77777777" w:rsidR="00A03B3A" w:rsidRPr="00404F52" w:rsidRDefault="00F312DC">
      <w:pPr>
        <w:pStyle w:val="Heading7"/>
        <w:numPr>
          <w:ilvl w:val="2"/>
          <w:numId w:val="26"/>
        </w:numPr>
        <w:tabs>
          <w:tab w:val="left" w:pos="1984"/>
          <w:tab w:val="left" w:pos="1985"/>
        </w:tabs>
        <w:ind w:hanging="852"/>
        <w:jc w:val="left"/>
      </w:pPr>
      <w:r w:rsidRPr="00404F52">
        <w:rPr>
          <w:color w:val="231F20"/>
        </w:rPr>
        <w:lastRenderedPageBreak/>
        <w:t>University</w:t>
      </w:r>
      <w:r w:rsidRPr="00404F52">
        <w:rPr>
          <w:color w:val="231F20"/>
          <w:spacing w:val="-4"/>
        </w:rPr>
        <w:t xml:space="preserve"> </w:t>
      </w:r>
      <w:r w:rsidRPr="00404F52">
        <w:rPr>
          <w:color w:val="231F20"/>
        </w:rPr>
        <w:t>Logo,</w:t>
      </w:r>
      <w:r w:rsidRPr="00404F52">
        <w:rPr>
          <w:color w:val="231F20"/>
          <w:spacing w:val="-3"/>
        </w:rPr>
        <w:t xml:space="preserve"> </w:t>
      </w:r>
      <w:r w:rsidRPr="00404F52">
        <w:rPr>
          <w:color w:val="231F20"/>
        </w:rPr>
        <w:t>Flag</w:t>
      </w:r>
      <w:r w:rsidRPr="00404F52">
        <w:rPr>
          <w:color w:val="231F20"/>
          <w:spacing w:val="-4"/>
        </w:rPr>
        <w:t xml:space="preserve"> </w:t>
      </w:r>
      <w:r w:rsidRPr="00404F52">
        <w:rPr>
          <w:color w:val="231F20"/>
        </w:rPr>
        <w:t>and</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University</w:t>
      </w:r>
      <w:r w:rsidRPr="00404F52">
        <w:rPr>
          <w:color w:val="231F20"/>
          <w:spacing w:val="-4"/>
        </w:rPr>
        <w:t xml:space="preserve"> </w:t>
      </w:r>
      <w:r w:rsidRPr="00404F52">
        <w:rPr>
          <w:color w:val="231F20"/>
        </w:rPr>
        <w:t>Anthem</w:t>
      </w:r>
    </w:p>
    <w:p w14:paraId="5F82A4B4" w14:textId="77777777" w:rsidR="00A03B3A" w:rsidRPr="00404F52" w:rsidRDefault="00A03B3A">
      <w:pPr>
        <w:pStyle w:val="BodyText"/>
        <w:rPr>
          <w:rFonts w:ascii="Cambria"/>
          <w:b/>
          <w:i/>
          <w:sz w:val="28"/>
        </w:rPr>
      </w:pPr>
    </w:p>
    <w:p w14:paraId="31F575EB" w14:textId="77777777" w:rsidR="00A03B3A" w:rsidRPr="00404F52" w:rsidRDefault="00A03B3A">
      <w:pPr>
        <w:pStyle w:val="BodyText"/>
        <w:spacing w:before="3"/>
        <w:rPr>
          <w:rFonts w:ascii="Cambria"/>
          <w:b/>
          <w:i/>
          <w:sz w:val="24"/>
        </w:rPr>
      </w:pPr>
    </w:p>
    <w:p w14:paraId="30B97AC2" w14:textId="77777777" w:rsidR="00A03B3A" w:rsidRPr="00404F52" w:rsidRDefault="00F312DC">
      <w:pPr>
        <w:ind w:left="1133"/>
        <w:jc w:val="both"/>
        <w:rPr>
          <w:rFonts w:ascii="Cambria"/>
          <w:b/>
          <w:i/>
          <w:sz w:val="24"/>
        </w:rPr>
      </w:pPr>
      <w:r w:rsidRPr="00404F52">
        <w:rPr>
          <w:rFonts w:ascii="Cambria"/>
          <w:b/>
          <w:i/>
          <w:color w:val="231F20"/>
          <w:sz w:val="24"/>
        </w:rPr>
        <w:t>University</w:t>
      </w:r>
      <w:r w:rsidRPr="00404F52">
        <w:rPr>
          <w:rFonts w:ascii="Cambria"/>
          <w:b/>
          <w:i/>
          <w:color w:val="231F20"/>
          <w:spacing w:val="-3"/>
          <w:sz w:val="24"/>
        </w:rPr>
        <w:t xml:space="preserve"> </w:t>
      </w:r>
      <w:r w:rsidRPr="00404F52">
        <w:rPr>
          <w:rFonts w:ascii="Cambria"/>
          <w:b/>
          <w:i/>
          <w:color w:val="231F20"/>
          <w:sz w:val="24"/>
        </w:rPr>
        <w:t>Logo</w:t>
      </w:r>
    </w:p>
    <w:p w14:paraId="56A73BC4" w14:textId="77777777" w:rsidR="00A03B3A" w:rsidRPr="00404F52" w:rsidRDefault="00A03B3A">
      <w:pPr>
        <w:pStyle w:val="BodyText"/>
        <w:rPr>
          <w:rFonts w:ascii="Cambria"/>
          <w:b/>
          <w:i/>
          <w:sz w:val="20"/>
        </w:rPr>
      </w:pPr>
    </w:p>
    <w:p w14:paraId="68ACBF7E" w14:textId="77777777" w:rsidR="00A03B3A" w:rsidRPr="00404F52" w:rsidRDefault="00F312DC">
      <w:pPr>
        <w:pStyle w:val="BodyText"/>
        <w:spacing w:before="4"/>
        <w:rPr>
          <w:rFonts w:ascii="Cambria"/>
          <w:b/>
          <w:i/>
          <w:sz w:val="11"/>
        </w:rPr>
      </w:pPr>
      <w:r w:rsidRPr="00404F52">
        <w:rPr>
          <w:noProof/>
          <w:lang w:val="en-US" w:bidi="ta-IN"/>
        </w:rPr>
        <w:drawing>
          <wp:anchor distT="0" distB="0" distL="0" distR="0" simplePos="0" relativeHeight="251535872" behindDoc="0" locked="0" layoutInCell="1" allowOverlap="1" wp14:anchorId="0D7C31BC" wp14:editId="708CA534">
            <wp:simplePos x="0" y="0"/>
            <wp:positionH relativeFrom="page">
              <wp:posOffset>2398166</wp:posOffset>
            </wp:positionH>
            <wp:positionV relativeFrom="paragraph">
              <wp:posOffset>109249</wp:posOffset>
            </wp:positionV>
            <wp:extent cx="1945721" cy="1945386"/>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8" cstate="print"/>
                    <a:stretch>
                      <a:fillRect/>
                    </a:stretch>
                  </pic:blipFill>
                  <pic:spPr>
                    <a:xfrm>
                      <a:off x="0" y="0"/>
                      <a:ext cx="1945721" cy="1945386"/>
                    </a:xfrm>
                    <a:prstGeom prst="rect">
                      <a:avLst/>
                    </a:prstGeom>
                  </pic:spPr>
                </pic:pic>
              </a:graphicData>
            </a:graphic>
          </wp:anchor>
        </w:drawing>
      </w:r>
    </w:p>
    <w:p w14:paraId="463B3730" w14:textId="77777777" w:rsidR="00A03B3A" w:rsidRPr="00404F52" w:rsidRDefault="00A03B3A">
      <w:pPr>
        <w:pStyle w:val="BodyText"/>
        <w:spacing w:before="8"/>
        <w:rPr>
          <w:rFonts w:ascii="Cambria"/>
          <w:b/>
          <w:i/>
          <w:sz w:val="30"/>
        </w:rPr>
      </w:pPr>
    </w:p>
    <w:p w14:paraId="68C11449" w14:textId="77777777" w:rsidR="00A03B3A" w:rsidRPr="00404F52" w:rsidRDefault="00F312DC">
      <w:pPr>
        <w:pStyle w:val="BodyText"/>
        <w:spacing w:line="249" w:lineRule="auto"/>
        <w:ind w:left="1133" w:right="846"/>
        <w:jc w:val="both"/>
      </w:pPr>
      <w:r w:rsidRPr="00404F52">
        <w:rPr>
          <w:color w:val="231F20"/>
        </w:rPr>
        <w:t>The</w:t>
      </w:r>
      <w:r w:rsidRPr="00404F52">
        <w:rPr>
          <w:color w:val="231F20"/>
          <w:spacing w:val="-7"/>
        </w:rPr>
        <w:t xml:space="preserve"> </w:t>
      </w:r>
      <w:r w:rsidRPr="00404F52">
        <w:rPr>
          <w:color w:val="231F20"/>
        </w:rPr>
        <w:t>University</w:t>
      </w:r>
      <w:r w:rsidRPr="00404F52">
        <w:rPr>
          <w:color w:val="231F20"/>
          <w:spacing w:val="-6"/>
        </w:rPr>
        <w:t xml:space="preserve"> </w:t>
      </w:r>
      <w:r w:rsidRPr="00404F52">
        <w:rPr>
          <w:color w:val="231F20"/>
        </w:rPr>
        <w:t>logo</w:t>
      </w:r>
      <w:r w:rsidRPr="00404F52">
        <w:rPr>
          <w:color w:val="231F20"/>
          <w:spacing w:val="-6"/>
        </w:rPr>
        <w:t xml:space="preserve"> </w:t>
      </w:r>
      <w:r w:rsidRPr="00404F52">
        <w:rPr>
          <w:color w:val="231F20"/>
        </w:rPr>
        <w:t>comprises</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a</w:t>
      </w:r>
      <w:r w:rsidRPr="00404F52">
        <w:rPr>
          <w:color w:val="231F20"/>
          <w:spacing w:val="-6"/>
        </w:rPr>
        <w:t xml:space="preserve"> </w:t>
      </w:r>
      <w:r w:rsidRPr="00404F52">
        <w:rPr>
          <w:color w:val="231F20"/>
        </w:rPr>
        <w:t>traditional</w:t>
      </w:r>
      <w:r w:rsidRPr="00404F52">
        <w:rPr>
          <w:color w:val="231F20"/>
          <w:spacing w:val="-7"/>
        </w:rPr>
        <w:t xml:space="preserve"> </w:t>
      </w:r>
      <w:r w:rsidRPr="00404F52">
        <w:rPr>
          <w:color w:val="231F20"/>
        </w:rPr>
        <w:t>oil</w:t>
      </w:r>
      <w:r w:rsidRPr="00404F52">
        <w:rPr>
          <w:color w:val="231F20"/>
          <w:spacing w:val="-6"/>
        </w:rPr>
        <w:t xml:space="preserve"> </w:t>
      </w:r>
      <w:r w:rsidRPr="00404F52">
        <w:rPr>
          <w:color w:val="231F20"/>
        </w:rPr>
        <w:t>lamp,</w:t>
      </w:r>
      <w:r w:rsidRPr="00404F52">
        <w:rPr>
          <w:color w:val="231F20"/>
          <w:spacing w:val="-6"/>
        </w:rPr>
        <w:t xml:space="preserve"> </w:t>
      </w:r>
      <w:r w:rsidRPr="00404F52">
        <w:rPr>
          <w:color w:val="231F20"/>
        </w:rPr>
        <w:t>rays</w:t>
      </w:r>
      <w:r w:rsidRPr="00404F52">
        <w:rPr>
          <w:color w:val="231F20"/>
          <w:spacing w:val="-6"/>
        </w:rPr>
        <w:t xml:space="preserve"> </w:t>
      </w:r>
      <w:r w:rsidRPr="00404F52">
        <w:rPr>
          <w:color w:val="231F20"/>
        </w:rPr>
        <w:t>of</w:t>
      </w:r>
      <w:r w:rsidRPr="00404F52">
        <w:rPr>
          <w:color w:val="231F20"/>
          <w:spacing w:val="-7"/>
        </w:rPr>
        <w:t xml:space="preserve"> </w:t>
      </w:r>
      <w:r w:rsidRPr="00404F52">
        <w:rPr>
          <w:color w:val="231F20"/>
        </w:rPr>
        <w:t>light,</w:t>
      </w:r>
      <w:r w:rsidRPr="00404F52">
        <w:rPr>
          <w:color w:val="231F20"/>
          <w:spacing w:val="-6"/>
        </w:rPr>
        <w:t xml:space="preserve"> </w:t>
      </w:r>
      <w:r w:rsidRPr="00404F52">
        <w:rPr>
          <w:color w:val="231F20"/>
        </w:rPr>
        <w:t>book,</w:t>
      </w:r>
      <w:r w:rsidRPr="00404F52">
        <w:rPr>
          <w:color w:val="231F20"/>
          <w:spacing w:val="-6"/>
        </w:rPr>
        <w:t xml:space="preserve"> </w:t>
      </w:r>
      <w:r w:rsidRPr="00404F52">
        <w:rPr>
          <w:color w:val="231F20"/>
        </w:rPr>
        <w:t>the</w:t>
      </w:r>
      <w:r w:rsidRPr="00404F52">
        <w:rPr>
          <w:color w:val="231F20"/>
          <w:spacing w:val="-6"/>
        </w:rPr>
        <w:t xml:space="preserve"> </w:t>
      </w:r>
      <w:r w:rsidRPr="00404F52">
        <w:rPr>
          <w:color w:val="231F20"/>
        </w:rPr>
        <w:t>Samanala</w:t>
      </w:r>
      <w:r w:rsidRPr="00404F52">
        <w:rPr>
          <w:color w:val="231F20"/>
          <w:spacing w:val="-7"/>
        </w:rPr>
        <w:t xml:space="preserve"> </w:t>
      </w:r>
      <w:r w:rsidRPr="00404F52">
        <w:rPr>
          <w:color w:val="231F20"/>
        </w:rPr>
        <w:t>(peak</w:t>
      </w:r>
      <w:r w:rsidRPr="00404F52">
        <w:rPr>
          <w:color w:val="231F20"/>
          <w:spacing w:val="-52"/>
        </w:rPr>
        <w:t xml:space="preserve"> </w:t>
      </w:r>
      <w:r w:rsidRPr="00404F52">
        <w:rPr>
          <w:color w:val="231F20"/>
          <w:spacing w:val="-1"/>
        </w:rPr>
        <w:t>wilderness)</w:t>
      </w:r>
      <w:r w:rsidRPr="00404F52">
        <w:rPr>
          <w:color w:val="231F20"/>
          <w:spacing w:val="-13"/>
        </w:rPr>
        <w:t xml:space="preserve"> </w:t>
      </w:r>
      <w:r w:rsidRPr="00404F52">
        <w:rPr>
          <w:color w:val="231F20"/>
          <w:spacing w:val="-1"/>
        </w:rPr>
        <w:t>mountain,</w:t>
      </w:r>
      <w:r w:rsidRPr="00404F52">
        <w:rPr>
          <w:color w:val="231F20"/>
          <w:spacing w:val="-12"/>
        </w:rPr>
        <w:t xml:space="preserve"> </w:t>
      </w:r>
      <w:r w:rsidRPr="00404F52">
        <w:rPr>
          <w:color w:val="231F20"/>
        </w:rPr>
        <w:t>gems,</w:t>
      </w:r>
      <w:r w:rsidRPr="00404F52">
        <w:rPr>
          <w:color w:val="231F20"/>
          <w:spacing w:val="-13"/>
        </w:rPr>
        <w:t xml:space="preserve"> </w:t>
      </w:r>
      <w:r w:rsidRPr="00404F52">
        <w:rPr>
          <w:color w:val="231F20"/>
        </w:rPr>
        <w:t>and</w:t>
      </w:r>
      <w:r w:rsidRPr="00404F52">
        <w:rPr>
          <w:color w:val="231F20"/>
          <w:spacing w:val="-12"/>
        </w:rPr>
        <w:t xml:space="preserve"> </w:t>
      </w:r>
      <w:r w:rsidRPr="00404F52">
        <w:rPr>
          <w:color w:val="231F20"/>
        </w:rPr>
        <w:t>sheaves</w:t>
      </w:r>
      <w:r w:rsidRPr="00404F52">
        <w:rPr>
          <w:color w:val="231F20"/>
          <w:spacing w:val="-13"/>
        </w:rPr>
        <w:t xml:space="preserve"> </w:t>
      </w:r>
      <w:r w:rsidRPr="00404F52">
        <w:rPr>
          <w:color w:val="231F20"/>
        </w:rPr>
        <w:t>of</w:t>
      </w:r>
      <w:r w:rsidRPr="00404F52">
        <w:rPr>
          <w:color w:val="231F20"/>
          <w:spacing w:val="-12"/>
        </w:rPr>
        <w:t xml:space="preserve"> </w:t>
      </w:r>
      <w:r w:rsidRPr="00404F52">
        <w:rPr>
          <w:color w:val="231F20"/>
        </w:rPr>
        <w:t>paddy,</w:t>
      </w:r>
      <w:r w:rsidRPr="00404F52">
        <w:rPr>
          <w:color w:val="231F20"/>
          <w:spacing w:val="-12"/>
        </w:rPr>
        <w:t xml:space="preserve"> </w:t>
      </w:r>
      <w:r w:rsidRPr="00404F52">
        <w:rPr>
          <w:color w:val="231F20"/>
        </w:rPr>
        <w:t>symbolising</w:t>
      </w:r>
      <w:r w:rsidRPr="00404F52">
        <w:rPr>
          <w:color w:val="231F20"/>
          <w:spacing w:val="-13"/>
        </w:rPr>
        <w:t xml:space="preserve"> </w:t>
      </w:r>
      <w:r w:rsidRPr="00404F52">
        <w:rPr>
          <w:color w:val="231F20"/>
        </w:rPr>
        <w:t>the</w:t>
      </w:r>
      <w:r w:rsidRPr="00404F52">
        <w:rPr>
          <w:color w:val="231F20"/>
          <w:spacing w:val="-12"/>
        </w:rPr>
        <w:t xml:space="preserve"> </w:t>
      </w:r>
      <w:r w:rsidRPr="00404F52">
        <w:rPr>
          <w:color w:val="231F20"/>
        </w:rPr>
        <w:t>region</w:t>
      </w:r>
      <w:r w:rsidRPr="00404F52">
        <w:rPr>
          <w:color w:val="231F20"/>
          <w:spacing w:val="-13"/>
        </w:rPr>
        <w:t xml:space="preserve"> </w:t>
      </w:r>
      <w:r w:rsidRPr="00404F52">
        <w:rPr>
          <w:color w:val="231F20"/>
        </w:rPr>
        <w:t>and</w:t>
      </w:r>
      <w:r w:rsidRPr="00404F52">
        <w:rPr>
          <w:color w:val="231F20"/>
          <w:spacing w:val="-12"/>
        </w:rPr>
        <w:t xml:space="preserve"> </w:t>
      </w:r>
      <w:r w:rsidRPr="00404F52">
        <w:rPr>
          <w:color w:val="231F20"/>
        </w:rPr>
        <w:t>the</w:t>
      </w:r>
      <w:r w:rsidRPr="00404F52">
        <w:rPr>
          <w:color w:val="231F20"/>
          <w:spacing w:val="-12"/>
        </w:rPr>
        <w:t xml:space="preserve"> </w:t>
      </w:r>
      <w:r w:rsidRPr="00404F52">
        <w:rPr>
          <w:color w:val="231F20"/>
        </w:rPr>
        <w:t>people</w:t>
      </w:r>
      <w:r w:rsidRPr="00404F52">
        <w:rPr>
          <w:color w:val="231F20"/>
          <w:spacing w:val="-13"/>
        </w:rPr>
        <w:t xml:space="preserve"> </w:t>
      </w:r>
      <w:r w:rsidRPr="00404F52">
        <w:rPr>
          <w:color w:val="231F20"/>
        </w:rPr>
        <w:t>that</w:t>
      </w:r>
      <w:r w:rsidRPr="00404F52">
        <w:rPr>
          <w:color w:val="231F20"/>
          <w:spacing w:val="-12"/>
        </w:rPr>
        <w:t xml:space="preserve"> </w:t>
      </w:r>
      <w:r w:rsidRPr="00404F52">
        <w:rPr>
          <w:color w:val="231F20"/>
        </w:rPr>
        <w:t>it</w:t>
      </w:r>
      <w:r w:rsidRPr="00404F52">
        <w:rPr>
          <w:color w:val="231F20"/>
          <w:spacing w:val="-53"/>
        </w:rPr>
        <w:t xml:space="preserve"> </w:t>
      </w:r>
      <w:r w:rsidRPr="00404F52">
        <w:rPr>
          <w:color w:val="231F20"/>
        </w:rPr>
        <w:t>serves</w:t>
      </w:r>
      <w:r w:rsidRPr="00404F52">
        <w:rPr>
          <w:color w:val="231F20"/>
          <w:spacing w:val="-2"/>
        </w:rPr>
        <w:t xml:space="preserve"> </w:t>
      </w:r>
      <w:r w:rsidRPr="00404F52">
        <w:rPr>
          <w:color w:val="231F20"/>
        </w:rPr>
        <w:t>and</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ideas</w:t>
      </w:r>
      <w:r w:rsidRPr="00404F52">
        <w:rPr>
          <w:color w:val="231F20"/>
          <w:spacing w:val="-2"/>
        </w:rPr>
        <w:t xml:space="preserve"> </w:t>
      </w:r>
      <w:r w:rsidRPr="00404F52">
        <w:rPr>
          <w:color w:val="231F20"/>
        </w:rPr>
        <w:t>for</w:t>
      </w:r>
      <w:r w:rsidRPr="00404F52">
        <w:rPr>
          <w:color w:val="231F20"/>
          <w:spacing w:val="-2"/>
        </w:rPr>
        <w:t xml:space="preserve"> </w:t>
      </w:r>
      <w:r w:rsidRPr="00404F52">
        <w:rPr>
          <w:color w:val="231F20"/>
        </w:rPr>
        <w:t>which</w:t>
      </w:r>
      <w:r w:rsidRPr="00404F52">
        <w:rPr>
          <w:color w:val="231F20"/>
          <w:spacing w:val="-2"/>
        </w:rPr>
        <w:t xml:space="preserve"> </w:t>
      </w:r>
      <w:r w:rsidRPr="00404F52">
        <w:rPr>
          <w:color w:val="231F20"/>
        </w:rPr>
        <w:t>they</w:t>
      </w:r>
      <w:r w:rsidRPr="00404F52">
        <w:rPr>
          <w:color w:val="231F20"/>
          <w:spacing w:val="-1"/>
        </w:rPr>
        <w:t xml:space="preserve"> </w:t>
      </w:r>
      <w:r w:rsidRPr="00404F52">
        <w:rPr>
          <w:color w:val="231F20"/>
        </w:rPr>
        <w:t>stands.</w:t>
      </w:r>
      <w:r w:rsidRPr="00404F52">
        <w:rPr>
          <w:color w:val="231F20"/>
          <w:spacing w:val="-6"/>
        </w:rPr>
        <w:t xml:space="preserve"> </w:t>
      </w:r>
      <w:r w:rsidRPr="00404F52">
        <w:rPr>
          <w:color w:val="231F20"/>
        </w:rPr>
        <w:t>The</w:t>
      </w:r>
      <w:r w:rsidRPr="00404F52">
        <w:rPr>
          <w:color w:val="231F20"/>
          <w:spacing w:val="-2"/>
        </w:rPr>
        <w:t xml:space="preserve"> </w:t>
      </w:r>
      <w:r w:rsidRPr="00404F52">
        <w:rPr>
          <w:color w:val="231F20"/>
        </w:rPr>
        <w:t>traditional</w:t>
      </w:r>
      <w:r w:rsidRPr="00404F52">
        <w:rPr>
          <w:color w:val="231F20"/>
          <w:spacing w:val="-2"/>
        </w:rPr>
        <w:t xml:space="preserve"> </w:t>
      </w:r>
      <w:r w:rsidRPr="00404F52">
        <w:rPr>
          <w:color w:val="231F20"/>
        </w:rPr>
        <w:t>oil</w:t>
      </w:r>
      <w:r w:rsidRPr="00404F52">
        <w:rPr>
          <w:color w:val="231F20"/>
          <w:spacing w:val="-2"/>
        </w:rPr>
        <w:t xml:space="preserve"> </w:t>
      </w:r>
      <w:r w:rsidRPr="00404F52">
        <w:rPr>
          <w:color w:val="231F20"/>
        </w:rPr>
        <w:t>lamp</w:t>
      </w:r>
      <w:r w:rsidRPr="00404F52">
        <w:rPr>
          <w:color w:val="231F20"/>
          <w:spacing w:val="-2"/>
        </w:rPr>
        <w:t xml:space="preserve"> </w:t>
      </w:r>
      <w:r w:rsidRPr="00404F52">
        <w:rPr>
          <w:color w:val="231F20"/>
        </w:rPr>
        <w:t>and</w:t>
      </w:r>
      <w:r w:rsidRPr="00404F52">
        <w:rPr>
          <w:color w:val="231F20"/>
          <w:spacing w:val="-2"/>
        </w:rPr>
        <w:t xml:space="preserve"> </w:t>
      </w:r>
      <w:r w:rsidRPr="00404F52">
        <w:rPr>
          <w:color w:val="231F20"/>
        </w:rPr>
        <w:t>the</w:t>
      </w:r>
      <w:r w:rsidRPr="00404F52">
        <w:rPr>
          <w:color w:val="231F20"/>
          <w:spacing w:val="-1"/>
        </w:rPr>
        <w:t xml:space="preserve"> </w:t>
      </w:r>
      <w:r w:rsidRPr="00404F52">
        <w:rPr>
          <w:color w:val="231F20"/>
        </w:rPr>
        <w:t>rays</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light</w:t>
      </w:r>
      <w:r w:rsidRPr="00404F52">
        <w:rPr>
          <w:color w:val="231F20"/>
          <w:spacing w:val="-2"/>
        </w:rPr>
        <w:t xml:space="preserve"> </w:t>
      </w:r>
      <w:r w:rsidRPr="00404F52">
        <w:rPr>
          <w:color w:val="231F20"/>
        </w:rPr>
        <w:t>denote</w:t>
      </w:r>
      <w:r w:rsidRPr="00404F52">
        <w:rPr>
          <w:color w:val="231F20"/>
          <w:spacing w:val="-53"/>
        </w:rPr>
        <w:t xml:space="preserve"> </w:t>
      </w:r>
      <w:r w:rsidRPr="00404F52">
        <w:rPr>
          <w:color w:val="231F20"/>
        </w:rPr>
        <w:t>the imparting of knowledge and enlightenment; book represents education; the Samanala</w:t>
      </w:r>
      <w:r w:rsidRPr="00404F52">
        <w:rPr>
          <w:color w:val="231F20"/>
          <w:spacing w:val="1"/>
        </w:rPr>
        <w:t xml:space="preserve"> </w:t>
      </w:r>
      <w:r w:rsidRPr="00404F52">
        <w:rPr>
          <w:color w:val="231F20"/>
          <w:spacing w:val="-1"/>
        </w:rPr>
        <w:t>Mountain</w:t>
      </w:r>
      <w:r w:rsidRPr="00404F52">
        <w:rPr>
          <w:color w:val="231F20"/>
          <w:spacing w:val="-12"/>
        </w:rPr>
        <w:t xml:space="preserve"> </w:t>
      </w:r>
      <w:r w:rsidRPr="00404F52">
        <w:rPr>
          <w:color w:val="231F20"/>
          <w:spacing w:val="-1"/>
        </w:rPr>
        <w:t>and</w:t>
      </w:r>
      <w:r w:rsidRPr="00404F52">
        <w:rPr>
          <w:color w:val="231F20"/>
          <w:spacing w:val="-11"/>
        </w:rPr>
        <w:t xml:space="preserve"> </w:t>
      </w:r>
      <w:r w:rsidRPr="00404F52">
        <w:rPr>
          <w:color w:val="231F20"/>
          <w:spacing w:val="-1"/>
        </w:rPr>
        <w:t>gems</w:t>
      </w:r>
      <w:r w:rsidRPr="00404F52">
        <w:rPr>
          <w:color w:val="231F20"/>
          <w:spacing w:val="-12"/>
        </w:rPr>
        <w:t xml:space="preserve"> </w:t>
      </w:r>
      <w:r w:rsidRPr="00404F52">
        <w:rPr>
          <w:color w:val="231F20"/>
          <w:spacing w:val="-1"/>
        </w:rPr>
        <w:t>stand</w:t>
      </w:r>
      <w:r w:rsidRPr="00404F52">
        <w:rPr>
          <w:color w:val="231F20"/>
          <w:spacing w:val="-11"/>
        </w:rPr>
        <w:t xml:space="preserve"> </w:t>
      </w:r>
      <w:r w:rsidRPr="00404F52">
        <w:rPr>
          <w:color w:val="231F20"/>
          <w:spacing w:val="-1"/>
        </w:rPr>
        <w:t>for</w:t>
      </w:r>
      <w:r w:rsidRPr="00404F52">
        <w:rPr>
          <w:color w:val="231F20"/>
          <w:spacing w:val="-12"/>
        </w:rPr>
        <w:t xml:space="preserve"> </w:t>
      </w:r>
      <w:r w:rsidRPr="00404F52">
        <w:rPr>
          <w:color w:val="231F20"/>
          <w:spacing w:val="-1"/>
        </w:rPr>
        <w:t>the</w:t>
      </w:r>
      <w:r w:rsidRPr="00404F52">
        <w:rPr>
          <w:color w:val="231F20"/>
          <w:spacing w:val="-11"/>
        </w:rPr>
        <w:t xml:space="preserve"> </w:t>
      </w:r>
      <w:r w:rsidRPr="00404F52">
        <w:rPr>
          <w:color w:val="231F20"/>
          <w:spacing w:val="-1"/>
        </w:rPr>
        <w:t>Sabaragamuwa</w:t>
      </w:r>
      <w:r w:rsidRPr="00404F52">
        <w:rPr>
          <w:color w:val="231F20"/>
          <w:spacing w:val="-12"/>
        </w:rPr>
        <w:t xml:space="preserve"> </w:t>
      </w:r>
      <w:r w:rsidRPr="00404F52">
        <w:rPr>
          <w:color w:val="231F20"/>
          <w:spacing w:val="-1"/>
        </w:rPr>
        <w:t>Province</w:t>
      </w:r>
      <w:r w:rsidRPr="00404F52">
        <w:rPr>
          <w:color w:val="231F20"/>
          <w:spacing w:val="-12"/>
        </w:rPr>
        <w:t xml:space="preserve"> </w:t>
      </w:r>
      <w:r w:rsidRPr="00404F52">
        <w:rPr>
          <w:color w:val="231F20"/>
        </w:rPr>
        <w:t>and</w:t>
      </w:r>
      <w:r w:rsidRPr="00404F52">
        <w:rPr>
          <w:color w:val="231F20"/>
          <w:spacing w:val="-11"/>
        </w:rPr>
        <w:t xml:space="preserve"> </w:t>
      </w:r>
      <w:r w:rsidRPr="00404F52">
        <w:rPr>
          <w:color w:val="231F20"/>
        </w:rPr>
        <w:t>Rathnapura</w:t>
      </w:r>
      <w:r w:rsidRPr="00404F52">
        <w:rPr>
          <w:color w:val="231F20"/>
          <w:spacing w:val="-12"/>
        </w:rPr>
        <w:t xml:space="preserve"> </w:t>
      </w:r>
      <w:r w:rsidRPr="00404F52">
        <w:rPr>
          <w:color w:val="231F20"/>
        </w:rPr>
        <w:t>District</w:t>
      </w:r>
      <w:r w:rsidRPr="00404F52">
        <w:rPr>
          <w:color w:val="231F20"/>
          <w:spacing w:val="-12"/>
        </w:rPr>
        <w:t xml:space="preserve"> </w:t>
      </w:r>
      <w:r w:rsidRPr="00404F52">
        <w:rPr>
          <w:color w:val="231F20"/>
        </w:rPr>
        <w:t>respectively,</w:t>
      </w:r>
      <w:r w:rsidRPr="00404F52">
        <w:rPr>
          <w:color w:val="231F20"/>
          <w:spacing w:val="-53"/>
        </w:rPr>
        <w:t xml:space="preserve"> </w:t>
      </w:r>
      <w:r w:rsidRPr="00404F52">
        <w:rPr>
          <w:color w:val="231F20"/>
        </w:rPr>
        <w:t>and</w:t>
      </w:r>
      <w:r w:rsidRPr="00404F52">
        <w:rPr>
          <w:color w:val="231F20"/>
          <w:spacing w:val="-1"/>
        </w:rPr>
        <w:t xml:space="preserve"> </w:t>
      </w:r>
      <w:r w:rsidRPr="00404F52">
        <w:rPr>
          <w:color w:val="231F20"/>
        </w:rPr>
        <w:t>the sheaves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paddy symbols</w:t>
      </w:r>
      <w:r w:rsidRPr="00404F52">
        <w:rPr>
          <w:color w:val="231F20"/>
          <w:spacing w:val="-1"/>
        </w:rPr>
        <w:t xml:space="preserve"> </w:t>
      </w:r>
      <w:r w:rsidRPr="00404F52">
        <w:rPr>
          <w:color w:val="231F20"/>
        </w:rPr>
        <w:t>prosperity.</w:t>
      </w:r>
    </w:p>
    <w:p w14:paraId="52342B48" w14:textId="77777777" w:rsidR="00A03B3A" w:rsidRPr="00404F52" w:rsidRDefault="00A03B3A">
      <w:pPr>
        <w:pStyle w:val="BodyText"/>
        <w:rPr>
          <w:sz w:val="24"/>
        </w:rPr>
      </w:pPr>
    </w:p>
    <w:p w14:paraId="366D3F2D" w14:textId="77777777" w:rsidR="00A03B3A" w:rsidRPr="00404F52" w:rsidRDefault="00A03B3A">
      <w:pPr>
        <w:pStyle w:val="BodyText"/>
        <w:spacing w:before="4"/>
        <w:rPr>
          <w:sz w:val="34"/>
        </w:rPr>
      </w:pPr>
    </w:p>
    <w:p w14:paraId="181D68E8" w14:textId="77777777" w:rsidR="00A03B3A" w:rsidRPr="00404F52" w:rsidRDefault="00F312DC">
      <w:pPr>
        <w:pStyle w:val="Heading7"/>
        <w:spacing w:before="0"/>
        <w:ind w:left="1133"/>
        <w:jc w:val="both"/>
      </w:pPr>
      <w:r w:rsidRPr="00404F52">
        <w:rPr>
          <w:color w:val="231F20"/>
        </w:rPr>
        <w:t>University</w:t>
      </w:r>
      <w:r w:rsidRPr="00404F52">
        <w:rPr>
          <w:color w:val="231F20"/>
          <w:spacing w:val="-3"/>
        </w:rPr>
        <w:t xml:space="preserve"> </w:t>
      </w:r>
      <w:r w:rsidRPr="00404F52">
        <w:rPr>
          <w:color w:val="231F20"/>
        </w:rPr>
        <w:t>Flag</w:t>
      </w:r>
    </w:p>
    <w:p w14:paraId="3B4E51AA" w14:textId="77777777" w:rsidR="00A03B3A" w:rsidRPr="00404F52" w:rsidRDefault="00F312DC">
      <w:pPr>
        <w:pStyle w:val="BodyText"/>
        <w:spacing w:before="8"/>
        <w:rPr>
          <w:rFonts w:ascii="Cambria"/>
          <w:b/>
          <w:i/>
          <w:sz w:val="29"/>
        </w:rPr>
      </w:pPr>
      <w:r w:rsidRPr="00404F52">
        <w:rPr>
          <w:noProof/>
          <w:lang w:val="en-US" w:bidi="ta-IN"/>
        </w:rPr>
        <w:drawing>
          <wp:anchor distT="0" distB="0" distL="0" distR="0" simplePos="0" relativeHeight="251536896" behindDoc="0" locked="0" layoutInCell="1" allowOverlap="1" wp14:anchorId="5EAAA6A9" wp14:editId="53C89B74">
            <wp:simplePos x="0" y="0"/>
            <wp:positionH relativeFrom="page">
              <wp:posOffset>1956003</wp:posOffset>
            </wp:positionH>
            <wp:positionV relativeFrom="paragraph">
              <wp:posOffset>246070</wp:posOffset>
            </wp:positionV>
            <wp:extent cx="2806621" cy="1751742"/>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9" cstate="print"/>
                    <a:stretch>
                      <a:fillRect/>
                    </a:stretch>
                  </pic:blipFill>
                  <pic:spPr>
                    <a:xfrm>
                      <a:off x="0" y="0"/>
                      <a:ext cx="2806621" cy="1751742"/>
                    </a:xfrm>
                    <a:prstGeom prst="rect">
                      <a:avLst/>
                    </a:prstGeom>
                  </pic:spPr>
                </pic:pic>
              </a:graphicData>
            </a:graphic>
          </wp:anchor>
        </w:drawing>
      </w:r>
    </w:p>
    <w:p w14:paraId="469FC83D" w14:textId="77777777" w:rsidR="00A03B3A" w:rsidRPr="00404F52" w:rsidRDefault="00F312DC">
      <w:pPr>
        <w:pStyle w:val="BodyText"/>
        <w:spacing w:before="220" w:line="249" w:lineRule="auto"/>
        <w:ind w:left="1133" w:right="848"/>
        <w:jc w:val="both"/>
      </w:pPr>
      <w:r w:rsidRPr="00404F52">
        <w:rPr>
          <w:color w:val="231F20"/>
        </w:rPr>
        <w:t>University</w:t>
      </w:r>
      <w:r w:rsidRPr="00404F52">
        <w:rPr>
          <w:color w:val="231F20"/>
          <w:spacing w:val="-9"/>
        </w:rPr>
        <w:t xml:space="preserve"> </w:t>
      </w:r>
      <w:r w:rsidRPr="00404F52">
        <w:rPr>
          <w:color w:val="231F20"/>
        </w:rPr>
        <w:t>flag</w:t>
      </w:r>
      <w:r w:rsidRPr="00404F52">
        <w:rPr>
          <w:color w:val="231F20"/>
          <w:spacing w:val="-9"/>
        </w:rPr>
        <w:t xml:space="preserve"> </w:t>
      </w:r>
      <w:r w:rsidRPr="00404F52">
        <w:rPr>
          <w:color w:val="231F20"/>
        </w:rPr>
        <w:t>comprises</w:t>
      </w:r>
      <w:r w:rsidRPr="00404F52">
        <w:rPr>
          <w:color w:val="231F20"/>
          <w:spacing w:val="-9"/>
        </w:rPr>
        <w:t xml:space="preserve"> </w:t>
      </w:r>
      <w:r w:rsidRPr="00404F52">
        <w:rPr>
          <w:color w:val="231F20"/>
        </w:rPr>
        <w:t>two</w:t>
      </w:r>
      <w:r w:rsidRPr="00404F52">
        <w:rPr>
          <w:color w:val="231F20"/>
          <w:spacing w:val="-10"/>
        </w:rPr>
        <w:t xml:space="preserve"> </w:t>
      </w:r>
      <w:r w:rsidRPr="00404F52">
        <w:rPr>
          <w:color w:val="231F20"/>
        </w:rPr>
        <w:t>colours</w:t>
      </w:r>
      <w:r w:rsidRPr="00404F52">
        <w:rPr>
          <w:color w:val="231F20"/>
          <w:spacing w:val="-9"/>
        </w:rPr>
        <w:t xml:space="preserve"> </w:t>
      </w:r>
      <w:r w:rsidRPr="00404F52">
        <w:rPr>
          <w:color w:val="231F20"/>
        </w:rPr>
        <w:t>maroon</w:t>
      </w:r>
      <w:r w:rsidRPr="00404F52">
        <w:rPr>
          <w:color w:val="231F20"/>
          <w:spacing w:val="-9"/>
        </w:rPr>
        <w:t xml:space="preserve"> </w:t>
      </w:r>
      <w:r w:rsidRPr="00404F52">
        <w:rPr>
          <w:color w:val="231F20"/>
        </w:rPr>
        <w:t>and</w:t>
      </w:r>
      <w:r w:rsidRPr="00404F52">
        <w:rPr>
          <w:color w:val="231F20"/>
          <w:spacing w:val="-10"/>
        </w:rPr>
        <w:t xml:space="preserve"> </w:t>
      </w:r>
      <w:r w:rsidRPr="00404F52">
        <w:rPr>
          <w:color w:val="231F20"/>
        </w:rPr>
        <w:t>gold,</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the</w:t>
      </w:r>
      <w:r w:rsidRPr="00404F52">
        <w:rPr>
          <w:color w:val="231F20"/>
          <w:spacing w:val="-10"/>
        </w:rPr>
        <w:t xml:space="preserve"> </w:t>
      </w:r>
      <w:r w:rsidRPr="00404F52">
        <w:rPr>
          <w:color w:val="231F20"/>
        </w:rPr>
        <w:t>logo</w:t>
      </w:r>
      <w:r w:rsidRPr="00404F52">
        <w:rPr>
          <w:color w:val="231F20"/>
          <w:spacing w:val="-9"/>
        </w:rPr>
        <w:t xml:space="preserve"> </w:t>
      </w:r>
      <w:r w:rsidRPr="00404F52">
        <w:rPr>
          <w:color w:val="231F20"/>
        </w:rPr>
        <w:t>is</w:t>
      </w:r>
      <w:r w:rsidRPr="00404F52">
        <w:rPr>
          <w:color w:val="231F20"/>
          <w:spacing w:val="-9"/>
        </w:rPr>
        <w:t xml:space="preserve"> </w:t>
      </w:r>
      <w:r w:rsidRPr="00404F52">
        <w:rPr>
          <w:color w:val="231F20"/>
        </w:rPr>
        <w:t>in</w:t>
      </w:r>
      <w:r w:rsidRPr="00404F52">
        <w:rPr>
          <w:color w:val="231F20"/>
          <w:spacing w:val="-10"/>
        </w:rPr>
        <w:t xml:space="preserve"> </w:t>
      </w:r>
      <w:r w:rsidRPr="00404F52">
        <w:rPr>
          <w:color w:val="231F20"/>
        </w:rPr>
        <w:t>the</w:t>
      </w:r>
      <w:r w:rsidRPr="00404F52">
        <w:rPr>
          <w:color w:val="231F20"/>
          <w:spacing w:val="-9"/>
        </w:rPr>
        <w:t xml:space="preserve"> </w:t>
      </w:r>
      <w:r w:rsidRPr="00404F52">
        <w:rPr>
          <w:color w:val="231F20"/>
        </w:rPr>
        <w:t>centre</w:t>
      </w:r>
      <w:r w:rsidRPr="00404F52">
        <w:rPr>
          <w:color w:val="231F20"/>
          <w:spacing w:val="-9"/>
        </w:rPr>
        <w:t xml:space="preserve"> </w:t>
      </w:r>
      <w:r w:rsidRPr="00404F52">
        <w:rPr>
          <w:color w:val="231F20"/>
        </w:rPr>
        <w:t>of</w:t>
      </w:r>
      <w:r w:rsidRPr="00404F52">
        <w:rPr>
          <w:color w:val="231F20"/>
          <w:spacing w:val="-9"/>
        </w:rPr>
        <w:t xml:space="preserve"> </w:t>
      </w:r>
      <w:r w:rsidRPr="00404F52">
        <w:rPr>
          <w:color w:val="231F20"/>
        </w:rPr>
        <w:t>the</w:t>
      </w:r>
      <w:r w:rsidRPr="00404F52">
        <w:rPr>
          <w:color w:val="231F20"/>
          <w:spacing w:val="-10"/>
        </w:rPr>
        <w:t xml:space="preserve"> </w:t>
      </w:r>
      <w:r w:rsidRPr="00404F52">
        <w:rPr>
          <w:color w:val="231F20"/>
        </w:rPr>
        <w:t>flag.</w:t>
      </w:r>
      <w:r w:rsidRPr="00404F52">
        <w:rPr>
          <w:color w:val="231F20"/>
          <w:spacing w:val="-52"/>
        </w:rPr>
        <w:t xml:space="preserve"> </w:t>
      </w:r>
      <w:r w:rsidRPr="00404F52">
        <w:rPr>
          <w:color w:val="231F20"/>
        </w:rPr>
        <w:t>The</w:t>
      </w:r>
      <w:r w:rsidRPr="00404F52">
        <w:rPr>
          <w:color w:val="231F20"/>
          <w:spacing w:val="-1"/>
        </w:rPr>
        <w:t xml:space="preserve"> </w:t>
      </w:r>
      <w:r w:rsidRPr="00404F52">
        <w:rPr>
          <w:color w:val="231F20"/>
        </w:rPr>
        <w:t>maroon</w:t>
      </w:r>
      <w:r w:rsidRPr="00404F52">
        <w:rPr>
          <w:color w:val="231F20"/>
          <w:spacing w:val="-1"/>
        </w:rPr>
        <w:t xml:space="preserve"> </w:t>
      </w:r>
      <w:r w:rsidRPr="00404F52">
        <w:rPr>
          <w:color w:val="231F20"/>
        </w:rPr>
        <w:t>colour</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flag</w:t>
      </w:r>
      <w:r w:rsidRPr="00404F52">
        <w:rPr>
          <w:color w:val="231F20"/>
          <w:spacing w:val="-2"/>
        </w:rPr>
        <w:t xml:space="preserve"> </w:t>
      </w:r>
      <w:r w:rsidRPr="00404F52">
        <w:rPr>
          <w:color w:val="231F20"/>
        </w:rPr>
        <w:t>indicates</w:t>
      </w:r>
      <w:r w:rsidRPr="00404F52">
        <w:rPr>
          <w:color w:val="231F20"/>
          <w:spacing w:val="-1"/>
        </w:rPr>
        <w:t xml:space="preserve"> </w:t>
      </w:r>
      <w:r w:rsidRPr="00404F52">
        <w:rPr>
          <w:color w:val="231F20"/>
        </w:rPr>
        <w:t>maturity</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gold</w:t>
      </w:r>
      <w:r w:rsidRPr="00404F52">
        <w:rPr>
          <w:color w:val="231F20"/>
          <w:spacing w:val="-1"/>
        </w:rPr>
        <w:t xml:space="preserve"> </w:t>
      </w:r>
      <w:r w:rsidRPr="00404F52">
        <w:rPr>
          <w:color w:val="231F20"/>
        </w:rPr>
        <w:t>colour</w:t>
      </w:r>
      <w:r w:rsidRPr="00404F52">
        <w:rPr>
          <w:color w:val="231F20"/>
          <w:spacing w:val="-1"/>
        </w:rPr>
        <w:t xml:space="preserve"> </w:t>
      </w:r>
      <w:r w:rsidRPr="00404F52">
        <w:rPr>
          <w:color w:val="231F20"/>
        </w:rPr>
        <w:t>indicates</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knowledge.</w:t>
      </w:r>
    </w:p>
    <w:p w14:paraId="7AD1B20F"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59A8EAD9" w14:textId="77777777" w:rsidR="00A03B3A" w:rsidRPr="00404F52" w:rsidRDefault="00F312DC">
      <w:pPr>
        <w:pStyle w:val="Heading7"/>
      </w:pPr>
      <w:r w:rsidRPr="00404F52">
        <w:rPr>
          <w:color w:val="231F20"/>
        </w:rPr>
        <w:lastRenderedPageBreak/>
        <w:t>University</w:t>
      </w:r>
      <w:r w:rsidRPr="00404F52">
        <w:rPr>
          <w:color w:val="231F20"/>
          <w:spacing w:val="-5"/>
        </w:rPr>
        <w:t xml:space="preserve"> </w:t>
      </w:r>
      <w:r w:rsidRPr="00404F52">
        <w:rPr>
          <w:color w:val="231F20"/>
        </w:rPr>
        <w:t>Anthem</w:t>
      </w:r>
    </w:p>
    <w:p w14:paraId="40467B59" w14:textId="77777777" w:rsidR="00A03B3A" w:rsidRPr="00404F52" w:rsidRDefault="00A03B3A">
      <w:pPr>
        <w:pStyle w:val="BodyText"/>
        <w:rPr>
          <w:rFonts w:ascii="Cambria"/>
          <w:b/>
          <w:i/>
          <w:sz w:val="20"/>
        </w:rPr>
      </w:pPr>
    </w:p>
    <w:p w14:paraId="6AF6CA1D" w14:textId="77777777" w:rsidR="00A03B3A" w:rsidRPr="00404F52" w:rsidRDefault="00A03B3A">
      <w:pPr>
        <w:pStyle w:val="BodyText"/>
        <w:spacing w:before="1"/>
        <w:rPr>
          <w:rFonts w:ascii="Cambria"/>
          <w:b/>
          <w:i/>
          <w:sz w:val="16"/>
        </w:rPr>
      </w:pPr>
    </w:p>
    <w:p w14:paraId="4D52F62F" w14:textId="3C38A77D" w:rsidR="00A03B3A" w:rsidRDefault="00A62538">
      <w:pPr>
        <w:pStyle w:val="BodyText"/>
        <w:spacing w:before="1"/>
        <w:ind w:left="850" w:right="1131"/>
        <w:jc w:val="center"/>
        <w:rPr>
          <w:rFonts w:ascii="DL-Manel" w:hAnsi="DL-Manel" w:cs="Nirmala UI"/>
          <w:lang w:bidi="si-LK"/>
        </w:rPr>
      </w:pPr>
      <w:r>
        <w:rPr>
          <w:rFonts w:ascii="DL-Manel" w:hAnsi="DL-Manel" w:cs="Nirmala UI" w:hint="cs"/>
          <w:cs/>
          <w:lang w:bidi="si-LK"/>
        </w:rPr>
        <w:t>මේ ඔබේ සවියයි</w:t>
      </w:r>
    </w:p>
    <w:p w14:paraId="647E4A10" w14:textId="6DAED205" w:rsidR="00A62538" w:rsidRDefault="00A62538">
      <w:pPr>
        <w:pStyle w:val="BodyText"/>
        <w:spacing w:before="1"/>
        <w:ind w:left="850" w:right="1131"/>
        <w:jc w:val="center"/>
        <w:rPr>
          <w:rFonts w:ascii="DL-Manel" w:hAnsi="DL-Manel" w:cs="Nirmala UI"/>
          <w:lang w:bidi="si-LK"/>
        </w:rPr>
      </w:pPr>
      <w:r>
        <w:rPr>
          <w:rFonts w:ascii="DL-Manel" w:hAnsi="DL-Manel" w:cs="Nirmala UI" w:hint="cs"/>
          <w:cs/>
          <w:lang w:bidi="si-LK"/>
        </w:rPr>
        <w:t>මේ මගේ සවියයි</w:t>
      </w:r>
    </w:p>
    <w:p w14:paraId="66BC00A7" w14:textId="6EB38FCD" w:rsidR="00A62538" w:rsidRDefault="00A62538">
      <w:pPr>
        <w:pStyle w:val="BodyText"/>
        <w:spacing w:before="1"/>
        <w:ind w:left="850" w:right="1131"/>
        <w:jc w:val="center"/>
        <w:rPr>
          <w:rFonts w:ascii="DL-Manel" w:hAnsi="DL-Manel" w:cs="Nirmala UI"/>
          <w:lang w:bidi="si-LK"/>
        </w:rPr>
      </w:pPr>
      <w:r>
        <w:rPr>
          <w:rFonts w:ascii="DL-Manel" w:hAnsi="DL-Manel" w:cs="Nirmala UI" w:hint="cs"/>
          <w:cs/>
          <w:lang w:bidi="si-LK"/>
        </w:rPr>
        <w:t xml:space="preserve">සබරගමුව </w:t>
      </w:r>
      <w:r w:rsidR="004C4AA1">
        <w:rPr>
          <w:rFonts w:ascii="DL-Manel" w:hAnsi="DL-Manel" w:cs="Nirmala UI" w:hint="cs"/>
          <w:cs/>
          <w:lang w:bidi="si-LK"/>
        </w:rPr>
        <w:t>සරසවියයි...//</w:t>
      </w:r>
    </w:p>
    <w:p w14:paraId="79A0A813" w14:textId="77777777" w:rsidR="004C4AA1" w:rsidRDefault="004C4AA1">
      <w:pPr>
        <w:pStyle w:val="BodyText"/>
        <w:spacing w:before="1"/>
        <w:ind w:left="850" w:right="1131"/>
        <w:jc w:val="center"/>
        <w:rPr>
          <w:rFonts w:ascii="DL-Manel" w:hAnsi="DL-Manel" w:cs="Nirmala UI"/>
          <w:lang w:bidi="si-LK"/>
        </w:rPr>
      </w:pPr>
    </w:p>
    <w:p w14:paraId="235CE3CE" w14:textId="391FB67C" w:rsidR="004C4AA1" w:rsidRDefault="004C4AA1">
      <w:pPr>
        <w:pStyle w:val="BodyText"/>
        <w:spacing w:before="1"/>
        <w:ind w:left="850" w:right="1131"/>
        <w:jc w:val="center"/>
        <w:rPr>
          <w:rFonts w:ascii="DL-Manel" w:hAnsi="DL-Manel" w:cs="Nirmala UI"/>
          <w:lang w:bidi="si-LK"/>
        </w:rPr>
      </w:pPr>
      <w:r>
        <w:rPr>
          <w:rFonts w:ascii="DL-Manel" w:hAnsi="DL-Manel" w:cs="Nirmala UI" w:hint="cs"/>
          <w:cs/>
          <w:lang w:bidi="si-LK"/>
        </w:rPr>
        <w:t>සමනළ වැව පිපි නෙළුම් නෙලාගෙන</w:t>
      </w:r>
    </w:p>
    <w:p w14:paraId="10A87D01" w14:textId="2590224C" w:rsidR="004C4AA1" w:rsidRDefault="004C4AA1">
      <w:pPr>
        <w:pStyle w:val="BodyText"/>
        <w:spacing w:before="1"/>
        <w:ind w:left="850" w:right="1131"/>
        <w:jc w:val="center"/>
        <w:rPr>
          <w:rFonts w:ascii="DL-Manel" w:hAnsi="DL-Manel" w:cs="Nirmala UI"/>
          <w:lang w:bidi="si-LK"/>
        </w:rPr>
      </w:pPr>
      <w:r>
        <w:rPr>
          <w:rFonts w:ascii="DL-Manel" w:hAnsi="DL-Manel" w:cs="Nirmala UI" w:hint="cs"/>
          <w:cs/>
          <w:lang w:bidi="si-LK"/>
        </w:rPr>
        <w:t>ගිරිකුළු වනරද මතින් ගලා යන</w:t>
      </w:r>
    </w:p>
    <w:p w14:paraId="25807788" w14:textId="4E72A48B" w:rsidR="004C4AA1" w:rsidRDefault="004C4AA1">
      <w:pPr>
        <w:pStyle w:val="BodyText"/>
        <w:spacing w:before="1"/>
        <w:ind w:left="850" w:right="1131"/>
        <w:jc w:val="center"/>
        <w:rPr>
          <w:rFonts w:ascii="DL-Manel" w:hAnsi="DL-Manel" w:cs="Nirmala UI"/>
          <w:lang w:bidi="si-LK"/>
        </w:rPr>
      </w:pPr>
      <w:r>
        <w:rPr>
          <w:rFonts w:ascii="DL-Manel" w:hAnsi="DL-Manel" w:cs="Nirmala UI" w:hint="cs"/>
          <w:cs/>
          <w:lang w:bidi="si-LK"/>
        </w:rPr>
        <w:t>ජීවිතයේ කඳු මුදුන් සොයාගෙන</w:t>
      </w:r>
    </w:p>
    <w:p w14:paraId="1F1F4ACE" w14:textId="44882D13" w:rsidR="004C4AA1" w:rsidRDefault="004C4AA1">
      <w:pPr>
        <w:pStyle w:val="BodyText"/>
        <w:spacing w:before="1"/>
        <w:ind w:left="850" w:right="1131"/>
        <w:jc w:val="center"/>
        <w:rPr>
          <w:rFonts w:ascii="DL-Manel" w:hAnsi="DL-Manel" w:cs="Nirmala UI"/>
          <w:lang w:bidi="si-LK"/>
        </w:rPr>
      </w:pPr>
      <w:r>
        <w:rPr>
          <w:rFonts w:ascii="DL-Manel" w:hAnsi="DL-Manel" w:cs="Nirmala UI" w:hint="cs"/>
          <w:cs/>
          <w:lang w:bidi="si-LK"/>
        </w:rPr>
        <w:t>හාගල කන්ද නගින්නේ ...//</w:t>
      </w:r>
    </w:p>
    <w:p w14:paraId="3736097F" w14:textId="77777777" w:rsidR="004C4AA1" w:rsidRDefault="004C4AA1">
      <w:pPr>
        <w:pStyle w:val="BodyText"/>
        <w:spacing w:before="1"/>
        <w:ind w:left="850" w:right="1131"/>
        <w:jc w:val="center"/>
        <w:rPr>
          <w:rFonts w:ascii="DL-Manel" w:hAnsi="DL-Manel" w:cs="Nirmala UI"/>
          <w:lang w:bidi="si-LK"/>
        </w:rPr>
      </w:pPr>
    </w:p>
    <w:p w14:paraId="2270A256" w14:textId="10C06449" w:rsidR="004C4AA1" w:rsidRDefault="00F312DC">
      <w:pPr>
        <w:pStyle w:val="BodyText"/>
        <w:spacing w:before="1"/>
        <w:ind w:left="850" w:right="1131"/>
        <w:jc w:val="center"/>
        <w:rPr>
          <w:rFonts w:ascii="DL-Manel" w:hAnsi="DL-Manel" w:cs="Nirmala UI"/>
          <w:lang w:bidi="si-LK"/>
        </w:rPr>
      </w:pPr>
      <w:r>
        <w:rPr>
          <w:rFonts w:ascii="DL-Manel" w:hAnsi="DL-Manel" w:cs="Nirmala UI" w:hint="cs"/>
          <w:cs/>
          <w:lang w:bidi="si-LK"/>
        </w:rPr>
        <w:t>සිරිපා පහනින් එළිය ලබාගෙන</w:t>
      </w:r>
    </w:p>
    <w:p w14:paraId="3FD40FE6" w14:textId="1844013B" w:rsidR="00F312DC" w:rsidRDefault="00F312DC">
      <w:pPr>
        <w:pStyle w:val="BodyText"/>
        <w:spacing w:before="1"/>
        <w:ind w:left="850" w:right="1131"/>
        <w:jc w:val="center"/>
        <w:rPr>
          <w:rFonts w:ascii="DL-Manel" w:hAnsi="DL-Manel" w:cs="Nirmala UI"/>
          <w:lang w:bidi="si-LK"/>
        </w:rPr>
      </w:pPr>
      <w:r>
        <w:rPr>
          <w:rFonts w:ascii="DL-Manel" w:hAnsi="DL-Manel" w:cs="Nirmala UI" w:hint="cs"/>
          <w:cs/>
          <w:lang w:bidi="si-LK"/>
        </w:rPr>
        <w:t>මනරම් විදු නැණ අකුරු දරාගෙන</w:t>
      </w:r>
    </w:p>
    <w:p w14:paraId="03EFF95F" w14:textId="7D39C079" w:rsidR="00F312DC" w:rsidRDefault="00F312DC">
      <w:pPr>
        <w:pStyle w:val="BodyText"/>
        <w:spacing w:before="1"/>
        <w:ind w:left="850" w:right="1131"/>
        <w:jc w:val="center"/>
        <w:rPr>
          <w:rFonts w:ascii="DL-Manel" w:hAnsi="DL-Manel" w:cs="Nirmala UI"/>
          <w:lang w:bidi="si-LK"/>
        </w:rPr>
      </w:pPr>
      <w:r>
        <w:rPr>
          <w:rFonts w:ascii="DL-Manel" w:hAnsi="DL-Manel" w:cs="Nirmala UI" w:hint="cs"/>
          <w:cs/>
          <w:lang w:bidi="si-LK"/>
        </w:rPr>
        <w:t xml:space="preserve">කළුගං පත්ලේ රුවන් සොයාගෙන </w:t>
      </w:r>
    </w:p>
    <w:p w14:paraId="02BB41B8" w14:textId="17DB2199" w:rsidR="00A03B3A" w:rsidRDefault="007961C0" w:rsidP="007961C0">
      <w:pPr>
        <w:pStyle w:val="BodyText"/>
        <w:spacing w:before="1"/>
        <w:ind w:left="850" w:right="1131"/>
        <w:jc w:val="center"/>
        <w:rPr>
          <w:rFonts w:ascii="DL-Manel" w:hAnsi="DL-Manel" w:cs="Nirmala UI"/>
          <w:lang w:bidi="si-LK"/>
        </w:rPr>
      </w:pPr>
      <w:r>
        <w:rPr>
          <w:rFonts w:ascii="DL-Manel" w:hAnsi="DL-Manel" w:cs="Nirmala UI" w:hint="cs"/>
          <w:cs/>
          <w:lang w:bidi="si-LK"/>
        </w:rPr>
        <w:t>උඩුගම් බලා ඇදෙන්නේ...//</w:t>
      </w:r>
    </w:p>
    <w:p w14:paraId="4CA49C2F" w14:textId="77777777" w:rsidR="007961C0" w:rsidRDefault="007961C0" w:rsidP="007961C0">
      <w:pPr>
        <w:pStyle w:val="BodyText"/>
        <w:spacing w:before="1"/>
        <w:ind w:left="850" w:right="1131"/>
        <w:jc w:val="center"/>
        <w:rPr>
          <w:rFonts w:ascii="DL-Manel" w:hAnsi="DL-Manel" w:cs="Nirmala UI"/>
          <w:lang w:bidi="si-LK"/>
        </w:rPr>
      </w:pPr>
    </w:p>
    <w:p w14:paraId="62089A5A" w14:textId="77777777" w:rsidR="007961C0" w:rsidRDefault="007961C0" w:rsidP="007961C0">
      <w:pPr>
        <w:pStyle w:val="BodyText"/>
        <w:spacing w:before="1"/>
        <w:ind w:left="850" w:right="1131"/>
        <w:jc w:val="center"/>
        <w:rPr>
          <w:rFonts w:ascii="DL-Manel" w:hAnsi="DL-Manel" w:cs="Nirmala UI"/>
          <w:lang w:bidi="si-LK"/>
        </w:rPr>
      </w:pPr>
    </w:p>
    <w:p w14:paraId="7F166262" w14:textId="41FDC323" w:rsidR="007961C0" w:rsidRDefault="007961C0" w:rsidP="007961C0">
      <w:pPr>
        <w:pStyle w:val="BodyText"/>
        <w:spacing w:before="1"/>
        <w:ind w:left="850" w:right="1131"/>
        <w:jc w:val="center"/>
        <w:rPr>
          <w:rFonts w:ascii="DL-Manel" w:hAnsi="DL-Manel" w:cs="Nirmala UI"/>
          <w:lang w:bidi="si-LK"/>
        </w:rPr>
      </w:pPr>
      <w:r>
        <w:rPr>
          <w:rFonts w:ascii="DL-Manel" w:hAnsi="DL-Manel" w:cs="Nirmala UI" w:hint="cs"/>
          <w:cs/>
          <w:lang w:bidi="si-LK"/>
        </w:rPr>
        <w:t>දෙරණේ උරුමය ලොවට බෙදාගෙන</w:t>
      </w:r>
    </w:p>
    <w:p w14:paraId="3F34006A" w14:textId="0A8AFF42" w:rsidR="007961C0" w:rsidRDefault="007961C0" w:rsidP="007961C0">
      <w:pPr>
        <w:pStyle w:val="BodyText"/>
        <w:spacing w:before="1"/>
        <w:ind w:left="850" w:right="1131"/>
        <w:jc w:val="center"/>
        <w:rPr>
          <w:rFonts w:ascii="DL-Manel" w:hAnsi="DL-Manel" w:cs="Nirmala UI"/>
          <w:lang w:bidi="si-LK"/>
        </w:rPr>
      </w:pPr>
      <w:r>
        <w:rPr>
          <w:rFonts w:ascii="DL-Manel" w:hAnsi="DL-Manel" w:cs="Nirmala UI" w:hint="cs"/>
          <w:cs/>
          <w:lang w:bidi="si-LK"/>
        </w:rPr>
        <w:t>සිප් කගගින් රුදු අඳුර නසාගෙන</w:t>
      </w:r>
    </w:p>
    <w:p w14:paraId="76104A91" w14:textId="545D9FF3" w:rsidR="007961C0" w:rsidRDefault="007961C0" w:rsidP="007961C0">
      <w:pPr>
        <w:pStyle w:val="BodyText"/>
        <w:spacing w:before="1"/>
        <w:ind w:right="1131"/>
        <w:jc w:val="center"/>
        <w:rPr>
          <w:rFonts w:ascii="DL-Manel" w:hAnsi="DL-Manel" w:cs="Nirmala UI"/>
          <w:lang w:bidi="si-LK"/>
        </w:rPr>
      </w:pPr>
      <w:r>
        <w:rPr>
          <w:rFonts w:ascii="DL-Manel" w:hAnsi="DL-Manel" w:cs="Nirmala UI" w:hint="cs"/>
          <w:cs/>
          <w:lang w:bidi="si-LK"/>
        </w:rPr>
        <w:t xml:space="preserve">          ඔබෙත් මගෙත් හීනය කලඑළි වන</w:t>
      </w:r>
    </w:p>
    <w:p w14:paraId="18AC5574" w14:textId="171B5262" w:rsidR="007961C0" w:rsidRDefault="007961C0" w:rsidP="007961C0">
      <w:pPr>
        <w:pStyle w:val="BodyText"/>
        <w:spacing w:before="1"/>
        <w:ind w:left="850" w:right="1131"/>
        <w:jc w:val="center"/>
        <w:rPr>
          <w:rFonts w:ascii="DL-Manel" w:hAnsi="DL-Manel" w:cs="Nirmala UI"/>
          <w:lang w:bidi="si-LK"/>
        </w:rPr>
      </w:pPr>
      <w:r>
        <w:rPr>
          <w:rFonts w:ascii="DL-Manel" w:hAnsi="DL-Manel" w:cs="Nirmala UI" w:hint="cs"/>
          <w:cs/>
          <w:lang w:bidi="si-LK"/>
        </w:rPr>
        <w:t>දිනය උදා වන්නේ</w:t>
      </w:r>
      <w:r w:rsidR="003A3274">
        <w:rPr>
          <w:rFonts w:ascii="DL-Manel" w:hAnsi="DL-Manel" w:cs="Nirmala UI" w:hint="cs"/>
          <w:cs/>
          <w:lang w:bidi="si-LK"/>
        </w:rPr>
        <w:t>...//</w:t>
      </w:r>
    </w:p>
    <w:p w14:paraId="0E343E50" w14:textId="77777777" w:rsidR="003A3274" w:rsidRDefault="003A3274" w:rsidP="007961C0">
      <w:pPr>
        <w:pStyle w:val="BodyText"/>
        <w:spacing w:before="1"/>
        <w:ind w:left="850" w:right="1131"/>
        <w:jc w:val="center"/>
        <w:rPr>
          <w:rFonts w:ascii="DL-Manel" w:hAnsi="DL-Manel" w:cs="Nirmala UI"/>
          <w:lang w:bidi="si-LK"/>
        </w:rPr>
      </w:pPr>
    </w:p>
    <w:p w14:paraId="05474C32" w14:textId="5CAB036E" w:rsidR="003A3274" w:rsidRDefault="003A3274" w:rsidP="007961C0">
      <w:pPr>
        <w:pStyle w:val="BodyText"/>
        <w:spacing w:before="1"/>
        <w:ind w:left="850" w:right="1131"/>
        <w:jc w:val="center"/>
        <w:rPr>
          <w:rFonts w:ascii="DL-Manel" w:hAnsi="DL-Manel" w:cs="Nirmala UI"/>
          <w:lang w:bidi="si-LK"/>
        </w:rPr>
      </w:pPr>
      <w:r>
        <w:rPr>
          <w:rFonts w:ascii="DL-Manel" w:hAnsi="DL-Manel" w:cs="Nirmala UI" w:hint="cs"/>
          <w:cs/>
          <w:lang w:bidi="si-LK"/>
        </w:rPr>
        <w:t>මේ ඔබේ සවියයි</w:t>
      </w:r>
    </w:p>
    <w:p w14:paraId="27AF7A97" w14:textId="7CE32C43" w:rsidR="003A3274" w:rsidRDefault="003A3274" w:rsidP="007961C0">
      <w:pPr>
        <w:pStyle w:val="BodyText"/>
        <w:spacing w:before="1"/>
        <w:ind w:left="850" w:right="1131"/>
        <w:jc w:val="center"/>
        <w:rPr>
          <w:rFonts w:ascii="DL-Manel" w:hAnsi="DL-Manel" w:cs="Nirmala UI"/>
          <w:lang w:bidi="si-LK"/>
        </w:rPr>
      </w:pPr>
      <w:r>
        <w:rPr>
          <w:rFonts w:ascii="DL-Manel" w:hAnsi="DL-Manel" w:cs="Nirmala UI" w:hint="cs"/>
          <w:cs/>
          <w:lang w:bidi="si-LK"/>
        </w:rPr>
        <w:t>මේ මගේ සවියයි</w:t>
      </w:r>
    </w:p>
    <w:p w14:paraId="3225F04A" w14:textId="719660A1" w:rsidR="003A3274" w:rsidRDefault="003A3274" w:rsidP="007961C0">
      <w:pPr>
        <w:pStyle w:val="BodyText"/>
        <w:spacing w:before="1"/>
        <w:ind w:left="850" w:right="1131"/>
        <w:jc w:val="center"/>
        <w:rPr>
          <w:rFonts w:ascii="DL-Manel" w:hAnsi="DL-Manel" w:cs="Nirmala UI"/>
          <w:lang w:bidi="si-LK"/>
        </w:rPr>
      </w:pPr>
      <w:r>
        <w:rPr>
          <w:rFonts w:ascii="DL-Manel" w:hAnsi="DL-Manel" w:cs="Nirmala UI" w:hint="cs"/>
          <w:cs/>
          <w:lang w:bidi="si-LK"/>
        </w:rPr>
        <w:t>සබරගමුව සරසවියයි...//</w:t>
      </w:r>
    </w:p>
    <w:p w14:paraId="31060483" w14:textId="77777777" w:rsidR="003A3274" w:rsidRDefault="003A3274" w:rsidP="007961C0">
      <w:pPr>
        <w:pStyle w:val="BodyText"/>
        <w:spacing w:before="1"/>
        <w:ind w:left="850" w:right="1131"/>
        <w:jc w:val="center"/>
        <w:rPr>
          <w:rFonts w:ascii="DL-Manel" w:hAnsi="DL-Manel" w:cs="Nirmala UI"/>
          <w:lang w:bidi="si-LK"/>
        </w:rPr>
      </w:pPr>
    </w:p>
    <w:p w14:paraId="4EE7F160" w14:textId="77777777" w:rsidR="003A3274" w:rsidRDefault="003A3274" w:rsidP="007961C0">
      <w:pPr>
        <w:pStyle w:val="BodyText"/>
        <w:spacing w:before="1"/>
        <w:ind w:left="850" w:right="1131"/>
        <w:jc w:val="center"/>
        <w:rPr>
          <w:rFonts w:ascii="DL-Manel" w:hAnsi="DL-Manel" w:cs="Nirmala UI"/>
          <w:lang w:bidi="si-LK"/>
        </w:rPr>
      </w:pPr>
    </w:p>
    <w:p w14:paraId="3323DD45" w14:textId="77777777" w:rsidR="003A3274" w:rsidRDefault="003A3274" w:rsidP="007961C0">
      <w:pPr>
        <w:pStyle w:val="BodyText"/>
        <w:spacing w:before="1"/>
        <w:ind w:left="850" w:right="1131"/>
        <w:jc w:val="center"/>
        <w:rPr>
          <w:rFonts w:ascii="DL-Manel" w:hAnsi="DL-Manel" w:cs="Nirmala UI"/>
          <w:lang w:bidi="si-LK"/>
        </w:rPr>
      </w:pPr>
    </w:p>
    <w:p w14:paraId="01EC8167" w14:textId="46DE6898" w:rsidR="003A3274" w:rsidRPr="007961C0" w:rsidRDefault="003A3274" w:rsidP="007961C0">
      <w:pPr>
        <w:pStyle w:val="BodyText"/>
        <w:spacing w:before="1"/>
        <w:ind w:left="850" w:right="1131"/>
        <w:jc w:val="center"/>
        <w:rPr>
          <w:rFonts w:ascii="DL-Manel" w:hAnsi="DL-Manel" w:cs="Nirmala UI"/>
          <w:lang w:val="en-US" w:bidi="ta-IN"/>
        </w:rPr>
        <w:sectPr w:rsidR="003A3274" w:rsidRPr="007961C0">
          <w:pgSz w:w="10320" w:h="14180"/>
          <w:pgMar w:top="700" w:right="0" w:bottom="680" w:left="0" w:header="0" w:footer="480" w:gutter="0"/>
          <w:cols w:space="720"/>
        </w:sectPr>
      </w:pPr>
      <w:r>
        <w:rPr>
          <w:rFonts w:ascii="DL-Manel" w:hAnsi="DL-Manel" w:cs="Nirmala UI" w:hint="cs"/>
          <w:cs/>
          <w:lang w:bidi="si-LK"/>
        </w:rPr>
        <w:t xml:space="preserve">පද රචනය </w:t>
      </w:r>
      <w:r>
        <w:rPr>
          <w:rFonts w:cs="Nirmala UI"/>
          <w:lang w:val="en-US" w:bidi="si-LK"/>
        </w:rPr>
        <w:t>:</w:t>
      </w:r>
      <w:r>
        <w:rPr>
          <w:rFonts w:ascii="DL-Manel" w:hAnsi="DL-Manel" w:cs="Nirmala UI" w:hint="cs"/>
          <w:cs/>
          <w:lang w:bidi="si-LK"/>
        </w:rPr>
        <w:t xml:space="preserve"> මහින්ද පතිරණ</w:t>
      </w:r>
    </w:p>
    <w:p w14:paraId="64D4DEBF" w14:textId="77777777" w:rsidR="00A03B3A" w:rsidRPr="00404F52" w:rsidRDefault="00F312DC">
      <w:pPr>
        <w:pStyle w:val="Heading5"/>
        <w:numPr>
          <w:ilvl w:val="1"/>
          <w:numId w:val="26"/>
        </w:numPr>
        <w:tabs>
          <w:tab w:val="left" w:pos="1983"/>
          <w:tab w:val="left" w:pos="1984"/>
        </w:tabs>
        <w:spacing w:before="98"/>
        <w:ind w:left="1983"/>
      </w:pPr>
      <w:r w:rsidRPr="00404F52">
        <w:rPr>
          <w:color w:val="231F20"/>
        </w:rPr>
        <w:lastRenderedPageBreak/>
        <w:t>Officers</w:t>
      </w:r>
      <w:r w:rsidRPr="00404F52">
        <w:rPr>
          <w:color w:val="231F20"/>
          <w:spacing w:val="-9"/>
        </w:rPr>
        <w:t xml:space="preserve"> </w:t>
      </w:r>
      <w:r w:rsidRPr="00404F52">
        <w:rPr>
          <w:color w:val="231F20"/>
        </w:rPr>
        <w:t>and</w:t>
      </w:r>
      <w:r w:rsidRPr="00404F52">
        <w:rPr>
          <w:color w:val="231F20"/>
          <w:spacing w:val="-10"/>
        </w:rPr>
        <w:t xml:space="preserve"> </w:t>
      </w:r>
      <w:r w:rsidRPr="00404F52">
        <w:rPr>
          <w:color w:val="231F20"/>
        </w:rPr>
        <w:t>Administrative</w:t>
      </w:r>
      <w:r w:rsidRPr="00404F52">
        <w:rPr>
          <w:color w:val="231F20"/>
          <w:spacing w:val="-8"/>
        </w:rPr>
        <w:t xml:space="preserve"> </w:t>
      </w:r>
      <w:r w:rsidRPr="00404F52">
        <w:rPr>
          <w:color w:val="231F20"/>
        </w:rPr>
        <w:t>Staff</w:t>
      </w:r>
      <w:r w:rsidRPr="00404F52">
        <w:rPr>
          <w:color w:val="231F20"/>
          <w:spacing w:val="-10"/>
        </w:rPr>
        <w:t xml:space="preserve"> </w:t>
      </w:r>
      <w:r w:rsidRPr="00404F52">
        <w:rPr>
          <w:color w:val="231F20"/>
        </w:rPr>
        <w:t>of</w:t>
      </w:r>
      <w:r w:rsidRPr="00404F52">
        <w:rPr>
          <w:color w:val="231F20"/>
          <w:spacing w:val="-9"/>
        </w:rPr>
        <w:t xml:space="preserve"> </w:t>
      </w:r>
      <w:r w:rsidRPr="00404F52">
        <w:rPr>
          <w:color w:val="231F20"/>
        </w:rPr>
        <w:t>the</w:t>
      </w:r>
      <w:r w:rsidRPr="00404F52">
        <w:rPr>
          <w:color w:val="231F20"/>
          <w:spacing w:val="-9"/>
        </w:rPr>
        <w:t xml:space="preserve"> </w:t>
      </w:r>
      <w:r w:rsidRPr="00404F52">
        <w:rPr>
          <w:color w:val="231F20"/>
        </w:rPr>
        <w:t>University</w:t>
      </w:r>
    </w:p>
    <w:p w14:paraId="55723A5A" w14:textId="77777777" w:rsidR="00A03B3A" w:rsidRPr="00404F52" w:rsidRDefault="00A03B3A">
      <w:pPr>
        <w:pStyle w:val="BodyText"/>
        <w:spacing w:before="5"/>
        <w:rPr>
          <w:rFonts w:ascii="Cambria"/>
          <w:b/>
          <w:sz w:val="36"/>
        </w:rPr>
      </w:pPr>
    </w:p>
    <w:p w14:paraId="1A356DEF" w14:textId="77777777" w:rsidR="00A03B3A" w:rsidRPr="00404F52" w:rsidRDefault="00F312DC">
      <w:pPr>
        <w:pStyle w:val="Heading7"/>
        <w:numPr>
          <w:ilvl w:val="2"/>
          <w:numId w:val="26"/>
        </w:numPr>
        <w:tabs>
          <w:tab w:val="left" w:pos="1984"/>
          <w:tab w:val="left" w:pos="1985"/>
        </w:tabs>
        <w:spacing w:before="0"/>
        <w:ind w:hanging="852"/>
        <w:jc w:val="left"/>
      </w:pPr>
      <w:r w:rsidRPr="00404F52">
        <w:rPr>
          <w:color w:val="231F20"/>
        </w:rPr>
        <w:t>Chancellor</w:t>
      </w:r>
    </w:p>
    <w:p w14:paraId="0EC71822" w14:textId="77777777" w:rsidR="00A03B3A" w:rsidRPr="00404F52" w:rsidRDefault="00F312DC">
      <w:pPr>
        <w:pStyle w:val="BodyText"/>
        <w:spacing w:before="147"/>
        <w:ind w:left="1133"/>
        <w:rPr>
          <w:i/>
        </w:rPr>
      </w:pPr>
      <w:r w:rsidRPr="00404F52">
        <w:rPr>
          <w:color w:val="231F20"/>
          <w:spacing w:val="-1"/>
        </w:rPr>
        <w:t>Most</w:t>
      </w:r>
      <w:r w:rsidRPr="00404F52">
        <w:rPr>
          <w:color w:val="231F20"/>
          <w:spacing w:val="-13"/>
        </w:rPr>
        <w:t xml:space="preserve"> </w:t>
      </w:r>
      <w:r w:rsidRPr="00404F52">
        <w:rPr>
          <w:color w:val="231F20"/>
          <w:spacing w:val="-1"/>
        </w:rPr>
        <w:t>Venerable</w:t>
      </w:r>
      <w:r w:rsidRPr="00404F52">
        <w:rPr>
          <w:color w:val="231F20"/>
          <w:spacing w:val="-9"/>
        </w:rPr>
        <w:t xml:space="preserve"> </w:t>
      </w:r>
      <w:r w:rsidRPr="00404F52">
        <w:rPr>
          <w:color w:val="231F20"/>
          <w:spacing w:val="-1"/>
        </w:rPr>
        <w:t>Prof.</w:t>
      </w:r>
      <w:r w:rsidRPr="00404F52">
        <w:rPr>
          <w:color w:val="231F20"/>
          <w:spacing w:val="-9"/>
        </w:rPr>
        <w:t xml:space="preserve"> </w:t>
      </w:r>
      <w:r w:rsidRPr="00404F52">
        <w:rPr>
          <w:color w:val="231F20"/>
          <w:spacing w:val="-1"/>
        </w:rPr>
        <w:t>Kamburugamuwe</w:t>
      </w:r>
      <w:r w:rsidRPr="00404F52">
        <w:rPr>
          <w:color w:val="231F20"/>
          <w:spacing w:val="-12"/>
        </w:rPr>
        <w:t xml:space="preserve"> </w:t>
      </w:r>
      <w:r w:rsidRPr="00404F52">
        <w:rPr>
          <w:color w:val="231F20"/>
        </w:rPr>
        <w:t>Vajira</w:t>
      </w:r>
      <w:r w:rsidRPr="00404F52">
        <w:rPr>
          <w:color w:val="231F20"/>
          <w:spacing w:val="-9"/>
        </w:rPr>
        <w:t xml:space="preserve"> </w:t>
      </w:r>
      <w:r w:rsidRPr="00404F52">
        <w:rPr>
          <w:i/>
          <w:color w:val="231F20"/>
        </w:rPr>
        <w:t>Thero</w:t>
      </w:r>
    </w:p>
    <w:p w14:paraId="06F58D92" w14:textId="77777777" w:rsidR="00A03B3A" w:rsidRPr="00404F52" w:rsidRDefault="00A03B3A">
      <w:pPr>
        <w:pStyle w:val="BodyText"/>
        <w:rPr>
          <w:i/>
          <w:sz w:val="24"/>
        </w:rPr>
      </w:pPr>
    </w:p>
    <w:p w14:paraId="1544DCE1" w14:textId="77777777" w:rsidR="00A03B3A" w:rsidRPr="00404F52" w:rsidRDefault="00F312DC">
      <w:pPr>
        <w:pStyle w:val="Heading7"/>
        <w:numPr>
          <w:ilvl w:val="2"/>
          <w:numId w:val="26"/>
        </w:numPr>
        <w:tabs>
          <w:tab w:val="left" w:pos="1984"/>
          <w:tab w:val="left" w:pos="1985"/>
        </w:tabs>
        <w:spacing w:before="161"/>
        <w:ind w:hanging="852"/>
        <w:jc w:val="left"/>
      </w:pPr>
      <w:r w:rsidRPr="00404F52">
        <w:rPr>
          <w:color w:val="231F20"/>
        </w:rPr>
        <w:t>Officers</w:t>
      </w:r>
    </w:p>
    <w:p w14:paraId="0DDA581E" w14:textId="03AC6208" w:rsidR="00A03B3A" w:rsidRPr="00404F52" w:rsidRDefault="00F312DC">
      <w:pPr>
        <w:pStyle w:val="BodyText"/>
        <w:tabs>
          <w:tab w:val="left" w:pos="6174"/>
        </w:tabs>
        <w:spacing w:before="147"/>
        <w:ind w:left="1133"/>
      </w:pPr>
      <w:r w:rsidRPr="00404F52">
        <w:rPr>
          <w:color w:val="231F20"/>
        </w:rPr>
        <w:t>Vice</w:t>
      </w:r>
      <w:r w:rsidRPr="00404F52">
        <w:rPr>
          <w:color w:val="231F20"/>
          <w:spacing w:val="-6"/>
        </w:rPr>
        <w:t xml:space="preserve"> </w:t>
      </w:r>
      <w:r w:rsidRPr="00404F52">
        <w:rPr>
          <w:color w:val="231F20"/>
        </w:rPr>
        <w:t>Chancellor</w:t>
      </w:r>
      <w:r w:rsidRPr="00404F52">
        <w:rPr>
          <w:color w:val="231F20"/>
        </w:rPr>
        <w:tab/>
      </w:r>
      <w:r w:rsidR="000B18A1">
        <w:rPr>
          <w:color w:val="231F20"/>
        </w:rPr>
        <w:t xml:space="preserve">Senior </w:t>
      </w:r>
      <w:r w:rsidRPr="00404F52">
        <w:rPr>
          <w:color w:val="231F20"/>
        </w:rPr>
        <w:t>Prof.</w:t>
      </w:r>
      <w:r w:rsidRPr="00404F52">
        <w:rPr>
          <w:color w:val="231F20"/>
          <w:spacing w:val="-2"/>
        </w:rPr>
        <w:t xml:space="preserve"> </w:t>
      </w:r>
      <w:r w:rsidRPr="00404F52">
        <w:rPr>
          <w:color w:val="231F20"/>
        </w:rPr>
        <w:t>R.M.U.S.K.</w:t>
      </w:r>
      <w:r w:rsidRPr="00404F52">
        <w:rPr>
          <w:color w:val="231F20"/>
          <w:spacing w:val="-1"/>
        </w:rPr>
        <w:t xml:space="preserve"> </w:t>
      </w:r>
      <w:r w:rsidRPr="00404F52">
        <w:rPr>
          <w:color w:val="231F20"/>
        </w:rPr>
        <w:t>Rathnayaka</w:t>
      </w:r>
    </w:p>
    <w:p w14:paraId="0C73291B" w14:textId="77777777" w:rsidR="00A03B3A" w:rsidRPr="00404F52" w:rsidRDefault="00F312DC">
      <w:pPr>
        <w:pStyle w:val="BodyText"/>
        <w:tabs>
          <w:tab w:val="left" w:pos="6173"/>
        </w:tabs>
        <w:spacing w:before="39"/>
        <w:ind w:left="1133"/>
      </w:pPr>
      <w:r w:rsidRPr="00404F52">
        <w:rPr>
          <w:color w:val="231F20"/>
        </w:rPr>
        <w:t>Dean</w:t>
      </w:r>
      <w:r w:rsidRPr="00404F52">
        <w:rPr>
          <w:color w:val="231F20"/>
          <w:spacing w:val="-4"/>
        </w:rPr>
        <w:t xml:space="preserve"> </w:t>
      </w:r>
      <w:r w:rsidRPr="00404F52">
        <w:rPr>
          <w:color w:val="231F20"/>
        </w:rPr>
        <w:t>/</w:t>
      </w:r>
      <w:r w:rsidRPr="00404F52">
        <w:rPr>
          <w:color w:val="231F20"/>
          <w:spacing w:val="-4"/>
        </w:rPr>
        <w:t xml:space="preserve"> </w:t>
      </w:r>
      <w:r w:rsidRPr="00404F52">
        <w:rPr>
          <w:color w:val="231F20"/>
        </w:rPr>
        <w:t>Faculty</w:t>
      </w:r>
      <w:r w:rsidRPr="00404F52">
        <w:rPr>
          <w:color w:val="231F20"/>
          <w:spacing w:val="-3"/>
        </w:rPr>
        <w:t xml:space="preserve"> </w:t>
      </w:r>
      <w:r w:rsidRPr="00404F52">
        <w:rPr>
          <w:color w:val="231F20"/>
        </w:rPr>
        <w:t>of</w:t>
      </w:r>
      <w:r w:rsidRPr="00404F52">
        <w:rPr>
          <w:color w:val="231F20"/>
          <w:spacing w:val="-4"/>
        </w:rPr>
        <w:t xml:space="preserve"> </w:t>
      </w:r>
      <w:r w:rsidRPr="00404F52">
        <w:rPr>
          <w:color w:val="231F20"/>
        </w:rPr>
        <w:t>Graduate</w:t>
      </w:r>
      <w:r w:rsidRPr="00404F52">
        <w:rPr>
          <w:color w:val="231F20"/>
          <w:spacing w:val="-4"/>
        </w:rPr>
        <w:t xml:space="preserve"> </w:t>
      </w:r>
      <w:r w:rsidRPr="00404F52">
        <w:rPr>
          <w:color w:val="231F20"/>
        </w:rPr>
        <w:t>Studies</w:t>
      </w:r>
      <w:r w:rsidRPr="00404F52">
        <w:rPr>
          <w:color w:val="231F20"/>
        </w:rPr>
        <w:tab/>
        <w:t>Prof</w:t>
      </w:r>
      <w:r w:rsidRPr="00404F52">
        <w:rPr>
          <w:color w:val="231F20"/>
          <w:spacing w:val="-4"/>
        </w:rPr>
        <w:t xml:space="preserve"> </w:t>
      </w:r>
      <w:r w:rsidRPr="00404F52">
        <w:rPr>
          <w:color w:val="231F20"/>
        </w:rPr>
        <w:t>.H.M.S</w:t>
      </w:r>
      <w:r w:rsidRPr="00404F52">
        <w:rPr>
          <w:color w:val="231F20"/>
          <w:spacing w:val="-4"/>
        </w:rPr>
        <w:t xml:space="preserve"> </w:t>
      </w:r>
      <w:r w:rsidRPr="00404F52">
        <w:rPr>
          <w:color w:val="231F20"/>
        </w:rPr>
        <w:t>Priyanath</w:t>
      </w:r>
    </w:p>
    <w:p w14:paraId="38FC98BF" w14:textId="77777777" w:rsidR="00A03B3A" w:rsidRPr="00404F52" w:rsidRDefault="00F312DC">
      <w:pPr>
        <w:pStyle w:val="BodyText"/>
        <w:tabs>
          <w:tab w:val="left" w:pos="6173"/>
        </w:tabs>
        <w:spacing w:before="39"/>
        <w:ind w:left="1133"/>
      </w:pPr>
      <w:r w:rsidRPr="00404F52">
        <w:rPr>
          <w:color w:val="231F20"/>
          <w:spacing w:val="-1"/>
        </w:rPr>
        <w:t>Dean /</w:t>
      </w:r>
      <w:r w:rsidRPr="00404F52">
        <w:rPr>
          <w:color w:val="231F20"/>
          <w:spacing w:val="1"/>
        </w:rPr>
        <w:t xml:space="preserve"> </w:t>
      </w:r>
      <w:r w:rsidRPr="00404F52">
        <w:rPr>
          <w:color w:val="231F20"/>
          <w:spacing w:val="-1"/>
        </w:rPr>
        <w:t>Faculty</w:t>
      </w:r>
      <w:r w:rsidRPr="00404F52">
        <w:rPr>
          <w:color w:val="231F20"/>
        </w:rPr>
        <w:t xml:space="preserve"> </w:t>
      </w:r>
      <w:r w:rsidRPr="00404F52">
        <w:rPr>
          <w:color w:val="231F20"/>
          <w:spacing w:val="-1"/>
        </w:rPr>
        <w:t>of</w:t>
      </w:r>
      <w:r w:rsidRPr="00404F52">
        <w:rPr>
          <w:color w:val="231F20"/>
          <w:spacing w:val="-12"/>
        </w:rPr>
        <w:t xml:space="preserve"> </w:t>
      </w:r>
      <w:r w:rsidRPr="00404F52">
        <w:rPr>
          <w:color w:val="231F20"/>
          <w:spacing w:val="-1"/>
        </w:rPr>
        <w:t>Agricultural</w:t>
      </w:r>
      <w:r w:rsidRPr="00404F52">
        <w:rPr>
          <w:color w:val="231F20"/>
        </w:rPr>
        <w:t xml:space="preserve"> </w:t>
      </w:r>
      <w:r w:rsidRPr="00404F52">
        <w:rPr>
          <w:color w:val="231F20"/>
          <w:spacing w:val="-1"/>
        </w:rPr>
        <w:t>Sciences</w:t>
      </w:r>
      <w:r w:rsidRPr="00404F52">
        <w:rPr>
          <w:color w:val="231F20"/>
          <w:spacing w:val="-1"/>
        </w:rPr>
        <w:tab/>
      </w:r>
      <w:r w:rsidRPr="00404F52">
        <w:rPr>
          <w:color w:val="231F20"/>
        </w:rPr>
        <w:t>Prof.</w:t>
      </w:r>
      <w:r w:rsidRPr="00404F52">
        <w:rPr>
          <w:color w:val="231F20"/>
          <w:spacing w:val="-13"/>
        </w:rPr>
        <w:t xml:space="preserve"> </w:t>
      </w:r>
      <w:r w:rsidRPr="00404F52">
        <w:rPr>
          <w:color w:val="231F20"/>
        </w:rPr>
        <w:t>P.M.A.S.</w:t>
      </w:r>
      <w:r w:rsidRPr="00404F52">
        <w:rPr>
          <w:color w:val="231F20"/>
          <w:spacing w:val="-12"/>
        </w:rPr>
        <w:t xml:space="preserve"> </w:t>
      </w:r>
      <w:r w:rsidRPr="00404F52">
        <w:rPr>
          <w:color w:val="231F20"/>
        </w:rPr>
        <w:t>Karunaratne</w:t>
      </w:r>
    </w:p>
    <w:p w14:paraId="4D7CAA1B" w14:textId="6D1C252C" w:rsidR="00A03B3A" w:rsidRPr="00404F52" w:rsidRDefault="00F312DC">
      <w:pPr>
        <w:pStyle w:val="BodyText"/>
        <w:tabs>
          <w:tab w:val="left" w:pos="6173"/>
        </w:tabs>
        <w:spacing w:before="40"/>
        <w:ind w:left="1133"/>
      </w:pPr>
      <w:r w:rsidRPr="00404F52">
        <w:rPr>
          <w:color w:val="231F20"/>
          <w:spacing w:val="-1"/>
        </w:rPr>
        <w:t>Dean /</w:t>
      </w:r>
      <w:r w:rsidRPr="00404F52">
        <w:rPr>
          <w:color w:val="231F20"/>
          <w:spacing w:val="1"/>
        </w:rPr>
        <w:t xml:space="preserve"> </w:t>
      </w:r>
      <w:r w:rsidRPr="00404F52">
        <w:rPr>
          <w:color w:val="231F20"/>
          <w:spacing w:val="-1"/>
        </w:rPr>
        <w:t>Faculty</w:t>
      </w:r>
      <w:r w:rsidRPr="00404F52">
        <w:rPr>
          <w:color w:val="231F20"/>
        </w:rPr>
        <w:t xml:space="preserve"> </w:t>
      </w:r>
      <w:r w:rsidRPr="00404F52">
        <w:rPr>
          <w:color w:val="231F20"/>
          <w:spacing w:val="-1"/>
        </w:rPr>
        <w:t>of</w:t>
      </w:r>
      <w:r w:rsidRPr="00404F52">
        <w:rPr>
          <w:color w:val="231F20"/>
          <w:spacing w:val="-12"/>
        </w:rPr>
        <w:t xml:space="preserve"> </w:t>
      </w:r>
      <w:r w:rsidRPr="00404F52">
        <w:rPr>
          <w:color w:val="231F20"/>
          <w:spacing w:val="-1"/>
        </w:rPr>
        <w:t>Applied</w:t>
      </w:r>
      <w:r w:rsidRPr="00404F52">
        <w:rPr>
          <w:color w:val="231F20"/>
        </w:rPr>
        <w:t xml:space="preserve"> </w:t>
      </w:r>
      <w:r w:rsidRPr="00404F52">
        <w:rPr>
          <w:color w:val="231F20"/>
          <w:spacing w:val="-1"/>
        </w:rPr>
        <w:t>Sciences</w:t>
      </w:r>
      <w:r w:rsidRPr="00404F52">
        <w:rPr>
          <w:color w:val="231F20"/>
          <w:spacing w:val="-1"/>
        </w:rPr>
        <w:tab/>
      </w:r>
      <w:r w:rsidR="000B18A1" w:rsidRPr="000B18A1">
        <w:rPr>
          <w:color w:val="231F20"/>
        </w:rPr>
        <w:t>Prof. E.P.N. Udayakumara</w:t>
      </w:r>
    </w:p>
    <w:p w14:paraId="4296BC07" w14:textId="62EBB050" w:rsidR="00A03B3A" w:rsidRPr="00404F52" w:rsidRDefault="00F312DC">
      <w:pPr>
        <w:pStyle w:val="BodyText"/>
        <w:tabs>
          <w:tab w:val="left" w:pos="6173"/>
        </w:tabs>
        <w:spacing w:before="39"/>
        <w:ind w:left="1133"/>
      </w:pPr>
      <w:r w:rsidRPr="00404F52">
        <w:rPr>
          <w:color w:val="231F20"/>
        </w:rPr>
        <w:t>Dean</w:t>
      </w:r>
      <w:r w:rsidRPr="00404F52">
        <w:rPr>
          <w:color w:val="231F20"/>
          <w:spacing w:val="-4"/>
        </w:rPr>
        <w:t xml:space="preserve"> </w:t>
      </w:r>
      <w:r w:rsidRPr="00404F52">
        <w:rPr>
          <w:color w:val="231F20"/>
        </w:rPr>
        <w:t>/</w:t>
      </w:r>
      <w:r w:rsidRPr="00404F52">
        <w:rPr>
          <w:color w:val="231F20"/>
          <w:spacing w:val="-3"/>
        </w:rPr>
        <w:t xml:space="preserve"> </w:t>
      </w:r>
      <w:r w:rsidRPr="00404F52">
        <w:rPr>
          <w:color w:val="231F20"/>
        </w:rPr>
        <w:t>Faculty</w:t>
      </w:r>
      <w:r w:rsidRPr="00404F52">
        <w:rPr>
          <w:color w:val="231F20"/>
          <w:spacing w:val="-4"/>
        </w:rPr>
        <w:t xml:space="preserve"> </w:t>
      </w:r>
      <w:r w:rsidRPr="00404F52">
        <w:rPr>
          <w:color w:val="231F20"/>
        </w:rPr>
        <w:t>of</w:t>
      </w:r>
      <w:r w:rsidRPr="00404F52">
        <w:rPr>
          <w:color w:val="231F20"/>
          <w:spacing w:val="-2"/>
        </w:rPr>
        <w:t xml:space="preserve"> </w:t>
      </w:r>
      <w:r w:rsidRPr="00404F52">
        <w:rPr>
          <w:color w:val="231F20"/>
        </w:rPr>
        <w:t>Geomatics</w:t>
      </w:r>
      <w:r w:rsidRPr="00404F52">
        <w:rPr>
          <w:color w:val="231F20"/>
        </w:rPr>
        <w:tab/>
      </w:r>
      <w:r w:rsidR="000B18A1" w:rsidRPr="000B18A1">
        <w:rPr>
          <w:color w:val="231F20"/>
          <w:spacing w:val="-3"/>
        </w:rPr>
        <w:t>Dr. H. Divithure</w:t>
      </w:r>
    </w:p>
    <w:p w14:paraId="2BB839CD" w14:textId="77777777" w:rsidR="00A03B3A" w:rsidRPr="00404F52" w:rsidRDefault="00F312DC">
      <w:pPr>
        <w:tabs>
          <w:tab w:val="left" w:pos="6173"/>
        </w:tabs>
        <w:spacing w:before="39" w:line="278" w:lineRule="auto"/>
        <w:ind w:left="1133" w:right="1845"/>
      </w:pPr>
      <w:r w:rsidRPr="00404F52">
        <w:rPr>
          <w:color w:val="231F20"/>
        </w:rPr>
        <w:t>Dean</w:t>
      </w:r>
      <w:r w:rsidRPr="00404F52">
        <w:rPr>
          <w:color w:val="231F20"/>
          <w:spacing w:val="-5"/>
        </w:rPr>
        <w:t xml:space="preserve"> </w:t>
      </w:r>
      <w:r w:rsidRPr="00404F52">
        <w:rPr>
          <w:color w:val="231F20"/>
        </w:rPr>
        <w:t>/</w:t>
      </w:r>
      <w:r w:rsidRPr="00404F52">
        <w:rPr>
          <w:color w:val="231F20"/>
          <w:spacing w:val="-3"/>
        </w:rPr>
        <w:t xml:space="preserve"> </w:t>
      </w:r>
      <w:r w:rsidRPr="00404F52">
        <w:rPr>
          <w:color w:val="231F20"/>
        </w:rPr>
        <w:t>Faculty</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Management</w:t>
      </w:r>
      <w:r w:rsidRPr="00404F52">
        <w:rPr>
          <w:color w:val="231F20"/>
          <w:spacing w:val="-4"/>
        </w:rPr>
        <w:t xml:space="preserve"> </w:t>
      </w:r>
      <w:r w:rsidRPr="00404F52">
        <w:rPr>
          <w:color w:val="231F20"/>
        </w:rPr>
        <w:t>Studies</w:t>
      </w:r>
      <w:r w:rsidRPr="00404F52">
        <w:rPr>
          <w:color w:val="231F20"/>
        </w:rPr>
        <w:tab/>
      </w:r>
      <w:r w:rsidRPr="00404F52">
        <w:rPr>
          <w:color w:val="231F20"/>
          <w:spacing w:val="-1"/>
        </w:rPr>
        <w:t>Prof. W.K.A.C Gnanapala</w:t>
      </w:r>
      <w:r w:rsidRPr="00404F52">
        <w:rPr>
          <w:color w:val="231F20"/>
          <w:spacing w:val="-52"/>
        </w:rPr>
        <w:t xml:space="preserve"> </w:t>
      </w:r>
      <w:r w:rsidRPr="00404F52">
        <w:rPr>
          <w:color w:val="231F20"/>
          <w:sz w:val="21"/>
        </w:rPr>
        <w:t>Dean</w:t>
      </w:r>
      <w:r w:rsidRPr="00404F52">
        <w:rPr>
          <w:color w:val="231F20"/>
          <w:spacing w:val="-4"/>
          <w:sz w:val="21"/>
        </w:rPr>
        <w:t xml:space="preserve"> </w:t>
      </w:r>
      <w:r w:rsidRPr="00404F52">
        <w:rPr>
          <w:color w:val="231F20"/>
          <w:sz w:val="21"/>
        </w:rPr>
        <w:t>/</w:t>
      </w:r>
      <w:r w:rsidRPr="00404F52">
        <w:rPr>
          <w:color w:val="231F20"/>
          <w:spacing w:val="-2"/>
          <w:sz w:val="21"/>
        </w:rPr>
        <w:t xml:space="preserve"> </w:t>
      </w:r>
      <w:r w:rsidRPr="00404F52">
        <w:rPr>
          <w:color w:val="231F20"/>
          <w:sz w:val="21"/>
        </w:rPr>
        <w:t>Faculty</w:t>
      </w:r>
      <w:r w:rsidRPr="00404F52">
        <w:rPr>
          <w:color w:val="231F20"/>
          <w:spacing w:val="-3"/>
          <w:sz w:val="21"/>
        </w:rPr>
        <w:t xml:space="preserve"> </w:t>
      </w:r>
      <w:r w:rsidRPr="00404F52">
        <w:rPr>
          <w:color w:val="231F20"/>
          <w:sz w:val="21"/>
        </w:rPr>
        <w:t>of</w:t>
      </w:r>
      <w:r w:rsidRPr="00404F52">
        <w:rPr>
          <w:color w:val="231F20"/>
          <w:spacing w:val="-2"/>
          <w:sz w:val="21"/>
        </w:rPr>
        <w:t xml:space="preserve"> </w:t>
      </w:r>
      <w:r w:rsidRPr="00404F52">
        <w:rPr>
          <w:color w:val="231F20"/>
          <w:sz w:val="21"/>
        </w:rPr>
        <w:t>Social</w:t>
      </w:r>
      <w:r w:rsidRPr="00404F52">
        <w:rPr>
          <w:color w:val="231F20"/>
          <w:spacing w:val="-4"/>
          <w:sz w:val="21"/>
        </w:rPr>
        <w:t xml:space="preserve"> </w:t>
      </w:r>
      <w:r w:rsidRPr="00404F52">
        <w:rPr>
          <w:color w:val="231F20"/>
          <w:sz w:val="21"/>
        </w:rPr>
        <w:t>Sciences</w:t>
      </w:r>
      <w:r w:rsidRPr="00404F52">
        <w:rPr>
          <w:color w:val="231F20"/>
          <w:spacing w:val="-3"/>
          <w:sz w:val="21"/>
        </w:rPr>
        <w:t xml:space="preserve"> </w:t>
      </w:r>
      <w:r w:rsidRPr="00404F52">
        <w:rPr>
          <w:color w:val="231F20"/>
          <w:sz w:val="21"/>
        </w:rPr>
        <w:t>and</w:t>
      </w:r>
      <w:r w:rsidRPr="00404F52">
        <w:rPr>
          <w:color w:val="231F20"/>
          <w:spacing w:val="-2"/>
          <w:sz w:val="21"/>
        </w:rPr>
        <w:t xml:space="preserve"> </w:t>
      </w:r>
      <w:r w:rsidRPr="00404F52">
        <w:rPr>
          <w:color w:val="231F20"/>
          <w:sz w:val="21"/>
        </w:rPr>
        <w:t>Languages</w:t>
      </w:r>
      <w:r w:rsidRPr="00404F52">
        <w:rPr>
          <w:color w:val="231F20"/>
          <w:sz w:val="21"/>
        </w:rPr>
        <w:tab/>
      </w:r>
      <w:r w:rsidRPr="00404F52">
        <w:rPr>
          <w:color w:val="231F20"/>
        </w:rPr>
        <w:t>Dr. M.A.C.S.S Fernando</w:t>
      </w:r>
      <w:r w:rsidRPr="00404F52">
        <w:rPr>
          <w:color w:val="231F20"/>
          <w:spacing w:val="1"/>
        </w:rPr>
        <w:t xml:space="preserve"> </w:t>
      </w:r>
      <w:r w:rsidRPr="00404F52">
        <w:rPr>
          <w:color w:val="231F20"/>
        </w:rPr>
        <w:t>Dean</w:t>
      </w:r>
      <w:r w:rsidRPr="00404F52">
        <w:rPr>
          <w:color w:val="231F20"/>
          <w:spacing w:val="-5"/>
        </w:rPr>
        <w:t xml:space="preserve"> </w:t>
      </w:r>
      <w:r w:rsidRPr="00404F52">
        <w:rPr>
          <w:color w:val="231F20"/>
        </w:rPr>
        <w:t>/</w:t>
      </w:r>
      <w:r w:rsidRPr="00404F52">
        <w:rPr>
          <w:color w:val="231F20"/>
          <w:spacing w:val="-5"/>
        </w:rPr>
        <w:t xml:space="preserve"> </w:t>
      </w:r>
      <w:r w:rsidRPr="00404F52">
        <w:rPr>
          <w:color w:val="231F20"/>
        </w:rPr>
        <w:t>Faculty</w:t>
      </w:r>
      <w:r w:rsidRPr="00404F52">
        <w:rPr>
          <w:color w:val="231F20"/>
          <w:spacing w:val="-4"/>
        </w:rPr>
        <w:t xml:space="preserve"> </w:t>
      </w:r>
      <w:r w:rsidRPr="00404F52">
        <w:rPr>
          <w:color w:val="231F20"/>
        </w:rPr>
        <w:t>of</w:t>
      </w:r>
      <w:r w:rsidRPr="00404F52">
        <w:rPr>
          <w:color w:val="231F20"/>
          <w:spacing w:val="-9"/>
        </w:rPr>
        <w:t xml:space="preserve"> </w:t>
      </w:r>
      <w:r w:rsidRPr="00404F52">
        <w:rPr>
          <w:color w:val="231F20"/>
        </w:rPr>
        <w:t>Technology</w:t>
      </w:r>
      <w:r w:rsidRPr="00404F52">
        <w:rPr>
          <w:color w:val="231F20"/>
        </w:rPr>
        <w:tab/>
        <w:t>Prof.</w:t>
      </w:r>
      <w:r w:rsidRPr="00404F52">
        <w:rPr>
          <w:color w:val="231F20"/>
          <w:spacing w:val="-3"/>
        </w:rPr>
        <w:t xml:space="preserve"> </w:t>
      </w:r>
      <w:r w:rsidRPr="00404F52">
        <w:rPr>
          <w:color w:val="231F20"/>
        </w:rPr>
        <w:t>K.R</w:t>
      </w:r>
      <w:r w:rsidRPr="00404F52">
        <w:rPr>
          <w:color w:val="231F20"/>
          <w:spacing w:val="-3"/>
        </w:rPr>
        <w:t xml:space="preserve"> </w:t>
      </w:r>
      <w:r w:rsidRPr="00404F52">
        <w:rPr>
          <w:color w:val="231F20"/>
        </w:rPr>
        <w:t>Koswattage</w:t>
      </w:r>
    </w:p>
    <w:p w14:paraId="558E3E78" w14:textId="77777777" w:rsidR="00A03B3A" w:rsidRDefault="00F312DC">
      <w:pPr>
        <w:pStyle w:val="BodyText"/>
        <w:tabs>
          <w:tab w:val="left" w:pos="6173"/>
        </w:tabs>
        <w:spacing w:line="250" w:lineRule="exact"/>
        <w:ind w:left="1133"/>
        <w:rPr>
          <w:color w:val="231F20"/>
        </w:rPr>
      </w:pPr>
      <w:r w:rsidRPr="00404F52">
        <w:rPr>
          <w:color w:val="231F20"/>
        </w:rPr>
        <w:t>Dean</w:t>
      </w:r>
      <w:r w:rsidRPr="00404F52">
        <w:rPr>
          <w:color w:val="231F20"/>
          <w:spacing w:val="-4"/>
        </w:rPr>
        <w:t xml:space="preserve"> </w:t>
      </w:r>
      <w:r w:rsidRPr="00404F52">
        <w:rPr>
          <w:color w:val="231F20"/>
        </w:rPr>
        <w:t>/</w:t>
      </w:r>
      <w:r w:rsidRPr="00404F52">
        <w:rPr>
          <w:color w:val="231F20"/>
          <w:spacing w:val="-3"/>
        </w:rPr>
        <w:t xml:space="preserve"> </w:t>
      </w:r>
      <w:r w:rsidRPr="00404F52">
        <w:rPr>
          <w:color w:val="231F20"/>
        </w:rPr>
        <w:t>Faculty</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Medicine</w:t>
      </w:r>
      <w:r w:rsidRPr="00404F52">
        <w:rPr>
          <w:color w:val="231F20"/>
        </w:rPr>
        <w:tab/>
        <w:t>Prof.</w:t>
      </w:r>
      <w:r w:rsidRPr="00404F52">
        <w:rPr>
          <w:color w:val="231F20"/>
          <w:spacing w:val="-7"/>
        </w:rPr>
        <w:t xml:space="preserve"> </w:t>
      </w:r>
      <w:r w:rsidRPr="00404F52">
        <w:rPr>
          <w:color w:val="231F20"/>
        </w:rPr>
        <w:t>Nirmalie</w:t>
      </w:r>
      <w:r w:rsidRPr="00404F52">
        <w:rPr>
          <w:color w:val="231F20"/>
          <w:spacing w:val="-10"/>
        </w:rPr>
        <w:t xml:space="preserve"> </w:t>
      </w:r>
      <w:r w:rsidRPr="00404F52">
        <w:rPr>
          <w:color w:val="231F20"/>
        </w:rPr>
        <w:t>Wickramarathne</w:t>
      </w:r>
    </w:p>
    <w:p w14:paraId="1FFBF1D3" w14:textId="5A9761E3" w:rsidR="000B18A1" w:rsidRPr="00404F52" w:rsidRDefault="000B18A1">
      <w:pPr>
        <w:pStyle w:val="BodyText"/>
        <w:tabs>
          <w:tab w:val="left" w:pos="6173"/>
        </w:tabs>
        <w:spacing w:line="250" w:lineRule="exact"/>
        <w:ind w:left="1133"/>
      </w:pPr>
      <w:r w:rsidRPr="000B18A1">
        <w:t xml:space="preserve">Dean/Faculty of Computing </w:t>
      </w:r>
      <w:r w:rsidRPr="000B18A1">
        <w:tab/>
        <w:t>Prof. S. Vasanthapriyan</w:t>
      </w:r>
    </w:p>
    <w:p w14:paraId="4CFF68FF" w14:textId="77777777" w:rsidR="00A03B3A" w:rsidRPr="00404F52" w:rsidRDefault="00F312DC">
      <w:pPr>
        <w:pStyle w:val="BodyText"/>
        <w:tabs>
          <w:tab w:val="left" w:pos="6174"/>
        </w:tabs>
        <w:spacing w:before="40"/>
        <w:ind w:left="1133"/>
      </w:pPr>
      <w:r w:rsidRPr="00404F52">
        <w:rPr>
          <w:color w:val="231F20"/>
        </w:rPr>
        <w:t>Registrar</w:t>
      </w:r>
      <w:r w:rsidRPr="00404F52">
        <w:rPr>
          <w:color w:val="231F20"/>
        </w:rPr>
        <w:tab/>
      </w:r>
      <w:r w:rsidRPr="00404F52">
        <w:rPr>
          <w:color w:val="231F20"/>
          <w:spacing w:val="-1"/>
        </w:rPr>
        <w:t>Mr.</w:t>
      </w:r>
      <w:r w:rsidRPr="00404F52">
        <w:rPr>
          <w:color w:val="231F20"/>
          <w:spacing w:val="-12"/>
        </w:rPr>
        <w:t xml:space="preserve"> </w:t>
      </w:r>
      <w:r w:rsidRPr="00404F52">
        <w:rPr>
          <w:color w:val="231F20"/>
        </w:rPr>
        <w:t>Saman</w:t>
      </w:r>
      <w:r w:rsidRPr="00404F52">
        <w:rPr>
          <w:color w:val="231F20"/>
          <w:spacing w:val="-12"/>
        </w:rPr>
        <w:t xml:space="preserve"> </w:t>
      </w:r>
      <w:r w:rsidRPr="00404F52">
        <w:rPr>
          <w:color w:val="231F20"/>
        </w:rPr>
        <w:t>Uyangoda</w:t>
      </w:r>
    </w:p>
    <w:p w14:paraId="7D6BCB96" w14:textId="77777777" w:rsidR="00A03B3A" w:rsidRPr="00404F52" w:rsidRDefault="00F312DC">
      <w:pPr>
        <w:pStyle w:val="BodyText"/>
        <w:tabs>
          <w:tab w:val="left" w:pos="6174"/>
        </w:tabs>
        <w:spacing w:before="39"/>
        <w:ind w:left="1133"/>
      </w:pPr>
      <w:r w:rsidRPr="00404F52">
        <w:rPr>
          <w:color w:val="231F20"/>
        </w:rPr>
        <w:t>Librarian</w:t>
      </w:r>
      <w:r w:rsidRPr="00404F52">
        <w:rPr>
          <w:color w:val="231F20"/>
        </w:rPr>
        <w:tab/>
      </w:r>
      <w:r w:rsidRPr="00404F52">
        <w:rPr>
          <w:color w:val="231F20"/>
          <w:spacing w:val="-1"/>
        </w:rPr>
        <w:t>Ms.</w:t>
      </w:r>
      <w:r w:rsidRPr="00404F52">
        <w:rPr>
          <w:color w:val="231F20"/>
          <w:spacing w:val="-10"/>
        </w:rPr>
        <w:t xml:space="preserve"> </w:t>
      </w:r>
      <w:r w:rsidRPr="00404F52">
        <w:rPr>
          <w:color w:val="231F20"/>
          <w:spacing w:val="-1"/>
        </w:rPr>
        <w:t>T.N.</w:t>
      </w:r>
      <w:r w:rsidRPr="00404F52">
        <w:rPr>
          <w:color w:val="231F20"/>
          <w:spacing w:val="-6"/>
        </w:rPr>
        <w:t xml:space="preserve"> </w:t>
      </w:r>
      <w:r w:rsidRPr="00404F52">
        <w:rPr>
          <w:color w:val="231F20"/>
          <w:spacing w:val="-1"/>
        </w:rPr>
        <w:t>Neighsoorei</w:t>
      </w:r>
    </w:p>
    <w:p w14:paraId="2B6E283D" w14:textId="77777777" w:rsidR="00A03B3A" w:rsidRDefault="00F312DC">
      <w:pPr>
        <w:pStyle w:val="BodyText"/>
        <w:tabs>
          <w:tab w:val="left" w:pos="6174"/>
        </w:tabs>
        <w:spacing w:before="64"/>
        <w:ind w:left="1133"/>
        <w:rPr>
          <w:color w:val="231F20"/>
          <w:spacing w:val="-2"/>
        </w:rPr>
      </w:pPr>
      <w:r w:rsidRPr="00404F52">
        <w:rPr>
          <w:color w:val="231F20"/>
        </w:rPr>
        <w:t>Bursar (Acting)</w:t>
      </w:r>
      <w:r w:rsidRPr="00404F52">
        <w:rPr>
          <w:color w:val="231F20"/>
        </w:rPr>
        <w:tab/>
      </w:r>
      <w:r w:rsidRPr="00404F52">
        <w:rPr>
          <w:color w:val="231F20"/>
          <w:spacing w:val="-2"/>
        </w:rPr>
        <w:t>Mr.</w:t>
      </w:r>
      <w:r w:rsidRPr="00404F52">
        <w:rPr>
          <w:color w:val="231F20"/>
          <w:spacing w:val="-6"/>
        </w:rPr>
        <w:t xml:space="preserve"> </w:t>
      </w:r>
      <w:r w:rsidRPr="00404F52">
        <w:rPr>
          <w:color w:val="231F20"/>
          <w:spacing w:val="-2"/>
        </w:rPr>
        <w:t>W.A.M.P</w:t>
      </w:r>
      <w:r w:rsidRPr="00404F52">
        <w:rPr>
          <w:color w:val="231F20"/>
          <w:spacing w:val="-11"/>
        </w:rPr>
        <w:t xml:space="preserve"> </w:t>
      </w:r>
      <w:r w:rsidRPr="00404F52">
        <w:rPr>
          <w:color w:val="231F20"/>
          <w:spacing w:val="-2"/>
        </w:rPr>
        <w:t>Senadeera</w:t>
      </w:r>
    </w:p>
    <w:p w14:paraId="337146AA" w14:textId="77777777" w:rsidR="000B18A1" w:rsidRPr="00404F52" w:rsidRDefault="000B18A1">
      <w:pPr>
        <w:pStyle w:val="BodyText"/>
        <w:tabs>
          <w:tab w:val="left" w:pos="6174"/>
        </w:tabs>
        <w:spacing w:before="64"/>
        <w:ind w:left="1133"/>
      </w:pPr>
    </w:p>
    <w:p w14:paraId="3C0A719F" w14:textId="77777777" w:rsidR="00A03B3A" w:rsidRPr="00404F52" w:rsidRDefault="00F312DC">
      <w:pPr>
        <w:pStyle w:val="Heading7"/>
        <w:numPr>
          <w:ilvl w:val="2"/>
          <w:numId w:val="26"/>
        </w:numPr>
        <w:tabs>
          <w:tab w:val="left" w:pos="1984"/>
          <w:tab w:val="left" w:pos="1985"/>
        </w:tabs>
        <w:spacing w:before="40"/>
        <w:ind w:hanging="852"/>
        <w:jc w:val="left"/>
      </w:pPr>
      <w:r w:rsidRPr="00404F52">
        <w:rPr>
          <w:color w:val="231F20"/>
        </w:rPr>
        <w:t>Administrative</w:t>
      </w:r>
      <w:r w:rsidRPr="00404F52">
        <w:rPr>
          <w:color w:val="231F20"/>
          <w:spacing w:val="-6"/>
        </w:rPr>
        <w:t xml:space="preserve"> </w:t>
      </w:r>
      <w:r w:rsidRPr="00404F52">
        <w:rPr>
          <w:color w:val="231F20"/>
        </w:rPr>
        <w:t>Staff</w:t>
      </w:r>
    </w:p>
    <w:p w14:paraId="77B5A2D8" w14:textId="77777777" w:rsidR="00A03B3A" w:rsidRPr="00404F52" w:rsidRDefault="00F312DC">
      <w:pPr>
        <w:tabs>
          <w:tab w:val="left" w:pos="6173"/>
        </w:tabs>
        <w:spacing w:before="145" w:line="278" w:lineRule="auto"/>
        <w:ind w:left="1133" w:right="1841"/>
        <w:rPr>
          <w:sz w:val="21"/>
        </w:rPr>
      </w:pPr>
      <w:r w:rsidRPr="00404F52">
        <w:rPr>
          <w:color w:val="231F20"/>
          <w:sz w:val="21"/>
        </w:rPr>
        <w:t>Deputy</w:t>
      </w:r>
      <w:r w:rsidRPr="00404F52">
        <w:rPr>
          <w:color w:val="231F20"/>
          <w:spacing w:val="-2"/>
          <w:sz w:val="21"/>
        </w:rPr>
        <w:t xml:space="preserve"> </w:t>
      </w:r>
      <w:r w:rsidRPr="00404F52">
        <w:rPr>
          <w:color w:val="231F20"/>
          <w:sz w:val="21"/>
        </w:rPr>
        <w:t>Registrar</w:t>
      </w:r>
      <w:r w:rsidRPr="00404F52">
        <w:rPr>
          <w:color w:val="231F20"/>
          <w:spacing w:val="-1"/>
          <w:sz w:val="21"/>
        </w:rPr>
        <w:t xml:space="preserve"> </w:t>
      </w:r>
      <w:r w:rsidRPr="00404F52">
        <w:rPr>
          <w:color w:val="231F20"/>
          <w:sz w:val="21"/>
        </w:rPr>
        <w:t>(Academic</w:t>
      </w:r>
      <w:r w:rsidRPr="00404F52">
        <w:rPr>
          <w:color w:val="231F20"/>
          <w:spacing w:val="-1"/>
          <w:sz w:val="21"/>
        </w:rPr>
        <w:t xml:space="preserve"> </w:t>
      </w:r>
      <w:r w:rsidRPr="00404F52">
        <w:rPr>
          <w:color w:val="231F20"/>
          <w:sz w:val="21"/>
        </w:rPr>
        <w:t>Establishments)</w:t>
      </w:r>
      <w:r w:rsidRPr="00404F52">
        <w:rPr>
          <w:color w:val="231F20"/>
          <w:sz w:val="21"/>
        </w:rPr>
        <w:tab/>
        <w:t>Mr. K. Gunawardana</w:t>
      </w:r>
      <w:r w:rsidRPr="00404F52">
        <w:rPr>
          <w:color w:val="231F20"/>
          <w:spacing w:val="1"/>
          <w:sz w:val="21"/>
        </w:rPr>
        <w:t xml:space="preserve"> </w:t>
      </w:r>
      <w:r w:rsidRPr="00404F52">
        <w:rPr>
          <w:color w:val="231F20"/>
          <w:spacing w:val="-1"/>
          <w:sz w:val="21"/>
        </w:rPr>
        <w:t>Deputy</w:t>
      </w:r>
      <w:r w:rsidRPr="00404F52">
        <w:rPr>
          <w:color w:val="231F20"/>
          <w:spacing w:val="-2"/>
          <w:sz w:val="21"/>
        </w:rPr>
        <w:t xml:space="preserve"> </w:t>
      </w:r>
      <w:r w:rsidRPr="00404F52">
        <w:rPr>
          <w:color w:val="231F20"/>
          <w:spacing w:val="-1"/>
          <w:sz w:val="21"/>
        </w:rPr>
        <w:t xml:space="preserve">Registrar </w:t>
      </w:r>
      <w:r w:rsidRPr="00404F52">
        <w:rPr>
          <w:color w:val="231F20"/>
          <w:sz w:val="21"/>
        </w:rPr>
        <w:t>(General</w:t>
      </w:r>
      <w:r w:rsidRPr="00404F52">
        <w:rPr>
          <w:color w:val="231F20"/>
          <w:spacing w:val="-13"/>
          <w:sz w:val="21"/>
        </w:rPr>
        <w:t xml:space="preserve"> </w:t>
      </w:r>
      <w:r w:rsidRPr="00404F52">
        <w:rPr>
          <w:color w:val="231F20"/>
          <w:sz w:val="21"/>
        </w:rPr>
        <w:t>Administrations)</w:t>
      </w:r>
      <w:r w:rsidRPr="00404F52">
        <w:rPr>
          <w:color w:val="231F20"/>
          <w:sz w:val="21"/>
        </w:rPr>
        <w:tab/>
        <w:t>Mr. J.G.P.U. Ratnayake</w:t>
      </w:r>
      <w:r w:rsidRPr="00404F52">
        <w:rPr>
          <w:color w:val="231F20"/>
          <w:spacing w:val="1"/>
          <w:sz w:val="21"/>
        </w:rPr>
        <w:t xml:space="preserve"> </w:t>
      </w:r>
      <w:r w:rsidRPr="00404F52">
        <w:rPr>
          <w:color w:val="231F20"/>
          <w:spacing w:val="-1"/>
          <w:sz w:val="21"/>
        </w:rPr>
        <w:t>Senior</w:t>
      </w:r>
      <w:r w:rsidRPr="00404F52">
        <w:rPr>
          <w:color w:val="231F20"/>
          <w:spacing w:val="-12"/>
          <w:sz w:val="21"/>
        </w:rPr>
        <w:t xml:space="preserve"> </w:t>
      </w:r>
      <w:r w:rsidRPr="00404F52">
        <w:rPr>
          <w:color w:val="231F20"/>
          <w:spacing w:val="-1"/>
          <w:sz w:val="21"/>
        </w:rPr>
        <w:t xml:space="preserve">Asst. </w:t>
      </w:r>
      <w:r w:rsidRPr="00404F52">
        <w:rPr>
          <w:color w:val="231F20"/>
          <w:sz w:val="21"/>
        </w:rPr>
        <w:t>Registrar</w:t>
      </w:r>
      <w:r w:rsidRPr="00404F52">
        <w:rPr>
          <w:color w:val="231F20"/>
          <w:spacing w:val="1"/>
          <w:sz w:val="21"/>
        </w:rPr>
        <w:t xml:space="preserve"> </w:t>
      </w:r>
      <w:r w:rsidRPr="00404F52">
        <w:rPr>
          <w:color w:val="231F20"/>
          <w:sz w:val="21"/>
        </w:rPr>
        <w:t>(Examinations)</w:t>
      </w:r>
      <w:r w:rsidRPr="00404F52">
        <w:rPr>
          <w:color w:val="231F20"/>
          <w:sz w:val="21"/>
        </w:rPr>
        <w:tab/>
        <w:t>Mr.W.M.K. Upuldeniya</w:t>
      </w:r>
      <w:r w:rsidRPr="00404F52">
        <w:rPr>
          <w:color w:val="231F20"/>
          <w:spacing w:val="1"/>
          <w:sz w:val="21"/>
        </w:rPr>
        <w:t xml:space="preserve"> </w:t>
      </w:r>
      <w:r w:rsidRPr="00404F52">
        <w:rPr>
          <w:color w:val="231F20"/>
          <w:spacing w:val="-1"/>
          <w:sz w:val="21"/>
        </w:rPr>
        <w:t>Senior</w:t>
      </w:r>
      <w:r w:rsidRPr="00404F52">
        <w:rPr>
          <w:color w:val="231F20"/>
          <w:spacing w:val="-13"/>
          <w:sz w:val="21"/>
        </w:rPr>
        <w:t xml:space="preserve"> </w:t>
      </w:r>
      <w:r w:rsidRPr="00404F52">
        <w:rPr>
          <w:color w:val="231F20"/>
          <w:spacing w:val="-1"/>
          <w:sz w:val="21"/>
        </w:rPr>
        <w:t>Asst. Registrar</w:t>
      </w:r>
      <w:r w:rsidRPr="00404F52">
        <w:rPr>
          <w:color w:val="231F20"/>
          <w:sz w:val="21"/>
        </w:rPr>
        <w:t xml:space="preserve"> </w:t>
      </w:r>
      <w:r w:rsidRPr="00404F52">
        <w:rPr>
          <w:color w:val="231F20"/>
          <w:spacing w:val="-1"/>
          <w:sz w:val="21"/>
        </w:rPr>
        <w:t>(Capital</w:t>
      </w:r>
      <w:r w:rsidRPr="00404F52">
        <w:rPr>
          <w:color w:val="231F20"/>
          <w:spacing w:val="-5"/>
          <w:sz w:val="21"/>
        </w:rPr>
        <w:t xml:space="preserve"> </w:t>
      </w:r>
      <w:r w:rsidRPr="00404F52">
        <w:rPr>
          <w:color w:val="231F20"/>
          <w:spacing w:val="-1"/>
          <w:sz w:val="21"/>
        </w:rPr>
        <w:t>Works</w:t>
      </w:r>
      <w:r w:rsidRPr="00404F52">
        <w:rPr>
          <w:color w:val="231F20"/>
          <w:sz w:val="21"/>
        </w:rPr>
        <w:t xml:space="preserve"> and Planning)</w:t>
      </w:r>
      <w:r w:rsidRPr="00404F52">
        <w:rPr>
          <w:color w:val="231F20"/>
          <w:sz w:val="21"/>
        </w:rPr>
        <w:tab/>
        <w:t>Ms. R.T.S. Ranasinghe</w:t>
      </w:r>
      <w:r w:rsidRPr="00404F52">
        <w:rPr>
          <w:color w:val="231F20"/>
          <w:spacing w:val="1"/>
          <w:sz w:val="21"/>
        </w:rPr>
        <w:t xml:space="preserve"> </w:t>
      </w:r>
      <w:r w:rsidRPr="00404F52">
        <w:rPr>
          <w:color w:val="231F20"/>
          <w:w w:val="95"/>
          <w:sz w:val="21"/>
        </w:rPr>
        <w:t>Senior</w:t>
      </w:r>
      <w:r w:rsidRPr="00404F52">
        <w:rPr>
          <w:color w:val="231F20"/>
          <w:spacing w:val="7"/>
          <w:w w:val="95"/>
          <w:sz w:val="21"/>
        </w:rPr>
        <w:t xml:space="preserve"> </w:t>
      </w:r>
      <w:r w:rsidRPr="00404F52">
        <w:rPr>
          <w:color w:val="231F20"/>
          <w:w w:val="95"/>
          <w:sz w:val="21"/>
        </w:rPr>
        <w:t>Asst.</w:t>
      </w:r>
      <w:r w:rsidRPr="00404F52">
        <w:rPr>
          <w:color w:val="231F20"/>
          <w:spacing w:val="23"/>
          <w:w w:val="95"/>
          <w:sz w:val="21"/>
        </w:rPr>
        <w:t xml:space="preserve"> </w:t>
      </w:r>
      <w:r w:rsidRPr="00404F52">
        <w:rPr>
          <w:color w:val="231F20"/>
          <w:w w:val="95"/>
          <w:sz w:val="21"/>
        </w:rPr>
        <w:t>Registrar</w:t>
      </w:r>
      <w:r w:rsidRPr="00404F52">
        <w:rPr>
          <w:color w:val="231F20"/>
          <w:spacing w:val="24"/>
          <w:w w:val="95"/>
          <w:sz w:val="21"/>
        </w:rPr>
        <w:t xml:space="preserve"> </w:t>
      </w:r>
      <w:r w:rsidRPr="00404F52">
        <w:rPr>
          <w:color w:val="231F20"/>
          <w:w w:val="95"/>
          <w:sz w:val="21"/>
        </w:rPr>
        <w:t>(Student</w:t>
      </w:r>
      <w:r w:rsidRPr="00404F52">
        <w:rPr>
          <w:color w:val="231F20"/>
          <w:spacing w:val="8"/>
          <w:w w:val="95"/>
          <w:sz w:val="21"/>
        </w:rPr>
        <w:t xml:space="preserve"> </w:t>
      </w:r>
      <w:r w:rsidRPr="00404F52">
        <w:rPr>
          <w:color w:val="231F20"/>
          <w:w w:val="95"/>
          <w:sz w:val="21"/>
        </w:rPr>
        <w:t>Affairs)</w:t>
      </w:r>
      <w:r w:rsidRPr="00404F52">
        <w:rPr>
          <w:color w:val="231F20"/>
          <w:w w:val="95"/>
          <w:sz w:val="21"/>
        </w:rPr>
        <w:tab/>
      </w:r>
      <w:r w:rsidRPr="00404F52">
        <w:rPr>
          <w:color w:val="231F20"/>
          <w:sz w:val="21"/>
        </w:rPr>
        <w:t>Mr.</w:t>
      </w:r>
      <w:r w:rsidRPr="00404F52">
        <w:rPr>
          <w:color w:val="231F20"/>
          <w:spacing w:val="-9"/>
          <w:sz w:val="21"/>
        </w:rPr>
        <w:t xml:space="preserve"> </w:t>
      </w:r>
      <w:r w:rsidRPr="00404F52">
        <w:rPr>
          <w:color w:val="231F20"/>
          <w:sz w:val="21"/>
        </w:rPr>
        <w:t>G.A.D.M.</w:t>
      </w:r>
      <w:r w:rsidRPr="00404F52">
        <w:rPr>
          <w:color w:val="231F20"/>
          <w:spacing w:val="-13"/>
          <w:sz w:val="21"/>
        </w:rPr>
        <w:t xml:space="preserve"> </w:t>
      </w:r>
      <w:r w:rsidRPr="00404F52">
        <w:rPr>
          <w:color w:val="231F20"/>
          <w:sz w:val="21"/>
        </w:rPr>
        <w:t>Thennakoon</w:t>
      </w:r>
    </w:p>
    <w:p w14:paraId="0E35409E" w14:textId="77777777" w:rsidR="00A03B3A" w:rsidRPr="00404F52" w:rsidRDefault="00F312DC">
      <w:pPr>
        <w:tabs>
          <w:tab w:val="left" w:pos="6173"/>
        </w:tabs>
        <w:spacing w:before="1"/>
        <w:ind w:left="1133"/>
        <w:rPr>
          <w:sz w:val="21"/>
        </w:rPr>
      </w:pPr>
      <w:r w:rsidRPr="00404F52">
        <w:rPr>
          <w:color w:val="231F20"/>
          <w:spacing w:val="-1"/>
          <w:sz w:val="21"/>
        </w:rPr>
        <w:t>Senior</w:t>
      </w:r>
      <w:r w:rsidRPr="00404F52">
        <w:rPr>
          <w:color w:val="231F20"/>
          <w:spacing w:val="-12"/>
          <w:sz w:val="21"/>
        </w:rPr>
        <w:t xml:space="preserve"> </w:t>
      </w:r>
      <w:r w:rsidRPr="00404F52">
        <w:rPr>
          <w:color w:val="231F20"/>
          <w:spacing w:val="-1"/>
          <w:sz w:val="21"/>
        </w:rPr>
        <w:t xml:space="preserve">Asst. </w:t>
      </w:r>
      <w:r w:rsidRPr="00404F52">
        <w:rPr>
          <w:color w:val="231F20"/>
          <w:sz w:val="21"/>
        </w:rPr>
        <w:t>Registrar</w:t>
      </w:r>
      <w:r w:rsidRPr="00404F52">
        <w:rPr>
          <w:color w:val="231F20"/>
          <w:spacing w:val="1"/>
          <w:sz w:val="21"/>
        </w:rPr>
        <w:t xml:space="preserve"> </w:t>
      </w:r>
      <w:r w:rsidRPr="00404F52">
        <w:rPr>
          <w:color w:val="231F20"/>
          <w:sz w:val="21"/>
        </w:rPr>
        <w:t>(CODL)</w:t>
      </w:r>
      <w:r w:rsidRPr="00404F52">
        <w:rPr>
          <w:color w:val="231F20"/>
          <w:sz w:val="21"/>
        </w:rPr>
        <w:tab/>
        <w:t>Ms.</w:t>
      </w:r>
      <w:r w:rsidRPr="00404F52">
        <w:rPr>
          <w:color w:val="231F20"/>
          <w:spacing w:val="-7"/>
          <w:sz w:val="21"/>
        </w:rPr>
        <w:t xml:space="preserve"> </w:t>
      </w:r>
      <w:r w:rsidRPr="00404F52">
        <w:rPr>
          <w:color w:val="231F20"/>
          <w:sz w:val="21"/>
        </w:rPr>
        <w:t>S.N.</w:t>
      </w:r>
      <w:r w:rsidRPr="00404F52">
        <w:rPr>
          <w:color w:val="231F20"/>
          <w:spacing w:val="-7"/>
          <w:sz w:val="21"/>
        </w:rPr>
        <w:t xml:space="preserve"> </w:t>
      </w:r>
      <w:r w:rsidRPr="00404F52">
        <w:rPr>
          <w:color w:val="231F20"/>
          <w:sz w:val="21"/>
        </w:rPr>
        <w:t>Priyadarshanee</w:t>
      </w:r>
    </w:p>
    <w:p w14:paraId="2BFCA286" w14:textId="4D241E72" w:rsidR="00A03B3A" w:rsidRPr="00404F52" w:rsidRDefault="00F312DC">
      <w:pPr>
        <w:tabs>
          <w:tab w:val="left" w:pos="6173"/>
        </w:tabs>
        <w:spacing w:before="39" w:line="278" w:lineRule="auto"/>
        <w:ind w:left="1133" w:right="1908"/>
        <w:rPr>
          <w:sz w:val="21"/>
        </w:rPr>
      </w:pPr>
      <w:r w:rsidRPr="00404F52">
        <w:rPr>
          <w:color w:val="231F20"/>
          <w:spacing w:val="-1"/>
          <w:sz w:val="21"/>
        </w:rPr>
        <w:t>Senior</w:t>
      </w:r>
      <w:r w:rsidRPr="00404F52">
        <w:rPr>
          <w:color w:val="231F20"/>
          <w:spacing w:val="-12"/>
          <w:sz w:val="21"/>
        </w:rPr>
        <w:t xml:space="preserve"> </w:t>
      </w:r>
      <w:r w:rsidRPr="00404F52">
        <w:rPr>
          <w:color w:val="231F20"/>
          <w:spacing w:val="-1"/>
          <w:sz w:val="21"/>
        </w:rPr>
        <w:t xml:space="preserve">Asst. </w:t>
      </w:r>
      <w:r w:rsidRPr="00404F52">
        <w:rPr>
          <w:color w:val="231F20"/>
          <w:sz w:val="21"/>
        </w:rPr>
        <w:t>Bursar</w:t>
      </w:r>
      <w:r w:rsidRPr="00404F52">
        <w:rPr>
          <w:color w:val="231F20"/>
          <w:spacing w:val="1"/>
          <w:sz w:val="21"/>
        </w:rPr>
        <w:t xml:space="preserve"> </w:t>
      </w:r>
      <w:r w:rsidRPr="00404F52">
        <w:rPr>
          <w:color w:val="231F20"/>
          <w:sz w:val="21"/>
        </w:rPr>
        <w:t>(Salaries)</w:t>
      </w:r>
      <w:r w:rsidRPr="00404F52">
        <w:rPr>
          <w:color w:val="231F20"/>
          <w:sz w:val="21"/>
        </w:rPr>
        <w:tab/>
        <w:t>Mr.</w:t>
      </w:r>
      <w:r w:rsidRPr="00404F52">
        <w:rPr>
          <w:color w:val="231F20"/>
          <w:spacing w:val="-12"/>
          <w:sz w:val="21"/>
        </w:rPr>
        <w:t xml:space="preserve"> </w:t>
      </w:r>
      <w:r w:rsidRPr="00404F52">
        <w:rPr>
          <w:color w:val="231F20"/>
          <w:sz w:val="21"/>
        </w:rPr>
        <w:t>R.M.N.K.</w:t>
      </w:r>
      <w:r w:rsidRPr="00404F52">
        <w:rPr>
          <w:color w:val="231F20"/>
          <w:spacing w:val="-12"/>
          <w:sz w:val="21"/>
        </w:rPr>
        <w:t xml:space="preserve"> </w:t>
      </w:r>
      <w:r w:rsidRPr="00404F52">
        <w:rPr>
          <w:color w:val="231F20"/>
          <w:sz w:val="21"/>
        </w:rPr>
        <w:t>Rathnayake</w:t>
      </w:r>
      <w:r w:rsidRPr="00404F52">
        <w:rPr>
          <w:color w:val="231F20"/>
          <w:spacing w:val="-49"/>
          <w:sz w:val="21"/>
        </w:rPr>
        <w:t xml:space="preserve"> </w:t>
      </w:r>
      <w:r w:rsidRPr="00404F52">
        <w:rPr>
          <w:color w:val="231F20"/>
          <w:spacing w:val="-1"/>
          <w:sz w:val="21"/>
        </w:rPr>
        <w:t>Asst.</w:t>
      </w:r>
      <w:r w:rsidRPr="00404F52">
        <w:rPr>
          <w:color w:val="231F20"/>
          <w:spacing w:val="-2"/>
          <w:sz w:val="21"/>
        </w:rPr>
        <w:t xml:space="preserve"> </w:t>
      </w:r>
      <w:r w:rsidRPr="00404F52">
        <w:rPr>
          <w:color w:val="231F20"/>
          <w:sz w:val="21"/>
        </w:rPr>
        <w:t>Registrar</w:t>
      </w:r>
      <w:r w:rsidRPr="00404F52">
        <w:rPr>
          <w:color w:val="231F20"/>
          <w:spacing w:val="-1"/>
          <w:sz w:val="21"/>
        </w:rPr>
        <w:t xml:space="preserve"> </w:t>
      </w:r>
      <w:r w:rsidRPr="00404F52">
        <w:rPr>
          <w:color w:val="231F20"/>
          <w:sz w:val="21"/>
        </w:rPr>
        <w:t>(Non</w:t>
      </w:r>
      <w:r w:rsidRPr="00404F52">
        <w:rPr>
          <w:color w:val="231F20"/>
          <w:spacing w:val="-13"/>
          <w:sz w:val="21"/>
        </w:rPr>
        <w:t xml:space="preserve"> </w:t>
      </w:r>
      <w:r w:rsidRPr="00404F52">
        <w:rPr>
          <w:color w:val="231F20"/>
          <w:sz w:val="21"/>
        </w:rPr>
        <w:t>Academic</w:t>
      </w:r>
      <w:r w:rsidRPr="00404F52">
        <w:rPr>
          <w:color w:val="231F20"/>
          <w:spacing w:val="-2"/>
          <w:sz w:val="21"/>
        </w:rPr>
        <w:t xml:space="preserve"> </w:t>
      </w:r>
      <w:r w:rsidRPr="00404F52">
        <w:rPr>
          <w:color w:val="231F20"/>
          <w:sz w:val="21"/>
        </w:rPr>
        <w:t>Establishments)</w:t>
      </w:r>
      <w:r w:rsidRPr="00404F52">
        <w:rPr>
          <w:color w:val="231F20"/>
          <w:sz w:val="21"/>
        </w:rPr>
        <w:tab/>
        <w:t>Ms. G.N.R Wijerathna</w:t>
      </w:r>
      <w:r w:rsidRPr="00404F52">
        <w:rPr>
          <w:color w:val="231F20"/>
          <w:spacing w:val="1"/>
          <w:sz w:val="21"/>
        </w:rPr>
        <w:t xml:space="preserve"> </w:t>
      </w:r>
      <w:r w:rsidRPr="00404F52">
        <w:rPr>
          <w:color w:val="231F20"/>
          <w:spacing w:val="-1"/>
          <w:sz w:val="21"/>
        </w:rPr>
        <w:t>Asst.</w:t>
      </w:r>
      <w:r w:rsidRPr="00404F52">
        <w:rPr>
          <w:color w:val="231F20"/>
          <w:spacing w:val="-3"/>
          <w:sz w:val="21"/>
        </w:rPr>
        <w:t xml:space="preserve"> </w:t>
      </w:r>
      <w:r w:rsidRPr="00404F52">
        <w:rPr>
          <w:color w:val="231F20"/>
          <w:spacing w:val="-1"/>
          <w:sz w:val="21"/>
        </w:rPr>
        <w:t xml:space="preserve">Registrar </w:t>
      </w:r>
      <w:r w:rsidRPr="00404F52">
        <w:rPr>
          <w:color w:val="231F20"/>
          <w:sz w:val="21"/>
        </w:rPr>
        <w:t>(Faculty</w:t>
      </w:r>
      <w:r w:rsidRPr="00404F52">
        <w:rPr>
          <w:color w:val="231F20"/>
          <w:spacing w:val="-1"/>
          <w:sz w:val="21"/>
        </w:rPr>
        <w:t xml:space="preserve"> </w:t>
      </w:r>
      <w:r w:rsidRPr="00404F52">
        <w:rPr>
          <w:color w:val="231F20"/>
          <w:sz w:val="21"/>
        </w:rPr>
        <w:t>of</w:t>
      </w:r>
      <w:r w:rsidRPr="00404F52">
        <w:rPr>
          <w:color w:val="231F20"/>
          <w:spacing w:val="-13"/>
          <w:sz w:val="21"/>
        </w:rPr>
        <w:t xml:space="preserve"> </w:t>
      </w:r>
      <w:r w:rsidRPr="00404F52">
        <w:rPr>
          <w:color w:val="231F20"/>
          <w:sz w:val="21"/>
        </w:rPr>
        <w:t>Agricultural</w:t>
      </w:r>
      <w:r w:rsidRPr="00404F52">
        <w:rPr>
          <w:color w:val="231F20"/>
          <w:spacing w:val="-3"/>
          <w:sz w:val="21"/>
        </w:rPr>
        <w:t xml:space="preserve"> </w:t>
      </w:r>
      <w:r w:rsidRPr="00404F52">
        <w:rPr>
          <w:color w:val="231F20"/>
          <w:sz w:val="21"/>
        </w:rPr>
        <w:t>Sciences)</w:t>
      </w:r>
      <w:r w:rsidRPr="00404F52">
        <w:rPr>
          <w:color w:val="231F20"/>
          <w:sz w:val="21"/>
        </w:rPr>
        <w:tab/>
        <w:t>Ms. N.D.R Dharmapala</w:t>
      </w:r>
      <w:r w:rsidRPr="00404F52">
        <w:rPr>
          <w:color w:val="231F20"/>
          <w:spacing w:val="1"/>
          <w:sz w:val="21"/>
        </w:rPr>
        <w:t xml:space="preserve"> </w:t>
      </w:r>
      <w:r w:rsidRPr="00404F52">
        <w:rPr>
          <w:color w:val="231F20"/>
          <w:spacing w:val="-1"/>
          <w:sz w:val="21"/>
        </w:rPr>
        <w:t>Asst.</w:t>
      </w:r>
      <w:r w:rsidRPr="00404F52">
        <w:rPr>
          <w:color w:val="231F20"/>
          <w:spacing w:val="-2"/>
          <w:sz w:val="21"/>
        </w:rPr>
        <w:t xml:space="preserve"> </w:t>
      </w:r>
      <w:r w:rsidRPr="00404F52">
        <w:rPr>
          <w:color w:val="231F20"/>
          <w:spacing w:val="-1"/>
          <w:sz w:val="21"/>
        </w:rPr>
        <w:t xml:space="preserve">Registrar </w:t>
      </w:r>
      <w:r w:rsidRPr="00404F52">
        <w:rPr>
          <w:color w:val="231F20"/>
          <w:sz w:val="21"/>
        </w:rPr>
        <w:t>(Faculty of</w:t>
      </w:r>
      <w:r w:rsidRPr="00404F52">
        <w:rPr>
          <w:color w:val="231F20"/>
          <w:spacing w:val="-13"/>
          <w:sz w:val="21"/>
        </w:rPr>
        <w:t xml:space="preserve"> </w:t>
      </w:r>
      <w:r w:rsidRPr="00404F52">
        <w:rPr>
          <w:color w:val="231F20"/>
          <w:sz w:val="21"/>
        </w:rPr>
        <w:t>Applied</w:t>
      </w:r>
      <w:r w:rsidRPr="00404F52">
        <w:rPr>
          <w:color w:val="231F20"/>
          <w:spacing w:val="-1"/>
          <w:sz w:val="21"/>
        </w:rPr>
        <w:t xml:space="preserve"> </w:t>
      </w:r>
      <w:r w:rsidRPr="00404F52">
        <w:rPr>
          <w:color w:val="231F20"/>
          <w:sz w:val="21"/>
        </w:rPr>
        <w:t>Sciences)</w:t>
      </w:r>
      <w:r w:rsidR="000B18A1" w:rsidRPr="000B18A1">
        <w:t xml:space="preserve"> </w:t>
      </w:r>
      <w:r w:rsidR="000B18A1" w:rsidRPr="000B18A1">
        <w:rPr>
          <w:color w:val="231F20"/>
          <w:sz w:val="21"/>
        </w:rPr>
        <w:t>(Act</w:t>
      </w:r>
      <w:r w:rsidR="000B18A1">
        <w:rPr>
          <w:color w:val="231F20"/>
          <w:sz w:val="21"/>
        </w:rPr>
        <w:t>in</w:t>
      </w:r>
      <w:r w:rsidR="000B18A1" w:rsidRPr="000B18A1">
        <w:rPr>
          <w:color w:val="231F20"/>
          <w:sz w:val="21"/>
        </w:rPr>
        <w:t>g)</w:t>
      </w:r>
      <w:r w:rsidR="000B18A1" w:rsidRPr="000B18A1">
        <w:rPr>
          <w:color w:val="231F20"/>
          <w:sz w:val="21"/>
        </w:rPr>
        <w:tab/>
        <w:t>Ms. G.N.R. Wijeratne</w:t>
      </w:r>
    </w:p>
    <w:p w14:paraId="15F3C034" w14:textId="203BAA4F" w:rsidR="00A03B3A" w:rsidRPr="00404F52" w:rsidRDefault="00F312DC">
      <w:pPr>
        <w:tabs>
          <w:tab w:val="left" w:pos="6173"/>
        </w:tabs>
        <w:spacing w:before="1" w:line="278" w:lineRule="auto"/>
        <w:ind w:left="1133" w:right="2182"/>
        <w:rPr>
          <w:sz w:val="21"/>
        </w:rPr>
      </w:pPr>
      <w:r w:rsidRPr="00404F52">
        <w:rPr>
          <w:color w:val="231F20"/>
          <w:sz w:val="21"/>
        </w:rPr>
        <w:t>Asst.</w:t>
      </w:r>
      <w:r w:rsidRPr="00404F52">
        <w:rPr>
          <w:color w:val="231F20"/>
          <w:spacing w:val="-4"/>
          <w:sz w:val="21"/>
        </w:rPr>
        <w:t xml:space="preserve"> </w:t>
      </w:r>
      <w:r w:rsidRPr="00404F52">
        <w:rPr>
          <w:color w:val="231F20"/>
          <w:sz w:val="21"/>
        </w:rPr>
        <w:t>Registrar</w:t>
      </w:r>
      <w:r w:rsidRPr="00404F52">
        <w:rPr>
          <w:color w:val="231F20"/>
          <w:spacing w:val="-2"/>
          <w:sz w:val="21"/>
        </w:rPr>
        <w:t xml:space="preserve"> </w:t>
      </w:r>
      <w:r w:rsidRPr="00404F52">
        <w:rPr>
          <w:color w:val="231F20"/>
          <w:sz w:val="21"/>
        </w:rPr>
        <w:t>(Faculty</w:t>
      </w:r>
      <w:r w:rsidRPr="00404F52">
        <w:rPr>
          <w:color w:val="231F20"/>
          <w:spacing w:val="-2"/>
          <w:sz w:val="21"/>
        </w:rPr>
        <w:t xml:space="preserve"> </w:t>
      </w:r>
      <w:r w:rsidRPr="00404F52">
        <w:rPr>
          <w:color w:val="231F20"/>
          <w:sz w:val="21"/>
        </w:rPr>
        <w:t>of</w:t>
      </w:r>
      <w:r w:rsidRPr="00404F52">
        <w:rPr>
          <w:color w:val="231F20"/>
          <w:spacing w:val="-2"/>
          <w:sz w:val="21"/>
        </w:rPr>
        <w:t xml:space="preserve"> </w:t>
      </w:r>
      <w:r w:rsidRPr="00404F52">
        <w:rPr>
          <w:color w:val="231F20"/>
          <w:sz w:val="21"/>
        </w:rPr>
        <w:t>Geomatics)</w:t>
      </w:r>
      <w:r w:rsidRPr="00404F52">
        <w:rPr>
          <w:color w:val="231F20"/>
          <w:sz w:val="21"/>
        </w:rPr>
        <w:tab/>
        <w:t>Ms. K.N Poornima</w:t>
      </w:r>
      <w:r w:rsidRPr="00404F52">
        <w:rPr>
          <w:color w:val="231F20"/>
          <w:spacing w:val="1"/>
          <w:sz w:val="21"/>
        </w:rPr>
        <w:t xml:space="preserve"> </w:t>
      </w:r>
      <w:r w:rsidRPr="00404F52">
        <w:rPr>
          <w:color w:val="231F20"/>
          <w:sz w:val="21"/>
        </w:rPr>
        <w:t>Asst.</w:t>
      </w:r>
      <w:r w:rsidRPr="00404F52">
        <w:rPr>
          <w:color w:val="231F20"/>
          <w:spacing w:val="-4"/>
          <w:sz w:val="21"/>
        </w:rPr>
        <w:t xml:space="preserve"> </w:t>
      </w:r>
      <w:r w:rsidRPr="00404F52">
        <w:rPr>
          <w:color w:val="231F20"/>
          <w:sz w:val="21"/>
        </w:rPr>
        <w:t>Registrar</w:t>
      </w:r>
      <w:r w:rsidRPr="00404F52">
        <w:rPr>
          <w:color w:val="231F20"/>
          <w:spacing w:val="-3"/>
          <w:sz w:val="21"/>
        </w:rPr>
        <w:t xml:space="preserve"> </w:t>
      </w:r>
      <w:r w:rsidRPr="00404F52">
        <w:rPr>
          <w:color w:val="231F20"/>
          <w:sz w:val="21"/>
        </w:rPr>
        <w:t>(Faculty</w:t>
      </w:r>
      <w:r w:rsidRPr="00404F52">
        <w:rPr>
          <w:color w:val="231F20"/>
          <w:spacing w:val="-3"/>
          <w:sz w:val="21"/>
        </w:rPr>
        <w:t xml:space="preserve"> </w:t>
      </w:r>
      <w:r w:rsidRPr="00404F52">
        <w:rPr>
          <w:color w:val="231F20"/>
          <w:sz w:val="21"/>
        </w:rPr>
        <w:t>of</w:t>
      </w:r>
      <w:r w:rsidRPr="00404F52">
        <w:rPr>
          <w:color w:val="231F20"/>
          <w:spacing w:val="-2"/>
          <w:sz w:val="21"/>
        </w:rPr>
        <w:t xml:space="preserve"> </w:t>
      </w:r>
      <w:r w:rsidRPr="00404F52">
        <w:rPr>
          <w:color w:val="231F20"/>
          <w:sz w:val="21"/>
        </w:rPr>
        <w:t>Management</w:t>
      </w:r>
      <w:r w:rsidRPr="00404F52">
        <w:rPr>
          <w:color w:val="231F20"/>
          <w:spacing w:val="-4"/>
          <w:sz w:val="21"/>
        </w:rPr>
        <w:t xml:space="preserve"> </w:t>
      </w:r>
      <w:r w:rsidRPr="00404F52">
        <w:rPr>
          <w:color w:val="231F20"/>
          <w:sz w:val="21"/>
        </w:rPr>
        <w:t>Studies)</w:t>
      </w:r>
      <w:r w:rsidRPr="00404F52">
        <w:rPr>
          <w:color w:val="231F20"/>
          <w:sz w:val="21"/>
        </w:rPr>
        <w:tab/>
      </w:r>
      <w:r w:rsidRPr="00404F52">
        <w:rPr>
          <w:color w:val="231F20"/>
          <w:spacing w:val="-1"/>
          <w:sz w:val="21"/>
        </w:rPr>
        <w:t>Ms. P.A.P Gunasekara</w:t>
      </w:r>
      <w:r w:rsidRPr="00404F52">
        <w:rPr>
          <w:color w:val="231F20"/>
          <w:sz w:val="21"/>
        </w:rPr>
        <w:t xml:space="preserve"> Asst.</w:t>
      </w:r>
      <w:r w:rsidRPr="00404F52">
        <w:rPr>
          <w:color w:val="231F20"/>
          <w:spacing w:val="-3"/>
          <w:sz w:val="21"/>
        </w:rPr>
        <w:t xml:space="preserve"> </w:t>
      </w:r>
      <w:r w:rsidRPr="00404F52">
        <w:rPr>
          <w:color w:val="231F20"/>
          <w:sz w:val="21"/>
        </w:rPr>
        <w:t>Registrar</w:t>
      </w:r>
      <w:r w:rsidRPr="00404F52">
        <w:rPr>
          <w:color w:val="231F20"/>
          <w:spacing w:val="-2"/>
          <w:sz w:val="21"/>
        </w:rPr>
        <w:t xml:space="preserve"> </w:t>
      </w:r>
      <w:r w:rsidRPr="00404F52">
        <w:rPr>
          <w:color w:val="231F20"/>
          <w:sz w:val="20"/>
        </w:rPr>
        <w:t>(Faculty</w:t>
      </w:r>
      <w:r w:rsidRPr="00404F52">
        <w:rPr>
          <w:color w:val="231F20"/>
          <w:spacing w:val="-2"/>
          <w:sz w:val="20"/>
        </w:rPr>
        <w:t xml:space="preserve"> </w:t>
      </w:r>
      <w:r w:rsidRPr="00404F52">
        <w:rPr>
          <w:color w:val="231F20"/>
          <w:sz w:val="20"/>
        </w:rPr>
        <w:t>of</w:t>
      </w:r>
      <w:r w:rsidRPr="00404F52">
        <w:rPr>
          <w:color w:val="231F20"/>
          <w:spacing w:val="-1"/>
          <w:sz w:val="20"/>
        </w:rPr>
        <w:t xml:space="preserve"> </w:t>
      </w:r>
      <w:r w:rsidRPr="00404F52">
        <w:rPr>
          <w:color w:val="231F20"/>
          <w:sz w:val="20"/>
        </w:rPr>
        <w:t>Social</w:t>
      </w:r>
      <w:r w:rsidRPr="00404F52">
        <w:rPr>
          <w:color w:val="231F20"/>
          <w:spacing w:val="-3"/>
          <w:sz w:val="20"/>
        </w:rPr>
        <w:t xml:space="preserve"> </w:t>
      </w:r>
      <w:r w:rsidRPr="00404F52">
        <w:rPr>
          <w:color w:val="231F20"/>
          <w:sz w:val="20"/>
        </w:rPr>
        <w:t>Sciences</w:t>
      </w:r>
      <w:r w:rsidRPr="00404F52">
        <w:rPr>
          <w:color w:val="231F20"/>
          <w:spacing w:val="-3"/>
          <w:sz w:val="20"/>
        </w:rPr>
        <w:t xml:space="preserve"> </w:t>
      </w:r>
      <w:r w:rsidRPr="00404F52">
        <w:rPr>
          <w:color w:val="231F20"/>
          <w:sz w:val="20"/>
        </w:rPr>
        <w:t>and</w:t>
      </w:r>
      <w:r w:rsidRPr="00404F52">
        <w:rPr>
          <w:color w:val="231F20"/>
          <w:spacing w:val="-1"/>
          <w:sz w:val="20"/>
        </w:rPr>
        <w:t xml:space="preserve"> </w:t>
      </w:r>
      <w:r w:rsidRPr="00404F52">
        <w:rPr>
          <w:color w:val="231F20"/>
          <w:sz w:val="20"/>
        </w:rPr>
        <w:t>Languages)</w:t>
      </w:r>
      <w:r w:rsidRPr="00404F52">
        <w:rPr>
          <w:color w:val="231F20"/>
          <w:sz w:val="20"/>
        </w:rPr>
        <w:tab/>
      </w:r>
      <w:r w:rsidRPr="00404F52">
        <w:rPr>
          <w:color w:val="231F20"/>
          <w:spacing w:val="-2"/>
          <w:sz w:val="21"/>
        </w:rPr>
        <w:t>Ms. Y.S Chandrasekara</w:t>
      </w:r>
      <w:r w:rsidRPr="00404F52">
        <w:rPr>
          <w:color w:val="231F20"/>
          <w:spacing w:val="-50"/>
          <w:sz w:val="21"/>
        </w:rPr>
        <w:t xml:space="preserve"> </w:t>
      </w:r>
      <w:r w:rsidRPr="00404F52">
        <w:rPr>
          <w:color w:val="231F20"/>
          <w:sz w:val="21"/>
        </w:rPr>
        <w:t>Asst.</w:t>
      </w:r>
      <w:r w:rsidRPr="00404F52">
        <w:rPr>
          <w:color w:val="231F20"/>
          <w:spacing w:val="-4"/>
          <w:sz w:val="21"/>
        </w:rPr>
        <w:t xml:space="preserve"> </w:t>
      </w:r>
      <w:r w:rsidRPr="00404F52">
        <w:rPr>
          <w:color w:val="231F20"/>
          <w:sz w:val="21"/>
        </w:rPr>
        <w:t>Registrar</w:t>
      </w:r>
      <w:r w:rsidRPr="00404F52">
        <w:rPr>
          <w:color w:val="231F20"/>
          <w:spacing w:val="-4"/>
          <w:sz w:val="21"/>
        </w:rPr>
        <w:t xml:space="preserve"> </w:t>
      </w:r>
      <w:r w:rsidRPr="00404F52">
        <w:rPr>
          <w:color w:val="231F20"/>
          <w:sz w:val="21"/>
        </w:rPr>
        <w:t>(Faculty</w:t>
      </w:r>
      <w:r w:rsidRPr="00404F52">
        <w:rPr>
          <w:color w:val="231F20"/>
          <w:spacing w:val="-4"/>
          <w:sz w:val="21"/>
        </w:rPr>
        <w:t xml:space="preserve"> </w:t>
      </w:r>
      <w:r w:rsidRPr="00404F52">
        <w:rPr>
          <w:color w:val="231F20"/>
          <w:sz w:val="21"/>
        </w:rPr>
        <w:t>of</w:t>
      </w:r>
      <w:r w:rsidRPr="00404F52">
        <w:rPr>
          <w:color w:val="231F20"/>
          <w:spacing w:val="-6"/>
          <w:sz w:val="21"/>
        </w:rPr>
        <w:t xml:space="preserve"> </w:t>
      </w:r>
      <w:r w:rsidRPr="00404F52">
        <w:rPr>
          <w:color w:val="231F20"/>
          <w:sz w:val="21"/>
        </w:rPr>
        <w:t>Technology)</w:t>
      </w:r>
      <w:r w:rsidRPr="00404F52">
        <w:rPr>
          <w:color w:val="231F20"/>
          <w:sz w:val="21"/>
        </w:rPr>
        <w:tab/>
      </w:r>
      <w:r w:rsidR="000B18A1" w:rsidRPr="000B18A1">
        <w:rPr>
          <w:color w:val="231F20"/>
          <w:sz w:val="21"/>
        </w:rPr>
        <w:t>Ms. A. Akalya</w:t>
      </w:r>
    </w:p>
    <w:p w14:paraId="43215658" w14:textId="48122171" w:rsidR="00A03B3A" w:rsidRPr="00404F52" w:rsidRDefault="00F312DC">
      <w:pPr>
        <w:tabs>
          <w:tab w:val="left" w:pos="6173"/>
        </w:tabs>
        <w:ind w:left="1133"/>
        <w:rPr>
          <w:sz w:val="21"/>
        </w:rPr>
      </w:pPr>
      <w:r w:rsidRPr="00404F52">
        <w:rPr>
          <w:color w:val="231F20"/>
          <w:sz w:val="21"/>
        </w:rPr>
        <w:t>Asst.</w:t>
      </w:r>
      <w:r w:rsidRPr="00404F52">
        <w:rPr>
          <w:color w:val="231F20"/>
          <w:spacing w:val="-3"/>
          <w:sz w:val="21"/>
        </w:rPr>
        <w:t xml:space="preserve"> </w:t>
      </w:r>
      <w:r w:rsidRPr="00404F52">
        <w:rPr>
          <w:color w:val="231F20"/>
          <w:sz w:val="21"/>
        </w:rPr>
        <w:t>Registrar</w:t>
      </w:r>
      <w:r w:rsidRPr="00404F52">
        <w:rPr>
          <w:color w:val="231F20"/>
          <w:spacing w:val="-2"/>
          <w:sz w:val="21"/>
        </w:rPr>
        <w:t xml:space="preserve"> </w:t>
      </w:r>
      <w:r w:rsidRPr="00404F52">
        <w:rPr>
          <w:color w:val="231F20"/>
          <w:sz w:val="21"/>
        </w:rPr>
        <w:t>(Faculty</w:t>
      </w:r>
      <w:r w:rsidRPr="00404F52">
        <w:rPr>
          <w:color w:val="231F20"/>
          <w:spacing w:val="-2"/>
          <w:sz w:val="21"/>
        </w:rPr>
        <w:t xml:space="preserve"> </w:t>
      </w:r>
      <w:r w:rsidRPr="00404F52">
        <w:rPr>
          <w:color w:val="231F20"/>
          <w:sz w:val="21"/>
        </w:rPr>
        <w:t>of</w:t>
      </w:r>
      <w:r w:rsidRPr="00404F52">
        <w:rPr>
          <w:color w:val="231F20"/>
          <w:spacing w:val="-2"/>
          <w:sz w:val="21"/>
        </w:rPr>
        <w:t xml:space="preserve"> </w:t>
      </w:r>
      <w:r w:rsidRPr="00404F52">
        <w:rPr>
          <w:color w:val="231F20"/>
          <w:sz w:val="21"/>
        </w:rPr>
        <w:t>Medicine)</w:t>
      </w:r>
      <w:r w:rsidRPr="00404F52">
        <w:rPr>
          <w:color w:val="231F20"/>
          <w:sz w:val="21"/>
        </w:rPr>
        <w:tab/>
      </w:r>
      <w:r w:rsidR="000B18A1" w:rsidRPr="000B18A1">
        <w:rPr>
          <w:color w:val="231F20"/>
          <w:spacing w:val="-1"/>
          <w:sz w:val="21"/>
        </w:rPr>
        <w:t>Ms. A. Archchana</w:t>
      </w:r>
    </w:p>
    <w:p w14:paraId="70FA446F" w14:textId="77777777" w:rsidR="00A03B3A" w:rsidRDefault="00F312DC">
      <w:pPr>
        <w:tabs>
          <w:tab w:val="left" w:pos="6173"/>
        </w:tabs>
        <w:spacing w:before="39"/>
        <w:ind w:left="1133"/>
        <w:rPr>
          <w:color w:val="231F20"/>
          <w:spacing w:val="-1"/>
          <w:sz w:val="21"/>
        </w:rPr>
      </w:pPr>
      <w:r w:rsidRPr="00404F52">
        <w:rPr>
          <w:color w:val="231F20"/>
          <w:sz w:val="21"/>
        </w:rPr>
        <w:t>Asst.</w:t>
      </w:r>
      <w:r w:rsidRPr="00404F52">
        <w:rPr>
          <w:color w:val="231F20"/>
          <w:spacing w:val="-4"/>
          <w:sz w:val="21"/>
        </w:rPr>
        <w:t xml:space="preserve"> </w:t>
      </w:r>
      <w:r w:rsidRPr="00404F52">
        <w:rPr>
          <w:color w:val="231F20"/>
          <w:sz w:val="21"/>
        </w:rPr>
        <w:t>Registrar</w:t>
      </w:r>
      <w:r w:rsidRPr="00404F52">
        <w:rPr>
          <w:color w:val="231F20"/>
          <w:spacing w:val="-3"/>
          <w:sz w:val="21"/>
        </w:rPr>
        <w:t xml:space="preserve"> </w:t>
      </w:r>
      <w:r w:rsidRPr="00404F52">
        <w:rPr>
          <w:color w:val="231F20"/>
          <w:sz w:val="21"/>
        </w:rPr>
        <w:t>(Post</w:t>
      </w:r>
      <w:r w:rsidRPr="00404F52">
        <w:rPr>
          <w:color w:val="231F20"/>
          <w:spacing w:val="-3"/>
          <w:sz w:val="21"/>
        </w:rPr>
        <w:t xml:space="preserve"> </w:t>
      </w:r>
      <w:r w:rsidRPr="00404F52">
        <w:rPr>
          <w:color w:val="231F20"/>
          <w:sz w:val="21"/>
        </w:rPr>
        <w:t>Graduate</w:t>
      </w:r>
      <w:r w:rsidRPr="00404F52">
        <w:rPr>
          <w:color w:val="231F20"/>
          <w:spacing w:val="-4"/>
          <w:sz w:val="21"/>
        </w:rPr>
        <w:t xml:space="preserve"> </w:t>
      </w:r>
      <w:r w:rsidRPr="00404F52">
        <w:rPr>
          <w:color w:val="231F20"/>
          <w:sz w:val="21"/>
        </w:rPr>
        <w:t>Studies)</w:t>
      </w:r>
      <w:r w:rsidRPr="00404F52">
        <w:rPr>
          <w:color w:val="231F20"/>
          <w:sz w:val="21"/>
        </w:rPr>
        <w:tab/>
      </w:r>
      <w:r w:rsidRPr="00404F52">
        <w:rPr>
          <w:color w:val="231F20"/>
          <w:spacing w:val="-2"/>
          <w:sz w:val="21"/>
        </w:rPr>
        <w:t>Ms.</w:t>
      </w:r>
      <w:r w:rsidRPr="00404F52">
        <w:rPr>
          <w:color w:val="231F20"/>
          <w:spacing w:val="-10"/>
          <w:sz w:val="21"/>
        </w:rPr>
        <w:t xml:space="preserve"> </w:t>
      </w:r>
      <w:r w:rsidRPr="00404F52">
        <w:rPr>
          <w:color w:val="231F20"/>
          <w:spacing w:val="-2"/>
          <w:sz w:val="21"/>
        </w:rPr>
        <w:t>T.P.N.T</w:t>
      </w:r>
      <w:r w:rsidRPr="00404F52">
        <w:rPr>
          <w:color w:val="231F20"/>
          <w:spacing w:val="-11"/>
          <w:sz w:val="21"/>
        </w:rPr>
        <w:t xml:space="preserve"> </w:t>
      </w:r>
      <w:r w:rsidRPr="00404F52">
        <w:rPr>
          <w:color w:val="231F20"/>
          <w:spacing w:val="-1"/>
          <w:sz w:val="21"/>
        </w:rPr>
        <w:t>Guruge</w:t>
      </w:r>
    </w:p>
    <w:p w14:paraId="242CBD96" w14:textId="77777777" w:rsidR="000B18A1" w:rsidRPr="000B18A1" w:rsidRDefault="000B18A1" w:rsidP="000B18A1">
      <w:pPr>
        <w:tabs>
          <w:tab w:val="left" w:pos="6173"/>
        </w:tabs>
        <w:spacing w:before="39"/>
        <w:ind w:left="1133"/>
        <w:rPr>
          <w:sz w:val="21"/>
        </w:rPr>
      </w:pPr>
      <w:r w:rsidRPr="000B18A1">
        <w:rPr>
          <w:sz w:val="21"/>
        </w:rPr>
        <w:t>Asst. Registrar (Faculty of Computing) (Actg)</w:t>
      </w:r>
      <w:r w:rsidRPr="000B18A1">
        <w:rPr>
          <w:sz w:val="21"/>
        </w:rPr>
        <w:tab/>
        <w:t>Ms. K.N. Poornima</w:t>
      </w:r>
      <w:r w:rsidRPr="000B18A1">
        <w:rPr>
          <w:sz w:val="21"/>
        </w:rPr>
        <w:tab/>
      </w:r>
    </w:p>
    <w:p w14:paraId="312CA745" w14:textId="6371F277" w:rsidR="000B18A1" w:rsidRPr="00404F52" w:rsidRDefault="000B18A1" w:rsidP="000B18A1">
      <w:pPr>
        <w:tabs>
          <w:tab w:val="left" w:pos="6173"/>
        </w:tabs>
        <w:spacing w:before="39"/>
        <w:ind w:left="1133"/>
        <w:rPr>
          <w:sz w:val="21"/>
        </w:rPr>
      </w:pPr>
      <w:r w:rsidRPr="000B18A1">
        <w:rPr>
          <w:sz w:val="21"/>
        </w:rPr>
        <w:t>Asst. Bursar (Faculty of Graduate Studies)</w:t>
      </w:r>
      <w:r w:rsidRPr="000B18A1">
        <w:rPr>
          <w:sz w:val="21"/>
        </w:rPr>
        <w:tab/>
        <w:t>Mr. V.K.S .Chathumal</w:t>
      </w:r>
    </w:p>
    <w:p w14:paraId="4C2047B1" w14:textId="77777777" w:rsidR="00A03B3A" w:rsidRPr="00404F52" w:rsidRDefault="00F312DC">
      <w:pPr>
        <w:tabs>
          <w:tab w:val="left" w:pos="6173"/>
        </w:tabs>
        <w:spacing w:before="39"/>
        <w:ind w:left="1133"/>
        <w:rPr>
          <w:sz w:val="21"/>
        </w:rPr>
      </w:pPr>
      <w:r w:rsidRPr="00404F52">
        <w:rPr>
          <w:color w:val="231F20"/>
          <w:sz w:val="21"/>
        </w:rPr>
        <w:t>Asst.</w:t>
      </w:r>
      <w:r w:rsidRPr="00404F52">
        <w:rPr>
          <w:color w:val="231F20"/>
          <w:spacing w:val="-7"/>
          <w:sz w:val="21"/>
        </w:rPr>
        <w:t xml:space="preserve"> </w:t>
      </w:r>
      <w:r w:rsidRPr="00404F52">
        <w:rPr>
          <w:color w:val="231F20"/>
          <w:sz w:val="21"/>
        </w:rPr>
        <w:t>Registrar</w:t>
      </w:r>
      <w:r w:rsidRPr="00404F52">
        <w:rPr>
          <w:color w:val="231F20"/>
          <w:spacing w:val="-5"/>
          <w:sz w:val="21"/>
        </w:rPr>
        <w:t xml:space="preserve"> </w:t>
      </w:r>
      <w:r w:rsidRPr="00404F52">
        <w:rPr>
          <w:color w:val="231F20"/>
          <w:sz w:val="21"/>
        </w:rPr>
        <w:t>(Office</w:t>
      </w:r>
      <w:r w:rsidRPr="00404F52">
        <w:rPr>
          <w:color w:val="231F20"/>
          <w:spacing w:val="-5"/>
          <w:sz w:val="21"/>
        </w:rPr>
        <w:t xml:space="preserve"> </w:t>
      </w:r>
      <w:r w:rsidRPr="00404F52">
        <w:rPr>
          <w:color w:val="231F20"/>
          <w:sz w:val="21"/>
        </w:rPr>
        <w:t>of</w:t>
      </w:r>
      <w:r w:rsidRPr="00404F52">
        <w:rPr>
          <w:color w:val="231F20"/>
          <w:spacing w:val="-9"/>
          <w:sz w:val="21"/>
        </w:rPr>
        <w:t xml:space="preserve"> </w:t>
      </w:r>
      <w:r w:rsidRPr="00404F52">
        <w:rPr>
          <w:color w:val="231F20"/>
          <w:sz w:val="21"/>
        </w:rPr>
        <w:t>Vice</w:t>
      </w:r>
      <w:r w:rsidRPr="00404F52">
        <w:rPr>
          <w:color w:val="231F20"/>
          <w:spacing w:val="-5"/>
          <w:sz w:val="21"/>
        </w:rPr>
        <w:t xml:space="preserve"> </w:t>
      </w:r>
      <w:r w:rsidRPr="00404F52">
        <w:rPr>
          <w:color w:val="231F20"/>
          <w:sz w:val="21"/>
        </w:rPr>
        <w:t>Chancellor)</w:t>
      </w:r>
      <w:r w:rsidRPr="00404F52">
        <w:rPr>
          <w:color w:val="231F20"/>
          <w:sz w:val="21"/>
        </w:rPr>
        <w:tab/>
        <w:t>Ms.</w:t>
      </w:r>
      <w:r w:rsidRPr="00404F52">
        <w:rPr>
          <w:color w:val="231F20"/>
          <w:spacing w:val="-10"/>
          <w:sz w:val="21"/>
        </w:rPr>
        <w:t xml:space="preserve"> </w:t>
      </w:r>
      <w:r w:rsidRPr="00404F52">
        <w:rPr>
          <w:color w:val="231F20"/>
          <w:sz w:val="21"/>
        </w:rPr>
        <w:t>P.G.I.</w:t>
      </w:r>
      <w:r w:rsidRPr="00404F52">
        <w:rPr>
          <w:color w:val="231F20"/>
          <w:spacing w:val="-9"/>
          <w:sz w:val="21"/>
        </w:rPr>
        <w:t xml:space="preserve"> </w:t>
      </w:r>
      <w:r w:rsidRPr="00404F52">
        <w:rPr>
          <w:color w:val="231F20"/>
          <w:sz w:val="21"/>
        </w:rPr>
        <w:t>Dias</w:t>
      </w:r>
    </w:p>
    <w:p w14:paraId="0D6B2466" w14:textId="4A42CC55" w:rsidR="00A03B3A" w:rsidRPr="00404F52" w:rsidRDefault="00F312DC">
      <w:pPr>
        <w:tabs>
          <w:tab w:val="left" w:pos="6173"/>
        </w:tabs>
        <w:spacing w:before="39"/>
        <w:ind w:left="1133"/>
        <w:rPr>
          <w:sz w:val="21"/>
        </w:rPr>
      </w:pPr>
      <w:r w:rsidRPr="00404F52">
        <w:rPr>
          <w:color w:val="231F20"/>
          <w:sz w:val="21"/>
        </w:rPr>
        <w:t>Asst.</w:t>
      </w:r>
      <w:r w:rsidRPr="00404F52">
        <w:rPr>
          <w:color w:val="231F20"/>
          <w:spacing w:val="-7"/>
          <w:sz w:val="21"/>
        </w:rPr>
        <w:t xml:space="preserve"> </w:t>
      </w:r>
      <w:r w:rsidRPr="00404F52">
        <w:rPr>
          <w:color w:val="231F20"/>
          <w:sz w:val="21"/>
        </w:rPr>
        <w:t>Registrar</w:t>
      </w:r>
      <w:r w:rsidRPr="00404F52">
        <w:rPr>
          <w:color w:val="231F20"/>
          <w:spacing w:val="-6"/>
          <w:sz w:val="21"/>
        </w:rPr>
        <w:t xml:space="preserve"> </w:t>
      </w:r>
      <w:r w:rsidRPr="00404F52">
        <w:rPr>
          <w:color w:val="231F20"/>
          <w:sz w:val="21"/>
        </w:rPr>
        <w:t>(Registrar</w:t>
      </w:r>
      <w:r w:rsidRPr="00404F52">
        <w:rPr>
          <w:color w:val="231F20"/>
          <w:spacing w:val="-6"/>
          <w:sz w:val="21"/>
        </w:rPr>
        <w:t xml:space="preserve"> </w:t>
      </w:r>
      <w:r w:rsidRPr="00404F52">
        <w:rPr>
          <w:color w:val="231F20"/>
          <w:sz w:val="21"/>
        </w:rPr>
        <w:t>Office)</w:t>
      </w:r>
      <w:r w:rsidRPr="00404F52">
        <w:rPr>
          <w:color w:val="231F20"/>
          <w:sz w:val="21"/>
        </w:rPr>
        <w:tab/>
      </w:r>
      <w:r w:rsidR="000B18A1" w:rsidRPr="000B18A1">
        <w:rPr>
          <w:color w:val="231F20"/>
          <w:spacing w:val="-1"/>
          <w:sz w:val="21"/>
        </w:rPr>
        <w:t>Ms. A.A.S. Priyadhrshanie</w:t>
      </w:r>
    </w:p>
    <w:p w14:paraId="62602163" w14:textId="77777777" w:rsidR="00A03B3A" w:rsidRPr="00404F52" w:rsidRDefault="00F312DC">
      <w:pPr>
        <w:tabs>
          <w:tab w:val="left" w:pos="6173"/>
        </w:tabs>
        <w:spacing w:before="39"/>
        <w:ind w:left="1133"/>
        <w:rPr>
          <w:sz w:val="21"/>
        </w:rPr>
      </w:pPr>
      <w:r w:rsidRPr="00404F52">
        <w:rPr>
          <w:color w:val="231F20"/>
          <w:sz w:val="21"/>
        </w:rPr>
        <w:t>Asst.</w:t>
      </w:r>
      <w:r w:rsidRPr="00404F52">
        <w:rPr>
          <w:color w:val="231F20"/>
          <w:spacing w:val="-4"/>
          <w:sz w:val="21"/>
        </w:rPr>
        <w:t xml:space="preserve"> </w:t>
      </w:r>
      <w:r w:rsidRPr="00404F52">
        <w:rPr>
          <w:color w:val="231F20"/>
          <w:sz w:val="21"/>
        </w:rPr>
        <w:t>Registrar</w:t>
      </w:r>
      <w:r w:rsidRPr="00404F52">
        <w:rPr>
          <w:color w:val="231F20"/>
          <w:spacing w:val="-2"/>
          <w:sz w:val="21"/>
        </w:rPr>
        <w:t xml:space="preserve"> </w:t>
      </w:r>
      <w:r w:rsidRPr="00404F52">
        <w:rPr>
          <w:color w:val="231F20"/>
          <w:sz w:val="21"/>
        </w:rPr>
        <w:t>(Library</w:t>
      </w:r>
      <w:r w:rsidRPr="00404F52">
        <w:rPr>
          <w:color w:val="231F20"/>
          <w:spacing w:val="-2"/>
          <w:sz w:val="21"/>
        </w:rPr>
        <w:t xml:space="preserve"> </w:t>
      </w:r>
      <w:r w:rsidRPr="00404F52">
        <w:rPr>
          <w:color w:val="231F20"/>
          <w:sz w:val="21"/>
        </w:rPr>
        <w:t>Services)</w:t>
      </w:r>
      <w:r w:rsidRPr="00404F52">
        <w:rPr>
          <w:color w:val="231F20"/>
          <w:sz w:val="21"/>
        </w:rPr>
        <w:tab/>
        <w:t>Ms.</w:t>
      </w:r>
      <w:r w:rsidRPr="00404F52">
        <w:rPr>
          <w:color w:val="231F20"/>
          <w:spacing w:val="-12"/>
          <w:sz w:val="21"/>
        </w:rPr>
        <w:t xml:space="preserve"> </w:t>
      </w:r>
      <w:r w:rsidRPr="00404F52">
        <w:rPr>
          <w:color w:val="231F20"/>
          <w:sz w:val="21"/>
        </w:rPr>
        <w:t>H.P.K.N.D.</w:t>
      </w:r>
      <w:r w:rsidRPr="00404F52">
        <w:rPr>
          <w:color w:val="231F20"/>
          <w:spacing w:val="-11"/>
          <w:sz w:val="21"/>
        </w:rPr>
        <w:t xml:space="preserve"> </w:t>
      </w:r>
      <w:r w:rsidRPr="00404F52">
        <w:rPr>
          <w:color w:val="231F20"/>
          <w:sz w:val="21"/>
        </w:rPr>
        <w:t>Siriweera</w:t>
      </w:r>
    </w:p>
    <w:p w14:paraId="55A8A6FF" w14:textId="77777777" w:rsidR="005B6CAE" w:rsidRDefault="005B6CAE" w:rsidP="000B18A1">
      <w:pPr>
        <w:tabs>
          <w:tab w:val="left" w:pos="5850"/>
        </w:tabs>
        <w:spacing w:before="39"/>
        <w:ind w:left="990"/>
        <w:rPr>
          <w:color w:val="231F20"/>
          <w:sz w:val="21"/>
        </w:rPr>
      </w:pPr>
    </w:p>
    <w:p w14:paraId="421B71BC" w14:textId="77777777" w:rsidR="005B6CAE" w:rsidRDefault="005B6CAE" w:rsidP="000B18A1">
      <w:pPr>
        <w:tabs>
          <w:tab w:val="left" w:pos="5850"/>
        </w:tabs>
        <w:spacing w:before="39"/>
        <w:ind w:left="990"/>
        <w:rPr>
          <w:color w:val="231F20"/>
          <w:sz w:val="21"/>
        </w:rPr>
      </w:pPr>
    </w:p>
    <w:p w14:paraId="1CEDC5FB" w14:textId="072D9602" w:rsidR="00A03B3A" w:rsidRPr="00404F52" w:rsidRDefault="00F312DC" w:rsidP="000B18A1">
      <w:pPr>
        <w:tabs>
          <w:tab w:val="left" w:pos="5850"/>
        </w:tabs>
        <w:spacing w:before="39"/>
        <w:ind w:left="990"/>
        <w:rPr>
          <w:sz w:val="21"/>
        </w:rPr>
      </w:pPr>
      <w:r w:rsidRPr="00404F52">
        <w:rPr>
          <w:color w:val="231F20"/>
          <w:sz w:val="21"/>
        </w:rPr>
        <w:t>Asst.</w:t>
      </w:r>
      <w:r w:rsidRPr="00404F52">
        <w:rPr>
          <w:color w:val="231F20"/>
          <w:spacing w:val="-2"/>
          <w:sz w:val="21"/>
        </w:rPr>
        <w:t xml:space="preserve"> </w:t>
      </w:r>
      <w:r w:rsidRPr="00404F52">
        <w:rPr>
          <w:color w:val="231F20"/>
          <w:sz w:val="21"/>
        </w:rPr>
        <w:t>Registrar</w:t>
      </w:r>
      <w:r w:rsidRPr="00404F52">
        <w:rPr>
          <w:color w:val="231F20"/>
          <w:spacing w:val="-1"/>
          <w:sz w:val="21"/>
        </w:rPr>
        <w:t xml:space="preserve"> </w:t>
      </w:r>
      <w:r w:rsidRPr="00404F52">
        <w:rPr>
          <w:color w:val="231F20"/>
          <w:sz w:val="21"/>
        </w:rPr>
        <w:t>(Legal)</w:t>
      </w:r>
      <w:r w:rsidR="000B18A1">
        <w:rPr>
          <w:color w:val="231F20"/>
          <w:sz w:val="21"/>
        </w:rPr>
        <w:tab/>
      </w:r>
      <w:r w:rsidRPr="00404F52">
        <w:rPr>
          <w:color w:val="231F20"/>
          <w:sz w:val="21"/>
        </w:rPr>
        <w:t>Ms.</w:t>
      </w:r>
      <w:r w:rsidRPr="00404F52">
        <w:rPr>
          <w:color w:val="231F20"/>
          <w:spacing w:val="-11"/>
          <w:sz w:val="21"/>
        </w:rPr>
        <w:t xml:space="preserve"> </w:t>
      </w:r>
      <w:r w:rsidRPr="00404F52">
        <w:rPr>
          <w:color w:val="231F20"/>
          <w:sz w:val="21"/>
        </w:rPr>
        <w:t>P.B.N.</w:t>
      </w:r>
      <w:r w:rsidRPr="00404F52">
        <w:rPr>
          <w:color w:val="231F20"/>
          <w:spacing w:val="-11"/>
          <w:sz w:val="21"/>
        </w:rPr>
        <w:t xml:space="preserve"> </w:t>
      </w:r>
      <w:r w:rsidRPr="00404F52">
        <w:rPr>
          <w:color w:val="231F20"/>
          <w:sz w:val="21"/>
        </w:rPr>
        <w:t>Fernando</w:t>
      </w:r>
    </w:p>
    <w:p w14:paraId="68D1010D" w14:textId="0D965C17" w:rsidR="00A03B3A" w:rsidRPr="00404F52" w:rsidRDefault="00F312DC" w:rsidP="000B18A1">
      <w:pPr>
        <w:tabs>
          <w:tab w:val="left" w:pos="5850"/>
        </w:tabs>
        <w:spacing w:before="39"/>
        <w:ind w:left="990"/>
        <w:rPr>
          <w:sz w:val="21"/>
        </w:rPr>
      </w:pPr>
      <w:r w:rsidRPr="00404F52">
        <w:rPr>
          <w:color w:val="231F20"/>
          <w:sz w:val="21"/>
        </w:rPr>
        <w:t>Asst.</w:t>
      </w:r>
      <w:r w:rsidRPr="00404F52">
        <w:rPr>
          <w:color w:val="231F20"/>
          <w:spacing w:val="-1"/>
          <w:sz w:val="21"/>
        </w:rPr>
        <w:t xml:space="preserve"> </w:t>
      </w:r>
      <w:r w:rsidRPr="00404F52">
        <w:rPr>
          <w:color w:val="231F20"/>
          <w:sz w:val="21"/>
        </w:rPr>
        <w:t>Bursar</w:t>
      </w:r>
      <w:r w:rsidRPr="00404F52">
        <w:rPr>
          <w:color w:val="231F20"/>
          <w:spacing w:val="-1"/>
          <w:sz w:val="21"/>
        </w:rPr>
        <w:t xml:space="preserve"> </w:t>
      </w:r>
      <w:r w:rsidRPr="00404F52">
        <w:rPr>
          <w:color w:val="231F20"/>
          <w:sz w:val="21"/>
        </w:rPr>
        <w:t>(Supplies)</w:t>
      </w:r>
      <w:r w:rsidRPr="00404F52">
        <w:rPr>
          <w:color w:val="231F20"/>
          <w:sz w:val="21"/>
        </w:rPr>
        <w:tab/>
      </w:r>
      <w:r w:rsidR="000B18A1" w:rsidRPr="000B18A1">
        <w:rPr>
          <w:color w:val="231F20"/>
          <w:spacing w:val="-1"/>
          <w:sz w:val="21"/>
        </w:rPr>
        <w:t>Mr. W.A.M.P. Senadeera</w:t>
      </w:r>
    </w:p>
    <w:p w14:paraId="35224BE1" w14:textId="77777777" w:rsidR="00A03B3A" w:rsidRPr="00404F52" w:rsidRDefault="00F312DC" w:rsidP="000B18A1">
      <w:pPr>
        <w:tabs>
          <w:tab w:val="left" w:pos="5850"/>
        </w:tabs>
        <w:spacing w:before="39"/>
        <w:ind w:left="990"/>
        <w:rPr>
          <w:sz w:val="21"/>
        </w:rPr>
      </w:pPr>
      <w:r w:rsidRPr="00404F52">
        <w:rPr>
          <w:color w:val="231F20"/>
          <w:sz w:val="21"/>
        </w:rPr>
        <w:t>Asst.</w:t>
      </w:r>
      <w:r w:rsidRPr="00404F52">
        <w:rPr>
          <w:color w:val="231F20"/>
          <w:spacing w:val="-2"/>
          <w:sz w:val="21"/>
        </w:rPr>
        <w:t xml:space="preserve"> </w:t>
      </w:r>
      <w:r w:rsidRPr="00404F52">
        <w:rPr>
          <w:color w:val="231F20"/>
          <w:sz w:val="21"/>
        </w:rPr>
        <w:t>Bursar</w:t>
      </w:r>
      <w:r w:rsidRPr="00404F52">
        <w:rPr>
          <w:color w:val="231F20"/>
          <w:spacing w:val="-1"/>
          <w:sz w:val="21"/>
        </w:rPr>
        <w:t xml:space="preserve"> </w:t>
      </w:r>
      <w:r w:rsidRPr="00404F52">
        <w:rPr>
          <w:color w:val="231F20"/>
          <w:sz w:val="21"/>
        </w:rPr>
        <w:t>(Payments)</w:t>
      </w:r>
      <w:r w:rsidRPr="00404F52">
        <w:rPr>
          <w:color w:val="231F20"/>
          <w:sz w:val="21"/>
        </w:rPr>
        <w:tab/>
        <w:t>Ms.</w:t>
      </w:r>
      <w:r w:rsidRPr="00404F52">
        <w:rPr>
          <w:color w:val="231F20"/>
          <w:spacing w:val="-5"/>
          <w:sz w:val="21"/>
        </w:rPr>
        <w:t xml:space="preserve"> </w:t>
      </w:r>
      <w:r w:rsidRPr="00404F52">
        <w:rPr>
          <w:color w:val="231F20"/>
          <w:sz w:val="21"/>
        </w:rPr>
        <w:t>G.K.N.</w:t>
      </w:r>
      <w:r w:rsidRPr="00404F52">
        <w:rPr>
          <w:color w:val="231F20"/>
          <w:spacing w:val="-5"/>
          <w:sz w:val="21"/>
        </w:rPr>
        <w:t xml:space="preserve"> </w:t>
      </w:r>
      <w:r w:rsidRPr="00404F52">
        <w:rPr>
          <w:color w:val="231F20"/>
          <w:sz w:val="21"/>
        </w:rPr>
        <w:t>Udeshi</w:t>
      </w:r>
    </w:p>
    <w:p w14:paraId="62BFF0DC" w14:textId="77777777" w:rsidR="00A03B3A" w:rsidRPr="00404F52" w:rsidRDefault="00F312DC" w:rsidP="000B18A1">
      <w:pPr>
        <w:tabs>
          <w:tab w:val="left" w:pos="5850"/>
          <w:tab w:val="left" w:pos="5940"/>
        </w:tabs>
        <w:spacing w:before="91"/>
        <w:ind w:left="990"/>
        <w:rPr>
          <w:sz w:val="21"/>
        </w:rPr>
      </w:pPr>
      <w:r w:rsidRPr="00404F52">
        <w:rPr>
          <w:color w:val="231F20"/>
          <w:sz w:val="21"/>
        </w:rPr>
        <w:t>Asst.</w:t>
      </w:r>
      <w:r w:rsidRPr="00404F52">
        <w:rPr>
          <w:color w:val="231F20"/>
          <w:spacing w:val="-2"/>
          <w:sz w:val="21"/>
        </w:rPr>
        <w:t xml:space="preserve"> </w:t>
      </w:r>
      <w:r w:rsidRPr="00404F52">
        <w:rPr>
          <w:color w:val="231F20"/>
          <w:sz w:val="21"/>
        </w:rPr>
        <w:t>Bursar</w:t>
      </w:r>
      <w:r w:rsidRPr="00404F52">
        <w:rPr>
          <w:color w:val="231F20"/>
          <w:spacing w:val="-1"/>
          <w:sz w:val="21"/>
        </w:rPr>
        <w:t xml:space="preserve"> </w:t>
      </w:r>
      <w:r w:rsidRPr="00404F52">
        <w:rPr>
          <w:color w:val="231F20"/>
          <w:sz w:val="21"/>
        </w:rPr>
        <w:t>(Accounts)</w:t>
      </w:r>
      <w:r w:rsidRPr="00404F52">
        <w:rPr>
          <w:color w:val="231F20"/>
          <w:sz w:val="21"/>
        </w:rPr>
        <w:tab/>
        <w:t>Ms.</w:t>
      </w:r>
      <w:r w:rsidRPr="00404F52">
        <w:rPr>
          <w:color w:val="231F20"/>
          <w:spacing w:val="-8"/>
          <w:sz w:val="21"/>
        </w:rPr>
        <w:t xml:space="preserve"> </w:t>
      </w:r>
      <w:r w:rsidRPr="00404F52">
        <w:rPr>
          <w:color w:val="231F20"/>
          <w:sz w:val="21"/>
        </w:rPr>
        <w:t>N.W.M.I</w:t>
      </w:r>
      <w:r w:rsidRPr="00404F52">
        <w:rPr>
          <w:color w:val="231F20"/>
          <w:spacing w:val="-8"/>
          <w:sz w:val="21"/>
        </w:rPr>
        <w:t xml:space="preserve"> </w:t>
      </w:r>
      <w:r w:rsidRPr="00404F52">
        <w:rPr>
          <w:color w:val="231F20"/>
          <w:sz w:val="21"/>
        </w:rPr>
        <w:t>Chamarie</w:t>
      </w:r>
    </w:p>
    <w:p w14:paraId="7888085A" w14:textId="77777777" w:rsidR="00A03B3A" w:rsidRPr="00404F52" w:rsidRDefault="00F312DC" w:rsidP="000B18A1">
      <w:pPr>
        <w:tabs>
          <w:tab w:val="left" w:pos="5850"/>
          <w:tab w:val="left" w:pos="5890"/>
        </w:tabs>
        <w:spacing w:before="39"/>
        <w:ind w:left="990"/>
        <w:rPr>
          <w:sz w:val="21"/>
        </w:rPr>
      </w:pPr>
      <w:r w:rsidRPr="00404F52">
        <w:rPr>
          <w:color w:val="231F20"/>
          <w:sz w:val="21"/>
        </w:rPr>
        <w:t>Asst.</w:t>
      </w:r>
      <w:r w:rsidRPr="00404F52">
        <w:rPr>
          <w:color w:val="231F20"/>
          <w:spacing w:val="-1"/>
          <w:sz w:val="21"/>
        </w:rPr>
        <w:t xml:space="preserve"> </w:t>
      </w:r>
      <w:r w:rsidRPr="00404F52">
        <w:rPr>
          <w:color w:val="231F20"/>
          <w:sz w:val="21"/>
        </w:rPr>
        <w:t>Bursar</w:t>
      </w:r>
      <w:r w:rsidRPr="00404F52">
        <w:rPr>
          <w:color w:val="231F20"/>
          <w:spacing w:val="-1"/>
          <w:sz w:val="21"/>
        </w:rPr>
        <w:t xml:space="preserve"> </w:t>
      </w:r>
      <w:r w:rsidRPr="00404F52">
        <w:rPr>
          <w:color w:val="231F20"/>
          <w:sz w:val="21"/>
        </w:rPr>
        <w:t>(CODL)</w:t>
      </w:r>
      <w:r w:rsidRPr="00404F52">
        <w:rPr>
          <w:color w:val="231F20"/>
          <w:sz w:val="21"/>
        </w:rPr>
        <w:tab/>
      </w:r>
      <w:r w:rsidRPr="00404F52">
        <w:rPr>
          <w:color w:val="231F20"/>
          <w:spacing w:val="-1"/>
          <w:sz w:val="21"/>
        </w:rPr>
        <w:t>Ms.</w:t>
      </w:r>
      <w:r w:rsidRPr="00404F52">
        <w:rPr>
          <w:color w:val="231F20"/>
          <w:spacing w:val="-7"/>
          <w:sz w:val="21"/>
        </w:rPr>
        <w:t xml:space="preserve"> </w:t>
      </w:r>
      <w:r w:rsidRPr="00404F52">
        <w:rPr>
          <w:color w:val="231F20"/>
          <w:spacing w:val="-1"/>
          <w:sz w:val="21"/>
        </w:rPr>
        <w:t>N.P.</w:t>
      </w:r>
      <w:r w:rsidRPr="00404F52">
        <w:rPr>
          <w:color w:val="231F20"/>
          <w:spacing w:val="-10"/>
          <w:sz w:val="21"/>
        </w:rPr>
        <w:t xml:space="preserve"> </w:t>
      </w:r>
      <w:r w:rsidRPr="00404F52">
        <w:rPr>
          <w:color w:val="231F20"/>
          <w:spacing w:val="-1"/>
          <w:sz w:val="21"/>
        </w:rPr>
        <w:t>Wijendra</w:t>
      </w:r>
    </w:p>
    <w:p w14:paraId="15B55C22" w14:textId="77777777" w:rsidR="00A03B3A" w:rsidRPr="00404F52" w:rsidRDefault="00F312DC" w:rsidP="000B18A1">
      <w:pPr>
        <w:tabs>
          <w:tab w:val="left" w:pos="5850"/>
          <w:tab w:val="left" w:pos="5890"/>
        </w:tabs>
        <w:spacing w:before="39"/>
        <w:ind w:left="990"/>
        <w:rPr>
          <w:sz w:val="21"/>
        </w:rPr>
      </w:pPr>
      <w:r w:rsidRPr="00404F52">
        <w:rPr>
          <w:color w:val="231F20"/>
          <w:sz w:val="21"/>
        </w:rPr>
        <w:t>Asst.</w:t>
      </w:r>
      <w:r w:rsidRPr="00404F52">
        <w:rPr>
          <w:color w:val="231F20"/>
          <w:spacing w:val="-2"/>
          <w:sz w:val="21"/>
        </w:rPr>
        <w:t xml:space="preserve"> </w:t>
      </w:r>
      <w:r w:rsidRPr="00404F52">
        <w:rPr>
          <w:color w:val="231F20"/>
          <w:sz w:val="21"/>
        </w:rPr>
        <w:t>Bursar</w:t>
      </w:r>
      <w:r w:rsidRPr="00404F52">
        <w:rPr>
          <w:color w:val="231F20"/>
          <w:spacing w:val="-1"/>
          <w:sz w:val="21"/>
        </w:rPr>
        <w:t xml:space="preserve"> </w:t>
      </w:r>
      <w:r w:rsidRPr="00404F52">
        <w:rPr>
          <w:color w:val="231F20"/>
          <w:sz w:val="21"/>
        </w:rPr>
        <w:t>(Income)</w:t>
      </w:r>
      <w:r w:rsidRPr="00404F52">
        <w:rPr>
          <w:color w:val="231F20"/>
          <w:sz w:val="21"/>
        </w:rPr>
        <w:tab/>
        <w:t>Ms.</w:t>
      </w:r>
      <w:r w:rsidRPr="00404F52">
        <w:rPr>
          <w:color w:val="231F20"/>
          <w:spacing w:val="-4"/>
          <w:sz w:val="21"/>
        </w:rPr>
        <w:t xml:space="preserve"> </w:t>
      </w:r>
      <w:r w:rsidRPr="00404F52">
        <w:rPr>
          <w:color w:val="231F20"/>
          <w:sz w:val="21"/>
        </w:rPr>
        <w:t>G.K.M.</w:t>
      </w:r>
      <w:r w:rsidRPr="00404F52">
        <w:rPr>
          <w:color w:val="231F20"/>
          <w:spacing w:val="-4"/>
          <w:sz w:val="21"/>
        </w:rPr>
        <w:t xml:space="preserve"> </w:t>
      </w:r>
      <w:r w:rsidRPr="00404F52">
        <w:rPr>
          <w:color w:val="231F20"/>
          <w:sz w:val="21"/>
        </w:rPr>
        <w:t>De</w:t>
      </w:r>
      <w:r w:rsidRPr="00404F52">
        <w:rPr>
          <w:color w:val="231F20"/>
          <w:spacing w:val="-4"/>
          <w:sz w:val="21"/>
        </w:rPr>
        <w:t xml:space="preserve"> </w:t>
      </w:r>
      <w:r w:rsidRPr="00404F52">
        <w:rPr>
          <w:color w:val="231F20"/>
          <w:sz w:val="21"/>
        </w:rPr>
        <w:t>Silva</w:t>
      </w:r>
    </w:p>
    <w:p w14:paraId="699C4C81" w14:textId="5C6C7021" w:rsidR="00A03B3A" w:rsidRDefault="00F312DC" w:rsidP="000B18A1">
      <w:pPr>
        <w:tabs>
          <w:tab w:val="left" w:pos="5850"/>
          <w:tab w:val="left" w:pos="5890"/>
        </w:tabs>
        <w:spacing w:before="39"/>
        <w:ind w:left="990"/>
        <w:rPr>
          <w:color w:val="231F20"/>
          <w:sz w:val="21"/>
        </w:rPr>
      </w:pPr>
      <w:r w:rsidRPr="00404F52">
        <w:rPr>
          <w:color w:val="231F20"/>
          <w:spacing w:val="-1"/>
          <w:sz w:val="21"/>
        </w:rPr>
        <w:t>Asst.</w:t>
      </w:r>
      <w:r w:rsidRPr="00404F52">
        <w:rPr>
          <w:color w:val="231F20"/>
          <w:spacing w:val="-3"/>
          <w:sz w:val="21"/>
        </w:rPr>
        <w:t xml:space="preserve"> </w:t>
      </w:r>
      <w:r w:rsidRPr="00404F52">
        <w:rPr>
          <w:color w:val="231F20"/>
          <w:sz w:val="21"/>
        </w:rPr>
        <w:t>Internal</w:t>
      </w:r>
      <w:r w:rsidRPr="00404F52">
        <w:rPr>
          <w:color w:val="231F20"/>
          <w:spacing w:val="-13"/>
          <w:sz w:val="21"/>
        </w:rPr>
        <w:t xml:space="preserve"> </w:t>
      </w:r>
      <w:r w:rsidRPr="00404F52">
        <w:rPr>
          <w:color w:val="231F20"/>
          <w:sz w:val="21"/>
        </w:rPr>
        <w:t>Auditor</w:t>
      </w:r>
      <w:r w:rsidRPr="00404F52">
        <w:rPr>
          <w:color w:val="231F20"/>
          <w:sz w:val="21"/>
        </w:rPr>
        <w:tab/>
      </w:r>
      <w:r w:rsidR="000B18A1" w:rsidRPr="000B18A1">
        <w:rPr>
          <w:color w:val="231F20"/>
          <w:sz w:val="21"/>
        </w:rPr>
        <w:t>Ms. A.G.G.N.N. Seneviratne</w:t>
      </w:r>
    </w:p>
    <w:p w14:paraId="12D1BA78" w14:textId="2FAD37D0" w:rsidR="00F94408" w:rsidRPr="00404F52" w:rsidRDefault="00F94408" w:rsidP="000B18A1">
      <w:pPr>
        <w:tabs>
          <w:tab w:val="left" w:pos="5850"/>
          <w:tab w:val="left" w:pos="5890"/>
        </w:tabs>
        <w:spacing w:before="39"/>
        <w:ind w:left="990"/>
        <w:rPr>
          <w:sz w:val="21"/>
        </w:rPr>
      </w:pPr>
      <w:r w:rsidRPr="00F94408">
        <w:rPr>
          <w:sz w:val="21"/>
        </w:rPr>
        <w:t xml:space="preserve">Ass. Librarian </w:t>
      </w:r>
      <w:r w:rsidRPr="00F94408">
        <w:rPr>
          <w:sz w:val="21"/>
        </w:rPr>
        <w:tab/>
        <w:t>Ms. W.W.S.T. Warnasuriya</w:t>
      </w:r>
    </w:p>
    <w:p w14:paraId="2C2FEDFF" w14:textId="77777777" w:rsidR="00A03B3A" w:rsidRPr="00404F52" w:rsidRDefault="00F312DC" w:rsidP="000B18A1">
      <w:pPr>
        <w:tabs>
          <w:tab w:val="left" w:pos="5850"/>
          <w:tab w:val="left" w:pos="5890"/>
        </w:tabs>
        <w:spacing w:before="38"/>
        <w:ind w:left="990"/>
        <w:rPr>
          <w:sz w:val="21"/>
        </w:rPr>
      </w:pPr>
      <w:r w:rsidRPr="00404F52">
        <w:rPr>
          <w:color w:val="231F20"/>
          <w:sz w:val="21"/>
        </w:rPr>
        <w:t>Curator</w:t>
      </w:r>
      <w:r w:rsidRPr="00404F52">
        <w:rPr>
          <w:color w:val="231F20"/>
          <w:sz w:val="21"/>
        </w:rPr>
        <w:tab/>
        <w:t>Mr.</w:t>
      </w:r>
      <w:r w:rsidRPr="00404F52">
        <w:rPr>
          <w:color w:val="231F20"/>
          <w:spacing w:val="-4"/>
          <w:sz w:val="21"/>
        </w:rPr>
        <w:t xml:space="preserve"> </w:t>
      </w:r>
      <w:r w:rsidRPr="00404F52">
        <w:rPr>
          <w:color w:val="231F20"/>
          <w:sz w:val="21"/>
        </w:rPr>
        <w:t>R.D.</w:t>
      </w:r>
      <w:r w:rsidRPr="00404F52">
        <w:rPr>
          <w:color w:val="231F20"/>
          <w:spacing w:val="-4"/>
          <w:sz w:val="21"/>
        </w:rPr>
        <w:t xml:space="preserve"> </w:t>
      </w:r>
      <w:r w:rsidRPr="00404F52">
        <w:rPr>
          <w:color w:val="231F20"/>
          <w:sz w:val="21"/>
        </w:rPr>
        <w:t>Rajapaksha</w:t>
      </w:r>
    </w:p>
    <w:p w14:paraId="45CA1026" w14:textId="77777777" w:rsidR="00A03B3A" w:rsidRPr="00404F52" w:rsidRDefault="00F312DC" w:rsidP="000B18A1">
      <w:pPr>
        <w:tabs>
          <w:tab w:val="left" w:pos="5850"/>
          <w:tab w:val="left" w:pos="5890"/>
        </w:tabs>
        <w:spacing w:before="39"/>
        <w:ind w:left="990"/>
        <w:rPr>
          <w:sz w:val="21"/>
        </w:rPr>
      </w:pPr>
      <w:r w:rsidRPr="00404F52">
        <w:rPr>
          <w:color w:val="231F20"/>
          <w:sz w:val="21"/>
        </w:rPr>
        <w:t>Works</w:t>
      </w:r>
      <w:r w:rsidRPr="00404F52">
        <w:rPr>
          <w:color w:val="231F20"/>
          <w:spacing w:val="-4"/>
          <w:sz w:val="21"/>
        </w:rPr>
        <w:t xml:space="preserve"> </w:t>
      </w:r>
      <w:r w:rsidRPr="00404F52">
        <w:rPr>
          <w:color w:val="231F20"/>
          <w:sz w:val="21"/>
        </w:rPr>
        <w:t>Engineer</w:t>
      </w:r>
      <w:r w:rsidRPr="00404F52">
        <w:rPr>
          <w:color w:val="231F20"/>
          <w:spacing w:val="-5"/>
          <w:sz w:val="21"/>
        </w:rPr>
        <w:t xml:space="preserve"> </w:t>
      </w:r>
      <w:r w:rsidRPr="00404F52">
        <w:rPr>
          <w:color w:val="231F20"/>
          <w:sz w:val="21"/>
        </w:rPr>
        <w:t>(Civil)</w:t>
      </w:r>
      <w:r w:rsidRPr="00404F52">
        <w:rPr>
          <w:color w:val="231F20"/>
          <w:sz w:val="21"/>
        </w:rPr>
        <w:tab/>
      </w:r>
      <w:r w:rsidRPr="00404F52">
        <w:rPr>
          <w:color w:val="231F20"/>
          <w:spacing w:val="-1"/>
          <w:sz w:val="21"/>
        </w:rPr>
        <w:t>Mr.</w:t>
      </w:r>
      <w:r w:rsidRPr="00404F52">
        <w:rPr>
          <w:color w:val="231F20"/>
          <w:spacing w:val="-10"/>
          <w:sz w:val="21"/>
        </w:rPr>
        <w:t xml:space="preserve"> </w:t>
      </w:r>
      <w:r w:rsidRPr="00404F52">
        <w:rPr>
          <w:color w:val="231F20"/>
          <w:spacing w:val="-1"/>
          <w:sz w:val="21"/>
        </w:rPr>
        <w:t>W.M.L.M.K.</w:t>
      </w:r>
      <w:r w:rsidRPr="00404F52">
        <w:rPr>
          <w:color w:val="231F20"/>
          <w:spacing w:val="-9"/>
          <w:sz w:val="21"/>
        </w:rPr>
        <w:t xml:space="preserve"> </w:t>
      </w:r>
      <w:r w:rsidRPr="00404F52">
        <w:rPr>
          <w:color w:val="231F20"/>
          <w:spacing w:val="-1"/>
          <w:sz w:val="21"/>
        </w:rPr>
        <w:t>Wijesundara</w:t>
      </w:r>
    </w:p>
    <w:p w14:paraId="73DA6AB4" w14:textId="577589DB" w:rsidR="00A03B3A" w:rsidRPr="00404F52" w:rsidRDefault="00F312DC" w:rsidP="000B18A1">
      <w:pPr>
        <w:tabs>
          <w:tab w:val="left" w:pos="5850"/>
          <w:tab w:val="left" w:pos="5890"/>
        </w:tabs>
        <w:spacing w:before="39"/>
        <w:ind w:left="990"/>
        <w:rPr>
          <w:sz w:val="21"/>
        </w:rPr>
      </w:pPr>
      <w:r w:rsidRPr="00404F52">
        <w:rPr>
          <w:color w:val="231F20"/>
          <w:sz w:val="21"/>
        </w:rPr>
        <w:t>Farm</w:t>
      </w:r>
      <w:r w:rsidRPr="00404F52">
        <w:rPr>
          <w:color w:val="231F20"/>
          <w:spacing w:val="-4"/>
          <w:sz w:val="21"/>
        </w:rPr>
        <w:t xml:space="preserve"> </w:t>
      </w:r>
      <w:proofErr w:type="gramStart"/>
      <w:r w:rsidRPr="00404F52">
        <w:rPr>
          <w:color w:val="231F20"/>
          <w:sz w:val="21"/>
        </w:rPr>
        <w:t>Manager</w:t>
      </w:r>
      <w:r w:rsidR="00F94408" w:rsidRPr="00F94408">
        <w:rPr>
          <w:color w:val="231F20"/>
          <w:sz w:val="21"/>
        </w:rPr>
        <w:t>(</w:t>
      </w:r>
      <w:proofErr w:type="gramEnd"/>
      <w:r w:rsidR="00F94408" w:rsidRPr="00F94408">
        <w:rPr>
          <w:color w:val="231F20"/>
          <w:sz w:val="21"/>
        </w:rPr>
        <w:t>Covering)</w:t>
      </w:r>
      <w:r w:rsidR="00F94408" w:rsidRPr="00F94408">
        <w:rPr>
          <w:color w:val="231F20"/>
          <w:sz w:val="21"/>
        </w:rPr>
        <w:tab/>
        <w:t>Mr. R.D. Rajapaksha</w:t>
      </w:r>
    </w:p>
    <w:p w14:paraId="1D3C609F" w14:textId="77777777" w:rsidR="00A03B3A" w:rsidRPr="00404F52" w:rsidRDefault="00F312DC" w:rsidP="000B18A1">
      <w:pPr>
        <w:tabs>
          <w:tab w:val="left" w:pos="5850"/>
          <w:tab w:val="left" w:pos="5889"/>
        </w:tabs>
        <w:spacing w:before="39"/>
        <w:ind w:left="990"/>
        <w:rPr>
          <w:sz w:val="21"/>
        </w:rPr>
      </w:pPr>
      <w:r w:rsidRPr="00404F52">
        <w:rPr>
          <w:color w:val="231F20"/>
          <w:sz w:val="21"/>
        </w:rPr>
        <w:t>Medical</w:t>
      </w:r>
      <w:r w:rsidRPr="00404F52">
        <w:rPr>
          <w:color w:val="231F20"/>
          <w:spacing w:val="-11"/>
          <w:sz w:val="21"/>
        </w:rPr>
        <w:t xml:space="preserve"> </w:t>
      </w:r>
      <w:r w:rsidRPr="00404F52">
        <w:rPr>
          <w:color w:val="231F20"/>
          <w:sz w:val="21"/>
        </w:rPr>
        <w:t>Officer</w:t>
      </w:r>
      <w:r w:rsidRPr="00404F52">
        <w:rPr>
          <w:color w:val="231F20"/>
          <w:sz w:val="21"/>
        </w:rPr>
        <w:tab/>
      </w:r>
      <w:r w:rsidRPr="00404F52">
        <w:rPr>
          <w:color w:val="231F20"/>
          <w:spacing w:val="-1"/>
          <w:sz w:val="21"/>
        </w:rPr>
        <w:t>Dr.</w:t>
      </w:r>
      <w:r w:rsidRPr="00404F52">
        <w:rPr>
          <w:color w:val="231F20"/>
          <w:spacing w:val="-10"/>
          <w:sz w:val="21"/>
        </w:rPr>
        <w:t xml:space="preserve"> </w:t>
      </w:r>
      <w:r w:rsidRPr="00404F52">
        <w:rPr>
          <w:color w:val="231F20"/>
          <w:spacing w:val="-1"/>
          <w:sz w:val="21"/>
        </w:rPr>
        <w:t>W.M.A.S.</w:t>
      </w:r>
      <w:r w:rsidRPr="00404F52">
        <w:rPr>
          <w:color w:val="231F20"/>
          <w:spacing w:val="-10"/>
          <w:sz w:val="21"/>
        </w:rPr>
        <w:t xml:space="preserve"> </w:t>
      </w:r>
      <w:r w:rsidRPr="00404F52">
        <w:rPr>
          <w:color w:val="231F20"/>
          <w:spacing w:val="-1"/>
          <w:sz w:val="21"/>
        </w:rPr>
        <w:t>Wijerathne</w:t>
      </w:r>
    </w:p>
    <w:p w14:paraId="30537686" w14:textId="77777777" w:rsidR="00A03B3A" w:rsidRPr="00404F52" w:rsidRDefault="00A03B3A">
      <w:pPr>
        <w:rPr>
          <w:sz w:val="21"/>
        </w:rPr>
        <w:sectPr w:rsidR="00A03B3A" w:rsidRPr="00404F52">
          <w:headerReference w:type="even" r:id="rId20"/>
          <w:footerReference w:type="even" r:id="rId21"/>
          <w:footerReference w:type="default" r:id="rId22"/>
          <w:pgSz w:w="10320" w:h="14180"/>
          <w:pgMar w:top="700" w:right="0" w:bottom="680" w:left="0" w:header="0" w:footer="480" w:gutter="0"/>
          <w:pgNumType w:start="6"/>
          <w:cols w:space="720"/>
        </w:sectPr>
      </w:pPr>
    </w:p>
    <w:p w14:paraId="0CF6C674" w14:textId="77777777" w:rsidR="00A03B3A" w:rsidRPr="00404F52" w:rsidRDefault="00A03B3A">
      <w:pPr>
        <w:pStyle w:val="BodyText"/>
        <w:rPr>
          <w:sz w:val="20"/>
        </w:rPr>
      </w:pPr>
    </w:p>
    <w:p w14:paraId="72280676" w14:textId="77777777" w:rsidR="00A03B3A" w:rsidRPr="00404F52" w:rsidRDefault="00A03B3A">
      <w:pPr>
        <w:pStyle w:val="BodyText"/>
        <w:rPr>
          <w:sz w:val="20"/>
        </w:rPr>
      </w:pPr>
    </w:p>
    <w:p w14:paraId="048CD129" w14:textId="77777777" w:rsidR="00A03B3A" w:rsidRPr="00404F52" w:rsidRDefault="00A03B3A">
      <w:pPr>
        <w:pStyle w:val="BodyText"/>
        <w:rPr>
          <w:sz w:val="20"/>
        </w:rPr>
      </w:pPr>
    </w:p>
    <w:p w14:paraId="2940C1C7" w14:textId="77777777" w:rsidR="00A03B3A" w:rsidRPr="00404F52" w:rsidRDefault="00A03B3A">
      <w:pPr>
        <w:pStyle w:val="BodyText"/>
        <w:rPr>
          <w:sz w:val="20"/>
        </w:rPr>
      </w:pPr>
    </w:p>
    <w:p w14:paraId="3456A564" w14:textId="77777777" w:rsidR="00A03B3A" w:rsidRPr="00404F52" w:rsidRDefault="00A03B3A">
      <w:pPr>
        <w:pStyle w:val="BodyText"/>
        <w:rPr>
          <w:sz w:val="20"/>
        </w:rPr>
      </w:pPr>
    </w:p>
    <w:p w14:paraId="7B13CCB5" w14:textId="77777777" w:rsidR="00A03B3A" w:rsidRPr="00404F52" w:rsidRDefault="00A03B3A">
      <w:pPr>
        <w:pStyle w:val="BodyText"/>
        <w:rPr>
          <w:sz w:val="20"/>
        </w:rPr>
      </w:pPr>
    </w:p>
    <w:p w14:paraId="41A144B9" w14:textId="77777777" w:rsidR="00A03B3A" w:rsidRPr="00404F52" w:rsidRDefault="00A66E36">
      <w:pPr>
        <w:pStyle w:val="Heading3"/>
        <w:numPr>
          <w:ilvl w:val="0"/>
          <w:numId w:val="26"/>
        </w:numPr>
        <w:tabs>
          <w:tab w:val="left" w:pos="1853"/>
          <w:tab w:val="left" w:pos="1854"/>
        </w:tabs>
        <w:spacing w:before="261"/>
        <w:jc w:val="left"/>
        <w:rPr>
          <w:color w:val="231F20"/>
        </w:rPr>
      </w:pPr>
      <w:r>
        <w:pict w14:anchorId="520086DC">
          <v:group id="_x0000_s1594" style="position:absolute;left:0;text-align:left;margin-left:0;margin-top:-69.65pt;width:515.95pt;height:70.9pt;z-index:251562496;mso-position-horizontal-relative:page" coordorigin=",-1393" coordsize="10319,1418">
            <v:rect id="_x0000_s1598" style="position:absolute;top:-1394;width:10319;height:709" fillcolor="#939598" stroked="f"/>
            <v:shape id="_x0000_s1597" type="#_x0000_t202" style="position:absolute;left:9609;top:-685;width:709;height:709" fillcolor="#939598" stroked="f">
              <v:textbox inset="0,0,0,0">
                <w:txbxContent>
                  <w:p w14:paraId="46D0F8DB" w14:textId="77777777" w:rsidR="00F312DC" w:rsidRPr="00404F52" w:rsidRDefault="00F312DC">
                    <w:pPr>
                      <w:spacing w:before="113"/>
                      <w:ind w:left="226"/>
                      <w:rPr>
                        <w:rFonts w:ascii="Cambria"/>
                        <w:b/>
                        <w:i/>
                        <w:sz w:val="43"/>
                      </w:rPr>
                    </w:pPr>
                    <w:r w:rsidRPr="00404F52">
                      <w:rPr>
                        <w:rFonts w:ascii="Cambria"/>
                        <w:b/>
                        <w:i/>
                        <w:color w:val="FFFFFF"/>
                        <w:w w:val="103"/>
                        <w:sz w:val="43"/>
                      </w:rPr>
                      <w:t>2</w:t>
                    </w:r>
                  </w:p>
                </w:txbxContent>
              </v:textbox>
            </v:shape>
            <v:shape id="_x0000_s1596" type="#_x0000_t202" style="position:absolute;left:9779;top:-1281;width:275;height:505" filled="f" stroked="f">
              <v:textbox inset="0,0,0,0">
                <w:txbxContent>
                  <w:p w14:paraId="28DE8D25" w14:textId="77777777" w:rsidR="00F312DC" w:rsidRPr="00404F52" w:rsidRDefault="00F312DC">
                    <w:pPr>
                      <w:rPr>
                        <w:rFonts w:ascii="Cambria"/>
                        <w:b/>
                        <w:sz w:val="43"/>
                      </w:rPr>
                    </w:pPr>
                    <w:r w:rsidRPr="00404F52">
                      <w:rPr>
                        <w:rFonts w:ascii="Cambria"/>
                        <w:b/>
                        <w:color w:val="FFFFFF"/>
                        <w:sz w:val="43"/>
                      </w:rPr>
                      <w:t>2</w:t>
                    </w:r>
                  </w:p>
                </w:txbxContent>
              </v:textbox>
            </v:shape>
            <v:shape id="_x0000_s1595" type="#_x0000_t202" style="position:absolute;left:3981;top:-1157;width:5249;height:352" filled="f" stroked="f">
              <v:textbox inset="0,0,0,0">
                <w:txbxContent>
                  <w:p w14:paraId="423B519B" w14:textId="77777777" w:rsidR="00F312DC" w:rsidRPr="00404F52" w:rsidRDefault="00F312DC">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v:textbox>
            </v:shape>
            <w10:wrap anchorx="page"/>
          </v:group>
        </w:pict>
      </w:r>
      <w:r w:rsidR="00F312DC" w:rsidRPr="00404F52">
        <w:rPr>
          <w:color w:val="231F20"/>
          <w:spacing w:val="-3"/>
        </w:rPr>
        <w:t>FACULTY</w:t>
      </w:r>
      <w:r w:rsidR="00F312DC" w:rsidRPr="00404F52">
        <w:rPr>
          <w:color w:val="231F20"/>
          <w:spacing w:val="-11"/>
        </w:rPr>
        <w:t xml:space="preserve"> </w:t>
      </w:r>
      <w:r w:rsidR="00F312DC" w:rsidRPr="00404F52">
        <w:rPr>
          <w:color w:val="231F20"/>
          <w:spacing w:val="-3"/>
        </w:rPr>
        <w:t>OF</w:t>
      </w:r>
      <w:r w:rsidR="00F312DC" w:rsidRPr="00404F52">
        <w:rPr>
          <w:color w:val="231F20"/>
          <w:spacing w:val="-10"/>
        </w:rPr>
        <w:t xml:space="preserve"> </w:t>
      </w:r>
      <w:r w:rsidR="00F312DC" w:rsidRPr="00404F52">
        <w:rPr>
          <w:color w:val="231F20"/>
          <w:spacing w:val="-3"/>
        </w:rPr>
        <w:t>AGRICULTURAL</w:t>
      </w:r>
      <w:r w:rsidR="00F312DC" w:rsidRPr="00404F52">
        <w:rPr>
          <w:color w:val="231F20"/>
          <w:spacing w:val="-11"/>
        </w:rPr>
        <w:t xml:space="preserve"> </w:t>
      </w:r>
      <w:r w:rsidR="00F312DC" w:rsidRPr="00404F52">
        <w:rPr>
          <w:color w:val="231F20"/>
          <w:spacing w:val="-2"/>
        </w:rPr>
        <w:t>SCIENCES</w:t>
      </w:r>
    </w:p>
    <w:p w14:paraId="62D6488B" w14:textId="77777777" w:rsidR="00A03B3A" w:rsidRPr="00404F52" w:rsidRDefault="00F312DC">
      <w:pPr>
        <w:pStyle w:val="Heading5"/>
        <w:numPr>
          <w:ilvl w:val="1"/>
          <w:numId w:val="26"/>
        </w:numPr>
        <w:tabs>
          <w:tab w:val="left" w:pos="1983"/>
          <w:tab w:val="left" w:pos="1984"/>
        </w:tabs>
        <w:spacing w:before="229"/>
        <w:ind w:left="1983"/>
      </w:pPr>
      <w:r w:rsidRPr="00404F52">
        <w:rPr>
          <w:color w:val="231F20"/>
        </w:rPr>
        <w:t>Information</w:t>
      </w:r>
      <w:r w:rsidRPr="00404F52">
        <w:rPr>
          <w:color w:val="231F20"/>
          <w:spacing w:val="-2"/>
        </w:rPr>
        <w:t xml:space="preserve"> </w:t>
      </w:r>
      <w:r w:rsidRPr="00404F52">
        <w:rPr>
          <w:color w:val="231F20"/>
        </w:rPr>
        <w:t>at</w:t>
      </w:r>
      <w:r w:rsidRPr="00404F52">
        <w:rPr>
          <w:color w:val="231F20"/>
          <w:spacing w:val="-3"/>
        </w:rPr>
        <w:t xml:space="preserve"> </w:t>
      </w:r>
      <w:r w:rsidRPr="00404F52">
        <w:rPr>
          <w:color w:val="231F20"/>
        </w:rPr>
        <w:t>a</w:t>
      </w:r>
      <w:r w:rsidRPr="00404F52">
        <w:rPr>
          <w:color w:val="231F20"/>
          <w:spacing w:val="-2"/>
        </w:rPr>
        <w:t xml:space="preserve"> </w:t>
      </w:r>
      <w:r w:rsidRPr="00404F52">
        <w:rPr>
          <w:color w:val="231F20"/>
        </w:rPr>
        <w:t>Glance</w:t>
      </w:r>
    </w:p>
    <w:p w14:paraId="51A9E672" w14:textId="77777777" w:rsidR="00A03B3A" w:rsidRPr="00404F52" w:rsidRDefault="00A03B3A">
      <w:pPr>
        <w:pStyle w:val="BodyText"/>
        <w:spacing w:before="10"/>
        <w:rPr>
          <w:rFonts w:ascii="Cambria"/>
          <w:b/>
          <w:sz w:val="21"/>
        </w:rPr>
      </w:pPr>
    </w:p>
    <w:tbl>
      <w:tblPr>
        <w:tblW w:w="0" w:type="auto"/>
        <w:tblInd w:w="1021" w:type="dxa"/>
        <w:tblLayout w:type="fixed"/>
        <w:tblCellMar>
          <w:left w:w="0" w:type="dxa"/>
          <w:right w:w="0" w:type="dxa"/>
        </w:tblCellMar>
        <w:tblLook w:val="01E0" w:firstRow="1" w:lastRow="1" w:firstColumn="1" w:lastColumn="1" w:noHBand="0" w:noVBand="0"/>
      </w:tblPr>
      <w:tblGrid>
        <w:gridCol w:w="3040"/>
        <w:gridCol w:w="259"/>
        <w:gridCol w:w="4519"/>
      </w:tblGrid>
      <w:tr w:rsidR="00A03B3A" w:rsidRPr="00404F52" w14:paraId="0354BB83" w14:textId="77777777">
        <w:trPr>
          <w:trHeight w:val="921"/>
        </w:trPr>
        <w:tc>
          <w:tcPr>
            <w:tcW w:w="3040" w:type="dxa"/>
          </w:tcPr>
          <w:p w14:paraId="7DFA771B" w14:textId="77777777" w:rsidR="00A03B3A" w:rsidRPr="00404F52" w:rsidRDefault="00F312DC">
            <w:pPr>
              <w:pStyle w:val="TableParagraph"/>
              <w:spacing w:line="244" w:lineRule="exact"/>
              <w:ind w:left="200"/>
              <w:rPr>
                <w:b/>
              </w:rPr>
            </w:pPr>
            <w:r w:rsidRPr="00404F52">
              <w:rPr>
                <w:b/>
                <w:color w:val="231F20"/>
              </w:rPr>
              <w:t>Address</w:t>
            </w:r>
          </w:p>
        </w:tc>
        <w:tc>
          <w:tcPr>
            <w:tcW w:w="259" w:type="dxa"/>
          </w:tcPr>
          <w:p w14:paraId="0CB842E5" w14:textId="77777777" w:rsidR="00A03B3A" w:rsidRPr="00404F52" w:rsidRDefault="00F312DC">
            <w:pPr>
              <w:pStyle w:val="TableParagraph"/>
              <w:spacing w:line="244" w:lineRule="exact"/>
              <w:ind w:right="24"/>
              <w:jc w:val="center"/>
              <w:rPr>
                <w:b/>
              </w:rPr>
            </w:pPr>
            <w:r w:rsidRPr="00404F52">
              <w:rPr>
                <w:b/>
                <w:color w:val="231F20"/>
              </w:rPr>
              <w:t>:</w:t>
            </w:r>
          </w:p>
        </w:tc>
        <w:tc>
          <w:tcPr>
            <w:tcW w:w="4519" w:type="dxa"/>
          </w:tcPr>
          <w:p w14:paraId="13EAF6E1" w14:textId="77777777" w:rsidR="00A03B3A" w:rsidRPr="00404F52" w:rsidRDefault="00F312DC">
            <w:pPr>
              <w:pStyle w:val="TableParagraph"/>
              <w:spacing w:line="247" w:lineRule="exact"/>
              <w:ind w:left="104"/>
            </w:pPr>
            <w:r w:rsidRPr="00404F52">
              <w:rPr>
                <w:color w:val="231F20"/>
                <w:spacing w:val="-1"/>
              </w:rPr>
              <w:t>Faculty of</w:t>
            </w:r>
            <w:r w:rsidRPr="00404F52">
              <w:rPr>
                <w:color w:val="231F20"/>
                <w:spacing w:val="-12"/>
              </w:rPr>
              <w:t xml:space="preserve"> </w:t>
            </w:r>
            <w:r w:rsidRPr="00404F52">
              <w:rPr>
                <w:color w:val="231F20"/>
                <w:spacing w:val="-1"/>
              </w:rPr>
              <w:t>Agricultural</w:t>
            </w:r>
            <w:r w:rsidRPr="00404F52">
              <w:rPr>
                <w:color w:val="231F20"/>
              </w:rPr>
              <w:t xml:space="preserve"> </w:t>
            </w:r>
            <w:r w:rsidRPr="00404F52">
              <w:rPr>
                <w:color w:val="231F20"/>
                <w:spacing w:val="-1"/>
              </w:rPr>
              <w:t>Sciences,</w:t>
            </w:r>
          </w:p>
          <w:p w14:paraId="380DC53E" w14:textId="77777777" w:rsidR="00A03B3A" w:rsidRPr="00404F52" w:rsidRDefault="00F312DC">
            <w:pPr>
              <w:pStyle w:val="TableParagraph"/>
              <w:spacing w:line="320" w:lineRule="atLeast"/>
              <w:ind w:left="104"/>
            </w:pPr>
            <w:r w:rsidRPr="00404F52">
              <w:rPr>
                <w:color w:val="231F20"/>
              </w:rPr>
              <w:t>Sabaragamuwa</w:t>
            </w:r>
            <w:r w:rsidRPr="00404F52">
              <w:rPr>
                <w:color w:val="231F20"/>
                <w:spacing w:val="-6"/>
              </w:rPr>
              <w:t xml:space="preserve"> </w:t>
            </w:r>
            <w:r w:rsidRPr="00404F52">
              <w:rPr>
                <w:color w:val="231F20"/>
              </w:rPr>
              <w:t>University</w:t>
            </w:r>
            <w:r w:rsidRPr="00404F52">
              <w:rPr>
                <w:color w:val="231F20"/>
                <w:spacing w:val="-6"/>
              </w:rPr>
              <w:t xml:space="preserve"> </w:t>
            </w:r>
            <w:r w:rsidRPr="00404F52">
              <w:rPr>
                <w:color w:val="231F20"/>
              </w:rPr>
              <w:t>of</w:t>
            </w:r>
            <w:r w:rsidRPr="00404F52">
              <w:rPr>
                <w:color w:val="231F20"/>
                <w:spacing w:val="-5"/>
              </w:rPr>
              <w:t xml:space="preserve"> </w:t>
            </w:r>
            <w:r w:rsidRPr="00404F52">
              <w:rPr>
                <w:color w:val="231F20"/>
              </w:rPr>
              <w:t>Sri</w:t>
            </w:r>
            <w:r w:rsidRPr="00404F52">
              <w:rPr>
                <w:color w:val="231F20"/>
                <w:spacing w:val="-6"/>
              </w:rPr>
              <w:t xml:space="preserve"> </w:t>
            </w:r>
            <w:r w:rsidRPr="00404F52">
              <w:rPr>
                <w:color w:val="231F20"/>
              </w:rPr>
              <w:t>Lanka,</w:t>
            </w:r>
            <w:r w:rsidRPr="00404F52">
              <w:rPr>
                <w:color w:val="231F20"/>
                <w:spacing w:val="-52"/>
              </w:rPr>
              <w:t xml:space="preserve"> </w:t>
            </w:r>
            <w:r w:rsidRPr="00404F52">
              <w:rPr>
                <w:color w:val="231F20"/>
              </w:rPr>
              <w:t>Belihuloya – 70140.</w:t>
            </w:r>
          </w:p>
        </w:tc>
      </w:tr>
      <w:tr w:rsidR="00A03B3A" w:rsidRPr="00404F52" w14:paraId="228C3F41" w14:textId="77777777">
        <w:trPr>
          <w:trHeight w:val="348"/>
        </w:trPr>
        <w:tc>
          <w:tcPr>
            <w:tcW w:w="3040" w:type="dxa"/>
          </w:tcPr>
          <w:p w14:paraId="64AA37DA" w14:textId="77777777" w:rsidR="00A03B3A" w:rsidRPr="00404F52" w:rsidRDefault="00F312DC">
            <w:pPr>
              <w:pStyle w:val="TableParagraph"/>
              <w:spacing w:before="23"/>
              <w:ind w:left="200"/>
              <w:rPr>
                <w:b/>
              </w:rPr>
            </w:pPr>
            <w:r w:rsidRPr="00404F52">
              <w:rPr>
                <w:b/>
                <w:color w:val="231F20"/>
              </w:rPr>
              <w:t>Telephone</w:t>
            </w:r>
          </w:p>
        </w:tc>
        <w:tc>
          <w:tcPr>
            <w:tcW w:w="259" w:type="dxa"/>
          </w:tcPr>
          <w:p w14:paraId="712D86ED" w14:textId="77777777" w:rsidR="00A03B3A" w:rsidRPr="00404F52" w:rsidRDefault="00F312DC">
            <w:pPr>
              <w:pStyle w:val="TableParagraph"/>
              <w:spacing w:before="23"/>
              <w:ind w:right="24"/>
              <w:jc w:val="center"/>
              <w:rPr>
                <w:b/>
              </w:rPr>
            </w:pPr>
            <w:r w:rsidRPr="00404F52">
              <w:rPr>
                <w:b/>
                <w:color w:val="231F20"/>
              </w:rPr>
              <w:t>:</w:t>
            </w:r>
          </w:p>
        </w:tc>
        <w:tc>
          <w:tcPr>
            <w:tcW w:w="4519" w:type="dxa"/>
          </w:tcPr>
          <w:p w14:paraId="7A9E360B" w14:textId="77777777" w:rsidR="00A03B3A" w:rsidRPr="00404F52" w:rsidRDefault="00F312DC">
            <w:pPr>
              <w:pStyle w:val="TableParagraph"/>
              <w:spacing w:before="27"/>
              <w:ind w:left="104"/>
            </w:pPr>
            <w:r w:rsidRPr="00404F52">
              <w:rPr>
                <w:color w:val="231F20"/>
              </w:rPr>
              <w:t>045 2280041/ 2280046/ 2280073/ 2280074.</w:t>
            </w:r>
          </w:p>
        </w:tc>
      </w:tr>
      <w:tr w:rsidR="00A03B3A" w:rsidRPr="00404F52" w14:paraId="79FD4B41" w14:textId="77777777">
        <w:trPr>
          <w:trHeight w:val="383"/>
        </w:trPr>
        <w:tc>
          <w:tcPr>
            <w:tcW w:w="3040" w:type="dxa"/>
          </w:tcPr>
          <w:p w14:paraId="796372CE" w14:textId="77777777" w:rsidR="00A03B3A" w:rsidRPr="00404F52" w:rsidRDefault="00F312DC">
            <w:pPr>
              <w:pStyle w:val="TableParagraph"/>
              <w:spacing w:before="59"/>
              <w:ind w:left="200"/>
              <w:rPr>
                <w:b/>
              </w:rPr>
            </w:pPr>
            <w:r w:rsidRPr="00404F52">
              <w:rPr>
                <w:b/>
                <w:color w:val="231F20"/>
              </w:rPr>
              <w:t>Fax</w:t>
            </w:r>
          </w:p>
        </w:tc>
        <w:tc>
          <w:tcPr>
            <w:tcW w:w="259" w:type="dxa"/>
          </w:tcPr>
          <w:p w14:paraId="77385300" w14:textId="77777777" w:rsidR="00A03B3A" w:rsidRPr="00404F52" w:rsidRDefault="00F312DC">
            <w:pPr>
              <w:pStyle w:val="TableParagraph"/>
              <w:spacing w:before="59"/>
              <w:ind w:right="24"/>
              <w:jc w:val="center"/>
              <w:rPr>
                <w:b/>
              </w:rPr>
            </w:pPr>
            <w:r w:rsidRPr="00404F52">
              <w:rPr>
                <w:b/>
                <w:color w:val="231F20"/>
              </w:rPr>
              <w:t>:</w:t>
            </w:r>
          </w:p>
        </w:tc>
        <w:tc>
          <w:tcPr>
            <w:tcW w:w="4519" w:type="dxa"/>
          </w:tcPr>
          <w:p w14:paraId="46D5251B" w14:textId="77777777" w:rsidR="00A03B3A" w:rsidRPr="00404F52" w:rsidRDefault="00F312DC">
            <w:pPr>
              <w:pStyle w:val="TableParagraph"/>
              <w:spacing w:before="62"/>
              <w:ind w:left="104"/>
            </w:pPr>
            <w:r w:rsidRPr="00404F52">
              <w:rPr>
                <w:color w:val="231F20"/>
              </w:rPr>
              <w:t>045 2280041</w:t>
            </w:r>
          </w:p>
        </w:tc>
      </w:tr>
      <w:tr w:rsidR="00A03B3A" w:rsidRPr="00404F52" w14:paraId="4AD1C9EA" w14:textId="77777777">
        <w:trPr>
          <w:trHeight w:val="397"/>
        </w:trPr>
        <w:tc>
          <w:tcPr>
            <w:tcW w:w="3040" w:type="dxa"/>
          </w:tcPr>
          <w:p w14:paraId="053D03A3" w14:textId="77777777" w:rsidR="00A03B3A" w:rsidRPr="00404F52" w:rsidRDefault="00F312DC">
            <w:pPr>
              <w:pStyle w:val="TableParagraph"/>
              <w:spacing w:before="59"/>
              <w:ind w:left="200"/>
              <w:rPr>
                <w:b/>
              </w:rPr>
            </w:pPr>
            <w:r w:rsidRPr="00404F52">
              <w:rPr>
                <w:b/>
                <w:color w:val="231F20"/>
              </w:rPr>
              <w:t>Website</w:t>
            </w:r>
          </w:p>
        </w:tc>
        <w:tc>
          <w:tcPr>
            <w:tcW w:w="259" w:type="dxa"/>
          </w:tcPr>
          <w:p w14:paraId="10C143FB" w14:textId="77777777" w:rsidR="00A03B3A" w:rsidRPr="00404F52" w:rsidRDefault="00F312DC">
            <w:pPr>
              <w:pStyle w:val="TableParagraph"/>
              <w:spacing w:before="59"/>
              <w:ind w:right="24"/>
              <w:jc w:val="center"/>
              <w:rPr>
                <w:b/>
              </w:rPr>
            </w:pPr>
            <w:r w:rsidRPr="00404F52">
              <w:rPr>
                <w:b/>
                <w:color w:val="231F20"/>
              </w:rPr>
              <w:t>:</w:t>
            </w:r>
          </w:p>
        </w:tc>
        <w:tc>
          <w:tcPr>
            <w:tcW w:w="4519" w:type="dxa"/>
          </w:tcPr>
          <w:p w14:paraId="6159BDC3" w14:textId="77777777" w:rsidR="00A03B3A" w:rsidRPr="00404F52" w:rsidRDefault="00A66E36">
            <w:pPr>
              <w:pStyle w:val="TableParagraph"/>
              <w:spacing w:before="62"/>
              <w:ind w:left="104"/>
            </w:pPr>
            <w:hyperlink r:id="rId23">
              <w:r w:rsidR="00F312DC" w:rsidRPr="00404F52">
                <w:rPr>
                  <w:color w:val="231F20"/>
                </w:rPr>
                <w:t>http://www.sab.ac.lk</w:t>
              </w:r>
            </w:hyperlink>
          </w:p>
        </w:tc>
      </w:tr>
      <w:tr w:rsidR="00A03B3A" w:rsidRPr="00404F52" w14:paraId="203441BC" w14:textId="77777777">
        <w:trPr>
          <w:trHeight w:val="410"/>
        </w:trPr>
        <w:tc>
          <w:tcPr>
            <w:tcW w:w="3040" w:type="dxa"/>
          </w:tcPr>
          <w:p w14:paraId="6D3BFB4F" w14:textId="77777777" w:rsidR="00A03B3A" w:rsidRPr="00404F52" w:rsidRDefault="00F312DC">
            <w:pPr>
              <w:pStyle w:val="TableParagraph"/>
              <w:spacing w:before="72"/>
              <w:ind w:left="200"/>
              <w:rPr>
                <w:b/>
              </w:rPr>
            </w:pPr>
            <w:r w:rsidRPr="00404F52">
              <w:rPr>
                <w:b/>
                <w:color w:val="231F20"/>
              </w:rPr>
              <w:t>Location</w:t>
            </w:r>
          </w:p>
        </w:tc>
        <w:tc>
          <w:tcPr>
            <w:tcW w:w="259" w:type="dxa"/>
          </w:tcPr>
          <w:p w14:paraId="3124F5B8" w14:textId="77777777" w:rsidR="00A03B3A" w:rsidRPr="00404F52" w:rsidRDefault="00F312DC">
            <w:pPr>
              <w:pStyle w:val="TableParagraph"/>
              <w:spacing w:before="72"/>
              <w:ind w:right="24"/>
              <w:jc w:val="center"/>
              <w:rPr>
                <w:b/>
              </w:rPr>
            </w:pPr>
            <w:r w:rsidRPr="00404F52">
              <w:rPr>
                <w:b/>
                <w:color w:val="231F20"/>
              </w:rPr>
              <w:t>:</w:t>
            </w:r>
          </w:p>
        </w:tc>
        <w:tc>
          <w:tcPr>
            <w:tcW w:w="4519" w:type="dxa"/>
          </w:tcPr>
          <w:p w14:paraId="71F35C99" w14:textId="77777777" w:rsidR="00A03B3A" w:rsidRPr="00404F52" w:rsidRDefault="00F312DC">
            <w:pPr>
              <w:pStyle w:val="TableParagraph"/>
              <w:spacing w:before="76"/>
              <w:ind w:left="104"/>
            </w:pPr>
            <w:r w:rsidRPr="00404F52">
              <w:rPr>
                <w:color w:val="231F20"/>
              </w:rPr>
              <w:t>2 km from Colombo Badulla Road</w:t>
            </w:r>
          </w:p>
        </w:tc>
      </w:tr>
      <w:tr w:rsidR="00A03B3A" w:rsidRPr="00404F52" w14:paraId="746879DB" w14:textId="77777777">
        <w:trPr>
          <w:trHeight w:val="1323"/>
        </w:trPr>
        <w:tc>
          <w:tcPr>
            <w:tcW w:w="3040" w:type="dxa"/>
          </w:tcPr>
          <w:p w14:paraId="0FCA8F5C" w14:textId="77777777" w:rsidR="00A03B3A" w:rsidRPr="00404F52" w:rsidRDefault="00F312DC">
            <w:pPr>
              <w:pStyle w:val="TableParagraph"/>
              <w:spacing w:before="72"/>
              <w:ind w:left="200"/>
              <w:rPr>
                <w:b/>
              </w:rPr>
            </w:pPr>
            <w:r w:rsidRPr="00404F52">
              <w:rPr>
                <w:b/>
                <w:color w:val="231F20"/>
              </w:rPr>
              <w:t>Distances</w:t>
            </w:r>
            <w:r w:rsidRPr="00404F52">
              <w:rPr>
                <w:b/>
                <w:color w:val="231F20"/>
                <w:spacing w:val="-3"/>
              </w:rPr>
              <w:t xml:space="preserve"> </w:t>
            </w:r>
            <w:r w:rsidRPr="00404F52">
              <w:rPr>
                <w:b/>
                <w:color w:val="231F20"/>
              </w:rPr>
              <w:t>to</w:t>
            </w:r>
            <w:r w:rsidRPr="00404F52">
              <w:rPr>
                <w:b/>
                <w:color w:val="231F20"/>
                <w:spacing w:val="-2"/>
              </w:rPr>
              <w:t xml:space="preserve"> </w:t>
            </w:r>
            <w:r w:rsidRPr="00404F52">
              <w:rPr>
                <w:b/>
                <w:color w:val="231F20"/>
              </w:rPr>
              <w:t>main</w:t>
            </w:r>
            <w:r w:rsidRPr="00404F52">
              <w:rPr>
                <w:b/>
                <w:color w:val="231F20"/>
                <w:spacing w:val="-2"/>
              </w:rPr>
              <w:t xml:space="preserve"> </w:t>
            </w:r>
            <w:r w:rsidRPr="00404F52">
              <w:rPr>
                <w:b/>
                <w:color w:val="231F20"/>
              </w:rPr>
              <w:t>towns</w:t>
            </w:r>
          </w:p>
        </w:tc>
        <w:tc>
          <w:tcPr>
            <w:tcW w:w="259" w:type="dxa"/>
          </w:tcPr>
          <w:p w14:paraId="68EA6987" w14:textId="77777777" w:rsidR="00A03B3A" w:rsidRPr="00404F52" w:rsidRDefault="00F312DC">
            <w:pPr>
              <w:pStyle w:val="TableParagraph"/>
              <w:spacing w:before="72"/>
              <w:ind w:right="24"/>
              <w:jc w:val="center"/>
              <w:rPr>
                <w:b/>
              </w:rPr>
            </w:pPr>
            <w:r w:rsidRPr="00404F52">
              <w:rPr>
                <w:b/>
                <w:color w:val="231F20"/>
              </w:rPr>
              <w:t>:</w:t>
            </w:r>
          </w:p>
        </w:tc>
        <w:tc>
          <w:tcPr>
            <w:tcW w:w="4519" w:type="dxa"/>
          </w:tcPr>
          <w:p w14:paraId="03DF4739" w14:textId="77777777" w:rsidR="00A03B3A" w:rsidRPr="00404F52" w:rsidRDefault="00F312DC">
            <w:pPr>
              <w:pStyle w:val="TableParagraph"/>
              <w:spacing w:before="76" w:line="304" w:lineRule="auto"/>
              <w:ind w:left="104" w:right="2616"/>
            </w:pPr>
            <w:r w:rsidRPr="00404F52">
              <w:rPr>
                <w:color w:val="231F20"/>
              </w:rPr>
              <w:t>18 km to Balangoda</w:t>
            </w:r>
            <w:r w:rsidRPr="00404F52">
              <w:rPr>
                <w:color w:val="231F20"/>
                <w:spacing w:val="-53"/>
              </w:rPr>
              <w:t xml:space="preserve"> </w:t>
            </w:r>
            <w:r w:rsidRPr="00404F52">
              <w:rPr>
                <w:color w:val="231F20"/>
              </w:rPr>
              <w:t>30 km to Haputale</w:t>
            </w:r>
            <w:r w:rsidRPr="00404F52">
              <w:rPr>
                <w:color w:val="231F20"/>
                <w:spacing w:val="1"/>
              </w:rPr>
              <w:t xml:space="preserve"> </w:t>
            </w:r>
            <w:r w:rsidRPr="00404F52">
              <w:rPr>
                <w:color w:val="231F20"/>
              </w:rPr>
              <w:t>60 km to Ratnapura</w:t>
            </w:r>
          </w:p>
          <w:p w14:paraId="27BC0DC1" w14:textId="77777777" w:rsidR="00A03B3A" w:rsidRPr="00404F52" w:rsidRDefault="00F312DC">
            <w:pPr>
              <w:pStyle w:val="TableParagraph"/>
              <w:spacing w:line="251" w:lineRule="exact"/>
              <w:ind w:left="104"/>
            </w:pPr>
            <w:r w:rsidRPr="00404F52">
              <w:rPr>
                <w:color w:val="231F20"/>
              </w:rPr>
              <w:t>50 km to Bandarawela</w:t>
            </w:r>
          </w:p>
        </w:tc>
      </w:tr>
      <w:tr w:rsidR="00A03B3A" w:rsidRPr="00404F52" w14:paraId="070BBE98" w14:textId="77777777">
        <w:trPr>
          <w:trHeight w:val="361"/>
        </w:trPr>
        <w:tc>
          <w:tcPr>
            <w:tcW w:w="3040" w:type="dxa"/>
          </w:tcPr>
          <w:p w14:paraId="6717B11B" w14:textId="77777777" w:rsidR="00A03B3A" w:rsidRPr="00404F52" w:rsidRDefault="00F312DC">
            <w:pPr>
              <w:pStyle w:val="TableParagraph"/>
              <w:spacing w:before="23"/>
              <w:ind w:left="200"/>
              <w:rPr>
                <w:b/>
              </w:rPr>
            </w:pPr>
            <w:r w:rsidRPr="00404F52">
              <w:rPr>
                <w:b/>
                <w:color w:val="231F20"/>
              </w:rPr>
              <w:t>Nearest</w:t>
            </w:r>
            <w:r w:rsidRPr="00404F52">
              <w:rPr>
                <w:b/>
                <w:color w:val="231F20"/>
                <w:spacing w:val="-12"/>
              </w:rPr>
              <w:t xml:space="preserve"> </w:t>
            </w:r>
            <w:r w:rsidRPr="00404F52">
              <w:rPr>
                <w:b/>
                <w:color w:val="231F20"/>
              </w:rPr>
              <w:t>Post</w:t>
            </w:r>
            <w:r w:rsidRPr="00404F52">
              <w:rPr>
                <w:b/>
                <w:color w:val="231F20"/>
                <w:spacing w:val="-12"/>
              </w:rPr>
              <w:t xml:space="preserve"> </w:t>
            </w:r>
            <w:r w:rsidRPr="00404F52">
              <w:rPr>
                <w:b/>
                <w:color w:val="231F20"/>
              </w:rPr>
              <w:t>Office</w:t>
            </w:r>
          </w:p>
        </w:tc>
        <w:tc>
          <w:tcPr>
            <w:tcW w:w="259" w:type="dxa"/>
          </w:tcPr>
          <w:p w14:paraId="12F23E0A" w14:textId="77777777" w:rsidR="00A03B3A" w:rsidRPr="00404F52" w:rsidRDefault="00F312DC">
            <w:pPr>
              <w:pStyle w:val="TableParagraph"/>
              <w:spacing w:before="23"/>
              <w:ind w:right="24"/>
              <w:jc w:val="center"/>
              <w:rPr>
                <w:b/>
              </w:rPr>
            </w:pPr>
            <w:r w:rsidRPr="00404F52">
              <w:rPr>
                <w:b/>
                <w:color w:val="231F20"/>
              </w:rPr>
              <w:t>:</w:t>
            </w:r>
          </w:p>
        </w:tc>
        <w:tc>
          <w:tcPr>
            <w:tcW w:w="4519" w:type="dxa"/>
          </w:tcPr>
          <w:p w14:paraId="7242C851" w14:textId="77777777" w:rsidR="00A03B3A" w:rsidRPr="00404F52" w:rsidRDefault="00F312DC">
            <w:pPr>
              <w:pStyle w:val="TableParagraph"/>
              <w:spacing w:before="27"/>
              <w:ind w:left="104"/>
            </w:pPr>
            <w:r w:rsidRPr="00404F52">
              <w:rPr>
                <w:color w:val="231F20"/>
              </w:rPr>
              <w:t>Sub</w:t>
            </w:r>
            <w:r w:rsidRPr="00404F52">
              <w:rPr>
                <w:color w:val="231F20"/>
                <w:spacing w:val="-6"/>
              </w:rPr>
              <w:t xml:space="preserve"> </w:t>
            </w:r>
            <w:r w:rsidRPr="00404F52">
              <w:rPr>
                <w:color w:val="231F20"/>
              </w:rPr>
              <w:t>post</w:t>
            </w:r>
            <w:r w:rsidRPr="00404F52">
              <w:rPr>
                <w:color w:val="231F20"/>
                <w:spacing w:val="-4"/>
              </w:rPr>
              <w:t xml:space="preserve"> </w:t>
            </w:r>
            <w:r w:rsidRPr="00404F52">
              <w:rPr>
                <w:color w:val="231F20"/>
              </w:rPr>
              <w:t>office</w:t>
            </w:r>
            <w:r w:rsidRPr="00404F52">
              <w:rPr>
                <w:color w:val="231F20"/>
                <w:spacing w:val="-5"/>
              </w:rPr>
              <w:t xml:space="preserve"> </w:t>
            </w:r>
            <w:r w:rsidRPr="00404F52">
              <w:rPr>
                <w:color w:val="231F20"/>
              </w:rPr>
              <w:t>–</w:t>
            </w:r>
            <w:r w:rsidRPr="00404F52">
              <w:rPr>
                <w:color w:val="231F20"/>
                <w:spacing w:val="-4"/>
              </w:rPr>
              <w:t xml:space="preserve"> </w:t>
            </w:r>
            <w:r w:rsidRPr="00404F52">
              <w:rPr>
                <w:color w:val="231F20"/>
              </w:rPr>
              <w:t>Belihuloya</w:t>
            </w:r>
          </w:p>
        </w:tc>
      </w:tr>
      <w:tr w:rsidR="00A03B3A" w:rsidRPr="00404F52" w14:paraId="7E7D4222" w14:textId="77777777">
        <w:trPr>
          <w:trHeight w:val="410"/>
        </w:trPr>
        <w:tc>
          <w:tcPr>
            <w:tcW w:w="3040" w:type="dxa"/>
          </w:tcPr>
          <w:p w14:paraId="689B87BC" w14:textId="77777777" w:rsidR="00A03B3A" w:rsidRPr="00404F52" w:rsidRDefault="00F312DC">
            <w:pPr>
              <w:pStyle w:val="TableParagraph"/>
              <w:spacing w:before="72"/>
              <w:ind w:left="200"/>
              <w:rPr>
                <w:b/>
              </w:rPr>
            </w:pPr>
            <w:r w:rsidRPr="00404F52">
              <w:rPr>
                <w:b/>
                <w:color w:val="231F20"/>
              </w:rPr>
              <w:t>Nearest</w:t>
            </w:r>
            <w:r w:rsidRPr="00404F52">
              <w:rPr>
                <w:b/>
                <w:color w:val="231F20"/>
                <w:spacing w:val="-7"/>
              </w:rPr>
              <w:t xml:space="preserve"> </w:t>
            </w:r>
            <w:r w:rsidRPr="00404F52">
              <w:rPr>
                <w:b/>
                <w:color w:val="231F20"/>
              </w:rPr>
              <w:t>Railway</w:t>
            </w:r>
            <w:r w:rsidRPr="00404F52">
              <w:rPr>
                <w:b/>
                <w:color w:val="231F20"/>
                <w:spacing w:val="-7"/>
              </w:rPr>
              <w:t xml:space="preserve"> </w:t>
            </w:r>
            <w:r w:rsidRPr="00404F52">
              <w:rPr>
                <w:b/>
                <w:color w:val="231F20"/>
              </w:rPr>
              <w:t>Station</w:t>
            </w:r>
          </w:p>
        </w:tc>
        <w:tc>
          <w:tcPr>
            <w:tcW w:w="259" w:type="dxa"/>
          </w:tcPr>
          <w:p w14:paraId="31B3322E" w14:textId="77777777" w:rsidR="00A03B3A" w:rsidRPr="00404F52" w:rsidRDefault="00F312DC">
            <w:pPr>
              <w:pStyle w:val="TableParagraph"/>
              <w:spacing w:before="72"/>
              <w:ind w:right="24"/>
              <w:jc w:val="center"/>
              <w:rPr>
                <w:b/>
              </w:rPr>
            </w:pPr>
            <w:r w:rsidRPr="00404F52">
              <w:rPr>
                <w:b/>
                <w:color w:val="231F20"/>
              </w:rPr>
              <w:t>:</w:t>
            </w:r>
          </w:p>
        </w:tc>
        <w:tc>
          <w:tcPr>
            <w:tcW w:w="4519" w:type="dxa"/>
          </w:tcPr>
          <w:p w14:paraId="4298E45B" w14:textId="77777777" w:rsidR="00A03B3A" w:rsidRPr="00404F52" w:rsidRDefault="00F312DC">
            <w:pPr>
              <w:pStyle w:val="TableParagraph"/>
              <w:spacing w:before="76"/>
              <w:ind w:left="104"/>
            </w:pPr>
            <w:r w:rsidRPr="00404F52">
              <w:rPr>
                <w:color w:val="231F20"/>
              </w:rPr>
              <w:t>Haputale</w:t>
            </w:r>
          </w:p>
        </w:tc>
      </w:tr>
      <w:tr w:rsidR="00A03B3A" w:rsidRPr="00404F52" w14:paraId="447092AB" w14:textId="77777777">
        <w:trPr>
          <w:trHeight w:val="410"/>
        </w:trPr>
        <w:tc>
          <w:tcPr>
            <w:tcW w:w="3040" w:type="dxa"/>
          </w:tcPr>
          <w:p w14:paraId="265F12B5" w14:textId="77777777" w:rsidR="00A03B3A" w:rsidRPr="00404F52" w:rsidRDefault="00F312DC">
            <w:pPr>
              <w:pStyle w:val="TableParagraph"/>
              <w:spacing w:before="72"/>
              <w:ind w:left="200"/>
              <w:rPr>
                <w:b/>
              </w:rPr>
            </w:pPr>
            <w:r w:rsidRPr="00404F52">
              <w:rPr>
                <w:b/>
                <w:color w:val="231F20"/>
              </w:rPr>
              <w:t>Police</w:t>
            </w:r>
            <w:r w:rsidRPr="00404F52">
              <w:rPr>
                <w:b/>
                <w:color w:val="231F20"/>
                <w:spacing w:val="-4"/>
              </w:rPr>
              <w:t xml:space="preserve"> </w:t>
            </w:r>
            <w:r w:rsidRPr="00404F52">
              <w:rPr>
                <w:b/>
                <w:color w:val="231F20"/>
              </w:rPr>
              <w:t>Division</w:t>
            </w:r>
          </w:p>
        </w:tc>
        <w:tc>
          <w:tcPr>
            <w:tcW w:w="259" w:type="dxa"/>
          </w:tcPr>
          <w:p w14:paraId="285D6313" w14:textId="77777777" w:rsidR="00A03B3A" w:rsidRPr="00404F52" w:rsidRDefault="00F312DC">
            <w:pPr>
              <w:pStyle w:val="TableParagraph"/>
              <w:spacing w:before="72"/>
              <w:ind w:right="24"/>
              <w:jc w:val="center"/>
              <w:rPr>
                <w:b/>
              </w:rPr>
            </w:pPr>
            <w:r w:rsidRPr="00404F52">
              <w:rPr>
                <w:b/>
                <w:color w:val="231F20"/>
              </w:rPr>
              <w:t>:</w:t>
            </w:r>
          </w:p>
        </w:tc>
        <w:tc>
          <w:tcPr>
            <w:tcW w:w="4519" w:type="dxa"/>
          </w:tcPr>
          <w:p w14:paraId="21AEA805" w14:textId="77777777" w:rsidR="00A03B3A" w:rsidRPr="00404F52" w:rsidRDefault="00F312DC">
            <w:pPr>
              <w:pStyle w:val="TableParagraph"/>
              <w:spacing w:before="76"/>
              <w:ind w:left="104"/>
            </w:pPr>
            <w:r w:rsidRPr="00404F52">
              <w:rPr>
                <w:color w:val="231F20"/>
              </w:rPr>
              <w:t>Samanalawewa/</w:t>
            </w:r>
            <w:r w:rsidRPr="00404F52">
              <w:rPr>
                <w:color w:val="231F20"/>
                <w:spacing w:val="-7"/>
              </w:rPr>
              <w:t xml:space="preserve"> </w:t>
            </w:r>
            <w:r w:rsidRPr="00404F52">
              <w:rPr>
                <w:color w:val="231F20"/>
              </w:rPr>
              <w:t>Balangoda</w:t>
            </w:r>
          </w:p>
        </w:tc>
      </w:tr>
      <w:tr w:rsidR="00A03B3A" w:rsidRPr="00404F52" w14:paraId="6CAA9F0D" w14:textId="77777777">
        <w:trPr>
          <w:trHeight w:val="682"/>
        </w:trPr>
        <w:tc>
          <w:tcPr>
            <w:tcW w:w="3040" w:type="dxa"/>
          </w:tcPr>
          <w:p w14:paraId="2DB79592" w14:textId="77777777" w:rsidR="00A03B3A" w:rsidRPr="00404F52" w:rsidRDefault="00F312DC">
            <w:pPr>
              <w:pStyle w:val="TableParagraph"/>
              <w:spacing w:before="72"/>
              <w:ind w:left="200"/>
              <w:rPr>
                <w:b/>
              </w:rPr>
            </w:pPr>
            <w:r w:rsidRPr="00404F52">
              <w:rPr>
                <w:b/>
                <w:color w:val="231F20"/>
              </w:rPr>
              <w:t>Hospitals</w:t>
            </w:r>
          </w:p>
        </w:tc>
        <w:tc>
          <w:tcPr>
            <w:tcW w:w="259" w:type="dxa"/>
          </w:tcPr>
          <w:p w14:paraId="76F1C7A5" w14:textId="77777777" w:rsidR="00A03B3A" w:rsidRPr="00404F52" w:rsidRDefault="00F312DC">
            <w:pPr>
              <w:pStyle w:val="TableParagraph"/>
              <w:spacing w:before="72"/>
              <w:ind w:right="24"/>
              <w:jc w:val="center"/>
              <w:rPr>
                <w:b/>
              </w:rPr>
            </w:pPr>
            <w:r w:rsidRPr="00404F52">
              <w:rPr>
                <w:b/>
                <w:color w:val="231F20"/>
              </w:rPr>
              <w:t>:</w:t>
            </w:r>
          </w:p>
        </w:tc>
        <w:tc>
          <w:tcPr>
            <w:tcW w:w="4519" w:type="dxa"/>
          </w:tcPr>
          <w:p w14:paraId="3484FB54" w14:textId="77777777" w:rsidR="00A03B3A" w:rsidRPr="00404F52" w:rsidRDefault="00F312DC">
            <w:pPr>
              <w:pStyle w:val="TableParagraph"/>
              <w:spacing w:before="9" w:line="320" w:lineRule="atLeast"/>
              <w:ind w:left="104" w:right="1925"/>
            </w:pPr>
            <w:r w:rsidRPr="00404F52">
              <w:rPr>
                <w:color w:val="231F20"/>
              </w:rPr>
              <w:t>University Medical Centre,</w:t>
            </w:r>
            <w:r w:rsidRPr="00404F52">
              <w:rPr>
                <w:color w:val="231F20"/>
                <w:spacing w:val="1"/>
              </w:rPr>
              <w:t xml:space="preserve"> </w:t>
            </w:r>
            <w:r w:rsidRPr="00404F52">
              <w:rPr>
                <w:color w:val="231F20"/>
              </w:rPr>
              <w:t>Rural</w:t>
            </w:r>
            <w:r w:rsidRPr="00404F52">
              <w:rPr>
                <w:color w:val="231F20"/>
                <w:spacing w:val="-8"/>
              </w:rPr>
              <w:t xml:space="preserve"> </w:t>
            </w:r>
            <w:r w:rsidRPr="00404F52">
              <w:rPr>
                <w:color w:val="231F20"/>
              </w:rPr>
              <w:t>Hospital,</w:t>
            </w:r>
            <w:r w:rsidRPr="00404F52">
              <w:rPr>
                <w:color w:val="231F20"/>
                <w:spacing w:val="-9"/>
              </w:rPr>
              <w:t xml:space="preserve"> </w:t>
            </w:r>
            <w:r w:rsidRPr="00404F52">
              <w:rPr>
                <w:color w:val="231F20"/>
              </w:rPr>
              <w:t>Pambahinna</w:t>
            </w:r>
          </w:p>
        </w:tc>
      </w:tr>
      <w:tr w:rsidR="00A03B3A" w:rsidRPr="00404F52" w14:paraId="60A77B4B" w14:textId="77777777">
        <w:trPr>
          <w:trHeight w:val="361"/>
        </w:trPr>
        <w:tc>
          <w:tcPr>
            <w:tcW w:w="3040" w:type="dxa"/>
          </w:tcPr>
          <w:p w14:paraId="68A4B83F" w14:textId="77777777" w:rsidR="00A03B3A" w:rsidRPr="00404F52" w:rsidRDefault="00F312DC">
            <w:pPr>
              <w:pStyle w:val="TableParagraph"/>
              <w:spacing w:before="23"/>
              <w:ind w:left="200"/>
              <w:rPr>
                <w:b/>
              </w:rPr>
            </w:pPr>
            <w:r w:rsidRPr="00404F52">
              <w:rPr>
                <w:b/>
                <w:color w:val="231F20"/>
              </w:rPr>
              <w:t>Divisional</w:t>
            </w:r>
            <w:r w:rsidRPr="00404F52">
              <w:rPr>
                <w:b/>
                <w:color w:val="231F20"/>
                <w:spacing w:val="-9"/>
              </w:rPr>
              <w:t xml:space="preserve"> </w:t>
            </w:r>
            <w:r w:rsidRPr="00404F52">
              <w:rPr>
                <w:b/>
                <w:color w:val="231F20"/>
              </w:rPr>
              <w:t>Secretariat</w:t>
            </w:r>
          </w:p>
        </w:tc>
        <w:tc>
          <w:tcPr>
            <w:tcW w:w="259" w:type="dxa"/>
          </w:tcPr>
          <w:p w14:paraId="123D32EA" w14:textId="77777777" w:rsidR="00A03B3A" w:rsidRPr="00404F52" w:rsidRDefault="00F312DC">
            <w:pPr>
              <w:pStyle w:val="TableParagraph"/>
              <w:spacing w:before="23"/>
              <w:ind w:right="24"/>
              <w:jc w:val="center"/>
              <w:rPr>
                <w:b/>
              </w:rPr>
            </w:pPr>
            <w:r w:rsidRPr="00404F52">
              <w:rPr>
                <w:b/>
                <w:color w:val="231F20"/>
              </w:rPr>
              <w:t>:</w:t>
            </w:r>
          </w:p>
        </w:tc>
        <w:tc>
          <w:tcPr>
            <w:tcW w:w="4519" w:type="dxa"/>
          </w:tcPr>
          <w:p w14:paraId="50D6EF4F" w14:textId="77777777" w:rsidR="00A03B3A" w:rsidRPr="00404F52" w:rsidRDefault="00F312DC">
            <w:pPr>
              <w:pStyle w:val="TableParagraph"/>
              <w:spacing w:before="27"/>
              <w:ind w:left="104"/>
            </w:pPr>
            <w:r w:rsidRPr="00404F52">
              <w:rPr>
                <w:color w:val="231F20"/>
              </w:rPr>
              <w:t>Imbulpe</w:t>
            </w:r>
          </w:p>
        </w:tc>
      </w:tr>
      <w:tr w:rsidR="00A03B3A" w:rsidRPr="00404F52" w14:paraId="3C26ADC6" w14:textId="77777777">
        <w:trPr>
          <w:trHeight w:val="410"/>
        </w:trPr>
        <w:tc>
          <w:tcPr>
            <w:tcW w:w="3040" w:type="dxa"/>
          </w:tcPr>
          <w:p w14:paraId="1431E509" w14:textId="77777777" w:rsidR="00A03B3A" w:rsidRPr="00404F52" w:rsidRDefault="00F312DC">
            <w:pPr>
              <w:pStyle w:val="TableParagraph"/>
              <w:spacing w:before="72"/>
              <w:ind w:left="200"/>
              <w:rPr>
                <w:b/>
              </w:rPr>
            </w:pPr>
            <w:r w:rsidRPr="00404F52">
              <w:rPr>
                <w:b/>
                <w:color w:val="231F20"/>
              </w:rPr>
              <w:t>District</w:t>
            </w:r>
          </w:p>
        </w:tc>
        <w:tc>
          <w:tcPr>
            <w:tcW w:w="259" w:type="dxa"/>
          </w:tcPr>
          <w:p w14:paraId="592C3640" w14:textId="77777777" w:rsidR="00A03B3A" w:rsidRPr="00404F52" w:rsidRDefault="00F312DC">
            <w:pPr>
              <w:pStyle w:val="TableParagraph"/>
              <w:spacing w:before="72"/>
              <w:ind w:right="24"/>
              <w:jc w:val="center"/>
              <w:rPr>
                <w:b/>
              </w:rPr>
            </w:pPr>
            <w:r w:rsidRPr="00404F52">
              <w:rPr>
                <w:b/>
                <w:color w:val="231F20"/>
              </w:rPr>
              <w:t>:</w:t>
            </w:r>
          </w:p>
        </w:tc>
        <w:tc>
          <w:tcPr>
            <w:tcW w:w="4519" w:type="dxa"/>
          </w:tcPr>
          <w:p w14:paraId="102A26FF" w14:textId="77777777" w:rsidR="00A03B3A" w:rsidRPr="00404F52" w:rsidRDefault="00F312DC">
            <w:pPr>
              <w:pStyle w:val="TableParagraph"/>
              <w:spacing w:before="76"/>
              <w:ind w:left="104"/>
            </w:pPr>
            <w:r w:rsidRPr="00404F52">
              <w:rPr>
                <w:color w:val="231F20"/>
              </w:rPr>
              <w:t>Ratnapura</w:t>
            </w:r>
          </w:p>
        </w:tc>
      </w:tr>
      <w:tr w:rsidR="00A03B3A" w:rsidRPr="00404F52" w14:paraId="07703075" w14:textId="77777777">
        <w:trPr>
          <w:trHeight w:val="410"/>
        </w:trPr>
        <w:tc>
          <w:tcPr>
            <w:tcW w:w="3040" w:type="dxa"/>
          </w:tcPr>
          <w:p w14:paraId="32E5540E" w14:textId="77777777" w:rsidR="00A03B3A" w:rsidRPr="00404F52" w:rsidRDefault="00F312DC">
            <w:pPr>
              <w:pStyle w:val="TableParagraph"/>
              <w:spacing w:before="72"/>
              <w:ind w:left="200"/>
              <w:rPr>
                <w:b/>
              </w:rPr>
            </w:pPr>
            <w:r w:rsidRPr="00404F52">
              <w:rPr>
                <w:b/>
                <w:color w:val="231F20"/>
              </w:rPr>
              <w:t>Grama</w:t>
            </w:r>
            <w:r w:rsidRPr="00404F52">
              <w:rPr>
                <w:b/>
                <w:color w:val="231F20"/>
                <w:spacing w:val="-5"/>
              </w:rPr>
              <w:t xml:space="preserve"> </w:t>
            </w:r>
            <w:r w:rsidRPr="00404F52">
              <w:rPr>
                <w:b/>
                <w:color w:val="231F20"/>
              </w:rPr>
              <w:t>Niladari</w:t>
            </w:r>
            <w:r w:rsidRPr="00404F52">
              <w:rPr>
                <w:b/>
                <w:color w:val="231F20"/>
                <w:spacing w:val="-5"/>
              </w:rPr>
              <w:t xml:space="preserve"> </w:t>
            </w:r>
            <w:r w:rsidRPr="00404F52">
              <w:rPr>
                <w:b/>
                <w:color w:val="231F20"/>
              </w:rPr>
              <w:t>Division</w:t>
            </w:r>
          </w:p>
        </w:tc>
        <w:tc>
          <w:tcPr>
            <w:tcW w:w="259" w:type="dxa"/>
          </w:tcPr>
          <w:p w14:paraId="22D66FBC" w14:textId="77777777" w:rsidR="00A03B3A" w:rsidRPr="00404F52" w:rsidRDefault="00F312DC">
            <w:pPr>
              <w:pStyle w:val="TableParagraph"/>
              <w:spacing w:before="72"/>
              <w:ind w:right="24"/>
              <w:jc w:val="center"/>
              <w:rPr>
                <w:b/>
              </w:rPr>
            </w:pPr>
            <w:r w:rsidRPr="00404F52">
              <w:rPr>
                <w:b/>
                <w:color w:val="231F20"/>
              </w:rPr>
              <w:t>:</w:t>
            </w:r>
          </w:p>
        </w:tc>
        <w:tc>
          <w:tcPr>
            <w:tcW w:w="4519" w:type="dxa"/>
          </w:tcPr>
          <w:p w14:paraId="17894030" w14:textId="77777777" w:rsidR="00A03B3A" w:rsidRPr="00404F52" w:rsidRDefault="00F312DC">
            <w:pPr>
              <w:pStyle w:val="TableParagraph"/>
              <w:spacing w:before="76"/>
              <w:ind w:left="104"/>
            </w:pPr>
            <w:r w:rsidRPr="00404F52">
              <w:rPr>
                <w:color w:val="231F20"/>
              </w:rPr>
              <w:t>Muththettuwegama</w:t>
            </w:r>
          </w:p>
        </w:tc>
      </w:tr>
      <w:tr w:rsidR="00A03B3A" w:rsidRPr="00404F52" w14:paraId="50C10682" w14:textId="77777777">
        <w:trPr>
          <w:trHeight w:val="410"/>
        </w:trPr>
        <w:tc>
          <w:tcPr>
            <w:tcW w:w="3040" w:type="dxa"/>
          </w:tcPr>
          <w:p w14:paraId="75FFA2C3" w14:textId="77777777" w:rsidR="00A03B3A" w:rsidRPr="00404F52" w:rsidRDefault="00F312DC">
            <w:pPr>
              <w:pStyle w:val="TableParagraph"/>
              <w:spacing w:before="72"/>
              <w:ind w:left="200"/>
              <w:rPr>
                <w:b/>
              </w:rPr>
            </w:pPr>
            <w:r w:rsidRPr="00404F52">
              <w:rPr>
                <w:b/>
                <w:color w:val="231F20"/>
              </w:rPr>
              <w:t>Elevation</w:t>
            </w:r>
          </w:p>
        </w:tc>
        <w:tc>
          <w:tcPr>
            <w:tcW w:w="259" w:type="dxa"/>
          </w:tcPr>
          <w:p w14:paraId="6B13FDC3" w14:textId="77777777" w:rsidR="00A03B3A" w:rsidRPr="00404F52" w:rsidRDefault="00F312DC">
            <w:pPr>
              <w:pStyle w:val="TableParagraph"/>
              <w:spacing w:before="72"/>
              <w:ind w:right="24"/>
              <w:jc w:val="center"/>
              <w:rPr>
                <w:b/>
              </w:rPr>
            </w:pPr>
            <w:r w:rsidRPr="00404F52">
              <w:rPr>
                <w:b/>
                <w:color w:val="231F20"/>
              </w:rPr>
              <w:t>:</w:t>
            </w:r>
          </w:p>
        </w:tc>
        <w:tc>
          <w:tcPr>
            <w:tcW w:w="4519" w:type="dxa"/>
          </w:tcPr>
          <w:p w14:paraId="78FB0378" w14:textId="77777777" w:rsidR="00A03B3A" w:rsidRPr="00404F52" w:rsidRDefault="00F312DC">
            <w:pPr>
              <w:pStyle w:val="TableParagraph"/>
              <w:spacing w:before="76"/>
              <w:ind w:left="104"/>
            </w:pPr>
            <w:r w:rsidRPr="00404F52">
              <w:rPr>
                <w:color w:val="231F20"/>
              </w:rPr>
              <w:t>600</w:t>
            </w:r>
            <w:r w:rsidRPr="00404F52">
              <w:rPr>
                <w:color w:val="231F20"/>
                <w:spacing w:val="-1"/>
              </w:rPr>
              <w:t xml:space="preserve"> </w:t>
            </w:r>
            <w:r w:rsidRPr="00404F52">
              <w:rPr>
                <w:color w:val="231F20"/>
              </w:rPr>
              <w:t>m</w:t>
            </w:r>
            <w:r w:rsidRPr="00404F52">
              <w:rPr>
                <w:color w:val="231F20"/>
                <w:spacing w:val="-1"/>
              </w:rPr>
              <w:t xml:space="preserve"> </w:t>
            </w:r>
            <w:r w:rsidRPr="00404F52">
              <w:rPr>
                <w:color w:val="231F20"/>
              </w:rPr>
              <w:t>above</w:t>
            </w:r>
            <w:r w:rsidRPr="00404F52">
              <w:rPr>
                <w:color w:val="231F20"/>
                <w:spacing w:val="-1"/>
              </w:rPr>
              <w:t xml:space="preserve"> </w:t>
            </w:r>
            <w:r w:rsidRPr="00404F52">
              <w:rPr>
                <w:color w:val="231F20"/>
              </w:rPr>
              <w:t>MSL</w:t>
            </w:r>
          </w:p>
        </w:tc>
      </w:tr>
      <w:tr w:rsidR="00A03B3A" w:rsidRPr="00404F52" w14:paraId="604712EE" w14:textId="77777777">
        <w:trPr>
          <w:trHeight w:val="410"/>
        </w:trPr>
        <w:tc>
          <w:tcPr>
            <w:tcW w:w="3040" w:type="dxa"/>
          </w:tcPr>
          <w:p w14:paraId="18238311" w14:textId="77777777" w:rsidR="00A03B3A" w:rsidRPr="00404F52" w:rsidRDefault="00F312DC">
            <w:pPr>
              <w:pStyle w:val="TableParagraph"/>
              <w:spacing w:before="72"/>
              <w:ind w:left="200"/>
              <w:rPr>
                <w:b/>
              </w:rPr>
            </w:pPr>
            <w:r w:rsidRPr="00404F52">
              <w:rPr>
                <w:b/>
                <w:color w:val="231F20"/>
                <w:spacing w:val="-2"/>
              </w:rPr>
              <w:t>Average</w:t>
            </w:r>
            <w:r w:rsidRPr="00404F52">
              <w:rPr>
                <w:b/>
                <w:color w:val="231F20"/>
                <w:spacing w:val="-22"/>
              </w:rPr>
              <w:t xml:space="preserve"> </w:t>
            </w:r>
            <w:r w:rsidRPr="00404F52">
              <w:rPr>
                <w:b/>
                <w:color w:val="231F20"/>
                <w:spacing w:val="-2"/>
              </w:rPr>
              <w:t>Annual</w:t>
            </w:r>
            <w:r w:rsidRPr="00404F52">
              <w:rPr>
                <w:b/>
                <w:color w:val="231F20"/>
                <w:spacing w:val="-14"/>
              </w:rPr>
              <w:t xml:space="preserve"> </w:t>
            </w:r>
            <w:r w:rsidRPr="00404F52">
              <w:rPr>
                <w:b/>
                <w:color w:val="231F20"/>
                <w:spacing w:val="-2"/>
              </w:rPr>
              <w:t>Temperature</w:t>
            </w:r>
          </w:p>
        </w:tc>
        <w:tc>
          <w:tcPr>
            <w:tcW w:w="259" w:type="dxa"/>
          </w:tcPr>
          <w:p w14:paraId="2567F4D9" w14:textId="77777777" w:rsidR="00A03B3A" w:rsidRPr="00404F52" w:rsidRDefault="00F312DC">
            <w:pPr>
              <w:pStyle w:val="TableParagraph"/>
              <w:spacing w:before="72"/>
              <w:ind w:right="24"/>
              <w:jc w:val="center"/>
              <w:rPr>
                <w:b/>
              </w:rPr>
            </w:pPr>
            <w:r w:rsidRPr="00404F52">
              <w:rPr>
                <w:b/>
                <w:color w:val="231F20"/>
              </w:rPr>
              <w:t>:</w:t>
            </w:r>
          </w:p>
        </w:tc>
        <w:tc>
          <w:tcPr>
            <w:tcW w:w="4519" w:type="dxa"/>
          </w:tcPr>
          <w:p w14:paraId="20290239" w14:textId="77777777" w:rsidR="00A03B3A" w:rsidRPr="00404F52" w:rsidRDefault="00F312DC">
            <w:pPr>
              <w:pStyle w:val="TableParagraph"/>
              <w:spacing w:before="76"/>
              <w:ind w:left="104"/>
            </w:pPr>
            <w:r w:rsidRPr="00404F52">
              <w:rPr>
                <w:color w:val="231F20"/>
              </w:rPr>
              <w:t>25</w:t>
            </w:r>
            <w:r w:rsidRPr="00404F52">
              <w:rPr>
                <w:color w:val="231F20"/>
                <w:vertAlign w:val="superscript"/>
              </w:rPr>
              <w:t>o</w:t>
            </w:r>
            <w:r w:rsidRPr="00404F52">
              <w:rPr>
                <w:color w:val="231F20"/>
              </w:rPr>
              <w:t>C</w:t>
            </w:r>
          </w:p>
        </w:tc>
      </w:tr>
      <w:tr w:rsidR="00A03B3A" w:rsidRPr="00404F52" w14:paraId="0BCC2CCE" w14:textId="77777777">
        <w:trPr>
          <w:trHeight w:val="410"/>
        </w:trPr>
        <w:tc>
          <w:tcPr>
            <w:tcW w:w="3040" w:type="dxa"/>
          </w:tcPr>
          <w:p w14:paraId="21AE2694" w14:textId="77777777" w:rsidR="00A03B3A" w:rsidRPr="00404F52" w:rsidRDefault="00F312DC">
            <w:pPr>
              <w:pStyle w:val="TableParagraph"/>
              <w:spacing w:before="72"/>
              <w:ind w:left="200"/>
              <w:rPr>
                <w:b/>
              </w:rPr>
            </w:pPr>
            <w:r w:rsidRPr="00404F52">
              <w:rPr>
                <w:b/>
                <w:color w:val="231F20"/>
              </w:rPr>
              <w:t>Annual</w:t>
            </w:r>
            <w:r w:rsidRPr="00404F52">
              <w:rPr>
                <w:b/>
                <w:color w:val="231F20"/>
                <w:spacing w:val="-4"/>
              </w:rPr>
              <w:t xml:space="preserve"> </w:t>
            </w:r>
            <w:r w:rsidRPr="00404F52">
              <w:rPr>
                <w:b/>
                <w:color w:val="231F20"/>
              </w:rPr>
              <w:t>Rain</w:t>
            </w:r>
            <w:r w:rsidRPr="00404F52">
              <w:rPr>
                <w:b/>
                <w:color w:val="231F20"/>
                <w:spacing w:val="-3"/>
              </w:rPr>
              <w:t xml:space="preserve"> </w:t>
            </w:r>
            <w:r w:rsidRPr="00404F52">
              <w:rPr>
                <w:b/>
                <w:color w:val="231F20"/>
              </w:rPr>
              <w:t>fall</w:t>
            </w:r>
          </w:p>
        </w:tc>
        <w:tc>
          <w:tcPr>
            <w:tcW w:w="259" w:type="dxa"/>
          </w:tcPr>
          <w:p w14:paraId="310AC7BF" w14:textId="77777777" w:rsidR="00A03B3A" w:rsidRPr="00404F52" w:rsidRDefault="00F312DC">
            <w:pPr>
              <w:pStyle w:val="TableParagraph"/>
              <w:spacing w:before="72"/>
              <w:ind w:right="24"/>
              <w:jc w:val="center"/>
              <w:rPr>
                <w:b/>
              </w:rPr>
            </w:pPr>
            <w:r w:rsidRPr="00404F52">
              <w:rPr>
                <w:b/>
                <w:color w:val="231F20"/>
              </w:rPr>
              <w:t>:</w:t>
            </w:r>
          </w:p>
        </w:tc>
        <w:tc>
          <w:tcPr>
            <w:tcW w:w="4519" w:type="dxa"/>
          </w:tcPr>
          <w:p w14:paraId="059DA4E9" w14:textId="77777777" w:rsidR="00A03B3A" w:rsidRPr="00404F52" w:rsidRDefault="00F312DC">
            <w:pPr>
              <w:pStyle w:val="TableParagraph"/>
              <w:spacing w:before="76"/>
              <w:ind w:left="104"/>
            </w:pPr>
            <w:r w:rsidRPr="00404F52">
              <w:rPr>
                <w:color w:val="231F20"/>
              </w:rPr>
              <w:t>1250 mm</w:t>
            </w:r>
          </w:p>
        </w:tc>
      </w:tr>
      <w:tr w:rsidR="00A03B3A" w:rsidRPr="00404F52" w14:paraId="0A4EE569" w14:textId="77777777">
        <w:trPr>
          <w:trHeight w:val="2253"/>
        </w:trPr>
        <w:tc>
          <w:tcPr>
            <w:tcW w:w="3040" w:type="dxa"/>
          </w:tcPr>
          <w:p w14:paraId="32DF8A1E" w14:textId="77777777" w:rsidR="00A03B3A" w:rsidRPr="00404F52" w:rsidRDefault="00F312DC">
            <w:pPr>
              <w:pStyle w:val="TableParagraph"/>
              <w:spacing w:before="72"/>
              <w:ind w:left="200"/>
              <w:rPr>
                <w:b/>
              </w:rPr>
            </w:pPr>
            <w:r w:rsidRPr="00404F52">
              <w:rPr>
                <w:b/>
                <w:color w:val="231F20"/>
              </w:rPr>
              <w:t>Accommodation</w:t>
            </w:r>
            <w:r w:rsidRPr="00404F52">
              <w:rPr>
                <w:b/>
                <w:color w:val="231F20"/>
                <w:spacing w:val="-8"/>
              </w:rPr>
              <w:t xml:space="preserve"> </w:t>
            </w:r>
            <w:r w:rsidRPr="00404F52">
              <w:rPr>
                <w:b/>
                <w:color w:val="231F20"/>
              </w:rPr>
              <w:t>for</w:t>
            </w:r>
            <w:r w:rsidRPr="00404F52">
              <w:rPr>
                <w:b/>
                <w:color w:val="231F20"/>
                <w:spacing w:val="-14"/>
              </w:rPr>
              <w:t xml:space="preserve"> </w:t>
            </w:r>
            <w:r w:rsidRPr="00404F52">
              <w:rPr>
                <w:b/>
                <w:color w:val="231F20"/>
              </w:rPr>
              <w:t>Visitors</w:t>
            </w:r>
          </w:p>
        </w:tc>
        <w:tc>
          <w:tcPr>
            <w:tcW w:w="259" w:type="dxa"/>
          </w:tcPr>
          <w:p w14:paraId="44C26BFA" w14:textId="77777777" w:rsidR="00A03B3A" w:rsidRPr="00404F52" w:rsidRDefault="00F312DC">
            <w:pPr>
              <w:pStyle w:val="TableParagraph"/>
              <w:spacing w:before="72"/>
              <w:ind w:right="24"/>
              <w:jc w:val="center"/>
              <w:rPr>
                <w:b/>
              </w:rPr>
            </w:pPr>
            <w:r w:rsidRPr="00404F52">
              <w:rPr>
                <w:b/>
                <w:color w:val="231F20"/>
              </w:rPr>
              <w:t>:</w:t>
            </w:r>
          </w:p>
        </w:tc>
        <w:tc>
          <w:tcPr>
            <w:tcW w:w="4519" w:type="dxa"/>
          </w:tcPr>
          <w:p w14:paraId="71B52FCE" w14:textId="77777777" w:rsidR="00A03B3A" w:rsidRPr="00404F52" w:rsidRDefault="00F312DC">
            <w:pPr>
              <w:pStyle w:val="TableParagraph"/>
              <w:spacing w:before="76" w:line="304" w:lineRule="auto"/>
              <w:ind w:left="104" w:right="2213"/>
            </w:pPr>
            <w:r w:rsidRPr="00404F52">
              <w:rPr>
                <w:color w:val="231F20"/>
              </w:rPr>
              <w:t>University</w:t>
            </w:r>
            <w:r w:rsidRPr="00404F52">
              <w:rPr>
                <w:color w:val="231F20"/>
                <w:spacing w:val="-9"/>
              </w:rPr>
              <w:t xml:space="preserve"> </w:t>
            </w:r>
            <w:r w:rsidRPr="00404F52">
              <w:rPr>
                <w:color w:val="231F20"/>
              </w:rPr>
              <w:t>Guest</w:t>
            </w:r>
            <w:r w:rsidRPr="00404F52">
              <w:rPr>
                <w:color w:val="231F20"/>
                <w:spacing w:val="-9"/>
              </w:rPr>
              <w:t xml:space="preserve"> </w:t>
            </w:r>
            <w:r w:rsidRPr="00404F52">
              <w:rPr>
                <w:color w:val="231F20"/>
              </w:rPr>
              <w:t>Houses</w:t>
            </w:r>
            <w:r w:rsidRPr="00404F52">
              <w:rPr>
                <w:color w:val="231F20"/>
                <w:spacing w:val="-52"/>
              </w:rPr>
              <w:t xml:space="preserve"> </w:t>
            </w:r>
            <w:r w:rsidRPr="00404F52">
              <w:rPr>
                <w:color w:val="231F20"/>
              </w:rPr>
              <w:t>Farm</w:t>
            </w:r>
            <w:r w:rsidRPr="00404F52">
              <w:rPr>
                <w:color w:val="231F20"/>
                <w:spacing w:val="-2"/>
              </w:rPr>
              <w:t xml:space="preserve"> </w:t>
            </w:r>
            <w:r w:rsidRPr="00404F52">
              <w:rPr>
                <w:color w:val="231F20"/>
              </w:rPr>
              <w:t>Stay</w:t>
            </w:r>
          </w:p>
          <w:p w14:paraId="4EF7F7CF" w14:textId="77777777" w:rsidR="00A03B3A" w:rsidRPr="00404F52" w:rsidRDefault="00F312DC">
            <w:pPr>
              <w:pStyle w:val="TableParagraph"/>
              <w:spacing w:line="304" w:lineRule="auto"/>
              <w:ind w:left="104" w:right="2366"/>
            </w:pPr>
            <w:r w:rsidRPr="00404F52">
              <w:rPr>
                <w:color w:val="231F20"/>
              </w:rPr>
              <w:t>Belihuloya Rest House</w:t>
            </w:r>
            <w:r w:rsidRPr="00404F52">
              <w:rPr>
                <w:color w:val="231F20"/>
                <w:spacing w:val="-53"/>
              </w:rPr>
              <w:t xml:space="preserve"> </w:t>
            </w:r>
            <w:r w:rsidRPr="00404F52">
              <w:rPr>
                <w:color w:val="231F20"/>
              </w:rPr>
              <w:t>Pearl</w:t>
            </w:r>
            <w:r w:rsidRPr="00404F52">
              <w:rPr>
                <w:color w:val="231F20"/>
                <w:spacing w:val="-2"/>
              </w:rPr>
              <w:t xml:space="preserve"> </w:t>
            </w:r>
            <w:r w:rsidRPr="00404F52">
              <w:rPr>
                <w:color w:val="231F20"/>
              </w:rPr>
              <w:t>Inn,</w:t>
            </w:r>
            <w:r w:rsidRPr="00404F52">
              <w:rPr>
                <w:color w:val="231F20"/>
                <w:spacing w:val="-1"/>
              </w:rPr>
              <w:t xml:space="preserve"> </w:t>
            </w:r>
            <w:r w:rsidRPr="00404F52">
              <w:rPr>
                <w:color w:val="231F20"/>
              </w:rPr>
              <w:t>Belihuloya</w:t>
            </w:r>
          </w:p>
          <w:p w14:paraId="19EA9159" w14:textId="77777777" w:rsidR="00A03B3A" w:rsidRPr="00404F52" w:rsidRDefault="00F312DC">
            <w:pPr>
              <w:pStyle w:val="TableParagraph"/>
              <w:spacing w:line="304" w:lineRule="auto"/>
              <w:ind w:left="104" w:right="1596"/>
            </w:pPr>
            <w:r w:rsidRPr="00404F52">
              <w:rPr>
                <w:color w:val="231F20"/>
              </w:rPr>
              <w:t>River</w:t>
            </w:r>
            <w:r w:rsidRPr="00404F52">
              <w:rPr>
                <w:color w:val="231F20"/>
                <w:spacing w:val="-4"/>
              </w:rPr>
              <w:t xml:space="preserve"> </w:t>
            </w:r>
            <w:r w:rsidRPr="00404F52">
              <w:rPr>
                <w:color w:val="231F20"/>
              </w:rPr>
              <w:t>Garden</w:t>
            </w:r>
            <w:r w:rsidRPr="00404F52">
              <w:rPr>
                <w:color w:val="231F20"/>
                <w:spacing w:val="-4"/>
              </w:rPr>
              <w:t xml:space="preserve"> </w:t>
            </w:r>
            <w:r w:rsidRPr="00404F52">
              <w:rPr>
                <w:color w:val="231F20"/>
              </w:rPr>
              <w:t>Hotel,</w:t>
            </w:r>
            <w:r w:rsidRPr="00404F52">
              <w:rPr>
                <w:color w:val="231F20"/>
                <w:spacing w:val="-4"/>
              </w:rPr>
              <w:t xml:space="preserve"> </w:t>
            </w:r>
            <w:r w:rsidRPr="00404F52">
              <w:rPr>
                <w:color w:val="231F20"/>
              </w:rPr>
              <w:t>Belihuloya</w:t>
            </w:r>
            <w:r w:rsidRPr="00404F52">
              <w:rPr>
                <w:color w:val="231F20"/>
                <w:spacing w:val="-52"/>
              </w:rPr>
              <w:t xml:space="preserve"> </w:t>
            </w:r>
            <w:r w:rsidRPr="00404F52">
              <w:rPr>
                <w:color w:val="231F20"/>
              </w:rPr>
              <w:t>Water</w:t>
            </w:r>
            <w:r w:rsidRPr="00404F52">
              <w:rPr>
                <w:color w:val="231F20"/>
                <w:spacing w:val="-1"/>
              </w:rPr>
              <w:t xml:space="preserve"> </w:t>
            </w:r>
            <w:r w:rsidRPr="00404F52">
              <w:rPr>
                <w:color w:val="231F20"/>
              </w:rPr>
              <w:t>Garden</w:t>
            </w:r>
          </w:p>
          <w:p w14:paraId="56D6D24E" w14:textId="77777777" w:rsidR="00A03B3A" w:rsidRPr="00404F52" w:rsidRDefault="00F312DC">
            <w:pPr>
              <w:pStyle w:val="TableParagraph"/>
              <w:spacing w:line="232" w:lineRule="exact"/>
              <w:ind w:left="104"/>
            </w:pPr>
            <w:r w:rsidRPr="00404F52">
              <w:rPr>
                <w:color w:val="231F20"/>
              </w:rPr>
              <w:t>Hotel</w:t>
            </w:r>
            <w:r w:rsidRPr="00404F52">
              <w:rPr>
                <w:color w:val="231F20"/>
                <w:spacing w:val="-4"/>
              </w:rPr>
              <w:t xml:space="preserve"> </w:t>
            </w:r>
            <w:r w:rsidRPr="00404F52">
              <w:rPr>
                <w:color w:val="231F20"/>
              </w:rPr>
              <w:t>Belihuloya</w:t>
            </w:r>
            <w:r w:rsidRPr="00404F52">
              <w:rPr>
                <w:color w:val="231F20"/>
                <w:spacing w:val="-3"/>
              </w:rPr>
              <w:t xml:space="preserve"> </w:t>
            </w:r>
            <w:r w:rsidRPr="00404F52">
              <w:rPr>
                <w:color w:val="231F20"/>
              </w:rPr>
              <w:t>and</w:t>
            </w:r>
            <w:r w:rsidRPr="00404F52">
              <w:rPr>
                <w:color w:val="231F20"/>
                <w:spacing w:val="-2"/>
              </w:rPr>
              <w:t xml:space="preserve"> </w:t>
            </w:r>
            <w:r w:rsidRPr="00404F52">
              <w:rPr>
                <w:color w:val="231F20"/>
              </w:rPr>
              <w:t>many</w:t>
            </w:r>
            <w:r w:rsidRPr="00404F52">
              <w:rPr>
                <w:color w:val="231F20"/>
                <w:spacing w:val="-3"/>
              </w:rPr>
              <w:t xml:space="preserve"> </w:t>
            </w:r>
            <w:r w:rsidRPr="00404F52">
              <w:rPr>
                <w:color w:val="231F20"/>
              </w:rPr>
              <w:t>more</w:t>
            </w:r>
            <w:r w:rsidRPr="00404F52">
              <w:rPr>
                <w:color w:val="231F20"/>
                <w:spacing w:val="-3"/>
              </w:rPr>
              <w:t xml:space="preserve"> </w:t>
            </w:r>
            <w:r w:rsidRPr="00404F52">
              <w:rPr>
                <w:color w:val="231F20"/>
              </w:rPr>
              <w:t>places</w:t>
            </w:r>
            <w:r w:rsidRPr="00404F52">
              <w:rPr>
                <w:color w:val="231F20"/>
                <w:spacing w:val="-2"/>
              </w:rPr>
              <w:t xml:space="preserve"> </w:t>
            </w:r>
            <w:r w:rsidRPr="00404F52">
              <w:rPr>
                <w:color w:val="231F20"/>
              </w:rPr>
              <w:t>to</w:t>
            </w:r>
            <w:r w:rsidRPr="00404F52">
              <w:rPr>
                <w:color w:val="231F20"/>
                <w:spacing w:val="-3"/>
              </w:rPr>
              <w:t xml:space="preserve"> </w:t>
            </w:r>
            <w:r w:rsidRPr="00404F52">
              <w:rPr>
                <w:color w:val="231F20"/>
              </w:rPr>
              <w:t>stay.</w:t>
            </w:r>
          </w:p>
        </w:tc>
      </w:tr>
    </w:tbl>
    <w:p w14:paraId="0FC3B647" w14:textId="77777777" w:rsidR="00A03B3A" w:rsidRPr="00404F52" w:rsidRDefault="00A03B3A">
      <w:pPr>
        <w:spacing w:line="232" w:lineRule="exact"/>
        <w:sectPr w:rsidR="00A03B3A" w:rsidRPr="00404F52">
          <w:headerReference w:type="default" r:id="rId24"/>
          <w:pgSz w:w="10320" w:h="14180"/>
          <w:pgMar w:top="0" w:right="0" w:bottom="680" w:left="0" w:header="0" w:footer="480" w:gutter="0"/>
          <w:cols w:space="720"/>
        </w:sectPr>
      </w:pPr>
    </w:p>
    <w:p w14:paraId="6234800E" w14:textId="77777777" w:rsidR="00A03B3A" w:rsidRPr="00404F52" w:rsidRDefault="00A03B3A">
      <w:pPr>
        <w:pStyle w:val="BodyText"/>
        <w:rPr>
          <w:rFonts w:ascii="Cambria"/>
          <w:b/>
          <w:sz w:val="20"/>
        </w:rPr>
      </w:pPr>
    </w:p>
    <w:p w14:paraId="1321971E" w14:textId="77777777" w:rsidR="00A03B3A" w:rsidRPr="00404F52" w:rsidRDefault="00A03B3A">
      <w:pPr>
        <w:pStyle w:val="BodyText"/>
        <w:rPr>
          <w:rFonts w:ascii="Cambria"/>
          <w:b/>
          <w:sz w:val="20"/>
        </w:rPr>
      </w:pPr>
    </w:p>
    <w:p w14:paraId="0AAF214F" w14:textId="77777777" w:rsidR="00A03B3A" w:rsidRPr="00404F52" w:rsidRDefault="00A03B3A">
      <w:pPr>
        <w:pStyle w:val="BodyText"/>
        <w:spacing w:before="2"/>
        <w:rPr>
          <w:rFonts w:ascii="Cambria"/>
          <w:b/>
          <w:sz w:val="19"/>
        </w:rPr>
      </w:pPr>
    </w:p>
    <w:p w14:paraId="7B9D8B25" w14:textId="77777777" w:rsidR="00A03B3A" w:rsidRPr="00404F52" w:rsidRDefault="00A66E36">
      <w:pPr>
        <w:pStyle w:val="ListParagraph"/>
        <w:numPr>
          <w:ilvl w:val="1"/>
          <w:numId w:val="26"/>
        </w:numPr>
        <w:tabs>
          <w:tab w:val="left" w:pos="1700"/>
          <w:tab w:val="left" w:pos="1701"/>
        </w:tabs>
        <w:spacing w:before="100"/>
        <w:ind w:left="1700"/>
        <w:rPr>
          <w:rFonts w:ascii="Cambria"/>
          <w:b/>
          <w:sz w:val="25"/>
        </w:rPr>
      </w:pPr>
      <w:r>
        <w:pict w14:anchorId="794277F7">
          <v:group id="_x0000_s1589" style="position:absolute;left:0;text-align:left;margin-left:0;margin-top:-35.35pt;width:515.95pt;height:70.9pt;z-index:-251610624;mso-position-horizontal-relative:page" coordorigin=",-707" coordsize="10319,1418">
            <v:rect id="_x0000_s1593" style="position:absolute;top:-708;width:10319;height:709" fillcolor="#939598" stroked="f"/>
            <v:shape id="_x0000_s1592" type="#_x0000_t202" style="position:absolute;top:1;width:709;height:709" fillcolor="#939598" stroked="f">
              <v:textbox inset="0,0,0,0">
                <w:txbxContent>
                  <w:p w14:paraId="0D0F5A46" w14:textId="77777777" w:rsidR="00F312DC" w:rsidRPr="00404F52" w:rsidRDefault="00F312DC">
                    <w:pPr>
                      <w:spacing w:before="113"/>
                      <w:ind w:left="226"/>
                      <w:rPr>
                        <w:rFonts w:ascii="Cambria"/>
                        <w:b/>
                        <w:sz w:val="43"/>
                      </w:rPr>
                    </w:pPr>
                    <w:r w:rsidRPr="00404F52">
                      <w:rPr>
                        <w:rFonts w:ascii="Cambria"/>
                        <w:b/>
                        <w:color w:val="FFFFFF"/>
                        <w:sz w:val="43"/>
                      </w:rPr>
                      <w:t>2</w:t>
                    </w:r>
                  </w:p>
                </w:txbxContent>
              </v:textbox>
            </v:shape>
            <v:shape id="_x0000_s1591" type="#_x0000_t202" style="position:absolute;left:1106;top:-471;width:5249;height:352" filled="f" stroked="f">
              <v:textbox inset="0,0,0,0">
                <w:txbxContent>
                  <w:p w14:paraId="1F4A3AD2" w14:textId="77777777" w:rsidR="00F312DC" w:rsidRPr="00404F52" w:rsidRDefault="00F312DC">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v:textbox>
            </v:shape>
            <v:shape id="_x0000_s1590" type="#_x0000_t202" style="position:absolute;left:283;top:-595;width:275;height:505" filled="f" stroked="f">
              <v:textbox inset="0,0,0,0">
                <w:txbxContent>
                  <w:p w14:paraId="2CC2991A" w14:textId="77777777" w:rsidR="00F312DC" w:rsidRPr="00404F52" w:rsidRDefault="00F312DC">
                    <w:pPr>
                      <w:rPr>
                        <w:rFonts w:ascii="Cambria"/>
                        <w:b/>
                        <w:sz w:val="43"/>
                      </w:rPr>
                    </w:pPr>
                    <w:r w:rsidRPr="00404F52">
                      <w:rPr>
                        <w:rFonts w:ascii="Cambria"/>
                        <w:b/>
                        <w:color w:val="FFFFFF"/>
                        <w:sz w:val="43"/>
                      </w:rPr>
                      <w:t>2</w:t>
                    </w:r>
                  </w:p>
                </w:txbxContent>
              </v:textbox>
            </v:shape>
            <w10:wrap anchorx="page"/>
          </v:group>
        </w:pict>
      </w:r>
      <w:r w:rsidR="00F312DC" w:rsidRPr="00404F52">
        <w:rPr>
          <w:rFonts w:ascii="Cambria"/>
          <w:b/>
          <w:color w:val="231F20"/>
          <w:sz w:val="25"/>
        </w:rPr>
        <w:t>Mission</w:t>
      </w:r>
      <w:r w:rsidR="00F312DC" w:rsidRPr="00404F52">
        <w:rPr>
          <w:rFonts w:ascii="Cambria"/>
          <w:b/>
          <w:color w:val="231F20"/>
          <w:spacing w:val="-7"/>
          <w:sz w:val="25"/>
        </w:rPr>
        <w:t xml:space="preserve"> </w:t>
      </w:r>
      <w:r w:rsidR="00F312DC" w:rsidRPr="00404F52">
        <w:rPr>
          <w:rFonts w:ascii="Cambria"/>
          <w:b/>
          <w:color w:val="231F20"/>
          <w:sz w:val="25"/>
        </w:rPr>
        <w:t>of</w:t>
      </w:r>
      <w:r w:rsidR="00F312DC" w:rsidRPr="00404F52">
        <w:rPr>
          <w:rFonts w:ascii="Cambria"/>
          <w:b/>
          <w:color w:val="231F20"/>
          <w:spacing w:val="-7"/>
          <w:sz w:val="25"/>
        </w:rPr>
        <w:t xml:space="preserve"> </w:t>
      </w:r>
      <w:r w:rsidR="00F312DC" w:rsidRPr="00404F52">
        <w:rPr>
          <w:rFonts w:ascii="Cambria"/>
          <w:b/>
          <w:color w:val="231F20"/>
          <w:sz w:val="25"/>
        </w:rPr>
        <w:t>the</w:t>
      </w:r>
      <w:r w:rsidR="00F312DC" w:rsidRPr="00404F52">
        <w:rPr>
          <w:rFonts w:ascii="Cambria"/>
          <w:b/>
          <w:color w:val="231F20"/>
          <w:spacing w:val="-7"/>
          <w:sz w:val="25"/>
        </w:rPr>
        <w:t xml:space="preserve"> </w:t>
      </w:r>
      <w:r w:rsidR="00F312DC" w:rsidRPr="00404F52">
        <w:rPr>
          <w:rFonts w:ascii="Cambria"/>
          <w:b/>
          <w:color w:val="231F20"/>
          <w:sz w:val="25"/>
        </w:rPr>
        <w:t>Faculty</w:t>
      </w:r>
    </w:p>
    <w:p w14:paraId="65EFF42A" w14:textId="77777777" w:rsidR="00A03B3A" w:rsidRPr="00404F52" w:rsidRDefault="00F312DC">
      <w:pPr>
        <w:pStyle w:val="BodyText"/>
        <w:spacing w:before="202" w:line="249" w:lineRule="auto"/>
        <w:ind w:left="850" w:right="1131"/>
        <w:jc w:val="both"/>
      </w:pPr>
      <w:r w:rsidRPr="00404F52">
        <w:rPr>
          <w:color w:val="231F20"/>
        </w:rPr>
        <w:t>The mission of the faculty is to search for, and disseminate knowledge in the sphere of Food</w:t>
      </w:r>
      <w:r w:rsidRPr="00404F52">
        <w:rPr>
          <w:color w:val="231F20"/>
          <w:spacing w:val="1"/>
        </w:rPr>
        <w:t xml:space="preserve"> </w:t>
      </w:r>
      <w:r w:rsidRPr="00404F52">
        <w:rPr>
          <w:color w:val="231F20"/>
        </w:rPr>
        <w:t>and Agriculture. The faculty produces graduates in Food and Agricultural Sciences who are</w:t>
      </w:r>
      <w:r w:rsidRPr="00404F52">
        <w:rPr>
          <w:color w:val="231F20"/>
          <w:spacing w:val="1"/>
        </w:rPr>
        <w:t xml:space="preserve"> </w:t>
      </w:r>
      <w:r w:rsidRPr="00404F52">
        <w:rPr>
          <w:color w:val="231F20"/>
        </w:rPr>
        <w:t>proficient in the sciences/disciplines and practical skills in food and agriculture to contribute</w:t>
      </w:r>
      <w:r w:rsidRPr="00404F52">
        <w:rPr>
          <w:color w:val="231F20"/>
          <w:spacing w:val="1"/>
        </w:rPr>
        <w:t xml:space="preserve"> </w:t>
      </w:r>
      <w:r w:rsidRPr="00404F52">
        <w:rPr>
          <w:color w:val="231F20"/>
        </w:rPr>
        <w:t>towards the manpower requirements of the nation.</w:t>
      </w:r>
    </w:p>
    <w:p w14:paraId="4176D47C" w14:textId="77777777" w:rsidR="00A03B3A" w:rsidRPr="00404F52" w:rsidRDefault="00F312DC">
      <w:pPr>
        <w:pStyle w:val="Heading5"/>
        <w:numPr>
          <w:ilvl w:val="1"/>
          <w:numId w:val="26"/>
        </w:numPr>
        <w:tabs>
          <w:tab w:val="left" w:pos="1700"/>
          <w:tab w:val="left" w:pos="1701"/>
        </w:tabs>
        <w:spacing w:before="207"/>
        <w:ind w:left="1700"/>
      </w:pPr>
      <w:r w:rsidRPr="00404F52">
        <w:rPr>
          <w:color w:val="231F20"/>
          <w:spacing w:val="-1"/>
        </w:rPr>
        <w:t>Objectives</w:t>
      </w:r>
      <w:r w:rsidRPr="00404F52">
        <w:rPr>
          <w:color w:val="231F20"/>
          <w:spacing w:val="-25"/>
        </w:rPr>
        <w:t xml:space="preserve"> </w:t>
      </w:r>
      <w:r w:rsidRPr="00404F52">
        <w:rPr>
          <w:color w:val="231F20"/>
          <w:spacing w:val="-1"/>
        </w:rPr>
        <w:t>of</w:t>
      </w:r>
      <w:r w:rsidRPr="00404F52">
        <w:rPr>
          <w:color w:val="231F20"/>
          <w:spacing w:val="-25"/>
        </w:rPr>
        <w:t xml:space="preserve"> </w:t>
      </w:r>
      <w:r w:rsidRPr="00404F52">
        <w:rPr>
          <w:color w:val="231F20"/>
          <w:spacing w:val="-1"/>
        </w:rPr>
        <w:t>the</w:t>
      </w:r>
      <w:r w:rsidRPr="00404F52">
        <w:rPr>
          <w:color w:val="231F20"/>
          <w:spacing w:val="-25"/>
        </w:rPr>
        <w:t xml:space="preserve"> </w:t>
      </w:r>
      <w:r w:rsidRPr="00404F52">
        <w:rPr>
          <w:color w:val="231F20"/>
          <w:spacing w:val="-1"/>
        </w:rPr>
        <w:t>BSc</w:t>
      </w:r>
      <w:r w:rsidRPr="00404F52">
        <w:rPr>
          <w:color w:val="231F20"/>
          <w:spacing w:val="-25"/>
        </w:rPr>
        <w:t xml:space="preserve"> </w:t>
      </w:r>
      <w:proofErr w:type="gramStart"/>
      <w:r w:rsidRPr="00404F52">
        <w:rPr>
          <w:color w:val="231F20"/>
          <w:spacing w:val="-1"/>
        </w:rPr>
        <w:t>Hons(</w:t>
      </w:r>
      <w:proofErr w:type="gramEnd"/>
      <w:r w:rsidRPr="00404F52">
        <w:rPr>
          <w:color w:val="231F20"/>
          <w:spacing w:val="-1"/>
        </w:rPr>
        <w:t>Agricultural</w:t>
      </w:r>
      <w:r w:rsidRPr="00404F52">
        <w:rPr>
          <w:color w:val="231F20"/>
          <w:spacing w:val="-27"/>
        </w:rPr>
        <w:t xml:space="preserve"> </w:t>
      </w:r>
      <w:r w:rsidRPr="00404F52">
        <w:rPr>
          <w:color w:val="231F20"/>
          <w:spacing w:val="-1"/>
        </w:rPr>
        <w:t>Sciences</w:t>
      </w:r>
      <w:r w:rsidRPr="00404F52">
        <w:rPr>
          <w:color w:val="231F20"/>
          <w:spacing w:val="-26"/>
        </w:rPr>
        <w:t xml:space="preserve"> </w:t>
      </w:r>
      <w:r w:rsidRPr="00404F52">
        <w:rPr>
          <w:color w:val="231F20"/>
        </w:rPr>
        <w:t>and</w:t>
      </w:r>
      <w:r w:rsidRPr="00404F52">
        <w:rPr>
          <w:color w:val="231F20"/>
          <w:spacing w:val="-25"/>
        </w:rPr>
        <w:t xml:space="preserve"> </w:t>
      </w:r>
      <w:r w:rsidRPr="00404F52">
        <w:rPr>
          <w:color w:val="231F20"/>
        </w:rPr>
        <w:t>Management)</w:t>
      </w:r>
    </w:p>
    <w:p w14:paraId="06C2821A" w14:textId="77777777" w:rsidR="00A03B3A" w:rsidRPr="00404F52" w:rsidRDefault="00F312DC">
      <w:pPr>
        <w:spacing w:before="7"/>
        <w:ind w:left="1700"/>
        <w:rPr>
          <w:rFonts w:ascii="Cambria"/>
          <w:b/>
          <w:sz w:val="25"/>
        </w:rPr>
      </w:pPr>
      <w:r w:rsidRPr="00404F52">
        <w:rPr>
          <w:rFonts w:ascii="Cambria"/>
          <w:b/>
          <w:color w:val="231F20"/>
          <w:sz w:val="25"/>
        </w:rPr>
        <w:t>Degree</w:t>
      </w:r>
      <w:r w:rsidRPr="00404F52">
        <w:rPr>
          <w:rFonts w:ascii="Cambria"/>
          <w:b/>
          <w:color w:val="231F20"/>
          <w:spacing w:val="-8"/>
          <w:sz w:val="25"/>
        </w:rPr>
        <w:t xml:space="preserve"> </w:t>
      </w:r>
      <w:r w:rsidRPr="00404F52">
        <w:rPr>
          <w:rFonts w:ascii="Cambria"/>
          <w:b/>
          <w:color w:val="231F20"/>
          <w:sz w:val="25"/>
        </w:rPr>
        <w:t>Programme</w:t>
      </w:r>
    </w:p>
    <w:p w14:paraId="6F05C5E2" w14:textId="77777777" w:rsidR="00A03B3A" w:rsidRPr="00404F52" w:rsidRDefault="00F312DC">
      <w:pPr>
        <w:pStyle w:val="BodyText"/>
        <w:spacing w:before="201"/>
        <w:ind w:left="850"/>
      </w:pPr>
      <w:r w:rsidRPr="00404F52">
        <w:rPr>
          <w:color w:val="231F20"/>
        </w:rPr>
        <w:t>The</w:t>
      </w:r>
      <w:r w:rsidRPr="00404F52">
        <w:rPr>
          <w:color w:val="231F20"/>
          <w:spacing w:val="-1"/>
        </w:rPr>
        <w:t xml:space="preserve"> </w:t>
      </w:r>
      <w:r w:rsidRPr="00404F52">
        <w:rPr>
          <w:color w:val="231F20"/>
        </w:rPr>
        <w:t>objectives of</w:t>
      </w:r>
      <w:r w:rsidRPr="00404F52">
        <w:rPr>
          <w:color w:val="231F20"/>
          <w:spacing w:val="-1"/>
        </w:rPr>
        <w:t xml:space="preserve"> </w:t>
      </w:r>
      <w:r w:rsidRPr="00404F52">
        <w:rPr>
          <w:color w:val="231F20"/>
        </w:rPr>
        <w:t>the degree programme</w:t>
      </w:r>
      <w:r w:rsidRPr="00404F52">
        <w:rPr>
          <w:color w:val="231F20"/>
          <w:spacing w:val="-1"/>
        </w:rPr>
        <w:t xml:space="preserve"> </w:t>
      </w:r>
      <w:r w:rsidRPr="00404F52">
        <w:rPr>
          <w:color w:val="231F20"/>
        </w:rPr>
        <w:t>is to</w:t>
      </w:r>
      <w:r w:rsidRPr="00404F52">
        <w:rPr>
          <w:color w:val="231F20"/>
          <w:spacing w:val="-1"/>
        </w:rPr>
        <w:t xml:space="preserve"> </w:t>
      </w:r>
      <w:r w:rsidRPr="00404F52">
        <w:rPr>
          <w:color w:val="231F20"/>
        </w:rPr>
        <w:t>produce graduates who</w:t>
      </w:r>
      <w:r w:rsidRPr="00404F52">
        <w:rPr>
          <w:color w:val="231F20"/>
          <w:spacing w:val="-2"/>
        </w:rPr>
        <w:t xml:space="preserve"> </w:t>
      </w:r>
      <w:r w:rsidRPr="00404F52">
        <w:rPr>
          <w:color w:val="231F20"/>
        </w:rPr>
        <w:t>would</w:t>
      </w:r>
      <w:r w:rsidRPr="00404F52">
        <w:rPr>
          <w:color w:val="231F20"/>
          <w:spacing w:val="-1"/>
        </w:rPr>
        <w:t xml:space="preserve"> </w:t>
      </w:r>
      <w:r w:rsidRPr="00404F52">
        <w:rPr>
          <w:color w:val="231F20"/>
        </w:rPr>
        <w:t>be</w:t>
      </w:r>
      <w:r w:rsidRPr="00404F52">
        <w:rPr>
          <w:color w:val="231F20"/>
          <w:spacing w:val="-1"/>
        </w:rPr>
        <w:t xml:space="preserve"> </w:t>
      </w:r>
      <w:r w:rsidRPr="00404F52">
        <w:rPr>
          <w:color w:val="231F20"/>
        </w:rPr>
        <w:t>able to</w:t>
      </w:r>
    </w:p>
    <w:p w14:paraId="4B854FE9" w14:textId="77777777" w:rsidR="00A03B3A" w:rsidRPr="00404F52" w:rsidRDefault="00F312DC">
      <w:pPr>
        <w:pStyle w:val="ListParagraph"/>
        <w:numPr>
          <w:ilvl w:val="0"/>
          <w:numId w:val="24"/>
        </w:numPr>
        <w:tabs>
          <w:tab w:val="left" w:pos="1700"/>
          <w:tab w:val="left" w:pos="1701"/>
        </w:tabs>
        <w:spacing w:before="204" w:line="249" w:lineRule="auto"/>
        <w:ind w:right="1133"/>
      </w:pPr>
      <w:r w:rsidRPr="00404F52">
        <w:rPr>
          <w:color w:val="231F20"/>
        </w:rPr>
        <w:t>Demonstrate</w:t>
      </w:r>
      <w:r w:rsidRPr="00404F52">
        <w:rPr>
          <w:color w:val="231F20"/>
          <w:spacing w:val="1"/>
        </w:rPr>
        <w:t xml:space="preserve"> </w:t>
      </w:r>
      <w:r w:rsidRPr="00404F52">
        <w:rPr>
          <w:color w:val="231F20"/>
        </w:rPr>
        <w:t>broad</w:t>
      </w:r>
      <w:r w:rsidRPr="00404F52">
        <w:rPr>
          <w:color w:val="231F20"/>
          <w:spacing w:val="1"/>
        </w:rPr>
        <w:t xml:space="preserve"> </w:t>
      </w:r>
      <w:r w:rsidRPr="00404F52">
        <w:rPr>
          <w:color w:val="231F20"/>
        </w:rPr>
        <w:t>knowledge</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agriculture</w:t>
      </w:r>
      <w:r w:rsidRPr="00404F52">
        <w:rPr>
          <w:color w:val="231F20"/>
          <w:spacing w:val="1"/>
        </w:rPr>
        <w:t xml:space="preserve"> </w:t>
      </w:r>
      <w:r w:rsidRPr="00404F52">
        <w:rPr>
          <w:color w:val="231F20"/>
        </w:rPr>
        <w:t>related</w:t>
      </w:r>
      <w:r w:rsidRPr="00404F52">
        <w:rPr>
          <w:color w:val="231F20"/>
          <w:spacing w:val="1"/>
        </w:rPr>
        <w:t xml:space="preserve"> </w:t>
      </w:r>
      <w:r w:rsidRPr="00404F52">
        <w:rPr>
          <w:color w:val="231F20"/>
        </w:rPr>
        <w:t>subjects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Plantation,</w:t>
      </w:r>
      <w:r w:rsidRPr="00404F52">
        <w:rPr>
          <w:color w:val="231F20"/>
          <w:spacing w:val="-52"/>
        </w:rPr>
        <w:t xml:space="preserve"> </w:t>
      </w:r>
      <w:r w:rsidRPr="00404F52">
        <w:rPr>
          <w:color w:val="231F20"/>
        </w:rPr>
        <w:t>Horticulture,</w:t>
      </w:r>
      <w:r w:rsidRPr="00404F52">
        <w:rPr>
          <w:color w:val="231F20"/>
          <w:spacing w:val="-2"/>
        </w:rPr>
        <w:t xml:space="preserve"> </w:t>
      </w:r>
      <w:r w:rsidRPr="00404F52">
        <w:rPr>
          <w:color w:val="231F20"/>
        </w:rPr>
        <w:t>Livestock</w:t>
      </w:r>
      <w:r w:rsidRPr="00404F52">
        <w:rPr>
          <w:color w:val="231F20"/>
          <w:spacing w:val="-1"/>
        </w:rPr>
        <w:t xml:space="preserve"> </w:t>
      </w:r>
      <w:r w:rsidRPr="00404F52">
        <w:rPr>
          <w:color w:val="231F20"/>
        </w:rPr>
        <w:t>and</w:t>
      </w:r>
      <w:r w:rsidRPr="00404F52">
        <w:rPr>
          <w:color w:val="231F20"/>
          <w:spacing w:val="-13"/>
        </w:rPr>
        <w:t xml:space="preserve"> </w:t>
      </w:r>
      <w:r w:rsidRPr="00404F52">
        <w:rPr>
          <w:color w:val="231F20"/>
        </w:rPr>
        <w:t>Agribusiness</w:t>
      </w:r>
      <w:r w:rsidRPr="00404F52">
        <w:rPr>
          <w:color w:val="231F20"/>
          <w:spacing w:val="-2"/>
        </w:rPr>
        <w:t xml:space="preserve"> </w:t>
      </w:r>
      <w:r w:rsidRPr="00404F52">
        <w:rPr>
          <w:color w:val="231F20"/>
        </w:rPr>
        <w:t>Management.</w:t>
      </w:r>
    </w:p>
    <w:p w14:paraId="54576B32" w14:textId="77777777" w:rsidR="00A03B3A" w:rsidRPr="00404F52" w:rsidRDefault="00F312DC">
      <w:pPr>
        <w:pStyle w:val="ListParagraph"/>
        <w:numPr>
          <w:ilvl w:val="0"/>
          <w:numId w:val="24"/>
        </w:numPr>
        <w:tabs>
          <w:tab w:val="left" w:pos="1700"/>
          <w:tab w:val="left" w:pos="1701"/>
        </w:tabs>
        <w:spacing w:before="59"/>
      </w:pPr>
      <w:r w:rsidRPr="00404F52">
        <w:rPr>
          <w:color w:val="231F20"/>
        </w:rPr>
        <w:t>Apply</w:t>
      </w:r>
      <w:r w:rsidRPr="00404F52">
        <w:rPr>
          <w:color w:val="231F20"/>
          <w:spacing w:val="-3"/>
        </w:rPr>
        <w:t xml:space="preserve"> </w:t>
      </w:r>
      <w:r w:rsidRPr="00404F52">
        <w:rPr>
          <w:color w:val="231F20"/>
        </w:rPr>
        <w:t>theoretical</w:t>
      </w:r>
      <w:r w:rsidRPr="00404F52">
        <w:rPr>
          <w:color w:val="231F20"/>
          <w:spacing w:val="-1"/>
        </w:rPr>
        <w:t xml:space="preserve"> </w:t>
      </w:r>
      <w:r w:rsidRPr="00404F52">
        <w:rPr>
          <w:color w:val="231F20"/>
        </w:rPr>
        <w:t>knowledge</w:t>
      </w:r>
      <w:r w:rsidRPr="00404F52">
        <w:rPr>
          <w:color w:val="231F20"/>
          <w:spacing w:val="-2"/>
        </w:rPr>
        <w:t xml:space="preserve"> </w:t>
      </w:r>
      <w:r w:rsidRPr="00404F52">
        <w:rPr>
          <w:color w:val="231F20"/>
        </w:rPr>
        <w:t>in</w:t>
      </w:r>
      <w:r w:rsidRPr="00404F52">
        <w:rPr>
          <w:color w:val="231F20"/>
          <w:spacing w:val="-1"/>
        </w:rPr>
        <w:t xml:space="preserve"> </w:t>
      </w:r>
      <w:r w:rsidRPr="00404F52">
        <w:rPr>
          <w:color w:val="231F20"/>
        </w:rPr>
        <w:t>practical</w:t>
      </w:r>
      <w:r w:rsidRPr="00404F52">
        <w:rPr>
          <w:color w:val="231F20"/>
          <w:spacing w:val="-1"/>
        </w:rPr>
        <w:t xml:space="preserve"> </w:t>
      </w:r>
      <w:r w:rsidRPr="00404F52">
        <w:rPr>
          <w:color w:val="231F20"/>
        </w:rPr>
        <w:t>situations</w:t>
      </w:r>
      <w:r w:rsidRPr="00404F52">
        <w:rPr>
          <w:color w:val="231F20"/>
          <w:spacing w:val="-3"/>
        </w:rPr>
        <w:t xml:space="preserve"> </w:t>
      </w:r>
      <w:r w:rsidRPr="00404F52">
        <w:rPr>
          <w:color w:val="231F20"/>
        </w:rPr>
        <w:t>of</w:t>
      </w:r>
      <w:r w:rsidRPr="00404F52">
        <w:rPr>
          <w:color w:val="231F20"/>
          <w:spacing w:val="-1"/>
        </w:rPr>
        <w:t xml:space="preserve"> </w:t>
      </w:r>
      <w:r w:rsidRPr="00404F52">
        <w:rPr>
          <w:color w:val="231F20"/>
        </w:rPr>
        <w:t>commercial</w:t>
      </w:r>
      <w:r w:rsidRPr="00404F52">
        <w:rPr>
          <w:color w:val="231F20"/>
          <w:spacing w:val="-2"/>
        </w:rPr>
        <w:t xml:space="preserve"> </w:t>
      </w:r>
      <w:r w:rsidRPr="00404F52">
        <w:rPr>
          <w:color w:val="231F20"/>
        </w:rPr>
        <w:t>agriculture.</w:t>
      </w:r>
    </w:p>
    <w:p w14:paraId="38B836EE" w14:textId="77777777" w:rsidR="00A03B3A" w:rsidRPr="00404F52" w:rsidRDefault="00F312DC">
      <w:pPr>
        <w:pStyle w:val="ListParagraph"/>
        <w:numPr>
          <w:ilvl w:val="0"/>
          <w:numId w:val="24"/>
        </w:numPr>
        <w:tabs>
          <w:tab w:val="left" w:pos="1700"/>
          <w:tab w:val="left" w:pos="1701"/>
        </w:tabs>
        <w:spacing w:before="67"/>
      </w:pPr>
      <w:r w:rsidRPr="00404F52">
        <w:rPr>
          <w:color w:val="231F20"/>
        </w:rPr>
        <w:t>Apply</w:t>
      </w:r>
      <w:r w:rsidRPr="00404F52">
        <w:rPr>
          <w:color w:val="231F20"/>
          <w:spacing w:val="8"/>
        </w:rPr>
        <w:t xml:space="preserve"> </w:t>
      </w:r>
      <w:r w:rsidRPr="00404F52">
        <w:rPr>
          <w:color w:val="231F20"/>
        </w:rPr>
        <w:t>scientific</w:t>
      </w:r>
      <w:r w:rsidRPr="00404F52">
        <w:rPr>
          <w:color w:val="231F20"/>
          <w:spacing w:val="8"/>
        </w:rPr>
        <w:t xml:space="preserve"> </w:t>
      </w:r>
      <w:r w:rsidRPr="00404F52">
        <w:rPr>
          <w:color w:val="231F20"/>
        </w:rPr>
        <w:t>knowledge</w:t>
      </w:r>
      <w:r w:rsidRPr="00404F52">
        <w:rPr>
          <w:color w:val="231F20"/>
          <w:spacing w:val="8"/>
        </w:rPr>
        <w:t xml:space="preserve"> </w:t>
      </w:r>
      <w:r w:rsidRPr="00404F52">
        <w:rPr>
          <w:color w:val="231F20"/>
        </w:rPr>
        <w:t>to</w:t>
      </w:r>
      <w:r w:rsidRPr="00404F52">
        <w:rPr>
          <w:color w:val="231F20"/>
          <w:spacing w:val="9"/>
        </w:rPr>
        <w:t xml:space="preserve"> </w:t>
      </w:r>
      <w:r w:rsidRPr="00404F52">
        <w:rPr>
          <w:color w:val="231F20"/>
        </w:rPr>
        <w:t>define,</w:t>
      </w:r>
      <w:r w:rsidRPr="00404F52">
        <w:rPr>
          <w:color w:val="231F20"/>
          <w:spacing w:val="8"/>
        </w:rPr>
        <w:t xml:space="preserve"> </w:t>
      </w:r>
      <w:r w:rsidRPr="00404F52">
        <w:rPr>
          <w:color w:val="231F20"/>
        </w:rPr>
        <w:t>analyze</w:t>
      </w:r>
      <w:r w:rsidRPr="00404F52">
        <w:rPr>
          <w:color w:val="231F20"/>
          <w:spacing w:val="8"/>
        </w:rPr>
        <w:t xml:space="preserve"> </w:t>
      </w:r>
      <w:r w:rsidRPr="00404F52">
        <w:rPr>
          <w:color w:val="231F20"/>
        </w:rPr>
        <w:t>and</w:t>
      </w:r>
      <w:r w:rsidRPr="00404F52">
        <w:rPr>
          <w:color w:val="231F20"/>
          <w:spacing w:val="9"/>
        </w:rPr>
        <w:t xml:space="preserve"> </w:t>
      </w:r>
      <w:r w:rsidRPr="00404F52">
        <w:rPr>
          <w:color w:val="231F20"/>
        </w:rPr>
        <w:t>solve</w:t>
      </w:r>
      <w:r w:rsidRPr="00404F52">
        <w:rPr>
          <w:color w:val="231F20"/>
          <w:spacing w:val="8"/>
        </w:rPr>
        <w:t xml:space="preserve"> </w:t>
      </w:r>
      <w:r w:rsidRPr="00404F52">
        <w:rPr>
          <w:color w:val="231F20"/>
        </w:rPr>
        <w:t>agricultural</w:t>
      </w:r>
      <w:r w:rsidRPr="00404F52">
        <w:rPr>
          <w:color w:val="231F20"/>
          <w:spacing w:val="7"/>
        </w:rPr>
        <w:t xml:space="preserve"> </w:t>
      </w:r>
      <w:r w:rsidRPr="00404F52">
        <w:rPr>
          <w:color w:val="231F20"/>
        </w:rPr>
        <w:t>and</w:t>
      </w:r>
      <w:r w:rsidRPr="00404F52">
        <w:rPr>
          <w:color w:val="231F20"/>
          <w:spacing w:val="9"/>
        </w:rPr>
        <w:t xml:space="preserve"> </w:t>
      </w:r>
      <w:r w:rsidRPr="00404F52">
        <w:rPr>
          <w:color w:val="231F20"/>
        </w:rPr>
        <w:t>agriculture</w:t>
      </w:r>
    </w:p>
    <w:p w14:paraId="0E20132B" w14:textId="77777777" w:rsidR="00A03B3A" w:rsidRPr="00404F52" w:rsidRDefault="00F312DC">
      <w:pPr>
        <w:pStyle w:val="BodyText"/>
        <w:spacing w:before="11"/>
        <w:ind w:left="1700"/>
      </w:pPr>
      <w:r w:rsidRPr="00404F52">
        <w:rPr>
          <w:color w:val="231F20"/>
        </w:rPr>
        <w:t>related environmental problems.</w:t>
      </w:r>
    </w:p>
    <w:p w14:paraId="7F8C0FC4" w14:textId="77777777" w:rsidR="00A03B3A" w:rsidRPr="00404F52" w:rsidRDefault="00F312DC">
      <w:pPr>
        <w:pStyle w:val="ListParagraph"/>
        <w:numPr>
          <w:ilvl w:val="0"/>
          <w:numId w:val="24"/>
        </w:numPr>
        <w:tabs>
          <w:tab w:val="left" w:pos="1700"/>
          <w:tab w:val="left" w:pos="1701"/>
        </w:tabs>
      </w:pPr>
      <w:r w:rsidRPr="00404F52">
        <w:rPr>
          <w:color w:val="231F20"/>
        </w:rPr>
        <w:t>Design</w:t>
      </w:r>
      <w:r w:rsidRPr="00404F52">
        <w:rPr>
          <w:color w:val="231F20"/>
          <w:spacing w:val="-5"/>
        </w:rPr>
        <w:t xml:space="preserve"> </w:t>
      </w:r>
      <w:r w:rsidRPr="00404F52">
        <w:rPr>
          <w:color w:val="231F20"/>
        </w:rPr>
        <w:t>and</w:t>
      </w:r>
      <w:r w:rsidRPr="00404F52">
        <w:rPr>
          <w:color w:val="231F20"/>
          <w:spacing w:val="-3"/>
        </w:rPr>
        <w:t xml:space="preserve"> </w:t>
      </w:r>
      <w:r w:rsidRPr="00404F52">
        <w:rPr>
          <w:color w:val="231F20"/>
        </w:rPr>
        <w:t>conduct</w:t>
      </w:r>
      <w:r w:rsidRPr="00404F52">
        <w:rPr>
          <w:color w:val="231F20"/>
          <w:spacing w:val="-3"/>
        </w:rPr>
        <w:t xml:space="preserve"> </w:t>
      </w:r>
      <w:r w:rsidRPr="00404F52">
        <w:rPr>
          <w:color w:val="231F20"/>
        </w:rPr>
        <w:t>scientific</w:t>
      </w:r>
      <w:r w:rsidRPr="00404F52">
        <w:rPr>
          <w:color w:val="231F20"/>
          <w:spacing w:val="-4"/>
        </w:rPr>
        <w:t xml:space="preserve"> </w:t>
      </w:r>
      <w:r w:rsidRPr="00404F52">
        <w:rPr>
          <w:color w:val="231F20"/>
        </w:rPr>
        <w:t>inquiries</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experimentation</w:t>
      </w:r>
      <w:r w:rsidRPr="00404F52">
        <w:rPr>
          <w:color w:val="231F20"/>
          <w:spacing w:val="-3"/>
        </w:rPr>
        <w:t xml:space="preserve"> </w:t>
      </w:r>
      <w:r w:rsidRPr="00404F52">
        <w:rPr>
          <w:color w:val="231F20"/>
        </w:rPr>
        <w:t>when</w:t>
      </w:r>
      <w:r w:rsidRPr="00404F52">
        <w:rPr>
          <w:color w:val="231F20"/>
          <w:spacing w:val="-4"/>
        </w:rPr>
        <w:t xml:space="preserve"> </w:t>
      </w:r>
      <w:r w:rsidRPr="00404F52">
        <w:rPr>
          <w:color w:val="231F20"/>
        </w:rPr>
        <w:t>required.</w:t>
      </w:r>
    </w:p>
    <w:p w14:paraId="3B45C66B" w14:textId="77777777" w:rsidR="00A03B3A" w:rsidRPr="00404F52" w:rsidRDefault="00F312DC">
      <w:pPr>
        <w:pStyle w:val="ListParagraph"/>
        <w:numPr>
          <w:ilvl w:val="0"/>
          <w:numId w:val="24"/>
        </w:numPr>
        <w:tabs>
          <w:tab w:val="left" w:pos="1700"/>
          <w:tab w:val="left" w:pos="1701"/>
        </w:tabs>
        <w:spacing w:line="249" w:lineRule="auto"/>
        <w:ind w:right="1133"/>
      </w:pPr>
      <w:r w:rsidRPr="00404F52">
        <w:rPr>
          <w:color w:val="231F20"/>
        </w:rPr>
        <w:t>Apply</w:t>
      </w:r>
      <w:r w:rsidRPr="00404F52">
        <w:rPr>
          <w:color w:val="231F20"/>
          <w:spacing w:val="-9"/>
        </w:rPr>
        <w:t xml:space="preserve"> </w:t>
      </w:r>
      <w:r w:rsidRPr="00404F52">
        <w:rPr>
          <w:color w:val="231F20"/>
        </w:rPr>
        <w:t>the</w:t>
      </w:r>
      <w:r w:rsidRPr="00404F52">
        <w:rPr>
          <w:color w:val="231F20"/>
          <w:spacing w:val="-8"/>
        </w:rPr>
        <w:t xml:space="preserve"> </w:t>
      </w:r>
      <w:r w:rsidRPr="00404F52">
        <w:rPr>
          <w:color w:val="231F20"/>
        </w:rPr>
        <w:t>principles</w:t>
      </w:r>
      <w:r w:rsidRPr="00404F52">
        <w:rPr>
          <w:color w:val="231F20"/>
          <w:spacing w:val="-9"/>
        </w:rPr>
        <w:t xml:space="preserve"> </w:t>
      </w:r>
      <w:r w:rsidRPr="00404F52">
        <w:rPr>
          <w:color w:val="231F20"/>
        </w:rPr>
        <w:t>of</w:t>
      </w:r>
      <w:r w:rsidRPr="00404F52">
        <w:rPr>
          <w:color w:val="231F20"/>
          <w:spacing w:val="-8"/>
        </w:rPr>
        <w:t xml:space="preserve"> </w:t>
      </w:r>
      <w:r w:rsidRPr="00404F52">
        <w:rPr>
          <w:color w:val="231F20"/>
        </w:rPr>
        <w:t>sound</w:t>
      </w:r>
      <w:r w:rsidRPr="00404F52">
        <w:rPr>
          <w:color w:val="231F20"/>
          <w:spacing w:val="-9"/>
        </w:rPr>
        <w:t xml:space="preserve"> </w:t>
      </w:r>
      <w:r w:rsidRPr="00404F52">
        <w:rPr>
          <w:color w:val="231F20"/>
        </w:rPr>
        <w:t>practice</w:t>
      </w:r>
      <w:r w:rsidRPr="00404F52">
        <w:rPr>
          <w:color w:val="231F20"/>
          <w:spacing w:val="-8"/>
        </w:rPr>
        <w:t xml:space="preserve"> </w:t>
      </w:r>
      <w:r w:rsidRPr="00404F52">
        <w:rPr>
          <w:color w:val="231F20"/>
        </w:rPr>
        <w:t>in</w:t>
      </w:r>
      <w:r w:rsidRPr="00404F52">
        <w:rPr>
          <w:color w:val="231F20"/>
          <w:spacing w:val="-9"/>
        </w:rPr>
        <w:t xml:space="preserve"> </w:t>
      </w:r>
      <w:r w:rsidRPr="00404F52">
        <w:rPr>
          <w:color w:val="231F20"/>
        </w:rPr>
        <w:t>relation</w:t>
      </w:r>
      <w:r w:rsidRPr="00404F52">
        <w:rPr>
          <w:color w:val="231F20"/>
          <w:spacing w:val="-8"/>
        </w:rPr>
        <w:t xml:space="preserve"> </w:t>
      </w:r>
      <w:r w:rsidRPr="00404F52">
        <w:rPr>
          <w:color w:val="231F20"/>
        </w:rPr>
        <w:t>to</w:t>
      </w:r>
      <w:r w:rsidRPr="00404F52">
        <w:rPr>
          <w:color w:val="231F20"/>
          <w:spacing w:val="-9"/>
        </w:rPr>
        <w:t xml:space="preserve"> </w:t>
      </w:r>
      <w:r w:rsidRPr="00404F52">
        <w:rPr>
          <w:color w:val="231F20"/>
        </w:rPr>
        <w:t>health,</w:t>
      </w:r>
      <w:r w:rsidRPr="00404F52">
        <w:rPr>
          <w:color w:val="231F20"/>
          <w:spacing w:val="-8"/>
        </w:rPr>
        <w:t xml:space="preserve"> </w:t>
      </w:r>
      <w:r w:rsidRPr="00404F52">
        <w:rPr>
          <w:color w:val="231F20"/>
        </w:rPr>
        <w:t>safety,</w:t>
      </w:r>
      <w:r w:rsidRPr="00404F52">
        <w:rPr>
          <w:color w:val="231F20"/>
          <w:spacing w:val="-9"/>
        </w:rPr>
        <w:t xml:space="preserve"> </w:t>
      </w:r>
      <w:r w:rsidRPr="00404F52">
        <w:rPr>
          <w:color w:val="231F20"/>
        </w:rPr>
        <w:t>animal</w:t>
      </w:r>
      <w:r w:rsidRPr="00404F52">
        <w:rPr>
          <w:color w:val="231F20"/>
          <w:spacing w:val="-8"/>
        </w:rPr>
        <w:t xml:space="preserve"> </w:t>
      </w:r>
      <w:r w:rsidRPr="00404F52">
        <w:rPr>
          <w:color w:val="231F20"/>
        </w:rPr>
        <w:t>welfare</w:t>
      </w:r>
      <w:r w:rsidRPr="00404F52">
        <w:rPr>
          <w:color w:val="231F20"/>
          <w:spacing w:val="-9"/>
        </w:rPr>
        <w:t xml:space="preserve"> </w:t>
      </w:r>
      <w:r w:rsidRPr="00404F52">
        <w:rPr>
          <w:color w:val="231F20"/>
        </w:rPr>
        <w:t>and</w:t>
      </w:r>
      <w:r w:rsidRPr="00404F52">
        <w:rPr>
          <w:color w:val="231F20"/>
          <w:spacing w:val="-52"/>
        </w:rPr>
        <w:t xml:space="preserve"> </w:t>
      </w:r>
      <w:r w:rsidRPr="00404F52">
        <w:rPr>
          <w:color w:val="231F20"/>
        </w:rPr>
        <w:t>the environment in agricultural and related industries.</w:t>
      </w:r>
    </w:p>
    <w:p w14:paraId="7ED9C637" w14:textId="77777777" w:rsidR="00A03B3A" w:rsidRPr="00404F52" w:rsidRDefault="00F312DC">
      <w:pPr>
        <w:pStyle w:val="ListParagraph"/>
        <w:numPr>
          <w:ilvl w:val="0"/>
          <w:numId w:val="24"/>
        </w:numPr>
        <w:tabs>
          <w:tab w:val="left" w:pos="1700"/>
          <w:tab w:val="left" w:pos="1701"/>
        </w:tabs>
        <w:spacing w:before="58"/>
      </w:pPr>
      <w:r w:rsidRPr="00404F52">
        <w:rPr>
          <w:color w:val="231F20"/>
        </w:rPr>
        <w:t>Exchange,</w:t>
      </w:r>
      <w:r w:rsidRPr="00404F52">
        <w:rPr>
          <w:color w:val="231F20"/>
          <w:spacing w:val="-2"/>
        </w:rPr>
        <w:t xml:space="preserve"> </w:t>
      </w:r>
      <w:r w:rsidRPr="00404F52">
        <w:rPr>
          <w:color w:val="231F20"/>
        </w:rPr>
        <w:t>acquire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disseminate</w:t>
      </w:r>
      <w:r w:rsidRPr="00404F52">
        <w:rPr>
          <w:color w:val="231F20"/>
          <w:spacing w:val="-1"/>
        </w:rPr>
        <w:t xml:space="preserve"> </w:t>
      </w:r>
      <w:r w:rsidRPr="00404F52">
        <w:rPr>
          <w:color w:val="231F20"/>
        </w:rPr>
        <w:t>scientific</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industry</w:t>
      </w:r>
      <w:r w:rsidRPr="00404F52">
        <w:rPr>
          <w:color w:val="231F20"/>
          <w:spacing w:val="-2"/>
        </w:rPr>
        <w:t xml:space="preserve"> </w:t>
      </w:r>
      <w:r w:rsidRPr="00404F52">
        <w:rPr>
          <w:color w:val="231F20"/>
        </w:rPr>
        <w:t>related information</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be</w:t>
      </w:r>
    </w:p>
    <w:p w14:paraId="039639E6" w14:textId="77777777" w:rsidR="00A03B3A" w:rsidRPr="00404F52" w:rsidRDefault="00F312DC">
      <w:pPr>
        <w:pStyle w:val="BodyText"/>
        <w:spacing w:before="11"/>
        <w:ind w:left="1700"/>
      </w:pPr>
      <w:r w:rsidRPr="00404F52">
        <w:rPr>
          <w:color w:val="231F20"/>
        </w:rPr>
        <w:t>a</w:t>
      </w:r>
      <w:r w:rsidRPr="00404F52">
        <w:rPr>
          <w:color w:val="231F20"/>
          <w:spacing w:val="-3"/>
        </w:rPr>
        <w:t xml:space="preserve"> </w:t>
      </w:r>
      <w:r w:rsidRPr="00404F52">
        <w:rPr>
          <w:color w:val="231F20"/>
        </w:rPr>
        <w:t>partner</w:t>
      </w:r>
      <w:r w:rsidRPr="00404F52">
        <w:rPr>
          <w:color w:val="231F20"/>
          <w:spacing w:val="-2"/>
        </w:rPr>
        <w:t xml:space="preserve"> </w:t>
      </w:r>
      <w:r w:rsidRPr="00404F52">
        <w:rPr>
          <w:color w:val="231F20"/>
        </w:rPr>
        <w:t>in</w:t>
      </w:r>
      <w:r w:rsidRPr="00404F52">
        <w:rPr>
          <w:color w:val="231F20"/>
          <w:spacing w:val="-3"/>
        </w:rPr>
        <w:t xml:space="preserve"> </w:t>
      </w:r>
      <w:r w:rsidRPr="00404F52">
        <w:rPr>
          <w:color w:val="231F20"/>
        </w:rPr>
        <w:t>technology</w:t>
      </w:r>
      <w:r w:rsidRPr="00404F52">
        <w:rPr>
          <w:color w:val="231F20"/>
          <w:spacing w:val="-2"/>
        </w:rPr>
        <w:t xml:space="preserve"> </w:t>
      </w:r>
      <w:r w:rsidRPr="00404F52">
        <w:rPr>
          <w:color w:val="231F20"/>
        </w:rPr>
        <w:t>transfer.</w:t>
      </w:r>
    </w:p>
    <w:p w14:paraId="3537E13B" w14:textId="77777777" w:rsidR="00A03B3A" w:rsidRPr="00404F52" w:rsidRDefault="00F312DC">
      <w:pPr>
        <w:pStyle w:val="ListParagraph"/>
        <w:numPr>
          <w:ilvl w:val="0"/>
          <w:numId w:val="24"/>
        </w:numPr>
        <w:tabs>
          <w:tab w:val="left" w:pos="1700"/>
          <w:tab w:val="left" w:pos="1701"/>
        </w:tabs>
      </w:pPr>
      <w:r w:rsidRPr="00404F52">
        <w:rPr>
          <w:color w:val="231F20"/>
        </w:rPr>
        <w:t>Demonstrate</w:t>
      </w:r>
      <w:r w:rsidRPr="00404F52">
        <w:rPr>
          <w:color w:val="231F20"/>
          <w:spacing w:val="-5"/>
        </w:rPr>
        <w:t xml:space="preserve"> </w:t>
      </w:r>
      <w:r w:rsidRPr="00404F52">
        <w:rPr>
          <w:color w:val="231F20"/>
        </w:rPr>
        <w:t>excellent</w:t>
      </w:r>
      <w:r w:rsidRPr="00404F52">
        <w:rPr>
          <w:color w:val="231F20"/>
          <w:spacing w:val="-3"/>
        </w:rPr>
        <w:t xml:space="preserve"> </w:t>
      </w:r>
      <w:r w:rsidRPr="00404F52">
        <w:rPr>
          <w:color w:val="231F20"/>
        </w:rPr>
        <w:t>communication</w:t>
      </w:r>
      <w:r w:rsidRPr="00404F52">
        <w:rPr>
          <w:color w:val="231F20"/>
          <w:spacing w:val="-4"/>
        </w:rPr>
        <w:t xml:space="preserve"> </w:t>
      </w:r>
      <w:r w:rsidRPr="00404F52">
        <w:rPr>
          <w:color w:val="231F20"/>
        </w:rPr>
        <w:t>and</w:t>
      </w:r>
      <w:r w:rsidRPr="00404F52">
        <w:rPr>
          <w:color w:val="231F20"/>
          <w:spacing w:val="-3"/>
        </w:rPr>
        <w:t xml:space="preserve"> </w:t>
      </w:r>
      <w:r w:rsidRPr="00404F52">
        <w:rPr>
          <w:color w:val="231F20"/>
        </w:rPr>
        <w:t>interpersonal</w:t>
      </w:r>
      <w:r w:rsidRPr="00404F52">
        <w:rPr>
          <w:color w:val="231F20"/>
          <w:spacing w:val="-3"/>
        </w:rPr>
        <w:t xml:space="preserve"> </w:t>
      </w:r>
      <w:r w:rsidRPr="00404F52">
        <w:rPr>
          <w:color w:val="231F20"/>
        </w:rPr>
        <w:t>skills.</w:t>
      </w:r>
    </w:p>
    <w:p w14:paraId="3BC86282" w14:textId="77777777" w:rsidR="00A03B3A" w:rsidRPr="00404F52" w:rsidRDefault="00F312DC">
      <w:pPr>
        <w:pStyle w:val="ListParagraph"/>
        <w:numPr>
          <w:ilvl w:val="0"/>
          <w:numId w:val="24"/>
        </w:numPr>
        <w:tabs>
          <w:tab w:val="left" w:pos="1700"/>
          <w:tab w:val="left" w:pos="1701"/>
        </w:tabs>
      </w:pPr>
      <w:r w:rsidRPr="00404F52">
        <w:rPr>
          <w:color w:val="231F20"/>
        </w:rPr>
        <w:t>Secure</w:t>
      </w:r>
      <w:r w:rsidRPr="00404F52">
        <w:rPr>
          <w:color w:val="231F20"/>
          <w:spacing w:val="-3"/>
        </w:rPr>
        <w:t xml:space="preserve"> </w:t>
      </w:r>
      <w:r w:rsidRPr="00404F52">
        <w:rPr>
          <w:color w:val="231F20"/>
        </w:rPr>
        <w:t>employment</w:t>
      </w:r>
      <w:r w:rsidRPr="00404F52">
        <w:rPr>
          <w:color w:val="231F20"/>
          <w:spacing w:val="-1"/>
        </w:rPr>
        <w:t xml:space="preserve"> </w:t>
      </w:r>
      <w:r w:rsidRPr="00404F52">
        <w:rPr>
          <w:color w:val="231F20"/>
        </w:rPr>
        <w:t>opportunities</w:t>
      </w:r>
      <w:r w:rsidRPr="00404F52">
        <w:rPr>
          <w:color w:val="231F20"/>
          <w:spacing w:val="-2"/>
        </w:rPr>
        <w:t xml:space="preserve"> </w:t>
      </w:r>
      <w:r w:rsidRPr="00404F52">
        <w:rPr>
          <w:color w:val="231F20"/>
        </w:rPr>
        <w:t>worthy</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1"/>
        </w:rPr>
        <w:t xml:space="preserve"> </w:t>
      </w:r>
      <w:r w:rsidRPr="00404F52">
        <w:rPr>
          <w:color w:val="231F20"/>
        </w:rPr>
        <w:t>degree</w:t>
      </w:r>
      <w:r w:rsidRPr="00404F52">
        <w:rPr>
          <w:color w:val="231F20"/>
          <w:spacing w:val="-1"/>
        </w:rPr>
        <w:t xml:space="preserve"> </w:t>
      </w:r>
      <w:r w:rsidRPr="00404F52">
        <w:rPr>
          <w:color w:val="231F20"/>
        </w:rPr>
        <w:t>earned.</w:t>
      </w:r>
    </w:p>
    <w:p w14:paraId="1177F969" w14:textId="77777777" w:rsidR="00A03B3A" w:rsidRPr="00404F52" w:rsidRDefault="00A03B3A">
      <w:pPr>
        <w:pStyle w:val="BodyText"/>
        <w:spacing w:before="3"/>
        <w:rPr>
          <w:sz w:val="32"/>
        </w:rPr>
      </w:pPr>
    </w:p>
    <w:p w14:paraId="42A7DF00" w14:textId="77777777" w:rsidR="00A03B3A" w:rsidRPr="00404F52" w:rsidRDefault="00F312DC">
      <w:pPr>
        <w:pStyle w:val="BodyText"/>
        <w:ind w:left="850"/>
      </w:pPr>
      <w:r w:rsidRPr="00404F52">
        <w:rPr>
          <w:color w:val="231F20"/>
        </w:rPr>
        <w:t>In</w:t>
      </w:r>
      <w:r w:rsidRPr="00404F52">
        <w:rPr>
          <w:color w:val="231F20"/>
          <w:spacing w:val="7"/>
        </w:rPr>
        <w:t xml:space="preserve"> </w:t>
      </w:r>
      <w:r w:rsidRPr="00404F52">
        <w:rPr>
          <w:color w:val="231F20"/>
        </w:rPr>
        <w:t>order</w:t>
      </w:r>
      <w:r w:rsidRPr="00404F52">
        <w:rPr>
          <w:color w:val="231F20"/>
          <w:spacing w:val="7"/>
        </w:rPr>
        <w:t xml:space="preserve"> </w:t>
      </w:r>
      <w:r w:rsidRPr="00404F52">
        <w:rPr>
          <w:color w:val="231F20"/>
        </w:rPr>
        <w:t>to</w:t>
      </w:r>
      <w:r w:rsidRPr="00404F52">
        <w:rPr>
          <w:color w:val="231F20"/>
          <w:spacing w:val="7"/>
        </w:rPr>
        <w:t xml:space="preserve"> </w:t>
      </w:r>
      <w:r w:rsidRPr="00404F52">
        <w:rPr>
          <w:color w:val="231F20"/>
        </w:rPr>
        <w:t>be</w:t>
      </w:r>
      <w:r w:rsidRPr="00404F52">
        <w:rPr>
          <w:color w:val="231F20"/>
          <w:spacing w:val="8"/>
        </w:rPr>
        <w:t xml:space="preserve"> </w:t>
      </w:r>
      <w:r w:rsidRPr="00404F52">
        <w:rPr>
          <w:color w:val="231F20"/>
        </w:rPr>
        <w:t>able</w:t>
      </w:r>
      <w:r w:rsidRPr="00404F52">
        <w:rPr>
          <w:color w:val="231F20"/>
          <w:spacing w:val="7"/>
        </w:rPr>
        <w:t xml:space="preserve"> </w:t>
      </w:r>
      <w:r w:rsidRPr="00404F52">
        <w:rPr>
          <w:color w:val="231F20"/>
        </w:rPr>
        <w:t>to</w:t>
      </w:r>
      <w:r w:rsidRPr="00404F52">
        <w:rPr>
          <w:color w:val="231F20"/>
          <w:spacing w:val="7"/>
        </w:rPr>
        <w:t xml:space="preserve"> </w:t>
      </w:r>
      <w:r w:rsidRPr="00404F52">
        <w:rPr>
          <w:color w:val="231F20"/>
        </w:rPr>
        <w:t>achieve</w:t>
      </w:r>
      <w:r w:rsidRPr="00404F52">
        <w:rPr>
          <w:color w:val="231F20"/>
          <w:spacing w:val="7"/>
        </w:rPr>
        <w:t xml:space="preserve"> </w:t>
      </w:r>
      <w:r w:rsidRPr="00404F52">
        <w:rPr>
          <w:color w:val="231F20"/>
        </w:rPr>
        <w:t>the</w:t>
      </w:r>
      <w:r w:rsidRPr="00404F52">
        <w:rPr>
          <w:color w:val="231F20"/>
          <w:spacing w:val="8"/>
        </w:rPr>
        <w:t xml:space="preserve"> </w:t>
      </w:r>
      <w:r w:rsidRPr="00404F52">
        <w:rPr>
          <w:color w:val="231F20"/>
        </w:rPr>
        <w:t>above</w:t>
      </w:r>
      <w:r w:rsidRPr="00404F52">
        <w:rPr>
          <w:color w:val="231F20"/>
          <w:spacing w:val="7"/>
        </w:rPr>
        <w:t xml:space="preserve"> </w:t>
      </w:r>
      <w:r w:rsidRPr="00404F52">
        <w:rPr>
          <w:color w:val="231F20"/>
        </w:rPr>
        <w:t>objectives,</w:t>
      </w:r>
      <w:r w:rsidRPr="00404F52">
        <w:rPr>
          <w:color w:val="231F20"/>
          <w:spacing w:val="7"/>
        </w:rPr>
        <w:t xml:space="preserve"> </w:t>
      </w:r>
      <w:r w:rsidRPr="00404F52">
        <w:rPr>
          <w:color w:val="231F20"/>
        </w:rPr>
        <w:t>the</w:t>
      </w:r>
      <w:r w:rsidRPr="00404F52">
        <w:rPr>
          <w:color w:val="231F20"/>
          <w:spacing w:val="7"/>
        </w:rPr>
        <w:t xml:space="preserve"> </w:t>
      </w:r>
      <w:r w:rsidRPr="00404F52">
        <w:rPr>
          <w:color w:val="231F20"/>
        </w:rPr>
        <w:t>Faculty</w:t>
      </w:r>
      <w:r w:rsidRPr="00404F52">
        <w:rPr>
          <w:color w:val="231F20"/>
          <w:spacing w:val="8"/>
        </w:rPr>
        <w:t xml:space="preserve"> </w:t>
      </w:r>
      <w:r w:rsidRPr="00404F52">
        <w:rPr>
          <w:color w:val="231F20"/>
        </w:rPr>
        <w:t>undertook</w:t>
      </w:r>
      <w:r w:rsidRPr="00404F52">
        <w:rPr>
          <w:color w:val="231F20"/>
          <w:spacing w:val="7"/>
        </w:rPr>
        <w:t xml:space="preserve"> </w:t>
      </w:r>
      <w:r w:rsidRPr="00404F52">
        <w:rPr>
          <w:color w:val="231F20"/>
        </w:rPr>
        <w:t>several</w:t>
      </w:r>
      <w:r w:rsidRPr="00404F52">
        <w:rPr>
          <w:color w:val="231F20"/>
          <w:spacing w:val="7"/>
        </w:rPr>
        <w:t xml:space="preserve"> </w:t>
      </w:r>
      <w:r w:rsidRPr="00404F52">
        <w:rPr>
          <w:color w:val="231F20"/>
        </w:rPr>
        <w:t>activities</w:t>
      </w:r>
      <w:r w:rsidRPr="00404F52">
        <w:rPr>
          <w:color w:val="231F20"/>
          <w:spacing w:val="7"/>
        </w:rPr>
        <w:t xml:space="preserve"> </w:t>
      </w:r>
      <w:r w:rsidRPr="00404F52">
        <w:rPr>
          <w:color w:val="231F20"/>
        </w:rPr>
        <w:t>to</w:t>
      </w:r>
    </w:p>
    <w:p w14:paraId="3D22E322" w14:textId="77777777" w:rsidR="00A03B3A" w:rsidRPr="00404F52" w:rsidRDefault="00F312DC">
      <w:pPr>
        <w:pStyle w:val="BodyText"/>
        <w:spacing w:before="11"/>
        <w:ind w:left="850"/>
      </w:pPr>
      <w:r w:rsidRPr="00404F52">
        <w:rPr>
          <w:color w:val="231F20"/>
        </w:rPr>
        <w:t>define</w:t>
      </w:r>
      <w:r w:rsidRPr="00404F52">
        <w:rPr>
          <w:color w:val="231F20"/>
          <w:spacing w:val="-6"/>
        </w:rPr>
        <w:t xml:space="preserve"> </w:t>
      </w:r>
      <w:r w:rsidRPr="00404F52">
        <w:rPr>
          <w:color w:val="231F20"/>
        </w:rPr>
        <w:t>its</w:t>
      </w:r>
      <w:r w:rsidRPr="00404F52">
        <w:rPr>
          <w:color w:val="231F20"/>
          <w:spacing w:val="-6"/>
        </w:rPr>
        <w:t xml:space="preserve"> </w:t>
      </w:r>
      <w:r w:rsidRPr="00404F52">
        <w:rPr>
          <w:color w:val="231F20"/>
        </w:rPr>
        <w:t>graduate</w:t>
      </w:r>
      <w:r w:rsidRPr="00404F52">
        <w:rPr>
          <w:color w:val="231F20"/>
          <w:spacing w:val="-5"/>
        </w:rPr>
        <w:t xml:space="preserve"> </w:t>
      </w:r>
      <w:r w:rsidRPr="00404F52">
        <w:rPr>
          <w:color w:val="231F20"/>
        </w:rPr>
        <w:t>profile.</w:t>
      </w:r>
    </w:p>
    <w:p w14:paraId="7E706AE9" w14:textId="77777777" w:rsidR="00A03B3A" w:rsidRPr="00404F52" w:rsidRDefault="00F312DC">
      <w:pPr>
        <w:pStyle w:val="BodyText"/>
        <w:spacing w:before="147" w:line="249" w:lineRule="auto"/>
        <w:ind w:left="850" w:right="1130"/>
        <w:jc w:val="both"/>
      </w:pPr>
      <w:r w:rsidRPr="00404F52">
        <w:rPr>
          <w:color w:val="231F20"/>
        </w:rPr>
        <w:t>The</w:t>
      </w:r>
      <w:r w:rsidRPr="00404F52">
        <w:rPr>
          <w:color w:val="231F20"/>
          <w:spacing w:val="52"/>
        </w:rPr>
        <w:t xml:space="preserve"> </w:t>
      </w:r>
      <w:r w:rsidRPr="00404F52">
        <w:rPr>
          <w:color w:val="231F20"/>
        </w:rPr>
        <w:t>knowledge,</w:t>
      </w:r>
      <w:r w:rsidRPr="00404F52">
        <w:rPr>
          <w:color w:val="231F20"/>
          <w:spacing w:val="53"/>
        </w:rPr>
        <w:t xml:space="preserve"> </w:t>
      </w:r>
      <w:r w:rsidRPr="00404F52">
        <w:rPr>
          <w:color w:val="231F20"/>
        </w:rPr>
        <w:t>skills</w:t>
      </w:r>
      <w:r w:rsidRPr="00404F52">
        <w:rPr>
          <w:color w:val="231F20"/>
          <w:spacing w:val="52"/>
        </w:rPr>
        <w:t xml:space="preserve"> </w:t>
      </w:r>
      <w:r w:rsidRPr="00404F52">
        <w:rPr>
          <w:color w:val="231F20"/>
        </w:rPr>
        <w:t>and</w:t>
      </w:r>
      <w:r w:rsidRPr="00404F52">
        <w:rPr>
          <w:color w:val="231F20"/>
          <w:spacing w:val="53"/>
        </w:rPr>
        <w:t xml:space="preserve"> </w:t>
      </w:r>
      <w:r w:rsidRPr="00404F52">
        <w:rPr>
          <w:color w:val="231F20"/>
        </w:rPr>
        <w:t>attitudes</w:t>
      </w:r>
      <w:r w:rsidRPr="00404F52">
        <w:rPr>
          <w:color w:val="231F20"/>
          <w:spacing w:val="52"/>
        </w:rPr>
        <w:t xml:space="preserve"> </w:t>
      </w:r>
      <w:r w:rsidRPr="00404F52">
        <w:rPr>
          <w:color w:val="231F20"/>
        </w:rPr>
        <w:t>expected</w:t>
      </w:r>
      <w:r w:rsidRPr="00404F52">
        <w:rPr>
          <w:color w:val="231F20"/>
          <w:spacing w:val="53"/>
        </w:rPr>
        <w:t xml:space="preserve"> </w:t>
      </w:r>
      <w:r w:rsidRPr="00404F52">
        <w:rPr>
          <w:color w:val="231F20"/>
        </w:rPr>
        <w:t>by</w:t>
      </w:r>
      <w:r w:rsidRPr="00404F52">
        <w:rPr>
          <w:color w:val="231F20"/>
          <w:spacing w:val="53"/>
        </w:rPr>
        <w:t xml:space="preserve"> </w:t>
      </w:r>
      <w:r w:rsidRPr="00404F52">
        <w:rPr>
          <w:color w:val="231F20"/>
        </w:rPr>
        <w:t>potential</w:t>
      </w:r>
      <w:r w:rsidRPr="00404F52">
        <w:rPr>
          <w:color w:val="231F20"/>
          <w:spacing w:val="52"/>
        </w:rPr>
        <w:t xml:space="preserve"> </w:t>
      </w:r>
      <w:r w:rsidRPr="00404F52">
        <w:rPr>
          <w:color w:val="231F20"/>
        </w:rPr>
        <w:t>employers</w:t>
      </w:r>
      <w:r w:rsidRPr="00404F52">
        <w:rPr>
          <w:color w:val="231F20"/>
          <w:spacing w:val="53"/>
        </w:rPr>
        <w:t xml:space="preserve"> </w:t>
      </w:r>
      <w:r w:rsidRPr="00404F52">
        <w:rPr>
          <w:color w:val="231F20"/>
        </w:rPr>
        <w:t>from</w:t>
      </w:r>
      <w:r w:rsidRPr="00404F52">
        <w:rPr>
          <w:color w:val="231F20"/>
          <w:spacing w:val="52"/>
        </w:rPr>
        <w:t xml:space="preserve"> </w:t>
      </w:r>
      <w:r w:rsidRPr="00404F52">
        <w:rPr>
          <w:color w:val="231F20"/>
        </w:rPr>
        <w:t>a</w:t>
      </w:r>
      <w:r w:rsidRPr="00404F52">
        <w:rPr>
          <w:color w:val="231F20"/>
          <w:spacing w:val="53"/>
        </w:rPr>
        <w:t xml:space="preserve"> </w:t>
      </w:r>
      <w:r w:rsidRPr="00404F52">
        <w:rPr>
          <w:color w:val="231F20"/>
        </w:rPr>
        <w:t>graduate</w:t>
      </w:r>
      <w:r w:rsidRPr="00404F52">
        <w:rPr>
          <w:color w:val="231F20"/>
          <w:spacing w:val="53"/>
        </w:rPr>
        <w:t xml:space="preserve"> </w:t>
      </w:r>
      <w:r w:rsidRPr="00404F52">
        <w:rPr>
          <w:color w:val="231F20"/>
        </w:rPr>
        <w:t>in</w:t>
      </w:r>
      <w:r w:rsidRPr="00404F52">
        <w:rPr>
          <w:color w:val="231F20"/>
          <w:spacing w:val="-53"/>
        </w:rPr>
        <w:t xml:space="preserve"> </w:t>
      </w:r>
      <w:r w:rsidRPr="00404F52">
        <w:rPr>
          <w:color w:val="231F20"/>
        </w:rPr>
        <w:t>agriculture have thus been identified as, knowledge and skills of subject disciplines; job</w:t>
      </w:r>
      <w:r w:rsidRPr="00404F52">
        <w:rPr>
          <w:color w:val="231F20"/>
          <w:spacing w:val="1"/>
        </w:rPr>
        <w:t xml:space="preserve"> </w:t>
      </w:r>
      <w:r w:rsidRPr="00404F52">
        <w:rPr>
          <w:color w:val="231F20"/>
        </w:rPr>
        <w:t>commitment; good working knowledge of English; knowledge of IT; ability to meet deadlines</w:t>
      </w:r>
      <w:r w:rsidRPr="00404F52">
        <w:rPr>
          <w:color w:val="231F20"/>
          <w:spacing w:val="-52"/>
        </w:rPr>
        <w:t xml:space="preserve"> </w:t>
      </w:r>
      <w:r w:rsidRPr="00404F52">
        <w:rPr>
          <w:color w:val="231F20"/>
        </w:rPr>
        <w:t>and</w:t>
      </w:r>
      <w:r w:rsidRPr="00404F52">
        <w:rPr>
          <w:color w:val="231F20"/>
          <w:spacing w:val="-4"/>
        </w:rPr>
        <w:t xml:space="preserve"> </w:t>
      </w:r>
      <w:r w:rsidRPr="00404F52">
        <w:rPr>
          <w:color w:val="231F20"/>
        </w:rPr>
        <w:t>complete</w:t>
      </w:r>
      <w:r w:rsidRPr="00404F52">
        <w:rPr>
          <w:color w:val="231F20"/>
          <w:spacing w:val="-5"/>
        </w:rPr>
        <w:t xml:space="preserve"> </w:t>
      </w:r>
      <w:r w:rsidRPr="00404F52">
        <w:rPr>
          <w:color w:val="231F20"/>
        </w:rPr>
        <w:t>assigned</w:t>
      </w:r>
      <w:r w:rsidRPr="00404F52">
        <w:rPr>
          <w:color w:val="231F20"/>
          <w:spacing w:val="-5"/>
        </w:rPr>
        <w:t xml:space="preserve"> </w:t>
      </w:r>
      <w:r w:rsidRPr="00404F52">
        <w:rPr>
          <w:color w:val="231F20"/>
        </w:rPr>
        <w:t>tasks;</w:t>
      </w:r>
      <w:r w:rsidRPr="00404F52">
        <w:rPr>
          <w:color w:val="231F20"/>
          <w:spacing w:val="-5"/>
        </w:rPr>
        <w:t xml:space="preserve"> </w:t>
      </w:r>
      <w:r w:rsidRPr="00404F52">
        <w:rPr>
          <w:color w:val="231F20"/>
        </w:rPr>
        <w:t>punctuality;</w:t>
      </w:r>
      <w:r w:rsidRPr="00404F52">
        <w:rPr>
          <w:color w:val="231F20"/>
          <w:spacing w:val="-4"/>
        </w:rPr>
        <w:t xml:space="preserve"> </w:t>
      </w:r>
      <w:r w:rsidRPr="00404F52">
        <w:rPr>
          <w:color w:val="231F20"/>
        </w:rPr>
        <w:t>emotional</w:t>
      </w:r>
      <w:r w:rsidRPr="00404F52">
        <w:rPr>
          <w:color w:val="231F20"/>
          <w:spacing w:val="-5"/>
        </w:rPr>
        <w:t xml:space="preserve"> </w:t>
      </w:r>
      <w:r w:rsidRPr="00404F52">
        <w:rPr>
          <w:color w:val="231F20"/>
        </w:rPr>
        <w:t>maturity</w:t>
      </w:r>
      <w:r w:rsidRPr="00404F52">
        <w:rPr>
          <w:color w:val="231F20"/>
          <w:spacing w:val="-5"/>
        </w:rPr>
        <w:t xml:space="preserve"> </w:t>
      </w:r>
      <w:r w:rsidRPr="00404F52">
        <w:rPr>
          <w:color w:val="231F20"/>
        </w:rPr>
        <w:t>to</w:t>
      </w:r>
      <w:r w:rsidRPr="00404F52">
        <w:rPr>
          <w:color w:val="231F20"/>
          <w:spacing w:val="-4"/>
        </w:rPr>
        <w:t xml:space="preserve"> </w:t>
      </w:r>
      <w:r w:rsidRPr="00404F52">
        <w:rPr>
          <w:color w:val="231F20"/>
        </w:rPr>
        <w:t>take</w:t>
      </w:r>
      <w:r w:rsidRPr="00404F52">
        <w:rPr>
          <w:color w:val="231F20"/>
          <w:spacing w:val="-4"/>
        </w:rPr>
        <w:t xml:space="preserve"> </w:t>
      </w:r>
      <w:r w:rsidRPr="00404F52">
        <w:rPr>
          <w:color w:val="231F20"/>
        </w:rPr>
        <w:t>on</w:t>
      </w:r>
      <w:r w:rsidRPr="00404F52">
        <w:rPr>
          <w:color w:val="231F20"/>
          <w:spacing w:val="-4"/>
        </w:rPr>
        <w:t xml:space="preserve"> </w:t>
      </w:r>
      <w:r w:rsidRPr="00404F52">
        <w:rPr>
          <w:color w:val="231F20"/>
        </w:rPr>
        <w:t>responsibilities;</w:t>
      </w:r>
      <w:r w:rsidRPr="00404F52">
        <w:rPr>
          <w:color w:val="231F20"/>
          <w:spacing w:val="-4"/>
        </w:rPr>
        <w:t xml:space="preserve"> </w:t>
      </w:r>
      <w:r w:rsidRPr="00404F52">
        <w:rPr>
          <w:color w:val="231F20"/>
        </w:rPr>
        <w:t>ability</w:t>
      </w:r>
      <w:r w:rsidRPr="00404F52">
        <w:rPr>
          <w:color w:val="231F20"/>
          <w:spacing w:val="-53"/>
        </w:rPr>
        <w:t xml:space="preserve"> </w:t>
      </w:r>
      <w:r w:rsidRPr="00404F52">
        <w:rPr>
          <w:color w:val="231F20"/>
        </w:rPr>
        <w:t>to use resources effectively; ability to work with minimum supervision; honesty; general</w:t>
      </w:r>
      <w:r w:rsidRPr="00404F52">
        <w:rPr>
          <w:color w:val="231F20"/>
          <w:spacing w:val="1"/>
        </w:rPr>
        <w:t xml:space="preserve"> </w:t>
      </w:r>
      <w:r w:rsidRPr="00404F52">
        <w:rPr>
          <w:color w:val="231F20"/>
        </w:rPr>
        <w:t>intelligence</w:t>
      </w:r>
      <w:r w:rsidRPr="00404F52">
        <w:rPr>
          <w:color w:val="231F20"/>
          <w:spacing w:val="-1"/>
        </w:rPr>
        <w:t xml:space="preserve"> </w:t>
      </w:r>
      <w:r w:rsidRPr="00404F52">
        <w:rPr>
          <w:color w:val="231F20"/>
        </w:rPr>
        <w:t>and ability</w:t>
      </w:r>
      <w:r w:rsidRPr="00404F52">
        <w:rPr>
          <w:color w:val="231F20"/>
          <w:spacing w:val="-1"/>
        </w:rPr>
        <w:t xml:space="preserve"> </w:t>
      </w:r>
      <w:r w:rsidRPr="00404F52">
        <w:rPr>
          <w:color w:val="231F20"/>
        </w:rPr>
        <w:t>and willingness</w:t>
      </w:r>
      <w:r w:rsidRPr="00404F52">
        <w:rPr>
          <w:color w:val="231F20"/>
          <w:spacing w:val="-2"/>
        </w:rPr>
        <w:t xml:space="preserve"> </w:t>
      </w:r>
      <w:r w:rsidRPr="00404F52">
        <w:rPr>
          <w:color w:val="231F20"/>
        </w:rPr>
        <w:t>to work</w:t>
      </w:r>
      <w:r w:rsidRPr="00404F52">
        <w:rPr>
          <w:color w:val="231F20"/>
          <w:spacing w:val="-2"/>
        </w:rPr>
        <w:t xml:space="preserve"> </w:t>
      </w:r>
      <w:r w:rsidRPr="00404F52">
        <w:rPr>
          <w:color w:val="231F20"/>
        </w:rPr>
        <w:t>diligently.</w:t>
      </w:r>
    </w:p>
    <w:p w14:paraId="39C26B80" w14:textId="77777777" w:rsidR="00A03B3A" w:rsidRPr="00404F52" w:rsidRDefault="00F312DC">
      <w:pPr>
        <w:pStyle w:val="BodyText"/>
        <w:spacing w:before="141" w:line="249" w:lineRule="auto"/>
        <w:ind w:left="850" w:right="1129"/>
        <w:jc w:val="both"/>
      </w:pPr>
      <w:r w:rsidRPr="00404F52">
        <w:rPr>
          <w:color w:val="231F20"/>
        </w:rPr>
        <w:t>All of the above attributes and many more are basically categorized into seven broad criteria</w:t>
      </w:r>
      <w:r w:rsidRPr="00404F52">
        <w:rPr>
          <w:color w:val="231F20"/>
          <w:spacing w:val="1"/>
        </w:rPr>
        <w:t xml:space="preserve"> </w:t>
      </w:r>
      <w:r w:rsidRPr="00404F52">
        <w:rPr>
          <w:color w:val="231F20"/>
        </w:rPr>
        <w:t>given</w:t>
      </w:r>
      <w:r w:rsidRPr="00404F52">
        <w:rPr>
          <w:color w:val="231F20"/>
          <w:spacing w:val="-1"/>
        </w:rPr>
        <w:t xml:space="preserve"> </w:t>
      </w:r>
      <w:r w:rsidRPr="00404F52">
        <w:rPr>
          <w:color w:val="231F20"/>
        </w:rPr>
        <w:t>below,</w:t>
      </w:r>
      <w:r w:rsidRPr="00404F52">
        <w:rPr>
          <w:color w:val="231F20"/>
          <w:spacing w:val="-1"/>
        </w:rPr>
        <w:t xml:space="preserve"> </w:t>
      </w:r>
      <w:r w:rsidRPr="00404F52">
        <w:rPr>
          <w:color w:val="231F20"/>
        </w:rPr>
        <w:t>as the</w:t>
      </w:r>
      <w:r w:rsidRPr="00404F52">
        <w:rPr>
          <w:color w:val="231F20"/>
          <w:spacing w:val="-1"/>
        </w:rPr>
        <w:t xml:space="preserve"> </w:t>
      </w:r>
      <w:r w:rsidRPr="00404F52">
        <w:rPr>
          <w:color w:val="231F20"/>
        </w:rPr>
        <w:t>abilities</w:t>
      </w:r>
      <w:r w:rsidRPr="00404F52">
        <w:rPr>
          <w:color w:val="231F20"/>
          <w:spacing w:val="-1"/>
        </w:rPr>
        <w:t xml:space="preserve"> </w:t>
      </w:r>
      <w:r w:rsidRPr="00404F52">
        <w:rPr>
          <w:color w:val="231F20"/>
        </w:rPr>
        <w:t>and skills</w:t>
      </w:r>
      <w:r w:rsidRPr="00404F52">
        <w:rPr>
          <w:color w:val="231F20"/>
          <w:spacing w:val="-2"/>
        </w:rPr>
        <w:t xml:space="preserve"> </w:t>
      </w:r>
      <w:r w:rsidRPr="00404F52">
        <w:rPr>
          <w:color w:val="231F20"/>
        </w:rPr>
        <w:t>that should</w:t>
      </w:r>
      <w:r w:rsidRPr="00404F52">
        <w:rPr>
          <w:color w:val="231F20"/>
          <w:spacing w:val="-2"/>
        </w:rPr>
        <w:t xml:space="preserve"> </w:t>
      </w:r>
      <w:r w:rsidRPr="00404F52">
        <w:rPr>
          <w:color w:val="231F20"/>
        </w:rPr>
        <w:t>be</w:t>
      </w:r>
      <w:r w:rsidRPr="00404F52">
        <w:rPr>
          <w:color w:val="231F20"/>
          <w:spacing w:val="-1"/>
        </w:rPr>
        <w:t xml:space="preserve"> </w:t>
      </w:r>
      <w:r w:rsidRPr="00404F52">
        <w:rPr>
          <w:color w:val="231F20"/>
        </w:rPr>
        <w:t>developed in</w:t>
      </w:r>
      <w:r w:rsidRPr="00404F52">
        <w:rPr>
          <w:color w:val="231F20"/>
          <w:spacing w:val="-1"/>
        </w:rPr>
        <w:t xml:space="preserve"> </w:t>
      </w:r>
      <w:r w:rsidRPr="00404F52">
        <w:rPr>
          <w:color w:val="231F20"/>
        </w:rPr>
        <w:t>a graduate.</w:t>
      </w:r>
    </w:p>
    <w:p w14:paraId="72A2D4E7" w14:textId="77777777" w:rsidR="00A03B3A" w:rsidRPr="00404F52" w:rsidRDefault="00F312DC">
      <w:pPr>
        <w:pStyle w:val="ListParagraph"/>
        <w:numPr>
          <w:ilvl w:val="0"/>
          <w:numId w:val="24"/>
        </w:numPr>
        <w:tabs>
          <w:tab w:val="left" w:pos="1700"/>
          <w:tab w:val="left" w:pos="1701"/>
        </w:tabs>
        <w:spacing w:before="195"/>
      </w:pPr>
      <w:r w:rsidRPr="00404F52">
        <w:rPr>
          <w:color w:val="231F20"/>
        </w:rPr>
        <w:t>Graduate</w:t>
      </w:r>
      <w:r w:rsidRPr="00404F52">
        <w:rPr>
          <w:color w:val="231F20"/>
          <w:spacing w:val="-10"/>
        </w:rPr>
        <w:t xml:space="preserve"> </w:t>
      </w:r>
      <w:r w:rsidRPr="00404F52">
        <w:rPr>
          <w:color w:val="231F20"/>
        </w:rPr>
        <w:t>profile</w:t>
      </w:r>
    </w:p>
    <w:p w14:paraId="6BCEA617" w14:textId="77777777" w:rsidR="00A03B3A" w:rsidRPr="00404F52" w:rsidRDefault="00F312DC">
      <w:pPr>
        <w:pStyle w:val="ListParagraph"/>
        <w:numPr>
          <w:ilvl w:val="0"/>
          <w:numId w:val="24"/>
        </w:numPr>
        <w:tabs>
          <w:tab w:val="left" w:pos="1700"/>
          <w:tab w:val="left" w:pos="1701"/>
        </w:tabs>
      </w:pPr>
      <w:r w:rsidRPr="00404F52">
        <w:rPr>
          <w:color w:val="231F20"/>
        </w:rPr>
        <w:t>Intellectual</w:t>
      </w:r>
      <w:r w:rsidRPr="00404F52">
        <w:rPr>
          <w:color w:val="231F20"/>
          <w:spacing w:val="-3"/>
        </w:rPr>
        <w:t xml:space="preserve"> </w:t>
      </w:r>
      <w:r w:rsidRPr="00404F52">
        <w:rPr>
          <w:color w:val="231F20"/>
        </w:rPr>
        <w:t>skills</w:t>
      </w:r>
    </w:p>
    <w:p w14:paraId="71C6AA14" w14:textId="77777777" w:rsidR="00A03B3A" w:rsidRPr="00404F52" w:rsidRDefault="00F312DC">
      <w:pPr>
        <w:pStyle w:val="ListParagraph"/>
        <w:numPr>
          <w:ilvl w:val="0"/>
          <w:numId w:val="24"/>
        </w:numPr>
        <w:tabs>
          <w:tab w:val="left" w:pos="1700"/>
          <w:tab w:val="left" w:pos="1701"/>
        </w:tabs>
        <w:spacing w:before="67"/>
      </w:pPr>
      <w:r w:rsidRPr="00404F52">
        <w:rPr>
          <w:color w:val="231F20"/>
        </w:rPr>
        <w:t>Practical</w:t>
      </w:r>
      <w:r w:rsidRPr="00404F52">
        <w:rPr>
          <w:color w:val="231F20"/>
          <w:spacing w:val="-7"/>
        </w:rPr>
        <w:t xml:space="preserve"> </w:t>
      </w:r>
      <w:r w:rsidRPr="00404F52">
        <w:rPr>
          <w:color w:val="231F20"/>
        </w:rPr>
        <w:t>skills</w:t>
      </w:r>
    </w:p>
    <w:p w14:paraId="6D77A67E" w14:textId="77777777" w:rsidR="00A03B3A" w:rsidRPr="00404F52" w:rsidRDefault="00F312DC">
      <w:pPr>
        <w:pStyle w:val="ListParagraph"/>
        <w:numPr>
          <w:ilvl w:val="0"/>
          <w:numId w:val="24"/>
        </w:numPr>
        <w:tabs>
          <w:tab w:val="left" w:pos="1700"/>
          <w:tab w:val="left" w:pos="1701"/>
        </w:tabs>
      </w:pPr>
      <w:r w:rsidRPr="00404F52">
        <w:rPr>
          <w:color w:val="231F20"/>
        </w:rPr>
        <w:t>Numerical</w:t>
      </w:r>
      <w:r w:rsidRPr="00404F52">
        <w:rPr>
          <w:color w:val="231F20"/>
          <w:spacing w:val="-7"/>
        </w:rPr>
        <w:t xml:space="preserve"> </w:t>
      </w:r>
      <w:r w:rsidRPr="00404F52">
        <w:rPr>
          <w:color w:val="231F20"/>
        </w:rPr>
        <w:t>skills</w:t>
      </w:r>
    </w:p>
    <w:p w14:paraId="223B18E6" w14:textId="77777777" w:rsidR="00A03B3A" w:rsidRPr="00404F52" w:rsidRDefault="00F312DC">
      <w:pPr>
        <w:pStyle w:val="ListParagraph"/>
        <w:numPr>
          <w:ilvl w:val="0"/>
          <w:numId w:val="24"/>
        </w:numPr>
        <w:tabs>
          <w:tab w:val="left" w:pos="1700"/>
          <w:tab w:val="left" w:pos="1701"/>
        </w:tabs>
      </w:pPr>
      <w:r w:rsidRPr="00404F52">
        <w:rPr>
          <w:color w:val="231F20"/>
        </w:rPr>
        <w:t>Communication</w:t>
      </w:r>
      <w:r w:rsidRPr="00404F52">
        <w:rPr>
          <w:color w:val="231F20"/>
          <w:spacing w:val="-3"/>
        </w:rPr>
        <w:t xml:space="preserve"> </w:t>
      </w:r>
      <w:r w:rsidRPr="00404F52">
        <w:rPr>
          <w:color w:val="231F20"/>
        </w:rPr>
        <w:t>skills</w:t>
      </w:r>
    </w:p>
    <w:p w14:paraId="50370366" w14:textId="77777777" w:rsidR="00A03B3A" w:rsidRPr="00404F52" w:rsidRDefault="00F312DC">
      <w:pPr>
        <w:pStyle w:val="ListParagraph"/>
        <w:numPr>
          <w:ilvl w:val="0"/>
          <w:numId w:val="24"/>
        </w:numPr>
        <w:tabs>
          <w:tab w:val="left" w:pos="1700"/>
          <w:tab w:val="left" w:pos="1701"/>
        </w:tabs>
        <w:spacing w:before="67"/>
      </w:pPr>
      <w:r w:rsidRPr="00404F52">
        <w:rPr>
          <w:color w:val="231F20"/>
        </w:rPr>
        <w:t>ICT</w:t>
      </w:r>
      <w:r w:rsidRPr="00404F52">
        <w:rPr>
          <w:color w:val="231F20"/>
          <w:spacing w:val="-7"/>
        </w:rPr>
        <w:t xml:space="preserve"> </w:t>
      </w:r>
      <w:r w:rsidRPr="00404F52">
        <w:rPr>
          <w:color w:val="231F20"/>
        </w:rPr>
        <w:t>skills</w:t>
      </w:r>
    </w:p>
    <w:p w14:paraId="698A43B5" w14:textId="77777777" w:rsidR="00A03B3A" w:rsidRPr="00404F52" w:rsidRDefault="00F312DC">
      <w:pPr>
        <w:pStyle w:val="ListParagraph"/>
        <w:numPr>
          <w:ilvl w:val="0"/>
          <w:numId w:val="24"/>
        </w:numPr>
        <w:tabs>
          <w:tab w:val="left" w:pos="1700"/>
          <w:tab w:val="left" w:pos="1701"/>
        </w:tabs>
      </w:pPr>
      <w:r w:rsidRPr="00404F52">
        <w:rPr>
          <w:color w:val="231F20"/>
        </w:rPr>
        <w:t>Interpersonal</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teamwork</w:t>
      </w:r>
      <w:r w:rsidRPr="00404F52">
        <w:rPr>
          <w:color w:val="231F20"/>
          <w:spacing w:val="-2"/>
        </w:rPr>
        <w:t xml:space="preserve"> </w:t>
      </w:r>
      <w:r w:rsidRPr="00404F52">
        <w:rPr>
          <w:color w:val="231F20"/>
        </w:rPr>
        <w:t>skills</w:t>
      </w:r>
    </w:p>
    <w:p w14:paraId="785466EB" w14:textId="77777777" w:rsidR="00A03B3A" w:rsidRPr="00404F52" w:rsidRDefault="00F312DC">
      <w:pPr>
        <w:pStyle w:val="ListParagraph"/>
        <w:numPr>
          <w:ilvl w:val="0"/>
          <w:numId w:val="24"/>
        </w:numPr>
        <w:tabs>
          <w:tab w:val="left" w:pos="1700"/>
          <w:tab w:val="left" w:pos="1701"/>
        </w:tabs>
      </w:pPr>
      <w:r w:rsidRPr="00404F52">
        <w:rPr>
          <w:color w:val="231F20"/>
        </w:rPr>
        <w:t>Self</w:t>
      </w:r>
      <w:r w:rsidRPr="00404F52">
        <w:rPr>
          <w:color w:val="231F20"/>
          <w:spacing w:val="-3"/>
        </w:rPr>
        <w:t xml:space="preserve"> </w:t>
      </w:r>
      <w:r w:rsidRPr="00404F52">
        <w:rPr>
          <w:color w:val="231F20"/>
        </w:rPr>
        <w:t>management</w:t>
      </w:r>
      <w:r w:rsidRPr="00404F52">
        <w:rPr>
          <w:color w:val="231F20"/>
          <w:spacing w:val="-1"/>
        </w:rPr>
        <w:t xml:space="preserve"> </w:t>
      </w:r>
      <w:r w:rsidRPr="00404F52">
        <w:rPr>
          <w:color w:val="231F20"/>
        </w:rPr>
        <w:t>and</w:t>
      </w:r>
      <w:r w:rsidRPr="00404F52">
        <w:rPr>
          <w:color w:val="231F20"/>
          <w:spacing w:val="-2"/>
        </w:rPr>
        <w:t xml:space="preserve"> </w:t>
      </w:r>
      <w:r w:rsidRPr="00404F52">
        <w:rPr>
          <w:color w:val="231F20"/>
        </w:rPr>
        <w:t>professional</w:t>
      </w:r>
      <w:r w:rsidRPr="00404F52">
        <w:rPr>
          <w:color w:val="231F20"/>
          <w:spacing w:val="-1"/>
        </w:rPr>
        <w:t xml:space="preserve"> </w:t>
      </w:r>
      <w:r w:rsidRPr="00404F52">
        <w:rPr>
          <w:color w:val="231F20"/>
        </w:rPr>
        <w:t>development</w:t>
      </w:r>
      <w:r w:rsidRPr="00404F52">
        <w:rPr>
          <w:color w:val="231F20"/>
          <w:spacing w:val="-2"/>
        </w:rPr>
        <w:t xml:space="preserve"> </w:t>
      </w:r>
      <w:r w:rsidRPr="00404F52">
        <w:rPr>
          <w:color w:val="231F20"/>
        </w:rPr>
        <w:t>skills</w:t>
      </w:r>
    </w:p>
    <w:p w14:paraId="58FD425A" w14:textId="77777777" w:rsidR="00A03B3A" w:rsidRPr="00404F52" w:rsidRDefault="00A03B3A">
      <w:pPr>
        <w:sectPr w:rsidR="00A03B3A" w:rsidRPr="00404F52">
          <w:headerReference w:type="even" r:id="rId25"/>
          <w:footerReference w:type="even" r:id="rId26"/>
          <w:footerReference w:type="default" r:id="rId27"/>
          <w:pgSz w:w="10320" w:h="14180"/>
          <w:pgMar w:top="0" w:right="0" w:bottom="680" w:left="0" w:header="0" w:footer="480" w:gutter="0"/>
          <w:pgNumType w:start="8"/>
          <w:cols w:space="720"/>
        </w:sectPr>
      </w:pPr>
    </w:p>
    <w:p w14:paraId="06E74FA4" w14:textId="77777777" w:rsidR="00A03B3A" w:rsidRPr="00404F52" w:rsidRDefault="00A03B3A">
      <w:pPr>
        <w:pStyle w:val="BodyText"/>
        <w:rPr>
          <w:sz w:val="20"/>
        </w:rPr>
      </w:pPr>
    </w:p>
    <w:p w14:paraId="72E6EAFE" w14:textId="77777777" w:rsidR="00A03B3A" w:rsidRPr="00404F52" w:rsidRDefault="00A03B3A">
      <w:pPr>
        <w:pStyle w:val="BodyText"/>
        <w:rPr>
          <w:sz w:val="20"/>
        </w:rPr>
      </w:pPr>
    </w:p>
    <w:p w14:paraId="1FD1F6C1" w14:textId="77777777" w:rsidR="00A03B3A" w:rsidRPr="00404F52" w:rsidRDefault="00A03B3A">
      <w:pPr>
        <w:pStyle w:val="BodyText"/>
        <w:rPr>
          <w:sz w:val="20"/>
        </w:rPr>
      </w:pPr>
    </w:p>
    <w:p w14:paraId="54F413EB" w14:textId="77777777" w:rsidR="00A03B3A" w:rsidRPr="00404F52" w:rsidRDefault="00A03B3A">
      <w:pPr>
        <w:pStyle w:val="BodyText"/>
        <w:spacing w:before="8"/>
        <w:rPr>
          <w:sz w:val="19"/>
        </w:rPr>
      </w:pPr>
    </w:p>
    <w:p w14:paraId="32ACF4FD" w14:textId="77777777" w:rsidR="00A03B3A" w:rsidRPr="00404F52" w:rsidRDefault="00A66E36">
      <w:pPr>
        <w:pStyle w:val="BodyText"/>
        <w:spacing w:line="249" w:lineRule="auto"/>
        <w:ind w:left="1133" w:right="848"/>
        <w:jc w:val="both"/>
      </w:pPr>
      <w:r>
        <w:pict w14:anchorId="06013AF7">
          <v:group id="_x0000_s1584" style="position:absolute;left:0;text-align:left;margin-left:0;margin-top:-46.5pt;width:515.95pt;height:70.9pt;z-index:-251609600;mso-position-horizontal-relative:page" coordorigin=",-930" coordsize="10319,1418">
            <v:rect id="_x0000_s1588" style="position:absolute;top:-930;width:10319;height:709" fillcolor="#939598" stroked="f"/>
            <v:shape id="_x0000_s1587" type="#_x0000_t202" style="position:absolute;left:9609;top:-222;width:709;height:709" fillcolor="#939598" stroked="f">
              <v:textbox inset="0,0,0,0">
                <w:txbxContent>
                  <w:p w14:paraId="5F8071A5" w14:textId="77777777" w:rsidR="00F312DC" w:rsidRPr="00404F52" w:rsidRDefault="00F312DC">
                    <w:pPr>
                      <w:spacing w:before="113"/>
                      <w:ind w:left="226"/>
                      <w:rPr>
                        <w:rFonts w:ascii="Cambria"/>
                        <w:b/>
                        <w:i/>
                        <w:sz w:val="43"/>
                      </w:rPr>
                    </w:pPr>
                    <w:r w:rsidRPr="00404F52">
                      <w:rPr>
                        <w:rFonts w:ascii="Cambria"/>
                        <w:b/>
                        <w:i/>
                        <w:color w:val="FFFFFF"/>
                        <w:w w:val="103"/>
                        <w:sz w:val="43"/>
                      </w:rPr>
                      <w:t>2</w:t>
                    </w:r>
                  </w:p>
                </w:txbxContent>
              </v:textbox>
            </v:shape>
            <v:shape id="_x0000_s1586" type="#_x0000_t202" style="position:absolute;left:9779;top:-817;width:275;height:505" filled="f" stroked="f">
              <v:textbox inset="0,0,0,0">
                <w:txbxContent>
                  <w:p w14:paraId="2A61A4E6" w14:textId="77777777" w:rsidR="00F312DC" w:rsidRPr="00404F52" w:rsidRDefault="00F312DC">
                    <w:pPr>
                      <w:rPr>
                        <w:rFonts w:ascii="Cambria"/>
                        <w:b/>
                        <w:sz w:val="43"/>
                      </w:rPr>
                    </w:pPr>
                    <w:r w:rsidRPr="00404F52">
                      <w:rPr>
                        <w:rFonts w:ascii="Cambria"/>
                        <w:b/>
                        <w:color w:val="FFFFFF"/>
                        <w:sz w:val="43"/>
                      </w:rPr>
                      <w:t>2</w:t>
                    </w:r>
                  </w:p>
                </w:txbxContent>
              </v:textbox>
            </v:shape>
            <v:shape id="_x0000_s1585" type="#_x0000_t202" style="position:absolute;left:3981;top:-694;width:5249;height:352" filled="f" stroked="f">
              <v:textbox inset="0,0,0,0">
                <w:txbxContent>
                  <w:p w14:paraId="370DC806" w14:textId="77777777" w:rsidR="00F312DC" w:rsidRPr="00404F52" w:rsidRDefault="00F312DC">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v:textbox>
            </v:shape>
            <w10:wrap anchorx="page"/>
          </v:group>
        </w:pict>
      </w:r>
      <w:r w:rsidR="00F312DC" w:rsidRPr="00404F52">
        <w:rPr>
          <w:color w:val="231F20"/>
        </w:rPr>
        <w:t>Minimum</w:t>
      </w:r>
      <w:r w:rsidR="00F312DC" w:rsidRPr="00404F52">
        <w:rPr>
          <w:color w:val="231F20"/>
          <w:spacing w:val="-12"/>
        </w:rPr>
        <w:t xml:space="preserve"> </w:t>
      </w:r>
      <w:r w:rsidR="00F312DC" w:rsidRPr="00404F52">
        <w:rPr>
          <w:color w:val="231F20"/>
        </w:rPr>
        <w:t>performance</w:t>
      </w:r>
      <w:r w:rsidR="00F312DC" w:rsidRPr="00404F52">
        <w:rPr>
          <w:color w:val="231F20"/>
          <w:spacing w:val="-11"/>
        </w:rPr>
        <w:t xml:space="preserve"> </w:t>
      </w:r>
      <w:r w:rsidR="00F312DC" w:rsidRPr="00404F52">
        <w:rPr>
          <w:color w:val="231F20"/>
        </w:rPr>
        <w:t>levels</w:t>
      </w:r>
      <w:r w:rsidR="00F312DC" w:rsidRPr="00404F52">
        <w:rPr>
          <w:color w:val="231F20"/>
          <w:spacing w:val="-12"/>
        </w:rPr>
        <w:t xml:space="preserve"> </w:t>
      </w:r>
      <w:r w:rsidR="00F312DC" w:rsidRPr="00404F52">
        <w:rPr>
          <w:color w:val="231F20"/>
        </w:rPr>
        <w:t>of</w:t>
      </w:r>
      <w:r w:rsidR="00F312DC" w:rsidRPr="00404F52">
        <w:rPr>
          <w:color w:val="231F20"/>
          <w:spacing w:val="-11"/>
        </w:rPr>
        <w:t xml:space="preserve"> </w:t>
      </w:r>
      <w:r w:rsidR="00F312DC" w:rsidRPr="00404F52">
        <w:rPr>
          <w:color w:val="231F20"/>
        </w:rPr>
        <w:t>each</w:t>
      </w:r>
      <w:r w:rsidR="00F312DC" w:rsidRPr="00404F52">
        <w:rPr>
          <w:color w:val="231F20"/>
          <w:spacing w:val="-11"/>
        </w:rPr>
        <w:t xml:space="preserve"> </w:t>
      </w:r>
      <w:r w:rsidR="00F312DC" w:rsidRPr="00404F52">
        <w:rPr>
          <w:color w:val="231F20"/>
        </w:rPr>
        <w:t>of</w:t>
      </w:r>
      <w:r w:rsidR="00F312DC" w:rsidRPr="00404F52">
        <w:rPr>
          <w:color w:val="231F20"/>
          <w:spacing w:val="-12"/>
        </w:rPr>
        <w:t xml:space="preserve"> </w:t>
      </w:r>
      <w:r w:rsidR="00F312DC" w:rsidRPr="00404F52">
        <w:rPr>
          <w:color w:val="231F20"/>
        </w:rPr>
        <w:t>these</w:t>
      </w:r>
      <w:r w:rsidR="00F312DC" w:rsidRPr="00404F52">
        <w:rPr>
          <w:color w:val="231F20"/>
          <w:spacing w:val="-11"/>
        </w:rPr>
        <w:t xml:space="preserve"> </w:t>
      </w:r>
      <w:r w:rsidR="00F312DC" w:rsidRPr="00404F52">
        <w:rPr>
          <w:color w:val="231F20"/>
        </w:rPr>
        <w:t>have</w:t>
      </w:r>
      <w:r w:rsidR="00F312DC" w:rsidRPr="00404F52">
        <w:rPr>
          <w:color w:val="231F20"/>
          <w:spacing w:val="-11"/>
        </w:rPr>
        <w:t xml:space="preserve"> </w:t>
      </w:r>
      <w:r w:rsidR="00F312DC" w:rsidRPr="00404F52">
        <w:rPr>
          <w:color w:val="231F20"/>
        </w:rPr>
        <w:t>also</w:t>
      </w:r>
      <w:r w:rsidR="00F312DC" w:rsidRPr="00404F52">
        <w:rPr>
          <w:color w:val="231F20"/>
          <w:spacing w:val="-12"/>
        </w:rPr>
        <w:t xml:space="preserve"> </w:t>
      </w:r>
      <w:r w:rsidR="00F312DC" w:rsidRPr="00404F52">
        <w:rPr>
          <w:color w:val="231F20"/>
        </w:rPr>
        <w:t>been</w:t>
      </w:r>
      <w:r w:rsidR="00F312DC" w:rsidRPr="00404F52">
        <w:rPr>
          <w:color w:val="231F20"/>
          <w:spacing w:val="-11"/>
        </w:rPr>
        <w:t xml:space="preserve"> </w:t>
      </w:r>
      <w:r w:rsidR="00F312DC" w:rsidRPr="00404F52">
        <w:rPr>
          <w:color w:val="231F20"/>
        </w:rPr>
        <w:t>defined</w:t>
      </w:r>
      <w:r w:rsidR="00F312DC" w:rsidRPr="00404F52">
        <w:rPr>
          <w:color w:val="231F20"/>
          <w:spacing w:val="-12"/>
        </w:rPr>
        <w:t xml:space="preserve"> </w:t>
      </w:r>
      <w:r w:rsidR="00F312DC" w:rsidRPr="00404F52">
        <w:rPr>
          <w:color w:val="231F20"/>
        </w:rPr>
        <w:t>in</w:t>
      </w:r>
      <w:r w:rsidR="00F312DC" w:rsidRPr="00404F52">
        <w:rPr>
          <w:color w:val="231F20"/>
          <w:spacing w:val="-11"/>
        </w:rPr>
        <w:t xml:space="preserve"> </w:t>
      </w:r>
      <w:r w:rsidR="00F312DC" w:rsidRPr="00404F52">
        <w:rPr>
          <w:color w:val="231F20"/>
        </w:rPr>
        <w:t>order</w:t>
      </w:r>
      <w:r w:rsidR="00F312DC" w:rsidRPr="00404F52">
        <w:rPr>
          <w:color w:val="231F20"/>
          <w:spacing w:val="-11"/>
        </w:rPr>
        <w:t xml:space="preserve"> </w:t>
      </w:r>
      <w:r w:rsidR="00F312DC" w:rsidRPr="00404F52">
        <w:rPr>
          <w:color w:val="231F20"/>
        </w:rPr>
        <w:t>for</w:t>
      </w:r>
      <w:r w:rsidR="00F312DC" w:rsidRPr="00404F52">
        <w:rPr>
          <w:color w:val="231F20"/>
          <w:spacing w:val="-12"/>
        </w:rPr>
        <w:t xml:space="preserve"> </w:t>
      </w:r>
      <w:r w:rsidR="00F312DC" w:rsidRPr="00404F52">
        <w:rPr>
          <w:color w:val="231F20"/>
        </w:rPr>
        <w:t>a</w:t>
      </w:r>
      <w:r w:rsidR="00F312DC" w:rsidRPr="00404F52">
        <w:rPr>
          <w:color w:val="231F20"/>
          <w:spacing w:val="-11"/>
        </w:rPr>
        <w:t xml:space="preserve"> </w:t>
      </w:r>
      <w:r w:rsidR="00F312DC" w:rsidRPr="00404F52">
        <w:rPr>
          <w:color w:val="231F20"/>
        </w:rPr>
        <w:t>student</w:t>
      </w:r>
      <w:r w:rsidR="00F312DC" w:rsidRPr="00404F52">
        <w:rPr>
          <w:color w:val="231F20"/>
          <w:spacing w:val="-11"/>
        </w:rPr>
        <w:t xml:space="preserve"> </w:t>
      </w:r>
      <w:r w:rsidR="00F312DC" w:rsidRPr="00404F52">
        <w:rPr>
          <w:color w:val="231F20"/>
        </w:rPr>
        <w:t>to</w:t>
      </w:r>
      <w:r w:rsidR="00F312DC" w:rsidRPr="00404F52">
        <w:rPr>
          <w:color w:val="231F20"/>
          <w:spacing w:val="-12"/>
        </w:rPr>
        <w:t xml:space="preserve"> </w:t>
      </w:r>
      <w:r w:rsidR="00F312DC" w:rsidRPr="00404F52">
        <w:rPr>
          <w:color w:val="231F20"/>
        </w:rPr>
        <w:t>be</w:t>
      </w:r>
      <w:r w:rsidR="00F312DC" w:rsidRPr="00404F52">
        <w:rPr>
          <w:color w:val="231F20"/>
          <w:spacing w:val="-52"/>
        </w:rPr>
        <w:t xml:space="preserve"> </w:t>
      </w:r>
      <w:r w:rsidR="00F312DC" w:rsidRPr="00404F52">
        <w:rPr>
          <w:color w:val="231F20"/>
        </w:rPr>
        <w:t>eligible for graduation using benchmark statements and level descriptors in parallel to reputed</w:t>
      </w:r>
      <w:r w:rsidR="00F312DC" w:rsidRPr="00404F52">
        <w:rPr>
          <w:color w:val="231F20"/>
          <w:spacing w:val="1"/>
        </w:rPr>
        <w:t xml:space="preserve"> </w:t>
      </w:r>
      <w:r w:rsidR="00F312DC" w:rsidRPr="00404F52">
        <w:rPr>
          <w:color w:val="231F20"/>
        </w:rPr>
        <w:t>universities</w:t>
      </w:r>
      <w:r w:rsidR="00F312DC" w:rsidRPr="00404F52">
        <w:rPr>
          <w:color w:val="231F20"/>
          <w:spacing w:val="-1"/>
        </w:rPr>
        <w:t xml:space="preserve"> </w:t>
      </w:r>
      <w:r w:rsidR="00F312DC" w:rsidRPr="00404F52">
        <w:rPr>
          <w:color w:val="231F20"/>
        </w:rPr>
        <w:t>in the world.</w:t>
      </w:r>
    </w:p>
    <w:p w14:paraId="303F66DA" w14:textId="77777777" w:rsidR="00A03B3A" w:rsidRPr="00404F52" w:rsidRDefault="00F312DC">
      <w:pPr>
        <w:pStyle w:val="Heading5"/>
        <w:numPr>
          <w:ilvl w:val="1"/>
          <w:numId w:val="26"/>
        </w:numPr>
        <w:tabs>
          <w:tab w:val="left" w:pos="1983"/>
          <w:tab w:val="left" w:pos="1984"/>
        </w:tabs>
        <w:spacing w:before="206"/>
        <w:ind w:left="1983"/>
      </w:pPr>
      <w:r w:rsidRPr="00404F52">
        <w:rPr>
          <w:color w:val="231F20"/>
        </w:rPr>
        <w:t>Location</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Facilities</w:t>
      </w:r>
    </w:p>
    <w:p w14:paraId="0B5983FA" w14:textId="77777777" w:rsidR="00A03B3A" w:rsidRPr="00404F52" w:rsidRDefault="00F312DC">
      <w:pPr>
        <w:pStyle w:val="Heading7"/>
        <w:spacing w:before="203"/>
        <w:ind w:left="1133"/>
      </w:pPr>
      <w:r w:rsidRPr="00404F52">
        <w:rPr>
          <w:color w:val="231F20"/>
        </w:rPr>
        <w:t>Location</w:t>
      </w:r>
    </w:p>
    <w:p w14:paraId="0428CBF1" w14:textId="77777777" w:rsidR="00A03B3A" w:rsidRPr="00404F52" w:rsidRDefault="00F312DC">
      <w:pPr>
        <w:pStyle w:val="BodyText"/>
        <w:spacing w:before="147" w:line="249" w:lineRule="auto"/>
        <w:ind w:left="1133" w:right="847"/>
        <w:jc w:val="both"/>
      </w:pPr>
      <w:r w:rsidRPr="00404F52">
        <w:rPr>
          <w:color w:val="231F20"/>
          <w:spacing w:val="-1"/>
        </w:rPr>
        <w:t>The</w:t>
      </w:r>
      <w:r w:rsidRPr="00404F52">
        <w:rPr>
          <w:color w:val="231F20"/>
          <w:spacing w:val="-11"/>
        </w:rPr>
        <w:t xml:space="preserve"> </w:t>
      </w:r>
      <w:r w:rsidRPr="00404F52">
        <w:rPr>
          <w:color w:val="231F20"/>
          <w:spacing w:val="-1"/>
        </w:rPr>
        <w:t>Faculty</w:t>
      </w:r>
      <w:r w:rsidRPr="00404F52">
        <w:rPr>
          <w:color w:val="231F20"/>
          <w:spacing w:val="-11"/>
        </w:rPr>
        <w:t xml:space="preserve"> </w:t>
      </w:r>
      <w:r w:rsidRPr="00404F52">
        <w:rPr>
          <w:color w:val="231F20"/>
          <w:spacing w:val="-1"/>
        </w:rPr>
        <w:t>of</w:t>
      </w:r>
      <w:r w:rsidRPr="00404F52">
        <w:rPr>
          <w:color w:val="231F20"/>
          <w:spacing w:val="-22"/>
        </w:rPr>
        <w:t xml:space="preserve"> </w:t>
      </w:r>
      <w:r w:rsidRPr="00404F52">
        <w:rPr>
          <w:color w:val="231F20"/>
          <w:spacing w:val="-1"/>
        </w:rPr>
        <w:t>Agricultural</w:t>
      </w:r>
      <w:r w:rsidRPr="00404F52">
        <w:rPr>
          <w:color w:val="231F20"/>
          <w:spacing w:val="-11"/>
        </w:rPr>
        <w:t xml:space="preserve"> </w:t>
      </w:r>
      <w:r w:rsidRPr="00404F52">
        <w:rPr>
          <w:color w:val="231F20"/>
          <w:spacing w:val="-1"/>
        </w:rPr>
        <w:t>Sciences</w:t>
      </w:r>
      <w:r w:rsidRPr="00404F52">
        <w:rPr>
          <w:color w:val="231F20"/>
          <w:spacing w:val="-10"/>
        </w:rPr>
        <w:t xml:space="preserve"> </w:t>
      </w:r>
      <w:r w:rsidRPr="00404F52">
        <w:rPr>
          <w:color w:val="231F20"/>
        </w:rPr>
        <w:t>is</w:t>
      </w:r>
      <w:r w:rsidRPr="00404F52">
        <w:rPr>
          <w:color w:val="231F20"/>
          <w:spacing w:val="-11"/>
        </w:rPr>
        <w:t xml:space="preserve"> </w:t>
      </w:r>
      <w:r w:rsidRPr="00404F52">
        <w:rPr>
          <w:color w:val="231F20"/>
        </w:rPr>
        <w:t>located</w:t>
      </w:r>
      <w:r w:rsidRPr="00404F52">
        <w:rPr>
          <w:color w:val="231F20"/>
          <w:spacing w:val="-10"/>
        </w:rPr>
        <w:t xml:space="preserve"> </w:t>
      </w:r>
      <w:r w:rsidRPr="00404F52">
        <w:rPr>
          <w:color w:val="231F20"/>
        </w:rPr>
        <w:t>in</w:t>
      </w:r>
      <w:r w:rsidRPr="00404F52">
        <w:rPr>
          <w:color w:val="231F20"/>
          <w:spacing w:val="-11"/>
        </w:rPr>
        <w:t xml:space="preserve"> </w:t>
      </w:r>
      <w:r w:rsidRPr="00404F52">
        <w:rPr>
          <w:color w:val="231F20"/>
        </w:rPr>
        <w:t>one</w:t>
      </w:r>
      <w:r w:rsidRPr="00404F52">
        <w:rPr>
          <w:color w:val="231F20"/>
          <w:spacing w:val="-10"/>
        </w:rPr>
        <w:t xml:space="preserve"> </w:t>
      </w:r>
      <w:r w:rsidRPr="00404F52">
        <w:rPr>
          <w:color w:val="231F20"/>
        </w:rPr>
        <w:t>of</w:t>
      </w:r>
      <w:r w:rsidRPr="00404F52">
        <w:rPr>
          <w:color w:val="231F20"/>
          <w:spacing w:val="-11"/>
        </w:rPr>
        <w:t xml:space="preserve"> </w:t>
      </w:r>
      <w:r w:rsidRPr="00404F52">
        <w:rPr>
          <w:color w:val="231F20"/>
        </w:rPr>
        <w:t>the</w:t>
      </w:r>
      <w:r w:rsidRPr="00404F52">
        <w:rPr>
          <w:color w:val="231F20"/>
          <w:spacing w:val="-10"/>
        </w:rPr>
        <w:t xml:space="preserve"> </w:t>
      </w:r>
      <w:r w:rsidRPr="00404F52">
        <w:rPr>
          <w:color w:val="231F20"/>
        </w:rPr>
        <w:t>most</w:t>
      </w:r>
      <w:r w:rsidRPr="00404F52">
        <w:rPr>
          <w:color w:val="231F20"/>
          <w:spacing w:val="-11"/>
        </w:rPr>
        <w:t xml:space="preserve"> </w:t>
      </w:r>
      <w:r w:rsidRPr="00404F52">
        <w:rPr>
          <w:color w:val="231F20"/>
        </w:rPr>
        <w:t>picturesque</w:t>
      </w:r>
      <w:r w:rsidRPr="00404F52">
        <w:rPr>
          <w:color w:val="231F20"/>
          <w:spacing w:val="-10"/>
        </w:rPr>
        <w:t xml:space="preserve"> </w:t>
      </w:r>
      <w:r w:rsidRPr="00404F52">
        <w:rPr>
          <w:color w:val="231F20"/>
        </w:rPr>
        <w:t>areas</w:t>
      </w:r>
      <w:r w:rsidRPr="00404F52">
        <w:rPr>
          <w:color w:val="231F20"/>
          <w:spacing w:val="-11"/>
        </w:rPr>
        <w:t xml:space="preserve"> </w:t>
      </w:r>
      <w:r w:rsidRPr="00404F52">
        <w:rPr>
          <w:color w:val="231F20"/>
        </w:rPr>
        <w:t>of</w:t>
      </w:r>
      <w:r w:rsidRPr="00404F52">
        <w:rPr>
          <w:color w:val="231F20"/>
          <w:spacing w:val="-10"/>
        </w:rPr>
        <w:t xml:space="preserve"> </w:t>
      </w:r>
      <w:r w:rsidRPr="00404F52">
        <w:rPr>
          <w:color w:val="231F20"/>
        </w:rPr>
        <w:t>the</w:t>
      </w:r>
      <w:r w:rsidRPr="00404F52">
        <w:rPr>
          <w:color w:val="231F20"/>
          <w:spacing w:val="-11"/>
        </w:rPr>
        <w:t xml:space="preserve"> </w:t>
      </w:r>
      <w:r w:rsidRPr="00404F52">
        <w:rPr>
          <w:color w:val="231F20"/>
        </w:rPr>
        <w:t>Island</w:t>
      </w:r>
      <w:r w:rsidRPr="00404F52">
        <w:rPr>
          <w:color w:val="231F20"/>
          <w:spacing w:val="-52"/>
        </w:rPr>
        <w:t xml:space="preserve"> </w:t>
      </w:r>
      <w:r w:rsidRPr="00404F52">
        <w:rPr>
          <w:color w:val="231F20"/>
        </w:rPr>
        <w:t>in the southern foothills of the central mountain range by, 160 km away from Colombo, on the</w:t>
      </w:r>
      <w:r w:rsidRPr="00404F52">
        <w:rPr>
          <w:color w:val="231F20"/>
          <w:spacing w:val="-52"/>
        </w:rPr>
        <w:t xml:space="preserve"> </w:t>
      </w:r>
      <w:r w:rsidRPr="00404F52">
        <w:rPr>
          <w:color w:val="231F20"/>
        </w:rPr>
        <w:t>A4</w:t>
      </w:r>
      <w:r w:rsidRPr="00404F52">
        <w:rPr>
          <w:color w:val="231F20"/>
          <w:spacing w:val="-4"/>
        </w:rPr>
        <w:t xml:space="preserve"> </w:t>
      </w:r>
      <w:r w:rsidRPr="00404F52">
        <w:rPr>
          <w:color w:val="231F20"/>
        </w:rPr>
        <w:t>highway.</w:t>
      </w:r>
      <w:r w:rsidRPr="00404F52">
        <w:rPr>
          <w:color w:val="231F20"/>
          <w:spacing w:val="-3"/>
        </w:rPr>
        <w:t xml:space="preserve"> </w:t>
      </w:r>
      <w:r w:rsidRPr="00404F52">
        <w:rPr>
          <w:color w:val="231F20"/>
        </w:rPr>
        <w:t>It</w:t>
      </w:r>
      <w:r w:rsidRPr="00404F52">
        <w:rPr>
          <w:color w:val="231F20"/>
          <w:spacing w:val="-3"/>
        </w:rPr>
        <w:t xml:space="preserve"> </w:t>
      </w:r>
      <w:r w:rsidRPr="00404F52">
        <w:rPr>
          <w:color w:val="231F20"/>
        </w:rPr>
        <w:t>is</w:t>
      </w:r>
      <w:r w:rsidRPr="00404F52">
        <w:rPr>
          <w:color w:val="231F20"/>
          <w:spacing w:val="-4"/>
        </w:rPr>
        <w:t xml:space="preserve"> </w:t>
      </w:r>
      <w:r w:rsidRPr="00404F52">
        <w:rPr>
          <w:color w:val="231F20"/>
        </w:rPr>
        <w:t>18</w:t>
      </w:r>
      <w:r w:rsidRPr="00404F52">
        <w:rPr>
          <w:color w:val="231F20"/>
          <w:spacing w:val="-3"/>
        </w:rPr>
        <w:t xml:space="preserve"> </w:t>
      </w:r>
      <w:r w:rsidRPr="00404F52">
        <w:rPr>
          <w:color w:val="231F20"/>
        </w:rPr>
        <w:t>km</w:t>
      </w:r>
      <w:r w:rsidRPr="00404F52">
        <w:rPr>
          <w:color w:val="231F20"/>
          <w:spacing w:val="-3"/>
        </w:rPr>
        <w:t xml:space="preserve"> </w:t>
      </w:r>
      <w:r w:rsidRPr="00404F52">
        <w:rPr>
          <w:color w:val="231F20"/>
        </w:rPr>
        <w:t>from</w:t>
      </w:r>
      <w:r w:rsidRPr="00404F52">
        <w:rPr>
          <w:color w:val="231F20"/>
          <w:spacing w:val="-4"/>
        </w:rPr>
        <w:t xml:space="preserve"> </w:t>
      </w:r>
      <w:r w:rsidRPr="00404F52">
        <w:rPr>
          <w:color w:val="231F20"/>
        </w:rPr>
        <w:t>Balangoda,</w:t>
      </w:r>
      <w:r w:rsidRPr="00404F52">
        <w:rPr>
          <w:color w:val="231F20"/>
          <w:spacing w:val="-3"/>
        </w:rPr>
        <w:t xml:space="preserve"> </w:t>
      </w:r>
      <w:r w:rsidRPr="00404F52">
        <w:rPr>
          <w:color w:val="231F20"/>
        </w:rPr>
        <w:t>60</w:t>
      </w:r>
      <w:r w:rsidRPr="00404F52">
        <w:rPr>
          <w:color w:val="231F20"/>
          <w:spacing w:val="-3"/>
        </w:rPr>
        <w:t xml:space="preserve"> </w:t>
      </w:r>
      <w:r w:rsidRPr="00404F52">
        <w:rPr>
          <w:color w:val="231F20"/>
        </w:rPr>
        <w:t>km</w:t>
      </w:r>
      <w:r w:rsidRPr="00404F52">
        <w:rPr>
          <w:color w:val="231F20"/>
          <w:spacing w:val="-4"/>
        </w:rPr>
        <w:t xml:space="preserve"> </w:t>
      </w:r>
      <w:r w:rsidRPr="00404F52">
        <w:rPr>
          <w:color w:val="231F20"/>
        </w:rPr>
        <w:t>from</w:t>
      </w:r>
      <w:r w:rsidRPr="00404F52">
        <w:rPr>
          <w:color w:val="231F20"/>
          <w:spacing w:val="-3"/>
        </w:rPr>
        <w:t xml:space="preserve"> </w:t>
      </w:r>
      <w:r w:rsidRPr="00404F52">
        <w:rPr>
          <w:color w:val="231F20"/>
        </w:rPr>
        <w:t>Ratnapura,</w:t>
      </w:r>
      <w:r w:rsidRPr="00404F52">
        <w:rPr>
          <w:color w:val="231F20"/>
          <w:spacing w:val="-3"/>
        </w:rPr>
        <w:t xml:space="preserve"> </w:t>
      </w:r>
      <w:r w:rsidRPr="00404F52">
        <w:rPr>
          <w:color w:val="231F20"/>
        </w:rPr>
        <w:t>30</w:t>
      </w:r>
      <w:r w:rsidRPr="00404F52">
        <w:rPr>
          <w:color w:val="231F20"/>
          <w:spacing w:val="-4"/>
        </w:rPr>
        <w:t xml:space="preserve"> </w:t>
      </w:r>
      <w:r w:rsidRPr="00404F52">
        <w:rPr>
          <w:color w:val="231F20"/>
        </w:rPr>
        <w:t>km</w:t>
      </w:r>
      <w:r w:rsidRPr="00404F52">
        <w:rPr>
          <w:color w:val="231F20"/>
          <w:spacing w:val="-3"/>
        </w:rPr>
        <w:t xml:space="preserve"> </w:t>
      </w:r>
      <w:r w:rsidRPr="00404F52">
        <w:rPr>
          <w:color w:val="231F20"/>
        </w:rPr>
        <w:t>from</w:t>
      </w:r>
      <w:r w:rsidRPr="00404F52">
        <w:rPr>
          <w:color w:val="231F20"/>
          <w:spacing w:val="-3"/>
        </w:rPr>
        <w:t xml:space="preserve"> </w:t>
      </w:r>
      <w:r w:rsidRPr="00404F52">
        <w:rPr>
          <w:color w:val="231F20"/>
        </w:rPr>
        <w:t>Haputale</w:t>
      </w:r>
      <w:r w:rsidRPr="00404F52">
        <w:rPr>
          <w:color w:val="231F20"/>
          <w:spacing w:val="-4"/>
        </w:rPr>
        <w:t xml:space="preserve"> </w:t>
      </w:r>
      <w:r w:rsidRPr="00404F52">
        <w:rPr>
          <w:color w:val="231F20"/>
        </w:rPr>
        <w:t>and</w:t>
      </w:r>
      <w:r w:rsidRPr="00404F52">
        <w:rPr>
          <w:color w:val="231F20"/>
          <w:spacing w:val="-3"/>
        </w:rPr>
        <w:t xml:space="preserve"> </w:t>
      </w:r>
      <w:r w:rsidRPr="00404F52">
        <w:rPr>
          <w:color w:val="231F20"/>
        </w:rPr>
        <w:t>50</w:t>
      </w:r>
      <w:r w:rsidRPr="00404F52">
        <w:rPr>
          <w:color w:val="231F20"/>
          <w:spacing w:val="-52"/>
        </w:rPr>
        <w:t xml:space="preserve"> </w:t>
      </w:r>
      <w:r w:rsidRPr="00404F52">
        <w:rPr>
          <w:color w:val="231F20"/>
        </w:rPr>
        <w:t>km from Bandarawela.</w:t>
      </w:r>
    </w:p>
    <w:p w14:paraId="2C247FEB" w14:textId="77777777" w:rsidR="00A03B3A" w:rsidRPr="00404F52" w:rsidRDefault="00F312DC">
      <w:pPr>
        <w:pStyle w:val="BodyText"/>
        <w:spacing w:before="204" w:line="249" w:lineRule="auto"/>
        <w:ind w:left="1133" w:right="850"/>
        <w:jc w:val="both"/>
      </w:pPr>
      <w:r w:rsidRPr="00404F52">
        <w:rPr>
          <w:color w:val="231F20"/>
          <w:spacing w:val="-1"/>
        </w:rPr>
        <w:t>The</w:t>
      </w:r>
      <w:r w:rsidRPr="00404F52">
        <w:rPr>
          <w:color w:val="231F20"/>
          <w:spacing w:val="-22"/>
        </w:rPr>
        <w:t xml:space="preserve"> </w:t>
      </w:r>
      <w:r w:rsidRPr="00404F52">
        <w:rPr>
          <w:color w:val="231F20"/>
          <w:spacing w:val="-1"/>
        </w:rPr>
        <w:t>faculty</w:t>
      </w:r>
      <w:r w:rsidRPr="00404F52">
        <w:rPr>
          <w:color w:val="231F20"/>
          <w:spacing w:val="-22"/>
        </w:rPr>
        <w:t xml:space="preserve"> </w:t>
      </w:r>
      <w:r w:rsidRPr="00404F52">
        <w:rPr>
          <w:color w:val="231F20"/>
          <w:spacing w:val="-1"/>
        </w:rPr>
        <w:t>shares</w:t>
      </w:r>
      <w:r w:rsidRPr="00404F52">
        <w:rPr>
          <w:color w:val="231F20"/>
          <w:spacing w:val="-22"/>
        </w:rPr>
        <w:t xml:space="preserve"> </w:t>
      </w:r>
      <w:r w:rsidRPr="00404F52">
        <w:rPr>
          <w:color w:val="231F20"/>
          <w:spacing w:val="-1"/>
        </w:rPr>
        <w:t>the</w:t>
      </w:r>
      <w:r w:rsidRPr="00404F52">
        <w:rPr>
          <w:color w:val="231F20"/>
          <w:spacing w:val="-22"/>
        </w:rPr>
        <w:t xml:space="preserve"> </w:t>
      </w:r>
      <w:r w:rsidRPr="00404F52">
        <w:rPr>
          <w:color w:val="231F20"/>
          <w:spacing w:val="-1"/>
        </w:rPr>
        <w:t>facilities</w:t>
      </w:r>
      <w:r w:rsidRPr="00404F52">
        <w:rPr>
          <w:color w:val="231F20"/>
          <w:spacing w:val="-22"/>
        </w:rPr>
        <w:t xml:space="preserve"> </w:t>
      </w:r>
      <w:r w:rsidRPr="00404F52">
        <w:rPr>
          <w:color w:val="231F20"/>
          <w:spacing w:val="-1"/>
        </w:rPr>
        <w:t>of</w:t>
      </w:r>
      <w:r w:rsidRPr="00404F52">
        <w:rPr>
          <w:color w:val="231F20"/>
          <w:spacing w:val="-22"/>
        </w:rPr>
        <w:t xml:space="preserve"> </w:t>
      </w:r>
      <w:r w:rsidRPr="00404F52">
        <w:rPr>
          <w:color w:val="231F20"/>
        </w:rPr>
        <w:t>the</w:t>
      </w:r>
      <w:r w:rsidRPr="00404F52">
        <w:rPr>
          <w:color w:val="231F20"/>
          <w:spacing w:val="-22"/>
        </w:rPr>
        <w:t xml:space="preserve"> </w:t>
      </w:r>
      <w:r w:rsidRPr="00404F52">
        <w:rPr>
          <w:color w:val="231F20"/>
        </w:rPr>
        <w:t>Sabaragamuwa</w:t>
      </w:r>
      <w:r w:rsidRPr="00404F52">
        <w:rPr>
          <w:color w:val="231F20"/>
          <w:spacing w:val="-22"/>
        </w:rPr>
        <w:t xml:space="preserve"> </w:t>
      </w:r>
      <w:r w:rsidRPr="00404F52">
        <w:rPr>
          <w:color w:val="231F20"/>
        </w:rPr>
        <w:t>University</w:t>
      </w:r>
      <w:r w:rsidRPr="00404F52">
        <w:rPr>
          <w:color w:val="231F20"/>
          <w:spacing w:val="-22"/>
        </w:rPr>
        <w:t xml:space="preserve"> </w:t>
      </w:r>
      <w:r w:rsidRPr="00404F52">
        <w:rPr>
          <w:color w:val="231F20"/>
        </w:rPr>
        <w:t>of</w:t>
      </w:r>
      <w:r w:rsidRPr="00404F52">
        <w:rPr>
          <w:color w:val="231F20"/>
          <w:spacing w:val="-22"/>
        </w:rPr>
        <w:t xml:space="preserve"> </w:t>
      </w:r>
      <w:r w:rsidRPr="00404F52">
        <w:rPr>
          <w:color w:val="231F20"/>
        </w:rPr>
        <w:t>Sri</w:t>
      </w:r>
      <w:r w:rsidRPr="00404F52">
        <w:rPr>
          <w:color w:val="231F20"/>
          <w:spacing w:val="-22"/>
        </w:rPr>
        <w:t xml:space="preserve"> </w:t>
      </w:r>
      <w:r w:rsidRPr="00404F52">
        <w:rPr>
          <w:color w:val="231F20"/>
        </w:rPr>
        <w:t>Lanka</w:t>
      </w:r>
      <w:r w:rsidRPr="00404F52">
        <w:rPr>
          <w:color w:val="231F20"/>
          <w:spacing w:val="-22"/>
        </w:rPr>
        <w:t xml:space="preserve"> </w:t>
      </w:r>
      <w:r w:rsidRPr="00404F52">
        <w:rPr>
          <w:color w:val="231F20"/>
        </w:rPr>
        <w:t>with</w:t>
      </w:r>
      <w:r w:rsidRPr="00404F52">
        <w:rPr>
          <w:color w:val="231F20"/>
          <w:spacing w:val="-22"/>
        </w:rPr>
        <w:t xml:space="preserve"> </w:t>
      </w:r>
      <w:r w:rsidRPr="00404F52">
        <w:rPr>
          <w:color w:val="231F20"/>
        </w:rPr>
        <w:t>the</w:t>
      </w:r>
      <w:r w:rsidRPr="00404F52">
        <w:rPr>
          <w:color w:val="231F20"/>
          <w:spacing w:val="-22"/>
        </w:rPr>
        <w:t xml:space="preserve"> </w:t>
      </w:r>
      <w:r w:rsidRPr="00404F52">
        <w:rPr>
          <w:color w:val="231F20"/>
        </w:rPr>
        <w:t>faculties</w:t>
      </w:r>
      <w:r w:rsidRPr="00404F52">
        <w:rPr>
          <w:color w:val="231F20"/>
          <w:spacing w:val="-22"/>
        </w:rPr>
        <w:t xml:space="preserve"> </w:t>
      </w:r>
      <w:r w:rsidRPr="00404F52">
        <w:rPr>
          <w:color w:val="231F20"/>
        </w:rPr>
        <w:t>of</w:t>
      </w:r>
      <w:r w:rsidRPr="00404F52">
        <w:rPr>
          <w:color w:val="231F20"/>
          <w:spacing w:val="-52"/>
        </w:rPr>
        <w:t xml:space="preserve"> </w:t>
      </w:r>
      <w:r w:rsidRPr="00404F52">
        <w:rPr>
          <w:color w:val="231F20"/>
          <w:spacing w:val="-2"/>
        </w:rPr>
        <w:t>Social</w:t>
      </w:r>
      <w:r w:rsidRPr="00404F52">
        <w:rPr>
          <w:color w:val="231F20"/>
          <w:spacing w:val="-25"/>
        </w:rPr>
        <w:t xml:space="preserve"> </w:t>
      </w:r>
      <w:r w:rsidRPr="00404F52">
        <w:rPr>
          <w:color w:val="231F20"/>
          <w:spacing w:val="-1"/>
        </w:rPr>
        <w:t>Sciences</w:t>
      </w:r>
      <w:r w:rsidRPr="00404F52">
        <w:rPr>
          <w:color w:val="231F20"/>
          <w:spacing w:val="-24"/>
        </w:rPr>
        <w:t xml:space="preserve"> </w:t>
      </w:r>
      <w:r w:rsidRPr="00404F52">
        <w:rPr>
          <w:color w:val="231F20"/>
          <w:spacing w:val="-1"/>
        </w:rPr>
        <w:t>and</w:t>
      </w:r>
      <w:r w:rsidRPr="00404F52">
        <w:rPr>
          <w:color w:val="231F20"/>
          <w:spacing w:val="-25"/>
        </w:rPr>
        <w:t xml:space="preserve"> </w:t>
      </w:r>
      <w:r w:rsidRPr="00404F52">
        <w:rPr>
          <w:color w:val="231F20"/>
          <w:spacing w:val="-1"/>
        </w:rPr>
        <w:t>Languages,</w:t>
      </w:r>
      <w:r w:rsidRPr="00404F52">
        <w:rPr>
          <w:color w:val="231F20"/>
          <w:spacing w:val="-24"/>
        </w:rPr>
        <w:t xml:space="preserve"> </w:t>
      </w:r>
      <w:r w:rsidRPr="00404F52">
        <w:rPr>
          <w:color w:val="231F20"/>
          <w:spacing w:val="-1"/>
        </w:rPr>
        <w:t>Management</w:t>
      </w:r>
      <w:r w:rsidRPr="00404F52">
        <w:rPr>
          <w:color w:val="231F20"/>
          <w:spacing w:val="-25"/>
        </w:rPr>
        <w:t xml:space="preserve"> </w:t>
      </w:r>
      <w:r w:rsidRPr="00404F52">
        <w:rPr>
          <w:color w:val="231F20"/>
          <w:spacing w:val="-1"/>
        </w:rPr>
        <w:t>Studeis,</w:t>
      </w:r>
      <w:r w:rsidRPr="00404F52">
        <w:rPr>
          <w:color w:val="231F20"/>
          <w:spacing w:val="-37"/>
        </w:rPr>
        <w:t xml:space="preserve"> </w:t>
      </w:r>
      <w:r w:rsidRPr="00404F52">
        <w:rPr>
          <w:color w:val="231F20"/>
          <w:spacing w:val="-1"/>
        </w:rPr>
        <w:t>Applied</w:t>
      </w:r>
      <w:r w:rsidRPr="00404F52">
        <w:rPr>
          <w:color w:val="231F20"/>
          <w:spacing w:val="-24"/>
        </w:rPr>
        <w:t xml:space="preserve"> </w:t>
      </w:r>
      <w:r w:rsidRPr="00404F52">
        <w:rPr>
          <w:color w:val="231F20"/>
          <w:spacing w:val="-1"/>
        </w:rPr>
        <w:t>Sciences,</w:t>
      </w:r>
      <w:r w:rsidRPr="00404F52">
        <w:rPr>
          <w:color w:val="231F20"/>
          <w:spacing w:val="-25"/>
        </w:rPr>
        <w:t xml:space="preserve"> </w:t>
      </w:r>
      <w:r w:rsidRPr="00404F52">
        <w:rPr>
          <w:color w:val="231F20"/>
          <w:spacing w:val="-1"/>
        </w:rPr>
        <w:t>Geomatics</w:t>
      </w:r>
      <w:proofErr w:type="gramStart"/>
      <w:r w:rsidRPr="00404F52">
        <w:rPr>
          <w:color w:val="231F20"/>
          <w:spacing w:val="-1"/>
        </w:rPr>
        <w:t>,Technology</w:t>
      </w:r>
      <w:proofErr w:type="gramEnd"/>
      <w:r w:rsidRPr="00404F52">
        <w:rPr>
          <w:color w:val="231F20"/>
          <w:spacing w:val="-1"/>
        </w:rPr>
        <w:t>,</w:t>
      </w:r>
      <w:r w:rsidRPr="00404F52">
        <w:rPr>
          <w:color w:val="231F20"/>
        </w:rPr>
        <w:t xml:space="preserve"> Medicine</w:t>
      </w:r>
      <w:r w:rsidRPr="00404F52">
        <w:rPr>
          <w:color w:val="231F20"/>
          <w:spacing w:val="-2"/>
        </w:rPr>
        <w:t xml:space="preserve"> </w:t>
      </w:r>
      <w:r w:rsidRPr="00404F52">
        <w:rPr>
          <w:color w:val="231F20"/>
        </w:rPr>
        <w:t>and Graduate</w:t>
      </w:r>
      <w:r w:rsidRPr="00404F52">
        <w:rPr>
          <w:color w:val="231F20"/>
          <w:spacing w:val="-1"/>
        </w:rPr>
        <w:t xml:space="preserve"> </w:t>
      </w:r>
      <w:r w:rsidRPr="00404F52">
        <w:rPr>
          <w:color w:val="231F20"/>
        </w:rPr>
        <w:t>studies.</w:t>
      </w:r>
    </w:p>
    <w:p w14:paraId="0F4C2A06" w14:textId="77777777" w:rsidR="00A03B3A" w:rsidRPr="00404F52" w:rsidRDefault="00A03B3A">
      <w:pPr>
        <w:pStyle w:val="BodyText"/>
        <w:rPr>
          <w:sz w:val="24"/>
        </w:rPr>
      </w:pPr>
    </w:p>
    <w:p w14:paraId="77F4DEE0" w14:textId="77777777" w:rsidR="00A03B3A" w:rsidRPr="00404F52" w:rsidRDefault="00A03B3A">
      <w:pPr>
        <w:pStyle w:val="BodyText"/>
        <w:spacing w:before="1"/>
        <w:rPr>
          <w:sz w:val="31"/>
        </w:rPr>
      </w:pPr>
    </w:p>
    <w:p w14:paraId="08172825" w14:textId="77777777" w:rsidR="00A03B3A" w:rsidRPr="00404F52" w:rsidRDefault="00F312DC">
      <w:pPr>
        <w:pStyle w:val="Heading7"/>
        <w:spacing w:before="0" w:line="367" w:lineRule="auto"/>
        <w:ind w:left="1133" w:right="2797"/>
      </w:pPr>
      <w:r w:rsidRPr="00404F52">
        <w:rPr>
          <w:color w:val="231F20"/>
        </w:rPr>
        <w:t>Laboratories</w:t>
      </w:r>
      <w:r w:rsidRPr="00404F52">
        <w:rPr>
          <w:color w:val="231F20"/>
          <w:spacing w:val="-6"/>
        </w:rPr>
        <w:t xml:space="preserve"> </w:t>
      </w:r>
      <w:r w:rsidRPr="00404F52">
        <w:rPr>
          <w:color w:val="231F20"/>
        </w:rPr>
        <w:t>under</w:t>
      </w:r>
      <w:r w:rsidRPr="00404F52">
        <w:rPr>
          <w:color w:val="231F20"/>
          <w:spacing w:val="-5"/>
        </w:rPr>
        <w:t xml:space="preserve"> </w:t>
      </w:r>
      <w:r w:rsidRPr="00404F52">
        <w:rPr>
          <w:color w:val="231F20"/>
        </w:rPr>
        <w:t>Department</w:t>
      </w:r>
      <w:r w:rsidRPr="00404F52">
        <w:rPr>
          <w:color w:val="231F20"/>
          <w:spacing w:val="-4"/>
        </w:rPr>
        <w:t xml:space="preserve"> </w:t>
      </w:r>
      <w:r w:rsidRPr="00404F52">
        <w:rPr>
          <w:color w:val="231F20"/>
        </w:rPr>
        <w:t>of</w:t>
      </w:r>
      <w:r w:rsidRPr="00404F52">
        <w:rPr>
          <w:color w:val="231F20"/>
          <w:spacing w:val="-5"/>
        </w:rPr>
        <w:t xml:space="preserve"> </w:t>
      </w:r>
      <w:r w:rsidRPr="00404F52">
        <w:rPr>
          <w:color w:val="231F20"/>
        </w:rPr>
        <w:t>Export</w:t>
      </w:r>
      <w:r w:rsidRPr="00404F52">
        <w:rPr>
          <w:color w:val="231F20"/>
          <w:spacing w:val="-4"/>
        </w:rPr>
        <w:t xml:space="preserve"> </w:t>
      </w:r>
      <w:r w:rsidRPr="00404F52">
        <w:rPr>
          <w:color w:val="231F20"/>
        </w:rPr>
        <w:t>Agriculture</w:t>
      </w:r>
      <w:r w:rsidRPr="00404F52">
        <w:rPr>
          <w:color w:val="231F20"/>
          <w:spacing w:val="-50"/>
        </w:rPr>
        <w:t xml:space="preserve"> </w:t>
      </w:r>
      <w:r w:rsidRPr="00404F52">
        <w:rPr>
          <w:color w:val="231F20"/>
        </w:rPr>
        <w:t>Agronomy</w:t>
      </w:r>
      <w:r w:rsidRPr="00404F52">
        <w:rPr>
          <w:color w:val="231F20"/>
          <w:spacing w:val="-2"/>
        </w:rPr>
        <w:t xml:space="preserve"> </w:t>
      </w:r>
      <w:r w:rsidRPr="00404F52">
        <w:rPr>
          <w:color w:val="231F20"/>
        </w:rPr>
        <w:t>Laboratory</w:t>
      </w:r>
    </w:p>
    <w:p w14:paraId="7B6BD526" w14:textId="77777777" w:rsidR="00A03B3A" w:rsidRPr="00404F52" w:rsidRDefault="00F312DC">
      <w:pPr>
        <w:pStyle w:val="BodyText"/>
        <w:spacing w:line="249" w:lineRule="auto"/>
        <w:ind w:left="1133" w:right="847"/>
        <w:jc w:val="both"/>
      </w:pPr>
      <w:r w:rsidRPr="00404F52">
        <w:rPr>
          <w:color w:val="231F20"/>
        </w:rPr>
        <w:t>Agronomy</w:t>
      </w:r>
      <w:r w:rsidRPr="00404F52">
        <w:rPr>
          <w:color w:val="231F20"/>
          <w:spacing w:val="15"/>
        </w:rPr>
        <w:t xml:space="preserve"> </w:t>
      </w:r>
      <w:r w:rsidRPr="00404F52">
        <w:rPr>
          <w:color w:val="231F20"/>
        </w:rPr>
        <w:t>Laboratory</w:t>
      </w:r>
      <w:r w:rsidRPr="00404F52">
        <w:rPr>
          <w:color w:val="231F20"/>
          <w:spacing w:val="15"/>
        </w:rPr>
        <w:t xml:space="preserve"> </w:t>
      </w:r>
      <w:r w:rsidRPr="00404F52">
        <w:rPr>
          <w:color w:val="231F20"/>
        </w:rPr>
        <w:t>is</w:t>
      </w:r>
      <w:r w:rsidRPr="00404F52">
        <w:rPr>
          <w:color w:val="231F20"/>
          <w:spacing w:val="15"/>
        </w:rPr>
        <w:t xml:space="preserve"> </w:t>
      </w:r>
      <w:r w:rsidRPr="00404F52">
        <w:rPr>
          <w:color w:val="231F20"/>
        </w:rPr>
        <w:t>equipped</w:t>
      </w:r>
      <w:r w:rsidRPr="00404F52">
        <w:rPr>
          <w:color w:val="231F20"/>
          <w:spacing w:val="15"/>
        </w:rPr>
        <w:t xml:space="preserve"> </w:t>
      </w:r>
      <w:r w:rsidRPr="00404F52">
        <w:rPr>
          <w:color w:val="231F20"/>
        </w:rPr>
        <w:t>with</w:t>
      </w:r>
      <w:r w:rsidRPr="00404F52">
        <w:rPr>
          <w:color w:val="231F20"/>
          <w:spacing w:val="16"/>
        </w:rPr>
        <w:t xml:space="preserve"> </w:t>
      </w:r>
      <w:r w:rsidRPr="00404F52">
        <w:rPr>
          <w:color w:val="231F20"/>
        </w:rPr>
        <w:t>substantial</w:t>
      </w:r>
      <w:r w:rsidRPr="00404F52">
        <w:rPr>
          <w:color w:val="231F20"/>
          <w:spacing w:val="15"/>
        </w:rPr>
        <w:t xml:space="preserve"> </w:t>
      </w:r>
      <w:r w:rsidRPr="00404F52">
        <w:rPr>
          <w:color w:val="231F20"/>
        </w:rPr>
        <w:t>amount</w:t>
      </w:r>
      <w:r w:rsidRPr="00404F52">
        <w:rPr>
          <w:color w:val="231F20"/>
          <w:spacing w:val="15"/>
        </w:rPr>
        <w:t xml:space="preserve"> </w:t>
      </w:r>
      <w:r w:rsidRPr="00404F52">
        <w:rPr>
          <w:color w:val="231F20"/>
        </w:rPr>
        <w:t>of</w:t>
      </w:r>
      <w:r w:rsidRPr="00404F52">
        <w:rPr>
          <w:color w:val="231F20"/>
          <w:spacing w:val="15"/>
        </w:rPr>
        <w:t xml:space="preserve"> </w:t>
      </w:r>
      <w:r w:rsidRPr="00404F52">
        <w:rPr>
          <w:color w:val="231F20"/>
        </w:rPr>
        <w:t>physical</w:t>
      </w:r>
      <w:r w:rsidRPr="00404F52">
        <w:rPr>
          <w:color w:val="231F20"/>
          <w:spacing w:val="16"/>
        </w:rPr>
        <w:t xml:space="preserve"> </w:t>
      </w:r>
      <w:r w:rsidRPr="00404F52">
        <w:rPr>
          <w:color w:val="231F20"/>
        </w:rPr>
        <w:t>and</w:t>
      </w:r>
      <w:r w:rsidRPr="00404F52">
        <w:rPr>
          <w:color w:val="231F20"/>
          <w:spacing w:val="15"/>
        </w:rPr>
        <w:t xml:space="preserve"> </w:t>
      </w:r>
      <w:r w:rsidRPr="00404F52">
        <w:rPr>
          <w:color w:val="231F20"/>
        </w:rPr>
        <w:t>human</w:t>
      </w:r>
      <w:r w:rsidRPr="00404F52">
        <w:rPr>
          <w:color w:val="231F20"/>
          <w:spacing w:val="15"/>
        </w:rPr>
        <w:t xml:space="preserve"> </w:t>
      </w:r>
      <w:r w:rsidRPr="00404F52">
        <w:rPr>
          <w:color w:val="231F20"/>
        </w:rPr>
        <w:t>recourses</w:t>
      </w:r>
      <w:r w:rsidRPr="00404F52">
        <w:rPr>
          <w:color w:val="231F20"/>
          <w:spacing w:val="-52"/>
        </w:rPr>
        <w:t xml:space="preserve"> </w:t>
      </w:r>
      <w:r w:rsidRPr="00404F52">
        <w:rPr>
          <w:color w:val="231F20"/>
        </w:rPr>
        <w:t>to</w:t>
      </w:r>
      <w:r w:rsidRPr="00404F52">
        <w:rPr>
          <w:color w:val="231F20"/>
          <w:spacing w:val="-4"/>
        </w:rPr>
        <w:t xml:space="preserve"> </w:t>
      </w:r>
      <w:r w:rsidRPr="00404F52">
        <w:rPr>
          <w:color w:val="231F20"/>
        </w:rPr>
        <w:t>conduct</w:t>
      </w:r>
      <w:r w:rsidRPr="00404F52">
        <w:rPr>
          <w:color w:val="231F20"/>
          <w:spacing w:val="-4"/>
        </w:rPr>
        <w:t xml:space="preserve"> </w:t>
      </w:r>
      <w:r w:rsidRPr="00404F52">
        <w:rPr>
          <w:color w:val="231F20"/>
        </w:rPr>
        <w:t>undergraduate</w:t>
      </w:r>
      <w:r w:rsidRPr="00404F52">
        <w:rPr>
          <w:color w:val="231F20"/>
          <w:spacing w:val="-4"/>
        </w:rPr>
        <w:t xml:space="preserve"> </w:t>
      </w:r>
      <w:r w:rsidRPr="00404F52">
        <w:rPr>
          <w:color w:val="231F20"/>
        </w:rPr>
        <w:t>practical</w:t>
      </w:r>
      <w:r w:rsidRPr="00404F52">
        <w:rPr>
          <w:color w:val="231F20"/>
          <w:spacing w:val="-4"/>
        </w:rPr>
        <w:t xml:space="preserve"> </w:t>
      </w:r>
      <w:r w:rsidRPr="00404F52">
        <w:rPr>
          <w:color w:val="231F20"/>
        </w:rPr>
        <w:t>basically</w:t>
      </w:r>
      <w:r w:rsidRPr="00404F52">
        <w:rPr>
          <w:color w:val="231F20"/>
          <w:spacing w:val="-4"/>
        </w:rPr>
        <w:t xml:space="preserve"> </w:t>
      </w:r>
      <w:r w:rsidRPr="00404F52">
        <w:rPr>
          <w:color w:val="231F20"/>
        </w:rPr>
        <w:t>on</w:t>
      </w:r>
      <w:r w:rsidRPr="00404F52">
        <w:rPr>
          <w:color w:val="231F20"/>
          <w:spacing w:val="-4"/>
        </w:rPr>
        <w:t xml:space="preserve"> </w:t>
      </w:r>
      <w:r w:rsidRPr="00404F52">
        <w:rPr>
          <w:color w:val="231F20"/>
        </w:rPr>
        <w:t>plant</w:t>
      </w:r>
      <w:r w:rsidRPr="00404F52">
        <w:rPr>
          <w:color w:val="231F20"/>
          <w:spacing w:val="-4"/>
        </w:rPr>
        <w:t xml:space="preserve"> </w:t>
      </w:r>
      <w:r w:rsidRPr="00404F52">
        <w:rPr>
          <w:color w:val="231F20"/>
        </w:rPr>
        <w:t>science,</w:t>
      </w:r>
      <w:r w:rsidRPr="00404F52">
        <w:rPr>
          <w:color w:val="231F20"/>
          <w:spacing w:val="-4"/>
        </w:rPr>
        <w:t xml:space="preserve"> </w:t>
      </w:r>
      <w:r w:rsidRPr="00404F52">
        <w:rPr>
          <w:color w:val="231F20"/>
        </w:rPr>
        <w:t>plant</w:t>
      </w:r>
      <w:r w:rsidRPr="00404F52">
        <w:rPr>
          <w:color w:val="231F20"/>
          <w:spacing w:val="-4"/>
        </w:rPr>
        <w:t xml:space="preserve"> </w:t>
      </w:r>
      <w:r w:rsidRPr="00404F52">
        <w:rPr>
          <w:color w:val="231F20"/>
        </w:rPr>
        <w:t>protection,</w:t>
      </w:r>
      <w:r w:rsidRPr="00404F52">
        <w:rPr>
          <w:color w:val="231F20"/>
          <w:spacing w:val="-4"/>
        </w:rPr>
        <w:t xml:space="preserve"> </w:t>
      </w:r>
      <w:r w:rsidRPr="00404F52">
        <w:rPr>
          <w:color w:val="231F20"/>
        </w:rPr>
        <w:t>horticulture</w:t>
      </w:r>
      <w:r w:rsidRPr="00404F52">
        <w:rPr>
          <w:color w:val="231F20"/>
          <w:spacing w:val="-4"/>
        </w:rPr>
        <w:t xml:space="preserve"> </w:t>
      </w:r>
      <w:r w:rsidRPr="00404F52">
        <w:rPr>
          <w:color w:val="231F20"/>
        </w:rPr>
        <w:t>and</w:t>
      </w:r>
      <w:r w:rsidRPr="00404F52">
        <w:rPr>
          <w:color w:val="231F20"/>
          <w:spacing w:val="-53"/>
        </w:rPr>
        <w:t xml:space="preserve"> </w:t>
      </w:r>
      <w:r w:rsidRPr="00404F52">
        <w:rPr>
          <w:color w:val="231F20"/>
        </w:rPr>
        <w:t>agronomic</w:t>
      </w:r>
      <w:r w:rsidRPr="00404F52">
        <w:rPr>
          <w:color w:val="231F20"/>
          <w:spacing w:val="-4"/>
        </w:rPr>
        <w:t xml:space="preserve"> </w:t>
      </w:r>
      <w:r w:rsidRPr="00404F52">
        <w:rPr>
          <w:color w:val="231F20"/>
        </w:rPr>
        <w:t>aspects.</w:t>
      </w:r>
      <w:r w:rsidRPr="00404F52">
        <w:rPr>
          <w:color w:val="231F20"/>
          <w:spacing w:val="-4"/>
        </w:rPr>
        <w:t xml:space="preserve"> </w:t>
      </w:r>
      <w:r w:rsidRPr="00404F52">
        <w:rPr>
          <w:color w:val="231F20"/>
        </w:rPr>
        <w:t>Hands</w:t>
      </w:r>
      <w:r w:rsidRPr="00404F52">
        <w:rPr>
          <w:color w:val="231F20"/>
          <w:spacing w:val="-4"/>
        </w:rPr>
        <w:t xml:space="preserve"> </w:t>
      </w:r>
      <w:r w:rsidRPr="00404F52">
        <w:rPr>
          <w:color w:val="231F20"/>
        </w:rPr>
        <w:t>on</w:t>
      </w:r>
      <w:r w:rsidRPr="00404F52">
        <w:rPr>
          <w:color w:val="231F20"/>
          <w:spacing w:val="-3"/>
        </w:rPr>
        <w:t xml:space="preserve"> </w:t>
      </w:r>
      <w:r w:rsidRPr="00404F52">
        <w:rPr>
          <w:color w:val="231F20"/>
        </w:rPr>
        <w:t>experiences</w:t>
      </w:r>
      <w:r w:rsidRPr="00404F52">
        <w:rPr>
          <w:color w:val="231F20"/>
          <w:spacing w:val="-4"/>
        </w:rPr>
        <w:t xml:space="preserve"> </w:t>
      </w:r>
      <w:r w:rsidRPr="00404F52">
        <w:rPr>
          <w:color w:val="231F20"/>
        </w:rPr>
        <w:t>are</w:t>
      </w:r>
      <w:r w:rsidRPr="00404F52">
        <w:rPr>
          <w:color w:val="231F20"/>
          <w:spacing w:val="-4"/>
        </w:rPr>
        <w:t xml:space="preserve"> </w:t>
      </w:r>
      <w:r w:rsidRPr="00404F52">
        <w:rPr>
          <w:color w:val="231F20"/>
        </w:rPr>
        <w:t>provided</w:t>
      </w:r>
      <w:r w:rsidRPr="00404F52">
        <w:rPr>
          <w:color w:val="231F20"/>
          <w:spacing w:val="-4"/>
        </w:rPr>
        <w:t xml:space="preserve"> </w:t>
      </w:r>
      <w:r w:rsidRPr="00404F52">
        <w:rPr>
          <w:color w:val="231F20"/>
        </w:rPr>
        <w:t>for</w:t>
      </w:r>
      <w:r w:rsidRPr="00404F52">
        <w:rPr>
          <w:color w:val="231F20"/>
          <w:spacing w:val="-3"/>
        </w:rPr>
        <w:t xml:space="preserve"> </w:t>
      </w:r>
      <w:r w:rsidRPr="00404F52">
        <w:rPr>
          <w:color w:val="231F20"/>
        </w:rPr>
        <w:t>each</w:t>
      </w:r>
      <w:r w:rsidRPr="00404F52">
        <w:rPr>
          <w:color w:val="231F20"/>
          <w:spacing w:val="-4"/>
        </w:rPr>
        <w:t xml:space="preserve"> </w:t>
      </w:r>
      <w:r w:rsidRPr="00404F52">
        <w:rPr>
          <w:color w:val="231F20"/>
        </w:rPr>
        <w:t>student</w:t>
      </w:r>
      <w:r w:rsidRPr="00404F52">
        <w:rPr>
          <w:color w:val="231F20"/>
          <w:spacing w:val="-4"/>
        </w:rPr>
        <w:t xml:space="preserve"> </w:t>
      </w:r>
      <w:r w:rsidRPr="00404F52">
        <w:rPr>
          <w:color w:val="231F20"/>
        </w:rPr>
        <w:t>during</w:t>
      </w:r>
      <w:r w:rsidRPr="00404F52">
        <w:rPr>
          <w:color w:val="231F20"/>
          <w:spacing w:val="-4"/>
        </w:rPr>
        <w:t xml:space="preserve"> </w:t>
      </w:r>
      <w:r w:rsidRPr="00404F52">
        <w:rPr>
          <w:color w:val="231F20"/>
        </w:rPr>
        <w:t>the</w:t>
      </w:r>
      <w:r w:rsidRPr="00404F52">
        <w:rPr>
          <w:color w:val="231F20"/>
          <w:spacing w:val="-3"/>
        </w:rPr>
        <w:t xml:space="preserve"> </w:t>
      </w:r>
      <w:r w:rsidRPr="00404F52">
        <w:rPr>
          <w:color w:val="231F20"/>
        </w:rPr>
        <w:t>practicals</w:t>
      </w:r>
      <w:r w:rsidRPr="00404F52">
        <w:rPr>
          <w:color w:val="231F20"/>
          <w:spacing w:val="-4"/>
        </w:rPr>
        <w:t xml:space="preserve"> </w:t>
      </w:r>
      <w:r w:rsidRPr="00404F52">
        <w:rPr>
          <w:color w:val="231F20"/>
        </w:rPr>
        <w:t>in</w:t>
      </w:r>
      <w:r w:rsidRPr="00404F52">
        <w:rPr>
          <w:color w:val="231F20"/>
          <w:spacing w:val="-53"/>
        </w:rPr>
        <w:t xml:space="preserve"> </w:t>
      </w:r>
      <w:r w:rsidRPr="00404F52">
        <w:rPr>
          <w:color w:val="231F20"/>
        </w:rPr>
        <w:t>laboratory</w:t>
      </w:r>
      <w:r w:rsidRPr="00404F52">
        <w:rPr>
          <w:color w:val="231F20"/>
          <w:spacing w:val="-1"/>
        </w:rPr>
        <w:t xml:space="preserve"> </w:t>
      </w:r>
      <w:r w:rsidRPr="00404F52">
        <w:rPr>
          <w:color w:val="231F20"/>
        </w:rPr>
        <w:t>by grouping them in</w:t>
      </w:r>
      <w:r w:rsidRPr="00404F52">
        <w:rPr>
          <w:color w:val="231F20"/>
          <w:spacing w:val="-1"/>
        </w:rPr>
        <w:t xml:space="preserve"> </w:t>
      </w:r>
      <w:r w:rsidRPr="00404F52">
        <w:rPr>
          <w:color w:val="231F20"/>
        </w:rPr>
        <w:t>manageable numbers at practical sessions.</w:t>
      </w:r>
    </w:p>
    <w:p w14:paraId="72DD1E78" w14:textId="77777777" w:rsidR="00A03B3A" w:rsidRPr="00404F52" w:rsidRDefault="00F312DC">
      <w:pPr>
        <w:pStyle w:val="Heading7"/>
        <w:spacing w:before="202"/>
        <w:ind w:left="1133"/>
      </w:pPr>
      <w:r w:rsidRPr="00404F52">
        <w:rPr>
          <w:color w:val="231F20"/>
        </w:rPr>
        <w:t>Chemistry</w:t>
      </w:r>
      <w:r w:rsidRPr="00404F52">
        <w:rPr>
          <w:color w:val="231F20"/>
          <w:spacing w:val="-1"/>
        </w:rPr>
        <w:t xml:space="preserve"> </w:t>
      </w:r>
      <w:r w:rsidRPr="00404F52">
        <w:rPr>
          <w:color w:val="231F20"/>
        </w:rPr>
        <w:t>laboratory</w:t>
      </w:r>
    </w:p>
    <w:p w14:paraId="27E6D19D" w14:textId="77777777" w:rsidR="00A03B3A" w:rsidRPr="00404F52" w:rsidRDefault="00F312DC">
      <w:pPr>
        <w:pStyle w:val="BodyText"/>
        <w:spacing w:before="147" w:line="249" w:lineRule="auto"/>
        <w:ind w:left="1133" w:right="845"/>
        <w:jc w:val="both"/>
      </w:pPr>
      <w:r w:rsidRPr="00404F52">
        <w:rPr>
          <w:color w:val="231F20"/>
        </w:rPr>
        <w:t>Chemistry Laboratory is located at the main faculty premises and equipped with many modern</w:t>
      </w:r>
      <w:r w:rsidRPr="00404F52">
        <w:rPr>
          <w:color w:val="231F20"/>
          <w:spacing w:val="-52"/>
        </w:rPr>
        <w:t xml:space="preserve"> </w:t>
      </w:r>
      <w:r w:rsidRPr="00404F52">
        <w:rPr>
          <w:color w:val="231F20"/>
        </w:rPr>
        <w:t>instruments and equipment basically to carryout practicals on soil science and agriculture</w:t>
      </w:r>
      <w:r w:rsidRPr="00404F52">
        <w:rPr>
          <w:color w:val="231F20"/>
          <w:spacing w:val="1"/>
        </w:rPr>
        <w:t xml:space="preserve"> </w:t>
      </w:r>
      <w:r w:rsidRPr="00404F52">
        <w:rPr>
          <w:color w:val="231F20"/>
        </w:rPr>
        <w:t>chemistry.</w:t>
      </w:r>
      <w:r w:rsidRPr="00404F52">
        <w:rPr>
          <w:color w:val="231F20"/>
          <w:spacing w:val="1"/>
        </w:rPr>
        <w:t xml:space="preserve"> </w:t>
      </w:r>
      <w:r w:rsidRPr="00404F52">
        <w:rPr>
          <w:color w:val="231F20"/>
        </w:rPr>
        <w:t>Laboratory determination of soil water status, analysis of soil chemical, physical,</w:t>
      </w:r>
      <w:r w:rsidRPr="00404F52">
        <w:rPr>
          <w:color w:val="231F20"/>
          <w:spacing w:val="1"/>
        </w:rPr>
        <w:t xml:space="preserve"> </w:t>
      </w:r>
      <w:r w:rsidRPr="00404F52">
        <w:rPr>
          <w:color w:val="231F20"/>
        </w:rPr>
        <w:t>biological properties are among the basic soil science practical.</w:t>
      </w:r>
      <w:r w:rsidRPr="00404F52">
        <w:rPr>
          <w:color w:val="231F20"/>
          <w:spacing w:val="1"/>
        </w:rPr>
        <w:t xml:space="preserve"> </w:t>
      </w:r>
      <w:r w:rsidRPr="00404F52">
        <w:rPr>
          <w:color w:val="231F20"/>
        </w:rPr>
        <w:t>Most of practical sessions in</w:t>
      </w:r>
      <w:r w:rsidRPr="00404F52">
        <w:rPr>
          <w:color w:val="231F20"/>
          <w:spacing w:val="1"/>
        </w:rPr>
        <w:t xml:space="preserve"> </w:t>
      </w:r>
      <w:r w:rsidRPr="00404F52">
        <w:rPr>
          <w:color w:val="231F20"/>
        </w:rPr>
        <w:t>the</w:t>
      </w:r>
      <w:r w:rsidRPr="00404F52">
        <w:rPr>
          <w:color w:val="231F20"/>
          <w:spacing w:val="-8"/>
        </w:rPr>
        <w:t xml:space="preserve"> </w:t>
      </w:r>
      <w:r w:rsidRPr="00404F52">
        <w:rPr>
          <w:color w:val="231F20"/>
        </w:rPr>
        <w:t>discipline</w:t>
      </w:r>
      <w:r w:rsidRPr="00404F52">
        <w:rPr>
          <w:color w:val="231F20"/>
          <w:spacing w:val="-7"/>
        </w:rPr>
        <w:t xml:space="preserve"> </w:t>
      </w:r>
      <w:r w:rsidRPr="00404F52">
        <w:rPr>
          <w:color w:val="231F20"/>
        </w:rPr>
        <w:t>of</w:t>
      </w:r>
      <w:r w:rsidRPr="00404F52">
        <w:rPr>
          <w:color w:val="231F20"/>
          <w:spacing w:val="-6"/>
        </w:rPr>
        <w:t xml:space="preserve"> </w:t>
      </w:r>
      <w:r w:rsidRPr="00404F52">
        <w:rPr>
          <w:color w:val="231F20"/>
        </w:rPr>
        <w:t>agriculture</w:t>
      </w:r>
      <w:r w:rsidRPr="00404F52">
        <w:rPr>
          <w:color w:val="231F20"/>
          <w:spacing w:val="-7"/>
        </w:rPr>
        <w:t xml:space="preserve"> </w:t>
      </w:r>
      <w:r w:rsidRPr="00404F52">
        <w:rPr>
          <w:color w:val="231F20"/>
        </w:rPr>
        <w:t>chemistry</w:t>
      </w:r>
      <w:r w:rsidRPr="00404F52">
        <w:rPr>
          <w:color w:val="231F20"/>
          <w:spacing w:val="-8"/>
        </w:rPr>
        <w:t xml:space="preserve"> </w:t>
      </w:r>
      <w:r w:rsidRPr="00404F52">
        <w:rPr>
          <w:color w:val="231F20"/>
        </w:rPr>
        <w:t>and</w:t>
      </w:r>
      <w:r w:rsidRPr="00404F52">
        <w:rPr>
          <w:color w:val="231F20"/>
          <w:spacing w:val="-6"/>
        </w:rPr>
        <w:t xml:space="preserve"> </w:t>
      </w:r>
      <w:r w:rsidRPr="00404F52">
        <w:rPr>
          <w:color w:val="231F20"/>
        </w:rPr>
        <w:t>agronomic</w:t>
      </w:r>
      <w:r w:rsidRPr="00404F52">
        <w:rPr>
          <w:color w:val="231F20"/>
          <w:spacing w:val="-7"/>
        </w:rPr>
        <w:t xml:space="preserve"> </w:t>
      </w:r>
      <w:r w:rsidRPr="00404F52">
        <w:rPr>
          <w:color w:val="231F20"/>
        </w:rPr>
        <w:t>aspects</w:t>
      </w:r>
      <w:r w:rsidRPr="00404F52">
        <w:rPr>
          <w:color w:val="231F20"/>
          <w:spacing w:val="-6"/>
        </w:rPr>
        <w:t xml:space="preserve"> </w:t>
      </w:r>
      <w:r w:rsidRPr="00404F52">
        <w:rPr>
          <w:color w:val="231F20"/>
        </w:rPr>
        <w:t>are</w:t>
      </w:r>
      <w:r w:rsidRPr="00404F52">
        <w:rPr>
          <w:color w:val="231F20"/>
          <w:spacing w:val="-8"/>
        </w:rPr>
        <w:t xml:space="preserve"> </w:t>
      </w:r>
      <w:r w:rsidRPr="00404F52">
        <w:rPr>
          <w:color w:val="231F20"/>
        </w:rPr>
        <w:t>also</w:t>
      </w:r>
      <w:r w:rsidRPr="00404F52">
        <w:rPr>
          <w:color w:val="231F20"/>
          <w:spacing w:val="-6"/>
        </w:rPr>
        <w:t xml:space="preserve"> </w:t>
      </w:r>
      <w:r w:rsidRPr="00404F52">
        <w:rPr>
          <w:color w:val="231F20"/>
        </w:rPr>
        <w:t>being</w:t>
      </w:r>
      <w:r w:rsidRPr="00404F52">
        <w:rPr>
          <w:color w:val="231F20"/>
          <w:spacing w:val="-7"/>
        </w:rPr>
        <w:t xml:space="preserve"> </w:t>
      </w:r>
      <w:r w:rsidRPr="00404F52">
        <w:rPr>
          <w:color w:val="231F20"/>
        </w:rPr>
        <w:t>conducted</w:t>
      </w:r>
      <w:r w:rsidRPr="00404F52">
        <w:rPr>
          <w:color w:val="231F20"/>
          <w:spacing w:val="-7"/>
        </w:rPr>
        <w:t xml:space="preserve"> </w:t>
      </w:r>
      <w:r w:rsidRPr="00404F52">
        <w:rPr>
          <w:color w:val="231F20"/>
        </w:rPr>
        <w:t>with</w:t>
      </w:r>
      <w:r w:rsidRPr="00404F52">
        <w:rPr>
          <w:color w:val="231F20"/>
          <w:spacing w:val="-7"/>
        </w:rPr>
        <w:t xml:space="preserve"> </w:t>
      </w:r>
      <w:r w:rsidRPr="00404F52">
        <w:rPr>
          <w:color w:val="231F20"/>
        </w:rPr>
        <w:t>the</w:t>
      </w:r>
      <w:r w:rsidRPr="00404F52">
        <w:rPr>
          <w:color w:val="231F20"/>
          <w:spacing w:val="-53"/>
        </w:rPr>
        <w:t xml:space="preserve"> </w:t>
      </w:r>
      <w:r w:rsidRPr="00404F52">
        <w:rPr>
          <w:color w:val="231F20"/>
        </w:rPr>
        <w:t>same</w:t>
      </w:r>
      <w:r w:rsidRPr="00404F52">
        <w:rPr>
          <w:color w:val="231F20"/>
          <w:spacing w:val="-2"/>
        </w:rPr>
        <w:t xml:space="preserve"> </w:t>
      </w:r>
      <w:r w:rsidRPr="00404F52">
        <w:rPr>
          <w:color w:val="231F20"/>
        </w:rPr>
        <w:t>facility.</w:t>
      </w:r>
    </w:p>
    <w:p w14:paraId="5D043CCA" w14:textId="77777777" w:rsidR="00A03B3A" w:rsidRPr="00404F52" w:rsidRDefault="00F312DC">
      <w:pPr>
        <w:pStyle w:val="Heading7"/>
        <w:spacing w:before="207"/>
        <w:ind w:left="1133"/>
      </w:pPr>
      <w:r w:rsidRPr="00404F52">
        <w:rPr>
          <w:color w:val="231F20"/>
        </w:rPr>
        <w:t>Machinery</w:t>
      </w:r>
      <w:r w:rsidRPr="00404F52">
        <w:rPr>
          <w:color w:val="231F20"/>
          <w:spacing w:val="-4"/>
        </w:rPr>
        <w:t xml:space="preserve"> </w:t>
      </w:r>
      <w:r w:rsidRPr="00404F52">
        <w:rPr>
          <w:color w:val="231F20"/>
        </w:rPr>
        <w:t>Laboratory</w:t>
      </w:r>
    </w:p>
    <w:p w14:paraId="069CF989" w14:textId="77777777" w:rsidR="00A03B3A" w:rsidRPr="00404F52" w:rsidRDefault="00F312DC">
      <w:pPr>
        <w:pStyle w:val="BodyText"/>
        <w:spacing w:before="147" w:line="249" w:lineRule="auto"/>
        <w:ind w:left="1133" w:right="844"/>
        <w:jc w:val="both"/>
      </w:pPr>
      <w:r w:rsidRPr="00404F52">
        <w:rPr>
          <w:color w:val="231F20"/>
        </w:rPr>
        <w:t xml:space="preserve">Machinery Laboratory is located in </w:t>
      </w:r>
      <w:r w:rsidRPr="00404F52">
        <w:rPr>
          <w:i/>
          <w:color w:val="231F20"/>
        </w:rPr>
        <w:t xml:space="preserve">Mungastenna </w:t>
      </w:r>
      <w:r w:rsidRPr="00404F52">
        <w:rPr>
          <w:color w:val="231F20"/>
        </w:rPr>
        <w:t>premises of the faculty of Agricultural</w:t>
      </w:r>
      <w:r w:rsidRPr="00404F52">
        <w:rPr>
          <w:color w:val="231F20"/>
          <w:spacing w:val="1"/>
        </w:rPr>
        <w:t xml:space="preserve"> </w:t>
      </w:r>
      <w:r w:rsidRPr="00404F52">
        <w:rPr>
          <w:color w:val="231F20"/>
          <w:spacing w:val="-1"/>
        </w:rPr>
        <w:t>Sciences.</w:t>
      </w:r>
      <w:r w:rsidRPr="00404F52">
        <w:rPr>
          <w:color w:val="231F20"/>
          <w:spacing w:val="-20"/>
        </w:rPr>
        <w:t xml:space="preserve"> </w:t>
      </w:r>
      <w:r w:rsidRPr="00404F52">
        <w:rPr>
          <w:color w:val="231F20"/>
          <w:spacing w:val="-1"/>
        </w:rPr>
        <w:t>This</w:t>
      </w:r>
      <w:r w:rsidRPr="00404F52">
        <w:rPr>
          <w:color w:val="231F20"/>
          <w:spacing w:val="-14"/>
        </w:rPr>
        <w:t xml:space="preserve"> </w:t>
      </w:r>
      <w:r w:rsidRPr="00404F52">
        <w:rPr>
          <w:color w:val="231F20"/>
          <w:spacing w:val="-1"/>
        </w:rPr>
        <w:t>laboratory</w:t>
      </w:r>
      <w:r w:rsidRPr="00404F52">
        <w:rPr>
          <w:color w:val="231F20"/>
          <w:spacing w:val="-16"/>
        </w:rPr>
        <w:t xml:space="preserve"> </w:t>
      </w:r>
      <w:r w:rsidRPr="00404F52">
        <w:rPr>
          <w:color w:val="231F20"/>
        </w:rPr>
        <w:t>is</w:t>
      </w:r>
      <w:r w:rsidRPr="00404F52">
        <w:rPr>
          <w:color w:val="231F20"/>
          <w:spacing w:val="-14"/>
        </w:rPr>
        <w:t xml:space="preserve"> </w:t>
      </w:r>
      <w:r w:rsidRPr="00404F52">
        <w:rPr>
          <w:color w:val="231F20"/>
        </w:rPr>
        <w:t>equipped</w:t>
      </w:r>
      <w:r w:rsidRPr="00404F52">
        <w:rPr>
          <w:color w:val="231F20"/>
          <w:spacing w:val="-15"/>
        </w:rPr>
        <w:t xml:space="preserve"> </w:t>
      </w:r>
      <w:r w:rsidRPr="00404F52">
        <w:rPr>
          <w:color w:val="231F20"/>
        </w:rPr>
        <w:t>with</w:t>
      </w:r>
      <w:r w:rsidRPr="00404F52">
        <w:rPr>
          <w:color w:val="231F20"/>
          <w:spacing w:val="-15"/>
        </w:rPr>
        <w:t xml:space="preserve"> </w:t>
      </w:r>
      <w:r w:rsidRPr="00404F52">
        <w:rPr>
          <w:color w:val="231F20"/>
        </w:rPr>
        <w:t>basic</w:t>
      </w:r>
      <w:r w:rsidRPr="00404F52">
        <w:rPr>
          <w:color w:val="231F20"/>
          <w:spacing w:val="-16"/>
        </w:rPr>
        <w:t xml:space="preserve"> </w:t>
      </w:r>
      <w:r w:rsidRPr="00404F52">
        <w:rPr>
          <w:color w:val="231F20"/>
        </w:rPr>
        <w:t>farm</w:t>
      </w:r>
      <w:r w:rsidRPr="00404F52">
        <w:rPr>
          <w:color w:val="231F20"/>
          <w:spacing w:val="-15"/>
        </w:rPr>
        <w:t xml:space="preserve"> </w:t>
      </w:r>
      <w:r w:rsidRPr="00404F52">
        <w:rPr>
          <w:color w:val="231F20"/>
        </w:rPr>
        <w:t>machineries</w:t>
      </w:r>
      <w:r w:rsidRPr="00404F52">
        <w:rPr>
          <w:color w:val="231F20"/>
          <w:spacing w:val="-16"/>
        </w:rPr>
        <w:t xml:space="preserve"> </w:t>
      </w:r>
      <w:r w:rsidRPr="00404F52">
        <w:rPr>
          <w:color w:val="231F20"/>
        </w:rPr>
        <w:t>to</w:t>
      </w:r>
      <w:r w:rsidRPr="00404F52">
        <w:rPr>
          <w:color w:val="231F20"/>
          <w:spacing w:val="-14"/>
        </w:rPr>
        <w:t xml:space="preserve"> </w:t>
      </w:r>
      <w:r w:rsidRPr="00404F52">
        <w:rPr>
          <w:color w:val="231F20"/>
        </w:rPr>
        <w:t>facilitate</w:t>
      </w:r>
      <w:r w:rsidRPr="00404F52">
        <w:rPr>
          <w:color w:val="231F20"/>
          <w:spacing w:val="-15"/>
        </w:rPr>
        <w:t xml:space="preserve"> </w:t>
      </w:r>
      <w:r w:rsidRPr="00404F52">
        <w:rPr>
          <w:color w:val="231F20"/>
        </w:rPr>
        <w:t>the</w:t>
      </w:r>
      <w:r w:rsidRPr="00404F52">
        <w:rPr>
          <w:color w:val="231F20"/>
          <w:spacing w:val="-16"/>
        </w:rPr>
        <w:t xml:space="preserve"> </w:t>
      </w:r>
      <w:r w:rsidRPr="00404F52">
        <w:rPr>
          <w:color w:val="231F20"/>
        </w:rPr>
        <w:t>undergraduate</w:t>
      </w:r>
      <w:r w:rsidRPr="00404F52">
        <w:rPr>
          <w:color w:val="231F20"/>
          <w:spacing w:val="-52"/>
        </w:rPr>
        <w:t xml:space="preserve"> </w:t>
      </w:r>
      <w:r w:rsidRPr="00404F52">
        <w:rPr>
          <w:color w:val="231F20"/>
        </w:rPr>
        <w:t>practical sessions relating to tractor training and maintenance, basic engine operations and</w:t>
      </w:r>
      <w:r w:rsidRPr="00404F52">
        <w:rPr>
          <w:color w:val="231F20"/>
          <w:spacing w:val="1"/>
        </w:rPr>
        <w:t xml:space="preserve"> </w:t>
      </w:r>
      <w:r w:rsidRPr="00404F52">
        <w:rPr>
          <w:color w:val="231F20"/>
        </w:rPr>
        <w:t>maintenance,</w:t>
      </w:r>
      <w:r w:rsidRPr="00404F52">
        <w:rPr>
          <w:color w:val="231F20"/>
          <w:spacing w:val="29"/>
        </w:rPr>
        <w:t xml:space="preserve"> </w:t>
      </w:r>
      <w:r w:rsidRPr="00404F52">
        <w:rPr>
          <w:color w:val="231F20"/>
        </w:rPr>
        <w:t>calibration</w:t>
      </w:r>
      <w:r w:rsidRPr="00404F52">
        <w:rPr>
          <w:color w:val="231F20"/>
          <w:spacing w:val="29"/>
        </w:rPr>
        <w:t xml:space="preserve"> </w:t>
      </w:r>
      <w:r w:rsidRPr="00404F52">
        <w:rPr>
          <w:color w:val="231F20"/>
        </w:rPr>
        <w:t>and</w:t>
      </w:r>
      <w:r w:rsidRPr="00404F52">
        <w:rPr>
          <w:color w:val="231F20"/>
          <w:spacing w:val="29"/>
        </w:rPr>
        <w:t xml:space="preserve"> </w:t>
      </w:r>
      <w:r w:rsidRPr="00404F52">
        <w:rPr>
          <w:color w:val="231F20"/>
        </w:rPr>
        <w:t>maintenance</w:t>
      </w:r>
      <w:r w:rsidRPr="00404F52">
        <w:rPr>
          <w:color w:val="231F20"/>
          <w:spacing w:val="29"/>
        </w:rPr>
        <w:t xml:space="preserve"> </w:t>
      </w:r>
      <w:r w:rsidRPr="00404F52">
        <w:rPr>
          <w:color w:val="231F20"/>
        </w:rPr>
        <w:t>of</w:t>
      </w:r>
      <w:r w:rsidRPr="00404F52">
        <w:rPr>
          <w:color w:val="231F20"/>
          <w:spacing w:val="29"/>
        </w:rPr>
        <w:t xml:space="preserve"> </w:t>
      </w:r>
      <w:r w:rsidRPr="00404F52">
        <w:rPr>
          <w:color w:val="231F20"/>
        </w:rPr>
        <w:t>agriculture</w:t>
      </w:r>
      <w:r w:rsidRPr="00404F52">
        <w:rPr>
          <w:color w:val="231F20"/>
          <w:spacing w:val="29"/>
        </w:rPr>
        <w:t xml:space="preserve"> </w:t>
      </w:r>
      <w:r w:rsidRPr="00404F52">
        <w:rPr>
          <w:color w:val="231F20"/>
        </w:rPr>
        <w:t>equipment.</w:t>
      </w:r>
      <w:r w:rsidRPr="00404F52">
        <w:rPr>
          <w:color w:val="231F20"/>
          <w:spacing w:val="25"/>
        </w:rPr>
        <w:t xml:space="preserve"> </w:t>
      </w:r>
      <w:r w:rsidRPr="00404F52">
        <w:rPr>
          <w:color w:val="231F20"/>
        </w:rPr>
        <w:t>With</w:t>
      </w:r>
      <w:r w:rsidRPr="00404F52">
        <w:rPr>
          <w:color w:val="231F20"/>
          <w:spacing w:val="29"/>
        </w:rPr>
        <w:t xml:space="preserve"> </w:t>
      </w:r>
      <w:r w:rsidRPr="00404F52">
        <w:rPr>
          <w:color w:val="231F20"/>
        </w:rPr>
        <w:t>the</w:t>
      </w:r>
      <w:r w:rsidRPr="00404F52">
        <w:rPr>
          <w:color w:val="231F20"/>
          <w:spacing w:val="29"/>
        </w:rPr>
        <w:t xml:space="preserve"> </w:t>
      </w:r>
      <w:r w:rsidRPr="00404F52">
        <w:rPr>
          <w:color w:val="231F20"/>
        </w:rPr>
        <w:t>establishment</w:t>
      </w:r>
      <w:r w:rsidRPr="00404F52">
        <w:rPr>
          <w:color w:val="231F20"/>
          <w:spacing w:val="-53"/>
        </w:rPr>
        <w:t xml:space="preserve"> </w:t>
      </w:r>
      <w:r w:rsidRPr="00404F52">
        <w:rPr>
          <w:color w:val="231F20"/>
        </w:rPr>
        <w:t>of the machinery laboratory, necessity of bringing students for tractor training into the outside</w:t>
      </w:r>
      <w:r w:rsidRPr="00404F52">
        <w:rPr>
          <w:color w:val="231F20"/>
          <w:spacing w:val="1"/>
        </w:rPr>
        <w:t xml:space="preserve"> </w:t>
      </w:r>
      <w:r w:rsidRPr="00404F52">
        <w:rPr>
          <w:color w:val="231F20"/>
        </w:rPr>
        <w:t>institutions were minimized and almost all practicals relating to agriculture machinery and</w:t>
      </w:r>
      <w:r w:rsidRPr="00404F52">
        <w:rPr>
          <w:color w:val="231F20"/>
          <w:spacing w:val="1"/>
        </w:rPr>
        <w:t xml:space="preserve"> </w:t>
      </w:r>
      <w:r w:rsidRPr="00404F52">
        <w:rPr>
          <w:color w:val="231F20"/>
        </w:rPr>
        <w:t>agriculture engineering are being conducted with the laboratory. The laboratory is in the stage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developing and it is to be developed as a machinery research lab with the facilities of</w:t>
      </w:r>
      <w:r w:rsidRPr="00404F52">
        <w:rPr>
          <w:color w:val="231F20"/>
          <w:spacing w:val="1"/>
        </w:rPr>
        <w:t xml:space="preserve"> </w:t>
      </w:r>
      <w:r w:rsidRPr="00404F52">
        <w:rPr>
          <w:color w:val="231F20"/>
        </w:rPr>
        <w:t>welding</w:t>
      </w:r>
      <w:r w:rsidRPr="00404F52">
        <w:rPr>
          <w:color w:val="231F20"/>
          <w:spacing w:val="-2"/>
        </w:rPr>
        <w:t xml:space="preserve"> </w:t>
      </w:r>
      <w:r w:rsidRPr="00404F52">
        <w:rPr>
          <w:color w:val="231F20"/>
        </w:rPr>
        <w:t>plant,</w:t>
      </w:r>
      <w:r w:rsidRPr="00404F52">
        <w:rPr>
          <w:color w:val="231F20"/>
          <w:spacing w:val="-1"/>
        </w:rPr>
        <w:t xml:space="preserve"> </w:t>
      </w:r>
      <w:r w:rsidRPr="00404F52">
        <w:rPr>
          <w:color w:val="231F20"/>
        </w:rPr>
        <w:t>lathe machinery</w:t>
      </w:r>
      <w:r w:rsidRPr="00404F52">
        <w:rPr>
          <w:color w:val="231F20"/>
          <w:spacing w:val="-1"/>
        </w:rPr>
        <w:t xml:space="preserve"> </w:t>
      </w:r>
      <w:r w:rsidRPr="00404F52">
        <w:rPr>
          <w:color w:val="231F20"/>
        </w:rPr>
        <w:t>and specialized</w:t>
      </w:r>
      <w:r w:rsidRPr="00404F52">
        <w:rPr>
          <w:color w:val="231F20"/>
          <w:spacing w:val="-2"/>
        </w:rPr>
        <w:t xml:space="preserve"> </w:t>
      </w:r>
      <w:r w:rsidRPr="00404F52">
        <w:rPr>
          <w:color w:val="231F20"/>
        </w:rPr>
        <w:t>technical manpower</w:t>
      </w:r>
      <w:r w:rsidRPr="00404F52">
        <w:rPr>
          <w:color w:val="231F20"/>
          <w:spacing w:val="-1"/>
        </w:rPr>
        <w:t xml:space="preserve"> </w:t>
      </w:r>
      <w:r w:rsidRPr="00404F52">
        <w:rPr>
          <w:color w:val="231F20"/>
        </w:rPr>
        <w:t>in near</w:t>
      </w:r>
      <w:r w:rsidRPr="00404F52">
        <w:rPr>
          <w:color w:val="231F20"/>
          <w:spacing w:val="-1"/>
        </w:rPr>
        <w:t xml:space="preserve"> </w:t>
      </w:r>
      <w:r w:rsidRPr="00404F52">
        <w:rPr>
          <w:color w:val="231F20"/>
        </w:rPr>
        <w:t>future.</w:t>
      </w:r>
    </w:p>
    <w:p w14:paraId="4F1DC2AD" w14:textId="77777777" w:rsidR="00A03B3A" w:rsidRPr="00404F52" w:rsidRDefault="00A03B3A">
      <w:pPr>
        <w:spacing w:line="249" w:lineRule="auto"/>
        <w:jc w:val="both"/>
        <w:sectPr w:rsidR="00A03B3A" w:rsidRPr="00404F52">
          <w:headerReference w:type="default" r:id="rId28"/>
          <w:pgSz w:w="10320" w:h="14180"/>
          <w:pgMar w:top="0" w:right="0" w:bottom="680" w:left="0" w:header="0" w:footer="480" w:gutter="0"/>
          <w:cols w:space="720"/>
        </w:sectPr>
      </w:pPr>
    </w:p>
    <w:p w14:paraId="43C252BF" w14:textId="77777777" w:rsidR="00A03B3A" w:rsidRPr="00404F52" w:rsidRDefault="00A03B3A">
      <w:pPr>
        <w:pStyle w:val="BodyText"/>
        <w:rPr>
          <w:sz w:val="20"/>
        </w:rPr>
      </w:pPr>
    </w:p>
    <w:p w14:paraId="10ED3272" w14:textId="77777777" w:rsidR="00A03B3A" w:rsidRPr="00404F52" w:rsidRDefault="00A03B3A">
      <w:pPr>
        <w:pStyle w:val="BodyText"/>
        <w:rPr>
          <w:sz w:val="20"/>
        </w:rPr>
      </w:pPr>
    </w:p>
    <w:p w14:paraId="76B4F6B5" w14:textId="77777777" w:rsidR="00A03B3A" w:rsidRPr="00404F52" w:rsidRDefault="00A03B3A">
      <w:pPr>
        <w:pStyle w:val="BodyText"/>
        <w:spacing w:before="5"/>
        <w:rPr>
          <w:sz w:val="20"/>
        </w:rPr>
      </w:pPr>
    </w:p>
    <w:p w14:paraId="17697FE8" w14:textId="77777777" w:rsidR="00A03B3A" w:rsidRPr="00404F52" w:rsidRDefault="00A66E36">
      <w:pPr>
        <w:pStyle w:val="Heading7"/>
        <w:spacing w:before="101"/>
      </w:pPr>
      <w:r>
        <w:pict w14:anchorId="783FCF7F">
          <v:group id="_x0000_s1579" style="position:absolute;left:0;text-align:left;margin-left:0;margin-top:-35.4pt;width:515.95pt;height:70.9pt;z-index:-251608576;mso-position-horizontal-relative:page" coordorigin=",-708" coordsize="10319,1418">
            <v:rect id="_x0000_s1583" style="position:absolute;top:-709;width:10319;height:709" fillcolor="#939598" stroked="f"/>
            <v:shape id="_x0000_s1582" type="#_x0000_t202" style="position:absolute;width:709;height:709" fillcolor="#939598" stroked="f">
              <v:textbox inset="0,0,0,0">
                <w:txbxContent>
                  <w:p w14:paraId="16C467FA" w14:textId="77777777" w:rsidR="00F312DC" w:rsidRPr="00404F52" w:rsidRDefault="00F312DC">
                    <w:pPr>
                      <w:spacing w:before="113"/>
                      <w:ind w:left="226"/>
                      <w:rPr>
                        <w:rFonts w:ascii="Cambria"/>
                        <w:b/>
                        <w:sz w:val="43"/>
                      </w:rPr>
                    </w:pPr>
                    <w:r w:rsidRPr="00404F52">
                      <w:rPr>
                        <w:rFonts w:ascii="Cambria"/>
                        <w:b/>
                        <w:color w:val="FFFFFF"/>
                        <w:sz w:val="43"/>
                      </w:rPr>
                      <w:t>2</w:t>
                    </w:r>
                  </w:p>
                </w:txbxContent>
              </v:textbox>
            </v:shape>
            <v:shape id="_x0000_s1581" type="#_x0000_t202" style="position:absolute;left:1106;top:-472;width:5249;height:352" filled="f" stroked="f">
              <v:textbox inset="0,0,0,0">
                <w:txbxContent>
                  <w:p w14:paraId="27EA14FD" w14:textId="77777777" w:rsidR="00F312DC" w:rsidRPr="00404F52" w:rsidRDefault="00F312DC">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v:textbox>
            </v:shape>
            <v:shape id="_x0000_s1580" type="#_x0000_t202" style="position:absolute;left:283;top:-596;width:275;height:505" filled="f" stroked="f">
              <v:textbox inset="0,0,0,0">
                <w:txbxContent>
                  <w:p w14:paraId="189BA81D" w14:textId="77777777" w:rsidR="00F312DC" w:rsidRPr="00404F52" w:rsidRDefault="00F312DC">
                    <w:pPr>
                      <w:rPr>
                        <w:rFonts w:ascii="Cambria"/>
                        <w:b/>
                        <w:sz w:val="43"/>
                      </w:rPr>
                    </w:pPr>
                    <w:r w:rsidRPr="00404F52">
                      <w:rPr>
                        <w:rFonts w:ascii="Cambria"/>
                        <w:b/>
                        <w:color w:val="FFFFFF"/>
                        <w:sz w:val="43"/>
                      </w:rPr>
                      <w:t>2</w:t>
                    </w:r>
                  </w:p>
                </w:txbxContent>
              </v:textbox>
            </v:shape>
            <w10:wrap anchorx="page"/>
          </v:group>
        </w:pict>
      </w:r>
      <w:r w:rsidR="00F312DC" w:rsidRPr="00404F52">
        <w:rPr>
          <w:color w:val="231F20"/>
        </w:rPr>
        <w:t>Plant</w:t>
      </w:r>
      <w:r w:rsidR="00F312DC" w:rsidRPr="00404F52">
        <w:rPr>
          <w:color w:val="231F20"/>
          <w:spacing w:val="-6"/>
        </w:rPr>
        <w:t xml:space="preserve"> </w:t>
      </w:r>
      <w:r w:rsidR="00F312DC" w:rsidRPr="00404F52">
        <w:rPr>
          <w:color w:val="231F20"/>
        </w:rPr>
        <w:t>Pathology</w:t>
      </w:r>
      <w:r w:rsidR="00F312DC" w:rsidRPr="00404F52">
        <w:rPr>
          <w:color w:val="231F20"/>
          <w:spacing w:val="-6"/>
        </w:rPr>
        <w:t xml:space="preserve"> </w:t>
      </w:r>
      <w:r w:rsidR="00F312DC" w:rsidRPr="00404F52">
        <w:rPr>
          <w:color w:val="231F20"/>
        </w:rPr>
        <w:t>Laboratory</w:t>
      </w:r>
    </w:p>
    <w:p w14:paraId="455CAE63" w14:textId="77777777" w:rsidR="00A03B3A" w:rsidRPr="00404F52" w:rsidRDefault="00F312DC">
      <w:pPr>
        <w:pStyle w:val="BodyText"/>
        <w:spacing w:before="147" w:line="249" w:lineRule="auto"/>
        <w:ind w:left="850" w:right="1131"/>
        <w:jc w:val="both"/>
      </w:pPr>
      <w:r w:rsidRPr="00404F52">
        <w:rPr>
          <w:color w:val="231F20"/>
        </w:rPr>
        <w:t>Plant Pathology laboratory is recently established in the faculty premises and serves as one of</w:t>
      </w:r>
      <w:r w:rsidRPr="00404F52">
        <w:rPr>
          <w:color w:val="231F20"/>
          <w:spacing w:val="1"/>
        </w:rPr>
        <w:t xml:space="preserve"> </w:t>
      </w:r>
      <w:r w:rsidRPr="00404F52">
        <w:rPr>
          <w:color w:val="231F20"/>
        </w:rPr>
        <w:t>key</w:t>
      </w:r>
      <w:r w:rsidRPr="00404F52">
        <w:rPr>
          <w:color w:val="231F20"/>
          <w:spacing w:val="-1"/>
        </w:rPr>
        <w:t xml:space="preserve"> </w:t>
      </w:r>
      <w:r w:rsidRPr="00404F52">
        <w:rPr>
          <w:color w:val="231F20"/>
        </w:rPr>
        <w:t>physical space</w:t>
      </w:r>
      <w:r w:rsidRPr="00404F52">
        <w:rPr>
          <w:color w:val="231F20"/>
          <w:spacing w:val="-1"/>
        </w:rPr>
        <w:t xml:space="preserve"> </w:t>
      </w:r>
      <w:r w:rsidRPr="00404F52">
        <w:rPr>
          <w:color w:val="231F20"/>
        </w:rPr>
        <w:t>for undergraduates</w:t>
      </w:r>
      <w:r w:rsidRPr="00404F52">
        <w:rPr>
          <w:color w:val="231F20"/>
          <w:spacing w:val="-1"/>
        </w:rPr>
        <w:t xml:space="preserve"> </w:t>
      </w:r>
      <w:r w:rsidRPr="00404F52">
        <w:rPr>
          <w:color w:val="231F20"/>
        </w:rPr>
        <w:t>in plant pathology research</w:t>
      </w:r>
      <w:r w:rsidRPr="00404F52">
        <w:rPr>
          <w:color w:val="231F20"/>
          <w:spacing w:val="-1"/>
        </w:rPr>
        <w:t xml:space="preserve"> </w:t>
      </w:r>
      <w:r w:rsidRPr="00404F52">
        <w:rPr>
          <w:color w:val="231F20"/>
        </w:rPr>
        <w:t>practicals.</w:t>
      </w:r>
    </w:p>
    <w:p w14:paraId="0F9AF445" w14:textId="77777777" w:rsidR="00A03B3A" w:rsidRPr="00404F52" w:rsidRDefault="00F312DC">
      <w:pPr>
        <w:pStyle w:val="BodyText"/>
        <w:spacing w:before="201" w:line="249" w:lineRule="auto"/>
        <w:ind w:left="850" w:right="1129"/>
        <w:jc w:val="both"/>
      </w:pPr>
      <w:r w:rsidRPr="00404F52">
        <w:rPr>
          <w:color w:val="231F20"/>
        </w:rPr>
        <w:t>Laboratory is equipped with novel equipment to carryout microscopic diagnosis of plant</w:t>
      </w:r>
      <w:r w:rsidRPr="00404F52">
        <w:rPr>
          <w:color w:val="231F20"/>
          <w:spacing w:val="1"/>
        </w:rPr>
        <w:t xml:space="preserve"> </w:t>
      </w:r>
      <w:r w:rsidRPr="00404F52">
        <w:rPr>
          <w:color w:val="231F20"/>
        </w:rPr>
        <w:t>diseases and microbiological studies. Laboratory is still developing in line with international</w:t>
      </w:r>
      <w:r w:rsidRPr="00404F52">
        <w:rPr>
          <w:color w:val="231F20"/>
          <w:spacing w:val="1"/>
        </w:rPr>
        <w:t xml:space="preserve"> </w:t>
      </w:r>
      <w:r w:rsidRPr="00404F52">
        <w:rPr>
          <w:color w:val="231F20"/>
        </w:rPr>
        <w:t>standards</w:t>
      </w:r>
      <w:r w:rsidRPr="00404F52">
        <w:rPr>
          <w:color w:val="231F20"/>
          <w:spacing w:val="-2"/>
        </w:rPr>
        <w:t xml:space="preserve"> </w:t>
      </w:r>
      <w:r w:rsidRPr="00404F52">
        <w:rPr>
          <w:color w:val="231F20"/>
        </w:rPr>
        <w:t>to</w:t>
      </w:r>
      <w:r w:rsidRPr="00404F52">
        <w:rPr>
          <w:color w:val="231F20"/>
          <w:spacing w:val="-1"/>
        </w:rPr>
        <w:t xml:space="preserve"> </w:t>
      </w:r>
      <w:r w:rsidRPr="00404F52">
        <w:rPr>
          <w:color w:val="231F20"/>
        </w:rPr>
        <w:t>uplift</w:t>
      </w:r>
      <w:r w:rsidRPr="00404F52">
        <w:rPr>
          <w:color w:val="231F20"/>
          <w:spacing w:val="-1"/>
        </w:rPr>
        <w:t xml:space="preserve"> </w:t>
      </w:r>
      <w:r w:rsidRPr="00404F52">
        <w:rPr>
          <w:color w:val="231F20"/>
        </w:rPr>
        <w:t>student’s</w:t>
      </w:r>
      <w:r w:rsidRPr="00404F52">
        <w:rPr>
          <w:color w:val="231F20"/>
          <w:spacing w:val="-2"/>
        </w:rPr>
        <w:t xml:space="preserve"> </w:t>
      </w:r>
      <w:r w:rsidRPr="00404F52">
        <w:rPr>
          <w:color w:val="231F20"/>
        </w:rPr>
        <w:t>skills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clinical</w:t>
      </w:r>
      <w:r w:rsidRPr="00404F52">
        <w:rPr>
          <w:color w:val="231F20"/>
          <w:spacing w:val="-1"/>
        </w:rPr>
        <w:t xml:space="preserve"> </w:t>
      </w:r>
      <w:r w:rsidRPr="00404F52">
        <w:rPr>
          <w:color w:val="231F20"/>
        </w:rPr>
        <w:t>plant</w:t>
      </w:r>
      <w:r w:rsidRPr="00404F52">
        <w:rPr>
          <w:color w:val="231F20"/>
          <w:spacing w:val="-1"/>
        </w:rPr>
        <w:t xml:space="preserve"> </w:t>
      </w:r>
      <w:r w:rsidRPr="00404F52">
        <w:rPr>
          <w:color w:val="231F20"/>
        </w:rPr>
        <w:t>pathology.</w:t>
      </w:r>
    </w:p>
    <w:p w14:paraId="4699A88C" w14:textId="77777777" w:rsidR="00A03B3A" w:rsidRPr="00404F52" w:rsidRDefault="00F312DC">
      <w:pPr>
        <w:pStyle w:val="Heading7"/>
        <w:spacing w:before="204"/>
      </w:pPr>
      <w:r w:rsidRPr="00404F52">
        <w:rPr>
          <w:color w:val="231F20"/>
        </w:rPr>
        <w:t>Tissue</w:t>
      </w:r>
      <w:r w:rsidRPr="00404F52">
        <w:rPr>
          <w:color w:val="231F20"/>
          <w:spacing w:val="-5"/>
        </w:rPr>
        <w:t xml:space="preserve"> </w:t>
      </w:r>
      <w:r w:rsidRPr="00404F52">
        <w:rPr>
          <w:color w:val="231F20"/>
        </w:rPr>
        <w:t>Culture</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Plant</w:t>
      </w:r>
      <w:r w:rsidRPr="00404F52">
        <w:rPr>
          <w:color w:val="231F20"/>
          <w:spacing w:val="-4"/>
        </w:rPr>
        <w:t xml:space="preserve"> </w:t>
      </w:r>
      <w:r w:rsidRPr="00404F52">
        <w:rPr>
          <w:color w:val="231F20"/>
        </w:rPr>
        <w:t>Biotechnology</w:t>
      </w:r>
      <w:r w:rsidRPr="00404F52">
        <w:rPr>
          <w:color w:val="231F20"/>
          <w:spacing w:val="-5"/>
        </w:rPr>
        <w:t xml:space="preserve"> </w:t>
      </w:r>
      <w:r w:rsidRPr="00404F52">
        <w:rPr>
          <w:color w:val="231F20"/>
        </w:rPr>
        <w:t>Laboratory</w:t>
      </w:r>
    </w:p>
    <w:p w14:paraId="0FE3E684" w14:textId="77777777" w:rsidR="00A03B3A" w:rsidRPr="00404F52" w:rsidRDefault="00F312DC">
      <w:pPr>
        <w:pStyle w:val="BodyText"/>
        <w:spacing w:before="147" w:line="249" w:lineRule="auto"/>
        <w:ind w:left="850" w:right="1118"/>
        <w:jc w:val="both"/>
      </w:pPr>
      <w:r w:rsidRPr="00404F52">
        <w:rPr>
          <w:color w:val="231F20"/>
        </w:rPr>
        <w:t>Plant</w:t>
      </w:r>
      <w:r w:rsidRPr="00404F52">
        <w:rPr>
          <w:color w:val="231F20"/>
          <w:spacing w:val="-11"/>
        </w:rPr>
        <w:t xml:space="preserve"> </w:t>
      </w:r>
      <w:r w:rsidRPr="00404F52">
        <w:rPr>
          <w:color w:val="231F20"/>
        </w:rPr>
        <w:t>tissue</w:t>
      </w:r>
      <w:r w:rsidRPr="00404F52">
        <w:rPr>
          <w:color w:val="231F20"/>
          <w:spacing w:val="-10"/>
        </w:rPr>
        <w:t xml:space="preserve"> </w:t>
      </w:r>
      <w:r w:rsidRPr="00404F52">
        <w:rPr>
          <w:color w:val="231F20"/>
        </w:rPr>
        <w:t>culture,</w:t>
      </w:r>
      <w:r w:rsidRPr="00404F52">
        <w:rPr>
          <w:color w:val="231F20"/>
          <w:spacing w:val="-11"/>
        </w:rPr>
        <w:t xml:space="preserve"> </w:t>
      </w:r>
      <w:r w:rsidRPr="00404F52">
        <w:rPr>
          <w:color w:val="231F20"/>
        </w:rPr>
        <w:t>biotechnology</w:t>
      </w:r>
      <w:r w:rsidRPr="00404F52">
        <w:rPr>
          <w:color w:val="231F20"/>
          <w:spacing w:val="-11"/>
        </w:rPr>
        <w:t xml:space="preserve"> </w:t>
      </w:r>
      <w:r w:rsidRPr="00404F52">
        <w:rPr>
          <w:color w:val="231F20"/>
        </w:rPr>
        <w:t>and</w:t>
      </w:r>
      <w:r w:rsidRPr="00404F52">
        <w:rPr>
          <w:color w:val="231F20"/>
          <w:spacing w:val="-10"/>
        </w:rPr>
        <w:t xml:space="preserve"> </w:t>
      </w:r>
      <w:r w:rsidRPr="00404F52">
        <w:rPr>
          <w:color w:val="231F20"/>
        </w:rPr>
        <w:t>plant</w:t>
      </w:r>
      <w:r w:rsidRPr="00404F52">
        <w:rPr>
          <w:color w:val="231F20"/>
          <w:spacing w:val="-11"/>
        </w:rPr>
        <w:t xml:space="preserve"> </w:t>
      </w:r>
      <w:r w:rsidRPr="00404F52">
        <w:rPr>
          <w:color w:val="231F20"/>
        </w:rPr>
        <w:t>science</w:t>
      </w:r>
      <w:r w:rsidRPr="00404F52">
        <w:rPr>
          <w:color w:val="231F20"/>
          <w:spacing w:val="-11"/>
        </w:rPr>
        <w:t xml:space="preserve"> </w:t>
      </w:r>
      <w:r w:rsidRPr="00404F52">
        <w:rPr>
          <w:color w:val="231F20"/>
        </w:rPr>
        <w:t>research</w:t>
      </w:r>
      <w:r w:rsidRPr="00404F52">
        <w:rPr>
          <w:color w:val="231F20"/>
          <w:spacing w:val="-11"/>
        </w:rPr>
        <w:t xml:space="preserve"> </w:t>
      </w:r>
      <w:r w:rsidRPr="00404F52">
        <w:rPr>
          <w:color w:val="231F20"/>
        </w:rPr>
        <w:t>are</w:t>
      </w:r>
      <w:r w:rsidRPr="00404F52">
        <w:rPr>
          <w:color w:val="231F20"/>
          <w:spacing w:val="-11"/>
        </w:rPr>
        <w:t xml:space="preserve"> </w:t>
      </w:r>
      <w:r w:rsidRPr="00404F52">
        <w:rPr>
          <w:color w:val="231F20"/>
        </w:rPr>
        <w:t>the</w:t>
      </w:r>
      <w:r w:rsidRPr="00404F52">
        <w:rPr>
          <w:color w:val="231F20"/>
          <w:spacing w:val="-11"/>
        </w:rPr>
        <w:t xml:space="preserve"> </w:t>
      </w:r>
      <w:r w:rsidRPr="00404F52">
        <w:rPr>
          <w:color w:val="231F20"/>
        </w:rPr>
        <w:t>key</w:t>
      </w:r>
      <w:r w:rsidRPr="00404F52">
        <w:rPr>
          <w:color w:val="231F20"/>
          <w:spacing w:val="-11"/>
        </w:rPr>
        <w:t xml:space="preserve"> </w:t>
      </w:r>
      <w:r w:rsidRPr="00404F52">
        <w:rPr>
          <w:color w:val="231F20"/>
        </w:rPr>
        <w:t>areas</w:t>
      </w:r>
      <w:r w:rsidRPr="00404F52">
        <w:rPr>
          <w:color w:val="231F20"/>
          <w:spacing w:val="-11"/>
        </w:rPr>
        <w:t xml:space="preserve"> </w:t>
      </w:r>
      <w:r w:rsidRPr="00404F52">
        <w:rPr>
          <w:color w:val="231F20"/>
        </w:rPr>
        <w:t>mainly</w:t>
      </w:r>
      <w:r w:rsidRPr="00404F52">
        <w:rPr>
          <w:color w:val="231F20"/>
          <w:spacing w:val="-11"/>
        </w:rPr>
        <w:t xml:space="preserve"> </w:t>
      </w:r>
      <w:r w:rsidRPr="00404F52">
        <w:rPr>
          <w:color w:val="231F20"/>
        </w:rPr>
        <w:t>deal</w:t>
      </w:r>
      <w:r w:rsidRPr="00404F52">
        <w:rPr>
          <w:color w:val="231F20"/>
          <w:spacing w:val="-11"/>
        </w:rPr>
        <w:t xml:space="preserve"> </w:t>
      </w:r>
      <w:r w:rsidRPr="00404F52">
        <w:rPr>
          <w:color w:val="231F20"/>
        </w:rPr>
        <w:t>with</w:t>
      </w:r>
      <w:r w:rsidRPr="00404F52">
        <w:rPr>
          <w:color w:val="231F20"/>
          <w:spacing w:val="-52"/>
        </w:rPr>
        <w:t xml:space="preserve"> </w:t>
      </w:r>
      <w:r w:rsidRPr="00404F52">
        <w:rPr>
          <w:color w:val="231F20"/>
        </w:rPr>
        <w:t>this laboratory. Apart from undergraduate practical sessions in the laboratory, routine tissue</w:t>
      </w:r>
      <w:r w:rsidRPr="00404F52">
        <w:rPr>
          <w:color w:val="231F20"/>
          <w:spacing w:val="1"/>
        </w:rPr>
        <w:t xml:space="preserve"> </w:t>
      </w:r>
      <w:r w:rsidRPr="00404F52">
        <w:rPr>
          <w:color w:val="231F20"/>
        </w:rPr>
        <w:t>culture plant production also practicing with the aim of commercializing in the future. DNA</w:t>
      </w:r>
      <w:r w:rsidRPr="00404F52">
        <w:rPr>
          <w:color w:val="231F20"/>
          <w:spacing w:val="1"/>
        </w:rPr>
        <w:t xml:space="preserve"> </w:t>
      </w:r>
      <w:r w:rsidRPr="00404F52">
        <w:rPr>
          <w:color w:val="231F20"/>
        </w:rPr>
        <w:t>extraction,</w:t>
      </w:r>
      <w:r w:rsidRPr="00404F52">
        <w:rPr>
          <w:color w:val="231F20"/>
          <w:spacing w:val="-4"/>
        </w:rPr>
        <w:t xml:space="preserve"> </w:t>
      </w:r>
      <w:r w:rsidRPr="00404F52">
        <w:rPr>
          <w:color w:val="231F20"/>
        </w:rPr>
        <w:t>purification</w:t>
      </w:r>
      <w:r w:rsidRPr="00404F52">
        <w:rPr>
          <w:color w:val="231F20"/>
          <w:spacing w:val="-2"/>
        </w:rPr>
        <w:t xml:space="preserve"> </w:t>
      </w:r>
      <w:r w:rsidRPr="00404F52">
        <w:rPr>
          <w:color w:val="231F20"/>
        </w:rPr>
        <w:t>and</w:t>
      </w:r>
      <w:r w:rsidRPr="00404F52">
        <w:rPr>
          <w:color w:val="231F20"/>
          <w:spacing w:val="-2"/>
        </w:rPr>
        <w:t xml:space="preserve"> </w:t>
      </w:r>
      <w:r w:rsidRPr="00404F52">
        <w:rPr>
          <w:color w:val="231F20"/>
        </w:rPr>
        <w:t>quantification</w:t>
      </w:r>
      <w:r w:rsidRPr="00404F52">
        <w:rPr>
          <w:color w:val="231F20"/>
          <w:spacing w:val="-2"/>
        </w:rPr>
        <w:t xml:space="preserve"> </w:t>
      </w:r>
      <w:r w:rsidRPr="00404F52">
        <w:rPr>
          <w:color w:val="231F20"/>
        </w:rPr>
        <w:t>activities</w:t>
      </w:r>
      <w:r w:rsidRPr="00404F52">
        <w:rPr>
          <w:color w:val="231F20"/>
          <w:spacing w:val="-3"/>
        </w:rPr>
        <w:t xml:space="preserve"> </w:t>
      </w:r>
      <w:r w:rsidRPr="00404F52">
        <w:rPr>
          <w:color w:val="231F20"/>
        </w:rPr>
        <w:t>are</w:t>
      </w:r>
      <w:r w:rsidRPr="00404F52">
        <w:rPr>
          <w:color w:val="231F20"/>
          <w:spacing w:val="-2"/>
        </w:rPr>
        <w:t xml:space="preserve"> </w:t>
      </w:r>
      <w:r w:rsidRPr="00404F52">
        <w:rPr>
          <w:color w:val="231F20"/>
        </w:rPr>
        <w:t>being</w:t>
      </w:r>
      <w:r w:rsidRPr="00404F52">
        <w:rPr>
          <w:color w:val="231F20"/>
          <w:spacing w:val="-2"/>
        </w:rPr>
        <w:t xml:space="preserve"> </w:t>
      </w:r>
      <w:r w:rsidRPr="00404F52">
        <w:rPr>
          <w:color w:val="231F20"/>
        </w:rPr>
        <w:t>practiced</w:t>
      </w:r>
      <w:r w:rsidRPr="00404F52">
        <w:rPr>
          <w:color w:val="231F20"/>
          <w:spacing w:val="-2"/>
        </w:rPr>
        <w:t xml:space="preserve"> </w:t>
      </w:r>
      <w:r w:rsidRPr="00404F52">
        <w:rPr>
          <w:color w:val="231F20"/>
        </w:rPr>
        <w:t>in</w:t>
      </w:r>
      <w:r w:rsidRPr="00404F52">
        <w:rPr>
          <w:color w:val="231F20"/>
          <w:spacing w:val="-2"/>
        </w:rPr>
        <w:t xml:space="preserve"> </w:t>
      </w:r>
      <w:r w:rsidRPr="00404F52">
        <w:rPr>
          <w:color w:val="231F20"/>
        </w:rPr>
        <w:t>various</w:t>
      </w:r>
      <w:r w:rsidRPr="00404F52">
        <w:rPr>
          <w:color w:val="231F20"/>
          <w:spacing w:val="-3"/>
        </w:rPr>
        <w:t xml:space="preserve"> </w:t>
      </w:r>
      <w:r w:rsidRPr="00404F52">
        <w:rPr>
          <w:color w:val="231F20"/>
        </w:rPr>
        <w:t>plant</w:t>
      </w:r>
      <w:r w:rsidRPr="00404F52">
        <w:rPr>
          <w:color w:val="231F20"/>
          <w:spacing w:val="-2"/>
        </w:rPr>
        <w:t xml:space="preserve"> </w:t>
      </w:r>
      <w:r w:rsidRPr="00404F52">
        <w:rPr>
          <w:color w:val="231F20"/>
        </w:rPr>
        <w:t>genetic</w:t>
      </w:r>
      <w:r w:rsidRPr="00404F52">
        <w:rPr>
          <w:color w:val="231F20"/>
          <w:spacing w:val="-52"/>
        </w:rPr>
        <w:t xml:space="preserve"> </w:t>
      </w:r>
      <w:r w:rsidRPr="00404F52">
        <w:rPr>
          <w:color w:val="231F20"/>
        </w:rPr>
        <w:t>engineering</w:t>
      </w:r>
      <w:r w:rsidRPr="00404F52">
        <w:rPr>
          <w:color w:val="231F20"/>
          <w:spacing w:val="-1"/>
        </w:rPr>
        <w:t xml:space="preserve"> </w:t>
      </w:r>
      <w:r w:rsidRPr="00404F52">
        <w:rPr>
          <w:color w:val="231F20"/>
        </w:rPr>
        <w:t>research programmes initiated</w:t>
      </w:r>
      <w:r w:rsidRPr="00404F52">
        <w:rPr>
          <w:color w:val="231F20"/>
          <w:spacing w:val="-1"/>
        </w:rPr>
        <w:t xml:space="preserve"> </w:t>
      </w:r>
      <w:r w:rsidRPr="00404F52">
        <w:rPr>
          <w:color w:val="231F20"/>
        </w:rPr>
        <w:t>in the laboratory.</w:t>
      </w:r>
    </w:p>
    <w:p w14:paraId="350F1FC2" w14:textId="77777777" w:rsidR="00A03B3A" w:rsidRPr="00404F52" w:rsidRDefault="00F312DC">
      <w:pPr>
        <w:pStyle w:val="Heading7"/>
        <w:spacing w:before="206" w:line="367" w:lineRule="auto"/>
        <w:ind w:right="2797"/>
      </w:pPr>
      <w:r w:rsidRPr="00404F52">
        <w:rPr>
          <w:color w:val="231F20"/>
        </w:rPr>
        <w:t>Laboratories</w:t>
      </w:r>
      <w:r w:rsidRPr="00404F52">
        <w:rPr>
          <w:color w:val="231F20"/>
          <w:spacing w:val="-7"/>
        </w:rPr>
        <w:t xml:space="preserve"> </w:t>
      </w:r>
      <w:r w:rsidRPr="00404F52">
        <w:rPr>
          <w:color w:val="231F20"/>
        </w:rPr>
        <w:t>under</w:t>
      </w:r>
      <w:r w:rsidRPr="00404F52">
        <w:rPr>
          <w:color w:val="231F20"/>
          <w:spacing w:val="-7"/>
        </w:rPr>
        <w:t xml:space="preserve"> </w:t>
      </w:r>
      <w:r w:rsidRPr="00404F52">
        <w:rPr>
          <w:color w:val="231F20"/>
        </w:rPr>
        <w:t>Department</w:t>
      </w:r>
      <w:r w:rsidRPr="00404F52">
        <w:rPr>
          <w:color w:val="231F20"/>
          <w:spacing w:val="-6"/>
        </w:rPr>
        <w:t xml:space="preserve"> </w:t>
      </w:r>
      <w:r w:rsidRPr="00404F52">
        <w:rPr>
          <w:color w:val="231F20"/>
        </w:rPr>
        <w:t>of</w:t>
      </w:r>
      <w:r w:rsidRPr="00404F52">
        <w:rPr>
          <w:color w:val="231F20"/>
          <w:spacing w:val="-7"/>
        </w:rPr>
        <w:t xml:space="preserve"> </w:t>
      </w:r>
      <w:r w:rsidRPr="00404F52">
        <w:rPr>
          <w:color w:val="231F20"/>
        </w:rPr>
        <w:t>Livestock</w:t>
      </w:r>
      <w:r w:rsidRPr="00404F52">
        <w:rPr>
          <w:color w:val="231F20"/>
          <w:spacing w:val="-7"/>
        </w:rPr>
        <w:t xml:space="preserve"> </w:t>
      </w:r>
      <w:r w:rsidRPr="00404F52">
        <w:rPr>
          <w:color w:val="231F20"/>
        </w:rPr>
        <w:t>Production</w:t>
      </w:r>
      <w:r w:rsidRPr="00404F52">
        <w:rPr>
          <w:color w:val="231F20"/>
          <w:spacing w:val="-50"/>
        </w:rPr>
        <w:t xml:space="preserve"> </w:t>
      </w:r>
      <w:r w:rsidRPr="00404F52">
        <w:rPr>
          <w:color w:val="231F20"/>
        </w:rPr>
        <w:t>Livestock</w:t>
      </w:r>
      <w:r w:rsidRPr="00404F52">
        <w:rPr>
          <w:color w:val="231F20"/>
          <w:spacing w:val="-2"/>
        </w:rPr>
        <w:t xml:space="preserve"> </w:t>
      </w:r>
      <w:r w:rsidRPr="00404F52">
        <w:rPr>
          <w:color w:val="231F20"/>
        </w:rPr>
        <w:t>Production</w:t>
      </w:r>
      <w:r w:rsidRPr="00404F52">
        <w:rPr>
          <w:color w:val="231F20"/>
          <w:spacing w:val="-2"/>
        </w:rPr>
        <w:t xml:space="preserve"> </w:t>
      </w:r>
      <w:r w:rsidRPr="00404F52">
        <w:rPr>
          <w:color w:val="231F20"/>
        </w:rPr>
        <w:t>Laboratory</w:t>
      </w:r>
    </w:p>
    <w:p w14:paraId="20422C19" w14:textId="77777777" w:rsidR="00A03B3A" w:rsidRPr="00404F52" w:rsidRDefault="00F312DC">
      <w:pPr>
        <w:pStyle w:val="BodyText"/>
        <w:spacing w:line="249" w:lineRule="auto"/>
        <w:ind w:left="850" w:right="1130"/>
        <w:jc w:val="both"/>
      </w:pPr>
      <w:r w:rsidRPr="00404F52">
        <w:rPr>
          <w:color w:val="231F20"/>
        </w:rPr>
        <w:t>Livestock production laboratory is situated in the faculty premises and is the place for most of</w:t>
      </w:r>
      <w:r w:rsidRPr="00404F52">
        <w:rPr>
          <w:color w:val="231F20"/>
          <w:spacing w:val="1"/>
        </w:rPr>
        <w:t xml:space="preserve"> </w:t>
      </w:r>
      <w:r w:rsidRPr="00404F52">
        <w:rPr>
          <w:color w:val="231F20"/>
          <w:spacing w:val="-1"/>
        </w:rPr>
        <w:t>the</w:t>
      </w:r>
      <w:r w:rsidRPr="00404F52">
        <w:rPr>
          <w:color w:val="231F20"/>
          <w:spacing w:val="-18"/>
        </w:rPr>
        <w:t xml:space="preserve"> </w:t>
      </w:r>
      <w:r w:rsidRPr="00404F52">
        <w:rPr>
          <w:color w:val="231F20"/>
          <w:spacing w:val="-1"/>
        </w:rPr>
        <w:t>student</w:t>
      </w:r>
      <w:r w:rsidRPr="00404F52">
        <w:rPr>
          <w:color w:val="231F20"/>
          <w:spacing w:val="-17"/>
        </w:rPr>
        <w:t xml:space="preserve"> </w:t>
      </w:r>
      <w:r w:rsidRPr="00404F52">
        <w:rPr>
          <w:color w:val="231F20"/>
          <w:spacing w:val="-1"/>
        </w:rPr>
        <w:t>practicals</w:t>
      </w:r>
      <w:r w:rsidRPr="00404F52">
        <w:rPr>
          <w:color w:val="231F20"/>
          <w:spacing w:val="-17"/>
        </w:rPr>
        <w:t xml:space="preserve"> </w:t>
      </w:r>
      <w:r w:rsidRPr="00404F52">
        <w:rPr>
          <w:color w:val="231F20"/>
          <w:spacing w:val="-1"/>
        </w:rPr>
        <w:t>under</w:t>
      </w:r>
      <w:r w:rsidRPr="00404F52">
        <w:rPr>
          <w:color w:val="231F20"/>
          <w:spacing w:val="-18"/>
        </w:rPr>
        <w:t xml:space="preserve"> </w:t>
      </w:r>
      <w:r w:rsidRPr="00404F52">
        <w:rPr>
          <w:color w:val="231F20"/>
          <w:spacing w:val="-1"/>
        </w:rPr>
        <w:t>the</w:t>
      </w:r>
      <w:r w:rsidRPr="00404F52">
        <w:rPr>
          <w:color w:val="231F20"/>
          <w:spacing w:val="-16"/>
        </w:rPr>
        <w:t xml:space="preserve"> </w:t>
      </w:r>
      <w:r w:rsidRPr="00404F52">
        <w:rPr>
          <w:color w:val="231F20"/>
          <w:spacing w:val="-1"/>
        </w:rPr>
        <w:t>Biochemistry,</w:t>
      </w:r>
      <w:r w:rsidRPr="00404F52">
        <w:rPr>
          <w:color w:val="231F20"/>
          <w:spacing w:val="-16"/>
        </w:rPr>
        <w:t xml:space="preserve"> </w:t>
      </w:r>
      <w:r w:rsidRPr="00404F52">
        <w:rPr>
          <w:color w:val="231F20"/>
          <w:spacing w:val="-1"/>
        </w:rPr>
        <w:t>Food</w:t>
      </w:r>
      <w:r w:rsidRPr="00404F52">
        <w:rPr>
          <w:color w:val="231F20"/>
          <w:spacing w:val="-16"/>
        </w:rPr>
        <w:t xml:space="preserve"> </w:t>
      </w:r>
      <w:r w:rsidRPr="00404F52">
        <w:rPr>
          <w:color w:val="231F20"/>
          <w:spacing w:val="-1"/>
        </w:rPr>
        <w:t>Science,</w:t>
      </w:r>
      <w:r w:rsidRPr="00404F52">
        <w:rPr>
          <w:color w:val="231F20"/>
          <w:spacing w:val="-18"/>
        </w:rPr>
        <w:t xml:space="preserve"> </w:t>
      </w:r>
      <w:r w:rsidRPr="00404F52">
        <w:rPr>
          <w:color w:val="231F20"/>
          <w:spacing w:val="-1"/>
        </w:rPr>
        <w:t>Microbiology</w:t>
      </w:r>
      <w:r w:rsidRPr="00404F52">
        <w:rPr>
          <w:color w:val="231F20"/>
          <w:spacing w:val="-17"/>
        </w:rPr>
        <w:t xml:space="preserve"> </w:t>
      </w:r>
      <w:r w:rsidRPr="00404F52">
        <w:rPr>
          <w:color w:val="231F20"/>
        </w:rPr>
        <w:t>and</w:t>
      </w:r>
      <w:r w:rsidRPr="00404F52">
        <w:rPr>
          <w:color w:val="231F20"/>
          <w:spacing w:val="-29"/>
        </w:rPr>
        <w:t xml:space="preserve"> </w:t>
      </w:r>
      <w:r w:rsidRPr="00404F52">
        <w:rPr>
          <w:color w:val="231F20"/>
        </w:rPr>
        <w:t>Animal</w:t>
      </w:r>
      <w:r w:rsidRPr="00404F52">
        <w:rPr>
          <w:color w:val="231F20"/>
          <w:spacing w:val="-18"/>
        </w:rPr>
        <w:t xml:space="preserve"> </w:t>
      </w:r>
      <w:r w:rsidRPr="00404F52">
        <w:rPr>
          <w:color w:val="231F20"/>
        </w:rPr>
        <w:t>Nutrition</w:t>
      </w:r>
      <w:r w:rsidRPr="00404F52">
        <w:rPr>
          <w:color w:val="231F20"/>
          <w:spacing w:val="1"/>
        </w:rPr>
        <w:t xml:space="preserve"> </w:t>
      </w:r>
      <w:r w:rsidRPr="00404F52">
        <w:rPr>
          <w:color w:val="231F20"/>
        </w:rPr>
        <w:t>disciplines. It is equipped with sophisticated instruments and laboratory chemicals which will</w:t>
      </w:r>
      <w:r w:rsidRPr="00404F52">
        <w:rPr>
          <w:color w:val="231F20"/>
          <w:spacing w:val="1"/>
        </w:rPr>
        <w:t xml:space="preserve"> </w:t>
      </w:r>
      <w:r w:rsidRPr="00404F52">
        <w:rPr>
          <w:color w:val="231F20"/>
        </w:rPr>
        <w:t>facilitate the student practicals as well as the undergraduate research under the Department of</w:t>
      </w:r>
      <w:r w:rsidRPr="00404F52">
        <w:rPr>
          <w:color w:val="231F20"/>
          <w:spacing w:val="1"/>
        </w:rPr>
        <w:t xml:space="preserve"> </w:t>
      </w:r>
      <w:r w:rsidRPr="00404F52">
        <w:rPr>
          <w:color w:val="231F20"/>
          <w:spacing w:val="-1"/>
        </w:rPr>
        <w:t>Livestock</w:t>
      </w:r>
      <w:r w:rsidRPr="00404F52">
        <w:rPr>
          <w:color w:val="231F20"/>
          <w:spacing w:val="-16"/>
        </w:rPr>
        <w:t xml:space="preserve"> </w:t>
      </w:r>
      <w:r w:rsidRPr="00404F52">
        <w:rPr>
          <w:color w:val="231F20"/>
          <w:spacing w:val="-1"/>
        </w:rPr>
        <w:t>Production.</w:t>
      </w:r>
      <w:r w:rsidRPr="00404F52">
        <w:rPr>
          <w:color w:val="231F20"/>
          <w:spacing w:val="-16"/>
        </w:rPr>
        <w:t xml:space="preserve"> </w:t>
      </w:r>
      <w:r w:rsidRPr="00404F52">
        <w:rPr>
          <w:color w:val="231F20"/>
          <w:spacing w:val="-1"/>
        </w:rPr>
        <w:t>It</w:t>
      </w:r>
      <w:r w:rsidRPr="00404F52">
        <w:rPr>
          <w:color w:val="231F20"/>
          <w:spacing w:val="-16"/>
        </w:rPr>
        <w:t xml:space="preserve"> </w:t>
      </w:r>
      <w:r w:rsidRPr="00404F52">
        <w:rPr>
          <w:color w:val="231F20"/>
          <w:spacing w:val="-1"/>
        </w:rPr>
        <w:t>also</w:t>
      </w:r>
      <w:r w:rsidRPr="00404F52">
        <w:rPr>
          <w:color w:val="231F20"/>
          <w:spacing w:val="-16"/>
        </w:rPr>
        <w:t xml:space="preserve"> </w:t>
      </w:r>
      <w:r w:rsidRPr="00404F52">
        <w:rPr>
          <w:color w:val="231F20"/>
        </w:rPr>
        <w:t>possesses</w:t>
      </w:r>
      <w:r w:rsidRPr="00404F52">
        <w:rPr>
          <w:color w:val="231F20"/>
          <w:spacing w:val="-16"/>
        </w:rPr>
        <w:t xml:space="preserve"> </w:t>
      </w:r>
      <w:r w:rsidRPr="00404F52">
        <w:rPr>
          <w:color w:val="231F20"/>
        </w:rPr>
        <w:t>the</w:t>
      </w:r>
      <w:r w:rsidRPr="00404F52">
        <w:rPr>
          <w:color w:val="231F20"/>
          <w:spacing w:val="-16"/>
        </w:rPr>
        <w:t xml:space="preserve"> </w:t>
      </w:r>
      <w:r w:rsidRPr="00404F52">
        <w:rPr>
          <w:color w:val="231F20"/>
        </w:rPr>
        <w:t>preserved</w:t>
      </w:r>
      <w:r w:rsidRPr="00404F52">
        <w:rPr>
          <w:color w:val="231F20"/>
          <w:spacing w:val="-16"/>
        </w:rPr>
        <w:t xml:space="preserve"> </w:t>
      </w:r>
      <w:r w:rsidRPr="00404F52">
        <w:rPr>
          <w:color w:val="231F20"/>
        </w:rPr>
        <w:t>animal</w:t>
      </w:r>
      <w:r w:rsidRPr="00404F52">
        <w:rPr>
          <w:color w:val="231F20"/>
          <w:spacing w:val="-16"/>
        </w:rPr>
        <w:t xml:space="preserve"> </w:t>
      </w:r>
      <w:r w:rsidRPr="00404F52">
        <w:rPr>
          <w:color w:val="231F20"/>
        </w:rPr>
        <w:t>samples</w:t>
      </w:r>
      <w:r w:rsidRPr="00404F52">
        <w:rPr>
          <w:color w:val="231F20"/>
          <w:spacing w:val="-16"/>
        </w:rPr>
        <w:t xml:space="preserve"> </w:t>
      </w:r>
      <w:r w:rsidRPr="00404F52">
        <w:rPr>
          <w:color w:val="231F20"/>
        </w:rPr>
        <w:t>including</w:t>
      </w:r>
      <w:r w:rsidRPr="00404F52">
        <w:rPr>
          <w:color w:val="231F20"/>
          <w:spacing w:val="-16"/>
        </w:rPr>
        <w:t xml:space="preserve"> </w:t>
      </w:r>
      <w:r w:rsidRPr="00404F52">
        <w:rPr>
          <w:color w:val="231F20"/>
        </w:rPr>
        <w:t>animal</w:t>
      </w:r>
      <w:r w:rsidRPr="00404F52">
        <w:rPr>
          <w:color w:val="231F20"/>
          <w:spacing w:val="-16"/>
        </w:rPr>
        <w:t xml:space="preserve"> </w:t>
      </w:r>
      <w:r w:rsidRPr="00404F52">
        <w:rPr>
          <w:color w:val="231F20"/>
        </w:rPr>
        <w:t>skeletons</w:t>
      </w:r>
      <w:r w:rsidRPr="00404F52">
        <w:rPr>
          <w:color w:val="231F20"/>
          <w:spacing w:val="-52"/>
        </w:rPr>
        <w:t xml:space="preserve"> </w:t>
      </w:r>
      <w:r w:rsidRPr="00404F52">
        <w:rPr>
          <w:color w:val="231F20"/>
        </w:rPr>
        <w:t>to</w:t>
      </w:r>
      <w:r w:rsidRPr="00404F52">
        <w:rPr>
          <w:color w:val="231F20"/>
          <w:spacing w:val="25"/>
        </w:rPr>
        <w:t xml:space="preserve"> </w:t>
      </w:r>
      <w:r w:rsidRPr="00404F52">
        <w:rPr>
          <w:color w:val="231F20"/>
        </w:rPr>
        <w:t>facilitate</w:t>
      </w:r>
      <w:r w:rsidRPr="00404F52">
        <w:rPr>
          <w:color w:val="231F20"/>
          <w:spacing w:val="25"/>
        </w:rPr>
        <w:t xml:space="preserve"> </w:t>
      </w:r>
      <w:r w:rsidRPr="00404F52">
        <w:rPr>
          <w:color w:val="231F20"/>
        </w:rPr>
        <w:t>the</w:t>
      </w:r>
      <w:r w:rsidRPr="00404F52">
        <w:rPr>
          <w:color w:val="231F20"/>
          <w:spacing w:val="25"/>
        </w:rPr>
        <w:t xml:space="preserve"> </w:t>
      </w:r>
      <w:r w:rsidRPr="00404F52">
        <w:rPr>
          <w:color w:val="231F20"/>
        </w:rPr>
        <w:t>students</w:t>
      </w:r>
      <w:r w:rsidRPr="00404F52">
        <w:rPr>
          <w:color w:val="231F20"/>
          <w:spacing w:val="25"/>
        </w:rPr>
        <w:t xml:space="preserve"> </w:t>
      </w:r>
      <w:r w:rsidRPr="00404F52">
        <w:rPr>
          <w:color w:val="231F20"/>
        </w:rPr>
        <w:t>to</w:t>
      </w:r>
      <w:r w:rsidRPr="00404F52">
        <w:rPr>
          <w:color w:val="231F20"/>
          <w:spacing w:val="25"/>
        </w:rPr>
        <w:t xml:space="preserve"> </w:t>
      </w:r>
      <w:r w:rsidRPr="00404F52">
        <w:rPr>
          <w:color w:val="231F20"/>
        </w:rPr>
        <w:t>study</w:t>
      </w:r>
      <w:r w:rsidRPr="00404F52">
        <w:rPr>
          <w:color w:val="231F20"/>
          <w:spacing w:val="25"/>
        </w:rPr>
        <w:t xml:space="preserve"> </w:t>
      </w:r>
      <w:r w:rsidRPr="00404F52">
        <w:rPr>
          <w:color w:val="231F20"/>
        </w:rPr>
        <w:t>the</w:t>
      </w:r>
      <w:r w:rsidRPr="00404F52">
        <w:rPr>
          <w:color w:val="231F20"/>
          <w:spacing w:val="26"/>
        </w:rPr>
        <w:t xml:space="preserve"> </w:t>
      </w:r>
      <w:r w:rsidRPr="00404F52">
        <w:rPr>
          <w:color w:val="231F20"/>
        </w:rPr>
        <w:t>anatomy</w:t>
      </w:r>
      <w:r w:rsidRPr="00404F52">
        <w:rPr>
          <w:color w:val="231F20"/>
          <w:spacing w:val="25"/>
        </w:rPr>
        <w:t xml:space="preserve"> </w:t>
      </w:r>
      <w:r w:rsidRPr="00404F52">
        <w:rPr>
          <w:color w:val="231F20"/>
        </w:rPr>
        <w:t>and</w:t>
      </w:r>
      <w:r w:rsidRPr="00404F52">
        <w:rPr>
          <w:color w:val="231F20"/>
          <w:spacing w:val="25"/>
        </w:rPr>
        <w:t xml:space="preserve"> </w:t>
      </w:r>
      <w:r w:rsidRPr="00404F52">
        <w:rPr>
          <w:color w:val="231F20"/>
        </w:rPr>
        <w:t>physiology</w:t>
      </w:r>
      <w:r w:rsidRPr="00404F52">
        <w:rPr>
          <w:color w:val="231F20"/>
          <w:spacing w:val="25"/>
        </w:rPr>
        <w:t xml:space="preserve"> </w:t>
      </w:r>
      <w:r w:rsidRPr="00404F52">
        <w:rPr>
          <w:color w:val="231F20"/>
        </w:rPr>
        <w:t>of</w:t>
      </w:r>
      <w:r w:rsidRPr="00404F52">
        <w:rPr>
          <w:color w:val="231F20"/>
          <w:spacing w:val="25"/>
        </w:rPr>
        <w:t xml:space="preserve"> </w:t>
      </w:r>
      <w:r w:rsidRPr="00404F52">
        <w:rPr>
          <w:color w:val="231F20"/>
        </w:rPr>
        <w:t>farm</w:t>
      </w:r>
      <w:r w:rsidRPr="00404F52">
        <w:rPr>
          <w:color w:val="231F20"/>
          <w:spacing w:val="25"/>
        </w:rPr>
        <w:t xml:space="preserve"> </w:t>
      </w:r>
      <w:r w:rsidRPr="00404F52">
        <w:rPr>
          <w:color w:val="231F20"/>
        </w:rPr>
        <w:t>animals.</w:t>
      </w:r>
      <w:r w:rsidRPr="00404F52">
        <w:rPr>
          <w:color w:val="231F20"/>
          <w:spacing w:val="26"/>
        </w:rPr>
        <w:t xml:space="preserve"> </w:t>
      </w:r>
      <w:r w:rsidRPr="00404F52">
        <w:rPr>
          <w:color w:val="231F20"/>
        </w:rPr>
        <w:t>In</w:t>
      </w:r>
      <w:r w:rsidRPr="00404F52">
        <w:rPr>
          <w:color w:val="231F20"/>
          <w:spacing w:val="25"/>
        </w:rPr>
        <w:t xml:space="preserve"> </w:t>
      </w:r>
      <w:r w:rsidRPr="00404F52">
        <w:rPr>
          <w:color w:val="231F20"/>
        </w:rPr>
        <w:t>addition,</w:t>
      </w:r>
      <w:r w:rsidRPr="00404F52">
        <w:rPr>
          <w:color w:val="231F20"/>
          <w:spacing w:val="-53"/>
        </w:rPr>
        <w:t xml:space="preserve"> </w:t>
      </w:r>
      <w:r w:rsidRPr="00404F52">
        <w:rPr>
          <w:color w:val="231F20"/>
        </w:rPr>
        <w:t>the laboratory also facilitates the hatchery operation practicals under Poultry production. The</w:t>
      </w:r>
      <w:r w:rsidRPr="00404F52">
        <w:rPr>
          <w:color w:val="231F20"/>
          <w:spacing w:val="1"/>
        </w:rPr>
        <w:t xml:space="preserve"> </w:t>
      </w:r>
      <w:r w:rsidRPr="00404F52">
        <w:rPr>
          <w:color w:val="231F20"/>
        </w:rPr>
        <w:t>laboratory maintains well-organized set up with Standard Operating Procedures (SOP) and</w:t>
      </w:r>
      <w:r w:rsidRPr="00404F52">
        <w:rPr>
          <w:color w:val="231F20"/>
          <w:spacing w:val="1"/>
        </w:rPr>
        <w:t xml:space="preserve"> </w:t>
      </w:r>
      <w:r w:rsidRPr="00404F52">
        <w:rPr>
          <w:color w:val="231F20"/>
        </w:rPr>
        <w:t>Safety Concerns. Overall, the Livestock Production Laboratory utilizes the available resources</w:t>
      </w:r>
      <w:r w:rsidRPr="00404F52">
        <w:rPr>
          <w:color w:val="231F20"/>
          <w:spacing w:val="-52"/>
        </w:rPr>
        <w:t xml:space="preserve"> </w:t>
      </w:r>
      <w:r w:rsidRPr="00404F52">
        <w:rPr>
          <w:color w:val="231F20"/>
        </w:rPr>
        <w:t>efficiently</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provide a</w:t>
      </w:r>
      <w:r w:rsidRPr="00404F52">
        <w:rPr>
          <w:color w:val="231F20"/>
          <w:spacing w:val="-1"/>
        </w:rPr>
        <w:t xml:space="preserve"> </w:t>
      </w:r>
      <w:r w:rsidRPr="00404F52">
        <w:rPr>
          <w:color w:val="231F20"/>
        </w:rPr>
        <w:t>good</w:t>
      </w:r>
      <w:r w:rsidRPr="00404F52">
        <w:rPr>
          <w:color w:val="231F20"/>
          <w:spacing w:val="-1"/>
        </w:rPr>
        <w:t xml:space="preserve"> </w:t>
      </w:r>
      <w:r w:rsidRPr="00404F52">
        <w:rPr>
          <w:color w:val="231F20"/>
        </w:rPr>
        <w:t>learning environment</w:t>
      </w:r>
      <w:r w:rsidRPr="00404F52">
        <w:rPr>
          <w:color w:val="231F20"/>
          <w:spacing w:val="-1"/>
        </w:rPr>
        <w:t xml:space="preserve"> </w:t>
      </w:r>
      <w:r w:rsidRPr="00404F52">
        <w:rPr>
          <w:color w:val="231F20"/>
        </w:rPr>
        <w:t>for the</w:t>
      </w:r>
      <w:r w:rsidRPr="00404F52">
        <w:rPr>
          <w:color w:val="231F20"/>
          <w:spacing w:val="-1"/>
        </w:rPr>
        <w:t xml:space="preserve"> </w:t>
      </w:r>
      <w:r w:rsidRPr="00404F52">
        <w:rPr>
          <w:color w:val="231F20"/>
        </w:rPr>
        <w:t>undergraduates.</w:t>
      </w:r>
    </w:p>
    <w:p w14:paraId="25A26DA9" w14:textId="77777777" w:rsidR="00A03B3A" w:rsidRPr="00404F52" w:rsidRDefault="00F312DC">
      <w:pPr>
        <w:pStyle w:val="Heading7"/>
        <w:spacing w:before="208"/>
      </w:pPr>
      <w:r w:rsidRPr="00404F52">
        <w:rPr>
          <w:color w:val="231F20"/>
        </w:rPr>
        <w:t>Diary</w:t>
      </w:r>
      <w:r w:rsidRPr="00404F52">
        <w:rPr>
          <w:color w:val="231F20"/>
          <w:spacing w:val="-8"/>
        </w:rPr>
        <w:t xml:space="preserve"> </w:t>
      </w:r>
      <w:r w:rsidRPr="00404F52">
        <w:rPr>
          <w:color w:val="231F20"/>
        </w:rPr>
        <w:t>Technology</w:t>
      </w:r>
      <w:r w:rsidRPr="00404F52">
        <w:rPr>
          <w:color w:val="231F20"/>
          <w:spacing w:val="-8"/>
        </w:rPr>
        <w:t xml:space="preserve"> </w:t>
      </w:r>
      <w:r w:rsidRPr="00404F52">
        <w:rPr>
          <w:color w:val="231F20"/>
        </w:rPr>
        <w:t>Laboratory</w:t>
      </w:r>
    </w:p>
    <w:p w14:paraId="6355B72C" w14:textId="77777777" w:rsidR="00A03B3A" w:rsidRPr="00404F52" w:rsidRDefault="00F312DC">
      <w:pPr>
        <w:pStyle w:val="BodyText"/>
        <w:spacing w:before="147" w:line="249" w:lineRule="auto"/>
        <w:ind w:left="850" w:right="1129"/>
        <w:jc w:val="both"/>
      </w:pPr>
      <w:r w:rsidRPr="00404F52">
        <w:rPr>
          <w:color w:val="231F20"/>
        </w:rPr>
        <w:t xml:space="preserve">This laboratory is situated in the </w:t>
      </w:r>
      <w:r w:rsidRPr="00404F52">
        <w:rPr>
          <w:i/>
          <w:color w:val="231F20"/>
        </w:rPr>
        <w:t xml:space="preserve">Mungasthanna </w:t>
      </w:r>
      <w:r w:rsidRPr="00404F52">
        <w:rPr>
          <w:color w:val="231F20"/>
        </w:rPr>
        <w:t>premises of Faculty of Agricultural Sciences.</w:t>
      </w:r>
      <w:r w:rsidRPr="00404F52">
        <w:rPr>
          <w:color w:val="231F20"/>
          <w:spacing w:val="1"/>
        </w:rPr>
        <w:t xml:space="preserve"> </w:t>
      </w:r>
      <w:r w:rsidRPr="00404F52">
        <w:rPr>
          <w:color w:val="231F20"/>
        </w:rPr>
        <w:t>It is equipped with almost all the equipment necessary for the manufacturing of dairy products</w:t>
      </w:r>
      <w:r w:rsidRPr="00404F52">
        <w:rPr>
          <w:color w:val="231F20"/>
          <w:spacing w:val="-52"/>
        </w:rPr>
        <w:t xml:space="preserve"> </w:t>
      </w:r>
      <w:r w:rsidRPr="00404F52">
        <w:rPr>
          <w:color w:val="231F20"/>
        </w:rPr>
        <w:t>such as Yoghurt, Curd, Ice-Cream, Butter and Cheese. Students get a very good hands-on</w:t>
      </w:r>
      <w:r w:rsidRPr="00404F52">
        <w:rPr>
          <w:color w:val="231F20"/>
          <w:spacing w:val="1"/>
        </w:rPr>
        <w:t xml:space="preserve"> </w:t>
      </w:r>
      <w:r w:rsidRPr="00404F52">
        <w:rPr>
          <w:color w:val="231F20"/>
        </w:rPr>
        <w:t>experience</w:t>
      </w:r>
      <w:r w:rsidRPr="00404F52">
        <w:rPr>
          <w:color w:val="231F20"/>
          <w:spacing w:val="-6"/>
        </w:rPr>
        <w:t xml:space="preserve"> </w:t>
      </w:r>
      <w:r w:rsidRPr="00404F52">
        <w:rPr>
          <w:color w:val="231F20"/>
        </w:rPr>
        <w:t>and</w:t>
      </w:r>
      <w:r w:rsidRPr="00404F52">
        <w:rPr>
          <w:color w:val="231F20"/>
          <w:spacing w:val="-4"/>
        </w:rPr>
        <w:t xml:space="preserve"> </w:t>
      </w:r>
      <w:r w:rsidRPr="00404F52">
        <w:rPr>
          <w:color w:val="231F20"/>
        </w:rPr>
        <w:t>confidence</w:t>
      </w:r>
      <w:r w:rsidRPr="00404F52">
        <w:rPr>
          <w:color w:val="231F20"/>
          <w:spacing w:val="-5"/>
        </w:rPr>
        <w:t xml:space="preserve"> </w:t>
      </w:r>
      <w:r w:rsidRPr="00404F52">
        <w:rPr>
          <w:color w:val="231F20"/>
        </w:rPr>
        <w:t>in</w:t>
      </w:r>
      <w:r w:rsidRPr="00404F52">
        <w:rPr>
          <w:color w:val="231F20"/>
          <w:spacing w:val="-5"/>
        </w:rPr>
        <w:t xml:space="preserve"> </w:t>
      </w:r>
      <w:r w:rsidRPr="00404F52">
        <w:rPr>
          <w:color w:val="231F20"/>
        </w:rPr>
        <w:t>the</w:t>
      </w:r>
      <w:r w:rsidRPr="00404F52">
        <w:rPr>
          <w:color w:val="231F20"/>
          <w:spacing w:val="-5"/>
        </w:rPr>
        <w:t xml:space="preserve"> </w:t>
      </w:r>
      <w:r w:rsidRPr="00404F52">
        <w:rPr>
          <w:color w:val="231F20"/>
        </w:rPr>
        <w:t>product</w:t>
      </w:r>
      <w:r w:rsidRPr="00404F52">
        <w:rPr>
          <w:color w:val="231F20"/>
          <w:spacing w:val="-5"/>
        </w:rPr>
        <w:t xml:space="preserve"> </w:t>
      </w:r>
      <w:r w:rsidRPr="00404F52">
        <w:rPr>
          <w:color w:val="231F20"/>
        </w:rPr>
        <w:t>manufacturing</w:t>
      </w:r>
      <w:r w:rsidRPr="00404F52">
        <w:rPr>
          <w:color w:val="231F20"/>
          <w:spacing w:val="-6"/>
        </w:rPr>
        <w:t xml:space="preserve"> </w:t>
      </w:r>
      <w:r w:rsidRPr="00404F52">
        <w:rPr>
          <w:color w:val="231F20"/>
        </w:rPr>
        <w:t>through</w:t>
      </w:r>
      <w:r w:rsidRPr="00404F52">
        <w:rPr>
          <w:color w:val="231F20"/>
          <w:spacing w:val="-5"/>
        </w:rPr>
        <w:t xml:space="preserve"> </w:t>
      </w:r>
      <w:r w:rsidRPr="00404F52">
        <w:rPr>
          <w:color w:val="231F20"/>
        </w:rPr>
        <w:t>this</w:t>
      </w:r>
      <w:r w:rsidRPr="00404F52">
        <w:rPr>
          <w:color w:val="231F20"/>
          <w:spacing w:val="-4"/>
        </w:rPr>
        <w:t xml:space="preserve"> </w:t>
      </w:r>
      <w:r w:rsidRPr="00404F52">
        <w:rPr>
          <w:color w:val="231F20"/>
        </w:rPr>
        <w:t>laboratory</w:t>
      </w:r>
      <w:r w:rsidRPr="00404F52">
        <w:rPr>
          <w:color w:val="231F20"/>
          <w:spacing w:val="-5"/>
        </w:rPr>
        <w:t xml:space="preserve"> </w:t>
      </w:r>
      <w:r w:rsidRPr="00404F52">
        <w:rPr>
          <w:color w:val="231F20"/>
        </w:rPr>
        <w:t>where</w:t>
      </w:r>
      <w:r w:rsidRPr="00404F52">
        <w:rPr>
          <w:color w:val="231F20"/>
          <w:spacing w:val="-5"/>
        </w:rPr>
        <w:t xml:space="preserve"> </w:t>
      </w:r>
      <w:r w:rsidRPr="00404F52">
        <w:rPr>
          <w:color w:val="231F20"/>
        </w:rPr>
        <w:t>they</w:t>
      </w:r>
      <w:r w:rsidRPr="00404F52">
        <w:rPr>
          <w:color w:val="231F20"/>
          <w:spacing w:val="-5"/>
        </w:rPr>
        <w:t xml:space="preserve"> </w:t>
      </w:r>
      <w:r w:rsidRPr="00404F52">
        <w:rPr>
          <w:color w:val="231F20"/>
        </w:rPr>
        <w:t>are</w:t>
      </w:r>
      <w:r w:rsidRPr="00404F52">
        <w:rPr>
          <w:color w:val="231F20"/>
          <w:spacing w:val="-53"/>
        </w:rPr>
        <w:t xml:space="preserve"> </w:t>
      </w:r>
      <w:r w:rsidRPr="00404F52">
        <w:rPr>
          <w:color w:val="231F20"/>
        </w:rPr>
        <w:t>involved</w:t>
      </w:r>
      <w:r w:rsidRPr="00404F52">
        <w:rPr>
          <w:color w:val="231F20"/>
          <w:spacing w:val="-4"/>
        </w:rPr>
        <w:t xml:space="preserve"> </w:t>
      </w:r>
      <w:r w:rsidRPr="00404F52">
        <w:rPr>
          <w:color w:val="231F20"/>
        </w:rPr>
        <w:t>in</w:t>
      </w:r>
      <w:r w:rsidRPr="00404F52">
        <w:rPr>
          <w:color w:val="231F20"/>
          <w:spacing w:val="-3"/>
        </w:rPr>
        <w:t xml:space="preserve"> </w:t>
      </w:r>
      <w:r w:rsidRPr="00404F52">
        <w:rPr>
          <w:color w:val="231F20"/>
        </w:rPr>
        <w:t>practicals</w:t>
      </w:r>
      <w:r w:rsidRPr="00404F52">
        <w:rPr>
          <w:color w:val="231F20"/>
          <w:spacing w:val="-3"/>
        </w:rPr>
        <w:t xml:space="preserve"> </w:t>
      </w:r>
      <w:r w:rsidRPr="00404F52">
        <w:rPr>
          <w:color w:val="231F20"/>
        </w:rPr>
        <w:t>as</w:t>
      </w:r>
      <w:r w:rsidRPr="00404F52">
        <w:rPr>
          <w:color w:val="231F20"/>
          <w:spacing w:val="-3"/>
        </w:rPr>
        <w:t xml:space="preserve"> </w:t>
      </w:r>
      <w:r w:rsidRPr="00404F52">
        <w:rPr>
          <w:color w:val="231F20"/>
        </w:rPr>
        <w:t>well</w:t>
      </w:r>
      <w:r w:rsidRPr="00404F52">
        <w:rPr>
          <w:color w:val="231F20"/>
          <w:spacing w:val="-3"/>
        </w:rPr>
        <w:t xml:space="preserve"> </w:t>
      </w:r>
      <w:r w:rsidRPr="00404F52">
        <w:rPr>
          <w:color w:val="231F20"/>
        </w:rPr>
        <w:t>as</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commercial</w:t>
      </w:r>
      <w:r w:rsidRPr="00404F52">
        <w:rPr>
          <w:color w:val="231F20"/>
          <w:spacing w:val="-3"/>
        </w:rPr>
        <w:t xml:space="preserve"> </w:t>
      </w:r>
      <w:r w:rsidRPr="00404F52">
        <w:rPr>
          <w:color w:val="231F20"/>
        </w:rPr>
        <w:t>level</w:t>
      </w:r>
      <w:r w:rsidRPr="00404F52">
        <w:rPr>
          <w:color w:val="231F20"/>
          <w:spacing w:val="-3"/>
        </w:rPr>
        <w:t xml:space="preserve"> </w:t>
      </w:r>
      <w:r w:rsidRPr="00404F52">
        <w:rPr>
          <w:color w:val="231F20"/>
        </w:rPr>
        <w:t>production</w:t>
      </w:r>
      <w:r w:rsidRPr="00404F52">
        <w:rPr>
          <w:color w:val="231F20"/>
          <w:spacing w:val="-3"/>
        </w:rPr>
        <w:t xml:space="preserve"> </w:t>
      </w:r>
      <w:r w:rsidRPr="00404F52">
        <w:rPr>
          <w:color w:val="231F20"/>
        </w:rPr>
        <w:t>of</w:t>
      </w:r>
      <w:r w:rsidRPr="00404F52">
        <w:rPr>
          <w:color w:val="231F20"/>
          <w:spacing w:val="-4"/>
        </w:rPr>
        <w:t xml:space="preserve"> </w:t>
      </w:r>
      <w:r w:rsidRPr="00404F52">
        <w:rPr>
          <w:color w:val="231F20"/>
        </w:rPr>
        <w:t>dairy</w:t>
      </w:r>
      <w:r w:rsidRPr="00404F52">
        <w:rPr>
          <w:color w:val="231F20"/>
          <w:spacing w:val="-3"/>
        </w:rPr>
        <w:t xml:space="preserve"> </w:t>
      </w:r>
      <w:r w:rsidRPr="00404F52">
        <w:rPr>
          <w:color w:val="231F20"/>
        </w:rPr>
        <w:t>products.</w:t>
      </w:r>
      <w:r w:rsidRPr="00404F52">
        <w:rPr>
          <w:color w:val="231F20"/>
          <w:spacing w:val="-7"/>
        </w:rPr>
        <w:t xml:space="preserve"> </w:t>
      </w:r>
      <w:r w:rsidRPr="00404F52">
        <w:rPr>
          <w:color w:val="231F20"/>
        </w:rPr>
        <w:t>There</w:t>
      </w:r>
      <w:r w:rsidRPr="00404F52">
        <w:rPr>
          <w:color w:val="231F20"/>
          <w:spacing w:val="-3"/>
        </w:rPr>
        <w:t xml:space="preserve"> </w:t>
      </w:r>
      <w:r w:rsidRPr="00404F52">
        <w:rPr>
          <w:color w:val="231F20"/>
        </w:rPr>
        <w:t>are</w:t>
      </w:r>
      <w:r w:rsidRPr="00404F52">
        <w:rPr>
          <w:color w:val="231F20"/>
          <w:spacing w:val="-3"/>
        </w:rPr>
        <w:t xml:space="preserve"> </w:t>
      </w:r>
      <w:r w:rsidRPr="00404F52">
        <w:rPr>
          <w:color w:val="231F20"/>
        </w:rPr>
        <w:t>a</w:t>
      </w:r>
      <w:r w:rsidRPr="00404F52">
        <w:rPr>
          <w:color w:val="231F20"/>
          <w:spacing w:val="-53"/>
        </w:rPr>
        <w:t xml:space="preserve"> </w:t>
      </w:r>
      <w:r w:rsidRPr="00404F52">
        <w:rPr>
          <w:color w:val="231F20"/>
        </w:rPr>
        <w:t>lot</w:t>
      </w:r>
      <w:r w:rsidRPr="00404F52">
        <w:rPr>
          <w:color w:val="231F20"/>
          <w:spacing w:val="-9"/>
        </w:rPr>
        <w:t xml:space="preserve"> </w:t>
      </w:r>
      <w:r w:rsidRPr="00404F52">
        <w:rPr>
          <w:color w:val="231F20"/>
        </w:rPr>
        <w:t>of</w:t>
      </w:r>
      <w:r w:rsidRPr="00404F52">
        <w:rPr>
          <w:color w:val="231F20"/>
          <w:spacing w:val="-8"/>
        </w:rPr>
        <w:t xml:space="preserve"> </w:t>
      </w:r>
      <w:r w:rsidRPr="00404F52">
        <w:rPr>
          <w:color w:val="231F20"/>
        </w:rPr>
        <w:t>product</w:t>
      </w:r>
      <w:r w:rsidRPr="00404F52">
        <w:rPr>
          <w:color w:val="231F20"/>
          <w:spacing w:val="-8"/>
        </w:rPr>
        <w:t xml:space="preserve"> </w:t>
      </w:r>
      <w:r w:rsidRPr="00404F52">
        <w:rPr>
          <w:color w:val="231F20"/>
        </w:rPr>
        <w:t>based</w:t>
      </w:r>
      <w:r w:rsidRPr="00404F52">
        <w:rPr>
          <w:color w:val="231F20"/>
          <w:spacing w:val="-9"/>
        </w:rPr>
        <w:t xml:space="preserve"> </w:t>
      </w:r>
      <w:r w:rsidRPr="00404F52">
        <w:rPr>
          <w:color w:val="231F20"/>
        </w:rPr>
        <w:t>researches</w:t>
      </w:r>
      <w:r w:rsidRPr="00404F52">
        <w:rPr>
          <w:color w:val="231F20"/>
          <w:spacing w:val="-8"/>
        </w:rPr>
        <w:t xml:space="preserve"> </w:t>
      </w:r>
      <w:r w:rsidRPr="00404F52">
        <w:rPr>
          <w:color w:val="231F20"/>
        </w:rPr>
        <w:t>carried</w:t>
      </w:r>
      <w:r w:rsidRPr="00404F52">
        <w:rPr>
          <w:color w:val="231F20"/>
          <w:spacing w:val="-8"/>
        </w:rPr>
        <w:t xml:space="preserve"> </w:t>
      </w:r>
      <w:r w:rsidRPr="00404F52">
        <w:rPr>
          <w:color w:val="231F20"/>
        </w:rPr>
        <w:t>out</w:t>
      </w:r>
      <w:r w:rsidRPr="00404F52">
        <w:rPr>
          <w:color w:val="231F20"/>
          <w:spacing w:val="-9"/>
        </w:rPr>
        <w:t xml:space="preserve"> </w:t>
      </w:r>
      <w:r w:rsidRPr="00404F52">
        <w:rPr>
          <w:color w:val="231F20"/>
        </w:rPr>
        <w:t>in</w:t>
      </w:r>
      <w:r w:rsidRPr="00404F52">
        <w:rPr>
          <w:color w:val="231F20"/>
          <w:spacing w:val="-8"/>
        </w:rPr>
        <w:t xml:space="preserve"> </w:t>
      </w:r>
      <w:r w:rsidRPr="00404F52">
        <w:rPr>
          <w:color w:val="231F20"/>
        </w:rPr>
        <w:t>this</w:t>
      </w:r>
      <w:r w:rsidRPr="00404F52">
        <w:rPr>
          <w:color w:val="231F20"/>
          <w:spacing w:val="-8"/>
        </w:rPr>
        <w:t xml:space="preserve"> </w:t>
      </w:r>
      <w:r w:rsidRPr="00404F52">
        <w:rPr>
          <w:color w:val="231F20"/>
        </w:rPr>
        <w:t>laboratory,</w:t>
      </w:r>
      <w:r w:rsidRPr="00404F52">
        <w:rPr>
          <w:color w:val="231F20"/>
          <w:spacing w:val="-9"/>
        </w:rPr>
        <w:t xml:space="preserve"> </w:t>
      </w:r>
      <w:r w:rsidRPr="00404F52">
        <w:rPr>
          <w:color w:val="231F20"/>
        </w:rPr>
        <w:t>which</w:t>
      </w:r>
      <w:r w:rsidRPr="00404F52">
        <w:rPr>
          <w:color w:val="231F20"/>
          <w:spacing w:val="-8"/>
        </w:rPr>
        <w:t xml:space="preserve"> </w:t>
      </w:r>
      <w:r w:rsidRPr="00404F52">
        <w:rPr>
          <w:color w:val="231F20"/>
        </w:rPr>
        <w:t>facilitate</w:t>
      </w:r>
      <w:r w:rsidRPr="00404F52">
        <w:rPr>
          <w:color w:val="231F20"/>
          <w:spacing w:val="-8"/>
        </w:rPr>
        <w:t xml:space="preserve"> </w:t>
      </w:r>
      <w:r w:rsidRPr="00404F52">
        <w:rPr>
          <w:color w:val="231F20"/>
        </w:rPr>
        <w:t>the</w:t>
      </w:r>
      <w:r w:rsidRPr="00404F52">
        <w:rPr>
          <w:color w:val="231F20"/>
          <w:spacing w:val="-9"/>
        </w:rPr>
        <w:t xml:space="preserve"> </w:t>
      </w:r>
      <w:r w:rsidRPr="00404F52">
        <w:rPr>
          <w:color w:val="231F20"/>
        </w:rPr>
        <w:t>innovative</w:t>
      </w:r>
      <w:r w:rsidRPr="00404F52">
        <w:rPr>
          <w:color w:val="231F20"/>
          <w:spacing w:val="-8"/>
        </w:rPr>
        <w:t xml:space="preserve"> </w:t>
      </w:r>
      <w:r w:rsidRPr="00404F52">
        <w:rPr>
          <w:color w:val="231F20"/>
        </w:rPr>
        <w:t>and</w:t>
      </w:r>
      <w:r w:rsidRPr="00404F52">
        <w:rPr>
          <w:color w:val="231F20"/>
          <w:spacing w:val="-52"/>
        </w:rPr>
        <w:t xml:space="preserve"> </w:t>
      </w:r>
      <w:r w:rsidRPr="00404F52">
        <w:rPr>
          <w:color w:val="231F20"/>
        </w:rPr>
        <w:t>creative</w:t>
      </w:r>
      <w:r w:rsidRPr="00404F52">
        <w:rPr>
          <w:color w:val="231F20"/>
          <w:spacing w:val="-1"/>
        </w:rPr>
        <w:t xml:space="preserve"> </w:t>
      </w:r>
      <w:r w:rsidRPr="00404F52">
        <w:rPr>
          <w:color w:val="231F20"/>
        </w:rPr>
        <w:t>ideas of the students.</w:t>
      </w:r>
    </w:p>
    <w:p w14:paraId="6A60F776" w14:textId="77777777" w:rsidR="00A03B3A" w:rsidRPr="00404F52" w:rsidRDefault="00F312DC">
      <w:pPr>
        <w:pStyle w:val="Heading7"/>
        <w:spacing w:before="208"/>
      </w:pPr>
      <w:r w:rsidRPr="00404F52">
        <w:rPr>
          <w:color w:val="231F20"/>
        </w:rPr>
        <w:t>Meat</w:t>
      </w:r>
      <w:r w:rsidRPr="00404F52">
        <w:rPr>
          <w:color w:val="231F20"/>
          <w:spacing w:val="-7"/>
        </w:rPr>
        <w:t xml:space="preserve"> </w:t>
      </w:r>
      <w:r w:rsidRPr="00404F52">
        <w:rPr>
          <w:color w:val="231F20"/>
        </w:rPr>
        <w:t>Processing</w:t>
      </w:r>
      <w:r w:rsidRPr="00404F52">
        <w:rPr>
          <w:color w:val="231F20"/>
          <w:spacing w:val="-7"/>
        </w:rPr>
        <w:t xml:space="preserve"> </w:t>
      </w:r>
      <w:r w:rsidRPr="00404F52">
        <w:rPr>
          <w:color w:val="231F20"/>
        </w:rPr>
        <w:t>Laboratory</w:t>
      </w:r>
    </w:p>
    <w:p w14:paraId="250259F6" w14:textId="77777777" w:rsidR="00A03B3A" w:rsidRPr="00404F52" w:rsidRDefault="00F312DC">
      <w:pPr>
        <w:pStyle w:val="BodyText"/>
        <w:spacing w:before="147" w:line="249" w:lineRule="auto"/>
        <w:ind w:left="850" w:right="1131"/>
        <w:jc w:val="both"/>
      </w:pPr>
      <w:r w:rsidRPr="00404F52">
        <w:rPr>
          <w:color w:val="231F20"/>
          <w:spacing w:val="-1"/>
        </w:rPr>
        <w:t>This</w:t>
      </w:r>
      <w:r w:rsidRPr="00404F52">
        <w:rPr>
          <w:color w:val="231F20"/>
          <w:spacing w:val="-13"/>
        </w:rPr>
        <w:t xml:space="preserve"> </w:t>
      </w:r>
      <w:r w:rsidRPr="00404F52">
        <w:rPr>
          <w:color w:val="231F20"/>
          <w:spacing w:val="-1"/>
        </w:rPr>
        <w:t>laboratory</w:t>
      </w:r>
      <w:r w:rsidRPr="00404F52">
        <w:rPr>
          <w:color w:val="231F20"/>
          <w:spacing w:val="-13"/>
        </w:rPr>
        <w:t xml:space="preserve"> </w:t>
      </w:r>
      <w:r w:rsidRPr="00404F52">
        <w:rPr>
          <w:color w:val="231F20"/>
        </w:rPr>
        <w:t>is</w:t>
      </w:r>
      <w:r w:rsidRPr="00404F52">
        <w:rPr>
          <w:color w:val="231F20"/>
          <w:spacing w:val="-12"/>
        </w:rPr>
        <w:t xml:space="preserve"> </w:t>
      </w:r>
      <w:r w:rsidRPr="00404F52">
        <w:rPr>
          <w:color w:val="231F20"/>
        </w:rPr>
        <w:t>also</w:t>
      </w:r>
      <w:r w:rsidRPr="00404F52">
        <w:rPr>
          <w:color w:val="231F20"/>
          <w:spacing w:val="-13"/>
        </w:rPr>
        <w:t xml:space="preserve"> </w:t>
      </w:r>
      <w:r w:rsidRPr="00404F52">
        <w:rPr>
          <w:color w:val="231F20"/>
        </w:rPr>
        <w:t>found</w:t>
      </w:r>
      <w:r w:rsidRPr="00404F52">
        <w:rPr>
          <w:color w:val="231F20"/>
          <w:spacing w:val="-12"/>
        </w:rPr>
        <w:t xml:space="preserve"> </w:t>
      </w:r>
      <w:r w:rsidRPr="00404F52">
        <w:rPr>
          <w:color w:val="231F20"/>
        </w:rPr>
        <w:t>in</w:t>
      </w:r>
      <w:r w:rsidRPr="00404F52">
        <w:rPr>
          <w:color w:val="231F20"/>
          <w:spacing w:val="-14"/>
        </w:rPr>
        <w:t xml:space="preserve"> </w:t>
      </w:r>
      <w:r w:rsidRPr="00404F52">
        <w:rPr>
          <w:i/>
          <w:color w:val="231F20"/>
        </w:rPr>
        <w:t>Mungasthanna</w:t>
      </w:r>
      <w:r w:rsidRPr="00404F52">
        <w:rPr>
          <w:i/>
          <w:color w:val="231F20"/>
          <w:spacing w:val="-13"/>
        </w:rPr>
        <w:t xml:space="preserve"> </w:t>
      </w:r>
      <w:r w:rsidRPr="00404F52">
        <w:rPr>
          <w:color w:val="231F20"/>
        </w:rPr>
        <w:t>premises</w:t>
      </w:r>
      <w:r w:rsidRPr="00404F52">
        <w:rPr>
          <w:color w:val="231F20"/>
          <w:spacing w:val="-12"/>
        </w:rPr>
        <w:t xml:space="preserve"> </w:t>
      </w:r>
      <w:r w:rsidRPr="00404F52">
        <w:rPr>
          <w:color w:val="231F20"/>
        </w:rPr>
        <w:t>and</w:t>
      </w:r>
      <w:r w:rsidRPr="00404F52">
        <w:rPr>
          <w:color w:val="231F20"/>
          <w:spacing w:val="-13"/>
        </w:rPr>
        <w:t xml:space="preserve"> </w:t>
      </w:r>
      <w:r w:rsidRPr="00404F52">
        <w:rPr>
          <w:color w:val="231F20"/>
        </w:rPr>
        <w:t>is</w:t>
      </w:r>
      <w:r w:rsidRPr="00404F52">
        <w:rPr>
          <w:color w:val="231F20"/>
          <w:spacing w:val="-12"/>
        </w:rPr>
        <w:t xml:space="preserve"> </w:t>
      </w:r>
      <w:r w:rsidRPr="00404F52">
        <w:rPr>
          <w:color w:val="231F20"/>
        </w:rPr>
        <w:t>the</w:t>
      </w:r>
      <w:r w:rsidRPr="00404F52">
        <w:rPr>
          <w:color w:val="231F20"/>
          <w:spacing w:val="-13"/>
        </w:rPr>
        <w:t xml:space="preserve"> </w:t>
      </w:r>
      <w:r w:rsidRPr="00404F52">
        <w:rPr>
          <w:color w:val="231F20"/>
        </w:rPr>
        <w:t>house</w:t>
      </w:r>
      <w:r w:rsidRPr="00404F52">
        <w:rPr>
          <w:color w:val="231F20"/>
          <w:spacing w:val="-12"/>
        </w:rPr>
        <w:t xml:space="preserve"> </w:t>
      </w:r>
      <w:r w:rsidRPr="00404F52">
        <w:rPr>
          <w:color w:val="231F20"/>
        </w:rPr>
        <w:t>for</w:t>
      </w:r>
      <w:r w:rsidRPr="00404F52">
        <w:rPr>
          <w:color w:val="231F20"/>
          <w:spacing w:val="-13"/>
        </w:rPr>
        <w:t xml:space="preserve"> </w:t>
      </w:r>
      <w:r w:rsidRPr="00404F52">
        <w:rPr>
          <w:color w:val="231F20"/>
        </w:rPr>
        <w:t>all</w:t>
      </w:r>
      <w:r w:rsidRPr="00404F52">
        <w:rPr>
          <w:color w:val="231F20"/>
          <w:spacing w:val="-13"/>
        </w:rPr>
        <w:t xml:space="preserve"> </w:t>
      </w:r>
      <w:r w:rsidRPr="00404F52">
        <w:rPr>
          <w:color w:val="231F20"/>
        </w:rPr>
        <w:t>the</w:t>
      </w:r>
      <w:r w:rsidRPr="00404F52">
        <w:rPr>
          <w:color w:val="231F20"/>
          <w:spacing w:val="-12"/>
        </w:rPr>
        <w:t xml:space="preserve"> </w:t>
      </w:r>
      <w:r w:rsidRPr="00404F52">
        <w:rPr>
          <w:color w:val="231F20"/>
        </w:rPr>
        <w:t>meat</w:t>
      </w:r>
      <w:r w:rsidRPr="00404F52">
        <w:rPr>
          <w:color w:val="231F20"/>
          <w:spacing w:val="-13"/>
        </w:rPr>
        <w:t xml:space="preserve"> </w:t>
      </w:r>
      <w:r w:rsidRPr="00404F52">
        <w:rPr>
          <w:color w:val="231F20"/>
        </w:rPr>
        <w:t>science</w:t>
      </w:r>
      <w:r w:rsidRPr="00404F52">
        <w:rPr>
          <w:color w:val="231F20"/>
          <w:spacing w:val="-52"/>
        </w:rPr>
        <w:t xml:space="preserve"> </w:t>
      </w:r>
      <w:r w:rsidRPr="00404F52">
        <w:rPr>
          <w:color w:val="231F20"/>
        </w:rPr>
        <w:t>based practicals and research. The facilities available there could be used to produce and store</w:t>
      </w:r>
      <w:r w:rsidRPr="00404F52">
        <w:rPr>
          <w:color w:val="231F20"/>
          <w:spacing w:val="1"/>
        </w:rPr>
        <w:t xml:space="preserve"> </w:t>
      </w:r>
      <w:r w:rsidRPr="00404F52">
        <w:rPr>
          <w:color w:val="231F20"/>
        </w:rPr>
        <w:t>Sausages, Surimi and Meat Balls under hygienic conditions. It is also equipped with vacuum</w:t>
      </w:r>
      <w:r w:rsidRPr="00404F52">
        <w:rPr>
          <w:color w:val="231F20"/>
          <w:spacing w:val="1"/>
        </w:rPr>
        <w:t xml:space="preserve"> </w:t>
      </w:r>
      <w:r w:rsidRPr="00404F52">
        <w:rPr>
          <w:color w:val="231F20"/>
        </w:rPr>
        <w:t>packing machine to facilitate the hygienic packaging of the products. Students can get a good</w:t>
      </w:r>
      <w:r w:rsidRPr="00404F52">
        <w:rPr>
          <w:color w:val="231F20"/>
          <w:spacing w:val="1"/>
        </w:rPr>
        <w:t xml:space="preserve"> </w:t>
      </w:r>
      <w:r w:rsidRPr="00404F52">
        <w:rPr>
          <w:color w:val="231F20"/>
        </w:rPr>
        <w:t>practical</w:t>
      </w:r>
      <w:r w:rsidRPr="00404F52">
        <w:rPr>
          <w:color w:val="231F20"/>
          <w:spacing w:val="-1"/>
        </w:rPr>
        <w:t xml:space="preserve"> </w:t>
      </w:r>
      <w:r w:rsidRPr="00404F52">
        <w:rPr>
          <w:color w:val="231F20"/>
        </w:rPr>
        <w:t>exposure</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small</w:t>
      </w:r>
      <w:r w:rsidRPr="00404F52">
        <w:rPr>
          <w:color w:val="231F20"/>
          <w:spacing w:val="-2"/>
        </w:rPr>
        <w:t xml:space="preserve"> </w:t>
      </w:r>
      <w:r w:rsidRPr="00404F52">
        <w:rPr>
          <w:color w:val="231F20"/>
        </w:rPr>
        <w:t>scale</w:t>
      </w:r>
      <w:r w:rsidRPr="00404F52">
        <w:rPr>
          <w:color w:val="231F20"/>
          <w:spacing w:val="-2"/>
        </w:rPr>
        <w:t xml:space="preserve"> </w:t>
      </w:r>
      <w:r w:rsidRPr="00404F52">
        <w:rPr>
          <w:color w:val="231F20"/>
        </w:rPr>
        <w:t>meat</w:t>
      </w:r>
      <w:r w:rsidRPr="00404F52">
        <w:rPr>
          <w:color w:val="231F20"/>
          <w:spacing w:val="-1"/>
        </w:rPr>
        <w:t xml:space="preserve"> </w:t>
      </w:r>
      <w:r w:rsidRPr="00404F52">
        <w:rPr>
          <w:color w:val="231F20"/>
        </w:rPr>
        <w:t>product</w:t>
      </w:r>
      <w:r w:rsidRPr="00404F52">
        <w:rPr>
          <w:color w:val="231F20"/>
          <w:spacing w:val="-1"/>
        </w:rPr>
        <w:t xml:space="preserve"> </w:t>
      </w:r>
      <w:r w:rsidRPr="00404F52">
        <w:rPr>
          <w:color w:val="231F20"/>
        </w:rPr>
        <w:t>processing line</w:t>
      </w:r>
      <w:r w:rsidRPr="00404F52">
        <w:rPr>
          <w:color w:val="231F20"/>
          <w:spacing w:val="-1"/>
        </w:rPr>
        <w:t xml:space="preserve"> </w:t>
      </w:r>
      <w:r w:rsidRPr="00404F52">
        <w:rPr>
          <w:color w:val="231F20"/>
        </w:rPr>
        <w:t>under</w:t>
      </w:r>
      <w:r w:rsidRPr="00404F52">
        <w:rPr>
          <w:color w:val="231F20"/>
          <w:spacing w:val="-1"/>
        </w:rPr>
        <w:t xml:space="preserve"> </w:t>
      </w:r>
      <w:r w:rsidRPr="00404F52">
        <w:rPr>
          <w:color w:val="231F20"/>
        </w:rPr>
        <w:t>this</w:t>
      </w:r>
      <w:r w:rsidRPr="00404F52">
        <w:rPr>
          <w:color w:val="231F20"/>
          <w:spacing w:val="-1"/>
        </w:rPr>
        <w:t xml:space="preserve"> </w:t>
      </w:r>
      <w:r w:rsidRPr="00404F52">
        <w:rPr>
          <w:color w:val="231F20"/>
        </w:rPr>
        <w:t>laboratory.</w:t>
      </w:r>
    </w:p>
    <w:p w14:paraId="66420204" w14:textId="77777777" w:rsidR="00A03B3A" w:rsidRPr="00404F52" w:rsidRDefault="00A03B3A">
      <w:pPr>
        <w:spacing w:line="249" w:lineRule="auto"/>
        <w:jc w:val="both"/>
        <w:sectPr w:rsidR="00A03B3A" w:rsidRPr="00404F52">
          <w:headerReference w:type="even" r:id="rId29"/>
          <w:footerReference w:type="even" r:id="rId30"/>
          <w:footerReference w:type="default" r:id="rId31"/>
          <w:pgSz w:w="10320" w:h="14180"/>
          <w:pgMar w:top="0" w:right="0" w:bottom="680" w:left="0" w:header="0" w:footer="480" w:gutter="0"/>
          <w:pgNumType w:start="10"/>
          <w:cols w:space="720"/>
        </w:sectPr>
      </w:pPr>
    </w:p>
    <w:p w14:paraId="0D543084" w14:textId="77777777" w:rsidR="00A03B3A" w:rsidRPr="00404F52" w:rsidRDefault="00A03B3A">
      <w:pPr>
        <w:pStyle w:val="BodyText"/>
        <w:rPr>
          <w:sz w:val="20"/>
        </w:rPr>
      </w:pPr>
    </w:p>
    <w:p w14:paraId="71D6025B" w14:textId="77777777" w:rsidR="00A03B3A" w:rsidRPr="00404F52" w:rsidRDefault="00A03B3A">
      <w:pPr>
        <w:pStyle w:val="BodyText"/>
        <w:rPr>
          <w:sz w:val="20"/>
        </w:rPr>
      </w:pPr>
    </w:p>
    <w:p w14:paraId="3A25450F" w14:textId="77777777" w:rsidR="00A03B3A" w:rsidRPr="00404F52" w:rsidRDefault="00A03B3A">
      <w:pPr>
        <w:pStyle w:val="BodyText"/>
        <w:spacing w:before="5"/>
        <w:rPr>
          <w:sz w:val="20"/>
        </w:rPr>
      </w:pPr>
    </w:p>
    <w:p w14:paraId="42D72EC9" w14:textId="77777777" w:rsidR="00A03B3A" w:rsidRPr="00404F52" w:rsidRDefault="00A66E36">
      <w:pPr>
        <w:pStyle w:val="Heading7"/>
        <w:spacing w:before="101"/>
        <w:ind w:left="1133"/>
      </w:pPr>
      <w:r>
        <w:pict w14:anchorId="43083D10">
          <v:group id="_x0000_s1574" style="position:absolute;left:0;text-align:left;margin-left:0;margin-top:-35.4pt;width:515.95pt;height:70.9pt;z-index:-251607552;mso-position-horizontal-relative:page" coordorigin=",-708" coordsize="10319,1418">
            <v:rect id="_x0000_s1578" style="position:absolute;top:-709;width:10319;height:709" fillcolor="#939598" stroked="f"/>
            <v:shape id="_x0000_s1577" type="#_x0000_t202" style="position:absolute;left:9609;width:709;height:709" fillcolor="#939598" stroked="f">
              <v:textbox inset="0,0,0,0">
                <w:txbxContent>
                  <w:p w14:paraId="1161996E" w14:textId="77777777" w:rsidR="00F312DC" w:rsidRPr="00404F52" w:rsidRDefault="00F312DC">
                    <w:pPr>
                      <w:spacing w:before="113"/>
                      <w:ind w:left="226"/>
                      <w:rPr>
                        <w:rFonts w:ascii="Cambria"/>
                        <w:b/>
                        <w:i/>
                        <w:sz w:val="43"/>
                      </w:rPr>
                    </w:pPr>
                    <w:r w:rsidRPr="00404F52">
                      <w:rPr>
                        <w:rFonts w:ascii="Cambria"/>
                        <w:b/>
                        <w:i/>
                        <w:color w:val="FFFFFF"/>
                        <w:w w:val="103"/>
                        <w:sz w:val="43"/>
                      </w:rPr>
                      <w:t>2</w:t>
                    </w:r>
                  </w:p>
                </w:txbxContent>
              </v:textbox>
            </v:shape>
            <v:shape id="_x0000_s1576" type="#_x0000_t202" style="position:absolute;left:9779;top:-596;width:275;height:505" filled="f" stroked="f">
              <v:textbox inset="0,0,0,0">
                <w:txbxContent>
                  <w:p w14:paraId="2824A1DF" w14:textId="77777777" w:rsidR="00F312DC" w:rsidRPr="00404F52" w:rsidRDefault="00F312DC">
                    <w:pPr>
                      <w:rPr>
                        <w:rFonts w:ascii="Cambria"/>
                        <w:b/>
                        <w:sz w:val="43"/>
                      </w:rPr>
                    </w:pPr>
                    <w:r w:rsidRPr="00404F52">
                      <w:rPr>
                        <w:rFonts w:ascii="Cambria"/>
                        <w:b/>
                        <w:color w:val="FFFFFF"/>
                        <w:sz w:val="43"/>
                      </w:rPr>
                      <w:t>2</w:t>
                    </w:r>
                  </w:p>
                </w:txbxContent>
              </v:textbox>
            </v:shape>
            <v:shape id="_x0000_s1575" type="#_x0000_t202" style="position:absolute;left:3981;top:-472;width:5249;height:352" filled="f" stroked="f">
              <v:textbox inset="0,0,0,0">
                <w:txbxContent>
                  <w:p w14:paraId="07E7578B" w14:textId="77777777" w:rsidR="00F312DC" w:rsidRPr="00404F52" w:rsidRDefault="00F312DC">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v:textbox>
            </v:shape>
            <w10:wrap anchorx="page"/>
          </v:group>
        </w:pict>
      </w:r>
      <w:r w:rsidR="00F312DC" w:rsidRPr="00404F52">
        <w:rPr>
          <w:color w:val="231F20"/>
        </w:rPr>
        <w:t>Histology</w:t>
      </w:r>
      <w:r w:rsidR="00F312DC" w:rsidRPr="00404F52">
        <w:rPr>
          <w:color w:val="231F20"/>
          <w:spacing w:val="-5"/>
        </w:rPr>
        <w:t xml:space="preserve"> </w:t>
      </w:r>
      <w:r w:rsidR="00F312DC" w:rsidRPr="00404F52">
        <w:rPr>
          <w:color w:val="231F20"/>
        </w:rPr>
        <w:t>Laboratory</w:t>
      </w:r>
    </w:p>
    <w:p w14:paraId="542AA2CB" w14:textId="77777777" w:rsidR="00A03B3A" w:rsidRPr="00404F52" w:rsidRDefault="00F312DC">
      <w:pPr>
        <w:pStyle w:val="BodyText"/>
        <w:spacing w:before="147" w:line="249" w:lineRule="auto"/>
        <w:ind w:left="1133" w:right="847"/>
        <w:jc w:val="both"/>
      </w:pPr>
      <w:r w:rsidRPr="00404F52">
        <w:rPr>
          <w:color w:val="231F20"/>
        </w:rPr>
        <w:t>The histology laboratory provides opportunity for undergraduate practicals and both graduate</w:t>
      </w:r>
      <w:r w:rsidRPr="00404F52">
        <w:rPr>
          <w:color w:val="231F20"/>
          <w:spacing w:val="1"/>
        </w:rPr>
        <w:t xml:space="preserve"> </w:t>
      </w:r>
      <w:r w:rsidRPr="00404F52">
        <w:rPr>
          <w:color w:val="231F20"/>
          <w:spacing w:val="-1"/>
        </w:rPr>
        <w:t>and</w:t>
      </w:r>
      <w:r w:rsidRPr="00404F52">
        <w:rPr>
          <w:color w:val="231F20"/>
          <w:spacing w:val="-14"/>
        </w:rPr>
        <w:t xml:space="preserve"> </w:t>
      </w:r>
      <w:r w:rsidRPr="00404F52">
        <w:rPr>
          <w:color w:val="231F20"/>
          <w:spacing w:val="-1"/>
        </w:rPr>
        <w:t>undergraduate</w:t>
      </w:r>
      <w:r w:rsidRPr="00404F52">
        <w:rPr>
          <w:color w:val="231F20"/>
          <w:spacing w:val="-13"/>
        </w:rPr>
        <w:t xml:space="preserve"> </w:t>
      </w:r>
      <w:r w:rsidRPr="00404F52">
        <w:rPr>
          <w:color w:val="231F20"/>
        </w:rPr>
        <w:t>research</w:t>
      </w:r>
      <w:r w:rsidRPr="00404F52">
        <w:rPr>
          <w:color w:val="231F20"/>
          <w:spacing w:val="-14"/>
        </w:rPr>
        <w:t xml:space="preserve"> </w:t>
      </w:r>
      <w:r w:rsidRPr="00404F52">
        <w:rPr>
          <w:color w:val="231F20"/>
        </w:rPr>
        <w:t>experiments</w:t>
      </w:r>
      <w:r w:rsidRPr="00404F52">
        <w:rPr>
          <w:color w:val="231F20"/>
          <w:spacing w:val="-13"/>
        </w:rPr>
        <w:t xml:space="preserve"> </w:t>
      </w:r>
      <w:r w:rsidRPr="00404F52">
        <w:rPr>
          <w:color w:val="231F20"/>
        </w:rPr>
        <w:t>related</w:t>
      </w:r>
      <w:r w:rsidRPr="00404F52">
        <w:rPr>
          <w:color w:val="231F20"/>
          <w:spacing w:val="-13"/>
        </w:rPr>
        <w:t xml:space="preserve"> </w:t>
      </w:r>
      <w:r w:rsidRPr="00404F52">
        <w:rPr>
          <w:color w:val="231F20"/>
        </w:rPr>
        <w:t>to</w:t>
      </w:r>
      <w:r w:rsidRPr="00404F52">
        <w:rPr>
          <w:color w:val="231F20"/>
          <w:spacing w:val="-14"/>
        </w:rPr>
        <w:t xml:space="preserve"> </w:t>
      </w:r>
      <w:r w:rsidRPr="00404F52">
        <w:rPr>
          <w:color w:val="231F20"/>
        </w:rPr>
        <w:t>histological</w:t>
      </w:r>
      <w:r w:rsidRPr="00404F52">
        <w:rPr>
          <w:color w:val="231F20"/>
          <w:spacing w:val="-13"/>
        </w:rPr>
        <w:t xml:space="preserve"> </w:t>
      </w:r>
      <w:r w:rsidRPr="00404F52">
        <w:rPr>
          <w:color w:val="231F20"/>
        </w:rPr>
        <w:t>aspects.</w:t>
      </w:r>
      <w:r w:rsidRPr="00404F52">
        <w:rPr>
          <w:color w:val="231F20"/>
          <w:spacing w:val="-13"/>
        </w:rPr>
        <w:t xml:space="preserve"> </w:t>
      </w:r>
      <w:r w:rsidRPr="00404F52">
        <w:rPr>
          <w:color w:val="231F20"/>
        </w:rPr>
        <w:t>It</w:t>
      </w:r>
      <w:r w:rsidRPr="00404F52">
        <w:rPr>
          <w:color w:val="231F20"/>
          <w:spacing w:val="-14"/>
        </w:rPr>
        <w:t xml:space="preserve"> </w:t>
      </w:r>
      <w:r w:rsidRPr="00404F52">
        <w:rPr>
          <w:color w:val="231F20"/>
        </w:rPr>
        <w:t>is</w:t>
      </w:r>
      <w:r w:rsidRPr="00404F52">
        <w:rPr>
          <w:color w:val="231F20"/>
          <w:spacing w:val="-13"/>
        </w:rPr>
        <w:t xml:space="preserve"> </w:t>
      </w:r>
      <w:r w:rsidRPr="00404F52">
        <w:rPr>
          <w:color w:val="231F20"/>
        </w:rPr>
        <w:t>equipped</w:t>
      </w:r>
      <w:r w:rsidRPr="00404F52">
        <w:rPr>
          <w:color w:val="231F20"/>
          <w:spacing w:val="-13"/>
        </w:rPr>
        <w:t xml:space="preserve"> </w:t>
      </w:r>
      <w:r w:rsidRPr="00404F52">
        <w:rPr>
          <w:color w:val="231F20"/>
        </w:rPr>
        <w:t>with</w:t>
      </w:r>
      <w:r w:rsidRPr="00404F52">
        <w:rPr>
          <w:color w:val="231F20"/>
          <w:spacing w:val="-14"/>
        </w:rPr>
        <w:t xml:space="preserve"> </w:t>
      </w:r>
      <w:r w:rsidRPr="00404F52">
        <w:rPr>
          <w:color w:val="231F20"/>
        </w:rPr>
        <w:t>novel</w:t>
      </w:r>
      <w:r w:rsidRPr="00404F52">
        <w:rPr>
          <w:color w:val="231F20"/>
          <w:spacing w:val="-52"/>
        </w:rPr>
        <w:t xml:space="preserve"> </w:t>
      </w:r>
      <w:r w:rsidRPr="00404F52">
        <w:rPr>
          <w:color w:val="231F20"/>
        </w:rPr>
        <w:t>tissue sectioning system (Microtome) and tissue embedding system for processing of animal</w:t>
      </w:r>
      <w:r w:rsidRPr="00404F52">
        <w:rPr>
          <w:color w:val="231F20"/>
          <w:spacing w:val="1"/>
        </w:rPr>
        <w:t xml:space="preserve"> </w:t>
      </w:r>
      <w:r w:rsidRPr="00404F52">
        <w:rPr>
          <w:color w:val="231F20"/>
        </w:rPr>
        <w:t>tissues used for histological analysis. There are also facilities for Hematoxylin and Eosine</w:t>
      </w:r>
      <w:r w:rsidRPr="00404F52">
        <w:rPr>
          <w:color w:val="231F20"/>
          <w:spacing w:val="1"/>
        </w:rPr>
        <w:t xml:space="preserve"> </w:t>
      </w:r>
      <w:r w:rsidRPr="00404F52">
        <w:rPr>
          <w:color w:val="231F20"/>
        </w:rPr>
        <w:t xml:space="preserve">staining of animal tissues in this laboratory. This laboratory is situated in the </w:t>
      </w:r>
      <w:r w:rsidRPr="00404F52">
        <w:rPr>
          <w:i/>
          <w:color w:val="231F20"/>
        </w:rPr>
        <w:t>Mungasthanna</w:t>
      </w:r>
      <w:r w:rsidRPr="00404F52">
        <w:rPr>
          <w:i/>
          <w:color w:val="231F20"/>
          <w:spacing w:val="1"/>
        </w:rPr>
        <w:t xml:space="preserve"> </w:t>
      </w:r>
      <w:r w:rsidRPr="00404F52">
        <w:rPr>
          <w:color w:val="231F20"/>
        </w:rPr>
        <w:t>premises</w:t>
      </w:r>
      <w:r w:rsidRPr="00404F52">
        <w:rPr>
          <w:color w:val="231F20"/>
          <w:spacing w:val="-1"/>
        </w:rPr>
        <w:t xml:space="preserve"> </w:t>
      </w:r>
      <w:r w:rsidRPr="00404F52">
        <w:rPr>
          <w:color w:val="231F20"/>
        </w:rPr>
        <w:t>of the Faculty</w:t>
      </w:r>
      <w:r w:rsidRPr="00404F52">
        <w:rPr>
          <w:color w:val="231F20"/>
          <w:spacing w:val="-2"/>
        </w:rPr>
        <w:t xml:space="preserve"> </w:t>
      </w:r>
      <w:r w:rsidRPr="00404F52">
        <w:rPr>
          <w:color w:val="231F20"/>
        </w:rPr>
        <w:t>of</w:t>
      </w:r>
      <w:r w:rsidRPr="00404F52">
        <w:rPr>
          <w:color w:val="231F20"/>
          <w:spacing w:val="-13"/>
        </w:rPr>
        <w:t xml:space="preserve"> </w:t>
      </w:r>
      <w:r w:rsidRPr="00404F52">
        <w:rPr>
          <w:color w:val="231F20"/>
        </w:rPr>
        <w:t>Agricultural</w:t>
      </w:r>
      <w:r w:rsidRPr="00404F52">
        <w:rPr>
          <w:color w:val="231F20"/>
          <w:spacing w:val="-1"/>
        </w:rPr>
        <w:t xml:space="preserve"> </w:t>
      </w:r>
      <w:r w:rsidRPr="00404F52">
        <w:rPr>
          <w:color w:val="231F20"/>
        </w:rPr>
        <w:t>Sciences.</w:t>
      </w:r>
    </w:p>
    <w:p w14:paraId="02B4346B" w14:textId="77777777" w:rsidR="00A03B3A" w:rsidRPr="00404F52" w:rsidRDefault="00F312DC">
      <w:pPr>
        <w:pStyle w:val="Heading7"/>
        <w:spacing w:before="206"/>
        <w:ind w:left="1133"/>
      </w:pPr>
      <w:r w:rsidRPr="00404F52">
        <w:rPr>
          <w:color w:val="231F20"/>
        </w:rPr>
        <w:t>Reproductive</w:t>
      </w:r>
      <w:r w:rsidRPr="00404F52">
        <w:rPr>
          <w:color w:val="231F20"/>
          <w:spacing w:val="-6"/>
        </w:rPr>
        <w:t xml:space="preserve"> </w:t>
      </w:r>
      <w:r w:rsidRPr="00404F52">
        <w:rPr>
          <w:color w:val="231F20"/>
        </w:rPr>
        <w:t>Biology</w:t>
      </w:r>
      <w:r w:rsidRPr="00404F52">
        <w:rPr>
          <w:color w:val="231F20"/>
          <w:spacing w:val="-6"/>
        </w:rPr>
        <w:t xml:space="preserve"> </w:t>
      </w:r>
      <w:r w:rsidRPr="00404F52">
        <w:rPr>
          <w:color w:val="231F20"/>
        </w:rPr>
        <w:t>and</w:t>
      </w:r>
      <w:r w:rsidRPr="00404F52">
        <w:rPr>
          <w:color w:val="231F20"/>
          <w:spacing w:val="-5"/>
        </w:rPr>
        <w:t xml:space="preserve"> </w:t>
      </w:r>
      <w:r w:rsidRPr="00404F52">
        <w:rPr>
          <w:color w:val="231F20"/>
        </w:rPr>
        <w:t>Animal</w:t>
      </w:r>
      <w:r w:rsidRPr="00404F52">
        <w:rPr>
          <w:color w:val="231F20"/>
          <w:spacing w:val="-6"/>
        </w:rPr>
        <w:t xml:space="preserve"> </w:t>
      </w:r>
      <w:r w:rsidRPr="00404F52">
        <w:rPr>
          <w:color w:val="231F20"/>
        </w:rPr>
        <w:t>Biotechnology</w:t>
      </w:r>
      <w:r w:rsidRPr="00404F52">
        <w:rPr>
          <w:color w:val="231F20"/>
          <w:spacing w:val="-6"/>
        </w:rPr>
        <w:t xml:space="preserve"> </w:t>
      </w:r>
      <w:r w:rsidRPr="00404F52">
        <w:rPr>
          <w:color w:val="231F20"/>
        </w:rPr>
        <w:t>Laboratory</w:t>
      </w:r>
    </w:p>
    <w:p w14:paraId="564BAB36" w14:textId="77777777" w:rsidR="00A03B3A" w:rsidRPr="00404F52" w:rsidRDefault="00F312DC">
      <w:pPr>
        <w:pStyle w:val="BodyText"/>
        <w:spacing w:before="147" w:line="249" w:lineRule="auto"/>
        <w:ind w:left="1133" w:right="846"/>
        <w:jc w:val="both"/>
      </w:pPr>
      <w:r w:rsidRPr="00404F52">
        <w:rPr>
          <w:color w:val="231F20"/>
        </w:rPr>
        <w:t>This laboratory has sophisticated equipment and chemicals to facilitate isolation, counting and</w:t>
      </w:r>
      <w:r w:rsidRPr="00404F52">
        <w:rPr>
          <w:color w:val="231F20"/>
          <w:spacing w:val="-52"/>
        </w:rPr>
        <w:t xml:space="preserve"> </w:t>
      </w:r>
      <w:r w:rsidRPr="00404F52">
        <w:rPr>
          <w:color w:val="231F20"/>
        </w:rPr>
        <w:t xml:space="preserve">in-vitro culture and growth of animal cells and is found in the </w:t>
      </w:r>
      <w:r w:rsidRPr="00404F52">
        <w:rPr>
          <w:i/>
          <w:color w:val="231F20"/>
        </w:rPr>
        <w:t xml:space="preserve">Mungasthanna </w:t>
      </w:r>
      <w:r w:rsidRPr="00404F52">
        <w:rPr>
          <w:color w:val="231F20"/>
        </w:rPr>
        <w:t>premises. It is</w:t>
      </w:r>
      <w:r w:rsidRPr="00404F52">
        <w:rPr>
          <w:color w:val="231F20"/>
          <w:spacing w:val="1"/>
        </w:rPr>
        <w:t xml:space="preserve"> </w:t>
      </w:r>
      <w:r w:rsidRPr="00404F52">
        <w:rPr>
          <w:color w:val="231F20"/>
        </w:rPr>
        <w:t>operated under a standard setting and provides room for hands-on experience and innovative</w:t>
      </w:r>
      <w:r w:rsidRPr="00404F52">
        <w:rPr>
          <w:color w:val="231F20"/>
          <w:spacing w:val="1"/>
        </w:rPr>
        <w:t xml:space="preserve"> </w:t>
      </w:r>
      <w:r w:rsidRPr="00404F52">
        <w:rPr>
          <w:color w:val="231F20"/>
        </w:rPr>
        <w:t>research</w:t>
      </w:r>
      <w:r w:rsidRPr="00404F52">
        <w:rPr>
          <w:color w:val="231F20"/>
          <w:spacing w:val="-12"/>
        </w:rPr>
        <w:t xml:space="preserve"> </w:t>
      </w:r>
      <w:r w:rsidRPr="00404F52">
        <w:rPr>
          <w:color w:val="231F20"/>
        </w:rPr>
        <w:t>ideas</w:t>
      </w:r>
      <w:r w:rsidRPr="00404F52">
        <w:rPr>
          <w:color w:val="231F20"/>
          <w:spacing w:val="-11"/>
        </w:rPr>
        <w:t xml:space="preserve"> </w:t>
      </w:r>
      <w:r w:rsidRPr="00404F52">
        <w:rPr>
          <w:color w:val="231F20"/>
        </w:rPr>
        <w:t>in</w:t>
      </w:r>
      <w:r w:rsidRPr="00404F52">
        <w:rPr>
          <w:color w:val="231F20"/>
          <w:spacing w:val="-12"/>
        </w:rPr>
        <w:t xml:space="preserve"> </w:t>
      </w:r>
      <w:r w:rsidRPr="00404F52">
        <w:rPr>
          <w:color w:val="231F20"/>
        </w:rPr>
        <w:t>reproductive</w:t>
      </w:r>
      <w:r w:rsidRPr="00404F52">
        <w:rPr>
          <w:color w:val="231F20"/>
          <w:spacing w:val="-11"/>
        </w:rPr>
        <w:t xml:space="preserve"> </w:t>
      </w:r>
      <w:r w:rsidRPr="00404F52">
        <w:rPr>
          <w:color w:val="231F20"/>
        </w:rPr>
        <w:t>biology</w:t>
      </w:r>
      <w:r w:rsidRPr="00404F52">
        <w:rPr>
          <w:color w:val="231F20"/>
          <w:spacing w:val="-12"/>
        </w:rPr>
        <w:t xml:space="preserve"> </w:t>
      </w:r>
      <w:r w:rsidRPr="00404F52">
        <w:rPr>
          <w:color w:val="231F20"/>
        </w:rPr>
        <w:t>of</w:t>
      </w:r>
      <w:r w:rsidRPr="00404F52">
        <w:rPr>
          <w:color w:val="231F20"/>
          <w:spacing w:val="-11"/>
        </w:rPr>
        <w:t xml:space="preserve"> </w:t>
      </w:r>
      <w:r w:rsidRPr="00404F52">
        <w:rPr>
          <w:color w:val="231F20"/>
        </w:rPr>
        <w:t>animals.</w:t>
      </w:r>
      <w:r w:rsidRPr="00404F52">
        <w:rPr>
          <w:color w:val="231F20"/>
          <w:spacing w:val="-12"/>
        </w:rPr>
        <w:t xml:space="preserve"> </w:t>
      </w:r>
      <w:r w:rsidRPr="00404F52">
        <w:rPr>
          <w:color w:val="231F20"/>
        </w:rPr>
        <w:t>It</w:t>
      </w:r>
      <w:r w:rsidRPr="00404F52">
        <w:rPr>
          <w:color w:val="231F20"/>
          <w:spacing w:val="-11"/>
        </w:rPr>
        <w:t xml:space="preserve"> </w:t>
      </w:r>
      <w:r w:rsidRPr="00404F52">
        <w:rPr>
          <w:color w:val="231F20"/>
        </w:rPr>
        <w:t>also</w:t>
      </w:r>
      <w:r w:rsidRPr="00404F52">
        <w:rPr>
          <w:color w:val="231F20"/>
          <w:spacing w:val="-11"/>
        </w:rPr>
        <w:t xml:space="preserve"> </w:t>
      </w:r>
      <w:r w:rsidRPr="00404F52">
        <w:rPr>
          <w:color w:val="231F20"/>
        </w:rPr>
        <w:t>facilitates</w:t>
      </w:r>
      <w:r w:rsidRPr="00404F52">
        <w:rPr>
          <w:color w:val="231F20"/>
          <w:spacing w:val="-12"/>
        </w:rPr>
        <w:t xml:space="preserve"> </w:t>
      </w:r>
      <w:r w:rsidRPr="00404F52">
        <w:rPr>
          <w:color w:val="231F20"/>
        </w:rPr>
        <w:t>the</w:t>
      </w:r>
      <w:r w:rsidRPr="00404F52">
        <w:rPr>
          <w:color w:val="231F20"/>
          <w:spacing w:val="-11"/>
        </w:rPr>
        <w:t xml:space="preserve"> </w:t>
      </w:r>
      <w:r w:rsidRPr="00404F52">
        <w:rPr>
          <w:color w:val="231F20"/>
        </w:rPr>
        <w:t>student</w:t>
      </w:r>
      <w:r w:rsidRPr="00404F52">
        <w:rPr>
          <w:color w:val="231F20"/>
          <w:spacing w:val="-12"/>
        </w:rPr>
        <w:t xml:space="preserve"> </w:t>
      </w:r>
      <w:r w:rsidRPr="00404F52">
        <w:rPr>
          <w:color w:val="231F20"/>
        </w:rPr>
        <w:t>practicals</w:t>
      </w:r>
      <w:r w:rsidRPr="00404F52">
        <w:rPr>
          <w:color w:val="231F20"/>
          <w:spacing w:val="-11"/>
        </w:rPr>
        <w:t xml:space="preserve"> </w:t>
      </w:r>
      <w:r w:rsidRPr="00404F52">
        <w:rPr>
          <w:color w:val="231F20"/>
        </w:rPr>
        <w:t>related</w:t>
      </w:r>
      <w:r w:rsidRPr="00404F52">
        <w:rPr>
          <w:color w:val="231F20"/>
          <w:spacing w:val="-53"/>
        </w:rPr>
        <w:t xml:space="preserve"> </w:t>
      </w:r>
      <w:r w:rsidRPr="00404F52">
        <w:rPr>
          <w:color w:val="231F20"/>
          <w:spacing w:val="-1"/>
        </w:rPr>
        <w:t xml:space="preserve">to assisted </w:t>
      </w:r>
      <w:r w:rsidRPr="00404F52">
        <w:rPr>
          <w:color w:val="231F20"/>
        </w:rPr>
        <w:t>reproductive</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such</w:t>
      </w:r>
      <w:r w:rsidRPr="00404F52">
        <w:rPr>
          <w:color w:val="231F20"/>
          <w:spacing w:val="-2"/>
        </w:rPr>
        <w:t xml:space="preserve"> </w:t>
      </w:r>
      <w:r w:rsidRPr="00404F52">
        <w:rPr>
          <w:color w:val="231F20"/>
        </w:rPr>
        <w:t>as</w:t>
      </w:r>
      <w:r w:rsidRPr="00404F52">
        <w:rPr>
          <w:color w:val="231F20"/>
          <w:spacing w:val="-14"/>
        </w:rPr>
        <w:t xml:space="preserve"> </w:t>
      </w:r>
      <w:r w:rsidRPr="00404F52">
        <w:rPr>
          <w:color w:val="231F20"/>
        </w:rPr>
        <w:t>Artificial</w:t>
      </w:r>
      <w:r w:rsidRPr="00404F52">
        <w:rPr>
          <w:color w:val="231F20"/>
          <w:spacing w:val="-2"/>
        </w:rPr>
        <w:t xml:space="preserve"> </w:t>
      </w:r>
      <w:r w:rsidRPr="00404F52">
        <w:rPr>
          <w:color w:val="231F20"/>
        </w:rPr>
        <w:t>Insemination, in-vitro</w:t>
      </w:r>
      <w:r w:rsidRPr="00404F52">
        <w:rPr>
          <w:color w:val="231F20"/>
          <w:spacing w:val="-1"/>
        </w:rPr>
        <w:t xml:space="preserve"> </w:t>
      </w:r>
      <w:r w:rsidRPr="00404F52">
        <w:rPr>
          <w:color w:val="231F20"/>
        </w:rPr>
        <w:t>fertilization</w:t>
      </w:r>
      <w:r w:rsidRPr="00404F52">
        <w:rPr>
          <w:color w:val="231F20"/>
          <w:spacing w:val="-1"/>
        </w:rPr>
        <w:t xml:space="preserve"> </w:t>
      </w:r>
      <w:r w:rsidRPr="00404F52">
        <w:rPr>
          <w:color w:val="231F20"/>
        </w:rPr>
        <w:t>etc.</w:t>
      </w:r>
    </w:p>
    <w:p w14:paraId="2FF41541" w14:textId="77777777" w:rsidR="00A03B3A" w:rsidRPr="00404F52" w:rsidRDefault="00F312DC">
      <w:pPr>
        <w:pStyle w:val="Heading7"/>
        <w:spacing w:before="206"/>
        <w:ind w:left="1133"/>
      </w:pPr>
      <w:r w:rsidRPr="00404F52">
        <w:rPr>
          <w:color w:val="231F20"/>
        </w:rPr>
        <w:t>Aquaculture</w:t>
      </w:r>
      <w:r w:rsidRPr="00404F52">
        <w:rPr>
          <w:color w:val="231F20"/>
          <w:spacing w:val="-10"/>
        </w:rPr>
        <w:t xml:space="preserve"> </w:t>
      </w:r>
      <w:r w:rsidRPr="00404F52">
        <w:rPr>
          <w:color w:val="231F20"/>
        </w:rPr>
        <w:t>Laboratory</w:t>
      </w:r>
      <w:r w:rsidRPr="00404F52">
        <w:rPr>
          <w:color w:val="231F20"/>
          <w:spacing w:val="-10"/>
        </w:rPr>
        <w:t xml:space="preserve"> </w:t>
      </w:r>
      <w:r w:rsidRPr="00404F52">
        <w:rPr>
          <w:color w:val="231F20"/>
        </w:rPr>
        <w:t>(Aquarium)</w:t>
      </w:r>
    </w:p>
    <w:p w14:paraId="41E038E7" w14:textId="77777777" w:rsidR="00A03B3A" w:rsidRPr="00404F52" w:rsidRDefault="00F312DC">
      <w:pPr>
        <w:pStyle w:val="BodyText"/>
        <w:spacing w:before="147" w:line="254" w:lineRule="auto"/>
        <w:ind w:left="1133" w:right="847"/>
        <w:jc w:val="both"/>
      </w:pPr>
      <w:r w:rsidRPr="00404F52">
        <w:rPr>
          <w:color w:val="231F20"/>
        </w:rPr>
        <w:t>The Aquaculture Laboratory is situated in the faculty premises and is a very pleasant and</w:t>
      </w:r>
      <w:r w:rsidRPr="00404F52">
        <w:rPr>
          <w:color w:val="231F20"/>
          <w:spacing w:val="1"/>
        </w:rPr>
        <w:t xml:space="preserve"> </w:t>
      </w:r>
      <w:r w:rsidRPr="00404F52">
        <w:rPr>
          <w:color w:val="231F20"/>
        </w:rPr>
        <w:t>intimating</w:t>
      </w:r>
      <w:r w:rsidRPr="00404F52">
        <w:rPr>
          <w:color w:val="231F20"/>
          <w:spacing w:val="-4"/>
        </w:rPr>
        <w:t xml:space="preserve"> </w:t>
      </w:r>
      <w:r w:rsidRPr="00404F52">
        <w:rPr>
          <w:color w:val="231F20"/>
        </w:rPr>
        <w:t>place</w:t>
      </w:r>
      <w:r w:rsidRPr="00404F52">
        <w:rPr>
          <w:color w:val="231F20"/>
          <w:spacing w:val="-3"/>
        </w:rPr>
        <w:t xml:space="preserve"> </w:t>
      </w:r>
      <w:r w:rsidRPr="00404F52">
        <w:rPr>
          <w:color w:val="231F20"/>
        </w:rPr>
        <w:t>to</w:t>
      </w:r>
      <w:r w:rsidRPr="00404F52">
        <w:rPr>
          <w:color w:val="231F20"/>
          <w:spacing w:val="-4"/>
        </w:rPr>
        <w:t xml:space="preserve"> </w:t>
      </w:r>
      <w:r w:rsidRPr="00404F52">
        <w:rPr>
          <w:color w:val="231F20"/>
        </w:rPr>
        <w:t>visit.</w:t>
      </w:r>
      <w:r w:rsidRPr="00404F52">
        <w:rPr>
          <w:color w:val="231F20"/>
          <w:spacing w:val="-3"/>
        </w:rPr>
        <w:t xml:space="preserve"> </w:t>
      </w:r>
      <w:r w:rsidRPr="00404F52">
        <w:rPr>
          <w:color w:val="231F20"/>
        </w:rPr>
        <w:t>It</w:t>
      </w:r>
      <w:r w:rsidRPr="00404F52">
        <w:rPr>
          <w:color w:val="231F20"/>
          <w:spacing w:val="-4"/>
        </w:rPr>
        <w:t xml:space="preserve"> </w:t>
      </w:r>
      <w:r w:rsidRPr="00404F52">
        <w:rPr>
          <w:color w:val="231F20"/>
        </w:rPr>
        <w:t>facilitates</w:t>
      </w:r>
      <w:r w:rsidRPr="00404F52">
        <w:rPr>
          <w:color w:val="231F20"/>
          <w:spacing w:val="-3"/>
        </w:rPr>
        <w:t xml:space="preserve"> </w:t>
      </w:r>
      <w:r w:rsidRPr="00404F52">
        <w:rPr>
          <w:color w:val="231F20"/>
        </w:rPr>
        <w:t>the</w:t>
      </w:r>
      <w:r w:rsidRPr="00404F52">
        <w:rPr>
          <w:color w:val="231F20"/>
          <w:spacing w:val="-4"/>
        </w:rPr>
        <w:t xml:space="preserve"> </w:t>
      </w:r>
      <w:r w:rsidRPr="00404F52">
        <w:rPr>
          <w:color w:val="231F20"/>
        </w:rPr>
        <w:t>student</w:t>
      </w:r>
      <w:r w:rsidRPr="00404F52">
        <w:rPr>
          <w:color w:val="231F20"/>
          <w:spacing w:val="-3"/>
        </w:rPr>
        <w:t xml:space="preserve"> </w:t>
      </w:r>
      <w:r w:rsidRPr="00404F52">
        <w:rPr>
          <w:color w:val="231F20"/>
        </w:rPr>
        <w:t>practicals</w:t>
      </w:r>
      <w:r w:rsidRPr="00404F52">
        <w:rPr>
          <w:color w:val="231F20"/>
          <w:spacing w:val="-4"/>
        </w:rPr>
        <w:t xml:space="preserve"> </w:t>
      </w:r>
      <w:r w:rsidRPr="00404F52">
        <w:rPr>
          <w:color w:val="231F20"/>
        </w:rPr>
        <w:t>and</w:t>
      </w:r>
      <w:r w:rsidRPr="00404F52">
        <w:rPr>
          <w:color w:val="231F20"/>
          <w:spacing w:val="-3"/>
        </w:rPr>
        <w:t xml:space="preserve"> </w:t>
      </w:r>
      <w:r w:rsidRPr="00404F52">
        <w:rPr>
          <w:color w:val="231F20"/>
        </w:rPr>
        <w:t>research</w:t>
      </w:r>
      <w:r w:rsidRPr="00404F52">
        <w:rPr>
          <w:color w:val="231F20"/>
          <w:spacing w:val="-3"/>
        </w:rPr>
        <w:t xml:space="preserve"> </w:t>
      </w:r>
      <w:r w:rsidRPr="00404F52">
        <w:rPr>
          <w:color w:val="231F20"/>
        </w:rPr>
        <w:t>related</w:t>
      </w:r>
      <w:r w:rsidRPr="00404F52">
        <w:rPr>
          <w:color w:val="231F20"/>
          <w:spacing w:val="-4"/>
        </w:rPr>
        <w:t xml:space="preserve"> </w:t>
      </w:r>
      <w:r w:rsidRPr="00404F52">
        <w:rPr>
          <w:color w:val="231F20"/>
        </w:rPr>
        <w:t>to</w:t>
      </w:r>
      <w:r w:rsidRPr="00404F52">
        <w:rPr>
          <w:color w:val="231F20"/>
          <w:spacing w:val="-3"/>
        </w:rPr>
        <w:t xml:space="preserve"> </w:t>
      </w:r>
      <w:r w:rsidRPr="00404F52">
        <w:rPr>
          <w:color w:val="231F20"/>
        </w:rPr>
        <w:t>management</w:t>
      </w:r>
      <w:r w:rsidRPr="00404F52">
        <w:rPr>
          <w:color w:val="231F20"/>
          <w:spacing w:val="-53"/>
        </w:rPr>
        <w:t xml:space="preserve"> </w:t>
      </w:r>
      <w:r w:rsidRPr="00404F52">
        <w:rPr>
          <w:color w:val="231F20"/>
        </w:rPr>
        <w:t>and</w:t>
      </w:r>
      <w:r w:rsidRPr="00404F52">
        <w:rPr>
          <w:color w:val="231F20"/>
          <w:spacing w:val="-5"/>
        </w:rPr>
        <w:t xml:space="preserve"> </w:t>
      </w:r>
      <w:r w:rsidRPr="00404F52">
        <w:rPr>
          <w:color w:val="231F20"/>
        </w:rPr>
        <w:t>breeding</w:t>
      </w:r>
      <w:r w:rsidRPr="00404F52">
        <w:rPr>
          <w:color w:val="231F20"/>
          <w:spacing w:val="-4"/>
        </w:rPr>
        <w:t xml:space="preserve"> </w:t>
      </w:r>
      <w:r w:rsidRPr="00404F52">
        <w:rPr>
          <w:color w:val="231F20"/>
        </w:rPr>
        <w:t>of</w:t>
      </w:r>
      <w:r w:rsidRPr="00404F52">
        <w:rPr>
          <w:color w:val="231F20"/>
          <w:spacing w:val="-3"/>
        </w:rPr>
        <w:t xml:space="preserve"> </w:t>
      </w:r>
      <w:r w:rsidRPr="00404F52">
        <w:rPr>
          <w:color w:val="231F20"/>
        </w:rPr>
        <w:t>a</w:t>
      </w:r>
      <w:r w:rsidRPr="00404F52">
        <w:rPr>
          <w:color w:val="231F20"/>
          <w:spacing w:val="-4"/>
        </w:rPr>
        <w:t xml:space="preserve"> </w:t>
      </w:r>
      <w:r w:rsidRPr="00404F52">
        <w:rPr>
          <w:color w:val="231F20"/>
        </w:rPr>
        <w:t>wide</w:t>
      </w:r>
      <w:r w:rsidRPr="00404F52">
        <w:rPr>
          <w:color w:val="231F20"/>
          <w:spacing w:val="-3"/>
        </w:rPr>
        <w:t xml:space="preserve"> </w:t>
      </w:r>
      <w:r w:rsidRPr="00404F52">
        <w:rPr>
          <w:color w:val="231F20"/>
        </w:rPr>
        <w:t>variety</w:t>
      </w:r>
      <w:r w:rsidRPr="00404F52">
        <w:rPr>
          <w:color w:val="231F20"/>
          <w:spacing w:val="-4"/>
        </w:rPr>
        <w:t xml:space="preserve"> </w:t>
      </w:r>
      <w:r w:rsidRPr="00404F52">
        <w:rPr>
          <w:color w:val="231F20"/>
        </w:rPr>
        <w:t>of</w:t>
      </w:r>
      <w:r w:rsidRPr="00404F52">
        <w:rPr>
          <w:color w:val="231F20"/>
          <w:spacing w:val="-3"/>
        </w:rPr>
        <w:t xml:space="preserve"> </w:t>
      </w:r>
      <w:r w:rsidRPr="00404F52">
        <w:rPr>
          <w:color w:val="231F20"/>
        </w:rPr>
        <w:t>ornamental</w:t>
      </w:r>
      <w:r w:rsidRPr="00404F52">
        <w:rPr>
          <w:color w:val="231F20"/>
          <w:spacing w:val="-4"/>
        </w:rPr>
        <w:t xml:space="preserve"> </w:t>
      </w:r>
      <w:r w:rsidRPr="00404F52">
        <w:rPr>
          <w:color w:val="231F20"/>
        </w:rPr>
        <w:t>fish</w:t>
      </w:r>
      <w:r w:rsidRPr="00404F52">
        <w:rPr>
          <w:color w:val="231F20"/>
          <w:spacing w:val="-3"/>
        </w:rPr>
        <w:t xml:space="preserve"> </w:t>
      </w:r>
      <w:r w:rsidRPr="00404F52">
        <w:rPr>
          <w:color w:val="231F20"/>
        </w:rPr>
        <w:t>species.</w:t>
      </w:r>
      <w:r w:rsidRPr="00404F52">
        <w:rPr>
          <w:color w:val="231F20"/>
          <w:spacing w:val="-4"/>
        </w:rPr>
        <w:t xml:space="preserve"> </w:t>
      </w:r>
      <w:r w:rsidRPr="00404F52">
        <w:rPr>
          <w:color w:val="231F20"/>
        </w:rPr>
        <w:t>It</w:t>
      </w:r>
      <w:r w:rsidRPr="00404F52">
        <w:rPr>
          <w:color w:val="231F20"/>
          <w:spacing w:val="-3"/>
        </w:rPr>
        <w:t xml:space="preserve"> </w:t>
      </w:r>
      <w:r w:rsidRPr="00404F52">
        <w:rPr>
          <w:color w:val="231F20"/>
        </w:rPr>
        <w:t>also</w:t>
      </w:r>
      <w:r w:rsidRPr="00404F52">
        <w:rPr>
          <w:color w:val="231F20"/>
          <w:spacing w:val="-5"/>
        </w:rPr>
        <w:t xml:space="preserve"> </w:t>
      </w:r>
      <w:r w:rsidRPr="00404F52">
        <w:rPr>
          <w:color w:val="231F20"/>
        </w:rPr>
        <w:t>gives</w:t>
      </w:r>
      <w:r w:rsidRPr="00404F52">
        <w:rPr>
          <w:color w:val="231F20"/>
          <w:spacing w:val="-3"/>
        </w:rPr>
        <w:t xml:space="preserve"> </w:t>
      </w:r>
      <w:r w:rsidRPr="00404F52">
        <w:rPr>
          <w:color w:val="231F20"/>
        </w:rPr>
        <w:t>hands</w:t>
      </w:r>
      <w:r w:rsidRPr="00404F52">
        <w:rPr>
          <w:color w:val="231F20"/>
          <w:spacing w:val="-4"/>
        </w:rPr>
        <w:t xml:space="preserve"> </w:t>
      </w:r>
      <w:r w:rsidRPr="00404F52">
        <w:rPr>
          <w:color w:val="231F20"/>
        </w:rPr>
        <w:t>on</w:t>
      </w:r>
      <w:r w:rsidRPr="00404F52">
        <w:rPr>
          <w:color w:val="231F20"/>
          <w:spacing w:val="-3"/>
        </w:rPr>
        <w:t xml:space="preserve"> </w:t>
      </w:r>
      <w:r w:rsidRPr="00404F52">
        <w:rPr>
          <w:color w:val="231F20"/>
        </w:rPr>
        <w:t>experience</w:t>
      </w:r>
      <w:r w:rsidRPr="00404F52">
        <w:rPr>
          <w:color w:val="231F20"/>
          <w:spacing w:val="-5"/>
        </w:rPr>
        <w:t xml:space="preserve"> </w:t>
      </w:r>
      <w:r w:rsidRPr="00404F52">
        <w:rPr>
          <w:color w:val="231F20"/>
        </w:rPr>
        <w:t>for</w:t>
      </w:r>
      <w:r w:rsidRPr="00404F52">
        <w:rPr>
          <w:color w:val="231F20"/>
          <w:spacing w:val="-52"/>
        </w:rPr>
        <w:t xml:space="preserve"> </w:t>
      </w:r>
      <w:r w:rsidRPr="00404F52">
        <w:rPr>
          <w:color w:val="231F20"/>
        </w:rPr>
        <w:t>students</w:t>
      </w:r>
      <w:r w:rsidRPr="00404F52">
        <w:rPr>
          <w:color w:val="231F20"/>
          <w:spacing w:val="-12"/>
        </w:rPr>
        <w:t xml:space="preserve"> </w:t>
      </w:r>
      <w:r w:rsidRPr="00404F52">
        <w:rPr>
          <w:color w:val="231F20"/>
        </w:rPr>
        <w:t>on</w:t>
      </w:r>
      <w:r w:rsidRPr="00404F52">
        <w:rPr>
          <w:color w:val="231F20"/>
          <w:spacing w:val="-11"/>
        </w:rPr>
        <w:t xml:space="preserve"> </w:t>
      </w:r>
      <w:r w:rsidRPr="00404F52">
        <w:rPr>
          <w:color w:val="231F20"/>
        </w:rPr>
        <w:t>the</w:t>
      </w:r>
      <w:r w:rsidRPr="00404F52">
        <w:rPr>
          <w:color w:val="231F20"/>
          <w:spacing w:val="-11"/>
        </w:rPr>
        <w:t xml:space="preserve"> </w:t>
      </w:r>
      <w:r w:rsidRPr="00404F52">
        <w:rPr>
          <w:color w:val="231F20"/>
        </w:rPr>
        <w:t>live</w:t>
      </w:r>
      <w:r w:rsidRPr="00404F52">
        <w:rPr>
          <w:color w:val="231F20"/>
          <w:spacing w:val="-10"/>
        </w:rPr>
        <w:t xml:space="preserve"> </w:t>
      </w:r>
      <w:r w:rsidRPr="00404F52">
        <w:rPr>
          <w:color w:val="231F20"/>
        </w:rPr>
        <w:t>feed</w:t>
      </w:r>
      <w:r w:rsidRPr="00404F52">
        <w:rPr>
          <w:color w:val="231F20"/>
          <w:spacing w:val="-12"/>
        </w:rPr>
        <w:t xml:space="preserve"> </w:t>
      </w:r>
      <w:r w:rsidRPr="00404F52">
        <w:rPr>
          <w:color w:val="231F20"/>
        </w:rPr>
        <w:t>production</w:t>
      </w:r>
      <w:r w:rsidRPr="00404F52">
        <w:rPr>
          <w:color w:val="231F20"/>
          <w:spacing w:val="-12"/>
        </w:rPr>
        <w:t xml:space="preserve"> </w:t>
      </w:r>
      <w:r w:rsidRPr="00404F52">
        <w:rPr>
          <w:color w:val="231F20"/>
        </w:rPr>
        <w:t>in</w:t>
      </w:r>
      <w:r w:rsidRPr="00404F52">
        <w:rPr>
          <w:color w:val="231F20"/>
          <w:spacing w:val="-10"/>
        </w:rPr>
        <w:t xml:space="preserve"> </w:t>
      </w:r>
      <w:r w:rsidRPr="00404F52">
        <w:rPr>
          <w:color w:val="231F20"/>
        </w:rPr>
        <w:t>aquaculture.</w:t>
      </w:r>
      <w:r w:rsidRPr="00404F52">
        <w:rPr>
          <w:color w:val="231F20"/>
          <w:spacing w:val="-12"/>
        </w:rPr>
        <w:t xml:space="preserve"> </w:t>
      </w:r>
      <w:r w:rsidRPr="00404F52">
        <w:rPr>
          <w:color w:val="231F20"/>
        </w:rPr>
        <w:t>It</w:t>
      </w:r>
      <w:r w:rsidRPr="00404F52">
        <w:rPr>
          <w:color w:val="231F20"/>
          <w:spacing w:val="-12"/>
        </w:rPr>
        <w:t xml:space="preserve"> </w:t>
      </w:r>
      <w:r w:rsidRPr="00404F52">
        <w:rPr>
          <w:color w:val="231F20"/>
        </w:rPr>
        <w:t>is</w:t>
      </w:r>
      <w:r w:rsidRPr="00404F52">
        <w:rPr>
          <w:color w:val="231F20"/>
          <w:spacing w:val="-10"/>
        </w:rPr>
        <w:t xml:space="preserve"> </w:t>
      </w:r>
      <w:r w:rsidRPr="00404F52">
        <w:rPr>
          <w:color w:val="231F20"/>
        </w:rPr>
        <w:t>equipped</w:t>
      </w:r>
      <w:r w:rsidRPr="00404F52">
        <w:rPr>
          <w:color w:val="231F20"/>
          <w:spacing w:val="-11"/>
        </w:rPr>
        <w:t xml:space="preserve"> </w:t>
      </w:r>
      <w:r w:rsidRPr="00404F52">
        <w:rPr>
          <w:color w:val="231F20"/>
        </w:rPr>
        <w:t>with</w:t>
      </w:r>
      <w:r w:rsidRPr="00404F52">
        <w:rPr>
          <w:color w:val="231F20"/>
          <w:spacing w:val="-12"/>
        </w:rPr>
        <w:t xml:space="preserve"> </w:t>
      </w:r>
      <w:r w:rsidRPr="00404F52">
        <w:rPr>
          <w:color w:val="231F20"/>
        </w:rPr>
        <w:t>accessories</w:t>
      </w:r>
      <w:r w:rsidRPr="00404F52">
        <w:rPr>
          <w:color w:val="231F20"/>
          <w:spacing w:val="-10"/>
        </w:rPr>
        <w:t xml:space="preserve"> </w:t>
      </w:r>
      <w:r w:rsidRPr="00404F52">
        <w:rPr>
          <w:color w:val="231F20"/>
        </w:rPr>
        <w:t>necessary</w:t>
      </w:r>
      <w:r w:rsidRPr="00404F52">
        <w:rPr>
          <w:color w:val="231F20"/>
          <w:spacing w:val="-12"/>
        </w:rPr>
        <w:t xml:space="preserve"> </w:t>
      </w:r>
      <w:r w:rsidRPr="00404F52">
        <w:rPr>
          <w:color w:val="231F20"/>
        </w:rPr>
        <w:t>for</w:t>
      </w:r>
      <w:r w:rsidRPr="00404F52">
        <w:rPr>
          <w:color w:val="231F20"/>
          <w:spacing w:val="-53"/>
        </w:rPr>
        <w:t xml:space="preserve"> </w:t>
      </w:r>
      <w:r w:rsidRPr="00404F52">
        <w:rPr>
          <w:color w:val="231F20"/>
        </w:rPr>
        <w:t>catching,</w:t>
      </w:r>
      <w:r w:rsidRPr="00404F52">
        <w:rPr>
          <w:color w:val="231F20"/>
          <w:spacing w:val="-12"/>
        </w:rPr>
        <w:t xml:space="preserve"> </w:t>
      </w:r>
      <w:r w:rsidRPr="00404F52">
        <w:rPr>
          <w:color w:val="231F20"/>
        </w:rPr>
        <w:t>rearing,</w:t>
      </w:r>
      <w:r w:rsidRPr="00404F52">
        <w:rPr>
          <w:color w:val="231F20"/>
          <w:spacing w:val="-12"/>
        </w:rPr>
        <w:t xml:space="preserve"> </w:t>
      </w:r>
      <w:r w:rsidRPr="00404F52">
        <w:rPr>
          <w:color w:val="231F20"/>
        </w:rPr>
        <w:t>breeding</w:t>
      </w:r>
      <w:r w:rsidRPr="00404F52">
        <w:rPr>
          <w:color w:val="231F20"/>
          <w:spacing w:val="-11"/>
        </w:rPr>
        <w:t xml:space="preserve"> </w:t>
      </w:r>
      <w:r w:rsidRPr="00404F52">
        <w:rPr>
          <w:color w:val="231F20"/>
        </w:rPr>
        <w:t>and</w:t>
      </w:r>
      <w:r w:rsidRPr="00404F52">
        <w:rPr>
          <w:color w:val="231F20"/>
          <w:spacing w:val="-12"/>
        </w:rPr>
        <w:t xml:space="preserve"> </w:t>
      </w:r>
      <w:r w:rsidRPr="00404F52">
        <w:rPr>
          <w:color w:val="231F20"/>
        </w:rPr>
        <w:t>disease</w:t>
      </w:r>
      <w:r w:rsidRPr="00404F52">
        <w:rPr>
          <w:color w:val="231F20"/>
          <w:spacing w:val="-12"/>
        </w:rPr>
        <w:t xml:space="preserve"> </w:t>
      </w:r>
      <w:r w:rsidRPr="00404F52">
        <w:rPr>
          <w:color w:val="231F20"/>
        </w:rPr>
        <w:t>management</w:t>
      </w:r>
      <w:r w:rsidRPr="00404F52">
        <w:rPr>
          <w:color w:val="231F20"/>
          <w:spacing w:val="-11"/>
        </w:rPr>
        <w:t xml:space="preserve"> </w:t>
      </w:r>
      <w:r w:rsidRPr="00404F52">
        <w:rPr>
          <w:color w:val="231F20"/>
        </w:rPr>
        <w:t>of</w:t>
      </w:r>
      <w:r w:rsidRPr="00404F52">
        <w:rPr>
          <w:color w:val="231F20"/>
          <w:spacing w:val="-12"/>
        </w:rPr>
        <w:t xml:space="preserve"> </w:t>
      </w:r>
      <w:r w:rsidRPr="00404F52">
        <w:rPr>
          <w:color w:val="231F20"/>
        </w:rPr>
        <w:t>various</w:t>
      </w:r>
      <w:r w:rsidRPr="00404F52">
        <w:rPr>
          <w:color w:val="231F20"/>
          <w:spacing w:val="-11"/>
        </w:rPr>
        <w:t xml:space="preserve"> </w:t>
      </w:r>
      <w:r w:rsidRPr="00404F52">
        <w:rPr>
          <w:color w:val="231F20"/>
        </w:rPr>
        <w:t>fish</w:t>
      </w:r>
      <w:r w:rsidRPr="00404F52">
        <w:rPr>
          <w:color w:val="231F20"/>
          <w:spacing w:val="-12"/>
        </w:rPr>
        <w:t xml:space="preserve"> </w:t>
      </w:r>
      <w:r w:rsidRPr="00404F52">
        <w:rPr>
          <w:color w:val="231F20"/>
        </w:rPr>
        <w:t>species.</w:t>
      </w:r>
      <w:r w:rsidRPr="00404F52">
        <w:rPr>
          <w:color w:val="231F20"/>
          <w:spacing w:val="-12"/>
        </w:rPr>
        <w:t xml:space="preserve"> </w:t>
      </w:r>
      <w:r w:rsidRPr="00404F52">
        <w:rPr>
          <w:color w:val="231F20"/>
        </w:rPr>
        <w:t>It</w:t>
      </w:r>
      <w:r w:rsidRPr="00404F52">
        <w:rPr>
          <w:color w:val="231F20"/>
          <w:spacing w:val="-11"/>
        </w:rPr>
        <w:t xml:space="preserve"> </w:t>
      </w:r>
      <w:r w:rsidRPr="00404F52">
        <w:rPr>
          <w:color w:val="231F20"/>
        </w:rPr>
        <w:t>is</w:t>
      </w:r>
      <w:r w:rsidRPr="00404F52">
        <w:rPr>
          <w:color w:val="231F20"/>
          <w:spacing w:val="-12"/>
        </w:rPr>
        <w:t xml:space="preserve"> </w:t>
      </w:r>
      <w:r w:rsidRPr="00404F52">
        <w:rPr>
          <w:color w:val="231F20"/>
        </w:rPr>
        <w:t>currently</w:t>
      </w:r>
      <w:r w:rsidRPr="00404F52">
        <w:rPr>
          <w:color w:val="231F20"/>
          <w:spacing w:val="-12"/>
        </w:rPr>
        <w:t xml:space="preserve"> </w:t>
      </w:r>
      <w:r w:rsidRPr="00404F52">
        <w:rPr>
          <w:color w:val="231F20"/>
        </w:rPr>
        <w:t>under</w:t>
      </w:r>
      <w:r w:rsidRPr="00404F52">
        <w:rPr>
          <w:color w:val="231F20"/>
          <w:spacing w:val="-52"/>
        </w:rPr>
        <w:t xml:space="preserve"> </w:t>
      </w:r>
      <w:r w:rsidRPr="00404F52">
        <w:rPr>
          <w:color w:val="231F20"/>
        </w:rPr>
        <w:t>the</w:t>
      </w:r>
      <w:r w:rsidRPr="00404F52">
        <w:rPr>
          <w:color w:val="231F20"/>
          <w:spacing w:val="-1"/>
        </w:rPr>
        <w:t xml:space="preserve"> </w:t>
      </w:r>
      <w:r w:rsidRPr="00404F52">
        <w:rPr>
          <w:color w:val="231F20"/>
        </w:rPr>
        <w:t>development for the</w:t>
      </w:r>
      <w:r w:rsidRPr="00404F52">
        <w:rPr>
          <w:color w:val="231F20"/>
          <w:spacing w:val="-1"/>
        </w:rPr>
        <w:t xml:space="preserve"> </w:t>
      </w:r>
      <w:r w:rsidRPr="00404F52">
        <w:rPr>
          <w:color w:val="231F20"/>
        </w:rPr>
        <w:t>production of fish</w:t>
      </w:r>
      <w:r w:rsidRPr="00404F52">
        <w:rPr>
          <w:color w:val="231F20"/>
          <w:spacing w:val="-2"/>
        </w:rPr>
        <w:t xml:space="preserve"> </w:t>
      </w:r>
      <w:r w:rsidRPr="00404F52">
        <w:rPr>
          <w:color w:val="231F20"/>
        </w:rPr>
        <w:t>larvae for sale</w:t>
      </w:r>
      <w:r w:rsidRPr="00404F52">
        <w:rPr>
          <w:color w:val="231F20"/>
          <w:spacing w:val="-2"/>
        </w:rPr>
        <w:t xml:space="preserve"> </w:t>
      </w:r>
      <w:r w:rsidRPr="00404F52">
        <w:rPr>
          <w:color w:val="231F20"/>
        </w:rPr>
        <w:t>in future.</w:t>
      </w:r>
    </w:p>
    <w:p w14:paraId="51F3CB09" w14:textId="77777777" w:rsidR="00A03B3A" w:rsidRPr="00404F52" w:rsidRDefault="00F312DC">
      <w:pPr>
        <w:pStyle w:val="Heading7"/>
        <w:spacing w:before="201"/>
        <w:ind w:left="1133"/>
      </w:pPr>
      <w:r w:rsidRPr="00404F52">
        <w:rPr>
          <w:color w:val="231F20"/>
        </w:rPr>
        <w:t>Libraries</w:t>
      </w:r>
    </w:p>
    <w:p w14:paraId="10C0FF4D" w14:textId="77777777" w:rsidR="00A03B3A" w:rsidRPr="00404F52" w:rsidRDefault="00F312DC">
      <w:pPr>
        <w:pStyle w:val="BodyText"/>
        <w:spacing w:before="205" w:line="249" w:lineRule="auto"/>
        <w:ind w:left="1133" w:right="847"/>
        <w:jc w:val="both"/>
      </w:pPr>
      <w:r w:rsidRPr="00404F52">
        <w:rPr>
          <w:color w:val="231F20"/>
          <w:spacing w:val="-1"/>
        </w:rPr>
        <w:t>Students</w:t>
      </w:r>
      <w:r w:rsidRPr="00404F52">
        <w:rPr>
          <w:color w:val="231F20"/>
          <w:spacing w:val="-17"/>
        </w:rPr>
        <w:t xml:space="preserve"> </w:t>
      </w:r>
      <w:r w:rsidRPr="00404F52">
        <w:rPr>
          <w:color w:val="231F20"/>
          <w:spacing w:val="-1"/>
        </w:rPr>
        <w:t>can</w:t>
      </w:r>
      <w:r w:rsidRPr="00404F52">
        <w:rPr>
          <w:color w:val="231F20"/>
          <w:spacing w:val="-17"/>
        </w:rPr>
        <w:t xml:space="preserve"> </w:t>
      </w:r>
      <w:r w:rsidRPr="00404F52">
        <w:rPr>
          <w:color w:val="231F20"/>
          <w:spacing w:val="-1"/>
        </w:rPr>
        <w:t>use</w:t>
      </w:r>
      <w:r w:rsidRPr="00404F52">
        <w:rPr>
          <w:color w:val="231F20"/>
          <w:spacing w:val="-17"/>
        </w:rPr>
        <w:t xml:space="preserve"> </w:t>
      </w:r>
      <w:r w:rsidRPr="00404F52">
        <w:rPr>
          <w:color w:val="231F20"/>
          <w:spacing w:val="-1"/>
        </w:rPr>
        <w:t>both</w:t>
      </w:r>
      <w:r w:rsidRPr="00404F52">
        <w:rPr>
          <w:color w:val="231F20"/>
          <w:spacing w:val="-17"/>
        </w:rPr>
        <w:t xml:space="preserve"> </w:t>
      </w:r>
      <w:r w:rsidRPr="00404F52">
        <w:rPr>
          <w:color w:val="231F20"/>
          <w:spacing w:val="-1"/>
        </w:rPr>
        <w:t>the</w:t>
      </w:r>
      <w:r w:rsidRPr="00404F52">
        <w:rPr>
          <w:color w:val="231F20"/>
          <w:spacing w:val="-17"/>
        </w:rPr>
        <w:t xml:space="preserve"> </w:t>
      </w:r>
      <w:r w:rsidRPr="00404F52">
        <w:rPr>
          <w:color w:val="231F20"/>
          <w:spacing w:val="-1"/>
        </w:rPr>
        <w:t>Central</w:t>
      </w:r>
      <w:r w:rsidRPr="00404F52">
        <w:rPr>
          <w:color w:val="231F20"/>
          <w:spacing w:val="-17"/>
        </w:rPr>
        <w:t xml:space="preserve"> </w:t>
      </w:r>
      <w:r w:rsidRPr="00404F52">
        <w:rPr>
          <w:color w:val="231F20"/>
          <w:spacing w:val="-1"/>
        </w:rPr>
        <w:t>Library</w:t>
      </w:r>
      <w:r w:rsidRPr="00404F52">
        <w:rPr>
          <w:color w:val="231F20"/>
          <w:spacing w:val="-17"/>
        </w:rPr>
        <w:t xml:space="preserve"> </w:t>
      </w:r>
      <w:r w:rsidRPr="00404F52">
        <w:rPr>
          <w:color w:val="231F20"/>
        </w:rPr>
        <w:t>and</w:t>
      </w:r>
      <w:r w:rsidRPr="00404F52">
        <w:rPr>
          <w:color w:val="231F20"/>
          <w:spacing w:val="-16"/>
        </w:rPr>
        <w:t xml:space="preserve"> </w:t>
      </w:r>
      <w:r w:rsidRPr="00404F52">
        <w:rPr>
          <w:color w:val="231F20"/>
        </w:rPr>
        <w:t>the</w:t>
      </w:r>
      <w:r w:rsidRPr="00404F52">
        <w:rPr>
          <w:color w:val="231F20"/>
          <w:spacing w:val="-17"/>
        </w:rPr>
        <w:t xml:space="preserve"> </w:t>
      </w:r>
      <w:r w:rsidRPr="00404F52">
        <w:rPr>
          <w:color w:val="231F20"/>
        </w:rPr>
        <w:t>Library</w:t>
      </w:r>
      <w:r w:rsidRPr="00404F52">
        <w:rPr>
          <w:color w:val="231F20"/>
          <w:spacing w:val="-17"/>
        </w:rPr>
        <w:t xml:space="preserve"> </w:t>
      </w:r>
      <w:r w:rsidRPr="00404F52">
        <w:rPr>
          <w:color w:val="231F20"/>
        </w:rPr>
        <w:t>of</w:t>
      </w:r>
      <w:r w:rsidRPr="00404F52">
        <w:rPr>
          <w:color w:val="231F20"/>
          <w:spacing w:val="-17"/>
        </w:rPr>
        <w:t xml:space="preserve"> </w:t>
      </w:r>
      <w:r w:rsidRPr="00404F52">
        <w:rPr>
          <w:color w:val="231F20"/>
        </w:rPr>
        <w:t>the</w:t>
      </w:r>
      <w:r w:rsidRPr="00404F52">
        <w:rPr>
          <w:color w:val="231F20"/>
          <w:spacing w:val="-17"/>
        </w:rPr>
        <w:t xml:space="preserve"> </w:t>
      </w:r>
      <w:r w:rsidRPr="00404F52">
        <w:rPr>
          <w:color w:val="231F20"/>
        </w:rPr>
        <w:t>Faculty</w:t>
      </w:r>
      <w:r w:rsidRPr="00404F52">
        <w:rPr>
          <w:color w:val="231F20"/>
          <w:spacing w:val="-17"/>
        </w:rPr>
        <w:t xml:space="preserve"> </w:t>
      </w:r>
      <w:r w:rsidRPr="00404F52">
        <w:rPr>
          <w:color w:val="231F20"/>
        </w:rPr>
        <w:t>of</w:t>
      </w:r>
      <w:r w:rsidRPr="00404F52">
        <w:rPr>
          <w:color w:val="231F20"/>
          <w:spacing w:val="-29"/>
        </w:rPr>
        <w:t xml:space="preserve"> </w:t>
      </w:r>
      <w:r w:rsidRPr="00404F52">
        <w:rPr>
          <w:color w:val="231F20"/>
        </w:rPr>
        <w:t>Agricultural</w:t>
      </w:r>
      <w:r w:rsidRPr="00404F52">
        <w:rPr>
          <w:color w:val="231F20"/>
          <w:spacing w:val="-17"/>
        </w:rPr>
        <w:t xml:space="preserve"> </w:t>
      </w:r>
      <w:r w:rsidRPr="00404F52">
        <w:rPr>
          <w:color w:val="231F20"/>
        </w:rPr>
        <w:t>Sciences.</w:t>
      </w:r>
      <w:r w:rsidRPr="00404F52">
        <w:rPr>
          <w:color w:val="231F20"/>
          <w:spacing w:val="-52"/>
        </w:rPr>
        <w:t xml:space="preserve"> </w:t>
      </w:r>
      <w:r w:rsidRPr="00404F52">
        <w:rPr>
          <w:color w:val="231F20"/>
        </w:rPr>
        <w:t>The Central Library of the University is rich with more than 65,000 printed publications and</w:t>
      </w:r>
      <w:r w:rsidRPr="00404F52">
        <w:rPr>
          <w:color w:val="231F20"/>
          <w:spacing w:val="1"/>
        </w:rPr>
        <w:t xml:space="preserve"> </w:t>
      </w:r>
      <w:r w:rsidRPr="00404F52">
        <w:rPr>
          <w:color w:val="231F20"/>
        </w:rPr>
        <w:t>very precise collection of periodicals, which can be used by the students, and the staff of the</w:t>
      </w:r>
      <w:r w:rsidRPr="00404F52">
        <w:rPr>
          <w:color w:val="231F20"/>
          <w:spacing w:val="1"/>
        </w:rPr>
        <w:t xml:space="preserve"> </w:t>
      </w:r>
      <w:r w:rsidRPr="00404F52">
        <w:rPr>
          <w:color w:val="231F20"/>
        </w:rPr>
        <w:t>university.</w:t>
      </w:r>
      <w:r w:rsidRPr="00404F52">
        <w:rPr>
          <w:color w:val="231F20"/>
          <w:spacing w:val="-11"/>
        </w:rPr>
        <w:t xml:space="preserve"> </w:t>
      </w:r>
      <w:r w:rsidRPr="00404F52">
        <w:rPr>
          <w:color w:val="231F20"/>
        </w:rPr>
        <w:t>The</w:t>
      </w:r>
      <w:r w:rsidRPr="00404F52">
        <w:rPr>
          <w:color w:val="231F20"/>
          <w:spacing w:val="-7"/>
        </w:rPr>
        <w:t xml:space="preserve"> </w:t>
      </w:r>
      <w:r w:rsidRPr="00404F52">
        <w:rPr>
          <w:color w:val="231F20"/>
        </w:rPr>
        <w:t>Faculty</w:t>
      </w:r>
      <w:r w:rsidRPr="00404F52">
        <w:rPr>
          <w:color w:val="231F20"/>
          <w:spacing w:val="-6"/>
        </w:rPr>
        <w:t xml:space="preserve"> </w:t>
      </w:r>
      <w:r w:rsidRPr="00404F52">
        <w:rPr>
          <w:color w:val="231F20"/>
        </w:rPr>
        <w:t>Library</w:t>
      </w:r>
      <w:r w:rsidRPr="00404F52">
        <w:rPr>
          <w:color w:val="231F20"/>
          <w:spacing w:val="-7"/>
        </w:rPr>
        <w:t xml:space="preserve"> </w:t>
      </w:r>
      <w:r w:rsidRPr="00404F52">
        <w:rPr>
          <w:color w:val="231F20"/>
        </w:rPr>
        <w:t>has</w:t>
      </w:r>
      <w:r w:rsidRPr="00404F52">
        <w:rPr>
          <w:color w:val="231F20"/>
          <w:spacing w:val="-7"/>
        </w:rPr>
        <w:t xml:space="preserve"> </w:t>
      </w:r>
      <w:r w:rsidRPr="00404F52">
        <w:rPr>
          <w:color w:val="231F20"/>
        </w:rPr>
        <w:t>collected</w:t>
      </w:r>
      <w:r w:rsidRPr="00404F52">
        <w:rPr>
          <w:color w:val="231F20"/>
          <w:spacing w:val="-6"/>
        </w:rPr>
        <w:t xml:space="preserve"> </w:t>
      </w:r>
      <w:r w:rsidRPr="00404F52">
        <w:rPr>
          <w:color w:val="231F20"/>
        </w:rPr>
        <w:t>around</w:t>
      </w:r>
      <w:r w:rsidRPr="00404F52">
        <w:rPr>
          <w:color w:val="231F20"/>
          <w:spacing w:val="-7"/>
        </w:rPr>
        <w:t xml:space="preserve"> </w:t>
      </w:r>
      <w:r w:rsidRPr="00404F52">
        <w:rPr>
          <w:color w:val="231F20"/>
        </w:rPr>
        <w:t>21000</w:t>
      </w:r>
      <w:r w:rsidRPr="00404F52">
        <w:rPr>
          <w:color w:val="231F20"/>
          <w:spacing w:val="-6"/>
        </w:rPr>
        <w:t xml:space="preserve"> </w:t>
      </w:r>
      <w:r w:rsidRPr="00404F52">
        <w:rPr>
          <w:color w:val="231F20"/>
        </w:rPr>
        <w:t>books</w:t>
      </w:r>
      <w:r w:rsidRPr="00404F52">
        <w:rPr>
          <w:color w:val="231F20"/>
          <w:spacing w:val="-7"/>
        </w:rPr>
        <w:t xml:space="preserve"> </w:t>
      </w:r>
      <w:r w:rsidRPr="00404F52">
        <w:rPr>
          <w:color w:val="231F20"/>
        </w:rPr>
        <w:t>for</w:t>
      </w:r>
      <w:r w:rsidRPr="00404F52">
        <w:rPr>
          <w:color w:val="231F20"/>
          <w:spacing w:val="-7"/>
        </w:rPr>
        <w:t xml:space="preserve"> </w:t>
      </w:r>
      <w:r w:rsidRPr="00404F52">
        <w:rPr>
          <w:color w:val="231F20"/>
        </w:rPr>
        <w:t>the</w:t>
      </w:r>
      <w:r w:rsidRPr="00404F52">
        <w:rPr>
          <w:color w:val="231F20"/>
          <w:spacing w:val="-6"/>
        </w:rPr>
        <w:t xml:space="preserve"> </w:t>
      </w:r>
      <w:r w:rsidRPr="00404F52">
        <w:rPr>
          <w:color w:val="231F20"/>
        </w:rPr>
        <w:t>lending</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reference</w:t>
      </w:r>
      <w:r w:rsidRPr="00404F52">
        <w:rPr>
          <w:color w:val="231F20"/>
          <w:spacing w:val="-52"/>
        </w:rPr>
        <w:t xml:space="preserve"> </w:t>
      </w:r>
      <w:r w:rsidRPr="00404F52">
        <w:rPr>
          <w:color w:val="231F20"/>
        </w:rPr>
        <w:t>sections in relation to the subjects taught at the Faculty. In addition to the valuable collection,</w:t>
      </w:r>
      <w:r w:rsidRPr="00404F52">
        <w:rPr>
          <w:color w:val="231F20"/>
          <w:spacing w:val="1"/>
        </w:rPr>
        <w:t xml:space="preserve"> </w:t>
      </w:r>
      <w:r w:rsidRPr="00404F52">
        <w:rPr>
          <w:color w:val="231F20"/>
        </w:rPr>
        <w:t>the reference section has subscribed to periodicals including General Agricultural serials,</w:t>
      </w:r>
      <w:r w:rsidRPr="00404F52">
        <w:rPr>
          <w:color w:val="231F20"/>
          <w:spacing w:val="1"/>
        </w:rPr>
        <w:t xml:space="preserve"> </w:t>
      </w:r>
      <w:r w:rsidRPr="00404F52">
        <w:rPr>
          <w:color w:val="231F20"/>
        </w:rPr>
        <w:t>Animal</w:t>
      </w:r>
      <w:r w:rsidRPr="00404F52">
        <w:rPr>
          <w:color w:val="231F20"/>
          <w:spacing w:val="-8"/>
        </w:rPr>
        <w:t xml:space="preserve"> </w:t>
      </w:r>
      <w:r w:rsidRPr="00404F52">
        <w:rPr>
          <w:color w:val="231F20"/>
        </w:rPr>
        <w:t>husbandry</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Livestock</w:t>
      </w:r>
      <w:r w:rsidRPr="00404F52">
        <w:rPr>
          <w:color w:val="231F20"/>
          <w:spacing w:val="-7"/>
        </w:rPr>
        <w:t xml:space="preserve"> </w:t>
      </w:r>
      <w:r w:rsidRPr="00404F52">
        <w:rPr>
          <w:color w:val="231F20"/>
        </w:rPr>
        <w:t>serials,</w:t>
      </w:r>
      <w:r w:rsidRPr="00404F52">
        <w:rPr>
          <w:color w:val="231F20"/>
          <w:spacing w:val="-8"/>
        </w:rPr>
        <w:t xml:space="preserve"> </w:t>
      </w:r>
      <w:r w:rsidRPr="00404F52">
        <w:rPr>
          <w:color w:val="231F20"/>
        </w:rPr>
        <w:t>Forestry</w:t>
      </w:r>
      <w:r w:rsidRPr="00404F52">
        <w:rPr>
          <w:color w:val="231F20"/>
          <w:spacing w:val="-8"/>
        </w:rPr>
        <w:t xml:space="preserve"> </w:t>
      </w:r>
      <w:r w:rsidRPr="00404F52">
        <w:rPr>
          <w:color w:val="231F20"/>
        </w:rPr>
        <w:t>and</w:t>
      </w:r>
      <w:r w:rsidRPr="00404F52">
        <w:rPr>
          <w:color w:val="231F20"/>
          <w:spacing w:val="-7"/>
        </w:rPr>
        <w:t xml:space="preserve"> </w:t>
      </w:r>
      <w:r w:rsidRPr="00404F52">
        <w:rPr>
          <w:color w:val="231F20"/>
        </w:rPr>
        <w:t>Environmental</w:t>
      </w:r>
      <w:r w:rsidRPr="00404F52">
        <w:rPr>
          <w:color w:val="231F20"/>
          <w:spacing w:val="-8"/>
        </w:rPr>
        <w:t xml:space="preserve"> </w:t>
      </w:r>
      <w:r w:rsidRPr="00404F52">
        <w:rPr>
          <w:color w:val="231F20"/>
        </w:rPr>
        <w:t>serials,</w:t>
      </w:r>
      <w:r w:rsidRPr="00404F52">
        <w:rPr>
          <w:color w:val="231F20"/>
          <w:spacing w:val="-8"/>
        </w:rPr>
        <w:t xml:space="preserve"> </w:t>
      </w:r>
      <w:r w:rsidRPr="00404F52">
        <w:rPr>
          <w:color w:val="231F20"/>
        </w:rPr>
        <w:t>Food</w:t>
      </w:r>
      <w:r w:rsidRPr="00404F52">
        <w:rPr>
          <w:color w:val="231F20"/>
          <w:spacing w:val="-7"/>
        </w:rPr>
        <w:t xml:space="preserve"> </w:t>
      </w:r>
      <w:r w:rsidRPr="00404F52">
        <w:rPr>
          <w:color w:val="231F20"/>
        </w:rPr>
        <w:t>science</w:t>
      </w:r>
      <w:r w:rsidRPr="00404F52">
        <w:rPr>
          <w:color w:val="231F20"/>
          <w:spacing w:val="-8"/>
        </w:rPr>
        <w:t xml:space="preserve"> </w:t>
      </w:r>
      <w:r w:rsidRPr="00404F52">
        <w:rPr>
          <w:color w:val="231F20"/>
        </w:rPr>
        <w:t>and</w:t>
      </w:r>
      <w:r w:rsidRPr="00404F52">
        <w:rPr>
          <w:color w:val="231F20"/>
          <w:spacing w:val="-52"/>
        </w:rPr>
        <w:t xml:space="preserve"> </w:t>
      </w:r>
      <w:r w:rsidRPr="00404F52">
        <w:rPr>
          <w:color w:val="231F20"/>
        </w:rPr>
        <w:t>Technological serials, General Science serials, Management and Economics serials, and daily</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weekly</w:t>
      </w:r>
      <w:r w:rsidRPr="00404F52">
        <w:rPr>
          <w:color w:val="231F20"/>
          <w:spacing w:val="-1"/>
        </w:rPr>
        <w:t xml:space="preserve"> </w:t>
      </w:r>
      <w:r w:rsidRPr="00404F52">
        <w:rPr>
          <w:color w:val="231F20"/>
        </w:rPr>
        <w:t>Sinhala,</w:t>
      </w:r>
      <w:r w:rsidRPr="00404F52">
        <w:rPr>
          <w:color w:val="231F20"/>
          <w:spacing w:val="-2"/>
        </w:rPr>
        <w:t xml:space="preserve"> </w:t>
      </w:r>
      <w:r w:rsidRPr="00404F52">
        <w:rPr>
          <w:color w:val="231F20"/>
        </w:rPr>
        <w:t>English and</w:t>
      </w:r>
      <w:r w:rsidRPr="00404F52">
        <w:rPr>
          <w:color w:val="231F20"/>
          <w:spacing w:val="-5"/>
        </w:rPr>
        <w:t xml:space="preserve"> </w:t>
      </w:r>
      <w:r w:rsidRPr="00404F52">
        <w:rPr>
          <w:color w:val="231F20"/>
        </w:rPr>
        <w:t>Tamil</w:t>
      </w:r>
      <w:r w:rsidRPr="00404F52">
        <w:rPr>
          <w:color w:val="231F20"/>
          <w:spacing w:val="-1"/>
        </w:rPr>
        <w:t xml:space="preserve"> </w:t>
      </w:r>
      <w:r w:rsidRPr="00404F52">
        <w:rPr>
          <w:color w:val="231F20"/>
        </w:rPr>
        <w:t>newspapers.</w:t>
      </w:r>
    </w:p>
    <w:p w14:paraId="570ED715" w14:textId="77777777" w:rsidR="00A03B3A" w:rsidRPr="00404F52" w:rsidRDefault="00F312DC">
      <w:pPr>
        <w:pStyle w:val="BodyText"/>
        <w:spacing w:before="208"/>
        <w:ind w:left="1133"/>
        <w:jc w:val="both"/>
      </w:pPr>
      <w:r w:rsidRPr="00404F52">
        <w:rPr>
          <w:color w:val="231F20"/>
        </w:rPr>
        <w:t>The</w:t>
      </w:r>
      <w:r w:rsidRPr="00404F52">
        <w:rPr>
          <w:color w:val="231F20"/>
          <w:spacing w:val="-10"/>
        </w:rPr>
        <w:t xml:space="preserve"> </w:t>
      </w:r>
      <w:r w:rsidRPr="00404F52">
        <w:rPr>
          <w:color w:val="231F20"/>
        </w:rPr>
        <w:t>Reference</w:t>
      </w:r>
      <w:r w:rsidRPr="00404F52">
        <w:rPr>
          <w:color w:val="231F20"/>
          <w:spacing w:val="-9"/>
        </w:rPr>
        <w:t xml:space="preserve"> </w:t>
      </w:r>
      <w:r w:rsidRPr="00404F52">
        <w:rPr>
          <w:color w:val="231F20"/>
        </w:rPr>
        <w:t>section</w:t>
      </w:r>
      <w:r w:rsidRPr="00404F52">
        <w:rPr>
          <w:color w:val="231F20"/>
          <w:spacing w:val="-9"/>
        </w:rPr>
        <w:t xml:space="preserve"> </w:t>
      </w:r>
      <w:r w:rsidRPr="00404F52">
        <w:rPr>
          <w:color w:val="231F20"/>
        </w:rPr>
        <w:t>of</w:t>
      </w:r>
      <w:r w:rsidRPr="00404F52">
        <w:rPr>
          <w:color w:val="231F20"/>
          <w:spacing w:val="-10"/>
        </w:rPr>
        <w:t xml:space="preserve"> </w:t>
      </w:r>
      <w:r w:rsidRPr="00404F52">
        <w:rPr>
          <w:color w:val="231F20"/>
        </w:rPr>
        <w:t>the</w:t>
      </w:r>
      <w:r w:rsidRPr="00404F52">
        <w:rPr>
          <w:color w:val="231F20"/>
          <w:spacing w:val="-9"/>
        </w:rPr>
        <w:t xml:space="preserve"> </w:t>
      </w:r>
      <w:r w:rsidRPr="00404F52">
        <w:rPr>
          <w:color w:val="231F20"/>
        </w:rPr>
        <w:t>Faculty</w:t>
      </w:r>
      <w:r w:rsidRPr="00404F52">
        <w:rPr>
          <w:color w:val="231F20"/>
          <w:spacing w:val="-9"/>
        </w:rPr>
        <w:t xml:space="preserve"> </w:t>
      </w:r>
      <w:r w:rsidRPr="00404F52">
        <w:rPr>
          <w:color w:val="231F20"/>
        </w:rPr>
        <w:t>Library</w:t>
      </w:r>
      <w:r w:rsidRPr="00404F52">
        <w:rPr>
          <w:color w:val="231F20"/>
          <w:spacing w:val="-9"/>
        </w:rPr>
        <w:t xml:space="preserve"> </w:t>
      </w:r>
      <w:r w:rsidRPr="00404F52">
        <w:rPr>
          <w:color w:val="231F20"/>
        </w:rPr>
        <w:t>is</w:t>
      </w:r>
      <w:r w:rsidRPr="00404F52">
        <w:rPr>
          <w:color w:val="231F20"/>
          <w:spacing w:val="-10"/>
        </w:rPr>
        <w:t xml:space="preserve"> </w:t>
      </w:r>
      <w:r w:rsidRPr="00404F52">
        <w:rPr>
          <w:color w:val="231F20"/>
        </w:rPr>
        <w:t>opened</w:t>
      </w:r>
      <w:r w:rsidRPr="00404F52">
        <w:rPr>
          <w:color w:val="231F20"/>
          <w:spacing w:val="-9"/>
        </w:rPr>
        <w:t xml:space="preserve"> </w:t>
      </w:r>
      <w:r w:rsidRPr="00404F52">
        <w:rPr>
          <w:color w:val="231F20"/>
        </w:rPr>
        <w:t>from</w:t>
      </w:r>
      <w:r w:rsidRPr="00404F52">
        <w:rPr>
          <w:color w:val="231F20"/>
          <w:spacing w:val="-9"/>
        </w:rPr>
        <w:t xml:space="preserve"> </w:t>
      </w:r>
      <w:r w:rsidRPr="00404F52">
        <w:rPr>
          <w:color w:val="231F20"/>
        </w:rPr>
        <w:t>Monday</w:t>
      </w:r>
      <w:r w:rsidRPr="00404F52">
        <w:rPr>
          <w:color w:val="231F20"/>
          <w:spacing w:val="-9"/>
        </w:rPr>
        <w:t xml:space="preserve"> </w:t>
      </w:r>
      <w:r w:rsidRPr="00404F52">
        <w:rPr>
          <w:color w:val="231F20"/>
        </w:rPr>
        <w:t>to</w:t>
      </w:r>
      <w:r w:rsidRPr="00404F52">
        <w:rPr>
          <w:color w:val="231F20"/>
          <w:spacing w:val="-10"/>
        </w:rPr>
        <w:t xml:space="preserve"> </w:t>
      </w:r>
      <w:r w:rsidRPr="00404F52">
        <w:rPr>
          <w:color w:val="231F20"/>
        </w:rPr>
        <w:t>Friday</w:t>
      </w:r>
      <w:r w:rsidRPr="00404F52">
        <w:rPr>
          <w:color w:val="231F20"/>
          <w:spacing w:val="-9"/>
        </w:rPr>
        <w:t xml:space="preserve"> </w:t>
      </w:r>
      <w:r w:rsidRPr="00404F52">
        <w:rPr>
          <w:color w:val="231F20"/>
        </w:rPr>
        <w:t>from</w:t>
      </w:r>
      <w:r w:rsidRPr="00404F52">
        <w:rPr>
          <w:color w:val="231F20"/>
          <w:spacing w:val="-9"/>
        </w:rPr>
        <w:t xml:space="preserve"> </w:t>
      </w:r>
      <w:r w:rsidRPr="00404F52">
        <w:rPr>
          <w:color w:val="231F20"/>
        </w:rPr>
        <w:t>8.00</w:t>
      </w:r>
      <w:r w:rsidRPr="00404F52">
        <w:rPr>
          <w:color w:val="231F20"/>
          <w:spacing w:val="-9"/>
        </w:rPr>
        <w:t xml:space="preserve"> </w:t>
      </w:r>
      <w:r w:rsidRPr="00404F52">
        <w:rPr>
          <w:color w:val="231F20"/>
        </w:rPr>
        <w:t>am</w:t>
      </w:r>
      <w:r w:rsidRPr="00404F52">
        <w:rPr>
          <w:color w:val="231F20"/>
          <w:spacing w:val="-10"/>
        </w:rPr>
        <w:t xml:space="preserve"> </w:t>
      </w:r>
      <w:r w:rsidRPr="00404F52">
        <w:rPr>
          <w:color w:val="231F20"/>
        </w:rPr>
        <w:t>to</w:t>
      </w:r>
    </w:p>
    <w:p w14:paraId="6F5E1D9D" w14:textId="77777777" w:rsidR="00A03B3A" w:rsidRPr="00404F52" w:rsidRDefault="00F312DC">
      <w:pPr>
        <w:pStyle w:val="BodyText"/>
        <w:spacing w:before="11" w:line="249" w:lineRule="auto"/>
        <w:ind w:left="1133" w:right="847"/>
        <w:jc w:val="both"/>
      </w:pPr>
      <w:r w:rsidRPr="00404F52">
        <w:rPr>
          <w:color w:val="231F20"/>
          <w:spacing w:val="-1"/>
        </w:rPr>
        <w:t>6.00</w:t>
      </w:r>
      <w:r w:rsidRPr="00404F52">
        <w:rPr>
          <w:color w:val="231F20"/>
          <w:spacing w:val="-10"/>
        </w:rPr>
        <w:t xml:space="preserve"> </w:t>
      </w:r>
      <w:r w:rsidRPr="00404F52">
        <w:rPr>
          <w:color w:val="231F20"/>
          <w:spacing w:val="-1"/>
        </w:rPr>
        <w:t>pm</w:t>
      </w:r>
      <w:r w:rsidRPr="00404F52">
        <w:rPr>
          <w:color w:val="231F20"/>
          <w:spacing w:val="-10"/>
        </w:rPr>
        <w:t xml:space="preserve"> </w:t>
      </w:r>
      <w:r w:rsidRPr="00404F52">
        <w:rPr>
          <w:color w:val="231F20"/>
          <w:spacing w:val="-1"/>
        </w:rPr>
        <w:t>and</w:t>
      </w:r>
      <w:r w:rsidRPr="00404F52">
        <w:rPr>
          <w:color w:val="231F20"/>
          <w:spacing w:val="-10"/>
        </w:rPr>
        <w:t xml:space="preserve"> </w:t>
      </w:r>
      <w:r w:rsidRPr="00404F52">
        <w:rPr>
          <w:color w:val="231F20"/>
          <w:spacing w:val="-1"/>
        </w:rPr>
        <w:t>Saturdays</w:t>
      </w:r>
      <w:r w:rsidRPr="00404F52">
        <w:rPr>
          <w:color w:val="231F20"/>
          <w:spacing w:val="-10"/>
        </w:rPr>
        <w:t xml:space="preserve"> </w:t>
      </w:r>
      <w:r w:rsidRPr="00404F52">
        <w:rPr>
          <w:color w:val="231F20"/>
          <w:spacing w:val="-1"/>
        </w:rPr>
        <w:t>from</w:t>
      </w:r>
      <w:r w:rsidRPr="00404F52">
        <w:rPr>
          <w:color w:val="231F20"/>
          <w:spacing w:val="-10"/>
        </w:rPr>
        <w:t xml:space="preserve"> </w:t>
      </w:r>
      <w:r w:rsidRPr="00404F52">
        <w:rPr>
          <w:color w:val="231F20"/>
        </w:rPr>
        <w:t>8.00</w:t>
      </w:r>
      <w:r w:rsidRPr="00404F52">
        <w:rPr>
          <w:color w:val="231F20"/>
          <w:spacing w:val="-9"/>
        </w:rPr>
        <w:t xml:space="preserve"> </w:t>
      </w:r>
      <w:r w:rsidRPr="00404F52">
        <w:rPr>
          <w:color w:val="231F20"/>
        </w:rPr>
        <w:t>am</w:t>
      </w:r>
      <w:r w:rsidRPr="00404F52">
        <w:rPr>
          <w:color w:val="231F20"/>
          <w:spacing w:val="-10"/>
        </w:rPr>
        <w:t xml:space="preserve"> </w:t>
      </w:r>
      <w:r w:rsidRPr="00404F52">
        <w:rPr>
          <w:color w:val="231F20"/>
        </w:rPr>
        <w:t>to</w:t>
      </w:r>
      <w:r w:rsidRPr="00404F52">
        <w:rPr>
          <w:color w:val="231F20"/>
          <w:spacing w:val="-10"/>
        </w:rPr>
        <w:t xml:space="preserve"> </w:t>
      </w:r>
      <w:r w:rsidRPr="00404F52">
        <w:rPr>
          <w:color w:val="231F20"/>
        </w:rPr>
        <w:t>5.00</w:t>
      </w:r>
      <w:r w:rsidRPr="00404F52">
        <w:rPr>
          <w:color w:val="231F20"/>
          <w:spacing w:val="-10"/>
        </w:rPr>
        <w:t xml:space="preserve"> </w:t>
      </w:r>
      <w:r w:rsidRPr="00404F52">
        <w:rPr>
          <w:color w:val="231F20"/>
        </w:rPr>
        <w:t>pm.</w:t>
      </w:r>
      <w:r w:rsidRPr="00404F52">
        <w:rPr>
          <w:color w:val="231F20"/>
          <w:spacing w:val="-14"/>
        </w:rPr>
        <w:t xml:space="preserve"> </w:t>
      </w:r>
      <w:r w:rsidRPr="00404F52">
        <w:rPr>
          <w:color w:val="231F20"/>
        </w:rPr>
        <w:t>The</w:t>
      </w:r>
      <w:r w:rsidRPr="00404F52">
        <w:rPr>
          <w:color w:val="231F20"/>
          <w:spacing w:val="-10"/>
        </w:rPr>
        <w:t xml:space="preserve"> </w:t>
      </w:r>
      <w:r w:rsidRPr="00404F52">
        <w:rPr>
          <w:color w:val="231F20"/>
        </w:rPr>
        <w:t>lending</w:t>
      </w:r>
      <w:r w:rsidRPr="00404F52">
        <w:rPr>
          <w:color w:val="231F20"/>
          <w:spacing w:val="-9"/>
        </w:rPr>
        <w:t xml:space="preserve"> </w:t>
      </w:r>
      <w:r w:rsidRPr="00404F52">
        <w:rPr>
          <w:color w:val="231F20"/>
        </w:rPr>
        <w:t>section</w:t>
      </w:r>
      <w:r w:rsidRPr="00404F52">
        <w:rPr>
          <w:color w:val="231F20"/>
          <w:spacing w:val="-10"/>
        </w:rPr>
        <w:t xml:space="preserve"> </w:t>
      </w:r>
      <w:r w:rsidRPr="00404F52">
        <w:rPr>
          <w:color w:val="231F20"/>
        </w:rPr>
        <w:t>is</w:t>
      </w:r>
      <w:r w:rsidRPr="00404F52">
        <w:rPr>
          <w:color w:val="231F20"/>
          <w:spacing w:val="-10"/>
        </w:rPr>
        <w:t xml:space="preserve"> </w:t>
      </w:r>
      <w:r w:rsidRPr="00404F52">
        <w:rPr>
          <w:color w:val="231F20"/>
        </w:rPr>
        <w:t>opened</w:t>
      </w:r>
      <w:r w:rsidRPr="00404F52">
        <w:rPr>
          <w:color w:val="231F20"/>
          <w:spacing w:val="-10"/>
        </w:rPr>
        <w:t xml:space="preserve"> </w:t>
      </w:r>
      <w:r w:rsidRPr="00404F52">
        <w:rPr>
          <w:color w:val="231F20"/>
        </w:rPr>
        <w:t>from</w:t>
      </w:r>
      <w:r w:rsidRPr="00404F52">
        <w:rPr>
          <w:color w:val="231F20"/>
          <w:spacing w:val="-10"/>
        </w:rPr>
        <w:t xml:space="preserve"> </w:t>
      </w:r>
      <w:r w:rsidRPr="00404F52">
        <w:rPr>
          <w:color w:val="231F20"/>
        </w:rPr>
        <w:t>Monday</w:t>
      </w:r>
      <w:r w:rsidRPr="00404F52">
        <w:rPr>
          <w:color w:val="231F20"/>
          <w:spacing w:val="-10"/>
        </w:rPr>
        <w:t xml:space="preserve"> </w:t>
      </w:r>
      <w:r w:rsidRPr="00404F52">
        <w:rPr>
          <w:color w:val="231F20"/>
        </w:rPr>
        <w:t>to</w:t>
      </w:r>
      <w:r w:rsidRPr="00404F52">
        <w:rPr>
          <w:color w:val="231F20"/>
          <w:spacing w:val="-52"/>
        </w:rPr>
        <w:t xml:space="preserve"> </w:t>
      </w:r>
      <w:r w:rsidRPr="00404F52">
        <w:rPr>
          <w:color w:val="231F20"/>
        </w:rPr>
        <w:t>Friday from 8.00 am to 4.00 pm. The above-mentioned opening hours are subjected to change</w:t>
      </w:r>
      <w:r w:rsidRPr="00404F52">
        <w:rPr>
          <w:color w:val="231F20"/>
          <w:spacing w:val="1"/>
        </w:rPr>
        <w:t xml:space="preserve"> </w:t>
      </w:r>
      <w:r w:rsidRPr="00404F52">
        <w:rPr>
          <w:color w:val="231F20"/>
        </w:rPr>
        <w:t>during the period of examination and other special events with the approval by University</w:t>
      </w:r>
      <w:r w:rsidRPr="00404F52">
        <w:rPr>
          <w:color w:val="231F20"/>
          <w:spacing w:val="1"/>
        </w:rPr>
        <w:t xml:space="preserve"> </w:t>
      </w:r>
      <w:r w:rsidRPr="00404F52">
        <w:rPr>
          <w:color w:val="231F20"/>
        </w:rPr>
        <w:t>administration. Students of the faculty are allowed to borrow several books from both sections</w:t>
      </w:r>
      <w:r w:rsidRPr="00404F52">
        <w:rPr>
          <w:color w:val="231F20"/>
          <w:spacing w:val="-52"/>
        </w:rPr>
        <w:t xml:space="preserve"> </w:t>
      </w:r>
      <w:r w:rsidRPr="00404F52">
        <w:rPr>
          <w:color w:val="231F20"/>
        </w:rPr>
        <w:t>under the library rules and regulations. Permanent Reference (PR) books and periodicals are</w:t>
      </w:r>
      <w:r w:rsidRPr="00404F52">
        <w:rPr>
          <w:color w:val="231F20"/>
          <w:spacing w:val="1"/>
        </w:rPr>
        <w:t xml:space="preserve"> </w:t>
      </w:r>
      <w:r w:rsidRPr="00404F52">
        <w:rPr>
          <w:color w:val="231F20"/>
        </w:rPr>
        <w:t>not for lending.</w:t>
      </w:r>
    </w:p>
    <w:p w14:paraId="08A2F9D6" w14:textId="77777777" w:rsidR="00A03B3A" w:rsidRPr="00404F52" w:rsidRDefault="00F312DC">
      <w:pPr>
        <w:pStyle w:val="BodyText"/>
        <w:spacing w:before="206" w:line="249" w:lineRule="auto"/>
        <w:ind w:left="1133" w:right="844"/>
        <w:jc w:val="both"/>
      </w:pPr>
      <w:r w:rsidRPr="00404F52">
        <w:rPr>
          <w:color w:val="231F20"/>
        </w:rPr>
        <w:t>The Central Library as well as the Faculty Library provides you the automated catalogue</w:t>
      </w:r>
      <w:r w:rsidRPr="00404F52">
        <w:rPr>
          <w:color w:val="231F20"/>
          <w:spacing w:val="1"/>
        </w:rPr>
        <w:t xml:space="preserve"> </w:t>
      </w:r>
      <w:r w:rsidRPr="00404F52">
        <w:rPr>
          <w:color w:val="231F20"/>
        </w:rPr>
        <w:t>connected to the World Wide Web, which will provide online searching and reservations. In</w:t>
      </w:r>
      <w:r w:rsidRPr="00404F52">
        <w:rPr>
          <w:color w:val="231F20"/>
          <w:spacing w:val="1"/>
        </w:rPr>
        <w:t xml:space="preserve"> </w:t>
      </w:r>
      <w:r w:rsidRPr="00404F52">
        <w:rPr>
          <w:color w:val="231F20"/>
        </w:rPr>
        <w:t>addition</w:t>
      </w:r>
      <w:r w:rsidRPr="00404F52">
        <w:rPr>
          <w:color w:val="231F20"/>
          <w:spacing w:val="-10"/>
        </w:rPr>
        <w:t xml:space="preserve"> </w:t>
      </w:r>
      <w:r w:rsidRPr="00404F52">
        <w:rPr>
          <w:color w:val="231F20"/>
        </w:rPr>
        <w:t>to</w:t>
      </w:r>
      <w:r w:rsidRPr="00404F52">
        <w:rPr>
          <w:color w:val="231F20"/>
          <w:spacing w:val="-10"/>
        </w:rPr>
        <w:t xml:space="preserve"> </w:t>
      </w:r>
      <w:r w:rsidRPr="00404F52">
        <w:rPr>
          <w:color w:val="231F20"/>
        </w:rPr>
        <w:t>the</w:t>
      </w:r>
      <w:r w:rsidRPr="00404F52">
        <w:rPr>
          <w:color w:val="231F20"/>
          <w:spacing w:val="-9"/>
        </w:rPr>
        <w:t xml:space="preserve"> </w:t>
      </w:r>
      <w:r w:rsidRPr="00404F52">
        <w:rPr>
          <w:color w:val="231F20"/>
        </w:rPr>
        <w:t>above</w:t>
      </w:r>
      <w:r w:rsidRPr="00404F52">
        <w:rPr>
          <w:color w:val="231F20"/>
          <w:spacing w:val="-10"/>
        </w:rPr>
        <w:t xml:space="preserve"> </w:t>
      </w:r>
      <w:r w:rsidRPr="00404F52">
        <w:rPr>
          <w:color w:val="231F20"/>
        </w:rPr>
        <w:t>services,</w:t>
      </w:r>
      <w:r w:rsidRPr="00404F52">
        <w:rPr>
          <w:color w:val="231F20"/>
          <w:spacing w:val="-10"/>
        </w:rPr>
        <w:t xml:space="preserve"> </w:t>
      </w:r>
      <w:r w:rsidRPr="00404F52">
        <w:rPr>
          <w:color w:val="231F20"/>
        </w:rPr>
        <w:t>the</w:t>
      </w:r>
      <w:r w:rsidRPr="00404F52">
        <w:rPr>
          <w:color w:val="231F20"/>
          <w:spacing w:val="-9"/>
        </w:rPr>
        <w:t xml:space="preserve"> </w:t>
      </w:r>
      <w:r w:rsidRPr="00404F52">
        <w:rPr>
          <w:color w:val="231F20"/>
        </w:rPr>
        <w:t>library</w:t>
      </w:r>
      <w:r w:rsidRPr="00404F52">
        <w:rPr>
          <w:color w:val="231F20"/>
          <w:spacing w:val="-10"/>
        </w:rPr>
        <w:t xml:space="preserve"> </w:t>
      </w:r>
      <w:r w:rsidRPr="00404F52">
        <w:rPr>
          <w:color w:val="231F20"/>
        </w:rPr>
        <w:t>handles</w:t>
      </w:r>
      <w:r w:rsidRPr="00404F52">
        <w:rPr>
          <w:color w:val="231F20"/>
          <w:spacing w:val="-10"/>
        </w:rPr>
        <w:t xml:space="preserve"> </w:t>
      </w:r>
      <w:r w:rsidRPr="00404F52">
        <w:rPr>
          <w:color w:val="231F20"/>
        </w:rPr>
        <w:t>all</w:t>
      </w:r>
      <w:r w:rsidRPr="00404F52">
        <w:rPr>
          <w:color w:val="231F20"/>
          <w:spacing w:val="-9"/>
        </w:rPr>
        <w:t xml:space="preserve"> </w:t>
      </w:r>
      <w:r w:rsidRPr="00404F52">
        <w:rPr>
          <w:color w:val="231F20"/>
        </w:rPr>
        <w:t>the</w:t>
      </w:r>
      <w:r w:rsidRPr="00404F52">
        <w:rPr>
          <w:color w:val="231F20"/>
          <w:spacing w:val="-10"/>
        </w:rPr>
        <w:t xml:space="preserve"> </w:t>
      </w:r>
      <w:r w:rsidRPr="00404F52">
        <w:rPr>
          <w:color w:val="231F20"/>
        </w:rPr>
        <w:t>transactions</w:t>
      </w:r>
      <w:r w:rsidRPr="00404F52">
        <w:rPr>
          <w:color w:val="231F20"/>
          <w:spacing w:val="-10"/>
        </w:rPr>
        <w:t xml:space="preserve"> </w:t>
      </w:r>
      <w:r w:rsidRPr="00404F52">
        <w:rPr>
          <w:color w:val="231F20"/>
        </w:rPr>
        <w:t>through</w:t>
      </w:r>
      <w:r w:rsidRPr="00404F52">
        <w:rPr>
          <w:color w:val="231F20"/>
          <w:spacing w:val="-9"/>
        </w:rPr>
        <w:t xml:space="preserve"> </w:t>
      </w:r>
      <w:r w:rsidRPr="00404F52">
        <w:rPr>
          <w:color w:val="231F20"/>
        </w:rPr>
        <w:t>library-automated</w:t>
      </w:r>
      <w:r w:rsidRPr="00404F52">
        <w:rPr>
          <w:color w:val="231F20"/>
          <w:spacing w:val="-53"/>
        </w:rPr>
        <w:t xml:space="preserve"> </w:t>
      </w:r>
      <w:r w:rsidRPr="00404F52">
        <w:rPr>
          <w:color w:val="231F20"/>
          <w:spacing w:val="-1"/>
        </w:rPr>
        <w:t>system.</w:t>
      </w:r>
      <w:r w:rsidRPr="00404F52">
        <w:rPr>
          <w:color w:val="231F20"/>
          <w:spacing w:val="-13"/>
        </w:rPr>
        <w:t xml:space="preserve"> </w:t>
      </w:r>
      <w:r w:rsidRPr="00404F52">
        <w:rPr>
          <w:color w:val="231F20"/>
          <w:spacing w:val="-1"/>
        </w:rPr>
        <w:t>The</w:t>
      </w:r>
      <w:r w:rsidRPr="00404F52">
        <w:rPr>
          <w:color w:val="231F20"/>
          <w:spacing w:val="-9"/>
        </w:rPr>
        <w:t xml:space="preserve"> </w:t>
      </w:r>
      <w:r w:rsidRPr="00404F52">
        <w:rPr>
          <w:color w:val="231F20"/>
          <w:spacing w:val="-1"/>
        </w:rPr>
        <w:t>Faculty</w:t>
      </w:r>
      <w:r w:rsidRPr="00404F52">
        <w:rPr>
          <w:color w:val="231F20"/>
          <w:spacing w:val="-8"/>
        </w:rPr>
        <w:t xml:space="preserve"> </w:t>
      </w:r>
      <w:r w:rsidRPr="00404F52">
        <w:rPr>
          <w:color w:val="231F20"/>
          <w:spacing w:val="-1"/>
        </w:rPr>
        <w:t>library</w:t>
      </w:r>
      <w:r w:rsidRPr="00404F52">
        <w:rPr>
          <w:color w:val="231F20"/>
          <w:spacing w:val="-9"/>
        </w:rPr>
        <w:t xml:space="preserve"> </w:t>
      </w:r>
      <w:r w:rsidRPr="00404F52">
        <w:rPr>
          <w:color w:val="231F20"/>
          <w:spacing w:val="-1"/>
        </w:rPr>
        <w:t>also</w:t>
      </w:r>
      <w:r w:rsidRPr="00404F52">
        <w:rPr>
          <w:color w:val="231F20"/>
          <w:spacing w:val="-9"/>
        </w:rPr>
        <w:t xml:space="preserve"> </w:t>
      </w:r>
      <w:r w:rsidRPr="00404F52">
        <w:rPr>
          <w:color w:val="231F20"/>
          <w:spacing w:val="-1"/>
        </w:rPr>
        <w:t>has</w:t>
      </w:r>
      <w:r w:rsidRPr="00404F52">
        <w:rPr>
          <w:color w:val="231F20"/>
          <w:spacing w:val="-8"/>
        </w:rPr>
        <w:t xml:space="preserve"> </w:t>
      </w:r>
      <w:r w:rsidRPr="00404F52">
        <w:rPr>
          <w:color w:val="231F20"/>
        </w:rPr>
        <w:t>an</w:t>
      </w:r>
      <w:r w:rsidRPr="00404F52">
        <w:rPr>
          <w:color w:val="231F20"/>
          <w:spacing w:val="-9"/>
        </w:rPr>
        <w:t xml:space="preserve"> </w:t>
      </w:r>
      <w:r w:rsidRPr="00404F52">
        <w:rPr>
          <w:color w:val="231F20"/>
        </w:rPr>
        <w:t>e-learning</w:t>
      </w:r>
      <w:r w:rsidRPr="00404F52">
        <w:rPr>
          <w:color w:val="231F20"/>
          <w:spacing w:val="-9"/>
        </w:rPr>
        <w:t xml:space="preserve"> </w:t>
      </w:r>
      <w:r w:rsidRPr="00404F52">
        <w:rPr>
          <w:color w:val="231F20"/>
        </w:rPr>
        <w:t>section.</w:t>
      </w:r>
      <w:r w:rsidRPr="00404F52">
        <w:rPr>
          <w:color w:val="231F20"/>
          <w:spacing w:val="-8"/>
        </w:rPr>
        <w:t xml:space="preserve"> </w:t>
      </w:r>
      <w:r w:rsidRPr="00404F52">
        <w:rPr>
          <w:color w:val="231F20"/>
        </w:rPr>
        <w:t>Further,</w:t>
      </w:r>
      <w:r w:rsidRPr="00404F52">
        <w:rPr>
          <w:color w:val="231F20"/>
          <w:spacing w:val="-9"/>
        </w:rPr>
        <w:t xml:space="preserve"> </w:t>
      </w:r>
      <w:r w:rsidRPr="00404F52">
        <w:rPr>
          <w:color w:val="231F20"/>
        </w:rPr>
        <w:t>the</w:t>
      </w:r>
      <w:r w:rsidRPr="00404F52">
        <w:rPr>
          <w:color w:val="231F20"/>
          <w:spacing w:val="-9"/>
        </w:rPr>
        <w:t xml:space="preserve"> </w:t>
      </w:r>
      <w:r w:rsidRPr="00404F52">
        <w:rPr>
          <w:color w:val="231F20"/>
        </w:rPr>
        <w:t>Faculty</w:t>
      </w:r>
      <w:r w:rsidRPr="00404F52">
        <w:rPr>
          <w:color w:val="231F20"/>
          <w:spacing w:val="-8"/>
        </w:rPr>
        <w:t xml:space="preserve"> </w:t>
      </w:r>
      <w:r w:rsidRPr="00404F52">
        <w:rPr>
          <w:color w:val="231F20"/>
        </w:rPr>
        <w:t>Library</w:t>
      </w:r>
      <w:r w:rsidRPr="00404F52">
        <w:rPr>
          <w:color w:val="231F20"/>
          <w:spacing w:val="-9"/>
        </w:rPr>
        <w:t xml:space="preserve"> </w:t>
      </w:r>
      <w:r w:rsidRPr="00404F52">
        <w:rPr>
          <w:color w:val="231F20"/>
        </w:rPr>
        <w:t>provides</w:t>
      </w:r>
    </w:p>
    <w:p w14:paraId="6F574C7F" w14:textId="77777777" w:rsidR="00A03B3A" w:rsidRPr="00404F52" w:rsidRDefault="00A03B3A">
      <w:pPr>
        <w:spacing w:line="249" w:lineRule="auto"/>
        <w:jc w:val="both"/>
        <w:sectPr w:rsidR="00A03B3A" w:rsidRPr="00404F52">
          <w:headerReference w:type="default" r:id="rId32"/>
          <w:pgSz w:w="10320" w:h="14180"/>
          <w:pgMar w:top="0" w:right="0" w:bottom="680" w:left="0" w:header="0" w:footer="480" w:gutter="0"/>
          <w:cols w:space="720"/>
        </w:sectPr>
      </w:pPr>
    </w:p>
    <w:p w14:paraId="031EA877" w14:textId="77777777" w:rsidR="00A03B3A" w:rsidRPr="00404F52" w:rsidRDefault="00A03B3A">
      <w:pPr>
        <w:pStyle w:val="BodyText"/>
        <w:rPr>
          <w:sz w:val="20"/>
        </w:rPr>
      </w:pPr>
    </w:p>
    <w:p w14:paraId="4A318850" w14:textId="77777777" w:rsidR="00A03B3A" w:rsidRPr="00404F52" w:rsidRDefault="00A03B3A">
      <w:pPr>
        <w:pStyle w:val="BodyText"/>
        <w:rPr>
          <w:sz w:val="20"/>
        </w:rPr>
      </w:pPr>
    </w:p>
    <w:p w14:paraId="69474FE9" w14:textId="77777777" w:rsidR="00A03B3A" w:rsidRPr="00404F52" w:rsidRDefault="00A03B3A">
      <w:pPr>
        <w:pStyle w:val="BodyText"/>
        <w:spacing w:before="3"/>
        <w:rPr>
          <w:sz w:val="20"/>
        </w:rPr>
      </w:pPr>
    </w:p>
    <w:p w14:paraId="6FD18F3C" w14:textId="77777777" w:rsidR="00A03B3A" w:rsidRPr="00404F52" w:rsidRDefault="00A66E36">
      <w:pPr>
        <w:pStyle w:val="BodyText"/>
        <w:spacing w:before="91" w:line="249" w:lineRule="auto"/>
        <w:ind w:left="850" w:right="1131"/>
        <w:jc w:val="both"/>
      </w:pPr>
      <w:r>
        <w:pict w14:anchorId="2E1B6774">
          <v:group id="_x0000_s1569" style="position:absolute;left:0;text-align:left;margin-left:0;margin-top:-35.35pt;width:515.95pt;height:70.9pt;z-index:-251606528;mso-position-horizontal-relative:page" coordorigin=",-707" coordsize="10319,1418">
            <v:rect id="_x0000_s1573" style="position:absolute;top:-707;width:10319;height:709" fillcolor="#939598" stroked="f"/>
            <v:shape id="_x0000_s1572" type="#_x0000_t202" style="position:absolute;top:2;width:709;height:709" fillcolor="#939598" stroked="f">
              <v:textbox inset="0,0,0,0">
                <w:txbxContent>
                  <w:p w14:paraId="5998F882" w14:textId="77777777" w:rsidR="00F312DC" w:rsidRPr="00404F52" w:rsidRDefault="00F312DC">
                    <w:pPr>
                      <w:spacing w:before="113"/>
                      <w:ind w:left="226"/>
                      <w:rPr>
                        <w:rFonts w:ascii="Cambria"/>
                        <w:b/>
                        <w:sz w:val="43"/>
                      </w:rPr>
                    </w:pPr>
                    <w:r w:rsidRPr="00404F52">
                      <w:rPr>
                        <w:rFonts w:ascii="Cambria"/>
                        <w:b/>
                        <w:color w:val="FFFFFF"/>
                        <w:sz w:val="43"/>
                      </w:rPr>
                      <w:t>2</w:t>
                    </w:r>
                  </w:p>
                </w:txbxContent>
              </v:textbox>
            </v:shape>
            <v:shape id="_x0000_s1571" type="#_x0000_t202" style="position:absolute;left:1106;top:-471;width:5249;height:352" filled="f" stroked="f">
              <v:textbox inset="0,0,0,0">
                <w:txbxContent>
                  <w:p w14:paraId="12823825" w14:textId="77777777" w:rsidR="00F312DC" w:rsidRPr="00404F52" w:rsidRDefault="00F312DC">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v:textbox>
            </v:shape>
            <v:shape id="_x0000_s1570" type="#_x0000_t202" style="position:absolute;left:283;top:-594;width:275;height:505" filled="f" stroked="f">
              <v:textbox inset="0,0,0,0">
                <w:txbxContent>
                  <w:p w14:paraId="19F682E8" w14:textId="77777777" w:rsidR="00F312DC" w:rsidRPr="00404F52" w:rsidRDefault="00F312DC">
                    <w:pPr>
                      <w:rPr>
                        <w:rFonts w:ascii="Cambria"/>
                        <w:b/>
                        <w:sz w:val="43"/>
                      </w:rPr>
                    </w:pPr>
                    <w:r w:rsidRPr="00404F52">
                      <w:rPr>
                        <w:rFonts w:ascii="Cambria"/>
                        <w:b/>
                        <w:color w:val="FFFFFF"/>
                        <w:sz w:val="43"/>
                      </w:rPr>
                      <w:t>2</w:t>
                    </w:r>
                  </w:p>
                </w:txbxContent>
              </v:textbox>
            </v:shape>
            <w10:wrap anchorx="page"/>
          </v:group>
        </w:pict>
      </w:r>
      <w:r w:rsidR="00F312DC" w:rsidRPr="00404F52">
        <w:rPr>
          <w:color w:val="231F20"/>
        </w:rPr>
        <w:t>special photocopy service for the faculty students at a nominal rate. Penalty for lending books,</w:t>
      </w:r>
      <w:r w:rsidR="00F312DC" w:rsidRPr="00404F52">
        <w:rPr>
          <w:color w:val="231F20"/>
          <w:spacing w:val="-52"/>
        </w:rPr>
        <w:t xml:space="preserve"> </w:t>
      </w:r>
      <w:r w:rsidR="00F312DC" w:rsidRPr="00404F52">
        <w:rPr>
          <w:color w:val="231F20"/>
        </w:rPr>
        <w:t>which</w:t>
      </w:r>
      <w:r w:rsidR="00F312DC" w:rsidRPr="00404F52">
        <w:rPr>
          <w:color w:val="231F20"/>
          <w:spacing w:val="-13"/>
        </w:rPr>
        <w:t xml:space="preserve"> </w:t>
      </w:r>
      <w:r w:rsidR="00F312DC" w:rsidRPr="00404F52">
        <w:rPr>
          <w:color w:val="231F20"/>
        </w:rPr>
        <w:t>are</w:t>
      </w:r>
      <w:r w:rsidR="00F312DC" w:rsidRPr="00404F52">
        <w:rPr>
          <w:color w:val="231F20"/>
          <w:spacing w:val="-12"/>
        </w:rPr>
        <w:t xml:space="preserve"> </w:t>
      </w:r>
      <w:r w:rsidR="00F312DC" w:rsidRPr="00404F52">
        <w:rPr>
          <w:color w:val="231F20"/>
        </w:rPr>
        <w:t>returned</w:t>
      </w:r>
      <w:r w:rsidR="00F312DC" w:rsidRPr="00404F52">
        <w:rPr>
          <w:color w:val="231F20"/>
          <w:spacing w:val="-13"/>
        </w:rPr>
        <w:t xml:space="preserve"> </w:t>
      </w:r>
      <w:r w:rsidR="00F312DC" w:rsidRPr="00404F52">
        <w:rPr>
          <w:color w:val="231F20"/>
        </w:rPr>
        <w:t>late,</w:t>
      </w:r>
      <w:r w:rsidR="00F312DC" w:rsidRPr="00404F52">
        <w:rPr>
          <w:color w:val="231F20"/>
          <w:spacing w:val="-12"/>
        </w:rPr>
        <w:t xml:space="preserve"> </w:t>
      </w:r>
      <w:r w:rsidR="00F312DC" w:rsidRPr="00404F52">
        <w:rPr>
          <w:color w:val="231F20"/>
        </w:rPr>
        <w:t>will</w:t>
      </w:r>
      <w:r w:rsidR="00F312DC" w:rsidRPr="00404F52">
        <w:rPr>
          <w:color w:val="231F20"/>
          <w:spacing w:val="-12"/>
        </w:rPr>
        <w:t xml:space="preserve"> </w:t>
      </w:r>
      <w:r w:rsidR="00F312DC" w:rsidRPr="00404F52">
        <w:rPr>
          <w:color w:val="231F20"/>
        </w:rPr>
        <w:t>be</w:t>
      </w:r>
      <w:r w:rsidR="00F312DC" w:rsidRPr="00404F52">
        <w:rPr>
          <w:color w:val="231F20"/>
          <w:spacing w:val="-13"/>
        </w:rPr>
        <w:t xml:space="preserve"> </w:t>
      </w:r>
      <w:r w:rsidR="00F312DC" w:rsidRPr="00404F52">
        <w:rPr>
          <w:color w:val="231F20"/>
        </w:rPr>
        <w:t>one</w:t>
      </w:r>
      <w:r w:rsidR="00F312DC" w:rsidRPr="00404F52">
        <w:rPr>
          <w:color w:val="231F20"/>
          <w:spacing w:val="-12"/>
        </w:rPr>
        <w:t xml:space="preserve"> </w:t>
      </w:r>
      <w:r w:rsidR="00F312DC" w:rsidRPr="00404F52">
        <w:rPr>
          <w:color w:val="231F20"/>
        </w:rPr>
        <w:t>Rupee</w:t>
      </w:r>
      <w:r w:rsidR="00F312DC" w:rsidRPr="00404F52">
        <w:rPr>
          <w:color w:val="231F20"/>
          <w:spacing w:val="-13"/>
        </w:rPr>
        <w:t xml:space="preserve"> </w:t>
      </w:r>
      <w:r w:rsidR="00F312DC" w:rsidRPr="00404F52">
        <w:rPr>
          <w:color w:val="231F20"/>
        </w:rPr>
        <w:t>(Rs.1.00)</w:t>
      </w:r>
      <w:r w:rsidR="00F312DC" w:rsidRPr="00404F52">
        <w:rPr>
          <w:color w:val="231F20"/>
          <w:spacing w:val="-12"/>
        </w:rPr>
        <w:t xml:space="preserve"> </w:t>
      </w:r>
      <w:r w:rsidR="00F312DC" w:rsidRPr="00404F52">
        <w:rPr>
          <w:color w:val="231F20"/>
        </w:rPr>
        <w:t>per</w:t>
      </w:r>
      <w:r w:rsidR="00F312DC" w:rsidRPr="00404F52">
        <w:rPr>
          <w:color w:val="231F20"/>
          <w:spacing w:val="-12"/>
        </w:rPr>
        <w:t xml:space="preserve"> </w:t>
      </w:r>
      <w:r w:rsidR="00F312DC" w:rsidRPr="00404F52">
        <w:rPr>
          <w:color w:val="231F20"/>
        </w:rPr>
        <w:t>day</w:t>
      </w:r>
      <w:r w:rsidR="00F312DC" w:rsidRPr="00404F52">
        <w:rPr>
          <w:color w:val="231F20"/>
          <w:spacing w:val="-13"/>
        </w:rPr>
        <w:t xml:space="preserve"> </w:t>
      </w:r>
      <w:r w:rsidR="00F312DC" w:rsidRPr="00404F52">
        <w:rPr>
          <w:color w:val="231F20"/>
        </w:rPr>
        <w:t>per</w:t>
      </w:r>
      <w:r w:rsidR="00F312DC" w:rsidRPr="00404F52">
        <w:rPr>
          <w:color w:val="231F20"/>
          <w:spacing w:val="-12"/>
        </w:rPr>
        <w:t xml:space="preserve"> </w:t>
      </w:r>
      <w:r w:rsidR="00F312DC" w:rsidRPr="00404F52">
        <w:rPr>
          <w:color w:val="231F20"/>
        </w:rPr>
        <w:t>book</w:t>
      </w:r>
      <w:r w:rsidR="00F312DC" w:rsidRPr="00404F52">
        <w:rPr>
          <w:color w:val="231F20"/>
          <w:spacing w:val="-13"/>
        </w:rPr>
        <w:t xml:space="preserve"> </w:t>
      </w:r>
      <w:r w:rsidR="00F312DC" w:rsidRPr="00404F52">
        <w:rPr>
          <w:color w:val="231F20"/>
        </w:rPr>
        <w:t>and</w:t>
      </w:r>
      <w:r w:rsidR="00F312DC" w:rsidRPr="00404F52">
        <w:rPr>
          <w:color w:val="231F20"/>
          <w:spacing w:val="-12"/>
        </w:rPr>
        <w:t xml:space="preserve"> </w:t>
      </w:r>
      <w:r w:rsidR="00F312DC" w:rsidRPr="00404F52">
        <w:rPr>
          <w:color w:val="231F20"/>
        </w:rPr>
        <w:t>two</w:t>
      </w:r>
      <w:r w:rsidR="00F312DC" w:rsidRPr="00404F52">
        <w:rPr>
          <w:color w:val="231F20"/>
          <w:spacing w:val="-12"/>
        </w:rPr>
        <w:t xml:space="preserve"> </w:t>
      </w:r>
      <w:r w:rsidR="00F312DC" w:rsidRPr="00404F52">
        <w:rPr>
          <w:color w:val="231F20"/>
        </w:rPr>
        <w:t>Rupees</w:t>
      </w:r>
      <w:r w:rsidR="00F312DC" w:rsidRPr="00404F52">
        <w:rPr>
          <w:color w:val="231F20"/>
          <w:spacing w:val="-13"/>
        </w:rPr>
        <w:t xml:space="preserve"> </w:t>
      </w:r>
      <w:r w:rsidR="00F312DC" w:rsidRPr="00404F52">
        <w:rPr>
          <w:color w:val="231F20"/>
        </w:rPr>
        <w:t>(Rs.</w:t>
      </w:r>
      <w:r w:rsidR="00F312DC" w:rsidRPr="00404F52">
        <w:rPr>
          <w:color w:val="231F20"/>
          <w:spacing w:val="-12"/>
        </w:rPr>
        <w:t xml:space="preserve"> </w:t>
      </w:r>
      <w:r w:rsidR="00F312DC" w:rsidRPr="00404F52">
        <w:rPr>
          <w:color w:val="231F20"/>
        </w:rPr>
        <w:t>2.00)</w:t>
      </w:r>
      <w:r w:rsidR="00F312DC" w:rsidRPr="00404F52">
        <w:rPr>
          <w:color w:val="231F20"/>
          <w:spacing w:val="-53"/>
        </w:rPr>
        <w:t xml:space="preserve"> </w:t>
      </w:r>
      <w:r w:rsidR="00F312DC" w:rsidRPr="00404F52">
        <w:rPr>
          <w:color w:val="231F20"/>
        </w:rPr>
        <w:t>per hour, per book for reference books. Other charges at the library will be made according to</w:t>
      </w:r>
      <w:r w:rsidR="00F312DC" w:rsidRPr="00404F52">
        <w:rPr>
          <w:color w:val="231F20"/>
          <w:spacing w:val="1"/>
        </w:rPr>
        <w:t xml:space="preserve"> </w:t>
      </w:r>
      <w:r w:rsidR="00F312DC" w:rsidRPr="00404F52">
        <w:rPr>
          <w:color w:val="231F20"/>
        </w:rPr>
        <w:t>the</w:t>
      </w:r>
      <w:r w:rsidR="00F312DC" w:rsidRPr="00404F52">
        <w:rPr>
          <w:color w:val="231F20"/>
          <w:spacing w:val="-1"/>
        </w:rPr>
        <w:t xml:space="preserve"> </w:t>
      </w:r>
      <w:r w:rsidR="00F312DC" w:rsidRPr="00404F52">
        <w:rPr>
          <w:color w:val="231F20"/>
        </w:rPr>
        <w:t>rules and regulations of the library.</w:t>
      </w:r>
    </w:p>
    <w:p w14:paraId="5570D8B9" w14:textId="77777777" w:rsidR="00A03B3A" w:rsidRPr="00404F52" w:rsidRDefault="00F312DC">
      <w:pPr>
        <w:pStyle w:val="Heading7"/>
        <w:spacing w:before="205"/>
      </w:pPr>
      <w:r w:rsidRPr="00404F52">
        <w:rPr>
          <w:color w:val="231F20"/>
        </w:rPr>
        <w:t>E-learning</w:t>
      </w:r>
      <w:r w:rsidRPr="00404F52">
        <w:rPr>
          <w:color w:val="231F20"/>
          <w:spacing w:val="-9"/>
        </w:rPr>
        <w:t xml:space="preserve"> </w:t>
      </w:r>
      <w:r w:rsidRPr="00404F52">
        <w:rPr>
          <w:color w:val="231F20"/>
        </w:rPr>
        <w:t>Centre</w:t>
      </w:r>
    </w:p>
    <w:p w14:paraId="653708A5" w14:textId="77777777" w:rsidR="00A03B3A" w:rsidRPr="00404F52" w:rsidRDefault="00F312DC">
      <w:pPr>
        <w:pStyle w:val="BodyText"/>
        <w:spacing w:before="147" w:line="249" w:lineRule="auto"/>
        <w:ind w:left="850" w:right="1130"/>
        <w:jc w:val="both"/>
      </w:pPr>
      <w:r w:rsidRPr="00404F52">
        <w:rPr>
          <w:color w:val="231F20"/>
        </w:rPr>
        <w:t>E-learning facilities for both students and lecturers are also available in the Faculty. These</w:t>
      </w:r>
      <w:r w:rsidRPr="00404F52">
        <w:rPr>
          <w:color w:val="231F20"/>
          <w:spacing w:val="1"/>
        </w:rPr>
        <w:t xml:space="preserve"> </w:t>
      </w:r>
      <w:r w:rsidRPr="00404F52">
        <w:rPr>
          <w:color w:val="231F20"/>
        </w:rPr>
        <w:t>facilities</w:t>
      </w:r>
      <w:r w:rsidRPr="00404F52">
        <w:rPr>
          <w:color w:val="231F20"/>
          <w:spacing w:val="-12"/>
        </w:rPr>
        <w:t xml:space="preserve"> </w:t>
      </w:r>
      <w:r w:rsidRPr="00404F52">
        <w:rPr>
          <w:color w:val="231F20"/>
        </w:rPr>
        <w:t>can</w:t>
      </w:r>
      <w:r w:rsidRPr="00404F52">
        <w:rPr>
          <w:color w:val="231F20"/>
          <w:spacing w:val="-12"/>
        </w:rPr>
        <w:t xml:space="preserve"> </w:t>
      </w:r>
      <w:r w:rsidRPr="00404F52">
        <w:rPr>
          <w:color w:val="231F20"/>
        </w:rPr>
        <w:t>be</w:t>
      </w:r>
      <w:r w:rsidRPr="00404F52">
        <w:rPr>
          <w:color w:val="231F20"/>
          <w:spacing w:val="-11"/>
        </w:rPr>
        <w:t xml:space="preserve"> </w:t>
      </w:r>
      <w:r w:rsidRPr="00404F52">
        <w:rPr>
          <w:color w:val="231F20"/>
        </w:rPr>
        <w:t>used</w:t>
      </w:r>
      <w:r w:rsidRPr="00404F52">
        <w:rPr>
          <w:color w:val="231F20"/>
          <w:spacing w:val="-12"/>
        </w:rPr>
        <w:t xml:space="preserve"> </w:t>
      </w:r>
      <w:r w:rsidRPr="00404F52">
        <w:rPr>
          <w:color w:val="231F20"/>
        </w:rPr>
        <w:t>to</w:t>
      </w:r>
      <w:r w:rsidRPr="00404F52">
        <w:rPr>
          <w:color w:val="231F20"/>
          <w:spacing w:val="-11"/>
        </w:rPr>
        <w:t xml:space="preserve"> </w:t>
      </w:r>
      <w:r w:rsidRPr="00404F52">
        <w:rPr>
          <w:color w:val="231F20"/>
        </w:rPr>
        <w:t>search</w:t>
      </w:r>
      <w:r w:rsidRPr="00404F52">
        <w:rPr>
          <w:color w:val="231F20"/>
          <w:spacing w:val="-11"/>
        </w:rPr>
        <w:t xml:space="preserve"> </w:t>
      </w:r>
      <w:r w:rsidRPr="00404F52">
        <w:rPr>
          <w:color w:val="231F20"/>
        </w:rPr>
        <w:t>articles</w:t>
      </w:r>
      <w:r w:rsidRPr="00404F52">
        <w:rPr>
          <w:color w:val="231F20"/>
          <w:spacing w:val="-12"/>
        </w:rPr>
        <w:t xml:space="preserve"> </w:t>
      </w:r>
      <w:r w:rsidRPr="00404F52">
        <w:rPr>
          <w:color w:val="231F20"/>
        </w:rPr>
        <w:t>and</w:t>
      </w:r>
      <w:r w:rsidRPr="00404F52">
        <w:rPr>
          <w:color w:val="231F20"/>
          <w:spacing w:val="-12"/>
        </w:rPr>
        <w:t xml:space="preserve"> </w:t>
      </w:r>
      <w:r w:rsidRPr="00404F52">
        <w:rPr>
          <w:color w:val="231F20"/>
        </w:rPr>
        <w:t>for</w:t>
      </w:r>
      <w:r w:rsidRPr="00404F52">
        <w:rPr>
          <w:color w:val="231F20"/>
          <w:spacing w:val="-11"/>
        </w:rPr>
        <w:t xml:space="preserve"> </w:t>
      </w:r>
      <w:r w:rsidRPr="00404F52">
        <w:rPr>
          <w:color w:val="231F20"/>
        </w:rPr>
        <w:t>self</w:t>
      </w:r>
      <w:r w:rsidRPr="00404F52">
        <w:rPr>
          <w:color w:val="231F20"/>
          <w:spacing w:val="-12"/>
        </w:rPr>
        <w:t xml:space="preserve"> </w:t>
      </w:r>
      <w:r w:rsidRPr="00404F52">
        <w:rPr>
          <w:color w:val="231F20"/>
        </w:rPr>
        <w:t>studies</w:t>
      </w:r>
      <w:r w:rsidRPr="00404F52">
        <w:rPr>
          <w:color w:val="231F20"/>
          <w:spacing w:val="-12"/>
        </w:rPr>
        <w:t xml:space="preserve"> </w:t>
      </w:r>
      <w:r w:rsidRPr="00404F52">
        <w:rPr>
          <w:color w:val="231F20"/>
        </w:rPr>
        <w:t>where</w:t>
      </w:r>
      <w:r w:rsidRPr="00404F52">
        <w:rPr>
          <w:color w:val="231F20"/>
          <w:spacing w:val="-11"/>
        </w:rPr>
        <w:t xml:space="preserve"> </w:t>
      </w:r>
      <w:r w:rsidRPr="00404F52">
        <w:rPr>
          <w:color w:val="231F20"/>
        </w:rPr>
        <w:t>students</w:t>
      </w:r>
      <w:r w:rsidRPr="00404F52">
        <w:rPr>
          <w:color w:val="231F20"/>
          <w:spacing w:val="-12"/>
        </w:rPr>
        <w:t xml:space="preserve"> </w:t>
      </w:r>
      <w:r w:rsidRPr="00404F52">
        <w:rPr>
          <w:color w:val="231F20"/>
        </w:rPr>
        <w:t>can</w:t>
      </w:r>
      <w:r w:rsidRPr="00404F52">
        <w:rPr>
          <w:color w:val="231F20"/>
          <w:spacing w:val="-11"/>
        </w:rPr>
        <w:t xml:space="preserve"> </w:t>
      </w:r>
      <w:r w:rsidRPr="00404F52">
        <w:rPr>
          <w:color w:val="231F20"/>
        </w:rPr>
        <w:t>join</w:t>
      </w:r>
      <w:r w:rsidRPr="00404F52">
        <w:rPr>
          <w:color w:val="231F20"/>
          <w:spacing w:val="-12"/>
        </w:rPr>
        <w:t xml:space="preserve"> </w:t>
      </w:r>
      <w:r w:rsidRPr="00404F52">
        <w:rPr>
          <w:color w:val="231F20"/>
        </w:rPr>
        <w:t>with</w:t>
      </w:r>
      <w:r w:rsidRPr="00404F52">
        <w:rPr>
          <w:color w:val="231F20"/>
          <w:spacing w:val="-12"/>
        </w:rPr>
        <w:t xml:space="preserve"> </w:t>
      </w:r>
      <w:r w:rsidRPr="00404F52">
        <w:rPr>
          <w:color w:val="231F20"/>
        </w:rPr>
        <w:t>lecturers</w:t>
      </w:r>
      <w:r w:rsidRPr="00404F52">
        <w:rPr>
          <w:color w:val="231F20"/>
          <w:spacing w:val="-52"/>
        </w:rPr>
        <w:t xml:space="preserve"> </w:t>
      </w:r>
      <w:r w:rsidRPr="00404F52">
        <w:rPr>
          <w:color w:val="231F20"/>
        </w:rPr>
        <w:t>through e-learning facilities.</w:t>
      </w:r>
    </w:p>
    <w:p w14:paraId="0B53A12C" w14:textId="77777777" w:rsidR="00A03B3A" w:rsidRPr="00404F52" w:rsidRDefault="00F312DC">
      <w:pPr>
        <w:pStyle w:val="Heading7"/>
        <w:spacing w:before="204"/>
      </w:pPr>
      <w:r w:rsidRPr="00404F52">
        <w:rPr>
          <w:color w:val="231F20"/>
        </w:rPr>
        <w:t>Agribusiness</w:t>
      </w:r>
      <w:r w:rsidRPr="00404F52">
        <w:rPr>
          <w:color w:val="231F20"/>
          <w:spacing w:val="-7"/>
        </w:rPr>
        <w:t xml:space="preserve"> </w:t>
      </w:r>
      <w:r w:rsidRPr="00404F52">
        <w:rPr>
          <w:color w:val="231F20"/>
        </w:rPr>
        <w:t>Research</w:t>
      </w:r>
      <w:r w:rsidRPr="00404F52">
        <w:rPr>
          <w:color w:val="231F20"/>
          <w:spacing w:val="-5"/>
        </w:rPr>
        <w:t xml:space="preserve"> </w:t>
      </w:r>
      <w:r w:rsidRPr="00404F52">
        <w:rPr>
          <w:color w:val="231F20"/>
        </w:rPr>
        <w:t>and</w:t>
      </w:r>
      <w:r w:rsidRPr="00404F52">
        <w:rPr>
          <w:color w:val="231F20"/>
          <w:spacing w:val="-6"/>
        </w:rPr>
        <w:t xml:space="preserve"> </w:t>
      </w:r>
      <w:r w:rsidRPr="00404F52">
        <w:rPr>
          <w:color w:val="231F20"/>
        </w:rPr>
        <w:t>Development</w:t>
      </w:r>
      <w:r w:rsidRPr="00404F52">
        <w:rPr>
          <w:color w:val="231F20"/>
          <w:spacing w:val="-6"/>
        </w:rPr>
        <w:t xml:space="preserve"> </w:t>
      </w:r>
      <w:r w:rsidRPr="00404F52">
        <w:rPr>
          <w:color w:val="231F20"/>
        </w:rPr>
        <w:t>Center</w:t>
      </w:r>
      <w:r w:rsidRPr="00404F52">
        <w:rPr>
          <w:color w:val="231F20"/>
          <w:spacing w:val="-5"/>
        </w:rPr>
        <w:t xml:space="preserve"> </w:t>
      </w:r>
      <w:r w:rsidRPr="00404F52">
        <w:rPr>
          <w:color w:val="231F20"/>
        </w:rPr>
        <w:t>(ABRDC)</w:t>
      </w:r>
    </w:p>
    <w:p w14:paraId="225AD8CC" w14:textId="77777777" w:rsidR="00A03B3A" w:rsidRPr="00404F52" w:rsidRDefault="00F312DC">
      <w:pPr>
        <w:pStyle w:val="BodyText"/>
        <w:spacing w:before="147" w:line="249" w:lineRule="auto"/>
        <w:ind w:left="850" w:right="1130"/>
        <w:jc w:val="both"/>
      </w:pPr>
      <w:r w:rsidRPr="00404F52">
        <w:rPr>
          <w:color w:val="231F20"/>
          <w:spacing w:val="-1"/>
        </w:rPr>
        <w:t>The</w:t>
      </w:r>
      <w:r w:rsidRPr="00404F52">
        <w:rPr>
          <w:color w:val="231F20"/>
          <w:spacing w:val="-26"/>
        </w:rPr>
        <w:t xml:space="preserve"> </w:t>
      </w:r>
      <w:r w:rsidRPr="00404F52">
        <w:rPr>
          <w:color w:val="231F20"/>
          <w:spacing w:val="-1"/>
        </w:rPr>
        <w:t>Agribusiness</w:t>
      </w:r>
      <w:r w:rsidRPr="00404F52">
        <w:rPr>
          <w:color w:val="231F20"/>
          <w:spacing w:val="-14"/>
        </w:rPr>
        <w:t xml:space="preserve"> </w:t>
      </w:r>
      <w:r w:rsidRPr="00404F52">
        <w:rPr>
          <w:color w:val="231F20"/>
          <w:spacing w:val="-1"/>
        </w:rPr>
        <w:t>Research</w:t>
      </w:r>
      <w:r w:rsidRPr="00404F52">
        <w:rPr>
          <w:color w:val="231F20"/>
          <w:spacing w:val="-14"/>
        </w:rPr>
        <w:t xml:space="preserve"> </w:t>
      </w:r>
      <w:r w:rsidRPr="00404F52">
        <w:rPr>
          <w:color w:val="231F20"/>
          <w:spacing w:val="-1"/>
        </w:rPr>
        <w:t>and</w:t>
      </w:r>
      <w:r w:rsidRPr="00404F52">
        <w:rPr>
          <w:color w:val="231F20"/>
          <w:spacing w:val="-13"/>
        </w:rPr>
        <w:t xml:space="preserve"> </w:t>
      </w:r>
      <w:r w:rsidRPr="00404F52">
        <w:rPr>
          <w:color w:val="231F20"/>
          <w:spacing w:val="-1"/>
        </w:rPr>
        <w:t>Development</w:t>
      </w:r>
      <w:r w:rsidRPr="00404F52">
        <w:rPr>
          <w:color w:val="231F20"/>
          <w:spacing w:val="-14"/>
        </w:rPr>
        <w:t xml:space="preserve"> </w:t>
      </w:r>
      <w:r w:rsidRPr="00404F52">
        <w:rPr>
          <w:color w:val="231F20"/>
          <w:spacing w:val="-1"/>
        </w:rPr>
        <w:t>Centre</w:t>
      </w:r>
      <w:r w:rsidRPr="00404F52">
        <w:rPr>
          <w:color w:val="231F20"/>
          <w:spacing w:val="-14"/>
        </w:rPr>
        <w:t xml:space="preserve"> </w:t>
      </w:r>
      <w:r w:rsidRPr="00404F52">
        <w:rPr>
          <w:color w:val="231F20"/>
        </w:rPr>
        <w:t>is</w:t>
      </w:r>
      <w:r w:rsidRPr="00404F52">
        <w:rPr>
          <w:color w:val="231F20"/>
          <w:spacing w:val="-13"/>
        </w:rPr>
        <w:t xml:space="preserve"> </w:t>
      </w:r>
      <w:r w:rsidRPr="00404F52">
        <w:rPr>
          <w:color w:val="231F20"/>
        </w:rPr>
        <w:t>established</w:t>
      </w:r>
      <w:r w:rsidRPr="00404F52">
        <w:rPr>
          <w:color w:val="231F20"/>
          <w:spacing w:val="-14"/>
        </w:rPr>
        <w:t xml:space="preserve"> </w:t>
      </w:r>
      <w:r w:rsidRPr="00404F52">
        <w:rPr>
          <w:color w:val="231F20"/>
        </w:rPr>
        <w:t>at</w:t>
      </w:r>
      <w:r w:rsidRPr="00404F52">
        <w:rPr>
          <w:color w:val="231F20"/>
          <w:spacing w:val="-14"/>
        </w:rPr>
        <w:t xml:space="preserve"> </w:t>
      </w:r>
      <w:r w:rsidRPr="00404F52">
        <w:rPr>
          <w:color w:val="231F20"/>
        </w:rPr>
        <w:t>the</w:t>
      </w:r>
      <w:r w:rsidRPr="00404F52">
        <w:rPr>
          <w:color w:val="231F20"/>
          <w:spacing w:val="-13"/>
        </w:rPr>
        <w:t xml:space="preserve"> </w:t>
      </w:r>
      <w:r w:rsidRPr="00404F52">
        <w:rPr>
          <w:color w:val="231F20"/>
        </w:rPr>
        <w:t>Faculty</w:t>
      </w:r>
      <w:r w:rsidRPr="00404F52">
        <w:rPr>
          <w:color w:val="231F20"/>
          <w:spacing w:val="-14"/>
        </w:rPr>
        <w:t xml:space="preserve"> </w:t>
      </w:r>
      <w:r w:rsidRPr="00404F52">
        <w:rPr>
          <w:color w:val="231F20"/>
        </w:rPr>
        <w:t>of</w:t>
      </w:r>
      <w:r w:rsidRPr="00404F52">
        <w:rPr>
          <w:color w:val="231F20"/>
          <w:spacing w:val="-26"/>
        </w:rPr>
        <w:t xml:space="preserve"> </w:t>
      </w:r>
      <w:r w:rsidRPr="00404F52">
        <w:rPr>
          <w:color w:val="231F20"/>
        </w:rPr>
        <w:t>Agricultural</w:t>
      </w:r>
      <w:r w:rsidRPr="00404F52">
        <w:rPr>
          <w:color w:val="231F20"/>
          <w:spacing w:val="1"/>
        </w:rPr>
        <w:t xml:space="preserve"> </w:t>
      </w:r>
      <w:r w:rsidRPr="00404F52">
        <w:rPr>
          <w:color w:val="231F20"/>
        </w:rPr>
        <w:t>Sciences,</w:t>
      </w:r>
      <w:r w:rsidRPr="00404F52">
        <w:rPr>
          <w:color w:val="231F20"/>
          <w:spacing w:val="-6"/>
        </w:rPr>
        <w:t xml:space="preserve"> </w:t>
      </w:r>
      <w:r w:rsidRPr="00404F52">
        <w:rPr>
          <w:color w:val="231F20"/>
        </w:rPr>
        <w:t>to</w:t>
      </w:r>
      <w:r w:rsidRPr="00404F52">
        <w:rPr>
          <w:color w:val="231F20"/>
          <w:spacing w:val="-6"/>
        </w:rPr>
        <w:t xml:space="preserve"> </w:t>
      </w:r>
      <w:r w:rsidRPr="00404F52">
        <w:rPr>
          <w:color w:val="231F20"/>
        </w:rPr>
        <w:t>serve</w:t>
      </w:r>
      <w:r w:rsidRPr="00404F52">
        <w:rPr>
          <w:color w:val="231F20"/>
          <w:spacing w:val="-6"/>
        </w:rPr>
        <w:t xml:space="preserve"> </w:t>
      </w:r>
      <w:r w:rsidRPr="00404F52">
        <w:rPr>
          <w:color w:val="231F20"/>
        </w:rPr>
        <w:t>as</w:t>
      </w:r>
      <w:r w:rsidRPr="00404F52">
        <w:rPr>
          <w:color w:val="231F20"/>
          <w:spacing w:val="-6"/>
        </w:rPr>
        <w:t xml:space="preserve"> </w:t>
      </w:r>
      <w:r w:rsidRPr="00404F52">
        <w:rPr>
          <w:color w:val="231F20"/>
        </w:rPr>
        <w:t>a</w:t>
      </w:r>
      <w:r w:rsidRPr="00404F52">
        <w:rPr>
          <w:color w:val="231F20"/>
          <w:spacing w:val="-6"/>
        </w:rPr>
        <w:t xml:space="preserve"> </w:t>
      </w:r>
      <w:r w:rsidRPr="00404F52">
        <w:rPr>
          <w:color w:val="231F20"/>
        </w:rPr>
        <w:t>resource</w:t>
      </w:r>
      <w:r w:rsidRPr="00404F52">
        <w:rPr>
          <w:color w:val="231F20"/>
          <w:spacing w:val="-6"/>
        </w:rPr>
        <w:t xml:space="preserve"> </w:t>
      </w:r>
      <w:r w:rsidRPr="00404F52">
        <w:rPr>
          <w:color w:val="231F20"/>
        </w:rPr>
        <w:t>base</w:t>
      </w:r>
      <w:r w:rsidRPr="00404F52">
        <w:rPr>
          <w:color w:val="231F20"/>
          <w:spacing w:val="-6"/>
        </w:rPr>
        <w:t xml:space="preserve"> </w:t>
      </w:r>
      <w:r w:rsidRPr="00404F52">
        <w:rPr>
          <w:color w:val="231F20"/>
        </w:rPr>
        <w:t>for</w:t>
      </w:r>
      <w:r w:rsidRPr="00404F52">
        <w:rPr>
          <w:color w:val="231F20"/>
          <w:spacing w:val="-6"/>
        </w:rPr>
        <w:t xml:space="preserve"> </w:t>
      </w:r>
      <w:r w:rsidRPr="00404F52">
        <w:rPr>
          <w:color w:val="231F20"/>
        </w:rPr>
        <w:t>research,</w:t>
      </w:r>
      <w:r w:rsidRPr="00404F52">
        <w:rPr>
          <w:color w:val="231F20"/>
          <w:spacing w:val="-6"/>
        </w:rPr>
        <w:t xml:space="preserve"> </w:t>
      </w:r>
      <w:r w:rsidRPr="00404F52">
        <w:rPr>
          <w:color w:val="231F20"/>
        </w:rPr>
        <w:t>teaching</w:t>
      </w:r>
      <w:r w:rsidRPr="00404F52">
        <w:rPr>
          <w:color w:val="231F20"/>
          <w:spacing w:val="-6"/>
        </w:rPr>
        <w:t xml:space="preserve"> </w:t>
      </w:r>
      <w:r w:rsidRPr="00404F52">
        <w:rPr>
          <w:color w:val="231F20"/>
        </w:rPr>
        <w:t>assignments,</w:t>
      </w:r>
      <w:r w:rsidRPr="00404F52">
        <w:rPr>
          <w:color w:val="231F20"/>
          <w:spacing w:val="-6"/>
        </w:rPr>
        <w:t xml:space="preserve"> </w:t>
      </w:r>
      <w:r w:rsidRPr="00404F52">
        <w:rPr>
          <w:color w:val="231F20"/>
        </w:rPr>
        <w:t>development</w:t>
      </w:r>
      <w:r w:rsidRPr="00404F52">
        <w:rPr>
          <w:color w:val="231F20"/>
          <w:spacing w:val="-6"/>
        </w:rPr>
        <w:t xml:space="preserve"> </w:t>
      </w:r>
      <w:r w:rsidRPr="00404F52">
        <w:rPr>
          <w:color w:val="231F20"/>
        </w:rPr>
        <w:t>activities</w:t>
      </w:r>
      <w:r w:rsidRPr="00404F52">
        <w:rPr>
          <w:color w:val="231F20"/>
          <w:spacing w:val="-53"/>
        </w:rPr>
        <w:t xml:space="preserve"> </w:t>
      </w:r>
      <w:r w:rsidRPr="00404F52">
        <w:rPr>
          <w:color w:val="231F20"/>
        </w:rPr>
        <w:t>and</w:t>
      </w:r>
      <w:r w:rsidRPr="00404F52">
        <w:rPr>
          <w:color w:val="231F20"/>
          <w:spacing w:val="-1"/>
        </w:rPr>
        <w:t xml:space="preserve"> </w:t>
      </w:r>
      <w:r w:rsidRPr="00404F52">
        <w:rPr>
          <w:color w:val="231F20"/>
        </w:rPr>
        <w:t>consultancies in</w:t>
      </w:r>
      <w:r w:rsidRPr="00404F52">
        <w:rPr>
          <w:color w:val="231F20"/>
          <w:spacing w:val="-1"/>
        </w:rPr>
        <w:t xml:space="preserve"> </w:t>
      </w:r>
      <w:r w:rsidRPr="00404F52">
        <w:rPr>
          <w:color w:val="231F20"/>
        </w:rPr>
        <w:t>the sphere</w:t>
      </w:r>
      <w:r w:rsidRPr="00404F52">
        <w:rPr>
          <w:color w:val="231F20"/>
          <w:spacing w:val="-2"/>
        </w:rPr>
        <w:t xml:space="preserve"> </w:t>
      </w:r>
      <w:r w:rsidRPr="00404F52">
        <w:rPr>
          <w:color w:val="231F20"/>
        </w:rPr>
        <w:t>of</w:t>
      </w:r>
      <w:r w:rsidRPr="00404F52">
        <w:rPr>
          <w:color w:val="231F20"/>
          <w:spacing w:val="-13"/>
        </w:rPr>
        <w:t xml:space="preserve"> </w:t>
      </w:r>
      <w:r w:rsidRPr="00404F52">
        <w:rPr>
          <w:color w:val="231F20"/>
        </w:rPr>
        <w:t>Agribusiness</w:t>
      </w:r>
      <w:r w:rsidRPr="00404F52">
        <w:rPr>
          <w:color w:val="231F20"/>
          <w:spacing w:val="-2"/>
        </w:rPr>
        <w:t xml:space="preserve"> </w:t>
      </w:r>
      <w:r w:rsidRPr="00404F52">
        <w:rPr>
          <w:color w:val="231F20"/>
        </w:rPr>
        <w:t>Management.</w:t>
      </w:r>
    </w:p>
    <w:p w14:paraId="123BCC59" w14:textId="77777777" w:rsidR="00A03B3A" w:rsidRPr="00404F52" w:rsidRDefault="00F312DC">
      <w:pPr>
        <w:pStyle w:val="Heading7"/>
        <w:spacing w:before="204"/>
      </w:pPr>
      <w:r w:rsidRPr="00404F52">
        <w:rPr>
          <w:color w:val="231F20"/>
        </w:rPr>
        <w:t>Computer</w:t>
      </w:r>
      <w:r w:rsidRPr="00404F52">
        <w:rPr>
          <w:color w:val="231F20"/>
          <w:spacing w:val="-3"/>
        </w:rPr>
        <w:t xml:space="preserve"> </w:t>
      </w:r>
      <w:r w:rsidRPr="00404F52">
        <w:rPr>
          <w:color w:val="231F20"/>
        </w:rPr>
        <w:t>Unit</w:t>
      </w:r>
    </w:p>
    <w:p w14:paraId="1B1B3BB0" w14:textId="77777777" w:rsidR="00A03B3A" w:rsidRPr="00404F52" w:rsidRDefault="00F312DC">
      <w:pPr>
        <w:pStyle w:val="BodyText"/>
        <w:spacing w:before="147" w:line="249" w:lineRule="auto"/>
        <w:ind w:left="850" w:right="1130"/>
        <w:jc w:val="both"/>
      </w:pPr>
      <w:r w:rsidRPr="00404F52">
        <w:rPr>
          <w:color w:val="231F20"/>
          <w:spacing w:val="-1"/>
        </w:rPr>
        <w:t>The</w:t>
      </w:r>
      <w:r w:rsidRPr="00404F52">
        <w:rPr>
          <w:color w:val="231F20"/>
          <w:spacing w:val="-15"/>
        </w:rPr>
        <w:t xml:space="preserve"> </w:t>
      </w:r>
      <w:r w:rsidRPr="00404F52">
        <w:rPr>
          <w:color w:val="231F20"/>
          <w:spacing w:val="-1"/>
        </w:rPr>
        <w:t>IT</w:t>
      </w:r>
      <w:r w:rsidRPr="00404F52">
        <w:rPr>
          <w:color w:val="231F20"/>
          <w:spacing w:val="-19"/>
        </w:rPr>
        <w:t xml:space="preserve"> </w:t>
      </w:r>
      <w:r w:rsidRPr="00404F52">
        <w:rPr>
          <w:color w:val="231F20"/>
          <w:spacing w:val="-1"/>
        </w:rPr>
        <w:t>Centre</w:t>
      </w:r>
      <w:r w:rsidRPr="00404F52">
        <w:rPr>
          <w:color w:val="231F20"/>
          <w:spacing w:val="-14"/>
        </w:rPr>
        <w:t xml:space="preserve"> </w:t>
      </w:r>
      <w:r w:rsidRPr="00404F52">
        <w:rPr>
          <w:color w:val="231F20"/>
        </w:rPr>
        <w:t>of</w:t>
      </w:r>
      <w:r w:rsidRPr="00404F52">
        <w:rPr>
          <w:color w:val="231F20"/>
          <w:spacing w:val="-15"/>
        </w:rPr>
        <w:t xml:space="preserve"> </w:t>
      </w:r>
      <w:r w:rsidRPr="00404F52">
        <w:rPr>
          <w:color w:val="231F20"/>
        </w:rPr>
        <w:t>the</w:t>
      </w:r>
      <w:r w:rsidRPr="00404F52">
        <w:rPr>
          <w:color w:val="231F20"/>
          <w:spacing w:val="-15"/>
        </w:rPr>
        <w:t xml:space="preserve"> </w:t>
      </w:r>
      <w:r w:rsidRPr="00404F52">
        <w:rPr>
          <w:color w:val="231F20"/>
        </w:rPr>
        <w:t>Faculty</w:t>
      </w:r>
      <w:r w:rsidRPr="00404F52">
        <w:rPr>
          <w:color w:val="231F20"/>
          <w:spacing w:val="-14"/>
        </w:rPr>
        <w:t xml:space="preserve"> </w:t>
      </w:r>
      <w:r w:rsidRPr="00404F52">
        <w:rPr>
          <w:color w:val="231F20"/>
        </w:rPr>
        <w:t>is</w:t>
      </w:r>
      <w:r w:rsidRPr="00404F52">
        <w:rPr>
          <w:color w:val="231F20"/>
          <w:spacing w:val="-15"/>
        </w:rPr>
        <w:t xml:space="preserve"> </w:t>
      </w:r>
      <w:r w:rsidRPr="00404F52">
        <w:rPr>
          <w:color w:val="231F20"/>
        </w:rPr>
        <w:t>fully</w:t>
      </w:r>
      <w:r w:rsidRPr="00404F52">
        <w:rPr>
          <w:color w:val="231F20"/>
          <w:spacing w:val="-15"/>
        </w:rPr>
        <w:t xml:space="preserve"> </w:t>
      </w:r>
      <w:r w:rsidRPr="00404F52">
        <w:rPr>
          <w:color w:val="231F20"/>
        </w:rPr>
        <w:t>equipped</w:t>
      </w:r>
      <w:r w:rsidRPr="00404F52">
        <w:rPr>
          <w:color w:val="231F20"/>
          <w:spacing w:val="-14"/>
        </w:rPr>
        <w:t xml:space="preserve"> </w:t>
      </w:r>
      <w:r w:rsidRPr="00404F52">
        <w:rPr>
          <w:color w:val="231F20"/>
        </w:rPr>
        <w:t>and</w:t>
      </w:r>
      <w:r w:rsidRPr="00404F52">
        <w:rPr>
          <w:color w:val="231F20"/>
          <w:spacing w:val="-15"/>
        </w:rPr>
        <w:t xml:space="preserve"> </w:t>
      </w:r>
      <w:r w:rsidRPr="00404F52">
        <w:rPr>
          <w:color w:val="231F20"/>
        </w:rPr>
        <w:t>currently</w:t>
      </w:r>
      <w:r w:rsidRPr="00404F52">
        <w:rPr>
          <w:color w:val="231F20"/>
          <w:spacing w:val="-15"/>
        </w:rPr>
        <w:t xml:space="preserve"> </w:t>
      </w:r>
      <w:r w:rsidRPr="00404F52">
        <w:rPr>
          <w:color w:val="231F20"/>
        </w:rPr>
        <w:t>operating</w:t>
      </w:r>
      <w:r w:rsidRPr="00404F52">
        <w:rPr>
          <w:color w:val="231F20"/>
          <w:spacing w:val="-14"/>
        </w:rPr>
        <w:t xml:space="preserve"> </w:t>
      </w:r>
      <w:r w:rsidRPr="00404F52">
        <w:rPr>
          <w:color w:val="231F20"/>
        </w:rPr>
        <w:t>in</w:t>
      </w:r>
      <w:r w:rsidRPr="00404F52">
        <w:rPr>
          <w:color w:val="231F20"/>
          <w:spacing w:val="-15"/>
        </w:rPr>
        <w:t xml:space="preserve"> </w:t>
      </w:r>
      <w:r w:rsidRPr="00404F52">
        <w:rPr>
          <w:color w:val="231F20"/>
        </w:rPr>
        <w:t>networked</w:t>
      </w:r>
      <w:r w:rsidRPr="00404F52">
        <w:rPr>
          <w:color w:val="231F20"/>
          <w:spacing w:val="-15"/>
        </w:rPr>
        <w:t xml:space="preserve"> </w:t>
      </w:r>
      <w:r w:rsidRPr="00404F52">
        <w:rPr>
          <w:color w:val="231F20"/>
        </w:rPr>
        <w:t>environment</w:t>
      </w:r>
      <w:r w:rsidRPr="00404F52">
        <w:rPr>
          <w:color w:val="231F20"/>
          <w:spacing w:val="-52"/>
        </w:rPr>
        <w:t xml:space="preserve"> </w:t>
      </w:r>
      <w:r w:rsidRPr="00404F52">
        <w:rPr>
          <w:color w:val="231F20"/>
        </w:rPr>
        <w:t>with</w:t>
      </w:r>
      <w:r w:rsidRPr="00404F52">
        <w:rPr>
          <w:color w:val="231F20"/>
          <w:spacing w:val="-5"/>
        </w:rPr>
        <w:t xml:space="preserve"> </w:t>
      </w:r>
      <w:r w:rsidRPr="00404F52">
        <w:rPr>
          <w:color w:val="231F20"/>
        </w:rPr>
        <w:t>65</w:t>
      </w:r>
      <w:r w:rsidRPr="00404F52">
        <w:rPr>
          <w:color w:val="231F20"/>
          <w:spacing w:val="-5"/>
        </w:rPr>
        <w:t xml:space="preserve"> </w:t>
      </w:r>
      <w:r w:rsidRPr="00404F52">
        <w:rPr>
          <w:color w:val="231F20"/>
        </w:rPr>
        <w:t>computers.</w:t>
      </w:r>
      <w:r w:rsidRPr="00404F52">
        <w:rPr>
          <w:color w:val="231F20"/>
          <w:spacing w:val="-5"/>
        </w:rPr>
        <w:t xml:space="preserve"> </w:t>
      </w:r>
      <w:r w:rsidRPr="00404F52">
        <w:rPr>
          <w:color w:val="231F20"/>
        </w:rPr>
        <w:t>Internet</w:t>
      </w:r>
      <w:r w:rsidRPr="00404F52">
        <w:rPr>
          <w:color w:val="231F20"/>
          <w:spacing w:val="-6"/>
        </w:rPr>
        <w:t xml:space="preserve"> </w:t>
      </w:r>
      <w:r w:rsidRPr="00404F52">
        <w:rPr>
          <w:color w:val="231F20"/>
        </w:rPr>
        <w:t>facilities</w:t>
      </w:r>
      <w:r w:rsidRPr="00404F52">
        <w:rPr>
          <w:color w:val="231F20"/>
          <w:spacing w:val="-5"/>
        </w:rPr>
        <w:t xml:space="preserve"> </w:t>
      </w:r>
      <w:r w:rsidRPr="00404F52">
        <w:rPr>
          <w:color w:val="231F20"/>
        </w:rPr>
        <w:t>are</w:t>
      </w:r>
      <w:r w:rsidRPr="00404F52">
        <w:rPr>
          <w:color w:val="231F20"/>
          <w:spacing w:val="-4"/>
        </w:rPr>
        <w:t xml:space="preserve"> </w:t>
      </w:r>
      <w:r w:rsidRPr="00404F52">
        <w:rPr>
          <w:color w:val="231F20"/>
        </w:rPr>
        <w:t>available</w:t>
      </w:r>
      <w:r w:rsidRPr="00404F52">
        <w:rPr>
          <w:color w:val="231F20"/>
          <w:spacing w:val="-6"/>
        </w:rPr>
        <w:t xml:space="preserve"> </w:t>
      </w:r>
      <w:r w:rsidRPr="00404F52">
        <w:rPr>
          <w:color w:val="231F20"/>
        </w:rPr>
        <w:t>in</w:t>
      </w:r>
      <w:r w:rsidRPr="00404F52">
        <w:rPr>
          <w:color w:val="231F20"/>
          <w:spacing w:val="-5"/>
        </w:rPr>
        <w:t xml:space="preserve"> </w:t>
      </w:r>
      <w:r w:rsidRPr="00404F52">
        <w:rPr>
          <w:color w:val="231F20"/>
        </w:rPr>
        <w:t>the</w:t>
      </w:r>
      <w:r w:rsidRPr="00404F52">
        <w:rPr>
          <w:color w:val="231F20"/>
          <w:spacing w:val="-4"/>
        </w:rPr>
        <w:t xml:space="preserve"> </w:t>
      </w:r>
      <w:r w:rsidRPr="00404F52">
        <w:rPr>
          <w:color w:val="231F20"/>
        </w:rPr>
        <w:t>computer</w:t>
      </w:r>
      <w:r w:rsidRPr="00404F52">
        <w:rPr>
          <w:color w:val="231F20"/>
          <w:spacing w:val="-6"/>
        </w:rPr>
        <w:t xml:space="preserve"> </w:t>
      </w:r>
      <w:r w:rsidRPr="00404F52">
        <w:rPr>
          <w:color w:val="231F20"/>
        </w:rPr>
        <w:t>centre</w:t>
      </w:r>
      <w:r w:rsidRPr="00404F52">
        <w:rPr>
          <w:color w:val="231F20"/>
          <w:spacing w:val="-6"/>
        </w:rPr>
        <w:t xml:space="preserve"> </w:t>
      </w:r>
      <w:r w:rsidRPr="00404F52">
        <w:rPr>
          <w:color w:val="231F20"/>
        </w:rPr>
        <w:t>and</w:t>
      </w:r>
      <w:r w:rsidRPr="00404F52">
        <w:rPr>
          <w:color w:val="231F20"/>
          <w:spacing w:val="-4"/>
        </w:rPr>
        <w:t xml:space="preserve"> </w:t>
      </w:r>
      <w:r w:rsidRPr="00404F52">
        <w:rPr>
          <w:color w:val="231F20"/>
        </w:rPr>
        <w:t>on</w:t>
      </w:r>
      <w:r w:rsidRPr="00404F52">
        <w:rPr>
          <w:color w:val="231F20"/>
          <w:spacing w:val="-5"/>
        </w:rPr>
        <w:t xml:space="preserve"> </w:t>
      </w:r>
      <w:r w:rsidRPr="00404F52">
        <w:rPr>
          <w:color w:val="231F20"/>
        </w:rPr>
        <w:t>weekdays</w:t>
      </w:r>
      <w:r w:rsidRPr="00404F52">
        <w:rPr>
          <w:color w:val="231F20"/>
          <w:spacing w:val="-5"/>
        </w:rPr>
        <w:t xml:space="preserve"> </w:t>
      </w:r>
      <w:r w:rsidRPr="00404F52">
        <w:rPr>
          <w:color w:val="231F20"/>
        </w:rPr>
        <w:t>it</w:t>
      </w:r>
      <w:r w:rsidRPr="00404F52">
        <w:rPr>
          <w:color w:val="231F20"/>
          <w:spacing w:val="-4"/>
        </w:rPr>
        <w:t xml:space="preserve"> </w:t>
      </w:r>
      <w:r w:rsidRPr="00404F52">
        <w:rPr>
          <w:color w:val="231F20"/>
        </w:rPr>
        <w:t>is</w:t>
      </w:r>
      <w:r w:rsidRPr="00404F52">
        <w:rPr>
          <w:color w:val="231F20"/>
          <w:spacing w:val="-53"/>
        </w:rPr>
        <w:t xml:space="preserve"> </w:t>
      </w:r>
      <w:r w:rsidRPr="00404F52">
        <w:rPr>
          <w:color w:val="231F20"/>
        </w:rPr>
        <w:t>kept</w:t>
      </w:r>
      <w:r w:rsidRPr="00404F52">
        <w:rPr>
          <w:color w:val="231F20"/>
          <w:spacing w:val="-3"/>
        </w:rPr>
        <w:t xml:space="preserve"> </w:t>
      </w:r>
      <w:r w:rsidRPr="00404F52">
        <w:rPr>
          <w:color w:val="231F20"/>
        </w:rPr>
        <w:t>opened</w:t>
      </w:r>
      <w:r w:rsidRPr="00404F52">
        <w:rPr>
          <w:color w:val="231F20"/>
          <w:spacing w:val="-3"/>
        </w:rPr>
        <w:t xml:space="preserve"> </w:t>
      </w:r>
      <w:r w:rsidRPr="00404F52">
        <w:rPr>
          <w:color w:val="231F20"/>
        </w:rPr>
        <w:t>from</w:t>
      </w:r>
      <w:r w:rsidRPr="00404F52">
        <w:rPr>
          <w:color w:val="231F20"/>
          <w:spacing w:val="-3"/>
        </w:rPr>
        <w:t xml:space="preserve"> </w:t>
      </w:r>
      <w:r w:rsidRPr="00404F52">
        <w:rPr>
          <w:color w:val="231F20"/>
        </w:rPr>
        <w:t>8.00</w:t>
      </w:r>
      <w:r w:rsidRPr="00404F52">
        <w:rPr>
          <w:color w:val="231F20"/>
          <w:spacing w:val="-3"/>
        </w:rPr>
        <w:t xml:space="preserve"> </w:t>
      </w:r>
      <w:r w:rsidRPr="00404F52">
        <w:rPr>
          <w:color w:val="231F20"/>
        </w:rPr>
        <w:t>am</w:t>
      </w:r>
      <w:r w:rsidRPr="00404F52">
        <w:rPr>
          <w:color w:val="231F20"/>
          <w:spacing w:val="-3"/>
        </w:rPr>
        <w:t xml:space="preserve"> </w:t>
      </w:r>
      <w:r w:rsidRPr="00404F52">
        <w:rPr>
          <w:color w:val="231F20"/>
        </w:rPr>
        <w:t>to</w:t>
      </w:r>
      <w:r w:rsidRPr="00404F52">
        <w:rPr>
          <w:color w:val="231F20"/>
          <w:spacing w:val="-3"/>
        </w:rPr>
        <w:t xml:space="preserve"> </w:t>
      </w:r>
      <w:r w:rsidRPr="00404F52">
        <w:rPr>
          <w:color w:val="231F20"/>
        </w:rPr>
        <w:t>9.00</w:t>
      </w:r>
      <w:r w:rsidRPr="00404F52">
        <w:rPr>
          <w:color w:val="231F20"/>
          <w:spacing w:val="-2"/>
        </w:rPr>
        <w:t xml:space="preserve"> </w:t>
      </w:r>
      <w:r w:rsidRPr="00404F52">
        <w:rPr>
          <w:color w:val="231F20"/>
        </w:rPr>
        <w:t>pm</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during</w:t>
      </w:r>
      <w:r w:rsidRPr="00404F52">
        <w:rPr>
          <w:color w:val="231F20"/>
          <w:spacing w:val="-3"/>
        </w:rPr>
        <w:t xml:space="preserve"> </w:t>
      </w:r>
      <w:r w:rsidRPr="00404F52">
        <w:rPr>
          <w:color w:val="231F20"/>
        </w:rPr>
        <w:t>weekends</w:t>
      </w:r>
      <w:r w:rsidRPr="00404F52">
        <w:rPr>
          <w:color w:val="231F20"/>
          <w:spacing w:val="-3"/>
        </w:rPr>
        <w:t xml:space="preserve"> </w:t>
      </w:r>
      <w:r w:rsidRPr="00404F52">
        <w:rPr>
          <w:color w:val="231F20"/>
        </w:rPr>
        <w:t>from</w:t>
      </w:r>
      <w:r w:rsidRPr="00404F52">
        <w:rPr>
          <w:color w:val="231F20"/>
          <w:spacing w:val="-3"/>
        </w:rPr>
        <w:t xml:space="preserve"> </w:t>
      </w:r>
      <w:r w:rsidRPr="00404F52">
        <w:rPr>
          <w:color w:val="231F20"/>
        </w:rPr>
        <w:t>8.00</w:t>
      </w:r>
      <w:r w:rsidRPr="00404F52">
        <w:rPr>
          <w:color w:val="231F20"/>
          <w:spacing w:val="-3"/>
        </w:rPr>
        <w:t xml:space="preserve"> </w:t>
      </w:r>
      <w:r w:rsidRPr="00404F52">
        <w:rPr>
          <w:color w:val="231F20"/>
        </w:rPr>
        <w:t>am</w:t>
      </w:r>
      <w:r w:rsidRPr="00404F52">
        <w:rPr>
          <w:color w:val="231F20"/>
          <w:spacing w:val="-2"/>
        </w:rPr>
        <w:t xml:space="preserve"> </w:t>
      </w:r>
      <w:r w:rsidRPr="00404F52">
        <w:rPr>
          <w:color w:val="231F20"/>
        </w:rPr>
        <w:t>to</w:t>
      </w:r>
      <w:r w:rsidRPr="00404F52">
        <w:rPr>
          <w:color w:val="231F20"/>
          <w:spacing w:val="-3"/>
        </w:rPr>
        <w:t xml:space="preserve"> </w:t>
      </w:r>
      <w:r w:rsidRPr="00404F52">
        <w:rPr>
          <w:color w:val="231F20"/>
        </w:rPr>
        <w:t>4.00</w:t>
      </w:r>
      <w:r w:rsidRPr="00404F52">
        <w:rPr>
          <w:color w:val="231F20"/>
          <w:spacing w:val="-3"/>
        </w:rPr>
        <w:t xml:space="preserve"> </w:t>
      </w:r>
      <w:r w:rsidRPr="00404F52">
        <w:rPr>
          <w:color w:val="231F20"/>
        </w:rPr>
        <w:t>pm.</w:t>
      </w:r>
      <w:r w:rsidRPr="00404F52">
        <w:rPr>
          <w:color w:val="231F20"/>
          <w:spacing w:val="-3"/>
        </w:rPr>
        <w:t xml:space="preserve"> </w:t>
      </w:r>
      <w:r w:rsidRPr="00404F52">
        <w:rPr>
          <w:color w:val="231F20"/>
        </w:rPr>
        <w:t>Students</w:t>
      </w:r>
      <w:r w:rsidRPr="00404F52">
        <w:rPr>
          <w:color w:val="231F20"/>
          <w:spacing w:val="-53"/>
        </w:rPr>
        <w:t xml:space="preserve"> </w:t>
      </w:r>
      <w:r w:rsidRPr="00404F52">
        <w:rPr>
          <w:color w:val="231F20"/>
        </w:rPr>
        <w:t>can</w:t>
      </w:r>
      <w:r w:rsidRPr="00404F52">
        <w:rPr>
          <w:color w:val="231F20"/>
          <w:spacing w:val="25"/>
        </w:rPr>
        <w:t xml:space="preserve"> </w:t>
      </w:r>
      <w:r w:rsidRPr="00404F52">
        <w:rPr>
          <w:color w:val="231F20"/>
        </w:rPr>
        <w:t>use</w:t>
      </w:r>
      <w:r w:rsidRPr="00404F52">
        <w:rPr>
          <w:color w:val="231F20"/>
          <w:spacing w:val="26"/>
        </w:rPr>
        <w:t xml:space="preserve"> </w:t>
      </w:r>
      <w:r w:rsidRPr="00404F52">
        <w:rPr>
          <w:color w:val="231F20"/>
        </w:rPr>
        <w:t>the</w:t>
      </w:r>
      <w:r w:rsidRPr="00404F52">
        <w:rPr>
          <w:color w:val="231F20"/>
          <w:spacing w:val="26"/>
        </w:rPr>
        <w:t xml:space="preserve"> </w:t>
      </w:r>
      <w:r w:rsidRPr="00404F52">
        <w:rPr>
          <w:color w:val="231F20"/>
        </w:rPr>
        <w:t>printing</w:t>
      </w:r>
      <w:r w:rsidRPr="00404F52">
        <w:rPr>
          <w:color w:val="231F20"/>
          <w:spacing w:val="26"/>
        </w:rPr>
        <w:t xml:space="preserve"> </w:t>
      </w:r>
      <w:r w:rsidRPr="00404F52">
        <w:rPr>
          <w:color w:val="231F20"/>
        </w:rPr>
        <w:t>facilities</w:t>
      </w:r>
      <w:r w:rsidRPr="00404F52">
        <w:rPr>
          <w:color w:val="231F20"/>
          <w:spacing w:val="26"/>
        </w:rPr>
        <w:t xml:space="preserve"> </w:t>
      </w:r>
      <w:r w:rsidRPr="00404F52">
        <w:rPr>
          <w:color w:val="231F20"/>
        </w:rPr>
        <w:t>in</w:t>
      </w:r>
      <w:r w:rsidRPr="00404F52">
        <w:rPr>
          <w:color w:val="231F20"/>
          <w:spacing w:val="26"/>
        </w:rPr>
        <w:t xml:space="preserve"> </w:t>
      </w:r>
      <w:r w:rsidRPr="00404F52">
        <w:rPr>
          <w:color w:val="231F20"/>
        </w:rPr>
        <w:t>the</w:t>
      </w:r>
      <w:r w:rsidRPr="00404F52">
        <w:rPr>
          <w:color w:val="231F20"/>
          <w:spacing w:val="26"/>
        </w:rPr>
        <w:t xml:space="preserve"> </w:t>
      </w:r>
      <w:r w:rsidRPr="00404F52">
        <w:rPr>
          <w:color w:val="231F20"/>
        </w:rPr>
        <w:t>centre</w:t>
      </w:r>
      <w:r w:rsidRPr="00404F52">
        <w:rPr>
          <w:color w:val="231F20"/>
          <w:spacing w:val="26"/>
        </w:rPr>
        <w:t xml:space="preserve"> </w:t>
      </w:r>
      <w:r w:rsidRPr="00404F52">
        <w:rPr>
          <w:color w:val="231F20"/>
        </w:rPr>
        <w:t>for</w:t>
      </w:r>
      <w:r w:rsidRPr="00404F52">
        <w:rPr>
          <w:color w:val="231F20"/>
          <w:spacing w:val="26"/>
        </w:rPr>
        <w:t xml:space="preserve"> </w:t>
      </w:r>
      <w:r w:rsidRPr="00404F52">
        <w:rPr>
          <w:color w:val="231F20"/>
        </w:rPr>
        <w:t>their</w:t>
      </w:r>
      <w:r w:rsidRPr="00404F52">
        <w:rPr>
          <w:color w:val="231F20"/>
          <w:spacing w:val="26"/>
        </w:rPr>
        <w:t xml:space="preserve"> </w:t>
      </w:r>
      <w:r w:rsidRPr="00404F52">
        <w:rPr>
          <w:color w:val="231F20"/>
        </w:rPr>
        <w:t>academic</w:t>
      </w:r>
      <w:r w:rsidRPr="00404F52">
        <w:rPr>
          <w:color w:val="231F20"/>
          <w:spacing w:val="26"/>
        </w:rPr>
        <w:t xml:space="preserve"> </w:t>
      </w:r>
      <w:r w:rsidRPr="00404F52">
        <w:rPr>
          <w:color w:val="231F20"/>
        </w:rPr>
        <w:t>needs.</w:t>
      </w:r>
      <w:r w:rsidRPr="00404F52">
        <w:rPr>
          <w:color w:val="231F20"/>
          <w:spacing w:val="22"/>
        </w:rPr>
        <w:t xml:space="preserve"> </w:t>
      </w:r>
      <w:r w:rsidRPr="00404F52">
        <w:rPr>
          <w:color w:val="231F20"/>
        </w:rPr>
        <w:t>The</w:t>
      </w:r>
      <w:r w:rsidRPr="00404F52">
        <w:rPr>
          <w:color w:val="231F20"/>
          <w:spacing w:val="26"/>
        </w:rPr>
        <w:t xml:space="preserve"> </w:t>
      </w:r>
      <w:r w:rsidRPr="00404F52">
        <w:rPr>
          <w:color w:val="231F20"/>
        </w:rPr>
        <w:t>main</w:t>
      </w:r>
      <w:r w:rsidRPr="00404F52">
        <w:rPr>
          <w:color w:val="231F20"/>
          <w:spacing w:val="26"/>
        </w:rPr>
        <w:t xml:space="preserve"> </w:t>
      </w:r>
      <w:r w:rsidRPr="00404F52">
        <w:rPr>
          <w:color w:val="231F20"/>
        </w:rPr>
        <w:t>objective</w:t>
      </w:r>
      <w:r w:rsidRPr="00404F52">
        <w:rPr>
          <w:color w:val="231F20"/>
          <w:spacing w:val="26"/>
        </w:rPr>
        <w:t xml:space="preserve"> </w:t>
      </w:r>
      <w:r w:rsidRPr="00404F52">
        <w:rPr>
          <w:color w:val="231F20"/>
        </w:rPr>
        <w:t>of</w:t>
      </w:r>
      <w:r w:rsidRPr="00404F52">
        <w:rPr>
          <w:color w:val="231F20"/>
          <w:spacing w:val="-53"/>
        </w:rPr>
        <w:t xml:space="preserve"> </w:t>
      </w:r>
      <w:r w:rsidRPr="00404F52">
        <w:rPr>
          <w:color w:val="231F20"/>
        </w:rPr>
        <w:t>the courses offered by the IT unit is providing the basic knowledge about computer studies.</w:t>
      </w:r>
      <w:r w:rsidRPr="00404F52">
        <w:rPr>
          <w:color w:val="231F20"/>
          <w:spacing w:val="1"/>
        </w:rPr>
        <w:t xml:space="preserve"> </w:t>
      </w:r>
      <w:r w:rsidRPr="00404F52">
        <w:rPr>
          <w:color w:val="231F20"/>
        </w:rPr>
        <w:t>Software packages are available for database management, spreadsheets, and word processing</w:t>
      </w:r>
      <w:r w:rsidRPr="00404F52">
        <w:rPr>
          <w:color w:val="231F20"/>
          <w:spacing w:val="1"/>
        </w:rPr>
        <w:t xml:space="preserve"> </w:t>
      </w:r>
      <w:r w:rsidRPr="00404F52">
        <w:rPr>
          <w:color w:val="231F20"/>
        </w:rPr>
        <w:t>graphic</w:t>
      </w:r>
      <w:r w:rsidRPr="00404F52">
        <w:rPr>
          <w:color w:val="231F20"/>
          <w:spacing w:val="-1"/>
        </w:rPr>
        <w:t xml:space="preserve"> </w:t>
      </w:r>
      <w:r w:rsidRPr="00404F52">
        <w:rPr>
          <w:color w:val="231F20"/>
        </w:rPr>
        <w:t>design</w:t>
      </w:r>
      <w:r w:rsidRPr="00404F52">
        <w:rPr>
          <w:color w:val="231F20"/>
          <w:spacing w:val="-1"/>
        </w:rPr>
        <w:t xml:space="preserve"> </w:t>
      </w:r>
      <w:r w:rsidRPr="00404F52">
        <w:rPr>
          <w:color w:val="231F20"/>
        </w:rPr>
        <w:t>and statistical</w:t>
      </w:r>
      <w:r w:rsidRPr="00404F52">
        <w:rPr>
          <w:color w:val="231F20"/>
          <w:spacing w:val="-2"/>
        </w:rPr>
        <w:t xml:space="preserve"> </w:t>
      </w:r>
      <w:r w:rsidRPr="00404F52">
        <w:rPr>
          <w:color w:val="231F20"/>
        </w:rPr>
        <w:t>software</w:t>
      </w:r>
      <w:r w:rsidRPr="00404F52">
        <w:rPr>
          <w:color w:val="231F20"/>
          <w:spacing w:val="-1"/>
        </w:rPr>
        <w:t xml:space="preserve"> </w:t>
      </w:r>
      <w:r w:rsidRPr="00404F52">
        <w:rPr>
          <w:color w:val="231F20"/>
        </w:rPr>
        <w:t>packages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data analysis</w:t>
      </w:r>
      <w:r w:rsidRPr="00404F52">
        <w:rPr>
          <w:color w:val="231F20"/>
          <w:spacing w:val="-1"/>
        </w:rPr>
        <w:t xml:space="preserve"> </w:t>
      </w:r>
      <w:r w:rsidRPr="00404F52">
        <w:rPr>
          <w:color w:val="231F20"/>
        </w:rPr>
        <w:t>are also</w:t>
      </w:r>
      <w:r w:rsidRPr="00404F52">
        <w:rPr>
          <w:color w:val="231F20"/>
          <w:spacing w:val="-1"/>
        </w:rPr>
        <w:t xml:space="preserve"> </w:t>
      </w:r>
      <w:r w:rsidRPr="00404F52">
        <w:rPr>
          <w:color w:val="231F20"/>
        </w:rPr>
        <w:t>available.</w:t>
      </w:r>
    </w:p>
    <w:p w14:paraId="7ECDA21B" w14:textId="77777777" w:rsidR="00A03B3A" w:rsidRPr="00404F52" w:rsidRDefault="00F312DC">
      <w:pPr>
        <w:pStyle w:val="Heading7"/>
        <w:spacing w:before="208"/>
      </w:pPr>
      <w:r w:rsidRPr="00404F52">
        <w:rPr>
          <w:color w:val="231F20"/>
        </w:rPr>
        <w:t>Language</w:t>
      </w:r>
      <w:r w:rsidRPr="00404F52">
        <w:rPr>
          <w:color w:val="231F20"/>
          <w:spacing w:val="-6"/>
        </w:rPr>
        <w:t xml:space="preserve"> </w:t>
      </w:r>
      <w:r w:rsidRPr="00404F52">
        <w:rPr>
          <w:color w:val="231F20"/>
        </w:rPr>
        <w:t>Laboratory</w:t>
      </w:r>
    </w:p>
    <w:p w14:paraId="31D0D77A" w14:textId="77777777" w:rsidR="00A03B3A" w:rsidRPr="00404F52" w:rsidRDefault="00F312DC">
      <w:pPr>
        <w:pStyle w:val="BodyText"/>
        <w:spacing w:before="147" w:line="249" w:lineRule="auto"/>
        <w:ind w:left="850" w:right="1129"/>
        <w:jc w:val="both"/>
      </w:pPr>
      <w:r w:rsidRPr="00404F52">
        <w:rPr>
          <w:color w:val="231F20"/>
          <w:spacing w:val="-1"/>
        </w:rPr>
        <w:t>Fully</w:t>
      </w:r>
      <w:r w:rsidRPr="00404F52">
        <w:rPr>
          <w:color w:val="231F20"/>
          <w:spacing w:val="-11"/>
        </w:rPr>
        <w:t xml:space="preserve"> </w:t>
      </w:r>
      <w:r w:rsidRPr="00404F52">
        <w:rPr>
          <w:color w:val="231F20"/>
          <w:spacing w:val="-1"/>
        </w:rPr>
        <w:t>equipped</w:t>
      </w:r>
      <w:r w:rsidRPr="00404F52">
        <w:rPr>
          <w:color w:val="231F20"/>
          <w:spacing w:val="-10"/>
        </w:rPr>
        <w:t xml:space="preserve"> </w:t>
      </w:r>
      <w:r w:rsidRPr="00404F52">
        <w:rPr>
          <w:color w:val="231F20"/>
          <w:spacing w:val="-1"/>
        </w:rPr>
        <w:t>complete</w:t>
      </w:r>
      <w:r w:rsidRPr="00404F52">
        <w:rPr>
          <w:color w:val="231F20"/>
          <w:spacing w:val="-11"/>
        </w:rPr>
        <w:t xml:space="preserve"> </w:t>
      </w:r>
      <w:r w:rsidRPr="00404F52">
        <w:rPr>
          <w:color w:val="231F20"/>
          <w:spacing w:val="-1"/>
        </w:rPr>
        <w:t>language</w:t>
      </w:r>
      <w:r w:rsidRPr="00404F52">
        <w:rPr>
          <w:color w:val="231F20"/>
          <w:spacing w:val="-10"/>
        </w:rPr>
        <w:t xml:space="preserve"> </w:t>
      </w:r>
      <w:r w:rsidRPr="00404F52">
        <w:rPr>
          <w:color w:val="231F20"/>
        </w:rPr>
        <w:t>laboratory</w:t>
      </w:r>
      <w:r w:rsidRPr="00404F52">
        <w:rPr>
          <w:color w:val="231F20"/>
          <w:spacing w:val="-11"/>
        </w:rPr>
        <w:t xml:space="preserve"> </w:t>
      </w:r>
      <w:r w:rsidRPr="00404F52">
        <w:rPr>
          <w:color w:val="231F20"/>
        </w:rPr>
        <w:t>has</w:t>
      </w:r>
      <w:r w:rsidRPr="00404F52">
        <w:rPr>
          <w:color w:val="231F20"/>
          <w:spacing w:val="-10"/>
        </w:rPr>
        <w:t xml:space="preserve"> </w:t>
      </w:r>
      <w:r w:rsidRPr="00404F52">
        <w:rPr>
          <w:color w:val="231F20"/>
        </w:rPr>
        <w:t>been</w:t>
      </w:r>
      <w:r w:rsidRPr="00404F52">
        <w:rPr>
          <w:color w:val="231F20"/>
          <w:spacing w:val="-11"/>
        </w:rPr>
        <w:t xml:space="preserve"> </w:t>
      </w:r>
      <w:r w:rsidRPr="00404F52">
        <w:rPr>
          <w:color w:val="231F20"/>
        </w:rPr>
        <w:t>established</w:t>
      </w:r>
      <w:r w:rsidRPr="00404F52">
        <w:rPr>
          <w:color w:val="231F20"/>
          <w:spacing w:val="-10"/>
        </w:rPr>
        <w:t xml:space="preserve"> </w:t>
      </w:r>
      <w:r w:rsidRPr="00404F52">
        <w:rPr>
          <w:color w:val="231F20"/>
        </w:rPr>
        <w:t>at</w:t>
      </w:r>
      <w:r w:rsidRPr="00404F52">
        <w:rPr>
          <w:color w:val="231F20"/>
          <w:spacing w:val="-11"/>
        </w:rPr>
        <w:t xml:space="preserve"> </w:t>
      </w:r>
      <w:r w:rsidRPr="00404F52">
        <w:rPr>
          <w:color w:val="231F20"/>
        </w:rPr>
        <w:t>the</w:t>
      </w:r>
      <w:r w:rsidRPr="00404F52">
        <w:rPr>
          <w:color w:val="231F20"/>
          <w:spacing w:val="-10"/>
        </w:rPr>
        <w:t xml:space="preserve"> </w:t>
      </w:r>
      <w:r w:rsidRPr="00404F52">
        <w:rPr>
          <w:color w:val="231F20"/>
        </w:rPr>
        <w:t>Faculty</w:t>
      </w:r>
      <w:r w:rsidRPr="00404F52">
        <w:rPr>
          <w:color w:val="231F20"/>
          <w:spacing w:val="-10"/>
        </w:rPr>
        <w:t xml:space="preserve"> </w:t>
      </w:r>
      <w:r w:rsidRPr="00404F52">
        <w:rPr>
          <w:color w:val="231F20"/>
        </w:rPr>
        <w:t>of</w:t>
      </w:r>
      <w:r w:rsidRPr="00404F52">
        <w:rPr>
          <w:color w:val="231F20"/>
          <w:spacing w:val="-23"/>
        </w:rPr>
        <w:t xml:space="preserve"> </w:t>
      </w:r>
      <w:r w:rsidRPr="00404F52">
        <w:rPr>
          <w:color w:val="231F20"/>
        </w:rPr>
        <w:t>Agricultural</w:t>
      </w:r>
      <w:r w:rsidRPr="00404F52">
        <w:rPr>
          <w:color w:val="231F20"/>
          <w:spacing w:val="-53"/>
        </w:rPr>
        <w:t xml:space="preserve"> </w:t>
      </w:r>
      <w:r w:rsidRPr="00404F52">
        <w:rPr>
          <w:color w:val="231F20"/>
        </w:rPr>
        <w:t>Sciences for the use of students and staff. Many activities according to the new curriculum of</w:t>
      </w:r>
      <w:r w:rsidRPr="00404F52">
        <w:rPr>
          <w:color w:val="231F20"/>
          <w:spacing w:val="1"/>
        </w:rPr>
        <w:t xml:space="preserve"> </w:t>
      </w:r>
      <w:r w:rsidRPr="00404F52">
        <w:rPr>
          <w:color w:val="231F20"/>
        </w:rPr>
        <w:t>English are arranged for students in this language laboratory to improve their speaking and</w:t>
      </w:r>
      <w:r w:rsidRPr="00404F52">
        <w:rPr>
          <w:color w:val="231F20"/>
          <w:spacing w:val="1"/>
        </w:rPr>
        <w:t xml:space="preserve"> </w:t>
      </w:r>
      <w:r w:rsidRPr="00404F52">
        <w:rPr>
          <w:color w:val="231F20"/>
        </w:rPr>
        <w:t>listening abilities.</w:t>
      </w:r>
    </w:p>
    <w:p w14:paraId="33E72BED" w14:textId="77777777" w:rsidR="00A03B3A" w:rsidRPr="00404F52" w:rsidRDefault="00F312DC">
      <w:pPr>
        <w:pStyle w:val="Heading7"/>
        <w:spacing w:before="205"/>
      </w:pPr>
      <w:r w:rsidRPr="00404F52">
        <w:rPr>
          <w:color w:val="231F20"/>
        </w:rPr>
        <w:t>Faculty</w:t>
      </w:r>
      <w:r w:rsidRPr="00404F52">
        <w:rPr>
          <w:color w:val="231F20"/>
          <w:spacing w:val="-7"/>
        </w:rPr>
        <w:t xml:space="preserve"> </w:t>
      </w:r>
      <w:r w:rsidRPr="00404F52">
        <w:rPr>
          <w:color w:val="231F20"/>
        </w:rPr>
        <w:t>Farm</w:t>
      </w:r>
    </w:p>
    <w:p w14:paraId="468CFD50" w14:textId="58B02F5F" w:rsidR="00A03B3A" w:rsidRPr="00404F52" w:rsidRDefault="00F312DC">
      <w:pPr>
        <w:pStyle w:val="BodyText"/>
        <w:spacing w:before="147" w:line="249" w:lineRule="auto"/>
        <w:ind w:left="850" w:right="1130"/>
        <w:jc w:val="both"/>
      </w:pPr>
      <w:r w:rsidRPr="00404F52">
        <w:rPr>
          <w:color w:val="231F20"/>
        </w:rPr>
        <w:t>About</w:t>
      </w:r>
      <w:r w:rsidRPr="00404F52">
        <w:rPr>
          <w:color w:val="231F20"/>
          <w:spacing w:val="19"/>
        </w:rPr>
        <w:t xml:space="preserve"> </w:t>
      </w:r>
      <w:r w:rsidRPr="00404F52">
        <w:rPr>
          <w:color w:val="231F20"/>
        </w:rPr>
        <w:t>38</w:t>
      </w:r>
      <w:r w:rsidRPr="00404F52">
        <w:rPr>
          <w:color w:val="231F20"/>
          <w:spacing w:val="19"/>
        </w:rPr>
        <w:t xml:space="preserve"> </w:t>
      </w:r>
      <w:r w:rsidRPr="00404F52">
        <w:rPr>
          <w:color w:val="231F20"/>
        </w:rPr>
        <w:t>acres</w:t>
      </w:r>
      <w:r w:rsidRPr="00404F52">
        <w:rPr>
          <w:color w:val="231F20"/>
          <w:spacing w:val="19"/>
        </w:rPr>
        <w:t xml:space="preserve"> </w:t>
      </w:r>
      <w:r w:rsidRPr="00404F52">
        <w:rPr>
          <w:color w:val="231F20"/>
        </w:rPr>
        <w:t>of</w:t>
      </w:r>
      <w:r w:rsidRPr="00404F52">
        <w:rPr>
          <w:color w:val="231F20"/>
          <w:spacing w:val="20"/>
        </w:rPr>
        <w:t xml:space="preserve"> </w:t>
      </w:r>
      <w:r w:rsidRPr="00404F52">
        <w:rPr>
          <w:color w:val="231F20"/>
        </w:rPr>
        <w:t>land</w:t>
      </w:r>
      <w:r w:rsidRPr="00404F52">
        <w:rPr>
          <w:color w:val="231F20"/>
          <w:spacing w:val="19"/>
        </w:rPr>
        <w:t xml:space="preserve"> </w:t>
      </w:r>
      <w:r w:rsidRPr="00404F52">
        <w:rPr>
          <w:color w:val="231F20"/>
        </w:rPr>
        <w:t>is</w:t>
      </w:r>
      <w:r w:rsidRPr="00404F52">
        <w:rPr>
          <w:color w:val="231F20"/>
          <w:spacing w:val="19"/>
        </w:rPr>
        <w:t xml:space="preserve"> </w:t>
      </w:r>
      <w:r w:rsidRPr="00404F52">
        <w:rPr>
          <w:color w:val="231F20"/>
        </w:rPr>
        <w:t>being</w:t>
      </w:r>
      <w:r w:rsidRPr="00404F52">
        <w:rPr>
          <w:color w:val="231F20"/>
          <w:spacing w:val="20"/>
        </w:rPr>
        <w:t xml:space="preserve"> </w:t>
      </w:r>
      <w:r w:rsidRPr="00404F52">
        <w:rPr>
          <w:color w:val="231F20"/>
        </w:rPr>
        <w:t>developed</w:t>
      </w:r>
      <w:r w:rsidRPr="00404F52">
        <w:rPr>
          <w:color w:val="231F20"/>
          <w:spacing w:val="19"/>
        </w:rPr>
        <w:t xml:space="preserve"> </w:t>
      </w:r>
      <w:r w:rsidRPr="00404F52">
        <w:rPr>
          <w:color w:val="231F20"/>
        </w:rPr>
        <w:t>as</w:t>
      </w:r>
      <w:r w:rsidRPr="00404F52">
        <w:rPr>
          <w:color w:val="231F20"/>
          <w:spacing w:val="19"/>
        </w:rPr>
        <w:t xml:space="preserve"> </w:t>
      </w:r>
      <w:r w:rsidRPr="00404F52">
        <w:rPr>
          <w:color w:val="231F20"/>
        </w:rPr>
        <w:t>a</w:t>
      </w:r>
      <w:r w:rsidRPr="00404F52">
        <w:rPr>
          <w:color w:val="231F20"/>
          <w:spacing w:val="20"/>
        </w:rPr>
        <w:t xml:space="preserve"> </w:t>
      </w:r>
      <w:r w:rsidRPr="00404F52">
        <w:rPr>
          <w:color w:val="231F20"/>
        </w:rPr>
        <w:t>teaching</w:t>
      </w:r>
      <w:r w:rsidRPr="00404F52">
        <w:rPr>
          <w:color w:val="231F20"/>
          <w:spacing w:val="19"/>
        </w:rPr>
        <w:t xml:space="preserve"> </w:t>
      </w:r>
      <w:r w:rsidRPr="00404F52">
        <w:rPr>
          <w:color w:val="231F20"/>
        </w:rPr>
        <w:t>farm</w:t>
      </w:r>
      <w:r w:rsidRPr="00404F52">
        <w:rPr>
          <w:color w:val="231F20"/>
          <w:spacing w:val="19"/>
        </w:rPr>
        <w:t xml:space="preserve"> </w:t>
      </w:r>
      <w:r w:rsidRPr="00404F52">
        <w:rPr>
          <w:color w:val="231F20"/>
        </w:rPr>
        <w:t>for</w:t>
      </w:r>
      <w:r w:rsidRPr="00404F52">
        <w:rPr>
          <w:color w:val="231F20"/>
          <w:spacing w:val="20"/>
        </w:rPr>
        <w:t xml:space="preserve"> </w:t>
      </w:r>
      <w:r w:rsidRPr="00404F52">
        <w:rPr>
          <w:color w:val="231F20"/>
        </w:rPr>
        <w:t>the</w:t>
      </w:r>
      <w:r w:rsidRPr="00404F52">
        <w:rPr>
          <w:color w:val="231F20"/>
          <w:spacing w:val="19"/>
        </w:rPr>
        <w:t xml:space="preserve"> </w:t>
      </w:r>
      <w:r w:rsidRPr="00404F52">
        <w:rPr>
          <w:color w:val="231F20"/>
        </w:rPr>
        <w:t>Faculty</w:t>
      </w:r>
      <w:r w:rsidRPr="00404F52">
        <w:rPr>
          <w:color w:val="231F20"/>
          <w:spacing w:val="19"/>
        </w:rPr>
        <w:t xml:space="preserve"> </w:t>
      </w:r>
      <w:r w:rsidRPr="00404F52">
        <w:rPr>
          <w:color w:val="231F20"/>
        </w:rPr>
        <w:t>at</w:t>
      </w:r>
      <w:r w:rsidRPr="00404F52">
        <w:rPr>
          <w:color w:val="231F20"/>
          <w:spacing w:val="20"/>
        </w:rPr>
        <w:t xml:space="preserve"> </w:t>
      </w:r>
      <w:r w:rsidRPr="00404F52">
        <w:rPr>
          <w:color w:val="231F20"/>
        </w:rPr>
        <w:t>Belihuloya.</w:t>
      </w:r>
      <w:r w:rsidRPr="00404F52">
        <w:rPr>
          <w:color w:val="231F20"/>
          <w:spacing w:val="-53"/>
        </w:rPr>
        <w:t xml:space="preserve"> </w:t>
      </w:r>
      <w:r w:rsidRPr="00404F52">
        <w:rPr>
          <w:color w:val="231F20"/>
        </w:rPr>
        <w:t>A wide range of vegetable crops is grown right through the year depending on the season.</w:t>
      </w:r>
      <w:r w:rsidRPr="00404F52">
        <w:rPr>
          <w:color w:val="231F20"/>
          <w:spacing w:val="1"/>
        </w:rPr>
        <w:t xml:space="preserve"> </w:t>
      </w:r>
      <w:r w:rsidRPr="00404F52">
        <w:rPr>
          <w:color w:val="231F20"/>
        </w:rPr>
        <w:t>Integration of Livestock and Crops is aimed at, in the future development programme of the</w:t>
      </w:r>
      <w:r w:rsidRPr="00404F52">
        <w:rPr>
          <w:color w:val="231F20"/>
          <w:spacing w:val="1"/>
        </w:rPr>
        <w:t xml:space="preserve"> </w:t>
      </w:r>
      <w:r w:rsidRPr="00404F52">
        <w:rPr>
          <w:color w:val="231F20"/>
        </w:rPr>
        <w:t>farm. One-acre of coconut, rubber and tea cultivation is already established. Agrotourism,</w:t>
      </w:r>
      <w:r w:rsidRPr="00404F52">
        <w:rPr>
          <w:color w:val="231F20"/>
          <w:spacing w:val="1"/>
        </w:rPr>
        <w:t xml:space="preserve"> </w:t>
      </w:r>
      <w:r w:rsidRPr="00404F52">
        <w:rPr>
          <w:color w:val="231F20"/>
        </w:rPr>
        <w:t>Organic</w:t>
      </w:r>
      <w:r w:rsidRPr="00404F52">
        <w:rPr>
          <w:color w:val="231F20"/>
          <w:spacing w:val="-1"/>
        </w:rPr>
        <w:t xml:space="preserve"> </w:t>
      </w:r>
      <w:r w:rsidRPr="00404F52">
        <w:rPr>
          <w:color w:val="231F20"/>
        </w:rPr>
        <w:t>farming and Eco-farming are the new concepts</w:t>
      </w:r>
      <w:r w:rsidRPr="00404F52">
        <w:rPr>
          <w:color w:val="231F20"/>
          <w:spacing w:val="-1"/>
        </w:rPr>
        <w:t xml:space="preserve"> </w:t>
      </w:r>
      <w:r w:rsidRPr="00404F52">
        <w:rPr>
          <w:color w:val="231F20"/>
        </w:rPr>
        <w:t>introduced in the farm.</w:t>
      </w:r>
      <w:r w:rsidR="00D40925" w:rsidRPr="00404F52">
        <w:rPr>
          <w:color w:val="231F20"/>
        </w:rPr>
        <w:t xml:space="preserve"> Continuous production of broiler chicken meat, poultry eggs and poultry feed are undertaken in the farm.</w:t>
      </w:r>
    </w:p>
    <w:p w14:paraId="29DEB437" w14:textId="77777777" w:rsidR="00A03B3A" w:rsidRPr="00404F52" w:rsidRDefault="00F312DC">
      <w:pPr>
        <w:pStyle w:val="Heading7"/>
        <w:spacing w:before="206"/>
      </w:pPr>
      <w:r w:rsidRPr="00404F52">
        <w:rPr>
          <w:color w:val="231F20"/>
        </w:rPr>
        <w:t>Processing</w:t>
      </w:r>
      <w:r w:rsidRPr="00404F52">
        <w:rPr>
          <w:color w:val="231F20"/>
          <w:spacing w:val="-6"/>
        </w:rPr>
        <w:t xml:space="preserve"> </w:t>
      </w:r>
      <w:r w:rsidRPr="00404F52">
        <w:rPr>
          <w:color w:val="231F20"/>
        </w:rPr>
        <w:t>Unit</w:t>
      </w:r>
    </w:p>
    <w:p w14:paraId="5FB466C3" w14:textId="77777777" w:rsidR="00A03B3A" w:rsidRPr="00404F52" w:rsidRDefault="00F312DC">
      <w:pPr>
        <w:pStyle w:val="BodyText"/>
        <w:spacing w:before="147" w:line="249" w:lineRule="auto"/>
        <w:ind w:left="850" w:right="1130"/>
        <w:jc w:val="both"/>
      </w:pPr>
      <w:r w:rsidRPr="00404F52">
        <w:rPr>
          <w:color w:val="231F20"/>
        </w:rPr>
        <w:t>A processing unit has been established for processing milk and meat where students can learn</w:t>
      </w:r>
      <w:r w:rsidRPr="00404F52">
        <w:rPr>
          <w:color w:val="231F20"/>
          <w:spacing w:val="1"/>
        </w:rPr>
        <w:t xml:space="preserve"> </w:t>
      </w:r>
      <w:r w:rsidRPr="00404F52">
        <w:rPr>
          <w:color w:val="231F20"/>
        </w:rPr>
        <w:t>about the procedures of processing. The practical and research work related to processing,</w:t>
      </w:r>
      <w:r w:rsidRPr="00404F52">
        <w:rPr>
          <w:color w:val="231F20"/>
          <w:spacing w:val="1"/>
        </w:rPr>
        <w:t xml:space="preserve"> </w:t>
      </w:r>
      <w:r w:rsidRPr="00404F52">
        <w:rPr>
          <w:color w:val="231F20"/>
        </w:rPr>
        <w:t>especially</w:t>
      </w:r>
      <w:r w:rsidRPr="00404F52">
        <w:rPr>
          <w:color w:val="231F20"/>
          <w:spacing w:val="-5"/>
        </w:rPr>
        <w:t xml:space="preserve"> </w:t>
      </w:r>
      <w:r w:rsidRPr="00404F52">
        <w:rPr>
          <w:color w:val="231F20"/>
        </w:rPr>
        <w:t>under</w:t>
      </w:r>
      <w:r w:rsidRPr="00404F52">
        <w:rPr>
          <w:color w:val="231F20"/>
          <w:spacing w:val="-4"/>
        </w:rPr>
        <w:t xml:space="preserve"> </w:t>
      </w:r>
      <w:r w:rsidRPr="00404F52">
        <w:rPr>
          <w:color w:val="231F20"/>
        </w:rPr>
        <w:t>the</w:t>
      </w:r>
      <w:r w:rsidRPr="00404F52">
        <w:rPr>
          <w:color w:val="231F20"/>
          <w:spacing w:val="-5"/>
        </w:rPr>
        <w:t xml:space="preserve"> </w:t>
      </w:r>
      <w:r w:rsidRPr="00404F52">
        <w:rPr>
          <w:color w:val="231F20"/>
        </w:rPr>
        <w:t>Department</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Livestock</w:t>
      </w:r>
      <w:r w:rsidRPr="00404F52">
        <w:rPr>
          <w:color w:val="231F20"/>
          <w:spacing w:val="-5"/>
        </w:rPr>
        <w:t xml:space="preserve"> </w:t>
      </w:r>
      <w:r w:rsidRPr="00404F52">
        <w:rPr>
          <w:color w:val="231F20"/>
        </w:rPr>
        <w:t>Production,</w:t>
      </w:r>
      <w:r w:rsidRPr="00404F52">
        <w:rPr>
          <w:color w:val="231F20"/>
          <w:spacing w:val="-4"/>
        </w:rPr>
        <w:t xml:space="preserve"> </w:t>
      </w:r>
      <w:r w:rsidRPr="00404F52">
        <w:rPr>
          <w:color w:val="231F20"/>
        </w:rPr>
        <w:t>are</w:t>
      </w:r>
      <w:r w:rsidRPr="00404F52">
        <w:rPr>
          <w:color w:val="231F20"/>
          <w:spacing w:val="-4"/>
        </w:rPr>
        <w:t xml:space="preserve"> </w:t>
      </w:r>
      <w:r w:rsidRPr="00404F52">
        <w:rPr>
          <w:color w:val="231F20"/>
        </w:rPr>
        <w:t>conducted</w:t>
      </w:r>
      <w:r w:rsidRPr="00404F52">
        <w:rPr>
          <w:color w:val="231F20"/>
          <w:spacing w:val="-5"/>
        </w:rPr>
        <w:t xml:space="preserve"> </w:t>
      </w:r>
      <w:r w:rsidRPr="00404F52">
        <w:rPr>
          <w:color w:val="231F20"/>
        </w:rPr>
        <w:t>in</w:t>
      </w:r>
      <w:r w:rsidRPr="00404F52">
        <w:rPr>
          <w:color w:val="231F20"/>
          <w:spacing w:val="-4"/>
        </w:rPr>
        <w:t xml:space="preserve"> </w:t>
      </w:r>
      <w:r w:rsidRPr="00404F52">
        <w:rPr>
          <w:color w:val="231F20"/>
        </w:rPr>
        <w:t>this</w:t>
      </w:r>
      <w:r w:rsidRPr="00404F52">
        <w:rPr>
          <w:color w:val="231F20"/>
          <w:spacing w:val="-4"/>
        </w:rPr>
        <w:t xml:space="preserve"> </w:t>
      </w:r>
      <w:r w:rsidRPr="00404F52">
        <w:rPr>
          <w:color w:val="231F20"/>
        </w:rPr>
        <w:t>processing</w:t>
      </w:r>
      <w:r w:rsidRPr="00404F52">
        <w:rPr>
          <w:color w:val="231F20"/>
          <w:spacing w:val="-5"/>
        </w:rPr>
        <w:t xml:space="preserve"> </w:t>
      </w:r>
      <w:r w:rsidRPr="00404F52">
        <w:rPr>
          <w:color w:val="231F20"/>
        </w:rPr>
        <w:t>unit</w:t>
      </w:r>
      <w:r w:rsidRPr="00404F52">
        <w:rPr>
          <w:color w:val="231F20"/>
          <w:spacing w:val="-52"/>
        </w:rPr>
        <w:t xml:space="preserve"> </w:t>
      </w:r>
      <w:r w:rsidRPr="00404F52">
        <w:rPr>
          <w:color w:val="231F20"/>
        </w:rPr>
        <w:t>established</w:t>
      </w:r>
      <w:r w:rsidRPr="00404F52">
        <w:rPr>
          <w:color w:val="231F20"/>
          <w:spacing w:val="-1"/>
        </w:rPr>
        <w:t xml:space="preserve"> </w:t>
      </w:r>
      <w:r w:rsidRPr="00404F52">
        <w:rPr>
          <w:color w:val="231F20"/>
        </w:rPr>
        <w:t>next to the Faculty</w:t>
      </w:r>
      <w:r w:rsidRPr="00404F52">
        <w:rPr>
          <w:color w:val="231F20"/>
          <w:spacing w:val="-1"/>
        </w:rPr>
        <w:t xml:space="preserve"> </w:t>
      </w:r>
      <w:r w:rsidRPr="00404F52">
        <w:rPr>
          <w:color w:val="231F20"/>
        </w:rPr>
        <w:t>Farm.</w:t>
      </w:r>
    </w:p>
    <w:p w14:paraId="69DC123A" w14:textId="77777777" w:rsidR="00F94408" w:rsidRDefault="00F94408">
      <w:pPr>
        <w:pStyle w:val="Heading7"/>
        <w:spacing w:before="205"/>
        <w:rPr>
          <w:color w:val="231F20"/>
        </w:rPr>
      </w:pPr>
    </w:p>
    <w:p w14:paraId="2D327C75" w14:textId="77777777" w:rsidR="00A03B3A" w:rsidRPr="00404F52" w:rsidRDefault="00A03B3A">
      <w:pPr>
        <w:pStyle w:val="BodyText"/>
        <w:rPr>
          <w:sz w:val="20"/>
        </w:rPr>
      </w:pPr>
    </w:p>
    <w:p w14:paraId="04DD5DDD" w14:textId="389DCAD5" w:rsidR="00A03B3A" w:rsidRPr="00404F52" w:rsidRDefault="00A66E36">
      <w:pPr>
        <w:pStyle w:val="BodyText"/>
        <w:rPr>
          <w:sz w:val="20"/>
        </w:rPr>
      </w:pPr>
      <w:r>
        <w:lastRenderedPageBreak/>
        <w:pict w14:anchorId="38CF64BF">
          <v:group id="_x0000_s1563" style="position:absolute;margin-left:.6pt;margin-top:1.15pt;width:515.95pt;height:70.9pt;z-index:-251605504;mso-position-horizontal-relative:page" coordorigin=",-707" coordsize="10319,1418">
            <v:rect id="_x0000_s1567" style="position:absolute;top:-707;width:10319;height:709" fillcolor="#939598" stroked="f"/>
            <v:shape id="_x0000_s1566" type="#_x0000_t202" style="position:absolute;left:9609;top:2;width:709;height:709" fillcolor="#939598" stroked="f">
              <v:textbox inset="0,0,0,0">
                <w:txbxContent>
                  <w:p w14:paraId="032E9D93" w14:textId="77777777" w:rsidR="00F312DC" w:rsidRPr="00404F52" w:rsidRDefault="00F312DC">
                    <w:pPr>
                      <w:spacing w:before="113"/>
                      <w:ind w:left="226"/>
                      <w:rPr>
                        <w:rFonts w:ascii="Cambria"/>
                        <w:b/>
                        <w:i/>
                        <w:sz w:val="43"/>
                      </w:rPr>
                    </w:pPr>
                    <w:r w:rsidRPr="00404F52">
                      <w:rPr>
                        <w:rFonts w:ascii="Cambria"/>
                        <w:b/>
                        <w:i/>
                        <w:color w:val="FFFFFF"/>
                        <w:w w:val="103"/>
                        <w:sz w:val="43"/>
                      </w:rPr>
                      <w:t>2</w:t>
                    </w:r>
                  </w:p>
                </w:txbxContent>
              </v:textbox>
            </v:shape>
            <v:shape id="_x0000_s1565" type="#_x0000_t202" style="position:absolute;left:9779;top:-594;width:275;height:505" filled="f" stroked="f">
              <v:textbox inset="0,0,0,0">
                <w:txbxContent>
                  <w:p w14:paraId="2974B13A" w14:textId="77777777" w:rsidR="00F312DC" w:rsidRPr="00404F52" w:rsidRDefault="00F312DC">
                    <w:pPr>
                      <w:rPr>
                        <w:rFonts w:ascii="Cambria"/>
                        <w:b/>
                        <w:sz w:val="43"/>
                      </w:rPr>
                    </w:pPr>
                    <w:r w:rsidRPr="00404F52">
                      <w:rPr>
                        <w:rFonts w:ascii="Cambria"/>
                        <w:b/>
                        <w:color w:val="FFFFFF"/>
                        <w:sz w:val="43"/>
                      </w:rPr>
                      <w:t>2</w:t>
                    </w:r>
                  </w:p>
                </w:txbxContent>
              </v:textbox>
            </v:shape>
            <v:shape id="_x0000_s1564" type="#_x0000_t202" style="position:absolute;left:3981;top:-471;width:5249;height:352" filled="f" stroked="f">
              <v:textbox inset="0,0,0,0">
                <w:txbxContent>
                  <w:p w14:paraId="643894EE" w14:textId="77777777" w:rsidR="00F312DC" w:rsidRPr="00404F52" w:rsidRDefault="00F312DC">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v:textbox>
            </v:shape>
            <w10:wrap anchorx="page"/>
          </v:group>
        </w:pict>
      </w:r>
    </w:p>
    <w:p w14:paraId="3B669418" w14:textId="7D42BCFB" w:rsidR="00A03B3A" w:rsidRPr="00404F52" w:rsidRDefault="00A03B3A">
      <w:pPr>
        <w:pStyle w:val="BodyText"/>
        <w:spacing w:before="3"/>
        <w:rPr>
          <w:sz w:val="20"/>
        </w:rPr>
      </w:pPr>
    </w:p>
    <w:p w14:paraId="743F6141" w14:textId="3B0E8F57" w:rsidR="00F94408" w:rsidRDefault="00F94408">
      <w:pPr>
        <w:pStyle w:val="BodyText"/>
        <w:spacing w:before="91"/>
        <w:ind w:left="1133"/>
        <w:jc w:val="both"/>
        <w:rPr>
          <w:color w:val="231F20"/>
          <w:spacing w:val="-1"/>
        </w:rPr>
      </w:pPr>
      <w:r>
        <w:rPr>
          <w:color w:val="231F20"/>
          <w:spacing w:val="-1"/>
        </w:rPr>
        <w:t>/</w:t>
      </w:r>
    </w:p>
    <w:p w14:paraId="3E0B71DA" w14:textId="77777777" w:rsidR="00F94408" w:rsidRPr="00404F52" w:rsidRDefault="00F94408" w:rsidP="00F94408">
      <w:pPr>
        <w:pStyle w:val="Heading7"/>
        <w:spacing w:before="205"/>
        <w:ind w:left="1170" w:right="870"/>
      </w:pPr>
      <w:r w:rsidRPr="00404F52">
        <w:rPr>
          <w:color w:val="231F20"/>
        </w:rPr>
        <w:t>Agri-</w:t>
      </w:r>
      <w:r w:rsidRPr="00404F52">
        <w:rPr>
          <w:color w:val="231F20"/>
          <w:spacing w:val="-4"/>
        </w:rPr>
        <w:t xml:space="preserve"> </w:t>
      </w:r>
      <w:r w:rsidRPr="00404F52">
        <w:rPr>
          <w:color w:val="231F20"/>
        </w:rPr>
        <w:t>Mart</w:t>
      </w:r>
    </w:p>
    <w:p w14:paraId="2FE6F4DE" w14:textId="6F99D5DD" w:rsidR="00F94408" w:rsidRPr="00404F52" w:rsidRDefault="00F94408" w:rsidP="00F94408">
      <w:pPr>
        <w:pStyle w:val="BodyText"/>
        <w:spacing w:before="147"/>
        <w:ind w:left="1170" w:right="870"/>
        <w:jc w:val="both"/>
      </w:pPr>
      <w:r w:rsidRPr="00404F52">
        <w:rPr>
          <w:color w:val="231F20"/>
        </w:rPr>
        <w:t>Agri-Mart</w:t>
      </w:r>
      <w:r w:rsidRPr="00404F52">
        <w:rPr>
          <w:color w:val="231F20"/>
          <w:spacing w:val="6"/>
        </w:rPr>
        <w:t xml:space="preserve"> </w:t>
      </w:r>
      <w:r w:rsidRPr="00404F52">
        <w:rPr>
          <w:color w:val="231F20"/>
        </w:rPr>
        <w:t>has</w:t>
      </w:r>
      <w:r w:rsidRPr="00404F52">
        <w:rPr>
          <w:color w:val="231F20"/>
          <w:spacing w:val="7"/>
        </w:rPr>
        <w:t xml:space="preserve"> </w:t>
      </w:r>
      <w:r w:rsidRPr="00404F52">
        <w:rPr>
          <w:color w:val="231F20"/>
        </w:rPr>
        <w:t>been</w:t>
      </w:r>
      <w:r w:rsidRPr="00404F52">
        <w:rPr>
          <w:color w:val="231F20"/>
          <w:spacing w:val="7"/>
        </w:rPr>
        <w:t xml:space="preserve"> </w:t>
      </w:r>
      <w:r w:rsidRPr="00404F52">
        <w:rPr>
          <w:color w:val="231F20"/>
        </w:rPr>
        <w:t>established</w:t>
      </w:r>
      <w:r w:rsidRPr="00404F52">
        <w:rPr>
          <w:color w:val="231F20"/>
          <w:spacing w:val="6"/>
        </w:rPr>
        <w:t xml:space="preserve"> </w:t>
      </w:r>
      <w:r w:rsidRPr="00404F52">
        <w:rPr>
          <w:color w:val="231F20"/>
        </w:rPr>
        <w:t>to</w:t>
      </w:r>
      <w:r w:rsidRPr="00404F52">
        <w:rPr>
          <w:color w:val="231F20"/>
          <w:spacing w:val="7"/>
        </w:rPr>
        <w:t xml:space="preserve"> </w:t>
      </w:r>
      <w:r w:rsidRPr="00404F52">
        <w:rPr>
          <w:color w:val="231F20"/>
        </w:rPr>
        <w:t>sell</w:t>
      </w:r>
      <w:r w:rsidRPr="00404F52">
        <w:rPr>
          <w:color w:val="231F20"/>
          <w:spacing w:val="7"/>
        </w:rPr>
        <w:t xml:space="preserve"> </w:t>
      </w:r>
      <w:r w:rsidRPr="00404F52">
        <w:rPr>
          <w:color w:val="231F20"/>
        </w:rPr>
        <w:t>high</w:t>
      </w:r>
      <w:r w:rsidRPr="00404F52">
        <w:rPr>
          <w:color w:val="231F20"/>
          <w:spacing w:val="7"/>
        </w:rPr>
        <w:t xml:space="preserve"> </w:t>
      </w:r>
      <w:r w:rsidRPr="00404F52">
        <w:rPr>
          <w:color w:val="231F20"/>
        </w:rPr>
        <w:t>quality</w:t>
      </w:r>
      <w:r w:rsidRPr="00404F52">
        <w:rPr>
          <w:color w:val="231F20"/>
          <w:spacing w:val="6"/>
        </w:rPr>
        <w:t xml:space="preserve"> </w:t>
      </w:r>
      <w:r w:rsidRPr="00404F52">
        <w:rPr>
          <w:color w:val="231F20"/>
        </w:rPr>
        <w:t>crop</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livestock</w:t>
      </w:r>
      <w:r w:rsidRPr="00404F52">
        <w:rPr>
          <w:color w:val="231F20"/>
          <w:spacing w:val="7"/>
        </w:rPr>
        <w:t xml:space="preserve"> </w:t>
      </w:r>
      <w:r w:rsidRPr="00404F52">
        <w:rPr>
          <w:color w:val="231F20"/>
        </w:rPr>
        <w:t>products</w:t>
      </w:r>
      <w:r w:rsidRPr="00404F52">
        <w:rPr>
          <w:color w:val="231F20"/>
          <w:spacing w:val="6"/>
        </w:rPr>
        <w:t xml:space="preserve"> </w:t>
      </w:r>
      <w:r w:rsidRPr="00404F52">
        <w:rPr>
          <w:color w:val="231F20"/>
        </w:rPr>
        <w:t>of</w:t>
      </w:r>
      <w:r w:rsidRPr="00404F52">
        <w:rPr>
          <w:color w:val="231F20"/>
          <w:spacing w:val="7"/>
        </w:rPr>
        <w:t xml:space="preserve"> </w:t>
      </w:r>
      <w:r w:rsidRPr="00404F52">
        <w:rPr>
          <w:color w:val="231F20"/>
        </w:rPr>
        <w:t>the</w:t>
      </w:r>
      <w:r w:rsidRPr="00404F52">
        <w:rPr>
          <w:color w:val="231F20"/>
          <w:spacing w:val="7"/>
        </w:rPr>
        <w:t xml:space="preserve"> </w:t>
      </w:r>
      <w:r w:rsidRPr="00404F52">
        <w:rPr>
          <w:color w:val="231F20"/>
        </w:rPr>
        <w:t>Faculty</w:t>
      </w:r>
      <w:r w:rsidRPr="00404F52">
        <w:rPr>
          <w:color w:val="231F20"/>
          <w:spacing w:val="-1"/>
        </w:rPr>
        <w:t>Farm.</w:t>
      </w:r>
      <w:r w:rsidRPr="00404F52">
        <w:rPr>
          <w:color w:val="231F20"/>
          <w:spacing w:val="-13"/>
        </w:rPr>
        <w:t xml:space="preserve"> </w:t>
      </w:r>
      <w:r w:rsidRPr="00404F52">
        <w:rPr>
          <w:color w:val="231F20"/>
          <w:spacing w:val="-1"/>
        </w:rPr>
        <w:t>Vegetables,</w:t>
      </w:r>
      <w:r w:rsidRPr="00404F52">
        <w:rPr>
          <w:color w:val="231F20"/>
          <w:spacing w:val="-9"/>
        </w:rPr>
        <w:t xml:space="preserve"> </w:t>
      </w:r>
      <w:r w:rsidRPr="00404F52">
        <w:rPr>
          <w:color w:val="231F20"/>
          <w:spacing w:val="-1"/>
        </w:rPr>
        <w:t>chicken,</w:t>
      </w:r>
      <w:r w:rsidRPr="00404F52">
        <w:rPr>
          <w:color w:val="231F20"/>
          <w:spacing w:val="-9"/>
        </w:rPr>
        <w:t xml:space="preserve"> </w:t>
      </w:r>
      <w:r w:rsidRPr="00404F52">
        <w:rPr>
          <w:color w:val="231F20"/>
          <w:spacing w:val="-1"/>
        </w:rPr>
        <w:t>pork,</w:t>
      </w:r>
      <w:r w:rsidRPr="00404F52">
        <w:rPr>
          <w:color w:val="231F20"/>
          <w:spacing w:val="-9"/>
        </w:rPr>
        <w:t xml:space="preserve"> </w:t>
      </w:r>
      <w:r w:rsidRPr="00404F52">
        <w:rPr>
          <w:color w:val="231F20"/>
          <w:spacing w:val="-1"/>
        </w:rPr>
        <w:t>eggs,</w:t>
      </w:r>
      <w:r w:rsidRPr="00404F52">
        <w:rPr>
          <w:color w:val="231F20"/>
          <w:spacing w:val="-9"/>
        </w:rPr>
        <w:t xml:space="preserve"> </w:t>
      </w:r>
      <w:r w:rsidRPr="00404F52">
        <w:rPr>
          <w:color w:val="231F20"/>
          <w:spacing w:val="-1"/>
        </w:rPr>
        <w:t>milk,</w:t>
      </w:r>
      <w:r w:rsidRPr="00404F52">
        <w:rPr>
          <w:color w:val="231F20"/>
          <w:spacing w:val="-9"/>
        </w:rPr>
        <w:t xml:space="preserve"> </w:t>
      </w:r>
      <w:r w:rsidRPr="00404F52">
        <w:rPr>
          <w:color w:val="231F20"/>
        </w:rPr>
        <w:t>bee</w:t>
      </w:r>
      <w:r w:rsidRPr="00404F52">
        <w:rPr>
          <w:color w:val="231F20"/>
          <w:spacing w:val="-8"/>
        </w:rPr>
        <w:t xml:space="preserve"> </w:t>
      </w:r>
      <w:r w:rsidRPr="00404F52">
        <w:rPr>
          <w:color w:val="231F20"/>
        </w:rPr>
        <w:t>honey,</w:t>
      </w:r>
      <w:r w:rsidRPr="00404F52">
        <w:rPr>
          <w:color w:val="231F20"/>
          <w:spacing w:val="-9"/>
        </w:rPr>
        <w:t xml:space="preserve"> </w:t>
      </w:r>
      <w:r w:rsidRPr="00404F52">
        <w:rPr>
          <w:color w:val="231F20"/>
        </w:rPr>
        <w:t>yams</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yoghurt</w:t>
      </w:r>
      <w:r w:rsidRPr="00404F52">
        <w:rPr>
          <w:color w:val="231F20"/>
          <w:spacing w:val="-9"/>
        </w:rPr>
        <w:t xml:space="preserve"> </w:t>
      </w:r>
      <w:r w:rsidRPr="00404F52">
        <w:rPr>
          <w:color w:val="231F20"/>
        </w:rPr>
        <w:t>are</w:t>
      </w:r>
      <w:r w:rsidRPr="00404F52">
        <w:rPr>
          <w:color w:val="231F20"/>
          <w:spacing w:val="-9"/>
        </w:rPr>
        <w:t xml:space="preserve"> </w:t>
      </w:r>
      <w:r w:rsidRPr="00404F52">
        <w:rPr>
          <w:color w:val="231F20"/>
        </w:rPr>
        <w:t>available</w:t>
      </w:r>
      <w:r>
        <w:rPr>
          <w:color w:val="231F20"/>
        </w:rPr>
        <w:t xml:space="preserve"> </w:t>
      </w:r>
      <w:r w:rsidRPr="00404F52">
        <w:rPr>
          <w:color w:val="231F20"/>
          <w:spacing w:val="-1"/>
        </w:rPr>
        <w:t>in</w:t>
      </w:r>
      <w:r w:rsidRPr="00404F52">
        <w:rPr>
          <w:color w:val="231F20"/>
          <w:spacing w:val="-12"/>
        </w:rPr>
        <w:t xml:space="preserve"> </w:t>
      </w:r>
      <w:r w:rsidRPr="00404F52">
        <w:rPr>
          <w:color w:val="231F20"/>
          <w:spacing w:val="-1"/>
        </w:rPr>
        <w:t>Agri-Mart.</w:t>
      </w:r>
    </w:p>
    <w:p w14:paraId="29A836B6" w14:textId="77777777" w:rsidR="00A03B3A" w:rsidRPr="00404F52" w:rsidRDefault="00F312DC">
      <w:pPr>
        <w:pStyle w:val="Heading7"/>
        <w:spacing w:before="197"/>
        <w:ind w:left="1133"/>
      </w:pPr>
      <w:r w:rsidRPr="00404F52">
        <w:rPr>
          <w:color w:val="231F20"/>
        </w:rPr>
        <w:t>Agrifac</w:t>
      </w:r>
      <w:r w:rsidRPr="00404F52">
        <w:rPr>
          <w:color w:val="231F20"/>
          <w:spacing w:val="-6"/>
        </w:rPr>
        <w:t xml:space="preserve"> </w:t>
      </w:r>
      <w:r w:rsidRPr="00404F52">
        <w:rPr>
          <w:color w:val="231F20"/>
        </w:rPr>
        <w:t>Farm</w:t>
      </w:r>
      <w:r w:rsidRPr="00404F52">
        <w:rPr>
          <w:color w:val="231F20"/>
          <w:spacing w:val="-5"/>
        </w:rPr>
        <w:t xml:space="preserve"> </w:t>
      </w:r>
      <w:r w:rsidRPr="00404F52">
        <w:rPr>
          <w:color w:val="231F20"/>
        </w:rPr>
        <w:t>Stay</w:t>
      </w:r>
    </w:p>
    <w:p w14:paraId="3547B75D" w14:textId="77777777" w:rsidR="00A03B3A" w:rsidRPr="00404F52" w:rsidRDefault="00F312DC">
      <w:pPr>
        <w:pStyle w:val="BodyText"/>
        <w:spacing w:before="147" w:line="249" w:lineRule="auto"/>
        <w:ind w:left="1133" w:right="847"/>
        <w:jc w:val="both"/>
        <w:rPr>
          <w:color w:val="231F20"/>
        </w:rPr>
      </w:pPr>
      <w:r w:rsidRPr="00404F52">
        <w:rPr>
          <w:color w:val="231F20"/>
        </w:rPr>
        <w:t>Cabanas established in the farm for Agro-tourism are opened for tourists since 02</w:t>
      </w:r>
      <w:r w:rsidRPr="00404F52">
        <w:rPr>
          <w:color w:val="231F20"/>
          <w:vertAlign w:val="superscript"/>
        </w:rPr>
        <w:t>nd</w:t>
      </w:r>
      <w:r w:rsidRPr="00404F52">
        <w:rPr>
          <w:color w:val="231F20"/>
        </w:rPr>
        <w:t xml:space="preserve"> February</w:t>
      </w:r>
      <w:r w:rsidRPr="00404F52">
        <w:rPr>
          <w:color w:val="231F20"/>
          <w:spacing w:val="1"/>
        </w:rPr>
        <w:t xml:space="preserve"> </w:t>
      </w:r>
      <w:r w:rsidRPr="00404F52">
        <w:rPr>
          <w:color w:val="231F20"/>
          <w:spacing w:val="-1"/>
        </w:rPr>
        <w:t>2010.</w:t>
      </w:r>
      <w:r w:rsidRPr="00404F52">
        <w:rPr>
          <w:color w:val="231F20"/>
          <w:spacing w:val="-25"/>
        </w:rPr>
        <w:t xml:space="preserve"> </w:t>
      </w:r>
      <w:r w:rsidRPr="00404F52">
        <w:rPr>
          <w:color w:val="231F20"/>
          <w:spacing w:val="-1"/>
        </w:rPr>
        <w:t>Agrifac</w:t>
      </w:r>
      <w:r w:rsidRPr="00404F52">
        <w:rPr>
          <w:color w:val="231F20"/>
          <w:spacing w:val="-13"/>
        </w:rPr>
        <w:t xml:space="preserve"> </w:t>
      </w:r>
      <w:r w:rsidRPr="00404F52">
        <w:rPr>
          <w:color w:val="231F20"/>
          <w:spacing w:val="-1"/>
        </w:rPr>
        <w:t>Farm</w:t>
      </w:r>
      <w:r w:rsidRPr="00404F52">
        <w:rPr>
          <w:color w:val="231F20"/>
          <w:spacing w:val="-13"/>
        </w:rPr>
        <w:t xml:space="preserve"> </w:t>
      </w:r>
      <w:r w:rsidRPr="00404F52">
        <w:rPr>
          <w:color w:val="231F20"/>
          <w:spacing w:val="-1"/>
        </w:rPr>
        <w:t>Stay</w:t>
      </w:r>
      <w:r w:rsidRPr="00404F52">
        <w:rPr>
          <w:color w:val="231F20"/>
          <w:spacing w:val="-12"/>
        </w:rPr>
        <w:t xml:space="preserve"> </w:t>
      </w:r>
      <w:r w:rsidRPr="00404F52">
        <w:rPr>
          <w:color w:val="231F20"/>
          <w:spacing w:val="-1"/>
        </w:rPr>
        <w:t>is</w:t>
      </w:r>
      <w:r w:rsidRPr="00404F52">
        <w:rPr>
          <w:color w:val="231F20"/>
          <w:spacing w:val="-13"/>
        </w:rPr>
        <w:t xml:space="preserve"> </w:t>
      </w:r>
      <w:r w:rsidRPr="00404F52">
        <w:rPr>
          <w:color w:val="231F20"/>
          <w:spacing w:val="-1"/>
        </w:rPr>
        <w:t>a</w:t>
      </w:r>
      <w:r w:rsidRPr="00404F52">
        <w:rPr>
          <w:color w:val="231F20"/>
          <w:spacing w:val="-13"/>
        </w:rPr>
        <w:t xml:space="preserve"> </w:t>
      </w:r>
      <w:r w:rsidRPr="00404F52">
        <w:rPr>
          <w:color w:val="231F20"/>
          <w:spacing w:val="-1"/>
        </w:rPr>
        <w:t>perfect</w:t>
      </w:r>
      <w:r w:rsidRPr="00404F52">
        <w:rPr>
          <w:color w:val="231F20"/>
          <w:spacing w:val="-12"/>
        </w:rPr>
        <w:t xml:space="preserve"> </w:t>
      </w:r>
      <w:r w:rsidRPr="00404F52">
        <w:rPr>
          <w:color w:val="231F20"/>
        </w:rPr>
        <w:t>stopover</w:t>
      </w:r>
      <w:r w:rsidRPr="00404F52">
        <w:rPr>
          <w:color w:val="231F20"/>
          <w:spacing w:val="-13"/>
        </w:rPr>
        <w:t xml:space="preserve"> </w:t>
      </w:r>
      <w:r w:rsidRPr="00404F52">
        <w:rPr>
          <w:color w:val="231F20"/>
        </w:rPr>
        <w:t>on</w:t>
      </w:r>
      <w:r w:rsidRPr="00404F52">
        <w:rPr>
          <w:color w:val="231F20"/>
          <w:spacing w:val="-13"/>
        </w:rPr>
        <w:t xml:space="preserve"> </w:t>
      </w:r>
      <w:r w:rsidRPr="00404F52">
        <w:rPr>
          <w:color w:val="231F20"/>
        </w:rPr>
        <w:t>the</w:t>
      </w:r>
      <w:r w:rsidRPr="00404F52">
        <w:rPr>
          <w:color w:val="231F20"/>
          <w:spacing w:val="-12"/>
        </w:rPr>
        <w:t xml:space="preserve"> </w:t>
      </w:r>
      <w:r w:rsidRPr="00404F52">
        <w:rPr>
          <w:color w:val="231F20"/>
        </w:rPr>
        <w:t>Colombo-Badulla</w:t>
      </w:r>
      <w:r w:rsidRPr="00404F52">
        <w:rPr>
          <w:color w:val="231F20"/>
          <w:spacing w:val="-13"/>
        </w:rPr>
        <w:t xml:space="preserve"> </w:t>
      </w:r>
      <w:r w:rsidRPr="00404F52">
        <w:rPr>
          <w:color w:val="231F20"/>
        </w:rPr>
        <w:t>Highway</w:t>
      </w:r>
      <w:r w:rsidRPr="00404F52">
        <w:rPr>
          <w:color w:val="231F20"/>
          <w:spacing w:val="-12"/>
        </w:rPr>
        <w:t xml:space="preserve"> </w:t>
      </w:r>
      <w:r w:rsidRPr="00404F52">
        <w:rPr>
          <w:color w:val="231F20"/>
        </w:rPr>
        <w:t>and</w:t>
      </w:r>
      <w:r w:rsidRPr="00404F52">
        <w:rPr>
          <w:color w:val="231F20"/>
          <w:spacing w:val="-13"/>
        </w:rPr>
        <w:t xml:space="preserve"> </w:t>
      </w:r>
      <w:r w:rsidRPr="00404F52">
        <w:rPr>
          <w:color w:val="231F20"/>
        </w:rPr>
        <w:t>a</w:t>
      </w:r>
      <w:r w:rsidRPr="00404F52">
        <w:rPr>
          <w:color w:val="231F20"/>
          <w:spacing w:val="-13"/>
        </w:rPr>
        <w:t xml:space="preserve"> </w:t>
      </w:r>
      <w:r w:rsidRPr="00404F52">
        <w:rPr>
          <w:color w:val="231F20"/>
        </w:rPr>
        <w:t>charming</w:t>
      </w:r>
      <w:r w:rsidRPr="00404F52">
        <w:rPr>
          <w:color w:val="231F20"/>
          <w:spacing w:val="-52"/>
        </w:rPr>
        <w:t xml:space="preserve"> </w:t>
      </w:r>
      <w:r w:rsidRPr="00404F52">
        <w:rPr>
          <w:color w:val="231F20"/>
        </w:rPr>
        <w:t>and peaceful holiday destination for much needed “getaway-from-it-all” restful break. An</w:t>
      </w:r>
      <w:r w:rsidRPr="00404F52">
        <w:rPr>
          <w:color w:val="231F20"/>
          <w:spacing w:val="1"/>
        </w:rPr>
        <w:t xml:space="preserve"> </w:t>
      </w:r>
      <w:r w:rsidRPr="00404F52">
        <w:rPr>
          <w:color w:val="231F20"/>
        </w:rPr>
        <w:t>unforgettable, warm, and friendly farm style Bed &amp; Breakfast experience awaits you in this</w:t>
      </w:r>
      <w:r w:rsidRPr="00404F52">
        <w:rPr>
          <w:color w:val="231F20"/>
          <w:spacing w:val="1"/>
        </w:rPr>
        <w:t xml:space="preserve"> </w:t>
      </w:r>
      <w:r w:rsidRPr="00404F52">
        <w:rPr>
          <w:color w:val="231F20"/>
        </w:rPr>
        <w:t>pleasant atmosphere.</w:t>
      </w:r>
    </w:p>
    <w:p w14:paraId="520967DE" w14:textId="6ABBB79C" w:rsidR="00D40925" w:rsidRPr="00404F52" w:rsidRDefault="00D40925" w:rsidP="00D40925">
      <w:pPr>
        <w:pStyle w:val="Heading7"/>
        <w:spacing w:before="197"/>
        <w:ind w:left="1133"/>
      </w:pPr>
      <w:r w:rsidRPr="00404F52">
        <w:rPr>
          <w:color w:val="231F20"/>
        </w:rPr>
        <w:t>‘SURASA’ Sgri-food Stall</w:t>
      </w:r>
    </w:p>
    <w:p w14:paraId="1365295E" w14:textId="5553313B" w:rsidR="00D40925" w:rsidRPr="00404F52" w:rsidRDefault="00D40925">
      <w:pPr>
        <w:pStyle w:val="BodyText"/>
        <w:spacing w:before="147" w:line="249" w:lineRule="auto"/>
        <w:ind w:left="1133" w:right="847"/>
        <w:jc w:val="both"/>
      </w:pPr>
      <w:r w:rsidRPr="00404F52">
        <w:t xml:space="preserve">‘Surasa’ Agri-food stall is an innovative physical platform developed by the department of Agribusiness Management to sell the new product development s produce by the students, faculty farm produces and </w:t>
      </w:r>
      <w:r w:rsidR="00E625CE" w:rsidRPr="00404F52">
        <w:t>farmers ‘products. This was established since 27</w:t>
      </w:r>
      <w:r w:rsidR="00E625CE" w:rsidRPr="00404F52">
        <w:rPr>
          <w:vertAlign w:val="superscript"/>
        </w:rPr>
        <w:t>th</w:t>
      </w:r>
      <w:r w:rsidR="00E625CE" w:rsidRPr="00404F52">
        <w:t xml:space="preserve"> of May 2023. This stall is a great opportunity for the students to earn an income by selling their products to the university crowd and to the general public.</w:t>
      </w:r>
    </w:p>
    <w:p w14:paraId="1B523D0F" w14:textId="77777777" w:rsidR="00A03B3A" w:rsidRPr="00404F52" w:rsidRDefault="00F312DC">
      <w:pPr>
        <w:pStyle w:val="Heading7"/>
        <w:spacing w:before="206"/>
        <w:ind w:left="1133"/>
      </w:pPr>
      <w:r w:rsidRPr="00404F52">
        <w:rPr>
          <w:color w:val="231F20"/>
        </w:rPr>
        <w:t>Student</w:t>
      </w:r>
      <w:r w:rsidRPr="00404F52">
        <w:rPr>
          <w:color w:val="231F20"/>
          <w:spacing w:val="-2"/>
        </w:rPr>
        <w:t xml:space="preserve"> </w:t>
      </w:r>
      <w:r w:rsidRPr="00404F52">
        <w:rPr>
          <w:color w:val="231F20"/>
        </w:rPr>
        <w:t>Services</w:t>
      </w:r>
    </w:p>
    <w:p w14:paraId="3CFD2CDC" w14:textId="77777777" w:rsidR="00A03B3A" w:rsidRPr="00404F52" w:rsidRDefault="00F312DC">
      <w:pPr>
        <w:pStyle w:val="BodyText"/>
        <w:tabs>
          <w:tab w:val="left" w:pos="3294"/>
        </w:tabs>
        <w:spacing w:before="147"/>
        <w:ind w:left="1133"/>
        <w:jc w:val="both"/>
      </w:pPr>
      <w:r w:rsidRPr="00404F52">
        <w:rPr>
          <w:b/>
          <w:color w:val="231F20"/>
        </w:rPr>
        <w:t>Hostels</w:t>
      </w:r>
      <w:r w:rsidRPr="00404F52">
        <w:rPr>
          <w:b/>
          <w:color w:val="231F20"/>
        </w:rPr>
        <w:tab/>
        <w:t>:</w:t>
      </w:r>
      <w:r w:rsidRPr="00404F52">
        <w:rPr>
          <w:b/>
          <w:color w:val="231F20"/>
          <w:spacing w:val="-4"/>
        </w:rPr>
        <w:t xml:space="preserve"> </w:t>
      </w:r>
      <w:r w:rsidRPr="00404F52">
        <w:rPr>
          <w:color w:val="231F20"/>
        </w:rPr>
        <w:t>Accommodation</w:t>
      </w:r>
      <w:r w:rsidRPr="00404F52">
        <w:rPr>
          <w:color w:val="231F20"/>
          <w:spacing w:val="-3"/>
        </w:rPr>
        <w:t xml:space="preserve"> </w:t>
      </w:r>
      <w:r w:rsidRPr="00404F52">
        <w:rPr>
          <w:color w:val="231F20"/>
        </w:rPr>
        <w:t>with</w:t>
      </w:r>
      <w:r w:rsidRPr="00404F52">
        <w:rPr>
          <w:color w:val="231F20"/>
          <w:spacing w:val="-3"/>
        </w:rPr>
        <w:t xml:space="preserve"> </w:t>
      </w:r>
      <w:r w:rsidRPr="00404F52">
        <w:rPr>
          <w:color w:val="231F20"/>
        </w:rPr>
        <w:t>basic</w:t>
      </w:r>
      <w:r w:rsidRPr="00404F52">
        <w:rPr>
          <w:color w:val="231F20"/>
          <w:spacing w:val="-3"/>
        </w:rPr>
        <w:t xml:space="preserve"> </w:t>
      </w:r>
      <w:r w:rsidRPr="00404F52">
        <w:rPr>
          <w:color w:val="231F20"/>
        </w:rPr>
        <w:t>facilities</w:t>
      </w:r>
      <w:r w:rsidRPr="00404F52">
        <w:rPr>
          <w:color w:val="231F20"/>
          <w:spacing w:val="-2"/>
        </w:rPr>
        <w:t xml:space="preserve"> </w:t>
      </w:r>
      <w:r w:rsidRPr="00404F52">
        <w:rPr>
          <w:color w:val="231F20"/>
        </w:rPr>
        <w:t>is</w:t>
      </w:r>
      <w:r w:rsidRPr="00404F52">
        <w:rPr>
          <w:color w:val="231F20"/>
          <w:spacing w:val="-2"/>
        </w:rPr>
        <w:t xml:space="preserve"> </w:t>
      </w:r>
      <w:r w:rsidRPr="00404F52">
        <w:rPr>
          <w:color w:val="231F20"/>
        </w:rPr>
        <w:t>provided</w:t>
      </w:r>
      <w:r w:rsidRPr="00404F52">
        <w:rPr>
          <w:color w:val="231F20"/>
          <w:spacing w:val="-3"/>
        </w:rPr>
        <w:t xml:space="preserve"> </w:t>
      </w:r>
      <w:r w:rsidRPr="00404F52">
        <w:rPr>
          <w:color w:val="231F20"/>
        </w:rPr>
        <w:t>for</w:t>
      </w:r>
      <w:r w:rsidRPr="00404F52">
        <w:rPr>
          <w:color w:val="231F20"/>
          <w:spacing w:val="-2"/>
        </w:rPr>
        <w:t xml:space="preserve"> </w:t>
      </w:r>
      <w:r w:rsidRPr="00404F52">
        <w:rPr>
          <w:color w:val="231F20"/>
        </w:rPr>
        <w:t>all</w:t>
      </w:r>
      <w:r w:rsidRPr="00404F52">
        <w:rPr>
          <w:color w:val="231F20"/>
          <w:spacing w:val="-2"/>
        </w:rPr>
        <w:t xml:space="preserve"> </w:t>
      </w:r>
      <w:r w:rsidRPr="00404F52">
        <w:rPr>
          <w:color w:val="231F20"/>
        </w:rPr>
        <w:t>students.</w:t>
      </w:r>
    </w:p>
    <w:p w14:paraId="57AEC78A" w14:textId="77777777" w:rsidR="00A03B3A" w:rsidRPr="00404F52" w:rsidRDefault="00F312DC">
      <w:pPr>
        <w:pStyle w:val="BodyText"/>
        <w:spacing w:before="211" w:line="249" w:lineRule="auto"/>
        <w:ind w:left="1133" w:right="847"/>
        <w:jc w:val="both"/>
      </w:pPr>
      <w:r w:rsidRPr="00404F52">
        <w:rPr>
          <w:b/>
          <w:color w:val="231F20"/>
        </w:rPr>
        <w:t xml:space="preserve">Financial assistance     : </w:t>
      </w:r>
      <w:r w:rsidRPr="00404F52">
        <w:rPr>
          <w:color w:val="231F20"/>
        </w:rPr>
        <w:t>Bursary and Mahapola scholarship payments will be made monthly</w:t>
      </w:r>
      <w:r w:rsidRPr="00404F52">
        <w:rPr>
          <w:color w:val="231F20"/>
          <w:spacing w:val="1"/>
        </w:rPr>
        <w:t xml:space="preserve"> </w:t>
      </w:r>
      <w:r w:rsidRPr="00404F52">
        <w:rPr>
          <w:color w:val="231F20"/>
        </w:rPr>
        <w:t>at the bank. Exact date of payment is subjected to change from month to month but will be</w:t>
      </w:r>
      <w:r w:rsidRPr="00404F52">
        <w:rPr>
          <w:color w:val="231F20"/>
          <w:spacing w:val="1"/>
        </w:rPr>
        <w:t xml:space="preserve"> </w:t>
      </w:r>
      <w:r w:rsidRPr="00404F52">
        <w:rPr>
          <w:color w:val="231F20"/>
        </w:rPr>
        <w:t>announced in advance.</w:t>
      </w:r>
    </w:p>
    <w:p w14:paraId="6729EE3E" w14:textId="77777777" w:rsidR="00A03B3A" w:rsidRPr="00404F52" w:rsidRDefault="00F312DC">
      <w:pPr>
        <w:pStyle w:val="Heading7"/>
        <w:spacing w:before="204"/>
        <w:ind w:left="1133"/>
      </w:pPr>
      <w:r w:rsidRPr="00404F52">
        <w:rPr>
          <w:color w:val="231F20"/>
        </w:rPr>
        <w:t>Canteens</w:t>
      </w:r>
    </w:p>
    <w:p w14:paraId="4EA5BD0E" w14:textId="77777777" w:rsidR="00A03B3A" w:rsidRPr="00404F52" w:rsidRDefault="00F312DC">
      <w:pPr>
        <w:pStyle w:val="BodyText"/>
        <w:spacing w:before="147" w:line="249" w:lineRule="auto"/>
        <w:ind w:left="1133" w:right="846"/>
        <w:jc w:val="both"/>
      </w:pPr>
      <w:r w:rsidRPr="00404F52">
        <w:rPr>
          <w:color w:val="231F20"/>
        </w:rPr>
        <w:t>Breakfast, lunch, dinner, tea, cool drinks and various snacks are available in the canteens</w:t>
      </w:r>
      <w:r w:rsidRPr="00404F52">
        <w:rPr>
          <w:color w:val="231F20"/>
          <w:spacing w:val="1"/>
        </w:rPr>
        <w:t xml:space="preserve"> </w:t>
      </w:r>
      <w:r w:rsidRPr="00404F52">
        <w:rPr>
          <w:color w:val="231F20"/>
          <w:spacing w:val="-1"/>
        </w:rPr>
        <w:t>throughout</w:t>
      </w:r>
      <w:r w:rsidRPr="00404F52">
        <w:rPr>
          <w:color w:val="231F20"/>
          <w:spacing w:val="-5"/>
        </w:rPr>
        <w:t xml:space="preserve"> </w:t>
      </w:r>
      <w:r w:rsidRPr="00404F52">
        <w:rPr>
          <w:color w:val="231F20"/>
          <w:spacing w:val="-1"/>
        </w:rPr>
        <w:t>the</w:t>
      </w:r>
      <w:r w:rsidRPr="00404F52">
        <w:rPr>
          <w:color w:val="231F20"/>
          <w:spacing w:val="-5"/>
        </w:rPr>
        <w:t xml:space="preserve"> </w:t>
      </w:r>
      <w:r w:rsidRPr="00404F52">
        <w:rPr>
          <w:color w:val="231F20"/>
          <w:spacing w:val="-1"/>
        </w:rPr>
        <w:t>day.</w:t>
      </w:r>
      <w:r w:rsidRPr="00404F52">
        <w:rPr>
          <w:color w:val="231F20"/>
          <w:spacing w:val="-5"/>
        </w:rPr>
        <w:t xml:space="preserve"> </w:t>
      </w:r>
      <w:r w:rsidRPr="00404F52">
        <w:rPr>
          <w:color w:val="231F20"/>
          <w:spacing w:val="-1"/>
        </w:rPr>
        <w:t>Main</w:t>
      </w:r>
      <w:r w:rsidRPr="00404F52">
        <w:rPr>
          <w:color w:val="231F20"/>
          <w:spacing w:val="-6"/>
        </w:rPr>
        <w:t xml:space="preserve"> </w:t>
      </w:r>
      <w:r w:rsidRPr="00404F52">
        <w:rPr>
          <w:color w:val="231F20"/>
          <w:spacing w:val="-1"/>
        </w:rPr>
        <w:t>meals</w:t>
      </w:r>
      <w:r w:rsidRPr="00404F52">
        <w:rPr>
          <w:color w:val="231F20"/>
          <w:spacing w:val="-5"/>
        </w:rPr>
        <w:t xml:space="preserve"> </w:t>
      </w:r>
      <w:r w:rsidRPr="00404F52">
        <w:rPr>
          <w:color w:val="231F20"/>
          <w:spacing w:val="-1"/>
        </w:rPr>
        <w:t>should</w:t>
      </w:r>
      <w:r w:rsidRPr="00404F52">
        <w:rPr>
          <w:color w:val="231F20"/>
          <w:spacing w:val="-5"/>
        </w:rPr>
        <w:t xml:space="preserve"> </w:t>
      </w:r>
      <w:r w:rsidRPr="00404F52">
        <w:rPr>
          <w:color w:val="231F20"/>
          <w:spacing w:val="-1"/>
        </w:rPr>
        <w:t>be</w:t>
      </w:r>
      <w:r w:rsidRPr="00404F52">
        <w:rPr>
          <w:color w:val="231F20"/>
          <w:spacing w:val="-6"/>
        </w:rPr>
        <w:t xml:space="preserve"> </w:t>
      </w:r>
      <w:r w:rsidRPr="00404F52">
        <w:rPr>
          <w:color w:val="231F20"/>
          <w:spacing w:val="-1"/>
        </w:rPr>
        <w:t>ordered</w:t>
      </w:r>
      <w:r w:rsidRPr="00404F52">
        <w:rPr>
          <w:color w:val="231F20"/>
          <w:spacing w:val="-6"/>
        </w:rPr>
        <w:t xml:space="preserve"> </w:t>
      </w:r>
      <w:r w:rsidRPr="00404F52">
        <w:rPr>
          <w:color w:val="231F20"/>
          <w:spacing w:val="-1"/>
        </w:rPr>
        <w:t>in</w:t>
      </w:r>
      <w:r w:rsidRPr="00404F52">
        <w:rPr>
          <w:color w:val="231F20"/>
          <w:spacing w:val="-4"/>
        </w:rPr>
        <w:t xml:space="preserve"> </w:t>
      </w:r>
      <w:r w:rsidRPr="00404F52">
        <w:rPr>
          <w:color w:val="231F20"/>
          <w:spacing w:val="-1"/>
        </w:rPr>
        <w:t>advance.</w:t>
      </w:r>
      <w:r w:rsidRPr="00404F52">
        <w:rPr>
          <w:color w:val="231F20"/>
          <w:spacing w:val="-14"/>
        </w:rPr>
        <w:t xml:space="preserve"> </w:t>
      </w:r>
      <w:r w:rsidRPr="00404F52">
        <w:rPr>
          <w:color w:val="231F20"/>
        </w:rPr>
        <w:t>You</w:t>
      </w:r>
      <w:r w:rsidRPr="00404F52">
        <w:rPr>
          <w:color w:val="231F20"/>
          <w:spacing w:val="-6"/>
        </w:rPr>
        <w:t xml:space="preserve"> </w:t>
      </w:r>
      <w:r w:rsidRPr="00404F52">
        <w:rPr>
          <w:color w:val="231F20"/>
        </w:rPr>
        <w:t>can</w:t>
      </w:r>
      <w:r w:rsidRPr="00404F52">
        <w:rPr>
          <w:color w:val="231F20"/>
          <w:spacing w:val="-4"/>
        </w:rPr>
        <w:t xml:space="preserve"> </w:t>
      </w:r>
      <w:r w:rsidRPr="00404F52">
        <w:rPr>
          <w:color w:val="231F20"/>
        </w:rPr>
        <w:t>also</w:t>
      </w:r>
      <w:r w:rsidRPr="00404F52">
        <w:rPr>
          <w:color w:val="231F20"/>
          <w:spacing w:val="-5"/>
        </w:rPr>
        <w:t xml:space="preserve"> </w:t>
      </w:r>
      <w:r w:rsidRPr="00404F52">
        <w:rPr>
          <w:color w:val="231F20"/>
        </w:rPr>
        <w:t>purchase</w:t>
      </w:r>
      <w:r w:rsidRPr="00404F52">
        <w:rPr>
          <w:color w:val="231F20"/>
          <w:spacing w:val="-6"/>
        </w:rPr>
        <w:t xml:space="preserve"> </w:t>
      </w:r>
      <w:r w:rsidRPr="00404F52">
        <w:rPr>
          <w:color w:val="231F20"/>
        </w:rPr>
        <w:t>groceries,</w:t>
      </w:r>
      <w:r w:rsidRPr="00404F52">
        <w:rPr>
          <w:color w:val="231F20"/>
          <w:spacing w:val="-52"/>
        </w:rPr>
        <w:t xml:space="preserve"> </w:t>
      </w:r>
      <w:r w:rsidRPr="00404F52">
        <w:rPr>
          <w:color w:val="231F20"/>
        </w:rPr>
        <w:t>stationeries</w:t>
      </w:r>
      <w:r w:rsidRPr="00404F52">
        <w:rPr>
          <w:color w:val="231F20"/>
          <w:spacing w:val="-2"/>
        </w:rPr>
        <w:t xml:space="preserve"> </w:t>
      </w:r>
      <w:r w:rsidRPr="00404F52">
        <w:rPr>
          <w:color w:val="231F20"/>
        </w:rPr>
        <w:t>etc., from the</w:t>
      </w:r>
      <w:r w:rsidRPr="00404F52">
        <w:rPr>
          <w:color w:val="231F20"/>
          <w:spacing w:val="-1"/>
        </w:rPr>
        <w:t xml:space="preserve"> </w:t>
      </w:r>
      <w:r w:rsidRPr="00404F52">
        <w:rPr>
          <w:color w:val="231F20"/>
        </w:rPr>
        <w:t>canteens or from the</w:t>
      </w:r>
      <w:r w:rsidRPr="00404F52">
        <w:rPr>
          <w:color w:val="231F20"/>
          <w:spacing w:val="-1"/>
        </w:rPr>
        <w:t xml:space="preserve"> </w:t>
      </w:r>
      <w:r w:rsidRPr="00404F52">
        <w:rPr>
          <w:color w:val="231F20"/>
        </w:rPr>
        <w:t>welfare</w:t>
      </w:r>
      <w:r w:rsidRPr="00404F52">
        <w:rPr>
          <w:color w:val="231F20"/>
          <w:spacing w:val="-1"/>
        </w:rPr>
        <w:t xml:space="preserve"> </w:t>
      </w:r>
      <w:r w:rsidRPr="00404F52">
        <w:rPr>
          <w:color w:val="231F20"/>
        </w:rPr>
        <w:t>centre.</w:t>
      </w:r>
    </w:p>
    <w:p w14:paraId="47529794" w14:textId="77777777" w:rsidR="00A03B3A" w:rsidRPr="00404F52" w:rsidRDefault="00F312DC">
      <w:pPr>
        <w:pStyle w:val="Heading7"/>
        <w:spacing w:before="204"/>
        <w:ind w:left="1133"/>
      </w:pPr>
      <w:r w:rsidRPr="00404F52">
        <w:rPr>
          <w:color w:val="231F20"/>
        </w:rPr>
        <w:t>Sports</w:t>
      </w:r>
      <w:r w:rsidRPr="00404F52">
        <w:rPr>
          <w:color w:val="231F20"/>
          <w:spacing w:val="-8"/>
        </w:rPr>
        <w:t xml:space="preserve"> </w:t>
      </w:r>
      <w:r w:rsidRPr="00404F52">
        <w:rPr>
          <w:color w:val="231F20"/>
        </w:rPr>
        <w:t>Facilities</w:t>
      </w:r>
    </w:p>
    <w:p w14:paraId="468DEC45" w14:textId="77777777" w:rsidR="00A03B3A" w:rsidRPr="00404F52" w:rsidRDefault="00F312DC">
      <w:pPr>
        <w:pStyle w:val="BodyText"/>
        <w:spacing w:before="147" w:line="249" w:lineRule="auto"/>
        <w:ind w:left="1133" w:right="847"/>
        <w:jc w:val="both"/>
      </w:pPr>
      <w:r w:rsidRPr="00404F52">
        <w:rPr>
          <w:color w:val="231F20"/>
        </w:rPr>
        <w:t>The university playground is available for sports activities. Outdoor courts are provided for</w:t>
      </w:r>
      <w:r w:rsidRPr="00404F52">
        <w:rPr>
          <w:color w:val="231F20"/>
          <w:spacing w:val="1"/>
        </w:rPr>
        <w:t xml:space="preserve"> </w:t>
      </w:r>
      <w:r w:rsidRPr="00404F52">
        <w:rPr>
          <w:color w:val="231F20"/>
        </w:rPr>
        <w:t>Tennis, Basket ball, Volleyball and Netball. Indoor facilities are available for Table Tennis,</w:t>
      </w:r>
      <w:r w:rsidRPr="00404F52">
        <w:rPr>
          <w:color w:val="231F20"/>
          <w:spacing w:val="1"/>
        </w:rPr>
        <w:t xml:space="preserve"> </w:t>
      </w:r>
      <w:r w:rsidRPr="00404F52">
        <w:rPr>
          <w:color w:val="231F20"/>
        </w:rPr>
        <w:t>Squash, Badminton and Weights training. A 25m long swimming pool is located at the sports</w:t>
      </w:r>
      <w:r w:rsidRPr="00404F52">
        <w:rPr>
          <w:color w:val="231F20"/>
          <w:spacing w:val="1"/>
        </w:rPr>
        <w:t xml:space="preserve"> </w:t>
      </w:r>
      <w:r w:rsidRPr="00404F52">
        <w:rPr>
          <w:color w:val="231F20"/>
        </w:rPr>
        <w:t>complex.</w:t>
      </w:r>
      <w:r w:rsidRPr="00404F52">
        <w:rPr>
          <w:color w:val="231F20"/>
          <w:spacing w:val="-6"/>
        </w:rPr>
        <w:t xml:space="preserve"> </w:t>
      </w:r>
      <w:r w:rsidRPr="00404F52">
        <w:rPr>
          <w:color w:val="231F20"/>
        </w:rPr>
        <w:t>There are facilities available for many other sports.</w:t>
      </w:r>
    </w:p>
    <w:p w14:paraId="4DADF54C" w14:textId="77777777" w:rsidR="00A03B3A" w:rsidRPr="00404F52" w:rsidRDefault="00F312DC">
      <w:pPr>
        <w:pStyle w:val="Heading7"/>
        <w:spacing w:before="205"/>
        <w:ind w:left="1133"/>
      </w:pPr>
      <w:r w:rsidRPr="00404F52">
        <w:rPr>
          <w:color w:val="231F20"/>
        </w:rPr>
        <w:t>Audio-Visual</w:t>
      </w:r>
      <w:r w:rsidRPr="00404F52">
        <w:rPr>
          <w:color w:val="231F20"/>
          <w:spacing w:val="-13"/>
        </w:rPr>
        <w:t xml:space="preserve"> </w:t>
      </w:r>
      <w:r w:rsidRPr="00404F52">
        <w:rPr>
          <w:color w:val="231F20"/>
        </w:rPr>
        <w:t>Unit</w:t>
      </w:r>
    </w:p>
    <w:p w14:paraId="25A84378" w14:textId="77777777" w:rsidR="00A03B3A" w:rsidRPr="00404F52" w:rsidRDefault="00F312DC">
      <w:pPr>
        <w:pStyle w:val="BodyText"/>
        <w:spacing w:before="147" w:line="273" w:lineRule="auto"/>
        <w:ind w:left="1133" w:right="845"/>
        <w:jc w:val="both"/>
      </w:pPr>
      <w:r w:rsidRPr="00404F52">
        <w:rPr>
          <w:color w:val="231F20"/>
        </w:rPr>
        <w:t>The</w:t>
      </w:r>
      <w:r w:rsidRPr="00404F52">
        <w:rPr>
          <w:color w:val="231F20"/>
          <w:spacing w:val="-9"/>
        </w:rPr>
        <w:t xml:space="preserve"> </w:t>
      </w:r>
      <w:r w:rsidRPr="00404F52">
        <w:rPr>
          <w:color w:val="231F20"/>
        </w:rPr>
        <w:t>audio</w:t>
      </w:r>
      <w:r w:rsidRPr="00404F52">
        <w:rPr>
          <w:color w:val="231F20"/>
          <w:spacing w:val="-8"/>
        </w:rPr>
        <w:t xml:space="preserve"> </w:t>
      </w:r>
      <w:r w:rsidRPr="00404F52">
        <w:rPr>
          <w:color w:val="231F20"/>
        </w:rPr>
        <w:t>visual</w:t>
      </w:r>
      <w:r w:rsidRPr="00404F52">
        <w:rPr>
          <w:color w:val="231F20"/>
          <w:spacing w:val="-8"/>
        </w:rPr>
        <w:t xml:space="preserve"> </w:t>
      </w:r>
      <w:r w:rsidRPr="00404F52">
        <w:rPr>
          <w:color w:val="231F20"/>
        </w:rPr>
        <w:t>unit</w:t>
      </w:r>
      <w:r w:rsidRPr="00404F52">
        <w:rPr>
          <w:color w:val="231F20"/>
          <w:spacing w:val="-9"/>
        </w:rPr>
        <w:t xml:space="preserve"> </w:t>
      </w:r>
      <w:r w:rsidRPr="00404F52">
        <w:rPr>
          <w:color w:val="231F20"/>
        </w:rPr>
        <w:t>has</w:t>
      </w:r>
      <w:r w:rsidRPr="00404F52">
        <w:rPr>
          <w:color w:val="231F20"/>
          <w:spacing w:val="-8"/>
        </w:rPr>
        <w:t xml:space="preserve"> </w:t>
      </w:r>
      <w:r w:rsidRPr="00404F52">
        <w:rPr>
          <w:color w:val="231F20"/>
        </w:rPr>
        <w:t>been</w:t>
      </w:r>
      <w:r w:rsidRPr="00404F52">
        <w:rPr>
          <w:color w:val="231F20"/>
          <w:spacing w:val="-8"/>
        </w:rPr>
        <w:t xml:space="preserve"> </w:t>
      </w:r>
      <w:r w:rsidRPr="00404F52">
        <w:rPr>
          <w:color w:val="231F20"/>
        </w:rPr>
        <w:t>established</w:t>
      </w:r>
      <w:r w:rsidRPr="00404F52">
        <w:rPr>
          <w:color w:val="231F20"/>
          <w:spacing w:val="-8"/>
        </w:rPr>
        <w:t xml:space="preserve"> </w:t>
      </w:r>
      <w:r w:rsidRPr="00404F52">
        <w:rPr>
          <w:color w:val="231F20"/>
        </w:rPr>
        <w:t>which</w:t>
      </w:r>
      <w:r w:rsidRPr="00404F52">
        <w:rPr>
          <w:color w:val="231F20"/>
          <w:spacing w:val="-9"/>
        </w:rPr>
        <w:t xml:space="preserve"> </w:t>
      </w:r>
      <w:r w:rsidRPr="00404F52">
        <w:rPr>
          <w:color w:val="231F20"/>
        </w:rPr>
        <w:t>covers</w:t>
      </w:r>
      <w:r w:rsidRPr="00404F52">
        <w:rPr>
          <w:color w:val="231F20"/>
          <w:spacing w:val="-8"/>
        </w:rPr>
        <w:t xml:space="preserve"> </w:t>
      </w:r>
      <w:r w:rsidRPr="00404F52">
        <w:rPr>
          <w:color w:val="231F20"/>
        </w:rPr>
        <w:t>almost</w:t>
      </w:r>
      <w:r w:rsidRPr="00404F52">
        <w:rPr>
          <w:color w:val="231F20"/>
          <w:spacing w:val="-8"/>
        </w:rPr>
        <w:t xml:space="preserve"> </w:t>
      </w:r>
      <w:r w:rsidRPr="00404F52">
        <w:rPr>
          <w:color w:val="231F20"/>
        </w:rPr>
        <w:t>all</w:t>
      </w:r>
      <w:r w:rsidRPr="00404F52">
        <w:rPr>
          <w:color w:val="231F20"/>
          <w:spacing w:val="-8"/>
        </w:rPr>
        <w:t xml:space="preserve"> </w:t>
      </w:r>
      <w:r w:rsidRPr="00404F52">
        <w:rPr>
          <w:color w:val="231F20"/>
        </w:rPr>
        <w:t>the</w:t>
      </w:r>
      <w:r w:rsidRPr="00404F52">
        <w:rPr>
          <w:color w:val="231F20"/>
          <w:spacing w:val="-9"/>
        </w:rPr>
        <w:t xml:space="preserve"> </w:t>
      </w:r>
      <w:r w:rsidRPr="00404F52">
        <w:rPr>
          <w:color w:val="231F20"/>
        </w:rPr>
        <w:t>audio</w:t>
      </w:r>
      <w:r w:rsidRPr="00404F52">
        <w:rPr>
          <w:color w:val="231F20"/>
          <w:spacing w:val="-8"/>
        </w:rPr>
        <w:t xml:space="preserve"> </w:t>
      </w:r>
      <w:r w:rsidRPr="00404F52">
        <w:rPr>
          <w:color w:val="231F20"/>
        </w:rPr>
        <w:t>visual</w:t>
      </w:r>
      <w:r w:rsidRPr="00404F52">
        <w:rPr>
          <w:color w:val="231F20"/>
          <w:spacing w:val="-8"/>
        </w:rPr>
        <w:t xml:space="preserve"> </w:t>
      </w:r>
      <w:r w:rsidRPr="00404F52">
        <w:rPr>
          <w:color w:val="231F20"/>
        </w:rPr>
        <w:t>tasks</w:t>
      </w:r>
      <w:r w:rsidRPr="00404F52">
        <w:rPr>
          <w:color w:val="231F20"/>
          <w:spacing w:val="-8"/>
        </w:rPr>
        <w:t xml:space="preserve"> </w:t>
      </w:r>
      <w:r w:rsidRPr="00404F52">
        <w:rPr>
          <w:color w:val="231F20"/>
        </w:rPr>
        <w:t>related</w:t>
      </w:r>
      <w:r w:rsidRPr="00404F52">
        <w:rPr>
          <w:color w:val="231F20"/>
          <w:spacing w:val="-53"/>
        </w:rPr>
        <w:t xml:space="preserve"> </w:t>
      </w:r>
      <w:r w:rsidRPr="00404F52">
        <w:rPr>
          <w:color w:val="231F20"/>
        </w:rPr>
        <w:t>to</w:t>
      </w:r>
      <w:r w:rsidRPr="00404F52">
        <w:rPr>
          <w:color w:val="231F20"/>
          <w:spacing w:val="-2"/>
        </w:rPr>
        <w:t xml:space="preserve"> </w:t>
      </w:r>
      <w:r w:rsidRPr="00404F52">
        <w:rPr>
          <w:color w:val="231F20"/>
        </w:rPr>
        <w:t>academic</w:t>
      </w:r>
      <w:r w:rsidRPr="00404F52">
        <w:rPr>
          <w:color w:val="231F20"/>
          <w:spacing w:val="-2"/>
        </w:rPr>
        <w:t xml:space="preserve"> </w:t>
      </w:r>
      <w:r w:rsidRPr="00404F52">
        <w:rPr>
          <w:color w:val="231F20"/>
        </w:rPr>
        <w:t>and</w:t>
      </w:r>
      <w:r w:rsidRPr="00404F52">
        <w:rPr>
          <w:color w:val="231F20"/>
          <w:spacing w:val="-2"/>
        </w:rPr>
        <w:t xml:space="preserve"> </w:t>
      </w:r>
      <w:r w:rsidRPr="00404F52">
        <w:rPr>
          <w:color w:val="231F20"/>
        </w:rPr>
        <w:t>research</w:t>
      </w:r>
      <w:r w:rsidRPr="00404F52">
        <w:rPr>
          <w:color w:val="231F20"/>
          <w:spacing w:val="-2"/>
        </w:rPr>
        <w:t xml:space="preserve"> </w:t>
      </w:r>
      <w:r w:rsidRPr="00404F52">
        <w:rPr>
          <w:color w:val="231F20"/>
        </w:rPr>
        <w:t>activities</w:t>
      </w:r>
      <w:r w:rsidRPr="00404F52">
        <w:rPr>
          <w:color w:val="231F20"/>
          <w:spacing w:val="-2"/>
        </w:rPr>
        <w:t xml:space="preserve"> </w:t>
      </w:r>
      <w:r w:rsidRPr="00404F52">
        <w:rPr>
          <w:color w:val="231F20"/>
        </w:rPr>
        <w:t>in</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university.</w:t>
      </w:r>
      <w:r w:rsidRPr="00404F52">
        <w:rPr>
          <w:color w:val="231F20"/>
          <w:spacing w:val="-6"/>
        </w:rPr>
        <w:t xml:space="preserve"> </w:t>
      </w:r>
      <w:r w:rsidRPr="00404F52">
        <w:rPr>
          <w:color w:val="231F20"/>
        </w:rPr>
        <w:t>This</w:t>
      </w:r>
      <w:r w:rsidRPr="00404F52">
        <w:rPr>
          <w:color w:val="231F20"/>
          <w:spacing w:val="-2"/>
        </w:rPr>
        <w:t xml:space="preserve"> </w:t>
      </w:r>
      <w:r w:rsidRPr="00404F52">
        <w:rPr>
          <w:color w:val="231F20"/>
        </w:rPr>
        <w:t>unit</w:t>
      </w:r>
      <w:r w:rsidRPr="00404F52">
        <w:rPr>
          <w:color w:val="231F20"/>
          <w:spacing w:val="-2"/>
        </w:rPr>
        <w:t xml:space="preserve"> </w:t>
      </w:r>
      <w:r w:rsidRPr="00404F52">
        <w:rPr>
          <w:color w:val="231F20"/>
        </w:rPr>
        <w:t>serves</w:t>
      </w:r>
      <w:r w:rsidRPr="00404F52">
        <w:rPr>
          <w:color w:val="231F20"/>
          <w:spacing w:val="-3"/>
        </w:rPr>
        <w:t xml:space="preserve"> </w:t>
      </w:r>
      <w:r w:rsidRPr="00404F52">
        <w:rPr>
          <w:color w:val="231F20"/>
        </w:rPr>
        <w:t>the</w:t>
      </w:r>
      <w:r w:rsidRPr="00404F52">
        <w:rPr>
          <w:color w:val="231F20"/>
          <w:spacing w:val="-2"/>
        </w:rPr>
        <w:t xml:space="preserve"> </w:t>
      </w:r>
      <w:r w:rsidRPr="00404F52">
        <w:rPr>
          <w:color w:val="231F20"/>
        </w:rPr>
        <w:t>whole</w:t>
      </w:r>
      <w:r w:rsidRPr="00404F52">
        <w:rPr>
          <w:color w:val="231F20"/>
          <w:spacing w:val="-2"/>
        </w:rPr>
        <w:t xml:space="preserve"> </w:t>
      </w:r>
      <w:r w:rsidRPr="00404F52">
        <w:rPr>
          <w:color w:val="231F20"/>
        </w:rPr>
        <w:t>university.</w:t>
      </w:r>
    </w:p>
    <w:p w14:paraId="47B01C8B" w14:textId="77777777" w:rsidR="00F94408" w:rsidRDefault="00F94408">
      <w:pPr>
        <w:pStyle w:val="Heading7"/>
        <w:spacing w:before="118"/>
        <w:ind w:left="1133"/>
        <w:rPr>
          <w:color w:val="231F20"/>
        </w:rPr>
      </w:pPr>
    </w:p>
    <w:p w14:paraId="2AE4C6D8" w14:textId="77777777" w:rsidR="00F94408" w:rsidRDefault="00F94408">
      <w:pPr>
        <w:pStyle w:val="Heading7"/>
        <w:spacing w:before="118"/>
        <w:ind w:left="1133"/>
        <w:rPr>
          <w:color w:val="231F20"/>
        </w:rPr>
      </w:pPr>
    </w:p>
    <w:p w14:paraId="7AE36190" w14:textId="77777777" w:rsidR="00F94408" w:rsidRDefault="00F94408">
      <w:pPr>
        <w:pStyle w:val="Heading7"/>
        <w:spacing w:before="118"/>
        <w:ind w:left="1133"/>
        <w:rPr>
          <w:color w:val="231F20"/>
        </w:rPr>
      </w:pPr>
    </w:p>
    <w:p w14:paraId="52090F7E" w14:textId="0D70C034" w:rsidR="00F94408" w:rsidRDefault="00F94408">
      <w:pPr>
        <w:pStyle w:val="Heading7"/>
        <w:spacing w:before="118"/>
        <w:ind w:left="1133"/>
        <w:rPr>
          <w:color w:val="231F20"/>
        </w:rPr>
      </w:pPr>
      <w:r>
        <w:rPr>
          <w:noProof/>
          <w:color w:val="231F20"/>
          <w:lang w:val="en-US" w:bidi="ta-IN"/>
        </w:rPr>
        <w:lastRenderedPageBreak/>
        <mc:AlternateContent>
          <mc:Choice Requires="wpg">
            <w:drawing>
              <wp:anchor distT="0" distB="0" distL="114300" distR="114300" simplePos="0" relativeHeight="251550208" behindDoc="1" locked="0" layoutInCell="1" allowOverlap="1" wp14:anchorId="2E1B6774" wp14:editId="56917473">
                <wp:simplePos x="0" y="0"/>
                <wp:positionH relativeFrom="page">
                  <wp:posOffset>15240</wp:posOffset>
                </wp:positionH>
                <wp:positionV relativeFrom="paragraph">
                  <wp:posOffset>15240</wp:posOffset>
                </wp:positionV>
                <wp:extent cx="6552565" cy="900430"/>
                <wp:effectExtent l="0" t="0" r="635" b="0"/>
                <wp:wrapNone/>
                <wp:docPr id="103187888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2565" cy="900430"/>
                          <a:chOff x="0" y="-707"/>
                          <a:chExt cx="10319" cy="1418"/>
                        </a:xfrm>
                      </wpg:grpSpPr>
                      <wps:wsp>
                        <wps:cNvPr id="179182450" name="Rectangle 597"/>
                        <wps:cNvSpPr>
                          <a:spLocks noChangeArrowheads="1"/>
                        </wps:cNvSpPr>
                        <wps:spPr bwMode="auto">
                          <a:xfrm>
                            <a:off x="0" y="-707"/>
                            <a:ext cx="10319" cy="70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7143764" name="Text Box 598"/>
                        <wps:cNvSpPr txBox="1">
                          <a:spLocks noChangeArrowheads="1"/>
                        </wps:cNvSpPr>
                        <wps:spPr bwMode="auto">
                          <a:xfrm>
                            <a:off x="0" y="2"/>
                            <a:ext cx="709" cy="70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ACF19E" w14:textId="77777777" w:rsidR="00F312DC" w:rsidRPr="00404F52" w:rsidRDefault="00F312DC" w:rsidP="00F94408">
                              <w:pPr>
                                <w:spacing w:before="113"/>
                                <w:ind w:left="226"/>
                                <w:rPr>
                                  <w:rFonts w:ascii="Cambria"/>
                                  <w:b/>
                                  <w:sz w:val="43"/>
                                </w:rPr>
                              </w:pPr>
                              <w:r w:rsidRPr="00404F52">
                                <w:rPr>
                                  <w:rFonts w:ascii="Cambria"/>
                                  <w:b/>
                                  <w:color w:val="FFFFFF"/>
                                  <w:sz w:val="43"/>
                                </w:rPr>
                                <w:t>2</w:t>
                              </w:r>
                            </w:p>
                          </w:txbxContent>
                        </wps:txbx>
                        <wps:bodyPr rot="0" vert="horz" wrap="square" lIns="0" tIns="0" rIns="0" bIns="0" anchor="t" anchorCtr="0" upright="1">
                          <a:noAutofit/>
                        </wps:bodyPr>
                      </wps:wsp>
                      <wps:wsp>
                        <wps:cNvPr id="1819061756" name="Text Box 599"/>
                        <wps:cNvSpPr txBox="1">
                          <a:spLocks noChangeArrowheads="1"/>
                        </wps:cNvSpPr>
                        <wps:spPr bwMode="auto">
                          <a:xfrm>
                            <a:off x="1106" y="-471"/>
                            <a:ext cx="5249"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DFC09" w14:textId="77777777" w:rsidR="00F312DC" w:rsidRPr="00404F52" w:rsidRDefault="00F312DC" w:rsidP="00F94408">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wps:txbx>
                        <wps:bodyPr rot="0" vert="horz" wrap="square" lIns="0" tIns="0" rIns="0" bIns="0" anchor="t" anchorCtr="0" upright="1">
                          <a:noAutofit/>
                        </wps:bodyPr>
                      </wps:wsp>
                      <wps:wsp>
                        <wps:cNvPr id="624329687" name="Text Box 600"/>
                        <wps:cNvSpPr txBox="1">
                          <a:spLocks noChangeArrowheads="1"/>
                        </wps:cNvSpPr>
                        <wps:spPr bwMode="auto">
                          <a:xfrm>
                            <a:off x="283" y="-594"/>
                            <a:ext cx="275"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AC39A" w14:textId="77777777" w:rsidR="00F312DC" w:rsidRPr="00404F52" w:rsidRDefault="00F312DC" w:rsidP="00F94408">
                              <w:pPr>
                                <w:rPr>
                                  <w:rFonts w:ascii="Cambria"/>
                                  <w:b/>
                                  <w:sz w:val="43"/>
                                </w:rPr>
                              </w:pPr>
                              <w:r w:rsidRPr="00404F52">
                                <w:rPr>
                                  <w:rFonts w:ascii="Cambria"/>
                                  <w:b/>
                                  <w:color w:val="FFFFFF"/>
                                  <w:sz w:val="43"/>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E1B6774" id="Group 1" o:spid="_x0000_s1026" style="position:absolute;left:0;text-align:left;margin-left:1.2pt;margin-top:1.2pt;width:515.95pt;height:70.9pt;z-index:-251673088;mso-position-horizontal-relative:page" coordorigin=",-707" coordsize="10319,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">
                <v:rect id="Rectangle 597" o:spid="_x0000_s1027" style="position:absolute;top:-707;width:10319;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" fillcolor="#939598" stroked="f"/>
                <v:shape id="Text Box 598" o:spid="_x0000_s1028" type="#_x0000_t202" style="position:absolute;top:2;width:709;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" fillcolor="#939598" stroked="f">
                  <v:textbox inset="0,0,0,0">
                    <w:txbxContent>
                      <w:p w14:paraId="1EACF19E" w14:textId="77777777" w:rsidR="00F94408" w:rsidRPr="00404F52" w:rsidRDefault="00F94408" w:rsidP="00F94408">
                        <w:pPr>
                          <w:spacing w:before="113"/>
                          <w:ind w:left="226"/>
                          <w:rPr>
                            <w:rFonts w:ascii="Cambria"/>
                            <w:b/>
                            <w:sz w:val="43"/>
                          </w:rPr>
                        </w:pPr>
                        <w:r w:rsidRPr="00404F52">
                          <w:rPr>
                            <w:rFonts w:ascii="Cambria"/>
                            <w:b/>
                            <w:color w:val="FFFFFF"/>
                            <w:sz w:val="43"/>
                          </w:rPr>
                          <w:t>2</w:t>
                        </w:r>
                      </w:p>
                    </w:txbxContent>
                  </v:textbox>
                </v:shape>
                <v:shape id="Text Box 599" o:spid="_x0000_s1029" type="#_x0000_t202" style="position:absolute;left:1106;top:-471;width:5249;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" filled="f" stroked="f">
                  <v:textbox inset="0,0,0,0">
                    <w:txbxContent>
                      <w:p w14:paraId="6BBDFC09" w14:textId="77777777" w:rsidR="00F94408" w:rsidRPr="00404F52" w:rsidRDefault="00F94408" w:rsidP="00F94408">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v:textbox>
                </v:shape>
                <v:shape id="Text Box 600" o:spid="_x0000_s1030" type="#_x0000_t202" style="position:absolute;left:283;top:-594;width:275;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" filled="f" stroked="f">
                  <v:textbox inset="0,0,0,0">
                    <w:txbxContent>
                      <w:p w14:paraId="727AC39A" w14:textId="77777777" w:rsidR="00F94408" w:rsidRPr="00404F52" w:rsidRDefault="00F94408" w:rsidP="00F94408">
                        <w:pPr>
                          <w:rPr>
                            <w:rFonts w:ascii="Cambria"/>
                            <w:b/>
                            <w:sz w:val="43"/>
                          </w:rPr>
                        </w:pPr>
                        <w:r w:rsidRPr="00404F52">
                          <w:rPr>
                            <w:rFonts w:ascii="Cambria"/>
                            <w:b/>
                            <w:color w:val="FFFFFF"/>
                            <w:sz w:val="43"/>
                          </w:rPr>
                          <w:t>2</w:t>
                        </w:r>
                      </w:p>
                    </w:txbxContent>
                  </v:textbox>
                </v:shape>
                <w10:wrap anchorx="page"/>
              </v:group>
            </w:pict>
          </mc:Fallback>
        </mc:AlternateContent>
      </w:r>
    </w:p>
    <w:p w14:paraId="78579DAA" w14:textId="3E02148A" w:rsidR="00F94408" w:rsidRDefault="00F94408">
      <w:pPr>
        <w:pStyle w:val="Heading7"/>
        <w:spacing w:before="118"/>
        <w:ind w:left="1133"/>
        <w:rPr>
          <w:color w:val="231F20"/>
        </w:rPr>
      </w:pPr>
    </w:p>
    <w:p w14:paraId="7B7358F1" w14:textId="682FC4DF" w:rsidR="00F94408" w:rsidRDefault="00F94408">
      <w:pPr>
        <w:pStyle w:val="Heading7"/>
        <w:spacing w:before="118"/>
        <w:ind w:left="1133"/>
        <w:rPr>
          <w:color w:val="231F20"/>
        </w:rPr>
      </w:pPr>
    </w:p>
    <w:p w14:paraId="43312AC9" w14:textId="6EAA000F" w:rsidR="00A03B3A" w:rsidRPr="00404F52" w:rsidRDefault="00F312DC" w:rsidP="00F3441F">
      <w:pPr>
        <w:pStyle w:val="Heading7"/>
        <w:spacing w:before="118"/>
        <w:ind w:left="990"/>
      </w:pPr>
      <w:r w:rsidRPr="00404F52">
        <w:rPr>
          <w:color w:val="231F20"/>
        </w:rPr>
        <w:t>Mail</w:t>
      </w:r>
      <w:r w:rsidRPr="00404F52">
        <w:rPr>
          <w:color w:val="231F20"/>
          <w:spacing w:val="-2"/>
        </w:rPr>
        <w:t xml:space="preserve"> </w:t>
      </w:r>
      <w:r w:rsidRPr="00404F52">
        <w:rPr>
          <w:color w:val="231F20"/>
        </w:rPr>
        <w:t>Service</w:t>
      </w:r>
    </w:p>
    <w:p w14:paraId="504332D7" w14:textId="75FCDAE7" w:rsidR="00A03B3A" w:rsidRPr="00404F52" w:rsidRDefault="00F312DC" w:rsidP="00F3441F">
      <w:pPr>
        <w:pStyle w:val="BodyText"/>
        <w:spacing w:before="147" w:line="249" w:lineRule="auto"/>
        <w:ind w:left="990" w:right="848"/>
        <w:jc w:val="both"/>
      </w:pPr>
      <w:r w:rsidRPr="00404F52">
        <w:rPr>
          <w:color w:val="231F20"/>
        </w:rPr>
        <w:t>Incoming mail is kept in student mailbox at the Faculty office. Address should include the</w:t>
      </w:r>
      <w:r w:rsidRPr="00404F52">
        <w:rPr>
          <w:color w:val="231F20"/>
          <w:spacing w:val="1"/>
        </w:rPr>
        <w:t xml:space="preserve"> </w:t>
      </w:r>
      <w:r w:rsidRPr="00404F52">
        <w:rPr>
          <w:color w:val="231F20"/>
          <w:spacing w:val="-1"/>
        </w:rPr>
        <w:t xml:space="preserve">name of the student, Faculty of Agricultural Sciences, </w:t>
      </w:r>
      <w:r w:rsidRPr="00404F52">
        <w:rPr>
          <w:color w:val="231F20"/>
        </w:rPr>
        <w:t>Sabaragamuwa University of Sri Lanka,</w:t>
      </w:r>
      <w:r w:rsidRPr="00404F52">
        <w:rPr>
          <w:color w:val="231F20"/>
          <w:spacing w:val="-52"/>
        </w:rPr>
        <w:t xml:space="preserve"> </w:t>
      </w:r>
      <w:r w:rsidRPr="00404F52">
        <w:rPr>
          <w:color w:val="231F20"/>
        </w:rPr>
        <w:t>Belihuloya 70140.</w:t>
      </w:r>
    </w:p>
    <w:p w14:paraId="3D02496F" w14:textId="4CC7A693" w:rsidR="00A03B3A" w:rsidRPr="00404F52" w:rsidRDefault="00F312DC" w:rsidP="00F3441F">
      <w:pPr>
        <w:pStyle w:val="Heading7"/>
        <w:spacing w:before="205"/>
        <w:ind w:left="990"/>
      </w:pPr>
      <w:r w:rsidRPr="00404F52">
        <w:rPr>
          <w:color w:val="231F20"/>
        </w:rPr>
        <w:t>Extra</w:t>
      </w:r>
      <w:r w:rsidRPr="00404F52">
        <w:rPr>
          <w:color w:val="231F20"/>
          <w:spacing w:val="-8"/>
        </w:rPr>
        <w:t xml:space="preserve"> </w:t>
      </w:r>
      <w:r w:rsidRPr="00404F52">
        <w:rPr>
          <w:color w:val="231F20"/>
        </w:rPr>
        <w:t>Curricular</w:t>
      </w:r>
      <w:r w:rsidRPr="00404F52">
        <w:rPr>
          <w:color w:val="231F20"/>
          <w:spacing w:val="-8"/>
        </w:rPr>
        <w:t xml:space="preserve"> </w:t>
      </w:r>
      <w:r w:rsidRPr="00404F52">
        <w:rPr>
          <w:color w:val="231F20"/>
        </w:rPr>
        <w:t>Activities</w:t>
      </w:r>
    </w:p>
    <w:p w14:paraId="1BC7ED4F" w14:textId="26333813" w:rsidR="00A03B3A" w:rsidRPr="00404F52" w:rsidRDefault="00F312DC" w:rsidP="00F3441F">
      <w:pPr>
        <w:pStyle w:val="BodyText"/>
        <w:spacing w:before="147" w:line="249" w:lineRule="auto"/>
        <w:ind w:left="990" w:right="848"/>
        <w:jc w:val="both"/>
      </w:pPr>
      <w:r w:rsidRPr="00404F52">
        <w:rPr>
          <w:color w:val="231F20"/>
        </w:rPr>
        <w:t>Art Society maintains a wall magazine “Mansala” on which students can publish their original</w:t>
      </w:r>
      <w:r w:rsidRPr="00404F52">
        <w:rPr>
          <w:color w:val="231F20"/>
          <w:spacing w:val="-52"/>
        </w:rPr>
        <w:t xml:space="preserve"> </w:t>
      </w:r>
      <w:r w:rsidRPr="00404F52">
        <w:rPr>
          <w:color w:val="231F20"/>
        </w:rPr>
        <w:t>poems,</w:t>
      </w:r>
      <w:r w:rsidRPr="00404F52">
        <w:rPr>
          <w:color w:val="231F20"/>
          <w:spacing w:val="-1"/>
        </w:rPr>
        <w:t xml:space="preserve"> </w:t>
      </w:r>
      <w:r w:rsidRPr="00404F52">
        <w:rPr>
          <w:color w:val="231F20"/>
        </w:rPr>
        <w:t>stories</w:t>
      </w:r>
      <w:r w:rsidRPr="00404F52">
        <w:rPr>
          <w:color w:val="231F20"/>
          <w:spacing w:val="-1"/>
        </w:rPr>
        <w:t xml:space="preserve"> </w:t>
      </w:r>
      <w:r w:rsidRPr="00404F52">
        <w:rPr>
          <w:color w:val="231F20"/>
        </w:rPr>
        <w:t>and art work</w:t>
      </w:r>
      <w:r w:rsidRPr="00404F52">
        <w:rPr>
          <w:color w:val="231F20"/>
          <w:spacing w:val="-1"/>
        </w:rPr>
        <w:t xml:space="preserve"> </w:t>
      </w:r>
      <w:r w:rsidRPr="00404F52">
        <w:rPr>
          <w:color w:val="231F20"/>
        </w:rPr>
        <w:t>in all three languages.</w:t>
      </w:r>
    </w:p>
    <w:p w14:paraId="5FE7BC33" w14:textId="0A35D9B2" w:rsidR="00F3441F" w:rsidRPr="00404F52" w:rsidRDefault="00F312DC" w:rsidP="00F3441F">
      <w:pPr>
        <w:pStyle w:val="BodyText"/>
        <w:spacing w:before="201" w:line="249" w:lineRule="auto"/>
        <w:ind w:left="990" w:right="848"/>
        <w:jc w:val="both"/>
        <w:rPr>
          <w:i/>
          <w:color w:val="FFFFFF"/>
          <w:position w:val="-18"/>
          <w:sz w:val="43"/>
        </w:rPr>
      </w:pPr>
      <w:r w:rsidRPr="00404F52">
        <w:rPr>
          <w:color w:val="231F20"/>
        </w:rPr>
        <w:t>Further, Faculty Explorers Club is engaged in various types of activities; outings, tree planting</w:t>
      </w:r>
      <w:r w:rsidRPr="00404F52">
        <w:rPr>
          <w:color w:val="231F20"/>
          <w:spacing w:val="-52"/>
        </w:rPr>
        <w:t xml:space="preserve"> </w:t>
      </w:r>
      <w:r w:rsidRPr="00404F52">
        <w:rPr>
          <w:color w:val="231F20"/>
        </w:rPr>
        <w:t>campaigns, field visits and public educational and awareness programmes on the conservation</w:t>
      </w:r>
      <w:r w:rsidRPr="00404F52">
        <w:rPr>
          <w:color w:val="231F20"/>
          <w:spacing w:val="-52"/>
        </w:rPr>
        <w:t xml:space="preserve"> </w:t>
      </w:r>
      <w:r w:rsidRPr="00404F52">
        <w:rPr>
          <w:color w:val="231F20"/>
        </w:rPr>
        <w:t>of</w:t>
      </w:r>
      <w:r w:rsidRPr="00404F52">
        <w:rPr>
          <w:color w:val="231F20"/>
          <w:spacing w:val="-6"/>
        </w:rPr>
        <w:t xml:space="preserve"> </w:t>
      </w:r>
      <w:r w:rsidRPr="00404F52">
        <w:rPr>
          <w:color w:val="231F20"/>
        </w:rPr>
        <w:t>flora</w:t>
      </w:r>
      <w:r w:rsidRPr="00404F52">
        <w:rPr>
          <w:color w:val="231F20"/>
          <w:spacing w:val="-5"/>
        </w:rPr>
        <w:t xml:space="preserve"> </w:t>
      </w:r>
      <w:r w:rsidRPr="00404F52">
        <w:rPr>
          <w:color w:val="231F20"/>
        </w:rPr>
        <w:t>and</w:t>
      </w:r>
      <w:r w:rsidRPr="00404F52">
        <w:rPr>
          <w:color w:val="231F20"/>
          <w:spacing w:val="-6"/>
        </w:rPr>
        <w:t xml:space="preserve"> </w:t>
      </w:r>
      <w:r w:rsidRPr="00404F52">
        <w:rPr>
          <w:color w:val="231F20"/>
        </w:rPr>
        <w:t>fauna.</w:t>
      </w:r>
      <w:r w:rsidRPr="00404F52">
        <w:rPr>
          <w:color w:val="231F20"/>
          <w:spacing w:val="-9"/>
        </w:rPr>
        <w:t xml:space="preserve"> </w:t>
      </w:r>
      <w:r w:rsidRPr="00404F52">
        <w:rPr>
          <w:color w:val="231F20"/>
        </w:rPr>
        <w:t>This</w:t>
      </w:r>
      <w:r w:rsidRPr="00404F52">
        <w:rPr>
          <w:color w:val="231F20"/>
          <w:spacing w:val="-5"/>
        </w:rPr>
        <w:t xml:space="preserve"> </w:t>
      </w:r>
      <w:r w:rsidRPr="00404F52">
        <w:rPr>
          <w:color w:val="231F20"/>
        </w:rPr>
        <w:t>society</w:t>
      </w:r>
      <w:r w:rsidRPr="00404F52">
        <w:rPr>
          <w:color w:val="231F20"/>
          <w:spacing w:val="-5"/>
        </w:rPr>
        <w:t xml:space="preserve"> </w:t>
      </w:r>
      <w:r w:rsidRPr="00404F52">
        <w:rPr>
          <w:color w:val="231F20"/>
        </w:rPr>
        <w:t>provides</w:t>
      </w:r>
      <w:r w:rsidRPr="00404F52">
        <w:rPr>
          <w:color w:val="231F20"/>
          <w:spacing w:val="-6"/>
        </w:rPr>
        <w:t xml:space="preserve"> </w:t>
      </w:r>
      <w:r w:rsidRPr="00404F52">
        <w:rPr>
          <w:color w:val="231F20"/>
        </w:rPr>
        <w:t>an</w:t>
      </w:r>
      <w:r w:rsidRPr="00404F52">
        <w:rPr>
          <w:color w:val="231F20"/>
          <w:spacing w:val="-5"/>
        </w:rPr>
        <w:t xml:space="preserve"> </w:t>
      </w:r>
      <w:r w:rsidRPr="00404F52">
        <w:rPr>
          <w:color w:val="231F20"/>
        </w:rPr>
        <w:t>opportunity</w:t>
      </w:r>
      <w:r w:rsidRPr="00404F52">
        <w:rPr>
          <w:color w:val="231F20"/>
          <w:spacing w:val="-6"/>
        </w:rPr>
        <w:t xml:space="preserve"> </w:t>
      </w:r>
      <w:r w:rsidRPr="00404F52">
        <w:rPr>
          <w:color w:val="231F20"/>
        </w:rPr>
        <w:t>for</w:t>
      </w:r>
      <w:r w:rsidRPr="00404F52">
        <w:rPr>
          <w:color w:val="231F20"/>
          <w:spacing w:val="-5"/>
        </w:rPr>
        <w:t xml:space="preserve"> </w:t>
      </w:r>
      <w:r w:rsidRPr="00404F52">
        <w:rPr>
          <w:color w:val="231F20"/>
        </w:rPr>
        <w:t>bird</w:t>
      </w:r>
      <w:r w:rsidRPr="00404F52">
        <w:rPr>
          <w:color w:val="231F20"/>
          <w:spacing w:val="-5"/>
        </w:rPr>
        <w:t xml:space="preserve"> </w:t>
      </w:r>
      <w:r w:rsidRPr="00404F52">
        <w:rPr>
          <w:color w:val="231F20"/>
        </w:rPr>
        <w:t>watching</w:t>
      </w:r>
      <w:r w:rsidRPr="00404F52">
        <w:rPr>
          <w:color w:val="231F20"/>
          <w:spacing w:val="-6"/>
        </w:rPr>
        <w:t xml:space="preserve"> </w:t>
      </w:r>
      <w:r w:rsidRPr="00404F52">
        <w:rPr>
          <w:color w:val="231F20"/>
        </w:rPr>
        <w:t>and</w:t>
      </w:r>
      <w:r w:rsidRPr="00404F52">
        <w:rPr>
          <w:color w:val="231F20"/>
          <w:spacing w:val="-5"/>
        </w:rPr>
        <w:t xml:space="preserve"> </w:t>
      </w:r>
      <w:r w:rsidRPr="00404F52">
        <w:rPr>
          <w:color w:val="231F20"/>
        </w:rPr>
        <w:t>studying</w:t>
      </w:r>
      <w:r w:rsidRPr="00404F52">
        <w:rPr>
          <w:color w:val="231F20"/>
          <w:spacing w:val="-5"/>
        </w:rPr>
        <w:t xml:space="preserve"> </w:t>
      </w:r>
      <w:r w:rsidRPr="00404F52">
        <w:rPr>
          <w:color w:val="231F20"/>
        </w:rPr>
        <w:t>of</w:t>
      </w:r>
      <w:r w:rsidRPr="00404F52">
        <w:rPr>
          <w:color w:val="231F20"/>
          <w:spacing w:val="-6"/>
        </w:rPr>
        <w:t xml:space="preserve"> </w:t>
      </w:r>
      <w:r w:rsidRPr="00404F52">
        <w:rPr>
          <w:color w:val="231F20"/>
        </w:rPr>
        <w:t>flora</w:t>
      </w:r>
    </w:p>
    <w:p w14:paraId="14D63735" w14:textId="3AEC85D5" w:rsidR="00A03B3A" w:rsidRPr="00404F52" w:rsidRDefault="00F312DC" w:rsidP="00F3441F">
      <w:pPr>
        <w:pStyle w:val="Heading7"/>
        <w:tabs>
          <w:tab w:val="left" w:pos="850"/>
        </w:tabs>
        <w:spacing w:before="289" w:line="132" w:lineRule="auto"/>
        <w:ind w:left="990"/>
      </w:pPr>
      <w:r w:rsidRPr="00404F52">
        <w:rPr>
          <w:color w:val="231F20"/>
        </w:rPr>
        <w:t>Bus</w:t>
      </w:r>
      <w:r w:rsidRPr="00404F52">
        <w:rPr>
          <w:color w:val="231F20"/>
          <w:spacing w:val="-1"/>
        </w:rPr>
        <w:t xml:space="preserve"> </w:t>
      </w:r>
      <w:r w:rsidRPr="00404F52">
        <w:rPr>
          <w:color w:val="231F20"/>
        </w:rPr>
        <w:t>Service</w:t>
      </w:r>
    </w:p>
    <w:p w14:paraId="79109EAD" w14:textId="77777777" w:rsidR="00A03B3A" w:rsidRPr="00404F52" w:rsidRDefault="00F312DC" w:rsidP="00F3441F">
      <w:pPr>
        <w:pStyle w:val="BodyText"/>
        <w:spacing w:before="40" w:line="249" w:lineRule="auto"/>
        <w:ind w:left="990" w:right="1131"/>
        <w:jc w:val="both"/>
      </w:pPr>
      <w:r w:rsidRPr="00404F52">
        <w:rPr>
          <w:color w:val="231F20"/>
        </w:rPr>
        <w:t>Buses between Kumbalgama and Balangoda pass the main university entrance. Buses on the</w:t>
      </w:r>
      <w:r w:rsidRPr="00404F52">
        <w:rPr>
          <w:color w:val="231F20"/>
          <w:spacing w:val="1"/>
        </w:rPr>
        <w:t xml:space="preserve"> </w:t>
      </w:r>
      <w:r w:rsidRPr="00404F52">
        <w:rPr>
          <w:color w:val="231F20"/>
          <w:spacing w:val="-1"/>
        </w:rPr>
        <w:t>Colombo-Badulla</w:t>
      </w:r>
      <w:r w:rsidRPr="00404F52">
        <w:rPr>
          <w:color w:val="231F20"/>
          <w:spacing w:val="-12"/>
        </w:rPr>
        <w:t xml:space="preserve"> </w:t>
      </w:r>
      <w:r w:rsidRPr="00404F52">
        <w:rPr>
          <w:color w:val="231F20"/>
          <w:spacing w:val="-1"/>
        </w:rPr>
        <w:t>road</w:t>
      </w:r>
      <w:r w:rsidRPr="00404F52">
        <w:rPr>
          <w:color w:val="231F20"/>
          <w:spacing w:val="-11"/>
        </w:rPr>
        <w:t xml:space="preserve"> </w:t>
      </w:r>
      <w:r w:rsidRPr="00404F52">
        <w:rPr>
          <w:color w:val="231F20"/>
          <w:spacing w:val="-1"/>
        </w:rPr>
        <w:t>pass</w:t>
      </w:r>
      <w:r w:rsidRPr="00404F52">
        <w:rPr>
          <w:color w:val="231F20"/>
          <w:spacing w:val="-11"/>
        </w:rPr>
        <w:t xml:space="preserve"> </w:t>
      </w:r>
      <w:r w:rsidRPr="00404F52">
        <w:rPr>
          <w:color w:val="231F20"/>
          <w:spacing w:val="-1"/>
        </w:rPr>
        <w:t>the</w:t>
      </w:r>
      <w:r w:rsidRPr="00404F52">
        <w:rPr>
          <w:color w:val="231F20"/>
          <w:spacing w:val="-11"/>
        </w:rPr>
        <w:t xml:space="preserve"> </w:t>
      </w:r>
      <w:r w:rsidRPr="00404F52">
        <w:rPr>
          <w:color w:val="231F20"/>
          <w:spacing w:val="-1"/>
        </w:rPr>
        <w:t>Pambahinna</w:t>
      </w:r>
      <w:r w:rsidRPr="00404F52">
        <w:rPr>
          <w:color w:val="231F20"/>
          <w:spacing w:val="-12"/>
        </w:rPr>
        <w:t xml:space="preserve"> </w:t>
      </w:r>
      <w:r w:rsidRPr="00404F52">
        <w:rPr>
          <w:color w:val="231F20"/>
        </w:rPr>
        <w:t>Junction</w:t>
      </w:r>
      <w:r w:rsidRPr="00404F52">
        <w:rPr>
          <w:color w:val="231F20"/>
          <w:spacing w:val="-12"/>
        </w:rPr>
        <w:t xml:space="preserve"> </w:t>
      </w:r>
      <w:r w:rsidRPr="00404F52">
        <w:rPr>
          <w:color w:val="231F20"/>
        </w:rPr>
        <w:t>frequently.</w:t>
      </w:r>
      <w:r w:rsidRPr="00404F52">
        <w:rPr>
          <w:color w:val="231F20"/>
          <w:spacing w:val="-11"/>
        </w:rPr>
        <w:t xml:space="preserve"> </w:t>
      </w:r>
      <w:r w:rsidRPr="00404F52">
        <w:rPr>
          <w:color w:val="231F20"/>
        </w:rPr>
        <w:t>CTB</w:t>
      </w:r>
      <w:r w:rsidRPr="00404F52">
        <w:rPr>
          <w:color w:val="231F20"/>
          <w:spacing w:val="-11"/>
        </w:rPr>
        <w:t xml:space="preserve"> </w:t>
      </w:r>
      <w:r w:rsidRPr="00404F52">
        <w:rPr>
          <w:color w:val="231F20"/>
        </w:rPr>
        <w:t>busses</w:t>
      </w:r>
      <w:r w:rsidRPr="00404F52">
        <w:rPr>
          <w:color w:val="231F20"/>
          <w:spacing w:val="-11"/>
        </w:rPr>
        <w:t xml:space="preserve"> </w:t>
      </w:r>
      <w:r w:rsidRPr="00404F52">
        <w:rPr>
          <w:color w:val="231F20"/>
        </w:rPr>
        <w:t>start</w:t>
      </w:r>
      <w:r w:rsidRPr="00404F52">
        <w:rPr>
          <w:color w:val="231F20"/>
          <w:spacing w:val="-12"/>
        </w:rPr>
        <w:t xml:space="preserve"> </w:t>
      </w:r>
      <w:r w:rsidRPr="00404F52">
        <w:rPr>
          <w:color w:val="231F20"/>
        </w:rPr>
        <w:t>for</w:t>
      </w:r>
      <w:r w:rsidRPr="00404F52">
        <w:rPr>
          <w:color w:val="231F20"/>
          <w:spacing w:val="-11"/>
        </w:rPr>
        <w:t xml:space="preserve"> </w:t>
      </w:r>
      <w:r w:rsidRPr="00404F52">
        <w:rPr>
          <w:color w:val="231F20"/>
        </w:rPr>
        <w:t>Colombo</w:t>
      </w:r>
      <w:r w:rsidRPr="00404F52">
        <w:rPr>
          <w:color w:val="231F20"/>
          <w:spacing w:val="-52"/>
        </w:rPr>
        <w:t xml:space="preserve"> </w:t>
      </w:r>
      <w:r w:rsidRPr="00404F52">
        <w:rPr>
          <w:color w:val="231F20"/>
        </w:rPr>
        <w:t>from the Campus every morning at 4.45 am., 10.00 am and 2.00 pm.</w:t>
      </w:r>
    </w:p>
    <w:p w14:paraId="6D3F0F69" w14:textId="77777777" w:rsidR="00A03B3A" w:rsidRPr="00404F52" w:rsidRDefault="00A03B3A" w:rsidP="00F3441F">
      <w:pPr>
        <w:pStyle w:val="BodyText"/>
        <w:spacing w:before="5" w:after="1"/>
        <w:ind w:left="990"/>
        <w:rPr>
          <w:sz w:val="14"/>
        </w:rPr>
      </w:pPr>
    </w:p>
    <w:tbl>
      <w:tblPr>
        <w:tblW w:w="0" w:type="auto"/>
        <w:tblInd w:w="2457"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277"/>
        <w:gridCol w:w="2958"/>
      </w:tblGrid>
      <w:tr w:rsidR="00A03B3A" w:rsidRPr="00404F52" w14:paraId="21CEC300" w14:textId="77777777">
        <w:trPr>
          <w:trHeight w:val="288"/>
        </w:trPr>
        <w:tc>
          <w:tcPr>
            <w:tcW w:w="2277" w:type="dxa"/>
          </w:tcPr>
          <w:p w14:paraId="273F2C5A" w14:textId="77777777" w:rsidR="00A03B3A" w:rsidRPr="00404F52" w:rsidRDefault="00F312DC" w:rsidP="00F3441F">
            <w:pPr>
              <w:pStyle w:val="TableParagraph"/>
              <w:spacing w:before="13"/>
              <w:ind w:left="990"/>
              <w:rPr>
                <w:b/>
              </w:rPr>
            </w:pPr>
            <w:r w:rsidRPr="00404F52">
              <w:rPr>
                <w:b/>
                <w:color w:val="231F20"/>
              </w:rPr>
              <w:t>Time</w:t>
            </w:r>
          </w:p>
        </w:tc>
        <w:tc>
          <w:tcPr>
            <w:tcW w:w="2958" w:type="dxa"/>
          </w:tcPr>
          <w:p w14:paraId="3D954041" w14:textId="77777777" w:rsidR="00A03B3A" w:rsidRPr="00404F52" w:rsidRDefault="00F312DC" w:rsidP="00F3441F">
            <w:pPr>
              <w:pStyle w:val="TableParagraph"/>
              <w:spacing w:before="13"/>
              <w:ind w:left="990"/>
              <w:rPr>
                <w:b/>
              </w:rPr>
            </w:pPr>
            <w:r w:rsidRPr="00404F52">
              <w:rPr>
                <w:b/>
                <w:color w:val="231F20"/>
              </w:rPr>
              <w:t>Bus</w:t>
            </w:r>
            <w:r w:rsidRPr="00404F52">
              <w:rPr>
                <w:b/>
                <w:color w:val="231F20"/>
                <w:spacing w:val="-3"/>
              </w:rPr>
              <w:t xml:space="preserve"> </w:t>
            </w:r>
            <w:r w:rsidRPr="00404F52">
              <w:rPr>
                <w:b/>
                <w:color w:val="231F20"/>
              </w:rPr>
              <w:t>Routes</w:t>
            </w:r>
          </w:p>
        </w:tc>
      </w:tr>
      <w:tr w:rsidR="00A03B3A" w:rsidRPr="00404F52" w14:paraId="17C48983" w14:textId="77777777">
        <w:trPr>
          <w:trHeight w:val="278"/>
        </w:trPr>
        <w:tc>
          <w:tcPr>
            <w:tcW w:w="2277" w:type="dxa"/>
          </w:tcPr>
          <w:p w14:paraId="141B921F" w14:textId="77777777" w:rsidR="00A03B3A" w:rsidRPr="00404F52" w:rsidRDefault="00F312DC" w:rsidP="00F3441F">
            <w:pPr>
              <w:pStyle w:val="TableParagraph"/>
              <w:spacing w:before="22"/>
              <w:ind w:left="990"/>
              <w:rPr>
                <w:sz w:val="20"/>
              </w:rPr>
            </w:pPr>
            <w:r w:rsidRPr="00404F52">
              <w:rPr>
                <w:color w:val="231F20"/>
                <w:sz w:val="20"/>
              </w:rPr>
              <w:t>1.00</w:t>
            </w:r>
            <w:r w:rsidRPr="00404F52">
              <w:rPr>
                <w:color w:val="231F20"/>
                <w:spacing w:val="36"/>
                <w:sz w:val="20"/>
              </w:rPr>
              <w:t xml:space="preserve"> </w:t>
            </w:r>
            <w:r w:rsidRPr="00404F52">
              <w:rPr>
                <w:color w:val="231F20"/>
                <w:sz w:val="20"/>
              </w:rPr>
              <w:t>A.M.</w:t>
            </w:r>
          </w:p>
        </w:tc>
        <w:tc>
          <w:tcPr>
            <w:tcW w:w="2958" w:type="dxa"/>
          </w:tcPr>
          <w:p w14:paraId="00C16ECE" w14:textId="77777777" w:rsidR="00A03B3A" w:rsidRPr="00404F52" w:rsidRDefault="00F312DC" w:rsidP="00F3441F">
            <w:pPr>
              <w:pStyle w:val="TableParagraph"/>
              <w:spacing w:before="22"/>
              <w:ind w:left="990"/>
              <w:rPr>
                <w:sz w:val="20"/>
              </w:rPr>
            </w:pPr>
            <w:r w:rsidRPr="00404F52">
              <w:rPr>
                <w:color w:val="231F20"/>
                <w:sz w:val="20"/>
              </w:rPr>
              <w:t>SUSL</w:t>
            </w:r>
            <w:r w:rsidRPr="00404F52">
              <w:rPr>
                <w:color w:val="231F20"/>
                <w:spacing w:val="-12"/>
                <w:sz w:val="20"/>
              </w:rPr>
              <w:t xml:space="preserve"> </w:t>
            </w:r>
            <w:r w:rsidRPr="00404F52">
              <w:rPr>
                <w:color w:val="231F20"/>
                <w:sz w:val="20"/>
              </w:rPr>
              <w:t>to</w:t>
            </w:r>
            <w:r w:rsidRPr="00404F52">
              <w:rPr>
                <w:color w:val="231F20"/>
                <w:spacing w:val="-4"/>
                <w:sz w:val="20"/>
              </w:rPr>
              <w:t xml:space="preserve"> </w:t>
            </w:r>
            <w:r w:rsidRPr="00404F52">
              <w:rPr>
                <w:color w:val="231F20"/>
                <w:sz w:val="20"/>
              </w:rPr>
              <w:t>Kurunegala</w:t>
            </w:r>
          </w:p>
        </w:tc>
      </w:tr>
      <w:tr w:rsidR="00A03B3A" w:rsidRPr="00404F52" w14:paraId="55E72C11" w14:textId="77777777">
        <w:trPr>
          <w:trHeight w:val="278"/>
        </w:trPr>
        <w:tc>
          <w:tcPr>
            <w:tcW w:w="2277" w:type="dxa"/>
          </w:tcPr>
          <w:p w14:paraId="69DC34AA" w14:textId="77777777" w:rsidR="00A03B3A" w:rsidRPr="00404F52" w:rsidRDefault="00F312DC" w:rsidP="00F3441F">
            <w:pPr>
              <w:pStyle w:val="TableParagraph"/>
              <w:spacing w:before="22"/>
              <w:ind w:left="990"/>
              <w:rPr>
                <w:sz w:val="20"/>
              </w:rPr>
            </w:pPr>
            <w:r w:rsidRPr="00404F52">
              <w:rPr>
                <w:color w:val="231F20"/>
                <w:sz w:val="20"/>
              </w:rPr>
              <w:t>4.45</w:t>
            </w:r>
            <w:r w:rsidRPr="00404F52">
              <w:rPr>
                <w:color w:val="231F20"/>
                <w:spacing w:val="36"/>
                <w:sz w:val="20"/>
              </w:rPr>
              <w:t xml:space="preserve"> </w:t>
            </w:r>
            <w:r w:rsidRPr="00404F52">
              <w:rPr>
                <w:color w:val="231F20"/>
                <w:sz w:val="20"/>
              </w:rPr>
              <w:t>A.M.</w:t>
            </w:r>
          </w:p>
        </w:tc>
        <w:tc>
          <w:tcPr>
            <w:tcW w:w="2958" w:type="dxa"/>
            <w:vMerge w:val="restart"/>
          </w:tcPr>
          <w:p w14:paraId="3FDD4D70" w14:textId="77777777" w:rsidR="00A03B3A" w:rsidRPr="00404F52" w:rsidRDefault="00A03B3A" w:rsidP="00F3441F">
            <w:pPr>
              <w:pStyle w:val="TableParagraph"/>
              <w:spacing w:before="10"/>
              <w:ind w:left="990"/>
              <w:rPr>
                <w:sz w:val="27"/>
              </w:rPr>
            </w:pPr>
          </w:p>
          <w:p w14:paraId="27F0A498" w14:textId="77777777" w:rsidR="00A03B3A" w:rsidRPr="00404F52" w:rsidRDefault="00F312DC" w:rsidP="00F3441F">
            <w:pPr>
              <w:pStyle w:val="TableParagraph"/>
              <w:ind w:left="990"/>
              <w:rPr>
                <w:sz w:val="20"/>
              </w:rPr>
            </w:pPr>
            <w:r w:rsidRPr="00404F52">
              <w:rPr>
                <w:color w:val="231F20"/>
                <w:sz w:val="20"/>
              </w:rPr>
              <w:t>SUSL</w:t>
            </w:r>
            <w:r w:rsidRPr="00404F52">
              <w:rPr>
                <w:color w:val="231F20"/>
                <w:spacing w:val="-9"/>
                <w:sz w:val="20"/>
              </w:rPr>
              <w:t xml:space="preserve"> </w:t>
            </w:r>
            <w:r w:rsidRPr="00404F52">
              <w:rPr>
                <w:color w:val="231F20"/>
                <w:sz w:val="20"/>
              </w:rPr>
              <w:t>to</w:t>
            </w:r>
            <w:r w:rsidRPr="00404F52">
              <w:rPr>
                <w:color w:val="231F20"/>
                <w:spacing w:val="-1"/>
                <w:sz w:val="20"/>
              </w:rPr>
              <w:t xml:space="preserve"> </w:t>
            </w:r>
            <w:r w:rsidRPr="00404F52">
              <w:rPr>
                <w:color w:val="231F20"/>
                <w:sz w:val="20"/>
              </w:rPr>
              <w:t>Colombo</w:t>
            </w:r>
          </w:p>
        </w:tc>
      </w:tr>
      <w:tr w:rsidR="00A03B3A" w:rsidRPr="00404F52" w14:paraId="08BC6491" w14:textId="77777777">
        <w:trPr>
          <w:trHeight w:val="278"/>
        </w:trPr>
        <w:tc>
          <w:tcPr>
            <w:tcW w:w="2277" w:type="dxa"/>
          </w:tcPr>
          <w:p w14:paraId="209261A4" w14:textId="77777777" w:rsidR="00A03B3A" w:rsidRPr="00404F52" w:rsidRDefault="00F312DC" w:rsidP="00F3441F">
            <w:pPr>
              <w:pStyle w:val="TableParagraph"/>
              <w:spacing w:before="22"/>
              <w:ind w:left="990"/>
              <w:rPr>
                <w:sz w:val="20"/>
              </w:rPr>
            </w:pPr>
            <w:r w:rsidRPr="00404F52">
              <w:rPr>
                <w:color w:val="231F20"/>
                <w:sz w:val="20"/>
              </w:rPr>
              <w:t>10.00</w:t>
            </w:r>
            <w:r w:rsidRPr="00404F52">
              <w:rPr>
                <w:color w:val="231F20"/>
                <w:spacing w:val="-13"/>
                <w:sz w:val="20"/>
              </w:rPr>
              <w:t xml:space="preserve"> </w:t>
            </w:r>
            <w:r w:rsidRPr="00404F52">
              <w:rPr>
                <w:color w:val="231F20"/>
                <w:sz w:val="20"/>
              </w:rPr>
              <w:t>A.M.</w:t>
            </w:r>
          </w:p>
        </w:tc>
        <w:tc>
          <w:tcPr>
            <w:tcW w:w="2958" w:type="dxa"/>
            <w:vMerge/>
            <w:tcBorders>
              <w:top w:val="nil"/>
            </w:tcBorders>
          </w:tcPr>
          <w:p w14:paraId="2AB8A5C6" w14:textId="77777777" w:rsidR="00A03B3A" w:rsidRPr="00404F52" w:rsidRDefault="00A03B3A" w:rsidP="00F3441F">
            <w:pPr>
              <w:ind w:left="990"/>
              <w:rPr>
                <w:sz w:val="2"/>
                <w:szCs w:val="2"/>
              </w:rPr>
            </w:pPr>
          </w:p>
        </w:tc>
      </w:tr>
      <w:tr w:rsidR="00A03B3A" w:rsidRPr="00404F52" w14:paraId="3D94542D" w14:textId="77777777">
        <w:trPr>
          <w:trHeight w:val="278"/>
        </w:trPr>
        <w:tc>
          <w:tcPr>
            <w:tcW w:w="2277" w:type="dxa"/>
          </w:tcPr>
          <w:p w14:paraId="3E6AB4AA" w14:textId="77777777" w:rsidR="00A03B3A" w:rsidRPr="00404F52" w:rsidRDefault="00F312DC" w:rsidP="00F3441F">
            <w:pPr>
              <w:pStyle w:val="TableParagraph"/>
              <w:spacing w:before="22"/>
              <w:ind w:left="990"/>
              <w:rPr>
                <w:sz w:val="20"/>
              </w:rPr>
            </w:pPr>
            <w:r w:rsidRPr="00404F52">
              <w:rPr>
                <w:color w:val="231F20"/>
                <w:sz w:val="20"/>
              </w:rPr>
              <w:t>2.00</w:t>
            </w:r>
            <w:r w:rsidRPr="00404F52">
              <w:rPr>
                <w:color w:val="231F20"/>
                <w:spacing w:val="-10"/>
                <w:sz w:val="20"/>
              </w:rPr>
              <w:t xml:space="preserve"> </w:t>
            </w:r>
            <w:r w:rsidRPr="00404F52">
              <w:rPr>
                <w:color w:val="231F20"/>
                <w:sz w:val="20"/>
              </w:rPr>
              <w:t>P.M.</w:t>
            </w:r>
          </w:p>
        </w:tc>
        <w:tc>
          <w:tcPr>
            <w:tcW w:w="2958" w:type="dxa"/>
            <w:vMerge/>
            <w:tcBorders>
              <w:top w:val="nil"/>
            </w:tcBorders>
          </w:tcPr>
          <w:p w14:paraId="1EA1BB1F" w14:textId="77777777" w:rsidR="00A03B3A" w:rsidRPr="00404F52" w:rsidRDefault="00A03B3A" w:rsidP="00F3441F">
            <w:pPr>
              <w:ind w:left="990"/>
              <w:rPr>
                <w:sz w:val="2"/>
                <w:szCs w:val="2"/>
              </w:rPr>
            </w:pPr>
          </w:p>
        </w:tc>
      </w:tr>
      <w:tr w:rsidR="00A03B3A" w:rsidRPr="00404F52" w14:paraId="02614C08" w14:textId="77777777">
        <w:trPr>
          <w:trHeight w:val="278"/>
        </w:trPr>
        <w:tc>
          <w:tcPr>
            <w:tcW w:w="2277" w:type="dxa"/>
          </w:tcPr>
          <w:p w14:paraId="7E6E19DC" w14:textId="77777777" w:rsidR="00A03B3A" w:rsidRPr="00404F52" w:rsidRDefault="00F312DC" w:rsidP="00F3441F">
            <w:pPr>
              <w:pStyle w:val="TableParagraph"/>
              <w:spacing w:before="22"/>
              <w:ind w:left="990"/>
              <w:rPr>
                <w:sz w:val="20"/>
              </w:rPr>
            </w:pPr>
            <w:r w:rsidRPr="00404F52">
              <w:rPr>
                <w:color w:val="231F20"/>
                <w:sz w:val="20"/>
              </w:rPr>
              <w:t>5.00</w:t>
            </w:r>
            <w:r w:rsidRPr="00404F52">
              <w:rPr>
                <w:color w:val="231F20"/>
                <w:spacing w:val="-13"/>
                <w:sz w:val="20"/>
              </w:rPr>
              <w:t xml:space="preserve"> </w:t>
            </w:r>
            <w:r w:rsidRPr="00404F52">
              <w:rPr>
                <w:color w:val="231F20"/>
                <w:sz w:val="20"/>
              </w:rPr>
              <w:t>A.M.</w:t>
            </w:r>
          </w:p>
        </w:tc>
        <w:tc>
          <w:tcPr>
            <w:tcW w:w="2958" w:type="dxa"/>
          </w:tcPr>
          <w:p w14:paraId="60E3131E" w14:textId="77777777" w:rsidR="00A03B3A" w:rsidRPr="00404F52" w:rsidRDefault="00F312DC" w:rsidP="00F3441F">
            <w:pPr>
              <w:pStyle w:val="TableParagraph"/>
              <w:spacing w:before="22"/>
              <w:ind w:left="990"/>
              <w:rPr>
                <w:sz w:val="20"/>
              </w:rPr>
            </w:pPr>
            <w:r w:rsidRPr="00404F52">
              <w:rPr>
                <w:color w:val="231F20"/>
                <w:spacing w:val="-1"/>
                <w:sz w:val="20"/>
              </w:rPr>
              <w:t>SUSL</w:t>
            </w:r>
            <w:r w:rsidRPr="00404F52">
              <w:rPr>
                <w:color w:val="231F20"/>
                <w:spacing w:val="-8"/>
                <w:sz w:val="20"/>
              </w:rPr>
              <w:t xml:space="preserve"> </w:t>
            </w:r>
            <w:r w:rsidRPr="00404F52">
              <w:rPr>
                <w:color w:val="231F20"/>
                <w:spacing w:val="-1"/>
                <w:sz w:val="20"/>
              </w:rPr>
              <w:t>to</w:t>
            </w:r>
            <w:r w:rsidRPr="00404F52">
              <w:rPr>
                <w:color w:val="231F20"/>
                <w:spacing w:val="-10"/>
                <w:sz w:val="20"/>
              </w:rPr>
              <w:t xml:space="preserve"> </w:t>
            </w:r>
            <w:r w:rsidRPr="00404F52">
              <w:rPr>
                <w:color w:val="231F20"/>
                <w:spacing w:val="-1"/>
                <w:sz w:val="20"/>
              </w:rPr>
              <w:t>Ambilipitiya</w:t>
            </w:r>
          </w:p>
        </w:tc>
      </w:tr>
      <w:tr w:rsidR="00A03B3A" w:rsidRPr="00404F52" w14:paraId="5D899A8C" w14:textId="77777777">
        <w:trPr>
          <w:trHeight w:val="278"/>
        </w:trPr>
        <w:tc>
          <w:tcPr>
            <w:tcW w:w="2277" w:type="dxa"/>
          </w:tcPr>
          <w:p w14:paraId="69AE721F" w14:textId="77777777" w:rsidR="00A03B3A" w:rsidRPr="00404F52" w:rsidRDefault="00F312DC" w:rsidP="00F3441F">
            <w:pPr>
              <w:pStyle w:val="TableParagraph"/>
              <w:spacing w:before="22"/>
              <w:ind w:left="990"/>
              <w:rPr>
                <w:sz w:val="20"/>
              </w:rPr>
            </w:pPr>
            <w:r w:rsidRPr="00404F52">
              <w:rPr>
                <w:color w:val="231F20"/>
                <w:sz w:val="20"/>
              </w:rPr>
              <w:t>1.50</w:t>
            </w:r>
            <w:r w:rsidRPr="00404F52">
              <w:rPr>
                <w:color w:val="231F20"/>
                <w:spacing w:val="-10"/>
                <w:sz w:val="20"/>
              </w:rPr>
              <w:t xml:space="preserve"> </w:t>
            </w:r>
            <w:r w:rsidRPr="00404F52">
              <w:rPr>
                <w:color w:val="231F20"/>
                <w:sz w:val="20"/>
              </w:rPr>
              <w:t>P.M.</w:t>
            </w:r>
          </w:p>
        </w:tc>
        <w:tc>
          <w:tcPr>
            <w:tcW w:w="2958" w:type="dxa"/>
          </w:tcPr>
          <w:p w14:paraId="645CF756" w14:textId="77777777" w:rsidR="00A03B3A" w:rsidRPr="00404F52" w:rsidRDefault="00F312DC" w:rsidP="00F3441F">
            <w:pPr>
              <w:pStyle w:val="TableParagraph"/>
              <w:spacing w:before="22"/>
              <w:ind w:left="990"/>
              <w:rPr>
                <w:sz w:val="20"/>
              </w:rPr>
            </w:pPr>
            <w:r w:rsidRPr="00404F52">
              <w:rPr>
                <w:color w:val="231F20"/>
                <w:sz w:val="20"/>
              </w:rPr>
              <w:t>SUSL</w:t>
            </w:r>
            <w:r w:rsidRPr="00404F52">
              <w:rPr>
                <w:color w:val="231F20"/>
                <w:spacing w:val="-12"/>
                <w:sz w:val="20"/>
              </w:rPr>
              <w:t xml:space="preserve"> </w:t>
            </w:r>
            <w:r w:rsidRPr="00404F52">
              <w:rPr>
                <w:color w:val="231F20"/>
                <w:sz w:val="20"/>
              </w:rPr>
              <w:t>to</w:t>
            </w:r>
            <w:r w:rsidRPr="00404F52">
              <w:rPr>
                <w:color w:val="231F20"/>
                <w:spacing w:val="-4"/>
                <w:sz w:val="20"/>
              </w:rPr>
              <w:t xml:space="preserve"> </w:t>
            </w:r>
            <w:r w:rsidRPr="00404F52">
              <w:rPr>
                <w:color w:val="231F20"/>
                <w:sz w:val="20"/>
              </w:rPr>
              <w:t>Maharagama</w:t>
            </w:r>
          </w:p>
        </w:tc>
      </w:tr>
      <w:tr w:rsidR="00A03B3A" w:rsidRPr="00404F52" w14:paraId="721C1948" w14:textId="77777777">
        <w:trPr>
          <w:trHeight w:val="278"/>
        </w:trPr>
        <w:tc>
          <w:tcPr>
            <w:tcW w:w="2277" w:type="dxa"/>
          </w:tcPr>
          <w:p w14:paraId="02FAD3D1" w14:textId="77777777" w:rsidR="00A03B3A" w:rsidRPr="00404F52" w:rsidRDefault="00F312DC" w:rsidP="00F3441F">
            <w:pPr>
              <w:pStyle w:val="TableParagraph"/>
              <w:spacing w:before="22"/>
              <w:ind w:left="990"/>
              <w:rPr>
                <w:sz w:val="20"/>
              </w:rPr>
            </w:pPr>
            <w:r w:rsidRPr="00404F52">
              <w:rPr>
                <w:color w:val="231F20"/>
                <w:sz w:val="20"/>
              </w:rPr>
              <w:t>3.00</w:t>
            </w:r>
            <w:r w:rsidRPr="00404F52">
              <w:rPr>
                <w:color w:val="231F20"/>
                <w:spacing w:val="-10"/>
                <w:sz w:val="20"/>
              </w:rPr>
              <w:t xml:space="preserve"> </w:t>
            </w:r>
            <w:r w:rsidRPr="00404F52">
              <w:rPr>
                <w:color w:val="231F20"/>
                <w:sz w:val="20"/>
              </w:rPr>
              <w:t>P.M.</w:t>
            </w:r>
          </w:p>
        </w:tc>
        <w:tc>
          <w:tcPr>
            <w:tcW w:w="2958" w:type="dxa"/>
          </w:tcPr>
          <w:p w14:paraId="6B9C9C11" w14:textId="77777777" w:rsidR="00A03B3A" w:rsidRPr="00404F52" w:rsidRDefault="00F312DC" w:rsidP="00F3441F">
            <w:pPr>
              <w:pStyle w:val="TableParagraph"/>
              <w:spacing w:before="22"/>
              <w:ind w:left="990"/>
              <w:rPr>
                <w:sz w:val="20"/>
              </w:rPr>
            </w:pPr>
            <w:r w:rsidRPr="00404F52">
              <w:rPr>
                <w:color w:val="231F20"/>
                <w:sz w:val="20"/>
              </w:rPr>
              <w:t>SUSL</w:t>
            </w:r>
            <w:r w:rsidRPr="00404F52">
              <w:rPr>
                <w:color w:val="231F20"/>
                <w:spacing w:val="-11"/>
                <w:sz w:val="20"/>
              </w:rPr>
              <w:t xml:space="preserve"> </w:t>
            </w:r>
            <w:r w:rsidRPr="00404F52">
              <w:rPr>
                <w:color w:val="231F20"/>
                <w:sz w:val="20"/>
              </w:rPr>
              <w:t>to</w:t>
            </w:r>
            <w:r w:rsidRPr="00404F52">
              <w:rPr>
                <w:color w:val="231F20"/>
                <w:spacing w:val="-4"/>
                <w:sz w:val="20"/>
              </w:rPr>
              <w:t xml:space="preserve"> </w:t>
            </w:r>
            <w:r w:rsidRPr="00404F52">
              <w:rPr>
                <w:color w:val="231F20"/>
                <w:sz w:val="20"/>
              </w:rPr>
              <w:t>Panadura</w:t>
            </w:r>
          </w:p>
        </w:tc>
      </w:tr>
      <w:tr w:rsidR="00A03B3A" w:rsidRPr="00404F52" w14:paraId="74BD5F8A" w14:textId="77777777">
        <w:trPr>
          <w:trHeight w:val="278"/>
        </w:trPr>
        <w:tc>
          <w:tcPr>
            <w:tcW w:w="2277" w:type="dxa"/>
          </w:tcPr>
          <w:p w14:paraId="3B02DFA9" w14:textId="77777777" w:rsidR="00A03B3A" w:rsidRPr="00404F52" w:rsidRDefault="00F312DC" w:rsidP="00F3441F">
            <w:pPr>
              <w:pStyle w:val="TableParagraph"/>
              <w:spacing w:before="22"/>
              <w:ind w:left="990"/>
              <w:rPr>
                <w:sz w:val="20"/>
              </w:rPr>
            </w:pPr>
            <w:r w:rsidRPr="00404F52">
              <w:rPr>
                <w:color w:val="231F20"/>
                <w:sz w:val="20"/>
              </w:rPr>
              <w:t>3.45</w:t>
            </w:r>
            <w:r w:rsidRPr="00404F52">
              <w:rPr>
                <w:color w:val="231F20"/>
                <w:spacing w:val="-10"/>
                <w:sz w:val="20"/>
              </w:rPr>
              <w:t xml:space="preserve"> </w:t>
            </w:r>
            <w:r w:rsidRPr="00404F52">
              <w:rPr>
                <w:color w:val="231F20"/>
                <w:sz w:val="20"/>
              </w:rPr>
              <w:t>P.M.</w:t>
            </w:r>
          </w:p>
        </w:tc>
        <w:tc>
          <w:tcPr>
            <w:tcW w:w="2958" w:type="dxa"/>
          </w:tcPr>
          <w:p w14:paraId="784B1DA6" w14:textId="77777777" w:rsidR="00A03B3A" w:rsidRPr="00404F52" w:rsidRDefault="00F312DC" w:rsidP="00F3441F">
            <w:pPr>
              <w:pStyle w:val="TableParagraph"/>
              <w:spacing w:before="22"/>
              <w:ind w:left="990"/>
              <w:rPr>
                <w:sz w:val="20"/>
              </w:rPr>
            </w:pPr>
            <w:r w:rsidRPr="00404F52">
              <w:rPr>
                <w:color w:val="231F20"/>
                <w:spacing w:val="-1"/>
                <w:sz w:val="20"/>
              </w:rPr>
              <w:t>SUSL</w:t>
            </w:r>
            <w:r w:rsidRPr="00404F52">
              <w:rPr>
                <w:color w:val="231F20"/>
                <w:spacing w:val="-9"/>
                <w:sz w:val="20"/>
              </w:rPr>
              <w:t xml:space="preserve"> </w:t>
            </w:r>
            <w:r w:rsidRPr="00404F52">
              <w:rPr>
                <w:color w:val="231F20"/>
                <w:spacing w:val="-1"/>
                <w:sz w:val="20"/>
              </w:rPr>
              <w:t>to</w:t>
            </w:r>
            <w:r w:rsidRPr="00404F52">
              <w:rPr>
                <w:color w:val="231F20"/>
                <w:spacing w:val="-5"/>
                <w:sz w:val="20"/>
              </w:rPr>
              <w:t xml:space="preserve"> </w:t>
            </w:r>
            <w:r w:rsidRPr="00404F52">
              <w:rPr>
                <w:color w:val="231F20"/>
                <w:spacing w:val="-1"/>
                <w:sz w:val="20"/>
              </w:rPr>
              <w:t>Warakapola</w:t>
            </w:r>
          </w:p>
        </w:tc>
      </w:tr>
    </w:tbl>
    <w:p w14:paraId="4C5DE3D3" w14:textId="77777777" w:rsidR="00A03B3A" w:rsidRPr="00404F52" w:rsidRDefault="00F312DC" w:rsidP="00F3441F">
      <w:pPr>
        <w:pStyle w:val="Heading7"/>
        <w:spacing w:before="175"/>
        <w:ind w:left="990"/>
      </w:pPr>
      <w:r w:rsidRPr="00404F52">
        <w:rPr>
          <w:color w:val="231F20"/>
        </w:rPr>
        <w:t>Banks</w:t>
      </w:r>
    </w:p>
    <w:p w14:paraId="48F9E60D" w14:textId="77777777" w:rsidR="00A03B3A" w:rsidRPr="00404F52" w:rsidRDefault="00F312DC" w:rsidP="00F3441F">
      <w:pPr>
        <w:pStyle w:val="BodyText"/>
        <w:spacing w:before="147"/>
        <w:ind w:left="990"/>
      </w:pPr>
      <w:r w:rsidRPr="00404F52">
        <w:rPr>
          <w:color w:val="231F20"/>
        </w:rPr>
        <w:t>Bank</w:t>
      </w:r>
      <w:r w:rsidRPr="00404F52">
        <w:rPr>
          <w:color w:val="231F20"/>
          <w:spacing w:val="49"/>
        </w:rPr>
        <w:t xml:space="preserve"> </w:t>
      </w:r>
      <w:r w:rsidRPr="00404F52">
        <w:rPr>
          <w:color w:val="231F20"/>
        </w:rPr>
        <w:t>of</w:t>
      </w:r>
      <w:r w:rsidRPr="00404F52">
        <w:rPr>
          <w:color w:val="231F20"/>
          <w:spacing w:val="50"/>
        </w:rPr>
        <w:t xml:space="preserve"> </w:t>
      </w:r>
      <w:r w:rsidRPr="00404F52">
        <w:rPr>
          <w:color w:val="231F20"/>
        </w:rPr>
        <w:t>Ceylon</w:t>
      </w:r>
      <w:r w:rsidRPr="00404F52">
        <w:rPr>
          <w:color w:val="231F20"/>
          <w:spacing w:val="50"/>
        </w:rPr>
        <w:t xml:space="preserve"> </w:t>
      </w:r>
      <w:r w:rsidRPr="00404F52">
        <w:rPr>
          <w:color w:val="231F20"/>
        </w:rPr>
        <w:t>has</w:t>
      </w:r>
      <w:r w:rsidRPr="00404F52">
        <w:rPr>
          <w:color w:val="231F20"/>
          <w:spacing w:val="50"/>
        </w:rPr>
        <w:t xml:space="preserve"> </w:t>
      </w:r>
      <w:r w:rsidRPr="00404F52">
        <w:rPr>
          <w:color w:val="231F20"/>
        </w:rPr>
        <w:t>a</w:t>
      </w:r>
      <w:r w:rsidRPr="00404F52">
        <w:rPr>
          <w:color w:val="231F20"/>
          <w:spacing w:val="50"/>
        </w:rPr>
        <w:t xml:space="preserve"> </w:t>
      </w:r>
      <w:r w:rsidRPr="00404F52">
        <w:rPr>
          <w:color w:val="231F20"/>
        </w:rPr>
        <w:t>branch</w:t>
      </w:r>
      <w:r w:rsidRPr="00404F52">
        <w:rPr>
          <w:color w:val="231F20"/>
          <w:spacing w:val="50"/>
        </w:rPr>
        <w:t xml:space="preserve"> </w:t>
      </w:r>
      <w:r w:rsidRPr="00404F52">
        <w:rPr>
          <w:color w:val="231F20"/>
        </w:rPr>
        <w:t>office</w:t>
      </w:r>
      <w:r w:rsidRPr="00404F52">
        <w:rPr>
          <w:color w:val="231F20"/>
          <w:spacing w:val="50"/>
        </w:rPr>
        <w:t xml:space="preserve"> </w:t>
      </w:r>
      <w:r w:rsidRPr="00404F52">
        <w:rPr>
          <w:color w:val="231F20"/>
        </w:rPr>
        <w:t>within</w:t>
      </w:r>
      <w:r w:rsidRPr="00404F52">
        <w:rPr>
          <w:color w:val="231F20"/>
          <w:spacing w:val="50"/>
        </w:rPr>
        <w:t xml:space="preserve"> </w:t>
      </w:r>
      <w:r w:rsidRPr="00404F52">
        <w:rPr>
          <w:color w:val="231F20"/>
        </w:rPr>
        <w:t>the</w:t>
      </w:r>
      <w:r w:rsidRPr="00404F52">
        <w:rPr>
          <w:color w:val="231F20"/>
          <w:spacing w:val="50"/>
        </w:rPr>
        <w:t xml:space="preserve"> </w:t>
      </w:r>
      <w:r w:rsidRPr="00404F52">
        <w:rPr>
          <w:color w:val="231F20"/>
        </w:rPr>
        <w:t>Campus.</w:t>
      </w:r>
      <w:r w:rsidRPr="00404F52">
        <w:rPr>
          <w:color w:val="231F20"/>
          <w:spacing w:val="46"/>
        </w:rPr>
        <w:t xml:space="preserve"> </w:t>
      </w:r>
      <w:r w:rsidRPr="00404F52">
        <w:rPr>
          <w:color w:val="231F20"/>
        </w:rPr>
        <w:t>The</w:t>
      </w:r>
      <w:r w:rsidRPr="00404F52">
        <w:rPr>
          <w:color w:val="231F20"/>
          <w:spacing w:val="50"/>
        </w:rPr>
        <w:t xml:space="preserve"> </w:t>
      </w:r>
      <w:r w:rsidRPr="00404F52">
        <w:rPr>
          <w:color w:val="231F20"/>
        </w:rPr>
        <w:t>People’s</w:t>
      </w:r>
      <w:r w:rsidRPr="00404F52">
        <w:rPr>
          <w:color w:val="231F20"/>
          <w:spacing w:val="51"/>
        </w:rPr>
        <w:t xml:space="preserve"> </w:t>
      </w:r>
      <w:r w:rsidRPr="00404F52">
        <w:rPr>
          <w:color w:val="231F20"/>
        </w:rPr>
        <w:t>Bank</w:t>
      </w:r>
      <w:r w:rsidRPr="00404F52">
        <w:rPr>
          <w:color w:val="231F20"/>
          <w:spacing w:val="49"/>
        </w:rPr>
        <w:t xml:space="preserve"> </w:t>
      </w:r>
      <w:r w:rsidRPr="00404F52">
        <w:rPr>
          <w:color w:val="231F20"/>
        </w:rPr>
        <w:t>operates</w:t>
      </w:r>
      <w:r w:rsidRPr="00404F52">
        <w:rPr>
          <w:color w:val="231F20"/>
          <w:spacing w:val="50"/>
        </w:rPr>
        <w:t xml:space="preserve"> </w:t>
      </w:r>
      <w:r w:rsidRPr="00404F52">
        <w:rPr>
          <w:color w:val="231F20"/>
        </w:rPr>
        <w:t>at</w:t>
      </w:r>
    </w:p>
    <w:p w14:paraId="35FB56BE" w14:textId="77777777" w:rsidR="00A03B3A" w:rsidRPr="00404F52" w:rsidRDefault="00F312DC" w:rsidP="00F3441F">
      <w:pPr>
        <w:pStyle w:val="BodyText"/>
        <w:spacing w:before="11"/>
        <w:ind w:left="990"/>
      </w:pPr>
      <w:r w:rsidRPr="00404F52">
        <w:rPr>
          <w:color w:val="231F20"/>
        </w:rPr>
        <w:t>Pambahinna.</w:t>
      </w:r>
    </w:p>
    <w:p w14:paraId="063B7E95" w14:textId="77777777" w:rsidR="00A03B3A" w:rsidRPr="00404F52" w:rsidRDefault="00A03B3A" w:rsidP="00F3441F">
      <w:pPr>
        <w:pStyle w:val="BodyText"/>
        <w:ind w:left="990"/>
        <w:rPr>
          <w:sz w:val="24"/>
        </w:rPr>
      </w:pPr>
    </w:p>
    <w:p w14:paraId="7F528611" w14:textId="77777777" w:rsidR="00A03B3A" w:rsidRPr="00404F52" w:rsidRDefault="00F312DC" w:rsidP="00F3441F">
      <w:pPr>
        <w:pStyle w:val="Heading7"/>
        <w:spacing w:before="0" w:line="360" w:lineRule="auto"/>
        <w:ind w:left="990"/>
      </w:pPr>
      <w:r w:rsidRPr="00404F52">
        <w:rPr>
          <w:color w:val="231F20"/>
        </w:rPr>
        <w:t>Places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Worship</w:t>
      </w:r>
    </w:p>
    <w:p w14:paraId="1BEE4672" w14:textId="5761E7AF" w:rsidR="00A03B3A" w:rsidRPr="00404F52" w:rsidRDefault="00F3441F" w:rsidP="00F3441F">
      <w:pPr>
        <w:pStyle w:val="BodyText"/>
        <w:tabs>
          <w:tab w:val="left" w:pos="2290"/>
        </w:tabs>
        <w:spacing w:after="240" w:line="249" w:lineRule="auto"/>
        <w:ind w:left="990" w:right="1131" w:hanging="1440"/>
        <w:jc w:val="both"/>
      </w:pPr>
      <w:r>
        <w:rPr>
          <w:b/>
          <w:color w:val="231F20"/>
        </w:rPr>
        <w:tab/>
      </w:r>
      <w:r w:rsidRPr="00404F52">
        <w:rPr>
          <w:b/>
          <w:color w:val="231F20"/>
        </w:rPr>
        <w:t>Buddhist</w:t>
      </w:r>
      <w:r w:rsidRPr="00404F52">
        <w:rPr>
          <w:b/>
          <w:color w:val="231F20"/>
        </w:rPr>
        <w:tab/>
      </w:r>
      <w:r w:rsidRPr="00404F52">
        <w:rPr>
          <w:color w:val="231F20"/>
        </w:rPr>
        <w:t>University</w:t>
      </w:r>
      <w:r w:rsidRPr="00404F52">
        <w:rPr>
          <w:color w:val="231F20"/>
          <w:spacing w:val="1"/>
        </w:rPr>
        <w:t xml:space="preserve"> </w:t>
      </w:r>
      <w:r w:rsidRPr="00404F52">
        <w:rPr>
          <w:color w:val="231F20"/>
        </w:rPr>
        <w:t>Buddhist</w:t>
      </w:r>
      <w:r w:rsidRPr="00404F52">
        <w:rPr>
          <w:color w:val="231F20"/>
          <w:spacing w:val="1"/>
        </w:rPr>
        <w:t xml:space="preserve"> </w:t>
      </w:r>
      <w:r w:rsidRPr="00404F52">
        <w:rPr>
          <w:color w:val="231F20"/>
        </w:rPr>
        <w:t>Centre</w:t>
      </w:r>
      <w:r w:rsidRPr="00404F52">
        <w:rPr>
          <w:color w:val="231F20"/>
          <w:spacing w:val="1"/>
        </w:rPr>
        <w:t xml:space="preserve"> </w:t>
      </w:r>
      <w:r w:rsidRPr="00404F52">
        <w:rPr>
          <w:color w:val="231F20"/>
        </w:rPr>
        <w:t>is</w:t>
      </w:r>
      <w:r w:rsidRPr="00404F52">
        <w:rPr>
          <w:color w:val="231F20"/>
          <w:spacing w:val="1"/>
        </w:rPr>
        <w:t xml:space="preserve"> </w:t>
      </w:r>
      <w:r w:rsidRPr="00404F52">
        <w:rPr>
          <w:color w:val="231F20"/>
        </w:rPr>
        <w:t>located</w:t>
      </w:r>
      <w:r w:rsidRPr="00404F52">
        <w:rPr>
          <w:color w:val="231F20"/>
          <w:spacing w:val="1"/>
        </w:rPr>
        <w:t xml:space="preserve"> </w:t>
      </w:r>
      <w:r w:rsidRPr="00404F52">
        <w:rPr>
          <w:color w:val="231F20"/>
        </w:rPr>
        <w:t>within</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Campus.</w:t>
      </w:r>
      <w:r w:rsidRPr="00404F52">
        <w:rPr>
          <w:color w:val="231F20"/>
          <w:spacing w:val="1"/>
        </w:rPr>
        <w:t xml:space="preserve"> </w:t>
      </w:r>
      <w:r w:rsidRPr="00404F52">
        <w:rPr>
          <w:color w:val="231F20"/>
        </w:rPr>
        <w:t>Karagastalawa</w:t>
      </w:r>
      <w:r w:rsidRPr="00404F52">
        <w:rPr>
          <w:color w:val="231F20"/>
          <w:spacing w:val="-52"/>
        </w:rPr>
        <w:t xml:space="preserve"> </w:t>
      </w:r>
      <w:r w:rsidRPr="00404F52">
        <w:rPr>
          <w:color w:val="231F20"/>
        </w:rPr>
        <w:t>Temple</w:t>
      </w:r>
      <w:r w:rsidRPr="00404F52">
        <w:rPr>
          <w:color w:val="231F20"/>
          <w:spacing w:val="37"/>
        </w:rPr>
        <w:t xml:space="preserve"> </w:t>
      </w:r>
      <w:r w:rsidRPr="00404F52">
        <w:rPr>
          <w:color w:val="231F20"/>
        </w:rPr>
        <w:t>is</w:t>
      </w:r>
      <w:r w:rsidRPr="00404F52">
        <w:rPr>
          <w:color w:val="231F20"/>
          <w:spacing w:val="38"/>
        </w:rPr>
        <w:t xml:space="preserve"> </w:t>
      </w:r>
      <w:r w:rsidRPr="00404F52">
        <w:rPr>
          <w:color w:val="231F20"/>
        </w:rPr>
        <w:t>about</w:t>
      </w:r>
      <w:r w:rsidRPr="00404F52">
        <w:rPr>
          <w:color w:val="231F20"/>
          <w:spacing w:val="38"/>
        </w:rPr>
        <w:t xml:space="preserve"> </w:t>
      </w:r>
      <w:r w:rsidRPr="00404F52">
        <w:rPr>
          <w:color w:val="231F20"/>
        </w:rPr>
        <w:t>1</w:t>
      </w:r>
      <w:r w:rsidRPr="00404F52">
        <w:rPr>
          <w:color w:val="231F20"/>
          <w:spacing w:val="38"/>
        </w:rPr>
        <w:t xml:space="preserve"> </w:t>
      </w:r>
      <w:r w:rsidRPr="00404F52">
        <w:rPr>
          <w:color w:val="231F20"/>
        </w:rPr>
        <w:t>km</w:t>
      </w:r>
      <w:r w:rsidRPr="00404F52">
        <w:rPr>
          <w:color w:val="231F20"/>
          <w:spacing w:val="38"/>
        </w:rPr>
        <w:t xml:space="preserve"> </w:t>
      </w:r>
      <w:r w:rsidRPr="00404F52">
        <w:rPr>
          <w:color w:val="231F20"/>
        </w:rPr>
        <w:t>west</w:t>
      </w:r>
      <w:r w:rsidRPr="00404F52">
        <w:rPr>
          <w:color w:val="231F20"/>
          <w:spacing w:val="38"/>
        </w:rPr>
        <w:t xml:space="preserve"> </w:t>
      </w:r>
      <w:r w:rsidRPr="00404F52">
        <w:rPr>
          <w:color w:val="231F20"/>
        </w:rPr>
        <w:t>of</w:t>
      </w:r>
      <w:r w:rsidRPr="00404F52">
        <w:rPr>
          <w:color w:val="231F20"/>
          <w:spacing w:val="38"/>
        </w:rPr>
        <w:t xml:space="preserve"> </w:t>
      </w:r>
      <w:r w:rsidRPr="00404F52">
        <w:rPr>
          <w:color w:val="231F20"/>
        </w:rPr>
        <w:t>Pambahinna</w:t>
      </w:r>
      <w:r w:rsidRPr="00404F52">
        <w:rPr>
          <w:color w:val="231F20"/>
          <w:spacing w:val="38"/>
        </w:rPr>
        <w:t xml:space="preserve"> </w:t>
      </w:r>
      <w:r w:rsidRPr="00404F52">
        <w:rPr>
          <w:color w:val="231F20"/>
        </w:rPr>
        <w:t>Junction;</w:t>
      </w:r>
      <w:r w:rsidRPr="00404F52">
        <w:rPr>
          <w:color w:val="231F20"/>
          <w:spacing w:val="38"/>
        </w:rPr>
        <w:t xml:space="preserve"> </w:t>
      </w:r>
      <w:r w:rsidRPr="00404F52">
        <w:rPr>
          <w:color w:val="231F20"/>
        </w:rPr>
        <w:t>Niyandagala</w:t>
      </w:r>
      <w:r w:rsidRPr="00404F52">
        <w:rPr>
          <w:color w:val="231F20"/>
          <w:spacing w:val="27"/>
        </w:rPr>
        <w:t xml:space="preserve"> </w:t>
      </w:r>
      <w:r w:rsidRPr="00404F52">
        <w:rPr>
          <w:color w:val="231F20"/>
        </w:rPr>
        <w:t>Aranya</w:t>
      </w:r>
      <w:r w:rsidRPr="00404F52">
        <w:rPr>
          <w:color w:val="231F20"/>
          <w:spacing w:val="-53"/>
        </w:rPr>
        <w:t xml:space="preserve"> </w:t>
      </w:r>
      <w:r w:rsidRPr="00404F52">
        <w:rPr>
          <w:color w:val="231F20"/>
        </w:rPr>
        <w:t>is about 1 km east of the junction; Seela Samadhi Meditation Centre is at</w:t>
      </w:r>
      <w:r w:rsidRPr="00404F52">
        <w:rPr>
          <w:color w:val="231F20"/>
          <w:spacing w:val="1"/>
        </w:rPr>
        <w:t xml:space="preserve"> </w:t>
      </w:r>
      <w:r w:rsidRPr="00404F52">
        <w:rPr>
          <w:color w:val="231F20"/>
        </w:rPr>
        <w:t>Silogama, Belihuloya, Bodhi Rukkaramaya, Kinchigune is at 100 m south 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Faculty</w:t>
      </w:r>
      <w:r w:rsidRPr="00404F52">
        <w:rPr>
          <w:color w:val="231F20"/>
          <w:spacing w:val="-1"/>
        </w:rPr>
        <w:t xml:space="preserve"> </w:t>
      </w:r>
      <w:r w:rsidRPr="00404F52">
        <w:rPr>
          <w:color w:val="231F20"/>
        </w:rPr>
        <w:t>of</w:t>
      </w:r>
      <w:r w:rsidRPr="00404F52">
        <w:rPr>
          <w:color w:val="231F20"/>
          <w:spacing w:val="-13"/>
        </w:rPr>
        <w:t xml:space="preserve"> </w:t>
      </w:r>
      <w:r w:rsidRPr="00404F52">
        <w:rPr>
          <w:color w:val="231F20"/>
        </w:rPr>
        <w:t>Agricultural</w:t>
      </w:r>
      <w:r w:rsidRPr="00404F52">
        <w:rPr>
          <w:color w:val="231F20"/>
          <w:spacing w:val="-2"/>
        </w:rPr>
        <w:t xml:space="preserve"> </w:t>
      </w:r>
      <w:r w:rsidRPr="00404F52">
        <w:rPr>
          <w:color w:val="231F20"/>
        </w:rPr>
        <w:t>Sciences.</w:t>
      </w:r>
    </w:p>
    <w:p w14:paraId="1F113817" w14:textId="70868197" w:rsidR="00A03B3A" w:rsidRPr="00404F52" w:rsidRDefault="00F3441F" w:rsidP="00F3441F">
      <w:pPr>
        <w:pStyle w:val="BodyText"/>
        <w:tabs>
          <w:tab w:val="left" w:pos="2290"/>
        </w:tabs>
        <w:ind w:left="990"/>
      </w:pPr>
      <w:r>
        <w:rPr>
          <w:b/>
          <w:noProof/>
          <w:color w:val="231F20"/>
          <w:lang w:val="en-US" w:bidi="ta-IN"/>
        </w:rPr>
        <mc:AlternateContent>
          <mc:Choice Requires="wps">
            <w:drawing>
              <wp:anchor distT="0" distB="0" distL="114300" distR="114300" simplePos="0" relativeHeight="251551232" behindDoc="1" locked="0" layoutInCell="1" allowOverlap="1" wp14:anchorId="0758BBB2" wp14:editId="570EFFEF">
                <wp:simplePos x="0" y="0"/>
                <wp:positionH relativeFrom="page">
                  <wp:posOffset>0</wp:posOffset>
                </wp:positionH>
                <wp:positionV relativeFrom="paragraph">
                  <wp:posOffset>3054350</wp:posOffset>
                </wp:positionV>
                <wp:extent cx="6552565" cy="900430"/>
                <wp:effectExtent l="0" t="0" r="0" b="0"/>
                <wp:wrapNone/>
                <wp:docPr id="1252696466" name="Freeform: 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2565" cy="900430"/>
                        </a:xfrm>
                        <a:custGeom>
                          <a:avLst/>
                          <a:gdLst>
                            <a:gd name="T0" fmla="*/ 10318 w 10319"/>
                            <a:gd name="T1" fmla="+- 0 -14 -14"/>
                            <a:gd name="T2" fmla="*/ -14 h 1418"/>
                            <a:gd name="T3" fmla="*/ 0 w 10319"/>
                            <a:gd name="T4" fmla="+- 0 -14 -14"/>
                            <a:gd name="T5" fmla="*/ -14 h 1418"/>
                            <a:gd name="T6" fmla="*/ 0 w 10319"/>
                            <a:gd name="T7" fmla="+- 0 695 -14"/>
                            <a:gd name="T8" fmla="*/ 695 h 1418"/>
                            <a:gd name="T9" fmla="*/ 0 w 10319"/>
                            <a:gd name="T10" fmla="+- 0 1403 -14"/>
                            <a:gd name="T11" fmla="*/ 1403 h 1418"/>
                            <a:gd name="T12" fmla="*/ 709 w 10319"/>
                            <a:gd name="T13" fmla="+- 0 1403 -14"/>
                            <a:gd name="T14" fmla="*/ 1403 h 1418"/>
                            <a:gd name="T15" fmla="*/ 709 w 10319"/>
                            <a:gd name="T16" fmla="+- 0 695 -14"/>
                            <a:gd name="T17" fmla="*/ 695 h 1418"/>
                            <a:gd name="T18" fmla="*/ 10318 w 10319"/>
                            <a:gd name="T19" fmla="+- 0 695 -14"/>
                            <a:gd name="T20" fmla="*/ 695 h 1418"/>
                            <a:gd name="T21" fmla="*/ 10318 w 10319"/>
                            <a:gd name="T22" fmla="+- 0 -14 -14"/>
                            <a:gd name="T23" fmla="*/ -14 h 1418"/>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0319" h="1418">
                              <a:moveTo>
                                <a:pt x="10318" y="0"/>
                              </a:moveTo>
                              <a:lnTo>
                                <a:pt x="0" y="0"/>
                              </a:lnTo>
                              <a:lnTo>
                                <a:pt x="0" y="709"/>
                              </a:lnTo>
                              <a:lnTo>
                                <a:pt x="0" y="1417"/>
                              </a:lnTo>
                              <a:lnTo>
                                <a:pt x="709" y="1417"/>
                              </a:lnTo>
                              <a:lnTo>
                                <a:pt x="709" y="709"/>
                              </a:lnTo>
                              <a:lnTo>
                                <a:pt x="10318" y="709"/>
                              </a:lnTo>
                              <a:lnTo>
                                <a:pt x="10318"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371535C" id="Freeform: Shape 2" o:spid="_x0000_s1026" style="position:absolute;margin-left:0;margin-top:240.5pt;width:515.95pt;height:70.9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319,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" path="m10318,l,,,709r,708l709,1417r,-708l10318,709r,-709xe" fillcolor="#939598" stroked="f">
                <v:path arrowok="t" o:connecttype="custom" o:connectlocs="6551930,-8890;0,-8890;0,441325;0,890905;450215,890905;450215,441325;6551930,441325;6551930,-8890" o:connectangles="0,0,0,0,0,0,0,0"/>
                <w10:wrap anchorx="page"/>
              </v:shape>
            </w:pict>
          </mc:Fallback>
        </mc:AlternateContent>
      </w:r>
      <w:r w:rsidRPr="00404F52">
        <w:rPr>
          <w:b/>
          <w:color w:val="231F20"/>
        </w:rPr>
        <w:t>Catholic</w:t>
      </w:r>
      <w:r w:rsidRPr="00404F52">
        <w:rPr>
          <w:b/>
          <w:color w:val="231F20"/>
        </w:rPr>
        <w:tab/>
      </w:r>
      <w:r w:rsidRPr="00404F52">
        <w:rPr>
          <w:color w:val="231F20"/>
        </w:rPr>
        <w:t>Ave</w:t>
      </w:r>
      <w:r w:rsidRPr="00404F52">
        <w:rPr>
          <w:color w:val="231F20"/>
          <w:spacing w:val="5"/>
        </w:rPr>
        <w:t xml:space="preserve"> </w:t>
      </w:r>
      <w:r w:rsidRPr="00404F52">
        <w:rPr>
          <w:color w:val="231F20"/>
        </w:rPr>
        <w:t>Maria</w:t>
      </w:r>
      <w:r w:rsidRPr="00404F52">
        <w:rPr>
          <w:color w:val="231F20"/>
          <w:spacing w:val="58"/>
        </w:rPr>
        <w:t xml:space="preserve"> </w:t>
      </w:r>
      <w:r w:rsidRPr="00404F52">
        <w:rPr>
          <w:color w:val="231F20"/>
        </w:rPr>
        <w:t>Catholic</w:t>
      </w:r>
      <w:r w:rsidRPr="00404F52">
        <w:rPr>
          <w:color w:val="231F20"/>
          <w:spacing w:val="58"/>
        </w:rPr>
        <w:t xml:space="preserve"> </w:t>
      </w:r>
      <w:r w:rsidRPr="00404F52">
        <w:rPr>
          <w:color w:val="231F20"/>
        </w:rPr>
        <w:t>Church,</w:t>
      </w:r>
      <w:r w:rsidRPr="00404F52">
        <w:rPr>
          <w:color w:val="231F20"/>
          <w:spacing w:val="59"/>
        </w:rPr>
        <w:t xml:space="preserve"> </w:t>
      </w:r>
      <w:r w:rsidRPr="00404F52">
        <w:rPr>
          <w:color w:val="231F20"/>
        </w:rPr>
        <w:t>Belihuloya;</w:t>
      </w:r>
      <w:r w:rsidRPr="00404F52">
        <w:rPr>
          <w:color w:val="231F20"/>
          <w:spacing w:val="59"/>
        </w:rPr>
        <w:t xml:space="preserve"> </w:t>
      </w:r>
      <w:r w:rsidRPr="00404F52">
        <w:rPr>
          <w:color w:val="231F20"/>
        </w:rPr>
        <w:t>St.</w:t>
      </w:r>
      <w:r w:rsidRPr="00404F52">
        <w:rPr>
          <w:color w:val="231F20"/>
          <w:spacing w:val="47"/>
        </w:rPr>
        <w:t xml:space="preserve"> </w:t>
      </w:r>
      <w:r w:rsidRPr="00404F52">
        <w:rPr>
          <w:color w:val="231F20"/>
        </w:rPr>
        <w:t>Anthony’s</w:t>
      </w:r>
      <w:r w:rsidRPr="00404F52">
        <w:rPr>
          <w:color w:val="231F20"/>
          <w:spacing w:val="59"/>
        </w:rPr>
        <w:t xml:space="preserve"> </w:t>
      </w:r>
      <w:r w:rsidRPr="00404F52">
        <w:rPr>
          <w:color w:val="231F20"/>
        </w:rPr>
        <w:t>Catholic</w:t>
      </w:r>
      <w:r w:rsidRPr="00404F52">
        <w:rPr>
          <w:color w:val="231F20"/>
          <w:spacing w:val="58"/>
        </w:rPr>
        <w:t xml:space="preserve"> </w:t>
      </w:r>
      <w:r w:rsidRPr="00404F52">
        <w:rPr>
          <w:color w:val="231F20"/>
        </w:rPr>
        <w:t>Church,</w:t>
      </w:r>
    </w:p>
    <w:p w14:paraId="20C5CECE" w14:textId="77777777" w:rsidR="00F3441F" w:rsidRDefault="00F312DC" w:rsidP="00F3441F">
      <w:pPr>
        <w:pStyle w:val="BodyText"/>
        <w:spacing w:after="240"/>
        <w:ind w:left="990"/>
        <w:rPr>
          <w:color w:val="231F20"/>
        </w:rPr>
      </w:pPr>
      <w:r w:rsidRPr="00404F52">
        <w:rPr>
          <w:color w:val="231F20"/>
        </w:rPr>
        <w:t>Kirindigala.</w:t>
      </w:r>
    </w:p>
    <w:p w14:paraId="44402F1A" w14:textId="77777777" w:rsidR="00F3441F" w:rsidRDefault="00F312DC" w:rsidP="00F3441F">
      <w:pPr>
        <w:pStyle w:val="BodyText"/>
        <w:spacing w:line="360" w:lineRule="auto"/>
        <w:ind w:left="990"/>
        <w:rPr>
          <w:color w:val="231F20"/>
        </w:rPr>
      </w:pPr>
      <w:r w:rsidRPr="00404F52">
        <w:rPr>
          <w:b/>
          <w:color w:val="231F20"/>
        </w:rPr>
        <w:t>Hindu</w:t>
      </w:r>
      <w:r w:rsidRPr="00404F52">
        <w:rPr>
          <w:b/>
          <w:color w:val="231F20"/>
        </w:rPr>
        <w:tab/>
      </w:r>
      <w:r w:rsidRPr="00404F52">
        <w:rPr>
          <w:color w:val="231F20"/>
        </w:rPr>
        <w:t>Kathirasan</w:t>
      </w:r>
      <w:r w:rsidRPr="00404F52">
        <w:rPr>
          <w:color w:val="231F20"/>
          <w:spacing w:val="-5"/>
        </w:rPr>
        <w:t xml:space="preserve"> </w:t>
      </w:r>
      <w:r w:rsidRPr="00404F52">
        <w:rPr>
          <w:color w:val="231F20"/>
        </w:rPr>
        <w:t>Kovil</w:t>
      </w:r>
      <w:r w:rsidRPr="00404F52">
        <w:rPr>
          <w:color w:val="231F20"/>
          <w:spacing w:val="-4"/>
        </w:rPr>
        <w:t xml:space="preserve"> </w:t>
      </w:r>
      <w:r w:rsidRPr="00404F52">
        <w:rPr>
          <w:color w:val="231F20"/>
        </w:rPr>
        <w:t>and</w:t>
      </w:r>
      <w:r w:rsidRPr="00404F52">
        <w:rPr>
          <w:color w:val="231F20"/>
          <w:spacing w:val="-3"/>
        </w:rPr>
        <w:t xml:space="preserve"> </w:t>
      </w:r>
      <w:r w:rsidRPr="00404F52">
        <w:rPr>
          <w:color w:val="231F20"/>
        </w:rPr>
        <w:t>Mariyamman</w:t>
      </w:r>
      <w:r w:rsidRPr="00404F52">
        <w:rPr>
          <w:color w:val="231F20"/>
          <w:spacing w:val="-4"/>
        </w:rPr>
        <w:t xml:space="preserve"> </w:t>
      </w:r>
      <w:r w:rsidRPr="00404F52">
        <w:rPr>
          <w:color w:val="231F20"/>
        </w:rPr>
        <w:t>Kovil</w:t>
      </w:r>
      <w:r w:rsidRPr="00404F52">
        <w:rPr>
          <w:color w:val="231F20"/>
          <w:spacing w:val="-4"/>
        </w:rPr>
        <w:t xml:space="preserve"> </w:t>
      </w:r>
      <w:r w:rsidRPr="00404F52">
        <w:rPr>
          <w:color w:val="231F20"/>
        </w:rPr>
        <w:t>are</w:t>
      </w:r>
      <w:r w:rsidRPr="00404F52">
        <w:rPr>
          <w:color w:val="231F20"/>
          <w:spacing w:val="-3"/>
        </w:rPr>
        <w:t xml:space="preserve"> </w:t>
      </w:r>
      <w:r w:rsidRPr="00404F52">
        <w:rPr>
          <w:color w:val="231F20"/>
        </w:rPr>
        <w:t>located</w:t>
      </w:r>
      <w:r w:rsidRPr="00404F52">
        <w:rPr>
          <w:color w:val="231F20"/>
          <w:spacing w:val="-3"/>
        </w:rPr>
        <w:t xml:space="preserve"> </w:t>
      </w:r>
      <w:r w:rsidRPr="00404F52">
        <w:rPr>
          <w:color w:val="231F20"/>
        </w:rPr>
        <w:t>Balangoda.</w:t>
      </w:r>
    </w:p>
    <w:p w14:paraId="07167160" w14:textId="6D5BCACA" w:rsidR="00A03B3A" w:rsidRPr="00404F52" w:rsidRDefault="00F312DC" w:rsidP="00F3441F">
      <w:pPr>
        <w:pStyle w:val="BodyText"/>
        <w:ind w:left="990"/>
      </w:pPr>
      <w:r w:rsidRPr="00404F52">
        <w:rPr>
          <w:b/>
          <w:color w:val="231F20"/>
        </w:rPr>
        <w:t>Islam</w:t>
      </w:r>
      <w:r w:rsidRPr="00404F52">
        <w:rPr>
          <w:b/>
          <w:color w:val="231F20"/>
        </w:rPr>
        <w:tab/>
      </w:r>
      <w:r w:rsidRPr="00404F52">
        <w:rPr>
          <w:color w:val="231F20"/>
        </w:rPr>
        <w:t>Jumma Mosque, Balangoda and Jailani Mosque, Kooragala are the closest</w:t>
      </w:r>
      <w:r w:rsidRPr="00404F52">
        <w:rPr>
          <w:color w:val="231F20"/>
          <w:spacing w:val="1"/>
        </w:rPr>
        <w:t xml:space="preserve"> </w:t>
      </w:r>
      <w:r w:rsidRPr="00404F52">
        <w:rPr>
          <w:color w:val="231F20"/>
          <w:spacing w:val="-1"/>
        </w:rPr>
        <w:t>mosques.</w:t>
      </w:r>
      <w:r w:rsidRPr="00404F52">
        <w:rPr>
          <w:color w:val="231F20"/>
          <w:spacing w:val="-4"/>
        </w:rPr>
        <w:t xml:space="preserve"> </w:t>
      </w:r>
      <w:r w:rsidRPr="00404F52">
        <w:rPr>
          <w:color w:val="231F20"/>
          <w:spacing w:val="-1"/>
        </w:rPr>
        <w:t>There</w:t>
      </w:r>
      <w:r w:rsidRPr="00404F52">
        <w:rPr>
          <w:color w:val="231F20"/>
        </w:rPr>
        <w:t xml:space="preserve"> is also a prayer room within</w:t>
      </w:r>
      <w:r w:rsidRPr="00404F52">
        <w:rPr>
          <w:color w:val="231F20"/>
          <w:spacing w:val="-1"/>
        </w:rPr>
        <w:t xml:space="preserve"> </w:t>
      </w:r>
      <w:r w:rsidRPr="00404F52">
        <w:rPr>
          <w:color w:val="231F20"/>
        </w:rPr>
        <w:t>the Students’</w:t>
      </w:r>
      <w:r w:rsidRPr="00404F52">
        <w:rPr>
          <w:color w:val="231F20"/>
          <w:spacing w:val="-17"/>
        </w:rPr>
        <w:t xml:space="preserve"> </w:t>
      </w:r>
      <w:r w:rsidRPr="00404F52">
        <w:rPr>
          <w:color w:val="231F20"/>
        </w:rPr>
        <w:t>Centre.</w:t>
      </w:r>
    </w:p>
    <w:p w14:paraId="0308309E" w14:textId="77777777" w:rsidR="00A03B3A" w:rsidRPr="00404F52" w:rsidRDefault="00A03B3A">
      <w:pPr>
        <w:spacing w:line="249" w:lineRule="auto"/>
        <w:jc w:val="both"/>
        <w:sectPr w:rsidR="00A03B3A" w:rsidRPr="00404F52">
          <w:headerReference w:type="even" r:id="rId33"/>
          <w:footerReference w:type="even" r:id="rId34"/>
          <w:footerReference w:type="default" r:id="rId35"/>
          <w:pgSz w:w="10320" w:h="14180"/>
          <w:pgMar w:top="0" w:right="0" w:bottom="680" w:left="0" w:header="0" w:footer="480" w:gutter="0"/>
          <w:pgNumType w:start="14"/>
          <w:cols w:space="720"/>
        </w:sectPr>
      </w:pPr>
    </w:p>
    <w:p w14:paraId="6C3DCE79" w14:textId="77777777" w:rsidR="00A03B3A" w:rsidRPr="00404F52" w:rsidRDefault="00A03B3A">
      <w:pPr>
        <w:pStyle w:val="BodyText"/>
        <w:rPr>
          <w:sz w:val="20"/>
        </w:rPr>
      </w:pPr>
    </w:p>
    <w:p w14:paraId="1A26F731" w14:textId="77777777" w:rsidR="00A03B3A" w:rsidRPr="00404F52" w:rsidRDefault="00A03B3A">
      <w:pPr>
        <w:pStyle w:val="BodyText"/>
        <w:rPr>
          <w:sz w:val="20"/>
        </w:rPr>
      </w:pPr>
    </w:p>
    <w:p w14:paraId="63E5C753" w14:textId="77777777" w:rsidR="00A03B3A" w:rsidRPr="00404F52" w:rsidRDefault="00A03B3A">
      <w:pPr>
        <w:pStyle w:val="BodyText"/>
        <w:spacing w:before="5"/>
        <w:rPr>
          <w:sz w:val="20"/>
        </w:rPr>
      </w:pPr>
    </w:p>
    <w:p w14:paraId="011CA1A9" w14:textId="77777777" w:rsidR="00A03B3A" w:rsidRPr="00404F52" w:rsidRDefault="00A66E36">
      <w:pPr>
        <w:pStyle w:val="Heading7"/>
        <w:spacing w:before="101"/>
        <w:ind w:left="1133"/>
        <w:jc w:val="both"/>
      </w:pPr>
      <w:r>
        <w:pict w14:anchorId="72255A00">
          <v:group id="_x0000_s1557" style="position:absolute;left:0;text-align:left;margin-left:0;margin-top:-35.4pt;width:515.95pt;height:70.9pt;z-index:-251604480;mso-position-horizontal-relative:page" coordorigin=",-708" coordsize="10319,1418">
            <v:rect id="_x0000_s1561" style="position:absolute;top:-709;width:10319;height:709" fillcolor="#939598" stroked="f"/>
            <v:shape id="_x0000_s1560" type="#_x0000_t202" style="position:absolute;left:9609;width:709;height:709" fillcolor="#939598" stroked="f">
              <v:textbox inset="0,0,0,0">
                <w:txbxContent>
                  <w:p w14:paraId="14649C97" w14:textId="77777777" w:rsidR="00F312DC" w:rsidRPr="00404F52" w:rsidRDefault="00F312DC">
                    <w:pPr>
                      <w:spacing w:before="113"/>
                      <w:ind w:left="226"/>
                      <w:rPr>
                        <w:rFonts w:ascii="Cambria"/>
                        <w:b/>
                        <w:i/>
                        <w:sz w:val="43"/>
                      </w:rPr>
                    </w:pPr>
                    <w:r w:rsidRPr="00404F52">
                      <w:rPr>
                        <w:rFonts w:ascii="Cambria"/>
                        <w:b/>
                        <w:i/>
                        <w:color w:val="FFFFFF"/>
                        <w:w w:val="103"/>
                        <w:sz w:val="43"/>
                      </w:rPr>
                      <w:t>2</w:t>
                    </w:r>
                  </w:p>
                </w:txbxContent>
              </v:textbox>
            </v:shape>
            <v:shape id="_x0000_s1559" type="#_x0000_t202" style="position:absolute;left:9779;top:-596;width:275;height:505" filled="f" stroked="f">
              <v:textbox inset="0,0,0,0">
                <w:txbxContent>
                  <w:p w14:paraId="66B66A56" w14:textId="77777777" w:rsidR="00F312DC" w:rsidRPr="00404F52" w:rsidRDefault="00F312DC">
                    <w:pPr>
                      <w:rPr>
                        <w:rFonts w:ascii="Cambria"/>
                        <w:b/>
                        <w:sz w:val="43"/>
                      </w:rPr>
                    </w:pPr>
                    <w:r w:rsidRPr="00404F52">
                      <w:rPr>
                        <w:rFonts w:ascii="Cambria"/>
                        <w:b/>
                        <w:color w:val="FFFFFF"/>
                        <w:sz w:val="43"/>
                      </w:rPr>
                      <w:t>2</w:t>
                    </w:r>
                  </w:p>
                </w:txbxContent>
              </v:textbox>
            </v:shape>
            <v:shape id="_x0000_s1558" type="#_x0000_t202" style="position:absolute;left:3981;top:-472;width:5249;height:352" filled="f" stroked="f">
              <v:textbox inset="0,0,0,0">
                <w:txbxContent>
                  <w:p w14:paraId="32341DC7" w14:textId="77777777" w:rsidR="00F312DC" w:rsidRPr="00404F52" w:rsidRDefault="00F312DC">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v:textbox>
            </v:shape>
            <w10:wrap anchorx="page"/>
          </v:group>
        </w:pict>
      </w:r>
      <w:r w:rsidR="00F312DC" w:rsidRPr="00404F52">
        <w:rPr>
          <w:noProof/>
          <w:lang w:val="en-US" w:bidi="ta-IN"/>
        </w:rPr>
        <w:drawing>
          <wp:anchor distT="0" distB="0" distL="0" distR="0" simplePos="0" relativeHeight="251539968" behindDoc="0" locked="0" layoutInCell="1" allowOverlap="1" wp14:anchorId="1DFAB700" wp14:editId="364B3E5D">
            <wp:simplePos x="0" y="0"/>
            <wp:positionH relativeFrom="page">
              <wp:posOffset>4176000</wp:posOffset>
            </wp:positionH>
            <wp:positionV relativeFrom="paragraph">
              <wp:posOffset>90402</wp:posOffset>
            </wp:positionV>
            <wp:extent cx="1835999" cy="2753999"/>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36" cstate="print"/>
                    <a:stretch>
                      <a:fillRect/>
                    </a:stretch>
                  </pic:blipFill>
                  <pic:spPr>
                    <a:xfrm>
                      <a:off x="0" y="0"/>
                      <a:ext cx="1835999" cy="2753999"/>
                    </a:xfrm>
                    <a:prstGeom prst="rect">
                      <a:avLst/>
                    </a:prstGeom>
                  </pic:spPr>
                </pic:pic>
              </a:graphicData>
            </a:graphic>
          </wp:anchor>
        </w:drawing>
      </w:r>
      <w:r w:rsidR="00F312DC" w:rsidRPr="00404F52">
        <w:rPr>
          <w:color w:val="231F20"/>
        </w:rPr>
        <w:t>Places</w:t>
      </w:r>
      <w:r w:rsidR="00F312DC" w:rsidRPr="00404F52">
        <w:rPr>
          <w:color w:val="231F20"/>
          <w:spacing w:val="-6"/>
        </w:rPr>
        <w:t xml:space="preserve"> </w:t>
      </w:r>
      <w:r w:rsidR="00F312DC" w:rsidRPr="00404F52">
        <w:rPr>
          <w:color w:val="231F20"/>
        </w:rPr>
        <w:t>of</w:t>
      </w:r>
      <w:r w:rsidR="00F312DC" w:rsidRPr="00404F52">
        <w:rPr>
          <w:color w:val="231F20"/>
          <w:spacing w:val="-6"/>
        </w:rPr>
        <w:t xml:space="preserve"> </w:t>
      </w:r>
      <w:r w:rsidR="00F312DC" w:rsidRPr="00404F52">
        <w:rPr>
          <w:color w:val="231F20"/>
        </w:rPr>
        <w:t>Attraction</w:t>
      </w:r>
    </w:p>
    <w:p w14:paraId="42727017" w14:textId="77777777" w:rsidR="00A03B3A" w:rsidRPr="00404F52" w:rsidRDefault="00A03B3A">
      <w:pPr>
        <w:pStyle w:val="BodyText"/>
        <w:rPr>
          <w:rFonts w:ascii="Cambria"/>
          <w:b/>
          <w:i/>
          <w:sz w:val="28"/>
        </w:rPr>
      </w:pPr>
    </w:p>
    <w:p w14:paraId="3B42F5D4" w14:textId="77777777" w:rsidR="00A03B3A" w:rsidRPr="00404F52" w:rsidRDefault="00A03B3A">
      <w:pPr>
        <w:pStyle w:val="BodyText"/>
        <w:spacing w:before="1"/>
        <w:rPr>
          <w:rFonts w:ascii="Cambria"/>
          <w:b/>
          <w:i/>
          <w:sz w:val="24"/>
        </w:rPr>
      </w:pPr>
    </w:p>
    <w:p w14:paraId="12DD924C" w14:textId="77777777" w:rsidR="00A03B3A" w:rsidRPr="00404F52" w:rsidRDefault="00F312DC">
      <w:pPr>
        <w:ind w:left="1133"/>
        <w:jc w:val="both"/>
        <w:rPr>
          <w:b/>
        </w:rPr>
      </w:pPr>
      <w:r w:rsidRPr="00404F52">
        <w:rPr>
          <w:b/>
          <w:color w:val="231F20"/>
        </w:rPr>
        <w:t>Bambarakanda Falls</w:t>
      </w:r>
    </w:p>
    <w:p w14:paraId="59421DA3" w14:textId="77777777" w:rsidR="00A03B3A" w:rsidRPr="00404F52" w:rsidRDefault="00F312DC">
      <w:pPr>
        <w:pStyle w:val="BodyText"/>
        <w:spacing w:before="211" w:line="249" w:lineRule="auto"/>
        <w:ind w:left="1133" w:right="4079"/>
        <w:jc w:val="both"/>
      </w:pPr>
      <w:r w:rsidRPr="00404F52">
        <w:rPr>
          <w:color w:val="231F20"/>
        </w:rPr>
        <w:t>Highest waterfall in Sri Lanka (241 m; 790 ft) located</w:t>
      </w:r>
      <w:r w:rsidRPr="00404F52">
        <w:rPr>
          <w:color w:val="231F20"/>
          <w:spacing w:val="1"/>
        </w:rPr>
        <w:t xml:space="preserve"> </w:t>
      </w:r>
      <w:r w:rsidRPr="00404F52">
        <w:rPr>
          <w:color w:val="231F20"/>
        </w:rPr>
        <w:t>about</w:t>
      </w:r>
      <w:r w:rsidRPr="00404F52">
        <w:rPr>
          <w:color w:val="231F20"/>
          <w:spacing w:val="1"/>
        </w:rPr>
        <w:t xml:space="preserve"> </w:t>
      </w:r>
      <w:r w:rsidRPr="00404F52">
        <w:rPr>
          <w:color w:val="231F20"/>
        </w:rPr>
        <w:t>20km</w:t>
      </w:r>
      <w:r w:rsidRPr="00404F52">
        <w:rPr>
          <w:color w:val="231F20"/>
          <w:spacing w:val="1"/>
        </w:rPr>
        <w:t xml:space="preserve"> </w:t>
      </w:r>
      <w:r w:rsidRPr="00404F52">
        <w:rPr>
          <w:color w:val="231F20"/>
        </w:rPr>
        <w:t>from</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university</w:t>
      </w:r>
      <w:r w:rsidRPr="00404F52">
        <w:rPr>
          <w:color w:val="231F20"/>
          <w:spacing w:val="55"/>
        </w:rPr>
        <w:t xml:space="preserve"> </w:t>
      </w:r>
      <w:r w:rsidRPr="00404F52">
        <w:rPr>
          <w:color w:val="231F20"/>
        </w:rPr>
        <w:t>off</w:t>
      </w:r>
      <w:r w:rsidRPr="00404F52">
        <w:rPr>
          <w:color w:val="231F20"/>
          <w:spacing w:val="55"/>
        </w:rPr>
        <w:t xml:space="preserve"> </w:t>
      </w:r>
      <w:r w:rsidRPr="00404F52">
        <w:rPr>
          <w:color w:val="231F20"/>
        </w:rPr>
        <w:t>the</w:t>
      </w:r>
      <w:r w:rsidRPr="00404F52">
        <w:rPr>
          <w:color w:val="231F20"/>
          <w:spacing w:val="55"/>
        </w:rPr>
        <w:t xml:space="preserve"> </w:t>
      </w:r>
      <w:r w:rsidRPr="00404F52">
        <w:rPr>
          <w:color w:val="231F20"/>
        </w:rPr>
        <w:t>Ohiya</w:t>
      </w:r>
      <w:r w:rsidRPr="00404F52">
        <w:rPr>
          <w:color w:val="231F20"/>
          <w:spacing w:val="55"/>
        </w:rPr>
        <w:t xml:space="preserve"> </w:t>
      </w:r>
      <w:r w:rsidRPr="00404F52">
        <w:rPr>
          <w:color w:val="231F20"/>
        </w:rPr>
        <w:t>Road</w:t>
      </w:r>
      <w:r w:rsidRPr="00404F52">
        <w:rPr>
          <w:color w:val="231F20"/>
          <w:spacing w:val="1"/>
        </w:rPr>
        <w:t xml:space="preserve"> </w:t>
      </w:r>
      <w:r w:rsidRPr="00404F52">
        <w:rPr>
          <w:color w:val="231F20"/>
        </w:rPr>
        <w:t>near</w:t>
      </w:r>
      <w:r w:rsidRPr="00404F52">
        <w:rPr>
          <w:color w:val="231F20"/>
          <w:spacing w:val="1"/>
        </w:rPr>
        <w:t xml:space="preserve"> </w:t>
      </w:r>
      <w:r w:rsidRPr="00404F52">
        <w:rPr>
          <w:color w:val="231F20"/>
        </w:rPr>
        <w:t>Kalupahana</w:t>
      </w:r>
      <w:r w:rsidRPr="00404F52">
        <w:rPr>
          <w:color w:val="231F20"/>
          <w:spacing w:val="1"/>
        </w:rPr>
        <w:t xml:space="preserve"> </w:t>
      </w:r>
      <w:r w:rsidRPr="00404F52">
        <w:rPr>
          <w:color w:val="231F20"/>
        </w:rPr>
        <w:t>plunges</w:t>
      </w:r>
      <w:r w:rsidRPr="00404F52">
        <w:rPr>
          <w:color w:val="231F20"/>
          <w:spacing w:val="1"/>
        </w:rPr>
        <w:t xml:space="preserve"> </w:t>
      </w:r>
      <w:r w:rsidRPr="00404F52">
        <w:rPr>
          <w:color w:val="231F20"/>
        </w:rPr>
        <w:t>between</w:t>
      </w:r>
      <w:r w:rsidRPr="00404F52">
        <w:rPr>
          <w:color w:val="231F20"/>
          <w:spacing w:val="1"/>
        </w:rPr>
        <w:t xml:space="preserve"> </w:t>
      </w:r>
      <w:r w:rsidRPr="00404F52">
        <w:rPr>
          <w:color w:val="231F20"/>
        </w:rPr>
        <w:t>Mt.</w:t>
      </w:r>
      <w:r w:rsidRPr="00404F52">
        <w:rPr>
          <w:color w:val="231F20"/>
          <w:spacing w:val="1"/>
        </w:rPr>
        <w:t xml:space="preserve"> </w:t>
      </w:r>
      <w:r w:rsidRPr="00404F52">
        <w:rPr>
          <w:color w:val="231F20"/>
        </w:rPr>
        <w:t>Welihena</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Bambaragala,</w:t>
      </w:r>
      <w:r w:rsidRPr="00404F52">
        <w:rPr>
          <w:color w:val="231F20"/>
          <w:spacing w:val="1"/>
        </w:rPr>
        <w:t xml:space="preserve"> </w:t>
      </w:r>
      <w:r w:rsidRPr="00404F52">
        <w:rPr>
          <w:color w:val="231F20"/>
        </w:rPr>
        <w:t>over</w:t>
      </w:r>
      <w:r w:rsidRPr="00404F52">
        <w:rPr>
          <w:color w:val="231F20"/>
          <w:spacing w:val="1"/>
        </w:rPr>
        <w:t xml:space="preserve"> </w:t>
      </w:r>
      <w:r w:rsidRPr="00404F52">
        <w:rPr>
          <w:color w:val="231F20"/>
        </w:rPr>
        <w:t>steep</w:t>
      </w:r>
      <w:r w:rsidRPr="00404F52">
        <w:rPr>
          <w:color w:val="231F20"/>
          <w:spacing w:val="1"/>
        </w:rPr>
        <w:t xml:space="preserve"> </w:t>
      </w:r>
      <w:r w:rsidRPr="00404F52">
        <w:rPr>
          <w:color w:val="231F20"/>
        </w:rPr>
        <w:t>precipice</w:t>
      </w:r>
      <w:r w:rsidRPr="00404F52">
        <w:rPr>
          <w:color w:val="231F20"/>
          <w:spacing w:val="1"/>
        </w:rPr>
        <w:t xml:space="preserve"> </w:t>
      </w:r>
      <w:r w:rsidRPr="00404F52">
        <w:rPr>
          <w:color w:val="231F20"/>
        </w:rPr>
        <w:t>bordered</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dark,</w:t>
      </w:r>
      <w:r w:rsidRPr="00404F52">
        <w:rPr>
          <w:color w:val="231F20"/>
          <w:spacing w:val="1"/>
        </w:rPr>
        <w:t xml:space="preserve"> </w:t>
      </w:r>
      <w:r w:rsidRPr="00404F52">
        <w:rPr>
          <w:color w:val="231F20"/>
        </w:rPr>
        <w:t>green pine forests. The deep pool in the valley below, is</w:t>
      </w:r>
      <w:r w:rsidRPr="00404F52">
        <w:rPr>
          <w:color w:val="231F20"/>
          <w:spacing w:val="1"/>
        </w:rPr>
        <w:t xml:space="preserve"> </w:t>
      </w:r>
      <w:r w:rsidRPr="00404F52">
        <w:rPr>
          <w:color w:val="231F20"/>
        </w:rPr>
        <w:t>surrounded</w:t>
      </w:r>
      <w:r w:rsidRPr="00404F52">
        <w:rPr>
          <w:color w:val="231F20"/>
          <w:spacing w:val="-2"/>
        </w:rPr>
        <w:t xml:space="preserve"> </w:t>
      </w:r>
      <w:r w:rsidRPr="00404F52">
        <w:rPr>
          <w:color w:val="231F20"/>
        </w:rPr>
        <w:t>by</w:t>
      </w:r>
      <w:r w:rsidRPr="00404F52">
        <w:rPr>
          <w:color w:val="231F20"/>
          <w:spacing w:val="-1"/>
        </w:rPr>
        <w:t xml:space="preserve"> </w:t>
      </w:r>
      <w:r w:rsidRPr="00404F52">
        <w:rPr>
          <w:color w:val="231F20"/>
        </w:rPr>
        <w:t>paddy fields,</w:t>
      </w:r>
    </w:p>
    <w:p w14:paraId="5877E09D" w14:textId="77777777" w:rsidR="00A03B3A" w:rsidRPr="00404F52" w:rsidRDefault="00A03B3A">
      <w:pPr>
        <w:pStyle w:val="BodyText"/>
        <w:rPr>
          <w:sz w:val="20"/>
        </w:rPr>
      </w:pPr>
    </w:p>
    <w:p w14:paraId="09F0BE2E" w14:textId="77777777" w:rsidR="00A03B3A" w:rsidRPr="00404F52" w:rsidRDefault="00A03B3A">
      <w:pPr>
        <w:pStyle w:val="BodyText"/>
        <w:rPr>
          <w:sz w:val="20"/>
        </w:rPr>
      </w:pPr>
    </w:p>
    <w:p w14:paraId="73BCA7B3" w14:textId="77777777" w:rsidR="00A03B3A" w:rsidRPr="00404F52" w:rsidRDefault="00A03B3A">
      <w:pPr>
        <w:pStyle w:val="BodyText"/>
        <w:rPr>
          <w:sz w:val="20"/>
        </w:rPr>
      </w:pPr>
    </w:p>
    <w:p w14:paraId="277A78B0" w14:textId="77777777" w:rsidR="00A03B3A" w:rsidRPr="00404F52" w:rsidRDefault="00A03B3A">
      <w:pPr>
        <w:pStyle w:val="BodyText"/>
        <w:rPr>
          <w:sz w:val="20"/>
        </w:rPr>
      </w:pPr>
    </w:p>
    <w:p w14:paraId="2074B8C1" w14:textId="77777777" w:rsidR="00A03B3A" w:rsidRPr="00404F52" w:rsidRDefault="00A03B3A">
      <w:pPr>
        <w:pStyle w:val="BodyText"/>
        <w:rPr>
          <w:sz w:val="20"/>
        </w:rPr>
      </w:pPr>
    </w:p>
    <w:p w14:paraId="38E07C29" w14:textId="77777777" w:rsidR="00A03B3A" w:rsidRPr="00404F52" w:rsidRDefault="00A03B3A">
      <w:pPr>
        <w:pStyle w:val="BodyText"/>
        <w:rPr>
          <w:sz w:val="20"/>
        </w:rPr>
      </w:pPr>
    </w:p>
    <w:p w14:paraId="170805A4" w14:textId="77777777" w:rsidR="00A03B3A" w:rsidRPr="00404F52" w:rsidRDefault="00A03B3A">
      <w:pPr>
        <w:pStyle w:val="BodyText"/>
        <w:rPr>
          <w:sz w:val="20"/>
        </w:rPr>
      </w:pPr>
    </w:p>
    <w:p w14:paraId="29CD28C4" w14:textId="77777777" w:rsidR="00A03B3A" w:rsidRPr="00404F52" w:rsidRDefault="00A03B3A">
      <w:pPr>
        <w:pStyle w:val="BodyText"/>
        <w:rPr>
          <w:sz w:val="20"/>
        </w:rPr>
      </w:pPr>
    </w:p>
    <w:p w14:paraId="3EA1A5EB" w14:textId="77777777" w:rsidR="00A03B3A" w:rsidRPr="00404F52" w:rsidRDefault="00A03B3A">
      <w:pPr>
        <w:pStyle w:val="BodyText"/>
        <w:rPr>
          <w:sz w:val="20"/>
        </w:rPr>
      </w:pPr>
    </w:p>
    <w:p w14:paraId="5A67037C" w14:textId="77777777" w:rsidR="00A03B3A" w:rsidRPr="00404F52" w:rsidRDefault="00A03B3A">
      <w:pPr>
        <w:pStyle w:val="BodyText"/>
        <w:rPr>
          <w:sz w:val="20"/>
        </w:rPr>
      </w:pPr>
    </w:p>
    <w:p w14:paraId="3CFD8117" w14:textId="77777777" w:rsidR="00A03B3A" w:rsidRPr="00404F52" w:rsidRDefault="00A03B3A">
      <w:pPr>
        <w:pStyle w:val="BodyText"/>
        <w:spacing w:before="7"/>
        <w:rPr>
          <w:sz w:val="19"/>
        </w:rPr>
      </w:pPr>
    </w:p>
    <w:p w14:paraId="644E2F69" w14:textId="77777777" w:rsidR="00A03B3A" w:rsidRPr="00404F52" w:rsidRDefault="00F312DC">
      <w:pPr>
        <w:ind w:left="4648"/>
        <w:jc w:val="both"/>
        <w:rPr>
          <w:b/>
        </w:rPr>
      </w:pPr>
      <w:r w:rsidRPr="00404F52">
        <w:rPr>
          <w:noProof/>
          <w:lang w:val="en-US" w:bidi="ta-IN"/>
        </w:rPr>
        <w:drawing>
          <wp:anchor distT="0" distB="0" distL="0" distR="0" simplePos="0" relativeHeight="251540992" behindDoc="0" locked="0" layoutInCell="1" allowOverlap="1" wp14:anchorId="7FA43492" wp14:editId="5981CD7B">
            <wp:simplePos x="0" y="0"/>
            <wp:positionH relativeFrom="page">
              <wp:posOffset>715550</wp:posOffset>
            </wp:positionH>
            <wp:positionV relativeFrom="paragraph">
              <wp:posOffset>-849139</wp:posOffset>
            </wp:positionV>
            <wp:extent cx="1995747" cy="2752204"/>
            <wp:effectExtent l="0" t="0" r="0" b="0"/>
            <wp:wrapNone/>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37" cstate="print"/>
                    <a:stretch>
                      <a:fillRect/>
                    </a:stretch>
                  </pic:blipFill>
                  <pic:spPr>
                    <a:xfrm>
                      <a:off x="0" y="0"/>
                      <a:ext cx="1995747" cy="2752204"/>
                    </a:xfrm>
                    <a:prstGeom prst="rect">
                      <a:avLst/>
                    </a:prstGeom>
                  </pic:spPr>
                </pic:pic>
              </a:graphicData>
            </a:graphic>
          </wp:anchor>
        </w:drawing>
      </w:r>
      <w:r w:rsidRPr="00404F52">
        <w:rPr>
          <w:b/>
          <w:color w:val="231F20"/>
        </w:rPr>
        <w:t>Suratali</w:t>
      </w:r>
      <w:r w:rsidRPr="00404F52">
        <w:rPr>
          <w:b/>
          <w:color w:val="231F20"/>
          <w:spacing w:val="-4"/>
        </w:rPr>
        <w:t xml:space="preserve"> </w:t>
      </w:r>
      <w:r w:rsidRPr="00404F52">
        <w:rPr>
          <w:b/>
          <w:color w:val="231F20"/>
        </w:rPr>
        <w:t>Falls</w:t>
      </w:r>
    </w:p>
    <w:p w14:paraId="267DCA1B" w14:textId="77777777" w:rsidR="00A03B3A" w:rsidRPr="00404F52" w:rsidRDefault="00F312DC">
      <w:pPr>
        <w:pStyle w:val="BodyText"/>
        <w:spacing w:before="211" w:line="249" w:lineRule="auto"/>
        <w:ind w:left="4648" w:right="847"/>
        <w:jc w:val="both"/>
      </w:pPr>
      <w:r w:rsidRPr="00404F52">
        <w:rPr>
          <w:color w:val="231F20"/>
        </w:rPr>
        <w:t>An</w:t>
      </w:r>
      <w:r w:rsidRPr="00404F52">
        <w:rPr>
          <w:color w:val="231F20"/>
          <w:spacing w:val="-3"/>
        </w:rPr>
        <w:t xml:space="preserve"> </w:t>
      </w:r>
      <w:r w:rsidRPr="00404F52">
        <w:rPr>
          <w:color w:val="231F20"/>
        </w:rPr>
        <w:t>eye-catching,</w:t>
      </w:r>
      <w:r w:rsidRPr="00404F52">
        <w:rPr>
          <w:color w:val="231F20"/>
          <w:spacing w:val="-3"/>
        </w:rPr>
        <w:t xml:space="preserve"> </w:t>
      </w:r>
      <w:r w:rsidRPr="00404F52">
        <w:rPr>
          <w:color w:val="231F20"/>
        </w:rPr>
        <w:t>20m</w:t>
      </w:r>
      <w:r w:rsidRPr="00404F52">
        <w:rPr>
          <w:color w:val="231F20"/>
          <w:spacing w:val="-3"/>
        </w:rPr>
        <w:t xml:space="preserve"> </w:t>
      </w:r>
      <w:r w:rsidRPr="00404F52">
        <w:rPr>
          <w:color w:val="231F20"/>
        </w:rPr>
        <w:t>ribbon</w:t>
      </w:r>
      <w:r w:rsidRPr="00404F52">
        <w:rPr>
          <w:color w:val="231F20"/>
          <w:spacing w:val="-2"/>
        </w:rPr>
        <w:t xml:space="preserve"> </w:t>
      </w:r>
      <w:r w:rsidRPr="00404F52">
        <w:rPr>
          <w:color w:val="231F20"/>
        </w:rPr>
        <w:t>of</w:t>
      </w:r>
      <w:r w:rsidRPr="00404F52">
        <w:rPr>
          <w:color w:val="231F20"/>
          <w:spacing w:val="-3"/>
        </w:rPr>
        <w:t xml:space="preserve"> </w:t>
      </w:r>
      <w:r w:rsidRPr="00404F52">
        <w:rPr>
          <w:color w:val="231F20"/>
        </w:rPr>
        <w:t>water</w:t>
      </w:r>
      <w:r w:rsidRPr="00404F52">
        <w:rPr>
          <w:color w:val="231F20"/>
          <w:spacing w:val="-3"/>
        </w:rPr>
        <w:t xml:space="preserve"> </w:t>
      </w:r>
      <w:r w:rsidRPr="00404F52">
        <w:rPr>
          <w:color w:val="231F20"/>
        </w:rPr>
        <w:t>cascading</w:t>
      </w:r>
      <w:r w:rsidRPr="00404F52">
        <w:rPr>
          <w:color w:val="231F20"/>
          <w:spacing w:val="-2"/>
        </w:rPr>
        <w:t xml:space="preserve"> </w:t>
      </w:r>
      <w:r w:rsidRPr="00404F52">
        <w:rPr>
          <w:color w:val="231F20"/>
        </w:rPr>
        <w:t>down</w:t>
      </w:r>
      <w:r w:rsidRPr="00404F52">
        <w:rPr>
          <w:color w:val="231F20"/>
          <w:spacing w:val="-53"/>
        </w:rPr>
        <w:t xml:space="preserve"> </w:t>
      </w:r>
      <w:r w:rsidRPr="00404F52">
        <w:rPr>
          <w:color w:val="231F20"/>
        </w:rPr>
        <w:t>Ellamana at the eastern edge of the peak wilderness</w:t>
      </w:r>
      <w:r w:rsidRPr="00404F52">
        <w:rPr>
          <w:color w:val="231F20"/>
          <w:spacing w:val="1"/>
        </w:rPr>
        <w:t xml:space="preserve"> </w:t>
      </w:r>
      <w:r w:rsidRPr="00404F52">
        <w:rPr>
          <w:color w:val="231F20"/>
        </w:rPr>
        <w:t>area. Name derives from Sinhala word for caressing.</w:t>
      </w:r>
      <w:r w:rsidRPr="00404F52">
        <w:rPr>
          <w:color w:val="231F20"/>
          <w:spacing w:val="1"/>
        </w:rPr>
        <w:t xml:space="preserve"> </w:t>
      </w:r>
      <w:proofErr w:type="gramStart"/>
      <w:r w:rsidRPr="00404F52">
        <w:rPr>
          <w:color w:val="231F20"/>
        </w:rPr>
        <w:t>Located about 8km from the university near Halpe at</w:t>
      </w:r>
      <w:r w:rsidRPr="00404F52">
        <w:rPr>
          <w:color w:val="231F20"/>
          <w:spacing w:val="1"/>
        </w:rPr>
        <w:t xml:space="preserve"> </w:t>
      </w:r>
      <w:r w:rsidRPr="00404F52">
        <w:rPr>
          <w:color w:val="231F20"/>
        </w:rPr>
        <w:t>105</w:t>
      </w:r>
      <w:r w:rsidRPr="00404F52">
        <w:rPr>
          <w:color w:val="231F20"/>
          <w:spacing w:val="-1"/>
        </w:rPr>
        <w:t xml:space="preserve"> </w:t>
      </w:r>
      <w:r w:rsidRPr="00404F52">
        <w:rPr>
          <w:color w:val="231F20"/>
        </w:rPr>
        <w:t>Mile-post</w:t>
      </w:r>
      <w:r w:rsidRPr="00404F52">
        <w:rPr>
          <w:color w:val="231F20"/>
          <w:spacing w:val="-1"/>
        </w:rPr>
        <w:t xml:space="preserve"> </w:t>
      </w:r>
      <w:r w:rsidRPr="00404F52">
        <w:rPr>
          <w:color w:val="231F20"/>
        </w:rPr>
        <w:t>on the</w:t>
      </w:r>
      <w:r w:rsidRPr="00404F52">
        <w:rPr>
          <w:color w:val="231F20"/>
          <w:spacing w:val="-1"/>
        </w:rPr>
        <w:t xml:space="preserve"> </w:t>
      </w:r>
      <w:r w:rsidRPr="00404F52">
        <w:rPr>
          <w:color w:val="231F20"/>
        </w:rPr>
        <w:t>Badulla</w:t>
      </w:r>
      <w:r w:rsidRPr="00404F52">
        <w:rPr>
          <w:color w:val="231F20"/>
          <w:spacing w:val="-12"/>
        </w:rPr>
        <w:t xml:space="preserve"> </w:t>
      </w:r>
      <w:r w:rsidRPr="00404F52">
        <w:rPr>
          <w:color w:val="231F20"/>
        </w:rPr>
        <w:t>A4</w:t>
      </w:r>
      <w:r w:rsidRPr="00404F52">
        <w:rPr>
          <w:color w:val="231F20"/>
          <w:spacing w:val="-1"/>
        </w:rPr>
        <w:t xml:space="preserve"> </w:t>
      </w:r>
      <w:r w:rsidRPr="00404F52">
        <w:rPr>
          <w:color w:val="231F20"/>
        </w:rPr>
        <w:t>road.</w:t>
      </w:r>
      <w:proofErr w:type="gramEnd"/>
    </w:p>
    <w:p w14:paraId="42BF240F" w14:textId="77777777" w:rsidR="00A03B3A" w:rsidRPr="00404F52" w:rsidRDefault="00A03B3A">
      <w:pPr>
        <w:pStyle w:val="BodyText"/>
        <w:rPr>
          <w:sz w:val="20"/>
        </w:rPr>
      </w:pPr>
    </w:p>
    <w:p w14:paraId="39D71A68" w14:textId="77777777" w:rsidR="00A03B3A" w:rsidRPr="00404F52" w:rsidRDefault="00A03B3A">
      <w:pPr>
        <w:pStyle w:val="BodyText"/>
        <w:rPr>
          <w:sz w:val="20"/>
        </w:rPr>
      </w:pPr>
    </w:p>
    <w:p w14:paraId="0C1CE226" w14:textId="77777777" w:rsidR="00A03B3A" w:rsidRPr="00404F52" w:rsidRDefault="00A03B3A">
      <w:pPr>
        <w:pStyle w:val="BodyText"/>
        <w:rPr>
          <w:sz w:val="20"/>
        </w:rPr>
      </w:pPr>
    </w:p>
    <w:p w14:paraId="4B1C8187" w14:textId="77777777" w:rsidR="00A03B3A" w:rsidRPr="00404F52" w:rsidRDefault="00A03B3A">
      <w:pPr>
        <w:pStyle w:val="BodyText"/>
        <w:rPr>
          <w:sz w:val="20"/>
        </w:rPr>
      </w:pPr>
    </w:p>
    <w:p w14:paraId="1FA1FAF3" w14:textId="77777777" w:rsidR="00A03B3A" w:rsidRPr="00404F52" w:rsidRDefault="00A03B3A">
      <w:pPr>
        <w:pStyle w:val="BodyText"/>
        <w:rPr>
          <w:sz w:val="20"/>
        </w:rPr>
      </w:pPr>
    </w:p>
    <w:p w14:paraId="24250D21" w14:textId="77777777" w:rsidR="00A03B3A" w:rsidRPr="00404F52" w:rsidRDefault="00A03B3A">
      <w:pPr>
        <w:pStyle w:val="BodyText"/>
        <w:rPr>
          <w:sz w:val="20"/>
        </w:rPr>
      </w:pPr>
    </w:p>
    <w:p w14:paraId="3C755E17" w14:textId="77777777" w:rsidR="00A03B3A" w:rsidRPr="00404F52" w:rsidRDefault="00A03B3A">
      <w:pPr>
        <w:pStyle w:val="BodyText"/>
        <w:rPr>
          <w:sz w:val="20"/>
        </w:rPr>
      </w:pPr>
    </w:p>
    <w:p w14:paraId="7DA76D8C" w14:textId="77777777" w:rsidR="00A03B3A" w:rsidRPr="00404F52" w:rsidRDefault="00A03B3A">
      <w:pPr>
        <w:pStyle w:val="BodyText"/>
        <w:rPr>
          <w:sz w:val="20"/>
        </w:rPr>
      </w:pPr>
    </w:p>
    <w:p w14:paraId="1B2281DB" w14:textId="77777777" w:rsidR="00A03B3A" w:rsidRPr="00404F52" w:rsidRDefault="00A03B3A">
      <w:pPr>
        <w:pStyle w:val="BodyText"/>
        <w:rPr>
          <w:sz w:val="20"/>
        </w:rPr>
      </w:pPr>
    </w:p>
    <w:p w14:paraId="15DC7AEA" w14:textId="77777777" w:rsidR="00A03B3A" w:rsidRPr="00404F52" w:rsidRDefault="00A03B3A">
      <w:pPr>
        <w:pStyle w:val="BodyText"/>
        <w:rPr>
          <w:sz w:val="20"/>
        </w:rPr>
      </w:pPr>
    </w:p>
    <w:p w14:paraId="46641A01" w14:textId="77777777" w:rsidR="00A03B3A" w:rsidRPr="00404F52" w:rsidRDefault="00A03B3A">
      <w:pPr>
        <w:pStyle w:val="BodyText"/>
        <w:rPr>
          <w:sz w:val="20"/>
        </w:rPr>
      </w:pPr>
    </w:p>
    <w:p w14:paraId="09467EA5" w14:textId="77777777" w:rsidR="00A03B3A" w:rsidRPr="00404F52" w:rsidRDefault="00A03B3A">
      <w:pPr>
        <w:pStyle w:val="BodyText"/>
        <w:rPr>
          <w:sz w:val="20"/>
        </w:rPr>
      </w:pPr>
    </w:p>
    <w:p w14:paraId="70753117" w14:textId="77777777" w:rsidR="00A03B3A" w:rsidRPr="00404F52" w:rsidRDefault="00A03B3A">
      <w:pPr>
        <w:pStyle w:val="BodyText"/>
        <w:rPr>
          <w:sz w:val="20"/>
        </w:rPr>
      </w:pPr>
    </w:p>
    <w:p w14:paraId="5AE9458D" w14:textId="77777777" w:rsidR="00A03B3A" w:rsidRPr="00404F52" w:rsidRDefault="00A03B3A">
      <w:pPr>
        <w:pStyle w:val="BodyText"/>
        <w:rPr>
          <w:sz w:val="20"/>
        </w:rPr>
      </w:pPr>
    </w:p>
    <w:p w14:paraId="421E185A" w14:textId="77777777" w:rsidR="00A03B3A" w:rsidRPr="00404F52" w:rsidRDefault="00A03B3A">
      <w:pPr>
        <w:pStyle w:val="BodyText"/>
        <w:spacing w:before="3"/>
        <w:rPr>
          <w:sz w:val="20"/>
        </w:rPr>
      </w:pPr>
    </w:p>
    <w:p w14:paraId="1798FE47" w14:textId="77777777" w:rsidR="00A03B3A" w:rsidRPr="00404F52" w:rsidRDefault="00F312DC">
      <w:pPr>
        <w:ind w:left="1133"/>
        <w:jc w:val="both"/>
        <w:rPr>
          <w:b/>
        </w:rPr>
      </w:pPr>
      <w:r w:rsidRPr="00404F52">
        <w:rPr>
          <w:noProof/>
          <w:lang w:val="en-US" w:bidi="ta-IN"/>
        </w:rPr>
        <w:drawing>
          <wp:anchor distT="0" distB="0" distL="0" distR="0" simplePos="0" relativeHeight="251538944" behindDoc="0" locked="0" layoutInCell="1" allowOverlap="1" wp14:anchorId="63B4DF0B" wp14:editId="2CDD9066">
            <wp:simplePos x="0" y="0"/>
            <wp:positionH relativeFrom="page">
              <wp:posOffset>3216008</wp:posOffset>
            </wp:positionH>
            <wp:positionV relativeFrom="paragraph">
              <wp:posOffset>-1656030</wp:posOffset>
            </wp:positionV>
            <wp:extent cx="2795991" cy="1863995"/>
            <wp:effectExtent l="0" t="0" r="0" b="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8" cstate="print"/>
                    <a:stretch>
                      <a:fillRect/>
                    </a:stretch>
                  </pic:blipFill>
                  <pic:spPr>
                    <a:xfrm>
                      <a:off x="0" y="0"/>
                      <a:ext cx="2795991" cy="1863995"/>
                    </a:xfrm>
                    <a:prstGeom prst="rect">
                      <a:avLst/>
                    </a:prstGeom>
                  </pic:spPr>
                </pic:pic>
              </a:graphicData>
            </a:graphic>
          </wp:anchor>
        </w:drawing>
      </w:r>
      <w:r w:rsidRPr="00404F52">
        <w:rPr>
          <w:b/>
          <w:color w:val="231F20"/>
        </w:rPr>
        <w:t>Duvili</w:t>
      </w:r>
      <w:r w:rsidRPr="00404F52">
        <w:rPr>
          <w:b/>
          <w:color w:val="231F20"/>
          <w:spacing w:val="-4"/>
        </w:rPr>
        <w:t xml:space="preserve"> </w:t>
      </w:r>
      <w:r w:rsidRPr="00404F52">
        <w:rPr>
          <w:b/>
          <w:color w:val="231F20"/>
        </w:rPr>
        <w:t>Falls</w:t>
      </w:r>
    </w:p>
    <w:p w14:paraId="635FAB81" w14:textId="77777777" w:rsidR="00A03B3A" w:rsidRPr="00404F52" w:rsidRDefault="00F312DC">
      <w:pPr>
        <w:pStyle w:val="BodyText"/>
        <w:spacing w:before="211" w:line="249" w:lineRule="auto"/>
        <w:ind w:left="1133" w:right="847"/>
        <w:jc w:val="both"/>
      </w:pPr>
      <w:r w:rsidRPr="00404F52">
        <w:rPr>
          <w:color w:val="231F20"/>
        </w:rPr>
        <w:t>This located just 25 Km away from the university. This magnificient waterfall crumples</w:t>
      </w:r>
      <w:r w:rsidRPr="00404F52">
        <w:rPr>
          <w:color w:val="231F20"/>
          <w:spacing w:val="1"/>
        </w:rPr>
        <w:t xml:space="preserve"> </w:t>
      </w:r>
      <w:r w:rsidRPr="00404F52">
        <w:rPr>
          <w:color w:val="231F20"/>
        </w:rPr>
        <w:t>lamenting</w:t>
      </w:r>
      <w:r w:rsidRPr="00404F52">
        <w:rPr>
          <w:color w:val="231F20"/>
          <w:spacing w:val="-10"/>
        </w:rPr>
        <w:t xml:space="preserve"> </w:t>
      </w:r>
      <w:r w:rsidRPr="00404F52">
        <w:rPr>
          <w:color w:val="231F20"/>
        </w:rPr>
        <w:t>as</w:t>
      </w:r>
      <w:r w:rsidRPr="00404F52">
        <w:rPr>
          <w:color w:val="231F20"/>
          <w:spacing w:val="-9"/>
        </w:rPr>
        <w:t xml:space="preserve"> </w:t>
      </w:r>
      <w:r w:rsidRPr="00404F52">
        <w:rPr>
          <w:color w:val="231F20"/>
        </w:rPr>
        <w:t>loosened</w:t>
      </w:r>
      <w:r w:rsidRPr="00404F52">
        <w:rPr>
          <w:color w:val="231F20"/>
          <w:spacing w:val="-9"/>
        </w:rPr>
        <w:t xml:space="preserve"> </w:t>
      </w:r>
      <w:r w:rsidRPr="00404F52">
        <w:rPr>
          <w:color w:val="231F20"/>
        </w:rPr>
        <w:t>plait</w:t>
      </w:r>
      <w:r w:rsidRPr="00404F52">
        <w:rPr>
          <w:color w:val="231F20"/>
          <w:spacing w:val="-10"/>
        </w:rPr>
        <w:t xml:space="preserve"> </w:t>
      </w:r>
      <w:r w:rsidRPr="00404F52">
        <w:rPr>
          <w:color w:val="231F20"/>
        </w:rPr>
        <w:t>of</w:t>
      </w:r>
      <w:r w:rsidRPr="00404F52">
        <w:rPr>
          <w:color w:val="231F20"/>
          <w:spacing w:val="-9"/>
        </w:rPr>
        <w:t xml:space="preserve"> </w:t>
      </w:r>
      <w:r w:rsidRPr="00404F52">
        <w:rPr>
          <w:color w:val="231F20"/>
        </w:rPr>
        <w:t>hair</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a</w:t>
      </w:r>
      <w:r w:rsidRPr="00404F52">
        <w:rPr>
          <w:color w:val="231F20"/>
          <w:spacing w:val="-9"/>
        </w:rPr>
        <w:t xml:space="preserve"> </w:t>
      </w:r>
      <w:r w:rsidRPr="00404F52">
        <w:rPr>
          <w:color w:val="231F20"/>
        </w:rPr>
        <w:t>beauty</w:t>
      </w:r>
      <w:r w:rsidRPr="00404F52">
        <w:rPr>
          <w:color w:val="231F20"/>
          <w:spacing w:val="-8"/>
        </w:rPr>
        <w:t xml:space="preserve"> </w:t>
      </w:r>
      <w:r w:rsidRPr="00404F52">
        <w:rPr>
          <w:color w:val="231F20"/>
        </w:rPr>
        <w:t>from</w:t>
      </w:r>
      <w:r w:rsidRPr="00404F52">
        <w:rPr>
          <w:color w:val="231F20"/>
          <w:spacing w:val="-8"/>
        </w:rPr>
        <w:t xml:space="preserve"> </w:t>
      </w:r>
      <w:r w:rsidRPr="00404F52">
        <w:rPr>
          <w:color w:val="231F20"/>
        </w:rPr>
        <w:t>summit</w:t>
      </w:r>
      <w:r w:rsidRPr="00404F52">
        <w:rPr>
          <w:color w:val="231F20"/>
          <w:spacing w:val="-9"/>
        </w:rPr>
        <w:t xml:space="preserve"> </w:t>
      </w:r>
      <w:r w:rsidRPr="00404F52">
        <w:rPr>
          <w:color w:val="231F20"/>
        </w:rPr>
        <w:t>to</w:t>
      </w:r>
      <w:r w:rsidRPr="00404F52">
        <w:rPr>
          <w:color w:val="231F20"/>
          <w:spacing w:val="-9"/>
        </w:rPr>
        <w:t xml:space="preserve"> </w:t>
      </w:r>
      <w:r w:rsidRPr="00404F52">
        <w:rPr>
          <w:color w:val="231F20"/>
        </w:rPr>
        <w:t>deep</w:t>
      </w:r>
      <w:r w:rsidRPr="00404F52">
        <w:rPr>
          <w:color w:val="231F20"/>
          <w:spacing w:val="-8"/>
        </w:rPr>
        <w:t xml:space="preserve"> </w:t>
      </w:r>
      <w:r w:rsidRPr="00404F52">
        <w:rPr>
          <w:color w:val="231F20"/>
        </w:rPr>
        <w:t>water</w:t>
      </w:r>
      <w:r w:rsidRPr="00404F52">
        <w:rPr>
          <w:color w:val="231F20"/>
          <w:spacing w:val="-9"/>
        </w:rPr>
        <w:t xml:space="preserve"> </w:t>
      </w:r>
      <w:r w:rsidRPr="00404F52">
        <w:rPr>
          <w:color w:val="231F20"/>
        </w:rPr>
        <w:t>receptacle</w:t>
      </w:r>
      <w:r w:rsidRPr="00404F52">
        <w:rPr>
          <w:color w:val="231F20"/>
          <w:spacing w:val="-8"/>
        </w:rPr>
        <w:t xml:space="preserve"> </w:t>
      </w:r>
      <w:r w:rsidRPr="00404F52">
        <w:rPr>
          <w:color w:val="231F20"/>
        </w:rPr>
        <w:t>at</w:t>
      </w:r>
      <w:r w:rsidRPr="00404F52">
        <w:rPr>
          <w:color w:val="231F20"/>
          <w:spacing w:val="-8"/>
        </w:rPr>
        <w:t xml:space="preserve"> </w:t>
      </w:r>
      <w:r w:rsidRPr="00404F52">
        <w:rPr>
          <w:color w:val="231F20"/>
        </w:rPr>
        <w:t>the</w:t>
      </w:r>
      <w:r w:rsidRPr="00404F52">
        <w:rPr>
          <w:color w:val="231F20"/>
          <w:spacing w:val="-10"/>
        </w:rPr>
        <w:t xml:space="preserve"> </w:t>
      </w:r>
      <w:r w:rsidRPr="00404F52">
        <w:rPr>
          <w:color w:val="231F20"/>
        </w:rPr>
        <w:t>cliff.</w:t>
      </w:r>
      <w:r w:rsidRPr="00404F52">
        <w:rPr>
          <w:color w:val="231F20"/>
          <w:spacing w:val="-52"/>
        </w:rPr>
        <w:t xml:space="preserve"> </w:t>
      </w:r>
      <w:r w:rsidRPr="00404F52">
        <w:rPr>
          <w:color w:val="231F20"/>
        </w:rPr>
        <w:t>Divili Falls canbe reached by turning at 16</w:t>
      </w:r>
      <w:r w:rsidRPr="00404F52">
        <w:rPr>
          <w:color w:val="231F20"/>
          <w:vertAlign w:val="superscript"/>
        </w:rPr>
        <w:t>th</w:t>
      </w:r>
      <w:r w:rsidRPr="00404F52">
        <w:rPr>
          <w:color w:val="231F20"/>
        </w:rPr>
        <w:t xml:space="preserve"> mile post at Tanjantenna village at Balangoda-</w:t>
      </w:r>
      <w:r w:rsidRPr="00404F52">
        <w:rPr>
          <w:color w:val="231F20"/>
          <w:spacing w:val="1"/>
        </w:rPr>
        <w:t xml:space="preserve"> </w:t>
      </w:r>
      <w:r w:rsidRPr="00404F52">
        <w:rPr>
          <w:color w:val="231F20"/>
        </w:rPr>
        <w:t>Kalthota route and proceeding 4 km through the jungle. The root-cause of Duvili falls, which</w:t>
      </w:r>
      <w:r w:rsidRPr="00404F52">
        <w:rPr>
          <w:color w:val="231F20"/>
          <w:spacing w:val="1"/>
        </w:rPr>
        <w:t xml:space="preserve"> </w:t>
      </w:r>
      <w:r w:rsidRPr="00404F52">
        <w:rPr>
          <w:color w:val="231F20"/>
        </w:rPr>
        <w:t>would</w:t>
      </w:r>
      <w:r w:rsidRPr="00404F52">
        <w:rPr>
          <w:color w:val="231F20"/>
          <w:spacing w:val="-2"/>
        </w:rPr>
        <w:t xml:space="preserve"> </w:t>
      </w:r>
      <w:r w:rsidRPr="00404F52">
        <w:rPr>
          <w:color w:val="231F20"/>
        </w:rPr>
        <w:t>count 40</w:t>
      </w:r>
      <w:r w:rsidRPr="00404F52">
        <w:rPr>
          <w:color w:val="231F20"/>
          <w:spacing w:val="-1"/>
        </w:rPr>
        <w:t xml:space="preserve"> </w:t>
      </w:r>
      <w:r w:rsidRPr="00404F52">
        <w:rPr>
          <w:color w:val="231F20"/>
        </w:rPr>
        <w:t>m high, is</w:t>
      </w:r>
      <w:r w:rsidRPr="00404F52">
        <w:rPr>
          <w:color w:val="231F20"/>
          <w:spacing w:val="-6"/>
        </w:rPr>
        <w:t xml:space="preserve"> </w:t>
      </w:r>
      <w:r w:rsidRPr="00404F52">
        <w:rPr>
          <w:color w:val="231F20"/>
        </w:rPr>
        <w:t>Walawe River.</w:t>
      </w:r>
    </w:p>
    <w:p w14:paraId="6843592A" w14:textId="77777777" w:rsidR="00A03B3A" w:rsidRPr="00404F52" w:rsidRDefault="00A03B3A">
      <w:pPr>
        <w:spacing w:line="249" w:lineRule="auto"/>
        <w:jc w:val="both"/>
        <w:sectPr w:rsidR="00A03B3A" w:rsidRPr="00404F52">
          <w:headerReference w:type="default" r:id="rId39"/>
          <w:pgSz w:w="10320" w:h="14180"/>
          <w:pgMar w:top="0" w:right="0" w:bottom="680" w:left="0" w:header="0" w:footer="480" w:gutter="0"/>
          <w:cols w:space="720"/>
        </w:sectPr>
      </w:pPr>
    </w:p>
    <w:p w14:paraId="7AC09046" w14:textId="77777777" w:rsidR="00A03B3A" w:rsidRPr="00404F52" w:rsidRDefault="00A66E36">
      <w:pPr>
        <w:pStyle w:val="BodyText"/>
        <w:rPr>
          <w:sz w:val="20"/>
        </w:rPr>
      </w:pPr>
      <w:r>
        <w:lastRenderedPageBreak/>
        <w:pict w14:anchorId="4AF96601">
          <v:group id="_x0000_s1552" style="position:absolute;margin-left:0;margin-top:0;width:515.95pt;height:70.9pt;z-index:-251603456;mso-position-horizontal-relative:page;mso-position-vertical-relative:page" coordsize="10319,1418">
            <v:rect id="_x0000_s1556" style="position:absolute;width:10319;height:709" fillcolor="#939598" stroked="f"/>
            <v:shape id="_x0000_s1555" type="#_x0000_t202" style="position:absolute;top:708;width:709;height:709" fillcolor="#939598" stroked="f">
              <v:textbox inset="0,0,0,0">
                <w:txbxContent>
                  <w:p w14:paraId="54D03DA5" w14:textId="77777777" w:rsidR="00F312DC" w:rsidRPr="00404F52" w:rsidRDefault="00F312DC">
                    <w:pPr>
                      <w:spacing w:before="113"/>
                      <w:ind w:left="226"/>
                      <w:rPr>
                        <w:rFonts w:ascii="Cambria"/>
                        <w:b/>
                        <w:sz w:val="43"/>
                      </w:rPr>
                    </w:pPr>
                    <w:r w:rsidRPr="00404F52">
                      <w:rPr>
                        <w:rFonts w:ascii="Cambria"/>
                        <w:b/>
                        <w:color w:val="FFFFFF"/>
                        <w:sz w:val="43"/>
                      </w:rPr>
                      <w:t>2</w:t>
                    </w:r>
                  </w:p>
                </w:txbxContent>
              </v:textbox>
            </v:shape>
            <v:shape id="_x0000_s1554" type="#_x0000_t202" style="position:absolute;left:1106;top:236;width:5249;height:352" filled="f" stroked="f">
              <v:textbox inset="0,0,0,0">
                <w:txbxContent>
                  <w:p w14:paraId="65CCB810" w14:textId="77777777" w:rsidR="00F312DC" w:rsidRPr="00404F52" w:rsidRDefault="00F312DC">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v:textbox>
            </v:shape>
            <v:shape id="_x0000_s1553" type="#_x0000_t202" style="position:absolute;left:283;top:112;width:275;height:505" filled="f" stroked="f">
              <v:textbox inset="0,0,0,0">
                <w:txbxContent>
                  <w:p w14:paraId="11837AF5" w14:textId="77777777" w:rsidR="00F312DC" w:rsidRPr="00404F52" w:rsidRDefault="00F312DC">
                    <w:pPr>
                      <w:rPr>
                        <w:rFonts w:ascii="Cambria"/>
                        <w:b/>
                        <w:sz w:val="43"/>
                      </w:rPr>
                    </w:pPr>
                    <w:r w:rsidRPr="00404F52">
                      <w:rPr>
                        <w:rFonts w:ascii="Cambria"/>
                        <w:b/>
                        <w:color w:val="FFFFFF"/>
                        <w:sz w:val="43"/>
                      </w:rPr>
                      <w:t>2</w:t>
                    </w:r>
                  </w:p>
                </w:txbxContent>
              </v:textbox>
            </v:shape>
            <w10:wrap anchorx="page" anchory="page"/>
          </v:group>
        </w:pict>
      </w:r>
    </w:p>
    <w:p w14:paraId="486BBC79" w14:textId="77777777" w:rsidR="00A03B3A" w:rsidRPr="00404F52" w:rsidRDefault="00A03B3A">
      <w:pPr>
        <w:pStyle w:val="BodyText"/>
        <w:rPr>
          <w:sz w:val="20"/>
        </w:rPr>
      </w:pPr>
    </w:p>
    <w:p w14:paraId="682A4F49" w14:textId="77777777" w:rsidR="00A03B3A" w:rsidRPr="00404F52" w:rsidRDefault="00A03B3A">
      <w:pPr>
        <w:pStyle w:val="BodyText"/>
        <w:rPr>
          <w:sz w:val="20"/>
        </w:rPr>
      </w:pPr>
    </w:p>
    <w:p w14:paraId="3A30A1D9" w14:textId="77777777" w:rsidR="00A03B3A" w:rsidRPr="00404F52" w:rsidRDefault="00A03B3A">
      <w:pPr>
        <w:pStyle w:val="BodyText"/>
        <w:spacing w:before="9"/>
        <w:rPr>
          <w:sz w:val="12"/>
        </w:rPr>
      </w:pPr>
    </w:p>
    <w:p w14:paraId="76BDE51C" w14:textId="77777777" w:rsidR="00A03B3A" w:rsidRPr="00404F52" w:rsidRDefault="00F312DC">
      <w:pPr>
        <w:pStyle w:val="BodyText"/>
        <w:ind w:left="2333"/>
        <w:rPr>
          <w:sz w:val="20"/>
        </w:rPr>
      </w:pPr>
      <w:r w:rsidRPr="00404F52">
        <w:rPr>
          <w:noProof/>
          <w:sz w:val="20"/>
          <w:lang w:val="en-US" w:bidi="ta-IN"/>
        </w:rPr>
        <w:drawing>
          <wp:inline distT="0" distB="0" distL="0" distR="0" wp14:anchorId="5CCB231B" wp14:editId="780EAE7A">
            <wp:extent cx="3405187" cy="2556986"/>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40" cstate="print"/>
                    <a:stretch>
                      <a:fillRect/>
                    </a:stretch>
                  </pic:blipFill>
                  <pic:spPr>
                    <a:xfrm>
                      <a:off x="0" y="0"/>
                      <a:ext cx="3405187" cy="2556986"/>
                    </a:xfrm>
                    <a:prstGeom prst="rect">
                      <a:avLst/>
                    </a:prstGeom>
                  </pic:spPr>
                </pic:pic>
              </a:graphicData>
            </a:graphic>
          </wp:inline>
        </w:drawing>
      </w:r>
    </w:p>
    <w:p w14:paraId="6E0B56DC" w14:textId="77777777" w:rsidR="00A03B3A" w:rsidRPr="00404F52" w:rsidRDefault="00F312DC">
      <w:pPr>
        <w:spacing w:before="111"/>
        <w:ind w:left="850"/>
        <w:jc w:val="both"/>
        <w:rPr>
          <w:b/>
        </w:rPr>
      </w:pPr>
      <w:r w:rsidRPr="00404F52">
        <w:rPr>
          <w:b/>
          <w:color w:val="231F20"/>
        </w:rPr>
        <w:t>Horton Plains</w:t>
      </w:r>
    </w:p>
    <w:p w14:paraId="44102125" w14:textId="77777777" w:rsidR="00A03B3A" w:rsidRPr="00404F52" w:rsidRDefault="00F312DC">
      <w:pPr>
        <w:pStyle w:val="BodyText"/>
        <w:spacing w:before="211" w:line="249" w:lineRule="auto"/>
        <w:ind w:left="850" w:right="1130"/>
        <w:jc w:val="both"/>
      </w:pPr>
      <w:r w:rsidRPr="00404F52">
        <w:rPr>
          <w:color w:val="231F20"/>
        </w:rPr>
        <w:t>This</w:t>
      </w:r>
      <w:r w:rsidRPr="00404F52">
        <w:rPr>
          <w:color w:val="231F20"/>
          <w:spacing w:val="-12"/>
        </w:rPr>
        <w:t xml:space="preserve"> </w:t>
      </w:r>
      <w:r w:rsidRPr="00404F52">
        <w:rPr>
          <w:color w:val="231F20"/>
        </w:rPr>
        <w:t>3,162</w:t>
      </w:r>
      <w:r w:rsidRPr="00404F52">
        <w:rPr>
          <w:color w:val="231F20"/>
          <w:spacing w:val="-12"/>
        </w:rPr>
        <w:t xml:space="preserve"> </w:t>
      </w:r>
      <w:r w:rsidRPr="00404F52">
        <w:rPr>
          <w:color w:val="231F20"/>
        </w:rPr>
        <w:t>hectare</w:t>
      </w:r>
      <w:r w:rsidRPr="00404F52">
        <w:rPr>
          <w:color w:val="231F20"/>
          <w:spacing w:val="-11"/>
        </w:rPr>
        <w:t xml:space="preserve"> </w:t>
      </w:r>
      <w:r w:rsidRPr="00404F52">
        <w:rPr>
          <w:color w:val="231F20"/>
        </w:rPr>
        <w:t>national</w:t>
      </w:r>
      <w:r w:rsidRPr="00404F52">
        <w:rPr>
          <w:color w:val="231F20"/>
          <w:spacing w:val="-12"/>
        </w:rPr>
        <w:t xml:space="preserve"> </w:t>
      </w:r>
      <w:r w:rsidRPr="00404F52">
        <w:rPr>
          <w:color w:val="231F20"/>
        </w:rPr>
        <w:t>park</w:t>
      </w:r>
      <w:r w:rsidRPr="00404F52">
        <w:rPr>
          <w:color w:val="231F20"/>
          <w:spacing w:val="-11"/>
        </w:rPr>
        <w:t xml:space="preserve"> </w:t>
      </w:r>
      <w:r w:rsidRPr="00404F52">
        <w:rPr>
          <w:color w:val="231F20"/>
        </w:rPr>
        <w:t>is</w:t>
      </w:r>
      <w:r w:rsidRPr="00404F52">
        <w:rPr>
          <w:color w:val="231F20"/>
          <w:spacing w:val="-12"/>
        </w:rPr>
        <w:t xml:space="preserve"> </w:t>
      </w:r>
      <w:r w:rsidRPr="00404F52">
        <w:rPr>
          <w:color w:val="231F20"/>
        </w:rPr>
        <w:t>a</w:t>
      </w:r>
      <w:r w:rsidRPr="00404F52">
        <w:rPr>
          <w:color w:val="231F20"/>
          <w:spacing w:val="-11"/>
        </w:rPr>
        <w:t xml:space="preserve"> </w:t>
      </w:r>
      <w:r w:rsidRPr="00404F52">
        <w:rPr>
          <w:color w:val="231F20"/>
        </w:rPr>
        <w:t>natural</w:t>
      </w:r>
      <w:r w:rsidRPr="00404F52">
        <w:rPr>
          <w:color w:val="231F20"/>
          <w:spacing w:val="-12"/>
        </w:rPr>
        <w:t xml:space="preserve"> </w:t>
      </w:r>
      <w:r w:rsidRPr="00404F52">
        <w:rPr>
          <w:color w:val="231F20"/>
        </w:rPr>
        <w:t>playground</w:t>
      </w:r>
      <w:r w:rsidRPr="00404F52">
        <w:rPr>
          <w:color w:val="231F20"/>
          <w:spacing w:val="-11"/>
        </w:rPr>
        <w:t xml:space="preserve"> </w:t>
      </w:r>
      <w:r w:rsidRPr="00404F52">
        <w:rPr>
          <w:color w:val="231F20"/>
        </w:rPr>
        <w:t>without</w:t>
      </w:r>
      <w:r w:rsidRPr="00404F52">
        <w:rPr>
          <w:color w:val="231F20"/>
          <w:spacing w:val="-12"/>
        </w:rPr>
        <w:t xml:space="preserve"> </w:t>
      </w:r>
      <w:r w:rsidRPr="00404F52">
        <w:rPr>
          <w:color w:val="231F20"/>
        </w:rPr>
        <w:t>rivals</w:t>
      </w:r>
      <w:r w:rsidRPr="00404F52">
        <w:rPr>
          <w:color w:val="231F20"/>
          <w:spacing w:val="-11"/>
        </w:rPr>
        <w:t xml:space="preserve"> </w:t>
      </w:r>
      <w:r w:rsidRPr="00404F52">
        <w:rPr>
          <w:color w:val="231F20"/>
        </w:rPr>
        <w:t>in</w:t>
      </w:r>
      <w:r w:rsidRPr="00404F52">
        <w:rPr>
          <w:color w:val="231F20"/>
          <w:spacing w:val="-12"/>
        </w:rPr>
        <w:t xml:space="preserve"> </w:t>
      </w:r>
      <w:r w:rsidRPr="00404F52">
        <w:rPr>
          <w:color w:val="231F20"/>
        </w:rPr>
        <w:t>Sri</w:t>
      </w:r>
      <w:r w:rsidRPr="00404F52">
        <w:rPr>
          <w:color w:val="231F20"/>
          <w:spacing w:val="-11"/>
        </w:rPr>
        <w:t xml:space="preserve"> </w:t>
      </w:r>
      <w:r w:rsidRPr="00404F52">
        <w:rPr>
          <w:color w:val="231F20"/>
        </w:rPr>
        <w:t>Lanka.</w:t>
      </w:r>
      <w:r w:rsidRPr="00404F52">
        <w:rPr>
          <w:color w:val="231F20"/>
          <w:spacing w:val="-12"/>
        </w:rPr>
        <w:t xml:space="preserve"> </w:t>
      </w:r>
      <w:r w:rsidRPr="00404F52">
        <w:rPr>
          <w:color w:val="231F20"/>
        </w:rPr>
        <w:t>Best</w:t>
      </w:r>
      <w:r w:rsidRPr="00404F52">
        <w:rPr>
          <w:color w:val="231F20"/>
          <w:spacing w:val="-11"/>
        </w:rPr>
        <w:t xml:space="preserve"> </w:t>
      </w:r>
      <w:r w:rsidRPr="00404F52">
        <w:rPr>
          <w:color w:val="231F20"/>
        </w:rPr>
        <w:t>known</w:t>
      </w:r>
      <w:r w:rsidRPr="00404F52">
        <w:rPr>
          <w:color w:val="231F20"/>
          <w:spacing w:val="-53"/>
        </w:rPr>
        <w:t xml:space="preserve"> </w:t>
      </w:r>
      <w:r w:rsidRPr="00404F52">
        <w:rPr>
          <w:color w:val="231F20"/>
          <w:w w:val="95"/>
        </w:rPr>
        <w:t>for</w:t>
      </w:r>
      <w:r w:rsidRPr="00404F52">
        <w:rPr>
          <w:color w:val="231F20"/>
          <w:spacing w:val="3"/>
          <w:w w:val="95"/>
        </w:rPr>
        <w:t xml:space="preserve"> </w:t>
      </w:r>
      <w:r w:rsidRPr="00404F52">
        <w:rPr>
          <w:color w:val="231F20"/>
          <w:w w:val="95"/>
        </w:rPr>
        <w:t>World’s</w:t>
      </w:r>
      <w:r w:rsidRPr="00404F52">
        <w:rPr>
          <w:color w:val="231F20"/>
          <w:spacing w:val="10"/>
          <w:w w:val="95"/>
        </w:rPr>
        <w:t xml:space="preserve"> </w:t>
      </w:r>
      <w:r w:rsidRPr="00404F52">
        <w:rPr>
          <w:color w:val="231F20"/>
          <w:w w:val="95"/>
        </w:rPr>
        <w:t>End,</w:t>
      </w:r>
      <w:r w:rsidRPr="00404F52">
        <w:rPr>
          <w:color w:val="231F20"/>
          <w:spacing w:val="9"/>
          <w:w w:val="95"/>
        </w:rPr>
        <w:t xml:space="preserve"> </w:t>
      </w:r>
      <w:r w:rsidRPr="00404F52">
        <w:rPr>
          <w:color w:val="231F20"/>
          <w:w w:val="95"/>
        </w:rPr>
        <w:t>which</w:t>
      </w:r>
      <w:r w:rsidRPr="00404F52">
        <w:rPr>
          <w:color w:val="231F20"/>
          <w:spacing w:val="9"/>
          <w:w w:val="95"/>
        </w:rPr>
        <w:t xml:space="preserve"> </w:t>
      </w:r>
      <w:r w:rsidRPr="00404F52">
        <w:rPr>
          <w:color w:val="231F20"/>
          <w:w w:val="95"/>
        </w:rPr>
        <w:t>on</w:t>
      </w:r>
      <w:r w:rsidRPr="00404F52">
        <w:rPr>
          <w:color w:val="231F20"/>
          <w:spacing w:val="9"/>
          <w:w w:val="95"/>
        </w:rPr>
        <w:t xml:space="preserve"> </w:t>
      </w:r>
      <w:r w:rsidRPr="00404F52">
        <w:rPr>
          <w:color w:val="231F20"/>
          <w:w w:val="95"/>
        </w:rPr>
        <w:t>a</w:t>
      </w:r>
      <w:r w:rsidRPr="00404F52">
        <w:rPr>
          <w:color w:val="231F20"/>
          <w:spacing w:val="10"/>
          <w:w w:val="95"/>
        </w:rPr>
        <w:t xml:space="preserve"> </w:t>
      </w:r>
      <w:r w:rsidRPr="00404F52">
        <w:rPr>
          <w:color w:val="231F20"/>
          <w:w w:val="95"/>
        </w:rPr>
        <w:t>rare</w:t>
      </w:r>
      <w:r w:rsidRPr="00404F52">
        <w:rPr>
          <w:color w:val="231F20"/>
          <w:spacing w:val="9"/>
          <w:w w:val="95"/>
        </w:rPr>
        <w:t xml:space="preserve"> </w:t>
      </w:r>
      <w:r w:rsidRPr="00404F52">
        <w:rPr>
          <w:color w:val="231F20"/>
          <w:w w:val="95"/>
        </w:rPr>
        <w:t>clear</w:t>
      </w:r>
      <w:r w:rsidRPr="00404F52">
        <w:rPr>
          <w:color w:val="231F20"/>
          <w:spacing w:val="9"/>
          <w:w w:val="95"/>
        </w:rPr>
        <w:t xml:space="preserve"> </w:t>
      </w:r>
      <w:r w:rsidRPr="00404F52">
        <w:rPr>
          <w:color w:val="231F20"/>
          <w:w w:val="95"/>
        </w:rPr>
        <w:t>day</w:t>
      </w:r>
      <w:r w:rsidRPr="00404F52">
        <w:rPr>
          <w:color w:val="231F20"/>
          <w:spacing w:val="9"/>
          <w:w w:val="95"/>
        </w:rPr>
        <w:t xml:space="preserve"> </w:t>
      </w:r>
      <w:r w:rsidRPr="00404F52">
        <w:rPr>
          <w:color w:val="231F20"/>
          <w:w w:val="95"/>
        </w:rPr>
        <w:t>would</w:t>
      </w:r>
      <w:r w:rsidRPr="00404F52">
        <w:rPr>
          <w:color w:val="231F20"/>
          <w:spacing w:val="10"/>
          <w:w w:val="95"/>
        </w:rPr>
        <w:t xml:space="preserve"> </w:t>
      </w:r>
      <w:r w:rsidRPr="00404F52">
        <w:rPr>
          <w:color w:val="231F20"/>
          <w:w w:val="95"/>
        </w:rPr>
        <w:t>offer</w:t>
      </w:r>
      <w:r w:rsidRPr="00404F52">
        <w:rPr>
          <w:color w:val="231F20"/>
          <w:spacing w:val="9"/>
          <w:w w:val="95"/>
        </w:rPr>
        <w:t xml:space="preserve"> </w:t>
      </w:r>
      <w:r w:rsidRPr="00404F52">
        <w:rPr>
          <w:color w:val="231F20"/>
          <w:w w:val="95"/>
        </w:rPr>
        <w:t>a</w:t>
      </w:r>
      <w:r w:rsidRPr="00404F52">
        <w:rPr>
          <w:color w:val="231F20"/>
          <w:spacing w:val="9"/>
          <w:w w:val="95"/>
        </w:rPr>
        <w:t xml:space="preserve"> </w:t>
      </w:r>
      <w:r w:rsidRPr="00404F52">
        <w:rPr>
          <w:color w:val="231F20"/>
          <w:w w:val="95"/>
        </w:rPr>
        <w:t>spectacular</w:t>
      </w:r>
      <w:r w:rsidRPr="00404F52">
        <w:rPr>
          <w:color w:val="231F20"/>
          <w:spacing w:val="11"/>
          <w:w w:val="95"/>
        </w:rPr>
        <w:t xml:space="preserve"> </w:t>
      </w:r>
      <w:r w:rsidRPr="00404F52">
        <w:rPr>
          <w:color w:val="231F20"/>
          <w:w w:val="95"/>
        </w:rPr>
        <w:t>view</w:t>
      </w:r>
      <w:r w:rsidRPr="00404F52">
        <w:rPr>
          <w:color w:val="231F20"/>
          <w:spacing w:val="9"/>
          <w:w w:val="95"/>
        </w:rPr>
        <w:t xml:space="preserve"> </w:t>
      </w:r>
      <w:r w:rsidRPr="00404F52">
        <w:rPr>
          <w:color w:val="231F20"/>
          <w:w w:val="95"/>
        </w:rPr>
        <w:t>of</w:t>
      </w:r>
      <w:r w:rsidRPr="00404F52">
        <w:rPr>
          <w:color w:val="231F20"/>
          <w:spacing w:val="9"/>
          <w:w w:val="95"/>
        </w:rPr>
        <w:t xml:space="preserve"> </w:t>
      </w:r>
      <w:r w:rsidRPr="00404F52">
        <w:rPr>
          <w:color w:val="231F20"/>
          <w:w w:val="95"/>
        </w:rPr>
        <w:t>the</w:t>
      </w:r>
      <w:r w:rsidRPr="00404F52">
        <w:rPr>
          <w:color w:val="231F20"/>
          <w:spacing w:val="10"/>
          <w:w w:val="95"/>
        </w:rPr>
        <w:t xml:space="preserve"> </w:t>
      </w:r>
      <w:r w:rsidRPr="00404F52">
        <w:rPr>
          <w:color w:val="231F20"/>
          <w:w w:val="95"/>
        </w:rPr>
        <w:t>sea.</w:t>
      </w:r>
      <w:r w:rsidRPr="00404F52">
        <w:rPr>
          <w:color w:val="231F20"/>
          <w:spacing w:val="-7"/>
          <w:w w:val="95"/>
        </w:rPr>
        <w:t xml:space="preserve"> </w:t>
      </w:r>
      <w:proofErr w:type="gramStart"/>
      <w:r w:rsidRPr="00404F52">
        <w:rPr>
          <w:color w:val="231F20"/>
          <w:w w:val="95"/>
        </w:rPr>
        <w:t>Also,</w:t>
      </w:r>
      <w:r w:rsidRPr="00404F52">
        <w:rPr>
          <w:color w:val="231F20"/>
          <w:spacing w:val="10"/>
          <w:w w:val="95"/>
        </w:rPr>
        <w:t xml:space="preserve"> </w:t>
      </w:r>
      <w:r w:rsidRPr="00404F52">
        <w:rPr>
          <w:color w:val="231F20"/>
          <w:w w:val="95"/>
        </w:rPr>
        <w:t>home</w:t>
      </w:r>
      <w:r w:rsidRPr="00404F52">
        <w:rPr>
          <w:color w:val="231F20"/>
          <w:spacing w:val="1"/>
          <w:w w:val="95"/>
        </w:rPr>
        <w:t xml:space="preserve"> </w:t>
      </w:r>
      <w:r w:rsidRPr="00404F52">
        <w:rPr>
          <w:color w:val="231F20"/>
        </w:rPr>
        <w:t>to Leopards, Sāmbhar, Eagles and many species of butterflies, as well as rare orchids, Keena</w:t>
      </w:r>
      <w:r w:rsidRPr="00404F52">
        <w:rPr>
          <w:color w:val="231F20"/>
          <w:spacing w:val="1"/>
        </w:rPr>
        <w:t xml:space="preserve"> </w:t>
      </w:r>
      <w:r w:rsidRPr="00404F52">
        <w:rPr>
          <w:color w:val="231F20"/>
        </w:rPr>
        <w:t>trees</w:t>
      </w:r>
      <w:r w:rsidRPr="00404F52">
        <w:rPr>
          <w:color w:val="231F20"/>
          <w:spacing w:val="-5"/>
        </w:rPr>
        <w:t xml:space="preserve"> </w:t>
      </w:r>
      <w:r w:rsidRPr="00404F52">
        <w:rPr>
          <w:color w:val="231F20"/>
        </w:rPr>
        <w:t>and</w:t>
      </w:r>
      <w:r w:rsidRPr="00404F52">
        <w:rPr>
          <w:color w:val="231F20"/>
          <w:spacing w:val="-4"/>
        </w:rPr>
        <w:t xml:space="preserve"> </w:t>
      </w:r>
      <w:r w:rsidRPr="00404F52">
        <w:rPr>
          <w:color w:val="231F20"/>
        </w:rPr>
        <w:t>exotic</w:t>
      </w:r>
      <w:r w:rsidRPr="00404F52">
        <w:rPr>
          <w:color w:val="231F20"/>
          <w:spacing w:val="-4"/>
        </w:rPr>
        <w:t xml:space="preserve"> </w:t>
      </w:r>
      <w:r w:rsidRPr="00404F52">
        <w:rPr>
          <w:color w:val="231F20"/>
        </w:rPr>
        <w:t>mosses.</w:t>
      </w:r>
      <w:proofErr w:type="gramEnd"/>
      <w:r w:rsidRPr="00404F52">
        <w:rPr>
          <w:color w:val="231F20"/>
          <w:spacing w:val="-5"/>
        </w:rPr>
        <w:t xml:space="preserve"> </w:t>
      </w:r>
      <w:r w:rsidRPr="00404F52">
        <w:rPr>
          <w:color w:val="231F20"/>
        </w:rPr>
        <w:t>Horton</w:t>
      </w:r>
      <w:r w:rsidRPr="00404F52">
        <w:rPr>
          <w:color w:val="231F20"/>
          <w:spacing w:val="-4"/>
        </w:rPr>
        <w:t xml:space="preserve"> </w:t>
      </w:r>
      <w:r w:rsidRPr="00404F52">
        <w:rPr>
          <w:color w:val="231F20"/>
        </w:rPr>
        <w:t>Plains</w:t>
      </w:r>
      <w:r w:rsidRPr="00404F52">
        <w:rPr>
          <w:color w:val="231F20"/>
          <w:spacing w:val="-4"/>
        </w:rPr>
        <w:t xml:space="preserve"> </w:t>
      </w:r>
      <w:r w:rsidRPr="00404F52">
        <w:rPr>
          <w:color w:val="231F20"/>
        </w:rPr>
        <w:t>is</w:t>
      </w:r>
      <w:r w:rsidRPr="00404F52">
        <w:rPr>
          <w:color w:val="231F20"/>
          <w:spacing w:val="-5"/>
        </w:rPr>
        <w:t xml:space="preserve"> </w:t>
      </w:r>
      <w:r w:rsidRPr="00404F52">
        <w:rPr>
          <w:color w:val="231F20"/>
        </w:rPr>
        <w:t>a</w:t>
      </w:r>
      <w:r w:rsidRPr="00404F52">
        <w:rPr>
          <w:color w:val="231F20"/>
          <w:spacing w:val="-4"/>
        </w:rPr>
        <w:t xml:space="preserve"> </w:t>
      </w:r>
      <w:r w:rsidRPr="00404F52">
        <w:rPr>
          <w:color w:val="231F20"/>
        </w:rPr>
        <w:t>watershed</w:t>
      </w:r>
      <w:r w:rsidRPr="00404F52">
        <w:rPr>
          <w:color w:val="231F20"/>
          <w:spacing w:val="-4"/>
        </w:rPr>
        <w:t xml:space="preserve"> </w:t>
      </w:r>
      <w:r w:rsidRPr="00404F52">
        <w:rPr>
          <w:color w:val="231F20"/>
        </w:rPr>
        <w:t>of</w:t>
      </w:r>
      <w:r w:rsidRPr="00404F52">
        <w:rPr>
          <w:color w:val="231F20"/>
          <w:spacing w:val="-5"/>
        </w:rPr>
        <w:t xml:space="preserve"> </w:t>
      </w:r>
      <w:r w:rsidRPr="00404F52">
        <w:rPr>
          <w:color w:val="231F20"/>
        </w:rPr>
        <w:t>tremendous</w:t>
      </w:r>
      <w:r w:rsidRPr="00404F52">
        <w:rPr>
          <w:color w:val="231F20"/>
          <w:spacing w:val="-4"/>
        </w:rPr>
        <w:t xml:space="preserve"> </w:t>
      </w:r>
      <w:r w:rsidRPr="00404F52">
        <w:rPr>
          <w:color w:val="231F20"/>
        </w:rPr>
        <w:t>importance</w:t>
      </w:r>
      <w:r w:rsidRPr="00404F52">
        <w:rPr>
          <w:color w:val="231F20"/>
          <w:spacing w:val="-4"/>
        </w:rPr>
        <w:t xml:space="preserve"> </w:t>
      </w:r>
      <w:r w:rsidRPr="00404F52">
        <w:rPr>
          <w:color w:val="231F20"/>
        </w:rPr>
        <w:t>containing</w:t>
      </w:r>
      <w:r w:rsidRPr="00404F52">
        <w:rPr>
          <w:color w:val="231F20"/>
          <w:spacing w:val="-5"/>
        </w:rPr>
        <w:t xml:space="preserve"> </w:t>
      </w:r>
      <w:r w:rsidRPr="00404F52">
        <w:rPr>
          <w:color w:val="231F20"/>
        </w:rPr>
        <w:t>the</w:t>
      </w:r>
      <w:r w:rsidRPr="00404F52">
        <w:rPr>
          <w:color w:val="231F20"/>
          <w:spacing w:val="-52"/>
        </w:rPr>
        <w:t xml:space="preserve"> </w:t>
      </w:r>
      <w:r w:rsidRPr="00404F52">
        <w:rPr>
          <w:color w:val="231F20"/>
        </w:rPr>
        <w:t>second</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third</w:t>
      </w:r>
      <w:r w:rsidRPr="00404F52">
        <w:rPr>
          <w:color w:val="231F20"/>
          <w:spacing w:val="-4"/>
        </w:rPr>
        <w:t xml:space="preserve"> </w:t>
      </w:r>
      <w:r w:rsidRPr="00404F52">
        <w:rPr>
          <w:color w:val="231F20"/>
        </w:rPr>
        <w:t>highest</w:t>
      </w:r>
      <w:r w:rsidRPr="00404F52">
        <w:rPr>
          <w:color w:val="231F20"/>
          <w:spacing w:val="-5"/>
        </w:rPr>
        <w:t xml:space="preserve"> </w:t>
      </w:r>
      <w:r w:rsidRPr="00404F52">
        <w:rPr>
          <w:color w:val="231F20"/>
        </w:rPr>
        <w:t>mountains</w:t>
      </w:r>
      <w:r w:rsidRPr="00404F52">
        <w:rPr>
          <w:color w:val="231F20"/>
          <w:spacing w:val="-5"/>
        </w:rPr>
        <w:t xml:space="preserve"> </w:t>
      </w:r>
      <w:r w:rsidRPr="00404F52">
        <w:rPr>
          <w:color w:val="231F20"/>
        </w:rPr>
        <w:t>in</w:t>
      </w:r>
      <w:r w:rsidRPr="00404F52">
        <w:rPr>
          <w:color w:val="231F20"/>
          <w:spacing w:val="-4"/>
        </w:rPr>
        <w:t xml:space="preserve"> </w:t>
      </w:r>
      <w:r w:rsidRPr="00404F52">
        <w:rPr>
          <w:color w:val="231F20"/>
        </w:rPr>
        <w:t>Sri</w:t>
      </w:r>
      <w:r w:rsidRPr="00404F52">
        <w:rPr>
          <w:color w:val="231F20"/>
          <w:spacing w:val="-5"/>
        </w:rPr>
        <w:t xml:space="preserve"> </w:t>
      </w:r>
      <w:r w:rsidRPr="00404F52">
        <w:rPr>
          <w:color w:val="231F20"/>
        </w:rPr>
        <w:t>Lanka.</w:t>
      </w:r>
      <w:r w:rsidRPr="00404F52">
        <w:rPr>
          <w:color w:val="231F20"/>
          <w:spacing w:val="-8"/>
        </w:rPr>
        <w:t xml:space="preserve"> </w:t>
      </w:r>
      <w:r w:rsidRPr="00404F52">
        <w:rPr>
          <w:color w:val="231F20"/>
        </w:rPr>
        <w:t>World’s</w:t>
      </w:r>
      <w:r w:rsidRPr="00404F52">
        <w:rPr>
          <w:color w:val="231F20"/>
          <w:spacing w:val="-5"/>
        </w:rPr>
        <w:t xml:space="preserve"> </w:t>
      </w:r>
      <w:r w:rsidRPr="00404F52">
        <w:rPr>
          <w:color w:val="231F20"/>
        </w:rPr>
        <w:t>End</w:t>
      </w:r>
      <w:r w:rsidRPr="00404F52">
        <w:rPr>
          <w:color w:val="231F20"/>
          <w:spacing w:val="-4"/>
        </w:rPr>
        <w:t xml:space="preserve"> </w:t>
      </w:r>
      <w:r w:rsidRPr="00404F52">
        <w:rPr>
          <w:color w:val="231F20"/>
        </w:rPr>
        <w:t>is</w:t>
      </w:r>
      <w:r w:rsidRPr="00404F52">
        <w:rPr>
          <w:color w:val="231F20"/>
          <w:spacing w:val="-5"/>
        </w:rPr>
        <w:t xml:space="preserve"> </w:t>
      </w:r>
      <w:r w:rsidRPr="00404F52">
        <w:rPr>
          <w:color w:val="231F20"/>
        </w:rPr>
        <w:t>a</w:t>
      </w:r>
      <w:r w:rsidRPr="00404F52">
        <w:rPr>
          <w:color w:val="231F20"/>
          <w:spacing w:val="-5"/>
        </w:rPr>
        <w:t xml:space="preserve"> </w:t>
      </w:r>
      <w:r w:rsidRPr="00404F52">
        <w:rPr>
          <w:color w:val="231F20"/>
        </w:rPr>
        <w:t>21km</w:t>
      </w:r>
      <w:r w:rsidRPr="00404F52">
        <w:rPr>
          <w:color w:val="231F20"/>
          <w:spacing w:val="-4"/>
        </w:rPr>
        <w:t xml:space="preserve"> </w:t>
      </w:r>
      <w:r w:rsidRPr="00404F52">
        <w:rPr>
          <w:color w:val="231F20"/>
        </w:rPr>
        <w:t>journey</w:t>
      </w:r>
      <w:r w:rsidRPr="00404F52">
        <w:rPr>
          <w:color w:val="231F20"/>
          <w:spacing w:val="-5"/>
        </w:rPr>
        <w:t xml:space="preserve"> </w:t>
      </w:r>
      <w:r w:rsidRPr="00404F52">
        <w:rPr>
          <w:color w:val="231F20"/>
        </w:rPr>
        <w:t>up</w:t>
      </w:r>
      <w:r w:rsidRPr="00404F52">
        <w:rPr>
          <w:color w:val="231F20"/>
          <w:spacing w:val="-4"/>
        </w:rPr>
        <w:t xml:space="preserve"> </w:t>
      </w:r>
      <w:r w:rsidRPr="00404F52">
        <w:rPr>
          <w:color w:val="231F20"/>
        </w:rPr>
        <w:t>the</w:t>
      </w:r>
      <w:r w:rsidRPr="00404F52">
        <w:rPr>
          <w:color w:val="231F20"/>
          <w:spacing w:val="-5"/>
        </w:rPr>
        <w:t xml:space="preserve"> </w:t>
      </w:r>
      <w:r w:rsidRPr="00404F52">
        <w:rPr>
          <w:color w:val="231F20"/>
        </w:rPr>
        <w:t>motor-</w:t>
      </w:r>
      <w:r w:rsidRPr="00404F52">
        <w:rPr>
          <w:color w:val="231F20"/>
          <w:spacing w:val="-53"/>
        </w:rPr>
        <w:t xml:space="preserve"> </w:t>
      </w:r>
      <w:r w:rsidRPr="00404F52">
        <w:rPr>
          <w:color w:val="231F20"/>
        </w:rPr>
        <w:t>able</w:t>
      </w:r>
      <w:r w:rsidRPr="00404F52">
        <w:rPr>
          <w:color w:val="231F20"/>
          <w:spacing w:val="-1"/>
        </w:rPr>
        <w:t xml:space="preserve"> </w:t>
      </w:r>
      <w:r w:rsidRPr="00404F52">
        <w:rPr>
          <w:color w:val="231F20"/>
        </w:rPr>
        <w:t>road through</w:t>
      </w:r>
      <w:r w:rsidRPr="00404F52">
        <w:rPr>
          <w:color w:val="231F20"/>
          <w:spacing w:val="-1"/>
        </w:rPr>
        <w:t xml:space="preserve"> </w:t>
      </w:r>
      <w:r w:rsidRPr="00404F52">
        <w:rPr>
          <w:color w:val="231F20"/>
        </w:rPr>
        <w:t>the Nonpariel</w:t>
      </w:r>
      <w:r w:rsidRPr="00404F52">
        <w:rPr>
          <w:color w:val="231F20"/>
          <w:spacing w:val="-1"/>
        </w:rPr>
        <w:t xml:space="preserve"> </w:t>
      </w:r>
      <w:r w:rsidRPr="00404F52">
        <w:rPr>
          <w:color w:val="231F20"/>
        </w:rPr>
        <w:t>Estate</w:t>
      </w:r>
      <w:r w:rsidRPr="00404F52">
        <w:rPr>
          <w:color w:val="231F20"/>
          <w:spacing w:val="-1"/>
        </w:rPr>
        <w:t xml:space="preserve"> </w:t>
      </w:r>
      <w:r w:rsidRPr="00404F52">
        <w:rPr>
          <w:color w:val="231F20"/>
        </w:rPr>
        <w:t>and a</w:t>
      </w:r>
      <w:r w:rsidRPr="00404F52">
        <w:rPr>
          <w:color w:val="231F20"/>
          <w:spacing w:val="-1"/>
        </w:rPr>
        <w:t xml:space="preserve"> </w:t>
      </w:r>
      <w:r w:rsidRPr="00404F52">
        <w:rPr>
          <w:color w:val="231F20"/>
        </w:rPr>
        <w:t>4km walk</w:t>
      </w:r>
      <w:r w:rsidRPr="00404F52">
        <w:rPr>
          <w:color w:val="231F20"/>
          <w:spacing w:val="-1"/>
        </w:rPr>
        <w:t xml:space="preserve"> </w:t>
      </w:r>
      <w:r w:rsidRPr="00404F52">
        <w:rPr>
          <w:color w:val="231F20"/>
        </w:rPr>
        <w:t>through</w:t>
      </w:r>
      <w:r w:rsidRPr="00404F52">
        <w:rPr>
          <w:color w:val="231F20"/>
          <w:spacing w:val="-1"/>
        </w:rPr>
        <w:t xml:space="preserve"> </w:t>
      </w:r>
      <w:r w:rsidRPr="00404F52">
        <w:rPr>
          <w:color w:val="231F20"/>
        </w:rPr>
        <w:t>the jungle</w:t>
      </w:r>
      <w:r w:rsidRPr="00404F52">
        <w:rPr>
          <w:color w:val="231F20"/>
          <w:spacing w:val="-1"/>
        </w:rPr>
        <w:t xml:space="preserve"> </w:t>
      </w:r>
      <w:r w:rsidRPr="00404F52">
        <w:rPr>
          <w:color w:val="231F20"/>
        </w:rPr>
        <w:t>from there.</w:t>
      </w:r>
    </w:p>
    <w:p w14:paraId="39D45F95" w14:textId="77777777" w:rsidR="00A03B3A" w:rsidRPr="00404F52" w:rsidRDefault="00A03B3A">
      <w:pPr>
        <w:pStyle w:val="BodyText"/>
        <w:rPr>
          <w:sz w:val="20"/>
        </w:rPr>
      </w:pPr>
    </w:p>
    <w:p w14:paraId="2363BA7C" w14:textId="77777777" w:rsidR="00A03B3A" w:rsidRPr="00404F52" w:rsidRDefault="00A03B3A">
      <w:pPr>
        <w:pStyle w:val="BodyText"/>
        <w:rPr>
          <w:sz w:val="20"/>
        </w:rPr>
      </w:pPr>
    </w:p>
    <w:p w14:paraId="43F5FB57" w14:textId="77777777" w:rsidR="00A03B3A" w:rsidRPr="00404F52" w:rsidRDefault="00F312DC">
      <w:pPr>
        <w:pStyle w:val="BodyText"/>
        <w:spacing w:before="11"/>
        <w:rPr>
          <w:sz w:val="26"/>
        </w:rPr>
      </w:pPr>
      <w:r w:rsidRPr="00404F52">
        <w:rPr>
          <w:noProof/>
          <w:lang w:val="en-US" w:bidi="ta-IN"/>
        </w:rPr>
        <w:drawing>
          <wp:anchor distT="0" distB="0" distL="0" distR="0" simplePos="0" relativeHeight="251537920" behindDoc="0" locked="0" layoutInCell="1" allowOverlap="1" wp14:anchorId="66487F32" wp14:editId="06448B31">
            <wp:simplePos x="0" y="0"/>
            <wp:positionH relativeFrom="page">
              <wp:posOffset>1566138</wp:posOffset>
            </wp:positionH>
            <wp:positionV relativeFrom="paragraph">
              <wp:posOffset>221738</wp:posOffset>
            </wp:positionV>
            <wp:extent cx="3316230" cy="2467737"/>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41" cstate="print"/>
                    <a:stretch>
                      <a:fillRect/>
                    </a:stretch>
                  </pic:blipFill>
                  <pic:spPr>
                    <a:xfrm>
                      <a:off x="0" y="0"/>
                      <a:ext cx="3316230" cy="2467737"/>
                    </a:xfrm>
                    <a:prstGeom prst="rect">
                      <a:avLst/>
                    </a:prstGeom>
                  </pic:spPr>
                </pic:pic>
              </a:graphicData>
            </a:graphic>
          </wp:anchor>
        </w:drawing>
      </w:r>
    </w:p>
    <w:p w14:paraId="4EB81FB5" w14:textId="77777777" w:rsidR="00A03B3A" w:rsidRPr="00404F52" w:rsidRDefault="00F312DC">
      <w:pPr>
        <w:spacing w:before="122"/>
        <w:ind w:left="850"/>
        <w:jc w:val="both"/>
        <w:rPr>
          <w:b/>
        </w:rPr>
      </w:pPr>
      <w:r w:rsidRPr="00404F52">
        <w:rPr>
          <w:b/>
          <w:color w:val="231F20"/>
        </w:rPr>
        <w:t>Diyaluma</w:t>
      </w:r>
      <w:r w:rsidRPr="00404F52">
        <w:rPr>
          <w:b/>
          <w:color w:val="231F20"/>
          <w:spacing w:val="-4"/>
        </w:rPr>
        <w:t xml:space="preserve"> </w:t>
      </w:r>
      <w:r w:rsidRPr="00404F52">
        <w:rPr>
          <w:b/>
          <w:color w:val="231F20"/>
        </w:rPr>
        <w:t>Falls</w:t>
      </w:r>
    </w:p>
    <w:p w14:paraId="08A53A33" w14:textId="77777777" w:rsidR="00A03B3A" w:rsidRPr="00404F52" w:rsidRDefault="00F312DC">
      <w:pPr>
        <w:pStyle w:val="BodyText"/>
        <w:spacing w:before="211" w:line="249" w:lineRule="auto"/>
        <w:ind w:left="850" w:right="1131"/>
        <w:jc w:val="both"/>
      </w:pPr>
      <w:r w:rsidRPr="00404F52">
        <w:rPr>
          <w:color w:val="231F20"/>
        </w:rPr>
        <w:t>This is the second (220m) only to Bambarakanda in height. Diyaluma means “water gush” in</w:t>
      </w:r>
      <w:r w:rsidRPr="00404F52">
        <w:rPr>
          <w:color w:val="231F20"/>
          <w:spacing w:val="1"/>
        </w:rPr>
        <w:t xml:space="preserve"> </w:t>
      </w:r>
      <w:r w:rsidRPr="00404F52">
        <w:rPr>
          <w:color w:val="231F20"/>
          <w:spacing w:val="-1"/>
        </w:rPr>
        <w:t>Sinhala.</w:t>
      </w:r>
      <w:r w:rsidRPr="00404F52">
        <w:rPr>
          <w:color w:val="231F20"/>
          <w:spacing w:val="-17"/>
        </w:rPr>
        <w:t xml:space="preserve"> </w:t>
      </w:r>
      <w:r w:rsidRPr="00404F52">
        <w:rPr>
          <w:color w:val="231F20"/>
          <w:spacing w:val="-1"/>
        </w:rPr>
        <w:t>Above</w:t>
      </w:r>
      <w:r w:rsidRPr="00404F52">
        <w:rPr>
          <w:color w:val="231F20"/>
          <w:spacing w:val="-5"/>
        </w:rPr>
        <w:t xml:space="preserve"> </w:t>
      </w:r>
      <w:r w:rsidRPr="00404F52">
        <w:rPr>
          <w:color w:val="231F20"/>
          <w:spacing w:val="-1"/>
        </w:rPr>
        <w:t>the</w:t>
      </w:r>
      <w:r w:rsidRPr="00404F52">
        <w:rPr>
          <w:color w:val="231F20"/>
          <w:spacing w:val="-5"/>
        </w:rPr>
        <w:t xml:space="preserve"> </w:t>
      </w:r>
      <w:r w:rsidRPr="00404F52">
        <w:rPr>
          <w:color w:val="231F20"/>
          <w:spacing w:val="-1"/>
        </w:rPr>
        <w:t>main</w:t>
      </w:r>
      <w:r w:rsidRPr="00404F52">
        <w:rPr>
          <w:color w:val="231F20"/>
          <w:spacing w:val="-5"/>
        </w:rPr>
        <w:t xml:space="preserve"> </w:t>
      </w:r>
      <w:r w:rsidRPr="00404F52">
        <w:rPr>
          <w:color w:val="231F20"/>
          <w:spacing w:val="-1"/>
        </w:rPr>
        <w:t>fall</w:t>
      </w:r>
      <w:r w:rsidRPr="00404F52">
        <w:rPr>
          <w:color w:val="231F20"/>
          <w:spacing w:val="-5"/>
        </w:rPr>
        <w:t xml:space="preserve"> </w:t>
      </w:r>
      <w:r w:rsidRPr="00404F52">
        <w:rPr>
          <w:color w:val="231F20"/>
          <w:spacing w:val="-1"/>
        </w:rPr>
        <w:t>of</w:t>
      </w:r>
      <w:r w:rsidRPr="00404F52">
        <w:rPr>
          <w:color w:val="231F20"/>
          <w:spacing w:val="-5"/>
        </w:rPr>
        <w:t xml:space="preserve"> </w:t>
      </w:r>
      <w:r w:rsidRPr="00404F52">
        <w:rPr>
          <w:color w:val="231F20"/>
          <w:spacing w:val="-1"/>
        </w:rPr>
        <w:t>the</w:t>
      </w:r>
      <w:r w:rsidRPr="00404F52">
        <w:rPr>
          <w:color w:val="231F20"/>
          <w:spacing w:val="-5"/>
        </w:rPr>
        <w:t xml:space="preserve"> </w:t>
      </w:r>
      <w:r w:rsidRPr="00404F52">
        <w:rPr>
          <w:color w:val="231F20"/>
          <w:spacing w:val="-1"/>
        </w:rPr>
        <w:t>Punagala</w:t>
      </w:r>
      <w:r w:rsidRPr="00404F52">
        <w:rPr>
          <w:color w:val="231F20"/>
          <w:spacing w:val="-5"/>
        </w:rPr>
        <w:t xml:space="preserve"> </w:t>
      </w:r>
      <w:r w:rsidRPr="00404F52">
        <w:rPr>
          <w:color w:val="231F20"/>
        </w:rPr>
        <w:t>Oya</w:t>
      </w:r>
      <w:r w:rsidRPr="00404F52">
        <w:rPr>
          <w:color w:val="231F20"/>
          <w:spacing w:val="-5"/>
        </w:rPr>
        <w:t xml:space="preserve"> </w:t>
      </w:r>
      <w:r w:rsidRPr="00404F52">
        <w:rPr>
          <w:color w:val="231F20"/>
        </w:rPr>
        <w:t>are</w:t>
      </w:r>
      <w:r w:rsidRPr="00404F52">
        <w:rPr>
          <w:color w:val="231F20"/>
          <w:spacing w:val="-4"/>
        </w:rPr>
        <w:t xml:space="preserve"> </w:t>
      </w:r>
      <w:r w:rsidRPr="00404F52">
        <w:rPr>
          <w:color w:val="231F20"/>
        </w:rPr>
        <w:t>several</w:t>
      </w:r>
      <w:r w:rsidRPr="00404F52">
        <w:rPr>
          <w:color w:val="231F20"/>
          <w:spacing w:val="-5"/>
        </w:rPr>
        <w:t xml:space="preserve"> </w:t>
      </w:r>
      <w:r w:rsidRPr="00404F52">
        <w:rPr>
          <w:color w:val="231F20"/>
        </w:rPr>
        <w:t>smaller</w:t>
      </w:r>
      <w:r w:rsidRPr="00404F52">
        <w:rPr>
          <w:color w:val="231F20"/>
          <w:spacing w:val="-5"/>
        </w:rPr>
        <w:t xml:space="preserve"> </w:t>
      </w:r>
      <w:r w:rsidRPr="00404F52">
        <w:rPr>
          <w:color w:val="231F20"/>
        </w:rPr>
        <w:t>falls</w:t>
      </w:r>
      <w:r w:rsidRPr="00404F52">
        <w:rPr>
          <w:color w:val="231F20"/>
          <w:spacing w:val="-5"/>
        </w:rPr>
        <w:t xml:space="preserve"> </w:t>
      </w:r>
      <w:r w:rsidRPr="00404F52">
        <w:rPr>
          <w:color w:val="231F20"/>
        </w:rPr>
        <w:t>that</w:t>
      </w:r>
      <w:r w:rsidRPr="00404F52">
        <w:rPr>
          <w:color w:val="231F20"/>
          <w:spacing w:val="-5"/>
        </w:rPr>
        <w:t xml:space="preserve"> </w:t>
      </w:r>
      <w:r w:rsidRPr="00404F52">
        <w:rPr>
          <w:color w:val="231F20"/>
        </w:rPr>
        <w:t>can</w:t>
      </w:r>
      <w:r w:rsidRPr="00404F52">
        <w:rPr>
          <w:color w:val="231F20"/>
          <w:spacing w:val="-5"/>
        </w:rPr>
        <w:t xml:space="preserve"> </w:t>
      </w:r>
      <w:r w:rsidRPr="00404F52">
        <w:rPr>
          <w:color w:val="231F20"/>
        </w:rPr>
        <w:t>be</w:t>
      </w:r>
      <w:r w:rsidRPr="00404F52">
        <w:rPr>
          <w:color w:val="231F20"/>
          <w:spacing w:val="-5"/>
        </w:rPr>
        <w:t xml:space="preserve"> </w:t>
      </w:r>
      <w:r w:rsidRPr="00404F52">
        <w:rPr>
          <w:color w:val="231F20"/>
        </w:rPr>
        <w:t>seen</w:t>
      </w:r>
      <w:r w:rsidRPr="00404F52">
        <w:rPr>
          <w:color w:val="231F20"/>
          <w:spacing w:val="-5"/>
        </w:rPr>
        <w:t xml:space="preserve"> </w:t>
      </w:r>
      <w:r w:rsidRPr="00404F52">
        <w:rPr>
          <w:color w:val="231F20"/>
        </w:rPr>
        <w:t>after</w:t>
      </w:r>
      <w:r w:rsidRPr="00404F52">
        <w:rPr>
          <w:color w:val="231F20"/>
          <w:spacing w:val="-52"/>
        </w:rPr>
        <w:t xml:space="preserve"> </w:t>
      </w:r>
      <w:r w:rsidRPr="00404F52">
        <w:rPr>
          <w:color w:val="231F20"/>
        </w:rPr>
        <w:t>climbing</w:t>
      </w:r>
      <w:r w:rsidRPr="00404F52">
        <w:rPr>
          <w:color w:val="231F20"/>
          <w:spacing w:val="-4"/>
        </w:rPr>
        <w:t xml:space="preserve"> </w:t>
      </w:r>
      <w:r w:rsidRPr="00404F52">
        <w:rPr>
          <w:color w:val="231F20"/>
        </w:rPr>
        <w:t>a</w:t>
      </w:r>
      <w:r w:rsidRPr="00404F52">
        <w:rPr>
          <w:color w:val="231F20"/>
          <w:spacing w:val="-3"/>
        </w:rPr>
        <w:t xml:space="preserve"> </w:t>
      </w:r>
      <w:r w:rsidRPr="00404F52">
        <w:rPr>
          <w:color w:val="231F20"/>
        </w:rPr>
        <w:t>steep</w:t>
      </w:r>
      <w:r w:rsidRPr="00404F52">
        <w:rPr>
          <w:color w:val="231F20"/>
          <w:spacing w:val="-3"/>
        </w:rPr>
        <w:t xml:space="preserve"> </w:t>
      </w:r>
      <w:r w:rsidRPr="00404F52">
        <w:rPr>
          <w:color w:val="231F20"/>
        </w:rPr>
        <w:t>path</w:t>
      </w:r>
      <w:r w:rsidRPr="00404F52">
        <w:rPr>
          <w:color w:val="231F20"/>
          <w:spacing w:val="-3"/>
        </w:rPr>
        <w:t xml:space="preserve"> </w:t>
      </w:r>
      <w:r w:rsidRPr="00404F52">
        <w:rPr>
          <w:color w:val="231F20"/>
        </w:rPr>
        <w:t>to</w:t>
      </w:r>
      <w:r w:rsidRPr="00404F52">
        <w:rPr>
          <w:color w:val="231F20"/>
          <w:spacing w:val="-4"/>
        </w:rPr>
        <w:t xml:space="preserve"> </w:t>
      </w:r>
      <w:r w:rsidRPr="00404F52">
        <w:rPr>
          <w:color w:val="231F20"/>
        </w:rPr>
        <w:t>the</w:t>
      </w:r>
      <w:r w:rsidRPr="00404F52">
        <w:rPr>
          <w:color w:val="231F20"/>
          <w:spacing w:val="-3"/>
        </w:rPr>
        <w:t xml:space="preserve"> </w:t>
      </w:r>
      <w:r w:rsidRPr="00404F52">
        <w:rPr>
          <w:color w:val="231F20"/>
        </w:rPr>
        <w:t>ridge</w:t>
      </w:r>
      <w:r w:rsidRPr="00404F52">
        <w:rPr>
          <w:color w:val="231F20"/>
          <w:spacing w:val="-3"/>
        </w:rPr>
        <w:t xml:space="preserve"> </w:t>
      </w:r>
      <w:r w:rsidRPr="00404F52">
        <w:rPr>
          <w:color w:val="231F20"/>
        </w:rPr>
        <w:t>from</w:t>
      </w:r>
      <w:r w:rsidRPr="00404F52">
        <w:rPr>
          <w:color w:val="231F20"/>
          <w:spacing w:val="-3"/>
        </w:rPr>
        <w:t xml:space="preserve"> </w:t>
      </w:r>
      <w:r w:rsidRPr="00404F52">
        <w:rPr>
          <w:color w:val="231F20"/>
        </w:rPr>
        <w:t>which</w:t>
      </w:r>
      <w:r w:rsidRPr="00404F52">
        <w:rPr>
          <w:color w:val="231F20"/>
          <w:spacing w:val="-3"/>
        </w:rPr>
        <w:t xml:space="preserve"> </w:t>
      </w:r>
      <w:r w:rsidRPr="00404F52">
        <w:rPr>
          <w:color w:val="231F20"/>
        </w:rPr>
        <w:t>the</w:t>
      </w:r>
      <w:r w:rsidRPr="00404F52">
        <w:rPr>
          <w:color w:val="231F20"/>
          <w:spacing w:val="-4"/>
        </w:rPr>
        <w:t xml:space="preserve"> </w:t>
      </w:r>
      <w:r w:rsidRPr="00404F52">
        <w:rPr>
          <w:color w:val="231F20"/>
        </w:rPr>
        <w:t>waters</w:t>
      </w:r>
      <w:r w:rsidRPr="00404F52">
        <w:rPr>
          <w:color w:val="231F20"/>
          <w:spacing w:val="-3"/>
        </w:rPr>
        <w:t xml:space="preserve"> </w:t>
      </w:r>
      <w:r w:rsidRPr="00404F52">
        <w:rPr>
          <w:color w:val="231F20"/>
        </w:rPr>
        <w:t>flow</w:t>
      </w:r>
      <w:r w:rsidRPr="00404F52">
        <w:rPr>
          <w:color w:val="231F20"/>
          <w:spacing w:val="-3"/>
        </w:rPr>
        <w:t xml:space="preserve"> </w:t>
      </w:r>
      <w:r w:rsidRPr="00404F52">
        <w:rPr>
          <w:color w:val="231F20"/>
        </w:rPr>
        <w:t>down.</w:t>
      </w:r>
      <w:r w:rsidRPr="00404F52">
        <w:rPr>
          <w:color w:val="231F20"/>
          <w:spacing w:val="-3"/>
        </w:rPr>
        <w:t xml:space="preserve"> </w:t>
      </w:r>
      <w:r w:rsidRPr="00404F52">
        <w:rPr>
          <w:color w:val="231F20"/>
        </w:rPr>
        <w:t>Diyaluma</w:t>
      </w:r>
      <w:r w:rsidRPr="00404F52">
        <w:rPr>
          <w:color w:val="231F20"/>
          <w:spacing w:val="-3"/>
        </w:rPr>
        <w:t xml:space="preserve"> </w:t>
      </w:r>
      <w:r w:rsidRPr="00404F52">
        <w:rPr>
          <w:color w:val="231F20"/>
        </w:rPr>
        <w:t>Falls</w:t>
      </w:r>
      <w:r w:rsidRPr="00404F52">
        <w:rPr>
          <w:color w:val="231F20"/>
          <w:spacing w:val="-4"/>
        </w:rPr>
        <w:t xml:space="preserve"> </w:t>
      </w:r>
      <w:r w:rsidRPr="00404F52">
        <w:rPr>
          <w:color w:val="231F20"/>
        </w:rPr>
        <w:t>is</w:t>
      </w:r>
      <w:r w:rsidRPr="00404F52">
        <w:rPr>
          <w:color w:val="231F20"/>
          <w:spacing w:val="-3"/>
        </w:rPr>
        <w:t xml:space="preserve"> </w:t>
      </w:r>
      <w:r w:rsidRPr="00404F52">
        <w:rPr>
          <w:color w:val="231F20"/>
        </w:rPr>
        <w:t>close</w:t>
      </w:r>
      <w:r w:rsidRPr="00404F52">
        <w:rPr>
          <w:color w:val="231F20"/>
          <w:spacing w:val="-3"/>
        </w:rPr>
        <w:t xml:space="preserve"> </w:t>
      </w:r>
      <w:r w:rsidRPr="00404F52">
        <w:rPr>
          <w:color w:val="231F20"/>
        </w:rPr>
        <w:t>to</w:t>
      </w:r>
      <w:r w:rsidRPr="00404F52">
        <w:rPr>
          <w:color w:val="231F20"/>
          <w:spacing w:val="-53"/>
        </w:rPr>
        <w:t xml:space="preserve"> </w:t>
      </w:r>
      <w:r w:rsidRPr="00404F52">
        <w:rPr>
          <w:color w:val="231F20"/>
        </w:rPr>
        <w:t>the</w:t>
      </w:r>
      <w:r w:rsidRPr="00404F52">
        <w:rPr>
          <w:color w:val="231F20"/>
          <w:spacing w:val="-1"/>
        </w:rPr>
        <w:t xml:space="preserve"> </w:t>
      </w:r>
      <w:r w:rsidRPr="00404F52">
        <w:rPr>
          <w:color w:val="231F20"/>
        </w:rPr>
        <w:t>Colombo</w:t>
      </w:r>
      <w:r w:rsidRPr="00404F52">
        <w:rPr>
          <w:color w:val="231F20"/>
          <w:spacing w:val="-1"/>
        </w:rPr>
        <w:t xml:space="preserve"> </w:t>
      </w:r>
      <w:r w:rsidRPr="00404F52">
        <w:rPr>
          <w:color w:val="231F20"/>
        </w:rPr>
        <w:t>Batticaloa</w:t>
      </w:r>
      <w:r w:rsidRPr="00404F52">
        <w:rPr>
          <w:color w:val="231F20"/>
          <w:spacing w:val="-13"/>
        </w:rPr>
        <w:t xml:space="preserve"> </w:t>
      </w:r>
      <w:r w:rsidRPr="00404F52">
        <w:rPr>
          <w:color w:val="231F20"/>
        </w:rPr>
        <w:t>A4</w:t>
      </w:r>
      <w:r w:rsidRPr="00404F52">
        <w:rPr>
          <w:color w:val="231F20"/>
          <w:spacing w:val="-1"/>
        </w:rPr>
        <w:t xml:space="preserve"> </w:t>
      </w:r>
      <w:r w:rsidRPr="00404F52">
        <w:rPr>
          <w:color w:val="231F20"/>
        </w:rPr>
        <w:t>road</w:t>
      </w:r>
      <w:r w:rsidRPr="00404F52">
        <w:rPr>
          <w:color w:val="231F20"/>
          <w:spacing w:val="-1"/>
        </w:rPr>
        <w:t xml:space="preserve"> </w:t>
      </w:r>
      <w:r w:rsidRPr="00404F52">
        <w:rPr>
          <w:color w:val="231F20"/>
        </w:rPr>
        <w:t>between Koslanda</w:t>
      </w:r>
      <w:r w:rsidRPr="00404F52">
        <w:rPr>
          <w:color w:val="231F20"/>
          <w:spacing w:val="-2"/>
        </w:rPr>
        <w:t xml:space="preserve"> </w:t>
      </w:r>
      <w:r w:rsidRPr="00404F52">
        <w:rPr>
          <w:color w:val="231F20"/>
        </w:rPr>
        <w:t>and</w:t>
      </w:r>
      <w:r w:rsidRPr="00404F52">
        <w:rPr>
          <w:color w:val="231F20"/>
          <w:spacing w:val="-5"/>
        </w:rPr>
        <w:t xml:space="preserve"> </w:t>
      </w:r>
      <w:r w:rsidRPr="00404F52">
        <w:rPr>
          <w:color w:val="231F20"/>
        </w:rPr>
        <w:t>Wellawaya.</w:t>
      </w:r>
    </w:p>
    <w:p w14:paraId="45B66907" w14:textId="77777777" w:rsidR="00A03B3A" w:rsidRPr="00404F52" w:rsidRDefault="00A03B3A">
      <w:pPr>
        <w:spacing w:line="249" w:lineRule="auto"/>
        <w:jc w:val="both"/>
        <w:sectPr w:rsidR="00A03B3A" w:rsidRPr="00404F52">
          <w:headerReference w:type="even" r:id="rId42"/>
          <w:footerReference w:type="even" r:id="rId43"/>
          <w:footerReference w:type="default" r:id="rId44"/>
          <w:pgSz w:w="10320" w:h="14180"/>
          <w:pgMar w:top="0" w:right="0" w:bottom="680" w:left="0" w:header="0" w:footer="480" w:gutter="0"/>
          <w:pgNumType w:start="16"/>
          <w:cols w:space="720"/>
        </w:sectPr>
      </w:pPr>
    </w:p>
    <w:p w14:paraId="01E81BB8" w14:textId="77777777" w:rsidR="00A03B3A" w:rsidRPr="00404F52" w:rsidRDefault="00A66E36">
      <w:pPr>
        <w:pStyle w:val="BodyText"/>
        <w:rPr>
          <w:sz w:val="20"/>
        </w:rPr>
      </w:pPr>
      <w:r>
        <w:lastRenderedPageBreak/>
        <w:pict w14:anchorId="0E9C8B1B">
          <v:group id="_x0000_s1547" style="position:absolute;margin-left:0;margin-top:0;width:515.95pt;height:70.9pt;z-index:251563520;mso-position-horizontal-relative:page;mso-position-vertical-relative:page" coordsize="10319,1418">
            <v:rect id="_x0000_s1551" style="position:absolute;top:-1;width:10319;height:709" fillcolor="#939598" stroked="f"/>
            <v:shape id="_x0000_s1550" type="#_x0000_t202" style="position:absolute;left:9609;top:708;width:709;height:709" fillcolor="#939598" stroked="f">
              <v:textbox inset="0,0,0,0">
                <w:txbxContent>
                  <w:p w14:paraId="2A018203" w14:textId="77777777" w:rsidR="00F312DC" w:rsidRPr="00404F52" w:rsidRDefault="00F312DC">
                    <w:pPr>
                      <w:spacing w:before="113"/>
                      <w:ind w:left="226"/>
                      <w:rPr>
                        <w:rFonts w:ascii="Cambria"/>
                        <w:b/>
                        <w:i/>
                        <w:sz w:val="43"/>
                      </w:rPr>
                    </w:pPr>
                    <w:r w:rsidRPr="00404F52">
                      <w:rPr>
                        <w:rFonts w:ascii="Cambria"/>
                        <w:b/>
                        <w:i/>
                        <w:color w:val="FFFFFF"/>
                        <w:w w:val="103"/>
                        <w:sz w:val="43"/>
                      </w:rPr>
                      <w:t>2</w:t>
                    </w:r>
                  </w:p>
                </w:txbxContent>
              </v:textbox>
            </v:shape>
            <v:shape id="_x0000_s1549" type="#_x0000_t202" style="position:absolute;left:9779;top:112;width:275;height:505" filled="f" stroked="f">
              <v:textbox inset="0,0,0,0">
                <w:txbxContent>
                  <w:p w14:paraId="7B00D1F6" w14:textId="77777777" w:rsidR="00F312DC" w:rsidRPr="00404F52" w:rsidRDefault="00F312DC">
                    <w:pPr>
                      <w:rPr>
                        <w:rFonts w:ascii="Cambria"/>
                        <w:b/>
                        <w:sz w:val="43"/>
                      </w:rPr>
                    </w:pPr>
                    <w:r w:rsidRPr="00404F52">
                      <w:rPr>
                        <w:rFonts w:ascii="Cambria"/>
                        <w:b/>
                        <w:color w:val="FFFFFF"/>
                        <w:sz w:val="43"/>
                      </w:rPr>
                      <w:t>2</w:t>
                    </w:r>
                  </w:p>
                </w:txbxContent>
              </v:textbox>
            </v:shape>
            <v:shape id="_x0000_s1548" type="#_x0000_t202" style="position:absolute;left:3981;top:236;width:5249;height:352" filled="f" stroked="f">
              <v:textbox inset="0,0,0,0">
                <w:txbxContent>
                  <w:p w14:paraId="006C4FE0" w14:textId="77777777" w:rsidR="00F312DC" w:rsidRPr="00404F52" w:rsidRDefault="00F312DC">
                    <w:pPr>
                      <w:rPr>
                        <w:rFonts w:ascii="Cambria"/>
                        <w:b/>
                        <w:sz w:val="30"/>
                      </w:rPr>
                    </w:pPr>
                    <w:r w:rsidRPr="00404F52">
                      <w:rPr>
                        <w:rFonts w:ascii="Cambria"/>
                        <w:b/>
                        <w:color w:val="FFFFFF"/>
                        <w:spacing w:val="-3"/>
                        <w:sz w:val="30"/>
                      </w:rPr>
                      <w:t>FACULTY</w:t>
                    </w:r>
                    <w:r w:rsidRPr="00404F52">
                      <w:rPr>
                        <w:rFonts w:ascii="Cambria"/>
                        <w:b/>
                        <w:color w:val="FFFFFF"/>
                        <w:spacing w:val="-14"/>
                        <w:sz w:val="30"/>
                      </w:rPr>
                      <w:t xml:space="preserve"> </w:t>
                    </w:r>
                    <w:r w:rsidRPr="00404F52">
                      <w:rPr>
                        <w:rFonts w:ascii="Cambria"/>
                        <w:b/>
                        <w:color w:val="FFFFFF"/>
                        <w:spacing w:val="-3"/>
                        <w:sz w:val="30"/>
                      </w:rPr>
                      <w:t>OF</w:t>
                    </w:r>
                    <w:r w:rsidRPr="00404F52">
                      <w:rPr>
                        <w:rFonts w:ascii="Cambria"/>
                        <w:b/>
                        <w:color w:val="FFFFFF"/>
                        <w:spacing w:val="-13"/>
                        <w:sz w:val="30"/>
                      </w:rPr>
                      <w:t xml:space="preserve"> </w:t>
                    </w:r>
                    <w:r w:rsidRPr="00404F52">
                      <w:rPr>
                        <w:rFonts w:ascii="Cambria"/>
                        <w:b/>
                        <w:color w:val="FFFFFF"/>
                        <w:spacing w:val="-3"/>
                        <w:sz w:val="30"/>
                      </w:rPr>
                      <w:t>AGRICULTURAL</w:t>
                    </w:r>
                    <w:r w:rsidRPr="00404F52">
                      <w:rPr>
                        <w:rFonts w:ascii="Cambria"/>
                        <w:b/>
                        <w:color w:val="FFFFFF"/>
                        <w:spacing w:val="-13"/>
                        <w:sz w:val="30"/>
                      </w:rPr>
                      <w:t xml:space="preserve"> </w:t>
                    </w:r>
                    <w:r w:rsidRPr="00404F52">
                      <w:rPr>
                        <w:rFonts w:ascii="Cambria"/>
                        <w:b/>
                        <w:color w:val="FFFFFF"/>
                        <w:spacing w:val="-3"/>
                        <w:sz w:val="30"/>
                      </w:rPr>
                      <w:t>SCIENCES</w:t>
                    </w:r>
                  </w:p>
                </w:txbxContent>
              </v:textbox>
            </v:shape>
            <w10:wrap anchorx="page" anchory="page"/>
          </v:group>
        </w:pict>
      </w:r>
    </w:p>
    <w:p w14:paraId="407C2415" w14:textId="77777777" w:rsidR="00A03B3A" w:rsidRPr="00404F52" w:rsidRDefault="00A03B3A">
      <w:pPr>
        <w:pStyle w:val="BodyText"/>
        <w:rPr>
          <w:sz w:val="20"/>
        </w:rPr>
      </w:pPr>
    </w:p>
    <w:p w14:paraId="758102FC" w14:textId="77777777" w:rsidR="00A03B3A" w:rsidRPr="00404F52" w:rsidRDefault="00A03B3A">
      <w:pPr>
        <w:pStyle w:val="BodyText"/>
        <w:rPr>
          <w:sz w:val="20"/>
        </w:rPr>
      </w:pPr>
    </w:p>
    <w:p w14:paraId="715C67B8" w14:textId="77777777" w:rsidR="00A03B3A" w:rsidRPr="00404F52" w:rsidRDefault="00A03B3A">
      <w:pPr>
        <w:pStyle w:val="BodyText"/>
        <w:rPr>
          <w:sz w:val="20"/>
        </w:rPr>
      </w:pPr>
    </w:p>
    <w:p w14:paraId="0103E686" w14:textId="77777777" w:rsidR="00A03B3A" w:rsidRPr="00404F52" w:rsidRDefault="00A03B3A">
      <w:pPr>
        <w:pStyle w:val="BodyText"/>
        <w:rPr>
          <w:sz w:val="20"/>
        </w:rPr>
      </w:pPr>
    </w:p>
    <w:p w14:paraId="0DAF4CB8" w14:textId="77777777" w:rsidR="00A03B3A" w:rsidRPr="00404F52" w:rsidRDefault="00A03B3A">
      <w:pPr>
        <w:pStyle w:val="BodyText"/>
        <w:rPr>
          <w:sz w:val="20"/>
        </w:rPr>
      </w:pPr>
    </w:p>
    <w:p w14:paraId="191EDE81" w14:textId="77777777" w:rsidR="00A03B3A" w:rsidRPr="00404F52" w:rsidRDefault="00A03B3A">
      <w:pPr>
        <w:pStyle w:val="BodyText"/>
        <w:rPr>
          <w:sz w:val="20"/>
        </w:rPr>
      </w:pPr>
    </w:p>
    <w:p w14:paraId="504AA78F" w14:textId="77777777" w:rsidR="00A03B3A" w:rsidRPr="00404F52" w:rsidRDefault="00A03B3A">
      <w:pPr>
        <w:pStyle w:val="BodyText"/>
        <w:rPr>
          <w:sz w:val="20"/>
        </w:rPr>
      </w:pPr>
    </w:p>
    <w:p w14:paraId="5B0AECFB" w14:textId="77777777" w:rsidR="00A03B3A" w:rsidRPr="00404F52" w:rsidRDefault="00A03B3A">
      <w:pPr>
        <w:pStyle w:val="BodyText"/>
        <w:rPr>
          <w:sz w:val="20"/>
        </w:rPr>
      </w:pPr>
    </w:p>
    <w:p w14:paraId="4D323B0A" w14:textId="77777777" w:rsidR="00A03B3A" w:rsidRPr="00404F52" w:rsidRDefault="00A03B3A">
      <w:pPr>
        <w:pStyle w:val="BodyText"/>
        <w:rPr>
          <w:sz w:val="20"/>
        </w:rPr>
      </w:pPr>
    </w:p>
    <w:p w14:paraId="1B0FD104" w14:textId="77777777" w:rsidR="00A03B3A" w:rsidRPr="00404F52" w:rsidRDefault="00A03B3A">
      <w:pPr>
        <w:pStyle w:val="BodyText"/>
        <w:rPr>
          <w:sz w:val="20"/>
        </w:rPr>
      </w:pPr>
    </w:p>
    <w:p w14:paraId="48D24CE3" w14:textId="77777777" w:rsidR="00A03B3A" w:rsidRPr="00404F52" w:rsidRDefault="00A03B3A">
      <w:pPr>
        <w:pStyle w:val="BodyText"/>
        <w:rPr>
          <w:sz w:val="20"/>
        </w:rPr>
      </w:pPr>
    </w:p>
    <w:p w14:paraId="46DC706A" w14:textId="77777777" w:rsidR="00A03B3A" w:rsidRPr="00404F52" w:rsidRDefault="00A03B3A">
      <w:pPr>
        <w:pStyle w:val="BodyText"/>
        <w:rPr>
          <w:sz w:val="20"/>
        </w:rPr>
      </w:pPr>
    </w:p>
    <w:p w14:paraId="11D16515" w14:textId="77777777" w:rsidR="00A03B3A" w:rsidRPr="00404F52" w:rsidRDefault="00A03B3A">
      <w:pPr>
        <w:pStyle w:val="BodyText"/>
        <w:rPr>
          <w:sz w:val="20"/>
        </w:rPr>
      </w:pPr>
    </w:p>
    <w:p w14:paraId="291F908D" w14:textId="77777777" w:rsidR="00A03B3A" w:rsidRPr="00404F52" w:rsidRDefault="00A03B3A">
      <w:pPr>
        <w:pStyle w:val="BodyText"/>
        <w:spacing w:before="1"/>
      </w:pPr>
    </w:p>
    <w:p w14:paraId="3AF9345C" w14:textId="77777777" w:rsidR="00A03B3A" w:rsidRPr="00404F52" w:rsidRDefault="00F312DC">
      <w:pPr>
        <w:spacing w:before="91"/>
        <w:ind w:left="1133"/>
        <w:rPr>
          <w:b/>
        </w:rPr>
      </w:pPr>
      <w:r w:rsidRPr="00404F52">
        <w:rPr>
          <w:noProof/>
          <w:lang w:val="en-US" w:bidi="ta-IN"/>
        </w:rPr>
        <w:drawing>
          <wp:anchor distT="0" distB="0" distL="0" distR="0" simplePos="0" relativeHeight="251542016" behindDoc="0" locked="0" layoutInCell="1" allowOverlap="1" wp14:anchorId="2691360B" wp14:editId="2BD3166B">
            <wp:simplePos x="0" y="0"/>
            <wp:positionH relativeFrom="page">
              <wp:posOffset>2046008</wp:posOffset>
            </wp:positionH>
            <wp:positionV relativeFrom="paragraph">
              <wp:posOffset>-1674282</wp:posOffset>
            </wp:positionV>
            <wp:extent cx="2460002" cy="1844992"/>
            <wp:effectExtent l="0" t="0" r="0" b="0"/>
            <wp:wrapNone/>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45" cstate="print"/>
                    <a:stretch>
                      <a:fillRect/>
                    </a:stretch>
                  </pic:blipFill>
                  <pic:spPr>
                    <a:xfrm>
                      <a:off x="0" y="0"/>
                      <a:ext cx="2460002" cy="1844992"/>
                    </a:xfrm>
                    <a:prstGeom prst="rect">
                      <a:avLst/>
                    </a:prstGeom>
                  </pic:spPr>
                </pic:pic>
              </a:graphicData>
            </a:graphic>
          </wp:anchor>
        </w:drawing>
      </w:r>
      <w:r w:rsidRPr="00404F52">
        <w:rPr>
          <w:b/>
          <w:color w:val="231F20"/>
        </w:rPr>
        <w:t>Galagama Falls</w:t>
      </w:r>
    </w:p>
    <w:p w14:paraId="055A7DAD" w14:textId="77777777" w:rsidR="00A03B3A" w:rsidRPr="00404F52" w:rsidRDefault="00F312DC">
      <w:pPr>
        <w:pStyle w:val="BodyText"/>
        <w:spacing w:before="147" w:line="249" w:lineRule="auto"/>
        <w:ind w:left="1133" w:right="847"/>
        <w:jc w:val="both"/>
      </w:pPr>
      <w:r w:rsidRPr="00404F52">
        <w:rPr>
          <w:color w:val="231F20"/>
        </w:rPr>
        <w:t>This is the last of a series of waterfalls on the Belihul Oya, a tributary of the Walawe Ganga.</w:t>
      </w:r>
      <w:r w:rsidRPr="00404F52">
        <w:rPr>
          <w:color w:val="231F20"/>
          <w:spacing w:val="1"/>
        </w:rPr>
        <w:t xml:space="preserve"> </w:t>
      </w:r>
      <w:r w:rsidRPr="00404F52">
        <w:rPr>
          <w:color w:val="231F20"/>
        </w:rPr>
        <w:t>Local residents call the 5m fall “Pahantuda Ella” because it resembles the wick of an oil lamp,</w:t>
      </w:r>
      <w:r w:rsidRPr="00404F52">
        <w:rPr>
          <w:color w:val="231F20"/>
          <w:spacing w:val="-52"/>
        </w:rPr>
        <w:t xml:space="preserve"> </w:t>
      </w:r>
      <w:r w:rsidRPr="00404F52">
        <w:rPr>
          <w:color w:val="231F20"/>
        </w:rPr>
        <w:t>with the river pouring into a deep pool surrounded by a water smoothed rock wall. It is located</w:t>
      </w:r>
      <w:r w:rsidRPr="00404F52">
        <w:rPr>
          <w:color w:val="231F20"/>
          <w:spacing w:val="-52"/>
        </w:rPr>
        <w:t xml:space="preserve"> </w:t>
      </w:r>
      <w:r w:rsidRPr="00404F52">
        <w:rPr>
          <w:color w:val="231F20"/>
          <w:spacing w:val="-1"/>
        </w:rPr>
        <w:t>about</w:t>
      </w:r>
      <w:r w:rsidRPr="00404F52">
        <w:rPr>
          <w:color w:val="231F20"/>
          <w:spacing w:val="-2"/>
        </w:rPr>
        <w:t xml:space="preserve"> </w:t>
      </w:r>
      <w:r w:rsidRPr="00404F52">
        <w:rPr>
          <w:color w:val="231F20"/>
          <w:spacing w:val="-1"/>
        </w:rPr>
        <w:t>5km</w:t>
      </w:r>
      <w:r w:rsidRPr="00404F52">
        <w:rPr>
          <w:color w:val="231F20"/>
          <w:spacing w:val="-2"/>
        </w:rPr>
        <w:t xml:space="preserve"> </w:t>
      </w:r>
      <w:r w:rsidRPr="00404F52">
        <w:rPr>
          <w:color w:val="231F20"/>
          <w:spacing w:val="-1"/>
        </w:rPr>
        <w:t>away</w:t>
      </w:r>
      <w:r w:rsidRPr="00404F52">
        <w:rPr>
          <w:color w:val="231F20"/>
          <w:spacing w:val="-2"/>
        </w:rPr>
        <w:t xml:space="preserve"> </w:t>
      </w:r>
      <w:r w:rsidRPr="00404F52">
        <w:rPr>
          <w:color w:val="231F20"/>
          <w:spacing w:val="-1"/>
        </w:rPr>
        <w:t>from</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Belihuloya</w:t>
      </w:r>
      <w:r w:rsidRPr="00404F52">
        <w:rPr>
          <w:color w:val="231F20"/>
          <w:spacing w:val="-1"/>
        </w:rPr>
        <w:t xml:space="preserve"> </w:t>
      </w:r>
      <w:r w:rsidRPr="00404F52">
        <w:rPr>
          <w:color w:val="231F20"/>
        </w:rPr>
        <w:t>Rest</w:t>
      </w:r>
      <w:r w:rsidRPr="00404F52">
        <w:rPr>
          <w:color w:val="231F20"/>
          <w:spacing w:val="-2"/>
        </w:rPr>
        <w:t xml:space="preserve"> </w:t>
      </w:r>
      <w:r w:rsidRPr="00404F52">
        <w:rPr>
          <w:color w:val="231F20"/>
        </w:rPr>
        <w:t>House</w:t>
      </w:r>
      <w:r w:rsidRPr="00404F52">
        <w:rPr>
          <w:color w:val="231F20"/>
          <w:spacing w:val="-2"/>
        </w:rPr>
        <w:t xml:space="preserve"> </w:t>
      </w:r>
      <w:r w:rsidRPr="00404F52">
        <w:rPr>
          <w:color w:val="231F20"/>
        </w:rPr>
        <w:t>off</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motorable</w:t>
      </w:r>
      <w:r w:rsidRPr="00404F52">
        <w:rPr>
          <w:color w:val="231F20"/>
          <w:spacing w:val="-2"/>
        </w:rPr>
        <w:t xml:space="preserve"> </w:t>
      </w:r>
      <w:r w:rsidRPr="00404F52">
        <w:rPr>
          <w:color w:val="231F20"/>
        </w:rPr>
        <w:t>road</w:t>
      </w:r>
      <w:r w:rsidRPr="00404F52">
        <w:rPr>
          <w:color w:val="231F20"/>
          <w:spacing w:val="-1"/>
        </w:rPr>
        <w:t xml:space="preserve"> </w:t>
      </w:r>
      <w:r w:rsidRPr="00404F52">
        <w:rPr>
          <w:color w:val="231F20"/>
        </w:rPr>
        <w:t>to</w:t>
      </w:r>
      <w:r w:rsidRPr="00404F52">
        <w:rPr>
          <w:color w:val="231F20"/>
          <w:spacing w:val="-14"/>
        </w:rPr>
        <w:t xml:space="preserve"> </w:t>
      </w:r>
      <w:r w:rsidRPr="00404F52">
        <w:rPr>
          <w:color w:val="231F20"/>
        </w:rPr>
        <w:t>Assaddunwela</w:t>
      </w:r>
      <w:r w:rsidRPr="00404F52">
        <w:rPr>
          <w:color w:val="231F20"/>
          <w:spacing w:val="-1"/>
        </w:rPr>
        <w:t xml:space="preserve"> </w:t>
      </w:r>
      <w:r w:rsidRPr="00404F52">
        <w:rPr>
          <w:color w:val="231F20"/>
        </w:rPr>
        <w:t>on</w:t>
      </w:r>
      <w:r w:rsidRPr="00404F52">
        <w:rPr>
          <w:color w:val="231F20"/>
          <w:spacing w:val="-2"/>
        </w:rPr>
        <w:t xml:space="preserve"> </w:t>
      </w:r>
      <w:r w:rsidRPr="00404F52">
        <w:rPr>
          <w:color w:val="231F20"/>
        </w:rPr>
        <w:t>a</w:t>
      </w:r>
      <w:r w:rsidRPr="00404F52">
        <w:rPr>
          <w:color w:val="231F20"/>
          <w:spacing w:val="-52"/>
        </w:rPr>
        <w:t xml:space="preserve"> </w:t>
      </w:r>
      <w:r w:rsidRPr="00404F52">
        <w:rPr>
          <w:color w:val="231F20"/>
        </w:rPr>
        <w:t>path</w:t>
      </w:r>
      <w:r w:rsidRPr="00404F52">
        <w:rPr>
          <w:color w:val="231F20"/>
          <w:spacing w:val="-1"/>
        </w:rPr>
        <w:t xml:space="preserve"> </w:t>
      </w:r>
      <w:r w:rsidRPr="00404F52">
        <w:rPr>
          <w:color w:val="231F20"/>
        </w:rPr>
        <w:t>through scrub</w:t>
      </w:r>
      <w:r w:rsidRPr="00404F52">
        <w:rPr>
          <w:color w:val="231F20"/>
          <w:spacing w:val="-2"/>
        </w:rPr>
        <w:t xml:space="preserve"> </w:t>
      </w:r>
      <w:r w:rsidRPr="00404F52">
        <w:rPr>
          <w:color w:val="231F20"/>
        </w:rPr>
        <w:t>jungle and paddy</w:t>
      </w:r>
      <w:r w:rsidRPr="00404F52">
        <w:rPr>
          <w:color w:val="231F20"/>
          <w:spacing w:val="-1"/>
        </w:rPr>
        <w:t xml:space="preserve"> </w:t>
      </w:r>
      <w:r w:rsidRPr="00404F52">
        <w:rPr>
          <w:color w:val="231F20"/>
        </w:rPr>
        <w:t>fields</w:t>
      </w:r>
      <w:r w:rsidRPr="00404F52">
        <w:rPr>
          <w:color w:val="231F20"/>
          <w:spacing w:val="-1"/>
        </w:rPr>
        <w:t xml:space="preserve"> </w:t>
      </w:r>
      <w:r w:rsidRPr="00404F52">
        <w:rPr>
          <w:color w:val="231F20"/>
        </w:rPr>
        <w:t>along</w:t>
      </w:r>
      <w:r w:rsidRPr="00404F52">
        <w:rPr>
          <w:color w:val="231F20"/>
          <w:spacing w:val="-1"/>
        </w:rPr>
        <w:t xml:space="preserve"> </w:t>
      </w:r>
      <w:r w:rsidRPr="00404F52">
        <w:rPr>
          <w:color w:val="231F20"/>
        </w:rPr>
        <w:t>the rocky riverbed.</w:t>
      </w:r>
    </w:p>
    <w:p w14:paraId="7B93F790" w14:textId="77777777" w:rsidR="00A03B3A" w:rsidRPr="00404F52" w:rsidRDefault="00A03B3A">
      <w:pPr>
        <w:pStyle w:val="BodyText"/>
        <w:spacing w:before="1"/>
        <w:rPr>
          <w:sz w:val="31"/>
        </w:rPr>
      </w:pPr>
    </w:p>
    <w:p w14:paraId="768D4579" w14:textId="77777777" w:rsidR="00A03B3A" w:rsidRPr="00404F52" w:rsidRDefault="00F312DC">
      <w:pPr>
        <w:tabs>
          <w:tab w:val="left" w:pos="2966"/>
        </w:tabs>
        <w:ind w:left="1133"/>
        <w:rPr>
          <w:b/>
        </w:rPr>
      </w:pPr>
      <w:r w:rsidRPr="00404F52">
        <w:rPr>
          <w:b/>
          <w:color w:val="231F20"/>
          <w:spacing w:val="-1"/>
        </w:rPr>
        <w:t>Samanalawewa</w:t>
      </w:r>
      <w:r w:rsidRPr="00404F52">
        <w:rPr>
          <w:b/>
          <w:color w:val="231F20"/>
          <w:spacing w:val="-1"/>
        </w:rPr>
        <w:tab/>
      </w:r>
      <w:r w:rsidRPr="00404F52">
        <w:rPr>
          <w:b/>
          <w:noProof/>
          <w:color w:val="231F20"/>
          <w:position w:val="-2"/>
          <w:lang w:val="en-US" w:bidi="ta-IN"/>
        </w:rPr>
        <w:drawing>
          <wp:inline distT="0" distB="0" distL="0" distR="0" wp14:anchorId="5C0FD937" wp14:editId="670D04B8">
            <wp:extent cx="3192005" cy="1823002"/>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46" cstate="print"/>
                    <a:stretch>
                      <a:fillRect/>
                    </a:stretch>
                  </pic:blipFill>
                  <pic:spPr>
                    <a:xfrm>
                      <a:off x="0" y="0"/>
                      <a:ext cx="3192005" cy="1823002"/>
                    </a:xfrm>
                    <a:prstGeom prst="rect">
                      <a:avLst/>
                    </a:prstGeom>
                  </pic:spPr>
                </pic:pic>
              </a:graphicData>
            </a:graphic>
          </wp:inline>
        </w:drawing>
      </w:r>
    </w:p>
    <w:p w14:paraId="24AF1E08" w14:textId="77777777" w:rsidR="00A03B3A" w:rsidRPr="00404F52" w:rsidRDefault="00F312DC">
      <w:pPr>
        <w:pStyle w:val="BodyText"/>
        <w:spacing w:before="147" w:line="249" w:lineRule="auto"/>
        <w:ind w:left="1133" w:right="847"/>
        <w:jc w:val="both"/>
      </w:pPr>
      <w:r w:rsidRPr="00404F52">
        <w:rPr>
          <w:color w:val="231F20"/>
        </w:rPr>
        <w:t>This</w:t>
      </w:r>
      <w:r w:rsidRPr="00404F52">
        <w:rPr>
          <w:color w:val="231F20"/>
          <w:spacing w:val="-3"/>
        </w:rPr>
        <w:t xml:space="preserve"> </w:t>
      </w:r>
      <w:r w:rsidRPr="00404F52">
        <w:rPr>
          <w:color w:val="231F20"/>
        </w:rPr>
        <w:t>is</w:t>
      </w:r>
      <w:r w:rsidRPr="00404F52">
        <w:rPr>
          <w:color w:val="231F20"/>
          <w:spacing w:val="-3"/>
        </w:rPr>
        <w:t xml:space="preserve"> </w:t>
      </w:r>
      <w:r w:rsidRPr="00404F52">
        <w:rPr>
          <w:color w:val="231F20"/>
        </w:rPr>
        <w:t>located</w:t>
      </w:r>
      <w:r w:rsidRPr="00404F52">
        <w:rPr>
          <w:color w:val="231F20"/>
          <w:spacing w:val="-4"/>
        </w:rPr>
        <w:t xml:space="preserve"> </w:t>
      </w:r>
      <w:r w:rsidRPr="00404F52">
        <w:rPr>
          <w:color w:val="231F20"/>
        </w:rPr>
        <w:t>just</w:t>
      </w:r>
      <w:r w:rsidRPr="00404F52">
        <w:rPr>
          <w:color w:val="231F20"/>
          <w:spacing w:val="-3"/>
        </w:rPr>
        <w:t xml:space="preserve"> </w:t>
      </w:r>
      <w:r w:rsidRPr="00404F52">
        <w:rPr>
          <w:color w:val="231F20"/>
        </w:rPr>
        <w:t>7km</w:t>
      </w:r>
      <w:r w:rsidRPr="00404F52">
        <w:rPr>
          <w:color w:val="231F20"/>
          <w:spacing w:val="-4"/>
        </w:rPr>
        <w:t xml:space="preserve"> </w:t>
      </w:r>
      <w:r w:rsidRPr="00404F52">
        <w:rPr>
          <w:color w:val="231F20"/>
        </w:rPr>
        <w:t>away,</w:t>
      </w:r>
      <w:r w:rsidRPr="00404F52">
        <w:rPr>
          <w:color w:val="231F20"/>
          <w:spacing w:val="-4"/>
        </w:rPr>
        <w:t xml:space="preserve"> </w:t>
      </w:r>
      <w:r w:rsidRPr="00404F52">
        <w:rPr>
          <w:color w:val="231F20"/>
        </w:rPr>
        <w:t>from</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university.</w:t>
      </w:r>
      <w:r w:rsidRPr="00404F52">
        <w:rPr>
          <w:color w:val="231F20"/>
          <w:spacing w:val="-7"/>
        </w:rPr>
        <w:t xml:space="preserve"> </w:t>
      </w:r>
      <w:r w:rsidRPr="00404F52">
        <w:rPr>
          <w:color w:val="231F20"/>
        </w:rPr>
        <w:t>This</w:t>
      </w:r>
      <w:r w:rsidRPr="00404F52">
        <w:rPr>
          <w:color w:val="231F20"/>
          <w:spacing w:val="-3"/>
        </w:rPr>
        <w:t xml:space="preserve"> </w:t>
      </w:r>
      <w:r w:rsidRPr="00404F52">
        <w:rPr>
          <w:color w:val="231F20"/>
        </w:rPr>
        <w:t>100m</w:t>
      </w:r>
      <w:r w:rsidRPr="00404F52">
        <w:rPr>
          <w:color w:val="231F20"/>
          <w:spacing w:val="-4"/>
        </w:rPr>
        <w:t xml:space="preserve"> </w:t>
      </w:r>
      <w:r w:rsidRPr="00404F52">
        <w:rPr>
          <w:color w:val="231F20"/>
        </w:rPr>
        <w:t>high</w:t>
      </w:r>
      <w:r w:rsidRPr="00404F52">
        <w:rPr>
          <w:color w:val="231F20"/>
          <w:spacing w:val="-4"/>
        </w:rPr>
        <w:t xml:space="preserve"> </w:t>
      </w:r>
      <w:r w:rsidRPr="00404F52">
        <w:rPr>
          <w:color w:val="231F20"/>
        </w:rPr>
        <w:t>dam</w:t>
      </w:r>
      <w:r w:rsidRPr="00404F52">
        <w:rPr>
          <w:color w:val="231F20"/>
          <w:spacing w:val="-3"/>
        </w:rPr>
        <w:t xml:space="preserve"> </w:t>
      </w:r>
      <w:r w:rsidRPr="00404F52">
        <w:rPr>
          <w:color w:val="231F20"/>
        </w:rPr>
        <w:t>has</w:t>
      </w:r>
      <w:r w:rsidRPr="00404F52">
        <w:rPr>
          <w:color w:val="231F20"/>
          <w:spacing w:val="-3"/>
        </w:rPr>
        <w:t xml:space="preserve"> </w:t>
      </w:r>
      <w:r w:rsidRPr="00404F52">
        <w:rPr>
          <w:color w:val="231F20"/>
        </w:rPr>
        <w:t>created</w:t>
      </w:r>
      <w:r w:rsidRPr="00404F52">
        <w:rPr>
          <w:color w:val="231F20"/>
          <w:spacing w:val="-4"/>
        </w:rPr>
        <w:t xml:space="preserve"> </w:t>
      </w:r>
      <w:r w:rsidRPr="00404F52">
        <w:rPr>
          <w:color w:val="231F20"/>
        </w:rPr>
        <w:t>a</w:t>
      </w:r>
      <w:r w:rsidRPr="00404F52">
        <w:rPr>
          <w:color w:val="231F20"/>
          <w:spacing w:val="-3"/>
        </w:rPr>
        <w:t xml:space="preserve"> </w:t>
      </w:r>
      <w:r w:rsidRPr="00404F52">
        <w:rPr>
          <w:color w:val="231F20"/>
        </w:rPr>
        <w:t>reservoir</w:t>
      </w:r>
      <w:r w:rsidRPr="00404F52">
        <w:rPr>
          <w:color w:val="231F20"/>
          <w:spacing w:val="-53"/>
        </w:rPr>
        <w:t xml:space="preserve"> </w:t>
      </w:r>
      <w:r w:rsidRPr="00404F52">
        <w:rPr>
          <w:color w:val="231F20"/>
          <w:spacing w:val="-1"/>
        </w:rPr>
        <w:t>of</w:t>
      </w:r>
      <w:r w:rsidRPr="00404F52">
        <w:rPr>
          <w:color w:val="231F20"/>
          <w:spacing w:val="-14"/>
        </w:rPr>
        <w:t xml:space="preserve"> </w:t>
      </w:r>
      <w:r w:rsidRPr="00404F52">
        <w:rPr>
          <w:color w:val="231F20"/>
          <w:spacing w:val="-1"/>
        </w:rPr>
        <w:t>nearly</w:t>
      </w:r>
      <w:r w:rsidRPr="00404F52">
        <w:rPr>
          <w:color w:val="231F20"/>
          <w:spacing w:val="-14"/>
        </w:rPr>
        <w:t xml:space="preserve"> </w:t>
      </w:r>
      <w:r w:rsidRPr="00404F52">
        <w:rPr>
          <w:color w:val="231F20"/>
          <w:spacing w:val="-1"/>
        </w:rPr>
        <w:t>350</w:t>
      </w:r>
      <w:r w:rsidRPr="00404F52">
        <w:rPr>
          <w:color w:val="231F20"/>
          <w:spacing w:val="-14"/>
        </w:rPr>
        <w:t xml:space="preserve"> </w:t>
      </w:r>
      <w:r w:rsidRPr="00404F52">
        <w:rPr>
          <w:color w:val="231F20"/>
          <w:spacing w:val="-1"/>
        </w:rPr>
        <w:t>square</w:t>
      </w:r>
      <w:r w:rsidRPr="00404F52">
        <w:rPr>
          <w:color w:val="231F20"/>
          <w:spacing w:val="-14"/>
        </w:rPr>
        <w:t xml:space="preserve"> </w:t>
      </w:r>
      <w:r w:rsidRPr="00404F52">
        <w:rPr>
          <w:color w:val="231F20"/>
          <w:spacing w:val="-1"/>
        </w:rPr>
        <w:t>kilometers</w:t>
      </w:r>
      <w:r w:rsidRPr="00404F52">
        <w:rPr>
          <w:color w:val="231F20"/>
          <w:spacing w:val="-14"/>
        </w:rPr>
        <w:t xml:space="preserve"> </w:t>
      </w:r>
      <w:r w:rsidRPr="00404F52">
        <w:rPr>
          <w:color w:val="231F20"/>
          <w:spacing w:val="-1"/>
        </w:rPr>
        <w:t>of</w:t>
      </w:r>
      <w:r w:rsidRPr="00404F52">
        <w:rPr>
          <w:color w:val="231F20"/>
          <w:spacing w:val="-14"/>
        </w:rPr>
        <w:t xml:space="preserve"> </w:t>
      </w:r>
      <w:r w:rsidRPr="00404F52">
        <w:rPr>
          <w:color w:val="231F20"/>
          <w:spacing w:val="-1"/>
        </w:rPr>
        <w:t>water</w:t>
      </w:r>
      <w:r w:rsidRPr="00404F52">
        <w:rPr>
          <w:color w:val="231F20"/>
          <w:spacing w:val="-14"/>
        </w:rPr>
        <w:t xml:space="preserve"> </w:t>
      </w:r>
      <w:r w:rsidRPr="00404F52">
        <w:rPr>
          <w:color w:val="231F20"/>
          <w:spacing w:val="-1"/>
        </w:rPr>
        <w:t>at</w:t>
      </w:r>
      <w:r w:rsidRPr="00404F52">
        <w:rPr>
          <w:color w:val="231F20"/>
          <w:spacing w:val="-14"/>
        </w:rPr>
        <w:t xml:space="preserve"> </w:t>
      </w:r>
      <w:r w:rsidRPr="00404F52">
        <w:rPr>
          <w:color w:val="231F20"/>
          <w:spacing w:val="-1"/>
        </w:rPr>
        <w:t>the</w:t>
      </w:r>
      <w:r w:rsidRPr="00404F52">
        <w:rPr>
          <w:color w:val="231F20"/>
          <w:spacing w:val="-14"/>
        </w:rPr>
        <w:t xml:space="preserve"> </w:t>
      </w:r>
      <w:r w:rsidRPr="00404F52">
        <w:rPr>
          <w:color w:val="231F20"/>
          <w:spacing w:val="-1"/>
        </w:rPr>
        <w:t>confluence</w:t>
      </w:r>
      <w:r w:rsidRPr="00404F52">
        <w:rPr>
          <w:color w:val="231F20"/>
          <w:spacing w:val="-15"/>
        </w:rPr>
        <w:t xml:space="preserve"> </w:t>
      </w:r>
      <w:r w:rsidRPr="00404F52">
        <w:rPr>
          <w:color w:val="231F20"/>
        </w:rPr>
        <w:t>of</w:t>
      </w:r>
      <w:r w:rsidRPr="00404F52">
        <w:rPr>
          <w:color w:val="231F20"/>
          <w:spacing w:val="-14"/>
        </w:rPr>
        <w:t xml:space="preserve"> </w:t>
      </w:r>
      <w:r w:rsidRPr="00404F52">
        <w:rPr>
          <w:color w:val="231F20"/>
        </w:rPr>
        <w:t>the</w:t>
      </w:r>
      <w:r w:rsidRPr="00404F52">
        <w:rPr>
          <w:color w:val="231F20"/>
          <w:spacing w:val="-18"/>
        </w:rPr>
        <w:t xml:space="preserve"> </w:t>
      </w:r>
      <w:r w:rsidRPr="00404F52">
        <w:rPr>
          <w:color w:val="231F20"/>
        </w:rPr>
        <w:t>Walawe</w:t>
      </w:r>
      <w:r w:rsidRPr="00404F52">
        <w:rPr>
          <w:color w:val="231F20"/>
          <w:spacing w:val="-15"/>
        </w:rPr>
        <w:t xml:space="preserve"> </w:t>
      </w:r>
      <w:r w:rsidRPr="00404F52">
        <w:rPr>
          <w:color w:val="231F20"/>
        </w:rPr>
        <w:t>Ganga</w:t>
      </w:r>
      <w:r w:rsidRPr="00404F52">
        <w:rPr>
          <w:color w:val="231F20"/>
          <w:spacing w:val="-14"/>
        </w:rPr>
        <w:t xml:space="preserve"> </w:t>
      </w:r>
      <w:r w:rsidRPr="00404F52">
        <w:rPr>
          <w:color w:val="231F20"/>
        </w:rPr>
        <w:t>and</w:t>
      </w:r>
      <w:r w:rsidRPr="00404F52">
        <w:rPr>
          <w:color w:val="231F20"/>
          <w:spacing w:val="-14"/>
        </w:rPr>
        <w:t xml:space="preserve"> </w:t>
      </w:r>
      <w:r w:rsidRPr="00404F52">
        <w:rPr>
          <w:color w:val="231F20"/>
        </w:rPr>
        <w:t>Belihul</w:t>
      </w:r>
      <w:r w:rsidRPr="00404F52">
        <w:rPr>
          <w:color w:val="231F20"/>
          <w:spacing w:val="-14"/>
        </w:rPr>
        <w:t xml:space="preserve"> </w:t>
      </w:r>
      <w:r w:rsidRPr="00404F52">
        <w:rPr>
          <w:color w:val="231F20"/>
        </w:rPr>
        <w:t>Oya</w:t>
      </w:r>
      <w:r w:rsidRPr="00404F52">
        <w:rPr>
          <w:color w:val="231F20"/>
          <w:spacing w:val="-52"/>
        </w:rPr>
        <w:t xml:space="preserve"> </w:t>
      </w:r>
      <w:r w:rsidRPr="00404F52">
        <w:rPr>
          <w:color w:val="231F20"/>
        </w:rPr>
        <w:t>rivers. The power station for the hydroelectric project, which has a capacity of 120 megawatts,</w:t>
      </w:r>
      <w:r w:rsidRPr="00404F52">
        <w:rPr>
          <w:color w:val="231F20"/>
          <w:spacing w:val="-52"/>
        </w:rPr>
        <w:t xml:space="preserve"> </w:t>
      </w:r>
      <w:r w:rsidRPr="00404F52">
        <w:rPr>
          <w:color w:val="231F20"/>
        </w:rPr>
        <w:t>is located about 6km away from the dam.</w:t>
      </w:r>
    </w:p>
    <w:p w14:paraId="6D1FE21C" w14:textId="77777777" w:rsidR="00A03B3A" w:rsidRPr="00404F52" w:rsidRDefault="00F312DC">
      <w:pPr>
        <w:spacing w:before="204"/>
        <w:ind w:left="1133"/>
        <w:rPr>
          <w:b/>
        </w:rPr>
      </w:pPr>
      <w:r w:rsidRPr="00404F52">
        <w:rPr>
          <w:b/>
          <w:color w:val="231F20"/>
        </w:rPr>
        <w:t>Sinharaja</w:t>
      </w:r>
      <w:r w:rsidRPr="00404F52">
        <w:rPr>
          <w:b/>
          <w:color w:val="231F20"/>
          <w:spacing w:val="-13"/>
        </w:rPr>
        <w:t xml:space="preserve"> </w:t>
      </w:r>
      <w:r w:rsidRPr="00404F52">
        <w:rPr>
          <w:b/>
          <w:color w:val="231F20"/>
        </w:rPr>
        <w:t>Tropical</w:t>
      </w:r>
      <w:r w:rsidRPr="00404F52">
        <w:rPr>
          <w:b/>
          <w:color w:val="231F20"/>
          <w:spacing w:val="-8"/>
        </w:rPr>
        <w:t xml:space="preserve"> </w:t>
      </w:r>
      <w:r w:rsidRPr="00404F52">
        <w:rPr>
          <w:b/>
          <w:color w:val="231F20"/>
        </w:rPr>
        <w:t>Rain</w:t>
      </w:r>
      <w:r w:rsidRPr="00404F52">
        <w:rPr>
          <w:b/>
          <w:color w:val="231F20"/>
          <w:spacing w:val="-10"/>
        </w:rPr>
        <w:t xml:space="preserve"> </w:t>
      </w:r>
      <w:r w:rsidRPr="00404F52">
        <w:rPr>
          <w:b/>
          <w:color w:val="231F20"/>
        </w:rPr>
        <w:t>Forest</w:t>
      </w:r>
    </w:p>
    <w:p w14:paraId="7B3237C4" w14:textId="77777777" w:rsidR="00A03B3A" w:rsidRPr="00404F52" w:rsidRDefault="00F312DC">
      <w:pPr>
        <w:pStyle w:val="BodyText"/>
        <w:spacing w:before="147" w:line="249" w:lineRule="auto"/>
        <w:ind w:left="1133" w:right="848"/>
        <w:jc w:val="both"/>
      </w:pPr>
      <w:r w:rsidRPr="00404F52">
        <w:rPr>
          <w:color w:val="231F20"/>
        </w:rPr>
        <w:t>Still relatively untouched by man, this rain forest is the only living witness to Sri Lanka’s</w:t>
      </w:r>
      <w:r w:rsidRPr="00404F52">
        <w:rPr>
          <w:color w:val="231F20"/>
          <w:spacing w:val="1"/>
        </w:rPr>
        <w:t xml:space="preserve"> </w:t>
      </w:r>
      <w:r w:rsidRPr="00404F52">
        <w:rPr>
          <w:color w:val="231F20"/>
        </w:rPr>
        <w:t>history. An estimated 75% of its flora is unique to this country and 19 of its 142 bird species</w:t>
      </w:r>
      <w:r w:rsidRPr="00404F52">
        <w:rPr>
          <w:color w:val="231F20"/>
          <w:spacing w:val="1"/>
        </w:rPr>
        <w:t xml:space="preserve"> </w:t>
      </w:r>
      <w:r w:rsidRPr="00404F52">
        <w:rPr>
          <w:color w:val="231F20"/>
        </w:rPr>
        <w:t>have yet to be found outside this forest. Sinharaja is the wellspring for the Kukuleganga and</w:t>
      </w:r>
      <w:r w:rsidRPr="00404F52">
        <w:rPr>
          <w:color w:val="231F20"/>
          <w:spacing w:val="1"/>
        </w:rPr>
        <w:t xml:space="preserve"> </w:t>
      </w:r>
      <w:r w:rsidRPr="00404F52">
        <w:rPr>
          <w:color w:val="231F20"/>
        </w:rPr>
        <w:t>Ginganga rivers. From the university, take the Colombo A4 road to Thirivana Ketiya Junction,</w:t>
      </w:r>
      <w:r w:rsidRPr="00404F52">
        <w:rPr>
          <w:color w:val="231F20"/>
          <w:spacing w:val="-52"/>
        </w:rPr>
        <w:t xml:space="preserve"> </w:t>
      </w:r>
      <w:r w:rsidRPr="00404F52">
        <w:rPr>
          <w:color w:val="231F20"/>
        </w:rPr>
        <w:t>about 5km before Ratnapura then follow the Kalawana Road to Weddagala town, and is about</w:t>
      </w:r>
      <w:r w:rsidRPr="00404F52">
        <w:rPr>
          <w:color w:val="231F20"/>
          <w:spacing w:val="-52"/>
        </w:rPr>
        <w:t xml:space="preserve"> </w:t>
      </w:r>
      <w:r w:rsidRPr="00404F52">
        <w:rPr>
          <w:color w:val="231F20"/>
        </w:rPr>
        <w:t>a</w:t>
      </w:r>
      <w:r w:rsidRPr="00404F52">
        <w:rPr>
          <w:color w:val="231F20"/>
          <w:spacing w:val="-1"/>
        </w:rPr>
        <w:t xml:space="preserve"> </w:t>
      </w:r>
      <w:r w:rsidRPr="00404F52">
        <w:rPr>
          <w:color w:val="231F20"/>
        </w:rPr>
        <w:t>3 hour journey by a</w:t>
      </w:r>
      <w:r w:rsidRPr="00404F52">
        <w:rPr>
          <w:color w:val="231F20"/>
          <w:spacing w:val="-1"/>
        </w:rPr>
        <w:t xml:space="preserve"> </w:t>
      </w:r>
      <w:r w:rsidRPr="00404F52">
        <w:rPr>
          <w:color w:val="231F20"/>
        </w:rPr>
        <w:t>vehicle from the university.</w:t>
      </w:r>
    </w:p>
    <w:p w14:paraId="5092541C" w14:textId="77777777" w:rsidR="00A03B3A" w:rsidRPr="00404F52" w:rsidRDefault="00F312DC">
      <w:pPr>
        <w:spacing w:before="205"/>
        <w:ind w:left="1133"/>
        <w:rPr>
          <w:b/>
        </w:rPr>
      </w:pPr>
      <w:r w:rsidRPr="00404F52">
        <w:rPr>
          <w:b/>
          <w:color w:val="231F20"/>
        </w:rPr>
        <w:t>Uda-Walawe</w:t>
      </w:r>
      <w:r w:rsidRPr="00404F52">
        <w:rPr>
          <w:b/>
          <w:color w:val="231F20"/>
          <w:spacing w:val="-8"/>
        </w:rPr>
        <w:t xml:space="preserve"> </w:t>
      </w:r>
      <w:r w:rsidRPr="00404F52">
        <w:rPr>
          <w:b/>
          <w:color w:val="231F20"/>
        </w:rPr>
        <w:t>National</w:t>
      </w:r>
      <w:r w:rsidRPr="00404F52">
        <w:rPr>
          <w:b/>
          <w:color w:val="231F20"/>
          <w:spacing w:val="-8"/>
        </w:rPr>
        <w:t xml:space="preserve"> </w:t>
      </w:r>
      <w:r w:rsidRPr="00404F52">
        <w:rPr>
          <w:b/>
          <w:color w:val="231F20"/>
        </w:rPr>
        <w:t>Park</w:t>
      </w:r>
    </w:p>
    <w:p w14:paraId="18B1A465" w14:textId="77777777" w:rsidR="00A03B3A" w:rsidRPr="00404F52" w:rsidRDefault="00F312DC">
      <w:pPr>
        <w:pStyle w:val="BodyText"/>
        <w:spacing w:before="147" w:line="249" w:lineRule="auto"/>
        <w:ind w:left="1133" w:right="847"/>
        <w:jc w:val="both"/>
      </w:pPr>
      <w:r w:rsidRPr="00404F52">
        <w:rPr>
          <w:color w:val="231F20"/>
          <w:spacing w:val="-1"/>
        </w:rPr>
        <w:t>This</w:t>
      </w:r>
      <w:r w:rsidRPr="00404F52">
        <w:rPr>
          <w:color w:val="231F20"/>
          <w:spacing w:val="-19"/>
        </w:rPr>
        <w:t xml:space="preserve"> </w:t>
      </w:r>
      <w:r w:rsidRPr="00404F52">
        <w:rPr>
          <w:color w:val="231F20"/>
          <w:spacing w:val="-1"/>
        </w:rPr>
        <w:t>is</w:t>
      </w:r>
      <w:r w:rsidRPr="00404F52">
        <w:rPr>
          <w:color w:val="231F20"/>
          <w:spacing w:val="-19"/>
        </w:rPr>
        <w:t xml:space="preserve"> </w:t>
      </w:r>
      <w:r w:rsidRPr="00404F52">
        <w:rPr>
          <w:color w:val="231F20"/>
          <w:spacing w:val="-1"/>
        </w:rPr>
        <w:t>home</w:t>
      </w:r>
      <w:r w:rsidRPr="00404F52">
        <w:rPr>
          <w:color w:val="231F20"/>
          <w:spacing w:val="-19"/>
        </w:rPr>
        <w:t xml:space="preserve"> </w:t>
      </w:r>
      <w:r w:rsidRPr="00404F52">
        <w:rPr>
          <w:color w:val="231F20"/>
          <w:spacing w:val="-1"/>
        </w:rPr>
        <w:t>to</w:t>
      </w:r>
      <w:r w:rsidRPr="00404F52">
        <w:rPr>
          <w:color w:val="231F20"/>
          <w:spacing w:val="-19"/>
        </w:rPr>
        <w:t xml:space="preserve"> </w:t>
      </w:r>
      <w:r w:rsidRPr="00404F52">
        <w:rPr>
          <w:color w:val="231F20"/>
        </w:rPr>
        <w:t>more</w:t>
      </w:r>
      <w:r w:rsidRPr="00404F52">
        <w:rPr>
          <w:color w:val="231F20"/>
          <w:spacing w:val="-19"/>
        </w:rPr>
        <w:t xml:space="preserve"> </w:t>
      </w:r>
      <w:r w:rsidRPr="00404F52">
        <w:rPr>
          <w:color w:val="231F20"/>
        </w:rPr>
        <w:t>than</w:t>
      </w:r>
      <w:r w:rsidRPr="00404F52">
        <w:rPr>
          <w:color w:val="231F20"/>
          <w:spacing w:val="-19"/>
        </w:rPr>
        <w:t xml:space="preserve"> </w:t>
      </w:r>
      <w:r w:rsidRPr="00404F52">
        <w:rPr>
          <w:color w:val="231F20"/>
        </w:rPr>
        <w:t>250</w:t>
      </w:r>
      <w:r w:rsidRPr="00404F52">
        <w:rPr>
          <w:color w:val="231F20"/>
          <w:spacing w:val="-19"/>
        </w:rPr>
        <w:t xml:space="preserve"> </w:t>
      </w:r>
      <w:r w:rsidRPr="00404F52">
        <w:rPr>
          <w:color w:val="231F20"/>
        </w:rPr>
        <w:t>elephants,</w:t>
      </w:r>
      <w:r w:rsidRPr="00404F52">
        <w:rPr>
          <w:color w:val="231F20"/>
          <w:spacing w:val="-19"/>
        </w:rPr>
        <w:t xml:space="preserve"> </w:t>
      </w:r>
      <w:r w:rsidRPr="00404F52">
        <w:rPr>
          <w:color w:val="231F20"/>
        </w:rPr>
        <w:t>as</w:t>
      </w:r>
      <w:r w:rsidRPr="00404F52">
        <w:rPr>
          <w:color w:val="231F20"/>
          <w:spacing w:val="-19"/>
        </w:rPr>
        <w:t xml:space="preserve"> </w:t>
      </w:r>
      <w:r w:rsidRPr="00404F52">
        <w:rPr>
          <w:color w:val="231F20"/>
        </w:rPr>
        <w:t>well</w:t>
      </w:r>
      <w:r w:rsidRPr="00404F52">
        <w:rPr>
          <w:color w:val="231F20"/>
          <w:spacing w:val="-19"/>
        </w:rPr>
        <w:t xml:space="preserve"> </w:t>
      </w:r>
      <w:r w:rsidRPr="00404F52">
        <w:rPr>
          <w:color w:val="231F20"/>
        </w:rPr>
        <w:t>as</w:t>
      </w:r>
      <w:r w:rsidRPr="00404F52">
        <w:rPr>
          <w:color w:val="231F20"/>
          <w:spacing w:val="-19"/>
        </w:rPr>
        <w:t xml:space="preserve"> </w:t>
      </w:r>
      <w:r w:rsidRPr="00404F52">
        <w:rPr>
          <w:color w:val="231F20"/>
        </w:rPr>
        <w:t>barking</w:t>
      </w:r>
      <w:r w:rsidRPr="00404F52">
        <w:rPr>
          <w:color w:val="231F20"/>
          <w:spacing w:val="-19"/>
        </w:rPr>
        <w:t xml:space="preserve"> </w:t>
      </w:r>
      <w:r w:rsidRPr="00404F52">
        <w:rPr>
          <w:color w:val="231F20"/>
        </w:rPr>
        <w:t>deer,</w:t>
      </w:r>
      <w:r w:rsidRPr="00404F52">
        <w:rPr>
          <w:color w:val="231F20"/>
          <w:spacing w:val="-19"/>
        </w:rPr>
        <w:t xml:space="preserve"> </w:t>
      </w:r>
      <w:r w:rsidRPr="00404F52">
        <w:rPr>
          <w:color w:val="231F20"/>
        </w:rPr>
        <w:t>leopards,</w:t>
      </w:r>
      <w:r w:rsidRPr="00404F52">
        <w:rPr>
          <w:color w:val="231F20"/>
          <w:spacing w:val="-19"/>
        </w:rPr>
        <w:t xml:space="preserve"> </w:t>
      </w:r>
      <w:r w:rsidRPr="00404F52">
        <w:rPr>
          <w:color w:val="231F20"/>
        </w:rPr>
        <w:t>the</w:t>
      </w:r>
      <w:r w:rsidRPr="00404F52">
        <w:rPr>
          <w:color w:val="231F20"/>
          <w:spacing w:val="-19"/>
        </w:rPr>
        <w:t xml:space="preserve"> </w:t>
      </w:r>
      <w:r w:rsidRPr="00404F52">
        <w:rPr>
          <w:color w:val="231F20"/>
        </w:rPr>
        <w:t>red-faced</w:t>
      </w:r>
      <w:r w:rsidRPr="00404F52">
        <w:rPr>
          <w:color w:val="231F20"/>
          <w:spacing w:val="-19"/>
        </w:rPr>
        <w:t xml:space="preserve"> </w:t>
      </w:r>
      <w:r w:rsidRPr="00404F52">
        <w:rPr>
          <w:color w:val="231F20"/>
        </w:rPr>
        <w:t>malkoha</w:t>
      </w:r>
      <w:r w:rsidRPr="00404F52">
        <w:rPr>
          <w:color w:val="231F20"/>
          <w:spacing w:val="-53"/>
        </w:rPr>
        <w:t xml:space="preserve"> </w:t>
      </w:r>
      <w:r w:rsidRPr="00404F52">
        <w:rPr>
          <w:color w:val="231F20"/>
          <w:spacing w:val="-1"/>
        </w:rPr>
        <w:t>and</w:t>
      </w:r>
      <w:r w:rsidRPr="00404F52">
        <w:rPr>
          <w:color w:val="231F20"/>
          <w:spacing w:val="-7"/>
        </w:rPr>
        <w:t xml:space="preserve"> </w:t>
      </w:r>
      <w:r w:rsidRPr="00404F52">
        <w:rPr>
          <w:color w:val="231F20"/>
          <w:spacing w:val="-1"/>
        </w:rPr>
        <w:t>many</w:t>
      </w:r>
      <w:r w:rsidRPr="00404F52">
        <w:rPr>
          <w:color w:val="231F20"/>
          <w:spacing w:val="-7"/>
        </w:rPr>
        <w:t xml:space="preserve"> </w:t>
      </w:r>
      <w:r w:rsidRPr="00404F52">
        <w:rPr>
          <w:color w:val="231F20"/>
          <w:spacing w:val="-1"/>
        </w:rPr>
        <w:t>other</w:t>
      </w:r>
      <w:r w:rsidRPr="00404F52">
        <w:rPr>
          <w:color w:val="231F20"/>
          <w:spacing w:val="-7"/>
        </w:rPr>
        <w:t xml:space="preserve"> </w:t>
      </w:r>
      <w:r w:rsidRPr="00404F52">
        <w:rPr>
          <w:color w:val="231F20"/>
          <w:spacing w:val="-1"/>
        </w:rPr>
        <w:t>bird</w:t>
      </w:r>
      <w:r w:rsidRPr="00404F52">
        <w:rPr>
          <w:color w:val="231F20"/>
          <w:spacing w:val="-7"/>
        </w:rPr>
        <w:t xml:space="preserve"> </w:t>
      </w:r>
      <w:r w:rsidRPr="00404F52">
        <w:rPr>
          <w:color w:val="231F20"/>
          <w:spacing w:val="-1"/>
        </w:rPr>
        <w:t>species.</w:t>
      </w:r>
      <w:r w:rsidRPr="00404F52">
        <w:rPr>
          <w:color w:val="231F20"/>
          <w:spacing w:val="-19"/>
        </w:rPr>
        <w:t xml:space="preserve"> </w:t>
      </w:r>
      <w:r w:rsidRPr="00404F52">
        <w:rPr>
          <w:color w:val="231F20"/>
          <w:spacing w:val="-1"/>
        </w:rPr>
        <w:t>At</w:t>
      </w:r>
      <w:r w:rsidRPr="00404F52">
        <w:rPr>
          <w:color w:val="231F20"/>
          <w:spacing w:val="-7"/>
        </w:rPr>
        <w:t xml:space="preserve"> </w:t>
      </w:r>
      <w:r w:rsidRPr="00404F52">
        <w:rPr>
          <w:color w:val="231F20"/>
          <w:spacing w:val="-1"/>
        </w:rPr>
        <w:t>the</w:t>
      </w:r>
      <w:r w:rsidRPr="00404F52">
        <w:rPr>
          <w:color w:val="231F20"/>
          <w:spacing w:val="-7"/>
        </w:rPr>
        <w:t xml:space="preserve"> </w:t>
      </w:r>
      <w:r w:rsidRPr="00404F52">
        <w:rPr>
          <w:color w:val="231F20"/>
        </w:rPr>
        <w:t>center</w:t>
      </w:r>
      <w:r w:rsidRPr="00404F52">
        <w:rPr>
          <w:color w:val="231F20"/>
          <w:spacing w:val="-8"/>
        </w:rPr>
        <w:t xml:space="preserve"> </w:t>
      </w:r>
      <w:r w:rsidRPr="00404F52">
        <w:rPr>
          <w:color w:val="231F20"/>
        </w:rPr>
        <w:t>of</w:t>
      </w:r>
      <w:r w:rsidRPr="00404F52">
        <w:rPr>
          <w:color w:val="231F20"/>
          <w:spacing w:val="-7"/>
        </w:rPr>
        <w:t xml:space="preserve"> </w:t>
      </w:r>
      <w:r w:rsidRPr="00404F52">
        <w:rPr>
          <w:color w:val="231F20"/>
        </w:rPr>
        <w:t>the</w:t>
      </w:r>
      <w:r w:rsidRPr="00404F52">
        <w:rPr>
          <w:color w:val="231F20"/>
          <w:spacing w:val="-7"/>
        </w:rPr>
        <w:t xml:space="preserve"> </w:t>
      </w:r>
      <w:r w:rsidRPr="00404F52">
        <w:rPr>
          <w:color w:val="231F20"/>
        </w:rPr>
        <w:t>park</w:t>
      </w:r>
      <w:r w:rsidRPr="00404F52">
        <w:rPr>
          <w:color w:val="231F20"/>
          <w:spacing w:val="-7"/>
        </w:rPr>
        <w:t xml:space="preserve"> </w:t>
      </w:r>
      <w:r w:rsidRPr="00404F52">
        <w:rPr>
          <w:color w:val="231F20"/>
        </w:rPr>
        <w:t>is</w:t>
      </w:r>
      <w:r w:rsidRPr="00404F52">
        <w:rPr>
          <w:color w:val="231F20"/>
          <w:spacing w:val="-7"/>
        </w:rPr>
        <w:t xml:space="preserve"> </w:t>
      </w:r>
      <w:r w:rsidRPr="00404F52">
        <w:rPr>
          <w:color w:val="231F20"/>
        </w:rPr>
        <w:t>the</w:t>
      </w:r>
      <w:r w:rsidRPr="00404F52">
        <w:rPr>
          <w:color w:val="231F20"/>
          <w:spacing w:val="-7"/>
        </w:rPr>
        <w:t xml:space="preserve"> </w:t>
      </w:r>
      <w:r w:rsidRPr="00404F52">
        <w:rPr>
          <w:color w:val="231F20"/>
        </w:rPr>
        <w:t>Uda</w:t>
      </w:r>
      <w:r w:rsidRPr="00404F52">
        <w:rPr>
          <w:color w:val="231F20"/>
          <w:spacing w:val="-11"/>
        </w:rPr>
        <w:t xml:space="preserve"> </w:t>
      </w:r>
      <w:r w:rsidRPr="00404F52">
        <w:rPr>
          <w:color w:val="231F20"/>
        </w:rPr>
        <w:t>Walawe</w:t>
      </w:r>
      <w:r w:rsidRPr="00404F52">
        <w:rPr>
          <w:color w:val="231F20"/>
          <w:spacing w:val="-8"/>
        </w:rPr>
        <w:t xml:space="preserve"> </w:t>
      </w:r>
      <w:r w:rsidRPr="00404F52">
        <w:rPr>
          <w:color w:val="231F20"/>
        </w:rPr>
        <w:t>tank,</w:t>
      </w:r>
      <w:r w:rsidRPr="00404F52">
        <w:rPr>
          <w:color w:val="231F20"/>
          <w:spacing w:val="-7"/>
        </w:rPr>
        <w:t xml:space="preserve"> </w:t>
      </w:r>
      <w:r w:rsidRPr="00404F52">
        <w:rPr>
          <w:color w:val="231F20"/>
        </w:rPr>
        <w:t>created</w:t>
      </w:r>
      <w:r w:rsidRPr="00404F52">
        <w:rPr>
          <w:color w:val="231F20"/>
          <w:spacing w:val="-8"/>
        </w:rPr>
        <w:t xml:space="preserve"> </w:t>
      </w:r>
      <w:r w:rsidRPr="00404F52">
        <w:rPr>
          <w:color w:val="231F20"/>
        </w:rPr>
        <w:t>by</w:t>
      </w:r>
      <w:r w:rsidRPr="00404F52">
        <w:rPr>
          <w:color w:val="231F20"/>
          <w:spacing w:val="-7"/>
        </w:rPr>
        <w:t xml:space="preserve"> </w:t>
      </w:r>
      <w:r w:rsidRPr="00404F52">
        <w:rPr>
          <w:color w:val="231F20"/>
        </w:rPr>
        <w:t>a</w:t>
      </w:r>
      <w:r w:rsidRPr="00404F52">
        <w:rPr>
          <w:color w:val="231F20"/>
          <w:spacing w:val="-7"/>
        </w:rPr>
        <w:t xml:space="preserve"> </w:t>
      </w:r>
      <w:r w:rsidRPr="00404F52">
        <w:rPr>
          <w:color w:val="231F20"/>
        </w:rPr>
        <w:t>5km</w:t>
      </w:r>
    </w:p>
    <w:p w14:paraId="71FC7195" w14:textId="77777777" w:rsidR="00A03B3A" w:rsidRPr="00404F52" w:rsidRDefault="00F312DC">
      <w:pPr>
        <w:pStyle w:val="BodyText"/>
        <w:spacing w:before="62"/>
        <w:ind w:left="1133"/>
      </w:pPr>
      <w:r w:rsidRPr="00404F52">
        <w:rPr>
          <w:color w:val="231F20"/>
        </w:rPr>
        <w:t>long</w:t>
      </w:r>
      <w:r w:rsidRPr="00404F52">
        <w:rPr>
          <w:color w:val="231F20"/>
          <w:spacing w:val="-3"/>
        </w:rPr>
        <w:t xml:space="preserve"> </w:t>
      </w:r>
      <w:r w:rsidRPr="00404F52">
        <w:rPr>
          <w:color w:val="231F20"/>
        </w:rPr>
        <w:t>dam</w:t>
      </w:r>
      <w:r w:rsidRPr="00404F52">
        <w:rPr>
          <w:color w:val="231F20"/>
          <w:spacing w:val="-3"/>
        </w:rPr>
        <w:t xml:space="preserve"> </w:t>
      </w:r>
      <w:r w:rsidRPr="00404F52">
        <w:rPr>
          <w:color w:val="231F20"/>
        </w:rPr>
        <w:t>on</w:t>
      </w:r>
      <w:r w:rsidRPr="00404F52">
        <w:rPr>
          <w:color w:val="231F20"/>
          <w:spacing w:val="-3"/>
        </w:rPr>
        <w:t xml:space="preserve"> </w:t>
      </w:r>
      <w:r w:rsidRPr="00404F52">
        <w:rPr>
          <w:color w:val="231F20"/>
        </w:rPr>
        <w:t>the</w:t>
      </w:r>
      <w:r w:rsidRPr="00404F52">
        <w:rPr>
          <w:color w:val="231F20"/>
          <w:spacing w:val="-8"/>
        </w:rPr>
        <w:t xml:space="preserve"> </w:t>
      </w:r>
      <w:r w:rsidRPr="00404F52">
        <w:rPr>
          <w:color w:val="231F20"/>
        </w:rPr>
        <w:t>Walawe</w:t>
      </w:r>
      <w:r w:rsidRPr="00404F52">
        <w:rPr>
          <w:color w:val="231F20"/>
          <w:spacing w:val="-3"/>
        </w:rPr>
        <w:t xml:space="preserve"> </w:t>
      </w:r>
      <w:r w:rsidRPr="00404F52">
        <w:rPr>
          <w:color w:val="231F20"/>
        </w:rPr>
        <w:t>Ganga.</w:t>
      </w:r>
      <w:r w:rsidRPr="00404F52">
        <w:rPr>
          <w:color w:val="231F20"/>
          <w:spacing w:val="-4"/>
        </w:rPr>
        <w:t xml:space="preserve"> </w:t>
      </w:r>
      <w:r w:rsidRPr="00404F52">
        <w:rPr>
          <w:color w:val="231F20"/>
        </w:rPr>
        <w:t>It’s</w:t>
      </w:r>
      <w:r w:rsidRPr="00404F52">
        <w:rPr>
          <w:color w:val="231F20"/>
          <w:spacing w:val="-4"/>
        </w:rPr>
        <w:t xml:space="preserve"> </w:t>
      </w:r>
      <w:r w:rsidRPr="00404F52">
        <w:rPr>
          <w:color w:val="231F20"/>
        </w:rPr>
        <w:t>about</w:t>
      </w:r>
      <w:r w:rsidRPr="00404F52">
        <w:rPr>
          <w:color w:val="231F20"/>
          <w:spacing w:val="-3"/>
        </w:rPr>
        <w:t xml:space="preserve"> </w:t>
      </w:r>
      <w:r w:rsidRPr="00404F52">
        <w:rPr>
          <w:color w:val="231F20"/>
        </w:rPr>
        <w:t>2½</w:t>
      </w:r>
      <w:r w:rsidRPr="00404F52">
        <w:rPr>
          <w:color w:val="231F20"/>
          <w:spacing w:val="-3"/>
        </w:rPr>
        <w:t xml:space="preserve"> </w:t>
      </w:r>
      <w:r w:rsidRPr="00404F52">
        <w:rPr>
          <w:color w:val="231F20"/>
        </w:rPr>
        <w:t>hour</w:t>
      </w:r>
      <w:r w:rsidRPr="00404F52">
        <w:rPr>
          <w:color w:val="231F20"/>
          <w:spacing w:val="-3"/>
        </w:rPr>
        <w:t xml:space="preserve"> </w:t>
      </w:r>
      <w:r w:rsidRPr="00404F52">
        <w:rPr>
          <w:color w:val="231F20"/>
        </w:rPr>
        <w:t>trip</w:t>
      </w:r>
      <w:r w:rsidRPr="00404F52">
        <w:rPr>
          <w:color w:val="231F20"/>
          <w:spacing w:val="-3"/>
        </w:rPr>
        <w:t xml:space="preserve"> </w:t>
      </w:r>
      <w:r w:rsidRPr="00404F52">
        <w:rPr>
          <w:color w:val="231F20"/>
        </w:rPr>
        <w:t>by</w:t>
      </w:r>
      <w:r w:rsidRPr="00404F52">
        <w:rPr>
          <w:color w:val="231F20"/>
          <w:spacing w:val="-3"/>
        </w:rPr>
        <w:t xml:space="preserve"> </w:t>
      </w:r>
      <w:r w:rsidRPr="00404F52">
        <w:rPr>
          <w:color w:val="231F20"/>
        </w:rPr>
        <w:t>a</w:t>
      </w:r>
      <w:r w:rsidRPr="00404F52">
        <w:rPr>
          <w:color w:val="231F20"/>
          <w:spacing w:val="-3"/>
        </w:rPr>
        <w:t xml:space="preserve"> </w:t>
      </w:r>
      <w:r w:rsidRPr="00404F52">
        <w:rPr>
          <w:color w:val="231F20"/>
        </w:rPr>
        <w:t>vehicle</w:t>
      </w:r>
      <w:r w:rsidRPr="00404F52">
        <w:rPr>
          <w:color w:val="231F20"/>
          <w:spacing w:val="-3"/>
        </w:rPr>
        <w:t xml:space="preserve"> </w:t>
      </w:r>
      <w:r w:rsidRPr="00404F52">
        <w:rPr>
          <w:color w:val="231F20"/>
        </w:rPr>
        <w:t>from</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university.</w:t>
      </w:r>
    </w:p>
    <w:p w14:paraId="7C9E587C" w14:textId="77777777" w:rsidR="00A03B3A" w:rsidRPr="00404F52" w:rsidRDefault="00A03B3A">
      <w:pPr>
        <w:sectPr w:rsidR="00A03B3A" w:rsidRPr="00404F52">
          <w:headerReference w:type="default" r:id="rId47"/>
          <w:pgSz w:w="10320" w:h="14180"/>
          <w:pgMar w:top="0" w:right="0" w:bottom="680" w:left="0" w:header="0" w:footer="480" w:gutter="0"/>
          <w:cols w:space="720"/>
        </w:sectPr>
      </w:pPr>
    </w:p>
    <w:p w14:paraId="61B59AE2" w14:textId="77777777" w:rsidR="00A03B3A" w:rsidRPr="00404F52" w:rsidRDefault="00F312DC">
      <w:pPr>
        <w:pStyle w:val="BodyText"/>
        <w:spacing w:before="4"/>
        <w:rPr>
          <w:sz w:val="17"/>
        </w:rPr>
      </w:pPr>
      <w:r w:rsidRPr="00404F52">
        <w:rPr>
          <w:noProof/>
          <w:lang w:val="en-US" w:bidi="ta-IN"/>
        </w:rPr>
        <w:lastRenderedPageBreak/>
        <w:drawing>
          <wp:anchor distT="0" distB="0" distL="0" distR="0" simplePos="0" relativeHeight="251543040" behindDoc="0" locked="0" layoutInCell="1" allowOverlap="1" wp14:anchorId="797AFCB4" wp14:editId="7E3D7AE0">
            <wp:simplePos x="0" y="0"/>
            <wp:positionH relativeFrom="page">
              <wp:posOffset>0</wp:posOffset>
            </wp:positionH>
            <wp:positionV relativeFrom="page">
              <wp:posOffset>-12</wp:posOffset>
            </wp:positionV>
            <wp:extent cx="6551993" cy="9000007"/>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48" cstate="print"/>
                    <a:stretch>
                      <a:fillRect/>
                    </a:stretch>
                  </pic:blipFill>
                  <pic:spPr>
                    <a:xfrm>
                      <a:off x="0" y="0"/>
                      <a:ext cx="6551993" cy="9000007"/>
                    </a:xfrm>
                    <a:prstGeom prst="rect">
                      <a:avLst/>
                    </a:prstGeom>
                  </pic:spPr>
                </pic:pic>
              </a:graphicData>
            </a:graphic>
          </wp:anchor>
        </w:drawing>
      </w:r>
    </w:p>
    <w:p w14:paraId="0F03CA76" w14:textId="77777777" w:rsidR="00A03B3A" w:rsidRPr="00404F52" w:rsidRDefault="00A03B3A">
      <w:pPr>
        <w:rPr>
          <w:sz w:val="17"/>
        </w:rPr>
        <w:sectPr w:rsidR="00A03B3A" w:rsidRPr="00404F52">
          <w:headerReference w:type="even" r:id="rId49"/>
          <w:footerReference w:type="even" r:id="rId50"/>
          <w:pgSz w:w="10320" w:h="14180"/>
          <w:pgMar w:top="1320" w:right="0" w:bottom="280" w:left="0" w:header="0" w:footer="0" w:gutter="0"/>
          <w:cols w:space="720"/>
        </w:sectPr>
      </w:pPr>
    </w:p>
    <w:p w14:paraId="1F7ADC19" w14:textId="77777777" w:rsidR="00A03B3A" w:rsidRPr="00404F52" w:rsidRDefault="00A66E36">
      <w:pPr>
        <w:pStyle w:val="Heading2"/>
        <w:tabs>
          <w:tab w:val="left" w:pos="9779"/>
        </w:tabs>
        <w:spacing w:before="79"/>
        <w:ind w:left="2938"/>
        <w:rPr>
          <w:sz w:val="43"/>
        </w:rPr>
      </w:pPr>
      <w:r>
        <w:lastRenderedPageBreak/>
        <w:pict w14:anchorId="179FDC63">
          <v:group id="_x0000_s1544" style="position:absolute;left:0;text-align:left;margin-left:0;margin-top:0;width:515.95pt;height:708.7pt;z-index:-251602432;mso-position-horizontal-relative:page;mso-position-vertical-relative:page" coordsize="10319,14174">
            <v:rect id="_x0000_s1546" style="position:absolute;top:-1;width:10319;height:709" fillcolor="#939598"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45" type="#_x0000_t75" style="position:absolute;width:2;height:14174">
              <v:imagedata r:id="rId51" o:title=""/>
            </v:shape>
            <w10:wrap anchorx="page" anchory="page"/>
          </v:group>
        </w:pict>
      </w:r>
      <w:r w:rsidR="00F312DC" w:rsidRPr="00404F52">
        <w:rPr>
          <w:color w:val="FFFFFF"/>
        </w:rPr>
        <w:t>DEPARTMENTS</w:t>
      </w:r>
      <w:r w:rsidR="00F312DC" w:rsidRPr="00404F52">
        <w:rPr>
          <w:color w:val="FFFFFF"/>
          <w:spacing w:val="-12"/>
        </w:rPr>
        <w:t xml:space="preserve"> </w:t>
      </w:r>
      <w:r w:rsidR="00F312DC" w:rsidRPr="00404F52">
        <w:rPr>
          <w:color w:val="FFFFFF"/>
        </w:rPr>
        <w:t>AND</w:t>
      </w:r>
      <w:r w:rsidR="00F312DC" w:rsidRPr="00404F52">
        <w:rPr>
          <w:color w:val="FFFFFF"/>
          <w:spacing w:val="-11"/>
        </w:rPr>
        <w:t xml:space="preserve"> </w:t>
      </w:r>
      <w:r w:rsidR="00F312DC" w:rsidRPr="00404F52">
        <w:rPr>
          <w:color w:val="FFFFFF"/>
        </w:rPr>
        <w:t>PROGRAMMES</w:t>
      </w:r>
      <w:r w:rsidR="00F312DC" w:rsidRPr="00404F52">
        <w:rPr>
          <w:color w:val="FFFFFF"/>
          <w:spacing w:val="-11"/>
        </w:rPr>
        <w:t xml:space="preserve"> </w:t>
      </w:r>
      <w:r w:rsidR="00F312DC" w:rsidRPr="00404F52">
        <w:rPr>
          <w:color w:val="FFFFFF"/>
        </w:rPr>
        <w:t>OF</w:t>
      </w:r>
      <w:r w:rsidR="00F312DC" w:rsidRPr="00404F52">
        <w:rPr>
          <w:color w:val="FFFFFF"/>
          <w:spacing w:val="-11"/>
        </w:rPr>
        <w:t xml:space="preserve"> </w:t>
      </w:r>
      <w:r w:rsidR="00F312DC" w:rsidRPr="00404F52">
        <w:rPr>
          <w:color w:val="FFFFFF"/>
        </w:rPr>
        <w:t>STUDY</w:t>
      </w:r>
      <w:r w:rsidR="00F312DC" w:rsidRPr="00404F52">
        <w:rPr>
          <w:color w:val="FFFFFF"/>
        </w:rPr>
        <w:tab/>
      </w:r>
      <w:r w:rsidR="00F312DC" w:rsidRPr="00404F52">
        <w:rPr>
          <w:color w:val="FFFFFF"/>
          <w:sz w:val="43"/>
        </w:rPr>
        <w:t>3</w:t>
      </w:r>
    </w:p>
    <w:p w14:paraId="475A6CA5" w14:textId="77777777" w:rsidR="00A03B3A" w:rsidRPr="00404F52" w:rsidRDefault="00A03B3A">
      <w:pPr>
        <w:pStyle w:val="BodyText"/>
        <w:rPr>
          <w:rFonts w:ascii="Cambria"/>
          <w:b/>
          <w:sz w:val="20"/>
        </w:rPr>
      </w:pPr>
    </w:p>
    <w:p w14:paraId="7306CD4E" w14:textId="77777777" w:rsidR="00A03B3A" w:rsidRPr="00404F52" w:rsidRDefault="00A03B3A">
      <w:pPr>
        <w:pStyle w:val="BodyText"/>
        <w:rPr>
          <w:rFonts w:ascii="Cambria"/>
          <w:b/>
          <w:sz w:val="20"/>
        </w:rPr>
      </w:pPr>
    </w:p>
    <w:p w14:paraId="66FF2198" w14:textId="77777777" w:rsidR="00A03B3A" w:rsidRPr="00404F52" w:rsidRDefault="00A03B3A">
      <w:pPr>
        <w:pStyle w:val="BodyText"/>
        <w:rPr>
          <w:rFonts w:ascii="Cambria"/>
          <w:b/>
          <w:sz w:val="20"/>
        </w:rPr>
      </w:pPr>
    </w:p>
    <w:p w14:paraId="64B8B296" w14:textId="77777777" w:rsidR="00A03B3A" w:rsidRPr="00404F52" w:rsidRDefault="00F312DC">
      <w:pPr>
        <w:pStyle w:val="Heading3"/>
        <w:numPr>
          <w:ilvl w:val="0"/>
          <w:numId w:val="26"/>
        </w:numPr>
        <w:tabs>
          <w:tab w:val="left" w:pos="1853"/>
          <w:tab w:val="left" w:pos="1854"/>
          <w:tab w:val="left" w:pos="9609"/>
        </w:tabs>
        <w:spacing w:before="222"/>
        <w:jc w:val="left"/>
        <w:rPr>
          <w:color w:val="231F20"/>
        </w:rPr>
      </w:pPr>
      <w:r w:rsidRPr="00404F52">
        <w:rPr>
          <w:color w:val="231F20"/>
        </w:rPr>
        <w:t>DEPARTMENTS</w:t>
      </w:r>
      <w:r w:rsidRPr="00404F52">
        <w:rPr>
          <w:color w:val="231F20"/>
          <w:spacing w:val="-10"/>
        </w:rPr>
        <w:t xml:space="preserve"> </w:t>
      </w:r>
      <w:r w:rsidRPr="00404F52">
        <w:rPr>
          <w:color w:val="231F20"/>
        </w:rPr>
        <w:t>AND</w:t>
      </w:r>
      <w:r w:rsidRPr="00404F52">
        <w:rPr>
          <w:color w:val="231F20"/>
          <w:spacing w:val="-10"/>
        </w:rPr>
        <w:t xml:space="preserve"> </w:t>
      </w:r>
      <w:r w:rsidRPr="00404F52">
        <w:rPr>
          <w:color w:val="231F20"/>
        </w:rPr>
        <w:t>PROGRAMMES</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STUDY</w:t>
      </w:r>
      <w:r w:rsidRPr="00404F52">
        <w:rPr>
          <w:color w:val="231F20"/>
        </w:rPr>
        <w:tab/>
      </w:r>
      <w:r w:rsidRPr="00404F52">
        <w:rPr>
          <w:color w:val="FFFFFF"/>
          <w:position w:val="-3"/>
          <w:sz w:val="43"/>
          <w:shd w:val="clear" w:color="auto" w:fill="939598"/>
        </w:rPr>
        <w:t xml:space="preserve">3 </w:t>
      </w:r>
      <w:r w:rsidRPr="00404F52">
        <w:rPr>
          <w:color w:val="FFFFFF"/>
          <w:spacing w:val="37"/>
          <w:position w:val="-3"/>
          <w:sz w:val="43"/>
          <w:shd w:val="clear" w:color="auto" w:fill="939598"/>
        </w:rPr>
        <w:t xml:space="preserve"> </w:t>
      </w:r>
    </w:p>
    <w:p w14:paraId="1CA813B0" w14:textId="77777777" w:rsidR="00A03B3A" w:rsidRPr="00404F52" w:rsidRDefault="00F312DC">
      <w:pPr>
        <w:pStyle w:val="Heading5"/>
        <w:numPr>
          <w:ilvl w:val="1"/>
          <w:numId w:val="26"/>
        </w:numPr>
        <w:tabs>
          <w:tab w:val="left" w:pos="1984"/>
          <w:tab w:val="left" w:pos="1985"/>
        </w:tabs>
        <w:spacing w:before="154"/>
        <w:ind w:hanging="852"/>
      </w:pPr>
      <w:r w:rsidRPr="00404F52">
        <w:rPr>
          <w:color w:val="231F20"/>
        </w:rPr>
        <w:t>Departments</w:t>
      </w:r>
    </w:p>
    <w:p w14:paraId="77080FB1" w14:textId="77777777" w:rsidR="00A03B3A" w:rsidRPr="00404F52" w:rsidRDefault="00F312DC">
      <w:pPr>
        <w:pStyle w:val="BodyText"/>
        <w:spacing w:before="201"/>
        <w:ind w:left="1133"/>
        <w:jc w:val="both"/>
      </w:pPr>
      <w:r w:rsidRPr="00404F52">
        <w:rPr>
          <w:color w:val="231F20"/>
        </w:rPr>
        <w:t>The</w:t>
      </w:r>
      <w:r w:rsidRPr="00404F52">
        <w:rPr>
          <w:color w:val="231F20"/>
          <w:spacing w:val="-1"/>
        </w:rPr>
        <w:t xml:space="preserve"> </w:t>
      </w:r>
      <w:r w:rsidRPr="00404F52">
        <w:rPr>
          <w:color w:val="231F20"/>
        </w:rPr>
        <w:t>faculty</w:t>
      </w:r>
      <w:r w:rsidRPr="00404F52">
        <w:rPr>
          <w:color w:val="231F20"/>
          <w:spacing w:val="-1"/>
        </w:rPr>
        <w:t xml:space="preserve"> </w:t>
      </w:r>
      <w:r w:rsidRPr="00404F52">
        <w:rPr>
          <w:color w:val="231F20"/>
        </w:rPr>
        <w:t>is composed</w:t>
      </w:r>
      <w:r w:rsidRPr="00404F52">
        <w:rPr>
          <w:color w:val="231F20"/>
          <w:spacing w:val="-1"/>
        </w:rPr>
        <w:t xml:space="preserve"> </w:t>
      </w:r>
      <w:r w:rsidRPr="00404F52">
        <w:rPr>
          <w:color w:val="231F20"/>
        </w:rPr>
        <w:t>of three</w:t>
      </w:r>
      <w:r w:rsidRPr="00404F52">
        <w:rPr>
          <w:color w:val="231F20"/>
          <w:spacing w:val="-1"/>
        </w:rPr>
        <w:t xml:space="preserve"> </w:t>
      </w:r>
      <w:r w:rsidRPr="00404F52">
        <w:rPr>
          <w:color w:val="231F20"/>
        </w:rPr>
        <w:t>departments of</w:t>
      </w:r>
      <w:r w:rsidRPr="00404F52">
        <w:rPr>
          <w:color w:val="231F20"/>
          <w:spacing w:val="-1"/>
        </w:rPr>
        <w:t xml:space="preserve"> </w:t>
      </w:r>
      <w:r w:rsidRPr="00404F52">
        <w:rPr>
          <w:color w:val="231F20"/>
        </w:rPr>
        <w:t>study</w:t>
      </w:r>
    </w:p>
    <w:p w14:paraId="0B4EE174" w14:textId="77777777" w:rsidR="00A03B3A" w:rsidRPr="00404F52" w:rsidRDefault="00A03B3A">
      <w:pPr>
        <w:pStyle w:val="BodyText"/>
        <w:spacing w:before="3"/>
        <w:rPr>
          <w:sz w:val="23"/>
        </w:rPr>
      </w:pPr>
    </w:p>
    <w:p w14:paraId="6C2BE532" w14:textId="77777777" w:rsidR="00A03B3A" w:rsidRPr="00404F52" w:rsidRDefault="00F312DC">
      <w:pPr>
        <w:pStyle w:val="ListParagraph"/>
        <w:numPr>
          <w:ilvl w:val="0"/>
          <w:numId w:val="23"/>
        </w:numPr>
        <w:tabs>
          <w:tab w:val="left" w:pos="1984"/>
          <w:tab w:val="left" w:pos="1985"/>
        </w:tabs>
        <w:spacing w:before="1"/>
        <w:ind w:hanging="285"/>
      </w:pPr>
      <w:r w:rsidRPr="00404F52">
        <w:rPr>
          <w:color w:val="231F20"/>
          <w:spacing w:val="-1"/>
        </w:rPr>
        <w:t>Department of</w:t>
      </w:r>
      <w:r w:rsidRPr="00404F52">
        <w:rPr>
          <w:color w:val="231F20"/>
          <w:spacing w:val="-12"/>
        </w:rPr>
        <w:t xml:space="preserve"> </w:t>
      </w:r>
      <w:r w:rsidRPr="00404F52">
        <w:rPr>
          <w:color w:val="231F20"/>
          <w:spacing w:val="-1"/>
        </w:rPr>
        <w:t>Agribusiness</w:t>
      </w:r>
      <w:r w:rsidRPr="00404F52">
        <w:rPr>
          <w:color w:val="231F20"/>
        </w:rPr>
        <w:t xml:space="preserve"> </w:t>
      </w:r>
      <w:r w:rsidRPr="00404F52">
        <w:rPr>
          <w:color w:val="231F20"/>
          <w:spacing w:val="-1"/>
        </w:rPr>
        <w:t>Management</w:t>
      </w:r>
    </w:p>
    <w:p w14:paraId="6B04A8FF" w14:textId="77777777" w:rsidR="00A03B3A" w:rsidRPr="00404F52" w:rsidRDefault="00F312DC">
      <w:pPr>
        <w:pStyle w:val="ListParagraph"/>
        <w:numPr>
          <w:ilvl w:val="0"/>
          <w:numId w:val="23"/>
        </w:numPr>
        <w:tabs>
          <w:tab w:val="left" w:pos="1984"/>
          <w:tab w:val="left" w:pos="1985"/>
        </w:tabs>
        <w:spacing w:before="67"/>
        <w:ind w:hanging="285"/>
      </w:pPr>
      <w:r w:rsidRPr="00404F52">
        <w:rPr>
          <w:color w:val="231F20"/>
          <w:spacing w:val="-1"/>
        </w:rPr>
        <w:t>Department</w:t>
      </w:r>
      <w:r w:rsidRPr="00404F52">
        <w:rPr>
          <w:color w:val="231F20"/>
          <w:spacing w:val="1"/>
        </w:rPr>
        <w:t xml:space="preserve"> </w:t>
      </w:r>
      <w:r w:rsidRPr="00404F52">
        <w:rPr>
          <w:color w:val="231F20"/>
          <w:spacing w:val="-1"/>
        </w:rPr>
        <w:t>of</w:t>
      </w:r>
      <w:r w:rsidRPr="00404F52">
        <w:rPr>
          <w:color w:val="231F20"/>
          <w:spacing w:val="2"/>
        </w:rPr>
        <w:t xml:space="preserve"> </w:t>
      </w:r>
      <w:r w:rsidRPr="00404F52">
        <w:rPr>
          <w:color w:val="231F20"/>
          <w:spacing w:val="-1"/>
        </w:rPr>
        <w:t>Export</w:t>
      </w:r>
      <w:r w:rsidRPr="00404F52">
        <w:rPr>
          <w:color w:val="231F20"/>
          <w:spacing w:val="-11"/>
        </w:rPr>
        <w:t xml:space="preserve"> </w:t>
      </w:r>
      <w:r w:rsidRPr="00404F52">
        <w:rPr>
          <w:color w:val="231F20"/>
          <w:spacing w:val="-1"/>
        </w:rPr>
        <w:t>Agriculture</w:t>
      </w:r>
    </w:p>
    <w:p w14:paraId="2CD425F7" w14:textId="77777777" w:rsidR="00A03B3A" w:rsidRPr="00404F52" w:rsidRDefault="00F312DC">
      <w:pPr>
        <w:pStyle w:val="ListParagraph"/>
        <w:numPr>
          <w:ilvl w:val="0"/>
          <w:numId w:val="23"/>
        </w:numPr>
        <w:tabs>
          <w:tab w:val="left" w:pos="1984"/>
          <w:tab w:val="left" w:pos="1985"/>
        </w:tabs>
        <w:ind w:hanging="285"/>
      </w:pPr>
      <w:r w:rsidRPr="00404F52">
        <w:rPr>
          <w:color w:val="231F20"/>
        </w:rPr>
        <w:t>Department</w:t>
      </w:r>
      <w:r w:rsidRPr="00404F52">
        <w:rPr>
          <w:color w:val="231F20"/>
          <w:spacing w:val="-6"/>
        </w:rPr>
        <w:t xml:space="preserve"> </w:t>
      </w:r>
      <w:r w:rsidRPr="00404F52">
        <w:rPr>
          <w:color w:val="231F20"/>
        </w:rPr>
        <w:t>of</w:t>
      </w:r>
      <w:r w:rsidRPr="00404F52">
        <w:rPr>
          <w:color w:val="231F20"/>
          <w:spacing w:val="-4"/>
        </w:rPr>
        <w:t xml:space="preserve"> </w:t>
      </w:r>
      <w:r w:rsidRPr="00404F52">
        <w:rPr>
          <w:color w:val="231F20"/>
        </w:rPr>
        <w:t>Livestock</w:t>
      </w:r>
      <w:r w:rsidRPr="00404F52">
        <w:rPr>
          <w:color w:val="231F20"/>
          <w:spacing w:val="-5"/>
        </w:rPr>
        <w:t xml:space="preserve"> </w:t>
      </w:r>
      <w:r w:rsidRPr="00404F52">
        <w:rPr>
          <w:color w:val="231F20"/>
        </w:rPr>
        <w:t>Production</w:t>
      </w:r>
    </w:p>
    <w:p w14:paraId="61C13AC9" w14:textId="77777777" w:rsidR="00A03B3A" w:rsidRPr="00404F52" w:rsidRDefault="00A03B3A">
      <w:pPr>
        <w:pStyle w:val="BodyText"/>
        <w:rPr>
          <w:sz w:val="24"/>
        </w:rPr>
      </w:pPr>
    </w:p>
    <w:p w14:paraId="4CF92ADA" w14:textId="77777777" w:rsidR="00A03B3A" w:rsidRPr="00404F52" w:rsidRDefault="00F312DC">
      <w:pPr>
        <w:pStyle w:val="Heading7"/>
        <w:numPr>
          <w:ilvl w:val="2"/>
          <w:numId w:val="26"/>
        </w:numPr>
        <w:tabs>
          <w:tab w:val="left" w:pos="1984"/>
          <w:tab w:val="left" w:pos="1985"/>
        </w:tabs>
        <w:spacing w:before="166"/>
        <w:ind w:hanging="852"/>
        <w:jc w:val="left"/>
      </w:pPr>
      <w:r w:rsidRPr="00404F52">
        <w:rPr>
          <w:color w:val="231F20"/>
        </w:rPr>
        <w:t>Department</w:t>
      </w:r>
      <w:r w:rsidRPr="00404F52">
        <w:rPr>
          <w:color w:val="231F20"/>
          <w:spacing w:val="-3"/>
        </w:rPr>
        <w:t xml:space="preserve"> </w:t>
      </w:r>
      <w:r w:rsidRPr="00404F52">
        <w:rPr>
          <w:color w:val="231F20"/>
        </w:rPr>
        <w:t>of</w:t>
      </w:r>
      <w:r w:rsidRPr="00404F52">
        <w:rPr>
          <w:color w:val="231F20"/>
          <w:spacing w:val="-4"/>
        </w:rPr>
        <w:t xml:space="preserve"> </w:t>
      </w:r>
      <w:r w:rsidRPr="00404F52">
        <w:rPr>
          <w:color w:val="231F20"/>
        </w:rPr>
        <w:t>Agribusiness</w:t>
      </w:r>
      <w:r w:rsidRPr="00404F52">
        <w:rPr>
          <w:color w:val="231F20"/>
          <w:spacing w:val="-3"/>
        </w:rPr>
        <w:t xml:space="preserve"> </w:t>
      </w:r>
      <w:r w:rsidRPr="00404F52">
        <w:rPr>
          <w:color w:val="231F20"/>
        </w:rPr>
        <w:t>Management</w:t>
      </w:r>
    </w:p>
    <w:p w14:paraId="0DEDD460" w14:textId="77777777" w:rsidR="00A03B3A" w:rsidRPr="00404F52" w:rsidRDefault="00F312DC">
      <w:pPr>
        <w:pStyle w:val="BodyText"/>
        <w:spacing w:before="147" w:line="249" w:lineRule="auto"/>
        <w:ind w:left="1133" w:right="846"/>
        <w:jc w:val="both"/>
      </w:pPr>
      <w:r w:rsidRPr="00404F52">
        <w:rPr>
          <w:color w:val="231F20"/>
        </w:rPr>
        <w:t>The</w:t>
      </w:r>
      <w:r w:rsidRPr="00404F52">
        <w:rPr>
          <w:color w:val="231F20"/>
          <w:spacing w:val="28"/>
        </w:rPr>
        <w:t xml:space="preserve"> </w:t>
      </w:r>
      <w:r w:rsidRPr="00404F52">
        <w:rPr>
          <w:color w:val="231F20"/>
        </w:rPr>
        <w:t>Department</w:t>
      </w:r>
      <w:r w:rsidRPr="00404F52">
        <w:rPr>
          <w:color w:val="231F20"/>
          <w:spacing w:val="29"/>
        </w:rPr>
        <w:t xml:space="preserve"> </w:t>
      </w:r>
      <w:r w:rsidRPr="00404F52">
        <w:rPr>
          <w:color w:val="231F20"/>
        </w:rPr>
        <w:t>of</w:t>
      </w:r>
      <w:r w:rsidRPr="00404F52">
        <w:rPr>
          <w:color w:val="231F20"/>
          <w:spacing w:val="17"/>
        </w:rPr>
        <w:t xml:space="preserve"> </w:t>
      </w:r>
      <w:r w:rsidRPr="00404F52">
        <w:rPr>
          <w:color w:val="231F20"/>
        </w:rPr>
        <w:t>Agribusiness</w:t>
      </w:r>
      <w:r w:rsidRPr="00404F52">
        <w:rPr>
          <w:color w:val="231F20"/>
          <w:spacing w:val="28"/>
        </w:rPr>
        <w:t xml:space="preserve"> </w:t>
      </w:r>
      <w:r w:rsidRPr="00404F52">
        <w:rPr>
          <w:color w:val="231F20"/>
        </w:rPr>
        <w:t>Management</w:t>
      </w:r>
      <w:r w:rsidRPr="00404F52">
        <w:rPr>
          <w:color w:val="231F20"/>
          <w:spacing w:val="29"/>
        </w:rPr>
        <w:t xml:space="preserve"> </w:t>
      </w:r>
      <w:r w:rsidRPr="00404F52">
        <w:rPr>
          <w:color w:val="231F20"/>
        </w:rPr>
        <w:t>was</w:t>
      </w:r>
      <w:r w:rsidRPr="00404F52">
        <w:rPr>
          <w:color w:val="231F20"/>
          <w:spacing w:val="28"/>
        </w:rPr>
        <w:t xml:space="preserve"> </w:t>
      </w:r>
      <w:r w:rsidRPr="00404F52">
        <w:rPr>
          <w:color w:val="231F20"/>
        </w:rPr>
        <w:t>established</w:t>
      </w:r>
      <w:r w:rsidRPr="00404F52">
        <w:rPr>
          <w:color w:val="231F20"/>
          <w:spacing w:val="29"/>
        </w:rPr>
        <w:t xml:space="preserve"> </w:t>
      </w:r>
      <w:r w:rsidRPr="00404F52">
        <w:rPr>
          <w:color w:val="231F20"/>
        </w:rPr>
        <w:t>to</w:t>
      </w:r>
      <w:r w:rsidRPr="00404F52">
        <w:rPr>
          <w:color w:val="231F20"/>
          <w:spacing w:val="28"/>
        </w:rPr>
        <w:t xml:space="preserve"> </w:t>
      </w:r>
      <w:r w:rsidRPr="00404F52">
        <w:rPr>
          <w:color w:val="231F20"/>
        </w:rPr>
        <w:t>be</w:t>
      </w:r>
      <w:r w:rsidRPr="00404F52">
        <w:rPr>
          <w:color w:val="231F20"/>
          <w:spacing w:val="29"/>
        </w:rPr>
        <w:t xml:space="preserve"> </w:t>
      </w:r>
      <w:r w:rsidRPr="00404F52">
        <w:rPr>
          <w:color w:val="231F20"/>
        </w:rPr>
        <w:t>a</w:t>
      </w:r>
      <w:r w:rsidRPr="00404F52">
        <w:rPr>
          <w:color w:val="231F20"/>
          <w:spacing w:val="29"/>
        </w:rPr>
        <w:t xml:space="preserve"> </w:t>
      </w:r>
      <w:r w:rsidRPr="00404F52">
        <w:rPr>
          <w:color w:val="231F20"/>
        </w:rPr>
        <w:t>centre</w:t>
      </w:r>
      <w:r w:rsidRPr="00404F52">
        <w:rPr>
          <w:color w:val="231F20"/>
          <w:spacing w:val="28"/>
        </w:rPr>
        <w:t xml:space="preserve"> </w:t>
      </w:r>
      <w:r w:rsidRPr="00404F52">
        <w:rPr>
          <w:color w:val="231F20"/>
        </w:rPr>
        <w:t>of</w:t>
      </w:r>
      <w:r w:rsidRPr="00404F52">
        <w:rPr>
          <w:color w:val="231F20"/>
          <w:spacing w:val="29"/>
        </w:rPr>
        <w:t xml:space="preserve"> </w:t>
      </w:r>
      <w:r w:rsidRPr="00404F52">
        <w:rPr>
          <w:color w:val="231F20"/>
        </w:rPr>
        <w:t>excellence</w:t>
      </w:r>
      <w:r w:rsidRPr="00404F52">
        <w:rPr>
          <w:color w:val="231F20"/>
          <w:spacing w:val="-53"/>
        </w:rPr>
        <w:t xml:space="preserve"> </w:t>
      </w:r>
      <w:r w:rsidRPr="00404F52">
        <w:rPr>
          <w:color w:val="231F20"/>
        </w:rPr>
        <w:t>in</w:t>
      </w:r>
      <w:r w:rsidRPr="00404F52">
        <w:rPr>
          <w:color w:val="231F20"/>
          <w:spacing w:val="47"/>
        </w:rPr>
        <w:t xml:space="preserve"> </w:t>
      </w:r>
      <w:r w:rsidRPr="00404F52">
        <w:rPr>
          <w:color w:val="231F20"/>
        </w:rPr>
        <w:t>Food</w:t>
      </w:r>
      <w:r w:rsidRPr="00404F52">
        <w:rPr>
          <w:color w:val="231F20"/>
          <w:spacing w:val="23"/>
        </w:rPr>
        <w:t xml:space="preserve"> </w:t>
      </w:r>
      <w:r w:rsidRPr="00404F52">
        <w:rPr>
          <w:color w:val="231F20"/>
        </w:rPr>
        <w:t>and</w:t>
      </w:r>
      <w:r w:rsidRPr="00404F52">
        <w:rPr>
          <w:color w:val="231F20"/>
          <w:spacing w:val="11"/>
        </w:rPr>
        <w:t xml:space="preserve"> </w:t>
      </w:r>
      <w:r w:rsidRPr="00404F52">
        <w:rPr>
          <w:color w:val="231F20"/>
        </w:rPr>
        <w:t>Agribusiness</w:t>
      </w:r>
      <w:r w:rsidRPr="00404F52">
        <w:rPr>
          <w:color w:val="231F20"/>
          <w:spacing w:val="23"/>
        </w:rPr>
        <w:t xml:space="preserve"> </w:t>
      </w:r>
      <w:r w:rsidRPr="00404F52">
        <w:rPr>
          <w:color w:val="231F20"/>
        </w:rPr>
        <w:t>sector</w:t>
      </w:r>
      <w:r w:rsidRPr="00404F52">
        <w:rPr>
          <w:color w:val="231F20"/>
          <w:spacing w:val="23"/>
        </w:rPr>
        <w:t xml:space="preserve"> </w:t>
      </w:r>
      <w:r w:rsidRPr="00404F52">
        <w:rPr>
          <w:color w:val="231F20"/>
        </w:rPr>
        <w:t>in</w:t>
      </w:r>
      <w:r w:rsidRPr="00404F52">
        <w:rPr>
          <w:color w:val="231F20"/>
          <w:spacing w:val="23"/>
        </w:rPr>
        <w:t xml:space="preserve"> </w:t>
      </w:r>
      <w:r w:rsidRPr="00404F52">
        <w:rPr>
          <w:color w:val="231F20"/>
        </w:rPr>
        <w:t>Sri</w:t>
      </w:r>
      <w:r w:rsidRPr="00404F52">
        <w:rPr>
          <w:color w:val="231F20"/>
          <w:spacing w:val="23"/>
        </w:rPr>
        <w:t xml:space="preserve"> </w:t>
      </w:r>
      <w:r w:rsidRPr="00404F52">
        <w:rPr>
          <w:color w:val="231F20"/>
        </w:rPr>
        <w:t>Lanka</w:t>
      </w:r>
      <w:r w:rsidRPr="00404F52">
        <w:rPr>
          <w:color w:val="231F20"/>
          <w:spacing w:val="24"/>
        </w:rPr>
        <w:t xml:space="preserve"> </w:t>
      </w:r>
      <w:r w:rsidRPr="00404F52">
        <w:rPr>
          <w:color w:val="231F20"/>
        </w:rPr>
        <w:t>which</w:t>
      </w:r>
      <w:r w:rsidRPr="00404F52">
        <w:rPr>
          <w:color w:val="231F20"/>
          <w:spacing w:val="23"/>
        </w:rPr>
        <w:t xml:space="preserve"> </w:t>
      </w:r>
      <w:r w:rsidRPr="00404F52">
        <w:rPr>
          <w:color w:val="231F20"/>
        </w:rPr>
        <w:t>was</w:t>
      </w:r>
      <w:r w:rsidRPr="00404F52">
        <w:rPr>
          <w:color w:val="231F20"/>
          <w:spacing w:val="23"/>
        </w:rPr>
        <w:t xml:space="preserve"> </w:t>
      </w:r>
      <w:r w:rsidRPr="00404F52">
        <w:rPr>
          <w:color w:val="231F20"/>
        </w:rPr>
        <w:t>the</w:t>
      </w:r>
      <w:r w:rsidRPr="00404F52">
        <w:rPr>
          <w:color w:val="231F20"/>
          <w:spacing w:val="23"/>
        </w:rPr>
        <w:t xml:space="preserve"> </w:t>
      </w:r>
      <w:r w:rsidRPr="00404F52">
        <w:rPr>
          <w:color w:val="231F20"/>
        </w:rPr>
        <w:t>pioneer</w:t>
      </w:r>
      <w:r w:rsidRPr="00404F52">
        <w:rPr>
          <w:color w:val="231F20"/>
          <w:spacing w:val="23"/>
        </w:rPr>
        <w:t xml:space="preserve"> </w:t>
      </w:r>
      <w:r w:rsidRPr="00404F52">
        <w:rPr>
          <w:color w:val="231F20"/>
        </w:rPr>
        <w:t>academic</w:t>
      </w:r>
      <w:r w:rsidRPr="00404F52">
        <w:rPr>
          <w:color w:val="231F20"/>
          <w:spacing w:val="23"/>
        </w:rPr>
        <w:t xml:space="preserve"> </w:t>
      </w:r>
      <w:r w:rsidRPr="00404F52">
        <w:rPr>
          <w:color w:val="231F20"/>
        </w:rPr>
        <w:t>department</w:t>
      </w:r>
      <w:r w:rsidRPr="00404F52">
        <w:rPr>
          <w:color w:val="231F20"/>
          <w:spacing w:val="-53"/>
        </w:rPr>
        <w:t xml:space="preserve"> </w:t>
      </w:r>
      <w:r w:rsidRPr="00404F52">
        <w:rPr>
          <w:color w:val="231F20"/>
        </w:rPr>
        <w:t>in food and agribusiness management in the university system of Sri Lanka. We endeavor to</w:t>
      </w:r>
      <w:r w:rsidRPr="00404F52">
        <w:rPr>
          <w:color w:val="231F20"/>
          <w:spacing w:val="1"/>
        </w:rPr>
        <w:t xml:space="preserve"> </w:t>
      </w:r>
      <w:r w:rsidRPr="00404F52">
        <w:rPr>
          <w:color w:val="231F20"/>
        </w:rPr>
        <w:t>provide</w:t>
      </w:r>
      <w:r w:rsidRPr="00404F52">
        <w:rPr>
          <w:color w:val="231F20"/>
          <w:spacing w:val="-3"/>
        </w:rPr>
        <w:t xml:space="preserve"> </w:t>
      </w:r>
      <w:r w:rsidRPr="00404F52">
        <w:rPr>
          <w:color w:val="231F20"/>
        </w:rPr>
        <w:t>a</w:t>
      </w:r>
      <w:r w:rsidRPr="00404F52">
        <w:rPr>
          <w:color w:val="231F20"/>
          <w:spacing w:val="-3"/>
        </w:rPr>
        <w:t xml:space="preserve"> </w:t>
      </w:r>
      <w:r w:rsidRPr="00404F52">
        <w:rPr>
          <w:color w:val="231F20"/>
        </w:rPr>
        <w:t>cohesive,</w:t>
      </w:r>
      <w:r w:rsidRPr="00404F52">
        <w:rPr>
          <w:color w:val="231F20"/>
          <w:spacing w:val="-3"/>
        </w:rPr>
        <w:t xml:space="preserve"> </w:t>
      </w:r>
      <w:r w:rsidRPr="00404F52">
        <w:rPr>
          <w:color w:val="231F20"/>
        </w:rPr>
        <w:t>dynamic,</w:t>
      </w:r>
      <w:r w:rsidRPr="00404F52">
        <w:rPr>
          <w:color w:val="231F20"/>
          <w:spacing w:val="-3"/>
        </w:rPr>
        <w:t xml:space="preserve"> </w:t>
      </w:r>
      <w:r w:rsidRPr="00404F52">
        <w:rPr>
          <w:color w:val="231F20"/>
        </w:rPr>
        <w:t>innovative</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market-driven</w:t>
      </w:r>
      <w:r w:rsidRPr="00404F52">
        <w:rPr>
          <w:color w:val="231F20"/>
          <w:spacing w:val="-3"/>
        </w:rPr>
        <w:t xml:space="preserve"> </w:t>
      </w:r>
      <w:r w:rsidRPr="00404F52">
        <w:rPr>
          <w:color w:val="231F20"/>
        </w:rPr>
        <w:t>educational</w:t>
      </w:r>
      <w:r w:rsidRPr="00404F52">
        <w:rPr>
          <w:color w:val="231F20"/>
          <w:spacing w:val="-3"/>
        </w:rPr>
        <w:t xml:space="preserve"> </w:t>
      </w:r>
      <w:r w:rsidRPr="00404F52">
        <w:rPr>
          <w:color w:val="231F20"/>
        </w:rPr>
        <w:t>process</w:t>
      </w:r>
      <w:r w:rsidRPr="00404F52">
        <w:rPr>
          <w:color w:val="231F20"/>
          <w:spacing w:val="-3"/>
        </w:rPr>
        <w:t xml:space="preserve"> </w:t>
      </w:r>
      <w:r w:rsidRPr="00404F52">
        <w:rPr>
          <w:color w:val="231F20"/>
        </w:rPr>
        <w:t>for</w:t>
      </w:r>
      <w:r w:rsidRPr="00404F52">
        <w:rPr>
          <w:color w:val="231F20"/>
          <w:spacing w:val="-3"/>
        </w:rPr>
        <w:t xml:space="preserve"> </w:t>
      </w:r>
      <w:r w:rsidRPr="00404F52">
        <w:rPr>
          <w:color w:val="231F20"/>
        </w:rPr>
        <w:t>developing</w:t>
      </w:r>
      <w:r w:rsidRPr="00404F52">
        <w:rPr>
          <w:color w:val="231F20"/>
          <w:spacing w:val="-53"/>
        </w:rPr>
        <w:t xml:space="preserve"> </w:t>
      </w:r>
      <w:r w:rsidRPr="00404F52">
        <w:rPr>
          <w:color w:val="231F20"/>
        </w:rPr>
        <w:t>intellectuals and entrepreneurs for the present and future.</w:t>
      </w:r>
    </w:p>
    <w:p w14:paraId="77F91EEB" w14:textId="77777777" w:rsidR="00A03B3A" w:rsidRPr="00404F52" w:rsidRDefault="00F312DC">
      <w:pPr>
        <w:pStyle w:val="BodyText"/>
        <w:spacing w:before="205" w:line="249" w:lineRule="auto"/>
        <w:ind w:left="1133" w:right="845"/>
        <w:jc w:val="both"/>
      </w:pPr>
      <w:r w:rsidRPr="00404F52">
        <w:rPr>
          <w:color w:val="231F20"/>
        </w:rPr>
        <w:t>The</w:t>
      </w:r>
      <w:r w:rsidRPr="00404F52">
        <w:rPr>
          <w:color w:val="231F20"/>
          <w:spacing w:val="1"/>
        </w:rPr>
        <w:t xml:space="preserve"> </w:t>
      </w:r>
      <w:r w:rsidRPr="00404F52">
        <w:rPr>
          <w:color w:val="231F20"/>
        </w:rPr>
        <w:t>present</w:t>
      </w:r>
      <w:r w:rsidRPr="00404F52">
        <w:rPr>
          <w:color w:val="231F20"/>
          <w:spacing w:val="1"/>
        </w:rPr>
        <w:t xml:space="preserve"> </w:t>
      </w:r>
      <w:r w:rsidRPr="00404F52">
        <w:rPr>
          <w:color w:val="231F20"/>
        </w:rPr>
        <w:t>curriculum</w:t>
      </w:r>
      <w:r w:rsidRPr="00404F52">
        <w:rPr>
          <w:color w:val="231F20"/>
          <w:spacing w:val="1"/>
        </w:rPr>
        <w:t xml:space="preserve"> </w:t>
      </w:r>
      <w:r w:rsidRPr="00404F52">
        <w:rPr>
          <w:color w:val="231F20"/>
        </w:rPr>
        <w:t>traverses</w:t>
      </w:r>
      <w:r w:rsidRPr="00404F52">
        <w:rPr>
          <w:color w:val="231F20"/>
          <w:spacing w:val="1"/>
        </w:rPr>
        <w:t xml:space="preserve"> </w:t>
      </w:r>
      <w:r w:rsidRPr="00404F52">
        <w:rPr>
          <w:color w:val="231F20"/>
        </w:rPr>
        <w:t>through</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disciplines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agribusiness,</w:t>
      </w:r>
      <w:r w:rsidRPr="00404F52">
        <w:rPr>
          <w:color w:val="231F20"/>
          <w:spacing w:val="1"/>
        </w:rPr>
        <w:t xml:space="preserve"> </w:t>
      </w:r>
      <w:r w:rsidRPr="00404F52">
        <w:rPr>
          <w:color w:val="231F20"/>
        </w:rPr>
        <w:t>agricultural economics and agricultural extension. The updated curriculum is designed to</w:t>
      </w:r>
      <w:r w:rsidRPr="00404F52">
        <w:rPr>
          <w:color w:val="231F20"/>
          <w:spacing w:val="1"/>
        </w:rPr>
        <w:t xml:space="preserve"> </w:t>
      </w:r>
      <w:r w:rsidRPr="00404F52">
        <w:rPr>
          <w:color w:val="231F20"/>
        </w:rPr>
        <w:t>enable graduates who specialize in agribusiness management to cultivate and enhance their</w:t>
      </w:r>
      <w:r w:rsidRPr="00404F52">
        <w:rPr>
          <w:color w:val="231F20"/>
          <w:spacing w:val="1"/>
        </w:rPr>
        <w:t xml:space="preserve"> </w:t>
      </w:r>
      <w:r w:rsidRPr="00404F52">
        <w:rPr>
          <w:color w:val="231F20"/>
        </w:rPr>
        <w:t>potential</w:t>
      </w:r>
      <w:r w:rsidRPr="00404F52">
        <w:rPr>
          <w:color w:val="231F20"/>
          <w:spacing w:val="-9"/>
        </w:rPr>
        <w:t xml:space="preserve"> </w:t>
      </w:r>
      <w:r w:rsidRPr="00404F52">
        <w:rPr>
          <w:color w:val="231F20"/>
        </w:rPr>
        <w:t>for</w:t>
      </w:r>
      <w:r w:rsidRPr="00404F52">
        <w:rPr>
          <w:color w:val="231F20"/>
          <w:spacing w:val="-8"/>
        </w:rPr>
        <w:t xml:space="preserve"> </w:t>
      </w:r>
      <w:r w:rsidRPr="00404F52">
        <w:rPr>
          <w:color w:val="231F20"/>
        </w:rPr>
        <w:t>leadership,</w:t>
      </w:r>
      <w:r w:rsidRPr="00404F52">
        <w:rPr>
          <w:color w:val="231F20"/>
          <w:spacing w:val="-7"/>
        </w:rPr>
        <w:t xml:space="preserve"> </w:t>
      </w:r>
      <w:r w:rsidRPr="00404F52">
        <w:rPr>
          <w:color w:val="231F20"/>
        </w:rPr>
        <w:t>productivity</w:t>
      </w:r>
      <w:r w:rsidRPr="00404F52">
        <w:rPr>
          <w:color w:val="231F20"/>
          <w:spacing w:val="-8"/>
        </w:rPr>
        <w:t xml:space="preserve"> </w:t>
      </w:r>
      <w:r w:rsidRPr="00404F52">
        <w:rPr>
          <w:color w:val="231F20"/>
        </w:rPr>
        <w:t>and</w:t>
      </w:r>
      <w:r w:rsidRPr="00404F52">
        <w:rPr>
          <w:color w:val="231F20"/>
          <w:spacing w:val="-7"/>
        </w:rPr>
        <w:t xml:space="preserve"> </w:t>
      </w:r>
      <w:r w:rsidRPr="00404F52">
        <w:rPr>
          <w:color w:val="231F20"/>
        </w:rPr>
        <w:t>competitiveness.</w:t>
      </w:r>
      <w:r w:rsidRPr="00404F52">
        <w:rPr>
          <w:color w:val="231F20"/>
          <w:spacing w:val="-8"/>
        </w:rPr>
        <w:t xml:space="preserve"> </w:t>
      </w:r>
      <w:r w:rsidRPr="00404F52">
        <w:rPr>
          <w:color w:val="231F20"/>
        </w:rPr>
        <w:t>Our</w:t>
      </w:r>
      <w:r w:rsidRPr="00404F52">
        <w:rPr>
          <w:color w:val="231F20"/>
          <w:spacing w:val="-9"/>
        </w:rPr>
        <w:t xml:space="preserve"> </w:t>
      </w:r>
      <w:r w:rsidRPr="00404F52">
        <w:rPr>
          <w:color w:val="231F20"/>
        </w:rPr>
        <w:t>graduates</w:t>
      </w:r>
      <w:r w:rsidRPr="00404F52">
        <w:rPr>
          <w:color w:val="231F20"/>
          <w:spacing w:val="-8"/>
        </w:rPr>
        <w:t xml:space="preserve"> </w:t>
      </w:r>
      <w:r w:rsidRPr="00404F52">
        <w:rPr>
          <w:color w:val="231F20"/>
        </w:rPr>
        <w:t>can</w:t>
      </w:r>
      <w:r w:rsidRPr="00404F52">
        <w:rPr>
          <w:color w:val="231F20"/>
          <w:spacing w:val="-7"/>
        </w:rPr>
        <w:t xml:space="preserve"> </w:t>
      </w:r>
      <w:r w:rsidRPr="00404F52">
        <w:rPr>
          <w:color w:val="231F20"/>
        </w:rPr>
        <w:t>aspire</w:t>
      </w:r>
      <w:r w:rsidRPr="00404F52">
        <w:rPr>
          <w:color w:val="231F20"/>
          <w:spacing w:val="-7"/>
        </w:rPr>
        <w:t xml:space="preserve"> </w:t>
      </w:r>
      <w:r w:rsidRPr="00404F52">
        <w:rPr>
          <w:color w:val="231F20"/>
        </w:rPr>
        <w:t>for</w:t>
      </w:r>
      <w:r w:rsidRPr="00404F52">
        <w:rPr>
          <w:color w:val="231F20"/>
          <w:spacing w:val="-8"/>
        </w:rPr>
        <w:t xml:space="preserve"> </w:t>
      </w:r>
      <w:r w:rsidRPr="00404F52">
        <w:rPr>
          <w:color w:val="231F20"/>
        </w:rPr>
        <w:t>a</w:t>
      </w:r>
      <w:r w:rsidRPr="00404F52">
        <w:rPr>
          <w:color w:val="231F20"/>
          <w:spacing w:val="-7"/>
        </w:rPr>
        <w:t xml:space="preserve"> </w:t>
      </w:r>
      <w:r w:rsidRPr="00404F52">
        <w:rPr>
          <w:color w:val="231F20"/>
        </w:rPr>
        <w:t>career</w:t>
      </w:r>
      <w:r w:rsidRPr="00404F52">
        <w:rPr>
          <w:color w:val="231F20"/>
          <w:spacing w:val="-53"/>
        </w:rPr>
        <w:t xml:space="preserve"> </w:t>
      </w:r>
      <w:r w:rsidRPr="00404F52">
        <w:rPr>
          <w:color w:val="231F20"/>
        </w:rPr>
        <w:t>at middle and top managerial levels in the disciplines of general management, marketing, food</w:t>
      </w:r>
      <w:r w:rsidRPr="00404F52">
        <w:rPr>
          <w:color w:val="231F20"/>
          <w:spacing w:val="-52"/>
        </w:rPr>
        <w:t xml:space="preserve"> </w:t>
      </w:r>
      <w:r w:rsidRPr="00404F52">
        <w:rPr>
          <w:color w:val="231F20"/>
        </w:rPr>
        <w:t>and agribusiness, human resource management, economics etc.</w:t>
      </w:r>
    </w:p>
    <w:p w14:paraId="2B24187B" w14:textId="77777777" w:rsidR="00A03B3A" w:rsidRPr="00404F52" w:rsidRDefault="00F312DC">
      <w:pPr>
        <w:pStyle w:val="Heading7"/>
        <w:numPr>
          <w:ilvl w:val="2"/>
          <w:numId w:val="26"/>
        </w:numPr>
        <w:tabs>
          <w:tab w:val="left" w:pos="1984"/>
          <w:tab w:val="left" w:pos="1985"/>
        </w:tabs>
        <w:spacing w:before="206"/>
        <w:ind w:hanging="852"/>
        <w:jc w:val="left"/>
      </w:pPr>
      <w:r w:rsidRPr="00404F52">
        <w:rPr>
          <w:color w:val="231F20"/>
        </w:rPr>
        <w:t>Department</w:t>
      </w:r>
      <w:r w:rsidRPr="00404F52">
        <w:rPr>
          <w:color w:val="231F20"/>
          <w:spacing w:val="-2"/>
        </w:rPr>
        <w:t xml:space="preserve"> </w:t>
      </w:r>
      <w:r w:rsidRPr="00404F52">
        <w:rPr>
          <w:color w:val="231F20"/>
        </w:rPr>
        <w:t>of</w:t>
      </w:r>
      <w:r w:rsidRPr="00404F52">
        <w:rPr>
          <w:color w:val="231F20"/>
          <w:spacing w:val="-3"/>
        </w:rPr>
        <w:t xml:space="preserve"> </w:t>
      </w:r>
      <w:r w:rsidRPr="00404F52">
        <w:rPr>
          <w:color w:val="231F20"/>
        </w:rPr>
        <w:t>Export</w:t>
      </w:r>
      <w:r w:rsidRPr="00404F52">
        <w:rPr>
          <w:color w:val="231F20"/>
          <w:spacing w:val="-1"/>
        </w:rPr>
        <w:t xml:space="preserve"> </w:t>
      </w:r>
      <w:r w:rsidRPr="00404F52">
        <w:rPr>
          <w:color w:val="231F20"/>
        </w:rPr>
        <w:t>Agriculture</w:t>
      </w:r>
    </w:p>
    <w:p w14:paraId="22CBEAF2" w14:textId="12DCE339" w:rsidR="00A03B3A" w:rsidRPr="00404F52" w:rsidRDefault="00F312DC">
      <w:pPr>
        <w:pStyle w:val="BodyText"/>
        <w:spacing w:before="147" w:line="249" w:lineRule="auto"/>
        <w:ind w:left="1133" w:right="845"/>
        <w:jc w:val="both"/>
      </w:pPr>
      <w:r w:rsidRPr="00404F52">
        <w:rPr>
          <w:color w:val="231F20"/>
        </w:rPr>
        <w:t>The mission of the department is to produce graduates who possess knowledge and skills in</w:t>
      </w:r>
      <w:r w:rsidRPr="00404F52">
        <w:rPr>
          <w:color w:val="231F20"/>
          <w:spacing w:val="1"/>
        </w:rPr>
        <w:t xml:space="preserve"> </w:t>
      </w:r>
      <w:r w:rsidRPr="00404F52">
        <w:rPr>
          <w:color w:val="231F20"/>
        </w:rPr>
        <w:t xml:space="preserve">advanced agricultural technologies and are capable of managing </w:t>
      </w:r>
      <w:r w:rsidR="009B6B22" w:rsidRPr="00404F52">
        <w:rPr>
          <w:color w:val="231F20"/>
        </w:rPr>
        <w:t>commercial agriculture</w:t>
      </w:r>
      <w:r w:rsidRPr="00404F52">
        <w:rPr>
          <w:color w:val="231F20"/>
          <w:spacing w:val="1"/>
        </w:rPr>
        <w:t xml:space="preserve"> </w:t>
      </w:r>
      <w:r w:rsidRPr="00404F52">
        <w:rPr>
          <w:color w:val="231F20"/>
        </w:rPr>
        <w:t>operations</w:t>
      </w:r>
      <w:r w:rsidRPr="00404F52">
        <w:rPr>
          <w:color w:val="231F20"/>
          <w:spacing w:val="-1"/>
        </w:rPr>
        <w:t xml:space="preserve"> </w:t>
      </w:r>
      <w:r w:rsidRPr="00404F52">
        <w:rPr>
          <w:color w:val="231F20"/>
        </w:rPr>
        <w:t>of any scale.</w:t>
      </w:r>
    </w:p>
    <w:p w14:paraId="04010B9A" w14:textId="77777777" w:rsidR="00A03B3A" w:rsidRPr="00404F52" w:rsidRDefault="00F312DC">
      <w:pPr>
        <w:pStyle w:val="BodyText"/>
        <w:spacing w:before="203" w:line="249" w:lineRule="auto"/>
        <w:ind w:left="1133" w:right="845"/>
        <w:jc w:val="both"/>
      </w:pPr>
      <w:r w:rsidRPr="00404F52">
        <w:rPr>
          <w:color w:val="231F20"/>
        </w:rPr>
        <w:t>Students who have chosen the Department of Export Agriculture are able to specialize in agri-</w:t>
      </w:r>
      <w:r w:rsidRPr="00404F52">
        <w:rPr>
          <w:color w:val="231F20"/>
          <w:spacing w:val="-52"/>
        </w:rPr>
        <w:t xml:space="preserve"> </w:t>
      </w:r>
      <w:r w:rsidRPr="00404F52">
        <w:rPr>
          <w:color w:val="231F20"/>
          <w:spacing w:val="-1"/>
        </w:rPr>
        <w:t>environmental</w:t>
      </w:r>
      <w:r w:rsidRPr="00404F52">
        <w:rPr>
          <w:color w:val="231F20"/>
          <w:spacing w:val="-15"/>
        </w:rPr>
        <w:t xml:space="preserve"> </w:t>
      </w:r>
      <w:r w:rsidRPr="00404F52">
        <w:rPr>
          <w:color w:val="231F20"/>
        </w:rPr>
        <w:t>resource</w:t>
      </w:r>
      <w:r w:rsidRPr="00404F52">
        <w:rPr>
          <w:color w:val="231F20"/>
          <w:spacing w:val="-15"/>
        </w:rPr>
        <w:t xml:space="preserve"> </w:t>
      </w:r>
      <w:r w:rsidRPr="00404F52">
        <w:rPr>
          <w:color w:val="231F20"/>
        </w:rPr>
        <w:t>management,</w:t>
      </w:r>
      <w:r w:rsidRPr="00404F52">
        <w:rPr>
          <w:color w:val="231F20"/>
          <w:spacing w:val="-15"/>
        </w:rPr>
        <w:t xml:space="preserve"> </w:t>
      </w:r>
      <w:r w:rsidRPr="00404F52">
        <w:rPr>
          <w:color w:val="231F20"/>
        </w:rPr>
        <w:t>crop</w:t>
      </w:r>
      <w:r w:rsidRPr="00404F52">
        <w:rPr>
          <w:color w:val="231F20"/>
          <w:spacing w:val="-15"/>
        </w:rPr>
        <w:t xml:space="preserve"> </w:t>
      </w:r>
      <w:r w:rsidRPr="00404F52">
        <w:rPr>
          <w:color w:val="231F20"/>
        </w:rPr>
        <w:t>improvement</w:t>
      </w:r>
      <w:r w:rsidRPr="00404F52">
        <w:rPr>
          <w:color w:val="231F20"/>
          <w:spacing w:val="-15"/>
        </w:rPr>
        <w:t xml:space="preserve"> </w:t>
      </w:r>
      <w:r w:rsidRPr="00404F52">
        <w:rPr>
          <w:color w:val="231F20"/>
        </w:rPr>
        <w:t>and</w:t>
      </w:r>
      <w:r w:rsidRPr="00404F52">
        <w:rPr>
          <w:color w:val="231F20"/>
          <w:spacing w:val="-15"/>
        </w:rPr>
        <w:t xml:space="preserve"> </w:t>
      </w:r>
      <w:r w:rsidRPr="00404F52">
        <w:rPr>
          <w:color w:val="231F20"/>
        </w:rPr>
        <w:t>plant</w:t>
      </w:r>
      <w:r w:rsidRPr="00404F52">
        <w:rPr>
          <w:color w:val="231F20"/>
          <w:spacing w:val="-14"/>
        </w:rPr>
        <w:t xml:space="preserve"> </w:t>
      </w:r>
      <w:r w:rsidRPr="00404F52">
        <w:rPr>
          <w:color w:val="231F20"/>
        </w:rPr>
        <w:t>protection</w:t>
      </w:r>
      <w:r w:rsidRPr="00404F52">
        <w:rPr>
          <w:color w:val="231F20"/>
          <w:spacing w:val="-15"/>
        </w:rPr>
        <w:t xml:space="preserve"> </w:t>
      </w:r>
      <w:r w:rsidRPr="00404F52">
        <w:rPr>
          <w:color w:val="231F20"/>
        </w:rPr>
        <w:t>or</w:t>
      </w:r>
      <w:r w:rsidRPr="00404F52">
        <w:rPr>
          <w:color w:val="231F20"/>
          <w:spacing w:val="-15"/>
        </w:rPr>
        <w:t xml:space="preserve"> </w:t>
      </w:r>
      <w:r w:rsidRPr="00404F52">
        <w:rPr>
          <w:color w:val="231F20"/>
        </w:rPr>
        <w:t>crop</w:t>
      </w:r>
      <w:r w:rsidRPr="00404F52">
        <w:rPr>
          <w:color w:val="231F20"/>
          <w:spacing w:val="-15"/>
        </w:rPr>
        <w:t xml:space="preserve"> </w:t>
      </w:r>
      <w:r w:rsidRPr="00404F52">
        <w:rPr>
          <w:color w:val="231F20"/>
        </w:rPr>
        <w:t>production</w:t>
      </w:r>
      <w:r w:rsidRPr="00404F52">
        <w:rPr>
          <w:color w:val="231F20"/>
          <w:spacing w:val="-53"/>
        </w:rPr>
        <w:t xml:space="preserve"> </w:t>
      </w:r>
      <w:r w:rsidRPr="00404F52">
        <w:rPr>
          <w:color w:val="231F20"/>
        </w:rPr>
        <w:t>technology.</w:t>
      </w:r>
      <w:r w:rsidRPr="00404F52">
        <w:rPr>
          <w:color w:val="231F20"/>
          <w:spacing w:val="1"/>
        </w:rPr>
        <w:t xml:space="preserve"> </w:t>
      </w:r>
      <w:r w:rsidRPr="00404F52">
        <w:rPr>
          <w:color w:val="231F20"/>
        </w:rPr>
        <w:t>Graduates</w:t>
      </w:r>
      <w:r w:rsidRPr="00404F52">
        <w:rPr>
          <w:color w:val="231F20"/>
          <w:spacing w:val="1"/>
        </w:rPr>
        <w:t xml:space="preserve"> </w:t>
      </w:r>
      <w:r w:rsidRPr="00404F52">
        <w:rPr>
          <w:color w:val="231F20"/>
        </w:rPr>
        <w:t>specializing</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these</w:t>
      </w:r>
      <w:r w:rsidRPr="00404F52">
        <w:rPr>
          <w:color w:val="231F20"/>
          <w:spacing w:val="1"/>
        </w:rPr>
        <w:t xml:space="preserve"> </w:t>
      </w:r>
      <w:r w:rsidRPr="00404F52">
        <w:rPr>
          <w:color w:val="231F20"/>
        </w:rPr>
        <w:t>three</w:t>
      </w:r>
      <w:r w:rsidRPr="00404F52">
        <w:rPr>
          <w:color w:val="231F20"/>
          <w:spacing w:val="1"/>
        </w:rPr>
        <w:t xml:space="preserve"> </w:t>
      </w:r>
      <w:r w:rsidRPr="00404F52">
        <w:rPr>
          <w:color w:val="231F20"/>
        </w:rPr>
        <w:t>modules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Department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Export</w:t>
      </w:r>
      <w:r w:rsidRPr="00404F52">
        <w:rPr>
          <w:color w:val="231F20"/>
          <w:spacing w:val="1"/>
        </w:rPr>
        <w:t xml:space="preserve"> </w:t>
      </w:r>
      <w:r w:rsidRPr="00404F52">
        <w:rPr>
          <w:color w:val="231F20"/>
        </w:rPr>
        <w:t>Agriculture are well equipped with knowledge and skills in modern techniques of commercial</w:t>
      </w:r>
      <w:r w:rsidRPr="00404F52">
        <w:rPr>
          <w:color w:val="231F20"/>
          <w:spacing w:val="1"/>
        </w:rPr>
        <w:t xml:space="preserve"> </w:t>
      </w:r>
      <w:r w:rsidRPr="00404F52">
        <w:rPr>
          <w:color w:val="231F20"/>
        </w:rPr>
        <w:t>agriculture.</w:t>
      </w:r>
      <w:r w:rsidRPr="00404F52">
        <w:rPr>
          <w:color w:val="231F20"/>
          <w:spacing w:val="-7"/>
        </w:rPr>
        <w:t xml:space="preserve"> </w:t>
      </w:r>
      <w:r w:rsidRPr="00404F52">
        <w:rPr>
          <w:color w:val="231F20"/>
        </w:rPr>
        <w:t>Inclusion</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an</w:t>
      </w:r>
      <w:r w:rsidRPr="00404F52">
        <w:rPr>
          <w:color w:val="231F20"/>
          <w:spacing w:val="-7"/>
        </w:rPr>
        <w:t xml:space="preserve"> </w:t>
      </w:r>
      <w:r w:rsidRPr="00404F52">
        <w:rPr>
          <w:color w:val="231F20"/>
        </w:rPr>
        <w:t>intensive</w:t>
      </w:r>
      <w:r w:rsidRPr="00404F52">
        <w:rPr>
          <w:color w:val="231F20"/>
          <w:spacing w:val="-7"/>
        </w:rPr>
        <w:t xml:space="preserve"> </w:t>
      </w:r>
      <w:r w:rsidRPr="00404F52">
        <w:rPr>
          <w:color w:val="231F20"/>
        </w:rPr>
        <w:t>farm</w:t>
      </w:r>
      <w:r w:rsidRPr="00404F52">
        <w:rPr>
          <w:color w:val="231F20"/>
          <w:spacing w:val="-7"/>
        </w:rPr>
        <w:t xml:space="preserve"> </w:t>
      </w:r>
      <w:r w:rsidRPr="00404F52">
        <w:rPr>
          <w:color w:val="231F20"/>
        </w:rPr>
        <w:t>practice</w:t>
      </w:r>
      <w:r w:rsidRPr="00404F52">
        <w:rPr>
          <w:color w:val="231F20"/>
          <w:spacing w:val="-7"/>
        </w:rPr>
        <w:t xml:space="preserve"> </w:t>
      </w:r>
      <w:r w:rsidRPr="00404F52">
        <w:rPr>
          <w:color w:val="231F20"/>
        </w:rPr>
        <w:t>course</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an</w:t>
      </w:r>
      <w:r w:rsidRPr="00404F52">
        <w:rPr>
          <w:color w:val="231F20"/>
          <w:spacing w:val="-7"/>
        </w:rPr>
        <w:t xml:space="preserve"> </w:t>
      </w:r>
      <w:r w:rsidRPr="00404F52">
        <w:rPr>
          <w:color w:val="231F20"/>
        </w:rPr>
        <w:t>industrial</w:t>
      </w:r>
      <w:r w:rsidRPr="00404F52">
        <w:rPr>
          <w:color w:val="231F20"/>
          <w:spacing w:val="-7"/>
        </w:rPr>
        <w:t xml:space="preserve"> </w:t>
      </w:r>
      <w:r w:rsidRPr="00404F52">
        <w:rPr>
          <w:color w:val="231F20"/>
        </w:rPr>
        <w:t>training</w:t>
      </w:r>
      <w:r w:rsidRPr="00404F52">
        <w:rPr>
          <w:color w:val="231F20"/>
          <w:spacing w:val="-7"/>
        </w:rPr>
        <w:t xml:space="preserve"> </w:t>
      </w:r>
      <w:r w:rsidRPr="00404F52">
        <w:rPr>
          <w:color w:val="231F20"/>
        </w:rPr>
        <w:t>programme</w:t>
      </w:r>
      <w:r w:rsidRPr="00404F52">
        <w:rPr>
          <w:color w:val="231F20"/>
          <w:spacing w:val="-53"/>
        </w:rPr>
        <w:t xml:space="preserve"> </w:t>
      </w:r>
      <w:r w:rsidRPr="00404F52">
        <w:rPr>
          <w:color w:val="231F20"/>
        </w:rPr>
        <w:t>at reputed agro-industries to the curriculum is an advantage for enabling our graduates to play</w:t>
      </w:r>
      <w:r w:rsidRPr="00404F52">
        <w:rPr>
          <w:color w:val="231F20"/>
          <w:spacing w:val="1"/>
        </w:rPr>
        <w:t xml:space="preserve"> </w:t>
      </w:r>
      <w:r w:rsidRPr="00404F52">
        <w:rPr>
          <w:color w:val="231F20"/>
        </w:rPr>
        <w:t>a pivotal role in the commercialization process of agriculture. Moreover, special emphasis is</w:t>
      </w:r>
      <w:r w:rsidRPr="00404F52">
        <w:rPr>
          <w:color w:val="231F20"/>
          <w:spacing w:val="1"/>
        </w:rPr>
        <w:t xml:space="preserve"> </w:t>
      </w:r>
      <w:r w:rsidRPr="00404F52">
        <w:rPr>
          <w:color w:val="231F20"/>
        </w:rPr>
        <w:t>given</w:t>
      </w:r>
      <w:r w:rsidRPr="00404F52">
        <w:rPr>
          <w:color w:val="231F20"/>
          <w:spacing w:val="-9"/>
        </w:rPr>
        <w:t xml:space="preserve"> </w:t>
      </w:r>
      <w:r w:rsidRPr="00404F52">
        <w:rPr>
          <w:color w:val="231F20"/>
        </w:rPr>
        <w:t>on</w:t>
      </w:r>
      <w:r w:rsidRPr="00404F52">
        <w:rPr>
          <w:color w:val="231F20"/>
          <w:spacing w:val="-9"/>
        </w:rPr>
        <w:t xml:space="preserve"> </w:t>
      </w:r>
      <w:r w:rsidRPr="00404F52">
        <w:rPr>
          <w:color w:val="231F20"/>
        </w:rPr>
        <w:t>leadership</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personality</w:t>
      </w:r>
      <w:r w:rsidRPr="00404F52">
        <w:rPr>
          <w:color w:val="231F20"/>
          <w:spacing w:val="-9"/>
        </w:rPr>
        <w:t xml:space="preserve"> </w:t>
      </w:r>
      <w:r w:rsidRPr="00404F52">
        <w:rPr>
          <w:color w:val="231F20"/>
        </w:rPr>
        <w:t>development</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entrepreneurship</w:t>
      </w:r>
      <w:r w:rsidRPr="00404F52">
        <w:rPr>
          <w:color w:val="231F20"/>
          <w:spacing w:val="-9"/>
        </w:rPr>
        <w:t xml:space="preserve"> </w:t>
      </w:r>
      <w:r w:rsidRPr="00404F52">
        <w:rPr>
          <w:color w:val="231F20"/>
        </w:rPr>
        <w:t>development</w:t>
      </w:r>
      <w:r w:rsidRPr="00404F52">
        <w:rPr>
          <w:color w:val="231F20"/>
          <w:spacing w:val="-9"/>
        </w:rPr>
        <w:t xml:space="preserve"> </w:t>
      </w:r>
      <w:r w:rsidRPr="00404F52">
        <w:rPr>
          <w:color w:val="231F20"/>
        </w:rPr>
        <w:t>to</w:t>
      </w:r>
      <w:r w:rsidRPr="00404F52">
        <w:rPr>
          <w:color w:val="231F20"/>
          <w:spacing w:val="-9"/>
        </w:rPr>
        <w:t xml:space="preserve"> </w:t>
      </w:r>
      <w:r w:rsidRPr="00404F52">
        <w:rPr>
          <w:color w:val="231F20"/>
        </w:rPr>
        <w:t>enhance</w:t>
      </w:r>
      <w:r w:rsidRPr="00404F52">
        <w:rPr>
          <w:color w:val="231F20"/>
          <w:spacing w:val="-53"/>
        </w:rPr>
        <w:t xml:space="preserve"> </w:t>
      </w:r>
      <w:r w:rsidRPr="00404F52">
        <w:rPr>
          <w:color w:val="231F20"/>
        </w:rPr>
        <w:t>their</w:t>
      </w:r>
      <w:r w:rsidRPr="00404F52">
        <w:rPr>
          <w:color w:val="231F20"/>
          <w:spacing w:val="-1"/>
        </w:rPr>
        <w:t xml:space="preserve"> </w:t>
      </w:r>
      <w:r w:rsidRPr="00404F52">
        <w:rPr>
          <w:color w:val="231F20"/>
        </w:rPr>
        <w:t>skills</w:t>
      </w:r>
      <w:r w:rsidRPr="00404F52">
        <w:rPr>
          <w:color w:val="231F20"/>
          <w:spacing w:val="-1"/>
        </w:rPr>
        <w:t xml:space="preserve"> </w:t>
      </w:r>
      <w:r w:rsidRPr="00404F52">
        <w:rPr>
          <w:color w:val="231F20"/>
        </w:rPr>
        <w:t>and attitudes</w:t>
      </w:r>
      <w:r w:rsidRPr="00404F52">
        <w:rPr>
          <w:color w:val="231F20"/>
          <w:spacing w:val="-1"/>
        </w:rPr>
        <w:t xml:space="preserve"> </w:t>
      </w:r>
      <w:r w:rsidRPr="00404F52">
        <w:rPr>
          <w:color w:val="231F20"/>
        </w:rPr>
        <w:t>to face the challenges</w:t>
      </w:r>
      <w:r w:rsidRPr="00404F52">
        <w:rPr>
          <w:color w:val="231F20"/>
          <w:spacing w:val="-1"/>
        </w:rPr>
        <w:t xml:space="preserve"> </w:t>
      </w:r>
      <w:r w:rsidRPr="00404F52">
        <w:rPr>
          <w:color w:val="231F20"/>
        </w:rPr>
        <w:t>of the dynamic</w:t>
      </w:r>
      <w:r w:rsidRPr="00404F52">
        <w:rPr>
          <w:color w:val="231F20"/>
          <w:spacing w:val="-1"/>
        </w:rPr>
        <w:t xml:space="preserve"> </w:t>
      </w:r>
      <w:r w:rsidRPr="00404F52">
        <w:rPr>
          <w:color w:val="231F20"/>
        </w:rPr>
        <w:t>business world.</w:t>
      </w:r>
    </w:p>
    <w:p w14:paraId="3726C393" w14:textId="77777777" w:rsidR="00A03B3A" w:rsidRPr="00404F52" w:rsidRDefault="00A66E36">
      <w:pPr>
        <w:pStyle w:val="BodyText"/>
        <w:spacing w:before="208" w:line="261" w:lineRule="auto"/>
        <w:ind w:left="1133" w:right="847"/>
        <w:jc w:val="both"/>
      </w:pPr>
      <w:r>
        <w:pict w14:anchorId="6AD682ED">
          <v:group id="_x0000_s1541" style="position:absolute;left:0;text-align:left;margin-left:466.3pt;margin-top:70.95pt;width:49.65pt;height:25.55pt;z-index:251564544;mso-position-horizontal-relative:page" coordorigin="9326,1419" coordsize="993,511">
            <v:rect id="_x0000_s1543" style="position:absolute;left:9325;top:1418;width:993;height:511" fillcolor="#8a8c8e" stroked="f"/>
            <v:shape id="_x0000_s1542" type="#_x0000_t202" style="position:absolute;left:9325;top:1418;width:993;height:511" filled="f" stroked="f">
              <v:textbox inset="0,0,0,0">
                <w:txbxContent>
                  <w:p w14:paraId="15F2920D" w14:textId="77777777" w:rsidR="00F312DC" w:rsidRPr="00404F52" w:rsidRDefault="00F312DC">
                    <w:pPr>
                      <w:spacing w:before="112"/>
                      <w:ind w:left="236"/>
                      <w:rPr>
                        <w:b/>
                        <w:sz w:val="24"/>
                      </w:rPr>
                    </w:pPr>
                    <w:r w:rsidRPr="00404F52">
                      <w:rPr>
                        <w:b/>
                        <w:color w:val="FFFFFF"/>
                        <w:sz w:val="24"/>
                      </w:rPr>
                      <w:t>- 19 -</w:t>
                    </w:r>
                  </w:p>
                </w:txbxContent>
              </v:textbox>
            </v:shape>
            <w10:wrap anchorx="page"/>
          </v:group>
        </w:pict>
      </w:r>
      <w:r w:rsidR="00F312DC" w:rsidRPr="00404F52">
        <w:rPr>
          <w:color w:val="231F20"/>
        </w:rPr>
        <w:t>There are numerous employment prospects for these graduates, in the fields such as, private</w:t>
      </w:r>
      <w:r w:rsidR="00F312DC" w:rsidRPr="00404F52">
        <w:rPr>
          <w:color w:val="231F20"/>
          <w:spacing w:val="1"/>
        </w:rPr>
        <w:t xml:space="preserve"> </w:t>
      </w:r>
      <w:r w:rsidR="00F312DC" w:rsidRPr="00404F52">
        <w:rPr>
          <w:color w:val="231F20"/>
        </w:rPr>
        <w:t>sector agro industries, public sector, research and development, international organizations,</w:t>
      </w:r>
      <w:r w:rsidR="00F312DC" w:rsidRPr="00404F52">
        <w:rPr>
          <w:color w:val="231F20"/>
          <w:spacing w:val="1"/>
        </w:rPr>
        <w:t xml:space="preserve"> </w:t>
      </w:r>
      <w:r w:rsidR="00F312DC" w:rsidRPr="00404F52">
        <w:rPr>
          <w:color w:val="231F20"/>
        </w:rPr>
        <w:t>academic,</w:t>
      </w:r>
      <w:r w:rsidR="00F312DC" w:rsidRPr="00404F52">
        <w:rPr>
          <w:color w:val="231F20"/>
          <w:spacing w:val="-1"/>
        </w:rPr>
        <w:t xml:space="preserve"> </w:t>
      </w:r>
      <w:r w:rsidR="00F312DC" w:rsidRPr="00404F52">
        <w:rPr>
          <w:color w:val="231F20"/>
        </w:rPr>
        <w:t>and consultancy.</w:t>
      </w:r>
    </w:p>
    <w:p w14:paraId="6529B3D2" w14:textId="77777777" w:rsidR="00A03B3A" w:rsidRPr="00404F52" w:rsidRDefault="00A03B3A">
      <w:pPr>
        <w:spacing w:line="261" w:lineRule="auto"/>
        <w:jc w:val="both"/>
        <w:sectPr w:rsidR="00A03B3A" w:rsidRPr="00404F52">
          <w:headerReference w:type="default" r:id="rId52"/>
          <w:footerReference w:type="default" r:id="rId53"/>
          <w:pgSz w:w="10320" w:h="14180"/>
          <w:pgMar w:top="20" w:right="0" w:bottom="0" w:left="0" w:header="0" w:footer="0" w:gutter="0"/>
          <w:cols w:space="720"/>
        </w:sectPr>
      </w:pPr>
    </w:p>
    <w:p w14:paraId="0BE45BD4" w14:textId="77777777" w:rsidR="00A03B3A" w:rsidRPr="00404F52" w:rsidRDefault="00F312DC">
      <w:pPr>
        <w:pStyle w:val="Heading7"/>
        <w:numPr>
          <w:ilvl w:val="2"/>
          <w:numId w:val="26"/>
        </w:numPr>
        <w:tabs>
          <w:tab w:val="left" w:pos="1700"/>
          <w:tab w:val="left" w:pos="1701"/>
        </w:tabs>
        <w:ind w:left="1700"/>
        <w:jc w:val="left"/>
      </w:pPr>
      <w:r w:rsidRPr="00404F52">
        <w:rPr>
          <w:color w:val="231F20"/>
        </w:rPr>
        <w:lastRenderedPageBreak/>
        <w:t>Department</w:t>
      </w:r>
      <w:r w:rsidRPr="00404F52">
        <w:rPr>
          <w:color w:val="231F20"/>
          <w:spacing w:val="-5"/>
        </w:rPr>
        <w:t xml:space="preserve"> </w:t>
      </w:r>
      <w:r w:rsidRPr="00404F52">
        <w:rPr>
          <w:color w:val="231F20"/>
        </w:rPr>
        <w:t>of</w:t>
      </w:r>
      <w:r w:rsidRPr="00404F52">
        <w:rPr>
          <w:color w:val="231F20"/>
          <w:spacing w:val="-4"/>
        </w:rPr>
        <w:t xml:space="preserve"> </w:t>
      </w:r>
      <w:r w:rsidRPr="00404F52">
        <w:rPr>
          <w:color w:val="231F20"/>
        </w:rPr>
        <w:t>Livestock</w:t>
      </w:r>
      <w:r w:rsidRPr="00404F52">
        <w:rPr>
          <w:color w:val="231F20"/>
          <w:spacing w:val="-5"/>
        </w:rPr>
        <w:t xml:space="preserve"> </w:t>
      </w:r>
      <w:r w:rsidRPr="00404F52">
        <w:rPr>
          <w:color w:val="231F20"/>
        </w:rPr>
        <w:t>Production</w:t>
      </w:r>
    </w:p>
    <w:p w14:paraId="52A39401" w14:textId="77777777" w:rsidR="00A03B3A" w:rsidRPr="00404F52" w:rsidRDefault="00F312DC" w:rsidP="00F3441F">
      <w:pPr>
        <w:pStyle w:val="BodyText"/>
        <w:spacing w:before="147"/>
        <w:ind w:left="850"/>
      </w:pPr>
      <w:r w:rsidRPr="00404F52">
        <w:rPr>
          <w:color w:val="231F20"/>
        </w:rPr>
        <w:t>Department</w:t>
      </w:r>
      <w:r w:rsidRPr="00404F52">
        <w:rPr>
          <w:color w:val="231F20"/>
          <w:spacing w:val="4"/>
        </w:rPr>
        <w:t xml:space="preserve"> </w:t>
      </w:r>
      <w:r w:rsidRPr="00404F52">
        <w:rPr>
          <w:color w:val="231F20"/>
        </w:rPr>
        <w:t>of</w:t>
      </w:r>
      <w:r w:rsidRPr="00404F52">
        <w:rPr>
          <w:color w:val="231F20"/>
          <w:spacing w:val="5"/>
        </w:rPr>
        <w:t xml:space="preserve"> </w:t>
      </w:r>
      <w:r w:rsidRPr="00404F52">
        <w:rPr>
          <w:color w:val="231F20"/>
        </w:rPr>
        <w:t>Livestock</w:t>
      </w:r>
      <w:r w:rsidRPr="00404F52">
        <w:rPr>
          <w:color w:val="231F20"/>
          <w:spacing w:val="5"/>
        </w:rPr>
        <w:t xml:space="preserve"> </w:t>
      </w:r>
      <w:r w:rsidRPr="00404F52">
        <w:rPr>
          <w:color w:val="231F20"/>
        </w:rPr>
        <w:t>Production</w:t>
      </w:r>
      <w:r w:rsidRPr="00404F52">
        <w:rPr>
          <w:color w:val="231F20"/>
          <w:spacing w:val="5"/>
        </w:rPr>
        <w:t xml:space="preserve"> </w:t>
      </w:r>
      <w:r w:rsidRPr="00404F52">
        <w:rPr>
          <w:color w:val="231F20"/>
        </w:rPr>
        <w:t>strives</w:t>
      </w:r>
      <w:r w:rsidRPr="00404F52">
        <w:rPr>
          <w:color w:val="231F20"/>
          <w:spacing w:val="5"/>
        </w:rPr>
        <w:t xml:space="preserve"> </w:t>
      </w:r>
      <w:r w:rsidRPr="00404F52">
        <w:rPr>
          <w:color w:val="231F20"/>
        </w:rPr>
        <w:t>to</w:t>
      </w:r>
      <w:r w:rsidRPr="00404F52">
        <w:rPr>
          <w:color w:val="231F20"/>
          <w:spacing w:val="5"/>
        </w:rPr>
        <w:t xml:space="preserve"> </w:t>
      </w:r>
      <w:r w:rsidRPr="00404F52">
        <w:rPr>
          <w:color w:val="231F20"/>
        </w:rPr>
        <w:t>produce</w:t>
      </w:r>
      <w:r w:rsidRPr="00404F52">
        <w:rPr>
          <w:color w:val="231F20"/>
          <w:spacing w:val="5"/>
        </w:rPr>
        <w:t xml:space="preserve"> </w:t>
      </w:r>
      <w:r w:rsidRPr="00404F52">
        <w:rPr>
          <w:color w:val="231F20"/>
        </w:rPr>
        <w:t>future</w:t>
      </w:r>
      <w:r w:rsidRPr="00404F52">
        <w:rPr>
          <w:color w:val="231F20"/>
          <w:spacing w:val="5"/>
        </w:rPr>
        <w:t xml:space="preserve"> </w:t>
      </w:r>
      <w:r w:rsidRPr="00404F52">
        <w:rPr>
          <w:color w:val="231F20"/>
        </w:rPr>
        <w:t>leaders</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innovators</w:t>
      </w:r>
      <w:r w:rsidRPr="00404F52">
        <w:rPr>
          <w:color w:val="231F20"/>
          <w:spacing w:val="5"/>
        </w:rPr>
        <w:t xml:space="preserve"> </w:t>
      </w:r>
      <w:r w:rsidRPr="00404F52">
        <w:rPr>
          <w:color w:val="231F20"/>
        </w:rPr>
        <w:t>who</w:t>
      </w:r>
      <w:r w:rsidRPr="00404F52">
        <w:rPr>
          <w:color w:val="231F20"/>
          <w:spacing w:val="5"/>
        </w:rPr>
        <w:t xml:space="preserve"> </w:t>
      </w:r>
      <w:r w:rsidRPr="00404F52">
        <w:rPr>
          <w:color w:val="231F20"/>
        </w:rPr>
        <w:t>can</w:t>
      </w:r>
    </w:p>
    <w:p w14:paraId="6871C8D9" w14:textId="08F5A74D" w:rsidR="00A03B3A" w:rsidRPr="00404F52" w:rsidRDefault="00F3441F" w:rsidP="00F3441F">
      <w:pPr>
        <w:pStyle w:val="BodyText"/>
        <w:spacing w:before="95" w:line="120" w:lineRule="auto"/>
        <w:ind w:left="850"/>
      </w:pPr>
      <w:r>
        <w:rPr>
          <w:noProof/>
          <w:color w:val="231F20"/>
          <w:lang w:val="en-US" w:bidi="ta-IN"/>
        </w:rPr>
        <mc:AlternateContent>
          <mc:Choice Requires="wps">
            <w:drawing>
              <wp:anchor distT="0" distB="0" distL="114300" distR="114300" simplePos="0" relativeHeight="251552256" behindDoc="0" locked="0" layoutInCell="1" allowOverlap="1" wp14:anchorId="4269AA72" wp14:editId="34AEE486">
                <wp:simplePos x="0" y="0"/>
                <wp:positionH relativeFrom="page">
                  <wp:posOffset>15240</wp:posOffset>
                </wp:positionH>
                <wp:positionV relativeFrom="paragraph">
                  <wp:posOffset>52070</wp:posOffset>
                </wp:positionV>
                <wp:extent cx="450215" cy="320675"/>
                <wp:effectExtent l="0" t="0" r="6985" b="3175"/>
                <wp:wrapNone/>
                <wp:docPr id="4360976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CE674" w14:textId="77777777" w:rsidR="00F312DC" w:rsidRPr="00404F52" w:rsidRDefault="00F312DC" w:rsidP="00F3441F">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3 </w:t>
                            </w:r>
                            <w:r w:rsidRPr="00404F52">
                              <w:rPr>
                                <w:rFonts w:ascii="Cambria"/>
                                <w:b/>
                                <w:color w:val="FFFFFF"/>
                                <w:spacing w:val="37"/>
                                <w:sz w:val="43"/>
                                <w:shd w:val="clear" w:color="auto" w:fill="93959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269AA72" id="Text Box 3" o:spid="_x0000_s1031" type="#_x0000_t202" style="position:absolute;left:0;text-align:left;margin-left:1.2pt;margin-top:4.1pt;width:35.45pt;height:25.2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" filled="f" stroked="f">
                <v:textbox inset="0,0,0,0">
                  <w:txbxContent>
                    <w:p w14:paraId="229CE674" w14:textId="77777777" w:rsidR="00F3441F" w:rsidRPr="00404F52" w:rsidRDefault="00F3441F" w:rsidP="00F3441F">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3 </w:t>
                      </w:r>
                      <w:r w:rsidRPr="00404F52">
                        <w:rPr>
                          <w:rFonts w:ascii="Cambria"/>
                          <w:b/>
                          <w:color w:val="FFFFFF"/>
                          <w:spacing w:val="37"/>
                          <w:sz w:val="43"/>
                          <w:shd w:val="clear" w:color="auto" w:fill="939598"/>
                        </w:rPr>
                        <w:t xml:space="preserve"> </w:t>
                      </w:r>
                    </w:p>
                  </w:txbxContent>
                </v:textbox>
                <w10:wrap anchorx="page"/>
              </v:shape>
            </w:pict>
          </mc:Fallback>
        </mc:AlternateContent>
      </w:r>
      <w:r w:rsidRPr="00404F52">
        <w:rPr>
          <w:color w:val="231F20"/>
        </w:rPr>
        <w:t>bear</w:t>
      </w:r>
      <w:r w:rsidRPr="00404F52">
        <w:rPr>
          <w:color w:val="231F20"/>
          <w:spacing w:val="-1"/>
        </w:rPr>
        <w:t xml:space="preserve"> </w:t>
      </w:r>
      <w:r w:rsidRPr="00404F52">
        <w:rPr>
          <w:color w:val="231F20"/>
        </w:rPr>
        <w:t>major</w:t>
      </w:r>
      <w:r w:rsidRPr="00404F52">
        <w:rPr>
          <w:color w:val="231F20"/>
          <w:spacing w:val="-1"/>
        </w:rPr>
        <w:t xml:space="preserve"> </w:t>
      </w:r>
      <w:r w:rsidRPr="00404F52">
        <w:rPr>
          <w:color w:val="231F20"/>
        </w:rPr>
        <w:t>responsibilities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perform</w:t>
      </w:r>
      <w:r w:rsidRPr="00404F52">
        <w:rPr>
          <w:color w:val="231F20"/>
          <w:spacing w:val="-1"/>
        </w:rPr>
        <w:t xml:space="preserve"> </w:t>
      </w:r>
      <w:r w:rsidRPr="00404F52">
        <w:rPr>
          <w:color w:val="231F20"/>
        </w:rPr>
        <w:t>roles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enhancement</w:t>
      </w:r>
      <w:r w:rsidRPr="00404F52">
        <w:rPr>
          <w:color w:val="231F20"/>
          <w:spacing w:val="-1"/>
        </w:rPr>
        <w:t xml:space="preserve"> </w:t>
      </w:r>
      <w:r w:rsidRPr="00404F52">
        <w:rPr>
          <w:color w:val="231F20"/>
        </w:rPr>
        <w:t>of the</w:t>
      </w:r>
      <w:r w:rsidRPr="00404F52">
        <w:rPr>
          <w:color w:val="231F20"/>
          <w:spacing w:val="-1"/>
        </w:rPr>
        <w:t xml:space="preserve"> </w:t>
      </w:r>
      <w:r w:rsidRPr="00404F52">
        <w:rPr>
          <w:color w:val="231F20"/>
        </w:rPr>
        <w:t>livestock</w:t>
      </w:r>
      <w:r w:rsidRPr="00404F52">
        <w:rPr>
          <w:color w:val="231F20"/>
          <w:spacing w:val="-1"/>
        </w:rPr>
        <w:t xml:space="preserve"> </w:t>
      </w:r>
      <w:r w:rsidRPr="00404F52">
        <w:rPr>
          <w:color w:val="231F20"/>
        </w:rPr>
        <w:t>sector.</w:t>
      </w:r>
    </w:p>
    <w:p w14:paraId="7033088B" w14:textId="4AA3CCD3" w:rsidR="00A03B3A" w:rsidRPr="00404F52" w:rsidRDefault="00F312DC" w:rsidP="00F3441F">
      <w:pPr>
        <w:pStyle w:val="BodyText"/>
        <w:spacing w:before="91" w:line="249" w:lineRule="auto"/>
        <w:ind w:left="850" w:right="1130"/>
        <w:jc w:val="both"/>
      </w:pPr>
      <w:r w:rsidRPr="00404F52">
        <w:rPr>
          <w:color w:val="231F20"/>
        </w:rPr>
        <w:t xml:space="preserve">Students who have </w:t>
      </w:r>
      <w:r w:rsidR="00404F52" w:rsidRPr="00404F52">
        <w:rPr>
          <w:color w:val="231F20"/>
        </w:rPr>
        <w:t>chosen</w:t>
      </w:r>
      <w:r w:rsidRPr="00404F52">
        <w:rPr>
          <w:color w:val="231F20"/>
        </w:rPr>
        <w:t xml:space="preserve"> Department of Livestock Production are able to </w:t>
      </w:r>
      <w:proofErr w:type="gramStart"/>
      <w:r w:rsidRPr="00404F52">
        <w:rPr>
          <w:color w:val="231F20"/>
        </w:rPr>
        <w:t>specialized</w:t>
      </w:r>
      <w:proofErr w:type="gramEnd"/>
      <w:r w:rsidRPr="00404F52">
        <w:rPr>
          <w:color w:val="231F20"/>
        </w:rPr>
        <w:t xml:space="preserve"> in</w:t>
      </w:r>
      <w:r w:rsidRPr="00404F52">
        <w:rPr>
          <w:color w:val="231F20"/>
          <w:spacing w:val="1"/>
        </w:rPr>
        <w:t xml:space="preserve"> </w:t>
      </w:r>
      <w:r w:rsidRPr="00404F52">
        <w:rPr>
          <w:color w:val="231F20"/>
        </w:rPr>
        <w:t>Animal Bio-resource Technology and Management or Aquatic Bio-resource Technology and</w:t>
      </w:r>
      <w:r w:rsidRPr="00404F52">
        <w:rPr>
          <w:color w:val="231F20"/>
          <w:spacing w:val="1"/>
        </w:rPr>
        <w:t xml:space="preserve"> </w:t>
      </w:r>
      <w:r w:rsidRPr="00404F52">
        <w:rPr>
          <w:color w:val="231F20"/>
        </w:rPr>
        <w:t>Management. The farm practice and the industrial training programmes in this department too</w:t>
      </w:r>
      <w:r w:rsidRPr="00404F52">
        <w:rPr>
          <w:color w:val="231F20"/>
          <w:spacing w:val="1"/>
        </w:rPr>
        <w:t xml:space="preserve"> </w:t>
      </w:r>
      <w:r w:rsidRPr="00404F52">
        <w:rPr>
          <w:color w:val="231F20"/>
        </w:rPr>
        <w:t>have</w:t>
      </w:r>
      <w:r w:rsidRPr="00404F52">
        <w:rPr>
          <w:color w:val="231F20"/>
          <w:spacing w:val="19"/>
        </w:rPr>
        <w:t xml:space="preserve"> </w:t>
      </w:r>
      <w:r w:rsidRPr="00404F52">
        <w:rPr>
          <w:color w:val="231F20"/>
        </w:rPr>
        <w:t>strengthened</w:t>
      </w:r>
      <w:r w:rsidRPr="00404F52">
        <w:rPr>
          <w:color w:val="231F20"/>
          <w:spacing w:val="19"/>
        </w:rPr>
        <w:t xml:space="preserve"> </w:t>
      </w:r>
      <w:r w:rsidRPr="00404F52">
        <w:rPr>
          <w:color w:val="231F20"/>
        </w:rPr>
        <w:t>graduates</w:t>
      </w:r>
      <w:r w:rsidRPr="00404F52">
        <w:rPr>
          <w:color w:val="231F20"/>
          <w:spacing w:val="19"/>
        </w:rPr>
        <w:t xml:space="preserve"> </w:t>
      </w:r>
      <w:r w:rsidRPr="00404F52">
        <w:rPr>
          <w:color w:val="231F20"/>
        </w:rPr>
        <w:t>for</w:t>
      </w:r>
      <w:r w:rsidRPr="00404F52">
        <w:rPr>
          <w:color w:val="231F20"/>
          <w:spacing w:val="20"/>
        </w:rPr>
        <w:t xml:space="preserve"> </w:t>
      </w:r>
      <w:r w:rsidRPr="00404F52">
        <w:rPr>
          <w:color w:val="231F20"/>
        </w:rPr>
        <w:t>the</w:t>
      </w:r>
      <w:r w:rsidRPr="00404F52">
        <w:rPr>
          <w:color w:val="231F20"/>
          <w:spacing w:val="19"/>
        </w:rPr>
        <w:t xml:space="preserve"> </w:t>
      </w:r>
      <w:r w:rsidRPr="00404F52">
        <w:rPr>
          <w:color w:val="231F20"/>
        </w:rPr>
        <w:t>job</w:t>
      </w:r>
      <w:r w:rsidRPr="00404F52">
        <w:rPr>
          <w:color w:val="231F20"/>
          <w:spacing w:val="19"/>
        </w:rPr>
        <w:t xml:space="preserve"> </w:t>
      </w:r>
      <w:r w:rsidRPr="00404F52">
        <w:rPr>
          <w:color w:val="231F20"/>
        </w:rPr>
        <w:t>market</w:t>
      </w:r>
      <w:r w:rsidRPr="00404F52">
        <w:rPr>
          <w:color w:val="231F20"/>
          <w:spacing w:val="20"/>
        </w:rPr>
        <w:t xml:space="preserve"> </w:t>
      </w:r>
      <w:r w:rsidRPr="00404F52">
        <w:rPr>
          <w:color w:val="231F20"/>
        </w:rPr>
        <w:t>in</w:t>
      </w:r>
      <w:r w:rsidRPr="00404F52">
        <w:rPr>
          <w:color w:val="231F20"/>
          <w:spacing w:val="19"/>
        </w:rPr>
        <w:t xml:space="preserve"> </w:t>
      </w:r>
      <w:r w:rsidRPr="00404F52">
        <w:rPr>
          <w:color w:val="231F20"/>
        </w:rPr>
        <w:t>livestock</w:t>
      </w:r>
      <w:r w:rsidRPr="00404F52">
        <w:rPr>
          <w:color w:val="231F20"/>
          <w:spacing w:val="19"/>
        </w:rPr>
        <w:t xml:space="preserve"> </w:t>
      </w:r>
      <w:r w:rsidRPr="00404F52">
        <w:rPr>
          <w:color w:val="231F20"/>
        </w:rPr>
        <w:t>and</w:t>
      </w:r>
      <w:r w:rsidRPr="00404F52">
        <w:rPr>
          <w:color w:val="231F20"/>
          <w:spacing w:val="19"/>
        </w:rPr>
        <w:t xml:space="preserve"> </w:t>
      </w:r>
      <w:r w:rsidRPr="00404F52">
        <w:rPr>
          <w:color w:val="231F20"/>
        </w:rPr>
        <w:t>animal</w:t>
      </w:r>
      <w:r w:rsidRPr="00404F52">
        <w:rPr>
          <w:color w:val="231F20"/>
          <w:spacing w:val="20"/>
        </w:rPr>
        <w:t xml:space="preserve"> </w:t>
      </w:r>
      <w:r w:rsidRPr="00404F52">
        <w:rPr>
          <w:color w:val="231F20"/>
        </w:rPr>
        <w:t>production</w:t>
      </w:r>
      <w:r w:rsidRPr="00404F52">
        <w:rPr>
          <w:color w:val="231F20"/>
          <w:spacing w:val="19"/>
        </w:rPr>
        <w:t xml:space="preserve"> </w:t>
      </w:r>
      <w:r w:rsidRPr="00404F52">
        <w:rPr>
          <w:color w:val="231F20"/>
        </w:rPr>
        <w:t>so</w:t>
      </w:r>
      <w:r w:rsidRPr="00404F52">
        <w:rPr>
          <w:color w:val="231F20"/>
          <w:spacing w:val="19"/>
        </w:rPr>
        <w:t xml:space="preserve"> </w:t>
      </w:r>
      <w:r w:rsidRPr="00404F52">
        <w:rPr>
          <w:color w:val="231F20"/>
        </w:rPr>
        <w:t>that</w:t>
      </w:r>
      <w:r w:rsidRPr="00404F52">
        <w:rPr>
          <w:color w:val="231F20"/>
          <w:spacing w:val="20"/>
        </w:rPr>
        <w:t xml:space="preserve"> </w:t>
      </w:r>
      <w:r w:rsidRPr="00404F52">
        <w:rPr>
          <w:color w:val="231F20"/>
        </w:rPr>
        <w:t>it</w:t>
      </w:r>
      <w:r w:rsidRPr="00404F52">
        <w:rPr>
          <w:color w:val="231F20"/>
          <w:spacing w:val="-53"/>
        </w:rPr>
        <w:t xml:space="preserve"> </w:t>
      </w:r>
      <w:r w:rsidRPr="00404F52">
        <w:rPr>
          <w:color w:val="231F20"/>
        </w:rPr>
        <w:t>is not so competitive for graduates who have specialized livestock production to screen allied</w:t>
      </w:r>
      <w:r w:rsidRPr="00404F52">
        <w:rPr>
          <w:color w:val="231F20"/>
          <w:spacing w:val="1"/>
        </w:rPr>
        <w:t xml:space="preserve"> </w:t>
      </w:r>
      <w:r w:rsidRPr="00404F52">
        <w:rPr>
          <w:color w:val="231F20"/>
        </w:rPr>
        <w:t>jobs</w:t>
      </w:r>
      <w:r w:rsidR="009B6B22" w:rsidRPr="00404F52">
        <w:rPr>
          <w:color w:val="231F20"/>
        </w:rPr>
        <w:t xml:space="preserve"> locally and globally. </w:t>
      </w:r>
    </w:p>
    <w:p w14:paraId="70DBA2EC" w14:textId="06941A13" w:rsidR="00A03B3A" w:rsidRPr="00404F52" w:rsidRDefault="00F312DC">
      <w:pPr>
        <w:pStyle w:val="BodyText"/>
        <w:spacing w:before="206" w:line="249" w:lineRule="auto"/>
        <w:ind w:left="850" w:right="1131"/>
        <w:jc w:val="both"/>
      </w:pPr>
      <w:r w:rsidRPr="00404F52">
        <w:rPr>
          <w:color w:val="231F20"/>
        </w:rPr>
        <w:t>Graduates specializing in these two modules in department are well equipped with knowledge</w:t>
      </w:r>
      <w:r w:rsidRPr="00404F52">
        <w:rPr>
          <w:color w:val="231F20"/>
          <w:spacing w:val="1"/>
        </w:rPr>
        <w:t xml:space="preserve"> </w:t>
      </w:r>
      <w:r w:rsidRPr="00404F52">
        <w:rPr>
          <w:color w:val="231F20"/>
        </w:rPr>
        <w:t>and skills in modern techniques of livestock production and have job opportunities in different</w:t>
      </w:r>
      <w:r w:rsidRPr="00404F52">
        <w:rPr>
          <w:color w:val="231F20"/>
          <w:spacing w:val="-52"/>
        </w:rPr>
        <w:t xml:space="preserve"> </w:t>
      </w:r>
      <w:r w:rsidRPr="00404F52">
        <w:rPr>
          <w:color w:val="231F20"/>
        </w:rPr>
        <w:t>fields</w:t>
      </w:r>
      <w:r w:rsidRPr="00404F52">
        <w:rPr>
          <w:color w:val="231F20"/>
          <w:spacing w:val="-5"/>
        </w:rPr>
        <w:t xml:space="preserve"> </w:t>
      </w:r>
      <w:r w:rsidRPr="00404F52">
        <w:rPr>
          <w:color w:val="231F20"/>
        </w:rPr>
        <w:t>such</w:t>
      </w:r>
      <w:r w:rsidRPr="00404F52">
        <w:rPr>
          <w:color w:val="231F20"/>
          <w:spacing w:val="-5"/>
        </w:rPr>
        <w:t xml:space="preserve"> </w:t>
      </w:r>
      <w:r w:rsidRPr="00404F52">
        <w:rPr>
          <w:color w:val="231F20"/>
        </w:rPr>
        <w:t>as</w:t>
      </w:r>
      <w:r w:rsidRPr="00404F52">
        <w:rPr>
          <w:color w:val="231F20"/>
          <w:spacing w:val="-4"/>
        </w:rPr>
        <w:t xml:space="preserve"> </w:t>
      </w:r>
      <w:r w:rsidRPr="00404F52">
        <w:rPr>
          <w:color w:val="231F20"/>
        </w:rPr>
        <w:t>aquaculture,</w:t>
      </w:r>
      <w:r w:rsidRPr="00404F52">
        <w:rPr>
          <w:color w:val="231F20"/>
          <w:spacing w:val="-6"/>
        </w:rPr>
        <w:t xml:space="preserve"> </w:t>
      </w:r>
      <w:r w:rsidRPr="00404F52">
        <w:rPr>
          <w:color w:val="231F20"/>
        </w:rPr>
        <w:t>meat</w:t>
      </w:r>
      <w:r w:rsidRPr="00404F52">
        <w:rPr>
          <w:color w:val="231F20"/>
          <w:spacing w:val="-4"/>
        </w:rPr>
        <w:t xml:space="preserve"> </w:t>
      </w:r>
      <w:r w:rsidRPr="00404F52">
        <w:rPr>
          <w:color w:val="231F20"/>
        </w:rPr>
        <w:t>science,</w:t>
      </w:r>
      <w:r w:rsidRPr="00404F52">
        <w:rPr>
          <w:color w:val="231F20"/>
          <w:spacing w:val="-5"/>
        </w:rPr>
        <w:t xml:space="preserve"> </w:t>
      </w:r>
      <w:r w:rsidRPr="00404F52">
        <w:rPr>
          <w:color w:val="231F20"/>
        </w:rPr>
        <w:t>nutritious</w:t>
      </w:r>
      <w:r w:rsidRPr="00404F52">
        <w:rPr>
          <w:color w:val="231F20"/>
          <w:spacing w:val="-4"/>
        </w:rPr>
        <w:t xml:space="preserve"> </w:t>
      </w:r>
      <w:r w:rsidRPr="00404F52">
        <w:rPr>
          <w:color w:val="231F20"/>
        </w:rPr>
        <w:t>sector,</w:t>
      </w:r>
      <w:r w:rsidRPr="00404F52">
        <w:rPr>
          <w:color w:val="231F20"/>
          <w:spacing w:val="-5"/>
        </w:rPr>
        <w:t xml:space="preserve"> </w:t>
      </w:r>
      <w:r w:rsidRPr="00404F52">
        <w:rPr>
          <w:color w:val="231F20"/>
        </w:rPr>
        <w:t>dairy</w:t>
      </w:r>
      <w:r w:rsidRPr="00404F52">
        <w:rPr>
          <w:color w:val="231F20"/>
          <w:spacing w:val="-5"/>
        </w:rPr>
        <w:t xml:space="preserve"> </w:t>
      </w:r>
      <w:r w:rsidRPr="00404F52">
        <w:rPr>
          <w:color w:val="231F20"/>
        </w:rPr>
        <w:t>production,</w:t>
      </w:r>
      <w:r w:rsidRPr="00404F52">
        <w:rPr>
          <w:color w:val="231F20"/>
          <w:spacing w:val="-4"/>
        </w:rPr>
        <w:t xml:space="preserve"> </w:t>
      </w:r>
      <w:r w:rsidRPr="00404F52">
        <w:rPr>
          <w:color w:val="231F20"/>
        </w:rPr>
        <w:t>poultry</w:t>
      </w:r>
      <w:r w:rsidRPr="00404F52">
        <w:rPr>
          <w:color w:val="231F20"/>
          <w:spacing w:val="-5"/>
        </w:rPr>
        <w:t xml:space="preserve"> </w:t>
      </w:r>
      <w:r w:rsidRPr="00404F52">
        <w:rPr>
          <w:color w:val="231F20"/>
        </w:rPr>
        <w:t>production</w:t>
      </w:r>
      <w:r w:rsidRPr="00404F52">
        <w:rPr>
          <w:color w:val="231F20"/>
          <w:spacing w:val="-52"/>
        </w:rPr>
        <w:t xml:space="preserve"> </w:t>
      </w:r>
      <w:r w:rsidRPr="00404F52">
        <w:rPr>
          <w:color w:val="231F20"/>
        </w:rPr>
        <w:t>and</w:t>
      </w:r>
      <w:r w:rsidRPr="00404F52">
        <w:rPr>
          <w:color w:val="231F20"/>
          <w:spacing w:val="-1"/>
        </w:rPr>
        <w:t xml:space="preserve"> </w:t>
      </w:r>
      <w:r w:rsidRPr="00404F52">
        <w:rPr>
          <w:color w:val="231F20"/>
        </w:rPr>
        <w:t>higher education in Sri</w:t>
      </w:r>
      <w:r w:rsidRPr="00404F52">
        <w:rPr>
          <w:color w:val="231F20"/>
          <w:spacing w:val="-1"/>
        </w:rPr>
        <w:t xml:space="preserve"> </w:t>
      </w:r>
      <w:r w:rsidRPr="00404F52">
        <w:rPr>
          <w:color w:val="231F20"/>
        </w:rPr>
        <w:t>Lanka and also overseas.</w:t>
      </w:r>
    </w:p>
    <w:p w14:paraId="35061D43" w14:textId="77777777" w:rsidR="00A03B3A" w:rsidRPr="00404F52" w:rsidRDefault="00A03B3A">
      <w:pPr>
        <w:pStyle w:val="BodyText"/>
        <w:rPr>
          <w:sz w:val="24"/>
        </w:rPr>
      </w:pPr>
    </w:p>
    <w:p w14:paraId="469D71F9" w14:textId="3A4E620B" w:rsidR="00A03B3A" w:rsidRPr="00404F52" w:rsidRDefault="00A03B3A">
      <w:pPr>
        <w:pStyle w:val="BodyText"/>
        <w:spacing w:before="4"/>
        <w:rPr>
          <w:sz w:val="34"/>
        </w:rPr>
      </w:pPr>
    </w:p>
    <w:p w14:paraId="212A471C" w14:textId="3EB672A9" w:rsidR="00A03B3A" w:rsidRPr="00404F52" w:rsidRDefault="00F312DC">
      <w:pPr>
        <w:pStyle w:val="Heading5"/>
        <w:numPr>
          <w:ilvl w:val="1"/>
          <w:numId w:val="26"/>
        </w:numPr>
        <w:tabs>
          <w:tab w:val="left" w:pos="1700"/>
          <w:tab w:val="left" w:pos="1701"/>
        </w:tabs>
        <w:ind w:left="1700"/>
      </w:pPr>
      <w:r w:rsidRPr="00404F52">
        <w:rPr>
          <w:color w:val="231F20"/>
        </w:rPr>
        <w:t>Programme</w:t>
      </w:r>
      <w:r w:rsidRPr="00404F52">
        <w:rPr>
          <w:color w:val="231F20"/>
          <w:spacing w:val="-9"/>
        </w:rPr>
        <w:t xml:space="preserve"> </w:t>
      </w:r>
      <w:r w:rsidRPr="00404F52">
        <w:rPr>
          <w:color w:val="231F20"/>
        </w:rPr>
        <w:t>of</w:t>
      </w:r>
      <w:r w:rsidRPr="00404F52">
        <w:rPr>
          <w:color w:val="231F20"/>
          <w:spacing w:val="-8"/>
        </w:rPr>
        <w:t xml:space="preserve"> </w:t>
      </w:r>
      <w:r w:rsidRPr="00404F52">
        <w:rPr>
          <w:color w:val="231F20"/>
        </w:rPr>
        <w:t>Study</w:t>
      </w:r>
    </w:p>
    <w:p w14:paraId="6DF6B4FE" w14:textId="310D1FBA" w:rsidR="00A03B3A" w:rsidRPr="00404F52" w:rsidRDefault="00F312DC">
      <w:pPr>
        <w:pStyle w:val="Heading7"/>
        <w:spacing w:before="203"/>
        <w:jc w:val="both"/>
      </w:pPr>
      <w:r w:rsidRPr="00404F52">
        <w:rPr>
          <w:color w:val="231F20"/>
        </w:rPr>
        <w:t>Name</w:t>
      </w:r>
      <w:r w:rsidRPr="00404F52">
        <w:rPr>
          <w:color w:val="231F20"/>
          <w:spacing w:val="-2"/>
        </w:rPr>
        <w:t xml:space="preserve"> </w:t>
      </w:r>
      <w:r w:rsidRPr="00404F52">
        <w:rPr>
          <w:color w:val="231F20"/>
        </w:rPr>
        <w:t>of</w:t>
      </w:r>
      <w:r w:rsidRPr="00404F52">
        <w:rPr>
          <w:color w:val="231F20"/>
          <w:spacing w:val="-3"/>
        </w:rPr>
        <w:t xml:space="preserve"> </w:t>
      </w:r>
      <w:r w:rsidRPr="00404F52">
        <w:rPr>
          <w:color w:val="231F20"/>
        </w:rPr>
        <w:t>the</w:t>
      </w:r>
      <w:r w:rsidRPr="00404F52">
        <w:rPr>
          <w:color w:val="231F20"/>
          <w:spacing w:val="-2"/>
        </w:rPr>
        <w:t xml:space="preserve"> </w:t>
      </w:r>
      <w:r w:rsidRPr="00404F52">
        <w:rPr>
          <w:color w:val="231F20"/>
        </w:rPr>
        <w:t>New</w:t>
      </w:r>
      <w:r w:rsidRPr="00404F52">
        <w:rPr>
          <w:color w:val="231F20"/>
          <w:spacing w:val="-1"/>
        </w:rPr>
        <w:t xml:space="preserve"> </w:t>
      </w:r>
      <w:r w:rsidRPr="00404F52">
        <w:rPr>
          <w:color w:val="231F20"/>
        </w:rPr>
        <w:t>Degree</w:t>
      </w:r>
      <w:r w:rsidRPr="00404F52">
        <w:rPr>
          <w:color w:val="231F20"/>
          <w:spacing w:val="-2"/>
        </w:rPr>
        <w:t xml:space="preserve"> </w:t>
      </w:r>
      <w:r w:rsidRPr="00404F52">
        <w:rPr>
          <w:color w:val="231F20"/>
        </w:rPr>
        <w:t>Program</w:t>
      </w:r>
    </w:p>
    <w:p w14:paraId="2C8A5A7A" w14:textId="38D40FF6" w:rsidR="00A03B3A" w:rsidRPr="00404F52" w:rsidRDefault="00F312DC">
      <w:pPr>
        <w:pStyle w:val="BodyText"/>
        <w:spacing w:before="147" w:line="249" w:lineRule="auto"/>
        <w:ind w:left="850" w:right="1132"/>
        <w:jc w:val="both"/>
      </w:pPr>
      <w:r w:rsidRPr="00404F52">
        <w:rPr>
          <w:color w:val="231F20"/>
        </w:rPr>
        <w:t>The Faculty of Agricultural Sciences of Sabaragamuwa University of Sri Lanka awards a BSc</w:t>
      </w:r>
      <w:r w:rsidRPr="00404F52">
        <w:rPr>
          <w:color w:val="231F20"/>
          <w:spacing w:val="1"/>
        </w:rPr>
        <w:t xml:space="preserve"> </w:t>
      </w:r>
      <w:r w:rsidRPr="00404F52">
        <w:rPr>
          <w:color w:val="231F20"/>
        </w:rPr>
        <w:t>Hons (Agricultural Sciences and Management) degree. Students would still be registered</w:t>
      </w:r>
      <w:r w:rsidRPr="00404F52">
        <w:rPr>
          <w:color w:val="231F20"/>
          <w:spacing w:val="1"/>
        </w:rPr>
        <w:t xml:space="preserve"> </w:t>
      </w:r>
      <w:r w:rsidRPr="00404F52">
        <w:rPr>
          <w:color w:val="231F20"/>
        </w:rPr>
        <w:t>through the same window of Agriculture. This Degree is placed at level 6 in the Sri Lanka</w:t>
      </w:r>
      <w:r w:rsidRPr="00404F52">
        <w:rPr>
          <w:color w:val="231F20"/>
          <w:spacing w:val="1"/>
        </w:rPr>
        <w:t xml:space="preserve"> </w:t>
      </w:r>
      <w:r w:rsidRPr="00404F52">
        <w:rPr>
          <w:color w:val="231F20"/>
        </w:rPr>
        <w:t>Qualifications</w:t>
      </w:r>
      <w:r w:rsidRPr="00404F52">
        <w:rPr>
          <w:color w:val="231F20"/>
          <w:spacing w:val="-2"/>
        </w:rPr>
        <w:t xml:space="preserve"> </w:t>
      </w:r>
      <w:r w:rsidRPr="00404F52">
        <w:rPr>
          <w:color w:val="231F20"/>
        </w:rPr>
        <w:t>Framework</w:t>
      </w:r>
      <w:r w:rsidRPr="00404F52">
        <w:rPr>
          <w:color w:val="231F20"/>
          <w:spacing w:val="-2"/>
        </w:rPr>
        <w:t xml:space="preserve"> </w:t>
      </w:r>
      <w:r w:rsidRPr="00404F52">
        <w:rPr>
          <w:color w:val="231F20"/>
        </w:rPr>
        <w:t>by</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University</w:t>
      </w:r>
      <w:r w:rsidRPr="00404F52">
        <w:rPr>
          <w:color w:val="231F20"/>
          <w:spacing w:val="-2"/>
        </w:rPr>
        <w:t xml:space="preserve"> </w:t>
      </w:r>
      <w:r w:rsidRPr="00404F52">
        <w:rPr>
          <w:color w:val="231F20"/>
        </w:rPr>
        <w:t>Grants</w:t>
      </w:r>
      <w:r w:rsidRPr="00404F52">
        <w:rPr>
          <w:color w:val="231F20"/>
          <w:spacing w:val="-2"/>
        </w:rPr>
        <w:t xml:space="preserve"> </w:t>
      </w:r>
      <w:r w:rsidR="00630D07" w:rsidRPr="00404F52">
        <w:rPr>
          <w:color w:val="231F20"/>
        </w:rPr>
        <w:t>Commission</w:t>
      </w:r>
      <w:r w:rsidRPr="00404F52">
        <w:rPr>
          <w:color w:val="231F20"/>
        </w:rPr>
        <w:t>.</w:t>
      </w:r>
    </w:p>
    <w:p w14:paraId="52BDCADE" w14:textId="7EAB9F54" w:rsidR="00A03B3A" w:rsidRPr="00404F52" w:rsidRDefault="00F312DC">
      <w:pPr>
        <w:pStyle w:val="Heading7"/>
        <w:spacing w:before="205"/>
        <w:jc w:val="both"/>
      </w:pPr>
      <w:r w:rsidRPr="00404F52">
        <w:rPr>
          <w:color w:val="231F20"/>
        </w:rPr>
        <w:t>Salient</w:t>
      </w:r>
      <w:r w:rsidRPr="00404F52">
        <w:rPr>
          <w:color w:val="231F20"/>
          <w:spacing w:val="-6"/>
        </w:rPr>
        <w:t xml:space="preserve"> </w:t>
      </w:r>
      <w:r w:rsidRPr="00404F52">
        <w:rPr>
          <w:color w:val="231F20"/>
        </w:rPr>
        <w:t>Features</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the</w:t>
      </w:r>
      <w:r w:rsidRPr="00404F52">
        <w:rPr>
          <w:color w:val="231F20"/>
          <w:spacing w:val="-4"/>
        </w:rPr>
        <w:t xml:space="preserve"> </w:t>
      </w:r>
      <w:r w:rsidRPr="00404F52">
        <w:rPr>
          <w:color w:val="231F20"/>
        </w:rPr>
        <w:t>Curriculum</w:t>
      </w:r>
    </w:p>
    <w:p w14:paraId="561C8A9A" w14:textId="0198B38B" w:rsidR="00A03B3A" w:rsidRPr="00404F52" w:rsidRDefault="00F312DC">
      <w:pPr>
        <w:pStyle w:val="BodyText"/>
        <w:spacing w:before="147" w:line="249" w:lineRule="auto"/>
        <w:ind w:left="850" w:right="1130"/>
        <w:jc w:val="both"/>
      </w:pPr>
      <w:r w:rsidRPr="00404F52">
        <w:rPr>
          <w:color w:val="231F20"/>
          <w:w w:val="95"/>
        </w:rPr>
        <w:t>The</w:t>
      </w:r>
      <w:r w:rsidRPr="00404F52">
        <w:rPr>
          <w:color w:val="231F20"/>
          <w:spacing w:val="11"/>
          <w:w w:val="95"/>
        </w:rPr>
        <w:t xml:space="preserve"> </w:t>
      </w:r>
      <w:r w:rsidRPr="00404F52">
        <w:rPr>
          <w:color w:val="231F20"/>
          <w:w w:val="95"/>
        </w:rPr>
        <w:t>curriculum</w:t>
      </w:r>
      <w:r w:rsidRPr="00404F52">
        <w:rPr>
          <w:color w:val="231F20"/>
          <w:spacing w:val="11"/>
          <w:w w:val="95"/>
        </w:rPr>
        <w:t xml:space="preserve"> </w:t>
      </w:r>
      <w:r w:rsidRPr="00404F52">
        <w:rPr>
          <w:color w:val="231F20"/>
          <w:w w:val="95"/>
        </w:rPr>
        <w:t>has</w:t>
      </w:r>
      <w:r w:rsidRPr="00404F52">
        <w:rPr>
          <w:color w:val="231F20"/>
          <w:spacing w:val="11"/>
          <w:w w:val="95"/>
        </w:rPr>
        <w:t xml:space="preserve"> </w:t>
      </w:r>
      <w:r w:rsidRPr="00404F52">
        <w:rPr>
          <w:color w:val="231F20"/>
          <w:w w:val="95"/>
        </w:rPr>
        <w:t>adopted</w:t>
      </w:r>
      <w:r w:rsidRPr="00404F52">
        <w:rPr>
          <w:color w:val="231F20"/>
          <w:spacing w:val="11"/>
          <w:w w:val="95"/>
        </w:rPr>
        <w:t xml:space="preserve"> </w:t>
      </w:r>
      <w:r w:rsidRPr="00404F52">
        <w:rPr>
          <w:color w:val="231F20"/>
          <w:w w:val="95"/>
        </w:rPr>
        <w:t>the</w:t>
      </w:r>
      <w:r w:rsidRPr="00404F52">
        <w:rPr>
          <w:color w:val="231F20"/>
          <w:spacing w:val="11"/>
          <w:w w:val="95"/>
        </w:rPr>
        <w:t xml:space="preserve"> </w:t>
      </w:r>
      <w:r w:rsidRPr="00404F52">
        <w:rPr>
          <w:color w:val="231F20"/>
          <w:w w:val="95"/>
        </w:rPr>
        <w:t>course</w:t>
      </w:r>
      <w:r w:rsidRPr="00404F52">
        <w:rPr>
          <w:color w:val="231F20"/>
          <w:spacing w:val="11"/>
          <w:w w:val="95"/>
        </w:rPr>
        <w:t xml:space="preserve"> </w:t>
      </w:r>
      <w:r w:rsidRPr="00404F52">
        <w:rPr>
          <w:color w:val="231F20"/>
          <w:w w:val="95"/>
        </w:rPr>
        <w:t>unit</w:t>
      </w:r>
      <w:r w:rsidRPr="00404F52">
        <w:rPr>
          <w:color w:val="231F20"/>
          <w:spacing w:val="11"/>
          <w:w w:val="95"/>
        </w:rPr>
        <w:t xml:space="preserve"> </w:t>
      </w:r>
      <w:r w:rsidRPr="00404F52">
        <w:rPr>
          <w:color w:val="231F20"/>
          <w:w w:val="95"/>
        </w:rPr>
        <w:t>system</w:t>
      </w:r>
      <w:r w:rsidRPr="00404F52">
        <w:rPr>
          <w:color w:val="231F20"/>
          <w:spacing w:val="11"/>
          <w:w w:val="95"/>
        </w:rPr>
        <w:t xml:space="preserve"> </w:t>
      </w:r>
      <w:r w:rsidRPr="00404F52">
        <w:rPr>
          <w:color w:val="231F20"/>
          <w:w w:val="95"/>
        </w:rPr>
        <w:t>where</w:t>
      </w:r>
      <w:r w:rsidRPr="00404F52">
        <w:rPr>
          <w:color w:val="231F20"/>
          <w:spacing w:val="11"/>
          <w:w w:val="95"/>
        </w:rPr>
        <w:t xml:space="preserve"> </w:t>
      </w:r>
      <w:r w:rsidRPr="00404F52">
        <w:rPr>
          <w:color w:val="231F20"/>
          <w:w w:val="95"/>
        </w:rPr>
        <w:t>each</w:t>
      </w:r>
      <w:r w:rsidRPr="00404F52">
        <w:rPr>
          <w:color w:val="231F20"/>
          <w:spacing w:val="11"/>
          <w:w w:val="95"/>
        </w:rPr>
        <w:t xml:space="preserve"> </w:t>
      </w:r>
      <w:r w:rsidRPr="00404F52">
        <w:rPr>
          <w:color w:val="231F20"/>
          <w:w w:val="95"/>
        </w:rPr>
        <w:t>course</w:t>
      </w:r>
      <w:r w:rsidRPr="00404F52">
        <w:rPr>
          <w:color w:val="231F20"/>
          <w:spacing w:val="11"/>
          <w:w w:val="95"/>
        </w:rPr>
        <w:t xml:space="preserve"> </w:t>
      </w:r>
      <w:r w:rsidRPr="00404F52">
        <w:rPr>
          <w:color w:val="231F20"/>
          <w:w w:val="95"/>
        </w:rPr>
        <w:t>is</w:t>
      </w:r>
      <w:r w:rsidRPr="00404F52">
        <w:rPr>
          <w:color w:val="231F20"/>
          <w:spacing w:val="11"/>
          <w:w w:val="95"/>
        </w:rPr>
        <w:t xml:space="preserve"> </w:t>
      </w:r>
      <w:r w:rsidRPr="00404F52">
        <w:rPr>
          <w:color w:val="231F20"/>
          <w:w w:val="95"/>
        </w:rPr>
        <w:t>worth</w:t>
      </w:r>
      <w:r w:rsidRPr="00404F52">
        <w:rPr>
          <w:color w:val="231F20"/>
          <w:spacing w:val="11"/>
          <w:w w:val="95"/>
        </w:rPr>
        <w:t xml:space="preserve"> </w:t>
      </w:r>
      <w:r w:rsidRPr="00404F52">
        <w:rPr>
          <w:color w:val="231F20"/>
          <w:w w:val="95"/>
        </w:rPr>
        <w:t>a</w:t>
      </w:r>
      <w:r w:rsidRPr="00404F52">
        <w:rPr>
          <w:color w:val="231F20"/>
          <w:spacing w:val="11"/>
          <w:w w:val="95"/>
        </w:rPr>
        <w:t xml:space="preserve"> </w:t>
      </w:r>
      <w:r w:rsidRPr="00404F52">
        <w:rPr>
          <w:color w:val="231F20"/>
          <w:w w:val="95"/>
        </w:rPr>
        <w:t>specific</w:t>
      </w:r>
      <w:r w:rsidRPr="00404F52">
        <w:rPr>
          <w:color w:val="231F20"/>
          <w:spacing w:val="11"/>
          <w:w w:val="95"/>
        </w:rPr>
        <w:t xml:space="preserve"> </w:t>
      </w:r>
      <w:r w:rsidRPr="00404F52">
        <w:rPr>
          <w:color w:val="231F20"/>
          <w:w w:val="95"/>
        </w:rPr>
        <w:t>number</w:t>
      </w:r>
      <w:r w:rsidRPr="00404F52">
        <w:rPr>
          <w:color w:val="231F20"/>
          <w:spacing w:val="1"/>
          <w:w w:val="95"/>
        </w:rPr>
        <w:t xml:space="preserve"> </w:t>
      </w:r>
      <w:r w:rsidRPr="00404F52">
        <w:rPr>
          <w:color w:val="231F20"/>
        </w:rPr>
        <w:t>of</w:t>
      </w:r>
      <w:r w:rsidRPr="00404F52">
        <w:rPr>
          <w:color w:val="231F20"/>
          <w:spacing w:val="-4"/>
        </w:rPr>
        <w:t xml:space="preserve"> </w:t>
      </w:r>
      <w:r w:rsidRPr="00404F52">
        <w:rPr>
          <w:color w:val="231F20"/>
        </w:rPr>
        <w:t>credits/units.</w:t>
      </w:r>
      <w:r w:rsidRPr="00404F52">
        <w:rPr>
          <w:color w:val="231F20"/>
          <w:spacing w:val="-4"/>
        </w:rPr>
        <w:t xml:space="preserve"> </w:t>
      </w:r>
      <w:r w:rsidRPr="00404F52">
        <w:rPr>
          <w:color w:val="231F20"/>
        </w:rPr>
        <w:t>It</w:t>
      </w:r>
      <w:r w:rsidRPr="00404F52">
        <w:rPr>
          <w:color w:val="231F20"/>
          <w:spacing w:val="-4"/>
        </w:rPr>
        <w:t xml:space="preserve"> </w:t>
      </w:r>
      <w:r w:rsidRPr="00404F52">
        <w:rPr>
          <w:color w:val="231F20"/>
        </w:rPr>
        <w:t>will</w:t>
      </w:r>
      <w:r w:rsidRPr="00404F52">
        <w:rPr>
          <w:color w:val="231F20"/>
          <w:spacing w:val="-4"/>
        </w:rPr>
        <w:t xml:space="preserve"> </w:t>
      </w:r>
      <w:r w:rsidRPr="00404F52">
        <w:rPr>
          <w:color w:val="231F20"/>
        </w:rPr>
        <w:t>have</w:t>
      </w:r>
      <w:r w:rsidRPr="00404F52">
        <w:rPr>
          <w:color w:val="231F20"/>
          <w:spacing w:val="-4"/>
        </w:rPr>
        <w:t xml:space="preserve"> </w:t>
      </w:r>
      <w:r w:rsidRPr="00404F52">
        <w:rPr>
          <w:color w:val="231F20"/>
        </w:rPr>
        <w:t>examinations</w:t>
      </w:r>
      <w:r w:rsidRPr="00404F52">
        <w:rPr>
          <w:color w:val="231F20"/>
          <w:spacing w:val="-4"/>
        </w:rPr>
        <w:t xml:space="preserve"> </w:t>
      </w:r>
      <w:r w:rsidRPr="00404F52">
        <w:rPr>
          <w:color w:val="231F20"/>
        </w:rPr>
        <w:t>during</w:t>
      </w:r>
      <w:r w:rsidRPr="00404F52">
        <w:rPr>
          <w:color w:val="231F20"/>
          <w:spacing w:val="-3"/>
        </w:rPr>
        <w:t xml:space="preserve"> </w:t>
      </w:r>
      <w:r w:rsidRPr="00404F52">
        <w:rPr>
          <w:color w:val="231F20"/>
        </w:rPr>
        <w:t>and</w:t>
      </w:r>
      <w:r w:rsidRPr="00404F52">
        <w:rPr>
          <w:color w:val="231F20"/>
          <w:spacing w:val="-4"/>
        </w:rPr>
        <w:t xml:space="preserve"> </w:t>
      </w:r>
      <w:r w:rsidRPr="00404F52">
        <w:rPr>
          <w:color w:val="231F20"/>
        </w:rPr>
        <w:t>at</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end</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course.</w:t>
      </w:r>
      <w:r w:rsidRPr="00404F52">
        <w:rPr>
          <w:color w:val="231F20"/>
          <w:spacing w:val="-7"/>
        </w:rPr>
        <w:t xml:space="preserve"> </w:t>
      </w:r>
      <w:r w:rsidRPr="00404F52">
        <w:rPr>
          <w:color w:val="231F20"/>
        </w:rPr>
        <w:t>The</w:t>
      </w:r>
      <w:r w:rsidRPr="00404F52">
        <w:rPr>
          <w:color w:val="231F20"/>
          <w:spacing w:val="-4"/>
        </w:rPr>
        <w:t xml:space="preserve"> </w:t>
      </w:r>
      <w:r w:rsidRPr="00404F52">
        <w:rPr>
          <w:color w:val="231F20"/>
        </w:rPr>
        <w:t>students</w:t>
      </w:r>
      <w:r w:rsidRPr="00404F52">
        <w:rPr>
          <w:color w:val="231F20"/>
          <w:spacing w:val="-4"/>
        </w:rPr>
        <w:t xml:space="preserve"> </w:t>
      </w:r>
      <w:r w:rsidRPr="00404F52">
        <w:rPr>
          <w:color w:val="231F20"/>
        </w:rPr>
        <w:t>will</w:t>
      </w:r>
      <w:r w:rsidRPr="00404F52">
        <w:rPr>
          <w:color w:val="231F20"/>
          <w:spacing w:val="-53"/>
        </w:rPr>
        <w:t xml:space="preserve"> </w:t>
      </w:r>
      <w:r w:rsidRPr="00404F52">
        <w:rPr>
          <w:color w:val="231F20"/>
        </w:rPr>
        <w:t>earn</w:t>
      </w:r>
      <w:r w:rsidRPr="00404F52">
        <w:rPr>
          <w:color w:val="231F20"/>
          <w:spacing w:val="19"/>
        </w:rPr>
        <w:t xml:space="preserve"> </w:t>
      </w:r>
      <w:r w:rsidRPr="00404F52">
        <w:rPr>
          <w:color w:val="231F20"/>
        </w:rPr>
        <w:t>grade</w:t>
      </w:r>
      <w:r w:rsidRPr="00404F52">
        <w:rPr>
          <w:color w:val="231F20"/>
          <w:spacing w:val="20"/>
        </w:rPr>
        <w:t xml:space="preserve"> </w:t>
      </w:r>
      <w:r w:rsidRPr="00404F52">
        <w:rPr>
          <w:color w:val="231F20"/>
        </w:rPr>
        <w:t>points</w:t>
      </w:r>
      <w:r w:rsidRPr="00404F52">
        <w:rPr>
          <w:color w:val="231F20"/>
          <w:spacing w:val="19"/>
        </w:rPr>
        <w:t xml:space="preserve"> </w:t>
      </w:r>
      <w:r w:rsidRPr="00404F52">
        <w:rPr>
          <w:color w:val="231F20"/>
        </w:rPr>
        <w:t>at</w:t>
      </w:r>
      <w:r w:rsidRPr="00404F52">
        <w:rPr>
          <w:color w:val="231F20"/>
          <w:spacing w:val="20"/>
        </w:rPr>
        <w:t xml:space="preserve"> </w:t>
      </w:r>
      <w:r w:rsidRPr="00404F52">
        <w:rPr>
          <w:color w:val="231F20"/>
        </w:rPr>
        <w:t>these</w:t>
      </w:r>
      <w:r w:rsidRPr="00404F52">
        <w:rPr>
          <w:color w:val="231F20"/>
          <w:spacing w:val="19"/>
        </w:rPr>
        <w:t xml:space="preserve"> </w:t>
      </w:r>
      <w:r w:rsidRPr="00404F52">
        <w:rPr>
          <w:color w:val="231F20"/>
        </w:rPr>
        <w:t>examinations</w:t>
      </w:r>
      <w:r w:rsidRPr="00404F52">
        <w:rPr>
          <w:color w:val="231F20"/>
          <w:spacing w:val="20"/>
        </w:rPr>
        <w:t xml:space="preserve"> </w:t>
      </w:r>
      <w:r w:rsidRPr="00404F52">
        <w:rPr>
          <w:color w:val="231F20"/>
        </w:rPr>
        <w:t>depending</w:t>
      </w:r>
      <w:r w:rsidRPr="00404F52">
        <w:rPr>
          <w:color w:val="231F20"/>
          <w:spacing w:val="19"/>
        </w:rPr>
        <w:t xml:space="preserve"> </w:t>
      </w:r>
      <w:r w:rsidRPr="00404F52">
        <w:rPr>
          <w:color w:val="231F20"/>
        </w:rPr>
        <w:t>on</w:t>
      </w:r>
      <w:r w:rsidRPr="00404F52">
        <w:rPr>
          <w:color w:val="231F20"/>
          <w:spacing w:val="20"/>
        </w:rPr>
        <w:t xml:space="preserve"> </w:t>
      </w:r>
      <w:r w:rsidRPr="00404F52">
        <w:rPr>
          <w:color w:val="231F20"/>
        </w:rPr>
        <w:t>the</w:t>
      </w:r>
      <w:r w:rsidRPr="00404F52">
        <w:rPr>
          <w:color w:val="231F20"/>
          <w:spacing w:val="20"/>
        </w:rPr>
        <w:t xml:space="preserve"> </w:t>
      </w:r>
      <w:r w:rsidRPr="00404F52">
        <w:rPr>
          <w:color w:val="231F20"/>
        </w:rPr>
        <w:t>credit</w:t>
      </w:r>
      <w:r w:rsidRPr="00404F52">
        <w:rPr>
          <w:color w:val="231F20"/>
          <w:spacing w:val="19"/>
        </w:rPr>
        <w:t xml:space="preserve"> </w:t>
      </w:r>
      <w:r w:rsidRPr="00404F52">
        <w:rPr>
          <w:color w:val="231F20"/>
        </w:rPr>
        <w:t>number</w:t>
      </w:r>
      <w:r w:rsidRPr="00404F52">
        <w:rPr>
          <w:color w:val="231F20"/>
          <w:spacing w:val="20"/>
        </w:rPr>
        <w:t xml:space="preserve"> </w:t>
      </w:r>
      <w:r w:rsidRPr="00404F52">
        <w:rPr>
          <w:color w:val="231F20"/>
        </w:rPr>
        <w:t>of</w:t>
      </w:r>
      <w:r w:rsidRPr="00404F52">
        <w:rPr>
          <w:color w:val="231F20"/>
          <w:spacing w:val="19"/>
        </w:rPr>
        <w:t xml:space="preserve"> </w:t>
      </w:r>
      <w:r w:rsidRPr="00404F52">
        <w:rPr>
          <w:color w:val="231F20"/>
        </w:rPr>
        <w:t>specific</w:t>
      </w:r>
      <w:r w:rsidRPr="00404F52">
        <w:rPr>
          <w:color w:val="231F20"/>
          <w:spacing w:val="20"/>
        </w:rPr>
        <w:t xml:space="preserve"> </w:t>
      </w:r>
      <w:r w:rsidRPr="00404F52">
        <w:rPr>
          <w:color w:val="231F20"/>
        </w:rPr>
        <w:t>courses.</w:t>
      </w:r>
      <w:r w:rsidRPr="00404F52">
        <w:rPr>
          <w:color w:val="231F20"/>
          <w:spacing w:val="-53"/>
        </w:rPr>
        <w:t xml:space="preserve"> </w:t>
      </w:r>
      <w:r w:rsidRPr="00404F52">
        <w:rPr>
          <w:color w:val="231F20"/>
        </w:rPr>
        <w:t>It is a semester based curriculum. A credit/unit is defined as 15 hours of theory or 30 hrs of</w:t>
      </w:r>
      <w:r w:rsidRPr="00404F52">
        <w:rPr>
          <w:color w:val="231F20"/>
          <w:spacing w:val="1"/>
        </w:rPr>
        <w:t xml:space="preserve"> </w:t>
      </w:r>
      <w:r w:rsidRPr="00404F52">
        <w:rPr>
          <w:color w:val="231F20"/>
        </w:rPr>
        <w:t>laboratory practical/field practicals. The salient features of the new curriculum can be listed as</w:t>
      </w:r>
      <w:r w:rsidRPr="00404F52">
        <w:rPr>
          <w:color w:val="231F20"/>
          <w:spacing w:val="-52"/>
        </w:rPr>
        <w:t xml:space="preserve"> </w:t>
      </w:r>
      <w:r w:rsidRPr="00404F52">
        <w:rPr>
          <w:color w:val="231F20"/>
        </w:rPr>
        <w:t>follows.</w:t>
      </w:r>
    </w:p>
    <w:p w14:paraId="1FFE1BA0" w14:textId="77777777" w:rsidR="00A03B3A" w:rsidRPr="00404F52" w:rsidRDefault="00A03B3A">
      <w:pPr>
        <w:pStyle w:val="BodyText"/>
        <w:spacing w:before="9"/>
      </w:pPr>
    </w:p>
    <w:p w14:paraId="72768F41" w14:textId="77777777" w:rsidR="00A03B3A" w:rsidRPr="00404F52" w:rsidRDefault="00F312DC">
      <w:pPr>
        <w:pStyle w:val="ListParagraph"/>
        <w:numPr>
          <w:ilvl w:val="0"/>
          <w:numId w:val="22"/>
        </w:numPr>
        <w:tabs>
          <w:tab w:val="left" w:pos="1700"/>
          <w:tab w:val="left" w:pos="1701"/>
        </w:tabs>
        <w:spacing w:before="0"/>
      </w:pPr>
      <w:r w:rsidRPr="00404F52">
        <w:rPr>
          <w:color w:val="231F20"/>
        </w:rPr>
        <w:t>Industrial training component</w:t>
      </w:r>
    </w:p>
    <w:p w14:paraId="4962B16A" w14:textId="77777777" w:rsidR="00A03B3A" w:rsidRPr="00404F52" w:rsidRDefault="00F312DC">
      <w:pPr>
        <w:pStyle w:val="ListParagraph"/>
        <w:numPr>
          <w:ilvl w:val="0"/>
          <w:numId w:val="22"/>
        </w:numPr>
        <w:tabs>
          <w:tab w:val="left" w:pos="1700"/>
          <w:tab w:val="left" w:pos="1701"/>
        </w:tabs>
      </w:pPr>
      <w:r w:rsidRPr="00404F52">
        <w:rPr>
          <w:color w:val="231F20"/>
        </w:rPr>
        <w:t>Practical</w:t>
      </w:r>
      <w:r w:rsidRPr="00404F52">
        <w:rPr>
          <w:color w:val="231F20"/>
          <w:spacing w:val="-5"/>
        </w:rPr>
        <w:t xml:space="preserve"> </w:t>
      </w:r>
      <w:r w:rsidRPr="00404F52">
        <w:rPr>
          <w:color w:val="231F20"/>
        </w:rPr>
        <w:t>orientedness</w:t>
      </w:r>
    </w:p>
    <w:p w14:paraId="6A3D12A3" w14:textId="77777777" w:rsidR="00A03B3A" w:rsidRPr="00404F52" w:rsidRDefault="00F312DC">
      <w:pPr>
        <w:pStyle w:val="ListParagraph"/>
        <w:numPr>
          <w:ilvl w:val="0"/>
          <w:numId w:val="22"/>
        </w:numPr>
        <w:tabs>
          <w:tab w:val="left" w:pos="1700"/>
          <w:tab w:val="left" w:pos="1701"/>
        </w:tabs>
      </w:pPr>
      <w:r w:rsidRPr="00404F52">
        <w:rPr>
          <w:color w:val="231F20"/>
        </w:rPr>
        <w:t>130 credits</w:t>
      </w:r>
    </w:p>
    <w:p w14:paraId="4400DCF8" w14:textId="77777777" w:rsidR="00A03B3A" w:rsidRPr="00404F52" w:rsidRDefault="00F312DC">
      <w:pPr>
        <w:pStyle w:val="ListParagraph"/>
        <w:numPr>
          <w:ilvl w:val="0"/>
          <w:numId w:val="22"/>
        </w:numPr>
        <w:tabs>
          <w:tab w:val="left" w:pos="1700"/>
          <w:tab w:val="left" w:pos="1701"/>
        </w:tabs>
        <w:spacing w:before="67"/>
      </w:pPr>
      <w:r w:rsidRPr="00404F52">
        <w:rPr>
          <w:color w:val="231F20"/>
        </w:rPr>
        <w:t>Additional</w:t>
      </w:r>
      <w:r w:rsidRPr="00404F52">
        <w:rPr>
          <w:color w:val="231F20"/>
          <w:spacing w:val="-4"/>
        </w:rPr>
        <w:t xml:space="preserve"> </w:t>
      </w:r>
      <w:r w:rsidRPr="00404F52">
        <w:rPr>
          <w:color w:val="231F20"/>
        </w:rPr>
        <w:t>hours</w:t>
      </w:r>
      <w:r w:rsidRPr="00404F52">
        <w:rPr>
          <w:color w:val="231F20"/>
          <w:spacing w:val="-2"/>
        </w:rPr>
        <w:t xml:space="preserve"> </w:t>
      </w:r>
      <w:r w:rsidRPr="00404F52">
        <w:rPr>
          <w:color w:val="231F20"/>
        </w:rPr>
        <w:t>for</w:t>
      </w:r>
      <w:r w:rsidRPr="00404F52">
        <w:rPr>
          <w:color w:val="231F20"/>
          <w:spacing w:val="-2"/>
        </w:rPr>
        <w:t xml:space="preserve"> </w:t>
      </w:r>
      <w:r w:rsidRPr="00404F52">
        <w:rPr>
          <w:color w:val="231F20"/>
        </w:rPr>
        <w:t>self</w:t>
      </w:r>
      <w:r w:rsidRPr="00404F52">
        <w:rPr>
          <w:color w:val="231F20"/>
          <w:spacing w:val="-3"/>
        </w:rPr>
        <w:t xml:space="preserve"> </w:t>
      </w:r>
      <w:r w:rsidRPr="00404F52">
        <w:rPr>
          <w:color w:val="231F20"/>
        </w:rPr>
        <w:t>learning</w:t>
      </w:r>
    </w:p>
    <w:p w14:paraId="7029E331" w14:textId="77777777" w:rsidR="00A03B3A" w:rsidRPr="00404F52" w:rsidRDefault="00F312DC">
      <w:pPr>
        <w:pStyle w:val="ListParagraph"/>
        <w:numPr>
          <w:ilvl w:val="0"/>
          <w:numId w:val="22"/>
        </w:numPr>
        <w:tabs>
          <w:tab w:val="left" w:pos="1700"/>
          <w:tab w:val="left" w:pos="1701"/>
        </w:tabs>
      </w:pPr>
      <w:r w:rsidRPr="00404F52">
        <w:rPr>
          <w:color w:val="231F20"/>
        </w:rPr>
        <w:t>Farm</w:t>
      </w:r>
      <w:r w:rsidRPr="00404F52">
        <w:rPr>
          <w:color w:val="231F20"/>
          <w:spacing w:val="-2"/>
        </w:rPr>
        <w:t xml:space="preserve"> </w:t>
      </w:r>
      <w:r w:rsidRPr="00404F52">
        <w:rPr>
          <w:color w:val="231F20"/>
        </w:rPr>
        <w:t>practice</w:t>
      </w:r>
      <w:r w:rsidRPr="00404F52">
        <w:rPr>
          <w:color w:val="231F20"/>
          <w:spacing w:val="-1"/>
        </w:rPr>
        <w:t xml:space="preserve"> </w:t>
      </w:r>
      <w:r w:rsidRPr="00404F52">
        <w:rPr>
          <w:color w:val="231F20"/>
        </w:rPr>
        <w:t>course</w:t>
      </w:r>
    </w:p>
    <w:p w14:paraId="11FDCB7C" w14:textId="77777777" w:rsidR="00A03B3A" w:rsidRPr="00404F52" w:rsidRDefault="00F312DC">
      <w:pPr>
        <w:pStyle w:val="ListParagraph"/>
        <w:numPr>
          <w:ilvl w:val="0"/>
          <w:numId w:val="22"/>
        </w:numPr>
        <w:tabs>
          <w:tab w:val="left" w:pos="1700"/>
          <w:tab w:val="left" w:pos="1701"/>
        </w:tabs>
      </w:pPr>
      <w:r w:rsidRPr="00404F52">
        <w:rPr>
          <w:color w:val="231F20"/>
        </w:rPr>
        <w:t>Personality</w:t>
      </w:r>
      <w:r w:rsidRPr="00404F52">
        <w:rPr>
          <w:color w:val="231F20"/>
          <w:spacing w:val="-7"/>
        </w:rPr>
        <w:t xml:space="preserve"> </w:t>
      </w:r>
      <w:r w:rsidRPr="00404F52">
        <w:rPr>
          <w:color w:val="231F20"/>
        </w:rPr>
        <w:t>development</w:t>
      </w:r>
      <w:r w:rsidRPr="00404F52">
        <w:rPr>
          <w:color w:val="231F20"/>
          <w:spacing w:val="-6"/>
        </w:rPr>
        <w:t xml:space="preserve"> </w:t>
      </w:r>
      <w:r w:rsidRPr="00404F52">
        <w:rPr>
          <w:color w:val="231F20"/>
        </w:rPr>
        <w:t>Programme</w:t>
      </w:r>
    </w:p>
    <w:p w14:paraId="5074111D" w14:textId="77777777" w:rsidR="00A03B3A" w:rsidRPr="00404F52" w:rsidRDefault="00F312DC">
      <w:pPr>
        <w:pStyle w:val="ListParagraph"/>
        <w:numPr>
          <w:ilvl w:val="0"/>
          <w:numId w:val="22"/>
        </w:numPr>
        <w:tabs>
          <w:tab w:val="left" w:pos="1700"/>
          <w:tab w:val="left" w:pos="1701"/>
        </w:tabs>
        <w:spacing w:before="67"/>
      </w:pPr>
      <w:r w:rsidRPr="00404F52">
        <w:rPr>
          <w:color w:val="231F20"/>
        </w:rPr>
        <w:t>Assigning</w:t>
      </w:r>
      <w:r w:rsidRPr="00404F52">
        <w:rPr>
          <w:color w:val="231F20"/>
          <w:spacing w:val="-4"/>
        </w:rPr>
        <w:t xml:space="preserve"> </w:t>
      </w:r>
      <w:r w:rsidRPr="00404F52">
        <w:rPr>
          <w:color w:val="231F20"/>
        </w:rPr>
        <w:t>students</w:t>
      </w:r>
      <w:r w:rsidRPr="00404F52">
        <w:rPr>
          <w:color w:val="231F20"/>
          <w:spacing w:val="-3"/>
        </w:rPr>
        <w:t xml:space="preserve"> </w:t>
      </w:r>
      <w:r w:rsidRPr="00404F52">
        <w:rPr>
          <w:color w:val="231F20"/>
        </w:rPr>
        <w:t>to</w:t>
      </w:r>
      <w:r w:rsidRPr="00404F52">
        <w:rPr>
          <w:color w:val="231F20"/>
          <w:spacing w:val="-2"/>
        </w:rPr>
        <w:t xml:space="preserve"> </w:t>
      </w:r>
      <w:r w:rsidRPr="00404F52">
        <w:rPr>
          <w:color w:val="231F20"/>
        </w:rPr>
        <w:t>farm</w:t>
      </w:r>
      <w:r w:rsidRPr="00404F52">
        <w:rPr>
          <w:color w:val="231F20"/>
          <w:spacing w:val="-2"/>
        </w:rPr>
        <w:t xml:space="preserve"> </w:t>
      </w:r>
      <w:r w:rsidRPr="00404F52">
        <w:rPr>
          <w:color w:val="231F20"/>
        </w:rPr>
        <w:t>families-</w:t>
      </w:r>
      <w:r w:rsidRPr="00404F52">
        <w:rPr>
          <w:color w:val="231F20"/>
          <w:spacing w:val="-2"/>
        </w:rPr>
        <w:t xml:space="preserve"> </w:t>
      </w:r>
      <w:r w:rsidRPr="00404F52">
        <w:rPr>
          <w:color w:val="231F20"/>
        </w:rPr>
        <w:t>(on-farm</w:t>
      </w:r>
      <w:r w:rsidRPr="00404F52">
        <w:rPr>
          <w:color w:val="231F20"/>
          <w:spacing w:val="-2"/>
        </w:rPr>
        <w:t xml:space="preserve"> </w:t>
      </w:r>
      <w:r w:rsidRPr="00404F52">
        <w:rPr>
          <w:color w:val="231F20"/>
        </w:rPr>
        <w:t>training)</w:t>
      </w:r>
    </w:p>
    <w:p w14:paraId="0FC160CD" w14:textId="77777777" w:rsidR="00A03B3A" w:rsidRPr="00404F52" w:rsidRDefault="00F312DC">
      <w:pPr>
        <w:pStyle w:val="ListParagraph"/>
        <w:numPr>
          <w:ilvl w:val="0"/>
          <w:numId w:val="22"/>
        </w:numPr>
        <w:tabs>
          <w:tab w:val="left" w:pos="1700"/>
          <w:tab w:val="left" w:pos="1701"/>
        </w:tabs>
      </w:pPr>
      <w:r w:rsidRPr="00404F52">
        <w:rPr>
          <w:color w:val="231F20"/>
        </w:rPr>
        <w:t>Entrepreneurship</w:t>
      </w:r>
      <w:r w:rsidRPr="00404F52">
        <w:rPr>
          <w:color w:val="231F20"/>
          <w:spacing w:val="-6"/>
        </w:rPr>
        <w:t xml:space="preserve"> </w:t>
      </w:r>
      <w:r w:rsidRPr="00404F52">
        <w:rPr>
          <w:color w:val="231F20"/>
        </w:rPr>
        <w:t>Development</w:t>
      </w:r>
      <w:r w:rsidRPr="00404F52">
        <w:rPr>
          <w:color w:val="231F20"/>
          <w:spacing w:val="-7"/>
        </w:rPr>
        <w:t xml:space="preserve"> </w:t>
      </w:r>
      <w:r w:rsidRPr="00404F52">
        <w:rPr>
          <w:color w:val="231F20"/>
        </w:rPr>
        <w:t>Programme</w:t>
      </w:r>
    </w:p>
    <w:p w14:paraId="08AB5518" w14:textId="77777777" w:rsidR="00A03B3A" w:rsidRPr="00404F52" w:rsidRDefault="00F312DC">
      <w:pPr>
        <w:pStyle w:val="ListParagraph"/>
        <w:numPr>
          <w:ilvl w:val="0"/>
          <w:numId w:val="22"/>
        </w:numPr>
        <w:tabs>
          <w:tab w:val="left" w:pos="1700"/>
          <w:tab w:val="left" w:pos="1701"/>
        </w:tabs>
        <w:spacing w:before="92"/>
      </w:pPr>
      <w:r w:rsidRPr="00404F52">
        <w:rPr>
          <w:color w:val="231F20"/>
        </w:rPr>
        <w:t>Exposure to international languages</w:t>
      </w:r>
    </w:p>
    <w:p w14:paraId="2FEC2B2C" w14:textId="77777777" w:rsidR="00A03B3A" w:rsidRPr="00404F52" w:rsidRDefault="00A03B3A">
      <w:pPr>
        <w:sectPr w:rsidR="00A03B3A" w:rsidRPr="00404F52">
          <w:headerReference w:type="even" r:id="rId54"/>
          <w:headerReference w:type="default" r:id="rId55"/>
          <w:footerReference w:type="even" r:id="rId56"/>
          <w:footerReference w:type="default" r:id="rId57"/>
          <w:pgSz w:w="10320" w:h="14180"/>
          <w:pgMar w:top="700" w:right="0" w:bottom="680" w:left="0" w:header="0" w:footer="480" w:gutter="0"/>
          <w:pgNumType w:start="20"/>
          <w:cols w:space="720"/>
        </w:sectPr>
      </w:pPr>
    </w:p>
    <w:p w14:paraId="12410C55" w14:textId="77777777" w:rsidR="00A03B3A" w:rsidRPr="00404F52" w:rsidRDefault="00F312DC">
      <w:pPr>
        <w:pStyle w:val="Heading7"/>
        <w:ind w:left="1133"/>
      </w:pPr>
      <w:r w:rsidRPr="00404F52">
        <w:rPr>
          <w:color w:val="231F20"/>
        </w:rPr>
        <w:lastRenderedPageBreak/>
        <w:t>Duration</w:t>
      </w:r>
      <w:r w:rsidRPr="00404F52">
        <w:rPr>
          <w:color w:val="231F20"/>
          <w:spacing w:val="-3"/>
        </w:rPr>
        <w:t xml:space="preserve"> </w:t>
      </w:r>
      <w:r w:rsidRPr="00404F52">
        <w:rPr>
          <w:color w:val="231F20"/>
        </w:rPr>
        <w:t>of</w:t>
      </w:r>
      <w:r w:rsidRPr="00404F52">
        <w:rPr>
          <w:color w:val="231F20"/>
          <w:spacing w:val="-4"/>
        </w:rPr>
        <w:t xml:space="preserve"> </w:t>
      </w:r>
      <w:r w:rsidRPr="00404F52">
        <w:rPr>
          <w:color w:val="231F20"/>
        </w:rPr>
        <w:t>the</w:t>
      </w:r>
      <w:r w:rsidRPr="00404F52">
        <w:rPr>
          <w:color w:val="231F20"/>
          <w:spacing w:val="-2"/>
        </w:rPr>
        <w:t xml:space="preserve"> </w:t>
      </w:r>
      <w:r w:rsidRPr="00404F52">
        <w:rPr>
          <w:color w:val="231F20"/>
        </w:rPr>
        <w:t>Degree</w:t>
      </w:r>
      <w:r w:rsidRPr="00404F52">
        <w:rPr>
          <w:color w:val="231F20"/>
          <w:spacing w:val="-3"/>
        </w:rPr>
        <w:t xml:space="preserve"> </w:t>
      </w:r>
      <w:r w:rsidRPr="00404F52">
        <w:rPr>
          <w:color w:val="231F20"/>
        </w:rPr>
        <w:t>Program</w:t>
      </w:r>
    </w:p>
    <w:p w14:paraId="6482C815" w14:textId="77777777" w:rsidR="00A03B3A" w:rsidRPr="00404F52" w:rsidRDefault="00A66E36">
      <w:pPr>
        <w:pStyle w:val="BodyText"/>
        <w:spacing w:before="147" w:line="249" w:lineRule="auto"/>
        <w:ind w:left="1133" w:right="847"/>
        <w:jc w:val="both"/>
      </w:pPr>
      <w:r>
        <w:pict w14:anchorId="4269AA72">
          <v:shape id="_x0000_s1540" type="#_x0000_t202" style="position:absolute;left:0;text-align:left;margin-left:480.45pt;margin-top:22.55pt;width:35.45pt;height:25.25pt;z-index:251565568;mso-position-horizontal-relative:page" filled="f" stroked="f">
            <v:textbox inset="0,0,0,0">
              <w:txbxContent>
                <w:p w14:paraId="5DE44832" w14:textId="77777777" w:rsidR="00F312DC" w:rsidRPr="00404F52" w:rsidRDefault="00F312DC">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3 </w:t>
                  </w:r>
                  <w:r w:rsidRPr="00404F52">
                    <w:rPr>
                      <w:rFonts w:ascii="Cambria"/>
                      <w:b/>
                      <w:color w:val="FFFFFF"/>
                      <w:spacing w:val="37"/>
                      <w:sz w:val="43"/>
                      <w:shd w:val="clear" w:color="auto" w:fill="939598"/>
                    </w:rPr>
                    <w:t xml:space="preserve"> </w:t>
                  </w:r>
                </w:p>
              </w:txbxContent>
            </v:textbox>
            <w10:wrap anchorx="page"/>
          </v:shape>
        </w:pict>
      </w:r>
      <w:r w:rsidR="00F312DC" w:rsidRPr="00404F52">
        <w:rPr>
          <w:color w:val="231F20"/>
        </w:rPr>
        <w:t>Four years of full time study is considered as a minimum requirement to acquire the necessary</w:t>
      </w:r>
      <w:r w:rsidR="00F312DC" w:rsidRPr="00404F52">
        <w:rPr>
          <w:color w:val="231F20"/>
          <w:spacing w:val="-52"/>
        </w:rPr>
        <w:t xml:space="preserve"> </w:t>
      </w:r>
      <w:r w:rsidR="00F312DC" w:rsidRPr="00404F52">
        <w:rPr>
          <w:color w:val="231F20"/>
        </w:rPr>
        <w:t>knowledge, skills and attitudes required for a graduate in agriculture. The four years will</w:t>
      </w:r>
      <w:r w:rsidR="00F312DC" w:rsidRPr="00404F52">
        <w:rPr>
          <w:color w:val="231F20"/>
          <w:spacing w:val="1"/>
        </w:rPr>
        <w:t xml:space="preserve"> </w:t>
      </w:r>
      <w:r w:rsidR="00F312DC" w:rsidRPr="00404F52">
        <w:rPr>
          <w:color w:val="231F20"/>
        </w:rPr>
        <w:t>comprise</w:t>
      </w:r>
      <w:r w:rsidR="00F312DC" w:rsidRPr="00404F52">
        <w:rPr>
          <w:color w:val="231F20"/>
          <w:spacing w:val="-7"/>
        </w:rPr>
        <w:t xml:space="preserve"> </w:t>
      </w:r>
      <w:r w:rsidR="00F312DC" w:rsidRPr="00404F52">
        <w:rPr>
          <w:color w:val="231F20"/>
        </w:rPr>
        <w:t>of</w:t>
      </w:r>
      <w:r w:rsidR="00F312DC" w:rsidRPr="00404F52">
        <w:rPr>
          <w:color w:val="231F20"/>
          <w:spacing w:val="-7"/>
        </w:rPr>
        <w:t xml:space="preserve"> </w:t>
      </w:r>
      <w:r w:rsidR="00F312DC" w:rsidRPr="00404F52">
        <w:rPr>
          <w:color w:val="231F20"/>
        </w:rPr>
        <w:t>8</w:t>
      </w:r>
      <w:r w:rsidR="00F312DC" w:rsidRPr="00404F52">
        <w:rPr>
          <w:color w:val="231F20"/>
          <w:spacing w:val="-7"/>
        </w:rPr>
        <w:t xml:space="preserve"> </w:t>
      </w:r>
      <w:r w:rsidR="00F312DC" w:rsidRPr="00404F52">
        <w:rPr>
          <w:color w:val="231F20"/>
        </w:rPr>
        <w:t>semesters,</w:t>
      </w:r>
      <w:r w:rsidR="00F312DC" w:rsidRPr="00404F52">
        <w:rPr>
          <w:color w:val="231F20"/>
          <w:spacing w:val="-7"/>
        </w:rPr>
        <w:t xml:space="preserve"> </w:t>
      </w:r>
      <w:r w:rsidR="00F312DC" w:rsidRPr="00404F52">
        <w:rPr>
          <w:color w:val="231F20"/>
        </w:rPr>
        <w:t>2</w:t>
      </w:r>
      <w:r w:rsidR="00F312DC" w:rsidRPr="00404F52">
        <w:rPr>
          <w:color w:val="231F20"/>
          <w:spacing w:val="-7"/>
        </w:rPr>
        <w:t xml:space="preserve"> </w:t>
      </w:r>
      <w:r w:rsidR="00F312DC" w:rsidRPr="00404F52">
        <w:rPr>
          <w:color w:val="231F20"/>
        </w:rPr>
        <w:t>semesters</w:t>
      </w:r>
      <w:r w:rsidR="00F312DC" w:rsidRPr="00404F52">
        <w:rPr>
          <w:color w:val="231F20"/>
          <w:spacing w:val="-7"/>
        </w:rPr>
        <w:t xml:space="preserve"> </w:t>
      </w:r>
      <w:r w:rsidR="00F312DC" w:rsidRPr="00404F52">
        <w:rPr>
          <w:color w:val="231F20"/>
        </w:rPr>
        <w:t>per</w:t>
      </w:r>
      <w:r w:rsidR="00F312DC" w:rsidRPr="00404F52">
        <w:rPr>
          <w:color w:val="231F20"/>
          <w:spacing w:val="-7"/>
        </w:rPr>
        <w:t xml:space="preserve"> </w:t>
      </w:r>
      <w:r w:rsidR="00F312DC" w:rsidRPr="00404F52">
        <w:rPr>
          <w:color w:val="231F20"/>
        </w:rPr>
        <w:t>year</w:t>
      </w:r>
      <w:r w:rsidR="00F312DC" w:rsidRPr="00404F52">
        <w:rPr>
          <w:color w:val="231F20"/>
          <w:spacing w:val="-7"/>
        </w:rPr>
        <w:t xml:space="preserve"> </w:t>
      </w:r>
      <w:r w:rsidR="00F312DC" w:rsidRPr="00404F52">
        <w:rPr>
          <w:color w:val="231F20"/>
        </w:rPr>
        <w:t>with</w:t>
      </w:r>
      <w:r w:rsidR="00F312DC" w:rsidRPr="00404F52">
        <w:rPr>
          <w:color w:val="231F20"/>
          <w:spacing w:val="-7"/>
        </w:rPr>
        <w:t xml:space="preserve"> </w:t>
      </w:r>
      <w:r w:rsidR="00F312DC" w:rsidRPr="00404F52">
        <w:rPr>
          <w:color w:val="231F20"/>
        </w:rPr>
        <w:t>each</w:t>
      </w:r>
      <w:r w:rsidR="00F312DC" w:rsidRPr="00404F52">
        <w:rPr>
          <w:color w:val="231F20"/>
          <w:spacing w:val="-7"/>
        </w:rPr>
        <w:t xml:space="preserve"> </w:t>
      </w:r>
      <w:r w:rsidR="00F312DC" w:rsidRPr="00404F52">
        <w:rPr>
          <w:color w:val="231F20"/>
        </w:rPr>
        <w:t>semester</w:t>
      </w:r>
      <w:r w:rsidR="00F312DC" w:rsidRPr="00404F52">
        <w:rPr>
          <w:color w:val="231F20"/>
          <w:spacing w:val="-7"/>
        </w:rPr>
        <w:t xml:space="preserve"> </w:t>
      </w:r>
      <w:r w:rsidR="00F312DC" w:rsidRPr="00404F52">
        <w:rPr>
          <w:color w:val="231F20"/>
        </w:rPr>
        <w:t>having</w:t>
      </w:r>
      <w:r w:rsidR="00F312DC" w:rsidRPr="00404F52">
        <w:rPr>
          <w:color w:val="231F20"/>
          <w:spacing w:val="-7"/>
        </w:rPr>
        <w:t xml:space="preserve"> </w:t>
      </w:r>
      <w:r w:rsidR="00F312DC" w:rsidRPr="00404F52">
        <w:rPr>
          <w:color w:val="231F20"/>
        </w:rPr>
        <w:t>15</w:t>
      </w:r>
      <w:r w:rsidR="00F312DC" w:rsidRPr="00404F52">
        <w:rPr>
          <w:color w:val="231F20"/>
          <w:spacing w:val="-7"/>
        </w:rPr>
        <w:t xml:space="preserve"> </w:t>
      </w:r>
      <w:r w:rsidR="00F312DC" w:rsidRPr="00404F52">
        <w:rPr>
          <w:color w:val="231F20"/>
        </w:rPr>
        <w:t>weeks</w:t>
      </w:r>
      <w:r w:rsidR="00F312DC" w:rsidRPr="00404F52">
        <w:rPr>
          <w:color w:val="231F20"/>
          <w:spacing w:val="-7"/>
        </w:rPr>
        <w:t xml:space="preserve"> </w:t>
      </w:r>
      <w:r w:rsidR="00F312DC" w:rsidRPr="00404F52">
        <w:rPr>
          <w:color w:val="231F20"/>
        </w:rPr>
        <w:t>of</w:t>
      </w:r>
      <w:r w:rsidR="00F312DC" w:rsidRPr="00404F52">
        <w:rPr>
          <w:color w:val="231F20"/>
          <w:spacing w:val="-7"/>
        </w:rPr>
        <w:t xml:space="preserve"> </w:t>
      </w:r>
      <w:r w:rsidR="00F312DC" w:rsidRPr="00404F52">
        <w:rPr>
          <w:color w:val="231F20"/>
        </w:rPr>
        <w:t>academic</w:t>
      </w:r>
      <w:r w:rsidR="00F312DC" w:rsidRPr="00404F52">
        <w:rPr>
          <w:color w:val="231F20"/>
          <w:spacing w:val="-53"/>
        </w:rPr>
        <w:t xml:space="preserve"> </w:t>
      </w:r>
      <w:r w:rsidR="00F312DC" w:rsidRPr="00404F52">
        <w:rPr>
          <w:color w:val="231F20"/>
        </w:rPr>
        <w:t>work.</w:t>
      </w:r>
    </w:p>
    <w:p w14:paraId="0842B81B" w14:textId="77777777" w:rsidR="00A03B3A" w:rsidRPr="00404F52" w:rsidRDefault="00F312DC">
      <w:pPr>
        <w:pStyle w:val="Heading7"/>
        <w:spacing w:before="205"/>
        <w:ind w:left="1133"/>
      </w:pPr>
      <w:r w:rsidRPr="00404F52">
        <w:rPr>
          <w:color w:val="231F20"/>
        </w:rPr>
        <w:t>Credits/</w:t>
      </w:r>
      <w:r w:rsidRPr="00404F52">
        <w:rPr>
          <w:color w:val="231F20"/>
          <w:spacing w:val="-3"/>
        </w:rPr>
        <w:t xml:space="preserve"> </w:t>
      </w:r>
      <w:r w:rsidRPr="00404F52">
        <w:rPr>
          <w:color w:val="231F20"/>
        </w:rPr>
        <w:t>Units</w:t>
      </w:r>
    </w:p>
    <w:p w14:paraId="029D9B8F" w14:textId="77777777" w:rsidR="00A03B3A" w:rsidRPr="00404F52" w:rsidRDefault="00F312DC">
      <w:pPr>
        <w:pStyle w:val="BodyText"/>
        <w:spacing w:before="147" w:line="249" w:lineRule="auto"/>
        <w:ind w:left="1133" w:right="848"/>
        <w:jc w:val="both"/>
      </w:pPr>
      <w:r w:rsidRPr="00404F52">
        <w:rPr>
          <w:color w:val="231F20"/>
        </w:rPr>
        <w:t>The total minimum requirement of credits to graduate in a 4-year study programme is 120 as</w:t>
      </w:r>
      <w:r w:rsidRPr="00404F52">
        <w:rPr>
          <w:color w:val="231F20"/>
          <w:spacing w:val="1"/>
        </w:rPr>
        <w:t xml:space="preserve"> </w:t>
      </w:r>
      <w:r w:rsidRPr="00404F52">
        <w:rPr>
          <w:color w:val="231F20"/>
        </w:rPr>
        <w:t>specified by the Quality Assurance and Accreditation Council of Sri Lanka. The curriculum</w:t>
      </w:r>
      <w:r w:rsidRPr="00404F52">
        <w:rPr>
          <w:color w:val="231F20"/>
          <w:spacing w:val="1"/>
        </w:rPr>
        <w:t xml:space="preserve"> </w:t>
      </w:r>
      <w:r w:rsidRPr="00404F52">
        <w:rPr>
          <w:color w:val="231F20"/>
        </w:rPr>
        <w:t>comprises of 130 credits.</w:t>
      </w:r>
    </w:p>
    <w:p w14:paraId="736575D1" w14:textId="77777777" w:rsidR="00A03B3A" w:rsidRPr="00404F52" w:rsidRDefault="00F312DC">
      <w:pPr>
        <w:pStyle w:val="Heading7"/>
        <w:spacing w:before="204"/>
        <w:ind w:left="1133"/>
      </w:pPr>
      <w:r w:rsidRPr="00404F52">
        <w:rPr>
          <w:color w:val="231F20"/>
        </w:rPr>
        <w:t>Structure</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the</w:t>
      </w:r>
      <w:r w:rsidRPr="00404F52">
        <w:rPr>
          <w:color w:val="231F20"/>
          <w:spacing w:val="-3"/>
        </w:rPr>
        <w:t xml:space="preserve"> </w:t>
      </w:r>
      <w:r w:rsidRPr="00404F52">
        <w:rPr>
          <w:color w:val="231F20"/>
        </w:rPr>
        <w:t>Study</w:t>
      </w:r>
      <w:r w:rsidRPr="00404F52">
        <w:rPr>
          <w:color w:val="231F20"/>
          <w:spacing w:val="-4"/>
        </w:rPr>
        <w:t xml:space="preserve"> </w:t>
      </w:r>
      <w:r w:rsidRPr="00404F52">
        <w:rPr>
          <w:color w:val="231F20"/>
        </w:rPr>
        <w:t>Program</w:t>
      </w:r>
    </w:p>
    <w:p w14:paraId="1665CDF7" w14:textId="173D6347" w:rsidR="00A03B3A" w:rsidRPr="00404F52" w:rsidRDefault="00F312DC">
      <w:pPr>
        <w:pStyle w:val="BodyText"/>
        <w:spacing w:before="147" w:line="249" w:lineRule="auto"/>
        <w:ind w:left="1133" w:right="847"/>
        <w:jc w:val="both"/>
      </w:pPr>
      <w:r w:rsidRPr="00404F52">
        <w:rPr>
          <w:color w:val="231F20"/>
        </w:rPr>
        <w:t>The</w:t>
      </w:r>
      <w:r w:rsidRPr="00404F52">
        <w:rPr>
          <w:color w:val="231F20"/>
          <w:spacing w:val="38"/>
        </w:rPr>
        <w:t xml:space="preserve"> </w:t>
      </w:r>
      <w:r w:rsidRPr="00404F52">
        <w:rPr>
          <w:color w:val="231F20"/>
        </w:rPr>
        <w:t>curriculum</w:t>
      </w:r>
      <w:r w:rsidRPr="00404F52">
        <w:rPr>
          <w:color w:val="231F20"/>
          <w:spacing w:val="38"/>
        </w:rPr>
        <w:t xml:space="preserve"> </w:t>
      </w:r>
      <w:r w:rsidRPr="00404F52">
        <w:rPr>
          <w:color w:val="231F20"/>
        </w:rPr>
        <w:t>comprises</w:t>
      </w:r>
      <w:r w:rsidRPr="00404F52">
        <w:rPr>
          <w:color w:val="231F20"/>
          <w:spacing w:val="38"/>
        </w:rPr>
        <w:t xml:space="preserve"> </w:t>
      </w:r>
      <w:r w:rsidRPr="00404F52">
        <w:rPr>
          <w:color w:val="231F20"/>
        </w:rPr>
        <w:t>of</w:t>
      </w:r>
      <w:r w:rsidRPr="00404F52">
        <w:rPr>
          <w:color w:val="231F20"/>
          <w:spacing w:val="38"/>
        </w:rPr>
        <w:t xml:space="preserve"> </w:t>
      </w:r>
      <w:r w:rsidRPr="00404F52">
        <w:rPr>
          <w:color w:val="231F20"/>
        </w:rPr>
        <w:t>a</w:t>
      </w:r>
      <w:r w:rsidRPr="00404F52">
        <w:rPr>
          <w:color w:val="231F20"/>
          <w:spacing w:val="38"/>
        </w:rPr>
        <w:t xml:space="preserve"> </w:t>
      </w:r>
      <w:r w:rsidRPr="00404F52">
        <w:rPr>
          <w:color w:val="231F20"/>
        </w:rPr>
        <w:t>core</w:t>
      </w:r>
      <w:r w:rsidRPr="00404F52">
        <w:rPr>
          <w:color w:val="231F20"/>
          <w:spacing w:val="39"/>
        </w:rPr>
        <w:t xml:space="preserve"> </w:t>
      </w:r>
      <w:r w:rsidRPr="00404F52">
        <w:rPr>
          <w:color w:val="231F20"/>
        </w:rPr>
        <w:t>programme</w:t>
      </w:r>
      <w:r w:rsidRPr="00404F52">
        <w:rPr>
          <w:color w:val="231F20"/>
          <w:spacing w:val="38"/>
        </w:rPr>
        <w:t xml:space="preserve"> </w:t>
      </w:r>
      <w:r w:rsidRPr="00404F52">
        <w:rPr>
          <w:color w:val="231F20"/>
        </w:rPr>
        <w:t>where</w:t>
      </w:r>
      <w:r w:rsidRPr="00404F52">
        <w:rPr>
          <w:color w:val="231F20"/>
          <w:spacing w:val="38"/>
        </w:rPr>
        <w:t xml:space="preserve"> </w:t>
      </w:r>
      <w:r w:rsidRPr="00404F52">
        <w:rPr>
          <w:color w:val="231F20"/>
        </w:rPr>
        <w:t>the</w:t>
      </w:r>
      <w:r w:rsidRPr="00404F52">
        <w:rPr>
          <w:color w:val="231F20"/>
          <w:spacing w:val="38"/>
        </w:rPr>
        <w:t xml:space="preserve"> </w:t>
      </w:r>
      <w:r w:rsidRPr="00404F52">
        <w:rPr>
          <w:color w:val="231F20"/>
        </w:rPr>
        <w:t>principles</w:t>
      </w:r>
      <w:r w:rsidRPr="00404F52">
        <w:rPr>
          <w:color w:val="231F20"/>
          <w:spacing w:val="38"/>
        </w:rPr>
        <w:t xml:space="preserve"> </w:t>
      </w:r>
      <w:r w:rsidRPr="00404F52">
        <w:rPr>
          <w:color w:val="231F20"/>
        </w:rPr>
        <w:t>in</w:t>
      </w:r>
      <w:r w:rsidRPr="00404F52">
        <w:rPr>
          <w:color w:val="231F20"/>
          <w:spacing w:val="38"/>
        </w:rPr>
        <w:t xml:space="preserve"> </w:t>
      </w:r>
      <w:r w:rsidRPr="00404F52">
        <w:rPr>
          <w:color w:val="231F20"/>
        </w:rPr>
        <w:t>knowledge,</w:t>
      </w:r>
      <w:r w:rsidRPr="00404F52">
        <w:rPr>
          <w:color w:val="231F20"/>
          <w:spacing w:val="39"/>
        </w:rPr>
        <w:t xml:space="preserve"> </w:t>
      </w:r>
      <w:r w:rsidRPr="00404F52">
        <w:rPr>
          <w:color w:val="231F20"/>
        </w:rPr>
        <w:t>skills</w:t>
      </w:r>
      <w:r w:rsidRPr="00404F52">
        <w:rPr>
          <w:color w:val="231F20"/>
          <w:spacing w:val="-53"/>
        </w:rPr>
        <w:t xml:space="preserve"> </w:t>
      </w:r>
      <w:r w:rsidRPr="00404F52">
        <w:rPr>
          <w:color w:val="231F20"/>
        </w:rPr>
        <w:t>and attitudes necessary for a graduate in Agriculture are to be achieved, and a specialization</w:t>
      </w:r>
      <w:r w:rsidRPr="00404F52">
        <w:rPr>
          <w:color w:val="231F20"/>
          <w:spacing w:val="1"/>
        </w:rPr>
        <w:t xml:space="preserve"> </w:t>
      </w:r>
      <w:r w:rsidRPr="00404F52">
        <w:rPr>
          <w:color w:val="231F20"/>
        </w:rPr>
        <w:t>programme which gives flexibility for a student to pursue a subject area of his/her choice for</w:t>
      </w:r>
      <w:r w:rsidRPr="00404F52">
        <w:rPr>
          <w:color w:val="231F20"/>
          <w:spacing w:val="1"/>
        </w:rPr>
        <w:t xml:space="preserve"> </w:t>
      </w:r>
      <w:r w:rsidRPr="00404F52">
        <w:rPr>
          <w:color w:val="231F20"/>
        </w:rPr>
        <w:t>advanced training in that subject discipline. The core programme will be 71 credits and the</w:t>
      </w:r>
      <w:r w:rsidRPr="00404F52">
        <w:rPr>
          <w:color w:val="231F20"/>
          <w:spacing w:val="1"/>
        </w:rPr>
        <w:t xml:space="preserve"> </w:t>
      </w:r>
      <w:r w:rsidRPr="00404F52">
        <w:rPr>
          <w:color w:val="231F20"/>
        </w:rPr>
        <w:t xml:space="preserve">specialization programme will be 59 credits thus </w:t>
      </w:r>
      <w:r w:rsidR="00630D07" w:rsidRPr="00404F52">
        <w:rPr>
          <w:color w:val="231F20"/>
        </w:rPr>
        <w:t>totalling</w:t>
      </w:r>
      <w:r w:rsidRPr="00404F52">
        <w:rPr>
          <w:color w:val="231F20"/>
        </w:rPr>
        <w:t xml:space="preserve"> 130 credits that must be completed</w:t>
      </w:r>
      <w:r w:rsidRPr="00404F52">
        <w:rPr>
          <w:color w:val="231F20"/>
          <w:spacing w:val="1"/>
        </w:rPr>
        <w:t xml:space="preserve"> </w:t>
      </w:r>
      <w:r w:rsidRPr="00404F52">
        <w:rPr>
          <w:color w:val="231F20"/>
        </w:rPr>
        <w:t>for graduation.</w:t>
      </w:r>
    </w:p>
    <w:p w14:paraId="5A9B2AA9" w14:textId="77777777" w:rsidR="00A03B3A" w:rsidRPr="00404F52" w:rsidRDefault="00F312DC">
      <w:pPr>
        <w:pStyle w:val="Heading7"/>
        <w:spacing w:before="207"/>
        <w:ind w:left="1133"/>
      </w:pPr>
      <w:r w:rsidRPr="00404F52">
        <w:rPr>
          <w:color w:val="231F20"/>
        </w:rPr>
        <w:t>Core</w:t>
      </w:r>
      <w:r w:rsidRPr="00404F52">
        <w:rPr>
          <w:color w:val="231F20"/>
          <w:spacing w:val="-5"/>
        </w:rPr>
        <w:t xml:space="preserve"> </w:t>
      </w:r>
      <w:r w:rsidRPr="00404F52">
        <w:rPr>
          <w:color w:val="231F20"/>
        </w:rPr>
        <w:t>Programme</w:t>
      </w:r>
      <w:r w:rsidRPr="00404F52">
        <w:rPr>
          <w:color w:val="231F20"/>
          <w:spacing w:val="-4"/>
        </w:rPr>
        <w:t xml:space="preserve"> </w:t>
      </w:r>
      <w:r w:rsidRPr="00404F52">
        <w:rPr>
          <w:color w:val="231F20"/>
        </w:rPr>
        <w:t>(71</w:t>
      </w:r>
      <w:r w:rsidRPr="00404F52">
        <w:rPr>
          <w:color w:val="231F20"/>
          <w:spacing w:val="-6"/>
        </w:rPr>
        <w:t xml:space="preserve"> </w:t>
      </w:r>
      <w:r w:rsidRPr="00404F52">
        <w:rPr>
          <w:color w:val="231F20"/>
        </w:rPr>
        <w:t>credits)</w:t>
      </w:r>
    </w:p>
    <w:p w14:paraId="0DC07C80" w14:textId="77777777" w:rsidR="00A03B3A" w:rsidRPr="00404F52" w:rsidRDefault="00F312DC">
      <w:pPr>
        <w:pStyle w:val="BodyText"/>
        <w:spacing w:before="147" w:line="249" w:lineRule="auto"/>
        <w:ind w:left="1133" w:right="845"/>
        <w:jc w:val="both"/>
      </w:pPr>
      <w:r w:rsidRPr="00404F52">
        <w:rPr>
          <w:color w:val="231F20"/>
          <w:spacing w:val="-1"/>
        </w:rPr>
        <w:t>Crops</w:t>
      </w:r>
      <w:r w:rsidRPr="00404F52">
        <w:rPr>
          <w:color w:val="231F20"/>
          <w:spacing w:val="-17"/>
        </w:rPr>
        <w:t xml:space="preserve"> </w:t>
      </w:r>
      <w:r w:rsidRPr="00404F52">
        <w:rPr>
          <w:color w:val="231F20"/>
        </w:rPr>
        <w:t>and</w:t>
      </w:r>
      <w:r w:rsidRPr="00404F52">
        <w:rPr>
          <w:color w:val="231F20"/>
          <w:spacing w:val="-16"/>
        </w:rPr>
        <w:t xml:space="preserve"> </w:t>
      </w:r>
      <w:r w:rsidRPr="00404F52">
        <w:rPr>
          <w:color w:val="231F20"/>
        </w:rPr>
        <w:t>livestock</w:t>
      </w:r>
      <w:r w:rsidRPr="00404F52">
        <w:rPr>
          <w:color w:val="231F20"/>
          <w:spacing w:val="-17"/>
        </w:rPr>
        <w:t xml:space="preserve"> </w:t>
      </w:r>
      <w:r w:rsidRPr="00404F52">
        <w:rPr>
          <w:color w:val="231F20"/>
        </w:rPr>
        <w:t>production</w:t>
      </w:r>
      <w:r w:rsidRPr="00404F52">
        <w:rPr>
          <w:color w:val="231F20"/>
          <w:spacing w:val="-17"/>
        </w:rPr>
        <w:t xml:space="preserve"> </w:t>
      </w:r>
      <w:r w:rsidRPr="00404F52">
        <w:rPr>
          <w:color w:val="231F20"/>
        </w:rPr>
        <w:t>technologies</w:t>
      </w:r>
      <w:r w:rsidRPr="00404F52">
        <w:rPr>
          <w:color w:val="231F20"/>
          <w:spacing w:val="-17"/>
        </w:rPr>
        <w:t xml:space="preserve"> </w:t>
      </w:r>
      <w:r w:rsidRPr="00404F52">
        <w:rPr>
          <w:color w:val="231F20"/>
        </w:rPr>
        <w:t>along</w:t>
      </w:r>
      <w:r w:rsidRPr="00404F52">
        <w:rPr>
          <w:color w:val="231F20"/>
          <w:spacing w:val="-16"/>
        </w:rPr>
        <w:t xml:space="preserve"> </w:t>
      </w:r>
      <w:r w:rsidRPr="00404F52">
        <w:rPr>
          <w:color w:val="231F20"/>
        </w:rPr>
        <w:t>with</w:t>
      </w:r>
      <w:r w:rsidRPr="00404F52">
        <w:rPr>
          <w:color w:val="231F20"/>
          <w:spacing w:val="-17"/>
        </w:rPr>
        <w:t xml:space="preserve"> </w:t>
      </w:r>
      <w:r w:rsidRPr="00404F52">
        <w:rPr>
          <w:color w:val="231F20"/>
        </w:rPr>
        <w:t>the</w:t>
      </w:r>
      <w:r w:rsidRPr="00404F52">
        <w:rPr>
          <w:color w:val="231F20"/>
          <w:spacing w:val="-17"/>
        </w:rPr>
        <w:t xml:space="preserve"> </w:t>
      </w:r>
      <w:r w:rsidRPr="00404F52">
        <w:rPr>
          <w:color w:val="231F20"/>
        </w:rPr>
        <w:t>basic</w:t>
      </w:r>
      <w:r w:rsidRPr="00404F52">
        <w:rPr>
          <w:color w:val="231F20"/>
          <w:spacing w:val="-17"/>
        </w:rPr>
        <w:t xml:space="preserve"> </w:t>
      </w:r>
      <w:r w:rsidRPr="00404F52">
        <w:rPr>
          <w:color w:val="231F20"/>
        </w:rPr>
        <w:t>understandings</w:t>
      </w:r>
      <w:r w:rsidRPr="00404F52">
        <w:rPr>
          <w:color w:val="231F20"/>
          <w:spacing w:val="-17"/>
        </w:rPr>
        <w:t xml:space="preserve"> </w:t>
      </w:r>
      <w:r w:rsidRPr="00404F52">
        <w:rPr>
          <w:color w:val="231F20"/>
        </w:rPr>
        <w:t>of</w:t>
      </w:r>
      <w:r w:rsidRPr="00404F52">
        <w:rPr>
          <w:color w:val="231F20"/>
          <w:spacing w:val="-17"/>
        </w:rPr>
        <w:t xml:space="preserve"> </w:t>
      </w:r>
      <w:r w:rsidRPr="00404F52">
        <w:rPr>
          <w:color w:val="231F20"/>
        </w:rPr>
        <w:t>agribusiness</w:t>
      </w:r>
      <w:r w:rsidRPr="00404F52">
        <w:rPr>
          <w:color w:val="231F20"/>
          <w:spacing w:val="-52"/>
        </w:rPr>
        <w:t xml:space="preserve"> </w:t>
      </w:r>
      <w:r w:rsidRPr="00404F52">
        <w:rPr>
          <w:color w:val="231F20"/>
        </w:rPr>
        <w:t>management will be covered during the core programme which will be offered in the first two</w:t>
      </w:r>
      <w:r w:rsidRPr="00404F52">
        <w:rPr>
          <w:color w:val="231F20"/>
          <w:spacing w:val="1"/>
        </w:rPr>
        <w:t xml:space="preserve"> </w:t>
      </w:r>
      <w:r w:rsidRPr="00404F52">
        <w:rPr>
          <w:color w:val="231F20"/>
          <w:spacing w:val="-1"/>
        </w:rPr>
        <w:t>years</w:t>
      </w:r>
      <w:r w:rsidRPr="00404F52">
        <w:rPr>
          <w:color w:val="231F20"/>
          <w:spacing w:val="-17"/>
        </w:rPr>
        <w:t xml:space="preserve"> </w:t>
      </w:r>
      <w:r w:rsidRPr="00404F52">
        <w:rPr>
          <w:color w:val="231F20"/>
          <w:spacing w:val="-1"/>
        </w:rPr>
        <w:t>(4</w:t>
      </w:r>
      <w:r w:rsidRPr="00404F52">
        <w:rPr>
          <w:color w:val="231F20"/>
          <w:spacing w:val="-17"/>
        </w:rPr>
        <w:t xml:space="preserve"> </w:t>
      </w:r>
      <w:r w:rsidRPr="00404F52">
        <w:rPr>
          <w:color w:val="231F20"/>
          <w:spacing w:val="-1"/>
        </w:rPr>
        <w:t>semesters)</w:t>
      </w:r>
      <w:r w:rsidRPr="00404F52">
        <w:rPr>
          <w:color w:val="231F20"/>
          <w:spacing w:val="-16"/>
        </w:rPr>
        <w:t xml:space="preserve"> </w:t>
      </w:r>
      <w:r w:rsidRPr="00404F52">
        <w:rPr>
          <w:color w:val="231F20"/>
        </w:rPr>
        <w:t>of</w:t>
      </w:r>
      <w:r w:rsidRPr="00404F52">
        <w:rPr>
          <w:color w:val="231F20"/>
          <w:spacing w:val="-17"/>
        </w:rPr>
        <w:t xml:space="preserve"> </w:t>
      </w:r>
      <w:r w:rsidRPr="00404F52">
        <w:rPr>
          <w:color w:val="231F20"/>
        </w:rPr>
        <w:t>the</w:t>
      </w:r>
      <w:r w:rsidRPr="00404F52">
        <w:rPr>
          <w:color w:val="231F20"/>
          <w:spacing w:val="-17"/>
        </w:rPr>
        <w:t xml:space="preserve"> </w:t>
      </w:r>
      <w:r w:rsidRPr="00404F52">
        <w:rPr>
          <w:color w:val="231F20"/>
        </w:rPr>
        <w:t>degree</w:t>
      </w:r>
      <w:r w:rsidRPr="00404F52">
        <w:rPr>
          <w:color w:val="231F20"/>
          <w:spacing w:val="-16"/>
        </w:rPr>
        <w:t xml:space="preserve"> </w:t>
      </w:r>
      <w:r w:rsidRPr="00404F52">
        <w:rPr>
          <w:color w:val="231F20"/>
        </w:rPr>
        <w:t>program.</w:t>
      </w:r>
      <w:r w:rsidRPr="00404F52">
        <w:rPr>
          <w:color w:val="231F20"/>
          <w:spacing w:val="-29"/>
        </w:rPr>
        <w:t xml:space="preserve"> </w:t>
      </w:r>
      <w:r w:rsidRPr="00404F52">
        <w:rPr>
          <w:color w:val="231F20"/>
        </w:rPr>
        <w:t>All</w:t>
      </w:r>
      <w:r w:rsidRPr="00404F52">
        <w:rPr>
          <w:color w:val="231F20"/>
          <w:spacing w:val="-17"/>
        </w:rPr>
        <w:t xml:space="preserve"> </w:t>
      </w:r>
      <w:r w:rsidRPr="00404F52">
        <w:rPr>
          <w:color w:val="231F20"/>
        </w:rPr>
        <w:t>the</w:t>
      </w:r>
      <w:r w:rsidRPr="00404F52">
        <w:rPr>
          <w:color w:val="231F20"/>
          <w:spacing w:val="-16"/>
        </w:rPr>
        <w:t xml:space="preserve"> </w:t>
      </w:r>
      <w:r w:rsidRPr="00404F52">
        <w:rPr>
          <w:color w:val="231F20"/>
        </w:rPr>
        <w:t>courses</w:t>
      </w:r>
      <w:r w:rsidRPr="00404F52">
        <w:rPr>
          <w:color w:val="231F20"/>
          <w:spacing w:val="-17"/>
        </w:rPr>
        <w:t xml:space="preserve"> </w:t>
      </w:r>
      <w:r w:rsidRPr="00404F52">
        <w:rPr>
          <w:color w:val="231F20"/>
        </w:rPr>
        <w:t>in</w:t>
      </w:r>
      <w:r w:rsidRPr="00404F52">
        <w:rPr>
          <w:color w:val="231F20"/>
          <w:spacing w:val="-16"/>
        </w:rPr>
        <w:t xml:space="preserve"> </w:t>
      </w:r>
      <w:r w:rsidRPr="00404F52">
        <w:rPr>
          <w:color w:val="231F20"/>
        </w:rPr>
        <w:t>the</w:t>
      </w:r>
      <w:r w:rsidRPr="00404F52">
        <w:rPr>
          <w:color w:val="231F20"/>
          <w:spacing w:val="-17"/>
        </w:rPr>
        <w:t xml:space="preserve"> </w:t>
      </w:r>
      <w:r w:rsidRPr="00404F52">
        <w:rPr>
          <w:color w:val="231F20"/>
        </w:rPr>
        <w:t>core</w:t>
      </w:r>
      <w:r w:rsidRPr="00404F52">
        <w:rPr>
          <w:color w:val="231F20"/>
          <w:spacing w:val="-17"/>
        </w:rPr>
        <w:t xml:space="preserve"> </w:t>
      </w:r>
      <w:r w:rsidRPr="00404F52">
        <w:rPr>
          <w:color w:val="231F20"/>
        </w:rPr>
        <w:t>programme</w:t>
      </w:r>
      <w:r w:rsidRPr="00404F52">
        <w:rPr>
          <w:color w:val="231F20"/>
          <w:spacing w:val="-16"/>
        </w:rPr>
        <w:t xml:space="preserve"> </w:t>
      </w:r>
      <w:r w:rsidRPr="00404F52">
        <w:rPr>
          <w:color w:val="231F20"/>
        </w:rPr>
        <w:t>are</w:t>
      </w:r>
      <w:r w:rsidRPr="00404F52">
        <w:rPr>
          <w:color w:val="231F20"/>
          <w:spacing w:val="-17"/>
        </w:rPr>
        <w:t xml:space="preserve"> </w:t>
      </w:r>
      <w:r w:rsidRPr="00404F52">
        <w:rPr>
          <w:color w:val="231F20"/>
        </w:rPr>
        <w:t>compulsory</w:t>
      </w:r>
      <w:r w:rsidRPr="00404F52">
        <w:rPr>
          <w:color w:val="231F20"/>
          <w:spacing w:val="-52"/>
        </w:rPr>
        <w:t xml:space="preserve"> </w:t>
      </w:r>
      <w:r w:rsidRPr="00404F52">
        <w:rPr>
          <w:color w:val="231F20"/>
        </w:rPr>
        <w:t>and</w:t>
      </w:r>
      <w:r w:rsidRPr="00404F52">
        <w:rPr>
          <w:color w:val="231F20"/>
          <w:spacing w:val="-1"/>
        </w:rPr>
        <w:t xml:space="preserve"> </w:t>
      </w:r>
      <w:r w:rsidRPr="00404F52">
        <w:rPr>
          <w:color w:val="231F20"/>
        </w:rPr>
        <w:t>have to be taken by all students.</w:t>
      </w:r>
    </w:p>
    <w:p w14:paraId="2C74EB94" w14:textId="77777777" w:rsidR="00A03B3A" w:rsidRPr="00404F52" w:rsidRDefault="00F312DC">
      <w:pPr>
        <w:pStyle w:val="BodyText"/>
        <w:spacing w:before="204" w:line="249" w:lineRule="auto"/>
        <w:ind w:left="1133" w:right="846"/>
        <w:jc w:val="both"/>
      </w:pPr>
      <w:r w:rsidRPr="00404F52">
        <w:rPr>
          <w:color w:val="231F20"/>
        </w:rPr>
        <w:t>The principles of agricultural sciences will be offered during the first year. The second year is</w:t>
      </w:r>
      <w:r w:rsidRPr="00404F52">
        <w:rPr>
          <w:color w:val="231F20"/>
          <w:spacing w:val="1"/>
        </w:rPr>
        <w:t xml:space="preserve"> </w:t>
      </w:r>
      <w:r w:rsidRPr="00404F52">
        <w:rPr>
          <w:color w:val="231F20"/>
        </w:rPr>
        <w:t>considered as most suitable to offer the farm practice course. It will provide practical skills on</w:t>
      </w:r>
      <w:r w:rsidRPr="00404F52">
        <w:rPr>
          <w:color w:val="231F20"/>
          <w:spacing w:val="1"/>
        </w:rPr>
        <w:t xml:space="preserve"> </w:t>
      </w:r>
      <w:r w:rsidRPr="00404F52">
        <w:rPr>
          <w:color w:val="231F20"/>
        </w:rPr>
        <w:t>crops</w:t>
      </w:r>
      <w:r w:rsidRPr="00404F52">
        <w:rPr>
          <w:color w:val="231F20"/>
          <w:spacing w:val="-13"/>
        </w:rPr>
        <w:t xml:space="preserve"> </w:t>
      </w:r>
      <w:r w:rsidRPr="00404F52">
        <w:rPr>
          <w:color w:val="231F20"/>
        </w:rPr>
        <w:t>and</w:t>
      </w:r>
      <w:r w:rsidRPr="00404F52">
        <w:rPr>
          <w:color w:val="231F20"/>
          <w:spacing w:val="-12"/>
        </w:rPr>
        <w:t xml:space="preserve"> </w:t>
      </w:r>
      <w:r w:rsidRPr="00404F52">
        <w:rPr>
          <w:color w:val="231F20"/>
        </w:rPr>
        <w:t>livestock</w:t>
      </w:r>
      <w:r w:rsidRPr="00404F52">
        <w:rPr>
          <w:color w:val="231F20"/>
          <w:spacing w:val="-13"/>
        </w:rPr>
        <w:t xml:space="preserve"> </w:t>
      </w:r>
      <w:r w:rsidRPr="00404F52">
        <w:rPr>
          <w:color w:val="231F20"/>
        </w:rPr>
        <w:t>production</w:t>
      </w:r>
      <w:r w:rsidRPr="00404F52">
        <w:rPr>
          <w:color w:val="231F20"/>
          <w:spacing w:val="-13"/>
        </w:rPr>
        <w:t xml:space="preserve"> </w:t>
      </w:r>
      <w:r w:rsidRPr="00404F52">
        <w:rPr>
          <w:color w:val="231F20"/>
        </w:rPr>
        <w:t>during</w:t>
      </w:r>
      <w:r w:rsidRPr="00404F52">
        <w:rPr>
          <w:color w:val="231F20"/>
          <w:spacing w:val="-13"/>
        </w:rPr>
        <w:t xml:space="preserve"> </w:t>
      </w:r>
      <w:r w:rsidRPr="00404F52">
        <w:rPr>
          <w:color w:val="231F20"/>
        </w:rPr>
        <w:t>the</w:t>
      </w:r>
      <w:r w:rsidRPr="00404F52">
        <w:rPr>
          <w:color w:val="231F20"/>
          <w:spacing w:val="-12"/>
        </w:rPr>
        <w:t xml:space="preserve"> </w:t>
      </w:r>
      <w:r w:rsidRPr="00404F52">
        <w:rPr>
          <w:color w:val="231F20"/>
        </w:rPr>
        <w:t>3</w:t>
      </w:r>
      <w:r w:rsidRPr="00404F52">
        <w:rPr>
          <w:color w:val="231F20"/>
          <w:vertAlign w:val="superscript"/>
        </w:rPr>
        <w:t>rd</w:t>
      </w:r>
      <w:r w:rsidRPr="00404F52">
        <w:rPr>
          <w:color w:val="231F20"/>
          <w:spacing w:val="-13"/>
        </w:rPr>
        <w:t xml:space="preserve"> </w:t>
      </w:r>
      <w:r w:rsidRPr="00404F52">
        <w:rPr>
          <w:color w:val="231F20"/>
        </w:rPr>
        <w:t>and</w:t>
      </w:r>
      <w:r w:rsidRPr="00404F52">
        <w:rPr>
          <w:color w:val="231F20"/>
          <w:spacing w:val="-12"/>
        </w:rPr>
        <w:t xml:space="preserve"> </w:t>
      </w:r>
      <w:r w:rsidRPr="00404F52">
        <w:rPr>
          <w:color w:val="231F20"/>
        </w:rPr>
        <w:t>4</w:t>
      </w:r>
      <w:r w:rsidRPr="00404F52">
        <w:rPr>
          <w:color w:val="231F20"/>
          <w:vertAlign w:val="superscript"/>
        </w:rPr>
        <w:t>th</w:t>
      </w:r>
      <w:r w:rsidRPr="00404F52">
        <w:rPr>
          <w:color w:val="231F20"/>
          <w:spacing w:val="-13"/>
        </w:rPr>
        <w:t xml:space="preserve"> </w:t>
      </w:r>
      <w:r w:rsidRPr="00404F52">
        <w:rPr>
          <w:color w:val="231F20"/>
        </w:rPr>
        <w:t>semesters</w:t>
      </w:r>
      <w:r w:rsidRPr="00404F52">
        <w:rPr>
          <w:color w:val="231F20"/>
          <w:spacing w:val="-12"/>
        </w:rPr>
        <w:t xml:space="preserve"> </w:t>
      </w:r>
      <w:r w:rsidRPr="00404F52">
        <w:rPr>
          <w:color w:val="231F20"/>
        </w:rPr>
        <w:t>respectively.</w:t>
      </w:r>
      <w:r w:rsidRPr="00404F52">
        <w:rPr>
          <w:color w:val="231F20"/>
          <w:spacing w:val="-13"/>
        </w:rPr>
        <w:t xml:space="preserve"> </w:t>
      </w:r>
      <w:r w:rsidRPr="00404F52">
        <w:rPr>
          <w:color w:val="231F20"/>
        </w:rPr>
        <w:t>Most</w:t>
      </w:r>
      <w:r w:rsidRPr="00404F52">
        <w:rPr>
          <w:color w:val="231F20"/>
          <w:spacing w:val="-12"/>
        </w:rPr>
        <w:t xml:space="preserve"> </w:t>
      </w:r>
      <w:r w:rsidRPr="00404F52">
        <w:rPr>
          <w:color w:val="231F20"/>
        </w:rPr>
        <w:t>of</w:t>
      </w:r>
      <w:r w:rsidRPr="00404F52">
        <w:rPr>
          <w:color w:val="231F20"/>
          <w:spacing w:val="-13"/>
        </w:rPr>
        <w:t xml:space="preserve"> </w:t>
      </w:r>
      <w:r w:rsidRPr="00404F52">
        <w:rPr>
          <w:color w:val="231F20"/>
        </w:rPr>
        <w:t>the</w:t>
      </w:r>
      <w:r w:rsidRPr="00404F52">
        <w:rPr>
          <w:color w:val="231F20"/>
          <w:spacing w:val="-12"/>
        </w:rPr>
        <w:t xml:space="preserve"> </w:t>
      </w:r>
      <w:r w:rsidRPr="00404F52">
        <w:rPr>
          <w:color w:val="231F20"/>
        </w:rPr>
        <w:t>theories</w:t>
      </w:r>
      <w:r w:rsidRPr="00404F52">
        <w:rPr>
          <w:color w:val="231F20"/>
          <w:spacing w:val="-53"/>
        </w:rPr>
        <w:t xml:space="preserve"> </w:t>
      </w:r>
      <w:r w:rsidRPr="00404F52">
        <w:rPr>
          <w:color w:val="231F20"/>
        </w:rPr>
        <w:t>of</w:t>
      </w:r>
      <w:r w:rsidRPr="00404F52">
        <w:rPr>
          <w:color w:val="231F20"/>
          <w:spacing w:val="-6"/>
        </w:rPr>
        <w:t xml:space="preserve"> </w:t>
      </w:r>
      <w:r w:rsidRPr="00404F52">
        <w:rPr>
          <w:color w:val="231F20"/>
        </w:rPr>
        <w:t>field</w:t>
      </w:r>
      <w:r w:rsidRPr="00404F52">
        <w:rPr>
          <w:color w:val="231F20"/>
          <w:spacing w:val="-6"/>
        </w:rPr>
        <w:t xml:space="preserve"> </w:t>
      </w:r>
      <w:r w:rsidRPr="00404F52">
        <w:rPr>
          <w:color w:val="231F20"/>
        </w:rPr>
        <w:t>crop</w:t>
      </w:r>
      <w:r w:rsidRPr="00404F52">
        <w:rPr>
          <w:color w:val="231F20"/>
          <w:spacing w:val="-6"/>
        </w:rPr>
        <w:t xml:space="preserve"> </w:t>
      </w:r>
      <w:r w:rsidRPr="00404F52">
        <w:rPr>
          <w:color w:val="231F20"/>
        </w:rPr>
        <w:t>production</w:t>
      </w:r>
      <w:r w:rsidRPr="00404F52">
        <w:rPr>
          <w:color w:val="231F20"/>
          <w:spacing w:val="-7"/>
        </w:rPr>
        <w:t xml:space="preserve"> </w:t>
      </w:r>
      <w:r w:rsidRPr="00404F52">
        <w:rPr>
          <w:color w:val="231F20"/>
        </w:rPr>
        <w:t>will</w:t>
      </w:r>
      <w:r w:rsidRPr="00404F52">
        <w:rPr>
          <w:color w:val="231F20"/>
          <w:spacing w:val="-5"/>
        </w:rPr>
        <w:t xml:space="preserve"> </w:t>
      </w:r>
      <w:r w:rsidRPr="00404F52">
        <w:rPr>
          <w:color w:val="231F20"/>
        </w:rPr>
        <w:t>be</w:t>
      </w:r>
      <w:r w:rsidRPr="00404F52">
        <w:rPr>
          <w:color w:val="231F20"/>
          <w:spacing w:val="-6"/>
        </w:rPr>
        <w:t xml:space="preserve"> </w:t>
      </w:r>
      <w:r w:rsidRPr="00404F52">
        <w:rPr>
          <w:color w:val="231F20"/>
        </w:rPr>
        <w:t>offered</w:t>
      </w:r>
      <w:r w:rsidRPr="00404F52">
        <w:rPr>
          <w:color w:val="231F20"/>
          <w:spacing w:val="-6"/>
        </w:rPr>
        <w:t xml:space="preserve"> </w:t>
      </w:r>
      <w:r w:rsidRPr="00404F52">
        <w:rPr>
          <w:color w:val="231F20"/>
        </w:rPr>
        <w:t>during</w:t>
      </w:r>
      <w:r w:rsidRPr="00404F52">
        <w:rPr>
          <w:color w:val="231F20"/>
          <w:spacing w:val="-5"/>
        </w:rPr>
        <w:t xml:space="preserve"> </w:t>
      </w:r>
      <w:r w:rsidRPr="00404F52">
        <w:rPr>
          <w:color w:val="231F20"/>
        </w:rPr>
        <w:t>the</w:t>
      </w:r>
      <w:r w:rsidRPr="00404F52">
        <w:rPr>
          <w:color w:val="231F20"/>
          <w:spacing w:val="-6"/>
        </w:rPr>
        <w:t xml:space="preserve"> </w:t>
      </w:r>
      <w:r w:rsidRPr="00404F52">
        <w:rPr>
          <w:color w:val="231F20"/>
        </w:rPr>
        <w:t>3</w:t>
      </w:r>
      <w:r w:rsidRPr="00404F52">
        <w:rPr>
          <w:color w:val="231F20"/>
          <w:vertAlign w:val="superscript"/>
        </w:rPr>
        <w:t>rd</w:t>
      </w:r>
      <w:r w:rsidRPr="00404F52">
        <w:rPr>
          <w:color w:val="231F20"/>
          <w:spacing w:val="-5"/>
        </w:rPr>
        <w:t xml:space="preserve"> </w:t>
      </w:r>
      <w:r w:rsidRPr="00404F52">
        <w:rPr>
          <w:color w:val="231F20"/>
        </w:rPr>
        <w:t>semester</w:t>
      </w:r>
      <w:r w:rsidRPr="00404F52">
        <w:rPr>
          <w:color w:val="231F20"/>
          <w:spacing w:val="-7"/>
        </w:rPr>
        <w:t xml:space="preserve"> </w:t>
      </w:r>
      <w:r w:rsidRPr="00404F52">
        <w:rPr>
          <w:color w:val="231F20"/>
        </w:rPr>
        <w:t>whilst</w:t>
      </w:r>
      <w:r w:rsidRPr="00404F52">
        <w:rPr>
          <w:color w:val="231F20"/>
          <w:spacing w:val="-7"/>
        </w:rPr>
        <w:t xml:space="preserve"> </w:t>
      </w:r>
      <w:r w:rsidRPr="00404F52">
        <w:rPr>
          <w:color w:val="231F20"/>
        </w:rPr>
        <w:t>emphasis</w:t>
      </w:r>
      <w:r w:rsidRPr="00404F52">
        <w:rPr>
          <w:color w:val="231F20"/>
          <w:spacing w:val="-5"/>
        </w:rPr>
        <w:t xml:space="preserve"> </w:t>
      </w:r>
      <w:r w:rsidRPr="00404F52">
        <w:rPr>
          <w:color w:val="231F20"/>
        </w:rPr>
        <w:t>will</w:t>
      </w:r>
      <w:r w:rsidRPr="00404F52">
        <w:rPr>
          <w:color w:val="231F20"/>
          <w:spacing w:val="-7"/>
        </w:rPr>
        <w:t xml:space="preserve"> </w:t>
      </w:r>
      <w:r w:rsidRPr="00404F52">
        <w:rPr>
          <w:color w:val="231F20"/>
        </w:rPr>
        <w:t>be</w:t>
      </w:r>
      <w:r w:rsidRPr="00404F52">
        <w:rPr>
          <w:color w:val="231F20"/>
          <w:spacing w:val="-5"/>
        </w:rPr>
        <w:t xml:space="preserve"> </w:t>
      </w:r>
      <w:r w:rsidRPr="00404F52">
        <w:rPr>
          <w:color w:val="231F20"/>
        </w:rPr>
        <w:t>given</w:t>
      </w:r>
      <w:r w:rsidRPr="00404F52">
        <w:rPr>
          <w:color w:val="231F20"/>
          <w:spacing w:val="-6"/>
        </w:rPr>
        <w:t xml:space="preserve"> </w:t>
      </w:r>
      <w:r w:rsidRPr="00404F52">
        <w:rPr>
          <w:color w:val="231F20"/>
        </w:rPr>
        <w:t>to</w:t>
      </w:r>
      <w:r w:rsidRPr="00404F52">
        <w:rPr>
          <w:color w:val="231F20"/>
          <w:spacing w:val="-52"/>
        </w:rPr>
        <w:t xml:space="preserve"> </w:t>
      </w:r>
      <w:r w:rsidRPr="00404F52">
        <w:rPr>
          <w:color w:val="231F20"/>
        </w:rPr>
        <w:t>courses on livestock production during the 4</w:t>
      </w:r>
      <w:r w:rsidRPr="00404F52">
        <w:rPr>
          <w:color w:val="231F20"/>
          <w:vertAlign w:val="superscript"/>
        </w:rPr>
        <w:t>th</w:t>
      </w:r>
      <w:r w:rsidRPr="00404F52">
        <w:rPr>
          <w:color w:val="231F20"/>
        </w:rPr>
        <w:t xml:space="preserve"> semester. The students will spend a substantial</w:t>
      </w:r>
      <w:r w:rsidRPr="00404F52">
        <w:rPr>
          <w:color w:val="231F20"/>
          <w:spacing w:val="1"/>
        </w:rPr>
        <w:t xml:space="preserve"> </w:t>
      </w:r>
      <w:r w:rsidRPr="00404F52">
        <w:rPr>
          <w:color w:val="231F20"/>
        </w:rPr>
        <w:t>portion of their time at the farm during the second year. It is expected that the students will</w:t>
      </w:r>
      <w:r w:rsidRPr="00404F52">
        <w:rPr>
          <w:color w:val="231F20"/>
          <w:spacing w:val="1"/>
        </w:rPr>
        <w:t xml:space="preserve"> </w:t>
      </w:r>
      <w:r w:rsidRPr="00404F52">
        <w:rPr>
          <w:color w:val="231F20"/>
        </w:rPr>
        <w:t>achieve</w:t>
      </w:r>
      <w:r w:rsidRPr="00404F52">
        <w:rPr>
          <w:color w:val="231F20"/>
          <w:spacing w:val="-5"/>
        </w:rPr>
        <w:t xml:space="preserve"> </w:t>
      </w:r>
      <w:r w:rsidRPr="00404F52">
        <w:rPr>
          <w:color w:val="231F20"/>
        </w:rPr>
        <w:t>the</w:t>
      </w:r>
      <w:r w:rsidRPr="00404F52">
        <w:rPr>
          <w:color w:val="231F20"/>
          <w:spacing w:val="-4"/>
        </w:rPr>
        <w:t xml:space="preserve"> </w:t>
      </w:r>
      <w:r w:rsidRPr="00404F52">
        <w:rPr>
          <w:color w:val="231F20"/>
        </w:rPr>
        <w:t>required</w:t>
      </w:r>
      <w:r w:rsidRPr="00404F52">
        <w:rPr>
          <w:color w:val="231F20"/>
          <w:spacing w:val="-4"/>
        </w:rPr>
        <w:t xml:space="preserve"> </w:t>
      </w:r>
      <w:r w:rsidRPr="00404F52">
        <w:rPr>
          <w:color w:val="231F20"/>
        </w:rPr>
        <w:t>knowledge</w:t>
      </w:r>
      <w:r w:rsidRPr="00404F52">
        <w:rPr>
          <w:color w:val="231F20"/>
          <w:spacing w:val="-5"/>
        </w:rPr>
        <w:t xml:space="preserve"> </w:t>
      </w:r>
      <w:r w:rsidRPr="00404F52">
        <w:rPr>
          <w:color w:val="231F20"/>
        </w:rPr>
        <w:t>and</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skills</w:t>
      </w:r>
      <w:r w:rsidRPr="00404F52">
        <w:rPr>
          <w:color w:val="231F20"/>
          <w:spacing w:val="-5"/>
        </w:rPr>
        <w:t xml:space="preserve"> </w:t>
      </w:r>
      <w:r w:rsidRPr="00404F52">
        <w:rPr>
          <w:color w:val="231F20"/>
        </w:rPr>
        <w:t>in</w:t>
      </w:r>
      <w:r w:rsidRPr="00404F52">
        <w:rPr>
          <w:color w:val="231F20"/>
          <w:spacing w:val="-4"/>
        </w:rPr>
        <w:t xml:space="preserve"> </w:t>
      </w:r>
      <w:r w:rsidRPr="00404F52">
        <w:rPr>
          <w:color w:val="231F20"/>
        </w:rPr>
        <w:t>crop</w:t>
      </w:r>
      <w:r w:rsidRPr="00404F52">
        <w:rPr>
          <w:color w:val="231F20"/>
          <w:spacing w:val="-4"/>
        </w:rPr>
        <w:t xml:space="preserve"> </w:t>
      </w:r>
      <w:r w:rsidRPr="00404F52">
        <w:rPr>
          <w:color w:val="231F20"/>
        </w:rPr>
        <w:t>and</w:t>
      </w:r>
      <w:r w:rsidRPr="00404F52">
        <w:rPr>
          <w:color w:val="231F20"/>
          <w:spacing w:val="-5"/>
        </w:rPr>
        <w:t xml:space="preserve"> </w:t>
      </w:r>
      <w:r w:rsidRPr="00404F52">
        <w:rPr>
          <w:color w:val="231F20"/>
        </w:rPr>
        <w:t>livestock</w:t>
      </w:r>
      <w:r w:rsidRPr="00404F52">
        <w:rPr>
          <w:color w:val="231F20"/>
          <w:spacing w:val="-4"/>
        </w:rPr>
        <w:t xml:space="preserve"> </w:t>
      </w:r>
      <w:r w:rsidRPr="00404F52">
        <w:rPr>
          <w:color w:val="231F20"/>
        </w:rPr>
        <w:t>production</w:t>
      </w:r>
      <w:r w:rsidRPr="00404F52">
        <w:rPr>
          <w:color w:val="231F20"/>
          <w:spacing w:val="-4"/>
        </w:rPr>
        <w:t xml:space="preserve"> </w:t>
      </w:r>
      <w:r w:rsidRPr="00404F52">
        <w:rPr>
          <w:color w:val="231F20"/>
        </w:rPr>
        <w:t>at</w:t>
      </w:r>
      <w:r w:rsidRPr="00404F52">
        <w:rPr>
          <w:color w:val="231F20"/>
          <w:spacing w:val="-4"/>
        </w:rPr>
        <w:t xml:space="preserve"> </w:t>
      </w:r>
      <w:r w:rsidRPr="00404F52">
        <w:rPr>
          <w:color w:val="231F20"/>
        </w:rPr>
        <w:t>the</w:t>
      </w:r>
      <w:r w:rsidRPr="00404F52">
        <w:rPr>
          <w:color w:val="231F20"/>
          <w:spacing w:val="-5"/>
        </w:rPr>
        <w:t xml:space="preserve"> </w:t>
      </w:r>
      <w:r w:rsidRPr="00404F52">
        <w:rPr>
          <w:color w:val="231F20"/>
        </w:rPr>
        <w:t>end</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the</w:t>
      </w:r>
      <w:r w:rsidRPr="00404F52">
        <w:rPr>
          <w:color w:val="231F20"/>
          <w:spacing w:val="-53"/>
        </w:rPr>
        <w:t xml:space="preserve"> </w:t>
      </w:r>
      <w:r w:rsidRPr="00404F52">
        <w:rPr>
          <w:color w:val="231F20"/>
        </w:rPr>
        <w:t>core program.</w:t>
      </w:r>
    </w:p>
    <w:p w14:paraId="1C7E65A2" w14:textId="590A3DB2" w:rsidR="00A03B3A" w:rsidRPr="00404F52" w:rsidRDefault="00F312DC">
      <w:pPr>
        <w:pStyle w:val="Heading7"/>
        <w:spacing w:before="208"/>
        <w:ind w:left="1133"/>
      </w:pPr>
      <w:r w:rsidRPr="00404F52">
        <w:rPr>
          <w:color w:val="231F20"/>
        </w:rPr>
        <w:t>Specialization</w:t>
      </w:r>
      <w:r w:rsidRPr="00404F52">
        <w:rPr>
          <w:color w:val="231F20"/>
          <w:spacing w:val="-6"/>
        </w:rPr>
        <w:t xml:space="preserve"> </w:t>
      </w:r>
      <w:r w:rsidRPr="00404F52">
        <w:rPr>
          <w:color w:val="231F20"/>
        </w:rPr>
        <w:t>Programme</w:t>
      </w:r>
      <w:r w:rsidRPr="00404F52">
        <w:rPr>
          <w:color w:val="231F20"/>
          <w:spacing w:val="-6"/>
        </w:rPr>
        <w:t xml:space="preserve"> </w:t>
      </w:r>
      <w:r w:rsidRPr="00404F52">
        <w:rPr>
          <w:color w:val="231F20"/>
        </w:rPr>
        <w:t>(5</w:t>
      </w:r>
      <w:r w:rsidR="00404F52">
        <w:rPr>
          <w:color w:val="231F20"/>
        </w:rPr>
        <w:t>9</w:t>
      </w:r>
      <w:r w:rsidRPr="00404F52">
        <w:rPr>
          <w:color w:val="231F20"/>
          <w:spacing w:val="-6"/>
        </w:rPr>
        <w:t xml:space="preserve"> </w:t>
      </w:r>
      <w:r w:rsidRPr="00404F52">
        <w:rPr>
          <w:color w:val="231F20"/>
        </w:rPr>
        <w:t>credits)</w:t>
      </w:r>
    </w:p>
    <w:p w14:paraId="380DBBAA" w14:textId="77777777" w:rsidR="00A03B3A" w:rsidRPr="00404F52" w:rsidRDefault="00F312DC">
      <w:pPr>
        <w:pStyle w:val="BodyText"/>
        <w:spacing w:before="147" w:line="249" w:lineRule="auto"/>
        <w:ind w:left="1133" w:right="846"/>
        <w:jc w:val="both"/>
      </w:pPr>
      <w:r w:rsidRPr="00404F52">
        <w:rPr>
          <w:color w:val="231F20"/>
        </w:rPr>
        <w:t>From the 3</w:t>
      </w:r>
      <w:r w:rsidRPr="00404F52">
        <w:rPr>
          <w:color w:val="231F20"/>
          <w:vertAlign w:val="superscript"/>
        </w:rPr>
        <w:t>rd</w:t>
      </w:r>
      <w:r w:rsidRPr="00404F52">
        <w:rPr>
          <w:color w:val="231F20"/>
        </w:rPr>
        <w:t xml:space="preserve"> year, students will select a specialization programme in the areas of Agribusiness</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Agri</w:t>
      </w:r>
      <w:r w:rsidRPr="00404F52">
        <w:rPr>
          <w:color w:val="231F20"/>
          <w:spacing w:val="1"/>
        </w:rPr>
        <w:t xml:space="preserve"> </w:t>
      </w:r>
      <w:r w:rsidRPr="00404F52">
        <w:rPr>
          <w:color w:val="231F20"/>
        </w:rPr>
        <w:t>Environmental</w:t>
      </w:r>
      <w:r w:rsidRPr="00404F52">
        <w:rPr>
          <w:color w:val="231F20"/>
          <w:spacing w:val="1"/>
        </w:rPr>
        <w:t xml:space="preserve"> </w:t>
      </w:r>
      <w:r w:rsidRPr="00404F52">
        <w:rPr>
          <w:color w:val="231F20"/>
        </w:rPr>
        <w:t>Resource</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Crop</w:t>
      </w:r>
      <w:r w:rsidRPr="00404F52">
        <w:rPr>
          <w:color w:val="231F20"/>
          <w:spacing w:val="1"/>
        </w:rPr>
        <w:t xml:space="preserve"> </w:t>
      </w:r>
      <w:r w:rsidRPr="00404F52">
        <w:rPr>
          <w:color w:val="231F20"/>
        </w:rPr>
        <w:t>Improvement</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Plant</w:t>
      </w:r>
      <w:r w:rsidRPr="00404F52">
        <w:rPr>
          <w:color w:val="231F20"/>
          <w:spacing w:val="1"/>
        </w:rPr>
        <w:t xml:space="preserve"> </w:t>
      </w:r>
      <w:r w:rsidRPr="00404F52">
        <w:rPr>
          <w:color w:val="231F20"/>
        </w:rPr>
        <w:t>Protection, Crop Production Technology, Animal Bio Resource Technology and Management,</w:t>
      </w:r>
      <w:r w:rsidRPr="00404F52">
        <w:rPr>
          <w:color w:val="231F20"/>
          <w:spacing w:val="-52"/>
        </w:rPr>
        <w:t xml:space="preserve"> </w:t>
      </w:r>
      <w:r w:rsidRPr="00404F52">
        <w:rPr>
          <w:color w:val="231F20"/>
        </w:rPr>
        <w:t>and Aquatic Bio Resource Technology and Management. The last semester will be allocated</w:t>
      </w:r>
      <w:r w:rsidRPr="00404F52">
        <w:rPr>
          <w:color w:val="231F20"/>
          <w:spacing w:val="1"/>
        </w:rPr>
        <w:t xml:space="preserve"> </w:t>
      </w:r>
      <w:r w:rsidRPr="00404F52">
        <w:rPr>
          <w:color w:val="231F20"/>
        </w:rPr>
        <w:t>for the industrial training component of the degree program. The courses in the specialization</w:t>
      </w:r>
      <w:r w:rsidRPr="00404F52">
        <w:rPr>
          <w:color w:val="231F20"/>
          <w:spacing w:val="1"/>
        </w:rPr>
        <w:t xml:space="preserve"> </w:t>
      </w:r>
      <w:r w:rsidRPr="00404F52">
        <w:rPr>
          <w:color w:val="231F20"/>
        </w:rPr>
        <w:t>programmes are of two types- compulsory and elective. They have been designed so that</w:t>
      </w:r>
      <w:r w:rsidRPr="00404F52">
        <w:rPr>
          <w:color w:val="231F20"/>
          <w:spacing w:val="1"/>
        </w:rPr>
        <w:t xml:space="preserve"> </w:t>
      </w:r>
      <w:r w:rsidRPr="00404F52">
        <w:rPr>
          <w:color w:val="231F20"/>
        </w:rPr>
        <w:t>students must take certain courses that are compulsory for a particular specialization program.</w:t>
      </w:r>
      <w:r w:rsidRPr="00404F52">
        <w:rPr>
          <w:color w:val="231F20"/>
          <w:spacing w:val="1"/>
        </w:rPr>
        <w:t xml:space="preserve"> </w:t>
      </w:r>
      <w:r w:rsidRPr="00404F52">
        <w:rPr>
          <w:color w:val="231F20"/>
        </w:rPr>
        <w:t>Other</w:t>
      </w:r>
      <w:r w:rsidRPr="00404F52">
        <w:rPr>
          <w:color w:val="231F20"/>
          <w:spacing w:val="-3"/>
        </w:rPr>
        <w:t xml:space="preserve"> </w:t>
      </w:r>
      <w:r w:rsidRPr="00404F52">
        <w:rPr>
          <w:color w:val="231F20"/>
        </w:rPr>
        <w:t>courses</w:t>
      </w:r>
      <w:r w:rsidRPr="00404F52">
        <w:rPr>
          <w:color w:val="231F20"/>
          <w:spacing w:val="-3"/>
        </w:rPr>
        <w:t xml:space="preserve"> </w:t>
      </w:r>
      <w:r w:rsidRPr="00404F52">
        <w:rPr>
          <w:color w:val="231F20"/>
        </w:rPr>
        <w:t>could</w:t>
      </w:r>
      <w:r w:rsidRPr="00404F52">
        <w:rPr>
          <w:color w:val="231F20"/>
          <w:spacing w:val="-3"/>
        </w:rPr>
        <w:t xml:space="preserve"> </w:t>
      </w:r>
      <w:r w:rsidRPr="00404F52">
        <w:rPr>
          <w:color w:val="231F20"/>
        </w:rPr>
        <w:t>be</w:t>
      </w:r>
      <w:r w:rsidRPr="00404F52">
        <w:rPr>
          <w:color w:val="231F20"/>
          <w:spacing w:val="-2"/>
        </w:rPr>
        <w:t xml:space="preserve"> </w:t>
      </w:r>
      <w:r w:rsidRPr="00404F52">
        <w:rPr>
          <w:color w:val="231F20"/>
        </w:rPr>
        <w:t>selected</w:t>
      </w:r>
      <w:r w:rsidRPr="00404F52">
        <w:rPr>
          <w:color w:val="231F20"/>
          <w:spacing w:val="-3"/>
        </w:rPr>
        <w:t xml:space="preserve"> </w:t>
      </w:r>
      <w:r w:rsidRPr="00404F52">
        <w:rPr>
          <w:color w:val="231F20"/>
        </w:rPr>
        <w:t>from</w:t>
      </w:r>
      <w:r w:rsidRPr="00404F52">
        <w:rPr>
          <w:color w:val="231F20"/>
          <w:spacing w:val="-3"/>
        </w:rPr>
        <w:t xml:space="preserve"> </w:t>
      </w:r>
      <w:r w:rsidRPr="00404F52">
        <w:rPr>
          <w:color w:val="231F20"/>
        </w:rPr>
        <w:t>elective</w:t>
      </w:r>
      <w:r w:rsidRPr="00404F52">
        <w:rPr>
          <w:color w:val="231F20"/>
          <w:spacing w:val="-2"/>
        </w:rPr>
        <w:t xml:space="preserve"> </w:t>
      </w:r>
      <w:r w:rsidRPr="00404F52">
        <w:rPr>
          <w:color w:val="231F20"/>
        </w:rPr>
        <w:t>courses</w:t>
      </w:r>
      <w:r w:rsidRPr="00404F52">
        <w:rPr>
          <w:color w:val="231F20"/>
          <w:spacing w:val="-3"/>
        </w:rPr>
        <w:t xml:space="preserve"> </w:t>
      </w:r>
      <w:r w:rsidRPr="00404F52">
        <w:rPr>
          <w:color w:val="231F20"/>
        </w:rPr>
        <w:t>as</w:t>
      </w:r>
      <w:r w:rsidRPr="00404F52">
        <w:rPr>
          <w:color w:val="231F20"/>
          <w:spacing w:val="-3"/>
        </w:rPr>
        <w:t xml:space="preserve"> </w:t>
      </w:r>
      <w:r w:rsidRPr="00404F52">
        <w:rPr>
          <w:color w:val="231F20"/>
        </w:rPr>
        <w:t>advised</w:t>
      </w:r>
      <w:r w:rsidRPr="00404F52">
        <w:rPr>
          <w:color w:val="231F20"/>
          <w:spacing w:val="-2"/>
        </w:rPr>
        <w:t xml:space="preserve"> </w:t>
      </w:r>
      <w:r w:rsidRPr="00404F52">
        <w:rPr>
          <w:color w:val="231F20"/>
        </w:rPr>
        <w:t>by</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department</w:t>
      </w:r>
      <w:r w:rsidRPr="00404F52">
        <w:rPr>
          <w:color w:val="231F20"/>
          <w:spacing w:val="-3"/>
        </w:rPr>
        <w:t xml:space="preserve"> </w:t>
      </w:r>
      <w:r w:rsidRPr="00404F52">
        <w:rPr>
          <w:color w:val="231F20"/>
        </w:rPr>
        <w:t>or</w:t>
      </w:r>
      <w:r w:rsidRPr="00404F52">
        <w:rPr>
          <w:color w:val="231F20"/>
          <w:spacing w:val="-2"/>
        </w:rPr>
        <w:t xml:space="preserve"> </w:t>
      </w:r>
      <w:r w:rsidRPr="00404F52">
        <w:rPr>
          <w:color w:val="231F20"/>
        </w:rPr>
        <w:t>module-</w:t>
      </w:r>
      <w:r w:rsidRPr="00404F52">
        <w:rPr>
          <w:color w:val="231F20"/>
          <w:spacing w:val="-53"/>
        </w:rPr>
        <w:t xml:space="preserve"> </w:t>
      </w:r>
      <w:r w:rsidRPr="00404F52">
        <w:rPr>
          <w:color w:val="231F20"/>
        </w:rPr>
        <w:t>in-charge.</w:t>
      </w:r>
    </w:p>
    <w:p w14:paraId="01E52B00"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4FAF41FE" w14:textId="77777777" w:rsidR="00A03B3A" w:rsidRPr="00404F52" w:rsidRDefault="00F312DC">
      <w:pPr>
        <w:pStyle w:val="Heading7"/>
      </w:pPr>
      <w:r w:rsidRPr="00404F52">
        <w:rPr>
          <w:color w:val="231F20"/>
        </w:rPr>
        <w:lastRenderedPageBreak/>
        <w:t>Industrial</w:t>
      </w:r>
      <w:r w:rsidRPr="00404F52">
        <w:rPr>
          <w:color w:val="231F20"/>
          <w:spacing w:val="-9"/>
        </w:rPr>
        <w:t xml:space="preserve"> </w:t>
      </w:r>
      <w:r w:rsidRPr="00404F52">
        <w:rPr>
          <w:color w:val="231F20"/>
        </w:rPr>
        <w:t>Training</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Research</w:t>
      </w:r>
      <w:r w:rsidRPr="00404F52">
        <w:rPr>
          <w:color w:val="231F20"/>
          <w:spacing w:val="-7"/>
        </w:rPr>
        <w:t xml:space="preserve"> </w:t>
      </w:r>
      <w:r w:rsidRPr="00404F52">
        <w:rPr>
          <w:color w:val="231F20"/>
        </w:rPr>
        <w:t>(Dissertation)</w:t>
      </w:r>
    </w:p>
    <w:p w14:paraId="11838073" w14:textId="77777777" w:rsidR="00A03B3A" w:rsidRPr="00404F52" w:rsidRDefault="00F312DC" w:rsidP="00F3441F">
      <w:pPr>
        <w:pStyle w:val="BodyText"/>
        <w:spacing w:before="147"/>
        <w:ind w:left="850"/>
      </w:pPr>
      <w:r w:rsidRPr="00404F52">
        <w:rPr>
          <w:color w:val="231F20"/>
        </w:rPr>
        <w:t>This</w:t>
      </w:r>
      <w:r w:rsidRPr="00404F52">
        <w:rPr>
          <w:color w:val="231F20"/>
          <w:spacing w:val="6"/>
        </w:rPr>
        <w:t xml:space="preserve"> </w:t>
      </w:r>
      <w:r w:rsidRPr="00404F52">
        <w:rPr>
          <w:color w:val="231F20"/>
        </w:rPr>
        <w:t>has</w:t>
      </w:r>
      <w:r w:rsidRPr="00404F52">
        <w:rPr>
          <w:color w:val="231F20"/>
          <w:spacing w:val="6"/>
        </w:rPr>
        <w:t xml:space="preserve"> </w:t>
      </w:r>
      <w:r w:rsidRPr="00404F52">
        <w:rPr>
          <w:color w:val="231F20"/>
        </w:rPr>
        <w:t>been</w:t>
      </w:r>
      <w:r w:rsidRPr="00404F52">
        <w:rPr>
          <w:color w:val="231F20"/>
          <w:spacing w:val="7"/>
        </w:rPr>
        <w:t xml:space="preserve"> </w:t>
      </w:r>
      <w:r w:rsidRPr="00404F52">
        <w:rPr>
          <w:color w:val="231F20"/>
        </w:rPr>
        <w:t>identified</w:t>
      </w:r>
      <w:r w:rsidRPr="00404F52">
        <w:rPr>
          <w:color w:val="231F20"/>
          <w:spacing w:val="5"/>
        </w:rPr>
        <w:t xml:space="preserve"> </w:t>
      </w:r>
      <w:r w:rsidRPr="00404F52">
        <w:rPr>
          <w:color w:val="231F20"/>
        </w:rPr>
        <w:t>as</w:t>
      </w:r>
      <w:r w:rsidRPr="00404F52">
        <w:rPr>
          <w:color w:val="231F20"/>
          <w:spacing w:val="7"/>
        </w:rPr>
        <w:t xml:space="preserve"> </w:t>
      </w:r>
      <w:r w:rsidRPr="00404F52">
        <w:rPr>
          <w:color w:val="231F20"/>
        </w:rPr>
        <w:t>one</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the</w:t>
      </w:r>
      <w:r w:rsidRPr="00404F52">
        <w:rPr>
          <w:color w:val="231F20"/>
          <w:spacing w:val="7"/>
        </w:rPr>
        <w:t xml:space="preserve"> </w:t>
      </w:r>
      <w:r w:rsidRPr="00404F52">
        <w:rPr>
          <w:color w:val="231F20"/>
        </w:rPr>
        <w:t>strongest</w:t>
      </w:r>
      <w:r w:rsidRPr="00404F52">
        <w:rPr>
          <w:color w:val="231F20"/>
          <w:spacing w:val="6"/>
        </w:rPr>
        <w:t xml:space="preserve"> </w:t>
      </w:r>
      <w:r w:rsidRPr="00404F52">
        <w:rPr>
          <w:color w:val="231F20"/>
        </w:rPr>
        <w:t>components</w:t>
      </w:r>
      <w:r w:rsidRPr="00404F52">
        <w:rPr>
          <w:color w:val="231F20"/>
          <w:spacing w:val="5"/>
        </w:rPr>
        <w:t xml:space="preserve"> </w:t>
      </w:r>
      <w:r w:rsidRPr="00404F52">
        <w:rPr>
          <w:color w:val="231F20"/>
        </w:rPr>
        <w:t>of</w:t>
      </w:r>
      <w:r w:rsidRPr="00404F52">
        <w:rPr>
          <w:color w:val="231F20"/>
          <w:spacing w:val="7"/>
        </w:rPr>
        <w:t xml:space="preserve"> </w:t>
      </w:r>
      <w:r w:rsidRPr="00404F52">
        <w:rPr>
          <w:color w:val="231F20"/>
        </w:rPr>
        <w:t>the</w:t>
      </w:r>
      <w:r w:rsidRPr="00404F52">
        <w:rPr>
          <w:color w:val="231F20"/>
          <w:spacing w:val="6"/>
        </w:rPr>
        <w:t xml:space="preserve"> </w:t>
      </w:r>
      <w:r w:rsidRPr="00404F52">
        <w:rPr>
          <w:color w:val="231F20"/>
        </w:rPr>
        <w:t>existing</w:t>
      </w:r>
      <w:r w:rsidRPr="00404F52">
        <w:rPr>
          <w:color w:val="231F20"/>
          <w:spacing w:val="7"/>
        </w:rPr>
        <w:t xml:space="preserve"> </w:t>
      </w:r>
      <w:r w:rsidRPr="00404F52">
        <w:rPr>
          <w:color w:val="231F20"/>
        </w:rPr>
        <w:t>curriculum.</w:t>
      </w:r>
      <w:r w:rsidRPr="00404F52">
        <w:rPr>
          <w:color w:val="231F20"/>
          <w:spacing w:val="5"/>
        </w:rPr>
        <w:t xml:space="preserve"> </w:t>
      </w:r>
      <w:r w:rsidRPr="00404F52">
        <w:rPr>
          <w:color w:val="231F20"/>
        </w:rPr>
        <w:t>It</w:t>
      </w:r>
      <w:r w:rsidRPr="00404F52">
        <w:rPr>
          <w:color w:val="231F20"/>
          <w:spacing w:val="6"/>
        </w:rPr>
        <w:t xml:space="preserve"> </w:t>
      </w:r>
      <w:r w:rsidRPr="00404F52">
        <w:rPr>
          <w:color w:val="231F20"/>
        </w:rPr>
        <w:t>will</w:t>
      </w:r>
    </w:p>
    <w:p w14:paraId="7CE377B7" w14:textId="13DB6718" w:rsidR="00A03B3A" w:rsidRPr="00404F52" w:rsidRDefault="00EE0BAC" w:rsidP="00F3441F">
      <w:pPr>
        <w:pStyle w:val="BodyText"/>
        <w:spacing w:before="11" w:line="273" w:lineRule="exact"/>
        <w:ind w:left="850"/>
      </w:pPr>
      <w:r>
        <w:rPr>
          <w:noProof/>
          <w:color w:val="231F20"/>
          <w:lang w:val="en-US" w:bidi="ta-IN"/>
        </w:rPr>
        <mc:AlternateContent>
          <mc:Choice Requires="wps">
            <w:drawing>
              <wp:anchor distT="0" distB="0" distL="114300" distR="114300" simplePos="0" relativeHeight="251553280" behindDoc="0" locked="0" layoutInCell="1" allowOverlap="1" wp14:anchorId="4269AA72" wp14:editId="5A5710AF">
                <wp:simplePos x="0" y="0"/>
                <wp:positionH relativeFrom="page">
                  <wp:posOffset>15875</wp:posOffset>
                </wp:positionH>
                <wp:positionV relativeFrom="paragraph">
                  <wp:posOffset>15240</wp:posOffset>
                </wp:positionV>
                <wp:extent cx="450215" cy="320675"/>
                <wp:effectExtent l="0" t="0" r="6985" b="3175"/>
                <wp:wrapNone/>
                <wp:docPr id="43816772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BAFEE" w14:textId="77777777" w:rsidR="00F312DC" w:rsidRPr="00404F52" w:rsidRDefault="00F312DC" w:rsidP="00F3441F">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3 </w:t>
                            </w:r>
                            <w:r w:rsidRPr="00404F52">
                              <w:rPr>
                                <w:rFonts w:ascii="Cambria"/>
                                <w:b/>
                                <w:color w:val="FFFFFF"/>
                                <w:spacing w:val="37"/>
                                <w:sz w:val="43"/>
                                <w:shd w:val="clear" w:color="auto" w:fill="93959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269AA72" id="Text Box 4" o:spid="_x0000_s1032" type="#_x0000_t202" style="position:absolute;left:0;text-align:left;margin-left:1.25pt;margin-top:1.2pt;width:35.45pt;height:25.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" filled="f" stroked="f">
                <v:textbox inset="0,0,0,0">
                  <w:txbxContent>
                    <w:p w14:paraId="4AABAFEE" w14:textId="77777777" w:rsidR="00F3441F" w:rsidRPr="00404F52" w:rsidRDefault="00F3441F" w:rsidP="00F3441F">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3 </w:t>
                      </w:r>
                      <w:r w:rsidRPr="00404F52">
                        <w:rPr>
                          <w:rFonts w:ascii="Cambria"/>
                          <w:b/>
                          <w:color w:val="FFFFFF"/>
                          <w:spacing w:val="37"/>
                          <w:sz w:val="43"/>
                          <w:shd w:val="clear" w:color="auto" w:fill="939598"/>
                        </w:rPr>
                        <w:t xml:space="preserve"> </w:t>
                      </w:r>
                    </w:p>
                  </w:txbxContent>
                </v:textbox>
                <w10:wrap anchorx="page"/>
              </v:shape>
            </w:pict>
          </mc:Fallback>
        </mc:AlternateContent>
      </w:r>
      <w:r w:rsidRPr="00404F52">
        <w:rPr>
          <w:color w:val="231F20"/>
        </w:rPr>
        <w:t>be</w:t>
      </w:r>
      <w:r w:rsidRPr="00404F52">
        <w:rPr>
          <w:color w:val="231F20"/>
          <w:spacing w:val="-2"/>
        </w:rPr>
        <w:t xml:space="preserve"> </w:t>
      </w:r>
      <w:r w:rsidRPr="00404F52">
        <w:rPr>
          <w:color w:val="231F20"/>
        </w:rPr>
        <w:t>offered</w:t>
      </w:r>
      <w:r w:rsidRPr="00404F52">
        <w:rPr>
          <w:color w:val="231F20"/>
          <w:spacing w:val="-2"/>
        </w:rPr>
        <w:t xml:space="preserve"> </w:t>
      </w:r>
      <w:r w:rsidRPr="00404F52">
        <w:rPr>
          <w:color w:val="231F20"/>
        </w:rPr>
        <w:t>in</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8</w:t>
      </w:r>
      <w:r w:rsidRPr="00404F52">
        <w:rPr>
          <w:color w:val="231F20"/>
          <w:vertAlign w:val="superscript"/>
        </w:rPr>
        <w:t>th</w:t>
      </w:r>
      <w:r w:rsidRPr="00404F52">
        <w:rPr>
          <w:color w:val="231F20"/>
          <w:spacing w:val="-3"/>
        </w:rPr>
        <w:t xml:space="preserve"> </w:t>
      </w:r>
      <w:r w:rsidRPr="00404F52">
        <w:rPr>
          <w:color w:val="231F20"/>
        </w:rPr>
        <w:t>semester.</w:t>
      </w:r>
      <w:r w:rsidRPr="00404F52">
        <w:rPr>
          <w:color w:val="231F20"/>
          <w:spacing w:val="-2"/>
        </w:rPr>
        <w:t xml:space="preserve"> </w:t>
      </w:r>
      <w:r w:rsidRPr="00404F52">
        <w:rPr>
          <w:color w:val="231F20"/>
        </w:rPr>
        <w:t>Eight</w:t>
      </w:r>
      <w:r w:rsidRPr="00404F52">
        <w:rPr>
          <w:color w:val="231F20"/>
          <w:spacing w:val="-2"/>
        </w:rPr>
        <w:t xml:space="preserve"> </w:t>
      </w:r>
      <w:r w:rsidRPr="00404F52">
        <w:rPr>
          <w:color w:val="231F20"/>
        </w:rPr>
        <w:t>credits</w:t>
      </w:r>
      <w:r w:rsidRPr="00404F52">
        <w:rPr>
          <w:color w:val="231F20"/>
          <w:spacing w:val="-2"/>
        </w:rPr>
        <w:t xml:space="preserve"> </w:t>
      </w:r>
      <w:r w:rsidRPr="00404F52">
        <w:rPr>
          <w:color w:val="231F20"/>
        </w:rPr>
        <w:t>are</w:t>
      </w:r>
      <w:r w:rsidRPr="00404F52">
        <w:rPr>
          <w:color w:val="231F20"/>
          <w:spacing w:val="-2"/>
        </w:rPr>
        <w:t xml:space="preserve"> </w:t>
      </w:r>
      <w:r w:rsidRPr="00404F52">
        <w:rPr>
          <w:color w:val="231F20"/>
        </w:rPr>
        <w:t>allocated</w:t>
      </w:r>
      <w:r w:rsidRPr="00404F52">
        <w:rPr>
          <w:color w:val="231F20"/>
          <w:spacing w:val="-3"/>
        </w:rPr>
        <w:t xml:space="preserve"> </w:t>
      </w:r>
      <w:r w:rsidRPr="00404F52">
        <w:rPr>
          <w:color w:val="231F20"/>
        </w:rPr>
        <w:t>for</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industrial</w:t>
      </w:r>
      <w:r w:rsidRPr="00404F52">
        <w:rPr>
          <w:color w:val="231F20"/>
          <w:spacing w:val="-3"/>
        </w:rPr>
        <w:t xml:space="preserve"> </w:t>
      </w:r>
      <w:r w:rsidRPr="00404F52">
        <w:rPr>
          <w:color w:val="231F20"/>
        </w:rPr>
        <w:t>training</w:t>
      </w:r>
      <w:r w:rsidRPr="00404F52">
        <w:rPr>
          <w:color w:val="231F20"/>
          <w:spacing w:val="-2"/>
        </w:rPr>
        <w:t xml:space="preserve"> </w:t>
      </w:r>
      <w:r w:rsidRPr="00404F52">
        <w:rPr>
          <w:color w:val="231F20"/>
        </w:rPr>
        <w:t>and</w:t>
      </w:r>
      <w:r w:rsidRPr="00404F52">
        <w:rPr>
          <w:color w:val="231F20"/>
          <w:spacing w:val="-2"/>
        </w:rPr>
        <w:t xml:space="preserve"> </w:t>
      </w:r>
      <w:r w:rsidRPr="00404F52">
        <w:rPr>
          <w:color w:val="231F20"/>
        </w:rPr>
        <w:t>research</w:t>
      </w:r>
    </w:p>
    <w:p w14:paraId="3D74B3AC" w14:textId="4E404D1E" w:rsidR="00A03B3A" w:rsidRPr="00404F52" w:rsidRDefault="00F312DC" w:rsidP="00F3441F">
      <w:pPr>
        <w:pStyle w:val="BodyText"/>
        <w:spacing w:line="249" w:lineRule="auto"/>
        <w:ind w:left="850" w:right="1131"/>
        <w:jc w:val="both"/>
      </w:pPr>
      <w:r w:rsidRPr="00404F52">
        <w:rPr>
          <w:color w:val="231F20"/>
        </w:rPr>
        <w:t>in</w:t>
      </w:r>
      <w:r w:rsidRPr="00404F52">
        <w:rPr>
          <w:color w:val="231F20"/>
          <w:spacing w:val="-11"/>
        </w:rPr>
        <w:t xml:space="preserve"> </w:t>
      </w:r>
      <w:r w:rsidRPr="00404F52">
        <w:rPr>
          <w:color w:val="231F20"/>
        </w:rPr>
        <w:t>the</w:t>
      </w:r>
      <w:r w:rsidRPr="00404F52">
        <w:rPr>
          <w:color w:val="231F20"/>
          <w:spacing w:val="-10"/>
        </w:rPr>
        <w:t xml:space="preserve"> </w:t>
      </w:r>
      <w:r w:rsidRPr="00404F52">
        <w:rPr>
          <w:color w:val="231F20"/>
        </w:rPr>
        <w:t>final</w:t>
      </w:r>
      <w:r w:rsidRPr="00404F52">
        <w:rPr>
          <w:color w:val="231F20"/>
          <w:spacing w:val="-10"/>
        </w:rPr>
        <w:t xml:space="preserve"> </w:t>
      </w:r>
      <w:r w:rsidRPr="00404F52">
        <w:rPr>
          <w:color w:val="231F20"/>
        </w:rPr>
        <w:t>semester</w:t>
      </w:r>
      <w:r w:rsidRPr="00404F52">
        <w:rPr>
          <w:color w:val="231F20"/>
          <w:spacing w:val="-10"/>
        </w:rPr>
        <w:t xml:space="preserve"> </w:t>
      </w:r>
      <w:r w:rsidRPr="00404F52">
        <w:rPr>
          <w:color w:val="231F20"/>
        </w:rPr>
        <w:t>–</w:t>
      </w:r>
      <w:r w:rsidRPr="00404F52">
        <w:rPr>
          <w:color w:val="231F20"/>
          <w:spacing w:val="-10"/>
        </w:rPr>
        <w:t xml:space="preserve"> </w:t>
      </w:r>
      <w:r w:rsidRPr="00404F52">
        <w:rPr>
          <w:color w:val="231F20"/>
        </w:rPr>
        <w:t>a</w:t>
      </w:r>
      <w:r w:rsidRPr="00404F52">
        <w:rPr>
          <w:color w:val="231F20"/>
          <w:spacing w:val="-10"/>
        </w:rPr>
        <w:t xml:space="preserve"> </w:t>
      </w:r>
      <w:r w:rsidRPr="00404F52">
        <w:rPr>
          <w:color w:val="231F20"/>
        </w:rPr>
        <w:t>component</w:t>
      </w:r>
      <w:r w:rsidRPr="00404F52">
        <w:rPr>
          <w:color w:val="231F20"/>
          <w:spacing w:val="-10"/>
        </w:rPr>
        <w:t xml:space="preserve"> </w:t>
      </w:r>
      <w:r w:rsidRPr="00404F52">
        <w:rPr>
          <w:color w:val="231F20"/>
        </w:rPr>
        <w:t>in</w:t>
      </w:r>
      <w:r w:rsidRPr="00404F52">
        <w:rPr>
          <w:color w:val="231F20"/>
          <w:spacing w:val="-10"/>
        </w:rPr>
        <w:t xml:space="preserve"> </w:t>
      </w:r>
      <w:r w:rsidRPr="00404F52">
        <w:rPr>
          <w:color w:val="231F20"/>
        </w:rPr>
        <w:t>the</w:t>
      </w:r>
      <w:r w:rsidRPr="00404F52">
        <w:rPr>
          <w:color w:val="231F20"/>
          <w:spacing w:val="-10"/>
        </w:rPr>
        <w:t xml:space="preserve"> </w:t>
      </w:r>
      <w:r w:rsidRPr="00404F52">
        <w:rPr>
          <w:color w:val="231F20"/>
        </w:rPr>
        <w:t>curriculum</w:t>
      </w:r>
      <w:r w:rsidRPr="00404F52">
        <w:rPr>
          <w:color w:val="231F20"/>
          <w:spacing w:val="-10"/>
        </w:rPr>
        <w:t xml:space="preserve"> </w:t>
      </w:r>
      <w:r w:rsidRPr="00404F52">
        <w:rPr>
          <w:color w:val="231F20"/>
        </w:rPr>
        <w:t>that</w:t>
      </w:r>
      <w:r w:rsidRPr="00404F52">
        <w:rPr>
          <w:color w:val="231F20"/>
          <w:spacing w:val="-11"/>
        </w:rPr>
        <w:t xml:space="preserve"> </w:t>
      </w:r>
      <w:r w:rsidRPr="00404F52">
        <w:rPr>
          <w:color w:val="231F20"/>
        </w:rPr>
        <w:t>is</w:t>
      </w:r>
      <w:r w:rsidRPr="00404F52">
        <w:rPr>
          <w:color w:val="231F20"/>
          <w:spacing w:val="-10"/>
        </w:rPr>
        <w:t xml:space="preserve"> </w:t>
      </w:r>
      <w:r w:rsidRPr="00404F52">
        <w:rPr>
          <w:color w:val="231F20"/>
        </w:rPr>
        <w:t>hoped</w:t>
      </w:r>
      <w:r w:rsidRPr="00404F52">
        <w:rPr>
          <w:color w:val="231F20"/>
          <w:spacing w:val="-10"/>
        </w:rPr>
        <w:t xml:space="preserve"> </w:t>
      </w:r>
      <w:r w:rsidRPr="00404F52">
        <w:rPr>
          <w:color w:val="231F20"/>
        </w:rPr>
        <w:t>would</w:t>
      </w:r>
      <w:r w:rsidRPr="00404F52">
        <w:rPr>
          <w:color w:val="231F20"/>
          <w:spacing w:val="-10"/>
        </w:rPr>
        <w:t xml:space="preserve"> </w:t>
      </w:r>
      <w:r w:rsidRPr="00404F52">
        <w:rPr>
          <w:color w:val="231F20"/>
        </w:rPr>
        <w:t>introduce</w:t>
      </w:r>
      <w:r w:rsidRPr="00404F52">
        <w:rPr>
          <w:color w:val="231F20"/>
          <w:spacing w:val="-10"/>
        </w:rPr>
        <w:t xml:space="preserve"> </w:t>
      </w:r>
      <w:r w:rsidRPr="00404F52">
        <w:rPr>
          <w:color w:val="231F20"/>
        </w:rPr>
        <w:t>the</w:t>
      </w:r>
      <w:r w:rsidRPr="00404F52">
        <w:rPr>
          <w:color w:val="231F20"/>
          <w:spacing w:val="-10"/>
        </w:rPr>
        <w:t xml:space="preserve"> </w:t>
      </w:r>
      <w:r w:rsidRPr="00404F52">
        <w:rPr>
          <w:color w:val="231F20"/>
        </w:rPr>
        <w:t>students</w:t>
      </w:r>
      <w:r w:rsidRPr="00404F52">
        <w:rPr>
          <w:color w:val="231F20"/>
          <w:spacing w:val="-53"/>
        </w:rPr>
        <w:t xml:space="preserve"> </w:t>
      </w:r>
      <w:r w:rsidRPr="00404F52">
        <w:rPr>
          <w:color w:val="231F20"/>
        </w:rPr>
        <w:t>to the working world. During this program, each student will address an identified problem in</w:t>
      </w:r>
      <w:r w:rsidRPr="00404F52">
        <w:rPr>
          <w:color w:val="231F20"/>
          <w:spacing w:val="1"/>
        </w:rPr>
        <w:t xml:space="preserve"> </w:t>
      </w:r>
      <w:r w:rsidRPr="00404F52">
        <w:rPr>
          <w:color w:val="231F20"/>
        </w:rPr>
        <w:t>an industry related to their specialization program. They will make an oral presentation as well</w:t>
      </w:r>
      <w:r w:rsidRPr="00404F52">
        <w:rPr>
          <w:color w:val="231F20"/>
          <w:spacing w:val="-53"/>
        </w:rPr>
        <w:t xml:space="preserve"> </w:t>
      </w:r>
      <w:r w:rsidRPr="00404F52">
        <w:rPr>
          <w:color w:val="231F20"/>
        </w:rPr>
        <w:t>a</w:t>
      </w:r>
      <w:r w:rsidRPr="00404F52">
        <w:rPr>
          <w:color w:val="231F20"/>
          <w:spacing w:val="-1"/>
        </w:rPr>
        <w:t xml:space="preserve"> </w:t>
      </w:r>
      <w:r w:rsidRPr="00404F52">
        <w:rPr>
          <w:color w:val="231F20"/>
        </w:rPr>
        <w:t>written</w:t>
      </w:r>
      <w:r w:rsidRPr="00404F52">
        <w:rPr>
          <w:color w:val="231F20"/>
          <w:spacing w:val="-1"/>
        </w:rPr>
        <w:t xml:space="preserve"> </w:t>
      </w:r>
      <w:r w:rsidRPr="00404F52">
        <w:rPr>
          <w:color w:val="231F20"/>
        </w:rPr>
        <w:t>report at the completion of the training during</w:t>
      </w:r>
      <w:r w:rsidRPr="00404F52">
        <w:rPr>
          <w:color w:val="231F20"/>
          <w:spacing w:val="-1"/>
        </w:rPr>
        <w:t xml:space="preserve"> </w:t>
      </w:r>
      <w:r w:rsidRPr="00404F52">
        <w:rPr>
          <w:color w:val="231F20"/>
        </w:rPr>
        <w:t>this period.</w:t>
      </w:r>
    </w:p>
    <w:p w14:paraId="411DA1A1" w14:textId="313BEFA3" w:rsidR="00A03B3A" w:rsidRPr="00404F52" w:rsidRDefault="00F312DC" w:rsidP="00F3441F">
      <w:pPr>
        <w:pStyle w:val="BodyText"/>
        <w:spacing w:before="194" w:line="249" w:lineRule="auto"/>
        <w:ind w:left="850" w:right="1130"/>
        <w:jc w:val="both"/>
      </w:pPr>
      <w:r w:rsidRPr="00404F52">
        <w:rPr>
          <w:color w:val="231F20"/>
        </w:rPr>
        <w:t>This training has now been re-designed in order to achieve higher levels of learning outcomes</w:t>
      </w:r>
      <w:r w:rsidRPr="00404F52">
        <w:rPr>
          <w:color w:val="231F20"/>
          <w:spacing w:val="1"/>
        </w:rPr>
        <w:t xml:space="preserve"> </w:t>
      </w:r>
      <w:r w:rsidRPr="00404F52">
        <w:rPr>
          <w:color w:val="231F20"/>
        </w:rPr>
        <w:t>required</w:t>
      </w:r>
      <w:r w:rsidRPr="00404F52">
        <w:rPr>
          <w:color w:val="231F20"/>
          <w:spacing w:val="-1"/>
        </w:rPr>
        <w:t xml:space="preserve"> </w:t>
      </w:r>
      <w:r w:rsidRPr="00404F52">
        <w:rPr>
          <w:color w:val="231F20"/>
        </w:rPr>
        <w:t>for an honours graduate in agricultural sciences.</w:t>
      </w:r>
    </w:p>
    <w:p w14:paraId="28CE76A8" w14:textId="61BF24C1" w:rsidR="00A03B3A" w:rsidRPr="00404F52" w:rsidRDefault="00F312DC">
      <w:pPr>
        <w:pStyle w:val="BodyText"/>
        <w:spacing w:before="202" w:line="249" w:lineRule="auto"/>
        <w:ind w:left="850" w:right="1131"/>
        <w:jc w:val="both"/>
      </w:pPr>
      <w:r w:rsidRPr="00404F52">
        <w:rPr>
          <w:color w:val="231F20"/>
        </w:rPr>
        <w:t>Total of 8 credits will be allocated as follows for the Industrial Training programme and the</w:t>
      </w:r>
      <w:r w:rsidRPr="00404F52">
        <w:rPr>
          <w:color w:val="231F20"/>
          <w:spacing w:val="1"/>
        </w:rPr>
        <w:t xml:space="preserve"> </w:t>
      </w:r>
      <w:r w:rsidRPr="00404F52">
        <w:rPr>
          <w:color w:val="231F20"/>
        </w:rPr>
        <w:t>research component.</w:t>
      </w:r>
    </w:p>
    <w:p w14:paraId="3C0AD2FE" w14:textId="1D9EFCA8" w:rsidR="00630D07" w:rsidRPr="00404F52" w:rsidRDefault="00630D07" w:rsidP="00630D07">
      <w:pPr>
        <w:pStyle w:val="ListParagraph"/>
        <w:tabs>
          <w:tab w:val="left" w:pos="1700"/>
          <w:tab w:val="left" w:pos="1701"/>
          <w:tab w:val="left" w:pos="4450"/>
        </w:tabs>
        <w:spacing w:before="67"/>
        <w:ind w:firstLine="0"/>
      </w:pPr>
    </w:p>
    <w:tbl>
      <w:tblPr>
        <w:tblStyle w:val="TableGrid"/>
        <w:tblW w:w="0" w:type="auto"/>
        <w:tblInd w:w="1008" w:type="dxa"/>
        <w:tblLayout w:type="fixed"/>
        <w:tblLook w:val="04A0" w:firstRow="1" w:lastRow="0" w:firstColumn="1" w:lastColumn="0" w:noHBand="0" w:noVBand="1"/>
      </w:tblPr>
      <w:tblGrid>
        <w:gridCol w:w="3240"/>
        <w:gridCol w:w="1350"/>
        <w:gridCol w:w="1260"/>
        <w:gridCol w:w="1620"/>
      </w:tblGrid>
      <w:tr w:rsidR="00630D07" w14:paraId="31292BE0" w14:textId="77777777" w:rsidTr="00C70CAA">
        <w:trPr>
          <w:trHeight w:val="315"/>
        </w:trPr>
        <w:tc>
          <w:tcPr>
            <w:tcW w:w="3240" w:type="dxa"/>
          </w:tcPr>
          <w:p w14:paraId="3BC6487A" w14:textId="77777777" w:rsidR="00630D07" w:rsidRPr="00404F52" w:rsidRDefault="00630D07" w:rsidP="00630D07">
            <w:pPr>
              <w:pStyle w:val="ListParagraph"/>
              <w:tabs>
                <w:tab w:val="left" w:pos="1700"/>
                <w:tab w:val="left" w:pos="1701"/>
                <w:tab w:val="left" w:pos="4450"/>
              </w:tabs>
              <w:spacing w:before="67"/>
              <w:ind w:left="0" w:firstLine="0"/>
              <w:rPr>
                <w:color w:val="231F20"/>
              </w:rPr>
            </w:pPr>
          </w:p>
        </w:tc>
        <w:tc>
          <w:tcPr>
            <w:tcW w:w="1350" w:type="dxa"/>
          </w:tcPr>
          <w:p w14:paraId="40D74C2F" w14:textId="56561021" w:rsidR="00630D07" w:rsidRPr="00404F52" w:rsidRDefault="00630D07" w:rsidP="00630D07">
            <w:pPr>
              <w:pStyle w:val="ListParagraph"/>
              <w:tabs>
                <w:tab w:val="left" w:pos="1700"/>
                <w:tab w:val="left" w:pos="1701"/>
                <w:tab w:val="left" w:pos="4450"/>
              </w:tabs>
              <w:spacing w:before="67"/>
              <w:ind w:left="0" w:firstLine="0"/>
              <w:rPr>
                <w:color w:val="231F20"/>
              </w:rPr>
            </w:pPr>
            <w:r w:rsidRPr="00630D07">
              <w:rPr>
                <w:color w:val="231F20"/>
              </w:rPr>
              <w:t>Department of Livestock Production</w:t>
            </w:r>
          </w:p>
        </w:tc>
        <w:tc>
          <w:tcPr>
            <w:tcW w:w="1260" w:type="dxa"/>
          </w:tcPr>
          <w:p w14:paraId="1E927514" w14:textId="7CAFFD0C" w:rsidR="00630D07" w:rsidRDefault="00630D07" w:rsidP="00630D07">
            <w:pPr>
              <w:pStyle w:val="ListParagraph"/>
              <w:tabs>
                <w:tab w:val="left" w:pos="1700"/>
                <w:tab w:val="left" w:pos="1701"/>
                <w:tab w:val="left" w:pos="4450"/>
              </w:tabs>
              <w:spacing w:before="67"/>
              <w:ind w:left="0" w:firstLine="0"/>
            </w:pPr>
            <w:r w:rsidRPr="00630D07">
              <w:t>Department of Export Agriculture</w:t>
            </w:r>
          </w:p>
        </w:tc>
        <w:tc>
          <w:tcPr>
            <w:tcW w:w="1620" w:type="dxa"/>
          </w:tcPr>
          <w:p w14:paraId="73A2371C" w14:textId="102A866F" w:rsidR="00630D07" w:rsidRDefault="00630D07" w:rsidP="00630D07">
            <w:pPr>
              <w:pStyle w:val="ListParagraph"/>
              <w:tabs>
                <w:tab w:val="left" w:pos="1700"/>
                <w:tab w:val="left" w:pos="1701"/>
                <w:tab w:val="left" w:pos="4450"/>
              </w:tabs>
              <w:spacing w:before="67"/>
              <w:ind w:left="0" w:firstLine="0"/>
            </w:pPr>
            <w:r w:rsidRPr="00630D07">
              <w:t>Department of Agribusiness Management</w:t>
            </w:r>
          </w:p>
        </w:tc>
      </w:tr>
      <w:tr w:rsidR="00C70CAA" w14:paraId="267FB19E" w14:textId="77777777" w:rsidTr="00C70CAA">
        <w:trPr>
          <w:trHeight w:val="315"/>
        </w:trPr>
        <w:tc>
          <w:tcPr>
            <w:tcW w:w="3240" w:type="dxa"/>
          </w:tcPr>
          <w:p w14:paraId="670A643A" w14:textId="23E512F8" w:rsidR="00630D07" w:rsidRDefault="00630D07" w:rsidP="00630D07">
            <w:pPr>
              <w:pStyle w:val="ListParagraph"/>
              <w:tabs>
                <w:tab w:val="left" w:pos="1700"/>
                <w:tab w:val="left" w:pos="1701"/>
                <w:tab w:val="left" w:pos="4450"/>
              </w:tabs>
              <w:spacing w:before="67"/>
              <w:ind w:left="0" w:firstLine="0"/>
            </w:pPr>
            <w:r w:rsidRPr="00404F52">
              <w:rPr>
                <w:color w:val="231F20"/>
              </w:rPr>
              <w:t>Industrial</w:t>
            </w:r>
            <w:r w:rsidRPr="00404F52">
              <w:rPr>
                <w:color w:val="231F20"/>
                <w:spacing w:val="-8"/>
              </w:rPr>
              <w:t xml:space="preserve"> </w:t>
            </w:r>
            <w:r w:rsidRPr="00404F52">
              <w:rPr>
                <w:color w:val="231F20"/>
              </w:rPr>
              <w:t>Training</w:t>
            </w:r>
          </w:p>
        </w:tc>
        <w:tc>
          <w:tcPr>
            <w:tcW w:w="1350" w:type="dxa"/>
          </w:tcPr>
          <w:p w14:paraId="14B3E61B" w14:textId="31F6609A" w:rsidR="00630D07" w:rsidRDefault="00630D07" w:rsidP="00630D07">
            <w:pPr>
              <w:pStyle w:val="ListParagraph"/>
              <w:tabs>
                <w:tab w:val="left" w:pos="1700"/>
                <w:tab w:val="left" w:pos="1701"/>
                <w:tab w:val="left" w:pos="4450"/>
              </w:tabs>
              <w:spacing w:before="67"/>
              <w:ind w:left="0" w:firstLine="0"/>
            </w:pPr>
            <w:r w:rsidRPr="00404F52">
              <w:rPr>
                <w:color w:val="231F20"/>
              </w:rPr>
              <w:t>02 credits</w:t>
            </w:r>
          </w:p>
        </w:tc>
        <w:tc>
          <w:tcPr>
            <w:tcW w:w="1260" w:type="dxa"/>
          </w:tcPr>
          <w:p w14:paraId="548F55E6" w14:textId="18B18E84" w:rsidR="00630D07" w:rsidRDefault="00630D07" w:rsidP="00630D07">
            <w:pPr>
              <w:pStyle w:val="ListParagraph"/>
              <w:tabs>
                <w:tab w:val="left" w:pos="1700"/>
                <w:tab w:val="left" w:pos="1701"/>
                <w:tab w:val="left" w:pos="4450"/>
              </w:tabs>
              <w:spacing w:before="67"/>
              <w:ind w:left="0" w:firstLine="0"/>
            </w:pPr>
            <w:r>
              <w:t>02 credits</w:t>
            </w:r>
          </w:p>
        </w:tc>
        <w:tc>
          <w:tcPr>
            <w:tcW w:w="1620" w:type="dxa"/>
          </w:tcPr>
          <w:p w14:paraId="19DF4C52" w14:textId="7C73A1A7" w:rsidR="00630D07" w:rsidRDefault="00630D07" w:rsidP="00630D07">
            <w:pPr>
              <w:pStyle w:val="ListParagraph"/>
              <w:tabs>
                <w:tab w:val="left" w:pos="1700"/>
                <w:tab w:val="left" w:pos="1701"/>
                <w:tab w:val="left" w:pos="4450"/>
              </w:tabs>
              <w:spacing w:before="67"/>
              <w:ind w:left="0" w:firstLine="0"/>
            </w:pPr>
            <w:r>
              <w:t>02 credits</w:t>
            </w:r>
          </w:p>
        </w:tc>
      </w:tr>
      <w:tr w:rsidR="00C70CAA" w14:paraId="10189980" w14:textId="77777777" w:rsidTr="00C70CAA">
        <w:trPr>
          <w:trHeight w:val="327"/>
        </w:trPr>
        <w:tc>
          <w:tcPr>
            <w:tcW w:w="3240" w:type="dxa"/>
          </w:tcPr>
          <w:p w14:paraId="0BCDCD59" w14:textId="4A4FA8DD" w:rsidR="00630D07" w:rsidRDefault="00630D07" w:rsidP="00630D07">
            <w:pPr>
              <w:pStyle w:val="ListParagraph"/>
              <w:tabs>
                <w:tab w:val="left" w:pos="1700"/>
                <w:tab w:val="left" w:pos="1701"/>
                <w:tab w:val="left" w:pos="4450"/>
              </w:tabs>
              <w:spacing w:before="67"/>
              <w:ind w:left="0" w:firstLine="0"/>
            </w:pPr>
            <w:r w:rsidRPr="00404F52">
              <w:rPr>
                <w:color w:val="231F20"/>
              </w:rPr>
              <w:t>Research (Dissertation)</w:t>
            </w:r>
          </w:p>
        </w:tc>
        <w:tc>
          <w:tcPr>
            <w:tcW w:w="1350" w:type="dxa"/>
          </w:tcPr>
          <w:p w14:paraId="714B85BA" w14:textId="7E6F9551" w:rsidR="00630D07" w:rsidRDefault="00630D07" w:rsidP="00630D07">
            <w:pPr>
              <w:pStyle w:val="ListParagraph"/>
              <w:tabs>
                <w:tab w:val="left" w:pos="1700"/>
                <w:tab w:val="left" w:pos="1701"/>
                <w:tab w:val="left" w:pos="4450"/>
              </w:tabs>
              <w:spacing w:before="67"/>
              <w:ind w:left="0" w:firstLine="0"/>
            </w:pPr>
            <w:r w:rsidRPr="00404F52">
              <w:rPr>
                <w:color w:val="231F20"/>
              </w:rPr>
              <w:t>06 credits</w:t>
            </w:r>
          </w:p>
        </w:tc>
        <w:tc>
          <w:tcPr>
            <w:tcW w:w="1260" w:type="dxa"/>
          </w:tcPr>
          <w:p w14:paraId="79562BD3" w14:textId="467F4F9A" w:rsidR="00630D07" w:rsidRDefault="00630D07" w:rsidP="00630D07">
            <w:pPr>
              <w:pStyle w:val="ListParagraph"/>
              <w:tabs>
                <w:tab w:val="left" w:pos="1700"/>
                <w:tab w:val="left" w:pos="1701"/>
                <w:tab w:val="left" w:pos="4450"/>
              </w:tabs>
              <w:spacing w:before="67"/>
              <w:ind w:left="0" w:firstLine="0"/>
            </w:pPr>
            <w:r>
              <w:t>05 credits</w:t>
            </w:r>
          </w:p>
        </w:tc>
        <w:tc>
          <w:tcPr>
            <w:tcW w:w="1620" w:type="dxa"/>
          </w:tcPr>
          <w:p w14:paraId="79DC3635" w14:textId="02BA0FD4" w:rsidR="00630D07" w:rsidRDefault="00630D07" w:rsidP="00630D07">
            <w:pPr>
              <w:pStyle w:val="ListParagraph"/>
              <w:tabs>
                <w:tab w:val="left" w:pos="1700"/>
                <w:tab w:val="left" w:pos="1701"/>
                <w:tab w:val="left" w:pos="4450"/>
              </w:tabs>
              <w:spacing w:before="67"/>
              <w:ind w:left="0" w:firstLine="0"/>
            </w:pPr>
            <w:r>
              <w:t>05 credits</w:t>
            </w:r>
          </w:p>
        </w:tc>
      </w:tr>
      <w:tr w:rsidR="00C70CAA" w14:paraId="70208D27" w14:textId="77777777" w:rsidTr="00C70CAA">
        <w:trPr>
          <w:trHeight w:val="315"/>
        </w:trPr>
        <w:tc>
          <w:tcPr>
            <w:tcW w:w="3240" w:type="dxa"/>
          </w:tcPr>
          <w:p w14:paraId="1AC57BEC" w14:textId="173ED476" w:rsidR="00630D07" w:rsidRDefault="00630D07" w:rsidP="00630D07">
            <w:pPr>
              <w:pStyle w:val="ListParagraph"/>
              <w:tabs>
                <w:tab w:val="left" w:pos="1700"/>
                <w:tab w:val="left" w:pos="1701"/>
                <w:tab w:val="left" w:pos="4450"/>
              </w:tabs>
              <w:spacing w:before="67"/>
              <w:ind w:left="0" w:firstLine="0"/>
            </w:pPr>
            <w:r>
              <w:t xml:space="preserve">Research </w:t>
            </w:r>
            <w:r w:rsidR="00C70CAA">
              <w:t xml:space="preserve">Project </w:t>
            </w:r>
            <w:r>
              <w:t xml:space="preserve"> I</w:t>
            </w:r>
            <w:r w:rsidR="00C70CAA">
              <w:t xml:space="preserve"> (7</w:t>
            </w:r>
            <w:r w:rsidR="00C70CAA" w:rsidRPr="00C70CAA">
              <w:rPr>
                <w:vertAlign w:val="superscript"/>
              </w:rPr>
              <w:t>th</w:t>
            </w:r>
            <w:r w:rsidR="00C70CAA">
              <w:t xml:space="preserve"> Semester)</w:t>
            </w:r>
          </w:p>
        </w:tc>
        <w:tc>
          <w:tcPr>
            <w:tcW w:w="1350" w:type="dxa"/>
          </w:tcPr>
          <w:p w14:paraId="252FDDF5" w14:textId="77777777" w:rsidR="00630D07" w:rsidRDefault="00630D07" w:rsidP="00630D07">
            <w:pPr>
              <w:pStyle w:val="ListParagraph"/>
              <w:tabs>
                <w:tab w:val="left" w:pos="1700"/>
                <w:tab w:val="left" w:pos="1701"/>
                <w:tab w:val="left" w:pos="4450"/>
              </w:tabs>
              <w:spacing w:before="67"/>
              <w:ind w:left="0" w:firstLine="0"/>
            </w:pPr>
          </w:p>
        </w:tc>
        <w:tc>
          <w:tcPr>
            <w:tcW w:w="1260" w:type="dxa"/>
          </w:tcPr>
          <w:p w14:paraId="3862D5F3" w14:textId="04C0F78E" w:rsidR="00630D07" w:rsidRDefault="00630D07" w:rsidP="00630D07">
            <w:pPr>
              <w:pStyle w:val="ListParagraph"/>
              <w:tabs>
                <w:tab w:val="left" w:pos="1700"/>
                <w:tab w:val="left" w:pos="1701"/>
                <w:tab w:val="left" w:pos="4450"/>
              </w:tabs>
              <w:spacing w:before="67"/>
              <w:ind w:left="0" w:firstLine="0"/>
            </w:pPr>
            <w:r>
              <w:t>01 credits</w:t>
            </w:r>
          </w:p>
        </w:tc>
        <w:tc>
          <w:tcPr>
            <w:tcW w:w="1620" w:type="dxa"/>
          </w:tcPr>
          <w:p w14:paraId="42B68BDE" w14:textId="61D73526" w:rsidR="00630D07" w:rsidRDefault="00630D07" w:rsidP="00630D07">
            <w:pPr>
              <w:pStyle w:val="ListParagraph"/>
              <w:tabs>
                <w:tab w:val="left" w:pos="1700"/>
                <w:tab w:val="left" w:pos="1701"/>
                <w:tab w:val="left" w:pos="4450"/>
              </w:tabs>
              <w:spacing w:before="67"/>
              <w:ind w:left="0" w:firstLine="0"/>
            </w:pPr>
            <w:r>
              <w:t>01 credits</w:t>
            </w:r>
          </w:p>
        </w:tc>
      </w:tr>
    </w:tbl>
    <w:p w14:paraId="3BBEF3F5" w14:textId="19FFB26F" w:rsidR="00A03B3A" w:rsidRPr="00404F52" w:rsidRDefault="00E85390">
      <w:pPr>
        <w:pStyle w:val="BodyText"/>
        <w:rPr>
          <w:sz w:val="24"/>
        </w:rPr>
      </w:pPr>
      <w:r>
        <w:rPr>
          <w:sz w:val="24"/>
        </w:rPr>
        <w:tab/>
      </w:r>
      <w:r>
        <w:rPr>
          <w:sz w:val="24"/>
        </w:rPr>
        <w:tab/>
        <w:t xml:space="preserve">Total </w:t>
      </w:r>
      <w:r>
        <w:rPr>
          <w:sz w:val="24"/>
        </w:rPr>
        <w:tab/>
      </w:r>
      <w:r>
        <w:rPr>
          <w:sz w:val="24"/>
        </w:rPr>
        <w:tab/>
      </w:r>
      <w:r>
        <w:rPr>
          <w:sz w:val="24"/>
        </w:rPr>
        <w:tab/>
      </w:r>
      <w:r>
        <w:rPr>
          <w:sz w:val="24"/>
        </w:rPr>
        <w:tab/>
        <w:t>08 credits</w:t>
      </w:r>
    </w:p>
    <w:p w14:paraId="27A1C39D" w14:textId="4ED591B5" w:rsidR="00A03B3A" w:rsidRPr="00404F52" w:rsidRDefault="00F312DC">
      <w:pPr>
        <w:pStyle w:val="Heading7"/>
        <w:spacing w:before="201"/>
      </w:pPr>
      <w:r w:rsidRPr="00404F52">
        <w:rPr>
          <w:color w:val="231F20"/>
        </w:rPr>
        <w:t>Additional</w:t>
      </w:r>
      <w:r w:rsidRPr="00404F52">
        <w:rPr>
          <w:color w:val="231F20"/>
          <w:spacing w:val="-4"/>
        </w:rPr>
        <w:t xml:space="preserve"> </w:t>
      </w:r>
      <w:r w:rsidRPr="00404F52">
        <w:rPr>
          <w:color w:val="231F20"/>
        </w:rPr>
        <w:t>Modules</w:t>
      </w:r>
    </w:p>
    <w:p w14:paraId="03DA2E10" w14:textId="416640BE" w:rsidR="00A03B3A" w:rsidRPr="00404F52" w:rsidRDefault="00F312DC">
      <w:pPr>
        <w:pStyle w:val="BodyText"/>
        <w:spacing w:before="147" w:line="249" w:lineRule="auto"/>
        <w:ind w:left="850" w:right="1130"/>
        <w:jc w:val="both"/>
      </w:pPr>
      <w:r w:rsidRPr="00404F52">
        <w:rPr>
          <w:color w:val="231F20"/>
        </w:rPr>
        <w:t>English and Information Technology will be taught as basic courses. In addition, students will</w:t>
      </w:r>
      <w:r w:rsidRPr="00404F52">
        <w:rPr>
          <w:color w:val="231F20"/>
          <w:spacing w:val="1"/>
        </w:rPr>
        <w:t xml:space="preserve"> </w:t>
      </w:r>
      <w:r w:rsidRPr="00404F52">
        <w:rPr>
          <w:color w:val="231F20"/>
          <w:w w:val="95"/>
        </w:rPr>
        <w:t>be offered with courses. Sri Lankan Studies and Current Affairs and World Studies and Current</w:t>
      </w:r>
      <w:r w:rsidRPr="00404F52">
        <w:rPr>
          <w:color w:val="231F20"/>
          <w:spacing w:val="1"/>
          <w:w w:val="95"/>
        </w:rPr>
        <w:t xml:space="preserve"> </w:t>
      </w:r>
      <w:r w:rsidRPr="00404F52">
        <w:rPr>
          <w:color w:val="231F20"/>
        </w:rPr>
        <w:t>Affairs to enhance the general knowledge of students. A course on Personality Development</w:t>
      </w:r>
      <w:r w:rsidRPr="00404F52">
        <w:rPr>
          <w:color w:val="231F20"/>
          <w:spacing w:val="1"/>
        </w:rPr>
        <w:t xml:space="preserve"> </w:t>
      </w:r>
      <w:r w:rsidRPr="00404F52">
        <w:rPr>
          <w:color w:val="231F20"/>
        </w:rPr>
        <w:t>would also be offered to enhance the graduate profile. In addition, students will be given a</w:t>
      </w:r>
      <w:r w:rsidRPr="00404F52">
        <w:rPr>
          <w:color w:val="231F20"/>
          <w:spacing w:val="1"/>
        </w:rPr>
        <w:t xml:space="preserve"> </w:t>
      </w:r>
      <w:r w:rsidRPr="00404F52">
        <w:rPr>
          <w:color w:val="231F20"/>
        </w:rPr>
        <w:t>chance to learn an international language other than English such as Japanese, German, and</w:t>
      </w:r>
      <w:r w:rsidRPr="00404F52">
        <w:rPr>
          <w:color w:val="231F20"/>
          <w:spacing w:val="1"/>
        </w:rPr>
        <w:t xml:space="preserve"> </w:t>
      </w:r>
      <w:r w:rsidRPr="00404F52">
        <w:rPr>
          <w:color w:val="231F20"/>
        </w:rPr>
        <w:t>Chinese as a non-credited and non-compulsory course.</w:t>
      </w:r>
    </w:p>
    <w:p w14:paraId="6425CEFD" w14:textId="7B8BEACF" w:rsidR="00A03B3A" w:rsidRPr="00404F52" w:rsidRDefault="00F312DC">
      <w:pPr>
        <w:pStyle w:val="Heading7"/>
        <w:spacing w:before="207"/>
      </w:pPr>
      <w:r w:rsidRPr="00404F52">
        <w:rPr>
          <w:color w:val="231F20"/>
        </w:rPr>
        <w:t>Medium</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Instruction</w:t>
      </w:r>
    </w:p>
    <w:p w14:paraId="19829C13" w14:textId="271E7151" w:rsidR="00A03B3A" w:rsidRPr="00404F52" w:rsidRDefault="00F312DC">
      <w:pPr>
        <w:pStyle w:val="BodyText"/>
        <w:spacing w:before="147" w:line="249" w:lineRule="auto"/>
        <w:ind w:left="850" w:right="1129"/>
        <w:jc w:val="both"/>
      </w:pPr>
      <w:r w:rsidRPr="00404F52">
        <w:rPr>
          <w:color w:val="231F20"/>
        </w:rPr>
        <w:t>The medium of instruction at the faculty would be English. Hence the English curriculum has</w:t>
      </w:r>
      <w:r w:rsidRPr="00404F52">
        <w:rPr>
          <w:color w:val="231F20"/>
          <w:spacing w:val="1"/>
        </w:rPr>
        <w:t xml:space="preserve"> </w:t>
      </w:r>
      <w:r w:rsidRPr="00404F52">
        <w:rPr>
          <w:color w:val="231F20"/>
        </w:rPr>
        <w:t>also been revised in order to cater to the needs of students. A total of 360 contact hours have</w:t>
      </w:r>
      <w:r w:rsidRPr="00404F52">
        <w:rPr>
          <w:color w:val="231F20"/>
          <w:spacing w:val="1"/>
        </w:rPr>
        <w:t xml:space="preserve"> </w:t>
      </w:r>
      <w:r w:rsidRPr="00404F52">
        <w:rPr>
          <w:color w:val="231F20"/>
        </w:rPr>
        <w:t>been assigned for English in order to address the four skills – reading, writing, listening and</w:t>
      </w:r>
      <w:r w:rsidRPr="00404F52">
        <w:rPr>
          <w:color w:val="231F20"/>
          <w:spacing w:val="1"/>
        </w:rPr>
        <w:t xml:space="preserve"> </w:t>
      </w:r>
      <w:r w:rsidRPr="00404F52">
        <w:rPr>
          <w:color w:val="231F20"/>
        </w:rPr>
        <w:t>speaking.</w:t>
      </w:r>
      <w:r w:rsidRPr="00404F52">
        <w:rPr>
          <w:color w:val="231F20"/>
          <w:spacing w:val="-4"/>
        </w:rPr>
        <w:t xml:space="preserve"> </w:t>
      </w:r>
      <w:r w:rsidRPr="00404F52">
        <w:rPr>
          <w:color w:val="231F20"/>
        </w:rPr>
        <w:t>English</w:t>
      </w:r>
      <w:r w:rsidRPr="00404F52">
        <w:rPr>
          <w:color w:val="231F20"/>
          <w:spacing w:val="-2"/>
        </w:rPr>
        <w:t xml:space="preserve"> </w:t>
      </w:r>
      <w:r w:rsidRPr="00404F52">
        <w:rPr>
          <w:color w:val="231F20"/>
        </w:rPr>
        <w:t>will</w:t>
      </w:r>
      <w:r w:rsidRPr="00404F52">
        <w:rPr>
          <w:color w:val="231F20"/>
          <w:spacing w:val="-3"/>
        </w:rPr>
        <w:t xml:space="preserve"> </w:t>
      </w:r>
      <w:r w:rsidRPr="00404F52">
        <w:rPr>
          <w:color w:val="231F20"/>
        </w:rPr>
        <w:t>be</w:t>
      </w:r>
      <w:r w:rsidRPr="00404F52">
        <w:rPr>
          <w:color w:val="231F20"/>
          <w:spacing w:val="-2"/>
        </w:rPr>
        <w:t xml:space="preserve"> </w:t>
      </w:r>
      <w:r w:rsidRPr="00404F52">
        <w:rPr>
          <w:color w:val="231F20"/>
        </w:rPr>
        <w:t>offered</w:t>
      </w:r>
      <w:r w:rsidRPr="00404F52">
        <w:rPr>
          <w:color w:val="231F20"/>
          <w:spacing w:val="-2"/>
        </w:rPr>
        <w:t xml:space="preserve"> </w:t>
      </w:r>
      <w:r w:rsidRPr="00404F52">
        <w:rPr>
          <w:color w:val="231F20"/>
        </w:rPr>
        <w:t>as</w:t>
      </w:r>
      <w:r w:rsidRPr="00404F52">
        <w:rPr>
          <w:color w:val="231F20"/>
          <w:spacing w:val="-2"/>
        </w:rPr>
        <w:t xml:space="preserve"> </w:t>
      </w:r>
      <w:r w:rsidRPr="00404F52">
        <w:rPr>
          <w:color w:val="231F20"/>
        </w:rPr>
        <w:t>a</w:t>
      </w:r>
      <w:r w:rsidRPr="00404F52">
        <w:rPr>
          <w:color w:val="231F20"/>
          <w:spacing w:val="-2"/>
        </w:rPr>
        <w:t xml:space="preserve"> </w:t>
      </w:r>
      <w:r w:rsidRPr="00404F52">
        <w:rPr>
          <w:color w:val="231F20"/>
        </w:rPr>
        <w:t>subject</w:t>
      </w:r>
      <w:r w:rsidRPr="00404F52">
        <w:rPr>
          <w:color w:val="231F20"/>
          <w:spacing w:val="-4"/>
        </w:rPr>
        <w:t xml:space="preserve"> </w:t>
      </w:r>
      <w:r w:rsidRPr="00404F52">
        <w:rPr>
          <w:color w:val="231F20"/>
        </w:rPr>
        <w:t>during</w:t>
      </w:r>
      <w:r w:rsidRPr="00404F52">
        <w:rPr>
          <w:color w:val="231F20"/>
          <w:spacing w:val="-2"/>
        </w:rPr>
        <w:t xml:space="preserve"> </w:t>
      </w:r>
      <w:r w:rsidRPr="00404F52">
        <w:rPr>
          <w:color w:val="231F20"/>
        </w:rPr>
        <w:t>all</w:t>
      </w:r>
      <w:r w:rsidRPr="00404F52">
        <w:rPr>
          <w:color w:val="231F20"/>
          <w:spacing w:val="-2"/>
        </w:rPr>
        <w:t xml:space="preserve"> </w:t>
      </w:r>
      <w:r w:rsidRPr="00404F52">
        <w:rPr>
          <w:color w:val="231F20"/>
        </w:rPr>
        <w:t>four</w:t>
      </w:r>
      <w:r w:rsidRPr="00404F52">
        <w:rPr>
          <w:color w:val="231F20"/>
          <w:spacing w:val="-2"/>
        </w:rPr>
        <w:t xml:space="preserve"> </w:t>
      </w:r>
      <w:r w:rsidRPr="00404F52">
        <w:rPr>
          <w:color w:val="231F20"/>
        </w:rPr>
        <w:t>years</w:t>
      </w:r>
      <w:r w:rsidRPr="00404F52">
        <w:rPr>
          <w:color w:val="231F20"/>
          <w:spacing w:val="-2"/>
        </w:rPr>
        <w:t xml:space="preserve"> </w:t>
      </w:r>
      <w:r w:rsidRPr="00404F52">
        <w:rPr>
          <w:color w:val="231F20"/>
        </w:rPr>
        <w:t>(1</w:t>
      </w:r>
      <w:r w:rsidRPr="00404F52">
        <w:rPr>
          <w:color w:val="231F20"/>
          <w:vertAlign w:val="superscript"/>
        </w:rPr>
        <w:t>st</w:t>
      </w:r>
      <w:r w:rsidRPr="00404F52">
        <w:rPr>
          <w:color w:val="231F20"/>
          <w:spacing w:val="-2"/>
        </w:rPr>
        <w:t xml:space="preserve"> </w:t>
      </w:r>
      <w:r w:rsidRPr="00404F52">
        <w:rPr>
          <w:color w:val="231F20"/>
        </w:rPr>
        <w:t>–</w:t>
      </w:r>
      <w:r w:rsidRPr="00404F52">
        <w:rPr>
          <w:color w:val="231F20"/>
          <w:spacing w:val="-2"/>
        </w:rPr>
        <w:t xml:space="preserve"> </w:t>
      </w:r>
      <w:r w:rsidRPr="00404F52">
        <w:rPr>
          <w:color w:val="231F20"/>
        </w:rPr>
        <w:t>6</w:t>
      </w:r>
      <w:r w:rsidRPr="00404F52">
        <w:rPr>
          <w:color w:val="231F20"/>
          <w:vertAlign w:val="superscript"/>
        </w:rPr>
        <w:t>th</w:t>
      </w:r>
      <w:r w:rsidRPr="00404F52">
        <w:rPr>
          <w:color w:val="231F20"/>
          <w:spacing w:val="-4"/>
        </w:rPr>
        <w:t xml:space="preserve"> </w:t>
      </w:r>
      <w:r w:rsidRPr="00404F52">
        <w:rPr>
          <w:color w:val="231F20"/>
        </w:rPr>
        <w:t>semesters).</w:t>
      </w:r>
    </w:p>
    <w:p w14:paraId="42AA486A" w14:textId="43C36E5B" w:rsidR="00A03B3A" w:rsidRPr="00404F52" w:rsidRDefault="00F312DC">
      <w:pPr>
        <w:pStyle w:val="Heading7"/>
        <w:spacing w:before="205"/>
      </w:pPr>
      <w:r w:rsidRPr="00404F52">
        <w:rPr>
          <w:color w:val="231F20"/>
        </w:rPr>
        <w:t>Course</w:t>
      </w:r>
      <w:r w:rsidRPr="00404F52">
        <w:rPr>
          <w:color w:val="231F20"/>
          <w:spacing w:val="-5"/>
        </w:rPr>
        <w:t xml:space="preserve"> </w:t>
      </w:r>
      <w:r w:rsidRPr="00404F52">
        <w:rPr>
          <w:color w:val="231F20"/>
        </w:rPr>
        <w:t>Notation</w:t>
      </w:r>
    </w:p>
    <w:p w14:paraId="19A8D73D" w14:textId="7F255630" w:rsidR="00A03B3A" w:rsidRPr="00404F52" w:rsidRDefault="00F312DC">
      <w:pPr>
        <w:pStyle w:val="BodyText"/>
        <w:spacing w:before="147" w:line="249" w:lineRule="auto"/>
        <w:ind w:left="850" w:right="1129"/>
        <w:jc w:val="both"/>
      </w:pPr>
      <w:r w:rsidRPr="00404F52">
        <w:rPr>
          <w:color w:val="231F20"/>
        </w:rPr>
        <w:t>Each course in the curriculum would have a specific notation. The course notation would be</w:t>
      </w:r>
      <w:r w:rsidRPr="00404F52">
        <w:rPr>
          <w:color w:val="231F20"/>
          <w:spacing w:val="1"/>
        </w:rPr>
        <w:t xml:space="preserve"> </w:t>
      </w:r>
      <w:r w:rsidRPr="00404F52">
        <w:rPr>
          <w:color w:val="231F20"/>
        </w:rPr>
        <w:t>such that it will have a prefix denoting the department which will offer the course followed by</w:t>
      </w:r>
      <w:r w:rsidRPr="00404F52">
        <w:rPr>
          <w:color w:val="231F20"/>
          <w:spacing w:val="-52"/>
        </w:rPr>
        <w:t xml:space="preserve"> </w:t>
      </w:r>
      <w:r w:rsidRPr="00404F52">
        <w:rPr>
          <w:color w:val="231F20"/>
        </w:rPr>
        <w:t>the year and semester in which it is offered and a two digit number which is the number given</w:t>
      </w:r>
      <w:r w:rsidRPr="00404F52">
        <w:rPr>
          <w:color w:val="231F20"/>
          <w:spacing w:val="1"/>
        </w:rPr>
        <w:t xml:space="preserve"> </w:t>
      </w:r>
      <w:r w:rsidRPr="00404F52">
        <w:rPr>
          <w:color w:val="231F20"/>
        </w:rPr>
        <w:t>by that department for that course and the last digit denotes the number of credits allocated for</w:t>
      </w:r>
      <w:r w:rsidRPr="00404F52">
        <w:rPr>
          <w:color w:val="231F20"/>
          <w:spacing w:val="-52"/>
        </w:rPr>
        <w:t xml:space="preserve"> </w:t>
      </w:r>
      <w:r w:rsidRPr="00404F52">
        <w:rPr>
          <w:color w:val="231F20"/>
        </w:rPr>
        <w:t>that course. This notation will also show the credit number for that course and the number of</w:t>
      </w:r>
      <w:r w:rsidRPr="00404F52">
        <w:rPr>
          <w:color w:val="231F20"/>
          <w:spacing w:val="1"/>
        </w:rPr>
        <w:t xml:space="preserve"> </w:t>
      </w:r>
      <w:r w:rsidRPr="00404F52">
        <w:rPr>
          <w:color w:val="231F20"/>
        </w:rPr>
        <w:t>theory and practical hours assigned to the course.</w:t>
      </w:r>
    </w:p>
    <w:p w14:paraId="7D55F2A2" w14:textId="77777777" w:rsidR="00A03B3A" w:rsidRPr="00404F52" w:rsidRDefault="00F312DC">
      <w:pPr>
        <w:pStyle w:val="BodyText"/>
        <w:spacing w:before="205"/>
        <w:ind w:left="850" w:right="1131"/>
        <w:jc w:val="center"/>
      </w:pPr>
      <w:r w:rsidRPr="00404F52">
        <w:rPr>
          <w:color w:val="231F20"/>
          <w:spacing w:val="-1"/>
        </w:rPr>
        <w:t xml:space="preserve">e.g.: </w:t>
      </w:r>
      <w:r w:rsidRPr="00404F52">
        <w:rPr>
          <w:color w:val="231F20"/>
        </w:rPr>
        <w:t>EA</w:t>
      </w:r>
      <w:r w:rsidRPr="00404F52">
        <w:rPr>
          <w:color w:val="231F20"/>
          <w:spacing w:val="-14"/>
        </w:rPr>
        <w:t xml:space="preserve"> </w:t>
      </w:r>
      <w:r w:rsidRPr="00404F52">
        <w:rPr>
          <w:color w:val="231F20"/>
        </w:rPr>
        <w:t>11012</w:t>
      </w:r>
      <w:r w:rsidRPr="00404F52">
        <w:rPr>
          <w:color w:val="231F20"/>
          <w:spacing w:val="-1"/>
        </w:rPr>
        <w:t xml:space="preserve"> </w:t>
      </w:r>
      <w:r w:rsidRPr="00404F52">
        <w:rPr>
          <w:color w:val="231F20"/>
        </w:rPr>
        <w:t>(15/30)</w:t>
      </w:r>
    </w:p>
    <w:p w14:paraId="654A28E2" w14:textId="77777777" w:rsidR="00A03B3A" w:rsidRPr="00404F52" w:rsidRDefault="00A03B3A">
      <w:pPr>
        <w:jc w:val="center"/>
        <w:sectPr w:rsidR="00A03B3A" w:rsidRPr="00404F52">
          <w:pgSz w:w="10320" w:h="14180"/>
          <w:pgMar w:top="700" w:right="0" w:bottom="680" w:left="0" w:header="0" w:footer="480" w:gutter="0"/>
          <w:cols w:space="720"/>
        </w:sectPr>
      </w:pPr>
    </w:p>
    <w:p w14:paraId="690F6601" w14:textId="77777777" w:rsidR="00A03B3A" w:rsidRPr="00404F52" w:rsidRDefault="00F312DC">
      <w:pPr>
        <w:pStyle w:val="Heading7"/>
        <w:ind w:left="1133"/>
      </w:pPr>
      <w:r w:rsidRPr="00404F52">
        <w:rPr>
          <w:color w:val="231F20"/>
        </w:rPr>
        <w:lastRenderedPageBreak/>
        <w:t>Credit</w:t>
      </w:r>
      <w:r w:rsidRPr="00404F52">
        <w:rPr>
          <w:color w:val="231F20"/>
          <w:spacing w:val="-3"/>
        </w:rPr>
        <w:t xml:space="preserve"> </w:t>
      </w:r>
      <w:r w:rsidRPr="00404F52">
        <w:rPr>
          <w:color w:val="231F20"/>
        </w:rPr>
        <w:t>Unit</w:t>
      </w:r>
    </w:p>
    <w:p w14:paraId="0EC91087" w14:textId="77777777" w:rsidR="00A03B3A" w:rsidRPr="00404F52" w:rsidRDefault="00A66E36">
      <w:pPr>
        <w:pStyle w:val="BodyText"/>
        <w:spacing w:before="147" w:line="249" w:lineRule="auto"/>
        <w:ind w:left="1133" w:right="847"/>
        <w:jc w:val="both"/>
      </w:pPr>
      <w:r>
        <w:pict w14:anchorId="6ABCA410">
          <v:shape id="_x0000_s1539" type="#_x0000_t202" style="position:absolute;left:0;text-align:left;margin-left:480.45pt;margin-top:22.55pt;width:35.45pt;height:25.25pt;z-index:251566592;mso-position-horizontal-relative:page" filled="f" stroked="f">
            <v:textbox inset="0,0,0,0">
              <w:txbxContent>
                <w:p w14:paraId="704733A3" w14:textId="77777777" w:rsidR="00F312DC" w:rsidRPr="00404F52" w:rsidRDefault="00F312DC">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3 </w:t>
                  </w:r>
                  <w:r w:rsidRPr="00404F52">
                    <w:rPr>
                      <w:rFonts w:ascii="Cambria"/>
                      <w:b/>
                      <w:color w:val="FFFFFF"/>
                      <w:spacing w:val="37"/>
                      <w:sz w:val="43"/>
                      <w:shd w:val="clear" w:color="auto" w:fill="939598"/>
                    </w:rPr>
                    <w:t xml:space="preserve"> </w:t>
                  </w:r>
                </w:p>
              </w:txbxContent>
            </v:textbox>
            <w10:wrap anchorx="page"/>
          </v:shape>
        </w:pict>
      </w:r>
      <w:r w:rsidR="00F312DC" w:rsidRPr="00951AB4">
        <w:rPr>
          <w:color w:val="231F20"/>
          <w:w w:val="95"/>
        </w:rPr>
        <w:t>A</w:t>
      </w:r>
      <w:r w:rsidR="00F312DC" w:rsidRPr="00951AB4">
        <w:rPr>
          <w:color w:val="231F20"/>
          <w:spacing w:val="3"/>
          <w:w w:val="95"/>
        </w:rPr>
        <w:t xml:space="preserve"> </w:t>
      </w:r>
      <w:r w:rsidR="00F312DC" w:rsidRPr="00951AB4">
        <w:rPr>
          <w:color w:val="231F20"/>
          <w:w w:val="95"/>
        </w:rPr>
        <w:t>credit</w:t>
      </w:r>
      <w:r w:rsidR="00F312DC" w:rsidRPr="00951AB4">
        <w:rPr>
          <w:color w:val="231F20"/>
          <w:spacing w:val="21"/>
          <w:w w:val="95"/>
        </w:rPr>
        <w:t xml:space="preserve"> </w:t>
      </w:r>
      <w:r w:rsidR="00F312DC" w:rsidRPr="00951AB4">
        <w:rPr>
          <w:color w:val="231F20"/>
          <w:w w:val="95"/>
        </w:rPr>
        <w:t>unit</w:t>
      </w:r>
      <w:r w:rsidR="00F312DC" w:rsidRPr="00951AB4">
        <w:rPr>
          <w:color w:val="231F20"/>
          <w:spacing w:val="21"/>
          <w:w w:val="95"/>
        </w:rPr>
        <w:t xml:space="preserve"> </w:t>
      </w:r>
      <w:r w:rsidR="00F312DC" w:rsidRPr="00951AB4">
        <w:rPr>
          <w:color w:val="231F20"/>
          <w:w w:val="95"/>
        </w:rPr>
        <w:t>is</w:t>
      </w:r>
      <w:r w:rsidR="00F312DC" w:rsidRPr="00951AB4">
        <w:rPr>
          <w:color w:val="231F20"/>
          <w:spacing w:val="21"/>
          <w:w w:val="95"/>
        </w:rPr>
        <w:t xml:space="preserve"> </w:t>
      </w:r>
      <w:r w:rsidR="00F312DC" w:rsidRPr="00951AB4">
        <w:rPr>
          <w:color w:val="231F20"/>
          <w:w w:val="95"/>
        </w:rPr>
        <w:t>defined</w:t>
      </w:r>
      <w:r w:rsidR="00F312DC" w:rsidRPr="00951AB4">
        <w:rPr>
          <w:color w:val="231F20"/>
          <w:spacing w:val="21"/>
          <w:w w:val="95"/>
        </w:rPr>
        <w:t xml:space="preserve"> </w:t>
      </w:r>
      <w:r w:rsidR="00F312DC" w:rsidRPr="00951AB4">
        <w:rPr>
          <w:color w:val="231F20"/>
          <w:w w:val="95"/>
        </w:rPr>
        <w:t>as</w:t>
      </w:r>
      <w:r w:rsidR="00F312DC" w:rsidRPr="00951AB4">
        <w:rPr>
          <w:color w:val="231F20"/>
          <w:spacing w:val="21"/>
          <w:w w:val="95"/>
        </w:rPr>
        <w:t xml:space="preserve"> </w:t>
      </w:r>
      <w:r w:rsidR="00F312DC" w:rsidRPr="00951AB4">
        <w:rPr>
          <w:color w:val="231F20"/>
          <w:w w:val="95"/>
        </w:rPr>
        <w:t>50</w:t>
      </w:r>
      <w:r w:rsidR="00F312DC" w:rsidRPr="00951AB4">
        <w:rPr>
          <w:color w:val="231F20"/>
          <w:spacing w:val="21"/>
          <w:w w:val="95"/>
        </w:rPr>
        <w:t xml:space="preserve"> </w:t>
      </w:r>
      <w:r w:rsidR="00F312DC" w:rsidRPr="00951AB4">
        <w:rPr>
          <w:color w:val="231F20"/>
          <w:w w:val="95"/>
        </w:rPr>
        <w:t>Notional</w:t>
      </w:r>
      <w:r w:rsidR="00F312DC" w:rsidRPr="00951AB4">
        <w:rPr>
          <w:color w:val="231F20"/>
          <w:spacing w:val="21"/>
          <w:w w:val="95"/>
        </w:rPr>
        <w:t xml:space="preserve"> </w:t>
      </w:r>
      <w:r w:rsidR="00F312DC" w:rsidRPr="00951AB4">
        <w:rPr>
          <w:color w:val="231F20"/>
          <w:w w:val="95"/>
        </w:rPr>
        <w:t>hours</w:t>
      </w:r>
      <w:r w:rsidR="00F312DC" w:rsidRPr="00951AB4">
        <w:rPr>
          <w:color w:val="231F20"/>
          <w:spacing w:val="21"/>
          <w:w w:val="95"/>
        </w:rPr>
        <w:t xml:space="preserve"> </w:t>
      </w:r>
      <w:r w:rsidR="00F312DC" w:rsidRPr="00951AB4">
        <w:rPr>
          <w:color w:val="231F20"/>
          <w:w w:val="95"/>
        </w:rPr>
        <w:t>for</w:t>
      </w:r>
      <w:r w:rsidR="00F312DC" w:rsidRPr="00951AB4">
        <w:rPr>
          <w:color w:val="231F20"/>
          <w:spacing w:val="21"/>
          <w:w w:val="95"/>
        </w:rPr>
        <w:t xml:space="preserve"> </w:t>
      </w:r>
      <w:r w:rsidR="00F312DC" w:rsidRPr="00951AB4">
        <w:rPr>
          <w:color w:val="231F20"/>
          <w:w w:val="95"/>
        </w:rPr>
        <w:t>class</w:t>
      </w:r>
      <w:r w:rsidR="00F312DC" w:rsidRPr="00951AB4">
        <w:rPr>
          <w:color w:val="231F20"/>
          <w:spacing w:val="21"/>
          <w:w w:val="95"/>
        </w:rPr>
        <w:t xml:space="preserve"> </w:t>
      </w:r>
      <w:r w:rsidR="00F312DC" w:rsidRPr="00951AB4">
        <w:rPr>
          <w:color w:val="231F20"/>
          <w:w w:val="95"/>
        </w:rPr>
        <w:t>room</w:t>
      </w:r>
      <w:r w:rsidR="00F312DC" w:rsidRPr="00951AB4">
        <w:rPr>
          <w:color w:val="231F20"/>
          <w:spacing w:val="21"/>
          <w:w w:val="95"/>
        </w:rPr>
        <w:t xml:space="preserve"> </w:t>
      </w:r>
      <w:r w:rsidR="00F312DC" w:rsidRPr="00951AB4">
        <w:rPr>
          <w:color w:val="231F20"/>
          <w:w w:val="95"/>
        </w:rPr>
        <w:t>and</w:t>
      </w:r>
      <w:r w:rsidR="00F312DC" w:rsidRPr="00951AB4">
        <w:rPr>
          <w:color w:val="231F20"/>
          <w:spacing w:val="21"/>
          <w:w w:val="95"/>
        </w:rPr>
        <w:t xml:space="preserve"> </w:t>
      </w:r>
      <w:r w:rsidR="00F312DC" w:rsidRPr="00951AB4">
        <w:rPr>
          <w:color w:val="231F20"/>
          <w:w w:val="95"/>
        </w:rPr>
        <w:t>laboratory</w:t>
      </w:r>
      <w:r w:rsidR="00F312DC" w:rsidRPr="00951AB4">
        <w:rPr>
          <w:color w:val="231F20"/>
          <w:spacing w:val="20"/>
          <w:w w:val="95"/>
        </w:rPr>
        <w:t xml:space="preserve"> </w:t>
      </w:r>
      <w:r w:rsidR="00F312DC" w:rsidRPr="00951AB4">
        <w:rPr>
          <w:color w:val="231F20"/>
          <w:w w:val="95"/>
        </w:rPr>
        <w:t>oriented</w:t>
      </w:r>
      <w:r w:rsidR="00F312DC" w:rsidRPr="00951AB4">
        <w:rPr>
          <w:color w:val="231F20"/>
          <w:spacing w:val="21"/>
          <w:w w:val="95"/>
        </w:rPr>
        <w:t xml:space="preserve"> </w:t>
      </w:r>
      <w:r w:rsidR="00F312DC" w:rsidRPr="00951AB4">
        <w:rPr>
          <w:color w:val="231F20"/>
          <w:w w:val="95"/>
        </w:rPr>
        <w:t>courses</w:t>
      </w:r>
      <w:r w:rsidR="00F312DC" w:rsidRPr="00951AB4">
        <w:rPr>
          <w:color w:val="231F20"/>
          <w:spacing w:val="21"/>
          <w:w w:val="95"/>
        </w:rPr>
        <w:t xml:space="preserve"> </w:t>
      </w:r>
      <w:r w:rsidR="00F312DC" w:rsidRPr="00951AB4">
        <w:rPr>
          <w:color w:val="231F20"/>
          <w:w w:val="95"/>
        </w:rPr>
        <w:t>and</w:t>
      </w:r>
      <w:r w:rsidR="00F312DC" w:rsidRPr="00951AB4">
        <w:rPr>
          <w:color w:val="231F20"/>
          <w:spacing w:val="-50"/>
          <w:w w:val="95"/>
        </w:rPr>
        <w:t xml:space="preserve"> </w:t>
      </w:r>
      <w:r w:rsidR="00F312DC" w:rsidRPr="00951AB4">
        <w:rPr>
          <w:color w:val="231F20"/>
        </w:rPr>
        <w:t>100 Notional hours for field practical base courses and industrial training courses according to</w:t>
      </w:r>
      <w:r w:rsidR="00F312DC" w:rsidRPr="00951AB4">
        <w:rPr>
          <w:color w:val="231F20"/>
          <w:spacing w:val="-52"/>
        </w:rPr>
        <w:t xml:space="preserve"> </w:t>
      </w:r>
      <w:r w:rsidR="00F312DC" w:rsidRPr="00951AB4">
        <w:rPr>
          <w:color w:val="231F20"/>
        </w:rPr>
        <w:t>SLQF</w:t>
      </w:r>
      <w:r w:rsidR="00F312DC" w:rsidRPr="00951AB4">
        <w:rPr>
          <w:color w:val="231F20"/>
          <w:spacing w:val="-2"/>
        </w:rPr>
        <w:t xml:space="preserve"> </w:t>
      </w:r>
      <w:r w:rsidR="00F312DC" w:rsidRPr="00951AB4">
        <w:rPr>
          <w:color w:val="231F20"/>
        </w:rPr>
        <w:t>guidelines</w:t>
      </w:r>
      <w:r w:rsidR="00F312DC" w:rsidRPr="00404F52">
        <w:rPr>
          <w:color w:val="231F20"/>
        </w:rPr>
        <w:t>.</w:t>
      </w:r>
    </w:p>
    <w:p w14:paraId="528BCE8D" w14:textId="77777777" w:rsidR="00A03B3A" w:rsidRPr="00404F52" w:rsidRDefault="00F312DC">
      <w:pPr>
        <w:pStyle w:val="Heading7"/>
        <w:spacing w:before="204"/>
        <w:ind w:left="1133"/>
      </w:pPr>
      <w:r w:rsidRPr="00404F52">
        <w:rPr>
          <w:color w:val="231F20"/>
        </w:rPr>
        <w:t>Credited</w:t>
      </w:r>
      <w:r w:rsidRPr="00404F52">
        <w:rPr>
          <w:color w:val="231F20"/>
          <w:spacing w:val="-6"/>
        </w:rPr>
        <w:t xml:space="preserve"> </w:t>
      </w:r>
      <w:r w:rsidRPr="00404F52">
        <w:rPr>
          <w:color w:val="231F20"/>
        </w:rPr>
        <w:t>Courses</w:t>
      </w:r>
    </w:p>
    <w:p w14:paraId="587FEA50" w14:textId="77777777" w:rsidR="00A03B3A" w:rsidRPr="00404F52" w:rsidRDefault="00F312DC">
      <w:pPr>
        <w:pStyle w:val="BodyText"/>
        <w:spacing w:before="147" w:line="249" w:lineRule="auto"/>
        <w:ind w:left="1133" w:right="846"/>
        <w:jc w:val="both"/>
      </w:pPr>
      <w:r w:rsidRPr="00404F52">
        <w:rPr>
          <w:color w:val="231F20"/>
        </w:rPr>
        <w:t>These are courses that will earn grade points for the students and contribute to the Grade Point</w:t>
      </w:r>
      <w:r w:rsidRPr="00404F52">
        <w:rPr>
          <w:color w:val="231F20"/>
          <w:spacing w:val="-52"/>
        </w:rPr>
        <w:t xml:space="preserve"> </w:t>
      </w:r>
      <w:r w:rsidRPr="00404F52">
        <w:rPr>
          <w:color w:val="231F20"/>
        </w:rPr>
        <w:t>Average (GPA) of a student. All courses in the core program, compulsory and elective courses</w:t>
      </w:r>
      <w:r w:rsidRPr="00404F52">
        <w:rPr>
          <w:color w:val="231F20"/>
          <w:spacing w:val="-52"/>
        </w:rPr>
        <w:t xml:space="preserve"> </w:t>
      </w:r>
      <w:r w:rsidRPr="00404F52">
        <w:rPr>
          <w:color w:val="231F20"/>
        </w:rPr>
        <w:t>in the specialization programs, industrial training programme and the research will be credited</w:t>
      </w:r>
      <w:r w:rsidRPr="00404F52">
        <w:rPr>
          <w:color w:val="231F20"/>
          <w:spacing w:val="-52"/>
        </w:rPr>
        <w:t xml:space="preserve"> </w:t>
      </w:r>
      <w:r w:rsidRPr="00404F52">
        <w:rPr>
          <w:color w:val="231F20"/>
        </w:rPr>
        <w:t>courses.</w:t>
      </w:r>
    </w:p>
    <w:p w14:paraId="3E4CD8E7" w14:textId="77777777" w:rsidR="00A03B3A" w:rsidRPr="00404F52" w:rsidRDefault="00F312DC">
      <w:pPr>
        <w:pStyle w:val="Heading7"/>
        <w:spacing w:before="205"/>
        <w:ind w:left="1133"/>
      </w:pPr>
      <w:r w:rsidRPr="00404F52">
        <w:rPr>
          <w:color w:val="231F20"/>
        </w:rPr>
        <w:t>Non-</w:t>
      </w:r>
      <w:r w:rsidRPr="00404F52">
        <w:rPr>
          <w:color w:val="231F20"/>
          <w:spacing w:val="-4"/>
        </w:rPr>
        <w:t xml:space="preserve"> </w:t>
      </w:r>
      <w:r w:rsidRPr="00404F52">
        <w:rPr>
          <w:color w:val="231F20"/>
        </w:rPr>
        <w:t>credited</w:t>
      </w:r>
      <w:r w:rsidRPr="00404F52">
        <w:rPr>
          <w:color w:val="231F20"/>
          <w:spacing w:val="-3"/>
        </w:rPr>
        <w:t xml:space="preserve"> </w:t>
      </w:r>
      <w:r w:rsidRPr="00404F52">
        <w:rPr>
          <w:color w:val="231F20"/>
        </w:rPr>
        <w:t>Courses</w:t>
      </w:r>
    </w:p>
    <w:p w14:paraId="2529E797" w14:textId="5F1070CA" w:rsidR="00A03B3A" w:rsidRPr="00404F52" w:rsidRDefault="00F312DC">
      <w:pPr>
        <w:pStyle w:val="BodyText"/>
        <w:spacing w:before="147" w:line="249" w:lineRule="auto"/>
        <w:ind w:left="1133" w:right="847"/>
        <w:jc w:val="both"/>
      </w:pPr>
      <w:r w:rsidRPr="00404F52">
        <w:rPr>
          <w:color w:val="231F20"/>
        </w:rPr>
        <w:t xml:space="preserve">These are courses that have to be taken by students as partial </w:t>
      </w:r>
      <w:r w:rsidR="00951AB4" w:rsidRPr="00404F52">
        <w:rPr>
          <w:color w:val="231F20"/>
        </w:rPr>
        <w:t>fulfilment</w:t>
      </w:r>
      <w:r w:rsidRPr="00404F52">
        <w:rPr>
          <w:color w:val="231F20"/>
        </w:rPr>
        <w:t xml:space="preserve"> for the requirements</w:t>
      </w:r>
      <w:r w:rsidRPr="00404F52">
        <w:rPr>
          <w:color w:val="231F20"/>
          <w:spacing w:val="1"/>
        </w:rPr>
        <w:t xml:space="preserve"> </w:t>
      </w:r>
      <w:r w:rsidRPr="00404F52">
        <w:rPr>
          <w:color w:val="231F20"/>
        </w:rPr>
        <w:t>of the degree programme. They may have specific credit numbers, but will not contribute to</w:t>
      </w:r>
      <w:r w:rsidRPr="00404F52">
        <w:rPr>
          <w:color w:val="231F20"/>
          <w:spacing w:val="1"/>
        </w:rPr>
        <w:t xml:space="preserve"> </w:t>
      </w:r>
      <w:r w:rsidRPr="00404F52">
        <w:rPr>
          <w:color w:val="231F20"/>
        </w:rPr>
        <w:t>the GPA of a student. These are courses in English, Personality Development, IT, alternative</w:t>
      </w:r>
      <w:r w:rsidRPr="00404F52">
        <w:rPr>
          <w:color w:val="231F20"/>
          <w:spacing w:val="1"/>
        </w:rPr>
        <w:t xml:space="preserve"> </w:t>
      </w:r>
      <w:r w:rsidRPr="00404F52">
        <w:rPr>
          <w:color w:val="231F20"/>
        </w:rPr>
        <w:t>languages,</w:t>
      </w:r>
      <w:r w:rsidRPr="00404F52">
        <w:rPr>
          <w:color w:val="231F20"/>
          <w:spacing w:val="-2"/>
        </w:rPr>
        <w:t xml:space="preserve"> </w:t>
      </w:r>
      <w:r w:rsidRPr="00404F52">
        <w:rPr>
          <w:color w:val="231F20"/>
        </w:rPr>
        <w:t>Sri</w:t>
      </w:r>
      <w:r w:rsidRPr="00404F52">
        <w:rPr>
          <w:color w:val="231F20"/>
          <w:spacing w:val="-2"/>
        </w:rPr>
        <w:t xml:space="preserve"> </w:t>
      </w:r>
      <w:r w:rsidRPr="00404F52">
        <w:rPr>
          <w:color w:val="231F20"/>
        </w:rPr>
        <w:t>Lankan</w:t>
      </w:r>
      <w:r w:rsidRPr="00404F52">
        <w:rPr>
          <w:color w:val="231F20"/>
          <w:spacing w:val="-1"/>
        </w:rPr>
        <w:t xml:space="preserve"> </w:t>
      </w:r>
      <w:r w:rsidRPr="00404F52">
        <w:rPr>
          <w:color w:val="231F20"/>
        </w:rPr>
        <w:t>Studies,</w:t>
      </w:r>
      <w:r w:rsidRPr="00404F52">
        <w:rPr>
          <w:color w:val="231F20"/>
          <w:spacing w:val="-2"/>
        </w:rPr>
        <w:t xml:space="preserve"> </w:t>
      </w:r>
      <w:r w:rsidRPr="00404F52">
        <w:rPr>
          <w:color w:val="231F20"/>
        </w:rPr>
        <w:t>and</w:t>
      </w:r>
      <w:r w:rsidRPr="00404F52">
        <w:rPr>
          <w:color w:val="231F20"/>
          <w:spacing w:val="-6"/>
        </w:rPr>
        <w:t xml:space="preserve"> </w:t>
      </w:r>
      <w:r w:rsidRPr="00404F52">
        <w:rPr>
          <w:color w:val="231F20"/>
        </w:rPr>
        <w:t>World</w:t>
      </w:r>
      <w:r w:rsidRPr="00404F52">
        <w:rPr>
          <w:color w:val="231F20"/>
          <w:spacing w:val="-1"/>
        </w:rPr>
        <w:t xml:space="preserve"> </w:t>
      </w:r>
      <w:r w:rsidRPr="00404F52">
        <w:rPr>
          <w:color w:val="231F20"/>
        </w:rPr>
        <w:t>Studies</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Current</w:t>
      </w:r>
      <w:r w:rsidRPr="00404F52">
        <w:rPr>
          <w:color w:val="231F20"/>
          <w:spacing w:val="-13"/>
        </w:rPr>
        <w:t xml:space="preserve"> </w:t>
      </w:r>
      <w:r w:rsidRPr="00404F52">
        <w:rPr>
          <w:color w:val="231F20"/>
        </w:rPr>
        <w:t>Affairs.</w:t>
      </w:r>
    </w:p>
    <w:p w14:paraId="53A6653E"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3186F01D" w14:textId="77777777" w:rsidR="00A03B3A" w:rsidRPr="00404F52" w:rsidRDefault="00A03B3A">
      <w:pPr>
        <w:pStyle w:val="BodyText"/>
        <w:rPr>
          <w:sz w:val="20"/>
        </w:rPr>
      </w:pPr>
    </w:p>
    <w:p w14:paraId="20B6544A" w14:textId="77777777" w:rsidR="00A03B3A" w:rsidRPr="00404F52" w:rsidRDefault="00A03B3A">
      <w:pPr>
        <w:pStyle w:val="BodyText"/>
        <w:spacing w:before="4"/>
        <w:rPr>
          <w:sz w:val="23"/>
        </w:rPr>
      </w:pPr>
    </w:p>
    <w:p w14:paraId="0DCC66DD" w14:textId="77777777" w:rsidR="00A03B3A" w:rsidRPr="00404F52" w:rsidRDefault="00F312DC">
      <w:pPr>
        <w:pStyle w:val="Heading3"/>
        <w:numPr>
          <w:ilvl w:val="0"/>
          <w:numId w:val="26"/>
        </w:numPr>
        <w:tabs>
          <w:tab w:val="left" w:pos="1303"/>
          <w:tab w:val="left" w:pos="1304"/>
        </w:tabs>
        <w:spacing w:before="100" w:line="244" w:lineRule="auto"/>
        <w:ind w:left="1303" w:right="1132" w:hanging="454"/>
        <w:jc w:val="left"/>
        <w:rPr>
          <w:color w:val="231F20"/>
        </w:rPr>
      </w:pPr>
      <w:r w:rsidRPr="00404F52">
        <w:rPr>
          <w:color w:val="231F20"/>
        </w:rPr>
        <w:t>OFFICERS,</w:t>
      </w:r>
      <w:r w:rsidRPr="00404F52">
        <w:rPr>
          <w:color w:val="231F20"/>
          <w:spacing w:val="21"/>
        </w:rPr>
        <w:t xml:space="preserve"> </w:t>
      </w:r>
      <w:r w:rsidRPr="00404F52">
        <w:rPr>
          <w:color w:val="231F20"/>
        </w:rPr>
        <w:t>ADMINISTRATIVE</w:t>
      </w:r>
      <w:r w:rsidRPr="00404F52">
        <w:rPr>
          <w:color w:val="231F20"/>
          <w:spacing w:val="21"/>
        </w:rPr>
        <w:t xml:space="preserve"> </w:t>
      </w:r>
      <w:r w:rsidRPr="00404F52">
        <w:rPr>
          <w:color w:val="231F20"/>
        </w:rPr>
        <w:t>AND</w:t>
      </w:r>
      <w:r w:rsidRPr="00404F52">
        <w:rPr>
          <w:color w:val="231F20"/>
          <w:spacing w:val="20"/>
        </w:rPr>
        <w:t xml:space="preserve"> </w:t>
      </w:r>
      <w:r w:rsidRPr="00404F52">
        <w:rPr>
          <w:color w:val="231F20"/>
        </w:rPr>
        <w:t>ACADEMIC</w:t>
      </w:r>
      <w:r w:rsidRPr="00404F52">
        <w:rPr>
          <w:color w:val="231F20"/>
          <w:spacing w:val="21"/>
        </w:rPr>
        <w:t xml:space="preserve"> </w:t>
      </w:r>
      <w:r w:rsidRPr="00404F52">
        <w:rPr>
          <w:color w:val="231F20"/>
        </w:rPr>
        <w:t>STAFF</w:t>
      </w:r>
      <w:r w:rsidRPr="00404F52">
        <w:rPr>
          <w:color w:val="231F20"/>
          <w:spacing w:val="20"/>
        </w:rPr>
        <w:t xml:space="preserve"> </w:t>
      </w:r>
      <w:r w:rsidRPr="00404F52">
        <w:rPr>
          <w:color w:val="231F20"/>
        </w:rPr>
        <w:t>OF</w:t>
      </w:r>
      <w:r w:rsidRPr="00404F52">
        <w:rPr>
          <w:color w:val="231F20"/>
          <w:spacing w:val="20"/>
        </w:rPr>
        <w:t xml:space="preserve"> </w:t>
      </w:r>
      <w:r w:rsidRPr="00404F52">
        <w:rPr>
          <w:color w:val="231F20"/>
        </w:rPr>
        <w:t>THE</w:t>
      </w:r>
      <w:r w:rsidRPr="00404F52">
        <w:rPr>
          <w:color w:val="231F20"/>
          <w:spacing w:val="-57"/>
        </w:rPr>
        <w:t xml:space="preserve"> </w:t>
      </w:r>
      <w:r w:rsidRPr="00404F52">
        <w:rPr>
          <w:color w:val="231F20"/>
        </w:rPr>
        <w:t>FACULTY</w:t>
      </w:r>
    </w:p>
    <w:p w14:paraId="7592E6CD" w14:textId="77777777" w:rsidR="00A03B3A" w:rsidRPr="00404F52" w:rsidRDefault="00A03B3A">
      <w:pPr>
        <w:pStyle w:val="BodyText"/>
        <w:spacing w:before="9"/>
        <w:rPr>
          <w:rFonts w:ascii="Cambria"/>
          <w:b/>
          <w:sz w:val="16"/>
        </w:rPr>
      </w:pPr>
    </w:p>
    <w:p w14:paraId="1FAD415B" w14:textId="5DD5F031" w:rsidR="00A03B3A" w:rsidRPr="00404F52" w:rsidRDefault="00F312DC">
      <w:pPr>
        <w:pStyle w:val="Heading5"/>
        <w:tabs>
          <w:tab w:val="left" w:pos="1700"/>
        </w:tabs>
        <w:spacing w:before="100"/>
        <w:ind w:left="0" w:firstLine="0"/>
      </w:pPr>
      <w:bookmarkStart w:id="0" w:name="_Hlk144755132"/>
      <w:r w:rsidRPr="00404F52">
        <w:rPr>
          <w:color w:val="FFFFFF"/>
          <w:position w:val="2"/>
          <w:sz w:val="43"/>
          <w:shd w:val="clear" w:color="auto" w:fill="939598"/>
        </w:rPr>
        <w:t xml:space="preserve"> </w:t>
      </w:r>
      <w:r w:rsidRPr="00404F52">
        <w:rPr>
          <w:color w:val="FFFFFF"/>
          <w:spacing w:val="37"/>
          <w:position w:val="2"/>
          <w:sz w:val="43"/>
          <w:shd w:val="clear" w:color="auto" w:fill="939598"/>
        </w:rPr>
        <w:t xml:space="preserve"> </w:t>
      </w:r>
      <w:bookmarkEnd w:id="0"/>
      <w:r w:rsidRPr="00404F52">
        <w:rPr>
          <w:color w:val="FFFFFF"/>
          <w:position w:val="2"/>
          <w:sz w:val="43"/>
          <w:shd w:val="clear" w:color="auto" w:fill="939598"/>
        </w:rPr>
        <w:t xml:space="preserve">4  </w:t>
      </w:r>
      <w:r w:rsidRPr="00404F52">
        <w:rPr>
          <w:color w:val="FFFFFF"/>
          <w:spacing w:val="82"/>
          <w:position w:val="2"/>
          <w:sz w:val="43"/>
        </w:rPr>
        <w:t xml:space="preserve"> </w:t>
      </w:r>
      <w:r w:rsidRPr="00404F52">
        <w:rPr>
          <w:color w:val="231F20"/>
        </w:rPr>
        <w:t>4.1</w:t>
      </w:r>
      <w:r w:rsidRPr="00404F52">
        <w:rPr>
          <w:color w:val="231F20"/>
        </w:rPr>
        <w:tab/>
        <w:t>Administrative</w:t>
      </w:r>
      <w:r w:rsidRPr="00404F52">
        <w:rPr>
          <w:color w:val="231F20"/>
          <w:spacing w:val="-10"/>
        </w:rPr>
        <w:t xml:space="preserve"> </w:t>
      </w:r>
      <w:r w:rsidRPr="00404F52">
        <w:rPr>
          <w:color w:val="231F20"/>
        </w:rPr>
        <w:t>Staff</w:t>
      </w:r>
    </w:p>
    <w:p w14:paraId="2CD088D3" w14:textId="77777777" w:rsidR="00951AB4" w:rsidRDefault="00F312DC">
      <w:pPr>
        <w:pStyle w:val="BodyText"/>
        <w:tabs>
          <w:tab w:val="left" w:pos="5170"/>
        </w:tabs>
        <w:spacing w:before="182" w:line="278" w:lineRule="auto"/>
        <w:ind w:left="850" w:right="1981"/>
        <w:rPr>
          <w:color w:val="231F20"/>
        </w:rPr>
      </w:pPr>
      <w:r w:rsidRPr="00404F52">
        <w:rPr>
          <w:color w:val="231F20"/>
          <w:spacing w:val="-1"/>
        </w:rPr>
        <w:t>Dean/ Faculty</w:t>
      </w:r>
      <w:r w:rsidRPr="00404F52">
        <w:rPr>
          <w:color w:val="231F20"/>
        </w:rPr>
        <w:t xml:space="preserve"> </w:t>
      </w:r>
      <w:r w:rsidRPr="00404F52">
        <w:rPr>
          <w:color w:val="231F20"/>
          <w:spacing w:val="-1"/>
        </w:rPr>
        <w:t>of</w:t>
      </w:r>
      <w:r w:rsidRPr="00404F52">
        <w:rPr>
          <w:color w:val="231F20"/>
          <w:spacing w:val="-12"/>
        </w:rPr>
        <w:t xml:space="preserve"> </w:t>
      </w:r>
      <w:r w:rsidRPr="00404F52">
        <w:rPr>
          <w:color w:val="231F20"/>
          <w:spacing w:val="-1"/>
        </w:rPr>
        <w:t>Agricultural</w:t>
      </w:r>
      <w:r w:rsidRPr="00404F52">
        <w:rPr>
          <w:color w:val="231F20"/>
        </w:rPr>
        <w:t xml:space="preserve"> </w:t>
      </w:r>
      <w:r w:rsidRPr="00404F52">
        <w:rPr>
          <w:color w:val="231F20"/>
          <w:spacing w:val="-1"/>
        </w:rPr>
        <w:t>Sciences</w:t>
      </w:r>
      <w:r w:rsidRPr="00404F52">
        <w:rPr>
          <w:color w:val="231F20"/>
          <w:spacing w:val="-1"/>
        </w:rPr>
        <w:tab/>
      </w:r>
      <w:r w:rsidRPr="00404F52">
        <w:rPr>
          <w:color w:val="231F20"/>
        </w:rPr>
        <w:t>-</w:t>
      </w:r>
      <w:r w:rsidRPr="00404F52">
        <w:rPr>
          <w:color w:val="231F20"/>
          <w:spacing w:val="-9"/>
        </w:rPr>
        <w:t xml:space="preserve"> </w:t>
      </w:r>
      <w:r w:rsidRPr="00404F52">
        <w:rPr>
          <w:color w:val="231F20"/>
        </w:rPr>
        <w:t>Prof.</w:t>
      </w:r>
      <w:r w:rsidRPr="00404F52">
        <w:rPr>
          <w:color w:val="231F20"/>
          <w:spacing w:val="-10"/>
        </w:rPr>
        <w:t xml:space="preserve"> </w:t>
      </w:r>
      <w:r w:rsidRPr="00404F52">
        <w:rPr>
          <w:color w:val="231F20"/>
        </w:rPr>
        <w:t>(Mrs.)</w:t>
      </w:r>
      <w:r w:rsidRPr="00404F52">
        <w:rPr>
          <w:color w:val="231F20"/>
          <w:spacing w:val="-9"/>
        </w:rPr>
        <w:t xml:space="preserve"> </w:t>
      </w:r>
      <w:r w:rsidRPr="00404F52">
        <w:rPr>
          <w:color w:val="231F20"/>
        </w:rPr>
        <w:t>P.M.A.S.</w:t>
      </w:r>
      <w:r w:rsidRPr="00404F52">
        <w:rPr>
          <w:color w:val="231F20"/>
          <w:spacing w:val="-9"/>
        </w:rPr>
        <w:t xml:space="preserve"> </w:t>
      </w:r>
      <w:r w:rsidRPr="00404F52">
        <w:rPr>
          <w:color w:val="231F20"/>
        </w:rPr>
        <w:t>Karunaratne</w:t>
      </w:r>
      <w:r w:rsidRPr="00404F52">
        <w:rPr>
          <w:color w:val="231F20"/>
          <w:spacing w:val="-52"/>
        </w:rPr>
        <w:t xml:space="preserve"> </w:t>
      </w:r>
      <w:r w:rsidRPr="00404F52">
        <w:rPr>
          <w:color w:val="231F20"/>
          <w:spacing w:val="-1"/>
        </w:rPr>
        <w:t>Head/ Dept.</w:t>
      </w:r>
      <w:r w:rsidRPr="00404F52">
        <w:rPr>
          <w:color w:val="231F20"/>
        </w:rPr>
        <w:t xml:space="preserve"> </w:t>
      </w:r>
      <w:r w:rsidRPr="00404F52">
        <w:rPr>
          <w:color w:val="231F20"/>
          <w:spacing w:val="-1"/>
        </w:rPr>
        <w:t>of</w:t>
      </w:r>
      <w:r w:rsidRPr="00404F52">
        <w:rPr>
          <w:color w:val="231F20"/>
          <w:spacing w:val="-12"/>
        </w:rPr>
        <w:t xml:space="preserve"> </w:t>
      </w:r>
      <w:r w:rsidRPr="00404F52">
        <w:rPr>
          <w:color w:val="231F20"/>
          <w:spacing w:val="-1"/>
        </w:rPr>
        <w:t>Agribusiness</w:t>
      </w:r>
      <w:r w:rsidRPr="00404F52">
        <w:rPr>
          <w:color w:val="231F20"/>
        </w:rPr>
        <w:t xml:space="preserve"> </w:t>
      </w:r>
      <w:r w:rsidRPr="00404F52">
        <w:rPr>
          <w:color w:val="231F20"/>
          <w:spacing w:val="-1"/>
        </w:rPr>
        <w:t>Management</w:t>
      </w:r>
      <w:r w:rsidRPr="00404F52">
        <w:rPr>
          <w:color w:val="231F20"/>
          <w:spacing w:val="-1"/>
        </w:rPr>
        <w:tab/>
      </w:r>
      <w:r w:rsidRPr="00404F52">
        <w:rPr>
          <w:color w:val="231F20"/>
        </w:rPr>
        <w:t>-</w:t>
      </w:r>
      <w:r w:rsidRPr="00404F52">
        <w:rPr>
          <w:color w:val="231F20"/>
          <w:spacing w:val="5"/>
        </w:rPr>
        <w:t xml:space="preserve"> </w:t>
      </w:r>
      <w:bookmarkStart w:id="1" w:name="_Hlk144752578"/>
      <w:r w:rsidR="00951AB4">
        <w:rPr>
          <w:color w:val="231F20"/>
        </w:rPr>
        <w:t xml:space="preserve">Mr. I.C. Hettiarachchi </w:t>
      </w:r>
      <w:bookmarkEnd w:id="1"/>
    </w:p>
    <w:p w14:paraId="54B115B3" w14:textId="6569F45D" w:rsidR="00A03B3A" w:rsidRPr="00404F52" w:rsidRDefault="00F312DC" w:rsidP="00951AB4">
      <w:pPr>
        <w:pStyle w:val="BodyText"/>
        <w:tabs>
          <w:tab w:val="left" w:pos="5170"/>
        </w:tabs>
        <w:spacing w:line="278" w:lineRule="auto"/>
        <w:ind w:left="850" w:right="1981"/>
      </w:pPr>
      <w:r w:rsidRPr="00404F52">
        <w:rPr>
          <w:color w:val="231F20"/>
          <w:spacing w:val="-1"/>
        </w:rPr>
        <w:t>Head/ Dept. of</w:t>
      </w:r>
      <w:r w:rsidRPr="00404F52">
        <w:rPr>
          <w:color w:val="231F20"/>
        </w:rPr>
        <w:t xml:space="preserve"> </w:t>
      </w:r>
      <w:r w:rsidRPr="00404F52">
        <w:rPr>
          <w:color w:val="231F20"/>
          <w:spacing w:val="-1"/>
        </w:rPr>
        <w:t>Export</w:t>
      </w:r>
      <w:r w:rsidRPr="00404F52">
        <w:rPr>
          <w:color w:val="231F20"/>
          <w:spacing w:val="-13"/>
        </w:rPr>
        <w:t xml:space="preserve"> </w:t>
      </w:r>
      <w:r w:rsidRPr="00404F52">
        <w:rPr>
          <w:color w:val="231F20"/>
        </w:rPr>
        <w:t>Agriculture</w:t>
      </w:r>
      <w:r w:rsidRPr="00404F52">
        <w:rPr>
          <w:color w:val="231F20"/>
        </w:rPr>
        <w:tab/>
        <w:t>-</w:t>
      </w:r>
      <w:r w:rsidRPr="00404F52">
        <w:rPr>
          <w:color w:val="231F20"/>
          <w:spacing w:val="-2"/>
        </w:rPr>
        <w:t xml:space="preserve"> </w:t>
      </w:r>
      <w:r w:rsidRPr="00404F52">
        <w:rPr>
          <w:color w:val="231F20"/>
        </w:rPr>
        <w:t>Dr.</w:t>
      </w:r>
      <w:r w:rsidRPr="00404F52">
        <w:rPr>
          <w:color w:val="231F20"/>
          <w:spacing w:val="-1"/>
        </w:rPr>
        <w:t xml:space="preserve"> </w:t>
      </w:r>
      <w:r w:rsidRPr="00404F52">
        <w:rPr>
          <w:color w:val="231F20"/>
        </w:rPr>
        <w:t>J.B.D.A.P</w:t>
      </w:r>
      <w:r w:rsidRPr="00404F52">
        <w:rPr>
          <w:color w:val="231F20"/>
          <w:spacing w:val="-10"/>
        </w:rPr>
        <w:t xml:space="preserve"> </w:t>
      </w:r>
      <w:r w:rsidRPr="00404F52">
        <w:rPr>
          <w:color w:val="231F20"/>
        </w:rPr>
        <w:t>Kumara</w:t>
      </w:r>
    </w:p>
    <w:p w14:paraId="289A6578" w14:textId="77777777" w:rsidR="00A03B3A" w:rsidRPr="00404F52" w:rsidRDefault="00F312DC">
      <w:pPr>
        <w:pStyle w:val="BodyText"/>
        <w:tabs>
          <w:tab w:val="left" w:pos="5170"/>
        </w:tabs>
        <w:spacing w:line="278" w:lineRule="auto"/>
        <w:ind w:left="850" w:right="2922"/>
      </w:pPr>
      <w:r w:rsidRPr="00404F52">
        <w:rPr>
          <w:color w:val="231F20"/>
        </w:rPr>
        <w:t>Head/</w:t>
      </w:r>
      <w:r w:rsidRPr="00404F52">
        <w:rPr>
          <w:color w:val="231F20"/>
          <w:spacing w:val="-4"/>
        </w:rPr>
        <w:t xml:space="preserve"> </w:t>
      </w:r>
      <w:r w:rsidRPr="00404F52">
        <w:rPr>
          <w:color w:val="231F20"/>
        </w:rPr>
        <w:t>Dept.</w:t>
      </w:r>
      <w:r w:rsidRPr="00404F52">
        <w:rPr>
          <w:color w:val="231F20"/>
          <w:spacing w:val="-4"/>
        </w:rPr>
        <w:t xml:space="preserve"> </w:t>
      </w:r>
      <w:r w:rsidRPr="00404F52">
        <w:rPr>
          <w:color w:val="231F20"/>
        </w:rPr>
        <w:t>of</w:t>
      </w:r>
      <w:r w:rsidRPr="00404F52">
        <w:rPr>
          <w:color w:val="231F20"/>
          <w:spacing w:val="-3"/>
        </w:rPr>
        <w:t xml:space="preserve"> </w:t>
      </w:r>
      <w:r w:rsidRPr="00404F52">
        <w:rPr>
          <w:color w:val="231F20"/>
        </w:rPr>
        <w:t>Livestock</w:t>
      </w:r>
      <w:r w:rsidRPr="00404F52">
        <w:rPr>
          <w:color w:val="231F20"/>
          <w:spacing w:val="-2"/>
        </w:rPr>
        <w:t xml:space="preserve"> </w:t>
      </w:r>
      <w:r w:rsidRPr="00404F52">
        <w:rPr>
          <w:color w:val="231F20"/>
        </w:rPr>
        <w:t>Production</w:t>
      </w:r>
      <w:r w:rsidRPr="00404F52">
        <w:rPr>
          <w:color w:val="231F20"/>
        </w:rPr>
        <w:tab/>
        <w:t>- Prof. T.S.P. Jayaweera</w:t>
      </w:r>
      <w:r w:rsidRPr="00404F52">
        <w:rPr>
          <w:color w:val="231F20"/>
          <w:spacing w:val="1"/>
        </w:rPr>
        <w:t xml:space="preserve"> </w:t>
      </w:r>
      <w:r w:rsidRPr="00404F52">
        <w:rPr>
          <w:color w:val="231F20"/>
        </w:rPr>
        <w:t>Assistant</w:t>
      </w:r>
      <w:r w:rsidRPr="00404F52">
        <w:rPr>
          <w:color w:val="231F20"/>
          <w:spacing w:val="-4"/>
        </w:rPr>
        <w:t xml:space="preserve"> </w:t>
      </w:r>
      <w:r w:rsidRPr="00404F52">
        <w:rPr>
          <w:color w:val="231F20"/>
        </w:rPr>
        <w:t>Registrar</w:t>
      </w:r>
      <w:r w:rsidRPr="00404F52">
        <w:rPr>
          <w:color w:val="231F20"/>
        </w:rPr>
        <w:tab/>
        <w:t>-</w:t>
      </w:r>
      <w:r w:rsidRPr="00404F52">
        <w:rPr>
          <w:color w:val="231F20"/>
          <w:spacing w:val="-5"/>
        </w:rPr>
        <w:t xml:space="preserve"> </w:t>
      </w:r>
      <w:r w:rsidRPr="00404F52">
        <w:rPr>
          <w:color w:val="231F20"/>
        </w:rPr>
        <w:t>Ms.</w:t>
      </w:r>
      <w:r w:rsidRPr="00404F52">
        <w:rPr>
          <w:color w:val="231F20"/>
          <w:spacing w:val="-5"/>
        </w:rPr>
        <w:t xml:space="preserve"> </w:t>
      </w:r>
      <w:r w:rsidRPr="00404F52">
        <w:rPr>
          <w:color w:val="231F20"/>
        </w:rPr>
        <w:t>N.D.R</w:t>
      </w:r>
      <w:r w:rsidRPr="00404F52">
        <w:rPr>
          <w:color w:val="231F20"/>
          <w:spacing w:val="-6"/>
        </w:rPr>
        <w:t xml:space="preserve"> </w:t>
      </w:r>
      <w:r w:rsidRPr="00404F52">
        <w:rPr>
          <w:color w:val="231F20"/>
        </w:rPr>
        <w:t>Dharmapala</w:t>
      </w:r>
    </w:p>
    <w:p w14:paraId="46338695" w14:textId="77777777" w:rsidR="00A03B3A" w:rsidRPr="00404F52" w:rsidRDefault="00A03B3A">
      <w:pPr>
        <w:pStyle w:val="BodyText"/>
        <w:rPr>
          <w:sz w:val="24"/>
        </w:rPr>
      </w:pPr>
    </w:p>
    <w:p w14:paraId="41BEE1BD" w14:textId="77777777" w:rsidR="00A03B3A" w:rsidRPr="00404F52" w:rsidRDefault="00A03B3A">
      <w:pPr>
        <w:pStyle w:val="BodyText"/>
        <w:spacing w:before="8"/>
        <w:rPr>
          <w:sz w:val="26"/>
        </w:rPr>
      </w:pPr>
    </w:p>
    <w:p w14:paraId="52E6E0CF" w14:textId="77777777" w:rsidR="00A03B3A" w:rsidRPr="00404F52" w:rsidRDefault="00F312DC">
      <w:pPr>
        <w:pStyle w:val="Heading5"/>
        <w:numPr>
          <w:ilvl w:val="1"/>
          <w:numId w:val="21"/>
        </w:numPr>
        <w:tabs>
          <w:tab w:val="left" w:pos="1700"/>
          <w:tab w:val="left" w:pos="1701"/>
        </w:tabs>
        <w:jc w:val="left"/>
      </w:pPr>
      <w:r w:rsidRPr="00404F52">
        <w:rPr>
          <w:color w:val="231F20"/>
        </w:rPr>
        <w:t>Academic</w:t>
      </w:r>
      <w:r w:rsidRPr="00404F52">
        <w:rPr>
          <w:color w:val="231F20"/>
          <w:spacing w:val="-4"/>
        </w:rPr>
        <w:t xml:space="preserve"> </w:t>
      </w:r>
      <w:r w:rsidRPr="00404F52">
        <w:rPr>
          <w:color w:val="231F20"/>
        </w:rPr>
        <w:t>Staff</w:t>
      </w:r>
    </w:p>
    <w:p w14:paraId="7E4B342C" w14:textId="77777777" w:rsidR="00A03B3A" w:rsidRPr="00404F52" w:rsidRDefault="00F312DC">
      <w:pPr>
        <w:pStyle w:val="Heading7"/>
        <w:numPr>
          <w:ilvl w:val="2"/>
          <w:numId w:val="21"/>
        </w:numPr>
        <w:tabs>
          <w:tab w:val="left" w:pos="1700"/>
          <w:tab w:val="left" w:pos="1701"/>
        </w:tabs>
        <w:spacing w:before="203" w:line="367" w:lineRule="auto"/>
        <w:ind w:right="4131" w:firstLine="0"/>
      </w:pPr>
      <w:r w:rsidRPr="00404F52">
        <w:rPr>
          <w:color w:val="231F20"/>
        </w:rPr>
        <w:t>Department</w:t>
      </w:r>
      <w:r w:rsidRPr="00404F52">
        <w:rPr>
          <w:color w:val="231F20"/>
          <w:spacing w:val="-4"/>
        </w:rPr>
        <w:t xml:space="preserve"> </w:t>
      </w:r>
      <w:r w:rsidRPr="00404F52">
        <w:rPr>
          <w:color w:val="231F20"/>
        </w:rPr>
        <w:t>of</w:t>
      </w:r>
      <w:r w:rsidRPr="00404F52">
        <w:rPr>
          <w:color w:val="231F20"/>
          <w:spacing w:val="-5"/>
        </w:rPr>
        <w:t xml:space="preserve"> </w:t>
      </w:r>
      <w:r w:rsidRPr="00404F52">
        <w:rPr>
          <w:color w:val="231F20"/>
        </w:rPr>
        <w:t>Agribusiness</w:t>
      </w:r>
      <w:r w:rsidRPr="00404F52">
        <w:rPr>
          <w:color w:val="231F20"/>
          <w:spacing w:val="-4"/>
        </w:rPr>
        <w:t xml:space="preserve"> </w:t>
      </w:r>
      <w:r w:rsidRPr="00404F52">
        <w:rPr>
          <w:color w:val="231F20"/>
        </w:rPr>
        <w:t>Management</w:t>
      </w:r>
      <w:r w:rsidRPr="00404F52">
        <w:rPr>
          <w:color w:val="231F20"/>
          <w:spacing w:val="-50"/>
        </w:rPr>
        <w:t xml:space="preserve"> </w:t>
      </w:r>
      <w:r w:rsidRPr="00404F52">
        <w:rPr>
          <w:color w:val="231F20"/>
        </w:rPr>
        <w:t>Head</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Department</w:t>
      </w:r>
    </w:p>
    <w:p w14:paraId="261D670F" w14:textId="0DFD8B60" w:rsidR="00A03B3A" w:rsidRPr="00404F52" w:rsidRDefault="00951AB4">
      <w:pPr>
        <w:spacing w:line="250" w:lineRule="exact"/>
        <w:ind w:left="1570"/>
        <w:rPr>
          <w:b/>
        </w:rPr>
      </w:pPr>
      <w:bookmarkStart w:id="2" w:name="_Hlk144752536"/>
      <w:r w:rsidRPr="00951AB4">
        <w:rPr>
          <w:b/>
          <w:bCs/>
          <w:color w:val="231F20"/>
        </w:rPr>
        <w:t>Mr. I.C. Hettiarachchi</w:t>
      </w:r>
    </w:p>
    <w:p w14:paraId="510773A7" w14:textId="445CB097" w:rsidR="00A03B3A" w:rsidRPr="00404F52" w:rsidRDefault="00F312DC">
      <w:pPr>
        <w:pStyle w:val="BodyText"/>
        <w:spacing w:before="211"/>
        <w:ind w:left="2290"/>
      </w:pPr>
      <w:r w:rsidRPr="00404F52">
        <w:rPr>
          <w:color w:val="231F20"/>
          <w:spacing w:val="-1"/>
        </w:rPr>
        <w:t>BSc</w:t>
      </w:r>
      <w:r w:rsidRPr="00404F52">
        <w:rPr>
          <w:color w:val="231F20"/>
          <w:spacing w:val="-13"/>
        </w:rPr>
        <w:t xml:space="preserve"> </w:t>
      </w:r>
      <w:r w:rsidRPr="00404F52">
        <w:rPr>
          <w:color w:val="231F20"/>
          <w:spacing w:val="-1"/>
        </w:rPr>
        <w:t>Agric (</w:t>
      </w:r>
      <w:r w:rsidR="00951AB4">
        <w:rPr>
          <w:color w:val="231F20"/>
          <w:spacing w:val="-1"/>
        </w:rPr>
        <w:t>SUSL</w:t>
      </w:r>
      <w:r w:rsidRPr="00404F52">
        <w:rPr>
          <w:color w:val="231F20"/>
          <w:spacing w:val="-1"/>
        </w:rPr>
        <w:t>)</w:t>
      </w:r>
      <w:r w:rsidRPr="00404F52">
        <w:rPr>
          <w:color w:val="231F20"/>
        </w:rPr>
        <w:t xml:space="preserve"> M</w:t>
      </w:r>
      <w:r w:rsidR="00951AB4">
        <w:rPr>
          <w:color w:val="231F20"/>
        </w:rPr>
        <w:t>Phill</w:t>
      </w:r>
      <w:r w:rsidRPr="00404F52">
        <w:rPr>
          <w:color w:val="231F20"/>
          <w:spacing w:val="-13"/>
        </w:rPr>
        <w:t xml:space="preserve"> </w:t>
      </w:r>
      <w:r w:rsidRPr="00404F52">
        <w:rPr>
          <w:color w:val="231F20"/>
        </w:rPr>
        <w:t>(</w:t>
      </w:r>
      <w:r w:rsidR="00951AB4">
        <w:rPr>
          <w:color w:val="231F20"/>
        </w:rPr>
        <w:t>SUSL</w:t>
      </w:r>
      <w:r w:rsidRPr="00404F52">
        <w:rPr>
          <w:color w:val="231F20"/>
        </w:rPr>
        <w:t>)</w:t>
      </w:r>
    </w:p>
    <w:p w14:paraId="25ECB944" w14:textId="00E0B8FC" w:rsidR="00A03B3A" w:rsidRPr="00404F52" w:rsidRDefault="00F312DC">
      <w:pPr>
        <w:pStyle w:val="BodyText"/>
        <w:spacing w:before="96" w:line="249" w:lineRule="auto"/>
        <w:ind w:left="2290" w:right="848"/>
      </w:pPr>
      <w:r w:rsidRPr="00404F52">
        <w:rPr>
          <w:b/>
          <w:color w:val="231F20"/>
          <w:spacing w:val="-2"/>
        </w:rPr>
        <w:t>Research</w:t>
      </w:r>
      <w:r w:rsidRPr="00404F52">
        <w:rPr>
          <w:b/>
          <w:color w:val="231F20"/>
          <w:spacing w:val="-17"/>
        </w:rPr>
        <w:t xml:space="preserve"> </w:t>
      </w:r>
      <w:proofErr w:type="gramStart"/>
      <w:r w:rsidRPr="00404F52">
        <w:rPr>
          <w:b/>
          <w:color w:val="231F20"/>
          <w:spacing w:val="-1"/>
        </w:rPr>
        <w:t>Interests</w:t>
      </w:r>
      <w:r w:rsidRPr="00404F52">
        <w:rPr>
          <w:b/>
          <w:color w:val="231F20"/>
          <w:spacing w:val="-16"/>
        </w:rPr>
        <w:t xml:space="preserve"> </w:t>
      </w:r>
      <w:r w:rsidRPr="00404F52">
        <w:rPr>
          <w:color w:val="231F20"/>
          <w:spacing w:val="-1"/>
        </w:rPr>
        <w:t>:</w:t>
      </w:r>
      <w:proofErr w:type="gramEnd"/>
      <w:r w:rsidRPr="00404F52">
        <w:rPr>
          <w:color w:val="231F20"/>
          <w:spacing w:val="-29"/>
        </w:rPr>
        <w:t xml:space="preserve"> </w:t>
      </w:r>
      <w:r w:rsidR="005A6F1E">
        <w:rPr>
          <w:color w:val="231F20"/>
          <w:spacing w:val="-1"/>
        </w:rPr>
        <w:t>Human Resource Management, Agricultural Tourism</w:t>
      </w:r>
      <w:r w:rsidRPr="00404F52">
        <w:rPr>
          <w:color w:val="231F20"/>
        </w:rPr>
        <w:t>.</w:t>
      </w:r>
    </w:p>
    <w:p w14:paraId="058C3941" w14:textId="710AC7AC" w:rsidR="00A03B3A" w:rsidRPr="00404F52" w:rsidRDefault="00EE0BAC" w:rsidP="00E464D9">
      <w:pPr>
        <w:pStyle w:val="Heading7"/>
        <w:spacing w:before="88" w:after="240"/>
      </w:pPr>
      <w:bookmarkStart w:id="3" w:name="_Hlk144899792"/>
      <w:bookmarkEnd w:id="2"/>
      <w:r>
        <w:rPr>
          <w:color w:val="231F20"/>
        </w:rPr>
        <w:t>Chair of the Department</w:t>
      </w:r>
    </w:p>
    <w:bookmarkEnd w:id="3"/>
    <w:p w14:paraId="6F7D1407" w14:textId="77777777" w:rsidR="00A03B3A" w:rsidRPr="00404F52" w:rsidRDefault="00F312DC">
      <w:pPr>
        <w:spacing w:before="147"/>
        <w:ind w:left="1570"/>
        <w:rPr>
          <w:b/>
        </w:rPr>
      </w:pPr>
      <w:r w:rsidRPr="00404F52">
        <w:rPr>
          <w:b/>
          <w:color w:val="231F20"/>
        </w:rPr>
        <w:t>Senior</w:t>
      </w:r>
      <w:r w:rsidRPr="00404F52">
        <w:rPr>
          <w:b/>
          <w:color w:val="231F20"/>
          <w:spacing w:val="-12"/>
        </w:rPr>
        <w:t xml:space="preserve"> </w:t>
      </w:r>
      <w:r w:rsidRPr="00404F52">
        <w:rPr>
          <w:b/>
          <w:color w:val="231F20"/>
        </w:rPr>
        <w:t>Prof.</w:t>
      </w:r>
      <w:r w:rsidRPr="00404F52">
        <w:rPr>
          <w:b/>
          <w:color w:val="231F20"/>
          <w:spacing w:val="-7"/>
        </w:rPr>
        <w:t xml:space="preserve"> </w:t>
      </w:r>
      <w:r w:rsidRPr="00404F52">
        <w:rPr>
          <w:b/>
          <w:color w:val="231F20"/>
        </w:rPr>
        <w:t>Rohana</w:t>
      </w:r>
      <w:r w:rsidRPr="00404F52">
        <w:rPr>
          <w:b/>
          <w:color w:val="231F20"/>
          <w:spacing w:val="-7"/>
        </w:rPr>
        <w:t xml:space="preserve"> </w:t>
      </w:r>
      <w:r w:rsidRPr="00404F52">
        <w:rPr>
          <w:b/>
          <w:color w:val="231F20"/>
        </w:rPr>
        <w:t>P.</w:t>
      </w:r>
      <w:r w:rsidRPr="00404F52">
        <w:rPr>
          <w:b/>
          <w:color w:val="231F20"/>
          <w:spacing w:val="-7"/>
        </w:rPr>
        <w:t xml:space="preserve"> </w:t>
      </w:r>
      <w:r w:rsidRPr="00404F52">
        <w:rPr>
          <w:b/>
          <w:color w:val="231F20"/>
        </w:rPr>
        <w:t>Mahaliyanaarachchi</w:t>
      </w:r>
    </w:p>
    <w:p w14:paraId="2C765132" w14:textId="77777777" w:rsidR="00A03B3A" w:rsidRPr="00404F52" w:rsidRDefault="00F312DC">
      <w:pPr>
        <w:pStyle w:val="BodyText"/>
        <w:spacing w:before="211"/>
        <w:ind w:left="2290"/>
      </w:pPr>
      <w:r w:rsidRPr="00404F52">
        <w:rPr>
          <w:color w:val="231F20"/>
        </w:rPr>
        <w:t>MSc</w:t>
      </w:r>
      <w:r w:rsidRPr="00404F52">
        <w:rPr>
          <w:color w:val="231F20"/>
          <w:spacing w:val="-3"/>
        </w:rPr>
        <w:t xml:space="preserve"> </w:t>
      </w:r>
      <w:r w:rsidRPr="00404F52">
        <w:rPr>
          <w:color w:val="231F20"/>
        </w:rPr>
        <w:t>(PLOVDIV),</w:t>
      </w:r>
      <w:r w:rsidRPr="00404F52">
        <w:rPr>
          <w:color w:val="231F20"/>
          <w:spacing w:val="-1"/>
        </w:rPr>
        <w:t xml:space="preserve"> </w:t>
      </w:r>
      <w:r w:rsidRPr="00404F52">
        <w:rPr>
          <w:color w:val="231F20"/>
        </w:rPr>
        <w:t>PhD</w:t>
      </w:r>
      <w:r w:rsidRPr="00404F52">
        <w:rPr>
          <w:color w:val="231F20"/>
          <w:spacing w:val="-3"/>
        </w:rPr>
        <w:t xml:space="preserve"> </w:t>
      </w:r>
      <w:r w:rsidRPr="00404F52">
        <w:rPr>
          <w:color w:val="231F20"/>
        </w:rPr>
        <w:t>(Pdn),</w:t>
      </w:r>
      <w:r w:rsidRPr="00404F52">
        <w:rPr>
          <w:color w:val="231F20"/>
          <w:spacing w:val="-1"/>
        </w:rPr>
        <w:t xml:space="preserve"> </w:t>
      </w:r>
      <w:r w:rsidRPr="00404F52">
        <w:rPr>
          <w:color w:val="231F20"/>
        </w:rPr>
        <w:t>Post</w:t>
      </w:r>
      <w:r w:rsidRPr="00404F52">
        <w:rPr>
          <w:color w:val="231F20"/>
          <w:spacing w:val="-2"/>
        </w:rPr>
        <w:t xml:space="preserve"> </w:t>
      </w:r>
      <w:r w:rsidRPr="00404F52">
        <w:rPr>
          <w:color w:val="231F20"/>
        </w:rPr>
        <w:t>Doc.</w:t>
      </w:r>
      <w:r w:rsidRPr="00404F52">
        <w:rPr>
          <w:color w:val="231F20"/>
          <w:spacing w:val="-3"/>
        </w:rPr>
        <w:t xml:space="preserve"> </w:t>
      </w:r>
      <w:r w:rsidRPr="00404F52">
        <w:rPr>
          <w:color w:val="231F20"/>
        </w:rPr>
        <w:t>(Reading)</w:t>
      </w:r>
    </w:p>
    <w:p w14:paraId="5215C05B" w14:textId="77777777" w:rsidR="00A03B3A" w:rsidRDefault="00F312DC">
      <w:pPr>
        <w:pStyle w:val="BodyText"/>
        <w:spacing w:before="96" w:line="249" w:lineRule="auto"/>
        <w:ind w:left="2290" w:right="848"/>
        <w:rPr>
          <w:color w:val="231F20"/>
        </w:rPr>
      </w:pPr>
      <w:r w:rsidRPr="00404F52">
        <w:rPr>
          <w:b/>
          <w:color w:val="231F20"/>
        </w:rPr>
        <w:t>Research</w:t>
      </w:r>
      <w:r w:rsidRPr="00404F52">
        <w:rPr>
          <w:b/>
          <w:color w:val="231F20"/>
          <w:spacing w:val="14"/>
        </w:rPr>
        <w:t xml:space="preserve"> </w:t>
      </w:r>
      <w:proofErr w:type="gramStart"/>
      <w:r w:rsidRPr="00404F52">
        <w:rPr>
          <w:b/>
          <w:color w:val="231F20"/>
        </w:rPr>
        <w:t>Interests</w:t>
      </w:r>
      <w:r w:rsidRPr="00404F52">
        <w:rPr>
          <w:b/>
          <w:color w:val="231F20"/>
          <w:spacing w:val="14"/>
        </w:rPr>
        <w:t xml:space="preserve"> </w:t>
      </w:r>
      <w:r w:rsidRPr="00404F52">
        <w:rPr>
          <w:color w:val="231F20"/>
        </w:rPr>
        <w:t>:</w:t>
      </w:r>
      <w:proofErr w:type="gramEnd"/>
      <w:r w:rsidRPr="00404F52">
        <w:rPr>
          <w:color w:val="231F20"/>
          <w:spacing w:val="2"/>
        </w:rPr>
        <w:t xml:space="preserve"> </w:t>
      </w:r>
      <w:r w:rsidRPr="00404F52">
        <w:rPr>
          <w:color w:val="231F20"/>
        </w:rPr>
        <w:t>Agricultural</w:t>
      </w:r>
      <w:r w:rsidRPr="00404F52">
        <w:rPr>
          <w:color w:val="231F20"/>
          <w:spacing w:val="14"/>
        </w:rPr>
        <w:t xml:space="preserve"> </w:t>
      </w:r>
      <w:r w:rsidRPr="00404F52">
        <w:rPr>
          <w:color w:val="231F20"/>
        </w:rPr>
        <w:t>Marketing,</w:t>
      </w:r>
      <w:r w:rsidRPr="00404F52">
        <w:rPr>
          <w:color w:val="231F20"/>
          <w:spacing w:val="2"/>
        </w:rPr>
        <w:t xml:space="preserve"> </w:t>
      </w:r>
      <w:r w:rsidRPr="00404F52">
        <w:rPr>
          <w:color w:val="231F20"/>
        </w:rPr>
        <w:t>Agricultural</w:t>
      </w:r>
      <w:r w:rsidRPr="00404F52">
        <w:rPr>
          <w:color w:val="231F20"/>
          <w:spacing w:val="14"/>
        </w:rPr>
        <w:t xml:space="preserve"> </w:t>
      </w:r>
      <w:r w:rsidRPr="00404F52">
        <w:rPr>
          <w:color w:val="231F20"/>
        </w:rPr>
        <w:t>Extension,</w:t>
      </w:r>
      <w:r w:rsidRPr="00404F52">
        <w:rPr>
          <w:color w:val="231F20"/>
          <w:spacing w:val="-52"/>
        </w:rPr>
        <w:t xml:space="preserve"> </w:t>
      </w:r>
      <w:r w:rsidRPr="00404F52">
        <w:rPr>
          <w:color w:val="231F20"/>
        </w:rPr>
        <w:t>Agricultural</w:t>
      </w:r>
      <w:r w:rsidRPr="00404F52">
        <w:rPr>
          <w:color w:val="231F20"/>
          <w:spacing w:val="-2"/>
        </w:rPr>
        <w:t xml:space="preserve"> </w:t>
      </w:r>
      <w:r w:rsidRPr="00404F52">
        <w:rPr>
          <w:color w:val="231F20"/>
        </w:rPr>
        <w:t>Management,</w:t>
      </w:r>
      <w:r w:rsidRPr="00404F52">
        <w:rPr>
          <w:color w:val="231F20"/>
          <w:spacing w:val="-14"/>
        </w:rPr>
        <w:t xml:space="preserve"> </w:t>
      </w:r>
      <w:r w:rsidRPr="00404F52">
        <w:rPr>
          <w:color w:val="231F20"/>
        </w:rPr>
        <w:t>Agricultural</w:t>
      </w:r>
      <w:r w:rsidRPr="00404F52">
        <w:rPr>
          <w:color w:val="231F20"/>
          <w:spacing w:val="-6"/>
        </w:rPr>
        <w:t xml:space="preserve"> </w:t>
      </w:r>
      <w:r w:rsidRPr="00404F52">
        <w:rPr>
          <w:color w:val="231F20"/>
        </w:rPr>
        <w:t>Tourism</w:t>
      </w:r>
    </w:p>
    <w:p w14:paraId="18C36176" w14:textId="77777777" w:rsidR="00EE0BAC" w:rsidRPr="00404F52" w:rsidRDefault="00EE0BAC" w:rsidP="00EE0BAC">
      <w:pPr>
        <w:pStyle w:val="Heading7"/>
        <w:spacing w:before="88"/>
      </w:pPr>
      <w:r w:rsidRPr="00404F52">
        <w:rPr>
          <w:color w:val="231F20"/>
        </w:rPr>
        <w:t>Professors</w:t>
      </w:r>
    </w:p>
    <w:p w14:paraId="2781510E" w14:textId="77777777" w:rsidR="00A03B3A" w:rsidRPr="00404F52" w:rsidRDefault="00A03B3A">
      <w:pPr>
        <w:pStyle w:val="BodyText"/>
        <w:spacing w:before="6"/>
        <w:rPr>
          <w:sz w:val="30"/>
        </w:rPr>
      </w:pPr>
    </w:p>
    <w:p w14:paraId="690A5860" w14:textId="77777777" w:rsidR="00951AB4" w:rsidRPr="00404F52" w:rsidRDefault="00951AB4" w:rsidP="00951AB4">
      <w:pPr>
        <w:spacing w:line="250" w:lineRule="exact"/>
        <w:ind w:left="1570"/>
        <w:rPr>
          <w:b/>
        </w:rPr>
      </w:pPr>
      <w:r w:rsidRPr="00404F52">
        <w:rPr>
          <w:b/>
          <w:color w:val="231F20"/>
        </w:rPr>
        <w:t>Prof.</w:t>
      </w:r>
      <w:r w:rsidRPr="00404F52">
        <w:rPr>
          <w:b/>
          <w:color w:val="231F20"/>
          <w:spacing w:val="-4"/>
        </w:rPr>
        <w:t xml:space="preserve"> </w:t>
      </w:r>
      <w:r w:rsidRPr="00404F52">
        <w:rPr>
          <w:b/>
          <w:color w:val="231F20"/>
        </w:rPr>
        <w:t>(Mrs.)</w:t>
      </w:r>
      <w:r w:rsidRPr="00404F52">
        <w:rPr>
          <w:b/>
          <w:color w:val="231F20"/>
          <w:spacing w:val="-3"/>
        </w:rPr>
        <w:t xml:space="preserve"> </w:t>
      </w:r>
      <w:r w:rsidRPr="00404F52">
        <w:rPr>
          <w:b/>
          <w:color w:val="231F20"/>
        </w:rPr>
        <w:t>D.A.M.</w:t>
      </w:r>
      <w:r w:rsidRPr="00404F52">
        <w:rPr>
          <w:b/>
          <w:color w:val="231F20"/>
          <w:spacing w:val="-3"/>
        </w:rPr>
        <w:t xml:space="preserve"> </w:t>
      </w:r>
      <w:r w:rsidRPr="00404F52">
        <w:rPr>
          <w:b/>
          <w:color w:val="231F20"/>
        </w:rPr>
        <w:t>De</w:t>
      </w:r>
      <w:r w:rsidRPr="00404F52">
        <w:rPr>
          <w:b/>
          <w:color w:val="231F20"/>
          <w:spacing w:val="-4"/>
        </w:rPr>
        <w:t xml:space="preserve"> </w:t>
      </w:r>
      <w:r w:rsidRPr="00404F52">
        <w:rPr>
          <w:b/>
          <w:color w:val="231F20"/>
        </w:rPr>
        <w:t>Silva</w:t>
      </w:r>
    </w:p>
    <w:p w14:paraId="4CED4B31" w14:textId="77777777" w:rsidR="00951AB4" w:rsidRPr="00404F52" w:rsidRDefault="00951AB4" w:rsidP="00951AB4">
      <w:pPr>
        <w:pStyle w:val="BodyText"/>
        <w:spacing w:before="211"/>
        <w:ind w:left="2290"/>
      </w:pPr>
      <w:r w:rsidRPr="00404F52">
        <w:rPr>
          <w:color w:val="231F20"/>
          <w:spacing w:val="-1"/>
        </w:rPr>
        <w:t>BSc</w:t>
      </w:r>
      <w:r w:rsidRPr="00404F52">
        <w:rPr>
          <w:color w:val="231F20"/>
          <w:spacing w:val="-13"/>
        </w:rPr>
        <w:t xml:space="preserve"> </w:t>
      </w:r>
      <w:r w:rsidRPr="00404F52">
        <w:rPr>
          <w:color w:val="231F20"/>
          <w:spacing w:val="-1"/>
        </w:rPr>
        <w:t>Agric (Ruhuna)</w:t>
      </w:r>
      <w:r w:rsidRPr="00404F52">
        <w:rPr>
          <w:color w:val="231F20"/>
        </w:rPr>
        <w:t xml:space="preserve"> MBA</w:t>
      </w:r>
      <w:r w:rsidRPr="00404F52">
        <w:rPr>
          <w:color w:val="231F20"/>
          <w:spacing w:val="-13"/>
        </w:rPr>
        <w:t xml:space="preserve"> </w:t>
      </w:r>
      <w:r w:rsidRPr="00404F52">
        <w:rPr>
          <w:color w:val="231F20"/>
        </w:rPr>
        <w:t>(Pdn), PhD (Japan), Post</w:t>
      </w:r>
      <w:r w:rsidRPr="00404F52">
        <w:rPr>
          <w:color w:val="231F20"/>
          <w:spacing w:val="-1"/>
        </w:rPr>
        <w:t xml:space="preserve"> </w:t>
      </w:r>
      <w:r w:rsidRPr="00404F52">
        <w:rPr>
          <w:color w:val="231F20"/>
        </w:rPr>
        <w:t>Doc.</w:t>
      </w:r>
      <w:r w:rsidRPr="00404F52">
        <w:rPr>
          <w:color w:val="231F20"/>
          <w:spacing w:val="-1"/>
        </w:rPr>
        <w:t xml:space="preserve"> </w:t>
      </w:r>
      <w:r w:rsidRPr="00404F52">
        <w:rPr>
          <w:color w:val="231F20"/>
        </w:rPr>
        <w:t>(UK)</w:t>
      </w:r>
    </w:p>
    <w:p w14:paraId="466A7B5B" w14:textId="77777777" w:rsidR="00951AB4" w:rsidRPr="00404F52" w:rsidRDefault="00951AB4" w:rsidP="00951AB4">
      <w:pPr>
        <w:pStyle w:val="BodyText"/>
        <w:spacing w:before="96" w:line="249" w:lineRule="auto"/>
        <w:ind w:left="2290" w:right="848"/>
      </w:pPr>
      <w:r w:rsidRPr="00404F52">
        <w:rPr>
          <w:b/>
          <w:color w:val="231F20"/>
          <w:spacing w:val="-2"/>
        </w:rPr>
        <w:t>Research</w:t>
      </w:r>
      <w:r w:rsidRPr="00404F52">
        <w:rPr>
          <w:b/>
          <w:color w:val="231F20"/>
          <w:spacing w:val="-17"/>
        </w:rPr>
        <w:t xml:space="preserve"> </w:t>
      </w:r>
      <w:proofErr w:type="gramStart"/>
      <w:r w:rsidRPr="00404F52">
        <w:rPr>
          <w:b/>
          <w:color w:val="231F20"/>
          <w:spacing w:val="-1"/>
        </w:rPr>
        <w:t>Interests</w:t>
      </w:r>
      <w:r w:rsidRPr="00404F52">
        <w:rPr>
          <w:b/>
          <w:color w:val="231F20"/>
          <w:spacing w:val="-16"/>
        </w:rPr>
        <w:t xml:space="preserve"> </w:t>
      </w:r>
      <w:r w:rsidRPr="00404F52">
        <w:rPr>
          <w:color w:val="231F20"/>
          <w:spacing w:val="-1"/>
        </w:rPr>
        <w:t>:</w:t>
      </w:r>
      <w:proofErr w:type="gramEnd"/>
      <w:r w:rsidRPr="00404F52">
        <w:rPr>
          <w:color w:val="231F20"/>
          <w:spacing w:val="-29"/>
        </w:rPr>
        <w:t xml:space="preserve"> </w:t>
      </w:r>
      <w:r w:rsidRPr="00404F52">
        <w:rPr>
          <w:color w:val="231F20"/>
          <w:spacing w:val="-1"/>
        </w:rPr>
        <w:t>Agricultural</w:t>
      </w:r>
      <w:r w:rsidRPr="00404F52">
        <w:rPr>
          <w:color w:val="231F20"/>
          <w:spacing w:val="-16"/>
        </w:rPr>
        <w:t xml:space="preserve"> </w:t>
      </w:r>
      <w:r w:rsidRPr="00404F52">
        <w:rPr>
          <w:color w:val="231F20"/>
          <w:spacing w:val="-1"/>
        </w:rPr>
        <w:t>Marketing,</w:t>
      </w:r>
      <w:r w:rsidRPr="00404F52">
        <w:rPr>
          <w:color w:val="231F20"/>
          <w:spacing w:val="-21"/>
        </w:rPr>
        <w:t xml:space="preserve"> </w:t>
      </w:r>
      <w:r w:rsidRPr="00404F52">
        <w:rPr>
          <w:color w:val="231F20"/>
          <w:spacing w:val="-1"/>
        </w:rPr>
        <w:t>Value</w:t>
      </w:r>
      <w:r w:rsidRPr="00404F52">
        <w:rPr>
          <w:color w:val="231F20"/>
          <w:spacing w:val="-16"/>
        </w:rPr>
        <w:t xml:space="preserve"> </w:t>
      </w:r>
      <w:r w:rsidRPr="00404F52">
        <w:rPr>
          <w:color w:val="231F20"/>
          <w:spacing w:val="-1"/>
        </w:rPr>
        <w:t>chain</w:t>
      </w:r>
      <w:r w:rsidRPr="00404F52">
        <w:rPr>
          <w:color w:val="231F20"/>
          <w:spacing w:val="-17"/>
        </w:rPr>
        <w:t xml:space="preserve"> </w:t>
      </w:r>
      <w:r w:rsidRPr="00404F52">
        <w:rPr>
          <w:color w:val="231F20"/>
          <w:spacing w:val="-1"/>
        </w:rPr>
        <w:t>management,</w:t>
      </w:r>
      <w:r w:rsidRPr="00404F52">
        <w:rPr>
          <w:color w:val="231F20"/>
          <w:spacing w:val="-16"/>
        </w:rPr>
        <w:t xml:space="preserve"> </w:t>
      </w:r>
      <w:r w:rsidRPr="00404F52">
        <w:rPr>
          <w:color w:val="231F20"/>
          <w:spacing w:val="-1"/>
        </w:rPr>
        <w:t>Fishery</w:t>
      </w:r>
      <w:r w:rsidRPr="00404F52">
        <w:rPr>
          <w:color w:val="231F20"/>
          <w:spacing w:val="-52"/>
        </w:rPr>
        <w:t xml:space="preserve"> </w:t>
      </w:r>
      <w:r w:rsidRPr="00404F52">
        <w:rPr>
          <w:color w:val="231F20"/>
        </w:rPr>
        <w:t>marketing</w:t>
      </w:r>
      <w:r w:rsidRPr="00404F52">
        <w:rPr>
          <w:color w:val="231F20"/>
          <w:spacing w:val="-1"/>
        </w:rPr>
        <w:t xml:space="preserve"> </w:t>
      </w:r>
      <w:r w:rsidRPr="00404F52">
        <w:rPr>
          <w:color w:val="231F20"/>
        </w:rPr>
        <w:t>&amp;</w:t>
      </w:r>
      <w:r w:rsidRPr="00404F52">
        <w:rPr>
          <w:color w:val="231F20"/>
          <w:spacing w:val="-5"/>
        </w:rPr>
        <w:t xml:space="preserve"> </w:t>
      </w:r>
      <w:r w:rsidRPr="00404F52">
        <w:rPr>
          <w:color w:val="231F20"/>
        </w:rPr>
        <w:t>Trade,</w:t>
      </w:r>
      <w:r w:rsidRPr="00404F52">
        <w:rPr>
          <w:color w:val="231F20"/>
          <w:spacing w:val="-1"/>
        </w:rPr>
        <w:t xml:space="preserve"> </w:t>
      </w:r>
      <w:r w:rsidRPr="00404F52">
        <w:rPr>
          <w:color w:val="231F20"/>
        </w:rPr>
        <w:t>Climate Change,</w:t>
      </w:r>
      <w:r w:rsidRPr="00404F52">
        <w:rPr>
          <w:color w:val="231F20"/>
          <w:spacing w:val="-1"/>
        </w:rPr>
        <w:t xml:space="preserve"> </w:t>
      </w:r>
      <w:r w:rsidRPr="00404F52">
        <w:rPr>
          <w:color w:val="231F20"/>
        </w:rPr>
        <w:t>Gender.</w:t>
      </w:r>
    </w:p>
    <w:p w14:paraId="1717E473" w14:textId="77777777" w:rsidR="00951AB4" w:rsidRDefault="00951AB4">
      <w:pPr>
        <w:ind w:left="1570"/>
        <w:rPr>
          <w:b/>
          <w:color w:val="231F20"/>
        </w:rPr>
      </w:pPr>
    </w:p>
    <w:p w14:paraId="270F5271" w14:textId="39FF6D7B" w:rsidR="00A03B3A" w:rsidRPr="00404F52" w:rsidRDefault="00F312DC">
      <w:pPr>
        <w:ind w:left="1570"/>
        <w:rPr>
          <w:b/>
        </w:rPr>
      </w:pPr>
      <w:r w:rsidRPr="00404F52">
        <w:rPr>
          <w:b/>
          <w:color w:val="231F20"/>
        </w:rPr>
        <w:t>Prof.</w:t>
      </w:r>
      <w:r w:rsidRPr="00404F52">
        <w:rPr>
          <w:b/>
          <w:color w:val="231F20"/>
          <w:spacing w:val="-2"/>
        </w:rPr>
        <w:t xml:space="preserve"> </w:t>
      </w:r>
      <w:r w:rsidRPr="00404F52">
        <w:rPr>
          <w:b/>
          <w:color w:val="231F20"/>
        </w:rPr>
        <w:t>M</w:t>
      </w:r>
      <w:r w:rsidRPr="00404F52">
        <w:rPr>
          <w:b/>
          <w:color w:val="231F20"/>
          <w:spacing w:val="-1"/>
        </w:rPr>
        <w:t xml:space="preserve"> </w:t>
      </w:r>
      <w:r w:rsidRPr="00404F52">
        <w:rPr>
          <w:b/>
          <w:color w:val="231F20"/>
        </w:rPr>
        <w:t>Esham</w:t>
      </w:r>
    </w:p>
    <w:p w14:paraId="11DA700D" w14:textId="77777777" w:rsidR="00A03B3A" w:rsidRPr="00404F52" w:rsidRDefault="00F312DC">
      <w:pPr>
        <w:pStyle w:val="BodyText"/>
        <w:spacing w:before="211"/>
        <w:ind w:left="2290"/>
      </w:pPr>
      <w:r w:rsidRPr="00404F52">
        <w:rPr>
          <w:color w:val="231F20"/>
          <w:spacing w:val="-1"/>
        </w:rPr>
        <w:t>BSc</w:t>
      </w:r>
      <w:r w:rsidRPr="00404F52">
        <w:rPr>
          <w:color w:val="231F20"/>
          <w:spacing w:val="-13"/>
        </w:rPr>
        <w:t xml:space="preserve"> </w:t>
      </w:r>
      <w:r w:rsidRPr="00404F52">
        <w:rPr>
          <w:color w:val="231F20"/>
          <w:spacing w:val="-1"/>
        </w:rPr>
        <w:t>Agric (Pdn),</w:t>
      </w:r>
      <w:r w:rsidRPr="00404F52">
        <w:rPr>
          <w:color w:val="231F20"/>
        </w:rPr>
        <w:t xml:space="preserve"> </w:t>
      </w:r>
      <w:r w:rsidRPr="00404F52">
        <w:rPr>
          <w:color w:val="231F20"/>
          <w:spacing w:val="-1"/>
        </w:rPr>
        <w:t>MBA</w:t>
      </w:r>
      <w:r w:rsidRPr="00404F52">
        <w:rPr>
          <w:color w:val="231F20"/>
          <w:spacing w:val="-13"/>
        </w:rPr>
        <w:t xml:space="preserve"> </w:t>
      </w:r>
      <w:r w:rsidRPr="00404F52">
        <w:rPr>
          <w:color w:val="231F20"/>
          <w:spacing w:val="-1"/>
        </w:rPr>
        <w:t>(SriJ),</w:t>
      </w:r>
      <w:r w:rsidRPr="00404F52">
        <w:rPr>
          <w:color w:val="231F20"/>
        </w:rPr>
        <w:t xml:space="preserve"> </w:t>
      </w:r>
      <w:r w:rsidRPr="00404F52">
        <w:rPr>
          <w:color w:val="231F20"/>
          <w:spacing w:val="-1"/>
        </w:rPr>
        <w:t xml:space="preserve">PhD </w:t>
      </w:r>
      <w:r w:rsidRPr="00404F52">
        <w:rPr>
          <w:color w:val="231F20"/>
        </w:rPr>
        <w:t>(Japan) Post</w:t>
      </w:r>
      <w:r w:rsidRPr="00404F52">
        <w:rPr>
          <w:color w:val="231F20"/>
          <w:spacing w:val="-1"/>
        </w:rPr>
        <w:t xml:space="preserve"> </w:t>
      </w:r>
      <w:r w:rsidRPr="00404F52">
        <w:rPr>
          <w:color w:val="231F20"/>
        </w:rPr>
        <w:t>Doc</w:t>
      </w:r>
      <w:proofErr w:type="gramStart"/>
      <w:r w:rsidRPr="00404F52">
        <w:rPr>
          <w:color w:val="231F20"/>
        </w:rPr>
        <w:t>.(</w:t>
      </w:r>
      <w:proofErr w:type="gramEnd"/>
      <w:r w:rsidRPr="00404F52">
        <w:rPr>
          <w:color w:val="231F20"/>
        </w:rPr>
        <w:t>Japan)</w:t>
      </w:r>
      <w:r w:rsidRPr="00404F52">
        <w:rPr>
          <w:color w:val="231F20"/>
          <w:spacing w:val="-1"/>
        </w:rPr>
        <w:t xml:space="preserve"> </w:t>
      </w:r>
      <w:r w:rsidRPr="00404F52">
        <w:rPr>
          <w:color w:val="231F20"/>
        </w:rPr>
        <w:t>Post</w:t>
      </w:r>
      <w:r w:rsidRPr="00404F52">
        <w:rPr>
          <w:color w:val="231F20"/>
          <w:spacing w:val="-1"/>
        </w:rPr>
        <w:t xml:space="preserve"> </w:t>
      </w:r>
      <w:r w:rsidRPr="00404F52">
        <w:rPr>
          <w:color w:val="231F20"/>
        </w:rPr>
        <w:t>Doc</w:t>
      </w:r>
      <w:r w:rsidRPr="00404F52">
        <w:rPr>
          <w:color w:val="231F20"/>
          <w:spacing w:val="-1"/>
        </w:rPr>
        <w:t xml:space="preserve"> </w:t>
      </w:r>
      <w:r w:rsidRPr="00404F52">
        <w:rPr>
          <w:color w:val="231F20"/>
        </w:rPr>
        <w:t>(UK)</w:t>
      </w:r>
    </w:p>
    <w:p w14:paraId="040962A4" w14:textId="77777777" w:rsidR="00A03B3A" w:rsidRPr="00404F52" w:rsidRDefault="00F312DC">
      <w:pPr>
        <w:tabs>
          <w:tab w:val="left" w:pos="3406"/>
          <w:tab w:val="left" w:pos="4473"/>
          <w:tab w:val="left" w:pos="4787"/>
          <w:tab w:val="left" w:pos="6555"/>
          <w:tab w:val="left" w:pos="8035"/>
        </w:tabs>
        <w:spacing w:before="96" w:line="249" w:lineRule="auto"/>
        <w:ind w:left="2290" w:right="1132"/>
      </w:pPr>
      <w:r w:rsidRPr="00404F52">
        <w:rPr>
          <w:b/>
          <w:color w:val="231F20"/>
        </w:rPr>
        <w:t>Research</w:t>
      </w:r>
      <w:r w:rsidRPr="00404F52">
        <w:rPr>
          <w:b/>
          <w:color w:val="231F20"/>
        </w:rPr>
        <w:tab/>
        <w:t>Interests</w:t>
      </w:r>
      <w:r w:rsidRPr="00404F52">
        <w:rPr>
          <w:b/>
          <w:color w:val="231F20"/>
        </w:rPr>
        <w:tab/>
      </w:r>
      <w:r w:rsidRPr="00404F52">
        <w:rPr>
          <w:color w:val="231F20"/>
        </w:rPr>
        <w:t>:</w:t>
      </w:r>
      <w:r w:rsidRPr="00404F52">
        <w:rPr>
          <w:color w:val="231F20"/>
        </w:rPr>
        <w:tab/>
        <w:t>Entrepreneurship</w:t>
      </w:r>
      <w:r w:rsidRPr="00404F52">
        <w:rPr>
          <w:color w:val="231F20"/>
        </w:rPr>
        <w:tab/>
        <w:t>Development,</w:t>
      </w:r>
      <w:r w:rsidRPr="00404F52">
        <w:rPr>
          <w:color w:val="231F20"/>
        </w:rPr>
        <w:tab/>
      </w:r>
      <w:r w:rsidRPr="00404F52">
        <w:rPr>
          <w:color w:val="231F20"/>
          <w:spacing w:val="-1"/>
        </w:rPr>
        <w:t>Agribusiness</w:t>
      </w:r>
      <w:r w:rsidRPr="00404F52">
        <w:rPr>
          <w:color w:val="231F20"/>
          <w:spacing w:val="-52"/>
        </w:rPr>
        <w:t xml:space="preserve"> </w:t>
      </w:r>
      <w:r w:rsidRPr="00404F52">
        <w:rPr>
          <w:color w:val="231F20"/>
        </w:rPr>
        <w:t>Management,</w:t>
      </w:r>
      <w:r w:rsidRPr="00404F52">
        <w:rPr>
          <w:color w:val="231F20"/>
          <w:spacing w:val="-2"/>
        </w:rPr>
        <w:t xml:space="preserve"> </w:t>
      </w:r>
      <w:r w:rsidRPr="00404F52">
        <w:rPr>
          <w:color w:val="231F20"/>
        </w:rPr>
        <w:t>Climate Change</w:t>
      </w:r>
    </w:p>
    <w:p w14:paraId="7719DEBA" w14:textId="77777777" w:rsidR="00A03B3A" w:rsidRPr="00404F52" w:rsidRDefault="00A03B3A">
      <w:pPr>
        <w:pStyle w:val="BodyText"/>
        <w:spacing w:before="4"/>
        <w:rPr>
          <w:sz w:val="19"/>
        </w:rPr>
      </w:pPr>
    </w:p>
    <w:p w14:paraId="5C959033" w14:textId="77777777" w:rsidR="005A6F1E" w:rsidRDefault="005A6F1E">
      <w:pPr>
        <w:ind w:left="1570"/>
        <w:rPr>
          <w:b/>
          <w:color w:val="231F20"/>
        </w:rPr>
      </w:pPr>
    </w:p>
    <w:p w14:paraId="0BA51F4E" w14:textId="77777777" w:rsidR="005A6F1E" w:rsidRDefault="005A6F1E">
      <w:pPr>
        <w:ind w:left="1570"/>
        <w:rPr>
          <w:b/>
          <w:color w:val="231F20"/>
        </w:rPr>
      </w:pPr>
    </w:p>
    <w:p w14:paraId="36828BC5" w14:textId="70C9E00C" w:rsidR="00A03B3A" w:rsidRPr="00404F52" w:rsidRDefault="00F312DC" w:rsidP="005A6F1E">
      <w:pPr>
        <w:ind w:left="1570" w:firstLine="320"/>
        <w:rPr>
          <w:b/>
        </w:rPr>
      </w:pPr>
      <w:r w:rsidRPr="00404F52">
        <w:rPr>
          <w:b/>
          <w:color w:val="231F20"/>
        </w:rPr>
        <w:t>Prof.</w:t>
      </w:r>
      <w:r w:rsidRPr="00404F52">
        <w:rPr>
          <w:b/>
          <w:color w:val="231F20"/>
          <w:spacing w:val="-5"/>
        </w:rPr>
        <w:t xml:space="preserve"> </w:t>
      </w:r>
      <w:r w:rsidRPr="00404F52">
        <w:rPr>
          <w:b/>
          <w:color w:val="231F20"/>
        </w:rPr>
        <w:t>H.S.R.</w:t>
      </w:r>
      <w:r w:rsidRPr="00404F52">
        <w:rPr>
          <w:b/>
          <w:color w:val="231F20"/>
          <w:spacing w:val="-4"/>
        </w:rPr>
        <w:t xml:space="preserve"> </w:t>
      </w:r>
      <w:r w:rsidRPr="00404F52">
        <w:rPr>
          <w:b/>
          <w:color w:val="231F20"/>
        </w:rPr>
        <w:t>Rosairo</w:t>
      </w:r>
    </w:p>
    <w:p w14:paraId="4938C455" w14:textId="515C5C87" w:rsidR="00A03B3A" w:rsidRPr="00404F52" w:rsidRDefault="00F312DC" w:rsidP="005A6F1E">
      <w:pPr>
        <w:pStyle w:val="BodyText"/>
        <w:spacing w:before="211" w:line="249" w:lineRule="auto"/>
        <w:ind w:left="2610" w:right="848"/>
      </w:pPr>
      <w:r w:rsidRPr="00404F52">
        <w:rPr>
          <w:color w:val="231F20"/>
        </w:rPr>
        <w:t>BSc</w:t>
      </w:r>
      <w:r w:rsidRPr="00404F52">
        <w:rPr>
          <w:color w:val="231F20"/>
          <w:spacing w:val="-1"/>
        </w:rPr>
        <w:t xml:space="preserve"> </w:t>
      </w:r>
      <w:r w:rsidRPr="00404F52">
        <w:rPr>
          <w:color w:val="231F20"/>
        </w:rPr>
        <w:t>Agric</w:t>
      </w:r>
      <w:r w:rsidRPr="00404F52">
        <w:rPr>
          <w:color w:val="231F20"/>
          <w:spacing w:val="11"/>
        </w:rPr>
        <w:t xml:space="preserve"> </w:t>
      </w:r>
      <w:r w:rsidRPr="00404F52">
        <w:rPr>
          <w:color w:val="231F20"/>
        </w:rPr>
        <w:t>Hons</w:t>
      </w:r>
      <w:r w:rsidRPr="00404F52">
        <w:rPr>
          <w:color w:val="231F20"/>
          <w:spacing w:val="12"/>
        </w:rPr>
        <w:t xml:space="preserve"> </w:t>
      </w:r>
      <w:r w:rsidRPr="00404F52">
        <w:rPr>
          <w:color w:val="231F20"/>
        </w:rPr>
        <w:t>(Pdn),</w:t>
      </w:r>
      <w:r w:rsidRPr="00404F52">
        <w:rPr>
          <w:color w:val="231F20"/>
          <w:spacing w:val="11"/>
        </w:rPr>
        <w:t xml:space="preserve"> </w:t>
      </w:r>
      <w:r w:rsidRPr="00404F52">
        <w:rPr>
          <w:color w:val="231F20"/>
        </w:rPr>
        <w:t>MBA (Colombo),</w:t>
      </w:r>
      <w:r w:rsidRPr="00404F52">
        <w:rPr>
          <w:color w:val="231F20"/>
          <w:spacing w:val="11"/>
        </w:rPr>
        <w:t xml:space="preserve"> </w:t>
      </w:r>
      <w:r w:rsidRPr="00404F52">
        <w:rPr>
          <w:color w:val="231F20"/>
        </w:rPr>
        <w:t>PhD</w:t>
      </w:r>
      <w:r w:rsidRPr="00404F52">
        <w:rPr>
          <w:color w:val="231F20"/>
          <w:spacing w:val="11"/>
        </w:rPr>
        <w:t xml:space="preserve"> </w:t>
      </w:r>
      <w:r w:rsidRPr="00404F52">
        <w:rPr>
          <w:color w:val="231F20"/>
        </w:rPr>
        <w:t>(Lincoln,</w:t>
      </w:r>
      <w:r w:rsidRPr="00404F52">
        <w:rPr>
          <w:color w:val="231F20"/>
          <w:spacing w:val="12"/>
        </w:rPr>
        <w:t xml:space="preserve"> </w:t>
      </w:r>
      <w:r w:rsidRPr="00404F52">
        <w:rPr>
          <w:color w:val="231F20"/>
        </w:rPr>
        <w:t>New</w:t>
      </w:r>
      <w:r w:rsidRPr="00404F52">
        <w:rPr>
          <w:color w:val="231F20"/>
          <w:spacing w:val="11"/>
        </w:rPr>
        <w:t xml:space="preserve"> </w:t>
      </w:r>
      <w:r w:rsidRPr="00404F52">
        <w:rPr>
          <w:color w:val="231F20"/>
        </w:rPr>
        <w:t>Zealand),</w:t>
      </w:r>
      <w:r w:rsidRPr="00404F52">
        <w:rPr>
          <w:color w:val="231F20"/>
          <w:spacing w:val="11"/>
        </w:rPr>
        <w:t xml:space="preserve"> </w:t>
      </w:r>
      <w:r w:rsidRPr="00404F52">
        <w:rPr>
          <w:color w:val="231F20"/>
        </w:rPr>
        <w:t>Post</w:t>
      </w:r>
      <w:r w:rsidRPr="00404F52">
        <w:rPr>
          <w:color w:val="231F20"/>
          <w:spacing w:val="-52"/>
        </w:rPr>
        <w:t xml:space="preserve"> </w:t>
      </w:r>
      <w:r w:rsidRPr="00404F52">
        <w:rPr>
          <w:color w:val="231F20"/>
        </w:rPr>
        <w:t>Doc.</w:t>
      </w:r>
      <w:r w:rsidRPr="00404F52">
        <w:rPr>
          <w:color w:val="231F20"/>
          <w:spacing w:val="-2"/>
        </w:rPr>
        <w:t xml:space="preserve"> </w:t>
      </w:r>
      <w:r w:rsidRPr="00404F52">
        <w:rPr>
          <w:color w:val="231F20"/>
        </w:rPr>
        <w:t>(Bradfard, UK)</w:t>
      </w:r>
    </w:p>
    <w:p w14:paraId="21D0BA76" w14:textId="736C7E8F" w:rsidR="00A03B3A" w:rsidRPr="00404F52" w:rsidRDefault="00E464D9" w:rsidP="005A6F1E">
      <w:pPr>
        <w:spacing w:before="87" w:after="240" w:line="249" w:lineRule="auto"/>
        <w:ind w:left="2610" w:right="848"/>
      </w:pPr>
      <w:r>
        <w:rPr>
          <w:noProof/>
          <w:color w:val="231F20"/>
          <w:lang w:val="en-US" w:bidi="ta-IN"/>
        </w:rPr>
        <mc:AlternateContent>
          <mc:Choice Requires="wps">
            <w:drawing>
              <wp:anchor distT="0" distB="0" distL="114300" distR="114300" simplePos="0" relativeHeight="251554304" behindDoc="0" locked="0" layoutInCell="1" allowOverlap="1" wp14:anchorId="50814791" wp14:editId="1F43CDB2">
                <wp:simplePos x="0" y="0"/>
                <wp:positionH relativeFrom="page">
                  <wp:posOffset>6088380</wp:posOffset>
                </wp:positionH>
                <wp:positionV relativeFrom="paragraph">
                  <wp:posOffset>176530</wp:posOffset>
                </wp:positionV>
                <wp:extent cx="450215" cy="320675"/>
                <wp:effectExtent l="0" t="0" r="6985" b="3175"/>
                <wp:wrapNone/>
                <wp:docPr id="91318768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56F6C" w14:textId="3C414FE5" w:rsidR="00F312DC" w:rsidRPr="00404F52" w:rsidRDefault="00F312DC" w:rsidP="00E464D9">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Pr>
                                <w:rFonts w:ascii="Cambria"/>
                                <w:b/>
                                <w:color w:val="FFFFFF"/>
                                <w:sz w:val="43"/>
                                <w:shd w:val="clear" w:color="auto" w:fill="939598"/>
                              </w:rPr>
                              <w:t>4</w:t>
                            </w: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0814791" id="_x0000_s1033" type="#_x0000_t202" style="position:absolute;left:0;text-align:left;margin-left:479.4pt;margin-top:13.9pt;width:35.45pt;height:25.2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" filled="f" stroked="f">
                <v:textbox inset="0,0,0,0">
                  <w:txbxContent>
                    <w:p w14:paraId="3EB56F6C" w14:textId="3C414FE5" w:rsidR="00E464D9" w:rsidRPr="00404F52" w:rsidRDefault="00E464D9" w:rsidP="00E464D9">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Pr>
                          <w:rFonts w:ascii="Cambria"/>
                          <w:b/>
                          <w:color w:val="FFFFFF"/>
                          <w:sz w:val="43"/>
                          <w:shd w:val="clear" w:color="auto" w:fill="939598"/>
                        </w:rPr>
                        <w:t>4</w:t>
                      </w: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p>
                  </w:txbxContent>
                </v:textbox>
                <w10:wrap anchorx="page"/>
              </v:shape>
            </w:pict>
          </mc:Fallback>
        </mc:AlternateContent>
      </w:r>
      <w:r w:rsidRPr="00404F52">
        <w:rPr>
          <w:b/>
          <w:color w:val="231F20"/>
        </w:rPr>
        <w:t>Research</w:t>
      </w:r>
      <w:r w:rsidRPr="00404F52">
        <w:rPr>
          <w:b/>
          <w:color w:val="231F20"/>
          <w:spacing w:val="1"/>
        </w:rPr>
        <w:t xml:space="preserve"> </w:t>
      </w:r>
      <w:r w:rsidRPr="00404F52">
        <w:rPr>
          <w:b/>
          <w:color w:val="231F20"/>
        </w:rPr>
        <w:t>Interests:</w:t>
      </w:r>
      <w:r w:rsidRPr="00404F52">
        <w:rPr>
          <w:b/>
          <w:color w:val="231F20"/>
          <w:spacing w:val="1"/>
        </w:rPr>
        <w:t xml:space="preserve"> </w:t>
      </w:r>
      <w:r w:rsidRPr="00404F52">
        <w:rPr>
          <w:color w:val="231F20"/>
        </w:rPr>
        <w:t>Agribusiness</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Farmer</w:t>
      </w:r>
      <w:r w:rsidRPr="00404F52">
        <w:rPr>
          <w:color w:val="231F20"/>
          <w:spacing w:val="1"/>
        </w:rPr>
        <w:t xml:space="preserve"> </w:t>
      </w:r>
      <w:r w:rsidRPr="00404F52">
        <w:rPr>
          <w:color w:val="231F20"/>
        </w:rPr>
        <w:t>Organizations,</w:t>
      </w:r>
      <w:r w:rsidRPr="00404F52">
        <w:rPr>
          <w:color w:val="231F20"/>
          <w:spacing w:val="-52"/>
        </w:rPr>
        <w:t xml:space="preserve"> </w:t>
      </w:r>
      <w:r w:rsidRPr="00404F52">
        <w:rPr>
          <w:color w:val="231F20"/>
        </w:rPr>
        <w:t>Agricultural</w:t>
      </w:r>
      <w:r w:rsidRPr="00404F52">
        <w:rPr>
          <w:color w:val="231F20"/>
          <w:spacing w:val="-2"/>
        </w:rPr>
        <w:t xml:space="preserve"> </w:t>
      </w:r>
      <w:r w:rsidRPr="00404F52">
        <w:rPr>
          <w:color w:val="231F20"/>
        </w:rPr>
        <w:t>Marketing</w:t>
      </w:r>
    </w:p>
    <w:p w14:paraId="6605CD11" w14:textId="06955570" w:rsidR="00A03B3A" w:rsidRPr="00404F52" w:rsidRDefault="00F312DC">
      <w:pPr>
        <w:spacing w:before="89"/>
        <w:ind w:left="1853"/>
        <w:rPr>
          <w:b/>
        </w:rPr>
      </w:pPr>
      <w:r w:rsidRPr="00404F52">
        <w:rPr>
          <w:b/>
          <w:color w:val="231F20"/>
          <w:spacing w:val="-2"/>
        </w:rPr>
        <w:t>Prof.</w:t>
      </w:r>
      <w:r w:rsidRPr="00404F52">
        <w:rPr>
          <w:b/>
          <w:color w:val="231F20"/>
          <w:spacing w:val="-12"/>
        </w:rPr>
        <w:t xml:space="preserve"> </w:t>
      </w:r>
      <w:r w:rsidRPr="00404F52">
        <w:rPr>
          <w:b/>
          <w:color w:val="231F20"/>
          <w:spacing w:val="-2"/>
        </w:rPr>
        <w:t>A.W.</w:t>
      </w:r>
      <w:r w:rsidRPr="00404F52">
        <w:rPr>
          <w:b/>
          <w:color w:val="231F20"/>
          <w:spacing w:val="-3"/>
        </w:rPr>
        <w:t xml:space="preserve"> </w:t>
      </w:r>
      <w:r w:rsidRPr="00404F52">
        <w:rPr>
          <w:b/>
          <w:color w:val="231F20"/>
          <w:spacing w:val="-2"/>
        </w:rPr>
        <w:t>Wijeratne</w:t>
      </w:r>
    </w:p>
    <w:p w14:paraId="0798F533" w14:textId="77777777" w:rsidR="00A03B3A" w:rsidRPr="00404F52" w:rsidRDefault="00F312DC">
      <w:pPr>
        <w:pStyle w:val="BodyText"/>
        <w:spacing w:before="167"/>
        <w:ind w:left="2573"/>
      </w:pPr>
      <w:r w:rsidRPr="00404F52">
        <w:rPr>
          <w:color w:val="231F20"/>
          <w:spacing w:val="-1"/>
        </w:rPr>
        <w:t>BSc</w:t>
      </w:r>
      <w:r w:rsidRPr="00404F52">
        <w:rPr>
          <w:color w:val="231F20"/>
          <w:spacing w:val="-13"/>
        </w:rPr>
        <w:t xml:space="preserve"> </w:t>
      </w:r>
      <w:r w:rsidRPr="00404F52">
        <w:rPr>
          <w:color w:val="231F20"/>
          <w:spacing w:val="-1"/>
        </w:rPr>
        <w:t>Agric</w:t>
      </w:r>
      <w:r w:rsidRPr="00404F52">
        <w:rPr>
          <w:color w:val="231F20"/>
        </w:rPr>
        <w:t xml:space="preserve"> </w:t>
      </w:r>
      <w:r w:rsidRPr="00404F52">
        <w:rPr>
          <w:color w:val="231F20"/>
          <w:spacing w:val="-1"/>
        </w:rPr>
        <w:t>(Pdn),</w:t>
      </w:r>
      <w:r w:rsidRPr="00404F52">
        <w:rPr>
          <w:color w:val="231F20"/>
          <w:spacing w:val="1"/>
        </w:rPr>
        <w:t xml:space="preserve"> </w:t>
      </w:r>
      <w:r w:rsidRPr="00404F52">
        <w:rPr>
          <w:color w:val="231F20"/>
        </w:rPr>
        <w:t>MSc (Pdn),</w:t>
      </w:r>
      <w:r w:rsidRPr="00404F52">
        <w:rPr>
          <w:color w:val="231F20"/>
          <w:spacing w:val="1"/>
        </w:rPr>
        <w:t xml:space="preserve"> </w:t>
      </w:r>
      <w:r w:rsidRPr="00404F52">
        <w:rPr>
          <w:color w:val="231F20"/>
        </w:rPr>
        <w:t>PhD</w:t>
      </w:r>
      <w:r w:rsidRPr="00404F52">
        <w:rPr>
          <w:color w:val="231F20"/>
          <w:spacing w:val="-1"/>
        </w:rPr>
        <w:t xml:space="preserve"> </w:t>
      </w:r>
      <w:r w:rsidRPr="00404F52">
        <w:rPr>
          <w:color w:val="231F20"/>
        </w:rPr>
        <w:t>(China)</w:t>
      </w:r>
    </w:p>
    <w:p w14:paraId="120347D9" w14:textId="77777777" w:rsidR="00A03B3A" w:rsidRPr="00404F52" w:rsidRDefault="00F312DC" w:rsidP="00EE0BAC">
      <w:pPr>
        <w:spacing w:before="78" w:after="240" w:line="276" w:lineRule="auto"/>
        <w:ind w:left="2573" w:right="848"/>
      </w:pPr>
      <w:r w:rsidRPr="00404F52">
        <w:rPr>
          <w:b/>
          <w:color w:val="231F20"/>
        </w:rPr>
        <w:t>Research</w:t>
      </w:r>
      <w:r w:rsidRPr="00404F52">
        <w:rPr>
          <w:b/>
          <w:color w:val="231F20"/>
          <w:spacing w:val="51"/>
        </w:rPr>
        <w:t xml:space="preserve"> </w:t>
      </w:r>
      <w:proofErr w:type="gramStart"/>
      <w:r w:rsidRPr="00404F52">
        <w:rPr>
          <w:b/>
          <w:color w:val="231F20"/>
        </w:rPr>
        <w:t>Interests</w:t>
      </w:r>
      <w:r w:rsidRPr="00404F52">
        <w:rPr>
          <w:b/>
          <w:color w:val="231F20"/>
          <w:spacing w:val="51"/>
        </w:rPr>
        <w:t xml:space="preserve"> </w:t>
      </w:r>
      <w:r w:rsidRPr="00404F52">
        <w:rPr>
          <w:color w:val="231F20"/>
        </w:rPr>
        <w:t>:</w:t>
      </w:r>
      <w:proofErr w:type="gramEnd"/>
      <w:r w:rsidRPr="00404F52">
        <w:rPr>
          <w:color w:val="231F20"/>
          <w:spacing w:val="52"/>
        </w:rPr>
        <w:t xml:space="preserve"> </w:t>
      </w:r>
      <w:r w:rsidRPr="00404F52">
        <w:rPr>
          <w:color w:val="231F20"/>
        </w:rPr>
        <w:t>Mathematical</w:t>
      </w:r>
      <w:r w:rsidRPr="00404F52">
        <w:rPr>
          <w:color w:val="231F20"/>
          <w:spacing w:val="51"/>
        </w:rPr>
        <w:t xml:space="preserve"> </w:t>
      </w:r>
      <w:r w:rsidRPr="00404F52">
        <w:rPr>
          <w:color w:val="231F20"/>
        </w:rPr>
        <w:t>modeling</w:t>
      </w:r>
      <w:r w:rsidRPr="00404F52">
        <w:rPr>
          <w:color w:val="231F20"/>
          <w:spacing w:val="51"/>
        </w:rPr>
        <w:t xml:space="preserve"> </w:t>
      </w:r>
      <w:r w:rsidRPr="00404F52">
        <w:rPr>
          <w:color w:val="231F20"/>
        </w:rPr>
        <w:t>in</w:t>
      </w:r>
      <w:r w:rsidRPr="00404F52">
        <w:rPr>
          <w:color w:val="231F20"/>
          <w:spacing w:val="52"/>
        </w:rPr>
        <w:t xml:space="preserve"> </w:t>
      </w:r>
      <w:r w:rsidRPr="00404F52">
        <w:rPr>
          <w:color w:val="231F20"/>
        </w:rPr>
        <w:t>business</w:t>
      </w:r>
      <w:r w:rsidRPr="00404F52">
        <w:rPr>
          <w:color w:val="231F20"/>
          <w:spacing w:val="51"/>
        </w:rPr>
        <w:t xml:space="preserve"> </w:t>
      </w:r>
      <w:r w:rsidRPr="00404F52">
        <w:rPr>
          <w:color w:val="231F20"/>
        </w:rPr>
        <w:t>and</w:t>
      </w:r>
      <w:r w:rsidRPr="00404F52">
        <w:rPr>
          <w:color w:val="231F20"/>
          <w:spacing w:val="52"/>
        </w:rPr>
        <w:t xml:space="preserve"> </w:t>
      </w:r>
      <w:r w:rsidRPr="00404F52">
        <w:rPr>
          <w:color w:val="231F20"/>
        </w:rPr>
        <w:t>economics,</w:t>
      </w:r>
      <w:r w:rsidRPr="00404F52">
        <w:rPr>
          <w:color w:val="231F20"/>
          <w:spacing w:val="-52"/>
        </w:rPr>
        <w:t xml:space="preserve"> </w:t>
      </w:r>
      <w:r w:rsidRPr="00404F52">
        <w:rPr>
          <w:color w:val="231F20"/>
        </w:rPr>
        <w:t>spatial</w:t>
      </w:r>
      <w:r w:rsidRPr="00404F52">
        <w:rPr>
          <w:color w:val="231F20"/>
          <w:spacing w:val="-2"/>
        </w:rPr>
        <w:t xml:space="preserve"> </w:t>
      </w:r>
      <w:r w:rsidRPr="00404F52">
        <w:rPr>
          <w:color w:val="231F20"/>
        </w:rPr>
        <w:t>statistics</w:t>
      </w:r>
    </w:p>
    <w:p w14:paraId="3AED72B3" w14:textId="360E65AE" w:rsidR="00A03B3A" w:rsidRPr="00404F52" w:rsidRDefault="00F312DC">
      <w:pPr>
        <w:tabs>
          <w:tab w:val="left" w:pos="9609"/>
        </w:tabs>
        <w:ind w:left="1853"/>
        <w:rPr>
          <w:rFonts w:ascii="Cambria"/>
          <w:b/>
          <w:sz w:val="43"/>
        </w:rPr>
      </w:pPr>
      <w:r w:rsidRPr="00404F52">
        <w:rPr>
          <w:b/>
          <w:color w:val="231F20"/>
        </w:rPr>
        <w:t>Prof.</w:t>
      </w:r>
      <w:r w:rsidRPr="00404F52">
        <w:rPr>
          <w:b/>
          <w:color w:val="231F20"/>
          <w:spacing w:val="-4"/>
        </w:rPr>
        <w:t xml:space="preserve"> </w:t>
      </w:r>
      <w:r w:rsidRPr="00404F52">
        <w:rPr>
          <w:b/>
          <w:color w:val="231F20"/>
        </w:rPr>
        <w:t>(Mrs.)</w:t>
      </w:r>
      <w:r w:rsidRPr="00404F52">
        <w:rPr>
          <w:b/>
          <w:color w:val="231F20"/>
          <w:spacing w:val="-4"/>
        </w:rPr>
        <w:t xml:space="preserve"> </w:t>
      </w:r>
      <w:r w:rsidRPr="00404F52">
        <w:rPr>
          <w:b/>
          <w:color w:val="231F20"/>
        </w:rPr>
        <w:t>S.H.P.</w:t>
      </w:r>
      <w:r w:rsidRPr="00404F52">
        <w:rPr>
          <w:b/>
          <w:color w:val="231F20"/>
          <w:spacing w:val="-4"/>
        </w:rPr>
        <w:t xml:space="preserve"> </w:t>
      </w:r>
      <w:r w:rsidRPr="00404F52">
        <w:rPr>
          <w:b/>
          <w:color w:val="231F20"/>
        </w:rPr>
        <w:t>Malkanthi</w:t>
      </w:r>
      <w:r w:rsidRPr="00404F52">
        <w:rPr>
          <w:b/>
          <w:color w:val="231F20"/>
        </w:rPr>
        <w:tab/>
      </w:r>
    </w:p>
    <w:p w14:paraId="42560230" w14:textId="77777777" w:rsidR="00A03B3A" w:rsidRPr="00404F52" w:rsidRDefault="00F312DC">
      <w:pPr>
        <w:pStyle w:val="BodyText"/>
        <w:spacing w:before="19"/>
        <w:ind w:left="2573"/>
      </w:pPr>
      <w:r w:rsidRPr="00404F52">
        <w:rPr>
          <w:color w:val="231F20"/>
          <w:spacing w:val="-1"/>
        </w:rPr>
        <w:t>BSc</w:t>
      </w:r>
      <w:r w:rsidRPr="00404F52">
        <w:rPr>
          <w:color w:val="231F20"/>
          <w:spacing w:val="-13"/>
        </w:rPr>
        <w:t xml:space="preserve"> </w:t>
      </w:r>
      <w:r w:rsidRPr="00404F52">
        <w:rPr>
          <w:color w:val="231F20"/>
          <w:spacing w:val="-1"/>
        </w:rPr>
        <w:t>Agric</w:t>
      </w:r>
      <w:r w:rsidRPr="00404F52">
        <w:rPr>
          <w:color w:val="231F20"/>
        </w:rPr>
        <w:t xml:space="preserve"> </w:t>
      </w:r>
      <w:r w:rsidRPr="00404F52">
        <w:rPr>
          <w:color w:val="231F20"/>
          <w:spacing w:val="-1"/>
        </w:rPr>
        <w:t>(Pdn),</w:t>
      </w:r>
      <w:r w:rsidRPr="00404F52">
        <w:rPr>
          <w:color w:val="231F20"/>
        </w:rPr>
        <w:t xml:space="preserve"> MPhil (Pdn), PhD (Thailand)</w:t>
      </w:r>
    </w:p>
    <w:p w14:paraId="789EB803" w14:textId="77777777" w:rsidR="00A03B3A" w:rsidRPr="00404F52" w:rsidRDefault="00F312DC" w:rsidP="00E464D9">
      <w:pPr>
        <w:spacing w:before="97" w:after="240"/>
        <w:ind w:left="2573"/>
      </w:pPr>
      <w:r w:rsidRPr="00404F52">
        <w:rPr>
          <w:b/>
          <w:color w:val="231F20"/>
          <w:spacing w:val="-2"/>
        </w:rPr>
        <w:t>Research</w:t>
      </w:r>
      <w:r w:rsidRPr="00404F52">
        <w:rPr>
          <w:b/>
          <w:color w:val="231F20"/>
        </w:rPr>
        <w:t xml:space="preserve"> </w:t>
      </w:r>
      <w:proofErr w:type="gramStart"/>
      <w:r w:rsidRPr="00404F52">
        <w:rPr>
          <w:b/>
          <w:color w:val="231F20"/>
          <w:spacing w:val="-1"/>
        </w:rPr>
        <w:t>Interests</w:t>
      </w:r>
      <w:r w:rsidRPr="00404F52">
        <w:rPr>
          <w:b/>
          <w:color w:val="231F20"/>
          <w:spacing w:val="1"/>
        </w:rPr>
        <w:t xml:space="preserve"> </w:t>
      </w:r>
      <w:r w:rsidRPr="00404F52">
        <w:rPr>
          <w:color w:val="231F20"/>
          <w:spacing w:val="-1"/>
        </w:rPr>
        <w:t>:</w:t>
      </w:r>
      <w:proofErr w:type="gramEnd"/>
      <w:r w:rsidRPr="00404F52">
        <w:rPr>
          <w:color w:val="231F20"/>
          <w:spacing w:val="-12"/>
        </w:rPr>
        <w:t xml:space="preserve"> </w:t>
      </w:r>
      <w:r w:rsidRPr="00404F52">
        <w:rPr>
          <w:color w:val="231F20"/>
          <w:spacing w:val="-1"/>
        </w:rPr>
        <w:t>Agricultural</w:t>
      </w:r>
      <w:r w:rsidRPr="00404F52">
        <w:rPr>
          <w:color w:val="231F20"/>
        </w:rPr>
        <w:t xml:space="preserve"> </w:t>
      </w:r>
      <w:r w:rsidRPr="00404F52">
        <w:rPr>
          <w:color w:val="231F20"/>
          <w:spacing w:val="-1"/>
        </w:rPr>
        <w:t>Sociology,</w:t>
      </w:r>
      <w:r w:rsidRPr="00404F52">
        <w:rPr>
          <w:color w:val="231F20"/>
          <w:spacing w:val="-13"/>
        </w:rPr>
        <w:t xml:space="preserve"> </w:t>
      </w:r>
      <w:r w:rsidRPr="00404F52">
        <w:rPr>
          <w:color w:val="231F20"/>
          <w:spacing w:val="-1"/>
        </w:rPr>
        <w:t>Agricultural</w:t>
      </w:r>
      <w:r w:rsidRPr="00404F52">
        <w:rPr>
          <w:color w:val="231F20"/>
        </w:rPr>
        <w:t xml:space="preserve"> </w:t>
      </w:r>
      <w:r w:rsidRPr="00404F52">
        <w:rPr>
          <w:color w:val="231F20"/>
          <w:spacing w:val="-1"/>
        </w:rPr>
        <w:t>Extension</w:t>
      </w:r>
    </w:p>
    <w:p w14:paraId="7C063D5A" w14:textId="77777777" w:rsidR="00A03B3A" w:rsidRPr="00404F52" w:rsidRDefault="00F312DC">
      <w:pPr>
        <w:pStyle w:val="Heading7"/>
        <w:spacing w:before="97"/>
        <w:ind w:left="1133"/>
      </w:pPr>
      <w:r w:rsidRPr="00404F52">
        <w:rPr>
          <w:color w:val="231F20"/>
        </w:rPr>
        <w:t>Senior</w:t>
      </w:r>
      <w:r w:rsidRPr="00404F52">
        <w:rPr>
          <w:color w:val="231F20"/>
          <w:spacing w:val="-5"/>
        </w:rPr>
        <w:t xml:space="preserve"> </w:t>
      </w:r>
      <w:r w:rsidRPr="00404F52">
        <w:rPr>
          <w:color w:val="231F20"/>
        </w:rPr>
        <w:t>Lecturers</w:t>
      </w:r>
    </w:p>
    <w:p w14:paraId="166CA60D" w14:textId="77777777" w:rsidR="00A03B3A" w:rsidRPr="00404F52" w:rsidRDefault="00F312DC">
      <w:pPr>
        <w:spacing w:before="147"/>
        <w:ind w:left="1853"/>
        <w:rPr>
          <w:b/>
        </w:rPr>
      </w:pPr>
      <w:r w:rsidRPr="00404F52">
        <w:rPr>
          <w:b/>
          <w:color w:val="231F20"/>
          <w:spacing w:val="-3"/>
        </w:rPr>
        <w:t>Dr.</w:t>
      </w:r>
      <w:r w:rsidRPr="00404F52">
        <w:rPr>
          <w:b/>
          <w:color w:val="231F20"/>
        </w:rPr>
        <w:t xml:space="preserve"> </w:t>
      </w:r>
      <w:r w:rsidRPr="00404F52">
        <w:rPr>
          <w:b/>
          <w:color w:val="231F20"/>
          <w:spacing w:val="-2"/>
        </w:rPr>
        <w:t>(Mrs.)</w:t>
      </w:r>
      <w:r w:rsidRPr="00404F52">
        <w:rPr>
          <w:b/>
          <w:color w:val="231F20"/>
          <w:spacing w:val="1"/>
        </w:rPr>
        <w:t xml:space="preserve"> </w:t>
      </w:r>
      <w:r w:rsidRPr="00404F52">
        <w:rPr>
          <w:b/>
          <w:color w:val="231F20"/>
          <w:spacing w:val="-2"/>
        </w:rPr>
        <w:t>S.T.C.</w:t>
      </w:r>
      <w:r w:rsidRPr="00404F52">
        <w:rPr>
          <w:b/>
          <w:color w:val="231F20"/>
          <w:spacing w:val="-12"/>
        </w:rPr>
        <w:t xml:space="preserve"> </w:t>
      </w:r>
      <w:r w:rsidRPr="00404F52">
        <w:rPr>
          <w:b/>
          <w:color w:val="231F20"/>
          <w:spacing w:val="-2"/>
        </w:rPr>
        <w:t>Amarasinghe</w:t>
      </w:r>
    </w:p>
    <w:p w14:paraId="612AFA0B" w14:textId="77777777" w:rsidR="00A03B3A" w:rsidRPr="00404F52" w:rsidRDefault="00F312DC">
      <w:pPr>
        <w:pStyle w:val="BodyText"/>
        <w:spacing w:before="89"/>
        <w:ind w:left="2573"/>
      </w:pPr>
      <w:r w:rsidRPr="00404F52">
        <w:rPr>
          <w:color w:val="231F20"/>
          <w:spacing w:val="-1"/>
        </w:rPr>
        <w:t>BSc</w:t>
      </w:r>
      <w:r w:rsidRPr="00404F52">
        <w:rPr>
          <w:color w:val="231F20"/>
          <w:spacing w:val="-13"/>
        </w:rPr>
        <w:t xml:space="preserve"> </w:t>
      </w:r>
      <w:r w:rsidRPr="00404F52">
        <w:rPr>
          <w:color w:val="231F20"/>
          <w:spacing w:val="-1"/>
        </w:rPr>
        <w:t>Agric (Pdn),</w:t>
      </w:r>
      <w:r w:rsidRPr="00404F52">
        <w:rPr>
          <w:color w:val="231F20"/>
        </w:rPr>
        <w:t xml:space="preserve"> </w:t>
      </w:r>
      <w:r w:rsidRPr="00404F52">
        <w:rPr>
          <w:color w:val="231F20"/>
          <w:spacing w:val="-1"/>
        </w:rPr>
        <w:t>MPhil (Pdn),</w:t>
      </w:r>
      <w:r w:rsidRPr="00404F52">
        <w:rPr>
          <w:color w:val="231F20"/>
        </w:rPr>
        <w:t xml:space="preserve"> PhD (China), Dip</w:t>
      </w:r>
      <w:r w:rsidRPr="00404F52">
        <w:rPr>
          <w:color w:val="231F20"/>
          <w:spacing w:val="-1"/>
        </w:rPr>
        <w:t xml:space="preserve"> </w:t>
      </w:r>
      <w:r w:rsidRPr="00404F52">
        <w:rPr>
          <w:color w:val="231F20"/>
        </w:rPr>
        <w:t>(Business Management)</w:t>
      </w:r>
    </w:p>
    <w:p w14:paraId="48C7501D" w14:textId="77777777" w:rsidR="00A03B3A" w:rsidRPr="00404F52" w:rsidRDefault="00F312DC" w:rsidP="00EE0BAC">
      <w:pPr>
        <w:spacing w:before="88" w:after="240" w:line="249" w:lineRule="auto"/>
        <w:ind w:left="2573" w:right="848"/>
      </w:pPr>
      <w:r w:rsidRPr="00404F52">
        <w:rPr>
          <w:b/>
          <w:color w:val="231F20"/>
        </w:rPr>
        <w:t>Research</w:t>
      </w:r>
      <w:r w:rsidRPr="00404F52">
        <w:rPr>
          <w:b/>
          <w:color w:val="231F20"/>
          <w:spacing w:val="26"/>
        </w:rPr>
        <w:t xml:space="preserve"> </w:t>
      </w:r>
      <w:proofErr w:type="gramStart"/>
      <w:r w:rsidRPr="00404F52">
        <w:rPr>
          <w:b/>
          <w:color w:val="231F20"/>
        </w:rPr>
        <w:t>Interests</w:t>
      </w:r>
      <w:r w:rsidRPr="00404F52">
        <w:rPr>
          <w:b/>
          <w:color w:val="231F20"/>
          <w:spacing w:val="26"/>
        </w:rPr>
        <w:t xml:space="preserve"> </w:t>
      </w:r>
      <w:r w:rsidRPr="00404F52">
        <w:rPr>
          <w:color w:val="231F20"/>
        </w:rPr>
        <w:t>:</w:t>
      </w:r>
      <w:proofErr w:type="gramEnd"/>
      <w:r w:rsidRPr="00404F52">
        <w:rPr>
          <w:color w:val="231F20"/>
          <w:spacing w:val="26"/>
        </w:rPr>
        <w:t xml:space="preserve"> </w:t>
      </w:r>
      <w:r w:rsidRPr="00404F52">
        <w:rPr>
          <w:color w:val="231F20"/>
        </w:rPr>
        <w:t>International</w:t>
      </w:r>
      <w:r w:rsidRPr="00404F52">
        <w:rPr>
          <w:color w:val="231F20"/>
          <w:spacing w:val="26"/>
        </w:rPr>
        <w:t xml:space="preserve"> </w:t>
      </w:r>
      <w:r w:rsidRPr="00404F52">
        <w:rPr>
          <w:color w:val="231F20"/>
        </w:rPr>
        <w:t>Business,</w:t>
      </w:r>
      <w:r w:rsidRPr="00404F52">
        <w:rPr>
          <w:color w:val="231F20"/>
          <w:spacing w:val="14"/>
        </w:rPr>
        <w:t xml:space="preserve"> </w:t>
      </w:r>
      <w:r w:rsidRPr="00404F52">
        <w:rPr>
          <w:color w:val="231F20"/>
        </w:rPr>
        <w:t>Agribusiness</w:t>
      </w:r>
      <w:r w:rsidRPr="00404F52">
        <w:rPr>
          <w:color w:val="231F20"/>
          <w:spacing w:val="26"/>
        </w:rPr>
        <w:t xml:space="preserve"> </w:t>
      </w:r>
      <w:r w:rsidRPr="00404F52">
        <w:rPr>
          <w:color w:val="231F20"/>
        </w:rPr>
        <w:t>Management,</w:t>
      </w:r>
      <w:r w:rsidRPr="00404F52">
        <w:rPr>
          <w:color w:val="231F20"/>
          <w:spacing w:val="-52"/>
        </w:rPr>
        <w:t xml:space="preserve"> </w:t>
      </w:r>
      <w:r w:rsidRPr="00404F52">
        <w:rPr>
          <w:color w:val="231F20"/>
        </w:rPr>
        <w:t>Agricultural</w:t>
      </w:r>
      <w:r w:rsidRPr="00404F52">
        <w:rPr>
          <w:color w:val="231F20"/>
          <w:spacing w:val="-2"/>
        </w:rPr>
        <w:t xml:space="preserve"> </w:t>
      </w:r>
      <w:r w:rsidRPr="00404F52">
        <w:rPr>
          <w:color w:val="231F20"/>
        </w:rPr>
        <w:t>Economics</w:t>
      </w:r>
    </w:p>
    <w:p w14:paraId="76154869" w14:textId="77777777" w:rsidR="00A03B3A" w:rsidRPr="00404F52" w:rsidRDefault="00F312DC">
      <w:pPr>
        <w:ind w:left="1853"/>
        <w:rPr>
          <w:b/>
        </w:rPr>
      </w:pPr>
      <w:r w:rsidRPr="00404F52">
        <w:rPr>
          <w:b/>
          <w:color w:val="231F20"/>
        </w:rPr>
        <w:t>Dr.</w:t>
      </w:r>
      <w:r w:rsidRPr="00404F52">
        <w:rPr>
          <w:b/>
          <w:color w:val="231F20"/>
          <w:spacing w:val="-9"/>
        </w:rPr>
        <w:t xml:space="preserve"> </w:t>
      </w:r>
      <w:r w:rsidRPr="00404F52">
        <w:rPr>
          <w:b/>
          <w:color w:val="231F20"/>
        </w:rPr>
        <w:t>R.K.C.</w:t>
      </w:r>
      <w:r w:rsidRPr="00404F52">
        <w:rPr>
          <w:b/>
          <w:color w:val="231F20"/>
          <w:spacing w:val="-9"/>
        </w:rPr>
        <w:t xml:space="preserve"> </w:t>
      </w:r>
      <w:r w:rsidRPr="00404F52">
        <w:rPr>
          <w:b/>
          <w:color w:val="231F20"/>
        </w:rPr>
        <w:t>Jeewanthi</w:t>
      </w:r>
    </w:p>
    <w:p w14:paraId="2987D01E" w14:textId="77777777" w:rsidR="00A03B3A" w:rsidRPr="00404F52" w:rsidRDefault="00F312DC">
      <w:pPr>
        <w:pStyle w:val="BodyText"/>
        <w:spacing w:before="167"/>
        <w:ind w:left="2573"/>
      </w:pPr>
      <w:r w:rsidRPr="00404F52">
        <w:rPr>
          <w:color w:val="231F20"/>
        </w:rPr>
        <w:t>BSc</w:t>
      </w:r>
      <w:r w:rsidRPr="00404F52">
        <w:rPr>
          <w:color w:val="231F20"/>
          <w:spacing w:val="-3"/>
        </w:rPr>
        <w:t xml:space="preserve"> </w:t>
      </w:r>
      <w:r w:rsidRPr="00404F52">
        <w:rPr>
          <w:color w:val="231F20"/>
        </w:rPr>
        <w:t>Hons</w:t>
      </w:r>
      <w:r w:rsidRPr="00404F52">
        <w:rPr>
          <w:color w:val="231F20"/>
          <w:spacing w:val="-3"/>
        </w:rPr>
        <w:t xml:space="preserve"> </w:t>
      </w:r>
      <w:r w:rsidRPr="00404F52">
        <w:rPr>
          <w:color w:val="231F20"/>
        </w:rPr>
        <w:t>(SUSL),</w:t>
      </w:r>
      <w:r w:rsidRPr="00404F52">
        <w:rPr>
          <w:color w:val="231F20"/>
          <w:spacing w:val="-2"/>
        </w:rPr>
        <w:t xml:space="preserve"> </w:t>
      </w:r>
      <w:r w:rsidRPr="00404F52">
        <w:rPr>
          <w:color w:val="231F20"/>
        </w:rPr>
        <w:t>MSc</w:t>
      </w:r>
      <w:r w:rsidRPr="00404F52">
        <w:rPr>
          <w:color w:val="231F20"/>
          <w:spacing w:val="-3"/>
        </w:rPr>
        <w:t xml:space="preserve"> </w:t>
      </w:r>
      <w:r w:rsidRPr="00404F52">
        <w:rPr>
          <w:color w:val="231F20"/>
        </w:rPr>
        <w:t>(South</w:t>
      </w:r>
      <w:r w:rsidRPr="00404F52">
        <w:rPr>
          <w:color w:val="231F20"/>
          <w:spacing w:val="-2"/>
        </w:rPr>
        <w:t xml:space="preserve"> </w:t>
      </w:r>
      <w:r w:rsidRPr="00404F52">
        <w:rPr>
          <w:color w:val="231F20"/>
        </w:rPr>
        <w:t>Korea),</w:t>
      </w:r>
      <w:r w:rsidRPr="00404F52">
        <w:rPr>
          <w:color w:val="231F20"/>
          <w:spacing w:val="-3"/>
        </w:rPr>
        <w:t xml:space="preserve"> </w:t>
      </w:r>
      <w:r w:rsidRPr="00404F52">
        <w:rPr>
          <w:color w:val="231F20"/>
        </w:rPr>
        <w:t>PhD</w:t>
      </w:r>
      <w:r w:rsidRPr="00404F52">
        <w:rPr>
          <w:color w:val="231F20"/>
          <w:spacing w:val="-3"/>
        </w:rPr>
        <w:t xml:space="preserve"> </w:t>
      </w:r>
      <w:r w:rsidRPr="00404F52">
        <w:rPr>
          <w:color w:val="231F20"/>
        </w:rPr>
        <w:t>(South</w:t>
      </w:r>
      <w:r w:rsidRPr="00404F52">
        <w:rPr>
          <w:color w:val="231F20"/>
          <w:spacing w:val="-2"/>
        </w:rPr>
        <w:t xml:space="preserve"> </w:t>
      </w:r>
      <w:r w:rsidRPr="00404F52">
        <w:rPr>
          <w:color w:val="231F20"/>
        </w:rPr>
        <w:t>Korea)</w:t>
      </w:r>
    </w:p>
    <w:p w14:paraId="5A47DEFF" w14:textId="77777777" w:rsidR="00A03B3A" w:rsidRPr="00404F52" w:rsidRDefault="00F312DC">
      <w:pPr>
        <w:pStyle w:val="BodyText"/>
        <w:spacing w:before="79" w:line="208" w:lineRule="auto"/>
        <w:ind w:left="2573" w:right="437"/>
      </w:pPr>
      <w:r w:rsidRPr="00404F52">
        <w:rPr>
          <w:b/>
          <w:color w:val="231F20"/>
        </w:rPr>
        <w:t>Research</w:t>
      </w:r>
      <w:r w:rsidRPr="00404F52">
        <w:rPr>
          <w:b/>
          <w:color w:val="231F20"/>
          <w:spacing w:val="17"/>
        </w:rPr>
        <w:t xml:space="preserve"> </w:t>
      </w:r>
      <w:proofErr w:type="gramStart"/>
      <w:r w:rsidRPr="00404F52">
        <w:rPr>
          <w:b/>
          <w:color w:val="231F20"/>
        </w:rPr>
        <w:t>Interests</w:t>
      </w:r>
      <w:r w:rsidRPr="00404F52">
        <w:rPr>
          <w:b/>
          <w:color w:val="231F20"/>
          <w:spacing w:val="18"/>
        </w:rPr>
        <w:t xml:space="preserve"> </w:t>
      </w:r>
      <w:r w:rsidRPr="00404F52">
        <w:rPr>
          <w:color w:val="231F20"/>
        </w:rPr>
        <w:t>:</w:t>
      </w:r>
      <w:proofErr w:type="gramEnd"/>
      <w:r w:rsidRPr="00404F52">
        <w:rPr>
          <w:color w:val="231F20"/>
          <w:spacing w:val="17"/>
        </w:rPr>
        <w:t xml:space="preserve"> </w:t>
      </w:r>
      <w:r w:rsidRPr="00404F52">
        <w:rPr>
          <w:color w:val="231F20"/>
        </w:rPr>
        <w:t>Functional</w:t>
      </w:r>
      <w:r w:rsidRPr="00404F52">
        <w:rPr>
          <w:color w:val="231F20"/>
          <w:spacing w:val="17"/>
        </w:rPr>
        <w:t xml:space="preserve"> </w:t>
      </w:r>
      <w:r w:rsidRPr="00404F52">
        <w:rPr>
          <w:color w:val="231F20"/>
        </w:rPr>
        <w:t>Food,</w:t>
      </w:r>
      <w:r w:rsidRPr="00404F52">
        <w:rPr>
          <w:color w:val="231F20"/>
          <w:spacing w:val="17"/>
        </w:rPr>
        <w:t xml:space="preserve"> </w:t>
      </w:r>
      <w:r w:rsidRPr="00404F52">
        <w:rPr>
          <w:color w:val="231F20"/>
        </w:rPr>
        <w:t>Product</w:t>
      </w:r>
      <w:r w:rsidRPr="00404F52">
        <w:rPr>
          <w:color w:val="231F20"/>
          <w:spacing w:val="17"/>
        </w:rPr>
        <w:t xml:space="preserve"> </w:t>
      </w:r>
      <w:r w:rsidRPr="00404F52">
        <w:rPr>
          <w:color w:val="231F20"/>
        </w:rPr>
        <w:t>Development,</w:t>
      </w:r>
      <w:r w:rsidRPr="00404F52">
        <w:rPr>
          <w:color w:val="231F20"/>
          <w:spacing w:val="17"/>
        </w:rPr>
        <w:t xml:space="preserve"> </w:t>
      </w:r>
      <w:r w:rsidRPr="00404F52">
        <w:rPr>
          <w:color w:val="231F20"/>
        </w:rPr>
        <w:t>Food</w:t>
      </w:r>
      <w:r w:rsidRPr="00404F52">
        <w:rPr>
          <w:color w:val="231F20"/>
          <w:spacing w:val="-52"/>
        </w:rPr>
        <w:t xml:space="preserve"> </w:t>
      </w:r>
      <w:r w:rsidRPr="00404F52">
        <w:rPr>
          <w:color w:val="231F20"/>
          <w:spacing w:val="-1"/>
        </w:rPr>
        <w:t>Microbiology, Food</w:t>
      </w:r>
      <w:r w:rsidRPr="00404F52">
        <w:rPr>
          <w:color w:val="231F20"/>
          <w:spacing w:val="-2"/>
        </w:rPr>
        <w:t xml:space="preserve"> </w:t>
      </w:r>
      <w:r w:rsidRPr="00404F52">
        <w:rPr>
          <w:color w:val="231F20"/>
          <w:spacing w:val="-1"/>
        </w:rPr>
        <w:t>Nutrition</w:t>
      </w:r>
      <w:r w:rsidRPr="00404F52">
        <w:rPr>
          <w:color w:val="231F20"/>
          <w:spacing w:val="-2"/>
        </w:rPr>
        <w:t xml:space="preserve"> </w:t>
      </w:r>
      <w:r w:rsidRPr="00404F52">
        <w:rPr>
          <w:color w:val="231F20"/>
        </w:rPr>
        <w:t>and</w:t>
      </w:r>
      <w:r w:rsidRPr="00404F52">
        <w:rPr>
          <w:color w:val="231F20"/>
          <w:spacing w:val="-14"/>
        </w:rPr>
        <w:t xml:space="preserve"> </w:t>
      </w:r>
      <w:r w:rsidRPr="00404F52">
        <w:rPr>
          <w:color w:val="231F20"/>
        </w:rPr>
        <w:t>Agribusiness</w:t>
      </w:r>
      <w:r w:rsidRPr="00404F52">
        <w:rPr>
          <w:color w:val="231F20"/>
          <w:spacing w:val="-2"/>
        </w:rPr>
        <w:t xml:space="preserve"> </w:t>
      </w:r>
      <w:r w:rsidRPr="00404F52">
        <w:rPr>
          <w:color w:val="231F20"/>
        </w:rPr>
        <w:t>Management</w:t>
      </w:r>
    </w:p>
    <w:p w14:paraId="255F0C7C" w14:textId="77777777" w:rsidR="00A03B3A" w:rsidRPr="00404F52" w:rsidRDefault="00F312DC">
      <w:pPr>
        <w:spacing w:before="202"/>
        <w:ind w:left="1853"/>
        <w:rPr>
          <w:b/>
        </w:rPr>
      </w:pPr>
      <w:r w:rsidRPr="00404F52">
        <w:rPr>
          <w:b/>
          <w:color w:val="231F20"/>
          <w:spacing w:val="-1"/>
        </w:rPr>
        <w:t>Mr.</w:t>
      </w:r>
      <w:r w:rsidRPr="00404F52">
        <w:rPr>
          <w:b/>
          <w:color w:val="231F20"/>
          <w:spacing w:val="-12"/>
        </w:rPr>
        <w:t xml:space="preserve"> </w:t>
      </w:r>
      <w:r w:rsidRPr="00404F52">
        <w:rPr>
          <w:b/>
          <w:color w:val="231F20"/>
          <w:spacing w:val="-1"/>
        </w:rPr>
        <w:t>P.</w:t>
      </w:r>
      <w:r w:rsidRPr="00404F52">
        <w:rPr>
          <w:b/>
          <w:color w:val="231F20"/>
          <w:spacing w:val="-11"/>
        </w:rPr>
        <w:t xml:space="preserve"> </w:t>
      </w:r>
      <w:r w:rsidRPr="00404F52">
        <w:rPr>
          <w:b/>
          <w:color w:val="231F20"/>
          <w:spacing w:val="-1"/>
        </w:rPr>
        <w:t>Sivashankar</w:t>
      </w:r>
    </w:p>
    <w:p w14:paraId="4A6EB4EE" w14:textId="77777777" w:rsidR="00A03B3A" w:rsidRPr="00404F52" w:rsidRDefault="00F312DC">
      <w:pPr>
        <w:pStyle w:val="BodyText"/>
        <w:spacing w:before="167"/>
        <w:ind w:left="2573"/>
      </w:pPr>
      <w:r w:rsidRPr="00404F52">
        <w:rPr>
          <w:color w:val="231F20"/>
          <w:spacing w:val="-1"/>
        </w:rPr>
        <w:t>BSc</w:t>
      </w:r>
      <w:r w:rsidRPr="00404F52">
        <w:rPr>
          <w:color w:val="231F20"/>
          <w:spacing w:val="-13"/>
        </w:rPr>
        <w:t xml:space="preserve"> </w:t>
      </w:r>
      <w:r w:rsidRPr="00404F52">
        <w:rPr>
          <w:color w:val="231F20"/>
          <w:spacing w:val="-1"/>
        </w:rPr>
        <w:t xml:space="preserve">Agric </w:t>
      </w:r>
      <w:r w:rsidRPr="00404F52">
        <w:rPr>
          <w:color w:val="231F20"/>
        </w:rPr>
        <w:t>(Pdn), MPhil</w:t>
      </w:r>
      <w:r w:rsidRPr="00404F52">
        <w:rPr>
          <w:color w:val="231F20"/>
          <w:spacing w:val="-1"/>
        </w:rPr>
        <w:t xml:space="preserve"> </w:t>
      </w:r>
      <w:r w:rsidRPr="00404F52">
        <w:rPr>
          <w:color w:val="231F20"/>
        </w:rPr>
        <w:t>(Pdn)</w:t>
      </w:r>
    </w:p>
    <w:p w14:paraId="141FFE08" w14:textId="77777777" w:rsidR="00A03B3A" w:rsidRPr="00404F52" w:rsidRDefault="00F312DC">
      <w:pPr>
        <w:spacing w:before="12"/>
        <w:ind w:left="2573"/>
      </w:pPr>
      <w:r w:rsidRPr="00404F52">
        <w:rPr>
          <w:b/>
          <w:color w:val="231F20"/>
        </w:rPr>
        <w:t>Research</w:t>
      </w:r>
      <w:r w:rsidRPr="00404F52">
        <w:rPr>
          <w:b/>
          <w:color w:val="231F20"/>
          <w:spacing w:val="-6"/>
        </w:rPr>
        <w:t xml:space="preserve"> </w:t>
      </w:r>
      <w:proofErr w:type="gramStart"/>
      <w:r w:rsidRPr="00404F52">
        <w:rPr>
          <w:b/>
          <w:color w:val="231F20"/>
        </w:rPr>
        <w:t>Interests</w:t>
      </w:r>
      <w:r w:rsidRPr="00404F52">
        <w:rPr>
          <w:b/>
          <w:color w:val="231F20"/>
          <w:spacing w:val="-5"/>
        </w:rPr>
        <w:t xml:space="preserve"> </w:t>
      </w:r>
      <w:r w:rsidRPr="00404F52">
        <w:rPr>
          <w:b/>
          <w:color w:val="231F20"/>
        </w:rPr>
        <w:t>:</w:t>
      </w:r>
      <w:proofErr w:type="gramEnd"/>
      <w:r w:rsidRPr="00404F52">
        <w:rPr>
          <w:b/>
          <w:color w:val="231F20"/>
          <w:spacing w:val="-6"/>
        </w:rPr>
        <w:t xml:space="preserve"> </w:t>
      </w:r>
      <w:r w:rsidRPr="00404F52">
        <w:rPr>
          <w:color w:val="231F20"/>
        </w:rPr>
        <w:t>Agricultural</w:t>
      </w:r>
      <w:r w:rsidRPr="00404F52">
        <w:rPr>
          <w:color w:val="231F20"/>
          <w:spacing w:val="-6"/>
        </w:rPr>
        <w:t xml:space="preserve"> </w:t>
      </w:r>
      <w:r w:rsidRPr="00404F52">
        <w:rPr>
          <w:color w:val="231F20"/>
        </w:rPr>
        <w:t>Economics</w:t>
      </w:r>
    </w:p>
    <w:p w14:paraId="2A613E24" w14:textId="77777777" w:rsidR="00A03B3A" w:rsidRPr="00404F52" w:rsidRDefault="00F312DC">
      <w:pPr>
        <w:pStyle w:val="Heading7"/>
        <w:spacing w:before="98"/>
        <w:ind w:left="1133"/>
      </w:pPr>
      <w:r w:rsidRPr="00404F52">
        <w:rPr>
          <w:color w:val="231F20"/>
        </w:rPr>
        <w:t>Lecturers</w:t>
      </w:r>
    </w:p>
    <w:p w14:paraId="62B21AF9" w14:textId="77777777" w:rsidR="00A03B3A" w:rsidRPr="00404F52" w:rsidRDefault="00F312DC">
      <w:pPr>
        <w:spacing w:before="112"/>
        <w:ind w:left="1853"/>
        <w:rPr>
          <w:b/>
        </w:rPr>
      </w:pPr>
      <w:r w:rsidRPr="00404F52">
        <w:rPr>
          <w:b/>
          <w:color w:val="231F20"/>
        </w:rPr>
        <w:t>Ms. M.S. Elapata</w:t>
      </w:r>
    </w:p>
    <w:p w14:paraId="65C1A835" w14:textId="77777777" w:rsidR="00A03B3A" w:rsidRPr="00404F52" w:rsidRDefault="00F312DC">
      <w:pPr>
        <w:pStyle w:val="BodyText"/>
        <w:spacing w:before="127"/>
        <w:ind w:left="2573"/>
      </w:pPr>
      <w:r w:rsidRPr="00404F52">
        <w:rPr>
          <w:color w:val="231F20"/>
          <w:spacing w:val="-1"/>
        </w:rPr>
        <w:t>BSc.</w:t>
      </w:r>
      <w:r w:rsidRPr="00404F52">
        <w:rPr>
          <w:color w:val="231F20"/>
          <w:spacing w:val="-13"/>
        </w:rPr>
        <w:t xml:space="preserve"> </w:t>
      </w:r>
      <w:r w:rsidRPr="00404F52">
        <w:rPr>
          <w:color w:val="231F20"/>
        </w:rPr>
        <w:t>Agric</w:t>
      </w:r>
      <w:r w:rsidRPr="00404F52">
        <w:rPr>
          <w:color w:val="231F20"/>
          <w:spacing w:val="-1"/>
        </w:rPr>
        <w:t xml:space="preserve"> </w:t>
      </w:r>
      <w:r w:rsidRPr="00404F52">
        <w:rPr>
          <w:color w:val="231F20"/>
        </w:rPr>
        <w:t>(SUSL)</w:t>
      </w:r>
    </w:p>
    <w:p w14:paraId="515EECB8" w14:textId="77777777" w:rsidR="00A03B3A" w:rsidRPr="00404F52" w:rsidRDefault="00F312DC">
      <w:pPr>
        <w:spacing w:before="96"/>
        <w:ind w:left="2573"/>
      </w:pPr>
      <w:r w:rsidRPr="00404F52">
        <w:rPr>
          <w:b/>
          <w:color w:val="231F20"/>
        </w:rPr>
        <w:t>Research</w:t>
      </w:r>
      <w:r w:rsidRPr="00404F52">
        <w:rPr>
          <w:b/>
          <w:color w:val="231F20"/>
          <w:spacing w:val="-8"/>
        </w:rPr>
        <w:t xml:space="preserve"> </w:t>
      </w:r>
      <w:proofErr w:type="gramStart"/>
      <w:r w:rsidRPr="00404F52">
        <w:rPr>
          <w:b/>
          <w:color w:val="231F20"/>
        </w:rPr>
        <w:t>Interests</w:t>
      </w:r>
      <w:r w:rsidRPr="00404F52">
        <w:rPr>
          <w:b/>
          <w:color w:val="231F20"/>
          <w:spacing w:val="-7"/>
        </w:rPr>
        <w:t xml:space="preserve"> </w:t>
      </w:r>
      <w:r w:rsidRPr="00404F52">
        <w:rPr>
          <w:b/>
          <w:color w:val="231F20"/>
        </w:rPr>
        <w:t>:</w:t>
      </w:r>
      <w:proofErr w:type="gramEnd"/>
      <w:r w:rsidRPr="00404F52">
        <w:rPr>
          <w:b/>
          <w:color w:val="231F20"/>
          <w:spacing w:val="-8"/>
        </w:rPr>
        <w:t xml:space="preserve"> </w:t>
      </w:r>
      <w:r w:rsidRPr="00404F52">
        <w:rPr>
          <w:color w:val="231F20"/>
        </w:rPr>
        <w:t>Agribusiness</w:t>
      </w:r>
      <w:r w:rsidRPr="00404F52">
        <w:rPr>
          <w:color w:val="231F20"/>
          <w:spacing w:val="-8"/>
        </w:rPr>
        <w:t xml:space="preserve"> </w:t>
      </w:r>
      <w:r w:rsidRPr="00404F52">
        <w:rPr>
          <w:color w:val="231F20"/>
        </w:rPr>
        <w:t>Management</w:t>
      </w:r>
    </w:p>
    <w:p w14:paraId="41AC2529" w14:textId="77777777" w:rsidR="00A03B3A" w:rsidRPr="00404F52" w:rsidRDefault="00A03B3A">
      <w:pPr>
        <w:pStyle w:val="BodyText"/>
        <w:spacing w:before="4"/>
      </w:pPr>
    </w:p>
    <w:p w14:paraId="041A7954" w14:textId="77777777" w:rsidR="00A03B3A" w:rsidRPr="00404F52" w:rsidRDefault="00F312DC">
      <w:pPr>
        <w:ind w:left="1853"/>
        <w:rPr>
          <w:b/>
        </w:rPr>
      </w:pPr>
      <w:r w:rsidRPr="00404F52">
        <w:rPr>
          <w:b/>
          <w:color w:val="231F20"/>
        </w:rPr>
        <w:t>Ms.</w:t>
      </w:r>
      <w:r w:rsidRPr="00404F52">
        <w:rPr>
          <w:b/>
          <w:color w:val="231F20"/>
          <w:spacing w:val="-3"/>
        </w:rPr>
        <w:t xml:space="preserve"> </w:t>
      </w:r>
      <w:r w:rsidRPr="00404F52">
        <w:rPr>
          <w:b/>
          <w:color w:val="231F20"/>
        </w:rPr>
        <w:t>K.K.H.M.</w:t>
      </w:r>
      <w:r w:rsidRPr="00404F52">
        <w:rPr>
          <w:b/>
          <w:color w:val="231F20"/>
          <w:spacing w:val="-3"/>
        </w:rPr>
        <w:t xml:space="preserve"> </w:t>
      </w:r>
      <w:r w:rsidRPr="00404F52">
        <w:rPr>
          <w:b/>
          <w:color w:val="231F20"/>
        </w:rPr>
        <w:t>Rathnayake</w:t>
      </w:r>
    </w:p>
    <w:p w14:paraId="06AD406B" w14:textId="19EF7B76" w:rsidR="00A03B3A" w:rsidRPr="00404F52" w:rsidRDefault="00F312DC">
      <w:pPr>
        <w:pStyle w:val="BodyText"/>
        <w:spacing w:before="167"/>
        <w:ind w:left="2573"/>
      </w:pPr>
      <w:r w:rsidRPr="00404F52">
        <w:rPr>
          <w:color w:val="231F20"/>
          <w:spacing w:val="-2"/>
        </w:rPr>
        <w:t>BSc.</w:t>
      </w:r>
      <w:r w:rsidRPr="00404F52">
        <w:rPr>
          <w:color w:val="231F20"/>
        </w:rPr>
        <w:t xml:space="preserve"> </w:t>
      </w:r>
      <w:r w:rsidRPr="00404F52">
        <w:rPr>
          <w:color w:val="231F20"/>
          <w:spacing w:val="-1"/>
        </w:rPr>
        <w:t>in</w:t>
      </w:r>
      <w:r w:rsidRPr="00404F52">
        <w:rPr>
          <w:color w:val="231F20"/>
        </w:rPr>
        <w:t xml:space="preserve"> </w:t>
      </w:r>
      <w:r w:rsidRPr="00404F52">
        <w:rPr>
          <w:color w:val="231F20"/>
          <w:spacing w:val="-1"/>
        </w:rPr>
        <w:t>Export</w:t>
      </w:r>
      <w:r w:rsidRPr="00404F52">
        <w:rPr>
          <w:color w:val="231F20"/>
          <w:spacing w:val="-13"/>
        </w:rPr>
        <w:t xml:space="preserve"> </w:t>
      </w:r>
      <w:r w:rsidRPr="00404F52">
        <w:rPr>
          <w:color w:val="231F20"/>
          <w:spacing w:val="-1"/>
        </w:rPr>
        <w:t>Agriculture (U</w:t>
      </w:r>
      <w:r w:rsidR="007F2939">
        <w:rPr>
          <w:color w:val="231F20"/>
          <w:spacing w:val="-1"/>
        </w:rPr>
        <w:t>WU</w:t>
      </w:r>
      <w:r w:rsidRPr="00404F52">
        <w:rPr>
          <w:color w:val="231F20"/>
          <w:spacing w:val="-1"/>
        </w:rPr>
        <w:t>),</w:t>
      </w:r>
      <w:r w:rsidRPr="00404F52">
        <w:rPr>
          <w:color w:val="231F20"/>
        </w:rPr>
        <w:t xml:space="preserve"> </w:t>
      </w:r>
      <w:r w:rsidRPr="00404F52">
        <w:rPr>
          <w:color w:val="231F20"/>
          <w:spacing w:val="-1"/>
        </w:rPr>
        <w:t>Dip in</w:t>
      </w:r>
      <w:r w:rsidRPr="00404F52">
        <w:rPr>
          <w:color w:val="231F20"/>
        </w:rPr>
        <w:t xml:space="preserve"> </w:t>
      </w:r>
      <w:r w:rsidRPr="00404F52">
        <w:rPr>
          <w:color w:val="231F20"/>
          <w:spacing w:val="-1"/>
        </w:rPr>
        <w:t>MA</w:t>
      </w:r>
      <w:r w:rsidRPr="00404F52">
        <w:rPr>
          <w:color w:val="231F20"/>
          <w:spacing w:val="-13"/>
        </w:rPr>
        <w:t xml:space="preserve"> </w:t>
      </w:r>
      <w:r w:rsidRPr="00404F52">
        <w:rPr>
          <w:color w:val="231F20"/>
          <w:spacing w:val="-1"/>
        </w:rPr>
        <w:t>(CIMA)</w:t>
      </w:r>
    </w:p>
    <w:p w14:paraId="3F8D057D" w14:textId="77777777" w:rsidR="00A03B3A" w:rsidRPr="00404F52" w:rsidRDefault="00F312DC" w:rsidP="005A6F1E">
      <w:pPr>
        <w:spacing w:before="52" w:after="240"/>
        <w:ind w:left="2573"/>
      </w:pPr>
      <w:r w:rsidRPr="00404F52">
        <w:rPr>
          <w:b/>
          <w:color w:val="231F20"/>
        </w:rPr>
        <w:t>Research</w:t>
      </w:r>
      <w:r w:rsidRPr="00404F52">
        <w:rPr>
          <w:b/>
          <w:color w:val="231F20"/>
          <w:spacing w:val="-6"/>
        </w:rPr>
        <w:t xml:space="preserve"> </w:t>
      </w:r>
      <w:proofErr w:type="gramStart"/>
      <w:r w:rsidRPr="00404F52">
        <w:rPr>
          <w:b/>
          <w:color w:val="231F20"/>
        </w:rPr>
        <w:t>Interests</w:t>
      </w:r>
      <w:r w:rsidRPr="00404F52">
        <w:rPr>
          <w:b/>
          <w:color w:val="231F20"/>
          <w:spacing w:val="-6"/>
        </w:rPr>
        <w:t xml:space="preserve"> </w:t>
      </w:r>
      <w:r w:rsidRPr="00404F52">
        <w:rPr>
          <w:b/>
          <w:color w:val="231F20"/>
        </w:rPr>
        <w:t>:</w:t>
      </w:r>
      <w:proofErr w:type="gramEnd"/>
      <w:r w:rsidRPr="00404F52">
        <w:rPr>
          <w:b/>
          <w:color w:val="231F20"/>
          <w:spacing w:val="-6"/>
        </w:rPr>
        <w:t xml:space="preserve"> </w:t>
      </w:r>
      <w:r w:rsidRPr="00404F52">
        <w:rPr>
          <w:color w:val="231F20"/>
        </w:rPr>
        <w:t>Agricultural</w:t>
      </w:r>
      <w:r w:rsidRPr="00404F52">
        <w:rPr>
          <w:color w:val="231F20"/>
          <w:spacing w:val="-7"/>
        </w:rPr>
        <w:t xml:space="preserve"> </w:t>
      </w:r>
      <w:r w:rsidRPr="00404F52">
        <w:rPr>
          <w:color w:val="231F20"/>
        </w:rPr>
        <w:t>Finance,</w:t>
      </w:r>
      <w:r w:rsidRPr="00404F52">
        <w:rPr>
          <w:color w:val="231F20"/>
          <w:spacing w:val="-7"/>
        </w:rPr>
        <w:t xml:space="preserve"> </w:t>
      </w:r>
      <w:r w:rsidRPr="00404F52">
        <w:rPr>
          <w:color w:val="231F20"/>
        </w:rPr>
        <w:t>Food</w:t>
      </w:r>
      <w:r w:rsidRPr="00404F52">
        <w:rPr>
          <w:color w:val="231F20"/>
          <w:spacing w:val="-7"/>
        </w:rPr>
        <w:t xml:space="preserve"> </w:t>
      </w:r>
      <w:r w:rsidRPr="00404F52">
        <w:rPr>
          <w:color w:val="231F20"/>
        </w:rPr>
        <w:t>Business</w:t>
      </w:r>
      <w:r w:rsidRPr="00404F52">
        <w:rPr>
          <w:color w:val="231F20"/>
          <w:spacing w:val="-6"/>
        </w:rPr>
        <w:t xml:space="preserve"> </w:t>
      </w:r>
      <w:r w:rsidRPr="00404F52">
        <w:rPr>
          <w:color w:val="231F20"/>
        </w:rPr>
        <w:t>Management</w:t>
      </w:r>
    </w:p>
    <w:p w14:paraId="76924427" w14:textId="77777777" w:rsidR="005A6F1E" w:rsidRDefault="005A6F1E">
      <w:pPr>
        <w:spacing w:before="112"/>
        <w:ind w:left="1853"/>
        <w:rPr>
          <w:b/>
          <w:color w:val="231F20"/>
        </w:rPr>
      </w:pPr>
    </w:p>
    <w:p w14:paraId="0CD2B87D" w14:textId="77777777" w:rsidR="005A6F1E" w:rsidRDefault="005A6F1E">
      <w:pPr>
        <w:spacing w:before="112"/>
        <w:ind w:left="1853"/>
        <w:rPr>
          <w:b/>
          <w:color w:val="231F20"/>
        </w:rPr>
      </w:pPr>
    </w:p>
    <w:p w14:paraId="3ADC9AEC" w14:textId="77777777" w:rsidR="00E464D9" w:rsidRDefault="00E464D9" w:rsidP="00E464D9">
      <w:pPr>
        <w:spacing w:before="240"/>
        <w:ind w:left="1853"/>
        <w:rPr>
          <w:b/>
          <w:color w:val="231F20"/>
        </w:rPr>
      </w:pPr>
    </w:p>
    <w:p w14:paraId="2018643A" w14:textId="6307BCA3" w:rsidR="00A03B3A" w:rsidRPr="00404F52" w:rsidRDefault="00F312DC" w:rsidP="00E464D9">
      <w:pPr>
        <w:spacing w:before="240"/>
        <w:ind w:left="1853"/>
        <w:rPr>
          <w:b/>
        </w:rPr>
      </w:pPr>
      <w:r w:rsidRPr="00404F52">
        <w:rPr>
          <w:b/>
          <w:color w:val="231F20"/>
        </w:rPr>
        <w:t>Ms. B.M.R.L. Basnayake</w:t>
      </w:r>
    </w:p>
    <w:p w14:paraId="62C9DA69" w14:textId="77777777" w:rsidR="00A03B3A" w:rsidRPr="00404F52" w:rsidRDefault="00F312DC">
      <w:pPr>
        <w:pStyle w:val="BodyText"/>
        <w:spacing w:before="167"/>
        <w:ind w:left="2573"/>
      </w:pPr>
      <w:r w:rsidRPr="00404F52">
        <w:rPr>
          <w:color w:val="231F20"/>
          <w:spacing w:val="-1"/>
        </w:rPr>
        <w:t>BSc.</w:t>
      </w:r>
      <w:r w:rsidRPr="00404F52">
        <w:rPr>
          <w:color w:val="231F20"/>
          <w:spacing w:val="-13"/>
        </w:rPr>
        <w:t xml:space="preserve"> </w:t>
      </w:r>
      <w:r w:rsidRPr="00404F52">
        <w:rPr>
          <w:color w:val="231F20"/>
        </w:rPr>
        <w:t>Agric</w:t>
      </w:r>
      <w:r w:rsidRPr="00404F52">
        <w:rPr>
          <w:color w:val="231F20"/>
          <w:spacing w:val="-1"/>
        </w:rPr>
        <w:t xml:space="preserve"> </w:t>
      </w:r>
      <w:r w:rsidRPr="00404F52">
        <w:rPr>
          <w:color w:val="231F20"/>
        </w:rPr>
        <w:t>(SUSL)</w:t>
      </w:r>
    </w:p>
    <w:p w14:paraId="74CCEA13" w14:textId="65D393A3" w:rsidR="00A03B3A" w:rsidRDefault="00E464D9" w:rsidP="005A6F1E">
      <w:pPr>
        <w:pStyle w:val="BodyText"/>
        <w:spacing w:before="52" w:after="240" w:line="249" w:lineRule="auto"/>
        <w:ind w:left="2573"/>
        <w:rPr>
          <w:color w:val="231F20"/>
        </w:rPr>
      </w:pPr>
      <w:r>
        <w:rPr>
          <w:noProof/>
          <w:color w:val="231F20"/>
          <w:lang w:val="en-US" w:bidi="ta-IN"/>
        </w:rPr>
        <mc:AlternateContent>
          <mc:Choice Requires="wps">
            <w:drawing>
              <wp:anchor distT="0" distB="0" distL="114300" distR="114300" simplePos="0" relativeHeight="251555328" behindDoc="0" locked="0" layoutInCell="1" allowOverlap="1" wp14:anchorId="7B39249C" wp14:editId="56ABDF85">
                <wp:simplePos x="0" y="0"/>
                <wp:positionH relativeFrom="page">
                  <wp:posOffset>22860</wp:posOffset>
                </wp:positionH>
                <wp:positionV relativeFrom="paragraph">
                  <wp:posOffset>504190</wp:posOffset>
                </wp:positionV>
                <wp:extent cx="450215" cy="320675"/>
                <wp:effectExtent l="0" t="0" r="6985" b="3175"/>
                <wp:wrapNone/>
                <wp:docPr id="174629736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86D9E" w14:textId="3AA96C7E" w:rsidR="00F312DC" w:rsidRPr="00404F52" w:rsidRDefault="00F312DC" w:rsidP="00E464D9">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Pr>
                                <w:rFonts w:ascii="Cambria"/>
                                <w:b/>
                                <w:color w:val="FFFFFF"/>
                                <w:sz w:val="43"/>
                                <w:shd w:val="clear" w:color="auto" w:fill="939598"/>
                              </w:rPr>
                              <w:t>4</w:t>
                            </w: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B39249C" id="_x0000_s1034" type="#_x0000_t202" style="position:absolute;left:0;text-align:left;margin-left:1.8pt;margin-top:39.7pt;width:35.45pt;height:25.2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" filled="f" stroked="f">
                <v:textbox inset="0,0,0,0">
                  <w:txbxContent>
                    <w:p w14:paraId="4F786D9E" w14:textId="3AA96C7E" w:rsidR="00E464D9" w:rsidRPr="00404F52" w:rsidRDefault="00E464D9" w:rsidP="00E464D9">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Pr>
                          <w:rFonts w:ascii="Cambria"/>
                          <w:b/>
                          <w:color w:val="FFFFFF"/>
                          <w:sz w:val="43"/>
                          <w:shd w:val="clear" w:color="auto" w:fill="939598"/>
                        </w:rPr>
                        <w:t>4</w:t>
                      </w: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p>
                  </w:txbxContent>
                </v:textbox>
                <w10:wrap anchorx="page"/>
              </v:shape>
            </w:pict>
          </mc:Fallback>
        </mc:AlternateContent>
      </w:r>
      <w:r w:rsidRPr="00404F52">
        <w:rPr>
          <w:b/>
          <w:color w:val="231F20"/>
          <w:spacing w:val="-1"/>
        </w:rPr>
        <w:t>Research</w:t>
      </w:r>
      <w:r w:rsidRPr="00404F52">
        <w:rPr>
          <w:b/>
          <w:color w:val="231F20"/>
          <w:spacing w:val="-8"/>
        </w:rPr>
        <w:t xml:space="preserve"> </w:t>
      </w:r>
      <w:proofErr w:type="gramStart"/>
      <w:r w:rsidRPr="00404F52">
        <w:rPr>
          <w:b/>
          <w:color w:val="231F20"/>
          <w:spacing w:val="-1"/>
        </w:rPr>
        <w:t>Interests</w:t>
      </w:r>
      <w:r w:rsidRPr="00404F52">
        <w:rPr>
          <w:b/>
          <w:color w:val="231F20"/>
          <w:spacing w:val="-7"/>
        </w:rPr>
        <w:t xml:space="preserve"> </w:t>
      </w:r>
      <w:r w:rsidRPr="00404F52">
        <w:rPr>
          <w:b/>
          <w:color w:val="231F20"/>
          <w:spacing w:val="-1"/>
        </w:rPr>
        <w:t>:</w:t>
      </w:r>
      <w:proofErr w:type="gramEnd"/>
      <w:r w:rsidRPr="00404F52">
        <w:rPr>
          <w:b/>
          <w:color w:val="231F20"/>
          <w:spacing w:val="-7"/>
        </w:rPr>
        <w:t xml:space="preserve"> </w:t>
      </w:r>
      <w:r w:rsidRPr="00404F52">
        <w:rPr>
          <w:color w:val="231F20"/>
          <w:spacing w:val="-1"/>
        </w:rPr>
        <w:t>Food</w:t>
      </w:r>
      <w:r w:rsidRPr="00404F52">
        <w:rPr>
          <w:color w:val="231F20"/>
          <w:spacing w:val="-7"/>
        </w:rPr>
        <w:t xml:space="preserve"> </w:t>
      </w:r>
      <w:r w:rsidRPr="00404F52">
        <w:rPr>
          <w:color w:val="231F20"/>
          <w:spacing w:val="-1"/>
        </w:rPr>
        <w:t>Supply</w:t>
      </w:r>
      <w:r w:rsidRPr="00404F52">
        <w:rPr>
          <w:color w:val="231F20"/>
          <w:spacing w:val="-7"/>
        </w:rPr>
        <w:t xml:space="preserve"> </w:t>
      </w:r>
      <w:r w:rsidRPr="00404F52">
        <w:rPr>
          <w:color w:val="231F20"/>
          <w:spacing w:val="-1"/>
        </w:rPr>
        <w:t>chain</w:t>
      </w:r>
      <w:r w:rsidRPr="00404F52">
        <w:rPr>
          <w:color w:val="231F20"/>
          <w:spacing w:val="-7"/>
        </w:rPr>
        <w:t xml:space="preserve"> </w:t>
      </w:r>
      <w:r w:rsidRPr="00404F52">
        <w:rPr>
          <w:color w:val="231F20"/>
          <w:spacing w:val="-1"/>
        </w:rPr>
        <w:t>Management,</w:t>
      </w:r>
      <w:r w:rsidRPr="00404F52">
        <w:rPr>
          <w:color w:val="231F20"/>
          <w:spacing w:val="-20"/>
        </w:rPr>
        <w:t xml:space="preserve"> </w:t>
      </w:r>
      <w:r w:rsidRPr="00404F52">
        <w:rPr>
          <w:color w:val="231F20"/>
          <w:spacing w:val="-1"/>
        </w:rPr>
        <w:t>Agricultural</w:t>
      </w:r>
      <w:r w:rsidRPr="00404F52">
        <w:rPr>
          <w:color w:val="231F20"/>
          <w:spacing w:val="-8"/>
        </w:rPr>
        <w:t xml:space="preserve"> </w:t>
      </w:r>
      <w:r w:rsidRPr="00404F52">
        <w:rPr>
          <w:color w:val="231F20"/>
        </w:rPr>
        <w:t>marketing,</w:t>
      </w:r>
      <w:r w:rsidRPr="00404F52">
        <w:rPr>
          <w:color w:val="231F20"/>
          <w:spacing w:val="-52"/>
        </w:rPr>
        <w:t xml:space="preserve"> </w:t>
      </w:r>
      <w:r w:rsidRPr="00404F52">
        <w:rPr>
          <w:color w:val="231F20"/>
        </w:rPr>
        <w:t>Entrepreneurship and Innovations</w:t>
      </w:r>
    </w:p>
    <w:p w14:paraId="73E50071" w14:textId="1FE35EE5" w:rsidR="005A6F1E" w:rsidRPr="005A6F1E" w:rsidRDefault="00E464D9" w:rsidP="00ED28ED">
      <w:pPr>
        <w:pStyle w:val="BodyText"/>
        <w:tabs>
          <w:tab w:val="left" w:pos="1800"/>
          <w:tab w:val="left" w:pos="4733"/>
          <w:tab w:val="left" w:pos="9609"/>
        </w:tabs>
        <w:spacing w:before="81" w:line="194" w:lineRule="auto"/>
        <w:ind w:left="90"/>
        <w:rPr>
          <w:b/>
        </w:rPr>
      </w:pPr>
      <w:bookmarkStart w:id="4" w:name="_Hlk144753594"/>
      <w:r>
        <w:rPr>
          <w:b/>
        </w:rPr>
        <w:tab/>
        <w:t>M</w:t>
      </w:r>
      <w:r w:rsidR="005A6F1E" w:rsidRPr="005A6F1E">
        <w:rPr>
          <w:b/>
        </w:rPr>
        <w:t xml:space="preserve">s. </w:t>
      </w:r>
      <w:r w:rsidR="005A6F1E">
        <w:rPr>
          <w:b/>
        </w:rPr>
        <w:t>A.M.S.M.R.S.G</w:t>
      </w:r>
      <w:r w:rsidR="005A6F1E" w:rsidRPr="005A6F1E">
        <w:rPr>
          <w:b/>
        </w:rPr>
        <w:t>. Ba</w:t>
      </w:r>
      <w:r w:rsidR="005A6F1E">
        <w:rPr>
          <w:b/>
        </w:rPr>
        <w:t>ndara</w:t>
      </w:r>
    </w:p>
    <w:p w14:paraId="334EE61D" w14:textId="2897B55E" w:rsidR="005A6F1E" w:rsidRPr="005A6F1E" w:rsidRDefault="005A6F1E" w:rsidP="007F2939">
      <w:pPr>
        <w:pStyle w:val="BodyText"/>
        <w:spacing w:before="52" w:line="249" w:lineRule="auto"/>
        <w:ind w:left="2610"/>
      </w:pPr>
      <w:r w:rsidRPr="005A6F1E">
        <w:t>BSc. Agric (SUSL)</w:t>
      </w:r>
    </w:p>
    <w:p w14:paraId="74DEB223" w14:textId="327A0657" w:rsidR="005A6F1E" w:rsidRPr="005A6F1E" w:rsidRDefault="005A6F1E" w:rsidP="007F2939">
      <w:pPr>
        <w:pStyle w:val="BodyText"/>
        <w:spacing w:after="240"/>
        <w:ind w:left="2610"/>
      </w:pPr>
      <w:r w:rsidRPr="005A6F1E">
        <w:rPr>
          <w:b/>
        </w:rPr>
        <w:t xml:space="preserve">Research </w:t>
      </w:r>
      <w:proofErr w:type="gramStart"/>
      <w:r w:rsidRPr="005A6F1E">
        <w:rPr>
          <w:b/>
        </w:rPr>
        <w:t>Interests :</w:t>
      </w:r>
      <w:proofErr w:type="gramEnd"/>
      <w:r w:rsidRPr="005A6F1E">
        <w:rPr>
          <w:b/>
        </w:rPr>
        <w:t xml:space="preserve"> </w:t>
      </w:r>
      <w:r>
        <w:t>Agri Food Value Chains, Marketing</w:t>
      </w:r>
      <w:r w:rsidRPr="005A6F1E">
        <w:t xml:space="preserve">, </w:t>
      </w:r>
      <w:r>
        <w:t>Rural Food Security</w:t>
      </w:r>
    </w:p>
    <w:bookmarkEnd w:id="4"/>
    <w:p w14:paraId="70F813A0" w14:textId="1DE8C763" w:rsidR="007F2939" w:rsidRPr="005A6F1E" w:rsidRDefault="007F2939" w:rsidP="007F2939">
      <w:pPr>
        <w:pStyle w:val="BodyText"/>
        <w:spacing w:before="52" w:line="249" w:lineRule="auto"/>
        <w:ind w:left="1890"/>
        <w:rPr>
          <w:b/>
        </w:rPr>
      </w:pPr>
      <w:r w:rsidRPr="005A6F1E">
        <w:rPr>
          <w:b/>
        </w:rPr>
        <w:t xml:space="preserve">Ms. </w:t>
      </w:r>
      <w:r>
        <w:rPr>
          <w:b/>
        </w:rPr>
        <w:t>M.M.S.C. Sena</w:t>
      </w:r>
      <w:r w:rsidR="00E464D9">
        <w:rPr>
          <w:b/>
        </w:rPr>
        <w:t>vi</w:t>
      </w:r>
      <w:r>
        <w:rPr>
          <w:b/>
        </w:rPr>
        <w:t>rathne</w:t>
      </w:r>
    </w:p>
    <w:p w14:paraId="7815CA65" w14:textId="114EC903" w:rsidR="007F2939" w:rsidRPr="005A6F1E" w:rsidRDefault="007F2939" w:rsidP="007F2939">
      <w:pPr>
        <w:pStyle w:val="BodyText"/>
        <w:spacing w:before="52" w:line="249" w:lineRule="auto"/>
        <w:ind w:left="2610"/>
      </w:pPr>
      <w:r w:rsidRPr="005A6F1E">
        <w:t xml:space="preserve">BSc. </w:t>
      </w:r>
      <w:r>
        <w:t xml:space="preserve">In Export </w:t>
      </w:r>
      <w:r w:rsidRPr="005A6F1E">
        <w:t>Agric</w:t>
      </w:r>
      <w:r>
        <w:t>ulture</w:t>
      </w:r>
      <w:r w:rsidRPr="005A6F1E">
        <w:t xml:space="preserve"> (</w:t>
      </w:r>
      <w:r>
        <w:t>UWU</w:t>
      </w:r>
      <w:r w:rsidRPr="005A6F1E">
        <w:t>)</w:t>
      </w:r>
    </w:p>
    <w:p w14:paraId="77028CD5" w14:textId="6F01A8FF" w:rsidR="007F2939" w:rsidRPr="005A6F1E" w:rsidRDefault="007F2939" w:rsidP="007F2939">
      <w:pPr>
        <w:pStyle w:val="BodyText"/>
        <w:ind w:left="2610"/>
      </w:pPr>
      <w:r w:rsidRPr="005A6F1E">
        <w:rPr>
          <w:b/>
        </w:rPr>
        <w:t xml:space="preserve">Research </w:t>
      </w:r>
      <w:proofErr w:type="gramStart"/>
      <w:r w:rsidRPr="005A6F1E">
        <w:rPr>
          <w:b/>
        </w:rPr>
        <w:t>Interests :</w:t>
      </w:r>
      <w:proofErr w:type="gramEnd"/>
      <w:r w:rsidRPr="005A6F1E">
        <w:rPr>
          <w:b/>
        </w:rPr>
        <w:t xml:space="preserve"> </w:t>
      </w:r>
      <w:r>
        <w:t>Agri</w:t>
      </w:r>
      <w:r w:rsidR="0072166F">
        <w:t>culture Economics, Agriculture Entrepreneurship, International Trade</w:t>
      </w:r>
    </w:p>
    <w:p w14:paraId="1E7EC49E" w14:textId="77777777" w:rsidR="005A6F1E" w:rsidRDefault="005A6F1E" w:rsidP="005A6F1E">
      <w:pPr>
        <w:pStyle w:val="BodyText"/>
        <w:spacing w:before="52" w:line="249" w:lineRule="auto"/>
        <w:ind w:left="1890"/>
      </w:pPr>
    </w:p>
    <w:p w14:paraId="7FB0C2BC" w14:textId="77777777" w:rsidR="005A6F1E" w:rsidRPr="00404F52" w:rsidRDefault="005A6F1E">
      <w:pPr>
        <w:pStyle w:val="BodyText"/>
        <w:spacing w:before="52" w:line="249" w:lineRule="auto"/>
        <w:ind w:left="2573"/>
      </w:pPr>
    </w:p>
    <w:p w14:paraId="743CC55F" w14:textId="77777777" w:rsidR="00A03B3A" w:rsidRPr="00404F52" w:rsidRDefault="00A03B3A">
      <w:pPr>
        <w:spacing w:line="249" w:lineRule="auto"/>
        <w:sectPr w:rsidR="00A03B3A" w:rsidRPr="00404F52">
          <w:headerReference w:type="even" r:id="rId58"/>
          <w:headerReference w:type="default" r:id="rId59"/>
          <w:footerReference w:type="even" r:id="rId60"/>
          <w:footerReference w:type="default" r:id="rId61"/>
          <w:pgSz w:w="10320" w:h="14180"/>
          <w:pgMar w:top="700" w:right="0" w:bottom="680" w:left="0" w:header="0" w:footer="480" w:gutter="0"/>
          <w:cols w:space="720"/>
        </w:sectPr>
      </w:pPr>
    </w:p>
    <w:p w14:paraId="5A6CD20F" w14:textId="77777777" w:rsidR="00A03B3A" w:rsidRPr="00404F52" w:rsidRDefault="00F312DC">
      <w:pPr>
        <w:pStyle w:val="Heading7"/>
        <w:numPr>
          <w:ilvl w:val="2"/>
          <w:numId w:val="21"/>
        </w:numPr>
        <w:tabs>
          <w:tab w:val="left" w:pos="1700"/>
          <w:tab w:val="left" w:pos="1701"/>
        </w:tabs>
        <w:spacing w:line="367" w:lineRule="auto"/>
        <w:ind w:right="4988" w:firstLine="0"/>
      </w:pPr>
      <w:r w:rsidRPr="00404F52">
        <w:rPr>
          <w:color w:val="231F20"/>
        </w:rPr>
        <w:lastRenderedPageBreak/>
        <w:t>Department of Export Agriculture</w:t>
      </w:r>
      <w:r w:rsidRPr="00404F52">
        <w:rPr>
          <w:color w:val="231F20"/>
          <w:spacing w:val="-51"/>
        </w:rPr>
        <w:t xml:space="preserve"> </w:t>
      </w:r>
      <w:r w:rsidRPr="00404F52">
        <w:rPr>
          <w:color w:val="231F20"/>
        </w:rPr>
        <w:t>Head</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Department</w:t>
      </w:r>
    </w:p>
    <w:p w14:paraId="06918B1A" w14:textId="77777777" w:rsidR="00ED28ED" w:rsidRPr="00404F52" w:rsidRDefault="00ED28ED" w:rsidP="00ED28ED">
      <w:pPr>
        <w:spacing w:before="63"/>
        <w:ind w:left="1620"/>
        <w:rPr>
          <w:b/>
        </w:rPr>
      </w:pPr>
      <w:r w:rsidRPr="00404F52">
        <w:rPr>
          <w:b/>
          <w:color w:val="231F20"/>
        </w:rPr>
        <w:t>Dr.</w:t>
      </w:r>
      <w:r w:rsidRPr="00404F52">
        <w:rPr>
          <w:b/>
          <w:color w:val="231F20"/>
          <w:spacing w:val="-13"/>
        </w:rPr>
        <w:t xml:space="preserve"> </w:t>
      </w:r>
      <w:r w:rsidRPr="00404F52">
        <w:rPr>
          <w:b/>
          <w:color w:val="231F20"/>
        </w:rPr>
        <w:t>J.B.D.A.P.</w:t>
      </w:r>
      <w:r w:rsidRPr="00404F52">
        <w:rPr>
          <w:b/>
          <w:color w:val="231F20"/>
          <w:spacing w:val="-13"/>
        </w:rPr>
        <w:t xml:space="preserve"> </w:t>
      </w:r>
      <w:r w:rsidRPr="00404F52">
        <w:rPr>
          <w:b/>
          <w:color w:val="231F20"/>
        </w:rPr>
        <w:t>Kumara</w:t>
      </w:r>
    </w:p>
    <w:p w14:paraId="189226E9" w14:textId="77777777" w:rsidR="00ED28ED" w:rsidRPr="00404F52" w:rsidRDefault="00ED28ED" w:rsidP="00ED28ED">
      <w:pPr>
        <w:pStyle w:val="BodyText"/>
        <w:spacing w:before="107"/>
        <w:ind w:left="2250"/>
      </w:pPr>
      <w:r w:rsidRPr="00404F52">
        <w:rPr>
          <w:color w:val="231F20"/>
          <w:spacing w:val="-1"/>
        </w:rPr>
        <w:t>BSc</w:t>
      </w:r>
      <w:r w:rsidRPr="00404F52">
        <w:rPr>
          <w:color w:val="231F20"/>
          <w:spacing w:val="-13"/>
        </w:rPr>
        <w:t xml:space="preserve"> </w:t>
      </w:r>
      <w:r w:rsidRPr="00404F52">
        <w:rPr>
          <w:color w:val="231F20"/>
          <w:spacing w:val="-1"/>
        </w:rPr>
        <w:t>Agric</w:t>
      </w:r>
      <w:r w:rsidRPr="00404F52">
        <w:rPr>
          <w:color w:val="231F20"/>
        </w:rPr>
        <w:t xml:space="preserve"> </w:t>
      </w:r>
      <w:r w:rsidRPr="00404F52">
        <w:rPr>
          <w:color w:val="231F20"/>
          <w:spacing w:val="-1"/>
        </w:rPr>
        <w:t>Sciences</w:t>
      </w:r>
      <w:r w:rsidRPr="00404F52">
        <w:rPr>
          <w:color w:val="231F20"/>
        </w:rPr>
        <w:t xml:space="preserve"> </w:t>
      </w:r>
      <w:r w:rsidRPr="00404F52">
        <w:rPr>
          <w:color w:val="231F20"/>
          <w:spacing w:val="-1"/>
        </w:rPr>
        <w:t>(SUSL),</w:t>
      </w:r>
      <w:r w:rsidRPr="00404F52">
        <w:rPr>
          <w:color w:val="231F20"/>
          <w:spacing w:val="1"/>
        </w:rPr>
        <w:t xml:space="preserve"> </w:t>
      </w:r>
      <w:r w:rsidRPr="00404F52">
        <w:rPr>
          <w:color w:val="231F20"/>
        </w:rPr>
        <w:t>M.Sc (Ind), PhD (Pdn)</w:t>
      </w:r>
    </w:p>
    <w:p w14:paraId="39EB708B" w14:textId="00D3C151" w:rsidR="00ED28ED" w:rsidRPr="00404F52" w:rsidRDefault="0001251D" w:rsidP="00ED28ED">
      <w:pPr>
        <w:pStyle w:val="BodyText"/>
        <w:tabs>
          <w:tab w:val="left" w:pos="4733"/>
        </w:tabs>
        <w:spacing w:before="82" w:line="228" w:lineRule="auto"/>
        <w:ind w:left="2250" w:right="851"/>
      </w:pPr>
      <w:r>
        <w:rPr>
          <w:noProof/>
          <w:color w:val="231F20"/>
          <w:lang w:val="en-US" w:bidi="ta-IN"/>
        </w:rPr>
        <mc:AlternateContent>
          <mc:Choice Requires="wps">
            <w:drawing>
              <wp:anchor distT="0" distB="0" distL="114300" distR="114300" simplePos="0" relativeHeight="251556352" behindDoc="0" locked="0" layoutInCell="1" allowOverlap="1" wp14:anchorId="3A72572D" wp14:editId="5612776E">
                <wp:simplePos x="0" y="0"/>
                <wp:positionH relativeFrom="page">
                  <wp:posOffset>6080760</wp:posOffset>
                </wp:positionH>
                <wp:positionV relativeFrom="paragraph">
                  <wp:posOffset>208280</wp:posOffset>
                </wp:positionV>
                <wp:extent cx="450215" cy="320675"/>
                <wp:effectExtent l="0" t="0" r="6985" b="3175"/>
                <wp:wrapNone/>
                <wp:docPr id="139648268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0A8C4" w14:textId="77777777" w:rsidR="00F312DC" w:rsidRPr="00404F52" w:rsidRDefault="00F312DC" w:rsidP="0001251D">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Pr>
                                <w:rFonts w:ascii="Cambria"/>
                                <w:b/>
                                <w:color w:val="FFFFFF"/>
                                <w:sz w:val="43"/>
                                <w:shd w:val="clear" w:color="auto" w:fill="939598"/>
                              </w:rPr>
                              <w:t>4</w:t>
                            </w: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A72572D" id="_x0000_s1035" type="#_x0000_t202" style="position:absolute;left:0;text-align:left;margin-left:478.8pt;margin-top:16.4pt;width:35.45pt;height:25.2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" filled="f" stroked="f">
                <v:textbox inset="0,0,0,0">
                  <w:txbxContent>
                    <w:p w14:paraId="66D0A8C4" w14:textId="77777777" w:rsidR="0001251D" w:rsidRPr="00404F52" w:rsidRDefault="0001251D" w:rsidP="0001251D">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Pr>
                          <w:rFonts w:ascii="Cambria"/>
                          <w:b/>
                          <w:color w:val="FFFFFF"/>
                          <w:sz w:val="43"/>
                          <w:shd w:val="clear" w:color="auto" w:fill="939598"/>
                        </w:rPr>
                        <w:t>4</w:t>
                      </w: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p>
                  </w:txbxContent>
                </v:textbox>
                <w10:wrap anchorx="page"/>
              </v:shape>
            </w:pict>
          </mc:Fallback>
        </mc:AlternateContent>
      </w:r>
      <w:r w:rsidR="00ED28ED" w:rsidRPr="00404F52">
        <w:rPr>
          <w:b/>
          <w:color w:val="231F20"/>
        </w:rPr>
        <w:t>Research</w:t>
      </w:r>
      <w:r w:rsidR="00ED28ED" w:rsidRPr="00404F52">
        <w:rPr>
          <w:b/>
          <w:color w:val="231F20"/>
          <w:spacing w:val="-6"/>
        </w:rPr>
        <w:t xml:space="preserve"> </w:t>
      </w:r>
      <w:r w:rsidR="00ED28ED" w:rsidRPr="00404F52">
        <w:rPr>
          <w:b/>
          <w:color w:val="231F20"/>
        </w:rPr>
        <w:t>Interests</w:t>
      </w:r>
      <w:r w:rsidR="00ED28ED" w:rsidRPr="00404F52">
        <w:rPr>
          <w:b/>
          <w:color w:val="231F20"/>
        </w:rPr>
        <w:tab/>
      </w:r>
      <w:r w:rsidR="00ED28ED" w:rsidRPr="00404F52">
        <w:rPr>
          <w:color w:val="231F20"/>
        </w:rPr>
        <w:t>:</w:t>
      </w:r>
      <w:r w:rsidR="00ED28ED" w:rsidRPr="00404F52">
        <w:rPr>
          <w:color w:val="231F20"/>
          <w:spacing w:val="25"/>
        </w:rPr>
        <w:t xml:space="preserve"> </w:t>
      </w:r>
      <w:r w:rsidR="00ED28ED" w:rsidRPr="00404F52">
        <w:rPr>
          <w:color w:val="231F20"/>
        </w:rPr>
        <w:t>Plantation</w:t>
      </w:r>
      <w:r w:rsidR="00ED28ED" w:rsidRPr="00404F52">
        <w:rPr>
          <w:color w:val="231F20"/>
          <w:spacing w:val="26"/>
        </w:rPr>
        <w:t xml:space="preserve"> </w:t>
      </w:r>
      <w:r w:rsidR="00ED28ED" w:rsidRPr="00404F52">
        <w:rPr>
          <w:color w:val="231F20"/>
        </w:rPr>
        <w:t>Crops,</w:t>
      </w:r>
      <w:r w:rsidR="00ED28ED" w:rsidRPr="00404F52">
        <w:rPr>
          <w:color w:val="231F20"/>
          <w:spacing w:val="25"/>
        </w:rPr>
        <w:t xml:space="preserve"> </w:t>
      </w:r>
      <w:r w:rsidR="00ED28ED" w:rsidRPr="00404F52">
        <w:rPr>
          <w:color w:val="231F20"/>
        </w:rPr>
        <w:t>Sustainable</w:t>
      </w:r>
      <w:r w:rsidR="00ED28ED" w:rsidRPr="00404F52">
        <w:rPr>
          <w:color w:val="231F20"/>
          <w:spacing w:val="14"/>
        </w:rPr>
        <w:t xml:space="preserve"> </w:t>
      </w:r>
      <w:r w:rsidR="00ED28ED" w:rsidRPr="00404F52">
        <w:rPr>
          <w:color w:val="231F20"/>
        </w:rPr>
        <w:t>Agriculture,</w:t>
      </w:r>
      <w:r w:rsidR="00ED28ED" w:rsidRPr="00404F52">
        <w:rPr>
          <w:color w:val="231F20"/>
          <w:spacing w:val="25"/>
        </w:rPr>
        <w:t xml:space="preserve"> </w:t>
      </w:r>
      <w:r w:rsidR="00ED28ED" w:rsidRPr="00404F52">
        <w:rPr>
          <w:color w:val="231F20"/>
        </w:rPr>
        <w:t>Climate</w:t>
      </w:r>
      <w:r w:rsidR="00ED28ED" w:rsidRPr="00404F52">
        <w:rPr>
          <w:color w:val="231F20"/>
          <w:spacing w:val="-52"/>
        </w:rPr>
        <w:t xml:space="preserve"> </w:t>
      </w:r>
      <w:r w:rsidR="00ED28ED" w:rsidRPr="00404F52">
        <w:rPr>
          <w:color w:val="231F20"/>
        </w:rPr>
        <w:t>Change,</w:t>
      </w:r>
      <w:r w:rsidR="00ED28ED" w:rsidRPr="00404F52">
        <w:rPr>
          <w:color w:val="231F20"/>
          <w:spacing w:val="-1"/>
        </w:rPr>
        <w:t xml:space="preserve"> </w:t>
      </w:r>
      <w:r w:rsidR="00ED28ED" w:rsidRPr="00404F52">
        <w:rPr>
          <w:color w:val="231F20"/>
        </w:rPr>
        <w:t>Crop Modelling.</w:t>
      </w:r>
    </w:p>
    <w:p w14:paraId="7809FDB4" w14:textId="77777777" w:rsidR="00A03B3A" w:rsidRPr="00404F52" w:rsidRDefault="00A03B3A">
      <w:pPr>
        <w:pStyle w:val="BodyText"/>
        <w:spacing w:before="6"/>
        <w:rPr>
          <w:sz w:val="28"/>
        </w:rPr>
      </w:pPr>
    </w:p>
    <w:p w14:paraId="23D7C884" w14:textId="77777777" w:rsidR="00E464D9" w:rsidRPr="00404F52" w:rsidRDefault="00E464D9" w:rsidP="00E464D9">
      <w:pPr>
        <w:pStyle w:val="Heading7"/>
        <w:spacing w:before="88"/>
      </w:pPr>
      <w:bookmarkStart w:id="5" w:name="_Hlk144902053"/>
      <w:r>
        <w:rPr>
          <w:color w:val="231F20"/>
        </w:rPr>
        <w:t>Chair of the Department</w:t>
      </w:r>
    </w:p>
    <w:bookmarkEnd w:id="5"/>
    <w:p w14:paraId="46C49B0E" w14:textId="77777777" w:rsidR="00A03B3A" w:rsidRPr="00404F52" w:rsidRDefault="00F312DC">
      <w:pPr>
        <w:spacing w:before="244"/>
        <w:ind w:left="1570"/>
        <w:rPr>
          <w:b/>
        </w:rPr>
      </w:pPr>
      <w:r w:rsidRPr="00404F52">
        <w:rPr>
          <w:b/>
          <w:color w:val="231F20"/>
          <w:spacing w:val="-2"/>
        </w:rPr>
        <w:t>Senior</w:t>
      </w:r>
      <w:r w:rsidRPr="00404F52">
        <w:rPr>
          <w:b/>
          <w:color w:val="231F20"/>
          <w:spacing w:val="-4"/>
        </w:rPr>
        <w:t xml:space="preserve"> </w:t>
      </w:r>
      <w:r w:rsidRPr="00404F52">
        <w:rPr>
          <w:b/>
          <w:color w:val="231F20"/>
          <w:spacing w:val="-2"/>
        </w:rPr>
        <w:t>Prof.</w:t>
      </w:r>
      <w:r w:rsidRPr="00404F52">
        <w:rPr>
          <w:b/>
          <w:color w:val="231F20"/>
          <w:spacing w:val="-13"/>
        </w:rPr>
        <w:t xml:space="preserve"> </w:t>
      </w:r>
      <w:r w:rsidRPr="00404F52">
        <w:rPr>
          <w:b/>
          <w:color w:val="231F20"/>
          <w:spacing w:val="-2"/>
        </w:rPr>
        <w:t>A.A.</w:t>
      </w:r>
      <w:r w:rsidRPr="00404F52">
        <w:rPr>
          <w:b/>
          <w:color w:val="231F20"/>
          <w:spacing w:val="-8"/>
        </w:rPr>
        <w:t xml:space="preserve"> </w:t>
      </w:r>
      <w:r w:rsidRPr="00404F52">
        <w:rPr>
          <w:b/>
          <w:color w:val="231F20"/>
          <w:spacing w:val="-1"/>
        </w:rPr>
        <w:t>Yasarathna</w:t>
      </w:r>
      <w:r w:rsidRPr="00404F52">
        <w:rPr>
          <w:b/>
          <w:color w:val="231F20"/>
          <w:spacing w:val="-13"/>
        </w:rPr>
        <w:t xml:space="preserve"> </w:t>
      </w:r>
      <w:r w:rsidRPr="00404F52">
        <w:rPr>
          <w:b/>
          <w:color w:val="231F20"/>
          <w:spacing w:val="-1"/>
        </w:rPr>
        <w:t>Amarasinghe</w:t>
      </w:r>
    </w:p>
    <w:p w14:paraId="7F7D53FB" w14:textId="77777777" w:rsidR="00A03B3A" w:rsidRPr="00404F52" w:rsidRDefault="00F312DC">
      <w:pPr>
        <w:pStyle w:val="BodyText"/>
        <w:spacing w:before="67"/>
        <w:ind w:left="2290"/>
      </w:pPr>
      <w:r w:rsidRPr="00404F52">
        <w:rPr>
          <w:color w:val="231F20"/>
          <w:spacing w:val="-1"/>
        </w:rPr>
        <w:t>BSc</w:t>
      </w:r>
      <w:r w:rsidRPr="00404F52">
        <w:rPr>
          <w:color w:val="231F20"/>
          <w:spacing w:val="-13"/>
        </w:rPr>
        <w:t xml:space="preserve"> </w:t>
      </w:r>
      <w:r w:rsidRPr="00404F52">
        <w:rPr>
          <w:color w:val="231F20"/>
          <w:spacing w:val="-1"/>
        </w:rPr>
        <w:t>Agric (Pdn),</w:t>
      </w:r>
      <w:r w:rsidRPr="00404F52">
        <w:rPr>
          <w:color w:val="231F20"/>
        </w:rPr>
        <w:t xml:space="preserve"> MPhil</w:t>
      </w:r>
      <w:r w:rsidRPr="00404F52">
        <w:rPr>
          <w:color w:val="231F20"/>
          <w:spacing w:val="-1"/>
        </w:rPr>
        <w:t xml:space="preserve"> </w:t>
      </w:r>
      <w:r w:rsidRPr="00404F52">
        <w:rPr>
          <w:color w:val="231F20"/>
        </w:rPr>
        <w:t>(Pdn),</w:t>
      </w:r>
      <w:r w:rsidRPr="00404F52">
        <w:rPr>
          <w:color w:val="231F20"/>
          <w:spacing w:val="1"/>
        </w:rPr>
        <w:t xml:space="preserve"> </w:t>
      </w:r>
      <w:r w:rsidRPr="00404F52">
        <w:rPr>
          <w:color w:val="231F20"/>
        </w:rPr>
        <w:t>PhD</w:t>
      </w:r>
      <w:r w:rsidRPr="00404F52">
        <w:rPr>
          <w:color w:val="231F20"/>
          <w:spacing w:val="-1"/>
        </w:rPr>
        <w:t xml:space="preserve"> </w:t>
      </w:r>
      <w:r w:rsidRPr="00404F52">
        <w:rPr>
          <w:color w:val="231F20"/>
        </w:rPr>
        <w:t>(China), Dip</w:t>
      </w:r>
      <w:r w:rsidRPr="00404F52">
        <w:rPr>
          <w:color w:val="231F20"/>
          <w:spacing w:val="-1"/>
        </w:rPr>
        <w:t xml:space="preserve"> </w:t>
      </w:r>
      <w:r w:rsidRPr="00404F52">
        <w:rPr>
          <w:color w:val="231F20"/>
        </w:rPr>
        <w:t>(Biotechnology)</w:t>
      </w:r>
    </w:p>
    <w:p w14:paraId="060BB39B" w14:textId="77777777" w:rsidR="00A03B3A" w:rsidRDefault="00F312DC" w:rsidP="0072166F">
      <w:pPr>
        <w:pStyle w:val="BodyText"/>
        <w:spacing w:before="96" w:after="240" w:line="249" w:lineRule="auto"/>
        <w:ind w:left="2290" w:right="1124"/>
        <w:rPr>
          <w:color w:val="231F20"/>
        </w:rPr>
      </w:pPr>
      <w:r w:rsidRPr="00404F52">
        <w:rPr>
          <w:b/>
          <w:color w:val="231F20"/>
        </w:rPr>
        <w:t xml:space="preserve">Research </w:t>
      </w:r>
      <w:proofErr w:type="gramStart"/>
      <w:r w:rsidRPr="00404F52">
        <w:rPr>
          <w:b/>
          <w:color w:val="231F20"/>
        </w:rPr>
        <w:t xml:space="preserve">Interests </w:t>
      </w:r>
      <w:r w:rsidRPr="00404F52">
        <w:rPr>
          <w:color w:val="231F20"/>
        </w:rPr>
        <w:t>:</w:t>
      </w:r>
      <w:proofErr w:type="gramEnd"/>
      <w:r w:rsidRPr="00404F52">
        <w:rPr>
          <w:color w:val="231F20"/>
        </w:rPr>
        <w:t xml:space="preserve"> Plant Biotechnology, Plant Cell and Tissue Engineering,</w:t>
      </w:r>
      <w:r w:rsidRPr="00404F52">
        <w:rPr>
          <w:color w:val="231F20"/>
          <w:spacing w:val="-52"/>
        </w:rPr>
        <w:t xml:space="preserve"> </w:t>
      </w:r>
      <w:r w:rsidRPr="00404F52">
        <w:rPr>
          <w:color w:val="231F20"/>
        </w:rPr>
        <w:t>Crop</w:t>
      </w:r>
      <w:r w:rsidRPr="00404F52">
        <w:rPr>
          <w:color w:val="231F20"/>
          <w:spacing w:val="-1"/>
        </w:rPr>
        <w:t xml:space="preserve"> </w:t>
      </w:r>
      <w:r w:rsidRPr="00404F52">
        <w:rPr>
          <w:color w:val="231F20"/>
        </w:rPr>
        <w:t>Genetics</w:t>
      </w:r>
      <w:r w:rsidRPr="00404F52">
        <w:rPr>
          <w:color w:val="231F20"/>
          <w:spacing w:val="-1"/>
        </w:rPr>
        <w:t xml:space="preserve"> </w:t>
      </w:r>
      <w:r w:rsidRPr="00404F52">
        <w:rPr>
          <w:color w:val="231F20"/>
        </w:rPr>
        <w:t>and Breeding</w:t>
      </w:r>
    </w:p>
    <w:p w14:paraId="4DD77C7B" w14:textId="77777777" w:rsidR="00E464D9" w:rsidRPr="00404F52" w:rsidRDefault="00E464D9" w:rsidP="00E464D9">
      <w:pPr>
        <w:pStyle w:val="Heading7"/>
        <w:spacing w:after="240"/>
      </w:pPr>
      <w:r w:rsidRPr="00404F52">
        <w:rPr>
          <w:color w:val="231F20"/>
        </w:rPr>
        <w:t>Professors</w:t>
      </w:r>
    </w:p>
    <w:p w14:paraId="09F5F8AF" w14:textId="77777777" w:rsidR="00A03B3A" w:rsidRPr="00404F52" w:rsidRDefault="00F312DC" w:rsidP="0072166F">
      <w:pPr>
        <w:ind w:left="1570"/>
        <w:rPr>
          <w:b/>
        </w:rPr>
      </w:pPr>
      <w:r w:rsidRPr="00404F52">
        <w:rPr>
          <w:b/>
          <w:color w:val="231F20"/>
          <w:spacing w:val="-2"/>
        </w:rPr>
        <w:t>Senior</w:t>
      </w:r>
      <w:r w:rsidRPr="00404F52">
        <w:rPr>
          <w:b/>
          <w:color w:val="231F20"/>
          <w:spacing w:val="-5"/>
        </w:rPr>
        <w:t xml:space="preserve"> </w:t>
      </w:r>
      <w:r w:rsidRPr="00404F52">
        <w:rPr>
          <w:b/>
          <w:color w:val="231F20"/>
          <w:spacing w:val="-2"/>
        </w:rPr>
        <w:t>Prof.</w:t>
      </w:r>
      <w:r w:rsidRPr="00404F52">
        <w:rPr>
          <w:b/>
          <w:color w:val="231F20"/>
        </w:rPr>
        <w:t xml:space="preserve"> </w:t>
      </w:r>
      <w:r w:rsidRPr="00404F52">
        <w:rPr>
          <w:b/>
          <w:color w:val="231F20"/>
          <w:spacing w:val="-2"/>
        </w:rPr>
        <w:t>Lal</w:t>
      </w:r>
      <w:r w:rsidRPr="00404F52">
        <w:rPr>
          <w:b/>
          <w:color w:val="231F20"/>
          <w:spacing w:val="-1"/>
        </w:rPr>
        <w:t xml:space="preserve"> P.</w:t>
      </w:r>
      <w:r w:rsidRPr="00404F52">
        <w:rPr>
          <w:b/>
          <w:color w:val="231F20"/>
          <w:spacing w:val="-4"/>
        </w:rPr>
        <w:t xml:space="preserve"> </w:t>
      </w:r>
      <w:r w:rsidRPr="00404F52">
        <w:rPr>
          <w:b/>
          <w:color w:val="231F20"/>
          <w:spacing w:val="-1"/>
        </w:rPr>
        <w:t>Vidhana</w:t>
      </w:r>
      <w:r w:rsidRPr="00404F52">
        <w:rPr>
          <w:b/>
          <w:color w:val="231F20"/>
          <w:spacing w:val="-13"/>
        </w:rPr>
        <w:t xml:space="preserve"> </w:t>
      </w:r>
      <w:r w:rsidRPr="00404F52">
        <w:rPr>
          <w:b/>
          <w:color w:val="231F20"/>
          <w:spacing w:val="-1"/>
        </w:rPr>
        <w:t>Arachchi</w:t>
      </w:r>
    </w:p>
    <w:p w14:paraId="3C520DF8" w14:textId="77777777" w:rsidR="00A03B3A" w:rsidRPr="00404F52" w:rsidRDefault="00F312DC">
      <w:pPr>
        <w:pStyle w:val="BodyText"/>
        <w:spacing w:before="211"/>
        <w:ind w:left="2323"/>
      </w:pPr>
      <w:r w:rsidRPr="00404F52">
        <w:rPr>
          <w:color w:val="231F20"/>
          <w:spacing w:val="-1"/>
        </w:rPr>
        <w:t>BSc</w:t>
      </w:r>
      <w:r w:rsidRPr="00404F52">
        <w:rPr>
          <w:color w:val="231F20"/>
          <w:spacing w:val="-13"/>
        </w:rPr>
        <w:t xml:space="preserve"> </w:t>
      </w:r>
      <w:r w:rsidRPr="00404F52">
        <w:rPr>
          <w:color w:val="231F20"/>
          <w:spacing w:val="-1"/>
        </w:rPr>
        <w:t>Agric</w:t>
      </w:r>
      <w:r w:rsidRPr="00404F52">
        <w:rPr>
          <w:color w:val="231F20"/>
        </w:rPr>
        <w:t xml:space="preserve"> </w:t>
      </w:r>
      <w:r w:rsidRPr="00404F52">
        <w:rPr>
          <w:color w:val="231F20"/>
          <w:spacing w:val="-1"/>
        </w:rPr>
        <w:t>(Pdn),</w:t>
      </w:r>
      <w:r w:rsidRPr="00404F52">
        <w:rPr>
          <w:color w:val="231F20"/>
          <w:spacing w:val="1"/>
        </w:rPr>
        <w:t xml:space="preserve"> </w:t>
      </w:r>
      <w:r w:rsidRPr="00404F52">
        <w:rPr>
          <w:color w:val="231F20"/>
        </w:rPr>
        <w:t>MSc (Malaysia),</w:t>
      </w:r>
      <w:r w:rsidRPr="00404F52">
        <w:rPr>
          <w:color w:val="231F20"/>
          <w:spacing w:val="1"/>
        </w:rPr>
        <w:t xml:space="preserve"> </w:t>
      </w:r>
      <w:r w:rsidRPr="00404F52">
        <w:rPr>
          <w:color w:val="231F20"/>
        </w:rPr>
        <w:t>PhD</w:t>
      </w:r>
      <w:r w:rsidRPr="00404F52">
        <w:rPr>
          <w:color w:val="231F20"/>
          <w:spacing w:val="-1"/>
        </w:rPr>
        <w:t xml:space="preserve"> </w:t>
      </w:r>
      <w:r w:rsidRPr="00404F52">
        <w:rPr>
          <w:color w:val="231F20"/>
        </w:rPr>
        <w:t>(J’pura)</w:t>
      </w:r>
    </w:p>
    <w:p w14:paraId="32EEA601" w14:textId="77777777" w:rsidR="00A03B3A" w:rsidRPr="00404F52" w:rsidRDefault="00F312DC" w:rsidP="0072166F">
      <w:pPr>
        <w:pStyle w:val="BodyText"/>
        <w:spacing w:before="97" w:after="240" w:line="249" w:lineRule="auto"/>
        <w:ind w:left="2290" w:right="848"/>
      </w:pPr>
      <w:r w:rsidRPr="00404F52">
        <w:rPr>
          <w:b/>
          <w:color w:val="231F20"/>
        </w:rPr>
        <w:t>Research</w:t>
      </w:r>
      <w:r w:rsidRPr="00404F52">
        <w:rPr>
          <w:b/>
          <w:color w:val="231F20"/>
          <w:spacing w:val="26"/>
        </w:rPr>
        <w:t xml:space="preserve"> </w:t>
      </w:r>
      <w:proofErr w:type="gramStart"/>
      <w:r w:rsidRPr="00404F52">
        <w:rPr>
          <w:b/>
          <w:color w:val="231F20"/>
        </w:rPr>
        <w:t>Interests</w:t>
      </w:r>
      <w:r w:rsidRPr="00404F52">
        <w:rPr>
          <w:b/>
          <w:color w:val="231F20"/>
          <w:spacing w:val="27"/>
        </w:rPr>
        <w:t xml:space="preserve"> </w:t>
      </w:r>
      <w:r w:rsidRPr="00404F52">
        <w:rPr>
          <w:color w:val="231F20"/>
        </w:rPr>
        <w:t>:</w:t>
      </w:r>
      <w:proofErr w:type="gramEnd"/>
      <w:r w:rsidRPr="00404F52">
        <w:rPr>
          <w:color w:val="231F20"/>
          <w:spacing w:val="27"/>
        </w:rPr>
        <w:t xml:space="preserve"> </w:t>
      </w:r>
      <w:r w:rsidRPr="00404F52">
        <w:rPr>
          <w:color w:val="231F20"/>
        </w:rPr>
        <w:t>Soil</w:t>
      </w:r>
      <w:r w:rsidRPr="00404F52">
        <w:rPr>
          <w:color w:val="231F20"/>
          <w:spacing w:val="26"/>
        </w:rPr>
        <w:t xml:space="preserve"> </w:t>
      </w:r>
      <w:r w:rsidRPr="00404F52">
        <w:rPr>
          <w:color w:val="231F20"/>
        </w:rPr>
        <w:t>and</w:t>
      </w:r>
      <w:r w:rsidRPr="00404F52">
        <w:rPr>
          <w:color w:val="231F20"/>
          <w:spacing w:val="23"/>
        </w:rPr>
        <w:t xml:space="preserve"> </w:t>
      </w:r>
      <w:r w:rsidRPr="00404F52">
        <w:rPr>
          <w:color w:val="231F20"/>
        </w:rPr>
        <w:t>Water</w:t>
      </w:r>
      <w:r w:rsidRPr="00404F52">
        <w:rPr>
          <w:color w:val="231F20"/>
          <w:spacing w:val="27"/>
        </w:rPr>
        <w:t xml:space="preserve"> </w:t>
      </w:r>
      <w:r w:rsidRPr="00404F52">
        <w:rPr>
          <w:color w:val="231F20"/>
        </w:rPr>
        <w:t>Management,</w:t>
      </w:r>
      <w:r w:rsidRPr="00404F52">
        <w:rPr>
          <w:color w:val="231F20"/>
          <w:spacing w:val="27"/>
        </w:rPr>
        <w:t xml:space="preserve"> </w:t>
      </w:r>
      <w:r w:rsidRPr="00404F52">
        <w:rPr>
          <w:color w:val="231F20"/>
        </w:rPr>
        <w:t>Irrigation,</w:t>
      </w:r>
      <w:r w:rsidRPr="00404F52">
        <w:rPr>
          <w:color w:val="231F20"/>
          <w:spacing w:val="27"/>
        </w:rPr>
        <w:t xml:space="preserve"> </w:t>
      </w:r>
      <w:r w:rsidRPr="00404F52">
        <w:rPr>
          <w:color w:val="231F20"/>
        </w:rPr>
        <w:t>Soil</w:t>
      </w:r>
      <w:r w:rsidRPr="00404F52">
        <w:rPr>
          <w:color w:val="231F20"/>
          <w:spacing w:val="26"/>
        </w:rPr>
        <w:t xml:space="preserve"> </w:t>
      </w:r>
      <w:r w:rsidRPr="00404F52">
        <w:rPr>
          <w:color w:val="231F20"/>
        </w:rPr>
        <w:t>Physics,</w:t>
      </w:r>
      <w:r w:rsidRPr="00404F52">
        <w:rPr>
          <w:color w:val="231F20"/>
          <w:spacing w:val="-52"/>
        </w:rPr>
        <w:t xml:space="preserve"> </w:t>
      </w:r>
      <w:r w:rsidRPr="00404F52">
        <w:rPr>
          <w:color w:val="231F20"/>
        </w:rPr>
        <w:t>Improvement of degraded Lands</w:t>
      </w:r>
    </w:p>
    <w:p w14:paraId="08635613" w14:textId="77777777" w:rsidR="00A03B3A" w:rsidRPr="00404F52" w:rsidRDefault="00F312DC">
      <w:pPr>
        <w:spacing w:before="158"/>
        <w:ind w:left="1570"/>
        <w:rPr>
          <w:b/>
        </w:rPr>
      </w:pPr>
      <w:r w:rsidRPr="00404F52">
        <w:rPr>
          <w:b/>
          <w:color w:val="231F20"/>
        </w:rPr>
        <w:t>Prof.</w:t>
      </w:r>
      <w:r w:rsidRPr="00404F52">
        <w:rPr>
          <w:b/>
          <w:color w:val="231F20"/>
          <w:spacing w:val="-6"/>
        </w:rPr>
        <w:t xml:space="preserve"> </w:t>
      </w:r>
      <w:r w:rsidRPr="00404F52">
        <w:rPr>
          <w:b/>
          <w:color w:val="231F20"/>
        </w:rPr>
        <w:t>(Mrs.)</w:t>
      </w:r>
      <w:r w:rsidRPr="00404F52">
        <w:rPr>
          <w:b/>
          <w:color w:val="231F20"/>
          <w:spacing w:val="-6"/>
        </w:rPr>
        <w:t xml:space="preserve"> </w:t>
      </w:r>
      <w:r w:rsidRPr="00404F52">
        <w:rPr>
          <w:b/>
          <w:color w:val="231F20"/>
        </w:rPr>
        <w:t>P.M.A.S.</w:t>
      </w:r>
      <w:r w:rsidRPr="00404F52">
        <w:rPr>
          <w:b/>
          <w:color w:val="231F20"/>
          <w:spacing w:val="-6"/>
        </w:rPr>
        <w:t xml:space="preserve"> </w:t>
      </w:r>
      <w:r w:rsidRPr="00404F52">
        <w:rPr>
          <w:b/>
          <w:color w:val="231F20"/>
        </w:rPr>
        <w:t>Karunaratne</w:t>
      </w:r>
    </w:p>
    <w:p w14:paraId="65E9C4FB" w14:textId="77777777" w:rsidR="00A03B3A" w:rsidRPr="00404F52" w:rsidRDefault="00F312DC">
      <w:pPr>
        <w:pStyle w:val="BodyText"/>
        <w:spacing w:before="96"/>
        <w:ind w:left="2290"/>
      </w:pPr>
      <w:r w:rsidRPr="00404F52">
        <w:rPr>
          <w:color w:val="231F20"/>
          <w:spacing w:val="-1"/>
        </w:rPr>
        <w:t>BSc</w:t>
      </w:r>
      <w:r w:rsidRPr="00404F52">
        <w:rPr>
          <w:color w:val="231F20"/>
          <w:spacing w:val="-13"/>
        </w:rPr>
        <w:t xml:space="preserve"> </w:t>
      </w:r>
      <w:r w:rsidRPr="00404F52">
        <w:rPr>
          <w:color w:val="231F20"/>
          <w:spacing w:val="-1"/>
        </w:rPr>
        <w:t>Agric</w:t>
      </w:r>
      <w:r w:rsidRPr="00404F52">
        <w:rPr>
          <w:color w:val="231F20"/>
        </w:rPr>
        <w:t xml:space="preserve"> </w:t>
      </w:r>
      <w:r w:rsidRPr="00404F52">
        <w:rPr>
          <w:color w:val="231F20"/>
          <w:spacing w:val="-1"/>
        </w:rPr>
        <w:t>(Pdn),</w:t>
      </w:r>
      <w:r w:rsidRPr="00404F52">
        <w:rPr>
          <w:color w:val="231F20"/>
          <w:spacing w:val="1"/>
        </w:rPr>
        <w:t xml:space="preserve"> </w:t>
      </w:r>
      <w:r w:rsidRPr="00404F52">
        <w:rPr>
          <w:color w:val="231F20"/>
          <w:spacing w:val="-1"/>
        </w:rPr>
        <w:t>MPhil</w:t>
      </w:r>
      <w:proofErr w:type="gramStart"/>
      <w:r w:rsidRPr="00404F52">
        <w:rPr>
          <w:color w:val="231F20"/>
          <w:spacing w:val="-1"/>
        </w:rPr>
        <w:t>.(</w:t>
      </w:r>
      <w:proofErr w:type="gramEnd"/>
      <w:r w:rsidRPr="00404F52">
        <w:rPr>
          <w:color w:val="231F20"/>
          <w:spacing w:val="-1"/>
        </w:rPr>
        <w:t xml:space="preserve">Pdn), </w:t>
      </w:r>
      <w:r w:rsidRPr="00404F52">
        <w:rPr>
          <w:color w:val="231F20"/>
        </w:rPr>
        <w:t>PhD(UK)</w:t>
      </w:r>
    </w:p>
    <w:p w14:paraId="5436C638" w14:textId="77777777" w:rsidR="00A03B3A" w:rsidRPr="00404F52" w:rsidRDefault="00F312DC" w:rsidP="0072166F">
      <w:pPr>
        <w:spacing w:before="97" w:after="240" w:line="249" w:lineRule="auto"/>
        <w:ind w:left="2290" w:right="848"/>
      </w:pPr>
      <w:r w:rsidRPr="00404F52">
        <w:rPr>
          <w:b/>
          <w:color w:val="231F20"/>
        </w:rPr>
        <w:t>Research</w:t>
      </w:r>
      <w:r w:rsidRPr="00404F52">
        <w:rPr>
          <w:b/>
          <w:color w:val="231F20"/>
          <w:spacing w:val="27"/>
        </w:rPr>
        <w:t xml:space="preserve"> </w:t>
      </w:r>
      <w:proofErr w:type="gramStart"/>
      <w:r w:rsidRPr="00404F52">
        <w:rPr>
          <w:b/>
          <w:color w:val="231F20"/>
        </w:rPr>
        <w:t>Interests</w:t>
      </w:r>
      <w:r w:rsidRPr="00404F52">
        <w:rPr>
          <w:b/>
          <w:color w:val="231F20"/>
          <w:spacing w:val="27"/>
        </w:rPr>
        <w:t xml:space="preserve"> </w:t>
      </w:r>
      <w:r w:rsidRPr="00404F52">
        <w:rPr>
          <w:color w:val="231F20"/>
        </w:rPr>
        <w:t>:</w:t>
      </w:r>
      <w:proofErr w:type="gramEnd"/>
      <w:r w:rsidRPr="00404F52">
        <w:rPr>
          <w:color w:val="231F20"/>
          <w:spacing w:val="27"/>
        </w:rPr>
        <w:t xml:space="preserve"> </w:t>
      </w:r>
      <w:r w:rsidRPr="00404F52">
        <w:rPr>
          <w:color w:val="231F20"/>
        </w:rPr>
        <w:t>Crop</w:t>
      </w:r>
      <w:r w:rsidRPr="00404F52">
        <w:rPr>
          <w:color w:val="231F20"/>
          <w:spacing w:val="28"/>
        </w:rPr>
        <w:t xml:space="preserve"> </w:t>
      </w:r>
      <w:r w:rsidRPr="00404F52">
        <w:rPr>
          <w:color w:val="231F20"/>
        </w:rPr>
        <w:t>Modeling,</w:t>
      </w:r>
      <w:r w:rsidRPr="00404F52">
        <w:rPr>
          <w:color w:val="231F20"/>
          <w:spacing w:val="27"/>
        </w:rPr>
        <w:t xml:space="preserve"> </w:t>
      </w:r>
      <w:r w:rsidRPr="00404F52">
        <w:rPr>
          <w:color w:val="231F20"/>
        </w:rPr>
        <w:t>Crop</w:t>
      </w:r>
      <w:r w:rsidRPr="00404F52">
        <w:rPr>
          <w:color w:val="231F20"/>
          <w:spacing w:val="27"/>
        </w:rPr>
        <w:t xml:space="preserve"> </w:t>
      </w:r>
      <w:r w:rsidRPr="00404F52">
        <w:rPr>
          <w:color w:val="231F20"/>
        </w:rPr>
        <w:t>physiology,</w:t>
      </w:r>
      <w:r w:rsidRPr="00404F52">
        <w:rPr>
          <w:color w:val="231F20"/>
          <w:spacing w:val="27"/>
        </w:rPr>
        <w:t xml:space="preserve"> </w:t>
      </w:r>
      <w:r w:rsidRPr="00404F52">
        <w:rPr>
          <w:color w:val="231F20"/>
        </w:rPr>
        <w:t>Environment</w:t>
      </w:r>
      <w:r w:rsidRPr="00404F52">
        <w:rPr>
          <w:color w:val="231F20"/>
          <w:spacing w:val="28"/>
        </w:rPr>
        <w:t xml:space="preserve"> </w:t>
      </w:r>
      <w:r w:rsidRPr="00404F52">
        <w:rPr>
          <w:color w:val="231F20"/>
        </w:rPr>
        <w:t>stress</w:t>
      </w:r>
      <w:r w:rsidRPr="00404F52">
        <w:rPr>
          <w:color w:val="231F20"/>
          <w:spacing w:val="-52"/>
        </w:rPr>
        <w:t xml:space="preserve"> </w:t>
      </w:r>
      <w:r w:rsidRPr="00404F52">
        <w:rPr>
          <w:color w:val="231F20"/>
        </w:rPr>
        <w:t>physiology</w:t>
      </w:r>
    </w:p>
    <w:p w14:paraId="545F47E8" w14:textId="77777777" w:rsidR="00A03B3A" w:rsidRPr="00404F52" w:rsidRDefault="00F312DC" w:rsidP="0072166F">
      <w:pPr>
        <w:ind w:left="1570"/>
        <w:rPr>
          <w:b/>
        </w:rPr>
      </w:pPr>
      <w:r w:rsidRPr="00404F52">
        <w:rPr>
          <w:b/>
          <w:color w:val="231F20"/>
          <w:spacing w:val="-4"/>
        </w:rPr>
        <w:t>Prof.</w:t>
      </w:r>
      <w:r w:rsidRPr="00404F52">
        <w:rPr>
          <w:b/>
          <w:color w:val="231F20"/>
          <w:spacing w:val="-2"/>
        </w:rPr>
        <w:t xml:space="preserve"> </w:t>
      </w:r>
      <w:r w:rsidRPr="00404F52">
        <w:rPr>
          <w:b/>
          <w:color w:val="231F20"/>
          <w:spacing w:val="-3"/>
        </w:rPr>
        <w:t>P.</w:t>
      </w:r>
      <w:r w:rsidRPr="00404F52">
        <w:rPr>
          <w:b/>
          <w:color w:val="231F20"/>
          <w:spacing w:val="-2"/>
        </w:rPr>
        <w:t xml:space="preserve"> </w:t>
      </w:r>
      <w:r w:rsidRPr="00404F52">
        <w:rPr>
          <w:b/>
          <w:color w:val="231F20"/>
          <w:spacing w:val="-3"/>
        </w:rPr>
        <w:t>I.</w:t>
      </w:r>
      <w:r w:rsidRPr="00404F52">
        <w:rPr>
          <w:b/>
          <w:color w:val="231F20"/>
          <w:spacing w:val="-11"/>
        </w:rPr>
        <w:t xml:space="preserve"> </w:t>
      </w:r>
      <w:r w:rsidRPr="00404F52">
        <w:rPr>
          <w:b/>
          <w:color w:val="231F20"/>
          <w:spacing w:val="-3"/>
        </w:rPr>
        <w:t>Yapa</w:t>
      </w:r>
    </w:p>
    <w:p w14:paraId="665668E5" w14:textId="77777777" w:rsidR="00A03B3A" w:rsidRPr="00404F52" w:rsidRDefault="00F312DC">
      <w:pPr>
        <w:pStyle w:val="BodyText"/>
        <w:spacing w:before="211"/>
        <w:ind w:left="2290"/>
      </w:pPr>
      <w:r w:rsidRPr="00404F52">
        <w:rPr>
          <w:color w:val="231F20"/>
          <w:spacing w:val="-1"/>
        </w:rPr>
        <w:t>BSc.</w:t>
      </w:r>
      <w:r w:rsidRPr="00404F52">
        <w:rPr>
          <w:color w:val="231F20"/>
          <w:spacing w:val="-13"/>
        </w:rPr>
        <w:t xml:space="preserve"> </w:t>
      </w:r>
      <w:r w:rsidRPr="00404F52">
        <w:rPr>
          <w:color w:val="231F20"/>
          <w:spacing w:val="-1"/>
        </w:rPr>
        <w:t>Agric</w:t>
      </w:r>
      <w:r w:rsidRPr="00404F52">
        <w:rPr>
          <w:color w:val="231F20"/>
        </w:rPr>
        <w:t xml:space="preserve"> </w:t>
      </w:r>
      <w:r w:rsidRPr="00404F52">
        <w:rPr>
          <w:color w:val="231F20"/>
          <w:spacing w:val="-1"/>
        </w:rPr>
        <w:t>(Pdn),</w:t>
      </w:r>
      <w:r w:rsidRPr="00404F52">
        <w:rPr>
          <w:color w:val="231F20"/>
          <w:spacing w:val="1"/>
        </w:rPr>
        <w:t xml:space="preserve"> </w:t>
      </w:r>
      <w:r w:rsidRPr="00404F52">
        <w:rPr>
          <w:color w:val="231F20"/>
        </w:rPr>
        <w:t>MSc. (Pdn),</w:t>
      </w:r>
      <w:r w:rsidRPr="00404F52">
        <w:rPr>
          <w:color w:val="231F20"/>
          <w:spacing w:val="1"/>
        </w:rPr>
        <w:t xml:space="preserve"> </w:t>
      </w:r>
      <w:r w:rsidRPr="00404F52">
        <w:rPr>
          <w:color w:val="231F20"/>
        </w:rPr>
        <w:t>PhD</w:t>
      </w:r>
      <w:r w:rsidRPr="00404F52">
        <w:rPr>
          <w:color w:val="231F20"/>
          <w:spacing w:val="-1"/>
        </w:rPr>
        <w:t xml:space="preserve"> </w:t>
      </w:r>
      <w:r w:rsidRPr="00404F52">
        <w:rPr>
          <w:color w:val="231F20"/>
        </w:rPr>
        <w:t>(UK)</w:t>
      </w:r>
    </w:p>
    <w:p w14:paraId="1C02FC53" w14:textId="77777777" w:rsidR="00A03B3A" w:rsidRPr="00404F52" w:rsidRDefault="00F312DC" w:rsidP="0072166F">
      <w:pPr>
        <w:pStyle w:val="BodyText"/>
        <w:spacing w:before="96" w:after="240" w:line="249" w:lineRule="auto"/>
        <w:ind w:left="2290" w:right="1845"/>
      </w:pPr>
      <w:r w:rsidRPr="00404F52">
        <w:rPr>
          <w:b/>
          <w:color w:val="231F20"/>
        </w:rPr>
        <w:t>Research</w:t>
      </w:r>
      <w:r w:rsidRPr="00404F52">
        <w:rPr>
          <w:b/>
          <w:color w:val="231F20"/>
          <w:spacing w:val="12"/>
        </w:rPr>
        <w:t xml:space="preserve"> </w:t>
      </w:r>
      <w:proofErr w:type="gramStart"/>
      <w:r w:rsidRPr="00404F52">
        <w:rPr>
          <w:b/>
          <w:color w:val="231F20"/>
        </w:rPr>
        <w:t>Interests</w:t>
      </w:r>
      <w:r w:rsidRPr="00404F52">
        <w:rPr>
          <w:b/>
          <w:color w:val="231F20"/>
          <w:spacing w:val="12"/>
        </w:rPr>
        <w:t xml:space="preserve"> </w:t>
      </w:r>
      <w:r w:rsidRPr="00404F52">
        <w:rPr>
          <w:color w:val="231F20"/>
        </w:rPr>
        <w:t>:</w:t>
      </w:r>
      <w:proofErr w:type="gramEnd"/>
      <w:r w:rsidRPr="00404F52">
        <w:rPr>
          <w:color w:val="231F20"/>
          <w:spacing w:val="12"/>
        </w:rPr>
        <w:t xml:space="preserve"> </w:t>
      </w:r>
      <w:r w:rsidRPr="00404F52">
        <w:rPr>
          <w:color w:val="231F20"/>
        </w:rPr>
        <w:t>Organic</w:t>
      </w:r>
      <w:r w:rsidRPr="00404F52">
        <w:rPr>
          <w:color w:val="231F20"/>
          <w:spacing w:val="1"/>
        </w:rPr>
        <w:t xml:space="preserve"> </w:t>
      </w:r>
      <w:r w:rsidRPr="00404F52">
        <w:rPr>
          <w:color w:val="231F20"/>
        </w:rPr>
        <w:t>Agriculture,</w:t>
      </w:r>
      <w:r w:rsidRPr="00404F52">
        <w:rPr>
          <w:color w:val="231F20"/>
          <w:spacing w:val="8"/>
        </w:rPr>
        <w:t xml:space="preserve"> </w:t>
      </w:r>
      <w:r w:rsidRPr="00404F52">
        <w:rPr>
          <w:color w:val="231F20"/>
        </w:rPr>
        <w:t>Waste</w:t>
      </w:r>
      <w:r w:rsidRPr="00404F52">
        <w:rPr>
          <w:color w:val="231F20"/>
          <w:spacing w:val="12"/>
        </w:rPr>
        <w:t xml:space="preserve"> </w:t>
      </w:r>
      <w:r w:rsidRPr="00404F52">
        <w:rPr>
          <w:color w:val="231F20"/>
        </w:rPr>
        <w:t>Management,</w:t>
      </w:r>
      <w:r w:rsidRPr="00404F52">
        <w:rPr>
          <w:color w:val="231F20"/>
          <w:spacing w:val="12"/>
        </w:rPr>
        <w:t xml:space="preserve"> </w:t>
      </w:r>
      <w:r w:rsidRPr="00404F52">
        <w:rPr>
          <w:color w:val="231F20"/>
        </w:rPr>
        <w:t>Soil</w:t>
      </w:r>
      <w:r w:rsidRPr="00404F52">
        <w:rPr>
          <w:color w:val="231F20"/>
          <w:spacing w:val="-52"/>
        </w:rPr>
        <w:t xml:space="preserve"> </w:t>
      </w:r>
      <w:r w:rsidRPr="00404F52">
        <w:rPr>
          <w:color w:val="231F20"/>
        </w:rPr>
        <w:t>Management,</w:t>
      </w:r>
      <w:r w:rsidRPr="00404F52">
        <w:rPr>
          <w:color w:val="231F20"/>
          <w:spacing w:val="-2"/>
        </w:rPr>
        <w:t xml:space="preserve"> </w:t>
      </w:r>
      <w:r w:rsidRPr="00404F52">
        <w:rPr>
          <w:color w:val="231F20"/>
        </w:rPr>
        <w:t>Environmental Sciences</w:t>
      </w:r>
    </w:p>
    <w:p w14:paraId="3996BB8B" w14:textId="77777777" w:rsidR="00A03B3A" w:rsidRPr="00404F52" w:rsidRDefault="00F312DC" w:rsidP="0072166F">
      <w:pPr>
        <w:ind w:left="1570"/>
        <w:jc w:val="both"/>
        <w:rPr>
          <w:b/>
        </w:rPr>
      </w:pPr>
      <w:r w:rsidRPr="00404F52">
        <w:rPr>
          <w:b/>
          <w:color w:val="231F20"/>
        </w:rPr>
        <w:t>Prof.</w:t>
      </w:r>
      <w:r w:rsidRPr="00404F52">
        <w:rPr>
          <w:b/>
          <w:color w:val="231F20"/>
          <w:spacing w:val="-4"/>
        </w:rPr>
        <w:t xml:space="preserve"> </w:t>
      </w:r>
      <w:r w:rsidRPr="00404F52">
        <w:rPr>
          <w:b/>
          <w:color w:val="231F20"/>
        </w:rPr>
        <w:t>(Mrs.)</w:t>
      </w:r>
      <w:r w:rsidRPr="00404F52">
        <w:rPr>
          <w:b/>
          <w:color w:val="231F20"/>
          <w:spacing w:val="-4"/>
        </w:rPr>
        <w:t xml:space="preserve"> </w:t>
      </w:r>
      <w:r w:rsidRPr="00404F52">
        <w:rPr>
          <w:b/>
          <w:color w:val="231F20"/>
        </w:rPr>
        <w:t>M.L.M.C.</w:t>
      </w:r>
      <w:r w:rsidRPr="00404F52">
        <w:rPr>
          <w:b/>
          <w:color w:val="231F20"/>
          <w:spacing w:val="-4"/>
        </w:rPr>
        <w:t xml:space="preserve"> </w:t>
      </w:r>
      <w:r w:rsidRPr="00404F52">
        <w:rPr>
          <w:b/>
          <w:color w:val="231F20"/>
        </w:rPr>
        <w:t>Dissanayake</w:t>
      </w:r>
    </w:p>
    <w:p w14:paraId="66A59098" w14:textId="77777777" w:rsidR="00A03B3A" w:rsidRPr="00404F52" w:rsidRDefault="00F312DC">
      <w:pPr>
        <w:pStyle w:val="BodyText"/>
        <w:spacing w:before="96"/>
        <w:ind w:left="2290"/>
        <w:jc w:val="both"/>
      </w:pPr>
      <w:r w:rsidRPr="00404F52">
        <w:rPr>
          <w:color w:val="231F20"/>
          <w:spacing w:val="-1"/>
        </w:rPr>
        <w:t>BSc</w:t>
      </w:r>
      <w:r w:rsidRPr="00404F52">
        <w:rPr>
          <w:color w:val="231F20"/>
          <w:spacing w:val="-13"/>
        </w:rPr>
        <w:t xml:space="preserve"> </w:t>
      </w:r>
      <w:r w:rsidRPr="00404F52">
        <w:rPr>
          <w:color w:val="231F20"/>
          <w:spacing w:val="-1"/>
        </w:rPr>
        <w:t>Agric</w:t>
      </w:r>
      <w:r w:rsidRPr="00404F52">
        <w:rPr>
          <w:color w:val="231F20"/>
        </w:rPr>
        <w:t xml:space="preserve"> </w:t>
      </w:r>
      <w:r w:rsidRPr="00404F52">
        <w:rPr>
          <w:color w:val="231F20"/>
          <w:spacing w:val="-1"/>
        </w:rPr>
        <w:t>(Pdn),</w:t>
      </w:r>
      <w:r w:rsidRPr="00404F52">
        <w:rPr>
          <w:color w:val="231F20"/>
        </w:rPr>
        <w:t xml:space="preserve"> MPhil (Pdn), PhD (Japan)</w:t>
      </w:r>
    </w:p>
    <w:p w14:paraId="78A913E5" w14:textId="77777777" w:rsidR="00A03B3A" w:rsidRPr="00404F52" w:rsidRDefault="00F312DC">
      <w:pPr>
        <w:pStyle w:val="BodyText"/>
        <w:spacing w:before="96" w:line="249" w:lineRule="auto"/>
        <w:ind w:left="2290" w:right="1132"/>
        <w:jc w:val="both"/>
      </w:pPr>
      <w:r w:rsidRPr="00404F52">
        <w:rPr>
          <w:b/>
          <w:color w:val="231F20"/>
        </w:rPr>
        <w:t xml:space="preserve">Research </w:t>
      </w:r>
      <w:proofErr w:type="gramStart"/>
      <w:r w:rsidRPr="00404F52">
        <w:rPr>
          <w:b/>
          <w:color w:val="231F20"/>
        </w:rPr>
        <w:t xml:space="preserve">Interests </w:t>
      </w:r>
      <w:r w:rsidRPr="00404F52">
        <w:rPr>
          <w:color w:val="231F20"/>
        </w:rPr>
        <w:t>:</w:t>
      </w:r>
      <w:proofErr w:type="gramEnd"/>
      <w:r w:rsidRPr="00404F52">
        <w:rPr>
          <w:color w:val="231F20"/>
        </w:rPr>
        <w:t xml:space="preserve"> Moleculor Plant pathology, Moleculor characterization</w:t>
      </w:r>
      <w:r w:rsidRPr="00404F52">
        <w:rPr>
          <w:color w:val="231F20"/>
          <w:spacing w:val="1"/>
        </w:rPr>
        <w:t xml:space="preserve"> </w:t>
      </w:r>
      <w:r w:rsidRPr="00404F52">
        <w:rPr>
          <w:color w:val="231F20"/>
        </w:rPr>
        <w:t>of pathogen, Toxins produced by fungi, Antimicrobial activiry of medicianal</w:t>
      </w:r>
      <w:r w:rsidRPr="00404F52">
        <w:rPr>
          <w:color w:val="231F20"/>
          <w:spacing w:val="1"/>
        </w:rPr>
        <w:t xml:space="preserve"> </w:t>
      </w:r>
      <w:r w:rsidRPr="00404F52">
        <w:rPr>
          <w:color w:val="231F20"/>
        </w:rPr>
        <w:t>plants</w:t>
      </w:r>
      <w:r w:rsidRPr="00404F52">
        <w:rPr>
          <w:color w:val="231F20"/>
          <w:spacing w:val="-1"/>
        </w:rPr>
        <w:t xml:space="preserve"> </w:t>
      </w:r>
      <w:r w:rsidRPr="00404F52">
        <w:rPr>
          <w:color w:val="231F20"/>
        </w:rPr>
        <w:t>against plant pathogenic Microbes</w:t>
      </w:r>
    </w:p>
    <w:p w14:paraId="096D41FD" w14:textId="77777777" w:rsidR="00A03B3A" w:rsidRPr="00404F52" w:rsidRDefault="00A03B3A">
      <w:pPr>
        <w:pStyle w:val="BodyText"/>
        <w:rPr>
          <w:sz w:val="24"/>
        </w:rPr>
      </w:pPr>
    </w:p>
    <w:p w14:paraId="3F893BE3" w14:textId="77777777" w:rsidR="00A03B3A" w:rsidRPr="00404F52" w:rsidRDefault="00F312DC" w:rsidP="0072166F">
      <w:pPr>
        <w:ind w:left="1570"/>
        <w:jc w:val="both"/>
        <w:rPr>
          <w:b/>
        </w:rPr>
      </w:pPr>
      <w:r w:rsidRPr="00404F52">
        <w:rPr>
          <w:b/>
          <w:color w:val="231F20"/>
        </w:rPr>
        <w:t>Prof.</w:t>
      </w:r>
      <w:r w:rsidRPr="00404F52">
        <w:rPr>
          <w:b/>
          <w:color w:val="231F20"/>
          <w:spacing w:val="-12"/>
        </w:rPr>
        <w:t xml:space="preserve"> </w:t>
      </w:r>
      <w:r w:rsidRPr="00404F52">
        <w:rPr>
          <w:b/>
          <w:color w:val="231F20"/>
        </w:rPr>
        <w:t>P.K.</w:t>
      </w:r>
      <w:r w:rsidRPr="00404F52">
        <w:rPr>
          <w:b/>
          <w:color w:val="231F20"/>
          <w:spacing w:val="-11"/>
        </w:rPr>
        <w:t xml:space="preserve"> </w:t>
      </w:r>
      <w:r w:rsidRPr="00404F52">
        <w:rPr>
          <w:b/>
          <w:color w:val="231F20"/>
        </w:rPr>
        <w:t>Dissanayake</w:t>
      </w:r>
    </w:p>
    <w:p w14:paraId="3D9B0210" w14:textId="77777777" w:rsidR="0072166F" w:rsidRDefault="00F312DC" w:rsidP="0072166F">
      <w:pPr>
        <w:pStyle w:val="BodyText"/>
        <w:spacing w:before="67"/>
        <w:ind w:left="2290"/>
        <w:rPr>
          <w:color w:val="231F20"/>
        </w:rPr>
      </w:pPr>
      <w:r w:rsidRPr="00404F52">
        <w:rPr>
          <w:color w:val="231F20"/>
          <w:spacing w:val="-1"/>
        </w:rPr>
        <w:t>BSc</w:t>
      </w:r>
      <w:r w:rsidRPr="00404F52">
        <w:rPr>
          <w:color w:val="231F20"/>
          <w:spacing w:val="-13"/>
        </w:rPr>
        <w:t xml:space="preserve"> </w:t>
      </w:r>
      <w:r w:rsidRPr="00404F52">
        <w:rPr>
          <w:color w:val="231F20"/>
          <w:spacing w:val="-1"/>
        </w:rPr>
        <w:t>Agric</w:t>
      </w:r>
      <w:r w:rsidRPr="00404F52">
        <w:rPr>
          <w:color w:val="231F20"/>
        </w:rPr>
        <w:t xml:space="preserve"> </w:t>
      </w:r>
      <w:r w:rsidRPr="00404F52">
        <w:rPr>
          <w:color w:val="231F20"/>
          <w:spacing w:val="-1"/>
        </w:rPr>
        <w:t>(Pdn),</w:t>
      </w:r>
      <w:r w:rsidRPr="00404F52">
        <w:rPr>
          <w:color w:val="231F20"/>
          <w:spacing w:val="1"/>
        </w:rPr>
        <w:t xml:space="preserve"> </w:t>
      </w:r>
      <w:r w:rsidRPr="00404F52">
        <w:rPr>
          <w:color w:val="231F20"/>
        </w:rPr>
        <w:t>MSc (Pdn),</w:t>
      </w:r>
      <w:r w:rsidRPr="00404F52">
        <w:rPr>
          <w:color w:val="231F20"/>
          <w:spacing w:val="1"/>
        </w:rPr>
        <w:t xml:space="preserve"> </w:t>
      </w:r>
      <w:r w:rsidRPr="00404F52">
        <w:rPr>
          <w:color w:val="231F20"/>
        </w:rPr>
        <w:t>PhD</w:t>
      </w:r>
      <w:r w:rsidRPr="00404F52">
        <w:rPr>
          <w:color w:val="231F20"/>
          <w:spacing w:val="-1"/>
        </w:rPr>
        <w:t xml:space="preserve"> </w:t>
      </w:r>
      <w:r w:rsidRPr="00404F52">
        <w:rPr>
          <w:color w:val="231F20"/>
        </w:rPr>
        <w:t>(Japan)</w:t>
      </w:r>
    </w:p>
    <w:p w14:paraId="250BC16B" w14:textId="351D3C31" w:rsidR="00A03B3A" w:rsidRDefault="00F312DC" w:rsidP="0072166F">
      <w:pPr>
        <w:pStyle w:val="BodyText"/>
        <w:spacing w:before="67" w:after="240"/>
        <w:ind w:left="2290"/>
        <w:rPr>
          <w:color w:val="231F20"/>
        </w:rPr>
      </w:pPr>
      <w:r w:rsidRPr="00404F52">
        <w:rPr>
          <w:b/>
          <w:color w:val="231F20"/>
        </w:rPr>
        <w:t>Research</w:t>
      </w:r>
      <w:r w:rsidRPr="00404F52">
        <w:rPr>
          <w:b/>
          <w:color w:val="231F20"/>
          <w:spacing w:val="56"/>
        </w:rPr>
        <w:t xml:space="preserve"> </w:t>
      </w:r>
      <w:proofErr w:type="gramStart"/>
      <w:r w:rsidRPr="00404F52">
        <w:rPr>
          <w:b/>
          <w:color w:val="231F20"/>
        </w:rPr>
        <w:t>Interests</w:t>
      </w:r>
      <w:r w:rsidRPr="00404F52">
        <w:rPr>
          <w:b/>
          <w:color w:val="231F20"/>
          <w:spacing w:val="56"/>
        </w:rPr>
        <w:t xml:space="preserve"> </w:t>
      </w:r>
      <w:r w:rsidRPr="00404F52">
        <w:rPr>
          <w:b/>
          <w:color w:val="231F20"/>
        </w:rPr>
        <w:t>:</w:t>
      </w:r>
      <w:proofErr w:type="gramEnd"/>
      <w:r w:rsidRPr="00404F52">
        <w:rPr>
          <w:b/>
          <w:color w:val="231F20"/>
          <w:spacing w:val="56"/>
        </w:rPr>
        <w:t xml:space="preserve"> </w:t>
      </w:r>
      <w:r w:rsidRPr="00404F52">
        <w:rPr>
          <w:color w:val="231F20"/>
        </w:rPr>
        <w:t>Plant</w:t>
      </w:r>
      <w:r w:rsidRPr="00404F52">
        <w:rPr>
          <w:color w:val="231F20"/>
          <w:spacing w:val="56"/>
        </w:rPr>
        <w:t xml:space="preserve"> </w:t>
      </w:r>
      <w:r w:rsidRPr="00404F52">
        <w:rPr>
          <w:color w:val="231F20"/>
        </w:rPr>
        <w:t>Biotechnology,</w:t>
      </w:r>
      <w:r w:rsidRPr="00404F52">
        <w:rPr>
          <w:color w:val="231F20"/>
          <w:spacing w:val="56"/>
        </w:rPr>
        <w:t xml:space="preserve"> </w:t>
      </w:r>
      <w:r w:rsidRPr="00404F52">
        <w:rPr>
          <w:color w:val="231F20"/>
        </w:rPr>
        <w:t>Horticulture,   Biodiversity,</w:t>
      </w:r>
      <w:r w:rsidRPr="00404F52">
        <w:rPr>
          <w:color w:val="231F20"/>
          <w:spacing w:val="1"/>
        </w:rPr>
        <w:t xml:space="preserve"> </w:t>
      </w:r>
      <w:r w:rsidRPr="00404F52">
        <w:rPr>
          <w:color w:val="231F20"/>
        </w:rPr>
        <w:t>Post</w:t>
      </w:r>
      <w:r w:rsidRPr="00404F52">
        <w:rPr>
          <w:color w:val="231F20"/>
          <w:spacing w:val="1"/>
        </w:rPr>
        <w:t xml:space="preserve"> </w:t>
      </w:r>
      <w:r w:rsidRPr="00404F52">
        <w:rPr>
          <w:color w:val="231F20"/>
        </w:rPr>
        <w:t>harvest</w:t>
      </w:r>
      <w:r w:rsidRPr="00404F52">
        <w:rPr>
          <w:color w:val="231F20"/>
          <w:spacing w:val="1"/>
        </w:rPr>
        <w:t xml:space="preserve"> </w:t>
      </w:r>
      <w:r w:rsidRPr="00404F52">
        <w:rPr>
          <w:color w:val="231F20"/>
        </w:rPr>
        <w:t>physiology,</w:t>
      </w:r>
      <w:r w:rsidRPr="00404F52">
        <w:rPr>
          <w:color w:val="231F20"/>
          <w:spacing w:val="1"/>
        </w:rPr>
        <w:t xml:space="preserve"> </w:t>
      </w:r>
      <w:r w:rsidRPr="00404F52">
        <w:rPr>
          <w:color w:val="231F20"/>
        </w:rPr>
        <w:t>Chlorophyll</w:t>
      </w:r>
      <w:r w:rsidRPr="00404F52">
        <w:rPr>
          <w:color w:val="231F20"/>
          <w:spacing w:val="1"/>
        </w:rPr>
        <w:t xml:space="preserve"> </w:t>
      </w:r>
      <w:r w:rsidRPr="00404F52">
        <w:rPr>
          <w:color w:val="231F20"/>
        </w:rPr>
        <w:t>degradation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Horticultural</w:t>
      </w:r>
      <w:r w:rsidRPr="00404F52">
        <w:rPr>
          <w:color w:val="231F20"/>
          <w:spacing w:val="1"/>
        </w:rPr>
        <w:t xml:space="preserve"> </w:t>
      </w:r>
      <w:r w:rsidRPr="00404F52">
        <w:rPr>
          <w:color w:val="231F20"/>
        </w:rPr>
        <w:t>crops,</w:t>
      </w:r>
      <w:r w:rsidRPr="00404F52">
        <w:rPr>
          <w:color w:val="231F20"/>
          <w:spacing w:val="1"/>
        </w:rPr>
        <w:t xml:space="preserve"> </w:t>
      </w:r>
      <w:r w:rsidRPr="00404F52">
        <w:rPr>
          <w:color w:val="231F20"/>
        </w:rPr>
        <w:t>Underutilized</w:t>
      </w:r>
      <w:r w:rsidRPr="00404F52">
        <w:rPr>
          <w:color w:val="231F20"/>
          <w:spacing w:val="-2"/>
        </w:rPr>
        <w:t xml:space="preserve"> </w:t>
      </w:r>
      <w:r w:rsidRPr="00404F52">
        <w:rPr>
          <w:color w:val="231F20"/>
        </w:rPr>
        <w:t>fruit crops</w:t>
      </w:r>
    </w:p>
    <w:p w14:paraId="31D7AEFC" w14:textId="77777777" w:rsidR="00E464D9" w:rsidRDefault="00E464D9" w:rsidP="00E464D9">
      <w:pPr>
        <w:spacing w:before="240" w:line="206" w:lineRule="exact"/>
        <w:ind w:left="1570"/>
        <w:rPr>
          <w:b/>
          <w:color w:val="231F20"/>
        </w:rPr>
      </w:pPr>
    </w:p>
    <w:p w14:paraId="0B6E7ABB" w14:textId="3FE791F8" w:rsidR="0072166F" w:rsidRPr="00404F52" w:rsidRDefault="0072166F" w:rsidP="00E464D9">
      <w:pPr>
        <w:spacing w:before="240" w:line="206" w:lineRule="exact"/>
        <w:ind w:left="1570"/>
        <w:rPr>
          <w:b/>
        </w:rPr>
      </w:pPr>
      <w:r>
        <w:rPr>
          <w:b/>
          <w:color w:val="231F20"/>
        </w:rPr>
        <w:t>Prof</w:t>
      </w:r>
      <w:r w:rsidRPr="00404F52">
        <w:rPr>
          <w:b/>
          <w:color w:val="231F20"/>
        </w:rPr>
        <w:t>.</w:t>
      </w:r>
      <w:r w:rsidRPr="00404F52">
        <w:rPr>
          <w:b/>
          <w:color w:val="231F20"/>
          <w:spacing w:val="-7"/>
        </w:rPr>
        <w:t xml:space="preserve"> </w:t>
      </w:r>
      <w:r w:rsidRPr="00404F52">
        <w:rPr>
          <w:b/>
          <w:color w:val="231F20"/>
        </w:rPr>
        <w:t>G.D.K.</w:t>
      </w:r>
      <w:r w:rsidRPr="00404F52">
        <w:rPr>
          <w:b/>
          <w:color w:val="231F20"/>
          <w:spacing w:val="-7"/>
        </w:rPr>
        <w:t xml:space="preserve"> </w:t>
      </w:r>
      <w:r w:rsidRPr="00404F52">
        <w:rPr>
          <w:b/>
          <w:color w:val="231F20"/>
        </w:rPr>
        <w:t>Kumara</w:t>
      </w:r>
    </w:p>
    <w:p w14:paraId="286719A6" w14:textId="77777777" w:rsidR="0072166F" w:rsidRPr="00404F52" w:rsidRDefault="0072166F" w:rsidP="0072166F">
      <w:pPr>
        <w:pStyle w:val="BodyText"/>
        <w:spacing w:before="67"/>
        <w:ind w:left="2290"/>
      </w:pPr>
      <w:r w:rsidRPr="00404F52">
        <w:rPr>
          <w:color w:val="231F20"/>
          <w:spacing w:val="-1"/>
        </w:rPr>
        <w:t>BSc.</w:t>
      </w:r>
      <w:r w:rsidRPr="00404F52">
        <w:rPr>
          <w:color w:val="231F20"/>
          <w:spacing w:val="-13"/>
        </w:rPr>
        <w:t xml:space="preserve"> </w:t>
      </w:r>
      <w:r w:rsidRPr="00404F52">
        <w:rPr>
          <w:color w:val="231F20"/>
          <w:spacing w:val="-1"/>
        </w:rPr>
        <w:t xml:space="preserve">Agric </w:t>
      </w:r>
      <w:r w:rsidRPr="00404F52">
        <w:rPr>
          <w:color w:val="231F20"/>
        </w:rPr>
        <w:t>(Pdn), MSc</w:t>
      </w:r>
      <w:r w:rsidRPr="00404F52">
        <w:rPr>
          <w:color w:val="231F20"/>
          <w:spacing w:val="-1"/>
        </w:rPr>
        <w:t xml:space="preserve"> </w:t>
      </w:r>
      <w:r w:rsidRPr="00404F52">
        <w:rPr>
          <w:color w:val="231F20"/>
        </w:rPr>
        <w:t>(Pdn), PhD</w:t>
      </w:r>
      <w:r w:rsidRPr="00404F52">
        <w:rPr>
          <w:color w:val="231F20"/>
          <w:spacing w:val="-1"/>
        </w:rPr>
        <w:t xml:space="preserve"> </w:t>
      </w:r>
      <w:r w:rsidRPr="00404F52">
        <w:rPr>
          <w:color w:val="231F20"/>
        </w:rPr>
        <w:t>(China)</w:t>
      </w:r>
    </w:p>
    <w:p w14:paraId="62340A13" w14:textId="01736707" w:rsidR="00ED28ED" w:rsidRDefault="00ED28ED">
      <w:pPr>
        <w:pStyle w:val="BodyText"/>
        <w:spacing w:before="198" w:line="228" w:lineRule="auto"/>
        <w:ind w:left="2267" w:right="1133" w:firstLine="22"/>
        <w:jc w:val="both"/>
        <w:rPr>
          <w:color w:val="231F20"/>
          <w:spacing w:val="-1"/>
        </w:rPr>
      </w:pPr>
      <w:r w:rsidRPr="00404F52">
        <w:rPr>
          <w:b/>
          <w:color w:val="231F20"/>
        </w:rPr>
        <w:t>Research</w:t>
      </w:r>
      <w:r w:rsidRPr="00404F52">
        <w:rPr>
          <w:b/>
          <w:color w:val="231F20"/>
          <w:spacing w:val="-4"/>
        </w:rPr>
        <w:t xml:space="preserve"> </w:t>
      </w:r>
      <w:proofErr w:type="gramStart"/>
      <w:r w:rsidRPr="00404F52">
        <w:rPr>
          <w:b/>
          <w:color w:val="231F20"/>
        </w:rPr>
        <w:t>Interests</w:t>
      </w:r>
      <w:r>
        <w:rPr>
          <w:b/>
          <w:color w:val="231F20"/>
        </w:rPr>
        <w:t xml:space="preserve"> </w:t>
      </w:r>
      <w:r w:rsidRPr="00404F52">
        <w:rPr>
          <w:color w:val="231F20"/>
          <w:spacing w:val="-2"/>
        </w:rPr>
        <w:t>:</w:t>
      </w:r>
      <w:proofErr w:type="gramEnd"/>
      <w:r w:rsidRPr="00404F52">
        <w:rPr>
          <w:color w:val="231F20"/>
          <w:spacing w:val="-19"/>
        </w:rPr>
        <w:t xml:space="preserve"> </w:t>
      </w:r>
      <w:r w:rsidRPr="00404F52">
        <w:rPr>
          <w:color w:val="231F20"/>
          <w:spacing w:val="-2"/>
        </w:rPr>
        <w:t>Tissue</w:t>
      </w:r>
      <w:r w:rsidRPr="00404F52">
        <w:rPr>
          <w:color w:val="231F20"/>
          <w:spacing w:val="-14"/>
        </w:rPr>
        <w:t xml:space="preserve"> </w:t>
      </w:r>
      <w:r w:rsidRPr="00404F52">
        <w:rPr>
          <w:color w:val="231F20"/>
          <w:spacing w:val="-2"/>
        </w:rPr>
        <w:t>culture</w:t>
      </w:r>
      <w:r w:rsidRPr="00404F52">
        <w:rPr>
          <w:color w:val="231F20"/>
          <w:spacing w:val="-19"/>
        </w:rPr>
        <w:t xml:space="preserve"> </w:t>
      </w:r>
      <w:r w:rsidRPr="00404F52">
        <w:rPr>
          <w:color w:val="231F20"/>
          <w:spacing w:val="-1"/>
        </w:rPr>
        <w:t>Technology,</w:t>
      </w:r>
      <w:r w:rsidRPr="00404F52">
        <w:rPr>
          <w:color w:val="231F20"/>
          <w:spacing w:val="-15"/>
        </w:rPr>
        <w:t xml:space="preserve"> </w:t>
      </w:r>
      <w:r w:rsidRPr="00404F52">
        <w:rPr>
          <w:color w:val="231F20"/>
          <w:spacing w:val="-1"/>
        </w:rPr>
        <w:t>Floriculture</w:t>
      </w:r>
      <w:r>
        <w:rPr>
          <w:color w:val="231F20"/>
          <w:spacing w:val="-1"/>
        </w:rPr>
        <w:t>, Horticulture, Post Harvest Physiology &amp; Technology of Horticulture Crops</w:t>
      </w:r>
    </w:p>
    <w:p w14:paraId="216BC43B" w14:textId="5213F459" w:rsidR="00ED28ED" w:rsidRPr="00404F52" w:rsidRDefault="00ED28ED" w:rsidP="00ED28ED">
      <w:pPr>
        <w:spacing w:before="123"/>
        <w:ind w:left="1853" w:hanging="323"/>
        <w:rPr>
          <w:b/>
        </w:rPr>
      </w:pPr>
      <w:r>
        <w:rPr>
          <w:b/>
          <w:color w:val="231F20"/>
          <w:spacing w:val="-2"/>
        </w:rPr>
        <w:t>Prof</w:t>
      </w:r>
      <w:r w:rsidRPr="00404F52">
        <w:rPr>
          <w:b/>
          <w:color w:val="231F20"/>
          <w:spacing w:val="-2"/>
        </w:rPr>
        <w:t>.</w:t>
      </w:r>
      <w:r w:rsidRPr="00404F52">
        <w:rPr>
          <w:b/>
          <w:color w:val="231F20"/>
          <w:spacing w:val="-13"/>
        </w:rPr>
        <w:t xml:space="preserve"> </w:t>
      </w:r>
      <w:r w:rsidRPr="00404F52">
        <w:rPr>
          <w:b/>
          <w:color w:val="231F20"/>
          <w:spacing w:val="-2"/>
        </w:rPr>
        <w:t>A.D.</w:t>
      </w:r>
      <w:r w:rsidRPr="00404F52">
        <w:rPr>
          <w:b/>
          <w:color w:val="231F20"/>
          <w:spacing w:val="-12"/>
        </w:rPr>
        <w:t xml:space="preserve"> </w:t>
      </w:r>
      <w:r w:rsidRPr="00404F52">
        <w:rPr>
          <w:b/>
          <w:color w:val="231F20"/>
          <w:spacing w:val="-2"/>
        </w:rPr>
        <w:t>Ampitiyawatta</w:t>
      </w:r>
    </w:p>
    <w:p w14:paraId="3E53CA86" w14:textId="4D89ECED" w:rsidR="00ED28ED" w:rsidRPr="00404F52" w:rsidRDefault="0001251D" w:rsidP="00ED28ED">
      <w:pPr>
        <w:pStyle w:val="BodyText"/>
        <w:spacing w:before="150" w:line="189" w:lineRule="auto"/>
        <w:ind w:left="2250" w:right="848"/>
      </w:pPr>
      <w:r>
        <w:rPr>
          <w:noProof/>
          <w:color w:val="231F20"/>
          <w:lang w:val="en-US" w:bidi="ta-IN"/>
        </w:rPr>
        <mc:AlternateContent>
          <mc:Choice Requires="wps">
            <w:drawing>
              <wp:anchor distT="0" distB="0" distL="114300" distR="114300" simplePos="0" relativeHeight="251557376" behindDoc="0" locked="0" layoutInCell="1" allowOverlap="1" wp14:anchorId="6BB8EACE" wp14:editId="3014D055">
                <wp:simplePos x="0" y="0"/>
                <wp:positionH relativeFrom="page">
                  <wp:posOffset>0</wp:posOffset>
                </wp:positionH>
                <wp:positionV relativeFrom="paragraph">
                  <wp:posOffset>-635</wp:posOffset>
                </wp:positionV>
                <wp:extent cx="450215" cy="320675"/>
                <wp:effectExtent l="0" t="0" r="6985" b="3175"/>
                <wp:wrapNone/>
                <wp:docPr id="22495988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6627E" w14:textId="77777777" w:rsidR="00F312DC" w:rsidRPr="00404F52" w:rsidRDefault="00F312DC" w:rsidP="0001251D">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Pr>
                                <w:rFonts w:ascii="Cambria"/>
                                <w:b/>
                                <w:color w:val="FFFFFF"/>
                                <w:sz w:val="43"/>
                                <w:shd w:val="clear" w:color="auto" w:fill="939598"/>
                              </w:rPr>
                              <w:t>4</w:t>
                            </w: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BB8EACE" id="_x0000_s1036" type="#_x0000_t202" style="position:absolute;left:0;text-align:left;margin-left:0;margin-top:-.05pt;width:35.45pt;height:25.2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" filled="f" stroked="f">
                <v:textbox inset="0,0,0,0">
                  <w:txbxContent>
                    <w:p w14:paraId="03E6627E" w14:textId="77777777" w:rsidR="0001251D" w:rsidRPr="00404F52" w:rsidRDefault="0001251D" w:rsidP="0001251D">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Pr>
                          <w:rFonts w:ascii="Cambria"/>
                          <w:b/>
                          <w:color w:val="FFFFFF"/>
                          <w:sz w:val="43"/>
                          <w:shd w:val="clear" w:color="auto" w:fill="939598"/>
                        </w:rPr>
                        <w:t>4</w:t>
                      </w: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p>
                  </w:txbxContent>
                </v:textbox>
                <w10:wrap anchorx="page"/>
              </v:shape>
            </w:pict>
          </mc:Fallback>
        </mc:AlternateContent>
      </w:r>
      <w:r w:rsidR="00ED28ED" w:rsidRPr="00404F52">
        <w:rPr>
          <w:color w:val="231F20"/>
        </w:rPr>
        <w:t>BSc.</w:t>
      </w:r>
      <w:r w:rsidR="00ED28ED" w:rsidRPr="00404F52">
        <w:rPr>
          <w:color w:val="231F20"/>
          <w:spacing w:val="10"/>
        </w:rPr>
        <w:t xml:space="preserve"> </w:t>
      </w:r>
      <w:r w:rsidR="00ED28ED" w:rsidRPr="00404F52">
        <w:rPr>
          <w:color w:val="231F20"/>
        </w:rPr>
        <w:t>Agric</w:t>
      </w:r>
      <w:r w:rsidR="00ED28ED" w:rsidRPr="00404F52">
        <w:rPr>
          <w:color w:val="231F20"/>
          <w:spacing w:val="23"/>
        </w:rPr>
        <w:t xml:space="preserve"> </w:t>
      </w:r>
      <w:r w:rsidR="00ED28ED" w:rsidRPr="00404F52">
        <w:rPr>
          <w:color w:val="231F20"/>
        </w:rPr>
        <w:t>(Ruhuna),</w:t>
      </w:r>
      <w:r w:rsidR="00ED28ED" w:rsidRPr="00404F52">
        <w:rPr>
          <w:color w:val="231F20"/>
          <w:spacing w:val="22"/>
        </w:rPr>
        <w:t xml:space="preserve"> </w:t>
      </w:r>
      <w:r w:rsidR="00ED28ED" w:rsidRPr="00404F52">
        <w:rPr>
          <w:color w:val="231F20"/>
        </w:rPr>
        <w:t>MSc</w:t>
      </w:r>
      <w:r w:rsidR="00ED28ED" w:rsidRPr="00404F52">
        <w:rPr>
          <w:color w:val="231F20"/>
          <w:spacing w:val="22"/>
        </w:rPr>
        <w:t xml:space="preserve"> </w:t>
      </w:r>
      <w:r w:rsidR="00ED28ED" w:rsidRPr="00404F52">
        <w:rPr>
          <w:color w:val="231F20"/>
        </w:rPr>
        <w:t>(Pdn),</w:t>
      </w:r>
      <w:r w:rsidR="00ED28ED" w:rsidRPr="00404F52">
        <w:rPr>
          <w:color w:val="231F20"/>
          <w:spacing w:val="23"/>
        </w:rPr>
        <w:t xml:space="preserve"> </w:t>
      </w:r>
      <w:r w:rsidR="00ED28ED" w:rsidRPr="00404F52">
        <w:rPr>
          <w:color w:val="231F20"/>
        </w:rPr>
        <w:t>DEng</w:t>
      </w:r>
      <w:r w:rsidR="00ED28ED" w:rsidRPr="00404F52">
        <w:rPr>
          <w:color w:val="231F20"/>
          <w:spacing w:val="22"/>
        </w:rPr>
        <w:t xml:space="preserve"> </w:t>
      </w:r>
      <w:r w:rsidR="00ED28ED" w:rsidRPr="00404F52">
        <w:rPr>
          <w:color w:val="231F20"/>
        </w:rPr>
        <w:t>(Wuhan-China),</w:t>
      </w:r>
      <w:r w:rsidR="00ED28ED" w:rsidRPr="00404F52">
        <w:rPr>
          <w:color w:val="231F20"/>
          <w:spacing w:val="22"/>
        </w:rPr>
        <w:t xml:space="preserve"> </w:t>
      </w:r>
      <w:r w:rsidR="00ED28ED" w:rsidRPr="00404F52">
        <w:rPr>
          <w:color w:val="231F20"/>
        </w:rPr>
        <w:t>Diploma</w:t>
      </w:r>
      <w:r w:rsidR="00ED28ED" w:rsidRPr="00404F52">
        <w:rPr>
          <w:color w:val="231F20"/>
          <w:spacing w:val="22"/>
        </w:rPr>
        <w:t xml:space="preserve"> </w:t>
      </w:r>
      <w:r w:rsidR="00ED28ED" w:rsidRPr="00404F52">
        <w:rPr>
          <w:color w:val="231F20"/>
        </w:rPr>
        <w:t>in</w:t>
      </w:r>
      <w:r w:rsidR="00ED28ED" w:rsidRPr="00404F52">
        <w:rPr>
          <w:color w:val="231F20"/>
          <w:spacing w:val="19"/>
        </w:rPr>
        <w:t xml:space="preserve"> </w:t>
      </w:r>
      <w:r w:rsidR="00ED28ED" w:rsidRPr="00404F52">
        <w:rPr>
          <w:color w:val="231F20"/>
        </w:rPr>
        <w:t>Water</w:t>
      </w:r>
      <w:r w:rsidR="00ED28ED" w:rsidRPr="00404F52">
        <w:rPr>
          <w:color w:val="231F20"/>
          <w:spacing w:val="-52"/>
        </w:rPr>
        <w:t xml:space="preserve"> </w:t>
      </w:r>
      <w:r w:rsidR="00ED28ED" w:rsidRPr="00404F52">
        <w:rPr>
          <w:color w:val="231F20"/>
        </w:rPr>
        <w:t>Resource Engineering (China)</w:t>
      </w:r>
    </w:p>
    <w:p w14:paraId="29D14961" w14:textId="2F8D4E46" w:rsidR="00ED28ED" w:rsidRDefault="00ED28ED" w:rsidP="00ED28ED">
      <w:pPr>
        <w:pStyle w:val="BodyText"/>
        <w:spacing w:before="198" w:line="228" w:lineRule="auto"/>
        <w:ind w:left="2267" w:right="1133" w:hanging="17"/>
        <w:jc w:val="both"/>
        <w:rPr>
          <w:color w:val="231F20"/>
          <w:spacing w:val="-1"/>
        </w:rPr>
      </w:pPr>
      <w:r w:rsidRPr="00404F52">
        <w:rPr>
          <w:b/>
          <w:color w:val="231F20"/>
        </w:rPr>
        <w:t>Research</w:t>
      </w:r>
      <w:r w:rsidRPr="00404F52">
        <w:rPr>
          <w:b/>
          <w:color w:val="231F20"/>
          <w:spacing w:val="-6"/>
        </w:rPr>
        <w:t xml:space="preserve"> </w:t>
      </w:r>
      <w:r w:rsidRPr="00404F52">
        <w:rPr>
          <w:b/>
          <w:color w:val="231F20"/>
        </w:rPr>
        <w:t>Interests</w:t>
      </w:r>
      <w:r w:rsidRPr="00404F52">
        <w:rPr>
          <w:b/>
          <w:color w:val="231F20"/>
        </w:rPr>
        <w:tab/>
      </w:r>
      <w:r w:rsidRPr="00404F52">
        <w:rPr>
          <w:color w:val="231F20"/>
        </w:rPr>
        <w:t xml:space="preserve">:   Water  </w:t>
      </w:r>
      <w:r w:rsidRPr="00404F52">
        <w:rPr>
          <w:color w:val="231F20"/>
          <w:spacing w:val="1"/>
        </w:rPr>
        <w:t xml:space="preserve"> </w:t>
      </w:r>
      <w:r w:rsidRPr="00404F52">
        <w:rPr>
          <w:color w:val="231F20"/>
        </w:rPr>
        <w:t xml:space="preserve">Resources  </w:t>
      </w:r>
      <w:r w:rsidRPr="00404F52">
        <w:rPr>
          <w:color w:val="231F20"/>
          <w:spacing w:val="1"/>
        </w:rPr>
        <w:t xml:space="preserve"> </w:t>
      </w:r>
      <w:r w:rsidRPr="00404F52">
        <w:rPr>
          <w:color w:val="231F20"/>
        </w:rPr>
        <w:t>Management,    Ecohydrology,</w:t>
      </w:r>
      <w:r w:rsidRPr="00404F52">
        <w:rPr>
          <w:color w:val="231F20"/>
          <w:spacing w:val="1"/>
        </w:rPr>
        <w:t xml:space="preserve"> </w:t>
      </w:r>
      <w:r w:rsidRPr="00404F52">
        <w:rPr>
          <w:color w:val="231F20"/>
          <w:spacing w:val="-1"/>
        </w:rPr>
        <w:t>Rainwater</w:t>
      </w:r>
      <w:r w:rsidRPr="00404F52">
        <w:rPr>
          <w:color w:val="231F20"/>
          <w:spacing w:val="3"/>
        </w:rPr>
        <w:t xml:space="preserve"> </w:t>
      </w:r>
      <w:r w:rsidRPr="00404F52">
        <w:rPr>
          <w:color w:val="231F20"/>
          <w:spacing w:val="-1"/>
        </w:rPr>
        <w:t>Harvesting</w:t>
      </w:r>
      <w:r w:rsidRPr="00404F52">
        <w:rPr>
          <w:color w:val="231F20"/>
          <w:spacing w:val="-8"/>
        </w:rPr>
        <w:t xml:space="preserve"> </w:t>
      </w:r>
      <w:r w:rsidRPr="00404F52">
        <w:rPr>
          <w:color w:val="231F20"/>
          <w:spacing w:val="-1"/>
        </w:rPr>
        <w:t>Agro-Climatology</w:t>
      </w:r>
    </w:p>
    <w:p w14:paraId="505A0210" w14:textId="77777777" w:rsidR="00ED28ED" w:rsidRPr="00ED28ED" w:rsidRDefault="00ED28ED">
      <w:pPr>
        <w:pStyle w:val="BodyText"/>
        <w:spacing w:before="198" w:line="228" w:lineRule="auto"/>
        <w:ind w:left="2267" w:right="1133" w:firstLine="22"/>
        <w:jc w:val="both"/>
        <w:rPr>
          <w:color w:val="231F20"/>
          <w:spacing w:val="-1"/>
        </w:rPr>
      </w:pPr>
    </w:p>
    <w:p w14:paraId="004BA1E8" w14:textId="77777777" w:rsidR="00A03B3A" w:rsidRPr="00404F52" w:rsidRDefault="00F312DC">
      <w:pPr>
        <w:pStyle w:val="Heading7"/>
        <w:ind w:left="1133"/>
      </w:pPr>
      <w:r w:rsidRPr="00404F52">
        <w:rPr>
          <w:color w:val="231F20"/>
        </w:rPr>
        <w:t>Senior</w:t>
      </w:r>
      <w:r w:rsidRPr="00404F52">
        <w:rPr>
          <w:color w:val="231F20"/>
          <w:spacing w:val="-5"/>
        </w:rPr>
        <w:t xml:space="preserve"> </w:t>
      </w:r>
      <w:r w:rsidRPr="00404F52">
        <w:rPr>
          <w:color w:val="231F20"/>
        </w:rPr>
        <w:t>Lecturers</w:t>
      </w:r>
    </w:p>
    <w:p w14:paraId="5F73BFAE" w14:textId="77777777" w:rsidR="00A03B3A" w:rsidRPr="00404F52" w:rsidRDefault="00A03B3A">
      <w:pPr>
        <w:pStyle w:val="BodyText"/>
        <w:rPr>
          <w:rFonts w:ascii="Cambria"/>
          <w:b/>
          <w:sz w:val="39"/>
        </w:rPr>
      </w:pPr>
    </w:p>
    <w:p w14:paraId="768D6D6B" w14:textId="77777777" w:rsidR="00A03B3A" w:rsidRPr="00404F52" w:rsidRDefault="00F312DC">
      <w:pPr>
        <w:ind w:left="1853"/>
        <w:rPr>
          <w:b/>
        </w:rPr>
      </w:pPr>
      <w:r w:rsidRPr="00404F52">
        <w:rPr>
          <w:b/>
          <w:color w:val="231F20"/>
          <w:spacing w:val="-1"/>
        </w:rPr>
        <w:t>Mrs.</w:t>
      </w:r>
      <w:r w:rsidRPr="00404F52">
        <w:rPr>
          <w:b/>
          <w:color w:val="231F20"/>
          <w:spacing w:val="-13"/>
        </w:rPr>
        <w:t xml:space="preserve"> </w:t>
      </w:r>
      <w:r w:rsidRPr="00404F52">
        <w:rPr>
          <w:b/>
          <w:color w:val="231F20"/>
        </w:rPr>
        <w:t>W.G.C.</w:t>
      </w:r>
      <w:r w:rsidRPr="00404F52">
        <w:rPr>
          <w:b/>
          <w:color w:val="231F20"/>
          <w:spacing w:val="-13"/>
        </w:rPr>
        <w:t xml:space="preserve"> </w:t>
      </w:r>
      <w:r w:rsidRPr="00404F52">
        <w:rPr>
          <w:b/>
          <w:color w:val="231F20"/>
        </w:rPr>
        <w:t>Wekumbura</w:t>
      </w:r>
    </w:p>
    <w:p w14:paraId="2AABA1B3" w14:textId="77777777" w:rsidR="00A03B3A" w:rsidRPr="00404F52" w:rsidRDefault="00F312DC">
      <w:pPr>
        <w:pStyle w:val="BodyText"/>
        <w:spacing w:before="127"/>
        <w:ind w:left="2573"/>
      </w:pPr>
      <w:r w:rsidRPr="00404F52">
        <w:rPr>
          <w:color w:val="231F20"/>
          <w:spacing w:val="-1"/>
        </w:rPr>
        <w:t>BSc.</w:t>
      </w:r>
      <w:r w:rsidRPr="00404F52">
        <w:rPr>
          <w:color w:val="231F20"/>
          <w:spacing w:val="-13"/>
        </w:rPr>
        <w:t xml:space="preserve"> </w:t>
      </w:r>
      <w:r w:rsidRPr="00404F52">
        <w:rPr>
          <w:color w:val="231F20"/>
          <w:spacing w:val="-1"/>
        </w:rPr>
        <w:t>Agric</w:t>
      </w:r>
      <w:r w:rsidRPr="00404F52">
        <w:rPr>
          <w:color w:val="231F20"/>
        </w:rPr>
        <w:t xml:space="preserve"> </w:t>
      </w:r>
      <w:r w:rsidRPr="00404F52">
        <w:rPr>
          <w:color w:val="231F20"/>
          <w:spacing w:val="-1"/>
        </w:rPr>
        <w:t>Sciences</w:t>
      </w:r>
      <w:r w:rsidRPr="00404F52">
        <w:rPr>
          <w:color w:val="231F20"/>
        </w:rPr>
        <w:t xml:space="preserve"> </w:t>
      </w:r>
      <w:r w:rsidRPr="00404F52">
        <w:rPr>
          <w:color w:val="231F20"/>
          <w:spacing w:val="-1"/>
        </w:rPr>
        <w:t>(SUSL),</w:t>
      </w:r>
      <w:r w:rsidRPr="00404F52">
        <w:rPr>
          <w:color w:val="231F20"/>
        </w:rPr>
        <w:t xml:space="preserve"> MSc. (Pdn),</w:t>
      </w:r>
      <w:r w:rsidRPr="00404F52">
        <w:rPr>
          <w:color w:val="231F20"/>
          <w:spacing w:val="1"/>
        </w:rPr>
        <w:t xml:space="preserve"> </w:t>
      </w:r>
      <w:r w:rsidRPr="00404F52">
        <w:rPr>
          <w:color w:val="231F20"/>
        </w:rPr>
        <w:t>Mphil (Pdn)</w:t>
      </w:r>
    </w:p>
    <w:p w14:paraId="15672560" w14:textId="77777777" w:rsidR="00A03B3A" w:rsidRPr="00404F52" w:rsidRDefault="00F312DC">
      <w:pPr>
        <w:pStyle w:val="BodyText"/>
        <w:tabs>
          <w:tab w:val="left" w:pos="4733"/>
        </w:tabs>
        <w:spacing w:before="72" w:line="170" w:lineRule="auto"/>
        <w:ind w:left="2573" w:right="850"/>
      </w:pPr>
      <w:r w:rsidRPr="00404F52">
        <w:rPr>
          <w:b/>
          <w:color w:val="231F20"/>
        </w:rPr>
        <w:t>Research</w:t>
      </w:r>
      <w:r w:rsidRPr="00404F52">
        <w:rPr>
          <w:b/>
          <w:color w:val="231F20"/>
          <w:spacing w:val="-6"/>
        </w:rPr>
        <w:t xml:space="preserve"> </w:t>
      </w:r>
      <w:r w:rsidRPr="00404F52">
        <w:rPr>
          <w:b/>
          <w:color w:val="231F20"/>
        </w:rPr>
        <w:t>Interests</w:t>
      </w:r>
      <w:r w:rsidRPr="00404F52">
        <w:rPr>
          <w:b/>
          <w:color w:val="231F20"/>
        </w:rPr>
        <w:tab/>
        <w:t>:</w:t>
      </w:r>
      <w:r w:rsidRPr="00404F52">
        <w:rPr>
          <w:b/>
          <w:color w:val="231F20"/>
          <w:spacing w:val="27"/>
        </w:rPr>
        <w:t xml:space="preserve"> </w:t>
      </w:r>
      <w:r w:rsidRPr="00404F52">
        <w:rPr>
          <w:color w:val="231F20"/>
        </w:rPr>
        <w:t>Plantation</w:t>
      </w:r>
      <w:r w:rsidRPr="00404F52">
        <w:rPr>
          <w:color w:val="231F20"/>
          <w:spacing w:val="26"/>
        </w:rPr>
        <w:t xml:space="preserve"> </w:t>
      </w:r>
      <w:r w:rsidRPr="00404F52">
        <w:rPr>
          <w:color w:val="231F20"/>
        </w:rPr>
        <w:t>Crop</w:t>
      </w:r>
      <w:r w:rsidRPr="00404F52">
        <w:rPr>
          <w:color w:val="231F20"/>
          <w:spacing w:val="27"/>
        </w:rPr>
        <w:t xml:space="preserve"> </w:t>
      </w:r>
      <w:r w:rsidRPr="00404F52">
        <w:rPr>
          <w:color w:val="231F20"/>
        </w:rPr>
        <w:t>Production</w:t>
      </w:r>
      <w:r w:rsidRPr="00404F52">
        <w:rPr>
          <w:color w:val="231F20"/>
          <w:spacing w:val="26"/>
        </w:rPr>
        <w:t xml:space="preserve"> </w:t>
      </w:r>
      <w:r w:rsidRPr="00404F52">
        <w:rPr>
          <w:color w:val="231F20"/>
        </w:rPr>
        <w:t>&amp;</w:t>
      </w:r>
      <w:r w:rsidRPr="00404F52">
        <w:rPr>
          <w:color w:val="231F20"/>
          <w:spacing w:val="27"/>
        </w:rPr>
        <w:t xml:space="preserve"> </w:t>
      </w:r>
      <w:r w:rsidRPr="00404F52">
        <w:rPr>
          <w:color w:val="231F20"/>
        </w:rPr>
        <w:t>Processing,</w:t>
      </w:r>
      <w:r w:rsidRPr="00404F52">
        <w:rPr>
          <w:color w:val="231F20"/>
          <w:spacing w:val="27"/>
        </w:rPr>
        <w:t xml:space="preserve"> </w:t>
      </w:r>
      <w:r w:rsidRPr="00404F52">
        <w:rPr>
          <w:color w:val="231F20"/>
        </w:rPr>
        <w:t>Quality</w:t>
      </w:r>
      <w:r w:rsidRPr="00404F52">
        <w:rPr>
          <w:color w:val="231F20"/>
          <w:spacing w:val="-52"/>
        </w:rPr>
        <w:t xml:space="preserve"> </w:t>
      </w:r>
      <w:r w:rsidRPr="00404F52">
        <w:rPr>
          <w:color w:val="231F20"/>
        </w:rPr>
        <w:t>improvement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Plantation</w:t>
      </w:r>
      <w:r w:rsidRPr="00404F52">
        <w:rPr>
          <w:color w:val="231F20"/>
          <w:spacing w:val="-1"/>
        </w:rPr>
        <w:t xml:space="preserve"> </w:t>
      </w:r>
      <w:r w:rsidRPr="00404F52">
        <w:rPr>
          <w:color w:val="231F20"/>
        </w:rPr>
        <w:t>products,</w:t>
      </w:r>
      <w:r w:rsidRPr="00404F52">
        <w:rPr>
          <w:color w:val="231F20"/>
          <w:spacing w:val="-1"/>
        </w:rPr>
        <w:t xml:space="preserve"> </w:t>
      </w:r>
      <w:r w:rsidRPr="00404F52">
        <w:rPr>
          <w:color w:val="231F20"/>
        </w:rPr>
        <w:t>Silviculture</w:t>
      </w:r>
      <w:r w:rsidRPr="00404F52">
        <w:rPr>
          <w:color w:val="231F20"/>
          <w:spacing w:val="-1"/>
        </w:rPr>
        <w:t xml:space="preserve"> </w:t>
      </w:r>
      <w:r w:rsidRPr="00404F52">
        <w:rPr>
          <w:color w:val="231F20"/>
        </w:rPr>
        <w:t>&amp;</w:t>
      </w:r>
      <w:r w:rsidRPr="00404F52">
        <w:rPr>
          <w:color w:val="231F20"/>
          <w:spacing w:val="-1"/>
        </w:rPr>
        <w:t xml:space="preserve"> </w:t>
      </w:r>
      <w:r w:rsidRPr="00404F52">
        <w:rPr>
          <w:color w:val="231F20"/>
        </w:rPr>
        <w:t>forestry</w:t>
      </w:r>
    </w:p>
    <w:p w14:paraId="31118315" w14:textId="77777777" w:rsidR="00A03B3A" w:rsidRPr="00404F52" w:rsidRDefault="00A03B3A">
      <w:pPr>
        <w:pStyle w:val="BodyText"/>
        <w:spacing w:before="6"/>
        <w:rPr>
          <w:sz w:val="23"/>
        </w:rPr>
      </w:pPr>
    </w:p>
    <w:p w14:paraId="07DE80BE" w14:textId="77777777" w:rsidR="00A03B3A" w:rsidRPr="00404F52" w:rsidRDefault="00F312DC">
      <w:pPr>
        <w:spacing w:line="239" w:lineRule="exact"/>
        <w:ind w:left="1870"/>
        <w:rPr>
          <w:b/>
        </w:rPr>
      </w:pPr>
      <w:r w:rsidRPr="00404F52">
        <w:rPr>
          <w:b/>
          <w:color w:val="231F20"/>
          <w:spacing w:val="-1"/>
        </w:rPr>
        <w:t>Dr.</w:t>
      </w:r>
      <w:r w:rsidRPr="00404F52">
        <w:rPr>
          <w:b/>
          <w:color w:val="231F20"/>
          <w:spacing w:val="-7"/>
        </w:rPr>
        <w:t xml:space="preserve"> </w:t>
      </w:r>
      <w:r w:rsidRPr="00404F52">
        <w:rPr>
          <w:b/>
          <w:color w:val="231F20"/>
          <w:spacing w:val="-1"/>
        </w:rPr>
        <w:t>(Mrs.)</w:t>
      </w:r>
      <w:r w:rsidRPr="00404F52">
        <w:rPr>
          <w:b/>
          <w:color w:val="231F20"/>
          <w:spacing w:val="-10"/>
        </w:rPr>
        <w:t xml:space="preserve"> </w:t>
      </w:r>
      <w:r w:rsidRPr="00404F52">
        <w:rPr>
          <w:b/>
          <w:color w:val="231F20"/>
          <w:spacing w:val="-1"/>
        </w:rPr>
        <w:t>W.M.A.U.K.M.</w:t>
      </w:r>
      <w:r w:rsidRPr="00404F52">
        <w:rPr>
          <w:b/>
          <w:color w:val="231F20"/>
          <w:spacing w:val="-10"/>
        </w:rPr>
        <w:t xml:space="preserve"> </w:t>
      </w:r>
      <w:r w:rsidRPr="00404F52">
        <w:rPr>
          <w:b/>
          <w:color w:val="231F20"/>
        </w:rPr>
        <w:t>Wijesekara</w:t>
      </w:r>
    </w:p>
    <w:p w14:paraId="7DFDB0C4" w14:textId="77777777" w:rsidR="00A03B3A" w:rsidRPr="00404F52" w:rsidRDefault="00F312DC">
      <w:pPr>
        <w:pStyle w:val="BodyText"/>
        <w:spacing w:line="239" w:lineRule="exact"/>
        <w:ind w:left="2573"/>
      </w:pPr>
      <w:r w:rsidRPr="00404F52">
        <w:rPr>
          <w:color w:val="231F20"/>
          <w:spacing w:val="-1"/>
        </w:rPr>
        <w:t>BSc.</w:t>
      </w:r>
      <w:r w:rsidRPr="00404F52">
        <w:rPr>
          <w:color w:val="231F20"/>
          <w:spacing w:val="-13"/>
        </w:rPr>
        <w:t xml:space="preserve"> </w:t>
      </w:r>
      <w:r w:rsidRPr="00404F52">
        <w:rPr>
          <w:color w:val="231F20"/>
          <w:spacing w:val="-1"/>
        </w:rPr>
        <w:t xml:space="preserve">Agric Sciences </w:t>
      </w:r>
      <w:r w:rsidRPr="00404F52">
        <w:rPr>
          <w:color w:val="231F20"/>
        </w:rPr>
        <w:t>(SUSL)</w:t>
      </w:r>
      <w:r w:rsidRPr="00404F52">
        <w:rPr>
          <w:color w:val="231F20"/>
          <w:spacing w:val="1"/>
        </w:rPr>
        <w:t xml:space="preserve"> </w:t>
      </w:r>
      <w:r w:rsidRPr="00404F52">
        <w:rPr>
          <w:color w:val="231F20"/>
        </w:rPr>
        <w:t>M.Sc.</w:t>
      </w:r>
      <w:r w:rsidRPr="00404F52">
        <w:rPr>
          <w:color w:val="231F20"/>
          <w:spacing w:val="-1"/>
        </w:rPr>
        <w:t xml:space="preserve"> </w:t>
      </w:r>
      <w:r w:rsidRPr="00404F52">
        <w:rPr>
          <w:color w:val="231F20"/>
        </w:rPr>
        <w:t>(Pdn)</w:t>
      </w:r>
    </w:p>
    <w:p w14:paraId="087354CE" w14:textId="77777777" w:rsidR="00A03B3A" w:rsidRDefault="00F312DC">
      <w:pPr>
        <w:pStyle w:val="BodyText"/>
        <w:tabs>
          <w:tab w:val="left" w:pos="4733"/>
        </w:tabs>
        <w:spacing w:before="83" w:line="228" w:lineRule="auto"/>
        <w:ind w:left="2573" w:right="849"/>
        <w:rPr>
          <w:color w:val="231F20"/>
        </w:rPr>
      </w:pPr>
      <w:r w:rsidRPr="00404F52">
        <w:rPr>
          <w:b/>
          <w:color w:val="231F20"/>
        </w:rPr>
        <w:t>Research</w:t>
      </w:r>
      <w:r w:rsidRPr="00404F52">
        <w:rPr>
          <w:b/>
          <w:color w:val="231F20"/>
          <w:spacing w:val="-6"/>
        </w:rPr>
        <w:t xml:space="preserve"> </w:t>
      </w:r>
      <w:r w:rsidRPr="00404F52">
        <w:rPr>
          <w:b/>
          <w:color w:val="231F20"/>
        </w:rPr>
        <w:t>Interests</w:t>
      </w:r>
      <w:r w:rsidRPr="00404F52">
        <w:rPr>
          <w:b/>
          <w:color w:val="231F20"/>
        </w:rPr>
        <w:tab/>
        <w:t>:</w:t>
      </w:r>
      <w:r w:rsidRPr="00404F52">
        <w:rPr>
          <w:b/>
          <w:color w:val="231F20"/>
          <w:spacing w:val="8"/>
        </w:rPr>
        <w:t xml:space="preserve"> </w:t>
      </w:r>
      <w:r w:rsidRPr="00404F52">
        <w:rPr>
          <w:color w:val="231F20"/>
        </w:rPr>
        <w:t>Development</w:t>
      </w:r>
      <w:r w:rsidRPr="00404F52">
        <w:rPr>
          <w:color w:val="231F20"/>
          <w:spacing w:val="7"/>
        </w:rPr>
        <w:t xml:space="preserve"> </w:t>
      </w:r>
      <w:r w:rsidRPr="00404F52">
        <w:rPr>
          <w:color w:val="231F20"/>
        </w:rPr>
        <w:t>neurotoxicology,</w:t>
      </w:r>
      <w:r w:rsidRPr="00404F52">
        <w:rPr>
          <w:color w:val="231F20"/>
          <w:spacing w:val="7"/>
        </w:rPr>
        <w:t xml:space="preserve"> </w:t>
      </w:r>
      <w:r w:rsidRPr="00404F52">
        <w:rPr>
          <w:color w:val="231F20"/>
        </w:rPr>
        <w:t>Pesticide</w:t>
      </w:r>
      <w:r w:rsidRPr="00404F52">
        <w:rPr>
          <w:color w:val="231F20"/>
          <w:spacing w:val="7"/>
        </w:rPr>
        <w:t xml:space="preserve"> </w:t>
      </w:r>
      <w:r w:rsidRPr="00404F52">
        <w:rPr>
          <w:color w:val="231F20"/>
        </w:rPr>
        <w:t>induced</w:t>
      </w:r>
      <w:r w:rsidRPr="00404F52">
        <w:rPr>
          <w:color w:val="231F20"/>
          <w:spacing w:val="-52"/>
        </w:rPr>
        <w:t xml:space="preserve"> </w:t>
      </w:r>
      <w:r w:rsidRPr="00404F52">
        <w:rPr>
          <w:color w:val="231F20"/>
          <w:spacing w:val="-1"/>
        </w:rPr>
        <w:t>plant</w:t>
      </w:r>
      <w:r w:rsidRPr="00404F52">
        <w:rPr>
          <w:color w:val="231F20"/>
          <w:spacing w:val="-35"/>
        </w:rPr>
        <w:t xml:space="preserve"> </w:t>
      </w:r>
      <w:r w:rsidRPr="00404F52">
        <w:rPr>
          <w:color w:val="231F20"/>
          <w:spacing w:val="-1"/>
        </w:rPr>
        <w:t>responses,</w:t>
      </w:r>
      <w:r w:rsidRPr="00404F52">
        <w:rPr>
          <w:color w:val="231F20"/>
          <w:spacing w:val="-35"/>
        </w:rPr>
        <w:t xml:space="preserve"> </w:t>
      </w:r>
      <w:r w:rsidRPr="00404F52">
        <w:rPr>
          <w:color w:val="231F20"/>
          <w:spacing w:val="-1"/>
        </w:rPr>
        <w:t>Proteiomics</w:t>
      </w:r>
      <w:r w:rsidRPr="00404F52">
        <w:rPr>
          <w:color w:val="231F20"/>
          <w:spacing w:val="-35"/>
        </w:rPr>
        <w:t xml:space="preserve"> </w:t>
      </w:r>
      <w:r w:rsidRPr="00404F52">
        <w:rPr>
          <w:color w:val="231F20"/>
        </w:rPr>
        <w:t>in</w:t>
      </w:r>
      <w:r w:rsidRPr="00404F52">
        <w:rPr>
          <w:color w:val="231F20"/>
          <w:spacing w:val="-35"/>
        </w:rPr>
        <w:t xml:space="preserve"> </w:t>
      </w:r>
      <w:r w:rsidRPr="00404F52">
        <w:rPr>
          <w:color w:val="231F20"/>
        </w:rPr>
        <w:t>pesticide</w:t>
      </w:r>
      <w:r w:rsidRPr="00404F52">
        <w:rPr>
          <w:color w:val="231F20"/>
          <w:spacing w:val="-35"/>
        </w:rPr>
        <w:t xml:space="preserve"> </w:t>
      </w:r>
      <w:r w:rsidRPr="00404F52">
        <w:rPr>
          <w:color w:val="231F20"/>
        </w:rPr>
        <w:t>toxicology,</w:t>
      </w:r>
      <w:r w:rsidRPr="00404F52">
        <w:rPr>
          <w:color w:val="231F20"/>
          <w:spacing w:val="-35"/>
        </w:rPr>
        <w:t xml:space="preserve"> </w:t>
      </w:r>
      <w:r w:rsidRPr="00404F52">
        <w:rPr>
          <w:color w:val="231F20"/>
        </w:rPr>
        <w:t>pesticide</w:t>
      </w:r>
      <w:r w:rsidRPr="00404F52">
        <w:rPr>
          <w:color w:val="231F20"/>
          <w:spacing w:val="-35"/>
        </w:rPr>
        <w:t xml:space="preserve"> </w:t>
      </w:r>
      <w:r w:rsidRPr="00404F52">
        <w:rPr>
          <w:color w:val="231F20"/>
        </w:rPr>
        <w:t>biotransformation.</w:t>
      </w:r>
    </w:p>
    <w:p w14:paraId="7894A9DC" w14:textId="77777777" w:rsidR="00ED28ED" w:rsidRPr="00404F52" w:rsidRDefault="00ED28ED" w:rsidP="00ED28ED">
      <w:pPr>
        <w:spacing w:before="123"/>
        <w:ind w:left="1870"/>
        <w:rPr>
          <w:b/>
        </w:rPr>
      </w:pPr>
      <w:r w:rsidRPr="00404F52">
        <w:rPr>
          <w:b/>
          <w:color w:val="231F20"/>
        </w:rPr>
        <w:t>Mr.</w:t>
      </w:r>
      <w:r w:rsidRPr="00404F52">
        <w:rPr>
          <w:b/>
          <w:color w:val="231F20"/>
          <w:spacing w:val="-5"/>
        </w:rPr>
        <w:t xml:space="preserve"> </w:t>
      </w:r>
      <w:r w:rsidRPr="00404F52">
        <w:rPr>
          <w:b/>
          <w:color w:val="231F20"/>
        </w:rPr>
        <w:t>G.A.</w:t>
      </w:r>
      <w:r w:rsidRPr="00404F52">
        <w:rPr>
          <w:b/>
          <w:color w:val="231F20"/>
          <w:spacing w:val="-5"/>
        </w:rPr>
        <w:t xml:space="preserve"> </w:t>
      </w:r>
      <w:r w:rsidRPr="00404F52">
        <w:rPr>
          <w:b/>
          <w:color w:val="231F20"/>
        </w:rPr>
        <w:t>Harshana</w:t>
      </w:r>
      <w:r w:rsidRPr="00404F52">
        <w:rPr>
          <w:b/>
          <w:color w:val="231F20"/>
          <w:spacing w:val="-5"/>
        </w:rPr>
        <w:t xml:space="preserve"> </w:t>
      </w:r>
      <w:r w:rsidRPr="00404F52">
        <w:rPr>
          <w:b/>
          <w:color w:val="231F20"/>
        </w:rPr>
        <w:t>Galahitigama</w:t>
      </w:r>
    </w:p>
    <w:p w14:paraId="7A45460B" w14:textId="77777777" w:rsidR="00ED28ED" w:rsidRPr="00404F52" w:rsidRDefault="00ED28ED" w:rsidP="00ED28ED">
      <w:pPr>
        <w:pStyle w:val="BodyText"/>
        <w:spacing w:before="12"/>
        <w:ind w:left="2573"/>
      </w:pPr>
      <w:r w:rsidRPr="00404F52">
        <w:rPr>
          <w:color w:val="231F20"/>
          <w:spacing w:val="-1"/>
        </w:rPr>
        <w:t>BSc.</w:t>
      </w:r>
      <w:r w:rsidRPr="00404F52">
        <w:rPr>
          <w:color w:val="231F20"/>
          <w:spacing w:val="-13"/>
        </w:rPr>
        <w:t xml:space="preserve"> </w:t>
      </w:r>
      <w:r w:rsidRPr="00404F52">
        <w:rPr>
          <w:color w:val="231F20"/>
          <w:spacing w:val="-1"/>
        </w:rPr>
        <w:t xml:space="preserve">Agric </w:t>
      </w:r>
      <w:r w:rsidRPr="00404F52">
        <w:rPr>
          <w:color w:val="231F20"/>
        </w:rPr>
        <w:t>(Ruh),</w:t>
      </w:r>
      <w:r w:rsidRPr="00404F52">
        <w:rPr>
          <w:color w:val="231F20"/>
          <w:spacing w:val="1"/>
        </w:rPr>
        <w:t xml:space="preserve"> </w:t>
      </w:r>
      <w:r w:rsidRPr="00404F52">
        <w:rPr>
          <w:color w:val="231F20"/>
        </w:rPr>
        <w:t>MSc.</w:t>
      </w:r>
      <w:r w:rsidRPr="00404F52">
        <w:rPr>
          <w:color w:val="231F20"/>
          <w:spacing w:val="-1"/>
        </w:rPr>
        <w:t xml:space="preserve"> </w:t>
      </w:r>
      <w:r w:rsidRPr="00404F52">
        <w:rPr>
          <w:color w:val="231F20"/>
        </w:rPr>
        <w:t>(Ruh)</w:t>
      </w:r>
    </w:p>
    <w:p w14:paraId="4E9D0E34" w14:textId="77777777" w:rsidR="00ED28ED" w:rsidRPr="00404F52" w:rsidRDefault="00ED28ED" w:rsidP="00ED28ED">
      <w:pPr>
        <w:pStyle w:val="BodyText"/>
        <w:tabs>
          <w:tab w:val="left" w:pos="4733"/>
        </w:tabs>
        <w:spacing w:before="72" w:line="249" w:lineRule="auto"/>
        <w:ind w:left="2573" w:right="850"/>
      </w:pPr>
      <w:r w:rsidRPr="00404F52">
        <w:rPr>
          <w:b/>
          <w:color w:val="231F20"/>
        </w:rPr>
        <w:t>Research</w:t>
      </w:r>
      <w:r w:rsidRPr="00404F52">
        <w:rPr>
          <w:b/>
          <w:color w:val="231F20"/>
          <w:spacing w:val="-6"/>
        </w:rPr>
        <w:t xml:space="preserve"> </w:t>
      </w:r>
      <w:r w:rsidRPr="00404F52">
        <w:rPr>
          <w:b/>
          <w:color w:val="231F20"/>
        </w:rPr>
        <w:t>Interests</w:t>
      </w:r>
      <w:r w:rsidRPr="00404F52">
        <w:rPr>
          <w:b/>
          <w:color w:val="231F20"/>
        </w:rPr>
        <w:tab/>
      </w:r>
      <w:r w:rsidRPr="00404F52">
        <w:rPr>
          <w:b/>
          <w:color w:val="231F20"/>
          <w:spacing w:val="-2"/>
        </w:rPr>
        <w:t>:</w:t>
      </w:r>
      <w:r w:rsidRPr="00404F52">
        <w:rPr>
          <w:b/>
          <w:color w:val="231F20"/>
          <w:spacing w:val="-14"/>
        </w:rPr>
        <w:t xml:space="preserve"> </w:t>
      </w:r>
      <w:r w:rsidRPr="00404F52">
        <w:rPr>
          <w:color w:val="231F20"/>
          <w:spacing w:val="-2"/>
        </w:rPr>
        <w:t>Field</w:t>
      </w:r>
      <w:r w:rsidRPr="00404F52">
        <w:rPr>
          <w:color w:val="231F20"/>
          <w:spacing w:val="-14"/>
        </w:rPr>
        <w:t xml:space="preserve"> </w:t>
      </w:r>
      <w:r w:rsidRPr="00404F52">
        <w:rPr>
          <w:color w:val="231F20"/>
          <w:spacing w:val="-1"/>
        </w:rPr>
        <w:t>Crop</w:t>
      </w:r>
      <w:r w:rsidRPr="00404F52">
        <w:rPr>
          <w:color w:val="231F20"/>
          <w:spacing w:val="-13"/>
        </w:rPr>
        <w:t xml:space="preserve"> </w:t>
      </w:r>
      <w:r w:rsidRPr="00404F52">
        <w:rPr>
          <w:color w:val="231F20"/>
          <w:spacing w:val="-1"/>
        </w:rPr>
        <w:t>Production,</w:t>
      </w:r>
      <w:r w:rsidRPr="00404F52">
        <w:rPr>
          <w:color w:val="231F20"/>
          <w:spacing w:val="-14"/>
        </w:rPr>
        <w:t xml:space="preserve"> </w:t>
      </w:r>
      <w:r w:rsidRPr="00404F52">
        <w:rPr>
          <w:color w:val="231F20"/>
          <w:spacing w:val="-1"/>
        </w:rPr>
        <w:t>Plant</w:t>
      </w:r>
      <w:r w:rsidRPr="00404F52">
        <w:rPr>
          <w:color w:val="231F20"/>
          <w:spacing w:val="-14"/>
        </w:rPr>
        <w:t xml:space="preserve"> </w:t>
      </w:r>
      <w:r w:rsidRPr="00404F52">
        <w:rPr>
          <w:color w:val="231F20"/>
          <w:spacing w:val="-1"/>
        </w:rPr>
        <w:t>Physiology,</w:t>
      </w:r>
      <w:r w:rsidRPr="00404F52">
        <w:rPr>
          <w:color w:val="231F20"/>
          <w:spacing w:val="-14"/>
        </w:rPr>
        <w:t xml:space="preserve"> </w:t>
      </w:r>
      <w:r w:rsidRPr="00404F52">
        <w:rPr>
          <w:color w:val="231F20"/>
          <w:spacing w:val="-1"/>
        </w:rPr>
        <w:t>Sustainable</w:t>
      </w:r>
      <w:r w:rsidRPr="00404F52">
        <w:rPr>
          <w:color w:val="231F20"/>
          <w:spacing w:val="-52"/>
        </w:rPr>
        <w:t xml:space="preserve"> </w:t>
      </w:r>
      <w:r w:rsidRPr="00404F52">
        <w:rPr>
          <w:color w:val="231F20"/>
        </w:rPr>
        <w:t>Agriculture,</w:t>
      </w:r>
      <w:r w:rsidRPr="00404F52">
        <w:rPr>
          <w:color w:val="231F20"/>
          <w:spacing w:val="-14"/>
        </w:rPr>
        <w:t xml:space="preserve"> </w:t>
      </w:r>
      <w:r w:rsidRPr="00404F52">
        <w:rPr>
          <w:color w:val="231F20"/>
        </w:rPr>
        <w:t>Adaptation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Plants</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Climate</w:t>
      </w:r>
      <w:r w:rsidRPr="00404F52">
        <w:rPr>
          <w:color w:val="231F20"/>
          <w:spacing w:val="-1"/>
        </w:rPr>
        <w:t xml:space="preserve"> </w:t>
      </w:r>
      <w:r w:rsidRPr="00404F52">
        <w:rPr>
          <w:color w:val="231F20"/>
        </w:rPr>
        <w:t>Change</w:t>
      </w:r>
    </w:p>
    <w:p w14:paraId="4B891137" w14:textId="77777777" w:rsidR="00A03B3A" w:rsidRPr="00404F52" w:rsidRDefault="00A03B3A">
      <w:pPr>
        <w:pStyle w:val="BodyText"/>
        <w:spacing w:before="7"/>
        <w:rPr>
          <w:sz w:val="15"/>
        </w:rPr>
      </w:pPr>
    </w:p>
    <w:p w14:paraId="64665587" w14:textId="77777777" w:rsidR="00A03B3A" w:rsidRPr="00404F52" w:rsidRDefault="00F312DC">
      <w:pPr>
        <w:pStyle w:val="Heading7"/>
        <w:ind w:left="1133"/>
      </w:pPr>
      <w:r w:rsidRPr="00404F52">
        <w:rPr>
          <w:color w:val="231F20"/>
        </w:rPr>
        <w:t>Lecturers</w:t>
      </w:r>
    </w:p>
    <w:p w14:paraId="36DE976E" w14:textId="77777777" w:rsidR="00A03B3A" w:rsidRPr="00404F52" w:rsidRDefault="00A03B3A">
      <w:pPr>
        <w:pStyle w:val="BodyText"/>
        <w:spacing w:before="7"/>
        <w:rPr>
          <w:sz w:val="31"/>
        </w:rPr>
      </w:pPr>
    </w:p>
    <w:p w14:paraId="14642B8F" w14:textId="77777777" w:rsidR="00A03B3A" w:rsidRPr="00404F52" w:rsidRDefault="00F312DC">
      <w:pPr>
        <w:ind w:left="1870"/>
        <w:rPr>
          <w:b/>
        </w:rPr>
      </w:pPr>
      <w:r w:rsidRPr="00404F52">
        <w:rPr>
          <w:b/>
          <w:color w:val="231F20"/>
        </w:rPr>
        <w:t>Dr.</w:t>
      </w:r>
      <w:r w:rsidRPr="00404F52">
        <w:rPr>
          <w:b/>
          <w:color w:val="231F20"/>
          <w:spacing w:val="-7"/>
        </w:rPr>
        <w:t xml:space="preserve"> </w:t>
      </w:r>
      <w:r w:rsidRPr="00404F52">
        <w:rPr>
          <w:b/>
          <w:color w:val="231F20"/>
        </w:rPr>
        <w:t>Eranga</w:t>
      </w:r>
      <w:r w:rsidRPr="00404F52">
        <w:rPr>
          <w:b/>
          <w:color w:val="231F20"/>
          <w:spacing w:val="-6"/>
        </w:rPr>
        <w:t xml:space="preserve"> </w:t>
      </w:r>
      <w:r w:rsidRPr="00404F52">
        <w:rPr>
          <w:b/>
          <w:color w:val="231F20"/>
        </w:rPr>
        <w:t>M.</w:t>
      </w:r>
      <w:r w:rsidRPr="00404F52">
        <w:rPr>
          <w:b/>
          <w:color w:val="231F20"/>
          <w:spacing w:val="-9"/>
        </w:rPr>
        <w:t xml:space="preserve"> </w:t>
      </w:r>
      <w:r w:rsidRPr="00404F52">
        <w:rPr>
          <w:b/>
          <w:color w:val="231F20"/>
        </w:rPr>
        <w:t>Wimalasiri</w:t>
      </w:r>
    </w:p>
    <w:p w14:paraId="61E7C332" w14:textId="77777777" w:rsidR="00A03B3A" w:rsidRPr="00404F52" w:rsidRDefault="00F312DC">
      <w:pPr>
        <w:pStyle w:val="BodyText"/>
        <w:spacing w:before="12"/>
        <w:ind w:left="2573"/>
      </w:pPr>
      <w:r w:rsidRPr="00404F52">
        <w:rPr>
          <w:color w:val="231F20"/>
        </w:rPr>
        <w:t>BSc</w:t>
      </w:r>
      <w:proofErr w:type="gramStart"/>
      <w:r w:rsidRPr="00404F52">
        <w:rPr>
          <w:color w:val="231F20"/>
        </w:rPr>
        <w:t>.(</w:t>
      </w:r>
      <w:proofErr w:type="gramEnd"/>
      <w:r w:rsidRPr="00404F52">
        <w:rPr>
          <w:color w:val="231F20"/>
        </w:rPr>
        <w:t>SUSL),</w:t>
      </w:r>
      <w:r w:rsidRPr="00404F52">
        <w:rPr>
          <w:color w:val="231F20"/>
          <w:spacing w:val="-2"/>
        </w:rPr>
        <w:t xml:space="preserve"> </w:t>
      </w:r>
      <w:r w:rsidRPr="00404F52">
        <w:rPr>
          <w:color w:val="231F20"/>
        </w:rPr>
        <w:t>PhD</w:t>
      </w:r>
      <w:r w:rsidRPr="00404F52">
        <w:rPr>
          <w:color w:val="231F20"/>
          <w:spacing w:val="-3"/>
        </w:rPr>
        <w:t xml:space="preserve"> </w:t>
      </w:r>
      <w:r w:rsidRPr="00404F52">
        <w:rPr>
          <w:color w:val="231F20"/>
        </w:rPr>
        <w:t>(Nottingham),</w:t>
      </w:r>
      <w:r w:rsidRPr="00404F52">
        <w:rPr>
          <w:color w:val="231F20"/>
          <w:spacing w:val="-2"/>
        </w:rPr>
        <w:t xml:space="preserve"> </w:t>
      </w:r>
      <w:r w:rsidRPr="00404F52">
        <w:rPr>
          <w:color w:val="231F20"/>
        </w:rPr>
        <w:t>Post-Doc</w:t>
      </w:r>
      <w:r w:rsidRPr="00404F52">
        <w:rPr>
          <w:color w:val="231F20"/>
          <w:spacing w:val="-2"/>
        </w:rPr>
        <w:t xml:space="preserve"> </w:t>
      </w:r>
      <w:r w:rsidRPr="00404F52">
        <w:rPr>
          <w:color w:val="231F20"/>
        </w:rPr>
        <w:t>(CFF-Malaysia)</w:t>
      </w:r>
    </w:p>
    <w:p w14:paraId="1338427D" w14:textId="77777777" w:rsidR="00A03B3A" w:rsidRPr="00404F52" w:rsidRDefault="00F312DC">
      <w:pPr>
        <w:pStyle w:val="BodyText"/>
        <w:tabs>
          <w:tab w:val="left" w:pos="4733"/>
        </w:tabs>
        <w:spacing w:before="96" w:line="249" w:lineRule="auto"/>
        <w:ind w:left="2573" w:right="849"/>
      </w:pPr>
      <w:r w:rsidRPr="00404F52">
        <w:rPr>
          <w:b/>
          <w:color w:val="231F20"/>
        </w:rPr>
        <w:t>Research</w:t>
      </w:r>
      <w:r w:rsidRPr="00404F52">
        <w:rPr>
          <w:b/>
          <w:color w:val="231F20"/>
          <w:spacing w:val="-6"/>
        </w:rPr>
        <w:t xml:space="preserve"> </w:t>
      </w:r>
      <w:r w:rsidRPr="00404F52">
        <w:rPr>
          <w:b/>
          <w:color w:val="231F20"/>
        </w:rPr>
        <w:t>Interests</w:t>
      </w:r>
      <w:r w:rsidRPr="00404F52">
        <w:rPr>
          <w:b/>
          <w:color w:val="231F20"/>
        </w:rPr>
        <w:tab/>
        <w:t xml:space="preserve">: </w:t>
      </w:r>
      <w:r w:rsidRPr="00404F52">
        <w:rPr>
          <w:color w:val="231F20"/>
        </w:rPr>
        <w:t>Agro-environmental modelling, Climate change and</w:t>
      </w:r>
      <w:r w:rsidRPr="00404F52">
        <w:rPr>
          <w:color w:val="231F20"/>
          <w:spacing w:val="-52"/>
        </w:rPr>
        <w:t xml:space="preserve"> </w:t>
      </w:r>
      <w:r w:rsidRPr="00404F52">
        <w:rPr>
          <w:color w:val="231F20"/>
        </w:rPr>
        <w:t>climate</w:t>
      </w:r>
      <w:r w:rsidRPr="00404F52">
        <w:rPr>
          <w:color w:val="231F20"/>
          <w:spacing w:val="-1"/>
        </w:rPr>
        <w:t xml:space="preserve"> </w:t>
      </w:r>
      <w:r w:rsidRPr="00404F52">
        <w:rPr>
          <w:color w:val="231F20"/>
        </w:rPr>
        <w:t>adaptation, Underutilised</w:t>
      </w:r>
      <w:r w:rsidRPr="00404F52">
        <w:rPr>
          <w:color w:val="231F20"/>
          <w:spacing w:val="-1"/>
        </w:rPr>
        <w:t xml:space="preserve"> </w:t>
      </w:r>
      <w:r w:rsidRPr="00404F52">
        <w:rPr>
          <w:color w:val="231F20"/>
        </w:rPr>
        <w:t>crops</w:t>
      </w:r>
    </w:p>
    <w:p w14:paraId="2019B167" w14:textId="77777777" w:rsidR="00A03B3A" w:rsidRPr="00404F52" w:rsidRDefault="00F312DC">
      <w:pPr>
        <w:spacing w:before="183"/>
        <w:ind w:left="1853"/>
        <w:rPr>
          <w:b/>
        </w:rPr>
      </w:pPr>
      <w:r w:rsidRPr="00404F52">
        <w:rPr>
          <w:b/>
          <w:color w:val="231F20"/>
        </w:rPr>
        <w:t>Mrs.</w:t>
      </w:r>
      <w:r w:rsidRPr="00404F52">
        <w:rPr>
          <w:b/>
          <w:color w:val="231F20"/>
          <w:spacing w:val="-3"/>
        </w:rPr>
        <w:t xml:space="preserve"> </w:t>
      </w:r>
      <w:r w:rsidRPr="00404F52">
        <w:rPr>
          <w:b/>
          <w:color w:val="231F20"/>
        </w:rPr>
        <w:t>R.</w:t>
      </w:r>
      <w:r w:rsidRPr="00404F52">
        <w:rPr>
          <w:b/>
          <w:color w:val="231F20"/>
          <w:spacing w:val="-3"/>
        </w:rPr>
        <w:t xml:space="preserve"> </w:t>
      </w:r>
      <w:r w:rsidRPr="00404F52">
        <w:rPr>
          <w:b/>
          <w:color w:val="231F20"/>
        </w:rPr>
        <w:t>Nadeeka</w:t>
      </w:r>
      <w:r w:rsidRPr="00404F52">
        <w:rPr>
          <w:b/>
          <w:color w:val="231F20"/>
          <w:spacing w:val="-3"/>
        </w:rPr>
        <w:t xml:space="preserve"> </w:t>
      </w:r>
      <w:r w:rsidRPr="00404F52">
        <w:rPr>
          <w:b/>
          <w:color w:val="231F20"/>
        </w:rPr>
        <w:t>N.</w:t>
      </w:r>
      <w:r w:rsidRPr="00404F52">
        <w:rPr>
          <w:b/>
          <w:color w:val="231F20"/>
          <w:spacing w:val="-3"/>
        </w:rPr>
        <w:t xml:space="preserve"> </w:t>
      </w:r>
      <w:r w:rsidRPr="00404F52">
        <w:rPr>
          <w:b/>
          <w:color w:val="231F20"/>
        </w:rPr>
        <w:t>Perera</w:t>
      </w:r>
    </w:p>
    <w:p w14:paraId="14B7725F" w14:textId="77777777" w:rsidR="00A03B3A" w:rsidRPr="00404F52" w:rsidRDefault="00F312DC">
      <w:pPr>
        <w:pStyle w:val="BodyText"/>
        <w:spacing w:before="67"/>
        <w:ind w:left="2573"/>
      </w:pPr>
      <w:r w:rsidRPr="00404F52">
        <w:rPr>
          <w:color w:val="231F20"/>
          <w:spacing w:val="-1"/>
        </w:rPr>
        <w:t>BSc.</w:t>
      </w:r>
      <w:r w:rsidRPr="00404F52">
        <w:rPr>
          <w:color w:val="231F20"/>
          <w:spacing w:val="-13"/>
        </w:rPr>
        <w:t xml:space="preserve"> </w:t>
      </w:r>
      <w:r w:rsidRPr="00404F52">
        <w:rPr>
          <w:color w:val="231F20"/>
          <w:spacing w:val="-1"/>
        </w:rPr>
        <w:t>Agric Sciences</w:t>
      </w:r>
      <w:r w:rsidRPr="00404F52">
        <w:rPr>
          <w:color w:val="231F20"/>
        </w:rPr>
        <w:t xml:space="preserve"> (SUSL) MSc. (Pdn)</w:t>
      </w:r>
    </w:p>
    <w:p w14:paraId="5CAB5198" w14:textId="77777777" w:rsidR="00A03B3A" w:rsidRPr="00404F52" w:rsidRDefault="00F312DC">
      <w:pPr>
        <w:pStyle w:val="BodyText"/>
        <w:tabs>
          <w:tab w:val="left" w:pos="4733"/>
        </w:tabs>
        <w:spacing w:before="82" w:line="228" w:lineRule="auto"/>
        <w:ind w:left="2573" w:right="850"/>
      </w:pPr>
      <w:r w:rsidRPr="00404F52">
        <w:rPr>
          <w:b/>
          <w:color w:val="231F20"/>
        </w:rPr>
        <w:t>Research</w:t>
      </w:r>
      <w:r w:rsidRPr="00404F52">
        <w:rPr>
          <w:b/>
          <w:color w:val="231F20"/>
          <w:spacing w:val="-6"/>
        </w:rPr>
        <w:t xml:space="preserve"> </w:t>
      </w:r>
      <w:r w:rsidRPr="00404F52">
        <w:rPr>
          <w:b/>
          <w:color w:val="231F20"/>
        </w:rPr>
        <w:t>Interests</w:t>
      </w:r>
      <w:r w:rsidRPr="00404F52">
        <w:rPr>
          <w:b/>
          <w:color w:val="231F20"/>
        </w:rPr>
        <w:tab/>
      </w:r>
      <w:r w:rsidRPr="00404F52">
        <w:rPr>
          <w:b/>
          <w:color w:val="231F20"/>
          <w:spacing w:val="-1"/>
        </w:rPr>
        <w:t>:</w:t>
      </w:r>
      <w:r w:rsidRPr="00404F52">
        <w:rPr>
          <w:b/>
          <w:color w:val="231F20"/>
          <w:spacing w:val="-8"/>
        </w:rPr>
        <w:t xml:space="preserve"> </w:t>
      </w:r>
      <w:r w:rsidRPr="00404F52">
        <w:rPr>
          <w:color w:val="231F20"/>
          <w:spacing w:val="-1"/>
        </w:rPr>
        <w:t>Population</w:t>
      </w:r>
      <w:r w:rsidRPr="00404F52">
        <w:rPr>
          <w:color w:val="231F20"/>
          <w:spacing w:val="-8"/>
        </w:rPr>
        <w:t xml:space="preserve"> </w:t>
      </w:r>
      <w:r w:rsidRPr="00404F52">
        <w:rPr>
          <w:color w:val="231F20"/>
          <w:spacing w:val="-1"/>
        </w:rPr>
        <w:t>of</w:t>
      </w:r>
      <w:r w:rsidRPr="00404F52">
        <w:rPr>
          <w:color w:val="231F20"/>
          <w:spacing w:val="-8"/>
        </w:rPr>
        <w:t xml:space="preserve"> </w:t>
      </w:r>
      <w:r w:rsidRPr="00404F52">
        <w:rPr>
          <w:color w:val="231F20"/>
          <w:spacing w:val="-1"/>
        </w:rPr>
        <w:t>dynamics</w:t>
      </w:r>
      <w:r w:rsidRPr="00404F52">
        <w:rPr>
          <w:color w:val="231F20"/>
          <w:spacing w:val="-7"/>
        </w:rPr>
        <w:t xml:space="preserve"> </w:t>
      </w:r>
      <w:r w:rsidRPr="00404F52">
        <w:rPr>
          <w:color w:val="231F20"/>
        </w:rPr>
        <w:t>of</w:t>
      </w:r>
      <w:r w:rsidRPr="00404F52">
        <w:rPr>
          <w:color w:val="231F20"/>
          <w:spacing w:val="-20"/>
        </w:rPr>
        <w:t xml:space="preserve"> </w:t>
      </w:r>
      <w:r w:rsidRPr="00404F52">
        <w:rPr>
          <w:color w:val="231F20"/>
        </w:rPr>
        <w:t>Agricultural</w:t>
      </w:r>
      <w:r w:rsidRPr="00404F52">
        <w:rPr>
          <w:color w:val="231F20"/>
          <w:spacing w:val="-8"/>
        </w:rPr>
        <w:t xml:space="preserve"> </w:t>
      </w:r>
      <w:r w:rsidRPr="00404F52">
        <w:rPr>
          <w:color w:val="231F20"/>
        </w:rPr>
        <w:t>pests</w:t>
      </w:r>
      <w:r w:rsidRPr="00404F52">
        <w:rPr>
          <w:color w:val="231F20"/>
          <w:spacing w:val="-8"/>
        </w:rPr>
        <w:t xml:space="preserve"> </w:t>
      </w:r>
      <w:r w:rsidRPr="00404F52">
        <w:rPr>
          <w:color w:val="231F20"/>
        </w:rPr>
        <w:t>and</w:t>
      </w:r>
      <w:r w:rsidRPr="00404F52">
        <w:rPr>
          <w:color w:val="231F20"/>
          <w:spacing w:val="-7"/>
        </w:rPr>
        <w:t xml:space="preserve"> </w:t>
      </w:r>
      <w:r w:rsidRPr="00404F52">
        <w:rPr>
          <w:color w:val="231F20"/>
        </w:rPr>
        <w:t>use</w:t>
      </w:r>
      <w:r w:rsidRPr="00404F52">
        <w:rPr>
          <w:color w:val="231F20"/>
          <w:spacing w:val="-52"/>
        </w:rPr>
        <w:t xml:space="preserve"> </w:t>
      </w:r>
      <w:r w:rsidRPr="00404F52">
        <w:rPr>
          <w:color w:val="231F20"/>
        </w:rPr>
        <w:t>of Bio pesticides in pest control</w:t>
      </w:r>
    </w:p>
    <w:p w14:paraId="33661F11" w14:textId="77777777" w:rsidR="00A03B3A" w:rsidRPr="00404F52" w:rsidRDefault="00F312DC">
      <w:pPr>
        <w:spacing w:before="134"/>
        <w:ind w:left="1853"/>
        <w:rPr>
          <w:b/>
        </w:rPr>
      </w:pPr>
      <w:r w:rsidRPr="00404F52">
        <w:rPr>
          <w:b/>
          <w:color w:val="231F20"/>
          <w:spacing w:val="-1"/>
        </w:rPr>
        <w:t>Ms.</w:t>
      </w:r>
      <w:r w:rsidRPr="00404F52">
        <w:rPr>
          <w:b/>
          <w:color w:val="231F20"/>
          <w:spacing w:val="-7"/>
        </w:rPr>
        <w:t xml:space="preserve"> </w:t>
      </w:r>
      <w:r w:rsidRPr="00404F52">
        <w:rPr>
          <w:b/>
          <w:color w:val="231F20"/>
          <w:spacing w:val="-1"/>
        </w:rPr>
        <w:t>P.W.</w:t>
      </w:r>
      <w:r w:rsidRPr="00404F52">
        <w:rPr>
          <w:b/>
          <w:color w:val="231F20"/>
          <w:spacing w:val="-7"/>
        </w:rPr>
        <w:t xml:space="preserve"> </w:t>
      </w:r>
      <w:r w:rsidRPr="00404F52">
        <w:rPr>
          <w:b/>
          <w:color w:val="231F20"/>
          <w:spacing w:val="-1"/>
        </w:rPr>
        <w:t>Malitha</w:t>
      </w:r>
      <w:r w:rsidRPr="00404F52">
        <w:rPr>
          <w:b/>
          <w:color w:val="231F20"/>
          <w:spacing w:val="-10"/>
        </w:rPr>
        <w:t xml:space="preserve"> </w:t>
      </w:r>
      <w:r w:rsidRPr="00404F52">
        <w:rPr>
          <w:b/>
          <w:color w:val="231F20"/>
          <w:spacing w:val="-1"/>
        </w:rPr>
        <w:t>Tharindi</w:t>
      </w:r>
    </w:p>
    <w:p w14:paraId="6FC2A9C3" w14:textId="77777777" w:rsidR="00A03B3A" w:rsidRPr="00404F52" w:rsidRDefault="00F312DC">
      <w:pPr>
        <w:pStyle w:val="BodyText"/>
        <w:spacing w:before="27"/>
        <w:ind w:left="2573"/>
      </w:pPr>
      <w:r w:rsidRPr="00404F52">
        <w:rPr>
          <w:color w:val="231F20"/>
          <w:spacing w:val="-1"/>
        </w:rPr>
        <w:t>BSc.</w:t>
      </w:r>
      <w:r w:rsidRPr="00404F52">
        <w:rPr>
          <w:color w:val="231F20"/>
          <w:spacing w:val="-13"/>
        </w:rPr>
        <w:t xml:space="preserve"> </w:t>
      </w:r>
      <w:r w:rsidRPr="00404F52">
        <w:rPr>
          <w:color w:val="231F20"/>
        </w:rPr>
        <w:t>Agric</w:t>
      </w:r>
      <w:r w:rsidRPr="00404F52">
        <w:rPr>
          <w:color w:val="231F20"/>
          <w:spacing w:val="-1"/>
        </w:rPr>
        <w:t xml:space="preserve"> </w:t>
      </w:r>
      <w:r w:rsidRPr="00404F52">
        <w:rPr>
          <w:color w:val="231F20"/>
        </w:rPr>
        <w:t>(WUSL),</w:t>
      </w:r>
    </w:p>
    <w:p w14:paraId="19F78ED6" w14:textId="77777777" w:rsidR="00A03B3A" w:rsidRPr="00404F52" w:rsidRDefault="00F312DC">
      <w:pPr>
        <w:tabs>
          <w:tab w:val="left" w:pos="4733"/>
        </w:tabs>
        <w:spacing w:before="72" w:line="170" w:lineRule="auto"/>
        <w:ind w:left="2573" w:right="850"/>
      </w:pPr>
      <w:r w:rsidRPr="00404F52">
        <w:rPr>
          <w:b/>
          <w:color w:val="231F20"/>
        </w:rPr>
        <w:t>Research</w:t>
      </w:r>
      <w:r w:rsidRPr="00404F52">
        <w:rPr>
          <w:b/>
          <w:color w:val="231F20"/>
          <w:spacing w:val="-6"/>
        </w:rPr>
        <w:t xml:space="preserve"> </w:t>
      </w:r>
      <w:r w:rsidRPr="00404F52">
        <w:rPr>
          <w:b/>
          <w:color w:val="231F20"/>
        </w:rPr>
        <w:t>Interests</w:t>
      </w:r>
      <w:r w:rsidRPr="00404F52">
        <w:rPr>
          <w:b/>
          <w:color w:val="231F20"/>
        </w:rPr>
        <w:tab/>
        <w:t>:</w:t>
      </w:r>
      <w:r w:rsidRPr="00404F52">
        <w:rPr>
          <w:b/>
          <w:color w:val="231F20"/>
          <w:spacing w:val="17"/>
        </w:rPr>
        <w:t xml:space="preserve"> </w:t>
      </w:r>
      <w:r w:rsidRPr="00404F52">
        <w:rPr>
          <w:color w:val="231F20"/>
        </w:rPr>
        <w:t>Plant</w:t>
      </w:r>
      <w:r w:rsidRPr="00404F52">
        <w:rPr>
          <w:color w:val="231F20"/>
          <w:spacing w:val="17"/>
        </w:rPr>
        <w:t xml:space="preserve"> </w:t>
      </w:r>
      <w:r w:rsidRPr="00404F52">
        <w:rPr>
          <w:color w:val="231F20"/>
        </w:rPr>
        <w:t>breeding,</w:t>
      </w:r>
      <w:r w:rsidRPr="00404F52">
        <w:rPr>
          <w:color w:val="231F20"/>
          <w:spacing w:val="17"/>
        </w:rPr>
        <w:t xml:space="preserve"> </w:t>
      </w:r>
      <w:r w:rsidRPr="00404F52">
        <w:rPr>
          <w:color w:val="231F20"/>
        </w:rPr>
        <w:t>Molecular</w:t>
      </w:r>
      <w:r w:rsidRPr="00404F52">
        <w:rPr>
          <w:color w:val="231F20"/>
          <w:spacing w:val="17"/>
        </w:rPr>
        <w:t xml:space="preserve"> </w:t>
      </w:r>
      <w:r w:rsidRPr="00404F52">
        <w:rPr>
          <w:color w:val="231F20"/>
        </w:rPr>
        <w:t>genetics,</w:t>
      </w:r>
      <w:r w:rsidRPr="00404F52">
        <w:rPr>
          <w:color w:val="231F20"/>
          <w:spacing w:val="17"/>
        </w:rPr>
        <w:t xml:space="preserve"> </w:t>
      </w:r>
      <w:r w:rsidRPr="00404F52">
        <w:rPr>
          <w:color w:val="231F20"/>
        </w:rPr>
        <w:t>Plant</w:t>
      </w:r>
      <w:r w:rsidRPr="00404F52">
        <w:rPr>
          <w:color w:val="231F20"/>
          <w:spacing w:val="18"/>
        </w:rPr>
        <w:t xml:space="preserve"> </w:t>
      </w:r>
      <w:r w:rsidRPr="00404F52">
        <w:rPr>
          <w:color w:val="231F20"/>
        </w:rPr>
        <w:t>virology,</w:t>
      </w:r>
      <w:r w:rsidRPr="00404F52">
        <w:rPr>
          <w:color w:val="231F20"/>
          <w:spacing w:val="-52"/>
        </w:rPr>
        <w:t xml:space="preserve"> </w:t>
      </w:r>
      <w:r w:rsidRPr="00404F52">
        <w:rPr>
          <w:color w:val="231F20"/>
        </w:rPr>
        <w:t>Plant</w:t>
      </w:r>
      <w:r w:rsidRPr="00404F52">
        <w:rPr>
          <w:color w:val="231F20"/>
          <w:spacing w:val="-2"/>
        </w:rPr>
        <w:t xml:space="preserve"> </w:t>
      </w:r>
      <w:r w:rsidRPr="00404F52">
        <w:rPr>
          <w:color w:val="231F20"/>
        </w:rPr>
        <w:t>Biochemistry</w:t>
      </w:r>
    </w:p>
    <w:p w14:paraId="2C2797CD" w14:textId="77777777" w:rsidR="00A03B3A" w:rsidRDefault="00A03B3A">
      <w:pPr>
        <w:spacing w:line="170" w:lineRule="auto"/>
      </w:pPr>
    </w:p>
    <w:p w14:paraId="005D2569" w14:textId="77777777" w:rsidR="00A42DAA" w:rsidRDefault="00A42DAA">
      <w:pPr>
        <w:spacing w:line="170" w:lineRule="auto"/>
      </w:pPr>
    </w:p>
    <w:p w14:paraId="74959F43" w14:textId="77777777" w:rsidR="0031726E" w:rsidRPr="0031726E" w:rsidRDefault="0031726E" w:rsidP="00AC0C03">
      <w:pPr>
        <w:spacing w:line="170" w:lineRule="auto"/>
        <w:ind w:left="1530"/>
        <w:rPr>
          <w:b/>
          <w:bCs/>
          <w:lang w:val="en-US"/>
        </w:rPr>
      </w:pPr>
      <w:r w:rsidRPr="0031726E">
        <w:rPr>
          <w:b/>
          <w:bCs/>
          <w:lang w:val="en-US"/>
        </w:rPr>
        <w:t>Ms. D.D.M.O. Dissanayake</w:t>
      </w:r>
    </w:p>
    <w:p w14:paraId="2B0BBE8F" w14:textId="77777777" w:rsidR="0031726E" w:rsidRPr="0031726E" w:rsidRDefault="0031726E" w:rsidP="0031726E">
      <w:pPr>
        <w:spacing w:line="170" w:lineRule="auto"/>
        <w:ind w:left="1440"/>
        <w:rPr>
          <w:lang w:val="en-US"/>
        </w:rPr>
      </w:pPr>
    </w:p>
    <w:p w14:paraId="7C9A391B" w14:textId="77777777" w:rsidR="0031726E" w:rsidRPr="0031726E" w:rsidRDefault="0031726E" w:rsidP="00AC0C03">
      <w:pPr>
        <w:ind w:left="2340"/>
        <w:rPr>
          <w:lang w:val="en-US"/>
        </w:rPr>
      </w:pPr>
      <w:r w:rsidRPr="0031726E">
        <w:rPr>
          <w:lang w:val="en-US"/>
        </w:rPr>
        <w:t>B.Sc. (Hons.) in Agricultural Technology &amp; Management (Pdn)</w:t>
      </w:r>
    </w:p>
    <w:p w14:paraId="438DB3C0" w14:textId="556C879F" w:rsidR="0031726E" w:rsidRDefault="0031726E" w:rsidP="00AC0C03">
      <w:pPr>
        <w:ind w:left="2340"/>
        <w:rPr>
          <w:lang w:val="en-US"/>
        </w:rPr>
      </w:pPr>
      <w:r w:rsidRPr="0031726E">
        <w:rPr>
          <w:b/>
          <w:bCs/>
          <w:lang w:val="en-US"/>
        </w:rPr>
        <w:t xml:space="preserve">Research </w:t>
      </w:r>
      <w:proofErr w:type="gramStart"/>
      <w:r w:rsidRPr="0031726E">
        <w:rPr>
          <w:b/>
          <w:bCs/>
          <w:lang w:val="en-US"/>
        </w:rPr>
        <w:t>Interests</w:t>
      </w:r>
      <w:r>
        <w:rPr>
          <w:b/>
          <w:bCs/>
          <w:lang w:val="en-US"/>
        </w:rPr>
        <w:t xml:space="preserve"> </w:t>
      </w:r>
      <w:r w:rsidRPr="0031726E">
        <w:rPr>
          <w:lang w:val="en-US"/>
        </w:rPr>
        <w:t>:</w:t>
      </w:r>
      <w:proofErr w:type="gramEnd"/>
      <w:r w:rsidRPr="0031726E">
        <w:rPr>
          <w:lang w:val="en-US"/>
        </w:rPr>
        <w:t>  Hydrology and Water Resource Engineering, Soil Carbon Sequestration, Crop Physiology, and Biostatistics</w:t>
      </w:r>
    </w:p>
    <w:p w14:paraId="29B4FB92" w14:textId="77777777" w:rsidR="00E464D9" w:rsidRDefault="00E464D9" w:rsidP="00AC0C03">
      <w:pPr>
        <w:ind w:left="2340"/>
        <w:rPr>
          <w:lang w:val="en-US"/>
        </w:rPr>
      </w:pPr>
    </w:p>
    <w:p w14:paraId="7E13BA6F" w14:textId="77777777" w:rsidR="00E464D9" w:rsidRPr="00E464D9" w:rsidRDefault="00E464D9" w:rsidP="00E464D9">
      <w:pPr>
        <w:spacing w:line="170" w:lineRule="auto"/>
        <w:ind w:left="1440"/>
        <w:rPr>
          <w:b/>
          <w:bCs/>
        </w:rPr>
      </w:pPr>
      <w:r w:rsidRPr="00E464D9">
        <w:rPr>
          <w:b/>
          <w:bCs/>
        </w:rPr>
        <w:t>Mr Adithya Padmaperuma</w:t>
      </w:r>
    </w:p>
    <w:p w14:paraId="2861BDEC" w14:textId="6291E028" w:rsidR="00E464D9" w:rsidRPr="0031726E" w:rsidRDefault="0001251D" w:rsidP="00E464D9">
      <w:pPr>
        <w:spacing w:line="170" w:lineRule="auto"/>
        <w:ind w:left="1440"/>
        <w:rPr>
          <w:lang w:val="en-US"/>
        </w:rPr>
      </w:pPr>
      <w:r>
        <w:rPr>
          <w:noProof/>
          <w:color w:val="231F20"/>
          <w:lang w:val="en-US" w:bidi="ta-IN"/>
        </w:rPr>
        <mc:AlternateContent>
          <mc:Choice Requires="wps">
            <w:drawing>
              <wp:anchor distT="0" distB="0" distL="114300" distR="114300" simplePos="0" relativeHeight="251558400" behindDoc="0" locked="0" layoutInCell="1" allowOverlap="1" wp14:anchorId="6B31FC1C" wp14:editId="79A9F9CC">
                <wp:simplePos x="0" y="0"/>
                <wp:positionH relativeFrom="page">
                  <wp:posOffset>6088380</wp:posOffset>
                </wp:positionH>
                <wp:positionV relativeFrom="paragraph">
                  <wp:posOffset>81280</wp:posOffset>
                </wp:positionV>
                <wp:extent cx="450215" cy="320675"/>
                <wp:effectExtent l="0" t="0" r="6985" b="3175"/>
                <wp:wrapNone/>
                <wp:docPr id="91210819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2F58E" w14:textId="77777777" w:rsidR="00F312DC" w:rsidRPr="00404F52" w:rsidRDefault="00F312DC" w:rsidP="0001251D">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Pr>
                                <w:rFonts w:ascii="Cambria"/>
                                <w:b/>
                                <w:color w:val="FFFFFF"/>
                                <w:sz w:val="43"/>
                                <w:shd w:val="clear" w:color="auto" w:fill="939598"/>
                              </w:rPr>
                              <w:t>4</w:t>
                            </w: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B31FC1C" id="_x0000_s1037" type="#_x0000_t202" style="position:absolute;left:0;text-align:left;margin-left:479.4pt;margin-top:6.4pt;width:35.45pt;height:25.2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" filled="f" stroked="f">
                <v:textbox inset="0,0,0,0">
                  <w:txbxContent>
                    <w:p w14:paraId="1782F58E" w14:textId="77777777" w:rsidR="0001251D" w:rsidRPr="00404F52" w:rsidRDefault="0001251D" w:rsidP="0001251D">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Pr>
                          <w:rFonts w:ascii="Cambria"/>
                          <w:b/>
                          <w:color w:val="FFFFFF"/>
                          <w:sz w:val="43"/>
                          <w:shd w:val="clear" w:color="auto" w:fill="939598"/>
                        </w:rPr>
                        <w:t>4</w:t>
                      </w: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p>
                  </w:txbxContent>
                </v:textbox>
                <w10:wrap anchorx="page"/>
              </v:shape>
            </w:pict>
          </mc:Fallback>
        </mc:AlternateContent>
      </w:r>
    </w:p>
    <w:p w14:paraId="48BFDF00" w14:textId="77777777" w:rsidR="00E464D9" w:rsidRPr="0031726E" w:rsidRDefault="00E464D9" w:rsidP="00E464D9">
      <w:pPr>
        <w:ind w:left="2340"/>
        <w:rPr>
          <w:lang w:val="en-US"/>
        </w:rPr>
      </w:pPr>
      <w:r w:rsidRPr="0031726E">
        <w:rPr>
          <w:lang w:val="en-US"/>
        </w:rPr>
        <w:t>B.Sc. (Hons.) in Agricultural Technology &amp; Management (Pdn)</w:t>
      </w:r>
    </w:p>
    <w:p w14:paraId="03DADBCB" w14:textId="723370F3" w:rsidR="00E464D9" w:rsidRPr="0031726E" w:rsidRDefault="00E464D9" w:rsidP="00E464D9">
      <w:pPr>
        <w:ind w:left="2340"/>
        <w:rPr>
          <w:lang w:val="en-US"/>
        </w:rPr>
      </w:pPr>
      <w:r w:rsidRPr="0031726E">
        <w:rPr>
          <w:b/>
          <w:bCs/>
          <w:lang w:val="en-US"/>
        </w:rPr>
        <w:t xml:space="preserve">Research </w:t>
      </w:r>
      <w:proofErr w:type="gramStart"/>
      <w:r w:rsidRPr="0031726E">
        <w:rPr>
          <w:b/>
          <w:bCs/>
          <w:lang w:val="en-US"/>
        </w:rPr>
        <w:t>Interests</w:t>
      </w:r>
      <w:r>
        <w:rPr>
          <w:b/>
          <w:bCs/>
          <w:lang w:val="en-US"/>
        </w:rPr>
        <w:t xml:space="preserve"> </w:t>
      </w:r>
      <w:r w:rsidRPr="0031726E">
        <w:rPr>
          <w:lang w:val="en-US"/>
        </w:rPr>
        <w:t>:</w:t>
      </w:r>
      <w:proofErr w:type="gramEnd"/>
      <w:r w:rsidRPr="0031726E">
        <w:rPr>
          <w:lang w:val="en-US"/>
        </w:rPr>
        <w:t xml:space="preserve">  </w:t>
      </w:r>
    </w:p>
    <w:p w14:paraId="3EA53BDC" w14:textId="77777777" w:rsidR="00E464D9" w:rsidRPr="0031726E" w:rsidRDefault="00E464D9" w:rsidP="00AC0C03">
      <w:pPr>
        <w:ind w:left="2340"/>
        <w:rPr>
          <w:lang w:val="en-US"/>
        </w:rPr>
      </w:pPr>
    </w:p>
    <w:p w14:paraId="3B724BAF" w14:textId="77777777" w:rsidR="00A42DAA" w:rsidRPr="00C70CAA" w:rsidRDefault="00A42DAA" w:rsidP="0031726E">
      <w:pPr>
        <w:spacing w:line="170" w:lineRule="auto"/>
        <w:ind w:left="1620"/>
        <w:rPr>
          <w:highlight w:val="yellow"/>
        </w:rPr>
      </w:pPr>
    </w:p>
    <w:p w14:paraId="149EAB8E" w14:textId="77777777" w:rsidR="00A42DAA" w:rsidRDefault="00A42DAA">
      <w:pPr>
        <w:spacing w:line="170" w:lineRule="auto"/>
      </w:pPr>
    </w:p>
    <w:p w14:paraId="492F57EC" w14:textId="659C56DD" w:rsidR="00A42DAA" w:rsidRPr="00404F52" w:rsidRDefault="00A42DAA">
      <w:pPr>
        <w:spacing w:line="170" w:lineRule="auto"/>
        <w:sectPr w:rsidR="00A42DAA" w:rsidRPr="00404F52">
          <w:pgSz w:w="10320" w:h="14180"/>
          <w:pgMar w:top="700" w:right="0" w:bottom="680" w:left="0" w:header="0" w:footer="480" w:gutter="0"/>
          <w:cols w:space="720"/>
        </w:sectPr>
      </w:pPr>
    </w:p>
    <w:p w14:paraId="384CCAB5" w14:textId="77777777" w:rsidR="00A03B3A" w:rsidRPr="00404F52" w:rsidRDefault="00F312DC">
      <w:pPr>
        <w:pStyle w:val="Heading7"/>
        <w:numPr>
          <w:ilvl w:val="2"/>
          <w:numId w:val="21"/>
        </w:numPr>
        <w:tabs>
          <w:tab w:val="left" w:pos="1700"/>
          <w:tab w:val="left" w:pos="1701"/>
        </w:tabs>
        <w:spacing w:line="367" w:lineRule="auto"/>
        <w:ind w:right="4752" w:firstLine="0"/>
      </w:pPr>
      <w:r w:rsidRPr="00404F52">
        <w:rPr>
          <w:color w:val="231F20"/>
        </w:rPr>
        <w:lastRenderedPageBreak/>
        <w:t>Department</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Livestock</w:t>
      </w:r>
      <w:r w:rsidRPr="00404F52">
        <w:rPr>
          <w:color w:val="231F20"/>
          <w:spacing w:val="-8"/>
        </w:rPr>
        <w:t xml:space="preserve"> </w:t>
      </w:r>
      <w:r w:rsidRPr="00404F52">
        <w:rPr>
          <w:color w:val="231F20"/>
        </w:rPr>
        <w:t>Production</w:t>
      </w:r>
      <w:r w:rsidRPr="00404F52">
        <w:rPr>
          <w:color w:val="231F20"/>
          <w:spacing w:val="-50"/>
        </w:rPr>
        <w:t xml:space="preserve"> </w:t>
      </w:r>
      <w:r w:rsidRPr="00404F52">
        <w:rPr>
          <w:color w:val="231F20"/>
        </w:rPr>
        <w:t>Head</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Department</w:t>
      </w:r>
    </w:p>
    <w:p w14:paraId="750950A7" w14:textId="77777777" w:rsidR="00A03B3A" w:rsidRPr="00404F52" w:rsidRDefault="00F312DC">
      <w:pPr>
        <w:spacing w:line="250" w:lineRule="exact"/>
        <w:ind w:left="1570"/>
        <w:rPr>
          <w:b/>
        </w:rPr>
      </w:pPr>
      <w:r w:rsidRPr="00404F52">
        <w:rPr>
          <w:b/>
          <w:color w:val="231F20"/>
          <w:spacing w:val="-1"/>
        </w:rPr>
        <w:t>Prof.</w:t>
      </w:r>
      <w:r w:rsidRPr="00404F52">
        <w:rPr>
          <w:b/>
          <w:color w:val="231F20"/>
          <w:spacing w:val="-11"/>
        </w:rPr>
        <w:t xml:space="preserve"> </w:t>
      </w:r>
      <w:r w:rsidRPr="00404F52">
        <w:rPr>
          <w:b/>
          <w:color w:val="231F20"/>
          <w:spacing w:val="-1"/>
        </w:rPr>
        <w:t>T.S.P.</w:t>
      </w:r>
      <w:r w:rsidRPr="00404F52">
        <w:rPr>
          <w:b/>
          <w:color w:val="231F20"/>
          <w:spacing w:val="-7"/>
        </w:rPr>
        <w:t xml:space="preserve"> </w:t>
      </w:r>
      <w:r w:rsidRPr="00404F52">
        <w:rPr>
          <w:b/>
          <w:color w:val="231F20"/>
          <w:spacing w:val="-1"/>
        </w:rPr>
        <w:t>Jayaweera</w:t>
      </w:r>
    </w:p>
    <w:p w14:paraId="0167FAC7" w14:textId="64625D8B" w:rsidR="00A03B3A" w:rsidRPr="00404F52" w:rsidRDefault="00F312DC">
      <w:pPr>
        <w:pStyle w:val="BodyText"/>
        <w:spacing w:before="211" w:line="119" w:lineRule="exact"/>
        <w:ind w:left="2290"/>
      </w:pPr>
      <w:r w:rsidRPr="00404F52">
        <w:rPr>
          <w:color w:val="231F20"/>
        </w:rPr>
        <w:t>BVSc</w:t>
      </w:r>
      <w:r w:rsidRPr="00404F52">
        <w:rPr>
          <w:color w:val="231F20"/>
          <w:spacing w:val="-1"/>
        </w:rPr>
        <w:t xml:space="preserve"> </w:t>
      </w:r>
      <w:r w:rsidRPr="00404F52">
        <w:rPr>
          <w:color w:val="231F20"/>
        </w:rPr>
        <w:t>(Pdn.),</w:t>
      </w:r>
      <w:r w:rsidRPr="00404F52">
        <w:rPr>
          <w:color w:val="231F20"/>
          <w:spacing w:val="-1"/>
        </w:rPr>
        <w:t xml:space="preserve"> </w:t>
      </w:r>
      <w:r w:rsidRPr="00404F52">
        <w:rPr>
          <w:color w:val="231F20"/>
        </w:rPr>
        <w:t>MSc</w:t>
      </w:r>
      <w:r w:rsidRPr="00404F52">
        <w:rPr>
          <w:color w:val="231F20"/>
          <w:spacing w:val="-2"/>
        </w:rPr>
        <w:t xml:space="preserve"> </w:t>
      </w:r>
      <w:r w:rsidRPr="00404F52">
        <w:rPr>
          <w:color w:val="231F20"/>
        </w:rPr>
        <w:t>(Belgium),</w:t>
      </w:r>
      <w:r w:rsidRPr="00404F52">
        <w:rPr>
          <w:color w:val="231F20"/>
          <w:spacing w:val="-1"/>
        </w:rPr>
        <w:t xml:space="preserve"> </w:t>
      </w:r>
      <w:r w:rsidRPr="00404F52">
        <w:rPr>
          <w:color w:val="231F20"/>
        </w:rPr>
        <w:t>MPhil</w:t>
      </w:r>
      <w:r w:rsidRPr="00404F52">
        <w:rPr>
          <w:color w:val="231F20"/>
          <w:spacing w:val="-2"/>
        </w:rPr>
        <w:t xml:space="preserve"> </w:t>
      </w:r>
      <w:r w:rsidRPr="00404F52">
        <w:rPr>
          <w:color w:val="231F20"/>
        </w:rPr>
        <w:t>(Pdn),</w:t>
      </w:r>
      <w:r w:rsidRPr="00404F52">
        <w:rPr>
          <w:color w:val="231F20"/>
          <w:spacing w:val="-1"/>
        </w:rPr>
        <w:t xml:space="preserve"> </w:t>
      </w:r>
      <w:r w:rsidRPr="00404F52">
        <w:rPr>
          <w:color w:val="231F20"/>
        </w:rPr>
        <w:t>PhD</w:t>
      </w:r>
      <w:r w:rsidRPr="00404F52">
        <w:rPr>
          <w:color w:val="231F20"/>
          <w:spacing w:val="-2"/>
        </w:rPr>
        <w:t xml:space="preserve"> </w:t>
      </w:r>
      <w:r w:rsidRPr="00404F52">
        <w:rPr>
          <w:color w:val="231F20"/>
        </w:rPr>
        <w:t>(Pdn)</w:t>
      </w:r>
    </w:p>
    <w:p w14:paraId="0D0C4B2F" w14:textId="38563B33" w:rsidR="00A03B3A" w:rsidRPr="00404F52" w:rsidRDefault="00A66E36">
      <w:pPr>
        <w:tabs>
          <w:tab w:val="left" w:pos="2290"/>
          <w:tab w:val="left" w:pos="4450"/>
        </w:tabs>
        <w:spacing w:line="501" w:lineRule="exact"/>
      </w:pPr>
      <w:r>
        <w:pict w14:anchorId="26EEE927">
          <v:shape id="_x0000_s1537" type="#_x0000_t202" style="position:absolute;margin-left:1.05pt;margin-top:13.95pt;width:35.45pt;height:25.25pt;z-index:251567616;mso-position-horizontal-relative:page" filled="f" stroked="f">
            <v:textbox inset="0,0,0,0">
              <w:txbxContent>
                <w:p w14:paraId="0B295E84" w14:textId="77777777" w:rsidR="00F312DC" w:rsidRPr="00404F52" w:rsidRDefault="00F312DC">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4 </w:t>
                  </w:r>
                  <w:r w:rsidRPr="00404F52">
                    <w:rPr>
                      <w:rFonts w:ascii="Cambria"/>
                      <w:b/>
                      <w:color w:val="FFFFFF"/>
                      <w:spacing w:val="37"/>
                      <w:sz w:val="43"/>
                      <w:shd w:val="clear" w:color="auto" w:fill="939598"/>
                    </w:rPr>
                    <w:t xml:space="preserve"> </w:t>
                  </w:r>
                </w:p>
              </w:txbxContent>
            </v:textbox>
            <w10:wrap anchorx="page"/>
          </v:shape>
        </w:pict>
      </w:r>
      <w:r w:rsidR="00113F42" w:rsidRPr="00404F52">
        <w:rPr>
          <w:rFonts w:ascii="Cambria"/>
          <w:b/>
          <w:color w:val="FFFFFF"/>
          <w:position w:val="3"/>
          <w:sz w:val="43"/>
        </w:rPr>
        <w:tab/>
      </w:r>
      <w:r w:rsidR="00113F42" w:rsidRPr="00404F52">
        <w:rPr>
          <w:b/>
          <w:color w:val="231F20"/>
        </w:rPr>
        <w:t>Research</w:t>
      </w:r>
      <w:r w:rsidR="00113F42" w:rsidRPr="00404F52">
        <w:rPr>
          <w:b/>
          <w:color w:val="231F20"/>
          <w:spacing w:val="-4"/>
        </w:rPr>
        <w:t xml:space="preserve"> </w:t>
      </w:r>
      <w:r w:rsidR="00113F42" w:rsidRPr="00404F52">
        <w:rPr>
          <w:b/>
          <w:color w:val="231F20"/>
        </w:rPr>
        <w:t>Interests</w:t>
      </w:r>
      <w:r w:rsidR="00113F42" w:rsidRPr="00404F52">
        <w:rPr>
          <w:b/>
          <w:color w:val="231F20"/>
        </w:rPr>
        <w:tab/>
      </w:r>
      <w:r w:rsidR="00113F42" w:rsidRPr="00404F52">
        <w:rPr>
          <w:color w:val="231F20"/>
        </w:rPr>
        <w:t>:</w:t>
      </w:r>
      <w:r w:rsidR="00113F42" w:rsidRPr="00404F52">
        <w:rPr>
          <w:color w:val="231F20"/>
          <w:spacing w:val="47"/>
        </w:rPr>
        <w:t xml:space="preserve"> </w:t>
      </w:r>
      <w:r w:rsidR="00113F42" w:rsidRPr="00404F52">
        <w:rPr>
          <w:color w:val="231F20"/>
        </w:rPr>
        <w:t>Meat</w:t>
      </w:r>
      <w:r w:rsidR="00113F42" w:rsidRPr="00404F52">
        <w:rPr>
          <w:color w:val="231F20"/>
          <w:spacing w:val="46"/>
        </w:rPr>
        <w:t xml:space="preserve"> </w:t>
      </w:r>
      <w:r w:rsidR="00113F42" w:rsidRPr="00404F52">
        <w:rPr>
          <w:color w:val="231F20"/>
        </w:rPr>
        <w:t>Production</w:t>
      </w:r>
      <w:r w:rsidR="00113F42" w:rsidRPr="00404F52">
        <w:rPr>
          <w:color w:val="231F20"/>
          <w:spacing w:val="46"/>
        </w:rPr>
        <w:t xml:space="preserve"> </w:t>
      </w:r>
      <w:r w:rsidR="00113F42" w:rsidRPr="00404F52">
        <w:rPr>
          <w:color w:val="231F20"/>
        </w:rPr>
        <w:t>and</w:t>
      </w:r>
      <w:r w:rsidR="00113F42" w:rsidRPr="00404F52">
        <w:rPr>
          <w:color w:val="231F20"/>
          <w:spacing w:val="46"/>
        </w:rPr>
        <w:t xml:space="preserve"> </w:t>
      </w:r>
      <w:r w:rsidR="00113F42" w:rsidRPr="00404F52">
        <w:rPr>
          <w:color w:val="231F20"/>
        </w:rPr>
        <w:t>Processing,</w:t>
      </w:r>
      <w:r w:rsidR="00113F42" w:rsidRPr="00404F52">
        <w:rPr>
          <w:color w:val="231F20"/>
          <w:spacing w:val="35"/>
        </w:rPr>
        <w:t xml:space="preserve"> </w:t>
      </w:r>
      <w:r w:rsidR="00113F42" w:rsidRPr="00404F52">
        <w:rPr>
          <w:color w:val="231F20"/>
        </w:rPr>
        <w:t>Animal</w:t>
      </w:r>
      <w:r w:rsidR="00113F42" w:rsidRPr="00404F52">
        <w:rPr>
          <w:color w:val="231F20"/>
          <w:spacing w:val="47"/>
        </w:rPr>
        <w:t xml:space="preserve"> </w:t>
      </w:r>
      <w:r w:rsidR="00113F42" w:rsidRPr="00404F52">
        <w:rPr>
          <w:color w:val="231F20"/>
        </w:rPr>
        <w:t>Health,</w:t>
      </w:r>
    </w:p>
    <w:p w14:paraId="00A75EB3" w14:textId="2A3DB95A" w:rsidR="0001251D" w:rsidRPr="00404F52" w:rsidRDefault="0001251D" w:rsidP="0001251D">
      <w:pPr>
        <w:pStyle w:val="BodyText"/>
        <w:tabs>
          <w:tab w:val="left" w:pos="2340"/>
        </w:tabs>
        <w:spacing w:line="246" w:lineRule="exact"/>
        <w:ind w:left="268"/>
      </w:pPr>
      <w:r>
        <w:rPr>
          <w:color w:val="231F20"/>
          <w:spacing w:val="-1"/>
        </w:rPr>
        <w:tab/>
      </w:r>
      <w:r w:rsidRPr="00404F52">
        <w:rPr>
          <w:color w:val="231F20"/>
          <w:spacing w:val="-1"/>
        </w:rPr>
        <w:t>Meat</w:t>
      </w:r>
      <w:r w:rsidRPr="00404F52">
        <w:rPr>
          <w:color w:val="231F20"/>
          <w:spacing w:val="-12"/>
        </w:rPr>
        <w:t xml:space="preserve"> </w:t>
      </w:r>
      <w:r w:rsidRPr="00404F52">
        <w:rPr>
          <w:color w:val="231F20"/>
        </w:rPr>
        <w:t>Microbiology</w:t>
      </w:r>
    </w:p>
    <w:p w14:paraId="2817756C" w14:textId="4B6F4935" w:rsidR="00A03B3A" w:rsidRPr="00404F52" w:rsidRDefault="00A03B3A">
      <w:pPr>
        <w:pStyle w:val="BodyText"/>
        <w:spacing w:before="9"/>
        <w:rPr>
          <w:sz w:val="29"/>
        </w:rPr>
      </w:pPr>
    </w:p>
    <w:p w14:paraId="43513ADF" w14:textId="37C07170" w:rsidR="0001251D" w:rsidRPr="00404F52" w:rsidRDefault="0001251D" w:rsidP="0001251D">
      <w:pPr>
        <w:pStyle w:val="Heading7"/>
        <w:spacing w:before="88" w:after="240"/>
      </w:pPr>
      <w:r>
        <w:rPr>
          <w:color w:val="231F20"/>
        </w:rPr>
        <w:t>Chair of the Department</w:t>
      </w:r>
    </w:p>
    <w:p w14:paraId="4283B3A3" w14:textId="34B6C103" w:rsidR="00A03B3A" w:rsidRPr="00404F52" w:rsidRDefault="00A42DAA">
      <w:pPr>
        <w:spacing w:before="90"/>
        <w:ind w:left="1570"/>
        <w:jc w:val="both"/>
        <w:rPr>
          <w:b/>
        </w:rPr>
      </w:pPr>
      <w:r>
        <w:rPr>
          <w:b/>
          <w:color w:val="231F20"/>
        </w:rPr>
        <w:t xml:space="preserve">Senior </w:t>
      </w:r>
      <w:r w:rsidRPr="00404F52">
        <w:rPr>
          <w:b/>
          <w:color w:val="231F20"/>
        </w:rPr>
        <w:t>Prof.</w:t>
      </w:r>
      <w:r w:rsidRPr="00404F52">
        <w:rPr>
          <w:b/>
          <w:color w:val="231F20"/>
          <w:spacing w:val="-4"/>
        </w:rPr>
        <w:t xml:space="preserve"> </w:t>
      </w:r>
      <w:r w:rsidRPr="00404F52">
        <w:rPr>
          <w:b/>
          <w:color w:val="231F20"/>
        </w:rPr>
        <w:t>D.M.A.</w:t>
      </w:r>
      <w:r w:rsidRPr="00404F52">
        <w:rPr>
          <w:b/>
          <w:color w:val="231F20"/>
          <w:spacing w:val="-3"/>
        </w:rPr>
        <w:t xml:space="preserve"> </w:t>
      </w:r>
      <w:r w:rsidRPr="00404F52">
        <w:rPr>
          <w:b/>
          <w:color w:val="231F20"/>
        </w:rPr>
        <w:t>Gunarathne</w:t>
      </w:r>
    </w:p>
    <w:p w14:paraId="518F5EB0" w14:textId="6E46CD31" w:rsidR="00A03B3A" w:rsidRPr="00404F52" w:rsidRDefault="00F312DC">
      <w:pPr>
        <w:pStyle w:val="BodyText"/>
        <w:spacing w:before="211"/>
        <w:ind w:left="2290"/>
        <w:jc w:val="both"/>
      </w:pPr>
      <w:r w:rsidRPr="00404F52">
        <w:rPr>
          <w:color w:val="231F20"/>
        </w:rPr>
        <w:t>BSc</w:t>
      </w:r>
      <w:r w:rsidRPr="00404F52">
        <w:rPr>
          <w:color w:val="231F20"/>
          <w:spacing w:val="-2"/>
        </w:rPr>
        <w:t xml:space="preserve"> </w:t>
      </w:r>
      <w:r w:rsidRPr="00404F52">
        <w:rPr>
          <w:color w:val="231F20"/>
        </w:rPr>
        <w:t>(Pdn),</w:t>
      </w:r>
      <w:r w:rsidRPr="00404F52">
        <w:rPr>
          <w:color w:val="231F20"/>
          <w:spacing w:val="-1"/>
        </w:rPr>
        <w:t xml:space="preserve"> </w:t>
      </w:r>
      <w:r w:rsidRPr="00404F52">
        <w:rPr>
          <w:color w:val="231F20"/>
        </w:rPr>
        <w:t>MSc</w:t>
      </w:r>
      <w:r w:rsidRPr="00404F52">
        <w:rPr>
          <w:color w:val="231F20"/>
          <w:spacing w:val="-2"/>
        </w:rPr>
        <w:t xml:space="preserve"> </w:t>
      </w:r>
      <w:r w:rsidRPr="00404F52">
        <w:rPr>
          <w:color w:val="231F20"/>
        </w:rPr>
        <w:t>(MUN</w:t>
      </w:r>
      <w:proofErr w:type="gramStart"/>
      <w:r w:rsidRPr="00404F52">
        <w:rPr>
          <w:color w:val="231F20"/>
        </w:rPr>
        <w:t>,Canada</w:t>
      </w:r>
      <w:proofErr w:type="gramEnd"/>
      <w:r w:rsidRPr="00404F52">
        <w:rPr>
          <w:color w:val="231F20"/>
        </w:rPr>
        <w:t>),</w:t>
      </w:r>
      <w:r w:rsidRPr="00404F52">
        <w:rPr>
          <w:color w:val="231F20"/>
          <w:spacing w:val="-1"/>
        </w:rPr>
        <w:t xml:space="preserve"> </w:t>
      </w:r>
      <w:r w:rsidRPr="00404F52">
        <w:rPr>
          <w:color w:val="231F20"/>
        </w:rPr>
        <w:t>PhD</w:t>
      </w:r>
      <w:r w:rsidRPr="00404F52">
        <w:rPr>
          <w:color w:val="231F20"/>
          <w:spacing w:val="-3"/>
        </w:rPr>
        <w:t xml:space="preserve"> </w:t>
      </w:r>
      <w:r w:rsidRPr="00404F52">
        <w:rPr>
          <w:color w:val="231F20"/>
        </w:rPr>
        <w:t>(HKU,Hong</w:t>
      </w:r>
      <w:r w:rsidRPr="00404F52">
        <w:rPr>
          <w:color w:val="231F20"/>
          <w:spacing w:val="-1"/>
        </w:rPr>
        <w:t xml:space="preserve"> </w:t>
      </w:r>
      <w:r w:rsidRPr="00404F52">
        <w:rPr>
          <w:color w:val="231F20"/>
        </w:rPr>
        <w:t>Kong)</w:t>
      </w:r>
    </w:p>
    <w:p w14:paraId="0430640D" w14:textId="435E9254" w:rsidR="00A03B3A" w:rsidRDefault="00F312DC">
      <w:pPr>
        <w:pStyle w:val="BodyText"/>
        <w:spacing w:before="96" w:line="249" w:lineRule="auto"/>
        <w:ind w:left="2290" w:right="1131"/>
        <w:jc w:val="both"/>
        <w:rPr>
          <w:color w:val="231F20"/>
        </w:rPr>
      </w:pPr>
      <w:r w:rsidRPr="00404F52">
        <w:rPr>
          <w:b/>
          <w:color w:val="231F20"/>
        </w:rPr>
        <w:t xml:space="preserve">Research </w:t>
      </w:r>
      <w:proofErr w:type="gramStart"/>
      <w:r w:rsidRPr="00404F52">
        <w:rPr>
          <w:b/>
          <w:color w:val="231F20"/>
        </w:rPr>
        <w:t>Interests</w:t>
      </w:r>
      <w:r w:rsidRPr="00404F52">
        <w:rPr>
          <w:b/>
          <w:color w:val="231F20"/>
          <w:spacing w:val="1"/>
        </w:rPr>
        <w:t xml:space="preserve"> </w:t>
      </w:r>
      <w:r w:rsidRPr="00404F52">
        <w:rPr>
          <w:color w:val="231F20"/>
        </w:rPr>
        <w:t>:</w:t>
      </w:r>
      <w:proofErr w:type="gramEnd"/>
      <w:r w:rsidRPr="00404F52">
        <w:rPr>
          <w:color w:val="231F20"/>
          <w:spacing w:val="1"/>
        </w:rPr>
        <w:t xml:space="preserve"> </w:t>
      </w:r>
      <w:r w:rsidRPr="00404F52">
        <w:rPr>
          <w:color w:val="231F20"/>
        </w:rPr>
        <w:t>Starch</w:t>
      </w:r>
      <w:r w:rsidRPr="00404F52">
        <w:rPr>
          <w:color w:val="231F20"/>
          <w:spacing w:val="1"/>
        </w:rPr>
        <w:t xml:space="preserve"> </w:t>
      </w:r>
      <w:r w:rsidRPr="00404F52">
        <w:rPr>
          <w:color w:val="231F20"/>
        </w:rPr>
        <w:t>Structure</w:t>
      </w:r>
      <w:r w:rsidRPr="00404F52">
        <w:rPr>
          <w:color w:val="231F20"/>
          <w:spacing w:val="1"/>
        </w:rPr>
        <w:t xml:space="preserve"> </w:t>
      </w:r>
      <w:r w:rsidRPr="00404F52">
        <w:rPr>
          <w:color w:val="231F20"/>
        </w:rPr>
        <w:t>Functional</w:t>
      </w:r>
      <w:r w:rsidRPr="00404F52">
        <w:rPr>
          <w:color w:val="231F20"/>
          <w:spacing w:val="1"/>
        </w:rPr>
        <w:t xml:space="preserve"> </w:t>
      </w:r>
      <w:r w:rsidRPr="00404F52">
        <w:rPr>
          <w:color w:val="231F20"/>
        </w:rPr>
        <w:t>Properties</w:t>
      </w:r>
      <w:r w:rsidRPr="00404F52">
        <w:rPr>
          <w:color w:val="231F20"/>
          <w:spacing w:val="56"/>
        </w:rPr>
        <w:t xml:space="preserve"> </w:t>
      </w:r>
      <w:r w:rsidRPr="00404F52">
        <w:rPr>
          <w:color w:val="231F20"/>
        </w:rPr>
        <w:t>and</w:t>
      </w:r>
      <w:r w:rsidRPr="00404F52">
        <w:rPr>
          <w:color w:val="231F20"/>
          <w:spacing w:val="1"/>
        </w:rPr>
        <w:t xml:space="preserve"> </w:t>
      </w:r>
      <w:r w:rsidRPr="00404F52">
        <w:rPr>
          <w:color w:val="231F20"/>
        </w:rPr>
        <w:t>Modification, Starch-based Food Product, Resistant Starch, Grain Science and</w:t>
      </w:r>
      <w:r w:rsidRPr="00404F52">
        <w:rPr>
          <w:color w:val="231F20"/>
          <w:spacing w:val="-53"/>
        </w:rPr>
        <w:t xml:space="preserve"> </w:t>
      </w:r>
      <w:r w:rsidRPr="00404F52">
        <w:rPr>
          <w:color w:val="231F20"/>
        </w:rPr>
        <w:t>Technology</w:t>
      </w:r>
    </w:p>
    <w:p w14:paraId="5F80C6E3" w14:textId="77777777" w:rsidR="0001251D" w:rsidRDefault="0001251D">
      <w:pPr>
        <w:pStyle w:val="BodyText"/>
        <w:spacing w:before="96" w:line="249" w:lineRule="auto"/>
        <w:ind w:left="2290" w:right="1131"/>
        <w:jc w:val="both"/>
      </w:pPr>
    </w:p>
    <w:p w14:paraId="05B206B5" w14:textId="77777777" w:rsidR="0001251D" w:rsidRPr="00404F52" w:rsidRDefault="0001251D" w:rsidP="0001251D">
      <w:pPr>
        <w:pStyle w:val="Heading7"/>
        <w:spacing w:before="1" w:after="240"/>
      </w:pPr>
      <w:r w:rsidRPr="00404F52">
        <w:rPr>
          <w:color w:val="231F20"/>
          <w:spacing w:val="-1"/>
        </w:rPr>
        <w:t>Professors</w:t>
      </w:r>
    </w:p>
    <w:p w14:paraId="4F7AFF98" w14:textId="77777777" w:rsidR="00A03B3A" w:rsidRPr="00404F52" w:rsidRDefault="00F312DC">
      <w:pPr>
        <w:spacing w:before="88"/>
        <w:ind w:left="1570"/>
        <w:jc w:val="both"/>
        <w:rPr>
          <w:b/>
        </w:rPr>
      </w:pPr>
      <w:r w:rsidRPr="00404F52">
        <w:rPr>
          <w:b/>
          <w:color w:val="231F20"/>
        </w:rPr>
        <w:t>Prof.</w:t>
      </w:r>
      <w:r w:rsidRPr="00404F52">
        <w:rPr>
          <w:b/>
          <w:color w:val="231F20"/>
          <w:spacing w:val="-8"/>
        </w:rPr>
        <w:t xml:space="preserve"> </w:t>
      </w:r>
      <w:r w:rsidRPr="00404F52">
        <w:rPr>
          <w:b/>
          <w:color w:val="231F20"/>
        </w:rPr>
        <w:t>M.P.</w:t>
      </w:r>
      <w:r w:rsidRPr="00404F52">
        <w:rPr>
          <w:b/>
          <w:color w:val="231F20"/>
          <w:spacing w:val="-7"/>
        </w:rPr>
        <w:t xml:space="preserve"> </w:t>
      </w:r>
      <w:r w:rsidRPr="00404F52">
        <w:rPr>
          <w:b/>
          <w:color w:val="231F20"/>
        </w:rPr>
        <w:t>Sumith</w:t>
      </w:r>
      <w:r w:rsidRPr="00404F52">
        <w:rPr>
          <w:b/>
          <w:color w:val="231F20"/>
          <w:spacing w:val="-8"/>
        </w:rPr>
        <w:t xml:space="preserve"> </w:t>
      </w:r>
      <w:r w:rsidRPr="00404F52">
        <w:rPr>
          <w:b/>
          <w:color w:val="231F20"/>
        </w:rPr>
        <w:t>Magamage</w:t>
      </w:r>
    </w:p>
    <w:p w14:paraId="3CAC3EE3" w14:textId="77777777" w:rsidR="00A03B3A" w:rsidRPr="00404F52" w:rsidRDefault="00F312DC">
      <w:pPr>
        <w:pStyle w:val="BodyText"/>
        <w:spacing w:before="211" w:line="249" w:lineRule="auto"/>
        <w:ind w:left="2290" w:right="1134"/>
        <w:jc w:val="both"/>
      </w:pPr>
      <w:r w:rsidRPr="00404F52">
        <w:rPr>
          <w:color w:val="231F20"/>
        </w:rPr>
        <w:t>BVSc (Pdn), MAgric, PhD (Kobe- Japan), Post Doc. (Nebraska- USA), Post</w:t>
      </w:r>
      <w:r w:rsidRPr="00404F52">
        <w:rPr>
          <w:color w:val="231F20"/>
          <w:spacing w:val="1"/>
        </w:rPr>
        <w:t xml:space="preserve"> </w:t>
      </w:r>
      <w:r w:rsidRPr="00404F52">
        <w:rPr>
          <w:color w:val="231F20"/>
          <w:spacing w:val="-1"/>
        </w:rPr>
        <w:t>Doc.</w:t>
      </w:r>
      <w:r w:rsidRPr="00404F52">
        <w:rPr>
          <w:color w:val="231F20"/>
          <w:spacing w:val="-4"/>
        </w:rPr>
        <w:t xml:space="preserve"> </w:t>
      </w:r>
      <w:r w:rsidRPr="00404F52">
        <w:rPr>
          <w:color w:val="231F20"/>
          <w:spacing w:val="-1"/>
        </w:rPr>
        <w:t>(India),</w:t>
      </w:r>
      <w:r w:rsidRPr="00404F52">
        <w:rPr>
          <w:color w:val="231F20"/>
          <w:spacing w:val="-3"/>
        </w:rPr>
        <w:t xml:space="preserve"> </w:t>
      </w:r>
      <w:r w:rsidRPr="00404F52">
        <w:rPr>
          <w:color w:val="231F20"/>
          <w:spacing w:val="-1"/>
        </w:rPr>
        <w:t>Post</w:t>
      </w:r>
      <w:r w:rsidRPr="00404F52">
        <w:rPr>
          <w:color w:val="231F20"/>
          <w:spacing w:val="-4"/>
        </w:rPr>
        <w:t xml:space="preserve"> </w:t>
      </w:r>
      <w:r w:rsidRPr="00404F52">
        <w:rPr>
          <w:color w:val="231F20"/>
          <w:spacing w:val="-1"/>
        </w:rPr>
        <w:t>Doc.</w:t>
      </w:r>
      <w:r w:rsidRPr="00404F52">
        <w:rPr>
          <w:color w:val="231F20"/>
          <w:spacing w:val="-3"/>
        </w:rPr>
        <w:t xml:space="preserve"> </w:t>
      </w:r>
      <w:r w:rsidRPr="00404F52">
        <w:rPr>
          <w:color w:val="231F20"/>
          <w:spacing w:val="-1"/>
        </w:rPr>
        <w:t>(Sydney-</w:t>
      </w:r>
      <w:r w:rsidRPr="00404F52">
        <w:rPr>
          <w:color w:val="231F20"/>
          <w:spacing w:val="-16"/>
        </w:rPr>
        <w:t xml:space="preserve"> </w:t>
      </w:r>
      <w:r w:rsidRPr="00404F52">
        <w:rPr>
          <w:color w:val="231F20"/>
          <w:spacing w:val="-1"/>
        </w:rPr>
        <w:t>Australia),</w:t>
      </w:r>
      <w:r w:rsidRPr="00404F52">
        <w:rPr>
          <w:color w:val="231F20"/>
          <w:spacing w:val="-3"/>
        </w:rPr>
        <w:t xml:space="preserve"> </w:t>
      </w:r>
      <w:r w:rsidRPr="00404F52">
        <w:rPr>
          <w:color w:val="231F20"/>
        </w:rPr>
        <w:t>Fulbright</w:t>
      </w:r>
      <w:r w:rsidRPr="00404F52">
        <w:rPr>
          <w:color w:val="231F20"/>
          <w:spacing w:val="-16"/>
        </w:rPr>
        <w:t xml:space="preserve"> </w:t>
      </w:r>
      <w:r w:rsidRPr="00404F52">
        <w:rPr>
          <w:color w:val="231F20"/>
        </w:rPr>
        <w:t>Academic</w:t>
      </w:r>
      <w:r w:rsidRPr="00404F52">
        <w:rPr>
          <w:color w:val="231F20"/>
          <w:spacing w:val="-3"/>
        </w:rPr>
        <w:t xml:space="preserve"> </w:t>
      </w:r>
      <w:r w:rsidRPr="00404F52">
        <w:rPr>
          <w:color w:val="231F20"/>
        </w:rPr>
        <w:t>and</w:t>
      </w:r>
      <w:r w:rsidRPr="00404F52">
        <w:rPr>
          <w:color w:val="231F20"/>
          <w:spacing w:val="-4"/>
        </w:rPr>
        <w:t xml:space="preserve"> </w:t>
      </w:r>
      <w:r w:rsidRPr="00404F52">
        <w:rPr>
          <w:color w:val="231F20"/>
        </w:rPr>
        <w:t>Research</w:t>
      </w:r>
      <w:r w:rsidRPr="00404F52">
        <w:rPr>
          <w:color w:val="231F20"/>
          <w:spacing w:val="-53"/>
        </w:rPr>
        <w:t xml:space="preserve"> </w:t>
      </w:r>
      <w:r w:rsidRPr="00404F52">
        <w:rPr>
          <w:color w:val="231F20"/>
        </w:rPr>
        <w:t>Fellow.</w:t>
      </w:r>
    </w:p>
    <w:p w14:paraId="36F56E0C" w14:textId="77777777" w:rsidR="00A03B3A" w:rsidRPr="00404F52" w:rsidRDefault="00F312DC">
      <w:pPr>
        <w:pStyle w:val="BodyText"/>
        <w:spacing w:before="88" w:line="249" w:lineRule="auto"/>
        <w:ind w:left="2290" w:right="1130"/>
        <w:jc w:val="both"/>
      </w:pPr>
      <w:r w:rsidRPr="00404F52">
        <w:rPr>
          <w:b/>
          <w:color w:val="231F20"/>
        </w:rPr>
        <w:t>Research</w:t>
      </w:r>
      <w:r w:rsidRPr="00404F52">
        <w:rPr>
          <w:b/>
          <w:color w:val="231F20"/>
          <w:spacing w:val="-2"/>
        </w:rPr>
        <w:t xml:space="preserve"> </w:t>
      </w:r>
      <w:proofErr w:type="gramStart"/>
      <w:r w:rsidRPr="00404F52">
        <w:rPr>
          <w:b/>
          <w:color w:val="231F20"/>
        </w:rPr>
        <w:t>Interests</w:t>
      </w:r>
      <w:r w:rsidRPr="00404F52">
        <w:rPr>
          <w:b/>
          <w:color w:val="231F20"/>
          <w:spacing w:val="35"/>
        </w:rPr>
        <w:t xml:space="preserve"> </w:t>
      </w:r>
      <w:r w:rsidRPr="00404F52">
        <w:rPr>
          <w:color w:val="231F20"/>
        </w:rPr>
        <w:t>:</w:t>
      </w:r>
      <w:proofErr w:type="gramEnd"/>
      <w:r w:rsidRPr="00404F52">
        <w:rPr>
          <w:color w:val="231F20"/>
          <w:spacing w:val="-11"/>
        </w:rPr>
        <w:t xml:space="preserve"> </w:t>
      </w:r>
      <w:r w:rsidRPr="00404F52">
        <w:rPr>
          <w:color w:val="231F20"/>
        </w:rPr>
        <w:t>In</w:t>
      </w:r>
      <w:r w:rsidRPr="00404F52">
        <w:rPr>
          <w:color w:val="231F20"/>
          <w:spacing w:val="-12"/>
        </w:rPr>
        <w:t xml:space="preserve"> </w:t>
      </w:r>
      <w:r w:rsidRPr="00404F52">
        <w:rPr>
          <w:color w:val="231F20"/>
        </w:rPr>
        <w:t>vivo</w:t>
      </w:r>
      <w:r w:rsidRPr="00404F52">
        <w:rPr>
          <w:color w:val="231F20"/>
          <w:spacing w:val="-12"/>
        </w:rPr>
        <w:t xml:space="preserve"> </w:t>
      </w:r>
      <w:r w:rsidRPr="00404F52">
        <w:rPr>
          <w:color w:val="231F20"/>
        </w:rPr>
        <w:t>and</w:t>
      </w:r>
      <w:r w:rsidRPr="00404F52">
        <w:rPr>
          <w:color w:val="231F20"/>
          <w:spacing w:val="-12"/>
        </w:rPr>
        <w:t xml:space="preserve"> </w:t>
      </w:r>
      <w:r w:rsidRPr="00404F52">
        <w:rPr>
          <w:color w:val="231F20"/>
        </w:rPr>
        <w:t>in</w:t>
      </w:r>
      <w:r w:rsidRPr="00404F52">
        <w:rPr>
          <w:color w:val="231F20"/>
          <w:spacing w:val="-12"/>
        </w:rPr>
        <w:t xml:space="preserve"> </w:t>
      </w:r>
      <w:r w:rsidRPr="00404F52">
        <w:rPr>
          <w:color w:val="231F20"/>
        </w:rPr>
        <w:t>vitro</w:t>
      </w:r>
      <w:r w:rsidRPr="00404F52">
        <w:rPr>
          <w:color w:val="231F20"/>
          <w:spacing w:val="-12"/>
        </w:rPr>
        <w:t xml:space="preserve"> </w:t>
      </w:r>
      <w:r w:rsidRPr="00404F52">
        <w:rPr>
          <w:color w:val="231F20"/>
        </w:rPr>
        <w:t>growth</w:t>
      </w:r>
      <w:r w:rsidRPr="00404F52">
        <w:rPr>
          <w:color w:val="231F20"/>
          <w:spacing w:val="-12"/>
        </w:rPr>
        <w:t xml:space="preserve"> </w:t>
      </w:r>
      <w:r w:rsidRPr="00404F52">
        <w:rPr>
          <w:color w:val="231F20"/>
        </w:rPr>
        <w:t>maturation</w:t>
      </w:r>
      <w:r w:rsidRPr="00404F52">
        <w:rPr>
          <w:color w:val="231F20"/>
          <w:spacing w:val="-13"/>
        </w:rPr>
        <w:t xml:space="preserve"> </w:t>
      </w:r>
      <w:r w:rsidRPr="00404F52">
        <w:rPr>
          <w:color w:val="231F20"/>
        </w:rPr>
        <w:t>of</w:t>
      </w:r>
      <w:r w:rsidRPr="00404F52">
        <w:rPr>
          <w:color w:val="231F20"/>
          <w:spacing w:val="-12"/>
        </w:rPr>
        <w:t xml:space="preserve"> </w:t>
      </w:r>
      <w:r w:rsidRPr="00404F52">
        <w:rPr>
          <w:color w:val="231F20"/>
        </w:rPr>
        <w:t>mammalian</w:t>
      </w:r>
      <w:r w:rsidRPr="00404F52">
        <w:rPr>
          <w:color w:val="231F20"/>
          <w:spacing w:val="-53"/>
        </w:rPr>
        <w:t xml:space="preserve"> </w:t>
      </w:r>
      <w:r w:rsidRPr="00404F52">
        <w:rPr>
          <w:color w:val="231F20"/>
          <w:spacing w:val="-1"/>
        </w:rPr>
        <w:t>oocytes,</w:t>
      </w:r>
      <w:r w:rsidRPr="00404F52">
        <w:rPr>
          <w:color w:val="231F20"/>
          <w:spacing w:val="-9"/>
        </w:rPr>
        <w:t xml:space="preserve"> </w:t>
      </w:r>
      <w:r w:rsidRPr="00404F52">
        <w:rPr>
          <w:color w:val="231F20"/>
          <w:spacing w:val="-1"/>
        </w:rPr>
        <w:t>IVG-IVM</w:t>
      </w:r>
      <w:r w:rsidRPr="00404F52">
        <w:rPr>
          <w:color w:val="231F20"/>
          <w:spacing w:val="-9"/>
        </w:rPr>
        <w:t xml:space="preserve"> </w:t>
      </w:r>
      <w:r w:rsidRPr="00404F52">
        <w:rPr>
          <w:color w:val="231F20"/>
          <w:spacing w:val="-1"/>
        </w:rPr>
        <w:t>systems</w:t>
      </w:r>
      <w:r w:rsidRPr="00404F52">
        <w:rPr>
          <w:color w:val="231F20"/>
          <w:spacing w:val="-9"/>
        </w:rPr>
        <w:t xml:space="preserve"> </w:t>
      </w:r>
      <w:r w:rsidRPr="00404F52">
        <w:rPr>
          <w:color w:val="231F20"/>
          <w:spacing w:val="-1"/>
        </w:rPr>
        <w:t>for</w:t>
      </w:r>
      <w:r w:rsidRPr="00404F52">
        <w:rPr>
          <w:color w:val="231F20"/>
          <w:spacing w:val="-9"/>
        </w:rPr>
        <w:t xml:space="preserve"> </w:t>
      </w:r>
      <w:r w:rsidRPr="00404F52">
        <w:rPr>
          <w:color w:val="231F20"/>
          <w:spacing w:val="-1"/>
        </w:rPr>
        <w:t>mammals,</w:t>
      </w:r>
      <w:r w:rsidRPr="00404F52">
        <w:rPr>
          <w:color w:val="231F20"/>
          <w:spacing w:val="-21"/>
        </w:rPr>
        <w:t xml:space="preserve"> </w:t>
      </w:r>
      <w:r w:rsidRPr="00404F52">
        <w:rPr>
          <w:color w:val="231F20"/>
          <w:spacing w:val="-1"/>
        </w:rPr>
        <w:t>ART,</w:t>
      </w:r>
      <w:r w:rsidRPr="00404F52">
        <w:rPr>
          <w:color w:val="231F20"/>
          <w:spacing w:val="-9"/>
        </w:rPr>
        <w:t xml:space="preserve"> </w:t>
      </w:r>
      <w:r w:rsidRPr="00404F52">
        <w:rPr>
          <w:color w:val="231F20"/>
          <w:spacing w:val="-1"/>
        </w:rPr>
        <w:t>Xenotransplatation,</w:t>
      </w:r>
      <w:r w:rsidRPr="00404F52">
        <w:rPr>
          <w:color w:val="231F20"/>
          <w:spacing w:val="-9"/>
        </w:rPr>
        <w:t xml:space="preserve"> </w:t>
      </w:r>
      <w:r w:rsidRPr="00404F52">
        <w:rPr>
          <w:color w:val="231F20"/>
          <w:spacing w:val="-1"/>
        </w:rPr>
        <w:t>Molecular</w:t>
      </w:r>
      <w:r w:rsidRPr="00404F52">
        <w:rPr>
          <w:color w:val="231F20"/>
          <w:spacing w:val="-53"/>
        </w:rPr>
        <w:t xml:space="preserve"> </w:t>
      </w:r>
      <w:r w:rsidRPr="00404F52">
        <w:rPr>
          <w:color w:val="231F20"/>
        </w:rPr>
        <w:t>and cellular regulators of gonadal development and function. Diseases and</w:t>
      </w:r>
      <w:r w:rsidRPr="00404F52">
        <w:rPr>
          <w:color w:val="231F20"/>
          <w:spacing w:val="1"/>
        </w:rPr>
        <w:t xml:space="preserve"> </w:t>
      </w:r>
      <w:r w:rsidRPr="00404F52">
        <w:rPr>
          <w:color w:val="231F20"/>
        </w:rPr>
        <w:t>clinical</w:t>
      </w:r>
      <w:r w:rsidRPr="00404F52">
        <w:rPr>
          <w:color w:val="231F20"/>
          <w:spacing w:val="-1"/>
        </w:rPr>
        <w:t xml:space="preserve"> </w:t>
      </w:r>
      <w:r w:rsidRPr="00404F52">
        <w:rPr>
          <w:color w:val="231F20"/>
        </w:rPr>
        <w:t>biochemistry,</w:t>
      </w:r>
      <w:r w:rsidRPr="00404F52">
        <w:rPr>
          <w:color w:val="231F20"/>
          <w:spacing w:val="-1"/>
        </w:rPr>
        <w:t xml:space="preserve"> </w:t>
      </w:r>
      <w:r w:rsidRPr="00404F52">
        <w:rPr>
          <w:color w:val="231F20"/>
        </w:rPr>
        <w:t>gene knockdown</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si</w:t>
      </w:r>
      <w:r w:rsidRPr="00404F52">
        <w:rPr>
          <w:color w:val="231F20"/>
          <w:spacing w:val="-1"/>
        </w:rPr>
        <w:t xml:space="preserve"> </w:t>
      </w:r>
      <w:r w:rsidRPr="00404F52">
        <w:rPr>
          <w:color w:val="231F20"/>
        </w:rPr>
        <w:t>RNA,</w:t>
      </w:r>
      <w:r w:rsidRPr="00404F52">
        <w:rPr>
          <w:color w:val="231F20"/>
          <w:spacing w:val="-1"/>
        </w:rPr>
        <w:t xml:space="preserve"> </w:t>
      </w:r>
      <w:r w:rsidRPr="00404F52">
        <w:rPr>
          <w:color w:val="231F20"/>
        </w:rPr>
        <w:t>animal</w:t>
      </w:r>
      <w:r w:rsidRPr="00404F52">
        <w:rPr>
          <w:color w:val="231F20"/>
          <w:spacing w:val="-1"/>
        </w:rPr>
        <w:t xml:space="preserve"> </w:t>
      </w:r>
      <w:r w:rsidRPr="00404F52">
        <w:rPr>
          <w:color w:val="231F20"/>
        </w:rPr>
        <w:t>breeding.</w:t>
      </w:r>
    </w:p>
    <w:p w14:paraId="008B8533" w14:textId="77777777" w:rsidR="00A03B3A" w:rsidRPr="00404F52" w:rsidRDefault="00F312DC">
      <w:pPr>
        <w:spacing w:before="184"/>
        <w:ind w:left="1570"/>
        <w:jc w:val="both"/>
        <w:rPr>
          <w:b/>
        </w:rPr>
      </w:pPr>
      <w:r w:rsidRPr="00404F52">
        <w:rPr>
          <w:b/>
          <w:color w:val="231F20"/>
        </w:rPr>
        <w:t>Prof.</w:t>
      </w:r>
      <w:r w:rsidRPr="00404F52">
        <w:rPr>
          <w:b/>
          <w:color w:val="231F20"/>
          <w:spacing w:val="-7"/>
        </w:rPr>
        <w:t xml:space="preserve"> </w:t>
      </w:r>
      <w:r w:rsidRPr="00404F52">
        <w:rPr>
          <w:b/>
          <w:color w:val="231F20"/>
        </w:rPr>
        <w:t>C.N.</w:t>
      </w:r>
      <w:r w:rsidRPr="00404F52">
        <w:rPr>
          <w:b/>
          <w:color w:val="231F20"/>
          <w:spacing w:val="-11"/>
        </w:rPr>
        <w:t xml:space="preserve"> </w:t>
      </w:r>
      <w:r w:rsidRPr="00404F52">
        <w:rPr>
          <w:b/>
          <w:color w:val="231F20"/>
        </w:rPr>
        <w:t>Walpita</w:t>
      </w:r>
    </w:p>
    <w:p w14:paraId="0381A9E8" w14:textId="77777777" w:rsidR="00A03B3A" w:rsidRPr="00404F52" w:rsidRDefault="00F312DC">
      <w:pPr>
        <w:pStyle w:val="BodyText"/>
        <w:spacing w:before="211"/>
        <w:ind w:left="2290"/>
        <w:jc w:val="both"/>
      </w:pPr>
      <w:r w:rsidRPr="00404F52">
        <w:rPr>
          <w:color w:val="231F20"/>
          <w:spacing w:val="-1"/>
        </w:rPr>
        <w:t>BSc</w:t>
      </w:r>
      <w:r w:rsidRPr="00404F52">
        <w:rPr>
          <w:color w:val="231F20"/>
          <w:spacing w:val="-13"/>
        </w:rPr>
        <w:t xml:space="preserve"> </w:t>
      </w:r>
      <w:r w:rsidRPr="00404F52">
        <w:rPr>
          <w:color w:val="231F20"/>
          <w:spacing w:val="-1"/>
        </w:rPr>
        <w:t>Agric</w:t>
      </w:r>
      <w:r w:rsidRPr="00404F52">
        <w:rPr>
          <w:color w:val="231F20"/>
        </w:rPr>
        <w:t xml:space="preserve"> </w:t>
      </w:r>
      <w:r w:rsidRPr="00404F52">
        <w:rPr>
          <w:color w:val="231F20"/>
          <w:spacing w:val="-1"/>
        </w:rPr>
        <w:t>(Pdn.)</w:t>
      </w:r>
      <w:r w:rsidRPr="00404F52">
        <w:rPr>
          <w:color w:val="231F20"/>
          <w:spacing w:val="1"/>
        </w:rPr>
        <w:t xml:space="preserve"> </w:t>
      </w:r>
      <w:r w:rsidRPr="00404F52">
        <w:rPr>
          <w:color w:val="231F20"/>
        </w:rPr>
        <w:t>MSc (Belguim),</w:t>
      </w:r>
      <w:r w:rsidRPr="00404F52">
        <w:rPr>
          <w:color w:val="231F20"/>
          <w:spacing w:val="1"/>
        </w:rPr>
        <w:t xml:space="preserve"> </w:t>
      </w:r>
      <w:r w:rsidRPr="00404F52">
        <w:rPr>
          <w:color w:val="231F20"/>
        </w:rPr>
        <w:t>PhD</w:t>
      </w:r>
      <w:r w:rsidRPr="00404F52">
        <w:rPr>
          <w:color w:val="231F20"/>
          <w:spacing w:val="-1"/>
        </w:rPr>
        <w:t xml:space="preserve"> </w:t>
      </w:r>
      <w:r w:rsidRPr="00404F52">
        <w:rPr>
          <w:color w:val="231F20"/>
        </w:rPr>
        <w:t>(Belgium)</w:t>
      </w:r>
    </w:p>
    <w:p w14:paraId="205FDB7D" w14:textId="77777777" w:rsidR="00A03B3A" w:rsidRPr="00404F52" w:rsidRDefault="00F312DC">
      <w:pPr>
        <w:pStyle w:val="BodyText"/>
        <w:spacing w:before="96" w:line="249" w:lineRule="auto"/>
        <w:ind w:left="2290" w:right="1130"/>
        <w:jc w:val="both"/>
      </w:pPr>
      <w:r w:rsidRPr="00404F52">
        <w:rPr>
          <w:b/>
          <w:color w:val="231F20"/>
        </w:rPr>
        <w:t>Research</w:t>
      </w:r>
      <w:r w:rsidRPr="00404F52">
        <w:rPr>
          <w:b/>
          <w:color w:val="231F20"/>
          <w:spacing w:val="-3"/>
        </w:rPr>
        <w:t xml:space="preserve"> </w:t>
      </w:r>
      <w:proofErr w:type="gramStart"/>
      <w:r w:rsidRPr="00404F52">
        <w:rPr>
          <w:b/>
          <w:color w:val="231F20"/>
        </w:rPr>
        <w:t>Interests</w:t>
      </w:r>
      <w:r w:rsidRPr="00404F52">
        <w:rPr>
          <w:b/>
          <w:color w:val="231F20"/>
          <w:spacing w:val="22"/>
        </w:rPr>
        <w:t xml:space="preserve"> </w:t>
      </w:r>
      <w:r w:rsidRPr="00404F52">
        <w:rPr>
          <w:color w:val="231F20"/>
        </w:rPr>
        <w:t>:</w:t>
      </w:r>
      <w:proofErr w:type="gramEnd"/>
      <w:r w:rsidRPr="00404F52">
        <w:rPr>
          <w:color w:val="231F20"/>
          <w:spacing w:val="-10"/>
        </w:rPr>
        <w:t xml:space="preserve"> </w:t>
      </w:r>
      <w:r w:rsidRPr="00404F52">
        <w:rPr>
          <w:color w:val="231F20"/>
        </w:rPr>
        <w:t>Thyroid</w:t>
      </w:r>
      <w:r w:rsidRPr="00404F52">
        <w:rPr>
          <w:color w:val="231F20"/>
          <w:spacing w:val="-7"/>
        </w:rPr>
        <w:t xml:space="preserve"> </w:t>
      </w:r>
      <w:r w:rsidRPr="00404F52">
        <w:rPr>
          <w:color w:val="231F20"/>
        </w:rPr>
        <w:t>Endocrinology</w:t>
      </w:r>
      <w:r w:rsidRPr="00404F52">
        <w:rPr>
          <w:color w:val="231F20"/>
          <w:spacing w:val="-6"/>
        </w:rPr>
        <w:t xml:space="preserve"> </w:t>
      </w:r>
      <w:r w:rsidRPr="00404F52">
        <w:rPr>
          <w:color w:val="231F20"/>
        </w:rPr>
        <w:t>in</w:t>
      </w:r>
      <w:r w:rsidRPr="00404F52">
        <w:rPr>
          <w:color w:val="231F20"/>
          <w:spacing w:val="-7"/>
        </w:rPr>
        <w:t xml:space="preserve"> </w:t>
      </w:r>
      <w:r w:rsidRPr="00404F52">
        <w:rPr>
          <w:color w:val="231F20"/>
        </w:rPr>
        <w:t>early</w:t>
      </w:r>
      <w:r w:rsidRPr="00404F52">
        <w:rPr>
          <w:color w:val="231F20"/>
          <w:spacing w:val="-6"/>
        </w:rPr>
        <w:t xml:space="preserve"> </w:t>
      </w:r>
      <w:r w:rsidRPr="00404F52">
        <w:rPr>
          <w:color w:val="231F20"/>
        </w:rPr>
        <w:t>development,</w:t>
      </w:r>
      <w:r w:rsidRPr="00404F52">
        <w:rPr>
          <w:color w:val="231F20"/>
          <w:spacing w:val="-10"/>
        </w:rPr>
        <w:t xml:space="preserve"> </w:t>
      </w:r>
      <w:r w:rsidRPr="00404F52">
        <w:rPr>
          <w:color w:val="231F20"/>
        </w:rPr>
        <w:t>Target</w:t>
      </w:r>
      <w:r w:rsidRPr="00404F52">
        <w:rPr>
          <w:color w:val="231F20"/>
          <w:spacing w:val="-53"/>
        </w:rPr>
        <w:t xml:space="preserve"> </w:t>
      </w:r>
      <w:r w:rsidRPr="00404F52">
        <w:rPr>
          <w:color w:val="231F20"/>
        </w:rPr>
        <w:t>gene knock- down, Farming of lesser- known fish species, Environmental</w:t>
      </w:r>
      <w:r w:rsidRPr="00404F52">
        <w:rPr>
          <w:color w:val="231F20"/>
          <w:spacing w:val="1"/>
        </w:rPr>
        <w:t xml:space="preserve"> </w:t>
      </w:r>
      <w:r w:rsidRPr="00404F52">
        <w:rPr>
          <w:color w:val="231F20"/>
        </w:rPr>
        <w:t>impacts</w:t>
      </w:r>
      <w:r w:rsidRPr="00404F52">
        <w:rPr>
          <w:color w:val="231F20"/>
          <w:spacing w:val="-1"/>
        </w:rPr>
        <w:t xml:space="preserve"> </w:t>
      </w:r>
      <w:r w:rsidRPr="00404F52">
        <w:rPr>
          <w:color w:val="231F20"/>
        </w:rPr>
        <w:t>of</w:t>
      </w:r>
      <w:r w:rsidRPr="00404F52">
        <w:rPr>
          <w:color w:val="231F20"/>
          <w:spacing w:val="-14"/>
        </w:rPr>
        <w:t xml:space="preserve"> </w:t>
      </w:r>
      <w:r w:rsidRPr="00404F52">
        <w:rPr>
          <w:color w:val="231F20"/>
        </w:rPr>
        <w:t>Aquaculture,</w:t>
      </w:r>
      <w:r w:rsidRPr="00404F52">
        <w:rPr>
          <w:color w:val="231F20"/>
          <w:spacing w:val="-2"/>
        </w:rPr>
        <w:t xml:space="preserve"> </w:t>
      </w:r>
      <w:r w:rsidRPr="00404F52">
        <w:rPr>
          <w:color w:val="231F20"/>
        </w:rPr>
        <w:t>Endemic</w:t>
      </w:r>
      <w:r w:rsidRPr="00404F52">
        <w:rPr>
          <w:color w:val="231F20"/>
          <w:spacing w:val="-1"/>
        </w:rPr>
        <w:t xml:space="preserve"> </w:t>
      </w:r>
      <w:r w:rsidRPr="00404F52">
        <w:rPr>
          <w:color w:val="231F20"/>
        </w:rPr>
        <w:t>fish</w:t>
      </w:r>
      <w:r w:rsidRPr="00404F52">
        <w:rPr>
          <w:color w:val="231F20"/>
          <w:spacing w:val="-2"/>
        </w:rPr>
        <w:t xml:space="preserve"> </w:t>
      </w:r>
      <w:r w:rsidRPr="00404F52">
        <w:rPr>
          <w:color w:val="231F20"/>
        </w:rPr>
        <w:t>species</w:t>
      </w:r>
      <w:r w:rsidRPr="00404F52">
        <w:rPr>
          <w:color w:val="231F20"/>
          <w:spacing w:val="-2"/>
        </w:rPr>
        <w:t xml:space="preserve"> </w:t>
      </w:r>
      <w:r w:rsidRPr="00404F52">
        <w:rPr>
          <w:color w:val="231F20"/>
        </w:rPr>
        <w:t>conservation.</w:t>
      </w:r>
    </w:p>
    <w:p w14:paraId="1873FDD9" w14:textId="77777777" w:rsidR="00A03B3A" w:rsidRPr="00404F52" w:rsidRDefault="00A03B3A">
      <w:pPr>
        <w:pStyle w:val="BodyText"/>
        <w:spacing w:before="7"/>
        <w:rPr>
          <w:sz w:val="30"/>
        </w:rPr>
      </w:pPr>
    </w:p>
    <w:p w14:paraId="34DE2132" w14:textId="77777777" w:rsidR="00A03B3A" w:rsidRPr="00404F52" w:rsidRDefault="00F312DC">
      <w:pPr>
        <w:ind w:left="1570"/>
        <w:rPr>
          <w:b/>
        </w:rPr>
      </w:pPr>
      <w:r w:rsidRPr="00404F52">
        <w:rPr>
          <w:b/>
          <w:color w:val="231F20"/>
        </w:rPr>
        <w:t>Prof.</w:t>
      </w:r>
      <w:r w:rsidRPr="00404F52">
        <w:rPr>
          <w:b/>
          <w:color w:val="231F20"/>
          <w:spacing w:val="-2"/>
        </w:rPr>
        <w:t xml:space="preserve"> </w:t>
      </w:r>
      <w:r w:rsidRPr="00404F52">
        <w:rPr>
          <w:b/>
          <w:color w:val="231F20"/>
        </w:rPr>
        <w:t>(Mrs.)</w:t>
      </w:r>
      <w:r w:rsidRPr="00404F52">
        <w:rPr>
          <w:b/>
          <w:color w:val="231F20"/>
          <w:spacing w:val="-2"/>
        </w:rPr>
        <w:t xml:space="preserve"> </w:t>
      </w:r>
      <w:r w:rsidRPr="00404F52">
        <w:rPr>
          <w:b/>
          <w:color w:val="231F20"/>
        </w:rPr>
        <w:t>R.K.</w:t>
      </w:r>
      <w:r w:rsidRPr="00404F52">
        <w:rPr>
          <w:b/>
          <w:color w:val="231F20"/>
          <w:spacing w:val="-3"/>
        </w:rPr>
        <w:t xml:space="preserve"> </w:t>
      </w:r>
      <w:r w:rsidRPr="00404F52">
        <w:rPr>
          <w:b/>
          <w:color w:val="231F20"/>
        </w:rPr>
        <w:t>Mutucumarana</w:t>
      </w:r>
    </w:p>
    <w:p w14:paraId="48AC5591" w14:textId="77777777" w:rsidR="00A03B3A" w:rsidRPr="00404F52" w:rsidRDefault="00F312DC">
      <w:pPr>
        <w:pStyle w:val="BodyText"/>
        <w:spacing w:before="211"/>
        <w:ind w:left="2290"/>
        <w:jc w:val="both"/>
      </w:pPr>
      <w:r w:rsidRPr="00404F52">
        <w:rPr>
          <w:color w:val="231F20"/>
        </w:rPr>
        <w:t>BVSc</w:t>
      </w:r>
      <w:r w:rsidRPr="00404F52">
        <w:rPr>
          <w:color w:val="231F20"/>
          <w:spacing w:val="-2"/>
        </w:rPr>
        <w:t xml:space="preserve"> </w:t>
      </w:r>
      <w:r w:rsidRPr="00404F52">
        <w:rPr>
          <w:color w:val="231F20"/>
        </w:rPr>
        <w:t>(Pdn),</w:t>
      </w:r>
      <w:r w:rsidRPr="00404F52">
        <w:rPr>
          <w:color w:val="231F20"/>
          <w:spacing w:val="-1"/>
        </w:rPr>
        <w:t xml:space="preserve"> </w:t>
      </w:r>
      <w:r w:rsidRPr="00404F52">
        <w:rPr>
          <w:color w:val="231F20"/>
        </w:rPr>
        <w:t>M.phil</w:t>
      </w:r>
      <w:r w:rsidRPr="00404F52">
        <w:rPr>
          <w:color w:val="231F20"/>
          <w:spacing w:val="-2"/>
        </w:rPr>
        <w:t xml:space="preserve"> </w:t>
      </w:r>
      <w:r w:rsidRPr="00404F52">
        <w:rPr>
          <w:color w:val="231F20"/>
        </w:rPr>
        <w:t>(Pdn),</w:t>
      </w:r>
      <w:r w:rsidRPr="00404F52">
        <w:rPr>
          <w:color w:val="231F20"/>
          <w:spacing w:val="-1"/>
        </w:rPr>
        <w:t xml:space="preserve"> </w:t>
      </w:r>
      <w:r w:rsidRPr="00404F52">
        <w:rPr>
          <w:color w:val="231F20"/>
        </w:rPr>
        <w:t>PhD</w:t>
      </w:r>
      <w:r w:rsidRPr="00404F52">
        <w:rPr>
          <w:color w:val="231F20"/>
          <w:spacing w:val="-2"/>
        </w:rPr>
        <w:t xml:space="preserve"> </w:t>
      </w:r>
      <w:r w:rsidRPr="00404F52">
        <w:rPr>
          <w:color w:val="231F20"/>
        </w:rPr>
        <w:t>(NewZeland)</w:t>
      </w:r>
    </w:p>
    <w:p w14:paraId="1B0D2ADA" w14:textId="77777777" w:rsidR="00113F42" w:rsidRDefault="00F312DC">
      <w:pPr>
        <w:spacing w:before="96"/>
        <w:ind w:left="2290"/>
        <w:jc w:val="both"/>
        <w:rPr>
          <w:color w:val="231F20"/>
        </w:rPr>
        <w:sectPr w:rsidR="00113F42">
          <w:pgSz w:w="10320" w:h="14180"/>
          <w:pgMar w:top="700" w:right="0" w:bottom="680" w:left="0" w:header="0" w:footer="480" w:gutter="0"/>
          <w:cols w:space="720"/>
        </w:sectPr>
      </w:pPr>
      <w:proofErr w:type="gramStart"/>
      <w:r w:rsidRPr="00404F52">
        <w:rPr>
          <w:b/>
          <w:color w:val="231F20"/>
        </w:rPr>
        <w:t>Research</w:t>
      </w:r>
      <w:r w:rsidRPr="00404F52">
        <w:rPr>
          <w:b/>
          <w:color w:val="231F20"/>
          <w:spacing w:val="-5"/>
        </w:rPr>
        <w:t xml:space="preserve"> </w:t>
      </w:r>
      <w:r w:rsidRPr="00404F52">
        <w:rPr>
          <w:b/>
          <w:color w:val="231F20"/>
        </w:rPr>
        <w:t xml:space="preserve">Interests     </w:t>
      </w:r>
      <w:r w:rsidRPr="00404F52">
        <w:rPr>
          <w:b/>
          <w:color w:val="231F20"/>
          <w:spacing w:val="10"/>
        </w:rPr>
        <w:t xml:space="preserve"> </w:t>
      </w:r>
      <w:r w:rsidRPr="00404F52">
        <w:rPr>
          <w:color w:val="231F20"/>
        </w:rPr>
        <w:t>:</w:t>
      </w:r>
      <w:r w:rsidRPr="00404F52">
        <w:rPr>
          <w:color w:val="231F20"/>
          <w:spacing w:val="-4"/>
        </w:rPr>
        <w:t xml:space="preserve"> </w:t>
      </w:r>
      <w:r w:rsidRPr="00404F52">
        <w:rPr>
          <w:color w:val="231F20"/>
        </w:rPr>
        <w:t>Poultry</w:t>
      </w:r>
      <w:r w:rsidRPr="00404F52">
        <w:rPr>
          <w:color w:val="231F20"/>
          <w:spacing w:val="-5"/>
        </w:rPr>
        <w:t xml:space="preserve"> </w:t>
      </w:r>
      <w:r w:rsidRPr="00404F52">
        <w:rPr>
          <w:color w:val="231F20"/>
        </w:rPr>
        <w:t>Science</w:t>
      </w:r>
      <w:r w:rsidRPr="00404F52">
        <w:rPr>
          <w:color w:val="231F20"/>
          <w:spacing w:val="-5"/>
        </w:rPr>
        <w:t xml:space="preserve"> </w:t>
      </w:r>
      <w:r w:rsidRPr="00404F52">
        <w:rPr>
          <w:color w:val="231F20"/>
        </w:rPr>
        <w:t>&amp;</w:t>
      </w:r>
      <w:r w:rsidRPr="00404F52">
        <w:rPr>
          <w:color w:val="231F20"/>
          <w:spacing w:val="-9"/>
        </w:rPr>
        <w:t xml:space="preserve"> </w:t>
      </w:r>
      <w:r w:rsidRPr="00404F52">
        <w:rPr>
          <w:color w:val="231F20"/>
        </w:rPr>
        <w:t>Technology,</w:t>
      </w:r>
      <w:r w:rsidRPr="00404F52">
        <w:rPr>
          <w:color w:val="231F20"/>
          <w:spacing w:val="-4"/>
        </w:rPr>
        <w:t xml:space="preserve"> </w:t>
      </w:r>
      <w:r w:rsidRPr="00404F52">
        <w:rPr>
          <w:color w:val="231F20"/>
        </w:rPr>
        <w:t>Poultry</w:t>
      </w:r>
      <w:r w:rsidRPr="00404F52">
        <w:rPr>
          <w:color w:val="231F20"/>
          <w:spacing w:val="-5"/>
        </w:rPr>
        <w:t xml:space="preserve"> </w:t>
      </w:r>
      <w:r w:rsidRPr="00404F52">
        <w:rPr>
          <w:color w:val="231F20"/>
        </w:rPr>
        <w:t>health.</w:t>
      </w:r>
      <w:proofErr w:type="gramEnd"/>
    </w:p>
    <w:p w14:paraId="3BC07740" w14:textId="77777777" w:rsidR="005D1B67" w:rsidRDefault="005D1B67">
      <w:pPr>
        <w:ind w:left="1570"/>
        <w:rPr>
          <w:b/>
          <w:color w:val="231F20"/>
        </w:rPr>
      </w:pPr>
    </w:p>
    <w:p w14:paraId="58819634" w14:textId="2A312E0D" w:rsidR="00A03B3A" w:rsidRPr="00404F52" w:rsidRDefault="00F312DC">
      <w:pPr>
        <w:ind w:left="1570"/>
        <w:rPr>
          <w:b/>
        </w:rPr>
      </w:pPr>
      <w:r w:rsidRPr="00404F52">
        <w:rPr>
          <w:b/>
          <w:color w:val="231F20"/>
        </w:rPr>
        <w:t>Prof.</w:t>
      </w:r>
      <w:r w:rsidRPr="00404F52">
        <w:rPr>
          <w:b/>
          <w:color w:val="231F20"/>
          <w:spacing w:val="-4"/>
        </w:rPr>
        <w:t xml:space="preserve"> </w:t>
      </w:r>
      <w:r w:rsidRPr="00404F52">
        <w:rPr>
          <w:b/>
          <w:color w:val="231F20"/>
        </w:rPr>
        <w:t>(Mrs.)</w:t>
      </w:r>
      <w:r w:rsidRPr="00404F52">
        <w:rPr>
          <w:b/>
          <w:color w:val="231F20"/>
          <w:spacing w:val="-4"/>
        </w:rPr>
        <w:t xml:space="preserve"> </w:t>
      </w:r>
      <w:r w:rsidRPr="00404F52">
        <w:rPr>
          <w:b/>
          <w:color w:val="231F20"/>
        </w:rPr>
        <w:t>H.A.D.</w:t>
      </w:r>
      <w:r w:rsidRPr="00404F52">
        <w:rPr>
          <w:b/>
          <w:color w:val="231F20"/>
          <w:spacing w:val="-4"/>
        </w:rPr>
        <w:t xml:space="preserve"> </w:t>
      </w:r>
      <w:r w:rsidRPr="00404F52">
        <w:rPr>
          <w:b/>
          <w:color w:val="231F20"/>
        </w:rPr>
        <w:t>Ruwandeepika</w:t>
      </w:r>
    </w:p>
    <w:p w14:paraId="7E6C35D5" w14:textId="77777777" w:rsidR="00A03B3A" w:rsidRPr="00404F52" w:rsidRDefault="00F312DC">
      <w:pPr>
        <w:pStyle w:val="BodyText"/>
        <w:spacing w:before="211"/>
        <w:ind w:left="2290"/>
        <w:jc w:val="both"/>
      </w:pPr>
      <w:r w:rsidRPr="00404F52">
        <w:rPr>
          <w:color w:val="231F20"/>
        </w:rPr>
        <w:t>BVSc</w:t>
      </w:r>
      <w:r w:rsidRPr="00404F52">
        <w:rPr>
          <w:color w:val="231F20"/>
          <w:spacing w:val="-1"/>
        </w:rPr>
        <w:t xml:space="preserve"> </w:t>
      </w:r>
      <w:r w:rsidRPr="00404F52">
        <w:rPr>
          <w:color w:val="231F20"/>
        </w:rPr>
        <w:t>(Pdn.),</w:t>
      </w:r>
      <w:r w:rsidRPr="00404F52">
        <w:rPr>
          <w:color w:val="231F20"/>
          <w:spacing w:val="-1"/>
        </w:rPr>
        <w:t xml:space="preserve"> </w:t>
      </w:r>
      <w:r w:rsidRPr="00404F52">
        <w:rPr>
          <w:color w:val="231F20"/>
        </w:rPr>
        <w:t>MSc</w:t>
      </w:r>
      <w:r w:rsidRPr="00404F52">
        <w:rPr>
          <w:color w:val="231F20"/>
          <w:spacing w:val="-1"/>
        </w:rPr>
        <w:t xml:space="preserve"> </w:t>
      </w:r>
      <w:r w:rsidRPr="00404F52">
        <w:rPr>
          <w:color w:val="231F20"/>
        </w:rPr>
        <w:t>(Belgium),</w:t>
      </w:r>
      <w:r w:rsidRPr="00404F52">
        <w:rPr>
          <w:color w:val="231F20"/>
          <w:spacing w:val="-1"/>
        </w:rPr>
        <w:t xml:space="preserve"> </w:t>
      </w:r>
      <w:r w:rsidRPr="00404F52">
        <w:rPr>
          <w:color w:val="231F20"/>
        </w:rPr>
        <w:t>PhD</w:t>
      </w:r>
      <w:r w:rsidRPr="00404F52">
        <w:rPr>
          <w:color w:val="231F20"/>
          <w:spacing w:val="-2"/>
        </w:rPr>
        <w:t xml:space="preserve"> </w:t>
      </w:r>
      <w:r w:rsidRPr="00404F52">
        <w:rPr>
          <w:color w:val="231F20"/>
        </w:rPr>
        <w:t>(Belgium)</w:t>
      </w:r>
    </w:p>
    <w:p w14:paraId="185A30A1" w14:textId="5F29E98B" w:rsidR="00A03B3A" w:rsidRPr="00404F52" w:rsidRDefault="00113F42">
      <w:pPr>
        <w:pStyle w:val="BodyText"/>
        <w:spacing w:before="96" w:line="249" w:lineRule="auto"/>
        <w:ind w:left="2290" w:right="1131"/>
        <w:jc w:val="both"/>
      </w:pPr>
      <w:r>
        <w:rPr>
          <w:noProof/>
          <w:sz w:val="29"/>
          <w:lang w:val="en-US" w:bidi="ta-IN"/>
        </w:rPr>
        <mc:AlternateContent>
          <mc:Choice Requires="wps">
            <w:drawing>
              <wp:anchor distT="0" distB="0" distL="114300" distR="114300" simplePos="0" relativeHeight="251559424" behindDoc="0" locked="0" layoutInCell="1" allowOverlap="1" wp14:anchorId="26EEE927" wp14:editId="004F4D8E">
                <wp:simplePos x="0" y="0"/>
                <wp:positionH relativeFrom="page">
                  <wp:posOffset>6088380</wp:posOffset>
                </wp:positionH>
                <wp:positionV relativeFrom="paragraph">
                  <wp:posOffset>257810</wp:posOffset>
                </wp:positionV>
                <wp:extent cx="450215" cy="320675"/>
                <wp:effectExtent l="0" t="0" r="6985" b="3175"/>
                <wp:wrapNone/>
                <wp:docPr id="48512868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223AF" w14:textId="77777777" w:rsidR="00F312DC" w:rsidRPr="00404F52" w:rsidRDefault="00F312DC" w:rsidP="00113F42">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4 </w:t>
                            </w:r>
                            <w:r w:rsidRPr="00404F52">
                              <w:rPr>
                                <w:rFonts w:ascii="Cambria"/>
                                <w:b/>
                                <w:color w:val="FFFFFF"/>
                                <w:spacing w:val="37"/>
                                <w:sz w:val="43"/>
                                <w:shd w:val="clear" w:color="auto" w:fill="93959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6EEE927" id="Text Box 5" o:spid="_x0000_s1038" type="#_x0000_t202" style="position:absolute;left:0;text-align:left;margin-left:479.4pt;margin-top:20.3pt;width:35.45pt;height:25.2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" filled="f" stroked="f">
                <v:textbox inset="0,0,0,0">
                  <w:txbxContent>
                    <w:p w14:paraId="596223AF" w14:textId="77777777" w:rsidR="00113F42" w:rsidRPr="00404F52" w:rsidRDefault="00113F42" w:rsidP="00113F42">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4 </w:t>
                      </w:r>
                      <w:r w:rsidRPr="00404F52">
                        <w:rPr>
                          <w:rFonts w:ascii="Cambria"/>
                          <w:b/>
                          <w:color w:val="FFFFFF"/>
                          <w:spacing w:val="37"/>
                          <w:sz w:val="43"/>
                          <w:shd w:val="clear" w:color="auto" w:fill="939598"/>
                        </w:rPr>
                        <w:t xml:space="preserve"> </w:t>
                      </w:r>
                    </w:p>
                  </w:txbxContent>
                </v:textbox>
                <w10:wrap anchorx="page"/>
              </v:shape>
            </w:pict>
          </mc:Fallback>
        </mc:AlternateContent>
      </w:r>
      <w:r w:rsidRPr="00404F52">
        <w:rPr>
          <w:b/>
          <w:color w:val="231F20"/>
        </w:rPr>
        <w:t xml:space="preserve">Research Interests       </w:t>
      </w:r>
      <w:r w:rsidRPr="00404F52">
        <w:rPr>
          <w:color w:val="231F20"/>
        </w:rPr>
        <w:t>: In vivo and in vitro virulence genes expression of</w:t>
      </w:r>
      <w:r w:rsidRPr="00404F52">
        <w:rPr>
          <w:color w:val="231F20"/>
          <w:spacing w:val="1"/>
        </w:rPr>
        <w:t xml:space="preserve"> </w:t>
      </w:r>
      <w:r w:rsidRPr="00404F52">
        <w:rPr>
          <w:color w:val="231F20"/>
        </w:rPr>
        <w:t>fish</w:t>
      </w:r>
      <w:r w:rsidRPr="00404F52">
        <w:rPr>
          <w:color w:val="231F20"/>
          <w:spacing w:val="-8"/>
        </w:rPr>
        <w:t xml:space="preserve"> </w:t>
      </w:r>
      <w:r w:rsidRPr="00404F52">
        <w:rPr>
          <w:color w:val="231F20"/>
        </w:rPr>
        <w:t>pathogens,</w:t>
      </w:r>
      <w:r w:rsidRPr="00404F52">
        <w:rPr>
          <w:color w:val="231F20"/>
          <w:spacing w:val="-8"/>
        </w:rPr>
        <w:t xml:space="preserve"> </w:t>
      </w:r>
      <w:r w:rsidRPr="00404F52">
        <w:rPr>
          <w:color w:val="231F20"/>
        </w:rPr>
        <w:t>Fish</w:t>
      </w:r>
      <w:r w:rsidRPr="00404F52">
        <w:rPr>
          <w:color w:val="231F20"/>
          <w:spacing w:val="-8"/>
        </w:rPr>
        <w:t xml:space="preserve"> </w:t>
      </w:r>
      <w:r w:rsidRPr="00404F52">
        <w:rPr>
          <w:color w:val="231F20"/>
        </w:rPr>
        <w:t>diseases,</w:t>
      </w:r>
      <w:r w:rsidRPr="00404F52">
        <w:rPr>
          <w:color w:val="231F20"/>
          <w:spacing w:val="-8"/>
        </w:rPr>
        <w:t xml:space="preserve"> </w:t>
      </w:r>
      <w:r w:rsidRPr="00404F52">
        <w:rPr>
          <w:color w:val="231F20"/>
        </w:rPr>
        <w:t>Clinical</w:t>
      </w:r>
      <w:r w:rsidRPr="00404F52">
        <w:rPr>
          <w:color w:val="231F20"/>
          <w:spacing w:val="-7"/>
        </w:rPr>
        <w:t xml:space="preserve"> </w:t>
      </w:r>
      <w:r w:rsidRPr="00404F52">
        <w:rPr>
          <w:color w:val="231F20"/>
        </w:rPr>
        <w:t>microbiology,</w:t>
      </w:r>
      <w:r w:rsidRPr="00404F52">
        <w:rPr>
          <w:color w:val="231F20"/>
          <w:spacing w:val="-8"/>
        </w:rPr>
        <w:t xml:space="preserve"> </w:t>
      </w:r>
      <w:r w:rsidRPr="00404F52">
        <w:rPr>
          <w:color w:val="231F20"/>
        </w:rPr>
        <w:t>Molecular</w:t>
      </w:r>
      <w:r w:rsidRPr="00404F52">
        <w:rPr>
          <w:color w:val="231F20"/>
          <w:spacing w:val="-8"/>
        </w:rPr>
        <w:t xml:space="preserve"> </w:t>
      </w:r>
      <w:r w:rsidRPr="00404F52">
        <w:rPr>
          <w:color w:val="231F20"/>
        </w:rPr>
        <w:t>Microbiology,</w:t>
      </w:r>
      <w:r w:rsidRPr="00404F52">
        <w:rPr>
          <w:color w:val="231F20"/>
          <w:spacing w:val="-52"/>
        </w:rPr>
        <w:t xml:space="preserve"> </w:t>
      </w:r>
      <w:r w:rsidRPr="00404F52">
        <w:rPr>
          <w:color w:val="231F20"/>
        </w:rPr>
        <w:t>Aquaculture</w:t>
      </w:r>
    </w:p>
    <w:p w14:paraId="7693C4D3" w14:textId="77777777" w:rsidR="00A03B3A" w:rsidRPr="00404F52" w:rsidRDefault="00F312DC">
      <w:pPr>
        <w:pStyle w:val="Heading7"/>
        <w:ind w:left="1133"/>
      </w:pPr>
      <w:r w:rsidRPr="00404F52">
        <w:rPr>
          <w:color w:val="231F20"/>
        </w:rPr>
        <w:t>Senior</w:t>
      </w:r>
      <w:r w:rsidRPr="00404F52">
        <w:rPr>
          <w:color w:val="231F20"/>
          <w:spacing w:val="-5"/>
        </w:rPr>
        <w:t xml:space="preserve"> </w:t>
      </w:r>
      <w:r w:rsidRPr="00404F52">
        <w:rPr>
          <w:color w:val="231F20"/>
        </w:rPr>
        <w:t>Lecturers</w:t>
      </w:r>
    </w:p>
    <w:p w14:paraId="1DF2D75A" w14:textId="77777777" w:rsidR="00A03B3A" w:rsidRPr="00404F52" w:rsidRDefault="00F312DC">
      <w:pPr>
        <w:spacing w:before="147"/>
        <w:ind w:left="1853"/>
        <w:rPr>
          <w:b/>
        </w:rPr>
      </w:pPr>
      <w:r w:rsidRPr="00404F52">
        <w:rPr>
          <w:b/>
          <w:color w:val="231F20"/>
          <w:spacing w:val="-1"/>
        </w:rPr>
        <w:t>Dr.</w:t>
      </w:r>
      <w:r w:rsidRPr="00404F52">
        <w:rPr>
          <w:b/>
          <w:color w:val="231F20"/>
          <w:spacing w:val="-11"/>
        </w:rPr>
        <w:t xml:space="preserve"> </w:t>
      </w:r>
      <w:r w:rsidRPr="00404F52">
        <w:rPr>
          <w:b/>
          <w:color w:val="231F20"/>
          <w:spacing w:val="-1"/>
        </w:rPr>
        <w:t>M.A.J.P.</w:t>
      </w:r>
      <w:r w:rsidRPr="00404F52">
        <w:rPr>
          <w:b/>
          <w:color w:val="231F20"/>
          <w:spacing w:val="-11"/>
        </w:rPr>
        <w:t xml:space="preserve"> </w:t>
      </w:r>
      <w:r w:rsidRPr="00404F52">
        <w:rPr>
          <w:b/>
          <w:color w:val="231F20"/>
          <w:spacing w:val="-1"/>
        </w:rPr>
        <w:t>Munasinghe</w:t>
      </w:r>
    </w:p>
    <w:p w14:paraId="083C658D" w14:textId="77777777" w:rsidR="00A03B3A" w:rsidRPr="00404F52" w:rsidRDefault="00F312DC">
      <w:pPr>
        <w:pStyle w:val="BodyText"/>
        <w:spacing w:before="211"/>
        <w:ind w:left="2573"/>
        <w:jc w:val="both"/>
      </w:pPr>
      <w:r w:rsidRPr="00404F52">
        <w:rPr>
          <w:color w:val="231F20"/>
        </w:rPr>
        <w:t>MSc,</w:t>
      </w:r>
      <w:r w:rsidRPr="00404F52">
        <w:rPr>
          <w:color w:val="231F20"/>
          <w:spacing w:val="-4"/>
        </w:rPr>
        <w:t xml:space="preserve"> </w:t>
      </w:r>
      <w:r w:rsidRPr="00404F52">
        <w:rPr>
          <w:color w:val="231F20"/>
        </w:rPr>
        <w:t>PhD</w:t>
      </w:r>
      <w:r w:rsidRPr="00404F52">
        <w:rPr>
          <w:color w:val="231F20"/>
          <w:spacing w:val="-3"/>
        </w:rPr>
        <w:t xml:space="preserve"> </w:t>
      </w:r>
      <w:r w:rsidRPr="00404F52">
        <w:rPr>
          <w:color w:val="231F20"/>
        </w:rPr>
        <w:t>(USSR)</w:t>
      </w:r>
    </w:p>
    <w:p w14:paraId="10107B23" w14:textId="019D3BC8" w:rsidR="00A03B3A" w:rsidRPr="00404F52" w:rsidRDefault="00F312DC" w:rsidP="00113F42">
      <w:pPr>
        <w:pStyle w:val="BodyText"/>
        <w:spacing w:before="96" w:after="240" w:line="249" w:lineRule="auto"/>
        <w:ind w:left="2573" w:right="846"/>
        <w:jc w:val="both"/>
      </w:pPr>
      <w:r w:rsidRPr="00404F52">
        <w:rPr>
          <w:b/>
          <w:color w:val="231F20"/>
        </w:rPr>
        <w:t xml:space="preserve">Research </w:t>
      </w:r>
      <w:proofErr w:type="gramStart"/>
      <w:r w:rsidRPr="00404F52">
        <w:rPr>
          <w:b/>
          <w:color w:val="231F20"/>
        </w:rPr>
        <w:t>Interests</w:t>
      </w:r>
      <w:r w:rsidRPr="00404F52">
        <w:rPr>
          <w:b/>
          <w:color w:val="231F20"/>
          <w:spacing w:val="1"/>
        </w:rPr>
        <w:t xml:space="preserve"> </w:t>
      </w:r>
      <w:r w:rsidRPr="00404F52">
        <w:rPr>
          <w:color w:val="231F20"/>
        </w:rPr>
        <w:t>:</w:t>
      </w:r>
      <w:proofErr w:type="gramEnd"/>
      <w:r w:rsidRPr="00404F52">
        <w:rPr>
          <w:color w:val="231F20"/>
        </w:rPr>
        <w:t xml:space="preserve"> Genetic markers and their applications in livestock,</w:t>
      </w:r>
      <w:r w:rsidRPr="00404F52">
        <w:rPr>
          <w:color w:val="231F20"/>
          <w:spacing w:val="1"/>
        </w:rPr>
        <w:t xml:space="preserve"> </w:t>
      </w:r>
      <w:r w:rsidRPr="00404F52">
        <w:rPr>
          <w:color w:val="231F20"/>
        </w:rPr>
        <w:t>Application of gene markers in poultry breeding, Quality management of food</w:t>
      </w:r>
      <w:r w:rsidRPr="00404F52">
        <w:rPr>
          <w:color w:val="231F20"/>
          <w:spacing w:val="-52"/>
        </w:rPr>
        <w:t xml:space="preserve"> </w:t>
      </w:r>
      <w:r w:rsidRPr="00404F52">
        <w:rPr>
          <w:color w:val="231F20"/>
        </w:rPr>
        <w:t>processing and handling</w:t>
      </w:r>
    </w:p>
    <w:p w14:paraId="54748381" w14:textId="77777777" w:rsidR="00A03B3A" w:rsidRPr="00404F52" w:rsidRDefault="00F312DC" w:rsidP="005D1B67">
      <w:pPr>
        <w:spacing w:after="240"/>
        <w:ind w:left="1853"/>
        <w:rPr>
          <w:b/>
        </w:rPr>
      </w:pPr>
      <w:r w:rsidRPr="00404F52">
        <w:rPr>
          <w:b/>
          <w:color w:val="231F20"/>
        </w:rPr>
        <w:t>Dr.</w:t>
      </w:r>
      <w:r w:rsidRPr="00404F52">
        <w:rPr>
          <w:b/>
          <w:color w:val="231F20"/>
          <w:spacing w:val="-7"/>
        </w:rPr>
        <w:t xml:space="preserve"> </w:t>
      </w:r>
      <w:r w:rsidRPr="00404F52">
        <w:rPr>
          <w:b/>
          <w:color w:val="231F20"/>
        </w:rPr>
        <w:t>(Mrs.)</w:t>
      </w:r>
      <w:r w:rsidRPr="00404F52">
        <w:rPr>
          <w:b/>
          <w:color w:val="231F20"/>
          <w:spacing w:val="-7"/>
        </w:rPr>
        <w:t xml:space="preserve"> </w:t>
      </w:r>
      <w:r w:rsidRPr="00404F52">
        <w:rPr>
          <w:b/>
          <w:color w:val="231F20"/>
        </w:rPr>
        <w:t>R.M.A.S.</w:t>
      </w:r>
      <w:r w:rsidRPr="00404F52">
        <w:rPr>
          <w:b/>
          <w:color w:val="231F20"/>
          <w:spacing w:val="-8"/>
        </w:rPr>
        <w:t xml:space="preserve"> </w:t>
      </w:r>
      <w:r w:rsidRPr="00404F52">
        <w:rPr>
          <w:b/>
          <w:color w:val="231F20"/>
        </w:rPr>
        <w:t>Bandara</w:t>
      </w:r>
    </w:p>
    <w:p w14:paraId="14E5DBCF" w14:textId="77777777" w:rsidR="00A03B3A" w:rsidRPr="00404F52" w:rsidRDefault="00F312DC" w:rsidP="005D1B67">
      <w:pPr>
        <w:pStyle w:val="BodyText"/>
        <w:ind w:left="2573"/>
        <w:jc w:val="both"/>
      </w:pPr>
      <w:r w:rsidRPr="00404F52">
        <w:rPr>
          <w:color w:val="231F20"/>
          <w:spacing w:val="-1"/>
        </w:rPr>
        <w:t>BSc</w:t>
      </w:r>
      <w:r w:rsidRPr="00404F52">
        <w:rPr>
          <w:color w:val="231F20"/>
          <w:spacing w:val="-13"/>
        </w:rPr>
        <w:t xml:space="preserve"> </w:t>
      </w:r>
      <w:r w:rsidRPr="00404F52">
        <w:rPr>
          <w:color w:val="231F20"/>
          <w:spacing w:val="-1"/>
        </w:rPr>
        <w:t>Agric</w:t>
      </w:r>
      <w:r w:rsidRPr="00404F52">
        <w:rPr>
          <w:color w:val="231F20"/>
        </w:rPr>
        <w:t xml:space="preserve"> </w:t>
      </w:r>
      <w:r w:rsidRPr="00404F52">
        <w:rPr>
          <w:color w:val="231F20"/>
          <w:spacing w:val="-1"/>
        </w:rPr>
        <w:t>Sciences (SUSL),</w:t>
      </w:r>
      <w:r w:rsidRPr="00404F52">
        <w:rPr>
          <w:color w:val="231F20"/>
          <w:spacing w:val="1"/>
        </w:rPr>
        <w:t xml:space="preserve"> </w:t>
      </w:r>
      <w:r w:rsidRPr="00404F52">
        <w:rPr>
          <w:color w:val="231F20"/>
        </w:rPr>
        <w:t>M.Phil</w:t>
      </w:r>
      <w:r w:rsidRPr="00404F52">
        <w:rPr>
          <w:color w:val="231F20"/>
          <w:spacing w:val="-1"/>
        </w:rPr>
        <w:t xml:space="preserve"> </w:t>
      </w:r>
      <w:r w:rsidRPr="00404F52">
        <w:rPr>
          <w:color w:val="231F20"/>
        </w:rPr>
        <w:t>(Pdn),</w:t>
      </w:r>
      <w:r w:rsidRPr="00404F52">
        <w:rPr>
          <w:color w:val="231F20"/>
          <w:spacing w:val="1"/>
        </w:rPr>
        <w:t xml:space="preserve"> </w:t>
      </w:r>
      <w:r w:rsidRPr="00404F52">
        <w:rPr>
          <w:color w:val="231F20"/>
        </w:rPr>
        <w:t>PhD (Canada)</w:t>
      </w:r>
    </w:p>
    <w:p w14:paraId="512E55E9" w14:textId="77777777" w:rsidR="00A03B3A" w:rsidRPr="00404F52" w:rsidRDefault="00F312DC" w:rsidP="00113F42">
      <w:pPr>
        <w:spacing w:before="101" w:after="240" w:line="249" w:lineRule="auto"/>
        <w:ind w:left="2573" w:right="849"/>
        <w:jc w:val="both"/>
        <w:rPr>
          <w:sz w:val="24"/>
        </w:rPr>
      </w:pPr>
      <w:r w:rsidRPr="00404F52">
        <w:rPr>
          <w:b/>
          <w:color w:val="231F20"/>
        </w:rPr>
        <w:t xml:space="preserve">Research </w:t>
      </w:r>
      <w:proofErr w:type="gramStart"/>
      <w:r w:rsidRPr="00404F52">
        <w:rPr>
          <w:b/>
          <w:color w:val="231F20"/>
        </w:rPr>
        <w:t>Interests</w:t>
      </w:r>
      <w:r w:rsidRPr="00404F52">
        <w:rPr>
          <w:b/>
          <w:color w:val="231F20"/>
          <w:spacing w:val="1"/>
        </w:rPr>
        <w:t xml:space="preserve"> </w:t>
      </w:r>
      <w:r w:rsidRPr="00404F52">
        <w:rPr>
          <w:b/>
          <w:color w:val="231F20"/>
        </w:rPr>
        <w:t>:</w:t>
      </w:r>
      <w:proofErr w:type="gramEnd"/>
      <w:r w:rsidRPr="00404F52">
        <w:rPr>
          <w:b/>
          <w:color w:val="231F20"/>
          <w:spacing w:val="1"/>
        </w:rPr>
        <w:t xml:space="preserve"> </w:t>
      </w:r>
      <w:r w:rsidRPr="00404F52">
        <w:rPr>
          <w:color w:val="231F20"/>
          <w:sz w:val="24"/>
        </w:rPr>
        <w:t>Animal</w:t>
      </w:r>
      <w:r w:rsidRPr="00404F52">
        <w:rPr>
          <w:color w:val="231F20"/>
          <w:spacing w:val="1"/>
          <w:sz w:val="24"/>
        </w:rPr>
        <w:t xml:space="preserve"> </w:t>
      </w:r>
      <w:r w:rsidRPr="00404F52">
        <w:rPr>
          <w:color w:val="231F20"/>
          <w:sz w:val="24"/>
        </w:rPr>
        <w:t>behavior</w:t>
      </w:r>
      <w:r w:rsidRPr="00404F52">
        <w:rPr>
          <w:color w:val="231F20"/>
          <w:spacing w:val="1"/>
          <w:sz w:val="24"/>
        </w:rPr>
        <w:t xml:space="preserve"> </w:t>
      </w:r>
      <w:r w:rsidRPr="00404F52">
        <w:rPr>
          <w:color w:val="231F20"/>
          <w:sz w:val="24"/>
        </w:rPr>
        <w:t>and</w:t>
      </w:r>
      <w:r w:rsidRPr="00404F52">
        <w:rPr>
          <w:color w:val="231F20"/>
          <w:spacing w:val="61"/>
          <w:sz w:val="24"/>
        </w:rPr>
        <w:t xml:space="preserve"> </w:t>
      </w:r>
      <w:r w:rsidRPr="00404F52">
        <w:rPr>
          <w:color w:val="231F20"/>
          <w:sz w:val="24"/>
        </w:rPr>
        <w:t>welfare,</w:t>
      </w:r>
      <w:r w:rsidRPr="00404F52">
        <w:rPr>
          <w:color w:val="231F20"/>
          <w:spacing w:val="61"/>
          <w:sz w:val="24"/>
        </w:rPr>
        <w:t xml:space="preserve"> </w:t>
      </w:r>
      <w:r w:rsidRPr="00404F52">
        <w:rPr>
          <w:color w:val="231F20"/>
          <w:sz w:val="24"/>
        </w:rPr>
        <w:t>Indigenous</w:t>
      </w:r>
      <w:r w:rsidRPr="00404F52">
        <w:rPr>
          <w:color w:val="231F20"/>
          <w:spacing w:val="1"/>
          <w:sz w:val="24"/>
        </w:rPr>
        <w:t xml:space="preserve"> </w:t>
      </w:r>
      <w:r w:rsidRPr="00404F52">
        <w:rPr>
          <w:color w:val="231F20"/>
          <w:sz w:val="24"/>
        </w:rPr>
        <w:t>medicine</w:t>
      </w:r>
      <w:r w:rsidRPr="00404F52">
        <w:rPr>
          <w:color w:val="231F20"/>
          <w:spacing w:val="-2"/>
          <w:sz w:val="24"/>
        </w:rPr>
        <w:t xml:space="preserve"> </w:t>
      </w:r>
      <w:r w:rsidRPr="00404F52">
        <w:rPr>
          <w:color w:val="231F20"/>
          <w:sz w:val="24"/>
        </w:rPr>
        <w:t>for</w:t>
      </w:r>
      <w:r w:rsidRPr="00404F52">
        <w:rPr>
          <w:color w:val="231F20"/>
          <w:spacing w:val="-14"/>
          <w:sz w:val="24"/>
        </w:rPr>
        <w:t xml:space="preserve"> </w:t>
      </w:r>
      <w:r w:rsidRPr="00404F52">
        <w:rPr>
          <w:color w:val="231F20"/>
          <w:sz w:val="24"/>
        </w:rPr>
        <w:t>Animals</w:t>
      </w:r>
    </w:p>
    <w:p w14:paraId="716B23EE" w14:textId="77777777" w:rsidR="00A03B3A" w:rsidRPr="00404F52" w:rsidRDefault="00F312DC">
      <w:pPr>
        <w:spacing w:before="1"/>
        <w:ind w:left="1853"/>
        <w:rPr>
          <w:b/>
        </w:rPr>
      </w:pPr>
      <w:r w:rsidRPr="00404F52">
        <w:rPr>
          <w:b/>
          <w:color w:val="231F20"/>
        </w:rPr>
        <w:t>Dr.</w:t>
      </w:r>
      <w:r w:rsidRPr="00404F52">
        <w:rPr>
          <w:b/>
          <w:color w:val="231F20"/>
          <w:spacing w:val="-7"/>
        </w:rPr>
        <w:t xml:space="preserve"> </w:t>
      </w:r>
      <w:r w:rsidRPr="00404F52">
        <w:rPr>
          <w:b/>
          <w:color w:val="231F20"/>
        </w:rPr>
        <w:t>D.</w:t>
      </w:r>
      <w:r w:rsidRPr="00404F52">
        <w:rPr>
          <w:b/>
          <w:color w:val="231F20"/>
          <w:spacing w:val="-8"/>
        </w:rPr>
        <w:t xml:space="preserve"> </w:t>
      </w:r>
      <w:r w:rsidRPr="00404F52">
        <w:rPr>
          <w:b/>
          <w:color w:val="231F20"/>
        </w:rPr>
        <w:t>D.</w:t>
      </w:r>
      <w:r w:rsidRPr="00404F52">
        <w:rPr>
          <w:b/>
          <w:color w:val="231F20"/>
          <w:spacing w:val="-10"/>
        </w:rPr>
        <w:t xml:space="preserve"> </w:t>
      </w:r>
      <w:r w:rsidRPr="00404F52">
        <w:rPr>
          <w:b/>
          <w:color w:val="231F20"/>
        </w:rPr>
        <w:t>Wickramanayaka</w:t>
      </w:r>
    </w:p>
    <w:p w14:paraId="364E5095" w14:textId="77777777" w:rsidR="00A03B3A" w:rsidRPr="00404F52" w:rsidRDefault="00F312DC">
      <w:pPr>
        <w:pStyle w:val="BodyText"/>
        <w:spacing w:before="211"/>
        <w:ind w:left="2573"/>
        <w:jc w:val="both"/>
      </w:pPr>
      <w:r w:rsidRPr="00404F52">
        <w:rPr>
          <w:color w:val="231F20"/>
          <w:spacing w:val="-1"/>
        </w:rPr>
        <w:t>BSc</w:t>
      </w:r>
      <w:r w:rsidRPr="00404F52">
        <w:rPr>
          <w:color w:val="231F20"/>
          <w:spacing w:val="-13"/>
        </w:rPr>
        <w:t xml:space="preserve"> </w:t>
      </w:r>
      <w:r w:rsidRPr="00404F52">
        <w:rPr>
          <w:color w:val="231F20"/>
          <w:spacing w:val="-1"/>
        </w:rPr>
        <w:t>Agric Sciences</w:t>
      </w:r>
      <w:r w:rsidRPr="00404F52">
        <w:rPr>
          <w:color w:val="231F20"/>
        </w:rPr>
        <w:t xml:space="preserve"> </w:t>
      </w:r>
      <w:r w:rsidRPr="00404F52">
        <w:rPr>
          <w:color w:val="231F20"/>
          <w:spacing w:val="-1"/>
        </w:rPr>
        <w:t>(SUSL),</w:t>
      </w:r>
      <w:r w:rsidRPr="00404F52">
        <w:rPr>
          <w:color w:val="231F20"/>
        </w:rPr>
        <w:t xml:space="preserve"> </w:t>
      </w:r>
      <w:r w:rsidRPr="00404F52">
        <w:rPr>
          <w:color w:val="231F20"/>
          <w:spacing w:val="-1"/>
        </w:rPr>
        <w:t xml:space="preserve">PhD </w:t>
      </w:r>
      <w:r w:rsidRPr="00404F52">
        <w:rPr>
          <w:color w:val="231F20"/>
        </w:rPr>
        <w:t>(Konkuk,</w:t>
      </w:r>
      <w:r w:rsidRPr="00404F52">
        <w:rPr>
          <w:color w:val="231F20"/>
          <w:spacing w:val="1"/>
        </w:rPr>
        <w:t xml:space="preserve"> </w:t>
      </w:r>
      <w:r w:rsidRPr="00404F52">
        <w:rPr>
          <w:color w:val="231F20"/>
        </w:rPr>
        <w:t>South</w:t>
      </w:r>
      <w:r w:rsidRPr="00404F52">
        <w:rPr>
          <w:color w:val="231F20"/>
          <w:spacing w:val="-1"/>
        </w:rPr>
        <w:t xml:space="preserve"> </w:t>
      </w:r>
      <w:r w:rsidRPr="00404F52">
        <w:rPr>
          <w:color w:val="231F20"/>
        </w:rPr>
        <w:t>Korea)</w:t>
      </w:r>
    </w:p>
    <w:p w14:paraId="757625FD" w14:textId="77777777" w:rsidR="00A03B3A" w:rsidRPr="00404F52" w:rsidRDefault="00F312DC">
      <w:pPr>
        <w:spacing w:before="96" w:line="249" w:lineRule="auto"/>
        <w:ind w:left="2573" w:right="849"/>
        <w:jc w:val="both"/>
      </w:pPr>
      <w:r w:rsidRPr="00404F52">
        <w:rPr>
          <w:b/>
          <w:color w:val="231F20"/>
        </w:rPr>
        <w:t xml:space="preserve">Research </w:t>
      </w:r>
      <w:proofErr w:type="gramStart"/>
      <w:r w:rsidRPr="00404F52">
        <w:rPr>
          <w:b/>
          <w:color w:val="231F20"/>
        </w:rPr>
        <w:t>Interests</w:t>
      </w:r>
      <w:r w:rsidRPr="00404F52">
        <w:rPr>
          <w:b/>
          <w:color w:val="231F20"/>
          <w:spacing w:val="1"/>
        </w:rPr>
        <w:t xml:space="preserve"> </w:t>
      </w:r>
      <w:r w:rsidRPr="00404F52">
        <w:rPr>
          <w:color w:val="231F20"/>
        </w:rPr>
        <w:t>:</w:t>
      </w:r>
      <w:proofErr w:type="gramEnd"/>
      <w:r w:rsidRPr="00404F52">
        <w:rPr>
          <w:color w:val="231F20"/>
          <w:spacing w:val="1"/>
        </w:rPr>
        <w:t xml:space="preserve"> </w:t>
      </w:r>
      <w:r w:rsidRPr="00404F52">
        <w:rPr>
          <w:color w:val="231F20"/>
        </w:rPr>
        <w:t>Dairy</w:t>
      </w:r>
      <w:r w:rsidRPr="00404F52">
        <w:rPr>
          <w:color w:val="231F20"/>
          <w:spacing w:val="56"/>
        </w:rPr>
        <w:t xml:space="preserve"> </w:t>
      </w:r>
      <w:r w:rsidRPr="00404F52">
        <w:rPr>
          <w:color w:val="231F20"/>
        </w:rPr>
        <w:t>Production</w:t>
      </w:r>
      <w:r w:rsidRPr="00404F52">
        <w:rPr>
          <w:color w:val="231F20"/>
          <w:spacing w:val="56"/>
        </w:rPr>
        <w:t xml:space="preserve"> </w:t>
      </w:r>
      <w:r w:rsidRPr="00404F52">
        <w:rPr>
          <w:color w:val="231F20"/>
        </w:rPr>
        <w:t>and</w:t>
      </w:r>
      <w:r w:rsidRPr="00404F52">
        <w:rPr>
          <w:color w:val="231F20"/>
          <w:spacing w:val="56"/>
        </w:rPr>
        <w:t xml:space="preserve"> </w:t>
      </w:r>
      <w:r w:rsidRPr="00404F52">
        <w:rPr>
          <w:color w:val="231F20"/>
        </w:rPr>
        <w:t>technology,</w:t>
      </w:r>
      <w:r w:rsidRPr="00404F52">
        <w:rPr>
          <w:color w:val="231F20"/>
          <w:spacing w:val="56"/>
        </w:rPr>
        <w:t xml:space="preserve"> </w:t>
      </w:r>
      <w:r w:rsidRPr="00404F52">
        <w:rPr>
          <w:color w:val="231F20"/>
        </w:rPr>
        <w:t>Dairy</w:t>
      </w:r>
      <w:r w:rsidRPr="00404F52">
        <w:rPr>
          <w:color w:val="231F20"/>
          <w:spacing w:val="1"/>
        </w:rPr>
        <w:t xml:space="preserve"> </w:t>
      </w:r>
      <w:r w:rsidRPr="00404F52">
        <w:rPr>
          <w:color w:val="231F20"/>
        </w:rPr>
        <w:t>Microbiology,</w:t>
      </w:r>
      <w:r w:rsidRPr="00404F52">
        <w:rPr>
          <w:color w:val="231F20"/>
          <w:spacing w:val="-1"/>
        </w:rPr>
        <w:t xml:space="preserve"> </w:t>
      </w:r>
      <w:r w:rsidRPr="00404F52">
        <w:rPr>
          <w:color w:val="231F20"/>
        </w:rPr>
        <w:t>Ruminant Nutrition</w:t>
      </w:r>
    </w:p>
    <w:p w14:paraId="509C4E26" w14:textId="77777777" w:rsidR="00A03B3A" w:rsidRPr="00404F52" w:rsidRDefault="00F312DC">
      <w:pPr>
        <w:pStyle w:val="Heading7"/>
        <w:spacing w:before="88"/>
        <w:ind w:left="1133"/>
      </w:pPr>
      <w:r w:rsidRPr="00404F52">
        <w:rPr>
          <w:color w:val="231F20"/>
        </w:rPr>
        <w:t>Lecturers</w:t>
      </w:r>
    </w:p>
    <w:p w14:paraId="0EAA71F2" w14:textId="77777777" w:rsidR="00A03B3A" w:rsidRPr="00A42DAA" w:rsidRDefault="00A03B3A">
      <w:pPr>
        <w:pStyle w:val="BodyText"/>
        <w:spacing w:before="3"/>
      </w:pPr>
    </w:p>
    <w:p w14:paraId="3BE212C7" w14:textId="77777777" w:rsidR="00A03B3A" w:rsidRPr="00A42DAA" w:rsidRDefault="00F312DC">
      <w:pPr>
        <w:spacing w:before="1"/>
        <w:ind w:left="1853"/>
        <w:rPr>
          <w:b/>
        </w:rPr>
      </w:pPr>
      <w:r w:rsidRPr="00A42DAA">
        <w:rPr>
          <w:b/>
          <w:color w:val="231F20"/>
        </w:rPr>
        <w:t>Mr.</w:t>
      </w:r>
      <w:r w:rsidRPr="00A42DAA">
        <w:rPr>
          <w:b/>
          <w:color w:val="231F20"/>
          <w:spacing w:val="-12"/>
        </w:rPr>
        <w:t xml:space="preserve"> </w:t>
      </w:r>
      <w:r w:rsidRPr="00A42DAA">
        <w:rPr>
          <w:b/>
          <w:color w:val="231F20"/>
        </w:rPr>
        <w:t>P.S.</w:t>
      </w:r>
      <w:r w:rsidRPr="00A42DAA">
        <w:rPr>
          <w:b/>
          <w:color w:val="231F20"/>
          <w:spacing w:val="-12"/>
        </w:rPr>
        <w:t xml:space="preserve"> </w:t>
      </w:r>
      <w:r w:rsidRPr="00A42DAA">
        <w:rPr>
          <w:b/>
          <w:color w:val="231F20"/>
        </w:rPr>
        <w:t>Kumara</w:t>
      </w:r>
    </w:p>
    <w:p w14:paraId="6AF7292B" w14:textId="7D556E78" w:rsidR="00A03B3A" w:rsidRPr="00A42DAA" w:rsidRDefault="00A42DAA">
      <w:pPr>
        <w:pStyle w:val="BodyText"/>
        <w:spacing w:before="211"/>
        <w:ind w:left="2573"/>
      </w:pPr>
      <w:r w:rsidRPr="00A42DAA">
        <w:rPr>
          <w:color w:val="231F20"/>
          <w:spacing w:val="-1"/>
        </w:rPr>
        <w:t>BSc.</w:t>
      </w:r>
      <w:r w:rsidRPr="00A42DAA">
        <w:rPr>
          <w:color w:val="231F20"/>
          <w:spacing w:val="-13"/>
        </w:rPr>
        <w:t xml:space="preserve"> </w:t>
      </w:r>
      <w:r w:rsidRPr="00A42DAA">
        <w:rPr>
          <w:color w:val="231F20"/>
          <w:spacing w:val="-1"/>
        </w:rPr>
        <w:t>Agric</w:t>
      </w:r>
      <w:r w:rsidRPr="00A42DAA">
        <w:rPr>
          <w:color w:val="231F20"/>
        </w:rPr>
        <w:t xml:space="preserve"> </w:t>
      </w:r>
      <w:r w:rsidRPr="00A42DAA">
        <w:rPr>
          <w:color w:val="231F20"/>
          <w:spacing w:val="-1"/>
        </w:rPr>
        <w:t xml:space="preserve">sciences </w:t>
      </w:r>
      <w:r w:rsidRPr="00A42DAA">
        <w:rPr>
          <w:color w:val="231F20"/>
        </w:rPr>
        <w:t>(SUSL),</w:t>
      </w:r>
      <w:r w:rsidRPr="00A42DAA">
        <w:rPr>
          <w:color w:val="231F20"/>
          <w:spacing w:val="1"/>
        </w:rPr>
        <w:t xml:space="preserve"> </w:t>
      </w:r>
      <w:r w:rsidRPr="00A42DAA">
        <w:rPr>
          <w:color w:val="231F20"/>
        </w:rPr>
        <w:t>MSc</w:t>
      </w:r>
      <w:r w:rsidRPr="00A42DAA">
        <w:rPr>
          <w:color w:val="231F20"/>
          <w:spacing w:val="-1"/>
        </w:rPr>
        <w:t xml:space="preserve"> </w:t>
      </w:r>
      <w:r w:rsidRPr="00A42DAA">
        <w:rPr>
          <w:color w:val="231F20"/>
        </w:rPr>
        <w:t>(Gent-</w:t>
      </w:r>
      <w:r w:rsidRPr="00A42DAA">
        <w:rPr>
          <w:color w:val="231F20"/>
          <w:spacing w:val="1"/>
        </w:rPr>
        <w:t xml:space="preserve"> </w:t>
      </w:r>
      <w:r w:rsidRPr="00A42DAA">
        <w:rPr>
          <w:color w:val="231F20"/>
        </w:rPr>
        <w:t>Belgium)</w:t>
      </w:r>
    </w:p>
    <w:p w14:paraId="26F33E66" w14:textId="77777777" w:rsidR="00A03B3A" w:rsidRPr="00A42DAA" w:rsidRDefault="00F312DC">
      <w:pPr>
        <w:tabs>
          <w:tab w:val="left" w:pos="4733"/>
        </w:tabs>
        <w:spacing w:before="96"/>
        <w:ind w:left="2573"/>
      </w:pPr>
      <w:r w:rsidRPr="00A42DAA">
        <w:rPr>
          <w:b/>
          <w:color w:val="231F20"/>
        </w:rPr>
        <w:t>Research</w:t>
      </w:r>
      <w:r w:rsidRPr="00A42DAA">
        <w:rPr>
          <w:b/>
          <w:color w:val="231F20"/>
          <w:spacing w:val="-5"/>
        </w:rPr>
        <w:t xml:space="preserve"> </w:t>
      </w:r>
      <w:r w:rsidRPr="00A42DAA">
        <w:rPr>
          <w:b/>
          <w:color w:val="231F20"/>
        </w:rPr>
        <w:t>interests</w:t>
      </w:r>
      <w:r w:rsidRPr="00A42DAA">
        <w:rPr>
          <w:b/>
          <w:color w:val="231F20"/>
        </w:rPr>
        <w:tab/>
      </w:r>
      <w:r w:rsidRPr="00A42DAA">
        <w:rPr>
          <w:color w:val="231F20"/>
        </w:rPr>
        <w:t>:</w:t>
      </w:r>
      <w:r w:rsidRPr="00A42DAA">
        <w:rPr>
          <w:color w:val="231F20"/>
          <w:spacing w:val="-4"/>
        </w:rPr>
        <w:t xml:space="preserve"> </w:t>
      </w:r>
      <w:r w:rsidRPr="00A42DAA">
        <w:rPr>
          <w:color w:val="231F20"/>
        </w:rPr>
        <w:t>Aquaculture,</w:t>
      </w:r>
      <w:r w:rsidRPr="00A42DAA">
        <w:rPr>
          <w:color w:val="231F20"/>
          <w:spacing w:val="-3"/>
        </w:rPr>
        <w:t xml:space="preserve"> </w:t>
      </w:r>
      <w:r w:rsidRPr="00A42DAA">
        <w:rPr>
          <w:color w:val="231F20"/>
        </w:rPr>
        <w:t>Fish</w:t>
      </w:r>
      <w:r w:rsidRPr="00A42DAA">
        <w:rPr>
          <w:color w:val="231F20"/>
          <w:spacing w:val="-4"/>
        </w:rPr>
        <w:t xml:space="preserve"> </w:t>
      </w:r>
      <w:r w:rsidRPr="00A42DAA">
        <w:rPr>
          <w:color w:val="231F20"/>
        </w:rPr>
        <w:t>breeding,</w:t>
      </w:r>
      <w:r w:rsidRPr="00A42DAA">
        <w:rPr>
          <w:color w:val="231F20"/>
          <w:spacing w:val="-3"/>
        </w:rPr>
        <w:t xml:space="preserve"> </w:t>
      </w:r>
      <w:r w:rsidRPr="00A42DAA">
        <w:rPr>
          <w:color w:val="231F20"/>
        </w:rPr>
        <w:t>Fish</w:t>
      </w:r>
      <w:r w:rsidRPr="00A42DAA">
        <w:rPr>
          <w:color w:val="231F20"/>
          <w:spacing w:val="-3"/>
        </w:rPr>
        <w:t xml:space="preserve"> </w:t>
      </w:r>
      <w:r w:rsidRPr="00A42DAA">
        <w:rPr>
          <w:color w:val="231F20"/>
        </w:rPr>
        <w:t>diseases</w:t>
      </w:r>
    </w:p>
    <w:p w14:paraId="0AC2870F" w14:textId="77777777" w:rsidR="00A03B3A" w:rsidRPr="00A42DAA" w:rsidRDefault="00F312DC">
      <w:pPr>
        <w:spacing w:before="170"/>
        <w:ind w:left="1870"/>
        <w:rPr>
          <w:b/>
        </w:rPr>
      </w:pPr>
      <w:bookmarkStart w:id="6" w:name="_Hlk144903017"/>
      <w:r w:rsidRPr="00A42DAA">
        <w:rPr>
          <w:b/>
          <w:color w:val="231F20"/>
          <w:spacing w:val="-1"/>
        </w:rPr>
        <w:t>Mr.</w:t>
      </w:r>
      <w:r w:rsidRPr="00A42DAA">
        <w:rPr>
          <w:b/>
          <w:color w:val="231F20"/>
          <w:spacing w:val="-12"/>
        </w:rPr>
        <w:t xml:space="preserve"> </w:t>
      </w:r>
      <w:r w:rsidRPr="00A42DAA">
        <w:rPr>
          <w:b/>
          <w:color w:val="231F20"/>
          <w:spacing w:val="-1"/>
        </w:rPr>
        <w:t>D.N.N</w:t>
      </w:r>
      <w:r w:rsidRPr="00A42DAA">
        <w:rPr>
          <w:b/>
          <w:color w:val="231F20"/>
          <w:spacing w:val="-11"/>
        </w:rPr>
        <w:t xml:space="preserve"> </w:t>
      </w:r>
      <w:r w:rsidRPr="00A42DAA">
        <w:rPr>
          <w:b/>
          <w:color w:val="231F20"/>
        </w:rPr>
        <w:t>Madushanka</w:t>
      </w:r>
    </w:p>
    <w:p w14:paraId="63C40D82" w14:textId="77777777" w:rsidR="00A03B3A" w:rsidRPr="00A42DAA" w:rsidRDefault="00F312DC">
      <w:pPr>
        <w:pStyle w:val="Heading8"/>
        <w:spacing w:before="92"/>
        <w:ind w:left="2573"/>
        <w:jc w:val="left"/>
        <w:rPr>
          <w:sz w:val="22"/>
          <w:szCs w:val="22"/>
        </w:rPr>
      </w:pPr>
      <w:r w:rsidRPr="00A42DAA">
        <w:rPr>
          <w:color w:val="231F20"/>
          <w:sz w:val="22"/>
          <w:szCs w:val="22"/>
        </w:rPr>
        <w:t>BSc.</w:t>
      </w:r>
      <w:r w:rsidRPr="00A42DAA">
        <w:rPr>
          <w:color w:val="231F20"/>
          <w:spacing w:val="-5"/>
          <w:sz w:val="22"/>
          <w:szCs w:val="22"/>
        </w:rPr>
        <w:t xml:space="preserve"> </w:t>
      </w:r>
      <w:r w:rsidRPr="00A42DAA">
        <w:rPr>
          <w:color w:val="231F20"/>
          <w:sz w:val="22"/>
          <w:szCs w:val="22"/>
        </w:rPr>
        <w:t>Agric</w:t>
      </w:r>
      <w:r w:rsidRPr="00A42DAA">
        <w:rPr>
          <w:color w:val="231F20"/>
          <w:spacing w:val="-4"/>
          <w:sz w:val="22"/>
          <w:szCs w:val="22"/>
        </w:rPr>
        <w:t xml:space="preserve"> </w:t>
      </w:r>
      <w:r w:rsidRPr="00A42DAA">
        <w:rPr>
          <w:color w:val="231F20"/>
          <w:sz w:val="22"/>
          <w:szCs w:val="22"/>
        </w:rPr>
        <w:t>Sciences</w:t>
      </w:r>
      <w:r w:rsidRPr="00A42DAA">
        <w:rPr>
          <w:color w:val="231F20"/>
          <w:spacing w:val="-4"/>
          <w:sz w:val="22"/>
          <w:szCs w:val="22"/>
        </w:rPr>
        <w:t xml:space="preserve"> </w:t>
      </w:r>
      <w:r w:rsidRPr="00A42DAA">
        <w:rPr>
          <w:color w:val="231F20"/>
          <w:sz w:val="22"/>
          <w:szCs w:val="22"/>
        </w:rPr>
        <w:t>(SUSL),</w:t>
      </w:r>
      <w:r w:rsidRPr="00A42DAA">
        <w:rPr>
          <w:color w:val="231F20"/>
          <w:spacing w:val="-3"/>
          <w:sz w:val="22"/>
          <w:szCs w:val="22"/>
        </w:rPr>
        <w:t xml:space="preserve"> </w:t>
      </w:r>
      <w:r w:rsidRPr="00A42DAA">
        <w:rPr>
          <w:color w:val="231F20"/>
          <w:sz w:val="22"/>
          <w:szCs w:val="22"/>
        </w:rPr>
        <w:t>MPhil</w:t>
      </w:r>
      <w:r w:rsidRPr="00A42DAA">
        <w:rPr>
          <w:color w:val="231F20"/>
          <w:spacing w:val="-4"/>
          <w:sz w:val="22"/>
          <w:szCs w:val="22"/>
        </w:rPr>
        <w:t xml:space="preserve"> </w:t>
      </w:r>
      <w:r w:rsidRPr="00A42DAA">
        <w:rPr>
          <w:color w:val="231F20"/>
          <w:sz w:val="22"/>
          <w:szCs w:val="22"/>
        </w:rPr>
        <w:t>(SUSL-FGS)</w:t>
      </w:r>
    </w:p>
    <w:p w14:paraId="734723DE" w14:textId="77777777" w:rsidR="00A03B3A" w:rsidRPr="00A42DAA" w:rsidRDefault="00F312DC">
      <w:pPr>
        <w:spacing w:before="92"/>
        <w:ind w:left="2573"/>
      </w:pPr>
      <w:r w:rsidRPr="00A42DAA">
        <w:rPr>
          <w:b/>
          <w:color w:val="231F20"/>
        </w:rPr>
        <w:t>Research</w:t>
      </w:r>
      <w:r w:rsidRPr="00A42DAA">
        <w:rPr>
          <w:b/>
          <w:color w:val="231F20"/>
          <w:spacing w:val="-7"/>
        </w:rPr>
        <w:t xml:space="preserve"> </w:t>
      </w:r>
      <w:r w:rsidRPr="00A42DAA">
        <w:rPr>
          <w:b/>
          <w:color w:val="231F20"/>
        </w:rPr>
        <w:t>Interests:</w:t>
      </w:r>
      <w:r w:rsidRPr="00A42DAA">
        <w:rPr>
          <w:b/>
          <w:color w:val="231F20"/>
          <w:spacing w:val="-7"/>
        </w:rPr>
        <w:t xml:space="preserve"> </w:t>
      </w:r>
      <w:r w:rsidRPr="00A42DAA">
        <w:rPr>
          <w:color w:val="231F20"/>
        </w:rPr>
        <w:t>Animal</w:t>
      </w:r>
      <w:r w:rsidRPr="00A42DAA">
        <w:rPr>
          <w:color w:val="231F20"/>
          <w:spacing w:val="-7"/>
        </w:rPr>
        <w:t xml:space="preserve"> </w:t>
      </w:r>
      <w:r w:rsidRPr="00A42DAA">
        <w:rPr>
          <w:color w:val="231F20"/>
        </w:rPr>
        <w:t>Breeding,</w:t>
      </w:r>
      <w:r w:rsidRPr="00A42DAA">
        <w:rPr>
          <w:color w:val="231F20"/>
          <w:spacing w:val="-7"/>
        </w:rPr>
        <w:t xml:space="preserve"> </w:t>
      </w:r>
      <w:r w:rsidRPr="00A42DAA">
        <w:rPr>
          <w:color w:val="231F20"/>
        </w:rPr>
        <w:t>Animal</w:t>
      </w:r>
      <w:r w:rsidRPr="00A42DAA">
        <w:rPr>
          <w:color w:val="231F20"/>
          <w:spacing w:val="-7"/>
        </w:rPr>
        <w:t xml:space="preserve"> </w:t>
      </w:r>
      <w:r w:rsidRPr="00A42DAA">
        <w:rPr>
          <w:color w:val="231F20"/>
        </w:rPr>
        <w:t>Reproduction</w:t>
      </w:r>
    </w:p>
    <w:bookmarkEnd w:id="6"/>
    <w:p w14:paraId="0B37EE38" w14:textId="77777777" w:rsidR="00A03B3A" w:rsidRPr="00A42DAA" w:rsidRDefault="00F312DC">
      <w:pPr>
        <w:pStyle w:val="Heading6"/>
        <w:spacing w:before="243"/>
        <w:ind w:left="1870"/>
        <w:rPr>
          <w:rFonts w:ascii="Times New Roman" w:hAnsi="Times New Roman" w:cs="Times New Roman"/>
          <w:sz w:val="22"/>
          <w:szCs w:val="22"/>
        </w:rPr>
      </w:pPr>
      <w:r w:rsidRPr="00A42DAA">
        <w:rPr>
          <w:rFonts w:ascii="Times New Roman" w:hAnsi="Times New Roman" w:cs="Times New Roman"/>
          <w:color w:val="231F20"/>
          <w:sz w:val="22"/>
          <w:szCs w:val="22"/>
        </w:rPr>
        <w:t>Dr.</w:t>
      </w:r>
      <w:r w:rsidRPr="00A42DAA">
        <w:rPr>
          <w:rFonts w:ascii="Times New Roman" w:hAnsi="Times New Roman" w:cs="Times New Roman"/>
          <w:color w:val="231F20"/>
          <w:spacing w:val="-12"/>
          <w:sz w:val="22"/>
          <w:szCs w:val="22"/>
        </w:rPr>
        <w:t xml:space="preserve"> </w:t>
      </w:r>
      <w:r w:rsidRPr="00A42DAA">
        <w:rPr>
          <w:rFonts w:ascii="Times New Roman" w:hAnsi="Times New Roman" w:cs="Times New Roman"/>
          <w:color w:val="231F20"/>
          <w:sz w:val="22"/>
          <w:szCs w:val="22"/>
        </w:rPr>
        <w:t>J.L.C.S</w:t>
      </w:r>
      <w:r w:rsidRPr="00A42DAA">
        <w:rPr>
          <w:rFonts w:ascii="Times New Roman" w:hAnsi="Times New Roman" w:cs="Times New Roman"/>
          <w:color w:val="231F20"/>
          <w:spacing w:val="-11"/>
          <w:sz w:val="22"/>
          <w:szCs w:val="22"/>
        </w:rPr>
        <w:t xml:space="preserve"> </w:t>
      </w:r>
      <w:r w:rsidRPr="00A42DAA">
        <w:rPr>
          <w:rFonts w:ascii="Times New Roman" w:hAnsi="Times New Roman" w:cs="Times New Roman"/>
          <w:color w:val="231F20"/>
          <w:sz w:val="22"/>
          <w:szCs w:val="22"/>
        </w:rPr>
        <w:t>Perera</w:t>
      </w:r>
    </w:p>
    <w:p w14:paraId="3E3621F4" w14:textId="0010595B" w:rsidR="00113F42" w:rsidRDefault="00F312DC">
      <w:pPr>
        <w:spacing w:before="92"/>
        <w:ind w:left="2573"/>
        <w:rPr>
          <w:color w:val="231F20"/>
        </w:rPr>
      </w:pPr>
      <w:r w:rsidRPr="00A42DAA">
        <w:rPr>
          <w:color w:val="231F20"/>
        </w:rPr>
        <w:t>BVSc</w:t>
      </w:r>
      <w:r w:rsidRPr="00A42DAA">
        <w:rPr>
          <w:color w:val="231F20"/>
          <w:spacing w:val="-5"/>
        </w:rPr>
        <w:t xml:space="preserve"> </w:t>
      </w:r>
      <w:r w:rsidRPr="00A42DAA">
        <w:rPr>
          <w:color w:val="231F20"/>
        </w:rPr>
        <w:t>(PDN)</w:t>
      </w:r>
      <w:r w:rsidR="00B854E1">
        <w:rPr>
          <w:color w:val="231F20"/>
        </w:rPr>
        <w:t>, PgDip (UK), PgDip (Japan)</w:t>
      </w:r>
    </w:p>
    <w:p w14:paraId="3AB7C1C7" w14:textId="28051D72" w:rsidR="00B854E1" w:rsidRDefault="00B854E1">
      <w:pPr>
        <w:spacing w:before="92"/>
        <w:ind w:left="2573"/>
        <w:rPr>
          <w:color w:val="231F20"/>
        </w:rPr>
      </w:pPr>
      <w:r w:rsidRPr="005D1B67">
        <w:rPr>
          <w:b/>
          <w:bCs/>
          <w:color w:val="231F20"/>
        </w:rPr>
        <w:t xml:space="preserve">Research </w:t>
      </w:r>
      <w:r w:rsidR="005D1B67" w:rsidRPr="005D1B67">
        <w:rPr>
          <w:b/>
          <w:bCs/>
          <w:color w:val="231F20"/>
        </w:rPr>
        <w:t>Interests:</w:t>
      </w:r>
      <w:r w:rsidR="005D1B67">
        <w:rPr>
          <w:color w:val="231F20"/>
        </w:rPr>
        <w:t xml:space="preserve"> Campylobacter propagation control in poultry farm, Antibiotic resistance development in </w:t>
      </w:r>
      <w:r w:rsidR="005D1B67" w:rsidRPr="005D1B67">
        <w:rPr>
          <w:i/>
          <w:iCs/>
          <w:color w:val="231F20"/>
        </w:rPr>
        <w:t>Campylobacter</w:t>
      </w:r>
      <w:r w:rsidR="005D1B67">
        <w:rPr>
          <w:color w:val="231F20"/>
        </w:rPr>
        <w:t xml:space="preserve"> spp</w:t>
      </w:r>
    </w:p>
    <w:p w14:paraId="0212E770" w14:textId="3C8123E7" w:rsidR="00113F42" w:rsidRPr="00A42DAA" w:rsidRDefault="00113F42" w:rsidP="00B854E1">
      <w:pPr>
        <w:spacing w:before="170"/>
        <w:ind w:left="1870" w:right="690"/>
        <w:rPr>
          <w:b/>
        </w:rPr>
      </w:pPr>
      <w:r w:rsidRPr="00A42DAA">
        <w:rPr>
          <w:b/>
          <w:color w:val="231F20"/>
          <w:spacing w:val="-1"/>
        </w:rPr>
        <w:t>Mr.</w:t>
      </w:r>
      <w:r w:rsidRPr="00A42DAA">
        <w:rPr>
          <w:b/>
          <w:color w:val="231F20"/>
          <w:spacing w:val="-12"/>
        </w:rPr>
        <w:t xml:space="preserve"> </w:t>
      </w:r>
      <w:r w:rsidR="00B854E1">
        <w:rPr>
          <w:b/>
          <w:color w:val="231F20"/>
          <w:spacing w:val="-1"/>
        </w:rPr>
        <w:t>M. Naveenan</w:t>
      </w:r>
    </w:p>
    <w:p w14:paraId="2A455A34" w14:textId="7FE5E654" w:rsidR="00113F42" w:rsidRPr="00A42DAA" w:rsidRDefault="00113F42" w:rsidP="00B854E1">
      <w:pPr>
        <w:pStyle w:val="Heading8"/>
        <w:spacing w:before="92"/>
        <w:ind w:left="2573" w:right="690"/>
        <w:jc w:val="left"/>
        <w:rPr>
          <w:sz w:val="22"/>
          <w:szCs w:val="22"/>
        </w:rPr>
      </w:pPr>
      <w:r w:rsidRPr="00A42DAA">
        <w:rPr>
          <w:color w:val="231F20"/>
          <w:sz w:val="22"/>
          <w:szCs w:val="22"/>
        </w:rPr>
        <w:t>BSc.</w:t>
      </w:r>
      <w:r w:rsidRPr="00A42DAA">
        <w:rPr>
          <w:color w:val="231F20"/>
          <w:spacing w:val="-5"/>
          <w:sz w:val="22"/>
          <w:szCs w:val="22"/>
        </w:rPr>
        <w:t xml:space="preserve"> </w:t>
      </w:r>
      <w:r w:rsidR="00B854E1">
        <w:rPr>
          <w:color w:val="231F20"/>
          <w:sz w:val="22"/>
          <w:szCs w:val="22"/>
        </w:rPr>
        <w:t>(Hons) (UWU)</w:t>
      </w:r>
      <w:proofErr w:type="gramStart"/>
      <w:r w:rsidR="00B854E1">
        <w:rPr>
          <w:color w:val="231F20"/>
          <w:sz w:val="22"/>
          <w:szCs w:val="22"/>
        </w:rPr>
        <w:t xml:space="preserve">, </w:t>
      </w:r>
      <w:r w:rsidRPr="00A42DAA">
        <w:rPr>
          <w:color w:val="231F20"/>
          <w:spacing w:val="-3"/>
          <w:sz w:val="22"/>
          <w:szCs w:val="22"/>
        </w:rPr>
        <w:t xml:space="preserve"> </w:t>
      </w:r>
      <w:r w:rsidRPr="00A42DAA">
        <w:rPr>
          <w:color w:val="231F20"/>
          <w:sz w:val="22"/>
          <w:szCs w:val="22"/>
        </w:rPr>
        <w:t>M</w:t>
      </w:r>
      <w:r w:rsidR="00B854E1">
        <w:rPr>
          <w:color w:val="231F20"/>
          <w:sz w:val="22"/>
          <w:szCs w:val="22"/>
        </w:rPr>
        <w:t>Sc</w:t>
      </w:r>
      <w:proofErr w:type="gramEnd"/>
      <w:r w:rsidR="00B854E1">
        <w:rPr>
          <w:color w:val="231F20"/>
          <w:sz w:val="22"/>
          <w:szCs w:val="22"/>
        </w:rPr>
        <w:t xml:space="preserve"> (Norway)</w:t>
      </w:r>
    </w:p>
    <w:p w14:paraId="0F26A85A" w14:textId="400D533A" w:rsidR="00A42DAA" w:rsidRDefault="00113F42" w:rsidP="005D1B67">
      <w:pPr>
        <w:spacing w:before="92"/>
        <w:ind w:left="2573" w:right="690"/>
        <w:rPr>
          <w:rFonts w:ascii="Cambria"/>
          <w:sz w:val="24"/>
        </w:rPr>
      </w:pPr>
      <w:r w:rsidRPr="00A42DAA">
        <w:rPr>
          <w:b/>
          <w:color w:val="231F20"/>
        </w:rPr>
        <w:t>Research</w:t>
      </w:r>
      <w:r w:rsidRPr="00A42DAA">
        <w:rPr>
          <w:b/>
          <w:color w:val="231F20"/>
          <w:spacing w:val="-7"/>
        </w:rPr>
        <w:t xml:space="preserve"> </w:t>
      </w:r>
      <w:r w:rsidRPr="00A42DAA">
        <w:rPr>
          <w:b/>
          <w:color w:val="231F20"/>
        </w:rPr>
        <w:t>Interests:</w:t>
      </w:r>
      <w:r w:rsidRPr="00A42DAA">
        <w:rPr>
          <w:b/>
          <w:color w:val="231F20"/>
          <w:spacing w:val="-7"/>
        </w:rPr>
        <w:t xml:space="preserve"> </w:t>
      </w:r>
      <w:r w:rsidR="00B854E1">
        <w:rPr>
          <w:color w:val="231F20"/>
        </w:rPr>
        <w:t xml:space="preserve">Aquaculture, Fish Nutrition, Aquatic Resource Management, </w:t>
      </w:r>
      <w:r w:rsidR="005D1B67">
        <w:rPr>
          <w:color w:val="231F20"/>
        </w:rPr>
        <w:t>A</w:t>
      </w:r>
      <w:r w:rsidR="00B854E1">
        <w:rPr>
          <w:color w:val="231F20"/>
        </w:rPr>
        <w:t>q</w:t>
      </w:r>
      <w:r w:rsidR="005D1B67">
        <w:rPr>
          <w:color w:val="231F20"/>
        </w:rPr>
        <w:t>u</w:t>
      </w:r>
      <w:r w:rsidR="00B854E1">
        <w:rPr>
          <w:color w:val="231F20"/>
        </w:rPr>
        <w:t>atic Ecology</w:t>
      </w:r>
    </w:p>
    <w:p w14:paraId="3D52D4CF" w14:textId="77777777" w:rsidR="00A42DAA" w:rsidRPr="00404F52" w:rsidRDefault="00A42DAA">
      <w:pPr>
        <w:rPr>
          <w:rFonts w:ascii="Cambria"/>
          <w:sz w:val="24"/>
        </w:rPr>
        <w:sectPr w:rsidR="00A42DAA" w:rsidRPr="00404F52" w:rsidSect="005D1B67">
          <w:pgSz w:w="10320" w:h="14180"/>
          <w:pgMar w:top="700" w:right="0" w:bottom="450" w:left="0" w:header="0" w:footer="480" w:gutter="0"/>
          <w:cols w:space="720"/>
        </w:sectPr>
      </w:pPr>
    </w:p>
    <w:p w14:paraId="2DBADBD9" w14:textId="77777777" w:rsidR="00A03B3A" w:rsidRPr="00404F52" w:rsidRDefault="00A03B3A">
      <w:pPr>
        <w:pStyle w:val="BodyText"/>
        <w:rPr>
          <w:rFonts w:ascii="Cambria"/>
          <w:sz w:val="20"/>
        </w:rPr>
      </w:pPr>
    </w:p>
    <w:p w14:paraId="7490D4B8" w14:textId="77777777" w:rsidR="00A03B3A" w:rsidRPr="00404F52" w:rsidRDefault="00F312DC">
      <w:pPr>
        <w:pStyle w:val="ListParagraph"/>
        <w:numPr>
          <w:ilvl w:val="2"/>
          <w:numId w:val="21"/>
        </w:numPr>
        <w:tabs>
          <w:tab w:val="left" w:pos="1571"/>
        </w:tabs>
        <w:spacing w:before="239"/>
        <w:ind w:left="1570" w:hanging="721"/>
        <w:rPr>
          <w:rFonts w:ascii="Cambria"/>
          <w:b/>
          <w:i/>
          <w:sz w:val="24"/>
        </w:rPr>
      </w:pPr>
      <w:r w:rsidRPr="00404F52">
        <w:rPr>
          <w:rFonts w:ascii="Cambria"/>
          <w:b/>
          <w:i/>
          <w:color w:val="231F20"/>
          <w:sz w:val="24"/>
        </w:rPr>
        <w:t>English Unit</w:t>
      </w:r>
    </w:p>
    <w:p w14:paraId="733D7C38" w14:textId="77777777" w:rsidR="00A03B3A" w:rsidRPr="00404F52" w:rsidRDefault="00F312DC">
      <w:pPr>
        <w:spacing w:before="91"/>
        <w:ind w:left="850"/>
        <w:rPr>
          <w:rFonts w:ascii="Cambria"/>
          <w:b/>
          <w:i/>
          <w:sz w:val="24"/>
        </w:rPr>
      </w:pPr>
      <w:r w:rsidRPr="00404F52">
        <w:rPr>
          <w:rFonts w:ascii="Cambria"/>
          <w:b/>
          <w:i/>
          <w:color w:val="231F20"/>
          <w:sz w:val="24"/>
        </w:rPr>
        <w:t>Co-ordinator</w:t>
      </w:r>
      <w:r w:rsidRPr="00404F52">
        <w:rPr>
          <w:rFonts w:ascii="Cambria"/>
          <w:b/>
          <w:i/>
          <w:color w:val="231F20"/>
          <w:spacing w:val="-6"/>
          <w:sz w:val="24"/>
        </w:rPr>
        <w:t xml:space="preserve"> </w:t>
      </w:r>
      <w:r w:rsidRPr="00404F52">
        <w:rPr>
          <w:rFonts w:ascii="Cambria"/>
          <w:b/>
          <w:i/>
          <w:color w:val="231F20"/>
          <w:sz w:val="24"/>
        </w:rPr>
        <w:t>/</w:t>
      </w:r>
      <w:r w:rsidRPr="00404F52">
        <w:rPr>
          <w:rFonts w:ascii="Cambria"/>
          <w:b/>
          <w:i/>
          <w:color w:val="231F20"/>
          <w:spacing w:val="-5"/>
          <w:sz w:val="24"/>
        </w:rPr>
        <w:t xml:space="preserve"> </w:t>
      </w:r>
      <w:r w:rsidRPr="00404F52">
        <w:rPr>
          <w:rFonts w:ascii="Cambria"/>
          <w:b/>
          <w:i/>
          <w:color w:val="231F20"/>
          <w:sz w:val="24"/>
        </w:rPr>
        <w:t>Senior</w:t>
      </w:r>
      <w:r w:rsidRPr="00404F52">
        <w:rPr>
          <w:rFonts w:ascii="Cambria"/>
          <w:b/>
          <w:i/>
          <w:color w:val="231F20"/>
          <w:spacing w:val="-5"/>
          <w:sz w:val="24"/>
        </w:rPr>
        <w:t xml:space="preserve"> </w:t>
      </w:r>
      <w:r w:rsidRPr="00404F52">
        <w:rPr>
          <w:rFonts w:ascii="Cambria"/>
          <w:b/>
          <w:i/>
          <w:color w:val="231F20"/>
          <w:sz w:val="24"/>
        </w:rPr>
        <w:t>Instructor</w:t>
      </w:r>
    </w:p>
    <w:p w14:paraId="18D36768" w14:textId="77777777" w:rsidR="00A03B3A" w:rsidRPr="00404F52" w:rsidRDefault="00F312DC">
      <w:pPr>
        <w:spacing w:before="147"/>
        <w:ind w:left="1570"/>
        <w:rPr>
          <w:b/>
        </w:rPr>
      </w:pPr>
      <w:r w:rsidRPr="00404F52">
        <w:rPr>
          <w:b/>
          <w:color w:val="231F20"/>
        </w:rPr>
        <w:t>Mr.</w:t>
      </w:r>
      <w:r w:rsidRPr="00404F52">
        <w:rPr>
          <w:b/>
          <w:color w:val="231F20"/>
          <w:spacing w:val="-10"/>
        </w:rPr>
        <w:t xml:space="preserve"> </w:t>
      </w:r>
      <w:r w:rsidRPr="00404F52">
        <w:rPr>
          <w:b/>
          <w:color w:val="231F20"/>
        </w:rPr>
        <w:t>J.S.</w:t>
      </w:r>
      <w:r w:rsidRPr="00404F52">
        <w:rPr>
          <w:b/>
          <w:color w:val="231F20"/>
          <w:spacing w:val="-9"/>
        </w:rPr>
        <w:t xml:space="preserve"> </w:t>
      </w:r>
      <w:r w:rsidRPr="00404F52">
        <w:rPr>
          <w:b/>
          <w:color w:val="231F20"/>
        </w:rPr>
        <w:t>Senadheera</w:t>
      </w:r>
    </w:p>
    <w:p w14:paraId="0132CC63" w14:textId="77777777" w:rsidR="00A03B3A" w:rsidRPr="00404F52" w:rsidRDefault="00F312DC">
      <w:pPr>
        <w:pStyle w:val="BodyText"/>
        <w:tabs>
          <w:tab w:val="left" w:pos="2290"/>
        </w:tabs>
        <w:spacing w:before="14"/>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4</w:t>
      </w:r>
      <w:r w:rsidRPr="00404F52">
        <w:rPr>
          <w:rFonts w:ascii="Cambria"/>
          <w:b/>
          <w:color w:val="FFFFFF"/>
          <w:sz w:val="43"/>
        </w:rPr>
        <w:tab/>
      </w:r>
      <w:r w:rsidRPr="00404F52">
        <w:rPr>
          <w:color w:val="231F20"/>
          <w:spacing w:val="-1"/>
          <w:position w:val="1"/>
        </w:rPr>
        <w:t>BA</w:t>
      </w:r>
      <w:r w:rsidRPr="00404F52">
        <w:rPr>
          <w:color w:val="231F20"/>
          <w:spacing w:val="-13"/>
          <w:position w:val="1"/>
        </w:rPr>
        <w:t xml:space="preserve"> </w:t>
      </w:r>
      <w:r w:rsidRPr="00404F52">
        <w:rPr>
          <w:color w:val="231F20"/>
          <w:spacing w:val="-1"/>
          <w:position w:val="1"/>
        </w:rPr>
        <w:t>(USJP),</w:t>
      </w:r>
      <w:r w:rsidRPr="00404F52">
        <w:rPr>
          <w:color w:val="231F20"/>
          <w:spacing w:val="1"/>
          <w:position w:val="1"/>
        </w:rPr>
        <w:t xml:space="preserve"> </w:t>
      </w:r>
      <w:r w:rsidRPr="00404F52">
        <w:rPr>
          <w:color w:val="231F20"/>
          <w:spacing w:val="-1"/>
          <w:position w:val="1"/>
        </w:rPr>
        <w:t>MA</w:t>
      </w:r>
      <w:r w:rsidRPr="00404F52">
        <w:rPr>
          <w:color w:val="231F20"/>
          <w:spacing w:val="-12"/>
          <w:position w:val="1"/>
        </w:rPr>
        <w:t xml:space="preserve"> </w:t>
      </w:r>
      <w:r w:rsidRPr="00404F52">
        <w:rPr>
          <w:color w:val="231F20"/>
          <w:spacing w:val="-1"/>
          <w:position w:val="1"/>
        </w:rPr>
        <w:t>(Kelaniya),</w:t>
      </w:r>
      <w:r w:rsidRPr="00404F52">
        <w:rPr>
          <w:color w:val="231F20"/>
          <w:spacing w:val="1"/>
          <w:position w:val="1"/>
        </w:rPr>
        <w:t xml:space="preserve"> </w:t>
      </w:r>
      <w:r w:rsidRPr="00404F52">
        <w:rPr>
          <w:color w:val="231F20"/>
          <w:spacing w:val="-1"/>
          <w:position w:val="1"/>
        </w:rPr>
        <w:t>National Diploma</w:t>
      </w:r>
      <w:r w:rsidRPr="00404F52">
        <w:rPr>
          <w:color w:val="231F20"/>
          <w:position w:val="1"/>
        </w:rPr>
        <w:t xml:space="preserve"> in</w:t>
      </w:r>
      <w:r w:rsidRPr="00404F52">
        <w:rPr>
          <w:color w:val="231F20"/>
          <w:spacing w:val="-5"/>
          <w:position w:val="1"/>
        </w:rPr>
        <w:t xml:space="preserve"> </w:t>
      </w:r>
      <w:r w:rsidRPr="00404F52">
        <w:rPr>
          <w:color w:val="231F20"/>
          <w:position w:val="1"/>
        </w:rPr>
        <w:t>Teaching</w:t>
      </w:r>
      <w:r w:rsidRPr="00404F52">
        <w:rPr>
          <w:color w:val="231F20"/>
          <w:spacing w:val="1"/>
          <w:position w:val="1"/>
        </w:rPr>
        <w:t xml:space="preserve"> </w:t>
      </w:r>
      <w:r w:rsidRPr="00404F52">
        <w:rPr>
          <w:color w:val="231F20"/>
          <w:position w:val="1"/>
        </w:rPr>
        <w:t>- English</w:t>
      </w:r>
      <w:r w:rsidRPr="00404F52">
        <w:rPr>
          <w:color w:val="231F20"/>
          <w:spacing w:val="1"/>
          <w:position w:val="1"/>
        </w:rPr>
        <w:t xml:space="preserve"> </w:t>
      </w:r>
      <w:r w:rsidRPr="00404F52">
        <w:rPr>
          <w:color w:val="231F20"/>
          <w:position w:val="1"/>
        </w:rPr>
        <w:t>(NIE)</w:t>
      </w:r>
    </w:p>
    <w:p w14:paraId="14D7B002" w14:textId="77777777" w:rsidR="00A03B3A" w:rsidRPr="00404F52" w:rsidRDefault="00A03B3A">
      <w:pPr>
        <w:pStyle w:val="BodyText"/>
        <w:spacing w:before="1"/>
        <w:rPr>
          <w:sz w:val="54"/>
        </w:rPr>
      </w:pPr>
    </w:p>
    <w:p w14:paraId="3187FF7D" w14:textId="4D6D4C66" w:rsidR="00A03B3A" w:rsidRPr="00404F52" w:rsidRDefault="00F312DC">
      <w:pPr>
        <w:pStyle w:val="Heading7"/>
        <w:numPr>
          <w:ilvl w:val="2"/>
          <w:numId w:val="21"/>
        </w:numPr>
        <w:tabs>
          <w:tab w:val="left" w:pos="1700"/>
          <w:tab w:val="left" w:pos="1701"/>
        </w:tabs>
        <w:spacing w:before="1" w:line="367" w:lineRule="auto"/>
        <w:ind w:right="7603" w:firstLine="0"/>
      </w:pPr>
      <w:r w:rsidRPr="00404F52">
        <w:rPr>
          <w:color w:val="231F20"/>
        </w:rPr>
        <w:t>Library</w:t>
      </w:r>
      <w:r w:rsidRPr="00404F52">
        <w:rPr>
          <w:color w:val="231F20"/>
          <w:spacing w:val="1"/>
        </w:rPr>
        <w:t xml:space="preserve"> </w:t>
      </w:r>
      <w:r w:rsidR="005D1B67" w:rsidRPr="005D1B67">
        <w:rPr>
          <w:color w:val="231F20"/>
        </w:rPr>
        <w:t>Asst. Librarian</w:t>
      </w:r>
    </w:p>
    <w:p w14:paraId="2C61F43C" w14:textId="185BE32D" w:rsidR="00A03B3A" w:rsidRDefault="005D1B67" w:rsidP="005D1B67">
      <w:pPr>
        <w:pStyle w:val="BodyText"/>
        <w:ind w:left="1620"/>
        <w:rPr>
          <w:b/>
          <w:color w:val="231F20"/>
          <w:spacing w:val="-2"/>
        </w:rPr>
      </w:pPr>
      <w:r w:rsidRPr="005D1B67">
        <w:rPr>
          <w:b/>
          <w:color w:val="231F20"/>
          <w:spacing w:val="-2"/>
        </w:rPr>
        <w:t>Ms. W.W.S.T. Warnasuriya</w:t>
      </w:r>
    </w:p>
    <w:p w14:paraId="36255764" w14:textId="77777777" w:rsidR="00D50A53" w:rsidRDefault="00D50A53" w:rsidP="005D1B67">
      <w:pPr>
        <w:pStyle w:val="BodyText"/>
        <w:ind w:left="1620"/>
        <w:rPr>
          <w:b/>
          <w:color w:val="231F20"/>
          <w:spacing w:val="-2"/>
        </w:rPr>
      </w:pPr>
    </w:p>
    <w:p w14:paraId="08B98A12" w14:textId="41F02E19" w:rsidR="00D50A53" w:rsidRPr="00404F52" w:rsidRDefault="00D50A53" w:rsidP="005D1B67">
      <w:pPr>
        <w:pStyle w:val="BodyText"/>
        <w:ind w:left="1620"/>
        <w:rPr>
          <w:sz w:val="24"/>
        </w:rPr>
      </w:pPr>
      <w:r w:rsidRPr="00D50A53">
        <w:rPr>
          <w:color w:val="023051"/>
          <w:sz w:val="24"/>
          <w:szCs w:val="24"/>
        </w:rPr>
        <w:t>B.A</w:t>
      </w:r>
      <w:proofErr w:type="gramStart"/>
      <w:r w:rsidRPr="00D50A53">
        <w:rPr>
          <w:color w:val="023051"/>
          <w:sz w:val="24"/>
          <w:szCs w:val="24"/>
        </w:rPr>
        <w:t>.(</w:t>
      </w:r>
      <w:proofErr w:type="gramEnd"/>
      <w:r w:rsidRPr="00D50A53">
        <w:rPr>
          <w:color w:val="023051"/>
          <w:sz w:val="24"/>
          <w:szCs w:val="24"/>
        </w:rPr>
        <w:t>Hons) Kelaniya,SL; MSSc.</w:t>
      </w:r>
      <w:r w:rsidRPr="00D50A53">
        <w:rPr>
          <w:color w:val="023051"/>
          <w:sz w:val="24"/>
          <w:szCs w:val="24"/>
          <w:shd w:val="clear" w:color="auto" w:fill="FFFFFF"/>
        </w:rPr>
        <w:t> Kelaniya,SL (Reading); </w:t>
      </w:r>
      <w:r w:rsidRPr="00D50A53">
        <w:rPr>
          <w:color w:val="023051"/>
          <w:sz w:val="24"/>
          <w:szCs w:val="24"/>
        </w:rPr>
        <w:t>MSSc. IM</w:t>
      </w:r>
      <w:r w:rsidRPr="00D50A53">
        <w:rPr>
          <w:color w:val="023051"/>
          <w:sz w:val="24"/>
          <w:szCs w:val="24"/>
          <w:shd w:val="clear" w:color="auto" w:fill="FFFFFF"/>
        </w:rPr>
        <w:t> SLIIT,SL (Reading</w:t>
      </w:r>
      <w:r>
        <w:rPr>
          <w:rFonts w:ascii="Arial" w:hAnsi="Arial" w:cs="Arial"/>
          <w:color w:val="023051"/>
          <w:sz w:val="16"/>
          <w:szCs w:val="16"/>
          <w:shd w:val="clear" w:color="auto" w:fill="FFFFFF"/>
        </w:rPr>
        <w:t>)</w:t>
      </w:r>
    </w:p>
    <w:p w14:paraId="44E37B7C" w14:textId="77777777" w:rsidR="00A03B3A" w:rsidRPr="00404F52" w:rsidRDefault="00A03B3A">
      <w:pPr>
        <w:pStyle w:val="BodyText"/>
        <w:spacing w:before="9"/>
        <w:rPr>
          <w:sz w:val="34"/>
        </w:rPr>
      </w:pPr>
    </w:p>
    <w:p w14:paraId="66052E25" w14:textId="77777777" w:rsidR="00A03B3A" w:rsidRPr="00404F52" w:rsidRDefault="00F312DC">
      <w:pPr>
        <w:pStyle w:val="Heading7"/>
        <w:numPr>
          <w:ilvl w:val="2"/>
          <w:numId w:val="21"/>
        </w:numPr>
        <w:tabs>
          <w:tab w:val="left" w:pos="1700"/>
          <w:tab w:val="left" w:pos="1701"/>
        </w:tabs>
        <w:spacing w:before="0"/>
        <w:ind w:left="1700"/>
      </w:pPr>
      <w:r w:rsidRPr="00404F52">
        <w:rPr>
          <w:color w:val="231F20"/>
        </w:rPr>
        <w:t>IT</w:t>
      </w:r>
      <w:r w:rsidRPr="00404F52">
        <w:rPr>
          <w:color w:val="231F20"/>
          <w:spacing w:val="-4"/>
        </w:rPr>
        <w:t xml:space="preserve"> </w:t>
      </w:r>
      <w:r w:rsidRPr="00404F52">
        <w:rPr>
          <w:color w:val="231F20"/>
        </w:rPr>
        <w:t>Center</w:t>
      </w:r>
    </w:p>
    <w:p w14:paraId="6FC82312" w14:textId="77777777" w:rsidR="00A03B3A" w:rsidRPr="00404F52" w:rsidRDefault="00F312DC" w:rsidP="005D4400">
      <w:pPr>
        <w:spacing w:before="149" w:after="240"/>
        <w:ind w:left="850"/>
        <w:rPr>
          <w:rFonts w:ascii="Cambria"/>
          <w:b/>
          <w:i/>
          <w:sz w:val="24"/>
        </w:rPr>
      </w:pPr>
      <w:r w:rsidRPr="00404F52">
        <w:rPr>
          <w:rFonts w:ascii="Cambria"/>
          <w:b/>
          <w:i/>
          <w:color w:val="231F20"/>
          <w:sz w:val="24"/>
        </w:rPr>
        <w:t>Co-ordinator/Instructor</w:t>
      </w:r>
    </w:p>
    <w:p w14:paraId="2421F03C" w14:textId="77777777" w:rsidR="005D4400" w:rsidRPr="00404F52" w:rsidRDefault="005D4400" w:rsidP="005D4400">
      <w:pPr>
        <w:ind w:left="1530"/>
        <w:rPr>
          <w:b/>
        </w:rPr>
      </w:pPr>
      <w:r w:rsidRPr="00404F52">
        <w:rPr>
          <w:b/>
          <w:color w:val="231F20"/>
        </w:rPr>
        <w:t>Mr.</w:t>
      </w:r>
      <w:r w:rsidRPr="00404F52">
        <w:rPr>
          <w:b/>
          <w:color w:val="231F20"/>
          <w:spacing w:val="-13"/>
        </w:rPr>
        <w:t xml:space="preserve"> </w:t>
      </w:r>
      <w:r w:rsidRPr="00404F52">
        <w:rPr>
          <w:b/>
          <w:color w:val="231F20"/>
        </w:rPr>
        <w:t>S.</w:t>
      </w:r>
      <w:r w:rsidRPr="00404F52">
        <w:rPr>
          <w:b/>
          <w:color w:val="231F20"/>
          <w:spacing w:val="-14"/>
        </w:rPr>
        <w:t xml:space="preserve"> </w:t>
      </w:r>
      <w:r w:rsidRPr="00404F52">
        <w:rPr>
          <w:b/>
          <w:color w:val="231F20"/>
        </w:rPr>
        <w:t>P.</w:t>
      </w:r>
      <w:r w:rsidRPr="00404F52">
        <w:rPr>
          <w:b/>
          <w:color w:val="231F20"/>
          <w:spacing w:val="-12"/>
        </w:rPr>
        <w:t xml:space="preserve"> </w:t>
      </w:r>
      <w:r w:rsidRPr="00404F52">
        <w:rPr>
          <w:b/>
          <w:color w:val="231F20"/>
        </w:rPr>
        <w:t>Sellapperuma</w:t>
      </w:r>
    </w:p>
    <w:p w14:paraId="4509EE03" w14:textId="77777777" w:rsidR="005D4400" w:rsidRPr="00404F52" w:rsidRDefault="005D4400" w:rsidP="005D4400">
      <w:pPr>
        <w:pStyle w:val="BodyText"/>
        <w:spacing w:before="211"/>
        <w:ind w:left="2290"/>
      </w:pPr>
      <w:r w:rsidRPr="00404F52">
        <w:rPr>
          <w:color w:val="231F20"/>
        </w:rPr>
        <w:t>M.Sc.</w:t>
      </w:r>
      <w:r w:rsidRPr="00404F52">
        <w:rPr>
          <w:color w:val="231F20"/>
          <w:spacing w:val="-3"/>
        </w:rPr>
        <w:t xml:space="preserve"> </w:t>
      </w:r>
      <w:r w:rsidRPr="00404F52">
        <w:rPr>
          <w:color w:val="231F20"/>
        </w:rPr>
        <w:t>(Reading)</w:t>
      </w:r>
      <w:r w:rsidRPr="00404F52">
        <w:rPr>
          <w:color w:val="231F20"/>
          <w:spacing w:val="-1"/>
        </w:rPr>
        <w:t xml:space="preserve"> </w:t>
      </w:r>
      <w:r w:rsidRPr="00404F52">
        <w:rPr>
          <w:color w:val="231F20"/>
        </w:rPr>
        <w:t>(JUST</w:t>
      </w:r>
      <w:r w:rsidRPr="00404F52">
        <w:rPr>
          <w:color w:val="231F20"/>
          <w:spacing w:val="-5"/>
        </w:rPr>
        <w:t xml:space="preserve"> </w:t>
      </w:r>
      <w:r w:rsidRPr="00404F52">
        <w:rPr>
          <w:color w:val="231F20"/>
        </w:rPr>
        <w:t>-</w:t>
      </w:r>
      <w:r w:rsidRPr="00404F52">
        <w:rPr>
          <w:color w:val="231F20"/>
          <w:spacing w:val="-2"/>
        </w:rPr>
        <w:t xml:space="preserve"> </w:t>
      </w:r>
      <w:r w:rsidRPr="00404F52">
        <w:rPr>
          <w:color w:val="231F20"/>
        </w:rPr>
        <w:t>China),</w:t>
      </w:r>
      <w:r w:rsidRPr="00404F52">
        <w:rPr>
          <w:color w:val="231F20"/>
          <w:spacing w:val="-1"/>
        </w:rPr>
        <w:t xml:space="preserve"> </w:t>
      </w:r>
      <w:r w:rsidRPr="00404F52">
        <w:rPr>
          <w:color w:val="231F20"/>
        </w:rPr>
        <w:t>B.Sc.</w:t>
      </w:r>
      <w:r w:rsidRPr="00404F52">
        <w:rPr>
          <w:color w:val="231F20"/>
          <w:spacing w:val="-1"/>
        </w:rPr>
        <w:t xml:space="preserve"> </w:t>
      </w:r>
      <w:r w:rsidRPr="00404F52">
        <w:rPr>
          <w:color w:val="231F20"/>
        </w:rPr>
        <w:t>(University</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Greenwich</w:t>
      </w:r>
      <w:r w:rsidRPr="00404F52">
        <w:rPr>
          <w:color w:val="231F20"/>
          <w:spacing w:val="-2"/>
        </w:rPr>
        <w:t xml:space="preserve"> </w:t>
      </w:r>
      <w:r w:rsidRPr="00404F52">
        <w:rPr>
          <w:color w:val="231F20"/>
        </w:rPr>
        <w:t>-</w:t>
      </w:r>
      <w:r w:rsidRPr="00404F52">
        <w:rPr>
          <w:color w:val="231F20"/>
          <w:spacing w:val="-2"/>
        </w:rPr>
        <w:t xml:space="preserve"> </w:t>
      </w:r>
      <w:r w:rsidRPr="00404F52">
        <w:rPr>
          <w:color w:val="231F20"/>
        </w:rPr>
        <w:t>UK)</w:t>
      </w:r>
    </w:p>
    <w:p w14:paraId="4093BE82" w14:textId="77777777" w:rsidR="00A03B3A" w:rsidRPr="00404F52" w:rsidRDefault="00A03B3A">
      <w:pPr>
        <w:pStyle w:val="BodyText"/>
        <w:spacing w:before="9"/>
        <w:rPr>
          <w:sz w:val="31"/>
        </w:rPr>
      </w:pPr>
    </w:p>
    <w:p w14:paraId="7F004F39" w14:textId="77777777" w:rsidR="00A03B3A" w:rsidRPr="00404F52" w:rsidRDefault="00F312DC">
      <w:pPr>
        <w:pStyle w:val="Heading7"/>
        <w:spacing w:before="0"/>
      </w:pPr>
      <w:r w:rsidRPr="00404F52">
        <w:rPr>
          <w:color w:val="231F20"/>
        </w:rPr>
        <w:t>Instructor</w:t>
      </w:r>
    </w:p>
    <w:p w14:paraId="74E053A0" w14:textId="77777777" w:rsidR="005D4400" w:rsidRPr="00404F52" w:rsidRDefault="005D4400" w:rsidP="005D4400">
      <w:pPr>
        <w:spacing w:before="147"/>
        <w:ind w:left="1570"/>
        <w:rPr>
          <w:b/>
        </w:rPr>
      </w:pPr>
      <w:r w:rsidRPr="00404F52">
        <w:rPr>
          <w:b/>
          <w:color w:val="231F20"/>
          <w:spacing w:val="-1"/>
        </w:rPr>
        <w:t>Mr.</w:t>
      </w:r>
      <w:r w:rsidRPr="00404F52">
        <w:rPr>
          <w:b/>
          <w:color w:val="231F20"/>
          <w:spacing w:val="-11"/>
        </w:rPr>
        <w:t xml:space="preserve"> </w:t>
      </w:r>
      <w:r w:rsidRPr="00404F52">
        <w:rPr>
          <w:b/>
          <w:color w:val="231F20"/>
          <w:spacing w:val="-1"/>
        </w:rPr>
        <w:t>W.H.D.</w:t>
      </w:r>
      <w:r w:rsidRPr="00404F52">
        <w:rPr>
          <w:b/>
          <w:color w:val="231F20"/>
          <w:spacing w:val="-9"/>
        </w:rPr>
        <w:t xml:space="preserve"> </w:t>
      </w:r>
      <w:r w:rsidRPr="00404F52">
        <w:rPr>
          <w:b/>
          <w:color w:val="231F20"/>
          <w:spacing w:val="-1"/>
        </w:rPr>
        <w:t>Premawardhane</w:t>
      </w:r>
    </w:p>
    <w:p w14:paraId="5CF52680" w14:textId="77777777" w:rsidR="005D4400" w:rsidRPr="00404F52" w:rsidRDefault="005D4400" w:rsidP="005D4400">
      <w:pPr>
        <w:pStyle w:val="BodyText"/>
        <w:spacing w:before="211"/>
        <w:ind w:left="2290"/>
      </w:pPr>
      <w:r w:rsidRPr="00404F52">
        <w:rPr>
          <w:color w:val="231F20"/>
        </w:rPr>
        <w:t>BSc</w:t>
      </w:r>
      <w:r w:rsidRPr="00404F52">
        <w:rPr>
          <w:color w:val="231F20"/>
          <w:spacing w:val="-2"/>
        </w:rPr>
        <w:t xml:space="preserve"> </w:t>
      </w:r>
      <w:r w:rsidRPr="00404F52">
        <w:rPr>
          <w:color w:val="231F20"/>
        </w:rPr>
        <w:t>(Colombo),</w:t>
      </w:r>
      <w:r w:rsidRPr="00404F52">
        <w:rPr>
          <w:color w:val="231F20"/>
          <w:spacing w:val="-1"/>
        </w:rPr>
        <w:t xml:space="preserve"> </w:t>
      </w:r>
      <w:r w:rsidRPr="00404F52">
        <w:rPr>
          <w:color w:val="231F20"/>
        </w:rPr>
        <w:t>PG</w:t>
      </w:r>
      <w:r w:rsidRPr="00404F52">
        <w:rPr>
          <w:color w:val="231F20"/>
          <w:spacing w:val="-2"/>
        </w:rPr>
        <w:t xml:space="preserve"> </w:t>
      </w:r>
      <w:r w:rsidRPr="00404F52">
        <w:rPr>
          <w:color w:val="231F20"/>
        </w:rPr>
        <w:t>Diploma</w:t>
      </w:r>
      <w:r w:rsidRPr="00404F52">
        <w:rPr>
          <w:color w:val="231F20"/>
          <w:spacing w:val="-3"/>
        </w:rPr>
        <w:t xml:space="preserve"> </w:t>
      </w:r>
      <w:r w:rsidRPr="00404F52">
        <w:rPr>
          <w:color w:val="231F20"/>
        </w:rPr>
        <w:t>(Colombo)</w:t>
      </w:r>
    </w:p>
    <w:p w14:paraId="43D2D358" w14:textId="77777777" w:rsidR="005D4400" w:rsidRPr="00404F52" w:rsidRDefault="005D4400" w:rsidP="005D4400">
      <w:pPr>
        <w:pStyle w:val="BodyText"/>
        <w:rPr>
          <w:sz w:val="24"/>
        </w:rPr>
      </w:pPr>
    </w:p>
    <w:p w14:paraId="01E79A7B" w14:textId="77777777" w:rsidR="005D4400" w:rsidRPr="00404F52" w:rsidRDefault="005D4400" w:rsidP="005D4400">
      <w:pPr>
        <w:spacing w:before="147"/>
        <w:ind w:left="1620"/>
        <w:rPr>
          <w:b/>
        </w:rPr>
      </w:pPr>
      <w:r w:rsidRPr="00404F52">
        <w:rPr>
          <w:b/>
          <w:color w:val="231F20"/>
        </w:rPr>
        <w:t>Ms.</w:t>
      </w:r>
      <w:r w:rsidRPr="00404F52">
        <w:rPr>
          <w:b/>
          <w:color w:val="231F20"/>
          <w:spacing w:val="-1"/>
        </w:rPr>
        <w:t xml:space="preserve"> </w:t>
      </w:r>
      <w:r w:rsidRPr="00404F52">
        <w:rPr>
          <w:b/>
          <w:color w:val="231F20"/>
        </w:rPr>
        <w:t>S.</w:t>
      </w:r>
      <w:r w:rsidRPr="00404F52">
        <w:rPr>
          <w:b/>
          <w:color w:val="231F20"/>
          <w:spacing w:val="-1"/>
        </w:rPr>
        <w:t xml:space="preserve"> </w:t>
      </w:r>
      <w:r w:rsidRPr="00404F52">
        <w:rPr>
          <w:b/>
          <w:color w:val="231F20"/>
        </w:rPr>
        <w:t>H. Kiriella</w:t>
      </w:r>
    </w:p>
    <w:p w14:paraId="2D1E23E5" w14:textId="77777777" w:rsidR="005D4400" w:rsidRDefault="005D4400" w:rsidP="005D4400">
      <w:pPr>
        <w:pStyle w:val="BodyText"/>
        <w:spacing w:before="211"/>
        <w:ind w:left="2290"/>
        <w:rPr>
          <w:color w:val="231F20"/>
        </w:rPr>
      </w:pPr>
      <w:r w:rsidRPr="00404F52">
        <w:rPr>
          <w:color w:val="231F20"/>
        </w:rPr>
        <w:t>BSc</w:t>
      </w:r>
      <w:r w:rsidRPr="00404F52">
        <w:rPr>
          <w:color w:val="231F20"/>
          <w:spacing w:val="-1"/>
        </w:rPr>
        <w:t xml:space="preserve"> </w:t>
      </w:r>
      <w:r w:rsidRPr="00404F52">
        <w:rPr>
          <w:color w:val="231F20"/>
        </w:rPr>
        <w:t>(Kelaniya), MSc</w:t>
      </w:r>
      <w:r w:rsidRPr="00404F52">
        <w:rPr>
          <w:color w:val="231F20"/>
          <w:spacing w:val="-2"/>
        </w:rPr>
        <w:t xml:space="preserve"> </w:t>
      </w:r>
      <w:r w:rsidRPr="00404F52">
        <w:rPr>
          <w:color w:val="231F20"/>
        </w:rPr>
        <w:t>(Pdn)</w:t>
      </w:r>
    </w:p>
    <w:p w14:paraId="6A3DCAE5" w14:textId="77777777" w:rsidR="00A03B3A" w:rsidRPr="00404F52" w:rsidRDefault="00A03B3A">
      <w:pPr>
        <w:pStyle w:val="BodyText"/>
        <w:rPr>
          <w:sz w:val="24"/>
        </w:rPr>
      </w:pPr>
    </w:p>
    <w:p w14:paraId="5F9D9246" w14:textId="77777777" w:rsidR="00A03B3A" w:rsidRPr="00404F52" w:rsidRDefault="00A03B3A">
      <w:pPr>
        <w:pStyle w:val="BodyText"/>
        <w:spacing w:before="8"/>
        <w:rPr>
          <w:sz w:val="34"/>
        </w:rPr>
      </w:pPr>
    </w:p>
    <w:p w14:paraId="4EE52AF3" w14:textId="77777777" w:rsidR="00A03B3A" w:rsidRPr="00404F52" w:rsidRDefault="00A03B3A">
      <w:pPr>
        <w:sectPr w:rsidR="00A03B3A" w:rsidRPr="00404F52">
          <w:pgSz w:w="10320" w:h="14180"/>
          <w:pgMar w:top="700" w:right="0" w:bottom="680" w:left="0" w:header="0" w:footer="480" w:gutter="0"/>
          <w:cols w:space="720"/>
        </w:sectPr>
      </w:pPr>
    </w:p>
    <w:p w14:paraId="48AD8E0F" w14:textId="77777777" w:rsidR="00A03B3A" w:rsidRPr="00404F52" w:rsidRDefault="00F312DC">
      <w:pPr>
        <w:pStyle w:val="Heading5"/>
        <w:numPr>
          <w:ilvl w:val="1"/>
          <w:numId w:val="21"/>
        </w:numPr>
        <w:tabs>
          <w:tab w:val="left" w:pos="1983"/>
          <w:tab w:val="left" w:pos="1984"/>
        </w:tabs>
        <w:spacing w:before="98"/>
        <w:ind w:left="1983"/>
        <w:jc w:val="left"/>
      </w:pPr>
      <w:r w:rsidRPr="00404F52">
        <w:rPr>
          <w:color w:val="231F20"/>
        </w:rPr>
        <w:lastRenderedPageBreak/>
        <w:t>Faculty</w:t>
      </w:r>
      <w:r w:rsidRPr="00404F52">
        <w:rPr>
          <w:color w:val="231F20"/>
          <w:spacing w:val="-11"/>
        </w:rPr>
        <w:t xml:space="preserve"> </w:t>
      </w:r>
      <w:r w:rsidRPr="00404F52">
        <w:rPr>
          <w:color w:val="231F20"/>
        </w:rPr>
        <w:t>Board</w:t>
      </w:r>
    </w:p>
    <w:p w14:paraId="452FB0DD" w14:textId="77777777" w:rsidR="00A03B3A" w:rsidRPr="00404F52" w:rsidRDefault="00F312DC">
      <w:pPr>
        <w:tabs>
          <w:tab w:val="left" w:pos="4013"/>
        </w:tabs>
        <w:spacing w:before="202"/>
        <w:ind w:left="1133"/>
      </w:pPr>
      <w:r w:rsidRPr="00404F52">
        <w:rPr>
          <w:b/>
          <w:i/>
          <w:color w:val="231F20"/>
        </w:rPr>
        <w:t>Chairman</w:t>
      </w:r>
      <w:r w:rsidRPr="00404F52">
        <w:rPr>
          <w:b/>
          <w:i/>
          <w:color w:val="231F20"/>
        </w:rPr>
        <w:tab/>
      </w:r>
      <w:r w:rsidRPr="00404F52">
        <w:rPr>
          <w:color w:val="231F20"/>
        </w:rPr>
        <w:t>Prof.</w:t>
      </w:r>
      <w:r w:rsidRPr="00404F52">
        <w:rPr>
          <w:color w:val="231F20"/>
          <w:spacing w:val="-13"/>
        </w:rPr>
        <w:t xml:space="preserve"> </w:t>
      </w:r>
      <w:r w:rsidRPr="00404F52">
        <w:rPr>
          <w:color w:val="231F20"/>
        </w:rPr>
        <w:t>P.M.A.S.</w:t>
      </w:r>
      <w:r w:rsidRPr="00404F52">
        <w:rPr>
          <w:color w:val="231F20"/>
          <w:spacing w:val="-12"/>
        </w:rPr>
        <w:t xml:space="preserve"> </w:t>
      </w:r>
      <w:r w:rsidRPr="00404F52">
        <w:rPr>
          <w:color w:val="231F20"/>
        </w:rPr>
        <w:t>Karunaratne</w:t>
      </w:r>
    </w:p>
    <w:p w14:paraId="51A0D8D7" w14:textId="77777777" w:rsidR="00A03B3A" w:rsidRPr="00404F52" w:rsidRDefault="00A03B3A">
      <w:pPr>
        <w:pStyle w:val="BodyText"/>
        <w:spacing w:before="5"/>
        <w:rPr>
          <w:sz w:val="23"/>
        </w:rPr>
      </w:pPr>
    </w:p>
    <w:p w14:paraId="22AB7FAE" w14:textId="3A38FB36" w:rsidR="00A03B3A" w:rsidRDefault="00A66E36" w:rsidP="005D4400">
      <w:pPr>
        <w:pStyle w:val="BodyText"/>
        <w:tabs>
          <w:tab w:val="left" w:pos="4013"/>
        </w:tabs>
        <w:spacing w:line="268" w:lineRule="auto"/>
        <w:ind w:left="4014" w:right="4285" w:hanging="2881"/>
        <w:jc w:val="both"/>
        <w:rPr>
          <w:color w:val="231F20"/>
          <w:spacing w:val="-1"/>
        </w:rPr>
      </w:pPr>
      <w:r>
        <w:pict w14:anchorId="3673562F">
          <v:shape id="_x0000_s1536" type="#_x0000_t202" style="position:absolute;left:0;text-align:left;margin-left:480.45pt;margin-top:21.25pt;width:35.45pt;height:25.25pt;z-index:251568640;mso-position-horizontal-relative:page" filled="f" stroked="f">
            <v:textbox inset="0,0,0,0">
              <w:txbxContent>
                <w:p w14:paraId="36971B72" w14:textId="77777777" w:rsidR="00F312DC" w:rsidRPr="00404F52" w:rsidRDefault="00F312DC">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4 </w:t>
                  </w:r>
                  <w:r w:rsidRPr="00404F52">
                    <w:rPr>
                      <w:rFonts w:ascii="Cambria"/>
                      <w:b/>
                      <w:color w:val="FFFFFF"/>
                      <w:spacing w:val="37"/>
                      <w:sz w:val="43"/>
                      <w:shd w:val="clear" w:color="auto" w:fill="939598"/>
                    </w:rPr>
                    <w:t xml:space="preserve"> </w:t>
                  </w:r>
                </w:p>
              </w:txbxContent>
            </v:textbox>
            <w10:wrap anchorx="page"/>
          </v:shape>
        </w:pict>
      </w:r>
      <w:r w:rsidR="00F312DC" w:rsidRPr="00404F52">
        <w:rPr>
          <w:b/>
          <w:i/>
          <w:color w:val="231F20"/>
        </w:rPr>
        <w:t>Members</w:t>
      </w:r>
      <w:r w:rsidR="00F312DC" w:rsidRPr="00404F52">
        <w:rPr>
          <w:b/>
          <w:i/>
          <w:color w:val="231F20"/>
        </w:rPr>
        <w:tab/>
      </w:r>
      <w:r w:rsidR="00F312DC" w:rsidRPr="00404F52">
        <w:rPr>
          <w:color w:val="231F20"/>
          <w:spacing w:val="-2"/>
        </w:rPr>
        <w:t xml:space="preserve">Prof. T.S.P. </w:t>
      </w:r>
      <w:r w:rsidR="00F312DC" w:rsidRPr="00404F52">
        <w:rPr>
          <w:color w:val="231F20"/>
          <w:spacing w:val="-1"/>
        </w:rPr>
        <w:t>Jayaweera</w:t>
      </w:r>
      <w:r w:rsidR="00F312DC" w:rsidRPr="00404F52">
        <w:rPr>
          <w:color w:val="231F20"/>
          <w:spacing w:val="-52"/>
        </w:rPr>
        <w:t xml:space="preserve"> </w:t>
      </w:r>
      <w:r w:rsidR="00F312DC" w:rsidRPr="00404F52">
        <w:rPr>
          <w:color w:val="231F20"/>
          <w:spacing w:val="-2"/>
        </w:rPr>
        <w:t>Dr.</w:t>
      </w:r>
      <w:r w:rsidR="00F312DC" w:rsidRPr="00404F52">
        <w:rPr>
          <w:color w:val="231F20"/>
          <w:spacing w:val="-9"/>
        </w:rPr>
        <w:t xml:space="preserve"> </w:t>
      </w:r>
      <w:r w:rsidR="00F312DC" w:rsidRPr="00404F52">
        <w:rPr>
          <w:color w:val="231F20"/>
          <w:spacing w:val="-2"/>
        </w:rPr>
        <w:t>J.B.D.A.P.</w:t>
      </w:r>
      <w:r w:rsidR="00F312DC" w:rsidRPr="00404F52">
        <w:rPr>
          <w:color w:val="231F20"/>
          <w:spacing w:val="-9"/>
        </w:rPr>
        <w:t xml:space="preserve"> </w:t>
      </w:r>
      <w:r w:rsidR="00F312DC" w:rsidRPr="00404F52">
        <w:rPr>
          <w:color w:val="231F20"/>
          <w:spacing w:val="-1"/>
        </w:rPr>
        <w:t>Kumara</w:t>
      </w:r>
    </w:p>
    <w:p w14:paraId="4C82F511" w14:textId="09A3113D" w:rsidR="005D4400" w:rsidRPr="005D4400" w:rsidRDefault="005D4400" w:rsidP="005D4400">
      <w:pPr>
        <w:pStyle w:val="BodyText"/>
        <w:tabs>
          <w:tab w:val="left" w:pos="4013"/>
        </w:tabs>
        <w:spacing w:line="268" w:lineRule="auto"/>
        <w:ind w:left="4014" w:right="4285" w:hanging="2881"/>
        <w:jc w:val="both"/>
        <w:rPr>
          <w:bCs/>
          <w:iCs/>
        </w:rPr>
      </w:pPr>
      <w:r>
        <w:rPr>
          <w:b/>
          <w:i/>
          <w:color w:val="231F20"/>
        </w:rPr>
        <w:tab/>
      </w:r>
      <w:r w:rsidRPr="005D4400">
        <w:rPr>
          <w:bCs/>
          <w:iCs/>
          <w:color w:val="231F20"/>
        </w:rPr>
        <w:t>Mr. I.C. Hettiarachchi</w:t>
      </w:r>
    </w:p>
    <w:p w14:paraId="70957AAD" w14:textId="77777777" w:rsidR="005D4400" w:rsidRDefault="005D4400" w:rsidP="005D4400">
      <w:pPr>
        <w:pStyle w:val="BodyText"/>
        <w:spacing w:line="268" w:lineRule="auto"/>
        <w:ind w:left="4014" w:right="2580"/>
        <w:rPr>
          <w:color w:val="231F20"/>
          <w:spacing w:val="-52"/>
        </w:rPr>
      </w:pPr>
      <w:r>
        <w:rPr>
          <w:color w:val="231F20"/>
          <w:spacing w:val="-1"/>
        </w:rPr>
        <w:t xml:space="preserve">Senior </w:t>
      </w:r>
      <w:r w:rsidRPr="00404F52">
        <w:rPr>
          <w:color w:val="231F20"/>
          <w:spacing w:val="-1"/>
        </w:rPr>
        <w:t>Prof. R.P. Mahaliyanaarachchi</w:t>
      </w:r>
      <w:r w:rsidRPr="00404F52">
        <w:rPr>
          <w:color w:val="231F20"/>
          <w:spacing w:val="-52"/>
        </w:rPr>
        <w:t xml:space="preserve"> </w:t>
      </w:r>
    </w:p>
    <w:p w14:paraId="7BE5D827" w14:textId="77777777" w:rsidR="005D4400" w:rsidRDefault="005D4400" w:rsidP="005D4400">
      <w:pPr>
        <w:pStyle w:val="BodyText"/>
        <w:spacing w:line="268" w:lineRule="auto"/>
        <w:ind w:left="4014" w:right="2580"/>
        <w:rPr>
          <w:color w:val="231F20"/>
          <w:spacing w:val="-1"/>
        </w:rPr>
      </w:pPr>
      <w:r>
        <w:rPr>
          <w:color w:val="231F20"/>
          <w:spacing w:val="-1"/>
        </w:rPr>
        <w:t>Senior</w:t>
      </w:r>
      <w:r w:rsidRPr="00404F52">
        <w:rPr>
          <w:color w:val="231F20"/>
          <w:spacing w:val="-3"/>
        </w:rPr>
        <w:t xml:space="preserve"> Prof. </w:t>
      </w:r>
      <w:r w:rsidRPr="00404F52">
        <w:rPr>
          <w:color w:val="231F20"/>
          <w:spacing w:val="-2"/>
        </w:rPr>
        <w:t>A.A.Y. Amarasinghe</w:t>
      </w:r>
      <w:r w:rsidRPr="00404F52">
        <w:rPr>
          <w:color w:val="231F20"/>
          <w:spacing w:val="-1"/>
        </w:rPr>
        <w:t xml:space="preserve"> </w:t>
      </w:r>
    </w:p>
    <w:p w14:paraId="4D7672C8" w14:textId="77777777" w:rsidR="005D4400" w:rsidRDefault="005D4400" w:rsidP="005D4400">
      <w:pPr>
        <w:pStyle w:val="BodyText"/>
        <w:spacing w:line="268" w:lineRule="auto"/>
        <w:ind w:left="4014" w:right="2580"/>
        <w:rPr>
          <w:color w:val="231F20"/>
          <w:spacing w:val="1"/>
        </w:rPr>
      </w:pPr>
      <w:r>
        <w:rPr>
          <w:color w:val="231F20"/>
          <w:spacing w:val="-1"/>
        </w:rPr>
        <w:t>Senior</w:t>
      </w:r>
      <w:r w:rsidRPr="00404F52">
        <w:rPr>
          <w:color w:val="231F20"/>
        </w:rPr>
        <w:t xml:space="preserve"> Prof. L.P. VidhanaArachchi</w:t>
      </w:r>
      <w:r w:rsidRPr="00404F52">
        <w:rPr>
          <w:color w:val="231F20"/>
          <w:spacing w:val="1"/>
        </w:rPr>
        <w:t xml:space="preserve"> </w:t>
      </w:r>
    </w:p>
    <w:p w14:paraId="284E0C4E" w14:textId="28E96FF4" w:rsidR="00A03B3A" w:rsidRDefault="005D4400" w:rsidP="005D4400">
      <w:pPr>
        <w:pStyle w:val="BodyText"/>
        <w:spacing w:line="268" w:lineRule="auto"/>
        <w:ind w:left="4014" w:right="2580"/>
        <w:rPr>
          <w:color w:val="231F20"/>
        </w:rPr>
      </w:pPr>
      <w:r>
        <w:rPr>
          <w:color w:val="231F20"/>
          <w:spacing w:val="-1"/>
        </w:rPr>
        <w:t>Senior</w:t>
      </w:r>
      <w:r w:rsidRPr="00404F52">
        <w:rPr>
          <w:color w:val="231F20"/>
        </w:rPr>
        <w:t xml:space="preserve"> Prof.</w:t>
      </w:r>
      <w:r w:rsidRPr="00404F52">
        <w:rPr>
          <w:color w:val="231F20"/>
          <w:spacing w:val="-3"/>
        </w:rPr>
        <w:t xml:space="preserve"> </w:t>
      </w:r>
      <w:r w:rsidRPr="00404F52">
        <w:rPr>
          <w:color w:val="231F20"/>
        </w:rPr>
        <w:t>D.M.A.</w:t>
      </w:r>
      <w:r w:rsidRPr="00404F52">
        <w:rPr>
          <w:color w:val="231F20"/>
          <w:spacing w:val="-1"/>
        </w:rPr>
        <w:t xml:space="preserve"> </w:t>
      </w:r>
      <w:r w:rsidRPr="00404F52">
        <w:rPr>
          <w:color w:val="231F20"/>
        </w:rPr>
        <w:t>Gunaratne</w:t>
      </w:r>
    </w:p>
    <w:p w14:paraId="18C5CE9D" w14:textId="77940F02" w:rsidR="005D4400" w:rsidRPr="00404F52" w:rsidRDefault="005D4400">
      <w:pPr>
        <w:pStyle w:val="BodyText"/>
        <w:spacing w:line="268" w:lineRule="auto"/>
        <w:ind w:left="4014" w:right="3608"/>
      </w:pPr>
      <w:r w:rsidRPr="005D4400">
        <w:rPr>
          <w:color w:val="231F20"/>
        </w:rPr>
        <w:t>Prof. D.A.M. De Silva</w:t>
      </w:r>
    </w:p>
    <w:p w14:paraId="553ADADC" w14:textId="77777777" w:rsidR="00A03B3A" w:rsidRPr="00404F52" w:rsidRDefault="00F312DC">
      <w:pPr>
        <w:pStyle w:val="BodyText"/>
        <w:spacing w:line="250" w:lineRule="exact"/>
        <w:ind w:left="4014"/>
      </w:pPr>
      <w:r w:rsidRPr="00404F52">
        <w:rPr>
          <w:color w:val="231F20"/>
        </w:rPr>
        <w:t>Prof.</w:t>
      </w:r>
      <w:r w:rsidRPr="00404F52">
        <w:rPr>
          <w:color w:val="231F20"/>
          <w:spacing w:val="-3"/>
        </w:rPr>
        <w:t xml:space="preserve"> </w:t>
      </w:r>
      <w:r w:rsidRPr="00404F52">
        <w:rPr>
          <w:color w:val="231F20"/>
        </w:rPr>
        <w:t>M.</w:t>
      </w:r>
      <w:r w:rsidRPr="00404F52">
        <w:rPr>
          <w:color w:val="231F20"/>
          <w:spacing w:val="-2"/>
        </w:rPr>
        <w:t xml:space="preserve"> </w:t>
      </w:r>
      <w:r w:rsidRPr="00404F52">
        <w:rPr>
          <w:color w:val="231F20"/>
        </w:rPr>
        <w:t>Esham</w:t>
      </w:r>
    </w:p>
    <w:p w14:paraId="4DEB118C" w14:textId="1E78B71D" w:rsidR="00A03B3A" w:rsidRPr="00404F52" w:rsidRDefault="00F312DC">
      <w:pPr>
        <w:pStyle w:val="BodyText"/>
        <w:spacing w:before="28" w:line="268" w:lineRule="auto"/>
        <w:ind w:left="4014" w:right="3872"/>
      </w:pPr>
      <w:r w:rsidRPr="00404F52">
        <w:rPr>
          <w:color w:val="231F20"/>
        </w:rPr>
        <w:t>Prof.</w:t>
      </w:r>
      <w:r w:rsidRPr="00404F52">
        <w:rPr>
          <w:color w:val="231F20"/>
          <w:spacing w:val="-4"/>
        </w:rPr>
        <w:t xml:space="preserve"> </w:t>
      </w:r>
      <w:r w:rsidRPr="00404F52">
        <w:rPr>
          <w:color w:val="231F20"/>
        </w:rPr>
        <w:t>P.I.</w:t>
      </w:r>
      <w:r w:rsidRPr="00404F52">
        <w:rPr>
          <w:color w:val="231F20"/>
          <w:spacing w:val="-11"/>
        </w:rPr>
        <w:t xml:space="preserve"> </w:t>
      </w:r>
      <w:r w:rsidRPr="00404F52">
        <w:rPr>
          <w:color w:val="231F20"/>
        </w:rPr>
        <w:t>Yapa</w:t>
      </w:r>
    </w:p>
    <w:p w14:paraId="4E0D09B7" w14:textId="77777777" w:rsidR="00A03B3A" w:rsidRPr="00404F52" w:rsidRDefault="00F312DC">
      <w:pPr>
        <w:pStyle w:val="BodyText"/>
        <w:spacing w:line="268" w:lineRule="auto"/>
        <w:ind w:left="4014" w:right="3737"/>
      </w:pPr>
      <w:r w:rsidRPr="00404F52">
        <w:rPr>
          <w:color w:val="231F20"/>
        </w:rPr>
        <w:t>Prof. M.L.M.C. Dissanayake</w:t>
      </w:r>
      <w:r w:rsidRPr="00404F52">
        <w:rPr>
          <w:color w:val="231F20"/>
          <w:spacing w:val="-53"/>
        </w:rPr>
        <w:t xml:space="preserve"> </w:t>
      </w:r>
      <w:r w:rsidRPr="00404F52">
        <w:rPr>
          <w:color w:val="231F20"/>
        </w:rPr>
        <w:t>Prof.</w:t>
      </w:r>
      <w:r w:rsidRPr="00404F52">
        <w:rPr>
          <w:color w:val="231F20"/>
          <w:spacing w:val="-3"/>
        </w:rPr>
        <w:t xml:space="preserve"> </w:t>
      </w:r>
      <w:r w:rsidRPr="00404F52">
        <w:rPr>
          <w:color w:val="231F20"/>
        </w:rPr>
        <w:t>C.N.</w:t>
      </w:r>
      <w:r w:rsidRPr="00404F52">
        <w:rPr>
          <w:color w:val="231F20"/>
          <w:spacing w:val="-5"/>
        </w:rPr>
        <w:t xml:space="preserve"> </w:t>
      </w:r>
      <w:r w:rsidRPr="00404F52">
        <w:rPr>
          <w:color w:val="231F20"/>
        </w:rPr>
        <w:t>Walpita</w:t>
      </w:r>
    </w:p>
    <w:p w14:paraId="653A93DC" w14:textId="77777777" w:rsidR="00A03B3A" w:rsidRPr="00404F52" w:rsidRDefault="00F312DC">
      <w:pPr>
        <w:pStyle w:val="BodyText"/>
        <w:spacing w:before="20" w:line="268" w:lineRule="auto"/>
        <w:ind w:left="4014" w:right="3608" w:hanging="1"/>
      </w:pPr>
      <w:r w:rsidRPr="00404F52">
        <w:rPr>
          <w:color w:val="231F20"/>
        </w:rPr>
        <w:t>Prof.</w:t>
      </w:r>
      <w:r w:rsidRPr="00404F52">
        <w:rPr>
          <w:color w:val="231F20"/>
          <w:spacing w:val="-11"/>
        </w:rPr>
        <w:t xml:space="preserve"> </w:t>
      </w:r>
      <w:r w:rsidRPr="00404F52">
        <w:rPr>
          <w:color w:val="231F20"/>
        </w:rPr>
        <w:t>M.</w:t>
      </w:r>
      <w:r w:rsidRPr="00404F52">
        <w:rPr>
          <w:color w:val="231F20"/>
          <w:spacing w:val="-11"/>
        </w:rPr>
        <w:t xml:space="preserve"> </w:t>
      </w:r>
      <w:r w:rsidRPr="00404F52">
        <w:rPr>
          <w:color w:val="231F20"/>
        </w:rPr>
        <w:t>P.</w:t>
      </w:r>
      <w:r w:rsidRPr="00404F52">
        <w:rPr>
          <w:color w:val="231F20"/>
          <w:spacing w:val="-9"/>
        </w:rPr>
        <w:t xml:space="preserve"> </w:t>
      </w:r>
      <w:r w:rsidRPr="00404F52">
        <w:rPr>
          <w:color w:val="231F20"/>
        </w:rPr>
        <w:t>Sumith</w:t>
      </w:r>
      <w:r w:rsidRPr="00404F52">
        <w:rPr>
          <w:color w:val="231F20"/>
          <w:spacing w:val="-11"/>
        </w:rPr>
        <w:t xml:space="preserve"> </w:t>
      </w:r>
      <w:r w:rsidRPr="00404F52">
        <w:rPr>
          <w:color w:val="231F20"/>
        </w:rPr>
        <w:t>Magamage</w:t>
      </w:r>
      <w:r w:rsidRPr="00404F52">
        <w:rPr>
          <w:color w:val="231F20"/>
          <w:spacing w:val="-52"/>
        </w:rPr>
        <w:t xml:space="preserve"> </w:t>
      </w:r>
      <w:r w:rsidRPr="00404F52">
        <w:rPr>
          <w:color w:val="231F20"/>
        </w:rPr>
        <w:t>Prof. H.A.D. Ruwandeepika</w:t>
      </w:r>
      <w:r w:rsidRPr="00404F52">
        <w:rPr>
          <w:color w:val="231F20"/>
          <w:spacing w:val="1"/>
        </w:rPr>
        <w:t xml:space="preserve"> </w:t>
      </w:r>
      <w:r w:rsidRPr="00404F52">
        <w:rPr>
          <w:color w:val="231F20"/>
          <w:spacing w:val="-3"/>
        </w:rPr>
        <w:t>Prof.</w:t>
      </w:r>
      <w:r w:rsidRPr="00404F52">
        <w:rPr>
          <w:color w:val="231F20"/>
          <w:spacing w:val="-13"/>
        </w:rPr>
        <w:t xml:space="preserve"> </w:t>
      </w:r>
      <w:r w:rsidRPr="00404F52">
        <w:rPr>
          <w:color w:val="231F20"/>
          <w:spacing w:val="-2"/>
        </w:rPr>
        <w:t>A.W.</w:t>
      </w:r>
      <w:r w:rsidRPr="00404F52">
        <w:rPr>
          <w:color w:val="231F20"/>
          <w:spacing w:val="-4"/>
        </w:rPr>
        <w:t xml:space="preserve"> </w:t>
      </w:r>
      <w:r w:rsidRPr="00404F52">
        <w:rPr>
          <w:color w:val="231F20"/>
          <w:spacing w:val="-2"/>
        </w:rPr>
        <w:t>Wijeratne</w:t>
      </w:r>
    </w:p>
    <w:p w14:paraId="38EF7CD4" w14:textId="77777777" w:rsidR="005D4400" w:rsidRDefault="00F312DC">
      <w:pPr>
        <w:pStyle w:val="BodyText"/>
        <w:spacing w:line="268" w:lineRule="auto"/>
        <w:ind w:left="4014" w:right="4005"/>
        <w:rPr>
          <w:color w:val="231F20"/>
          <w:spacing w:val="1"/>
        </w:rPr>
      </w:pPr>
      <w:r w:rsidRPr="00404F52">
        <w:rPr>
          <w:color w:val="231F20"/>
        </w:rPr>
        <w:t>Prof. R.K. Mutucumarana</w:t>
      </w:r>
      <w:r w:rsidRPr="00404F52">
        <w:rPr>
          <w:color w:val="231F20"/>
          <w:spacing w:val="-52"/>
        </w:rPr>
        <w:t xml:space="preserve"> </w:t>
      </w:r>
      <w:r w:rsidRPr="00404F52">
        <w:rPr>
          <w:color w:val="231F20"/>
        </w:rPr>
        <w:t>Prof. H.S.R.</w:t>
      </w:r>
      <w:r w:rsidRPr="00404F52">
        <w:rPr>
          <w:color w:val="231F20"/>
          <w:spacing w:val="55"/>
        </w:rPr>
        <w:t xml:space="preserve"> </w:t>
      </w:r>
      <w:r w:rsidRPr="00404F52">
        <w:rPr>
          <w:color w:val="231F20"/>
        </w:rPr>
        <w:t>Rosairo</w:t>
      </w:r>
      <w:r w:rsidRPr="00404F52">
        <w:rPr>
          <w:color w:val="231F20"/>
          <w:spacing w:val="1"/>
        </w:rPr>
        <w:t xml:space="preserve"> </w:t>
      </w:r>
      <w:r w:rsidRPr="00404F52">
        <w:rPr>
          <w:color w:val="231F20"/>
        </w:rPr>
        <w:t>Prof. P.K. Dissanayake</w:t>
      </w:r>
      <w:r w:rsidRPr="00404F52">
        <w:rPr>
          <w:color w:val="231F20"/>
          <w:spacing w:val="1"/>
        </w:rPr>
        <w:t xml:space="preserve"> </w:t>
      </w:r>
    </w:p>
    <w:p w14:paraId="3D1B6729" w14:textId="77777777" w:rsidR="005D4400" w:rsidRDefault="005D4400">
      <w:pPr>
        <w:pStyle w:val="BodyText"/>
        <w:spacing w:line="268" w:lineRule="auto"/>
        <w:ind w:left="4014" w:right="4005"/>
        <w:rPr>
          <w:color w:val="231F20"/>
          <w:spacing w:val="1"/>
        </w:rPr>
      </w:pPr>
      <w:r w:rsidRPr="00404F52">
        <w:rPr>
          <w:color w:val="231F20"/>
        </w:rPr>
        <w:t>Prof. S.H.P. Malkanthi</w:t>
      </w:r>
      <w:r w:rsidRPr="00404F52">
        <w:rPr>
          <w:color w:val="231F20"/>
          <w:spacing w:val="1"/>
        </w:rPr>
        <w:t xml:space="preserve"> </w:t>
      </w:r>
    </w:p>
    <w:p w14:paraId="5A695DB1" w14:textId="77777777" w:rsidR="005D4400" w:rsidRDefault="005D4400">
      <w:pPr>
        <w:pStyle w:val="BodyText"/>
        <w:spacing w:line="268" w:lineRule="auto"/>
        <w:ind w:left="4014" w:right="4005"/>
        <w:rPr>
          <w:color w:val="231F20"/>
          <w:spacing w:val="-3"/>
        </w:rPr>
      </w:pPr>
      <w:r w:rsidRPr="00404F52">
        <w:rPr>
          <w:color w:val="231F20"/>
        </w:rPr>
        <w:t>Prof.</w:t>
      </w:r>
      <w:r w:rsidRPr="00404F52">
        <w:rPr>
          <w:color w:val="231F20"/>
          <w:spacing w:val="-3"/>
        </w:rPr>
        <w:t xml:space="preserve"> </w:t>
      </w:r>
      <w:r w:rsidRPr="00404F52">
        <w:rPr>
          <w:color w:val="231F20"/>
        </w:rPr>
        <w:t>G.D.K.</w:t>
      </w:r>
      <w:r w:rsidRPr="00404F52">
        <w:rPr>
          <w:color w:val="231F20"/>
          <w:spacing w:val="-2"/>
        </w:rPr>
        <w:t xml:space="preserve"> </w:t>
      </w:r>
      <w:r w:rsidRPr="00404F52">
        <w:rPr>
          <w:color w:val="231F20"/>
        </w:rPr>
        <w:t>Kumara</w:t>
      </w:r>
      <w:r w:rsidRPr="00404F52">
        <w:rPr>
          <w:color w:val="231F20"/>
          <w:spacing w:val="-3"/>
        </w:rPr>
        <w:t xml:space="preserve"> </w:t>
      </w:r>
    </w:p>
    <w:p w14:paraId="425B2C3E" w14:textId="3EBD2CCD" w:rsidR="005D4400" w:rsidRDefault="005D4400">
      <w:pPr>
        <w:pStyle w:val="BodyText"/>
        <w:spacing w:line="268" w:lineRule="auto"/>
        <w:ind w:left="4014" w:right="4005"/>
        <w:rPr>
          <w:color w:val="231F20"/>
          <w:spacing w:val="-3"/>
        </w:rPr>
      </w:pPr>
      <w:r>
        <w:rPr>
          <w:color w:val="231F20"/>
          <w:spacing w:val="-2"/>
        </w:rPr>
        <w:t>Prof</w:t>
      </w:r>
      <w:r w:rsidRPr="00404F52">
        <w:rPr>
          <w:color w:val="231F20"/>
          <w:spacing w:val="-2"/>
        </w:rPr>
        <w:t>. A.D. Ampitiyawatta</w:t>
      </w:r>
    </w:p>
    <w:p w14:paraId="13474BB9" w14:textId="3CEC5CB0" w:rsidR="00A03B3A" w:rsidRPr="00404F52" w:rsidRDefault="00F312DC">
      <w:pPr>
        <w:pStyle w:val="BodyText"/>
        <w:spacing w:line="268" w:lineRule="auto"/>
        <w:ind w:left="4014" w:right="4005"/>
      </w:pPr>
      <w:r w:rsidRPr="00404F52">
        <w:rPr>
          <w:color w:val="231F20"/>
          <w:spacing w:val="-3"/>
        </w:rPr>
        <w:t xml:space="preserve">Dr. S.T.C. </w:t>
      </w:r>
      <w:r w:rsidRPr="00404F52">
        <w:rPr>
          <w:color w:val="231F20"/>
          <w:spacing w:val="-2"/>
        </w:rPr>
        <w:t>Amarasinghe</w:t>
      </w:r>
      <w:r w:rsidRPr="00404F52">
        <w:rPr>
          <w:color w:val="231F20"/>
          <w:spacing w:val="-1"/>
        </w:rPr>
        <w:t xml:space="preserve"> Dr. M.A.J.P. </w:t>
      </w:r>
      <w:r w:rsidRPr="00404F52">
        <w:rPr>
          <w:color w:val="231F20"/>
        </w:rPr>
        <w:t>Munasinghe</w:t>
      </w:r>
      <w:r w:rsidRPr="00404F52">
        <w:rPr>
          <w:color w:val="231F20"/>
          <w:spacing w:val="-52"/>
        </w:rPr>
        <w:t xml:space="preserve"> </w:t>
      </w:r>
    </w:p>
    <w:p w14:paraId="3130A1CB" w14:textId="77777777" w:rsidR="00A03B3A" w:rsidRPr="00404F52" w:rsidRDefault="00F312DC">
      <w:pPr>
        <w:pStyle w:val="BodyText"/>
        <w:spacing w:line="246" w:lineRule="exact"/>
        <w:ind w:left="4014"/>
      </w:pPr>
      <w:r w:rsidRPr="00404F52">
        <w:rPr>
          <w:color w:val="231F20"/>
        </w:rPr>
        <w:t>Dr.</w:t>
      </w:r>
      <w:r w:rsidRPr="00404F52">
        <w:rPr>
          <w:color w:val="231F20"/>
          <w:spacing w:val="-5"/>
        </w:rPr>
        <w:t xml:space="preserve"> </w:t>
      </w:r>
      <w:r w:rsidRPr="00404F52">
        <w:rPr>
          <w:color w:val="231F20"/>
        </w:rPr>
        <w:t>R.M.A.S.</w:t>
      </w:r>
      <w:r w:rsidRPr="00404F52">
        <w:rPr>
          <w:color w:val="231F20"/>
          <w:spacing w:val="-4"/>
        </w:rPr>
        <w:t xml:space="preserve"> </w:t>
      </w:r>
      <w:r w:rsidRPr="00404F52">
        <w:rPr>
          <w:color w:val="231F20"/>
        </w:rPr>
        <w:t>Bandara</w:t>
      </w:r>
    </w:p>
    <w:p w14:paraId="31BBBB51" w14:textId="77777777" w:rsidR="00A03B3A" w:rsidRPr="00404F52" w:rsidRDefault="00F312DC">
      <w:pPr>
        <w:pStyle w:val="BodyText"/>
        <w:spacing w:before="27" w:line="268" w:lineRule="auto"/>
        <w:ind w:left="4014" w:right="3945"/>
      </w:pPr>
      <w:r w:rsidRPr="00404F52">
        <w:rPr>
          <w:color w:val="231F20"/>
          <w:spacing w:val="-1"/>
        </w:rPr>
        <w:t>Dr. D.D. Wickramanayake</w:t>
      </w:r>
      <w:r w:rsidRPr="00404F52">
        <w:rPr>
          <w:color w:val="231F20"/>
          <w:spacing w:val="-52"/>
        </w:rPr>
        <w:t xml:space="preserve"> </w:t>
      </w:r>
      <w:r w:rsidRPr="00404F52">
        <w:rPr>
          <w:color w:val="231F20"/>
        </w:rPr>
        <w:t>Dr.</w:t>
      </w:r>
      <w:r w:rsidRPr="00404F52">
        <w:rPr>
          <w:color w:val="231F20"/>
          <w:spacing w:val="-3"/>
        </w:rPr>
        <w:t xml:space="preserve"> </w:t>
      </w:r>
      <w:r w:rsidRPr="00404F52">
        <w:rPr>
          <w:color w:val="231F20"/>
        </w:rPr>
        <w:t>R.K.C.</w:t>
      </w:r>
      <w:r w:rsidRPr="00404F52">
        <w:rPr>
          <w:color w:val="231F20"/>
          <w:spacing w:val="-2"/>
        </w:rPr>
        <w:t xml:space="preserve"> </w:t>
      </w:r>
      <w:r w:rsidRPr="00404F52">
        <w:rPr>
          <w:color w:val="231F20"/>
        </w:rPr>
        <w:t>Jeewanthi</w:t>
      </w:r>
    </w:p>
    <w:p w14:paraId="314348BF" w14:textId="77777777" w:rsidR="005D4400" w:rsidRDefault="00F312DC">
      <w:pPr>
        <w:pStyle w:val="BodyText"/>
        <w:spacing w:line="268" w:lineRule="auto"/>
        <w:ind w:left="4014" w:right="3601"/>
        <w:rPr>
          <w:color w:val="231F20"/>
          <w:spacing w:val="-52"/>
        </w:rPr>
      </w:pPr>
      <w:r w:rsidRPr="00404F52">
        <w:rPr>
          <w:color w:val="231F20"/>
          <w:spacing w:val="-2"/>
        </w:rPr>
        <w:t>Dr. W.M.A.U.K.M Wijesekara</w:t>
      </w:r>
      <w:r w:rsidRPr="00404F52">
        <w:rPr>
          <w:color w:val="231F20"/>
          <w:spacing w:val="-52"/>
        </w:rPr>
        <w:t xml:space="preserve"> </w:t>
      </w:r>
    </w:p>
    <w:p w14:paraId="0A0DF2B6" w14:textId="174DC1BD" w:rsidR="00A03B3A" w:rsidRDefault="00F312DC">
      <w:pPr>
        <w:pStyle w:val="BodyText"/>
        <w:spacing w:line="268" w:lineRule="auto"/>
        <w:ind w:left="4014" w:right="3601"/>
        <w:rPr>
          <w:color w:val="231F20"/>
        </w:rPr>
      </w:pPr>
      <w:r w:rsidRPr="00404F52">
        <w:rPr>
          <w:color w:val="231F20"/>
        </w:rPr>
        <w:t>Ms.</w:t>
      </w:r>
      <w:r w:rsidRPr="00404F52">
        <w:rPr>
          <w:color w:val="231F20"/>
          <w:spacing w:val="-8"/>
        </w:rPr>
        <w:t xml:space="preserve"> </w:t>
      </w:r>
      <w:r w:rsidRPr="00404F52">
        <w:rPr>
          <w:color w:val="231F20"/>
        </w:rPr>
        <w:t>W.G.C.</w:t>
      </w:r>
      <w:r w:rsidRPr="00404F52">
        <w:rPr>
          <w:color w:val="231F20"/>
          <w:spacing w:val="-7"/>
        </w:rPr>
        <w:t xml:space="preserve"> </w:t>
      </w:r>
      <w:r w:rsidRPr="00404F52">
        <w:rPr>
          <w:color w:val="231F20"/>
        </w:rPr>
        <w:t>Wekumbura</w:t>
      </w:r>
    </w:p>
    <w:p w14:paraId="0A8E9D63" w14:textId="1C389C55" w:rsidR="00282E9A" w:rsidRDefault="00282E9A">
      <w:pPr>
        <w:pStyle w:val="BodyText"/>
        <w:spacing w:line="268" w:lineRule="auto"/>
        <w:ind w:left="4014" w:right="3601"/>
      </w:pPr>
      <w:r w:rsidRPr="00404F52">
        <w:rPr>
          <w:color w:val="231F20"/>
          <w:spacing w:val="-2"/>
        </w:rPr>
        <w:t>Mr. P. Sivashankar</w:t>
      </w:r>
    </w:p>
    <w:p w14:paraId="2DB2C233" w14:textId="303A2D12" w:rsidR="00136447" w:rsidRPr="00404F52" w:rsidRDefault="00136447">
      <w:pPr>
        <w:pStyle w:val="BodyText"/>
        <w:spacing w:line="268" w:lineRule="auto"/>
        <w:ind w:left="4014" w:right="3601"/>
      </w:pPr>
      <w:r w:rsidRPr="00136447">
        <w:t>Mr. P.P.S.K. Patabendi</w:t>
      </w:r>
    </w:p>
    <w:p w14:paraId="5424F341" w14:textId="45A5F401" w:rsidR="00A03B3A" w:rsidRPr="00404F52" w:rsidRDefault="00F312DC">
      <w:pPr>
        <w:pStyle w:val="BodyText"/>
        <w:spacing w:line="268" w:lineRule="auto"/>
        <w:ind w:left="4014" w:right="4635"/>
      </w:pPr>
      <w:r w:rsidRPr="00404F52">
        <w:rPr>
          <w:color w:val="231F20"/>
        </w:rPr>
        <w:t>Ms.</w:t>
      </w:r>
      <w:r w:rsidRPr="00404F52">
        <w:rPr>
          <w:color w:val="231F20"/>
          <w:spacing w:val="-2"/>
        </w:rPr>
        <w:t xml:space="preserve"> </w:t>
      </w:r>
      <w:r w:rsidRPr="00404F52">
        <w:rPr>
          <w:color w:val="231F20"/>
        </w:rPr>
        <w:t>M.S.</w:t>
      </w:r>
      <w:r w:rsidRPr="00404F52">
        <w:rPr>
          <w:color w:val="231F20"/>
          <w:spacing w:val="53"/>
        </w:rPr>
        <w:t xml:space="preserve"> </w:t>
      </w:r>
      <w:r w:rsidRPr="00404F52">
        <w:rPr>
          <w:color w:val="231F20"/>
        </w:rPr>
        <w:t>Elapata</w:t>
      </w:r>
    </w:p>
    <w:p w14:paraId="7F36A30E" w14:textId="77777777" w:rsidR="00136447" w:rsidRDefault="00F312DC">
      <w:pPr>
        <w:pStyle w:val="BodyText"/>
        <w:spacing w:line="268" w:lineRule="auto"/>
        <w:ind w:left="4014" w:right="4106"/>
        <w:rPr>
          <w:color w:val="231F20"/>
        </w:rPr>
      </w:pPr>
      <w:r w:rsidRPr="00404F52">
        <w:rPr>
          <w:color w:val="231F20"/>
        </w:rPr>
        <w:t>Mr.</w:t>
      </w:r>
      <w:r w:rsidRPr="00404F52">
        <w:rPr>
          <w:color w:val="231F20"/>
          <w:spacing w:val="-13"/>
        </w:rPr>
        <w:t xml:space="preserve"> </w:t>
      </w:r>
      <w:r w:rsidRPr="00404F52">
        <w:rPr>
          <w:color w:val="231F20"/>
        </w:rPr>
        <w:t>G.A.H</w:t>
      </w:r>
      <w:r w:rsidRPr="00404F52">
        <w:rPr>
          <w:color w:val="231F20"/>
          <w:spacing w:val="-13"/>
        </w:rPr>
        <w:t xml:space="preserve"> </w:t>
      </w:r>
      <w:r w:rsidRPr="00404F52">
        <w:rPr>
          <w:color w:val="231F20"/>
        </w:rPr>
        <w:t>Galahitigama</w:t>
      </w:r>
    </w:p>
    <w:p w14:paraId="7ED3613A" w14:textId="77777777" w:rsidR="00136447" w:rsidRPr="00136447" w:rsidRDefault="00136447" w:rsidP="00136447">
      <w:pPr>
        <w:pStyle w:val="BodyText"/>
        <w:spacing w:line="268" w:lineRule="auto"/>
        <w:ind w:left="4014" w:right="4106"/>
        <w:rPr>
          <w:color w:val="231F20"/>
          <w:lang w:val="en-US"/>
        </w:rPr>
      </w:pPr>
      <w:r w:rsidRPr="00136447">
        <w:rPr>
          <w:color w:val="231F20"/>
          <w:lang w:val="en-US"/>
        </w:rPr>
        <w:t>Dr. G.E.M. Wimalsiri</w:t>
      </w:r>
    </w:p>
    <w:p w14:paraId="0E45F10C" w14:textId="613B4CA9" w:rsidR="00136447" w:rsidRPr="00136447" w:rsidRDefault="00136447" w:rsidP="00136447">
      <w:pPr>
        <w:pStyle w:val="BodyText"/>
        <w:spacing w:line="268" w:lineRule="auto"/>
        <w:ind w:left="4014" w:right="3570"/>
        <w:rPr>
          <w:color w:val="231F20"/>
          <w:lang w:val="en-US"/>
        </w:rPr>
      </w:pPr>
      <w:r w:rsidRPr="00136447">
        <w:rPr>
          <w:color w:val="231F20"/>
          <w:lang w:val="en-US"/>
        </w:rPr>
        <w:t xml:space="preserve">Mr. D.N.N. </w:t>
      </w:r>
      <w:r>
        <w:rPr>
          <w:color w:val="231F20"/>
          <w:lang w:val="en-US"/>
        </w:rPr>
        <w:t>M</w:t>
      </w:r>
      <w:r w:rsidRPr="00136447">
        <w:rPr>
          <w:color w:val="231F20"/>
          <w:lang w:val="en-US"/>
        </w:rPr>
        <w:t>adhushanka</w:t>
      </w:r>
    </w:p>
    <w:p w14:paraId="2C3D2051" w14:textId="2F3E45F7" w:rsidR="00136447" w:rsidRPr="00136447" w:rsidRDefault="00136447" w:rsidP="00136447">
      <w:pPr>
        <w:pStyle w:val="BodyText"/>
        <w:spacing w:line="268" w:lineRule="auto"/>
        <w:ind w:left="4014" w:right="4106"/>
        <w:rPr>
          <w:color w:val="231F20"/>
          <w:lang w:val="en-US"/>
        </w:rPr>
      </w:pPr>
      <w:r w:rsidRPr="00136447">
        <w:rPr>
          <w:color w:val="231F20"/>
          <w:lang w:val="en-US"/>
        </w:rPr>
        <w:t>Ms. B.M.R.L.Basnayake</w:t>
      </w:r>
    </w:p>
    <w:p w14:paraId="400D9DCA" w14:textId="77777777" w:rsidR="00136447" w:rsidRPr="00136447" w:rsidRDefault="00136447" w:rsidP="00136447">
      <w:pPr>
        <w:pStyle w:val="BodyText"/>
        <w:spacing w:line="268" w:lineRule="auto"/>
        <w:ind w:left="4014" w:right="4106"/>
        <w:rPr>
          <w:color w:val="231F20"/>
          <w:lang w:val="en-US"/>
        </w:rPr>
      </w:pPr>
      <w:r w:rsidRPr="00136447">
        <w:rPr>
          <w:color w:val="231F20"/>
          <w:lang w:val="en-US"/>
        </w:rPr>
        <w:t>Ms. P.W.M. Tharindi</w:t>
      </w:r>
    </w:p>
    <w:p w14:paraId="70B6EA5D" w14:textId="02FC74EE" w:rsidR="00A03B3A" w:rsidRPr="00404F52" w:rsidRDefault="00F312DC">
      <w:pPr>
        <w:pStyle w:val="BodyText"/>
        <w:spacing w:line="268" w:lineRule="auto"/>
        <w:ind w:left="4013" w:right="1152"/>
      </w:pPr>
      <w:r w:rsidRPr="00404F52">
        <w:rPr>
          <w:color w:val="231F20"/>
        </w:rPr>
        <w:t>Dr. R.D Gunathilake (External Faculty Board Member)</w:t>
      </w:r>
      <w:r w:rsidRPr="00404F52">
        <w:rPr>
          <w:color w:val="231F20"/>
          <w:spacing w:val="1"/>
        </w:rPr>
        <w:t xml:space="preserve"> </w:t>
      </w:r>
      <w:r w:rsidRPr="00404F52">
        <w:rPr>
          <w:color w:val="231F20"/>
        </w:rPr>
        <w:t>Dr.</w:t>
      </w:r>
      <w:r w:rsidRPr="00404F52">
        <w:rPr>
          <w:color w:val="231F20"/>
          <w:spacing w:val="-10"/>
        </w:rPr>
        <w:t xml:space="preserve"> </w:t>
      </w:r>
      <w:r w:rsidRPr="00404F52">
        <w:rPr>
          <w:color w:val="231F20"/>
        </w:rPr>
        <w:t>P.D.J</w:t>
      </w:r>
      <w:r w:rsidRPr="00404F52">
        <w:rPr>
          <w:color w:val="231F20"/>
          <w:spacing w:val="-10"/>
        </w:rPr>
        <w:t xml:space="preserve"> </w:t>
      </w:r>
      <w:r w:rsidRPr="00404F52">
        <w:rPr>
          <w:color w:val="231F20"/>
        </w:rPr>
        <w:t>Premachandra</w:t>
      </w:r>
      <w:r w:rsidRPr="00404F52">
        <w:rPr>
          <w:color w:val="231F20"/>
          <w:spacing w:val="-10"/>
        </w:rPr>
        <w:t xml:space="preserve"> </w:t>
      </w:r>
      <w:r w:rsidRPr="00404F52">
        <w:rPr>
          <w:color w:val="231F20"/>
        </w:rPr>
        <w:t>(External</w:t>
      </w:r>
      <w:r w:rsidRPr="00404F52">
        <w:rPr>
          <w:color w:val="231F20"/>
          <w:spacing w:val="-10"/>
        </w:rPr>
        <w:t xml:space="preserve"> </w:t>
      </w:r>
      <w:r w:rsidRPr="00404F52">
        <w:rPr>
          <w:color w:val="231F20"/>
        </w:rPr>
        <w:t>Faculty</w:t>
      </w:r>
      <w:r w:rsidRPr="00404F52">
        <w:rPr>
          <w:color w:val="231F20"/>
          <w:spacing w:val="-10"/>
        </w:rPr>
        <w:t xml:space="preserve"> </w:t>
      </w:r>
      <w:r w:rsidRPr="00404F52">
        <w:rPr>
          <w:color w:val="231F20"/>
        </w:rPr>
        <w:t>Board</w:t>
      </w:r>
      <w:r w:rsidRPr="00404F52">
        <w:rPr>
          <w:color w:val="231F20"/>
          <w:spacing w:val="-10"/>
        </w:rPr>
        <w:t xml:space="preserve"> </w:t>
      </w:r>
      <w:r w:rsidRPr="00404F52">
        <w:rPr>
          <w:color w:val="231F20"/>
        </w:rPr>
        <w:t>Member)</w:t>
      </w:r>
      <w:r w:rsidRPr="00404F52">
        <w:rPr>
          <w:color w:val="231F20"/>
          <w:spacing w:val="-52"/>
        </w:rPr>
        <w:t xml:space="preserve"> </w:t>
      </w:r>
      <w:r w:rsidRPr="00404F52">
        <w:rPr>
          <w:color w:val="231F20"/>
        </w:rPr>
        <w:t>Mr. K.P Somachandra (External Faculty Board Member)</w:t>
      </w:r>
      <w:r w:rsidRPr="00404F52">
        <w:rPr>
          <w:color w:val="231F20"/>
          <w:spacing w:val="1"/>
        </w:rPr>
        <w:t xml:space="preserve"> </w:t>
      </w:r>
      <w:r w:rsidRPr="00404F52">
        <w:rPr>
          <w:color w:val="231F20"/>
        </w:rPr>
        <w:t>Mr.</w:t>
      </w:r>
      <w:r w:rsidRPr="00404F52">
        <w:rPr>
          <w:color w:val="231F20"/>
          <w:spacing w:val="-5"/>
        </w:rPr>
        <w:t xml:space="preserve"> </w:t>
      </w:r>
      <w:r w:rsidR="00136447">
        <w:rPr>
          <w:color w:val="231F20"/>
        </w:rPr>
        <w:t>S.P. Sellapperuma</w:t>
      </w:r>
    </w:p>
    <w:p w14:paraId="3449E7F3" w14:textId="77777777" w:rsidR="00A03B3A" w:rsidRPr="00404F52" w:rsidRDefault="00F312DC">
      <w:pPr>
        <w:pStyle w:val="BodyText"/>
        <w:spacing w:line="250" w:lineRule="exact"/>
        <w:ind w:left="4014"/>
      </w:pPr>
      <w:r w:rsidRPr="00404F52">
        <w:rPr>
          <w:color w:val="231F20"/>
        </w:rPr>
        <w:t>Mr.</w:t>
      </w:r>
      <w:r w:rsidRPr="00404F52">
        <w:rPr>
          <w:color w:val="231F20"/>
          <w:spacing w:val="-8"/>
        </w:rPr>
        <w:t xml:space="preserve"> </w:t>
      </w:r>
      <w:r w:rsidRPr="00404F52">
        <w:rPr>
          <w:color w:val="231F20"/>
        </w:rPr>
        <w:t>J.S.</w:t>
      </w:r>
      <w:r w:rsidRPr="00404F52">
        <w:rPr>
          <w:color w:val="231F20"/>
          <w:spacing w:val="-8"/>
        </w:rPr>
        <w:t xml:space="preserve"> </w:t>
      </w:r>
      <w:r w:rsidRPr="00404F52">
        <w:rPr>
          <w:color w:val="231F20"/>
        </w:rPr>
        <w:t>Senadeera</w:t>
      </w:r>
    </w:p>
    <w:p w14:paraId="125419FD" w14:textId="2A1E921F" w:rsidR="00A03B3A" w:rsidRPr="00404F52" w:rsidRDefault="00F312DC">
      <w:pPr>
        <w:pStyle w:val="BodyText"/>
        <w:spacing w:before="23" w:line="268" w:lineRule="auto"/>
        <w:ind w:left="4014" w:right="2797" w:hanging="1"/>
      </w:pPr>
      <w:r w:rsidRPr="00404F52">
        <w:rPr>
          <w:color w:val="231F20"/>
        </w:rPr>
        <w:lastRenderedPageBreak/>
        <w:t>Ms. N.D.R Dharmapala (Secretary)</w:t>
      </w:r>
      <w:r w:rsidRPr="00404F52">
        <w:rPr>
          <w:color w:val="231F20"/>
          <w:spacing w:val="1"/>
        </w:rPr>
        <w:t xml:space="preserve"> </w:t>
      </w:r>
      <w:r w:rsidRPr="00404F52">
        <w:rPr>
          <w:color w:val="231F20"/>
          <w:spacing w:val="-1"/>
        </w:rPr>
        <w:t>Two Students’</w:t>
      </w:r>
      <w:r w:rsidRPr="00404F52">
        <w:rPr>
          <w:color w:val="231F20"/>
          <w:spacing w:val="-17"/>
        </w:rPr>
        <w:t xml:space="preserve"> </w:t>
      </w:r>
      <w:r w:rsidRPr="00404F52">
        <w:rPr>
          <w:color w:val="231F20"/>
          <w:spacing w:val="-1"/>
        </w:rPr>
        <w:t>Representative</w:t>
      </w:r>
    </w:p>
    <w:p w14:paraId="3F75C80A" w14:textId="77777777" w:rsidR="00A03B3A" w:rsidRPr="00404F52" w:rsidRDefault="00A03B3A">
      <w:pPr>
        <w:spacing w:line="268" w:lineRule="auto"/>
        <w:sectPr w:rsidR="00A03B3A" w:rsidRPr="00404F52">
          <w:pgSz w:w="10320" w:h="14180"/>
          <w:pgMar w:top="700" w:right="0" w:bottom="680" w:left="0" w:header="0" w:footer="480" w:gutter="0"/>
          <w:cols w:space="720"/>
        </w:sectPr>
      </w:pPr>
    </w:p>
    <w:p w14:paraId="24880C43" w14:textId="77777777" w:rsidR="00A03B3A" w:rsidRPr="00404F52" w:rsidRDefault="00F312DC">
      <w:pPr>
        <w:pStyle w:val="BodyText"/>
        <w:spacing w:before="4"/>
        <w:rPr>
          <w:sz w:val="17"/>
        </w:rPr>
      </w:pPr>
      <w:r w:rsidRPr="00404F52">
        <w:rPr>
          <w:noProof/>
          <w:lang w:val="en-US" w:bidi="ta-IN"/>
        </w:rPr>
        <w:lastRenderedPageBreak/>
        <w:drawing>
          <wp:anchor distT="0" distB="0" distL="0" distR="0" simplePos="0" relativeHeight="251544064" behindDoc="0" locked="0" layoutInCell="1" allowOverlap="1" wp14:anchorId="01BE1AD3" wp14:editId="7517CAA5">
            <wp:simplePos x="0" y="0"/>
            <wp:positionH relativeFrom="page">
              <wp:posOffset>0</wp:posOffset>
            </wp:positionH>
            <wp:positionV relativeFrom="page">
              <wp:posOffset>-12</wp:posOffset>
            </wp:positionV>
            <wp:extent cx="6551993" cy="9000007"/>
            <wp:effectExtent l="0" t="0" r="0" b="0"/>
            <wp:wrapNone/>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62" cstate="print"/>
                    <a:stretch>
                      <a:fillRect/>
                    </a:stretch>
                  </pic:blipFill>
                  <pic:spPr>
                    <a:xfrm>
                      <a:off x="0" y="0"/>
                      <a:ext cx="6551993" cy="9000007"/>
                    </a:xfrm>
                    <a:prstGeom prst="rect">
                      <a:avLst/>
                    </a:prstGeom>
                  </pic:spPr>
                </pic:pic>
              </a:graphicData>
            </a:graphic>
          </wp:anchor>
        </w:drawing>
      </w:r>
    </w:p>
    <w:p w14:paraId="124B3E02" w14:textId="77777777" w:rsidR="00A03B3A" w:rsidRPr="00404F52" w:rsidRDefault="00A03B3A">
      <w:pPr>
        <w:rPr>
          <w:sz w:val="17"/>
        </w:rPr>
        <w:sectPr w:rsidR="00A03B3A" w:rsidRPr="00404F52">
          <w:headerReference w:type="even" r:id="rId63"/>
          <w:footerReference w:type="even" r:id="rId64"/>
          <w:pgSz w:w="10320" w:h="14180"/>
          <w:pgMar w:top="1320" w:right="0" w:bottom="280" w:left="0" w:header="0" w:footer="0" w:gutter="0"/>
          <w:cols w:space="720"/>
        </w:sectPr>
      </w:pPr>
    </w:p>
    <w:p w14:paraId="6B969A22" w14:textId="77777777" w:rsidR="00A03B3A" w:rsidRPr="00404F52" w:rsidRDefault="00A66E36">
      <w:pPr>
        <w:tabs>
          <w:tab w:val="right" w:pos="10034"/>
        </w:tabs>
        <w:spacing w:before="79"/>
        <w:ind w:left="4178"/>
        <w:rPr>
          <w:rFonts w:ascii="Cambria"/>
          <w:b/>
          <w:sz w:val="43"/>
        </w:rPr>
      </w:pPr>
      <w:r>
        <w:lastRenderedPageBreak/>
        <w:pict w14:anchorId="2CC60C6A">
          <v:group id="_x0000_s1533" style="position:absolute;left:0;text-align:left;margin-left:0;margin-top:0;width:515.95pt;height:708.7pt;z-index:-251600384;mso-position-horizontal-relative:page;mso-position-vertical-relative:page" coordsize="10319,14174">
            <v:rect id="_x0000_s1535" style="position:absolute;top:-1;width:10319;height:709" fillcolor="#939598" stroked="f"/>
            <v:shape id="_x0000_s1534" type="#_x0000_t75" style="position:absolute;top:-1;width:4;height:14174">
              <v:imagedata r:id="rId65" o:title=""/>
            </v:shape>
            <w10:wrap anchorx="page" anchory="page"/>
          </v:group>
        </w:pict>
      </w:r>
      <w:r>
        <w:pict w14:anchorId="44D6FB46">
          <v:group id="_x0000_s1530" style="position:absolute;left:0;text-align:left;margin-left:466.3pt;margin-top:674.65pt;width:49.65pt;height:25.55pt;z-index:251569664;mso-position-horizontal-relative:page;mso-position-vertical-relative:page" coordorigin="9326,13493" coordsize="993,511">
            <v:rect id="_x0000_s1532" style="position:absolute;left:9325;top:13492;width:993;height:511" fillcolor="#8a8c8e" stroked="f"/>
            <v:shape id="_x0000_s1531" type="#_x0000_t202" style="position:absolute;left:9325;top:13492;width:993;height:511" filled="f" stroked="f">
              <v:textbox inset="0,0,0,0">
                <w:txbxContent>
                  <w:p w14:paraId="76BE9863" w14:textId="77777777" w:rsidR="00F312DC" w:rsidRPr="00404F52" w:rsidRDefault="00F312DC">
                    <w:pPr>
                      <w:spacing w:before="112"/>
                      <w:ind w:left="236"/>
                      <w:rPr>
                        <w:b/>
                        <w:sz w:val="24"/>
                      </w:rPr>
                    </w:pPr>
                    <w:r w:rsidRPr="00404F52">
                      <w:rPr>
                        <w:b/>
                        <w:color w:val="FFFFFF"/>
                        <w:sz w:val="24"/>
                      </w:rPr>
                      <w:t>- 33 -</w:t>
                    </w:r>
                  </w:p>
                </w:txbxContent>
              </v:textbox>
            </v:shape>
            <w10:wrap anchorx="page" anchory="page"/>
          </v:group>
        </w:pict>
      </w:r>
      <w:r w:rsidR="00F312DC" w:rsidRPr="00404F52">
        <w:rPr>
          <w:rFonts w:ascii="Cambria"/>
          <w:b/>
          <w:color w:val="FFFFFF"/>
          <w:sz w:val="23"/>
        </w:rPr>
        <w:t>DEPARTMENT</w:t>
      </w:r>
      <w:r w:rsidR="00F312DC" w:rsidRPr="00404F52">
        <w:rPr>
          <w:rFonts w:ascii="Cambria"/>
          <w:b/>
          <w:color w:val="FFFFFF"/>
          <w:spacing w:val="-6"/>
          <w:sz w:val="23"/>
        </w:rPr>
        <w:t xml:space="preserve"> </w:t>
      </w:r>
      <w:r w:rsidR="00F312DC" w:rsidRPr="00404F52">
        <w:rPr>
          <w:rFonts w:ascii="Cambria"/>
          <w:b/>
          <w:color w:val="FFFFFF"/>
          <w:sz w:val="23"/>
        </w:rPr>
        <w:t>OF</w:t>
      </w:r>
      <w:r w:rsidR="00F312DC" w:rsidRPr="00404F52">
        <w:rPr>
          <w:rFonts w:ascii="Cambria"/>
          <w:b/>
          <w:color w:val="FFFFFF"/>
          <w:spacing w:val="-6"/>
          <w:sz w:val="23"/>
        </w:rPr>
        <w:t xml:space="preserve"> </w:t>
      </w:r>
      <w:r w:rsidR="00F312DC" w:rsidRPr="00404F52">
        <w:rPr>
          <w:rFonts w:ascii="Cambria"/>
          <w:b/>
          <w:color w:val="FFFFFF"/>
          <w:sz w:val="23"/>
        </w:rPr>
        <w:t>AGRIBUSINESS</w:t>
      </w:r>
      <w:r w:rsidR="00F312DC" w:rsidRPr="00404F52">
        <w:rPr>
          <w:rFonts w:ascii="Cambria"/>
          <w:b/>
          <w:color w:val="FFFFFF"/>
          <w:spacing w:val="-5"/>
          <w:sz w:val="23"/>
        </w:rPr>
        <w:t xml:space="preserve"> </w:t>
      </w:r>
      <w:r w:rsidR="00F312DC" w:rsidRPr="00404F52">
        <w:rPr>
          <w:rFonts w:ascii="Cambria"/>
          <w:b/>
          <w:color w:val="FFFFFF"/>
          <w:sz w:val="23"/>
        </w:rPr>
        <w:t>MANAGEMENT</w:t>
      </w:r>
      <w:r w:rsidR="00F312DC" w:rsidRPr="00404F52">
        <w:rPr>
          <w:b/>
          <w:color w:val="FFFFFF"/>
          <w:sz w:val="23"/>
        </w:rPr>
        <w:tab/>
      </w:r>
      <w:r w:rsidR="00F312DC" w:rsidRPr="00404F52">
        <w:rPr>
          <w:rFonts w:ascii="Cambria"/>
          <w:b/>
          <w:color w:val="FFFFFF"/>
          <w:sz w:val="43"/>
        </w:rPr>
        <w:t>5</w:t>
      </w:r>
    </w:p>
    <w:p w14:paraId="0BA3E82A" w14:textId="77777777" w:rsidR="00A03B3A" w:rsidRPr="00404F52" w:rsidRDefault="00A03B3A">
      <w:pPr>
        <w:pStyle w:val="BodyText"/>
        <w:rPr>
          <w:rFonts w:ascii="Cambria"/>
          <w:b/>
          <w:sz w:val="28"/>
        </w:rPr>
      </w:pPr>
    </w:p>
    <w:p w14:paraId="2A0E569F" w14:textId="77777777" w:rsidR="00A03B3A" w:rsidRPr="00404F52" w:rsidRDefault="00A03B3A">
      <w:pPr>
        <w:pStyle w:val="BodyText"/>
        <w:rPr>
          <w:rFonts w:ascii="Cambria"/>
          <w:b/>
          <w:sz w:val="28"/>
        </w:rPr>
      </w:pPr>
    </w:p>
    <w:p w14:paraId="031DD08E" w14:textId="77777777" w:rsidR="00A03B3A" w:rsidRPr="00404F52" w:rsidRDefault="00A03B3A">
      <w:pPr>
        <w:pStyle w:val="BodyText"/>
        <w:spacing w:before="9"/>
        <w:rPr>
          <w:rFonts w:ascii="Cambria"/>
          <w:b/>
          <w:sz w:val="32"/>
        </w:rPr>
      </w:pPr>
    </w:p>
    <w:p w14:paraId="29D6934E" w14:textId="77777777" w:rsidR="00A03B3A" w:rsidRPr="00404F52" w:rsidRDefault="00F312DC">
      <w:pPr>
        <w:pStyle w:val="Heading5"/>
        <w:numPr>
          <w:ilvl w:val="0"/>
          <w:numId w:val="26"/>
        </w:numPr>
        <w:tabs>
          <w:tab w:val="left" w:pos="1983"/>
          <w:tab w:val="left" w:pos="1985"/>
        </w:tabs>
        <w:ind w:left="1984" w:hanging="852"/>
        <w:jc w:val="left"/>
        <w:rPr>
          <w:color w:val="231F20"/>
        </w:rPr>
      </w:pPr>
      <w:r w:rsidRPr="00404F52">
        <w:rPr>
          <w:color w:val="231F20"/>
          <w:spacing w:val="-2"/>
        </w:rPr>
        <w:t>DEPARTMENT</w:t>
      </w:r>
      <w:r w:rsidRPr="00404F52">
        <w:rPr>
          <w:color w:val="231F20"/>
          <w:spacing w:val="-11"/>
        </w:rPr>
        <w:t xml:space="preserve"> </w:t>
      </w:r>
      <w:r w:rsidRPr="00404F52">
        <w:rPr>
          <w:color w:val="231F20"/>
          <w:spacing w:val="-1"/>
        </w:rPr>
        <w:t>OF</w:t>
      </w:r>
      <w:r w:rsidRPr="00404F52">
        <w:rPr>
          <w:color w:val="231F20"/>
          <w:spacing w:val="-11"/>
        </w:rPr>
        <w:t xml:space="preserve"> </w:t>
      </w:r>
      <w:r w:rsidRPr="00404F52">
        <w:rPr>
          <w:color w:val="231F20"/>
          <w:spacing w:val="-1"/>
        </w:rPr>
        <w:t>AGRIBUSINESS</w:t>
      </w:r>
      <w:r w:rsidRPr="00404F52">
        <w:rPr>
          <w:color w:val="231F20"/>
          <w:spacing w:val="-11"/>
        </w:rPr>
        <w:t xml:space="preserve"> </w:t>
      </w:r>
      <w:r w:rsidRPr="00404F52">
        <w:rPr>
          <w:color w:val="231F20"/>
          <w:spacing w:val="-1"/>
        </w:rPr>
        <w:t>MANAGEMENT</w:t>
      </w:r>
    </w:p>
    <w:p w14:paraId="27DDE843" w14:textId="77777777" w:rsidR="00A03B3A" w:rsidRPr="00404F52" w:rsidRDefault="00F312DC">
      <w:pPr>
        <w:spacing w:before="205"/>
        <w:ind w:left="1133"/>
        <w:rPr>
          <w:rFonts w:ascii="Cambria"/>
          <w:b/>
          <w:sz w:val="25"/>
        </w:rPr>
      </w:pPr>
      <w:r w:rsidRPr="00404F52">
        <w:rPr>
          <w:rFonts w:ascii="Cambria"/>
          <w:b/>
          <w:color w:val="231F20"/>
          <w:sz w:val="25"/>
        </w:rPr>
        <w:t>Courses</w:t>
      </w:r>
      <w:r w:rsidRPr="00404F52">
        <w:rPr>
          <w:rFonts w:ascii="Cambria"/>
          <w:b/>
          <w:color w:val="231F20"/>
          <w:spacing w:val="15"/>
          <w:sz w:val="25"/>
        </w:rPr>
        <w:t xml:space="preserve"> </w:t>
      </w:r>
      <w:r w:rsidRPr="00404F52">
        <w:rPr>
          <w:rFonts w:ascii="Cambria"/>
          <w:b/>
          <w:color w:val="231F20"/>
          <w:sz w:val="25"/>
        </w:rPr>
        <w:t>of</w:t>
      </w:r>
      <w:r w:rsidRPr="00404F52">
        <w:rPr>
          <w:rFonts w:ascii="Cambria"/>
          <w:b/>
          <w:color w:val="231F20"/>
          <w:spacing w:val="16"/>
          <w:sz w:val="25"/>
        </w:rPr>
        <w:t xml:space="preserve"> </w:t>
      </w:r>
      <w:r w:rsidRPr="00404F52">
        <w:rPr>
          <w:rFonts w:ascii="Cambria"/>
          <w:b/>
          <w:color w:val="231F20"/>
          <w:sz w:val="25"/>
        </w:rPr>
        <w:t>Core</w:t>
      </w:r>
      <w:r w:rsidRPr="00404F52">
        <w:rPr>
          <w:rFonts w:ascii="Cambria"/>
          <w:b/>
          <w:color w:val="231F20"/>
          <w:spacing w:val="16"/>
          <w:sz w:val="25"/>
        </w:rPr>
        <w:t xml:space="preserve"> </w:t>
      </w:r>
      <w:r w:rsidRPr="00404F52">
        <w:rPr>
          <w:rFonts w:ascii="Cambria"/>
          <w:b/>
          <w:color w:val="231F20"/>
          <w:sz w:val="25"/>
        </w:rPr>
        <w:t>Programme</w:t>
      </w:r>
      <w:r w:rsidRPr="00404F52">
        <w:rPr>
          <w:rFonts w:ascii="Cambria"/>
          <w:b/>
          <w:color w:val="231F20"/>
          <w:spacing w:val="16"/>
          <w:sz w:val="25"/>
        </w:rPr>
        <w:t xml:space="preserve"> </w:t>
      </w:r>
      <w:r w:rsidRPr="00404F52">
        <w:rPr>
          <w:rFonts w:ascii="Cambria"/>
          <w:b/>
          <w:color w:val="231F20"/>
          <w:sz w:val="25"/>
        </w:rPr>
        <w:t>Offered</w:t>
      </w:r>
      <w:r w:rsidRPr="00404F52">
        <w:rPr>
          <w:rFonts w:ascii="Cambria"/>
          <w:b/>
          <w:color w:val="231F20"/>
          <w:spacing w:val="16"/>
          <w:sz w:val="25"/>
        </w:rPr>
        <w:t xml:space="preserve"> </w:t>
      </w:r>
      <w:r w:rsidRPr="00404F52">
        <w:rPr>
          <w:rFonts w:ascii="Cambria"/>
          <w:b/>
          <w:color w:val="231F20"/>
          <w:sz w:val="25"/>
        </w:rPr>
        <w:t>by</w:t>
      </w:r>
      <w:r w:rsidRPr="00404F52">
        <w:rPr>
          <w:rFonts w:ascii="Cambria"/>
          <w:b/>
          <w:color w:val="231F20"/>
          <w:spacing w:val="16"/>
          <w:sz w:val="25"/>
        </w:rPr>
        <w:t xml:space="preserve"> </w:t>
      </w:r>
      <w:r w:rsidRPr="00404F52">
        <w:rPr>
          <w:rFonts w:ascii="Cambria"/>
          <w:b/>
          <w:color w:val="231F20"/>
          <w:sz w:val="25"/>
        </w:rPr>
        <w:t>the</w:t>
      </w:r>
      <w:r w:rsidRPr="00404F52">
        <w:rPr>
          <w:rFonts w:ascii="Cambria"/>
          <w:b/>
          <w:color w:val="231F20"/>
          <w:spacing w:val="16"/>
          <w:sz w:val="25"/>
        </w:rPr>
        <w:t xml:space="preserve"> </w:t>
      </w:r>
      <w:r w:rsidRPr="00404F52">
        <w:rPr>
          <w:rFonts w:ascii="Cambria"/>
          <w:b/>
          <w:color w:val="231F20"/>
          <w:sz w:val="25"/>
        </w:rPr>
        <w:t>Department</w:t>
      </w:r>
      <w:r w:rsidRPr="00404F52">
        <w:rPr>
          <w:rFonts w:ascii="Cambria"/>
          <w:b/>
          <w:color w:val="231F20"/>
          <w:spacing w:val="15"/>
          <w:sz w:val="25"/>
        </w:rPr>
        <w:t xml:space="preserve"> </w:t>
      </w:r>
      <w:r w:rsidRPr="00404F52">
        <w:rPr>
          <w:rFonts w:ascii="Cambria"/>
          <w:b/>
          <w:color w:val="231F20"/>
          <w:sz w:val="25"/>
        </w:rPr>
        <w:t>of</w:t>
      </w:r>
      <w:r w:rsidRPr="00404F52">
        <w:rPr>
          <w:rFonts w:ascii="Cambria"/>
          <w:b/>
          <w:color w:val="231F20"/>
          <w:spacing w:val="16"/>
          <w:sz w:val="25"/>
        </w:rPr>
        <w:t xml:space="preserve"> </w:t>
      </w:r>
      <w:r w:rsidRPr="00404F52">
        <w:rPr>
          <w:rFonts w:ascii="Cambria"/>
          <w:b/>
          <w:color w:val="231F20"/>
          <w:sz w:val="25"/>
        </w:rPr>
        <w:t>Agribusiness</w:t>
      </w:r>
    </w:p>
    <w:p w14:paraId="0724236B" w14:textId="77777777" w:rsidR="00A03B3A" w:rsidRPr="00404F52" w:rsidRDefault="00A66E36">
      <w:pPr>
        <w:spacing w:before="7"/>
        <w:ind w:left="1133"/>
        <w:rPr>
          <w:rFonts w:ascii="Cambria"/>
          <w:b/>
          <w:sz w:val="25"/>
        </w:rPr>
      </w:pPr>
      <w:r>
        <w:pict w14:anchorId="06729230">
          <v:group id="_x0000_s1527" style="position:absolute;left:0;text-align:left;margin-left:480.45pt;margin-top:19.85pt;width:35.45pt;height:53.15pt;z-index:-251601408;mso-position-horizontal-relative:page" coordorigin="9609,397" coordsize="709,1063">
            <v:rect id="_x0000_s1529" style="position:absolute;left:9609;top:397;width:709;height:1063" fillcolor="#939598" stroked="f"/>
            <v:shape id="_x0000_s1528" type="#_x0000_t202" style="position:absolute;left:9609;top:397;width:709;height:1063" filled="f" stroked="f">
              <v:textbox inset="0,0,0,0">
                <w:txbxContent>
                  <w:p w14:paraId="6D533613" w14:textId="77777777" w:rsidR="00F312DC" w:rsidRPr="00404F52" w:rsidRDefault="00F312DC">
                    <w:pPr>
                      <w:spacing w:before="113"/>
                      <w:ind w:left="226"/>
                      <w:rPr>
                        <w:rFonts w:ascii="Cambria"/>
                        <w:b/>
                        <w:sz w:val="43"/>
                      </w:rPr>
                    </w:pPr>
                    <w:r w:rsidRPr="00404F52">
                      <w:rPr>
                        <w:rFonts w:ascii="Cambria"/>
                        <w:b/>
                        <w:color w:val="FFFFFF"/>
                        <w:sz w:val="43"/>
                      </w:rPr>
                      <w:t>5</w:t>
                    </w:r>
                  </w:p>
                  <w:p w14:paraId="2C4E77C8" w14:textId="77777777" w:rsidR="00F312DC" w:rsidRPr="00404F52" w:rsidRDefault="00F312DC">
                    <w:pPr>
                      <w:spacing w:before="122"/>
                      <w:ind w:left="184"/>
                      <w:rPr>
                        <w:rFonts w:ascii="Cambria"/>
                        <w:b/>
                        <w:sz w:val="26"/>
                      </w:rPr>
                    </w:pPr>
                    <w:r w:rsidRPr="00404F52">
                      <w:rPr>
                        <w:rFonts w:ascii="Cambria"/>
                        <w:b/>
                        <w:color w:val="FFFFFF"/>
                        <w:sz w:val="26"/>
                      </w:rPr>
                      <w:t>AB</w:t>
                    </w:r>
                  </w:p>
                </w:txbxContent>
              </v:textbox>
            </v:shape>
            <w10:wrap anchorx="page"/>
          </v:group>
        </w:pict>
      </w:r>
      <w:r w:rsidR="00F312DC" w:rsidRPr="00404F52">
        <w:rPr>
          <w:rFonts w:ascii="Cambria"/>
          <w:b/>
          <w:color w:val="231F20"/>
          <w:sz w:val="25"/>
        </w:rPr>
        <w:t>Management</w:t>
      </w:r>
    </w:p>
    <w:p w14:paraId="106F6184" w14:textId="77777777" w:rsidR="00A03B3A" w:rsidRPr="00404F52" w:rsidRDefault="00A03B3A">
      <w:pPr>
        <w:pStyle w:val="BodyText"/>
        <w:rPr>
          <w:rFonts w:ascii="Cambria"/>
          <w:b/>
          <w:sz w:val="20"/>
        </w:rPr>
      </w:pPr>
    </w:p>
    <w:p w14:paraId="1BFCCDC9" w14:textId="77777777" w:rsidR="00A03B3A" w:rsidRPr="00404F52" w:rsidRDefault="00A03B3A">
      <w:pPr>
        <w:pStyle w:val="BodyText"/>
        <w:spacing w:before="6"/>
        <w:rPr>
          <w:rFonts w:ascii="Cambria"/>
          <w:b/>
          <w:sz w:val="21"/>
        </w:rPr>
      </w:pPr>
    </w:p>
    <w:tbl>
      <w:tblPr>
        <w:tblW w:w="0" w:type="auto"/>
        <w:tblInd w:w="114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081"/>
        <w:gridCol w:w="2081"/>
        <w:gridCol w:w="2081"/>
        <w:gridCol w:w="2081"/>
      </w:tblGrid>
      <w:tr w:rsidR="00A03B3A" w:rsidRPr="00404F52" w14:paraId="28D20F8A" w14:textId="77777777">
        <w:trPr>
          <w:trHeight w:val="384"/>
        </w:trPr>
        <w:tc>
          <w:tcPr>
            <w:tcW w:w="4162" w:type="dxa"/>
            <w:gridSpan w:val="2"/>
            <w:shd w:val="clear" w:color="auto" w:fill="DCDDDE"/>
          </w:tcPr>
          <w:p w14:paraId="4C6F60C6" w14:textId="77777777" w:rsidR="00A03B3A" w:rsidRPr="00404F52" w:rsidRDefault="00F312DC">
            <w:pPr>
              <w:pStyle w:val="TableParagraph"/>
              <w:spacing w:before="73"/>
              <w:ind w:left="1757" w:right="1748"/>
              <w:jc w:val="center"/>
              <w:rPr>
                <w:b/>
                <w:sz w:val="20"/>
              </w:rPr>
            </w:pPr>
            <w:r w:rsidRPr="00404F52">
              <w:rPr>
                <w:b/>
                <w:color w:val="231F20"/>
                <w:spacing w:val="-1"/>
                <w:sz w:val="20"/>
              </w:rPr>
              <w:t>Year</w:t>
            </w:r>
            <w:r w:rsidRPr="00404F52">
              <w:rPr>
                <w:b/>
                <w:color w:val="231F20"/>
                <w:spacing w:val="-12"/>
                <w:sz w:val="20"/>
              </w:rPr>
              <w:t xml:space="preserve"> </w:t>
            </w:r>
            <w:r w:rsidRPr="00404F52">
              <w:rPr>
                <w:b/>
                <w:color w:val="231F20"/>
                <w:spacing w:val="-1"/>
                <w:sz w:val="20"/>
              </w:rPr>
              <w:t>I</w:t>
            </w:r>
          </w:p>
        </w:tc>
        <w:tc>
          <w:tcPr>
            <w:tcW w:w="4162" w:type="dxa"/>
            <w:gridSpan w:val="2"/>
            <w:shd w:val="clear" w:color="auto" w:fill="DCDDDE"/>
          </w:tcPr>
          <w:p w14:paraId="67E07414" w14:textId="77777777" w:rsidR="00A03B3A" w:rsidRPr="00404F52" w:rsidRDefault="00F312DC">
            <w:pPr>
              <w:pStyle w:val="TableParagraph"/>
              <w:spacing w:before="73"/>
              <w:ind w:left="1757" w:right="1748"/>
              <w:jc w:val="center"/>
              <w:rPr>
                <w:b/>
                <w:sz w:val="20"/>
              </w:rPr>
            </w:pPr>
            <w:r w:rsidRPr="00404F52">
              <w:rPr>
                <w:b/>
                <w:color w:val="231F20"/>
                <w:spacing w:val="-2"/>
                <w:sz w:val="20"/>
              </w:rPr>
              <w:t>Year</w:t>
            </w:r>
            <w:r w:rsidRPr="00404F52">
              <w:rPr>
                <w:b/>
                <w:color w:val="231F20"/>
                <w:spacing w:val="-11"/>
                <w:sz w:val="20"/>
              </w:rPr>
              <w:t xml:space="preserve"> </w:t>
            </w:r>
            <w:r w:rsidRPr="00404F52">
              <w:rPr>
                <w:b/>
                <w:color w:val="231F20"/>
                <w:spacing w:val="-1"/>
                <w:sz w:val="20"/>
              </w:rPr>
              <w:t>II</w:t>
            </w:r>
          </w:p>
        </w:tc>
      </w:tr>
      <w:tr w:rsidR="00A03B3A" w:rsidRPr="00404F52" w14:paraId="534165FC" w14:textId="77777777">
        <w:trPr>
          <w:trHeight w:val="410"/>
        </w:trPr>
        <w:tc>
          <w:tcPr>
            <w:tcW w:w="2081" w:type="dxa"/>
            <w:shd w:val="clear" w:color="auto" w:fill="DCDDDE"/>
          </w:tcPr>
          <w:p w14:paraId="1DAAE6AB" w14:textId="77777777" w:rsidR="00A03B3A" w:rsidRPr="00404F52" w:rsidRDefault="00F312DC">
            <w:pPr>
              <w:pStyle w:val="TableParagraph"/>
              <w:spacing w:before="86"/>
              <w:ind w:left="589"/>
              <w:rPr>
                <w:b/>
                <w:sz w:val="20"/>
              </w:rPr>
            </w:pPr>
            <w:r w:rsidRPr="00404F52">
              <w:rPr>
                <w:b/>
                <w:color w:val="231F20"/>
                <w:sz w:val="20"/>
              </w:rPr>
              <w:t>Semester</w:t>
            </w:r>
            <w:r w:rsidRPr="00404F52">
              <w:rPr>
                <w:b/>
                <w:color w:val="231F20"/>
                <w:spacing w:val="-7"/>
                <w:sz w:val="20"/>
              </w:rPr>
              <w:t xml:space="preserve"> </w:t>
            </w:r>
            <w:r w:rsidRPr="00404F52">
              <w:rPr>
                <w:b/>
                <w:color w:val="231F20"/>
                <w:sz w:val="20"/>
              </w:rPr>
              <w:t>I</w:t>
            </w:r>
          </w:p>
        </w:tc>
        <w:tc>
          <w:tcPr>
            <w:tcW w:w="2081" w:type="dxa"/>
            <w:shd w:val="clear" w:color="auto" w:fill="DCDDDE"/>
          </w:tcPr>
          <w:p w14:paraId="405FF72D" w14:textId="77777777" w:rsidR="00A03B3A" w:rsidRPr="00404F52" w:rsidRDefault="00F312DC">
            <w:pPr>
              <w:pStyle w:val="TableParagraph"/>
              <w:spacing w:before="86"/>
              <w:ind w:left="550"/>
              <w:rPr>
                <w:b/>
                <w:sz w:val="20"/>
              </w:rPr>
            </w:pPr>
            <w:r w:rsidRPr="00404F52">
              <w:rPr>
                <w:b/>
                <w:color w:val="231F20"/>
                <w:sz w:val="20"/>
              </w:rPr>
              <w:t>Semester</w:t>
            </w:r>
            <w:r w:rsidRPr="00404F52">
              <w:rPr>
                <w:b/>
                <w:color w:val="231F20"/>
                <w:spacing w:val="-8"/>
                <w:sz w:val="20"/>
              </w:rPr>
              <w:t xml:space="preserve"> </w:t>
            </w:r>
            <w:r w:rsidRPr="00404F52">
              <w:rPr>
                <w:b/>
                <w:color w:val="231F20"/>
                <w:sz w:val="20"/>
              </w:rPr>
              <w:t>II</w:t>
            </w:r>
          </w:p>
        </w:tc>
        <w:tc>
          <w:tcPr>
            <w:tcW w:w="2081" w:type="dxa"/>
            <w:shd w:val="clear" w:color="auto" w:fill="DCDDDE"/>
          </w:tcPr>
          <w:p w14:paraId="3C9A5702" w14:textId="77777777" w:rsidR="00A03B3A" w:rsidRPr="00404F52" w:rsidRDefault="00F312DC">
            <w:pPr>
              <w:pStyle w:val="TableParagraph"/>
              <w:spacing w:before="86"/>
              <w:ind w:left="589"/>
              <w:rPr>
                <w:b/>
                <w:sz w:val="20"/>
              </w:rPr>
            </w:pPr>
            <w:r w:rsidRPr="00404F52">
              <w:rPr>
                <w:b/>
                <w:color w:val="231F20"/>
                <w:sz w:val="20"/>
              </w:rPr>
              <w:t>Semester</w:t>
            </w:r>
            <w:r w:rsidRPr="00404F52">
              <w:rPr>
                <w:b/>
                <w:color w:val="231F20"/>
                <w:spacing w:val="-7"/>
                <w:sz w:val="20"/>
              </w:rPr>
              <w:t xml:space="preserve"> </w:t>
            </w:r>
            <w:r w:rsidRPr="00404F52">
              <w:rPr>
                <w:b/>
                <w:color w:val="231F20"/>
                <w:sz w:val="20"/>
              </w:rPr>
              <w:t>I</w:t>
            </w:r>
          </w:p>
        </w:tc>
        <w:tc>
          <w:tcPr>
            <w:tcW w:w="2081" w:type="dxa"/>
            <w:shd w:val="clear" w:color="auto" w:fill="DCDDDE"/>
          </w:tcPr>
          <w:p w14:paraId="0808C384" w14:textId="77777777" w:rsidR="00A03B3A" w:rsidRPr="00404F52" w:rsidRDefault="00F312DC">
            <w:pPr>
              <w:pStyle w:val="TableParagraph"/>
              <w:spacing w:before="86"/>
              <w:ind w:left="550"/>
              <w:rPr>
                <w:b/>
                <w:sz w:val="20"/>
              </w:rPr>
            </w:pPr>
            <w:r w:rsidRPr="00404F52">
              <w:rPr>
                <w:b/>
                <w:color w:val="231F20"/>
                <w:sz w:val="20"/>
              </w:rPr>
              <w:t>Semester</w:t>
            </w:r>
            <w:r w:rsidRPr="00404F52">
              <w:rPr>
                <w:b/>
                <w:color w:val="231F20"/>
                <w:spacing w:val="-8"/>
                <w:sz w:val="20"/>
              </w:rPr>
              <w:t xml:space="preserve"> </w:t>
            </w:r>
            <w:r w:rsidRPr="00404F52">
              <w:rPr>
                <w:b/>
                <w:color w:val="231F20"/>
                <w:sz w:val="20"/>
              </w:rPr>
              <w:t>II</w:t>
            </w:r>
          </w:p>
        </w:tc>
      </w:tr>
      <w:tr w:rsidR="00A03B3A" w:rsidRPr="00404F52" w14:paraId="2CE9902F" w14:textId="77777777">
        <w:trPr>
          <w:trHeight w:val="778"/>
        </w:trPr>
        <w:tc>
          <w:tcPr>
            <w:tcW w:w="2081" w:type="dxa"/>
            <w:vMerge w:val="restart"/>
          </w:tcPr>
          <w:p w14:paraId="0EF255E2" w14:textId="77777777" w:rsidR="00A03B3A" w:rsidRPr="00404F52" w:rsidRDefault="00A03B3A">
            <w:pPr>
              <w:pStyle w:val="TableParagraph"/>
              <w:rPr>
                <w:rFonts w:ascii="Cambria"/>
                <w:b/>
              </w:rPr>
            </w:pPr>
          </w:p>
          <w:p w14:paraId="01D570B5" w14:textId="77777777" w:rsidR="00A03B3A" w:rsidRPr="00404F52" w:rsidRDefault="00A03B3A">
            <w:pPr>
              <w:pStyle w:val="TableParagraph"/>
              <w:rPr>
                <w:rFonts w:ascii="Cambria"/>
                <w:b/>
              </w:rPr>
            </w:pPr>
          </w:p>
          <w:p w14:paraId="74518CAB" w14:textId="77777777" w:rsidR="00A03B3A" w:rsidRPr="00404F52" w:rsidRDefault="00F312DC">
            <w:pPr>
              <w:pStyle w:val="TableParagraph"/>
              <w:spacing w:before="151"/>
              <w:ind w:left="104" w:right="95"/>
              <w:jc w:val="center"/>
              <w:rPr>
                <w:sz w:val="20"/>
              </w:rPr>
            </w:pPr>
            <w:r w:rsidRPr="00404F52">
              <w:rPr>
                <w:color w:val="231F20"/>
                <w:sz w:val="20"/>
              </w:rPr>
              <w:t>Mathematics</w:t>
            </w:r>
          </w:p>
          <w:p w14:paraId="778E6FCF" w14:textId="77777777" w:rsidR="00A03B3A" w:rsidRPr="00404F52" w:rsidRDefault="00F312DC">
            <w:pPr>
              <w:pStyle w:val="TableParagraph"/>
              <w:spacing w:before="10"/>
              <w:ind w:left="104" w:right="95"/>
              <w:jc w:val="center"/>
              <w:rPr>
                <w:sz w:val="20"/>
              </w:rPr>
            </w:pPr>
            <w:r w:rsidRPr="00404F52">
              <w:rPr>
                <w:color w:val="231F20"/>
                <w:sz w:val="20"/>
              </w:rPr>
              <w:t>AB</w:t>
            </w:r>
            <w:r w:rsidRPr="00404F52">
              <w:rPr>
                <w:color w:val="231F20"/>
                <w:spacing w:val="-4"/>
                <w:sz w:val="20"/>
              </w:rPr>
              <w:t xml:space="preserve"> </w:t>
            </w:r>
            <w:r w:rsidRPr="00404F52">
              <w:rPr>
                <w:color w:val="231F20"/>
                <w:sz w:val="20"/>
              </w:rPr>
              <w:t>11012</w:t>
            </w:r>
            <w:r w:rsidRPr="00404F52">
              <w:rPr>
                <w:color w:val="231F20"/>
                <w:spacing w:val="-3"/>
                <w:sz w:val="20"/>
              </w:rPr>
              <w:t xml:space="preserve"> </w:t>
            </w:r>
            <w:r w:rsidRPr="00404F52">
              <w:rPr>
                <w:color w:val="231F20"/>
                <w:sz w:val="20"/>
              </w:rPr>
              <w:t>(2:15/30)</w:t>
            </w:r>
          </w:p>
        </w:tc>
        <w:tc>
          <w:tcPr>
            <w:tcW w:w="2081" w:type="dxa"/>
            <w:vMerge w:val="restart"/>
          </w:tcPr>
          <w:p w14:paraId="2E645A80" w14:textId="77777777" w:rsidR="00A03B3A" w:rsidRPr="00404F52" w:rsidRDefault="00A03B3A">
            <w:pPr>
              <w:pStyle w:val="TableParagraph"/>
              <w:rPr>
                <w:rFonts w:ascii="Cambria"/>
                <w:b/>
              </w:rPr>
            </w:pPr>
          </w:p>
          <w:p w14:paraId="5AF0B58B" w14:textId="77777777" w:rsidR="00A03B3A" w:rsidRPr="00404F52" w:rsidRDefault="00A03B3A">
            <w:pPr>
              <w:pStyle w:val="TableParagraph"/>
              <w:rPr>
                <w:rFonts w:ascii="Cambria"/>
                <w:b/>
              </w:rPr>
            </w:pPr>
          </w:p>
          <w:p w14:paraId="5F71758D" w14:textId="77777777" w:rsidR="00A03B3A" w:rsidRPr="00404F52" w:rsidRDefault="00F312DC">
            <w:pPr>
              <w:pStyle w:val="TableParagraph"/>
              <w:spacing w:before="151"/>
              <w:ind w:left="332"/>
              <w:rPr>
                <w:sz w:val="20"/>
              </w:rPr>
            </w:pPr>
            <w:r w:rsidRPr="00404F52">
              <w:rPr>
                <w:color w:val="231F20"/>
                <w:sz w:val="20"/>
              </w:rPr>
              <w:t>Applied</w:t>
            </w:r>
            <w:r w:rsidRPr="00404F52">
              <w:rPr>
                <w:color w:val="231F20"/>
                <w:spacing w:val="-8"/>
                <w:sz w:val="20"/>
              </w:rPr>
              <w:t xml:space="preserve"> </w:t>
            </w:r>
            <w:r w:rsidRPr="00404F52">
              <w:rPr>
                <w:color w:val="231F20"/>
                <w:sz w:val="20"/>
              </w:rPr>
              <w:t>Statistics</w:t>
            </w:r>
          </w:p>
          <w:p w14:paraId="1EB79D2F" w14:textId="77777777" w:rsidR="00A03B3A" w:rsidRPr="00404F52" w:rsidRDefault="00F312DC">
            <w:pPr>
              <w:pStyle w:val="TableParagraph"/>
              <w:spacing w:before="10"/>
              <w:ind w:left="229"/>
              <w:rPr>
                <w:sz w:val="20"/>
              </w:rPr>
            </w:pPr>
            <w:r w:rsidRPr="00404F52">
              <w:rPr>
                <w:color w:val="231F20"/>
                <w:sz w:val="20"/>
              </w:rPr>
              <w:t>AB</w:t>
            </w:r>
            <w:r w:rsidRPr="00404F52">
              <w:rPr>
                <w:color w:val="231F20"/>
                <w:spacing w:val="-2"/>
                <w:sz w:val="20"/>
              </w:rPr>
              <w:t xml:space="preserve"> </w:t>
            </w:r>
            <w:r w:rsidRPr="00404F52">
              <w:rPr>
                <w:color w:val="231F20"/>
                <w:sz w:val="20"/>
              </w:rPr>
              <w:t>12012 (2:15/30)</w:t>
            </w:r>
          </w:p>
        </w:tc>
        <w:tc>
          <w:tcPr>
            <w:tcW w:w="2081" w:type="dxa"/>
            <w:vMerge w:val="restart"/>
          </w:tcPr>
          <w:p w14:paraId="0515CA54" w14:textId="77777777" w:rsidR="00A03B3A" w:rsidRPr="00404F52" w:rsidRDefault="00A03B3A">
            <w:pPr>
              <w:pStyle w:val="TableParagraph"/>
              <w:rPr>
                <w:rFonts w:ascii="Cambria"/>
                <w:b/>
              </w:rPr>
            </w:pPr>
          </w:p>
          <w:p w14:paraId="2FFF991C" w14:textId="77777777" w:rsidR="00A03B3A" w:rsidRPr="00404F52" w:rsidRDefault="00A03B3A">
            <w:pPr>
              <w:pStyle w:val="TableParagraph"/>
              <w:rPr>
                <w:rFonts w:ascii="Cambria"/>
                <w:b/>
              </w:rPr>
            </w:pPr>
          </w:p>
          <w:p w14:paraId="7BA1A188" w14:textId="77777777" w:rsidR="00A03B3A" w:rsidRPr="00404F52" w:rsidRDefault="00A03B3A">
            <w:pPr>
              <w:pStyle w:val="TableParagraph"/>
              <w:rPr>
                <w:rFonts w:ascii="Cambria"/>
                <w:b/>
              </w:rPr>
            </w:pPr>
          </w:p>
          <w:p w14:paraId="02BEE0DC" w14:textId="77777777" w:rsidR="00A03B3A" w:rsidRPr="00404F52" w:rsidRDefault="00A03B3A">
            <w:pPr>
              <w:pStyle w:val="TableParagraph"/>
              <w:rPr>
                <w:rFonts w:ascii="Cambria"/>
                <w:b/>
              </w:rPr>
            </w:pPr>
          </w:p>
          <w:p w14:paraId="6FC51489" w14:textId="77777777" w:rsidR="00A03B3A" w:rsidRPr="00404F52" w:rsidRDefault="00A03B3A">
            <w:pPr>
              <w:pStyle w:val="TableParagraph"/>
              <w:rPr>
                <w:rFonts w:ascii="Cambria"/>
                <w:b/>
              </w:rPr>
            </w:pPr>
          </w:p>
          <w:p w14:paraId="76B1C9F3" w14:textId="77777777" w:rsidR="00A03B3A" w:rsidRPr="00404F52" w:rsidRDefault="00F312DC">
            <w:pPr>
              <w:pStyle w:val="TableParagraph"/>
              <w:spacing w:before="190" w:line="249" w:lineRule="auto"/>
              <w:ind w:left="409" w:right="303" w:hanging="78"/>
              <w:rPr>
                <w:sz w:val="20"/>
              </w:rPr>
            </w:pPr>
            <w:r w:rsidRPr="00404F52">
              <w:rPr>
                <w:color w:val="231F20"/>
                <w:sz w:val="20"/>
              </w:rPr>
              <w:t>Experimental and</w:t>
            </w:r>
            <w:r w:rsidRPr="00404F52">
              <w:rPr>
                <w:color w:val="231F20"/>
                <w:spacing w:val="-47"/>
                <w:sz w:val="20"/>
              </w:rPr>
              <w:t xml:space="preserve"> </w:t>
            </w:r>
            <w:r w:rsidRPr="00404F52">
              <w:rPr>
                <w:color w:val="231F20"/>
                <w:sz w:val="20"/>
              </w:rPr>
              <w:t>Survey</w:t>
            </w:r>
            <w:r w:rsidRPr="00404F52">
              <w:rPr>
                <w:color w:val="231F20"/>
                <w:spacing w:val="-6"/>
                <w:sz w:val="20"/>
              </w:rPr>
              <w:t xml:space="preserve"> </w:t>
            </w:r>
            <w:r w:rsidRPr="00404F52">
              <w:rPr>
                <w:color w:val="231F20"/>
                <w:sz w:val="20"/>
              </w:rPr>
              <w:t>Designs</w:t>
            </w:r>
          </w:p>
          <w:p w14:paraId="1D9D5BB3" w14:textId="77777777" w:rsidR="00A03B3A" w:rsidRPr="00404F52" w:rsidRDefault="00F312DC">
            <w:pPr>
              <w:pStyle w:val="TableParagraph"/>
              <w:spacing w:before="1"/>
              <w:ind w:left="229"/>
              <w:rPr>
                <w:sz w:val="20"/>
              </w:rPr>
            </w:pPr>
            <w:r w:rsidRPr="00404F52">
              <w:rPr>
                <w:color w:val="231F20"/>
                <w:sz w:val="20"/>
              </w:rPr>
              <w:t>AB</w:t>
            </w:r>
            <w:r w:rsidRPr="00404F52">
              <w:rPr>
                <w:color w:val="231F20"/>
                <w:spacing w:val="-2"/>
                <w:sz w:val="20"/>
              </w:rPr>
              <w:t xml:space="preserve"> </w:t>
            </w:r>
            <w:r w:rsidRPr="00404F52">
              <w:rPr>
                <w:color w:val="231F20"/>
                <w:sz w:val="20"/>
              </w:rPr>
              <w:t>21012 (2:15/30)</w:t>
            </w:r>
          </w:p>
        </w:tc>
        <w:tc>
          <w:tcPr>
            <w:tcW w:w="2081" w:type="dxa"/>
          </w:tcPr>
          <w:p w14:paraId="38D3B593" w14:textId="77777777" w:rsidR="00A03B3A" w:rsidRPr="00404F52" w:rsidRDefault="00F312DC">
            <w:pPr>
              <w:pStyle w:val="TableParagraph"/>
              <w:spacing w:before="151" w:line="249" w:lineRule="auto"/>
              <w:ind w:left="229" w:right="97" w:hanging="103"/>
              <w:rPr>
                <w:sz w:val="20"/>
              </w:rPr>
            </w:pPr>
            <w:r w:rsidRPr="00404F52">
              <w:rPr>
                <w:color w:val="231F20"/>
                <w:sz w:val="20"/>
              </w:rPr>
              <w:t>Agricultural Extension</w:t>
            </w:r>
            <w:r w:rsidRPr="00404F52">
              <w:rPr>
                <w:color w:val="231F20"/>
                <w:spacing w:val="-48"/>
                <w:sz w:val="20"/>
              </w:rPr>
              <w:t xml:space="preserve"> </w:t>
            </w:r>
            <w:r w:rsidRPr="00404F52">
              <w:rPr>
                <w:color w:val="231F20"/>
                <w:sz w:val="20"/>
              </w:rPr>
              <w:t>AB</w:t>
            </w:r>
            <w:r w:rsidRPr="00404F52">
              <w:rPr>
                <w:color w:val="231F20"/>
                <w:spacing w:val="-2"/>
                <w:sz w:val="20"/>
              </w:rPr>
              <w:t xml:space="preserve"> </w:t>
            </w:r>
            <w:r w:rsidRPr="00404F52">
              <w:rPr>
                <w:color w:val="231F20"/>
                <w:sz w:val="20"/>
              </w:rPr>
              <w:t>22012 (2:30/00)</w:t>
            </w:r>
          </w:p>
        </w:tc>
      </w:tr>
      <w:tr w:rsidR="00A03B3A" w:rsidRPr="00404F52" w14:paraId="36235B14" w14:textId="77777777">
        <w:trPr>
          <w:trHeight w:val="1021"/>
        </w:trPr>
        <w:tc>
          <w:tcPr>
            <w:tcW w:w="2081" w:type="dxa"/>
            <w:vMerge/>
            <w:tcBorders>
              <w:top w:val="nil"/>
            </w:tcBorders>
          </w:tcPr>
          <w:p w14:paraId="174D355E" w14:textId="77777777" w:rsidR="00A03B3A" w:rsidRPr="00404F52" w:rsidRDefault="00A03B3A">
            <w:pPr>
              <w:rPr>
                <w:sz w:val="2"/>
                <w:szCs w:val="2"/>
              </w:rPr>
            </w:pPr>
          </w:p>
        </w:tc>
        <w:tc>
          <w:tcPr>
            <w:tcW w:w="2081" w:type="dxa"/>
            <w:vMerge/>
            <w:tcBorders>
              <w:top w:val="nil"/>
            </w:tcBorders>
          </w:tcPr>
          <w:p w14:paraId="080505E8" w14:textId="77777777" w:rsidR="00A03B3A" w:rsidRPr="00404F52" w:rsidRDefault="00A03B3A">
            <w:pPr>
              <w:rPr>
                <w:sz w:val="2"/>
                <w:szCs w:val="2"/>
              </w:rPr>
            </w:pPr>
          </w:p>
        </w:tc>
        <w:tc>
          <w:tcPr>
            <w:tcW w:w="2081" w:type="dxa"/>
            <w:vMerge/>
            <w:tcBorders>
              <w:top w:val="nil"/>
            </w:tcBorders>
          </w:tcPr>
          <w:p w14:paraId="43C055F2" w14:textId="77777777" w:rsidR="00A03B3A" w:rsidRPr="00404F52" w:rsidRDefault="00A03B3A">
            <w:pPr>
              <w:rPr>
                <w:sz w:val="2"/>
                <w:szCs w:val="2"/>
              </w:rPr>
            </w:pPr>
          </w:p>
        </w:tc>
        <w:tc>
          <w:tcPr>
            <w:tcW w:w="2081" w:type="dxa"/>
          </w:tcPr>
          <w:p w14:paraId="44ADF563" w14:textId="77777777" w:rsidR="00A03B3A" w:rsidRPr="00404F52" w:rsidRDefault="00A03B3A">
            <w:pPr>
              <w:pStyle w:val="TableParagraph"/>
              <w:spacing w:before="3"/>
              <w:rPr>
                <w:rFonts w:ascii="Cambria"/>
                <w:b/>
                <w:sz w:val="23"/>
              </w:rPr>
            </w:pPr>
          </w:p>
          <w:p w14:paraId="60ABB3F3" w14:textId="77777777" w:rsidR="00A03B3A" w:rsidRPr="00404F52" w:rsidRDefault="00F312DC">
            <w:pPr>
              <w:pStyle w:val="TableParagraph"/>
              <w:spacing w:line="249" w:lineRule="auto"/>
              <w:ind w:left="229" w:right="214" w:firstLine="122"/>
              <w:rPr>
                <w:sz w:val="20"/>
              </w:rPr>
            </w:pPr>
            <w:r w:rsidRPr="00404F52">
              <w:rPr>
                <w:color w:val="231F20"/>
                <w:sz w:val="20"/>
              </w:rPr>
              <w:t>Macroeconomics</w:t>
            </w:r>
            <w:r w:rsidRPr="00404F52">
              <w:rPr>
                <w:color w:val="231F20"/>
                <w:spacing w:val="1"/>
                <w:sz w:val="20"/>
              </w:rPr>
              <w:t xml:space="preserve"> </w:t>
            </w:r>
            <w:r w:rsidRPr="00404F52">
              <w:rPr>
                <w:color w:val="231F20"/>
                <w:sz w:val="20"/>
              </w:rPr>
              <w:t>AB</w:t>
            </w:r>
            <w:r w:rsidRPr="00404F52">
              <w:rPr>
                <w:color w:val="231F20"/>
                <w:spacing w:val="-8"/>
                <w:sz w:val="20"/>
              </w:rPr>
              <w:t xml:space="preserve"> </w:t>
            </w:r>
            <w:r w:rsidRPr="00404F52">
              <w:rPr>
                <w:color w:val="231F20"/>
                <w:sz w:val="20"/>
              </w:rPr>
              <w:t>22022</w:t>
            </w:r>
            <w:r w:rsidRPr="00404F52">
              <w:rPr>
                <w:color w:val="231F20"/>
                <w:spacing w:val="-7"/>
                <w:sz w:val="20"/>
              </w:rPr>
              <w:t xml:space="preserve"> </w:t>
            </w:r>
            <w:r w:rsidRPr="00404F52">
              <w:rPr>
                <w:color w:val="231F20"/>
                <w:sz w:val="20"/>
              </w:rPr>
              <w:t>(2:30/00)</w:t>
            </w:r>
          </w:p>
        </w:tc>
      </w:tr>
      <w:tr w:rsidR="00A03B3A" w:rsidRPr="00404F52" w14:paraId="350369EE" w14:textId="77777777">
        <w:trPr>
          <w:trHeight w:val="778"/>
        </w:trPr>
        <w:tc>
          <w:tcPr>
            <w:tcW w:w="2081" w:type="dxa"/>
            <w:vMerge w:val="restart"/>
          </w:tcPr>
          <w:p w14:paraId="0569D407" w14:textId="77777777" w:rsidR="00A03B3A" w:rsidRPr="00404F52" w:rsidRDefault="00A03B3A">
            <w:pPr>
              <w:pStyle w:val="TableParagraph"/>
              <w:rPr>
                <w:rFonts w:ascii="Cambria"/>
                <w:b/>
              </w:rPr>
            </w:pPr>
          </w:p>
          <w:p w14:paraId="47F7C824" w14:textId="77777777" w:rsidR="00A03B3A" w:rsidRPr="00404F52" w:rsidRDefault="00A03B3A">
            <w:pPr>
              <w:pStyle w:val="TableParagraph"/>
              <w:spacing w:before="7"/>
              <w:rPr>
                <w:rFonts w:ascii="Cambria"/>
                <w:b/>
                <w:sz w:val="26"/>
              </w:rPr>
            </w:pPr>
          </w:p>
          <w:p w14:paraId="07C5DE61" w14:textId="77777777" w:rsidR="00A03B3A" w:rsidRPr="00404F52" w:rsidRDefault="00F312DC">
            <w:pPr>
              <w:pStyle w:val="TableParagraph"/>
              <w:spacing w:line="249" w:lineRule="auto"/>
              <w:ind w:left="518" w:right="506" w:hanging="1"/>
              <w:jc w:val="center"/>
              <w:rPr>
                <w:sz w:val="20"/>
              </w:rPr>
            </w:pPr>
            <w:r w:rsidRPr="00404F52">
              <w:rPr>
                <w:color w:val="231F20"/>
                <w:sz w:val="20"/>
              </w:rPr>
              <w:t>Principles of</w:t>
            </w:r>
            <w:r w:rsidRPr="00404F52">
              <w:rPr>
                <w:color w:val="231F20"/>
                <w:spacing w:val="-47"/>
                <w:sz w:val="20"/>
              </w:rPr>
              <w:t xml:space="preserve"> </w:t>
            </w:r>
            <w:r w:rsidRPr="00404F52">
              <w:rPr>
                <w:color w:val="231F20"/>
                <w:spacing w:val="-1"/>
                <w:sz w:val="20"/>
              </w:rPr>
              <w:t>Management</w:t>
            </w:r>
          </w:p>
          <w:p w14:paraId="4CF0E5C9" w14:textId="77777777" w:rsidR="00A03B3A" w:rsidRPr="00404F52" w:rsidRDefault="00F312DC">
            <w:pPr>
              <w:pStyle w:val="TableParagraph"/>
              <w:spacing w:before="1"/>
              <w:ind w:left="104" w:right="95"/>
              <w:jc w:val="center"/>
              <w:rPr>
                <w:sz w:val="20"/>
              </w:rPr>
            </w:pPr>
            <w:r w:rsidRPr="00404F52">
              <w:rPr>
                <w:color w:val="231F20"/>
                <w:sz w:val="20"/>
              </w:rPr>
              <w:t>AB</w:t>
            </w:r>
            <w:r w:rsidRPr="00404F52">
              <w:rPr>
                <w:color w:val="231F20"/>
                <w:spacing w:val="-4"/>
                <w:sz w:val="20"/>
              </w:rPr>
              <w:t xml:space="preserve"> </w:t>
            </w:r>
            <w:r w:rsidRPr="00404F52">
              <w:rPr>
                <w:color w:val="231F20"/>
                <w:sz w:val="20"/>
              </w:rPr>
              <w:t>11022</w:t>
            </w:r>
            <w:r w:rsidRPr="00404F52">
              <w:rPr>
                <w:color w:val="231F20"/>
                <w:spacing w:val="-3"/>
                <w:sz w:val="20"/>
              </w:rPr>
              <w:t xml:space="preserve"> </w:t>
            </w:r>
            <w:r w:rsidRPr="00404F52">
              <w:rPr>
                <w:color w:val="231F20"/>
                <w:sz w:val="20"/>
              </w:rPr>
              <w:t>(2:30/00)</w:t>
            </w:r>
          </w:p>
        </w:tc>
        <w:tc>
          <w:tcPr>
            <w:tcW w:w="2081" w:type="dxa"/>
            <w:vMerge w:val="restart"/>
          </w:tcPr>
          <w:p w14:paraId="50AC32D9" w14:textId="77777777" w:rsidR="00A03B3A" w:rsidRPr="00404F52" w:rsidRDefault="00A03B3A">
            <w:pPr>
              <w:pStyle w:val="TableParagraph"/>
              <w:rPr>
                <w:rFonts w:ascii="Cambria"/>
                <w:b/>
              </w:rPr>
            </w:pPr>
          </w:p>
          <w:p w14:paraId="79279F12" w14:textId="77777777" w:rsidR="00A03B3A" w:rsidRPr="00404F52" w:rsidRDefault="00A03B3A">
            <w:pPr>
              <w:pStyle w:val="TableParagraph"/>
              <w:rPr>
                <w:rFonts w:ascii="Cambria"/>
                <w:b/>
              </w:rPr>
            </w:pPr>
          </w:p>
          <w:p w14:paraId="000E797E" w14:textId="77777777" w:rsidR="00A03B3A" w:rsidRPr="00404F52" w:rsidRDefault="00F312DC">
            <w:pPr>
              <w:pStyle w:val="TableParagraph"/>
              <w:spacing w:before="174" w:line="249" w:lineRule="auto"/>
              <w:ind w:left="229" w:right="214" w:firstLine="139"/>
              <w:rPr>
                <w:sz w:val="20"/>
              </w:rPr>
            </w:pPr>
            <w:r w:rsidRPr="00404F52">
              <w:rPr>
                <w:color w:val="231F20"/>
                <w:sz w:val="20"/>
              </w:rPr>
              <w:t>Microeconomics</w:t>
            </w:r>
            <w:r w:rsidRPr="00404F52">
              <w:rPr>
                <w:color w:val="231F20"/>
                <w:spacing w:val="1"/>
                <w:sz w:val="20"/>
              </w:rPr>
              <w:t xml:space="preserve"> </w:t>
            </w:r>
            <w:r w:rsidRPr="00404F52">
              <w:rPr>
                <w:color w:val="231F20"/>
                <w:sz w:val="20"/>
              </w:rPr>
              <w:t>AB</w:t>
            </w:r>
            <w:r w:rsidRPr="00404F52">
              <w:rPr>
                <w:color w:val="231F20"/>
                <w:spacing w:val="-8"/>
                <w:sz w:val="20"/>
              </w:rPr>
              <w:t xml:space="preserve"> </w:t>
            </w:r>
            <w:r w:rsidRPr="00404F52">
              <w:rPr>
                <w:color w:val="231F20"/>
                <w:sz w:val="20"/>
              </w:rPr>
              <w:t>12022</w:t>
            </w:r>
            <w:r w:rsidRPr="00404F52">
              <w:rPr>
                <w:color w:val="231F20"/>
                <w:spacing w:val="-7"/>
                <w:sz w:val="20"/>
              </w:rPr>
              <w:t xml:space="preserve"> </w:t>
            </w:r>
            <w:r w:rsidRPr="00404F52">
              <w:rPr>
                <w:color w:val="231F20"/>
                <w:sz w:val="20"/>
              </w:rPr>
              <w:t>(2:30/00)</w:t>
            </w:r>
          </w:p>
        </w:tc>
        <w:tc>
          <w:tcPr>
            <w:tcW w:w="2081" w:type="dxa"/>
            <w:vMerge/>
            <w:tcBorders>
              <w:top w:val="nil"/>
            </w:tcBorders>
          </w:tcPr>
          <w:p w14:paraId="4657854E" w14:textId="77777777" w:rsidR="00A03B3A" w:rsidRPr="00404F52" w:rsidRDefault="00A03B3A">
            <w:pPr>
              <w:rPr>
                <w:sz w:val="2"/>
                <w:szCs w:val="2"/>
              </w:rPr>
            </w:pPr>
          </w:p>
        </w:tc>
        <w:tc>
          <w:tcPr>
            <w:tcW w:w="2081" w:type="dxa"/>
          </w:tcPr>
          <w:p w14:paraId="26A1D376" w14:textId="77777777" w:rsidR="00A03B3A" w:rsidRPr="00404F52" w:rsidRDefault="00F312DC">
            <w:pPr>
              <w:pStyle w:val="TableParagraph"/>
              <w:spacing w:before="31" w:line="249" w:lineRule="auto"/>
              <w:ind w:left="348" w:right="337"/>
              <w:jc w:val="center"/>
              <w:rPr>
                <w:sz w:val="20"/>
              </w:rPr>
            </w:pPr>
            <w:r w:rsidRPr="00404F52">
              <w:rPr>
                <w:color w:val="231F20"/>
                <w:sz w:val="20"/>
              </w:rPr>
              <w:t>Human Resource</w:t>
            </w:r>
            <w:r w:rsidRPr="00404F52">
              <w:rPr>
                <w:color w:val="231F20"/>
                <w:spacing w:val="-47"/>
                <w:sz w:val="20"/>
              </w:rPr>
              <w:t xml:space="preserve"> </w:t>
            </w:r>
            <w:r w:rsidRPr="00404F52">
              <w:rPr>
                <w:color w:val="231F20"/>
                <w:sz w:val="20"/>
              </w:rPr>
              <w:t>Management</w:t>
            </w:r>
          </w:p>
          <w:p w14:paraId="293A19FB" w14:textId="77777777" w:rsidR="00A03B3A" w:rsidRPr="00404F52" w:rsidRDefault="00F312DC">
            <w:pPr>
              <w:pStyle w:val="TableParagraph"/>
              <w:spacing w:before="2"/>
              <w:ind w:left="104" w:right="95"/>
              <w:jc w:val="center"/>
              <w:rPr>
                <w:sz w:val="20"/>
              </w:rPr>
            </w:pPr>
            <w:r w:rsidRPr="00404F52">
              <w:rPr>
                <w:color w:val="231F20"/>
                <w:sz w:val="20"/>
              </w:rPr>
              <w:t>AB</w:t>
            </w:r>
            <w:r w:rsidRPr="00404F52">
              <w:rPr>
                <w:color w:val="231F20"/>
                <w:spacing w:val="-2"/>
                <w:sz w:val="20"/>
              </w:rPr>
              <w:t xml:space="preserve"> </w:t>
            </w:r>
            <w:r w:rsidRPr="00404F52">
              <w:rPr>
                <w:color w:val="231F20"/>
                <w:sz w:val="20"/>
              </w:rPr>
              <w:t>22032 (2:30/00)</w:t>
            </w:r>
          </w:p>
        </w:tc>
      </w:tr>
      <w:tr w:rsidR="00A03B3A" w:rsidRPr="00404F52" w14:paraId="002D0E8F" w14:textId="77777777">
        <w:trPr>
          <w:trHeight w:val="1066"/>
        </w:trPr>
        <w:tc>
          <w:tcPr>
            <w:tcW w:w="2081" w:type="dxa"/>
            <w:vMerge/>
            <w:tcBorders>
              <w:top w:val="nil"/>
            </w:tcBorders>
          </w:tcPr>
          <w:p w14:paraId="5F03AEB1" w14:textId="77777777" w:rsidR="00A03B3A" w:rsidRPr="00404F52" w:rsidRDefault="00A03B3A">
            <w:pPr>
              <w:rPr>
                <w:sz w:val="2"/>
                <w:szCs w:val="2"/>
              </w:rPr>
            </w:pPr>
          </w:p>
        </w:tc>
        <w:tc>
          <w:tcPr>
            <w:tcW w:w="2081" w:type="dxa"/>
            <w:vMerge/>
            <w:tcBorders>
              <w:top w:val="nil"/>
            </w:tcBorders>
          </w:tcPr>
          <w:p w14:paraId="2B51B756" w14:textId="77777777" w:rsidR="00A03B3A" w:rsidRPr="00404F52" w:rsidRDefault="00A03B3A">
            <w:pPr>
              <w:rPr>
                <w:sz w:val="2"/>
                <w:szCs w:val="2"/>
              </w:rPr>
            </w:pPr>
          </w:p>
        </w:tc>
        <w:tc>
          <w:tcPr>
            <w:tcW w:w="2081" w:type="dxa"/>
            <w:vMerge/>
            <w:tcBorders>
              <w:top w:val="nil"/>
            </w:tcBorders>
          </w:tcPr>
          <w:p w14:paraId="78F31B75" w14:textId="77777777" w:rsidR="00A03B3A" w:rsidRPr="00404F52" w:rsidRDefault="00A03B3A">
            <w:pPr>
              <w:rPr>
                <w:sz w:val="2"/>
                <w:szCs w:val="2"/>
              </w:rPr>
            </w:pPr>
          </w:p>
        </w:tc>
        <w:tc>
          <w:tcPr>
            <w:tcW w:w="2081" w:type="dxa"/>
          </w:tcPr>
          <w:p w14:paraId="217140B5" w14:textId="77777777" w:rsidR="00A03B3A" w:rsidRPr="00404F52" w:rsidRDefault="00F312DC">
            <w:pPr>
              <w:pStyle w:val="TableParagraph"/>
              <w:spacing w:before="175" w:line="249" w:lineRule="auto"/>
              <w:ind w:left="106" w:right="95"/>
              <w:jc w:val="center"/>
              <w:rPr>
                <w:sz w:val="20"/>
              </w:rPr>
            </w:pPr>
            <w:r w:rsidRPr="00404F52">
              <w:rPr>
                <w:color w:val="231F20"/>
                <w:sz w:val="20"/>
              </w:rPr>
              <w:t>Fundamentals</w:t>
            </w:r>
            <w:r w:rsidRPr="00404F52">
              <w:rPr>
                <w:color w:val="231F20"/>
                <w:spacing w:val="-10"/>
                <w:sz w:val="20"/>
              </w:rPr>
              <w:t xml:space="preserve"> </w:t>
            </w:r>
            <w:r w:rsidRPr="00404F52">
              <w:rPr>
                <w:color w:val="231F20"/>
                <w:sz w:val="20"/>
              </w:rPr>
              <w:t>of</w:t>
            </w:r>
            <w:r w:rsidRPr="00404F52">
              <w:rPr>
                <w:color w:val="231F20"/>
                <w:spacing w:val="-47"/>
                <w:sz w:val="20"/>
              </w:rPr>
              <w:t xml:space="preserve"> </w:t>
            </w:r>
            <w:r w:rsidRPr="00404F52">
              <w:rPr>
                <w:color w:val="231F20"/>
                <w:sz w:val="20"/>
              </w:rPr>
              <w:t>Accounting</w:t>
            </w:r>
          </w:p>
          <w:p w14:paraId="10CC1422" w14:textId="77777777" w:rsidR="00A03B3A" w:rsidRPr="00404F52" w:rsidRDefault="00F312DC">
            <w:pPr>
              <w:pStyle w:val="TableParagraph"/>
              <w:spacing w:before="2"/>
              <w:ind w:left="104" w:right="95"/>
              <w:jc w:val="center"/>
              <w:rPr>
                <w:sz w:val="20"/>
              </w:rPr>
            </w:pPr>
            <w:r w:rsidRPr="00404F52">
              <w:rPr>
                <w:color w:val="231F20"/>
                <w:sz w:val="20"/>
              </w:rPr>
              <w:t>AB</w:t>
            </w:r>
            <w:r w:rsidRPr="00404F52">
              <w:rPr>
                <w:color w:val="231F20"/>
                <w:spacing w:val="-2"/>
                <w:sz w:val="20"/>
              </w:rPr>
              <w:t xml:space="preserve"> </w:t>
            </w:r>
            <w:r w:rsidRPr="00404F52">
              <w:rPr>
                <w:color w:val="231F20"/>
                <w:sz w:val="20"/>
              </w:rPr>
              <w:t>22042 (2:30/00)</w:t>
            </w:r>
          </w:p>
        </w:tc>
      </w:tr>
    </w:tbl>
    <w:p w14:paraId="5B942BE2" w14:textId="77777777" w:rsidR="00A03B3A" w:rsidRPr="00404F52" w:rsidRDefault="00A03B3A">
      <w:pPr>
        <w:jc w:val="center"/>
        <w:rPr>
          <w:sz w:val="20"/>
        </w:rPr>
        <w:sectPr w:rsidR="00A03B3A" w:rsidRPr="00404F52">
          <w:headerReference w:type="default" r:id="rId66"/>
          <w:footerReference w:type="default" r:id="rId67"/>
          <w:pgSz w:w="10320" w:h="14180"/>
          <w:pgMar w:top="20" w:right="0" w:bottom="0" w:left="0" w:header="0" w:footer="0" w:gutter="0"/>
          <w:cols w:space="720"/>
        </w:sectPr>
      </w:pPr>
    </w:p>
    <w:p w14:paraId="5E647630" w14:textId="77777777" w:rsidR="00A03B3A" w:rsidRPr="00404F52" w:rsidRDefault="00F312DC">
      <w:pPr>
        <w:pStyle w:val="Heading3"/>
        <w:spacing w:line="244" w:lineRule="auto"/>
        <w:ind w:right="848" w:firstLine="0"/>
      </w:pPr>
      <w:r w:rsidRPr="00404F52">
        <w:rPr>
          <w:color w:val="231F20"/>
        </w:rPr>
        <w:lastRenderedPageBreak/>
        <w:t>Course</w:t>
      </w:r>
      <w:r w:rsidRPr="00404F52">
        <w:rPr>
          <w:color w:val="231F20"/>
          <w:spacing w:val="29"/>
        </w:rPr>
        <w:t xml:space="preserve"> </w:t>
      </w:r>
      <w:r w:rsidRPr="00404F52">
        <w:rPr>
          <w:color w:val="231F20"/>
        </w:rPr>
        <w:t>Capsules</w:t>
      </w:r>
      <w:r w:rsidRPr="00404F52">
        <w:rPr>
          <w:color w:val="231F20"/>
          <w:spacing w:val="29"/>
        </w:rPr>
        <w:t xml:space="preserve"> </w:t>
      </w:r>
      <w:r w:rsidRPr="00404F52">
        <w:rPr>
          <w:color w:val="231F20"/>
        </w:rPr>
        <w:t>of</w:t>
      </w:r>
      <w:r w:rsidRPr="00404F52">
        <w:rPr>
          <w:color w:val="231F20"/>
          <w:spacing w:val="29"/>
        </w:rPr>
        <w:t xml:space="preserve"> </w:t>
      </w:r>
      <w:r w:rsidRPr="00404F52">
        <w:rPr>
          <w:color w:val="231F20"/>
        </w:rPr>
        <w:t>the</w:t>
      </w:r>
      <w:r w:rsidRPr="00404F52">
        <w:rPr>
          <w:color w:val="231F20"/>
          <w:spacing w:val="29"/>
        </w:rPr>
        <w:t xml:space="preserve"> </w:t>
      </w:r>
      <w:r w:rsidRPr="00404F52">
        <w:rPr>
          <w:color w:val="231F20"/>
        </w:rPr>
        <w:t>Courses</w:t>
      </w:r>
      <w:r w:rsidRPr="00404F52">
        <w:rPr>
          <w:color w:val="231F20"/>
          <w:spacing w:val="30"/>
        </w:rPr>
        <w:t xml:space="preserve"> </w:t>
      </w:r>
      <w:r w:rsidRPr="00404F52">
        <w:rPr>
          <w:color w:val="231F20"/>
        </w:rPr>
        <w:t>Offered</w:t>
      </w:r>
      <w:r w:rsidRPr="00404F52">
        <w:rPr>
          <w:color w:val="231F20"/>
          <w:spacing w:val="29"/>
        </w:rPr>
        <w:t xml:space="preserve"> </w:t>
      </w:r>
      <w:r w:rsidRPr="00404F52">
        <w:rPr>
          <w:color w:val="231F20"/>
        </w:rPr>
        <w:t>by</w:t>
      </w:r>
      <w:r w:rsidRPr="00404F52">
        <w:rPr>
          <w:color w:val="231F20"/>
          <w:spacing w:val="29"/>
        </w:rPr>
        <w:t xml:space="preserve"> </w:t>
      </w:r>
      <w:r w:rsidRPr="00404F52">
        <w:rPr>
          <w:color w:val="231F20"/>
        </w:rPr>
        <w:t>the</w:t>
      </w:r>
      <w:r w:rsidRPr="00404F52">
        <w:rPr>
          <w:color w:val="231F20"/>
          <w:spacing w:val="29"/>
        </w:rPr>
        <w:t xml:space="preserve"> </w:t>
      </w:r>
      <w:r w:rsidRPr="00404F52">
        <w:rPr>
          <w:color w:val="231F20"/>
        </w:rPr>
        <w:t>Department</w:t>
      </w:r>
      <w:r w:rsidRPr="00404F52">
        <w:rPr>
          <w:color w:val="231F20"/>
          <w:spacing w:val="28"/>
        </w:rPr>
        <w:t xml:space="preserve"> </w:t>
      </w:r>
      <w:r w:rsidRPr="00404F52">
        <w:rPr>
          <w:color w:val="231F20"/>
        </w:rPr>
        <w:t>of</w:t>
      </w:r>
      <w:r w:rsidRPr="00404F52">
        <w:rPr>
          <w:color w:val="231F20"/>
          <w:spacing w:val="-57"/>
        </w:rPr>
        <w:t xml:space="preserve"> </w:t>
      </w:r>
      <w:r w:rsidRPr="00404F52">
        <w:rPr>
          <w:color w:val="231F20"/>
        </w:rPr>
        <w:t>Agribusiness</w:t>
      </w:r>
      <w:r w:rsidRPr="00404F52">
        <w:rPr>
          <w:color w:val="231F20"/>
          <w:spacing w:val="-2"/>
        </w:rPr>
        <w:t xml:space="preserve"> </w:t>
      </w:r>
      <w:r w:rsidRPr="00404F52">
        <w:rPr>
          <w:color w:val="231F20"/>
        </w:rPr>
        <w:t>Management</w:t>
      </w:r>
    </w:p>
    <w:p w14:paraId="4F16E5AE" w14:textId="77777777" w:rsidR="00A03B3A" w:rsidRPr="00404F52" w:rsidRDefault="00A03B3A">
      <w:pPr>
        <w:pStyle w:val="BodyText"/>
        <w:rPr>
          <w:rFonts w:ascii="Cambria"/>
          <w:b/>
          <w:sz w:val="32"/>
        </w:rPr>
      </w:pPr>
    </w:p>
    <w:p w14:paraId="3C7620AC" w14:textId="77777777" w:rsidR="00A03B3A" w:rsidRPr="00404F52" w:rsidRDefault="00F312DC">
      <w:pPr>
        <w:pStyle w:val="Heading6"/>
        <w:tabs>
          <w:tab w:val="left" w:pos="3730"/>
        </w:tabs>
        <w:spacing w:before="276"/>
        <w:ind w:left="850"/>
      </w:pPr>
      <w:r w:rsidRPr="00404F52">
        <w:rPr>
          <w:color w:val="231F20"/>
        </w:rPr>
        <w:t>AB</w:t>
      </w:r>
      <w:r w:rsidRPr="00404F52">
        <w:rPr>
          <w:color w:val="231F20"/>
          <w:spacing w:val="-4"/>
        </w:rPr>
        <w:t xml:space="preserve"> </w:t>
      </w:r>
      <w:r w:rsidRPr="00404F52">
        <w:rPr>
          <w:color w:val="231F20"/>
        </w:rPr>
        <w:t>11012</w:t>
      </w:r>
      <w:r w:rsidRPr="00404F52">
        <w:rPr>
          <w:color w:val="231F20"/>
          <w:spacing w:val="-4"/>
        </w:rPr>
        <w:t xml:space="preserve"> </w:t>
      </w:r>
      <w:r w:rsidRPr="00404F52">
        <w:rPr>
          <w:color w:val="231F20"/>
        </w:rPr>
        <w:t>(2:15/30)</w:t>
      </w:r>
      <w:r w:rsidRPr="00404F52">
        <w:rPr>
          <w:color w:val="231F20"/>
        </w:rPr>
        <w:tab/>
        <w:t>Mathematics</w:t>
      </w:r>
    </w:p>
    <w:p w14:paraId="1AD045DF" w14:textId="77777777" w:rsidR="00A03B3A" w:rsidRPr="00404F52" w:rsidRDefault="00A66E36">
      <w:pPr>
        <w:pStyle w:val="BodyText"/>
        <w:spacing w:before="90" w:line="249" w:lineRule="auto"/>
        <w:ind w:left="1984" w:right="1129" w:hanging="1134"/>
        <w:jc w:val="both"/>
      </w:pPr>
      <w:r>
        <w:pict w14:anchorId="745EE22C">
          <v:group id="_x0000_s1524" style="position:absolute;left:0;text-align:left;margin-left:0;margin-top:23.15pt;width:35.45pt;height:53.15pt;z-index:251570688;mso-position-horizontal-relative:page" coordorigin=",463" coordsize="709,1063">
            <v:rect id="_x0000_s1526" style="position:absolute;top:463;width:709;height:1063" fillcolor="#939598" stroked="f"/>
            <v:shape id="_x0000_s1525" type="#_x0000_t202" style="position:absolute;top:463;width:709;height:1063" filled="f" stroked="f">
              <v:textbox inset="0,0,0,0">
                <w:txbxContent>
                  <w:p w14:paraId="51FDB917" w14:textId="77777777" w:rsidR="00F312DC" w:rsidRPr="00404F52" w:rsidRDefault="00F312DC">
                    <w:pPr>
                      <w:spacing w:before="113"/>
                      <w:ind w:left="226"/>
                      <w:rPr>
                        <w:rFonts w:ascii="Cambria"/>
                        <w:b/>
                        <w:sz w:val="43"/>
                      </w:rPr>
                    </w:pPr>
                    <w:r w:rsidRPr="00404F52">
                      <w:rPr>
                        <w:rFonts w:ascii="Cambria"/>
                        <w:b/>
                        <w:color w:val="FFFFFF"/>
                        <w:sz w:val="43"/>
                      </w:rPr>
                      <w:t>5</w:t>
                    </w:r>
                  </w:p>
                  <w:p w14:paraId="0DB278F5" w14:textId="77777777" w:rsidR="00F312DC" w:rsidRPr="00404F52" w:rsidRDefault="00F312DC">
                    <w:pPr>
                      <w:spacing w:before="122"/>
                      <w:ind w:left="184"/>
                      <w:rPr>
                        <w:rFonts w:ascii="Cambria"/>
                        <w:b/>
                        <w:sz w:val="26"/>
                      </w:rPr>
                    </w:pPr>
                    <w:r w:rsidRPr="00404F52">
                      <w:rPr>
                        <w:rFonts w:ascii="Cambria"/>
                        <w:b/>
                        <w:color w:val="FFFFFF"/>
                        <w:sz w:val="26"/>
                      </w:rPr>
                      <w:t>AB</w:t>
                    </w:r>
                  </w:p>
                </w:txbxContent>
              </v:textbox>
            </v:shape>
            <w10:wrap anchorx="page"/>
          </v:group>
        </w:pict>
      </w:r>
      <w:r w:rsidR="00F312DC" w:rsidRPr="00404F52">
        <w:rPr>
          <w:b/>
          <w:color w:val="231F20"/>
        </w:rPr>
        <w:t>Theory</w:t>
      </w:r>
      <w:r w:rsidR="00F312DC" w:rsidRPr="00404F52">
        <w:rPr>
          <w:b/>
          <w:color w:val="231F20"/>
          <w:spacing w:val="56"/>
        </w:rPr>
        <w:t xml:space="preserve"> </w:t>
      </w:r>
      <w:r w:rsidR="00F312DC" w:rsidRPr="00404F52">
        <w:rPr>
          <w:color w:val="231F20"/>
        </w:rPr>
        <w:t>Preliminaries:</w:t>
      </w:r>
      <w:r w:rsidR="00F312DC" w:rsidRPr="00404F52">
        <w:rPr>
          <w:color w:val="231F20"/>
          <w:spacing w:val="55"/>
        </w:rPr>
        <w:t xml:space="preserve"> </w:t>
      </w:r>
      <w:r w:rsidR="00F312DC" w:rsidRPr="00404F52">
        <w:rPr>
          <w:color w:val="231F20"/>
        </w:rPr>
        <w:t>Number</w:t>
      </w:r>
      <w:r w:rsidR="00F312DC" w:rsidRPr="00404F52">
        <w:rPr>
          <w:color w:val="231F20"/>
          <w:spacing w:val="55"/>
        </w:rPr>
        <w:t xml:space="preserve"> </w:t>
      </w:r>
      <w:r w:rsidR="00F312DC" w:rsidRPr="00404F52">
        <w:rPr>
          <w:color w:val="231F20"/>
        </w:rPr>
        <w:t>systems,</w:t>
      </w:r>
      <w:r w:rsidR="00F312DC" w:rsidRPr="00404F52">
        <w:rPr>
          <w:color w:val="231F20"/>
          <w:spacing w:val="55"/>
        </w:rPr>
        <w:t xml:space="preserve"> </w:t>
      </w:r>
      <w:r w:rsidR="00F312DC" w:rsidRPr="00404F52">
        <w:rPr>
          <w:color w:val="231F20"/>
        </w:rPr>
        <w:t>Equations</w:t>
      </w:r>
      <w:r w:rsidR="00F312DC" w:rsidRPr="00404F52">
        <w:rPr>
          <w:color w:val="231F20"/>
          <w:spacing w:val="55"/>
        </w:rPr>
        <w:t xml:space="preserve"> </w:t>
      </w:r>
      <w:r w:rsidR="00F312DC" w:rsidRPr="00404F52">
        <w:rPr>
          <w:color w:val="231F20"/>
        </w:rPr>
        <w:t>and</w:t>
      </w:r>
      <w:r w:rsidR="00F312DC" w:rsidRPr="00404F52">
        <w:rPr>
          <w:color w:val="231F20"/>
          <w:spacing w:val="55"/>
        </w:rPr>
        <w:t xml:space="preserve"> </w:t>
      </w:r>
      <w:r w:rsidR="00F312DC" w:rsidRPr="00404F52">
        <w:rPr>
          <w:color w:val="231F20"/>
        </w:rPr>
        <w:t>inequalities,</w:t>
      </w:r>
      <w:r w:rsidR="00F312DC" w:rsidRPr="00404F52">
        <w:rPr>
          <w:color w:val="231F20"/>
          <w:spacing w:val="55"/>
        </w:rPr>
        <w:t xml:space="preserve"> </w:t>
      </w:r>
      <w:r w:rsidR="00F312DC" w:rsidRPr="00404F52">
        <w:rPr>
          <w:color w:val="231F20"/>
        </w:rPr>
        <w:t>Exponents,</w:t>
      </w:r>
      <w:r w:rsidR="00F312DC" w:rsidRPr="00404F52">
        <w:rPr>
          <w:color w:val="231F20"/>
          <w:spacing w:val="55"/>
        </w:rPr>
        <w:t xml:space="preserve"> </w:t>
      </w:r>
      <w:r w:rsidR="00F312DC" w:rsidRPr="00404F52">
        <w:rPr>
          <w:color w:val="231F20"/>
        </w:rPr>
        <w:t>logs,</w:t>
      </w:r>
      <w:r w:rsidR="00F312DC" w:rsidRPr="00404F52">
        <w:rPr>
          <w:color w:val="231F20"/>
          <w:spacing w:val="1"/>
        </w:rPr>
        <w:t xml:space="preserve"> </w:t>
      </w:r>
      <w:r w:rsidR="00F312DC" w:rsidRPr="00404F52">
        <w:rPr>
          <w:color w:val="231F20"/>
        </w:rPr>
        <w:t>roots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radicals;</w:t>
      </w:r>
      <w:r w:rsidR="00F312DC" w:rsidRPr="00404F52">
        <w:rPr>
          <w:color w:val="231F20"/>
          <w:spacing w:val="1"/>
        </w:rPr>
        <w:t xml:space="preserve"> </w:t>
      </w:r>
      <w:r w:rsidR="00F312DC" w:rsidRPr="00404F52">
        <w:rPr>
          <w:color w:val="231F20"/>
        </w:rPr>
        <w:t>Coordinate</w:t>
      </w:r>
      <w:r w:rsidR="00F312DC" w:rsidRPr="00404F52">
        <w:rPr>
          <w:color w:val="231F20"/>
          <w:spacing w:val="1"/>
        </w:rPr>
        <w:t xml:space="preserve"> </w:t>
      </w:r>
      <w:r w:rsidR="00F312DC" w:rsidRPr="00404F52">
        <w:rPr>
          <w:color w:val="231F20"/>
        </w:rPr>
        <w:t>Geometry</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Preliminaries</w:t>
      </w:r>
      <w:r w:rsidR="00F312DC" w:rsidRPr="00404F52">
        <w:rPr>
          <w:color w:val="231F20"/>
          <w:spacing w:val="1"/>
        </w:rPr>
        <w:t xml:space="preserve"> </w:t>
      </w:r>
      <w:r w:rsidR="00F312DC" w:rsidRPr="00404F52">
        <w:rPr>
          <w:color w:val="231F20"/>
        </w:rPr>
        <w:t>of Trigonometry:</w:t>
      </w:r>
      <w:r w:rsidR="00F312DC" w:rsidRPr="00404F52">
        <w:rPr>
          <w:color w:val="231F20"/>
          <w:spacing w:val="1"/>
        </w:rPr>
        <w:t xml:space="preserve"> </w:t>
      </w:r>
      <w:r w:rsidR="00F312DC" w:rsidRPr="00404F52">
        <w:rPr>
          <w:color w:val="231F20"/>
        </w:rPr>
        <w:t>Cartesian plane, Equation of a straight line, Working with linear equations, Other</w:t>
      </w:r>
      <w:r w:rsidR="00F312DC" w:rsidRPr="00404F52">
        <w:rPr>
          <w:color w:val="231F20"/>
          <w:spacing w:val="-52"/>
        </w:rPr>
        <w:t xml:space="preserve"> </w:t>
      </w:r>
      <w:r w:rsidR="00F312DC" w:rsidRPr="00404F52">
        <w:rPr>
          <w:color w:val="231F20"/>
        </w:rPr>
        <w:t>geometric shapes, Preliminaries of trigonometry; Quadratic, Cubic and Higher</w:t>
      </w:r>
      <w:r w:rsidR="00F312DC" w:rsidRPr="00404F52">
        <w:rPr>
          <w:color w:val="231F20"/>
          <w:spacing w:val="1"/>
        </w:rPr>
        <w:t xml:space="preserve"> </w:t>
      </w:r>
      <w:r w:rsidR="00F312DC" w:rsidRPr="00404F52">
        <w:rPr>
          <w:color w:val="231F20"/>
        </w:rPr>
        <w:t>Order Polynomials: Quadratic equations, Cubic and Higher order polynomials;</w:t>
      </w:r>
      <w:r w:rsidR="00F312DC" w:rsidRPr="00404F52">
        <w:rPr>
          <w:color w:val="231F20"/>
          <w:spacing w:val="1"/>
        </w:rPr>
        <w:t xml:space="preserve"> </w:t>
      </w:r>
      <w:r w:rsidR="00F312DC" w:rsidRPr="00404F52">
        <w:rPr>
          <w:color w:val="231F20"/>
        </w:rPr>
        <w:t>Limits and continuity of functions: Limits, Techniques of limits, Continuity of</w:t>
      </w:r>
      <w:r w:rsidR="00F312DC" w:rsidRPr="00404F52">
        <w:rPr>
          <w:color w:val="231F20"/>
          <w:spacing w:val="1"/>
        </w:rPr>
        <w:t xml:space="preserve"> </w:t>
      </w:r>
      <w:r w:rsidR="00F312DC" w:rsidRPr="00404F52">
        <w:rPr>
          <w:color w:val="231F20"/>
        </w:rPr>
        <w:t>functions; Differentiation: Preliminaries, Properties, Logarithmic, Trigonometric,</w:t>
      </w:r>
      <w:r w:rsidR="00F312DC" w:rsidRPr="00404F52">
        <w:rPr>
          <w:color w:val="231F20"/>
          <w:spacing w:val="-52"/>
        </w:rPr>
        <w:t xml:space="preserve"> </w:t>
      </w:r>
      <w:r w:rsidR="00F312DC" w:rsidRPr="00404F52">
        <w:rPr>
          <w:color w:val="231F20"/>
        </w:rPr>
        <w:t>Higher</w:t>
      </w:r>
      <w:r w:rsidR="00F312DC" w:rsidRPr="00404F52">
        <w:rPr>
          <w:color w:val="231F20"/>
          <w:spacing w:val="-5"/>
        </w:rPr>
        <w:t xml:space="preserve"> </w:t>
      </w:r>
      <w:r w:rsidR="00F312DC" w:rsidRPr="00404F52">
        <w:rPr>
          <w:color w:val="231F20"/>
        </w:rPr>
        <w:t>order,</w:t>
      </w:r>
      <w:r w:rsidR="00F312DC" w:rsidRPr="00404F52">
        <w:rPr>
          <w:color w:val="231F20"/>
          <w:spacing w:val="-4"/>
        </w:rPr>
        <w:t xml:space="preserve"> </w:t>
      </w:r>
      <w:r w:rsidR="00F312DC" w:rsidRPr="00404F52">
        <w:rPr>
          <w:color w:val="231F20"/>
        </w:rPr>
        <w:t>Curve</w:t>
      </w:r>
      <w:r w:rsidR="00F312DC" w:rsidRPr="00404F52">
        <w:rPr>
          <w:color w:val="231F20"/>
          <w:spacing w:val="-4"/>
        </w:rPr>
        <w:t xml:space="preserve"> </w:t>
      </w:r>
      <w:r w:rsidR="00F312DC" w:rsidRPr="00404F52">
        <w:rPr>
          <w:color w:val="231F20"/>
        </w:rPr>
        <w:t>sketching,</w:t>
      </w:r>
      <w:r w:rsidR="00F312DC" w:rsidRPr="00404F52">
        <w:rPr>
          <w:color w:val="231F20"/>
          <w:spacing w:val="-4"/>
        </w:rPr>
        <w:t xml:space="preserve"> </w:t>
      </w:r>
      <w:r w:rsidR="00F312DC" w:rsidRPr="00404F52">
        <w:rPr>
          <w:color w:val="231F20"/>
        </w:rPr>
        <w:t>Real</w:t>
      </w:r>
      <w:r w:rsidR="00F312DC" w:rsidRPr="00404F52">
        <w:rPr>
          <w:color w:val="231F20"/>
          <w:spacing w:val="-4"/>
        </w:rPr>
        <w:t xml:space="preserve"> </w:t>
      </w:r>
      <w:r w:rsidR="00F312DC" w:rsidRPr="00404F52">
        <w:rPr>
          <w:color w:val="231F20"/>
        </w:rPr>
        <w:t>world</w:t>
      </w:r>
      <w:r w:rsidR="00F312DC" w:rsidRPr="00404F52">
        <w:rPr>
          <w:color w:val="231F20"/>
          <w:spacing w:val="-5"/>
        </w:rPr>
        <w:t xml:space="preserve"> </w:t>
      </w:r>
      <w:r w:rsidR="00F312DC" w:rsidRPr="00404F52">
        <w:rPr>
          <w:color w:val="231F20"/>
        </w:rPr>
        <w:t>applications;</w:t>
      </w:r>
      <w:r w:rsidR="00F312DC" w:rsidRPr="00404F52">
        <w:rPr>
          <w:color w:val="231F20"/>
          <w:spacing w:val="-5"/>
        </w:rPr>
        <w:t xml:space="preserve"> </w:t>
      </w:r>
      <w:r w:rsidR="00F312DC" w:rsidRPr="00404F52">
        <w:rPr>
          <w:color w:val="231F20"/>
        </w:rPr>
        <w:t>Integration:</w:t>
      </w:r>
      <w:r w:rsidR="00F312DC" w:rsidRPr="00404F52">
        <w:rPr>
          <w:color w:val="231F20"/>
          <w:spacing w:val="-4"/>
        </w:rPr>
        <w:t xml:space="preserve"> </w:t>
      </w:r>
      <w:r w:rsidR="00F312DC" w:rsidRPr="00404F52">
        <w:rPr>
          <w:color w:val="231F20"/>
        </w:rPr>
        <w:t>Introduction,</w:t>
      </w:r>
      <w:r w:rsidR="00F312DC" w:rsidRPr="00404F52">
        <w:rPr>
          <w:color w:val="231F20"/>
          <w:spacing w:val="-52"/>
        </w:rPr>
        <w:t xml:space="preserve"> </w:t>
      </w:r>
      <w:r w:rsidR="00F312DC" w:rsidRPr="00404F52">
        <w:rPr>
          <w:color w:val="231F20"/>
        </w:rPr>
        <w:t>Rules of integration, Area, Volume; Matrix Algebra and Linear Systems: Matrix</w:t>
      </w:r>
      <w:r w:rsidR="00F312DC" w:rsidRPr="00404F52">
        <w:rPr>
          <w:color w:val="231F20"/>
          <w:spacing w:val="1"/>
        </w:rPr>
        <w:t xml:space="preserve"> </w:t>
      </w:r>
      <w:r w:rsidR="00F312DC" w:rsidRPr="00404F52">
        <w:rPr>
          <w:color w:val="231F20"/>
        </w:rPr>
        <w:t>algebra,</w:t>
      </w:r>
      <w:r w:rsidR="00F312DC" w:rsidRPr="00404F52">
        <w:rPr>
          <w:color w:val="231F20"/>
          <w:spacing w:val="-1"/>
        </w:rPr>
        <w:t xml:space="preserve"> </w:t>
      </w:r>
      <w:r w:rsidR="00F312DC" w:rsidRPr="00404F52">
        <w:rPr>
          <w:color w:val="231F20"/>
        </w:rPr>
        <w:t>Linear systems</w:t>
      </w:r>
    </w:p>
    <w:p w14:paraId="43153841" w14:textId="77777777" w:rsidR="00A03B3A" w:rsidRPr="00404F52" w:rsidRDefault="00A03B3A">
      <w:pPr>
        <w:pStyle w:val="BodyText"/>
        <w:spacing w:before="6"/>
        <w:rPr>
          <w:sz w:val="30"/>
        </w:rPr>
      </w:pPr>
    </w:p>
    <w:p w14:paraId="201BF0F4" w14:textId="77777777" w:rsidR="00A03B3A" w:rsidRPr="00404F52" w:rsidRDefault="00F312DC">
      <w:pPr>
        <w:pStyle w:val="Heading6"/>
        <w:tabs>
          <w:tab w:val="left" w:pos="3730"/>
        </w:tabs>
        <w:ind w:left="850"/>
      </w:pPr>
      <w:r w:rsidRPr="00404F52">
        <w:t>AB</w:t>
      </w:r>
      <w:r w:rsidRPr="00404F52">
        <w:rPr>
          <w:spacing w:val="-4"/>
        </w:rPr>
        <w:t xml:space="preserve"> </w:t>
      </w:r>
      <w:r w:rsidRPr="00404F52">
        <w:t>11022</w:t>
      </w:r>
      <w:r w:rsidRPr="00404F52">
        <w:rPr>
          <w:spacing w:val="-4"/>
        </w:rPr>
        <w:t xml:space="preserve"> </w:t>
      </w:r>
      <w:r w:rsidRPr="00404F52">
        <w:t>(2:30/00)</w:t>
      </w:r>
      <w:r w:rsidRPr="00404F52">
        <w:tab/>
      </w:r>
      <w:r w:rsidRPr="00404F52">
        <w:rPr>
          <w:color w:val="231F20"/>
        </w:rPr>
        <w:t>Principles</w:t>
      </w:r>
      <w:r w:rsidRPr="00404F52">
        <w:rPr>
          <w:color w:val="231F20"/>
          <w:spacing w:val="-3"/>
        </w:rPr>
        <w:t xml:space="preserve"> </w:t>
      </w:r>
      <w:r w:rsidRPr="00404F52">
        <w:rPr>
          <w:color w:val="231F20"/>
        </w:rPr>
        <w:t>of</w:t>
      </w:r>
      <w:r w:rsidRPr="00404F52">
        <w:rPr>
          <w:color w:val="231F20"/>
          <w:spacing w:val="-4"/>
        </w:rPr>
        <w:t xml:space="preserve"> </w:t>
      </w:r>
      <w:r w:rsidRPr="00404F52">
        <w:rPr>
          <w:color w:val="231F20"/>
        </w:rPr>
        <w:t>Management</w:t>
      </w:r>
    </w:p>
    <w:p w14:paraId="6AF78439" w14:textId="77777777" w:rsidR="00A03B3A" w:rsidRPr="00404F52" w:rsidRDefault="00F312DC">
      <w:pPr>
        <w:pStyle w:val="BodyText"/>
        <w:spacing w:before="90" w:line="249" w:lineRule="auto"/>
        <w:ind w:left="1984" w:right="1130" w:hanging="1134"/>
        <w:jc w:val="both"/>
      </w:pPr>
      <w:r w:rsidRPr="00404F52">
        <w:rPr>
          <w:b/>
          <w:color w:val="231F20"/>
        </w:rPr>
        <w:t>Theory</w:t>
      </w:r>
      <w:r w:rsidRPr="00404F52">
        <w:rPr>
          <w:b/>
          <w:color w:val="231F20"/>
          <w:spacing w:val="56"/>
        </w:rPr>
        <w:t xml:space="preserve"> </w:t>
      </w:r>
      <w:r w:rsidRPr="00404F52">
        <w:rPr>
          <w:color w:val="231F20"/>
        </w:rPr>
        <w:t>Introduction to management, the management process, organizational structures,</w:t>
      </w:r>
      <w:r w:rsidRPr="00404F52">
        <w:rPr>
          <w:color w:val="231F20"/>
          <w:spacing w:val="1"/>
        </w:rPr>
        <w:t xml:space="preserve"> </w:t>
      </w:r>
      <w:r w:rsidRPr="00404F52">
        <w:rPr>
          <w:color w:val="231F20"/>
        </w:rPr>
        <w:t>types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business</w:t>
      </w:r>
      <w:r w:rsidRPr="00404F52">
        <w:rPr>
          <w:color w:val="231F20"/>
          <w:spacing w:val="1"/>
        </w:rPr>
        <w:t xml:space="preserve"> </w:t>
      </w:r>
      <w:r w:rsidRPr="00404F52">
        <w:rPr>
          <w:color w:val="231F20"/>
        </w:rPr>
        <w:t>organizations,</w:t>
      </w:r>
      <w:r w:rsidRPr="00404F52">
        <w:rPr>
          <w:color w:val="231F20"/>
          <w:spacing w:val="1"/>
        </w:rPr>
        <w:t xml:space="preserve"> </w:t>
      </w:r>
      <w:r w:rsidRPr="00404F52">
        <w:rPr>
          <w:color w:val="231F20"/>
        </w:rPr>
        <w:t>Group</w:t>
      </w:r>
      <w:r w:rsidRPr="00404F52">
        <w:rPr>
          <w:color w:val="231F20"/>
          <w:spacing w:val="1"/>
        </w:rPr>
        <w:t xml:space="preserve"> </w:t>
      </w:r>
      <w:r w:rsidRPr="00404F52">
        <w:rPr>
          <w:color w:val="231F20"/>
        </w:rPr>
        <w:t>dynamics,</w:t>
      </w:r>
      <w:r w:rsidRPr="00404F52">
        <w:rPr>
          <w:color w:val="231F20"/>
          <w:spacing w:val="1"/>
        </w:rPr>
        <w:t xml:space="preserve"> </w:t>
      </w:r>
      <w:r w:rsidRPr="00404F52">
        <w:rPr>
          <w:color w:val="231F20"/>
        </w:rPr>
        <w:t>managing</w:t>
      </w:r>
      <w:r w:rsidRPr="00404F52">
        <w:rPr>
          <w:color w:val="231F20"/>
          <w:spacing w:val="1"/>
        </w:rPr>
        <w:t xml:space="preserve"> </w:t>
      </w:r>
      <w:r w:rsidRPr="00404F52">
        <w:rPr>
          <w:color w:val="231F20"/>
        </w:rPr>
        <w:t>change,</w:t>
      </w:r>
      <w:r w:rsidRPr="00404F52">
        <w:rPr>
          <w:color w:val="231F20"/>
          <w:spacing w:val="1"/>
        </w:rPr>
        <w:t xml:space="preserve"> </w:t>
      </w:r>
      <w:r w:rsidRPr="00404F52">
        <w:rPr>
          <w:color w:val="231F20"/>
        </w:rPr>
        <w:t>time</w:t>
      </w:r>
      <w:r w:rsidRPr="00404F52">
        <w:rPr>
          <w:color w:val="231F20"/>
          <w:spacing w:val="1"/>
        </w:rPr>
        <w:t xml:space="preserve"> </w:t>
      </w:r>
      <w:r w:rsidRPr="00404F52">
        <w:rPr>
          <w:color w:val="231F20"/>
        </w:rPr>
        <w:t>management, quality management, Management by objectives, introduction to</w:t>
      </w:r>
      <w:r w:rsidRPr="00404F52">
        <w:rPr>
          <w:color w:val="231F20"/>
          <w:spacing w:val="1"/>
        </w:rPr>
        <w:t xml:space="preserve"> </w:t>
      </w:r>
      <w:r w:rsidRPr="00404F52">
        <w:rPr>
          <w:color w:val="231F20"/>
        </w:rPr>
        <w:t>strategic</w:t>
      </w:r>
      <w:r w:rsidRPr="00404F52">
        <w:rPr>
          <w:color w:val="231F20"/>
          <w:spacing w:val="-2"/>
        </w:rPr>
        <w:t xml:space="preserve"> </w:t>
      </w:r>
      <w:r w:rsidRPr="00404F52">
        <w:rPr>
          <w:color w:val="231F20"/>
        </w:rPr>
        <w:t>management,</w:t>
      </w:r>
    </w:p>
    <w:p w14:paraId="349878C4" w14:textId="77777777" w:rsidR="00A03B3A" w:rsidRPr="00404F52" w:rsidRDefault="00A03B3A">
      <w:pPr>
        <w:pStyle w:val="BodyText"/>
        <w:rPr>
          <w:sz w:val="30"/>
        </w:rPr>
      </w:pPr>
    </w:p>
    <w:p w14:paraId="585DCCFF" w14:textId="77777777" w:rsidR="00A03B3A" w:rsidRPr="00404F52" w:rsidRDefault="00F312DC">
      <w:pPr>
        <w:pStyle w:val="Heading6"/>
        <w:tabs>
          <w:tab w:val="left" w:pos="3730"/>
        </w:tabs>
        <w:ind w:left="850"/>
      </w:pPr>
      <w:r w:rsidRPr="00404F52">
        <w:rPr>
          <w:color w:val="231F20"/>
        </w:rPr>
        <w:t>AB</w:t>
      </w:r>
      <w:r w:rsidRPr="00404F52">
        <w:rPr>
          <w:color w:val="231F20"/>
          <w:spacing w:val="-4"/>
        </w:rPr>
        <w:t xml:space="preserve"> </w:t>
      </w:r>
      <w:r w:rsidRPr="00404F52">
        <w:rPr>
          <w:color w:val="231F20"/>
        </w:rPr>
        <w:t>12012</w:t>
      </w:r>
      <w:r w:rsidRPr="00404F52">
        <w:rPr>
          <w:color w:val="231F20"/>
          <w:spacing w:val="-4"/>
        </w:rPr>
        <w:t xml:space="preserve"> </w:t>
      </w:r>
      <w:r w:rsidRPr="00404F52">
        <w:rPr>
          <w:color w:val="231F20"/>
        </w:rPr>
        <w:t>(2:15/30)</w:t>
      </w:r>
      <w:r w:rsidRPr="00404F52">
        <w:rPr>
          <w:color w:val="231F20"/>
        </w:rPr>
        <w:tab/>
        <w:t>Applied</w:t>
      </w:r>
      <w:r w:rsidRPr="00404F52">
        <w:rPr>
          <w:color w:val="231F20"/>
          <w:spacing w:val="-7"/>
        </w:rPr>
        <w:t xml:space="preserve"> </w:t>
      </w:r>
      <w:r w:rsidRPr="00404F52">
        <w:rPr>
          <w:color w:val="231F20"/>
        </w:rPr>
        <w:t>Statistics</w:t>
      </w:r>
    </w:p>
    <w:p w14:paraId="218E2BA7" w14:textId="77777777" w:rsidR="00A03B3A" w:rsidRPr="00404F52" w:rsidRDefault="00F312DC">
      <w:pPr>
        <w:pStyle w:val="BodyText"/>
        <w:spacing w:before="91"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Variability,</w:t>
      </w:r>
      <w:r w:rsidRPr="00404F52">
        <w:rPr>
          <w:color w:val="231F20"/>
          <w:spacing w:val="1"/>
        </w:rPr>
        <w:t xml:space="preserve"> </w:t>
      </w:r>
      <w:r w:rsidRPr="00404F52">
        <w:rPr>
          <w:color w:val="231F20"/>
        </w:rPr>
        <w:t>Steps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scientific</w:t>
      </w:r>
      <w:r w:rsidRPr="00404F52">
        <w:rPr>
          <w:color w:val="231F20"/>
          <w:spacing w:val="1"/>
        </w:rPr>
        <w:t xml:space="preserve"> </w:t>
      </w:r>
      <w:r w:rsidRPr="00404F52">
        <w:rPr>
          <w:color w:val="231F20"/>
        </w:rPr>
        <w:t>method,</w:t>
      </w:r>
      <w:r w:rsidRPr="00404F52">
        <w:rPr>
          <w:color w:val="231F20"/>
          <w:spacing w:val="1"/>
        </w:rPr>
        <w:t xml:space="preserve"> </w:t>
      </w:r>
      <w:r w:rsidRPr="00404F52">
        <w:rPr>
          <w:color w:val="231F20"/>
        </w:rPr>
        <w:t>Population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sample;</w:t>
      </w:r>
      <w:r w:rsidRPr="00404F52">
        <w:rPr>
          <w:color w:val="231F20"/>
          <w:spacing w:val="1"/>
        </w:rPr>
        <w:t xml:space="preserve"> </w:t>
      </w:r>
      <w:r w:rsidRPr="00404F52">
        <w:rPr>
          <w:color w:val="231F20"/>
        </w:rPr>
        <w:t>Descriptive</w:t>
      </w:r>
      <w:r w:rsidRPr="00404F52">
        <w:rPr>
          <w:color w:val="231F20"/>
          <w:spacing w:val="-14"/>
        </w:rPr>
        <w:t xml:space="preserve"> </w:t>
      </w:r>
      <w:r w:rsidRPr="00404F52">
        <w:rPr>
          <w:color w:val="231F20"/>
        </w:rPr>
        <w:t>Statistical</w:t>
      </w:r>
      <w:r w:rsidRPr="00404F52">
        <w:rPr>
          <w:color w:val="231F20"/>
          <w:spacing w:val="-13"/>
        </w:rPr>
        <w:t xml:space="preserve"> </w:t>
      </w:r>
      <w:r w:rsidRPr="00404F52">
        <w:rPr>
          <w:color w:val="231F20"/>
        </w:rPr>
        <w:t>Methods:</w:t>
      </w:r>
      <w:r w:rsidRPr="00404F52">
        <w:rPr>
          <w:color w:val="231F20"/>
          <w:spacing w:val="-14"/>
        </w:rPr>
        <w:t xml:space="preserve"> </w:t>
      </w:r>
      <w:r w:rsidRPr="00404F52">
        <w:rPr>
          <w:color w:val="231F20"/>
        </w:rPr>
        <w:t>Measure</w:t>
      </w:r>
      <w:r w:rsidRPr="00404F52">
        <w:rPr>
          <w:color w:val="231F20"/>
          <w:spacing w:val="-13"/>
        </w:rPr>
        <w:t xml:space="preserve"> </w:t>
      </w:r>
      <w:r w:rsidRPr="00404F52">
        <w:rPr>
          <w:color w:val="231F20"/>
        </w:rPr>
        <w:t>of</w:t>
      </w:r>
      <w:r w:rsidRPr="00404F52">
        <w:rPr>
          <w:color w:val="231F20"/>
          <w:spacing w:val="-14"/>
        </w:rPr>
        <w:t xml:space="preserve"> </w:t>
      </w:r>
      <w:r w:rsidRPr="00404F52">
        <w:rPr>
          <w:color w:val="231F20"/>
        </w:rPr>
        <w:t>centre,</w:t>
      </w:r>
      <w:r w:rsidRPr="00404F52">
        <w:rPr>
          <w:color w:val="231F20"/>
          <w:spacing w:val="-13"/>
        </w:rPr>
        <w:t xml:space="preserve"> </w:t>
      </w:r>
      <w:r w:rsidRPr="00404F52">
        <w:rPr>
          <w:color w:val="231F20"/>
        </w:rPr>
        <w:t>Measure</w:t>
      </w:r>
      <w:r w:rsidRPr="00404F52">
        <w:rPr>
          <w:color w:val="231F20"/>
          <w:spacing w:val="-13"/>
        </w:rPr>
        <w:t xml:space="preserve"> </w:t>
      </w:r>
      <w:r w:rsidRPr="00404F52">
        <w:rPr>
          <w:color w:val="231F20"/>
        </w:rPr>
        <w:t>of</w:t>
      </w:r>
      <w:r w:rsidRPr="00404F52">
        <w:rPr>
          <w:color w:val="231F20"/>
          <w:spacing w:val="-14"/>
        </w:rPr>
        <w:t xml:space="preserve"> </w:t>
      </w:r>
      <w:r w:rsidRPr="00404F52">
        <w:rPr>
          <w:color w:val="231F20"/>
        </w:rPr>
        <w:t>dispersion,</w:t>
      </w:r>
      <w:r w:rsidRPr="00404F52">
        <w:rPr>
          <w:color w:val="231F20"/>
          <w:spacing w:val="-13"/>
        </w:rPr>
        <w:t xml:space="preserve"> </w:t>
      </w:r>
      <w:r w:rsidRPr="00404F52">
        <w:rPr>
          <w:color w:val="231F20"/>
        </w:rPr>
        <w:t>Graphs</w:t>
      </w:r>
      <w:r w:rsidRPr="00404F52">
        <w:rPr>
          <w:color w:val="231F20"/>
          <w:spacing w:val="-53"/>
        </w:rPr>
        <w:t xml:space="preserve"> </w:t>
      </w:r>
      <w:r w:rsidRPr="00404F52">
        <w:rPr>
          <w:color w:val="231F20"/>
        </w:rPr>
        <w:t>and</w:t>
      </w:r>
      <w:r w:rsidRPr="00404F52">
        <w:rPr>
          <w:color w:val="231F20"/>
          <w:spacing w:val="1"/>
        </w:rPr>
        <w:t xml:space="preserve"> </w:t>
      </w:r>
      <w:r w:rsidRPr="00404F52">
        <w:rPr>
          <w:color w:val="231F20"/>
        </w:rPr>
        <w:t>plots:</w:t>
      </w:r>
      <w:r w:rsidRPr="00404F52">
        <w:rPr>
          <w:color w:val="231F20"/>
          <w:spacing w:val="1"/>
        </w:rPr>
        <w:t xml:space="preserve"> </w:t>
      </w:r>
      <w:r w:rsidRPr="00404F52">
        <w:rPr>
          <w:color w:val="231F20"/>
        </w:rPr>
        <w:t>Elementary</w:t>
      </w:r>
      <w:r w:rsidRPr="00404F52">
        <w:rPr>
          <w:color w:val="231F20"/>
          <w:spacing w:val="1"/>
        </w:rPr>
        <w:t xml:space="preserve"> </w:t>
      </w:r>
      <w:r w:rsidRPr="00404F52">
        <w:rPr>
          <w:color w:val="231F20"/>
        </w:rPr>
        <w:t>Probability Theory:</w:t>
      </w:r>
      <w:r w:rsidRPr="00404F52">
        <w:rPr>
          <w:color w:val="231F20"/>
          <w:spacing w:val="1"/>
        </w:rPr>
        <w:t xml:space="preserve"> </w:t>
      </w:r>
      <w:r w:rsidRPr="00404F52">
        <w:rPr>
          <w:color w:val="231F20"/>
        </w:rPr>
        <w:t>Probability, Theory</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probability</w:t>
      </w:r>
      <w:r w:rsidRPr="00404F52">
        <w:rPr>
          <w:color w:val="231F20"/>
          <w:spacing w:val="1"/>
        </w:rPr>
        <w:t xml:space="preserve"> </w:t>
      </w:r>
      <w:r w:rsidRPr="00404F52">
        <w:rPr>
          <w:color w:val="231F20"/>
          <w:spacing w:val="-1"/>
        </w:rPr>
        <w:t>distributions;</w:t>
      </w:r>
      <w:r w:rsidRPr="00404F52">
        <w:rPr>
          <w:color w:val="231F20"/>
          <w:spacing w:val="-18"/>
        </w:rPr>
        <w:t xml:space="preserve"> </w:t>
      </w:r>
      <w:r w:rsidRPr="00404F52">
        <w:rPr>
          <w:color w:val="231F20"/>
          <w:spacing w:val="-1"/>
        </w:rPr>
        <w:t>Statistical</w:t>
      </w:r>
      <w:r w:rsidRPr="00404F52">
        <w:rPr>
          <w:color w:val="231F20"/>
          <w:spacing w:val="-17"/>
        </w:rPr>
        <w:t xml:space="preserve"> </w:t>
      </w:r>
      <w:r w:rsidRPr="00404F52">
        <w:rPr>
          <w:color w:val="231F20"/>
          <w:spacing w:val="-1"/>
        </w:rPr>
        <w:t>inference</w:t>
      </w:r>
      <w:r w:rsidRPr="00404F52">
        <w:rPr>
          <w:color w:val="231F20"/>
          <w:spacing w:val="-18"/>
        </w:rPr>
        <w:t xml:space="preserve"> </w:t>
      </w:r>
      <w:r w:rsidRPr="00404F52">
        <w:rPr>
          <w:color w:val="231F20"/>
        </w:rPr>
        <w:t>and</w:t>
      </w:r>
      <w:r w:rsidRPr="00404F52">
        <w:rPr>
          <w:color w:val="231F20"/>
          <w:spacing w:val="-18"/>
        </w:rPr>
        <w:t xml:space="preserve"> </w:t>
      </w:r>
      <w:r w:rsidRPr="00404F52">
        <w:rPr>
          <w:color w:val="231F20"/>
        </w:rPr>
        <w:t>hypothesis</w:t>
      </w:r>
      <w:r w:rsidRPr="00404F52">
        <w:rPr>
          <w:color w:val="231F20"/>
          <w:spacing w:val="-17"/>
        </w:rPr>
        <w:t xml:space="preserve"> </w:t>
      </w:r>
      <w:r w:rsidRPr="00404F52">
        <w:rPr>
          <w:color w:val="231F20"/>
        </w:rPr>
        <w:t>testing:</w:t>
      </w:r>
      <w:r w:rsidRPr="00404F52">
        <w:rPr>
          <w:color w:val="231F20"/>
          <w:spacing w:val="-22"/>
        </w:rPr>
        <w:t xml:space="preserve"> </w:t>
      </w:r>
      <w:r w:rsidRPr="00404F52">
        <w:rPr>
          <w:color w:val="231F20"/>
        </w:rPr>
        <w:t>Testing</w:t>
      </w:r>
      <w:r w:rsidRPr="00404F52">
        <w:rPr>
          <w:color w:val="231F20"/>
          <w:spacing w:val="-18"/>
        </w:rPr>
        <w:t xml:space="preserve"> </w:t>
      </w:r>
      <w:r w:rsidRPr="00404F52">
        <w:rPr>
          <w:color w:val="231F20"/>
        </w:rPr>
        <w:t>point</w:t>
      </w:r>
      <w:r w:rsidRPr="00404F52">
        <w:rPr>
          <w:color w:val="231F20"/>
          <w:spacing w:val="-17"/>
        </w:rPr>
        <w:t xml:space="preserve"> </w:t>
      </w:r>
      <w:r w:rsidRPr="00404F52">
        <w:rPr>
          <w:color w:val="231F20"/>
        </w:rPr>
        <w:t>estimations,</w:t>
      </w:r>
      <w:r w:rsidRPr="00404F52">
        <w:rPr>
          <w:color w:val="231F20"/>
          <w:spacing w:val="-53"/>
        </w:rPr>
        <w:t xml:space="preserve"> </w:t>
      </w:r>
      <w:r w:rsidRPr="00404F52">
        <w:rPr>
          <w:color w:val="231F20"/>
        </w:rPr>
        <w:t>Testing</w:t>
      </w:r>
      <w:r w:rsidRPr="00404F52">
        <w:rPr>
          <w:color w:val="231F20"/>
          <w:spacing w:val="1"/>
        </w:rPr>
        <w:t xml:space="preserve"> </w:t>
      </w:r>
      <w:r w:rsidRPr="00404F52">
        <w:rPr>
          <w:color w:val="231F20"/>
        </w:rPr>
        <w:t>interval</w:t>
      </w:r>
      <w:r w:rsidRPr="00404F52">
        <w:rPr>
          <w:color w:val="231F20"/>
          <w:spacing w:val="1"/>
        </w:rPr>
        <w:t xml:space="preserve"> </w:t>
      </w:r>
      <w:r w:rsidRPr="00404F52">
        <w:rPr>
          <w:color w:val="231F20"/>
        </w:rPr>
        <w:t>estimations,</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count</w:t>
      </w:r>
      <w:r w:rsidRPr="00404F52">
        <w:rPr>
          <w:color w:val="231F20"/>
          <w:spacing w:val="1"/>
        </w:rPr>
        <w:t xml:space="preserve"> </w:t>
      </w:r>
      <w:r w:rsidRPr="00404F52">
        <w:rPr>
          <w:color w:val="231F20"/>
        </w:rPr>
        <w:t>data,</w:t>
      </w:r>
      <w:r w:rsidRPr="00404F52">
        <w:rPr>
          <w:color w:val="231F20"/>
          <w:spacing w:val="1"/>
        </w:rPr>
        <w:t xml:space="preserve"> </w:t>
      </w:r>
      <w:r w:rsidRPr="00404F52">
        <w:rPr>
          <w:color w:val="231F20"/>
        </w:rPr>
        <w:t>Software</w:t>
      </w:r>
      <w:r w:rsidRPr="00404F52">
        <w:rPr>
          <w:color w:val="231F20"/>
          <w:spacing w:val="1"/>
        </w:rPr>
        <w:t xml:space="preserve"> </w:t>
      </w:r>
      <w:r w:rsidRPr="00404F52">
        <w:rPr>
          <w:color w:val="231F20"/>
        </w:rPr>
        <w:t>applications;</w:t>
      </w:r>
      <w:r w:rsidRPr="00404F52">
        <w:rPr>
          <w:color w:val="231F20"/>
          <w:spacing w:val="1"/>
        </w:rPr>
        <w:t xml:space="preserve"> </w:t>
      </w:r>
      <w:r w:rsidRPr="00404F52">
        <w:rPr>
          <w:color w:val="231F20"/>
        </w:rPr>
        <w:t>Regression</w:t>
      </w:r>
      <w:r w:rsidRPr="00404F52">
        <w:rPr>
          <w:color w:val="231F20"/>
          <w:spacing w:val="-10"/>
        </w:rPr>
        <w:t xml:space="preserve"> </w:t>
      </w:r>
      <w:r w:rsidRPr="00404F52">
        <w:rPr>
          <w:color w:val="231F20"/>
        </w:rPr>
        <w:t>analysis:</w:t>
      </w:r>
      <w:r w:rsidRPr="00404F52">
        <w:rPr>
          <w:color w:val="231F20"/>
          <w:spacing w:val="-9"/>
        </w:rPr>
        <w:t xml:space="preserve"> </w:t>
      </w:r>
      <w:r w:rsidRPr="00404F52">
        <w:rPr>
          <w:color w:val="231F20"/>
        </w:rPr>
        <w:t>Simple</w:t>
      </w:r>
      <w:r w:rsidRPr="00404F52">
        <w:rPr>
          <w:color w:val="231F20"/>
          <w:spacing w:val="-10"/>
        </w:rPr>
        <w:t xml:space="preserve"> </w:t>
      </w:r>
      <w:r w:rsidRPr="00404F52">
        <w:rPr>
          <w:color w:val="231F20"/>
        </w:rPr>
        <w:t>linear</w:t>
      </w:r>
      <w:r w:rsidRPr="00404F52">
        <w:rPr>
          <w:color w:val="231F20"/>
          <w:spacing w:val="-9"/>
        </w:rPr>
        <w:t xml:space="preserve"> </w:t>
      </w:r>
      <w:r w:rsidRPr="00404F52">
        <w:rPr>
          <w:color w:val="231F20"/>
        </w:rPr>
        <w:t>regression</w:t>
      </w:r>
      <w:r w:rsidRPr="00404F52">
        <w:rPr>
          <w:color w:val="231F20"/>
          <w:spacing w:val="-10"/>
        </w:rPr>
        <w:t xml:space="preserve"> </w:t>
      </w:r>
      <w:r w:rsidRPr="00404F52">
        <w:rPr>
          <w:color w:val="231F20"/>
        </w:rPr>
        <w:t>and</w:t>
      </w:r>
      <w:r w:rsidRPr="00404F52">
        <w:rPr>
          <w:color w:val="231F20"/>
          <w:spacing w:val="-9"/>
        </w:rPr>
        <w:t xml:space="preserve"> </w:t>
      </w:r>
      <w:r w:rsidRPr="00404F52">
        <w:rPr>
          <w:color w:val="231F20"/>
        </w:rPr>
        <w:t>correlation,</w:t>
      </w:r>
      <w:r w:rsidRPr="00404F52">
        <w:rPr>
          <w:color w:val="231F20"/>
          <w:spacing w:val="-9"/>
        </w:rPr>
        <w:t xml:space="preserve"> </w:t>
      </w:r>
      <w:r w:rsidRPr="00404F52">
        <w:rPr>
          <w:color w:val="231F20"/>
        </w:rPr>
        <w:t>Multiple</w:t>
      </w:r>
      <w:r w:rsidRPr="00404F52">
        <w:rPr>
          <w:color w:val="231F20"/>
          <w:spacing w:val="-10"/>
        </w:rPr>
        <w:t xml:space="preserve"> </w:t>
      </w:r>
      <w:r w:rsidRPr="00404F52">
        <w:rPr>
          <w:color w:val="231F20"/>
        </w:rPr>
        <w:t>regression,</w:t>
      </w:r>
      <w:r w:rsidRPr="00404F52">
        <w:rPr>
          <w:color w:val="231F20"/>
          <w:spacing w:val="-52"/>
        </w:rPr>
        <w:t xml:space="preserve"> </w:t>
      </w:r>
      <w:r w:rsidRPr="00404F52">
        <w:rPr>
          <w:color w:val="231F20"/>
        </w:rPr>
        <w:t>Model</w:t>
      </w:r>
      <w:r w:rsidRPr="00404F52">
        <w:rPr>
          <w:color w:val="231F20"/>
          <w:spacing w:val="-2"/>
        </w:rPr>
        <w:t xml:space="preserve"> </w:t>
      </w:r>
      <w:r w:rsidRPr="00404F52">
        <w:rPr>
          <w:color w:val="231F20"/>
        </w:rPr>
        <w:t>building, Software</w:t>
      </w:r>
      <w:r w:rsidRPr="00404F52">
        <w:rPr>
          <w:color w:val="231F20"/>
          <w:spacing w:val="-1"/>
        </w:rPr>
        <w:t xml:space="preserve"> </w:t>
      </w:r>
      <w:r w:rsidRPr="00404F52">
        <w:rPr>
          <w:color w:val="231F20"/>
        </w:rPr>
        <w:t>applications</w:t>
      </w:r>
    </w:p>
    <w:p w14:paraId="662D776A" w14:textId="77777777" w:rsidR="00A03B3A" w:rsidRPr="00404F52" w:rsidRDefault="00A03B3A">
      <w:pPr>
        <w:pStyle w:val="BodyText"/>
        <w:spacing w:before="2"/>
        <w:rPr>
          <w:sz w:val="30"/>
        </w:rPr>
      </w:pPr>
    </w:p>
    <w:p w14:paraId="794AFDDD" w14:textId="77777777" w:rsidR="00A03B3A" w:rsidRPr="00404F52" w:rsidRDefault="00F312DC">
      <w:pPr>
        <w:pStyle w:val="Heading6"/>
        <w:tabs>
          <w:tab w:val="left" w:pos="3730"/>
        </w:tabs>
        <w:spacing w:before="1"/>
        <w:ind w:left="850"/>
      </w:pPr>
      <w:r w:rsidRPr="00404F52">
        <w:rPr>
          <w:color w:val="231F20"/>
        </w:rPr>
        <w:t>AB</w:t>
      </w:r>
      <w:r w:rsidRPr="00404F52">
        <w:rPr>
          <w:color w:val="231F20"/>
          <w:spacing w:val="-4"/>
        </w:rPr>
        <w:t xml:space="preserve"> </w:t>
      </w:r>
      <w:r w:rsidRPr="00404F52">
        <w:rPr>
          <w:color w:val="231F20"/>
        </w:rPr>
        <w:t>12022</w:t>
      </w:r>
      <w:r w:rsidRPr="00404F52">
        <w:rPr>
          <w:color w:val="231F20"/>
          <w:spacing w:val="-3"/>
        </w:rPr>
        <w:t xml:space="preserve"> </w:t>
      </w:r>
      <w:r w:rsidRPr="00404F52">
        <w:rPr>
          <w:color w:val="231F20"/>
        </w:rPr>
        <w:t>(2:30/0)</w:t>
      </w:r>
      <w:r w:rsidRPr="00404F52">
        <w:rPr>
          <w:color w:val="231F20"/>
        </w:rPr>
        <w:tab/>
        <w:t>Microeconomics</w:t>
      </w:r>
    </w:p>
    <w:p w14:paraId="4CF9F7C1" w14:textId="77777777" w:rsidR="00A03B3A" w:rsidRPr="00404F52" w:rsidRDefault="00F312DC">
      <w:pPr>
        <w:pStyle w:val="BodyText"/>
        <w:spacing w:before="90" w:line="249" w:lineRule="auto"/>
        <w:ind w:left="1984" w:right="1130" w:hanging="1134"/>
        <w:jc w:val="both"/>
      </w:pPr>
      <w:r w:rsidRPr="00404F52">
        <w:rPr>
          <w:b/>
          <w:color w:val="231F20"/>
          <w:spacing w:val="-1"/>
        </w:rPr>
        <w:t>Theory</w:t>
      </w:r>
      <w:r w:rsidRPr="00404F52">
        <w:rPr>
          <w:b/>
          <w:color w:val="231F20"/>
          <w:spacing w:val="24"/>
        </w:rPr>
        <w:t xml:space="preserve"> </w:t>
      </w:r>
      <w:r w:rsidRPr="00404F52">
        <w:rPr>
          <w:color w:val="231F20"/>
          <w:spacing w:val="-1"/>
        </w:rPr>
        <w:t>Introduction</w:t>
      </w:r>
      <w:r w:rsidRPr="00404F52">
        <w:rPr>
          <w:color w:val="231F20"/>
          <w:spacing w:val="-13"/>
        </w:rPr>
        <w:t xml:space="preserve"> </w:t>
      </w:r>
      <w:r w:rsidRPr="00404F52">
        <w:rPr>
          <w:color w:val="231F20"/>
          <w:spacing w:val="-1"/>
        </w:rPr>
        <w:t>to</w:t>
      </w:r>
      <w:r w:rsidRPr="00404F52">
        <w:rPr>
          <w:color w:val="231F20"/>
          <w:spacing w:val="-12"/>
        </w:rPr>
        <w:t xml:space="preserve"> </w:t>
      </w:r>
      <w:r w:rsidRPr="00404F52">
        <w:rPr>
          <w:color w:val="231F20"/>
          <w:spacing w:val="-1"/>
        </w:rPr>
        <w:t>microeconomics,</w:t>
      </w:r>
      <w:r w:rsidRPr="00404F52">
        <w:rPr>
          <w:color w:val="231F20"/>
          <w:spacing w:val="-17"/>
        </w:rPr>
        <w:t xml:space="preserve"> </w:t>
      </w:r>
      <w:r w:rsidRPr="00404F52">
        <w:rPr>
          <w:color w:val="231F20"/>
        </w:rPr>
        <w:t>Theory</w:t>
      </w:r>
      <w:r w:rsidRPr="00404F52">
        <w:rPr>
          <w:color w:val="231F20"/>
          <w:spacing w:val="-12"/>
        </w:rPr>
        <w:t xml:space="preserve"> </w:t>
      </w:r>
      <w:r w:rsidRPr="00404F52">
        <w:rPr>
          <w:color w:val="231F20"/>
        </w:rPr>
        <w:t>of</w:t>
      </w:r>
      <w:r w:rsidRPr="00404F52">
        <w:rPr>
          <w:color w:val="231F20"/>
          <w:spacing w:val="-12"/>
        </w:rPr>
        <w:t xml:space="preserve"> </w:t>
      </w:r>
      <w:r w:rsidRPr="00404F52">
        <w:rPr>
          <w:color w:val="231F20"/>
        </w:rPr>
        <w:t>consumer</w:t>
      </w:r>
      <w:r w:rsidRPr="00404F52">
        <w:rPr>
          <w:color w:val="231F20"/>
          <w:spacing w:val="-12"/>
        </w:rPr>
        <w:t xml:space="preserve"> </w:t>
      </w:r>
      <w:r w:rsidRPr="00404F52">
        <w:rPr>
          <w:color w:val="231F20"/>
        </w:rPr>
        <w:t>behavior,</w:t>
      </w:r>
      <w:r w:rsidRPr="00404F52">
        <w:rPr>
          <w:color w:val="231F20"/>
          <w:spacing w:val="-17"/>
        </w:rPr>
        <w:t xml:space="preserve"> </w:t>
      </w:r>
      <w:r w:rsidRPr="00404F52">
        <w:rPr>
          <w:color w:val="231F20"/>
        </w:rPr>
        <w:t>Theory</w:t>
      </w:r>
      <w:r w:rsidRPr="00404F52">
        <w:rPr>
          <w:color w:val="231F20"/>
          <w:spacing w:val="-12"/>
        </w:rPr>
        <w:t xml:space="preserve"> </w:t>
      </w:r>
      <w:r w:rsidRPr="00404F52">
        <w:rPr>
          <w:color w:val="231F20"/>
        </w:rPr>
        <w:t>of</w:t>
      </w:r>
      <w:r w:rsidRPr="00404F52">
        <w:rPr>
          <w:color w:val="231F20"/>
          <w:spacing w:val="-12"/>
        </w:rPr>
        <w:t xml:space="preserve"> </w:t>
      </w:r>
      <w:r w:rsidRPr="00404F52">
        <w:rPr>
          <w:color w:val="231F20"/>
        </w:rPr>
        <w:t>demand,</w:t>
      </w:r>
      <w:r w:rsidRPr="00404F52">
        <w:rPr>
          <w:color w:val="231F20"/>
          <w:spacing w:val="-53"/>
        </w:rPr>
        <w:t xml:space="preserve"> </w:t>
      </w:r>
      <w:r w:rsidRPr="00404F52">
        <w:rPr>
          <w:color w:val="231F20"/>
        </w:rPr>
        <w:t>Elasticity of demand, Theory of supply, Theory of production, Theory of costs,</w:t>
      </w:r>
      <w:r w:rsidRPr="00404F52">
        <w:rPr>
          <w:color w:val="231F20"/>
          <w:spacing w:val="1"/>
        </w:rPr>
        <w:t xml:space="preserve"> </w:t>
      </w:r>
      <w:r w:rsidRPr="00404F52">
        <w:rPr>
          <w:color w:val="231F20"/>
        </w:rPr>
        <w:t>Theory of market</w:t>
      </w:r>
    </w:p>
    <w:p w14:paraId="2CA27351" w14:textId="77777777" w:rsidR="00A03B3A" w:rsidRPr="00404F52" w:rsidRDefault="00A03B3A">
      <w:pPr>
        <w:pStyle w:val="BodyText"/>
        <w:spacing w:before="10"/>
        <w:rPr>
          <w:sz w:val="29"/>
        </w:rPr>
      </w:pPr>
    </w:p>
    <w:p w14:paraId="6F2EB9D9" w14:textId="77777777" w:rsidR="00A03B3A" w:rsidRPr="00404F52" w:rsidRDefault="00F312DC">
      <w:pPr>
        <w:pStyle w:val="Heading6"/>
        <w:tabs>
          <w:tab w:val="left" w:pos="3730"/>
        </w:tabs>
        <w:spacing w:before="1"/>
        <w:ind w:left="850"/>
      </w:pPr>
      <w:r w:rsidRPr="00404F52">
        <w:rPr>
          <w:color w:val="231F20"/>
        </w:rPr>
        <w:t>AB</w:t>
      </w:r>
      <w:r w:rsidRPr="00404F52">
        <w:rPr>
          <w:color w:val="231F20"/>
          <w:spacing w:val="-4"/>
        </w:rPr>
        <w:t xml:space="preserve"> </w:t>
      </w:r>
      <w:r w:rsidRPr="00404F52">
        <w:rPr>
          <w:color w:val="231F20"/>
        </w:rPr>
        <w:t>21012</w:t>
      </w:r>
      <w:r w:rsidRPr="00404F52">
        <w:rPr>
          <w:color w:val="231F20"/>
          <w:spacing w:val="-4"/>
        </w:rPr>
        <w:t xml:space="preserve"> </w:t>
      </w:r>
      <w:r w:rsidRPr="00404F52">
        <w:rPr>
          <w:color w:val="231F20"/>
        </w:rPr>
        <w:t>(2:15/30)</w:t>
      </w:r>
      <w:r w:rsidRPr="00404F52">
        <w:rPr>
          <w:color w:val="231F20"/>
        </w:rPr>
        <w:tab/>
        <w:t>Experimental</w:t>
      </w:r>
      <w:r w:rsidRPr="00404F52">
        <w:rPr>
          <w:color w:val="231F20"/>
          <w:spacing w:val="-3"/>
        </w:rPr>
        <w:t xml:space="preserve"> </w:t>
      </w:r>
      <w:r w:rsidRPr="00404F52">
        <w:rPr>
          <w:color w:val="231F20"/>
        </w:rPr>
        <w:t>and</w:t>
      </w:r>
      <w:r w:rsidRPr="00404F52">
        <w:rPr>
          <w:color w:val="231F20"/>
          <w:spacing w:val="-5"/>
        </w:rPr>
        <w:t xml:space="preserve"> </w:t>
      </w:r>
      <w:r w:rsidRPr="00404F52">
        <w:rPr>
          <w:color w:val="231F20"/>
        </w:rPr>
        <w:t>Survey</w:t>
      </w:r>
      <w:r w:rsidRPr="00404F52">
        <w:rPr>
          <w:color w:val="231F20"/>
          <w:spacing w:val="-4"/>
        </w:rPr>
        <w:t xml:space="preserve"> </w:t>
      </w:r>
      <w:r w:rsidRPr="00404F52">
        <w:rPr>
          <w:color w:val="231F20"/>
        </w:rPr>
        <w:t>Designs</w:t>
      </w:r>
    </w:p>
    <w:p w14:paraId="6E9CA859" w14:textId="77777777" w:rsidR="00A03B3A" w:rsidRPr="00404F52" w:rsidRDefault="00F312DC">
      <w:pPr>
        <w:pStyle w:val="BodyText"/>
        <w:spacing w:before="90"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Introduction to agricultural experimentation, Analysis of Variance (ANOVA);</w:t>
      </w:r>
      <w:r w:rsidRPr="00404F52">
        <w:rPr>
          <w:color w:val="231F20"/>
          <w:spacing w:val="1"/>
        </w:rPr>
        <w:t xml:space="preserve"> </w:t>
      </w:r>
      <w:r w:rsidRPr="00404F52">
        <w:rPr>
          <w:color w:val="231F20"/>
        </w:rPr>
        <w:t>Experimental Designs: Single factor analysis of variance, Mean comparisons,</w:t>
      </w:r>
      <w:r w:rsidRPr="00404F52">
        <w:rPr>
          <w:color w:val="231F20"/>
          <w:spacing w:val="1"/>
        </w:rPr>
        <w:t xml:space="preserve"> </w:t>
      </w:r>
      <w:r w:rsidRPr="00404F52">
        <w:rPr>
          <w:color w:val="231F20"/>
        </w:rPr>
        <w:t>Multiple</w:t>
      </w:r>
      <w:r w:rsidRPr="00404F52">
        <w:rPr>
          <w:color w:val="231F20"/>
          <w:spacing w:val="1"/>
        </w:rPr>
        <w:t xml:space="preserve"> </w:t>
      </w:r>
      <w:r w:rsidRPr="00404F52">
        <w:rPr>
          <w:color w:val="231F20"/>
        </w:rPr>
        <w:t>factor</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variance,</w:t>
      </w:r>
      <w:r w:rsidRPr="00404F52">
        <w:rPr>
          <w:color w:val="231F20"/>
          <w:spacing w:val="1"/>
        </w:rPr>
        <w:t xml:space="preserve"> </w:t>
      </w:r>
      <w:r w:rsidRPr="00404F52">
        <w:rPr>
          <w:color w:val="231F20"/>
        </w:rPr>
        <w:t>Non-orthogonal</w:t>
      </w:r>
      <w:r w:rsidRPr="00404F52">
        <w:rPr>
          <w:color w:val="231F20"/>
          <w:spacing w:val="1"/>
        </w:rPr>
        <w:t xml:space="preserve"> </w:t>
      </w:r>
      <w:r w:rsidRPr="00404F52">
        <w:rPr>
          <w:color w:val="231F20"/>
        </w:rPr>
        <w:t>designs,</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covariance,</w:t>
      </w:r>
      <w:r w:rsidRPr="00404F52">
        <w:rPr>
          <w:color w:val="231F20"/>
          <w:spacing w:val="1"/>
        </w:rPr>
        <w:t xml:space="preserve"> </w:t>
      </w:r>
      <w:r w:rsidRPr="00404F52">
        <w:rPr>
          <w:color w:val="231F20"/>
        </w:rPr>
        <w:t>Nested</w:t>
      </w:r>
      <w:r w:rsidRPr="00404F52">
        <w:rPr>
          <w:color w:val="231F20"/>
          <w:spacing w:val="1"/>
        </w:rPr>
        <w:t xml:space="preserve"> </w:t>
      </w:r>
      <w:r w:rsidRPr="00404F52">
        <w:rPr>
          <w:color w:val="231F20"/>
        </w:rPr>
        <w:t>designs,</w:t>
      </w:r>
      <w:r w:rsidRPr="00404F52">
        <w:rPr>
          <w:color w:val="231F20"/>
          <w:spacing w:val="1"/>
        </w:rPr>
        <w:t xml:space="preserve"> </w:t>
      </w:r>
      <w:r w:rsidRPr="00404F52">
        <w:rPr>
          <w:color w:val="231F20"/>
        </w:rPr>
        <w:t>Mixed</w:t>
      </w:r>
      <w:r w:rsidRPr="00404F52">
        <w:rPr>
          <w:color w:val="231F20"/>
          <w:spacing w:val="1"/>
        </w:rPr>
        <w:t xml:space="preserve"> </w:t>
      </w:r>
      <w:r w:rsidRPr="00404F52">
        <w:rPr>
          <w:color w:val="231F20"/>
        </w:rPr>
        <w:t>models,</w:t>
      </w:r>
      <w:r w:rsidRPr="00404F52">
        <w:rPr>
          <w:color w:val="231F20"/>
          <w:spacing w:val="1"/>
        </w:rPr>
        <w:t xml:space="preserve"> </w:t>
      </w:r>
      <w:r w:rsidRPr="00404F52">
        <w:rPr>
          <w:color w:val="231F20"/>
        </w:rPr>
        <w:t>Software</w:t>
      </w:r>
      <w:r w:rsidRPr="00404F52">
        <w:rPr>
          <w:color w:val="231F20"/>
          <w:spacing w:val="1"/>
        </w:rPr>
        <w:t xml:space="preserve"> </w:t>
      </w:r>
      <w:r w:rsidRPr="00404F52">
        <w:rPr>
          <w:color w:val="231F20"/>
        </w:rPr>
        <w:t>applications;</w:t>
      </w:r>
      <w:r w:rsidRPr="00404F52">
        <w:rPr>
          <w:color w:val="231F20"/>
          <w:spacing w:val="1"/>
        </w:rPr>
        <w:t xml:space="preserve"> </w:t>
      </w:r>
      <w:r w:rsidRPr="00404F52">
        <w:rPr>
          <w:color w:val="231F20"/>
        </w:rPr>
        <w:t>Computer</w:t>
      </w:r>
      <w:r w:rsidRPr="00404F52">
        <w:rPr>
          <w:color w:val="231F20"/>
          <w:spacing w:val="-52"/>
        </w:rPr>
        <w:t xml:space="preserve"> </w:t>
      </w:r>
      <w:r w:rsidRPr="00404F52">
        <w:rPr>
          <w:color w:val="231F20"/>
        </w:rPr>
        <w:t>aided nonparametric statistical methods: Preliminaries, Nonparametric methods;</w:t>
      </w:r>
      <w:r w:rsidRPr="00404F52">
        <w:rPr>
          <w:color w:val="231F20"/>
          <w:spacing w:val="1"/>
        </w:rPr>
        <w:t xml:space="preserve"> </w:t>
      </w:r>
      <w:r w:rsidRPr="00404F52">
        <w:rPr>
          <w:color w:val="231F20"/>
        </w:rPr>
        <w:t>Survey</w:t>
      </w:r>
      <w:r w:rsidRPr="00404F52">
        <w:rPr>
          <w:color w:val="231F20"/>
          <w:spacing w:val="-5"/>
        </w:rPr>
        <w:t xml:space="preserve"> </w:t>
      </w:r>
      <w:r w:rsidRPr="00404F52">
        <w:rPr>
          <w:color w:val="231F20"/>
        </w:rPr>
        <w:t>Designs:</w:t>
      </w:r>
      <w:r w:rsidRPr="00404F52">
        <w:rPr>
          <w:color w:val="231F20"/>
          <w:spacing w:val="-4"/>
        </w:rPr>
        <w:t xml:space="preserve"> </w:t>
      </w:r>
      <w:r w:rsidRPr="00404F52">
        <w:rPr>
          <w:color w:val="231F20"/>
        </w:rPr>
        <w:t>Introduction,</w:t>
      </w:r>
      <w:r w:rsidRPr="00404F52">
        <w:rPr>
          <w:color w:val="231F20"/>
          <w:spacing w:val="-3"/>
        </w:rPr>
        <w:t xml:space="preserve"> </w:t>
      </w:r>
      <w:r w:rsidRPr="00404F52">
        <w:rPr>
          <w:color w:val="231F20"/>
        </w:rPr>
        <w:t>Sampling</w:t>
      </w:r>
      <w:r w:rsidRPr="00404F52">
        <w:rPr>
          <w:color w:val="231F20"/>
          <w:spacing w:val="-4"/>
        </w:rPr>
        <w:t xml:space="preserve"> </w:t>
      </w:r>
      <w:r w:rsidRPr="00404F52">
        <w:rPr>
          <w:color w:val="231F20"/>
        </w:rPr>
        <w:t>techniques,</w:t>
      </w:r>
      <w:r w:rsidRPr="00404F52">
        <w:rPr>
          <w:color w:val="231F20"/>
          <w:spacing w:val="-3"/>
        </w:rPr>
        <w:t xml:space="preserve"> </w:t>
      </w:r>
      <w:r w:rsidRPr="00404F52">
        <w:rPr>
          <w:color w:val="231F20"/>
        </w:rPr>
        <w:t>Questionnaire</w:t>
      </w:r>
      <w:r w:rsidRPr="00404F52">
        <w:rPr>
          <w:color w:val="231F20"/>
          <w:spacing w:val="-4"/>
        </w:rPr>
        <w:t xml:space="preserve"> </w:t>
      </w:r>
      <w:r w:rsidRPr="00404F52">
        <w:rPr>
          <w:color w:val="231F20"/>
        </w:rPr>
        <w:t>construction</w:t>
      </w:r>
    </w:p>
    <w:p w14:paraId="0AF35B8A" w14:textId="77777777" w:rsidR="00A03B3A" w:rsidRPr="00404F52" w:rsidRDefault="00A03B3A">
      <w:pPr>
        <w:spacing w:line="249" w:lineRule="auto"/>
        <w:jc w:val="both"/>
        <w:sectPr w:rsidR="00A03B3A" w:rsidRPr="00404F52">
          <w:headerReference w:type="even" r:id="rId68"/>
          <w:headerReference w:type="default" r:id="rId69"/>
          <w:footerReference w:type="even" r:id="rId70"/>
          <w:footerReference w:type="default" r:id="rId71"/>
          <w:pgSz w:w="10320" w:h="14180"/>
          <w:pgMar w:top="700" w:right="0" w:bottom="680" w:left="0" w:header="0" w:footer="480" w:gutter="0"/>
          <w:pgNumType w:start="34"/>
          <w:cols w:space="720"/>
        </w:sectPr>
      </w:pPr>
    </w:p>
    <w:p w14:paraId="350B84B1" w14:textId="77777777" w:rsidR="00A03B3A" w:rsidRPr="00404F52" w:rsidRDefault="00F312DC">
      <w:pPr>
        <w:pStyle w:val="Heading6"/>
        <w:tabs>
          <w:tab w:val="left" w:pos="4013"/>
        </w:tabs>
        <w:spacing w:before="100"/>
      </w:pPr>
      <w:r w:rsidRPr="00404F52">
        <w:rPr>
          <w:color w:val="231F20"/>
        </w:rPr>
        <w:lastRenderedPageBreak/>
        <w:t>AB</w:t>
      </w:r>
      <w:r w:rsidRPr="00404F52">
        <w:rPr>
          <w:color w:val="231F20"/>
          <w:spacing w:val="-4"/>
        </w:rPr>
        <w:t xml:space="preserve"> </w:t>
      </w:r>
      <w:r w:rsidRPr="00404F52">
        <w:rPr>
          <w:color w:val="231F20"/>
        </w:rPr>
        <w:t>22012</w:t>
      </w:r>
      <w:r w:rsidRPr="00404F52">
        <w:rPr>
          <w:color w:val="231F20"/>
          <w:spacing w:val="-3"/>
        </w:rPr>
        <w:t xml:space="preserve"> </w:t>
      </w:r>
      <w:r w:rsidRPr="00404F52">
        <w:rPr>
          <w:color w:val="231F20"/>
        </w:rPr>
        <w:t>(2:30/0)</w:t>
      </w:r>
      <w:r w:rsidRPr="00404F52">
        <w:rPr>
          <w:color w:val="231F20"/>
        </w:rPr>
        <w:tab/>
        <w:t>Agricultural</w:t>
      </w:r>
      <w:r w:rsidRPr="00404F52">
        <w:rPr>
          <w:color w:val="231F20"/>
          <w:spacing w:val="-4"/>
        </w:rPr>
        <w:t xml:space="preserve"> </w:t>
      </w:r>
      <w:r w:rsidRPr="00404F52">
        <w:rPr>
          <w:color w:val="231F20"/>
        </w:rPr>
        <w:t>Extension</w:t>
      </w:r>
    </w:p>
    <w:p w14:paraId="15EE3FB0"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Fundamentals of agricultural extension, Communication in agricultural extension,</w:t>
      </w:r>
      <w:r w:rsidRPr="00404F52">
        <w:rPr>
          <w:color w:val="231F20"/>
          <w:spacing w:val="-53"/>
        </w:rPr>
        <w:t xml:space="preserve"> </w:t>
      </w:r>
      <w:r w:rsidRPr="00404F52">
        <w:rPr>
          <w:color w:val="231F20"/>
        </w:rPr>
        <w:t>Audio</w:t>
      </w:r>
      <w:r w:rsidRPr="00404F52">
        <w:rPr>
          <w:color w:val="231F20"/>
          <w:spacing w:val="-13"/>
        </w:rPr>
        <w:t xml:space="preserve"> </w:t>
      </w:r>
      <w:r w:rsidRPr="00404F52">
        <w:rPr>
          <w:color w:val="231F20"/>
        </w:rPr>
        <w:t>visual</w:t>
      </w:r>
      <w:r w:rsidRPr="00404F52">
        <w:rPr>
          <w:color w:val="231F20"/>
          <w:spacing w:val="-13"/>
        </w:rPr>
        <w:t xml:space="preserve"> </w:t>
      </w:r>
      <w:r w:rsidRPr="00404F52">
        <w:rPr>
          <w:color w:val="231F20"/>
        </w:rPr>
        <w:t>teaching</w:t>
      </w:r>
      <w:r w:rsidRPr="00404F52">
        <w:rPr>
          <w:color w:val="231F20"/>
          <w:spacing w:val="-12"/>
        </w:rPr>
        <w:t xml:space="preserve"> </w:t>
      </w:r>
      <w:r w:rsidRPr="00404F52">
        <w:rPr>
          <w:color w:val="231F20"/>
        </w:rPr>
        <w:t>materials</w:t>
      </w:r>
      <w:r w:rsidRPr="00404F52">
        <w:rPr>
          <w:color w:val="231F20"/>
          <w:spacing w:val="-13"/>
        </w:rPr>
        <w:t xml:space="preserve"> </w:t>
      </w:r>
      <w:r w:rsidRPr="00404F52">
        <w:rPr>
          <w:color w:val="231F20"/>
        </w:rPr>
        <w:t>for</w:t>
      </w:r>
      <w:r w:rsidRPr="00404F52">
        <w:rPr>
          <w:color w:val="231F20"/>
          <w:spacing w:val="-12"/>
        </w:rPr>
        <w:t xml:space="preserve"> </w:t>
      </w:r>
      <w:r w:rsidRPr="00404F52">
        <w:rPr>
          <w:color w:val="231F20"/>
        </w:rPr>
        <w:t>extension</w:t>
      </w:r>
      <w:r w:rsidRPr="00404F52">
        <w:rPr>
          <w:color w:val="231F20"/>
          <w:spacing w:val="-13"/>
        </w:rPr>
        <w:t xml:space="preserve"> </w:t>
      </w:r>
      <w:r w:rsidRPr="00404F52">
        <w:rPr>
          <w:color w:val="231F20"/>
        </w:rPr>
        <w:t>programs,</w:t>
      </w:r>
      <w:r w:rsidRPr="00404F52">
        <w:rPr>
          <w:color w:val="231F20"/>
          <w:spacing w:val="-12"/>
        </w:rPr>
        <w:t xml:space="preserve"> </w:t>
      </w:r>
      <w:r w:rsidRPr="00404F52">
        <w:rPr>
          <w:color w:val="231F20"/>
        </w:rPr>
        <w:t>Importance</w:t>
      </w:r>
      <w:r w:rsidRPr="00404F52">
        <w:rPr>
          <w:color w:val="231F20"/>
          <w:spacing w:val="-13"/>
        </w:rPr>
        <w:t xml:space="preserve"> </w:t>
      </w:r>
      <w:r w:rsidRPr="00404F52">
        <w:rPr>
          <w:color w:val="231F20"/>
        </w:rPr>
        <w:t>of</w:t>
      </w:r>
      <w:r w:rsidRPr="00404F52">
        <w:rPr>
          <w:color w:val="231F20"/>
          <w:spacing w:val="-12"/>
        </w:rPr>
        <w:t xml:space="preserve"> </w:t>
      </w:r>
      <w:r w:rsidRPr="00404F52">
        <w:rPr>
          <w:color w:val="231F20"/>
        </w:rPr>
        <w:t>agricultural</w:t>
      </w:r>
      <w:r w:rsidRPr="00404F52">
        <w:rPr>
          <w:color w:val="231F20"/>
          <w:spacing w:val="-53"/>
        </w:rPr>
        <w:t xml:space="preserve"> </w:t>
      </w:r>
      <w:r w:rsidRPr="00404F52">
        <w:rPr>
          <w:color w:val="231F20"/>
        </w:rPr>
        <w:t>innovations for agricultural development, Facilities and resources for conducting</w:t>
      </w:r>
      <w:r w:rsidRPr="00404F52">
        <w:rPr>
          <w:color w:val="231F20"/>
          <w:spacing w:val="1"/>
        </w:rPr>
        <w:t xml:space="preserve"> </w:t>
      </w:r>
      <w:r w:rsidRPr="00404F52">
        <w:rPr>
          <w:color w:val="231F20"/>
        </w:rPr>
        <w:t>effective</w:t>
      </w:r>
      <w:r w:rsidRPr="00404F52">
        <w:rPr>
          <w:color w:val="231F20"/>
          <w:spacing w:val="-1"/>
        </w:rPr>
        <w:t xml:space="preserve"> </w:t>
      </w:r>
      <w:r w:rsidRPr="00404F52">
        <w:rPr>
          <w:color w:val="231F20"/>
        </w:rPr>
        <w:t>extension</w:t>
      </w:r>
      <w:r w:rsidRPr="00404F52">
        <w:rPr>
          <w:color w:val="231F20"/>
          <w:spacing w:val="-1"/>
        </w:rPr>
        <w:t xml:space="preserve"> </w:t>
      </w:r>
      <w:r w:rsidRPr="00404F52">
        <w:rPr>
          <w:color w:val="231F20"/>
        </w:rPr>
        <w:t>service,</w:t>
      </w:r>
      <w:r w:rsidRPr="00404F52">
        <w:rPr>
          <w:color w:val="231F20"/>
          <w:spacing w:val="-2"/>
        </w:rPr>
        <w:t xml:space="preserve"> </w:t>
      </w:r>
      <w:proofErr w:type="gramStart"/>
      <w:r w:rsidRPr="00404F52">
        <w:rPr>
          <w:color w:val="231F20"/>
        </w:rPr>
        <w:t>Developing</w:t>
      </w:r>
      <w:proofErr w:type="gramEnd"/>
      <w:r w:rsidRPr="00404F52">
        <w:rPr>
          <w:color w:val="231F20"/>
          <w:spacing w:val="-2"/>
        </w:rPr>
        <w:t xml:space="preserve"> </w:t>
      </w:r>
      <w:r w:rsidRPr="00404F52">
        <w:rPr>
          <w:color w:val="231F20"/>
        </w:rPr>
        <w:t>an extension</w:t>
      </w:r>
      <w:r w:rsidRPr="00404F52">
        <w:rPr>
          <w:color w:val="231F20"/>
          <w:spacing w:val="-1"/>
        </w:rPr>
        <w:t xml:space="preserve"> </w:t>
      </w:r>
      <w:r w:rsidRPr="00404F52">
        <w:rPr>
          <w:color w:val="231F20"/>
        </w:rPr>
        <w:t>program.</w:t>
      </w:r>
    </w:p>
    <w:p w14:paraId="700DFE0E" w14:textId="77777777" w:rsidR="00A03B3A" w:rsidRPr="00404F52" w:rsidRDefault="00A03B3A">
      <w:pPr>
        <w:pStyle w:val="BodyText"/>
        <w:rPr>
          <w:sz w:val="30"/>
        </w:rPr>
      </w:pPr>
    </w:p>
    <w:p w14:paraId="63D844FD" w14:textId="77777777" w:rsidR="00A03B3A" w:rsidRPr="00404F52" w:rsidRDefault="00A66E36">
      <w:pPr>
        <w:pStyle w:val="Heading6"/>
        <w:tabs>
          <w:tab w:val="left" w:pos="4013"/>
        </w:tabs>
        <w:spacing w:before="1"/>
      </w:pPr>
      <w:r>
        <w:pict w14:anchorId="7717AEA9">
          <v:group id="_x0000_s1521" style="position:absolute;left:0;text-align:left;margin-left:480.45pt;margin-top:13.45pt;width:35.45pt;height:53.15pt;z-index:251571712;mso-position-horizontal-relative:page" coordorigin="9609,269" coordsize="709,1063">
            <v:rect id="_x0000_s1523" style="position:absolute;left:9609;top:268;width:709;height:1063" fillcolor="#939598" stroked="f"/>
            <v:shape id="_x0000_s1522" type="#_x0000_t202" style="position:absolute;left:9609;top:268;width:709;height:1063" filled="f" stroked="f">
              <v:textbox inset="0,0,0,0">
                <w:txbxContent>
                  <w:p w14:paraId="5C6A6728" w14:textId="77777777" w:rsidR="00F312DC" w:rsidRPr="00404F52" w:rsidRDefault="00F312DC">
                    <w:pPr>
                      <w:spacing w:before="113"/>
                      <w:ind w:left="226"/>
                      <w:rPr>
                        <w:rFonts w:ascii="Cambria"/>
                        <w:b/>
                        <w:sz w:val="43"/>
                      </w:rPr>
                    </w:pPr>
                    <w:r w:rsidRPr="00404F52">
                      <w:rPr>
                        <w:rFonts w:ascii="Cambria"/>
                        <w:b/>
                        <w:color w:val="FFFFFF"/>
                        <w:sz w:val="43"/>
                      </w:rPr>
                      <w:t>5</w:t>
                    </w:r>
                  </w:p>
                  <w:p w14:paraId="79045B45" w14:textId="77777777" w:rsidR="00F312DC" w:rsidRPr="00404F52" w:rsidRDefault="00F312DC">
                    <w:pPr>
                      <w:spacing w:before="122"/>
                      <w:ind w:left="184"/>
                      <w:rPr>
                        <w:rFonts w:ascii="Cambria"/>
                        <w:b/>
                        <w:sz w:val="26"/>
                      </w:rPr>
                    </w:pPr>
                    <w:r w:rsidRPr="00404F52">
                      <w:rPr>
                        <w:rFonts w:ascii="Cambria"/>
                        <w:b/>
                        <w:color w:val="FFFFFF"/>
                        <w:sz w:val="26"/>
                      </w:rPr>
                      <w:t>AB</w:t>
                    </w:r>
                  </w:p>
                </w:txbxContent>
              </v:textbox>
            </v:shape>
            <w10:wrap anchorx="page"/>
          </v:group>
        </w:pict>
      </w:r>
      <w:r w:rsidR="00F312DC" w:rsidRPr="00404F52">
        <w:rPr>
          <w:color w:val="231F20"/>
        </w:rPr>
        <w:t>AB</w:t>
      </w:r>
      <w:r w:rsidR="00F312DC" w:rsidRPr="00404F52">
        <w:rPr>
          <w:color w:val="231F20"/>
          <w:spacing w:val="-4"/>
        </w:rPr>
        <w:t xml:space="preserve"> </w:t>
      </w:r>
      <w:r w:rsidR="00F312DC" w:rsidRPr="00404F52">
        <w:rPr>
          <w:color w:val="231F20"/>
        </w:rPr>
        <w:t>22022</w:t>
      </w:r>
      <w:r w:rsidR="00F312DC" w:rsidRPr="00404F52">
        <w:rPr>
          <w:color w:val="231F20"/>
          <w:spacing w:val="-3"/>
        </w:rPr>
        <w:t xml:space="preserve"> </w:t>
      </w:r>
      <w:r w:rsidR="00F312DC" w:rsidRPr="00404F52">
        <w:rPr>
          <w:color w:val="231F20"/>
        </w:rPr>
        <w:t>(2:30/0)</w:t>
      </w:r>
      <w:r w:rsidR="00F312DC" w:rsidRPr="00404F52">
        <w:rPr>
          <w:color w:val="231F20"/>
        </w:rPr>
        <w:tab/>
        <w:t>Macroeconomics</w:t>
      </w:r>
    </w:p>
    <w:p w14:paraId="7ADB78F2" w14:textId="77777777" w:rsidR="00A03B3A" w:rsidRPr="00404F52" w:rsidRDefault="00F312DC">
      <w:pPr>
        <w:pStyle w:val="BodyText"/>
        <w:tabs>
          <w:tab w:val="left" w:pos="2267"/>
        </w:tabs>
        <w:spacing w:before="90"/>
        <w:ind w:left="1133"/>
      </w:pPr>
      <w:r w:rsidRPr="00404F52">
        <w:rPr>
          <w:b/>
          <w:color w:val="231F20"/>
        </w:rPr>
        <w:t>Theory</w:t>
      </w:r>
      <w:r w:rsidRPr="00404F52">
        <w:rPr>
          <w:b/>
          <w:color w:val="231F20"/>
        </w:rPr>
        <w:tab/>
      </w:r>
      <w:r w:rsidRPr="00404F52">
        <w:rPr>
          <w:color w:val="231F20"/>
        </w:rPr>
        <w:t>Key</w:t>
      </w:r>
      <w:r w:rsidRPr="00404F52">
        <w:rPr>
          <w:color w:val="231F20"/>
          <w:spacing w:val="34"/>
        </w:rPr>
        <w:t xml:space="preserve"> </w:t>
      </w:r>
      <w:r w:rsidRPr="00404F52">
        <w:rPr>
          <w:color w:val="231F20"/>
        </w:rPr>
        <w:t>concepts</w:t>
      </w:r>
      <w:r w:rsidRPr="00404F52">
        <w:rPr>
          <w:color w:val="231F20"/>
          <w:spacing w:val="87"/>
        </w:rPr>
        <w:t xml:space="preserve"> </w:t>
      </w:r>
      <w:r w:rsidRPr="00404F52">
        <w:rPr>
          <w:color w:val="231F20"/>
        </w:rPr>
        <w:t>in</w:t>
      </w:r>
      <w:r w:rsidRPr="00404F52">
        <w:rPr>
          <w:color w:val="231F20"/>
          <w:spacing w:val="88"/>
        </w:rPr>
        <w:t xml:space="preserve"> </w:t>
      </w:r>
      <w:r w:rsidRPr="00404F52">
        <w:rPr>
          <w:color w:val="231F20"/>
        </w:rPr>
        <w:t>macroeconomics,</w:t>
      </w:r>
      <w:r w:rsidRPr="00404F52">
        <w:rPr>
          <w:color w:val="231F20"/>
          <w:spacing w:val="87"/>
        </w:rPr>
        <w:t xml:space="preserve"> </w:t>
      </w:r>
      <w:r w:rsidRPr="00404F52">
        <w:rPr>
          <w:color w:val="231F20"/>
        </w:rPr>
        <w:t>National</w:t>
      </w:r>
      <w:r w:rsidRPr="00404F52">
        <w:rPr>
          <w:color w:val="231F20"/>
          <w:spacing w:val="88"/>
        </w:rPr>
        <w:t xml:space="preserve"> </w:t>
      </w:r>
      <w:r w:rsidRPr="00404F52">
        <w:rPr>
          <w:color w:val="231F20"/>
        </w:rPr>
        <w:t>income</w:t>
      </w:r>
      <w:r w:rsidRPr="00404F52">
        <w:rPr>
          <w:color w:val="231F20"/>
          <w:spacing w:val="87"/>
        </w:rPr>
        <w:t xml:space="preserve"> </w:t>
      </w:r>
      <w:r w:rsidRPr="00404F52">
        <w:rPr>
          <w:color w:val="231F20"/>
        </w:rPr>
        <w:t>accounting,</w:t>
      </w:r>
      <w:r w:rsidRPr="00404F52">
        <w:rPr>
          <w:color w:val="231F20"/>
          <w:spacing w:val="76"/>
        </w:rPr>
        <w:t xml:space="preserve"> </w:t>
      </w:r>
      <w:r w:rsidRPr="00404F52">
        <w:rPr>
          <w:color w:val="231F20"/>
        </w:rPr>
        <w:t>Aggregate</w:t>
      </w:r>
    </w:p>
    <w:p w14:paraId="50BBD05A" w14:textId="77777777" w:rsidR="00A03B3A" w:rsidRPr="00404F52" w:rsidRDefault="00F312DC">
      <w:pPr>
        <w:pStyle w:val="BodyText"/>
        <w:spacing w:before="11"/>
        <w:ind w:left="2267"/>
      </w:pPr>
      <w:r w:rsidRPr="00404F52">
        <w:rPr>
          <w:color w:val="231F20"/>
        </w:rPr>
        <w:t>demand,</w:t>
      </w:r>
      <w:r w:rsidRPr="00404F52">
        <w:rPr>
          <w:color w:val="231F20"/>
          <w:spacing w:val="-4"/>
        </w:rPr>
        <w:t xml:space="preserve"> </w:t>
      </w:r>
      <w:r w:rsidRPr="00404F52">
        <w:rPr>
          <w:color w:val="231F20"/>
        </w:rPr>
        <w:t>IS-LM</w:t>
      </w:r>
      <w:r w:rsidRPr="00404F52">
        <w:rPr>
          <w:color w:val="231F20"/>
          <w:spacing w:val="-3"/>
        </w:rPr>
        <w:t xml:space="preserve"> </w:t>
      </w:r>
      <w:r w:rsidRPr="00404F52">
        <w:rPr>
          <w:color w:val="231F20"/>
        </w:rPr>
        <w:t>equilibrium,</w:t>
      </w:r>
      <w:r w:rsidRPr="00404F52">
        <w:rPr>
          <w:color w:val="231F20"/>
          <w:spacing w:val="-3"/>
        </w:rPr>
        <w:t xml:space="preserve"> </w:t>
      </w:r>
      <w:r w:rsidRPr="00404F52">
        <w:rPr>
          <w:color w:val="231F20"/>
        </w:rPr>
        <w:t>Unemployment,</w:t>
      </w:r>
      <w:r w:rsidRPr="00404F52">
        <w:rPr>
          <w:color w:val="231F20"/>
          <w:spacing w:val="-5"/>
        </w:rPr>
        <w:t xml:space="preserve"> </w:t>
      </w:r>
      <w:r w:rsidRPr="00404F52">
        <w:rPr>
          <w:color w:val="231F20"/>
        </w:rPr>
        <w:t>Inflation,</w:t>
      </w:r>
      <w:r w:rsidRPr="00404F52">
        <w:rPr>
          <w:color w:val="231F20"/>
          <w:spacing w:val="-3"/>
        </w:rPr>
        <w:t xml:space="preserve"> </w:t>
      </w:r>
      <w:r w:rsidRPr="00404F52">
        <w:rPr>
          <w:color w:val="231F20"/>
        </w:rPr>
        <w:t>International</w:t>
      </w:r>
      <w:r w:rsidRPr="00404F52">
        <w:rPr>
          <w:color w:val="231F20"/>
          <w:spacing w:val="-3"/>
        </w:rPr>
        <w:t xml:space="preserve"> </w:t>
      </w:r>
      <w:r w:rsidRPr="00404F52">
        <w:rPr>
          <w:color w:val="231F20"/>
        </w:rPr>
        <w:t>trade.</w:t>
      </w:r>
    </w:p>
    <w:p w14:paraId="5034F106" w14:textId="77777777" w:rsidR="00A03B3A" w:rsidRPr="00404F52" w:rsidRDefault="00A03B3A">
      <w:pPr>
        <w:pStyle w:val="BodyText"/>
        <w:spacing w:before="7"/>
        <w:rPr>
          <w:sz w:val="30"/>
        </w:rPr>
      </w:pPr>
    </w:p>
    <w:p w14:paraId="1A0F5557" w14:textId="77777777" w:rsidR="00A03B3A" w:rsidRPr="00404F52" w:rsidRDefault="00F312DC">
      <w:pPr>
        <w:pStyle w:val="Heading6"/>
        <w:tabs>
          <w:tab w:val="left" w:pos="4013"/>
        </w:tabs>
      </w:pPr>
      <w:r w:rsidRPr="00404F52">
        <w:rPr>
          <w:color w:val="231F20"/>
        </w:rPr>
        <w:t>AB</w:t>
      </w:r>
      <w:r w:rsidRPr="00404F52">
        <w:rPr>
          <w:color w:val="231F20"/>
          <w:spacing w:val="-4"/>
        </w:rPr>
        <w:t xml:space="preserve"> </w:t>
      </w:r>
      <w:r w:rsidRPr="00404F52">
        <w:rPr>
          <w:color w:val="231F20"/>
        </w:rPr>
        <w:t>22032</w:t>
      </w:r>
      <w:r w:rsidRPr="00404F52">
        <w:rPr>
          <w:color w:val="231F20"/>
          <w:spacing w:val="-3"/>
        </w:rPr>
        <w:t xml:space="preserve"> </w:t>
      </w:r>
      <w:r w:rsidRPr="00404F52">
        <w:rPr>
          <w:color w:val="231F20"/>
        </w:rPr>
        <w:t>(2:30/0)</w:t>
      </w:r>
      <w:r w:rsidRPr="00404F52">
        <w:rPr>
          <w:color w:val="231F20"/>
        </w:rPr>
        <w:tab/>
        <w:t>Human</w:t>
      </w:r>
      <w:r w:rsidRPr="00404F52">
        <w:rPr>
          <w:color w:val="231F20"/>
          <w:spacing w:val="-6"/>
        </w:rPr>
        <w:t xml:space="preserve"> </w:t>
      </w:r>
      <w:r w:rsidRPr="00404F52">
        <w:rPr>
          <w:color w:val="231F20"/>
        </w:rPr>
        <w:t>Resource</w:t>
      </w:r>
      <w:r w:rsidRPr="00404F52">
        <w:rPr>
          <w:color w:val="231F20"/>
          <w:spacing w:val="-6"/>
        </w:rPr>
        <w:t xml:space="preserve"> </w:t>
      </w:r>
      <w:r w:rsidRPr="00404F52">
        <w:rPr>
          <w:color w:val="231F20"/>
        </w:rPr>
        <w:t>Management</w:t>
      </w:r>
    </w:p>
    <w:p w14:paraId="59499C22" w14:textId="77777777" w:rsidR="00A03B3A" w:rsidRPr="00404F52" w:rsidRDefault="00F312DC">
      <w:pPr>
        <w:pStyle w:val="BodyText"/>
        <w:spacing w:before="91" w:line="249" w:lineRule="auto"/>
        <w:ind w:left="2267" w:right="849" w:hanging="1134"/>
        <w:jc w:val="both"/>
      </w:pPr>
      <w:r w:rsidRPr="00404F52">
        <w:rPr>
          <w:b/>
          <w:color w:val="231F20"/>
        </w:rPr>
        <w:t>Theory</w:t>
      </w:r>
      <w:r w:rsidRPr="00404F52">
        <w:rPr>
          <w:b/>
          <w:color w:val="231F20"/>
          <w:spacing w:val="1"/>
        </w:rPr>
        <w:t xml:space="preserve"> </w:t>
      </w:r>
      <w:r w:rsidRPr="00404F52">
        <w:rPr>
          <w:color w:val="231F20"/>
        </w:rPr>
        <w:t>Introduction to human resource management, Recruitment and selection, Human</w:t>
      </w:r>
      <w:r w:rsidRPr="00404F52">
        <w:rPr>
          <w:color w:val="231F20"/>
          <w:spacing w:val="1"/>
        </w:rPr>
        <w:t xml:space="preserve"> </w:t>
      </w:r>
      <w:r w:rsidRPr="00404F52">
        <w:rPr>
          <w:color w:val="231F20"/>
        </w:rPr>
        <w:t>resource</w:t>
      </w:r>
      <w:r w:rsidRPr="00404F52">
        <w:rPr>
          <w:color w:val="231F20"/>
          <w:spacing w:val="-1"/>
        </w:rPr>
        <w:t xml:space="preserve"> </w:t>
      </w:r>
      <w:r w:rsidRPr="00404F52">
        <w:rPr>
          <w:color w:val="231F20"/>
        </w:rPr>
        <w:t>development and</w:t>
      </w:r>
      <w:r w:rsidRPr="00404F52">
        <w:rPr>
          <w:color w:val="231F20"/>
          <w:spacing w:val="-1"/>
        </w:rPr>
        <w:t xml:space="preserve"> </w:t>
      </w:r>
      <w:r w:rsidRPr="00404F52">
        <w:rPr>
          <w:color w:val="231F20"/>
        </w:rPr>
        <w:t>training, Compensation and</w:t>
      </w:r>
      <w:r w:rsidRPr="00404F52">
        <w:rPr>
          <w:color w:val="231F20"/>
          <w:spacing w:val="-1"/>
        </w:rPr>
        <w:t xml:space="preserve"> </w:t>
      </w:r>
      <w:r w:rsidRPr="00404F52">
        <w:rPr>
          <w:color w:val="231F20"/>
        </w:rPr>
        <w:t>pay,</w:t>
      </w:r>
    </w:p>
    <w:p w14:paraId="77F7A0A9" w14:textId="77777777" w:rsidR="00A03B3A" w:rsidRPr="00404F52" w:rsidRDefault="00A03B3A">
      <w:pPr>
        <w:pStyle w:val="BodyText"/>
        <w:spacing w:before="9"/>
        <w:rPr>
          <w:sz w:val="29"/>
        </w:rPr>
      </w:pPr>
    </w:p>
    <w:p w14:paraId="71DB6B34" w14:textId="77777777" w:rsidR="00A03B3A" w:rsidRPr="00404F52" w:rsidRDefault="00F312DC">
      <w:pPr>
        <w:pStyle w:val="Heading6"/>
        <w:tabs>
          <w:tab w:val="left" w:pos="4013"/>
        </w:tabs>
        <w:spacing w:before="1"/>
      </w:pPr>
      <w:r w:rsidRPr="00404F52">
        <w:rPr>
          <w:color w:val="231F20"/>
        </w:rPr>
        <w:t>AB</w:t>
      </w:r>
      <w:r w:rsidRPr="00404F52">
        <w:rPr>
          <w:color w:val="231F20"/>
          <w:spacing w:val="-4"/>
        </w:rPr>
        <w:t xml:space="preserve"> </w:t>
      </w:r>
      <w:r w:rsidRPr="00404F52">
        <w:rPr>
          <w:color w:val="231F20"/>
        </w:rPr>
        <w:t>22042</w:t>
      </w:r>
      <w:r w:rsidRPr="00404F52">
        <w:rPr>
          <w:color w:val="231F20"/>
          <w:spacing w:val="-3"/>
        </w:rPr>
        <w:t xml:space="preserve"> </w:t>
      </w:r>
      <w:r w:rsidRPr="00404F52">
        <w:rPr>
          <w:color w:val="231F20"/>
        </w:rPr>
        <w:t>(2:30/0)</w:t>
      </w:r>
      <w:r w:rsidRPr="00404F52">
        <w:rPr>
          <w:color w:val="231F20"/>
        </w:rPr>
        <w:tab/>
        <w:t>Fundamentals</w:t>
      </w:r>
      <w:r w:rsidRPr="00404F52">
        <w:rPr>
          <w:color w:val="231F20"/>
          <w:spacing w:val="-9"/>
        </w:rPr>
        <w:t xml:space="preserve"> </w:t>
      </w:r>
      <w:r w:rsidRPr="00404F52">
        <w:rPr>
          <w:color w:val="231F20"/>
        </w:rPr>
        <w:t>of</w:t>
      </w:r>
      <w:r w:rsidRPr="00404F52">
        <w:rPr>
          <w:color w:val="231F20"/>
          <w:spacing w:val="-10"/>
        </w:rPr>
        <w:t xml:space="preserve"> </w:t>
      </w:r>
      <w:r w:rsidRPr="00404F52">
        <w:rPr>
          <w:color w:val="231F20"/>
        </w:rPr>
        <w:t>Accounting</w:t>
      </w:r>
    </w:p>
    <w:p w14:paraId="09AC94D1" w14:textId="77777777" w:rsidR="00A03B3A" w:rsidRPr="00404F52" w:rsidRDefault="00F312DC">
      <w:pPr>
        <w:pStyle w:val="BodyText"/>
        <w:spacing w:before="90" w:line="249" w:lineRule="auto"/>
        <w:ind w:left="2267" w:right="848"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financial</w:t>
      </w:r>
      <w:r w:rsidRPr="00404F52">
        <w:rPr>
          <w:color w:val="231F20"/>
          <w:spacing w:val="1"/>
        </w:rPr>
        <w:t xml:space="preserve"> </w:t>
      </w:r>
      <w:r w:rsidRPr="00404F52">
        <w:rPr>
          <w:color w:val="231F20"/>
        </w:rPr>
        <w:t>accounting,</w:t>
      </w:r>
      <w:r w:rsidRPr="00404F52">
        <w:rPr>
          <w:color w:val="231F20"/>
          <w:spacing w:val="1"/>
        </w:rPr>
        <w:t xml:space="preserve"> </w:t>
      </w:r>
      <w:r w:rsidRPr="00404F52">
        <w:rPr>
          <w:color w:val="231F20"/>
        </w:rPr>
        <w:t>Describe</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rules</w:t>
      </w:r>
      <w:r w:rsidRPr="00404F52">
        <w:rPr>
          <w:color w:val="231F20"/>
          <w:spacing w:val="1"/>
        </w:rPr>
        <w:t xml:space="preserve"> </w:t>
      </w:r>
      <w:r w:rsidRPr="00404F52">
        <w:rPr>
          <w:color w:val="231F20"/>
        </w:rPr>
        <w:t>of</w:t>
      </w:r>
      <w:r w:rsidRPr="00404F52">
        <w:rPr>
          <w:color w:val="231F20"/>
          <w:spacing w:val="55"/>
        </w:rPr>
        <w:t xml:space="preserve"> </w:t>
      </w:r>
      <w:r w:rsidRPr="00404F52">
        <w:rPr>
          <w:color w:val="231F20"/>
        </w:rPr>
        <w:t>accounting,</w:t>
      </w:r>
      <w:r w:rsidRPr="00404F52">
        <w:rPr>
          <w:color w:val="231F20"/>
          <w:spacing w:val="55"/>
        </w:rPr>
        <w:t xml:space="preserve"> </w:t>
      </w:r>
      <w:r w:rsidRPr="00404F52">
        <w:rPr>
          <w:color w:val="231F20"/>
        </w:rPr>
        <w:t>The</w:t>
      </w:r>
      <w:r w:rsidRPr="00404F52">
        <w:rPr>
          <w:color w:val="231F20"/>
          <w:spacing w:val="1"/>
        </w:rPr>
        <w:t xml:space="preserve"> </w:t>
      </w:r>
      <w:r w:rsidRPr="00404F52">
        <w:rPr>
          <w:color w:val="231F20"/>
          <w:spacing w:val="-1"/>
        </w:rPr>
        <w:t>accounting</w:t>
      </w:r>
      <w:r w:rsidRPr="00404F52">
        <w:rPr>
          <w:color w:val="231F20"/>
          <w:spacing w:val="-5"/>
        </w:rPr>
        <w:t xml:space="preserve"> </w:t>
      </w:r>
      <w:r w:rsidRPr="00404F52">
        <w:rPr>
          <w:color w:val="231F20"/>
          <w:spacing w:val="-1"/>
        </w:rPr>
        <w:t>equation,</w:t>
      </w:r>
      <w:r w:rsidRPr="00404F52">
        <w:rPr>
          <w:color w:val="231F20"/>
          <w:spacing w:val="-17"/>
        </w:rPr>
        <w:t xml:space="preserve"> </w:t>
      </w:r>
      <w:r w:rsidRPr="00404F52">
        <w:rPr>
          <w:color w:val="231F20"/>
          <w:spacing w:val="-1"/>
        </w:rPr>
        <w:t>Accounting</w:t>
      </w:r>
      <w:r w:rsidRPr="00404F52">
        <w:rPr>
          <w:color w:val="231F20"/>
          <w:spacing w:val="-17"/>
        </w:rPr>
        <w:t xml:space="preserve"> </w:t>
      </w:r>
      <w:r w:rsidRPr="00404F52">
        <w:rPr>
          <w:color w:val="231F20"/>
          <w:spacing w:val="-1"/>
        </w:rPr>
        <w:t>Adjustments,</w:t>
      </w:r>
      <w:r w:rsidRPr="00404F52">
        <w:rPr>
          <w:color w:val="231F20"/>
          <w:spacing w:val="-5"/>
        </w:rPr>
        <w:t xml:space="preserve"> </w:t>
      </w:r>
      <w:r w:rsidRPr="00404F52">
        <w:rPr>
          <w:color w:val="231F20"/>
        </w:rPr>
        <w:t>Basic</w:t>
      </w:r>
      <w:r w:rsidRPr="00404F52">
        <w:rPr>
          <w:color w:val="231F20"/>
          <w:spacing w:val="-5"/>
        </w:rPr>
        <w:t xml:space="preserve"> </w:t>
      </w:r>
      <w:r w:rsidRPr="00404F52">
        <w:rPr>
          <w:color w:val="231F20"/>
        </w:rPr>
        <w:t>Financial</w:t>
      </w:r>
      <w:r w:rsidRPr="00404F52">
        <w:rPr>
          <w:color w:val="231F20"/>
          <w:spacing w:val="-5"/>
        </w:rPr>
        <w:t xml:space="preserve"> </w:t>
      </w:r>
      <w:r w:rsidRPr="00404F52">
        <w:rPr>
          <w:color w:val="231F20"/>
        </w:rPr>
        <w:t>Statements</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Sole</w:t>
      </w:r>
      <w:r w:rsidRPr="00404F52">
        <w:rPr>
          <w:color w:val="231F20"/>
          <w:spacing w:val="-53"/>
        </w:rPr>
        <w:t xml:space="preserve"> </w:t>
      </w:r>
      <w:r w:rsidRPr="00404F52">
        <w:rPr>
          <w:color w:val="231F20"/>
        </w:rPr>
        <w:t>Proprietors, Company Accounts, Manufacturing Accounts, Cash Flow Statement,</w:t>
      </w:r>
      <w:r w:rsidRPr="00404F52">
        <w:rPr>
          <w:color w:val="231F20"/>
          <w:spacing w:val="-52"/>
        </w:rPr>
        <w:t xml:space="preserve"> </w:t>
      </w:r>
      <w:r w:rsidRPr="00404F52">
        <w:rPr>
          <w:color w:val="231F20"/>
        </w:rPr>
        <w:t>Interpretation</w:t>
      </w:r>
      <w:r w:rsidRPr="00404F52">
        <w:rPr>
          <w:color w:val="231F20"/>
          <w:spacing w:val="-1"/>
        </w:rPr>
        <w:t xml:space="preserve"> </w:t>
      </w:r>
      <w:r w:rsidRPr="00404F52">
        <w:rPr>
          <w:color w:val="231F20"/>
        </w:rPr>
        <w:t>and Financial</w:t>
      </w:r>
      <w:r w:rsidRPr="00404F52">
        <w:rPr>
          <w:color w:val="231F20"/>
          <w:spacing w:val="-1"/>
        </w:rPr>
        <w:t xml:space="preserve"> </w:t>
      </w:r>
      <w:r w:rsidRPr="00404F52">
        <w:rPr>
          <w:color w:val="231F20"/>
        </w:rPr>
        <w:t>Reporting</w:t>
      </w:r>
    </w:p>
    <w:p w14:paraId="3CD5D132"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71C738A3" w14:textId="77777777" w:rsidR="00A03B3A" w:rsidRPr="00404F52" w:rsidRDefault="00A03B3A">
      <w:pPr>
        <w:pStyle w:val="BodyText"/>
        <w:rPr>
          <w:sz w:val="20"/>
        </w:rPr>
      </w:pPr>
    </w:p>
    <w:p w14:paraId="02D4BE61" w14:textId="77777777" w:rsidR="00A03B3A" w:rsidRPr="00404F52" w:rsidRDefault="00A03B3A">
      <w:pPr>
        <w:pStyle w:val="BodyText"/>
        <w:rPr>
          <w:sz w:val="20"/>
        </w:rPr>
      </w:pPr>
    </w:p>
    <w:p w14:paraId="369837C7" w14:textId="77777777" w:rsidR="00A03B3A" w:rsidRPr="00404F52" w:rsidRDefault="00A03B3A">
      <w:pPr>
        <w:pStyle w:val="BodyText"/>
        <w:rPr>
          <w:sz w:val="20"/>
        </w:rPr>
      </w:pPr>
    </w:p>
    <w:p w14:paraId="08A08B0A" w14:textId="77777777" w:rsidR="00A03B3A" w:rsidRPr="00404F52" w:rsidRDefault="00A03B3A">
      <w:pPr>
        <w:pStyle w:val="BodyText"/>
        <w:spacing w:before="6"/>
      </w:pPr>
    </w:p>
    <w:p w14:paraId="1202BC87" w14:textId="77777777" w:rsidR="00A03B3A" w:rsidRPr="00404F52" w:rsidRDefault="00A66E36">
      <w:pPr>
        <w:spacing w:line="244" w:lineRule="auto"/>
        <w:ind w:left="850" w:right="848"/>
        <w:rPr>
          <w:rFonts w:ascii="Cambria"/>
          <w:b/>
          <w:sz w:val="25"/>
        </w:rPr>
      </w:pPr>
      <w:r>
        <w:pict w14:anchorId="62949330">
          <v:group id="_x0000_s1517" style="position:absolute;left:0;text-align:left;margin-left:101.8pt;margin-top:112.35pt;width:293.4pt;height:.5pt;z-index:-251599360;mso-position-horizontal-relative:page" coordorigin="2036,2247" coordsize="5868,10">
            <v:line id="_x0000_s1520" style="position:absolute" from="2036,2252" to="3034,2252" strokecolor="#231f20" strokeweight=".5pt"/>
            <v:line id="_x0000_s1519" style="position:absolute" from="3034,2252" to="6827,2252" strokecolor="#231f20" strokeweight=".5pt"/>
            <v:line id="_x0000_s1518" style="position:absolute" from="6826,2252" to="7904,2252" strokecolor="#231f20" strokeweight=".5pt"/>
            <w10:wrap anchorx="page"/>
          </v:group>
        </w:pict>
      </w:r>
      <w:r>
        <w:pict w14:anchorId="78DF73C6">
          <v:group id="_x0000_s1513" style="position:absolute;left:0;text-align:left;margin-left:101.8pt;margin-top:127.3pt;width:293.4pt;height:.5pt;z-index:-251598336;mso-position-horizontal-relative:page" coordorigin="2036,2546" coordsize="5868,10">
            <v:line id="_x0000_s1516" style="position:absolute" from="2036,2551" to="3034,2551" strokecolor="#231f20" strokeweight=".5pt"/>
            <v:line id="_x0000_s1515" style="position:absolute" from="3034,2551" to="6827,2551" strokecolor="#231f20" strokeweight=".5pt"/>
            <v:line id="_x0000_s1514" style="position:absolute" from="6826,2551" to="7904,2551" strokecolor="#231f20" strokeweight=".5pt"/>
            <w10:wrap anchorx="page"/>
          </v:group>
        </w:pict>
      </w:r>
      <w:r w:rsidR="00F312DC" w:rsidRPr="00404F52">
        <w:rPr>
          <w:rFonts w:ascii="Cambria"/>
          <w:b/>
          <w:color w:val="231F20"/>
          <w:sz w:val="25"/>
        </w:rPr>
        <w:t>Courses</w:t>
      </w:r>
      <w:r w:rsidR="00F312DC" w:rsidRPr="00404F52">
        <w:rPr>
          <w:rFonts w:ascii="Cambria"/>
          <w:b/>
          <w:color w:val="231F20"/>
          <w:spacing w:val="1"/>
          <w:sz w:val="25"/>
        </w:rPr>
        <w:t xml:space="preserve"> </w:t>
      </w:r>
      <w:r w:rsidR="00F312DC" w:rsidRPr="00404F52">
        <w:rPr>
          <w:rFonts w:ascii="Cambria"/>
          <w:b/>
          <w:color w:val="231F20"/>
          <w:sz w:val="25"/>
        </w:rPr>
        <w:t>of</w:t>
      </w:r>
      <w:r w:rsidR="00F312DC" w:rsidRPr="00404F52">
        <w:rPr>
          <w:rFonts w:ascii="Cambria"/>
          <w:b/>
          <w:color w:val="231F20"/>
          <w:spacing w:val="1"/>
          <w:sz w:val="25"/>
        </w:rPr>
        <w:t xml:space="preserve"> </w:t>
      </w:r>
      <w:r w:rsidR="00F312DC" w:rsidRPr="00404F52">
        <w:rPr>
          <w:rFonts w:ascii="Cambria"/>
          <w:b/>
          <w:color w:val="231F20"/>
          <w:sz w:val="25"/>
        </w:rPr>
        <w:t>Specialization</w:t>
      </w:r>
      <w:r w:rsidR="00F312DC" w:rsidRPr="00404F52">
        <w:rPr>
          <w:rFonts w:ascii="Cambria"/>
          <w:b/>
          <w:color w:val="231F20"/>
          <w:spacing w:val="1"/>
          <w:sz w:val="25"/>
        </w:rPr>
        <w:t xml:space="preserve"> </w:t>
      </w:r>
      <w:r w:rsidR="00F312DC" w:rsidRPr="00404F52">
        <w:rPr>
          <w:rFonts w:ascii="Cambria"/>
          <w:b/>
          <w:color w:val="231F20"/>
          <w:sz w:val="25"/>
        </w:rPr>
        <w:t>Programme</w:t>
      </w:r>
      <w:r w:rsidR="00F312DC" w:rsidRPr="00404F52">
        <w:rPr>
          <w:rFonts w:ascii="Cambria"/>
          <w:b/>
          <w:color w:val="231F20"/>
          <w:spacing w:val="1"/>
          <w:sz w:val="25"/>
        </w:rPr>
        <w:t xml:space="preserve"> </w:t>
      </w:r>
      <w:r w:rsidR="00F312DC" w:rsidRPr="00404F52">
        <w:rPr>
          <w:rFonts w:ascii="Cambria"/>
          <w:b/>
          <w:color w:val="231F20"/>
          <w:sz w:val="25"/>
        </w:rPr>
        <w:t>Offered</w:t>
      </w:r>
      <w:r w:rsidR="00F312DC" w:rsidRPr="00404F52">
        <w:rPr>
          <w:rFonts w:ascii="Cambria"/>
          <w:b/>
          <w:color w:val="231F20"/>
          <w:spacing w:val="1"/>
          <w:sz w:val="25"/>
        </w:rPr>
        <w:t xml:space="preserve"> </w:t>
      </w:r>
      <w:r w:rsidR="00F312DC" w:rsidRPr="00404F52">
        <w:rPr>
          <w:rFonts w:ascii="Cambria"/>
          <w:b/>
          <w:color w:val="231F20"/>
          <w:sz w:val="25"/>
        </w:rPr>
        <w:t>by</w:t>
      </w:r>
      <w:r w:rsidR="00F312DC" w:rsidRPr="00404F52">
        <w:rPr>
          <w:rFonts w:ascii="Cambria"/>
          <w:b/>
          <w:color w:val="231F20"/>
          <w:spacing w:val="1"/>
          <w:sz w:val="25"/>
        </w:rPr>
        <w:t xml:space="preserve"> </w:t>
      </w:r>
      <w:r w:rsidR="00F312DC" w:rsidRPr="00404F52">
        <w:rPr>
          <w:rFonts w:ascii="Cambria"/>
          <w:b/>
          <w:color w:val="231F20"/>
          <w:sz w:val="25"/>
        </w:rPr>
        <w:t>the</w:t>
      </w:r>
      <w:r w:rsidR="00F312DC" w:rsidRPr="00404F52">
        <w:rPr>
          <w:rFonts w:ascii="Cambria"/>
          <w:b/>
          <w:color w:val="231F20"/>
          <w:spacing w:val="1"/>
          <w:sz w:val="25"/>
        </w:rPr>
        <w:t xml:space="preserve"> </w:t>
      </w:r>
      <w:r w:rsidR="00F312DC" w:rsidRPr="00404F52">
        <w:rPr>
          <w:rFonts w:ascii="Cambria"/>
          <w:b/>
          <w:color w:val="231F20"/>
          <w:sz w:val="25"/>
        </w:rPr>
        <w:t>Department</w:t>
      </w:r>
      <w:r w:rsidR="00F312DC" w:rsidRPr="00404F52">
        <w:rPr>
          <w:rFonts w:ascii="Cambria"/>
          <w:b/>
          <w:color w:val="231F20"/>
          <w:spacing w:val="1"/>
          <w:sz w:val="25"/>
        </w:rPr>
        <w:t xml:space="preserve"> </w:t>
      </w:r>
      <w:r w:rsidR="00F312DC" w:rsidRPr="00404F52">
        <w:rPr>
          <w:rFonts w:ascii="Cambria"/>
          <w:b/>
          <w:color w:val="231F20"/>
          <w:sz w:val="25"/>
        </w:rPr>
        <w:t>of</w:t>
      </w:r>
      <w:r w:rsidR="00F312DC" w:rsidRPr="00404F52">
        <w:rPr>
          <w:rFonts w:ascii="Cambria"/>
          <w:b/>
          <w:color w:val="231F20"/>
          <w:spacing w:val="-53"/>
          <w:sz w:val="25"/>
        </w:rPr>
        <w:t xml:space="preserve"> </w:t>
      </w:r>
      <w:r w:rsidR="00F312DC" w:rsidRPr="00404F52">
        <w:rPr>
          <w:rFonts w:ascii="Cambria"/>
          <w:b/>
          <w:color w:val="231F20"/>
          <w:sz w:val="25"/>
        </w:rPr>
        <w:t>Agribusiness</w:t>
      </w:r>
      <w:r w:rsidR="00F312DC" w:rsidRPr="00404F52">
        <w:rPr>
          <w:rFonts w:ascii="Cambria"/>
          <w:b/>
          <w:color w:val="231F20"/>
          <w:spacing w:val="-2"/>
          <w:sz w:val="25"/>
        </w:rPr>
        <w:t xml:space="preserve"> </w:t>
      </w:r>
      <w:r w:rsidR="00F312DC" w:rsidRPr="00404F52">
        <w:rPr>
          <w:rFonts w:ascii="Cambria"/>
          <w:b/>
          <w:color w:val="231F20"/>
          <w:sz w:val="25"/>
        </w:rPr>
        <w:t>Management</w:t>
      </w:r>
    </w:p>
    <w:p w14:paraId="0E073BDF" w14:textId="77777777" w:rsidR="00A03B3A" w:rsidRPr="00404F52" w:rsidRDefault="00A66E36">
      <w:pPr>
        <w:pStyle w:val="BodyText"/>
        <w:spacing w:before="3"/>
        <w:rPr>
          <w:rFonts w:ascii="Cambria"/>
          <w:b/>
          <w:sz w:val="15"/>
        </w:rPr>
      </w:pPr>
      <w:r>
        <w:pict w14:anchorId="2F695CE1">
          <v:group id="_x0000_s1510" style="position:absolute;margin-left:0;margin-top:29.5pt;width:35.45pt;height:53.15pt;z-index:-251563520;mso-wrap-distance-left:0;mso-wrap-distance-right:0;mso-position-horizontal-relative:page" coordorigin=",590" coordsize="709,1063">
            <v:rect id="_x0000_s1512" style="position:absolute;top:590;width:709;height:1063" fillcolor="#939598" stroked="f"/>
            <v:shape id="_x0000_s1511" type="#_x0000_t202" style="position:absolute;top:590;width:709;height:1063" filled="f" stroked="f">
              <v:textbox inset="0,0,0,0">
                <w:txbxContent>
                  <w:p w14:paraId="088988AA" w14:textId="77777777" w:rsidR="00F312DC" w:rsidRPr="00404F52" w:rsidRDefault="00F312DC">
                    <w:pPr>
                      <w:spacing w:before="113"/>
                      <w:ind w:left="226"/>
                      <w:rPr>
                        <w:rFonts w:ascii="Cambria"/>
                        <w:b/>
                        <w:sz w:val="43"/>
                      </w:rPr>
                    </w:pPr>
                    <w:r w:rsidRPr="00404F52">
                      <w:rPr>
                        <w:rFonts w:ascii="Cambria"/>
                        <w:b/>
                        <w:color w:val="FFFFFF"/>
                        <w:sz w:val="43"/>
                      </w:rPr>
                      <w:t>5</w:t>
                    </w:r>
                  </w:p>
                  <w:p w14:paraId="1F4C9503" w14:textId="77777777" w:rsidR="00F312DC" w:rsidRPr="00404F52" w:rsidRDefault="00F312DC">
                    <w:pPr>
                      <w:spacing w:before="122"/>
                      <w:ind w:left="184"/>
                      <w:rPr>
                        <w:rFonts w:ascii="Cambria"/>
                        <w:b/>
                        <w:sz w:val="26"/>
                      </w:rPr>
                    </w:pPr>
                    <w:r w:rsidRPr="00404F52">
                      <w:rPr>
                        <w:rFonts w:ascii="Cambria"/>
                        <w:b/>
                        <w:color w:val="FFFFFF"/>
                        <w:sz w:val="26"/>
                      </w:rPr>
                      <w:t>AB</w:t>
                    </w:r>
                  </w:p>
                </w:txbxContent>
              </v:textbox>
            </v:shape>
            <w10:wrap type="topAndBottom" anchorx="page"/>
          </v:group>
        </w:pict>
      </w:r>
      <w:r>
        <w:pict w14:anchorId="781CF794">
          <v:shape id="_x0000_s1509" type="#_x0000_t202" style="position:absolute;margin-left:42.5pt;margin-top:10.9pt;width:417.8pt;height:296.8pt;z-index:-251569664;mso-wrap-distance-left:0;mso-wrap-distance-right: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186"/>
                    <w:gridCol w:w="993"/>
                    <w:gridCol w:w="3609"/>
                    <w:gridCol w:w="1267"/>
                    <w:gridCol w:w="1303"/>
                  </w:tblGrid>
                  <w:tr w:rsidR="00F312DC" w:rsidRPr="00404F52" w14:paraId="666F64D5" w14:textId="77777777">
                    <w:trPr>
                      <w:trHeight w:val="525"/>
                    </w:trPr>
                    <w:tc>
                      <w:tcPr>
                        <w:tcW w:w="1186" w:type="dxa"/>
                        <w:tcBorders>
                          <w:top w:val="single" w:sz="4" w:space="0" w:color="231F20"/>
                          <w:bottom w:val="single" w:sz="4" w:space="0" w:color="231F20"/>
                        </w:tcBorders>
                        <w:shd w:val="clear" w:color="auto" w:fill="DCDDDE"/>
                      </w:tcPr>
                      <w:p w14:paraId="2C13C750" w14:textId="77777777" w:rsidR="00F312DC" w:rsidRPr="00404F52" w:rsidRDefault="00F312DC">
                        <w:pPr>
                          <w:pStyle w:val="TableParagraph"/>
                          <w:spacing w:before="23" w:line="249" w:lineRule="auto"/>
                          <w:ind w:left="205" w:right="191"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69" w:type="dxa"/>
                        <w:gridSpan w:val="3"/>
                        <w:tcBorders>
                          <w:top w:val="single" w:sz="4" w:space="0" w:color="231F20"/>
                          <w:bottom w:val="single" w:sz="4" w:space="0" w:color="231F20"/>
                        </w:tcBorders>
                        <w:shd w:val="clear" w:color="auto" w:fill="DCDDDE"/>
                      </w:tcPr>
                      <w:p w14:paraId="0DD2152B" w14:textId="77777777" w:rsidR="00F312DC" w:rsidRPr="00404F52" w:rsidRDefault="00F312DC">
                        <w:pPr>
                          <w:pStyle w:val="TableParagraph"/>
                          <w:spacing w:before="143"/>
                          <w:ind w:left="132"/>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303" w:type="dxa"/>
                        <w:tcBorders>
                          <w:top w:val="single" w:sz="4" w:space="0" w:color="231F20"/>
                          <w:bottom w:val="single" w:sz="4" w:space="0" w:color="231F20"/>
                        </w:tcBorders>
                        <w:shd w:val="clear" w:color="auto" w:fill="DCDDDE"/>
                      </w:tcPr>
                      <w:p w14:paraId="4F82C293" w14:textId="77777777" w:rsidR="00F312DC" w:rsidRPr="00404F52" w:rsidRDefault="00F312DC">
                        <w:pPr>
                          <w:pStyle w:val="TableParagraph"/>
                          <w:spacing w:before="23" w:line="249" w:lineRule="auto"/>
                          <w:ind w:left="310" w:right="89"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F312DC" w:rsidRPr="00404F52" w14:paraId="006B6513" w14:textId="77777777">
                    <w:trPr>
                      <w:trHeight w:val="288"/>
                    </w:trPr>
                    <w:tc>
                      <w:tcPr>
                        <w:tcW w:w="1186" w:type="dxa"/>
                        <w:tcBorders>
                          <w:top w:val="single" w:sz="4" w:space="0" w:color="231F20"/>
                        </w:tcBorders>
                      </w:tcPr>
                      <w:p w14:paraId="5A7C1AA4"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6616E88E"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31013</w:t>
                        </w:r>
                      </w:p>
                    </w:tc>
                    <w:tc>
                      <w:tcPr>
                        <w:tcW w:w="3609" w:type="dxa"/>
                        <w:tcBorders>
                          <w:top w:val="single" w:sz="4" w:space="0" w:color="231F20"/>
                          <w:bottom w:val="single" w:sz="4" w:space="0" w:color="231F20"/>
                        </w:tcBorders>
                      </w:tcPr>
                      <w:p w14:paraId="17E48DC5" w14:textId="77777777" w:rsidR="00F312DC" w:rsidRPr="00404F52" w:rsidRDefault="00F312DC">
                        <w:pPr>
                          <w:pStyle w:val="TableParagraph"/>
                          <w:spacing w:before="27"/>
                          <w:ind w:left="84"/>
                          <w:rPr>
                            <w:sz w:val="20"/>
                          </w:rPr>
                        </w:pPr>
                        <w:r w:rsidRPr="00404F52">
                          <w:rPr>
                            <w:color w:val="231F20"/>
                            <w:sz w:val="20"/>
                          </w:rPr>
                          <w:t>Agribusiness</w:t>
                        </w:r>
                        <w:r w:rsidRPr="00404F52">
                          <w:rPr>
                            <w:color w:val="231F20"/>
                            <w:spacing w:val="-10"/>
                            <w:sz w:val="20"/>
                          </w:rPr>
                          <w:t xml:space="preserve"> </w:t>
                        </w:r>
                        <w:r w:rsidRPr="00404F52">
                          <w:rPr>
                            <w:color w:val="231F20"/>
                            <w:sz w:val="20"/>
                          </w:rPr>
                          <w:t>Management</w:t>
                        </w:r>
                      </w:p>
                    </w:tc>
                    <w:tc>
                      <w:tcPr>
                        <w:tcW w:w="1267" w:type="dxa"/>
                        <w:tcBorders>
                          <w:top w:val="single" w:sz="4" w:space="0" w:color="231F20"/>
                          <w:bottom w:val="single" w:sz="4" w:space="0" w:color="231F20"/>
                        </w:tcBorders>
                      </w:tcPr>
                      <w:p w14:paraId="361F6D8C" w14:textId="77777777" w:rsidR="00F312DC" w:rsidRPr="00404F52" w:rsidRDefault="00F312DC">
                        <w:pPr>
                          <w:pStyle w:val="TableParagraph"/>
                          <w:spacing w:before="27"/>
                          <w:ind w:right="166"/>
                          <w:jc w:val="right"/>
                          <w:rPr>
                            <w:sz w:val="20"/>
                          </w:rPr>
                        </w:pPr>
                        <w:r w:rsidRPr="00404F52">
                          <w:rPr>
                            <w:color w:val="231F20"/>
                            <w:sz w:val="20"/>
                          </w:rPr>
                          <w:t>(3:30/30)</w:t>
                        </w:r>
                      </w:p>
                    </w:tc>
                    <w:tc>
                      <w:tcPr>
                        <w:tcW w:w="1303" w:type="dxa"/>
                        <w:tcBorders>
                          <w:top w:val="single" w:sz="4" w:space="0" w:color="231F20"/>
                        </w:tcBorders>
                      </w:tcPr>
                      <w:p w14:paraId="6EBA696D" w14:textId="77777777" w:rsidR="00F312DC" w:rsidRPr="00404F52" w:rsidRDefault="00F312DC">
                        <w:pPr>
                          <w:pStyle w:val="TableParagraph"/>
                          <w:rPr>
                            <w:sz w:val="20"/>
                          </w:rPr>
                        </w:pPr>
                      </w:p>
                    </w:tc>
                  </w:tr>
                  <w:tr w:rsidR="00F312DC" w:rsidRPr="00404F52" w14:paraId="7EE37872" w14:textId="77777777">
                    <w:trPr>
                      <w:trHeight w:val="288"/>
                    </w:trPr>
                    <w:tc>
                      <w:tcPr>
                        <w:tcW w:w="1186" w:type="dxa"/>
                      </w:tcPr>
                      <w:p w14:paraId="331141BA"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38133C69"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31023</w:t>
                        </w:r>
                      </w:p>
                    </w:tc>
                    <w:tc>
                      <w:tcPr>
                        <w:tcW w:w="3609" w:type="dxa"/>
                        <w:tcBorders>
                          <w:top w:val="single" w:sz="4" w:space="0" w:color="231F20"/>
                          <w:bottom w:val="single" w:sz="4" w:space="0" w:color="231F20"/>
                        </w:tcBorders>
                      </w:tcPr>
                      <w:p w14:paraId="55016431" w14:textId="77777777" w:rsidR="00F312DC" w:rsidRPr="00404F52" w:rsidRDefault="00F312DC">
                        <w:pPr>
                          <w:pStyle w:val="TableParagraph"/>
                          <w:spacing w:before="27"/>
                          <w:ind w:left="84"/>
                          <w:rPr>
                            <w:sz w:val="20"/>
                          </w:rPr>
                        </w:pPr>
                        <w:r w:rsidRPr="00404F52">
                          <w:rPr>
                            <w:color w:val="231F20"/>
                            <w:sz w:val="20"/>
                          </w:rPr>
                          <w:t>Business Law</w:t>
                        </w:r>
                      </w:p>
                    </w:tc>
                    <w:tc>
                      <w:tcPr>
                        <w:tcW w:w="1267" w:type="dxa"/>
                        <w:tcBorders>
                          <w:top w:val="single" w:sz="4" w:space="0" w:color="231F20"/>
                          <w:bottom w:val="single" w:sz="4" w:space="0" w:color="231F20"/>
                        </w:tcBorders>
                      </w:tcPr>
                      <w:p w14:paraId="316D9E71" w14:textId="77777777" w:rsidR="00F312DC" w:rsidRPr="00404F52" w:rsidRDefault="00F312DC">
                        <w:pPr>
                          <w:pStyle w:val="TableParagraph"/>
                          <w:spacing w:before="27"/>
                          <w:ind w:right="216"/>
                          <w:jc w:val="right"/>
                          <w:rPr>
                            <w:sz w:val="20"/>
                          </w:rPr>
                        </w:pPr>
                        <w:r w:rsidRPr="00404F52">
                          <w:rPr>
                            <w:color w:val="231F20"/>
                            <w:sz w:val="20"/>
                          </w:rPr>
                          <w:t>(3:45/0)</w:t>
                        </w:r>
                      </w:p>
                    </w:tc>
                    <w:tc>
                      <w:tcPr>
                        <w:tcW w:w="1303" w:type="dxa"/>
                      </w:tcPr>
                      <w:p w14:paraId="55642B71" w14:textId="77777777" w:rsidR="00F312DC" w:rsidRPr="00404F52" w:rsidRDefault="00F312DC">
                        <w:pPr>
                          <w:pStyle w:val="TableParagraph"/>
                          <w:rPr>
                            <w:sz w:val="20"/>
                          </w:rPr>
                        </w:pPr>
                      </w:p>
                    </w:tc>
                  </w:tr>
                  <w:tr w:rsidR="00F312DC" w:rsidRPr="00404F52" w14:paraId="48BC7738" w14:textId="77777777">
                    <w:trPr>
                      <w:trHeight w:val="235"/>
                    </w:trPr>
                    <w:tc>
                      <w:tcPr>
                        <w:tcW w:w="1186" w:type="dxa"/>
                      </w:tcPr>
                      <w:p w14:paraId="7790AAEA" w14:textId="77777777" w:rsidR="00F312DC" w:rsidRPr="00404F52" w:rsidRDefault="00F312DC">
                        <w:pPr>
                          <w:pStyle w:val="TableParagraph"/>
                          <w:rPr>
                            <w:sz w:val="16"/>
                          </w:rPr>
                        </w:pPr>
                      </w:p>
                    </w:tc>
                    <w:tc>
                      <w:tcPr>
                        <w:tcW w:w="993" w:type="dxa"/>
                        <w:tcBorders>
                          <w:top w:val="single" w:sz="4" w:space="0" w:color="231F20"/>
                        </w:tcBorders>
                      </w:tcPr>
                      <w:p w14:paraId="03F9DCCE" w14:textId="77777777" w:rsidR="00F312DC" w:rsidRPr="00404F52" w:rsidRDefault="00F312DC">
                        <w:pPr>
                          <w:pStyle w:val="TableParagraph"/>
                          <w:spacing w:before="27" w:line="189" w:lineRule="exact"/>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31033</w:t>
                        </w:r>
                      </w:p>
                    </w:tc>
                    <w:tc>
                      <w:tcPr>
                        <w:tcW w:w="3609" w:type="dxa"/>
                        <w:tcBorders>
                          <w:top w:val="single" w:sz="4" w:space="0" w:color="231F20"/>
                        </w:tcBorders>
                      </w:tcPr>
                      <w:p w14:paraId="23987FD0" w14:textId="77777777" w:rsidR="00F312DC" w:rsidRPr="00404F52" w:rsidRDefault="00F312DC">
                        <w:pPr>
                          <w:pStyle w:val="TableParagraph"/>
                          <w:spacing w:before="27" w:line="189" w:lineRule="exact"/>
                          <w:ind w:left="84"/>
                          <w:rPr>
                            <w:sz w:val="20"/>
                          </w:rPr>
                        </w:pPr>
                        <w:r w:rsidRPr="00404F52">
                          <w:rPr>
                            <w:color w:val="231F20"/>
                            <w:sz w:val="20"/>
                          </w:rPr>
                          <w:t>Business Communication</w:t>
                        </w:r>
                      </w:p>
                    </w:tc>
                    <w:tc>
                      <w:tcPr>
                        <w:tcW w:w="1267" w:type="dxa"/>
                        <w:tcBorders>
                          <w:top w:val="single" w:sz="4" w:space="0" w:color="231F20"/>
                        </w:tcBorders>
                      </w:tcPr>
                      <w:p w14:paraId="2C6C1226" w14:textId="77777777" w:rsidR="00F312DC" w:rsidRPr="00404F52" w:rsidRDefault="00F312DC">
                        <w:pPr>
                          <w:pStyle w:val="TableParagraph"/>
                          <w:spacing w:before="27" w:line="189" w:lineRule="exact"/>
                          <w:ind w:right="216"/>
                          <w:jc w:val="right"/>
                          <w:rPr>
                            <w:sz w:val="20"/>
                          </w:rPr>
                        </w:pPr>
                        <w:r w:rsidRPr="00404F52">
                          <w:rPr>
                            <w:color w:val="231F20"/>
                            <w:sz w:val="20"/>
                          </w:rPr>
                          <w:t>(3:45/0)</w:t>
                        </w:r>
                      </w:p>
                    </w:tc>
                    <w:tc>
                      <w:tcPr>
                        <w:tcW w:w="1303" w:type="dxa"/>
                      </w:tcPr>
                      <w:p w14:paraId="49010F80" w14:textId="77777777" w:rsidR="00F312DC" w:rsidRPr="00404F52" w:rsidRDefault="00F312DC">
                        <w:pPr>
                          <w:pStyle w:val="TableParagraph"/>
                          <w:rPr>
                            <w:sz w:val="16"/>
                          </w:rPr>
                        </w:pPr>
                      </w:p>
                    </w:tc>
                  </w:tr>
                  <w:tr w:rsidR="00F312DC" w:rsidRPr="00404F52" w14:paraId="2FDA14EF" w14:textId="77777777">
                    <w:trPr>
                      <w:trHeight w:val="407"/>
                    </w:trPr>
                    <w:tc>
                      <w:tcPr>
                        <w:tcW w:w="1186" w:type="dxa"/>
                      </w:tcPr>
                      <w:p w14:paraId="01367165" w14:textId="77777777" w:rsidR="00F312DC" w:rsidRPr="00404F52" w:rsidRDefault="00F312DC">
                        <w:pPr>
                          <w:pStyle w:val="TableParagraph"/>
                          <w:spacing w:line="200" w:lineRule="exact"/>
                          <w:ind w:left="116" w:right="116"/>
                          <w:jc w:val="center"/>
                          <w:rPr>
                            <w:sz w:val="20"/>
                          </w:rPr>
                        </w:pPr>
                        <w:r w:rsidRPr="00404F52">
                          <w:rPr>
                            <w:color w:val="231F20"/>
                            <w:sz w:val="20"/>
                          </w:rPr>
                          <w:t>Year</w:t>
                        </w:r>
                        <w:r w:rsidRPr="00404F52">
                          <w:rPr>
                            <w:color w:val="231F20"/>
                            <w:spacing w:val="-9"/>
                            <w:sz w:val="20"/>
                          </w:rPr>
                          <w:t xml:space="preserve"> </w:t>
                        </w:r>
                        <w:r w:rsidRPr="00404F52">
                          <w:rPr>
                            <w:color w:val="231F20"/>
                            <w:sz w:val="20"/>
                          </w:rPr>
                          <w:t>III</w:t>
                        </w:r>
                      </w:p>
                      <w:p w14:paraId="20A8DF33" w14:textId="77777777" w:rsidR="00F312DC" w:rsidRPr="00404F52" w:rsidRDefault="00F312DC">
                        <w:pPr>
                          <w:pStyle w:val="TableParagraph"/>
                          <w:spacing w:before="10" w:line="178" w:lineRule="exact"/>
                          <w:ind w:left="116" w:right="116"/>
                          <w:jc w:val="center"/>
                          <w:rPr>
                            <w:sz w:val="20"/>
                          </w:rPr>
                        </w:pPr>
                        <w:r w:rsidRPr="00404F52">
                          <w:rPr>
                            <w:color w:val="231F20"/>
                            <w:sz w:val="20"/>
                          </w:rPr>
                          <w:t>Semester</w:t>
                        </w:r>
                        <w:r w:rsidRPr="00404F52">
                          <w:rPr>
                            <w:color w:val="231F20"/>
                            <w:spacing w:val="-4"/>
                            <w:sz w:val="20"/>
                          </w:rPr>
                          <w:t xml:space="preserve"> </w:t>
                        </w:r>
                        <w:r w:rsidRPr="00404F52">
                          <w:rPr>
                            <w:color w:val="231F20"/>
                            <w:sz w:val="20"/>
                          </w:rPr>
                          <w:t>I</w:t>
                        </w:r>
                      </w:p>
                    </w:tc>
                    <w:tc>
                      <w:tcPr>
                        <w:tcW w:w="993" w:type="dxa"/>
                      </w:tcPr>
                      <w:p w14:paraId="09876127" w14:textId="77777777" w:rsidR="00F312DC" w:rsidRPr="00404F52" w:rsidRDefault="00F312DC">
                        <w:pPr>
                          <w:pStyle w:val="TableParagraph"/>
                          <w:spacing w:before="90"/>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31042</w:t>
                        </w:r>
                      </w:p>
                    </w:tc>
                    <w:tc>
                      <w:tcPr>
                        <w:tcW w:w="3609" w:type="dxa"/>
                      </w:tcPr>
                      <w:p w14:paraId="29A6C7EF" w14:textId="77777777" w:rsidR="00F312DC" w:rsidRPr="00404F52" w:rsidRDefault="00F312DC">
                        <w:pPr>
                          <w:pStyle w:val="TableParagraph"/>
                          <w:spacing w:before="90"/>
                          <w:ind w:left="84"/>
                          <w:rPr>
                            <w:sz w:val="20"/>
                          </w:rPr>
                        </w:pPr>
                        <w:r w:rsidRPr="00404F52">
                          <w:rPr>
                            <w:color w:val="231F20"/>
                            <w:sz w:val="20"/>
                          </w:rPr>
                          <w:t>Entrepreneurship</w:t>
                        </w:r>
                      </w:p>
                    </w:tc>
                    <w:tc>
                      <w:tcPr>
                        <w:tcW w:w="1267" w:type="dxa"/>
                      </w:tcPr>
                      <w:p w14:paraId="7E50E4D7" w14:textId="77777777" w:rsidR="00F312DC" w:rsidRPr="00404F52" w:rsidRDefault="00F312DC">
                        <w:pPr>
                          <w:pStyle w:val="TableParagraph"/>
                          <w:spacing w:before="90"/>
                          <w:ind w:right="216"/>
                          <w:jc w:val="right"/>
                          <w:rPr>
                            <w:sz w:val="20"/>
                          </w:rPr>
                        </w:pPr>
                        <w:r w:rsidRPr="00404F52">
                          <w:rPr>
                            <w:color w:val="231F20"/>
                            <w:sz w:val="20"/>
                          </w:rPr>
                          <w:t>(2:30/0)</w:t>
                        </w:r>
                      </w:p>
                    </w:tc>
                    <w:tc>
                      <w:tcPr>
                        <w:tcW w:w="1303" w:type="dxa"/>
                      </w:tcPr>
                      <w:p w14:paraId="0067F978" w14:textId="77777777" w:rsidR="00F312DC" w:rsidRPr="00404F52" w:rsidRDefault="00F312DC">
                        <w:pPr>
                          <w:pStyle w:val="TableParagraph"/>
                          <w:spacing w:before="90"/>
                          <w:ind w:left="136" w:right="137"/>
                          <w:jc w:val="center"/>
                          <w:rPr>
                            <w:sz w:val="20"/>
                          </w:rPr>
                        </w:pPr>
                        <w:r w:rsidRPr="00404F52">
                          <w:rPr>
                            <w:color w:val="231F20"/>
                            <w:sz w:val="20"/>
                          </w:rPr>
                          <w:t>Compulsory</w:t>
                        </w:r>
                      </w:p>
                    </w:tc>
                  </w:tr>
                  <w:tr w:rsidR="00F312DC" w:rsidRPr="00404F52" w14:paraId="050B15A7" w14:textId="77777777">
                    <w:trPr>
                      <w:trHeight w:val="242"/>
                    </w:trPr>
                    <w:tc>
                      <w:tcPr>
                        <w:tcW w:w="1186" w:type="dxa"/>
                      </w:tcPr>
                      <w:p w14:paraId="5C61F256" w14:textId="77777777" w:rsidR="00F312DC" w:rsidRPr="00404F52" w:rsidRDefault="00F312DC">
                        <w:pPr>
                          <w:pStyle w:val="TableParagraph"/>
                          <w:rPr>
                            <w:sz w:val="16"/>
                          </w:rPr>
                        </w:pPr>
                      </w:p>
                    </w:tc>
                    <w:tc>
                      <w:tcPr>
                        <w:tcW w:w="993" w:type="dxa"/>
                        <w:tcBorders>
                          <w:bottom w:val="single" w:sz="4" w:space="0" w:color="231F20"/>
                        </w:tcBorders>
                      </w:tcPr>
                      <w:p w14:paraId="349AA97B" w14:textId="77777777" w:rsidR="00F312DC" w:rsidRPr="00404F52" w:rsidRDefault="00F312DC">
                        <w:pPr>
                          <w:pStyle w:val="TableParagraph"/>
                          <w:spacing w:line="211" w:lineRule="exact"/>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31053</w:t>
                        </w:r>
                      </w:p>
                    </w:tc>
                    <w:tc>
                      <w:tcPr>
                        <w:tcW w:w="3609" w:type="dxa"/>
                        <w:tcBorders>
                          <w:bottom w:val="single" w:sz="4" w:space="0" w:color="231F20"/>
                        </w:tcBorders>
                      </w:tcPr>
                      <w:p w14:paraId="2C649E2A" w14:textId="77777777" w:rsidR="00F312DC" w:rsidRPr="00404F52" w:rsidRDefault="00F312DC">
                        <w:pPr>
                          <w:pStyle w:val="TableParagraph"/>
                          <w:spacing w:line="211" w:lineRule="exact"/>
                          <w:ind w:left="84"/>
                          <w:rPr>
                            <w:sz w:val="20"/>
                          </w:rPr>
                        </w:pPr>
                        <w:r w:rsidRPr="00404F52">
                          <w:rPr>
                            <w:color w:val="231F20"/>
                            <w:sz w:val="20"/>
                          </w:rPr>
                          <w:t>Marketing</w:t>
                        </w:r>
                        <w:r w:rsidRPr="00404F52">
                          <w:rPr>
                            <w:color w:val="231F20"/>
                            <w:spacing w:val="-9"/>
                            <w:sz w:val="20"/>
                          </w:rPr>
                          <w:t xml:space="preserve"> </w:t>
                        </w:r>
                        <w:r w:rsidRPr="00404F52">
                          <w:rPr>
                            <w:color w:val="231F20"/>
                            <w:sz w:val="20"/>
                          </w:rPr>
                          <w:t>Management</w:t>
                        </w:r>
                      </w:p>
                    </w:tc>
                    <w:tc>
                      <w:tcPr>
                        <w:tcW w:w="1267" w:type="dxa"/>
                        <w:tcBorders>
                          <w:bottom w:val="single" w:sz="4" w:space="0" w:color="231F20"/>
                        </w:tcBorders>
                      </w:tcPr>
                      <w:p w14:paraId="2B1479DD" w14:textId="77777777" w:rsidR="00F312DC" w:rsidRPr="00404F52" w:rsidRDefault="00F312DC">
                        <w:pPr>
                          <w:pStyle w:val="TableParagraph"/>
                          <w:spacing w:line="211" w:lineRule="exact"/>
                          <w:ind w:right="166"/>
                          <w:jc w:val="right"/>
                          <w:rPr>
                            <w:sz w:val="20"/>
                          </w:rPr>
                        </w:pPr>
                        <w:r w:rsidRPr="00404F52">
                          <w:rPr>
                            <w:color w:val="231F20"/>
                            <w:sz w:val="20"/>
                          </w:rPr>
                          <w:t>(3:30/30)</w:t>
                        </w:r>
                      </w:p>
                    </w:tc>
                    <w:tc>
                      <w:tcPr>
                        <w:tcW w:w="1303" w:type="dxa"/>
                      </w:tcPr>
                      <w:p w14:paraId="4B93ED80" w14:textId="77777777" w:rsidR="00F312DC" w:rsidRPr="00404F52" w:rsidRDefault="00F312DC">
                        <w:pPr>
                          <w:pStyle w:val="TableParagraph"/>
                          <w:rPr>
                            <w:sz w:val="16"/>
                          </w:rPr>
                        </w:pPr>
                      </w:p>
                    </w:tc>
                  </w:tr>
                  <w:tr w:rsidR="00F312DC" w:rsidRPr="00404F52" w14:paraId="5A8DE1A5" w14:textId="77777777">
                    <w:trPr>
                      <w:trHeight w:val="288"/>
                    </w:trPr>
                    <w:tc>
                      <w:tcPr>
                        <w:tcW w:w="1186" w:type="dxa"/>
                      </w:tcPr>
                      <w:p w14:paraId="154A6C74"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632F6E3D"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31061</w:t>
                        </w:r>
                      </w:p>
                    </w:tc>
                    <w:tc>
                      <w:tcPr>
                        <w:tcW w:w="3609" w:type="dxa"/>
                        <w:tcBorders>
                          <w:top w:val="single" w:sz="4" w:space="0" w:color="231F20"/>
                          <w:bottom w:val="single" w:sz="4" w:space="0" w:color="231F20"/>
                        </w:tcBorders>
                      </w:tcPr>
                      <w:p w14:paraId="2DA4FAAB" w14:textId="77777777" w:rsidR="00F312DC" w:rsidRPr="00404F52" w:rsidRDefault="00F312DC">
                        <w:pPr>
                          <w:pStyle w:val="TableParagraph"/>
                          <w:spacing w:before="27"/>
                          <w:ind w:left="84"/>
                          <w:rPr>
                            <w:sz w:val="20"/>
                          </w:rPr>
                        </w:pPr>
                        <w:r w:rsidRPr="00404F52">
                          <w:rPr>
                            <w:color w:val="231F20"/>
                            <w:sz w:val="20"/>
                          </w:rPr>
                          <w:t>Agri</w:t>
                        </w:r>
                        <w:r w:rsidRPr="00404F52">
                          <w:rPr>
                            <w:color w:val="231F20"/>
                            <w:spacing w:val="-6"/>
                            <w:sz w:val="20"/>
                          </w:rPr>
                          <w:t xml:space="preserve"> </w:t>
                        </w:r>
                        <w:r w:rsidRPr="00404F52">
                          <w:rPr>
                            <w:color w:val="231F20"/>
                            <w:sz w:val="20"/>
                          </w:rPr>
                          <w:t>Business</w:t>
                        </w:r>
                        <w:r w:rsidRPr="00404F52">
                          <w:rPr>
                            <w:color w:val="231F20"/>
                            <w:spacing w:val="-9"/>
                            <w:sz w:val="20"/>
                          </w:rPr>
                          <w:t xml:space="preserve"> </w:t>
                        </w:r>
                        <w:r w:rsidRPr="00404F52">
                          <w:rPr>
                            <w:color w:val="231F20"/>
                            <w:sz w:val="20"/>
                          </w:rPr>
                          <w:t>Venture</w:t>
                        </w:r>
                        <w:r w:rsidRPr="00404F52">
                          <w:rPr>
                            <w:color w:val="231F20"/>
                            <w:spacing w:val="-5"/>
                            <w:sz w:val="20"/>
                          </w:rPr>
                          <w:t xml:space="preserve"> </w:t>
                        </w:r>
                        <w:r w:rsidRPr="00404F52">
                          <w:rPr>
                            <w:color w:val="231F20"/>
                            <w:sz w:val="20"/>
                          </w:rPr>
                          <w:t>Creation</w:t>
                        </w:r>
                        <w:r w:rsidRPr="00404F52">
                          <w:rPr>
                            <w:color w:val="231F20"/>
                            <w:spacing w:val="-5"/>
                            <w:sz w:val="20"/>
                          </w:rPr>
                          <w:t xml:space="preserve"> </w:t>
                        </w:r>
                        <w:r w:rsidRPr="00404F52">
                          <w:rPr>
                            <w:color w:val="231F20"/>
                            <w:sz w:val="20"/>
                          </w:rPr>
                          <w:t>I</w:t>
                        </w:r>
                      </w:p>
                    </w:tc>
                    <w:tc>
                      <w:tcPr>
                        <w:tcW w:w="1267" w:type="dxa"/>
                        <w:tcBorders>
                          <w:top w:val="single" w:sz="4" w:space="0" w:color="231F20"/>
                          <w:bottom w:val="single" w:sz="4" w:space="0" w:color="231F20"/>
                        </w:tcBorders>
                      </w:tcPr>
                      <w:p w14:paraId="2D314A2A" w14:textId="77777777" w:rsidR="00F312DC" w:rsidRPr="00404F52" w:rsidRDefault="00F312DC">
                        <w:pPr>
                          <w:pStyle w:val="TableParagraph"/>
                          <w:spacing w:before="27"/>
                          <w:ind w:right="216"/>
                          <w:jc w:val="right"/>
                          <w:rPr>
                            <w:sz w:val="20"/>
                          </w:rPr>
                        </w:pPr>
                        <w:r w:rsidRPr="00404F52">
                          <w:rPr>
                            <w:color w:val="231F20"/>
                            <w:sz w:val="20"/>
                          </w:rPr>
                          <w:t>(1:8/15)</w:t>
                        </w:r>
                      </w:p>
                    </w:tc>
                    <w:tc>
                      <w:tcPr>
                        <w:tcW w:w="1303" w:type="dxa"/>
                      </w:tcPr>
                      <w:p w14:paraId="56F6F124" w14:textId="77777777" w:rsidR="00F312DC" w:rsidRPr="00404F52" w:rsidRDefault="00F312DC">
                        <w:pPr>
                          <w:pStyle w:val="TableParagraph"/>
                          <w:rPr>
                            <w:sz w:val="20"/>
                          </w:rPr>
                        </w:pPr>
                      </w:p>
                    </w:tc>
                  </w:tr>
                  <w:tr w:rsidR="00F312DC" w:rsidRPr="00404F52" w14:paraId="5BF38EFC" w14:textId="77777777">
                    <w:trPr>
                      <w:trHeight w:val="288"/>
                    </w:trPr>
                    <w:tc>
                      <w:tcPr>
                        <w:tcW w:w="1186" w:type="dxa"/>
                        <w:tcBorders>
                          <w:bottom w:val="single" w:sz="4" w:space="0" w:color="231F20"/>
                        </w:tcBorders>
                      </w:tcPr>
                      <w:p w14:paraId="1016628B"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45CF1BAE"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31072</w:t>
                        </w:r>
                      </w:p>
                    </w:tc>
                    <w:tc>
                      <w:tcPr>
                        <w:tcW w:w="3609" w:type="dxa"/>
                        <w:tcBorders>
                          <w:top w:val="single" w:sz="4" w:space="0" w:color="231F20"/>
                          <w:bottom w:val="single" w:sz="4" w:space="0" w:color="231F20"/>
                        </w:tcBorders>
                      </w:tcPr>
                      <w:p w14:paraId="3565A9FE" w14:textId="77777777" w:rsidR="00F312DC" w:rsidRPr="00404F52" w:rsidRDefault="00F312DC">
                        <w:pPr>
                          <w:pStyle w:val="TableParagraph"/>
                          <w:spacing w:before="27"/>
                          <w:ind w:left="84"/>
                          <w:rPr>
                            <w:sz w:val="20"/>
                          </w:rPr>
                        </w:pPr>
                        <w:r w:rsidRPr="00404F52">
                          <w:rPr>
                            <w:color w:val="231F20"/>
                            <w:sz w:val="20"/>
                          </w:rPr>
                          <w:t>Agricultural</w:t>
                        </w:r>
                        <w:r w:rsidRPr="00404F52">
                          <w:rPr>
                            <w:color w:val="231F20"/>
                            <w:spacing w:val="-9"/>
                            <w:sz w:val="20"/>
                          </w:rPr>
                          <w:t xml:space="preserve"> </w:t>
                        </w:r>
                        <w:r w:rsidRPr="00404F52">
                          <w:rPr>
                            <w:color w:val="231F20"/>
                            <w:sz w:val="20"/>
                          </w:rPr>
                          <w:t>Finance</w:t>
                        </w:r>
                      </w:p>
                    </w:tc>
                    <w:tc>
                      <w:tcPr>
                        <w:tcW w:w="1267" w:type="dxa"/>
                        <w:tcBorders>
                          <w:top w:val="single" w:sz="4" w:space="0" w:color="231F20"/>
                          <w:bottom w:val="single" w:sz="4" w:space="0" w:color="231F20"/>
                        </w:tcBorders>
                      </w:tcPr>
                      <w:p w14:paraId="18374F91" w14:textId="77777777" w:rsidR="00F312DC" w:rsidRPr="00404F52" w:rsidRDefault="00F312DC">
                        <w:pPr>
                          <w:pStyle w:val="TableParagraph"/>
                          <w:spacing w:before="27"/>
                          <w:ind w:right="216"/>
                          <w:jc w:val="right"/>
                          <w:rPr>
                            <w:sz w:val="20"/>
                          </w:rPr>
                        </w:pPr>
                        <w:r w:rsidRPr="00404F52">
                          <w:rPr>
                            <w:color w:val="231F20"/>
                            <w:sz w:val="20"/>
                          </w:rPr>
                          <w:t>(2:30/0)</w:t>
                        </w:r>
                      </w:p>
                    </w:tc>
                    <w:tc>
                      <w:tcPr>
                        <w:tcW w:w="1303" w:type="dxa"/>
                        <w:tcBorders>
                          <w:bottom w:val="single" w:sz="4" w:space="0" w:color="231F20"/>
                        </w:tcBorders>
                      </w:tcPr>
                      <w:p w14:paraId="1CF41C6F" w14:textId="77777777" w:rsidR="00F312DC" w:rsidRPr="00404F52" w:rsidRDefault="00F312DC">
                        <w:pPr>
                          <w:pStyle w:val="TableParagraph"/>
                          <w:rPr>
                            <w:sz w:val="20"/>
                          </w:rPr>
                        </w:pPr>
                      </w:p>
                    </w:tc>
                  </w:tr>
                  <w:tr w:rsidR="00F312DC" w:rsidRPr="00404F52" w14:paraId="69D66073" w14:textId="77777777">
                    <w:trPr>
                      <w:trHeight w:val="302"/>
                    </w:trPr>
                    <w:tc>
                      <w:tcPr>
                        <w:tcW w:w="1186" w:type="dxa"/>
                        <w:tcBorders>
                          <w:top w:val="single" w:sz="4" w:space="0" w:color="231F20"/>
                          <w:bottom w:val="single" w:sz="4" w:space="0" w:color="231F20"/>
                        </w:tcBorders>
                        <w:shd w:val="clear" w:color="auto" w:fill="DCDDDE"/>
                      </w:tcPr>
                      <w:p w14:paraId="29C15063" w14:textId="77777777" w:rsidR="00F312DC" w:rsidRPr="00404F52" w:rsidRDefault="00F312DC">
                        <w:pPr>
                          <w:pStyle w:val="TableParagraph"/>
                          <w:rPr>
                            <w:sz w:val="20"/>
                          </w:rPr>
                        </w:pPr>
                      </w:p>
                    </w:tc>
                    <w:tc>
                      <w:tcPr>
                        <w:tcW w:w="993" w:type="dxa"/>
                        <w:tcBorders>
                          <w:top w:val="single" w:sz="4" w:space="0" w:color="231F20"/>
                          <w:bottom w:val="single" w:sz="4" w:space="0" w:color="231F20"/>
                        </w:tcBorders>
                        <w:shd w:val="clear" w:color="auto" w:fill="DCDDDE"/>
                      </w:tcPr>
                      <w:p w14:paraId="78359C96" w14:textId="77777777" w:rsidR="00F312DC" w:rsidRPr="00404F52" w:rsidRDefault="00F312DC">
                        <w:pPr>
                          <w:pStyle w:val="TableParagraph"/>
                          <w:rPr>
                            <w:sz w:val="20"/>
                          </w:rPr>
                        </w:pPr>
                      </w:p>
                    </w:tc>
                    <w:tc>
                      <w:tcPr>
                        <w:tcW w:w="3609" w:type="dxa"/>
                        <w:tcBorders>
                          <w:top w:val="single" w:sz="4" w:space="0" w:color="231F20"/>
                          <w:bottom w:val="single" w:sz="4" w:space="0" w:color="231F20"/>
                        </w:tcBorders>
                        <w:shd w:val="clear" w:color="auto" w:fill="DCDDDE"/>
                      </w:tcPr>
                      <w:p w14:paraId="3BC5104B" w14:textId="77777777" w:rsidR="00F312DC" w:rsidRPr="00404F52" w:rsidRDefault="00F312DC">
                        <w:pPr>
                          <w:pStyle w:val="TableParagraph"/>
                          <w:rPr>
                            <w:sz w:val="20"/>
                          </w:rPr>
                        </w:pPr>
                      </w:p>
                    </w:tc>
                    <w:tc>
                      <w:tcPr>
                        <w:tcW w:w="1267" w:type="dxa"/>
                        <w:tcBorders>
                          <w:top w:val="single" w:sz="4" w:space="0" w:color="231F20"/>
                          <w:bottom w:val="single" w:sz="4" w:space="0" w:color="231F20"/>
                        </w:tcBorders>
                        <w:shd w:val="clear" w:color="auto" w:fill="DCDDDE"/>
                      </w:tcPr>
                      <w:p w14:paraId="120ED302" w14:textId="77777777" w:rsidR="00F312DC" w:rsidRPr="00404F52" w:rsidRDefault="00F312DC">
                        <w:pPr>
                          <w:pStyle w:val="TableParagraph"/>
                          <w:rPr>
                            <w:sz w:val="20"/>
                          </w:rPr>
                        </w:pPr>
                      </w:p>
                    </w:tc>
                    <w:tc>
                      <w:tcPr>
                        <w:tcW w:w="1303" w:type="dxa"/>
                        <w:tcBorders>
                          <w:top w:val="single" w:sz="4" w:space="0" w:color="231F20"/>
                          <w:bottom w:val="single" w:sz="4" w:space="0" w:color="231F20"/>
                        </w:tcBorders>
                        <w:shd w:val="clear" w:color="auto" w:fill="DCDDDE"/>
                      </w:tcPr>
                      <w:p w14:paraId="5DC1AB52" w14:textId="77777777" w:rsidR="00F312DC" w:rsidRPr="00404F52" w:rsidRDefault="00F312DC">
                        <w:pPr>
                          <w:pStyle w:val="TableParagraph"/>
                          <w:rPr>
                            <w:sz w:val="20"/>
                          </w:rPr>
                        </w:pPr>
                      </w:p>
                    </w:tc>
                  </w:tr>
                  <w:tr w:rsidR="00F312DC" w:rsidRPr="00404F52" w14:paraId="3856EB39" w14:textId="77777777">
                    <w:trPr>
                      <w:trHeight w:val="288"/>
                    </w:trPr>
                    <w:tc>
                      <w:tcPr>
                        <w:tcW w:w="1186" w:type="dxa"/>
                        <w:tcBorders>
                          <w:top w:val="single" w:sz="4" w:space="0" w:color="231F20"/>
                        </w:tcBorders>
                      </w:tcPr>
                      <w:p w14:paraId="603EF8B0"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6AD75AC4"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32012</w:t>
                        </w:r>
                      </w:p>
                    </w:tc>
                    <w:tc>
                      <w:tcPr>
                        <w:tcW w:w="3609" w:type="dxa"/>
                        <w:tcBorders>
                          <w:top w:val="single" w:sz="4" w:space="0" w:color="231F20"/>
                          <w:bottom w:val="single" w:sz="4" w:space="0" w:color="231F20"/>
                        </w:tcBorders>
                      </w:tcPr>
                      <w:p w14:paraId="62C20172" w14:textId="77777777" w:rsidR="00F312DC" w:rsidRPr="00404F52" w:rsidRDefault="00F312DC">
                        <w:pPr>
                          <w:pStyle w:val="TableParagraph"/>
                          <w:spacing w:before="27"/>
                          <w:ind w:left="84"/>
                          <w:rPr>
                            <w:sz w:val="20"/>
                          </w:rPr>
                        </w:pPr>
                        <w:r w:rsidRPr="00404F52">
                          <w:rPr>
                            <w:color w:val="231F20"/>
                            <w:sz w:val="20"/>
                          </w:rPr>
                          <w:t>Agricultural</w:t>
                        </w:r>
                        <w:r w:rsidRPr="00404F52">
                          <w:rPr>
                            <w:color w:val="231F20"/>
                            <w:spacing w:val="-10"/>
                            <w:sz w:val="20"/>
                          </w:rPr>
                          <w:t xml:space="preserve"> </w:t>
                        </w:r>
                        <w:r w:rsidRPr="00404F52">
                          <w:rPr>
                            <w:color w:val="231F20"/>
                            <w:sz w:val="20"/>
                          </w:rPr>
                          <w:t>Marketing</w:t>
                        </w:r>
                      </w:p>
                    </w:tc>
                    <w:tc>
                      <w:tcPr>
                        <w:tcW w:w="1267" w:type="dxa"/>
                        <w:tcBorders>
                          <w:top w:val="single" w:sz="4" w:space="0" w:color="231F20"/>
                          <w:bottom w:val="single" w:sz="4" w:space="0" w:color="231F20"/>
                        </w:tcBorders>
                      </w:tcPr>
                      <w:p w14:paraId="47BE5026" w14:textId="77777777" w:rsidR="00F312DC" w:rsidRPr="00404F52" w:rsidRDefault="00F312DC">
                        <w:pPr>
                          <w:pStyle w:val="TableParagraph"/>
                          <w:spacing w:before="27"/>
                          <w:ind w:right="166"/>
                          <w:jc w:val="right"/>
                          <w:rPr>
                            <w:sz w:val="20"/>
                          </w:rPr>
                        </w:pPr>
                        <w:r w:rsidRPr="00404F52">
                          <w:rPr>
                            <w:color w:val="231F20"/>
                            <w:sz w:val="20"/>
                          </w:rPr>
                          <w:t>(2:30/30)</w:t>
                        </w:r>
                      </w:p>
                    </w:tc>
                    <w:tc>
                      <w:tcPr>
                        <w:tcW w:w="1303" w:type="dxa"/>
                        <w:tcBorders>
                          <w:top w:val="single" w:sz="4" w:space="0" w:color="231F20"/>
                        </w:tcBorders>
                      </w:tcPr>
                      <w:p w14:paraId="6B15A48F" w14:textId="77777777" w:rsidR="00F312DC" w:rsidRPr="00404F52" w:rsidRDefault="00F312DC">
                        <w:pPr>
                          <w:pStyle w:val="TableParagraph"/>
                          <w:rPr>
                            <w:sz w:val="20"/>
                          </w:rPr>
                        </w:pPr>
                      </w:p>
                    </w:tc>
                  </w:tr>
                  <w:tr w:rsidR="00F312DC" w:rsidRPr="00404F52" w14:paraId="39ED8D29" w14:textId="77777777">
                    <w:trPr>
                      <w:trHeight w:val="288"/>
                    </w:trPr>
                    <w:tc>
                      <w:tcPr>
                        <w:tcW w:w="1186" w:type="dxa"/>
                      </w:tcPr>
                      <w:p w14:paraId="798ACB7C"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5CAD55D2"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32023</w:t>
                        </w:r>
                      </w:p>
                    </w:tc>
                    <w:tc>
                      <w:tcPr>
                        <w:tcW w:w="3609" w:type="dxa"/>
                        <w:tcBorders>
                          <w:top w:val="single" w:sz="4" w:space="0" w:color="231F20"/>
                          <w:bottom w:val="single" w:sz="4" w:space="0" w:color="231F20"/>
                        </w:tcBorders>
                      </w:tcPr>
                      <w:p w14:paraId="00C24A36" w14:textId="77777777" w:rsidR="00F312DC" w:rsidRPr="00404F52" w:rsidRDefault="00F312DC">
                        <w:pPr>
                          <w:pStyle w:val="TableParagraph"/>
                          <w:spacing w:before="27"/>
                          <w:ind w:left="84"/>
                          <w:rPr>
                            <w:sz w:val="20"/>
                          </w:rPr>
                        </w:pPr>
                        <w:r w:rsidRPr="00404F52">
                          <w:rPr>
                            <w:color w:val="231F20"/>
                            <w:sz w:val="20"/>
                          </w:rPr>
                          <w:t>Managerial</w:t>
                        </w:r>
                        <w:r w:rsidRPr="00404F52">
                          <w:rPr>
                            <w:color w:val="231F20"/>
                            <w:spacing w:val="-5"/>
                            <w:sz w:val="20"/>
                          </w:rPr>
                          <w:t xml:space="preserve"> </w:t>
                        </w:r>
                        <w:r w:rsidRPr="00404F52">
                          <w:rPr>
                            <w:color w:val="231F20"/>
                            <w:sz w:val="20"/>
                          </w:rPr>
                          <w:t>Economics</w:t>
                        </w:r>
                      </w:p>
                    </w:tc>
                    <w:tc>
                      <w:tcPr>
                        <w:tcW w:w="1267" w:type="dxa"/>
                        <w:tcBorders>
                          <w:top w:val="single" w:sz="4" w:space="0" w:color="231F20"/>
                          <w:bottom w:val="single" w:sz="4" w:space="0" w:color="231F20"/>
                        </w:tcBorders>
                      </w:tcPr>
                      <w:p w14:paraId="38A5A2D4" w14:textId="77777777" w:rsidR="00F312DC" w:rsidRPr="00404F52" w:rsidRDefault="00F312DC">
                        <w:pPr>
                          <w:pStyle w:val="TableParagraph"/>
                          <w:spacing w:before="27"/>
                          <w:ind w:right="216"/>
                          <w:jc w:val="right"/>
                          <w:rPr>
                            <w:sz w:val="20"/>
                          </w:rPr>
                        </w:pPr>
                        <w:r w:rsidRPr="00404F52">
                          <w:rPr>
                            <w:color w:val="231F20"/>
                            <w:sz w:val="20"/>
                          </w:rPr>
                          <w:t>(3:45/0)</w:t>
                        </w:r>
                      </w:p>
                    </w:tc>
                    <w:tc>
                      <w:tcPr>
                        <w:tcW w:w="1303" w:type="dxa"/>
                      </w:tcPr>
                      <w:p w14:paraId="4564751C" w14:textId="77777777" w:rsidR="00F312DC" w:rsidRPr="00404F52" w:rsidRDefault="00F312DC">
                        <w:pPr>
                          <w:pStyle w:val="TableParagraph"/>
                          <w:rPr>
                            <w:sz w:val="20"/>
                          </w:rPr>
                        </w:pPr>
                      </w:p>
                    </w:tc>
                  </w:tr>
                  <w:tr w:rsidR="00F312DC" w:rsidRPr="00404F52" w14:paraId="73539DCA" w14:textId="77777777">
                    <w:trPr>
                      <w:trHeight w:val="288"/>
                    </w:trPr>
                    <w:tc>
                      <w:tcPr>
                        <w:tcW w:w="1186" w:type="dxa"/>
                      </w:tcPr>
                      <w:p w14:paraId="694D3D80"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533D4F03"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32034</w:t>
                        </w:r>
                      </w:p>
                    </w:tc>
                    <w:tc>
                      <w:tcPr>
                        <w:tcW w:w="3609" w:type="dxa"/>
                        <w:tcBorders>
                          <w:top w:val="single" w:sz="4" w:space="0" w:color="231F20"/>
                          <w:bottom w:val="single" w:sz="4" w:space="0" w:color="231F20"/>
                        </w:tcBorders>
                      </w:tcPr>
                      <w:p w14:paraId="720CF510" w14:textId="77777777" w:rsidR="00F312DC" w:rsidRPr="00404F52" w:rsidRDefault="00F312DC">
                        <w:pPr>
                          <w:pStyle w:val="TableParagraph"/>
                          <w:spacing w:before="27"/>
                          <w:ind w:left="84"/>
                          <w:rPr>
                            <w:sz w:val="20"/>
                          </w:rPr>
                        </w:pPr>
                        <w:r w:rsidRPr="00404F52">
                          <w:rPr>
                            <w:color w:val="231F20"/>
                            <w:sz w:val="20"/>
                          </w:rPr>
                          <w:t>Business</w:t>
                        </w:r>
                        <w:r w:rsidRPr="00404F52">
                          <w:rPr>
                            <w:color w:val="231F20"/>
                            <w:spacing w:val="-3"/>
                            <w:sz w:val="20"/>
                          </w:rPr>
                          <w:t xml:space="preserve"> </w:t>
                        </w:r>
                        <w:r w:rsidRPr="00404F52">
                          <w:rPr>
                            <w:color w:val="231F20"/>
                            <w:sz w:val="20"/>
                          </w:rPr>
                          <w:t>Research</w:t>
                        </w:r>
                        <w:r w:rsidRPr="00404F52">
                          <w:rPr>
                            <w:color w:val="231F20"/>
                            <w:spacing w:val="-2"/>
                            <w:sz w:val="20"/>
                          </w:rPr>
                          <w:t xml:space="preserve"> </w:t>
                        </w:r>
                        <w:r w:rsidRPr="00404F52">
                          <w:rPr>
                            <w:color w:val="231F20"/>
                            <w:sz w:val="20"/>
                          </w:rPr>
                          <w:t>Methods</w:t>
                        </w:r>
                      </w:p>
                    </w:tc>
                    <w:tc>
                      <w:tcPr>
                        <w:tcW w:w="1267" w:type="dxa"/>
                        <w:tcBorders>
                          <w:top w:val="single" w:sz="4" w:space="0" w:color="231F20"/>
                          <w:bottom w:val="single" w:sz="4" w:space="0" w:color="231F20"/>
                        </w:tcBorders>
                      </w:tcPr>
                      <w:p w14:paraId="762251E2" w14:textId="77777777" w:rsidR="00F312DC" w:rsidRPr="00404F52" w:rsidRDefault="00F312DC">
                        <w:pPr>
                          <w:pStyle w:val="TableParagraph"/>
                          <w:spacing w:before="27"/>
                          <w:ind w:right="166"/>
                          <w:jc w:val="right"/>
                          <w:rPr>
                            <w:sz w:val="20"/>
                          </w:rPr>
                        </w:pPr>
                        <w:r w:rsidRPr="00404F52">
                          <w:rPr>
                            <w:color w:val="231F20"/>
                            <w:sz w:val="20"/>
                          </w:rPr>
                          <w:t>(4:45/60)</w:t>
                        </w:r>
                      </w:p>
                    </w:tc>
                    <w:tc>
                      <w:tcPr>
                        <w:tcW w:w="1303" w:type="dxa"/>
                      </w:tcPr>
                      <w:p w14:paraId="1DAC3AAC" w14:textId="77777777" w:rsidR="00F312DC" w:rsidRPr="00404F52" w:rsidRDefault="00F312DC">
                        <w:pPr>
                          <w:pStyle w:val="TableParagraph"/>
                          <w:spacing w:before="27"/>
                          <w:ind w:left="136" w:right="137"/>
                          <w:jc w:val="center"/>
                          <w:rPr>
                            <w:sz w:val="20"/>
                          </w:rPr>
                        </w:pPr>
                        <w:r w:rsidRPr="00404F52">
                          <w:rPr>
                            <w:color w:val="231F20"/>
                            <w:sz w:val="20"/>
                          </w:rPr>
                          <w:t>Compulsory</w:t>
                        </w:r>
                      </w:p>
                    </w:tc>
                  </w:tr>
                  <w:tr w:rsidR="00F312DC" w:rsidRPr="00404F52" w14:paraId="7CCC3807" w14:textId="77777777">
                    <w:trPr>
                      <w:trHeight w:val="288"/>
                    </w:trPr>
                    <w:tc>
                      <w:tcPr>
                        <w:tcW w:w="1186" w:type="dxa"/>
                      </w:tcPr>
                      <w:p w14:paraId="69D94F42"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50C28100"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32042</w:t>
                        </w:r>
                      </w:p>
                    </w:tc>
                    <w:tc>
                      <w:tcPr>
                        <w:tcW w:w="3609" w:type="dxa"/>
                        <w:tcBorders>
                          <w:top w:val="single" w:sz="4" w:space="0" w:color="231F20"/>
                          <w:bottom w:val="single" w:sz="4" w:space="0" w:color="231F20"/>
                        </w:tcBorders>
                      </w:tcPr>
                      <w:p w14:paraId="50DBB7AA" w14:textId="77777777" w:rsidR="00F312DC" w:rsidRPr="00404F52" w:rsidRDefault="00F312DC">
                        <w:pPr>
                          <w:pStyle w:val="TableParagraph"/>
                          <w:spacing w:before="27"/>
                          <w:ind w:left="84"/>
                          <w:rPr>
                            <w:sz w:val="20"/>
                          </w:rPr>
                        </w:pPr>
                        <w:r w:rsidRPr="00404F52">
                          <w:rPr>
                            <w:color w:val="231F20"/>
                            <w:sz w:val="20"/>
                          </w:rPr>
                          <w:t>Organizational</w:t>
                        </w:r>
                        <w:r w:rsidRPr="00404F52">
                          <w:rPr>
                            <w:color w:val="231F20"/>
                            <w:spacing w:val="-3"/>
                            <w:sz w:val="20"/>
                          </w:rPr>
                          <w:t xml:space="preserve"> </w:t>
                        </w:r>
                        <w:r w:rsidRPr="00404F52">
                          <w:rPr>
                            <w:color w:val="231F20"/>
                            <w:sz w:val="20"/>
                          </w:rPr>
                          <w:t>Behavior</w:t>
                        </w:r>
                        <w:r w:rsidRPr="00404F52">
                          <w:rPr>
                            <w:color w:val="231F20"/>
                            <w:spacing w:val="-3"/>
                            <w:sz w:val="20"/>
                          </w:rPr>
                          <w:t xml:space="preserve"> </w:t>
                        </w:r>
                        <w:r w:rsidRPr="00404F52">
                          <w:rPr>
                            <w:color w:val="231F20"/>
                            <w:sz w:val="20"/>
                          </w:rPr>
                          <w:t>and</w:t>
                        </w:r>
                        <w:r w:rsidRPr="00404F52">
                          <w:rPr>
                            <w:color w:val="231F20"/>
                            <w:spacing w:val="-3"/>
                            <w:sz w:val="20"/>
                          </w:rPr>
                          <w:t xml:space="preserve"> </w:t>
                        </w:r>
                        <w:r w:rsidRPr="00404F52">
                          <w:rPr>
                            <w:color w:val="231F20"/>
                            <w:sz w:val="20"/>
                          </w:rPr>
                          <w:t>Dynamics</w:t>
                        </w:r>
                      </w:p>
                    </w:tc>
                    <w:tc>
                      <w:tcPr>
                        <w:tcW w:w="1267" w:type="dxa"/>
                        <w:tcBorders>
                          <w:top w:val="single" w:sz="4" w:space="0" w:color="231F20"/>
                          <w:bottom w:val="single" w:sz="4" w:space="0" w:color="231F20"/>
                        </w:tcBorders>
                      </w:tcPr>
                      <w:p w14:paraId="1821C65C" w14:textId="77777777" w:rsidR="00F312DC" w:rsidRPr="00404F52" w:rsidRDefault="00F312DC">
                        <w:pPr>
                          <w:pStyle w:val="TableParagraph"/>
                          <w:spacing w:before="27"/>
                          <w:ind w:right="216"/>
                          <w:jc w:val="right"/>
                          <w:rPr>
                            <w:sz w:val="20"/>
                          </w:rPr>
                        </w:pPr>
                        <w:r w:rsidRPr="00404F52">
                          <w:rPr>
                            <w:color w:val="231F20"/>
                            <w:sz w:val="20"/>
                          </w:rPr>
                          <w:t>(2:30/0)</w:t>
                        </w:r>
                      </w:p>
                    </w:tc>
                    <w:tc>
                      <w:tcPr>
                        <w:tcW w:w="1303" w:type="dxa"/>
                      </w:tcPr>
                      <w:p w14:paraId="62C3637A" w14:textId="77777777" w:rsidR="00F312DC" w:rsidRPr="00404F52" w:rsidRDefault="00F312DC">
                        <w:pPr>
                          <w:pStyle w:val="TableParagraph"/>
                          <w:rPr>
                            <w:sz w:val="20"/>
                          </w:rPr>
                        </w:pPr>
                      </w:p>
                    </w:tc>
                  </w:tr>
                  <w:tr w:rsidR="00F312DC" w:rsidRPr="00404F52" w14:paraId="1126BBA1" w14:textId="77777777">
                    <w:trPr>
                      <w:trHeight w:val="288"/>
                    </w:trPr>
                    <w:tc>
                      <w:tcPr>
                        <w:tcW w:w="1186" w:type="dxa"/>
                        <w:vMerge w:val="restart"/>
                      </w:tcPr>
                      <w:p w14:paraId="418E5649" w14:textId="77777777" w:rsidR="00F312DC" w:rsidRPr="00404F52" w:rsidRDefault="00F312DC">
                        <w:pPr>
                          <w:pStyle w:val="TableParagraph"/>
                          <w:spacing w:before="56" w:line="249" w:lineRule="auto"/>
                          <w:ind w:left="134" w:right="122" w:firstLine="148"/>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993" w:type="dxa"/>
                        <w:tcBorders>
                          <w:top w:val="single" w:sz="4" w:space="0" w:color="231F20"/>
                          <w:bottom w:val="single" w:sz="4" w:space="0" w:color="231F20"/>
                        </w:tcBorders>
                      </w:tcPr>
                      <w:p w14:paraId="0C90FE2C"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32052</w:t>
                        </w:r>
                      </w:p>
                    </w:tc>
                    <w:tc>
                      <w:tcPr>
                        <w:tcW w:w="3609" w:type="dxa"/>
                        <w:tcBorders>
                          <w:top w:val="single" w:sz="4" w:space="0" w:color="231F20"/>
                          <w:bottom w:val="single" w:sz="4" w:space="0" w:color="231F20"/>
                        </w:tcBorders>
                      </w:tcPr>
                      <w:p w14:paraId="317394AF" w14:textId="77777777" w:rsidR="00F312DC" w:rsidRPr="00404F52" w:rsidRDefault="00F312DC">
                        <w:pPr>
                          <w:pStyle w:val="TableParagraph"/>
                          <w:spacing w:before="27"/>
                          <w:ind w:left="84"/>
                          <w:rPr>
                            <w:sz w:val="20"/>
                          </w:rPr>
                        </w:pPr>
                        <w:r w:rsidRPr="00404F52">
                          <w:rPr>
                            <w:color w:val="231F20"/>
                            <w:sz w:val="20"/>
                          </w:rPr>
                          <w:t>Agri</w:t>
                        </w:r>
                        <w:r w:rsidRPr="00404F52">
                          <w:rPr>
                            <w:color w:val="231F20"/>
                            <w:spacing w:val="-6"/>
                            <w:sz w:val="20"/>
                          </w:rPr>
                          <w:t xml:space="preserve"> </w:t>
                        </w:r>
                        <w:r w:rsidRPr="00404F52">
                          <w:rPr>
                            <w:color w:val="231F20"/>
                            <w:sz w:val="20"/>
                          </w:rPr>
                          <w:t>Business</w:t>
                        </w:r>
                        <w:r w:rsidRPr="00404F52">
                          <w:rPr>
                            <w:color w:val="231F20"/>
                            <w:spacing w:val="-9"/>
                            <w:sz w:val="20"/>
                          </w:rPr>
                          <w:t xml:space="preserve"> </w:t>
                        </w:r>
                        <w:r w:rsidRPr="00404F52">
                          <w:rPr>
                            <w:color w:val="231F20"/>
                            <w:sz w:val="20"/>
                          </w:rPr>
                          <w:t>Venture</w:t>
                        </w:r>
                        <w:r w:rsidRPr="00404F52">
                          <w:rPr>
                            <w:color w:val="231F20"/>
                            <w:spacing w:val="-5"/>
                            <w:sz w:val="20"/>
                          </w:rPr>
                          <w:t xml:space="preserve"> </w:t>
                        </w:r>
                        <w:r w:rsidRPr="00404F52">
                          <w:rPr>
                            <w:color w:val="231F20"/>
                            <w:sz w:val="20"/>
                          </w:rPr>
                          <w:t>Creation</w:t>
                        </w:r>
                        <w:r w:rsidRPr="00404F52">
                          <w:rPr>
                            <w:color w:val="231F20"/>
                            <w:spacing w:val="-5"/>
                            <w:sz w:val="20"/>
                          </w:rPr>
                          <w:t xml:space="preserve"> </w:t>
                        </w:r>
                        <w:r w:rsidRPr="00404F52">
                          <w:rPr>
                            <w:color w:val="231F20"/>
                            <w:sz w:val="20"/>
                          </w:rPr>
                          <w:t>II</w:t>
                        </w:r>
                      </w:p>
                    </w:tc>
                    <w:tc>
                      <w:tcPr>
                        <w:tcW w:w="1267" w:type="dxa"/>
                        <w:tcBorders>
                          <w:top w:val="single" w:sz="4" w:space="0" w:color="231F20"/>
                          <w:bottom w:val="single" w:sz="4" w:space="0" w:color="231F20"/>
                        </w:tcBorders>
                      </w:tcPr>
                      <w:p w14:paraId="3A1BC7FB" w14:textId="77777777" w:rsidR="00F312DC" w:rsidRPr="00404F52" w:rsidRDefault="00F312DC">
                        <w:pPr>
                          <w:pStyle w:val="TableParagraph"/>
                          <w:spacing w:before="27"/>
                          <w:ind w:right="216"/>
                          <w:jc w:val="right"/>
                          <w:rPr>
                            <w:sz w:val="20"/>
                          </w:rPr>
                        </w:pPr>
                        <w:r w:rsidRPr="00404F52">
                          <w:rPr>
                            <w:color w:val="231F20"/>
                            <w:sz w:val="20"/>
                          </w:rPr>
                          <w:t>(2:0/90)</w:t>
                        </w:r>
                      </w:p>
                    </w:tc>
                    <w:tc>
                      <w:tcPr>
                        <w:tcW w:w="1303" w:type="dxa"/>
                        <w:tcBorders>
                          <w:bottom w:val="single" w:sz="4" w:space="0" w:color="231F20"/>
                        </w:tcBorders>
                      </w:tcPr>
                      <w:p w14:paraId="56D3A9D2" w14:textId="77777777" w:rsidR="00F312DC" w:rsidRPr="00404F52" w:rsidRDefault="00F312DC">
                        <w:pPr>
                          <w:pStyle w:val="TableParagraph"/>
                          <w:rPr>
                            <w:sz w:val="20"/>
                          </w:rPr>
                        </w:pPr>
                      </w:p>
                    </w:tc>
                  </w:tr>
                  <w:tr w:rsidR="00F312DC" w:rsidRPr="00404F52" w14:paraId="1820FFD9" w14:textId="77777777">
                    <w:trPr>
                      <w:trHeight w:val="288"/>
                    </w:trPr>
                    <w:tc>
                      <w:tcPr>
                        <w:tcW w:w="1186" w:type="dxa"/>
                        <w:vMerge/>
                        <w:tcBorders>
                          <w:top w:val="nil"/>
                        </w:tcBorders>
                      </w:tcPr>
                      <w:p w14:paraId="15F8B6E7" w14:textId="77777777" w:rsidR="00F312DC" w:rsidRPr="00404F52" w:rsidRDefault="00F312DC">
                        <w:pPr>
                          <w:rPr>
                            <w:sz w:val="2"/>
                            <w:szCs w:val="2"/>
                          </w:rPr>
                        </w:pPr>
                      </w:p>
                    </w:tc>
                    <w:tc>
                      <w:tcPr>
                        <w:tcW w:w="993" w:type="dxa"/>
                        <w:tcBorders>
                          <w:top w:val="single" w:sz="4" w:space="0" w:color="231F20"/>
                          <w:bottom w:val="single" w:sz="4" w:space="0" w:color="231F20"/>
                        </w:tcBorders>
                      </w:tcPr>
                      <w:p w14:paraId="018D843A" w14:textId="014941F1"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3206</w:t>
                        </w:r>
                        <w:r>
                          <w:rPr>
                            <w:color w:val="231F20"/>
                            <w:sz w:val="20"/>
                          </w:rPr>
                          <w:t>2</w:t>
                        </w:r>
                      </w:p>
                    </w:tc>
                    <w:tc>
                      <w:tcPr>
                        <w:tcW w:w="3609" w:type="dxa"/>
                        <w:tcBorders>
                          <w:top w:val="single" w:sz="4" w:space="0" w:color="231F20"/>
                          <w:bottom w:val="single" w:sz="4" w:space="0" w:color="231F20"/>
                        </w:tcBorders>
                      </w:tcPr>
                      <w:p w14:paraId="2D16636A" w14:textId="77777777" w:rsidR="00F312DC" w:rsidRPr="00404F52" w:rsidRDefault="00F312DC">
                        <w:pPr>
                          <w:pStyle w:val="TableParagraph"/>
                          <w:spacing w:before="27"/>
                          <w:ind w:left="84"/>
                          <w:rPr>
                            <w:sz w:val="20"/>
                          </w:rPr>
                        </w:pPr>
                        <w:r w:rsidRPr="00404F52">
                          <w:rPr>
                            <w:color w:val="231F20"/>
                            <w:sz w:val="20"/>
                          </w:rPr>
                          <w:t>Rural Business</w:t>
                        </w:r>
                      </w:p>
                    </w:tc>
                    <w:tc>
                      <w:tcPr>
                        <w:tcW w:w="1267" w:type="dxa"/>
                        <w:tcBorders>
                          <w:top w:val="single" w:sz="4" w:space="0" w:color="231F20"/>
                          <w:bottom w:val="single" w:sz="4" w:space="0" w:color="231F20"/>
                        </w:tcBorders>
                      </w:tcPr>
                      <w:p w14:paraId="4EF091C8" w14:textId="386923DB" w:rsidR="00F312DC" w:rsidRPr="00404F52" w:rsidRDefault="00F312DC">
                        <w:pPr>
                          <w:pStyle w:val="TableParagraph"/>
                          <w:spacing w:before="27"/>
                          <w:ind w:right="216"/>
                          <w:jc w:val="right"/>
                          <w:rPr>
                            <w:sz w:val="20"/>
                          </w:rPr>
                        </w:pPr>
                        <w:r w:rsidRPr="00404F52">
                          <w:rPr>
                            <w:color w:val="231F20"/>
                            <w:sz w:val="20"/>
                          </w:rPr>
                          <w:t>(</w:t>
                        </w:r>
                        <w:r>
                          <w:rPr>
                            <w:color w:val="231F20"/>
                            <w:sz w:val="20"/>
                          </w:rPr>
                          <w:t>2</w:t>
                        </w:r>
                        <w:r w:rsidRPr="00404F52">
                          <w:rPr>
                            <w:color w:val="231F20"/>
                            <w:sz w:val="20"/>
                          </w:rPr>
                          <w:t>:</w:t>
                        </w:r>
                        <w:r>
                          <w:rPr>
                            <w:color w:val="231F20"/>
                            <w:sz w:val="20"/>
                          </w:rPr>
                          <w:t>30</w:t>
                        </w:r>
                        <w:r w:rsidRPr="00404F52">
                          <w:rPr>
                            <w:color w:val="231F20"/>
                            <w:sz w:val="20"/>
                          </w:rPr>
                          <w:t>/0)</w:t>
                        </w:r>
                      </w:p>
                    </w:tc>
                    <w:tc>
                      <w:tcPr>
                        <w:tcW w:w="1303" w:type="dxa"/>
                        <w:tcBorders>
                          <w:top w:val="single" w:sz="4" w:space="0" w:color="231F20"/>
                        </w:tcBorders>
                      </w:tcPr>
                      <w:p w14:paraId="7E157471" w14:textId="77777777" w:rsidR="00F312DC" w:rsidRPr="00404F52" w:rsidRDefault="00F312DC">
                        <w:pPr>
                          <w:pStyle w:val="TableParagraph"/>
                          <w:rPr>
                            <w:sz w:val="20"/>
                          </w:rPr>
                        </w:pPr>
                      </w:p>
                    </w:tc>
                  </w:tr>
                  <w:tr w:rsidR="00F312DC" w:rsidRPr="00404F52" w14:paraId="2D795197" w14:textId="77777777">
                    <w:trPr>
                      <w:trHeight w:val="288"/>
                    </w:trPr>
                    <w:tc>
                      <w:tcPr>
                        <w:tcW w:w="1186" w:type="dxa"/>
                      </w:tcPr>
                      <w:p w14:paraId="4503F7C8"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4445863A"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32072</w:t>
                        </w:r>
                      </w:p>
                    </w:tc>
                    <w:tc>
                      <w:tcPr>
                        <w:tcW w:w="3609" w:type="dxa"/>
                        <w:tcBorders>
                          <w:top w:val="single" w:sz="4" w:space="0" w:color="231F20"/>
                          <w:bottom w:val="single" w:sz="4" w:space="0" w:color="231F20"/>
                        </w:tcBorders>
                      </w:tcPr>
                      <w:p w14:paraId="3A3B3F5B" w14:textId="77777777" w:rsidR="00F312DC" w:rsidRPr="00404F52" w:rsidRDefault="00F312DC">
                        <w:pPr>
                          <w:pStyle w:val="TableParagraph"/>
                          <w:spacing w:before="27"/>
                          <w:ind w:left="84"/>
                          <w:rPr>
                            <w:sz w:val="20"/>
                          </w:rPr>
                        </w:pPr>
                        <w:r w:rsidRPr="00404F52">
                          <w:rPr>
                            <w:color w:val="231F20"/>
                            <w:sz w:val="20"/>
                          </w:rPr>
                          <w:t>Innovation</w:t>
                        </w:r>
                        <w:r w:rsidRPr="00404F52">
                          <w:rPr>
                            <w:color w:val="231F20"/>
                            <w:spacing w:val="-5"/>
                            <w:sz w:val="20"/>
                          </w:rPr>
                          <w:t xml:space="preserve"> </w:t>
                        </w:r>
                        <w:r w:rsidRPr="00404F52">
                          <w:rPr>
                            <w:color w:val="231F20"/>
                            <w:sz w:val="20"/>
                          </w:rPr>
                          <w:t>Management</w:t>
                        </w:r>
                      </w:p>
                    </w:tc>
                    <w:tc>
                      <w:tcPr>
                        <w:tcW w:w="1267" w:type="dxa"/>
                        <w:tcBorders>
                          <w:top w:val="single" w:sz="4" w:space="0" w:color="231F20"/>
                          <w:bottom w:val="single" w:sz="4" w:space="0" w:color="231F20"/>
                        </w:tcBorders>
                      </w:tcPr>
                      <w:p w14:paraId="0DFA4933" w14:textId="77777777" w:rsidR="00F312DC" w:rsidRPr="00404F52" w:rsidRDefault="00F312DC">
                        <w:pPr>
                          <w:pStyle w:val="TableParagraph"/>
                          <w:spacing w:before="27"/>
                          <w:ind w:right="216"/>
                          <w:jc w:val="right"/>
                          <w:rPr>
                            <w:sz w:val="20"/>
                          </w:rPr>
                        </w:pPr>
                        <w:r w:rsidRPr="00404F52">
                          <w:rPr>
                            <w:color w:val="231F20"/>
                            <w:sz w:val="20"/>
                          </w:rPr>
                          <w:t>(2:30/0)</w:t>
                        </w:r>
                      </w:p>
                    </w:tc>
                    <w:tc>
                      <w:tcPr>
                        <w:tcW w:w="1303" w:type="dxa"/>
                      </w:tcPr>
                      <w:p w14:paraId="55D6D369" w14:textId="77777777" w:rsidR="00F312DC" w:rsidRPr="00404F52" w:rsidRDefault="00F312DC">
                        <w:pPr>
                          <w:pStyle w:val="TableParagraph"/>
                          <w:rPr>
                            <w:sz w:val="20"/>
                          </w:rPr>
                        </w:pPr>
                      </w:p>
                    </w:tc>
                  </w:tr>
                  <w:tr w:rsidR="00F312DC" w:rsidRPr="00404F52" w14:paraId="42B39139" w14:textId="77777777">
                    <w:trPr>
                      <w:trHeight w:val="288"/>
                    </w:trPr>
                    <w:tc>
                      <w:tcPr>
                        <w:tcW w:w="1186" w:type="dxa"/>
                      </w:tcPr>
                      <w:p w14:paraId="223BDDA8"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6DB33AAA"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32082</w:t>
                        </w:r>
                      </w:p>
                    </w:tc>
                    <w:tc>
                      <w:tcPr>
                        <w:tcW w:w="3609" w:type="dxa"/>
                        <w:tcBorders>
                          <w:top w:val="single" w:sz="4" w:space="0" w:color="231F20"/>
                          <w:bottom w:val="single" w:sz="4" w:space="0" w:color="231F20"/>
                        </w:tcBorders>
                      </w:tcPr>
                      <w:p w14:paraId="0FDE7449" w14:textId="77777777" w:rsidR="00F312DC" w:rsidRPr="00404F52" w:rsidRDefault="00F312DC">
                        <w:pPr>
                          <w:pStyle w:val="TableParagraph"/>
                          <w:spacing w:before="27"/>
                          <w:ind w:left="84"/>
                          <w:rPr>
                            <w:sz w:val="20"/>
                          </w:rPr>
                        </w:pPr>
                        <w:r w:rsidRPr="00404F52">
                          <w:rPr>
                            <w:color w:val="231F20"/>
                            <w:sz w:val="20"/>
                          </w:rPr>
                          <w:t>Value</w:t>
                        </w:r>
                        <w:r w:rsidRPr="00404F52">
                          <w:rPr>
                            <w:color w:val="231F20"/>
                            <w:spacing w:val="-10"/>
                            <w:sz w:val="20"/>
                          </w:rPr>
                          <w:t xml:space="preserve"> </w:t>
                        </w:r>
                        <w:r w:rsidRPr="00404F52">
                          <w:rPr>
                            <w:color w:val="231F20"/>
                            <w:sz w:val="20"/>
                          </w:rPr>
                          <w:t>Chain</w:t>
                        </w:r>
                        <w:r w:rsidRPr="00404F52">
                          <w:rPr>
                            <w:color w:val="231F20"/>
                            <w:spacing w:val="-10"/>
                            <w:sz w:val="20"/>
                          </w:rPr>
                          <w:t xml:space="preserve"> </w:t>
                        </w:r>
                        <w:r w:rsidRPr="00404F52">
                          <w:rPr>
                            <w:color w:val="231F20"/>
                            <w:sz w:val="20"/>
                          </w:rPr>
                          <w:t>Management</w:t>
                        </w:r>
                      </w:p>
                    </w:tc>
                    <w:tc>
                      <w:tcPr>
                        <w:tcW w:w="1267" w:type="dxa"/>
                        <w:tcBorders>
                          <w:top w:val="single" w:sz="4" w:space="0" w:color="231F20"/>
                          <w:bottom w:val="single" w:sz="4" w:space="0" w:color="231F20"/>
                        </w:tcBorders>
                      </w:tcPr>
                      <w:p w14:paraId="641FD6FB" w14:textId="77777777" w:rsidR="00F312DC" w:rsidRPr="00404F52" w:rsidRDefault="00F312DC">
                        <w:pPr>
                          <w:pStyle w:val="TableParagraph"/>
                          <w:spacing w:before="27"/>
                          <w:ind w:right="216"/>
                          <w:jc w:val="right"/>
                          <w:rPr>
                            <w:sz w:val="20"/>
                          </w:rPr>
                        </w:pPr>
                        <w:r w:rsidRPr="00404F52">
                          <w:rPr>
                            <w:color w:val="231F20"/>
                            <w:sz w:val="20"/>
                          </w:rPr>
                          <w:t>(2:30/0)</w:t>
                        </w:r>
                      </w:p>
                    </w:tc>
                    <w:tc>
                      <w:tcPr>
                        <w:tcW w:w="1303" w:type="dxa"/>
                      </w:tcPr>
                      <w:p w14:paraId="34873972" w14:textId="77777777" w:rsidR="00F312DC" w:rsidRPr="00404F52" w:rsidRDefault="00F312DC">
                        <w:pPr>
                          <w:pStyle w:val="TableParagraph"/>
                          <w:spacing w:before="27"/>
                          <w:ind w:left="136" w:right="137"/>
                          <w:jc w:val="center"/>
                          <w:rPr>
                            <w:sz w:val="20"/>
                          </w:rPr>
                        </w:pPr>
                        <w:r w:rsidRPr="00404F52">
                          <w:rPr>
                            <w:color w:val="231F20"/>
                            <w:sz w:val="20"/>
                          </w:rPr>
                          <w:t>Elective</w:t>
                        </w:r>
                      </w:p>
                    </w:tc>
                  </w:tr>
                  <w:tr w:rsidR="00F312DC" w:rsidRPr="00404F52" w14:paraId="2B4D8B91" w14:textId="77777777">
                    <w:trPr>
                      <w:trHeight w:val="288"/>
                    </w:trPr>
                    <w:tc>
                      <w:tcPr>
                        <w:tcW w:w="1186" w:type="dxa"/>
                      </w:tcPr>
                      <w:p w14:paraId="7DD70421"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3CC670AE"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32092</w:t>
                        </w:r>
                      </w:p>
                    </w:tc>
                    <w:tc>
                      <w:tcPr>
                        <w:tcW w:w="3609" w:type="dxa"/>
                        <w:tcBorders>
                          <w:top w:val="single" w:sz="4" w:space="0" w:color="231F20"/>
                          <w:bottom w:val="single" w:sz="4" w:space="0" w:color="231F20"/>
                        </w:tcBorders>
                      </w:tcPr>
                      <w:p w14:paraId="23DDA572" w14:textId="77777777" w:rsidR="00F312DC" w:rsidRPr="00404F52" w:rsidRDefault="00F312DC">
                        <w:pPr>
                          <w:pStyle w:val="TableParagraph"/>
                          <w:spacing w:before="27"/>
                          <w:ind w:left="84"/>
                          <w:rPr>
                            <w:sz w:val="20"/>
                          </w:rPr>
                        </w:pPr>
                        <w:r w:rsidRPr="00404F52">
                          <w:rPr>
                            <w:color w:val="231F20"/>
                            <w:sz w:val="20"/>
                          </w:rPr>
                          <w:t>Food</w:t>
                        </w:r>
                        <w:r w:rsidRPr="00404F52">
                          <w:rPr>
                            <w:color w:val="231F20"/>
                            <w:spacing w:val="-6"/>
                            <w:sz w:val="20"/>
                          </w:rPr>
                          <w:t xml:space="preserve"> </w:t>
                        </w:r>
                        <w:r w:rsidRPr="00404F52">
                          <w:rPr>
                            <w:color w:val="231F20"/>
                            <w:sz w:val="20"/>
                          </w:rPr>
                          <w:t>Safety</w:t>
                        </w:r>
                        <w:r w:rsidRPr="00404F52">
                          <w:rPr>
                            <w:color w:val="231F20"/>
                            <w:spacing w:val="-5"/>
                            <w:sz w:val="20"/>
                          </w:rPr>
                          <w:t xml:space="preserve"> </w:t>
                        </w:r>
                        <w:r w:rsidRPr="00404F52">
                          <w:rPr>
                            <w:color w:val="231F20"/>
                            <w:sz w:val="20"/>
                          </w:rPr>
                          <w:t>and</w:t>
                        </w:r>
                        <w:r w:rsidRPr="00404F52">
                          <w:rPr>
                            <w:color w:val="231F20"/>
                            <w:spacing w:val="-5"/>
                            <w:sz w:val="20"/>
                          </w:rPr>
                          <w:t xml:space="preserve"> </w:t>
                        </w:r>
                        <w:r w:rsidRPr="00404F52">
                          <w:rPr>
                            <w:color w:val="231F20"/>
                            <w:sz w:val="20"/>
                          </w:rPr>
                          <w:t>Quality</w:t>
                        </w:r>
                        <w:r w:rsidRPr="00404F52">
                          <w:rPr>
                            <w:color w:val="231F20"/>
                            <w:spacing w:val="-5"/>
                            <w:sz w:val="20"/>
                          </w:rPr>
                          <w:t xml:space="preserve"> </w:t>
                        </w:r>
                        <w:r w:rsidRPr="00404F52">
                          <w:rPr>
                            <w:color w:val="231F20"/>
                            <w:sz w:val="20"/>
                          </w:rPr>
                          <w:t>Management</w:t>
                        </w:r>
                      </w:p>
                    </w:tc>
                    <w:tc>
                      <w:tcPr>
                        <w:tcW w:w="1267" w:type="dxa"/>
                        <w:tcBorders>
                          <w:top w:val="single" w:sz="4" w:space="0" w:color="231F20"/>
                          <w:bottom w:val="single" w:sz="4" w:space="0" w:color="231F20"/>
                        </w:tcBorders>
                      </w:tcPr>
                      <w:p w14:paraId="0920BEEA" w14:textId="77777777" w:rsidR="00F312DC" w:rsidRPr="00404F52" w:rsidRDefault="00F312DC">
                        <w:pPr>
                          <w:pStyle w:val="TableParagraph"/>
                          <w:spacing w:before="27"/>
                          <w:ind w:right="216"/>
                          <w:jc w:val="right"/>
                          <w:rPr>
                            <w:sz w:val="20"/>
                          </w:rPr>
                        </w:pPr>
                        <w:r w:rsidRPr="00404F52">
                          <w:rPr>
                            <w:color w:val="231F20"/>
                            <w:sz w:val="20"/>
                          </w:rPr>
                          <w:t>(2:30/0)</w:t>
                        </w:r>
                      </w:p>
                    </w:tc>
                    <w:tc>
                      <w:tcPr>
                        <w:tcW w:w="1303" w:type="dxa"/>
                      </w:tcPr>
                      <w:p w14:paraId="4848C8D6" w14:textId="77777777" w:rsidR="00F312DC" w:rsidRPr="00404F52" w:rsidRDefault="00F312DC">
                        <w:pPr>
                          <w:pStyle w:val="TableParagraph"/>
                          <w:rPr>
                            <w:sz w:val="20"/>
                          </w:rPr>
                        </w:pPr>
                      </w:p>
                    </w:tc>
                  </w:tr>
                  <w:tr w:rsidR="00F312DC" w:rsidRPr="00404F52" w14:paraId="650C3144" w14:textId="77777777">
                    <w:trPr>
                      <w:trHeight w:val="288"/>
                    </w:trPr>
                    <w:tc>
                      <w:tcPr>
                        <w:tcW w:w="1186" w:type="dxa"/>
                        <w:tcBorders>
                          <w:bottom w:val="single" w:sz="4" w:space="0" w:color="231F20"/>
                        </w:tcBorders>
                      </w:tcPr>
                      <w:p w14:paraId="58EFFAA3" w14:textId="77777777" w:rsidR="00F312DC" w:rsidRPr="00404F52" w:rsidRDefault="00F312DC">
                        <w:pPr>
                          <w:pStyle w:val="TableParagraph"/>
                          <w:rPr>
                            <w:sz w:val="20"/>
                          </w:rPr>
                        </w:pPr>
                      </w:p>
                    </w:tc>
                    <w:tc>
                      <w:tcPr>
                        <w:tcW w:w="993" w:type="dxa"/>
                        <w:tcBorders>
                          <w:top w:val="single" w:sz="4" w:space="0" w:color="231F20"/>
                          <w:bottom w:val="single" w:sz="4" w:space="0" w:color="231F20"/>
                        </w:tcBorders>
                      </w:tcPr>
                      <w:p w14:paraId="096F2B91" w14:textId="77777777" w:rsidR="00F312DC"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32102</w:t>
                        </w:r>
                      </w:p>
                    </w:tc>
                    <w:tc>
                      <w:tcPr>
                        <w:tcW w:w="3609" w:type="dxa"/>
                        <w:tcBorders>
                          <w:top w:val="single" w:sz="4" w:space="0" w:color="231F20"/>
                          <w:bottom w:val="single" w:sz="4" w:space="0" w:color="231F20"/>
                        </w:tcBorders>
                      </w:tcPr>
                      <w:p w14:paraId="08E6FFD1" w14:textId="77777777" w:rsidR="00F312DC" w:rsidRPr="00404F52" w:rsidRDefault="00F312DC">
                        <w:pPr>
                          <w:pStyle w:val="TableParagraph"/>
                          <w:spacing w:before="27"/>
                          <w:ind w:left="84"/>
                          <w:rPr>
                            <w:sz w:val="20"/>
                          </w:rPr>
                        </w:pPr>
                        <w:r w:rsidRPr="00404F52">
                          <w:rPr>
                            <w:color w:val="231F20"/>
                            <w:sz w:val="20"/>
                          </w:rPr>
                          <w:t>Marketing</w:t>
                        </w:r>
                        <w:r w:rsidRPr="00404F52">
                          <w:rPr>
                            <w:color w:val="231F20"/>
                            <w:spacing w:val="-5"/>
                            <w:sz w:val="20"/>
                          </w:rPr>
                          <w:t xml:space="preserve"> </w:t>
                        </w:r>
                        <w:r w:rsidRPr="00404F52">
                          <w:rPr>
                            <w:color w:val="231F20"/>
                            <w:sz w:val="20"/>
                          </w:rPr>
                          <w:t>Communication</w:t>
                        </w:r>
                      </w:p>
                    </w:tc>
                    <w:tc>
                      <w:tcPr>
                        <w:tcW w:w="1267" w:type="dxa"/>
                        <w:tcBorders>
                          <w:top w:val="single" w:sz="4" w:space="0" w:color="231F20"/>
                          <w:bottom w:val="single" w:sz="4" w:space="0" w:color="231F20"/>
                        </w:tcBorders>
                      </w:tcPr>
                      <w:p w14:paraId="20F0B9DD" w14:textId="77777777" w:rsidR="00F312DC" w:rsidRPr="00404F52" w:rsidRDefault="00F312DC">
                        <w:pPr>
                          <w:pStyle w:val="TableParagraph"/>
                          <w:spacing w:before="27"/>
                          <w:ind w:right="216"/>
                          <w:jc w:val="right"/>
                          <w:rPr>
                            <w:sz w:val="20"/>
                          </w:rPr>
                        </w:pPr>
                        <w:r w:rsidRPr="00404F52">
                          <w:rPr>
                            <w:color w:val="231F20"/>
                            <w:sz w:val="20"/>
                          </w:rPr>
                          <w:t>(2:30/0)</w:t>
                        </w:r>
                      </w:p>
                    </w:tc>
                    <w:tc>
                      <w:tcPr>
                        <w:tcW w:w="1303" w:type="dxa"/>
                        <w:tcBorders>
                          <w:bottom w:val="single" w:sz="4" w:space="0" w:color="231F20"/>
                        </w:tcBorders>
                      </w:tcPr>
                      <w:p w14:paraId="4E170AF5" w14:textId="77777777" w:rsidR="00F312DC" w:rsidRPr="00404F52" w:rsidRDefault="00F312DC">
                        <w:pPr>
                          <w:pStyle w:val="TableParagraph"/>
                          <w:rPr>
                            <w:sz w:val="20"/>
                          </w:rPr>
                        </w:pPr>
                      </w:p>
                    </w:tc>
                  </w:tr>
                </w:tbl>
                <w:p w14:paraId="1FCAFCDC" w14:textId="77777777" w:rsidR="00F312DC" w:rsidRPr="00404F52" w:rsidRDefault="00F312DC">
                  <w:pPr>
                    <w:pStyle w:val="BodyText"/>
                  </w:pPr>
                </w:p>
              </w:txbxContent>
            </v:textbox>
            <w10:wrap type="topAndBottom" anchorx="page"/>
          </v:shape>
        </w:pict>
      </w:r>
    </w:p>
    <w:p w14:paraId="46908FA9" w14:textId="77777777" w:rsidR="00A03B3A" w:rsidRPr="00404F52" w:rsidRDefault="00A03B3A">
      <w:pPr>
        <w:rPr>
          <w:rFonts w:ascii="Cambria"/>
          <w:sz w:val="15"/>
        </w:rPr>
        <w:sectPr w:rsidR="00A03B3A" w:rsidRPr="00404F52">
          <w:pgSz w:w="10320" w:h="14180"/>
          <w:pgMar w:top="700" w:right="0" w:bottom="680" w:left="0" w:header="0" w:footer="480" w:gutter="0"/>
          <w:cols w:space="720"/>
        </w:sectPr>
      </w:pPr>
    </w:p>
    <w:p w14:paraId="32E42255" w14:textId="77777777" w:rsidR="00A03B3A" w:rsidRPr="00404F52" w:rsidRDefault="00A66E36">
      <w:pPr>
        <w:pStyle w:val="BodyText"/>
        <w:rPr>
          <w:rFonts w:ascii="Cambria"/>
          <w:b/>
          <w:sz w:val="20"/>
        </w:rPr>
      </w:pPr>
      <w:r>
        <w:lastRenderedPageBreak/>
        <w:pict w14:anchorId="0A52F2CA">
          <v:group id="_x0000_s1506" style="position:absolute;margin-left:480.45pt;margin-top:142.3pt;width:35.45pt;height:53.15pt;z-index:251572736;mso-position-horizontal-relative:page;mso-position-vertical-relative:page" coordorigin="9609,2846" coordsize="709,1063">
            <v:rect id="_x0000_s1508" style="position:absolute;left:9609;top:2845;width:709;height:1063" fillcolor="#939598" stroked="f"/>
            <v:shape id="_x0000_s1507" type="#_x0000_t202" style="position:absolute;left:9609;top:2845;width:709;height:1063" filled="f" stroked="f">
              <v:textbox inset="0,0,0,0">
                <w:txbxContent>
                  <w:p w14:paraId="19E86590" w14:textId="77777777" w:rsidR="00F312DC" w:rsidRPr="00404F52" w:rsidRDefault="00F312DC">
                    <w:pPr>
                      <w:spacing w:before="113"/>
                      <w:ind w:left="226"/>
                      <w:rPr>
                        <w:rFonts w:ascii="Cambria"/>
                        <w:b/>
                        <w:sz w:val="43"/>
                      </w:rPr>
                    </w:pPr>
                    <w:r w:rsidRPr="00404F52">
                      <w:rPr>
                        <w:rFonts w:ascii="Cambria"/>
                        <w:b/>
                        <w:color w:val="FFFFFF"/>
                        <w:sz w:val="43"/>
                      </w:rPr>
                      <w:t>5</w:t>
                    </w:r>
                  </w:p>
                  <w:p w14:paraId="038D0E4C" w14:textId="77777777" w:rsidR="00F312DC" w:rsidRPr="00404F52" w:rsidRDefault="00F312DC">
                    <w:pPr>
                      <w:spacing w:before="122"/>
                      <w:ind w:left="184"/>
                      <w:rPr>
                        <w:rFonts w:ascii="Cambria"/>
                        <w:b/>
                        <w:sz w:val="26"/>
                      </w:rPr>
                    </w:pPr>
                    <w:r w:rsidRPr="00404F52">
                      <w:rPr>
                        <w:rFonts w:ascii="Cambria"/>
                        <w:b/>
                        <w:color w:val="FFFFFF"/>
                        <w:sz w:val="26"/>
                      </w:rPr>
                      <w:t>AB</w:t>
                    </w:r>
                  </w:p>
                </w:txbxContent>
              </v:textbox>
            </v:shape>
            <w10:wrap anchorx="page" anchory="page"/>
          </v:group>
        </w:pict>
      </w:r>
      <w:r>
        <w:pict w14:anchorId="2B38D2FA">
          <v:group id="_x0000_s1502" style="position:absolute;margin-left:115.95pt;margin-top:201.4pt;width:293.4pt;height:.5pt;z-index:-251597312;mso-position-horizontal-relative:page;mso-position-vertical-relative:page" coordorigin="2319,4028" coordsize="5868,10">
            <v:line id="_x0000_s1505" style="position:absolute" from="2319,4033" to="3317,4033" strokecolor="#231f20" strokeweight=".5pt"/>
            <v:line id="_x0000_s1504" style="position:absolute" from="3317,4033" to="7110,4033" strokecolor="#231f20" strokeweight=".5pt"/>
            <v:line id="_x0000_s1503" style="position:absolute" from="7110,4033" to="8187,4033" strokecolor="#231f20" strokeweight=".5pt"/>
            <w10:wrap anchorx="page" anchory="page"/>
          </v:group>
        </w:pict>
      </w:r>
    </w:p>
    <w:p w14:paraId="7505EBD8" w14:textId="77777777" w:rsidR="00A03B3A" w:rsidRPr="00404F52" w:rsidRDefault="00A03B3A">
      <w:pPr>
        <w:pStyle w:val="BodyText"/>
        <w:rPr>
          <w:rFonts w:ascii="Cambria"/>
          <w:b/>
          <w:sz w:val="20"/>
        </w:rPr>
      </w:pPr>
    </w:p>
    <w:p w14:paraId="7F35BCEB" w14:textId="77777777" w:rsidR="00A03B3A" w:rsidRPr="00404F52" w:rsidRDefault="00A03B3A">
      <w:pPr>
        <w:pStyle w:val="BodyText"/>
        <w:rPr>
          <w:rFonts w:ascii="Cambria"/>
          <w:b/>
          <w:sz w:val="20"/>
        </w:rPr>
      </w:pPr>
    </w:p>
    <w:p w14:paraId="4B9D8286" w14:textId="77777777" w:rsidR="00A03B3A" w:rsidRPr="00404F52" w:rsidRDefault="00A03B3A">
      <w:pPr>
        <w:pStyle w:val="BodyText"/>
        <w:spacing w:before="7"/>
        <w:rPr>
          <w:rFonts w:ascii="Cambria"/>
          <w:b/>
          <w:sz w:val="24"/>
        </w:rPr>
      </w:pPr>
    </w:p>
    <w:tbl>
      <w:tblPr>
        <w:tblW w:w="0" w:type="auto"/>
        <w:tblInd w:w="1141" w:type="dxa"/>
        <w:tblLayout w:type="fixed"/>
        <w:tblCellMar>
          <w:left w:w="0" w:type="dxa"/>
          <w:right w:w="0" w:type="dxa"/>
        </w:tblCellMar>
        <w:tblLook w:val="01E0" w:firstRow="1" w:lastRow="1" w:firstColumn="1" w:lastColumn="1" w:noHBand="0" w:noVBand="0"/>
      </w:tblPr>
      <w:tblGrid>
        <w:gridCol w:w="1186"/>
        <w:gridCol w:w="993"/>
        <w:gridCol w:w="3604"/>
        <w:gridCol w:w="1272"/>
        <w:gridCol w:w="1303"/>
      </w:tblGrid>
      <w:tr w:rsidR="00A03B3A" w:rsidRPr="00404F52" w14:paraId="663D67BF" w14:textId="77777777">
        <w:trPr>
          <w:trHeight w:val="525"/>
        </w:trPr>
        <w:tc>
          <w:tcPr>
            <w:tcW w:w="1186" w:type="dxa"/>
            <w:tcBorders>
              <w:top w:val="single" w:sz="4" w:space="0" w:color="231F20"/>
              <w:bottom w:val="single" w:sz="4" w:space="0" w:color="231F20"/>
            </w:tcBorders>
            <w:shd w:val="clear" w:color="auto" w:fill="DCDDDE"/>
          </w:tcPr>
          <w:p w14:paraId="74A531F5" w14:textId="77777777" w:rsidR="00A03B3A" w:rsidRPr="00404F52" w:rsidRDefault="00F312DC">
            <w:pPr>
              <w:pStyle w:val="TableParagraph"/>
              <w:spacing w:before="23" w:line="249" w:lineRule="auto"/>
              <w:ind w:left="205" w:right="191"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69" w:type="dxa"/>
            <w:gridSpan w:val="3"/>
            <w:tcBorders>
              <w:top w:val="single" w:sz="4" w:space="0" w:color="231F20"/>
              <w:bottom w:val="single" w:sz="4" w:space="0" w:color="231F20"/>
            </w:tcBorders>
            <w:shd w:val="clear" w:color="auto" w:fill="DCDDDE"/>
          </w:tcPr>
          <w:p w14:paraId="007A77B3" w14:textId="77777777" w:rsidR="00A03B3A" w:rsidRPr="00404F52" w:rsidRDefault="00F312DC">
            <w:pPr>
              <w:pStyle w:val="TableParagraph"/>
              <w:spacing w:before="143"/>
              <w:ind w:left="132"/>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303" w:type="dxa"/>
            <w:tcBorders>
              <w:top w:val="single" w:sz="4" w:space="0" w:color="231F20"/>
              <w:bottom w:val="single" w:sz="4" w:space="0" w:color="231F20"/>
            </w:tcBorders>
            <w:shd w:val="clear" w:color="auto" w:fill="DCDDDE"/>
          </w:tcPr>
          <w:p w14:paraId="754EAC85" w14:textId="77777777" w:rsidR="00A03B3A" w:rsidRPr="00404F52" w:rsidRDefault="00F312DC">
            <w:pPr>
              <w:pStyle w:val="TableParagraph"/>
              <w:spacing w:before="23" w:line="249" w:lineRule="auto"/>
              <w:ind w:left="310" w:right="89"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A03B3A" w:rsidRPr="00404F52" w14:paraId="24FBF91D" w14:textId="77777777">
        <w:trPr>
          <w:trHeight w:val="288"/>
        </w:trPr>
        <w:tc>
          <w:tcPr>
            <w:tcW w:w="1186" w:type="dxa"/>
            <w:tcBorders>
              <w:top w:val="single" w:sz="4" w:space="0" w:color="231F20"/>
            </w:tcBorders>
          </w:tcPr>
          <w:p w14:paraId="5CC1F250" w14:textId="77777777" w:rsidR="00A03B3A" w:rsidRPr="00404F52" w:rsidRDefault="00A03B3A">
            <w:pPr>
              <w:pStyle w:val="TableParagraph"/>
              <w:rPr>
                <w:sz w:val="20"/>
              </w:rPr>
            </w:pPr>
          </w:p>
        </w:tc>
        <w:tc>
          <w:tcPr>
            <w:tcW w:w="993" w:type="dxa"/>
            <w:tcBorders>
              <w:top w:val="single" w:sz="4" w:space="0" w:color="231F20"/>
              <w:bottom w:val="single" w:sz="4" w:space="0" w:color="231F20"/>
            </w:tcBorders>
          </w:tcPr>
          <w:p w14:paraId="1779BE6F" w14:textId="77777777" w:rsidR="00A03B3A"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41012</w:t>
            </w:r>
          </w:p>
        </w:tc>
        <w:tc>
          <w:tcPr>
            <w:tcW w:w="3604" w:type="dxa"/>
            <w:tcBorders>
              <w:top w:val="single" w:sz="4" w:space="0" w:color="231F20"/>
              <w:bottom w:val="single" w:sz="4" w:space="0" w:color="231F20"/>
            </w:tcBorders>
          </w:tcPr>
          <w:p w14:paraId="348B53DC" w14:textId="77777777" w:rsidR="00A03B3A" w:rsidRPr="00404F52" w:rsidRDefault="00F312DC">
            <w:pPr>
              <w:pStyle w:val="TableParagraph"/>
              <w:spacing w:before="27"/>
              <w:ind w:left="84"/>
              <w:rPr>
                <w:sz w:val="20"/>
              </w:rPr>
            </w:pPr>
            <w:r w:rsidRPr="00404F52">
              <w:rPr>
                <w:color w:val="231F20"/>
                <w:sz w:val="20"/>
              </w:rPr>
              <w:t>Strategic</w:t>
            </w:r>
            <w:r w:rsidRPr="00404F52">
              <w:rPr>
                <w:color w:val="231F20"/>
                <w:spacing w:val="-7"/>
                <w:sz w:val="20"/>
              </w:rPr>
              <w:t xml:space="preserve"> </w:t>
            </w:r>
            <w:r w:rsidRPr="00404F52">
              <w:rPr>
                <w:color w:val="231F20"/>
                <w:sz w:val="20"/>
              </w:rPr>
              <w:t>Human</w:t>
            </w:r>
            <w:r w:rsidRPr="00404F52">
              <w:rPr>
                <w:color w:val="231F20"/>
                <w:spacing w:val="-6"/>
                <w:sz w:val="20"/>
              </w:rPr>
              <w:t xml:space="preserve"> </w:t>
            </w:r>
            <w:r w:rsidRPr="00404F52">
              <w:rPr>
                <w:color w:val="231F20"/>
                <w:sz w:val="20"/>
              </w:rPr>
              <w:t>Resource</w:t>
            </w:r>
            <w:r w:rsidRPr="00404F52">
              <w:rPr>
                <w:color w:val="231F20"/>
                <w:spacing w:val="-5"/>
                <w:sz w:val="20"/>
              </w:rPr>
              <w:t xml:space="preserve"> </w:t>
            </w:r>
            <w:r w:rsidRPr="00404F52">
              <w:rPr>
                <w:color w:val="231F20"/>
                <w:sz w:val="20"/>
              </w:rPr>
              <w:t>Management</w:t>
            </w:r>
          </w:p>
        </w:tc>
        <w:tc>
          <w:tcPr>
            <w:tcW w:w="1272" w:type="dxa"/>
            <w:tcBorders>
              <w:top w:val="single" w:sz="4" w:space="0" w:color="231F20"/>
              <w:bottom w:val="single" w:sz="4" w:space="0" w:color="231F20"/>
            </w:tcBorders>
          </w:tcPr>
          <w:p w14:paraId="601CE6DA" w14:textId="77777777" w:rsidR="00A03B3A" w:rsidRPr="00404F52" w:rsidRDefault="00F312DC">
            <w:pPr>
              <w:pStyle w:val="TableParagraph"/>
              <w:spacing w:before="27"/>
              <w:ind w:right="216"/>
              <w:jc w:val="right"/>
              <w:rPr>
                <w:sz w:val="20"/>
              </w:rPr>
            </w:pPr>
            <w:r w:rsidRPr="00404F52">
              <w:rPr>
                <w:color w:val="231F20"/>
                <w:sz w:val="20"/>
              </w:rPr>
              <w:t>(2:30/0)</w:t>
            </w:r>
          </w:p>
        </w:tc>
        <w:tc>
          <w:tcPr>
            <w:tcW w:w="1303" w:type="dxa"/>
            <w:tcBorders>
              <w:top w:val="single" w:sz="4" w:space="0" w:color="231F20"/>
            </w:tcBorders>
          </w:tcPr>
          <w:p w14:paraId="4FD1216C" w14:textId="77777777" w:rsidR="00A03B3A" w:rsidRPr="00404F52" w:rsidRDefault="00A03B3A">
            <w:pPr>
              <w:pStyle w:val="TableParagraph"/>
              <w:rPr>
                <w:sz w:val="20"/>
              </w:rPr>
            </w:pPr>
          </w:p>
        </w:tc>
      </w:tr>
      <w:tr w:rsidR="00A03B3A" w:rsidRPr="00404F52" w14:paraId="2C383562" w14:textId="77777777">
        <w:trPr>
          <w:trHeight w:val="288"/>
        </w:trPr>
        <w:tc>
          <w:tcPr>
            <w:tcW w:w="1186" w:type="dxa"/>
          </w:tcPr>
          <w:p w14:paraId="71908EF2" w14:textId="77777777" w:rsidR="00A03B3A" w:rsidRPr="00404F52" w:rsidRDefault="00A03B3A">
            <w:pPr>
              <w:pStyle w:val="TableParagraph"/>
              <w:rPr>
                <w:sz w:val="20"/>
              </w:rPr>
            </w:pPr>
          </w:p>
        </w:tc>
        <w:tc>
          <w:tcPr>
            <w:tcW w:w="993" w:type="dxa"/>
            <w:tcBorders>
              <w:top w:val="single" w:sz="4" w:space="0" w:color="231F20"/>
              <w:bottom w:val="single" w:sz="4" w:space="0" w:color="231F20"/>
            </w:tcBorders>
          </w:tcPr>
          <w:p w14:paraId="51C8C9B5" w14:textId="77777777" w:rsidR="00A03B3A"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41023</w:t>
            </w:r>
          </w:p>
        </w:tc>
        <w:tc>
          <w:tcPr>
            <w:tcW w:w="3604" w:type="dxa"/>
            <w:tcBorders>
              <w:top w:val="single" w:sz="4" w:space="0" w:color="231F20"/>
              <w:bottom w:val="single" w:sz="4" w:space="0" w:color="231F20"/>
            </w:tcBorders>
          </w:tcPr>
          <w:p w14:paraId="1EEEFEE5" w14:textId="77777777" w:rsidR="00A03B3A" w:rsidRPr="00404F52" w:rsidRDefault="00F312DC">
            <w:pPr>
              <w:pStyle w:val="TableParagraph"/>
              <w:spacing w:before="27"/>
              <w:ind w:left="84"/>
              <w:rPr>
                <w:sz w:val="20"/>
              </w:rPr>
            </w:pPr>
            <w:r w:rsidRPr="00404F52">
              <w:rPr>
                <w:color w:val="231F20"/>
                <w:sz w:val="20"/>
              </w:rPr>
              <w:t>International</w:t>
            </w:r>
            <w:r w:rsidRPr="00404F52">
              <w:rPr>
                <w:color w:val="231F20"/>
                <w:spacing w:val="-2"/>
                <w:sz w:val="20"/>
              </w:rPr>
              <w:t xml:space="preserve"> </w:t>
            </w:r>
            <w:r w:rsidRPr="00404F52">
              <w:rPr>
                <w:color w:val="231F20"/>
                <w:sz w:val="20"/>
              </w:rPr>
              <w:t>Business</w:t>
            </w:r>
            <w:r w:rsidRPr="00404F52">
              <w:rPr>
                <w:color w:val="231F20"/>
                <w:spacing w:val="-2"/>
                <w:sz w:val="20"/>
              </w:rPr>
              <w:t xml:space="preserve"> </w:t>
            </w:r>
            <w:r w:rsidRPr="00404F52">
              <w:rPr>
                <w:color w:val="231F20"/>
                <w:sz w:val="20"/>
              </w:rPr>
              <w:t>&amp;</w:t>
            </w:r>
            <w:r w:rsidRPr="00404F52">
              <w:rPr>
                <w:color w:val="231F20"/>
                <w:spacing w:val="-6"/>
                <w:sz w:val="20"/>
              </w:rPr>
              <w:t xml:space="preserve"> </w:t>
            </w:r>
            <w:r w:rsidRPr="00404F52">
              <w:rPr>
                <w:color w:val="231F20"/>
                <w:sz w:val="20"/>
              </w:rPr>
              <w:t>Trade</w:t>
            </w:r>
          </w:p>
        </w:tc>
        <w:tc>
          <w:tcPr>
            <w:tcW w:w="1272" w:type="dxa"/>
            <w:tcBorders>
              <w:top w:val="single" w:sz="4" w:space="0" w:color="231F20"/>
              <w:bottom w:val="single" w:sz="4" w:space="0" w:color="231F20"/>
            </w:tcBorders>
          </w:tcPr>
          <w:p w14:paraId="51B55E5F" w14:textId="77777777" w:rsidR="00A03B3A" w:rsidRPr="00404F52" w:rsidRDefault="00F312DC">
            <w:pPr>
              <w:pStyle w:val="TableParagraph"/>
              <w:spacing w:before="27"/>
              <w:ind w:right="216"/>
              <w:jc w:val="right"/>
              <w:rPr>
                <w:sz w:val="20"/>
              </w:rPr>
            </w:pPr>
            <w:r w:rsidRPr="00404F52">
              <w:rPr>
                <w:color w:val="231F20"/>
                <w:sz w:val="20"/>
              </w:rPr>
              <w:t>(3:45/0)</w:t>
            </w:r>
          </w:p>
        </w:tc>
        <w:tc>
          <w:tcPr>
            <w:tcW w:w="1303" w:type="dxa"/>
            <w:vMerge w:val="restart"/>
          </w:tcPr>
          <w:p w14:paraId="35F251C8" w14:textId="77777777" w:rsidR="00A03B3A" w:rsidRPr="00404F52" w:rsidRDefault="00F312DC">
            <w:pPr>
              <w:pStyle w:val="TableParagraph"/>
              <w:spacing w:before="176"/>
              <w:ind w:left="155"/>
              <w:rPr>
                <w:sz w:val="20"/>
              </w:rPr>
            </w:pPr>
            <w:r w:rsidRPr="00404F52">
              <w:rPr>
                <w:color w:val="231F20"/>
                <w:sz w:val="20"/>
              </w:rPr>
              <w:t>Compulsory</w:t>
            </w:r>
          </w:p>
        </w:tc>
      </w:tr>
      <w:tr w:rsidR="00A03B3A" w:rsidRPr="00404F52" w14:paraId="79F216DE" w14:textId="77777777">
        <w:trPr>
          <w:trHeight w:val="288"/>
        </w:trPr>
        <w:tc>
          <w:tcPr>
            <w:tcW w:w="1186" w:type="dxa"/>
          </w:tcPr>
          <w:p w14:paraId="0364AE46" w14:textId="77777777" w:rsidR="00A03B3A" w:rsidRPr="00404F52" w:rsidRDefault="00A03B3A">
            <w:pPr>
              <w:pStyle w:val="TableParagraph"/>
              <w:rPr>
                <w:sz w:val="20"/>
              </w:rPr>
            </w:pPr>
          </w:p>
        </w:tc>
        <w:tc>
          <w:tcPr>
            <w:tcW w:w="993" w:type="dxa"/>
            <w:tcBorders>
              <w:top w:val="single" w:sz="4" w:space="0" w:color="231F20"/>
              <w:bottom w:val="single" w:sz="4" w:space="0" w:color="231F20"/>
            </w:tcBorders>
          </w:tcPr>
          <w:p w14:paraId="487E5359" w14:textId="77777777" w:rsidR="00A03B3A"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41032</w:t>
            </w:r>
          </w:p>
        </w:tc>
        <w:tc>
          <w:tcPr>
            <w:tcW w:w="3604" w:type="dxa"/>
            <w:tcBorders>
              <w:top w:val="single" w:sz="4" w:space="0" w:color="231F20"/>
              <w:bottom w:val="single" w:sz="4" w:space="0" w:color="231F20"/>
            </w:tcBorders>
          </w:tcPr>
          <w:p w14:paraId="315065B5" w14:textId="77777777" w:rsidR="00A03B3A" w:rsidRPr="00404F52" w:rsidRDefault="00F312DC">
            <w:pPr>
              <w:pStyle w:val="TableParagraph"/>
              <w:spacing w:before="27"/>
              <w:ind w:left="84"/>
              <w:rPr>
                <w:sz w:val="20"/>
              </w:rPr>
            </w:pPr>
            <w:r w:rsidRPr="00404F52">
              <w:rPr>
                <w:color w:val="231F20"/>
                <w:sz w:val="20"/>
              </w:rPr>
              <w:t>Agri</w:t>
            </w:r>
            <w:r w:rsidRPr="00404F52">
              <w:rPr>
                <w:color w:val="231F20"/>
                <w:spacing w:val="-6"/>
                <w:sz w:val="20"/>
              </w:rPr>
              <w:t xml:space="preserve"> </w:t>
            </w:r>
            <w:r w:rsidRPr="00404F52">
              <w:rPr>
                <w:color w:val="231F20"/>
                <w:sz w:val="20"/>
              </w:rPr>
              <w:t>Business</w:t>
            </w:r>
            <w:r w:rsidRPr="00404F52">
              <w:rPr>
                <w:color w:val="231F20"/>
                <w:spacing w:val="-9"/>
                <w:sz w:val="20"/>
              </w:rPr>
              <w:t xml:space="preserve"> </w:t>
            </w:r>
            <w:r w:rsidRPr="00404F52">
              <w:rPr>
                <w:color w:val="231F20"/>
                <w:sz w:val="20"/>
              </w:rPr>
              <w:t>Venture</w:t>
            </w:r>
            <w:r w:rsidRPr="00404F52">
              <w:rPr>
                <w:color w:val="231F20"/>
                <w:spacing w:val="-5"/>
                <w:sz w:val="20"/>
              </w:rPr>
              <w:t xml:space="preserve"> </w:t>
            </w:r>
            <w:r w:rsidRPr="00404F52">
              <w:rPr>
                <w:color w:val="231F20"/>
                <w:sz w:val="20"/>
              </w:rPr>
              <w:t>Creation</w:t>
            </w:r>
            <w:r w:rsidRPr="00404F52">
              <w:rPr>
                <w:color w:val="231F20"/>
                <w:spacing w:val="-5"/>
                <w:sz w:val="20"/>
              </w:rPr>
              <w:t xml:space="preserve"> </w:t>
            </w:r>
            <w:r w:rsidRPr="00404F52">
              <w:rPr>
                <w:color w:val="231F20"/>
                <w:sz w:val="20"/>
              </w:rPr>
              <w:t>III</w:t>
            </w:r>
          </w:p>
        </w:tc>
        <w:tc>
          <w:tcPr>
            <w:tcW w:w="1272" w:type="dxa"/>
            <w:tcBorders>
              <w:top w:val="single" w:sz="4" w:space="0" w:color="231F20"/>
              <w:bottom w:val="single" w:sz="4" w:space="0" w:color="231F20"/>
            </w:tcBorders>
          </w:tcPr>
          <w:p w14:paraId="745AAB90" w14:textId="77777777" w:rsidR="00A03B3A" w:rsidRPr="00404F52" w:rsidRDefault="00F312DC">
            <w:pPr>
              <w:pStyle w:val="TableParagraph"/>
              <w:spacing w:before="27"/>
              <w:ind w:right="216"/>
              <w:jc w:val="right"/>
              <w:rPr>
                <w:sz w:val="20"/>
              </w:rPr>
            </w:pPr>
            <w:r w:rsidRPr="00404F52">
              <w:rPr>
                <w:color w:val="231F20"/>
                <w:sz w:val="20"/>
              </w:rPr>
              <w:t>(2:0/90)</w:t>
            </w:r>
          </w:p>
        </w:tc>
        <w:tc>
          <w:tcPr>
            <w:tcW w:w="1303" w:type="dxa"/>
            <w:vMerge/>
            <w:tcBorders>
              <w:top w:val="nil"/>
            </w:tcBorders>
          </w:tcPr>
          <w:p w14:paraId="5574B935" w14:textId="77777777" w:rsidR="00A03B3A" w:rsidRPr="00404F52" w:rsidRDefault="00A03B3A">
            <w:pPr>
              <w:rPr>
                <w:sz w:val="2"/>
                <w:szCs w:val="2"/>
              </w:rPr>
            </w:pPr>
          </w:p>
        </w:tc>
      </w:tr>
      <w:tr w:rsidR="00A03B3A" w:rsidRPr="00404F52" w14:paraId="16E66849" w14:textId="77777777">
        <w:trPr>
          <w:trHeight w:val="288"/>
        </w:trPr>
        <w:tc>
          <w:tcPr>
            <w:tcW w:w="1186" w:type="dxa"/>
          </w:tcPr>
          <w:p w14:paraId="57644313" w14:textId="77777777" w:rsidR="00A03B3A" w:rsidRPr="00404F52" w:rsidRDefault="00A03B3A">
            <w:pPr>
              <w:pStyle w:val="TableParagraph"/>
              <w:rPr>
                <w:sz w:val="20"/>
              </w:rPr>
            </w:pPr>
          </w:p>
        </w:tc>
        <w:tc>
          <w:tcPr>
            <w:tcW w:w="993" w:type="dxa"/>
            <w:tcBorders>
              <w:top w:val="single" w:sz="4" w:space="0" w:color="231F20"/>
              <w:bottom w:val="single" w:sz="4" w:space="0" w:color="231F20"/>
            </w:tcBorders>
          </w:tcPr>
          <w:p w14:paraId="3C6E16A1" w14:textId="77777777" w:rsidR="00A03B3A"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41041</w:t>
            </w:r>
          </w:p>
        </w:tc>
        <w:tc>
          <w:tcPr>
            <w:tcW w:w="3604" w:type="dxa"/>
            <w:tcBorders>
              <w:top w:val="single" w:sz="4" w:space="0" w:color="231F20"/>
              <w:bottom w:val="single" w:sz="4" w:space="0" w:color="231F20"/>
            </w:tcBorders>
          </w:tcPr>
          <w:p w14:paraId="6666F973" w14:textId="77777777" w:rsidR="00A03B3A" w:rsidRPr="00404F52" w:rsidRDefault="00F312DC">
            <w:pPr>
              <w:pStyle w:val="TableParagraph"/>
              <w:spacing w:before="27"/>
              <w:ind w:left="84"/>
              <w:rPr>
                <w:sz w:val="20"/>
              </w:rPr>
            </w:pPr>
            <w:r w:rsidRPr="00404F52">
              <w:rPr>
                <w:color w:val="231F20"/>
                <w:sz w:val="20"/>
              </w:rPr>
              <w:t>Research</w:t>
            </w:r>
            <w:r w:rsidRPr="00404F52">
              <w:rPr>
                <w:color w:val="231F20"/>
                <w:spacing w:val="-2"/>
                <w:sz w:val="20"/>
              </w:rPr>
              <w:t xml:space="preserve"> </w:t>
            </w:r>
            <w:r w:rsidRPr="00404F52">
              <w:rPr>
                <w:color w:val="231F20"/>
                <w:sz w:val="20"/>
              </w:rPr>
              <w:t>Project</w:t>
            </w:r>
            <w:r w:rsidRPr="00404F52">
              <w:rPr>
                <w:color w:val="231F20"/>
                <w:spacing w:val="-3"/>
                <w:sz w:val="20"/>
              </w:rPr>
              <w:t xml:space="preserve"> </w:t>
            </w:r>
            <w:r w:rsidRPr="00404F52">
              <w:rPr>
                <w:color w:val="231F20"/>
                <w:sz w:val="20"/>
              </w:rPr>
              <w:t>I</w:t>
            </w:r>
          </w:p>
        </w:tc>
        <w:tc>
          <w:tcPr>
            <w:tcW w:w="1272" w:type="dxa"/>
            <w:tcBorders>
              <w:top w:val="single" w:sz="4" w:space="0" w:color="231F20"/>
              <w:bottom w:val="single" w:sz="4" w:space="0" w:color="231F20"/>
            </w:tcBorders>
          </w:tcPr>
          <w:p w14:paraId="177C9E40" w14:textId="77777777" w:rsidR="00A03B3A" w:rsidRPr="00404F52" w:rsidRDefault="00F312DC">
            <w:pPr>
              <w:pStyle w:val="TableParagraph"/>
              <w:spacing w:before="27"/>
              <w:ind w:right="88"/>
              <w:jc w:val="right"/>
              <w:rPr>
                <w:sz w:val="20"/>
              </w:rPr>
            </w:pPr>
            <w:r w:rsidRPr="00404F52">
              <w:rPr>
                <w:color w:val="231F20"/>
                <w:sz w:val="20"/>
              </w:rPr>
              <w:t>(1:15/100</w:t>
            </w:r>
            <w:r w:rsidRPr="00404F52">
              <w:rPr>
                <w:color w:val="231F20"/>
                <w:sz w:val="20"/>
                <w:vertAlign w:val="superscript"/>
              </w:rPr>
              <w:t>*</w:t>
            </w:r>
            <w:r w:rsidRPr="00404F52">
              <w:rPr>
                <w:color w:val="231F20"/>
                <w:sz w:val="20"/>
              </w:rPr>
              <w:t>)</w:t>
            </w:r>
          </w:p>
        </w:tc>
        <w:tc>
          <w:tcPr>
            <w:tcW w:w="1303" w:type="dxa"/>
            <w:tcBorders>
              <w:bottom w:val="single" w:sz="4" w:space="0" w:color="231F20"/>
            </w:tcBorders>
          </w:tcPr>
          <w:p w14:paraId="22CFBF30" w14:textId="77777777" w:rsidR="00A03B3A" w:rsidRPr="00404F52" w:rsidRDefault="00A03B3A">
            <w:pPr>
              <w:pStyle w:val="TableParagraph"/>
              <w:rPr>
                <w:sz w:val="20"/>
              </w:rPr>
            </w:pPr>
          </w:p>
        </w:tc>
      </w:tr>
      <w:tr w:rsidR="00A03B3A" w:rsidRPr="00404F52" w14:paraId="0A5750B2" w14:textId="77777777">
        <w:trPr>
          <w:trHeight w:val="288"/>
        </w:trPr>
        <w:tc>
          <w:tcPr>
            <w:tcW w:w="1186" w:type="dxa"/>
            <w:vMerge w:val="restart"/>
          </w:tcPr>
          <w:p w14:paraId="203B75D0" w14:textId="77777777" w:rsidR="00A03B3A" w:rsidRPr="00404F52" w:rsidRDefault="00F312DC">
            <w:pPr>
              <w:pStyle w:val="TableParagraph"/>
              <w:spacing w:before="146" w:line="240" w:lineRule="atLeast"/>
              <w:ind w:left="167" w:right="156" w:firstLine="111"/>
              <w:rPr>
                <w:sz w:val="20"/>
              </w:rPr>
            </w:pPr>
            <w:r w:rsidRPr="00404F52">
              <w:rPr>
                <w:color w:val="231F20"/>
                <w:sz w:val="20"/>
              </w:rPr>
              <w:t>Year IV</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993" w:type="dxa"/>
            <w:tcBorders>
              <w:top w:val="single" w:sz="4" w:space="0" w:color="231F20"/>
              <w:bottom w:val="single" w:sz="4" w:space="0" w:color="231F20"/>
            </w:tcBorders>
          </w:tcPr>
          <w:p w14:paraId="2423765E" w14:textId="77777777" w:rsidR="00A03B3A"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41053</w:t>
            </w:r>
          </w:p>
        </w:tc>
        <w:tc>
          <w:tcPr>
            <w:tcW w:w="3604" w:type="dxa"/>
            <w:tcBorders>
              <w:top w:val="single" w:sz="4" w:space="0" w:color="231F20"/>
              <w:bottom w:val="single" w:sz="4" w:space="0" w:color="231F20"/>
            </w:tcBorders>
          </w:tcPr>
          <w:p w14:paraId="7F80CAC3" w14:textId="77777777" w:rsidR="00A03B3A" w:rsidRPr="00404F52" w:rsidRDefault="00F312DC">
            <w:pPr>
              <w:pStyle w:val="TableParagraph"/>
              <w:spacing w:before="27"/>
              <w:ind w:left="84"/>
              <w:rPr>
                <w:sz w:val="20"/>
              </w:rPr>
            </w:pPr>
            <w:r w:rsidRPr="00404F52">
              <w:rPr>
                <w:color w:val="231F20"/>
                <w:sz w:val="20"/>
              </w:rPr>
              <w:t>Practical</w:t>
            </w:r>
            <w:r w:rsidRPr="00404F52">
              <w:rPr>
                <w:color w:val="231F20"/>
                <w:spacing w:val="-6"/>
                <w:sz w:val="20"/>
              </w:rPr>
              <w:t xml:space="preserve"> </w:t>
            </w:r>
            <w:r w:rsidRPr="00404F52">
              <w:rPr>
                <w:color w:val="231F20"/>
                <w:sz w:val="20"/>
              </w:rPr>
              <w:t>Communication</w:t>
            </w:r>
            <w:r w:rsidRPr="00404F52">
              <w:rPr>
                <w:color w:val="231F20"/>
                <w:spacing w:val="-4"/>
                <w:sz w:val="20"/>
              </w:rPr>
              <w:t xml:space="preserve"> </w:t>
            </w:r>
            <w:r w:rsidRPr="00404F52">
              <w:rPr>
                <w:color w:val="231F20"/>
                <w:sz w:val="20"/>
              </w:rPr>
              <w:t>Skills</w:t>
            </w:r>
          </w:p>
        </w:tc>
        <w:tc>
          <w:tcPr>
            <w:tcW w:w="1272" w:type="dxa"/>
            <w:tcBorders>
              <w:top w:val="single" w:sz="4" w:space="0" w:color="231F20"/>
              <w:bottom w:val="single" w:sz="4" w:space="0" w:color="231F20"/>
            </w:tcBorders>
          </w:tcPr>
          <w:p w14:paraId="0AEF9A26" w14:textId="77777777" w:rsidR="00A03B3A" w:rsidRPr="00404F52" w:rsidRDefault="00F312DC">
            <w:pPr>
              <w:pStyle w:val="TableParagraph"/>
              <w:spacing w:before="27"/>
              <w:ind w:left="359"/>
              <w:rPr>
                <w:sz w:val="20"/>
              </w:rPr>
            </w:pPr>
            <w:r w:rsidRPr="00404F52">
              <w:rPr>
                <w:color w:val="231F20"/>
                <w:sz w:val="20"/>
              </w:rPr>
              <w:t>(3:30/60)</w:t>
            </w:r>
          </w:p>
        </w:tc>
        <w:tc>
          <w:tcPr>
            <w:tcW w:w="1303" w:type="dxa"/>
            <w:tcBorders>
              <w:top w:val="single" w:sz="4" w:space="0" w:color="231F20"/>
            </w:tcBorders>
          </w:tcPr>
          <w:p w14:paraId="24F9484C" w14:textId="77777777" w:rsidR="00A03B3A" w:rsidRPr="00404F52" w:rsidRDefault="00A03B3A">
            <w:pPr>
              <w:pStyle w:val="TableParagraph"/>
              <w:rPr>
                <w:sz w:val="20"/>
              </w:rPr>
            </w:pPr>
          </w:p>
        </w:tc>
      </w:tr>
      <w:tr w:rsidR="00A03B3A" w:rsidRPr="00404F52" w14:paraId="5C1475B1" w14:textId="77777777">
        <w:trPr>
          <w:trHeight w:val="337"/>
        </w:trPr>
        <w:tc>
          <w:tcPr>
            <w:tcW w:w="1186" w:type="dxa"/>
            <w:vMerge/>
            <w:tcBorders>
              <w:top w:val="nil"/>
            </w:tcBorders>
          </w:tcPr>
          <w:p w14:paraId="52BF8246" w14:textId="77777777" w:rsidR="00A03B3A" w:rsidRPr="00404F52" w:rsidRDefault="00A03B3A">
            <w:pPr>
              <w:rPr>
                <w:sz w:val="2"/>
                <w:szCs w:val="2"/>
              </w:rPr>
            </w:pPr>
          </w:p>
        </w:tc>
        <w:tc>
          <w:tcPr>
            <w:tcW w:w="993" w:type="dxa"/>
            <w:tcBorders>
              <w:top w:val="single" w:sz="4" w:space="0" w:color="231F20"/>
            </w:tcBorders>
          </w:tcPr>
          <w:p w14:paraId="17F58775" w14:textId="77777777" w:rsidR="00A03B3A"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41063</w:t>
            </w:r>
          </w:p>
        </w:tc>
        <w:tc>
          <w:tcPr>
            <w:tcW w:w="3604" w:type="dxa"/>
            <w:tcBorders>
              <w:top w:val="single" w:sz="4" w:space="0" w:color="231F20"/>
            </w:tcBorders>
          </w:tcPr>
          <w:p w14:paraId="415A46AE" w14:textId="77777777" w:rsidR="00A03B3A" w:rsidRPr="00404F52" w:rsidRDefault="00F312DC">
            <w:pPr>
              <w:pStyle w:val="TableParagraph"/>
              <w:spacing w:before="27"/>
              <w:ind w:left="84"/>
              <w:rPr>
                <w:sz w:val="20"/>
              </w:rPr>
            </w:pPr>
            <w:r w:rsidRPr="00404F52">
              <w:rPr>
                <w:color w:val="231F20"/>
                <w:sz w:val="20"/>
              </w:rPr>
              <w:t>Agri</w:t>
            </w:r>
            <w:r w:rsidRPr="00404F52">
              <w:rPr>
                <w:color w:val="231F20"/>
                <w:spacing w:val="-11"/>
                <w:sz w:val="20"/>
              </w:rPr>
              <w:t xml:space="preserve"> </w:t>
            </w:r>
            <w:r w:rsidRPr="00404F52">
              <w:rPr>
                <w:color w:val="231F20"/>
                <w:sz w:val="20"/>
              </w:rPr>
              <w:t>Tourism</w:t>
            </w:r>
          </w:p>
        </w:tc>
        <w:tc>
          <w:tcPr>
            <w:tcW w:w="1272" w:type="dxa"/>
            <w:tcBorders>
              <w:top w:val="single" w:sz="4" w:space="0" w:color="231F20"/>
            </w:tcBorders>
          </w:tcPr>
          <w:p w14:paraId="3F565D60" w14:textId="77777777" w:rsidR="00A03B3A" w:rsidRPr="00404F52" w:rsidRDefault="00F312DC">
            <w:pPr>
              <w:pStyle w:val="TableParagraph"/>
              <w:spacing w:before="27"/>
              <w:ind w:left="359"/>
              <w:rPr>
                <w:sz w:val="20"/>
              </w:rPr>
            </w:pPr>
            <w:r w:rsidRPr="00404F52">
              <w:rPr>
                <w:color w:val="231F20"/>
                <w:sz w:val="20"/>
              </w:rPr>
              <w:t>(3:30/60)</w:t>
            </w:r>
          </w:p>
        </w:tc>
        <w:tc>
          <w:tcPr>
            <w:tcW w:w="1303" w:type="dxa"/>
          </w:tcPr>
          <w:p w14:paraId="6F48EF62" w14:textId="77777777" w:rsidR="00A03B3A" w:rsidRPr="00404F52" w:rsidRDefault="00A03B3A">
            <w:pPr>
              <w:pStyle w:val="TableParagraph"/>
              <w:rPr>
                <w:sz w:val="20"/>
              </w:rPr>
            </w:pPr>
          </w:p>
        </w:tc>
      </w:tr>
      <w:tr w:rsidR="00A03B3A" w:rsidRPr="00404F52" w14:paraId="5DEFEF9B" w14:textId="77777777">
        <w:trPr>
          <w:trHeight w:val="489"/>
        </w:trPr>
        <w:tc>
          <w:tcPr>
            <w:tcW w:w="1186" w:type="dxa"/>
          </w:tcPr>
          <w:p w14:paraId="17F3E124" w14:textId="77777777" w:rsidR="00A03B3A" w:rsidRPr="00404F52" w:rsidRDefault="00A03B3A">
            <w:pPr>
              <w:pStyle w:val="TableParagraph"/>
              <w:rPr>
                <w:sz w:val="20"/>
              </w:rPr>
            </w:pPr>
          </w:p>
        </w:tc>
        <w:tc>
          <w:tcPr>
            <w:tcW w:w="993" w:type="dxa"/>
            <w:tcBorders>
              <w:bottom w:val="single" w:sz="4" w:space="0" w:color="231F20"/>
            </w:tcBorders>
          </w:tcPr>
          <w:p w14:paraId="0210F3C1" w14:textId="77777777" w:rsidR="00A03B3A" w:rsidRPr="00404F52" w:rsidRDefault="00F312DC">
            <w:pPr>
              <w:pStyle w:val="TableParagraph"/>
              <w:spacing w:before="108"/>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41073</w:t>
            </w:r>
          </w:p>
        </w:tc>
        <w:tc>
          <w:tcPr>
            <w:tcW w:w="3604" w:type="dxa"/>
            <w:tcBorders>
              <w:bottom w:val="single" w:sz="4" w:space="0" w:color="231F20"/>
            </w:tcBorders>
          </w:tcPr>
          <w:p w14:paraId="5F63E623" w14:textId="77777777" w:rsidR="00A03B3A" w:rsidRPr="00404F52" w:rsidRDefault="00F312DC">
            <w:pPr>
              <w:pStyle w:val="TableParagraph"/>
              <w:spacing w:line="218" w:lineRule="exact"/>
              <w:ind w:left="84"/>
              <w:rPr>
                <w:sz w:val="20"/>
              </w:rPr>
            </w:pPr>
            <w:r w:rsidRPr="00404F52">
              <w:rPr>
                <w:color w:val="231F20"/>
                <w:sz w:val="20"/>
              </w:rPr>
              <w:t>Quality</w:t>
            </w:r>
            <w:r w:rsidRPr="00404F52">
              <w:rPr>
                <w:color w:val="231F20"/>
                <w:spacing w:val="-7"/>
                <w:sz w:val="20"/>
              </w:rPr>
              <w:t xml:space="preserve"> </w:t>
            </w:r>
            <w:r w:rsidRPr="00404F52">
              <w:rPr>
                <w:color w:val="231F20"/>
                <w:sz w:val="20"/>
              </w:rPr>
              <w:t>Management</w:t>
            </w:r>
            <w:r w:rsidRPr="00404F52">
              <w:rPr>
                <w:color w:val="231F20"/>
                <w:spacing w:val="-6"/>
                <w:sz w:val="20"/>
              </w:rPr>
              <w:t xml:space="preserve"> </w:t>
            </w:r>
            <w:r w:rsidRPr="00404F52">
              <w:rPr>
                <w:color w:val="231F20"/>
                <w:sz w:val="20"/>
              </w:rPr>
              <w:t>and</w:t>
            </w:r>
            <w:r w:rsidRPr="00404F52">
              <w:rPr>
                <w:color w:val="231F20"/>
                <w:spacing w:val="-5"/>
                <w:sz w:val="20"/>
              </w:rPr>
              <w:t xml:space="preserve"> </w:t>
            </w:r>
            <w:r w:rsidRPr="00404F52">
              <w:rPr>
                <w:color w:val="231F20"/>
                <w:sz w:val="20"/>
              </w:rPr>
              <w:t>Product</w:t>
            </w:r>
          </w:p>
          <w:p w14:paraId="1680C14F" w14:textId="77777777" w:rsidR="00A03B3A" w:rsidRPr="00404F52" w:rsidRDefault="00F312DC">
            <w:pPr>
              <w:pStyle w:val="TableParagraph"/>
              <w:spacing w:before="10"/>
              <w:ind w:left="84"/>
              <w:rPr>
                <w:sz w:val="20"/>
              </w:rPr>
            </w:pPr>
            <w:r w:rsidRPr="00404F52">
              <w:rPr>
                <w:color w:val="231F20"/>
                <w:sz w:val="20"/>
              </w:rPr>
              <w:t>Certification</w:t>
            </w:r>
          </w:p>
        </w:tc>
        <w:tc>
          <w:tcPr>
            <w:tcW w:w="1272" w:type="dxa"/>
            <w:tcBorders>
              <w:bottom w:val="single" w:sz="4" w:space="0" w:color="231F20"/>
            </w:tcBorders>
          </w:tcPr>
          <w:p w14:paraId="6484B017" w14:textId="77777777" w:rsidR="00A03B3A" w:rsidRPr="00404F52" w:rsidRDefault="00F312DC">
            <w:pPr>
              <w:pStyle w:val="TableParagraph"/>
              <w:spacing w:before="108"/>
              <w:ind w:left="359"/>
              <w:rPr>
                <w:sz w:val="20"/>
              </w:rPr>
            </w:pPr>
            <w:r w:rsidRPr="00404F52">
              <w:rPr>
                <w:color w:val="231F20"/>
                <w:sz w:val="20"/>
              </w:rPr>
              <w:t>(3:30/30)</w:t>
            </w:r>
          </w:p>
        </w:tc>
        <w:tc>
          <w:tcPr>
            <w:tcW w:w="1303" w:type="dxa"/>
          </w:tcPr>
          <w:p w14:paraId="51644BA1" w14:textId="77777777" w:rsidR="00A03B3A" w:rsidRPr="00404F52" w:rsidRDefault="00A03B3A">
            <w:pPr>
              <w:pStyle w:val="TableParagraph"/>
              <w:spacing w:before="11"/>
              <w:rPr>
                <w:rFonts w:ascii="Cambria"/>
                <w:b/>
                <w:sz w:val="21"/>
              </w:rPr>
            </w:pPr>
          </w:p>
          <w:p w14:paraId="0FB64133" w14:textId="77777777" w:rsidR="00A03B3A" w:rsidRPr="00404F52" w:rsidRDefault="00F312DC">
            <w:pPr>
              <w:pStyle w:val="TableParagraph"/>
              <w:spacing w:line="212" w:lineRule="exact"/>
              <w:ind w:left="322"/>
              <w:rPr>
                <w:sz w:val="20"/>
              </w:rPr>
            </w:pPr>
            <w:r w:rsidRPr="00404F52">
              <w:rPr>
                <w:color w:val="231F20"/>
                <w:sz w:val="20"/>
              </w:rPr>
              <w:t>Elective</w:t>
            </w:r>
          </w:p>
        </w:tc>
      </w:tr>
      <w:tr w:rsidR="00A03B3A" w:rsidRPr="00404F52" w14:paraId="4701BA39" w14:textId="77777777">
        <w:trPr>
          <w:trHeight w:val="288"/>
        </w:trPr>
        <w:tc>
          <w:tcPr>
            <w:tcW w:w="1186" w:type="dxa"/>
          </w:tcPr>
          <w:p w14:paraId="58C80258" w14:textId="77777777" w:rsidR="00A03B3A" w:rsidRPr="00404F52" w:rsidRDefault="00A03B3A">
            <w:pPr>
              <w:pStyle w:val="TableParagraph"/>
              <w:rPr>
                <w:sz w:val="20"/>
              </w:rPr>
            </w:pPr>
          </w:p>
        </w:tc>
        <w:tc>
          <w:tcPr>
            <w:tcW w:w="993" w:type="dxa"/>
            <w:tcBorders>
              <w:top w:val="single" w:sz="4" w:space="0" w:color="231F20"/>
              <w:bottom w:val="single" w:sz="4" w:space="0" w:color="231F20"/>
            </w:tcBorders>
          </w:tcPr>
          <w:p w14:paraId="0C0EDF89" w14:textId="77777777" w:rsidR="00A03B3A"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41083</w:t>
            </w:r>
          </w:p>
        </w:tc>
        <w:tc>
          <w:tcPr>
            <w:tcW w:w="3604" w:type="dxa"/>
            <w:tcBorders>
              <w:top w:val="single" w:sz="4" w:space="0" w:color="231F20"/>
              <w:bottom w:val="single" w:sz="4" w:space="0" w:color="231F20"/>
            </w:tcBorders>
          </w:tcPr>
          <w:p w14:paraId="31A23E06" w14:textId="77777777" w:rsidR="00A03B3A" w:rsidRPr="00404F52" w:rsidRDefault="00F312DC">
            <w:pPr>
              <w:pStyle w:val="TableParagraph"/>
              <w:spacing w:before="27"/>
              <w:ind w:left="84"/>
              <w:rPr>
                <w:sz w:val="20"/>
              </w:rPr>
            </w:pPr>
            <w:r w:rsidRPr="00404F52">
              <w:rPr>
                <w:color w:val="231F20"/>
                <w:sz w:val="20"/>
              </w:rPr>
              <w:t>Strategic</w:t>
            </w:r>
            <w:r w:rsidRPr="00404F52">
              <w:rPr>
                <w:color w:val="231F20"/>
                <w:spacing w:val="-9"/>
                <w:sz w:val="20"/>
              </w:rPr>
              <w:t xml:space="preserve"> </w:t>
            </w:r>
            <w:r w:rsidRPr="00404F52">
              <w:rPr>
                <w:color w:val="231F20"/>
                <w:sz w:val="20"/>
              </w:rPr>
              <w:t>Management</w:t>
            </w:r>
          </w:p>
        </w:tc>
        <w:tc>
          <w:tcPr>
            <w:tcW w:w="1272" w:type="dxa"/>
            <w:tcBorders>
              <w:top w:val="single" w:sz="4" w:space="0" w:color="231F20"/>
              <w:bottom w:val="single" w:sz="4" w:space="0" w:color="231F20"/>
            </w:tcBorders>
          </w:tcPr>
          <w:p w14:paraId="383228F3" w14:textId="77777777" w:rsidR="00A03B3A" w:rsidRPr="00404F52" w:rsidRDefault="00F312DC">
            <w:pPr>
              <w:pStyle w:val="TableParagraph"/>
              <w:spacing w:before="27"/>
              <w:ind w:left="359"/>
              <w:rPr>
                <w:sz w:val="20"/>
              </w:rPr>
            </w:pPr>
            <w:r w:rsidRPr="00404F52">
              <w:rPr>
                <w:color w:val="231F20"/>
                <w:sz w:val="20"/>
              </w:rPr>
              <w:t>(3:30/30)</w:t>
            </w:r>
          </w:p>
        </w:tc>
        <w:tc>
          <w:tcPr>
            <w:tcW w:w="1303" w:type="dxa"/>
          </w:tcPr>
          <w:p w14:paraId="7759B1AA" w14:textId="77777777" w:rsidR="00A03B3A" w:rsidRPr="00404F52" w:rsidRDefault="00A03B3A">
            <w:pPr>
              <w:pStyle w:val="TableParagraph"/>
              <w:rPr>
                <w:sz w:val="20"/>
              </w:rPr>
            </w:pPr>
          </w:p>
        </w:tc>
      </w:tr>
      <w:tr w:rsidR="00A03B3A" w:rsidRPr="00404F52" w14:paraId="6D5A68CE" w14:textId="77777777">
        <w:trPr>
          <w:trHeight w:val="288"/>
        </w:trPr>
        <w:tc>
          <w:tcPr>
            <w:tcW w:w="1186" w:type="dxa"/>
          </w:tcPr>
          <w:p w14:paraId="2851F31A" w14:textId="77777777" w:rsidR="00A03B3A" w:rsidRPr="00404F52" w:rsidRDefault="00A03B3A">
            <w:pPr>
              <w:pStyle w:val="TableParagraph"/>
              <w:rPr>
                <w:sz w:val="20"/>
              </w:rPr>
            </w:pPr>
          </w:p>
        </w:tc>
        <w:tc>
          <w:tcPr>
            <w:tcW w:w="993" w:type="dxa"/>
            <w:tcBorders>
              <w:top w:val="single" w:sz="4" w:space="0" w:color="231F20"/>
              <w:bottom w:val="single" w:sz="4" w:space="0" w:color="231F20"/>
            </w:tcBorders>
          </w:tcPr>
          <w:p w14:paraId="6AE7F07A" w14:textId="77777777" w:rsidR="00A03B3A"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41093</w:t>
            </w:r>
          </w:p>
        </w:tc>
        <w:tc>
          <w:tcPr>
            <w:tcW w:w="3604" w:type="dxa"/>
            <w:tcBorders>
              <w:top w:val="single" w:sz="4" w:space="0" w:color="231F20"/>
              <w:bottom w:val="single" w:sz="4" w:space="0" w:color="231F20"/>
            </w:tcBorders>
          </w:tcPr>
          <w:p w14:paraId="5F0175D3" w14:textId="77777777" w:rsidR="00A03B3A" w:rsidRPr="00404F52" w:rsidRDefault="00F312DC">
            <w:pPr>
              <w:pStyle w:val="TableParagraph"/>
              <w:spacing w:before="27"/>
              <w:ind w:left="84"/>
              <w:rPr>
                <w:sz w:val="20"/>
              </w:rPr>
            </w:pPr>
            <w:r w:rsidRPr="00404F52">
              <w:rPr>
                <w:color w:val="231F20"/>
                <w:sz w:val="20"/>
              </w:rPr>
              <w:t>Energy</w:t>
            </w:r>
            <w:r w:rsidRPr="00404F52">
              <w:rPr>
                <w:color w:val="231F20"/>
                <w:spacing w:val="-6"/>
                <w:sz w:val="20"/>
              </w:rPr>
              <w:t xml:space="preserve"> </w:t>
            </w:r>
            <w:r w:rsidRPr="00404F52">
              <w:rPr>
                <w:color w:val="231F20"/>
                <w:sz w:val="20"/>
              </w:rPr>
              <w:t>Management</w:t>
            </w:r>
          </w:p>
        </w:tc>
        <w:tc>
          <w:tcPr>
            <w:tcW w:w="1272" w:type="dxa"/>
            <w:tcBorders>
              <w:top w:val="single" w:sz="4" w:space="0" w:color="231F20"/>
              <w:bottom w:val="single" w:sz="4" w:space="0" w:color="231F20"/>
            </w:tcBorders>
          </w:tcPr>
          <w:p w14:paraId="56120315" w14:textId="77777777" w:rsidR="00A03B3A" w:rsidRPr="00404F52" w:rsidRDefault="00F312DC">
            <w:pPr>
              <w:pStyle w:val="TableParagraph"/>
              <w:spacing w:before="27"/>
              <w:ind w:left="359"/>
              <w:rPr>
                <w:sz w:val="20"/>
              </w:rPr>
            </w:pPr>
            <w:r w:rsidRPr="00404F52">
              <w:rPr>
                <w:color w:val="231F20"/>
                <w:sz w:val="20"/>
              </w:rPr>
              <w:t>(3:30/30)</w:t>
            </w:r>
          </w:p>
        </w:tc>
        <w:tc>
          <w:tcPr>
            <w:tcW w:w="1303" w:type="dxa"/>
          </w:tcPr>
          <w:p w14:paraId="0C0D17E5" w14:textId="77777777" w:rsidR="00A03B3A" w:rsidRPr="00404F52" w:rsidRDefault="00A03B3A">
            <w:pPr>
              <w:pStyle w:val="TableParagraph"/>
              <w:rPr>
                <w:sz w:val="20"/>
              </w:rPr>
            </w:pPr>
          </w:p>
        </w:tc>
      </w:tr>
      <w:tr w:rsidR="00A03B3A" w:rsidRPr="00404F52" w14:paraId="671BE2C9" w14:textId="77777777">
        <w:trPr>
          <w:trHeight w:val="288"/>
        </w:trPr>
        <w:tc>
          <w:tcPr>
            <w:tcW w:w="1186" w:type="dxa"/>
            <w:tcBorders>
              <w:bottom w:val="single" w:sz="4" w:space="0" w:color="231F20"/>
            </w:tcBorders>
          </w:tcPr>
          <w:p w14:paraId="4073A504" w14:textId="77777777" w:rsidR="00A03B3A" w:rsidRPr="00404F52" w:rsidRDefault="00A03B3A">
            <w:pPr>
              <w:pStyle w:val="TableParagraph"/>
              <w:rPr>
                <w:sz w:val="20"/>
              </w:rPr>
            </w:pPr>
          </w:p>
        </w:tc>
        <w:tc>
          <w:tcPr>
            <w:tcW w:w="993" w:type="dxa"/>
            <w:tcBorders>
              <w:top w:val="single" w:sz="4" w:space="0" w:color="231F20"/>
              <w:bottom w:val="single" w:sz="4" w:space="0" w:color="231F20"/>
            </w:tcBorders>
          </w:tcPr>
          <w:p w14:paraId="2F8E5FCC" w14:textId="77777777" w:rsidR="00A03B3A" w:rsidRPr="00404F52" w:rsidRDefault="00F312DC">
            <w:pPr>
              <w:pStyle w:val="TableParagraph"/>
              <w:spacing w:before="27"/>
              <w:ind w:left="54" w:right="65"/>
              <w:jc w:val="center"/>
              <w:rPr>
                <w:sz w:val="20"/>
              </w:rPr>
            </w:pPr>
            <w:r w:rsidRPr="00404F52">
              <w:rPr>
                <w:color w:val="231F20"/>
                <w:sz w:val="20"/>
              </w:rPr>
              <w:t>AB</w:t>
            </w:r>
            <w:r w:rsidRPr="00404F52">
              <w:rPr>
                <w:color w:val="231F20"/>
                <w:spacing w:val="-5"/>
                <w:sz w:val="20"/>
              </w:rPr>
              <w:t xml:space="preserve"> </w:t>
            </w:r>
            <w:r w:rsidRPr="00404F52">
              <w:rPr>
                <w:color w:val="231F20"/>
                <w:sz w:val="20"/>
              </w:rPr>
              <w:t>41103</w:t>
            </w:r>
          </w:p>
        </w:tc>
        <w:tc>
          <w:tcPr>
            <w:tcW w:w="3604" w:type="dxa"/>
            <w:tcBorders>
              <w:top w:val="single" w:sz="4" w:space="0" w:color="231F20"/>
              <w:bottom w:val="single" w:sz="4" w:space="0" w:color="231F20"/>
            </w:tcBorders>
          </w:tcPr>
          <w:p w14:paraId="03FDEAAE" w14:textId="77777777" w:rsidR="00A03B3A" w:rsidRPr="00404F52" w:rsidRDefault="00F312DC">
            <w:pPr>
              <w:pStyle w:val="TableParagraph"/>
              <w:spacing w:before="27"/>
              <w:ind w:left="84"/>
              <w:rPr>
                <w:sz w:val="20"/>
              </w:rPr>
            </w:pPr>
            <w:r w:rsidRPr="00404F52">
              <w:rPr>
                <w:color w:val="231F20"/>
                <w:spacing w:val="-1"/>
                <w:sz w:val="20"/>
              </w:rPr>
              <w:t>Quantitative</w:t>
            </w:r>
            <w:r w:rsidRPr="00404F52">
              <w:rPr>
                <w:color w:val="231F20"/>
                <w:spacing w:val="-5"/>
                <w:sz w:val="20"/>
              </w:rPr>
              <w:t xml:space="preserve"> </w:t>
            </w:r>
            <w:r w:rsidRPr="00404F52">
              <w:rPr>
                <w:color w:val="231F20"/>
                <w:spacing w:val="-1"/>
                <w:sz w:val="20"/>
              </w:rPr>
              <w:t>Techniques in</w:t>
            </w:r>
            <w:r w:rsidRPr="00404F52">
              <w:rPr>
                <w:color w:val="231F20"/>
                <w:spacing w:val="-11"/>
                <w:sz w:val="20"/>
              </w:rPr>
              <w:t xml:space="preserve"> </w:t>
            </w:r>
            <w:r w:rsidRPr="00404F52">
              <w:rPr>
                <w:color w:val="231F20"/>
                <w:spacing w:val="-1"/>
                <w:sz w:val="20"/>
              </w:rPr>
              <w:t>Agribusiness</w:t>
            </w:r>
          </w:p>
        </w:tc>
        <w:tc>
          <w:tcPr>
            <w:tcW w:w="1272" w:type="dxa"/>
            <w:tcBorders>
              <w:top w:val="single" w:sz="4" w:space="0" w:color="231F20"/>
              <w:bottom w:val="single" w:sz="4" w:space="0" w:color="231F20"/>
            </w:tcBorders>
          </w:tcPr>
          <w:p w14:paraId="3F20D952" w14:textId="77777777" w:rsidR="00A03B3A" w:rsidRPr="00404F52" w:rsidRDefault="00F312DC">
            <w:pPr>
              <w:pStyle w:val="TableParagraph"/>
              <w:spacing w:before="27"/>
              <w:ind w:left="359"/>
              <w:rPr>
                <w:sz w:val="20"/>
              </w:rPr>
            </w:pPr>
            <w:r w:rsidRPr="00404F52">
              <w:rPr>
                <w:color w:val="231F20"/>
                <w:sz w:val="20"/>
              </w:rPr>
              <w:t>(3:30/30)</w:t>
            </w:r>
          </w:p>
        </w:tc>
        <w:tc>
          <w:tcPr>
            <w:tcW w:w="1303" w:type="dxa"/>
            <w:tcBorders>
              <w:bottom w:val="single" w:sz="4" w:space="0" w:color="231F20"/>
            </w:tcBorders>
          </w:tcPr>
          <w:p w14:paraId="6A3DFCE6" w14:textId="77777777" w:rsidR="00A03B3A" w:rsidRPr="00404F52" w:rsidRDefault="00A03B3A">
            <w:pPr>
              <w:pStyle w:val="TableParagraph"/>
              <w:rPr>
                <w:sz w:val="20"/>
              </w:rPr>
            </w:pPr>
          </w:p>
        </w:tc>
      </w:tr>
      <w:tr w:rsidR="00A03B3A" w:rsidRPr="00404F52" w14:paraId="00BCC23C" w14:textId="77777777">
        <w:trPr>
          <w:trHeight w:val="302"/>
        </w:trPr>
        <w:tc>
          <w:tcPr>
            <w:tcW w:w="1186" w:type="dxa"/>
            <w:tcBorders>
              <w:top w:val="single" w:sz="4" w:space="0" w:color="231F20"/>
              <w:bottom w:val="single" w:sz="4" w:space="0" w:color="231F20"/>
            </w:tcBorders>
            <w:shd w:val="clear" w:color="auto" w:fill="DCDDDE"/>
          </w:tcPr>
          <w:p w14:paraId="33D8340E" w14:textId="77777777" w:rsidR="00A03B3A" w:rsidRPr="00404F52" w:rsidRDefault="00A03B3A">
            <w:pPr>
              <w:pStyle w:val="TableParagraph"/>
              <w:rPr>
                <w:sz w:val="20"/>
              </w:rPr>
            </w:pPr>
          </w:p>
        </w:tc>
        <w:tc>
          <w:tcPr>
            <w:tcW w:w="993" w:type="dxa"/>
            <w:tcBorders>
              <w:top w:val="single" w:sz="4" w:space="0" w:color="231F20"/>
              <w:bottom w:val="single" w:sz="4" w:space="0" w:color="231F20"/>
            </w:tcBorders>
            <w:shd w:val="clear" w:color="auto" w:fill="DCDDDE"/>
          </w:tcPr>
          <w:p w14:paraId="0851BA4E" w14:textId="77777777" w:rsidR="00A03B3A" w:rsidRPr="00404F52" w:rsidRDefault="00A03B3A">
            <w:pPr>
              <w:pStyle w:val="TableParagraph"/>
              <w:rPr>
                <w:sz w:val="20"/>
              </w:rPr>
            </w:pPr>
          </w:p>
        </w:tc>
        <w:tc>
          <w:tcPr>
            <w:tcW w:w="3604" w:type="dxa"/>
            <w:tcBorders>
              <w:top w:val="single" w:sz="4" w:space="0" w:color="231F20"/>
              <w:bottom w:val="single" w:sz="4" w:space="0" w:color="231F20"/>
            </w:tcBorders>
            <w:shd w:val="clear" w:color="auto" w:fill="DCDDDE"/>
          </w:tcPr>
          <w:p w14:paraId="4265052C" w14:textId="77777777" w:rsidR="00A03B3A" w:rsidRPr="00404F52" w:rsidRDefault="00A03B3A">
            <w:pPr>
              <w:pStyle w:val="TableParagraph"/>
              <w:rPr>
                <w:sz w:val="20"/>
              </w:rPr>
            </w:pPr>
          </w:p>
        </w:tc>
        <w:tc>
          <w:tcPr>
            <w:tcW w:w="1272" w:type="dxa"/>
            <w:tcBorders>
              <w:top w:val="single" w:sz="4" w:space="0" w:color="231F20"/>
              <w:bottom w:val="single" w:sz="4" w:space="0" w:color="231F20"/>
            </w:tcBorders>
            <w:shd w:val="clear" w:color="auto" w:fill="DCDDDE"/>
          </w:tcPr>
          <w:p w14:paraId="388443B9" w14:textId="77777777" w:rsidR="00A03B3A" w:rsidRPr="00404F52" w:rsidRDefault="00A03B3A">
            <w:pPr>
              <w:pStyle w:val="TableParagraph"/>
              <w:rPr>
                <w:sz w:val="20"/>
              </w:rPr>
            </w:pPr>
          </w:p>
        </w:tc>
        <w:tc>
          <w:tcPr>
            <w:tcW w:w="1303" w:type="dxa"/>
            <w:tcBorders>
              <w:top w:val="single" w:sz="4" w:space="0" w:color="231F20"/>
              <w:bottom w:val="single" w:sz="4" w:space="0" w:color="231F20"/>
            </w:tcBorders>
            <w:shd w:val="clear" w:color="auto" w:fill="DCDDDE"/>
          </w:tcPr>
          <w:p w14:paraId="4526E8C6" w14:textId="77777777" w:rsidR="00A03B3A" w:rsidRPr="00404F52" w:rsidRDefault="00A03B3A">
            <w:pPr>
              <w:pStyle w:val="TableParagraph"/>
              <w:rPr>
                <w:sz w:val="20"/>
              </w:rPr>
            </w:pPr>
          </w:p>
        </w:tc>
      </w:tr>
      <w:tr w:rsidR="00A03B3A" w:rsidRPr="00404F52" w14:paraId="76EC87B8" w14:textId="77777777">
        <w:trPr>
          <w:trHeight w:val="288"/>
        </w:trPr>
        <w:tc>
          <w:tcPr>
            <w:tcW w:w="1186" w:type="dxa"/>
            <w:vMerge w:val="restart"/>
            <w:tcBorders>
              <w:top w:val="single" w:sz="4" w:space="0" w:color="231F20"/>
              <w:bottom w:val="single" w:sz="4" w:space="0" w:color="231F20"/>
            </w:tcBorders>
          </w:tcPr>
          <w:p w14:paraId="64742427" w14:textId="77777777" w:rsidR="00A03B3A" w:rsidRPr="00404F52" w:rsidRDefault="00F312DC">
            <w:pPr>
              <w:pStyle w:val="TableParagraph"/>
              <w:spacing w:before="56" w:line="249" w:lineRule="auto"/>
              <w:ind w:left="134" w:right="122" w:firstLine="145"/>
              <w:rPr>
                <w:sz w:val="20"/>
              </w:rPr>
            </w:pPr>
            <w:r w:rsidRPr="00404F52">
              <w:rPr>
                <w:color w:val="231F20"/>
                <w:sz w:val="20"/>
              </w:rPr>
              <w:t>Year IV</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993" w:type="dxa"/>
            <w:tcBorders>
              <w:top w:val="single" w:sz="4" w:space="0" w:color="231F20"/>
              <w:bottom w:val="single" w:sz="4" w:space="0" w:color="231F20"/>
            </w:tcBorders>
          </w:tcPr>
          <w:p w14:paraId="569BDA63" w14:textId="77777777" w:rsidR="00A03B3A"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42012</w:t>
            </w:r>
          </w:p>
        </w:tc>
        <w:tc>
          <w:tcPr>
            <w:tcW w:w="3604" w:type="dxa"/>
            <w:tcBorders>
              <w:top w:val="single" w:sz="4" w:space="0" w:color="231F20"/>
              <w:bottom w:val="single" w:sz="4" w:space="0" w:color="231F20"/>
            </w:tcBorders>
          </w:tcPr>
          <w:p w14:paraId="3415F4B0" w14:textId="77777777" w:rsidR="00A03B3A" w:rsidRPr="00404F52" w:rsidRDefault="00F312DC">
            <w:pPr>
              <w:pStyle w:val="TableParagraph"/>
              <w:spacing w:before="27"/>
              <w:ind w:left="84"/>
              <w:rPr>
                <w:sz w:val="20"/>
              </w:rPr>
            </w:pPr>
            <w:r w:rsidRPr="00404F52">
              <w:rPr>
                <w:color w:val="231F20"/>
                <w:sz w:val="20"/>
              </w:rPr>
              <w:t>Industrial</w:t>
            </w:r>
            <w:r w:rsidRPr="00404F52">
              <w:rPr>
                <w:color w:val="231F20"/>
                <w:spacing w:val="-8"/>
                <w:sz w:val="20"/>
              </w:rPr>
              <w:t xml:space="preserve"> </w:t>
            </w:r>
            <w:r w:rsidRPr="00404F52">
              <w:rPr>
                <w:color w:val="231F20"/>
                <w:sz w:val="20"/>
              </w:rPr>
              <w:t>Training</w:t>
            </w:r>
          </w:p>
        </w:tc>
        <w:tc>
          <w:tcPr>
            <w:tcW w:w="1272" w:type="dxa"/>
            <w:tcBorders>
              <w:top w:val="single" w:sz="4" w:space="0" w:color="231F20"/>
              <w:bottom w:val="single" w:sz="4" w:space="0" w:color="231F20"/>
            </w:tcBorders>
          </w:tcPr>
          <w:p w14:paraId="4958CCEB" w14:textId="77777777" w:rsidR="00A03B3A" w:rsidRPr="00404F52" w:rsidRDefault="00F312DC">
            <w:pPr>
              <w:pStyle w:val="TableParagraph"/>
              <w:spacing w:before="27"/>
              <w:ind w:left="330"/>
              <w:rPr>
                <w:sz w:val="20"/>
              </w:rPr>
            </w:pPr>
            <w:r w:rsidRPr="00404F52">
              <w:rPr>
                <w:color w:val="231F20"/>
                <w:sz w:val="20"/>
              </w:rPr>
              <w:t>(2:0/200</w:t>
            </w:r>
            <w:r w:rsidRPr="00404F52">
              <w:rPr>
                <w:color w:val="231F20"/>
                <w:sz w:val="20"/>
                <w:vertAlign w:val="superscript"/>
              </w:rPr>
              <w:t>*</w:t>
            </w:r>
            <w:r w:rsidRPr="00404F52">
              <w:rPr>
                <w:color w:val="231F20"/>
                <w:sz w:val="20"/>
              </w:rPr>
              <w:t>)</w:t>
            </w:r>
          </w:p>
        </w:tc>
        <w:tc>
          <w:tcPr>
            <w:tcW w:w="1303" w:type="dxa"/>
            <w:vMerge w:val="restart"/>
            <w:tcBorders>
              <w:top w:val="single" w:sz="4" w:space="0" w:color="231F20"/>
              <w:bottom w:val="single" w:sz="4" w:space="0" w:color="231F20"/>
            </w:tcBorders>
          </w:tcPr>
          <w:p w14:paraId="6EBA2A10" w14:textId="77777777" w:rsidR="00A03B3A" w:rsidRPr="00404F52" w:rsidRDefault="00F312DC">
            <w:pPr>
              <w:pStyle w:val="TableParagraph"/>
              <w:spacing w:before="176"/>
              <w:ind w:left="155"/>
              <w:rPr>
                <w:sz w:val="20"/>
              </w:rPr>
            </w:pPr>
            <w:r w:rsidRPr="00404F52">
              <w:rPr>
                <w:color w:val="231F20"/>
                <w:sz w:val="20"/>
              </w:rPr>
              <w:t>Compulsory</w:t>
            </w:r>
          </w:p>
        </w:tc>
      </w:tr>
      <w:tr w:rsidR="00A03B3A" w:rsidRPr="00404F52" w14:paraId="5D8455A3" w14:textId="77777777">
        <w:trPr>
          <w:trHeight w:val="288"/>
        </w:trPr>
        <w:tc>
          <w:tcPr>
            <w:tcW w:w="1186" w:type="dxa"/>
            <w:vMerge/>
            <w:tcBorders>
              <w:top w:val="nil"/>
              <w:bottom w:val="single" w:sz="4" w:space="0" w:color="231F20"/>
            </w:tcBorders>
          </w:tcPr>
          <w:p w14:paraId="6B1F8ADD" w14:textId="77777777" w:rsidR="00A03B3A" w:rsidRPr="00404F52" w:rsidRDefault="00A03B3A">
            <w:pPr>
              <w:rPr>
                <w:sz w:val="2"/>
                <w:szCs w:val="2"/>
              </w:rPr>
            </w:pPr>
          </w:p>
        </w:tc>
        <w:tc>
          <w:tcPr>
            <w:tcW w:w="993" w:type="dxa"/>
            <w:tcBorders>
              <w:top w:val="single" w:sz="4" w:space="0" w:color="231F20"/>
              <w:bottom w:val="single" w:sz="4" w:space="0" w:color="231F20"/>
            </w:tcBorders>
          </w:tcPr>
          <w:p w14:paraId="341F2537" w14:textId="77777777" w:rsidR="00A03B3A" w:rsidRPr="00404F52" w:rsidRDefault="00F312DC">
            <w:pPr>
              <w:pStyle w:val="TableParagraph"/>
              <w:spacing w:before="27"/>
              <w:ind w:left="59" w:right="63"/>
              <w:jc w:val="center"/>
              <w:rPr>
                <w:sz w:val="20"/>
              </w:rPr>
            </w:pPr>
            <w:r w:rsidRPr="00404F52">
              <w:rPr>
                <w:color w:val="231F20"/>
                <w:sz w:val="20"/>
              </w:rPr>
              <w:t>AB</w:t>
            </w:r>
            <w:r w:rsidRPr="00404F52">
              <w:rPr>
                <w:color w:val="231F20"/>
                <w:spacing w:val="-2"/>
                <w:sz w:val="20"/>
              </w:rPr>
              <w:t xml:space="preserve"> </w:t>
            </w:r>
            <w:r w:rsidRPr="00404F52">
              <w:rPr>
                <w:color w:val="231F20"/>
                <w:sz w:val="20"/>
              </w:rPr>
              <w:t>42025</w:t>
            </w:r>
          </w:p>
        </w:tc>
        <w:tc>
          <w:tcPr>
            <w:tcW w:w="3604" w:type="dxa"/>
            <w:tcBorders>
              <w:top w:val="single" w:sz="4" w:space="0" w:color="231F20"/>
              <w:bottom w:val="single" w:sz="4" w:space="0" w:color="231F20"/>
            </w:tcBorders>
          </w:tcPr>
          <w:p w14:paraId="29E37C3C" w14:textId="77777777" w:rsidR="00A03B3A" w:rsidRPr="00404F52" w:rsidRDefault="00F312DC">
            <w:pPr>
              <w:pStyle w:val="TableParagraph"/>
              <w:spacing w:before="27"/>
              <w:ind w:left="84"/>
              <w:rPr>
                <w:sz w:val="20"/>
              </w:rPr>
            </w:pPr>
            <w:r w:rsidRPr="00404F52">
              <w:rPr>
                <w:color w:val="231F20"/>
                <w:sz w:val="20"/>
              </w:rPr>
              <w:t>Research</w:t>
            </w:r>
            <w:r w:rsidRPr="00404F52">
              <w:rPr>
                <w:color w:val="231F20"/>
                <w:spacing w:val="-2"/>
                <w:sz w:val="20"/>
              </w:rPr>
              <w:t xml:space="preserve"> </w:t>
            </w:r>
            <w:r w:rsidRPr="00404F52">
              <w:rPr>
                <w:color w:val="231F20"/>
                <w:sz w:val="20"/>
              </w:rPr>
              <w:t>Project</w:t>
            </w:r>
            <w:r w:rsidRPr="00404F52">
              <w:rPr>
                <w:color w:val="231F20"/>
                <w:spacing w:val="-3"/>
                <w:sz w:val="20"/>
              </w:rPr>
              <w:t xml:space="preserve"> </w:t>
            </w:r>
            <w:r w:rsidRPr="00404F52">
              <w:rPr>
                <w:color w:val="231F20"/>
                <w:sz w:val="20"/>
              </w:rPr>
              <w:t>II</w:t>
            </w:r>
          </w:p>
        </w:tc>
        <w:tc>
          <w:tcPr>
            <w:tcW w:w="1272" w:type="dxa"/>
            <w:tcBorders>
              <w:top w:val="single" w:sz="4" w:space="0" w:color="231F20"/>
              <w:bottom w:val="single" w:sz="4" w:space="0" w:color="231F20"/>
            </w:tcBorders>
          </w:tcPr>
          <w:p w14:paraId="1721C7B1" w14:textId="77777777" w:rsidR="00A03B3A" w:rsidRPr="00404F52" w:rsidRDefault="00F312DC">
            <w:pPr>
              <w:pStyle w:val="TableParagraph"/>
              <w:spacing w:before="27"/>
              <w:ind w:left="330"/>
              <w:rPr>
                <w:sz w:val="20"/>
              </w:rPr>
            </w:pPr>
            <w:r w:rsidRPr="00404F52">
              <w:rPr>
                <w:color w:val="231F20"/>
                <w:sz w:val="20"/>
              </w:rPr>
              <w:t>(5:0/500</w:t>
            </w:r>
            <w:r w:rsidRPr="00404F52">
              <w:rPr>
                <w:color w:val="231F20"/>
                <w:sz w:val="20"/>
                <w:vertAlign w:val="superscript"/>
              </w:rPr>
              <w:t>*</w:t>
            </w:r>
            <w:r w:rsidRPr="00404F52">
              <w:rPr>
                <w:color w:val="231F20"/>
                <w:sz w:val="20"/>
              </w:rPr>
              <w:t>)</w:t>
            </w:r>
          </w:p>
        </w:tc>
        <w:tc>
          <w:tcPr>
            <w:tcW w:w="1303" w:type="dxa"/>
            <w:vMerge/>
            <w:tcBorders>
              <w:top w:val="nil"/>
              <w:bottom w:val="single" w:sz="4" w:space="0" w:color="231F20"/>
            </w:tcBorders>
          </w:tcPr>
          <w:p w14:paraId="05F68621" w14:textId="77777777" w:rsidR="00A03B3A" w:rsidRPr="00404F52" w:rsidRDefault="00A03B3A">
            <w:pPr>
              <w:rPr>
                <w:sz w:val="2"/>
                <w:szCs w:val="2"/>
              </w:rPr>
            </w:pPr>
          </w:p>
        </w:tc>
      </w:tr>
    </w:tbl>
    <w:p w14:paraId="38D62A27" w14:textId="77777777" w:rsidR="00A03B3A" w:rsidRPr="00404F52" w:rsidRDefault="00A03B3A">
      <w:pPr>
        <w:pStyle w:val="BodyText"/>
        <w:rPr>
          <w:rFonts w:ascii="Cambria"/>
          <w:b/>
          <w:sz w:val="20"/>
        </w:rPr>
      </w:pPr>
    </w:p>
    <w:p w14:paraId="0B1BEF24" w14:textId="77777777" w:rsidR="00A03B3A" w:rsidRPr="00404F52" w:rsidRDefault="00A03B3A">
      <w:pPr>
        <w:pStyle w:val="BodyText"/>
        <w:rPr>
          <w:rFonts w:ascii="Cambria"/>
          <w:b/>
          <w:sz w:val="20"/>
        </w:rPr>
      </w:pPr>
    </w:p>
    <w:p w14:paraId="49B1EACE" w14:textId="77777777" w:rsidR="00A03B3A" w:rsidRPr="00404F52" w:rsidRDefault="00A03B3A">
      <w:pPr>
        <w:pStyle w:val="BodyText"/>
        <w:rPr>
          <w:rFonts w:ascii="Cambria"/>
          <w:b/>
          <w:sz w:val="20"/>
        </w:rPr>
      </w:pPr>
    </w:p>
    <w:p w14:paraId="4989B98D" w14:textId="77777777" w:rsidR="00A03B3A" w:rsidRPr="00404F52" w:rsidRDefault="00A03B3A">
      <w:pPr>
        <w:pStyle w:val="BodyText"/>
        <w:rPr>
          <w:rFonts w:ascii="Cambria"/>
          <w:b/>
          <w:sz w:val="20"/>
        </w:rPr>
      </w:pPr>
    </w:p>
    <w:p w14:paraId="43A03276" w14:textId="77777777" w:rsidR="00A03B3A" w:rsidRPr="00404F52" w:rsidRDefault="00A03B3A">
      <w:pPr>
        <w:pStyle w:val="BodyText"/>
        <w:rPr>
          <w:rFonts w:ascii="Cambria"/>
          <w:b/>
          <w:sz w:val="20"/>
        </w:rPr>
      </w:pPr>
    </w:p>
    <w:p w14:paraId="73BCA358" w14:textId="77777777" w:rsidR="00A03B3A" w:rsidRPr="00404F52" w:rsidRDefault="00A03B3A">
      <w:pPr>
        <w:pStyle w:val="BodyText"/>
        <w:spacing w:before="7"/>
        <w:rPr>
          <w:rFonts w:ascii="Cambria"/>
          <w:b/>
          <w:sz w:val="11"/>
        </w:rPr>
      </w:pPr>
    </w:p>
    <w:tbl>
      <w:tblPr>
        <w:tblW w:w="0" w:type="auto"/>
        <w:tblInd w:w="1141" w:type="dxa"/>
        <w:tblLayout w:type="fixed"/>
        <w:tblCellMar>
          <w:left w:w="0" w:type="dxa"/>
          <w:right w:w="0" w:type="dxa"/>
        </w:tblCellMar>
        <w:tblLook w:val="01E0" w:firstRow="1" w:lastRow="1" w:firstColumn="1" w:lastColumn="1" w:noHBand="0" w:noVBand="0"/>
      </w:tblPr>
      <w:tblGrid>
        <w:gridCol w:w="998"/>
        <w:gridCol w:w="4966"/>
        <w:gridCol w:w="1068"/>
        <w:gridCol w:w="1327"/>
      </w:tblGrid>
      <w:tr w:rsidR="00A03B3A" w:rsidRPr="00404F52" w14:paraId="278FC771" w14:textId="77777777">
        <w:trPr>
          <w:trHeight w:val="525"/>
        </w:trPr>
        <w:tc>
          <w:tcPr>
            <w:tcW w:w="7032" w:type="dxa"/>
            <w:gridSpan w:val="3"/>
            <w:tcBorders>
              <w:top w:val="single" w:sz="4" w:space="0" w:color="231F20"/>
              <w:bottom w:val="single" w:sz="4" w:space="0" w:color="231F20"/>
            </w:tcBorders>
            <w:shd w:val="clear" w:color="auto" w:fill="DCDDDE"/>
          </w:tcPr>
          <w:p w14:paraId="26D355F0" w14:textId="77777777" w:rsidR="00A03B3A" w:rsidRPr="00404F52" w:rsidRDefault="00F312DC">
            <w:pPr>
              <w:pStyle w:val="TableParagraph"/>
              <w:spacing w:before="143"/>
              <w:ind w:left="279"/>
              <w:rPr>
                <w:b/>
                <w:sz w:val="20"/>
              </w:rPr>
            </w:pPr>
            <w:r w:rsidRPr="00404F52">
              <w:rPr>
                <w:b/>
                <w:color w:val="231F20"/>
                <w:spacing w:val="-1"/>
                <w:sz w:val="20"/>
              </w:rPr>
              <w:t>Non</w:t>
            </w:r>
            <w:r w:rsidRPr="00404F52">
              <w:rPr>
                <w:b/>
                <w:color w:val="231F20"/>
                <w:spacing w:val="-3"/>
                <w:sz w:val="20"/>
              </w:rPr>
              <w:t xml:space="preserve"> </w:t>
            </w:r>
            <w:r w:rsidRPr="00404F52">
              <w:rPr>
                <w:b/>
                <w:color w:val="231F20"/>
                <w:spacing w:val="-1"/>
                <w:sz w:val="20"/>
              </w:rPr>
              <w:t>credit Courses</w:t>
            </w:r>
            <w:r w:rsidRPr="00404F52">
              <w:rPr>
                <w:b/>
                <w:color w:val="231F20"/>
                <w:spacing w:val="-3"/>
                <w:sz w:val="20"/>
              </w:rPr>
              <w:t xml:space="preserve"> </w:t>
            </w:r>
            <w:r w:rsidRPr="00404F52">
              <w:rPr>
                <w:b/>
                <w:color w:val="231F20"/>
                <w:spacing w:val="-1"/>
                <w:sz w:val="20"/>
              </w:rPr>
              <w:t>offered by</w:t>
            </w:r>
            <w:r w:rsidRPr="00404F52">
              <w:rPr>
                <w:b/>
                <w:color w:val="231F20"/>
                <w:spacing w:val="-3"/>
                <w:sz w:val="20"/>
              </w:rPr>
              <w:t xml:space="preserve"> </w:t>
            </w:r>
            <w:r w:rsidRPr="00404F52">
              <w:rPr>
                <w:b/>
                <w:color w:val="231F20"/>
                <w:spacing w:val="-1"/>
                <w:sz w:val="20"/>
              </w:rPr>
              <w:t>the Department</w:t>
            </w:r>
            <w:r w:rsidRPr="00404F52">
              <w:rPr>
                <w:b/>
                <w:color w:val="231F20"/>
                <w:spacing w:val="-3"/>
                <w:sz w:val="20"/>
              </w:rPr>
              <w:t xml:space="preserve"> </w:t>
            </w:r>
            <w:r w:rsidRPr="00404F52">
              <w:rPr>
                <w:b/>
                <w:color w:val="231F20"/>
                <w:sz w:val="20"/>
              </w:rPr>
              <w:t>of</w:t>
            </w:r>
            <w:r w:rsidRPr="00404F52">
              <w:rPr>
                <w:b/>
                <w:color w:val="231F20"/>
                <w:spacing w:val="-12"/>
                <w:sz w:val="20"/>
              </w:rPr>
              <w:t xml:space="preserve"> </w:t>
            </w:r>
            <w:r w:rsidRPr="00404F52">
              <w:rPr>
                <w:b/>
                <w:color w:val="231F20"/>
                <w:sz w:val="20"/>
              </w:rPr>
              <w:t>Agribusiness</w:t>
            </w:r>
            <w:r w:rsidRPr="00404F52">
              <w:rPr>
                <w:b/>
                <w:color w:val="231F20"/>
                <w:spacing w:val="-3"/>
                <w:sz w:val="20"/>
              </w:rPr>
              <w:t xml:space="preserve"> </w:t>
            </w:r>
            <w:r w:rsidRPr="00404F52">
              <w:rPr>
                <w:b/>
                <w:color w:val="231F20"/>
                <w:sz w:val="20"/>
              </w:rPr>
              <w:t>Management</w:t>
            </w:r>
          </w:p>
        </w:tc>
        <w:tc>
          <w:tcPr>
            <w:tcW w:w="1327" w:type="dxa"/>
            <w:tcBorders>
              <w:top w:val="single" w:sz="4" w:space="0" w:color="231F20"/>
              <w:bottom w:val="single" w:sz="4" w:space="0" w:color="231F20"/>
            </w:tcBorders>
            <w:shd w:val="clear" w:color="auto" w:fill="DCDDDE"/>
          </w:tcPr>
          <w:p w14:paraId="1494B27B" w14:textId="77777777" w:rsidR="00A03B3A" w:rsidRPr="00404F52" w:rsidRDefault="00F312DC">
            <w:pPr>
              <w:pStyle w:val="TableParagraph"/>
              <w:spacing w:before="23" w:line="249" w:lineRule="auto"/>
              <w:ind w:left="310" w:right="113"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A03B3A" w:rsidRPr="00404F52" w14:paraId="731D9BDA" w14:textId="77777777">
        <w:trPr>
          <w:trHeight w:val="288"/>
        </w:trPr>
        <w:tc>
          <w:tcPr>
            <w:tcW w:w="998" w:type="dxa"/>
            <w:tcBorders>
              <w:top w:val="single" w:sz="4" w:space="0" w:color="231F20"/>
              <w:bottom w:val="single" w:sz="4" w:space="0" w:color="231F20"/>
            </w:tcBorders>
          </w:tcPr>
          <w:p w14:paraId="51E2FAB7" w14:textId="77777777" w:rsidR="00A03B3A" w:rsidRPr="00404F52" w:rsidRDefault="00F312DC">
            <w:pPr>
              <w:pStyle w:val="TableParagraph"/>
              <w:spacing w:before="27"/>
              <w:ind w:left="57" w:right="61"/>
              <w:jc w:val="center"/>
              <w:rPr>
                <w:sz w:val="20"/>
              </w:rPr>
            </w:pPr>
            <w:r w:rsidRPr="00404F52">
              <w:rPr>
                <w:color w:val="231F20"/>
                <w:sz w:val="20"/>
              </w:rPr>
              <w:t>AG</w:t>
            </w:r>
            <w:r w:rsidRPr="00404F52">
              <w:rPr>
                <w:color w:val="231F20"/>
                <w:spacing w:val="-5"/>
                <w:sz w:val="20"/>
              </w:rPr>
              <w:t xml:space="preserve"> </w:t>
            </w:r>
            <w:r w:rsidRPr="00404F52">
              <w:rPr>
                <w:color w:val="231F20"/>
                <w:sz w:val="20"/>
              </w:rPr>
              <w:t>11020</w:t>
            </w:r>
          </w:p>
        </w:tc>
        <w:tc>
          <w:tcPr>
            <w:tcW w:w="4966" w:type="dxa"/>
            <w:tcBorders>
              <w:top w:val="single" w:sz="4" w:space="0" w:color="231F20"/>
              <w:bottom w:val="single" w:sz="4" w:space="0" w:color="231F20"/>
            </w:tcBorders>
          </w:tcPr>
          <w:p w14:paraId="0BB90EF5" w14:textId="77777777" w:rsidR="00A03B3A" w:rsidRPr="00404F52" w:rsidRDefault="00F312DC">
            <w:pPr>
              <w:pStyle w:val="TableParagraph"/>
              <w:spacing w:before="27"/>
              <w:ind w:left="79"/>
              <w:rPr>
                <w:sz w:val="20"/>
              </w:rPr>
            </w:pPr>
            <w:r w:rsidRPr="00404F52">
              <w:rPr>
                <w:color w:val="231F20"/>
                <w:spacing w:val="-1"/>
                <w:sz w:val="20"/>
              </w:rPr>
              <w:t>Sri</w:t>
            </w:r>
            <w:r w:rsidRPr="00404F52">
              <w:rPr>
                <w:color w:val="231F20"/>
                <w:spacing w:val="-3"/>
                <w:sz w:val="20"/>
              </w:rPr>
              <w:t xml:space="preserve"> </w:t>
            </w:r>
            <w:r w:rsidRPr="00404F52">
              <w:rPr>
                <w:color w:val="231F20"/>
                <w:spacing w:val="-1"/>
                <w:sz w:val="20"/>
              </w:rPr>
              <w:t>Lankan</w:t>
            </w:r>
            <w:r w:rsidRPr="00404F52">
              <w:rPr>
                <w:color w:val="231F20"/>
                <w:spacing w:val="-2"/>
                <w:sz w:val="20"/>
              </w:rPr>
              <w:t xml:space="preserve"> </w:t>
            </w:r>
            <w:r w:rsidRPr="00404F52">
              <w:rPr>
                <w:color w:val="231F20"/>
                <w:spacing w:val="-1"/>
                <w:sz w:val="20"/>
              </w:rPr>
              <w:t>Studies</w:t>
            </w:r>
            <w:r w:rsidRPr="00404F52">
              <w:rPr>
                <w:color w:val="231F20"/>
                <w:spacing w:val="-3"/>
                <w:sz w:val="20"/>
              </w:rPr>
              <w:t xml:space="preserve"> </w:t>
            </w:r>
            <w:r w:rsidRPr="00404F52">
              <w:rPr>
                <w:color w:val="231F20"/>
                <w:sz w:val="20"/>
              </w:rPr>
              <w:t>and</w:t>
            </w:r>
            <w:r w:rsidRPr="00404F52">
              <w:rPr>
                <w:color w:val="231F20"/>
                <w:spacing w:val="-2"/>
                <w:sz w:val="20"/>
              </w:rPr>
              <w:t xml:space="preserve"> </w:t>
            </w:r>
            <w:r w:rsidRPr="00404F52">
              <w:rPr>
                <w:color w:val="231F20"/>
                <w:sz w:val="20"/>
              </w:rPr>
              <w:t>Current</w:t>
            </w:r>
            <w:r w:rsidRPr="00404F52">
              <w:rPr>
                <w:color w:val="231F20"/>
                <w:spacing w:val="-12"/>
                <w:sz w:val="20"/>
              </w:rPr>
              <w:t xml:space="preserve"> </w:t>
            </w:r>
            <w:r w:rsidRPr="00404F52">
              <w:rPr>
                <w:color w:val="231F20"/>
                <w:sz w:val="20"/>
              </w:rPr>
              <w:t>Affairs</w:t>
            </w:r>
          </w:p>
        </w:tc>
        <w:tc>
          <w:tcPr>
            <w:tcW w:w="1068" w:type="dxa"/>
            <w:tcBorders>
              <w:top w:val="single" w:sz="4" w:space="0" w:color="231F20"/>
              <w:bottom w:val="single" w:sz="4" w:space="0" w:color="231F20"/>
            </w:tcBorders>
          </w:tcPr>
          <w:p w14:paraId="557F83A0" w14:textId="77777777" w:rsidR="00A03B3A" w:rsidRPr="00404F52" w:rsidRDefault="00F312DC">
            <w:pPr>
              <w:pStyle w:val="TableParagraph"/>
              <w:spacing w:before="27"/>
              <w:ind w:left="214"/>
              <w:rPr>
                <w:sz w:val="20"/>
              </w:rPr>
            </w:pPr>
            <w:r w:rsidRPr="00404F52">
              <w:rPr>
                <w:color w:val="231F20"/>
                <w:sz w:val="20"/>
              </w:rPr>
              <w:t>(0:15/0)</w:t>
            </w:r>
          </w:p>
        </w:tc>
        <w:tc>
          <w:tcPr>
            <w:tcW w:w="1327" w:type="dxa"/>
            <w:tcBorders>
              <w:top w:val="single" w:sz="4" w:space="0" w:color="231F20"/>
            </w:tcBorders>
          </w:tcPr>
          <w:p w14:paraId="17E97AED" w14:textId="77777777" w:rsidR="00A03B3A" w:rsidRPr="00404F52" w:rsidRDefault="00A03B3A">
            <w:pPr>
              <w:pStyle w:val="TableParagraph"/>
              <w:rPr>
                <w:sz w:val="20"/>
              </w:rPr>
            </w:pPr>
          </w:p>
        </w:tc>
      </w:tr>
      <w:tr w:rsidR="00A03B3A" w:rsidRPr="00404F52" w14:paraId="7DB6ABAB" w14:textId="77777777">
        <w:trPr>
          <w:trHeight w:val="288"/>
        </w:trPr>
        <w:tc>
          <w:tcPr>
            <w:tcW w:w="998" w:type="dxa"/>
            <w:tcBorders>
              <w:top w:val="single" w:sz="4" w:space="0" w:color="231F20"/>
              <w:bottom w:val="single" w:sz="4" w:space="0" w:color="231F20"/>
            </w:tcBorders>
          </w:tcPr>
          <w:p w14:paraId="51F0FE85" w14:textId="77777777" w:rsidR="00A03B3A" w:rsidRPr="00404F52" w:rsidRDefault="00F312DC">
            <w:pPr>
              <w:pStyle w:val="TableParagraph"/>
              <w:spacing w:before="27"/>
              <w:ind w:left="57" w:right="61"/>
              <w:jc w:val="center"/>
              <w:rPr>
                <w:sz w:val="20"/>
              </w:rPr>
            </w:pPr>
            <w:r w:rsidRPr="00404F52">
              <w:rPr>
                <w:color w:val="231F20"/>
                <w:sz w:val="20"/>
              </w:rPr>
              <w:t>AG</w:t>
            </w:r>
            <w:r w:rsidRPr="00404F52">
              <w:rPr>
                <w:color w:val="231F20"/>
                <w:spacing w:val="-5"/>
                <w:sz w:val="20"/>
              </w:rPr>
              <w:t xml:space="preserve"> </w:t>
            </w:r>
            <w:r w:rsidRPr="00404F52">
              <w:rPr>
                <w:color w:val="231F20"/>
                <w:sz w:val="20"/>
              </w:rPr>
              <w:t>11030</w:t>
            </w:r>
          </w:p>
        </w:tc>
        <w:tc>
          <w:tcPr>
            <w:tcW w:w="4966" w:type="dxa"/>
            <w:tcBorders>
              <w:top w:val="single" w:sz="4" w:space="0" w:color="231F20"/>
              <w:bottom w:val="single" w:sz="4" w:space="0" w:color="231F20"/>
            </w:tcBorders>
          </w:tcPr>
          <w:p w14:paraId="256105C4" w14:textId="77777777" w:rsidR="00A03B3A" w:rsidRPr="00404F52" w:rsidRDefault="00F312DC">
            <w:pPr>
              <w:pStyle w:val="TableParagraph"/>
              <w:spacing w:before="27"/>
              <w:ind w:left="79"/>
              <w:rPr>
                <w:sz w:val="20"/>
              </w:rPr>
            </w:pPr>
            <w:r w:rsidRPr="00404F52">
              <w:rPr>
                <w:color w:val="231F20"/>
                <w:sz w:val="20"/>
              </w:rPr>
              <w:t>Personality</w:t>
            </w:r>
            <w:r w:rsidRPr="00404F52">
              <w:rPr>
                <w:color w:val="231F20"/>
                <w:spacing w:val="-10"/>
                <w:sz w:val="20"/>
              </w:rPr>
              <w:t xml:space="preserve"> </w:t>
            </w:r>
            <w:r w:rsidRPr="00404F52">
              <w:rPr>
                <w:color w:val="231F20"/>
                <w:sz w:val="20"/>
              </w:rPr>
              <w:t>Development</w:t>
            </w:r>
          </w:p>
        </w:tc>
        <w:tc>
          <w:tcPr>
            <w:tcW w:w="1068" w:type="dxa"/>
            <w:tcBorders>
              <w:top w:val="single" w:sz="4" w:space="0" w:color="231F20"/>
              <w:bottom w:val="single" w:sz="4" w:space="0" w:color="231F20"/>
            </w:tcBorders>
          </w:tcPr>
          <w:p w14:paraId="1626F4B1" w14:textId="77777777" w:rsidR="00A03B3A" w:rsidRPr="00404F52" w:rsidRDefault="00F312DC">
            <w:pPr>
              <w:pStyle w:val="TableParagraph"/>
              <w:spacing w:before="27"/>
              <w:ind w:left="214"/>
              <w:rPr>
                <w:sz w:val="20"/>
              </w:rPr>
            </w:pPr>
            <w:r w:rsidRPr="00404F52">
              <w:rPr>
                <w:color w:val="231F20"/>
                <w:sz w:val="20"/>
              </w:rPr>
              <w:t>(0:30/0)</w:t>
            </w:r>
          </w:p>
        </w:tc>
        <w:tc>
          <w:tcPr>
            <w:tcW w:w="1327" w:type="dxa"/>
            <w:vMerge w:val="restart"/>
          </w:tcPr>
          <w:p w14:paraId="6F85DE86" w14:textId="77777777" w:rsidR="00A03B3A" w:rsidRPr="00404F52" w:rsidRDefault="00F312DC">
            <w:pPr>
              <w:pStyle w:val="TableParagraph"/>
              <w:spacing w:before="176"/>
              <w:ind w:left="154"/>
              <w:rPr>
                <w:sz w:val="20"/>
              </w:rPr>
            </w:pPr>
            <w:r w:rsidRPr="00404F52">
              <w:rPr>
                <w:color w:val="231F20"/>
                <w:sz w:val="20"/>
              </w:rPr>
              <w:t>Compulsory</w:t>
            </w:r>
          </w:p>
        </w:tc>
      </w:tr>
      <w:tr w:rsidR="00A03B3A" w:rsidRPr="00404F52" w14:paraId="7296326C" w14:textId="77777777">
        <w:trPr>
          <w:trHeight w:val="288"/>
        </w:trPr>
        <w:tc>
          <w:tcPr>
            <w:tcW w:w="998" w:type="dxa"/>
            <w:tcBorders>
              <w:top w:val="single" w:sz="4" w:space="0" w:color="231F20"/>
              <w:bottom w:val="single" w:sz="4" w:space="0" w:color="231F20"/>
            </w:tcBorders>
          </w:tcPr>
          <w:p w14:paraId="63E4BC06" w14:textId="77777777" w:rsidR="00A03B3A" w:rsidRPr="00404F52" w:rsidRDefault="00F312DC">
            <w:pPr>
              <w:pStyle w:val="TableParagraph"/>
              <w:spacing w:before="27"/>
              <w:ind w:left="60" w:right="60"/>
              <w:jc w:val="center"/>
              <w:rPr>
                <w:sz w:val="20"/>
              </w:rPr>
            </w:pPr>
            <w:r w:rsidRPr="00404F52">
              <w:rPr>
                <w:color w:val="231F20"/>
                <w:sz w:val="20"/>
              </w:rPr>
              <w:t>AG</w:t>
            </w:r>
            <w:r w:rsidRPr="00404F52">
              <w:rPr>
                <w:color w:val="231F20"/>
                <w:spacing w:val="-3"/>
                <w:sz w:val="20"/>
              </w:rPr>
              <w:t xml:space="preserve"> </w:t>
            </w:r>
            <w:r w:rsidRPr="00404F52">
              <w:rPr>
                <w:color w:val="231F20"/>
                <w:sz w:val="20"/>
              </w:rPr>
              <w:t>12020</w:t>
            </w:r>
          </w:p>
        </w:tc>
        <w:tc>
          <w:tcPr>
            <w:tcW w:w="4966" w:type="dxa"/>
            <w:tcBorders>
              <w:top w:val="single" w:sz="4" w:space="0" w:color="231F20"/>
              <w:bottom w:val="single" w:sz="4" w:space="0" w:color="231F20"/>
            </w:tcBorders>
          </w:tcPr>
          <w:p w14:paraId="590E2A97" w14:textId="77777777" w:rsidR="00A03B3A" w:rsidRPr="00404F52" w:rsidRDefault="00F312DC">
            <w:pPr>
              <w:pStyle w:val="TableParagraph"/>
              <w:spacing w:before="27"/>
              <w:ind w:left="79"/>
              <w:rPr>
                <w:sz w:val="20"/>
              </w:rPr>
            </w:pPr>
            <w:r w:rsidRPr="00404F52">
              <w:rPr>
                <w:color w:val="231F20"/>
                <w:spacing w:val="-2"/>
                <w:sz w:val="20"/>
              </w:rPr>
              <w:t>World</w:t>
            </w:r>
            <w:r w:rsidRPr="00404F52">
              <w:rPr>
                <w:color w:val="231F20"/>
                <w:spacing w:val="-1"/>
                <w:sz w:val="20"/>
              </w:rPr>
              <w:t xml:space="preserve"> </w:t>
            </w:r>
            <w:r w:rsidRPr="00404F52">
              <w:rPr>
                <w:color w:val="231F20"/>
                <w:spacing w:val="-2"/>
                <w:sz w:val="20"/>
              </w:rPr>
              <w:t>Studies</w:t>
            </w:r>
            <w:r w:rsidRPr="00404F52">
              <w:rPr>
                <w:color w:val="231F20"/>
                <w:spacing w:val="-1"/>
                <w:sz w:val="20"/>
              </w:rPr>
              <w:t xml:space="preserve"> and</w:t>
            </w:r>
            <w:r w:rsidRPr="00404F52">
              <w:rPr>
                <w:color w:val="231F20"/>
                <w:sz w:val="20"/>
              </w:rPr>
              <w:t xml:space="preserve"> </w:t>
            </w:r>
            <w:r w:rsidRPr="00404F52">
              <w:rPr>
                <w:color w:val="231F20"/>
                <w:spacing w:val="-1"/>
                <w:sz w:val="20"/>
              </w:rPr>
              <w:t>Current</w:t>
            </w:r>
            <w:r w:rsidRPr="00404F52">
              <w:rPr>
                <w:color w:val="231F20"/>
                <w:spacing w:val="-11"/>
                <w:sz w:val="20"/>
              </w:rPr>
              <w:t xml:space="preserve"> </w:t>
            </w:r>
            <w:r w:rsidRPr="00404F52">
              <w:rPr>
                <w:color w:val="231F20"/>
                <w:spacing w:val="-1"/>
                <w:sz w:val="20"/>
              </w:rPr>
              <w:t>Affairs</w:t>
            </w:r>
          </w:p>
        </w:tc>
        <w:tc>
          <w:tcPr>
            <w:tcW w:w="1068" w:type="dxa"/>
            <w:tcBorders>
              <w:top w:val="single" w:sz="4" w:space="0" w:color="231F20"/>
              <w:bottom w:val="single" w:sz="4" w:space="0" w:color="231F20"/>
            </w:tcBorders>
          </w:tcPr>
          <w:p w14:paraId="0F84B8BA" w14:textId="77777777" w:rsidR="00A03B3A" w:rsidRPr="00404F52" w:rsidRDefault="00F312DC">
            <w:pPr>
              <w:pStyle w:val="TableParagraph"/>
              <w:spacing w:before="27"/>
              <w:ind w:left="214"/>
              <w:rPr>
                <w:sz w:val="20"/>
              </w:rPr>
            </w:pPr>
            <w:r w:rsidRPr="00404F52">
              <w:rPr>
                <w:color w:val="231F20"/>
                <w:sz w:val="20"/>
              </w:rPr>
              <w:t>(0:15/0)</w:t>
            </w:r>
          </w:p>
        </w:tc>
        <w:tc>
          <w:tcPr>
            <w:tcW w:w="1327" w:type="dxa"/>
            <w:vMerge/>
            <w:tcBorders>
              <w:top w:val="nil"/>
            </w:tcBorders>
          </w:tcPr>
          <w:p w14:paraId="71AF7130" w14:textId="77777777" w:rsidR="00A03B3A" w:rsidRPr="00404F52" w:rsidRDefault="00A03B3A">
            <w:pPr>
              <w:rPr>
                <w:sz w:val="2"/>
                <w:szCs w:val="2"/>
              </w:rPr>
            </w:pPr>
          </w:p>
        </w:tc>
      </w:tr>
      <w:tr w:rsidR="00A03B3A" w:rsidRPr="00404F52" w14:paraId="6A21D906" w14:textId="77777777">
        <w:trPr>
          <w:trHeight w:val="288"/>
        </w:trPr>
        <w:tc>
          <w:tcPr>
            <w:tcW w:w="998" w:type="dxa"/>
            <w:tcBorders>
              <w:top w:val="single" w:sz="4" w:space="0" w:color="231F20"/>
              <w:bottom w:val="single" w:sz="4" w:space="0" w:color="231F20"/>
            </w:tcBorders>
          </w:tcPr>
          <w:p w14:paraId="07196055" w14:textId="77777777" w:rsidR="00A03B3A" w:rsidRPr="00404F52" w:rsidRDefault="00F312DC">
            <w:pPr>
              <w:pStyle w:val="TableParagraph"/>
              <w:spacing w:before="27"/>
              <w:ind w:left="60" w:right="60"/>
              <w:jc w:val="center"/>
              <w:rPr>
                <w:sz w:val="20"/>
              </w:rPr>
            </w:pPr>
            <w:r w:rsidRPr="00404F52">
              <w:rPr>
                <w:color w:val="231F20"/>
                <w:sz w:val="20"/>
              </w:rPr>
              <w:t>AG</w:t>
            </w:r>
            <w:r w:rsidRPr="00404F52">
              <w:rPr>
                <w:color w:val="231F20"/>
                <w:spacing w:val="-3"/>
                <w:sz w:val="20"/>
              </w:rPr>
              <w:t xml:space="preserve"> </w:t>
            </w:r>
            <w:r w:rsidRPr="00404F52">
              <w:rPr>
                <w:color w:val="231F20"/>
                <w:sz w:val="20"/>
              </w:rPr>
              <w:t>31080</w:t>
            </w:r>
          </w:p>
        </w:tc>
        <w:tc>
          <w:tcPr>
            <w:tcW w:w="4966" w:type="dxa"/>
            <w:tcBorders>
              <w:top w:val="single" w:sz="4" w:space="0" w:color="231F20"/>
              <w:bottom w:val="single" w:sz="4" w:space="0" w:color="231F20"/>
            </w:tcBorders>
          </w:tcPr>
          <w:p w14:paraId="73916389" w14:textId="77777777" w:rsidR="00A03B3A" w:rsidRPr="00404F52" w:rsidRDefault="00F312DC">
            <w:pPr>
              <w:pStyle w:val="TableParagraph"/>
              <w:spacing w:before="27"/>
              <w:ind w:left="79"/>
              <w:rPr>
                <w:sz w:val="20"/>
              </w:rPr>
            </w:pPr>
            <w:r w:rsidRPr="00404F52">
              <w:rPr>
                <w:color w:val="231F20"/>
                <w:spacing w:val="-2"/>
                <w:sz w:val="20"/>
              </w:rPr>
              <w:t>General</w:t>
            </w:r>
            <w:r w:rsidRPr="00404F52">
              <w:rPr>
                <w:color w:val="231F20"/>
                <w:sz w:val="20"/>
              </w:rPr>
              <w:t xml:space="preserve"> </w:t>
            </w:r>
            <w:r w:rsidRPr="00404F52">
              <w:rPr>
                <w:color w:val="231F20"/>
                <w:spacing w:val="-2"/>
                <w:sz w:val="20"/>
              </w:rPr>
              <w:t>Knowledge</w:t>
            </w:r>
            <w:r w:rsidRPr="00404F52">
              <w:rPr>
                <w:color w:val="231F20"/>
                <w:sz w:val="20"/>
              </w:rPr>
              <w:t xml:space="preserve"> </w:t>
            </w:r>
            <w:r w:rsidRPr="00404F52">
              <w:rPr>
                <w:color w:val="231F20"/>
                <w:spacing w:val="-2"/>
                <w:sz w:val="20"/>
              </w:rPr>
              <w:t>and</w:t>
            </w:r>
            <w:r w:rsidRPr="00404F52">
              <w:rPr>
                <w:color w:val="231F20"/>
                <w:spacing w:val="-12"/>
                <w:sz w:val="20"/>
              </w:rPr>
              <w:t xml:space="preserve"> </w:t>
            </w:r>
            <w:r w:rsidRPr="00404F52">
              <w:rPr>
                <w:color w:val="231F20"/>
                <w:spacing w:val="-2"/>
                <w:sz w:val="20"/>
              </w:rPr>
              <w:t>Awareness</w:t>
            </w:r>
            <w:r w:rsidRPr="00404F52">
              <w:rPr>
                <w:color w:val="231F20"/>
                <w:sz w:val="20"/>
              </w:rPr>
              <w:t xml:space="preserve"> </w:t>
            </w:r>
            <w:r w:rsidRPr="00404F52">
              <w:rPr>
                <w:color w:val="231F20"/>
                <w:spacing w:val="-1"/>
                <w:sz w:val="20"/>
              </w:rPr>
              <w:t>in</w:t>
            </w:r>
            <w:r w:rsidRPr="00404F52">
              <w:rPr>
                <w:color w:val="231F20"/>
                <w:spacing w:val="-10"/>
                <w:sz w:val="20"/>
              </w:rPr>
              <w:t xml:space="preserve"> </w:t>
            </w:r>
            <w:r w:rsidRPr="00404F52">
              <w:rPr>
                <w:color w:val="231F20"/>
                <w:spacing w:val="-1"/>
                <w:sz w:val="20"/>
              </w:rPr>
              <w:t>Agribusiness</w:t>
            </w:r>
            <w:r w:rsidRPr="00404F52">
              <w:rPr>
                <w:color w:val="231F20"/>
                <w:spacing w:val="-3"/>
                <w:sz w:val="20"/>
              </w:rPr>
              <w:t xml:space="preserve"> </w:t>
            </w:r>
            <w:r w:rsidRPr="00404F52">
              <w:rPr>
                <w:color w:val="231F20"/>
                <w:spacing w:val="-1"/>
                <w:sz w:val="20"/>
              </w:rPr>
              <w:t>World</w:t>
            </w:r>
          </w:p>
        </w:tc>
        <w:tc>
          <w:tcPr>
            <w:tcW w:w="1068" w:type="dxa"/>
            <w:tcBorders>
              <w:top w:val="single" w:sz="4" w:space="0" w:color="231F20"/>
              <w:bottom w:val="single" w:sz="4" w:space="0" w:color="231F20"/>
            </w:tcBorders>
          </w:tcPr>
          <w:p w14:paraId="2BA463A0" w14:textId="77777777" w:rsidR="00A03B3A" w:rsidRPr="00404F52" w:rsidRDefault="00F312DC">
            <w:pPr>
              <w:pStyle w:val="TableParagraph"/>
              <w:spacing w:before="27"/>
              <w:ind w:left="214"/>
              <w:rPr>
                <w:sz w:val="20"/>
              </w:rPr>
            </w:pPr>
            <w:r w:rsidRPr="00404F52">
              <w:rPr>
                <w:color w:val="231F20"/>
                <w:sz w:val="20"/>
              </w:rPr>
              <w:t>(0:15/0)</w:t>
            </w:r>
          </w:p>
        </w:tc>
        <w:tc>
          <w:tcPr>
            <w:tcW w:w="1327" w:type="dxa"/>
            <w:tcBorders>
              <w:bottom w:val="single" w:sz="4" w:space="0" w:color="231F20"/>
            </w:tcBorders>
          </w:tcPr>
          <w:p w14:paraId="5C8EB77B" w14:textId="77777777" w:rsidR="00A03B3A" w:rsidRPr="00404F52" w:rsidRDefault="00A03B3A">
            <w:pPr>
              <w:pStyle w:val="TableParagraph"/>
              <w:rPr>
                <w:sz w:val="20"/>
              </w:rPr>
            </w:pPr>
          </w:p>
        </w:tc>
      </w:tr>
    </w:tbl>
    <w:p w14:paraId="2F8FB83D" w14:textId="77777777" w:rsidR="00A03B3A" w:rsidRPr="00404F52" w:rsidRDefault="00A03B3A">
      <w:pPr>
        <w:pStyle w:val="BodyText"/>
        <w:rPr>
          <w:rFonts w:ascii="Cambria"/>
          <w:b/>
          <w:sz w:val="20"/>
        </w:rPr>
      </w:pPr>
    </w:p>
    <w:p w14:paraId="379BB5B5" w14:textId="77777777" w:rsidR="00A03B3A" w:rsidRPr="00404F52" w:rsidRDefault="00A03B3A">
      <w:pPr>
        <w:pStyle w:val="BodyText"/>
        <w:rPr>
          <w:rFonts w:ascii="Cambria"/>
          <w:b/>
          <w:sz w:val="20"/>
        </w:rPr>
      </w:pPr>
    </w:p>
    <w:p w14:paraId="6B96A769" w14:textId="77777777" w:rsidR="00A03B3A" w:rsidRPr="00404F52" w:rsidRDefault="00A03B3A">
      <w:pPr>
        <w:pStyle w:val="BodyText"/>
        <w:rPr>
          <w:rFonts w:ascii="Cambria"/>
          <w:b/>
          <w:sz w:val="20"/>
        </w:rPr>
      </w:pPr>
    </w:p>
    <w:p w14:paraId="0DA14C00" w14:textId="77777777" w:rsidR="00A03B3A" w:rsidRPr="00404F52" w:rsidRDefault="00A03B3A">
      <w:pPr>
        <w:pStyle w:val="BodyText"/>
        <w:rPr>
          <w:rFonts w:ascii="Cambria"/>
          <w:b/>
          <w:sz w:val="20"/>
        </w:rPr>
      </w:pPr>
    </w:p>
    <w:p w14:paraId="7FED625B" w14:textId="77777777" w:rsidR="00A03B3A" w:rsidRPr="00404F52" w:rsidRDefault="00A03B3A">
      <w:pPr>
        <w:pStyle w:val="BodyText"/>
        <w:rPr>
          <w:rFonts w:ascii="Cambria"/>
          <w:b/>
          <w:sz w:val="20"/>
        </w:rPr>
      </w:pPr>
    </w:p>
    <w:p w14:paraId="50E32C67" w14:textId="77777777" w:rsidR="00A03B3A" w:rsidRPr="00404F52" w:rsidRDefault="00A03B3A">
      <w:pPr>
        <w:pStyle w:val="BodyText"/>
        <w:rPr>
          <w:rFonts w:ascii="Cambria"/>
          <w:b/>
          <w:sz w:val="20"/>
        </w:rPr>
      </w:pPr>
    </w:p>
    <w:p w14:paraId="362B4243" w14:textId="77777777" w:rsidR="00A03B3A" w:rsidRPr="00404F52" w:rsidRDefault="00A03B3A">
      <w:pPr>
        <w:pStyle w:val="BodyText"/>
        <w:rPr>
          <w:rFonts w:ascii="Cambria"/>
          <w:b/>
          <w:sz w:val="20"/>
        </w:rPr>
      </w:pPr>
    </w:p>
    <w:p w14:paraId="3499CBD3" w14:textId="77777777" w:rsidR="00A03B3A" w:rsidRPr="00404F52" w:rsidRDefault="00A03B3A">
      <w:pPr>
        <w:pStyle w:val="BodyText"/>
        <w:rPr>
          <w:rFonts w:ascii="Cambria"/>
          <w:b/>
          <w:sz w:val="20"/>
        </w:rPr>
      </w:pPr>
    </w:p>
    <w:p w14:paraId="0B2D1C12" w14:textId="77777777" w:rsidR="00A03B3A" w:rsidRPr="00404F52" w:rsidRDefault="00A03B3A">
      <w:pPr>
        <w:pStyle w:val="BodyText"/>
        <w:rPr>
          <w:rFonts w:ascii="Cambria"/>
          <w:b/>
          <w:sz w:val="20"/>
        </w:rPr>
      </w:pPr>
    </w:p>
    <w:p w14:paraId="5C9A9DC7" w14:textId="77777777" w:rsidR="00A03B3A" w:rsidRPr="00404F52" w:rsidRDefault="00A03B3A">
      <w:pPr>
        <w:pStyle w:val="BodyText"/>
        <w:rPr>
          <w:rFonts w:ascii="Cambria"/>
          <w:b/>
          <w:sz w:val="20"/>
        </w:rPr>
      </w:pPr>
    </w:p>
    <w:p w14:paraId="32A3C0D2" w14:textId="77777777" w:rsidR="00A03B3A" w:rsidRPr="00404F52" w:rsidRDefault="00A03B3A">
      <w:pPr>
        <w:pStyle w:val="BodyText"/>
        <w:rPr>
          <w:rFonts w:ascii="Cambria"/>
          <w:b/>
          <w:sz w:val="20"/>
        </w:rPr>
      </w:pPr>
    </w:p>
    <w:p w14:paraId="4F2916D9" w14:textId="77777777" w:rsidR="00A03B3A" w:rsidRPr="00404F52" w:rsidRDefault="00A03B3A">
      <w:pPr>
        <w:pStyle w:val="BodyText"/>
        <w:rPr>
          <w:rFonts w:ascii="Cambria"/>
          <w:b/>
          <w:sz w:val="20"/>
        </w:rPr>
      </w:pPr>
    </w:p>
    <w:p w14:paraId="765E6582" w14:textId="77777777" w:rsidR="00A03B3A" w:rsidRPr="00404F52" w:rsidRDefault="00A03B3A">
      <w:pPr>
        <w:pStyle w:val="BodyText"/>
        <w:rPr>
          <w:rFonts w:ascii="Cambria"/>
          <w:b/>
          <w:sz w:val="20"/>
        </w:rPr>
      </w:pPr>
    </w:p>
    <w:p w14:paraId="1E6934E6" w14:textId="77777777" w:rsidR="00A03B3A" w:rsidRPr="00404F52" w:rsidRDefault="00A03B3A">
      <w:pPr>
        <w:pStyle w:val="BodyText"/>
        <w:rPr>
          <w:rFonts w:ascii="Cambria"/>
          <w:b/>
          <w:sz w:val="20"/>
        </w:rPr>
      </w:pPr>
    </w:p>
    <w:p w14:paraId="451F1B05" w14:textId="77777777" w:rsidR="00A03B3A" w:rsidRPr="00404F52" w:rsidRDefault="00A03B3A">
      <w:pPr>
        <w:pStyle w:val="BodyText"/>
        <w:rPr>
          <w:rFonts w:ascii="Cambria"/>
          <w:b/>
          <w:sz w:val="20"/>
        </w:rPr>
      </w:pPr>
    </w:p>
    <w:p w14:paraId="555C62E3" w14:textId="77777777" w:rsidR="00A03B3A" w:rsidRPr="00404F52" w:rsidRDefault="00A66E36">
      <w:pPr>
        <w:pStyle w:val="BodyText"/>
        <w:spacing w:before="8"/>
        <w:rPr>
          <w:rFonts w:ascii="Cambria"/>
          <w:b/>
          <w:sz w:val="12"/>
        </w:rPr>
      </w:pPr>
      <w:r>
        <w:pict w14:anchorId="3E027F03">
          <v:shape id="_x0000_s1501" style="position:absolute;margin-left:56.7pt;margin-top:9.65pt;width:61.15pt;height:.1pt;z-index:-251562496;mso-wrap-distance-left:0;mso-wrap-distance-right:0;mso-position-horizontal-relative:page" coordorigin="1134,193" coordsize="1223,0" path="m1134,193r1222,e" filled="f" strokecolor="#231f20" strokeweight=".5pt">
            <v:path arrowok="t"/>
            <w10:wrap type="topAndBottom" anchorx="page"/>
          </v:shape>
        </w:pict>
      </w:r>
    </w:p>
    <w:p w14:paraId="544A70A9" w14:textId="77777777" w:rsidR="00A03B3A" w:rsidRPr="00404F52" w:rsidRDefault="00F312DC">
      <w:pPr>
        <w:spacing w:line="186" w:lineRule="exact"/>
        <w:ind w:left="1133"/>
        <w:rPr>
          <w:i/>
          <w:sz w:val="18"/>
        </w:rPr>
      </w:pPr>
      <w:r w:rsidRPr="00404F52">
        <w:rPr>
          <w:sz w:val="18"/>
          <w:vertAlign w:val="superscript"/>
        </w:rPr>
        <w:t>*</w:t>
      </w:r>
      <w:r w:rsidRPr="00404F52">
        <w:rPr>
          <w:spacing w:val="-3"/>
          <w:sz w:val="18"/>
        </w:rPr>
        <w:t xml:space="preserve"> </w:t>
      </w:r>
      <w:r w:rsidRPr="00404F52">
        <w:rPr>
          <w:i/>
          <w:sz w:val="18"/>
        </w:rPr>
        <w:t>Notional</w:t>
      </w:r>
      <w:r w:rsidRPr="00404F52">
        <w:rPr>
          <w:i/>
          <w:spacing w:val="-3"/>
          <w:sz w:val="18"/>
        </w:rPr>
        <w:t xml:space="preserve"> </w:t>
      </w:r>
      <w:r w:rsidRPr="00404F52">
        <w:rPr>
          <w:i/>
          <w:sz w:val="18"/>
        </w:rPr>
        <w:t>Hours</w:t>
      </w:r>
    </w:p>
    <w:p w14:paraId="46D0E733" w14:textId="77777777" w:rsidR="00A03B3A" w:rsidRPr="00404F52" w:rsidRDefault="00A03B3A">
      <w:pPr>
        <w:spacing w:line="186" w:lineRule="exact"/>
        <w:rPr>
          <w:sz w:val="18"/>
        </w:rPr>
        <w:sectPr w:rsidR="00A03B3A" w:rsidRPr="00404F52">
          <w:pgSz w:w="10320" w:h="14180"/>
          <w:pgMar w:top="700" w:right="0" w:bottom="680" w:left="0" w:header="0" w:footer="480" w:gutter="0"/>
          <w:cols w:space="720"/>
        </w:sectPr>
      </w:pPr>
    </w:p>
    <w:p w14:paraId="57426744" w14:textId="77777777" w:rsidR="00A03B3A" w:rsidRPr="00404F52" w:rsidRDefault="00F312DC">
      <w:pPr>
        <w:pStyle w:val="Heading3"/>
        <w:spacing w:line="244" w:lineRule="auto"/>
        <w:ind w:right="848" w:firstLine="0"/>
      </w:pPr>
      <w:r w:rsidRPr="00404F52">
        <w:rPr>
          <w:color w:val="231F20"/>
        </w:rPr>
        <w:lastRenderedPageBreak/>
        <w:t>Course</w:t>
      </w:r>
      <w:r w:rsidRPr="00404F52">
        <w:rPr>
          <w:color w:val="231F20"/>
          <w:spacing w:val="1"/>
        </w:rPr>
        <w:t xml:space="preserve"> </w:t>
      </w:r>
      <w:r w:rsidRPr="00404F52">
        <w:rPr>
          <w:color w:val="231F20"/>
        </w:rPr>
        <w:t>Capsules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Specialization</w:t>
      </w:r>
      <w:r w:rsidRPr="00404F52">
        <w:rPr>
          <w:color w:val="231F20"/>
          <w:spacing w:val="1"/>
        </w:rPr>
        <w:t xml:space="preserve"> </w:t>
      </w:r>
      <w:r w:rsidRPr="00404F52">
        <w:rPr>
          <w:color w:val="231F20"/>
        </w:rPr>
        <w:t>Subjects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Department</w:t>
      </w:r>
      <w:r w:rsidRPr="00404F52">
        <w:rPr>
          <w:color w:val="231F20"/>
          <w:spacing w:val="1"/>
        </w:rPr>
        <w:t xml:space="preserve"> </w:t>
      </w:r>
      <w:r w:rsidRPr="00404F52">
        <w:rPr>
          <w:color w:val="231F20"/>
        </w:rPr>
        <w:t>of</w:t>
      </w:r>
      <w:r w:rsidRPr="00404F52">
        <w:rPr>
          <w:color w:val="231F20"/>
          <w:spacing w:val="-57"/>
        </w:rPr>
        <w:t xml:space="preserve"> </w:t>
      </w:r>
      <w:r w:rsidRPr="00404F52">
        <w:rPr>
          <w:color w:val="231F20"/>
        </w:rPr>
        <w:t>Agribusiness</w:t>
      </w:r>
      <w:r w:rsidRPr="00404F52">
        <w:rPr>
          <w:color w:val="231F20"/>
          <w:spacing w:val="-2"/>
        </w:rPr>
        <w:t xml:space="preserve"> </w:t>
      </w:r>
      <w:r w:rsidRPr="00404F52">
        <w:rPr>
          <w:color w:val="231F20"/>
        </w:rPr>
        <w:t>Management</w:t>
      </w:r>
    </w:p>
    <w:p w14:paraId="29809071" w14:textId="77777777" w:rsidR="00A03B3A" w:rsidRPr="00404F52" w:rsidRDefault="00A03B3A">
      <w:pPr>
        <w:pStyle w:val="BodyText"/>
        <w:rPr>
          <w:rFonts w:ascii="Cambria"/>
          <w:b/>
          <w:sz w:val="31"/>
        </w:rPr>
      </w:pPr>
    </w:p>
    <w:p w14:paraId="443218BD" w14:textId="77777777" w:rsidR="00A03B3A" w:rsidRPr="00404F52" w:rsidRDefault="00F312DC">
      <w:pPr>
        <w:pStyle w:val="Heading6"/>
        <w:tabs>
          <w:tab w:val="left" w:pos="3730"/>
        </w:tabs>
        <w:ind w:left="850"/>
      </w:pPr>
      <w:r w:rsidRPr="00404F52">
        <w:rPr>
          <w:color w:val="231F20"/>
        </w:rPr>
        <w:t>AB</w:t>
      </w:r>
      <w:r w:rsidRPr="00404F52">
        <w:rPr>
          <w:color w:val="231F20"/>
          <w:spacing w:val="-4"/>
        </w:rPr>
        <w:t xml:space="preserve"> </w:t>
      </w:r>
      <w:r w:rsidRPr="00404F52">
        <w:rPr>
          <w:color w:val="231F20"/>
        </w:rPr>
        <w:t>31013</w:t>
      </w:r>
      <w:r w:rsidRPr="00404F52">
        <w:rPr>
          <w:color w:val="231F20"/>
          <w:spacing w:val="-4"/>
        </w:rPr>
        <w:t xml:space="preserve"> </w:t>
      </w:r>
      <w:r w:rsidRPr="00404F52">
        <w:rPr>
          <w:color w:val="231F20"/>
        </w:rPr>
        <w:t>(3:30/30)</w:t>
      </w:r>
      <w:r w:rsidRPr="00404F52">
        <w:rPr>
          <w:color w:val="231F20"/>
        </w:rPr>
        <w:tab/>
        <w:t>Agribusiness</w:t>
      </w:r>
      <w:r w:rsidRPr="00404F52">
        <w:rPr>
          <w:color w:val="231F20"/>
          <w:spacing w:val="-5"/>
        </w:rPr>
        <w:t xml:space="preserve"> </w:t>
      </w:r>
      <w:r w:rsidRPr="00404F52">
        <w:rPr>
          <w:color w:val="231F20"/>
        </w:rPr>
        <w:t>Management</w:t>
      </w:r>
    </w:p>
    <w:p w14:paraId="50EBF4C2" w14:textId="77777777" w:rsidR="00A03B3A" w:rsidRPr="00404F52" w:rsidRDefault="00A66E36">
      <w:pPr>
        <w:pStyle w:val="BodyText"/>
        <w:spacing w:before="90" w:line="249" w:lineRule="auto"/>
        <w:ind w:left="1984" w:right="1131" w:hanging="1134"/>
        <w:jc w:val="both"/>
      </w:pPr>
      <w:r>
        <w:pict w14:anchorId="00CF66CB">
          <v:group id="_x0000_s1498" style="position:absolute;left:0;text-align:left;margin-left:0;margin-top:37.55pt;width:35.45pt;height:53.15pt;z-index:251573760;mso-position-horizontal-relative:page" coordorigin=",751" coordsize="709,1063">
            <v:rect id="_x0000_s1500" style="position:absolute;top:751;width:709;height:1063" fillcolor="#939598" stroked="f"/>
            <v:shape id="_x0000_s1499" type="#_x0000_t202" style="position:absolute;top:751;width:709;height:1063" filled="f" stroked="f">
              <v:textbox inset="0,0,0,0">
                <w:txbxContent>
                  <w:p w14:paraId="64D7BC18" w14:textId="77777777" w:rsidR="00F312DC" w:rsidRPr="00404F52" w:rsidRDefault="00F312DC">
                    <w:pPr>
                      <w:spacing w:before="113"/>
                      <w:ind w:left="226"/>
                      <w:rPr>
                        <w:rFonts w:ascii="Cambria"/>
                        <w:b/>
                        <w:sz w:val="43"/>
                      </w:rPr>
                    </w:pPr>
                    <w:r w:rsidRPr="00404F52">
                      <w:rPr>
                        <w:rFonts w:ascii="Cambria"/>
                        <w:b/>
                        <w:color w:val="FFFFFF"/>
                        <w:sz w:val="43"/>
                      </w:rPr>
                      <w:t>5</w:t>
                    </w:r>
                  </w:p>
                  <w:p w14:paraId="4357D1BD" w14:textId="77777777" w:rsidR="00F312DC" w:rsidRPr="00404F52" w:rsidRDefault="00F312DC">
                    <w:pPr>
                      <w:spacing w:before="122"/>
                      <w:ind w:left="184"/>
                      <w:rPr>
                        <w:rFonts w:ascii="Cambria"/>
                        <w:b/>
                        <w:sz w:val="26"/>
                      </w:rPr>
                    </w:pPr>
                    <w:r w:rsidRPr="00404F52">
                      <w:rPr>
                        <w:rFonts w:ascii="Cambria"/>
                        <w:b/>
                        <w:color w:val="FFFFFF"/>
                        <w:sz w:val="26"/>
                      </w:rPr>
                      <w:t>AB</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The perspective of agribusiness: Introduction, Professional farm management,</w:t>
      </w:r>
      <w:r w:rsidR="00F312DC" w:rsidRPr="00404F52">
        <w:rPr>
          <w:color w:val="231F20"/>
          <w:spacing w:val="1"/>
        </w:rPr>
        <w:t xml:space="preserve"> </w:t>
      </w:r>
      <w:r w:rsidR="00F312DC" w:rsidRPr="00404F52">
        <w:rPr>
          <w:color w:val="231F20"/>
        </w:rPr>
        <w:t>Computers in agribusiness, Alternative farm business structures in Sri Lanka and</w:t>
      </w:r>
      <w:r w:rsidR="00F312DC" w:rsidRPr="00404F52">
        <w:rPr>
          <w:color w:val="231F20"/>
          <w:spacing w:val="1"/>
        </w:rPr>
        <w:t xml:space="preserve"> </w:t>
      </w:r>
      <w:r w:rsidR="00F312DC" w:rsidRPr="00404F52">
        <w:rPr>
          <w:color w:val="231F20"/>
          <w:spacing w:val="-1"/>
        </w:rPr>
        <w:t>elsewhere;</w:t>
      </w:r>
      <w:r w:rsidR="00F312DC" w:rsidRPr="00404F52">
        <w:rPr>
          <w:color w:val="231F20"/>
          <w:spacing w:val="-16"/>
        </w:rPr>
        <w:t xml:space="preserve"> </w:t>
      </w:r>
      <w:r w:rsidR="00F312DC" w:rsidRPr="00404F52">
        <w:rPr>
          <w:color w:val="231F20"/>
          <w:spacing w:val="-1"/>
        </w:rPr>
        <w:t>Management</w:t>
      </w:r>
      <w:r w:rsidR="00F312DC" w:rsidRPr="00404F52">
        <w:rPr>
          <w:color w:val="231F20"/>
          <w:spacing w:val="-16"/>
        </w:rPr>
        <w:t xml:space="preserve"> </w:t>
      </w:r>
      <w:r w:rsidR="00F312DC" w:rsidRPr="00404F52">
        <w:rPr>
          <w:color w:val="231F20"/>
        </w:rPr>
        <w:t>of</w:t>
      </w:r>
      <w:r w:rsidR="00F312DC" w:rsidRPr="00404F52">
        <w:rPr>
          <w:color w:val="231F20"/>
          <w:spacing w:val="-16"/>
        </w:rPr>
        <w:t xml:space="preserve"> </w:t>
      </w:r>
      <w:r w:rsidR="00F312DC" w:rsidRPr="00404F52">
        <w:rPr>
          <w:color w:val="231F20"/>
        </w:rPr>
        <w:t>farm</w:t>
      </w:r>
      <w:r w:rsidR="00F312DC" w:rsidRPr="00404F52">
        <w:rPr>
          <w:color w:val="231F20"/>
          <w:spacing w:val="-16"/>
        </w:rPr>
        <w:t xml:space="preserve"> </w:t>
      </w:r>
      <w:r w:rsidR="00F312DC" w:rsidRPr="00404F52">
        <w:rPr>
          <w:color w:val="231F20"/>
        </w:rPr>
        <w:t>production</w:t>
      </w:r>
      <w:r w:rsidR="00F312DC" w:rsidRPr="00404F52">
        <w:rPr>
          <w:color w:val="231F20"/>
          <w:spacing w:val="-15"/>
        </w:rPr>
        <w:t xml:space="preserve"> </w:t>
      </w:r>
      <w:r w:rsidR="00F312DC" w:rsidRPr="00404F52">
        <w:rPr>
          <w:color w:val="231F20"/>
        </w:rPr>
        <w:t>system:</w:t>
      </w:r>
      <w:r w:rsidR="00F312DC" w:rsidRPr="00404F52">
        <w:rPr>
          <w:color w:val="231F20"/>
          <w:spacing w:val="-16"/>
        </w:rPr>
        <w:t xml:space="preserve"> </w:t>
      </w:r>
      <w:r w:rsidR="00F312DC" w:rsidRPr="00404F52">
        <w:rPr>
          <w:color w:val="231F20"/>
        </w:rPr>
        <w:t>Farm</w:t>
      </w:r>
      <w:r w:rsidR="00F312DC" w:rsidRPr="00404F52">
        <w:rPr>
          <w:color w:val="231F20"/>
          <w:spacing w:val="-16"/>
        </w:rPr>
        <w:t xml:space="preserve"> </w:t>
      </w:r>
      <w:r w:rsidR="00F312DC" w:rsidRPr="00404F52">
        <w:rPr>
          <w:color w:val="231F20"/>
        </w:rPr>
        <w:t>machinery</w:t>
      </w:r>
      <w:r w:rsidR="00F312DC" w:rsidRPr="00404F52">
        <w:rPr>
          <w:color w:val="231F20"/>
          <w:spacing w:val="-16"/>
        </w:rPr>
        <w:t xml:space="preserve"> </w:t>
      </w:r>
      <w:r w:rsidR="00F312DC" w:rsidRPr="00404F52">
        <w:rPr>
          <w:color w:val="231F20"/>
        </w:rPr>
        <w:t>management,</w:t>
      </w:r>
      <w:r w:rsidR="00F312DC" w:rsidRPr="00404F52">
        <w:rPr>
          <w:color w:val="231F20"/>
          <w:spacing w:val="-52"/>
        </w:rPr>
        <w:t xml:space="preserve"> </w:t>
      </w:r>
      <w:r w:rsidR="00F312DC" w:rsidRPr="00404F52">
        <w:rPr>
          <w:color w:val="231F20"/>
        </w:rPr>
        <w:t>Farm buildings management, Farm land management; Farm staff management,</w:t>
      </w:r>
      <w:r w:rsidR="00F312DC" w:rsidRPr="00404F52">
        <w:rPr>
          <w:color w:val="231F20"/>
          <w:spacing w:val="1"/>
        </w:rPr>
        <w:t xml:space="preserve"> </w:t>
      </w:r>
      <w:r w:rsidR="00F312DC" w:rsidRPr="00404F52">
        <w:rPr>
          <w:color w:val="231F20"/>
        </w:rPr>
        <w:t>Farm</w:t>
      </w:r>
      <w:r w:rsidR="00F312DC" w:rsidRPr="00404F52">
        <w:rPr>
          <w:color w:val="231F20"/>
          <w:spacing w:val="-2"/>
        </w:rPr>
        <w:t xml:space="preserve"> </w:t>
      </w:r>
      <w:r w:rsidR="00F312DC" w:rsidRPr="00404F52">
        <w:rPr>
          <w:color w:val="231F20"/>
        </w:rPr>
        <w:t>enterprise efficiency.</w:t>
      </w:r>
    </w:p>
    <w:p w14:paraId="0719981D" w14:textId="77777777" w:rsidR="00A03B3A" w:rsidRPr="00404F52" w:rsidRDefault="00A03B3A">
      <w:pPr>
        <w:pStyle w:val="BodyText"/>
        <w:spacing w:before="1"/>
        <w:rPr>
          <w:sz w:val="30"/>
        </w:rPr>
      </w:pPr>
    </w:p>
    <w:p w14:paraId="7BED37A5" w14:textId="77777777" w:rsidR="00A03B3A" w:rsidRPr="00404F52" w:rsidRDefault="00F312DC">
      <w:pPr>
        <w:pStyle w:val="Heading6"/>
        <w:tabs>
          <w:tab w:val="left" w:pos="3730"/>
        </w:tabs>
        <w:ind w:left="850"/>
      </w:pPr>
      <w:r w:rsidRPr="00404F52">
        <w:rPr>
          <w:color w:val="231F20"/>
        </w:rPr>
        <w:t>AB</w:t>
      </w:r>
      <w:r w:rsidRPr="00404F52">
        <w:rPr>
          <w:color w:val="231F20"/>
          <w:spacing w:val="-4"/>
        </w:rPr>
        <w:t xml:space="preserve"> </w:t>
      </w:r>
      <w:r w:rsidRPr="00404F52">
        <w:rPr>
          <w:color w:val="231F20"/>
        </w:rPr>
        <w:t>31023</w:t>
      </w:r>
      <w:r w:rsidRPr="00404F52">
        <w:rPr>
          <w:color w:val="231F20"/>
          <w:spacing w:val="-3"/>
        </w:rPr>
        <w:t xml:space="preserve"> </w:t>
      </w:r>
      <w:r w:rsidRPr="00404F52">
        <w:rPr>
          <w:color w:val="231F20"/>
        </w:rPr>
        <w:t>(3:45/0)</w:t>
      </w:r>
      <w:r w:rsidRPr="00404F52">
        <w:rPr>
          <w:color w:val="231F20"/>
        </w:rPr>
        <w:tab/>
        <w:t>Business</w:t>
      </w:r>
      <w:r w:rsidRPr="00404F52">
        <w:rPr>
          <w:color w:val="231F20"/>
          <w:spacing w:val="-7"/>
        </w:rPr>
        <w:t xml:space="preserve"> </w:t>
      </w:r>
      <w:r w:rsidRPr="00404F52">
        <w:rPr>
          <w:color w:val="231F20"/>
        </w:rPr>
        <w:t>Law</w:t>
      </w:r>
    </w:p>
    <w:p w14:paraId="567CAE19" w14:textId="77777777" w:rsidR="00A03B3A" w:rsidRPr="00404F52" w:rsidRDefault="00F312DC">
      <w:pPr>
        <w:pStyle w:val="BodyText"/>
        <w:spacing w:before="90"/>
        <w:ind w:left="850"/>
        <w:jc w:val="both"/>
      </w:pPr>
      <w:r w:rsidRPr="00404F52">
        <w:rPr>
          <w:b/>
          <w:color w:val="231F20"/>
        </w:rPr>
        <w:t xml:space="preserve">Theory      </w:t>
      </w:r>
      <w:r w:rsidRPr="00404F52">
        <w:rPr>
          <w:b/>
          <w:color w:val="231F20"/>
          <w:spacing w:val="2"/>
        </w:rPr>
        <w:t xml:space="preserve"> </w:t>
      </w:r>
      <w:r w:rsidRPr="00404F52">
        <w:rPr>
          <w:color w:val="231F20"/>
        </w:rPr>
        <w:t>Principle</w:t>
      </w:r>
      <w:r w:rsidRPr="00404F52">
        <w:rPr>
          <w:color w:val="231F20"/>
          <w:spacing w:val="2"/>
        </w:rPr>
        <w:t xml:space="preserve"> </w:t>
      </w:r>
      <w:r w:rsidRPr="00404F52">
        <w:rPr>
          <w:color w:val="231F20"/>
        </w:rPr>
        <w:t>features</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legal</w:t>
      </w:r>
      <w:r w:rsidRPr="00404F52">
        <w:rPr>
          <w:color w:val="231F20"/>
          <w:spacing w:val="3"/>
        </w:rPr>
        <w:t xml:space="preserve"> </w:t>
      </w:r>
      <w:r w:rsidRPr="00404F52">
        <w:rPr>
          <w:color w:val="231F20"/>
        </w:rPr>
        <w:t>system</w:t>
      </w:r>
      <w:r w:rsidRPr="00404F52">
        <w:rPr>
          <w:color w:val="231F20"/>
          <w:spacing w:val="2"/>
        </w:rPr>
        <w:t xml:space="preserve"> </w:t>
      </w:r>
      <w:r w:rsidRPr="00404F52">
        <w:rPr>
          <w:color w:val="231F20"/>
        </w:rPr>
        <w:t>in</w:t>
      </w:r>
      <w:r w:rsidRPr="00404F52">
        <w:rPr>
          <w:color w:val="231F20"/>
          <w:spacing w:val="2"/>
        </w:rPr>
        <w:t xml:space="preserve"> </w:t>
      </w:r>
      <w:r w:rsidRPr="00404F52">
        <w:rPr>
          <w:color w:val="231F20"/>
        </w:rPr>
        <w:t>Sri</w:t>
      </w:r>
      <w:r w:rsidRPr="00404F52">
        <w:rPr>
          <w:color w:val="231F20"/>
          <w:spacing w:val="2"/>
        </w:rPr>
        <w:t xml:space="preserve"> </w:t>
      </w:r>
      <w:r w:rsidRPr="00404F52">
        <w:rPr>
          <w:color w:val="231F20"/>
        </w:rPr>
        <w:t>Lanka: The</w:t>
      </w:r>
      <w:r w:rsidRPr="00404F52">
        <w:rPr>
          <w:color w:val="231F20"/>
          <w:spacing w:val="3"/>
        </w:rPr>
        <w:t xml:space="preserve"> </w:t>
      </w:r>
      <w:r w:rsidRPr="00404F52">
        <w:rPr>
          <w:color w:val="231F20"/>
        </w:rPr>
        <w:t>legal</w:t>
      </w:r>
      <w:r w:rsidRPr="00404F52">
        <w:rPr>
          <w:color w:val="231F20"/>
          <w:spacing w:val="3"/>
        </w:rPr>
        <w:t xml:space="preserve"> </w:t>
      </w:r>
      <w:r w:rsidRPr="00404F52">
        <w:rPr>
          <w:color w:val="231F20"/>
        </w:rPr>
        <w:t>system</w:t>
      </w:r>
      <w:r w:rsidRPr="00404F52">
        <w:rPr>
          <w:color w:val="231F20"/>
          <w:spacing w:val="2"/>
        </w:rPr>
        <w:t xml:space="preserve"> </w:t>
      </w:r>
      <w:r w:rsidRPr="00404F52">
        <w:rPr>
          <w:color w:val="231F20"/>
        </w:rPr>
        <w:t>in</w:t>
      </w:r>
      <w:r w:rsidRPr="00404F52">
        <w:rPr>
          <w:color w:val="231F20"/>
          <w:spacing w:val="2"/>
        </w:rPr>
        <w:t xml:space="preserve"> </w:t>
      </w:r>
      <w:r w:rsidRPr="00404F52">
        <w:rPr>
          <w:color w:val="231F20"/>
        </w:rPr>
        <w:t>Sri</w:t>
      </w:r>
      <w:r w:rsidRPr="00404F52">
        <w:rPr>
          <w:color w:val="231F20"/>
          <w:spacing w:val="3"/>
        </w:rPr>
        <w:t xml:space="preserve"> </w:t>
      </w:r>
      <w:r w:rsidRPr="00404F52">
        <w:rPr>
          <w:color w:val="231F20"/>
        </w:rPr>
        <w:t>Lanka</w:t>
      </w:r>
    </w:p>
    <w:p w14:paraId="082FEA59" w14:textId="77777777" w:rsidR="00A03B3A" w:rsidRPr="00404F52" w:rsidRDefault="00F312DC">
      <w:pPr>
        <w:pStyle w:val="BodyText"/>
        <w:spacing w:before="11" w:line="249" w:lineRule="auto"/>
        <w:ind w:left="1984" w:right="1129"/>
        <w:jc w:val="both"/>
      </w:pPr>
      <w:r w:rsidRPr="00404F52">
        <w:rPr>
          <w:color w:val="231F20"/>
        </w:rPr>
        <w:t>-</w:t>
      </w:r>
      <w:r w:rsidRPr="00404F52">
        <w:rPr>
          <w:color w:val="231F20"/>
          <w:spacing w:val="39"/>
        </w:rPr>
        <w:t xml:space="preserve"> </w:t>
      </w:r>
      <w:r w:rsidRPr="00404F52">
        <w:rPr>
          <w:color w:val="231F20"/>
        </w:rPr>
        <w:t>its</w:t>
      </w:r>
      <w:r w:rsidRPr="00404F52">
        <w:rPr>
          <w:color w:val="231F20"/>
          <w:spacing w:val="40"/>
        </w:rPr>
        <w:t xml:space="preserve"> </w:t>
      </w:r>
      <w:r w:rsidRPr="00404F52">
        <w:rPr>
          <w:color w:val="231F20"/>
        </w:rPr>
        <w:t>development</w:t>
      </w:r>
      <w:r w:rsidRPr="00404F52">
        <w:rPr>
          <w:color w:val="231F20"/>
          <w:spacing w:val="40"/>
        </w:rPr>
        <w:t xml:space="preserve"> </w:t>
      </w:r>
      <w:r w:rsidRPr="00404F52">
        <w:rPr>
          <w:color w:val="231F20"/>
        </w:rPr>
        <w:t>and</w:t>
      </w:r>
      <w:r w:rsidRPr="00404F52">
        <w:rPr>
          <w:color w:val="231F20"/>
          <w:spacing w:val="39"/>
        </w:rPr>
        <w:t xml:space="preserve"> </w:t>
      </w:r>
      <w:r w:rsidRPr="00404F52">
        <w:rPr>
          <w:color w:val="231F20"/>
        </w:rPr>
        <w:t>sources,</w:t>
      </w:r>
      <w:r w:rsidRPr="00404F52">
        <w:rPr>
          <w:color w:val="231F20"/>
          <w:spacing w:val="40"/>
        </w:rPr>
        <w:t xml:space="preserve"> </w:t>
      </w:r>
      <w:r w:rsidRPr="00404F52">
        <w:rPr>
          <w:color w:val="231F20"/>
        </w:rPr>
        <w:t>Introduction</w:t>
      </w:r>
      <w:r w:rsidRPr="00404F52">
        <w:rPr>
          <w:color w:val="231F20"/>
          <w:spacing w:val="40"/>
        </w:rPr>
        <w:t xml:space="preserve"> </w:t>
      </w:r>
      <w:r w:rsidRPr="00404F52">
        <w:rPr>
          <w:color w:val="231F20"/>
        </w:rPr>
        <w:t>to</w:t>
      </w:r>
      <w:r w:rsidRPr="00404F52">
        <w:rPr>
          <w:color w:val="231F20"/>
          <w:spacing w:val="39"/>
        </w:rPr>
        <w:t xml:space="preserve"> </w:t>
      </w:r>
      <w:r w:rsidRPr="00404F52">
        <w:rPr>
          <w:color w:val="231F20"/>
        </w:rPr>
        <w:t>Sri</w:t>
      </w:r>
      <w:r w:rsidRPr="00404F52">
        <w:rPr>
          <w:color w:val="231F20"/>
          <w:spacing w:val="40"/>
        </w:rPr>
        <w:t xml:space="preserve"> </w:t>
      </w:r>
      <w:r w:rsidRPr="00404F52">
        <w:rPr>
          <w:color w:val="231F20"/>
        </w:rPr>
        <w:t>Lankan</w:t>
      </w:r>
      <w:r w:rsidRPr="00404F52">
        <w:rPr>
          <w:color w:val="231F20"/>
          <w:spacing w:val="40"/>
        </w:rPr>
        <w:t xml:space="preserve"> </w:t>
      </w:r>
      <w:r w:rsidRPr="00404F52">
        <w:rPr>
          <w:color w:val="231F20"/>
        </w:rPr>
        <w:t>court</w:t>
      </w:r>
      <w:r w:rsidRPr="00404F52">
        <w:rPr>
          <w:color w:val="231F20"/>
          <w:spacing w:val="39"/>
        </w:rPr>
        <w:t xml:space="preserve"> </w:t>
      </w:r>
      <w:r w:rsidRPr="00404F52">
        <w:rPr>
          <w:color w:val="231F20"/>
        </w:rPr>
        <w:t>system;</w:t>
      </w:r>
      <w:r w:rsidRPr="00404F52">
        <w:rPr>
          <w:color w:val="231F20"/>
          <w:spacing w:val="40"/>
        </w:rPr>
        <w:t xml:space="preserve"> </w:t>
      </w:r>
      <w:r w:rsidRPr="00404F52">
        <w:rPr>
          <w:color w:val="231F20"/>
        </w:rPr>
        <w:t>Law</w:t>
      </w:r>
      <w:r w:rsidRPr="00404F52">
        <w:rPr>
          <w:color w:val="231F20"/>
          <w:spacing w:val="-53"/>
        </w:rPr>
        <w:t xml:space="preserve"> </w:t>
      </w:r>
      <w:r w:rsidRPr="00404F52">
        <w:rPr>
          <w:color w:val="231F20"/>
        </w:rPr>
        <w:t>of contracts, partnerships and company law: Introduction to law of contracts,</w:t>
      </w:r>
      <w:r w:rsidRPr="00404F52">
        <w:rPr>
          <w:color w:val="231F20"/>
          <w:spacing w:val="1"/>
        </w:rPr>
        <w:t xml:space="preserve"> </w:t>
      </w:r>
      <w:r w:rsidRPr="00404F52">
        <w:rPr>
          <w:color w:val="231F20"/>
          <w:spacing w:val="-1"/>
        </w:rPr>
        <w:t>Introduction</w:t>
      </w:r>
      <w:r w:rsidRPr="00404F52">
        <w:rPr>
          <w:color w:val="231F20"/>
          <w:spacing w:val="-20"/>
        </w:rPr>
        <w:t xml:space="preserve"> </w:t>
      </w:r>
      <w:r w:rsidRPr="00404F52">
        <w:rPr>
          <w:color w:val="231F20"/>
          <w:spacing w:val="-1"/>
        </w:rPr>
        <w:t>to</w:t>
      </w:r>
      <w:r w:rsidRPr="00404F52">
        <w:rPr>
          <w:color w:val="231F20"/>
          <w:spacing w:val="-20"/>
        </w:rPr>
        <w:t xml:space="preserve"> </w:t>
      </w:r>
      <w:r w:rsidRPr="00404F52">
        <w:rPr>
          <w:color w:val="231F20"/>
          <w:spacing w:val="-1"/>
        </w:rPr>
        <w:t>partnerships,</w:t>
      </w:r>
      <w:r w:rsidRPr="00404F52">
        <w:rPr>
          <w:color w:val="231F20"/>
          <w:spacing w:val="-20"/>
        </w:rPr>
        <w:t xml:space="preserve"> </w:t>
      </w:r>
      <w:r w:rsidRPr="00404F52">
        <w:rPr>
          <w:color w:val="231F20"/>
          <w:spacing w:val="-1"/>
        </w:rPr>
        <w:t>Introduction</w:t>
      </w:r>
      <w:r w:rsidRPr="00404F52">
        <w:rPr>
          <w:color w:val="231F20"/>
          <w:spacing w:val="-19"/>
        </w:rPr>
        <w:t xml:space="preserve"> </w:t>
      </w:r>
      <w:r w:rsidRPr="00404F52">
        <w:rPr>
          <w:color w:val="231F20"/>
        </w:rPr>
        <w:t>to</w:t>
      </w:r>
      <w:r w:rsidRPr="00404F52">
        <w:rPr>
          <w:color w:val="231F20"/>
          <w:spacing w:val="-20"/>
        </w:rPr>
        <w:t xml:space="preserve"> </w:t>
      </w:r>
      <w:r w:rsidRPr="00404F52">
        <w:rPr>
          <w:color w:val="231F20"/>
        </w:rPr>
        <w:t>company</w:t>
      </w:r>
      <w:r w:rsidRPr="00404F52">
        <w:rPr>
          <w:color w:val="231F20"/>
          <w:spacing w:val="-20"/>
        </w:rPr>
        <w:t xml:space="preserve"> </w:t>
      </w:r>
      <w:r w:rsidRPr="00404F52">
        <w:rPr>
          <w:color w:val="231F20"/>
        </w:rPr>
        <w:t>law;</w:t>
      </w:r>
      <w:r w:rsidRPr="00404F52">
        <w:rPr>
          <w:color w:val="231F20"/>
          <w:spacing w:val="-23"/>
        </w:rPr>
        <w:t xml:space="preserve"> </w:t>
      </w:r>
      <w:r w:rsidRPr="00404F52">
        <w:rPr>
          <w:color w:val="231F20"/>
        </w:rPr>
        <w:t>Various</w:t>
      </w:r>
      <w:r w:rsidRPr="00404F52">
        <w:rPr>
          <w:color w:val="231F20"/>
          <w:spacing w:val="-20"/>
        </w:rPr>
        <w:t xml:space="preserve"> </w:t>
      </w:r>
      <w:r w:rsidRPr="00404F52">
        <w:rPr>
          <w:color w:val="231F20"/>
        </w:rPr>
        <w:t>legal</w:t>
      </w:r>
      <w:r w:rsidRPr="00404F52">
        <w:rPr>
          <w:color w:val="231F20"/>
          <w:spacing w:val="-20"/>
        </w:rPr>
        <w:t xml:space="preserve"> </w:t>
      </w:r>
      <w:r w:rsidRPr="00404F52">
        <w:rPr>
          <w:color w:val="231F20"/>
        </w:rPr>
        <w:t>documents</w:t>
      </w:r>
      <w:r w:rsidRPr="00404F52">
        <w:rPr>
          <w:color w:val="231F20"/>
          <w:spacing w:val="-52"/>
        </w:rPr>
        <w:t xml:space="preserve"> </w:t>
      </w:r>
      <w:r w:rsidRPr="00404F52">
        <w:rPr>
          <w:color w:val="231F20"/>
        </w:rPr>
        <w:t>related to organizational issues: Company act no.7 of 2007, Memorandum of</w:t>
      </w:r>
      <w:r w:rsidRPr="00404F52">
        <w:rPr>
          <w:color w:val="231F20"/>
          <w:spacing w:val="1"/>
        </w:rPr>
        <w:t xml:space="preserve"> </w:t>
      </w:r>
      <w:r w:rsidRPr="00404F52">
        <w:rPr>
          <w:color w:val="231F20"/>
        </w:rPr>
        <w:t>association, Articles of association, Required forms for company incorporation,</w:t>
      </w:r>
      <w:r w:rsidRPr="00404F52">
        <w:rPr>
          <w:color w:val="231F20"/>
          <w:spacing w:val="1"/>
        </w:rPr>
        <w:t xml:space="preserve"> </w:t>
      </w:r>
      <w:r w:rsidRPr="00404F52">
        <w:rPr>
          <w:color w:val="231F20"/>
        </w:rPr>
        <w:t>Required forms for commencement of business; Consumer protection laws</w:t>
      </w:r>
    </w:p>
    <w:p w14:paraId="313E1613" w14:textId="77777777" w:rsidR="00A03B3A" w:rsidRPr="00404F52" w:rsidRDefault="00A03B3A">
      <w:pPr>
        <w:pStyle w:val="BodyText"/>
        <w:spacing w:before="2"/>
        <w:rPr>
          <w:sz w:val="30"/>
        </w:rPr>
      </w:pPr>
    </w:p>
    <w:p w14:paraId="35E1A428" w14:textId="77777777" w:rsidR="00A03B3A" w:rsidRPr="00404F52" w:rsidRDefault="00F312DC">
      <w:pPr>
        <w:pStyle w:val="Heading6"/>
        <w:tabs>
          <w:tab w:val="left" w:pos="3730"/>
        </w:tabs>
        <w:ind w:left="850"/>
      </w:pPr>
      <w:r w:rsidRPr="00404F52">
        <w:rPr>
          <w:color w:val="231F20"/>
        </w:rPr>
        <w:t>AB</w:t>
      </w:r>
      <w:r w:rsidRPr="00404F52">
        <w:rPr>
          <w:color w:val="231F20"/>
          <w:spacing w:val="-4"/>
        </w:rPr>
        <w:t xml:space="preserve"> </w:t>
      </w:r>
      <w:r w:rsidRPr="00404F52">
        <w:rPr>
          <w:color w:val="231F20"/>
        </w:rPr>
        <w:t>31033</w:t>
      </w:r>
      <w:r w:rsidRPr="00404F52">
        <w:rPr>
          <w:color w:val="231F20"/>
          <w:spacing w:val="-3"/>
        </w:rPr>
        <w:t xml:space="preserve"> </w:t>
      </w:r>
      <w:r w:rsidRPr="00404F52">
        <w:rPr>
          <w:color w:val="231F20"/>
        </w:rPr>
        <w:t>(3:45/0)</w:t>
      </w:r>
      <w:r w:rsidRPr="00404F52">
        <w:rPr>
          <w:color w:val="231F20"/>
        </w:rPr>
        <w:tab/>
        <w:t>Business</w:t>
      </w:r>
      <w:r w:rsidRPr="00404F52">
        <w:rPr>
          <w:color w:val="231F20"/>
          <w:spacing w:val="-9"/>
        </w:rPr>
        <w:t xml:space="preserve"> </w:t>
      </w:r>
      <w:r w:rsidRPr="00404F52">
        <w:rPr>
          <w:color w:val="231F20"/>
        </w:rPr>
        <w:t>Communication</w:t>
      </w:r>
    </w:p>
    <w:p w14:paraId="2C63506C" w14:textId="77777777" w:rsidR="00A03B3A" w:rsidRPr="00404F52" w:rsidRDefault="00F312DC">
      <w:pPr>
        <w:pStyle w:val="BodyText"/>
        <w:spacing w:before="91" w:line="249" w:lineRule="auto"/>
        <w:ind w:left="1984" w:right="1130" w:hanging="1134"/>
        <w:jc w:val="both"/>
      </w:pPr>
      <w:r w:rsidRPr="00404F52">
        <w:rPr>
          <w:b/>
          <w:color w:val="231F20"/>
        </w:rPr>
        <w:t>Theory</w:t>
      </w:r>
      <w:r w:rsidRPr="00404F52">
        <w:rPr>
          <w:b/>
          <w:color w:val="231F20"/>
          <w:spacing w:val="1"/>
        </w:rPr>
        <w:t xml:space="preserve"> </w:t>
      </w:r>
      <w:r w:rsidRPr="00404F52">
        <w:rPr>
          <w:color w:val="231F20"/>
        </w:rPr>
        <w:t>Importance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business</w:t>
      </w:r>
      <w:r w:rsidRPr="00404F52">
        <w:rPr>
          <w:color w:val="231F20"/>
          <w:spacing w:val="1"/>
        </w:rPr>
        <w:t xml:space="preserve"> </w:t>
      </w:r>
      <w:r w:rsidRPr="00404F52">
        <w:rPr>
          <w:color w:val="231F20"/>
        </w:rPr>
        <w:t>communication:</w:t>
      </w:r>
      <w:r w:rsidRPr="00404F52">
        <w:rPr>
          <w:color w:val="231F20"/>
          <w:spacing w:val="1"/>
        </w:rPr>
        <w:t xml:space="preserve"> </w:t>
      </w:r>
      <w:r w:rsidRPr="00404F52">
        <w:rPr>
          <w:color w:val="231F20"/>
        </w:rPr>
        <w:t>communication</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modern</w:t>
      </w:r>
      <w:r w:rsidRPr="00404F52">
        <w:rPr>
          <w:color w:val="231F20"/>
          <w:spacing w:val="1"/>
        </w:rPr>
        <w:t xml:space="preserve"> </w:t>
      </w:r>
      <w:r w:rsidRPr="00404F52">
        <w:rPr>
          <w:color w:val="231F20"/>
        </w:rPr>
        <w:t>business</w:t>
      </w:r>
      <w:r w:rsidRPr="00404F52">
        <w:rPr>
          <w:color w:val="231F20"/>
          <w:spacing w:val="1"/>
        </w:rPr>
        <w:t xml:space="preserve"> </w:t>
      </w:r>
      <w:r w:rsidRPr="00404F52">
        <w:rPr>
          <w:color w:val="231F20"/>
        </w:rPr>
        <w:t>environments; Basics of communication: communication fundamentals, written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oral</w:t>
      </w:r>
      <w:r w:rsidRPr="00404F52">
        <w:rPr>
          <w:color w:val="231F20"/>
          <w:spacing w:val="1"/>
        </w:rPr>
        <w:t xml:space="preserve"> </w:t>
      </w:r>
      <w:r w:rsidRPr="00404F52">
        <w:rPr>
          <w:color w:val="231F20"/>
        </w:rPr>
        <w:t>communication</w:t>
      </w:r>
      <w:r w:rsidRPr="00404F52">
        <w:rPr>
          <w:color w:val="231F20"/>
          <w:spacing w:val="1"/>
        </w:rPr>
        <w:t xml:space="preserve"> </w:t>
      </w:r>
      <w:r w:rsidRPr="00404F52">
        <w:rPr>
          <w:color w:val="231F20"/>
        </w:rPr>
        <w:t>methods;</w:t>
      </w:r>
      <w:r w:rsidRPr="00404F52">
        <w:rPr>
          <w:color w:val="231F20"/>
          <w:spacing w:val="1"/>
        </w:rPr>
        <w:t xml:space="preserve"> </w:t>
      </w:r>
      <w:r w:rsidRPr="00404F52">
        <w:rPr>
          <w:color w:val="231F20"/>
        </w:rPr>
        <w:t>Types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communication:</w:t>
      </w:r>
      <w:r w:rsidRPr="00404F52">
        <w:rPr>
          <w:color w:val="231F20"/>
          <w:spacing w:val="1"/>
        </w:rPr>
        <w:t xml:space="preserve"> </w:t>
      </w:r>
      <w:r w:rsidRPr="00404F52">
        <w:rPr>
          <w:color w:val="231F20"/>
        </w:rPr>
        <w:t>interpersonal</w:t>
      </w:r>
      <w:r w:rsidRPr="00404F52">
        <w:rPr>
          <w:color w:val="231F20"/>
          <w:spacing w:val="1"/>
        </w:rPr>
        <w:t xml:space="preserve"> </w:t>
      </w:r>
      <w:r w:rsidRPr="00404F52">
        <w:rPr>
          <w:color w:val="231F20"/>
        </w:rPr>
        <w:t>communication and practice, writing business letters and reports, conducting and</w:t>
      </w:r>
      <w:r w:rsidRPr="00404F52">
        <w:rPr>
          <w:color w:val="231F20"/>
          <w:spacing w:val="1"/>
        </w:rPr>
        <w:t xml:space="preserve"> </w:t>
      </w:r>
      <w:r w:rsidRPr="00404F52">
        <w:rPr>
          <w:color w:val="231F20"/>
        </w:rPr>
        <w:t>facing</w:t>
      </w:r>
      <w:r w:rsidRPr="00404F52">
        <w:rPr>
          <w:color w:val="231F20"/>
          <w:spacing w:val="-11"/>
        </w:rPr>
        <w:t xml:space="preserve"> </w:t>
      </w:r>
      <w:r w:rsidRPr="00404F52">
        <w:rPr>
          <w:color w:val="231F20"/>
        </w:rPr>
        <w:t>interviews,</w:t>
      </w:r>
      <w:r w:rsidRPr="00404F52">
        <w:rPr>
          <w:color w:val="231F20"/>
          <w:spacing w:val="-11"/>
        </w:rPr>
        <w:t xml:space="preserve"> </w:t>
      </w:r>
      <w:r w:rsidRPr="00404F52">
        <w:rPr>
          <w:color w:val="231F20"/>
        </w:rPr>
        <w:t>conducting</w:t>
      </w:r>
      <w:r w:rsidRPr="00404F52">
        <w:rPr>
          <w:color w:val="231F20"/>
          <w:spacing w:val="-11"/>
        </w:rPr>
        <w:t xml:space="preserve"> </w:t>
      </w:r>
      <w:r w:rsidRPr="00404F52">
        <w:rPr>
          <w:color w:val="231F20"/>
        </w:rPr>
        <w:t>and</w:t>
      </w:r>
      <w:r w:rsidRPr="00404F52">
        <w:rPr>
          <w:color w:val="231F20"/>
          <w:spacing w:val="-11"/>
        </w:rPr>
        <w:t xml:space="preserve"> </w:t>
      </w:r>
      <w:r w:rsidRPr="00404F52">
        <w:rPr>
          <w:color w:val="231F20"/>
        </w:rPr>
        <w:t>participating</w:t>
      </w:r>
      <w:r w:rsidRPr="00404F52">
        <w:rPr>
          <w:color w:val="231F20"/>
          <w:spacing w:val="-10"/>
        </w:rPr>
        <w:t xml:space="preserve"> </w:t>
      </w:r>
      <w:r w:rsidRPr="00404F52">
        <w:rPr>
          <w:color w:val="231F20"/>
        </w:rPr>
        <w:t>in</w:t>
      </w:r>
      <w:r w:rsidRPr="00404F52">
        <w:rPr>
          <w:color w:val="231F20"/>
          <w:spacing w:val="-10"/>
        </w:rPr>
        <w:t xml:space="preserve"> </w:t>
      </w:r>
      <w:r w:rsidRPr="00404F52">
        <w:rPr>
          <w:color w:val="231F20"/>
        </w:rPr>
        <w:t>meetings,</w:t>
      </w:r>
      <w:r w:rsidRPr="00404F52">
        <w:rPr>
          <w:color w:val="231F20"/>
          <w:spacing w:val="-12"/>
        </w:rPr>
        <w:t xml:space="preserve"> </w:t>
      </w:r>
      <w:r w:rsidRPr="00404F52">
        <w:rPr>
          <w:color w:val="231F20"/>
        </w:rPr>
        <w:t>business</w:t>
      </w:r>
      <w:r w:rsidRPr="00404F52">
        <w:rPr>
          <w:color w:val="231F20"/>
          <w:spacing w:val="-10"/>
        </w:rPr>
        <w:t xml:space="preserve"> </w:t>
      </w:r>
      <w:r w:rsidRPr="00404F52">
        <w:rPr>
          <w:color w:val="231F20"/>
        </w:rPr>
        <w:t>presentation;</w:t>
      </w:r>
      <w:r w:rsidRPr="00404F52">
        <w:rPr>
          <w:color w:val="231F20"/>
          <w:spacing w:val="-53"/>
        </w:rPr>
        <w:t xml:space="preserve"> </w:t>
      </w:r>
      <w:r w:rsidRPr="00404F52">
        <w:rPr>
          <w:color w:val="231F20"/>
        </w:rPr>
        <w:t>How</w:t>
      </w:r>
      <w:r w:rsidRPr="00404F52">
        <w:rPr>
          <w:color w:val="231F20"/>
          <w:spacing w:val="-2"/>
        </w:rPr>
        <w:t xml:space="preserve"> </w:t>
      </w:r>
      <w:r w:rsidRPr="00404F52">
        <w:rPr>
          <w:color w:val="231F20"/>
        </w:rPr>
        <w:t>to prepare</w:t>
      </w:r>
      <w:r w:rsidRPr="00404F52">
        <w:rPr>
          <w:color w:val="231F20"/>
          <w:spacing w:val="-1"/>
        </w:rPr>
        <w:t xml:space="preserve"> </w:t>
      </w:r>
      <w:r w:rsidRPr="00404F52">
        <w:rPr>
          <w:color w:val="231F20"/>
        </w:rPr>
        <w:t>a curriculum vitae:</w:t>
      </w:r>
      <w:r w:rsidRPr="00404F52">
        <w:rPr>
          <w:color w:val="231F20"/>
          <w:spacing w:val="-1"/>
        </w:rPr>
        <w:t xml:space="preserve"> </w:t>
      </w:r>
      <w:r w:rsidRPr="00404F52">
        <w:rPr>
          <w:color w:val="231F20"/>
        </w:rPr>
        <w:t>resume and curriculum</w:t>
      </w:r>
      <w:r w:rsidRPr="00404F52">
        <w:rPr>
          <w:color w:val="231F20"/>
          <w:spacing w:val="-1"/>
        </w:rPr>
        <w:t xml:space="preserve"> </w:t>
      </w:r>
      <w:r w:rsidRPr="00404F52">
        <w:rPr>
          <w:color w:val="231F20"/>
        </w:rPr>
        <w:t>vitae writing</w:t>
      </w:r>
    </w:p>
    <w:p w14:paraId="79111A6B" w14:textId="77777777" w:rsidR="00A03B3A" w:rsidRPr="00404F52" w:rsidRDefault="00A03B3A">
      <w:pPr>
        <w:pStyle w:val="BodyText"/>
        <w:spacing w:before="1"/>
        <w:rPr>
          <w:sz w:val="30"/>
        </w:rPr>
      </w:pPr>
    </w:p>
    <w:p w14:paraId="202F7D40" w14:textId="77777777" w:rsidR="00A03B3A" w:rsidRPr="00404F52" w:rsidRDefault="00F312DC">
      <w:pPr>
        <w:pStyle w:val="Heading6"/>
        <w:tabs>
          <w:tab w:val="left" w:pos="3730"/>
        </w:tabs>
        <w:spacing w:before="1"/>
        <w:ind w:left="850"/>
      </w:pPr>
      <w:r w:rsidRPr="00404F52">
        <w:rPr>
          <w:color w:val="231F20"/>
        </w:rPr>
        <w:t>AB</w:t>
      </w:r>
      <w:r w:rsidRPr="00404F52">
        <w:rPr>
          <w:color w:val="231F20"/>
          <w:spacing w:val="-4"/>
        </w:rPr>
        <w:t xml:space="preserve"> </w:t>
      </w:r>
      <w:r w:rsidRPr="00404F52">
        <w:rPr>
          <w:color w:val="231F20"/>
        </w:rPr>
        <w:t>31042</w:t>
      </w:r>
      <w:r w:rsidRPr="00404F52">
        <w:rPr>
          <w:color w:val="231F20"/>
          <w:spacing w:val="-3"/>
        </w:rPr>
        <w:t xml:space="preserve"> </w:t>
      </w:r>
      <w:r w:rsidRPr="00404F52">
        <w:rPr>
          <w:color w:val="231F20"/>
        </w:rPr>
        <w:t>(2:30/0)</w:t>
      </w:r>
      <w:r w:rsidRPr="00404F52">
        <w:rPr>
          <w:color w:val="231F20"/>
        </w:rPr>
        <w:tab/>
        <w:t>Entrepreneurship</w:t>
      </w:r>
    </w:p>
    <w:p w14:paraId="58E4B5D3" w14:textId="77777777" w:rsidR="00A03B3A" w:rsidRPr="00404F52" w:rsidRDefault="00F312DC">
      <w:pPr>
        <w:pStyle w:val="BodyText"/>
        <w:spacing w:before="90" w:line="249" w:lineRule="auto"/>
        <w:ind w:left="1984" w:right="1130" w:hanging="1134"/>
        <w:jc w:val="both"/>
      </w:pPr>
      <w:r w:rsidRPr="00404F52">
        <w:rPr>
          <w:b/>
          <w:color w:val="231F20"/>
        </w:rPr>
        <w:t>Theory</w:t>
      </w:r>
      <w:r w:rsidRPr="00404F52">
        <w:rPr>
          <w:b/>
          <w:color w:val="231F20"/>
          <w:spacing w:val="1"/>
        </w:rPr>
        <w:t xml:space="preserve"> </w:t>
      </w:r>
      <w:r w:rsidRPr="00404F52">
        <w:t>Nature</w:t>
      </w:r>
      <w:r w:rsidRPr="00404F52">
        <w:rPr>
          <w:spacing w:val="1"/>
        </w:rPr>
        <w:t xml:space="preserve"> </w:t>
      </w:r>
      <w:r w:rsidRPr="00404F52">
        <w:t>of</w:t>
      </w:r>
      <w:r w:rsidRPr="00404F52">
        <w:rPr>
          <w:spacing w:val="1"/>
        </w:rPr>
        <w:t xml:space="preserve"> </w:t>
      </w:r>
      <w:r w:rsidRPr="00404F52">
        <w:t>entrepreneurship:</w:t>
      </w:r>
      <w:r w:rsidRPr="00404F52">
        <w:rPr>
          <w:spacing w:val="1"/>
        </w:rPr>
        <w:t xml:space="preserve"> </w:t>
      </w:r>
      <w:r w:rsidRPr="00404F52">
        <w:t>Introduction,</w:t>
      </w:r>
      <w:r w:rsidRPr="00404F52">
        <w:rPr>
          <w:spacing w:val="1"/>
        </w:rPr>
        <w:t xml:space="preserve"> </w:t>
      </w:r>
      <w:r w:rsidRPr="00404F52">
        <w:t>Schools</w:t>
      </w:r>
      <w:r w:rsidRPr="00404F52">
        <w:rPr>
          <w:spacing w:val="1"/>
        </w:rPr>
        <w:t xml:space="preserve"> </w:t>
      </w:r>
      <w:r w:rsidRPr="00404F52">
        <w:t>of</w:t>
      </w:r>
      <w:r w:rsidRPr="00404F52">
        <w:rPr>
          <w:spacing w:val="1"/>
        </w:rPr>
        <w:t xml:space="preserve"> </w:t>
      </w:r>
      <w:r w:rsidRPr="00404F52">
        <w:t>thought,</w:t>
      </w:r>
      <w:r w:rsidRPr="00404F52">
        <w:rPr>
          <w:spacing w:val="1"/>
        </w:rPr>
        <w:t xml:space="preserve"> </w:t>
      </w:r>
      <w:r w:rsidRPr="00404F52">
        <w:t>Entrepreneurial</w:t>
      </w:r>
      <w:r w:rsidRPr="00404F52">
        <w:rPr>
          <w:spacing w:val="-52"/>
        </w:rPr>
        <w:t xml:space="preserve"> </w:t>
      </w:r>
      <w:r w:rsidRPr="00404F52">
        <w:t>personality</w:t>
      </w:r>
      <w:r w:rsidRPr="00404F52">
        <w:rPr>
          <w:spacing w:val="-3"/>
        </w:rPr>
        <w:t xml:space="preserve"> </w:t>
      </w:r>
      <w:r w:rsidRPr="00404F52">
        <w:t>and</w:t>
      </w:r>
      <w:r w:rsidRPr="00404F52">
        <w:rPr>
          <w:spacing w:val="-3"/>
        </w:rPr>
        <w:t xml:space="preserve"> </w:t>
      </w:r>
      <w:r w:rsidRPr="00404F52">
        <w:t>skills,</w:t>
      </w:r>
      <w:r w:rsidRPr="00404F52">
        <w:rPr>
          <w:spacing w:val="-1"/>
        </w:rPr>
        <w:t xml:space="preserve"> </w:t>
      </w:r>
      <w:r w:rsidRPr="00404F52">
        <w:t>Role</w:t>
      </w:r>
      <w:r w:rsidRPr="00404F52">
        <w:rPr>
          <w:spacing w:val="-3"/>
        </w:rPr>
        <w:t xml:space="preserve"> </w:t>
      </w:r>
      <w:r w:rsidRPr="00404F52">
        <w:t>of</w:t>
      </w:r>
      <w:r w:rsidRPr="00404F52">
        <w:rPr>
          <w:spacing w:val="-3"/>
        </w:rPr>
        <w:t xml:space="preserve"> </w:t>
      </w:r>
      <w:r w:rsidRPr="00404F52">
        <w:t>entrepreneurship</w:t>
      </w:r>
      <w:r w:rsidRPr="00404F52">
        <w:rPr>
          <w:spacing w:val="-2"/>
        </w:rPr>
        <w:t xml:space="preserve"> </w:t>
      </w:r>
      <w:r w:rsidRPr="00404F52">
        <w:t>in</w:t>
      </w:r>
      <w:r w:rsidRPr="00404F52">
        <w:rPr>
          <w:spacing w:val="-3"/>
        </w:rPr>
        <w:t xml:space="preserve"> </w:t>
      </w:r>
      <w:r w:rsidRPr="00404F52">
        <w:t>the</w:t>
      </w:r>
      <w:r w:rsidRPr="00404F52">
        <w:rPr>
          <w:spacing w:val="-3"/>
        </w:rPr>
        <w:t xml:space="preserve"> </w:t>
      </w:r>
      <w:r w:rsidRPr="00404F52">
        <w:t>economy;</w:t>
      </w:r>
      <w:r w:rsidRPr="00404F52">
        <w:rPr>
          <w:spacing w:val="-2"/>
        </w:rPr>
        <w:t xml:space="preserve"> </w:t>
      </w:r>
      <w:r w:rsidRPr="00404F52">
        <w:t>Entrepreneurship</w:t>
      </w:r>
      <w:r w:rsidRPr="00404F52">
        <w:rPr>
          <w:spacing w:val="-53"/>
        </w:rPr>
        <w:t xml:space="preserve"> </w:t>
      </w:r>
      <w:r w:rsidRPr="00404F52">
        <w:t>and creativity, Entrepreneurship and innovation; Entrepreneurial process: Idea</w:t>
      </w:r>
      <w:r w:rsidRPr="00404F52">
        <w:rPr>
          <w:spacing w:val="1"/>
        </w:rPr>
        <w:t xml:space="preserve"> </w:t>
      </w:r>
      <w:r w:rsidRPr="00404F52">
        <w:t>generation,</w:t>
      </w:r>
      <w:r w:rsidRPr="00404F52">
        <w:rPr>
          <w:spacing w:val="-6"/>
        </w:rPr>
        <w:t xml:space="preserve"> </w:t>
      </w:r>
      <w:r w:rsidRPr="00404F52">
        <w:t>Opportunity</w:t>
      </w:r>
      <w:r w:rsidRPr="00404F52">
        <w:rPr>
          <w:spacing w:val="-5"/>
        </w:rPr>
        <w:t xml:space="preserve"> </w:t>
      </w:r>
      <w:r w:rsidRPr="00404F52">
        <w:t>analysis,</w:t>
      </w:r>
      <w:r w:rsidRPr="00404F52">
        <w:rPr>
          <w:spacing w:val="-5"/>
        </w:rPr>
        <w:t xml:space="preserve"> </w:t>
      </w:r>
      <w:r w:rsidRPr="00404F52">
        <w:t>Fundamentals</w:t>
      </w:r>
      <w:r w:rsidRPr="00404F52">
        <w:rPr>
          <w:spacing w:val="-5"/>
        </w:rPr>
        <w:t xml:space="preserve"> </w:t>
      </w:r>
      <w:r w:rsidRPr="00404F52">
        <w:t>of</w:t>
      </w:r>
      <w:r w:rsidRPr="00404F52">
        <w:rPr>
          <w:spacing w:val="-5"/>
        </w:rPr>
        <w:t xml:space="preserve"> </w:t>
      </w:r>
      <w:r w:rsidRPr="00404F52">
        <w:t>a</w:t>
      </w:r>
      <w:r w:rsidRPr="00404F52">
        <w:rPr>
          <w:spacing w:val="-5"/>
        </w:rPr>
        <w:t xml:space="preserve"> </w:t>
      </w:r>
      <w:r w:rsidRPr="00404F52">
        <w:t>business</w:t>
      </w:r>
      <w:r w:rsidRPr="00404F52">
        <w:rPr>
          <w:spacing w:val="-6"/>
        </w:rPr>
        <w:t xml:space="preserve"> </w:t>
      </w:r>
      <w:r w:rsidRPr="00404F52">
        <w:t>plan,</w:t>
      </w:r>
      <w:r w:rsidRPr="00404F52">
        <w:rPr>
          <w:spacing w:val="-5"/>
        </w:rPr>
        <w:t xml:space="preserve"> </w:t>
      </w:r>
      <w:r w:rsidRPr="00404F52">
        <w:t>Preparation</w:t>
      </w:r>
      <w:r w:rsidRPr="00404F52">
        <w:rPr>
          <w:spacing w:val="-5"/>
        </w:rPr>
        <w:t xml:space="preserve"> </w:t>
      </w:r>
      <w:r w:rsidRPr="00404F52">
        <w:t>of</w:t>
      </w:r>
      <w:r w:rsidRPr="00404F52">
        <w:rPr>
          <w:spacing w:val="-52"/>
        </w:rPr>
        <w:t xml:space="preserve"> </w:t>
      </w:r>
      <w:r w:rsidRPr="00404F52">
        <w:t>a</w:t>
      </w:r>
      <w:r w:rsidRPr="00404F52">
        <w:rPr>
          <w:spacing w:val="-1"/>
        </w:rPr>
        <w:t xml:space="preserve"> </w:t>
      </w:r>
      <w:r w:rsidRPr="00404F52">
        <w:t>business plan;</w:t>
      </w:r>
      <w:r w:rsidRPr="00404F52">
        <w:rPr>
          <w:spacing w:val="-1"/>
        </w:rPr>
        <w:t xml:space="preserve"> </w:t>
      </w:r>
      <w:r w:rsidRPr="00404F52">
        <w:t>New</w:t>
      </w:r>
      <w:r w:rsidRPr="00404F52">
        <w:rPr>
          <w:spacing w:val="-2"/>
        </w:rPr>
        <w:t xml:space="preserve"> </w:t>
      </w:r>
      <w:r w:rsidRPr="00404F52">
        <w:t>venture finance</w:t>
      </w:r>
    </w:p>
    <w:p w14:paraId="5920349F" w14:textId="77777777" w:rsidR="00A03B3A" w:rsidRPr="00404F52" w:rsidRDefault="00A03B3A">
      <w:pPr>
        <w:pStyle w:val="BodyText"/>
        <w:spacing w:before="1"/>
        <w:rPr>
          <w:sz w:val="30"/>
        </w:rPr>
      </w:pPr>
    </w:p>
    <w:p w14:paraId="438F90DA" w14:textId="77777777" w:rsidR="00A03B3A" w:rsidRPr="00404F52" w:rsidRDefault="00F312DC">
      <w:pPr>
        <w:pStyle w:val="Heading6"/>
        <w:tabs>
          <w:tab w:val="left" w:pos="3730"/>
        </w:tabs>
        <w:ind w:left="850"/>
      </w:pPr>
      <w:r w:rsidRPr="00404F52">
        <w:rPr>
          <w:color w:val="231F20"/>
        </w:rPr>
        <w:t>AB</w:t>
      </w:r>
      <w:r w:rsidRPr="00404F52">
        <w:rPr>
          <w:color w:val="231F20"/>
          <w:spacing w:val="-4"/>
        </w:rPr>
        <w:t xml:space="preserve"> </w:t>
      </w:r>
      <w:r w:rsidRPr="00404F52">
        <w:rPr>
          <w:color w:val="231F20"/>
        </w:rPr>
        <w:t>31053</w:t>
      </w:r>
      <w:r w:rsidRPr="00404F52">
        <w:rPr>
          <w:color w:val="231F20"/>
          <w:spacing w:val="-4"/>
        </w:rPr>
        <w:t xml:space="preserve"> </w:t>
      </w:r>
      <w:r w:rsidRPr="00404F52">
        <w:rPr>
          <w:color w:val="231F20"/>
        </w:rPr>
        <w:t>(3:30/30)</w:t>
      </w:r>
      <w:r w:rsidRPr="00404F52">
        <w:rPr>
          <w:color w:val="231F20"/>
        </w:rPr>
        <w:tab/>
        <w:t>Marketing</w:t>
      </w:r>
      <w:r w:rsidRPr="00404F52">
        <w:rPr>
          <w:color w:val="231F20"/>
          <w:spacing w:val="-7"/>
        </w:rPr>
        <w:t xml:space="preserve"> </w:t>
      </w:r>
      <w:r w:rsidRPr="00404F52">
        <w:rPr>
          <w:color w:val="231F20"/>
        </w:rPr>
        <w:t>Management</w:t>
      </w:r>
    </w:p>
    <w:p w14:paraId="75B4D3E8" w14:textId="77777777" w:rsidR="00A03B3A" w:rsidRPr="00404F52" w:rsidRDefault="00F312DC">
      <w:pPr>
        <w:pStyle w:val="BodyText"/>
        <w:spacing w:before="90" w:line="249" w:lineRule="auto"/>
        <w:ind w:left="1984" w:right="1130" w:hanging="1134"/>
        <w:jc w:val="both"/>
      </w:pPr>
      <w:r w:rsidRPr="00404F52">
        <w:rPr>
          <w:b/>
          <w:color w:val="231F20"/>
        </w:rPr>
        <w:t>Theory</w:t>
      </w:r>
      <w:r w:rsidRPr="00404F52">
        <w:rPr>
          <w:b/>
          <w:color w:val="231F20"/>
          <w:spacing w:val="1"/>
        </w:rPr>
        <w:t xml:space="preserve"> </w:t>
      </w:r>
      <w:r w:rsidRPr="00404F52">
        <w:t>Marketing</w:t>
      </w:r>
      <w:r w:rsidRPr="00404F52">
        <w:rPr>
          <w:spacing w:val="1"/>
        </w:rPr>
        <w:t xml:space="preserve"> </w:t>
      </w:r>
      <w:r w:rsidRPr="00404F52">
        <w:t>and</w:t>
      </w:r>
      <w:r w:rsidRPr="00404F52">
        <w:rPr>
          <w:spacing w:val="1"/>
        </w:rPr>
        <w:t xml:space="preserve"> </w:t>
      </w:r>
      <w:r w:rsidRPr="00404F52">
        <w:t>marketing</w:t>
      </w:r>
      <w:r w:rsidRPr="00404F52">
        <w:rPr>
          <w:spacing w:val="1"/>
        </w:rPr>
        <w:t xml:space="preserve"> </w:t>
      </w:r>
      <w:r w:rsidRPr="00404F52">
        <w:t>management</w:t>
      </w:r>
      <w:r w:rsidRPr="00404F52">
        <w:rPr>
          <w:spacing w:val="1"/>
        </w:rPr>
        <w:t xml:space="preserve"> </w:t>
      </w:r>
      <w:r w:rsidRPr="00404F52">
        <w:t>process:</w:t>
      </w:r>
      <w:r w:rsidRPr="00404F52">
        <w:rPr>
          <w:spacing w:val="1"/>
        </w:rPr>
        <w:t xml:space="preserve"> </w:t>
      </w:r>
      <w:r w:rsidRPr="00404F52">
        <w:t>Introduction</w:t>
      </w:r>
      <w:r w:rsidRPr="00404F52">
        <w:rPr>
          <w:spacing w:val="1"/>
        </w:rPr>
        <w:t xml:space="preserve"> </w:t>
      </w:r>
      <w:r w:rsidRPr="00404F52">
        <w:t>to</w:t>
      </w:r>
      <w:r w:rsidRPr="00404F52">
        <w:rPr>
          <w:spacing w:val="1"/>
        </w:rPr>
        <w:t xml:space="preserve"> </w:t>
      </w:r>
      <w:r w:rsidRPr="00404F52">
        <w:t>marketing</w:t>
      </w:r>
      <w:r w:rsidRPr="00404F52">
        <w:rPr>
          <w:spacing w:val="1"/>
        </w:rPr>
        <w:t xml:space="preserve"> </w:t>
      </w:r>
      <w:r w:rsidRPr="00404F52">
        <w:t>management,</w:t>
      </w:r>
      <w:r w:rsidRPr="00404F52">
        <w:rPr>
          <w:spacing w:val="51"/>
        </w:rPr>
        <w:t xml:space="preserve"> </w:t>
      </w:r>
      <w:r w:rsidRPr="00404F52">
        <w:t>Marketing</w:t>
      </w:r>
      <w:r w:rsidRPr="00404F52">
        <w:rPr>
          <w:spacing w:val="51"/>
        </w:rPr>
        <w:t xml:space="preserve"> </w:t>
      </w:r>
      <w:r w:rsidRPr="00404F52">
        <w:t>functions</w:t>
      </w:r>
      <w:r w:rsidRPr="00404F52">
        <w:rPr>
          <w:spacing w:val="52"/>
        </w:rPr>
        <w:t xml:space="preserve"> </w:t>
      </w:r>
      <w:r w:rsidRPr="00404F52">
        <w:t>marketing’s</w:t>
      </w:r>
      <w:r w:rsidRPr="00404F52">
        <w:rPr>
          <w:spacing w:val="51"/>
        </w:rPr>
        <w:t xml:space="preserve"> </w:t>
      </w:r>
      <w:r w:rsidRPr="00404F52">
        <w:t>role</w:t>
      </w:r>
      <w:r w:rsidRPr="00404F52">
        <w:rPr>
          <w:spacing w:val="52"/>
        </w:rPr>
        <w:t xml:space="preserve"> </w:t>
      </w:r>
      <w:r w:rsidRPr="00404F52">
        <w:t>-</w:t>
      </w:r>
      <w:r w:rsidRPr="00404F52">
        <w:rPr>
          <w:spacing w:val="51"/>
        </w:rPr>
        <w:t xml:space="preserve"> </w:t>
      </w:r>
      <w:r w:rsidRPr="00404F52">
        <w:t>facilitating</w:t>
      </w:r>
      <w:r w:rsidRPr="00404F52">
        <w:rPr>
          <w:spacing w:val="52"/>
        </w:rPr>
        <w:t xml:space="preserve"> </w:t>
      </w:r>
      <w:r w:rsidRPr="00404F52">
        <w:t>exchange</w:t>
      </w:r>
      <w:r w:rsidRPr="00404F52">
        <w:rPr>
          <w:spacing w:val="51"/>
        </w:rPr>
        <w:t xml:space="preserve"> </w:t>
      </w:r>
      <w:r w:rsidRPr="00404F52">
        <w:t>in</w:t>
      </w:r>
      <w:r w:rsidRPr="00404F52">
        <w:rPr>
          <w:spacing w:val="-53"/>
        </w:rPr>
        <w:t xml:space="preserve"> </w:t>
      </w:r>
      <w:r w:rsidRPr="00404F52">
        <w:t>society, Analyzing the marketing environment, Consumer markets and buying</w:t>
      </w:r>
      <w:r w:rsidRPr="00404F52">
        <w:rPr>
          <w:spacing w:val="1"/>
        </w:rPr>
        <w:t xml:space="preserve"> </w:t>
      </w:r>
      <w:r w:rsidRPr="00404F52">
        <w:rPr>
          <w:spacing w:val="-1"/>
        </w:rPr>
        <w:t>behavior;</w:t>
      </w:r>
      <w:r w:rsidRPr="00404F52">
        <w:rPr>
          <w:spacing w:val="-16"/>
        </w:rPr>
        <w:t xml:space="preserve"> </w:t>
      </w:r>
      <w:r w:rsidRPr="00404F52">
        <w:rPr>
          <w:spacing w:val="-1"/>
        </w:rPr>
        <w:t>Marketing</w:t>
      </w:r>
      <w:r w:rsidRPr="00404F52">
        <w:rPr>
          <w:spacing w:val="-15"/>
        </w:rPr>
        <w:t xml:space="preserve"> </w:t>
      </w:r>
      <w:r w:rsidRPr="00404F52">
        <w:rPr>
          <w:spacing w:val="-1"/>
        </w:rPr>
        <w:t>mix:</w:t>
      </w:r>
      <w:r w:rsidRPr="00404F52">
        <w:rPr>
          <w:spacing w:val="-16"/>
        </w:rPr>
        <w:t xml:space="preserve"> </w:t>
      </w:r>
      <w:r w:rsidRPr="00404F52">
        <w:rPr>
          <w:spacing w:val="-1"/>
        </w:rPr>
        <w:t>7</w:t>
      </w:r>
      <w:r w:rsidRPr="00404F52">
        <w:rPr>
          <w:spacing w:val="-16"/>
        </w:rPr>
        <w:t xml:space="preserve"> </w:t>
      </w:r>
      <w:r w:rsidRPr="00404F52">
        <w:rPr>
          <w:spacing w:val="-1"/>
        </w:rPr>
        <w:t>P’s</w:t>
      </w:r>
      <w:r w:rsidRPr="00404F52">
        <w:rPr>
          <w:spacing w:val="-16"/>
        </w:rPr>
        <w:t xml:space="preserve"> </w:t>
      </w:r>
      <w:r w:rsidRPr="00404F52">
        <w:rPr>
          <w:spacing w:val="-1"/>
        </w:rPr>
        <w:t>of</w:t>
      </w:r>
      <w:r w:rsidRPr="00404F52">
        <w:rPr>
          <w:spacing w:val="-15"/>
        </w:rPr>
        <w:t xml:space="preserve"> </w:t>
      </w:r>
      <w:r w:rsidRPr="00404F52">
        <w:rPr>
          <w:spacing w:val="-1"/>
        </w:rPr>
        <w:t>marketing,</w:t>
      </w:r>
      <w:r w:rsidRPr="00404F52">
        <w:rPr>
          <w:spacing w:val="-16"/>
        </w:rPr>
        <w:t xml:space="preserve"> </w:t>
      </w:r>
      <w:r w:rsidRPr="00404F52">
        <w:rPr>
          <w:spacing w:val="-1"/>
        </w:rPr>
        <w:t>Markets</w:t>
      </w:r>
      <w:r w:rsidRPr="00404F52">
        <w:rPr>
          <w:spacing w:val="-16"/>
        </w:rPr>
        <w:t xml:space="preserve"> </w:t>
      </w:r>
      <w:r w:rsidRPr="00404F52">
        <w:t>and</w:t>
      </w:r>
      <w:r w:rsidRPr="00404F52">
        <w:rPr>
          <w:spacing w:val="-16"/>
        </w:rPr>
        <w:t xml:space="preserve"> </w:t>
      </w:r>
      <w:r w:rsidRPr="00404F52">
        <w:t>buying</w:t>
      </w:r>
      <w:r w:rsidRPr="00404F52">
        <w:rPr>
          <w:spacing w:val="-16"/>
        </w:rPr>
        <w:t xml:space="preserve"> </w:t>
      </w:r>
      <w:r w:rsidRPr="00404F52">
        <w:t>behavior,</w:t>
      </w:r>
      <w:r w:rsidRPr="00404F52">
        <w:rPr>
          <w:spacing w:val="-15"/>
        </w:rPr>
        <w:t xml:space="preserve"> </w:t>
      </w:r>
      <w:r w:rsidRPr="00404F52">
        <w:t>Market</w:t>
      </w:r>
      <w:r w:rsidRPr="00404F52">
        <w:rPr>
          <w:spacing w:val="-52"/>
        </w:rPr>
        <w:t xml:space="preserve"> </w:t>
      </w:r>
      <w:r w:rsidRPr="00404F52">
        <w:t>segmentation and strategies; Product strategies, pricing strategies, and branding:</w:t>
      </w:r>
      <w:r w:rsidRPr="00404F52">
        <w:rPr>
          <w:spacing w:val="1"/>
        </w:rPr>
        <w:t xml:space="preserve"> </w:t>
      </w:r>
      <w:r w:rsidRPr="00404F52">
        <w:t>Product strategies, Pricing strategies, Branding; Ethics in marketing, corporate</w:t>
      </w:r>
      <w:r w:rsidRPr="00404F52">
        <w:rPr>
          <w:spacing w:val="1"/>
        </w:rPr>
        <w:t xml:space="preserve"> </w:t>
      </w:r>
      <w:r w:rsidRPr="00404F52">
        <w:t>social responsibility, tapping into global markets: New product offering, Ethics in</w:t>
      </w:r>
      <w:r w:rsidRPr="00404F52">
        <w:rPr>
          <w:spacing w:val="-52"/>
        </w:rPr>
        <w:t xml:space="preserve"> </w:t>
      </w:r>
      <w:r w:rsidRPr="00404F52">
        <w:t>marketing</w:t>
      </w:r>
    </w:p>
    <w:p w14:paraId="35326DE2"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6AAE41A7" w14:textId="77777777" w:rsidR="00A03B3A" w:rsidRPr="00404F52" w:rsidRDefault="00F312DC">
      <w:pPr>
        <w:pStyle w:val="Heading6"/>
        <w:tabs>
          <w:tab w:val="left" w:pos="4013"/>
        </w:tabs>
        <w:spacing w:before="100"/>
      </w:pPr>
      <w:r w:rsidRPr="00404F52">
        <w:rPr>
          <w:color w:val="231F20"/>
        </w:rPr>
        <w:lastRenderedPageBreak/>
        <w:t>AB</w:t>
      </w:r>
      <w:r w:rsidRPr="00404F52">
        <w:rPr>
          <w:color w:val="231F20"/>
          <w:spacing w:val="-4"/>
        </w:rPr>
        <w:t xml:space="preserve"> </w:t>
      </w:r>
      <w:r w:rsidRPr="00404F52">
        <w:rPr>
          <w:color w:val="231F20"/>
        </w:rPr>
        <w:t>31061</w:t>
      </w:r>
      <w:r w:rsidRPr="00404F52">
        <w:rPr>
          <w:color w:val="231F20"/>
          <w:spacing w:val="-3"/>
        </w:rPr>
        <w:t xml:space="preserve"> </w:t>
      </w:r>
      <w:r w:rsidRPr="00404F52">
        <w:rPr>
          <w:color w:val="231F20"/>
        </w:rPr>
        <w:t>(1:8/15)</w:t>
      </w:r>
      <w:r w:rsidRPr="00404F52">
        <w:rPr>
          <w:color w:val="231F20"/>
        </w:rPr>
        <w:tab/>
        <w:t>Agri</w:t>
      </w:r>
      <w:r w:rsidRPr="00404F52">
        <w:rPr>
          <w:color w:val="231F20"/>
          <w:spacing w:val="-7"/>
        </w:rPr>
        <w:t xml:space="preserve"> </w:t>
      </w:r>
      <w:r w:rsidRPr="00404F52">
        <w:rPr>
          <w:color w:val="231F20"/>
        </w:rPr>
        <w:t>Business</w:t>
      </w:r>
      <w:r w:rsidRPr="00404F52">
        <w:rPr>
          <w:color w:val="231F20"/>
          <w:spacing w:val="-7"/>
        </w:rPr>
        <w:t xml:space="preserve"> </w:t>
      </w:r>
      <w:r w:rsidRPr="00404F52">
        <w:rPr>
          <w:color w:val="231F20"/>
        </w:rPr>
        <w:t>Venture</w:t>
      </w:r>
      <w:r w:rsidRPr="00404F52">
        <w:rPr>
          <w:color w:val="231F20"/>
          <w:spacing w:val="-7"/>
        </w:rPr>
        <w:t xml:space="preserve"> </w:t>
      </w:r>
      <w:r w:rsidRPr="00404F52">
        <w:rPr>
          <w:color w:val="231F20"/>
        </w:rPr>
        <w:t>Creation</w:t>
      </w:r>
      <w:r w:rsidRPr="00404F52">
        <w:rPr>
          <w:color w:val="231F20"/>
          <w:spacing w:val="-6"/>
        </w:rPr>
        <w:t xml:space="preserve"> </w:t>
      </w:r>
      <w:r w:rsidRPr="00404F52">
        <w:rPr>
          <w:color w:val="231F20"/>
        </w:rPr>
        <w:t>I</w:t>
      </w:r>
    </w:p>
    <w:p w14:paraId="3A19999B" w14:textId="77777777" w:rsidR="00A03B3A" w:rsidRPr="00404F52" w:rsidRDefault="00F312DC">
      <w:pPr>
        <w:pStyle w:val="BodyText"/>
        <w:tabs>
          <w:tab w:val="left" w:pos="1133"/>
        </w:tabs>
        <w:spacing w:before="90"/>
        <w:ind w:right="847"/>
        <w:jc w:val="right"/>
      </w:pPr>
      <w:r w:rsidRPr="00404F52">
        <w:rPr>
          <w:b/>
          <w:color w:val="231F20"/>
        </w:rPr>
        <w:t>Theory</w:t>
      </w:r>
      <w:r w:rsidRPr="00404F52">
        <w:rPr>
          <w:b/>
          <w:color w:val="231F20"/>
        </w:rPr>
        <w:tab/>
      </w:r>
      <w:r w:rsidRPr="00404F52">
        <w:rPr>
          <w:color w:val="231F20"/>
        </w:rPr>
        <w:t>Entrepreneurial</w:t>
      </w:r>
      <w:r w:rsidRPr="00404F52">
        <w:rPr>
          <w:color w:val="231F20"/>
          <w:spacing w:val="61"/>
        </w:rPr>
        <w:t xml:space="preserve"> </w:t>
      </w:r>
      <w:r w:rsidRPr="00404F52">
        <w:rPr>
          <w:color w:val="231F20"/>
        </w:rPr>
        <w:t>culture</w:t>
      </w:r>
      <w:r w:rsidRPr="00404F52">
        <w:rPr>
          <w:color w:val="231F20"/>
          <w:spacing w:val="61"/>
        </w:rPr>
        <w:t xml:space="preserve"> </w:t>
      </w:r>
      <w:r w:rsidRPr="00404F52">
        <w:rPr>
          <w:color w:val="231F20"/>
        </w:rPr>
        <w:t>and</w:t>
      </w:r>
      <w:r w:rsidRPr="00404F52">
        <w:rPr>
          <w:color w:val="231F20"/>
          <w:spacing w:val="62"/>
        </w:rPr>
        <w:t xml:space="preserve"> </w:t>
      </w:r>
      <w:r w:rsidRPr="00404F52">
        <w:rPr>
          <w:color w:val="231F20"/>
        </w:rPr>
        <w:t>creativity:</w:t>
      </w:r>
      <w:r w:rsidRPr="00404F52">
        <w:rPr>
          <w:color w:val="231F20"/>
          <w:spacing w:val="61"/>
        </w:rPr>
        <w:t xml:space="preserve"> </w:t>
      </w:r>
      <w:r w:rsidRPr="00404F52">
        <w:rPr>
          <w:color w:val="231F20"/>
        </w:rPr>
        <w:t>Creativity</w:t>
      </w:r>
      <w:r w:rsidRPr="00404F52">
        <w:rPr>
          <w:color w:val="231F20"/>
          <w:spacing w:val="61"/>
        </w:rPr>
        <w:t xml:space="preserve"> </w:t>
      </w:r>
      <w:r w:rsidRPr="00404F52">
        <w:rPr>
          <w:color w:val="231F20"/>
        </w:rPr>
        <w:t>and</w:t>
      </w:r>
      <w:r w:rsidRPr="00404F52">
        <w:rPr>
          <w:color w:val="231F20"/>
          <w:spacing w:val="62"/>
        </w:rPr>
        <w:t xml:space="preserve"> </w:t>
      </w:r>
      <w:r w:rsidRPr="00404F52">
        <w:rPr>
          <w:color w:val="231F20"/>
        </w:rPr>
        <w:t>opportunity,</w:t>
      </w:r>
      <w:r w:rsidRPr="00404F52">
        <w:rPr>
          <w:color w:val="231F20"/>
          <w:spacing w:val="50"/>
        </w:rPr>
        <w:t xml:space="preserve"> </w:t>
      </w:r>
      <w:r w:rsidRPr="00404F52">
        <w:rPr>
          <w:color w:val="231F20"/>
        </w:rPr>
        <w:t>Analyzing</w:t>
      </w:r>
    </w:p>
    <w:p w14:paraId="0326A568" w14:textId="77777777" w:rsidR="00A03B3A" w:rsidRPr="00404F52" w:rsidRDefault="00F312DC">
      <w:pPr>
        <w:pStyle w:val="BodyText"/>
        <w:spacing w:before="11"/>
        <w:ind w:right="847"/>
        <w:jc w:val="right"/>
      </w:pPr>
      <w:proofErr w:type="gramStart"/>
      <w:r w:rsidRPr="00404F52">
        <w:rPr>
          <w:color w:val="231F20"/>
        </w:rPr>
        <w:t>feasibility</w:t>
      </w:r>
      <w:proofErr w:type="gramEnd"/>
      <w:r w:rsidRPr="00404F52">
        <w:rPr>
          <w:color w:val="231F20"/>
        </w:rPr>
        <w:t>;</w:t>
      </w:r>
      <w:r w:rsidRPr="00404F52">
        <w:rPr>
          <w:color w:val="231F20"/>
          <w:spacing w:val="27"/>
        </w:rPr>
        <w:t xml:space="preserve"> </w:t>
      </w:r>
      <w:r w:rsidRPr="00404F52">
        <w:rPr>
          <w:color w:val="231F20"/>
        </w:rPr>
        <w:t>Organize</w:t>
      </w:r>
      <w:r w:rsidRPr="00404F52">
        <w:rPr>
          <w:color w:val="231F20"/>
          <w:spacing w:val="-2"/>
        </w:rPr>
        <w:t xml:space="preserve"> </w:t>
      </w:r>
      <w:r w:rsidRPr="00404F52">
        <w:rPr>
          <w:color w:val="231F20"/>
        </w:rPr>
        <w:t>the</w:t>
      </w:r>
      <w:r w:rsidRPr="00404F52">
        <w:rPr>
          <w:color w:val="231F20"/>
          <w:spacing w:val="-3"/>
        </w:rPr>
        <w:t xml:space="preserve"> </w:t>
      </w:r>
      <w:r w:rsidRPr="00404F52">
        <w:rPr>
          <w:color w:val="231F20"/>
        </w:rPr>
        <w:t>venture</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write</w:t>
      </w:r>
      <w:r w:rsidRPr="00404F52">
        <w:rPr>
          <w:color w:val="231F20"/>
          <w:spacing w:val="-3"/>
        </w:rPr>
        <w:t xml:space="preserve"> </w:t>
      </w:r>
      <w:r w:rsidRPr="00404F52">
        <w:rPr>
          <w:color w:val="231F20"/>
        </w:rPr>
        <w:t>a</w:t>
      </w:r>
      <w:r w:rsidRPr="00404F52">
        <w:rPr>
          <w:color w:val="231F20"/>
          <w:spacing w:val="-2"/>
        </w:rPr>
        <w:t xml:space="preserve"> </w:t>
      </w:r>
      <w:r w:rsidRPr="00404F52">
        <w:rPr>
          <w:color w:val="231F20"/>
        </w:rPr>
        <w:t>Business</w:t>
      </w:r>
      <w:r w:rsidRPr="00404F52">
        <w:rPr>
          <w:color w:val="231F20"/>
          <w:spacing w:val="-3"/>
        </w:rPr>
        <w:t xml:space="preserve"> </w:t>
      </w:r>
      <w:r w:rsidRPr="00404F52">
        <w:rPr>
          <w:color w:val="231F20"/>
        </w:rPr>
        <w:t>plan;</w:t>
      </w:r>
      <w:r w:rsidRPr="00404F52">
        <w:rPr>
          <w:color w:val="231F20"/>
          <w:spacing w:val="-3"/>
        </w:rPr>
        <w:t xml:space="preserve"> </w:t>
      </w:r>
      <w:r w:rsidRPr="00404F52">
        <w:rPr>
          <w:color w:val="231F20"/>
        </w:rPr>
        <w:t>Evolving</w:t>
      </w:r>
      <w:r w:rsidRPr="00404F52">
        <w:rPr>
          <w:color w:val="231F20"/>
          <w:spacing w:val="-3"/>
        </w:rPr>
        <w:t xml:space="preserve"> </w:t>
      </w:r>
      <w:r w:rsidRPr="00404F52">
        <w:rPr>
          <w:color w:val="231F20"/>
        </w:rPr>
        <w:t>the</w:t>
      </w:r>
      <w:r w:rsidRPr="00404F52">
        <w:rPr>
          <w:color w:val="231F20"/>
          <w:spacing w:val="-2"/>
        </w:rPr>
        <w:t xml:space="preserve"> </w:t>
      </w:r>
      <w:r w:rsidRPr="00404F52">
        <w:rPr>
          <w:color w:val="231F20"/>
        </w:rPr>
        <w:t>business</w:t>
      </w:r>
    </w:p>
    <w:p w14:paraId="7CA42EF0" w14:textId="77777777" w:rsidR="00A03B3A" w:rsidRPr="00404F52" w:rsidRDefault="00A03B3A">
      <w:pPr>
        <w:pStyle w:val="BodyText"/>
        <w:spacing w:before="8"/>
        <w:rPr>
          <w:sz w:val="30"/>
        </w:rPr>
      </w:pPr>
    </w:p>
    <w:p w14:paraId="41A9BB2E" w14:textId="77777777" w:rsidR="00A03B3A" w:rsidRPr="00404F52" w:rsidRDefault="00F312DC">
      <w:pPr>
        <w:pStyle w:val="Heading6"/>
        <w:tabs>
          <w:tab w:val="left" w:pos="4013"/>
        </w:tabs>
      </w:pPr>
      <w:r w:rsidRPr="00404F52">
        <w:rPr>
          <w:color w:val="231F20"/>
        </w:rPr>
        <w:t>AB</w:t>
      </w:r>
      <w:r w:rsidRPr="00404F52">
        <w:rPr>
          <w:color w:val="231F20"/>
          <w:spacing w:val="-4"/>
        </w:rPr>
        <w:t xml:space="preserve"> </w:t>
      </w:r>
      <w:r w:rsidRPr="00404F52">
        <w:rPr>
          <w:color w:val="231F20"/>
        </w:rPr>
        <w:t>31072</w:t>
      </w:r>
      <w:r w:rsidRPr="00404F52">
        <w:rPr>
          <w:color w:val="231F20"/>
          <w:spacing w:val="-3"/>
        </w:rPr>
        <w:t xml:space="preserve"> </w:t>
      </w:r>
      <w:r w:rsidRPr="00404F52">
        <w:rPr>
          <w:color w:val="231F20"/>
        </w:rPr>
        <w:t>(2:30/0)</w:t>
      </w:r>
      <w:r w:rsidRPr="00404F52">
        <w:rPr>
          <w:color w:val="231F20"/>
        </w:rPr>
        <w:tab/>
        <w:t>Agricultural</w:t>
      </w:r>
      <w:r w:rsidRPr="00404F52">
        <w:rPr>
          <w:color w:val="231F20"/>
          <w:spacing w:val="-6"/>
        </w:rPr>
        <w:t xml:space="preserve"> </w:t>
      </w:r>
      <w:r w:rsidRPr="00404F52">
        <w:rPr>
          <w:color w:val="231F20"/>
        </w:rPr>
        <w:t>Finance</w:t>
      </w:r>
    </w:p>
    <w:p w14:paraId="277EA635" w14:textId="77777777" w:rsidR="00A03B3A" w:rsidRPr="00404F52" w:rsidRDefault="00A66E36">
      <w:pPr>
        <w:pStyle w:val="BodyText"/>
        <w:spacing w:before="90" w:line="249" w:lineRule="auto"/>
        <w:ind w:left="2267" w:right="847" w:hanging="1134"/>
        <w:jc w:val="both"/>
      </w:pPr>
      <w:r>
        <w:pict w14:anchorId="2FA71EE9">
          <v:group id="_x0000_s1495" style="position:absolute;left:0;text-align:left;margin-left:480.45pt;margin-top:25.7pt;width:35.45pt;height:53.15pt;z-index:251574784;mso-position-horizontal-relative:page" coordorigin="9609,514" coordsize="709,1063">
            <v:rect id="_x0000_s1497" style="position:absolute;left:9609;top:514;width:709;height:1063" fillcolor="#939598" stroked="f"/>
            <v:shape id="_x0000_s1496" type="#_x0000_t202" style="position:absolute;left:9609;top:514;width:709;height:1063" filled="f" stroked="f">
              <v:textbox inset="0,0,0,0">
                <w:txbxContent>
                  <w:p w14:paraId="3B83A229" w14:textId="77777777" w:rsidR="00F312DC" w:rsidRPr="00404F52" w:rsidRDefault="00F312DC">
                    <w:pPr>
                      <w:spacing w:before="113"/>
                      <w:ind w:left="226"/>
                      <w:rPr>
                        <w:rFonts w:ascii="Cambria"/>
                        <w:b/>
                        <w:sz w:val="43"/>
                      </w:rPr>
                    </w:pPr>
                    <w:r w:rsidRPr="00404F52">
                      <w:rPr>
                        <w:rFonts w:ascii="Cambria"/>
                        <w:b/>
                        <w:color w:val="FFFFFF"/>
                        <w:sz w:val="43"/>
                      </w:rPr>
                      <w:t>5</w:t>
                    </w:r>
                  </w:p>
                  <w:p w14:paraId="43F0E04D" w14:textId="77777777" w:rsidR="00F312DC" w:rsidRPr="00404F52" w:rsidRDefault="00F312DC">
                    <w:pPr>
                      <w:spacing w:before="122"/>
                      <w:ind w:left="184"/>
                      <w:rPr>
                        <w:rFonts w:ascii="Cambria"/>
                        <w:b/>
                        <w:sz w:val="26"/>
                      </w:rPr>
                    </w:pPr>
                    <w:r w:rsidRPr="00404F52">
                      <w:rPr>
                        <w:rFonts w:ascii="Cambria"/>
                        <w:b/>
                        <w:color w:val="FFFFFF"/>
                        <w:sz w:val="26"/>
                      </w:rPr>
                      <w:t>AB</w:t>
                    </w:r>
                  </w:p>
                </w:txbxContent>
              </v:textbox>
            </v:shape>
            <w10:wrap anchorx="page"/>
          </v:group>
        </w:pict>
      </w:r>
      <w:r w:rsidR="00F312DC" w:rsidRPr="00404F52">
        <w:rPr>
          <w:b/>
          <w:color w:val="231F20"/>
        </w:rPr>
        <w:t>Theory</w:t>
      </w:r>
      <w:r w:rsidR="00F312DC" w:rsidRPr="00404F52">
        <w:rPr>
          <w:b/>
          <w:color w:val="231F20"/>
          <w:spacing w:val="56"/>
        </w:rPr>
        <w:t xml:space="preserve"> </w:t>
      </w:r>
      <w:r w:rsidR="00F312DC" w:rsidRPr="00404F52">
        <w:rPr>
          <w:color w:val="231F20"/>
        </w:rPr>
        <w:t>Nature and scope of agricultural finance, Concept of credit and classification of</w:t>
      </w:r>
      <w:r w:rsidR="00F312DC" w:rsidRPr="00404F52">
        <w:rPr>
          <w:color w:val="231F20"/>
          <w:spacing w:val="1"/>
        </w:rPr>
        <w:t xml:space="preserve"> </w:t>
      </w:r>
      <w:r w:rsidR="00F312DC" w:rsidRPr="00404F52">
        <w:rPr>
          <w:color w:val="231F20"/>
        </w:rPr>
        <w:t>credit, Farm financial management tools, Financial ratio analysis, Investment</w:t>
      </w:r>
      <w:r w:rsidR="00F312DC" w:rsidRPr="00404F52">
        <w:rPr>
          <w:color w:val="231F20"/>
          <w:spacing w:val="1"/>
        </w:rPr>
        <w:t xml:space="preserve"> </w:t>
      </w:r>
      <w:r w:rsidR="00F312DC" w:rsidRPr="00404F52">
        <w:rPr>
          <w:color w:val="231F20"/>
        </w:rPr>
        <w:t>project appraisal techniques, Budgeting techniques; Sri Lankan financial markets,</w:t>
      </w:r>
      <w:r w:rsidR="00F312DC" w:rsidRPr="00404F52">
        <w:rPr>
          <w:color w:val="231F20"/>
          <w:spacing w:val="-52"/>
        </w:rPr>
        <w:t xml:space="preserve"> </w:t>
      </w:r>
      <w:r w:rsidR="00F312DC" w:rsidRPr="00404F52">
        <w:rPr>
          <w:color w:val="231F20"/>
        </w:rPr>
        <w:t>Types of financial institutions that are lending funds to the agricultural sector,</w:t>
      </w:r>
      <w:r w:rsidR="00F312DC" w:rsidRPr="00404F52">
        <w:rPr>
          <w:color w:val="231F20"/>
          <w:spacing w:val="1"/>
        </w:rPr>
        <w:t xml:space="preserve"> </w:t>
      </w:r>
      <w:r w:rsidR="00F312DC" w:rsidRPr="00404F52">
        <w:rPr>
          <w:color w:val="231F20"/>
        </w:rPr>
        <w:t>Government policies affecting agricultural lending, Issues related to agricultural</w:t>
      </w:r>
      <w:r w:rsidR="00F312DC" w:rsidRPr="00404F52">
        <w:rPr>
          <w:color w:val="231F20"/>
          <w:spacing w:val="1"/>
        </w:rPr>
        <w:t xml:space="preserve"> </w:t>
      </w:r>
      <w:r w:rsidR="00F312DC" w:rsidRPr="00404F52">
        <w:rPr>
          <w:color w:val="231F20"/>
        </w:rPr>
        <w:t>finance</w:t>
      </w:r>
      <w:r w:rsidR="00F312DC" w:rsidRPr="00404F52">
        <w:rPr>
          <w:color w:val="231F20"/>
          <w:spacing w:val="-3"/>
        </w:rPr>
        <w:t xml:space="preserve"> </w:t>
      </w:r>
      <w:r w:rsidR="00F312DC" w:rsidRPr="00404F52">
        <w:rPr>
          <w:color w:val="231F20"/>
        </w:rPr>
        <w:t>in</w:t>
      </w:r>
      <w:r w:rsidR="00F312DC" w:rsidRPr="00404F52">
        <w:rPr>
          <w:color w:val="231F20"/>
          <w:spacing w:val="-2"/>
        </w:rPr>
        <w:t xml:space="preserve"> </w:t>
      </w:r>
      <w:r w:rsidR="00F312DC" w:rsidRPr="00404F52">
        <w:rPr>
          <w:color w:val="231F20"/>
        </w:rPr>
        <w:t>Sri</w:t>
      </w:r>
      <w:r w:rsidR="00F312DC" w:rsidRPr="00404F52">
        <w:rPr>
          <w:color w:val="231F20"/>
          <w:spacing w:val="-2"/>
        </w:rPr>
        <w:t xml:space="preserve"> </w:t>
      </w:r>
      <w:r w:rsidR="00F312DC" w:rsidRPr="00404F52">
        <w:rPr>
          <w:color w:val="231F20"/>
        </w:rPr>
        <w:t>Lanka,</w:t>
      </w:r>
      <w:r w:rsidR="00F312DC" w:rsidRPr="00404F52">
        <w:rPr>
          <w:color w:val="231F20"/>
          <w:spacing w:val="-2"/>
        </w:rPr>
        <w:t xml:space="preserve"> </w:t>
      </w:r>
      <w:r w:rsidR="00F312DC" w:rsidRPr="00404F52">
        <w:rPr>
          <w:color w:val="231F20"/>
        </w:rPr>
        <w:t>Strategies</w:t>
      </w:r>
      <w:r w:rsidR="00F312DC" w:rsidRPr="00404F52">
        <w:rPr>
          <w:color w:val="231F20"/>
          <w:spacing w:val="-3"/>
        </w:rPr>
        <w:t xml:space="preserve"> </w:t>
      </w:r>
      <w:r w:rsidR="00F312DC" w:rsidRPr="00404F52">
        <w:rPr>
          <w:color w:val="231F20"/>
        </w:rPr>
        <w:t>for</w:t>
      </w:r>
      <w:r w:rsidR="00F312DC" w:rsidRPr="00404F52">
        <w:rPr>
          <w:color w:val="231F20"/>
          <w:spacing w:val="-1"/>
        </w:rPr>
        <w:t xml:space="preserve"> </w:t>
      </w:r>
      <w:r w:rsidR="00F312DC" w:rsidRPr="00404F52">
        <w:rPr>
          <w:color w:val="231F20"/>
        </w:rPr>
        <w:t>effective</w:t>
      </w:r>
      <w:r w:rsidR="00F312DC" w:rsidRPr="00404F52">
        <w:rPr>
          <w:color w:val="231F20"/>
          <w:spacing w:val="-2"/>
        </w:rPr>
        <w:t xml:space="preserve"> </w:t>
      </w:r>
      <w:r w:rsidR="00F312DC" w:rsidRPr="00404F52">
        <w:rPr>
          <w:color w:val="231F20"/>
        </w:rPr>
        <w:t>credit</w:t>
      </w:r>
      <w:r w:rsidR="00F312DC" w:rsidRPr="00404F52">
        <w:rPr>
          <w:color w:val="231F20"/>
          <w:spacing w:val="-2"/>
        </w:rPr>
        <w:t xml:space="preserve"> </w:t>
      </w:r>
      <w:r w:rsidR="00F312DC" w:rsidRPr="00404F52">
        <w:rPr>
          <w:color w:val="231F20"/>
        </w:rPr>
        <w:t>delivery</w:t>
      </w:r>
      <w:r w:rsidR="00F312DC" w:rsidRPr="00404F52">
        <w:rPr>
          <w:color w:val="231F20"/>
          <w:spacing w:val="-1"/>
        </w:rPr>
        <w:t xml:space="preserve"> </w:t>
      </w:r>
      <w:r w:rsidR="00F312DC" w:rsidRPr="00404F52">
        <w:rPr>
          <w:color w:val="231F20"/>
        </w:rPr>
        <w:t>in</w:t>
      </w:r>
      <w:r w:rsidR="00F312DC" w:rsidRPr="00404F52">
        <w:rPr>
          <w:color w:val="231F20"/>
          <w:spacing w:val="-2"/>
        </w:rPr>
        <w:t xml:space="preserve"> </w:t>
      </w:r>
      <w:r w:rsidR="00F312DC" w:rsidRPr="00404F52">
        <w:rPr>
          <w:color w:val="231F20"/>
        </w:rPr>
        <w:t>Sri</w:t>
      </w:r>
      <w:r w:rsidR="00F312DC" w:rsidRPr="00404F52">
        <w:rPr>
          <w:color w:val="231F20"/>
          <w:spacing w:val="-3"/>
        </w:rPr>
        <w:t xml:space="preserve"> </w:t>
      </w:r>
      <w:r w:rsidR="00F312DC" w:rsidRPr="00404F52">
        <w:rPr>
          <w:color w:val="231F20"/>
        </w:rPr>
        <w:t>Lanka</w:t>
      </w:r>
    </w:p>
    <w:p w14:paraId="40BB1892" w14:textId="77777777" w:rsidR="00A03B3A" w:rsidRPr="00404F52" w:rsidRDefault="00A03B3A">
      <w:pPr>
        <w:pStyle w:val="BodyText"/>
        <w:spacing w:before="2"/>
        <w:rPr>
          <w:sz w:val="30"/>
        </w:rPr>
      </w:pPr>
    </w:p>
    <w:p w14:paraId="64AA604B" w14:textId="77777777" w:rsidR="00A03B3A" w:rsidRPr="00404F52" w:rsidRDefault="00F312DC">
      <w:pPr>
        <w:pStyle w:val="Heading6"/>
        <w:tabs>
          <w:tab w:val="left" w:pos="4013"/>
        </w:tabs>
      </w:pPr>
      <w:r w:rsidRPr="00404F52">
        <w:rPr>
          <w:color w:val="231F20"/>
        </w:rPr>
        <w:t>AB</w:t>
      </w:r>
      <w:r w:rsidRPr="00404F52">
        <w:rPr>
          <w:color w:val="231F20"/>
          <w:spacing w:val="-4"/>
        </w:rPr>
        <w:t xml:space="preserve"> </w:t>
      </w:r>
      <w:r w:rsidRPr="00404F52">
        <w:rPr>
          <w:color w:val="231F20"/>
        </w:rPr>
        <w:t>32012</w:t>
      </w:r>
      <w:r w:rsidRPr="00404F52">
        <w:rPr>
          <w:color w:val="231F20"/>
          <w:spacing w:val="-4"/>
        </w:rPr>
        <w:t xml:space="preserve"> </w:t>
      </w:r>
      <w:r w:rsidRPr="00404F52">
        <w:rPr>
          <w:color w:val="231F20"/>
        </w:rPr>
        <w:t>(2:30/30)</w:t>
      </w:r>
      <w:r w:rsidRPr="00404F52">
        <w:rPr>
          <w:color w:val="231F20"/>
        </w:rPr>
        <w:tab/>
      </w:r>
      <w:r w:rsidRPr="00404F52">
        <w:rPr>
          <w:color w:val="231F20"/>
          <w:spacing w:val="-1"/>
        </w:rPr>
        <w:t>Agricultural</w:t>
      </w:r>
      <w:r w:rsidRPr="00404F52">
        <w:rPr>
          <w:color w:val="231F20"/>
          <w:spacing w:val="-2"/>
        </w:rPr>
        <w:t xml:space="preserve"> </w:t>
      </w:r>
      <w:r w:rsidRPr="00404F52">
        <w:rPr>
          <w:color w:val="231F20"/>
        </w:rPr>
        <w:t>Marketing</w:t>
      </w:r>
    </w:p>
    <w:p w14:paraId="773D137B" w14:textId="77777777" w:rsidR="00A03B3A" w:rsidRPr="00404F52" w:rsidRDefault="00F312DC">
      <w:pPr>
        <w:pStyle w:val="BodyText"/>
        <w:spacing w:before="91" w:line="249" w:lineRule="auto"/>
        <w:ind w:left="2267" w:right="846" w:hanging="1134"/>
        <w:jc w:val="both"/>
      </w:pPr>
      <w:r w:rsidRPr="00404F52">
        <w:rPr>
          <w:b/>
          <w:color w:val="231F20"/>
        </w:rPr>
        <w:t xml:space="preserve">Theory   </w:t>
      </w:r>
      <w:r w:rsidRPr="00404F52">
        <w:rPr>
          <w:b/>
          <w:color w:val="231F20"/>
          <w:spacing w:val="10"/>
        </w:rPr>
        <w:t xml:space="preserve"> </w:t>
      </w:r>
      <w:r w:rsidRPr="00404F52">
        <w:rPr>
          <w:color w:val="231F20"/>
        </w:rPr>
        <w:t>Introduction</w:t>
      </w:r>
      <w:r w:rsidRPr="00404F52">
        <w:rPr>
          <w:color w:val="231F20"/>
          <w:spacing w:val="-14"/>
        </w:rPr>
        <w:t xml:space="preserve"> </w:t>
      </w:r>
      <w:r w:rsidRPr="00404F52">
        <w:rPr>
          <w:color w:val="231F20"/>
        </w:rPr>
        <w:t>to</w:t>
      </w:r>
      <w:r w:rsidRPr="00404F52">
        <w:rPr>
          <w:color w:val="231F20"/>
          <w:spacing w:val="-13"/>
        </w:rPr>
        <w:t xml:space="preserve"> </w:t>
      </w:r>
      <w:r w:rsidRPr="00404F52">
        <w:rPr>
          <w:color w:val="231F20"/>
        </w:rPr>
        <w:t>agricultural</w:t>
      </w:r>
      <w:r w:rsidRPr="00404F52">
        <w:rPr>
          <w:color w:val="231F20"/>
          <w:spacing w:val="-13"/>
        </w:rPr>
        <w:t xml:space="preserve"> </w:t>
      </w:r>
      <w:r w:rsidRPr="00404F52">
        <w:rPr>
          <w:color w:val="231F20"/>
        </w:rPr>
        <w:t>marketing:</w:t>
      </w:r>
      <w:r w:rsidRPr="00404F52">
        <w:rPr>
          <w:color w:val="231F20"/>
          <w:spacing w:val="-13"/>
        </w:rPr>
        <w:t xml:space="preserve"> </w:t>
      </w:r>
      <w:r w:rsidRPr="00404F52">
        <w:rPr>
          <w:color w:val="231F20"/>
        </w:rPr>
        <w:t>Introduction</w:t>
      </w:r>
      <w:r w:rsidRPr="00404F52">
        <w:rPr>
          <w:color w:val="231F20"/>
          <w:spacing w:val="-13"/>
        </w:rPr>
        <w:t xml:space="preserve"> </w:t>
      </w:r>
      <w:r w:rsidRPr="00404F52">
        <w:rPr>
          <w:color w:val="231F20"/>
        </w:rPr>
        <w:t>to</w:t>
      </w:r>
      <w:r w:rsidRPr="00404F52">
        <w:rPr>
          <w:color w:val="231F20"/>
          <w:spacing w:val="-13"/>
        </w:rPr>
        <w:t xml:space="preserve"> </w:t>
      </w:r>
      <w:r w:rsidRPr="00404F52">
        <w:rPr>
          <w:color w:val="231F20"/>
        </w:rPr>
        <w:t>agricultural</w:t>
      </w:r>
      <w:r w:rsidRPr="00404F52">
        <w:rPr>
          <w:color w:val="231F20"/>
          <w:spacing w:val="-13"/>
        </w:rPr>
        <w:t xml:space="preserve"> </w:t>
      </w:r>
      <w:r w:rsidRPr="00404F52">
        <w:rPr>
          <w:color w:val="231F20"/>
        </w:rPr>
        <w:t>marketing,</w:t>
      </w:r>
      <w:r w:rsidRPr="00404F52">
        <w:rPr>
          <w:color w:val="231F20"/>
          <w:spacing w:val="-13"/>
        </w:rPr>
        <w:t xml:space="preserve"> </w:t>
      </w:r>
      <w:r w:rsidRPr="00404F52">
        <w:rPr>
          <w:color w:val="231F20"/>
        </w:rPr>
        <w:t>Link</w:t>
      </w:r>
      <w:r w:rsidRPr="00404F52">
        <w:rPr>
          <w:color w:val="231F20"/>
          <w:spacing w:val="-53"/>
        </w:rPr>
        <w:t xml:space="preserve"> </w:t>
      </w:r>
      <w:r w:rsidRPr="00404F52">
        <w:rPr>
          <w:color w:val="231F20"/>
          <w:spacing w:val="-1"/>
        </w:rPr>
        <w:t>the</w:t>
      </w:r>
      <w:r w:rsidRPr="00404F52">
        <w:rPr>
          <w:color w:val="231F20"/>
          <w:spacing w:val="-24"/>
        </w:rPr>
        <w:t xml:space="preserve"> </w:t>
      </w:r>
      <w:r w:rsidRPr="00404F52">
        <w:rPr>
          <w:color w:val="231F20"/>
          <w:spacing w:val="-1"/>
        </w:rPr>
        <w:t>marketing</w:t>
      </w:r>
      <w:r w:rsidRPr="00404F52">
        <w:rPr>
          <w:color w:val="231F20"/>
          <w:spacing w:val="-24"/>
        </w:rPr>
        <w:t xml:space="preserve"> </w:t>
      </w:r>
      <w:r w:rsidRPr="00404F52">
        <w:rPr>
          <w:color w:val="231F20"/>
          <w:spacing w:val="-1"/>
        </w:rPr>
        <w:t>concepts</w:t>
      </w:r>
      <w:r w:rsidRPr="00404F52">
        <w:rPr>
          <w:color w:val="231F20"/>
          <w:spacing w:val="-24"/>
        </w:rPr>
        <w:t xml:space="preserve"> </w:t>
      </w:r>
      <w:r w:rsidRPr="00404F52">
        <w:rPr>
          <w:color w:val="231F20"/>
          <w:spacing w:val="-1"/>
        </w:rPr>
        <w:t>to</w:t>
      </w:r>
      <w:r w:rsidRPr="00404F52">
        <w:rPr>
          <w:color w:val="231F20"/>
          <w:spacing w:val="-24"/>
        </w:rPr>
        <w:t xml:space="preserve"> </w:t>
      </w:r>
      <w:r w:rsidRPr="00404F52">
        <w:rPr>
          <w:color w:val="231F20"/>
          <w:spacing w:val="-1"/>
        </w:rPr>
        <w:t>the</w:t>
      </w:r>
      <w:r w:rsidRPr="00404F52">
        <w:rPr>
          <w:color w:val="231F20"/>
          <w:spacing w:val="-24"/>
        </w:rPr>
        <w:t xml:space="preserve"> </w:t>
      </w:r>
      <w:r w:rsidRPr="00404F52">
        <w:rPr>
          <w:color w:val="231F20"/>
          <w:spacing w:val="-1"/>
        </w:rPr>
        <w:t>agriculture,</w:t>
      </w:r>
      <w:r w:rsidRPr="00404F52">
        <w:rPr>
          <w:color w:val="231F20"/>
          <w:spacing w:val="-24"/>
        </w:rPr>
        <w:t xml:space="preserve"> </w:t>
      </w:r>
      <w:r w:rsidRPr="00404F52">
        <w:rPr>
          <w:color w:val="231F20"/>
        </w:rPr>
        <w:t>Marketing</w:t>
      </w:r>
      <w:r w:rsidRPr="00404F52">
        <w:rPr>
          <w:color w:val="231F20"/>
          <w:spacing w:val="-23"/>
        </w:rPr>
        <w:t xml:space="preserve"> </w:t>
      </w:r>
      <w:r w:rsidRPr="00404F52">
        <w:rPr>
          <w:color w:val="231F20"/>
        </w:rPr>
        <w:t>systems</w:t>
      </w:r>
      <w:r w:rsidRPr="00404F52">
        <w:rPr>
          <w:color w:val="231F20"/>
          <w:spacing w:val="-23"/>
        </w:rPr>
        <w:t xml:space="preserve"> </w:t>
      </w:r>
      <w:r w:rsidRPr="00404F52">
        <w:rPr>
          <w:color w:val="231F20"/>
        </w:rPr>
        <w:t>approach;</w:t>
      </w:r>
      <w:r w:rsidRPr="00404F52">
        <w:rPr>
          <w:color w:val="231F20"/>
          <w:spacing w:val="-36"/>
        </w:rPr>
        <w:t xml:space="preserve"> </w:t>
      </w:r>
      <w:r w:rsidRPr="00404F52">
        <w:rPr>
          <w:color w:val="231F20"/>
        </w:rPr>
        <w:t>Agricultural</w:t>
      </w:r>
      <w:r w:rsidRPr="00404F52">
        <w:rPr>
          <w:color w:val="231F20"/>
          <w:spacing w:val="-53"/>
        </w:rPr>
        <w:t xml:space="preserve"> </w:t>
      </w:r>
      <w:r w:rsidRPr="00404F52">
        <w:rPr>
          <w:color w:val="231F20"/>
        </w:rPr>
        <w:t>marketing</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development: Agricultural</w:t>
      </w:r>
      <w:r w:rsidRPr="00404F52">
        <w:rPr>
          <w:color w:val="231F20"/>
          <w:spacing w:val="1"/>
        </w:rPr>
        <w:t xml:space="preserve"> </w:t>
      </w:r>
      <w:r w:rsidRPr="00404F52">
        <w:rPr>
          <w:color w:val="231F20"/>
        </w:rPr>
        <w:t>input</w:t>
      </w:r>
      <w:r w:rsidRPr="00404F52">
        <w:rPr>
          <w:color w:val="231F20"/>
          <w:spacing w:val="1"/>
        </w:rPr>
        <w:t xml:space="preserve"> </w:t>
      </w:r>
      <w:r w:rsidRPr="00404F52">
        <w:rPr>
          <w:color w:val="231F20"/>
        </w:rPr>
        <w:t>marketing,</w:t>
      </w:r>
      <w:r w:rsidRPr="00404F52">
        <w:rPr>
          <w:color w:val="231F20"/>
          <w:spacing w:val="1"/>
        </w:rPr>
        <w:t xml:space="preserve"> </w:t>
      </w:r>
      <w:r w:rsidRPr="00404F52">
        <w:rPr>
          <w:color w:val="231F20"/>
        </w:rPr>
        <w:t>Consumables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durables,</w:t>
      </w:r>
      <w:r w:rsidRPr="00404F52">
        <w:rPr>
          <w:color w:val="231F20"/>
          <w:spacing w:val="1"/>
        </w:rPr>
        <w:t xml:space="preserve"> </w:t>
      </w:r>
      <w:r w:rsidRPr="00404F52">
        <w:rPr>
          <w:color w:val="231F20"/>
        </w:rPr>
        <w:t>Market</w:t>
      </w:r>
      <w:r w:rsidRPr="00404F52">
        <w:rPr>
          <w:color w:val="231F20"/>
          <w:spacing w:val="1"/>
        </w:rPr>
        <w:t xml:space="preserve"> </w:t>
      </w:r>
      <w:r w:rsidRPr="00404F52">
        <w:rPr>
          <w:color w:val="231F20"/>
        </w:rPr>
        <w:t>share</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important</w:t>
      </w:r>
      <w:r w:rsidRPr="00404F52">
        <w:rPr>
          <w:color w:val="231F20"/>
          <w:spacing w:val="1"/>
        </w:rPr>
        <w:t xml:space="preserve"> </w:t>
      </w:r>
      <w:r w:rsidRPr="00404F52">
        <w:rPr>
          <w:color w:val="231F20"/>
        </w:rPr>
        <w:t>inputs,</w:t>
      </w:r>
      <w:r w:rsidRPr="00404F52">
        <w:rPr>
          <w:color w:val="231F20"/>
          <w:spacing w:val="1"/>
        </w:rPr>
        <w:t xml:space="preserve"> </w:t>
      </w:r>
      <w:r w:rsidRPr="00404F52">
        <w:rPr>
          <w:color w:val="231F20"/>
        </w:rPr>
        <w:t>Agricultural</w:t>
      </w:r>
      <w:r w:rsidRPr="00404F52">
        <w:rPr>
          <w:color w:val="231F20"/>
          <w:spacing w:val="1"/>
        </w:rPr>
        <w:t xml:space="preserve"> </w:t>
      </w:r>
      <w:r w:rsidRPr="00404F52">
        <w:rPr>
          <w:color w:val="231F20"/>
        </w:rPr>
        <w:t>marketing</w:t>
      </w:r>
      <w:r w:rsidRPr="00404F52">
        <w:rPr>
          <w:color w:val="231F20"/>
          <w:spacing w:val="1"/>
        </w:rPr>
        <w:t xml:space="preserve"> </w:t>
      </w:r>
      <w:r w:rsidRPr="00404F52">
        <w:rPr>
          <w:color w:val="231F20"/>
        </w:rPr>
        <w:t>channels, Functions and role; Supply and value chains: Supply chains Vs value</w:t>
      </w:r>
      <w:r w:rsidRPr="00404F52">
        <w:rPr>
          <w:color w:val="231F20"/>
          <w:spacing w:val="1"/>
        </w:rPr>
        <w:t xml:space="preserve"> </w:t>
      </w:r>
      <w:r w:rsidRPr="00404F52">
        <w:rPr>
          <w:color w:val="231F20"/>
        </w:rPr>
        <w:t>chains,</w:t>
      </w:r>
      <w:r w:rsidRPr="00404F52">
        <w:rPr>
          <w:color w:val="231F20"/>
          <w:spacing w:val="-3"/>
        </w:rPr>
        <w:t xml:space="preserve"> </w:t>
      </w:r>
      <w:r w:rsidRPr="00404F52">
        <w:rPr>
          <w:color w:val="231F20"/>
        </w:rPr>
        <w:t>Concepts</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theories,</w:t>
      </w:r>
      <w:r w:rsidRPr="00404F52">
        <w:rPr>
          <w:color w:val="231F20"/>
          <w:spacing w:val="-3"/>
        </w:rPr>
        <w:t xml:space="preserve"> </w:t>
      </w:r>
      <w:r w:rsidRPr="00404F52">
        <w:rPr>
          <w:color w:val="231F20"/>
        </w:rPr>
        <w:t>Market</w:t>
      </w:r>
      <w:r w:rsidRPr="00404F52">
        <w:rPr>
          <w:color w:val="231F20"/>
          <w:spacing w:val="-2"/>
        </w:rPr>
        <w:t xml:space="preserve"> </w:t>
      </w:r>
      <w:r w:rsidRPr="00404F52">
        <w:rPr>
          <w:color w:val="231F20"/>
        </w:rPr>
        <w:t>actors</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their</w:t>
      </w:r>
      <w:r w:rsidRPr="00404F52">
        <w:rPr>
          <w:color w:val="231F20"/>
          <w:spacing w:val="-3"/>
        </w:rPr>
        <w:t xml:space="preserve"> </w:t>
      </w:r>
      <w:r w:rsidRPr="00404F52">
        <w:rPr>
          <w:color w:val="231F20"/>
        </w:rPr>
        <w:t>role;</w:t>
      </w:r>
      <w:r w:rsidRPr="00404F52">
        <w:rPr>
          <w:color w:val="231F20"/>
          <w:spacing w:val="-3"/>
        </w:rPr>
        <w:t xml:space="preserve"> </w:t>
      </w:r>
      <w:r w:rsidRPr="00404F52">
        <w:rPr>
          <w:color w:val="231F20"/>
        </w:rPr>
        <w:t>Future</w:t>
      </w:r>
      <w:r w:rsidRPr="00404F52">
        <w:rPr>
          <w:color w:val="231F20"/>
          <w:spacing w:val="-2"/>
        </w:rPr>
        <w:t xml:space="preserve"> </w:t>
      </w:r>
      <w:r w:rsidRPr="00404F52">
        <w:rPr>
          <w:color w:val="231F20"/>
        </w:rPr>
        <w:t>trends</w:t>
      </w:r>
      <w:r w:rsidRPr="00404F52">
        <w:rPr>
          <w:color w:val="231F20"/>
          <w:spacing w:val="-3"/>
        </w:rPr>
        <w:t xml:space="preserve"> </w:t>
      </w:r>
      <w:r w:rsidRPr="00404F52">
        <w:rPr>
          <w:color w:val="231F20"/>
        </w:rPr>
        <w:t>in</w:t>
      </w:r>
      <w:r w:rsidRPr="00404F52">
        <w:rPr>
          <w:color w:val="231F20"/>
          <w:spacing w:val="-3"/>
        </w:rPr>
        <w:t xml:space="preserve"> </w:t>
      </w:r>
      <w:r w:rsidRPr="00404F52">
        <w:rPr>
          <w:color w:val="231F20"/>
        </w:rPr>
        <w:t>local,</w:t>
      </w:r>
      <w:r w:rsidRPr="00404F52">
        <w:rPr>
          <w:color w:val="231F20"/>
          <w:spacing w:val="-53"/>
        </w:rPr>
        <w:t xml:space="preserve"> </w:t>
      </w:r>
      <w:r w:rsidRPr="00404F52">
        <w:rPr>
          <w:color w:val="231F20"/>
        </w:rPr>
        <w:t>regional and international agricultural marketing: Strengths and weaknesses of</w:t>
      </w:r>
      <w:r w:rsidRPr="00404F52">
        <w:rPr>
          <w:color w:val="231F20"/>
          <w:spacing w:val="1"/>
        </w:rPr>
        <w:t xml:space="preserve"> </w:t>
      </w:r>
      <w:r w:rsidRPr="00404F52">
        <w:rPr>
          <w:color w:val="231F20"/>
        </w:rPr>
        <w:t>small farmers in global supply chains for food and agricultural products, Value</w:t>
      </w:r>
      <w:r w:rsidRPr="00404F52">
        <w:rPr>
          <w:color w:val="231F20"/>
          <w:spacing w:val="1"/>
        </w:rPr>
        <w:t xml:space="preserve"> </w:t>
      </w:r>
      <w:r w:rsidRPr="00404F52">
        <w:rPr>
          <w:color w:val="231F20"/>
        </w:rPr>
        <w:t>addition through product and process innovation</w:t>
      </w:r>
    </w:p>
    <w:p w14:paraId="7D2147A5" w14:textId="77777777" w:rsidR="00A03B3A" w:rsidRPr="00404F52" w:rsidRDefault="00A03B3A">
      <w:pPr>
        <w:pStyle w:val="BodyText"/>
        <w:spacing w:before="4"/>
        <w:rPr>
          <w:sz w:val="30"/>
        </w:rPr>
      </w:pPr>
    </w:p>
    <w:p w14:paraId="00C68FCA" w14:textId="77777777" w:rsidR="00A03B3A" w:rsidRPr="00404F52" w:rsidRDefault="00F312DC">
      <w:pPr>
        <w:pStyle w:val="Heading6"/>
        <w:tabs>
          <w:tab w:val="left" w:pos="4013"/>
        </w:tabs>
      </w:pPr>
      <w:r w:rsidRPr="00404F52">
        <w:rPr>
          <w:color w:val="231F20"/>
        </w:rPr>
        <w:t>AB</w:t>
      </w:r>
      <w:r w:rsidRPr="00404F52">
        <w:rPr>
          <w:color w:val="231F20"/>
          <w:spacing w:val="-4"/>
        </w:rPr>
        <w:t xml:space="preserve"> </w:t>
      </w:r>
      <w:r w:rsidRPr="00404F52">
        <w:rPr>
          <w:color w:val="231F20"/>
        </w:rPr>
        <w:t>32023</w:t>
      </w:r>
      <w:r w:rsidRPr="00404F52">
        <w:rPr>
          <w:color w:val="231F20"/>
          <w:spacing w:val="-3"/>
        </w:rPr>
        <w:t xml:space="preserve"> </w:t>
      </w:r>
      <w:r w:rsidRPr="00404F52">
        <w:rPr>
          <w:color w:val="231F20"/>
        </w:rPr>
        <w:t>(3:45/0)</w:t>
      </w:r>
      <w:r w:rsidRPr="00404F52">
        <w:rPr>
          <w:color w:val="231F20"/>
        </w:rPr>
        <w:tab/>
        <w:t>Managerial</w:t>
      </w:r>
      <w:r w:rsidRPr="00404F52">
        <w:rPr>
          <w:color w:val="231F20"/>
          <w:spacing w:val="-9"/>
        </w:rPr>
        <w:t xml:space="preserve"> </w:t>
      </w:r>
      <w:r w:rsidRPr="00404F52">
        <w:rPr>
          <w:color w:val="231F20"/>
        </w:rPr>
        <w:t>Economics</w:t>
      </w:r>
    </w:p>
    <w:p w14:paraId="5C86DBD3" w14:textId="77777777" w:rsidR="00A03B3A" w:rsidRPr="00404F52" w:rsidRDefault="00F312DC">
      <w:pPr>
        <w:pStyle w:val="BodyText"/>
        <w:spacing w:before="91"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Nature, scope and methods of managerial economics, The Theory of the Firm,</w:t>
      </w:r>
      <w:r w:rsidRPr="00404F52">
        <w:rPr>
          <w:color w:val="231F20"/>
          <w:spacing w:val="1"/>
        </w:rPr>
        <w:t xml:space="preserve"> </w:t>
      </w:r>
      <w:r w:rsidRPr="00404F52">
        <w:rPr>
          <w:color w:val="231F20"/>
        </w:rPr>
        <w:t>Demand theory, Demand estimation, Production theory, Cost theory; Strategy</w:t>
      </w:r>
      <w:r w:rsidRPr="00404F52">
        <w:rPr>
          <w:color w:val="231F20"/>
          <w:spacing w:val="1"/>
        </w:rPr>
        <w:t xml:space="preserve"> </w:t>
      </w:r>
      <w:r w:rsidRPr="00404F52">
        <w:rPr>
          <w:color w:val="231F20"/>
        </w:rPr>
        <w:t>analysis: Market structure and pricing, Game theory, Pricing strategy, Investment</w:t>
      </w:r>
      <w:r w:rsidRPr="00404F52">
        <w:rPr>
          <w:color w:val="231F20"/>
          <w:spacing w:val="-52"/>
        </w:rPr>
        <w:t xml:space="preserve"> </w:t>
      </w:r>
      <w:r w:rsidRPr="00404F52">
        <w:rPr>
          <w:color w:val="231F20"/>
        </w:rPr>
        <w:t>analysis,</w:t>
      </w:r>
      <w:r w:rsidRPr="00404F52">
        <w:rPr>
          <w:color w:val="231F20"/>
          <w:spacing w:val="-1"/>
        </w:rPr>
        <w:t xml:space="preserve"> </w:t>
      </w:r>
      <w:r w:rsidRPr="00404F52">
        <w:rPr>
          <w:color w:val="231F20"/>
        </w:rPr>
        <w:t>Government</w:t>
      </w:r>
      <w:r w:rsidRPr="00404F52">
        <w:rPr>
          <w:color w:val="231F20"/>
          <w:spacing w:val="-1"/>
        </w:rPr>
        <w:t xml:space="preserve"> </w:t>
      </w:r>
      <w:r w:rsidRPr="00404F52">
        <w:rPr>
          <w:color w:val="231F20"/>
        </w:rPr>
        <w:t>and managerial policy</w:t>
      </w:r>
    </w:p>
    <w:p w14:paraId="3CAC0445" w14:textId="77777777" w:rsidR="00A03B3A" w:rsidRPr="00404F52" w:rsidRDefault="00A03B3A">
      <w:pPr>
        <w:pStyle w:val="BodyText"/>
        <w:spacing w:before="11"/>
        <w:rPr>
          <w:sz w:val="29"/>
        </w:rPr>
      </w:pPr>
    </w:p>
    <w:p w14:paraId="2E2CAF79" w14:textId="77777777" w:rsidR="00A03B3A" w:rsidRPr="00404F52" w:rsidRDefault="00F312DC">
      <w:pPr>
        <w:pStyle w:val="Heading6"/>
        <w:tabs>
          <w:tab w:val="left" w:pos="4013"/>
        </w:tabs>
      </w:pPr>
      <w:r w:rsidRPr="00404F52">
        <w:rPr>
          <w:color w:val="231F20"/>
        </w:rPr>
        <w:t>AB</w:t>
      </w:r>
      <w:r w:rsidRPr="00404F52">
        <w:rPr>
          <w:color w:val="231F20"/>
          <w:spacing w:val="-4"/>
        </w:rPr>
        <w:t xml:space="preserve"> </w:t>
      </w:r>
      <w:r w:rsidRPr="00404F52">
        <w:rPr>
          <w:color w:val="231F20"/>
        </w:rPr>
        <w:t>32034</w:t>
      </w:r>
      <w:r w:rsidRPr="00404F52">
        <w:rPr>
          <w:color w:val="231F20"/>
          <w:spacing w:val="-4"/>
        </w:rPr>
        <w:t xml:space="preserve"> </w:t>
      </w:r>
      <w:r w:rsidRPr="00404F52">
        <w:rPr>
          <w:color w:val="231F20"/>
        </w:rPr>
        <w:t>(4:45/60)</w:t>
      </w:r>
      <w:r w:rsidRPr="00404F52">
        <w:rPr>
          <w:color w:val="231F20"/>
        </w:rPr>
        <w:tab/>
        <w:t>Business</w:t>
      </w:r>
      <w:r w:rsidRPr="00404F52">
        <w:rPr>
          <w:color w:val="231F20"/>
          <w:spacing w:val="-7"/>
        </w:rPr>
        <w:t xml:space="preserve"> </w:t>
      </w:r>
      <w:r w:rsidRPr="00404F52">
        <w:rPr>
          <w:color w:val="231F20"/>
        </w:rPr>
        <w:t>Research</w:t>
      </w:r>
      <w:r w:rsidRPr="00404F52">
        <w:rPr>
          <w:color w:val="231F20"/>
          <w:spacing w:val="-7"/>
        </w:rPr>
        <w:t xml:space="preserve"> </w:t>
      </w:r>
      <w:r w:rsidRPr="00404F52">
        <w:rPr>
          <w:color w:val="231F20"/>
        </w:rPr>
        <w:t>Methods</w:t>
      </w:r>
    </w:p>
    <w:p w14:paraId="035477B9" w14:textId="77777777" w:rsidR="00A03B3A" w:rsidRPr="00404F52" w:rsidRDefault="00F312DC">
      <w:pPr>
        <w:pStyle w:val="BodyText"/>
        <w:spacing w:before="91" w:line="249" w:lineRule="auto"/>
        <w:ind w:left="2267" w:right="848" w:hanging="1134"/>
        <w:jc w:val="both"/>
      </w:pPr>
      <w:r w:rsidRPr="00404F52">
        <w:rPr>
          <w:b/>
          <w:color w:val="231F20"/>
        </w:rPr>
        <w:t>Theory</w:t>
      </w:r>
      <w:r w:rsidRPr="00404F52">
        <w:rPr>
          <w:b/>
          <w:color w:val="231F20"/>
          <w:spacing w:val="1"/>
        </w:rPr>
        <w:t xml:space="preserve"> </w:t>
      </w:r>
      <w:r w:rsidRPr="00404F52">
        <w:rPr>
          <w:color w:val="231F20"/>
        </w:rPr>
        <w:t>Introduction to Business and Management Research, Research process, Research</w:t>
      </w:r>
      <w:r w:rsidRPr="00404F52">
        <w:rPr>
          <w:color w:val="231F20"/>
          <w:spacing w:val="1"/>
        </w:rPr>
        <w:t xml:space="preserve"> </w:t>
      </w:r>
      <w:r w:rsidRPr="00404F52">
        <w:rPr>
          <w:color w:val="231F20"/>
        </w:rPr>
        <w:t>approaches and research strategies; Develop a research proposal in business and</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research:</w:t>
      </w:r>
      <w:r w:rsidRPr="00404F52">
        <w:rPr>
          <w:color w:val="231F20"/>
          <w:spacing w:val="1"/>
        </w:rPr>
        <w:t xml:space="preserve"> </w:t>
      </w:r>
      <w:r w:rsidRPr="00404F52">
        <w:rPr>
          <w:color w:val="231F20"/>
        </w:rPr>
        <w:t>Develop</w:t>
      </w:r>
      <w:r w:rsidRPr="00404F52">
        <w:rPr>
          <w:color w:val="231F20"/>
          <w:spacing w:val="1"/>
        </w:rPr>
        <w:t xml:space="preserve"> </w:t>
      </w:r>
      <w:r w:rsidRPr="00404F52">
        <w:rPr>
          <w:color w:val="231F20"/>
        </w:rPr>
        <w:t>research</w:t>
      </w:r>
      <w:r w:rsidRPr="00404F52">
        <w:rPr>
          <w:color w:val="231F20"/>
          <w:spacing w:val="1"/>
        </w:rPr>
        <w:t xml:space="preserve"> </w:t>
      </w:r>
      <w:r w:rsidRPr="00404F52">
        <w:rPr>
          <w:color w:val="231F20"/>
        </w:rPr>
        <w:t>ideas,</w:t>
      </w:r>
      <w:r w:rsidRPr="00404F52">
        <w:rPr>
          <w:color w:val="231F20"/>
          <w:spacing w:val="1"/>
        </w:rPr>
        <w:t xml:space="preserve"> </w:t>
      </w:r>
      <w:r w:rsidRPr="00404F52">
        <w:rPr>
          <w:color w:val="231F20"/>
        </w:rPr>
        <w:t>Problem</w:t>
      </w:r>
      <w:r w:rsidRPr="00404F52">
        <w:rPr>
          <w:color w:val="231F20"/>
          <w:spacing w:val="1"/>
        </w:rPr>
        <w:t xml:space="preserve"> </w:t>
      </w:r>
      <w:r w:rsidRPr="00404F52">
        <w:rPr>
          <w:color w:val="231F20"/>
        </w:rPr>
        <w:t>statement,</w:t>
      </w:r>
      <w:r w:rsidRPr="00404F52">
        <w:rPr>
          <w:color w:val="231F20"/>
          <w:spacing w:val="1"/>
        </w:rPr>
        <w:t xml:space="preserve"> </w:t>
      </w:r>
      <w:r w:rsidRPr="00404F52">
        <w:rPr>
          <w:color w:val="231F20"/>
        </w:rPr>
        <w:t>Research</w:t>
      </w:r>
      <w:r w:rsidRPr="00404F52">
        <w:rPr>
          <w:color w:val="231F20"/>
          <w:spacing w:val="1"/>
        </w:rPr>
        <w:t xml:space="preserve"> </w:t>
      </w:r>
      <w:r w:rsidRPr="00404F52">
        <w:rPr>
          <w:color w:val="231F20"/>
        </w:rPr>
        <w:t>objectives,</w:t>
      </w:r>
      <w:r w:rsidRPr="00404F52">
        <w:rPr>
          <w:color w:val="231F20"/>
          <w:spacing w:val="1"/>
        </w:rPr>
        <w:t xml:space="preserve"> </w:t>
      </w:r>
      <w:r w:rsidRPr="00404F52">
        <w:rPr>
          <w:color w:val="231F20"/>
        </w:rPr>
        <w:t>Research</w:t>
      </w:r>
      <w:r w:rsidRPr="00404F52">
        <w:rPr>
          <w:color w:val="231F20"/>
          <w:spacing w:val="1"/>
        </w:rPr>
        <w:t xml:space="preserve"> </w:t>
      </w:r>
      <w:r w:rsidRPr="00404F52">
        <w:rPr>
          <w:color w:val="231F20"/>
        </w:rPr>
        <w:t>method;</w:t>
      </w:r>
      <w:r w:rsidRPr="00404F52">
        <w:rPr>
          <w:color w:val="231F20"/>
          <w:spacing w:val="1"/>
        </w:rPr>
        <w:t xml:space="preserve"> </w:t>
      </w:r>
      <w:r w:rsidRPr="00404F52">
        <w:rPr>
          <w:color w:val="231F20"/>
        </w:rPr>
        <w:t>Plan</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business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research:</w:t>
      </w:r>
      <w:r w:rsidRPr="00404F52">
        <w:rPr>
          <w:color w:val="231F20"/>
          <w:spacing w:val="1"/>
        </w:rPr>
        <w:t xml:space="preserve"> </w:t>
      </w:r>
      <w:r w:rsidRPr="00404F52">
        <w:rPr>
          <w:color w:val="231F20"/>
        </w:rPr>
        <w:t>Literature review, Data collection methods, Sampling techniques, Questionnaire</w:t>
      </w:r>
      <w:r w:rsidRPr="00404F52">
        <w:rPr>
          <w:color w:val="231F20"/>
          <w:spacing w:val="1"/>
        </w:rPr>
        <w:t xml:space="preserve"> </w:t>
      </w:r>
      <w:r w:rsidRPr="00404F52">
        <w:rPr>
          <w:color w:val="231F20"/>
        </w:rPr>
        <w:t>design</w:t>
      </w:r>
      <w:r w:rsidRPr="00404F52">
        <w:rPr>
          <w:color w:val="231F20"/>
          <w:spacing w:val="-12"/>
        </w:rPr>
        <w:t xml:space="preserve"> </w:t>
      </w:r>
      <w:r w:rsidRPr="00404F52">
        <w:rPr>
          <w:color w:val="231F20"/>
        </w:rPr>
        <w:t>and</w:t>
      </w:r>
      <w:r w:rsidRPr="00404F52">
        <w:rPr>
          <w:color w:val="231F20"/>
          <w:spacing w:val="-12"/>
        </w:rPr>
        <w:t xml:space="preserve"> </w:t>
      </w:r>
      <w:r w:rsidRPr="00404F52">
        <w:rPr>
          <w:color w:val="231F20"/>
        </w:rPr>
        <w:t>testing;</w:t>
      </w:r>
      <w:r w:rsidRPr="00404F52">
        <w:rPr>
          <w:color w:val="231F20"/>
          <w:spacing w:val="-13"/>
        </w:rPr>
        <w:t xml:space="preserve"> </w:t>
      </w:r>
      <w:r w:rsidRPr="00404F52">
        <w:rPr>
          <w:color w:val="231F20"/>
        </w:rPr>
        <w:t>Practical</w:t>
      </w:r>
      <w:r w:rsidRPr="00404F52">
        <w:rPr>
          <w:color w:val="231F20"/>
          <w:spacing w:val="-11"/>
        </w:rPr>
        <w:t xml:space="preserve"> </w:t>
      </w:r>
      <w:r w:rsidRPr="00404F52">
        <w:rPr>
          <w:color w:val="231F20"/>
        </w:rPr>
        <w:t>experience</w:t>
      </w:r>
      <w:r w:rsidRPr="00404F52">
        <w:rPr>
          <w:color w:val="231F20"/>
          <w:spacing w:val="-13"/>
        </w:rPr>
        <w:t xml:space="preserve"> </w:t>
      </w:r>
      <w:r w:rsidRPr="00404F52">
        <w:rPr>
          <w:color w:val="231F20"/>
        </w:rPr>
        <w:t>in</w:t>
      </w:r>
      <w:r w:rsidRPr="00404F52">
        <w:rPr>
          <w:color w:val="231F20"/>
          <w:spacing w:val="-12"/>
        </w:rPr>
        <w:t xml:space="preserve"> </w:t>
      </w:r>
      <w:r w:rsidRPr="00404F52">
        <w:rPr>
          <w:color w:val="231F20"/>
        </w:rPr>
        <w:t>planning</w:t>
      </w:r>
      <w:r w:rsidRPr="00404F52">
        <w:rPr>
          <w:color w:val="231F20"/>
          <w:spacing w:val="-11"/>
        </w:rPr>
        <w:t xml:space="preserve"> </w:t>
      </w:r>
      <w:r w:rsidRPr="00404F52">
        <w:rPr>
          <w:color w:val="231F20"/>
        </w:rPr>
        <w:t>and</w:t>
      </w:r>
      <w:r w:rsidRPr="00404F52">
        <w:rPr>
          <w:color w:val="231F20"/>
          <w:spacing w:val="-12"/>
        </w:rPr>
        <w:t xml:space="preserve"> </w:t>
      </w:r>
      <w:r w:rsidRPr="00404F52">
        <w:rPr>
          <w:color w:val="231F20"/>
        </w:rPr>
        <w:t>conduct</w:t>
      </w:r>
      <w:r w:rsidRPr="00404F52">
        <w:rPr>
          <w:color w:val="231F20"/>
          <w:spacing w:val="-12"/>
        </w:rPr>
        <w:t xml:space="preserve"> </w:t>
      </w:r>
      <w:r w:rsidRPr="00404F52">
        <w:rPr>
          <w:color w:val="231F20"/>
        </w:rPr>
        <w:t>a</w:t>
      </w:r>
      <w:r w:rsidRPr="00404F52">
        <w:rPr>
          <w:color w:val="231F20"/>
          <w:spacing w:val="-12"/>
        </w:rPr>
        <w:t xml:space="preserve"> </w:t>
      </w:r>
      <w:r w:rsidRPr="00404F52">
        <w:rPr>
          <w:color w:val="231F20"/>
        </w:rPr>
        <w:t>research</w:t>
      </w:r>
      <w:r w:rsidRPr="00404F52">
        <w:rPr>
          <w:color w:val="231F20"/>
          <w:spacing w:val="-11"/>
        </w:rPr>
        <w:t xml:space="preserve"> </w:t>
      </w:r>
      <w:r w:rsidRPr="00404F52">
        <w:rPr>
          <w:color w:val="231F20"/>
        </w:rPr>
        <w:t>project,</w:t>
      </w:r>
      <w:r w:rsidRPr="00404F52">
        <w:rPr>
          <w:color w:val="231F20"/>
          <w:spacing w:val="-53"/>
        </w:rPr>
        <w:t xml:space="preserve"> </w:t>
      </w:r>
      <w:r w:rsidRPr="00404F52">
        <w:rPr>
          <w:color w:val="231F20"/>
        </w:rPr>
        <w:t>Disseminate</w:t>
      </w:r>
      <w:r w:rsidRPr="00404F52">
        <w:rPr>
          <w:color w:val="231F20"/>
          <w:spacing w:val="-2"/>
        </w:rPr>
        <w:t xml:space="preserve"> </w:t>
      </w:r>
      <w:r w:rsidRPr="00404F52">
        <w:rPr>
          <w:color w:val="231F20"/>
        </w:rPr>
        <w:t>the knowledge</w:t>
      </w:r>
    </w:p>
    <w:p w14:paraId="5A81A19D" w14:textId="77777777" w:rsidR="00A03B3A" w:rsidRPr="00404F52" w:rsidRDefault="00A03B3A">
      <w:pPr>
        <w:pStyle w:val="BodyText"/>
        <w:spacing w:before="2"/>
        <w:rPr>
          <w:sz w:val="30"/>
        </w:rPr>
      </w:pPr>
    </w:p>
    <w:p w14:paraId="3A21E0B9" w14:textId="77777777" w:rsidR="00A03B3A" w:rsidRPr="00404F52" w:rsidRDefault="00F312DC">
      <w:pPr>
        <w:pStyle w:val="Heading6"/>
        <w:tabs>
          <w:tab w:val="left" w:pos="4013"/>
        </w:tabs>
      </w:pPr>
      <w:r w:rsidRPr="00404F52">
        <w:rPr>
          <w:color w:val="231F20"/>
        </w:rPr>
        <w:t>AB</w:t>
      </w:r>
      <w:r w:rsidRPr="00404F52">
        <w:rPr>
          <w:color w:val="231F20"/>
          <w:spacing w:val="-4"/>
        </w:rPr>
        <w:t xml:space="preserve"> </w:t>
      </w:r>
      <w:r w:rsidRPr="00404F52">
        <w:rPr>
          <w:color w:val="231F20"/>
        </w:rPr>
        <w:t>32042</w:t>
      </w:r>
      <w:r w:rsidRPr="00404F52">
        <w:rPr>
          <w:color w:val="231F20"/>
          <w:spacing w:val="-3"/>
        </w:rPr>
        <w:t xml:space="preserve"> </w:t>
      </w:r>
      <w:r w:rsidRPr="00404F52">
        <w:rPr>
          <w:color w:val="231F20"/>
        </w:rPr>
        <w:t>(2:30/0)</w:t>
      </w:r>
      <w:r w:rsidRPr="00404F52">
        <w:rPr>
          <w:color w:val="231F20"/>
        </w:rPr>
        <w:tab/>
        <w:t>Organizational</w:t>
      </w:r>
      <w:r w:rsidRPr="00404F52">
        <w:rPr>
          <w:color w:val="231F20"/>
          <w:spacing w:val="-7"/>
        </w:rPr>
        <w:t xml:space="preserve"> </w:t>
      </w:r>
      <w:r w:rsidRPr="00404F52">
        <w:rPr>
          <w:color w:val="231F20"/>
        </w:rPr>
        <w:t>Behavior</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Dynamics</w:t>
      </w:r>
    </w:p>
    <w:p w14:paraId="40B6FE23" w14:textId="77777777" w:rsidR="00A03B3A" w:rsidRPr="00404F52" w:rsidRDefault="00F312DC">
      <w:pPr>
        <w:pStyle w:val="BodyText"/>
        <w:spacing w:before="91" w:line="249" w:lineRule="auto"/>
        <w:ind w:left="2267" w:right="849" w:hanging="1134"/>
        <w:jc w:val="both"/>
      </w:pPr>
      <w:r w:rsidRPr="00404F52">
        <w:rPr>
          <w:b/>
          <w:color w:val="231F20"/>
        </w:rPr>
        <w:t>Theory</w:t>
      </w:r>
      <w:r w:rsidRPr="00404F52">
        <w:rPr>
          <w:b/>
          <w:color w:val="231F20"/>
          <w:spacing w:val="1"/>
        </w:rPr>
        <w:t xml:space="preserve"> </w:t>
      </w:r>
      <w:r w:rsidRPr="00404F52">
        <w:rPr>
          <w:color w:val="231F20"/>
        </w:rPr>
        <w:t>Organizational</w:t>
      </w:r>
      <w:r w:rsidRPr="00404F52">
        <w:rPr>
          <w:color w:val="231F20"/>
          <w:spacing w:val="1"/>
        </w:rPr>
        <w:t xml:space="preserve"> </w:t>
      </w:r>
      <w:r w:rsidRPr="00404F52">
        <w:rPr>
          <w:color w:val="231F20"/>
        </w:rPr>
        <w:t>culture,</w:t>
      </w:r>
      <w:r w:rsidRPr="00404F52">
        <w:rPr>
          <w:color w:val="231F20"/>
          <w:spacing w:val="1"/>
        </w:rPr>
        <w:t xml:space="preserve"> </w:t>
      </w:r>
      <w:r w:rsidRPr="00404F52">
        <w:rPr>
          <w:color w:val="231F20"/>
        </w:rPr>
        <w:t>Diversity</w:t>
      </w:r>
      <w:r w:rsidRPr="00404F52">
        <w:rPr>
          <w:color w:val="231F20"/>
          <w:spacing w:val="1"/>
        </w:rPr>
        <w:t xml:space="preserve"> </w:t>
      </w:r>
      <w:r w:rsidRPr="00404F52">
        <w:rPr>
          <w:color w:val="231F20"/>
        </w:rPr>
        <w:t>and</w:t>
      </w:r>
      <w:r w:rsidRPr="00404F52">
        <w:rPr>
          <w:color w:val="231F20"/>
          <w:spacing w:val="55"/>
        </w:rPr>
        <w:t xml:space="preserve"> </w:t>
      </w:r>
      <w:r w:rsidRPr="00404F52">
        <w:rPr>
          <w:color w:val="231F20"/>
        </w:rPr>
        <w:t>globalization,</w:t>
      </w:r>
      <w:r w:rsidRPr="00404F52">
        <w:rPr>
          <w:color w:val="231F20"/>
          <w:spacing w:val="55"/>
        </w:rPr>
        <w:t xml:space="preserve"> </w:t>
      </w:r>
      <w:r w:rsidRPr="00404F52">
        <w:rPr>
          <w:color w:val="231F20"/>
        </w:rPr>
        <w:t>Organizational</w:t>
      </w:r>
      <w:r w:rsidRPr="00404F52">
        <w:rPr>
          <w:color w:val="231F20"/>
          <w:spacing w:val="55"/>
        </w:rPr>
        <w:t xml:space="preserve"> </w:t>
      </w:r>
      <w:r w:rsidRPr="00404F52">
        <w:rPr>
          <w:color w:val="231F20"/>
        </w:rPr>
        <w:t>design,</w:t>
      </w:r>
      <w:r w:rsidRPr="00404F52">
        <w:rPr>
          <w:color w:val="231F20"/>
          <w:spacing w:val="1"/>
        </w:rPr>
        <w:t xml:space="preserve"> </w:t>
      </w:r>
      <w:r w:rsidRPr="00404F52">
        <w:rPr>
          <w:color w:val="231F20"/>
        </w:rPr>
        <w:t>Cognitive</w:t>
      </w:r>
      <w:r w:rsidRPr="00404F52">
        <w:rPr>
          <w:color w:val="231F20"/>
          <w:spacing w:val="-1"/>
        </w:rPr>
        <w:t xml:space="preserve"> </w:t>
      </w:r>
      <w:r w:rsidRPr="00404F52">
        <w:rPr>
          <w:color w:val="231F20"/>
        </w:rPr>
        <w:t>processes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organizational</w:t>
      </w:r>
      <w:r w:rsidRPr="00404F52">
        <w:rPr>
          <w:color w:val="231F20"/>
          <w:spacing w:val="-2"/>
        </w:rPr>
        <w:t xml:space="preserve"> </w:t>
      </w:r>
      <w:r w:rsidRPr="00404F52">
        <w:rPr>
          <w:color w:val="231F20"/>
        </w:rPr>
        <w:t>behavior,</w:t>
      </w:r>
      <w:r w:rsidRPr="00404F52">
        <w:rPr>
          <w:color w:val="231F20"/>
          <w:spacing w:val="-1"/>
        </w:rPr>
        <w:t xml:space="preserve"> </w:t>
      </w:r>
      <w:r w:rsidRPr="00404F52">
        <w:rPr>
          <w:color w:val="231F20"/>
        </w:rPr>
        <w:t>Organizational</w:t>
      </w:r>
      <w:r w:rsidRPr="00404F52">
        <w:rPr>
          <w:color w:val="231F20"/>
          <w:spacing w:val="-1"/>
        </w:rPr>
        <w:t xml:space="preserve"> </w:t>
      </w:r>
      <w:r w:rsidRPr="00404F52">
        <w:rPr>
          <w:color w:val="231F20"/>
        </w:rPr>
        <w:t>dynamics</w:t>
      </w:r>
    </w:p>
    <w:p w14:paraId="474051E4"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0992751E" w14:textId="77777777" w:rsidR="00A03B3A" w:rsidRPr="00404F52" w:rsidRDefault="00F312DC">
      <w:pPr>
        <w:pStyle w:val="Heading6"/>
        <w:tabs>
          <w:tab w:val="left" w:pos="3730"/>
        </w:tabs>
        <w:spacing w:before="100"/>
        <w:ind w:left="850"/>
      </w:pPr>
      <w:r w:rsidRPr="00404F52">
        <w:lastRenderedPageBreak/>
        <w:t>AB</w:t>
      </w:r>
      <w:r w:rsidRPr="00404F52">
        <w:rPr>
          <w:spacing w:val="-4"/>
        </w:rPr>
        <w:t xml:space="preserve"> </w:t>
      </w:r>
      <w:r w:rsidRPr="00404F52">
        <w:t>32052</w:t>
      </w:r>
      <w:r w:rsidRPr="00404F52">
        <w:rPr>
          <w:spacing w:val="-3"/>
        </w:rPr>
        <w:t xml:space="preserve"> </w:t>
      </w:r>
      <w:r w:rsidRPr="00404F52">
        <w:t>(2:0/90)</w:t>
      </w:r>
      <w:r w:rsidRPr="00404F52">
        <w:tab/>
      </w:r>
      <w:r w:rsidRPr="00404F52">
        <w:rPr>
          <w:color w:val="231F20"/>
        </w:rPr>
        <w:t>Agri</w:t>
      </w:r>
      <w:r w:rsidRPr="00404F52">
        <w:rPr>
          <w:color w:val="231F20"/>
          <w:spacing w:val="-7"/>
        </w:rPr>
        <w:t xml:space="preserve"> </w:t>
      </w:r>
      <w:r w:rsidRPr="00404F52">
        <w:rPr>
          <w:color w:val="231F20"/>
        </w:rPr>
        <w:t>Business</w:t>
      </w:r>
      <w:r w:rsidRPr="00404F52">
        <w:rPr>
          <w:color w:val="231F20"/>
          <w:spacing w:val="-7"/>
        </w:rPr>
        <w:t xml:space="preserve"> </w:t>
      </w:r>
      <w:r w:rsidRPr="00404F52">
        <w:rPr>
          <w:color w:val="231F20"/>
        </w:rPr>
        <w:t>Venture</w:t>
      </w:r>
      <w:r w:rsidRPr="00404F52">
        <w:rPr>
          <w:color w:val="231F20"/>
          <w:spacing w:val="-7"/>
        </w:rPr>
        <w:t xml:space="preserve"> </w:t>
      </w:r>
      <w:r w:rsidRPr="00404F52">
        <w:rPr>
          <w:color w:val="231F20"/>
        </w:rPr>
        <w:t>Creation</w:t>
      </w:r>
      <w:r w:rsidRPr="00404F52">
        <w:rPr>
          <w:color w:val="231F20"/>
          <w:spacing w:val="-6"/>
        </w:rPr>
        <w:t xml:space="preserve"> </w:t>
      </w:r>
      <w:r w:rsidRPr="00404F52">
        <w:rPr>
          <w:color w:val="231F20"/>
        </w:rPr>
        <w:t>II</w:t>
      </w:r>
    </w:p>
    <w:p w14:paraId="52A3B8D8" w14:textId="77777777" w:rsidR="00A03B3A" w:rsidRPr="00404F52" w:rsidRDefault="00F312DC">
      <w:pPr>
        <w:pStyle w:val="BodyText"/>
        <w:tabs>
          <w:tab w:val="left" w:pos="1984"/>
        </w:tabs>
        <w:spacing w:before="90"/>
        <w:ind w:left="850"/>
      </w:pPr>
      <w:r w:rsidRPr="00404F52">
        <w:rPr>
          <w:b/>
          <w:color w:val="231F20"/>
        </w:rPr>
        <w:t>Theory</w:t>
      </w:r>
      <w:r w:rsidRPr="00404F52">
        <w:rPr>
          <w:b/>
          <w:color w:val="231F20"/>
        </w:rPr>
        <w:tab/>
      </w:r>
      <w:r w:rsidRPr="00404F52">
        <w:rPr>
          <w:color w:val="231F20"/>
        </w:rPr>
        <w:t>Ability</w:t>
      </w:r>
      <w:r w:rsidRPr="00404F52">
        <w:rPr>
          <w:color w:val="231F20"/>
          <w:spacing w:val="1"/>
        </w:rPr>
        <w:t xml:space="preserve"> </w:t>
      </w:r>
      <w:r w:rsidRPr="00404F52">
        <w:rPr>
          <w:color w:val="231F20"/>
        </w:rPr>
        <w:t>to</w:t>
      </w:r>
      <w:r w:rsidRPr="00404F52">
        <w:rPr>
          <w:color w:val="231F20"/>
          <w:spacing w:val="2"/>
        </w:rPr>
        <w:t xml:space="preserve"> </w:t>
      </w:r>
      <w:r w:rsidRPr="00404F52">
        <w:rPr>
          <w:color w:val="231F20"/>
        </w:rPr>
        <w:t>start-up</w:t>
      </w:r>
      <w:r w:rsidRPr="00404F52">
        <w:rPr>
          <w:color w:val="231F20"/>
          <w:spacing w:val="2"/>
        </w:rPr>
        <w:t xml:space="preserve"> </w:t>
      </w:r>
      <w:r w:rsidRPr="00404F52">
        <w:rPr>
          <w:color w:val="231F20"/>
        </w:rPr>
        <w:t>a</w:t>
      </w:r>
      <w:r w:rsidRPr="00404F52">
        <w:rPr>
          <w:color w:val="231F20"/>
          <w:spacing w:val="2"/>
        </w:rPr>
        <w:t xml:space="preserve"> </w:t>
      </w:r>
      <w:r w:rsidRPr="00404F52">
        <w:rPr>
          <w:color w:val="231F20"/>
        </w:rPr>
        <w:t>business</w:t>
      </w:r>
      <w:r w:rsidRPr="00404F52">
        <w:rPr>
          <w:color w:val="231F20"/>
          <w:spacing w:val="1"/>
        </w:rPr>
        <w:t xml:space="preserve"> </w:t>
      </w:r>
      <w:r w:rsidRPr="00404F52">
        <w:rPr>
          <w:color w:val="231F20"/>
        </w:rPr>
        <w:t>and</w:t>
      </w:r>
      <w:r w:rsidRPr="00404F52">
        <w:rPr>
          <w:color w:val="231F20"/>
          <w:spacing w:val="2"/>
        </w:rPr>
        <w:t xml:space="preserve"> </w:t>
      </w:r>
      <w:r w:rsidRPr="00404F52">
        <w:rPr>
          <w:color w:val="231F20"/>
        </w:rPr>
        <w:t>to</w:t>
      </w:r>
      <w:r w:rsidRPr="00404F52">
        <w:rPr>
          <w:color w:val="231F20"/>
          <w:spacing w:val="2"/>
        </w:rPr>
        <w:t xml:space="preserve"> </w:t>
      </w:r>
      <w:r w:rsidRPr="00404F52">
        <w:rPr>
          <w:color w:val="231F20"/>
        </w:rPr>
        <w:t>evaluate</w:t>
      </w:r>
      <w:r w:rsidRPr="00404F52">
        <w:rPr>
          <w:color w:val="231F20"/>
          <w:spacing w:val="1"/>
        </w:rPr>
        <w:t xml:space="preserve"> </w:t>
      </w:r>
      <w:r w:rsidRPr="00404F52">
        <w:rPr>
          <w:color w:val="231F20"/>
        </w:rPr>
        <w:t>the growth</w:t>
      </w:r>
      <w:r w:rsidRPr="00404F52">
        <w:rPr>
          <w:color w:val="231F20"/>
          <w:spacing w:val="2"/>
        </w:rPr>
        <w:t xml:space="preserve"> </w:t>
      </w:r>
      <w:r w:rsidRPr="00404F52">
        <w:rPr>
          <w:color w:val="231F20"/>
        </w:rPr>
        <w:t>potential</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a</w:t>
      </w:r>
      <w:r w:rsidRPr="00404F52">
        <w:rPr>
          <w:color w:val="231F20"/>
          <w:spacing w:val="1"/>
        </w:rPr>
        <w:t xml:space="preserve"> </w:t>
      </w:r>
      <w:r w:rsidRPr="00404F52">
        <w:rPr>
          <w:color w:val="231F20"/>
        </w:rPr>
        <w:t>small</w:t>
      </w:r>
      <w:r w:rsidRPr="00404F52">
        <w:rPr>
          <w:color w:val="231F20"/>
          <w:spacing w:val="2"/>
        </w:rPr>
        <w:t xml:space="preserve"> </w:t>
      </w:r>
      <w:r w:rsidRPr="00404F52">
        <w:rPr>
          <w:color w:val="231F20"/>
        </w:rPr>
        <w:t>firm,</w:t>
      </w:r>
    </w:p>
    <w:p w14:paraId="6DF7121B" w14:textId="77777777" w:rsidR="00A03B3A" w:rsidRPr="00404F52" w:rsidRDefault="00F312DC">
      <w:pPr>
        <w:pStyle w:val="BodyText"/>
        <w:spacing w:before="11"/>
        <w:ind w:left="1391" w:right="1131"/>
        <w:jc w:val="center"/>
      </w:pPr>
      <w:r w:rsidRPr="00404F52">
        <w:rPr>
          <w:color w:val="231F20"/>
        </w:rPr>
        <w:t>Start-up</w:t>
      </w:r>
      <w:r w:rsidRPr="00404F52">
        <w:rPr>
          <w:color w:val="231F20"/>
          <w:spacing w:val="-3"/>
        </w:rPr>
        <w:t xml:space="preserve"> </w:t>
      </w:r>
      <w:r w:rsidRPr="00404F52">
        <w:rPr>
          <w:color w:val="231F20"/>
        </w:rPr>
        <w:t>a</w:t>
      </w:r>
      <w:r w:rsidRPr="00404F52">
        <w:rPr>
          <w:color w:val="231F20"/>
          <w:spacing w:val="-2"/>
        </w:rPr>
        <w:t xml:space="preserve"> </w:t>
      </w:r>
      <w:r w:rsidRPr="00404F52">
        <w:rPr>
          <w:color w:val="231F20"/>
        </w:rPr>
        <w:t>business,</w:t>
      </w:r>
      <w:r w:rsidRPr="00404F52">
        <w:rPr>
          <w:color w:val="231F20"/>
          <w:spacing w:val="-2"/>
        </w:rPr>
        <w:t xml:space="preserve"> </w:t>
      </w:r>
      <w:r w:rsidRPr="00404F52">
        <w:rPr>
          <w:color w:val="231F20"/>
        </w:rPr>
        <w:t>Develop</w:t>
      </w:r>
      <w:r w:rsidRPr="00404F52">
        <w:rPr>
          <w:color w:val="231F20"/>
          <w:spacing w:val="-2"/>
        </w:rPr>
        <w:t xml:space="preserve"> </w:t>
      </w:r>
      <w:r w:rsidRPr="00404F52">
        <w:rPr>
          <w:color w:val="231F20"/>
        </w:rPr>
        <w:t>practical</w:t>
      </w:r>
      <w:r w:rsidRPr="00404F52">
        <w:rPr>
          <w:color w:val="231F20"/>
          <w:spacing w:val="-2"/>
        </w:rPr>
        <w:t xml:space="preserve"> </w:t>
      </w:r>
      <w:r w:rsidRPr="00404F52">
        <w:rPr>
          <w:color w:val="231F20"/>
        </w:rPr>
        <w:t>skills,</w:t>
      </w:r>
      <w:r w:rsidRPr="00404F52">
        <w:rPr>
          <w:color w:val="231F20"/>
          <w:spacing w:val="-3"/>
        </w:rPr>
        <w:t xml:space="preserve"> </w:t>
      </w:r>
      <w:r w:rsidRPr="00404F52">
        <w:rPr>
          <w:color w:val="231F20"/>
        </w:rPr>
        <w:t>execution</w:t>
      </w:r>
      <w:r w:rsidRPr="00404F52">
        <w:rPr>
          <w:color w:val="231F20"/>
          <w:spacing w:val="-1"/>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business</w:t>
      </w:r>
      <w:r w:rsidRPr="00404F52">
        <w:rPr>
          <w:color w:val="231F20"/>
          <w:spacing w:val="-1"/>
        </w:rPr>
        <w:t xml:space="preserve"> </w:t>
      </w:r>
      <w:r w:rsidRPr="00404F52">
        <w:rPr>
          <w:color w:val="231F20"/>
        </w:rPr>
        <w:t>plan</w:t>
      </w:r>
    </w:p>
    <w:p w14:paraId="3A7E7545" w14:textId="77777777" w:rsidR="00A03B3A" w:rsidRPr="00404F52" w:rsidRDefault="00A03B3A">
      <w:pPr>
        <w:pStyle w:val="BodyText"/>
        <w:spacing w:before="8"/>
        <w:rPr>
          <w:sz w:val="30"/>
        </w:rPr>
      </w:pPr>
    </w:p>
    <w:p w14:paraId="20659B6E" w14:textId="593167B7" w:rsidR="00A03B3A" w:rsidRPr="00404F52" w:rsidRDefault="00F312DC">
      <w:pPr>
        <w:pStyle w:val="Heading6"/>
        <w:tabs>
          <w:tab w:val="left" w:pos="3730"/>
        </w:tabs>
        <w:ind w:left="850"/>
      </w:pPr>
      <w:r w:rsidRPr="00404F52">
        <w:t>AB</w:t>
      </w:r>
      <w:r w:rsidRPr="00404F52">
        <w:rPr>
          <w:spacing w:val="-4"/>
        </w:rPr>
        <w:t xml:space="preserve"> </w:t>
      </w:r>
      <w:r w:rsidRPr="00404F52">
        <w:t>3206</w:t>
      </w:r>
      <w:r w:rsidR="00C70CAA">
        <w:t>2</w:t>
      </w:r>
      <w:r w:rsidRPr="00404F52">
        <w:rPr>
          <w:spacing w:val="-3"/>
        </w:rPr>
        <w:t xml:space="preserve"> </w:t>
      </w:r>
      <w:r w:rsidRPr="00404F52">
        <w:t>(</w:t>
      </w:r>
      <w:r w:rsidR="00C70CAA">
        <w:t>2</w:t>
      </w:r>
      <w:r w:rsidRPr="00404F52">
        <w:t>:</w:t>
      </w:r>
      <w:r w:rsidR="00C70CAA">
        <w:t>30</w:t>
      </w:r>
      <w:r w:rsidRPr="00404F52">
        <w:t>/0)</w:t>
      </w:r>
      <w:r w:rsidRPr="00404F52">
        <w:tab/>
      </w:r>
      <w:r w:rsidRPr="00404F52">
        <w:rPr>
          <w:color w:val="231F20"/>
        </w:rPr>
        <w:t>Rural</w:t>
      </w:r>
      <w:r w:rsidRPr="00404F52">
        <w:rPr>
          <w:color w:val="231F20"/>
          <w:spacing w:val="-9"/>
        </w:rPr>
        <w:t xml:space="preserve"> </w:t>
      </w:r>
      <w:r w:rsidRPr="00404F52">
        <w:rPr>
          <w:color w:val="231F20"/>
        </w:rPr>
        <w:t>Business</w:t>
      </w:r>
    </w:p>
    <w:p w14:paraId="750889BF" w14:textId="77777777" w:rsidR="00A03B3A" w:rsidRPr="00404F52" w:rsidRDefault="00A66E36">
      <w:pPr>
        <w:pStyle w:val="BodyText"/>
        <w:spacing w:before="90" w:line="249" w:lineRule="auto"/>
        <w:ind w:left="1984" w:right="1131" w:hanging="1134"/>
        <w:jc w:val="both"/>
      </w:pPr>
      <w:r>
        <w:pict w14:anchorId="3959AE15">
          <v:group id="_x0000_s1492" style="position:absolute;left:0;text-align:left;margin-left:0;margin-top:25.7pt;width:35.45pt;height:53.15pt;z-index:251575808;mso-position-horizontal-relative:page" coordorigin=",514" coordsize="709,1063">
            <v:rect id="_x0000_s1494" style="position:absolute;top:514;width:709;height:1063" fillcolor="#939598" stroked="f"/>
            <v:shape id="_x0000_s1493" type="#_x0000_t202" style="position:absolute;top:514;width:709;height:1063" filled="f" stroked="f">
              <v:textbox inset="0,0,0,0">
                <w:txbxContent>
                  <w:p w14:paraId="5FFD4B70" w14:textId="77777777" w:rsidR="00F312DC" w:rsidRPr="00404F52" w:rsidRDefault="00F312DC">
                    <w:pPr>
                      <w:spacing w:before="113"/>
                      <w:ind w:left="226"/>
                      <w:rPr>
                        <w:rFonts w:ascii="Cambria"/>
                        <w:b/>
                        <w:sz w:val="43"/>
                      </w:rPr>
                    </w:pPr>
                    <w:r w:rsidRPr="00404F52">
                      <w:rPr>
                        <w:rFonts w:ascii="Cambria"/>
                        <w:b/>
                        <w:color w:val="FFFFFF"/>
                        <w:sz w:val="43"/>
                      </w:rPr>
                      <w:t>5</w:t>
                    </w:r>
                  </w:p>
                  <w:p w14:paraId="1343FBC1" w14:textId="77777777" w:rsidR="00F312DC" w:rsidRPr="00404F52" w:rsidRDefault="00F312DC">
                    <w:pPr>
                      <w:spacing w:before="122"/>
                      <w:ind w:left="184"/>
                      <w:rPr>
                        <w:rFonts w:ascii="Cambria"/>
                        <w:b/>
                        <w:sz w:val="26"/>
                      </w:rPr>
                    </w:pPr>
                    <w:r w:rsidRPr="00404F52">
                      <w:rPr>
                        <w:rFonts w:ascii="Cambria"/>
                        <w:b/>
                        <w:color w:val="FFFFFF"/>
                        <w:sz w:val="26"/>
                      </w:rPr>
                      <w:t>AB</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Rural</w:t>
      </w:r>
      <w:r w:rsidR="00F312DC" w:rsidRPr="00404F52">
        <w:rPr>
          <w:color w:val="231F20"/>
          <w:spacing w:val="1"/>
        </w:rPr>
        <w:t xml:space="preserve"> </w:t>
      </w:r>
      <w:r w:rsidR="00F312DC" w:rsidRPr="00404F52">
        <w:rPr>
          <w:color w:val="231F20"/>
        </w:rPr>
        <w:t>business</w:t>
      </w:r>
      <w:r w:rsidR="00F312DC" w:rsidRPr="00404F52">
        <w:rPr>
          <w:color w:val="231F20"/>
          <w:spacing w:val="1"/>
        </w:rPr>
        <w:t xml:space="preserve"> </w:t>
      </w:r>
      <w:r w:rsidR="00F312DC" w:rsidRPr="00404F52">
        <w:rPr>
          <w:color w:val="231F20"/>
        </w:rPr>
        <w:t>fundamentals,</w:t>
      </w:r>
      <w:r w:rsidR="00F312DC" w:rsidRPr="00404F52">
        <w:rPr>
          <w:color w:val="231F20"/>
          <w:spacing w:val="1"/>
        </w:rPr>
        <w:t xml:space="preserve"> </w:t>
      </w:r>
      <w:r w:rsidR="00F312DC" w:rsidRPr="00404F52">
        <w:rPr>
          <w:color w:val="231F20"/>
        </w:rPr>
        <w:t>Rural</w:t>
      </w:r>
      <w:r w:rsidR="00F312DC" w:rsidRPr="00404F52">
        <w:rPr>
          <w:color w:val="231F20"/>
          <w:spacing w:val="1"/>
        </w:rPr>
        <w:t xml:space="preserve"> </w:t>
      </w:r>
      <w:r w:rsidR="00F312DC" w:rsidRPr="00404F52">
        <w:rPr>
          <w:color w:val="231F20"/>
        </w:rPr>
        <w:t>business</w:t>
      </w:r>
      <w:r w:rsidR="00F312DC" w:rsidRPr="00404F52">
        <w:rPr>
          <w:color w:val="231F20"/>
          <w:spacing w:val="1"/>
        </w:rPr>
        <w:t xml:space="preserve"> </w:t>
      </w:r>
      <w:r w:rsidR="00F312DC" w:rsidRPr="00404F52">
        <w:rPr>
          <w:color w:val="231F20"/>
        </w:rPr>
        <w:t>development,</w:t>
      </w:r>
      <w:r w:rsidR="00F312DC" w:rsidRPr="00404F52">
        <w:rPr>
          <w:color w:val="231F20"/>
          <w:spacing w:val="1"/>
        </w:rPr>
        <w:t xml:space="preserve"> </w:t>
      </w:r>
      <w:r w:rsidR="00F312DC" w:rsidRPr="00404F52">
        <w:rPr>
          <w:color w:val="231F20"/>
        </w:rPr>
        <w:t>Rural</w:t>
      </w:r>
      <w:r w:rsidR="00F312DC" w:rsidRPr="00404F52">
        <w:rPr>
          <w:color w:val="231F20"/>
          <w:spacing w:val="1"/>
        </w:rPr>
        <w:t xml:space="preserve"> </w:t>
      </w:r>
      <w:r w:rsidR="00F312DC" w:rsidRPr="00404F52">
        <w:rPr>
          <w:color w:val="231F20"/>
        </w:rPr>
        <w:t>business</w:t>
      </w:r>
      <w:r w:rsidR="00F312DC" w:rsidRPr="00404F52">
        <w:rPr>
          <w:color w:val="231F20"/>
          <w:spacing w:val="1"/>
        </w:rPr>
        <w:t xml:space="preserve"> </w:t>
      </w:r>
      <w:r w:rsidR="00F312DC" w:rsidRPr="00404F52">
        <w:rPr>
          <w:color w:val="231F20"/>
        </w:rPr>
        <w:t>in</w:t>
      </w:r>
      <w:r w:rsidR="00F312DC" w:rsidRPr="00404F52">
        <w:rPr>
          <w:color w:val="231F20"/>
          <w:spacing w:val="-52"/>
        </w:rPr>
        <w:t xml:space="preserve"> </w:t>
      </w:r>
      <w:r w:rsidR="00F312DC" w:rsidRPr="00404F52">
        <w:rPr>
          <w:color w:val="231F20"/>
        </w:rPr>
        <w:t>agricultural</w:t>
      </w:r>
      <w:r w:rsidR="00F312DC" w:rsidRPr="00404F52">
        <w:rPr>
          <w:color w:val="231F20"/>
          <w:spacing w:val="1"/>
        </w:rPr>
        <w:t xml:space="preserve"> </w:t>
      </w:r>
      <w:r w:rsidR="00F312DC" w:rsidRPr="00404F52">
        <w:rPr>
          <w:color w:val="231F20"/>
        </w:rPr>
        <w:t>development,</w:t>
      </w:r>
      <w:r w:rsidR="00F312DC" w:rsidRPr="00404F52">
        <w:rPr>
          <w:color w:val="231F20"/>
          <w:spacing w:val="1"/>
        </w:rPr>
        <w:t xml:space="preserve"> </w:t>
      </w:r>
      <w:r w:rsidR="00F312DC" w:rsidRPr="00404F52">
        <w:rPr>
          <w:color w:val="231F20"/>
        </w:rPr>
        <w:t>Rural</w:t>
      </w:r>
      <w:r w:rsidR="00F312DC" w:rsidRPr="00404F52">
        <w:rPr>
          <w:color w:val="231F20"/>
          <w:spacing w:val="1"/>
        </w:rPr>
        <w:t xml:space="preserve"> </w:t>
      </w:r>
      <w:r w:rsidR="00F312DC" w:rsidRPr="00404F52">
        <w:rPr>
          <w:color w:val="231F20"/>
        </w:rPr>
        <w:t>business</w:t>
      </w:r>
      <w:r w:rsidR="00F312DC" w:rsidRPr="00404F52">
        <w:rPr>
          <w:color w:val="231F20"/>
          <w:spacing w:val="1"/>
        </w:rPr>
        <w:t xml:space="preserve"> </w:t>
      </w:r>
      <w:r w:rsidR="00F312DC" w:rsidRPr="00404F52">
        <w:rPr>
          <w:color w:val="231F20"/>
        </w:rPr>
        <w:t>organizations,</w:t>
      </w:r>
      <w:r w:rsidR="00F312DC" w:rsidRPr="00404F52">
        <w:rPr>
          <w:color w:val="231F20"/>
          <w:spacing w:val="1"/>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rural</w:t>
      </w:r>
      <w:r w:rsidR="00F312DC" w:rsidRPr="00404F52">
        <w:rPr>
          <w:color w:val="231F20"/>
          <w:spacing w:val="-52"/>
        </w:rPr>
        <w:t xml:space="preserve"> </w:t>
      </w:r>
      <w:r w:rsidR="00F312DC" w:rsidRPr="00404F52">
        <w:rPr>
          <w:color w:val="231F20"/>
        </w:rPr>
        <w:t>cooperatives, Rural business management</w:t>
      </w:r>
    </w:p>
    <w:p w14:paraId="63996CD4" w14:textId="77777777" w:rsidR="00A03B3A" w:rsidRPr="00404F52" w:rsidRDefault="00A03B3A">
      <w:pPr>
        <w:pStyle w:val="BodyText"/>
        <w:spacing w:before="11"/>
        <w:rPr>
          <w:sz w:val="29"/>
        </w:rPr>
      </w:pPr>
    </w:p>
    <w:p w14:paraId="0FF0F861" w14:textId="77777777" w:rsidR="00A03B3A" w:rsidRPr="00404F52" w:rsidRDefault="00F312DC">
      <w:pPr>
        <w:pStyle w:val="Heading6"/>
        <w:tabs>
          <w:tab w:val="left" w:pos="3729"/>
        </w:tabs>
        <w:ind w:left="850"/>
      </w:pPr>
      <w:r w:rsidRPr="00404F52">
        <w:rPr>
          <w:color w:val="231F20"/>
        </w:rPr>
        <w:t>AB</w:t>
      </w:r>
      <w:r w:rsidRPr="00404F52">
        <w:rPr>
          <w:color w:val="231F20"/>
          <w:spacing w:val="-4"/>
        </w:rPr>
        <w:t xml:space="preserve"> </w:t>
      </w:r>
      <w:r w:rsidRPr="00404F52">
        <w:rPr>
          <w:color w:val="231F20"/>
        </w:rPr>
        <w:t>32072</w:t>
      </w:r>
      <w:r w:rsidRPr="00404F52">
        <w:rPr>
          <w:color w:val="231F20"/>
          <w:spacing w:val="-2"/>
        </w:rPr>
        <w:t xml:space="preserve"> </w:t>
      </w:r>
      <w:r w:rsidRPr="00404F52">
        <w:t>(2:30/0)</w:t>
      </w:r>
      <w:r w:rsidRPr="00404F52">
        <w:tab/>
        <w:t>Innovation</w:t>
      </w:r>
      <w:r w:rsidRPr="00404F52">
        <w:rPr>
          <w:spacing w:val="-11"/>
        </w:rPr>
        <w:t xml:space="preserve"> </w:t>
      </w:r>
      <w:r w:rsidRPr="00404F52">
        <w:t>Management</w:t>
      </w:r>
    </w:p>
    <w:p w14:paraId="2A756247" w14:textId="77777777" w:rsidR="00A03B3A" w:rsidRPr="00404F52" w:rsidRDefault="00F312DC">
      <w:pPr>
        <w:pStyle w:val="BodyText"/>
        <w:spacing w:before="90" w:line="249" w:lineRule="auto"/>
        <w:ind w:left="1984" w:right="1132" w:hanging="1134"/>
        <w:jc w:val="both"/>
      </w:pPr>
      <w:r w:rsidRPr="00404F52">
        <w:rPr>
          <w:b/>
          <w:color w:val="231F20"/>
        </w:rPr>
        <w:t>Theory</w:t>
      </w:r>
      <w:r w:rsidRPr="00404F52">
        <w:rPr>
          <w:b/>
          <w:color w:val="231F20"/>
          <w:spacing w:val="50"/>
        </w:rPr>
        <w:t xml:space="preserve"> </w:t>
      </w:r>
      <w:r w:rsidRPr="00404F52">
        <w:rPr>
          <w:color w:val="231F20"/>
        </w:rPr>
        <w:t>What</w:t>
      </w:r>
      <w:r w:rsidRPr="00404F52">
        <w:rPr>
          <w:color w:val="231F20"/>
          <w:spacing w:val="-9"/>
        </w:rPr>
        <w:t xml:space="preserve"> </w:t>
      </w:r>
      <w:r w:rsidRPr="00404F52">
        <w:rPr>
          <w:color w:val="231F20"/>
        </w:rPr>
        <w:t>is</w:t>
      </w:r>
      <w:r w:rsidRPr="00404F52">
        <w:rPr>
          <w:color w:val="231F20"/>
          <w:spacing w:val="-9"/>
        </w:rPr>
        <w:t xml:space="preserve"> </w:t>
      </w:r>
      <w:r w:rsidRPr="00404F52">
        <w:rPr>
          <w:color w:val="231F20"/>
        </w:rPr>
        <w:t>the</w:t>
      </w:r>
      <w:r w:rsidRPr="00404F52">
        <w:rPr>
          <w:color w:val="231F20"/>
          <w:spacing w:val="-8"/>
        </w:rPr>
        <w:t xml:space="preserve"> </w:t>
      </w:r>
      <w:r w:rsidRPr="00404F52">
        <w:rPr>
          <w:color w:val="231F20"/>
        </w:rPr>
        <w:t>Management</w:t>
      </w:r>
      <w:r w:rsidRPr="00404F52">
        <w:rPr>
          <w:color w:val="231F20"/>
          <w:spacing w:val="-9"/>
        </w:rPr>
        <w:t xml:space="preserve"> </w:t>
      </w:r>
      <w:r w:rsidRPr="00404F52">
        <w:rPr>
          <w:color w:val="231F20"/>
        </w:rPr>
        <w:t>of</w:t>
      </w:r>
      <w:r w:rsidRPr="00404F52">
        <w:rPr>
          <w:color w:val="231F20"/>
          <w:spacing w:val="-12"/>
        </w:rPr>
        <w:t xml:space="preserve"> </w:t>
      </w:r>
      <w:r w:rsidRPr="00404F52">
        <w:rPr>
          <w:color w:val="231F20"/>
        </w:rPr>
        <w:t>Technological</w:t>
      </w:r>
      <w:r w:rsidRPr="00404F52">
        <w:rPr>
          <w:color w:val="231F20"/>
          <w:spacing w:val="-9"/>
        </w:rPr>
        <w:t xml:space="preserve"> </w:t>
      </w:r>
      <w:r w:rsidRPr="00404F52">
        <w:rPr>
          <w:color w:val="231F20"/>
        </w:rPr>
        <w:t>Innovation?</w:t>
      </w:r>
      <w:r w:rsidRPr="00404F52">
        <w:rPr>
          <w:color w:val="231F20"/>
          <w:spacing w:val="-9"/>
        </w:rPr>
        <w:t xml:space="preserve"> </w:t>
      </w:r>
      <w:r w:rsidRPr="00404F52">
        <w:rPr>
          <w:color w:val="231F20"/>
        </w:rPr>
        <w:t>Organizing</w:t>
      </w:r>
      <w:r w:rsidRPr="00404F52">
        <w:rPr>
          <w:color w:val="231F20"/>
          <w:spacing w:val="-8"/>
        </w:rPr>
        <w:t xml:space="preserve"> </w:t>
      </w:r>
      <w:r w:rsidRPr="00404F52">
        <w:rPr>
          <w:color w:val="231F20"/>
        </w:rPr>
        <w:t>for</w:t>
      </w:r>
      <w:r w:rsidRPr="00404F52">
        <w:rPr>
          <w:color w:val="231F20"/>
          <w:spacing w:val="-9"/>
        </w:rPr>
        <w:t xml:space="preserve"> </w:t>
      </w:r>
      <w:r w:rsidRPr="00404F52">
        <w:rPr>
          <w:color w:val="231F20"/>
        </w:rPr>
        <w:t>Innovation,</w:t>
      </w:r>
      <w:r w:rsidRPr="00404F52">
        <w:rPr>
          <w:color w:val="231F20"/>
          <w:spacing w:val="-53"/>
        </w:rPr>
        <w:t xml:space="preserve"> </w:t>
      </w:r>
      <w:r w:rsidRPr="00404F52">
        <w:rPr>
          <w:color w:val="231F20"/>
        </w:rPr>
        <w:t>Technological Innovation, Innovation Strategy, Networks and Communities of</w:t>
      </w:r>
      <w:r w:rsidRPr="00404F52">
        <w:rPr>
          <w:color w:val="231F20"/>
          <w:spacing w:val="1"/>
        </w:rPr>
        <w:t xml:space="preserve"> </w:t>
      </w:r>
      <w:r w:rsidRPr="00404F52">
        <w:rPr>
          <w:color w:val="231F20"/>
        </w:rPr>
        <w:t>Innovators, The Management of Research and Development, Managing Product</w:t>
      </w:r>
      <w:r w:rsidRPr="00404F52">
        <w:rPr>
          <w:color w:val="231F20"/>
          <w:spacing w:val="1"/>
        </w:rPr>
        <w:t xml:space="preserve"> </w:t>
      </w:r>
      <w:r w:rsidRPr="00404F52">
        <w:rPr>
          <w:color w:val="231F20"/>
        </w:rPr>
        <w:t>Innovation, The other side of R&amp;D: Learning from Others, Capturing Value from</w:t>
      </w:r>
      <w:r w:rsidRPr="00404F52">
        <w:rPr>
          <w:color w:val="231F20"/>
          <w:spacing w:val="-52"/>
        </w:rPr>
        <w:t xml:space="preserve"> </w:t>
      </w:r>
      <w:r w:rsidRPr="00404F52">
        <w:rPr>
          <w:color w:val="231F20"/>
        </w:rPr>
        <w:t>Innovation,</w:t>
      </w:r>
      <w:r w:rsidRPr="00404F52">
        <w:rPr>
          <w:color w:val="231F20"/>
          <w:spacing w:val="-1"/>
        </w:rPr>
        <w:t xml:space="preserve"> </w:t>
      </w:r>
      <w:r w:rsidRPr="00404F52">
        <w:rPr>
          <w:color w:val="231F20"/>
        </w:rPr>
        <w:t>Conclusions and Future</w:t>
      </w:r>
      <w:r w:rsidRPr="00404F52">
        <w:rPr>
          <w:color w:val="231F20"/>
          <w:spacing w:val="-1"/>
        </w:rPr>
        <w:t xml:space="preserve"> </w:t>
      </w:r>
      <w:r w:rsidRPr="00404F52">
        <w:rPr>
          <w:color w:val="231F20"/>
        </w:rPr>
        <w:t>Challenges</w:t>
      </w:r>
    </w:p>
    <w:p w14:paraId="74480ABE" w14:textId="77777777" w:rsidR="00A03B3A" w:rsidRPr="00404F52" w:rsidRDefault="00A03B3A">
      <w:pPr>
        <w:pStyle w:val="BodyText"/>
        <w:spacing w:before="1"/>
        <w:rPr>
          <w:sz w:val="30"/>
        </w:rPr>
      </w:pPr>
    </w:p>
    <w:p w14:paraId="0AD109C5" w14:textId="77777777" w:rsidR="00A03B3A" w:rsidRPr="00404F52" w:rsidRDefault="00F312DC">
      <w:pPr>
        <w:pStyle w:val="Heading6"/>
        <w:tabs>
          <w:tab w:val="left" w:pos="3729"/>
        </w:tabs>
        <w:ind w:left="850"/>
      </w:pPr>
      <w:r w:rsidRPr="00404F52">
        <w:rPr>
          <w:color w:val="231F20"/>
        </w:rPr>
        <w:t>AB</w:t>
      </w:r>
      <w:r w:rsidRPr="00404F52">
        <w:rPr>
          <w:color w:val="231F20"/>
          <w:spacing w:val="-4"/>
        </w:rPr>
        <w:t xml:space="preserve"> </w:t>
      </w:r>
      <w:r w:rsidRPr="00404F52">
        <w:rPr>
          <w:color w:val="231F20"/>
        </w:rPr>
        <w:t>32082</w:t>
      </w:r>
      <w:r w:rsidRPr="00404F52">
        <w:rPr>
          <w:color w:val="231F20"/>
          <w:spacing w:val="-2"/>
        </w:rPr>
        <w:t xml:space="preserve"> </w:t>
      </w:r>
      <w:r w:rsidRPr="00404F52">
        <w:t>(2:30/0)</w:t>
      </w:r>
      <w:r w:rsidRPr="00404F52">
        <w:tab/>
        <w:t>Value</w:t>
      </w:r>
      <w:r w:rsidRPr="00404F52">
        <w:rPr>
          <w:spacing w:val="-10"/>
        </w:rPr>
        <w:t xml:space="preserve"> </w:t>
      </w:r>
      <w:r w:rsidRPr="00404F52">
        <w:t>Chain</w:t>
      </w:r>
      <w:r w:rsidRPr="00404F52">
        <w:rPr>
          <w:spacing w:val="-11"/>
        </w:rPr>
        <w:t xml:space="preserve"> </w:t>
      </w:r>
      <w:r w:rsidRPr="00404F52">
        <w:t>Management</w:t>
      </w:r>
    </w:p>
    <w:p w14:paraId="10709007" w14:textId="77777777" w:rsidR="00A03B3A" w:rsidRPr="00404F52" w:rsidRDefault="00F312DC">
      <w:pPr>
        <w:pStyle w:val="BodyText"/>
        <w:spacing w:before="91"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Value chain the approach, Value chain analysis for policy making, Limits of value</w:t>
      </w:r>
      <w:r w:rsidRPr="00404F52">
        <w:rPr>
          <w:color w:val="231F20"/>
          <w:spacing w:val="-52"/>
        </w:rPr>
        <w:t xml:space="preserve"> </w:t>
      </w:r>
      <w:r w:rsidRPr="00404F52">
        <w:rPr>
          <w:color w:val="231F20"/>
        </w:rPr>
        <w:t>chain</w:t>
      </w:r>
      <w:r w:rsidRPr="00404F52">
        <w:rPr>
          <w:color w:val="231F20"/>
          <w:spacing w:val="-6"/>
        </w:rPr>
        <w:t xml:space="preserve"> </w:t>
      </w:r>
      <w:r w:rsidRPr="00404F52">
        <w:rPr>
          <w:color w:val="231F20"/>
        </w:rPr>
        <w:t>approach;</w:t>
      </w:r>
      <w:r w:rsidRPr="00404F52">
        <w:rPr>
          <w:color w:val="231F20"/>
          <w:spacing w:val="-6"/>
        </w:rPr>
        <w:t xml:space="preserve"> </w:t>
      </w:r>
      <w:r w:rsidRPr="00404F52">
        <w:rPr>
          <w:color w:val="231F20"/>
        </w:rPr>
        <w:t>Domains</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value</w:t>
      </w:r>
      <w:r w:rsidRPr="00404F52">
        <w:rPr>
          <w:color w:val="231F20"/>
          <w:spacing w:val="-6"/>
        </w:rPr>
        <w:t xml:space="preserve"> </w:t>
      </w:r>
      <w:r w:rsidRPr="00404F52">
        <w:rPr>
          <w:color w:val="231F20"/>
        </w:rPr>
        <w:t>chain</w:t>
      </w:r>
      <w:r w:rsidRPr="00404F52">
        <w:rPr>
          <w:color w:val="231F20"/>
          <w:spacing w:val="-6"/>
        </w:rPr>
        <w:t xml:space="preserve"> </w:t>
      </w:r>
      <w:r w:rsidRPr="00404F52">
        <w:rPr>
          <w:color w:val="231F20"/>
        </w:rPr>
        <w:t>analysis:</w:t>
      </w:r>
      <w:r w:rsidRPr="00404F52">
        <w:rPr>
          <w:color w:val="231F20"/>
          <w:spacing w:val="-10"/>
        </w:rPr>
        <w:t xml:space="preserve"> </w:t>
      </w:r>
      <w:r w:rsidRPr="00404F52">
        <w:rPr>
          <w:color w:val="231F20"/>
        </w:rPr>
        <w:t>Value</w:t>
      </w:r>
      <w:r w:rsidRPr="00404F52">
        <w:rPr>
          <w:color w:val="231F20"/>
          <w:spacing w:val="-6"/>
        </w:rPr>
        <w:t xml:space="preserve"> </w:t>
      </w:r>
      <w:r w:rsidRPr="00404F52">
        <w:rPr>
          <w:color w:val="231F20"/>
        </w:rPr>
        <w:t>chain</w:t>
      </w:r>
      <w:r w:rsidRPr="00404F52">
        <w:rPr>
          <w:color w:val="231F20"/>
          <w:spacing w:val="-6"/>
        </w:rPr>
        <w:t xml:space="preserve"> </w:t>
      </w:r>
      <w:r w:rsidRPr="00404F52">
        <w:rPr>
          <w:color w:val="231F20"/>
        </w:rPr>
        <w:t>model,</w:t>
      </w:r>
      <w:r w:rsidRPr="00404F52">
        <w:rPr>
          <w:color w:val="231F20"/>
          <w:spacing w:val="-9"/>
        </w:rPr>
        <w:t xml:space="preserve"> </w:t>
      </w:r>
      <w:r w:rsidRPr="00404F52">
        <w:rPr>
          <w:color w:val="231F20"/>
        </w:rPr>
        <w:t>Value</w:t>
      </w:r>
      <w:r w:rsidRPr="00404F52">
        <w:rPr>
          <w:color w:val="231F20"/>
          <w:spacing w:val="-6"/>
        </w:rPr>
        <w:t xml:space="preserve"> </w:t>
      </w:r>
      <w:r w:rsidRPr="00404F52">
        <w:rPr>
          <w:color w:val="231F20"/>
        </w:rPr>
        <w:t>chain</w:t>
      </w:r>
      <w:r w:rsidRPr="00404F52">
        <w:rPr>
          <w:color w:val="231F20"/>
          <w:spacing w:val="-53"/>
        </w:rPr>
        <w:t xml:space="preserve"> </w:t>
      </w:r>
      <w:r w:rsidRPr="00404F52">
        <w:rPr>
          <w:color w:val="231F20"/>
          <w:spacing w:val="-1"/>
        </w:rPr>
        <w:t>management</w:t>
      </w:r>
      <w:r w:rsidRPr="00404F52">
        <w:rPr>
          <w:color w:val="231F20"/>
          <w:spacing w:val="-27"/>
        </w:rPr>
        <w:t xml:space="preserve"> </w:t>
      </w:r>
      <w:r w:rsidRPr="00404F52">
        <w:rPr>
          <w:color w:val="231F20"/>
          <w:spacing w:val="-1"/>
        </w:rPr>
        <w:t>as</w:t>
      </w:r>
      <w:r w:rsidRPr="00404F52">
        <w:rPr>
          <w:color w:val="231F20"/>
          <w:spacing w:val="-27"/>
        </w:rPr>
        <w:t xml:space="preserve"> </w:t>
      </w:r>
      <w:r w:rsidRPr="00404F52">
        <w:rPr>
          <w:color w:val="231F20"/>
          <w:spacing w:val="-1"/>
        </w:rPr>
        <w:t>strategic</w:t>
      </w:r>
      <w:r w:rsidRPr="00404F52">
        <w:rPr>
          <w:color w:val="231F20"/>
          <w:spacing w:val="-26"/>
        </w:rPr>
        <w:t xml:space="preserve"> </w:t>
      </w:r>
      <w:r w:rsidRPr="00404F52">
        <w:rPr>
          <w:color w:val="231F20"/>
          <w:spacing w:val="-1"/>
        </w:rPr>
        <w:t>business</w:t>
      </w:r>
      <w:r w:rsidRPr="00404F52">
        <w:rPr>
          <w:color w:val="231F20"/>
          <w:spacing w:val="-27"/>
        </w:rPr>
        <w:t xml:space="preserve"> </w:t>
      </w:r>
      <w:r w:rsidRPr="00404F52">
        <w:rPr>
          <w:color w:val="231F20"/>
          <w:spacing w:val="-1"/>
        </w:rPr>
        <w:t>analysis</w:t>
      </w:r>
      <w:r w:rsidRPr="00404F52">
        <w:rPr>
          <w:color w:val="231F20"/>
          <w:spacing w:val="-26"/>
        </w:rPr>
        <w:t xml:space="preserve"> </w:t>
      </w:r>
      <w:r w:rsidRPr="00404F52">
        <w:rPr>
          <w:color w:val="231F20"/>
          <w:spacing w:val="-1"/>
        </w:rPr>
        <w:t>tool,</w:t>
      </w:r>
      <w:r w:rsidRPr="00404F52">
        <w:rPr>
          <w:color w:val="231F20"/>
          <w:spacing w:val="-31"/>
        </w:rPr>
        <w:t xml:space="preserve"> </w:t>
      </w:r>
      <w:r w:rsidRPr="00404F52">
        <w:rPr>
          <w:color w:val="231F20"/>
          <w:spacing w:val="-1"/>
        </w:rPr>
        <w:t>Value</w:t>
      </w:r>
      <w:r w:rsidRPr="00404F52">
        <w:rPr>
          <w:color w:val="231F20"/>
          <w:spacing w:val="-27"/>
        </w:rPr>
        <w:t xml:space="preserve"> </w:t>
      </w:r>
      <w:r w:rsidRPr="00404F52">
        <w:rPr>
          <w:color w:val="231F20"/>
        </w:rPr>
        <w:t>chain</w:t>
      </w:r>
      <w:r w:rsidRPr="00404F52">
        <w:rPr>
          <w:color w:val="231F20"/>
          <w:spacing w:val="-26"/>
        </w:rPr>
        <w:t xml:space="preserve"> </w:t>
      </w:r>
      <w:r w:rsidRPr="00404F52">
        <w:rPr>
          <w:color w:val="231F20"/>
        </w:rPr>
        <w:t>components;</w:t>
      </w:r>
      <w:r w:rsidRPr="00404F52">
        <w:rPr>
          <w:color w:val="231F20"/>
          <w:spacing w:val="-27"/>
        </w:rPr>
        <w:t xml:space="preserve"> </w:t>
      </w:r>
      <w:r w:rsidRPr="00404F52">
        <w:rPr>
          <w:color w:val="231F20"/>
        </w:rPr>
        <w:t>Functional</w:t>
      </w:r>
      <w:r w:rsidRPr="00404F52">
        <w:rPr>
          <w:color w:val="231F20"/>
          <w:spacing w:val="-53"/>
        </w:rPr>
        <w:t xml:space="preserve"> </w:t>
      </w:r>
      <w:r w:rsidRPr="00404F52">
        <w:rPr>
          <w:color w:val="231F20"/>
          <w:spacing w:val="-1"/>
        </w:rPr>
        <w:t>analysis</w:t>
      </w:r>
      <w:r w:rsidRPr="00404F52">
        <w:rPr>
          <w:color w:val="231F20"/>
          <w:spacing w:val="-9"/>
        </w:rPr>
        <w:t xml:space="preserve"> </w:t>
      </w:r>
      <w:r w:rsidRPr="00404F52">
        <w:rPr>
          <w:color w:val="231F20"/>
          <w:spacing w:val="-1"/>
        </w:rPr>
        <w:t>of</w:t>
      </w:r>
      <w:r w:rsidRPr="00404F52">
        <w:rPr>
          <w:color w:val="231F20"/>
          <w:spacing w:val="-9"/>
        </w:rPr>
        <w:t xml:space="preserve"> </w:t>
      </w:r>
      <w:r w:rsidRPr="00404F52">
        <w:rPr>
          <w:color w:val="231F20"/>
          <w:spacing w:val="-1"/>
        </w:rPr>
        <w:t>the</w:t>
      </w:r>
      <w:r w:rsidRPr="00404F52">
        <w:rPr>
          <w:color w:val="231F20"/>
          <w:spacing w:val="-9"/>
        </w:rPr>
        <w:t xml:space="preserve"> </w:t>
      </w:r>
      <w:r w:rsidRPr="00404F52">
        <w:rPr>
          <w:color w:val="231F20"/>
          <w:spacing w:val="-1"/>
        </w:rPr>
        <w:t>value</w:t>
      </w:r>
      <w:r w:rsidRPr="00404F52">
        <w:rPr>
          <w:color w:val="231F20"/>
          <w:spacing w:val="-8"/>
        </w:rPr>
        <w:t xml:space="preserve"> </w:t>
      </w:r>
      <w:r w:rsidRPr="00404F52">
        <w:rPr>
          <w:color w:val="231F20"/>
          <w:spacing w:val="-1"/>
        </w:rPr>
        <w:t>chain,</w:t>
      </w:r>
      <w:r w:rsidRPr="00404F52">
        <w:rPr>
          <w:color w:val="231F20"/>
          <w:spacing w:val="-9"/>
        </w:rPr>
        <w:t xml:space="preserve"> </w:t>
      </w:r>
      <w:r w:rsidRPr="00404F52">
        <w:rPr>
          <w:color w:val="231F20"/>
        </w:rPr>
        <w:t>Socio-economic</w:t>
      </w:r>
      <w:r w:rsidRPr="00404F52">
        <w:rPr>
          <w:color w:val="231F20"/>
          <w:spacing w:val="-10"/>
        </w:rPr>
        <w:t xml:space="preserve"> </w:t>
      </w:r>
      <w:r w:rsidRPr="00404F52">
        <w:rPr>
          <w:color w:val="231F20"/>
        </w:rPr>
        <w:t>context</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the</w:t>
      </w:r>
      <w:r w:rsidRPr="00404F52">
        <w:rPr>
          <w:color w:val="231F20"/>
          <w:spacing w:val="-9"/>
        </w:rPr>
        <w:t xml:space="preserve"> </w:t>
      </w:r>
      <w:r w:rsidRPr="00404F52">
        <w:rPr>
          <w:color w:val="231F20"/>
        </w:rPr>
        <w:t>value</w:t>
      </w:r>
      <w:r w:rsidRPr="00404F52">
        <w:rPr>
          <w:color w:val="231F20"/>
          <w:spacing w:val="-8"/>
        </w:rPr>
        <w:t xml:space="preserve"> </w:t>
      </w:r>
      <w:r w:rsidRPr="00404F52">
        <w:rPr>
          <w:color w:val="231F20"/>
        </w:rPr>
        <w:t>chain,</w:t>
      </w:r>
      <w:r w:rsidRPr="00404F52">
        <w:rPr>
          <w:color w:val="231F20"/>
          <w:spacing w:val="-22"/>
        </w:rPr>
        <w:t xml:space="preserve"> </w:t>
      </w:r>
      <w:r w:rsidRPr="00404F52">
        <w:rPr>
          <w:color w:val="231F20"/>
        </w:rPr>
        <w:t>Analysis</w:t>
      </w:r>
      <w:r w:rsidRPr="00404F52">
        <w:rPr>
          <w:color w:val="231F20"/>
          <w:spacing w:val="-9"/>
        </w:rPr>
        <w:t xml:space="preserve"> </w:t>
      </w:r>
      <w:r w:rsidRPr="00404F52">
        <w:rPr>
          <w:color w:val="231F20"/>
        </w:rPr>
        <w:t>of</w:t>
      </w:r>
      <w:r w:rsidRPr="00404F52">
        <w:rPr>
          <w:color w:val="231F20"/>
          <w:spacing w:val="-52"/>
        </w:rPr>
        <w:t xml:space="preserve"> </w:t>
      </w:r>
      <w:r w:rsidRPr="00404F52">
        <w:rPr>
          <w:color w:val="231F20"/>
        </w:rPr>
        <w:t>the institutional set up, Analysis of input and output markets; Economic analysis</w:t>
      </w:r>
      <w:r w:rsidRPr="00404F52">
        <w:rPr>
          <w:color w:val="231F20"/>
          <w:spacing w:val="1"/>
        </w:rPr>
        <w:t xml:space="preserve"> </w:t>
      </w:r>
      <w:r w:rsidRPr="00404F52">
        <w:rPr>
          <w:color w:val="231F20"/>
        </w:rPr>
        <w:t>of the value chain: Economic analysis at market prices, Building the production</w:t>
      </w:r>
      <w:r w:rsidRPr="00404F52">
        <w:rPr>
          <w:color w:val="231F20"/>
          <w:spacing w:val="1"/>
        </w:rPr>
        <w:t xml:space="preserve"> </w:t>
      </w:r>
      <w:r w:rsidRPr="00404F52">
        <w:rPr>
          <w:color w:val="231F20"/>
        </w:rPr>
        <w:t>account of an economic activity</w:t>
      </w:r>
    </w:p>
    <w:p w14:paraId="49521EA1" w14:textId="77777777" w:rsidR="00A03B3A" w:rsidRPr="00404F52" w:rsidRDefault="00A03B3A">
      <w:pPr>
        <w:pStyle w:val="BodyText"/>
        <w:spacing w:before="2"/>
        <w:rPr>
          <w:sz w:val="30"/>
        </w:rPr>
      </w:pPr>
    </w:p>
    <w:p w14:paraId="6E6DE844" w14:textId="77777777" w:rsidR="00A03B3A" w:rsidRPr="00404F52" w:rsidRDefault="00F312DC">
      <w:pPr>
        <w:pStyle w:val="Heading6"/>
        <w:tabs>
          <w:tab w:val="left" w:pos="3729"/>
        </w:tabs>
        <w:spacing w:before="1"/>
        <w:ind w:left="850"/>
      </w:pPr>
      <w:r w:rsidRPr="00404F52">
        <w:rPr>
          <w:color w:val="231F20"/>
        </w:rPr>
        <w:t>AB</w:t>
      </w:r>
      <w:r w:rsidRPr="00404F52">
        <w:rPr>
          <w:color w:val="231F20"/>
          <w:spacing w:val="-4"/>
        </w:rPr>
        <w:t xml:space="preserve"> </w:t>
      </w:r>
      <w:r w:rsidRPr="00404F52">
        <w:rPr>
          <w:color w:val="231F20"/>
        </w:rPr>
        <w:t>32092</w:t>
      </w:r>
      <w:r w:rsidRPr="00404F52">
        <w:rPr>
          <w:color w:val="231F20"/>
          <w:spacing w:val="-2"/>
        </w:rPr>
        <w:t xml:space="preserve"> </w:t>
      </w:r>
      <w:r w:rsidRPr="00404F52">
        <w:t>(2:30/0)</w:t>
      </w:r>
      <w:r w:rsidRPr="00404F52">
        <w:tab/>
        <w:t>Food</w:t>
      </w:r>
      <w:r w:rsidRPr="00404F52">
        <w:rPr>
          <w:spacing w:val="-7"/>
        </w:rPr>
        <w:t xml:space="preserve"> </w:t>
      </w:r>
      <w:r w:rsidRPr="00404F52">
        <w:t>Safety</w:t>
      </w:r>
      <w:r w:rsidRPr="00404F52">
        <w:rPr>
          <w:spacing w:val="-7"/>
        </w:rPr>
        <w:t xml:space="preserve"> </w:t>
      </w:r>
      <w:r w:rsidRPr="00404F52">
        <w:t>and</w:t>
      </w:r>
      <w:r w:rsidRPr="00404F52">
        <w:rPr>
          <w:spacing w:val="-8"/>
        </w:rPr>
        <w:t xml:space="preserve"> </w:t>
      </w:r>
      <w:r w:rsidRPr="00404F52">
        <w:t>Quality</w:t>
      </w:r>
      <w:r w:rsidRPr="00404F52">
        <w:rPr>
          <w:spacing w:val="-7"/>
        </w:rPr>
        <w:t xml:space="preserve"> </w:t>
      </w:r>
      <w:r w:rsidRPr="00404F52">
        <w:t>Management</w:t>
      </w:r>
    </w:p>
    <w:p w14:paraId="09747A7C" w14:textId="77777777" w:rsidR="00A03B3A" w:rsidRPr="00404F52" w:rsidRDefault="00F312DC">
      <w:pPr>
        <w:pStyle w:val="BodyText"/>
        <w:tabs>
          <w:tab w:val="left" w:pos="1984"/>
        </w:tabs>
        <w:spacing w:before="90" w:line="249" w:lineRule="auto"/>
        <w:ind w:left="1984" w:right="1131" w:hanging="1134"/>
      </w:pPr>
      <w:r w:rsidRPr="00404F52">
        <w:rPr>
          <w:b/>
          <w:color w:val="231F20"/>
        </w:rPr>
        <w:t>Theory</w:t>
      </w:r>
      <w:r w:rsidRPr="00404F52">
        <w:rPr>
          <w:b/>
          <w:color w:val="231F20"/>
        </w:rPr>
        <w:tab/>
      </w:r>
      <w:r w:rsidRPr="00404F52">
        <w:rPr>
          <w:color w:val="231F20"/>
        </w:rPr>
        <w:t>Economic</w:t>
      </w:r>
      <w:r w:rsidRPr="00404F52">
        <w:rPr>
          <w:color w:val="231F20"/>
          <w:spacing w:val="-11"/>
        </w:rPr>
        <w:t xml:space="preserve"> </w:t>
      </w:r>
      <w:r w:rsidRPr="00404F52">
        <w:rPr>
          <w:color w:val="231F20"/>
        </w:rPr>
        <w:t>importance</w:t>
      </w:r>
      <w:r w:rsidRPr="00404F52">
        <w:rPr>
          <w:color w:val="231F20"/>
          <w:spacing w:val="-11"/>
        </w:rPr>
        <w:t xml:space="preserve"> </w:t>
      </w:r>
      <w:r w:rsidRPr="00404F52">
        <w:rPr>
          <w:color w:val="231F20"/>
        </w:rPr>
        <w:t>of</w:t>
      </w:r>
      <w:r w:rsidRPr="00404F52">
        <w:rPr>
          <w:color w:val="231F20"/>
          <w:spacing w:val="-11"/>
        </w:rPr>
        <w:t xml:space="preserve"> </w:t>
      </w:r>
      <w:r w:rsidRPr="00404F52">
        <w:rPr>
          <w:color w:val="231F20"/>
        </w:rPr>
        <w:t>food</w:t>
      </w:r>
      <w:r w:rsidRPr="00404F52">
        <w:rPr>
          <w:color w:val="231F20"/>
          <w:spacing w:val="-11"/>
        </w:rPr>
        <w:t xml:space="preserve"> </w:t>
      </w:r>
      <w:r w:rsidRPr="00404F52">
        <w:rPr>
          <w:color w:val="231F20"/>
        </w:rPr>
        <w:t>safety,</w:t>
      </w:r>
      <w:r w:rsidRPr="00404F52">
        <w:rPr>
          <w:color w:val="231F20"/>
          <w:spacing w:val="-11"/>
        </w:rPr>
        <w:t xml:space="preserve"> </w:t>
      </w:r>
      <w:r w:rsidRPr="00404F52">
        <w:rPr>
          <w:color w:val="231F20"/>
        </w:rPr>
        <w:t>food</w:t>
      </w:r>
      <w:r w:rsidRPr="00404F52">
        <w:rPr>
          <w:color w:val="231F20"/>
          <w:spacing w:val="-11"/>
        </w:rPr>
        <w:t xml:space="preserve"> </w:t>
      </w:r>
      <w:r w:rsidRPr="00404F52">
        <w:rPr>
          <w:color w:val="231F20"/>
        </w:rPr>
        <w:t>safety</w:t>
      </w:r>
      <w:r w:rsidRPr="00404F52">
        <w:rPr>
          <w:color w:val="231F20"/>
          <w:spacing w:val="-10"/>
        </w:rPr>
        <w:t xml:space="preserve"> </w:t>
      </w:r>
      <w:r w:rsidRPr="00404F52">
        <w:rPr>
          <w:color w:val="231F20"/>
        </w:rPr>
        <w:t>in</w:t>
      </w:r>
      <w:r w:rsidRPr="00404F52">
        <w:rPr>
          <w:color w:val="231F20"/>
          <w:spacing w:val="-11"/>
        </w:rPr>
        <w:t xml:space="preserve"> </w:t>
      </w:r>
      <w:r w:rsidRPr="00404F52">
        <w:rPr>
          <w:color w:val="231F20"/>
        </w:rPr>
        <w:t>farming</w:t>
      </w:r>
      <w:r w:rsidRPr="00404F52">
        <w:rPr>
          <w:color w:val="231F20"/>
          <w:spacing w:val="-12"/>
        </w:rPr>
        <w:t xml:space="preserve"> </w:t>
      </w:r>
      <w:r w:rsidRPr="00404F52">
        <w:rPr>
          <w:color w:val="231F20"/>
        </w:rPr>
        <w:t>practices,</w:t>
      </w:r>
      <w:r w:rsidRPr="00404F52">
        <w:rPr>
          <w:color w:val="231F20"/>
          <w:spacing w:val="-11"/>
        </w:rPr>
        <w:t xml:space="preserve"> </w:t>
      </w:r>
      <w:r w:rsidRPr="00404F52">
        <w:rPr>
          <w:color w:val="231F20"/>
        </w:rPr>
        <w:t>Bio</w:t>
      </w:r>
      <w:r w:rsidRPr="00404F52">
        <w:rPr>
          <w:color w:val="231F20"/>
          <w:spacing w:val="-11"/>
        </w:rPr>
        <w:t xml:space="preserve"> </w:t>
      </w:r>
      <w:r w:rsidRPr="00404F52">
        <w:rPr>
          <w:color w:val="231F20"/>
        </w:rPr>
        <w:t>security</w:t>
      </w:r>
      <w:r w:rsidRPr="00404F52">
        <w:rPr>
          <w:color w:val="231F20"/>
          <w:spacing w:val="-52"/>
        </w:rPr>
        <w:t xml:space="preserve"> </w:t>
      </w:r>
      <w:r w:rsidRPr="00404F52">
        <w:rPr>
          <w:color w:val="231F20"/>
        </w:rPr>
        <w:t>and</w:t>
      </w:r>
      <w:r w:rsidRPr="00404F52">
        <w:rPr>
          <w:color w:val="231F20"/>
          <w:spacing w:val="7"/>
        </w:rPr>
        <w:t xml:space="preserve"> </w:t>
      </w:r>
      <w:r w:rsidRPr="00404F52">
        <w:rPr>
          <w:color w:val="231F20"/>
        </w:rPr>
        <w:t>Bio</w:t>
      </w:r>
      <w:r w:rsidRPr="00404F52">
        <w:rPr>
          <w:color w:val="231F20"/>
          <w:spacing w:val="8"/>
        </w:rPr>
        <w:t xml:space="preserve"> </w:t>
      </w:r>
      <w:r w:rsidRPr="00404F52">
        <w:rPr>
          <w:color w:val="231F20"/>
        </w:rPr>
        <w:t>terrorism,</w:t>
      </w:r>
      <w:r w:rsidRPr="00404F52">
        <w:rPr>
          <w:color w:val="231F20"/>
          <w:spacing w:val="8"/>
        </w:rPr>
        <w:t xml:space="preserve"> </w:t>
      </w:r>
      <w:r w:rsidRPr="00404F52">
        <w:rPr>
          <w:color w:val="231F20"/>
        </w:rPr>
        <w:t>Principles</w:t>
      </w:r>
      <w:r w:rsidRPr="00404F52">
        <w:rPr>
          <w:color w:val="231F20"/>
          <w:spacing w:val="7"/>
        </w:rPr>
        <w:t xml:space="preserve"> </w:t>
      </w:r>
      <w:r w:rsidRPr="00404F52">
        <w:rPr>
          <w:color w:val="231F20"/>
        </w:rPr>
        <w:t>of</w:t>
      </w:r>
      <w:r w:rsidRPr="00404F52">
        <w:rPr>
          <w:color w:val="231F20"/>
          <w:spacing w:val="8"/>
        </w:rPr>
        <w:t xml:space="preserve"> </w:t>
      </w:r>
      <w:r w:rsidRPr="00404F52">
        <w:rPr>
          <w:color w:val="231F20"/>
        </w:rPr>
        <w:t>food</w:t>
      </w:r>
      <w:r w:rsidRPr="00404F52">
        <w:rPr>
          <w:color w:val="231F20"/>
          <w:spacing w:val="7"/>
        </w:rPr>
        <w:t xml:space="preserve"> </w:t>
      </w:r>
      <w:r w:rsidRPr="00404F52">
        <w:rPr>
          <w:color w:val="231F20"/>
        </w:rPr>
        <w:t>safety,</w:t>
      </w:r>
      <w:r w:rsidRPr="00404F52">
        <w:rPr>
          <w:color w:val="231F20"/>
          <w:spacing w:val="8"/>
        </w:rPr>
        <w:t xml:space="preserve"> </w:t>
      </w:r>
      <w:r w:rsidRPr="00404F52">
        <w:rPr>
          <w:color w:val="231F20"/>
        </w:rPr>
        <w:t>Pre</w:t>
      </w:r>
      <w:r w:rsidRPr="00404F52">
        <w:rPr>
          <w:color w:val="231F20"/>
          <w:spacing w:val="8"/>
        </w:rPr>
        <w:t xml:space="preserve"> </w:t>
      </w:r>
      <w:r w:rsidRPr="00404F52">
        <w:rPr>
          <w:color w:val="231F20"/>
        </w:rPr>
        <w:t>Requisites</w:t>
      </w:r>
      <w:r w:rsidRPr="00404F52">
        <w:rPr>
          <w:color w:val="231F20"/>
          <w:spacing w:val="8"/>
        </w:rPr>
        <w:t xml:space="preserve"> </w:t>
      </w:r>
      <w:r w:rsidRPr="00404F52">
        <w:rPr>
          <w:color w:val="231F20"/>
        </w:rPr>
        <w:t>Programmes</w:t>
      </w:r>
      <w:r w:rsidRPr="00404F52">
        <w:rPr>
          <w:color w:val="231F20"/>
          <w:spacing w:val="7"/>
        </w:rPr>
        <w:t xml:space="preserve"> </w:t>
      </w:r>
      <w:r w:rsidRPr="00404F52">
        <w:rPr>
          <w:color w:val="231F20"/>
        </w:rPr>
        <w:t>(PRPs),</w:t>
      </w:r>
      <w:r w:rsidRPr="00404F52">
        <w:rPr>
          <w:color w:val="231F20"/>
          <w:spacing w:val="-52"/>
        </w:rPr>
        <w:t xml:space="preserve"> </w:t>
      </w:r>
      <w:r w:rsidRPr="00404F52">
        <w:rPr>
          <w:color w:val="231F20"/>
        </w:rPr>
        <w:t>Hazard</w:t>
      </w:r>
      <w:r w:rsidRPr="00404F52">
        <w:rPr>
          <w:color w:val="231F20"/>
          <w:spacing w:val="39"/>
        </w:rPr>
        <w:t xml:space="preserve"> </w:t>
      </w:r>
      <w:r w:rsidRPr="00404F52">
        <w:rPr>
          <w:color w:val="231F20"/>
        </w:rPr>
        <w:t>Analysis</w:t>
      </w:r>
      <w:r w:rsidRPr="00404F52">
        <w:rPr>
          <w:color w:val="231F20"/>
          <w:spacing w:val="51"/>
        </w:rPr>
        <w:t xml:space="preserve"> </w:t>
      </w:r>
      <w:r w:rsidRPr="00404F52">
        <w:rPr>
          <w:color w:val="231F20"/>
        </w:rPr>
        <w:t>&amp;</w:t>
      </w:r>
      <w:r w:rsidRPr="00404F52">
        <w:rPr>
          <w:color w:val="231F20"/>
          <w:spacing w:val="51"/>
        </w:rPr>
        <w:t xml:space="preserve"> </w:t>
      </w:r>
      <w:r w:rsidRPr="00404F52">
        <w:rPr>
          <w:color w:val="231F20"/>
        </w:rPr>
        <w:t>Critical</w:t>
      </w:r>
      <w:r w:rsidRPr="00404F52">
        <w:rPr>
          <w:color w:val="231F20"/>
          <w:spacing w:val="51"/>
        </w:rPr>
        <w:t xml:space="preserve"> </w:t>
      </w:r>
      <w:r w:rsidRPr="00404F52">
        <w:rPr>
          <w:color w:val="231F20"/>
        </w:rPr>
        <w:t>Control</w:t>
      </w:r>
      <w:r w:rsidRPr="00404F52">
        <w:rPr>
          <w:color w:val="231F20"/>
          <w:spacing w:val="51"/>
        </w:rPr>
        <w:t xml:space="preserve"> </w:t>
      </w:r>
      <w:r w:rsidRPr="00404F52">
        <w:rPr>
          <w:color w:val="231F20"/>
        </w:rPr>
        <w:t>Points</w:t>
      </w:r>
      <w:r w:rsidRPr="00404F52">
        <w:rPr>
          <w:color w:val="231F20"/>
          <w:spacing w:val="51"/>
        </w:rPr>
        <w:t xml:space="preserve"> </w:t>
      </w:r>
      <w:r w:rsidRPr="00404F52">
        <w:rPr>
          <w:color w:val="231F20"/>
        </w:rPr>
        <w:t>(HACCP),</w:t>
      </w:r>
      <w:r w:rsidRPr="00404F52">
        <w:rPr>
          <w:color w:val="231F20"/>
          <w:spacing w:val="51"/>
        </w:rPr>
        <w:t xml:space="preserve"> </w:t>
      </w:r>
      <w:r w:rsidRPr="00404F52">
        <w:rPr>
          <w:color w:val="231F20"/>
        </w:rPr>
        <w:t>Productivity</w:t>
      </w:r>
      <w:r w:rsidRPr="00404F52">
        <w:rPr>
          <w:color w:val="231F20"/>
          <w:spacing w:val="51"/>
        </w:rPr>
        <w:t xml:space="preserve"> </w:t>
      </w:r>
      <w:r w:rsidRPr="00404F52">
        <w:rPr>
          <w:color w:val="231F20"/>
        </w:rPr>
        <w:t>tools</w:t>
      </w:r>
      <w:r w:rsidRPr="00404F52">
        <w:rPr>
          <w:color w:val="231F20"/>
          <w:spacing w:val="51"/>
        </w:rPr>
        <w:t xml:space="preserve"> </w:t>
      </w:r>
      <w:r w:rsidRPr="00404F52">
        <w:rPr>
          <w:color w:val="231F20"/>
        </w:rPr>
        <w:t>and</w:t>
      </w:r>
      <w:r w:rsidRPr="00404F52">
        <w:rPr>
          <w:color w:val="231F20"/>
          <w:spacing w:val="-52"/>
        </w:rPr>
        <w:t xml:space="preserve"> </w:t>
      </w:r>
      <w:r w:rsidRPr="00404F52">
        <w:rPr>
          <w:color w:val="231F20"/>
        </w:rPr>
        <w:t>techniques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food</w:t>
      </w:r>
      <w:r w:rsidRPr="00404F52">
        <w:rPr>
          <w:color w:val="231F20"/>
          <w:spacing w:val="1"/>
        </w:rPr>
        <w:t xml:space="preserve"> </w:t>
      </w:r>
      <w:r w:rsidRPr="00404F52">
        <w:rPr>
          <w:color w:val="231F20"/>
        </w:rPr>
        <w:t>processing</w:t>
      </w:r>
      <w:r w:rsidRPr="00404F52">
        <w:rPr>
          <w:color w:val="231F20"/>
          <w:spacing w:val="1"/>
        </w:rPr>
        <w:t xml:space="preserve"> </w:t>
      </w:r>
      <w:r w:rsidRPr="00404F52">
        <w:rPr>
          <w:color w:val="231F20"/>
        </w:rPr>
        <w:t>enterprises,</w:t>
      </w:r>
      <w:r w:rsidRPr="00404F52">
        <w:rPr>
          <w:color w:val="231F20"/>
          <w:spacing w:val="2"/>
        </w:rPr>
        <w:t xml:space="preserve"> </w:t>
      </w:r>
      <w:r w:rsidRPr="00404F52">
        <w:rPr>
          <w:color w:val="231F20"/>
        </w:rPr>
        <w:t>Food safety management</w:t>
      </w:r>
      <w:r w:rsidRPr="00404F52">
        <w:rPr>
          <w:color w:val="231F20"/>
          <w:spacing w:val="1"/>
        </w:rPr>
        <w:t xml:space="preserve"> </w:t>
      </w:r>
      <w:r w:rsidRPr="00404F52">
        <w:rPr>
          <w:color w:val="231F20"/>
        </w:rPr>
        <w:t>systems,</w:t>
      </w:r>
      <w:r w:rsidRPr="00404F52">
        <w:rPr>
          <w:color w:val="231F20"/>
          <w:spacing w:val="1"/>
        </w:rPr>
        <w:t xml:space="preserve"> </w:t>
      </w:r>
      <w:r w:rsidRPr="00404F52">
        <w:rPr>
          <w:color w:val="231F20"/>
        </w:rPr>
        <w:t>ISO</w:t>
      </w:r>
      <w:r w:rsidRPr="00404F52">
        <w:rPr>
          <w:color w:val="231F20"/>
          <w:spacing w:val="19"/>
        </w:rPr>
        <w:t xml:space="preserve"> </w:t>
      </w:r>
      <w:r w:rsidRPr="00404F52">
        <w:rPr>
          <w:color w:val="231F20"/>
        </w:rPr>
        <w:t>22000:</w:t>
      </w:r>
      <w:r w:rsidRPr="00404F52">
        <w:rPr>
          <w:color w:val="231F20"/>
          <w:spacing w:val="20"/>
        </w:rPr>
        <w:t xml:space="preserve"> </w:t>
      </w:r>
      <w:r w:rsidRPr="00404F52">
        <w:rPr>
          <w:color w:val="231F20"/>
        </w:rPr>
        <w:t>2005</w:t>
      </w:r>
      <w:r w:rsidRPr="00404F52">
        <w:rPr>
          <w:color w:val="231F20"/>
          <w:spacing w:val="20"/>
        </w:rPr>
        <w:t xml:space="preserve"> </w:t>
      </w:r>
      <w:r w:rsidRPr="00404F52">
        <w:rPr>
          <w:color w:val="231F20"/>
        </w:rPr>
        <w:t>and</w:t>
      </w:r>
      <w:r w:rsidRPr="00404F52">
        <w:rPr>
          <w:color w:val="231F20"/>
          <w:spacing w:val="19"/>
        </w:rPr>
        <w:t xml:space="preserve"> </w:t>
      </w:r>
      <w:r w:rsidRPr="00404F52">
        <w:rPr>
          <w:color w:val="231F20"/>
        </w:rPr>
        <w:t>implementation</w:t>
      </w:r>
      <w:r w:rsidRPr="00404F52">
        <w:rPr>
          <w:color w:val="231F20"/>
          <w:spacing w:val="20"/>
        </w:rPr>
        <w:t xml:space="preserve"> </w:t>
      </w:r>
      <w:r w:rsidRPr="00404F52">
        <w:rPr>
          <w:color w:val="231F20"/>
        </w:rPr>
        <w:t>of</w:t>
      </w:r>
      <w:r w:rsidRPr="00404F52">
        <w:rPr>
          <w:color w:val="231F20"/>
          <w:spacing w:val="20"/>
        </w:rPr>
        <w:t xml:space="preserve"> </w:t>
      </w:r>
      <w:r w:rsidRPr="00404F52">
        <w:rPr>
          <w:color w:val="231F20"/>
        </w:rPr>
        <w:t>the</w:t>
      </w:r>
      <w:r w:rsidRPr="00404F52">
        <w:rPr>
          <w:color w:val="231F20"/>
          <w:spacing w:val="19"/>
        </w:rPr>
        <w:t xml:space="preserve"> </w:t>
      </w:r>
      <w:r w:rsidRPr="00404F52">
        <w:rPr>
          <w:color w:val="231F20"/>
        </w:rPr>
        <w:t>Food</w:t>
      </w:r>
      <w:r w:rsidRPr="00404F52">
        <w:rPr>
          <w:color w:val="231F20"/>
          <w:spacing w:val="20"/>
        </w:rPr>
        <w:t xml:space="preserve"> </w:t>
      </w:r>
      <w:r w:rsidRPr="00404F52">
        <w:rPr>
          <w:color w:val="231F20"/>
        </w:rPr>
        <w:t>Safety</w:t>
      </w:r>
      <w:r w:rsidRPr="00404F52">
        <w:rPr>
          <w:color w:val="231F20"/>
          <w:spacing w:val="20"/>
        </w:rPr>
        <w:t xml:space="preserve"> </w:t>
      </w:r>
      <w:r w:rsidRPr="00404F52">
        <w:rPr>
          <w:color w:val="231F20"/>
        </w:rPr>
        <w:t>Management</w:t>
      </w:r>
      <w:r w:rsidRPr="00404F52">
        <w:rPr>
          <w:color w:val="231F20"/>
          <w:spacing w:val="21"/>
        </w:rPr>
        <w:t xml:space="preserve"> </w:t>
      </w:r>
      <w:r w:rsidRPr="00404F52">
        <w:rPr>
          <w:color w:val="231F20"/>
        </w:rPr>
        <w:t>System,</w:t>
      </w:r>
      <w:r w:rsidRPr="00404F52">
        <w:rPr>
          <w:color w:val="231F20"/>
          <w:spacing w:val="-52"/>
        </w:rPr>
        <w:t xml:space="preserve"> </w:t>
      </w:r>
      <w:r w:rsidRPr="00404F52">
        <w:rPr>
          <w:color w:val="231F20"/>
        </w:rPr>
        <w:t>Strategies</w:t>
      </w:r>
      <w:r w:rsidRPr="00404F52">
        <w:rPr>
          <w:color w:val="231F20"/>
          <w:spacing w:val="-2"/>
        </w:rPr>
        <w:t xml:space="preserve"> </w:t>
      </w:r>
      <w:r w:rsidRPr="00404F52">
        <w:rPr>
          <w:color w:val="231F20"/>
        </w:rPr>
        <w:t>for achieving food</w:t>
      </w:r>
      <w:r w:rsidRPr="00404F52">
        <w:rPr>
          <w:color w:val="231F20"/>
          <w:spacing w:val="-1"/>
        </w:rPr>
        <w:t xml:space="preserve"> </w:t>
      </w:r>
      <w:r w:rsidRPr="00404F52">
        <w:rPr>
          <w:color w:val="231F20"/>
        </w:rPr>
        <w:t>safety</w:t>
      </w:r>
      <w:r w:rsidRPr="00404F52">
        <w:rPr>
          <w:color w:val="231F20"/>
          <w:spacing w:val="-1"/>
        </w:rPr>
        <w:t xml:space="preserve"> </w:t>
      </w:r>
      <w:r w:rsidRPr="00404F52">
        <w:rPr>
          <w:color w:val="231F20"/>
        </w:rPr>
        <w:t>by SMEs</w:t>
      </w:r>
    </w:p>
    <w:p w14:paraId="548B8B3C" w14:textId="77777777" w:rsidR="00A03B3A" w:rsidRPr="00404F52" w:rsidRDefault="00A03B3A">
      <w:pPr>
        <w:pStyle w:val="BodyText"/>
        <w:spacing w:before="2"/>
        <w:rPr>
          <w:sz w:val="30"/>
        </w:rPr>
      </w:pPr>
    </w:p>
    <w:p w14:paraId="086972BD" w14:textId="77777777" w:rsidR="00A03B3A" w:rsidRPr="00404F52" w:rsidRDefault="00F312DC">
      <w:pPr>
        <w:pStyle w:val="Heading6"/>
        <w:tabs>
          <w:tab w:val="left" w:pos="3729"/>
        </w:tabs>
        <w:ind w:left="850"/>
      </w:pPr>
      <w:r w:rsidRPr="00404F52">
        <w:rPr>
          <w:color w:val="231F20"/>
        </w:rPr>
        <w:t>AB</w:t>
      </w:r>
      <w:r w:rsidRPr="00404F52">
        <w:rPr>
          <w:color w:val="231F20"/>
          <w:spacing w:val="-4"/>
        </w:rPr>
        <w:t xml:space="preserve"> </w:t>
      </w:r>
      <w:r w:rsidRPr="00404F52">
        <w:rPr>
          <w:color w:val="231F20"/>
        </w:rPr>
        <w:t>32102</w:t>
      </w:r>
      <w:r w:rsidRPr="00404F52">
        <w:rPr>
          <w:color w:val="231F20"/>
          <w:spacing w:val="-2"/>
        </w:rPr>
        <w:t xml:space="preserve"> </w:t>
      </w:r>
      <w:r w:rsidRPr="00404F52">
        <w:t>(2:30/0)</w:t>
      </w:r>
      <w:r w:rsidRPr="00404F52">
        <w:tab/>
      </w:r>
      <w:r w:rsidRPr="00404F52">
        <w:rPr>
          <w:spacing w:val="-1"/>
        </w:rPr>
        <w:t>Marketing Communication</w:t>
      </w:r>
    </w:p>
    <w:p w14:paraId="50636C64" w14:textId="77777777" w:rsidR="00A03B3A" w:rsidRPr="00404F52" w:rsidRDefault="00F312DC">
      <w:pPr>
        <w:pStyle w:val="BodyText"/>
        <w:spacing w:before="90"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marketing</w:t>
      </w:r>
      <w:r w:rsidRPr="00404F52">
        <w:rPr>
          <w:color w:val="231F20"/>
          <w:spacing w:val="1"/>
        </w:rPr>
        <w:t xml:space="preserve"> </w:t>
      </w:r>
      <w:r w:rsidRPr="00404F52">
        <w:rPr>
          <w:color w:val="231F20"/>
        </w:rPr>
        <w:t>communication,</w:t>
      </w:r>
      <w:r w:rsidRPr="00404F52">
        <w:rPr>
          <w:color w:val="231F20"/>
          <w:spacing w:val="1"/>
        </w:rPr>
        <w:t xml:space="preserve"> </w:t>
      </w:r>
      <w:r w:rsidRPr="00404F52">
        <w:rPr>
          <w:color w:val="231F20"/>
        </w:rPr>
        <w:t>Communication</w:t>
      </w:r>
      <w:r w:rsidRPr="00404F52">
        <w:rPr>
          <w:color w:val="231F20"/>
          <w:spacing w:val="1"/>
        </w:rPr>
        <w:t xml:space="preserve"> </w:t>
      </w:r>
      <w:r w:rsidRPr="00404F52">
        <w:rPr>
          <w:color w:val="231F20"/>
        </w:rPr>
        <w:t>theory</w:t>
      </w:r>
      <w:r w:rsidRPr="00404F52">
        <w:rPr>
          <w:color w:val="231F20"/>
          <w:spacing w:val="56"/>
        </w:rPr>
        <w:t xml:space="preserve"> </w:t>
      </w:r>
      <w:r w:rsidRPr="00404F52">
        <w:rPr>
          <w:color w:val="231F20"/>
        </w:rPr>
        <w:t>and</w:t>
      </w:r>
      <w:r w:rsidRPr="00404F52">
        <w:rPr>
          <w:color w:val="231F20"/>
          <w:spacing w:val="-52"/>
        </w:rPr>
        <w:t xml:space="preserve"> </w:t>
      </w:r>
      <w:r w:rsidRPr="00404F52">
        <w:rPr>
          <w:color w:val="231F20"/>
        </w:rPr>
        <w:t>communication</w:t>
      </w:r>
      <w:r w:rsidRPr="00404F52">
        <w:rPr>
          <w:color w:val="231F20"/>
          <w:spacing w:val="1"/>
        </w:rPr>
        <w:t xml:space="preserve"> </w:t>
      </w:r>
      <w:r w:rsidRPr="00404F52">
        <w:rPr>
          <w:color w:val="231F20"/>
        </w:rPr>
        <w:t>process,</w:t>
      </w:r>
      <w:r w:rsidRPr="00404F52">
        <w:rPr>
          <w:color w:val="231F20"/>
          <w:spacing w:val="1"/>
        </w:rPr>
        <w:t xml:space="preserve"> </w:t>
      </w:r>
      <w:r w:rsidRPr="00404F52">
        <w:rPr>
          <w:color w:val="231F20"/>
        </w:rPr>
        <w:t>Understanding</w:t>
      </w:r>
      <w:r w:rsidRPr="00404F52">
        <w:rPr>
          <w:color w:val="231F20"/>
          <w:spacing w:val="1"/>
        </w:rPr>
        <w:t xml:space="preserve"> </w:t>
      </w:r>
      <w:r w:rsidRPr="00404F52">
        <w:rPr>
          <w:color w:val="231F20"/>
        </w:rPr>
        <w:t>how</w:t>
      </w:r>
      <w:r w:rsidRPr="00404F52">
        <w:rPr>
          <w:color w:val="231F20"/>
          <w:spacing w:val="1"/>
        </w:rPr>
        <w:t xml:space="preserve"> </w:t>
      </w:r>
      <w:r w:rsidRPr="00404F52">
        <w:rPr>
          <w:color w:val="231F20"/>
        </w:rPr>
        <w:t>consumers</w:t>
      </w:r>
      <w:r w:rsidRPr="00404F52">
        <w:rPr>
          <w:color w:val="231F20"/>
          <w:spacing w:val="1"/>
        </w:rPr>
        <w:t xml:space="preserve"> </w:t>
      </w:r>
      <w:r w:rsidRPr="00404F52">
        <w:rPr>
          <w:color w:val="231F20"/>
        </w:rPr>
        <w:t>process</w:t>
      </w:r>
      <w:r w:rsidRPr="00404F52">
        <w:rPr>
          <w:color w:val="231F20"/>
          <w:spacing w:val="1"/>
        </w:rPr>
        <w:t xml:space="preserve"> </w:t>
      </w:r>
      <w:r w:rsidRPr="00404F52">
        <w:rPr>
          <w:color w:val="231F20"/>
        </w:rPr>
        <w:t>information,</w:t>
      </w:r>
      <w:r w:rsidRPr="00404F52">
        <w:rPr>
          <w:color w:val="231F20"/>
          <w:spacing w:val="1"/>
        </w:rPr>
        <w:t xml:space="preserve"> </w:t>
      </w:r>
      <w:r w:rsidRPr="00404F52">
        <w:t>Marketing communications: strategies and planning, objectives and positioning,</w:t>
      </w:r>
      <w:r w:rsidRPr="00404F52">
        <w:rPr>
          <w:spacing w:val="1"/>
        </w:rPr>
        <w:t xml:space="preserve"> </w:t>
      </w:r>
      <w:r w:rsidRPr="00404F52">
        <w:rPr>
          <w:spacing w:val="-1"/>
        </w:rPr>
        <w:t>Branding</w:t>
      </w:r>
      <w:r w:rsidRPr="00404F52">
        <w:rPr>
          <w:spacing w:val="-13"/>
        </w:rPr>
        <w:t xml:space="preserve"> </w:t>
      </w:r>
      <w:r w:rsidRPr="00404F52">
        <w:rPr>
          <w:spacing w:val="-1"/>
        </w:rPr>
        <w:t>and</w:t>
      </w:r>
      <w:r w:rsidRPr="00404F52">
        <w:rPr>
          <w:spacing w:val="-13"/>
        </w:rPr>
        <w:t xml:space="preserve"> </w:t>
      </w:r>
      <w:r w:rsidRPr="00404F52">
        <w:rPr>
          <w:spacing w:val="-1"/>
        </w:rPr>
        <w:t>the</w:t>
      </w:r>
      <w:r w:rsidRPr="00404F52">
        <w:rPr>
          <w:spacing w:val="-12"/>
        </w:rPr>
        <w:t xml:space="preserve"> </w:t>
      </w:r>
      <w:r w:rsidRPr="00404F52">
        <w:rPr>
          <w:spacing w:val="-1"/>
        </w:rPr>
        <w:t>role</w:t>
      </w:r>
      <w:r w:rsidRPr="00404F52">
        <w:rPr>
          <w:spacing w:val="-13"/>
        </w:rPr>
        <w:t xml:space="preserve"> </w:t>
      </w:r>
      <w:r w:rsidRPr="00404F52">
        <w:rPr>
          <w:spacing w:val="-1"/>
        </w:rPr>
        <w:t>of</w:t>
      </w:r>
      <w:r w:rsidRPr="00404F52">
        <w:rPr>
          <w:spacing w:val="-12"/>
        </w:rPr>
        <w:t xml:space="preserve"> </w:t>
      </w:r>
      <w:r w:rsidRPr="00404F52">
        <w:rPr>
          <w:spacing w:val="-1"/>
        </w:rPr>
        <w:t>marketing</w:t>
      </w:r>
      <w:r w:rsidRPr="00404F52">
        <w:rPr>
          <w:spacing w:val="-13"/>
        </w:rPr>
        <w:t xml:space="preserve"> </w:t>
      </w:r>
      <w:r w:rsidRPr="00404F52">
        <w:t>communications,</w:t>
      </w:r>
      <w:r w:rsidRPr="00404F52">
        <w:rPr>
          <w:spacing w:val="-13"/>
        </w:rPr>
        <w:t xml:space="preserve"> </w:t>
      </w:r>
      <w:r w:rsidRPr="00404F52">
        <w:t>Corporate</w:t>
      </w:r>
      <w:r w:rsidRPr="00404F52">
        <w:rPr>
          <w:spacing w:val="-12"/>
        </w:rPr>
        <w:t xml:space="preserve"> </w:t>
      </w:r>
      <w:r w:rsidRPr="00404F52">
        <w:t>identity,</w:t>
      </w:r>
      <w:r w:rsidRPr="00404F52">
        <w:rPr>
          <w:spacing w:val="-13"/>
        </w:rPr>
        <w:t xml:space="preserve"> </w:t>
      </w:r>
      <w:r w:rsidRPr="00404F52">
        <w:t>reputation</w:t>
      </w:r>
      <w:r w:rsidRPr="00404F52">
        <w:rPr>
          <w:spacing w:val="-52"/>
        </w:rPr>
        <w:t xml:space="preserve"> </w:t>
      </w:r>
      <w:r w:rsidRPr="00404F52">
        <w:t>and</w:t>
      </w:r>
      <w:r w:rsidRPr="00404F52">
        <w:rPr>
          <w:spacing w:val="1"/>
        </w:rPr>
        <w:t xml:space="preserve"> </w:t>
      </w:r>
      <w:r w:rsidRPr="00404F52">
        <w:t>branding,</w:t>
      </w:r>
      <w:r w:rsidRPr="00404F52">
        <w:rPr>
          <w:spacing w:val="1"/>
        </w:rPr>
        <w:t xml:space="preserve"> </w:t>
      </w:r>
      <w:r w:rsidRPr="00404F52">
        <w:t>Financial</w:t>
      </w:r>
      <w:r w:rsidRPr="00404F52">
        <w:rPr>
          <w:spacing w:val="1"/>
        </w:rPr>
        <w:t xml:space="preserve"> </w:t>
      </w:r>
      <w:r w:rsidRPr="00404F52">
        <w:t>resources</w:t>
      </w:r>
      <w:r w:rsidRPr="00404F52">
        <w:rPr>
          <w:spacing w:val="1"/>
        </w:rPr>
        <w:t xml:space="preserve"> </w:t>
      </w:r>
      <w:r w:rsidRPr="00404F52">
        <w:t>for</w:t>
      </w:r>
      <w:r w:rsidRPr="00404F52">
        <w:rPr>
          <w:spacing w:val="1"/>
        </w:rPr>
        <w:t xml:space="preserve"> </w:t>
      </w:r>
      <w:r w:rsidRPr="00404F52">
        <w:t>marketing</w:t>
      </w:r>
      <w:r w:rsidRPr="00404F52">
        <w:rPr>
          <w:spacing w:val="1"/>
        </w:rPr>
        <w:t xml:space="preserve"> </w:t>
      </w:r>
      <w:r w:rsidRPr="00404F52">
        <w:t>communications,</w:t>
      </w:r>
      <w:r w:rsidRPr="00404F52">
        <w:rPr>
          <w:spacing w:val="1"/>
        </w:rPr>
        <w:t xml:space="preserve"> </w:t>
      </w:r>
      <w:r w:rsidRPr="00404F52">
        <w:t>Evaluating</w:t>
      </w:r>
      <w:r w:rsidRPr="00404F52">
        <w:rPr>
          <w:spacing w:val="-52"/>
        </w:rPr>
        <w:t xml:space="preserve"> </w:t>
      </w:r>
      <w:r w:rsidRPr="00404F52">
        <w:t xml:space="preserve">marketing communications, </w:t>
      </w:r>
      <w:r w:rsidRPr="00404F52">
        <w:rPr>
          <w:color w:val="231F20"/>
        </w:rPr>
        <w:t>Marketing Communications Mix, its disciplines and</w:t>
      </w:r>
      <w:r w:rsidRPr="00404F52">
        <w:rPr>
          <w:color w:val="231F20"/>
          <w:spacing w:val="1"/>
        </w:rPr>
        <w:t xml:space="preserve"> </w:t>
      </w:r>
      <w:r w:rsidRPr="00404F52">
        <w:rPr>
          <w:color w:val="231F20"/>
        </w:rPr>
        <w:t>applications,</w:t>
      </w:r>
      <w:r w:rsidRPr="00404F52">
        <w:rPr>
          <w:color w:val="231F20"/>
          <w:spacing w:val="-1"/>
        </w:rPr>
        <w:t xml:space="preserve"> </w:t>
      </w:r>
      <w:r w:rsidRPr="00404F52">
        <w:rPr>
          <w:color w:val="231F20"/>
        </w:rPr>
        <w:t>Promotional</w:t>
      </w:r>
      <w:r w:rsidRPr="00404F52">
        <w:rPr>
          <w:color w:val="231F20"/>
          <w:spacing w:val="-1"/>
        </w:rPr>
        <w:t xml:space="preserve"> </w:t>
      </w:r>
      <w:r w:rsidRPr="00404F52">
        <w:rPr>
          <w:color w:val="231F20"/>
        </w:rPr>
        <w:t>plan for an actual</w:t>
      </w:r>
      <w:r w:rsidRPr="00404F52">
        <w:rPr>
          <w:color w:val="231F20"/>
          <w:spacing w:val="-1"/>
        </w:rPr>
        <w:t xml:space="preserve"> </w:t>
      </w:r>
      <w:r w:rsidRPr="00404F52">
        <w:rPr>
          <w:color w:val="231F20"/>
        </w:rPr>
        <w:t>company</w:t>
      </w:r>
    </w:p>
    <w:p w14:paraId="114206DB"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2D0DC0D3" w14:textId="77777777" w:rsidR="00A03B3A" w:rsidRPr="00404F52" w:rsidRDefault="00F312DC">
      <w:pPr>
        <w:pStyle w:val="Heading6"/>
        <w:tabs>
          <w:tab w:val="left" w:pos="4013"/>
        </w:tabs>
        <w:spacing w:before="100"/>
      </w:pPr>
      <w:r w:rsidRPr="00404F52">
        <w:rPr>
          <w:color w:val="231F20"/>
        </w:rPr>
        <w:lastRenderedPageBreak/>
        <w:t>AB</w:t>
      </w:r>
      <w:r w:rsidRPr="00404F52">
        <w:rPr>
          <w:color w:val="231F20"/>
          <w:spacing w:val="-4"/>
        </w:rPr>
        <w:t xml:space="preserve"> </w:t>
      </w:r>
      <w:r w:rsidRPr="00404F52">
        <w:rPr>
          <w:color w:val="231F20"/>
        </w:rPr>
        <w:t>41012</w:t>
      </w:r>
      <w:r w:rsidRPr="00404F52">
        <w:rPr>
          <w:color w:val="231F20"/>
          <w:spacing w:val="-2"/>
        </w:rPr>
        <w:t xml:space="preserve"> </w:t>
      </w:r>
      <w:r w:rsidRPr="00404F52">
        <w:t>(2:30/0)</w:t>
      </w:r>
      <w:r w:rsidRPr="00404F52">
        <w:tab/>
        <w:t>Strategic</w:t>
      </w:r>
      <w:r w:rsidRPr="00404F52">
        <w:rPr>
          <w:spacing w:val="-7"/>
        </w:rPr>
        <w:t xml:space="preserve"> </w:t>
      </w:r>
      <w:r w:rsidRPr="00404F52">
        <w:t>Human</w:t>
      </w:r>
      <w:r w:rsidRPr="00404F52">
        <w:rPr>
          <w:spacing w:val="-7"/>
        </w:rPr>
        <w:t xml:space="preserve"> </w:t>
      </w:r>
      <w:r w:rsidRPr="00404F52">
        <w:t>Resource</w:t>
      </w:r>
      <w:r w:rsidRPr="00404F52">
        <w:rPr>
          <w:spacing w:val="-7"/>
        </w:rPr>
        <w:t xml:space="preserve"> </w:t>
      </w:r>
      <w:r w:rsidRPr="00404F52">
        <w:t>Management</w:t>
      </w:r>
    </w:p>
    <w:p w14:paraId="03AB1A26" w14:textId="77777777" w:rsidR="00A03B3A" w:rsidRPr="00404F52" w:rsidRDefault="00F312DC">
      <w:pPr>
        <w:pStyle w:val="BodyText"/>
        <w:spacing w:before="90" w:line="249" w:lineRule="auto"/>
        <w:ind w:left="2267" w:right="849" w:hanging="1134"/>
        <w:jc w:val="both"/>
      </w:pPr>
      <w:r w:rsidRPr="00404F52">
        <w:rPr>
          <w:b/>
          <w:color w:val="231F20"/>
        </w:rPr>
        <w:t xml:space="preserve">Theory    </w:t>
      </w:r>
      <w:r w:rsidRPr="00404F52">
        <w:rPr>
          <w:b/>
          <w:color w:val="231F20"/>
          <w:spacing w:val="1"/>
        </w:rPr>
        <w:t xml:space="preserve"> </w:t>
      </w:r>
      <w:r w:rsidRPr="00404F52">
        <w:rPr>
          <w:color w:val="231F20"/>
        </w:rPr>
        <w:t>Strategic human resource management, Employee relations, Occupational health</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 xml:space="preserve">safety, </w:t>
      </w:r>
      <w:proofErr w:type="gramStart"/>
      <w:r w:rsidRPr="00404F52">
        <w:rPr>
          <w:color w:val="231F20"/>
        </w:rPr>
        <w:t>Managing</w:t>
      </w:r>
      <w:proofErr w:type="gramEnd"/>
      <w:r w:rsidRPr="00404F52">
        <w:rPr>
          <w:color w:val="231F20"/>
          <w:spacing w:val="-2"/>
        </w:rPr>
        <w:t xml:space="preserve"> </w:t>
      </w:r>
      <w:r w:rsidRPr="00404F52">
        <w:rPr>
          <w:color w:val="231F20"/>
        </w:rPr>
        <w:t>global workforce</w:t>
      </w:r>
    </w:p>
    <w:p w14:paraId="5616DFD2" w14:textId="77777777" w:rsidR="00A03B3A" w:rsidRPr="00404F52" w:rsidRDefault="00A03B3A">
      <w:pPr>
        <w:pStyle w:val="BodyText"/>
        <w:spacing w:before="10"/>
        <w:rPr>
          <w:sz w:val="29"/>
        </w:rPr>
      </w:pPr>
    </w:p>
    <w:p w14:paraId="46956816" w14:textId="77777777" w:rsidR="00A03B3A" w:rsidRPr="00404F52" w:rsidRDefault="00F312DC">
      <w:pPr>
        <w:pStyle w:val="Heading6"/>
        <w:tabs>
          <w:tab w:val="left" w:pos="4013"/>
        </w:tabs>
      </w:pPr>
      <w:r w:rsidRPr="00404F52">
        <w:rPr>
          <w:color w:val="231F20"/>
        </w:rPr>
        <w:t>AB</w:t>
      </w:r>
      <w:r w:rsidRPr="00404F52">
        <w:rPr>
          <w:color w:val="231F20"/>
          <w:spacing w:val="-4"/>
        </w:rPr>
        <w:t xml:space="preserve"> </w:t>
      </w:r>
      <w:r w:rsidRPr="00404F52">
        <w:rPr>
          <w:color w:val="231F20"/>
        </w:rPr>
        <w:t>41023</w:t>
      </w:r>
      <w:r w:rsidRPr="00404F52">
        <w:rPr>
          <w:color w:val="231F20"/>
          <w:spacing w:val="-2"/>
        </w:rPr>
        <w:t xml:space="preserve"> </w:t>
      </w:r>
      <w:r w:rsidRPr="00404F52">
        <w:t>(3:45/0)</w:t>
      </w:r>
      <w:r w:rsidRPr="00404F52">
        <w:tab/>
        <w:t>International</w:t>
      </w:r>
      <w:r w:rsidRPr="00404F52">
        <w:rPr>
          <w:spacing w:val="-6"/>
        </w:rPr>
        <w:t xml:space="preserve"> </w:t>
      </w:r>
      <w:r w:rsidRPr="00404F52">
        <w:t>Business</w:t>
      </w:r>
      <w:r w:rsidRPr="00404F52">
        <w:rPr>
          <w:spacing w:val="-7"/>
        </w:rPr>
        <w:t xml:space="preserve"> </w:t>
      </w:r>
      <w:r w:rsidRPr="00404F52">
        <w:t>&amp;</w:t>
      </w:r>
      <w:r w:rsidRPr="00404F52">
        <w:rPr>
          <w:spacing w:val="-6"/>
        </w:rPr>
        <w:t xml:space="preserve"> </w:t>
      </w:r>
      <w:r w:rsidRPr="00404F52">
        <w:t>Trade</w:t>
      </w:r>
    </w:p>
    <w:p w14:paraId="6CC6E3F0" w14:textId="77777777" w:rsidR="00A03B3A" w:rsidRPr="00404F52" w:rsidRDefault="00A66E36">
      <w:pPr>
        <w:pStyle w:val="BodyText"/>
        <w:spacing w:before="91" w:line="249" w:lineRule="auto"/>
        <w:ind w:left="2267" w:right="847" w:hanging="1134"/>
        <w:jc w:val="both"/>
      </w:pPr>
      <w:r>
        <w:pict w14:anchorId="40782E03">
          <v:group id="_x0000_s1489" style="position:absolute;left:0;text-align:left;margin-left:480.45pt;margin-top:25.75pt;width:35.45pt;height:53.15pt;z-index:251576832;mso-position-horizontal-relative:page" coordorigin="9609,515" coordsize="709,1063">
            <v:rect id="_x0000_s1491" style="position:absolute;left:9609;top:515;width:709;height:1063" fillcolor="#939598" stroked="f"/>
            <v:shape id="_x0000_s1490" type="#_x0000_t202" style="position:absolute;left:9609;top:515;width:709;height:1063" filled="f" stroked="f">
              <v:textbox inset="0,0,0,0">
                <w:txbxContent>
                  <w:p w14:paraId="3E9F109A" w14:textId="77777777" w:rsidR="00F312DC" w:rsidRPr="00404F52" w:rsidRDefault="00F312DC">
                    <w:pPr>
                      <w:spacing w:before="113"/>
                      <w:ind w:left="226"/>
                      <w:rPr>
                        <w:rFonts w:ascii="Cambria"/>
                        <w:b/>
                        <w:sz w:val="43"/>
                      </w:rPr>
                    </w:pPr>
                    <w:r w:rsidRPr="00404F52">
                      <w:rPr>
                        <w:rFonts w:ascii="Cambria"/>
                        <w:b/>
                        <w:color w:val="FFFFFF"/>
                        <w:sz w:val="43"/>
                      </w:rPr>
                      <w:t>5</w:t>
                    </w:r>
                  </w:p>
                  <w:p w14:paraId="774CC234" w14:textId="77777777" w:rsidR="00F312DC" w:rsidRPr="00404F52" w:rsidRDefault="00F312DC">
                    <w:pPr>
                      <w:spacing w:before="122"/>
                      <w:ind w:left="184"/>
                      <w:rPr>
                        <w:rFonts w:ascii="Cambria"/>
                        <w:b/>
                        <w:sz w:val="26"/>
                      </w:rPr>
                    </w:pPr>
                    <w:r w:rsidRPr="00404F52">
                      <w:rPr>
                        <w:rFonts w:ascii="Cambria"/>
                        <w:b/>
                        <w:color w:val="FFFFFF"/>
                        <w:sz w:val="26"/>
                      </w:rPr>
                      <w:t>AB</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Introduction: Globalization, Drivers of Globalization, Changing demographics of</w:t>
      </w:r>
      <w:r w:rsidR="00F312DC" w:rsidRPr="00404F52">
        <w:rPr>
          <w:color w:val="231F20"/>
          <w:spacing w:val="1"/>
        </w:rPr>
        <w:t xml:space="preserve"> </w:t>
      </w:r>
      <w:r w:rsidR="00F312DC" w:rsidRPr="00404F52">
        <w:rPr>
          <w:color w:val="231F20"/>
          <w:w w:val="95"/>
        </w:rPr>
        <w:t>Global Economy; Country Differences: Differences in Nations’ Political Economy:</w:t>
      </w:r>
      <w:r w:rsidR="00F312DC" w:rsidRPr="00404F52">
        <w:rPr>
          <w:color w:val="231F20"/>
          <w:spacing w:val="1"/>
          <w:w w:val="95"/>
        </w:rPr>
        <w:t xml:space="preserve"> </w:t>
      </w:r>
      <w:r w:rsidR="00F312DC" w:rsidRPr="00404F52">
        <w:rPr>
          <w:color w:val="231F20"/>
        </w:rPr>
        <w:t>Differences</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Culture,</w:t>
      </w:r>
      <w:r w:rsidR="00F312DC" w:rsidRPr="00404F52">
        <w:rPr>
          <w:color w:val="231F20"/>
          <w:spacing w:val="1"/>
        </w:rPr>
        <w:t xml:space="preserve"> </w:t>
      </w:r>
      <w:r w:rsidR="00F312DC" w:rsidRPr="00404F52">
        <w:rPr>
          <w:color w:val="231F20"/>
        </w:rPr>
        <w:t>Ethics</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International</w:t>
      </w:r>
      <w:r w:rsidR="00F312DC" w:rsidRPr="00404F52">
        <w:rPr>
          <w:color w:val="231F20"/>
          <w:spacing w:val="1"/>
        </w:rPr>
        <w:t xml:space="preserve"> </w:t>
      </w:r>
      <w:r w:rsidR="00F312DC" w:rsidRPr="00404F52">
        <w:rPr>
          <w:color w:val="231F20"/>
        </w:rPr>
        <w:t>Business;</w:t>
      </w:r>
      <w:r w:rsidR="00F312DC" w:rsidRPr="00404F52">
        <w:rPr>
          <w:color w:val="231F20"/>
          <w:spacing w:val="1"/>
        </w:rPr>
        <w:t xml:space="preserve"> </w:t>
      </w:r>
      <w:r w:rsidR="00F312DC" w:rsidRPr="00404F52">
        <w:rPr>
          <w:color w:val="231F20"/>
        </w:rPr>
        <w:t>Global</w:t>
      </w:r>
      <w:r w:rsidR="00F312DC" w:rsidRPr="00404F52">
        <w:rPr>
          <w:color w:val="231F20"/>
          <w:spacing w:val="1"/>
        </w:rPr>
        <w:t xml:space="preserve"> </w:t>
      </w:r>
      <w:r w:rsidR="00F312DC" w:rsidRPr="00404F52">
        <w:rPr>
          <w:color w:val="231F20"/>
        </w:rPr>
        <w:t>Trade</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Investment Environment: International trade Theory, Foreign Direct Investment,</w:t>
      </w:r>
      <w:r w:rsidR="00F312DC" w:rsidRPr="00404F52">
        <w:rPr>
          <w:color w:val="231F20"/>
          <w:spacing w:val="1"/>
        </w:rPr>
        <w:t xml:space="preserve"> </w:t>
      </w:r>
      <w:r w:rsidR="00F312DC" w:rsidRPr="00404F52">
        <w:rPr>
          <w:color w:val="231F20"/>
        </w:rPr>
        <w:t>Regional Economic Integration; Global Monetary Systems: Foreign Exchange</w:t>
      </w:r>
      <w:r w:rsidR="00F312DC" w:rsidRPr="00404F52">
        <w:rPr>
          <w:color w:val="231F20"/>
          <w:spacing w:val="1"/>
        </w:rPr>
        <w:t xml:space="preserve"> </w:t>
      </w:r>
      <w:r w:rsidR="00F312DC" w:rsidRPr="00404F52">
        <w:rPr>
          <w:color w:val="231F20"/>
        </w:rPr>
        <w:t>Market, International Monetary Systems; Strategy and structure of International</w:t>
      </w:r>
      <w:r w:rsidR="00F312DC" w:rsidRPr="00404F52">
        <w:rPr>
          <w:color w:val="231F20"/>
          <w:spacing w:val="1"/>
        </w:rPr>
        <w:t xml:space="preserve"> </w:t>
      </w:r>
      <w:r w:rsidR="00F312DC" w:rsidRPr="00404F52">
        <w:rPr>
          <w:color w:val="231F20"/>
        </w:rPr>
        <w:t>Business:</w:t>
      </w:r>
      <w:r w:rsidR="00F312DC" w:rsidRPr="00404F52">
        <w:rPr>
          <w:color w:val="231F20"/>
          <w:spacing w:val="-6"/>
        </w:rPr>
        <w:t xml:space="preserve"> </w:t>
      </w:r>
      <w:r w:rsidR="00F312DC" w:rsidRPr="00404F52">
        <w:rPr>
          <w:color w:val="231F20"/>
        </w:rPr>
        <w:t>The</w:t>
      </w:r>
      <w:r w:rsidR="00F312DC" w:rsidRPr="00404F52">
        <w:rPr>
          <w:color w:val="231F20"/>
          <w:spacing w:val="-1"/>
        </w:rPr>
        <w:t xml:space="preserve"> </w:t>
      </w:r>
      <w:r w:rsidR="00F312DC" w:rsidRPr="00404F52">
        <w:rPr>
          <w:color w:val="231F20"/>
        </w:rPr>
        <w:t>strategy</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international</w:t>
      </w:r>
      <w:r w:rsidR="00F312DC" w:rsidRPr="00404F52">
        <w:rPr>
          <w:color w:val="231F20"/>
          <w:spacing w:val="-1"/>
        </w:rPr>
        <w:t xml:space="preserve"> </w:t>
      </w:r>
      <w:r w:rsidR="00F312DC" w:rsidRPr="00404F52">
        <w:rPr>
          <w:color w:val="231F20"/>
        </w:rPr>
        <w:t>business,</w:t>
      </w:r>
      <w:r w:rsidR="00F312DC" w:rsidRPr="00404F52">
        <w:rPr>
          <w:color w:val="231F20"/>
          <w:spacing w:val="-6"/>
        </w:rPr>
        <w:t xml:space="preserve"> </w:t>
      </w:r>
      <w:r w:rsidR="00F312DC" w:rsidRPr="00404F52">
        <w:rPr>
          <w:color w:val="231F20"/>
        </w:rPr>
        <w:t>The</w:t>
      </w:r>
      <w:r w:rsidR="00F312DC" w:rsidRPr="00404F52">
        <w:rPr>
          <w:color w:val="231F20"/>
          <w:spacing w:val="-1"/>
        </w:rPr>
        <w:t xml:space="preserve"> </w:t>
      </w:r>
      <w:r w:rsidR="00F312DC" w:rsidRPr="00404F52">
        <w:rPr>
          <w:color w:val="231F20"/>
        </w:rPr>
        <w:t>organization</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international</w:t>
      </w:r>
      <w:r w:rsidR="00F312DC" w:rsidRPr="00404F52">
        <w:rPr>
          <w:color w:val="231F20"/>
          <w:spacing w:val="-53"/>
        </w:rPr>
        <w:t xml:space="preserve"> </w:t>
      </w:r>
      <w:r w:rsidR="00F312DC" w:rsidRPr="00404F52">
        <w:rPr>
          <w:color w:val="231F20"/>
        </w:rPr>
        <w:t>business,</w:t>
      </w:r>
      <w:r w:rsidR="00F312DC" w:rsidRPr="00404F52">
        <w:rPr>
          <w:color w:val="231F20"/>
          <w:spacing w:val="-1"/>
        </w:rPr>
        <w:t xml:space="preserve"> </w:t>
      </w:r>
      <w:r w:rsidR="00F312DC" w:rsidRPr="00404F52">
        <w:rPr>
          <w:color w:val="231F20"/>
        </w:rPr>
        <w:t>Entry strategy</w:t>
      </w:r>
      <w:r w:rsidR="00F312DC" w:rsidRPr="00404F52">
        <w:rPr>
          <w:color w:val="231F20"/>
          <w:spacing w:val="-1"/>
        </w:rPr>
        <w:t xml:space="preserve"> </w:t>
      </w:r>
      <w:r w:rsidR="00F312DC" w:rsidRPr="00404F52">
        <w:rPr>
          <w:color w:val="231F20"/>
        </w:rPr>
        <w:t>and strategic</w:t>
      </w:r>
      <w:r w:rsidR="00F312DC" w:rsidRPr="00404F52">
        <w:rPr>
          <w:color w:val="231F20"/>
          <w:spacing w:val="-2"/>
        </w:rPr>
        <w:t xml:space="preserve"> </w:t>
      </w:r>
      <w:r w:rsidR="00F312DC" w:rsidRPr="00404F52">
        <w:rPr>
          <w:color w:val="231F20"/>
        </w:rPr>
        <w:t>alliances</w:t>
      </w:r>
    </w:p>
    <w:p w14:paraId="25236720" w14:textId="77777777" w:rsidR="00A03B3A" w:rsidRPr="00404F52" w:rsidRDefault="00A03B3A">
      <w:pPr>
        <w:pStyle w:val="BodyText"/>
        <w:spacing w:before="3"/>
        <w:rPr>
          <w:sz w:val="30"/>
        </w:rPr>
      </w:pPr>
    </w:p>
    <w:p w14:paraId="5A37F0B1" w14:textId="77777777" w:rsidR="00A03B3A" w:rsidRPr="00404F52" w:rsidRDefault="00F312DC">
      <w:pPr>
        <w:pStyle w:val="Heading6"/>
        <w:tabs>
          <w:tab w:val="left" w:pos="4013"/>
        </w:tabs>
      </w:pPr>
      <w:r w:rsidRPr="00404F52">
        <w:rPr>
          <w:color w:val="231F20"/>
        </w:rPr>
        <w:t>AB</w:t>
      </w:r>
      <w:r w:rsidRPr="00404F52">
        <w:rPr>
          <w:color w:val="231F20"/>
          <w:spacing w:val="-4"/>
        </w:rPr>
        <w:t xml:space="preserve"> </w:t>
      </w:r>
      <w:r w:rsidRPr="00404F52">
        <w:rPr>
          <w:color w:val="231F20"/>
        </w:rPr>
        <w:t>41032</w:t>
      </w:r>
      <w:r w:rsidRPr="00404F52">
        <w:rPr>
          <w:color w:val="231F20"/>
          <w:spacing w:val="-2"/>
        </w:rPr>
        <w:t xml:space="preserve"> </w:t>
      </w:r>
      <w:r w:rsidRPr="00404F52">
        <w:t>(2:0/90)</w:t>
      </w:r>
      <w:r w:rsidRPr="00404F52">
        <w:tab/>
      </w:r>
      <w:r w:rsidRPr="00404F52">
        <w:rPr>
          <w:color w:val="231F20"/>
        </w:rPr>
        <w:t>Agri</w:t>
      </w:r>
      <w:r w:rsidRPr="00404F52">
        <w:rPr>
          <w:color w:val="231F20"/>
          <w:spacing w:val="-7"/>
        </w:rPr>
        <w:t xml:space="preserve"> </w:t>
      </w:r>
      <w:r w:rsidRPr="00404F52">
        <w:rPr>
          <w:color w:val="231F20"/>
        </w:rPr>
        <w:t>Business</w:t>
      </w:r>
      <w:r w:rsidRPr="00404F52">
        <w:rPr>
          <w:color w:val="231F20"/>
          <w:spacing w:val="-7"/>
        </w:rPr>
        <w:t xml:space="preserve"> </w:t>
      </w:r>
      <w:r w:rsidRPr="00404F52">
        <w:rPr>
          <w:color w:val="231F20"/>
        </w:rPr>
        <w:t>Venture</w:t>
      </w:r>
      <w:r w:rsidRPr="00404F52">
        <w:rPr>
          <w:color w:val="231F20"/>
          <w:spacing w:val="-7"/>
        </w:rPr>
        <w:t xml:space="preserve"> </w:t>
      </w:r>
      <w:r w:rsidRPr="00404F52">
        <w:rPr>
          <w:color w:val="231F20"/>
        </w:rPr>
        <w:t>Creation</w:t>
      </w:r>
      <w:r w:rsidRPr="00404F52">
        <w:rPr>
          <w:color w:val="231F20"/>
          <w:spacing w:val="-6"/>
        </w:rPr>
        <w:t xml:space="preserve"> </w:t>
      </w:r>
      <w:r w:rsidRPr="00404F52">
        <w:rPr>
          <w:color w:val="231F20"/>
        </w:rPr>
        <w:t>III</w:t>
      </w:r>
    </w:p>
    <w:p w14:paraId="2F19ADBD" w14:textId="77777777" w:rsidR="00A03B3A" w:rsidRPr="00404F52" w:rsidRDefault="00F312DC">
      <w:pPr>
        <w:pStyle w:val="BodyText"/>
        <w:tabs>
          <w:tab w:val="left" w:pos="2267"/>
        </w:tabs>
        <w:spacing w:before="91"/>
        <w:ind w:left="1133"/>
      </w:pPr>
      <w:r w:rsidRPr="00404F52">
        <w:rPr>
          <w:b/>
          <w:color w:val="231F20"/>
        </w:rPr>
        <w:t>Theory</w:t>
      </w:r>
      <w:r w:rsidRPr="00404F52">
        <w:rPr>
          <w:b/>
          <w:color w:val="231F20"/>
        </w:rPr>
        <w:tab/>
      </w:r>
      <w:r w:rsidRPr="00404F52">
        <w:rPr>
          <w:color w:val="231F20"/>
        </w:rPr>
        <w:t>continue</w:t>
      </w:r>
      <w:r w:rsidRPr="00404F52">
        <w:rPr>
          <w:color w:val="231F20"/>
          <w:spacing w:val="12"/>
        </w:rPr>
        <w:t xml:space="preserve"> </w:t>
      </w:r>
      <w:r w:rsidRPr="00404F52">
        <w:rPr>
          <w:color w:val="231F20"/>
        </w:rPr>
        <w:t>the</w:t>
      </w:r>
      <w:r w:rsidRPr="00404F52">
        <w:rPr>
          <w:color w:val="231F20"/>
          <w:spacing w:val="12"/>
        </w:rPr>
        <w:t xml:space="preserve"> </w:t>
      </w:r>
      <w:r w:rsidRPr="00404F52">
        <w:rPr>
          <w:color w:val="231F20"/>
        </w:rPr>
        <w:t>operation</w:t>
      </w:r>
      <w:r w:rsidRPr="00404F52">
        <w:rPr>
          <w:color w:val="231F20"/>
          <w:spacing w:val="14"/>
        </w:rPr>
        <w:t xml:space="preserve"> </w:t>
      </w:r>
      <w:r w:rsidRPr="00404F52">
        <w:rPr>
          <w:color w:val="231F20"/>
        </w:rPr>
        <w:t>of</w:t>
      </w:r>
      <w:r w:rsidRPr="00404F52">
        <w:rPr>
          <w:color w:val="231F20"/>
          <w:spacing w:val="13"/>
        </w:rPr>
        <w:t xml:space="preserve"> </w:t>
      </w:r>
      <w:r w:rsidRPr="00404F52">
        <w:rPr>
          <w:color w:val="231F20"/>
        </w:rPr>
        <w:t>the</w:t>
      </w:r>
      <w:r w:rsidRPr="00404F52">
        <w:rPr>
          <w:color w:val="231F20"/>
          <w:spacing w:val="13"/>
        </w:rPr>
        <w:t xml:space="preserve"> </w:t>
      </w:r>
      <w:r w:rsidRPr="00404F52">
        <w:rPr>
          <w:color w:val="231F20"/>
        </w:rPr>
        <w:t>business</w:t>
      </w:r>
      <w:r w:rsidRPr="00404F52">
        <w:rPr>
          <w:color w:val="231F20"/>
          <w:spacing w:val="13"/>
        </w:rPr>
        <w:t xml:space="preserve"> </w:t>
      </w:r>
      <w:r w:rsidRPr="00404F52">
        <w:rPr>
          <w:color w:val="231F20"/>
        </w:rPr>
        <w:t>as</w:t>
      </w:r>
      <w:r w:rsidRPr="00404F52">
        <w:rPr>
          <w:color w:val="231F20"/>
          <w:spacing w:val="14"/>
        </w:rPr>
        <w:t xml:space="preserve"> </w:t>
      </w:r>
      <w:r w:rsidRPr="00404F52">
        <w:rPr>
          <w:color w:val="231F20"/>
        </w:rPr>
        <w:t>business</w:t>
      </w:r>
      <w:r w:rsidRPr="00404F52">
        <w:rPr>
          <w:color w:val="231F20"/>
          <w:spacing w:val="13"/>
        </w:rPr>
        <w:t xml:space="preserve"> </w:t>
      </w:r>
      <w:r w:rsidRPr="00404F52">
        <w:rPr>
          <w:color w:val="231F20"/>
        </w:rPr>
        <w:t>plan</w:t>
      </w:r>
      <w:r w:rsidRPr="00404F52">
        <w:rPr>
          <w:color w:val="231F20"/>
          <w:spacing w:val="13"/>
        </w:rPr>
        <w:t xml:space="preserve"> </w:t>
      </w:r>
      <w:r w:rsidRPr="00404F52">
        <w:rPr>
          <w:color w:val="231F20"/>
        </w:rPr>
        <w:t>developed</w:t>
      </w:r>
      <w:r w:rsidRPr="00404F52">
        <w:rPr>
          <w:color w:val="231F20"/>
          <w:spacing w:val="13"/>
        </w:rPr>
        <w:t xml:space="preserve"> </w:t>
      </w:r>
      <w:r w:rsidRPr="00404F52">
        <w:rPr>
          <w:color w:val="231F20"/>
        </w:rPr>
        <w:t>in</w:t>
      </w:r>
      <w:r w:rsidRPr="00404F52">
        <w:rPr>
          <w:color w:val="231F20"/>
          <w:spacing w:val="13"/>
        </w:rPr>
        <w:t xml:space="preserve"> </w:t>
      </w:r>
      <w:r w:rsidRPr="00404F52">
        <w:rPr>
          <w:color w:val="231F20"/>
        </w:rPr>
        <w:t>semester</w:t>
      </w:r>
      <w:r w:rsidRPr="00404F52">
        <w:rPr>
          <w:color w:val="231F20"/>
          <w:spacing w:val="13"/>
        </w:rPr>
        <w:t xml:space="preserve"> </w:t>
      </w:r>
      <w:r w:rsidRPr="00404F52">
        <w:rPr>
          <w:color w:val="231F20"/>
        </w:rPr>
        <w:t>5,</w:t>
      </w:r>
    </w:p>
    <w:p w14:paraId="072AF3AC" w14:textId="77777777" w:rsidR="00A03B3A" w:rsidRPr="00404F52" w:rsidRDefault="00F312DC">
      <w:pPr>
        <w:pStyle w:val="BodyText"/>
        <w:spacing w:before="11"/>
        <w:ind w:left="2267"/>
      </w:pPr>
      <w:proofErr w:type="gramStart"/>
      <w:r w:rsidRPr="00404F52">
        <w:rPr>
          <w:color w:val="231F20"/>
        </w:rPr>
        <w:t>operate</w:t>
      </w:r>
      <w:proofErr w:type="gramEnd"/>
      <w:r w:rsidRPr="00404F52">
        <w:rPr>
          <w:color w:val="231F20"/>
        </w:rPr>
        <w:t xml:space="preserve"> the business plan and get positive results</w:t>
      </w:r>
    </w:p>
    <w:p w14:paraId="15D2AFF4" w14:textId="77777777" w:rsidR="00A03B3A" w:rsidRPr="00404F52" w:rsidRDefault="00A03B3A">
      <w:pPr>
        <w:pStyle w:val="BodyText"/>
        <w:spacing w:before="7"/>
        <w:rPr>
          <w:sz w:val="30"/>
        </w:rPr>
      </w:pPr>
    </w:p>
    <w:p w14:paraId="4EB4EC65" w14:textId="77777777" w:rsidR="00A03B3A" w:rsidRPr="00404F52" w:rsidRDefault="00F312DC">
      <w:pPr>
        <w:pStyle w:val="Heading6"/>
        <w:tabs>
          <w:tab w:val="left" w:pos="4013"/>
        </w:tabs>
      </w:pPr>
      <w:r w:rsidRPr="00404F52">
        <w:rPr>
          <w:color w:val="231F20"/>
        </w:rPr>
        <w:t>AB</w:t>
      </w:r>
      <w:r w:rsidRPr="00404F52">
        <w:rPr>
          <w:color w:val="231F20"/>
          <w:spacing w:val="-4"/>
        </w:rPr>
        <w:t xml:space="preserve"> </w:t>
      </w:r>
      <w:r w:rsidRPr="00404F52">
        <w:rPr>
          <w:color w:val="231F20"/>
        </w:rPr>
        <w:t>41041</w:t>
      </w:r>
      <w:r w:rsidRPr="00404F52">
        <w:rPr>
          <w:color w:val="231F20"/>
          <w:spacing w:val="-3"/>
        </w:rPr>
        <w:t xml:space="preserve"> </w:t>
      </w:r>
      <w:r w:rsidRPr="00404F52">
        <w:t>(1:15/100</w:t>
      </w:r>
      <w:r w:rsidRPr="00404F52">
        <w:rPr>
          <w:position w:val="8"/>
          <w:sz w:val="14"/>
        </w:rPr>
        <w:t>*</w:t>
      </w:r>
      <w:r w:rsidRPr="00404F52">
        <w:t>)</w:t>
      </w:r>
      <w:r w:rsidRPr="00404F52">
        <w:tab/>
        <w:t>Research</w:t>
      </w:r>
      <w:r w:rsidRPr="00404F52">
        <w:rPr>
          <w:spacing w:val="-4"/>
        </w:rPr>
        <w:t xml:space="preserve"> </w:t>
      </w:r>
      <w:r w:rsidRPr="00404F52">
        <w:t>Project</w:t>
      </w:r>
      <w:r w:rsidRPr="00404F52">
        <w:rPr>
          <w:spacing w:val="-6"/>
        </w:rPr>
        <w:t xml:space="preserve"> </w:t>
      </w:r>
      <w:r w:rsidRPr="00404F52">
        <w:t>I</w:t>
      </w:r>
    </w:p>
    <w:p w14:paraId="0DDDC6D8" w14:textId="77777777" w:rsidR="00A03B3A" w:rsidRPr="00404F52" w:rsidRDefault="00F312DC">
      <w:pPr>
        <w:pStyle w:val="BodyText"/>
        <w:tabs>
          <w:tab w:val="left" w:pos="2267"/>
        </w:tabs>
        <w:spacing w:before="91"/>
        <w:ind w:left="1133"/>
      </w:pPr>
      <w:r w:rsidRPr="00404F52">
        <w:rPr>
          <w:b/>
          <w:color w:val="231F20"/>
        </w:rPr>
        <w:t>Theory</w:t>
      </w:r>
      <w:r w:rsidRPr="00404F52">
        <w:rPr>
          <w:b/>
          <w:color w:val="231F20"/>
        </w:rPr>
        <w:tab/>
      </w:r>
      <w:r w:rsidRPr="00404F52">
        <w:rPr>
          <w:color w:val="231F20"/>
        </w:rPr>
        <w:t>To</w:t>
      </w:r>
      <w:r w:rsidRPr="00404F52">
        <w:rPr>
          <w:color w:val="231F20"/>
          <w:spacing w:val="-3"/>
        </w:rPr>
        <w:t xml:space="preserve"> </w:t>
      </w:r>
      <w:r w:rsidRPr="00404F52">
        <w:rPr>
          <w:color w:val="231F20"/>
        </w:rPr>
        <w:t>achieve</w:t>
      </w:r>
      <w:r w:rsidRPr="00404F52">
        <w:rPr>
          <w:color w:val="231F20"/>
          <w:spacing w:val="-2"/>
        </w:rPr>
        <w:t xml:space="preserve"> </w:t>
      </w:r>
      <w:r w:rsidRPr="00404F52">
        <w:rPr>
          <w:color w:val="231F20"/>
        </w:rPr>
        <w:t>this</w:t>
      </w:r>
      <w:r w:rsidRPr="00404F52">
        <w:rPr>
          <w:color w:val="231F20"/>
          <w:spacing w:val="-3"/>
        </w:rPr>
        <w:t xml:space="preserve"> </w:t>
      </w:r>
      <w:r w:rsidRPr="00404F52">
        <w:rPr>
          <w:color w:val="231F20"/>
        </w:rPr>
        <w:t>unit</w:t>
      </w:r>
      <w:r w:rsidRPr="00404F52">
        <w:rPr>
          <w:color w:val="231F20"/>
          <w:spacing w:val="-2"/>
        </w:rPr>
        <w:t xml:space="preserve"> </w:t>
      </w:r>
      <w:r w:rsidRPr="00404F52">
        <w:rPr>
          <w:color w:val="231F20"/>
        </w:rPr>
        <w:t>a</w:t>
      </w:r>
      <w:r w:rsidRPr="00404F52">
        <w:rPr>
          <w:color w:val="231F20"/>
          <w:spacing w:val="-2"/>
        </w:rPr>
        <w:t xml:space="preserve"> </w:t>
      </w:r>
      <w:r w:rsidRPr="00404F52">
        <w:rPr>
          <w:color w:val="231F20"/>
        </w:rPr>
        <w:t>learner</w:t>
      </w:r>
      <w:r w:rsidRPr="00404F52">
        <w:rPr>
          <w:color w:val="231F20"/>
          <w:spacing w:val="-3"/>
        </w:rPr>
        <w:t xml:space="preserve"> </w:t>
      </w:r>
      <w:r w:rsidRPr="00404F52">
        <w:rPr>
          <w:color w:val="231F20"/>
        </w:rPr>
        <w:t>must:</w:t>
      </w:r>
    </w:p>
    <w:p w14:paraId="10221261" w14:textId="77777777" w:rsidR="00A03B3A" w:rsidRPr="00404F52" w:rsidRDefault="00A03B3A">
      <w:pPr>
        <w:pStyle w:val="BodyText"/>
        <w:spacing w:before="1"/>
        <w:rPr>
          <w:sz w:val="23"/>
        </w:rPr>
      </w:pPr>
    </w:p>
    <w:p w14:paraId="0627D8C7" w14:textId="77777777" w:rsidR="00A03B3A" w:rsidRPr="00404F52" w:rsidRDefault="00F312DC">
      <w:pPr>
        <w:pStyle w:val="ListParagraph"/>
        <w:numPr>
          <w:ilvl w:val="0"/>
          <w:numId w:val="20"/>
        </w:numPr>
        <w:tabs>
          <w:tab w:val="left" w:pos="1984"/>
          <w:tab w:val="left" w:pos="1985"/>
        </w:tabs>
        <w:spacing w:before="0" w:line="249" w:lineRule="auto"/>
        <w:ind w:right="846"/>
      </w:pPr>
      <w:r w:rsidRPr="00404F52">
        <w:rPr>
          <w:color w:val="231F20"/>
        </w:rPr>
        <w:t>be</w:t>
      </w:r>
      <w:r w:rsidRPr="00404F52">
        <w:rPr>
          <w:color w:val="231F20"/>
          <w:spacing w:val="4"/>
        </w:rPr>
        <w:t xml:space="preserve"> </w:t>
      </w:r>
      <w:r w:rsidRPr="00404F52">
        <w:rPr>
          <w:color w:val="231F20"/>
        </w:rPr>
        <w:t>able</w:t>
      </w:r>
      <w:r w:rsidRPr="00404F52">
        <w:rPr>
          <w:color w:val="231F20"/>
          <w:spacing w:val="4"/>
        </w:rPr>
        <w:t xml:space="preserve"> </w:t>
      </w:r>
      <w:r w:rsidRPr="00404F52">
        <w:rPr>
          <w:color w:val="231F20"/>
        </w:rPr>
        <w:t>to</w:t>
      </w:r>
      <w:r w:rsidRPr="00404F52">
        <w:rPr>
          <w:color w:val="231F20"/>
          <w:spacing w:val="4"/>
        </w:rPr>
        <w:t xml:space="preserve"> </w:t>
      </w:r>
      <w:r w:rsidRPr="00404F52">
        <w:rPr>
          <w:color w:val="231F20"/>
        </w:rPr>
        <w:t>demonstrate</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ability</w:t>
      </w:r>
      <w:r w:rsidRPr="00404F52">
        <w:rPr>
          <w:color w:val="231F20"/>
          <w:spacing w:val="4"/>
        </w:rPr>
        <w:t xml:space="preserve"> </w:t>
      </w:r>
      <w:r w:rsidRPr="00404F52">
        <w:rPr>
          <w:color w:val="231F20"/>
        </w:rPr>
        <w:t>to</w:t>
      </w:r>
      <w:r w:rsidRPr="00404F52">
        <w:rPr>
          <w:color w:val="231F20"/>
          <w:spacing w:val="4"/>
        </w:rPr>
        <w:t xml:space="preserve"> </w:t>
      </w:r>
      <w:r w:rsidRPr="00404F52">
        <w:rPr>
          <w:color w:val="231F20"/>
        </w:rPr>
        <w:t>formulate</w:t>
      </w:r>
      <w:r w:rsidRPr="00404F52">
        <w:rPr>
          <w:color w:val="231F20"/>
          <w:spacing w:val="4"/>
        </w:rPr>
        <w:t xml:space="preserve"> </w:t>
      </w:r>
      <w:r w:rsidRPr="00404F52">
        <w:rPr>
          <w:color w:val="231F20"/>
        </w:rPr>
        <w:t>a</w:t>
      </w:r>
      <w:r w:rsidRPr="00404F52">
        <w:rPr>
          <w:color w:val="231F20"/>
          <w:spacing w:val="4"/>
        </w:rPr>
        <w:t xml:space="preserve"> </w:t>
      </w:r>
      <w:r w:rsidRPr="00404F52">
        <w:rPr>
          <w:color w:val="231F20"/>
        </w:rPr>
        <w:t>research</w:t>
      </w:r>
      <w:r w:rsidRPr="00404F52">
        <w:rPr>
          <w:color w:val="231F20"/>
          <w:spacing w:val="4"/>
        </w:rPr>
        <w:t xml:space="preserve"> </w:t>
      </w:r>
      <w:r w:rsidRPr="00404F52">
        <w:rPr>
          <w:color w:val="231F20"/>
        </w:rPr>
        <w:t>proposal</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communicate</w:t>
      </w:r>
      <w:r w:rsidRPr="00404F52">
        <w:rPr>
          <w:color w:val="231F20"/>
          <w:spacing w:val="-52"/>
        </w:rPr>
        <w:t xml:space="preserve"> </w:t>
      </w:r>
      <w:r w:rsidRPr="00404F52">
        <w:rPr>
          <w:color w:val="231F20"/>
        </w:rPr>
        <w:t>to an audience.</w:t>
      </w:r>
    </w:p>
    <w:p w14:paraId="41B3ECFC" w14:textId="77777777" w:rsidR="00A03B3A" w:rsidRPr="00404F52" w:rsidRDefault="00F312DC">
      <w:pPr>
        <w:pStyle w:val="ListParagraph"/>
        <w:numPr>
          <w:ilvl w:val="0"/>
          <w:numId w:val="20"/>
        </w:numPr>
        <w:tabs>
          <w:tab w:val="left" w:pos="1984"/>
          <w:tab w:val="left" w:pos="1985"/>
        </w:tabs>
        <w:spacing w:before="59"/>
        <w:ind w:hanging="285"/>
      </w:pPr>
      <w:r w:rsidRPr="00404F52">
        <w:rPr>
          <w:color w:val="231F20"/>
        </w:rPr>
        <w:t>display</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ability</w:t>
      </w:r>
      <w:r w:rsidRPr="00404F52">
        <w:rPr>
          <w:color w:val="231F20"/>
          <w:spacing w:val="-3"/>
        </w:rPr>
        <w:t xml:space="preserve"> </w:t>
      </w:r>
      <w:r w:rsidRPr="00404F52">
        <w:rPr>
          <w:color w:val="231F20"/>
        </w:rPr>
        <w:t>to</w:t>
      </w:r>
      <w:r w:rsidRPr="00404F52">
        <w:rPr>
          <w:color w:val="231F20"/>
          <w:spacing w:val="-4"/>
        </w:rPr>
        <w:t xml:space="preserve"> </w:t>
      </w:r>
      <w:r w:rsidRPr="00404F52">
        <w:rPr>
          <w:color w:val="231F20"/>
        </w:rPr>
        <w:t>define</w:t>
      </w:r>
      <w:r w:rsidRPr="00404F52">
        <w:rPr>
          <w:color w:val="231F20"/>
          <w:spacing w:val="-3"/>
        </w:rPr>
        <w:t xml:space="preserve"> </w:t>
      </w:r>
      <w:r w:rsidRPr="00404F52">
        <w:rPr>
          <w:color w:val="231F20"/>
        </w:rPr>
        <w:t>a</w:t>
      </w:r>
      <w:r w:rsidRPr="00404F52">
        <w:rPr>
          <w:color w:val="231F20"/>
          <w:spacing w:val="-4"/>
        </w:rPr>
        <w:t xml:space="preserve"> </w:t>
      </w:r>
      <w:r w:rsidRPr="00404F52">
        <w:rPr>
          <w:color w:val="231F20"/>
        </w:rPr>
        <w:t>problem,</w:t>
      </w:r>
      <w:r w:rsidRPr="00404F52">
        <w:rPr>
          <w:color w:val="231F20"/>
          <w:spacing w:val="-3"/>
        </w:rPr>
        <w:t xml:space="preserve"> </w:t>
      </w:r>
      <w:r w:rsidRPr="00404F52">
        <w:rPr>
          <w:color w:val="231F20"/>
        </w:rPr>
        <w:t>to</w:t>
      </w:r>
      <w:r w:rsidRPr="00404F52">
        <w:rPr>
          <w:color w:val="231F20"/>
          <w:spacing w:val="-4"/>
        </w:rPr>
        <w:t xml:space="preserve"> </w:t>
      </w:r>
      <w:r w:rsidRPr="00404F52">
        <w:rPr>
          <w:color w:val="231F20"/>
        </w:rPr>
        <w:t>review</w:t>
      </w:r>
      <w:r w:rsidRPr="00404F52">
        <w:rPr>
          <w:color w:val="231F20"/>
          <w:spacing w:val="-3"/>
        </w:rPr>
        <w:t xml:space="preserve"> </w:t>
      </w:r>
      <w:r w:rsidRPr="00404F52">
        <w:rPr>
          <w:color w:val="231F20"/>
        </w:rPr>
        <w:t>relevant</w:t>
      </w:r>
      <w:r w:rsidRPr="00404F52">
        <w:rPr>
          <w:color w:val="231F20"/>
          <w:spacing w:val="-4"/>
        </w:rPr>
        <w:t xml:space="preserve"> </w:t>
      </w:r>
      <w:r w:rsidRPr="00404F52">
        <w:rPr>
          <w:color w:val="231F20"/>
        </w:rPr>
        <w:t>literature,</w:t>
      </w:r>
      <w:r w:rsidRPr="00404F52">
        <w:rPr>
          <w:color w:val="231F20"/>
          <w:spacing w:val="-4"/>
        </w:rPr>
        <w:t xml:space="preserve"> </w:t>
      </w:r>
      <w:r w:rsidRPr="00404F52">
        <w:rPr>
          <w:color w:val="231F20"/>
        </w:rPr>
        <w:t>and</w:t>
      </w:r>
      <w:r w:rsidRPr="00404F52">
        <w:rPr>
          <w:color w:val="231F20"/>
          <w:spacing w:val="-5"/>
        </w:rPr>
        <w:t xml:space="preserve"> </w:t>
      </w:r>
      <w:r w:rsidRPr="00404F52">
        <w:rPr>
          <w:color w:val="231F20"/>
        </w:rPr>
        <w:t>to</w:t>
      </w:r>
      <w:r w:rsidRPr="00404F52">
        <w:rPr>
          <w:color w:val="231F20"/>
          <w:spacing w:val="-3"/>
        </w:rPr>
        <w:t xml:space="preserve"> </w:t>
      </w:r>
      <w:r w:rsidRPr="00404F52">
        <w:rPr>
          <w:color w:val="231F20"/>
        </w:rPr>
        <w:t>synthesize</w:t>
      </w:r>
    </w:p>
    <w:p w14:paraId="2E975D35" w14:textId="77777777" w:rsidR="00A03B3A" w:rsidRPr="00404F52" w:rsidRDefault="00F312DC">
      <w:pPr>
        <w:pStyle w:val="BodyText"/>
        <w:spacing w:before="11"/>
        <w:ind w:left="1984"/>
      </w:pPr>
      <w:r w:rsidRPr="00404F52">
        <w:rPr>
          <w:color w:val="231F20"/>
        </w:rPr>
        <w:t>research methodology and methods of collecting data.</w:t>
      </w:r>
    </w:p>
    <w:p w14:paraId="7FDF960A" w14:textId="77777777" w:rsidR="00A03B3A" w:rsidRPr="00404F52" w:rsidRDefault="00F312DC">
      <w:pPr>
        <w:pStyle w:val="ListParagraph"/>
        <w:numPr>
          <w:ilvl w:val="0"/>
          <w:numId w:val="20"/>
        </w:numPr>
        <w:tabs>
          <w:tab w:val="left" w:pos="1984"/>
          <w:tab w:val="left" w:pos="1985"/>
        </w:tabs>
        <w:spacing w:before="67"/>
        <w:ind w:hanging="285"/>
      </w:pPr>
      <w:r w:rsidRPr="00404F52">
        <w:rPr>
          <w:color w:val="231F20"/>
        </w:rPr>
        <w:t>be</w:t>
      </w:r>
      <w:r w:rsidRPr="00404F52">
        <w:rPr>
          <w:color w:val="231F20"/>
          <w:spacing w:val="-2"/>
        </w:rPr>
        <w:t xml:space="preserve"> </w:t>
      </w:r>
      <w:r w:rsidRPr="00404F52">
        <w:rPr>
          <w:color w:val="231F20"/>
        </w:rPr>
        <w:t>able</w:t>
      </w:r>
      <w:r w:rsidRPr="00404F52">
        <w:rPr>
          <w:color w:val="231F20"/>
          <w:spacing w:val="-1"/>
        </w:rPr>
        <w:t xml:space="preserve"> </w:t>
      </w:r>
      <w:r w:rsidRPr="00404F52">
        <w:rPr>
          <w:color w:val="231F20"/>
        </w:rPr>
        <w:t>to</w:t>
      </w:r>
      <w:r w:rsidRPr="00404F52">
        <w:rPr>
          <w:color w:val="231F20"/>
          <w:spacing w:val="-2"/>
        </w:rPr>
        <w:t xml:space="preserve"> </w:t>
      </w:r>
      <w:r w:rsidRPr="00404F52">
        <w:rPr>
          <w:color w:val="231F20"/>
        </w:rPr>
        <w:t>demonstrate</w:t>
      </w:r>
      <w:r w:rsidRPr="00404F52">
        <w:rPr>
          <w:color w:val="231F20"/>
          <w:spacing w:val="-1"/>
        </w:rPr>
        <w:t xml:space="preserve"> </w:t>
      </w:r>
      <w:r w:rsidRPr="00404F52">
        <w:rPr>
          <w:color w:val="231F20"/>
        </w:rPr>
        <w:t>proposal</w:t>
      </w:r>
      <w:r w:rsidRPr="00404F52">
        <w:rPr>
          <w:color w:val="231F20"/>
          <w:spacing w:val="-1"/>
        </w:rPr>
        <w:t xml:space="preserve"> </w:t>
      </w:r>
      <w:r w:rsidRPr="00404F52">
        <w:rPr>
          <w:color w:val="231F20"/>
        </w:rPr>
        <w:t>writing</w:t>
      </w:r>
      <w:r w:rsidRPr="00404F52">
        <w:rPr>
          <w:color w:val="231F20"/>
          <w:spacing w:val="-3"/>
        </w:rPr>
        <w:t xml:space="preserve"> </w:t>
      </w:r>
      <w:r w:rsidRPr="00404F52">
        <w:rPr>
          <w:color w:val="231F20"/>
        </w:rPr>
        <w:t>and</w:t>
      </w:r>
      <w:r w:rsidRPr="00404F52">
        <w:rPr>
          <w:color w:val="231F20"/>
          <w:spacing w:val="-1"/>
        </w:rPr>
        <w:t xml:space="preserve"> </w:t>
      </w:r>
      <w:r w:rsidRPr="00404F52">
        <w:rPr>
          <w:color w:val="231F20"/>
        </w:rPr>
        <w:t>presentation</w:t>
      </w:r>
      <w:r w:rsidRPr="00404F52">
        <w:rPr>
          <w:color w:val="231F20"/>
          <w:spacing w:val="-2"/>
        </w:rPr>
        <w:t xml:space="preserve"> </w:t>
      </w:r>
      <w:r w:rsidRPr="00404F52">
        <w:rPr>
          <w:color w:val="231F20"/>
        </w:rPr>
        <w:t>skills.</w:t>
      </w:r>
    </w:p>
    <w:p w14:paraId="3F8BEB07" w14:textId="77777777" w:rsidR="00A03B3A" w:rsidRPr="00404F52" w:rsidRDefault="00A03B3A">
      <w:pPr>
        <w:pStyle w:val="BodyText"/>
        <w:rPr>
          <w:sz w:val="24"/>
        </w:rPr>
      </w:pPr>
    </w:p>
    <w:p w14:paraId="75C44CDF" w14:textId="77777777" w:rsidR="00A03B3A" w:rsidRPr="00404F52" w:rsidRDefault="00F312DC">
      <w:pPr>
        <w:pStyle w:val="Heading6"/>
        <w:tabs>
          <w:tab w:val="left" w:pos="4013"/>
        </w:tabs>
        <w:spacing w:before="167"/>
      </w:pPr>
      <w:r w:rsidRPr="00404F52">
        <w:rPr>
          <w:color w:val="231F20"/>
        </w:rPr>
        <w:t>AB</w:t>
      </w:r>
      <w:r w:rsidRPr="00404F52">
        <w:rPr>
          <w:color w:val="231F20"/>
          <w:spacing w:val="-4"/>
        </w:rPr>
        <w:t xml:space="preserve"> </w:t>
      </w:r>
      <w:r w:rsidRPr="00404F52">
        <w:rPr>
          <w:color w:val="231F20"/>
        </w:rPr>
        <w:t>41053</w:t>
      </w:r>
      <w:r w:rsidRPr="00404F52">
        <w:rPr>
          <w:color w:val="231F20"/>
          <w:spacing w:val="-3"/>
        </w:rPr>
        <w:t xml:space="preserve"> </w:t>
      </w:r>
      <w:r w:rsidRPr="00404F52">
        <w:t>(3:30/60)</w:t>
      </w:r>
      <w:r w:rsidRPr="00404F52">
        <w:tab/>
        <w:t>Practical</w:t>
      </w:r>
      <w:r w:rsidRPr="00404F52">
        <w:rPr>
          <w:spacing w:val="-9"/>
        </w:rPr>
        <w:t xml:space="preserve"> </w:t>
      </w:r>
      <w:r w:rsidRPr="00404F52">
        <w:t>Communication</w:t>
      </w:r>
      <w:r w:rsidRPr="00404F52">
        <w:rPr>
          <w:spacing w:val="-9"/>
        </w:rPr>
        <w:t xml:space="preserve"> </w:t>
      </w:r>
      <w:r w:rsidRPr="00404F52">
        <w:t>Skills</w:t>
      </w:r>
    </w:p>
    <w:p w14:paraId="06C60558" w14:textId="77777777" w:rsidR="00A03B3A" w:rsidRPr="00404F52" w:rsidRDefault="00F312DC">
      <w:pPr>
        <w:pStyle w:val="BodyText"/>
        <w:spacing w:before="90" w:line="249" w:lineRule="auto"/>
        <w:ind w:left="2267" w:right="847" w:hanging="1134"/>
        <w:jc w:val="both"/>
      </w:pPr>
      <w:r w:rsidRPr="00404F52">
        <w:rPr>
          <w:b/>
          <w:color w:val="231F20"/>
        </w:rPr>
        <w:t>Theory</w:t>
      </w:r>
      <w:r w:rsidRPr="00404F52">
        <w:rPr>
          <w:b/>
          <w:color w:val="231F20"/>
          <w:spacing w:val="1"/>
        </w:rPr>
        <w:t xml:space="preserve"> </w:t>
      </w:r>
      <w:r w:rsidRPr="00404F52">
        <w:rPr>
          <w:color w:val="231F20"/>
        </w:rPr>
        <w:t>Theoretical knowledge in effective speaking, telephone etiquettes and techniques,</w:t>
      </w:r>
      <w:r w:rsidRPr="00404F52">
        <w:rPr>
          <w:color w:val="231F20"/>
          <w:spacing w:val="-52"/>
        </w:rPr>
        <w:t xml:space="preserve"> </w:t>
      </w:r>
      <w:r w:rsidRPr="00404F52">
        <w:rPr>
          <w:color w:val="231F20"/>
        </w:rPr>
        <w:t>various</w:t>
      </w:r>
      <w:r w:rsidRPr="00404F52">
        <w:rPr>
          <w:color w:val="231F20"/>
          <w:spacing w:val="-11"/>
        </w:rPr>
        <w:t xml:space="preserve"> </w:t>
      </w:r>
      <w:r w:rsidRPr="00404F52">
        <w:rPr>
          <w:color w:val="231F20"/>
        </w:rPr>
        <w:t>interviewing</w:t>
      </w:r>
      <w:r w:rsidRPr="00404F52">
        <w:rPr>
          <w:color w:val="231F20"/>
          <w:spacing w:val="-10"/>
        </w:rPr>
        <w:t xml:space="preserve"> </w:t>
      </w:r>
      <w:r w:rsidRPr="00404F52">
        <w:rPr>
          <w:color w:val="231F20"/>
        </w:rPr>
        <w:t>types,</w:t>
      </w:r>
      <w:r w:rsidRPr="00404F52">
        <w:rPr>
          <w:color w:val="231F20"/>
          <w:spacing w:val="-11"/>
        </w:rPr>
        <w:t xml:space="preserve"> </w:t>
      </w:r>
      <w:r w:rsidRPr="00404F52">
        <w:rPr>
          <w:color w:val="231F20"/>
        </w:rPr>
        <w:t>doing</w:t>
      </w:r>
      <w:r w:rsidRPr="00404F52">
        <w:rPr>
          <w:color w:val="231F20"/>
          <w:spacing w:val="-10"/>
        </w:rPr>
        <w:t xml:space="preserve"> </w:t>
      </w:r>
      <w:r w:rsidRPr="00404F52">
        <w:rPr>
          <w:color w:val="231F20"/>
        </w:rPr>
        <w:t>effective</w:t>
      </w:r>
      <w:r w:rsidRPr="00404F52">
        <w:rPr>
          <w:color w:val="231F20"/>
          <w:spacing w:val="-11"/>
        </w:rPr>
        <w:t xml:space="preserve"> </w:t>
      </w:r>
      <w:r w:rsidRPr="00404F52">
        <w:rPr>
          <w:color w:val="231F20"/>
        </w:rPr>
        <w:t>presentations,</w:t>
      </w:r>
      <w:r w:rsidRPr="00404F52">
        <w:rPr>
          <w:color w:val="231F20"/>
          <w:spacing w:val="-10"/>
        </w:rPr>
        <w:t xml:space="preserve"> </w:t>
      </w:r>
      <w:r w:rsidRPr="00404F52">
        <w:rPr>
          <w:color w:val="231F20"/>
        </w:rPr>
        <w:t>and</w:t>
      </w:r>
      <w:r w:rsidRPr="00404F52">
        <w:rPr>
          <w:color w:val="231F20"/>
          <w:spacing w:val="-11"/>
        </w:rPr>
        <w:t xml:space="preserve"> </w:t>
      </w:r>
      <w:r w:rsidRPr="00404F52">
        <w:rPr>
          <w:color w:val="231F20"/>
        </w:rPr>
        <w:t>conducting</w:t>
      </w:r>
      <w:r w:rsidRPr="00404F52">
        <w:rPr>
          <w:color w:val="231F20"/>
          <w:spacing w:val="-10"/>
        </w:rPr>
        <w:t xml:space="preserve"> </w:t>
      </w:r>
      <w:r w:rsidRPr="00404F52">
        <w:rPr>
          <w:color w:val="231F20"/>
        </w:rPr>
        <w:t>effective</w:t>
      </w:r>
      <w:r w:rsidRPr="00404F52">
        <w:rPr>
          <w:color w:val="231F20"/>
          <w:spacing w:val="-53"/>
        </w:rPr>
        <w:t xml:space="preserve"> </w:t>
      </w:r>
      <w:r w:rsidRPr="00404F52">
        <w:rPr>
          <w:color w:val="231F20"/>
        </w:rPr>
        <w:t>meetings,</w:t>
      </w:r>
      <w:r w:rsidRPr="00404F52">
        <w:rPr>
          <w:color w:val="231F20"/>
          <w:spacing w:val="1"/>
        </w:rPr>
        <w:t xml:space="preserve"> </w:t>
      </w:r>
      <w:r w:rsidRPr="00404F52">
        <w:rPr>
          <w:color w:val="231F20"/>
        </w:rPr>
        <w:t>Practice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gain</w:t>
      </w:r>
      <w:r w:rsidRPr="00404F52">
        <w:rPr>
          <w:color w:val="231F20"/>
          <w:spacing w:val="1"/>
        </w:rPr>
        <w:t xml:space="preserve"> </w:t>
      </w:r>
      <w:r w:rsidRPr="00404F52">
        <w:rPr>
          <w:color w:val="231F20"/>
        </w:rPr>
        <w:t>skills</w:t>
      </w:r>
      <w:r w:rsidRPr="00404F52">
        <w:rPr>
          <w:color w:val="231F20"/>
          <w:spacing w:val="1"/>
        </w:rPr>
        <w:t xml:space="preserve"> </w:t>
      </w:r>
      <w:r w:rsidRPr="00404F52">
        <w:rPr>
          <w:color w:val="231F20"/>
        </w:rPr>
        <w:t>in</w:t>
      </w:r>
      <w:r w:rsidRPr="00404F52">
        <w:rPr>
          <w:color w:val="231F20"/>
          <w:spacing w:val="55"/>
        </w:rPr>
        <w:t xml:space="preserve"> </w:t>
      </w:r>
      <w:r w:rsidRPr="00404F52">
        <w:rPr>
          <w:color w:val="231F20"/>
        </w:rPr>
        <w:t>effective</w:t>
      </w:r>
      <w:r w:rsidRPr="00404F52">
        <w:rPr>
          <w:color w:val="231F20"/>
          <w:spacing w:val="55"/>
        </w:rPr>
        <w:t xml:space="preserve"> </w:t>
      </w:r>
      <w:r w:rsidRPr="00404F52">
        <w:rPr>
          <w:color w:val="231F20"/>
        </w:rPr>
        <w:t>speaking,</w:t>
      </w:r>
      <w:r w:rsidRPr="00404F52">
        <w:rPr>
          <w:color w:val="231F20"/>
          <w:spacing w:val="55"/>
        </w:rPr>
        <w:t xml:space="preserve"> </w:t>
      </w:r>
      <w:r w:rsidRPr="00404F52">
        <w:rPr>
          <w:color w:val="231F20"/>
        </w:rPr>
        <w:t>telephone</w:t>
      </w:r>
      <w:r w:rsidRPr="00404F52">
        <w:rPr>
          <w:color w:val="231F20"/>
          <w:spacing w:val="55"/>
        </w:rPr>
        <w:t xml:space="preserve"> </w:t>
      </w:r>
      <w:r w:rsidRPr="00404F52">
        <w:rPr>
          <w:color w:val="231F20"/>
        </w:rPr>
        <w:t>etiquettes</w:t>
      </w:r>
      <w:r w:rsidRPr="00404F52">
        <w:rPr>
          <w:color w:val="231F20"/>
          <w:spacing w:val="-52"/>
        </w:rPr>
        <w:t xml:space="preserve"> </w:t>
      </w:r>
      <w:r w:rsidRPr="00404F52">
        <w:rPr>
          <w:color w:val="231F20"/>
        </w:rPr>
        <w:t>and</w:t>
      </w:r>
      <w:r w:rsidRPr="00404F52">
        <w:rPr>
          <w:color w:val="231F20"/>
          <w:spacing w:val="51"/>
        </w:rPr>
        <w:t xml:space="preserve"> </w:t>
      </w:r>
      <w:r w:rsidRPr="00404F52">
        <w:rPr>
          <w:color w:val="231F20"/>
        </w:rPr>
        <w:t>techniques,</w:t>
      </w:r>
      <w:r w:rsidRPr="00404F52">
        <w:rPr>
          <w:color w:val="231F20"/>
          <w:spacing w:val="51"/>
        </w:rPr>
        <w:t xml:space="preserve"> </w:t>
      </w:r>
      <w:r w:rsidRPr="00404F52">
        <w:rPr>
          <w:color w:val="231F20"/>
        </w:rPr>
        <w:t>various</w:t>
      </w:r>
      <w:r w:rsidRPr="00404F52">
        <w:rPr>
          <w:color w:val="231F20"/>
          <w:spacing w:val="51"/>
        </w:rPr>
        <w:t xml:space="preserve"> </w:t>
      </w:r>
      <w:r w:rsidRPr="00404F52">
        <w:rPr>
          <w:color w:val="231F20"/>
        </w:rPr>
        <w:t>interviewing</w:t>
      </w:r>
      <w:r w:rsidRPr="00404F52">
        <w:rPr>
          <w:color w:val="231F20"/>
          <w:spacing w:val="52"/>
        </w:rPr>
        <w:t xml:space="preserve"> </w:t>
      </w:r>
      <w:r w:rsidRPr="00404F52">
        <w:rPr>
          <w:color w:val="231F20"/>
        </w:rPr>
        <w:t>types,</w:t>
      </w:r>
      <w:r w:rsidRPr="00404F52">
        <w:rPr>
          <w:color w:val="231F20"/>
          <w:spacing w:val="51"/>
        </w:rPr>
        <w:t xml:space="preserve"> </w:t>
      </w:r>
      <w:r w:rsidRPr="00404F52">
        <w:rPr>
          <w:color w:val="231F20"/>
        </w:rPr>
        <w:t>doing</w:t>
      </w:r>
      <w:r w:rsidRPr="00404F52">
        <w:rPr>
          <w:color w:val="231F20"/>
          <w:spacing w:val="51"/>
        </w:rPr>
        <w:t xml:space="preserve"> </w:t>
      </w:r>
      <w:r w:rsidRPr="00404F52">
        <w:rPr>
          <w:color w:val="231F20"/>
        </w:rPr>
        <w:t>effective</w:t>
      </w:r>
      <w:r w:rsidRPr="00404F52">
        <w:rPr>
          <w:color w:val="231F20"/>
          <w:spacing w:val="52"/>
        </w:rPr>
        <w:t xml:space="preserve"> </w:t>
      </w:r>
      <w:r w:rsidRPr="00404F52">
        <w:rPr>
          <w:color w:val="231F20"/>
        </w:rPr>
        <w:t>presentations</w:t>
      </w:r>
      <w:r w:rsidRPr="00404F52">
        <w:rPr>
          <w:color w:val="231F20"/>
          <w:spacing w:val="52"/>
        </w:rPr>
        <w:t xml:space="preserve"> </w:t>
      </w:r>
      <w:r w:rsidRPr="00404F52">
        <w:rPr>
          <w:color w:val="231F20"/>
        </w:rPr>
        <w:t>and</w:t>
      </w:r>
      <w:r w:rsidRPr="00404F52">
        <w:rPr>
          <w:color w:val="231F20"/>
          <w:spacing w:val="-53"/>
        </w:rPr>
        <w:t xml:space="preserve"> </w:t>
      </w:r>
      <w:r w:rsidRPr="00404F52">
        <w:rPr>
          <w:color w:val="231F20"/>
        </w:rPr>
        <w:t>conducting effective meetings, Theoretical knowledge in proper ways in reading</w:t>
      </w:r>
      <w:r w:rsidRPr="00404F52">
        <w:rPr>
          <w:color w:val="231F20"/>
          <w:spacing w:val="1"/>
        </w:rPr>
        <w:t xml:space="preserve"> </w:t>
      </w:r>
      <w:r w:rsidRPr="00404F52">
        <w:rPr>
          <w:color w:val="231F20"/>
        </w:rPr>
        <w:t>&amp;</w:t>
      </w:r>
      <w:r w:rsidRPr="00404F52">
        <w:rPr>
          <w:color w:val="231F20"/>
          <w:spacing w:val="-11"/>
        </w:rPr>
        <w:t xml:space="preserve"> </w:t>
      </w:r>
      <w:r w:rsidRPr="00404F52">
        <w:rPr>
          <w:color w:val="231F20"/>
        </w:rPr>
        <w:t>writing</w:t>
      </w:r>
      <w:r w:rsidRPr="00404F52">
        <w:rPr>
          <w:color w:val="231F20"/>
          <w:spacing w:val="-10"/>
        </w:rPr>
        <w:t xml:space="preserve"> </w:t>
      </w:r>
      <w:r w:rsidRPr="00404F52">
        <w:rPr>
          <w:color w:val="231F20"/>
        </w:rPr>
        <w:t>and</w:t>
      </w:r>
      <w:r w:rsidRPr="00404F52">
        <w:rPr>
          <w:color w:val="231F20"/>
          <w:spacing w:val="-10"/>
        </w:rPr>
        <w:t xml:space="preserve"> </w:t>
      </w:r>
      <w:r w:rsidRPr="00404F52">
        <w:rPr>
          <w:color w:val="231F20"/>
        </w:rPr>
        <w:t>awareness</w:t>
      </w:r>
      <w:r w:rsidRPr="00404F52">
        <w:rPr>
          <w:color w:val="231F20"/>
          <w:spacing w:val="-11"/>
        </w:rPr>
        <w:t xml:space="preserve"> </w:t>
      </w:r>
      <w:r w:rsidRPr="00404F52">
        <w:rPr>
          <w:color w:val="231F20"/>
        </w:rPr>
        <w:t>on</w:t>
      </w:r>
      <w:r w:rsidRPr="00404F52">
        <w:rPr>
          <w:color w:val="231F20"/>
          <w:spacing w:val="-10"/>
        </w:rPr>
        <w:t xml:space="preserve"> </w:t>
      </w:r>
      <w:r w:rsidRPr="00404F52">
        <w:rPr>
          <w:color w:val="231F20"/>
        </w:rPr>
        <w:t>table</w:t>
      </w:r>
      <w:r w:rsidRPr="00404F52">
        <w:rPr>
          <w:color w:val="231F20"/>
          <w:spacing w:val="-10"/>
        </w:rPr>
        <w:t xml:space="preserve"> </w:t>
      </w:r>
      <w:r w:rsidRPr="00404F52">
        <w:rPr>
          <w:color w:val="231F20"/>
        </w:rPr>
        <w:t>etiquettes,</w:t>
      </w:r>
      <w:r w:rsidRPr="00404F52">
        <w:rPr>
          <w:color w:val="231F20"/>
          <w:spacing w:val="-11"/>
        </w:rPr>
        <w:t xml:space="preserve"> </w:t>
      </w:r>
      <w:r w:rsidRPr="00404F52">
        <w:rPr>
          <w:color w:val="231F20"/>
        </w:rPr>
        <w:t>Practice</w:t>
      </w:r>
      <w:r w:rsidRPr="00404F52">
        <w:rPr>
          <w:color w:val="231F20"/>
          <w:spacing w:val="-10"/>
        </w:rPr>
        <w:t xml:space="preserve"> </w:t>
      </w:r>
      <w:r w:rsidRPr="00404F52">
        <w:rPr>
          <w:color w:val="231F20"/>
        </w:rPr>
        <w:t>and</w:t>
      </w:r>
      <w:r w:rsidRPr="00404F52">
        <w:rPr>
          <w:color w:val="231F20"/>
          <w:spacing w:val="-10"/>
        </w:rPr>
        <w:t xml:space="preserve"> </w:t>
      </w:r>
      <w:r w:rsidRPr="00404F52">
        <w:rPr>
          <w:color w:val="231F20"/>
        </w:rPr>
        <w:t>gain</w:t>
      </w:r>
      <w:r w:rsidRPr="00404F52">
        <w:rPr>
          <w:color w:val="231F20"/>
          <w:spacing w:val="-11"/>
        </w:rPr>
        <w:t xml:space="preserve"> </w:t>
      </w:r>
      <w:r w:rsidRPr="00404F52">
        <w:rPr>
          <w:color w:val="231F20"/>
        </w:rPr>
        <w:t>skills</w:t>
      </w:r>
      <w:r w:rsidRPr="00404F52">
        <w:rPr>
          <w:color w:val="231F20"/>
          <w:spacing w:val="-10"/>
        </w:rPr>
        <w:t xml:space="preserve"> </w:t>
      </w:r>
      <w:r w:rsidRPr="00404F52">
        <w:rPr>
          <w:color w:val="231F20"/>
        </w:rPr>
        <w:t>in</w:t>
      </w:r>
      <w:r w:rsidRPr="00404F52">
        <w:rPr>
          <w:color w:val="231F20"/>
          <w:spacing w:val="-10"/>
        </w:rPr>
        <w:t xml:space="preserve"> </w:t>
      </w:r>
      <w:r w:rsidRPr="00404F52">
        <w:rPr>
          <w:color w:val="231F20"/>
        </w:rPr>
        <w:t>reading</w:t>
      </w:r>
      <w:r w:rsidRPr="00404F52">
        <w:rPr>
          <w:color w:val="231F20"/>
          <w:spacing w:val="-11"/>
        </w:rPr>
        <w:t xml:space="preserve"> </w:t>
      </w:r>
      <w:r w:rsidRPr="00404F52">
        <w:rPr>
          <w:color w:val="231F20"/>
        </w:rPr>
        <w:t>and</w:t>
      </w:r>
      <w:r w:rsidRPr="00404F52">
        <w:rPr>
          <w:color w:val="231F20"/>
          <w:spacing w:val="-52"/>
        </w:rPr>
        <w:t xml:space="preserve"> </w:t>
      </w:r>
      <w:r w:rsidRPr="00404F52">
        <w:rPr>
          <w:color w:val="231F20"/>
        </w:rPr>
        <w:t>writing</w:t>
      </w:r>
      <w:r w:rsidRPr="00404F52">
        <w:rPr>
          <w:color w:val="231F20"/>
          <w:spacing w:val="-2"/>
        </w:rPr>
        <w:t xml:space="preserve"> </w:t>
      </w:r>
      <w:r w:rsidRPr="00404F52">
        <w:rPr>
          <w:color w:val="231F20"/>
        </w:rPr>
        <w:t>in their day to day life and on table</w:t>
      </w:r>
      <w:r w:rsidRPr="00404F52">
        <w:rPr>
          <w:color w:val="231F20"/>
          <w:spacing w:val="-1"/>
        </w:rPr>
        <w:t xml:space="preserve"> </w:t>
      </w:r>
      <w:r w:rsidRPr="00404F52">
        <w:rPr>
          <w:color w:val="231F20"/>
        </w:rPr>
        <w:t>etiquettes</w:t>
      </w:r>
    </w:p>
    <w:p w14:paraId="75C7BE08" w14:textId="77777777" w:rsidR="00A03B3A" w:rsidRPr="00404F52" w:rsidRDefault="00A03B3A">
      <w:pPr>
        <w:pStyle w:val="BodyText"/>
        <w:spacing w:before="3"/>
        <w:rPr>
          <w:sz w:val="30"/>
        </w:rPr>
      </w:pPr>
    </w:p>
    <w:p w14:paraId="0AD23A89" w14:textId="77777777" w:rsidR="00A03B3A" w:rsidRPr="00404F52" w:rsidRDefault="00F312DC">
      <w:pPr>
        <w:pStyle w:val="Heading6"/>
        <w:tabs>
          <w:tab w:val="left" w:pos="4013"/>
        </w:tabs>
      </w:pPr>
      <w:r w:rsidRPr="00404F52">
        <w:rPr>
          <w:color w:val="231F20"/>
        </w:rPr>
        <w:t>AB</w:t>
      </w:r>
      <w:r w:rsidRPr="00404F52">
        <w:rPr>
          <w:color w:val="231F20"/>
          <w:spacing w:val="-4"/>
        </w:rPr>
        <w:t xml:space="preserve"> </w:t>
      </w:r>
      <w:r w:rsidRPr="00404F52">
        <w:rPr>
          <w:color w:val="231F20"/>
        </w:rPr>
        <w:t>41063</w:t>
      </w:r>
      <w:r w:rsidRPr="00404F52">
        <w:rPr>
          <w:color w:val="231F20"/>
          <w:spacing w:val="-3"/>
        </w:rPr>
        <w:t xml:space="preserve"> </w:t>
      </w:r>
      <w:r w:rsidRPr="00404F52">
        <w:t>(3:30/60)</w:t>
      </w:r>
      <w:r w:rsidRPr="00404F52">
        <w:tab/>
      </w:r>
      <w:r w:rsidRPr="00404F52">
        <w:rPr>
          <w:color w:val="231F20"/>
        </w:rPr>
        <w:t>Agri</w:t>
      </w:r>
      <w:r w:rsidRPr="00404F52">
        <w:rPr>
          <w:color w:val="231F20"/>
          <w:spacing w:val="-11"/>
        </w:rPr>
        <w:t xml:space="preserve"> </w:t>
      </w:r>
      <w:r w:rsidRPr="00404F52">
        <w:rPr>
          <w:color w:val="231F20"/>
        </w:rPr>
        <w:t>Tourism</w:t>
      </w:r>
    </w:p>
    <w:p w14:paraId="3E1C5689" w14:textId="77777777" w:rsidR="00A03B3A" w:rsidRPr="00404F52" w:rsidRDefault="00A66E36">
      <w:pPr>
        <w:pStyle w:val="BodyText"/>
        <w:spacing w:before="90" w:line="249" w:lineRule="auto"/>
        <w:ind w:left="2267" w:right="846" w:hanging="1134"/>
        <w:jc w:val="both"/>
      </w:pPr>
      <w:r>
        <w:pict w14:anchorId="5D8A0B18">
          <v:shape id="_x0000_s1488" style="position:absolute;left:0;text-align:left;margin-left:56.7pt;margin-top:85pt;width:61.15pt;height:.1pt;z-index:-251561472;mso-wrap-distance-left:0;mso-wrap-distance-right:0;mso-position-horizontal-relative:page" coordorigin="1134,1700" coordsize="1223,0" path="m1134,1700r1222,e" filled="f" strokecolor="#231f20" strokeweight=".5pt">
            <v:path arrowok="t"/>
            <w10:wrap type="topAndBottom" anchorx="page"/>
          </v:shape>
        </w:pict>
      </w:r>
      <w:r w:rsidR="00F312DC" w:rsidRPr="00404F52">
        <w:rPr>
          <w:b/>
          <w:color w:val="231F20"/>
        </w:rPr>
        <w:t xml:space="preserve">Theory     </w:t>
      </w:r>
      <w:r w:rsidR="00F312DC" w:rsidRPr="00404F52">
        <w:rPr>
          <w:b/>
          <w:color w:val="231F20"/>
          <w:spacing w:val="1"/>
        </w:rPr>
        <w:t xml:space="preserve"> </w:t>
      </w:r>
      <w:r w:rsidR="00F312DC" w:rsidRPr="00404F52">
        <w:rPr>
          <w:color w:val="231F20"/>
        </w:rPr>
        <w:t>Definition of tourism, Global tourism development, What is agri-tourism?, Types</w:t>
      </w:r>
      <w:r w:rsidR="00F312DC" w:rsidRPr="00404F52">
        <w:rPr>
          <w:color w:val="231F20"/>
          <w:spacing w:val="1"/>
        </w:rPr>
        <w:t xml:space="preserve"> </w:t>
      </w:r>
      <w:r w:rsidR="00F312DC" w:rsidRPr="00404F52">
        <w:rPr>
          <w:color w:val="231F20"/>
        </w:rPr>
        <w:t>of agri-tourism, Agri-tourism activities, Examples of agri-tourism, Agri tourist,</w:t>
      </w:r>
      <w:r w:rsidR="00F312DC" w:rsidRPr="00404F52">
        <w:rPr>
          <w:color w:val="231F20"/>
          <w:spacing w:val="1"/>
        </w:rPr>
        <w:t xml:space="preserve"> </w:t>
      </w:r>
      <w:r w:rsidR="00F312DC" w:rsidRPr="00404F52">
        <w:rPr>
          <w:color w:val="231F20"/>
        </w:rPr>
        <w:t>Development of agri tourism products, Types of agri tourism products, Other</w:t>
      </w:r>
      <w:r w:rsidR="00F312DC" w:rsidRPr="00404F52">
        <w:rPr>
          <w:color w:val="231F20"/>
          <w:spacing w:val="1"/>
        </w:rPr>
        <w:t xml:space="preserve"> </w:t>
      </w:r>
      <w:r w:rsidR="00F312DC" w:rsidRPr="00404F52">
        <w:rPr>
          <w:color w:val="231F20"/>
        </w:rPr>
        <w:t>activities of developing agri tourism products, Planning of Agri Tourism Farm,</w:t>
      </w:r>
      <w:r w:rsidR="00F312DC" w:rsidRPr="00404F52">
        <w:rPr>
          <w:color w:val="231F20"/>
          <w:spacing w:val="1"/>
        </w:rPr>
        <w:t xml:space="preserve"> </w:t>
      </w:r>
      <w:r w:rsidR="00F312DC" w:rsidRPr="00404F52">
        <w:rPr>
          <w:color w:val="231F20"/>
          <w:spacing w:val="-1"/>
        </w:rPr>
        <w:t>Writing</w:t>
      </w:r>
      <w:r w:rsidR="00F312DC" w:rsidRPr="00404F52">
        <w:rPr>
          <w:color w:val="231F20"/>
          <w:spacing w:val="-2"/>
        </w:rPr>
        <w:t xml:space="preserve"> </w:t>
      </w:r>
      <w:r w:rsidR="00F312DC" w:rsidRPr="00404F52">
        <w:rPr>
          <w:color w:val="231F20"/>
          <w:spacing w:val="-1"/>
        </w:rPr>
        <w:t>a</w:t>
      </w:r>
      <w:r w:rsidR="00F312DC" w:rsidRPr="00404F52">
        <w:rPr>
          <w:color w:val="231F20"/>
          <w:spacing w:val="-2"/>
        </w:rPr>
        <w:t xml:space="preserve"> </w:t>
      </w:r>
      <w:r w:rsidR="00F312DC" w:rsidRPr="00404F52">
        <w:rPr>
          <w:color w:val="231F20"/>
          <w:spacing w:val="-1"/>
        </w:rPr>
        <w:t>start-up</w:t>
      </w:r>
      <w:r w:rsidR="00F312DC" w:rsidRPr="00404F52">
        <w:rPr>
          <w:color w:val="231F20"/>
          <w:spacing w:val="-2"/>
        </w:rPr>
        <w:t xml:space="preserve"> </w:t>
      </w:r>
      <w:r w:rsidR="00F312DC" w:rsidRPr="00404F52">
        <w:rPr>
          <w:color w:val="231F20"/>
        </w:rPr>
        <w:t>business</w:t>
      </w:r>
      <w:r w:rsidR="00F312DC" w:rsidRPr="00404F52">
        <w:rPr>
          <w:color w:val="231F20"/>
          <w:spacing w:val="-2"/>
        </w:rPr>
        <w:t xml:space="preserve"> </w:t>
      </w:r>
      <w:r w:rsidR="00F312DC" w:rsidRPr="00404F52">
        <w:rPr>
          <w:color w:val="231F20"/>
        </w:rPr>
        <w:t>plan,</w:t>
      </w:r>
      <w:r w:rsidR="00F312DC" w:rsidRPr="00404F52">
        <w:rPr>
          <w:color w:val="231F20"/>
          <w:spacing w:val="-13"/>
        </w:rPr>
        <w:t xml:space="preserve"> </w:t>
      </w:r>
      <w:r w:rsidR="00F312DC" w:rsidRPr="00404F52">
        <w:rPr>
          <w:color w:val="231F20"/>
        </w:rPr>
        <w:t>Agri</w:t>
      </w:r>
      <w:r w:rsidR="00F312DC" w:rsidRPr="00404F52">
        <w:rPr>
          <w:color w:val="231F20"/>
          <w:spacing w:val="-2"/>
        </w:rPr>
        <w:t xml:space="preserve"> </w:t>
      </w:r>
      <w:r w:rsidR="00F312DC" w:rsidRPr="00404F52">
        <w:rPr>
          <w:color w:val="231F20"/>
        </w:rPr>
        <w:t>tourism</w:t>
      </w:r>
      <w:r w:rsidR="00F312DC" w:rsidRPr="00404F52">
        <w:rPr>
          <w:color w:val="231F20"/>
          <w:spacing w:val="-2"/>
        </w:rPr>
        <w:t xml:space="preserve"> </w:t>
      </w:r>
      <w:r w:rsidR="00F312DC" w:rsidRPr="00404F52">
        <w:rPr>
          <w:color w:val="231F20"/>
        </w:rPr>
        <w:t>marketing</w:t>
      </w:r>
      <w:r w:rsidR="00F312DC" w:rsidRPr="00404F52">
        <w:rPr>
          <w:color w:val="231F20"/>
          <w:spacing w:val="-2"/>
        </w:rPr>
        <w:t xml:space="preserve"> </w:t>
      </w:r>
      <w:r w:rsidR="00F312DC" w:rsidRPr="00404F52">
        <w:rPr>
          <w:color w:val="231F20"/>
        </w:rPr>
        <w:t>mix,</w:t>
      </w:r>
      <w:r w:rsidR="00F312DC" w:rsidRPr="00404F52">
        <w:rPr>
          <w:color w:val="231F20"/>
          <w:spacing w:val="-1"/>
        </w:rPr>
        <w:t xml:space="preserve"> </w:t>
      </w:r>
      <w:r w:rsidR="00F312DC" w:rsidRPr="00404F52">
        <w:rPr>
          <w:color w:val="231F20"/>
        </w:rPr>
        <w:t>Market</w:t>
      </w:r>
      <w:r w:rsidR="00F312DC" w:rsidRPr="00404F52">
        <w:rPr>
          <w:color w:val="231F20"/>
          <w:spacing w:val="-2"/>
        </w:rPr>
        <w:t xml:space="preserve"> </w:t>
      </w:r>
      <w:r w:rsidR="00F312DC" w:rsidRPr="00404F52">
        <w:rPr>
          <w:color w:val="231F20"/>
        </w:rPr>
        <w:t>positioning,</w:t>
      </w:r>
      <w:r w:rsidR="00F312DC" w:rsidRPr="00404F52">
        <w:rPr>
          <w:color w:val="231F20"/>
          <w:spacing w:val="-53"/>
        </w:rPr>
        <w:t xml:space="preserve"> </w:t>
      </w:r>
      <w:r w:rsidR="00F312DC" w:rsidRPr="00404F52">
        <w:rPr>
          <w:color w:val="231F20"/>
        </w:rPr>
        <w:t>Promotion</w:t>
      </w:r>
    </w:p>
    <w:p w14:paraId="6030AB85" w14:textId="77777777" w:rsidR="00A03B3A" w:rsidRPr="00404F52" w:rsidRDefault="00F312DC">
      <w:pPr>
        <w:ind w:left="1133"/>
        <w:rPr>
          <w:i/>
          <w:sz w:val="18"/>
        </w:rPr>
      </w:pPr>
      <w:r w:rsidRPr="00404F52">
        <w:rPr>
          <w:sz w:val="18"/>
          <w:vertAlign w:val="superscript"/>
        </w:rPr>
        <w:t>*</w:t>
      </w:r>
      <w:r w:rsidRPr="00404F52">
        <w:rPr>
          <w:spacing w:val="-3"/>
          <w:sz w:val="18"/>
        </w:rPr>
        <w:t xml:space="preserve"> </w:t>
      </w:r>
      <w:r w:rsidRPr="00404F52">
        <w:rPr>
          <w:i/>
          <w:sz w:val="18"/>
        </w:rPr>
        <w:t>Notional</w:t>
      </w:r>
      <w:r w:rsidRPr="00404F52">
        <w:rPr>
          <w:i/>
          <w:spacing w:val="-3"/>
          <w:sz w:val="18"/>
        </w:rPr>
        <w:t xml:space="preserve"> </w:t>
      </w:r>
      <w:r w:rsidRPr="00404F52">
        <w:rPr>
          <w:i/>
          <w:sz w:val="18"/>
        </w:rPr>
        <w:t>Hours</w:t>
      </w:r>
    </w:p>
    <w:p w14:paraId="463100C8" w14:textId="77777777" w:rsidR="00A03B3A" w:rsidRPr="00404F52" w:rsidRDefault="00A03B3A">
      <w:pPr>
        <w:rPr>
          <w:sz w:val="18"/>
        </w:rPr>
        <w:sectPr w:rsidR="00A03B3A" w:rsidRPr="00404F52">
          <w:headerReference w:type="even" r:id="rId72"/>
          <w:headerReference w:type="default" r:id="rId73"/>
          <w:footerReference w:type="even" r:id="rId74"/>
          <w:footerReference w:type="default" r:id="rId75"/>
          <w:pgSz w:w="10320" w:h="14180"/>
          <w:pgMar w:top="700" w:right="0" w:bottom="440" w:left="0" w:header="0" w:footer="258" w:gutter="0"/>
          <w:cols w:space="720"/>
        </w:sectPr>
      </w:pPr>
    </w:p>
    <w:p w14:paraId="60F7CEF9" w14:textId="77777777" w:rsidR="00A03B3A" w:rsidRPr="00404F52" w:rsidRDefault="00F312DC">
      <w:pPr>
        <w:tabs>
          <w:tab w:val="left" w:pos="3729"/>
        </w:tabs>
        <w:spacing w:before="100"/>
        <w:ind w:left="850"/>
        <w:rPr>
          <w:rFonts w:ascii="Cambria"/>
          <w:b/>
          <w:sz w:val="24"/>
        </w:rPr>
      </w:pPr>
      <w:r w:rsidRPr="00404F52">
        <w:rPr>
          <w:rFonts w:ascii="Cambria"/>
          <w:b/>
          <w:color w:val="231F20"/>
          <w:sz w:val="24"/>
        </w:rPr>
        <w:lastRenderedPageBreak/>
        <w:t>AB</w:t>
      </w:r>
      <w:r w:rsidRPr="00404F52">
        <w:rPr>
          <w:rFonts w:ascii="Cambria"/>
          <w:b/>
          <w:color w:val="231F20"/>
          <w:spacing w:val="-4"/>
          <w:sz w:val="24"/>
        </w:rPr>
        <w:t xml:space="preserve"> </w:t>
      </w:r>
      <w:r w:rsidRPr="00404F52">
        <w:rPr>
          <w:rFonts w:ascii="Cambria"/>
          <w:b/>
          <w:color w:val="231F20"/>
          <w:sz w:val="24"/>
        </w:rPr>
        <w:t>41073</w:t>
      </w:r>
      <w:r w:rsidRPr="00404F52">
        <w:rPr>
          <w:rFonts w:ascii="Cambria"/>
          <w:b/>
          <w:color w:val="231F20"/>
          <w:spacing w:val="-3"/>
          <w:sz w:val="24"/>
        </w:rPr>
        <w:t xml:space="preserve"> </w:t>
      </w:r>
      <w:r w:rsidRPr="00404F52">
        <w:rPr>
          <w:rFonts w:ascii="Cambria"/>
          <w:b/>
          <w:sz w:val="24"/>
        </w:rPr>
        <w:t>(3:30/30)</w:t>
      </w:r>
      <w:r w:rsidRPr="00404F52">
        <w:rPr>
          <w:rFonts w:ascii="Cambria"/>
          <w:b/>
          <w:sz w:val="24"/>
        </w:rPr>
        <w:tab/>
        <w:t>Quality</w:t>
      </w:r>
      <w:r w:rsidRPr="00404F52">
        <w:rPr>
          <w:rFonts w:ascii="Cambria"/>
          <w:b/>
          <w:spacing w:val="-5"/>
          <w:sz w:val="24"/>
        </w:rPr>
        <w:t xml:space="preserve"> </w:t>
      </w:r>
      <w:r w:rsidRPr="00404F52">
        <w:rPr>
          <w:rFonts w:ascii="Cambria"/>
          <w:b/>
          <w:sz w:val="24"/>
        </w:rPr>
        <w:t>Management</w:t>
      </w:r>
      <w:r w:rsidRPr="00404F52">
        <w:rPr>
          <w:rFonts w:ascii="Cambria"/>
          <w:b/>
          <w:spacing w:val="-6"/>
          <w:sz w:val="24"/>
        </w:rPr>
        <w:t xml:space="preserve"> </w:t>
      </w:r>
      <w:r w:rsidRPr="00404F52">
        <w:rPr>
          <w:rFonts w:ascii="Cambria"/>
          <w:b/>
          <w:sz w:val="24"/>
        </w:rPr>
        <w:t>and</w:t>
      </w:r>
      <w:r w:rsidRPr="00404F52">
        <w:rPr>
          <w:rFonts w:ascii="Cambria"/>
          <w:b/>
          <w:spacing w:val="-6"/>
          <w:sz w:val="24"/>
        </w:rPr>
        <w:t xml:space="preserve"> </w:t>
      </w:r>
      <w:r w:rsidRPr="00404F52">
        <w:rPr>
          <w:rFonts w:ascii="Cambria"/>
          <w:b/>
          <w:sz w:val="24"/>
        </w:rPr>
        <w:t>Product</w:t>
      </w:r>
      <w:r w:rsidRPr="00404F52">
        <w:rPr>
          <w:rFonts w:ascii="Cambria"/>
          <w:b/>
          <w:spacing w:val="-6"/>
          <w:sz w:val="24"/>
        </w:rPr>
        <w:t xml:space="preserve"> </w:t>
      </w:r>
      <w:r w:rsidRPr="00404F52">
        <w:rPr>
          <w:rFonts w:ascii="Cambria"/>
          <w:b/>
          <w:sz w:val="24"/>
        </w:rPr>
        <w:t>Certification</w:t>
      </w:r>
    </w:p>
    <w:p w14:paraId="1DCC09E4" w14:textId="77777777" w:rsidR="00A03B3A" w:rsidRPr="00404F52" w:rsidRDefault="00F312DC">
      <w:pPr>
        <w:pStyle w:val="BodyText"/>
        <w:spacing w:before="90"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quality</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concepts,</w:t>
      </w:r>
      <w:r w:rsidRPr="00404F52">
        <w:rPr>
          <w:color w:val="231F20"/>
          <w:spacing w:val="1"/>
        </w:rPr>
        <w:t xml:space="preserve"> </w:t>
      </w:r>
      <w:r w:rsidRPr="00404F52">
        <w:rPr>
          <w:color w:val="231F20"/>
        </w:rPr>
        <w:t>Evolution</w:t>
      </w:r>
      <w:r w:rsidRPr="00404F52">
        <w:rPr>
          <w:color w:val="231F20"/>
          <w:spacing w:val="1"/>
        </w:rPr>
        <w:t xml:space="preserve"> </w:t>
      </w:r>
      <w:r w:rsidRPr="00404F52">
        <w:rPr>
          <w:color w:val="231F20"/>
        </w:rPr>
        <w:t>of</w:t>
      </w:r>
      <w:r w:rsidRPr="00404F52">
        <w:rPr>
          <w:color w:val="231F20"/>
          <w:spacing w:val="56"/>
        </w:rPr>
        <w:t xml:space="preserve"> </w:t>
      </w:r>
      <w:r w:rsidRPr="00404F52">
        <w:rPr>
          <w:color w:val="231F20"/>
        </w:rPr>
        <w:t>quality</w:t>
      </w:r>
      <w:r w:rsidRPr="00404F52">
        <w:rPr>
          <w:color w:val="231F20"/>
          <w:spacing w:val="56"/>
        </w:rPr>
        <w:t xml:space="preserve"> </w:t>
      </w:r>
      <w:r w:rsidRPr="00404F52">
        <w:rPr>
          <w:color w:val="231F20"/>
        </w:rPr>
        <w:t>management</w:t>
      </w:r>
      <w:r w:rsidRPr="00404F52">
        <w:rPr>
          <w:color w:val="231F20"/>
          <w:spacing w:val="56"/>
        </w:rPr>
        <w:t xml:space="preserve"> </w:t>
      </w:r>
      <w:r w:rsidRPr="00404F52">
        <w:rPr>
          <w:color w:val="231F20"/>
        </w:rPr>
        <w:t>and</w:t>
      </w:r>
      <w:r w:rsidRPr="00404F52">
        <w:rPr>
          <w:color w:val="231F20"/>
          <w:spacing w:val="56"/>
        </w:rPr>
        <w:t xml:space="preserve"> </w:t>
      </w:r>
      <w:r w:rsidRPr="00404F52">
        <w:rPr>
          <w:color w:val="231F20"/>
        </w:rPr>
        <w:t>its</w:t>
      </w:r>
      <w:r w:rsidRPr="00404F52">
        <w:rPr>
          <w:color w:val="231F20"/>
          <w:spacing w:val="-52"/>
        </w:rPr>
        <w:t xml:space="preserve"> </w:t>
      </w:r>
      <w:r w:rsidRPr="00404F52">
        <w:rPr>
          <w:color w:val="231F20"/>
        </w:rPr>
        <w:t>significance, Quality management principles for excellence, Product and system</w:t>
      </w:r>
      <w:r w:rsidRPr="00404F52">
        <w:rPr>
          <w:color w:val="231F20"/>
          <w:spacing w:val="1"/>
        </w:rPr>
        <w:t xml:space="preserve"> </w:t>
      </w:r>
      <w:r w:rsidRPr="00404F52">
        <w:rPr>
          <w:color w:val="231F20"/>
        </w:rPr>
        <w:t>certification,</w:t>
      </w:r>
      <w:r w:rsidRPr="00404F52">
        <w:rPr>
          <w:color w:val="231F20"/>
          <w:spacing w:val="-1"/>
        </w:rPr>
        <w:t xml:space="preserve"> </w:t>
      </w:r>
      <w:r w:rsidRPr="00404F52">
        <w:rPr>
          <w:color w:val="231F20"/>
        </w:rPr>
        <w:t>Quality</w:t>
      </w:r>
      <w:r w:rsidRPr="00404F52">
        <w:rPr>
          <w:color w:val="231F20"/>
          <w:spacing w:val="-1"/>
        </w:rPr>
        <w:t xml:space="preserve"> </w:t>
      </w:r>
      <w:r w:rsidRPr="00404F52">
        <w:rPr>
          <w:color w:val="231F20"/>
        </w:rPr>
        <w:t>policy</w:t>
      </w:r>
      <w:r w:rsidRPr="00404F52">
        <w:rPr>
          <w:color w:val="231F20"/>
          <w:spacing w:val="-1"/>
        </w:rPr>
        <w:t xml:space="preserve"> </w:t>
      </w:r>
      <w:r w:rsidRPr="00404F52">
        <w:rPr>
          <w:color w:val="231F20"/>
        </w:rPr>
        <w:t>and quality</w:t>
      </w:r>
      <w:r w:rsidRPr="00404F52">
        <w:rPr>
          <w:color w:val="231F20"/>
          <w:spacing w:val="-1"/>
        </w:rPr>
        <w:t xml:space="preserve"> </w:t>
      </w:r>
      <w:r w:rsidRPr="00404F52">
        <w:rPr>
          <w:color w:val="231F20"/>
        </w:rPr>
        <w:t>organizations</w:t>
      </w:r>
    </w:p>
    <w:p w14:paraId="37A424BA" w14:textId="77777777" w:rsidR="00A03B3A" w:rsidRPr="00404F52" w:rsidRDefault="00A03B3A">
      <w:pPr>
        <w:pStyle w:val="BodyText"/>
        <w:spacing w:before="11"/>
        <w:rPr>
          <w:sz w:val="29"/>
        </w:rPr>
      </w:pPr>
    </w:p>
    <w:p w14:paraId="2F21D68D" w14:textId="77777777" w:rsidR="00A03B3A" w:rsidRPr="00404F52" w:rsidRDefault="00F312DC">
      <w:pPr>
        <w:pStyle w:val="Heading6"/>
        <w:tabs>
          <w:tab w:val="left" w:pos="3730"/>
        </w:tabs>
        <w:ind w:left="850"/>
      </w:pPr>
      <w:r w:rsidRPr="00404F52">
        <w:rPr>
          <w:color w:val="231F20"/>
        </w:rPr>
        <w:t>AB</w:t>
      </w:r>
      <w:r w:rsidRPr="00404F52">
        <w:rPr>
          <w:color w:val="231F20"/>
          <w:spacing w:val="-4"/>
        </w:rPr>
        <w:t xml:space="preserve"> </w:t>
      </w:r>
      <w:r w:rsidRPr="00404F52">
        <w:rPr>
          <w:color w:val="231F20"/>
        </w:rPr>
        <w:t>41083</w:t>
      </w:r>
      <w:r w:rsidRPr="00404F52">
        <w:rPr>
          <w:color w:val="231F20"/>
          <w:spacing w:val="-3"/>
        </w:rPr>
        <w:t xml:space="preserve"> </w:t>
      </w:r>
      <w:r w:rsidRPr="00404F52">
        <w:t>(3:30/30)</w:t>
      </w:r>
      <w:r w:rsidRPr="00404F52">
        <w:tab/>
      </w:r>
      <w:r w:rsidRPr="00404F52">
        <w:rPr>
          <w:color w:val="231F20"/>
        </w:rPr>
        <w:t>Strategic</w:t>
      </w:r>
      <w:r w:rsidRPr="00404F52">
        <w:rPr>
          <w:color w:val="231F20"/>
          <w:spacing w:val="-8"/>
        </w:rPr>
        <w:t xml:space="preserve"> </w:t>
      </w:r>
      <w:r w:rsidRPr="00404F52">
        <w:rPr>
          <w:color w:val="231F20"/>
        </w:rPr>
        <w:t>Management</w:t>
      </w:r>
    </w:p>
    <w:p w14:paraId="4030B70A" w14:textId="77777777" w:rsidR="00A03B3A" w:rsidRPr="00404F52" w:rsidRDefault="00A66E36">
      <w:pPr>
        <w:pStyle w:val="BodyText"/>
        <w:spacing w:before="90" w:line="249" w:lineRule="auto"/>
        <w:ind w:left="1984" w:right="1130" w:hanging="1134"/>
        <w:jc w:val="both"/>
      </w:pPr>
      <w:r>
        <w:pict w14:anchorId="13D8880A">
          <v:group id="_x0000_s1485" style="position:absolute;left:0;text-align:left;margin-left:0;margin-top:12.5pt;width:35.45pt;height:53.15pt;z-index:251577856;mso-position-horizontal-relative:page" coordorigin=",250" coordsize="709,1063">
            <v:rect id="_x0000_s1487" style="position:absolute;top:250;width:709;height:1063" fillcolor="#939598" stroked="f"/>
            <v:shape id="_x0000_s1486" type="#_x0000_t202" style="position:absolute;top:250;width:709;height:1063" filled="f" stroked="f">
              <v:textbox inset="0,0,0,0">
                <w:txbxContent>
                  <w:p w14:paraId="19645C51" w14:textId="77777777" w:rsidR="00F312DC" w:rsidRPr="00404F52" w:rsidRDefault="00F312DC">
                    <w:pPr>
                      <w:spacing w:before="113"/>
                      <w:ind w:left="226"/>
                      <w:rPr>
                        <w:rFonts w:ascii="Cambria"/>
                        <w:b/>
                        <w:sz w:val="43"/>
                      </w:rPr>
                    </w:pPr>
                    <w:r w:rsidRPr="00404F52">
                      <w:rPr>
                        <w:rFonts w:ascii="Cambria"/>
                        <w:b/>
                        <w:color w:val="FFFFFF"/>
                        <w:sz w:val="43"/>
                      </w:rPr>
                      <w:t>5</w:t>
                    </w:r>
                  </w:p>
                  <w:p w14:paraId="3A36545C" w14:textId="77777777" w:rsidR="00F312DC" w:rsidRPr="00404F52" w:rsidRDefault="00F312DC">
                    <w:pPr>
                      <w:spacing w:before="122"/>
                      <w:ind w:left="184"/>
                      <w:rPr>
                        <w:rFonts w:ascii="Cambria"/>
                        <w:b/>
                        <w:sz w:val="26"/>
                      </w:rPr>
                    </w:pPr>
                    <w:r w:rsidRPr="00404F52">
                      <w:rPr>
                        <w:rFonts w:ascii="Cambria"/>
                        <w:b/>
                        <w:color w:val="FFFFFF"/>
                        <w:sz w:val="26"/>
                      </w:rPr>
                      <w:t>AB</w:t>
                    </w:r>
                  </w:p>
                </w:txbxContent>
              </v:textbox>
            </v:shape>
            <w10:wrap anchorx="page"/>
          </v:group>
        </w:pict>
      </w:r>
      <w:r w:rsidR="00F312DC" w:rsidRPr="00404F52">
        <w:rPr>
          <w:b/>
          <w:color w:val="231F20"/>
          <w:spacing w:val="-1"/>
        </w:rPr>
        <w:t>Theory</w:t>
      </w:r>
      <w:r w:rsidR="00F312DC" w:rsidRPr="00404F52">
        <w:rPr>
          <w:b/>
          <w:color w:val="231F20"/>
          <w:spacing w:val="20"/>
        </w:rPr>
        <w:t xml:space="preserve"> </w:t>
      </w:r>
      <w:r w:rsidR="00F312DC" w:rsidRPr="00404F52">
        <w:rPr>
          <w:color w:val="231F20"/>
          <w:spacing w:val="-1"/>
        </w:rPr>
        <w:t>Introduction</w:t>
      </w:r>
      <w:r w:rsidR="00F312DC" w:rsidRPr="00404F52">
        <w:rPr>
          <w:color w:val="231F20"/>
          <w:spacing w:val="-20"/>
        </w:rPr>
        <w:t xml:space="preserve"> </w:t>
      </w:r>
      <w:r w:rsidR="00F312DC" w:rsidRPr="00404F52">
        <w:rPr>
          <w:color w:val="231F20"/>
        </w:rPr>
        <w:t>to</w:t>
      </w:r>
      <w:r w:rsidR="00F312DC" w:rsidRPr="00404F52">
        <w:rPr>
          <w:color w:val="231F20"/>
          <w:spacing w:val="-20"/>
        </w:rPr>
        <w:t xml:space="preserve"> </w:t>
      </w:r>
      <w:r w:rsidR="00F312DC" w:rsidRPr="00404F52">
        <w:rPr>
          <w:color w:val="231F20"/>
        </w:rPr>
        <w:t>strategic</w:t>
      </w:r>
      <w:r w:rsidR="00F312DC" w:rsidRPr="00404F52">
        <w:rPr>
          <w:color w:val="231F20"/>
          <w:spacing w:val="-20"/>
        </w:rPr>
        <w:t xml:space="preserve"> </w:t>
      </w:r>
      <w:r w:rsidR="00F312DC" w:rsidRPr="00404F52">
        <w:rPr>
          <w:color w:val="231F20"/>
        </w:rPr>
        <w:t>management,</w:t>
      </w:r>
      <w:r w:rsidR="00F312DC" w:rsidRPr="00404F52">
        <w:rPr>
          <w:color w:val="231F20"/>
          <w:spacing w:val="-32"/>
        </w:rPr>
        <w:t xml:space="preserve"> </w:t>
      </w:r>
      <w:r w:rsidR="00F312DC" w:rsidRPr="00404F52">
        <w:rPr>
          <w:color w:val="231F20"/>
        </w:rPr>
        <w:t>Assessing</w:t>
      </w:r>
      <w:r w:rsidR="00F312DC" w:rsidRPr="00404F52">
        <w:rPr>
          <w:color w:val="231F20"/>
          <w:spacing w:val="-19"/>
        </w:rPr>
        <w:t xml:space="preserve"> </w:t>
      </w:r>
      <w:r w:rsidR="00F312DC" w:rsidRPr="00404F52">
        <w:rPr>
          <w:color w:val="231F20"/>
        </w:rPr>
        <w:t>internal</w:t>
      </w:r>
      <w:r w:rsidR="00F312DC" w:rsidRPr="00404F52">
        <w:rPr>
          <w:color w:val="231F20"/>
          <w:spacing w:val="-20"/>
        </w:rPr>
        <w:t xml:space="preserve"> </w:t>
      </w:r>
      <w:r w:rsidR="00F312DC" w:rsidRPr="00404F52">
        <w:rPr>
          <w:color w:val="231F20"/>
        </w:rPr>
        <w:t>and</w:t>
      </w:r>
      <w:r w:rsidR="00F312DC" w:rsidRPr="00404F52">
        <w:rPr>
          <w:color w:val="231F20"/>
          <w:spacing w:val="-20"/>
        </w:rPr>
        <w:t xml:space="preserve"> </w:t>
      </w:r>
      <w:r w:rsidR="00F312DC" w:rsidRPr="00404F52">
        <w:rPr>
          <w:color w:val="231F20"/>
        </w:rPr>
        <w:t>external</w:t>
      </w:r>
      <w:r w:rsidR="00F312DC" w:rsidRPr="00404F52">
        <w:rPr>
          <w:color w:val="231F20"/>
          <w:spacing w:val="-20"/>
        </w:rPr>
        <w:t xml:space="preserve"> </w:t>
      </w:r>
      <w:r w:rsidR="00F312DC" w:rsidRPr="00404F52">
        <w:rPr>
          <w:color w:val="231F20"/>
        </w:rPr>
        <w:t>environment,</w:t>
      </w:r>
      <w:r w:rsidR="00F312DC" w:rsidRPr="00404F52">
        <w:rPr>
          <w:color w:val="231F20"/>
          <w:spacing w:val="-53"/>
        </w:rPr>
        <w:t xml:space="preserve"> </w:t>
      </w:r>
      <w:r w:rsidR="00F312DC" w:rsidRPr="00404F52">
        <w:rPr>
          <w:color w:val="231F20"/>
        </w:rPr>
        <w:t>Strategic</w:t>
      </w:r>
      <w:r w:rsidR="00F312DC" w:rsidRPr="00404F52">
        <w:rPr>
          <w:color w:val="231F20"/>
          <w:spacing w:val="-13"/>
        </w:rPr>
        <w:t xml:space="preserve"> </w:t>
      </w:r>
      <w:r w:rsidR="00F312DC" w:rsidRPr="00404F52">
        <w:rPr>
          <w:color w:val="231F20"/>
        </w:rPr>
        <w:t>management</w:t>
      </w:r>
      <w:r w:rsidR="00F312DC" w:rsidRPr="00404F52">
        <w:rPr>
          <w:color w:val="231F20"/>
          <w:spacing w:val="-13"/>
        </w:rPr>
        <w:t xml:space="preserve"> </w:t>
      </w:r>
      <w:r w:rsidR="00F312DC" w:rsidRPr="00404F52">
        <w:rPr>
          <w:color w:val="231F20"/>
        </w:rPr>
        <w:t>process,</w:t>
      </w:r>
      <w:r w:rsidR="00F312DC" w:rsidRPr="00404F52">
        <w:rPr>
          <w:color w:val="231F20"/>
          <w:spacing w:val="-13"/>
        </w:rPr>
        <w:t xml:space="preserve"> </w:t>
      </w:r>
      <w:r w:rsidR="00F312DC" w:rsidRPr="00404F52">
        <w:rPr>
          <w:color w:val="231F20"/>
        </w:rPr>
        <w:t>Strategy</w:t>
      </w:r>
      <w:r w:rsidR="00F312DC" w:rsidRPr="00404F52">
        <w:rPr>
          <w:color w:val="231F20"/>
          <w:spacing w:val="-12"/>
        </w:rPr>
        <w:t xml:space="preserve"> </w:t>
      </w:r>
      <w:r w:rsidR="00F312DC" w:rsidRPr="00404F52">
        <w:rPr>
          <w:color w:val="231F20"/>
        </w:rPr>
        <w:t>in</w:t>
      </w:r>
      <w:r w:rsidR="00F312DC" w:rsidRPr="00404F52">
        <w:rPr>
          <w:color w:val="231F20"/>
          <w:spacing w:val="-13"/>
        </w:rPr>
        <w:t xml:space="preserve"> </w:t>
      </w:r>
      <w:r w:rsidR="00F312DC" w:rsidRPr="00404F52">
        <w:rPr>
          <w:color w:val="231F20"/>
        </w:rPr>
        <w:t>action,</w:t>
      </w:r>
      <w:r w:rsidR="00F312DC" w:rsidRPr="00404F52">
        <w:rPr>
          <w:color w:val="231F20"/>
          <w:spacing w:val="-13"/>
        </w:rPr>
        <w:t xml:space="preserve"> </w:t>
      </w:r>
      <w:r w:rsidR="00F312DC" w:rsidRPr="00404F52">
        <w:rPr>
          <w:color w:val="231F20"/>
        </w:rPr>
        <w:t>Business</w:t>
      </w:r>
      <w:r w:rsidR="00F312DC" w:rsidRPr="00404F52">
        <w:rPr>
          <w:color w:val="231F20"/>
          <w:spacing w:val="-13"/>
        </w:rPr>
        <w:t xml:space="preserve"> </w:t>
      </w:r>
      <w:r w:rsidR="00F312DC" w:rsidRPr="00404F52">
        <w:rPr>
          <w:color w:val="231F20"/>
        </w:rPr>
        <w:t>process</w:t>
      </w:r>
      <w:r w:rsidR="00F312DC" w:rsidRPr="00404F52">
        <w:rPr>
          <w:color w:val="231F20"/>
          <w:spacing w:val="-12"/>
        </w:rPr>
        <w:t xml:space="preserve"> </w:t>
      </w:r>
      <w:r w:rsidR="00F312DC" w:rsidRPr="00404F52">
        <w:rPr>
          <w:color w:val="231F20"/>
        </w:rPr>
        <w:t>re-engineering</w:t>
      </w:r>
    </w:p>
    <w:p w14:paraId="27EACFFA" w14:textId="77777777" w:rsidR="00A03B3A" w:rsidRPr="00404F52" w:rsidRDefault="00A03B3A">
      <w:pPr>
        <w:pStyle w:val="BodyText"/>
        <w:spacing w:before="10"/>
        <w:rPr>
          <w:sz w:val="29"/>
        </w:rPr>
      </w:pPr>
    </w:p>
    <w:p w14:paraId="76397F63" w14:textId="77777777" w:rsidR="00A03B3A" w:rsidRPr="00404F52" w:rsidRDefault="00F312DC">
      <w:pPr>
        <w:pStyle w:val="Heading6"/>
        <w:tabs>
          <w:tab w:val="left" w:pos="3729"/>
        </w:tabs>
        <w:ind w:left="850"/>
      </w:pPr>
      <w:r w:rsidRPr="00404F52">
        <w:rPr>
          <w:color w:val="231F20"/>
        </w:rPr>
        <w:t>AB</w:t>
      </w:r>
      <w:r w:rsidRPr="00404F52">
        <w:rPr>
          <w:color w:val="231F20"/>
          <w:spacing w:val="-4"/>
        </w:rPr>
        <w:t xml:space="preserve"> </w:t>
      </w:r>
      <w:r w:rsidRPr="00404F52">
        <w:rPr>
          <w:color w:val="231F20"/>
        </w:rPr>
        <w:t>41093</w:t>
      </w:r>
      <w:r w:rsidRPr="00404F52">
        <w:rPr>
          <w:color w:val="231F20"/>
          <w:spacing w:val="-3"/>
        </w:rPr>
        <w:t xml:space="preserve"> </w:t>
      </w:r>
      <w:r w:rsidRPr="00404F52">
        <w:t>(3:30/30)</w:t>
      </w:r>
      <w:r w:rsidRPr="00404F52">
        <w:tab/>
        <w:t>Energy</w:t>
      </w:r>
      <w:r w:rsidRPr="00404F52">
        <w:rPr>
          <w:spacing w:val="-5"/>
        </w:rPr>
        <w:t xml:space="preserve"> </w:t>
      </w:r>
      <w:r w:rsidRPr="00404F52">
        <w:t>Management</w:t>
      </w:r>
    </w:p>
    <w:p w14:paraId="16D8E371" w14:textId="77777777" w:rsidR="00A03B3A" w:rsidRPr="00404F52" w:rsidRDefault="00F312DC">
      <w:pPr>
        <w:pStyle w:val="BodyText"/>
        <w:spacing w:before="91"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Fundamentals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energy</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Dynamics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market</w:t>
      </w:r>
      <w:r w:rsidRPr="00404F52">
        <w:rPr>
          <w:color w:val="231F20"/>
          <w:spacing w:val="1"/>
        </w:rPr>
        <w:t xml:space="preserve"> </w:t>
      </w:r>
      <w:r w:rsidRPr="00404F52">
        <w:rPr>
          <w:color w:val="231F20"/>
        </w:rPr>
        <w:t>forces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price</w:t>
      </w:r>
      <w:r w:rsidRPr="00404F52">
        <w:rPr>
          <w:color w:val="231F20"/>
          <w:spacing w:val="-52"/>
        </w:rPr>
        <w:t xml:space="preserve"> </w:t>
      </w:r>
      <w:r w:rsidRPr="00404F52">
        <w:rPr>
          <w:color w:val="231F20"/>
        </w:rPr>
        <w:t>mechanism in energy markets, Environmental implications of energy, Investment</w:t>
      </w:r>
      <w:r w:rsidRPr="00404F52">
        <w:rPr>
          <w:color w:val="231F20"/>
          <w:spacing w:val="-52"/>
        </w:rPr>
        <w:t xml:space="preserve"> </w:t>
      </w:r>
      <w:r w:rsidRPr="00404F52">
        <w:rPr>
          <w:color w:val="231F20"/>
        </w:rPr>
        <w:t>in</w:t>
      </w:r>
      <w:r w:rsidRPr="00404F52">
        <w:rPr>
          <w:color w:val="231F20"/>
          <w:spacing w:val="-2"/>
        </w:rPr>
        <w:t xml:space="preserve"> </w:t>
      </w:r>
      <w:r w:rsidRPr="00404F52">
        <w:rPr>
          <w:color w:val="231F20"/>
        </w:rPr>
        <w:t>renewable</w:t>
      </w:r>
      <w:r w:rsidRPr="00404F52">
        <w:rPr>
          <w:color w:val="231F20"/>
          <w:spacing w:val="-2"/>
        </w:rPr>
        <w:t xml:space="preserve"> </w:t>
      </w:r>
      <w:r w:rsidRPr="00404F52">
        <w:rPr>
          <w:color w:val="231F20"/>
        </w:rPr>
        <w:t>energy</w:t>
      </w:r>
      <w:r w:rsidRPr="00404F52">
        <w:rPr>
          <w:color w:val="231F20"/>
          <w:spacing w:val="-1"/>
        </w:rPr>
        <w:t xml:space="preserve"> </w:t>
      </w:r>
      <w:r w:rsidRPr="00404F52">
        <w:rPr>
          <w:color w:val="231F20"/>
        </w:rPr>
        <w:t>resources,</w:t>
      </w:r>
      <w:r w:rsidRPr="00404F52">
        <w:rPr>
          <w:color w:val="231F20"/>
          <w:spacing w:val="-2"/>
        </w:rPr>
        <w:t xml:space="preserve"> </w:t>
      </w:r>
      <w:r w:rsidRPr="00404F52">
        <w:rPr>
          <w:color w:val="231F20"/>
        </w:rPr>
        <w:t>Issues</w:t>
      </w:r>
      <w:r w:rsidRPr="00404F52">
        <w:rPr>
          <w:color w:val="231F20"/>
          <w:spacing w:val="-2"/>
        </w:rPr>
        <w:t xml:space="preserve"> </w:t>
      </w:r>
      <w:r w:rsidRPr="00404F52">
        <w:rPr>
          <w:color w:val="231F20"/>
        </w:rPr>
        <w:t>in</w:t>
      </w:r>
      <w:r w:rsidRPr="00404F52">
        <w:rPr>
          <w:color w:val="231F20"/>
          <w:spacing w:val="-1"/>
        </w:rPr>
        <w:t xml:space="preserve"> </w:t>
      </w:r>
      <w:r w:rsidRPr="00404F52">
        <w:rPr>
          <w:color w:val="231F20"/>
        </w:rPr>
        <w:t>energy</w:t>
      </w:r>
      <w:r w:rsidRPr="00404F52">
        <w:rPr>
          <w:color w:val="231F20"/>
          <w:spacing w:val="-2"/>
        </w:rPr>
        <w:t xml:space="preserve"> </w:t>
      </w:r>
      <w:r w:rsidRPr="00404F52">
        <w:rPr>
          <w:color w:val="231F20"/>
        </w:rPr>
        <w:t>efficiency</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conservation</w:t>
      </w:r>
    </w:p>
    <w:p w14:paraId="199A1DE0" w14:textId="77777777" w:rsidR="00A03B3A" w:rsidRPr="00404F52" w:rsidRDefault="00A03B3A">
      <w:pPr>
        <w:pStyle w:val="BodyText"/>
        <w:spacing w:before="10"/>
        <w:rPr>
          <w:sz w:val="29"/>
        </w:rPr>
      </w:pPr>
    </w:p>
    <w:p w14:paraId="4878DA37" w14:textId="77777777" w:rsidR="00A03B3A" w:rsidRPr="00404F52" w:rsidRDefault="00F312DC">
      <w:pPr>
        <w:pStyle w:val="Heading6"/>
        <w:tabs>
          <w:tab w:val="left" w:pos="3729"/>
        </w:tabs>
        <w:ind w:left="850"/>
      </w:pPr>
      <w:r w:rsidRPr="00404F52">
        <w:rPr>
          <w:color w:val="231F20"/>
        </w:rPr>
        <w:t>AB</w:t>
      </w:r>
      <w:r w:rsidRPr="00404F52">
        <w:rPr>
          <w:color w:val="231F20"/>
          <w:spacing w:val="-4"/>
        </w:rPr>
        <w:t xml:space="preserve"> </w:t>
      </w:r>
      <w:r w:rsidRPr="00404F52">
        <w:rPr>
          <w:color w:val="231F20"/>
        </w:rPr>
        <w:t>41103</w:t>
      </w:r>
      <w:r w:rsidRPr="00404F52">
        <w:rPr>
          <w:color w:val="231F20"/>
          <w:spacing w:val="-3"/>
        </w:rPr>
        <w:t xml:space="preserve"> </w:t>
      </w:r>
      <w:r w:rsidRPr="00404F52">
        <w:t>(3:30/30)</w:t>
      </w:r>
      <w:r w:rsidRPr="00404F52">
        <w:tab/>
        <w:t>Quantitative</w:t>
      </w:r>
      <w:r w:rsidRPr="00404F52">
        <w:rPr>
          <w:spacing w:val="-10"/>
        </w:rPr>
        <w:t xml:space="preserve"> </w:t>
      </w:r>
      <w:r w:rsidRPr="00404F52">
        <w:t>Techniques</w:t>
      </w:r>
      <w:r w:rsidRPr="00404F52">
        <w:rPr>
          <w:spacing w:val="-10"/>
        </w:rPr>
        <w:t xml:space="preserve"> </w:t>
      </w:r>
      <w:r w:rsidRPr="00404F52">
        <w:t>in</w:t>
      </w:r>
      <w:r w:rsidRPr="00404F52">
        <w:rPr>
          <w:spacing w:val="-10"/>
        </w:rPr>
        <w:t xml:space="preserve"> </w:t>
      </w:r>
      <w:r w:rsidRPr="00404F52">
        <w:t>Agribusiness</w:t>
      </w:r>
    </w:p>
    <w:p w14:paraId="5F584087" w14:textId="77777777" w:rsidR="00A03B3A" w:rsidRPr="00404F52" w:rsidRDefault="00F312DC">
      <w:pPr>
        <w:pStyle w:val="BodyText"/>
        <w:spacing w:before="91"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Overview,</w:t>
      </w:r>
      <w:r w:rsidRPr="00404F52">
        <w:rPr>
          <w:color w:val="231F20"/>
          <w:spacing w:val="1"/>
        </w:rPr>
        <w:t xml:space="preserve"> </w:t>
      </w:r>
      <w:r w:rsidRPr="00404F52">
        <w:rPr>
          <w:color w:val="231F20"/>
        </w:rPr>
        <w:t>Mathematical</w:t>
      </w:r>
      <w:r w:rsidRPr="00404F52">
        <w:rPr>
          <w:color w:val="231F20"/>
          <w:spacing w:val="1"/>
        </w:rPr>
        <w:t xml:space="preserve"> </w:t>
      </w:r>
      <w:r w:rsidRPr="00404F52">
        <w:rPr>
          <w:color w:val="231F20"/>
        </w:rPr>
        <w:t>methods,</w:t>
      </w:r>
      <w:r w:rsidRPr="00404F52">
        <w:rPr>
          <w:color w:val="231F20"/>
          <w:spacing w:val="1"/>
        </w:rPr>
        <w:t xml:space="preserve"> </w:t>
      </w:r>
      <w:r w:rsidRPr="00404F52">
        <w:rPr>
          <w:color w:val="231F20"/>
        </w:rPr>
        <w:t>Optimization:</w:t>
      </w:r>
      <w:r w:rsidRPr="00404F52">
        <w:rPr>
          <w:color w:val="231F20"/>
          <w:spacing w:val="1"/>
        </w:rPr>
        <w:t xml:space="preserve"> </w:t>
      </w:r>
      <w:r w:rsidRPr="00404F52">
        <w:rPr>
          <w:color w:val="231F20"/>
        </w:rPr>
        <w:t>Unconstrained</w:t>
      </w:r>
      <w:r w:rsidRPr="00404F52">
        <w:rPr>
          <w:color w:val="231F20"/>
          <w:spacing w:val="1"/>
        </w:rPr>
        <w:t xml:space="preserve"> </w:t>
      </w:r>
      <w:r w:rsidRPr="00404F52">
        <w:rPr>
          <w:color w:val="231F20"/>
        </w:rPr>
        <w:t>optimization,</w:t>
      </w:r>
      <w:r w:rsidRPr="00404F52">
        <w:rPr>
          <w:color w:val="231F20"/>
          <w:spacing w:val="1"/>
        </w:rPr>
        <w:t xml:space="preserve"> </w:t>
      </w:r>
      <w:r w:rsidRPr="00404F52">
        <w:rPr>
          <w:color w:val="231F20"/>
        </w:rPr>
        <w:t>Constrained</w:t>
      </w:r>
      <w:r w:rsidRPr="00404F52">
        <w:rPr>
          <w:color w:val="231F20"/>
          <w:spacing w:val="1"/>
        </w:rPr>
        <w:t xml:space="preserve"> </w:t>
      </w:r>
      <w:r w:rsidRPr="00404F52">
        <w:rPr>
          <w:color w:val="231F20"/>
        </w:rPr>
        <w:t>optimization;</w:t>
      </w:r>
      <w:r w:rsidRPr="00404F52">
        <w:rPr>
          <w:color w:val="231F20"/>
          <w:spacing w:val="1"/>
        </w:rPr>
        <w:t xml:space="preserve"> </w:t>
      </w:r>
      <w:r w:rsidRPr="00404F52">
        <w:rPr>
          <w:color w:val="231F20"/>
        </w:rPr>
        <w:t>Linear</w:t>
      </w:r>
      <w:r w:rsidRPr="00404F52">
        <w:rPr>
          <w:color w:val="231F20"/>
          <w:spacing w:val="1"/>
        </w:rPr>
        <w:t xml:space="preserve"> </w:t>
      </w:r>
      <w:r w:rsidRPr="00404F52">
        <w:rPr>
          <w:color w:val="231F20"/>
        </w:rPr>
        <w:t>Programming:</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Mathematical</w:t>
      </w:r>
      <w:r w:rsidRPr="00404F52">
        <w:rPr>
          <w:color w:val="231F20"/>
          <w:spacing w:val="1"/>
        </w:rPr>
        <w:t xml:space="preserve"> </w:t>
      </w:r>
      <w:r w:rsidRPr="00404F52">
        <w:rPr>
          <w:color w:val="231F20"/>
        </w:rPr>
        <w:t>background,</w:t>
      </w:r>
      <w:r w:rsidRPr="00404F52">
        <w:rPr>
          <w:color w:val="231F20"/>
          <w:spacing w:val="1"/>
        </w:rPr>
        <w:t xml:space="preserve"> </w:t>
      </w:r>
      <w:r w:rsidRPr="00404F52">
        <w:rPr>
          <w:color w:val="231F20"/>
        </w:rPr>
        <w:t>Linear</w:t>
      </w:r>
      <w:r w:rsidRPr="00404F52">
        <w:rPr>
          <w:color w:val="231F20"/>
          <w:spacing w:val="1"/>
        </w:rPr>
        <w:t xml:space="preserve"> </w:t>
      </w:r>
      <w:r w:rsidRPr="00404F52">
        <w:rPr>
          <w:color w:val="231F20"/>
        </w:rPr>
        <w:t>programming,</w:t>
      </w:r>
      <w:r w:rsidRPr="00404F52">
        <w:rPr>
          <w:color w:val="231F20"/>
          <w:spacing w:val="1"/>
        </w:rPr>
        <w:t xml:space="preserve"> </w:t>
      </w:r>
      <w:r w:rsidRPr="00404F52">
        <w:rPr>
          <w:color w:val="231F20"/>
        </w:rPr>
        <w:t>Simplex</w:t>
      </w:r>
      <w:r w:rsidRPr="00404F52">
        <w:rPr>
          <w:color w:val="231F20"/>
          <w:spacing w:val="1"/>
        </w:rPr>
        <w:t xml:space="preserve"> </w:t>
      </w:r>
      <w:r w:rsidRPr="00404F52">
        <w:rPr>
          <w:color w:val="231F20"/>
        </w:rPr>
        <w:t>method, Transportation</w:t>
      </w:r>
      <w:r w:rsidRPr="00404F52">
        <w:rPr>
          <w:color w:val="231F20"/>
          <w:spacing w:val="1"/>
        </w:rPr>
        <w:t xml:space="preserve"> </w:t>
      </w:r>
      <w:r w:rsidRPr="00404F52">
        <w:rPr>
          <w:color w:val="231F20"/>
        </w:rPr>
        <w:t>problems;</w:t>
      </w:r>
      <w:r w:rsidRPr="00404F52">
        <w:rPr>
          <w:color w:val="231F20"/>
          <w:spacing w:val="1"/>
        </w:rPr>
        <w:t xml:space="preserve"> </w:t>
      </w:r>
      <w:r w:rsidRPr="00404F52">
        <w:rPr>
          <w:color w:val="231F20"/>
        </w:rPr>
        <w:t>Regression,</w:t>
      </w:r>
      <w:r w:rsidRPr="00404F52">
        <w:rPr>
          <w:color w:val="231F20"/>
          <w:spacing w:val="-5"/>
        </w:rPr>
        <w:t xml:space="preserve"> </w:t>
      </w:r>
      <w:r w:rsidRPr="00404F52">
        <w:rPr>
          <w:color w:val="231F20"/>
        </w:rPr>
        <w:t>Time series</w:t>
      </w:r>
      <w:r w:rsidRPr="00404F52">
        <w:rPr>
          <w:color w:val="231F20"/>
          <w:spacing w:val="-1"/>
        </w:rPr>
        <w:t xml:space="preserve"> </w:t>
      </w:r>
      <w:r w:rsidRPr="00404F52">
        <w:rPr>
          <w:color w:val="231F20"/>
        </w:rPr>
        <w:t>analysis</w:t>
      </w:r>
    </w:p>
    <w:p w14:paraId="57B05EFF" w14:textId="77777777" w:rsidR="00A03B3A" w:rsidRPr="00404F52" w:rsidRDefault="00A03B3A">
      <w:pPr>
        <w:pStyle w:val="BodyText"/>
        <w:rPr>
          <w:sz w:val="30"/>
        </w:rPr>
      </w:pPr>
    </w:p>
    <w:p w14:paraId="24394251" w14:textId="77777777" w:rsidR="00A03B3A" w:rsidRPr="00404F52" w:rsidRDefault="00F312DC">
      <w:pPr>
        <w:pStyle w:val="Heading6"/>
        <w:tabs>
          <w:tab w:val="left" w:pos="3730"/>
        </w:tabs>
        <w:ind w:left="850"/>
      </w:pPr>
      <w:r w:rsidRPr="00404F52">
        <w:rPr>
          <w:color w:val="231F20"/>
        </w:rPr>
        <w:t>AB</w:t>
      </w:r>
      <w:r w:rsidRPr="00404F52">
        <w:rPr>
          <w:color w:val="231F20"/>
          <w:spacing w:val="-4"/>
        </w:rPr>
        <w:t xml:space="preserve"> </w:t>
      </w:r>
      <w:r w:rsidRPr="00404F52">
        <w:rPr>
          <w:color w:val="231F20"/>
        </w:rPr>
        <w:t>42012</w:t>
      </w:r>
      <w:r w:rsidRPr="00404F52">
        <w:rPr>
          <w:color w:val="231F20"/>
          <w:spacing w:val="-2"/>
        </w:rPr>
        <w:t xml:space="preserve"> </w:t>
      </w:r>
      <w:r w:rsidRPr="00404F52">
        <w:t>(2:0/200</w:t>
      </w:r>
      <w:r w:rsidRPr="00404F52">
        <w:rPr>
          <w:position w:val="8"/>
          <w:sz w:val="14"/>
        </w:rPr>
        <w:t>*</w:t>
      </w:r>
      <w:r w:rsidRPr="00404F52">
        <w:t>)</w:t>
      </w:r>
      <w:r w:rsidRPr="00404F52">
        <w:tab/>
        <w:t>Industrial</w:t>
      </w:r>
      <w:r w:rsidRPr="00404F52">
        <w:rPr>
          <w:spacing w:val="-8"/>
        </w:rPr>
        <w:t xml:space="preserve"> </w:t>
      </w:r>
      <w:r w:rsidRPr="00404F52">
        <w:t>Training</w:t>
      </w:r>
    </w:p>
    <w:p w14:paraId="43B1E38F" w14:textId="77777777" w:rsidR="00A03B3A" w:rsidRPr="00404F52" w:rsidRDefault="00F312DC">
      <w:pPr>
        <w:pStyle w:val="BodyText"/>
        <w:tabs>
          <w:tab w:val="left" w:pos="1984"/>
        </w:tabs>
        <w:spacing w:before="90"/>
        <w:ind w:left="850"/>
      </w:pPr>
      <w:r w:rsidRPr="00404F52">
        <w:rPr>
          <w:b/>
          <w:color w:val="231F20"/>
        </w:rPr>
        <w:t>Theory</w:t>
      </w:r>
      <w:r w:rsidRPr="00404F52">
        <w:rPr>
          <w:b/>
          <w:color w:val="231F20"/>
        </w:rPr>
        <w:tab/>
      </w:r>
      <w:r w:rsidRPr="00404F52">
        <w:rPr>
          <w:color w:val="231F20"/>
        </w:rPr>
        <w:t>To</w:t>
      </w:r>
      <w:r w:rsidRPr="00404F52">
        <w:rPr>
          <w:color w:val="231F20"/>
          <w:spacing w:val="-2"/>
        </w:rPr>
        <w:t xml:space="preserve"> </w:t>
      </w:r>
      <w:r w:rsidRPr="00404F52">
        <w:rPr>
          <w:color w:val="231F20"/>
        </w:rPr>
        <w:t>achieve</w:t>
      </w:r>
      <w:r w:rsidRPr="00404F52">
        <w:rPr>
          <w:color w:val="231F20"/>
          <w:spacing w:val="-2"/>
        </w:rPr>
        <w:t xml:space="preserve"> </w:t>
      </w:r>
      <w:r w:rsidRPr="00404F52">
        <w:rPr>
          <w:color w:val="231F20"/>
        </w:rPr>
        <w:t>this</w:t>
      </w:r>
      <w:r w:rsidRPr="00404F52">
        <w:rPr>
          <w:color w:val="231F20"/>
          <w:spacing w:val="-2"/>
        </w:rPr>
        <w:t xml:space="preserve"> </w:t>
      </w:r>
      <w:r w:rsidRPr="00404F52">
        <w:rPr>
          <w:color w:val="231F20"/>
        </w:rPr>
        <w:t>unit</w:t>
      </w:r>
      <w:r w:rsidRPr="00404F52">
        <w:rPr>
          <w:color w:val="231F20"/>
          <w:spacing w:val="-2"/>
        </w:rPr>
        <w:t xml:space="preserve"> </w:t>
      </w:r>
      <w:r w:rsidRPr="00404F52">
        <w:rPr>
          <w:color w:val="231F20"/>
        </w:rPr>
        <w:t>a</w:t>
      </w:r>
      <w:r w:rsidRPr="00404F52">
        <w:rPr>
          <w:color w:val="231F20"/>
          <w:spacing w:val="-1"/>
        </w:rPr>
        <w:t xml:space="preserve"> </w:t>
      </w:r>
      <w:r w:rsidRPr="00404F52">
        <w:rPr>
          <w:color w:val="231F20"/>
        </w:rPr>
        <w:t>learner</w:t>
      </w:r>
      <w:r w:rsidRPr="00404F52">
        <w:rPr>
          <w:color w:val="231F20"/>
          <w:spacing w:val="-2"/>
        </w:rPr>
        <w:t xml:space="preserve"> </w:t>
      </w:r>
      <w:r w:rsidRPr="00404F52">
        <w:rPr>
          <w:color w:val="231F20"/>
        </w:rPr>
        <w:t>must</w:t>
      </w:r>
      <w:r w:rsidRPr="00404F52">
        <w:rPr>
          <w:color w:val="231F20"/>
          <w:spacing w:val="-1"/>
        </w:rPr>
        <w:t xml:space="preserve"> </w:t>
      </w:r>
      <w:r w:rsidRPr="00404F52">
        <w:rPr>
          <w:color w:val="231F20"/>
        </w:rPr>
        <w:t>be</w:t>
      </w:r>
      <w:r w:rsidRPr="00404F52">
        <w:rPr>
          <w:color w:val="231F20"/>
          <w:spacing w:val="-2"/>
        </w:rPr>
        <w:t xml:space="preserve"> </w:t>
      </w:r>
      <w:r w:rsidRPr="00404F52">
        <w:rPr>
          <w:color w:val="231F20"/>
        </w:rPr>
        <w:t>able</w:t>
      </w:r>
      <w:r w:rsidRPr="00404F52">
        <w:rPr>
          <w:color w:val="231F20"/>
          <w:spacing w:val="-1"/>
        </w:rPr>
        <w:t xml:space="preserve"> </w:t>
      </w:r>
      <w:r w:rsidRPr="00404F52">
        <w:rPr>
          <w:color w:val="231F20"/>
        </w:rPr>
        <w:t>to:</w:t>
      </w:r>
    </w:p>
    <w:p w14:paraId="1A73BF64" w14:textId="77777777" w:rsidR="00A03B3A" w:rsidRPr="00404F52" w:rsidRDefault="00A03B3A">
      <w:pPr>
        <w:pStyle w:val="BodyText"/>
        <w:spacing w:before="2"/>
        <w:rPr>
          <w:sz w:val="23"/>
        </w:rPr>
      </w:pPr>
    </w:p>
    <w:p w14:paraId="65821C05" w14:textId="77777777" w:rsidR="00A03B3A" w:rsidRPr="00404F52" w:rsidRDefault="00F312DC">
      <w:pPr>
        <w:pStyle w:val="ListParagraph"/>
        <w:numPr>
          <w:ilvl w:val="0"/>
          <w:numId w:val="19"/>
        </w:numPr>
        <w:tabs>
          <w:tab w:val="left" w:pos="1700"/>
          <w:tab w:val="left" w:pos="1701"/>
        </w:tabs>
        <w:spacing w:before="0"/>
      </w:pPr>
      <w:proofErr w:type="gramStart"/>
      <w:r w:rsidRPr="00404F52">
        <w:rPr>
          <w:color w:val="231F20"/>
        </w:rPr>
        <w:t>display</w:t>
      </w:r>
      <w:proofErr w:type="gramEnd"/>
      <w:r w:rsidRPr="00404F52">
        <w:rPr>
          <w:color w:val="231F20"/>
          <w:spacing w:val="-2"/>
        </w:rPr>
        <w:t xml:space="preserve"> </w:t>
      </w:r>
      <w:r w:rsidRPr="00404F52">
        <w:rPr>
          <w:color w:val="231F20"/>
        </w:rPr>
        <w:t>attributes,</w:t>
      </w:r>
      <w:r w:rsidRPr="00404F52">
        <w:rPr>
          <w:color w:val="231F20"/>
          <w:spacing w:val="-2"/>
        </w:rPr>
        <w:t xml:space="preserve"> </w:t>
      </w:r>
      <w:r w:rsidRPr="00404F52">
        <w:rPr>
          <w:color w:val="231F20"/>
        </w:rPr>
        <w:t>skills,</w:t>
      </w:r>
      <w:r w:rsidRPr="00404F52">
        <w:rPr>
          <w:color w:val="231F20"/>
          <w:spacing w:val="-3"/>
        </w:rPr>
        <w:t xml:space="preserve"> </w:t>
      </w:r>
      <w:r w:rsidRPr="00404F52">
        <w:rPr>
          <w:color w:val="231F20"/>
        </w:rPr>
        <w:t>behavior,</w:t>
      </w:r>
      <w:r w:rsidRPr="00404F52">
        <w:rPr>
          <w:color w:val="231F20"/>
          <w:spacing w:val="-1"/>
        </w:rPr>
        <w:t xml:space="preserve"> </w:t>
      </w:r>
      <w:r w:rsidRPr="00404F52">
        <w:rPr>
          <w:color w:val="231F20"/>
        </w:rPr>
        <w:t>and</w:t>
      </w:r>
      <w:r w:rsidRPr="00404F52">
        <w:rPr>
          <w:color w:val="231F20"/>
          <w:spacing w:val="-2"/>
        </w:rPr>
        <w:t xml:space="preserve"> </w:t>
      </w:r>
      <w:r w:rsidRPr="00404F52">
        <w:rPr>
          <w:color w:val="231F20"/>
        </w:rPr>
        <w:t>attitudes</w:t>
      </w:r>
      <w:r w:rsidRPr="00404F52">
        <w:rPr>
          <w:color w:val="231F20"/>
          <w:spacing w:val="-2"/>
        </w:rPr>
        <w:t xml:space="preserve"> </w:t>
      </w:r>
      <w:r w:rsidRPr="00404F52">
        <w:rPr>
          <w:color w:val="231F20"/>
        </w:rPr>
        <w:t>required</w:t>
      </w:r>
      <w:r w:rsidRPr="00404F52">
        <w:rPr>
          <w:color w:val="231F20"/>
          <w:spacing w:val="-1"/>
        </w:rPr>
        <w:t xml:space="preserve"> </w:t>
      </w:r>
      <w:r w:rsidRPr="00404F52">
        <w:rPr>
          <w:color w:val="231F20"/>
        </w:rPr>
        <w:t>at</w:t>
      </w:r>
      <w:r w:rsidRPr="00404F52">
        <w:rPr>
          <w:color w:val="231F20"/>
          <w:spacing w:val="-2"/>
        </w:rPr>
        <w:t xml:space="preserve"> </w:t>
      </w:r>
      <w:r w:rsidRPr="00404F52">
        <w:rPr>
          <w:color w:val="231F20"/>
        </w:rPr>
        <w:t>a</w:t>
      </w:r>
      <w:r w:rsidRPr="00404F52">
        <w:rPr>
          <w:color w:val="231F20"/>
          <w:spacing w:val="-2"/>
        </w:rPr>
        <w:t xml:space="preserve"> </w:t>
      </w:r>
      <w:r w:rsidRPr="00404F52">
        <w:rPr>
          <w:color w:val="231F20"/>
        </w:rPr>
        <w:t>work</w:t>
      </w:r>
      <w:r w:rsidRPr="00404F52">
        <w:rPr>
          <w:color w:val="231F20"/>
          <w:spacing w:val="-2"/>
        </w:rPr>
        <w:t xml:space="preserve"> </w:t>
      </w:r>
      <w:r w:rsidRPr="00404F52">
        <w:rPr>
          <w:color w:val="231F20"/>
        </w:rPr>
        <w:t>place.</w:t>
      </w:r>
    </w:p>
    <w:p w14:paraId="4B79CA9A" w14:textId="77777777" w:rsidR="00A03B3A" w:rsidRPr="00404F52" w:rsidRDefault="00F312DC">
      <w:pPr>
        <w:pStyle w:val="ListParagraph"/>
        <w:numPr>
          <w:ilvl w:val="0"/>
          <w:numId w:val="19"/>
        </w:numPr>
        <w:tabs>
          <w:tab w:val="left" w:pos="1700"/>
          <w:tab w:val="left" w:pos="1701"/>
        </w:tabs>
      </w:pPr>
      <w:r w:rsidRPr="00404F52">
        <w:rPr>
          <w:color w:val="231F20"/>
        </w:rPr>
        <w:t>apply</w:t>
      </w:r>
      <w:r w:rsidRPr="00404F52">
        <w:rPr>
          <w:color w:val="231F20"/>
          <w:spacing w:val="33"/>
        </w:rPr>
        <w:t xml:space="preserve"> </w:t>
      </w:r>
      <w:r w:rsidRPr="00404F52">
        <w:rPr>
          <w:color w:val="231F20"/>
        </w:rPr>
        <w:t>appropriate</w:t>
      </w:r>
      <w:r w:rsidRPr="00404F52">
        <w:rPr>
          <w:color w:val="231F20"/>
          <w:spacing w:val="87"/>
        </w:rPr>
        <w:t xml:space="preserve"> </w:t>
      </w:r>
      <w:r w:rsidRPr="00404F52">
        <w:rPr>
          <w:color w:val="231F20"/>
        </w:rPr>
        <w:t>scientific</w:t>
      </w:r>
      <w:r w:rsidRPr="00404F52">
        <w:rPr>
          <w:color w:val="231F20"/>
          <w:spacing w:val="88"/>
        </w:rPr>
        <w:t xml:space="preserve"> </w:t>
      </w:r>
      <w:r w:rsidRPr="00404F52">
        <w:rPr>
          <w:color w:val="231F20"/>
        </w:rPr>
        <w:t>principles</w:t>
      </w:r>
      <w:r w:rsidRPr="00404F52">
        <w:rPr>
          <w:color w:val="231F20"/>
          <w:spacing w:val="88"/>
        </w:rPr>
        <w:t xml:space="preserve"> </w:t>
      </w:r>
      <w:r w:rsidRPr="00404F52">
        <w:rPr>
          <w:color w:val="231F20"/>
        </w:rPr>
        <w:t>and</w:t>
      </w:r>
      <w:r w:rsidRPr="00404F52">
        <w:rPr>
          <w:color w:val="231F20"/>
          <w:spacing w:val="87"/>
        </w:rPr>
        <w:t xml:space="preserve"> </w:t>
      </w:r>
      <w:r w:rsidRPr="00404F52">
        <w:rPr>
          <w:color w:val="231F20"/>
        </w:rPr>
        <w:t>techniques</w:t>
      </w:r>
      <w:r w:rsidRPr="00404F52">
        <w:rPr>
          <w:color w:val="231F20"/>
          <w:spacing w:val="87"/>
        </w:rPr>
        <w:t xml:space="preserve"> </w:t>
      </w:r>
      <w:r w:rsidRPr="00404F52">
        <w:rPr>
          <w:color w:val="231F20"/>
        </w:rPr>
        <w:t>in</w:t>
      </w:r>
      <w:r w:rsidRPr="00404F52">
        <w:rPr>
          <w:color w:val="231F20"/>
          <w:spacing w:val="87"/>
        </w:rPr>
        <w:t xml:space="preserve"> </w:t>
      </w:r>
      <w:r w:rsidRPr="00404F52">
        <w:rPr>
          <w:color w:val="231F20"/>
        </w:rPr>
        <w:t>a</w:t>
      </w:r>
      <w:r w:rsidRPr="00404F52">
        <w:rPr>
          <w:color w:val="231F20"/>
          <w:spacing w:val="87"/>
        </w:rPr>
        <w:t xml:space="preserve"> </w:t>
      </w:r>
      <w:r w:rsidRPr="00404F52">
        <w:rPr>
          <w:color w:val="231F20"/>
        </w:rPr>
        <w:t>dynamic</w:t>
      </w:r>
      <w:r w:rsidRPr="00404F52">
        <w:rPr>
          <w:color w:val="231F20"/>
          <w:spacing w:val="88"/>
        </w:rPr>
        <w:t xml:space="preserve"> </w:t>
      </w:r>
      <w:r w:rsidRPr="00404F52">
        <w:rPr>
          <w:color w:val="231F20"/>
        </w:rPr>
        <w:t>working</w:t>
      </w:r>
    </w:p>
    <w:p w14:paraId="1A5E472C" w14:textId="77777777" w:rsidR="00A03B3A" w:rsidRPr="00404F52" w:rsidRDefault="00F312DC">
      <w:pPr>
        <w:pStyle w:val="BodyText"/>
        <w:spacing w:before="11"/>
        <w:ind w:left="1700"/>
      </w:pPr>
      <w:r w:rsidRPr="00404F52">
        <w:rPr>
          <w:color w:val="231F20"/>
        </w:rPr>
        <w:t>environment.</w:t>
      </w:r>
    </w:p>
    <w:p w14:paraId="2DDD1291" w14:textId="77777777" w:rsidR="00A03B3A" w:rsidRPr="00404F52" w:rsidRDefault="00F312DC">
      <w:pPr>
        <w:pStyle w:val="ListParagraph"/>
        <w:numPr>
          <w:ilvl w:val="0"/>
          <w:numId w:val="19"/>
        </w:numPr>
        <w:tabs>
          <w:tab w:val="left" w:pos="1700"/>
          <w:tab w:val="left" w:pos="1701"/>
        </w:tabs>
        <w:spacing w:before="67"/>
      </w:pPr>
      <w:r w:rsidRPr="00404F52">
        <w:rPr>
          <w:color w:val="231F20"/>
        </w:rPr>
        <w:t>demonstrate</w:t>
      </w:r>
      <w:r w:rsidRPr="00404F52">
        <w:rPr>
          <w:color w:val="231F20"/>
          <w:spacing w:val="4"/>
        </w:rPr>
        <w:t xml:space="preserve"> </w:t>
      </w:r>
      <w:r w:rsidRPr="00404F52">
        <w:rPr>
          <w:color w:val="231F20"/>
        </w:rPr>
        <w:t>the</w:t>
      </w:r>
      <w:r w:rsidRPr="00404F52">
        <w:rPr>
          <w:color w:val="231F20"/>
          <w:spacing w:val="5"/>
        </w:rPr>
        <w:t xml:space="preserve"> </w:t>
      </w:r>
      <w:r w:rsidRPr="00404F52">
        <w:rPr>
          <w:color w:val="231F20"/>
        </w:rPr>
        <w:t>ability</w:t>
      </w:r>
      <w:r w:rsidRPr="00404F52">
        <w:rPr>
          <w:color w:val="231F20"/>
          <w:spacing w:val="4"/>
        </w:rPr>
        <w:t xml:space="preserve"> </w:t>
      </w:r>
      <w:r w:rsidRPr="00404F52">
        <w:rPr>
          <w:color w:val="231F20"/>
        </w:rPr>
        <w:t>to</w:t>
      </w:r>
      <w:r w:rsidRPr="00404F52">
        <w:rPr>
          <w:color w:val="231F20"/>
          <w:spacing w:val="5"/>
        </w:rPr>
        <w:t xml:space="preserve"> </w:t>
      </w:r>
      <w:r w:rsidRPr="00404F52">
        <w:rPr>
          <w:color w:val="231F20"/>
        </w:rPr>
        <w:t>establish</w:t>
      </w:r>
      <w:r w:rsidRPr="00404F52">
        <w:rPr>
          <w:color w:val="231F20"/>
          <w:spacing w:val="5"/>
        </w:rPr>
        <w:t xml:space="preserve"> </w:t>
      </w:r>
      <w:r w:rsidRPr="00404F52">
        <w:rPr>
          <w:color w:val="231F20"/>
        </w:rPr>
        <w:t>effective</w:t>
      </w:r>
      <w:r w:rsidRPr="00404F52">
        <w:rPr>
          <w:color w:val="231F20"/>
          <w:spacing w:val="4"/>
        </w:rPr>
        <w:t xml:space="preserve"> </w:t>
      </w:r>
      <w:r w:rsidRPr="00404F52">
        <w:rPr>
          <w:color w:val="231F20"/>
        </w:rPr>
        <w:t>relationships</w:t>
      </w:r>
      <w:r w:rsidRPr="00404F52">
        <w:rPr>
          <w:color w:val="231F20"/>
          <w:spacing w:val="5"/>
        </w:rPr>
        <w:t xml:space="preserve"> </w:t>
      </w:r>
      <w:r w:rsidRPr="00404F52">
        <w:rPr>
          <w:color w:val="231F20"/>
        </w:rPr>
        <w:t>with</w:t>
      </w:r>
      <w:r w:rsidRPr="00404F52">
        <w:rPr>
          <w:color w:val="231F20"/>
          <w:spacing w:val="5"/>
        </w:rPr>
        <w:t xml:space="preserve"> </w:t>
      </w:r>
      <w:r w:rsidRPr="00404F52">
        <w:rPr>
          <w:color w:val="231F20"/>
        </w:rPr>
        <w:t>others,</w:t>
      </w:r>
      <w:r w:rsidRPr="00404F52">
        <w:rPr>
          <w:color w:val="231F20"/>
          <w:spacing w:val="4"/>
        </w:rPr>
        <w:t xml:space="preserve"> </w:t>
      </w:r>
      <w:r w:rsidRPr="00404F52">
        <w:rPr>
          <w:color w:val="231F20"/>
        </w:rPr>
        <w:t>and</w:t>
      </w:r>
      <w:r w:rsidRPr="00404F52">
        <w:rPr>
          <w:color w:val="231F20"/>
          <w:spacing w:val="5"/>
        </w:rPr>
        <w:t xml:space="preserve"> </w:t>
      </w:r>
      <w:r w:rsidRPr="00404F52">
        <w:rPr>
          <w:color w:val="231F20"/>
        </w:rPr>
        <w:t>to</w:t>
      </w:r>
      <w:r w:rsidRPr="00404F52">
        <w:rPr>
          <w:color w:val="231F20"/>
          <w:spacing w:val="5"/>
        </w:rPr>
        <w:t xml:space="preserve"> </w:t>
      </w:r>
      <w:r w:rsidRPr="00404F52">
        <w:rPr>
          <w:color w:val="231F20"/>
        </w:rPr>
        <w:t>define,</w:t>
      </w:r>
    </w:p>
    <w:p w14:paraId="151E0544" w14:textId="77777777" w:rsidR="00A03B3A" w:rsidRPr="00404F52" w:rsidRDefault="00F312DC">
      <w:pPr>
        <w:pStyle w:val="BodyText"/>
        <w:spacing w:before="11"/>
        <w:ind w:left="1700"/>
      </w:pPr>
      <w:r w:rsidRPr="00404F52">
        <w:rPr>
          <w:color w:val="231F20"/>
        </w:rPr>
        <w:t>share</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delegate</w:t>
      </w:r>
      <w:r w:rsidRPr="00404F52">
        <w:rPr>
          <w:color w:val="231F20"/>
          <w:spacing w:val="-1"/>
        </w:rPr>
        <w:t xml:space="preserve"> </w:t>
      </w:r>
      <w:r w:rsidRPr="00404F52">
        <w:rPr>
          <w:color w:val="231F20"/>
        </w:rPr>
        <w:t>responsibilities.</w:t>
      </w:r>
    </w:p>
    <w:p w14:paraId="3BBCCB35" w14:textId="77777777" w:rsidR="00A03B3A" w:rsidRPr="00404F52" w:rsidRDefault="00F312DC">
      <w:pPr>
        <w:pStyle w:val="ListParagraph"/>
        <w:numPr>
          <w:ilvl w:val="0"/>
          <w:numId w:val="19"/>
        </w:numPr>
        <w:tabs>
          <w:tab w:val="left" w:pos="1700"/>
          <w:tab w:val="left" w:pos="1701"/>
        </w:tabs>
        <w:spacing w:line="249" w:lineRule="auto"/>
        <w:ind w:right="1133"/>
      </w:pPr>
      <w:r w:rsidRPr="00404F52">
        <w:rPr>
          <w:color w:val="231F20"/>
        </w:rPr>
        <w:t>display</w:t>
      </w:r>
      <w:r w:rsidRPr="00404F52">
        <w:rPr>
          <w:color w:val="231F20"/>
          <w:spacing w:val="37"/>
        </w:rPr>
        <w:t xml:space="preserve"> </w:t>
      </w:r>
      <w:r w:rsidRPr="00404F52">
        <w:rPr>
          <w:color w:val="231F20"/>
        </w:rPr>
        <w:t>skills</w:t>
      </w:r>
      <w:r w:rsidRPr="00404F52">
        <w:rPr>
          <w:color w:val="231F20"/>
          <w:spacing w:val="37"/>
        </w:rPr>
        <w:t xml:space="preserve"> </w:t>
      </w:r>
      <w:r w:rsidRPr="00404F52">
        <w:rPr>
          <w:color w:val="231F20"/>
        </w:rPr>
        <w:t>of</w:t>
      </w:r>
      <w:r w:rsidRPr="00404F52">
        <w:rPr>
          <w:color w:val="231F20"/>
          <w:spacing w:val="37"/>
        </w:rPr>
        <w:t xml:space="preserve"> </w:t>
      </w:r>
      <w:r w:rsidRPr="00404F52">
        <w:rPr>
          <w:color w:val="231F20"/>
        </w:rPr>
        <w:t>professional</w:t>
      </w:r>
      <w:r w:rsidRPr="00404F52">
        <w:rPr>
          <w:color w:val="231F20"/>
          <w:spacing w:val="38"/>
        </w:rPr>
        <w:t xml:space="preserve"> </w:t>
      </w:r>
      <w:r w:rsidRPr="00404F52">
        <w:rPr>
          <w:color w:val="231F20"/>
        </w:rPr>
        <w:t>scholarships</w:t>
      </w:r>
      <w:r w:rsidRPr="00404F52">
        <w:rPr>
          <w:color w:val="231F20"/>
          <w:spacing w:val="37"/>
        </w:rPr>
        <w:t xml:space="preserve"> </w:t>
      </w:r>
      <w:r w:rsidRPr="00404F52">
        <w:rPr>
          <w:color w:val="231F20"/>
        </w:rPr>
        <w:t>required</w:t>
      </w:r>
      <w:r w:rsidRPr="00404F52">
        <w:rPr>
          <w:color w:val="231F20"/>
          <w:spacing w:val="37"/>
        </w:rPr>
        <w:t xml:space="preserve"> </w:t>
      </w:r>
      <w:r w:rsidRPr="00404F52">
        <w:rPr>
          <w:color w:val="231F20"/>
        </w:rPr>
        <w:t>for</w:t>
      </w:r>
      <w:r w:rsidRPr="00404F52">
        <w:rPr>
          <w:color w:val="231F20"/>
          <w:spacing w:val="37"/>
        </w:rPr>
        <w:t xml:space="preserve"> </w:t>
      </w:r>
      <w:r w:rsidRPr="00404F52">
        <w:rPr>
          <w:color w:val="231F20"/>
        </w:rPr>
        <w:t>personal</w:t>
      </w:r>
      <w:r w:rsidRPr="00404F52">
        <w:rPr>
          <w:color w:val="231F20"/>
          <w:spacing w:val="38"/>
        </w:rPr>
        <w:t xml:space="preserve"> </w:t>
      </w:r>
      <w:r w:rsidRPr="00404F52">
        <w:rPr>
          <w:color w:val="231F20"/>
        </w:rPr>
        <w:t>development</w:t>
      </w:r>
      <w:r w:rsidRPr="00404F52">
        <w:rPr>
          <w:color w:val="231F20"/>
          <w:spacing w:val="37"/>
        </w:rPr>
        <w:t xml:space="preserve"> </w:t>
      </w:r>
      <w:r w:rsidRPr="00404F52">
        <w:rPr>
          <w:color w:val="231F20"/>
        </w:rPr>
        <w:t>and</w:t>
      </w:r>
      <w:r w:rsidRPr="00404F52">
        <w:rPr>
          <w:color w:val="231F20"/>
          <w:spacing w:val="-52"/>
        </w:rPr>
        <w:t xml:space="preserve"> </w:t>
      </w:r>
      <w:r w:rsidRPr="00404F52">
        <w:rPr>
          <w:color w:val="231F20"/>
        </w:rPr>
        <w:t>career management.</w:t>
      </w:r>
    </w:p>
    <w:p w14:paraId="54CC915C" w14:textId="77777777" w:rsidR="00A03B3A" w:rsidRPr="00404F52" w:rsidRDefault="00F312DC">
      <w:pPr>
        <w:pStyle w:val="Heading6"/>
        <w:tabs>
          <w:tab w:val="left" w:pos="3730"/>
        </w:tabs>
        <w:spacing w:before="145"/>
        <w:ind w:left="850"/>
      </w:pPr>
      <w:r w:rsidRPr="00404F52">
        <w:rPr>
          <w:color w:val="231F20"/>
        </w:rPr>
        <w:t>AB</w:t>
      </w:r>
      <w:r w:rsidRPr="00404F52">
        <w:rPr>
          <w:color w:val="231F20"/>
          <w:spacing w:val="-4"/>
        </w:rPr>
        <w:t xml:space="preserve"> </w:t>
      </w:r>
      <w:r w:rsidRPr="00404F52">
        <w:rPr>
          <w:color w:val="231F20"/>
        </w:rPr>
        <w:t>42025</w:t>
      </w:r>
      <w:r w:rsidRPr="00404F52">
        <w:rPr>
          <w:color w:val="231F20"/>
          <w:spacing w:val="-2"/>
        </w:rPr>
        <w:t xml:space="preserve"> </w:t>
      </w:r>
      <w:r w:rsidRPr="00404F52">
        <w:t>(5:0/500</w:t>
      </w:r>
      <w:r w:rsidRPr="00404F52">
        <w:rPr>
          <w:position w:val="8"/>
          <w:sz w:val="14"/>
        </w:rPr>
        <w:t>*</w:t>
      </w:r>
      <w:r w:rsidRPr="00404F52">
        <w:t>)</w:t>
      </w:r>
      <w:r w:rsidRPr="00404F52">
        <w:tab/>
        <w:t>Research</w:t>
      </w:r>
      <w:r w:rsidRPr="00404F52">
        <w:rPr>
          <w:spacing w:val="-5"/>
        </w:rPr>
        <w:t xml:space="preserve"> </w:t>
      </w:r>
      <w:r w:rsidRPr="00404F52">
        <w:t>Project</w:t>
      </w:r>
      <w:r w:rsidRPr="00404F52">
        <w:rPr>
          <w:spacing w:val="-6"/>
        </w:rPr>
        <w:t xml:space="preserve"> </w:t>
      </w:r>
      <w:r w:rsidRPr="00404F52">
        <w:t>II</w:t>
      </w:r>
    </w:p>
    <w:p w14:paraId="46F15FD9" w14:textId="77777777" w:rsidR="00A03B3A" w:rsidRPr="00404F52" w:rsidRDefault="00F312DC">
      <w:pPr>
        <w:pStyle w:val="BodyText"/>
        <w:tabs>
          <w:tab w:val="left" w:pos="1984"/>
        </w:tabs>
        <w:spacing w:before="90"/>
        <w:ind w:left="850"/>
      </w:pPr>
      <w:r w:rsidRPr="00404F52">
        <w:rPr>
          <w:b/>
          <w:color w:val="231F20"/>
        </w:rPr>
        <w:t>Theory</w:t>
      </w:r>
      <w:r w:rsidRPr="00404F52">
        <w:rPr>
          <w:b/>
          <w:color w:val="231F20"/>
        </w:rPr>
        <w:tab/>
      </w:r>
      <w:r w:rsidRPr="00404F52">
        <w:rPr>
          <w:color w:val="231F20"/>
        </w:rPr>
        <w:t>To</w:t>
      </w:r>
      <w:r w:rsidRPr="00404F52">
        <w:rPr>
          <w:color w:val="231F20"/>
          <w:spacing w:val="-3"/>
        </w:rPr>
        <w:t xml:space="preserve"> </w:t>
      </w:r>
      <w:r w:rsidRPr="00404F52">
        <w:rPr>
          <w:color w:val="231F20"/>
        </w:rPr>
        <w:t>achieve</w:t>
      </w:r>
      <w:r w:rsidRPr="00404F52">
        <w:rPr>
          <w:color w:val="231F20"/>
          <w:spacing w:val="-2"/>
        </w:rPr>
        <w:t xml:space="preserve"> </w:t>
      </w:r>
      <w:r w:rsidRPr="00404F52">
        <w:rPr>
          <w:color w:val="231F20"/>
        </w:rPr>
        <w:t>this</w:t>
      </w:r>
      <w:r w:rsidRPr="00404F52">
        <w:rPr>
          <w:color w:val="231F20"/>
          <w:spacing w:val="-3"/>
        </w:rPr>
        <w:t xml:space="preserve"> </w:t>
      </w:r>
      <w:r w:rsidRPr="00404F52">
        <w:rPr>
          <w:color w:val="231F20"/>
        </w:rPr>
        <w:t>unit</w:t>
      </w:r>
      <w:r w:rsidRPr="00404F52">
        <w:rPr>
          <w:color w:val="231F20"/>
          <w:spacing w:val="-2"/>
        </w:rPr>
        <w:t xml:space="preserve"> </w:t>
      </w:r>
      <w:r w:rsidRPr="00404F52">
        <w:rPr>
          <w:color w:val="231F20"/>
        </w:rPr>
        <w:t>a</w:t>
      </w:r>
      <w:r w:rsidRPr="00404F52">
        <w:rPr>
          <w:color w:val="231F20"/>
          <w:spacing w:val="-2"/>
        </w:rPr>
        <w:t xml:space="preserve"> </w:t>
      </w:r>
      <w:r w:rsidRPr="00404F52">
        <w:rPr>
          <w:color w:val="231F20"/>
        </w:rPr>
        <w:t>learner</w:t>
      </w:r>
      <w:r w:rsidRPr="00404F52">
        <w:rPr>
          <w:color w:val="231F20"/>
          <w:spacing w:val="-3"/>
        </w:rPr>
        <w:t xml:space="preserve"> </w:t>
      </w:r>
      <w:r w:rsidRPr="00404F52">
        <w:rPr>
          <w:color w:val="231F20"/>
        </w:rPr>
        <w:t>must:</w:t>
      </w:r>
    </w:p>
    <w:p w14:paraId="34F6D11D" w14:textId="77777777" w:rsidR="00A03B3A" w:rsidRPr="00404F52" w:rsidRDefault="00A03B3A">
      <w:pPr>
        <w:pStyle w:val="BodyText"/>
        <w:spacing w:before="2"/>
        <w:rPr>
          <w:sz w:val="23"/>
        </w:rPr>
      </w:pPr>
    </w:p>
    <w:p w14:paraId="7BC111BC" w14:textId="77777777" w:rsidR="00A03B3A" w:rsidRPr="00404F52" w:rsidRDefault="00F312DC">
      <w:pPr>
        <w:pStyle w:val="ListParagraph"/>
        <w:numPr>
          <w:ilvl w:val="0"/>
          <w:numId w:val="19"/>
        </w:numPr>
        <w:tabs>
          <w:tab w:val="left" w:pos="1700"/>
          <w:tab w:val="left" w:pos="1701"/>
        </w:tabs>
        <w:spacing w:before="0"/>
      </w:pPr>
      <w:r w:rsidRPr="00404F52">
        <w:rPr>
          <w:color w:val="231F20"/>
        </w:rPr>
        <w:t>exhibit</w:t>
      </w:r>
      <w:r w:rsidRPr="00404F52">
        <w:rPr>
          <w:color w:val="231F20"/>
          <w:spacing w:val="-10"/>
        </w:rPr>
        <w:t xml:space="preserve"> </w:t>
      </w:r>
      <w:r w:rsidRPr="00404F52">
        <w:rPr>
          <w:color w:val="231F20"/>
        </w:rPr>
        <w:t>scientific</w:t>
      </w:r>
      <w:r w:rsidRPr="00404F52">
        <w:rPr>
          <w:color w:val="231F20"/>
          <w:spacing w:val="-11"/>
        </w:rPr>
        <w:t xml:space="preserve"> </w:t>
      </w:r>
      <w:r w:rsidRPr="00404F52">
        <w:rPr>
          <w:color w:val="231F20"/>
        </w:rPr>
        <w:t>writing</w:t>
      </w:r>
      <w:r w:rsidRPr="00404F52">
        <w:rPr>
          <w:color w:val="231F20"/>
          <w:spacing w:val="-10"/>
        </w:rPr>
        <w:t xml:space="preserve"> </w:t>
      </w:r>
      <w:r w:rsidRPr="00404F52">
        <w:rPr>
          <w:color w:val="231F20"/>
        </w:rPr>
        <w:t>ability.</w:t>
      </w:r>
    </w:p>
    <w:p w14:paraId="38D24F16" w14:textId="77777777" w:rsidR="00A03B3A" w:rsidRPr="00404F52" w:rsidRDefault="00F312DC">
      <w:pPr>
        <w:pStyle w:val="ListParagraph"/>
        <w:numPr>
          <w:ilvl w:val="0"/>
          <w:numId w:val="19"/>
        </w:numPr>
        <w:tabs>
          <w:tab w:val="left" w:pos="1700"/>
          <w:tab w:val="left" w:pos="1701"/>
        </w:tabs>
      </w:pPr>
      <w:r w:rsidRPr="00404F52">
        <w:rPr>
          <w:color w:val="231F20"/>
        </w:rPr>
        <w:t>analyze the data using appropriate techniques.</w:t>
      </w:r>
    </w:p>
    <w:p w14:paraId="7730C725" w14:textId="77777777" w:rsidR="00A03B3A" w:rsidRPr="00404F52" w:rsidRDefault="00F312DC">
      <w:pPr>
        <w:pStyle w:val="ListParagraph"/>
        <w:numPr>
          <w:ilvl w:val="0"/>
          <w:numId w:val="19"/>
        </w:numPr>
        <w:tabs>
          <w:tab w:val="left" w:pos="1700"/>
          <w:tab w:val="left" w:pos="1701"/>
        </w:tabs>
        <w:spacing w:before="67"/>
      </w:pPr>
      <w:r w:rsidRPr="00404F52">
        <w:rPr>
          <w:color w:val="231F20"/>
        </w:rPr>
        <w:t>discuss</w:t>
      </w:r>
      <w:r w:rsidRPr="00404F52">
        <w:rPr>
          <w:color w:val="231F20"/>
          <w:spacing w:val="-1"/>
        </w:rPr>
        <w:t xml:space="preserve"> </w:t>
      </w:r>
      <w:r w:rsidRPr="00404F52">
        <w:rPr>
          <w:color w:val="231F20"/>
        </w:rPr>
        <w:t>and interpret the</w:t>
      </w:r>
      <w:r w:rsidRPr="00404F52">
        <w:rPr>
          <w:color w:val="231F20"/>
          <w:spacing w:val="-1"/>
        </w:rPr>
        <w:t xml:space="preserve"> </w:t>
      </w:r>
      <w:r w:rsidRPr="00404F52">
        <w:rPr>
          <w:color w:val="231F20"/>
        </w:rPr>
        <w:t>results and draw</w:t>
      </w:r>
      <w:r w:rsidRPr="00404F52">
        <w:rPr>
          <w:color w:val="231F20"/>
          <w:spacing w:val="-1"/>
        </w:rPr>
        <w:t xml:space="preserve"> </w:t>
      </w:r>
      <w:r w:rsidRPr="00404F52">
        <w:rPr>
          <w:color w:val="231F20"/>
        </w:rPr>
        <w:t>conclusions from the study</w:t>
      </w:r>
      <w:r w:rsidRPr="00404F52">
        <w:rPr>
          <w:color w:val="231F20"/>
          <w:spacing w:val="-2"/>
        </w:rPr>
        <w:t xml:space="preserve"> </w:t>
      </w:r>
      <w:r w:rsidRPr="00404F52">
        <w:rPr>
          <w:color w:val="231F20"/>
        </w:rPr>
        <w:t>carried out.</w:t>
      </w:r>
    </w:p>
    <w:p w14:paraId="2554D393" w14:textId="77777777" w:rsidR="00A03B3A" w:rsidRPr="00404F52" w:rsidRDefault="00F312DC">
      <w:pPr>
        <w:pStyle w:val="ListParagraph"/>
        <w:numPr>
          <w:ilvl w:val="0"/>
          <w:numId w:val="19"/>
        </w:numPr>
        <w:tabs>
          <w:tab w:val="left" w:pos="1700"/>
          <w:tab w:val="left" w:pos="1701"/>
        </w:tabs>
      </w:pPr>
      <w:r w:rsidRPr="00404F52">
        <w:rPr>
          <w:color w:val="231F20"/>
        </w:rPr>
        <w:t>draw</w:t>
      </w:r>
      <w:r w:rsidRPr="00404F52">
        <w:rPr>
          <w:color w:val="231F20"/>
          <w:spacing w:val="-1"/>
        </w:rPr>
        <w:t xml:space="preserve"> </w:t>
      </w:r>
      <w:r w:rsidRPr="00404F52">
        <w:rPr>
          <w:color w:val="231F20"/>
        </w:rPr>
        <w:t>policy implications</w:t>
      </w:r>
      <w:r w:rsidRPr="00404F52">
        <w:rPr>
          <w:color w:val="231F20"/>
          <w:spacing w:val="-1"/>
        </w:rPr>
        <w:t xml:space="preserve"> </w:t>
      </w:r>
      <w:r w:rsidRPr="00404F52">
        <w:rPr>
          <w:color w:val="231F20"/>
        </w:rPr>
        <w:t>based on</w:t>
      </w:r>
      <w:r w:rsidRPr="00404F52">
        <w:rPr>
          <w:color w:val="231F20"/>
          <w:spacing w:val="-1"/>
        </w:rPr>
        <w:t xml:space="preserve"> </w:t>
      </w:r>
      <w:r w:rsidRPr="00404F52">
        <w:rPr>
          <w:color w:val="231F20"/>
        </w:rPr>
        <w:t>the results</w:t>
      </w:r>
      <w:r w:rsidRPr="00404F52">
        <w:rPr>
          <w:color w:val="231F20"/>
          <w:spacing w:val="-1"/>
        </w:rPr>
        <w:t xml:space="preserve"> </w:t>
      </w:r>
      <w:r w:rsidRPr="00404F52">
        <w:rPr>
          <w:color w:val="231F20"/>
        </w:rPr>
        <w:t>of the</w:t>
      </w:r>
      <w:r w:rsidRPr="00404F52">
        <w:rPr>
          <w:color w:val="231F20"/>
          <w:spacing w:val="-1"/>
        </w:rPr>
        <w:t xml:space="preserve"> </w:t>
      </w:r>
      <w:r w:rsidRPr="00404F52">
        <w:rPr>
          <w:color w:val="231F20"/>
        </w:rPr>
        <w:t>study</w:t>
      </w:r>
    </w:p>
    <w:p w14:paraId="42456F11" w14:textId="77777777" w:rsidR="00A03B3A" w:rsidRPr="00404F52" w:rsidRDefault="00A03B3A">
      <w:pPr>
        <w:pStyle w:val="BodyText"/>
        <w:rPr>
          <w:sz w:val="20"/>
        </w:rPr>
      </w:pPr>
    </w:p>
    <w:p w14:paraId="7CC2AFA5" w14:textId="77777777" w:rsidR="00A03B3A" w:rsidRPr="00404F52" w:rsidRDefault="00A03B3A">
      <w:pPr>
        <w:pStyle w:val="BodyText"/>
        <w:rPr>
          <w:sz w:val="20"/>
        </w:rPr>
      </w:pPr>
    </w:p>
    <w:p w14:paraId="53D9504A" w14:textId="77777777" w:rsidR="00A03B3A" w:rsidRPr="00404F52" w:rsidRDefault="00A03B3A">
      <w:pPr>
        <w:pStyle w:val="BodyText"/>
        <w:rPr>
          <w:sz w:val="20"/>
        </w:rPr>
      </w:pPr>
    </w:p>
    <w:p w14:paraId="52EA10C1" w14:textId="77777777" w:rsidR="00A03B3A" w:rsidRPr="00404F52" w:rsidRDefault="00A03B3A">
      <w:pPr>
        <w:pStyle w:val="BodyText"/>
        <w:rPr>
          <w:sz w:val="20"/>
        </w:rPr>
      </w:pPr>
    </w:p>
    <w:p w14:paraId="7891AF33" w14:textId="77777777" w:rsidR="00A03B3A" w:rsidRPr="00404F52" w:rsidRDefault="00A66E36">
      <w:pPr>
        <w:pStyle w:val="BodyText"/>
        <w:spacing w:before="6"/>
        <w:rPr>
          <w:sz w:val="16"/>
        </w:rPr>
      </w:pPr>
      <w:r>
        <w:pict w14:anchorId="74E7A5D2">
          <v:shape id="_x0000_s1484" style="position:absolute;margin-left:398.1pt;margin-top:11.7pt;width:61.15pt;height:.1pt;z-index:-251560448;mso-wrap-distance-left:0;mso-wrap-distance-right:0;mso-position-horizontal-relative:page" coordorigin="7962,234" coordsize="1223,0" path="m7962,234r1222,e" filled="f" strokecolor="#231f20" strokeweight=".5pt">
            <v:path arrowok="t"/>
            <w10:wrap type="topAndBottom" anchorx="page"/>
          </v:shape>
        </w:pict>
      </w:r>
    </w:p>
    <w:p w14:paraId="07FB37BC" w14:textId="77777777" w:rsidR="00A03B3A" w:rsidRPr="00404F52" w:rsidRDefault="00F312DC">
      <w:pPr>
        <w:ind w:right="1133"/>
        <w:jc w:val="right"/>
        <w:rPr>
          <w:i/>
          <w:sz w:val="18"/>
        </w:rPr>
      </w:pPr>
      <w:r w:rsidRPr="00404F52">
        <w:rPr>
          <w:sz w:val="18"/>
          <w:vertAlign w:val="superscript"/>
        </w:rPr>
        <w:t>*</w:t>
      </w:r>
      <w:r w:rsidRPr="00404F52">
        <w:rPr>
          <w:spacing w:val="-3"/>
          <w:sz w:val="18"/>
        </w:rPr>
        <w:t xml:space="preserve"> </w:t>
      </w:r>
      <w:r w:rsidRPr="00404F52">
        <w:rPr>
          <w:i/>
          <w:sz w:val="18"/>
        </w:rPr>
        <w:t>Notional</w:t>
      </w:r>
      <w:r w:rsidRPr="00404F52">
        <w:rPr>
          <w:i/>
          <w:spacing w:val="-3"/>
          <w:sz w:val="18"/>
        </w:rPr>
        <w:t xml:space="preserve"> </w:t>
      </w:r>
      <w:r w:rsidRPr="00404F52">
        <w:rPr>
          <w:i/>
          <w:sz w:val="18"/>
        </w:rPr>
        <w:t>Hours</w:t>
      </w:r>
    </w:p>
    <w:p w14:paraId="4B95D2AE" w14:textId="77777777" w:rsidR="00A03B3A" w:rsidRPr="00404F52" w:rsidRDefault="00A03B3A">
      <w:pPr>
        <w:jc w:val="right"/>
        <w:rPr>
          <w:sz w:val="18"/>
        </w:rPr>
        <w:sectPr w:rsidR="00A03B3A" w:rsidRPr="00404F52">
          <w:pgSz w:w="10320" w:h="14180"/>
          <w:pgMar w:top="700" w:right="0" w:bottom="680" w:left="0" w:header="0" w:footer="480" w:gutter="0"/>
          <w:cols w:space="720"/>
        </w:sectPr>
      </w:pPr>
    </w:p>
    <w:p w14:paraId="4DC03D91" w14:textId="77777777" w:rsidR="00A03B3A" w:rsidRPr="00404F52" w:rsidRDefault="00F312DC">
      <w:pPr>
        <w:spacing w:before="100"/>
        <w:ind w:left="1133"/>
        <w:rPr>
          <w:rFonts w:ascii="Cambria"/>
          <w:b/>
          <w:i/>
          <w:sz w:val="24"/>
        </w:rPr>
      </w:pPr>
      <w:r w:rsidRPr="00404F52">
        <w:rPr>
          <w:rFonts w:ascii="Cambria"/>
          <w:b/>
          <w:i/>
          <w:color w:val="231F20"/>
          <w:sz w:val="24"/>
        </w:rPr>
        <w:lastRenderedPageBreak/>
        <w:t>Non</w:t>
      </w:r>
      <w:r w:rsidRPr="00404F52">
        <w:rPr>
          <w:rFonts w:ascii="Cambria"/>
          <w:b/>
          <w:i/>
          <w:color w:val="231F20"/>
          <w:spacing w:val="-3"/>
          <w:sz w:val="24"/>
        </w:rPr>
        <w:t xml:space="preserve"> </w:t>
      </w:r>
      <w:r w:rsidRPr="00404F52">
        <w:rPr>
          <w:rFonts w:ascii="Cambria"/>
          <w:b/>
          <w:i/>
          <w:color w:val="231F20"/>
          <w:sz w:val="24"/>
        </w:rPr>
        <w:t>credit</w:t>
      </w:r>
      <w:r w:rsidRPr="00404F52">
        <w:rPr>
          <w:rFonts w:ascii="Cambria"/>
          <w:b/>
          <w:i/>
          <w:color w:val="231F20"/>
          <w:spacing w:val="-3"/>
          <w:sz w:val="24"/>
        </w:rPr>
        <w:t xml:space="preserve"> </w:t>
      </w:r>
      <w:r w:rsidRPr="00404F52">
        <w:rPr>
          <w:rFonts w:ascii="Cambria"/>
          <w:b/>
          <w:i/>
          <w:color w:val="231F20"/>
          <w:sz w:val="24"/>
        </w:rPr>
        <w:t>Courses</w:t>
      </w:r>
      <w:r w:rsidRPr="00404F52">
        <w:rPr>
          <w:rFonts w:ascii="Cambria"/>
          <w:b/>
          <w:i/>
          <w:color w:val="231F20"/>
          <w:spacing w:val="-4"/>
          <w:sz w:val="24"/>
        </w:rPr>
        <w:t xml:space="preserve"> </w:t>
      </w:r>
      <w:r w:rsidRPr="00404F52">
        <w:rPr>
          <w:rFonts w:ascii="Cambria"/>
          <w:b/>
          <w:i/>
          <w:color w:val="231F20"/>
          <w:sz w:val="24"/>
        </w:rPr>
        <w:t>offered</w:t>
      </w:r>
      <w:r w:rsidRPr="00404F52">
        <w:rPr>
          <w:rFonts w:ascii="Cambria"/>
          <w:b/>
          <w:i/>
          <w:color w:val="231F20"/>
          <w:spacing w:val="-3"/>
          <w:sz w:val="24"/>
        </w:rPr>
        <w:t xml:space="preserve"> </w:t>
      </w:r>
      <w:r w:rsidRPr="00404F52">
        <w:rPr>
          <w:rFonts w:ascii="Cambria"/>
          <w:b/>
          <w:i/>
          <w:color w:val="231F20"/>
          <w:sz w:val="24"/>
        </w:rPr>
        <w:t>by</w:t>
      </w:r>
      <w:r w:rsidRPr="00404F52">
        <w:rPr>
          <w:rFonts w:ascii="Cambria"/>
          <w:b/>
          <w:i/>
          <w:color w:val="231F20"/>
          <w:spacing w:val="-4"/>
          <w:sz w:val="24"/>
        </w:rPr>
        <w:t xml:space="preserve"> </w:t>
      </w:r>
      <w:r w:rsidRPr="00404F52">
        <w:rPr>
          <w:rFonts w:ascii="Cambria"/>
          <w:b/>
          <w:i/>
          <w:color w:val="231F20"/>
          <w:sz w:val="24"/>
        </w:rPr>
        <w:t>the</w:t>
      </w:r>
      <w:r w:rsidRPr="00404F52">
        <w:rPr>
          <w:rFonts w:ascii="Cambria"/>
          <w:b/>
          <w:i/>
          <w:color w:val="231F20"/>
          <w:spacing w:val="-3"/>
          <w:sz w:val="24"/>
        </w:rPr>
        <w:t xml:space="preserve"> </w:t>
      </w:r>
      <w:r w:rsidRPr="00404F52">
        <w:rPr>
          <w:rFonts w:ascii="Cambria"/>
          <w:b/>
          <w:i/>
          <w:color w:val="231F20"/>
          <w:sz w:val="24"/>
        </w:rPr>
        <w:t>Department</w:t>
      </w:r>
      <w:r w:rsidRPr="00404F52">
        <w:rPr>
          <w:rFonts w:ascii="Cambria"/>
          <w:b/>
          <w:i/>
          <w:color w:val="231F20"/>
          <w:spacing w:val="-3"/>
          <w:sz w:val="24"/>
        </w:rPr>
        <w:t xml:space="preserve"> </w:t>
      </w:r>
      <w:r w:rsidRPr="00404F52">
        <w:rPr>
          <w:rFonts w:ascii="Cambria"/>
          <w:b/>
          <w:i/>
          <w:color w:val="231F20"/>
          <w:sz w:val="24"/>
        </w:rPr>
        <w:t>of</w:t>
      </w:r>
      <w:r w:rsidRPr="00404F52">
        <w:rPr>
          <w:rFonts w:ascii="Cambria"/>
          <w:b/>
          <w:i/>
          <w:color w:val="231F20"/>
          <w:spacing w:val="-3"/>
          <w:sz w:val="24"/>
        </w:rPr>
        <w:t xml:space="preserve"> </w:t>
      </w:r>
      <w:r w:rsidRPr="00404F52">
        <w:rPr>
          <w:rFonts w:ascii="Cambria"/>
          <w:b/>
          <w:i/>
          <w:color w:val="231F20"/>
          <w:sz w:val="24"/>
        </w:rPr>
        <w:t>Agribusiness</w:t>
      </w:r>
      <w:r w:rsidRPr="00404F52">
        <w:rPr>
          <w:rFonts w:ascii="Cambria"/>
          <w:b/>
          <w:i/>
          <w:color w:val="231F20"/>
          <w:spacing w:val="-4"/>
          <w:sz w:val="24"/>
        </w:rPr>
        <w:t xml:space="preserve"> </w:t>
      </w:r>
      <w:r w:rsidRPr="00404F52">
        <w:rPr>
          <w:rFonts w:ascii="Cambria"/>
          <w:b/>
          <w:i/>
          <w:color w:val="231F20"/>
          <w:sz w:val="24"/>
        </w:rPr>
        <w:t>Management</w:t>
      </w:r>
    </w:p>
    <w:p w14:paraId="6306D424" w14:textId="77777777" w:rsidR="00A03B3A" w:rsidRPr="00404F52" w:rsidRDefault="00A03B3A">
      <w:pPr>
        <w:pStyle w:val="BodyText"/>
        <w:spacing w:before="9"/>
        <w:rPr>
          <w:rFonts w:ascii="Cambria"/>
          <w:b/>
          <w:i/>
          <w:sz w:val="24"/>
        </w:rPr>
      </w:pPr>
    </w:p>
    <w:p w14:paraId="18055B92" w14:textId="77777777" w:rsidR="00A03B3A" w:rsidRPr="00404F52" w:rsidRDefault="00F312DC">
      <w:pPr>
        <w:pStyle w:val="Heading6"/>
        <w:tabs>
          <w:tab w:val="left" w:pos="4013"/>
        </w:tabs>
      </w:pPr>
      <w:r w:rsidRPr="00404F52">
        <w:rPr>
          <w:color w:val="231F20"/>
        </w:rPr>
        <w:t>AG</w:t>
      </w:r>
      <w:r w:rsidRPr="00404F52">
        <w:rPr>
          <w:color w:val="231F20"/>
          <w:spacing w:val="-5"/>
        </w:rPr>
        <w:t xml:space="preserve"> </w:t>
      </w:r>
      <w:r w:rsidRPr="00404F52">
        <w:rPr>
          <w:color w:val="231F20"/>
        </w:rPr>
        <w:t>11020</w:t>
      </w:r>
      <w:r w:rsidRPr="00404F52">
        <w:rPr>
          <w:color w:val="231F20"/>
          <w:spacing w:val="-5"/>
        </w:rPr>
        <w:t xml:space="preserve"> </w:t>
      </w:r>
      <w:r w:rsidRPr="00404F52">
        <w:rPr>
          <w:color w:val="231F20"/>
        </w:rPr>
        <w:t>(0:15/0)</w:t>
      </w:r>
      <w:r w:rsidRPr="00404F52">
        <w:rPr>
          <w:color w:val="231F20"/>
        </w:rPr>
        <w:tab/>
        <w:t>Sri</w:t>
      </w:r>
      <w:r w:rsidRPr="00404F52">
        <w:rPr>
          <w:color w:val="231F20"/>
          <w:spacing w:val="-3"/>
        </w:rPr>
        <w:t xml:space="preserve"> </w:t>
      </w:r>
      <w:r w:rsidRPr="00404F52">
        <w:rPr>
          <w:color w:val="231F20"/>
        </w:rPr>
        <w:t>Lankan</w:t>
      </w:r>
      <w:r w:rsidRPr="00404F52">
        <w:rPr>
          <w:color w:val="231F20"/>
          <w:spacing w:val="-3"/>
        </w:rPr>
        <w:t xml:space="preserve"> </w:t>
      </w:r>
      <w:r w:rsidRPr="00404F52">
        <w:rPr>
          <w:color w:val="231F20"/>
        </w:rPr>
        <w:t>Studies</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Current</w:t>
      </w:r>
      <w:r w:rsidRPr="00404F52">
        <w:rPr>
          <w:color w:val="231F20"/>
          <w:spacing w:val="-2"/>
        </w:rPr>
        <w:t xml:space="preserve"> </w:t>
      </w:r>
      <w:r w:rsidRPr="00404F52">
        <w:rPr>
          <w:color w:val="231F20"/>
        </w:rPr>
        <w:t>Affairs</w:t>
      </w:r>
    </w:p>
    <w:p w14:paraId="2096B87F" w14:textId="77777777" w:rsidR="00A03B3A" w:rsidRPr="00404F52" w:rsidRDefault="00F312DC">
      <w:pPr>
        <w:pStyle w:val="BodyText"/>
        <w:tabs>
          <w:tab w:val="left" w:pos="2267"/>
        </w:tabs>
        <w:spacing w:before="90"/>
        <w:ind w:left="1133"/>
      </w:pPr>
      <w:r w:rsidRPr="00404F52">
        <w:rPr>
          <w:b/>
          <w:color w:val="231F20"/>
        </w:rPr>
        <w:t>Theory</w:t>
      </w:r>
      <w:r w:rsidRPr="00404F52">
        <w:rPr>
          <w:b/>
          <w:color w:val="231F20"/>
        </w:rPr>
        <w:tab/>
      </w:r>
      <w:r w:rsidRPr="00404F52">
        <w:rPr>
          <w:color w:val="231F20"/>
        </w:rPr>
        <w:t>Timely</w:t>
      </w:r>
      <w:r w:rsidRPr="00404F52">
        <w:rPr>
          <w:color w:val="231F20"/>
          <w:spacing w:val="-6"/>
        </w:rPr>
        <w:t xml:space="preserve"> </w:t>
      </w:r>
      <w:r w:rsidRPr="00404F52">
        <w:rPr>
          <w:color w:val="231F20"/>
        </w:rPr>
        <w:t>important</w:t>
      </w:r>
      <w:r w:rsidRPr="00404F52">
        <w:rPr>
          <w:color w:val="231F20"/>
          <w:spacing w:val="-5"/>
        </w:rPr>
        <w:t xml:space="preserve"> </w:t>
      </w:r>
      <w:r w:rsidRPr="00404F52">
        <w:rPr>
          <w:color w:val="231F20"/>
        </w:rPr>
        <w:t>8-10</w:t>
      </w:r>
      <w:r w:rsidRPr="00404F52">
        <w:rPr>
          <w:color w:val="231F20"/>
          <w:spacing w:val="-6"/>
        </w:rPr>
        <w:t xml:space="preserve"> </w:t>
      </w:r>
      <w:r w:rsidRPr="00404F52">
        <w:rPr>
          <w:color w:val="231F20"/>
        </w:rPr>
        <w:t>general</w:t>
      </w:r>
      <w:r w:rsidRPr="00404F52">
        <w:rPr>
          <w:color w:val="231F20"/>
          <w:spacing w:val="-5"/>
        </w:rPr>
        <w:t xml:space="preserve"> </w:t>
      </w:r>
      <w:r w:rsidRPr="00404F52">
        <w:rPr>
          <w:color w:val="231F20"/>
        </w:rPr>
        <w:t>aspects</w:t>
      </w:r>
      <w:r w:rsidRPr="00404F52">
        <w:rPr>
          <w:color w:val="231F20"/>
          <w:spacing w:val="-6"/>
        </w:rPr>
        <w:t xml:space="preserve"> </w:t>
      </w:r>
      <w:r w:rsidRPr="00404F52">
        <w:rPr>
          <w:color w:val="231F20"/>
        </w:rPr>
        <w:t>relevant</w:t>
      </w:r>
      <w:r w:rsidRPr="00404F52">
        <w:rPr>
          <w:color w:val="231F20"/>
          <w:spacing w:val="-5"/>
        </w:rPr>
        <w:t xml:space="preserve"> </w:t>
      </w:r>
      <w:r w:rsidRPr="00404F52">
        <w:rPr>
          <w:color w:val="231F20"/>
        </w:rPr>
        <w:t>to</w:t>
      </w:r>
      <w:r w:rsidRPr="00404F52">
        <w:rPr>
          <w:color w:val="231F20"/>
          <w:spacing w:val="-6"/>
        </w:rPr>
        <w:t xml:space="preserve"> </w:t>
      </w:r>
      <w:r w:rsidRPr="00404F52">
        <w:rPr>
          <w:color w:val="231F20"/>
        </w:rPr>
        <w:t>current</w:t>
      </w:r>
      <w:r w:rsidRPr="00404F52">
        <w:rPr>
          <w:color w:val="231F20"/>
          <w:spacing w:val="-6"/>
        </w:rPr>
        <w:t xml:space="preserve"> </w:t>
      </w:r>
      <w:r w:rsidRPr="00404F52">
        <w:rPr>
          <w:color w:val="231F20"/>
        </w:rPr>
        <w:t>affairs</w:t>
      </w:r>
      <w:r w:rsidRPr="00404F52">
        <w:rPr>
          <w:color w:val="231F20"/>
          <w:spacing w:val="-6"/>
        </w:rPr>
        <w:t xml:space="preserve"> </w:t>
      </w:r>
      <w:r w:rsidRPr="00404F52">
        <w:rPr>
          <w:color w:val="231F20"/>
        </w:rPr>
        <w:t>in</w:t>
      </w:r>
      <w:r w:rsidRPr="00404F52">
        <w:rPr>
          <w:color w:val="231F20"/>
          <w:spacing w:val="-6"/>
        </w:rPr>
        <w:t xml:space="preserve"> </w:t>
      </w:r>
      <w:r w:rsidRPr="00404F52">
        <w:rPr>
          <w:color w:val="231F20"/>
        </w:rPr>
        <w:t>the</w:t>
      </w:r>
      <w:r w:rsidRPr="00404F52">
        <w:rPr>
          <w:color w:val="231F20"/>
          <w:spacing w:val="-5"/>
        </w:rPr>
        <w:t xml:space="preserve"> </w:t>
      </w:r>
      <w:r w:rsidRPr="00404F52">
        <w:rPr>
          <w:color w:val="231F20"/>
        </w:rPr>
        <w:t>Sri</w:t>
      </w:r>
      <w:r w:rsidRPr="00404F52">
        <w:rPr>
          <w:color w:val="231F20"/>
          <w:spacing w:val="-6"/>
        </w:rPr>
        <w:t xml:space="preserve"> </w:t>
      </w:r>
      <w:r w:rsidRPr="00404F52">
        <w:rPr>
          <w:color w:val="231F20"/>
        </w:rPr>
        <w:t>Lankan</w:t>
      </w:r>
    </w:p>
    <w:p w14:paraId="5130AC6A" w14:textId="77777777" w:rsidR="00A03B3A" w:rsidRPr="00404F52" w:rsidRDefault="00F312DC">
      <w:pPr>
        <w:pStyle w:val="BodyText"/>
        <w:spacing w:before="11"/>
        <w:ind w:left="920" w:right="1131"/>
        <w:jc w:val="center"/>
      </w:pPr>
      <w:proofErr w:type="gramStart"/>
      <w:r w:rsidRPr="00404F52">
        <w:rPr>
          <w:color w:val="231F20"/>
        </w:rPr>
        <w:t>context</w:t>
      </w:r>
      <w:proofErr w:type="gramEnd"/>
      <w:r w:rsidRPr="00404F52">
        <w:rPr>
          <w:color w:val="231F20"/>
          <w:spacing w:val="-1"/>
        </w:rPr>
        <w:t xml:space="preserve"> </w:t>
      </w:r>
      <w:r w:rsidRPr="00404F52">
        <w:rPr>
          <w:color w:val="231F20"/>
        </w:rPr>
        <w:t>are</w:t>
      </w:r>
      <w:r w:rsidRPr="00404F52">
        <w:rPr>
          <w:color w:val="231F20"/>
          <w:spacing w:val="-1"/>
        </w:rPr>
        <w:t xml:space="preserve"> </w:t>
      </w:r>
      <w:r w:rsidRPr="00404F52">
        <w:rPr>
          <w:color w:val="231F20"/>
        </w:rPr>
        <w:t>discussed in</w:t>
      </w:r>
      <w:r w:rsidRPr="00404F52">
        <w:rPr>
          <w:color w:val="231F20"/>
          <w:spacing w:val="-1"/>
        </w:rPr>
        <w:t xml:space="preserve"> </w:t>
      </w:r>
      <w:r w:rsidRPr="00404F52">
        <w:rPr>
          <w:color w:val="231F20"/>
        </w:rPr>
        <w:t>this subject,</w:t>
      </w:r>
      <w:r w:rsidRPr="00404F52">
        <w:rPr>
          <w:color w:val="231F20"/>
          <w:spacing w:val="-6"/>
        </w:rPr>
        <w:t xml:space="preserve"> </w:t>
      </w:r>
      <w:r w:rsidRPr="00404F52">
        <w:rPr>
          <w:color w:val="231F20"/>
        </w:rPr>
        <w:t>This is</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non credit</w:t>
      </w:r>
      <w:r w:rsidRPr="00404F52">
        <w:rPr>
          <w:color w:val="231F20"/>
          <w:spacing w:val="-1"/>
        </w:rPr>
        <w:t xml:space="preserve"> </w:t>
      </w:r>
      <w:r w:rsidRPr="00404F52">
        <w:rPr>
          <w:color w:val="231F20"/>
        </w:rPr>
        <w:t>course</w:t>
      </w:r>
    </w:p>
    <w:p w14:paraId="535334E6" w14:textId="77777777" w:rsidR="00A03B3A" w:rsidRPr="00404F52" w:rsidRDefault="00A03B3A">
      <w:pPr>
        <w:pStyle w:val="BodyText"/>
        <w:spacing w:before="8"/>
        <w:rPr>
          <w:sz w:val="30"/>
        </w:rPr>
      </w:pPr>
    </w:p>
    <w:p w14:paraId="3A2145F4" w14:textId="77777777" w:rsidR="00A03B3A" w:rsidRPr="00404F52" w:rsidRDefault="00A66E36">
      <w:pPr>
        <w:pStyle w:val="Heading6"/>
        <w:tabs>
          <w:tab w:val="left" w:pos="4013"/>
        </w:tabs>
      </w:pPr>
      <w:r>
        <w:pict w14:anchorId="75D16059">
          <v:group id="_x0000_s1481" style="position:absolute;left:0;text-align:left;margin-left:480.45pt;margin-top:11.2pt;width:35.45pt;height:53.15pt;z-index:251578880;mso-position-horizontal-relative:page" coordorigin="9609,224" coordsize="709,1063">
            <v:rect id="_x0000_s1483" style="position:absolute;left:9609;top:224;width:709;height:1063" fillcolor="#939598" stroked="f"/>
            <v:shape id="_x0000_s1482" type="#_x0000_t202" style="position:absolute;left:9609;top:224;width:709;height:1063" filled="f" stroked="f">
              <v:textbox inset="0,0,0,0">
                <w:txbxContent>
                  <w:p w14:paraId="6542FFC4" w14:textId="77777777" w:rsidR="00F312DC" w:rsidRPr="00404F52" w:rsidRDefault="00F312DC">
                    <w:pPr>
                      <w:spacing w:before="113"/>
                      <w:ind w:left="226"/>
                      <w:rPr>
                        <w:rFonts w:ascii="Cambria"/>
                        <w:b/>
                        <w:sz w:val="43"/>
                      </w:rPr>
                    </w:pPr>
                    <w:r w:rsidRPr="00404F52">
                      <w:rPr>
                        <w:rFonts w:ascii="Cambria"/>
                        <w:b/>
                        <w:color w:val="FFFFFF"/>
                        <w:sz w:val="43"/>
                      </w:rPr>
                      <w:t>5</w:t>
                    </w:r>
                  </w:p>
                  <w:p w14:paraId="565B015B" w14:textId="77777777" w:rsidR="00F312DC" w:rsidRPr="00404F52" w:rsidRDefault="00F312DC">
                    <w:pPr>
                      <w:spacing w:before="122"/>
                      <w:ind w:left="184"/>
                      <w:rPr>
                        <w:rFonts w:ascii="Cambria"/>
                        <w:b/>
                        <w:sz w:val="26"/>
                      </w:rPr>
                    </w:pPr>
                    <w:r w:rsidRPr="00404F52">
                      <w:rPr>
                        <w:rFonts w:ascii="Cambria"/>
                        <w:b/>
                        <w:color w:val="FFFFFF"/>
                        <w:sz w:val="26"/>
                      </w:rPr>
                      <w:t>AB</w:t>
                    </w:r>
                  </w:p>
                </w:txbxContent>
              </v:textbox>
            </v:shape>
            <w10:wrap anchorx="page"/>
          </v:group>
        </w:pict>
      </w:r>
      <w:r w:rsidR="00F312DC" w:rsidRPr="00404F52">
        <w:rPr>
          <w:color w:val="231F20"/>
        </w:rPr>
        <w:t>AG</w:t>
      </w:r>
      <w:r w:rsidR="00F312DC" w:rsidRPr="00404F52">
        <w:rPr>
          <w:color w:val="231F20"/>
          <w:spacing w:val="-5"/>
        </w:rPr>
        <w:t xml:space="preserve"> </w:t>
      </w:r>
      <w:r w:rsidR="00F312DC" w:rsidRPr="00404F52">
        <w:rPr>
          <w:color w:val="231F20"/>
        </w:rPr>
        <w:t>11030</w:t>
      </w:r>
      <w:r w:rsidR="00F312DC" w:rsidRPr="00404F52">
        <w:rPr>
          <w:color w:val="231F20"/>
          <w:spacing w:val="-5"/>
        </w:rPr>
        <w:t xml:space="preserve"> </w:t>
      </w:r>
      <w:r w:rsidR="00F312DC" w:rsidRPr="00404F52">
        <w:rPr>
          <w:color w:val="231F20"/>
        </w:rPr>
        <w:t>(0:30/0)</w:t>
      </w:r>
      <w:r w:rsidR="00F312DC" w:rsidRPr="00404F52">
        <w:rPr>
          <w:color w:val="231F20"/>
        </w:rPr>
        <w:tab/>
        <w:t>Personality</w:t>
      </w:r>
      <w:r w:rsidR="00F312DC" w:rsidRPr="00404F52">
        <w:rPr>
          <w:color w:val="231F20"/>
          <w:spacing w:val="-6"/>
        </w:rPr>
        <w:t xml:space="preserve"> </w:t>
      </w:r>
      <w:r w:rsidR="00F312DC" w:rsidRPr="00404F52">
        <w:rPr>
          <w:color w:val="231F20"/>
        </w:rPr>
        <w:t>Development</w:t>
      </w:r>
    </w:p>
    <w:p w14:paraId="298578C9" w14:textId="77777777" w:rsidR="00A03B3A" w:rsidRPr="00404F52" w:rsidRDefault="00F312DC">
      <w:pPr>
        <w:pStyle w:val="BodyText"/>
        <w:spacing w:before="90" w:line="249" w:lineRule="auto"/>
        <w:ind w:left="2267" w:right="848" w:hanging="1134"/>
        <w:jc w:val="both"/>
      </w:pPr>
      <w:r w:rsidRPr="00404F52">
        <w:rPr>
          <w:b/>
          <w:color w:val="231F20"/>
        </w:rPr>
        <w:t>Theory</w:t>
      </w:r>
      <w:r w:rsidRPr="00404F52">
        <w:rPr>
          <w:b/>
          <w:color w:val="231F20"/>
          <w:spacing w:val="56"/>
        </w:rPr>
        <w:t xml:space="preserve"> </w:t>
      </w:r>
      <w:r w:rsidRPr="00404F52">
        <w:rPr>
          <w:color w:val="231F20"/>
        </w:rPr>
        <w:t>Leadership,</w:t>
      </w:r>
      <w:r w:rsidRPr="00404F52">
        <w:rPr>
          <w:color w:val="231F20"/>
          <w:spacing w:val="56"/>
        </w:rPr>
        <w:t xml:space="preserve"> </w:t>
      </w:r>
      <w:r w:rsidRPr="00404F52">
        <w:rPr>
          <w:color w:val="231F20"/>
        </w:rPr>
        <w:t>Interpersonal</w:t>
      </w:r>
      <w:r w:rsidRPr="00404F52">
        <w:rPr>
          <w:color w:val="231F20"/>
          <w:spacing w:val="56"/>
        </w:rPr>
        <w:t xml:space="preserve"> </w:t>
      </w:r>
      <w:r w:rsidRPr="00404F52">
        <w:rPr>
          <w:color w:val="231F20"/>
        </w:rPr>
        <w:t>Relations,   Communication,   Stress   Management,</w:t>
      </w:r>
      <w:r w:rsidRPr="00404F52">
        <w:rPr>
          <w:color w:val="231F20"/>
          <w:spacing w:val="1"/>
        </w:rPr>
        <w:t xml:space="preserve"> </w:t>
      </w:r>
      <w:r w:rsidRPr="00404F52">
        <w:rPr>
          <w:color w:val="231F20"/>
        </w:rPr>
        <w:t>Group Dynamics and Team Building, Conflict Management, Time Management,</w:t>
      </w:r>
      <w:r w:rsidRPr="00404F52">
        <w:rPr>
          <w:color w:val="231F20"/>
          <w:spacing w:val="1"/>
        </w:rPr>
        <w:t xml:space="preserve"> </w:t>
      </w:r>
      <w:r w:rsidRPr="00404F52">
        <w:rPr>
          <w:color w:val="231F20"/>
        </w:rPr>
        <w:t>Motivation</w:t>
      </w:r>
    </w:p>
    <w:p w14:paraId="00777404" w14:textId="77777777" w:rsidR="00A03B3A" w:rsidRPr="00404F52" w:rsidRDefault="00A03B3A">
      <w:pPr>
        <w:pStyle w:val="BodyText"/>
        <w:spacing w:before="11"/>
        <w:rPr>
          <w:sz w:val="29"/>
        </w:rPr>
      </w:pPr>
    </w:p>
    <w:p w14:paraId="01AA6B63" w14:textId="77777777" w:rsidR="00A03B3A" w:rsidRPr="00404F52" w:rsidRDefault="00F312DC">
      <w:pPr>
        <w:pStyle w:val="Heading6"/>
        <w:tabs>
          <w:tab w:val="left" w:pos="4013"/>
        </w:tabs>
      </w:pPr>
      <w:r w:rsidRPr="00404F52">
        <w:t>AG</w:t>
      </w:r>
      <w:r w:rsidRPr="00404F52">
        <w:rPr>
          <w:spacing w:val="-5"/>
        </w:rPr>
        <w:t xml:space="preserve"> </w:t>
      </w:r>
      <w:r w:rsidRPr="00404F52">
        <w:t>12020</w:t>
      </w:r>
      <w:r w:rsidRPr="00404F52">
        <w:rPr>
          <w:spacing w:val="-5"/>
        </w:rPr>
        <w:t xml:space="preserve"> </w:t>
      </w:r>
      <w:r w:rsidRPr="00404F52">
        <w:t>(0:15/0)</w:t>
      </w:r>
      <w:r w:rsidRPr="00404F52">
        <w:tab/>
      </w:r>
      <w:r w:rsidRPr="00404F52">
        <w:rPr>
          <w:color w:val="231F20"/>
        </w:rPr>
        <w:t>World</w:t>
      </w:r>
      <w:r w:rsidRPr="00404F52">
        <w:rPr>
          <w:color w:val="231F20"/>
          <w:spacing w:val="-7"/>
        </w:rPr>
        <w:t xml:space="preserve"> </w:t>
      </w:r>
      <w:r w:rsidRPr="00404F52">
        <w:rPr>
          <w:color w:val="231F20"/>
        </w:rPr>
        <w:t>Studies</w:t>
      </w:r>
      <w:r w:rsidRPr="00404F52">
        <w:rPr>
          <w:color w:val="231F20"/>
          <w:spacing w:val="-8"/>
        </w:rPr>
        <w:t xml:space="preserve"> </w:t>
      </w:r>
      <w:r w:rsidRPr="00404F52">
        <w:rPr>
          <w:color w:val="231F20"/>
        </w:rPr>
        <w:t>and</w:t>
      </w:r>
      <w:r w:rsidRPr="00404F52">
        <w:rPr>
          <w:color w:val="231F20"/>
          <w:spacing w:val="-7"/>
        </w:rPr>
        <w:t xml:space="preserve"> </w:t>
      </w:r>
      <w:r w:rsidRPr="00404F52">
        <w:rPr>
          <w:color w:val="231F20"/>
        </w:rPr>
        <w:t>Current</w:t>
      </w:r>
      <w:r w:rsidRPr="00404F52">
        <w:rPr>
          <w:color w:val="231F20"/>
          <w:spacing w:val="-7"/>
        </w:rPr>
        <w:t xml:space="preserve"> </w:t>
      </w:r>
      <w:r w:rsidRPr="00404F52">
        <w:rPr>
          <w:color w:val="231F20"/>
        </w:rPr>
        <w:t>Affairs</w:t>
      </w:r>
    </w:p>
    <w:p w14:paraId="01E675B5" w14:textId="77777777" w:rsidR="00A03B3A" w:rsidRPr="00404F52" w:rsidRDefault="00F312DC">
      <w:pPr>
        <w:pStyle w:val="BodyText"/>
        <w:tabs>
          <w:tab w:val="left" w:pos="2267"/>
        </w:tabs>
        <w:spacing w:before="90"/>
        <w:ind w:left="1133"/>
      </w:pPr>
      <w:r w:rsidRPr="00404F52">
        <w:rPr>
          <w:b/>
          <w:color w:val="231F20"/>
        </w:rPr>
        <w:t>Theory</w:t>
      </w:r>
      <w:r w:rsidRPr="00404F52">
        <w:rPr>
          <w:b/>
          <w:color w:val="231F20"/>
        </w:rPr>
        <w:tab/>
      </w:r>
      <w:r w:rsidRPr="00404F52">
        <w:rPr>
          <w:color w:val="231F20"/>
        </w:rPr>
        <w:t>Timely</w:t>
      </w:r>
      <w:r w:rsidRPr="00404F52">
        <w:rPr>
          <w:color w:val="231F20"/>
          <w:spacing w:val="32"/>
        </w:rPr>
        <w:t xml:space="preserve"> </w:t>
      </w:r>
      <w:r w:rsidRPr="00404F52">
        <w:rPr>
          <w:color w:val="231F20"/>
        </w:rPr>
        <w:t>important</w:t>
      </w:r>
      <w:r w:rsidRPr="00404F52">
        <w:rPr>
          <w:color w:val="231F20"/>
          <w:spacing w:val="32"/>
        </w:rPr>
        <w:t xml:space="preserve"> </w:t>
      </w:r>
      <w:r w:rsidRPr="00404F52">
        <w:rPr>
          <w:color w:val="231F20"/>
        </w:rPr>
        <w:t>8-10</w:t>
      </w:r>
      <w:r w:rsidRPr="00404F52">
        <w:rPr>
          <w:color w:val="231F20"/>
          <w:spacing w:val="32"/>
        </w:rPr>
        <w:t xml:space="preserve"> </w:t>
      </w:r>
      <w:r w:rsidRPr="00404F52">
        <w:rPr>
          <w:color w:val="231F20"/>
        </w:rPr>
        <w:t>general</w:t>
      </w:r>
      <w:r w:rsidRPr="00404F52">
        <w:rPr>
          <w:color w:val="231F20"/>
          <w:spacing w:val="33"/>
        </w:rPr>
        <w:t xml:space="preserve"> </w:t>
      </w:r>
      <w:r w:rsidRPr="00404F52">
        <w:rPr>
          <w:color w:val="231F20"/>
        </w:rPr>
        <w:t>aspects</w:t>
      </w:r>
      <w:r w:rsidRPr="00404F52">
        <w:rPr>
          <w:color w:val="231F20"/>
          <w:spacing w:val="32"/>
        </w:rPr>
        <w:t xml:space="preserve"> </w:t>
      </w:r>
      <w:r w:rsidRPr="00404F52">
        <w:rPr>
          <w:color w:val="231F20"/>
        </w:rPr>
        <w:t>relevant</w:t>
      </w:r>
      <w:r w:rsidRPr="00404F52">
        <w:rPr>
          <w:color w:val="231F20"/>
          <w:spacing w:val="33"/>
        </w:rPr>
        <w:t xml:space="preserve"> </w:t>
      </w:r>
      <w:r w:rsidRPr="00404F52">
        <w:rPr>
          <w:color w:val="231F20"/>
        </w:rPr>
        <w:t>to</w:t>
      </w:r>
      <w:r w:rsidRPr="00404F52">
        <w:rPr>
          <w:color w:val="231F20"/>
          <w:spacing w:val="32"/>
        </w:rPr>
        <w:t xml:space="preserve"> </w:t>
      </w:r>
      <w:r w:rsidRPr="00404F52">
        <w:rPr>
          <w:color w:val="231F20"/>
        </w:rPr>
        <w:t>current</w:t>
      </w:r>
      <w:r w:rsidRPr="00404F52">
        <w:rPr>
          <w:color w:val="231F20"/>
          <w:spacing w:val="32"/>
        </w:rPr>
        <w:t xml:space="preserve"> </w:t>
      </w:r>
      <w:r w:rsidRPr="00404F52">
        <w:rPr>
          <w:color w:val="231F20"/>
        </w:rPr>
        <w:t>affairs</w:t>
      </w:r>
      <w:r w:rsidRPr="00404F52">
        <w:rPr>
          <w:color w:val="231F20"/>
          <w:spacing w:val="32"/>
        </w:rPr>
        <w:t xml:space="preserve"> </w:t>
      </w:r>
      <w:r w:rsidRPr="00404F52">
        <w:rPr>
          <w:color w:val="231F20"/>
        </w:rPr>
        <w:t>in</w:t>
      </w:r>
      <w:r w:rsidRPr="00404F52">
        <w:rPr>
          <w:color w:val="231F20"/>
          <w:spacing w:val="32"/>
        </w:rPr>
        <w:t xml:space="preserve"> </w:t>
      </w:r>
      <w:r w:rsidRPr="00404F52">
        <w:rPr>
          <w:color w:val="231F20"/>
        </w:rPr>
        <w:t>the</w:t>
      </w:r>
      <w:r w:rsidRPr="00404F52">
        <w:rPr>
          <w:color w:val="231F20"/>
          <w:spacing w:val="32"/>
        </w:rPr>
        <w:t xml:space="preserve"> </w:t>
      </w:r>
      <w:r w:rsidRPr="00404F52">
        <w:rPr>
          <w:color w:val="231F20"/>
        </w:rPr>
        <w:t>global</w:t>
      </w:r>
    </w:p>
    <w:p w14:paraId="013E5D56" w14:textId="77777777" w:rsidR="00A03B3A" w:rsidRPr="00404F52" w:rsidRDefault="00F312DC">
      <w:pPr>
        <w:pStyle w:val="BodyText"/>
        <w:spacing w:before="11"/>
        <w:ind w:left="920" w:right="1131"/>
        <w:jc w:val="center"/>
      </w:pPr>
      <w:proofErr w:type="gramStart"/>
      <w:r w:rsidRPr="00404F52">
        <w:rPr>
          <w:color w:val="231F20"/>
        </w:rPr>
        <w:t>context</w:t>
      </w:r>
      <w:proofErr w:type="gramEnd"/>
      <w:r w:rsidRPr="00404F52">
        <w:rPr>
          <w:color w:val="231F20"/>
          <w:spacing w:val="-1"/>
        </w:rPr>
        <w:t xml:space="preserve"> </w:t>
      </w:r>
      <w:r w:rsidRPr="00404F52">
        <w:rPr>
          <w:color w:val="231F20"/>
        </w:rPr>
        <w:t>are</w:t>
      </w:r>
      <w:r w:rsidRPr="00404F52">
        <w:rPr>
          <w:color w:val="231F20"/>
          <w:spacing w:val="-1"/>
        </w:rPr>
        <w:t xml:space="preserve"> </w:t>
      </w:r>
      <w:r w:rsidRPr="00404F52">
        <w:rPr>
          <w:color w:val="231F20"/>
        </w:rPr>
        <w:t>discussed in</w:t>
      </w:r>
      <w:r w:rsidRPr="00404F52">
        <w:rPr>
          <w:color w:val="231F20"/>
          <w:spacing w:val="-1"/>
        </w:rPr>
        <w:t xml:space="preserve"> </w:t>
      </w:r>
      <w:r w:rsidRPr="00404F52">
        <w:rPr>
          <w:color w:val="231F20"/>
        </w:rPr>
        <w:t>this subject,</w:t>
      </w:r>
      <w:r w:rsidRPr="00404F52">
        <w:rPr>
          <w:color w:val="231F20"/>
          <w:spacing w:val="-6"/>
        </w:rPr>
        <w:t xml:space="preserve"> </w:t>
      </w:r>
      <w:r w:rsidRPr="00404F52">
        <w:rPr>
          <w:color w:val="231F20"/>
        </w:rPr>
        <w:t>This is</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non credit</w:t>
      </w:r>
      <w:r w:rsidRPr="00404F52">
        <w:rPr>
          <w:color w:val="231F20"/>
          <w:spacing w:val="-1"/>
        </w:rPr>
        <w:t xml:space="preserve"> </w:t>
      </w:r>
      <w:r w:rsidRPr="00404F52">
        <w:rPr>
          <w:color w:val="231F20"/>
        </w:rPr>
        <w:t>course</w:t>
      </w:r>
    </w:p>
    <w:p w14:paraId="508F5666" w14:textId="77777777" w:rsidR="00A03B3A" w:rsidRPr="00404F52" w:rsidRDefault="00A03B3A">
      <w:pPr>
        <w:pStyle w:val="BodyText"/>
        <w:spacing w:before="7"/>
        <w:rPr>
          <w:sz w:val="30"/>
        </w:rPr>
      </w:pPr>
    </w:p>
    <w:p w14:paraId="25F2639B" w14:textId="77777777" w:rsidR="00A03B3A" w:rsidRPr="00404F52" w:rsidRDefault="00F312DC">
      <w:pPr>
        <w:pStyle w:val="Heading6"/>
        <w:tabs>
          <w:tab w:val="left" w:pos="3968"/>
        </w:tabs>
        <w:spacing w:before="1"/>
      </w:pPr>
      <w:r w:rsidRPr="00404F52">
        <w:t>AG</w:t>
      </w:r>
      <w:r w:rsidRPr="00404F52">
        <w:rPr>
          <w:spacing w:val="-5"/>
        </w:rPr>
        <w:t xml:space="preserve"> </w:t>
      </w:r>
      <w:r w:rsidRPr="00404F52">
        <w:t>31080</w:t>
      </w:r>
      <w:r w:rsidRPr="00404F52">
        <w:rPr>
          <w:spacing w:val="-5"/>
        </w:rPr>
        <w:t xml:space="preserve"> </w:t>
      </w:r>
      <w:r w:rsidRPr="00404F52">
        <w:t>(0:15/0)</w:t>
      </w:r>
      <w:r w:rsidRPr="00404F52">
        <w:tab/>
      </w:r>
      <w:r w:rsidRPr="00404F52">
        <w:rPr>
          <w:color w:val="231F20"/>
          <w:spacing w:val="-2"/>
        </w:rPr>
        <w:t>General</w:t>
      </w:r>
      <w:r w:rsidRPr="00404F52">
        <w:rPr>
          <w:color w:val="231F20"/>
          <w:spacing w:val="-21"/>
        </w:rPr>
        <w:t xml:space="preserve"> </w:t>
      </w:r>
      <w:r w:rsidRPr="00404F52">
        <w:rPr>
          <w:color w:val="231F20"/>
          <w:spacing w:val="-1"/>
        </w:rPr>
        <w:t>Knowledge</w:t>
      </w:r>
      <w:r w:rsidRPr="00404F52">
        <w:rPr>
          <w:color w:val="231F20"/>
          <w:spacing w:val="-23"/>
        </w:rPr>
        <w:t xml:space="preserve"> </w:t>
      </w:r>
      <w:r w:rsidRPr="00404F52">
        <w:rPr>
          <w:color w:val="231F20"/>
          <w:spacing w:val="-1"/>
        </w:rPr>
        <w:t>and</w:t>
      </w:r>
      <w:r w:rsidRPr="00404F52">
        <w:rPr>
          <w:color w:val="231F20"/>
          <w:spacing w:val="-23"/>
        </w:rPr>
        <w:t xml:space="preserve"> </w:t>
      </w:r>
      <w:r w:rsidRPr="00404F52">
        <w:rPr>
          <w:color w:val="231F20"/>
          <w:spacing w:val="-1"/>
        </w:rPr>
        <w:t>Awareness</w:t>
      </w:r>
      <w:r w:rsidRPr="00404F52">
        <w:rPr>
          <w:color w:val="231F20"/>
          <w:spacing w:val="-23"/>
        </w:rPr>
        <w:t xml:space="preserve"> </w:t>
      </w:r>
      <w:r w:rsidRPr="00404F52">
        <w:rPr>
          <w:color w:val="231F20"/>
          <w:spacing w:val="-1"/>
        </w:rPr>
        <w:t>in</w:t>
      </w:r>
      <w:r w:rsidRPr="00404F52">
        <w:rPr>
          <w:color w:val="231F20"/>
          <w:spacing w:val="-22"/>
        </w:rPr>
        <w:t xml:space="preserve"> </w:t>
      </w:r>
      <w:r w:rsidRPr="00404F52">
        <w:rPr>
          <w:color w:val="231F20"/>
          <w:spacing w:val="-1"/>
        </w:rPr>
        <w:t>Agribusiness</w:t>
      </w:r>
    </w:p>
    <w:p w14:paraId="5EE3E5AF" w14:textId="77777777" w:rsidR="00A03B3A" w:rsidRPr="00404F52" w:rsidRDefault="00F312DC">
      <w:pPr>
        <w:spacing w:before="6"/>
        <w:ind w:left="1417" w:right="3117"/>
        <w:jc w:val="center"/>
        <w:rPr>
          <w:rFonts w:ascii="Cambria"/>
          <w:b/>
          <w:sz w:val="24"/>
        </w:rPr>
      </w:pPr>
      <w:r w:rsidRPr="00404F52">
        <w:rPr>
          <w:rFonts w:ascii="Cambria"/>
          <w:b/>
          <w:color w:val="231F20"/>
          <w:sz w:val="24"/>
        </w:rPr>
        <w:t>World</w:t>
      </w:r>
    </w:p>
    <w:p w14:paraId="67EF4323" w14:textId="77777777" w:rsidR="00A03B3A" w:rsidRPr="00404F52" w:rsidRDefault="00F312DC">
      <w:pPr>
        <w:pStyle w:val="BodyText"/>
        <w:spacing w:before="91" w:line="249" w:lineRule="auto"/>
        <w:ind w:left="2267" w:right="850" w:hanging="1134"/>
        <w:jc w:val="both"/>
      </w:pPr>
      <w:r w:rsidRPr="00404F52">
        <w:rPr>
          <w:b/>
          <w:color w:val="231F20"/>
        </w:rPr>
        <w:t xml:space="preserve">Theory       </w:t>
      </w:r>
      <w:r w:rsidRPr="00404F52">
        <w:rPr>
          <w:color w:val="231F20"/>
        </w:rPr>
        <w:t>Fundamentals of agribusiness, Application of ICT in Agribusiness, Agribusiness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world, Agribusiness</w:t>
      </w:r>
      <w:r w:rsidRPr="00404F52">
        <w:rPr>
          <w:color w:val="231F20"/>
          <w:spacing w:val="1"/>
        </w:rPr>
        <w:t xml:space="preserve"> </w:t>
      </w:r>
      <w:r w:rsidRPr="00404F52">
        <w:rPr>
          <w:color w:val="231F20"/>
        </w:rPr>
        <w:t>Development, Agribusiness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farm</w:t>
      </w:r>
      <w:r w:rsidRPr="00404F52">
        <w:rPr>
          <w:color w:val="231F20"/>
          <w:spacing w:val="1"/>
        </w:rPr>
        <w:t xml:space="preserve"> </w:t>
      </w:r>
      <w:r w:rsidRPr="00404F52">
        <w:rPr>
          <w:color w:val="231F20"/>
        </w:rPr>
        <w:t>machinery,</w:t>
      </w:r>
      <w:r w:rsidRPr="00404F52">
        <w:rPr>
          <w:color w:val="231F20"/>
          <w:spacing w:val="1"/>
        </w:rPr>
        <w:t xml:space="preserve"> </w:t>
      </w:r>
      <w:r w:rsidRPr="00404F52">
        <w:rPr>
          <w:color w:val="231F20"/>
        </w:rPr>
        <w:t>Agribusiness and future trends, Agribusiness and Good Agricultural Practices</w:t>
      </w:r>
      <w:r w:rsidRPr="00404F52">
        <w:rPr>
          <w:color w:val="231F20"/>
          <w:spacing w:val="1"/>
        </w:rPr>
        <w:t xml:space="preserve"> </w:t>
      </w:r>
      <w:r w:rsidRPr="00404F52">
        <w:rPr>
          <w:color w:val="231F20"/>
        </w:rPr>
        <w:t>(GAP)</w:t>
      </w:r>
    </w:p>
    <w:p w14:paraId="60EF8A60" w14:textId="77777777" w:rsidR="00A03B3A" w:rsidRPr="00404F52" w:rsidRDefault="00A03B3A">
      <w:pPr>
        <w:spacing w:line="249" w:lineRule="auto"/>
        <w:jc w:val="both"/>
        <w:sectPr w:rsidR="00A03B3A" w:rsidRPr="00404F52">
          <w:headerReference w:type="default" r:id="rId76"/>
          <w:footerReference w:type="default" r:id="rId77"/>
          <w:pgSz w:w="10320" w:h="14180"/>
          <w:pgMar w:top="700" w:right="0" w:bottom="680" w:left="0" w:header="0" w:footer="480" w:gutter="0"/>
          <w:cols w:space="720"/>
        </w:sectPr>
      </w:pPr>
    </w:p>
    <w:p w14:paraId="609C7DF5" w14:textId="77777777" w:rsidR="00A03B3A" w:rsidRPr="00404F52" w:rsidRDefault="00A66E36">
      <w:pPr>
        <w:pStyle w:val="BodyText"/>
        <w:spacing w:before="4"/>
        <w:rPr>
          <w:sz w:val="17"/>
        </w:rPr>
      </w:pPr>
      <w:r>
        <w:lastRenderedPageBreak/>
        <w:pict w14:anchorId="7C6A284B">
          <v:group id="_x0000_s1478" style="position:absolute;margin-left:0;margin-top:0;width:515.95pt;height:708.7pt;z-index:251579904;mso-position-horizontal-relative:page;mso-position-vertical-relative:page" coordsize="10319,14174">
            <v:shape id="_x0000_s1480" type="#_x0000_t75" style="position:absolute;top:-1;width:10319;height:14174">
              <v:imagedata r:id="rId78" o:title=""/>
            </v:shape>
            <v:shape id="_x0000_s1479" style="position:absolute;left:10318;width:2;height:709" coordorigin="10318" coordsize="0,709" path="m10318,r,709l10318,xe" fillcolor="#939598" stroked="f">
              <v:path arrowok="t"/>
            </v:shape>
            <w10:wrap anchorx="page" anchory="page"/>
          </v:group>
        </w:pict>
      </w:r>
    </w:p>
    <w:p w14:paraId="6E990E39" w14:textId="77777777" w:rsidR="00A03B3A" w:rsidRPr="00404F52" w:rsidRDefault="00A03B3A">
      <w:pPr>
        <w:rPr>
          <w:sz w:val="17"/>
        </w:rPr>
        <w:sectPr w:rsidR="00A03B3A" w:rsidRPr="00404F52">
          <w:headerReference w:type="even" r:id="rId79"/>
          <w:footerReference w:type="even" r:id="rId80"/>
          <w:pgSz w:w="10320" w:h="14180"/>
          <w:pgMar w:top="1320" w:right="0" w:bottom="280" w:left="0" w:header="0" w:footer="0" w:gutter="0"/>
          <w:cols w:space="720"/>
        </w:sectPr>
      </w:pPr>
    </w:p>
    <w:p w14:paraId="00C381F8" w14:textId="77777777" w:rsidR="00A03B3A" w:rsidRPr="00404F52" w:rsidRDefault="00A66E36">
      <w:pPr>
        <w:tabs>
          <w:tab w:val="right" w:pos="10034"/>
        </w:tabs>
        <w:spacing w:before="79"/>
        <w:ind w:left="4922"/>
        <w:rPr>
          <w:rFonts w:ascii="Cambria"/>
          <w:b/>
          <w:sz w:val="43"/>
        </w:rPr>
      </w:pPr>
      <w:r>
        <w:lastRenderedPageBreak/>
        <w:pict w14:anchorId="0F98D017">
          <v:group id="_x0000_s1474" style="position:absolute;left:0;text-align:left;margin-left:0;margin-top:0;width:515.95pt;height:708.7pt;z-index:-251596288;mso-position-horizontal-relative:page;mso-position-vertical-relative:page" coordsize="10319,14174">
            <v:shape id="_x0000_s1477" type="#_x0000_t75" style="position:absolute;width:2;height:14174">
              <v:imagedata r:id="rId81" o:title=""/>
            </v:shape>
            <v:rect id="_x0000_s1476" style="position:absolute;top:-1;width:10319;height:709" fillcolor="#939598" stroked="f"/>
            <v:rect id="_x0000_s1475" style="position:absolute;left:9325;top:13492;width:993;height:511" fillcolor="#8a8c8e" stroked="f"/>
            <w10:wrap anchorx="page" anchory="page"/>
          </v:group>
        </w:pict>
      </w:r>
      <w:r w:rsidR="00F312DC" w:rsidRPr="00404F52">
        <w:rPr>
          <w:rFonts w:ascii="Cambria"/>
          <w:b/>
          <w:color w:val="FFFFFF"/>
          <w:sz w:val="23"/>
        </w:rPr>
        <w:t>DEPARTMENT</w:t>
      </w:r>
      <w:r w:rsidR="00F312DC" w:rsidRPr="00404F52">
        <w:rPr>
          <w:rFonts w:ascii="Cambria"/>
          <w:b/>
          <w:color w:val="FFFFFF"/>
          <w:spacing w:val="-8"/>
          <w:sz w:val="23"/>
        </w:rPr>
        <w:t xml:space="preserve"> </w:t>
      </w:r>
      <w:r w:rsidR="00F312DC" w:rsidRPr="00404F52">
        <w:rPr>
          <w:rFonts w:ascii="Cambria"/>
          <w:b/>
          <w:color w:val="FFFFFF"/>
          <w:sz w:val="23"/>
        </w:rPr>
        <w:t>OF</w:t>
      </w:r>
      <w:r w:rsidR="00F312DC" w:rsidRPr="00404F52">
        <w:rPr>
          <w:rFonts w:ascii="Cambria"/>
          <w:b/>
          <w:color w:val="FFFFFF"/>
          <w:spacing w:val="-7"/>
          <w:sz w:val="23"/>
        </w:rPr>
        <w:t xml:space="preserve"> </w:t>
      </w:r>
      <w:r w:rsidR="00F312DC" w:rsidRPr="00404F52">
        <w:rPr>
          <w:rFonts w:ascii="Cambria"/>
          <w:b/>
          <w:color w:val="FFFFFF"/>
          <w:sz w:val="23"/>
        </w:rPr>
        <w:t>EXPORT</w:t>
      </w:r>
      <w:r w:rsidR="00F312DC" w:rsidRPr="00404F52">
        <w:rPr>
          <w:rFonts w:ascii="Cambria"/>
          <w:b/>
          <w:color w:val="FFFFFF"/>
          <w:spacing w:val="-7"/>
          <w:sz w:val="23"/>
        </w:rPr>
        <w:t xml:space="preserve"> </w:t>
      </w:r>
      <w:r w:rsidR="00F312DC" w:rsidRPr="00404F52">
        <w:rPr>
          <w:rFonts w:ascii="Cambria"/>
          <w:b/>
          <w:color w:val="FFFFFF"/>
          <w:sz w:val="23"/>
        </w:rPr>
        <w:t>AGRICULTURE</w:t>
      </w:r>
      <w:r w:rsidR="00F312DC" w:rsidRPr="00404F52">
        <w:rPr>
          <w:b/>
          <w:color w:val="FFFFFF"/>
          <w:sz w:val="23"/>
        </w:rPr>
        <w:tab/>
      </w:r>
      <w:r w:rsidR="00F312DC" w:rsidRPr="00404F52">
        <w:rPr>
          <w:rFonts w:ascii="Cambria"/>
          <w:b/>
          <w:color w:val="FFFFFF"/>
          <w:sz w:val="43"/>
        </w:rPr>
        <w:t>6</w:t>
      </w:r>
    </w:p>
    <w:p w14:paraId="675DB1E0" w14:textId="77777777" w:rsidR="00A03B3A" w:rsidRPr="00404F52" w:rsidRDefault="00A03B3A">
      <w:pPr>
        <w:pStyle w:val="BodyText"/>
        <w:rPr>
          <w:rFonts w:ascii="Cambria"/>
          <w:b/>
          <w:sz w:val="28"/>
        </w:rPr>
      </w:pPr>
    </w:p>
    <w:p w14:paraId="107DD3B8" w14:textId="77777777" w:rsidR="00A03B3A" w:rsidRPr="00404F52" w:rsidRDefault="00A03B3A">
      <w:pPr>
        <w:pStyle w:val="BodyText"/>
        <w:rPr>
          <w:rFonts w:ascii="Cambria"/>
          <w:b/>
          <w:sz w:val="28"/>
        </w:rPr>
      </w:pPr>
    </w:p>
    <w:p w14:paraId="462FE3A7" w14:textId="77777777" w:rsidR="00A03B3A" w:rsidRPr="00404F52" w:rsidRDefault="00A03B3A">
      <w:pPr>
        <w:pStyle w:val="BodyText"/>
        <w:spacing w:before="9"/>
        <w:rPr>
          <w:rFonts w:ascii="Cambria"/>
          <w:b/>
          <w:sz w:val="32"/>
        </w:rPr>
      </w:pPr>
    </w:p>
    <w:p w14:paraId="363D6525" w14:textId="77777777" w:rsidR="00A03B3A" w:rsidRPr="00404F52" w:rsidRDefault="00F312DC">
      <w:pPr>
        <w:pStyle w:val="Heading5"/>
        <w:numPr>
          <w:ilvl w:val="0"/>
          <w:numId w:val="26"/>
        </w:numPr>
        <w:tabs>
          <w:tab w:val="left" w:pos="1983"/>
          <w:tab w:val="left" w:pos="1985"/>
        </w:tabs>
        <w:ind w:left="1984" w:hanging="852"/>
        <w:jc w:val="left"/>
        <w:rPr>
          <w:color w:val="231F20"/>
        </w:rPr>
      </w:pPr>
      <w:bookmarkStart w:id="7" w:name="_TOC_250017"/>
      <w:r w:rsidRPr="00404F52">
        <w:rPr>
          <w:color w:val="231F20"/>
          <w:spacing w:val="-2"/>
        </w:rPr>
        <w:t>DEPARTMENT</w:t>
      </w:r>
      <w:r w:rsidRPr="00404F52">
        <w:rPr>
          <w:color w:val="231F20"/>
          <w:spacing w:val="-11"/>
        </w:rPr>
        <w:t xml:space="preserve"> </w:t>
      </w:r>
      <w:r w:rsidRPr="00404F52">
        <w:rPr>
          <w:color w:val="231F20"/>
          <w:spacing w:val="-2"/>
        </w:rPr>
        <w:t>OF</w:t>
      </w:r>
      <w:r w:rsidRPr="00404F52">
        <w:rPr>
          <w:color w:val="231F20"/>
          <w:spacing w:val="-10"/>
        </w:rPr>
        <w:t xml:space="preserve"> </w:t>
      </w:r>
      <w:r w:rsidRPr="00404F52">
        <w:rPr>
          <w:color w:val="231F20"/>
          <w:spacing w:val="-2"/>
        </w:rPr>
        <w:t>EXPORT</w:t>
      </w:r>
      <w:r w:rsidRPr="00404F52">
        <w:rPr>
          <w:color w:val="231F20"/>
          <w:spacing w:val="-10"/>
        </w:rPr>
        <w:t xml:space="preserve"> </w:t>
      </w:r>
      <w:bookmarkEnd w:id="7"/>
      <w:r w:rsidRPr="00404F52">
        <w:rPr>
          <w:color w:val="231F20"/>
          <w:spacing w:val="-2"/>
        </w:rPr>
        <w:t>AGRICULTURE</w:t>
      </w:r>
    </w:p>
    <w:p w14:paraId="6C5E105C" w14:textId="77777777" w:rsidR="00A03B3A" w:rsidRPr="00404F52" w:rsidRDefault="00A66E36">
      <w:pPr>
        <w:spacing w:before="206" w:line="244" w:lineRule="auto"/>
        <w:ind w:left="1133" w:right="848"/>
        <w:rPr>
          <w:rFonts w:ascii="Cambria"/>
          <w:b/>
          <w:sz w:val="25"/>
        </w:rPr>
      </w:pPr>
      <w:r>
        <w:pict w14:anchorId="7473CC28">
          <v:group id="_x0000_s1471" style="position:absolute;left:0;text-align:left;margin-left:480.45pt;margin-top:97.95pt;width:35.45pt;height:53.15pt;z-index:251580928;mso-position-horizontal-relative:page" coordorigin="9609,1959" coordsize="709,1063">
            <v:rect id="_x0000_s1473" style="position:absolute;left:9609;top:1958;width:709;height:1063" fillcolor="#939598" stroked="f"/>
            <v:shape id="_x0000_s1472" type="#_x0000_t202" style="position:absolute;left:9609;top:1958;width:709;height:1063" filled="f" stroked="f">
              <v:textbox inset="0,0,0,0">
                <w:txbxContent>
                  <w:p w14:paraId="1FCE6E10" w14:textId="77777777" w:rsidR="00F312DC" w:rsidRPr="00404F52" w:rsidRDefault="00F312DC">
                    <w:pPr>
                      <w:spacing w:before="113"/>
                      <w:ind w:left="226"/>
                      <w:rPr>
                        <w:rFonts w:ascii="Cambria"/>
                        <w:b/>
                        <w:sz w:val="43"/>
                      </w:rPr>
                    </w:pPr>
                    <w:r w:rsidRPr="00404F52">
                      <w:rPr>
                        <w:rFonts w:ascii="Cambria"/>
                        <w:b/>
                        <w:color w:val="FFFFFF"/>
                        <w:sz w:val="43"/>
                      </w:rPr>
                      <w:t>6</w:t>
                    </w:r>
                  </w:p>
                  <w:p w14:paraId="4D6124DE"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rFonts w:ascii="Cambria"/>
          <w:b/>
          <w:color w:val="231F20"/>
          <w:sz w:val="25"/>
        </w:rPr>
        <w:t>Courses</w:t>
      </w:r>
      <w:r w:rsidR="00F312DC" w:rsidRPr="00404F52">
        <w:rPr>
          <w:rFonts w:ascii="Cambria"/>
          <w:b/>
          <w:color w:val="231F20"/>
          <w:spacing w:val="42"/>
          <w:sz w:val="25"/>
        </w:rPr>
        <w:t xml:space="preserve"> </w:t>
      </w:r>
      <w:r w:rsidR="00F312DC" w:rsidRPr="00404F52">
        <w:rPr>
          <w:rFonts w:ascii="Cambria"/>
          <w:b/>
          <w:color w:val="231F20"/>
          <w:sz w:val="25"/>
        </w:rPr>
        <w:t>of</w:t>
      </w:r>
      <w:r w:rsidR="00F312DC" w:rsidRPr="00404F52">
        <w:rPr>
          <w:rFonts w:ascii="Cambria"/>
          <w:b/>
          <w:color w:val="231F20"/>
          <w:spacing w:val="42"/>
          <w:sz w:val="25"/>
        </w:rPr>
        <w:t xml:space="preserve"> </w:t>
      </w:r>
      <w:r w:rsidR="00F312DC" w:rsidRPr="00404F52">
        <w:rPr>
          <w:rFonts w:ascii="Cambria"/>
          <w:b/>
          <w:color w:val="231F20"/>
          <w:sz w:val="25"/>
        </w:rPr>
        <w:t>Core</w:t>
      </w:r>
      <w:r w:rsidR="00F312DC" w:rsidRPr="00404F52">
        <w:rPr>
          <w:rFonts w:ascii="Cambria"/>
          <w:b/>
          <w:color w:val="231F20"/>
          <w:spacing w:val="42"/>
          <w:sz w:val="25"/>
        </w:rPr>
        <w:t xml:space="preserve"> </w:t>
      </w:r>
      <w:r w:rsidR="00F312DC" w:rsidRPr="00404F52">
        <w:rPr>
          <w:rFonts w:ascii="Cambria"/>
          <w:b/>
          <w:color w:val="231F20"/>
          <w:sz w:val="25"/>
        </w:rPr>
        <w:t>Programme</w:t>
      </w:r>
      <w:r w:rsidR="00F312DC" w:rsidRPr="00404F52">
        <w:rPr>
          <w:rFonts w:ascii="Cambria"/>
          <w:b/>
          <w:color w:val="231F20"/>
          <w:spacing w:val="42"/>
          <w:sz w:val="25"/>
        </w:rPr>
        <w:t xml:space="preserve"> </w:t>
      </w:r>
      <w:r w:rsidR="00F312DC" w:rsidRPr="00404F52">
        <w:rPr>
          <w:rFonts w:ascii="Cambria"/>
          <w:b/>
          <w:color w:val="231F20"/>
          <w:sz w:val="25"/>
        </w:rPr>
        <w:t>Offered</w:t>
      </w:r>
      <w:r w:rsidR="00F312DC" w:rsidRPr="00404F52">
        <w:rPr>
          <w:rFonts w:ascii="Cambria"/>
          <w:b/>
          <w:color w:val="231F20"/>
          <w:spacing w:val="42"/>
          <w:sz w:val="25"/>
        </w:rPr>
        <w:t xml:space="preserve"> </w:t>
      </w:r>
      <w:r w:rsidR="00F312DC" w:rsidRPr="00404F52">
        <w:rPr>
          <w:rFonts w:ascii="Cambria"/>
          <w:b/>
          <w:color w:val="231F20"/>
          <w:sz w:val="25"/>
        </w:rPr>
        <w:t>by</w:t>
      </w:r>
      <w:r w:rsidR="00F312DC" w:rsidRPr="00404F52">
        <w:rPr>
          <w:rFonts w:ascii="Cambria"/>
          <w:b/>
          <w:color w:val="231F20"/>
          <w:spacing w:val="41"/>
          <w:sz w:val="25"/>
        </w:rPr>
        <w:t xml:space="preserve"> </w:t>
      </w:r>
      <w:r w:rsidR="00F312DC" w:rsidRPr="00404F52">
        <w:rPr>
          <w:rFonts w:ascii="Cambria"/>
          <w:b/>
          <w:color w:val="231F20"/>
          <w:sz w:val="25"/>
        </w:rPr>
        <w:t>the</w:t>
      </w:r>
      <w:r w:rsidR="00F312DC" w:rsidRPr="00404F52">
        <w:rPr>
          <w:rFonts w:ascii="Cambria"/>
          <w:b/>
          <w:color w:val="231F20"/>
          <w:spacing w:val="42"/>
          <w:sz w:val="25"/>
        </w:rPr>
        <w:t xml:space="preserve"> </w:t>
      </w:r>
      <w:r w:rsidR="00F312DC" w:rsidRPr="00404F52">
        <w:rPr>
          <w:rFonts w:ascii="Cambria"/>
          <w:b/>
          <w:color w:val="231F20"/>
          <w:sz w:val="25"/>
        </w:rPr>
        <w:t>Department</w:t>
      </w:r>
      <w:r w:rsidR="00F312DC" w:rsidRPr="00404F52">
        <w:rPr>
          <w:rFonts w:ascii="Cambria"/>
          <w:b/>
          <w:color w:val="231F20"/>
          <w:spacing w:val="41"/>
          <w:sz w:val="25"/>
        </w:rPr>
        <w:t xml:space="preserve"> </w:t>
      </w:r>
      <w:r w:rsidR="00F312DC" w:rsidRPr="00404F52">
        <w:rPr>
          <w:rFonts w:ascii="Cambria"/>
          <w:b/>
          <w:color w:val="231F20"/>
          <w:sz w:val="25"/>
        </w:rPr>
        <w:t>of</w:t>
      </w:r>
      <w:r w:rsidR="00F312DC" w:rsidRPr="00404F52">
        <w:rPr>
          <w:rFonts w:ascii="Cambria"/>
          <w:b/>
          <w:color w:val="231F20"/>
          <w:spacing w:val="42"/>
          <w:sz w:val="25"/>
        </w:rPr>
        <w:t xml:space="preserve"> </w:t>
      </w:r>
      <w:r w:rsidR="00F312DC" w:rsidRPr="00404F52">
        <w:rPr>
          <w:rFonts w:ascii="Cambria"/>
          <w:b/>
          <w:color w:val="231F20"/>
          <w:sz w:val="25"/>
        </w:rPr>
        <w:t>Export</w:t>
      </w:r>
      <w:r w:rsidR="00F312DC" w:rsidRPr="00404F52">
        <w:rPr>
          <w:rFonts w:ascii="Cambria"/>
          <w:b/>
          <w:color w:val="231F20"/>
          <w:spacing w:val="-53"/>
          <w:sz w:val="25"/>
        </w:rPr>
        <w:t xml:space="preserve"> </w:t>
      </w:r>
      <w:r w:rsidR="00F312DC" w:rsidRPr="00404F52">
        <w:rPr>
          <w:rFonts w:ascii="Cambria"/>
          <w:b/>
          <w:color w:val="231F20"/>
          <w:sz w:val="25"/>
        </w:rPr>
        <w:t>Agriculture</w:t>
      </w:r>
    </w:p>
    <w:p w14:paraId="6FA6840B" w14:textId="77777777" w:rsidR="00A03B3A" w:rsidRPr="00404F52" w:rsidRDefault="00A03B3A">
      <w:pPr>
        <w:pStyle w:val="BodyText"/>
        <w:rPr>
          <w:rFonts w:ascii="Cambria"/>
          <w:b/>
          <w:sz w:val="20"/>
        </w:rPr>
      </w:pPr>
    </w:p>
    <w:p w14:paraId="6224861E" w14:textId="77777777" w:rsidR="00A03B3A" w:rsidRPr="00404F52" w:rsidRDefault="00A03B3A">
      <w:pPr>
        <w:pStyle w:val="BodyText"/>
        <w:spacing w:before="1"/>
        <w:rPr>
          <w:rFonts w:ascii="Cambria"/>
          <w:b/>
          <w:sz w:val="21"/>
        </w:rPr>
      </w:pPr>
    </w:p>
    <w:tbl>
      <w:tblPr>
        <w:tblW w:w="0" w:type="auto"/>
        <w:tblInd w:w="114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081"/>
        <w:gridCol w:w="2081"/>
        <w:gridCol w:w="2081"/>
        <w:gridCol w:w="2081"/>
      </w:tblGrid>
      <w:tr w:rsidR="00A03B3A" w:rsidRPr="00404F52" w14:paraId="4FC78A25" w14:textId="77777777">
        <w:trPr>
          <w:trHeight w:val="494"/>
        </w:trPr>
        <w:tc>
          <w:tcPr>
            <w:tcW w:w="4162" w:type="dxa"/>
            <w:gridSpan w:val="2"/>
            <w:shd w:val="clear" w:color="auto" w:fill="DCDDDE"/>
          </w:tcPr>
          <w:p w14:paraId="2E3A0AEF" w14:textId="77777777" w:rsidR="00A03B3A" w:rsidRPr="00404F52" w:rsidRDefault="00F312DC">
            <w:pPr>
              <w:pStyle w:val="TableParagraph"/>
              <w:spacing w:before="128"/>
              <w:ind w:left="1757" w:right="1748"/>
              <w:jc w:val="center"/>
              <w:rPr>
                <w:b/>
                <w:sz w:val="20"/>
              </w:rPr>
            </w:pPr>
            <w:r w:rsidRPr="00404F52">
              <w:rPr>
                <w:b/>
                <w:color w:val="231F20"/>
                <w:spacing w:val="-1"/>
                <w:sz w:val="20"/>
              </w:rPr>
              <w:t>Year</w:t>
            </w:r>
            <w:r w:rsidRPr="00404F52">
              <w:rPr>
                <w:b/>
                <w:color w:val="231F20"/>
                <w:spacing w:val="-12"/>
                <w:sz w:val="20"/>
              </w:rPr>
              <w:t xml:space="preserve"> </w:t>
            </w:r>
            <w:r w:rsidRPr="00404F52">
              <w:rPr>
                <w:b/>
                <w:color w:val="231F20"/>
                <w:spacing w:val="-1"/>
                <w:sz w:val="20"/>
              </w:rPr>
              <w:t>I</w:t>
            </w:r>
          </w:p>
        </w:tc>
        <w:tc>
          <w:tcPr>
            <w:tcW w:w="4162" w:type="dxa"/>
            <w:gridSpan w:val="2"/>
            <w:shd w:val="clear" w:color="auto" w:fill="DCDDDE"/>
          </w:tcPr>
          <w:p w14:paraId="03C24B18" w14:textId="77777777" w:rsidR="00A03B3A" w:rsidRPr="00404F52" w:rsidRDefault="00F312DC">
            <w:pPr>
              <w:pStyle w:val="TableParagraph"/>
              <w:spacing w:before="128"/>
              <w:ind w:left="1757" w:right="1748"/>
              <w:jc w:val="center"/>
              <w:rPr>
                <w:b/>
                <w:sz w:val="20"/>
              </w:rPr>
            </w:pPr>
            <w:r w:rsidRPr="00404F52">
              <w:rPr>
                <w:b/>
                <w:color w:val="231F20"/>
                <w:spacing w:val="-2"/>
                <w:sz w:val="20"/>
              </w:rPr>
              <w:t>Year</w:t>
            </w:r>
            <w:r w:rsidRPr="00404F52">
              <w:rPr>
                <w:b/>
                <w:color w:val="231F20"/>
                <w:spacing w:val="-11"/>
                <w:sz w:val="20"/>
              </w:rPr>
              <w:t xml:space="preserve"> </w:t>
            </w:r>
            <w:r w:rsidRPr="00404F52">
              <w:rPr>
                <w:b/>
                <w:color w:val="231F20"/>
                <w:spacing w:val="-1"/>
                <w:sz w:val="20"/>
              </w:rPr>
              <w:t>II</w:t>
            </w:r>
          </w:p>
        </w:tc>
      </w:tr>
      <w:tr w:rsidR="00A03B3A" w:rsidRPr="00404F52" w14:paraId="1BB4E19B" w14:textId="77777777">
        <w:trPr>
          <w:trHeight w:val="528"/>
        </w:trPr>
        <w:tc>
          <w:tcPr>
            <w:tcW w:w="2081" w:type="dxa"/>
            <w:shd w:val="clear" w:color="auto" w:fill="DCDDDE"/>
          </w:tcPr>
          <w:p w14:paraId="350B90A6" w14:textId="77777777" w:rsidR="00A03B3A" w:rsidRPr="00404F52" w:rsidRDefault="00F312DC">
            <w:pPr>
              <w:pStyle w:val="TableParagraph"/>
              <w:spacing w:before="145"/>
              <w:ind w:left="589"/>
              <w:rPr>
                <w:b/>
                <w:sz w:val="20"/>
              </w:rPr>
            </w:pPr>
            <w:r w:rsidRPr="00404F52">
              <w:rPr>
                <w:b/>
                <w:color w:val="231F20"/>
                <w:sz w:val="20"/>
              </w:rPr>
              <w:t>Semester</w:t>
            </w:r>
            <w:r w:rsidRPr="00404F52">
              <w:rPr>
                <w:b/>
                <w:color w:val="231F20"/>
                <w:spacing w:val="-7"/>
                <w:sz w:val="20"/>
              </w:rPr>
              <w:t xml:space="preserve"> </w:t>
            </w:r>
            <w:r w:rsidRPr="00404F52">
              <w:rPr>
                <w:b/>
                <w:color w:val="231F20"/>
                <w:sz w:val="20"/>
              </w:rPr>
              <w:t>I</w:t>
            </w:r>
          </w:p>
        </w:tc>
        <w:tc>
          <w:tcPr>
            <w:tcW w:w="2081" w:type="dxa"/>
            <w:shd w:val="clear" w:color="auto" w:fill="DCDDDE"/>
          </w:tcPr>
          <w:p w14:paraId="17B8F6AA" w14:textId="77777777" w:rsidR="00A03B3A" w:rsidRPr="00404F52" w:rsidRDefault="00F312DC">
            <w:pPr>
              <w:pStyle w:val="TableParagraph"/>
              <w:spacing w:before="145"/>
              <w:ind w:left="550"/>
              <w:rPr>
                <w:b/>
                <w:sz w:val="20"/>
              </w:rPr>
            </w:pPr>
            <w:r w:rsidRPr="00404F52">
              <w:rPr>
                <w:b/>
                <w:color w:val="231F20"/>
                <w:sz w:val="20"/>
              </w:rPr>
              <w:t>Semester</w:t>
            </w:r>
            <w:r w:rsidRPr="00404F52">
              <w:rPr>
                <w:b/>
                <w:color w:val="231F20"/>
                <w:spacing w:val="-8"/>
                <w:sz w:val="20"/>
              </w:rPr>
              <w:t xml:space="preserve"> </w:t>
            </w:r>
            <w:r w:rsidRPr="00404F52">
              <w:rPr>
                <w:b/>
                <w:color w:val="231F20"/>
                <w:sz w:val="20"/>
              </w:rPr>
              <w:t>II</w:t>
            </w:r>
          </w:p>
        </w:tc>
        <w:tc>
          <w:tcPr>
            <w:tcW w:w="2081" w:type="dxa"/>
            <w:shd w:val="clear" w:color="auto" w:fill="DCDDDE"/>
          </w:tcPr>
          <w:p w14:paraId="2DDBA0BD" w14:textId="77777777" w:rsidR="00A03B3A" w:rsidRPr="00404F52" w:rsidRDefault="00F312DC">
            <w:pPr>
              <w:pStyle w:val="TableParagraph"/>
              <w:spacing w:before="145"/>
              <w:ind w:left="589"/>
              <w:rPr>
                <w:b/>
                <w:sz w:val="20"/>
              </w:rPr>
            </w:pPr>
            <w:r w:rsidRPr="00404F52">
              <w:rPr>
                <w:b/>
                <w:color w:val="231F20"/>
                <w:sz w:val="20"/>
              </w:rPr>
              <w:t>Semester</w:t>
            </w:r>
            <w:r w:rsidRPr="00404F52">
              <w:rPr>
                <w:b/>
                <w:color w:val="231F20"/>
                <w:spacing w:val="-7"/>
                <w:sz w:val="20"/>
              </w:rPr>
              <w:t xml:space="preserve"> </w:t>
            </w:r>
            <w:r w:rsidRPr="00404F52">
              <w:rPr>
                <w:b/>
                <w:color w:val="231F20"/>
                <w:sz w:val="20"/>
              </w:rPr>
              <w:t>I</w:t>
            </w:r>
          </w:p>
        </w:tc>
        <w:tc>
          <w:tcPr>
            <w:tcW w:w="2081" w:type="dxa"/>
            <w:shd w:val="clear" w:color="auto" w:fill="DCDDDE"/>
          </w:tcPr>
          <w:p w14:paraId="5DB2495A" w14:textId="77777777" w:rsidR="00A03B3A" w:rsidRPr="00404F52" w:rsidRDefault="00F312DC">
            <w:pPr>
              <w:pStyle w:val="TableParagraph"/>
              <w:spacing w:before="145"/>
              <w:ind w:left="550"/>
              <w:rPr>
                <w:b/>
                <w:sz w:val="20"/>
              </w:rPr>
            </w:pPr>
            <w:r w:rsidRPr="00404F52">
              <w:rPr>
                <w:b/>
                <w:color w:val="231F20"/>
                <w:sz w:val="20"/>
              </w:rPr>
              <w:t>Semester</w:t>
            </w:r>
            <w:r w:rsidRPr="00404F52">
              <w:rPr>
                <w:b/>
                <w:color w:val="231F20"/>
                <w:spacing w:val="-8"/>
                <w:sz w:val="20"/>
              </w:rPr>
              <w:t xml:space="preserve"> </w:t>
            </w:r>
            <w:r w:rsidRPr="00404F52">
              <w:rPr>
                <w:b/>
                <w:color w:val="231F20"/>
                <w:sz w:val="20"/>
              </w:rPr>
              <w:t>II</w:t>
            </w:r>
          </w:p>
        </w:tc>
      </w:tr>
      <w:tr w:rsidR="00A03B3A" w:rsidRPr="00404F52" w14:paraId="0841FE7D" w14:textId="77777777">
        <w:trPr>
          <w:trHeight w:val="998"/>
        </w:trPr>
        <w:tc>
          <w:tcPr>
            <w:tcW w:w="2081" w:type="dxa"/>
          </w:tcPr>
          <w:p w14:paraId="053FBDF8" w14:textId="77777777" w:rsidR="00A03B3A" w:rsidRPr="00404F52" w:rsidRDefault="00A03B3A">
            <w:pPr>
              <w:pStyle w:val="TableParagraph"/>
              <w:spacing w:before="3"/>
              <w:rPr>
                <w:rFonts w:ascii="Cambria"/>
                <w:b/>
              </w:rPr>
            </w:pPr>
          </w:p>
          <w:p w14:paraId="79679195" w14:textId="77777777" w:rsidR="00A03B3A" w:rsidRPr="00404F52" w:rsidRDefault="00F312DC">
            <w:pPr>
              <w:pStyle w:val="TableParagraph"/>
              <w:spacing w:before="1"/>
              <w:ind w:left="104" w:right="95"/>
              <w:jc w:val="center"/>
              <w:rPr>
                <w:sz w:val="20"/>
              </w:rPr>
            </w:pPr>
            <w:r w:rsidRPr="00404F52">
              <w:rPr>
                <w:color w:val="231F20"/>
                <w:sz w:val="20"/>
              </w:rPr>
              <w:t>Microbiology</w:t>
            </w:r>
          </w:p>
          <w:p w14:paraId="1548EDB4" w14:textId="77777777" w:rsidR="00A03B3A" w:rsidRPr="00404F52" w:rsidRDefault="00F312DC">
            <w:pPr>
              <w:pStyle w:val="TableParagraph"/>
              <w:spacing w:before="10"/>
              <w:ind w:left="104" w:right="95"/>
              <w:jc w:val="center"/>
              <w:rPr>
                <w:sz w:val="20"/>
              </w:rPr>
            </w:pPr>
            <w:r w:rsidRPr="00404F52">
              <w:rPr>
                <w:color w:val="231F20"/>
                <w:spacing w:val="-1"/>
                <w:sz w:val="20"/>
              </w:rPr>
              <w:t>EA</w:t>
            </w:r>
            <w:r w:rsidRPr="00404F52">
              <w:rPr>
                <w:color w:val="231F20"/>
                <w:spacing w:val="-11"/>
                <w:sz w:val="20"/>
              </w:rPr>
              <w:t xml:space="preserve"> </w:t>
            </w:r>
            <w:r w:rsidRPr="00404F52">
              <w:rPr>
                <w:color w:val="231F20"/>
                <w:spacing w:val="-1"/>
                <w:sz w:val="20"/>
              </w:rPr>
              <w:t>11012</w:t>
            </w:r>
            <w:r w:rsidRPr="00404F52">
              <w:rPr>
                <w:color w:val="231F20"/>
                <w:spacing w:val="3"/>
                <w:sz w:val="20"/>
              </w:rPr>
              <w:t xml:space="preserve"> </w:t>
            </w:r>
            <w:r w:rsidRPr="00404F52">
              <w:rPr>
                <w:color w:val="231F20"/>
                <w:spacing w:val="-1"/>
                <w:sz w:val="20"/>
              </w:rPr>
              <w:t>(2:15/30)</w:t>
            </w:r>
          </w:p>
        </w:tc>
        <w:tc>
          <w:tcPr>
            <w:tcW w:w="2081" w:type="dxa"/>
          </w:tcPr>
          <w:p w14:paraId="29D3CD83" w14:textId="77777777" w:rsidR="00A03B3A" w:rsidRPr="00404F52" w:rsidRDefault="00F312DC">
            <w:pPr>
              <w:pStyle w:val="TableParagraph"/>
              <w:spacing w:before="142" w:line="249" w:lineRule="auto"/>
              <w:ind w:left="154" w:right="142" w:hanging="1"/>
              <w:jc w:val="center"/>
              <w:rPr>
                <w:sz w:val="20"/>
              </w:rPr>
            </w:pPr>
            <w:r w:rsidRPr="00404F52">
              <w:rPr>
                <w:color w:val="231F20"/>
                <w:sz w:val="20"/>
              </w:rPr>
              <w:t>Irrigation and Water</w:t>
            </w:r>
            <w:r w:rsidRPr="00404F52">
              <w:rPr>
                <w:color w:val="231F20"/>
                <w:spacing w:val="1"/>
                <w:sz w:val="20"/>
              </w:rPr>
              <w:t xml:space="preserve"> </w:t>
            </w:r>
            <w:r w:rsidRPr="00404F52">
              <w:rPr>
                <w:color w:val="231F20"/>
                <w:sz w:val="20"/>
              </w:rPr>
              <w:t>Resource Engineering</w:t>
            </w:r>
            <w:r w:rsidRPr="00404F52">
              <w:rPr>
                <w:color w:val="231F20"/>
                <w:spacing w:val="-47"/>
                <w:sz w:val="20"/>
              </w:rPr>
              <w:t xml:space="preserve"> </w:t>
            </w:r>
            <w:r w:rsidRPr="00404F52">
              <w:rPr>
                <w:color w:val="231F20"/>
                <w:sz w:val="20"/>
              </w:rPr>
              <w:t>EA</w:t>
            </w:r>
            <w:r w:rsidRPr="00404F52">
              <w:rPr>
                <w:color w:val="231F20"/>
                <w:spacing w:val="-12"/>
                <w:sz w:val="20"/>
              </w:rPr>
              <w:t xml:space="preserve"> </w:t>
            </w:r>
            <w:r w:rsidRPr="00404F52">
              <w:rPr>
                <w:color w:val="231F20"/>
                <w:sz w:val="20"/>
              </w:rPr>
              <w:t>12012 (2:15/30)</w:t>
            </w:r>
          </w:p>
        </w:tc>
        <w:tc>
          <w:tcPr>
            <w:tcW w:w="2081" w:type="dxa"/>
          </w:tcPr>
          <w:p w14:paraId="3D7FDA21" w14:textId="77777777" w:rsidR="00A03B3A" w:rsidRPr="00404F52" w:rsidRDefault="00F312DC">
            <w:pPr>
              <w:pStyle w:val="TableParagraph"/>
              <w:spacing w:before="142" w:line="249" w:lineRule="auto"/>
              <w:ind w:left="348" w:right="336"/>
              <w:jc w:val="center"/>
              <w:rPr>
                <w:sz w:val="20"/>
              </w:rPr>
            </w:pPr>
            <w:r w:rsidRPr="00404F52">
              <w:rPr>
                <w:color w:val="231F20"/>
                <w:sz w:val="20"/>
              </w:rPr>
              <w:t>Farm Power and</w:t>
            </w:r>
            <w:r w:rsidRPr="00404F52">
              <w:rPr>
                <w:color w:val="231F20"/>
                <w:spacing w:val="-47"/>
                <w:sz w:val="20"/>
              </w:rPr>
              <w:t xml:space="preserve"> </w:t>
            </w:r>
            <w:r w:rsidRPr="00404F52">
              <w:rPr>
                <w:color w:val="231F20"/>
                <w:sz w:val="20"/>
              </w:rPr>
              <w:t>Mechanization</w:t>
            </w:r>
          </w:p>
          <w:p w14:paraId="6CDFFF06" w14:textId="77777777" w:rsidR="00A03B3A" w:rsidRPr="00404F52" w:rsidRDefault="00F312DC">
            <w:pPr>
              <w:pStyle w:val="TableParagraph"/>
              <w:spacing w:before="1"/>
              <w:ind w:left="104" w:right="95"/>
              <w:jc w:val="center"/>
              <w:rPr>
                <w:sz w:val="20"/>
              </w:rPr>
            </w:pPr>
            <w:r w:rsidRPr="00404F52">
              <w:rPr>
                <w:color w:val="231F20"/>
                <w:sz w:val="20"/>
              </w:rPr>
              <w:t>EA</w:t>
            </w:r>
            <w:r w:rsidRPr="00404F52">
              <w:rPr>
                <w:color w:val="231F20"/>
                <w:spacing w:val="-11"/>
                <w:sz w:val="20"/>
              </w:rPr>
              <w:t xml:space="preserve"> </w:t>
            </w:r>
            <w:r w:rsidRPr="00404F52">
              <w:rPr>
                <w:color w:val="231F20"/>
                <w:sz w:val="20"/>
              </w:rPr>
              <w:t>21013 (3:30/30)</w:t>
            </w:r>
          </w:p>
        </w:tc>
        <w:tc>
          <w:tcPr>
            <w:tcW w:w="2081" w:type="dxa"/>
            <w:vMerge w:val="restart"/>
          </w:tcPr>
          <w:p w14:paraId="68477D9E" w14:textId="77777777" w:rsidR="00A03B3A" w:rsidRPr="00404F52" w:rsidRDefault="00A03B3A">
            <w:pPr>
              <w:pStyle w:val="TableParagraph"/>
              <w:rPr>
                <w:rFonts w:ascii="Cambria"/>
                <w:b/>
              </w:rPr>
            </w:pPr>
          </w:p>
          <w:p w14:paraId="19AAFABB" w14:textId="77777777" w:rsidR="00A03B3A" w:rsidRPr="00404F52" w:rsidRDefault="00A03B3A">
            <w:pPr>
              <w:pStyle w:val="TableParagraph"/>
              <w:rPr>
                <w:rFonts w:ascii="Cambria"/>
                <w:b/>
              </w:rPr>
            </w:pPr>
          </w:p>
          <w:p w14:paraId="4F6193BA" w14:textId="77777777" w:rsidR="00A03B3A" w:rsidRPr="00404F52" w:rsidRDefault="00A03B3A">
            <w:pPr>
              <w:pStyle w:val="TableParagraph"/>
              <w:rPr>
                <w:rFonts w:ascii="Cambria"/>
                <w:b/>
              </w:rPr>
            </w:pPr>
          </w:p>
          <w:p w14:paraId="6D6D1E75" w14:textId="77777777" w:rsidR="00A03B3A" w:rsidRPr="00404F52" w:rsidRDefault="00A03B3A">
            <w:pPr>
              <w:pStyle w:val="TableParagraph"/>
              <w:rPr>
                <w:rFonts w:ascii="Cambria"/>
                <w:b/>
              </w:rPr>
            </w:pPr>
          </w:p>
          <w:p w14:paraId="0E36712F" w14:textId="77777777" w:rsidR="00A03B3A" w:rsidRPr="00404F52" w:rsidRDefault="00A03B3A">
            <w:pPr>
              <w:pStyle w:val="TableParagraph"/>
              <w:rPr>
                <w:rFonts w:ascii="Cambria"/>
                <w:b/>
              </w:rPr>
            </w:pPr>
          </w:p>
          <w:p w14:paraId="59A0C328" w14:textId="77777777" w:rsidR="00A03B3A" w:rsidRPr="00404F52" w:rsidRDefault="00A03B3A">
            <w:pPr>
              <w:pStyle w:val="TableParagraph"/>
              <w:rPr>
                <w:rFonts w:ascii="Cambria"/>
                <w:b/>
              </w:rPr>
            </w:pPr>
          </w:p>
          <w:p w14:paraId="076BC062" w14:textId="77777777" w:rsidR="00A03B3A" w:rsidRPr="00404F52" w:rsidRDefault="00A03B3A">
            <w:pPr>
              <w:pStyle w:val="TableParagraph"/>
              <w:rPr>
                <w:rFonts w:ascii="Cambria"/>
                <w:b/>
              </w:rPr>
            </w:pPr>
          </w:p>
          <w:p w14:paraId="4BC023D4" w14:textId="77777777" w:rsidR="00A03B3A" w:rsidRPr="00404F52" w:rsidRDefault="00F312DC">
            <w:pPr>
              <w:pStyle w:val="TableParagraph"/>
              <w:spacing w:before="188" w:line="249" w:lineRule="auto"/>
              <w:ind w:left="106" w:right="95"/>
              <w:jc w:val="center"/>
              <w:rPr>
                <w:sz w:val="20"/>
              </w:rPr>
            </w:pPr>
            <w:r w:rsidRPr="00404F52">
              <w:rPr>
                <w:color w:val="231F20"/>
                <w:sz w:val="20"/>
              </w:rPr>
              <w:t>Plantation Crop</w:t>
            </w:r>
            <w:r w:rsidRPr="00404F52">
              <w:rPr>
                <w:color w:val="231F20"/>
                <w:spacing w:val="-48"/>
                <w:sz w:val="20"/>
              </w:rPr>
              <w:t xml:space="preserve"> </w:t>
            </w:r>
            <w:r w:rsidRPr="00404F52">
              <w:rPr>
                <w:color w:val="231F20"/>
                <w:sz w:val="20"/>
              </w:rPr>
              <w:t>Production</w:t>
            </w:r>
          </w:p>
          <w:p w14:paraId="252B46A5" w14:textId="77777777" w:rsidR="00A03B3A" w:rsidRPr="00404F52" w:rsidRDefault="00F312DC">
            <w:pPr>
              <w:pStyle w:val="TableParagraph"/>
              <w:spacing w:before="2"/>
              <w:ind w:left="104" w:right="95"/>
              <w:jc w:val="center"/>
              <w:rPr>
                <w:sz w:val="20"/>
              </w:rPr>
            </w:pPr>
            <w:r w:rsidRPr="00404F52">
              <w:rPr>
                <w:color w:val="231F20"/>
                <w:sz w:val="20"/>
              </w:rPr>
              <w:t>EA</w:t>
            </w:r>
            <w:r w:rsidRPr="00404F52">
              <w:rPr>
                <w:color w:val="231F20"/>
                <w:spacing w:val="-12"/>
                <w:sz w:val="20"/>
              </w:rPr>
              <w:t xml:space="preserve"> </w:t>
            </w:r>
            <w:r w:rsidRPr="00404F52">
              <w:rPr>
                <w:color w:val="231F20"/>
                <w:sz w:val="20"/>
              </w:rPr>
              <w:t>22012 (2:15/30)</w:t>
            </w:r>
          </w:p>
        </w:tc>
      </w:tr>
      <w:tr w:rsidR="00A03B3A" w:rsidRPr="00404F52" w14:paraId="2F38CE7E" w14:textId="77777777">
        <w:trPr>
          <w:trHeight w:val="1309"/>
        </w:trPr>
        <w:tc>
          <w:tcPr>
            <w:tcW w:w="2081" w:type="dxa"/>
          </w:tcPr>
          <w:p w14:paraId="66CCAD04" w14:textId="77777777" w:rsidR="00A03B3A" w:rsidRPr="00404F52" w:rsidRDefault="00A03B3A">
            <w:pPr>
              <w:pStyle w:val="TableParagraph"/>
              <w:spacing w:before="4"/>
              <w:rPr>
                <w:rFonts w:ascii="Cambria"/>
                <w:b/>
                <w:sz w:val="25"/>
              </w:rPr>
            </w:pPr>
          </w:p>
          <w:p w14:paraId="551667B7" w14:textId="77777777" w:rsidR="00A03B3A" w:rsidRPr="00404F52" w:rsidRDefault="00F312DC">
            <w:pPr>
              <w:pStyle w:val="TableParagraph"/>
              <w:spacing w:line="249" w:lineRule="auto"/>
              <w:ind w:left="244" w:right="97" w:hanging="118"/>
              <w:rPr>
                <w:sz w:val="20"/>
              </w:rPr>
            </w:pPr>
            <w:r w:rsidRPr="00404F52">
              <w:rPr>
                <w:color w:val="231F20"/>
                <w:sz w:val="20"/>
              </w:rPr>
              <w:t>Agro-meteorology and</w:t>
            </w:r>
            <w:r w:rsidRPr="00404F52">
              <w:rPr>
                <w:color w:val="231F20"/>
                <w:spacing w:val="-48"/>
                <w:sz w:val="20"/>
              </w:rPr>
              <w:t xml:space="preserve"> </w:t>
            </w:r>
            <w:r w:rsidRPr="00404F52">
              <w:rPr>
                <w:color w:val="231F20"/>
                <w:sz w:val="20"/>
              </w:rPr>
              <w:t>Applied Hydrology</w:t>
            </w:r>
            <w:r w:rsidRPr="00404F52">
              <w:rPr>
                <w:color w:val="231F20"/>
                <w:spacing w:val="1"/>
                <w:sz w:val="20"/>
              </w:rPr>
              <w:t xml:space="preserve"> </w:t>
            </w:r>
            <w:r w:rsidRPr="00404F52">
              <w:rPr>
                <w:color w:val="231F20"/>
                <w:spacing w:val="-1"/>
                <w:sz w:val="20"/>
              </w:rPr>
              <w:t>EA</w:t>
            </w:r>
            <w:r w:rsidRPr="00404F52">
              <w:rPr>
                <w:color w:val="231F20"/>
                <w:spacing w:val="-11"/>
                <w:sz w:val="20"/>
              </w:rPr>
              <w:t xml:space="preserve"> </w:t>
            </w:r>
            <w:r w:rsidRPr="00404F52">
              <w:rPr>
                <w:color w:val="231F20"/>
                <w:spacing w:val="-1"/>
                <w:sz w:val="20"/>
              </w:rPr>
              <w:t>11022</w:t>
            </w:r>
            <w:r w:rsidRPr="00404F52">
              <w:rPr>
                <w:color w:val="231F20"/>
                <w:spacing w:val="2"/>
                <w:sz w:val="20"/>
              </w:rPr>
              <w:t xml:space="preserve"> </w:t>
            </w:r>
            <w:r w:rsidRPr="00404F52">
              <w:rPr>
                <w:color w:val="231F20"/>
                <w:spacing w:val="-1"/>
                <w:sz w:val="20"/>
              </w:rPr>
              <w:t>(2:15/30)</w:t>
            </w:r>
          </w:p>
        </w:tc>
        <w:tc>
          <w:tcPr>
            <w:tcW w:w="2081" w:type="dxa"/>
          </w:tcPr>
          <w:p w14:paraId="5795BB95" w14:textId="77777777" w:rsidR="00A03B3A" w:rsidRPr="00404F52" w:rsidRDefault="00F312DC">
            <w:pPr>
              <w:pStyle w:val="TableParagraph"/>
              <w:spacing w:before="177" w:line="249" w:lineRule="auto"/>
              <w:ind w:left="107" w:right="95"/>
              <w:jc w:val="center"/>
              <w:rPr>
                <w:sz w:val="20"/>
              </w:rPr>
            </w:pPr>
            <w:r w:rsidRPr="00404F52">
              <w:rPr>
                <w:color w:val="231F20"/>
                <w:sz w:val="20"/>
              </w:rPr>
              <w:t>Introduction to Soil</w:t>
            </w:r>
            <w:r w:rsidRPr="00404F52">
              <w:rPr>
                <w:color w:val="231F20"/>
                <w:spacing w:val="-48"/>
                <w:sz w:val="20"/>
              </w:rPr>
              <w:t xml:space="preserve"> </w:t>
            </w:r>
            <w:r w:rsidRPr="00404F52">
              <w:rPr>
                <w:color w:val="231F20"/>
                <w:sz w:val="20"/>
              </w:rPr>
              <w:t>Science and Plant</w:t>
            </w:r>
            <w:r w:rsidRPr="00404F52">
              <w:rPr>
                <w:color w:val="231F20"/>
                <w:spacing w:val="1"/>
                <w:sz w:val="20"/>
              </w:rPr>
              <w:t xml:space="preserve"> </w:t>
            </w:r>
            <w:r w:rsidRPr="00404F52">
              <w:rPr>
                <w:color w:val="231F20"/>
                <w:sz w:val="20"/>
              </w:rPr>
              <w:t>Nutrition</w:t>
            </w:r>
          </w:p>
          <w:p w14:paraId="264A36BF" w14:textId="77777777" w:rsidR="00A03B3A" w:rsidRPr="00404F52" w:rsidRDefault="00F312DC">
            <w:pPr>
              <w:pStyle w:val="TableParagraph"/>
              <w:spacing w:before="2"/>
              <w:ind w:left="104" w:right="95"/>
              <w:jc w:val="center"/>
              <w:rPr>
                <w:sz w:val="20"/>
              </w:rPr>
            </w:pPr>
            <w:r w:rsidRPr="00404F52">
              <w:rPr>
                <w:color w:val="231F20"/>
                <w:sz w:val="20"/>
              </w:rPr>
              <w:t>EA</w:t>
            </w:r>
            <w:r w:rsidRPr="00404F52">
              <w:rPr>
                <w:color w:val="231F20"/>
                <w:spacing w:val="-11"/>
                <w:sz w:val="20"/>
              </w:rPr>
              <w:t xml:space="preserve"> </w:t>
            </w:r>
            <w:r w:rsidRPr="00404F52">
              <w:rPr>
                <w:color w:val="231F20"/>
                <w:sz w:val="20"/>
              </w:rPr>
              <w:t>12023(3:30/30)</w:t>
            </w:r>
          </w:p>
        </w:tc>
        <w:tc>
          <w:tcPr>
            <w:tcW w:w="2081" w:type="dxa"/>
          </w:tcPr>
          <w:p w14:paraId="0822FB48" w14:textId="77777777" w:rsidR="00A03B3A" w:rsidRPr="00404F52" w:rsidRDefault="00A03B3A">
            <w:pPr>
              <w:pStyle w:val="TableParagraph"/>
              <w:spacing w:before="4"/>
              <w:rPr>
                <w:rFonts w:ascii="Cambria"/>
                <w:b/>
                <w:sz w:val="25"/>
              </w:rPr>
            </w:pPr>
          </w:p>
          <w:p w14:paraId="410EADFB" w14:textId="77777777" w:rsidR="00A03B3A" w:rsidRPr="00404F52" w:rsidRDefault="00F312DC">
            <w:pPr>
              <w:pStyle w:val="TableParagraph"/>
              <w:spacing w:line="249" w:lineRule="auto"/>
              <w:ind w:left="601" w:right="92" w:hanging="481"/>
              <w:rPr>
                <w:sz w:val="20"/>
              </w:rPr>
            </w:pPr>
            <w:r w:rsidRPr="00404F52">
              <w:rPr>
                <w:color w:val="231F20"/>
                <w:sz w:val="20"/>
              </w:rPr>
              <w:t>Field Practices in Crop</w:t>
            </w:r>
            <w:r w:rsidRPr="00404F52">
              <w:rPr>
                <w:color w:val="231F20"/>
                <w:spacing w:val="-48"/>
                <w:sz w:val="20"/>
              </w:rPr>
              <w:t xml:space="preserve"> </w:t>
            </w:r>
            <w:r w:rsidRPr="00404F52">
              <w:rPr>
                <w:color w:val="231F20"/>
                <w:sz w:val="20"/>
              </w:rPr>
              <w:t>Production</w:t>
            </w:r>
          </w:p>
          <w:p w14:paraId="6B355231" w14:textId="77777777" w:rsidR="00A03B3A" w:rsidRPr="00404F52" w:rsidRDefault="00F312DC">
            <w:pPr>
              <w:pStyle w:val="TableParagraph"/>
              <w:spacing w:before="2"/>
              <w:ind w:left="190"/>
              <w:rPr>
                <w:sz w:val="20"/>
              </w:rPr>
            </w:pPr>
            <w:r w:rsidRPr="00404F52">
              <w:rPr>
                <w:color w:val="231F20"/>
                <w:sz w:val="20"/>
              </w:rPr>
              <w:t>EA</w:t>
            </w:r>
            <w:r w:rsidRPr="00404F52">
              <w:rPr>
                <w:color w:val="231F20"/>
                <w:spacing w:val="-11"/>
                <w:sz w:val="20"/>
              </w:rPr>
              <w:t xml:space="preserve"> </w:t>
            </w:r>
            <w:r w:rsidRPr="00404F52">
              <w:rPr>
                <w:color w:val="231F20"/>
                <w:sz w:val="20"/>
              </w:rPr>
              <w:t>21024 (4:00/120)</w:t>
            </w:r>
          </w:p>
        </w:tc>
        <w:tc>
          <w:tcPr>
            <w:tcW w:w="2081" w:type="dxa"/>
            <w:vMerge/>
            <w:tcBorders>
              <w:top w:val="nil"/>
            </w:tcBorders>
          </w:tcPr>
          <w:p w14:paraId="779F2419" w14:textId="77777777" w:rsidR="00A03B3A" w:rsidRPr="00404F52" w:rsidRDefault="00A03B3A">
            <w:pPr>
              <w:rPr>
                <w:sz w:val="2"/>
                <w:szCs w:val="2"/>
              </w:rPr>
            </w:pPr>
          </w:p>
        </w:tc>
      </w:tr>
      <w:tr w:rsidR="00A03B3A" w:rsidRPr="00404F52" w14:paraId="6BBC3C9A" w14:textId="77777777">
        <w:trPr>
          <w:trHeight w:val="998"/>
        </w:trPr>
        <w:tc>
          <w:tcPr>
            <w:tcW w:w="2081" w:type="dxa"/>
            <w:vMerge w:val="restart"/>
          </w:tcPr>
          <w:p w14:paraId="3156718B" w14:textId="77777777" w:rsidR="00A03B3A" w:rsidRPr="00404F52" w:rsidRDefault="00A03B3A">
            <w:pPr>
              <w:pStyle w:val="TableParagraph"/>
              <w:rPr>
                <w:rFonts w:ascii="Cambria"/>
                <w:b/>
              </w:rPr>
            </w:pPr>
          </w:p>
          <w:p w14:paraId="5C4EBD0F" w14:textId="77777777" w:rsidR="00A03B3A" w:rsidRPr="00404F52" w:rsidRDefault="00A03B3A">
            <w:pPr>
              <w:pStyle w:val="TableParagraph"/>
              <w:rPr>
                <w:rFonts w:ascii="Cambria"/>
                <w:b/>
              </w:rPr>
            </w:pPr>
          </w:p>
          <w:p w14:paraId="53B7C0F0" w14:textId="77777777" w:rsidR="00A03B3A" w:rsidRPr="00404F52" w:rsidRDefault="00A03B3A">
            <w:pPr>
              <w:pStyle w:val="TableParagraph"/>
              <w:spacing w:before="9"/>
              <w:rPr>
                <w:rFonts w:ascii="Cambria"/>
                <w:b/>
                <w:sz w:val="26"/>
              </w:rPr>
            </w:pPr>
          </w:p>
          <w:p w14:paraId="4B71A4E2" w14:textId="77777777" w:rsidR="00A03B3A" w:rsidRPr="00404F52" w:rsidRDefault="00F312DC">
            <w:pPr>
              <w:pStyle w:val="TableParagraph"/>
              <w:spacing w:line="249" w:lineRule="auto"/>
              <w:ind w:left="107" w:right="95"/>
              <w:jc w:val="center"/>
              <w:rPr>
                <w:sz w:val="20"/>
              </w:rPr>
            </w:pPr>
            <w:r w:rsidRPr="00404F52">
              <w:rPr>
                <w:color w:val="231F20"/>
                <w:sz w:val="20"/>
              </w:rPr>
              <w:t>Principles of</w:t>
            </w:r>
            <w:r w:rsidRPr="00404F52">
              <w:rPr>
                <w:color w:val="231F20"/>
                <w:spacing w:val="-48"/>
                <w:sz w:val="20"/>
              </w:rPr>
              <w:t xml:space="preserve"> </w:t>
            </w:r>
            <w:r w:rsidRPr="00404F52">
              <w:rPr>
                <w:color w:val="231F20"/>
                <w:sz w:val="20"/>
              </w:rPr>
              <w:t>Horticulture</w:t>
            </w:r>
          </w:p>
          <w:p w14:paraId="61CF48F1" w14:textId="77777777" w:rsidR="00A03B3A" w:rsidRPr="00404F52" w:rsidRDefault="00F312DC">
            <w:pPr>
              <w:pStyle w:val="TableParagraph"/>
              <w:spacing w:before="2"/>
              <w:ind w:left="104" w:right="95"/>
              <w:jc w:val="center"/>
              <w:rPr>
                <w:sz w:val="20"/>
              </w:rPr>
            </w:pPr>
            <w:r w:rsidRPr="00404F52">
              <w:rPr>
                <w:color w:val="231F20"/>
                <w:spacing w:val="-1"/>
                <w:sz w:val="20"/>
              </w:rPr>
              <w:t>EA</w:t>
            </w:r>
            <w:r w:rsidRPr="00404F52">
              <w:rPr>
                <w:color w:val="231F20"/>
                <w:spacing w:val="-11"/>
                <w:sz w:val="20"/>
              </w:rPr>
              <w:t xml:space="preserve"> </w:t>
            </w:r>
            <w:r w:rsidRPr="00404F52">
              <w:rPr>
                <w:color w:val="231F20"/>
                <w:spacing w:val="-1"/>
                <w:sz w:val="20"/>
              </w:rPr>
              <w:t>11032</w:t>
            </w:r>
            <w:r w:rsidRPr="00404F52">
              <w:rPr>
                <w:color w:val="231F20"/>
                <w:spacing w:val="3"/>
                <w:sz w:val="20"/>
              </w:rPr>
              <w:t xml:space="preserve"> </w:t>
            </w:r>
            <w:r w:rsidRPr="00404F52">
              <w:rPr>
                <w:color w:val="231F20"/>
                <w:spacing w:val="-1"/>
                <w:sz w:val="20"/>
              </w:rPr>
              <w:t>(2:15/30)</w:t>
            </w:r>
          </w:p>
        </w:tc>
        <w:tc>
          <w:tcPr>
            <w:tcW w:w="2081" w:type="dxa"/>
          </w:tcPr>
          <w:p w14:paraId="682E3365" w14:textId="77777777" w:rsidR="00A03B3A" w:rsidRPr="00404F52" w:rsidRDefault="00F312DC">
            <w:pPr>
              <w:pStyle w:val="TableParagraph"/>
              <w:spacing w:before="142" w:line="249" w:lineRule="auto"/>
              <w:ind w:left="634" w:right="273" w:hanging="334"/>
              <w:rPr>
                <w:sz w:val="20"/>
              </w:rPr>
            </w:pPr>
            <w:r w:rsidRPr="00404F52">
              <w:rPr>
                <w:color w:val="231F20"/>
                <w:sz w:val="20"/>
              </w:rPr>
              <w:t>Principles of Plant</w:t>
            </w:r>
            <w:r w:rsidRPr="00404F52">
              <w:rPr>
                <w:color w:val="231F20"/>
                <w:spacing w:val="-47"/>
                <w:sz w:val="20"/>
              </w:rPr>
              <w:t xml:space="preserve"> </w:t>
            </w:r>
            <w:r w:rsidRPr="00404F52">
              <w:rPr>
                <w:color w:val="231F20"/>
                <w:sz w:val="20"/>
              </w:rPr>
              <w:t>Pathology</w:t>
            </w:r>
          </w:p>
          <w:p w14:paraId="4F768E78" w14:textId="77777777" w:rsidR="00A03B3A" w:rsidRPr="00404F52" w:rsidRDefault="00F312DC">
            <w:pPr>
              <w:pStyle w:val="TableParagraph"/>
              <w:spacing w:before="1"/>
              <w:ind w:left="240"/>
              <w:rPr>
                <w:sz w:val="20"/>
              </w:rPr>
            </w:pPr>
            <w:r w:rsidRPr="00404F52">
              <w:rPr>
                <w:color w:val="231F20"/>
                <w:sz w:val="20"/>
              </w:rPr>
              <w:t>EA</w:t>
            </w:r>
            <w:r w:rsidRPr="00404F52">
              <w:rPr>
                <w:color w:val="231F20"/>
                <w:spacing w:val="-12"/>
                <w:sz w:val="20"/>
              </w:rPr>
              <w:t xml:space="preserve"> </w:t>
            </w:r>
            <w:r w:rsidRPr="00404F52">
              <w:rPr>
                <w:color w:val="231F20"/>
                <w:sz w:val="20"/>
              </w:rPr>
              <w:t>12032 (2:15/30)</w:t>
            </w:r>
          </w:p>
        </w:tc>
        <w:tc>
          <w:tcPr>
            <w:tcW w:w="2081" w:type="dxa"/>
          </w:tcPr>
          <w:p w14:paraId="12447733" w14:textId="77777777" w:rsidR="00A03B3A" w:rsidRPr="00404F52" w:rsidRDefault="00A03B3A">
            <w:pPr>
              <w:pStyle w:val="TableParagraph"/>
              <w:spacing w:before="3"/>
              <w:rPr>
                <w:rFonts w:ascii="Cambria"/>
                <w:b/>
              </w:rPr>
            </w:pPr>
          </w:p>
          <w:p w14:paraId="679D9EB1" w14:textId="77777777" w:rsidR="00A03B3A" w:rsidRPr="00404F52" w:rsidRDefault="00F312DC">
            <w:pPr>
              <w:pStyle w:val="TableParagraph"/>
              <w:spacing w:before="1" w:line="249" w:lineRule="auto"/>
              <w:ind w:left="240" w:right="214" w:firstLine="124"/>
              <w:rPr>
                <w:sz w:val="20"/>
              </w:rPr>
            </w:pPr>
            <w:r w:rsidRPr="00404F52">
              <w:rPr>
                <w:color w:val="231F20"/>
                <w:sz w:val="20"/>
              </w:rPr>
              <w:t>Crop Physiology</w:t>
            </w:r>
            <w:r w:rsidRPr="00404F52">
              <w:rPr>
                <w:color w:val="231F20"/>
                <w:spacing w:val="1"/>
                <w:sz w:val="20"/>
              </w:rPr>
              <w:t xml:space="preserve"> </w:t>
            </w:r>
            <w:r w:rsidRPr="00404F52">
              <w:rPr>
                <w:color w:val="231F20"/>
                <w:spacing w:val="-1"/>
                <w:sz w:val="20"/>
              </w:rPr>
              <w:t>EA</w:t>
            </w:r>
            <w:r w:rsidRPr="00404F52">
              <w:rPr>
                <w:color w:val="231F20"/>
                <w:spacing w:val="-12"/>
                <w:sz w:val="20"/>
              </w:rPr>
              <w:t xml:space="preserve"> </w:t>
            </w:r>
            <w:r w:rsidRPr="00404F52">
              <w:rPr>
                <w:color w:val="231F20"/>
                <w:spacing w:val="-1"/>
                <w:sz w:val="20"/>
              </w:rPr>
              <w:t>21033</w:t>
            </w:r>
            <w:r w:rsidRPr="00404F52">
              <w:rPr>
                <w:color w:val="231F20"/>
                <w:sz w:val="20"/>
              </w:rPr>
              <w:t xml:space="preserve"> </w:t>
            </w:r>
            <w:r w:rsidRPr="00404F52">
              <w:rPr>
                <w:color w:val="231F20"/>
                <w:spacing w:val="-1"/>
                <w:sz w:val="20"/>
              </w:rPr>
              <w:t>(3:30/30)</w:t>
            </w:r>
          </w:p>
        </w:tc>
        <w:tc>
          <w:tcPr>
            <w:tcW w:w="2081" w:type="dxa"/>
            <w:vMerge/>
            <w:tcBorders>
              <w:top w:val="nil"/>
            </w:tcBorders>
          </w:tcPr>
          <w:p w14:paraId="24DDCADD" w14:textId="77777777" w:rsidR="00A03B3A" w:rsidRPr="00404F52" w:rsidRDefault="00A03B3A">
            <w:pPr>
              <w:rPr>
                <w:sz w:val="2"/>
                <w:szCs w:val="2"/>
              </w:rPr>
            </w:pPr>
          </w:p>
        </w:tc>
      </w:tr>
      <w:tr w:rsidR="00A03B3A" w:rsidRPr="00404F52" w14:paraId="05B0A311" w14:textId="77777777">
        <w:trPr>
          <w:trHeight w:val="1366"/>
        </w:trPr>
        <w:tc>
          <w:tcPr>
            <w:tcW w:w="2081" w:type="dxa"/>
            <w:vMerge/>
            <w:tcBorders>
              <w:top w:val="nil"/>
            </w:tcBorders>
          </w:tcPr>
          <w:p w14:paraId="2F6DC241" w14:textId="77777777" w:rsidR="00A03B3A" w:rsidRPr="00404F52" w:rsidRDefault="00A03B3A">
            <w:pPr>
              <w:rPr>
                <w:sz w:val="2"/>
                <w:szCs w:val="2"/>
              </w:rPr>
            </w:pPr>
          </w:p>
        </w:tc>
        <w:tc>
          <w:tcPr>
            <w:tcW w:w="2081" w:type="dxa"/>
          </w:tcPr>
          <w:p w14:paraId="20C1F714" w14:textId="77777777" w:rsidR="00A03B3A" w:rsidRPr="00404F52" w:rsidRDefault="00A03B3A">
            <w:pPr>
              <w:pStyle w:val="TableParagraph"/>
              <w:spacing w:before="9"/>
              <w:rPr>
                <w:rFonts w:ascii="Cambria"/>
                <w:b/>
                <w:sz w:val="27"/>
              </w:rPr>
            </w:pPr>
          </w:p>
          <w:p w14:paraId="4C308E56" w14:textId="77777777" w:rsidR="00A03B3A" w:rsidRPr="00404F52" w:rsidRDefault="00F312DC">
            <w:pPr>
              <w:pStyle w:val="TableParagraph"/>
              <w:spacing w:line="249" w:lineRule="auto"/>
              <w:ind w:left="107" w:right="95"/>
              <w:jc w:val="center"/>
              <w:rPr>
                <w:sz w:val="20"/>
              </w:rPr>
            </w:pPr>
            <w:r w:rsidRPr="00404F52">
              <w:rPr>
                <w:color w:val="231F20"/>
                <w:sz w:val="20"/>
              </w:rPr>
              <w:t>Insect Morphology and</w:t>
            </w:r>
            <w:r w:rsidRPr="00404F52">
              <w:rPr>
                <w:color w:val="231F20"/>
                <w:spacing w:val="-48"/>
                <w:sz w:val="20"/>
              </w:rPr>
              <w:t xml:space="preserve"> </w:t>
            </w:r>
            <w:r w:rsidRPr="00404F52">
              <w:rPr>
                <w:color w:val="231F20"/>
                <w:sz w:val="20"/>
              </w:rPr>
              <w:t>Systematics</w:t>
            </w:r>
          </w:p>
          <w:p w14:paraId="7DD14B6F" w14:textId="77777777" w:rsidR="00A03B3A" w:rsidRPr="00404F52" w:rsidRDefault="00F312DC">
            <w:pPr>
              <w:pStyle w:val="TableParagraph"/>
              <w:spacing w:before="2"/>
              <w:ind w:left="104" w:right="95"/>
              <w:jc w:val="center"/>
              <w:rPr>
                <w:sz w:val="20"/>
              </w:rPr>
            </w:pPr>
            <w:r w:rsidRPr="00404F52">
              <w:rPr>
                <w:color w:val="231F20"/>
                <w:sz w:val="20"/>
              </w:rPr>
              <w:t>EA</w:t>
            </w:r>
            <w:r w:rsidRPr="00404F52">
              <w:rPr>
                <w:color w:val="231F20"/>
                <w:spacing w:val="-12"/>
                <w:sz w:val="20"/>
              </w:rPr>
              <w:t xml:space="preserve"> </w:t>
            </w:r>
            <w:r w:rsidRPr="00404F52">
              <w:rPr>
                <w:color w:val="231F20"/>
                <w:sz w:val="20"/>
              </w:rPr>
              <w:t>12042 (2:15/30)</w:t>
            </w:r>
          </w:p>
        </w:tc>
        <w:tc>
          <w:tcPr>
            <w:tcW w:w="2081" w:type="dxa"/>
          </w:tcPr>
          <w:p w14:paraId="6147EB7E" w14:textId="77777777" w:rsidR="00A03B3A" w:rsidRPr="00404F52" w:rsidRDefault="00A03B3A">
            <w:pPr>
              <w:pStyle w:val="TableParagraph"/>
              <w:spacing w:before="9"/>
              <w:rPr>
                <w:rFonts w:ascii="Cambria"/>
                <w:b/>
                <w:sz w:val="27"/>
              </w:rPr>
            </w:pPr>
          </w:p>
          <w:p w14:paraId="1F221884" w14:textId="77777777" w:rsidR="00A03B3A" w:rsidRPr="00404F52" w:rsidRDefault="00F312DC">
            <w:pPr>
              <w:pStyle w:val="TableParagraph"/>
              <w:spacing w:line="249" w:lineRule="auto"/>
              <w:ind w:left="348" w:right="337"/>
              <w:jc w:val="center"/>
              <w:rPr>
                <w:sz w:val="20"/>
              </w:rPr>
            </w:pPr>
            <w:r w:rsidRPr="00404F52">
              <w:rPr>
                <w:color w:val="231F20"/>
                <w:sz w:val="20"/>
              </w:rPr>
              <w:t>Rice</w:t>
            </w:r>
            <w:r w:rsidRPr="00404F52">
              <w:rPr>
                <w:color w:val="231F20"/>
                <w:spacing w:val="-9"/>
                <w:sz w:val="20"/>
              </w:rPr>
              <w:t xml:space="preserve"> </w:t>
            </w:r>
            <w:r w:rsidRPr="00404F52">
              <w:rPr>
                <w:color w:val="231F20"/>
                <w:sz w:val="20"/>
              </w:rPr>
              <w:t>Production</w:t>
            </w:r>
            <w:r w:rsidRPr="00404F52">
              <w:rPr>
                <w:color w:val="231F20"/>
                <w:spacing w:val="-47"/>
                <w:sz w:val="20"/>
              </w:rPr>
              <w:t xml:space="preserve"> </w:t>
            </w:r>
            <w:r w:rsidRPr="00404F52">
              <w:rPr>
                <w:color w:val="231F20"/>
                <w:sz w:val="20"/>
              </w:rPr>
              <w:t>Technology</w:t>
            </w:r>
          </w:p>
          <w:p w14:paraId="7A134E53" w14:textId="77777777" w:rsidR="00A03B3A" w:rsidRPr="00404F52" w:rsidRDefault="00F312DC">
            <w:pPr>
              <w:pStyle w:val="TableParagraph"/>
              <w:spacing w:before="2"/>
              <w:ind w:left="104" w:right="95"/>
              <w:jc w:val="center"/>
              <w:rPr>
                <w:sz w:val="20"/>
              </w:rPr>
            </w:pPr>
            <w:r w:rsidRPr="00404F52">
              <w:rPr>
                <w:color w:val="231F20"/>
                <w:sz w:val="20"/>
              </w:rPr>
              <w:t>EA</w:t>
            </w:r>
            <w:r w:rsidRPr="00404F52">
              <w:rPr>
                <w:color w:val="231F20"/>
                <w:spacing w:val="-12"/>
                <w:sz w:val="20"/>
              </w:rPr>
              <w:t xml:space="preserve"> </w:t>
            </w:r>
            <w:r w:rsidRPr="00404F52">
              <w:rPr>
                <w:color w:val="231F20"/>
                <w:sz w:val="20"/>
              </w:rPr>
              <w:t>21041 (1:15/00)</w:t>
            </w:r>
          </w:p>
        </w:tc>
        <w:tc>
          <w:tcPr>
            <w:tcW w:w="2081" w:type="dxa"/>
            <w:vMerge/>
            <w:tcBorders>
              <w:top w:val="nil"/>
            </w:tcBorders>
          </w:tcPr>
          <w:p w14:paraId="51B0C634" w14:textId="77777777" w:rsidR="00A03B3A" w:rsidRPr="00404F52" w:rsidRDefault="00A03B3A">
            <w:pPr>
              <w:rPr>
                <w:sz w:val="2"/>
                <w:szCs w:val="2"/>
              </w:rPr>
            </w:pPr>
          </w:p>
        </w:tc>
      </w:tr>
    </w:tbl>
    <w:p w14:paraId="646C8569" w14:textId="77777777" w:rsidR="00A03B3A" w:rsidRPr="00404F52" w:rsidRDefault="00A03B3A">
      <w:pPr>
        <w:pStyle w:val="BodyText"/>
        <w:rPr>
          <w:rFonts w:ascii="Cambria"/>
          <w:b/>
          <w:sz w:val="20"/>
        </w:rPr>
      </w:pPr>
    </w:p>
    <w:p w14:paraId="3246FCDD" w14:textId="77777777" w:rsidR="00A03B3A" w:rsidRPr="00404F52" w:rsidRDefault="00A03B3A">
      <w:pPr>
        <w:pStyle w:val="BodyText"/>
        <w:rPr>
          <w:rFonts w:ascii="Cambria"/>
          <w:b/>
          <w:sz w:val="20"/>
        </w:rPr>
      </w:pPr>
    </w:p>
    <w:p w14:paraId="685F7D74" w14:textId="77777777" w:rsidR="00A03B3A" w:rsidRPr="00404F52" w:rsidRDefault="00A03B3A">
      <w:pPr>
        <w:pStyle w:val="BodyText"/>
        <w:rPr>
          <w:rFonts w:ascii="Cambria"/>
          <w:b/>
          <w:sz w:val="20"/>
        </w:rPr>
      </w:pPr>
    </w:p>
    <w:p w14:paraId="325CBCCF" w14:textId="77777777" w:rsidR="00A03B3A" w:rsidRPr="00404F52" w:rsidRDefault="00A03B3A">
      <w:pPr>
        <w:pStyle w:val="BodyText"/>
        <w:rPr>
          <w:rFonts w:ascii="Cambria"/>
          <w:b/>
          <w:sz w:val="20"/>
        </w:rPr>
      </w:pPr>
    </w:p>
    <w:p w14:paraId="2AC419BB" w14:textId="77777777" w:rsidR="00A03B3A" w:rsidRPr="00404F52" w:rsidRDefault="00A03B3A">
      <w:pPr>
        <w:pStyle w:val="BodyText"/>
        <w:rPr>
          <w:rFonts w:ascii="Cambria"/>
          <w:b/>
          <w:sz w:val="20"/>
        </w:rPr>
      </w:pPr>
    </w:p>
    <w:p w14:paraId="401BEE2E" w14:textId="77777777" w:rsidR="00A03B3A" w:rsidRPr="00404F52" w:rsidRDefault="00A03B3A">
      <w:pPr>
        <w:pStyle w:val="BodyText"/>
        <w:rPr>
          <w:rFonts w:ascii="Cambria"/>
          <w:b/>
          <w:sz w:val="20"/>
        </w:rPr>
      </w:pPr>
    </w:p>
    <w:p w14:paraId="0A8D2CFC" w14:textId="77777777" w:rsidR="00A03B3A" w:rsidRPr="00404F52" w:rsidRDefault="00A03B3A">
      <w:pPr>
        <w:pStyle w:val="BodyText"/>
        <w:rPr>
          <w:rFonts w:ascii="Cambria"/>
          <w:b/>
          <w:sz w:val="20"/>
        </w:rPr>
      </w:pPr>
    </w:p>
    <w:p w14:paraId="650383F4" w14:textId="77777777" w:rsidR="00A03B3A" w:rsidRPr="00404F52" w:rsidRDefault="00A03B3A">
      <w:pPr>
        <w:pStyle w:val="BodyText"/>
        <w:rPr>
          <w:rFonts w:ascii="Cambria"/>
          <w:b/>
          <w:sz w:val="20"/>
        </w:rPr>
      </w:pPr>
    </w:p>
    <w:p w14:paraId="52EA21A0" w14:textId="77777777" w:rsidR="00A03B3A" w:rsidRPr="00404F52" w:rsidRDefault="00A03B3A">
      <w:pPr>
        <w:pStyle w:val="BodyText"/>
        <w:rPr>
          <w:rFonts w:ascii="Cambria"/>
          <w:b/>
          <w:sz w:val="20"/>
        </w:rPr>
      </w:pPr>
    </w:p>
    <w:p w14:paraId="7B18C5DF" w14:textId="77777777" w:rsidR="00A03B3A" w:rsidRPr="00404F52" w:rsidRDefault="00A03B3A">
      <w:pPr>
        <w:pStyle w:val="BodyText"/>
        <w:rPr>
          <w:rFonts w:ascii="Cambria"/>
          <w:b/>
          <w:sz w:val="20"/>
        </w:rPr>
      </w:pPr>
    </w:p>
    <w:p w14:paraId="006BF88C" w14:textId="77777777" w:rsidR="00A03B3A" w:rsidRPr="00404F52" w:rsidRDefault="00A03B3A">
      <w:pPr>
        <w:pStyle w:val="BodyText"/>
        <w:rPr>
          <w:rFonts w:ascii="Cambria"/>
          <w:b/>
          <w:sz w:val="20"/>
        </w:rPr>
      </w:pPr>
    </w:p>
    <w:p w14:paraId="492AC224" w14:textId="77777777" w:rsidR="00A03B3A" w:rsidRPr="00404F52" w:rsidRDefault="00A03B3A">
      <w:pPr>
        <w:pStyle w:val="BodyText"/>
        <w:rPr>
          <w:rFonts w:ascii="Cambria"/>
          <w:b/>
          <w:sz w:val="20"/>
        </w:rPr>
      </w:pPr>
    </w:p>
    <w:p w14:paraId="0866AA29" w14:textId="77777777" w:rsidR="00A03B3A" w:rsidRPr="00404F52" w:rsidRDefault="00A03B3A">
      <w:pPr>
        <w:pStyle w:val="BodyText"/>
        <w:rPr>
          <w:rFonts w:ascii="Cambria"/>
          <w:b/>
          <w:sz w:val="20"/>
        </w:rPr>
      </w:pPr>
    </w:p>
    <w:p w14:paraId="659AA5FB" w14:textId="77777777" w:rsidR="00A03B3A" w:rsidRPr="00404F52" w:rsidRDefault="00A03B3A">
      <w:pPr>
        <w:pStyle w:val="BodyText"/>
        <w:rPr>
          <w:rFonts w:ascii="Cambria"/>
          <w:b/>
          <w:sz w:val="20"/>
        </w:rPr>
      </w:pPr>
    </w:p>
    <w:p w14:paraId="78DE8C23" w14:textId="77777777" w:rsidR="00A03B3A" w:rsidRPr="00404F52" w:rsidRDefault="00A03B3A">
      <w:pPr>
        <w:pStyle w:val="BodyText"/>
        <w:rPr>
          <w:rFonts w:ascii="Cambria"/>
          <w:b/>
          <w:sz w:val="20"/>
        </w:rPr>
      </w:pPr>
    </w:p>
    <w:p w14:paraId="0CB30185" w14:textId="77777777" w:rsidR="00A03B3A" w:rsidRPr="00404F52" w:rsidRDefault="00A03B3A">
      <w:pPr>
        <w:pStyle w:val="BodyText"/>
        <w:rPr>
          <w:rFonts w:ascii="Cambria"/>
          <w:b/>
          <w:sz w:val="20"/>
        </w:rPr>
      </w:pPr>
    </w:p>
    <w:p w14:paraId="4A4E06E2" w14:textId="77777777" w:rsidR="00A03B3A" w:rsidRPr="00404F52" w:rsidRDefault="00A03B3A">
      <w:pPr>
        <w:pStyle w:val="BodyText"/>
        <w:rPr>
          <w:rFonts w:ascii="Cambria"/>
          <w:b/>
          <w:sz w:val="20"/>
        </w:rPr>
      </w:pPr>
    </w:p>
    <w:p w14:paraId="2E6AF574" w14:textId="77777777" w:rsidR="00A03B3A" w:rsidRPr="00404F52" w:rsidRDefault="00A03B3A">
      <w:pPr>
        <w:pStyle w:val="BodyText"/>
        <w:rPr>
          <w:rFonts w:ascii="Cambria"/>
          <w:b/>
          <w:sz w:val="20"/>
        </w:rPr>
      </w:pPr>
    </w:p>
    <w:p w14:paraId="58572573" w14:textId="77777777" w:rsidR="00A03B3A" w:rsidRPr="00404F52" w:rsidRDefault="00A03B3A">
      <w:pPr>
        <w:pStyle w:val="BodyText"/>
        <w:spacing w:before="11"/>
        <w:rPr>
          <w:rFonts w:ascii="Cambria"/>
          <w:b/>
          <w:sz w:val="24"/>
        </w:rPr>
      </w:pPr>
    </w:p>
    <w:p w14:paraId="2244A377" w14:textId="77777777" w:rsidR="00A03B3A" w:rsidRPr="00404F52" w:rsidRDefault="00F312DC">
      <w:pPr>
        <w:spacing w:before="90"/>
        <w:ind w:right="234"/>
        <w:jc w:val="right"/>
        <w:rPr>
          <w:b/>
          <w:sz w:val="24"/>
        </w:rPr>
      </w:pPr>
      <w:r w:rsidRPr="00404F52">
        <w:rPr>
          <w:b/>
          <w:color w:val="FFFFFF"/>
          <w:sz w:val="24"/>
        </w:rPr>
        <w:t>- 45 -</w:t>
      </w:r>
    </w:p>
    <w:p w14:paraId="3E3FDB48" w14:textId="77777777" w:rsidR="00A03B3A" w:rsidRPr="00404F52" w:rsidRDefault="00A03B3A">
      <w:pPr>
        <w:jc w:val="right"/>
        <w:rPr>
          <w:sz w:val="24"/>
        </w:rPr>
        <w:sectPr w:rsidR="00A03B3A" w:rsidRPr="00404F52">
          <w:headerReference w:type="default" r:id="rId82"/>
          <w:footerReference w:type="default" r:id="rId83"/>
          <w:pgSz w:w="10320" w:h="14180"/>
          <w:pgMar w:top="20" w:right="0" w:bottom="0" w:left="0" w:header="0" w:footer="0" w:gutter="0"/>
          <w:cols w:space="720"/>
        </w:sectPr>
      </w:pPr>
    </w:p>
    <w:p w14:paraId="32CC24D6" w14:textId="77777777" w:rsidR="00A03B3A" w:rsidRPr="00404F52" w:rsidRDefault="00F312DC">
      <w:pPr>
        <w:pStyle w:val="Heading3"/>
        <w:spacing w:line="244" w:lineRule="auto"/>
        <w:ind w:right="1124" w:firstLine="0"/>
      </w:pPr>
      <w:r w:rsidRPr="00404F52">
        <w:rPr>
          <w:color w:val="231F20"/>
        </w:rPr>
        <w:lastRenderedPageBreak/>
        <w:t>Course</w:t>
      </w:r>
      <w:r w:rsidRPr="00404F52">
        <w:rPr>
          <w:color w:val="231F20"/>
          <w:spacing w:val="10"/>
        </w:rPr>
        <w:t xml:space="preserve"> </w:t>
      </w:r>
      <w:r w:rsidRPr="00404F52">
        <w:rPr>
          <w:color w:val="231F20"/>
        </w:rPr>
        <w:t>Capsules</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Core</w:t>
      </w:r>
      <w:r w:rsidRPr="00404F52">
        <w:rPr>
          <w:color w:val="231F20"/>
          <w:spacing w:val="10"/>
        </w:rPr>
        <w:t xml:space="preserve"> </w:t>
      </w:r>
      <w:r w:rsidRPr="00404F52">
        <w:rPr>
          <w:color w:val="231F20"/>
        </w:rPr>
        <w:t>Courses</w:t>
      </w:r>
      <w:r w:rsidRPr="00404F52">
        <w:rPr>
          <w:color w:val="231F20"/>
          <w:spacing w:val="10"/>
        </w:rPr>
        <w:t xml:space="preserve"> </w:t>
      </w:r>
      <w:r w:rsidRPr="00404F52">
        <w:rPr>
          <w:color w:val="231F20"/>
        </w:rPr>
        <w:t>Offered</w:t>
      </w:r>
      <w:r w:rsidRPr="00404F52">
        <w:rPr>
          <w:color w:val="231F20"/>
          <w:spacing w:val="10"/>
        </w:rPr>
        <w:t xml:space="preserve"> </w:t>
      </w:r>
      <w:r w:rsidRPr="00404F52">
        <w:rPr>
          <w:color w:val="231F20"/>
        </w:rPr>
        <w:t>by</w:t>
      </w:r>
      <w:r w:rsidRPr="00404F52">
        <w:rPr>
          <w:color w:val="231F20"/>
          <w:spacing w:val="10"/>
        </w:rPr>
        <w:t xml:space="preserve"> </w:t>
      </w:r>
      <w:r w:rsidRPr="00404F52">
        <w:rPr>
          <w:color w:val="231F20"/>
        </w:rPr>
        <w:t>the</w:t>
      </w:r>
      <w:r w:rsidRPr="00404F52">
        <w:rPr>
          <w:color w:val="231F20"/>
          <w:spacing w:val="10"/>
        </w:rPr>
        <w:t xml:space="preserve"> </w:t>
      </w:r>
      <w:r w:rsidRPr="00404F52">
        <w:rPr>
          <w:color w:val="231F20"/>
        </w:rPr>
        <w:t>Department</w:t>
      </w:r>
      <w:r w:rsidRPr="00404F52">
        <w:rPr>
          <w:color w:val="231F20"/>
          <w:spacing w:val="9"/>
        </w:rPr>
        <w:t xml:space="preserve"> </w:t>
      </w:r>
      <w:r w:rsidRPr="00404F52">
        <w:rPr>
          <w:color w:val="231F20"/>
        </w:rPr>
        <w:t>of</w:t>
      </w:r>
      <w:r w:rsidRPr="00404F52">
        <w:rPr>
          <w:color w:val="231F20"/>
          <w:spacing w:val="-57"/>
        </w:rPr>
        <w:t xml:space="preserve"> </w:t>
      </w:r>
      <w:r w:rsidRPr="00404F52">
        <w:rPr>
          <w:color w:val="231F20"/>
        </w:rPr>
        <w:t>Export</w:t>
      </w:r>
      <w:r w:rsidRPr="00404F52">
        <w:rPr>
          <w:color w:val="231F20"/>
          <w:spacing w:val="-1"/>
        </w:rPr>
        <w:t xml:space="preserve"> </w:t>
      </w:r>
      <w:r w:rsidRPr="00404F52">
        <w:rPr>
          <w:color w:val="231F20"/>
        </w:rPr>
        <w:t>Agriculture</w:t>
      </w:r>
    </w:p>
    <w:p w14:paraId="5CADEAC0" w14:textId="77777777" w:rsidR="00A03B3A" w:rsidRPr="00404F52" w:rsidRDefault="00A03B3A">
      <w:pPr>
        <w:pStyle w:val="BodyText"/>
        <w:rPr>
          <w:rFonts w:ascii="Cambria"/>
          <w:b/>
          <w:sz w:val="31"/>
        </w:rPr>
      </w:pPr>
    </w:p>
    <w:p w14:paraId="1713ACC2"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11012</w:t>
      </w:r>
      <w:r w:rsidRPr="00404F52">
        <w:rPr>
          <w:color w:val="231F20"/>
          <w:spacing w:val="-4"/>
        </w:rPr>
        <w:t xml:space="preserve"> </w:t>
      </w:r>
      <w:r w:rsidRPr="00404F52">
        <w:rPr>
          <w:color w:val="231F20"/>
        </w:rPr>
        <w:t>(2:15/30)</w:t>
      </w:r>
      <w:r w:rsidRPr="00404F52">
        <w:rPr>
          <w:color w:val="231F20"/>
        </w:rPr>
        <w:tab/>
        <w:t>Microbiology</w:t>
      </w:r>
    </w:p>
    <w:p w14:paraId="68D73C41" w14:textId="77777777" w:rsidR="00A03B3A" w:rsidRPr="00404F52" w:rsidRDefault="00F312DC">
      <w:pPr>
        <w:pStyle w:val="BodyText"/>
        <w:spacing w:before="90" w:line="249" w:lineRule="auto"/>
        <w:ind w:left="1984" w:right="1130" w:hanging="1134"/>
        <w:jc w:val="both"/>
      </w:pPr>
      <w:r w:rsidRPr="00404F52">
        <w:rPr>
          <w:b/>
          <w:color w:val="231F20"/>
        </w:rPr>
        <w:t>Theory</w:t>
      </w:r>
      <w:r w:rsidRPr="00404F52">
        <w:rPr>
          <w:b/>
          <w:color w:val="231F20"/>
          <w:spacing w:val="1"/>
        </w:rPr>
        <w:t xml:space="preserve"> </w:t>
      </w:r>
      <w:r w:rsidRPr="00404F52">
        <w:rPr>
          <w:color w:val="231F20"/>
        </w:rPr>
        <w:t>Frequently used microbiology terminology and importance of microorganisms:</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 microbiology; The cultivation methods, isolation and identify</w:t>
      </w:r>
      <w:r w:rsidRPr="00404F52">
        <w:rPr>
          <w:color w:val="231F20"/>
          <w:spacing w:val="1"/>
        </w:rPr>
        <w:t xml:space="preserve"> </w:t>
      </w:r>
      <w:r w:rsidRPr="00404F52">
        <w:rPr>
          <w:color w:val="231F20"/>
        </w:rPr>
        <w:t>various</w:t>
      </w:r>
      <w:r w:rsidRPr="00404F52">
        <w:rPr>
          <w:color w:val="231F20"/>
          <w:spacing w:val="1"/>
        </w:rPr>
        <w:t xml:space="preserve"> </w:t>
      </w:r>
      <w:r w:rsidRPr="00404F52">
        <w:rPr>
          <w:color w:val="231F20"/>
        </w:rPr>
        <w:t>microorganisms:</w:t>
      </w:r>
      <w:r w:rsidRPr="00404F52">
        <w:rPr>
          <w:color w:val="231F20"/>
          <w:spacing w:val="1"/>
        </w:rPr>
        <w:t xml:space="preserve"> </w:t>
      </w:r>
      <w:r w:rsidRPr="00404F52">
        <w:rPr>
          <w:color w:val="231F20"/>
        </w:rPr>
        <w:t>Methods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studying</w:t>
      </w:r>
      <w:r w:rsidRPr="00404F52">
        <w:rPr>
          <w:color w:val="231F20"/>
          <w:spacing w:val="1"/>
        </w:rPr>
        <w:t xml:space="preserve"> </w:t>
      </w:r>
      <w:r w:rsidRPr="00404F52">
        <w:rPr>
          <w:color w:val="231F20"/>
        </w:rPr>
        <w:t>microorganisms;</w:t>
      </w:r>
      <w:r w:rsidRPr="00404F52">
        <w:rPr>
          <w:color w:val="231F20"/>
          <w:spacing w:val="1"/>
        </w:rPr>
        <w:t xml:space="preserve"> </w:t>
      </w:r>
      <w:r w:rsidRPr="00404F52">
        <w:rPr>
          <w:color w:val="231F20"/>
        </w:rPr>
        <w:t>Biology</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microorganisms;</w:t>
      </w:r>
      <w:r w:rsidRPr="00404F52">
        <w:rPr>
          <w:color w:val="231F20"/>
          <w:spacing w:val="1"/>
        </w:rPr>
        <w:t xml:space="preserve"> </w:t>
      </w:r>
      <w:r w:rsidRPr="00404F52">
        <w:rPr>
          <w:color w:val="231F20"/>
        </w:rPr>
        <w:t>Physiology</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biochemistry</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microorganisms;</w:t>
      </w:r>
      <w:r w:rsidRPr="00404F52">
        <w:rPr>
          <w:color w:val="231F20"/>
          <w:spacing w:val="1"/>
        </w:rPr>
        <w:t xml:space="preserve"> </w:t>
      </w:r>
      <w:r w:rsidRPr="00404F52">
        <w:rPr>
          <w:color w:val="231F20"/>
        </w:rPr>
        <w:t>Beneficial</w:t>
      </w:r>
      <w:r w:rsidRPr="00404F52">
        <w:rPr>
          <w:color w:val="231F20"/>
          <w:spacing w:val="-52"/>
        </w:rPr>
        <w:t xml:space="preserve"> </w:t>
      </w:r>
      <w:r w:rsidRPr="00404F52">
        <w:rPr>
          <w:color w:val="231F20"/>
        </w:rPr>
        <w:t>microorganisms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Agriculture:</w:t>
      </w:r>
      <w:r w:rsidRPr="00404F52">
        <w:rPr>
          <w:color w:val="231F20"/>
          <w:spacing w:val="1"/>
        </w:rPr>
        <w:t xml:space="preserve"> </w:t>
      </w:r>
      <w:r w:rsidRPr="00404F52">
        <w:rPr>
          <w:color w:val="231F20"/>
        </w:rPr>
        <w:t>Utilization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beneficial</w:t>
      </w:r>
      <w:r w:rsidRPr="00404F52">
        <w:rPr>
          <w:color w:val="231F20"/>
          <w:spacing w:val="1"/>
        </w:rPr>
        <w:t xml:space="preserve"> </w:t>
      </w:r>
      <w:r w:rsidRPr="00404F52">
        <w:rPr>
          <w:color w:val="231F20"/>
        </w:rPr>
        <w:t>microorganisms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agriculture.</w:t>
      </w:r>
    </w:p>
    <w:p w14:paraId="242F8925" w14:textId="77777777" w:rsidR="00A03B3A" w:rsidRPr="00404F52" w:rsidRDefault="00A66E36">
      <w:pPr>
        <w:pStyle w:val="BodyText"/>
        <w:spacing w:before="204" w:line="249" w:lineRule="auto"/>
        <w:ind w:left="1984" w:right="1130" w:hanging="1134"/>
        <w:jc w:val="both"/>
      </w:pPr>
      <w:r>
        <w:pict w14:anchorId="196C1784">
          <v:group id="_x0000_s1468" style="position:absolute;left:0;text-align:left;margin-left:0;margin-top:7.3pt;width:35.45pt;height:53.15pt;z-index:251581952;mso-position-horizontal-relative:page" coordorigin=",146" coordsize="709,1063">
            <v:rect id="_x0000_s1470" style="position:absolute;top:145;width:709;height:1063" fillcolor="#939598" stroked="f"/>
            <v:shape id="_x0000_s1469" type="#_x0000_t202" style="position:absolute;top:145;width:709;height:1063" filled="f" stroked="f">
              <v:textbox inset="0,0,0,0">
                <w:txbxContent>
                  <w:p w14:paraId="28C0507D" w14:textId="77777777" w:rsidR="00F312DC" w:rsidRPr="00404F52" w:rsidRDefault="00F312DC">
                    <w:pPr>
                      <w:spacing w:before="113"/>
                      <w:ind w:left="226"/>
                      <w:rPr>
                        <w:rFonts w:ascii="Cambria"/>
                        <w:b/>
                        <w:sz w:val="43"/>
                      </w:rPr>
                    </w:pPr>
                    <w:r w:rsidRPr="00404F52">
                      <w:rPr>
                        <w:rFonts w:ascii="Cambria"/>
                        <w:b/>
                        <w:color w:val="FFFFFF"/>
                        <w:sz w:val="43"/>
                      </w:rPr>
                      <w:t>6</w:t>
                    </w:r>
                  </w:p>
                  <w:p w14:paraId="74DC9270"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Practical</w:t>
      </w:r>
      <w:r w:rsidR="00F312DC" w:rsidRPr="00404F52">
        <w:rPr>
          <w:b/>
          <w:color w:val="231F20"/>
          <w:spacing w:val="1"/>
        </w:rPr>
        <w:t xml:space="preserve"> </w:t>
      </w:r>
      <w:r w:rsidR="00F312DC" w:rsidRPr="00404F52">
        <w:rPr>
          <w:color w:val="231F20"/>
        </w:rPr>
        <w:t>Laboratory equipment and laboratory safety; Preparation of microbial cultures:</w:t>
      </w:r>
      <w:r w:rsidR="00F312DC" w:rsidRPr="00404F52">
        <w:rPr>
          <w:color w:val="231F20"/>
          <w:spacing w:val="1"/>
        </w:rPr>
        <w:t xml:space="preserve"> </w:t>
      </w:r>
      <w:r w:rsidR="00F312DC" w:rsidRPr="00404F52">
        <w:rPr>
          <w:color w:val="231F20"/>
        </w:rPr>
        <w:t>preparation</w:t>
      </w:r>
      <w:r w:rsidR="00F312DC" w:rsidRPr="00404F52">
        <w:rPr>
          <w:color w:val="231F20"/>
          <w:spacing w:val="-14"/>
        </w:rPr>
        <w:t xml:space="preserve"> </w:t>
      </w:r>
      <w:r w:rsidR="00F312DC" w:rsidRPr="00404F52">
        <w:rPr>
          <w:color w:val="231F20"/>
        </w:rPr>
        <w:t>of</w:t>
      </w:r>
      <w:r w:rsidR="00F312DC" w:rsidRPr="00404F52">
        <w:rPr>
          <w:color w:val="231F20"/>
          <w:spacing w:val="-14"/>
        </w:rPr>
        <w:t xml:space="preserve"> </w:t>
      </w:r>
      <w:r w:rsidR="00F312DC" w:rsidRPr="00404F52">
        <w:rPr>
          <w:color w:val="231F20"/>
        </w:rPr>
        <w:t>bacterial</w:t>
      </w:r>
      <w:r w:rsidR="00F312DC" w:rsidRPr="00404F52">
        <w:rPr>
          <w:color w:val="231F20"/>
          <w:spacing w:val="-14"/>
        </w:rPr>
        <w:t xml:space="preserve"> </w:t>
      </w:r>
      <w:r w:rsidR="00F312DC" w:rsidRPr="00404F52">
        <w:rPr>
          <w:color w:val="231F20"/>
        </w:rPr>
        <w:t>cultures</w:t>
      </w:r>
      <w:r w:rsidR="00F312DC" w:rsidRPr="00404F52">
        <w:rPr>
          <w:color w:val="231F20"/>
          <w:spacing w:val="-14"/>
        </w:rPr>
        <w:t xml:space="preserve"> </w:t>
      </w:r>
      <w:r w:rsidR="00F312DC" w:rsidRPr="00404F52">
        <w:rPr>
          <w:color w:val="231F20"/>
        </w:rPr>
        <w:t>(streaking</w:t>
      </w:r>
      <w:r w:rsidR="00F312DC" w:rsidRPr="00404F52">
        <w:rPr>
          <w:color w:val="231F20"/>
          <w:spacing w:val="-14"/>
        </w:rPr>
        <w:t xml:space="preserve"> </w:t>
      </w:r>
      <w:r w:rsidR="00F312DC" w:rsidRPr="00404F52">
        <w:rPr>
          <w:color w:val="231F20"/>
        </w:rPr>
        <w:t>and</w:t>
      </w:r>
      <w:r w:rsidR="00F312DC" w:rsidRPr="00404F52">
        <w:rPr>
          <w:color w:val="231F20"/>
          <w:spacing w:val="-14"/>
        </w:rPr>
        <w:t xml:space="preserve"> </w:t>
      </w:r>
      <w:r w:rsidR="00F312DC" w:rsidRPr="00404F52">
        <w:rPr>
          <w:color w:val="231F20"/>
        </w:rPr>
        <w:t>pour</w:t>
      </w:r>
      <w:r w:rsidR="00F312DC" w:rsidRPr="00404F52">
        <w:rPr>
          <w:color w:val="231F20"/>
          <w:spacing w:val="-14"/>
        </w:rPr>
        <w:t xml:space="preserve"> </w:t>
      </w:r>
      <w:r w:rsidR="00F312DC" w:rsidRPr="00404F52">
        <w:rPr>
          <w:color w:val="231F20"/>
        </w:rPr>
        <w:t>plates</w:t>
      </w:r>
      <w:r w:rsidR="00F312DC" w:rsidRPr="00404F52">
        <w:rPr>
          <w:color w:val="231F20"/>
          <w:spacing w:val="-14"/>
        </w:rPr>
        <w:t xml:space="preserve"> </w:t>
      </w:r>
      <w:r w:rsidR="00F312DC" w:rsidRPr="00404F52">
        <w:rPr>
          <w:color w:val="231F20"/>
        </w:rPr>
        <w:t>techniques),</w:t>
      </w:r>
      <w:r w:rsidR="00F312DC" w:rsidRPr="00404F52">
        <w:rPr>
          <w:color w:val="231F20"/>
          <w:spacing w:val="-14"/>
        </w:rPr>
        <w:t xml:space="preserve"> </w:t>
      </w:r>
      <w:r w:rsidR="00F312DC" w:rsidRPr="00404F52">
        <w:rPr>
          <w:color w:val="231F20"/>
        </w:rPr>
        <w:t>preparation</w:t>
      </w:r>
      <w:r w:rsidR="00F312DC" w:rsidRPr="00404F52">
        <w:rPr>
          <w:color w:val="231F20"/>
          <w:spacing w:val="-53"/>
        </w:rPr>
        <w:t xml:space="preserve"> </w:t>
      </w:r>
      <w:r w:rsidR="00F312DC" w:rsidRPr="00404F52">
        <w:rPr>
          <w:color w:val="231F20"/>
        </w:rPr>
        <w:t>of</w:t>
      </w:r>
      <w:r w:rsidR="00F312DC" w:rsidRPr="00404F52">
        <w:rPr>
          <w:color w:val="231F20"/>
          <w:spacing w:val="1"/>
        </w:rPr>
        <w:t xml:space="preserve"> </w:t>
      </w:r>
      <w:r w:rsidR="00F312DC" w:rsidRPr="00404F52">
        <w:rPr>
          <w:color w:val="231F20"/>
        </w:rPr>
        <w:t>fungal</w:t>
      </w:r>
      <w:r w:rsidR="00F312DC" w:rsidRPr="00404F52">
        <w:rPr>
          <w:color w:val="231F20"/>
          <w:spacing w:val="1"/>
        </w:rPr>
        <w:t xml:space="preserve"> </w:t>
      </w:r>
      <w:r w:rsidR="00F312DC" w:rsidRPr="00404F52">
        <w:rPr>
          <w:color w:val="231F20"/>
        </w:rPr>
        <w:t>pure</w:t>
      </w:r>
      <w:r w:rsidR="00F312DC" w:rsidRPr="00404F52">
        <w:rPr>
          <w:color w:val="231F20"/>
          <w:spacing w:val="1"/>
        </w:rPr>
        <w:t xml:space="preserve"> </w:t>
      </w:r>
      <w:r w:rsidR="00F312DC" w:rsidRPr="00404F52">
        <w:rPr>
          <w:color w:val="231F20"/>
        </w:rPr>
        <w:t>culture</w:t>
      </w:r>
      <w:r w:rsidR="00F312DC" w:rsidRPr="00404F52">
        <w:rPr>
          <w:color w:val="231F20"/>
          <w:spacing w:val="1"/>
        </w:rPr>
        <w:t xml:space="preserve"> </w:t>
      </w:r>
      <w:r w:rsidR="00F312DC" w:rsidRPr="00404F52">
        <w:rPr>
          <w:color w:val="231F20"/>
        </w:rPr>
        <w:t>(single</w:t>
      </w:r>
      <w:r w:rsidR="00F312DC" w:rsidRPr="00404F52">
        <w:rPr>
          <w:color w:val="231F20"/>
          <w:spacing w:val="1"/>
        </w:rPr>
        <w:t xml:space="preserve"> </w:t>
      </w:r>
      <w:r w:rsidR="00F312DC" w:rsidRPr="00404F52">
        <w:rPr>
          <w:color w:val="231F20"/>
        </w:rPr>
        <w:t>spore</w:t>
      </w:r>
      <w:r w:rsidR="00F312DC" w:rsidRPr="00404F52">
        <w:rPr>
          <w:color w:val="231F20"/>
          <w:spacing w:val="1"/>
        </w:rPr>
        <w:t xml:space="preserve"> </w:t>
      </w:r>
      <w:r w:rsidR="00F312DC" w:rsidRPr="00404F52">
        <w:rPr>
          <w:color w:val="231F20"/>
        </w:rPr>
        <w:t>techniques),</w:t>
      </w:r>
      <w:r w:rsidR="00F312DC" w:rsidRPr="00404F52">
        <w:rPr>
          <w:color w:val="231F20"/>
          <w:spacing w:val="1"/>
        </w:rPr>
        <w:t xml:space="preserve"> </w:t>
      </w:r>
      <w:r w:rsidR="00F312DC" w:rsidRPr="00404F52">
        <w:rPr>
          <w:color w:val="231F20"/>
        </w:rPr>
        <w:t>study</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morphological</w:t>
      </w:r>
      <w:r w:rsidR="00F312DC" w:rsidRPr="00404F52">
        <w:rPr>
          <w:color w:val="231F20"/>
          <w:spacing w:val="1"/>
        </w:rPr>
        <w:t xml:space="preserve"> </w:t>
      </w:r>
      <w:r w:rsidR="00F312DC" w:rsidRPr="00404F52">
        <w:rPr>
          <w:color w:val="231F20"/>
        </w:rPr>
        <w:t>characteristics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fungi;</w:t>
      </w:r>
      <w:r w:rsidR="00F312DC" w:rsidRPr="00404F52">
        <w:rPr>
          <w:color w:val="231F20"/>
          <w:spacing w:val="1"/>
        </w:rPr>
        <w:t xml:space="preserve"> </w:t>
      </w:r>
      <w:r w:rsidR="00F312DC" w:rsidRPr="00404F52">
        <w:rPr>
          <w:color w:val="231F20"/>
        </w:rPr>
        <w:t>Culture</w:t>
      </w:r>
      <w:r w:rsidR="00F312DC" w:rsidRPr="00404F52">
        <w:rPr>
          <w:color w:val="231F20"/>
          <w:spacing w:val="1"/>
        </w:rPr>
        <w:t xml:space="preserve"> </w:t>
      </w:r>
      <w:r w:rsidR="00F312DC" w:rsidRPr="00404F52">
        <w:rPr>
          <w:color w:val="231F20"/>
        </w:rPr>
        <w:t>characteristics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bacteria;</w:t>
      </w:r>
      <w:r w:rsidR="00F312DC" w:rsidRPr="00404F52">
        <w:rPr>
          <w:color w:val="231F20"/>
          <w:spacing w:val="1"/>
        </w:rPr>
        <w:t xml:space="preserve"> </w:t>
      </w:r>
      <w:r w:rsidR="00F312DC" w:rsidRPr="00404F52">
        <w:rPr>
          <w:color w:val="231F20"/>
        </w:rPr>
        <w:t>Preservation</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microorganisms</w:t>
      </w:r>
      <w:proofErr w:type="gramStart"/>
      <w:r w:rsidR="00F312DC" w:rsidRPr="00404F52">
        <w:rPr>
          <w:color w:val="231F20"/>
        </w:rPr>
        <w:t>;self</w:t>
      </w:r>
      <w:proofErr w:type="gramEnd"/>
      <w:r w:rsidR="00F312DC" w:rsidRPr="00404F52">
        <w:rPr>
          <w:color w:val="231F20"/>
        </w:rPr>
        <w:t>-study</w:t>
      </w:r>
      <w:r w:rsidR="00F312DC" w:rsidRPr="00404F52">
        <w:rPr>
          <w:color w:val="231F20"/>
          <w:spacing w:val="-1"/>
        </w:rPr>
        <w:t xml:space="preserve"> </w:t>
      </w:r>
      <w:r w:rsidR="00F312DC" w:rsidRPr="00404F52">
        <w:rPr>
          <w:color w:val="231F20"/>
        </w:rPr>
        <w:t>on</w:t>
      </w:r>
      <w:r w:rsidR="00F312DC" w:rsidRPr="00404F52">
        <w:rPr>
          <w:color w:val="231F20"/>
          <w:spacing w:val="-1"/>
        </w:rPr>
        <w:t xml:space="preserve"> </w:t>
      </w:r>
      <w:r w:rsidR="00F312DC" w:rsidRPr="00404F52">
        <w:rPr>
          <w:color w:val="231F20"/>
        </w:rPr>
        <w:t>utilization of</w:t>
      </w:r>
      <w:r w:rsidR="00F312DC" w:rsidRPr="00404F52">
        <w:rPr>
          <w:color w:val="231F20"/>
          <w:spacing w:val="-1"/>
        </w:rPr>
        <w:t xml:space="preserve"> </w:t>
      </w:r>
      <w:r w:rsidR="00F312DC" w:rsidRPr="00404F52">
        <w:rPr>
          <w:color w:val="231F20"/>
        </w:rPr>
        <w:t>microorganism in</w:t>
      </w:r>
      <w:r w:rsidR="00F312DC" w:rsidRPr="00404F52">
        <w:rPr>
          <w:color w:val="231F20"/>
          <w:spacing w:val="-1"/>
        </w:rPr>
        <w:t xml:space="preserve"> </w:t>
      </w:r>
      <w:r w:rsidR="00F312DC" w:rsidRPr="00404F52">
        <w:rPr>
          <w:color w:val="231F20"/>
        </w:rPr>
        <w:t>agriculture.</w:t>
      </w:r>
    </w:p>
    <w:p w14:paraId="4EAD09C3" w14:textId="77777777" w:rsidR="00A03B3A" w:rsidRPr="00404F52" w:rsidRDefault="00A03B3A">
      <w:pPr>
        <w:pStyle w:val="BodyText"/>
        <w:spacing w:before="1"/>
        <w:rPr>
          <w:sz w:val="30"/>
        </w:rPr>
      </w:pPr>
    </w:p>
    <w:p w14:paraId="5F5C55F4"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11022</w:t>
      </w:r>
      <w:r w:rsidRPr="00404F52">
        <w:rPr>
          <w:color w:val="231F20"/>
          <w:spacing w:val="-4"/>
        </w:rPr>
        <w:t xml:space="preserve"> </w:t>
      </w:r>
      <w:r w:rsidRPr="00404F52">
        <w:rPr>
          <w:color w:val="231F20"/>
        </w:rPr>
        <w:t>(2:15/30)</w:t>
      </w:r>
      <w:r w:rsidRPr="00404F52">
        <w:rPr>
          <w:color w:val="231F20"/>
        </w:rPr>
        <w:tab/>
        <w:t>Agro-meteorology</w:t>
      </w:r>
      <w:r w:rsidRPr="00404F52">
        <w:rPr>
          <w:color w:val="231F20"/>
          <w:spacing w:val="-11"/>
        </w:rPr>
        <w:t xml:space="preserve"> </w:t>
      </w:r>
      <w:r w:rsidRPr="00404F52">
        <w:rPr>
          <w:color w:val="231F20"/>
        </w:rPr>
        <w:t>and</w:t>
      </w:r>
      <w:r w:rsidRPr="00404F52">
        <w:rPr>
          <w:color w:val="231F20"/>
          <w:spacing w:val="-11"/>
        </w:rPr>
        <w:t xml:space="preserve"> </w:t>
      </w:r>
      <w:r w:rsidRPr="00404F52">
        <w:rPr>
          <w:color w:val="231F20"/>
        </w:rPr>
        <w:t>Applied</w:t>
      </w:r>
      <w:r w:rsidRPr="00404F52">
        <w:rPr>
          <w:color w:val="231F20"/>
          <w:spacing w:val="-11"/>
        </w:rPr>
        <w:t xml:space="preserve"> </w:t>
      </w:r>
      <w:r w:rsidRPr="00404F52">
        <w:rPr>
          <w:color w:val="231F20"/>
        </w:rPr>
        <w:t>Hydrology</w:t>
      </w:r>
    </w:p>
    <w:p w14:paraId="745A62DB" w14:textId="77777777" w:rsidR="00A03B3A" w:rsidRPr="00404F52" w:rsidRDefault="00F312DC">
      <w:pPr>
        <w:pStyle w:val="BodyText"/>
        <w:spacing w:before="90"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Measurement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various</w:t>
      </w:r>
      <w:r w:rsidRPr="00404F52">
        <w:rPr>
          <w:color w:val="231F20"/>
          <w:spacing w:val="56"/>
        </w:rPr>
        <w:t xml:space="preserve"> </w:t>
      </w:r>
      <w:r w:rsidRPr="00404F52">
        <w:rPr>
          <w:color w:val="231F20"/>
        </w:rPr>
        <w:t>meteorological</w:t>
      </w:r>
      <w:r w:rsidRPr="00404F52">
        <w:rPr>
          <w:color w:val="231F20"/>
          <w:spacing w:val="56"/>
        </w:rPr>
        <w:t xml:space="preserve"> </w:t>
      </w:r>
      <w:r w:rsidRPr="00404F52">
        <w:rPr>
          <w:color w:val="231F20"/>
        </w:rPr>
        <w:t>parameters:</w:t>
      </w:r>
      <w:r w:rsidRPr="00404F52">
        <w:rPr>
          <w:color w:val="231F20"/>
          <w:spacing w:val="56"/>
        </w:rPr>
        <w:t xml:space="preserve"> </w:t>
      </w:r>
      <w:r w:rsidRPr="00404F52">
        <w:rPr>
          <w:color w:val="231F20"/>
        </w:rPr>
        <w:t>Interpret</w:t>
      </w:r>
      <w:r w:rsidRPr="00404F52">
        <w:rPr>
          <w:color w:val="231F20"/>
          <w:spacing w:val="56"/>
        </w:rPr>
        <w:t xml:space="preserve"> </w:t>
      </w:r>
      <w:r w:rsidRPr="00404F52">
        <w:rPr>
          <w:color w:val="231F20"/>
        </w:rPr>
        <w:t>various</w:t>
      </w:r>
      <w:r w:rsidRPr="00404F52">
        <w:rPr>
          <w:color w:val="231F20"/>
          <w:spacing w:val="1"/>
        </w:rPr>
        <w:t xml:space="preserve"> </w:t>
      </w:r>
      <w:r w:rsidRPr="00404F52">
        <w:rPr>
          <w:color w:val="231F20"/>
          <w:spacing w:val="-1"/>
        </w:rPr>
        <w:t>meteorological</w:t>
      </w:r>
      <w:r w:rsidRPr="00404F52">
        <w:rPr>
          <w:color w:val="231F20"/>
          <w:spacing w:val="-16"/>
        </w:rPr>
        <w:t xml:space="preserve"> </w:t>
      </w:r>
      <w:r w:rsidRPr="00404F52">
        <w:rPr>
          <w:color w:val="231F20"/>
          <w:spacing w:val="-1"/>
        </w:rPr>
        <w:t>data:</w:t>
      </w:r>
      <w:r w:rsidRPr="00404F52">
        <w:rPr>
          <w:color w:val="231F20"/>
          <w:spacing w:val="-28"/>
        </w:rPr>
        <w:t xml:space="preserve"> </w:t>
      </w:r>
      <w:r w:rsidRPr="00404F52">
        <w:rPr>
          <w:color w:val="231F20"/>
        </w:rPr>
        <w:t>Analysis</w:t>
      </w:r>
      <w:r w:rsidRPr="00404F52">
        <w:rPr>
          <w:color w:val="231F20"/>
          <w:spacing w:val="-15"/>
        </w:rPr>
        <w:t xml:space="preserve"> </w:t>
      </w:r>
      <w:r w:rsidRPr="00404F52">
        <w:rPr>
          <w:color w:val="231F20"/>
        </w:rPr>
        <w:t>rainfall</w:t>
      </w:r>
      <w:r w:rsidRPr="00404F52">
        <w:rPr>
          <w:color w:val="231F20"/>
          <w:spacing w:val="-16"/>
        </w:rPr>
        <w:t xml:space="preserve"> </w:t>
      </w:r>
      <w:r w:rsidRPr="00404F52">
        <w:rPr>
          <w:color w:val="231F20"/>
        </w:rPr>
        <w:t>data;</w:t>
      </w:r>
      <w:r w:rsidRPr="00404F52">
        <w:rPr>
          <w:color w:val="231F20"/>
          <w:spacing w:val="-16"/>
        </w:rPr>
        <w:t xml:space="preserve"> </w:t>
      </w:r>
      <w:r w:rsidRPr="00404F52">
        <w:rPr>
          <w:color w:val="231F20"/>
        </w:rPr>
        <w:t>Hydrological</w:t>
      </w:r>
      <w:r w:rsidRPr="00404F52">
        <w:rPr>
          <w:color w:val="231F20"/>
          <w:spacing w:val="-15"/>
        </w:rPr>
        <w:t xml:space="preserve"> </w:t>
      </w:r>
      <w:r w:rsidRPr="00404F52">
        <w:rPr>
          <w:color w:val="231F20"/>
        </w:rPr>
        <w:t>cycle</w:t>
      </w:r>
      <w:r w:rsidRPr="00404F52">
        <w:rPr>
          <w:color w:val="231F20"/>
          <w:spacing w:val="-16"/>
        </w:rPr>
        <w:t xml:space="preserve"> </w:t>
      </w:r>
      <w:r w:rsidRPr="00404F52">
        <w:rPr>
          <w:color w:val="231F20"/>
        </w:rPr>
        <w:t>and</w:t>
      </w:r>
      <w:r w:rsidRPr="00404F52">
        <w:rPr>
          <w:color w:val="231F20"/>
          <w:spacing w:val="-16"/>
        </w:rPr>
        <w:t xml:space="preserve"> </w:t>
      </w:r>
      <w:r w:rsidRPr="00404F52">
        <w:rPr>
          <w:color w:val="231F20"/>
        </w:rPr>
        <w:t>its</w:t>
      </w:r>
      <w:r w:rsidRPr="00404F52">
        <w:rPr>
          <w:color w:val="231F20"/>
          <w:spacing w:val="-16"/>
        </w:rPr>
        <w:t xml:space="preserve"> </w:t>
      </w:r>
      <w:r w:rsidRPr="00404F52">
        <w:rPr>
          <w:color w:val="231F20"/>
        </w:rPr>
        <w:t>components:</w:t>
      </w:r>
      <w:r w:rsidRPr="00404F52">
        <w:rPr>
          <w:color w:val="231F20"/>
          <w:spacing w:val="-52"/>
        </w:rPr>
        <w:t xml:space="preserve"> </w:t>
      </w:r>
      <w:r w:rsidRPr="00404F52">
        <w:rPr>
          <w:color w:val="231F20"/>
          <w:w w:val="95"/>
        </w:rPr>
        <w:t>Hydrological cycle, Infiltration, Runoff; Agro-ecological regions of Sri Lanka and</w:t>
      </w:r>
      <w:r w:rsidRPr="00404F52">
        <w:rPr>
          <w:color w:val="231F20"/>
          <w:spacing w:val="1"/>
          <w:w w:val="95"/>
        </w:rPr>
        <w:t xml:space="preserve"> </w:t>
      </w:r>
      <w:r w:rsidRPr="00404F52">
        <w:rPr>
          <w:color w:val="231F20"/>
          <w:w w:val="95"/>
        </w:rPr>
        <w:t>explain</w:t>
      </w:r>
      <w:r w:rsidRPr="00404F52">
        <w:rPr>
          <w:color w:val="231F20"/>
          <w:spacing w:val="8"/>
          <w:w w:val="95"/>
        </w:rPr>
        <w:t xml:space="preserve"> </w:t>
      </w:r>
      <w:r w:rsidRPr="00404F52">
        <w:rPr>
          <w:color w:val="231F20"/>
          <w:w w:val="95"/>
        </w:rPr>
        <w:t>the</w:t>
      </w:r>
      <w:r w:rsidRPr="00404F52">
        <w:rPr>
          <w:color w:val="231F20"/>
          <w:spacing w:val="8"/>
          <w:w w:val="95"/>
        </w:rPr>
        <w:t xml:space="preserve"> </w:t>
      </w:r>
      <w:r w:rsidRPr="00404F52">
        <w:rPr>
          <w:color w:val="231F20"/>
          <w:w w:val="95"/>
        </w:rPr>
        <w:t>criteria</w:t>
      </w:r>
      <w:r w:rsidRPr="00404F52">
        <w:rPr>
          <w:color w:val="231F20"/>
          <w:spacing w:val="8"/>
          <w:w w:val="95"/>
        </w:rPr>
        <w:t xml:space="preserve"> </w:t>
      </w:r>
      <w:r w:rsidRPr="00404F52">
        <w:rPr>
          <w:color w:val="231F20"/>
          <w:w w:val="95"/>
        </w:rPr>
        <w:t>for</w:t>
      </w:r>
      <w:r w:rsidRPr="00404F52">
        <w:rPr>
          <w:color w:val="231F20"/>
          <w:spacing w:val="9"/>
          <w:w w:val="95"/>
        </w:rPr>
        <w:t xml:space="preserve"> </w:t>
      </w:r>
      <w:r w:rsidRPr="00404F52">
        <w:rPr>
          <w:color w:val="231F20"/>
          <w:w w:val="95"/>
        </w:rPr>
        <w:t>classification:</w:t>
      </w:r>
      <w:r w:rsidRPr="00404F52">
        <w:rPr>
          <w:color w:val="231F20"/>
          <w:spacing w:val="-7"/>
          <w:w w:val="95"/>
        </w:rPr>
        <w:t xml:space="preserve"> </w:t>
      </w:r>
      <w:r w:rsidRPr="00404F52">
        <w:rPr>
          <w:color w:val="231F20"/>
          <w:w w:val="95"/>
        </w:rPr>
        <w:t>Agro-ecological</w:t>
      </w:r>
      <w:r w:rsidRPr="00404F52">
        <w:rPr>
          <w:color w:val="231F20"/>
          <w:spacing w:val="7"/>
          <w:w w:val="95"/>
        </w:rPr>
        <w:t xml:space="preserve"> </w:t>
      </w:r>
      <w:r w:rsidRPr="00404F52">
        <w:rPr>
          <w:color w:val="231F20"/>
          <w:w w:val="95"/>
        </w:rPr>
        <w:t>zones.</w:t>
      </w:r>
    </w:p>
    <w:p w14:paraId="4A8F5701" w14:textId="77777777" w:rsidR="00A03B3A" w:rsidRPr="00404F52" w:rsidRDefault="00F312DC">
      <w:pPr>
        <w:pStyle w:val="BodyText"/>
        <w:spacing w:before="202"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Hydrological and meteorological parameters; Precipitation, types of precipitation,</w:t>
      </w:r>
      <w:r w:rsidRPr="00404F52">
        <w:rPr>
          <w:color w:val="231F20"/>
          <w:spacing w:val="-52"/>
        </w:rPr>
        <w:t xml:space="preserve"> </w:t>
      </w:r>
      <w:r w:rsidRPr="00404F52">
        <w:rPr>
          <w:color w:val="231F20"/>
        </w:rPr>
        <w:t>occurrence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causes;</w:t>
      </w:r>
      <w:r w:rsidRPr="00404F52">
        <w:rPr>
          <w:color w:val="231F20"/>
          <w:spacing w:val="1"/>
        </w:rPr>
        <w:t xml:space="preserve"> </w:t>
      </w:r>
      <w:r w:rsidRPr="00404F52">
        <w:rPr>
          <w:color w:val="231F20"/>
        </w:rPr>
        <w:t>Wind</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wind</w:t>
      </w:r>
      <w:r w:rsidRPr="00404F52">
        <w:rPr>
          <w:color w:val="231F20"/>
          <w:spacing w:val="1"/>
        </w:rPr>
        <w:t xml:space="preserve"> </w:t>
      </w:r>
      <w:r w:rsidRPr="00404F52">
        <w:rPr>
          <w:color w:val="231F20"/>
        </w:rPr>
        <w:t>patterns;</w:t>
      </w:r>
      <w:r w:rsidRPr="00404F52">
        <w:rPr>
          <w:color w:val="231F20"/>
          <w:spacing w:val="1"/>
        </w:rPr>
        <w:t xml:space="preserve"> </w:t>
      </w:r>
      <w:r w:rsidRPr="00404F52">
        <w:rPr>
          <w:color w:val="231F20"/>
        </w:rPr>
        <w:t>Identify</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use</w:t>
      </w:r>
      <w:r w:rsidRPr="00404F52">
        <w:rPr>
          <w:color w:val="231F20"/>
          <w:spacing w:val="1"/>
        </w:rPr>
        <w:t xml:space="preserve"> </w:t>
      </w:r>
      <w:r w:rsidRPr="00404F52">
        <w:rPr>
          <w:color w:val="231F20"/>
        </w:rPr>
        <w:t>various</w:t>
      </w:r>
      <w:r w:rsidRPr="00404F52">
        <w:rPr>
          <w:color w:val="231F20"/>
          <w:spacing w:val="1"/>
        </w:rPr>
        <w:t xml:space="preserve"> </w:t>
      </w:r>
      <w:r w:rsidRPr="00404F52">
        <w:rPr>
          <w:color w:val="231F20"/>
        </w:rPr>
        <w:t>meteorological instruments; Identify different types of clouds; Analysis rainfall</w:t>
      </w:r>
      <w:r w:rsidRPr="00404F52">
        <w:rPr>
          <w:color w:val="231F20"/>
          <w:spacing w:val="1"/>
        </w:rPr>
        <w:t xml:space="preserve"> </w:t>
      </w:r>
      <w:r w:rsidRPr="00404F52">
        <w:rPr>
          <w:color w:val="231F20"/>
          <w:spacing w:val="-1"/>
        </w:rPr>
        <w:t xml:space="preserve">data; Infiltration; </w:t>
      </w:r>
      <w:r w:rsidRPr="00404F52">
        <w:rPr>
          <w:color w:val="231F20"/>
        </w:rPr>
        <w:t>Runoff;</w:t>
      </w:r>
      <w:r w:rsidRPr="00404F52">
        <w:rPr>
          <w:color w:val="231F20"/>
          <w:spacing w:val="-1"/>
        </w:rPr>
        <w:t xml:space="preserve"> </w:t>
      </w:r>
      <w:r w:rsidRPr="00404F52">
        <w:rPr>
          <w:color w:val="231F20"/>
        </w:rPr>
        <w:t>Identify</w:t>
      </w:r>
      <w:r w:rsidRPr="00404F52">
        <w:rPr>
          <w:color w:val="231F20"/>
          <w:spacing w:val="-14"/>
        </w:rPr>
        <w:t xml:space="preserve"> </w:t>
      </w:r>
      <w:r w:rsidRPr="00404F52">
        <w:rPr>
          <w:color w:val="231F20"/>
        </w:rPr>
        <w:t>Agro-ecological</w:t>
      </w:r>
      <w:r w:rsidRPr="00404F52">
        <w:rPr>
          <w:color w:val="231F20"/>
          <w:spacing w:val="-2"/>
        </w:rPr>
        <w:t xml:space="preserve"> </w:t>
      </w:r>
      <w:r w:rsidRPr="00404F52">
        <w:rPr>
          <w:color w:val="231F20"/>
        </w:rPr>
        <w:t>zones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Sri</w:t>
      </w:r>
      <w:r w:rsidRPr="00404F52">
        <w:rPr>
          <w:color w:val="231F20"/>
          <w:spacing w:val="-1"/>
        </w:rPr>
        <w:t xml:space="preserve"> </w:t>
      </w:r>
      <w:r w:rsidRPr="00404F52">
        <w:rPr>
          <w:color w:val="231F20"/>
        </w:rPr>
        <w:t>Lanka.</w:t>
      </w:r>
    </w:p>
    <w:p w14:paraId="7809AD7B" w14:textId="77777777" w:rsidR="00A03B3A" w:rsidRPr="00404F52" w:rsidRDefault="00A03B3A">
      <w:pPr>
        <w:pStyle w:val="BodyText"/>
        <w:rPr>
          <w:sz w:val="30"/>
        </w:rPr>
      </w:pPr>
    </w:p>
    <w:p w14:paraId="26514C02"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11032</w:t>
      </w:r>
      <w:r w:rsidRPr="00404F52">
        <w:rPr>
          <w:color w:val="231F20"/>
          <w:spacing w:val="-4"/>
        </w:rPr>
        <w:t xml:space="preserve"> </w:t>
      </w:r>
      <w:r w:rsidRPr="00404F52">
        <w:rPr>
          <w:color w:val="231F20"/>
        </w:rPr>
        <w:t>(2:15/30)</w:t>
      </w:r>
      <w:r w:rsidRPr="00404F52">
        <w:rPr>
          <w:color w:val="231F20"/>
        </w:rPr>
        <w:tab/>
        <w:t>Principles</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Horticulture</w:t>
      </w:r>
    </w:p>
    <w:p w14:paraId="17DDBA2D" w14:textId="77777777" w:rsidR="00A03B3A" w:rsidRPr="00404F52" w:rsidRDefault="00F312DC">
      <w:pPr>
        <w:pStyle w:val="BodyText"/>
        <w:spacing w:before="91"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Potential</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drawbacks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horticulture</w:t>
      </w:r>
      <w:r w:rsidRPr="00404F52">
        <w:rPr>
          <w:color w:val="231F20"/>
          <w:spacing w:val="1"/>
        </w:rPr>
        <w:t xml:space="preserve"> </w:t>
      </w:r>
      <w:r w:rsidRPr="00404F52">
        <w:rPr>
          <w:color w:val="231F20"/>
        </w:rPr>
        <w:t>industry</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world</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Sri</w:t>
      </w:r>
      <w:r w:rsidRPr="00404F52">
        <w:rPr>
          <w:color w:val="231F20"/>
          <w:spacing w:val="1"/>
        </w:rPr>
        <w:t xml:space="preserve"> </w:t>
      </w:r>
      <w:r w:rsidRPr="00404F52">
        <w:rPr>
          <w:color w:val="231F20"/>
          <w:spacing w:val="-1"/>
        </w:rPr>
        <w:t>Lanka:Introduction</w:t>
      </w:r>
      <w:r w:rsidRPr="00404F52">
        <w:rPr>
          <w:color w:val="231F20"/>
          <w:spacing w:val="-13"/>
        </w:rPr>
        <w:t xml:space="preserve"> </w:t>
      </w:r>
      <w:r w:rsidRPr="00404F52">
        <w:rPr>
          <w:color w:val="231F20"/>
        </w:rPr>
        <w:t>to</w:t>
      </w:r>
      <w:r w:rsidRPr="00404F52">
        <w:rPr>
          <w:color w:val="231F20"/>
          <w:spacing w:val="-11"/>
        </w:rPr>
        <w:t xml:space="preserve"> </w:t>
      </w:r>
      <w:r w:rsidRPr="00404F52">
        <w:rPr>
          <w:color w:val="231F20"/>
        </w:rPr>
        <w:t>horticultural</w:t>
      </w:r>
      <w:r w:rsidRPr="00404F52">
        <w:rPr>
          <w:color w:val="231F20"/>
          <w:spacing w:val="-12"/>
        </w:rPr>
        <w:t xml:space="preserve"> </w:t>
      </w:r>
      <w:r w:rsidRPr="00404F52">
        <w:rPr>
          <w:color w:val="231F20"/>
        </w:rPr>
        <w:t>crops,</w:t>
      </w:r>
      <w:r w:rsidRPr="00404F52">
        <w:rPr>
          <w:color w:val="231F20"/>
          <w:spacing w:val="-11"/>
        </w:rPr>
        <w:t xml:space="preserve"> </w:t>
      </w:r>
      <w:r w:rsidRPr="00404F52">
        <w:rPr>
          <w:color w:val="231F20"/>
        </w:rPr>
        <w:t>Present</w:t>
      </w:r>
      <w:r w:rsidRPr="00404F52">
        <w:rPr>
          <w:color w:val="231F20"/>
          <w:spacing w:val="-11"/>
        </w:rPr>
        <w:t xml:space="preserve"> </w:t>
      </w:r>
      <w:r w:rsidRPr="00404F52">
        <w:rPr>
          <w:color w:val="231F20"/>
        </w:rPr>
        <w:t>status</w:t>
      </w:r>
      <w:r w:rsidRPr="00404F52">
        <w:rPr>
          <w:color w:val="231F20"/>
          <w:spacing w:val="-12"/>
        </w:rPr>
        <w:t xml:space="preserve"> </w:t>
      </w:r>
      <w:r w:rsidRPr="00404F52">
        <w:rPr>
          <w:color w:val="231F20"/>
        </w:rPr>
        <w:t>and</w:t>
      </w:r>
      <w:r w:rsidRPr="00404F52">
        <w:rPr>
          <w:color w:val="231F20"/>
          <w:spacing w:val="-11"/>
        </w:rPr>
        <w:t xml:space="preserve"> </w:t>
      </w:r>
      <w:r w:rsidRPr="00404F52">
        <w:rPr>
          <w:color w:val="231F20"/>
        </w:rPr>
        <w:t>constraints</w:t>
      </w:r>
      <w:r w:rsidRPr="00404F52">
        <w:rPr>
          <w:color w:val="231F20"/>
          <w:spacing w:val="-11"/>
        </w:rPr>
        <w:t xml:space="preserve"> </w:t>
      </w:r>
      <w:r w:rsidRPr="00404F52">
        <w:rPr>
          <w:color w:val="231F20"/>
        </w:rPr>
        <w:t>in</w:t>
      </w:r>
      <w:r w:rsidRPr="00404F52">
        <w:rPr>
          <w:color w:val="231F20"/>
          <w:spacing w:val="-12"/>
        </w:rPr>
        <w:t xml:space="preserve"> </w:t>
      </w:r>
      <w:r w:rsidRPr="00404F52">
        <w:rPr>
          <w:color w:val="231F20"/>
        </w:rPr>
        <w:t>growing</w:t>
      </w:r>
      <w:r w:rsidRPr="00404F52">
        <w:rPr>
          <w:color w:val="231F20"/>
          <w:spacing w:val="-52"/>
        </w:rPr>
        <w:t xml:space="preserve"> </w:t>
      </w:r>
      <w:r w:rsidRPr="00404F52">
        <w:rPr>
          <w:color w:val="231F20"/>
        </w:rPr>
        <w:t>horticultural crops in world and in Sri Lanka; Cultivate and manage selected</w:t>
      </w:r>
      <w:r w:rsidRPr="00404F52">
        <w:rPr>
          <w:color w:val="231F20"/>
          <w:spacing w:val="1"/>
        </w:rPr>
        <w:t xml:space="preserve"> </w:t>
      </w:r>
      <w:r w:rsidRPr="00404F52">
        <w:rPr>
          <w:color w:val="231F20"/>
        </w:rPr>
        <w:t>horticultural</w:t>
      </w:r>
      <w:r w:rsidRPr="00404F52">
        <w:rPr>
          <w:color w:val="231F20"/>
          <w:spacing w:val="1"/>
        </w:rPr>
        <w:t xml:space="preserve"> </w:t>
      </w:r>
      <w:r w:rsidRPr="00404F52">
        <w:rPr>
          <w:color w:val="231F20"/>
        </w:rPr>
        <w:t>crops:Vernalization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its</w:t>
      </w:r>
      <w:r w:rsidRPr="00404F52">
        <w:rPr>
          <w:color w:val="231F20"/>
          <w:spacing w:val="1"/>
        </w:rPr>
        <w:t xml:space="preserve"> </w:t>
      </w:r>
      <w:r w:rsidRPr="00404F52">
        <w:rPr>
          <w:color w:val="231F20"/>
        </w:rPr>
        <w:t>influence,</w:t>
      </w:r>
      <w:r w:rsidRPr="00404F52">
        <w:rPr>
          <w:color w:val="231F20"/>
          <w:spacing w:val="1"/>
        </w:rPr>
        <w:t xml:space="preserve"> </w:t>
      </w:r>
      <w:r w:rsidRPr="00404F52">
        <w:rPr>
          <w:color w:val="231F20"/>
        </w:rPr>
        <w:t>Photoperiodic</w:t>
      </w:r>
      <w:r w:rsidRPr="00404F52">
        <w:rPr>
          <w:color w:val="231F20"/>
          <w:spacing w:val="1"/>
        </w:rPr>
        <w:t xml:space="preserve"> </w:t>
      </w:r>
      <w:r w:rsidRPr="00404F52">
        <w:rPr>
          <w:color w:val="231F20"/>
        </w:rPr>
        <w:t>interactions;</w:t>
      </w:r>
      <w:r w:rsidRPr="00404F52">
        <w:rPr>
          <w:color w:val="231F20"/>
          <w:spacing w:val="-52"/>
        </w:rPr>
        <w:t xml:space="preserve"> </w:t>
      </w:r>
      <w:r w:rsidRPr="00404F52">
        <w:rPr>
          <w:color w:val="231F20"/>
        </w:rPr>
        <w:t>Environmental factors and management practices affecting the quantitative and</w:t>
      </w:r>
      <w:r w:rsidRPr="00404F52">
        <w:rPr>
          <w:color w:val="231F20"/>
          <w:spacing w:val="1"/>
        </w:rPr>
        <w:t xml:space="preserve"> </w:t>
      </w:r>
      <w:r w:rsidRPr="00404F52">
        <w:rPr>
          <w:color w:val="231F20"/>
        </w:rPr>
        <w:t>qualitative</w:t>
      </w:r>
      <w:r w:rsidRPr="00404F52">
        <w:rPr>
          <w:color w:val="231F20"/>
          <w:spacing w:val="1"/>
        </w:rPr>
        <w:t xml:space="preserve"> </w:t>
      </w:r>
      <w:r w:rsidRPr="00404F52">
        <w:rPr>
          <w:color w:val="231F20"/>
        </w:rPr>
        <w:t>yield:</w:t>
      </w:r>
      <w:r w:rsidRPr="00404F52">
        <w:rPr>
          <w:color w:val="231F20"/>
          <w:spacing w:val="1"/>
        </w:rPr>
        <w:t xml:space="preserve"> </w:t>
      </w:r>
      <w:r w:rsidRPr="00404F52">
        <w:rPr>
          <w:color w:val="231F20"/>
        </w:rPr>
        <w:t>Environmental</w:t>
      </w:r>
      <w:r w:rsidRPr="00404F52">
        <w:rPr>
          <w:color w:val="231F20"/>
          <w:spacing w:val="1"/>
        </w:rPr>
        <w:t xml:space="preserve"> </w:t>
      </w:r>
      <w:r w:rsidRPr="00404F52">
        <w:rPr>
          <w:color w:val="231F20"/>
        </w:rPr>
        <w:t>relations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horticultural</w:t>
      </w:r>
      <w:r w:rsidRPr="00404F52">
        <w:rPr>
          <w:color w:val="231F20"/>
          <w:spacing w:val="1"/>
        </w:rPr>
        <w:t xml:space="preserve"> </w:t>
      </w:r>
      <w:r w:rsidRPr="00404F52">
        <w:rPr>
          <w:color w:val="231F20"/>
        </w:rPr>
        <w:t>crops,</w:t>
      </w:r>
      <w:r w:rsidRPr="00404F52">
        <w:rPr>
          <w:color w:val="231F20"/>
          <w:spacing w:val="1"/>
        </w:rPr>
        <w:t xml:space="preserve"> </w:t>
      </w:r>
      <w:r w:rsidRPr="00404F52">
        <w:rPr>
          <w:color w:val="231F20"/>
        </w:rPr>
        <w:t>Pruning</w:t>
      </w:r>
      <w:r w:rsidRPr="00404F52">
        <w:rPr>
          <w:color w:val="231F20"/>
          <w:spacing w:val="1"/>
        </w:rPr>
        <w:t xml:space="preserve"> </w:t>
      </w:r>
      <w:r w:rsidRPr="00404F52">
        <w:rPr>
          <w:color w:val="231F20"/>
        </w:rPr>
        <w:t>and</w:t>
      </w:r>
      <w:r w:rsidRPr="00404F52">
        <w:rPr>
          <w:color w:val="231F20"/>
          <w:spacing w:val="-52"/>
        </w:rPr>
        <w:t xml:space="preserve"> </w:t>
      </w:r>
      <w:r w:rsidRPr="00404F52">
        <w:rPr>
          <w:color w:val="231F20"/>
        </w:rPr>
        <w:t>growth control, Training of horticultural plants; Principles of plant propagation:</w:t>
      </w:r>
      <w:r w:rsidRPr="00404F52">
        <w:rPr>
          <w:color w:val="231F20"/>
          <w:spacing w:val="1"/>
        </w:rPr>
        <w:t xml:space="preserve"> </w:t>
      </w:r>
      <w:r w:rsidRPr="00404F52">
        <w:rPr>
          <w:color w:val="231F20"/>
        </w:rPr>
        <w:t>Propagation techniques of horticultural crops, Potting mixtures, nursery mixtures</w:t>
      </w:r>
      <w:r w:rsidRPr="00404F52">
        <w:rPr>
          <w:color w:val="231F20"/>
          <w:spacing w:val="1"/>
        </w:rPr>
        <w:t xml:space="preserve"> </w:t>
      </w:r>
      <w:r w:rsidRPr="00404F52">
        <w:rPr>
          <w:color w:val="231F20"/>
        </w:rPr>
        <w:t>and sterilization, Introduction to tissue culture; Fruit setting, development and</w:t>
      </w:r>
      <w:r w:rsidRPr="00404F52">
        <w:rPr>
          <w:color w:val="231F20"/>
          <w:spacing w:val="1"/>
        </w:rPr>
        <w:t xml:space="preserve"> </w:t>
      </w:r>
      <w:r w:rsidRPr="00404F52">
        <w:rPr>
          <w:color w:val="231F20"/>
        </w:rPr>
        <w:t>changes in fruit ripening: Fruit development and fruit set, Physiological and</w:t>
      </w:r>
      <w:r w:rsidRPr="00404F52">
        <w:rPr>
          <w:color w:val="231F20"/>
          <w:spacing w:val="1"/>
        </w:rPr>
        <w:t xml:space="preserve"> </w:t>
      </w:r>
      <w:r w:rsidRPr="00404F52">
        <w:rPr>
          <w:color w:val="231F20"/>
        </w:rPr>
        <w:t>chemical</w:t>
      </w:r>
      <w:r w:rsidRPr="00404F52">
        <w:rPr>
          <w:color w:val="231F20"/>
          <w:spacing w:val="-1"/>
        </w:rPr>
        <w:t xml:space="preserve"> </w:t>
      </w:r>
      <w:r w:rsidRPr="00404F52">
        <w:rPr>
          <w:color w:val="231F20"/>
        </w:rPr>
        <w:t>changes associated with</w:t>
      </w:r>
      <w:r w:rsidRPr="00404F52">
        <w:rPr>
          <w:color w:val="231F20"/>
          <w:spacing w:val="-1"/>
        </w:rPr>
        <w:t xml:space="preserve"> </w:t>
      </w:r>
      <w:r w:rsidRPr="00404F52">
        <w:rPr>
          <w:color w:val="231F20"/>
        </w:rPr>
        <w:t>ripening.</w:t>
      </w:r>
    </w:p>
    <w:p w14:paraId="303C14D5" w14:textId="77777777" w:rsidR="00A03B3A" w:rsidRPr="00404F52" w:rsidRDefault="00F312DC">
      <w:pPr>
        <w:pStyle w:val="BodyText"/>
        <w:spacing w:before="208" w:line="249" w:lineRule="auto"/>
        <w:ind w:left="1984" w:right="1128" w:hanging="1134"/>
        <w:jc w:val="both"/>
      </w:pPr>
      <w:r w:rsidRPr="00404F52">
        <w:rPr>
          <w:b/>
          <w:color w:val="231F20"/>
        </w:rPr>
        <w:t xml:space="preserve">Practical     </w:t>
      </w:r>
      <w:r w:rsidRPr="00404F52">
        <w:rPr>
          <w:color w:val="231F20"/>
        </w:rPr>
        <w:t>Identification of horticultural items in Sri Lanka; Effect of photoperiodism on</w:t>
      </w:r>
      <w:r w:rsidRPr="00404F52">
        <w:rPr>
          <w:color w:val="231F20"/>
          <w:spacing w:val="1"/>
        </w:rPr>
        <w:t xml:space="preserve"> </w:t>
      </w:r>
      <w:r w:rsidRPr="00404F52">
        <w:rPr>
          <w:color w:val="231F20"/>
        </w:rPr>
        <w:t>seed germination and flowering of horticultural plants; Identification of pruning</w:t>
      </w:r>
      <w:r w:rsidRPr="00404F52">
        <w:rPr>
          <w:color w:val="231F20"/>
          <w:spacing w:val="1"/>
        </w:rPr>
        <w:t xml:space="preserve"> </w:t>
      </w:r>
      <w:r w:rsidRPr="00404F52">
        <w:rPr>
          <w:color w:val="231F20"/>
        </w:rPr>
        <w:t>methods and training methods of agricultural crops and tools needed for the</w:t>
      </w:r>
      <w:r w:rsidRPr="00404F52">
        <w:rPr>
          <w:color w:val="231F20"/>
          <w:spacing w:val="1"/>
        </w:rPr>
        <w:t xml:space="preserve"> </w:t>
      </w:r>
      <w:r w:rsidRPr="00404F52">
        <w:rPr>
          <w:color w:val="231F20"/>
          <w:spacing w:val="-1"/>
        </w:rPr>
        <w:t>practices;</w:t>
      </w:r>
      <w:r w:rsidRPr="00404F52">
        <w:rPr>
          <w:color w:val="231F20"/>
          <w:spacing w:val="-20"/>
        </w:rPr>
        <w:t xml:space="preserve"> </w:t>
      </w:r>
      <w:r w:rsidRPr="00404F52">
        <w:rPr>
          <w:color w:val="231F20"/>
          <w:spacing w:val="-1"/>
        </w:rPr>
        <w:t>Asexual</w:t>
      </w:r>
      <w:r w:rsidRPr="00404F52">
        <w:rPr>
          <w:color w:val="231F20"/>
          <w:spacing w:val="-6"/>
        </w:rPr>
        <w:t xml:space="preserve"> </w:t>
      </w:r>
      <w:r w:rsidRPr="00404F52">
        <w:rPr>
          <w:color w:val="231F20"/>
        </w:rPr>
        <w:t>propagation</w:t>
      </w:r>
      <w:r w:rsidRPr="00404F52">
        <w:rPr>
          <w:color w:val="231F20"/>
          <w:spacing w:val="-8"/>
        </w:rPr>
        <w:t xml:space="preserve"> </w:t>
      </w:r>
      <w:r w:rsidRPr="00404F52">
        <w:rPr>
          <w:color w:val="231F20"/>
        </w:rPr>
        <w:t>techniques;</w:t>
      </w:r>
      <w:r w:rsidRPr="00404F52">
        <w:rPr>
          <w:color w:val="231F20"/>
          <w:spacing w:val="-7"/>
        </w:rPr>
        <w:t xml:space="preserve"> </w:t>
      </w:r>
      <w:r w:rsidRPr="00404F52">
        <w:rPr>
          <w:color w:val="231F20"/>
        </w:rPr>
        <w:t>Potting</w:t>
      </w:r>
      <w:r w:rsidRPr="00404F52">
        <w:rPr>
          <w:color w:val="231F20"/>
          <w:spacing w:val="-8"/>
        </w:rPr>
        <w:t xml:space="preserve"> </w:t>
      </w:r>
      <w:r w:rsidRPr="00404F52">
        <w:rPr>
          <w:color w:val="231F20"/>
        </w:rPr>
        <w:t>mixtures</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nursery</w:t>
      </w:r>
      <w:r w:rsidRPr="00404F52">
        <w:rPr>
          <w:color w:val="231F20"/>
          <w:spacing w:val="-8"/>
        </w:rPr>
        <w:t xml:space="preserve"> </w:t>
      </w:r>
      <w:r w:rsidRPr="00404F52">
        <w:rPr>
          <w:color w:val="231F20"/>
        </w:rPr>
        <w:t>mixtures;</w:t>
      </w:r>
      <w:r w:rsidRPr="00404F52">
        <w:rPr>
          <w:color w:val="231F20"/>
          <w:spacing w:val="-52"/>
        </w:rPr>
        <w:t xml:space="preserve"> </w:t>
      </w:r>
      <w:r w:rsidRPr="00404F52">
        <w:rPr>
          <w:color w:val="231F20"/>
        </w:rPr>
        <w:t>Floral</w:t>
      </w:r>
      <w:r w:rsidRPr="00404F52">
        <w:rPr>
          <w:color w:val="231F20"/>
          <w:spacing w:val="-2"/>
        </w:rPr>
        <w:t xml:space="preserve"> </w:t>
      </w:r>
      <w:r w:rsidRPr="00404F52">
        <w:rPr>
          <w:color w:val="231F20"/>
        </w:rPr>
        <w:t>biology,</w:t>
      </w:r>
      <w:r w:rsidRPr="00404F52">
        <w:rPr>
          <w:color w:val="231F20"/>
          <w:spacing w:val="-1"/>
        </w:rPr>
        <w:t xml:space="preserve"> </w:t>
      </w:r>
      <w:r w:rsidRPr="00404F52">
        <w:rPr>
          <w:color w:val="231F20"/>
        </w:rPr>
        <w:t>types of</w:t>
      </w:r>
      <w:r w:rsidRPr="00404F52">
        <w:rPr>
          <w:color w:val="231F20"/>
          <w:spacing w:val="-1"/>
        </w:rPr>
        <w:t xml:space="preserve"> </w:t>
      </w:r>
      <w:r w:rsidRPr="00404F52">
        <w:rPr>
          <w:color w:val="231F20"/>
        </w:rPr>
        <w:t>fruits; fruit</w:t>
      </w:r>
      <w:r w:rsidRPr="00404F52">
        <w:rPr>
          <w:color w:val="231F20"/>
          <w:spacing w:val="-1"/>
        </w:rPr>
        <w:t xml:space="preserve"> </w:t>
      </w:r>
      <w:r w:rsidRPr="00404F52">
        <w:rPr>
          <w:color w:val="231F20"/>
        </w:rPr>
        <w:t>growth</w:t>
      </w:r>
      <w:r w:rsidRPr="00404F52">
        <w:rPr>
          <w:color w:val="231F20"/>
          <w:spacing w:val="-1"/>
        </w:rPr>
        <w:t xml:space="preserve"> </w:t>
      </w:r>
      <w:r w:rsidRPr="00404F52">
        <w:rPr>
          <w:color w:val="231F20"/>
        </w:rPr>
        <w:t>curve and</w:t>
      </w:r>
      <w:r w:rsidRPr="00404F52">
        <w:rPr>
          <w:color w:val="231F20"/>
          <w:spacing w:val="-1"/>
        </w:rPr>
        <w:t xml:space="preserve"> </w:t>
      </w:r>
      <w:r w:rsidRPr="00404F52">
        <w:rPr>
          <w:color w:val="231F20"/>
        </w:rPr>
        <w:t>fruit</w:t>
      </w:r>
      <w:r w:rsidRPr="00404F52">
        <w:rPr>
          <w:color w:val="231F20"/>
          <w:spacing w:val="-1"/>
        </w:rPr>
        <w:t xml:space="preserve"> </w:t>
      </w:r>
      <w:r w:rsidRPr="00404F52">
        <w:rPr>
          <w:color w:val="231F20"/>
        </w:rPr>
        <w:t>ripening.</w:t>
      </w:r>
    </w:p>
    <w:p w14:paraId="0BF809F9" w14:textId="77777777" w:rsidR="00A03B3A" w:rsidRPr="00404F52" w:rsidRDefault="00A03B3A">
      <w:pPr>
        <w:spacing w:line="249" w:lineRule="auto"/>
        <w:jc w:val="both"/>
        <w:sectPr w:rsidR="00A03B3A" w:rsidRPr="00404F52">
          <w:headerReference w:type="even" r:id="rId84"/>
          <w:headerReference w:type="default" r:id="rId85"/>
          <w:footerReference w:type="even" r:id="rId86"/>
          <w:footerReference w:type="default" r:id="rId87"/>
          <w:pgSz w:w="10320" w:h="14180"/>
          <w:pgMar w:top="700" w:right="0" w:bottom="640" w:left="0" w:header="0" w:footer="458" w:gutter="0"/>
          <w:pgNumType w:start="46"/>
          <w:cols w:space="720"/>
        </w:sectPr>
      </w:pPr>
    </w:p>
    <w:p w14:paraId="45A339B9" w14:textId="77777777" w:rsidR="00A03B3A" w:rsidRPr="00404F52" w:rsidRDefault="00F312DC">
      <w:pPr>
        <w:pStyle w:val="Heading6"/>
        <w:tabs>
          <w:tab w:val="left" w:pos="4013"/>
        </w:tabs>
        <w:spacing w:before="100"/>
      </w:pPr>
      <w:r w:rsidRPr="00404F52">
        <w:rPr>
          <w:color w:val="231F20"/>
        </w:rPr>
        <w:lastRenderedPageBreak/>
        <w:t>EA</w:t>
      </w:r>
      <w:r w:rsidRPr="00404F52">
        <w:rPr>
          <w:color w:val="231F20"/>
          <w:spacing w:val="-4"/>
        </w:rPr>
        <w:t xml:space="preserve"> </w:t>
      </w:r>
      <w:r w:rsidRPr="00404F52">
        <w:rPr>
          <w:color w:val="231F20"/>
        </w:rPr>
        <w:t>12012</w:t>
      </w:r>
      <w:r w:rsidRPr="00404F52">
        <w:rPr>
          <w:color w:val="231F20"/>
          <w:spacing w:val="-4"/>
        </w:rPr>
        <w:t xml:space="preserve"> </w:t>
      </w:r>
      <w:r w:rsidRPr="00404F52">
        <w:rPr>
          <w:color w:val="231F20"/>
        </w:rPr>
        <w:t>(2:15/30)</w:t>
      </w:r>
      <w:r w:rsidRPr="00404F52">
        <w:rPr>
          <w:color w:val="231F20"/>
        </w:rPr>
        <w:tab/>
        <w:t>Irrigation</w:t>
      </w:r>
      <w:r w:rsidRPr="00404F52">
        <w:rPr>
          <w:color w:val="231F20"/>
          <w:spacing w:val="-8"/>
        </w:rPr>
        <w:t xml:space="preserve"> </w:t>
      </w:r>
      <w:r w:rsidRPr="00404F52">
        <w:rPr>
          <w:color w:val="231F20"/>
        </w:rPr>
        <w:t>and</w:t>
      </w:r>
      <w:r w:rsidRPr="00404F52">
        <w:rPr>
          <w:color w:val="231F20"/>
          <w:spacing w:val="-7"/>
        </w:rPr>
        <w:t xml:space="preserve"> </w:t>
      </w:r>
      <w:r w:rsidRPr="00404F52">
        <w:rPr>
          <w:color w:val="231F20"/>
        </w:rPr>
        <w:t>Water</w:t>
      </w:r>
      <w:r w:rsidRPr="00404F52">
        <w:rPr>
          <w:color w:val="231F20"/>
          <w:spacing w:val="-7"/>
        </w:rPr>
        <w:t xml:space="preserve"> </w:t>
      </w:r>
      <w:r w:rsidRPr="00404F52">
        <w:rPr>
          <w:color w:val="231F20"/>
        </w:rPr>
        <w:t>Resource</w:t>
      </w:r>
      <w:r w:rsidRPr="00404F52">
        <w:rPr>
          <w:color w:val="231F20"/>
          <w:spacing w:val="-6"/>
        </w:rPr>
        <w:t xml:space="preserve"> </w:t>
      </w:r>
      <w:r w:rsidRPr="00404F52">
        <w:rPr>
          <w:color w:val="231F20"/>
        </w:rPr>
        <w:t>Engineering</w:t>
      </w:r>
    </w:p>
    <w:p w14:paraId="21EA44C0" w14:textId="77777777" w:rsidR="00A03B3A" w:rsidRPr="00404F52" w:rsidRDefault="00A66E36">
      <w:pPr>
        <w:pStyle w:val="BodyText"/>
        <w:spacing w:before="90" w:line="249" w:lineRule="auto"/>
        <w:ind w:left="2267" w:right="847" w:hanging="1134"/>
        <w:jc w:val="both"/>
      </w:pPr>
      <w:r>
        <w:pict w14:anchorId="62CED587">
          <v:shape id="_x0000_s1467" type="#_x0000_t202" style="position:absolute;left:0;text-align:left;margin-left:490.25pt;margin-top:146.55pt;width:15.9pt;height:46.6pt;z-index:-251595264;mso-position-horizontal-relative:page" filled="f" stroked="f">
            <v:textbox inset="0,0,0,0">
              <w:txbxContent>
                <w:p w14:paraId="68C8B9A4" w14:textId="77777777" w:rsidR="00F312DC" w:rsidRPr="00404F52" w:rsidRDefault="00F312DC">
                  <w:pPr>
                    <w:ind w:left="31"/>
                    <w:rPr>
                      <w:rFonts w:ascii="Cambria"/>
                      <w:b/>
                      <w:sz w:val="43"/>
                    </w:rPr>
                  </w:pPr>
                  <w:r w:rsidRPr="00404F52">
                    <w:rPr>
                      <w:rFonts w:ascii="Cambria"/>
                      <w:b/>
                      <w:color w:val="FFFFFF"/>
                      <w:sz w:val="43"/>
                    </w:rPr>
                    <w:t>6</w:t>
                  </w:r>
                </w:p>
                <w:p w14:paraId="7786B2D3" w14:textId="77777777" w:rsidR="00F312DC" w:rsidRPr="00404F52" w:rsidRDefault="00F312DC">
                  <w:pPr>
                    <w:spacing w:before="122"/>
                    <w:rPr>
                      <w:rFonts w:ascii="Cambria"/>
                      <w:b/>
                      <w:sz w:val="26"/>
                    </w:rPr>
                  </w:pPr>
                  <w:r w:rsidRPr="00404F52">
                    <w:rPr>
                      <w:rFonts w:ascii="Cambria"/>
                      <w:b/>
                      <w:color w:val="FFFFFF"/>
                      <w:spacing w:val="-1"/>
                      <w:sz w:val="26"/>
                    </w:rPr>
                    <w:t>EA</w:t>
                  </w:r>
                </w:p>
              </w:txbxContent>
            </v:textbox>
            <w10:wrap anchorx="page"/>
          </v:shape>
        </w:pict>
      </w:r>
      <w:r>
        <w:pict w14:anchorId="33E28D30">
          <v:rect id="_x0000_s1466" style="position:absolute;left:0;text-align:left;margin-left:480.45pt;margin-top:140.9pt;width:35.45pt;height:53.15pt;z-index:251582976;mso-position-horizontal-relative:page" fillcolor="#939598" stroked="f">
            <w10:wrap anchorx="page"/>
          </v:rect>
        </w:pict>
      </w:r>
      <w:r w:rsidR="00F312DC" w:rsidRPr="00404F52">
        <w:rPr>
          <w:b/>
          <w:color w:val="231F20"/>
        </w:rPr>
        <w:t>Theory</w:t>
      </w:r>
      <w:r w:rsidR="00F312DC" w:rsidRPr="00404F52">
        <w:rPr>
          <w:b/>
          <w:color w:val="231F20"/>
          <w:spacing w:val="1"/>
        </w:rPr>
        <w:t xml:space="preserve"> </w:t>
      </w:r>
      <w:r w:rsidR="00F312DC" w:rsidRPr="00404F52">
        <w:rPr>
          <w:color w:val="231F20"/>
        </w:rPr>
        <w:t>Basic principles of water resources engineering: introduction to water resources</w:t>
      </w:r>
      <w:r w:rsidR="00F312DC" w:rsidRPr="00404F52">
        <w:rPr>
          <w:color w:val="231F20"/>
          <w:spacing w:val="1"/>
        </w:rPr>
        <w:t xml:space="preserve"> </w:t>
      </w:r>
      <w:r w:rsidR="00F312DC" w:rsidRPr="00404F52">
        <w:rPr>
          <w:color w:val="231F20"/>
        </w:rPr>
        <w:t>engineering,</w:t>
      </w:r>
      <w:r w:rsidR="00F312DC" w:rsidRPr="00404F52">
        <w:rPr>
          <w:color w:val="231F20"/>
          <w:spacing w:val="1"/>
        </w:rPr>
        <w:t xml:space="preserve"> </w:t>
      </w:r>
      <w:r w:rsidR="00F312DC" w:rsidRPr="00404F52">
        <w:rPr>
          <w:color w:val="231F20"/>
        </w:rPr>
        <w:t>hydraulics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fluid</w:t>
      </w:r>
      <w:r w:rsidR="00F312DC" w:rsidRPr="00404F52">
        <w:rPr>
          <w:color w:val="231F20"/>
          <w:spacing w:val="1"/>
        </w:rPr>
        <w:t xml:space="preserve"> </w:t>
      </w:r>
      <w:r w:rsidR="00F312DC" w:rsidRPr="00404F52">
        <w:rPr>
          <w:color w:val="231F20"/>
        </w:rPr>
        <w:t>mechanics,</w:t>
      </w:r>
      <w:r w:rsidR="00F312DC" w:rsidRPr="00404F52">
        <w:rPr>
          <w:color w:val="231F20"/>
          <w:spacing w:val="1"/>
        </w:rPr>
        <w:t xml:space="preserve"> </w:t>
      </w:r>
      <w:r w:rsidR="00F312DC" w:rsidRPr="00404F52">
        <w:rPr>
          <w:color w:val="231F20"/>
        </w:rPr>
        <w:t>water</w:t>
      </w:r>
      <w:r w:rsidR="00F312DC" w:rsidRPr="00404F52">
        <w:rPr>
          <w:color w:val="231F20"/>
          <w:spacing w:val="1"/>
        </w:rPr>
        <w:t xml:space="preserve"> </w:t>
      </w:r>
      <w:r w:rsidR="00F312DC" w:rsidRPr="00404F52">
        <w:rPr>
          <w:color w:val="231F20"/>
        </w:rPr>
        <w:t>movements</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conduits,</w:t>
      </w:r>
      <w:r w:rsidR="00F312DC" w:rsidRPr="00404F52">
        <w:rPr>
          <w:color w:val="231F20"/>
          <w:spacing w:val="1"/>
        </w:rPr>
        <w:t xml:space="preserve"> </w:t>
      </w:r>
      <w:r w:rsidR="00F312DC" w:rsidRPr="00404F52">
        <w:rPr>
          <w:color w:val="231F20"/>
        </w:rPr>
        <w:t>Bernullie theory, venture meter, orifice meter, open channel flow, measurements</w:t>
      </w:r>
      <w:r w:rsidR="00F312DC" w:rsidRPr="00404F52">
        <w:rPr>
          <w:color w:val="231F20"/>
          <w:spacing w:val="1"/>
        </w:rPr>
        <w:t xml:space="preserve"> </w:t>
      </w:r>
      <w:r w:rsidR="00F312DC" w:rsidRPr="00404F52">
        <w:rPr>
          <w:color w:val="231F20"/>
        </w:rPr>
        <w:t>of water flows (volumetric method, velocity area method measuring structures,</w:t>
      </w:r>
      <w:r w:rsidR="00F312DC" w:rsidRPr="00404F52">
        <w:rPr>
          <w:color w:val="231F20"/>
          <w:spacing w:val="1"/>
        </w:rPr>
        <w:t xml:space="preserve"> </w:t>
      </w:r>
      <w:r w:rsidR="00F312DC" w:rsidRPr="00404F52">
        <w:rPr>
          <w:color w:val="231F20"/>
        </w:rPr>
        <w:t>tracer method) Soil water relationship and crop water requirement: availability</w:t>
      </w:r>
      <w:r w:rsidR="00F312DC" w:rsidRPr="00404F52">
        <w:rPr>
          <w:color w:val="231F20"/>
          <w:spacing w:val="1"/>
        </w:rPr>
        <w:t xml:space="preserve"> </w:t>
      </w:r>
      <w:r w:rsidR="00F312DC" w:rsidRPr="00404F52">
        <w:rPr>
          <w:color w:val="231F20"/>
        </w:rPr>
        <w:t>and movements of soil water, soil water relationships, soil moisture constants,</w:t>
      </w:r>
      <w:r w:rsidR="00F312DC" w:rsidRPr="00404F52">
        <w:rPr>
          <w:color w:val="231F20"/>
          <w:spacing w:val="1"/>
        </w:rPr>
        <w:t xml:space="preserve"> </w:t>
      </w:r>
      <w:r w:rsidR="00F312DC" w:rsidRPr="00404F52">
        <w:rPr>
          <w:color w:val="231F20"/>
        </w:rPr>
        <w:t>evapotranspiration, crop water requirement, irrigation scheduling and irrigation</w:t>
      </w:r>
      <w:r w:rsidR="00F312DC" w:rsidRPr="00404F52">
        <w:rPr>
          <w:color w:val="231F20"/>
          <w:spacing w:val="1"/>
        </w:rPr>
        <w:t xml:space="preserve"> </w:t>
      </w:r>
      <w:r w:rsidR="00F312DC" w:rsidRPr="00404F52">
        <w:rPr>
          <w:color w:val="231F20"/>
        </w:rPr>
        <w:t>efficiencies; Selection of a suitable irrigation system: types of irrigation systems</w:t>
      </w:r>
      <w:r w:rsidR="00F312DC" w:rsidRPr="00404F52">
        <w:rPr>
          <w:color w:val="231F20"/>
          <w:spacing w:val="1"/>
        </w:rPr>
        <w:t xml:space="preserve"> </w:t>
      </w:r>
      <w:r w:rsidR="00F312DC" w:rsidRPr="00404F52">
        <w:rPr>
          <w:color w:val="231F20"/>
        </w:rPr>
        <w:t>for</w:t>
      </w:r>
      <w:r w:rsidR="00F312DC" w:rsidRPr="00404F52">
        <w:rPr>
          <w:color w:val="231F20"/>
          <w:spacing w:val="-6"/>
        </w:rPr>
        <w:t xml:space="preserve"> </w:t>
      </w:r>
      <w:r w:rsidR="00F312DC" w:rsidRPr="00404F52">
        <w:rPr>
          <w:color w:val="231F20"/>
        </w:rPr>
        <w:t>different</w:t>
      </w:r>
      <w:r w:rsidR="00F312DC" w:rsidRPr="00404F52">
        <w:rPr>
          <w:color w:val="231F20"/>
          <w:spacing w:val="-6"/>
        </w:rPr>
        <w:t xml:space="preserve"> </w:t>
      </w:r>
      <w:r w:rsidR="00F312DC" w:rsidRPr="00404F52">
        <w:rPr>
          <w:color w:val="231F20"/>
        </w:rPr>
        <w:t>crops</w:t>
      </w:r>
      <w:r w:rsidR="00F312DC" w:rsidRPr="00404F52">
        <w:rPr>
          <w:color w:val="231F20"/>
          <w:spacing w:val="-7"/>
        </w:rPr>
        <w:t xml:space="preserve"> </w:t>
      </w:r>
      <w:r w:rsidR="00F312DC" w:rsidRPr="00404F52">
        <w:rPr>
          <w:color w:val="231F20"/>
        </w:rPr>
        <w:t>and</w:t>
      </w:r>
      <w:r w:rsidR="00F312DC" w:rsidRPr="00404F52">
        <w:rPr>
          <w:color w:val="231F20"/>
          <w:spacing w:val="-7"/>
        </w:rPr>
        <w:t xml:space="preserve"> </w:t>
      </w:r>
      <w:r w:rsidR="00F312DC" w:rsidRPr="00404F52">
        <w:rPr>
          <w:color w:val="231F20"/>
        </w:rPr>
        <w:t>cropping</w:t>
      </w:r>
      <w:r w:rsidR="00F312DC" w:rsidRPr="00404F52">
        <w:rPr>
          <w:color w:val="231F20"/>
          <w:spacing w:val="-6"/>
        </w:rPr>
        <w:t xml:space="preserve"> </w:t>
      </w:r>
      <w:r w:rsidR="00F312DC" w:rsidRPr="00404F52">
        <w:rPr>
          <w:color w:val="231F20"/>
        </w:rPr>
        <w:t>systems</w:t>
      </w:r>
      <w:r w:rsidR="00F312DC" w:rsidRPr="00404F52">
        <w:rPr>
          <w:color w:val="231F20"/>
          <w:spacing w:val="-6"/>
        </w:rPr>
        <w:t xml:space="preserve"> </w:t>
      </w:r>
      <w:r w:rsidR="00F312DC" w:rsidRPr="00404F52">
        <w:rPr>
          <w:color w:val="231F20"/>
        </w:rPr>
        <w:t>(surface,</w:t>
      </w:r>
      <w:r w:rsidR="00F312DC" w:rsidRPr="00404F52">
        <w:rPr>
          <w:color w:val="231F20"/>
          <w:spacing w:val="-6"/>
        </w:rPr>
        <w:t xml:space="preserve"> </w:t>
      </w:r>
      <w:r w:rsidR="00F312DC" w:rsidRPr="00404F52">
        <w:rPr>
          <w:color w:val="231F20"/>
        </w:rPr>
        <w:t>subsurface,</w:t>
      </w:r>
      <w:r w:rsidR="00F312DC" w:rsidRPr="00404F52">
        <w:rPr>
          <w:color w:val="231F20"/>
          <w:spacing w:val="-6"/>
        </w:rPr>
        <w:t xml:space="preserve"> </w:t>
      </w:r>
      <w:r w:rsidR="00F312DC" w:rsidRPr="00404F52">
        <w:rPr>
          <w:color w:val="231F20"/>
        </w:rPr>
        <w:t>drip,</w:t>
      </w:r>
      <w:r w:rsidR="00F312DC" w:rsidRPr="00404F52">
        <w:rPr>
          <w:color w:val="231F20"/>
          <w:spacing w:val="-6"/>
        </w:rPr>
        <w:t xml:space="preserve"> </w:t>
      </w:r>
      <w:r w:rsidR="00F312DC" w:rsidRPr="00404F52">
        <w:rPr>
          <w:color w:val="231F20"/>
        </w:rPr>
        <w:t>and</w:t>
      </w:r>
      <w:r w:rsidR="00F312DC" w:rsidRPr="00404F52">
        <w:rPr>
          <w:color w:val="231F20"/>
          <w:spacing w:val="-6"/>
        </w:rPr>
        <w:t xml:space="preserve"> </w:t>
      </w:r>
      <w:r w:rsidR="00F312DC" w:rsidRPr="00404F52">
        <w:rPr>
          <w:color w:val="231F20"/>
        </w:rPr>
        <w:t>sprinkler),</w:t>
      </w:r>
      <w:r w:rsidR="00F312DC" w:rsidRPr="00404F52">
        <w:rPr>
          <w:color w:val="231F20"/>
          <w:spacing w:val="-53"/>
        </w:rPr>
        <w:t xml:space="preserve"> </w:t>
      </w:r>
      <w:r w:rsidR="00F312DC" w:rsidRPr="00404F52">
        <w:rPr>
          <w:color w:val="231F20"/>
        </w:rPr>
        <w:t>problems related with irrigation systems, crop climate and economic factors to be</w:t>
      </w:r>
      <w:r w:rsidR="00F312DC" w:rsidRPr="00404F52">
        <w:rPr>
          <w:color w:val="231F20"/>
          <w:spacing w:val="-52"/>
        </w:rPr>
        <w:t xml:space="preserve"> </w:t>
      </w:r>
      <w:r w:rsidR="00F312DC" w:rsidRPr="00404F52">
        <w:rPr>
          <w:color w:val="231F20"/>
        </w:rPr>
        <w:t>considered in selecting a suitable irrigation system; Drainage: drainage, factors</w:t>
      </w:r>
      <w:r w:rsidR="00F312DC" w:rsidRPr="00404F52">
        <w:rPr>
          <w:color w:val="231F20"/>
          <w:spacing w:val="1"/>
        </w:rPr>
        <w:t xml:space="preserve"> </w:t>
      </w:r>
      <w:r w:rsidR="00F312DC" w:rsidRPr="00404F52">
        <w:rPr>
          <w:color w:val="231F20"/>
        </w:rPr>
        <w:t>affecting</w:t>
      </w:r>
      <w:r w:rsidR="00F312DC" w:rsidRPr="00404F52">
        <w:rPr>
          <w:color w:val="231F20"/>
          <w:spacing w:val="-3"/>
        </w:rPr>
        <w:t xml:space="preserve"> </w:t>
      </w:r>
      <w:r w:rsidR="00F312DC" w:rsidRPr="00404F52">
        <w:rPr>
          <w:color w:val="231F20"/>
        </w:rPr>
        <w:t>for</w:t>
      </w:r>
      <w:r w:rsidR="00F312DC" w:rsidRPr="00404F52">
        <w:rPr>
          <w:color w:val="231F20"/>
          <w:spacing w:val="-2"/>
        </w:rPr>
        <w:t xml:space="preserve"> </w:t>
      </w:r>
      <w:r w:rsidR="00F312DC" w:rsidRPr="00404F52">
        <w:rPr>
          <w:color w:val="231F20"/>
        </w:rPr>
        <w:t>water</w:t>
      </w:r>
      <w:r w:rsidR="00F312DC" w:rsidRPr="00404F52">
        <w:rPr>
          <w:color w:val="231F20"/>
          <w:spacing w:val="-3"/>
        </w:rPr>
        <w:t xml:space="preserve"> </w:t>
      </w:r>
      <w:r w:rsidR="00F312DC" w:rsidRPr="00404F52">
        <w:rPr>
          <w:color w:val="231F20"/>
        </w:rPr>
        <w:t>logging,</w:t>
      </w:r>
      <w:r w:rsidR="00F312DC" w:rsidRPr="00404F52">
        <w:rPr>
          <w:color w:val="231F20"/>
          <w:spacing w:val="-2"/>
        </w:rPr>
        <w:t xml:space="preserve"> </w:t>
      </w:r>
      <w:r w:rsidR="00F312DC" w:rsidRPr="00404F52">
        <w:rPr>
          <w:color w:val="231F20"/>
        </w:rPr>
        <w:t>drainage</w:t>
      </w:r>
      <w:r w:rsidR="00F312DC" w:rsidRPr="00404F52">
        <w:rPr>
          <w:color w:val="231F20"/>
          <w:spacing w:val="-2"/>
        </w:rPr>
        <w:t xml:space="preserve"> </w:t>
      </w:r>
      <w:r w:rsidR="00F312DC" w:rsidRPr="00404F52">
        <w:rPr>
          <w:color w:val="231F20"/>
        </w:rPr>
        <w:t>methods,</w:t>
      </w:r>
      <w:r w:rsidR="00F312DC" w:rsidRPr="00404F52">
        <w:rPr>
          <w:color w:val="231F20"/>
          <w:spacing w:val="-3"/>
        </w:rPr>
        <w:t xml:space="preserve"> </w:t>
      </w:r>
      <w:r w:rsidR="00F312DC" w:rsidRPr="00404F52">
        <w:rPr>
          <w:color w:val="231F20"/>
        </w:rPr>
        <w:t>determination</w:t>
      </w:r>
      <w:r w:rsidR="00F312DC" w:rsidRPr="00404F52">
        <w:rPr>
          <w:color w:val="231F20"/>
          <w:spacing w:val="-2"/>
        </w:rPr>
        <w:t xml:space="preserve"> </w:t>
      </w:r>
      <w:r w:rsidR="00F312DC" w:rsidRPr="00404F52">
        <w:rPr>
          <w:color w:val="231F20"/>
        </w:rPr>
        <w:t>of</w:t>
      </w:r>
      <w:r w:rsidR="00F312DC" w:rsidRPr="00404F52">
        <w:rPr>
          <w:color w:val="231F20"/>
          <w:spacing w:val="-2"/>
        </w:rPr>
        <w:t xml:space="preserve"> </w:t>
      </w:r>
      <w:r w:rsidR="00F312DC" w:rsidRPr="00404F52">
        <w:rPr>
          <w:color w:val="231F20"/>
        </w:rPr>
        <w:t>drain</w:t>
      </w:r>
      <w:r w:rsidR="00F312DC" w:rsidRPr="00404F52">
        <w:rPr>
          <w:color w:val="231F20"/>
          <w:spacing w:val="-3"/>
        </w:rPr>
        <w:t xml:space="preserve"> </w:t>
      </w:r>
      <w:r w:rsidR="00F312DC" w:rsidRPr="00404F52">
        <w:rPr>
          <w:color w:val="231F20"/>
        </w:rPr>
        <w:t>spacing</w:t>
      </w:r>
      <w:r w:rsidR="00F312DC" w:rsidRPr="00404F52">
        <w:rPr>
          <w:color w:val="231F20"/>
          <w:spacing w:val="-2"/>
        </w:rPr>
        <w:t xml:space="preserve"> </w:t>
      </w:r>
      <w:r w:rsidR="00F312DC" w:rsidRPr="00404F52">
        <w:rPr>
          <w:color w:val="231F20"/>
        </w:rPr>
        <w:t>and</w:t>
      </w:r>
      <w:r w:rsidR="00F312DC" w:rsidRPr="00404F52">
        <w:rPr>
          <w:color w:val="231F20"/>
          <w:spacing w:val="-53"/>
        </w:rPr>
        <w:t xml:space="preserve"> </w:t>
      </w:r>
      <w:r w:rsidR="00F312DC" w:rsidRPr="00404F52">
        <w:rPr>
          <w:color w:val="231F20"/>
        </w:rPr>
        <w:t>drain design.</w:t>
      </w:r>
    </w:p>
    <w:p w14:paraId="335C4BB9" w14:textId="77777777" w:rsidR="00A03B3A" w:rsidRPr="00404F52" w:rsidRDefault="00F312DC">
      <w:pPr>
        <w:pStyle w:val="BodyText"/>
        <w:spacing w:before="211" w:line="249" w:lineRule="auto"/>
        <w:ind w:left="2267" w:right="847" w:hanging="1134"/>
        <w:jc w:val="both"/>
      </w:pPr>
      <w:r w:rsidRPr="00404F52">
        <w:rPr>
          <w:b/>
          <w:color w:val="231F20"/>
        </w:rPr>
        <w:t>Practical</w:t>
      </w:r>
      <w:r w:rsidRPr="00404F52">
        <w:rPr>
          <w:b/>
          <w:color w:val="231F20"/>
          <w:spacing w:val="1"/>
        </w:rPr>
        <w:t xml:space="preserve"> </w:t>
      </w:r>
      <w:r w:rsidRPr="00404F52">
        <w:rPr>
          <w:color w:val="231F20"/>
        </w:rPr>
        <w:t>Measurements of water flows (volumetric method, floating method, current meter</w:t>
      </w:r>
      <w:r w:rsidRPr="00404F52">
        <w:rPr>
          <w:color w:val="231F20"/>
          <w:spacing w:val="-52"/>
        </w:rPr>
        <w:t xml:space="preserve"> </w:t>
      </w:r>
      <w:r w:rsidRPr="00404F52">
        <w:rPr>
          <w:color w:val="231F20"/>
        </w:rPr>
        <w:t>method, measuring structures); determination of soil moisture content by various</w:t>
      </w:r>
      <w:r w:rsidRPr="00404F52">
        <w:rPr>
          <w:color w:val="231F20"/>
          <w:spacing w:val="1"/>
        </w:rPr>
        <w:t xml:space="preserve"> </w:t>
      </w:r>
      <w:r w:rsidRPr="00404F52">
        <w:rPr>
          <w:color w:val="231F20"/>
          <w:spacing w:val="-1"/>
        </w:rPr>
        <w:t>methods</w:t>
      </w:r>
      <w:r w:rsidRPr="00404F52">
        <w:rPr>
          <w:color w:val="231F20"/>
          <w:spacing w:val="-14"/>
        </w:rPr>
        <w:t xml:space="preserve"> </w:t>
      </w:r>
      <w:r w:rsidRPr="00404F52">
        <w:rPr>
          <w:color w:val="231F20"/>
          <w:spacing w:val="-1"/>
        </w:rPr>
        <w:t>(gravimetric</w:t>
      </w:r>
      <w:r w:rsidRPr="00404F52">
        <w:rPr>
          <w:color w:val="231F20"/>
          <w:spacing w:val="-14"/>
        </w:rPr>
        <w:t xml:space="preserve"> </w:t>
      </w:r>
      <w:r w:rsidRPr="00404F52">
        <w:rPr>
          <w:color w:val="231F20"/>
          <w:spacing w:val="-1"/>
        </w:rPr>
        <w:t>method,</w:t>
      </w:r>
      <w:r w:rsidRPr="00404F52">
        <w:rPr>
          <w:color w:val="231F20"/>
          <w:spacing w:val="-14"/>
        </w:rPr>
        <w:t xml:space="preserve"> </w:t>
      </w:r>
      <w:r w:rsidRPr="00404F52">
        <w:rPr>
          <w:color w:val="231F20"/>
          <w:spacing w:val="-1"/>
        </w:rPr>
        <w:t>moisture</w:t>
      </w:r>
      <w:r w:rsidRPr="00404F52">
        <w:rPr>
          <w:color w:val="231F20"/>
          <w:spacing w:val="-14"/>
        </w:rPr>
        <w:t xml:space="preserve"> </w:t>
      </w:r>
      <w:r w:rsidRPr="00404F52">
        <w:rPr>
          <w:color w:val="231F20"/>
        </w:rPr>
        <w:t>meter,</w:t>
      </w:r>
      <w:r w:rsidRPr="00404F52">
        <w:rPr>
          <w:color w:val="231F20"/>
          <w:spacing w:val="-13"/>
        </w:rPr>
        <w:t xml:space="preserve"> </w:t>
      </w:r>
      <w:r w:rsidRPr="00404F52">
        <w:rPr>
          <w:color w:val="231F20"/>
        </w:rPr>
        <w:t>speedy</w:t>
      </w:r>
      <w:r w:rsidRPr="00404F52">
        <w:rPr>
          <w:color w:val="231F20"/>
          <w:spacing w:val="-14"/>
        </w:rPr>
        <w:t xml:space="preserve"> </w:t>
      </w:r>
      <w:r w:rsidRPr="00404F52">
        <w:rPr>
          <w:color w:val="231F20"/>
        </w:rPr>
        <w:t>moisture</w:t>
      </w:r>
      <w:r w:rsidRPr="00404F52">
        <w:rPr>
          <w:color w:val="231F20"/>
          <w:spacing w:val="-14"/>
        </w:rPr>
        <w:t xml:space="preserve"> </w:t>
      </w:r>
      <w:r w:rsidRPr="00404F52">
        <w:rPr>
          <w:color w:val="231F20"/>
        </w:rPr>
        <w:t>meter,</w:t>
      </w:r>
      <w:r w:rsidRPr="00404F52">
        <w:rPr>
          <w:color w:val="231F20"/>
          <w:spacing w:val="-14"/>
        </w:rPr>
        <w:t xml:space="preserve"> </w:t>
      </w:r>
      <w:r w:rsidRPr="00404F52">
        <w:rPr>
          <w:color w:val="231F20"/>
        </w:rPr>
        <w:t>tensiometer,</w:t>
      </w:r>
      <w:r w:rsidRPr="00404F52">
        <w:rPr>
          <w:color w:val="231F20"/>
          <w:spacing w:val="-52"/>
        </w:rPr>
        <w:t xml:space="preserve"> </w:t>
      </w:r>
      <w:r w:rsidRPr="00404F52">
        <w:rPr>
          <w:color w:val="231F20"/>
        </w:rPr>
        <w:t>gypsum block etc.); determination of field capacity, permanent wilting point;</w:t>
      </w:r>
      <w:r w:rsidRPr="00404F52">
        <w:rPr>
          <w:color w:val="231F20"/>
          <w:spacing w:val="1"/>
        </w:rPr>
        <w:t xml:space="preserve"> </w:t>
      </w:r>
      <w:r w:rsidRPr="00404F52">
        <w:rPr>
          <w:color w:val="231F20"/>
        </w:rPr>
        <w:t>estimation of evapotranspiration; estimation of cop water requirement; irrigation</w:t>
      </w:r>
      <w:r w:rsidRPr="00404F52">
        <w:rPr>
          <w:color w:val="231F20"/>
          <w:spacing w:val="1"/>
        </w:rPr>
        <w:t xml:space="preserve"> </w:t>
      </w:r>
      <w:r w:rsidRPr="00404F52">
        <w:rPr>
          <w:color w:val="231F20"/>
        </w:rPr>
        <w:t>scheduling, irrigation efficiencies; various irrigation methods; determination of</w:t>
      </w:r>
      <w:r w:rsidRPr="00404F52">
        <w:rPr>
          <w:color w:val="231F20"/>
          <w:spacing w:val="1"/>
        </w:rPr>
        <w:t xml:space="preserve"> </w:t>
      </w:r>
      <w:r w:rsidRPr="00404F52">
        <w:rPr>
          <w:color w:val="231F20"/>
        </w:rPr>
        <w:t>drain</w:t>
      </w:r>
      <w:r w:rsidRPr="00404F52">
        <w:rPr>
          <w:color w:val="231F20"/>
          <w:spacing w:val="-1"/>
        </w:rPr>
        <w:t xml:space="preserve"> </w:t>
      </w:r>
      <w:r w:rsidRPr="00404F52">
        <w:rPr>
          <w:color w:val="231F20"/>
        </w:rPr>
        <w:t>spacing.</w:t>
      </w:r>
    </w:p>
    <w:p w14:paraId="76D1C71A" w14:textId="77777777" w:rsidR="00A03B3A" w:rsidRPr="00404F52" w:rsidRDefault="00A03B3A">
      <w:pPr>
        <w:pStyle w:val="BodyText"/>
        <w:spacing w:before="2"/>
        <w:rPr>
          <w:sz w:val="30"/>
        </w:rPr>
      </w:pPr>
    </w:p>
    <w:p w14:paraId="68D03AE9"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12023</w:t>
      </w:r>
      <w:r w:rsidRPr="00404F52">
        <w:rPr>
          <w:color w:val="231F20"/>
          <w:spacing w:val="-4"/>
        </w:rPr>
        <w:t xml:space="preserve"> </w:t>
      </w:r>
      <w:r w:rsidRPr="00404F52">
        <w:rPr>
          <w:color w:val="231F20"/>
        </w:rPr>
        <w:t>(3:30/30)</w:t>
      </w:r>
      <w:r w:rsidRPr="00404F52">
        <w:rPr>
          <w:color w:val="231F20"/>
        </w:rPr>
        <w:tab/>
        <w:t>Introduction</w:t>
      </w:r>
      <w:r w:rsidRPr="00404F52">
        <w:rPr>
          <w:color w:val="231F20"/>
          <w:spacing w:val="-5"/>
        </w:rPr>
        <w:t xml:space="preserve"> </w:t>
      </w:r>
      <w:r w:rsidRPr="00404F52">
        <w:rPr>
          <w:color w:val="231F20"/>
        </w:rPr>
        <w:t>to</w:t>
      </w:r>
      <w:r w:rsidRPr="00404F52">
        <w:rPr>
          <w:color w:val="231F20"/>
          <w:spacing w:val="-4"/>
        </w:rPr>
        <w:t xml:space="preserve"> </w:t>
      </w:r>
      <w:r w:rsidRPr="00404F52">
        <w:rPr>
          <w:color w:val="231F20"/>
        </w:rPr>
        <w:t>Soil</w:t>
      </w:r>
      <w:r w:rsidRPr="00404F52">
        <w:rPr>
          <w:color w:val="231F20"/>
          <w:spacing w:val="-5"/>
        </w:rPr>
        <w:t xml:space="preserve"> </w:t>
      </w:r>
      <w:r w:rsidRPr="00404F52">
        <w:rPr>
          <w:color w:val="231F20"/>
        </w:rPr>
        <w:t>Science</w:t>
      </w:r>
      <w:r w:rsidRPr="00404F52">
        <w:rPr>
          <w:color w:val="231F20"/>
          <w:spacing w:val="-3"/>
        </w:rPr>
        <w:t xml:space="preserve"> </w:t>
      </w:r>
      <w:r w:rsidRPr="00404F52">
        <w:rPr>
          <w:color w:val="231F20"/>
        </w:rPr>
        <w:t>and</w:t>
      </w:r>
      <w:r w:rsidRPr="00404F52">
        <w:rPr>
          <w:color w:val="231F20"/>
          <w:spacing w:val="-5"/>
        </w:rPr>
        <w:t xml:space="preserve"> </w:t>
      </w:r>
      <w:r w:rsidRPr="00404F52">
        <w:rPr>
          <w:color w:val="231F20"/>
        </w:rPr>
        <w:t>Plant</w:t>
      </w:r>
      <w:r w:rsidRPr="00404F52">
        <w:rPr>
          <w:color w:val="231F20"/>
          <w:spacing w:val="-3"/>
        </w:rPr>
        <w:t xml:space="preserve"> </w:t>
      </w:r>
      <w:r w:rsidRPr="00404F52">
        <w:rPr>
          <w:color w:val="231F20"/>
        </w:rPr>
        <w:t>Nutrition</w:t>
      </w:r>
    </w:p>
    <w:p w14:paraId="1770F043" w14:textId="77777777" w:rsidR="00A03B3A" w:rsidRPr="00404F52" w:rsidRDefault="00F312DC">
      <w:pPr>
        <w:pStyle w:val="BodyText"/>
        <w:spacing w:before="91" w:line="249" w:lineRule="auto"/>
        <w:ind w:left="2267" w:right="846" w:hanging="1134"/>
        <w:jc w:val="both"/>
      </w:pPr>
      <w:r w:rsidRPr="00404F52">
        <w:rPr>
          <w:b/>
          <w:color w:val="231F20"/>
          <w:w w:val="95"/>
        </w:rPr>
        <w:t>Theory</w:t>
      </w:r>
      <w:r w:rsidRPr="00404F52">
        <w:rPr>
          <w:b/>
          <w:color w:val="231F20"/>
          <w:spacing w:val="66"/>
        </w:rPr>
        <w:t xml:space="preserve">  </w:t>
      </w:r>
      <w:r w:rsidRPr="00404F52">
        <w:rPr>
          <w:b/>
          <w:color w:val="231F20"/>
          <w:spacing w:val="67"/>
        </w:rPr>
        <w:t xml:space="preserve"> </w:t>
      </w:r>
      <w:r w:rsidRPr="00404F52">
        <w:rPr>
          <w:color w:val="231F20"/>
          <w:w w:val="95"/>
        </w:rPr>
        <w:t>Standard soil profile and its function in sustainable crop production: Introduction to</w:t>
      </w:r>
      <w:r w:rsidRPr="00404F52">
        <w:rPr>
          <w:color w:val="231F20"/>
          <w:spacing w:val="1"/>
          <w:w w:val="95"/>
        </w:rPr>
        <w:t xml:space="preserve"> </w:t>
      </w:r>
      <w:r w:rsidRPr="00404F52">
        <w:rPr>
          <w:color w:val="231F20"/>
        </w:rPr>
        <w:t>Soil Science, Soil formation; Physical, chemical and biological properties of soils</w:t>
      </w:r>
      <w:r w:rsidRPr="00404F52">
        <w:rPr>
          <w:color w:val="231F20"/>
          <w:spacing w:val="-52"/>
        </w:rPr>
        <w:t xml:space="preserve"> </w:t>
      </w:r>
      <w:r w:rsidRPr="00404F52">
        <w:rPr>
          <w:color w:val="231F20"/>
          <w:spacing w:val="-1"/>
        </w:rPr>
        <w:t>that</w:t>
      </w:r>
      <w:r w:rsidRPr="00404F52">
        <w:rPr>
          <w:color w:val="231F20"/>
          <w:spacing w:val="-17"/>
        </w:rPr>
        <w:t xml:space="preserve"> </w:t>
      </w:r>
      <w:r w:rsidRPr="00404F52">
        <w:rPr>
          <w:color w:val="231F20"/>
          <w:spacing w:val="-1"/>
        </w:rPr>
        <w:t>influence</w:t>
      </w:r>
      <w:r w:rsidRPr="00404F52">
        <w:rPr>
          <w:color w:val="231F20"/>
          <w:spacing w:val="-16"/>
        </w:rPr>
        <w:t xml:space="preserve"> </w:t>
      </w:r>
      <w:r w:rsidRPr="00404F52">
        <w:rPr>
          <w:color w:val="231F20"/>
          <w:spacing w:val="-1"/>
        </w:rPr>
        <w:t>crop</w:t>
      </w:r>
      <w:r w:rsidRPr="00404F52">
        <w:rPr>
          <w:color w:val="231F20"/>
          <w:spacing w:val="-17"/>
        </w:rPr>
        <w:t xml:space="preserve"> </w:t>
      </w:r>
      <w:r w:rsidRPr="00404F52">
        <w:rPr>
          <w:color w:val="231F20"/>
          <w:spacing w:val="-1"/>
        </w:rPr>
        <w:t>production:</w:t>
      </w:r>
      <w:r w:rsidRPr="00404F52">
        <w:rPr>
          <w:color w:val="231F20"/>
          <w:spacing w:val="-16"/>
        </w:rPr>
        <w:t xml:space="preserve"> </w:t>
      </w:r>
      <w:r w:rsidRPr="00404F52">
        <w:rPr>
          <w:color w:val="231F20"/>
          <w:spacing w:val="-1"/>
        </w:rPr>
        <w:t>Soil</w:t>
      </w:r>
      <w:r w:rsidRPr="00404F52">
        <w:rPr>
          <w:color w:val="231F20"/>
          <w:spacing w:val="-17"/>
        </w:rPr>
        <w:t xml:space="preserve"> </w:t>
      </w:r>
      <w:r w:rsidRPr="00404F52">
        <w:rPr>
          <w:color w:val="231F20"/>
          <w:spacing w:val="-1"/>
        </w:rPr>
        <w:t>colour,</w:t>
      </w:r>
      <w:r w:rsidRPr="00404F52">
        <w:rPr>
          <w:color w:val="231F20"/>
          <w:spacing w:val="-16"/>
        </w:rPr>
        <w:t xml:space="preserve"> </w:t>
      </w:r>
      <w:r w:rsidRPr="00404F52">
        <w:rPr>
          <w:color w:val="231F20"/>
        </w:rPr>
        <w:t>texture,</w:t>
      </w:r>
      <w:r w:rsidRPr="00404F52">
        <w:rPr>
          <w:color w:val="231F20"/>
          <w:spacing w:val="-17"/>
        </w:rPr>
        <w:t xml:space="preserve"> </w:t>
      </w:r>
      <w:r w:rsidRPr="00404F52">
        <w:rPr>
          <w:color w:val="231F20"/>
        </w:rPr>
        <w:t>Structure</w:t>
      </w:r>
      <w:r w:rsidRPr="00404F52">
        <w:rPr>
          <w:color w:val="231F20"/>
          <w:spacing w:val="-16"/>
        </w:rPr>
        <w:t xml:space="preserve"> </w:t>
      </w:r>
      <w:r w:rsidRPr="00404F52">
        <w:rPr>
          <w:color w:val="231F20"/>
        </w:rPr>
        <w:t>and</w:t>
      </w:r>
      <w:r w:rsidRPr="00404F52">
        <w:rPr>
          <w:color w:val="231F20"/>
          <w:spacing w:val="-16"/>
        </w:rPr>
        <w:t xml:space="preserve"> </w:t>
      </w:r>
      <w:r w:rsidRPr="00404F52">
        <w:rPr>
          <w:color w:val="231F20"/>
        </w:rPr>
        <w:t>aggregation,</w:t>
      </w:r>
      <w:r w:rsidRPr="00404F52">
        <w:rPr>
          <w:color w:val="231F20"/>
          <w:spacing w:val="-17"/>
        </w:rPr>
        <w:t xml:space="preserve"> </w:t>
      </w:r>
      <w:r w:rsidRPr="00404F52">
        <w:rPr>
          <w:color w:val="231F20"/>
        </w:rPr>
        <w:t>Bulk</w:t>
      </w:r>
      <w:r w:rsidRPr="00404F52">
        <w:rPr>
          <w:color w:val="231F20"/>
          <w:spacing w:val="-52"/>
        </w:rPr>
        <w:t xml:space="preserve"> </w:t>
      </w:r>
      <w:r w:rsidRPr="00404F52">
        <w:rPr>
          <w:color w:val="231F20"/>
        </w:rPr>
        <w:t>and</w:t>
      </w:r>
      <w:r w:rsidRPr="00404F52">
        <w:rPr>
          <w:color w:val="231F20"/>
          <w:spacing w:val="-10"/>
        </w:rPr>
        <w:t xml:space="preserve"> </w:t>
      </w:r>
      <w:r w:rsidRPr="00404F52">
        <w:rPr>
          <w:color w:val="231F20"/>
        </w:rPr>
        <w:t>particle</w:t>
      </w:r>
      <w:r w:rsidRPr="00404F52">
        <w:rPr>
          <w:color w:val="231F20"/>
          <w:spacing w:val="-10"/>
        </w:rPr>
        <w:t xml:space="preserve"> </w:t>
      </w:r>
      <w:r w:rsidRPr="00404F52">
        <w:rPr>
          <w:color w:val="231F20"/>
        </w:rPr>
        <w:t>densities,</w:t>
      </w:r>
      <w:r w:rsidRPr="00404F52">
        <w:rPr>
          <w:color w:val="231F20"/>
          <w:spacing w:val="-10"/>
        </w:rPr>
        <w:t xml:space="preserve"> </w:t>
      </w:r>
      <w:r w:rsidRPr="00404F52">
        <w:rPr>
          <w:color w:val="231F20"/>
        </w:rPr>
        <w:t>Pore</w:t>
      </w:r>
      <w:r w:rsidRPr="00404F52">
        <w:rPr>
          <w:color w:val="231F20"/>
          <w:spacing w:val="-10"/>
        </w:rPr>
        <w:t xml:space="preserve"> </w:t>
      </w:r>
      <w:r w:rsidRPr="00404F52">
        <w:rPr>
          <w:color w:val="231F20"/>
        </w:rPr>
        <w:t>space,</w:t>
      </w:r>
      <w:r w:rsidRPr="00404F52">
        <w:rPr>
          <w:color w:val="231F20"/>
          <w:spacing w:val="-9"/>
        </w:rPr>
        <w:t xml:space="preserve"> </w:t>
      </w:r>
      <w:r w:rsidRPr="00404F52">
        <w:rPr>
          <w:color w:val="231F20"/>
        </w:rPr>
        <w:t>Consistence;</w:t>
      </w:r>
      <w:r w:rsidRPr="00404F52">
        <w:rPr>
          <w:color w:val="231F20"/>
          <w:spacing w:val="-10"/>
        </w:rPr>
        <w:t xml:space="preserve"> </w:t>
      </w:r>
      <w:r w:rsidRPr="00404F52">
        <w:rPr>
          <w:color w:val="231F20"/>
        </w:rPr>
        <w:t>Inter-relationships</w:t>
      </w:r>
      <w:r w:rsidRPr="00404F52">
        <w:rPr>
          <w:color w:val="231F20"/>
          <w:spacing w:val="-9"/>
        </w:rPr>
        <w:t xml:space="preserve"> </w:t>
      </w:r>
      <w:r w:rsidRPr="00404F52">
        <w:rPr>
          <w:color w:val="231F20"/>
        </w:rPr>
        <w:t>of</w:t>
      </w:r>
      <w:r w:rsidRPr="00404F52">
        <w:rPr>
          <w:color w:val="231F20"/>
          <w:spacing w:val="-10"/>
        </w:rPr>
        <w:t xml:space="preserve"> </w:t>
      </w:r>
      <w:r w:rsidRPr="00404F52">
        <w:rPr>
          <w:color w:val="231F20"/>
        </w:rPr>
        <w:t>soil</w:t>
      </w:r>
      <w:r w:rsidRPr="00404F52">
        <w:rPr>
          <w:color w:val="231F20"/>
          <w:spacing w:val="-10"/>
        </w:rPr>
        <w:t xml:space="preserve"> </w:t>
      </w:r>
      <w:r w:rsidRPr="00404F52">
        <w:rPr>
          <w:color w:val="231F20"/>
        </w:rPr>
        <w:t>physical,</w:t>
      </w:r>
      <w:r w:rsidRPr="00404F52">
        <w:rPr>
          <w:color w:val="231F20"/>
          <w:spacing w:val="-52"/>
        </w:rPr>
        <w:t xml:space="preserve"> </w:t>
      </w:r>
      <w:r w:rsidRPr="00404F52">
        <w:rPr>
          <w:color w:val="231F20"/>
        </w:rPr>
        <w:t>chemical and biological properties to promote aeration, nutrient and water status</w:t>
      </w:r>
      <w:r w:rsidRPr="00404F52">
        <w:rPr>
          <w:color w:val="231F20"/>
          <w:spacing w:val="1"/>
        </w:rPr>
        <w:t xml:space="preserve"> </w:t>
      </w:r>
      <w:r w:rsidRPr="00404F52">
        <w:rPr>
          <w:color w:val="231F20"/>
        </w:rPr>
        <w:t>of soil: Capillary and energy concepts, Water content and potential, Soil water</w:t>
      </w:r>
      <w:r w:rsidRPr="00404F52">
        <w:rPr>
          <w:color w:val="231F20"/>
          <w:spacing w:val="1"/>
        </w:rPr>
        <w:t xml:space="preserve"> </w:t>
      </w:r>
      <w:r w:rsidRPr="00404F52">
        <w:rPr>
          <w:color w:val="231F20"/>
        </w:rPr>
        <w:t>movement and nutrient movement, Soil water retention, Moisture characteristic</w:t>
      </w:r>
      <w:r w:rsidRPr="00404F52">
        <w:rPr>
          <w:color w:val="231F20"/>
          <w:spacing w:val="1"/>
        </w:rPr>
        <w:t xml:space="preserve"> </w:t>
      </w:r>
      <w:r w:rsidRPr="00404F52">
        <w:rPr>
          <w:color w:val="231F20"/>
        </w:rPr>
        <w:t>curve, Aeration and characterizing soil aeration, Pore size distribution, Factors</w:t>
      </w:r>
      <w:r w:rsidRPr="00404F52">
        <w:rPr>
          <w:color w:val="231F20"/>
          <w:spacing w:val="1"/>
        </w:rPr>
        <w:t xml:space="preserve"> </w:t>
      </w:r>
      <w:r w:rsidRPr="00404F52">
        <w:rPr>
          <w:color w:val="231F20"/>
        </w:rPr>
        <w:t>affecting</w:t>
      </w:r>
      <w:r w:rsidRPr="00404F52">
        <w:rPr>
          <w:color w:val="231F20"/>
          <w:spacing w:val="-9"/>
        </w:rPr>
        <w:t xml:space="preserve"> </w:t>
      </w:r>
      <w:r w:rsidRPr="00404F52">
        <w:rPr>
          <w:color w:val="231F20"/>
        </w:rPr>
        <w:t>aeration,</w:t>
      </w:r>
      <w:r w:rsidRPr="00404F52">
        <w:rPr>
          <w:color w:val="231F20"/>
          <w:spacing w:val="-9"/>
        </w:rPr>
        <w:t xml:space="preserve"> </w:t>
      </w:r>
      <w:r w:rsidRPr="00404F52">
        <w:rPr>
          <w:color w:val="231F20"/>
        </w:rPr>
        <w:t>Effects</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problems</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aeration;</w:t>
      </w:r>
      <w:r w:rsidRPr="00404F52">
        <w:rPr>
          <w:color w:val="231F20"/>
          <w:spacing w:val="-9"/>
        </w:rPr>
        <w:t xml:space="preserve"> </w:t>
      </w:r>
      <w:r w:rsidRPr="00404F52">
        <w:rPr>
          <w:color w:val="231F20"/>
        </w:rPr>
        <w:t>Major</w:t>
      </w:r>
      <w:r w:rsidRPr="00404F52">
        <w:rPr>
          <w:color w:val="231F20"/>
          <w:spacing w:val="-8"/>
        </w:rPr>
        <w:t xml:space="preserve"> </w:t>
      </w:r>
      <w:r w:rsidRPr="00404F52">
        <w:rPr>
          <w:color w:val="231F20"/>
        </w:rPr>
        <w:t>soil</w:t>
      </w:r>
      <w:r w:rsidRPr="00404F52">
        <w:rPr>
          <w:color w:val="231F20"/>
          <w:spacing w:val="-8"/>
        </w:rPr>
        <w:t xml:space="preserve"> </w:t>
      </w:r>
      <w:r w:rsidRPr="00404F52">
        <w:rPr>
          <w:color w:val="231F20"/>
        </w:rPr>
        <w:t>constraints</w:t>
      </w:r>
      <w:r w:rsidRPr="00404F52">
        <w:rPr>
          <w:color w:val="231F20"/>
          <w:spacing w:val="-9"/>
        </w:rPr>
        <w:t xml:space="preserve"> </w:t>
      </w:r>
      <w:r w:rsidRPr="00404F52">
        <w:rPr>
          <w:color w:val="231F20"/>
        </w:rPr>
        <w:t>on</w:t>
      </w:r>
      <w:r w:rsidRPr="00404F52">
        <w:rPr>
          <w:color w:val="231F20"/>
          <w:spacing w:val="-9"/>
        </w:rPr>
        <w:t xml:space="preserve"> </w:t>
      </w:r>
      <w:r w:rsidRPr="00404F52">
        <w:rPr>
          <w:color w:val="231F20"/>
        </w:rPr>
        <w:t>crop</w:t>
      </w:r>
      <w:r w:rsidRPr="00404F52">
        <w:rPr>
          <w:color w:val="231F20"/>
          <w:spacing w:val="-53"/>
        </w:rPr>
        <w:t xml:space="preserve"> </w:t>
      </w:r>
      <w:r w:rsidRPr="00404F52">
        <w:rPr>
          <w:color w:val="231F20"/>
          <w:spacing w:val="-1"/>
        </w:rPr>
        <w:t>production</w:t>
      </w:r>
      <w:r w:rsidRPr="00404F52">
        <w:rPr>
          <w:color w:val="231F20"/>
          <w:spacing w:val="-18"/>
        </w:rPr>
        <w:t xml:space="preserve"> </w:t>
      </w:r>
      <w:r w:rsidRPr="00404F52">
        <w:rPr>
          <w:color w:val="231F20"/>
          <w:spacing w:val="-1"/>
        </w:rPr>
        <w:t>through</w:t>
      </w:r>
      <w:r w:rsidRPr="00404F52">
        <w:rPr>
          <w:color w:val="231F20"/>
          <w:spacing w:val="-17"/>
        </w:rPr>
        <w:t xml:space="preserve"> </w:t>
      </w:r>
      <w:r w:rsidRPr="00404F52">
        <w:rPr>
          <w:color w:val="231F20"/>
          <w:spacing w:val="-1"/>
        </w:rPr>
        <w:t>appropriate</w:t>
      </w:r>
      <w:r w:rsidRPr="00404F52">
        <w:rPr>
          <w:color w:val="231F20"/>
          <w:spacing w:val="-17"/>
        </w:rPr>
        <w:t xml:space="preserve"> </w:t>
      </w:r>
      <w:r w:rsidRPr="00404F52">
        <w:rPr>
          <w:color w:val="231F20"/>
        </w:rPr>
        <w:t>soil</w:t>
      </w:r>
      <w:r w:rsidRPr="00404F52">
        <w:rPr>
          <w:color w:val="231F20"/>
          <w:spacing w:val="-17"/>
        </w:rPr>
        <w:t xml:space="preserve"> </w:t>
      </w:r>
      <w:r w:rsidRPr="00404F52">
        <w:rPr>
          <w:color w:val="231F20"/>
        </w:rPr>
        <w:t>testing:</w:t>
      </w:r>
      <w:r w:rsidRPr="00404F52">
        <w:rPr>
          <w:color w:val="231F20"/>
          <w:spacing w:val="-17"/>
        </w:rPr>
        <w:t xml:space="preserve"> </w:t>
      </w:r>
      <w:r w:rsidRPr="00404F52">
        <w:rPr>
          <w:color w:val="231F20"/>
        </w:rPr>
        <w:t>Soil</w:t>
      </w:r>
      <w:r w:rsidRPr="00404F52">
        <w:rPr>
          <w:color w:val="231F20"/>
          <w:spacing w:val="-17"/>
        </w:rPr>
        <w:t xml:space="preserve"> </w:t>
      </w:r>
      <w:r w:rsidRPr="00404F52">
        <w:rPr>
          <w:color w:val="231F20"/>
        </w:rPr>
        <w:t>colloids</w:t>
      </w:r>
      <w:r w:rsidRPr="00404F52">
        <w:rPr>
          <w:color w:val="231F20"/>
          <w:spacing w:val="-17"/>
        </w:rPr>
        <w:t xml:space="preserve"> </w:t>
      </w:r>
      <w:r w:rsidRPr="00404F52">
        <w:rPr>
          <w:color w:val="231F20"/>
        </w:rPr>
        <w:t>and</w:t>
      </w:r>
      <w:r w:rsidRPr="00404F52">
        <w:rPr>
          <w:color w:val="231F20"/>
          <w:spacing w:val="-18"/>
        </w:rPr>
        <w:t xml:space="preserve"> </w:t>
      </w:r>
      <w:r w:rsidRPr="00404F52">
        <w:rPr>
          <w:color w:val="231F20"/>
        </w:rPr>
        <w:t>organic</w:t>
      </w:r>
      <w:r w:rsidRPr="00404F52">
        <w:rPr>
          <w:color w:val="231F20"/>
          <w:spacing w:val="-17"/>
        </w:rPr>
        <w:t xml:space="preserve"> </w:t>
      </w:r>
      <w:r w:rsidRPr="00404F52">
        <w:rPr>
          <w:color w:val="231F20"/>
        </w:rPr>
        <w:t>matter,</w:t>
      </w:r>
      <w:r w:rsidRPr="00404F52">
        <w:rPr>
          <w:color w:val="231F20"/>
          <w:spacing w:val="-17"/>
        </w:rPr>
        <w:t xml:space="preserve"> </w:t>
      </w:r>
      <w:r w:rsidRPr="00404F52">
        <w:rPr>
          <w:color w:val="231F20"/>
        </w:rPr>
        <w:t>Cation</w:t>
      </w:r>
      <w:r w:rsidRPr="00404F52">
        <w:rPr>
          <w:color w:val="231F20"/>
          <w:spacing w:val="-53"/>
        </w:rPr>
        <w:t xml:space="preserve"> </w:t>
      </w:r>
      <w:r w:rsidRPr="00404F52">
        <w:rPr>
          <w:color w:val="231F20"/>
        </w:rPr>
        <w:t>and anion exchange, Nutrient balance (input and losses), Soil reaction, nutrient</w:t>
      </w:r>
      <w:r w:rsidRPr="00404F52">
        <w:rPr>
          <w:color w:val="231F20"/>
          <w:spacing w:val="1"/>
        </w:rPr>
        <w:t xml:space="preserve"> </w:t>
      </w:r>
      <w:r w:rsidRPr="00404F52">
        <w:rPr>
          <w:color w:val="231F20"/>
        </w:rPr>
        <w:t>retention in the root soil interface, Redox potential and electrical conductivity,</w:t>
      </w:r>
      <w:r w:rsidRPr="00404F52">
        <w:rPr>
          <w:color w:val="231F20"/>
          <w:spacing w:val="1"/>
        </w:rPr>
        <w:t xml:space="preserve"> </w:t>
      </w:r>
      <w:r w:rsidRPr="00404F52">
        <w:rPr>
          <w:color w:val="231F20"/>
        </w:rPr>
        <w:t>Soil pH, Soil salinity; Soil biological properties: Micro and macro fauna, Organic</w:t>
      </w:r>
      <w:r w:rsidRPr="00404F52">
        <w:rPr>
          <w:color w:val="231F20"/>
          <w:spacing w:val="-52"/>
        </w:rPr>
        <w:t xml:space="preserve"> </w:t>
      </w:r>
      <w:r w:rsidRPr="00404F52">
        <w:rPr>
          <w:color w:val="231F20"/>
          <w:spacing w:val="-1"/>
        </w:rPr>
        <w:t>matter</w:t>
      </w:r>
      <w:r w:rsidRPr="00404F52">
        <w:rPr>
          <w:color w:val="231F20"/>
          <w:spacing w:val="-17"/>
        </w:rPr>
        <w:t xml:space="preserve"> </w:t>
      </w:r>
      <w:r w:rsidRPr="00404F52">
        <w:rPr>
          <w:color w:val="231F20"/>
          <w:spacing w:val="-1"/>
        </w:rPr>
        <w:t>decomposition</w:t>
      </w:r>
      <w:r w:rsidRPr="00404F52">
        <w:rPr>
          <w:color w:val="231F20"/>
          <w:spacing w:val="-17"/>
        </w:rPr>
        <w:t xml:space="preserve"> </w:t>
      </w:r>
      <w:r w:rsidRPr="00404F52">
        <w:rPr>
          <w:color w:val="231F20"/>
          <w:spacing w:val="-1"/>
        </w:rPr>
        <w:t>and</w:t>
      </w:r>
      <w:r w:rsidRPr="00404F52">
        <w:rPr>
          <w:color w:val="231F20"/>
          <w:spacing w:val="-17"/>
        </w:rPr>
        <w:t xml:space="preserve"> </w:t>
      </w:r>
      <w:r w:rsidRPr="00404F52">
        <w:rPr>
          <w:color w:val="231F20"/>
          <w:spacing w:val="-1"/>
        </w:rPr>
        <w:t>nutrient</w:t>
      </w:r>
      <w:r w:rsidRPr="00404F52">
        <w:rPr>
          <w:color w:val="231F20"/>
          <w:spacing w:val="-17"/>
        </w:rPr>
        <w:t xml:space="preserve"> </w:t>
      </w:r>
      <w:r w:rsidRPr="00404F52">
        <w:rPr>
          <w:color w:val="231F20"/>
          <w:spacing w:val="-1"/>
        </w:rPr>
        <w:t>retention,</w:t>
      </w:r>
      <w:r w:rsidRPr="00404F52">
        <w:rPr>
          <w:color w:val="231F20"/>
          <w:spacing w:val="-21"/>
        </w:rPr>
        <w:t xml:space="preserve"> </w:t>
      </w:r>
      <w:r w:rsidRPr="00404F52">
        <w:rPr>
          <w:color w:val="231F20"/>
        </w:rPr>
        <w:t>Vermicompost,</w:t>
      </w:r>
      <w:r w:rsidRPr="00404F52">
        <w:rPr>
          <w:color w:val="231F20"/>
          <w:spacing w:val="-17"/>
        </w:rPr>
        <w:t xml:space="preserve"> </w:t>
      </w:r>
      <w:r w:rsidRPr="00404F52">
        <w:rPr>
          <w:color w:val="231F20"/>
        </w:rPr>
        <w:t>Standard</w:t>
      </w:r>
      <w:r w:rsidRPr="00404F52">
        <w:rPr>
          <w:color w:val="231F20"/>
          <w:spacing w:val="-17"/>
        </w:rPr>
        <w:t xml:space="preserve"> </w:t>
      </w:r>
      <w:r w:rsidRPr="00404F52">
        <w:rPr>
          <w:color w:val="231F20"/>
        </w:rPr>
        <w:t>management</w:t>
      </w:r>
      <w:r w:rsidRPr="00404F52">
        <w:rPr>
          <w:color w:val="231F20"/>
          <w:spacing w:val="-53"/>
        </w:rPr>
        <w:t xml:space="preserve"> </w:t>
      </w:r>
      <w:r w:rsidRPr="00404F52">
        <w:rPr>
          <w:color w:val="231F20"/>
        </w:rPr>
        <w:t>strategies.</w:t>
      </w:r>
    </w:p>
    <w:p w14:paraId="62BDF83B" w14:textId="77777777" w:rsidR="00A03B3A" w:rsidRPr="00404F52" w:rsidRDefault="00F312DC">
      <w:pPr>
        <w:pStyle w:val="BodyText"/>
        <w:spacing w:before="212" w:line="249" w:lineRule="auto"/>
        <w:ind w:left="2267" w:right="848" w:hanging="1134"/>
        <w:jc w:val="both"/>
      </w:pPr>
      <w:r w:rsidRPr="00404F52">
        <w:rPr>
          <w:b/>
          <w:color w:val="231F20"/>
        </w:rPr>
        <w:t>Practical</w:t>
      </w:r>
      <w:r w:rsidRPr="00404F52">
        <w:rPr>
          <w:b/>
          <w:color w:val="231F20"/>
          <w:spacing w:val="1"/>
        </w:rPr>
        <w:t xml:space="preserve"> </w:t>
      </w:r>
      <w:r w:rsidRPr="00404F52">
        <w:rPr>
          <w:color w:val="231F20"/>
        </w:rPr>
        <w:t>Observation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soil</w:t>
      </w:r>
      <w:r w:rsidRPr="00404F52">
        <w:rPr>
          <w:color w:val="231F20"/>
          <w:spacing w:val="1"/>
        </w:rPr>
        <w:t xml:space="preserve"> </w:t>
      </w:r>
      <w:r w:rsidRPr="00404F52">
        <w:rPr>
          <w:color w:val="231F20"/>
        </w:rPr>
        <w:t>profiles;</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major</w:t>
      </w:r>
      <w:r w:rsidRPr="00404F52">
        <w:rPr>
          <w:color w:val="231F20"/>
          <w:spacing w:val="55"/>
        </w:rPr>
        <w:t xml:space="preserve"> </w:t>
      </w:r>
      <w:r w:rsidRPr="00404F52">
        <w:rPr>
          <w:color w:val="231F20"/>
        </w:rPr>
        <w:t>constraints</w:t>
      </w:r>
      <w:r w:rsidRPr="00404F52">
        <w:rPr>
          <w:color w:val="231F20"/>
          <w:spacing w:val="55"/>
        </w:rPr>
        <w:t xml:space="preserve"> </w:t>
      </w:r>
      <w:r w:rsidRPr="00404F52">
        <w:rPr>
          <w:color w:val="231F20"/>
        </w:rPr>
        <w:t>of</w:t>
      </w:r>
      <w:r w:rsidRPr="00404F52">
        <w:rPr>
          <w:color w:val="231F20"/>
          <w:spacing w:val="1"/>
        </w:rPr>
        <w:t xml:space="preserve"> </w:t>
      </w:r>
      <w:r w:rsidRPr="00404F52">
        <w:rPr>
          <w:color w:val="231F20"/>
        </w:rPr>
        <w:t>different soil profiles; Laboratory determination of the soil physical properties;</w:t>
      </w:r>
      <w:r w:rsidRPr="00404F52">
        <w:rPr>
          <w:color w:val="231F20"/>
          <w:spacing w:val="1"/>
        </w:rPr>
        <w:t xml:space="preserve"> </w:t>
      </w:r>
      <w:r w:rsidRPr="00404F52">
        <w:rPr>
          <w:color w:val="231F20"/>
        </w:rPr>
        <w:t>Laboratory</w:t>
      </w:r>
      <w:r w:rsidRPr="00404F52">
        <w:rPr>
          <w:color w:val="231F20"/>
          <w:spacing w:val="1"/>
        </w:rPr>
        <w:t xml:space="preserve"> </w:t>
      </w:r>
      <w:r w:rsidRPr="00404F52">
        <w:rPr>
          <w:color w:val="231F20"/>
        </w:rPr>
        <w:t>determination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soil</w:t>
      </w:r>
      <w:r w:rsidRPr="00404F52">
        <w:rPr>
          <w:color w:val="231F20"/>
          <w:spacing w:val="1"/>
        </w:rPr>
        <w:t xml:space="preserve"> </w:t>
      </w:r>
      <w:r w:rsidRPr="00404F52">
        <w:rPr>
          <w:color w:val="231F20"/>
        </w:rPr>
        <w:t>water</w:t>
      </w:r>
      <w:r w:rsidRPr="00404F52">
        <w:rPr>
          <w:color w:val="231F20"/>
          <w:spacing w:val="1"/>
        </w:rPr>
        <w:t xml:space="preserve"> </w:t>
      </w:r>
      <w:r w:rsidRPr="00404F52">
        <w:rPr>
          <w:color w:val="231F20"/>
        </w:rPr>
        <w:t>status;</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soil</w:t>
      </w:r>
      <w:r w:rsidRPr="00404F52">
        <w:rPr>
          <w:color w:val="231F20"/>
          <w:spacing w:val="1"/>
        </w:rPr>
        <w:t xml:space="preserve"> </w:t>
      </w:r>
      <w:r w:rsidRPr="00404F52">
        <w:rPr>
          <w:color w:val="231F20"/>
        </w:rPr>
        <w:t>chemical</w:t>
      </w:r>
      <w:r w:rsidRPr="00404F52">
        <w:rPr>
          <w:color w:val="231F20"/>
          <w:spacing w:val="1"/>
        </w:rPr>
        <w:t xml:space="preserve"> </w:t>
      </w:r>
      <w:r w:rsidRPr="00404F52">
        <w:rPr>
          <w:color w:val="231F20"/>
        </w:rPr>
        <w:t>properties;understanding</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macro</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micro</w:t>
      </w:r>
      <w:r w:rsidRPr="00404F52">
        <w:rPr>
          <w:color w:val="231F20"/>
          <w:spacing w:val="1"/>
        </w:rPr>
        <w:t xml:space="preserve"> </w:t>
      </w:r>
      <w:r w:rsidRPr="00404F52">
        <w:rPr>
          <w:color w:val="231F20"/>
        </w:rPr>
        <w:t>fauna</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organic</w:t>
      </w:r>
      <w:r w:rsidRPr="00404F52">
        <w:rPr>
          <w:color w:val="231F20"/>
          <w:spacing w:val="1"/>
        </w:rPr>
        <w:t xml:space="preserve"> </w:t>
      </w:r>
      <w:r w:rsidRPr="00404F52">
        <w:rPr>
          <w:color w:val="231F20"/>
        </w:rPr>
        <w:t>matter</w:t>
      </w:r>
      <w:r w:rsidRPr="00404F52">
        <w:rPr>
          <w:color w:val="231F20"/>
          <w:spacing w:val="1"/>
        </w:rPr>
        <w:t xml:space="preserve"> </w:t>
      </w:r>
      <w:r w:rsidRPr="00404F52">
        <w:rPr>
          <w:color w:val="231F20"/>
        </w:rPr>
        <w:t>decomposition through audio video visuals.</w:t>
      </w:r>
    </w:p>
    <w:p w14:paraId="2CE8CA9F"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79B211C5" w14:textId="77777777" w:rsidR="00A03B3A" w:rsidRPr="00404F52" w:rsidRDefault="00F312DC">
      <w:pPr>
        <w:pStyle w:val="Heading6"/>
        <w:tabs>
          <w:tab w:val="left" w:pos="3729"/>
        </w:tabs>
        <w:spacing w:before="100"/>
        <w:ind w:left="850"/>
      </w:pPr>
      <w:r w:rsidRPr="00404F52">
        <w:rPr>
          <w:color w:val="231F20"/>
        </w:rPr>
        <w:lastRenderedPageBreak/>
        <w:t>EA</w:t>
      </w:r>
      <w:r w:rsidRPr="00404F52">
        <w:rPr>
          <w:color w:val="231F20"/>
          <w:spacing w:val="-4"/>
        </w:rPr>
        <w:t xml:space="preserve"> </w:t>
      </w:r>
      <w:r w:rsidRPr="00404F52">
        <w:rPr>
          <w:color w:val="231F20"/>
        </w:rPr>
        <w:t>12032</w:t>
      </w:r>
      <w:r w:rsidRPr="00404F52">
        <w:rPr>
          <w:color w:val="231F20"/>
          <w:spacing w:val="-4"/>
        </w:rPr>
        <w:t xml:space="preserve"> </w:t>
      </w:r>
      <w:r w:rsidRPr="00404F52">
        <w:rPr>
          <w:color w:val="231F20"/>
        </w:rPr>
        <w:t>(2:15/30)</w:t>
      </w:r>
      <w:r w:rsidRPr="00404F52">
        <w:rPr>
          <w:color w:val="231F20"/>
        </w:rPr>
        <w:tab/>
        <w:t>Principles</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Plant</w:t>
      </w:r>
      <w:r w:rsidRPr="00404F52">
        <w:rPr>
          <w:color w:val="231F20"/>
          <w:spacing w:val="-3"/>
        </w:rPr>
        <w:t xml:space="preserve"> </w:t>
      </w:r>
      <w:r w:rsidRPr="00404F52">
        <w:rPr>
          <w:color w:val="231F20"/>
        </w:rPr>
        <w:t>Pathology</w:t>
      </w:r>
    </w:p>
    <w:p w14:paraId="3F60B4DE" w14:textId="77777777" w:rsidR="00A03B3A" w:rsidRPr="00404F52" w:rsidRDefault="00F312DC">
      <w:pPr>
        <w:pStyle w:val="BodyText"/>
        <w:spacing w:before="90" w:line="249" w:lineRule="auto"/>
        <w:ind w:left="1984" w:right="1130" w:hanging="1134"/>
        <w:jc w:val="both"/>
      </w:pPr>
      <w:r w:rsidRPr="00404F52">
        <w:rPr>
          <w:b/>
          <w:color w:val="231F20"/>
        </w:rPr>
        <w:t>Theory</w:t>
      </w:r>
      <w:r w:rsidRPr="00404F52">
        <w:rPr>
          <w:b/>
          <w:color w:val="231F20"/>
          <w:spacing w:val="1"/>
        </w:rPr>
        <w:t xml:space="preserve"> </w:t>
      </w:r>
      <w:r w:rsidRPr="00404F52">
        <w:rPr>
          <w:color w:val="231F20"/>
        </w:rPr>
        <w:t>The</w:t>
      </w:r>
      <w:r w:rsidRPr="00404F52">
        <w:rPr>
          <w:color w:val="231F20"/>
          <w:spacing w:val="1"/>
        </w:rPr>
        <w:t xml:space="preserve"> </w:t>
      </w:r>
      <w:r w:rsidRPr="00404F52">
        <w:rPr>
          <w:color w:val="231F20"/>
        </w:rPr>
        <w:t>concepts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significance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diseases:</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plant</w:t>
      </w:r>
      <w:r w:rsidRPr="00404F52">
        <w:rPr>
          <w:color w:val="231F20"/>
          <w:spacing w:val="1"/>
        </w:rPr>
        <w:t xml:space="preserve"> </w:t>
      </w:r>
      <w:r w:rsidRPr="00404F52">
        <w:rPr>
          <w:color w:val="231F20"/>
        </w:rPr>
        <w:t>pathology;</w:t>
      </w:r>
      <w:r w:rsidRPr="00404F52">
        <w:rPr>
          <w:color w:val="231F20"/>
          <w:spacing w:val="1"/>
        </w:rPr>
        <w:t xml:space="preserve"> </w:t>
      </w:r>
      <w:r w:rsidRPr="00404F52">
        <w:rPr>
          <w:color w:val="231F20"/>
        </w:rPr>
        <w:t>Understand interactions between plant, pathogen and environment: Causes of</w:t>
      </w:r>
      <w:r w:rsidRPr="00404F52">
        <w:rPr>
          <w:color w:val="231F20"/>
          <w:spacing w:val="1"/>
        </w:rPr>
        <w:t xml:space="preserve"> </w:t>
      </w:r>
      <w:r w:rsidRPr="00404F52">
        <w:rPr>
          <w:color w:val="231F20"/>
        </w:rPr>
        <w:t>plant diseases; The concept of plant disease: Parasitism and Pathogenicity; The</w:t>
      </w:r>
      <w:r w:rsidRPr="00404F52">
        <w:rPr>
          <w:color w:val="231F20"/>
          <w:spacing w:val="1"/>
        </w:rPr>
        <w:t xml:space="preserve"> </w:t>
      </w:r>
      <w:r w:rsidRPr="00404F52">
        <w:rPr>
          <w:color w:val="231F20"/>
        </w:rPr>
        <w:t>mechanisms by which the disease causing agents produce: How pathogens attack</w:t>
      </w:r>
      <w:r w:rsidRPr="00404F52">
        <w:rPr>
          <w:color w:val="231F20"/>
          <w:spacing w:val="1"/>
        </w:rPr>
        <w:t xml:space="preserve"> </w:t>
      </w:r>
      <w:r w:rsidRPr="00404F52">
        <w:rPr>
          <w:color w:val="231F20"/>
        </w:rPr>
        <w:t>plants; The plants defend mechanisms against pathogens: How plants defend</w:t>
      </w:r>
      <w:r w:rsidRPr="00404F52">
        <w:rPr>
          <w:color w:val="231F20"/>
          <w:spacing w:val="1"/>
        </w:rPr>
        <w:t xml:space="preserve"> </w:t>
      </w:r>
      <w:r w:rsidRPr="00404F52">
        <w:rPr>
          <w:color w:val="231F20"/>
        </w:rPr>
        <w:t>themselves</w:t>
      </w:r>
      <w:r w:rsidRPr="00404F52">
        <w:rPr>
          <w:color w:val="231F20"/>
          <w:spacing w:val="48"/>
        </w:rPr>
        <w:t xml:space="preserve"> </w:t>
      </w:r>
      <w:r w:rsidRPr="00404F52">
        <w:rPr>
          <w:color w:val="231F20"/>
        </w:rPr>
        <w:t>against</w:t>
      </w:r>
      <w:r w:rsidRPr="00404F52">
        <w:rPr>
          <w:color w:val="231F20"/>
          <w:spacing w:val="48"/>
        </w:rPr>
        <w:t xml:space="preserve"> </w:t>
      </w:r>
      <w:r w:rsidRPr="00404F52">
        <w:rPr>
          <w:color w:val="231F20"/>
        </w:rPr>
        <w:t>pathogens;</w:t>
      </w:r>
      <w:r w:rsidRPr="00404F52">
        <w:rPr>
          <w:color w:val="231F20"/>
          <w:spacing w:val="49"/>
        </w:rPr>
        <w:t xml:space="preserve"> </w:t>
      </w:r>
      <w:r w:rsidRPr="00404F52">
        <w:rPr>
          <w:color w:val="231F20"/>
        </w:rPr>
        <w:t>General</w:t>
      </w:r>
      <w:r w:rsidRPr="00404F52">
        <w:rPr>
          <w:color w:val="231F20"/>
          <w:spacing w:val="49"/>
        </w:rPr>
        <w:t xml:space="preserve"> </w:t>
      </w:r>
      <w:r w:rsidRPr="00404F52">
        <w:rPr>
          <w:color w:val="231F20"/>
        </w:rPr>
        <w:t>symptoms</w:t>
      </w:r>
      <w:r w:rsidRPr="00404F52">
        <w:rPr>
          <w:color w:val="231F20"/>
          <w:spacing w:val="49"/>
        </w:rPr>
        <w:t xml:space="preserve"> </w:t>
      </w:r>
      <w:r w:rsidRPr="00404F52">
        <w:rPr>
          <w:color w:val="231F20"/>
        </w:rPr>
        <w:t>of</w:t>
      </w:r>
      <w:r w:rsidRPr="00404F52">
        <w:rPr>
          <w:color w:val="231F20"/>
          <w:spacing w:val="50"/>
        </w:rPr>
        <w:t xml:space="preserve"> </w:t>
      </w:r>
      <w:r w:rsidRPr="00404F52">
        <w:rPr>
          <w:color w:val="231F20"/>
        </w:rPr>
        <w:t>Plant</w:t>
      </w:r>
      <w:r w:rsidRPr="00404F52">
        <w:rPr>
          <w:color w:val="231F20"/>
          <w:spacing w:val="49"/>
        </w:rPr>
        <w:t xml:space="preserve"> </w:t>
      </w:r>
      <w:r w:rsidRPr="00404F52">
        <w:rPr>
          <w:color w:val="231F20"/>
        </w:rPr>
        <w:t>disease</w:t>
      </w:r>
      <w:r w:rsidRPr="00404F52">
        <w:rPr>
          <w:color w:val="231F20"/>
          <w:spacing w:val="49"/>
        </w:rPr>
        <w:t xml:space="preserve"> </w:t>
      </w:r>
      <w:r w:rsidRPr="00404F52">
        <w:rPr>
          <w:color w:val="231F20"/>
        </w:rPr>
        <w:t>caused</w:t>
      </w:r>
      <w:r w:rsidRPr="00404F52">
        <w:rPr>
          <w:color w:val="231F20"/>
          <w:spacing w:val="49"/>
        </w:rPr>
        <w:t xml:space="preserve"> </w:t>
      </w:r>
      <w:r w:rsidRPr="00404F52">
        <w:rPr>
          <w:color w:val="231F20"/>
        </w:rPr>
        <w:t>by</w:t>
      </w:r>
      <w:r w:rsidRPr="00404F52">
        <w:rPr>
          <w:color w:val="231F20"/>
          <w:spacing w:val="-53"/>
        </w:rPr>
        <w:t xml:space="preserve"> </w:t>
      </w:r>
      <w:r w:rsidRPr="00404F52">
        <w:rPr>
          <w:color w:val="231F20"/>
        </w:rPr>
        <w:t>plant pathogens; Principles and methods of plant disease: Control methods that</w:t>
      </w:r>
      <w:r w:rsidRPr="00404F52">
        <w:rPr>
          <w:color w:val="231F20"/>
          <w:spacing w:val="1"/>
        </w:rPr>
        <w:t xml:space="preserve"> </w:t>
      </w:r>
      <w:r w:rsidRPr="00404F52">
        <w:rPr>
          <w:color w:val="231F20"/>
        </w:rPr>
        <w:t>avoidance of the pathogen.</w:t>
      </w:r>
    </w:p>
    <w:p w14:paraId="7C077DB0" w14:textId="77777777" w:rsidR="00A03B3A" w:rsidRPr="00404F52" w:rsidRDefault="00A66E36">
      <w:pPr>
        <w:pStyle w:val="BodyText"/>
        <w:spacing w:before="206" w:line="249" w:lineRule="auto"/>
        <w:ind w:left="1984" w:right="1131" w:hanging="1134"/>
        <w:jc w:val="both"/>
      </w:pPr>
      <w:r>
        <w:pict w14:anchorId="154F288E">
          <v:group id="_x0000_s1463" style="position:absolute;left:0;text-align:left;margin-left:0;margin-top:31.2pt;width:35.45pt;height:53.15pt;z-index:251584000;mso-position-horizontal-relative:page" coordorigin=",624" coordsize="709,1063">
            <v:rect id="_x0000_s1465" style="position:absolute;top:623;width:709;height:1063" fillcolor="#939598" stroked="f"/>
            <v:shape id="_x0000_s1464" type="#_x0000_t202" style="position:absolute;top:623;width:709;height:1063" filled="f" stroked="f">
              <v:textbox inset="0,0,0,0">
                <w:txbxContent>
                  <w:p w14:paraId="2F84A804" w14:textId="77777777" w:rsidR="00F312DC" w:rsidRPr="00404F52" w:rsidRDefault="00F312DC">
                    <w:pPr>
                      <w:spacing w:before="113"/>
                      <w:ind w:left="226"/>
                      <w:rPr>
                        <w:rFonts w:ascii="Cambria"/>
                        <w:b/>
                        <w:sz w:val="43"/>
                      </w:rPr>
                    </w:pPr>
                    <w:r w:rsidRPr="00404F52">
                      <w:rPr>
                        <w:rFonts w:ascii="Cambria"/>
                        <w:b/>
                        <w:color w:val="FFFFFF"/>
                        <w:sz w:val="43"/>
                      </w:rPr>
                      <w:t>6</w:t>
                    </w:r>
                  </w:p>
                  <w:p w14:paraId="0F2E7BF8"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Practical</w:t>
      </w:r>
      <w:r w:rsidR="00F312DC" w:rsidRPr="00404F52">
        <w:rPr>
          <w:b/>
          <w:color w:val="231F20"/>
          <w:spacing w:val="1"/>
        </w:rPr>
        <w:t xml:space="preserve"> </w:t>
      </w:r>
      <w:r w:rsidR="00F312DC" w:rsidRPr="00404F52">
        <w:rPr>
          <w:color w:val="231F20"/>
        </w:rPr>
        <w:t>Plant pathology laboratory and equipment; Preparation of culture media, potato</w:t>
      </w:r>
      <w:r w:rsidR="00F312DC" w:rsidRPr="00404F52">
        <w:rPr>
          <w:color w:val="231F20"/>
          <w:spacing w:val="1"/>
        </w:rPr>
        <w:t xml:space="preserve"> </w:t>
      </w:r>
      <w:r w:rsidR="00F312DC" w:rsidRPr="00404F52">
        <w:rPr>
          <w:color w:val="231F20"/>
        </w:rPr>
        <w:t>dextrose</w:t>
      </w:r>
      <w:r w:rsidR="00F312DC" w:rsidRPr="00404F52">
        <w:rPr>
          <w:color w:val="231F20"/>
          <w:spacing w:val="1"/>
        </w:rPr>
        <w:t xml:space="preserve"> </w:t>
      </w:r>
      <w:r w:rsidR="00F312DC" w:rsidRPr="00404F52">
        <w:rPr>
          <w:color w:val="231F20"/>
        </w:rPr>
        <w:t>agar;</w:t>
      </w:r>
      <w:r w:rsidR="00F312DC" w:rsidRPr="00404F52">
        <w:rPr>
          <w:color w:val="231F20"/>
          <w:spacing w:val="1"/>
        </w:rPr>
        <w:t xml:space="preserve"> </w:t>
      </w:r>
      <w:r w:rsidR="00F312DC" w:rsidRPr="00404F52">
        <w:rPr>
          <w:color w:val="231F20"/>
        </w:rPr>
        <w:t>Koch’s</w:t>
      </w:r>
      <w:r w:rsidR="00F312DC" w:rsidRPr="00404F52">
        <w:rPr>
          <w:color w:val="231F20"/>
          <w:spacing w:val="1"/>
        </w:rPr>
        <w:t xml:space="preserve"> </w:t>
      </w:r>
      <w:r w:rsidR="00F312DC" w:rsidRPr="00404F52">
        <w:rPr>
          <w:color w:val="231F20"/>
        </w:rPr>
        <w:t>postulates</w:t>
      </w:r>
      <w:r w:rsidR="00F312DC" w:rsidRPr="00404F52">
        <w:rPr>
          <w:color w:val="231F20"/>
          <w:spacing w:val="1"/>
        </w:rPr>
        <w:t xml:space="preserve"> </w:t>
      </w:r>
      <w:r w:rsidR="00F312DC" w:rsidRPr="00404F52">
        <w:rPr>
          <w:color w:val="231F20"/>
        </w:rPr>
        <w:t>for</w:t>
      </w:r>
      <w:r w:rsidR="00F312DC" w:rsidRPr="00404F52">
        <w:rPr>
          <w:color w:val="231F20"/>
          <w:spacing w:val="1"/>
        </w:rPr>
        <w:t xml:space="preserve"> </w:t>
      </w:r>
      <w:r w:rsidR="00F312DC" w:rsidRPr="00404F52">
        <w:rPr>
          <w:color w:val="231F20"/>
        </w:rPr>
        <w:t>fungi</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bacteria;</w:t>
      </w:r>
      <w:r w:rsidR="00F312DC" w:rsidRPr="00404F52">
        <w:rPr>
          <w:color w:val="231F20"/>
          <w:spacing w:val="1"/>
        </w:rPr>
        <w:t xml:space="preserve"> </w:t>
      </w:r>
      <w:r w:rsidR="00F312DC" w:rsidRPr="00404F52">
        <w:rPr>
          <w:color w:val="231F20"/>
        </w:rPr>
        <w:t>Sub</w:t>
      </w:r>
      <w:r w:rsidR="00F312DC" w:rsidRPr="00404F52">
        <w:rPr>
          <w:color w:val="231F20"/>
          <w:spacing w:val="1"/>
        </w:rPr>
        <w:t xml:space="preserve"> </w:t>
      </w:r>
      <w:r w:rsidR="00F312DC" w:rsidRPr="00404F52">
        <w:rPr>
          <w:color w:val="231F20"/>
        </w:rPr>
        <w:t>culturing</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preparation</w:t>
      </w:r>
      <w:r w:rsidR="00F312DC" w:rsidRPr="00404F52">
        <w:rPr>
          <w:color w:val="231F20"/>
          <w:spacing w:val="-1"/>
        </w:rPr>
        <w:t xml:space="preserve"> </w:t>
      </w:r>
      <w:r w:rsidR="00F312DC" w:rsidRPr="00404F52">
        <w:rPr>
          <w:color w:val="231F20"/>
        </w:rPr>
        <w:t>of pure culture; Plant</w:t>
      </w:r>
      <w:r w:rsidR="00F312DC" w:rsidRPr="00404F52">
        <w:rPr>
          <w:color w:val="231F20"/>
          <w:spacing w:val="-1"/>
        </w:rPr>
        <w:t xml:space="preserve"> </w:t>
      </w:r>
      <w:r w:rsidR="00F312DC" w:rsidRPr="00404F52">
        <w:rPr>
          <w:color w:val="231F20"/>
        </w:rPr>
        <w:t>disease diagnostic techniques.</w:t>
      </w:r>
    </w:p>
    <w:p w14:paraId="466DCF5C" w14:textId="77777777" w:rsidR="00A03B3A" w:rsidRPr="00404F52" w:rsidRDefault="00A03B3A">
      <w:pPr>
        <w:pStyle w:val="BodyText"/>
        <w:spacing w:before="11"/>
        <w:rPr>
          <w:sz w:val="29"/>
        </w:rPr>
      </w:pPr>
    </w:p>
    <w:p w14:paraId="7DB8D12A"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12042</w:t>
      </w:r>
      <w:r w:rsidRPr="00404F52">
        <w:rPr>
          <w:color w:val="231F20"/>
          <w:spacing w:val="-4"/>
        </w:rPr>
        <w:t xml:space="preserve"> </w:t>
      </w:r>
      <w:r w:rsidRPr="00404F52">
        <w:rPr>
          <w:color w:val="231F20"/>
        </w:rPr>
        <w:t>(2:15/30)</w:t>
      </w:r>
      <w:r w:rsidRPr="00404F52">
        <w:rPr>
          <w:color w:val="231F20"/>
        </w:rPr>
        <w:tab/>
        <w:t>Insect</w:t>
      </w:r>
      <w:r w:rsidRPr="00404F52">
        <w:rPr>
          <w:color w:val="231F20"/>
          <w:spacing w:val="-9"/>
        </w:rPr>
        <w:t xml:space="preserve"> </w:t>
      </w:r>
      <w:r w:rsidRPr="00404F52">
        <w:rPr>
          <w:color w:val="231F20"/>
        </w:rPr>
        <w:t>Morphology</w:t>
      </w:r>
      <w:r w:rsidRPr="00404F52">
        <w:rPr>
          <w:color w:val="231F20"/>
          <w:spacing w:val="-8"/>
        </w:rPr>
        <w:t xml:space="preserve"> </w:t>
      </w:r>
      <w:r w:rsidRPr="00404F52">
        <w:rPr>
          <w:color w:val="231F20"/>
        </w:rPr>
        <w:t>and</w:t>
      </w:r>
      <w:r w:rsidRPr="00404F52">
        <w:rPr>
          <w:color w:val="231F20"/>
          <w:spacing w:val="-9"/>
        </w:rPr>
        <w:t xml:space="preserve"> </w:t>
      </w:r>
      <w:r w:rsidRPr="00404F52">
        <w:rPr>
          <w:color w:val="231F20"/>
        </w:rPr>
        <w:t>Systematics</w:t>
      </w:r>
    </w:p>
    <w:p w14:paraId="363D22CF" w14:textId="77777777" w:rsidR="00A03B3A" w:rsidRPr="00404F52" w:rsidRDefault="00F312DC">
      <w:pPr>
        <w:pStyle w:val="BodyText"/>
        <w:spacing w:before="90" w:line="249" w:lineRule="auto"/>
        <w:ind w:left="1984" w:right="1129" w:hanging="1134"/>
        <w:jc w:val="both"/>
      </w:pPr>
      <w:r w:rsidRPr="00404F52">
        <w:rPr>
          <w:b/>
          <w:color w:val="231F20"/>
        </w:rPr>
        <w:t xml:space="preserve">Theory   </w:t>
      </w:r>
      <w:r w:rsidRPr="00404F52">
        <w:rPr>
          <w:b/>
          <w:color w:val="231F20"/>
          <w:spacing w:val="5"/>
        </w:rPr>
        <w:t xml:space="preserve"> </w:t>
      </w:r>
      <w:r w:rsidRPr="00404F52">
        <w:rPr>
          <w:color w:val="231F20"/>
        </w:rPr>
        <w:t>Diversity</w:t>
      </w:r>
      <w:r w:rsidRPr="00404F52">
        <w:rPr>
          <w:color w:val="231F20"/>
          <w:spacing w:val="29"/>
        </w:rPr>
        <w:t xml:space="preserve"> </w:t>
      </w:r>
      <w:r w:rsidRPr="00404F52">
        <w:rPr>
          <w:color w:val="231F20"/>
        </w:rPr>
        <w:t>and</w:t>
      </w:r>
      <w:r w:rsidRPr="00404F52">
        <w:rPr>
          <w:color w:val="231F20"/>
          <w:spacing w:val="29"/>
        </w:rPr>
        <w:t xml:space="preserve"> </w:t>
      </w:r>
      <w:r w:rsidRPr="00404F52">
        <w:rPr>
          <w:color w:val="231F20"/>
        </w:rPr>
        <w:t>importance</w:t>
      </w:r>
      <w:r w:rsidRPr="00404F52">
        <w:rPr>
          <w:color w:val="231F20"/>
          <w:spacing w:val="29"/>
        </w:rPr>
        <w:t xml:space="preserve"> </w:t>
      </w:r>
      <w:r w:rsidRPr="00404F52">
        <w:rPr>
          <w:color w:val="231F20"/>
        </w:rPr>
        <w:t>of</w:t>
      </w:r>
      <w:r w:rsidRPr="00404F52">
        <w:rPr>
          <w:color w:val="231F20"/>
          <w:spacing w:val="29"/>
        </w:rPr>
        <w:t xml:space="preserve"> </w:t>
      </w:r>
      <w:r w:rsidRPr="00404F52">
        <w:rPr>
          <w:color w:val="231F20"/>
        </w:rPr>
        <w:t>insects:</w:t>
      </w:r>
      <w:r w:rsidRPr="00404F52">
        <w:rPr>
          <w:color w:val="231F20"/>
          <w:spacing w:val="29"/>
        </w:rPr>
        <w:t xml:space="preserve"> </w:t>
      </w:r>
      <w:r w:rsidRPr="00404F52">
        <w:rPr>
          <w:color w:val="231F20"/>
        </w:rPr>
        <w:t>Numbers</w:t>
      </w:r>
      <w:r w:rsidRPr="00404F52">
        <w:rPr>
          <w:color w:val="231F20"/>
          <w:spacing w:val="29"/>
        </w:rPr>
        <w:t xml:space="preserve"> </w:t>
      </w:r>
      <w:r w:rsidRPr="00404F52">
        <w:rPr>
          <w:color w:val="231F20"/>
        </w:rPr>
        <w:t>and</w:t>
      </w:r>
      <w:r w:rsidRPr="00404F52">
        <w:rPr>
          <w:color w:val="231F20"/>
          <w:spacing w:val="29"/>
        </w:rPr>
        <w:t xml:space="preserve"> </w:t>
      </w:r>
      <w:r w:rsidRPr="00404F52">
        <w:rPr>
          <w:color w:val="231F20"/>
        </w:rPr>
        <w:t>diversity</w:t>
      </w:r>
      <w:r w:rsidRPr="00404F52">
        <w:rPr>
          <w:color w:val="231F20"/>
          <w:spacing w:val="29"/>
        </w:rPr>
        <w:t xml:space="preserve"> </w:t>
      </w:r>
      <w:r w:rsidRPr="00404F52">
        <w:rPr>
          <w:color w:val="231F20"/>
        </w:rPr>
        <w:t>of</w:t>
      </w:r>
      <w:r w:rsidRPr="00404F52">
        <w:rPr>
          <w:color w:val="231F20"/>
          <w:spacing w:val="29"/>
        </w:rPr>
        <w:t xml:space="preserve"> </w:t>
      </w:r>
      <w:r w:rsidRPr="00404F52">
        <w:rPr>
          <w:color w:val="231F20"/>
        </w:rPr>
        <w:t>insects,</w:t>
      </w:r>
      <w:r w:rsidRPr="00404F52">
        <w:rPr>
          <w:color w:val="231F20"/>
          <w:spacing w:val="30"/>
        </w:rPr>
        <w:t xml:space="preserve"> </w:t>
      </w:r>
      <w:r w:rsidRPr="00404F52">
        <w:rPr>
          <w:color w:val="231F20"/>
        </w:rPr>
        <w:t>Reason</w:t>
      </w:r>
      <w:r w:rsidRPr="00404F52">
        <w:rPr>
          <w:color w:val="231F20"/>
          <w:spacing w:val="-53"/>
        </w:rPr>
        <w:t xml:space="preserve"> </w:t>
      </w:r>
      <w:r w:rsidRPr="00404F52">
        <w:rPr>
          <w:color w:val="231F20"/>
        </w:rPr>
        <w:t>for insects’ success, Economic importance of insects, Classification of Phylum</w:t>
      </w:r>
      <w:r w:rsidRPr="00404F52">
        <w:rPr>
          <w:color w:val="231F20"/>
          <w:spacing w:val="1"/>
        </w:rPr>
        <w:t xml:space="preserve"> </w:t>
      </w:r>
      <w:r w:rsidRPr="00404F52">
        <w:rPr>
          <w:color w:val="231F20"/>
        </w:rPr>
        <w:t>Arthropod</w:t>
      </w:r>
      <w:r w:rsidRPr="00404F52">
        <w:rPr>
          <w:color w:val="231F20"/>
          <w:spacing w:val="1"/>
        </w:rPr>
        <w:t xml:space="preserve"> </w:t>
      </w:r>
      <w:r w:rsidRPr="00404F52">
        <w:rPr>
          <w:color w:val="231F20"/>
        </w:rPr>
        <w:t>up</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classes;</w:t>
      </w:r>
      <w:r w:rsidRPr="00404F52">
        <w:rPr>
          <w:color w:val="231F20"/>
          <w:spacing w:val="1"/>
        </w:rPr>
        <w:t xml:space="preserve"> </w:t>
      </w:r>
      <w:r w:rsidRPr="00404F52">
        <w:rPr>
          <w:color w:val="231F20"/>
        </w:rPr>
        <w:t>External</w:t>
      </w:r>
      <w:r w:rsidRPr="00404F52">
        <w:rPr>
          <w:color w:val="231F20"/>
          <w:spacing w:val="1"/>
        </w:rPr>
        <w:t xml:space="preserve"> </w:t>
      </w:r>
      <w:r w:rsidRPr="00404F52">
        <w:rPr>
          <w:color w:val="231F20"/>
        </w:rPr>
        <w:t>morphological</w:t>
      </w:r>
      <w:r w:rsidRPr="00404F52">
        <w:rPr>
          <w:color w:val="231F20"/>
          <w:spacing w:val="1"/>
        </w:rPr>
        <w:t xml:space="preserve"> </w:t>
      </w:r>
      <w:r w:rsidRPr="00404F52">
        <w:rPr>
          <w:color w:val="231F20"/>
        </w:rPr>
        <w:t>modifications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different insects, Introduction to Insects morphology, Structure and functions of</w:t>
      </w:r>
      <w:r w:rsidRPr="00404F52">
        <w:rPr>
          <w:color w:val="231F20"/>
          <w:spacing w:val="1"/>
        </w:rPr>
        <w:t xml:space="preserve"> </w:t>
      </w:r>
      <w:r w:rsidRPr="00404F52">
        <w:rPr>
          <w:color w:val="231F20"/>
        </w:rPr>
        <w:t>body</w:t>
      </w:r>
      <w:r w:rsidRPr="00404F52">
        <w:rPr>
          <w:color w:val="231F20"/>
          <w:spacing w:val="-10"/>
        </w:rPr>
        <w:t xml:space="preserve"> </w:t>
      </w:r>
      <w:r w:rsidRPr="00404F52">
        <w:rPr>
          <w:color w:val="231F20"/>
        </w:rPr>
        <w:t>wall,</w:t>
      </w:r>
      <w:r w:rsidRPr="00404F52">
        <w:rPr>
          <w:color w:val="231F20"/>
          <w:spacing w:val="-9"/>
        </w:rPr>
        <w:t xml:space="preserve"> </w:t>
      </w:r>
      <w:r w:rsidRPr="00404F52">
        <w:rPr>
          <w:color w:val="231F20"/>
        </w:rPr>
        <w:t>Insect</w:t>
      </w:r>
      <w:r w:rsidRPr="00404F52">
        <w:rPr>
          <w:color w:val="231F20"/>
          <w:spacing w:val="-9"/>
        </w:rPr>
        <w:t xml:space="preserve"> </w:t>
      </w:r>
      <w:r w:rsidRPr="00404F52">
        <w:rPr>
          <w:color w:val="231F20"/>
        </w:rPr>
        <w:t>head</w:t>
      </w:r>
      <w:r w:rsidRPr="00404F52">
        <w:rPr>
          <w:color w:val="231F20"/>
          <w:spacing w:val="-10"/>
        </w:rPr>
        <w:t xml:space="preserve"> </w:t>
      </w:r>
      <w:r w:rsidRPr="00404F52">
        <w:rPr>
          <w:color w:val="231F20"/>
        </w:rPr>
        <w:t>and</w:t>
      </w:r>
      <w:r w:rsidRPr="00404F52">
        <w:rPr>
          <w:color w:val="231F20"/>
          <w:spacing w:val="-9"/>
        </w:rPr>
        <w:t xml:space="preserve"> </w:t>
      </w:r>
      <w:r w:rsidRPr="00404F52">
        <w:rPr>
          <w:color w:val="231F20"/>
        </w:rPr>
        <w:t>its</w:t>
      </w:r>
      <w:r w:rsidRPr="00404F52">
        <w:rPr>
          <w:color w:val="231F20"/>
          <w:spacing w:val="-9"/>
        </w:rPr>
        <w:t xml:space="preserve"> </w:t>
      </w:r>
      <w:r w:rsidRPr="00404F52">
        <w:rPr>
          <w:color w:val="231F20"/>
        </w:rPr>
        <w:t>appendages,</w:t>
      </w:r>
      <w:r w:rsidRPr="00404F52">
        <w:rPr>
          <w:color w:val="231F20"/>
          <w:spacing w:val="-10"/>
        </w:rPr>
        <w:t xml:space="preserve"> </w:t>
      </w:r>
      <w:r w:rsidRPr="00404F52">
        <w:rPr>
          <w:color w:val="231F20"/>
        </w:rPr>
        <w:t>Insect</w:t>
      </w:r>
      <w:r w:rsidRPr="00404F52">
        <w:rPr>
          <w:color w:val="231F20"/>
          <w:spacing w:val="-9"/>
        </w:rPr>
        <w:t xml:space="preserve"> </w:t>
      </w:r>
      <w:r w:rsidRPr="00404F52">
        <w:rPr>
          <w:color w:val="231F20"/>
        </w:rPr>
        <w:t>thorax</w:t>
      </w:r>
      <w:r w:rsidRPr="00404F52">
        <w:rPr>
          <w:color w:val="231F20"/>
          <w:spacing w:val="-9"/>
        </w:rPr>
        <w:t xml:space="preserve"> </w:t>
      </w:r>
      <w:r w:rsidRPr="00404F52">
        <w:rPr>
          <w:color w:val="231F20"/>
        </w:rPr>
        <w:t>and</w:t>
      </w:r>
      <w:r w:rsidRPr="00404F52">
        <w:rPr>
          <w:color w:val="231F20"/>
          <w:spacing w:val="-10"/>
        </w:rPr>
        <w:t xml:space="preserve"> </w:t>
      </w:r>
      <w:r w:rsidRPr="00404F52">
        <w:rPr>
          <w:color w:val="231F20"/>
        </w:rPr>
        <w:t>its</w:t>
      </w:r>
      <w:r w:rsidRPr="00404F52">
        <w:rPr>
          <w:color w:val="231F20"/>
          <w:spacing w:val="-9"/>
        </w:rPr>
        <w:t xml:space="preserve"> </w:t>
      </w:r>
      <w:r w:rsidRPr="00404F52">
        <w:rPr>
          <w:color w:val="231F20"/>
        </w:rPr>
        <w:t>appendages,</w:t>
      </w:r>
      <w:r w:rsidRPr="00404F52">
        <w:rPr>
          <w:color w:val="231F20"/>
          <w:spacing w:val="-9"/>
        </w:rPr>
        <w:t xml:space="preserve"> </w:t>
      </w:r>
      <w:r w:rsidRPr="00404F52">
        <w:rPr>
          <w:color w:val="231F20"/>
        </w:rPr>
        <w:t>Insect</w:t>
      </w:r>
      <w:r w:rsidRPr="00404F52">
        <w:rPr>
          <w:color w:val="231F20"/>
          <w:spacing w:val="-53"/>
        </w:rPr>
        <w:t xml:space="preserve"> </w:t>
      </w:r>
      <w:r w:rsidRPr="00404F52">
        <w:rPr>
          <w:color w:val="231F20"/>
        </w:rPr>
        <w:t>abdomen and external genitalia; Internal morphology of insects; Evolutionary</w:t>
      </w:r>
      <w:r w:rsidRPr="00404F52">
        <w:rPr>
          <w:color w:val="231F20"/>
          <w:spacing w:val="1"/>
        </w:rPr>
        <w:t xml:space="preserve"> </w:t>
      </w:r>
      <w:r w:rsidRPr="00404F52">
        <w:rPr>
          <w:color w:val="231F20"/>
        </w:rPr>
        <w:t>perspective on the basic taxonomy and identify major insect orders and families:</w:t>
      </w:r>
      <w:r w:rsidRPr="00404F52">
        <w:rPr>
          <w:color w:val="231F20"/>
          <w:spacing w:val="1"/>
        </w:rPr>
        <w:t xml:space="preserve"> </w:t>
      </w:r>
      <w:r w:rsidRPr="00404F52">
        <w:rPr>
          <w:color w:val="231F20"/>
        </w:rPr>
        <w:t>Principles</w:t>
      </w:r>
      <w:r w:rsidRPr="00404F52">
        <w:rPr>
          <w:color w:val="231F20"/>
          <w:spacing w:val="-8"/>
        </w:rPr>
        <w:t xml:space="preserve"> </w:t>
      </w:r>
      <w:r w:rsidRPr="00404F52">
        <w:rPr>
          <w:color w:val="231F20"/>
        </w:rPr>
        <w:t>of</w:t>
      </w:r>
      <w:r w:rsidRPr="00404F52">
        <w:rPr>
          <w:color w:val="231F20"/>
          <w:spacing w:val="-7"/>
        </w:rPr>
        <w:t xml:space="preserve"> </w:t>
      </w:r>
      <w:r w:rsidRPr="00404F52">
        <w:rPr>
          <w:color w:val="231F20"/>
        </w:rPr>
        <w:t>systematics,</w:t>
      </w:r>
      <w:r w:rsidRPr="00404F52">
        <w:rPr>
          <w:color w:val="231F20"/>
          <w:spacing w:val="-8"/>
        </w:rPr>
        <w:t xml:space="preserve"> </w:t>
      </w:r>
      <w:r w:rsidRPr="00404F52">
        <w:rPr>
          <w:color w:val="231F20"/>
        </w:rPr>
        <w:t>nomenclature</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taxonomy,</w:t>
      </w:r>
      <w:r w:rsidRPr="00404F52">
        <w:rPr>
          <w:color w:val="231F20"/>
          <w:spacing w:val="-8"/>
        </w:rPr>
        <w:t xml:space="preserve"> </w:t>
      </w:r>
      <w:r w:rsidRPr="00404F52">
        <w:rPr>
          <w:color w:val="231F20"/>
        </w:rPr>
        <w:t>Metamorphosis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insects,</w:t>
      </w:r>
      <w:r w:rsidRPr="00404F52">
        <w:rPr>
          <w:color w:val="231F20"/>
          <w:spacing w:val="-53"/>
        </w:rPr>
        <w:t xml:space="preserve"> </w:t>
      </w:r>
      <w:r w:rsidRPr="00404F52">
        <w:rPr>
          <w:color w:val="231F20"/>
        </w:rPr>
        <w:t>Major taxonomic groups of class Insecta; Dichotomous keys to identify insects</w:t>
      </w:r>
      <w:r w:rsidRPr="00404F52">
        <w:rPr>
          <w:color w:val="231F20"/>
          <w:spacing w:val="1"/>
        </w:rPr>
        <w:t xml:space="preserve"> </w:t>
      </w:r>
      <w:r w:rsidRPr="00404F52">
        <w:rPr>
          <w:color w:val="231F20"/>
        </w:rPr>
        <w:t>and acquire skills for collecting, mounting, and preserving insects for scientific</w:t>
      </w:r>
      <w:r w:rsidRPr="00404F52">
        <w:rPr>
          <w:color w:val="231F20"/>
          <w:spacing w:val="1"/>
        </w:rPr>
        <w:t xml:space="preserve"> </w:t>
      </w:r>
      <w:r w:rsidRPr="00404F52">
        <w:rPr>
          <w:color w:val="231F20"/>
        </w:rPr>
        <w:t>study:</w:t>
      </w:r>
      <w:r w:rsidRPr="00404F52">
        <w:rPr>
          <w:color w:val="231F20"/>
          <w:spacing w:val="-14"/>
        </w:rPr>
        <w:t xml:space="preserve"> </w:t>
      </w:r>
      <w:r w:rsidRPr="00404F52">
        <w:rPr>
          <w:color w:val="231F20"/>
        </w:rPr>
        <w:t>Introduction</w:t>
      </w:r>
      <w:r w:rsidRPr="00404F52">
        <w:rPr>
          <w:color w:val="231F20"/>
          <w:spacing w:val="-13"/>
        </w:rPr>
        <w:t xml:space="preserve"> </w:t>
      </w:r>
      <w:r w:rsidRPr="00404F52">
        <w:rPr>
          <w:color w:val="231F20"/>
        </w:rPr>
        <w:t>to</w:t>
      </w:r>
      <w:r w:rsidRPr="00404F52">
        <w:rPr>
          <w:color w:val="231F20"/>
          <w:spacing w:val="-13"/>
        </w:rPr>
        <w:t xml:space="preserve"> </w:t>
      </w:r>
      <w:r w:rsidRPr="00404F52">
        <w:rPr>
          <w:color w:val="231F20"/>
        </w:rPr>
        <w:t>taxonomic</w:t>
      </w:r>
      <w:r w:rsidRPr="00404F52">
        <w:rPr>
          <w:color w:val="231F20"/>
          <w:spacing w:val="-14"/>
        </w:rPr>
        <w:t xml:space="preserve"> </w:t>
      </w:r>
      <w:r w:rsidRPr="00404F52">
        <w:rPr>
          <w:color w:val="231F20"/>
        </w:rPr>
        <w:t>key,</w:t>
      </w:r>
      <w:r w:rsidRPr="00404F52">
        <w:rPr>
          <w:color w:val="231F20"/>
          <w:spacing w:val="-13"/>
        </w:rPr>
        <w:t xml:space="preserve"> </w:t>
      </w:r>
      <w:r w:rsidRPr="00404F52">
        <w:rPr>
          <w:color w:val="231F20"/>
        </w:rPr>
        <w:t>Collecting,</w:t>
      </w:r>
      <w:r w:rsidRPr="00404F52">
        <w:rPr>
          <w:color w:val="231F20"/>
          <w:spacing w:val="-13"/>
        </w:rPr>
        <w:t xml:space="preserve"> </w:t>
      </w:r>
      <w:r w:rsidRPr="00404F52">
        <w:rPr>
          <w:color w:val="231F20"/>
        </w:rPr>
        <w:t>mounting,</w:t>
      </w:r>
      <w:r w:rsidRPr="00404F52">
        <w:rPr>
          <w:color w:val="231F20"/>
          <w:spacing w:val="-14"/>
        </w:rPr>
        <w:t xml:space="preserve"> </w:t>
      </w:r>
      <w:r w:rsidRPr="00404F52">
        <w:rPr>
          <w:color w:val="231F20"/>
        </w:rPr>
        <w:t>and</w:t>
      </w:r>
      <w:r w:rsidRPr="00404F52">
        <w:rPr>
          <w:color w:val="231F20"/>
          <w:spacing w:val="-13"/>
        </w:rPr>
        <w:t xml:space="preserve"> </w:t>
      </w:r>
      <w:r w:rsidRPr="00404F52">
        <w:rPr>
          <w:color w:val="231F20"/>
        </w:rPr>
        <w:t>preserving</w:t>
      </w:r>
      <w:r w:rsidRPr="00404F52">
        <w:rPr>
          <w:color w:val="231F20"/>
          <w:spacing w:val="-13"/>
        </w:rPr>
        <w:t xml:space="preserve"> </w:t>
      </w:r>
      <w:r w:rsidRPr="00404F52">
        <w:rPr>
          <w:color w:val="231F20"/>
        </w:rPr>
        <w:t>insects</w:t>
      </w:r>
      <w:r w:rsidRPr="00404F52">
        <w:rPr>
          <w:color w:val="231F20"/>
          <w:spacing w:val="-53"/>
        </w:rPr>
        <w:t xml:space="preserve"> </w:t>
      </w:r>
      <w:r w:rsidRPr="00404F52">
        <w:rPr>
          <w:color w:val="231F20"/>
        </w:rPr>
        <w:t>for scientific study; Basic insect management principles: Principles and methods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insect pest Management.</w:t>
      </w:r>
    </w:p>
    <w:p w14:paraId="626D1E10" w14:textId="77777777" w:rsidR="00A03B3A" w:rsidRPr="00404F52" w:rsidRDefault="00F312DC">
      <w:pPr>
        <w:pStyle w:val="BodyText"/>
        <w:spacing w:before="210"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Phylum Arthropod</w:t>
      </w:r>
      <w:r w:rsidRPr="00404F52">
        <w:rPr>
          <w:color w:val="231F20"/>
          <w:spacing w:val="1"/>
        </w:rPr>
        <w:t xml:space="preserve"> </w:t>
      </w:r>
      <w:r w:rsidRPr="00404F52">
        <w:rPr>
          <w:color w:val="231F20"/>
        </w:rPr>
        <w:t>up</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classes;</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types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mouthparts; Identification of types of antennae; Identification of types of wings;</w:t>
      </w:r>
      <w:r w:rsidRPr="00404F52">
        <w:rPr>
          <w:color w:val="231F20"/>
          <w:spacing w:val="1"/>
        </w:rPr>
        <w:t xml:space="preserve"> </w:t>
      </w:r>
      <w:r w:rsidRPr="00404F52">
        <w:rPr>
          <w:color w:val="231F20"/>
        </w:rPr>
        <w:t>Modifications of insect abdomen; Dissecting a cockroach to identify the internal</w:t>
      </w:r>
      <w:r w:rsidRPr="00404F52">
        <w:rPr>
          <w:color w:val="231F20"/>
          <w:spacing w:val="1"/>
        </w:rPr>
        <w:t xml:space="preserve"> </w:t>
      </w:r>
      <w:r w:rsidRPr="00404F52">
        <w:rPr>
          <w:color w:val="231F20"/>
        </w:rPr>
        <w:t>body</w:t>
      </w:r>
      <w:r w:rsidRPr="00404F52">
        <w:rPr>
          <w:color w:val="231F20"/>
          <w:spacing w:val="-8"/>
        </w:rPr>
        <w:t xml:space="preserve"> </w:t>
      </w:r>
      <w:r w:rsidRPr="00404F52">
        <w:rPr>
          <w:color w:val="231F20"/>
        </w:rPr>
        <w:t>systems;</w:t>
      </w:r>
      <w:r w:rsidRPr="00404F52">
        <w:rPr>
          <w:color w:val="231F20"/>
          <w:spacing w:val="-8"/>
        </w:rPr>
        <w:t xml:space="preserve"> </w:t>
      </w:r>
      <w:r w:rsidRPr="00404F52">
        <w:rPr>
          <w:color w:val="231F20"/>
        </w:rPr>
        <w:t>Study</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different</w:t>
      </w:r>
      <w:r w:rsidRPr="00404F52">
        <w:rPr>
          <w:color w:val="231F20"/>
          <w:spacing w:val="-8"/>
        </w:rPr>
        <w:t xml:space="preserve"> </w:t>
      </w:r>
      <w:r w:rsidRPr="00404F52">
        <w:rPr>
          <w:color w:val="231F20"/>
        </w:rPr>
        <w:t>types</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insect</w:t>
      </w:r>
      <w:r w:rsidRPr="00404F52">
        <w:rPr>
          <w:color w:val="231F20"/>
          <w:spacing w:val="-8"/>
        </w:rPr>
        <w:t xml:space="preserve"> </w:t>
      </w:r>
      <w:r w:rsidRPr="00404F52">
        <w:rPr>
          <w:color w:val="231F20"/>
        </w:rPr>
        <w:t>larvae</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pupae;</w:t>
      </w:r>
      <w:r w:rsidRPr="00404F52">
        <w:rPr>
          <w:color w:val="231F20"/>
          <w:spacing w:val="-8"/>
        </w:rPr>
        <w:t xml:space="preserve"> </w:t>
      </w:r>
      <w:r w:rsidRPr="00404F52">
        <w:rPr>
          <w:color w:val="231F20"/>
        </w:rPr>
        <w:t>Identification</w:t>
      </w:r>
      <w:r w:rsidRPr="00404F52">
        <w:rPr>
          <w:color w:val="231F20"/>
          <w:spacing w:val="-8"/>
        </w:rPr>
        <w:t xml:space="preserve"> </w:t>
      </w:r>
      <w:r w:rsidRPr="00404F52">
        <w:rPr>
          <w:color w:val="231F20"/>
        </w:rPr>
        <w:t>of</w:t>
      </w:r>
      <w:r w:rsidRPr="00404F52">
        <w:rPr>
          <w:color w:val="231F20"/>
          <w:spacing w:val="-53"/>
        </w:rPr>
        <w:t xml:space="preserve"> </w:t>
      </w:r>
      <w:r w:rsidRPr="00404F52">
        <w:rPr>
          <w:color w:val="231F20"/>
        </w:rPr>
        <w:t>characters</w:t>
      </w:r>
      <w:r w:rsidRPr="00404F52">
        <w:rPr>
          <w:color w:val="231F20"/>
          <w:spacing w:val="-14"/>
        </w:rPr>
        <w:t xml:space="preserve"> </w:t>
      </w:r>
      <w:r w:rsidRPr="00404F52">
        <w:rPr>
          <w:color w:val="231F20"/>
        </w:rPr>
        <w:t>of</w:t>
      </w:r>
      <w:r w:rsidRPr="00404F52">
        <w:rPr>
          <w:color w:val="231F20"/>
          <w:spacing w:val="-13"/>
        </w:rPr>
        <w:t xml:space="preserve"> </w:t>
      </w:r>
      <w:r w:rsidRPr="00404F52">
        <w:rPr>
          <w:color w:val="231F20"/>
        </w:rPr>
        <w:t>different</w:t>
      </w:r>
      <w:r w:rsidRPr="00404F52">
        <w:rPr>
          <w:color w:val="231F20"/>
          <w:spacing w:val="-14"/>
        </w:rPr>
        <w:t xml:space="preserve"> </w:t>
      </w:r>
      <w:r w:rsidRPr="00404F52">
        <w:rPr>
          <w:color w:val="231F20"/>
        </w:rPr>
        <w:t>insect</w:t>
      </w:r>
      <w:r w:rsidRPr="00404F52">
        <w:rPr>
          <w:color w:val="231F20"/>
          <w:spacing w:val="-13"/>
        </w:rPr>
        <w:t xml:space="preserve"> </w:t>
      </w:r>
      <w:r w:rsidRPr="00404F52">
        <w:rPr>
          <w:color w:val="231F20"/>
        </w:rPr>
        <w:t>orders;</w:t>
      </w:r>
      <w:r w:rsidRPr="00404F52">
        <w:rPr>
          <w:color w:val="231F20"/>
          <w:spacing w:val="-14"/>
        </w:rPr>
        <w:t xml:space="preserve"> </w:t>
      </w:r>
      <w:r w:rsidRPr="00404F52">
        <w:rPr>
          <w:color w:val="231F20"/>
        </w:rPr>
        <w:t>Preparation</w:t>
      </w:r>
      <w:r w:rsidRPr="00404F52">
        <w:rPr>
          <w:color w:val="231F20"/>
          <w:spacing w:val="-12"/>
        </w:rPr>
        <w:t xml:space="preserve"> </w:t>
      </w:r>
      <w:r w:rsidRPr="00404F52">
        <w:rPr>
          <w:color w:val="231F20"/>
        </w:rPr>
        <w:t>insect</w:t>
      </w:r>
      <w:r w:rsidRPr="00404F52">
        <w:rPr>
          <w:color w:val="231F20"/>
          <w:spacing w:val="-14"/>
        </w:rPr>
        <w:t xml:space="preserve"> </w:t>
      </w:r>
      <w:r w:rsidRPr="00404F52">
        <w:rPr>
          <w:color w:val="231F20"/>
        </w:rPr>
        <w:t>identification</w:t>
      </w:r>
      <w:r w:rsidRPr="00404F52">
        <w:rPr>
          <w:color w:val="231F20"/>
          <w:spacing w:val="-13"/>
        </w:rPr>
        <w:t xml:space="preserve"> </w:t>
      </w:r>
      <w:r w:rsidRPr="00404F52">
        <w:rPr>
          <w:color w:val="231F20"/>
        </w:rPr>
        <w:t>key;</w:t>
      </w:r>
      <w:r w:rsidRPr="00404F52">
        <w:rPr>
          <w:color w:val="231F20"/>
          <w:spacing w:val="-14"/>
        </w:rPr>
        <w:t xml:space="preserve"> </w:t>
      </w:r>
      <w:r w:rsidRPr="00404F52">
        <w:rPr>
          <w:color w:val="231F20"/>
        </w:rPr>
        <w:t>Methods</w:t>
      </w:r>
      <w:r w:rsidRPr="00404F52">
        <w:rPr>
          <w:color w:val="231F20"/>
          <w:spacing w:val="-52"/>
        </w:rPr>
        <w:t xml:space="preserve"> </w:t>
      </w:r>
      <w:r w:rsidRPr="00404F52">
        <w:rPr>
          <w:color w:val="231F20"/>
        </w:rPr>
        <w:t>of collection and preservation of insects.</w:t>
      </w:r>
    </w:p>
    <w:p w14:paraId="0F2734DE" w14:textId="77777777" w:rsidR="00A03B3A" w:rsidRPr="00404F52" w:rsidRDefault="00A03B3A">
      <w:pPr>
        <w:pStyle w:val="BodyText"/>
        <w:rPr>
          <w:sz w:val="24"/>
        </w:rPr>
      </w:pPr>
    </w:p>
    <w:p w14:paraId="6E23CF16" w14:textId="77777777" w:rsidR="00A03B3A" w:rsidRPr="00404F52" w:rsidRDefault="00A03B3A">
      <w:pPr>
        <w:pStyle w:val="BodyText"/>
        <w:spacing w:before="2"/>
        <w:rPr>
          <w:sz w:val="29"/>
        </w:rPr>
      </w:pPr>
    </w:p>
    <w:p w14:paraId="6ECC5FCC"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21013</w:t>
      </w:r>
      <w:r w:rsidRPr="00404F52">
        <w:rPr>
          <w:color w:val="231F20"/>
          <w:spacing w:val="-4"/>
        </w:rPr>
        <w:t xml:space="preserve"> </w:t>
      </w:r>
      <w:r w:rsidRPr="00404F52">
        <w:rPr>
          <w:color w:val="231F20"/>
        </w:rPr>
        <w:t>(3:30/30)</w:t>
      </w:r>
      <w:r w:rsidRPr="00404F52">
        <w:rPr>
          <w:color w:val="231F20"/>
        </w:rPr>
        <w:tab/>
        <w:t>Farm</w:t>
      </w:r>
      <w:r w:rsidRPr="00404F52">
        <w:rPr>
          <w:color w:val="231F20"/>
          <w:spacing w:val="-12"/>
        </w:rPr>
        <w:t xml:space="preserve"> </w:t>
      </w:r>
      <w:r w:rsidRPr="00404F52">
        <w:rPr>
          <w:color w:val="231F20"/>
        </w:rPr>
        <w:t>Power</w:t>
      </w:r>
      <w:r w:rsidRPr="00404F52">
        <w:rPr>
          <w:color w:val="231F20"/>
          <w:spacing w:val="-10"/>
        </w:rPr>
        <w:t xml:space="preserve"> </w:t>
      </w:r>
      <w:r w:rsidRPr="00404F52">
        <w:rPr>
          <w:color w:val="231F20"/>
        </w:rPr>
        <w:t>and</w:t>
      </w:r>
      <w:r w:rsidRPr="00404F52">
        <w:rPr>
          <w:color w:val="231F20"/>
          <w:spacing w:val="-11"/>
        </w:rPr>
        <w:t xml:space="preserve"> </w:t>
      </w:r>
      <w:r w:rsidRPr="00404F52">
        <w:rPr>
          <w:color w:val="231F20"/>
        </w:rPr>
        <w:t>Mechanization</w:t>
      </w:r>
    </w:p>
    <w:p w14:paraId="31840906" w14:textId="77777777" w:rsidR="00A03B3A" w:rsidRPr="00404F52" w:rsidRDefault="00F312DC">
      <w:pPr>
        <w:pStyle w:val="BodyText"/>
        <w:spacing w:before="90" w:line="249" w:lineRule="auto"/>
        <w:ind w:left="1984" w:right="1130" w:hanging="1134"/>
        <w:jc w:val="both"/>
      </w:pPr>
      <w:r w:rsidRPr="00404F52">
        <w:rPr>
          <w:b/>
          <w:color w:val="231F20"/>
        </w:rPr>
        <w:t>Theory</w:t>
      </w:r>
      <w:r w:rsidRPr="00404F52">
        <w:rPr>
          <w:b/>
          <w:color w:val="231F20"/>
          <w:spacing w:val="1"/>
        </w:rPr>
        <w:t xml:space="preserve"> </w:t>
      </w:r>
      <w:r w:rsidRPr="00404F52">
        <w:rPr>
          <w:color w:val="231F20"/>
        </w:rPr>
        <w:t>Traditional</w:t>
      </w:r>
      <w:r w:rsidRPr="00404F52">
        <w:rPr>
          <w:color w:val="231F20"/>
          <w:spacing w:val="1"/>
        </w:rPr>
        <w:t xml:space="preserve"> </w:t>
      </w:r>
      <w:r w:rsidRPr="00404F52">
        <w:rPr>
          <w:color w:val="231F20"/>
        </w:rPr>
        <w:t>farming</w:t>
      </w:r>
      <w:r w:rsidRPr="00404F52">
        <w:rPr>
          <w:color w:val="231F20"/>
          <w:spacing w:val="1"/>
        </w:rPr>
        <w:t xml:space="preserve"> </w:t>
      </w:r>
      <w:r w:rsidRPr="00404F52">
        <w:rPr>
          <w:color w:val="231F20"/>
        </w:rPr>
        <w:t>equipment: Various</w:t>
      </w:r>
      <w:r w:rsidRPr="00404F52">
        <w:rPr>
          <w:color w:val="231F20"/>
          <w:spacing w:val="1"/>
        </w:rPr>
        <w:t xml:space="preserve"> </w:t>
      </w:r>
      <w:r w:rsidRPr="00404F52">
        <w:rPr>
          <w:color w:val="231F20"/>
        </w:rPr>
        <w:t>traditional</w:t>
      </w:r>
      <w:r w:rsidRPr="00404F52">
        <w:rPr>
          <w:color w:val="231F20"/>
          <w:spacing w:val="1"/>
        </w:rPr>
        <w:t xml:space="preserve"> </w:t>
      </w:r>
      <w:r w:rsidRPr="00404F52">
        <w:rPr>
          <w:color w:val="231F20"/>
        </w:rPr>
        <w:t>farming</w:t>
      </w:r>
      <w:r w:rsidRPr="00404F52">
        <w:rPr>
          <w:color w:val="231F20"/>
          <w:spacing w:val="55"/>
        </w:rPr>
        <w:t xml:space="preserve"> </w:t>
      </w:r>
      <w:r w:rsidRPr="00404F52">
        <w:rPr>
          <w:color w:val="231F20"/>
        </w:rPr>
        <w:t>equipment</w:t>
      </w:r>
      <w:r w:rsidRPr="00404F52">
        <w:rPr>
          <w:color w:val="231F20"/>
          <w:spacing w:val="55"/>
        </w:rPr>
        <w:t xml:space="preserve"> </w:t>
      </w:r>
      <w:r w:rsidRPr="00404F52">
        <w:rPr>
          <w:color w:val="231F20"/>
        </w:rPr>
        <w:t>Power</w:t>
      </w:r>
      <w:r w:rsidRPr="00404F52">
        <w:rPr>
          <w:color w:val="231F20"/>
          <w:spacing w:val="1"/>
        </w:rPr>
        <w:t xml:space="preserve"> </w:t>
      </w:r>
      <w:r w:rsidRPr="00404F52">
        <w:rPr>
          <w:color w:val="231F20"/>
        </w:rPr>
        <w:t>sources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farming</w:t>
      </w:r>
      <w:r w:rsidRPr="00404F52">
        <w:rPr>
          <w:color w:val="231F20"/>
          <w:spacing w:val="1"/>
        </w:rPr>
        <w:t xml:space="preserve"> </w:t>
      </w:r>
      <w:r w:rsidRPr="00404F52">
        <w:rPr>
          <w:color w:val="231F20"/>
        </w:rPr>
        <w:t>activities:</w:t>
      </w:r>
      <w:r w:rsidRPr="00404F52">
        <w:rPr>
          <w:color w:val="231F20"/>
          <w:spacing w:val="1"/>
        </w:rPr>
        <w:t xml:space="preserve"> </w:t>
      </w:r>
      <w:r w:rsidRPr="00404F52">
        <w:rPr>
          <w:color w:val="231F20"/>
        </w:rPr>
        <w:t>Various</w:t>
      </w:r>
      <w:r w:rsidRPr="00404F52">
        <w:rPr>
          <w:color w:val="231F20"/>
          <w:spacing w:val="1"/>
        </w:rPr>
        <w:t xml:space="preserve"> </w:t>
      </w:r>
      <w:r w:rsidRPr="00404F52">
        <w:rPr>
          <w:color w:val="231F20"/>
        </w:rPr>
        <w:t>power</w:t>
      </w:r>
      <w:r w:rsidRPr="00404F52">
        <w:rPr>
          <w:color w:val="231F20"/>
          <w:spacing w:val="1"/>
        </w:rPr>
        <w:t xml:space="preserve"> </w:t>
      </w:r>
      <w:r w:rsidRPr="00404F52">
        <w:rPr>
          <w:color w:val="231F20"/>
        </w:rPr>
        <w:t>sources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farming</w:t>
      </w:r>
      <w:r w:rsidRPr="00404F52">
        <w:rPr>
          <w:color w:val="231F20"/>
          <w:spacing w:val="1"/>
        </w:rPr>
        <w:t xml:space="preserve"> </w:t>
      </w:r>
      <w:r w:rsidRPr="00404F52">
        <w:rPr>
          <w:color w:val="231F20"/>
        </w:rPr>
        <w:t>activities,</w:t>
      </w:r>
      <w:r w:rsidRPr="00404F52">
        <w:rPr>
          <w:color w:val="231F20"/>
          <w:spacing w:val="-52"/>
        </w:rPr>
        <w:t xml:space="preserve"> </w:t>
      </w:r>
      <w:r w:rsidRPr="00404F52">
        <w:rPr>
          <w:color w:val="231F20"/>
        </w:rPr>
        <w:t>animal/human power, wind power, hydro power, solar power, electric power,</w:t>
      </w:r>
      <w:r w:rsidRPr="00404F52">
        <w:rPr>
          <w:color w:val="231F20"/>
          <w:spacing w:val="1"/>
        </w:rPr>
        <w:t xml:space="preserve"> </w:t>
      </w:r>
      <w:r w:rsidRPr="00404F52">
        <w:rPr>
          <w:color w:val="231F20"/>
        </w:rPr>
        <w:t>engine power, internal combustion engine (two and four stroke in petrol and</w:t>
      </w:r>
      <w:r w:rsidRPr="00404F52">
        <w:rPr>
          <w:color w:val="231F20"/>
          <w:spacing w:val="1"/>
        </w:rPr>
        <w:t xml:space="preserve"> </w:t>
      </w:r>
      <w:r w:rsidRPr="00404F52">
        <w:rPr>
          <w:color w:val="231F20"/>
        </w:rPr>
        <w:t>diesel)</w:t>
      </w:r>
      <w:r w:rsidRPr="00404F52">
        <w:rPr>
          <w:color w:val="231F20"/>
          <w:spacing w:val="-12"/>
        </w:rPr>
        <w:t xml:space="preserve"> </w:t>
      </w:r>
      <w:r w:rsidRPr="00404F52">
        <w:rPr>
          <w:color w:val="231F20"/>
        </w:rPr>
        <w:t>and</w:t>
      </w:r>
      <w:r w:rsidRPr="00404F52">
        <w:rPr>
          <w:color w:val="231F20"/>
          <w:spacing w:val="-12"/>
        </w:rPr>
        <w:t xml:space="preserve"> </w:t>
      </w:r>
      <w:r w:rsidRPr="00404F52">
        <w:rPr>
          <w:color w:val="231F20"/>
        </w:rPr>
        <w:t>different</w:t>
      </w:r>
      <w:r w:rsidRPr="00404F52">
        <w:rPr>
          <w:color w:val="231F20"/>
          <w:spacing w:val="-11"/>
        </w:rPr>
        <w:t xml:space="preserve"> </w:t>
      </w:r>
      <w:r w:rsidRPr="00404F52">
        <w:rPr>
          <w:color w:val="231F20"/>
        </w:rPr>
        <w:t>operating</w:t>
      </w:r>
      <w:r w:rsidRPr="00404F52">
        <w:rPr>
          <w:color w:val="231F20"/>
          <w:spacing w:val="-12"/>
        </w:rPr>
        <w:t xml:space="preserve"> </w:t>
      </w:r>
      <w:r w:rsidRPr="00404F52">
        <w:rPr>
          <w:color w:val="231F20"/>
        </w:rPr>
        <w:t>systems</w:t>
      </w:r>
      <w:r w:rsidRPr="00404F52">
        <w:rPr>
          <w:color w:val="231F20"/>
          <w:spacing w:val="-11"/>
        </w:rPr>
        <w:t xml:space="preserve"> </w:t>
      </w:r>
      <w:r w:rsidRPr="00404F52">
        <w:rPr>
          <w:color w:val="231F20"/>
        </w:rPr>
        <w:t>(valve</w:t>
      </w:r>
      <w:r w:rsidRPr="00404F52">
        <w:rPr>
          <w:color w:val="231F20"/>
          <w:spacing w:val="-12"/>
        </w:rPr>
        <w:t xml:space="preserve"> </w:t>
      </w:r>
      <w:r w:rsidRPr="00404F52">
        <w:rPr>
          <w:color w:val="231F20"/>
        </w:rPr>
        <w:t>system,</w:t>
      </w:r>
      <w:r w:rsidRPr="00404F52">
        <w:rPr>
          <w:color w:val="231F20"/>
          <w:spacing w:val="-12"/>
        </w:rPr>
        <w:t xml:space="preserve"> </w:t>
      </w:r>
      <w:r w:rsidRPr="00404F52">
        <w:rPr>
          <w:color w:val="231F20"/>
        </w:rPr>
        <w:t>fuel</w:t>
      </w:r>
      <w:r w:rsidRPr="00404F52">
        <w:rPr>
          <w:color w:val="231F20"/>
          <w:spacing w:val="-11"/>
        </w:rPr>
        <w:t xml:space="preserve"> </w:t>
      </w:r>
      <w:r w:rsidRPr="00404F52">
        <w:rPr>
          <w:color w:val="231F20"/>
        </w:rPr>
        <w:t>system,</w:t>
      </w:r>
      <w:r w:rsidRPr="00404F52">
        <w:rPr>
          <w:color w:val="231F20"/>
          <w:spacing w:val="-12"/>
        </w:rPr>
        <w:t xml:space="preserve"> </w:t>
      </w:r>
      <w:r w:rsidRPr="00404F52">
        <w:rPr>
          <w:color w:val="231F20"/>
        </w:rPr>
        <w:t>cooling</w:t>
      </w:r>
      <w:r w:rsidRPr="00404F52">
        <w:rPr>
          <w:color w:val="231F20"/>
          <w:spacing w:val="-11"/>
        </w:rPr>
        <w:t xml:space="preserve"> </w:t>
      </w:r>
      <w:r w:rsidRPr="00404F52">
        <w:rPr>
          <w:color w:val="231F20"/>
        </w:rPr>
        <w:t>system,</w:t>
      </w:r>
      <w:r w:rsidRPr="00404F52">
        <w:rPr>
          <w:color w:val="231F20"/>
          <w:spacing w:val="-53"/>
        </w:rPr>
        <w:t xml:space="preserve"> </w:t>
      </w:r>
      <w:r w:rsidRPr="00404F52">
        <w:rPr>
          <w:color w:val="231F20"/>
        </w:rPr>
        <w:t>lubricating system, hydraulic system, ignition and electrical system, transmission</w:t>
      </w:r>
      <w:r w:rsidRPr="00404F52">
        <w:rPr>
          <w:color w:val="231F20"/>
          <w:spacing w:val="1"/>
        </w:rPr>
        <w:t xml:space="preserve"> </w:t>
      </w:r>
      <w:r w:rsidRPr="00404F52">
        <w:rPr>
          <w:color w:val="231F20"/>
        </w:rPr>
        <w:t>system); Operation and maintenance of two and four wheeled tractors: Operation</w:t>
      </w:r>
      <w:r w:rsidRPr="00404F52">
        <w:rPr>
          <w:color w:val="231F20"/>
          <w:spacing w:val="1"/>
        </w:rPr>
        <w:t xml:space="preserve"> </w:t>
      </w:r>
      <w:r w:rsidRPr="00404F52">
        <w:rPr>
          <w:color w:val="231F20"/>
        </w:rPr>
        <w:t>and</w:t>
      </w:r>
      <w:r w:rsidRPr="00404F52">
        <w:rPr>
          <w:color w:val="231F20"/>
          <w:spacing w:val="36"/>
        </w:rPr>
        <w:t xml:space="preserve"> </w:t>
      </w:r>
      <w:r w:rsidRPr="00404F52">
        <w:rPr>
          <w:color w:val="231F20"/>
        </w:rPr>
        <w:t>maintenance</w:t>
      </w:r>
      <w:r w:rsidRPr="00404F52">
        <w:rPr>
          <w:color w:val="231F20"/>
          <w:spacing w:val="37"/>
        </w:rPr>
        <w:t xml:space="preserve"> </w:t>
      </w:r>
      <w:r w:rsidRPr="00404F52">
        <w:rPr>
          <w:color w:val="231F20"/>
        </w:rPr>
        <w:t>of</w:t>
      </w:r>
      <w:r w:rsidRPr="00404F52">
        <w:rPr>
          <w:color w:val="231F20"/>
          <w:spacing w:val="37"/>
        </w:rPr>
        <w:t xml:space="preserve"> </w:t>
      </w:r>
      <w:r w:rsidRPr="00404F52">
        <w:rPr>
          <w:color w:val="231F20"/>
        </w:rPr>
        <w:t>important</w:t>
      </w:r>
      <w:r w:rsidRPr="00404F52">
        <w:rPr>
          <w:color w:val="231F20"/>
          <w:spacing w:val="36"/>
        </w:rPr>
        <w:t xml:space="preserve"> </w:t>
      </w:r>
      <w:r w:rsidRPr="00404F52">
        <w:rPr>
          <w:color w:val="231F20"/>
        </w:rPr>
        <w:t>farm</w:t>
      </w:r>
      <w:r w:rsidRPr="00404F52">
        <w:rPr>
          <w:color w:val="231F20"/>
          <w:spacing w:val="37"/>
        </w:rPr>
        <w:t xml:space="preserve"> </w:t>
      </w:r>
      <w:r w:rsidRPr="00404F52">
        <w:rPr>
          <w:color w:val="231F20"/>
        </w:rPr>
        <w:t>machineries</w:t>
      </w:r>
      <w:r w:rsidRPr="00404F52">
        <w:rPr>
          <w:color w:val="231F20"/>
          <w:spacing w:val="36"/>
        </w:rPr>
        <w:t xml:space="preserve"> </w:t>
      </w:r>
      <w:r w:rsidRPr="00404F52">
        <w:rPr>
          <w:color w:val="231F20"/>
        </w:rPr>
        <w:t>used</w:t>
      </w:r>
      <w:r w:rsidRPr="00404F52">
        <w:rPr>
          <w:color w:val="231F20"/>
          <w:spacing w:val="37"/>
        </w:rPr>
        <w:t xml:space="preserve"> </w:t>
      </w:r>
      <w:r w:rsidRPr="00404F52">
        <w:rPr>
          <w:color w:val="231F20"/>
        </w:rPr>
        <w:t>in</w:t>
      </w:r>
      <w:r w:rsidRPr="00404F52">
        <w:rPr>
          <w:color w:val="231F20"/>
          <w:spacing w:val="36"/>
        </w:rPr>
        <w:t xml:space="preserve"> </w:t>
      </w:r>
      <w:r w:rsidRPr="00404F52">
        <w:rPr>
          <w:color w:val="231F20"/>
        </w:rPr>
        <w:t>Sri</w:t>
      </w:r>
      <w:r w:rsidRPr="00404F52">
        <w:rPr>
          <w:color w:val="231F20"/>
          <w:spacing w:val="37"/>
        </w:rPr>
        <w:t xml:space="preserve"> </w:t>
      </w:r>
      <w:r w:rsidRPr="00404F52">
        <w:rPr>
          <w:color w:val="231F20"/>
        </w:rPr>
        <w:t>Lanka;</w:t>
      </w:r>
      <w:r w:rsidRPr="00404F52">
        <w:rPr>
          <w:color w:val="231F20"/>
          <w:spacing w:val="37"/>
        </w:rPr>
        <w:t xml:space="preserve"> </w:t>
      </w:r>
      <w:r w:rsidRPr="00404F52">
        <w:rPr>
          <w:color w:val="231F20"/>
        </w:rPr>
        <w:t>Operation</w:t>
      </w:r>
    </w:p>
    <w:p w14:paraId="315B0505" w14:textId="77777777" w:rsidR="00A03B3A" w:rsidRPr="00404F52" w:rsidRDefault="00A03B3A">
      <w:pPr>
        <w:spacing w:line="249" w:lineRule="auto"/>
        <w:jc w:val="both"/>
        <w:sectPr w:rsidR="00A03B3A" w:rsidRPr="00404F52">
          <w:pgSz w:w="10320" w:h="14180"/>
          <w:pgMar w:top="700" w:right="0" w:bottom="680" w:left="0" w:header="0" w:footer="458" w:gutter="0"/>
          <w:cols w:space="720"/>
        </w:sectPr>
      </w:pPr>
    </w:p>
    <w:p w14:paraId="0BDC627E" w14:textId="77777777" w:rsidR="00A03B3A" w:rsidRPr="00404F52" w:rsidRDefault="00F312DC">
      <w:pPr>
        <w:pStyle w:val="BodyText"/>
        <w:spacing w:before="89" w:line="249" w:lineRule="auto"/>
        <w:ind w:left="2267" w:right="848"/>
        <w:jc w:val="both"/>
      </w:pPr>
      <w:r w:rsidRPr="00404F52">
        <w:rPr>
          <w:color w:val="231F20"/>
        </w:rPr>
        <w:lastRenderedPageBreak/>
        <w:t>and maintenance of important farm machineries used in Sri Lanka; Water lifting</w:t>
      </w:r>
      <w:r w:rsidRPr="00404F52">
        <w:rPr>
          <w:color w:val="231F20"/>
          <w:spacing w:val="1"/>
        </w:rPr>
        <w:t xml:space="preserve"> </w:t>
      </w:r>
      <w:r w:rsidRPr="00404F52">
        <w:rPr>
          <w:color w:val="231F20"/>
        </w:rPr>
        <w:t>devices for farming activities and their maintenance practices: classification of</w:t>
      </w:r>
      <w:r w:rsidRPr="00404F52">
        <w:rPr>
          <w:color w:val="231F20"/>
          <w:spacing w:val="1"/>
        </w:rPr>
        <w:t xml:space="preserve"> </w:t>
      </w:r>
      <w:r w:rsidRPr="00404F52">
        <w:rPr>
          <w:color w:val="231F20"/>
        </w:rPr>
        <w:t>water</w:t>
      </w:r>
      <w:r w:rsidRPr="00404F52">
        <w:rPr>
          <w:color w:val="231F20"/>
          <w:spacing w:val="1"/>
        </w:rPr>
        <w:t xml:space="preserve"> </w:t>
      </w:r>
      <w:r w:rsidRPr="00404F52">
        <w:rPr>
          <w:color w:val="231F20"/>
        </w:rPr>
        <w:t>lifting</w:t>
      </w:r>
      <w:r w:rsidRPr="00404F52">
        <w:rPr>
          <w:color w:val="231F20"/>
          <w:spacing w:val="1"/>
        </w:rPr>
        <w:t xml:space="preserve"> </w:t>
      </w:r>
      <w:r w:rsidRPr="00404F52">
        <w:rPr>
          <w:color w:val="231F20"/>
        </w:rPr>
        <w:t>devices,</w:t>
      </w:r>
      <w:r w:rsidRPr="00404F52">
        <w:rPr>
          <w:color w:val="231F20"/>
          <w:spacing w:val="1"/>
        </w:rPr>
        <w:t xml:space="preserve"> </w:t>
      </w:r>
      <w:r w:rsidRPr="00404F52">
        <w:rPr>
          <w:color w:val="231F20"/>
        </w:rPr>
        <w:t>Indigenous</w:t>
      </w:r>
      <w:r w:rsidRPr="00404F52">
        <w:rPr>
          <w:color w:val="231F20"/>
          <w:spacing w:val="1"/>
        </w:rPr>
        <w:t xml:space="preserve"> </w:t>
      </w:r>
      <w:r w:rsidRPr="00404F52">
        <w:rPr>
          <w:color w:val="231F20"/>
        </w:rPr>
        <w:t>water</w:t>
      </w:r>
      <w:r w:rsidRPr="00404F52">
        <w:rPr>
          <w:color w:val="231F20"/>
          <w:spacing w:val="1"/>
        </w:rPr>
        <w:t xml:space="preserve"> </w:t>
      </w:r>
      <w:r w:rsidRPr="00404F52">
        <w:rPr>
          <w:color w:val="231F20"/>
        </w:rPr>
        <w:t>lifting</w:t>
      </w:r>
      <w:r w:rsidRPr="00404F52">
        <w:rPr>
          <w:color w:val="231F20"/>
          <w:spacing w:val="1"/>
        </w:rPr>
        <w:t xml:space="preserve"> </w:t>
      </w:r>
      <w:r w:rsidRPr="00404F52">
        <w:rPr>
          <w:color w:val="231F20"/>
        </w:rPr>
        <w:t>devices,</w:t>
      </w:r>
      <w:r w:rsidRPr="00404F52">
        <w:rPr>
          <w:color w:val="231F20"/>
          <w:spacing w:val="1"/>
        </w:rPr>
        <w:t xml:space="preserve"> </w:t>
      </w:r>
      <w:r w:rsidRPr="00404F52">
        <w:rPr>
          <w:color w:val="231F20"/>
        </w:rPr>
        <w:t>positive</w:t>
      </w:r>
      <w:r w:rsidRPr="00404F52">
        <w:rPr>
          <w:color w:val="231F20"/>
          <w:spacing w:val="1"/>
        </w:rPr>
        <w:t xml:space="preserve"> </w:t>
      </w:r>
      <w:r w:rsidRPr="00404F52">
        <w:rPr>
          <w:color w:val="231F20"/>
        </w:rPr>
        <w:t>displacement</w:t>
      </w:r>
      <w:r w:rsidRPr="00404F52">
        <w:rPr>
          <w:color w:val="231F20"/>
          <w:spacing w:val="-52"/>
        </w:rPr>
        <w:t xml:space="preserve"> </w:t>
      </w:r>
      <w:r w:rsidRPr="00404F52">
        <w:rPr>
          <w:color w:val="231F20"/>
        </w:rPr>
        <w:t>pumps, variable displacement pumps.</w:t>
      </w:r>
    </w:p>
    <w:p w14:paraId="20BB2ECD" w14:textId="77777777" w:rsidR="00A03B3A" w:rsidRPr="00404F52" w:rsidRDefault="00A66E36">
      <w:pPr>
        <w:pStyle w:val="BodyText"/>
        <w:spacing w:before="202" w:line="249" w:lineRule="auto"/>
        <w:ind w:left="2267" w:right="847" w:hanging="1134"/>
        <w:jc w:val="both"/>
      </w:pPr>
      <w:r>
        <w:pict w14:anchorId="18D39951">
          <v:shape id="_x0000_s1462" type="#_x0000_t202" style="position:absolute;left:0;text-align:left;margin-left:490.25pt;margin-top:108.6pt;width:15.9pt;height:46.6pt;z-index:-251594240;mso-position-horizontal-relative:page" filled="f" stroked="f">
            <v:textbox inset="0,0,0,0">
              <w:txbxContent>
                <w:p w14:paraId="66C872C6" w14:textId="77777777" w:rsidR="00F312DC" w:rsidRPr="00404F52" w:rsidRDefault="00F312DC">
                  <w:pPr>
                    <w:ind w:left="31"/>
                    <w:rPr>
                      <w:rFonts w:ascii="Cambria"/>
                      <w:b/>
                      <w:sz w:val="43"/>
                    </w:rPr>
                  </w:pPr>
                  <w:r w:rsidRPr="00404F52">
                    <w:rPr>
                      <w:rFonts w:ascii="Cambria"/>
                      <w:b/>
                      <w:color w:val="FFFFFF"/>
                      <w:sz w:val="43"/>
                    </w:rPr>
                    <w:t>6</w:t>
                  </w:r>
                </w:p>
                <w:p w14:paraId="32E80DE4" w14:textId="77777777" w:rsidR="00F312DC" w:rsidRPr="00404F52" w:rsidRDefault="00F312DC">
                  <w:pPr>
                    <w:spacing w:before="122"/>
                    <w:rPr>
                      <w:rFonts w:ascii="Cambria"/>
                      <w:b/>
                      <w:sz w:val="26"/>
                    </w:rPr>
                  </w:pPr>
                  <w:r w:rsidRPr="00404F52">
                    <w:rPr>
                      <w:rFonts w:ascii="Cambria"/>
                      <w:b/>
                      <w:color w:val="FFFFFF"/>
                      <w:spacing w:val="-1"/>
                      <w:sz w:val="26"/>
                    </w:rPr>
                    <w:t>EA</w:t>
                  </w:r>
                </w:p>
              </w:txbxContent>
            </v:textbox>
            <w10:wrap anchorx="page"/>
          </v:shape>
        </w:pict>
      </w:r>
      <w:r>
        <w:pict w14:anchorId="08AD8814">
          <v:rect id="_x0000_s1461" style="position:absolute;left:0;text-align:left;margin-left:480.45pt;margin-top:102.95pt;width:35.45pt;height:53.15pt;z-index:251585024;mso-position-horizontal-relative:page" fillcolor="#939598" stroked="f">
            <w10:wrap anchorx="page"/>
          </v:rect>
        </w:pict>
      </w:r>
      <w:r w:rsidR="00F312DC" w:rsidRPr="00404F52">
        <w:rPr>
          <w:b/>
          <w:color w:val="231F20"/>
        </w:rPr>
        <w:t>Practical</w:t>
      </w:r>
      <w:r w:rsidR="00F312DC" w:rsidRPr="00404F52">
        <w:rPr>
          <w:b/>
          <w:color w:val="231F20"/>
          <w:spacing w:val="1"/>
        </w:rPr>
        <w:t xml:space="preserve"> </w:t>
      </w:r>
      <w:r w:rsidR="00F312DC" w:rsidRPr="00404F52">
        <w:rPr>
          <w:color w:val="231F20"/>
        </w:rPr>
        <w:t>Various</w:t>
      </w:r>
      <w:r w:rsidR="00F312DC" w:rsidRPr="00404F52">
        <w:rPr>
          <w:color w:val="231F20"/>
          <w:spacing w:val="1"/>
        </w:rPr>
        <w:t xml:space="preserve"> </w:t>
      </w:r>
      <w:r w:rsidR="00F312DC" w:rsidRPr="00404F52">
        <w:rPr>
          <w:color w:val="231F20"/>
        </w:rPr>
        <w:t>traditional</w:t>
      </w:r>
      <w:r w:rsidR="00F312DC" w:rsidRPr="00404F52">
        <w:rPr>
          <w:color w:val="231F20"/>
          <w:spacing w:val="1"/>
        </w:rPr>
        <w:t xml:space="preserve"> </w:t>
      </w:r>
      <w:r w:rsidR="00F312DC" w:rsidRPr="00404F52">
        <w:rPr>
          <w:color w:val="231F20"/>
        </w:rPr>
        <w:t>farming</w:t>
      </w:r>
      <w:r w:rsidR="00F312DC" w:rsidRPr="00404F52">
        <w:rPr>
          <w:color w:val="231F20"/>
          <w:spacing w:val="1"/>
        </w:rPr>
        <w:t xml:space="preserve"> </w:t>
      </w:r>
      <w:r w:rsidR="00F312DC" w:rsidRPr="00404F52">
        <w:rPr>
          <w:color w:val="231F20"/>
        </w:rPr>
        <w:t>equipment</w:t>
      </w:r>
      <w:r w:rsidR="00F312DC" w:rsidRPr="00404F52">
        <w:rPr>
          <w:b/>
          <w:color w:val="231F20"/>
        </w:rPr>
        <w:t>;</w:t>
      </w:r>
      <w:r w:rsidR="00F312DC" w:rsidRPr="00404F52">
        <w:rPr>
          <w:b/>
          <w:color w:val="231F20"/>
          <w:spacing w:val="1"/>
        </w:rPr>
        <w:t xml:space="preserve"> </w:t>
      </w:r>
      <w:r w:rsidR="00F312DC" w:rsidRPr="00404F52">
        <w:rPr>
          <w:color w:val="231F20"/>
        </w:rPr>
        <w:t>identify</w:t>
      </w:r>
      <w:r w:rsidR="00F312DC" w:rsidRPr="00404F52">
        <w:rPr>
          <w:color w:val="231F20"/>
          <w:spacing w:val="1"/>
        </w:rPr>
        <w:t xml:space="preserve"> </w:t>
      </w:r>
      <w:r w:rsidR="00F312DC" w:rsidRPr="00404F52">
        <w:rPr>
          <w:color w:val="231F20"/>
        </w:rPr>
        <w:t>various</w:t>
      </w:r>
      <w:r w:rsidR="00F312DC" w:rsidRPr="00404F52">
        <w:rPr>
          <w:color w:val="231F20"/>
          <w:spacing w:val="1"/>
        </w:rPr>
        <w:t xml:space="preserve"> </w:t>
      </w:r>
      <w:r w:rsidR="00F312DC" w:rsidRPr="00404F52">
        <w:rPr>
          <w:color w:val="231F20"/>
        </w:rPr>
        <w:t>traditional</w:t>
      </w:r>
      <w:r w:rsidR="00F312DC" w:rsidRPr="00404F52">
        <w:rPr>
          <w:color w:val="231F20"/>
          <w:spacing w:val="1"/>
        </w:rPr>
        <w:t xml:space="preserve"> </w:t>
      </w:r>
      <w:r w:rsidR="00F312DC" w:rsidRPr="00404F52">
        <w:rPr>
          <w:color w:val="231F20"/>
        </w:rPr>
        <w:t>farming</w:t>
      </w:r>
      <w:r w:rsidR="00F312DC" w:rsidRPr="00404F52">
        <w:rPr>
          <w:color w:val="231F20"/>
          <w:spacing w:val="1"/>
        </w:rPr>
        <w:t xml:space="preserve"> </w:t>
      </w:r>
      <w:r w:rsidR="00F312DC" w:rsidRPr="00404F52">
        <w:rPr>
          <w:color w:val="231F20"/>
        </w:rPr>
        <w:t>equipment and harnessing systems</w:t>
      </w:r>
      <w:r w:rsidR="00F312DC" w:rsidRPr="00404F52">
        <w:rPr>
          <w:b/>
          <w:color w:val="231F20"/>
        </w:rPr>
        <w:t xml:space="preserve">; </w:t>
      </w:r>
      <w:r w:rsidR="00F312DC" w:rsidRPr="00404F52">
        <w:rPr>
          <w:color w:val="231F20"/>
        </w:rPr>
        <w:t>alternative power sources</w:t>
      </w:r>
      <w:r w:rsidR="00F312DC" w:rsidRPr="00404F52">
        <w:rPr>
          <w:b/>
          <w:color w:val="231F20"/>
        </w:rPr>
        <w:t xml:space="preserve">; </w:t>
      </w:r>
      <w:r w:rsidR="00F312DC" w:rsidRPr="00404F52">
        <w:rPr>
          <w:color w:val="231F20"/>
        </w:rPr>
        <w:t>identify various</w:t>
      </w:r>
      <w:r w:rsidR="00F312DC" w:rsidRPr="00404F52">
        <w:rPr>
          <w:color w:val="231F20"/>
          <w:spacing w:val="1"/>
        </w:rPr>
        <w:t xml:space="preserve"> </w:t>
      </w:r>
      <w:r w:rsidR="00F312DC" w:rsidRPr="00404F52">
        <w:rPr>
          <w:color w:val="231F20"/>
        </w:rPr>
        <w:t>parts</w:t>
      </w:r>
      <w:r w:rsidR="00F312DC" w:rsidRPr="00404F52">
        <w:rPr>
          <w:color w:val="231F20"/>
          <w:spacing w:val="-12"/>
        </w:rPr>
        <w:t xml:space="preserve"> </w:t>
      </w:r>
      <w:r w:rsidR="00F312DC" w:rsidRPr="00404F52">
        <w:rPr>
          <w:color w:val="231F20"/>
        </w:rPr>
        <w:t>of</w:t>
      </w:r>
      <w:r w:rsidR="00F312DC" w:rsidRPr="00404F52">
        <w:rPr>
          <w:color w:val="231F20"/>
          <w:spacing w:val="-12"/>
        </w:rPr>
        <w:t xml:space="preserve"> </w:t>
      </w:r>
      <w:r w:rsidR="00F312DC" w:rsidRPr="00404F52">
        <w:rPr>
          <w:color w:val="231F20"/>
        </w:rPr>
        <w:t>four</w:t>
      </w:r>
      <w:r w:rsidR="00F312DC" w:rsidRPr="00404F52">
        <w:rPr>
          <w:color w:val="231F20"/>
          <w:spacing w:val="-12"/>
        </w:rPr>
        <w:t xml:space="preserve"> </w:t>
      </w:r>
      <w:r w:rsidR="00F312DC" w:rsidRPr="00404F52">
        <w:rPr>
          <w:color w:val="231F20"/>
        </w:rPr>
        <w:t>stroke</w:t>
      </w:r>
      <w:r w:rsidR="00F312DC" w:rsidRPr="00404F52">
        <w:rPr>
          <w:color w:val="231F20"/>
          <w:spacing w:val="-13"/>
        </w:rPr>
        <w:t xml:space="preserve"> </w:t>
      </w:r>
      <w:r w:rsidR="00F312DC" w:rsidRPr="00404F52">
        <w:rPr>
          <w:color w:val="231F20"/>
        </w:rPr>
        <w:t>engine</w:t>
      </w:r>
      <w:r w:rsidR="00F312DC" w:rsidRPr="00404F52">
        <w:rPr>
          <w:color w:val="231F20"/>
          <w:spacing w:val="-12"/>
        </w:rPr>
        <w:t xml:space="preserve"> </w:t>
      </w:r>
      <w:r w:rsidR="00F312DC" w:rsidRPr="00404F52">
        <w:rPr>
          <w:color w:val="231F20"/>
        </w:rPr>
        <w:t>and</w:t>
      </w:r>
      <w:r w:rsidR="00F312DC" w:rsidRPr="00404F52">
        <w:rPr>
          <w:color w:val="231F20"/>
          <w:spacing w:val="-12"/>
        </w:rPr>
        <w:t xml:space="preserve"> </w:t>
      </w:r>
      <w:r w:rsidR="00F312DC" w:rsidRPr="00404F52">
        <w:rPr>
          <w:color w:val="231F20"/>
        </w:rPr>
        <w:t>their</w:t>
      </w:r>
      <w:r w:rsidR="00F312DC" w:rsidRPr="00404F52">
        <w:rPr>
          <w:color w:val="231F20"/>
          <w:spacing w:val="-12"/>
        </w:rPr>
        <w:t xml:space="preserve"> </w:t>
      </w:r>
      <w:r w:rsidR="00F312DC" w:rsidRPr="00404F52">
        <w:rPr>
          <w:color w:val="231F20"/>
        </w:rPr>
        <w:t>function</w:t>
      </w:r>
      <w:r w:rsidR="00F312DC" w:rsidRPr="00404F52">
        <w:rPr>
          <w:b/>
          <w:color w:val="231F20"/>
        </w:rPr>
        <w:t>;</w:t>
      </w:r>
      <w:r w:rsidR="00F312DC" w:rsidRPr="00404F52">
        <w:rPr>
          <w:b/>
          <w:color w:val="231F20"/>
          <w:spacing w:val="-12"/>
        </w:rPr>
        <w:t xml:space="preserve"> </w:t>
      </w:r>
      <w:r w:rsidR="00F312DC" w:rsidRPr="00404F52">
        <w:rPr>
          <w:color w:val="231F20"/>
        </w:rPr>
        <w:t>identify</w:t>
      </w:r>
      <w:r w:rsidR="00F312DC" w:rsidRPr="00404F52">
        <w:rPr>
          <w:color w:val="231F20"/>
          <w:spacing w:val="-12"/>
        </w:rPr>
        <w:t xml:space="preserve"> </w:t>
      </w:r>
      <w:r w:rsidR="00F312DC" w:rsidRPr="00404F52">
        <w:rPr>
          <w:color w:val="231F20"/>
        </w:rPr>
        <w:t>various</w:t>
      </w:r>
      <w:r w:rsidR="00F312DC" w:rsidRPr="00404F52">
        <w:rPr>
          <w:color w:val="231F20"/>
          <w:spacing w:val="-12"/>
        </w:rPr>
        <w:t xml:space="preserve"> </w:t>
      </w:r>
      <w:r w:rsidR="00F312DC" w:rsidRPr="00404F52">
        <w:rPr>
          <w:color w:val="231F20"/>
        </w:rPr>
        <w:t>operating</w:t>
      </w:r>
      <w:r w:rsidR="00F312DC" w:rsidRPr="00404F52">
        <w:rPr>
          <w:color w:val="231F20"/>
          <w:spacing w:val="-12"/>
        </w:rPr>
        <w:t xml:space="preserve"> </w:t>
      </w:r>
      <w:r w:rsidR="00F312DC" w:rsidRPr="00404F52">
        <w:rPr>
          <w:color w:val="231F20"/>
        </w:rPr>
        <w:t>systems</w:t>
      </w:r>
      <w:r w:rsidR="00F312DC" w:rsidRPr="00404F52">
        <w:rPr>
          <w:color w:val="231F20"/>
          <w:spacing w:val="-13"/>
        </w:rPr>
        <w:t xml:space="preserve"> </w:t>
      </w:r>
      <w:r w:rsidR="00F312DC" w:rsidRPr="00404F52">
        <w:rPr>
          <w:color w:val="231F20"/>
        </w:rPr>
        <w:t>of</w:t>
      </w:r>
      <w:r w:rsidR="00F312DC" w:rsidRPr="00404F52">
        <w:rPr>
          <w:color w:val="231F20"/>
          <w:spacing w:val="-53"/>
        </w:rPr>
        <w:t xml:space="preserve"> </w:t>
      </w:r>
      <w:r w:rsidR="00F312DC" w:rsidRPr="00404F52">
        <w:rPr>
          <w:color w:val="231F20"/>
        </w:rPr>
        <w:t>four stroke engine</w:t>
      </w:r>
      <w:r w:rsidR="00F312DC" w:rsidRPr="00404F52">
        <w:rPr>
          <w:b/>
          <w:color w:val="231F20"/>
        </w:rPr>
        <w:t xml:space="preserve">; </w:t>
      </w:r>
      <w:r w:rsidR="00F312DC" w:rsidRPr="00404F52">
        <w:rPr>
          <w:color w:val="231F20"/>
        </w:rPr>
        <w:t>identify various parts of two stroke engine and their function</w:t>
      </w:r>
      <w:r w:rsidR="00F312DC" w:rsidRPr="00404F52">
        <w:rPr>
          <w:b/>
          <w:color w:val="231F20"/>
        </w:rPr>
        <w:t>;</w:t>
      </w:r>
      <w:r w:rsidR="00F312DC" w:rsidRPr="00404F52">
        <w:rPr>
          <w:b/>
          <w:color w:val="231F20"/>
          <w:spacing w:val="1"/>
        </w:rPr>
        <w:t xml:space="preserve"> </w:t>
      </w:r>
      <w:r w:rsidR="00F312DC" w:rsidRPr="00404F52">
        <w:rPr>
          <w:color w:val="231F20"/>
        </w:rPr>
        <w:t>identify</w:t>
      </w:r>
      <w:r w:rsidR="00F312DC" w:rsidRPr="00404F52">
        <w:rPr>
          <w:color w:val="231F20"/>
          <w:spacing w:val="43"/>
        </w:rPr>
        <w:t xml:space="preserve"> </w:t>
      </w:r>
      <w:r w:rsidR="00F312DC" w:rsidRPr="00404F52">
        <w:rPr>
          <w:color w:val="231F20"/>
        </w:rPr>
        <w:t>various</w:t>
      </w:r>
      <w:r w:rsidR="00F312DC" w:rsidRPr="00404F52">
        <w:rPr>
          <w:color w:val="231F20"/>
          <w:spacing w:val="44"/>
        </w:rPr>
        <w:t xml:space="preserve"> </w:t>
      </w:r>
      <w:r w:rsidR="00F312DC" w:rsidRPr="00404F52">
        <w:rPr>
          <w:color w:val="231F20"/>
        </w:rPr>
        <w:t>operating</w:t>
      </w:r>
      <w:r w:rsidR="00F312DC" w:rsidRPr="00404F52">
        <w:rPr>
          <w:color w:val="231F20"/>
          <w:spacing w:val="44"/>
        </w:rPr>
        <w:t xml:space="preserve"> </w:t>
      </w:r>
      <w:r w:rsidR="00F312DC" w:rsidRPr="00404F52">
        <w:rPr>
          <w:color w:val="231F20"/>
        </w:rPr>
        <w:t>systems</w:t>
      </w:r>
      <w:r w:rsidR="00F312DC" w:rsidRPr="00404F52">
        <w:rPr>
          <w:color w:val="231F20"/>
          <w:spacing w:val="44"/>
        </w:rPr>
        <w:t xml:space="preserve"> </w:t>
      </w:r>
      <w:r w:rsidR="00F312DC" w:rsidRPr="00404F52">
        <w:rPr>
          <w:color w:val="231F20"/>
        </w:rPr>
        <w:t>of</w:t>
      </w:r>
      <w:r w:rsidR="00F312DC" w:rsidRPr="00404F52">
        <w:rPr>
          <w:color w:val="231F20"/>
          <w:spacing w:val="44"/>
        </w:rPr>
        <w:t xml:space="preserve"> </w:t>
      </w:r>
      <w:r w:rsidR="00F312DC" w:rsidRPr="00404F52">
        <w:rPr>
          <w:color w:val="231F20"/>
        </w:rPr>
        <w:t>two</w:t>
      </w:r>
      <w:r w:rsidR="00F312DC" w:rsidRPr="00404F52">
        <w:rPr>
          <w:color w:val="231F20"/>
          <w:spacing w:val="44"/>
        </w:rPr>
        <w:t xml:space="preserve"> </w:t>
      </w:r>
      <w:r w:rsidR="00F312DC" w:rsidRPr="00404F52">
        <w:rPr>
          <w:color w:val="231F20"/>
        </w:rPr>
        <w:t>stroke</w:t>
      </w:r>
      <w:r w:rsidR="00F312DC" w:rsidRPr="00404F52">
        <w:rPr>
          <w:color w:val="231F20"/>
          <w:spacing w:val="44"/>
        </w:rPr>
        <w:t xml:space="preserve"> </w:t>
      </w:r>
      <w:r w:rsidR="00F312DC" w:rsidRPr="00404F52">
        <w:rPr>
          <w:color w:val="231F20"/>
        </w:rPr>
        <w:t>engine</w:t>
      </w:r>
      <w:r w:rsidR="00F312DC" w:rsidRPr="00404F52">
        <w:rPr>
          <w:b/>
          <w:color w:val="231F20"/>
        </w:rPr>
        <w:t>;</w:t>
      </w:r>
      <w:r w:rsidR="00F312DC" w:rsidRPr="00404F52">
        <w:rPr>
          <w:b/>
          <w:color w:val="231F20"/>
          <w:spacing w:val="44"/>
        </w:rPr>
        <w:t xml:space="preserve"> </w:t>
      </w:r>
      <w:r w:rsidR="00F312DC" w:rsidRPr="00404F52">
        <w:rPr>
          <w:color w:val="231F20"/>
        </w:rPr>
        <w:t>maintenance</w:t>
      </w:r>
      <w:r w:rsidR="00F312DC" w:rsidRPr="00404F52">
        <w:rPr>
          <w:color w:val="231F20"/>
          <w:spacing w:val="44"/>
        </w:rPr>
        <w:t xml:space="preserve"> </w:t>
      </w:r>
      <w:r w:rsidR="00F312DC" w:rsidRPr="00404F52">
        <w:rPr>
          <w:color w:val="231F20"/>
        </w:rPr>
        <w:t>of</w:t>
      </w:r>
      <w:r w:rsidR="00F312DC" w:rsidRPr="00404F52">
        <w:rPr>
          <w:color w:val="231F20"/>
          <w:spacing w:val="44"/>
        </w:rPr>
        <w:t xml:space="preserve"> </w:t>
      </w:r>
      <w:r w:rsidR="00F312DC" w:rsidRPr="00404F52">
        <w:rPr>
          <w:color w:val="231F20"/>
        </w:rPr>
        <w:t>two</w:t>
      </w:r>
      <w:r w:rsidR="00F312DC" w:rsidRPr="00404F52">
        <w:rPr>
          <w:color w:val="231F20"/>
          <w:spacing w:val="-53"/>
        </w:rPr>
        <w:t xml:space="preserve"> </w:t>
      </w:r>
      <w:r w:rsidR="00F312DC" w:rsidRPr="00404F52">
        <w:rPr>
          <w:color w:val="231F20"/>
        </w:rPr>
        <w:t>and four wheeled tractors</w:t>
      </w:r>
      <w:r w:rsidR="00F312DC" w:rsidRPr="00404F52">
        <w:rPr>
          <w:b/>
          <w:color w:val="231F20"/>
        </w:rPr>
        <w:t xml:space="preserve">; </w:t>
      </w:r>
      <w:r w:rsidR="00F312DC" w:rsidRPr="00404F52">
        <w:rPr>
          <w:color w:val="231F20"/>
        </w:rPr>
        <w:t>operation of two and four wheeled tractors</w:t>
      </w:r>
      <w:r w:rsidR="00F312DC" w:rsidRPr="00404F52">
        <w:rPr>
          <w:b/>
          <w:color w:val="231F20"/>
        </w:rPr>
        <w:t xml:space="preserve">; </w:t>
      </w:r>
      <w:r w:rsidR="00F312DC" w:rsidRPr="00404F52">
        <w:rPr>
          <w:color w:val="231F20"/>
        </w:rPr>
        <w:t>identify</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use</w:t>
      </w:r>
      <w:r w:rsidR="00F312DC" w:rsidRPr="00404F52">
        <w:rPr>
          <w:color w:val="231F20"/>
          <w:spacing w:val="1"/>
        </w:rPr>
        <w:t xml:space="preserve"> </w:t>
      </w:r>
      <w:r w:rsidR="00F312DC" w:rsidRPr="00404F52">
        <w:rPr>
          <w:color w:val="231F20"/>
        </w:rPr>
        <w:t>primary</w:t>
      </w:r>
      <w:r w:rsidR="00F312DC" w:rsidRPr="00404F52">
        <w:rPr>
          <w:color w:val="231F20"/>
          <w:spacing w:val="1"/>
        </w:rPr>
        <w:t xml:space="preserve"> </w:t>
      </w:r>
      <w:r w:rsidR="00F312DC" w:rsidRPr="00404F52">
        <w:rPr>
          <w:color w:val="231F20"/>
        </w:rPr>
        <w:t>land</w:t>
      </w:r>
      <w:r w:rsidR="00F312DC" w:rsidRPr="00404F52">
        <w:rPr>
          <w:color w:val="231F20"/>
          <w:spacing w:val="1"/>
        </w:rPr>
        <w:t xml:space="preserve"> </w:t>
      </w:r>
      <w:r w:rsidR="00F312DC" w:rsidRPr="00404F52">
        <w:rPr>
          <w:color w:val="231F20"/>
        </w:rPr>
        <w:t>preparation</w:t>
      </w:r>
      <w:r w:rsidR="00F312DC" w:rsidRPr="00404F52">
        <w:rPr>
          <w:color w:val="231F20"/>
          <w:spacing w:val="1"/>
        </w:rPr>
        <w:t xml:space="preserve"> </w:t>
      </w:r>
      <w:r w:rsidR="00F312DC" w:rsidRPr="00404F52">
        <w:rPr>
          <w:color w:val="231F20"/>
        </w:rPr>
        <w:t>equipment</w:t>
      </w:r>
      <w:r w:rsidR="00F312DC" w:rsidRPr="00404F52">
        <w:rPr>
          <w:b/>
          <w:color w:val="231F20"/>
        </w:rPr>
        <w:t>;</w:t>
      </w:r>
      <w:r w:rsidR="00F312DC" w:rsidRPr="00404F52">
        <w:rPr>
          <w:b/>
          <w:color w:val="231F20"/>
          <w:spacing w:val="1"/>
        </w:rPr>
        <w:t xml:space="preserve"> </w:t>
      </w:r>
      <w:r w:rsidR="00F312DC" w:rsidRPr="00404F52">
        <w:rPr>
          <w:color w:val="231F20"/>
        </w:rPr>
        <w:t>identify</w:t>
      </w:r>
      <w:r w:rsidR="00F312DC" w:rsidRPr="00404F52">
        <w:rPr>
          <w:color w:val="231F20"/>
          <w:spacing w:val="55"/>
        </w:rPr>
        <w:t xml:space="preserve"> </w:t>
      </w:r>
      <w:r w:rsidR="00F312DC" w:rsidRPr="00404F52">
        <w:rPr>
          <w:color w:val="231F20"/>
        </w:rPr>
        <w:t>and</w:t>
      </w:r>
      <w:r w:rsidR="00F312DC" w:rsidRPr="00404F52">
        <w:rPr>
          <w:color w:val="231F20"/>
          <w:spacing w:val="55"/>
        </w:rPr>
        <w:t xml:space="preserve"> </w:t>
      </w:r>
      <w:r w:rsidR="00F312DC" w:rsidRPr="00404F52">
        <w:rPr>
          <w:color w:val="231F20"/>
        </w:rPr>
        <w:t>use</w:t>
      </w:r>
      <w:r w:rsidR="00F312DC" w:rsidRPr="00404F52">
        <w:rPr>
          <w:color w:val="231F20"/>
          <w:spacing w:val="55"/>
        </w:rPr>
        <w:t xml:space="preserve"> </w:t>
      </w:r>
      <w:r w:rsidR="00F312DC" w:rsidRPr="00404F52">
        <w:rPr>
          <w:color w:val="231F20"/>
        </w:rPr>
        <w:t>of</w:t>
      </w:r>
      <w:r w:rsidR="00F312DC" w:rsidRPr="00404F52">
        <w:rPr>
          <w:color w:val="231F20"/>
          <w:spacing w:val="55"/>
        </w:rPr>
        <w:t xml:space="preserve"> </w:t>
      </w:r>
      <w:r w:rsidR="00F312DC" w:rsidRPr="00404F52">
        <w:rPr>
          <w:color w:val="231F20"/>
        </w:rPr>
        <w:t>secondary</w:t>
      </w:r>
      <w:r w:rsidR="00F312DC" w:rsidRPr="00404F52">
        <w:rPr>
          <w:color w:val="231F20"/>
          <w:spacing w:val="-52"/>
        </w:rPr>
        <w:t xml:space="preserve"> </w:t>
      </w:r>
      <w:r w:rsidR="00F312DC" w:rsidRPr="00404F52">
        <w:rPr>
          <w:color w:val="231F20"/>
        </w:rPr>
        <w:t>land preparation equipment</w:t>
      </w:r>
      <w:r w:rsidR="00F312DC" w:rsidRPr="00404F52">
        <w:rPr>
          <w:b/>
          <w:color w:val="231F20"/>
        </w:rPr>
        <w:t xml:space="preserve">; </w:t>
      </w:r>
      <w:r w:rsidR="00F312DC" w:rsidRPr="00404F52">
        <w:rPr>
          <w:color w:val="231F20"/>
        </w:rPr>
        <w:t>identify and use of crop establishment equipment</w:t>
      </w:r>
      <w:r w:rsidR="00F312DC" w:rsidRPr="00404F52">
        <w:rPr>
          <w:b/>
          <w:color w:val="231F20"/>
        </w:rPr>
        <w:t>;</w:t>
      </w:r>
      <w:r w:rsidR="00F312DC" w:rsidRPr="00404F52">
        <w:rPr>
          <w:b/>
          <w:color w:val="231F20"/>
          <w:spacing w:val="1"/>
        </w:rPr>
        <w:t xml:space="preserve"> </w:t>
      </w:r>
      <w:r w:rsidR="00F312DC" w:rsidRPr="00404F52">
        <w:rPr>
          <w:color w:val="231F20"/>
        </w:rPr>
        <w:t>different</w:t>
      </w:r>
      <w:r w:rsidR="00F312DC" w:rsidRPr="00404F52">
        <w:rPr>
          <w:color w:val="231F20"/>
          <w:spacing w:val="-2"/>
        </w:rPr>
        <w:t xml:space="preserve"> </w:t>
      </w:r>
      <w:r w:rsidR="00F312DC" w:rsidRPr="00404F52">
        <w:rPr>
          <w:color w:val="231F20"/>
        </w:rPr>
        <w:t>plant</w:t>
      </w:r>
      <w:r w:rsidR="00F312DC" w:rsidRPr="00404F52">
        <w:rPr>
          <w:color w:val="231F20"/>
          <w:spacing w:val="-2"/>
        </w:rPr>
        <w:t xml:space="preserve"> </w:t>
      </w:r>
      <w:r w:rsidR="00F312DC" w:rsidRPr="00404F52">
        <w:rPr>
          <w:color w:val="231F20"/>
        </w:rPr>
        <w:t>protection</w:t>
      </w:r>
      <w:r w:rsidR="00F312DC" w:rsidRPr="00404F52">
        <w:rPr>
          <w:color w:val="231F20"/>
          <w:spacing w:val="-2"/>
        </w:rPr>
        <w:t xml:space="preserve"> </w:t>
      </w:r>
      <w:r w:rsidR="00F312DC" w:rsidRPr="00404F52">
        <w:rPr>
          <w:color w:val="231F20"/>
        </w:rPr>
        <w:t>equipment</w:t>
      </w:r>
      <w:r w:rsidR="00F312DC" w:rsidRPr="00404F52">
        <w:rPr>
          <w:b/>
          <w:color w:val="231F20"/>
        </w:rPr>
        <w:t>;</w:t>
      </w:r>
      <w:r w:rsidR="00F312DC" w:rsidRPr="00404F52">
        <w:rPr>
          <w:b/>
          <w:color w:val="231F20"/>
          <w:spacing w:val="-1"/>
        </w:rPr>
        <w:t xml:space="preserve"> </w:t>
      </w:r>
      <w:r w:rsidR="00F312DC" w:rsidRPr="00404F52">
        <w:rPr>
          <w:color w:val="231F20"/>
        </w:rPr>
        <w:t>identify</w:t>
      </w:r>
      <w:r w:rsidR="00F312DC" w:rsidRPr="00404F52">
        <w:rPr>
          <w:color w:val="231F20"/>
          <w:spacing w:val="-2"/>
        </w:rPr>
        <w:t xml:space="preserve"> </w:t>
      </w:r>
      <w:r w:rsidR="00F312DC" w:rsidRPr="00404F52">
        <w:rPr>
          <w:color w:val="231F20"/>
        </w:rPr>
        <w:t>and</w:t>
      </w:r>
      <w:r w:rsidR="00F312DC" w:rsidRPr="00404F52">
        <w:rPr>
          <w:color w:val="231F20"/>
          <w:spacing w:val="-2"/>
        </w:rPr>
        <w:t xml:space="preserve"> </w:t>
      </w:r>
      <w:r w:rsidR="00F312DC" w:rsidRPr="00404F52">
        <w:rPr>
          <w:color w:val="231F20"/>
        </w:rPr>
        <w:t>use</w:t>
      </w:r>
      <w:r w:rsidR="00F312DC" w:rsidRPr="00404F52">
        <w:rPr>
          <w:color w:val="231F20"/>
          <w:spacing w:val="-2"/>
        </w:rPr>
        <w:t xml:space="preserve"> </w:t>
      </w:r>
      <w:r w:rsidR="00F312DC" w:rsidRPr="00404F52">
        <w:rPr>
          <w:color w:val="231F20"/>
        </w:rPr>
        <w:t>of</w:t>
      </w:r>
      <w:r w:rsidR="00F312DC" w:rsidRPr="00404F52">
        <w:rPr>
          <w:color w:val="231F20"/>
          <w:spacing w:val="-1"/>
        </w:rPr>
        <w:t xml:space="preserve"> </w:t>
      </w:r>
      <w:r w:rsidR="00F312DC" w:rsidRPr="00404F52">
        <w:rPr>
          <w:color w:val="231F20"/>
        </w:rPr>
        <w:t>different</w:t>
      </w:r>
      <w:r w:rsidR="00F312DC" w:rsidRPr="00404F52">
        <w:rPr>
          <w:color w:val="231F20"/>
          <w:spacing w:val="-2"/>
        </w:rPr>
        <w:t xml:space="preserve"> </w:t>
      </w:r>
      <w:r w:rsidR="00F312DC" w:rsidRPr="00404F52">
        <w:rPr>
          <w:color w:val="231F20"/>
        </w:rPr>
        <w:t>plant</w:t>
      </w:r>
      <w:r w:rsidR="00F312DC" w:rsidRPr="00404F52">
        <w:rPr>
          <w:color w:val="231F20"/>
          <w:spacing w:val="-2"/>
        </w:rPr>
        <w:t xml:space="preserve"> </w:t>
      </w:r>
      <w:r w:rsidR="00F312DC" w:rsidRPr="00404F52">
        <w:rPr>
          <w:color w:val="231F20"/>
        </w:rPr>
        <w:t>protection</w:t>
      </w:r>
      <w:r w:rsidR="00F312DC" w:rsidRPr="00404F52">
        <w:rPr>
          <w:color w:val="231F20"/>
          <w:spacing w:val="-53"/>
        </w:rPr>
        <w:t xml:space="preserve"> </w:t>
      </w:r>
      <w:r w:rsidR="00F312DC" w:rsidRPr="00404F52">
        <w:rPr>
          <w:color w:val="231F20"/>
        </w:rPr>
        <w:t>equipment</w:t>
      </w:r>
      <w:r w:rsidR="00F312DC" w:rsidRPr="00404F52">
        <w:rPr>
          <w:b/>
          <w:color w:val="231F20"/>
        </w:rPr>
        <w:t>;</w:t>
      </w:r>
      <w:r w:rsidR="00F312DC" w:rsidRPr="00404F52">
        <w:rPr>
          <w:b/>
          <w:color w:val="231F20"/>
          <w:spacing w:val="-5"/>
        </w:rPr>
        <w:t xml:space="preserve"> </w:t>
      </w:r>
      <w:r w:rsidR="00F312DC" w:rsidRPr="00404F52">
        <w:rPr>
          <w:color w:val="231F20"/>
        </w:rPr>
        <w:t>identify</w:t>
      </w:r>
      <w:r w:rsidR="00F312DC" w:rsidRPr="00404F52">
        <w:rPr>
          <w:color w:val="231F20"/>
          <w:spacing w:val="-4"/>
        </w:rPr>
        <w:t xml:space="preserve"> </w:t>
      </w:r>
      <w:r w:rsidR="00F312DC" w:rsidRPr="00404F52">
        <w:rPr>
          <w:color w:val="231F20"/>
        </w:rPr>
        <w:t>and</w:t>
      </w:r>
      <w:r w:rsidR="00F312DC" w:rsidRPr="00404F52">
        <w:rPr>
          <w:color w:val="231F20"/>
          <w:spacing w:val="-4"/>
        </w:rPr>
        <w:t xml:space="preserve"> </w:t>
      </w:r>
      <w:r w:rsidR="00F312DC" w:rsidRPr="00404F52">
        <w:rPr>
          <w:color w:val="231F20"/>
        </w:rPr>
        <w:t>use</w:t>
      </w:r>
      <w:r w:rsidR="00F312DC" w:rsidRPr="00404F52">
        <w:rPr>
          <w:color w:val="231F20"/>
          <w:spacing w:val="-5"/>
        </w:rPr>
        <w:t xml:space="preserve"> </w:t>
      </w:r>
      <w:r w:rsidR="00F312DC" w:rsidRPr="00404F52">
        <w:rPr>
          <w:color w:val="231F20"/>
        </w:rPr>
        <w:t>of</w:t>
      </w:r>
      <w:r w:rsidR="00F312DC" w:rsidRPr="00404F52">
        <w:rPr>
          <w:color w:val="231F20"/>
          <w:spacing w:val="-4"/>
        </w:rPr>
        <w:t xml:space="preserve"> </w:t>
      </w:r>
      <w:r w:rsidR="00F312DC" w:rsidRPr="00404F52">
        <w:rPr>
          <w:color w:val="231F20"/>
        </w:rPr>
        <w:t>harvesting</w:t>
      </w:r>
      <w:r w:rsidR="00F312DC" w:rsidRPr="00404F52">
        <w:rPr>
          <w:color w:val="231F20"/>
          <w:spacing w:val="-4"/>
        </w:rPr>
        <w:t xml:space="preserve"> </w:t>
      </w:r>
      <w:r w:rsidR="00F312DC" w:rsidRPr="00404F52">
        <w:rPr>
          <w:color w:val="231F20"/>
        </w:rPr>
        <w:t>and</w:t>
      </w:r>
      <w:r w:rsidR="00F312DC" w:rsidRPr="00404F52">
        <w:rPr>
          <w:color w:val="231F20"/>
          <w:spacing w:val="-5"/>
        </w:rPr>
        <w:t xml:space="preserve"> </w:t>
      </w:r>
      <w:r w:rsidR="00F312DC" w:rsidRPr="00404F52">
        <w:rPr>
          <w:color w:val="231F20"/>
        </w:rPr>
        <w:t>threshing</w:t>
      </w:r>
      <w:r w:rsidR="00F312DC" w:rsidRPr="00404F52">
        <w:rPr>
          <w:color w:val="231F20"/>
          <w:spacing w:val="-4"/>
        </w:rPr>
        <w:t xml:space="preserve"> </w:t>
      </w:r>
      <w:r w:rsidR="00F312DC" w:rsidRPr="00404F52">
        <w:rPr>
          <w:color w:val="231F20"/>
        </w:rPr>
        <w:t>equipment</w:t>
      </w:r>
      <w:r w:rsidR="00F312DC" w:rsidRPr="00404F52">
        <w:rPr>
          <w:b/>
          <w:color w:val="231F20"/>
        </w:rPr>
        <w:t>;</w:t>
      </w:r>
      <w:r w:rsidR="00F312DC" w:rsidRPr="00404F52">
        <w:rPr>
          <w:b/>
          <w:color w:val="231F20"/>
          <w:spacing w:val="-4"/>
        </w:rPr>
        <w:t xml:space="preserve"> </w:t>
      </w:r>
      <w:r w:rsidR="00F312DC" w:rsidRPr="00404F52">
        <w:rPr>
          <w:color w:val="231F20"/>
        </w:rPr>
        <w:t>operation</w:t>
      </w:r>
      <w:r w:rsidR="00F312DC" w:rsidRPr="00404F52">
        <w:rPr>
          <w:color w:val="231F20"/>
          <w:spacing w:val="-4"/>
        </w:rPr>
        <w:t xml:space="preserve"> </w:t>
      </w:r>
      <w:r w:rsidR="00F312DC" w:rsidRPr="00404F52">
        <w:rPr>
          <w:color w:val="231F20"/>
        </w:rPr>
        <w:t>and</w:t>
      </w:r>
      <w:r w:rsidR="00F312DC" w:rsidRPr="00404F52">
        <w:rPr>
          <w:color w:val="231F20"/>
          <w:spacing w:val="-53"/>
        </w:rPr>
        <w:t xml:space="preserve"> </w:t>
      </w:r>
      <w:r w:rsidR="00F312DC" w:rsidRPr="00404F52">
        <w:rPr>
          <w:color w:val="231F20"/>
        </w:rPr>
        <w:t>maintenance</w:t>
      </w:r>
      <w:r w:rsidR="00F312DC" w:rsidRPr="00404F52">
        <w:rPr>
          <w:color w:val="231F20"/>
          <w:spacing w:val="-1"/>
        </w:rPr>
        <w:t xml:space="preserve"> </w:t>
      </w:r>
      <w:r w:rsidR="00F312DC" w:rsidRPr="00404F52">
        <w:rPr>
          <w:color w:val="231F20"/>
        </w:rPr>
        <w:t>of various kinds of pumps</w:t>
      </w:r>
      <w:r w:rsidR="00F312DC" w:rsidRPr="00404F52">
        <w:rPr>
          <w:b/>
          <w:color w:val="231F20"/>
        </w:rPr>
        <w:t xml:space="preserve">; </w:t>
      </w:r>
      <w:r w:rsidR="00F312DC" w:rsidRPr="00404F52">
        <w:rPr>
          <w:color w:val="231F20"/>
        </w:rPr>
        <w:t>measurement of pump performance.</w:t>
      </w:r>
    </w:p>
    <w:p w14:paraId="47FF3CB3" w14:textId="77777777" w:rsidR="00A03B3A" w:rsidRPr="00404F52" w:rsidRDefault="00A03B3A">
      <w:pPr>
        <w:pStyle w:val="BodyText"/>
        <w:spacing w:before="6"/>
        <w:rPr>
          <w:sz w:val="30"/>
        </w:rPr>
      </w:pPr>
    </w:p>
    <w:p w14:paraId="25C86AC8" w14:textId="77777777" w:rsidR="00A03B3A" w:rsidRPr="00404F52" w:rsidRDefault="00F312DC">
      <w:pPr>
        <w:pStyle w:val="Heading6"/>
        <w:tabs>
          <w:tab w:val="left" w:pos="4013"/>
        </w:tabs>
      </w:pPr>
      <w:r w:rsidRPr="00404F52">
        <w:rPr>
          <w:color w:val="231F20"/>
        </w:rPr>
        <w:t>EA</w:t>
      </w:r>
      <w:r w:rsidRPr="00404F52">
        <w:rPr>
          <w:color w:val="231F20"/>
          <w:spacing w:val="-5"/>
        </w:rPr>
        <w:t xml:space="preserve"> </w:t>
      </w:r>
      <w:r w:rsidRPr="00404F52">
        <w:rPr>
          <w:color w:val="231F20"/>
        </w:rPr>
        <w:t>21024</w:t>
      </w:r>
      <w:r w:rsidRPr="00404F52">
        <w:rPr>
          <w:color w:val="231F20"/>
          <w:spacing w:val="-4"/>
        </w:rPr>
        <w:t xml:space="preserve"> </w:t>
      </w:r>
      <w:r w:rsidRPr="00404F52">
        <w:rPr>
          <w:color w:val="231F20"/>
        </w:rPr>
        <w:t>(4:00/120)</w:t>
      </w:r>
      <w:r w:rsidRPr="00404F52">
        <w:rPr>
          <w:color w:val="231F20"/>
        </w:rPr>
        <w:tab/>
        <w:t>Field</w:t>
      </w:r>
      <w:r w:rsidRPr="00404F52">
        <w:rPr>
          <w:color w:val="231F20"/>
          <w:spacing w:val="-7"/>
        </w:rPr>
        <w:t xml:space="preserve"> </w:t>
      </w:r>
      <w:r w:rsidRPr="00404F52">
        <w:rPr>
          <w:color w:val="231F20"/>
        </w:rPr>
        <w:t>Practices</w:t>
      </w:r>
      <w:r w:rsidRPr="00404F52">
        <w:rPr>
          <w:color w:val="231F20"/>
          <w:spacing w:val="-6"/>
        </w:rPr>
        <w:t xml:space="preserve"> </w:t>
      </w:r>
      <w:r w:rsidRPr="00404F52">
        <w:rPr>
          <w:color w:val="231F20"/>
        </w:rPr>
        <w:t>in</w:t>
      </w:r>
      <w:r w:rsidRPr="00404F52">
        <w:rPr>
          <w:color w:val="231F20"/>
          <w:spacing w:val="-7"/>
        </w:rPr>
        <w:t xml:space="preserve"> </w:t>
      </w:r>
      <w:r w:rsidRPr="00404F52">
        <w:rPr>
          <w:color w:val="231F20"/>
        </w:rPr>
        <w:t>Crop</w:t>
      </w:r>
      <w:r w:rsidRPr="00404F52">
        <w:rPr>
          <w:color w:val="231F20"/>
          <w:spacing w:val="-7"/>
        </w:rPr>
        <w:t xml:space="preserve"> </w:t>
      </w:r>
      <w:r w:rsidRPr="00404F52">
        <w:rPr>
          <w:color w:val="231F20"/>
        </w:rPr>
        <w:t>Production</w:t>
      </w:r>
    </w:p>
    <w:p w14:paraId="14B546A3" w14:textId="77777777" w:rsidR="00A03B3A" w:rsidRPr="00404F52" w:rsidRDefault="00F312DC">
      <w:pPr>
        <w:pStyle w:val="BodyText"/>
        <w:spacing w:before="90" w:line="249" w:lineRule="auto"/>
        <w:ind w:left="2267" w:right="845" w:hanging="1134"/>
        <w:jc w:val="both"/>
      </w:pPr>
      <w:r w:rsidRPr="00404F52">
        <w:rPr>
          <w:b/>
          <w:color w:val="231F20"/>
        </w:rPr>
        <w:t>Practical</w:t>
      </w:r>
      <w:r w:rsidRPr="00404F52">
        <w:rPr>
          <w:b/>
          <w:color w:val="231F20"/>
          <w:spacing w:val="1"/>
        </w:rPr>
        <w:t xml:space="preserve"> </w:t>
      </w:r>
      <w:r w:rsidRPr="00404F52">
        <w:rPr>
          <w:color w:val="231F20"/>
        </w:rPr>
        <w:t>Land preparation and soil conservation: Land clearing, Land preparation, Soil</w:t>
      </w:r>
      <w:r w:rsidRPr="00404F52">
        <w:rPr>
          <w:color w:val="231F20"/>
          <w:spacing w:val="1"/>
        </w:rPr>
        <w:t xml:space="preserve"> </w:t>
      </w:r>
      <w:r w:rsidRPr="00404F52">
        <w:rPr>
          <w:color w:val="231F20"/>
        </w:rPr>
        <w:t>conservation, Land preparation equipment, Preparation of plots; Crop cultivation,</w:t>
      </w:r>
      <w:r w:rsidRPr="00404F52">
        <w:rPr>
          <w:color w:val="231F20"/>
          <w:spacing w:val="-52"/>
        </w:rPr>
        <w:t xml:space="preserve"> </w:t>
      </w:r>
      <w:r w:rsidRPr="00404F52">
        <w:rPr>
          <w:color w:val="231F20"/>
        </w:rPr>
        <w:t>crop growth management and harvesting: Nursery establishment, Different types</w:t>
      </w:r>
      <w:r w:rsidRPr="00404F52">
        <w:rPr>
          <w:color w:val="231F20"/>
          <w:spacing w:val="1"/>
        </w:rPr>
        <w:t xml:space="preserve"> </w:t>
      </w:r>
      <w:r w:rsidRPr="00404F52">
        <w:rPr>
          <w:color w:val="231F20"/>
        </w:rPr>
        <w:t>of</w:t>
      </w:r>
      <w:r w:rsidRPr="00404F52">
        <w:rPr>
          <w:color w:val="231F20"/>
          <w:spacing w:val="33"/>
        </w:rPr>
        <w:t xml:space="preserve"> </w:t>
      </w:r>
      <w:r w:rsidRPr="00404F52">
        <w:rPr>
          <w:color w:val="231F20"/>
        </w:rPr>
        <w:t>nursery,</w:t>
      </w:r>
      <w:r w:rsidRPr="00404F52">
        <w:rPr>
          <w:color w:val="231F20"/>
          <w:spacing w:val="33"/>
        </w:rPr>
        <w:t xml:space="preserve"> </w:t>
      </w:r>
      <w:r w:rsidRPr="00404F52">
        <w:rPr>
          <w:color w:val="231F20"/>
        </w:rPr>
        <w:t>Field</w:t>
      </w:r>
      <w:r w:rsidRPr="00404F52">
        <w:rPr>
          <w:color w:val="231F20"/>
          <w:spacing w:val="33"/>
        </w:rPr>
        <w:t xml:space="preserve"> </w:t>
      </w:r>
      <w:r w:rsidRPr="00404F52">
        <w:rPr>
          <w:color w:val="231F20"/>
        </w:rPr>
        <w:t>planting,</w:t>
      </w:r>
      <w:r w:rsidRPr="00404F52">
        <w:rPr>
          <w:color w:val="231F20"/>
          <w:spacing w:val="33"/>
        </w:rPr>
        <w:t xml:space="preserve"> </w:t>
      </w:r>
      <w:r w:rsidRPr="00404F52">
        <w:rPr>
          <w:color w:val="231F20"/>
        </w:rPr>
        <w:t>growth</w:t>
      </w:r>
      <w:r w:rsidRPr="00404F52">
        <w:rPr>
          <w:color w:val="231F20"/>
          <w:spacing w:val="33"/>
        </w:rPr>
        <w:t xml:space="preserve"> </w:t>
      </w:r>
      <w:r w:rsidRPr="00404F52">
        <w:rPr>
          <w:color w:val="231F20"/>
        </w:rPr>
        <w:t>management</w:t>
      </w:r>
      <w:r w:rsidRPr="00404F52">
        <w:rPr>
          <w:color w:val="231F20"/>
          <w:spacing w:val="33"/>
        </w:rPr>
        <w:t xml:space="preserve"> </w:t>
      </w:r>
      <w:r w:rsidRPr="00404F52">
        <w:rPr>
          <w:color w:val="231F20"/>
        </w:rPr>
        <w:t>and</w:t>
      </w:r>
      <w:r w:rsidRPr="00404F52">
        <w:rPr>
          <w:color w:val="231F20"/>
          <w:spacing w:val="33"/>
        </w:rPr>
        <w:t xml:space="preserve"> </w:t>
      </w:r>
      <w:r w:rsidRPr="00404F52">
        <w:rPr>
          <w:color w:val="231F20"/>
        </w:rPr>
        <w:t>harvesting</w:t>
      </w:r>
      <w:r w:rsidRPr="00404F52">
        <w:rPr>
          <w:color w:val="231F20"/>
          <w:spacing w:val="34"/>
        </w:rPr>
        <w:t xml:space="preserve"> </w:t>
      </w:r>
      <w:r w:rsidRPr="00404F52">
        <w:rPr>
          <w:color w:val="231F20"/>
        </w:rPr>
        <w:t>of</w:t>
      </w:r>
      <w:r w:rsidRPr="00404F52">
        <w:rPr>
          <w:color w:val="231F20"/>
          <w:spacing w:val="33"/>
        </w:rPr>
        <w:t xml:space="preserve"> </w:t>
      </w:r>
      <w:r w:rsidRPr="00404F52">
        <w:rPr>
          <w:color w:val="231F20"/>
        </w:rPr>
        <w:t>cereals,</w:t>
      </w:r>
      <w:r w:rsidRPr="00404F52">
        <w:rPr>
          <w:color w:val="231F20"/>
          <w:spacing w:val="33"/>
        </w:rPr>
        <w:t xml:space="preserve"> </w:t>
      </w:r>
      <w:r w:rsidRPr="00404F52">
        <w:rPr>
          <w:color w:val="231F20"/>
        </w:rPr>
        <w:t>root</w:t>
      </w:r>
      <w:r w:rsidRPr="00404F52">
        <w:rPr>
          <w:color w:val="231F20"/>
          <w:spacing w:val="-53"/>
        </w:rPr>
        <w:t xml:space="preserve"> </w:t>
      </w:r>
      <w:r w:rsidRPr="00404F52">
        <w:rPr>
          <w:color w:val="231F20"/>
        </w:rPr>
        <w:t>and tuber crops, legumes, cash crops, vegetables and leafy vegetables, fruit crops;</w:t>
      </w:r>
      <w:r w:rsidRPr="00404F52">
        <w:rPr>
          <w:color w:val="231F20"/>
          <w:spacing w:val="-52"/>
        </w:rPr>
        <w:t xml:space="preserve"> </w:t>
      </w:r>
      <w:r w:rsidRPr="00404F52">
        <w:rPr>
          <w:color w:val="231F20"/>
        </w:rPr>
        <w:t>Pests, diseases and weeds: Identification and control pests, diseases and weeds of</w:t>
      </w:r>
      <w:r w:rsidRPr="00404F52">
        <w:rPr>
          <w:color w:val="231F20"/>
          <w:spacing w:val="-52"/>
        </w:rPr>
        <w:t xml:space="preserve"> </w:t>
      </w:r>
      <w:r w:rsidRPr="00404F52">
        <w:rPr>
          <w:color w:val="231F20"/>
        </w:rPr>
        <w:t>cereals, root and tuber crops, legumes, cash crops, leafy vegetables, fruit crops,</w:t>
      </w:r>
      <w:r w:rsidRPr="00404F52">
        <w:rPr>
          <w:color w:val="231F20"/>
          <w:spacing w:val="1"/>
        </w:rPr>
        <w:t xml:space="preserve"> </w:t>
      </w:r>
      <w:r w:rsidRPr="00404F52">
        <w:rPr>
          <w:color w:val="231F20"/>
        </w:rPr>
        <w:t>Formulate agrochemicals (fertilizer and pesticides), Inter-cultivating equipment;</w:t>
      </w:r>
      <w:r w:rsidRPr="00404F52">
        <w:rPr>
          <w:color w:val="231F20"/>
          <w:spacing w:val="1"/>
        </w:rPr>
        <w:t xml:space="preserve"> </w:t>
      </w:r>
      <w:r w:rsidRPr="00404F52">
        <w:rPr>
          <w:color w:val="231F20"/>
        </w:rPr>
        <w:t>Farm</w:t>
      </w:r>
      <w:r w:rsidRPr="00404F52">
        <w:rPr>
          <w:color w:val="231F20"/>
          <w:spacing w:val="1"/>
        </w:rPr>
        <w:t xml:space="preserve"> </w:t>
      </w:r>
      <w:r w:rsidRPr="00404F52">
        <w:rPr>
          <w:color w:val="231F20"/>
        </w:rPr>
        <w:t>sustainability</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Farm</w:t>
      </w:r>
      <w:r w:rsidRPr="00404F52">
        <w:rPr>
          <w:color w:val="231F20"/>
          <w:spacing w:val="1"/>
        </w:rPr>
        <w:t xml:space="preserve"> </w:t>
      </w:r>
      <w:r w:rsidRPr="00404F52">
        <w:rPr>
          <w:color w:val="231F20"/>
        </w:rPr>
        <w:t>waste</w:t>
      </w:r>
      <w:r w:rsidRPr="00404F52">
        <w:rPr>
          <w:color w:val="231F20"/>
          <w:spacing w:val="1"/>
        </w:rPr>
        <w:t xml:space="preserve"> </w:t>
      </w:r>
      <w:r w:rsidRPr="00404F52">
        <w:rPr>
          <w:color w:val="231F20"/>
        </w:rPr>
        <w:t>handling,</w:t>
      </w:r>
      <w:r w:rsidRPr="00404F52">
        <w:rPr>
          <w:color w:val="231F20"/>
          <w:spacing w:val="1"/>
        </w:rPr>
        <w:t xml:space="preserve"> </w:t>
      </w:r>
      <w:r w:rsidRPr="00404F52">
        <w:rPr>
          <w:color w:val="231F20"/>
        </w:rPr>
        <w:t>Farm</w:t>
      </w:r>
      <w:r w:rsidRPr="00404F52">
        <w:rPr>
          <w:color w:val="231F20"/>
          <w:spacing w:val="1"/>
        </w:rPr>
        <w:t xml:space="preserve"> </w:t>
      </w:r>
      <w:r w:rsidRPr="00404F52">
        <w:rPr>
          <w:color w:val="231F20"/>
        </w:rPr>
        <w:t>sustainability</w:t>
      </w:r>
      <w:r w:rsidRPr="00404F52">
        <w:rPr>
          <w:color w:val="231F20"/>
          <w:spacing w:val="1"/>
        </w:rPr>
        <w:t xml:space="preserve"> </w:t>
      </w:r>
      <w:r w:rsidRPr="00404F52">
        <w:rPr>
          <w:color w:val="231F20"/>
        </w:rPr>
        <w:t>management, Record keeping.</w:t>
      </w:r>
    </w:p>
    <w:p w14:paraId="096395BD" w14:textId="77777777" w:rsidR="00A03B3A" w:rsidRPr="00404F52" w:rsidRDefault="00A03B3A">
      <w:pPr>
        <w:pStyle w:val="BodyText"/>
        <w:spacing w:before="6"/>
        <w:rPr>
          <w:sz w:val="30"/>
        </w:rPr>
      </w:pPr>
    </w:p>
    <w:p w14:paraId="4C7421D1"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21033</w:t>
      </w:r>
      <w:r w:rsidRPr="00404F52">
        <w:rPr>
          <w:color w:val="231F20"/>
          <w:spacing w:val="-4"/>
        </w:rPr>
        <w:t xml:space="preserve"> </w:t>
      </w:r>
      <w:r w:rsidRPr="00404F52">
        <w:rPr>
          <w:color w:val="231F20"/>
        </w:rPr>
        <w:t>(3:30/30)</w:t>
      </w:r>
      <w:r w:rsidRPr="00404F52">
        <w:rPr>
          <w:color w:val="231F20"/>
        </w:rPr>
        <w:tab/>
        <w:t>Crop</w:t>
      </w:r>
      <w:r w:rsidRPr="00404F52">
        <w:rPr>
          <w:color w:val="231F20"/>
          <w:spacing w:val="-9"/>
        </w:rPr>
        <w:t xml:space="preserve"> </w:t>
      </w:r>
      <w:r w:rsidRPr="00404F52">
        <w:rPr>
          <w:color w:val="231F20"/>
        </w:rPr>
        <w:t>Physiology</w:t>
      </w:r>
    </w:p>
    <w:p w14:paraId="1E422492" w14:textId="77777777" w:rsidR="00A03B3A" w:rsidRPr="00404F52" w:rsidRDefault="00F312DC">
      <w:pPr>
        <w:pStyle w:val="BodyText"/>
        <w:spacing w:before="90" w:line="249" w:lineRule="auto"/>
        <w:ind w:left="2267" w:right="845" w:hanging="1134"/>
        <w:jc w:val="both"/>
      </w:pPr>
      <w:r w:rsidRPr="00404F52">
        <w:rPr>
          <w:b/>
          <w:color w:val="231F20"/>
          <w:spacing w:val="-1"/>
        </w:rPr>
        <w:t>Theory</w:t>
      </w:r>
      <w:r w:rsidRPr="00404F52">
        <w:rPr>
          <w:b/>
          <w:color w:val="231F20"/>
          <w:spacing w:val="20"/>
        </w:rPr>
        <w:t xml:space="preserve"> </w:t>
      </w:r>
      <w:r w:rsidRPr="00404F52">
        <w:rPr>
          <w:color w:val="231F20"/>
        </w:rPr>
        <w:t>Explain</w:t>
      </w:r>
      <w:r w:rsidRPr="00404F52">
        <w:rPr>
          <w:color w:val="231F20"/>
          <w:spacing w:val="-23"/>
        </w:rPr>
        <w:t xml:space="preserve"> </w:t>
      </w:r>
      <w:r w:rsidRPr="00404F52">
        <w:rPr>
          <w:color w:val="231F20"/>
        </w:rPr>
        <w:t>the</w:t>
      </w:r>
      <w:r w:rsidRPr="00404F52">
        <w:rPr>
          <w:color w:val="231F20"/>
          <w:spacing w:val="-23"/>
        </w:rPr>
        <w:t xml:space="preserve"> </w:t>
      </w:r>
      <w:r w:rsidRPr="00404F52">
        <w:rPr>
          <w:color w:val="231F20"/>
        </w:rPr>
        <w:t>physiological</w:t>
      </w:r>
      <w:r w:rsidRPr="00404F52">
        <w:rPr>
          <w:color w:val="231F20"/>
          <w:spacing w:val="-23"/>
        </w:rPr>
        <w:t xml:space="preserve"> </w:t>
      </w:r>
      <w:r w:rsidRPr="00404F52">
        <w:rPr>
          <w:color w:val="231F20"/>
        </w:rPr>
        <w:t>processes</w:t>
      </w:r>
      <w:r w:rsidRPr="00404F52">
        <w:rPr>
          <w:color w:val="231F20"/>
          <w:spacing w:val="-23"/>
        </w:rPr>
        <w:t xml:space="preserve"> </w:t>
      </w:r>
      <w:r w:rsidRPr="00404F52">
        <w:rPr>
          <w:color w:val="231F20"/>
        </w:rPr>
        <w:t>and</w:t>
      </w:r>
      <w:r w:rsidRPr="00404F52">
        <w:rPr>
          <w:color w:val="231F20"/>
          <w:spacing w:val="-22"/>
        </w:rPr>
        <w:t xml:space="preserve"> </w:t>
      </w:r>
      <w:r w:rsidRPr="00404F52">
        <w:rPr>
          <w:color w:val="231F20"/>
        </w:rPr>
        <w:t>factors</w:t>
      </w:r>
      <w:r w:rsidRPr="00404F52">
        <w:rPr>
          <w:color w:val="231F20"/>
          <w:spacing w:val="-23"/>
        </w:rPr>
        <w:t xml:space="preserve"> </w:t>
      </w:r>
      <w:r w:rsidRPr="00404F52">
        <w:rPr>
          <w:color w:val="231F20"/>
        </w:rPr>
        <w:t>that</w:t>
      </w:r>
      <w:r w:rsidRPr="00404F52">
        <w:rPr>
          <w:color w:val="231F20"/>
          <w:spacing w:val="-23"/>
        </w:rPr>
        <w:t xml:space="preserve"> </w:t>
      </w:r>
      <w:r w:rsidRPr="00404F52">
        <w:rPr>
          <w:color w:val="231F20"/>
        </w:rPr>
        <w:t>regulate</w:t>
      </w:r>
      <w:r w:rsidRPr="00404F52">
        <w:rPr>
          <w:color w:val="231F20"/>
          <w:spacing w:val="-23"/>
        </w:rPr>
        <w:t xml:space="preserve"> </w:t>
      </w:r>
      <w:r w:rsidRPr="00404F52">
        <w:rPr>
          <w:color w:val="231F20"/>
        </w:rPr>
        <w:t>growth,</w:t>
      </w:r>
      <w:r w:rsidRPr="00404F52">
        <w:rPr>
          <w:color w:val="231F20"/>
          <w:spacing w:val="-23"/>
        </w:rPr>
        <w:t xml:space="preserve"> </w:t>
      </w:r>
      <w:r w:rsidRPr="00404F52">
        <w:rPr>
          <w:color w:val="231F20"/>
        </w:rPr>
        <w:t>developmental</w:t>
      </w:r>
      <w:r w:rsidRPr="00404F52">
        <w:rPr>
          <w:color w:val="231F20"/>
          <w:spacing w:val="-53"/>
        </w:rPr>
        <w:t xml:space="preserve"> </w:t>
      </w:r>
      <w:r w:rsidRPr="00404F52">
        <w:rPr>
          <w:color w:val="231F20"/>
        </w:rPr>
        <w:t>rates</w:t>
      </w:r>
      <w:r w:rsidRPr="00404F52">
        <w:rPr>
          <w:color w:val="231F20"/>
          <w:spacing w:val="-4"/>
        </w:rPr>
        <w:t xml:space="preserve"> </w:t>
      </w:r>
      <w:r w:rsidRPr="00404F52">
        <w:rPr>
          <w:color w:val="231F20"/>
        </w:rPr>
        <w:t>of</w:t>
      </w:r>
      <w:r w:rsidRPr="00404F52">
        <w:rPr>
          <w:color w:val="231F20"/>
          <w:spacing w:val="-3"/>
        </w:rPr>
        <w:t xml:space="preserve"> </w:t>
      </w:r>
      <w:r w:rsidRPr="00404F52">
        <w:rPr>
          <w:color w:val="231F20"/>
        </w:rPr>
        <w:t>dry</w:t>
      </w:r>
      <w:r w:rsidRPr="00404F52">
        <w:rPr>
          <w:color w:val="231F20"/>
          <w:spacing w:val="-3"/>
        </w:rPr>
        <w:t xml:space="preserve"> </w:t>
      </w:r>
      <w:r w:rsidRPr="00404F52">
        <w:rPr>
          <w:color w:val="231F20"/>
        </w:rPr>
        <w:t>matter</w:t>
      </w:r>
      <w:r w:rsidRPr="00404F52">
        <w:rPr>
          <w:color w:val="231F20"/>
          <w:spacing w:val="-3"/>
        </w:rPr>
        <w:t xml:space="preserve"> </w:t>
      </w:r>
      <w:r w:rsidRPr="00404F52">
        <w:rPr>
          <w:color w:val="231F20"/>
        </w:rPr>
        <w:t>accumulation</w:t>
      </w:r>
      <w:r w:rsidRPr="00404F52">
        <w:rPr>
          <w:color w:val="231F20"/>
          <w:spacing w:val="-3"/>
        </w:rPr>
        <w:t xml:space="preserve"> </w:t>
      </w:r>
      <w:r w:rsidRPr="00404F52">
        <w:rPr>
          <w:color w:val="231F20"/>
        </w:rPr>
        <w:t>in</w:t>
      </w:r>
      <w:r w:rsidRPr="00404F52">
        <w:rPr>
          <w:color w:val="231F20"/>
          <w:spacing w:val="-3"/>
        </w:rPr>
        <w:t xml:space="preserve"> </w:t>
      </w:r>
      <w:r w:rsidRPr="00404F52">
        <w:rPr>
          <w:color w:val="231F20"/>
        </w:rPr>
        <w:t>crops</w:t>
      </w:r>
      <w:r w:rsidRPr="00404F52">
        <w:rPr>
          <w:color w:val="231F20"/>
          <w:spacing w:val="-3"/>
        </w:rPr>
        <w:t xml:space="preserve"> </w:t>
      </w:r>
      <w:r w:rsidRPr="00404F52">
        <w:rPr>
          <w:color w:val="231F20"/>
        </w:rPr>
        <w:t>at</w:t>
      </w:r>
      <w:r w:rsidRPr="00404F52">
        <w:rPr>
          <w:color w:val="231F20"/>
          <w:spacing w:val="-3"/>
        </w:rPr>
        <w:t xml:space="preserve"> </w:t>
      </w:r>
      <w:r w:rsidRPr="00404F52">
        <w:rPr>
          <w:color w:val="231F20"/>
        </w:rPr>
        <w:t>canopy</w:t>
      </w:r>
      <w:r w:rsidRPr="00404F52">
        <w:rPr>
          <w:color w:val="231F20"/>
          <w:spacing w:val="-3"/>
        </w:rPr>
        <w:t xml:space="preserve"> </w:t>
      </w:r>
      <w:r w:rsidRPr="00404F52">
        <w:rPr>
          <w:color w:val="231F20"/>
        </w:rPr>
        <w:t>level:</w:t>
      </w:r>
      <w:r w:rsidRPr="00404F52">
        <w:rPr>
          <w:color w:val="231F20"/>
          <w:spacing w:val="-3"/>
        </w:rPr>
        <w:t xml:space="preserve"> </w:t>
      </w:r>
      <w:r w:rsidRPr="00404F52">
        <w:rPr>
          <w:color w:val="231F20"/>
        </w:rPr>
        <w:t>Physiological</w:t>
      </w:r>
      <w:r w:rsidRPr="00404F52">
        <w:rPr>
          <w:color w:val="231F20"/>
          <w:spacing w:val="-3"/>
        </w:rPr>
        <w:t xml:space="preserve"> </w:t>
      </w:r>
      <w:r w:rsidRPr="00404F52">
        <w:rPr>
          <w:color w:val="231F20"/>
        </w:rPr>
        <w:t>processes</w:t>
      </w:r>
      <w:r w:rsidRPr="00404F52">
        <w:rPr>
          <w:color w:val="231F20"/>
          <w:spacing w:val="-53"/>
        </w:rPr>
        <w:t xml:space="preserve"> </w:t>
      </w:r>
      <w:r w:rsidRPr="00404F52">
        <w:rPr>
          <w:color w:val="231F20"/>
        </w:rPr>
        <w:t>and</w:t>
      </w:r>
      <w:r w:rsidRPr="00404F52">
        <w:rPr>
          <w:color w:val="231F20"/>
          <w:spacing w:val="-14"/>
        </w:rPr>
        <w:t xml:space="preserve"> </w:t>
      </w:r>
      <w:r w:rsidRPr="00404F52">
        <w:rPr>
          <w:color w:val="231F20"/>
        </w:rPr>
        <w:t>regulating</w:t>
      </w:r>
      <w:r w:rsidRPr="00404F52">
        <w:rPr>
          <w:color w:val="231F20"/>
          <w:spacing w:val="-13"/>
        </w:rPr>
        <w:t xml:space="preserve"> </w:t>
      </w:r>
      <w:r w:rsidRPr="00404F52">
        <w:rPr>
          <w:color w:val="231F20"/>
        </w:rPr>
        <w:t>factors</w:t>
      </w:r>
      <w:r w:rsidRPr="00404F52">
        <w:rPr>
          <w:color w:val="231F20"/>
          <w:spacing w:val="-13"/>
        </w:rPr>
        <w:t xml:space="preserve"> </w:t>
      </w:r>
      <w:r w:rsidRPr="00404F52">
        <w:rPr>
          <w:color w:val="231F20"/>
        </w:rPr>
        <w:t>of</w:t>
      </w:r>
      <w:r w:rsidRPr="00404F52">
        <w:rPr>
          <w:color w:val="231F20"/>
          <w:spacing w:val="-13"/>
        </w:rPr>
        <w:t xml:space="preserve"> </w:t>
      </w:r>
      <w:r w:rsidRPr="00404F52">
        <w:rPr>
          <w:color w:val="231F20"/>
        </w:rPr>
        <w:t>growth,</w:t>
      </w:r>
      <w:r w:rsidRPr="00404F52">
        <w:rPr>
          <w:color w:val="231F20"/>
          <w:spacing w:val="-13"/>
        </w:rPr>
        <w:t xml:space="preserve"> </w:t>
      </w:r>
      <w:r w:rsidRPr="00404F52">
        <w:rPr>
          <w:color w:val="231F20"/>
        </w:rPr>
        <w:t>development</w:t>
      </w:r>
      <w:r w:rsidRPr="00404F52">
        <w:rPr>
          <w:color w:val="231F20"/>
          <w:spacing w:val="-13"/>
        </w:rPr>
        <w:t xml:space="preserve"> </w:t>
      </w:r>
      <w:r w:rsidRPr="00404F52">
        <w:rPr>
          <w:color w:val="231F20"/>
        </w:rPr>
        <w:t>and</w:t>
      </w:r>
      <w:r w:rsidRPr="00404F52">
        <w:rPr>
          <w:color w:val="231F20"/>
          <w:spacing w:val="-14"/>
        </w:rPr>
        <w:t xml:space="preserve"> </w:t>
      </w:r>
      <w:r w:rsidRPr="00404F52">
        <w:rPr>
          <w:color w:val="231F20"/>
        </w:rPr>
        <w:t>rate</w:t>
      </w:r>
      <w:r w:rsidRPr="00404F52">
        <w:rPr>
          <w:color w:val="231F20"/>
          <w:spacing w:val="-14"/>
        </w:rPr>
        <w:t xml:space="preserve"> </w:t>
      </w:r>
      <w:r w:rsidRPr="00404F52">
        <w:rPr>
          <w:color w:val="231F20"/>
        </w:rPr>
        <w:t>of</w:t>
      </w:r>
      <w:r w:rsidRPr="00404F52">
        <w:rPr>
          <w:color w:val="231F20"/>
          <w:spacing w:val="-13"/>
        </w:rPr>
        <w:t xml:space="preserve"> </w:t>
      </w:r>
      <w:r w:rsidRPr="00404F52">
        <w:rPr>
          <w:color w:val="231F20"/>
        </w:rPr>
        <w:t>dry</w:t>
      </w:r>
      <w:r w:rsidRPr="00404F52">
        <w:rPr>
          <w:color w:val="231F20"/>
          <w:spacing w:val="-13"/>
        </w:rPr>
        <w:t xml:space="preserve"> </w:t>
      </w:r>
      <w:r w:rsidRPr="00404F52">
        <w:rPr>
          <w:color w:val="231F20"/>
        </w:rPr>
        <w:t>matter</w:t>
      </w:r>
      <w:r w:rsidRPr="00404F52">
        <w:rPr>
          <w:color w:val="231F20"/>
          <w:spacing w:val="-14"/>
        </w:rPr>
        <w:t xml:space="preserve"> </w:t>
      </w:r>
      <w:r w:rsidRPr="00404F52">
        <w:rPr>
          <w:color w:val="231F20"/>
        </w:rPr>
        <w:t>accumulation;</w:t>
      </w:r>
      <w:r w:rsidRPr="00404F52">
        <w:rPr>
          <w:color w:val="231F20"/>
          <w:spacing w:val="-53"/>
        </w:rPr>
        <w:t xml:space="preserve"> </w:t>
      </w:r>
      <w:r w:rsidRPr="00404F52">
        <w:rPr>
          <w:color w:val="231F20"/>
        </w:rPr>
        <w:t>Demonstrate the ability to solve quantitative problems of crop growth analysis,</w:t>
      </w:r>
      <w:r w:rsidRPr="00404F52">
        <w:rPr>
          <w:color w:val="231F20"/>
          <w:spacing w:val="1"/>
        </w:rPr>
        <w:t xml:space="preserve"> </w:t>
      </w:r>
      <w:r w:rsidRPr="00404F52">
        <w:rPr>
          <w:color w:val="231F20"/>
        </w:rPr>
        <w:t>and</w:t>
      </w:r>
      <w:r w:rsidRPr="00404F52">
        <w:rPr>
          <w:color w:val="231F20"/>
          <w:spacing w:val="-9"/>
        </w:rPr>
        <w:t xml:space="preserve"> </w:t>
      </w:r>
      <w:r w:rsidRPr="00404F52">
        <w:rPr>
          <w:color w:val="231F20"/>
        </w:rPr>
        <w:t>whole-canopy</w:t>
      </w:r>
      <w:r w:rsidRPr="00404F52">
        <w:rPr>
          <w:color w:val="231F20"/>
          <w:spacing w:val="-8"/>
        </w:rPr>
        <w:t xml:space="preserve"> </w:t>
      </w:r>
      <w:r w:rsidRPr="00404F52">
        <w:rPr>
          <w:color w:val="231F20"/>
        </w:rPr>
        <w:t>carbon</w:t>
      </w:r>
      <w:r w:rsidRPr="00404F52">
        <w:rPr>
          <w:color w:val="231F20"/>
          <w:spacing w:val="-8"/>
        </w:rPr>
        <w:t xml:space="preserve"> </w:t>
      </w:r>
      <w:r w:rsidRPr="00404F52">
        <w:rPr>
          <w:color w:val="231F20"/>
        </w:rPr>
        <w:t>fluxes:</w:t>
      </w:r>
      <w:r w:rsidRPr="00404F52">
        <w:rPr>
          <w:color w:val="231F20"/>
          <w:spacing w:val="-8"/>
        </w:rPr>
        <w:t xml:space="preserve"> </w:t>
      </w:r>
      <w:r w:rsidRPr="00404F52">
        <w:rPr>
          <w:color w:val="231F20"/>
        </w:rPr>
        <w:t>Crop</w:t>
      </w:r>
      <w:r w:rsidRPr="00404F52">
        <w:rPr>
          <w:color w:val="231F20"/>
          <w:spacing w:val="-8"/>
        </w:rPr>
        <w:t xml:space="preserve"> </w:t>
      </w:r>
      <w:r w:rsidRPr="00404F52">
        <w:rPr>
          <w:color w:val="231F20"/>
        </w:rPr>
        <w:t>growth</w:t>
      </w:r>
      <w:r w:rsidRPr="00404F52">
        <w:rPr>
          <w:color w:val="231F20"/>
          <w:spacing w:val="-8"/>
        </w:rPr>
        <w:t xml:space="preserve"> </w:t>
      </w:r>
      <w:r w:rsidRPr="00404F52">
        <w:rPr>
          <w:color w:val="231F20"/>
        </w:rPr>
        <w:t>analysis,</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whole-canopy</w:t>
      </w:r>
      <w:r w:rsidRPr="00404F52">
        <w:rPr>
          <w:color w:val="231F20"/>
          <w:spacing w:val="-8"/>
        </w:rPr>
        <w:t xml:space="preserve"> </w:t>
      </w:r>
      <w:r w:rsidRPr="00404F52">
        <w:rPr>
          <w:color w:val="231F20"/>
        </w:rPr>
        <w:t>carbon</w:t>
      </w:r>
      <w:r w:rsidRPr="00404F52">
        <w:rPr>
          <w:color w:val="231F20"/>
          <w:spacing w:val="-53"/>
        </w:rPr>
        <w:t xml:space="preserve"> </w:t>
      </w:r>
      <w:r w:rsidRPr="00404F52">
        <w:rPr>
          <w:color w:val="231F20"/>
        </w:rPr>
        <w:t>fluxes; Analyze the quantitative and physiological basis of crop yield reduction</w:t>
      </w:r>
      <w:r w:rsidRPr="00404F52">
        <w:rPr>
          <w:color w:val="231F20"/>
          <w:spacing w:val="1"/>
        </w:rPr>
        <w:t xml:space="preserve"> </w:t>
      </w:r>
      <w:r w:rsidRPr="00404F52">
        <w:rPr>
          <w:color w:val="231F20"/>
        </w:rPr>
        <w:t>due</w:t>
      </w:r>
      <w:r w:rsidRPr="00404F52">
        <w:rPr>
          <w:color w:val="231F20"/>
          <w:spacing w:val="-4"/>
        </w:rPr>
        <w:t xml:space="preserve"> </w:t>
      </w:r>
      <w:r w:rsidRPr="00404F52">
        <w:rPr>
          <w:color w:val="231F20"/>
        </w:rPr>
        <w:t>to</w:t>
      </w:r>
      <w:r w:rsidRPr="00404F52">
        <w:rPr>
          <w:color w:val="231F20"/>
          <w:spacing w:val="-3"/>
        </w:rPr>
        <w:t xml:space="preserve"> </w:t>
      </w:r>
      <w:r w:rsidRPr="00404F52">
        <w:rPr>
          <w:color w:val="231F20"/>
        </w:rPr>
        <w:t>resource</w:t>
      </w:r>
      <w:r w:rsidRPr="00404F52">
        <w:rPr>
          <w:color w:val="231F20"/>
          <w:spacing w:val="-4"/>
        </w:rPr>
        <w:t xml:space="preserve"> </w:t>
      </w:r>
      <w:r w:rsidRPr="00404F52">
        <w:rPr>
          <w:color w:val="231F20"/>
        </w:rPr>
        <w:t>capture</w:t>
      </w:r>
      <w:r w:rsidRPr="00404F52">
        <w:rPr>
          <w:color w:val="231F20"/>
          <w:spacing w:val="-3"/>
        </w:rPr>
        <w:t xml:space="preserve"> </w:t>
      </w:r>
      <w:r w:rsidRPr="00404F52">
        <w:rPr>
          <w:color w:val="231F20"/>
        </w:rPr>
        <w:t>and</w:t>
      </w:r>
      <w:r w:rsidRPr="00404F52">
        <w:rPr>
          <w:color w:val="231F20"/>
          <w:spacing w:val="-4"/>
        </w:rPr>
        <w:t xml:space="preserve"> </w:t>
      </w:r>
      <w:r w:rsidRPr="00404F52">
        <w:rPr>
          <w:color w:val="231F20"/>
        </w:rPr>
        <w:t>interplant</w:t>
      </w:r>
      <w:r w:rsidRPr="00404F52">
        <w:rPr>
          <w:color w:val="231F20"/>
          <w:spacing w:val="-3"/>
        </w:rPr>
        <w:t xml:space="preserve"> </w:t>
      </w:r>
      <w:r w:rsidRPr="00404F52">
        <w:rPr>
          <w:color w:val="231F20"/>
        </w:rPr>
        <w:t>competition</w:t>
      </w:r>
      <w:r w:rsidRPr="00404F52">
        <w:rPr>
          <w:color w:val="231F20"/>
          <w:spacing w:val="-4"/>
        </w:rPr>
        <w:t xml:space="preserve"> </w:t>
      </w:r>
      <w:r w:rsidRPr="00404F52">
        <w:rPr>
          <w:color w:val="231F20"/>
        </w:rPr>
        <w:t>effects:</w:t>
      </w:r>
      <w:r w:rsidRPr="00404F52">
        <w:rPr>
          <w:color w:val="231F20"/>
          <w:spacing w:val="-3"/>
        </w:rPr>
        <w:t xml:space="preserve"> </w:t>
      </w:r>
      <w:r w:rsidRPr="00404F52">
        <w:rPr>
          <w:color w:val="231F20"/>
        </w:rPr>
        <w:t>Resource</w:t>
      </w:r>
      <w:r w:rsidRPr="00404F52">
        <w:rPr>
          <w:color w:val="231F20"/>
          <w:spacing w:val="-4"/>
        </w:rPr>
        <w:t xml:space="preserve"> </w:t>
      </w:r>
      <w:r w:rsidRPr="00404F52">
        <w:rPr>
          <w:color w:val="231F20"/>
        </w:rPr>
        <w:t>optimization;</w:t>
      </w:r>
      <w:r w:rsidRPr="00404F52">
        <w:rPr>
          <w:color w:val="231F20"/>
          <w:spacing w:val="-52"/>
        </w:rPr>
        <w:t xml:space="preserve"> </w:t>
      </w:r>
      <w:r w:rsidRPr="00404F52">
        <w:rPr>
          <w:color w:val="231F20"/>
        </w:rPr>
        <w:t>Demonstrate the instrumentations for crop-environment interactions experiments:</w:t>
      </w:r>
      <w:r w:rsidRPr="00404F52">
        <w:rPr>
          <w:color w:val="231F20"/>
          <w:spacing w:val="-52"/>
        </w:rPr>
        <w:t xml:space="preserve"> </w:t>
      </w:r>
      <w:r w:rsidRPr="00404F52">
        <w:rPr>
          <w:color w:val="231F20"/>
        </w:rPr>
        <w:t>Overview</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instrumentation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crop</w:t>
      </w:r>
      <w:r w:rsidRPr="00404F52">
        <w:rPr>
          <w:color w:val="231F20"/>
          <w:spacing w:val="1"/>
        </w:rPr>
        <w:t xml:space="preserve"> </w:t>
      </w:r>
      <w:r w:rsidRPr="00404F52">
        <w:rPr>
          <w:color w:val="231F20"/>
        </w:rPr>
        <w:t>experimentation;</w:t>
      </w:r>
      <w:r w:rsidRPr="00404F52">
        <w:rPr>
          <w:color w:val="231F20"/>
          <w:spacing w:val="1"/>
        </w:rPr>
        <w:t xml:space="preserve"> </w:t>
      </w:r>
      <w:r w:rsidRPr="00404F52">
        <w:rPr>
          <w:color w:val="231F20"/>
        </w:rPr>
        <w:t>Integrate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apply</w:t>
      </w:r>
      <w:r w:rsidRPr="00404F52">
        <w:rPr>
          <w:color w:val="231F20"/>
          <w:spacing w:val="1"/>
        </w:rPr>
        <w:t xml:space="preserve"> </w:t>
      </w:r>
      <w:r w:rsidRPr="00404F52">
        <w:rPr>
          <w:color w:val="231F20"/>
        </w:rPr>
        <w:t>knowledge</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crop</w:t>
      </w:r>
      <w:r w:rsidRPr="00404F52">
        <w:rPr>
          <w:color w:val="231F20"/>
          <w:spacing w:val="1"/>
        </w:rPr>
        <w:t xml:space="preserve"> </w:t>
      </w:r>
      <w:r w:rsidRPr="00404F52">
        <w:rPr>
          <w:color w:val="231F20"/>
        </w:rPr>
        <w:t>physiology</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analytical</w:t>
      </w:r>
      <w:r w:rsidRPr="00404F52">
        <w:rPr>
          <w:color w:val="231F20"/>
          <w:spacing w:val="1"/>
        </w:rPr>
        <w:t xml:space="preserve"> </w:t>
      </w:r>
      <w:r w:rsidRPr="00404F52">
        <w:rPr>
          <w:color w:val="231F20"/>
        </w:rPr>
        <w:t>thinking</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solving</w:t>
      </w:r>
      <w:r w:rsidRPr="00404F52">
        <w:rPr>
          <w:color w:val="231F20"/>
          <w:spacing w:val="1"/>
        </w:rPr>
        <w:t xml:space="preserve"> </w:t>
      </w:r>
      <w:r w:rsidRPr="00404F52">
        <w:rPr>
          <w:color w:val="231F20"/>
        </w:rPr>
        <w:t>practical</w:t>
      </w:r>
      <w:r w:rsidRPr="00404F52">
        <w:rPr>
          <w:color w:val="231F20"/>
          <w:spacing w:val="1"/>
        </w:rPr>
        <w:t xml:space="preserve"> </w:t>
      </w:r>
      <w:r w:rsidRPr="00404F52">
        <w:rPr>
          <w:color w:val="231F20"/>
        </w:rPr>
        <w:t>problems</w:t>
      </w:r>
      <w:r w:rsidRPr="00404F52">
        <w:rPr>
          <w:color w:val="231F20"/>
          <w:spacing w:val="-1"/>
        </w:rPr>
        <w:t xml:space="preserve"> </w:t>
      </w:r>
      <w:r w:rsidRPr="00404F52">
        <w:rPr>
          <w:color w:val="231F20"/>
        </w:rPr>
        <w:t>experienced</w:t>
      </w:r>
      <w:r w:rsidRPr="00404F52">
        <w:rPr>
          <w:color w:val="231F20"/>
          <w:spacing w:val="-1"/>
        </w:rPr>
        <w:t xml:space="preserve"> </w:t>
      </w:r>
      <w:r w:rsidRPr="00404F52">
        <w:rPr>
          <w:color w:val="231F20"/>
        </w:rPr>
        <w:t>in agricultural</w:t>
      </w:r>
      <w:r w:rsidRPr="00404F52">
        <w:rPr>
          <w:color w:val="231F20"/>
          <w:spacing w:val="-1"/>
        </w:rPr>
        <w:t xml:space="preserve"> </w:t>
      </w:r>
      <w:r w:rsidRPr="00404F52">
        <w:rPr>
          <w:color w:val="231F20"/>
        </w:rPr>
        <w:t>systems:</w:t>
      </w:r>
      <w:r w:rsidRPr="00404F52">
        <w:rPr>
          <w:color w:val="231F20"/>
          <w:spacing w:val="-1"/>
        </w:rPr>
        <w:t xml:space="preserve"> </w:t>
      </w:r>
      <w:r w:rsidRPr="00404F52">
        <w:rPr>
          <w:color w:val="231F20"/>
        </w:rPr>
        <w:t>Decision</w:t>
      </w:r>
      <w:r w:rsidRPr="00404F52">
        <w:rPr>
          <w:color w:val="231F20"/>
          <w:spacing w:val="-2"/>
        </w:rPr>
        <w:t xml:space="preserve"> </w:t>
      </w:r>
      <w:r w:rsidRPr="00404F52">
        <w:rPr>
          <w:color w:val="231F20"/>
        </w:rPr>
        <w:t>support</w:t>
      </w:r>
    </w:p>
    <w:p w14:paraId="6A81C01D" w14:textId="77777777" w:rsidR="00A03B3A" w:rsidRPr="00404F52" w:rsidRDefault="00F312DC">
      <w:pPr>
        <w:pStyle w:val="BodyText"/>
        <w:spacing w:before="209" w:line="249" w:lineRule="auto"/>
        <w:ind w:left="2267" w:right="847" w:hanging="1134"/>
        <w:jc w:val="both"/>
      </w:pPr>
      <w:r w:rsidRPr="00404F52">
        <w:rPr>
          <w:b/>
          <w:color w:val="231F20"/>
        </w:rPr>
        <w:t>Practical</w:t>
      </w:r>
      <w:r w:rsidRPr="00404F52">
        <w:rPr>
          <w:b/>
          <w:color w:val="231F20"/>
          <w:spacing w:val="1"/>
        </w:rPr>
        <w:t xml:space="preserve"> </w:t>
      </w:r>
      <w:r w:rsidRPr="00404F52">
        <w:rPr>
          <w:color w:val="231F20"/>
        </w:rPr>
        <w:t>Introduce the field experiment form groups; Introduce Projects; Report; Report</w:t>
      </w:r>
      <w:r w:rsidRPr="00404F52">
        <w:rPr>
          <w:color w:val="231F20"/>
          <w:spacing w:val="1"/>
        </w:rPr>
        <w:t xml:space="preserve"> </w:t>
      </w:r>
      <w:r w:rsidRPr="00404F52">
        <w:rPr>
          <w:color w:val="231F20"/>
        </w:rPr>
        <w:t>presentation; instrumentation and measurements</w:t>
      </w:r>
    </w:p>
    <w:p w14:paraId="0EB418E4"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2E2B9C13" w14:textId="77777777" w:rsidR="00A03B3A" w:rsidRPr="00404F52" w:rsidRDefault="00F312DC">
      <w:pPr>
        <w:pStyle w:val="Heading6"/>
        <w:tabs>
          <w:tab w:val="left" w:pos="3729"/>
        </w:tabs>
        <w:spacing w:before="100"/>
        <w:ind w:left="850"/>
      </w:pPr>
      <w:r w:rsidRPr="00404F52">
        <w:rPr>
          <w:color w:val="231F20"/>
        </w:rPr>
        <w:lastRenderedPageBreak/>
        <w:t>EA</w:t>
      </w:r>
      <w:r w:rsidRPr="00404F52">
        <w:rPr>
          <w:color w:val="231F20"/>
          <w:spacing w:val="-4"/>
        </w:rPr>
        <w:t xml:space="preserve"> </w:t>
      </w:r>
      <w:r w:rsidRPr="00404F52">
        <w:rPr>
          <w:color w:val="231F20"/>
        </w:rPr>
        <w:t>21041</w:t>
      </w:r>
      <w:r w:rsidRPr="00404F52">
        <w:rPr>
          <w:color w:val="231F20"/>
          <w:spacing w:val="-4"/>
        </w:rPr>
        <w:t xml:space="preserve"> </w:t>
      </w:r>
      <w:r w:rsidRPr="00404F52">
        <w:rPr>
          <w:color w:val="231F20"/>
        </w:rPr>
        <w:t>(1:15/00)</w:t>
      </w:r>
      <w:r w:rsidRPr="00404F52">
        <w:rPr>
          <w:color w:val="231F20"/>
        </w:rPr>
        <w:tab/>
        <w:t>Rice</w:t>
      </w:r>
      <w:r w:rsidRPr="00404F52">
        <w:rPr>
          <w:color w:val="231F20"/>
          <w:spacing w:val="-10"/>
        </w:rPr>
        <w:t xml:space="preserve"> </w:t>
      </w:r>
      <w:r w:rsidRPr="00404F52">
        <w:rPr>
          <w:color w:val="231F20"/>
        </w:rPr>
        <w:t>Production</w:t>
      </w:r>
      <w:r w:rsidRPr="00404F52">
        <w:rPr>
          <w:color w:val="231F20"/>
          <w:spacing w:val="-11"/>
        </w:rPr>
        <w:t xml:space="preserve"> </w:t>
      </w:r>
      <w:r w:rsidRPr="00404F52">
        <w:rPr>
          <w:color w:val="231F20"/>
        </w:rPr>
        <w:t>Technology</w:t>
      </w:r>
    </w:p>
    <w:p w14:paraId="5A0F560C" w14:textId="77777777" w:rsidR="00A03B3A" w:rsidRPr="00404F52" w:rsidRDefault="00F312DC">
      <w:pPr>
        <w:pStyle w:val="BodyText"/>
        <w:spacing w:before="204" w:line="249" w:lineRule="auto"/>
        <w:ind w:left="1984" w:right="1130" w:hanging="1134"/>
        <w:jc w:val="both"/>
      </w:pPr>
      <w:r w:rsidRPr="00404F52">
        <w:rPr>
          <w:b/>
          <w:color w:val="231F20"/>
        </w:rPr>
        <w:t xml:space="preserve">Theory  </w:t>
      </w:r>
      <w:r w:rsidRPr="00404F52">
        <w:rPr>
          <w:b/>
          <w:color w:val="231F20"/>
          <w:spacing w:val="1"/>
        </w:rPr>
        <w:t xml:space="preserve"> </w:t>
      </w:r>
      <w:r w:rsidRPr="00404F52">
        <w:rPr>
          <w:color w:val="231F20"/>
        </w:rPr>
        <w:t>Introduction to rice cultivation in Sri Lanka: Rice cultivation in Sri Lanka and</w:t>
      </w:r>
      <w:r w:rsidRPr="00404F52">
        <w:rPr>
          <w:color w:val="231F20"/>
          <w:spacing w:val="1"/>
        </w:rPr>
        <w:t xml:space="preserve"> </w:t>
      </w:r>
      <w:r w:rsidRPr="00404F52">
        <w:rPr>
          <w:color w:val="231F20"/>
        </w:rPr>
        <w:t>present status, Major rice cultivating Agro-ecological regions and cultivation</w:t>
      </w:r>
      <w:r w:rsidRPr="00404F52">
        <w:rPr>
          <w:color w:val="231F20"/>
          <w:spacing w:val="1"/>
        </w:rPr>
        <w:t xml:space="preserve"> </w:t>
      </w:r>
      <w:r w:rsidRPr="00404F52">
        <w:rPr>
          <w:color w:val="231F20"/>
        </w:rPr>
        <w:t>systems</w:t>
      </w:r>
      <w:r w:rsidRPr="00404F52">
        <w:rPr>
          <w:color w:val="231F20"/>
          <w:spacing w:val="43"/>
        </w:rPr>
        <w:t xml:space="preserve"> </w:t>
      </w:r>
      <w:r w:rsidRPr="00404F52">
        <w:rPr>
          <w:color w:val="231F20"/>
        </w:rPr>
        <w:t>in</w:t>
      </w:r>
      <w:r w:rsidRPr="00404F52">
        <w:rPr>
          <w:color w:val="231F20"/>
          <w:spacing w:val="44"/>
        </w:rPr>
        <w:t xml:space="preserve"> </w:t>
      </w:r>
      <w:r w:rsidRPr="00404F52">
        <w:rPr>
          <w:color w:val="231F20"/>
        </w:rPr>
        <w:t>Sri</w:t>
      </w:r>
      <w:r w:rsidRPr="00404F52">
        <w:rPr>
          <w:color w:val="231F20"/>
          <w:spacing w:val="43"/>
        </w:rPr>
        <w:t xml:space="preserve"> </w:t>
      </w:r>
      <w:r w:rsidRPr="00404F52">
        <w:rPr>
          <w:color w:val="231F20"/>
        </w:rPr>
        <w:t>Lanka,</w:t>
      </w:r>
      <w:r w:rsidRPr="00404F52">
        <w:rPr>
          <w:color w:val="231F20"/>
          <w:spacing w:val="44"/>
        </w:rPr>
        <w:t xml:space="preserve"> </w:t>
      </w:r>
      <w:r w:rsidRPr="00404F52">
        <w:rPr>
          <w:color w:val="231F20"/>
        </w:rPr>
        <w:t>Classification</w:t>
      </w:r>
      <w:r w:rsidRPr="00404F52">
        <w:rPr>
          <w:color w:val="231F20"/>
          <w:spacing w:val="43"/>
        </w:rPr>
        <w:t xml:space="preserve"> </w:t>
      </w:r>
      <w:r w:rsidRPr="00404F52">
        <w:rPr>
          <w:color w:val="231F20"/>
        </w:rPr>
        <w:t>of</w:t>
      </w:r>
      <w:r w:rsidRPr="00404F52">
        <w:rPr>
          <w:color w:val="231F20"/>
          <w:spacing w:val="44"/>
        </w:rPr>
        <w:t xml:space="preserve"> </w:t>
      </w:r>
      <w:r w:rsidRPr="00404F52">
        <w:rPr>
          <w:color w:val="231F20"/>
        </w:rPr>
        <w:t>cultivated</w:t>
      </w:r>
      <w:r w:rsidRPr="00404F52">
        <w:rPr>
          <w:color w:val="231F20"/>
          <w:spacing w:val="43"/>
        </w:rPr>
        <w:t xml:space="preserve"> </w:t>
      </w:r>
      <w:r w:rsidRPr="00404F52">
        <w:rPr>
          <w:color w:val="231F20"/>
        </w:rPr>
        <w:t>rice,</w:t>
      </w:r>
      <w:r w:rsidRPr="00404F52">
        <w:rPr>
          <w:color w:val="231F20"/>
          <w:spacing w:val="44"/>
        </w:rPr>
        <w:t xml:space="preserve"> </w:t>
      </w:r>
      <w:r w:rsidRPr="00404F52">
        <w:rPr>
          <w:color w:val="231F20"/>
        </w:rPr>
        <w:t>Phenology</w:t>
      </w:r>
      <w:r w:rsidRPr="00404F52">
        <w:rPr>
          <w:color w:val="231F20"/>
          <w:spacing w:val="43"/>
        </w:rPr>
        <w:t xml:space="preserve"> </w:t>
      </w:r>
      <w:r w:rsidRPr="00404F52">
        <w:rPr>
          <w:color w:val="231F20"/>
        </w:rPr>
        <w:t>of</w:t>
      </w:r>
      <w:r w:rsidRPr="00404F52">
        <w:rPr>
          <w:color w:val="231F20"/>
          <w:spacing w:val="44"/>
        </w:rPr>
        <w:t xml:space="preserve"> </w:t>
      </w:r>
      <w:r w:rsidRPr="00404F52">
        <w:rPr>
          <w:color w:val="231F20"/>
        </w:rPr>
        <w:t>the</w:t>
      </w:r>
      <w:r w:rsidRPr="00404F52">
        <w:rPr>
          <w:color w:val="231F20"/>
          <w:spacing w:val="43"/>
        </w:rPr>
        <w:t xml:space="preserve"> </w:t>
      </w:r>
      <w:r w:rsidRPr="00404F52">
        <w:rPr>
          <w:color w:val="231F20"/>
        </w:rPr>
        <w:t>rice</w:t>
      </w:r>
      <w:r w:rsidRPr="00404F52">
        <w:rPr>
          <w:color w:val="231F20"/>
          <w:spacing w:val="-52"/>
        </w:rPr>
        <w:t xml:space="preserve"> </w:t>
      </w:r>
      <w:r w:rsidRPr="00404F52">
        <w:rPr>
          <w:color w:val="231F20"/>
        </w:rPr>
        <w:t>plant,</w:t>
      </w:r>
      <w:r w:rsidRPr="00404F52">
        <w:rPr>
          <w:color w:val="231F20"/>
          <w:spacing w:val="1"/>
        </w:rPr>
        <w:t xml:space="preserve"> </w:t>
      </w:r>
      <w:r w:rsidRPr="00404F52">
        <w:rPr>
          <w:color w:val="231F20"/>
        </w:rPr>
        <w:t>Taxonomic</w:t>
      </w:r>
      <w:r w:rsidRPr="00404F52">
        <w:rPr>
          <w:color w:val="231F20"/>
          <w:spacing w:val="1"/>
        </w:rPr>
        <w:t xml:space="preserve"> </w:t>
      </w:r>
      <w:r w:rsidRPr="00404F52">
        <w:rPr>
          <w:color w:val="231F20"/>
        </w:rPr>
        <w:t>classification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cultivated</w:t>
      </w:r>
      <w:r w:rsidRPr="00404F52">
        <w:rPr>
          <w:color w:val="231F20"/>
          <w:spacing w:val="1"/>
        </w:rPr>
        <w:t xml:space="preserve"> </w:t>
      </w:r>
      <w:r w:rsidRPr="00404F52">
        <w:rPr>
          <w:color w:val="231F20"/>
        </w:rPr>
        <w:t>rice,</w:t>
      </w:r>
      <w:r w:rsidRPr="00404F52">
        <w:rPr>
          <w:color w:val="231F20"/>
          <w:spacing w:val="1"/>
        </w:rPr>
        <w:t xml:space="preserve"> </w:t>
      </w:r>
      <w:r w:rsidRPr="00404F52">
        <w:rPr>
          <w:color w:val="231F20"/>
        </w:rPr>
        <w:t>Classification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varieties</w:t>
      </w:r>
      <w:r w:rsidRPr="00404F52">
        <w:rPr>
          <w:color w:val="231F20"/>
          <w:spacing w:val="1"/>
        </w:rPr>
        <w:t xml:space="preserve"> </w:t>
      </w:r>
      <w:r w:rsidRPr="00404F52">
        <w:rPr>
          <w:color w:val="231F20"/>
        </w:rPr>
        <w:t>according</w:t>
      </w:r>
      <w:r w:rsidRPr="00404F52">
        <w:rPr>
          <w:color w:val="231F20"/>
          <w:spacing w:val="-4"/>
        </w:rPr>
        <w:t xml:space="preserve"> </w:t>
      </w:r>
      <w:r w:rsidRPr="00404F52">
        <w:rPr>
          <w:color w:val="231F20"/>
        </w:rPr>
        <w:t>to</w:t>
      </w:r>
      <w:r w:rsidRPr="00404F52">
        <w:rPr>
          <w:color w:val="231F20"/>
          <w:spacing w:val="-4"/>
        </w:rPr>
        <w:t xml:space="preserve"> </w:t>
      </w:r>
      <w:r w:rsidRPr="00404F52">
        <w:rPr>
          <w:color w:val="231F20"/>
        </w:rPr>
        <w:t>the</w:t>
      </w:r>
      <w:r w:rsidRPr="00404F52">
        <w:rPr>
          <w:color w:val="231F20"/>
          <w:spacing w:val="-3"/>
        </w:rPr>
        <w:t xml:space="preserve"> </w:t>
      </w:r>
      <w:r w:rsidRPr="00404F52">
        <w:rPr>
          <w:color w:val="231F20"/>
        </w:rPr>
        <w:t>life</w:t>
      </w:r>
      <w:r w:rsidRPr="00404F52">
        <w:rPr>
          <w:color w:val="231F20"/>
          <w:spacing w:val="-4"/>
        </w:rPr>
        <w:t xml:space="preserve"> </w:t>
      </w:r>
      <w:r w:rsidRPr="00404F52">
        <w:rPr>
          <w:color w:val="231F20"/>
        </w:rPr>
        <w:t>cycle,</w:t>
      </w:r>
      <w:r w:rsidRPr="00404F52">
        <w:rPr>
          <w:color w:val="231F20"/>
          <w:spacing w:val="-3"/>
        </w:rPr>
        <w:t xml:space="preserve"> </w:t>
      </w:r>
      <w:r w:rsidRPr="00404F52">
        <w:rPr>
          <w:color w:val="231F20"/>
        </w:rPr>
        <w:t>Rice</w:t>
      </w:r>
      <w:r w:rsidRPr="00404F52">
        <w:rPr>
          <w:color w:val="231F20"/>
          <w:spacing w:val="-4"/>
        </w:rPr>
        <w:t xml:space="preserve"> </w:t>
      </w:r>
      <w:r w:rsidRPr="00404F52">
        <w:rPr>
          <w:color w:val="231F20"/>
        </w:rPr>
        <w:t>research</w:t>
      </w:r>
      <w:r w:rsidRPr="00404F52">
        <w:rPr>
          <w:color w:val="231F20"/>
          <w:spacing w:val="-4"/>
        </w:rPr>
        <w:t xml:space="preserve"> </w:t>
      </w:r>
      <w:r w:rsidRPr="00404F52">
        <w:rPr>
          <w:color w:val="231F20"/>
        </w:rPr>
        <w:t>stations</w:t>
      </w:r>
      <w:r w:rsidRPr="00404F52">
        <w:rPr>
          <w:color w:val="231F20"/>
          <w:spacing w:val="-2"/>
        </w:rPr>
        <w:t xml:space="preserve"> </w:t>
      </w:r>
      <w:r w:rsidRPr="00404F52">
        <w:rPr>
          <w:color w:val="231F20"/>
        </w:rPr>
        <w:t>and</w:t>
      </w:r>
      <w:r w:rsidRPr="00404F52">
        <w:rPr>
          <w:color w:val="231F20"/>
          <w:spacing w:val="-4"/>
        </w:rPr>
        <w:t xml:space="preserve"> </w:t>
      </w:r>
      <w:r w:rsidRPr="00404F52">
        <w:rPr>
          <w:color w:val="231F20"/>
        </w:rPr>
        <w:t>their</w:t>
      </w:r>
      <w:r w:rsidRPr="00404F52">
        <w:rPr>
          <w:color w:val="231F20"/>
          <w:spacing w:val="-3"/>
        </w:rPr>
        <w:t xml:space="preserve"> </w:t>
      </w:r>
      <w:r w:rsidRPr="00404F52">
        <w:rPr>
          <w:color w:val="231F20"/>
        </w:rPr>
        <w:t>special</w:t>
      </w:r>
      <w:r w:rsidRPr="00404F52">
        <w:rPr>
          <w:color w:val="231F20"/>
          <w:spacing w:val="-3"/>
        </w:rPr>
        <w:t xml:space="preserve"> </w:t>
      </w:r>
      <w:r w:rsidRPr="00404F52">
        <w:rPr>
          <w:color w:val="231F20"/>
        </w:rPr>
        <w:t>duties;</w:t>
      </w:r>
      <w:r w:rsidRPr="00404F52">
        <w:rPr>
          <w:color w:val="231F20"/>
          <w:spacing w:val="-3"/>
        </w:rPr>
        <w:t xml:space="preserve"> </w:t>
      </w:r>
      <w:r w:rsidRPr="00404F52">
        <w:rPr>
          <w:color w:val="231F20"/>
        </w:rPr>
        <w:t>Nursery</w:t>
      </w:r>
      <w:r w:rsidRPr="00404F52">
        <w:rPr>
          <w:color w:val="231F20"/>
          <w:spacing w:val="-53"/>
        </w:rPr>
        <w:t xml:space="preserve"> </w:t>
      </w:r>
      <w:r w:rsidRPr="00404F52">
        <w:rPr>
          <w:color w:val="231F20"/>
        </w:rPr>
        <w:t>and crop growth management: Nursery management techniques for Rice, Land</w:t>
      </w:r>
      <w:r w:rsidRPr="00404F52">
        <w:rPr>
          <w:color w:val="231F20"/>
          <w:spacing w:val="1"/>
        </w:rPr>
        <w:t xml:space="preserve"> </w:t>
      </w:r>
      <w:r w:rsidRPr="00404F52">
        <w:rPr>
          <w:color w:val="231F20"/>
          <w:spacing w:val="-1"/>
        </w:rPr>
        <w:t>preparation,planting</w:t>
      </w:r>
      <w:r w:rsidRPr="00404F52">
        <w:rPr>
          <w:color w:val="231F20"/>
          <w:spacing w:val="-5"/>
        </w:rPr>
        <w:t xml:space="preserve"> </w:t>
      </w:r>
      <w:r w:rsidRPr="00404F52">
        <w:rPr>
          <w:color w:val="231F20"/>
        </w:rPr>
        <w:t>and</w:t>
      </w:r>
      <w:r w:rsidRPr="00404F52">
        <w:rPr>
          <w:color w:val="231F20"/>
          <w:spacing w:val="-4"/>
        </w:rPr>
        <w:t xml:space="preserve"> </w:t>
      </w:r>
      <w:r w:rsidRPr="00404F52">
        <w:rPr>
          <w:color w:val="231F20"/>
        </w:rPr>
        <w:t>crop</w:t>
      </w:r>
      <w:r w:rsidRPr="00404F52">
        <w:rPr>
          <w:color w:val="231F20"/>
          <w:spacing w:val="-6"/>
        </w:rPr>
        <w:t xml:space="preserve"> </w:t>
      </w:r>
      <w:r w:rsidRPr="00404F52">
        <w:rPr>
          <w:color w:val="231F20"/>
        </w:rPr>
        <w:t>growth</w:t>
      </w:r>
      <w:r w:rsidRPr="00404F52">
        <w:rPr>
          <w:color w:val="231F20"/>
          <w:spacing w:val="-4"/>
        </w:rPr>
        <w:t xml:space="preserve"> </w:t>
      </w:r>
      <w:r w:rsidRPr="00404F52">
        <w:rPr>
          <w:color w:val="231F20"/>
        </w:rPr>
        <w:t>management</w:t>
      </w:r>
      <w:r w:rsidRPr="00404F52">
        <w:rPr>
          <w:color w:val="231F20"/>
          <w:spacing w:val="-6"/>
        </w:rPr>
        <w:t xml:space="preserve"> </w:t>
      </w:r>
      <w:r w:rsidRPr="00404F52">
        <w:rPr>
          <w:color w:val="231F20"/>
        </w:rPr>
        <w:t>practices;</w:t>
      </w:r>
      <w:r w:rsidRPr="00404F52">
        <w:rPr>
          <w:color w:val="231F20"/>
          <w:spacing w:val="-13"/>
        </w:rPr>
        <w:t xml:space="preserve"> </w:t>
      </w:r>
      <w:r w:rsidRPr="00404F52">
        <w:rPr>
          <w:color w:val="231F20"/>
        </w:rPr>
        <w:t>Yield</w:t>
      </w:r>
      <w:r w:rsidRPr="00404F52">
        <w:rPr>
          <w:color w:val="231F20"/>
          <w:spacing w:val="-4"/>
        </w:rPr>
        <w:t xml:space="preserve"> </w:t>
      </w:r>
      <w:r w:rsidRPr="00404F52">
        <w:rPr>
          <w:color w:val="231F20"/>
        </w:rPr>
        <w:t>components</w:t>
      </w:r>
      <w:r w:rsidRPr="00404F52">
        <w:rPr>
          <w:color w:val="231F20"/>
          <w:spacing w:val="-6"/>
        </w:rPr>
        <w:t xml:space="preserve"> </w:t>
      </w:r>
      <w:r w:rsidRPr="00404F52">
        <w:rPr>
          <w:color w:val="231F20"/>
        </w:rPr>
        <w:t>of</w:t>
      </w:r>
      <w:r w:rsidRPr="00404F52">
        <w:rPr>
          <w:color w:val="231F20"/>
          <w:spacing w:val="-52"/>
        </w:rPr>
        <w:t xml:space="preserve"> </w:t>
      </w:r>
      <w:r w:rsidRPr="00404F52">
        <w:rPr>
          <w:color w:val="231F20"/>
        </w:rPr>
        <w:t>Rice:</w:t>
      </w:r>
      <w:r w:rsidRPr="00404F52">
        <w:rPr>
          <w:color w:val="231F20"/>
          <w:spacing w:val="-11"/>
        </w:rPr>
        <w:t xml:space="preserve"> </w:t>
      </w:r>
      <w:r w:rsidRPr="00404F52">
        <w:rPr>
          <w:color w:val="231F20"/>
        </w:rPr>
        <w:t>Yield</w:t>
      </w:r>
      <w:r w:rsidRPr="00404F52">
        <w:rPr>
          <w:color w:val="231F20"/>
          <w:spacing w:val="-3"/>
        </w:rPr>
        <w:t xml:space="preserve"> </w:t>
      </w:r>
      <w:r w:rsidRPr="00404F52">
        <w:rPr>
          <w:color w:val="231F20"/>
        </w:rPr>
        <w:t>components,</w:t>
      </w:r>
      <w:r w:rsidRPr="00404F52">
        <w:rPr>
          <w:color w:val="231F20"/>
          <w:spacing w:val="-3"/>
        </w:rPr>
        <w:t xml:space="preserve"> </w:t>
      </w:r>
      <w:r w:rsidRPr="00404F52">
        <w:rPr>
          <w:color w:val="231F20"/>
        </w:rPr>
        <w:t>Physiology</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rice</w:t>
      </w:r>
      <w:r w:rsidRPr="00404F52">
        <w:rPr>
          <w:color w:val="231F20"/>
          <w:spacing w:val="-3"/>
        </w:rPr>
        <w:t xml:space="preserve"> </w:t>
      </w:r>
      <w:r w:rsidRPr="00404F52">
        <w:rPr>
          <w:color w:val="231F20"/>
        </w:rPr>
        <w:t>plant</w:t>
      </w:r>
      <w:r w:rsidRPr="00404F52">
        <w:rPr>
          <w:color w:val="231F20"/>
          <w:spacing w:val="-4"/>
        </w:rPr>
        <w:t xml:space="preserve"> </w:t>
      </w:r>
      <w:r w:rsidRPr="00404F52">
        <w:rPr>
          <w:color w:val="231F20"/>
        </w:rPr>
        <w:t>maximize</w:t>
      </w:r>
      <w:r w:rsidRPr="00404F52">
        <w:rPr>
          <w:color w:val="231F20"/>
          <w:spacing w:val="-3"/>
        </w:rPr>
        <w:t xml:space="preserve"> </w:t>
      </w:r>
      <w:r w:rsidRPr="00404F52">
        <w:rPr>
          <w:color w:val="231F20"/>
        </w:rPr>
        <w:t>yield;</w:t>
      </w:r>
      <w:r w:rsidRPr="00404F52">
        <w:rPr>
          <w:color w:val="231F20"/>
          <w:spacing w:val="-3"/>
        </w:rPr>
        <w:t xml:space="preserve"> </w:t>
      </w:r>
      <w:r w:rsidRPr="00404F52">
        <w:rPr>
          <w:color w:val="231F20"/>
        </w:rPr>
        <w:t>Harvesting</w:t>
      </w:r>
      <w:r w:rsidRPr="00404F52">
        <w:rPr>
          <w:color w:val="231F20"/>
          <w:spacing w:val="-3"/>
        </w:rPr>
        <w:t xml:space="preserve"> </w:t>
      </w:r>
      <w:r w:rsidRPr="00404F52">
        <w:rPr>
          <w:color w:val="231F20"/>
        </w:rPr>
        <w:t>and</w:t>
      </w:r>
      <w:r w:rsidRPr="00404F52">
        <w:rPr>
          <w:color w:val="231F20"/>
          <w:spacing w:val="-52"/>
        </w:rPr>
        <w:t xml:space="preserve"> </w:t>
      </w:r>
      <w:r w:rsidRPr="00404F52">
        <w:rPr>
          <w:color w:val="231F20"/>
        </w:rPr>
        <w:t>post-harvesting</w:t>
      </w:r>
      <w:r w:rsidRPr="00404F52">
        <w:rPr>
          <w:color w:val="231F20"/>
          <w:spacing w:val="-1"/>
        </w:rPr>
        <w:t xml:space="preserve"> </w:t>
      </w:r>
      <w:r w:rsidRPr="00404F52">
        <w:rPr>
          <w:color w:val="231F20"/>
        </w:rPr>
        <w:t>operation:</w:t>
      </w:r>
      <w:r w:rsidRPr="00404F52">
        <w:rPr>
          <w:color w:val="231F20"/>
          <w:spacing w:val="-1"/>
        </w:rPr>
        <w:t xml:space="preserve"> </w:t>
      </w:r>
      <w:r w:rsidRPr="00404F52">
        <w:rPr>
          <w:color w:val="231F20"/>
        </w:rPr>
        <w:t>Harvesting,</w:t>
      </w:r>
      <w:r w:rsidRPr="00404F52">
        <w:rPr>
          <w:color w:val="231F20"/>
          <w:spacing w:val="-1"/>
        </w:rPr>
        <w:t xml:space="preserve"> </w:t>
      </w:r>
      <w:r w:rsidRPr="00404F52">
        <w:rPr>
          <w:color w:val="231F20"/>
        </w:rPr>
        <w:t>Processing,</w:t>
      </w:r>
      <w:r w:rsidRPr="00404F52">
        <w:rPr>
          <w:color w:val="231F20"/>
          <w:spacing w:val="-2"/>
        </w:rPr>
        <w:t xml:space="preserve"> </w:t>
      </w:r>
      <w:r w:rsidRPr="00404F52">
        <w:rPr>
          <w:color w:val="231F20"/>
        </w:rPr>
        <w:t>Storage</w:t>
      </w:r>
    </w:p>
    <w:p w14:paraId="1964FFB3" w14:textId="77777777" w:rsidR="00A03B3A" w:rsidRPr="00404F52" w:rsidRDefault="00A66E36">
      <w:pPr>
        <w:pStyle w:val="BodyText"/>
        <w:tabs>
          <w:tab w:val="left" w:pos="1984"/>
        </w:tabs>
        <w:spacing w:before="206"/>
        <w:ind w:left="850"/>
      </w:pPr>
      <w:r>
        <w:pict w14:anchorId="044A1DF8">
          <v:group id="_x0000_s1458" style="position:absolute;left:0;text-align:left;margin-left:0;margin-top:12.3pt;width:35.45pt;height:53.15pt;z-index:251586048;mso-position-horizontal-relative:page" coordorigin=",246" coordsize="709,1063">
            <v:rect id="_x0000_s1460" style="position:absolute;top:246;width:709;height:1063" fillcolor="#939598" stroked="f"/>
            <v:shape id="_x0000_s1459" type="#_x0000_t202" style="position:absolute;top:246;width:709;height:1063" filled="f" stroked="f">
              <v:textbox inset="0,0,0,0">
                <w:txbxContent>
                  <w:p w14:paraId="71818798" w14:textId="77777777" w:rsidR="00F312DC" w:rsidRPr="00404F52" w:rsidRDefault="00F312DC">
                    <w:pPr>
                      <w:spacing w:before="113"/>
                      <w:ind w:left="226"/>
                      <w:rPr>
                        <w:rFonts w:ascii="Cambria"/>
                        <w:b/>
                        <w:sz w:val="43"/>
                      </w:rPr>
                    </w:pPr>
                    <w:r w:rsidRPr="00404F52">
                      <w:rPr>
                        <w:rFonts w:ascii="Cambria"/>
                        <w:b/>
                        <w:color w:val="FFFFFF"/>
                        <w:sz w:val="43"/>
                      </w:rPr>
                      <w:t>6</w:t>
                    </w:r>
                  </w:p>
                  <w:p w14:paraId="113BC3F7"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Practical</w:t>
      </w:r>
      <w:r w:rsidR="00F312DC" w:rsidRPr="00404F52">
        <w:rPr>
          <w:b/>
          <w:color w:val="231F20"/>
        </w:rPr>
        <w:tab/>
      </w:r>
      <w:r w:rsidR="00F312DC" w:rsidRPr="00404F52">
        <w:rPr>
          <w:color w:val="231F20"/>
        </w:rPr>
        <w:t>Identification</w:t>
      </w:r>
      <w:r w:rsidR="00F312DC" w:rsidRPr="00404F52">
        <w:rPr>
          <w:color w:val="231F20"/>
          <w:spacing w:val="-3"/>
        </w:rPr>
        <w:t xml:space="preserve"> </w:t>
      </w:r>
      <w:r w:rsidR="00F312DC" w:rsidRPr="00404F52">
        <w:rPr>
          <w:color w:val="231F20"/>
        </w:rPr>
        <w:t>of</w:t>
      </w:r>
      <w:r w:rsidR="00F312DC" w:rsidRPr="00404F52">
        <w:rPr>
          <w:color w:val="231F20"/>
          <w:spacing w:val="-2"/>
        </w:rPr>
        <w:t xml:space="preserve"> </w:t>
      </w:r>
      <w:r w:rsidR="00F312DC" w:rsidRPr="00404F52">
        <w:rPr>
          <w:color w:val="231F20"/>
        </w:rPr>
        <w:t>rice</w:t>
      </w:r>
      <w:r w:rsidR="00F312DC" w:rsidRPr="00404F52">
        <w:rPr>
          <w:color w:val="231F20"/>
          <w:spacing w:val="-2"/>
        </w:rPr>
        <w:t xml:space="preserve"> </w:t>
      </w:r>
      <w:r w:rsidR="00F312DC" w:rsidRPr="00404F52">
        <w:rPr>
          <w:color w:val="231F20"/>
        </w:rPr>
        <w:t>plant</w:t>
      </w:r>
      <w:r w:rsidR="00F312DC" w:rsidRPr="00404F52">
        <w:rPr>
          <w:color w:val="231F20"/>
          <w:spacing w:val="-3"/>
        </w:rPr>
        <w:t xml:space="preserve"> </w:t>
      </w:r>
      <w:r w:rsidR="00F312DC" w:rsidRPr="00404F52">
        <w:rPr>
          <w:color w:val="231F20"/>
        </w:rPr>
        <w:t>parts</w:t>
      </w:r>
      <w:r w:rsidR="00F312DC" w:rsidRPr="00404F52">
        <w:rPr>
          <w:color w:val="231F20"/>
          <w:spacing w:val="-2"/>
        </w:rPr>
        <w:t xml:space="preserve"> </w:t>
      </w:r>
      <w:r w:rsidR="00F312DC" w:rsidRPr="00404F52">
        <w:rPr>
          <w:color w:val="231F20"/>
        </w:rPr>
        <w:t>and</w:t>
      </w:r>
      <w:r w:rsidR="00F312DC" w:rsidRPr="00404F52">
        <w:rPr>
          <w:color w:val="231F20"/>
          <w:spacing w:val="-2"/>
        </w:rPr>
        <w:t xml:space="preserve"> </w:t>
      </w:r>
      <w:r w:rsidR="00F312DC" w:rsidRPr="00404F52">
        <w:rPr>
          <w:color w:val="231F20"/>
        </w:rPr>
        <w:t>varieties;</w:t>
      </w:r>
      <w:r w:rsidR="00F312DC" w:rsidRPr="00404F52">
        <w:rPr>
          <w:color w:val="231F20"/>
          <w:spacing w:val="-3"/>
        </w:rPr>
        <w:t xml:space="preserve"> </w:t>
      </w:r>
      <w:r w:rsidR="00F312DC" w:rsidRPr="00404F52">
        <w:rPr>
          <w:color w:val="231F20"/>
        </w:rPr>
        <w:t>Identification</w:t>
      </w:r>
      <w:r w:rsidR="00F312DC" w:rsidRPr="00404F52">
        <w:rPr>
          <w:color w:val="231F20"/>
          <w:spacing w:val="-2"/>
        </w:rPr>
        <w:t xml:space="preserve"> </w:t>
      </w:r>
      <w:r w:rsidR="00F312DC" w:rsidRPr="00404F52">
        <w:rPr>
          <w:color w:val="231F20"/>
        </w:rPr>
        <w:t>of</w:t>
      </w:r>
      <w:r w:rsidR="00F312DC" w:rsidRPr="00404F52">
        <w:rPr>
          <w:color w:val="231F20"/>
          <w:spacing w:val="-2"/>
        </w:rPr>
        <w:t xml:space="preserve"> </w:t>
      </w:r>
      <w:r w:rsidR="00F312DC" w:rsidRPr="00404F52">
        <w:rPr>
          <w:color w:val="231F20"/>
        </w:rPr>
        <w:t>yield</w:t>
      </w:r>
      <w:r w:rsidR="00F312DC" w:rsidRPr="00404F52">
        <w:rPr>
          <w:color w:val="231F20"/>
          <w:spacing w:val="-2"/>
        </w:rPr>
        <w:t xml:space="preserve"> </w:t>
      </w:r>
      <w:r w:rsidR="00F312DC" w:rsidRPr="00404F52">
        <w:rPr>
          <w:color w:val="231F20"/>
        </w:rPr>
        <w:t>components</w:t>
      </w:r>
    </w:p>
    <w:p w14:paraId="52B23ABC" w14:textId="77777777" w:rsidR="00A03B3A" w:rsidRPr="00404F52" w:rsidRDefault="00A03B3A">
      <w:pPr>
        <w:pStyle w:val="BodyText"/>
        <w:spacing w:before="8"/>
        <w:rPr>
          <w:sz w:val="30"/>
        </w:rPr>
      </w:pPr>
    </w:p>
    <w:p w14:paraId="1A842DCB"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22012</w:t>
      </w:r>
      <w:r w:rsidRPr="00404F52">
        <w:rPr>
          <w:color w:val="231F20"/>
          <w:spacing w:val="-4"/>
        </w:rPr>
        <w:t xml:space="preserve"> </w:t>
      </w:r>
      <w:r w:rsidRPr="00404F52">
        <w:rPr>
          <w:color w:val="231F20"/>
        </w:rPr>
        <w:t>(2:15/30)</w:t>
      </w:r>
      <w:r w:rsidRPr="00404F52">
        <w:rPr>
          <w:color w:val="231F20"/>
        </w:rPr>
        <w:tab/>
        <w:t>Plantation</w:t>
      </w:r>
      <w:r w:rsidRPr="00404F52">
        <w:rPr>
          <w:color w:val="231F20"/>
          <w:spacing w:val="-6"/>
        </w:rPr>
        <w:t xml:space="preserve"> </w:t>
      </w:r>
      <w:r w:rsidRPr="00404F52">
        <w:rPr>
          <w:color w:val="231F20"/>
        </w:rPr>
        <w:t>Crop</w:t>
      </w:r>
      <w:r w:rsidRPr="00404F52">
        <w:rPr>
          <w:color w:val="231F20"/>
          <w:spacing w:val="-6"/>
        </w:rPr>
        <w:t xml:space="preserve"> </w:t>
      </w:r>
      <w:r w:rsidRPr="00404F52">
        <w:rPr>
          <w:color w:val="231F20"/>
        </w:rPr>
        <w:t>Production</w:t>
      </w:r>
    </w:p>
    <w:p w14:paraId="5BDD8303" w14:textId="77777777" w:rsidR="00A03B3A" w:rsidRPr="00404F52" w:rsidRDefault="00F312DC">
      <w:pPr>
        <w:pStyle w:val="BodyText"/>
        <w:spacing w:before="90" w:line="249" w:lineRule="auto"/>
        <w:ind w:left="1984" w:right="1129" w:hanging="1134"/>
        <w:jc w:val="both"/>
      </w:pPr>
      <w:r w:rsidRPr="00404F52">
        <w:rPr>
          <w:b/>
          <w:color w:val="231F20"/>
        </w:rPr>
        <w:t xml:space="preserve">Theory        </w:t>
      </w:r>
      <w:r w:rsidRPr="00404F52">
        <w:rPr>
          <w:color w:val="231F20"/>
        </w:rPr>
        <w:t>Biology of Tea, Rubber, Coconut and underdeveloped plantation crops: Biology</w:t>
      </w:r>
      <w:r w:rsidRPr="00404F52">
        <w:rPr>
          <w:color w:val="231F20"/>
          <w:spacing w:val="1"/>
        </w:rPr>
        <w:t xml:space="preserve"> </w:t>
      </w:r>
      <w:r w:rsidRPr="00404F52">
        <w:rPr>
          <w:color w:val="231F20"/>
        </w:rPr>
        <w:t>of</w:t>
      </w:r>
      <w:r w:rsidRPr="00404F52">
        <w:rPr>
          <w:color w:val="231F20"/>
          <w:spacing w:val="28"/>
        </w:rPr>
        <w:t xml:space="preserve"> </w:t>
      </w:r>
      <w:r w:rsidRPr="00404F52">
        <w:rPr>
          <w:color w:val="231F20"/>
        </w:rPr>
        <w:t>Tea,</w:t>
      </w:r>
      <w:r w:rsidRPr="00404F52">
        <w:rPr>
          <w:color w:val="231F20"/>
          <w:spacing w:val="33"/>
        </w:rPr>
        <w:t xml:space="preserve"> </w:t>
      </w:r>
      <w:r w:rsidRPr="00404F52">
        <w:rPr>
          <w:color w:val="231F20"/>
        </w:rPr>
        <w:t>rubber</w:t>
      </w:r>
      <w:r w:rsidRPr="00404F52">
        <w:rPr>
          <w:color w:val="231F20"/>
          <w:spacing w:val="32"/>
        </w:rPr>
        <w:t xml:space="preserve"> </w:t>
      </w:r>
      <w:r w:rsidRPr="00404F52">
        <w:rPr>
          <w:color w:val="231F20"/>
        </w:rPr>
        <w:t>plants,</w:t>
      </w:r>
      <w:r w:rsidRPr="00404F52">
        <w:rPr>
          <w:color w:val="231F20"/>
          <w:spacing w:val="33"/>
        </w:rPr>
        <w:t xml:space="preserve"> </w:t>
      </w:r>
      <w:r w:rsidRPr="00404F52">
        <w:rPr>
          <w:color w:val="231F20"/>
        </w:rPr>
        <w:t>Coconut</w:t>
      </w:r>
      <w:r w:rsidRPr="00404F52">
        <w:rPr>
          <w:color w:val="231F20"/>
          <w:spacing w:val="32"/>
        </w:rPr>
        <w:t xml:space="preserve"> </w:t>
      </w:r>
      <w:r w:rsidRPr="00404F52">
        <w:rPr>
          <w:color w:val="231F20"/>
        </w:rPr>
        <w:t>palm,</w:t>
      </w:r>
      <w:r w:rsidRPr="00404F52">
        <w:rPr>
          <w:color w:val="231F20"/>
          <w:spacing w:val="33"/>
        </w:rPr>
        <w:t xml:space="preserve"> </w:t>
      </w:r>
      <w:r w:rsidRPr="00404F52">
        <w:rPr>
          <w:color w:val="231F20"/>
        </w:rPr>
        <w:t>underdeveloped</w:t>
      </w:r>
      <w:r w:rsidRPr="00404F52">
        <w:rPr>
          <w:color w:val="231F20"/>
          <w:spacing w:val="32"/>
        </w:rPr>
        <w:t xml:space="preserve"> </w:t>
      </w:r>
      <w:r w:rsidRPr="00404F52">
        <w:rPr>
          <w:color w:val="231F20"/>
        </w:rPr>
        <w:t>plantation</w:t>
      </w:r>
      <w:r w:rsidRPr="00404F52">
        <w:rPr>
          <w:color w:val="231F20"/>
          <w:spacing w:val="33"/>
        </w:rPr>
        <w:t xml:space="preserve"> </w:t>
      </w:r>
      <w:r w:rsidRPr="00404F52">
        <w:rPr>
          <w:color w:val="231F20"/>
        </w:rPr>
        <w:t>crops,</w:t>
      </w:r>
      <w:r w:rsidRPr="00404F52">
        <w:rPr>
          <w:color w:val="231F20"/>
          <w:spacing w:val="32"/>
        </w:rPr>
        <w:t xml:space="preserve"> </w:t>
      </w:r>
      <w:r w:rsidRPr="00404F52">
        <w:rPr>
          <w:color w:val="231F20"/>
        </w:rPr>
        <w:t>Effects</w:t>
      </w:r>
      <w:r w:rsidRPr="00404F52">
        <w:rPr>
          <w:color w:val="231F20"/>
          <w:spacing w:val="-52"/>
        </w:rPr>
        <w:t xml:space="preserve"> </w:t>
      </w:r>
      <w:r w:rsidRPr="00404F52">
        <w:rPr>
          <w:color w:val="231F20"/>
        </w:rPr>
        <w:t>of biological features for yield maximization and crop improvement, Varieties,</w:t>
      </w:r>
      <w:r w:rsidRPr="00404F52">
        <w:rPr>
          <w:color w:val="231F20"/>
          <w:spacing w:val="1"/>
        </w:rPr>
        <w:t xml:space="preserve"> </w:t>
      </w:r>
      <w:r w:rsidRPr="00404F52">
        <w:rPr>
          <w:color w:val="231F20"/>
        </w:rPr>
        <w:t>Clones and forms of Tea, Rubber, Coconut and other plantation crops Ecological</w:t>
      </w:r>
      <w:r w:rsidRPr="00404F52">
        <w:rPr>
          <w:color w:val="231F20"/>
          <w:spacing w:val="1"/>
        </w:rPr>
        <w:t xml:space="preserve"> </w:t>
      </w:r>
      <w:r w:rsidRPr="00404F52">
        <w:rPr>
          <w:color w:val="231F20"/>
        </w:rPr>
        <w:t>requirements</w:t>
      </w:r>
      <w:r w:rsidRPr="00404F52">
        <w:rPr>
          <w:color w:val="231F20"/>
          <w:spacing w:val="-13"/>
        </w:rPr>
        <w:t xml:space="preserve"> </w:t>
      </w:r>
      <w:r w:rsidRPr="00404F52">
        <w:rPr>
          <w:color w:val="231F20"/>
        </w:rPr>
        <w:t>and</w:t>
      </w:r>
      <w:r w:rsidRPr="00404F52">
        <w:rPr>
          <w:color w:val="231F20"/>
          <w:spacing w:val="-12"/>
        </w:rPr>
        <w:t xml:space="preserve"> </w:t>
      </w:r>
      <w:r w:rsidRPr="00404F52">
        <w:rPr>
          <w:color w:val="231F20"/>
        </w:rPr>
        <w:t>basic</w:t>
      </w:r>
      <w:r w:rsidRPr="00404F52">
        <w:rPr>
          <w:color w:val="231F20"/>
          <w:spacing w:val="-13"/>
        </w:rPr>
        <w:t xml:space="preserve"> </w:t>
      </w:r>
      <w:r w:rsidRPr="00404F52">
        <w:rPr>
          <w:color w:val="231F20"/>
        </w:rPr>
        <w:t>crop</w:t>
      </w:r>
      <w:r w:rsidRPr="00404F52">
        <w:rPr>
          <w:color w:val="231F20"/>
          <w:spacing w:val="-12"/>
        </w:rPr>
        <w:t xml:space="preserve"> </w:t>
      </w:r>
      <w:r w:rsidRPr="00404F52">
        <w:rPr>
          <w:color w:val="231F20"/>
        </w:rPr>
        <w:t>management</w:t>
      </w:r>
      <w:r w:rsidRPr="00404F52">
        <w:rPr>
          <w:color w:val="231F20"/>
          <w:spacing w:val="-13"/>
        </w:rPr>
        <w:t xml:space="preserve"> </w:t>
      </w:r>
      <w:r w:rsidRPr="00404F52">
        <w:rPr>
          <w:color w:val="231F20"/>
        </w:rPr>
        <w:t>practices,</w:t>
      </w:r>
      <w:r w:rsidRPr="00404F52">
        <w:rPr>
          <w:color w:val="231F20"/>
          <w:spacing w:val="-12"/>
        </w:rPr>
        <w:t xml:space="preserve"> </w:t>
      </w:r>
      <w:r w:rsidRPr="00404F52">
        <w:rPr>
          <w:color w:val="231F20"/>
        </w:rPr>
        <w:t>Climatic</w:t>
      </w:r>
      <w:r w:rsidRPr="00404F52">
        <w:rPr>
          <w:color w:val="231F20"/>
          <w:spacing w:val="-13"/>
        </w:rPr>
        <w:t xml:space="preserve"> </w:t>
      </w:r>
      <w:r w:rsidRPr="00404F52">
        <w:rPr>
          <w:color w:val="231F20"/>
        </w:rPr>
        <w:t>and</w:t>
      </w:r>
      <w:r w:rsidRPr="00404F52">
        <w:rPr>
          <w:color w:val="231F20"/>
          <w:spacing w:val="-12"/>
        </w:rPr>
        <w:t xml:space="preserve"> </w:t>
      </w:r>
      <w:r w:rsidRPr="00404F52">
        <w:rPr>
          <w:color w:val="231F20"/>
        </w:rPr>
        <w:t>soil</w:t>
      </w:r>
      <w:r w:rsidRPr="00404F52">
        <w:rPr>
          <w:color w:val="231F20"/>
          <w:spacing w:val="-12"/>
        </w:rPr>
        <w:t xml:space="preserve"> </w:t>
      </w:r>
      <w:r w:rsidRPr="00404F52">
        <w:rPr>
          <w:color w:val="231F20"/>
        </w:rPr>
        <w:t>requirements</w:t>
      </w:r>
      <w:r w:rsidRPr="00404F52">
        <w:rPr>
          <w:color w:val="231F20"/>
          <w:spacing w:val="-53"/>
        </w:rPr>
        <w:t xml:space="preserve"> </w:t>
      </w:r>
      <w:r w:rsidRPr="00404F52">
        <w:rPr>
          <w:color w:val="231F20"/>
        </w:rPr>
        <w:t>of</w:t>
      </w:r>
      <w:r w:rsidRPr="00404F52">
        <w:rPr>
          <w:color w:val="231F20"/>
          <w:spacing w:val="1"/>
        </w:rPr>
        <w:t xml:space="preserve"> </w:t>
      </w:r>
      <w:r w:rsidRPr="00404F52">
        <w:rPr>
          <w:color w:val="231F20"/>
        </w:rPr>
        <w:t>Tea,</w:t>
      </w:r>
      <w:r w:rsidRPr="00404F52">
        <w:rPr>
          <w:color w:val="231F20"/>
          <w:spacing w:val="1"/>
        </w:rPr>
        <w:t xml:space="preserve"> </w:t>
      </w:r>
      <w:r w:rsidRPr="00404F52">
        <w:rPr>
          <w:color w:val="231F20"/>
        </w:rPr>
        <w:t>Rubber,</w:t>
      </w:r>
      <w:r w:rsidRPr="00404F52">
        <w:rPr>
          <w:color w:val="231F20"/>
          <w:spacing w:val="1"/>
        </w:rPr>
        <w:t xml:space="preserve"> </w:t>
      </w:r>
      <w:r w:rsidRPr="00404F52">
        <w:rPr>
          <w:color w:val="231F20"/>
        </w:rPr>
        <w:t>Coconut</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underdeveloped</w:t>
      </w:r>
      <w:r w:rsidRPr="00404F52">
        <w:rPr>
          <w:color w:val="231F20"/>
          <w:spacing w:val="1"/>
        </w:rPr>
        <w:t xml:space="preserve"> </w:t>
      </w:r>
      <w:r w:rsidRPr="00404F52">
        <w:rPr>
          <w:color w:val="231F20"/>
        </w:rPr>
        <w:t>plantation</w:t>
      </w:r>
      <w:r w:rsidRPr="00404F52">
        <w:rPr>
          <w:color w:val="231F20"/>
          <w:spacing w:val="1"/>
        </w:rPr>
        <w:t xml:space="preserve"> </w:t>
      </w:r>
      <w:r w:rsidRPr="00404F52">
        <w:rPr>
          <w:color w:val="231F20"/>
        </w:rPr>
        <w:t>crops,</w:t>
      </w:r>
      <w:r w:rsidRPr="00404F52">
        <w:rPr>
          <w:color w:val="231F20"/>
          <w:spacing w:val="1"/>
        </w:rPr>
        <w:t xml:space="preserve"> </w:t>
      </w:r>
      <w:r w:rsidRPr="00404F52">
        <w:rPr>
          <w:color w:val="231F20"/>
        </w:rPr>
        <w:t>Nursery</w:t>
      </w:r>
      <w:r w:rsidRPr="00404F52">
        <w:rPr>
          <w:color w:val="231F20"/>
          <w:spacing w:val="-52"/>
        </w:rPr>
        <w:t xml:space="preserve"> </w:t>
      </w:r>
      <w:r w:rsidRPr="00404F52">
        <w:rPr>
          <w:color w:val="231F20"/>
        </w:rPr>
        <w:t>management for Tea, Rubber, Coconut and underdeveloped plantation crops;</w:t>
      </w:r>
      <w:r w:rsidRPr="00404F52">
        <w:rPr>
          <w:color w:val="231F20"/>
          <w:spacing w:val="1"/>
        </w:rPr>
        <w:t xml:space="preserve"> </w:t>
      </w:r>
      <w:r w:rsidRPr="00404F52">
        <w:rPr>
          <w:color w:val="231F20"/>
        </w:rPr>
        <w:t>Characteristic features of traditional plantation crops: Characteristic features of</w:t>
      </w:r>
      <w:r w:rsidRPr="00404F52">
        <w:rPr>
          <w:color w:val="231F20"/>
          <w:spacing w:val="1"/>
        </w:rPr>
        <w:t xml:space="preserve"> </w:t>
      </w:r>
      <w:r w:rsidRPr="00404F52">
        <w:rPr>
          <w:color w:val="231F20"/>
        </w:rPr>
        <w:t>tea, rubber and coconut, Identification of other plantation crops suitable for Sri</w:t>
      </w:r>
      <w:r w:rsidRPr="00404F52">
        <w:rPr>
          <w:color w:val="231F20"/>
          <w:spacing w:val="1"/>
        </w:rPr>
        <w:t xml:space="preserve"> </w:t>
      </w:r>
      <w:r w:rsidRPr="00404F52">
        <w:rPr>
          <w:color w:val="231F20"/>
        </w:rPr>
        <w:t>Lanka, Management of large scale plantation industry, Management of small</w:t>
      </w:r>
      <w:r w:rsidRPr="00404F52">
        <w:rPr>
          <w:color w:val="231F20"/>
          <w:spacing w:val="1"/>
        </w:rPr>
        <w:t xml:space="preserve"> </w:t>
      </w:r>
      <w:r w:rsidRPr="00404F52">
        <w:rPr>
          <w:color w:val="231F20"/>
        </w:rPr>
        <w:t>holder</w:t>
      </w:r>
      <w:r w:rsidRPr="00404F52">
        <w:rPr>
          <w:color w:val="231F20"/>
          <w:spacing w:val="1"/>
        </w:rPr>
        <w:t xml:space="preserve"> </w:t>
      </w:r>
      <w:r w:rsidRPr="00404F52">
        <w:rPr>
          <w:color w:val="231F20"/>
        </w:rPr>
        <w:t>plantation;</w:t>
      </w:r>
      <w:r w:rsidRPr="00404F52">
        <w:rPr>
          <w:color w:val="231F20"/>
          <w:spacing w:val="1"/>
        </w:rPr>
        <w:t xml:space="preserve"> </w:t>
      </w:r>
      <w:r w:rsidRPr="00404F52">
        <w:rPr>
          <w:color w:val="231F20"/>
        </w:rPr>
        <w:t>Processing</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plantation</w:t>
      </w:r>
      <w:r w:rsidRPr="00404F52">
        <w:rPr>
          <w:color w:val="231F20"/>
          <w:spacing w:val="1"/>
        </w:rPr>
        <w:t xml:space="preserve"> </w:t>
      </w:r>
      <w:r w:rsidRPr="00404F52">
        <w:rPr>
          <w:color w:val="231F20"/>
        </w:rPr>
        <w:t>crop</w:t>
      </w:r>
      <w:r w:rsidRPr="00404F52">
        <w:rPr>
          <w:color w:val="231F20"/>
          <w:spacing w:val="1"/>
        </w:rPr>
        <w:t xml:space="preserve"> </w:t>
      </w:r>
      <w:r w:rsidRPr="00404F52">
        <w:rPr>
          <w:color w:val="231F20"/>
        </w:rPr>
        <w:t>products:</w:t>
      </w:r>
      <w:r w:rsidRPr="00404F52">
        <w:rPr>
          <w:color w:val="231F20"/>
          <w:spacing w:val="1"/>
        </w:rPr>
        <w:t xml:space="preserve"> </w:t>
      </w:r>
      <w:r w:rsidRPr="00404F52">
        <w:rPr>
          <w:color w:val="231F20"/>
        </w:rPr>
        <w:t>Processing</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tea,</w:t>
      </w:r>
      <w:r w:rsidRPr="00404F52">
        <w:rPr>
          <w:color w:val="231F20"/>
          <w:spacing w:val="-52"/>
        </w:rPr>
        <w:t xml:space="preserve"> </w:t>
      </w:r>
      <w:r w:rsidRPr="00404F52">
        <w:rPr>
          <w:color w:val="231F20"/>
        </w:rPr>
        <w:t>rubber,</w:t>
      </w:r>
      <w:r w:rsidRPr="00404F52">
        <w:rPr>
          <w:color w:val="231F20"/>
          <w:spacing w:val="-1"/>
        </w:rPr>
        <w:t xml:space="preserve"> </w:t>
      </w:r>
      <w:r w:rsidRPr="00404F52">
        <w:rPr>
          <w:color w:val="231F20"/>
        </w:rPr>
        <w:t>coconut and other plantation crops</w:t>
      </w:r>
    </w:p>
    <w:p w14:paraId="5BF7E1C1" w14:textId="77777777" w:rsidR="00A03B3A" w:rsidRPr="00404F52" w:rsidRDefault="00F312DC">
      <w:pPr>
        <w:pStyle w:val="BodyText"/>
        <w:spacing w:before="209"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 xml:space="preserve">Identification of morphological features of different </w:t>
      </w:r>
      <w:proofErr w:type="gramStart"/>
      <w:r w:rsidRPr="00404F52">
        <w:rPr>
          <w:color w:val="231F20"/>
        </w:rPr>
        <w:t>varieties,</w:t>
      </w:r>
      <w:proofErr w:type="gramEnd"/>
      <w:r w:rsidRPr="00404F52">
        <w:rPr>
          <w:color w:val="231F20"/>
        </w:rPr>
        <w:t xml:space="preserve"> forms and clones;</w:t>
      </w:r>
      <w:r w:rsidRPr="00404F52">
        <w:rPr>
          <w:color w:val="231F20"/>
          <w:spacing w:val="1"/>
        </w:rPr>
        <w:t xml:space="preserve"> </w:t>
      </w:r>
      <w:r w:rsidRPr="00404F52">
        <w:rPr>
          <w:color w:val="231F20"/>
        </w:rPr>
        <w:t>Field establishment, management and harvesting of Tea, Rubber, Coconut and</w:t>
      </w:r>
      <w:r w:rsidRPr="00404F52">
        <w:rPr>
          <w:color w:val="231F20"/>
          <w:spacing w:val="1"/>
        </w:rPr>
        <w:t xml:space="preserve"> </w:t>
      </w:r>
      <w:r w:rsidRPr="00404F52">
        <w:rPr>
          <w:color w:val="231F20"/>
        </w:rPr>
        <w:t>underdeveloped plantation crops</w:t>
      </w:r>
    </w:p>
    <w:p w14:paraId="4F9C96E2" w14:textId="77777777" w:rsidR="00A03B3A" w:rsidRPr="00404F52" w:rsidRDefault="00A03B3A">
      <w:pPr>
        <w:spacing w:line="249" w:lineRule="auto"/>
        <w:jc w:val="both"/>
        <w:sectPr w:rsidR="00A03B3A" w:rsidRPr="00404F52">
          <w:headerReference w:type="even" r:id="rId88"/>
          <w:headerReference w:type="default" r:id="rId89"/>
          <w:footerReference w:type="even" r:id="rId90"/>
          <w:footerReference w:type="default" r:id="rId91"/>
          <w:pgSz w:w="10320" w:h="14180"/>
          <w:pgMar w:top="700" w:right="0" w:bottom="680" w:left="0" w:header="0" w:footer="480" w:gutter="0"/>
          <w:pgNumType w:start="50"/>
          <w:cols w:space="720"/>
        </w:sectPr>
      </w:pPr>
    </w:p>
    <w:p w14:paraId="455539E9" w14:textId="77777777" w:rsidR="00A03B3A" w:rsidRPr="00404F52" w:rsidRDefault="00A03B3A">
      <w:pPr>
        <w:pStyle w:val="BodyText"/>
        <w:rPr>
          <w:sz w:val="20"/>
        </w:rPr>
      </w:pPr>
    </w:p>
    <w:p w14:paraId="719B895E" w14:textId="77777777" w:rsidR="00A03B3A" w:rsidRPr="00404F52" w:rsidRDefault="00A03B3A">
      <w:pPr>
        <w:pStyle w:val="BodyText"/>
        <w:rPr>
          <w:sz w:val="20"/>
        </w:rPr>
      </w:pPr>
    </w:p>
    <w:p w14:paraId="76F1C04C" w14:textId="77777777" w:rsidR="00A03B3A" w:rsidRPr="00404F52" w:rsidRDefault="00A03B3A">
      <w:pPr>
        <w:pStyle w:val="BodyText"/>
        <w:rPr>
          <w:sz w:val="20"/>
        </w:rPr>
      </w:pPr>
    </w:p>
    <w:p w14:paraId="336B2C34" w14:textId="77777777" w:rsidR="00A03B3A" w:rsidRPr="00404F52" w:rsidRDefault="00A03B3A">
      <w:pPr>
        <w:pStyle w:val="BodyText"/>
        <w:spacing w:before="6"/>
      </w:pPr>
    </w:p>
    <w:p w14:paraId="318BA5D3" w14:textId="77777777" w:rsidR="00A03B3A" w:rsidRPr="00404F52" w:rsidRDefault="00F312DC">
      <w:pPr>
        <w:pStyle w:val="ListParagraph"/>
        <w:numPr>
          <w:ilvl w:val="0"/>
          <w:numId w:val="18"/>
        </w:numPr>
        <w:tabs>
          <w:tab w:val="left" w:pos="1983"/>
          <w:tab w:val="left" w:pos="1985"/>
        </w:tabs>
        <w:spacing w:before="0"/>
        <w:ind w:hanging="852"/>
        <w:rPr>
          <w:rFonts w:ascii="Cambria"/>
          <w:b/>
          <w:sz w:val="25"/>
        </w:rPr>
      </w:pPr>
      <w:r w:rsidRPr="00404F52">
        <w:rPr>
          <w:rFonts w:ascii="Cambria"/>
          <w:b/>
          <w:color w:val="231F20"/>
          <w:spacing w:val="-2"/>
          <w:sz w:val="25"/>
        </w:rPr>
        <w:t>DEPARTMENT</w:t>
      </w:r>
      <w:r w:rsidRPr="00404F52">
        <w:rPr>
          <w:rFonts w:ascii="Cambria"/>
          <w:b/>
          <w:color w:val="231F20"/>
          <w:spacing w:val="-11"/>
          <w:sz w:val="25"/>
        </w:rPr>
        <w:t xml:space="preserve"> </w:t>
      </w:r>
      <w:r w:rsidRPr="00404F52">
        <w:rPr>
          <w:rFonts w:ascii="Cambria"/>
          <w:b/>
          <w:color w:val="231F20"/>
          <w:spacing w:val="-2"/>
          <w:sz w:val="25"/>
        </w:rPr>
        <w:t>OF</w:t>
      </w:r>
      <w:r w:rsidRPr="00404F52">
        <w:rPr>
          <w:rFonts w:ascii="Cambria"/>
          <w:b/>
          <w:color w:val="231F20"/>
          <w:spacing w:val="-10"/>
          <w:sz w:val="25"/>
        </w:rPr>
        <w:t xml:space="preserve"> </w:t>
      </w:r>
      <w:r w:rsidRPr="00404F52">
        <w:rPr>
          <w:rFonts w:ascii="Cambria"/>
          <w:b/>
          <w:color w:val="231F20"/>
          <w:spacing w:val="-2"/>
          <w:sz w:val="25"/>
        </w:rPr>
        <w:t>EXPORT</w:t>
      </w:r>
      <w:r w:rsidRPr="00404F52">
        <w:rPr>
          <w:rFonts w:ascii="Cambria"/>
          <w:b/>
          <w:color w:val="231F20"/>
          <w:spacing w:val="-10"/>
          <w:sz w:val="25"/>
        </w:rPr>
        <w:t xml:space="preserve"> </w:t>
      </w:r>
      <w:r w:rsidRPr="00404F52">
        <w:rPr>
          <w:rFonts w:ascii="Cambria"/>
          <w:b/>
          <w:color w:val="231F20"/>
          <w:spacing w:val="-2"/>
          <w:sz w:val="25"/>
        </w:rPr>
        <w:t>AGRICULTURE</w:t>
      </w:r>
    </w:p>
    <w:p w14:paraId="55656ECF" w14:textId="77777777" w:rsidR="00A03B3A" w:rsidRPr="00404F52" w:rsidRDefault="00F312DC">
      <w:pPr>
        <w:pStyle w:val="ListParagraph"/>
        <w:numPr>
          <w:ilvl w:val="1"/>
          <w:numId w:val="18"/>
        </w:numPr>
        <w:tabs>
          <w:tab w:val="left" w:pos="1853"/>
          <w:tab w:val="left" w:pos="1854"/>
        </w:tabs>
        <w:spacing w:before="0" w:line="500" w:lineRule="atLeast"/>
        <w:ind w:right="847" w:firstLine="0"/>
        <w:jc w:val="left"/>
        <w:rPr>
          <w:rFonts w:ascii="Cambria"/>
          <w:b/>
          <w:sz w:val="25"/>
        </w:rPr>
      </w:pPr>
      <w:r w:rsidRPr="00404F52">
        <w:rPr>
          <w:rFonts w:ascii="Cambria"/>
          <w:b/>
          <w:color w:val="231F20"/>
          <w:spacing w:val="-1"/>
          <w:sz w:val="25"/>
        </w:rPr>
        <w:t>Specialization</w:t>
      </w:r>
      <w:r w:rsidRPr="00404F52">
        <w:rPr>
          <w:rFonts w:ascii="Cambria"/>
          <w:b/>
          <w:color w:val="231F20"/>
          <w:spacing w:val="-11"/>
          <w:sz w:val="25"/>
        </w:rPr>
        <w:t xml:space="preserve"> </w:t>
      </w:r>
      <w:r w:rsidRPr="00404F52">
        <w:rPr>
          <w:rFonts w:ascii="Cambria"/>
          <w:b/>
          <w:color w:val="231F20"/>
          <w:spacing w:val="-1"/>
          <w:sz w:val="25"/>
        </w:rPr>
        <w:t>Module:</w:t>
      </w:r>
      <w:r w:rsidRPr="00404F52">
        <w:rPr>
          <w:rFonts w:ascii="Cambria"/>
          <w:b/>
          <w:color w:val="231F20"/>
          <w:spacing w:val="-12"/>
          <w:sz w:val="25"/>
        </w:rPr>
        <w:t xml:space="preserve"> </w:t>
      </w:r>
      <w:r w:rsidRPr="00404F52">
        <w:rPr>
          <w:rFonts w:ascii="Cambria"/>
          <w:b/>
          <w:color w:val="231F20"/>
          <w:spacing w:val="-1"/>
          <w:sz w:val="25"/>
        </w:rPr>
        <w:t>Agri</w:t>
      </w:r>
      <w:r w:rsidRPr="00404F52">
        <w:rPr>
          <w:rFonts w:ascii="Cambria"/>
          <w:b/>
          <w:color w:val="231F20"/>
          <w:spacing w:val="-11"/>
          <w:sz w:val="25"/>
        </w:rPr>
        <w:t xml:space="preserve"> </w:t>
      </w:r>
      <w:r w:rsidRPr="00404F52">
        <w:rPr>
          <w:rFonts w:ascii="Cambria"/>
          <w:b/>
          <w:color w:val="231F20"/>
          <w:spacing w:val="-1"/>
          <w:sz w:val="25"/>
        </w:rPr>
        <w:t>-Environmental</w:t>
      </w:r>
      <w:r w:rsidRPr="00404F52">
        <w:rPr>
          <w:rFonts w:ascii="Cambria"/>
          <w:b/>
          <w:color w:val="231F20"/>
          <w:spacing w:val="-12"/>
          <w:sz w:val="25"/>
        </w:rPr>
        <w:t xml:space="preserve"> </w:t>
      </w:r>
      <w:r w:rsidRPr="00404F52">
        <w:rPr>
          <w:rFonts w:ascii="Cambria"/>
          <w:b/>
          <w:color w:val="231F20"/>
          <w:sz w:val="25"/>
        </w:rPr>
        <w:t>Resource</w:t>
      </w:r>
      <w:r w:rsidRPr="00404F52">
        <w:rPr>
          <w:rFonts w:ascii="Cambria"/>
          <w:b/>
          <w:color w:val="231F20"/>
          <w:spacing w:val="-12"/>
          <w:sz w:val="25"/>
        </w:rPr>
        <w:t xml:space="preserve"> </w:t>
      </w:r>
      <w:r w:rsidRPr="00404F52">
        <w:rPr>
          <w:rFonts w:ascii="Cambria"/>
          <w:b/>
          <w:color w:val="231F20"/>
          <w:sz w:val="25"/>
        </w:rPr>
        <w:t>Management</w:t>
      </w:r>
      <w:r w:rsidRPr="00404F52">
        <w:rPr>
          <w:rFonts w:ascii="Cambria"/>
          <w:b/>
          <w:color w:val="231F20"/>
          <w:spacing w:val="-52"/>
          <w:sz w:val="25"/>
        </w:rPr>
        <w:t xml:space="preserve"> </w:t>
      </w:r>
      <w:r w:rsidRPr="00404F52">
        <w:rPr>
          <w:rFonts w:ascii="Cambria"/>
          <w:b/>
          <w:color w:val="231F20"/>
          <w:sz w:val="25"/>
        </w:rPr>
        <w:t>Courses</w:t>
      </w:r>
      <w:r w:rsidRPr="00404F52">
        <w:rPr>
          <w:rFonts w:ascii="Cambria"/>
          <w:b/>
          <w:color w:val="231F20"/>
          <w:spacing w:val="55"/>
          <w:sz w:val="25"/>
        </w:rPr>
        <w:t xml:space="preserve"> </w:t>
      </w:r>
      <w:r w:rsidRPr="00404F52">
        <w:rPr>
          <w:rFonts w:ascii="Cambria"/>
          <w:b/>
          <w:color w:val="231F20"/>
          <w:sz w:val="25"/>
        </w:rPr>
        <w:t>of</w:t>
      </w:r>
      <w:r w:rsidRPr="00404F52">
        <w:rPr>
          <w:rFonts w:ascii="Cambria"/>
          <w:b/>
          <w:color w:val="231F20"/>
          <w:spacing w:val="54"/>
          <w:sz w:val="25"/>
        </w:rPr>
        <w:t xml:space="preserve"> </w:t>
      </w:r>
      <w:r w:rsidRPr="00404F52">
        <w:rPr>
          <w:rFonts w:ascii="Cambria"/>
          <w:b/>
          <w:color w:val="231F20"/>
          <w:sz w:val="25"/>
        </w:rPr>
        <w:t>Specialization</w:t>
      </w:r>
      <w:r w:rsidRPr="00404F52">
        <w:rPr>
          <w:rFonts w:ascii="Cambria"/>
          <w:b/>
          <w:color w:val="231F20"/>
          <w:spacing w:val="55"/>
          <w:sz w:val="25"/>
        </w:rPr>
        <w:t xml:space="preserve"> </w:t>
      </w:r>
      <w:r w:rsidRPr="00404F52">
        <w:rPr>
          <w:rFonts w:ascii="Cambria"/>
          <w:b/>
          <w:color w:val="231F20"/>
          <w:sz w:val="25"/>
        </w:rPr>
        <w:t>Programme</w:t>
      </w:r>
      <w:r w:rsidRPr="00404F52">
        <w:rPr>
          <w:rFonts w:ascii="Cambria"/>
          <w:b/>
          <w:color w:val="231F20"/>
          <w:spacing w:val="54"/>
          <w:sz w:val="25"/>
        </w:rPr>
        <w:t xml:space="preserve"> </w:t>
      </w:r>
      <w:r w:rsidRPr="00404F52">
        <w:rPr>
          <w:rFonts w:ascii="Cambria"/>
          <w:b/>
          <w:color w:val="231F20"/>
          <w:sz w:val="25"/>
        </w:rPr>
        <w:t>Offered</w:t>
      </w:r>
      <w:r w:rsidRPr="00404F52">
        <w:rPr>
          <w:rFonts w:ascii="Cambria"/>
          <w:b/>
          <w:color w:val="231F20"/>
          <w:spacing w:val="54"/>
          <w:sz w:val="25"/>
        </w:rPr>
        <w:t xml:space="preserve"> </w:t>
      </w:r>
      <w:r w:rsidRPr="00404F52">
        <w:rPr>
          <w:rFonts w:ascii="Cambria"/>
          <w:b/>
          <w:color w:val="231F20"/>
          <w:sz w:val="25"/>
        </w:rPr>
        <w:t>by</w:t>
      </w:r>
      <w:r w:rsidRPr="00404F52">
        <w:rPr>
          <w:rFonts w:ascii="Cambria"/>
          <w:b/>
          <w:color w:val="231F20"/>
          <w:spacing w:val="54"/>
          <w:sz w:val="25"/>
        </w:rPr>
        <w:t xml:space="preserve"> </w:t>
      </w:r>
      <w:r w:rsidRPr="00404F52">
        <w:rPr>
          <w:rFonts w:ascii="Cambria"/>
          <w:b/>
          <w:color w:val="231F20"/>
          <w:sz w:val="25"/>
        </w:rPr>
        <w:t>the</w:t>
      </w:r>
      <w:r w:rsidRPr="00404F52">
        <w:rPr>
          <w:rFonts w:ascii="Cambria"/>
          <w:b/>
          <w:color w:val="231F20"/>
          <w:spacing w:val="54"/>
          <w:sz w:val="25"/>
        </w:rPr>
        <w:t xml:space="preserve"> </w:t>
      </w:r>
      <w:r w:rsidRPr="00404F52">
        <w:rPr>
          <w:rFonts w:ascii="Cambria"/>
          <w:b/>
          <w:color w:val="231F20"/>
          <w:sz w:val="25"/>
        </w:rPr>
        <w:t>Module</w:t>
      </w:r>
      <w:r w:rsidRPr="00404F52">
        <w:rPr>
          <w:rFonts w:ascii="Cambria"/>
          <w:b/>
          <w:color w:val="231F20"/>
          <w:spacing w:val="54"/>
          <w:sz w:val="25"/>
        </w:rPr>
        <w:t xml:space="preserve"> </w:t>
      </w:r>
      <w:r w:rsidRPr="00404F52">
        <w:rPr>
          <w:rFonts w:ascii="Cambria"/>
          <w:b/>
          <w:color w:val="231F20"/>
          <w:sz w:val="25"/>
        </w:rPr>
        <w:t>Agri</w:t>
      </w:r>
    </w:p>
    <w:p w14:paraId="2F58EF44" w14:textId="77777777" w:rsidR="00A03B3A" w:rsidRPr="00404F52" w:rsidRDefault="00A66E36">
      <w:pPr>
        <w:pStyle w:val="Heading5"/>
        <w:spacing w:before="4"/>
        <w:ind w:left="1133" w:firstLine="0"/>
      </w:pPr>
      <w:r>
        <w:pict w14:anchorId="2A6C5723">
          <v:shape id="_x0000_s1457" type="#_x0000_t202" style="position:absolute;left:0;text-align:left;margin-left:490.25pt;margin-top:53.55pt;width:15.9pt;height:46.6pt;z-index:-251593216;mso-position-horizontal-relative:page" filled="f" stroked="f">
            <v:textbox inset="0,0,0,0">
              <w:txbxContent>
                <w:p w14:paraId="7FAA6A83" w14:textId="77777777" w:rsidR="00F312DC" w:rsidRPr="00404F52" w:rsidRDefault="00F312DC">
                  <w:pPr>
                    <w:ind w:left="31"/>
                    <w:rPr>
                      <w:rFonts w:ascii="Cambria"/>
                      <w:b/>
                      <w:sz w:val="43"/>
                    </w:rPr>
                  </w:pPr>
                  <w:r w:rsidRPr="00404F52">
                    <w:rPr>
                      <w:rFonts w:ascii="Cambria"/>
                      <w:b/>
                      <w:color w:val="FFFFFF"/>
                      <w:sz w:val="43"/>
                    </w:rPr>
                    <w:t>6</w:t>
                  </w:r>
                </w:p>
                <w:p w14:paraId="47C5145B" w14:textId="77777777" w:rsidR="00F312DC" w:rsidRPr="00404F52" w:rsidRDefault="00F312DC">
                  <w:pPr>
                    <w:spacing w:before="122"/>
                    <w:rPr>
                      <w:rFonts w:ascii="Cambria"/>
                      <w:b/>
                      <w:sz w:val="26"/>
                    </w:rPr>
                  </w:pPr>
                  <w:r w:rsidRPr="00404F52">
                    <w:rPr>
                      <w:rFonts w:ascii="Cambria"/>
                      <w:b/>
                      <w:color w:val="FFFFFF"/>
                      <w:spacing w:val="-1"/>
                      <w:sz w:val="26"/>
                    </w:rPr>
                    <w:t>EA</w:t>
                  </w:r>
                </w:p>
              </w:txbxContent>
            </v:textbox>
            <w10:wrap anchorx="page"/>
          </v:shape>
        </w:pict>
      </w:r>
      <w:r>
        <w:pict w14:anchorId="19579B5B">
          <v:group id="_x0000_s1454" style="position:absolute;left:0;text-align:left;margin-left:480.45pt;margin-top:47.9pt;width:35.45pt;height:53.15pt;z-index:251587072;mso-position-horizontal-relative:page" coordorigin="9609,958" coordsize="709,1063">
            <v:rect id="_x0000_s1456" style="position:absolute;left:9609;top:958;width:709;height:1063" fillcolor="#939598" stroked="f"/>
            <v:shape id="_x0000_s1455" type="#_x0000_t202" style="position:absolute;left:9609;top:958;width:709;height:1063" filled="f" stroked="f">
              <v:textbox inset="0,0,0,0">
                <w:txbxContent>
                  <w:p w14:paraId="29D930A8" w14:textId="77777777" w:rsidR="00F312DC" w:rsidRPr="00404F52" w:rsidRDefault="00F312DC">
                    <w:pPr>
                      <w:spacing w:before="113"/>
                      <w:ind w:left="386" w:right="-15"/>
                      <w:rPr>
                        <w:rFonts w:ascii="Cambria"/>
                        <w:b/>
                        <w:sz w:val="30"/>
                      </w:rPr>
                    </w:pPr>
                    <w:r w:rsidRPr="00404F52">
                      <w:rPr>
                        <w:rFonts w:ascii="Cambria"/>
                        <w:b/>
                        <w:color w:val="FFFFFF"/>
                        <w:sz w:val="43"/>
                      </w:rPr>
                      <w:t>6</w:t>
                    </w:r>
                    <w:r w:rsidRPr="00404F52">
                      <w:rPr>
                        <w:rFonts w:ascii="Cambria"/>
                        <w:b/>
                        <w:color w:val="FFFFFF"/>
                        <w:sz w:val="30"/>
                      </w:rPr>
                      <w:t>.</w:t>
                    </w:r>
                  </w:p>
                  <w:p w14:paraId="0C2C66B0" w14:textId="77777777" w:rsidR="00F312DC" w:rsidRPr="00404F52" w:rsidRDefault="00F312DC">
                    <w:pPr>
                      <w:spacing w:before="122"/>
                      <w:ind w:left="478"/>
                      <w:rPr>
                        <w:rFonts w:ascii="Cambria"/>
                        <w:b/>
                        <w:sz w:val="26"/>
                      </w:rPr>
                    </w:pPr>
                    <w:r w:rsidRPr="00404F52">
                      <w:rPr>
                        <w:rFonts w:ascii="Cambria"/>
                        <w:b/>
                        <w:color w:val="FFFFFF"/>
                        <w:sz w:val="26"/>
                      </w:rPr>
                      <w:t>E</w:t>
                    </w:r>
                  </w:p>
                </w:txbxContent>
              </v:textbox>
            </v:shape>
            <w10:wrap anchorx="page"/>
          </v:group>
        </w:pict>
      </w:r>
      <w:r w:rsidR="00F312DC" w:rsidRPr="00404F52">
        <w:rPr>
          <w:color w:val="231F20"/>
        </w:rPr>
        <w:t>-Environmental</w:t>
      </w:r>
      <w:r w:rsidR="00F312DC" w:rsidRPr="00404F52">
        <w:rPr>
          <w:color w:val="231F20"/>
          <w:spacing w:val="-13"/>
        </w:rPr>
        <w:t xml:space="preserve"> </w:t>
      </w:r>
      <w:r w:rsidR="00F312DC" w:rsidRPr="00404F52">
        <w:rPr>
          <w:color w:val="231F20"/>
        </w:rPr>
        <w:t>Resource</w:t>
      </w:r>
      <w:r w:rsidR="00F312DC" w:rsidRPr="00404F52">
        <w:rPr>
          <w:color w:val="231F20"/>
          <w:spacing w:val="-12"/>
        </w:rPr>
        <w:t xml:space="preserve"> </w:t>
      </w:r>
      <w:r w:rsidR="00F312DC" w:rsidRPr="00404F52">
        <w:rPr>
          <w:color w:val="231F20"/>
        </w:rPr>
        <w:t>Management</w:t>
      </w:r>
    </w:p>
    <w:p w14:paraId="01DFC50B" w14:textId="77777777" w:rsidR="00A03B3A" w:rsidRPr="00404F52" w:rsidRDefault="00A03B3A">
      <w:pPr>
        <w:pStyle w:val="BodyText"/>
        <w:rPr>
          <w:rFonts w:ascii="Cambria"/>
          <w:b/>
          <w:sz w:val="19"/>
        </w:rPr>
      </w:pPr>
    </w:p>
    <w:tbl>
      <w:tblPr>
        <w:tblW w:w="0" w:type="auto"/>
        <w:tblInd w:w="1141" w:type="dxa"/>
        <w:tblLayout w:type="fixed"/>
        <w:tblCellMar>
          <w:left w:w="0" w:type="dxa"/>
          <w:right w:w="0" w:type="dxa"/>
        </w:tblCellMar>
        <w:tblLook w:val="01E0" w:firstRow="1" w:lastRow="1" w:firstColumn="1" w:lastColumn="1" w:noHBand="0" w:noVBand="0"/>
      </w:tblPr>
      <w:tblGrid>
        <w:gridCol w:w="1186"/>
        <w:gridCol w:w="982"/>
        <w:gridCol w:w="3750"/>
        <w:gridCol w:w="1137"/>
        <w:gridCol w:w="1303"/>
      </w:tblGrid>
      <w:tr w:rsidR="00A03B3A" w:rsidRPr="00404F52" w14:paraId="451A3F58" w14:textId="77777777">
        <w:trPr>
          <w:trHeight w:val="525"/>
        </w:trPr>
        <w:tc>
          <w:tcPr>
            <w:tcW w:w="1186" w:type="dxa"/>
            <w:tcBorders>
              <w:top w:val="single" w:sz="4" w:space="0" w:color="231F20"/>
              <w:bottom w:val="single" w:sz="4" w:space="0" w:color="231F20"/>
            </w:tcBorders>
            <w:shd w:val="clear" w:color="auto" w:fill="DCDDDE"/>
          </w:tcPr>
          <w:p w14:paraId="0096F976" w14:textId="77777777" w:rsidR="00A03B3A" w:rsidRPr="00404F52" w:rsidRDefault="00F312DC">
            <w:pPr>
              <w:pStyle w:val="TableParagraph"/>
              <w:spacing w:before="23" w:line="249" w:lineRule="auto"/>
              <w:ind w:left="205" w:right="191"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69" w:type="dxa"/>
            <w:gridSpan w:val="3"/>
            <w:tcBorders>
              <w:top w:val="single" w:sz="4" w:space="0" w:color="231F20"/>
              <w:bottom w:val="single" w:sz="4" w:space="0" w:color="231F20"/>
            </w:tcBorders>
            <w:shd w:val="clear" w:color="auto" w:fill="DCDDDE"/>
          </w:tcPr>
          <w:p w14:paraId="3AECDBC4" w14:textId="77777777" w:rsidR="00A03B3A" w:rsidRPr="00404F52" w:rsidRDefault="00F312DC">
            <w:pPr>
              <w:pStyle w:val="TableParagraph"/>
              <w:spacing w:before="143"/>
              <w:ind w:left="132"/>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303" w:type="dxa"/>
            <w:tcBorders>
              <w:top w:val="single" w:sz="4" w:space="0" w:color="231F20"/>
              <w:bottom w:val="single" w:sz="4" w:space="0" w:color="231F20"/>
            </w:tcBorders>
            <w:shd w:val="clear" w:color="auto" w:fill="DCDDDE"/>
          </w:tcPr>
          <w:p w14:paraId="2BB7CC02" w14:textId="77777777" w:rsidR="00A03B3A" w:rsidRPr="00404F52" w:rsidRDefault="00F312DC">
            <w:pPr>
              <w:pStyle w:val="TableParagraph"/>
              <w:spacing w:before="23" w:line="249" w:lineRule="auto"/>
              <w:ind w:left="310" w:right="89"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A03B3A" w:rsidRPr="00404F52" w14:paraId="24987BA8" w14:textId="77777777">
        <w:trPr>
          <w:trHeight w:val="288"/>
        </w:trPr>
        <w:tc>
          <w:tcPr>
            <w:tcW w:w="1186" w:type="dxa"/>
            <w:tcBorders>
              <w:top w:val="single" w:sz="4" w:space="0" w:color="231F20"/>
            </w:tcBorders>
          </w:tcPr>
          <w:p w14:paraId="1AFCEBE9"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73F3146C"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31093</w:t>
            </w:r>
          </w:p>
        </w:tc>
        <w:tc>
          <w:tcPr>
            <w:tcW w:w="3750" w:type="dxa"/>
            <w:tcBorders>
              <w:top w:val="single" w:sz="4" w:space="0" w:color="231F20"/>
              <w:bottom w:val="single" w:sz="4" w:space="0" w:color="231F20"/>
            </w:tcBorders>
          </w:tcPr>
          <w:p w14:paraId="4F6357B6" w14:textId="77777777" w:rsidR="00A03B3A" w:rsidRPr="00404F52" w:rsidRDefault="00F312DC">
            <w:pPr>
              <w:pStyle w:val="TableParagraph"/>
              <w:spacing w:before="27"/>
              <w:ind w:left="95"/>
              <w:rPr>
                <w:sz w:val="20"/>
              </w:rPr>
            </w:pPr>
            <w:r w:rsidRPr="00404F52">
              <w:rPr>
                <w:color w:val="231F20"/>
                <w:sz w:val="20"/>
              </w:rPr>
              <w:t>Soil</w:t>
            </w:r>
            <w:r w:rsidRPr="00404F52">
              <w:rPr>
                <w:color w:val="231F20"/>
                <w:spacing w:val="-7"/>
                <w:sz w:val="20"/>
              </w:rPr>
              <w:t xml:space="preserve"> </w:t>
            </w:r>
            <w:r w:rsidRPr="00404F52">
              <w:rPr>
                <w:color w:val="231F20"/>
                <w:sz w:val="20"/>
              </w:rPr>
              <w:t>Fertility</w:t>
            </w:r>
            <w:r w:rsidRPr="00404F52">
              <w:rPr>
                <w:color w:val="231F20"/>
                <w:spacing w:val="-6"/>
                <w:sz w:val="20"/>
              </w:rPr>
              <w:t xml:space="preserve"> </w:t>
            </w:r>
            <w:r w:rsidRPr="00404F52">
              <w:rPr>
                <w:color w:val="231F20"/>
                <w:sz w:val="20"/>
              </w:rPr>
              <w:t>and</w:t>
            </w:r>
            <w:r w:rsidRPr="00404F52">
              <w:rPr>
                <w:color w:val="231F20"/>
                <w:spacing w:val="-5"/>
                <w:sz w:val="20"/>
              </w:rPr>
              <w:t xml:space="preserve"> </w:t>
            </w:r>
            <w:r w:rsidRPr="00404F52">
              <w:rPr>
                <w:color w:val="231F20"/>
                <w:sz w:val="20"/>
              </w:rPr>
              <w:t>Fertilizers</w:t>
            </w:r>
          </w:p>
        </w:tc>
        <w:tc>
          <w:tcPr>
            <w:tcW w:w="1137" w:type="dxa"/>
            <w:tcBorders>
              <w:top w:val="single" w:sz="4" w:space="0" w:color="231F20"/>
              <w:bottom w:val="single" w:sz="4" w:space="0" w:color="231F20"/>
            </w:tcBorders>
          </w:tcPr>
          <w:p w14:paraId="3128D149" w14:textId="77777777" w:rsidR="00A03B3A" w:rsidRPr="00404F52" w:rsidRDefault="00F312DC">
            <w:pPr>
              <w:pStyle w:val="TableParagraph"/>
              <w:spacing w:before="27"/>
              <w:ind w:right="166"/>
              <w:jc w:val="right"/>
              <w:rPr>
                <w:sz w:val="20"/>
              </w:rPr>
            </w:pPr>
            <w:r w:rsidRPr="00404F52">
              <w:rPr>
                <w:color w:val="231F20"/>
                <w:sz w:val="20"/>
              </w:rPr>
              <w:t>(3:30/30)</w:t>
            </w:r>
          </w:p>
        </w:tc>
        <w:tc>
          <w:tcPr>
            <w:tcW w:w="1303" w:type="dxa"/>
            <w:tcBorders>
              <w:top w:val="single" w:sz="4" w:space="0" w:color="231F20"/>
            </w:tcBorders>
          </w:tcPr>
          <w:p w14:paraId="05F1B424" w14:textId="77777777" w:rsidR="00A03B3A" w:rsidRPr="00404F52" w:rsidRDefault="00A03B3A">
            <w:pPr>
              <w:pStyle w:val="TableParagraph"/>
              <w:rPr>
                <w:sz w:val="20"/>
              </w:rPr>
            </w:pPr>
          </w:p>
        </w:tc>
      </w:tr>
      <w:tr w:rsidR="00A03B3A" w:rsidRPr="00404F52" w14:paraId="3CB79043" w14:textId="77777777">
        <w:trPr>
          <w:trHeight w:val="288"/>
        </w:trPr>
        <w:tc>
          <w:tcPr>
            <w:tcW w:w="1186" w:type="dxa"/>
          </w:tcPr>
          <w:p w14:paraId="08CCA6D0"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2E2837AE" w14:textId="77777777" w:rsidR="00A03B3A" w:rsidRPr="00404F52" w:rsidRDefault="00F312DC">
            <w:pPr>
              <w:pStyle w:val="TableParagraph"/>
              <w:spacing w:before="2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31103</w:t>
            </w:r>
          </w:p>
        </w:tc>
        <w:tc>
          <w:tcPr>
            <w:tcW w:w="3750" w:type="dxa"/>
            <w:tcBorders>
              <w:top w:val="single" w:sz="4" w:space="0" w:color="231F20"/>
              <w:bottom w:val="single" w:sz="4" w:space="0" w:color="231F20"/>
            </w:tcBorders>
          </w:tcPr>
          <w:p w14:paraId="57ECD7F0" w14:textId="77777777" w:rsidR="00A03B3A" w:rsidRPr="00404F52" w:rsidRDefault="00F312DC">
            <w:pPr>
              <w:pStyle w:val="TableParagraph"/>
              <w:spacing w:before="27"/>
              <w:ind w:left="95"/>
              <w:rPr>
                <w:sz w:val="20"/>
              </w:rPr>
            </w:pPr>
            <w:r w:rsidRPr="00404F52">
              <w:rPr>
                <w:color w:val="231F20"/>
                <w:sz w:val="20"/>
              </w:rPr>
              <w:t>Surface</w:t>
            </w:r>
            <w:r w:rsidRPr="00404F52">
              <w:rPr>
                <w:color w:val="231F20"/>
                <w:spacing w:val="-7"/>
                <w:sz w:val="20"/>
              </w:rPr>
              <w:t xml:space="preserve"> </w:t>
            </w:r>
            <w:r w:rsidRPr="00404F52">
              <w:rPr>
                <w:color w:val="231F20"/>
                <w:sz w:val="20"/>
              </w:rPr>
              <w:t>and</w:t>
            </w:r>
            <w:r w:rsidRPr="00404F52">
              <w:rPr>
                <w:color w:val="231F20"/>
                <w:spacing w:val="-6"/>
                <w:sz w:val="20"/>
              </w:rPr>
              <w:t xml:space="preserve"> </w:t>
            </w:r>
            <w:r w:rsidRPr="00404F52">
              <w:rPr>
                <w:color w:val="231F20"/>
                <w:sz w:val="20"/>
              </w:rPr>
              <w:t>Groundwater</w:t>
            </w:r>
            <w:r w:rsidRPr="00404F52">
              <w:rPr>
                <w:color w:val="231F20"/>
                <w:spacing w:val="-7"/>
                <w:sz w:val="20"/>
              </w:rPr>
              <w:t xml:space="preserve"> </w:t>
            </w:r>
            <w:r w:rsidRPr="00404F52">
              <w:rPr>
                <w:color w:val="231F20"/>
                <w:sz w:val="20"/>
              </w:rPr>
              <w:t>Hydrology</w:t>
            </w:r>
          </w:p>
        </w:tc>
        <w:tc>
          <w:tcPr>
            <w:tcW w:w="1137" w:type="dxa"/>
            <w:tcBorders>
              <w:top w:val="single" w:sz="4" w:space="0" w:color="231F20"/>
              <w:bottom w:val="single" w:sz="4" w:space="0" w:color="231F20"/>
            </w:tcBorders>
          </w:tcPr>
          <w:p w14:paraId="34250833" w14:textId="77777777" w:rsidR="00A03B3A" w:rsidRPr="00404F52" w:rsidRDefault="00F312DC">
            <w:pPr>
              <w:pStyle w:val="TableParagraph"/>
              <w:spacing w:before="27"/>
              <w:ind w:right="166"/>
              <w:jc w:val="right"/>
              <w:rPr>
                <w:sz w:val="20"/>
              </w:rPr>
            </w:pPr>
            <w:r w:rsidRPr="00404F52">
              <w:rPr>
                <w:color w:val="231F20"/>
                <w:sz w:val="20"/>
              </w:rPr>
              <w:t>(3:30/30)</w:t>
            </w:r>
          </w:p>
        </w:tc>
        <w:tc>
          <w:tcPr>
            <w:tcW w:w="1303" w:type="dxa"/>
          </w:tcPr>
          <w:p w14:paraId="0BB86998" w14:textId="77777777" w:rsidR="00A03B3A" w:rsidRPr="00404F52" w:rsidRDefault="00A03B3A">
            <w:pPr>
              <w:pStyle w:val="TableParagraph"/>
              <w:rPr>
                <w:sz w:val="20"/>
              </w:rPr>
            </w:pPr>
          </w:p>
        </w:tc>
      </w:tr>
      <w:tr w:rsidR="00A03B3A" w:rsidRPr="00404F52" w14:paraId="6CD67497" w14:textId="77777777">
        <w:trPr>
          <w:trHeight w:val="288"/>
        </w:trPr>
        <w:tc>
          <w:tcPr>
            <w:tcW w:w="1186" w:type="dxa"/>
            <w:vMerge w:val="restart"/>
          </w:tcPr>
          <w:p w14:paraId="69261BFA" w14:textId="77777777" w:rsidR="00A03B3A" w:rsidRPr="00404F52" w:rsidRDefault="00F312DC">
            <w:pPr>
              <w:pStyle w:val="TableParagraph"/>
              <w:spacing w:before="56" w:line="249" w:lineRule="auto"/>
              <w:ind w:left="167" w:right="156" w:firstLine="115"/>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982" w:type="dxa"/>
            <w:tcBorders>
              <w:top w:val="single" w:sz="4" w:space="0" w:color="231F20"/>
              <w:bottom w:val="single" w:sz="4" w:space="0" w:color="231F20"/>
            </w:tcBorders>
          </w:tcPr>
          <w:p w14:paraId="760C2427" w14:textId="77777777" w:rsidR="00A03B3A" w:rsidRPr="00404F52" w:rsidRDefault="00F312DC">
            <w:pPr>
              <w:pStyle w:val="TableParagraph"/>
              <w:spacing w:before="27"/>
              <w:ind w:left="45" w:right="75"/>
              <w:jc w:val="center"/>
              <w:rPr>
                <w:sz w:val="20"/>
              </w:rPr>
            </w:pPr>
            <w:r w:rsidRPr="00404F52">
              <w:rPr>
                <w:color w:val="231F20"/>
                <w:spacing w:val="-3"/>
                <w:sz w:val="20"/>
              </w:rPr>
              <w:t>EA</w:t>
            </w:r>
            <w:r w:rsidRPr="00404F52">
              <w:rPr>
                <w:color w:val="231F20"/>
                <w:spacing w:val="-10"/>
                <w:sz w:val="20"/>
              </w:rPr>
              <w:t xml:space="preserve"> </w:t>
            </w:r>
            <w:r w:rsidRPr="00404F52">
              <w:rPr>
                <w:color w:val="231F20"/>
                <w:spacing w:val="-3"/>
                <w:sz w:val="20"/>
              </w:rPr>
              <w:t>31113</w:t>
            </w:r>
          </w:p>
        </w:tc>
        <w:tc>
          <w:tcPr>
            <w:tcW w:w="3750" w:type="dxa"/>
            <w:tcBorders>
              <w:top w:val="single" w:sz="4" w:space="0" w:color="231F20"/>
              <w:bottom w:val="single" w:sz="4" w:space="0" w:color="231F20"/>
            </w:tcBorders>
          </w:tcPr>
          <w:p w14:paraId="4AD3E04E" w14:textId="77777777" w:rsidR="00A03B3A" w:rsidRPr="00404F52" w:rsidRDefault="00F312DC">
            <w:pPr>
              <w:pStyle w:val="TableParagraph"/>
              <w:spacing w:before="27"/>
              <w:ind w:left="95"/>
              <w:rPr>
                <w:sz w:val="20"/>
              </w:rPr>
            </w:pPr>
            <w:r w:rsidRPr="00404F52">
              <w:rPr>
                <w:color w:val="231F20"/>
                <w:sz w:val="20"/>
              </w:rPr>
              <w:t>Crop</w:t>
            </w:r>
            <w:r w:rsidRPr="00404F52">
              <w:rPr>
                <w:color w:val="231F20"/>
                <w:spacing w:val="-3"/>
                <w:sz w:val="20"/>
              </w:rPr>
              <w:t xml:space="preserve"> </w:t>
            </w:r>
            <w:r w:rsidRPr="00404F52">
              <w:rPr>
                <w:color w:val="231F20"/>
                <w:sz w:val="20"/>
              </w:rPr>
              <w:t>and</w:t>
            </w:r>
            <w:r w:rsidRPr="00404F52">
              <w:rPr>
                <w:color w:val="231F20"/>
                <w:spacing w:val="-3"/>
                <w:sz w:val="20"/>
              </w:rPr>
              <w:t xml:space="preserve"> </w:t>
            </w:r>
            <w:r w:rsidRPr="00404F52">
              <w:rPr>
                <w:color w:val="231F20"/>
                <w:sz w:val="20"/>
              </w:rPr>
              <w:t>Cropping</w:t>
            </w:r>
            <w:r w:rsidRPr="00404F52">
              <w:rPr>
                <w:color w:val="231F20"/>
                <w:spacing w:val="-2"/>
                <w:sz w:val="20"/>
              </w:rPr>
              <w:t xml:space="preserve"> </w:t>
            </w:r>
            <w:r w:rsidRPr="00404F52">
              <w:rPr>
                <w:color w:val="231F20"/>
                <w:sz w:val="20"/>
              </w:rPr>
              <w:t>System</w:t>
            </w:r>
            <w:r w:rsidRPr="00404F52">
              <w:rPr>
                <w:color w:val="231F20"/>
                <w:spacing w:val="-4"/>
                <w:sz w:val="20"/>
              </w:rPr>
              <w:t xml:space="preserve"> </w:t>
            </w:r>
            <w:r w:rsidRPr="00404F52">
              <w:rPr>
                <w:color w:val="231F20"/>
                <w:sz w:val="20"/>
              </w:rPr>
              <w:t>Modelling</w:t>
            </w:r>
          </w:p>
        </w:tc>
        <w:tc>
          <w:tcPr>
            <w:tcW w:w="1137" w:type="dxa"/>
            <w:tcBorders>
              <w:top w:val="single" w:sz="4" w:space="0" w:color="231F20"/>
              <w:bottom w:val="single" w:sz="4" w:space="0" w:color="231F20"/>
            </w:tcBorders>
          </w:tcPr>
          <w:p w14:paraId="3D50FF28" w14:textId="77777777" w:rsidR="00A03B3A" w:rsidRPr="00404F52" w:rsidRDefault="00F312DC">
            <w:pPr>
              <w:pStyle w:val="TableParagraph"/>
              <w:spacing w:before="27"/>
              <w:ind w:right="166"/>
              <w:jc w:val="right"/>
              <w:rPr>
                <w:sz w:val="20"/>
              </w:rPr>
            </w:pPr>
            <w:r w:rsidRPr="00404F52">
              <w:rPr>
                <w:color w:val="231F20"/>
                <w:sz w:val="20"/>
              </w:rPr>
              <w:t>(3:30/30)</w:t>
            </w:r>
          </w:p>
        </w:tc>
        <w:tc>
          <w:tcPr>
            <w:tcW w:w="1303" w:type="dxa"/>
            <w:vMerge w:val="restart"/>
          </w:tcPr>
          <w:p w14:paraId="67596DCE" w14:textId="77777777" w:rsidR="00A03B3A" w:rsidRPr="00404F52" w:rsidRDefault="00F312DC">
            <w:pPr>
              <w:pStyle w:val="TableParagraph"/>
              <w:spacing w:before="176"/>
              <w:ind w:left="155"/>
              <w:rPr>
                <w:sz w:val="20"/>
              </w:rPr>
            </w:pPr>
            <w:r w:rsidRPr="00404F52">
              <w:rPr>
                <w:color w:val="231F20"/>
                <w:sz w:val="20"/>
              </w:rPr>
              <w:t>Compulsory</w:t>
            </w:r>
          </w:p>
        </w:tc>
      </w:tr>
      <w:tr w:rsidR="00A03B3A" w:rsidRPr="00404F52" w14:paraId="4910AA52" w14:textId="77777777">
        <w:trPr>
          <w:trHeight w:val="288"/>
        </w:trPr>
        <w:tc>
          <w:tcPr>
            <w:tcW w:w="1186" w:type="dxa"/>
            <w:vMerge/>
            <w:tcBorders>
              <w:top w:val="nil"/>
            </w:tcBorders>
          </w:tcPr>
          <w:p w14:paraId="7A43AF40" w14:textId="77777777" w:rsidR="00A03B3A" w:rsidRPr="00404F52" w:rsidRDefault="00A03B3A">
            <w:pPr>
              <w:rPr>
                <w:sz w:val="2"/>
                <w:szCs w:val="2"/>
              </w:rPr>
            </w:pPr>
          </w:p>
        </w:tc>
        <w:tc>
          <w:tcPr>
            <w:tcW w:w="982" w:type="dxa"/>
            <w:tcBorders>
              <w:top w:val="single" w:sz="4" w:space="0" w:color="231F20"/>
              <w:bottom w:val="single" w:sz="4" w:space="0" w:color="231F20"/>
            </w:tcBorders>
          </w:tcPr>
          <w:p w14:paraId="11A727C2" w14:textId="77777777" w:rsidR="00A03B3A" w:rsidRPr="00404F52" w:rsidRDefault="00F312DC">
            <w:pPr>
              <w:pStyle w:val="TableParagraph"/>
              <w:spacing w:before="2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31123</w:t>
            </w:r>
          </w:p>
        </w:tc>
        <w:tc>
          <w:tcPr>
            <w:tcW w:w="3750" w:type="dxa"/>
            <w:tcBorders>
              <w:top w:val="single" w:sz="4" w:space="0" w:color="231F20"/>
              <w:bottom w:val="single" w:sz="4" w:space="0" w:color="231F20"/>
            </w:tcBorders>
          </w:tcPr>
          <w:p w14:paraId="54ACFA8B" w14:textId="77777777" w:rsidR="00A03B3A" w:rsidRPr="00404F52" w:rsidRDefault="00F312DC">
            <w:pPr>
              <w:pStyle w:val="TableParagraph"/>
              <w:spacing w:before="27"/>
              <w:ind w:left="95"/>
              <w:rPr>
                <w:sz w:val="20"/>
              </w:rPr>
            </w:pPr>
            <w:r w:rsidRPr="00404F52">
              <w:rPr>
                <w:color w:val="231F20"/>
                <w:sz w:val="20"/>
              </w:rPr>
              <w:t>Environmental</w:t>
            </w:r>
            <w:r w:rsidRPr="00404F52">
              <w:rPr>
                <w:color w:val="231F20"/>
                <w:spacing w:val="-2"/>
                <w:sz w:val="20"/>
              </w:rPr>
              <w:t xml:space="preserve"> </w:t>
            </w:r>
            <w:r w:rsidRPr="00404F52">
              <w:rPr>
                <w:color w:val="231F20"/>
                <w:sz w:val="20"/>
              </w:rPr>
              <w:t>Pollution</w:t>
            </w:r>
            <w:r w:rsidRPr="00404F52">
              <w:rPr>
                <w:color w:val="231F20"/>
                <w:spacing w:val="-3"/>
                <w:sz w:val="20"/>
              </w:rPr>
              <w:t xml:space="preserve"> </w:t>
            </w:r>
            <w:r w:rsidRPr="00404F52">
              <w:rPr>
                <w:color w:val="231F20"/>
                <w:sz w:val="20"/>
              </w:rPr>
              <w:t>and</w:t>
            </w:r>
            <w:r w:rsidRPr="00404F52">
              <w:rPr>
                <w:color w:val="231F20"/>
                <w:spacing w:val="-2"/>
                <w:sz w:val="20"/>
              </w:rPr>
              <w:t xml:space="preserve"> </w:t>
            </w:r>
            <w:r w:rsidRPr="00404F52">
              <w:rPr>
                <w:color w:val="231F20"/>
                <w:sz w:val="20"/>
              </w:rPr>
              <w:t>Conservation</w:t>
            </w:r>
          </w:p>
        </w:tc>
        <w:tc>
          <w:tcPr>
            <w:tcW w:w="1137" w:type="dxa"/>
            <w:tcBorders>
              <w:top w:val="single" w:sz="4" w:space="0" w:color="231F20"/>
              <w:bottom w:val="single" w:sz="4" w:space="0" w:color="231F20"/>
            </w:tcBorders>
          </w:tcPr>
          <w:p w14:paraId="0B1481C3" w14:textId="77777777" w:rsidR="00A03B3A" w:rsidRPr="00404F52" w:rsidRDefault="00F312DC">
            <w:pPr>
              <w:pStyle w:val="TableParagraph"/>
              <w:spacing w:before="27"/>
              <w:ind w:right="166"/>
              <w:jc w:val="right"/>
              <w:rPr>
                <w:sz w:val="20"/>
              </w:rPr>
            </w:pPr>
            <w:r w:rsidRPr="00404F52">
              <w:rPr>
                <w:color w:val="231F20"/>
                <w:sz w:val="20"/>
              </w:rPr>
              <w:t>(3:30/30)</w:t>
            </w:r>
          </w:p>
        </w:tc>
        <w:tc>
          <w:tcPr>
            <w:tcW w:w="1303" w:type="dxa"/>
            <w:vMerge/>
            <w:tcBorders>
              <w:top w:val="nil"/>
            </w:tcBorders>
          </w:tcPr>
          <w:p w14:paraId="2CC2D275" w14:textId="77777777" w:rsidR="00A03B3A" w:rsidRPr="00404F52" w:rsidRDefault="00A03B3A">
            <w:pPr>
              <w:rPr>
                <w:sz w:val="2"/>
                <w:szCs w:val="2"/>
              </w:rPr>
            </w:pPr>
          </w:p>
        </w:tc>
      </w:tr>
      <w:tr w:rsidR="00A03B3A" w:rsidRPr="00404F52" w14:paraId="090318AC" w14:textId="77777777">
        <w:trPr>
          <w:trHeight w:val="288"/>
        </w:trPr>
        <w:tc>
          <w:tcPr>
            <w:tcW w:w="1186" w:type="dxa"/>
          </w:tcPr>
          <w:p w14:paraId="1F62E122"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2F63AAEC" w14:textId="77777777" w:rsidR="00A03B3A" w:rsidRPr="00404F52" w:rsidRDefault="00F312DC">
            <w:pPr>
              <w:pStyle w:val="TableParagraph"/>
              <w:spacing w:before="2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31132</w:t>
            </w:r>
          </w:p>
        </w:tc>
        <w:tc>
          <w:tcPr>
            <w:tcW w:w="3750" w:type="dxa"/>
            <w:tcBorders>
              <w:top w:val="single" w:sz="4" w:space="0" w:color="231F20"/>
              <w:bottom w:val="single" w:sz="4" w:space="0" w:color="231F20"/>
            </w:tcBorders>
          </w:tcPr>
          <w:p w14:paraId="1DA0E3D9" w14:textId="77777777" w:rsidR="00A03B3A" w:rsidRPr="00404F52" w:rsidRDefault="00F312DC">
            <w:pPr>
              <w:pStyle w:val="TableParagraph"/>
              <w:spacing w:before="27"/>
              <w:ind w:left="95"/>
              <w:rPr>
                <w:sz w:val="20"/>
              </w:rPr>
            </w:pPr>
            <w:r w:rsidRPr="00404F52">
              <w:rPr>
                <w:color w:val="231F20"/>
                <w:sz w:val="20"/>
              </w:rPr>
              <w:t>Environmental</w:t>
            </w:r>
            <w:r w:rsidRPr="00404F52">
              <w:rPr>
                <w:color w:val="231F20"/>
                <w:spacing w:val="-6"/>
                <w:sz w:val="20"/>
              </w:rPr>
              <w:t xml:space="preserve"> </w:t>
            </w:r>
            <w:r w:rsidRPr="00404F52">
              <w:rPr>
                <w:color w:val="231F20"/>
                <w:sz w:val="20"/>
              </w:rPr>
              <w:t>Microbiology</w:t>
            </w:r>
          </w:p>
        </w:tc>
        <w:tc>
          <w:tcPr>
            <w:tcW w:w="1137" w:type="dxa"/>
            <w:tcBorders>
              <w:top w:val="single" w:sz="4" w:space="0" w:color="231F20"/>
              <w:bottom w:val="single" w:sz="4" w:space="0" w:color="231F20"/>
            </w:tcBorders>
          </w:tcPr>
          <w:p w14:paraId="4051B394" w14:textId="77777777" w:rsidR="00A03B3A" w:rsidRPr="00404F52" w:rsidRDefault="00F312DC">
            <w:pPr>
              <w:pStyle w:val="TableParagraph"/>
              <w:spacing w:before="27"/>
              <w:ind w:right="166"/>
              <w:jc w:val="right"/>
              <w:rPr>
                <w:sz w:val="20"/>
              </w:rPr>
            </w:pPr>
            <w:r w:rsidRPr="00404F52">
              <w:rPr>
                <w:color w:val="231F20"/>
                <w:sz w:val="20"/>
              </w:rPr>
              <w:t>(2:15/30)</w:t>
            </w:r>
          </w:p>
        </w:tc>
        <w:tc>
          <w:tcPr>
            <w:tcW w:w="1303" w:type="dxa"/>
          </w:tcPr>
          <w:p w14:paraId="19631401" w14:textId="77777777" w:rsidR="00A03B3A" w:rsidRPr="00404F52" w:rsidRDefault="00A03B3A">
            <w:pPr>
              <w:pStyle w:val="TableParagraph"/>
              <w:rPr>
                <w:sz w:val="20"/>
              </w:rPr>
            </w:pPr>
          </w:p>
        </w:tc>
      </w:tr>
      <w:tr w:rsidR="00A03B3A" w:rsidRPr="00404F52" w14:paraId="2BC1417A" w14:textId="77777777">
        <w:trPr>
          <w:trHeight w:val="288"/>
        </w:trPr>
        <w:tc>
          <w:tcPr>
            <w:tcW w:w="1186" w:type="dxa"/>
            <w:tcBorders>
              <w:bottom w:val="single" w:sz="4" w:space="0" w:color="231F20"/>
            </w:tcBorders>
          </w:tcPr>
          <w:p w14:paraId="56D63BB3"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73BD2B39" w14:textId="77777777" w:rsidR="00A03B3A" w:rsidRPr="00404F52" w:rsidRDefault="00F312DC">
            <w:pPr>
              <w:pStyle w:val="TableParagraph"/>
              <w:spacing w:before="2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31142</w:t>
            </w:r>
          </w:p>
        </w:tc>
        <w:tc>
          <w:tcPr>
            <w:tcW w:w="3750" w:type="dxa"/>
            <w:tcBorders>
              <w:top w:val="single" w:sz="4" w:space="0" w:color="231F20"/>
              <w:bottom w:val="single" w:sz="4" w:space="0" w:color="231F20"/>
            </w:tcBorders>
          </w:tcPr>
          <w:p w14:paraId="3B302ACF" w14:textId="77777777" w:rsidR="00A03B3A" w:rsidRPr="00404F52" w:rsidRDefault="00F312DC">
            <w:pPr>
              <w:pStyle w:val="TableParagraph"/>
              <w:spacing w:before="27"/>
              <w:ind w:left="95"/>
              <w:rPr>
                <w:sz w:val="20"/>
              </w:rPr>
            </w:pPr>
            <w:r w:rsidRPr="00404F52">
              <w:rPr>
                <w:color w:val="231F20"/>
                <w:spacing w:val="-1"/>
                <w:sz w:val="20"/>
              </w:rPr>
              <w:t>Solid</w:t>
            </w:r>
            <w:r w:rsidRPr="00404F52">
              <w:rPr>
                <w:color w:val="231F20"/>
                <w:spacing w:val="-12"/>
                <w:sz w:val="20"/>
              </w:rPr>
              <w:t xml:space="preserve"> </w:t>
            </w:r>
            <w:r w:rsidRPr="00404F52">
              <w:rPr>
                <w:color w:val="231F20"/>
                <w:sz w:val="20"/>
              </w:rPr>
              <w:t>Waste</w:t>
            </w:r>
            <w:r w:rsidRPr="00404F52">
              <w:rPr>
                <w:color w:val="231F20"/>
                <w:spacing w:val="-8"/>
                <w:sz w:val="20"/>
              </w:rPr>
              <w:t xml:space="preserve"> </w:t>
            </w:r>
            <w:r w:rsidRPr="00404F52">
              <w:rPr>
                <w:color w:val="231F20"/>
                <w:sz w:val="20"/>
              </w:rPr>
              <w:t>Management</w:t>
            </w:r>
          </w:p>
        </w:tc>
        <w:tc>
          <w:tcPr>
            <w:tcW w:w="1137" w:type="dxa"/>
            <w:tcBorders>
              <w:top w:val="single" w:sz="4" w:space="0" w:color="231F20"/>
              <w:bottom w:val="single" w:sz="4" w:space="0" w:color="231F20"/>
            </w:tcBorders>
          </w:tcPr>
          <w:p w14:paraId="41E71FD7" w14:textId="77777777" w:rsidR="00A03B3A" w:rsidRPr="00404F52" w:rsidRDefault="00F312DC">
            <w:pPr>
              <w:pStyle w:val="TableParagraph"/>
              <w:spacing w:before="27"/>
              <w:ind w:right="166"/>
              <w:jc w:val="right"/>
              <w:rPr>
                <w:sz w:val="20"/>
              </w:rPr>
            </w:pPr>
            <w:r w:rsidRPr="00404F52">
              <w:rPr>
                <w:color w:val="231F20"/>
                <w:sz w:val="20"/>
              </w:rPr>
              <w:t>(2:15/30)</w:t>
            </w:r>
          </w:p>
        </w:tc>
        <w:tc>
          <w:tcPr>
            <w:tcW w:w="1303" w:type="dxa"/>
            <w:tcBorders>
              <w:bottom w:val="single" w:sz="4" w:space="0" w:color="231F20"/>
            </w:tcBorders>
          </w:tcPr>
          <w:p w14:paraId="5ABD505F" w14:textId="77777777" w:rsidR="00A03B3A" w:rsidRPr="00404F52" w:rsidRDefault="00A03B3A">
            <w:pPr>
              <w:pStyle w:val="TableParagraph"/>
              <w:rPr>
                <w:sz w:val="20"/>
              </w:rPr>
            </w:pPr>
          </w:p>
        </w:tc>
      </w:tr>
      <w:tr w:rsidR="00A03B3A" w:rsidRPr="00404F52" w14:paraId="10F29EF4" w14:textId="77777777">
        <w:trPr>
          <w:trHeight w:val="302"/>
        </w:trPr>
        <w:tc>
          <w:tcPr>
            <w:tcW w:w="1186" w:type="dxa"/>
            <w:tcBorders>
              <w:top w:val="single" w:sz="4" w:space="0" w:color="231F20"/>
              <w:bottom w:val="single" w:sz="4" w:space="0" w:color="231F20"/>
            </w:tcBorders>
            <w:shd w:val="clear" w:color="auto" w:fill="DCDDDE"/>
          </w:tcPr>
          <w:p w14:paraId="2FF9AD8D" w14:textId="77777777" w:rsidR="00A03B3A" w:rsidRPr="00404F52" w:rsidRDefault="00A03B3A">
            <w:pPr>
              <w:pStyle w:val="TableParagraph"/>
              <w:rPr>
                <w:sz w:val="20"/>
              </w:rPr>
            </w:pPr>
          </w:p>
        </w:tc>
        <w:tc>
          <w:tcPr>
            <w:tcW w:w="982" w:type="dxa"/>
            <w:tcBorders>
              <w:top w:val="single" w:sz="4" w:space="0" w:color="231F20"/>
              <w:bottom w:val="single" w:sz="4" w:space="0" w:color="231F20"/>
            </w:tcBorders>
            <w:shd w:val="clear" w:color="auto" w:fill="DCDDDE"/>
          </w:tcPr>
          <w:p w14:paraId="1883D7F6" w14:textId="77777777" w:rsidR="00A03B3A" w:rsidRPr="00404F52" w:rsidRDefault="00A03B3A">
            <w:pPr>
              <w:pStyle w:val="TableParagraph"/>
              <w:rPr>
                <w:sz w:val="20"/>
              </w:rPr>
            </w:pPr>
          </w:p>
        </w:tc>
        <w:tc>
          <w:tcPr>
            <w:tcW w:w="3750" w:type="dxa"/>
            <w:tcBorders>
              <w:top w:val="single" w:sz="4" w:space="0" w:color="231F20"/>
              <w:bottom w:val="single" w:sz="4" w:space="0" w:color="231F20"/>
            </w:tcBorders>
            <w:shd w:val="clear" w:color="auto" w:fill="DCDDDE"/>
          </w:tcPr>
          <w:p w14:paraId="1500B4C3" w14:textId="77777777" w:rsidR="00A03B3A" w:rsidRPr="00404F52" w:rsidRDefault="00A03B3A">
            <w:pPr>
              <w:pStyle w:val="TableParagraph"/>
              <w:rPr>
                <w:sz w:val="20"/>
              </w:rPr>
            </w:pPr>
          </w:p>
        </w:tc>
        <w:tc>
          <w:tcPr>
            <w:tcW w:w="1137" w:type="dxa"/>
            <w:tcBorders>
              <w:top w:val="single" w:sz="4" w:space="0" w:color="231F20"/>
              <w:bottom w:val="single" w:sz="4" w:space="0" w:color="231F20"/>
            </w:tcBorders>
            <w:shd w:val="clear" w:color="auto" w:fill="DCDDDE"/>
          </w:tcPr>
          <w:p w14:paraId="57235FC0" w14:textId="77777777" w:rsidR="00A03B3A" w:rsidRPr="00404F52" w:rsidRDefault="00A03B3A">
            <w:pPr>
              <w:pStyle w:val="TableParagraph"/>
              <w:rPr>
                <w:sz w:val="20"/>
              </w:rPr>
            </w:pPr>
          </w:p>
        </w:tc>
        <w:tc>
          <w:tcPr>
            <w:tcW w:w="1303" w:type="dxa"/>
            <w:tcBorders>
              <w:top w:val="single" w:sz="4" w:space="0" w:color="231F20"/>
              <w:bottom w:val="single" w:sz="4" w:space="0" w:color="231F20"/>
            </w:tcBorders>
            <w:shd w:val="clear" w:color="auto" w:fill="DCDDDE"/>
          </w:tcPr>
          <w:p w14:paraId="031D2A76" w14:textId="77777777" w:rsidR="00A03B3A" w:rsidRPr="00404F52" w:rsidRDefault="00A03B3A">
            <w:pPr>
              <w:pStyle w:val="TableParagraph"/>
              <w:rPr>
                <w:sz w:val="20"/>
              </w:rPr>
            </w:pPr>
          </w:p>
        </w:tc>
      </w:tr>
      <w:tr w:rsidR="00A03B3A" w:rsidRPr="00404F52" w14:paraId="4FD0D013" w14:textId="77777777">
        <w:trPr>
          <w:trHeight w:val="288"/>
        </w:trPr>
        <w:tc>
          <w:tcPr>
            <w:tcW w:w="1186" w:type="dxa"/>
            <w:tcBorders>
              <w:top w:val="single" w:sz="4" w:space="0" w:color="231F20"/>
            </w:tcBorders>
          </w:tcPr>
          <w:p w14:paraId="46C89EF4"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1986DCD8"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32012</w:t>
            </w:r>
          </w:p>
        </w:tc>
        <w:tc>
          <w:tcPr>
            <w:tcW w:w="3750" w:type="dxa"/>
            <w:tcBorders>
              <w:top w:val="single" w:sz="4" w:space="0" w:color="231F20"/>
              <w:bottom w:val="single" w:sz="4" w:space="0" w:color="231F20"/>
            </w:tcBorders>
          </w:tcPr>
          <w:p w14:paraId="65D31B04" w14:textId="77777777" w:rsidR="00A03B3A" w:rsidRPr="00404F52" w:rsidRDefault="00F312DC">
            <w:pPr>
              <w:pStyle w:val="TableParagraph"/>
              <w:spacing w:before="27"/>
              <w:ind w:left="95"/>
              <w:rPr>
                <w:sz w:val="20"/>
              </w:rPr>
            </w:pPr>
            <w:r w:rsidRPr="00404F52">
              <w:rPr>
                <w:color w:val="231F20"/>
                <w:sz w:val="20"/>
              </w:rPr>
              <w:t>Research</w:t>
            </w:r>
            <w:r w:rsidRPr="00404F52">
              <w:rPr>
                <w:color w:val="231F20"/>
                <w:spacing w:val="-4"/>
                <w:sz w:val="20"/>
              </w:rPr>
              <w:t xml:space="preserve"> </w:t>
            </w:r>
            <w:r w:rsidRPr="00404F52">
              <w:rPr>
                <w:color w:val="231F20"/>
                <w:sz w:val="20"/>
              </w:rPr>
              <w:t>Methodology</w:t>
            </w:r>
            <w:r w:rsidRPr="00404F52">
              <w:rPr>
                <w:color w:val="231F20"/>
                <w:spacing w:val="-5"/>
                <w:sz w:val="20"/>
              </w:rPr>
              <w:t xml:space="preserve"> </w:t>
            </w:r>
            <w:r w:rsidRPr="00404F52">
              <w:rPr>
                <w:color w:val="231F20"/>
                <w:sz w:val="20"/>
              </w:rPr>
              <w:t>and</w:t>
            </w:r>
            <w:r w:rsidRPr="00404F52">
              <w:rPr>
                <w:color w:val="231F20"/>
                <w:spacing w:val="-4"/>
                <w:sz w:val="20"/>
              </w:rPr>
              <w:t xml:space="preserve"> </w:t>
            </w:r>
            <w:r w:rsidRPr="00404F52">
              <w:rPr>
                <w:color w:val="231F20"/>
                <w:sz w:val="20"/>
              </w:rPr>
              <w:t>Seminar</w:t>
            </w:r>
          </w:p>
        </w:tc>
        <w:tc>
          <w:tcPr>
            <w:tcW w:w="1137" w:type="dxa"/>
            <w:tcBorders>
              <w:top w:val="single" w:sz="4" w:space="0" w:color="231F20"/>
              <w:bottom w:val="single" w:sz="4" w:space="0" w:color="231F20"/>
            </w:tcBorders>
          </w:tcPr>
          <w:p w14:paraId="6EC04C68" w14:textId="77777777" w:rsidR="00A03B3A" w:rsidRPr="00404F52" w:rsidRDefault="00F312DC">
            <w:pPr>
              <w:pStyle w:val="TableParagraph"/>
              <w:spacing w:before="27"/>
              <w:ind w:right="166"/>
              <w:jc w:val="right"/>
              <w:rPr>
                <w:sz w:val="20"/>
              </w:rPr>
            </w:pPr>
            <w:r w:rsidRPr="00404F52">
              <w:rPr>
                <w:color w:val="231F20"/>
                <w:sz w:val="20"/>
              </w:rPr>
              <w:t>(2:30/00)</w:t>
            </w:r>
          </w:p>
        </w:tc>
        <w:tc>
          <w:tcPr>
            <w:tcW w:w="1303" w:type="dxa"/>
            <w:tcBorders>
              <w:top w:val="single" w:sz="4" w:space="0" w:color="231F20"/>
            </w:tcBorders>
          </w:tcPr>
          <w:p w14:paraId="62401775" w14:textId="77777777" w:rsidR="00A03B3A" w:rsidRPr="00404F52" w:rsidRDefault="00A03B3A">
            <w:pPr>
              <w:pStyle w:val="TableParagraph"/>
              <w:rPr>
                <w:sz w:val="20"/>
              </w:rPr>
            </w:pPr>
          </w:p>
        </w:tc>
      </w:tr>
      <w:tr w:rsidR="00A03B3A" w:rsidRPr="00404F52" w14:paraId="4208AC74" w14:textId="77777777">
        <w:trPr>
          <w:trHeight w:val="288"/>
        </w:trPr>
        <w:tc>
          <w:tcPr>
            <w:tcW w:w="1186" w:type="dxa"/>
          </w:tcPr>
          <w:p w14:paraId="18CB4A50"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49EE97A2"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32102</w:t>
            </w:r>
          </w:p>
        </w:tc>
        <w:tc>
          <w:tcPr>
            <w:tcW w:w="3750" w:type="dxa"/>
            <w:tcBorders>
              <w:top w:val="single" w:sz="4" w:space="0" w:color="231F20"/>
              <w:bottom w:val="single" w:sz="4" w:space="0" w:color="231F20"/>
            </w:tcBorders>
          </w:tcPr>
          <w:p w14:paraId="613C0102" w14:textId="77777777" w:rsidR="00A03B3A" w:rsidRPr="00404F52" w:rsidRDefault="00F312DC">
            <w:pPr>
              <w:pStyle w:val="TableParagraph"/>
              <w:spacing w:before="27"/>
              <w:ind w:left="95"/>
              <w:rPr>
                <w:sz w:val="20"/>
              </w:rPr>
            </w:pPr>
            <w:r w:rsidRPr="00404F52">
              <w:rPr>
                <w:color w:val="231F20"/>
                <w:sz w:val="20"/>
              </w:rPr>
              <w:t>Ecophysiology</w:t>
            </w:r>
          </w:p>
        </w:tc>
        <w:tc>
          <w:tcPr>
            <w:tcW w:w="1137" w:type="dxa"/>
            <w:tcBorders>
              <w:top w:val="single" w:sz="4" w:space="0" w:color="231F20"/>
              <w:bottom w:val="single" w:sz="4" w:space="0" w:color="231F20"/>
            </w:tcBorders>
          </w:tcPr>
          <w:p w14:paraId="55FF9DCA" w14:textId="77777777" w:rsidR="00A03B3A" w:rsidRPr="00404F52" w:rsidRDefault="00F312DC">
            <w:pPr>
              <w:pStyle w:val="TableParagraph"/>
              <w:spacing w:before="27"/>
              <w:ind w:right="166"/>
              <w:jc w:val="right"/>
              <w:rPr>
                <w:sz w:val="20"/>
              </w:rPr>
            </w:pPr>
            <w:r w:rsidRPr="00404F52">
              <w:rPr>
                <w:color w:val="231F20"/>
                <w:sz w:val="20"/>
              </w:rPr>
              <w:t>(2:15/15)</w:t>
            </w:r>
          </w:p>
        </w:tc>
        <w:tc>
          <w:tcPr>
            <w:tcW w:w="1303" w:type="dxa"/>
          </w:tcPr>
          <w:p w14:paraId="4A553615" w14:textId="77777777" w:rsidR="00A03B3A" w:rsidRPr="00404F52" w:rsidRDefault="00A03B3A">
            <w:pPr>
              <w:pStyle w:val="TableParagraph"/>
              <w:rPr>
                <w:sz w:val="20"/>
              </w:rPr>
            </w:pPr>
          </w:p>
        </w:tc>
      </w:tr>
      <w:tr w:rsidR="00A03B3A" w:rsidRPr="00404F52" w14:paraId="362A07DB" w14:textId="77777777">
        <w:trPr>
          <w:trHeight w:val="288"/>
        </w:trPr>
        <w:tc>
          <w:tcPr>
            <w:tcW w:w="1186" w:type="dxa"/>
          </w:tcPr>
          <w:p w14:paraId="61CCBC66"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0664823B" w14:textId="77777777" w:rsidR="00A03B3A" w:rsidRPr="00404F52" w:rsidRDefault="00F312DC">
            <w:pPr>
              <w:pStyle w:val="TableParagraph"/>
              <w:spacing w:before="2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32113</w:t>
            </w:r>
          </w:p>
        </w:tc>
        <w:tc>
          <w:tcPr>
            <w:tcW w:w="3750" w:type="dxa"/>
            <w:tcBorders>
              <w:top w:val="single" w:sz="4" w:space="0" w:color="231F20"/>
              <w:bottom w:val="single" w:sz="4" w:space="0" w:color="231F20"/>
            </w:tcBorders>
          </w:tcPr>
          <w:p w14:paraId="58E4B77F" w14:textId="77777777" w:rsidR="00A03B3A" w:rsidRPr="00404F52" w:rsidRDefault="00F312DC">
            <w:pPr>
              <w:pStyle w:val="TableParagraph"/>
              <w:spacing w:before="27"/>
              <w:ind w:left="95"/>
              <w:rPr>
                <w:sz w:val="20"/>
              </w:rPr>
            </w:pPr>
            <w:r w:rsidRPr="00404F52">
              <w:rPr>
                <w:color w:val="231F20"/>
                <w:sz w:val="20"/>
              </w:rPr>
              <w:t>Soil</w:t>
            </w:r>
            <w:r w:rsidRPr="00404F52">
              <w:rPr>
                <w:color w:val="231F20"/>
                <w:spacing w:val="-4"/>
                <w:sz w:val="20"/>
              </w:rPr>
              <w:t xml:space="preserve"> </w:t>
            </w:r>
            <w:r w:rsidRPr="00404F52">
              <w:rPr>
                <w:color w:val="231F20"/>
                <w:sz w:val="20"/>
              </w:rPr>
              <w:t>Degradation</w:t>
            </w:r>
            <w:r w:rsidRPr="00404F52">
              <w:rPr>
                <w:color w:val="231F20"/>
                <w:spacing w:val="-4"/>
                <w:sz w:val="20"/>
              </w:rPr>
              <w:t xml:space="preserve"> </w:t>
            </w:r>
            <w:r w:rsidRPr="00404F52">
              <w:rPr>
                <w:color w:val="231F20"/>
                <w:sz w:val="20"/>
              </w:rPr>
              <w:t>and</w:t>
            </w:r>
            <w:r w:rsidRPr="00404F52">
              <w:rPr>
                <w:color w:val="231F20"/>
                <w:spacing w:val="-3"/>
                <w:sz w:val="20"/>
              </w:rPr>
              <w:t xml:space="preserve"> </w:t>
            </w:r>
            <w:r w:rsidRPr="00404F52">
              <w:rPr>
                <w:color w:val="231F20"/>
                <w:sz w:val="20"/>
              </w:rPr>
              <w:t>Conservation</w:t>
            </w:r>
          </w:p>
        </w:tc>
        <w:tc>
          <w:tcPr>
            <w:tcW w:w="1137" w:type="dxa"/>
            <w:tcBorders>
              <w:top w:val="single" w:sz="4" w:space="0" w:color="231F20"/>
              <w:bottom w:val="single" w:sz="4" w:space="0" w:color="231F20"/>
            </w:tcBorders>
          </w:tcPr>
          <w:p w14:paraId="59606777" w14:textId="77777777" w:rsidR="00A03B3A" w:rsidRPr="00404F52" w:rsidRDefault="00F312DC">
            <w:pPr>
              <w:pStyle w:val="TableParagraph"/>
              <w:spacing w:before="27"/>
              <w:ind w:right="166"/>
              <w:jc w:val="right"/>
              <w:rPr>
                <w:sz w:val="20"/>
              </w:rPr>
            </w:pPr>
            <w:r w:rsidRPr="00404F52">
              <w:rPr>
                <w:color w:val="231F20"/>
                <w:sz w:val="20"/>
              </w:rPr>
              <w:t>(3:30/30)</w:t>
            </w:r>
          </w:p>
        </w:tc>
        <w:tc>
          <w:tcPr>
            <w:tcW w:w="1303" w:type="dxa"/>
          </w:tcPr>
          <w:p w14:paraId="626E2262" w14:textId="77777777" w:rsidR="00A03B3A" w:rsidRPr="00404F52" w:rsidRDefault="00A03B3A">
            <w:pPr>
              <w:pStyle w:val="TableParagraph"/>
              <w:rPr>
                <w:sz w:val="20"/>
              </w:rPr>
            </w:pPr>
          </w:p>
        </w:tc>
      </w:tr>
      <w:tr w:rsidR="00A03B3A" w:rsidRPr="00404F52" w14:paraId="5DCFD958" w14:textId="77777777">
        <w:trPr>
          <w:trHeight w:val="288"/>
        </w:trPr>
        <w:tc>
          <w:tcPr>
            <w:tcW w:w="1186" w:type="dxa"/>
          </w:tcPr>
          <w:p w14:paraId="057C38E0"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099E9476"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32122</w:t>
            </w:r>
          </w:p>
        </w:tc>
        <w:tc>
          <w:tcPr>
            <w:tcW w:w="3750" w:type="dxa"/>
            <w:tcBorders>
              <w:top w:val="single" w:sz="4" w:space="0" w:color="231F20"/>
              <w:bottom w:val="single" w:sz="4" w:space="0" w:color="231F20"/>
            </w:tcBorders>
          </w:tcPr>
          <w:p w14:paraId="23B2375B" w14:textId="77777777" w:rsidR="00A03B3A" w:rsidRPr="00404F52" w:rsidRDefault="00F312DC">
            <w:pPr>
              <w:pStyle w:val="TableParagraph"/>
              <w:spacing w:before="27"/>
              <w:ind w:left="95"/>
              <w:rPr>
                <w:sz w:val="20"/>
              </w:rPr>
            </w:pPr>
            <w:r w:rsidRPr="00404F52">
              <w:rPr>
                <w:color w:val="231F20"/>
                <w:sz w:val="20"/>
              </w:rPr>
              <w:t>Climate</w:t>
            </w:r>
            <w:r w:rsidRPr="00404F52">
              <w:rPr>
                <w:color w:val="231F20"/>
                <w:spacing w:val="-2"/>
                <w:sz w:val="20"/>
              </w:rPr>
              <w:t xml:space="preserve"> </w:t>
            </w:r>
            <w:r w:rsidRPr="00404F52">
              <w:rPr>
                <w:color w:val="231F20"/>
                <w:sz w:val="20"/>
              </w:rPr>
              <w:t>Change</w:t>
            </w:r>
            <w:r w:rsidRPr="00404F52">
              <w:rPr>
                <w:color w:val="231F20"/>
                <w:spacing w:val="-2"/>
                <w:sz w:val="20"/>
              </w:rPr>
              <w:t xml:space="preserve"> </w:t>
            </w:r>
            <w:r w:rsidRPr="00404F52">
              <w:rPr>
                <w:color w:val="231F20"/>
                <w:sz w:val="20"/>
              </w:rPr>
              <w:t>and</w:t>
            </w:r>
            <w:r w:rsidRPr="00404F52">
              <w:rPr>
                <w:color w:val="231F20"/>
                <w:spacing w:val="-2"/>
                <w:sz w:val="20"/>
              </w:rPr>
              <w:t xml:space="preserve"> </w:t>
            </w:r>
            <w:r w:rsidRPr="00404F52">
              <w:rPr>
                <w:color w:val="231F20"/>
                <w:sz w:val="20"/>
              </w:rPr>
              <w:t>Climate</w:t>
            </w:r>
            <w:r w:rsidRPr="00404F52">
              <w:rPr>
                <w:color w:val="231F20"/>
                <w:spacing w:val="-1"/>
                <w:sz w:val="20"/>
              </w:rPr>
              <w:t xml:space="preserve"> </w:t>
            </w:r>
            <w:r w:rsidRPr="00404F52">
              <w:rPr>
                <w:color w:val="231F20"/>
                <w:sz w:val="20"/>
              </w:rPr>
              <w:t>Modelling</w:t>
            </w:r>
          </w:p>
        </w:tc>
        <w:tc>
          <w:tcPr>
            <w:tcW w:w="1137" w:type="dxa"/>
            <w:tcBorders>
              <w:top w:val="single" w:sz="4" w:space="0" w:color="231F20"/>
              <w:bottom w:val="single" w:sz="4" w:space="0" w:color="231F20"/>
            </w:tcBorders>
          </w:tcPr>
          <w:p w14:paraId="0702524A" w14:textId="77777777" w:rsidR="00A03B3A" w:rsidRPr="00404F52" w:rsidRDefault="00F312DC">
            <w:pPr>
              <w:pStyle w:val="TableParagraph"/>
              <w:spacing w:before="27"/>
              <w:ind w:right="166"/>
              <w:jc w:val="right"/>
              <w:rPr>
                <w:sz w:val="20"/>
              </w:rPr>
            </w:pPr>
            <w:r w:rsidRPr="00404F52">
              <w:rPr>
                <w:color w:val="231F20"/>
                <w:sz w:val="20"/>
              </w:rPr>
              <w:t>(2:15/30)</w:t>
            </w:r>
          </w:p>
        </w:tc>
        <w:tc>
          <w:tcPr>
            <w:tcW w:w="1303" w:type="dxa"/>
          </w:tcPr>
          <w:p w14:paraId="7F1B8525" w14:textId="77777777" w:rsidR="00A03B3A" w:rsidRPr="00404F52" w:rsidRDefault="00F312DC">
            <w:pPr>
              <w:pStyle w:val="TableParagraph"/>
              <w:spacing w:line="228" w:lineRule="exact"/>
              <w:ind w:left="136" w:right="137"/>
              <w:jc w:val="center"/>
              <w:rPr>
                <w:sz w:val="20"/>
              </w:rPr>
            </w:pPr>
            <w:r w:rsidRPr="00404F52">
              <w:rPr>
                <w:color w:val="231F20"/>
                <w:sz w:val="20"/>
              </w:rPr>
              <w:t>Compulsory</w:t>
            </w:r>
          </w:p>
        </w:tc>
      </w:tr>
      <w:tr w:rsidR="00A03B3A" w:rsidRPr="00404F52" w14:paraId="76F3E077" w14:textId="77777777">
        <w:trPr>
          <w:trHeight w:val="288"/>
        </w:trPr>
        <w:tc>
          <w:tcPr>
            <w:tcW w:w="1186" w:type="dxa"/>
          </w:tcPr>
          <w:p w14:paraId="09D1FD62"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57F2481B"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32132</w:t>
            </w:r>
          </w:p>
        </w:tc>
        <w:tc>
          <w:tcPr>
            <w:tcW w:w="3750" w:type="dxa"/>
            <w:tcBorders>
              <w:top w:val="single" w:sz="4" w:space="0" w:color="231F20"/>
              <w:bottom w:val="single" w:sz="4" w:space="0" w:color="231F20"/>
            </w:tcBorders>
          </w:tcPr>
          <w:p w14:paraId="04C513CC" w14:textId="77777777" w:rsidR="00A03B3A" w:rsidRPr="00404F52" w:rsidRDefault="00F312DC">
            <w:pPr>
              <w:pStyle w:val="TableParagraph"/>
              <w:spacing w:before="27"/>
              <w:ind w:left="95"/>
              <w:rPr>
                <w:sz w:val="20"/>
              </w:rPr>
            </w:pPr>
            <w:r w:rsidRPr="00404F52">
              <w:rPr>
                <w:color w:val="231F20"/>
                <w:sz w:val="20"/>
              </w:rPr>
              <w:t>Watershed</w:t>
            </w:r>
            <w:r w:rsidRPr="00404F52">
              <w:rPr>
                <w:color w:val="231F20"/>
                <w:spacing w:val="-8"/>
                <w:sz w:val="20"/>
              </w:rPr>
              <w:t xml:space="preserve"> </w:t>
            </w:r>
            <w:r w:rsidRPr="00404F52">
              <w:rPr>
                <w:color w:val="231F20"/>
                <w:sz w:val="20"/>
              </w:rPr>
              <w:t>Management</w:t>
            </w:r>
            <w:r w:rsidRPr="00404F52">
              <w:rPr>
                <w:color w:val="231F20"/>
                <w:spacing w:val="-9"/>
                <w:sz w:val="20"/>
              </w:rPr>
              <w:t xml:space="preserve"> </w:t>
            </w:r>
            <w:r w:rsidRPr="00404F52">
              <w:rPr>
                <w:color w:val="231F20"/>
                <w:sz w:val="20"/>
              </w:rPr>
              <w:t>and</w:t>
            </w:r>
            <w:r w:rsidRPr="00404F52">
              <w:rPr>
                <w:color w:val="231F20"/>
                <w:spacing w:val="-8"/>
                <w:sz w:val="20"/>
              </w:rPr>
              <w:t xml:space="preserve"> </w:t>
            </w:r>
            <w:r w:rsidRPr="00404F52">
              <w:rPr>
                <w:color w:val="231F20"/>
                <w:sz w:val="20"/>
              </w:rPr>
              <w:t>Modelling</w:t>
            </w:r>
          </w:p>
        </w:tc>
        <w:tc>
          <w:tcPr>
            <w:tcW w:w="1137" w:type="dxa"/>
            <w:tcBorders>
              <w:top w:val="single" w:sz="4" w:space="0" w:color="231F20"/>
              <w:bottom w:val="single" w:sz="4" w:space="0" w:color="231F20"/>
            </w:tcBorders>
          </w:tcPr>
          <w:p w14:paraId="17952060" w14:textId="77777777" w:rsidR="00A03B3A" w:rsidRPr="00404F52" w:rsidRDefault="00F312DC">
            <w:pPr>
              <w:pStyle w:val="TableParagraph"/>
              <w:spacing w:before="27"/>
              <w:ind w:right="166"/>
              <w:jc w:val="right"/>
              <w:rPr>
                <w:sz w:val="20"/>
              </w:rPr>
            </w:pPr>
            <w:r w:rsidRPr="00404F52">
              <w:rPr>
                <w:color w:val="231F20"/>
                <w:sz w:val="20"/>
              </w:rPr>
              <w:t>(2:15/30)</w:t>
            </w:r>
          </w:p>
        </w:tc>
        <w:tc>
          <w:tcPr>
            <w:tcW w:w="1303" w:type="dxa"/>
          </w:tcPr>
          <w:p w14:paraId="4F07BD3E" w14:textId="77777777" w:rsidR="00A03B3A" w:rsidRPr="00404F52" w:rsidRDefault="00A03B3A">
            <w:pPr>
              <w:pStyle w:val="TableParagraph"/>
              <w:rPr>
                <w:sz w:val="20"/>
              </w:rPr>
            </w:pPr>
          </w:p>
        </w:tc>
      </w:tr>
      <w:tr w:rsidR="00A03B3A" w:rsidRPr="00404F52" w14:paraId="4E1AE53C" w14:textId="77777777">
        <w:trPr>
          <w:trHeight w:val="528"/>
        </w:trPr>
        <w:tc>
          <w:tcPr>
            <w:tcW w:w="1186" w:type="dxa"/>
          </w:tcPr>
          <w:p w14:paraId="04F7397C" w14:textId="77777777" w:rsidR="00A03B3A" w:rsidRPr="00404F52" w:rsidRDefault="00F312DC">
            <w:pPr>
              <w:pStyle w:val="TableParagraph"/>
              <w:spacing w:line="249" w:lineRule="auto"/>
              <w:ind w:left="134" w:right="122" w:firstLine="148"/>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982" w:type="dxa"/>
            <w:tcBorders>
              <w:top w:val="single" w:sz="4" w:space="0" w:color="231F20"/>
              <w:bottom w:val="single" w:sz="4" w:space="0" w:color="231F20"/>
            </w:tcBorders>
          </w:tcPr>
          <w:p w14:paraId="1B64EE17" w14:textId="77777777" w:rsidR="00A03B3A" w:rsidRPr="00404F52" w:rsidRDefault="00F312DC">
            <w:pPr>
              <w:pStyle w:val="TableParagraph"/>
              <w:spacing w:before="14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32142</w:t>
            </w:r>
          </w:p>
        </w:tc>
        <w:tc>
          <w:tcPr>
            <w:tcW w:w="3750" w:type="dxa"/>
            <w:tcBorders>
              <w:top w:val="single" w:sz="4" w:space="0" w:color="231F20"/>
              <w:bottom w:val="single" w:sz="4" w:space="0" w:color="231F20"/>
            </w:tcBorders>
          </w:tcPr>
          <w:p w14:paraId="0A0EA9FF" w14:textId="77777777" w:rsidR="00A03B3A" w:rsidRPr="00404F52" w:rsidRDefault="00F312DC">
            <w:pPr>
              <w:pStyle w:val="TableParagraph"/>
              <w:spacing w:before="27" w:line="249" w:lineRule="auto"/>
              <w:ind w:left="95" w:right="718"/>
              <w:rPr>
                <w:sz w:val="20"/>
              </w:rPr>
            </w:pPr>
            <w:r w:rsidRPr="00404F52">
              <w:rPr>
                <w:color w:val="231F20"/>
                <w:sz w:val="20"/>
              </w:rPr>
              <w:t>Advanced</w:t>
            </w:r>
            <w:r w:rsidRPr="00404F52">
              <w:rPr>
                <w:color w:val="231F20"/>
                <w:spacing w:val="-7"/>
                <w:sz w:val="20"/>
              </w:rPr>
              <w:t xml:space="preserve"> </w:t>
            </w:r>
            <w:r w:rsidRPr="00404F52">
              <w:rPr>
                <w:color w:val="231F20"/>
                <w:sz w:val="20"/>
              </w:rPr>
              <w:t>Land</w:t>
            </w:r>
            <w:r w:rsidRPr="00404F52">
              <w:rPr>
                <w:color w:val="231F20"/>
                <w:spacing w:val="-6"/>
                <w:sz w:val="20"/>
              </w:rPr>
              <w:t xml:space="preserve"> </w:t>
            </w:r>
            <w:r w:rsidRPr="00404F52">
              <w:rPr>
                <w:color w:val="231F20"/>
                <w:sz w:val="20"/>
              </w:rPr>
              <w:t>and</w:t>
            </w:r>
            <w:r w:rsidRPr="00404F52">
              <w:rPr>
                <w:color w:val="231F20"/>
                <w:spacing w:val="-9"/>
                <w:sz w:val="20"/>
              </w:rPr>
              <w:t xml:space="preserve"> </w:t>
            </w:r>
            <w:r w:rsidRPr="00404F52">
              <w:rPr>
                <w:color w:val="231F20"/>
                <w:sz w:val="20"/>
              </w:rPr>
              <w:t>Water</w:t>
            </w:r>
            <w:r w:rsidRPr="00404F52">
              <w:rPr>
                <w:color w:val="231F20"/>
                <w:spacing w:val="-5"/>
                <w:sz w:val="20"/>
              </w:rPr>
              <w:t xml:space="preserve"> </w:t>
            </w:r>
            <w:r w:rsidRPr="00404F52">
              <w:rPr>
                <w:color w:val="231F20"/>
                <w:sz w:val="20"/>
              </w:rPr>
              <w:t>Resource</w:t>
            </w:r>
            <w:r w:rsidRPr="00404F52">
              <w:rPr>
                <w:color w:val="231F20"/>
                <w:spacing w:val="-47"/>
                <w:sz w:val="20"/>
              </w:rPr>
              <w:t xml:space="preserve"> </w:t>
            </w:r>
            <w:r w:rsidRPr="00404F52">
              <w:rPr>
                <w:color w:val="231F20"/>
                <w:sz w:val="20"/>
              </w:rPr>
              <w:t>Engineering</w:t>
            </w:r>
          </w:p>
        </w:tc>
        <w:tc>
          <w:tcPr>
            <w:tcW w:w="1137" w:type="dxa"/>
            <w:tcBorders>
              <w:top w:val="single" w:sz="4" w:space="0" w:color="231F20"/>
              <w:bottom w:val="single" w:sz="4" w:space="0" w:color="231F20"/>
            </w:tcBorders>
          </w:tcPr>
          <w:p w14:paraId="6F9C539B" w14:textId="77777777" w:rsidR="00A03B3A" w:rsidRPr="00404F52" w:rsidRDefault="00F312DC">
            <w:pPr>
              <w:pStyle w:val="TableParagraph"/>
              <w:spacing w:before="147"/>
              <w:ind w:right="166"/>
              <w:jc w:val="right"/>
              <w:rPr>
                <w:sz w:val="20"/>
              </w:rPr>
            </w:pPr>
            <w:r w:rsidRPr="00404F52">
              <w:rPr>
                <w:color w:val="231F20"/>
                <w:sz w:val="20"/>
              </w:rPr>
              <w:t>(2:15/30)</w:t>
            </w:r>
          </w:p>
        </w:tc>
        <w:tc>
          <w:tcPr>
            <w:tcW w:w="1303" w:type="dxa"/>
            <w:tcBorders>
              <w:bottom w:val="single" w:sz="4" w:space="0" w:color="231F20"/>
            </w:tcBorders>
          </w:tcPr>
          <w:p w14:paraId="5B405572" w14:textId="77777777" w:rsidR="00A03B3A" w:rsidRPr="00404F52" w:rsidRDefault="00A03B3A">
            <w:pPr>
              <w:pStyle w:val="TableParagraph"/>
              <w:rPr>
                <w:sz w:val="20"/>
              </w:rPr>
            </w:pPr>
          </w:p>
        </w:tc>
      </w:tr>
      <w:tr w:rsidR="00A03B3A" w:rsidRPr="00404F52" w14:paraId="3569AA0C" w14:textId="77777777">
        <w:trPr>
          <w:trHeight w:val="528"/>
        </w:trPr>
        <w:tc>
          <w:tcPr>
            <w:tcW w:w="1186" w:type="dxa"/>
          </w:tcPr>
          <w:p w14:paraId="78D8FB12"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3724DE4C" w14:textId="77777777" w:rsidR="00A03B3A" w:rsidRPr="00404F52" w:rsidRDefault="00F312DC">
            <w:pPr>
              <w:pStyle w:val="TableParagraph"/>
              <w:spacing w:before="147"/>
              <w:ind w:left="60" w:right="75"/>
              <w:jc w:val="center"/>
              <w:rPr>
                <w:sz w:val="20"/>
              </w:rPr>
            </w:pPr>
            <w:r w:rsidRPr="00404F52">
              <w:rPr>
                <w:color w:val="231F20"/>
                <w:sz w:val="20"/>
              </w:rPr>
              <w:t>EA</w:t>
            </w:r>
            <w:r w:rsidRPr="00404F52">
              <w:rPr>
                <w:color w:val="231F20"/>
                <w:spacing w:val="-12"/>
                <w:sz w:val="20"/>
              </w:rPr>
              <w:t xml:space="preserve"> </w:t>
            </w:r>
            <w:r w:rsidRPr="00404F52">
              <w:rPr>
                <w:color w:val="231F20"/>
                <w:sz w:val="20"/>
              </w:rPr>
              <w:t>32152</w:t>
            </w:r>
          </w:p>
        </w:tc>
        <w:tc>
          <w:tcPr>
            <w:tcW w:w="3750" w:type="dxa"/>
            <w:tcBorders>
              <w:top w:val="single" w:sz="4" w:space="0" w:color="231F20"/>
              <w:bottom w:val="single" w:sz="4" w:space="0" w:color="231F20"/>
            </w:tcBorders>
          </w:tcPr>
          <w:p w14:paraId="1C70CDB9" w14:textId="77777777" w:rsidR="00A03B3A" w:rsidRPr="00404F52" w:rsidRDefault="00F312DC">
            <w:pPr>
              <w:pStyle w:val="TableParagraph"/>
              <w:spacing w:before="27" w:line="249" w:lineRule="auto"/>
              <w:ind w:left="95" w:right="541"/>
              <w:rPr>
                <w:sz w:val="20"/>
              </w:rPr>
            </w:pPr>
            <w:r w:rsidRPr="00404F52">
              <w:rPr>
                <w:color w:val="231F20"/>
                <w:sz w:val="20"/>
              </w:rPr>
              <w:t>Environmental Impact Management in</w:t>
            </w:r>
            <w:r w:rsidRPr="00404F52">
              <w:rPr>
                <w:color w:val="231F20"/>
                <w:spacing w:val="-47"/>
                <w:sz w:val="20"/>
              </w:rPr>
              <w:t xml:space="preserve"> </w:t>
            </w:r>
            <w:r w:rsidRPr="00404F52">
              <w:rPr>
                <w:color w:val="231F20"/>
                <w:sz w:val="20"/>
              </w:rPr>
              <w:t>Agriculture</w:t>
            </w:r>
          </w:p>
        </w:tc>
        <w:tc>
          <w:tcPr>
            <w:tcW w:w="1137" w:type="dxa"/>
            <w:tcBorders>
              <w:top w:val="single" w:sz="4" w:space="0" w:color="231F20"/>
              <w:bottom w:val="single" w:sz="4" w:space="0" w:color="231F20"/>
            </w:tcBorders>
          </w:tcPr>
          <w:p w14:paraId="2E90E9F4" w14:textId="77777777" w:rsidR="00A03B3A" w:rsidRPr="00404F52" w:rsidRDefault="00F312DC">
            <w:pPr>
              <w:pStyle w:val="TableParagraph"/>
              <w:spacing w:before="147"/>
              <w:ind w:right="166"/>
              <w:jc w:val="right"/>
              <w:rPr>
                <w:sz w:val="20"/>
              </w:rPr>
            </w:pPr>
            <w:r w:rsidRPr="00404F52">
              <w:rPr>
                <w:color w:val="231F20"/>
                <w:sz w:val="20"/>
              </w:rPr>
              <w:t>(2:15/30)</w:t>
            </w:r>
          </w:p>
        </w:tc>
        <w:tc>
          <w:tcPr>
            <w:tcW w:w="1303" w:type="dxa"/>
            <w:tcBorders>
              <w:top w:val="single" w:sz="4" w:space="0" w:color="231F20"/>
            </w:tcBorders>
          </w:tcPr>
          <w:p w14:paraId="086C14E1" w14:textId="77777777" w:rsidR="00A03B3A" w:rsidRPr="00404F52" w:rsidRDefault="00A03B3A">
            <w:pPr>
              <w:pStyle w:val="TableParagraph"/>
              <w:rPr>
                <w:sz w:val="20"/>
              </w:rPr>
            </w:pPr>
          </w:p>
        </w:tc>
      </w:tr>
      <w:tr w:rsidR="00A03B3A" w:rsidRPr="00404F52" w14:paraId="707D09F5" w14:textId="77777777">
        <w:trPr>
          <w:trHeight w:val="288"/>
        </w:trPr>
        <w:tc>
          <w:tcPr>
            <w:tcW w:w="1186" w:type="dxa"/>
          </w:tcPr>
          <w:p w14:paraId="31AD4B94"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60392F9A"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32162</w:t>
            </w:r>
          </w:p>
        </w:tc>
        <w:tc>
          <w:tcPr>
            <w:tcW w:w="3750" w:type="dxa"/>
            <w:tcBorders>
              <w:top w:val="single" w:sz="4" w:space="0" w:color="231F20"/>
              <w:bottom w:val="single" w:sz="4" w:space="0" w:color="231F20"/>
            </w:tcBorders>
          </w:tcPr>
          <w:p w14:paraId="0CE401B0" w14:textId="77777777" w:rsidR="00A03B3A" w:rsidRPr="00404F52" w:rsidRDefault="00F312DC">
            <w:pPr>
              <w:pStyle w:val="TableParagraph"/>
              <w:spacing w:before="27"/>
              <w:ind w:left="95"/>
              <w:rPr>
                <w:sz w:val="20"/>
              </w:rPr>
            </w:pPr>
            <w:r w:rsidRPr="00404F52">
              <w:rPr>
                <w:color w:val="231F20"/>
                <w:spacing w:val="-1"/>
                <w:sz w:val="20"/>
              </w:rPr>
              <w:t>Applied Green</w:t>
            </w:r>
            <w:r w:rsidRPr="00404F52">
              <w:rPr>
                <w:color w:val="231F20"/>
                <w:spacing w:val="-4"/>
                <w:sz w:val="20"/>
              </w:rPr>
              <w:t xml:space="preserve"> </w:t>
            </w:r>
            <w:r w:rsidRPr="00404F52">
              <w:rPr>
                <w:color w:val="231F20"/>
                <w:spacing w:val="-1"/>
                <w:sz w:val="20"/>
              </w:rPr>
              <w:t>Technology</w:t>
            </w:r>
            <w:r w:rsidRPr="00404F52">
              <w:rPr>
                <w:color w:val="231F20"/>
                <w:sz w:val="20"/>
              </w:rPr>
              <w:t xml:space="preserve"> </w:t>
            </w:r>
            <w:r w:rsidRPr="00404F52">
              <w:rPr>
                <w:color w:val="231F20"/>
                <w:spacing w:val="-1"/>
                <w:sz w:val="20"/>
              </w:rPr>
              <w:t>in</w:t>
            </w:r>
            <w:r w:rsidRPr="00404F52">
              <w:rPr>
                <w:color w:val="231F20"/>
                <w:spacing w:val="-12"/>
                <w:sz w:val="20"/>
              </w:rPr>
              <w:t xml:space="preserve"> </w:t>
            </w:r>
            <w:r w:rsidRPr="00404F52">
              <w:rPr>
                <w:color w:val="231F20"/>
                <w:spacing w:val="-1"/>
                <w:sz w:val="20"/>
              </w:rPr>
              <w:t>Agriculture</w:t>
            </w:r>
          </w:p>
        </w:tc>
        <w:tc>
          <w:tcPr>
            <w:tcW w:w="1137" w:type="dxa"/>
            <w:tcBorders>
              <w:top w:val="single" w:sz="4" w:space="0" w:color="231F20"/>
              <w:bottom w:val="single" w:sz="4" w:space="0" w:color="231F20"/>
            </w:tcBorders>
          </w:tcPr>
          <w:p w14:paraId="22216F24" w14:textId="77777777" w:rsidR="00A03B3A" w:rsidRPr="00404F52" w:rsidRDefault="00F312DC">
            <w:pPr>
              <w:pStyle w:val="TableParagraph"/>
              <w:spacing w:before="27"/>
              <w:ind w:right="166"/>
              <w:jc w:val="right"/>
              <w:rPr>
                <w:sz w:val="20"/>
              </w:rPr>
            </w:pPr>
            <w:r w:rsidRPr="00404F52">
              <w:rPr>
                <w:color w:val="231F20"/>
                <w:sz w:val="20"/>
              </w:rPr>
              <w:t>(2:15/30)</w:t>
            </w:r>
          </w:p>
        </w:tc>
        <w:tc>
          <w:tcPr>
            <w:tcW w:w="1303" w:type="dxa"/>
          </w:tcPr>
          <w:p w14:paraId="77B18660" w14:textId="77777777" w:rsidR="00A03B3A" w:rsidRPr="00404F52" w:rsidRDefault="00F312DC">
            <w:pPr>
              <w:pStyle w:val="TableParagraph"/>
              <w:spacing w:before="56" w:line="212" w:lineRule="exact"/>
              <w:ind w:left="136" w:right="137"/>
              <w:jc w:val="center"/>
              <w:rPr>
                <w:sz w:val="20"/>
              </w:rPr>
            </w:pPr>
            <w:r w:rsidRPr="00404F52">
              <w:rPr>
                <w:color w:val="231F20"/>
                <w:sz w:val="20"/>
              </w:rPr>
              <w:t>Elective</w:t>
            </w:r>
          </w:p>
        </w:tc>
      </w:tr>
      <w:tr w:rsidR="00A03B3A" w:rsidRPr="00404F52" w14:paraId="6F3B7BE4" w14:textId="77777777">
        <w:trPr>
          <w:trHeight w:val="288"/>
        </w:trPr>
        <w:tc>
          <w:tcPr>
            <w:tcW w:w="1186" w:type="dxa"/>
          </w:tcPr>
          <w:p w14:paraId="07F3EA3A"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336D6E0A"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32093</w:t>
            </w:r>
          </w:p>
        </w:tc>
        <w:tc>
          <w:tcPr>
            <w:tcW w:w="3750" w:type="dxa"/>
            <w:tcBorders>
              <w:top w:val="single" w:sz="4" w:space="0" w:color="231F20"/>
              <w:bottom w:val="single" w:sz="4" w:space="0" w:color="231F20"/>
            </w:tcBorders>
          </w:tcPr>
          <w:p w14:paraId="08234D9A" w14:textId="77777777" w:rsidR="00A03B3A" w:rsidRPr="00404F52" w:rsidRDefault="00F312DC">
            <w:pPr>
              <w:pStyle w:val="TableParagraph"/>
              <w:spacing w:before="27"/>
              <w:ind w:left="95"/>
              <w:rPr>
                <w:sz w:val="20"/>
              </w:rPr>
            </w:pPr>
            <w:r w:rsidRPr="00404F52">
              <w:rPr>
                <w:color w:val="231F20"/>
                <w:spacing w:val="-1"/>
                <w:sz w:val="20"/>
              </w:rPr>
              <w:t>Controlled</w:t>
            </w:r>
            <w:r w:rsidRPr="00404F52">
              <w:rPr>
                <w:color w:val="231F20"/>
                <w:spacing w:val="-2"/>
                <w:sz w:val="20"/>
              </w:rPr>
              <w:t xml:space="preserve"> </w:t>
            </w:r>
            <w:r w:rsidRPr="00404F52">
              <w:rPr>
                <w:color w:val="231F20"/>
                <w:sz w:val="20"/>
              </w:rPr>
              <w:t>Environment</w:t>
            </w:r>
            <w:r w:rsidRPr="00404F52">
              <w:rPr>
                <w:color w:val="231F20"/>
                <w:spacing w:val="-12"/>
                <w:sz w:val="20"/>
              </w:rPr>
              <w:t xml:space="preserve"> </w:t>
            </w:r>
            <w:r w:rsidRPr="00404F52">
              <w:rPr>
                <w:color w:val="231F20"/>
                <w:sz w:val="20"/>
              </w:rPr>
              <w:t>Agriculture</w:t>
            </w:r>
          </w:p>
        </w:tc>
        <w:tc>
          <w:tcPr>
            <w:tcW w:w="1137" w:type="dxa"/>
            <w:tcBorders>
              <w:top w:val="single" w:sz="4" w:space="0" w:color="231F20"/>
              <w:bottom w:val="single" w:sz="4" w:space="0" w:color="231F20"/>
            </w:tcBorders>
          </w:tcPr>
          <w:p w14:paraId="4D64C9DD" w14:textId="77777777" w:rsidR="00A03B3A" w:rsidRPr="00404F52" w:rsidRDefault="00F312DC">
            <w:pPr>
              <w:pStyle w:val="TableParagraph"/>
              <w:spacing w:before="27"/>
              <w:ind w:right="166"/>
              <w:jc w:val="right"/>
              <w:rPr>
                <w:sz w:val="20"/>
              </w:rPr>
            </w:pPr>
            <w:r w:rsidRPr="00404F52">
              <w:rPr>
                <w:color w:val="231F20"/>
                <w:sz w:val="20"/>
              </w:rPr>
              <w:t>(3:30/30)</w:t>
            </w:r>
          </w:p>
        </w:tc>
        <w:tc>
          <w:tcPr>
            <w:tcW w:w="1303" w:type="dxa"/>
          </w:tcPr>
          <w:p w14:paraId="2EA0F09D" w14:textId="77777777" w:rsidR="00A03B3A" w:rsidRPr="00404F52" w:rsidRDefault="00A03B3A">
            <w:pPr>
              <w:pStyle w:val="TableParagraph"/>
              <w:rPr>
                <w:sz w:val="20"/>
              </w:rPr>
            </w:pPr>
          </w:p>
        </w:tc>
      </w:tr>
      <w:tr w:rsidR="00A03B3A" w:rsidRPr="00404F52" w14:paraId="7DD68563" w14:textId="77777777">
        <w:trPr>
          <w:trHeight w:val="288"/>
        </w:trPr>
        <w:tc>
          <w:tcPr>
            <w:tcW w:w="1186" w:type="dxa"/>
            <w:tcBorders>
              <w:bottom w:val="single" w:sz="4" w:space="0" w:color="231F20"/>
            </w:tcBorders>
          </w:tcPr>
          <w:p w14:paraId="580CD742"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7FAADB82"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32172</w:t>
            </w:r>
          </w:p>
        </w:tc>
        <w:tc>
          <w:tcPr>
            <w:tcW w:w="3750" w:type="dxa"/>
            <w:tcBorders>
              <w:top w:val="single" w:sz="4" w:space="0" w:color="231F20"/>
              <w:bottom w:val="single" w:sz="4" w:space="0" w:color="231F20"/>
            </w:tcBorders>
          </w:tcPr>
          <w:p w14:paraId="58B416F1" w14:textId="77777777" w:rsidR="00A03B3A" w:rsidRPr="00404F52" w:rsidRDefault="00F312DC">
            <w:pPr>
              <w:pStyle w:val="TableParagraph"/>
              <w:spacing w:before="27"/>
              <w:ind w:left="95"/>
              <w:rPr>
                <w:sz w:val="20"/>
              </w:rPr>
            </w:pPr>
            <w:r w:rsidRPr="00404F52">
              <w:rPr>
                <w:color w:val="231F20"/>
                <w:sz w:val="20"/>
              </w:rPr>
              <w:t>Environmental</w:t>
            </w:r>
            <w:r w:rsidRPr="00404F52">
              <w:rPr>
                <w:color w:val="231F20"/>
                <w:spacing w:val="-4"/>
                <w:sz w:val="20"/>
              </w:rPr>
              <w:t xml:space="preserve"> </w:t>
            </w:r>
            <w:r w:rsidRPr="00404F52">
              <w:rPr>
                <w:color w:val="231F20"/>
                <w:sz w:val="20"/>
              </w:rPr>
              <w:t>Planning</w:t>
            </w:r>
          </w:p>
        </w:tc>
        <w:tc>
          <w:tcPr>
            <w:tcW w:w="1137" w:type="dxa"/>
            <w:tcBorders>
              <w:top w:val="single" w:sz="4" w:space="0" w:color="231F20"/>
              <w:bottom w:val="single" w:sz="4" w:space="0" w:color="231F20"/>
            </w:tcBorders>
          </w:tcPr>
          <w:p w14:paraId="0FE0FA30" w14:textId="77777777" w:rsidR="00A03B3A" w:rsidRPr="00404F52" w:rsidRDefault="00F312DC">
            <w:pPr>
              <w:pStyle w:val="TableParagraph"/>
              <w:spacing w:before="27"/>
              <w:ind w:right="166"/>
              <w:jc w:val="right"/>
              <w:rPr>
                <w:sz w:val="20"/>
              </w:rPr>
            </w:pPr>
            <w:r w:rsidRPr="00404F52">
              <w:rPr>
                <w:color w:val="231F20"/>
                <w:sz w:val="20"/>
              </w:rPr>
              <w:t>(2:15/30)</w:t>
            </w:r>
          </w:p>
        </w:tc>
        <w:tc>
          <w:tcPr>
            <w:tcW w:w="1303" w:type="dxa"/>
            <w:tcBorders>
              <w:bottom w:val="single" w:sz="4" w:space="0" w:color="231F20"/>
            </w:tcBorders>
          </w:tcPr>
          <w:p w14:paraId="44EAC6B9" w14:textId="77777777" w:rsidR="00A03B3A" w:rsidRPr="00404F52" w:rsidRDefault="00A03B3A">
            <w:pPr>
              <w:pStyle w:val="TableParagraph"/>
              <w:rPr>
                <w:sz w:val="20"/>
              </w:rPr>
            </w:pPr>
          </w:p>
        </w:tc>
      </w:tr>
    </w:tbl>
    <w:p w14:paraId="29C83388" w14:textId="77777777" w:rsidR="00A03B3A" w:rsidRPr="00404F52" w:rsidRDefault="00A03B3A">
      <w:pPr>
        <w:rPr>
          <w:sz w:val="20"/>
        </w:rPr>
        <w:sectPr w:rsidR="00A03B3A" w:rsidRPr="00404F52">
          <w:pgSz w:w="10320" w:h="14180"/>
          <w:pgMar w:top="700" w:right="0" w:bottom="680" w:left="0" w:header="0" w:footer="480" w:gutter="0"/>
          <w:cols w:space="720"/>
        </w:sectPr>
      </w:pPr>
    </w:p>
    <w:p w14:paraId="006DB8F5" w14:textId="77777777" w:rsidR="00A03B3A" w:rsidRPr="00404F52" w:rsidRDefault="00A03B3A">
      <w:pPr>
        <w:pStyle w:val="BodyText"/>
        <w:rPr>
          <w:rFonts w:ascii="Cambria"/>
          <w:b/>
          <w:sz w:val="20"/>
        </w:rPr>
      </w:pPr>
    </w:p>
    <w:p w14:paraId="0C5D4C99" w14:textId="77777777" w:rsidR="00A03B3A" w:rsidRPr="00404F52" w:rsidRDefault="00A03B3A">
      <w:pPr>
        <w:pStyle w:val="BodyText"/>
        <w:rPr>
          <w:rFonts w:ascii="Cambria"/>
          <w:b/>
          <w:sz w:val="20"/>
        </w:rPr>
      </w:pPr>
    </w:p>
    <w:p w14:paraId="725048E5" w14:textId="77777777" w:rsidR="00A03B3A" w:rsidRPr="00404F52" w:rsidRDefault="00A03B3A">
      <w:pPr>
        <w:pStyle w:val="BodyText"/>
        <w:rPr>
          <w:rFonts w:ascii="Cambria"/>
          <w:b/>
          <w:sz w:val="20"/>
        </w:rPr>
      </w:pPr>
    </w:p>
    <w:p w14:paraId="0D097131" w14:textId="77777777" w:rsidR="00A03B3A" w:rsidRPr="00404F52" w:rsidRDefault="00A66E36">
      <w:pPr>
        <w:spacing w:before="245" w:line="244" w:lineRule="auto"/>
        <w:ind w:left="850" w:right="848"/>
        <w:rPr>
          <w:rFonts w:ascii="Cambria"/>
          <w:b/>
          <w:sz w:val="25"/>
        </w:rPr>
      </w:pPr>
      <w:r>
        <w:pict w14:anchorId="50EFAA08">
          <v:group id="_x0000_s1450" style="position:absolute;left:0;text-align:left;margin-left:101.8pt;margin-top:221.85pt;width:293.4pt;height:.5pt;z-index:-251592192;mso-position-horizontal-relative:page" coordorigin="2036,4437" coordsize="5868,10">
            <v:line id="_x0000_s1453" style="position:absolute" from="2036,4442" to="3034,4442" strokecolor="#231f20" strokeweight=".5pt"/>
            <v:line id="_x0000_s1452" style="position:absolute" from="3034,4442" to="6827,4442" strokecolor="#231f20" strokeweight=".5pt"/>
            <v:line id="_x0000_s1451" style="position:absolute" from="6826,4442" to="7904,4442" strokecolor="#231f20" strokeweight=".5pt"/>
            <w10:wrap anchorx="page"/>
          </v:group>
        </w:pict>
      </w:r>
      <w:r w:rsidR="00F312DC" w:rsidRPr="00404F52">
        <w:rPr>
          <w:rFonts w:ascii="Cambria"/>
          <w:b/>
          <w:color w:val="231F20"/>
          <w:sz w:val="25"/>
        </w:rPr>
        <w:t>Courses</w:t>
      </w:r>
      <w:r w:rsidR="00F312DC" w:rsidRPr="00404F52">
        <w:rPr>
          <w:rFonts w:ascii="Cambria"/>
          <w:b/>
          <w:color w:val="231F20"/>
          <w:spacing w:val="-10"/>
          <w:sz w:val="25"/>
        </w:rPr>
        <w:t xml:space="preserve"> </w:t>
      </w:r>
      <w:r w:rsidR="00F312DC" w:rsidRPr="00404F52">
        <w:rPr>
          <w:rFonts w:ascii="Cambria"/>
          <w:b/>
          <w:color w:val="231F20"/>
          <w:sz w:val="25"/>
        </w:rPr>
        <w:t>of</w:t>
      </w:r>
      <w:r w:rsidR="00F312DC" w:rsidRPr="00404F52">
        <w:rPr>
          <w:rFonts w:ascii="Cambria"/>
          <w:b/>
          <w:color w:val="231F20"/>
          <w:spacing w:val="-9"/>
          <w:sz w:val="25"/>
        </w:rPr>
        <w:t xml:space="preserve"> </w:t>
      </w:r>
      <w:r w:rsidR="00F312DC" w:rsidRPr="00404F52">
        <w:rPr>
          <w:rFonts w:ascii="Cambria"/>
          <w:b/>
          <w:color w:val="231F20"/>
          <w:sz w:val="25"/>
        </w:rPr>
        <w:t>Specialization</w:t>
      </w:r>
      <w:r w:rsidR="00F312DC" w:rsidRPr="00404F52">
        <w:rPr>
          <w:rFonts w:ascii="Cambria"/>
          <w:b/>
          <w:color w:val="231F20"/>
          <w:spacing w:val="-9"/>
          <w:sz w:val="25"/>
        </w:rPr>
        <w:t xml:space="preserve"> </w:t>
      </w:r>
      <w:r w:rsidR="00F312DC" w:rsidRPr="00404F52">
        <w:rPr>
          <w:rFonts w:ascii="Cambria"/>
          <w:b/>
          <w:color w:val="231F20"/>
          <w:sz w:val="25"/>
        </w:rPr>
        <w:t>Programme</w:t>
      </w:r>
      <w:r w:rsidR="00F312DC" w:rsidRPr="00404F52">
        <w:rPr>
          <w:rFonts w:ascii="Cambria"/>
          <w:b/>
          <w:color w:val="231F20"/>
          <w:spacing w:val="-9"/>
          <w:sz w:val="25"/>
        </w:rPr>
        <w:t xml:space="preserve"> </w:t>
      </w:r>
      <w:r w:rsidR="00F312DC" w:rsidRPr="00404F52">
        <w:rPr>
          <w:rFonts w:ascii="Cambria"/>
          <w:b/>
          <w:color w:val="231F20"/>
          <w:sz w:val="25"/>
        </w:rPr>
        <w:t>Offered</w:t>
      </w:r>
      <w:r w:rsidR="00F312DC" w:rsidRPr="00404F52">
        <w:rPr>
          <w:rFonts w:ascii="Cambria"/>
          <w:b/>
          <w:color w:val="231F20"/>
          <w:spacing w:val="-9"/>
          <w:sz w:val="25"/>
        </w:rPr>
        <w:t xml:space="preserve"> </w:t>
      </w:r>
      <w:r w:rsidR="00F312DC" w:rsidRPr="00404F52">
        <w:rPr>
          <w:rFonts w:ascii="Cambria"/>
          <w:b/>
          <w:color w:val="231F20"/>
          <w:sz w:val="25"/>
        </w:rPr>
        <w:t>by</w:t>
      </w:r>
      <w:r w:rsidR="00F312DC" w:rsidRPr="00404F52">
        <w:rPr>
          <w:rFonts w:ascii="Cambria"/>
          <w:b/>
          <w:color w:val="231F20"/>
          <w:spacing w:val="-9"/>
          <w:sz w:val="25"/>
        </w:rPr>
        <w:t xml:space="preserve"> </w:t>
      </w:r>
      <w:r w:rsidR="00F312DC" w:rsidRPr="00404F52">
        <w:rPr>
          <w:rFonts w:ascii="Cambria"/>
          <w:b/>
          <w:color w:val="231F20"/>
          <w:sz w:val="25"/>
        </w:rPr>
        <w:t>the</w:t>
      </w:r>
      <w:r w:rsidR="00F312DC" w:rsidRPr="00404F52">
        <w:rPr>
          <w:rFonts w:ascii="Cambria"/>
          <w:b/>
          <w:color w:val="231F20"/>
          <w:spacing w:val="-9"/>
          <w:sz w:val="25"/>
        </w:rPr>
        <w:t xml:space="preserve"> </w:t>
      </w:r>
      <w:r w:rsidR="00F312DC" w:rsidRPr="00404F52">
        <w:rPr>
          <w:rFonts w:ascii="Cambria"/>
          <w:b/>
          <w:color w:val="231F20"/>
          <w:sz w:val="25"/>
        </w:rPr>
        <w:t>Agri</w:t>
      </w:r>
      <w:r w:rsidR="00F312DC" w:rsidRPr="00404F52">
        <w:rPr>
          <w:rFonts w:ascii="Cambria"/>
          <w:b/>
          <w:color w:val="231F20"/>
          <w:spacing w:val="-10"/>
          <w:sz w:val="25"/>
        </w:rPr>
        <w:t xml:space="preserve"> </w:t>
      </w:r>
      <w:r w:rsidR="00F312DC" w:rsidRPr="00404F52">
        <w:rPr>
          <w:rFonts w:ascii="Cambria"/>
          <w:b/>
          <w:color w:val="231F20"/>
          <w:sz w:val="25"/>
        </w:rPr>
        <w:t>-Environmental</w:t>
      </w:r>
      <w:r w:rsidR="00F312DC" w:rsidRPr="00404F52">
        <w:rPr>
          <w:rFonts w:ascii="Cambria"/>
          <w:b/>
          <w:color w:val="231F20"/>
          <w:spacing w:val="-52"/>
          <w:sz w:val="25"/>
        </w:rPr>
        <w:t xml:space="preserve"> </w:t>
      </w:r>
      <w:r w:rsidR="00F312DC" w:rsidRPr="00404F52">
        <w:rPr>
          <w:rFonts w:ascii="Cambria"/>
          <w:b/>
          <w:color w:val="231F20"/>
          <w:sz w:val="25"/>
        </w:rPr>
        <w:t>Resource</w:t>
      </w:r>
      <w:r w:rsidR="00F312DC" w:rsidRPr="00404F52">
        <w:rPr>
          <w:rFonts w:ascii="Cambria"/>
          <w:b/>
          <w:color w:val="231F20"/>
          <w:spacing w:val="-1"/>
          <w:sz w:val="25"/>
        </w:rPr>
        <w:t xml:space="preserve"> </w:t>
      </w:r>
      <w:r w:rsidR="00F312DC" w:rsidRPr="00404F52">
        <w:rPr>
          <w:rFonts w:ascii="Cambria"/>
          <w:b/>
          <w:color w:val="231F20"/>
          <w:sz w:val="25"/>
        </w:rPr>
        <w:t>Management</w:t>
      </w:r>
      <w:r w:rsidR="00F312DC" w:rsidRPr="00404F52">
        <w:rPr>
          <w:rFonts w:ascii="Cambria"/>
          <w:b/>
          <w:color w:val="231F20"/>
          <w:spacing w:val="-1"/>
          <w:sz w:val="25"/>
        </w:rPr>
        <w:t xml:space="preserve"> </w:t>
      </w:r>
      <w:r w:rsidR="00F312DC" w:rsidRPr="00404F52">
        <w:rPr>
          <w:rFonts w:ascii="Cambria"/>
          <w:b/>
          <w:color w:val="231F20"/>
          <w:sz w:val="25"/>
        </w:rPr>
        <w:t>(Cont.)</w:t>
      </w:r>
    </w:p>
    <w:p w14:paraId="3E482790" w14:textId="77777777" w:rsidR="00A03B3A" w:rsidRPr="00404F52" w:rsidRDefault="00A03B3A">
      <w:pPr>
        <w:pStyle w:val="BodyText"/>
        <w:rPr>
          <w:rFonts w:ascii="Cambria"/>
          <w:b/>
          <w:sz w:val="20"/>
        </w:rPr>
      </w:pPr>
    </w:p>
    <w:p w14:paraId="71229314" w14:textId="77777777" w:rsidR="00A03B3A" w:rsidRPr="00404F52" w:rsidRDefault="00A66E36">
      <w:pPr>
        <w:pStyle w:val="BodyText"/>
        <w:spacing w:before="4"/>
        <w:rPr>
          <w:rFonts w:ascii="Cambria"/>
          <w:b/>
          <w:sz w:val="18"/>
        </w:rPr>
      </w:pPr>
      <w:r>
        <w:pict w14:anchorId="155AC2AF">
          <v:group id="_x0000_s1447" style="position:absolute;margin-left:0;margin-top:71pt;width:35.45pt;height:53.15pt;z-index:-251559424;mso-wrap-distance-left:0;mso-wrap-distance-right:0;mso-position-horizontal-relative:page" coordorigin=",1420" coordsize="709,1063">
            <v:rect id="_x0000_s1449" style="position:absolute;top:1419;width:709;height:1063" fillcolor="#939598" stroked="f"/>
            <v:shape id="_x0000_s1448" type="#_x0000_t202" style="position:absolute;top:1419;width:709;height:1063" filled="f" stroked="f">
              <v:textbox inset="0,0,0,0">
                <w:txbxContent>
                  <w:p w14:paraId="38782C95"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.1</w:t>
                    </w:r>
                  </w:p>
                  <w:p w14:paraId="75531A28"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type="topAndBottom" anchorx="page"/>
          </v:group>
        </w:pict>
      </w:r>
      <w:r>
        <w:pict w14:anchorId="55EB7BE1">
          <v:shape id="_x0000_s1446" type="#_x0000_t202" style="position:absolute;margin-left:42.5pt;margin-top:12.7pt;width:417.8pt;height:314.95pt;z-index:-251568640;mso-wrap-distance-left:0;mso-wrap-distance-right: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186"/>
                    <w:gridCol w:w="982"/>
                    <w:gridCol w:w="3759"/>
                    <w:gridCol w:w="1127"/>
                    <w:gridCol w:w="1303"/>
                  </w:tblGrid>
                  <w:tr w:rsidR="00F312DC" w:rsidRPr="00404F52" w14:paraId="63BF1A8A" w14:textId="77777777">
                    <w:trPr>
                      <w:trHeight w:val="525"/>
                    </w:trPr>
                    <w:tc>
                      <w:tcPr>
                        <w:tcW w:w="1186" w:type="dxa"/>
                        <w:tcBorders>
                          <w:top w:val="single" w:sz="4" w:space="0" w:color="231F20"/>
                          <w:bottom w:val="single" w:sz="4" w:space="0" w:color="231F20"/>
                        </w:tcBorders>
                        <w:shd w:val="clear" w:color="auto" w:fill="DCDDDE"/>
                      </w:tcPr>
                      <w:p w14:paraId="1E1B51BD" w14:textId="77777777" w:rsidR="00F312DC" w:rsidRPr="00404F52" w:rsidRDefault="00F312DC">
                        <w:pPr>
                          <w:pStyle w:val="TableParagraph"/>
                          <w:spacing w:before="23" w:line="249" w:lineRule="auto"/>
                          <w:ind w:left="205" w:right="191"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68" w:type="dxa"/>
                        <w:gridSpan w:val="3"/>
                        <w:tcBorders>
                          <w:top w:val="single" w:sz="4" w:space="0" w:color="231F20"/>
                          <w:bottom w:val="single" w:sz="4" w:space="0" w:color="231F20"/>
                        </w:tcBorders>
                        <w:shd w:val="clear" w:color="auto" w:fill="DCDDDE"/>
                      </w:tcPr>
                      <w:p w14:paraId="191B9289" w14:textId="77777777" w:rsidR="00F312DC" w:rsidRPr="00404F52" w:rsidRDefault="00F312DC">
                        <w:pPr>
                          <w:pStyle w:val="TableParagraph"/>
                          <w:spacing w:before="143"/>
                          <w:ind w:left="132"/>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303" w:type="dxa"/>
                        <w:tcBorders>
                          <w:top w:val="single" w:sz="4" w:space="0" w:color="231F20"/>
                          <w:bottom w:val="single" w:sz="4" w:space="0" w:color="231F20"/>
                        </w:tcBorders>
                        <w:shd w:val="clear" w:color="auto" w:fill="DCDDDE"/>
                      </w:tcPr>
                      <w:p w14:paraId="51D14133" w14:textId="77777777" w:rsidR="00F312DC" w:rsidRPr="00404F52" w:rsidRDefault="00F312DC">
                        <w:pPr>
                          <w:pStyle w:val="TableParagraph"/>
                          <w:spacing w:before="23" w:line="249" w:lineRule="auto"/>
                          <w:ind w:left="311" w:right="88"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F312DC" w:rsidRPr="00404F52" w14:paraId="05AAD2BB" w14:textId="77777777">
                    <w:trPr>
                      <w:trHeight w:val="288"/>
                    </w:trPr>
                    <w:tc>
                      <w:tcPr>
                        <w:tcW w:w="1186" w:type="dxa"/>
                        <w:tcBorders>
                          <w:top w:val="single" w:sz="4" w:space="0" w:color="231F20"/>
                        </w:tcBorders>
                      </w:tcPr>
                      <w:p w14:paraId="356A183E"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4230E2E2"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41072</w:t>
                        </w:r>
                      </w:p>
                    </w:tc>
                    <w:tc>
                      <w:tcPr>
                        <w:tcW w:w="3759" w:type="dxa"/>
                        <w:tcBorders>
                          <w:top w:val="single" w:sz="4" w:space="0" w:color="231F20"/>
                          <w:bottom w:val="single" w:sz="4" w:space="0" w:color="231F20"/>
                        </w:tcBorders>
                      </w:tcPr>
                      <w:p w14:paraId="687CC234" w14:textId="77777777" w:rsidR="00F312DC" w:rsidRPr="00404F52" w:rsidRDefault="00F312DC">
                        <w:pPr>
                          <w:pStyle w:val="TableParagraph"/>
                          <w:spacing w:before="27"/>
                          <w:ind w:left="95"/>
                          <w:rPr>
                            <w:sz w:val="20"/>
                          </w:rPr>
                        </w:pPr>
                        <w:r w:rsidRPr="00404F52">
                          <w:rPr>
                            <w:color w:val="231F20"/>
                            <w:sz w:val="20"/>
                          </w:rPr>
                          <w:t>Silviculture</w:t>
                        </w:r>
                        <w:r w:rsidRPr="00404F52">
                          <w:rPr>
                            <w:color w:val="231F20"/>
                            <w:spacing w:val="-6"/>
                            <w:sz w:val="20"/>
                          </w:rPr>
                          <w:t xml:space="preserve"> </w:t>
                        </w:r>
                        <w:r w:rsidRPr="00404F52">
                          <w:rPr>
                            <w:color w:val="231F20"/>
                            <w:sz w:val="20"/>
                          </w:rPr>
                          <w:t>and</w:t>
                        </w:r>
                        <w:r w:rsidRPr="00404F52">
                          <w:rPr>
                            <w:color w:val="231F20"/>
                            <w:spacing w:val="-4"/>
                            <w:sz w:val="20"/>
                          </w:rPr>
                          <w:t xml:space="preserve"> </w:t>
                        </w:r>
                        <w:r w:rsidRPr="00404F52">
                          <w:rPr>
                            <w:color w:val="231F20"/>
                            <w:sz w:val="20"/>
                          </w:rPr>
                          <w:t>Commercial</w:t>
                        </w:r>
                        <w:r w:rsidRPr="00404F52">
                          <w:rPr>
                            <w:color w:val="231F20"/>
                            <w:spacing w:val="-5"/>
                            <w:sz w:val="20"/>
                          </w:rPr>
                          <w:t xml:space="preserve"> </w:t>
                        </w:r>
                        <w:r w:rsidRPr="00404F52">
                          <w:rPr>
                            <w:color w:val="231F20"/>
                            <w:sz w:val="20"/>
                          </w:rPr>
                          <w:t>Forestry</w:t>
                        </w:r>
                      </w:p>
                    </w:tc>
                    <w:tc>
                      <w:tcPr>
                        <w:tcW w:w="1127" w:type="dxa"/>
                        <w:tcBorders>
                          <w:top w:val="single" w:sz="4" w:space="0" w:color="231F20"/>
                          <w:bottom w:val="single" w:sz="4" w:space="0" w:color="231F20"/>
                        </w:tcBorders>
                      </w:tcPr>
                      <w:p w14:paraId="15333762" w14:textId="77777777" w:rsidR="00F312DC" w:rsidRPr="00404F52" w:rsidRDefault="00F312DC">
                        <w:pPr>
                          <w:pStyle w:val="TableParagraph"/>
                          <w:spacing w:before="27"/>
                          <w:ind w:right="165"/>
                          <w:jc w:val="right"/>
                          <w:rPr>
                            <w:sz w:val="20"/>
                          </w:rPr>
                        </w:pPr>
                        <w:r w:rsidRPr="00404F52">
                          <w:rPr>
                            <w:color w:val="231F20"/>
                            <w:sz w:val="20"/>
                          </w:rPr>
                          <w:t>(2:15/30)</w:t>
                        </w:r>
                      </w:p>
                    </w:tc>
                    <w:tc>
                      <w:tcPr>
                        <w:tcW w:w="1303" w:type="dxa"/>
                        <w:tcBorders>
                          <w:top w:val="single" w:sz="4" w:space="0" w:color="231F20"/>
                        </w:tcBorders>
                      </w:tcPr>
                      <w:p w14:paraId="68E0730E" w14:textId="77777777" w:rsidR="00F312DC" w:rsidRPr="00404F52" w:rsidRDefault="00F312DC">
                        <w:pPr>
                          <w:pStyle w:val="TableParagraph"/>
                          <w:rPr>
                            <w:sz w:val="20"/>
                          </w:rPr>
                        </w:pPr>
                      </w:p>
                    </w:tc>
                  </w:tr>
                  <w:tr w:rsidR="00F312DC" w:rsidRPr="00404F52" w14:paraId="088AF356" w14:textId="77777777">
                    <w:trPr>
                      <w:trHeight w:val="288"/>
                    </w:trPr>
                    <w:tc>
                      <w:tcPr>
                        <w:tcW w:w="1186" w:type="dxa"/>
                      </w:tcPr>
                      <w:p w14:paraId="0562FFF7"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42026AC4"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41083</w:t>
                        </w:r>
                      </w:p>
                    </w:tc>
                    <w:tc>
                      <w:tcPr>
                        <w:tcW w:w="3759" w:type="dxa"/>
                        <w:tcBorders>
                          <w:top w:val="single" w:sz="4" w:space="0" w:color="231F20"/>
                          <w:bottom w:val="single" w:sz="4" w:space="0" w:color="231F20"/>
                        </w:tcBorders>
                      </w:tcPr>
                      <w:p w14:paraId="71C6B858" w14:textId="77777777" w:rsidR="00F312DC" w:rsidRPr="00404F52" w:rsidRDefault="00F312DC">
                        <w:pPr>
                          <w:pStyle w:val="TableParagraph"/>
                          <w:spacing w:before="27"/>
                          <w:ind w:left="95"/>
                          <w:rPr>
                            <w:sz w:val="20"/>
                          </w:rPr>
                        </w:pPr>
                        <w:r w:rsidRPr="00404F52">
                          <w:rPr>
                            <w:color w:val="231F20"/>
                            <w:sz w:val="20"/>
                          </w:rPr>
                          <w:t>Land Evaluation</w:t>
                        </w:r>
                      </w:p>
                    </w:tc>
                    <w:tc>
                      <w:tcPr>
                        <w:tcW w:w="1127" w:type="dxa"/>
                        <w:tcBorders>
                          <w:top w:val="single" w:sz="4" w:space="0" w:color="231F20"/>
                          <w:bottom w:val="single" w:sz="4" w:space="0" w:color="231F20"/>
                        </w:tcBorders>
                      </w:tcPr>
                      <w:p w14:paraId="6F9AEB52" w14:textId="77777777" w:rsidR="00F312DC" w:rsidRPr="00404F52" w:rsidRDefault="00F312DC">
                        <w:pPr>
                          <w:pStyle w:val="TableParagraph"/>
                          <w:spacing w:before="27"/>
                          <w:ind w:right="165"/>
                          <w:jc w:val="right"/>
                          <w:rPr>
                            <w:sz w:val="20"/>
                          </w:rPr>
                        </w:pPr>
                        <w:r w:rsidRPr="00404F52">
                          <w:rPr>
                            <w:color w:val="231F20"/>
                            <w:sz w:val="20"/>
                          </w:rPr>
                          <w:t>(3:30/30)</w:t>
                        </w:r>
                      </w:p>
                    </w:tc>
                    <w:tc>
                      <w:tcPr>
                        <w:tcW w:w="1303" w:type="dxa"/>
                        <w:vMerge w:val="restart"/>
                      </w:tcPr>
                      <w:p w14:paraId="2542A399" w14:textId="77777777" w:rsidR="00F312DC" w:rsidRPr="00404F52" w:rsidRDefault="00F312DC">
                        <w:pPr>
                          <w:pStyle w:val="TableParagraph"/>
                          <w:spacing w:before="176"/>
                          <w:ind w:left="156"/>
                          <w:rPr>
                            <w:sz w:val="20"/>
                          </w:rPr>
                        </w:pPr>
                        <w:r w:rsidRPr="00404F52">
                          <w:rPr>
                            <w:color w:val="231F20"/>
                            <w:sz w:val="20"/>
                          </w:rPr>
                          <w:t>Compulsory</w:t>
                        </w:r>
                      </w:p>
                    </w:tc>
                  </w:tr>
                  <w:tr w:rsidR="00F312DC" w:rsidRPr="00404F52" w14:paraId="063D69CF" w14:textId="77777777">
                    <w:trPr>
                      <w:trHeight w:val="288"/>
                    </w:trPr>
                    <w:tc>
                      <w:tcPr>
                        <w:tcW w:w="1186" w:type="dxa"/>
                      </w:tcPr>
                      <w:p w14:paraId="55A5DA0C"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56AAD3DA"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41092</w:t>
                        </w:r>
                      </w:p>
                    </w:tc>
                    <w:tc>
                      <w:tcPr>
                        <w:tcW w:w="3759" w:type="dxa"/>
                        <w:tcBorders>
                          <w:top w:val="single" w:sz="4" w:space="0" w:color="231F20"/>
                          <w:bottom w:val="single" w:sz="4" w:space="0" w:color="231F20"/>
                        </w:tcBorders>
                      </w:tcPr>
                      <w:p w14:paraId="728E35B3" w14:textId="77777777" w:rsidR="00F312DC" w:rsidRPr="00404F52" w:rsidRDefault="00F312DC">
                        <w:pPr>
                          <w:pStyle w:val="TableParagraph"/>
                          <w:spacing w:before="27"/>
                          <w:ind w:left="95"/>
                          <w:rPr>
                            <w:sz w:val="20"/>
                          </w:rPr>
                        </w:pPr>
                        <w:r w:rsidRPr="00404F52">
                          <w:rPr>
                            <w:color w:val="231F20"/>
                            <w:sz w:val="20"/>
                          </w:rPr>
                          <w:t>Ecosystem</w:t>
                        </w:r>
                        <w:r w:rsidRPr="00404F52">
                          <w:rPr>
                            <w:color w:val="231F20"/>
                            <w:spacing w:val="-5"/>
                            <w:sz w:val="20"/>
                          </w:rPr>
                          <w:t xml:space="preserve"> </w:t>
                        </w:r>
                        <w:r w:rsidRPr="00404F52">
                          <w:rPr>
                            <w:color w:val="231F20"/>
                            <w:sz w:val="20"/>
                          </w:rPr>
                          <w:t>Management</w:t>
                        </w:r>
                      </w:p>
                    </w:tc>
                    <w:tc>
                      <w:tcPr>
                        <w:tcW w:w="1127" w:type="dxa"/>
                        <w:tcBorders>
                          <w:top w:val="single" w:sz="4" w:space="0" w:color="231F20"/>
                          <w:bottom w:val="single" w:sz="4" w:space="0" w:color="231F20"/>
                        </w:tcBorders>
                      </w:tcPr>
                      <w:p w14:paraId="54AEF642" w14:textId="77777777" w:rsidR="00F312DC" w:rsidRPr="00404F52" w:rsidRDefault="00F312DC">
                        <w:pPr>
                          <w:pStyle w:val="TableParagraph"/>
                          <w:spacing w:before="27"/>
                          <w:ind w:right="165"/>
                          <w:jc w:val="right"/>
                          <w:rPr>
                            <w:sz w:val="20"/>
                          </w:rPr>
                        </w:pPr>
                        <w:r w:rsidRPr="00404F52">
                          <w:rPr>
                            <w:color w:val="231F20"/>
                            <w:sz w:val="20"/>
                          </w:rPr>
                          <w:t>(2:15/30)</w:t>
                        </w:r>
                      </w:p>
                    </w:tc>
                    <w:tc>
                      <w:tcPr>
                        <w:tcW w:w="1303" w:type="dxa"/>
                        <w:vMerge/>
                        <w:tcBorders>
                          <w:top w:val="nil"/>
                        </w:tcBorders>
                      </w:tcPr>
                      <w:p w14:paraId="572A20E9" w14:textId="77777777" w:rsidR="00F312DC" w:rsidRPr="00404F52" w:rsidRDefault="00F312DC">
                        <w:pPr>
                          <w:rPr>
                            <w:sz w:val="2"/>
                            <w:szCs w:val="2"/>
                          </w:rPr>
                        </w:pPr>
                      </w:p>
                    </w:tc>
                  </w:tr>
                  <w:tr w:rsidR="00F312DC" w:rsidRPr="00404F52" w14:paraId="50A9A310" w14:textId="77777777">
                    <w:trPr>
                      <w:trHeight w:val="288"/>
                    </w:trPr>
                    <w:tc>
                      <w:tcPr>
                        <w:tcW w:w="1186" w:type="dxa"/>
                      </w:tcPr>
                      <w:p w14:paraId="7D10D188"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09435C79"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41201</w:t>
                        </w:r>
                      </w:p>
                    </w:tc>
                    <w:tc>
                      <w:tcPr>
                        <w:tcW w:w="3759" w:type="dxa"/>
                        <w:tcBorders>
                          <w:top w:val="single" w:sz="4" w:space="0" w:color="231F20"/>
                          <w:bottom w:val="single" w:sz="4" w:space="0" w:color="231F20"/>
                        </w:tcBorders>
                      </w:tcPr>
                      <w:p w14:paraId="783F506A" w14:textId="77777777" w:rsidR="00F312DC" w:rsidRPr="00404F52" w:rsidRDefault="00F312DC">
                        <w:pPr>
                          <w:pStyle w:val="TableParagraph"/>
                          <w:spacing w:before="27"/>
                          <w:ind w:left="95"/>
                          <w:rPr>
                            <w:sz w:val="20"/>
                          </w:rPr>
                        </w:pPr>
                        <w:r w:rsidRPr="00404F52">
                          <w:rPr>
                            <w:color w:val="231F20"/>
                            <w:sz w:val="20"/>
                          </w:rPr>
                          <w:t>Research</w:t>
                        </w:r>
                        <w:r w:rsidRPr="00404F52">
                          <w:rPr>
                            <w:color w:val="231F20"/>
                            <w:spacing w:val="-2"/>
                            <w:sz w:val="20"/>
                          </w:rPr>
                          <w:t xml:space="preserve"> </w:t>
                        </w:r>
                        <w:r w:rsidRPr="00404F52">
                          <w:rPr>
                            <w:color w:val="231F20"/>
                            <w:sz w:val="20"/>
                          </w:rPr>
                          <w:t>Project</w:t>
                        </w:r>
                        <w:r w:rsidRPr="00404F52">
                          <w:rPr>
                            <w:color w:val="231F20"/>
                            <w:spacing w:val="-3"/>
                            <w:sz w:val="20"/>
                          </w:rPr>
                          <w:t xml:space="preserve"> </w:t>
                        </w:r>
                        <w:r w:rsidRPr="00404F52">
                          <w:rPr>
                            <w:color w:val="231F20"/>
                            <w:sz w:val="20"/>
                          </w:rPr>
                          <w:t>I</w:t>
                        </w:r>
                      </w:p>
                    </w:tc>
                    <w:tc>
                      <w:tcPr>
                        <w:tcW w:w="1127" w:type="dxa"/>
                        <w:tcBorders>
                          <w:top w:val="single" w:sz="4" w:space="0" w:color="231F20"/>
                          <w:bottom w:val="single" w:sz="4" w:space="0" w:color="231F20"/>
                        </w:tcBorders>
                      </w:tcPr>
                      <w:p w14:paraId="2FFCF722" w14:textId="77777777" w:rsidR="00F312DC" w:rsidRPr="00404F52" w:rsidRDefault="00F312DC">
                        <w:pPr>
                          <w:pStyle w:val="TableParagraph"/>
                          <w:spacing w:before="27"/>
                          <w:ind w:right="115"/>
                          <w:jc w:val="right"/>
                          <w:rPr>
                            <w:sz w:val="20"/>
                          </w:rPr>
                        </w:pPr>
                        <w:r w:rsidRPr="00404F52">
                          <w:rPr>
                            <w:color w:val="231F20"/>
                            <w:sz w:val="20"/>
                          </w:rPr>
                          <w:t>(1:00/100)</w:t>
                        </w:r>
                      </w:p>
                    </w:tc>
                    <w:tc>
                      <w:tcPr>
                        <w:tcW w:w="1303" w:type="dxa"/>
                        <w:tcBorders>
                          <w:bottom w:val="single" w:sz="4" w:space="0" w:color="231F20"/>
                        </w:tcBorders>
                      </w:tcPr>
                      <w:p w14:paraId="16A19A50" w14:textId="77777777" w:rsidR="00F312DC" w:rsidRPr="00404F52" w:rsidRDefault="00F312DC">
                        <w:pPr>
                          <w:pStyle w:val="TableParagraph"/>
                          <w:rPr>
                            <w:sz w:val="20"/>
                          </w:rPr>
                        </w:pPr>
                      </w:p>
                    </w:tc>
                  </w:tr>
                  <w:tr w:rsidR="00F312DC" w:rsidRPr="00404F52" w14:paraId="27BD089F" w14:textId="77777777">
                    <w:trPr>
                      <w:trHeight w:val="528"/>
                    </w:trPr>
                    <w:tc>
                      <w:tcPr>
                        <w:tcW w:w="1186" w:type="dxa"/>
                      </w:tcPr>
                      <w:p w14:paraId="16E178E7"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62E7F275" w14:textId="77777777" w:rsidR="00F312DC" w:rsidRPr="00404F52" w:rsidRDefault="00F312DC">
                        <w:pPr>
                          <w:pStyle w:val="TableParagraph"/>
                          <w:spacing w:before="147"/>
                          <w:ind w:left="79"/>
                          <w:rPr>
                            <w:sz w:val="20"/>
                          </w:rPr>
                        </w:pPr>
                        <w:r w:rsidRPr="00404F52">
                          <w:rPr>
                            <w:color w:val="231F20"/>
                            <w:sz w:val="20"/>
                          </w:rPr>
                          <w:t>EA</w:t>
                        </w:r>
                        <w:r w:rsidRPr="00404F52">
                          <w:rPr>
                            <w:color w:val="231F20"/>
                            <w:spacing w:val="-12"/>
                            <w:sz w:val="20"/>
                          </w:rPr>
                          <w:t xml:space="preserve"> </w:t>
                        </w:r>
                        <w:r w:rsidRPr="00404F52">
                          <w:rPr>
                            <w:color w:val="231F20"/>
                            <w:sz w:val="20"/>
                          </w:rPr>
                          <w:t>41052</w:t>
                        </w:r>
                      </w:p>
                    </w:tc>
                    <w:tc>
                      <w:tcPr>
                        <w:tcW w:w="3759" w:type="dxa"/>
                        <w:tcBorders>
                          <w:top w:val="single" w:sz="4" w:space="0" w:color="231F20"/>
                          <w:bottom w:val="single" w:sz="4" w:space="0" w:color="231F20"/>
                        </w:tcBorders>
                      </w:tcPr>
                      <w:p w14:paraId="774D69B6" w14:textId="77777777" w:rsidR="00F312DC" w:rsidRPr="00404F52" w:rsidRDefault="00F312DC">
                        <w:pPr>
                          <w:pStyle w:val="TableParagraph"/>
                          <w:spacing w:before="27" w:line="249" w:lineRule="auto"/>
                          <w:ind w:left="95" w:right="222"/>
                          <w:rPr>
                            <w:sz w:val="20"/>
                          </w:rPr>
                        </w:pPr>
                        <w:r w:rsidRPr="00404F52">
                          <w:rPr>
                            <w:color w:val="231F20"/>
                            <w:sz w:val="20"/>
                          </w:rPr>
                          <w:t>Conservation and Improvement of Genetic</w:t>
                        </w:r>
                        <w:r w:rsidRPr="00404F52">
                          <w:rPr>
                            <w:color w:val="231F20"/>
                            <w:spacing w:val="-48"/>
                            <w:sz w:val="20"/>
                          </w:rPr>
                          <w:t xml:space="preserve"> </w:t>
                        </w:r>
                        <w:r w:rsidRPr="00404F52">
                          <w:rPr>
                            <w:color w:val="231F20"/>
                            <w:sz w:val="20"/>
                          </w:rPr>
                          <w:t>Resources</w:t>
                        </w:r>
                      </w:p>
                    </w:tc>
                    <w:tc>
                      <w:tcPr>
                        <w:tcW w:w="1127" w:type="dxa"/>
                        <w:tcBorders>
                          <w:top w:val="single" w:sz="4" w:space="0" w:color="231F20"/>
                          <w:bottom w:val="single" w:sz="4" w:space="0" w:color="231F20"/>
                        </w:tcBorders>
                      </w:tcPr>
                      <w:p w14:paraId="6FDD6AF1" w14:textId="77777777" w:rsidR="00F312DC" w:rsidRPr="00404F52" w:rsidRDefault="00F312DC">
                        <w:pPr>
                          <w:pStyle w:val="TableParagraph"/>
                          <w:spacing w:before="147"/>
                          <w:ind w:right="165"/>
                          <w:jc w:val="right"/>
                          <w:rPr>
                            <w:sz w:val="20"/>
                          </w:rPr>
                        </w:pPr>
                        <w:r w:rsidRPr="00404F52">
                          <w:rPr>
                            <w:color w:val="231F20"/>
                            <w:sz w:val="20"/>
                          </w:rPr>
                          <w:t>(2:15/30)</w:t>
                        </w:r>
                      </w:p>
                    </w:tc>
                    <w:tc>
                      <w:tcPr>
                        <w:tcW w:w="1303" w:type="dxa"/>
                        <w:tcBorders>
                          <w:top w:val="single" w:sz="4" w:space="0" w:color="231F20"/>
                        </w:tcBorders>
                      </w:tcPr>
                      <w:p w14:paraId="1C5C9B43" w14:textId="77777777" w:rsidR="00F312DC" w:rsidRPr="00404F52" w:rsidRDefault="00F312DC">
                        <w:pPr>
                          <w:pStyle w:val="TableParagraph"/>
                          <w:rPr>
                            <w:sz w:val="20"/>
                          </w:rPr>
                        </w:pPr>
                      </w:p>
                    </w:tc>
                  </w:tr>
                  <w:tr w:rsidR="00F312DC" w:rsidRPr="00404F52" w14:paraId="6FC0EFE0" w14:textId="77777777">
                    <w:trPr>
                      <w:trHeight w:val="288"/>
                    </w:trPr>
                    <w:tc>
                      <w:tcPr>
                        <w:tcW w:w="1186" w:type="dxa"/>
                      </w:tcPr>
                      <w:p w14:paraId="1A0086D8"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2141C019" w14:textId="77777777" w:rsidR="00F312DC" w:rsidRPr="00404F52" w:rsidRDefault="00F312DC">
                        <w:pPr>
                          <w:pStyle w:val="TableParagraph"/>
                          <w:spacing w:before="27"/>
                          <w:ind w:left="79"/>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41102</w:t>
                        </w:r>
                      </w:p>
                    </w:tc>
                    <w:tc>
                      <w:tcPr>
                        <w:tcW w:w="3759" w:type="dxa"/>
                        <w:tcBorders>
                          <w:top w:val="single" w:sz="4" w:space="0" w:color="231F20"/>
                          <w:bottom w:val="single" w:sz="4" w:space="0" w:color="231F20"/>
                        </w:tcBorders>
                      </w:tcPr>
                      <w:p w14:paraId="72733853" w14:textId="77777777" w:rsidR="00F312DC" w:rsidRPr="00404F52" w:rsidRDefault="00F312DC">
                        <w:pPr>
                          <w:pStyle w:val="TableParagraph"/>
                          <w:spacing w:before="27"/>
                          <w:ind w:left="95"/>
                          <w:rPr>
                            <w:sz w:val="20"/>
                          </w:rPr>
                        </w:pPr>
                        <w:r w:rsidRPr="00404F52">
                          <w:rPr>
                            <w:color w:val="231F20"/>
                            <w:sz w:val="20"/>
                          </w:rPr>
                          <w:t>Sustainable</w:t>
                        </w:r>
                        <w:r w:rsidRPr="00404F52">
                          <w:rPr>
                            <w:color w:val="231F20"/>
                            <w:spacing w:val="-8"/>
                            <w:sz w:val="20"/>
                          </w:rPr>
                          <w:t xml:space="preserve"> </w:t>
                        </w:r>
                        <w:r w:rsidRPr="00404F52">
                          <w:rPr>
                            <w:color w:val="231F20"/>
                            <w:sz w:val="20"/>
                          </w:rPr>
                          <w:t>Soil</w:t>
                        </w:r>
                        <w:r w:rsidRPr="00404F52">
                          <w:rPr>
                            <w:color w:val="231F20"/>
                            <w:spacing w:val="-8"/>
                            <w:sz w:val="20"/>
                          </w:rPr>
                          <w:t xml:space="preserve"> </w:t>
                        </w:r>
                        <w:r w:rsidRPr="00404F52">
                          <w:rPr>
                            <w:color w:val="231F20"/>
                            <w:sz w:val="20"/>
                          </w:rPr>
                          <w:t>Management</w:t>
                        </w:r>
                      </w:p>
                    </w:tc>
                    <w:tc>
                      <w:tcPr>
                        <w:tcW w:w="1127" w:type="dxa"/>
                        <w:tcBorders>
                          <w:top w:val="single" w:sz="4" w:space="0" w:color="231F20"/>
                          <w:bottom w:val="single" w:sz="4" w:space="0" w:color="231F20"/>
                        </w:tcBorders>
                      </w:tcPr>
                      <w:p w14:paraId="4944BFAA" w14:textId="77777777" w:rsidR="00F312DC" w:rsidRPr="00404F52" w:rsidRDefault="00F312DC">
                        <w:pPr>
                          <w:pStyle w:val="TableParagraph"/>
                          <w:spacing w:before="27"/>
                          <w:ind w:right="165"/>
                          <w:jc w:val="right"/>
                          <w:rPr>
                            <w:sz w:val="20"/>
                          </w:rPr>
                        </w:pPr>
                        <w:r w:rsidRPr="00404F52">
                          <w:rPr>
                            <w:color w:val="231F20"/>
                            <w:sz w:val="20"/>
                          </w:rPr>
                          <w:t>(2:15/30)</w:t>
                        </w:r>
                      </w:p>
                    </w:tc>
                    <w:tc>
                      <w:tcPr>
                        <w:tcW w:w="1303" w:type="dxa"/>
                      </w:tcPr>
                      <w:p w14:paraId="6D79ABCE" w14:textId="77777777" w:rsidR="00F312DC" w:rsidRPr="00404F52" w:rsidRDefault="00F312DC">
                        <w:pPr>
                          <w:pStyle w:val="TableParagraph"/>
                          <w:rPr>
                            <w:sz w:val="20"/>
                          </w:rPr>
                        </w:pPr>
                      </w:p>
                    </w:tc>
                  </w:tr>
                  <w:tr w:rsidR="00F312DC" w:rsidRPr="00404F52" w14:paraId="10617737" w14:textId="77777777">
                    <w:trPr>
                      <w:trHeight w:val="584"/>
                    </w:trPr>
                    <w:tc>
                      <w:tcPr>
                        <w:tcW w:w="1186" w:type="dxa"/>
                      </w:tcPr>
                      <w:p w14:paraId="57BF4FE5" w14:textId="77777777" w:rsidR="00F312DC" w:rsidRPr="00404F52" w:rsidRDefault="00F312DC">
                        <w:pPr>
                          <w:pStyle w:val="TableParagraph"/>
                          <w:spacing w:before="117" w:line="240" w:lineRule="atLeast"/>
                          <w:ind w:left="167" w:right="156" w:firstLine="111"/>
                          <w:rPr>
                            <w:sz w:val="20"/>
                          </w:rPr>
                        </w:pPr>
                        <w:r w:rsidRPr="00404F52">
                          <w:rPr>
                            <w:color w:val="231F20"/>
                            <w:sz w:val="20"/>
                          </w:rPr>
                          <w:t>Year IV</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982" w:type="dxa"/>
                        <w:tcBorders>
                          <w:top w:val="single" w:sz="4" w:space="0" w:color="231F20"/>
                        </w:tcBorders>
                      </w:tcPr>
                      <w:p w14:paraId="6168F734" w14:textId="77777777" w:rsidR="00F312DC" w:rsidRPr="00404F52" w:rsidRDefault="00F312DC">
                        <w:pPr>
                          <w:pStyle w:val="TableParagraph"/>
                          <w:spacing w:before="147"/>
                          <w:ind w:left="79"/>
                          <w:rPr>
                            <w:sz w:val="20"/>
                          </w:rPr>
                        </w:pPr>
                        <w:r w:rsidRPr="00404F52">
                          <w:rPr>
                            <w:color w:val="231F20"/>
                            <w:spacing w:val="-3"/>
                            <w:sz w:val="20"/>
                          </w:rPr>
                          <w:t>EA</w:t>
                        </w:r>
                        <w:r w:rsidRPr="00404F52">
                          <w:rPr>
                            <w:color w:val="231F20"/>
                            <w:spacing w:val="-10"/>
                            <w:sz w:val="20"/>
                          </w:rPr>
                          <w:t xml:space="preserve"> </w:t>
                        </w:r>
                        <w:r w:rsidRPr="00404F52">
                          <w:rPr>
                            <w:color w:val="231F20"/>
                            <w:spacing w:val="-3"/>
                            <w:sz w:val="20"/>
                          </w:rPr>
                          <w:t>41112</w:t>
                        </w:r>
                      </w:p>
                    </w:tc>
                    <w:tc>
                      <w:tcPr>
                        <w:tcW w:w="3759" w:type="dxa"/>
                        <w:tcBorders>
                          <w:top w:val="single" w:sz="4" w:space="0" w:color="231F20"/>
                        </w:tcBorders>
                      </w:tcPr>
                      <w:p w14:paraId="12E07F21" w14:textId="77777777" w:rsidR="00F312DC" w:rsidRPr="00404F52" w:rsidRDefault="00F312DC">
                        <w:pPr>
                          <w:pStyle w:val="TableParagraph"/>
                          <w:spacing w:before="27" w:line="249" w:lineRule="auto"/>
                          <w:ind w:left="95" w:right="543"/>
                          <w:rPr>
                            <w:sz w:val="20"/>
                          </w:rPr>
                        </w:pPr>
                        <w:r w:rsidRPr="00404F52">
                          <w:rPr>
                            <w:color w:val="231F20"/>
                            <w:spacing w:val="-1"/>
                            <w:sz w:val="20"/>
                          </w:rPr>
                          <w:t xml:space="preserve">Climate Change, </w:t>
                        </w:r>
                        <w:r w:rsidRPr="00404F52">
                          <w:rPr>
                            <w:color w:val="231F20"/>
                            <w:sz w:val="20"/>
                          </w:rPr>
                          <w:t>Agriculture and Food</w:t>
                        </w:r>
                        <w:r w:rsidRPr="00404F52">
                          <w:rPr>
                            <w:color w:val="231F20"/>
                            <w:spacing w:val="-47"/>
                            <w:sz w:val="20"/>
                          </w:rPr>
                          <w:t xml:space="preserve"> </w:t>
                        </w:r>
                        <w:r w:rsidRPr="00404F52">
                          <w:rPr>
                            <w:color w:val="231F20"/>
                            <w:sz w:val="20"/>
                          </w:rPr>
                          <w:t>Security</w:t>
                        </w:r>
                      </w:p>
                    </w:tc>
                    <w:tc>
                      <w:tcPr>
                        <w:tcW w:w="1127" w:type="dxa"/>
                        <w:tcBorders>
                          <w:top w:val="single" w:sz="4" w:space="0" w:color="231F20"/>
                        </w:tcBorders>
                      </w:tcPr>
                      <w:p w14:paraId="4979C46B" w14:textId="77777777" w:rsidR="00F312DC" w:rsidRPr="00404F52" w:rsidRDefault="00F312DC">
                        <w:pPr>
                          <w:pStyle w:val="TableParagraph"/>
                          <w:spacing w:before="147"/>
                          <w:ind w:right="165"/>
                          <w:jc w:val="right"/>
                          <w:rPr>
                            <w:sz w:val="20"/>
                          </w:rPr>
                        </w:pPr>
                        <w:r w:rsidRPr="00404F52">
                          <w:rPr>
                            <w:color w:val="231F20"/>
                            <w:sz w:val="20"/>
                          </w:rPr>
                          <w:t>(2:15/30)</w:t>
                        </w:r>
                      </w:p>
                    </w:tc>
                    <w:tc>
                      <w:tcPr>
                        <w:tcW w:w="1303" w:type="dxa"/>
                      </w:tcPr>
                      <w:p w14:paraId="5F7115E2" w14:textId="77777777" w:rsidR="00F312DC" w:rsidRPr="00404F52" w:rsidRDefault="00F312DC">
                        <w:pPr>
                          <w:pStyle w:val="TableParagraph"/>
                          <w:rPr>
                            <w:sz w:val="20"/>
                          </w:rPr>
                        </w:pPr>
                      </w:p>
                    </w:tc>
                  </w:tr>
                  <w:tr w:rsidR="00F312DC" w:rsidRPr="00404F52" w14:paraId="5B8CC62E" w14:textId="77777777">
                    <w:trPr>
                      <w:trHeight w:val="230"/>
                    </w:trPr>
                    <w:tc>
                      <w:tcPr>
                        <w:tcW w:w="1186" w:type="dxa"/>
                      </w:tcPr>
                      <w:p w14:paraId="062732FB" w14:textId="77777777" w:rsidR="00F312DC" w:rsidRPr="00404F52" w:rsidRDefault="00F312DC">
                        <w:pPr>
                          <w:pStyle w:val="TableParagraph"/>
                          <w:rPr>
                            <w:sz w:val="16"/>
                          </w:rPr>
                        </w:pPr>
                      </w:p>
                    </w:tc>
                    <w:tc>
                      <w:tcPr>
                        <w:tcW w:w="982" w:type="dxa"/>
                        <w:tcBorders>
                          <w:bottom w:val="single" w:sz="4" w:space="0" w:color="231F20"/>
                        </w:tcBorders>
                      </w:tcPr>
                      <w:p w14:paraId="28DB6AED" w14:textId="77777777" w:rsidR="00F312DC" w:rsidRPr="00404F52" w:rsidRDefault="00F312DC">
                        <w:pPr>
                          <w:pStyle w:val="TableParagraph"/>
                          <w:spacing w:line="199" w:lineRule="exact"/>
                          <w:ind w:left="79"/>
                          <w:rPr>
                            <w:sz w:val="20"/>
                          </w:rPr>
                        </w:pPr>
                        <w:r w:rsidRPr="00404F52">
                          <w:rPr>
                            <w:color w:val="231F20"/>
                            <w:sz w:val="20"/>
                          </w:rPr>
                          <w:t>EA</w:t>
                        </w:r>
                        <w:r w:rsidRPr="00404F52">
                          <w:rPr>
                            <w:color w:val="231F20"/>
                            <w:spacing w:val="-11"/>
                            <w:sz w:val="20"/>
                          </w:rPr>
                          <w:t xml:space="preserve"> </w:t>
                        </w:r>
                        <w:r w:rsidRPr="00404F52">
                          <w:rPr>
                            <w:color w:val="231F20"/>
                            <w:sz w:val="20"/>
                          </w:rPr>
                          <w:t>41062</w:t>
                        </w:r>
                      </w:p>
                    </w:tc>
                    <w:tc>
                      <w:tcPr>
                        <w:tcW w:w="3759" w:type="dxa"/>
                        <w:tcBorders>
                          <w:bottom w:val="single" w:sz="4" w:space="0" w:color="231F20"/>
                        </w:tcBorders>
                      </w:tcPr>
                      <w:p w14:paraId="04A1D23B" w14:textId="77777777" w:rsidR="00F312DC" w:rsidRPr="00404F52" w:rsidRDefault="00F312DC">
                        <w:pPr>
                          <w:pStyle w:val="TableParagraph"/>
                          <w:spacing w:line="199" w:lineRule="exact"/>
                          <w:ind w:left="95"/>
                          <w:rPr>
                            <w:sz w:val="20"/>
                          </w:rPr>
                        </w:pPr>
                        <w:r w:rsidRPr="00404F52">
                          <w:rPr>
                            <w:color w:val="231F20"/>
                            <w:sz w:val="20"/>
                          </w:rPr>
                          <w:t>Hybrid</w:t>
                        </w:r>
                        <w:r w:rsidRPr="00404F52">
                          <w:rPr>
                            <w:color w:val="231F20"/>
                            <w:spacing w:val="-7"/>
                            <w:sz w:val="20"/>
                          </w:rPr>
                          <w:t xml:space="preserve"> </w:t>
                        </w:r>
                        <w:r w:rsidRPr="00404F52">
                          <w:rPr>
                            <w:color w:val="231F20"/>
                            <w:sz w:val="20"/>
                          </w:rPr>
                          <w:t>Seed</w:t>
                        </w:r>
                        <w:r w:rsidRPr="00404F52">
                          <w:rPr>
                            <w:color w:val="231F20"/>
                            <w:spacing w:val="-6"/>
                            <w:sz w:val="20"/>
                          </w:rPr>
                          <w:t xml:space="preserve"> </w:t>
                        </w:r>
                        <w:r w:rsidRPr="00404F52">
                          <w:rPr>
                            <w:color w:val="231F20"/>
                            <w:sz w:val="20"/>
                          </w:rPr>
                          <w:t>Production</w:t>
                        </w:r>
                      </w:p>
                    </w:tc>
                    <w:tc>
                      <w:tcPr>
                        <w:tcW w:w="1127" w:type="dxa"/>
                        <w:tcBorders>
                          <w:bottom w:val="single" w:sz="4" w:space="0" w:color="231F20"/>
                        </w:tcBorders>
                      </w:tcPr>
                      <w:p w14:paraId="4F0AC386" w14:textId="77777777" w:rsidR="00F312DC" w:rsidRPr="00404F52" w:rsidRDefault="00F312DC">
                        <w:pPr>
                          <w:pStyle w:val="TableParagraph"/>
                          <w:spacing w:line="199" w:lineRule="exact"/>
                          <w:ind w:right="165"/>
                          <w:jc w:val="right"/>
                          <w:rPr>
                            <w:sz w:val="20"/>
                          </w:rPr>
                        </w:pPr>
                        <w:r w:rsidRPr="00404F52">
                          <w:rPr>
                            <w:color w:val="231F20"/>
                            <w:sz w:val="20"/>
                          </w:rPr>
                          <w:t>(2:15/30)</w:t>
                        </w:r>
                      </w:p>
                    </w:tc>
                    <w:tc>
                      <w:tcPr>
                        <w:tcW w:w="1303" w:type="dxa"/>
                      </w:tcPr>
                      <w:p w14:paraId="6AFBDE51" w14:textId="77777777" w:rsidR="00F312DC" w:rsidRPr="00404F52" w:rsidRDefault="00F312DC">
                        <w:pPr>
                          <w:pStyle w:val="TableParagraph"/>
                          <w:rPr>
                            <w:sz w:val="16"/>
                          </w:rPr>
                        </w:pPr>
                      </w:p>
                    </w:tc>
                  </w:tr>
                  <w:tr w:rsidR="00F312DC" w:rsidRPr="00404F52" w14:paraId="25FCAED0" w14:textId="77777777">
                    <w:trPr>
                      <w:trHeight w:val="528"/>
                    </w:trPr>
                    <w:tc>
                      <w:tcPr>
                        <w:tcW w:w="1186" w:type="dxa"/>
                      </w:tcPr>
                      <w:p w14:paraId="429BBD2F"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6BB5922F" w14:textId="77777777" w:rsidR="00F312DC" w:rsidRPr="00404F52" w:rsidRDefault="00F312DC">
                        <w:pPr>
                          <w:pStyle w:val="TableParagraph"/>
                          <w:spacing w:before="147"/>
                          <w:ind w:left="79"/>
                          <w:rPr>
                            <w:sz w:val="20"/>
                          </w:rPr>
                        </w:pPr>
                        <w:r w:rsidRPr="00404F52">
                          <w:rPr>
                            <w:color w:val="231F20"/>
                            <w:spacing w:val="-2"/>
                            <w:sz w:val="20"/>
                          </w:rPr>
                          <w:t>EA</w:t>
                        </w:r>
                        <w:r w:rsidRPr="00404F52">
                          <w:rPr>
                            <w:color w:val="231F20"/>
                            <w:spacing w:val="-12"/>
                            <w:sz w:val="20"/>
                          </w:rPr>
                          <w:t xml:space="preserve"> </w:t>
                        </w:r>
                        <w:r w:rsidRPr="00404F52">
                          <w:rPr>
                            <w:color w:val="231F20"/>
                            <w:spacing w:val="-1"/>
                            <w:sz w:val="20"/>
                          </w:rPr>
                          <w:t>41153</w:t>
                        </w:r>
                      </w:p>
                    </w:tc>
                    <w:tc>
                      <w:tcPr>
                        <w:tcW w:w="3759" w:type="dxa"/>
                        <w:tcBorders>
                          <w:top w:val="single" w:sz="4" w:space="0" w:color="231F20"/>
                          <w:bottom w:val="single" w:sz="4" w:space="0" w:color="231F20"/>
                        </w:tcBorders>
                      </w:tcPr>
                      <w:p w14:paraId="2FB5F44F" w14:textId="77777777" w:rsidR="00F312DC" w:rsidRPr="00404F52" w:rsidRDefault="00F312DC">
                        <w:pPr>
                          <w:pStyle w:val="TableParagraph"/>
                          <w:spacing w:before="27" w:line="249" w:lineRule="auto"/>
                          <w:ind w:left="95"/>
                          <w:rPr>
                            <w:sz w:val="20"/>
                          </w:rPr>
                        </w:pPr>
                        <w:r w:rsidRPr="00404F52">
                          <w:rPr>
                            <w:color w:val="231F20"/>
                            <w:sz w:val="20"/>
                          </w:rPr>
                          <w:t>Post-Harvest</w:t>
                        </w:r>
                        <w:r w:rsidRPr="00404F52">
                          <w:rPr>
                            <w:color w:val="231F20"/>
                            <w:spacing w:val="-9"/>
                            <w:sz w:val="20"/>
                          </w:rPr>
                          <w:t xml:space="preserve"> </w:t>
                        </w:r>
                        <w:r w:rsidRPr="00404F52">
                          <w:rPr>
                            <w:color w:val="231F20"/>
                            <w:sz w:val="20"/>
                          </w:rPr>
                          <w:t>Physiology</w:t>
                        </w:r>
                        <w:r w:rsidRPr="00404F52">
                          <w:rPr>
                            <w:color w:val="231F20"/>
                            <w:spacing w:val="-9"/>
                            <w:sz w:val="20"/>
                          </w:rPr>
                          <w:t xml:space="preserve"> </w:t>
                        </w:r>
                        <w:r w:rsidRPr="00404F52">
                          <w:rPr>
                            <w:color w:val="231F20"/>
                            <w:sz w:val="20"/>
                          </w:rPr>
                          <w:t>and</w:t>
                        </w:r>
                        <w:r w:rsidRPr="00404F52">
                          <w:rPr>
                            <w:color w:val="231F20"/>
                            <w:spacing w:val="-11"/>
                            <w:sz w:val="20"/>
                          </w:rPr>
                          <w:t xml:space="preserve"> </w:t>
                        </w:r>
                        <w:r w:rsidRPr="00404F52">
                          <w:rPr>
                            <w:color w:val="231F20"/>
                            <w:sz w:val="20"/>
                          </w:rPr>
                          <w:t>Technology</w:t>
                        </w:r>
                        <w:r w:rsidRPr="00404F52">
                          <w:rPr>
                            <w:color w:val="231F20"/>
                            <w:spacing w:val="-8"/>
                            <w:sz w:val="20"/>
                          </w:rPr>
                          <w:t xml:space="preserve"> </w:t>
                        </w:r>
                        <w:r w:rsidRPr="00404F52">
                          <w:rPr>
                            <w:color w:val="231F20"/>
                            <w:sz w:val="20"/>
                          </w:rPr>
                          <w:t>of</w:t>
                        </w:r>
                        <w:r w:rsidRPr="00404F52">
                          <w:rPr>
                            <w:color w:val="231F20"/>
                            <w:spacing w:val="-47"/>
                            <w:sz w:val="20"/>
                          </w:rPr>
                          <w:t xml:space="preserve"> </w:t>
                        </w:r>
                        <w:r w:rsidRPr="00404F52">
                          <w:rPr>
                            <w:color w:val="231F20"/>
                            <w:sz w:val="20"/>
                          </w:rPr>
                          <w:t>Horticultural</w:t>
                        </w:r>
                        <w:r w:rsidRPr="00404F52">
                          <w:rPr>
                            <w:color w:val="231F20"/>
                            <w:spacing w:val="-2"/>
                            <w:sz w:val="20"/>
                          </w:rPr>
                          <w:t xml:space="preserve"> </w:t>
                        </w:r>
                        <w:r w:rsidRPr="00404F52">
                          <w:rPr>
                            <w:color w:val="231F20"/>
                            <w:sz w:val="20"/>
                          </w:rPr>
                          <w:t>Produce</w:t>
                        </w:r>
                      </w:p>
                    </w:tc>
                    <w:tc>
                      <w:tcPr>
                        <w:tcW w:w="1127" w:type="dxa"/>
                        <w:tcBorders>
                          <w:top w:val="single" w:sz="4" w:space="0" w:color="231F20"/>
                          <w:bottom w:val="single" w:sz="4" w:space="0" w:color="231F20"/>
                        </w:tcBorders>
                      </w:tcPr>
                      <w:p w14:paraId="726A4F71" w14:textId="77777777" w:rsidR="00F312DC" w:rsidRPr="00404F52" w:rsidRDefault="00F312DC">
                        <w:pPr>
                          <w:pStyle w:val="TableParagraph"/>
                          <w:spacing w:before="147"/>
                          <w:ind w:right="165"/>
                          <w:jc w:val="right"/>
                          <w:rPr>
                            <w:sz w:val="20"/>
                          </w:rPr>
                        </w:pPr>
                        <w:r w:rsidRPr="00404F52">
                          <w:rPr>
                            <w:color w:val="231F20"/>
                            <w:sz w:val="20"/>
                          </w:rPr>
                          <w:t>(3:30/30)</w:t>
                        </w:r>
                      </w:p>
                    </w:tc>
                    <w:tc>
                      <w:tcPr>
                        <w:tcW w:w="1303" w:type="dxa"/>
                      </w:tcPr>
                      <w:p w14:paraId="73768C99" w14:textId="77777777" w:rsidR="00F312DC" w:rsidRPr="00404F52" w:rsidRDefault="00F312DC">
                        <w:pPr>
                          <w:pStyle w:val="TableParagraph"/>
                          <w:spacing w:before="27"/>
                          <w:ind w:left="323"/>
                          <w:rPr>
                            <w:sz w:val="20"/>
                          </w:rPr>
                        </w:pPr>
                        <w:r w:rsidRPr="00404F52">
                          <w:rPr>
                            <w:color w:val="231F20"/>
                            <w:sz w:val="20"/>
                          </w:rPr>
                          <w:t>Elective</w:t>
                        </w:r>
                      </w:p>
                    </w:tc>
                  </w:tr>
                  <w:tr w:rsidR="00F312DC" w:rsidRPr="00404F52" w14:paraId="7A1B1840" w14:textId="77777777">
                    <w:trPr>
                      <w:trHeight w:val="288"/>
                    </w:trPr>
                    <w:tc>
                      <w:tcPr>
                        <w:tcW w:w="1186" w:type="dxa"/>
                      </w:tcPr>
                      <w:p w14:paraId="69CB2452"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313D57EC" w14:textId="77777777" w:rsidR="00F312DC" w:rsidRPr="00404F52" w:rsidRDefault="00F312DC">
                        <w:pPr>
                          <w:pStyle w:val="TableParagraph"/>
                          <w:spacing w:before="27"/>
                          <w:ind w:left="79"/>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41162</w:t>
                        </w:r>
                      </w:p>
                    </w:tc>
                    <w:tc>
                      <w:tcPr>
                        <w:tcW w:w="3759" w:type="dxa"/>
                        <w:tcBorders>
                          <w:top w:val="single" w:sz="4" w:space="0" w:color="231F20"/>
                          <w:bottom w:val="single" w:sz="4" w:space="0" w:color="231F20"/>
                        </w:tcBorders>
                      </w:tcPr>
                      <w:p w14:paraId="1962D56C" w14:textId="77777777" w:rsidR="00F312DC" w:rsidRPr="00404F52" w:rsidRDefault="00F312DC">
                        <w:pPr>
                          <w:pStyle w:val="TableParagraph"/>
                          <w:spacing w:before="27"/>
                          <w:ind w:left="95"/>
                          <w:rPr>
                            <w:sz w:val="20"/>
                          </w:rPr>
                        </w:pPr>
                        <w:r w:rsidRPr="00404F52">
                          <w:rPr>
                            <w:color w:val="231F20"/>
                            <w:sz w:val="20"/>
                          </w:rPr>
                          <w:t>Sustainable</w:t>
                        </w:r>
                        <w:r w:rsidRPr="00404F52">
                          <w:rPr>
                            <w:color w:val="231F20"/>
                            <w:spacing w:val="-8"/>
                            <w:sz w:val="20"/>
                          </w:rPr>
                          <w:t xml:space="preserve"> </w:t>
                        </w:r>
                        <w:r w:rsidRPr="00404F52">
                          <w:rPr>
                            <w:color w:val="231F20"/>
                            <w:sz w:val="20"/>
                          </w:rPr>
                          <w:t>Farming</w:t>
                        </w:r>
                        <w:r w:rsidRPr="00404F52">
                          <w:rPr>
                            <w:color w:val="231F20"/>
                            <w:spacing w:val="-8"/>
                            <w:sz w:val="20"/>
                          </w:rPr>
                          <w:t xml:space="preserve"> </w:t>
                        </w:r>
                        <w:r w:rsidRPr="00404F52">
                          <w:rPr>
                            <w:color w:val="231F20"/>
                            <w:sz w:val="20"/>
                          </w:rPr>
                          <w:t>Systems</w:t>
                        </w:r>
                      </w:p>
                    </w:tc>
                    <w:tc>
                      <w:tcPr>
                        <w:tcW w:w="1127" w:type="dxa"/>
                        <w:tcBorders>
                          <w:top w:val="single" w:sz="4" w:space="0" w:color="231F20"/>
                          <w:bottom w:val="single" w:sz="4" w:space="0" w:color="231F20"/>
                        </w:tcBorders>
                      </w:tcPr>
                      <w:p w14:paraId="7FA25E28" w14:textId="77777777" w:rsidR="00F312DC" w:rsidRPr="00404F52" w:rsidRDefault="00F312DC">
                        <w:pPr>
                          <w:pStyle w:val="TableParagraph"/>
                          <w:spacing w:before="27"/>
                          <w:ind w:right="165"/>
                          <w:jc w:val="right"/>
                          <w:rPr>
                            <w:sz w:val="20"/>
                          </w:rPr>
                        </w:pPr>
                        <w:r w:rsidRPr="00404F52">
                          <w:rPr>
                            <w:color w:val="231F20"/>
                            <w:sz w:val="20"/>
                          </w:rPr>
                          <w:t>(2:15/30)</w:t>
                        </w:r>
                      </w:p>
                    </w:tc>
                    <w:tc>
                      <w:tcPr>
                        <w:tcW w:w="1303" w:type="dxa"/>
                      </w:tcPr>
                      <w:p w14:paraId="13032124" w14:textId="77777777" w:rsidR="00F312DC" w:rsidRPr="00404F52" w:rsidRDefault="00F312DC">
                        <w:pPr>
                          <w:pStyle w:val="TableParagraph"/>
                          <w:rPr>
                            <w:sz w:val="20"/>
                          </w:rPr>
                        </w:pPr>
                      </w:p>
                    </w:tc>
                  </w:tr>
                  <w:tr w:rsidR="00F312DC" w:rsidRPr="00404F52" w14:paraId="543A879D" w14:textId="77777777">
                    <w:trPr>
                      <w:trHeight w:val="528"/>
                    </w:trPr>
                    <w:tc>
                      <w:tcPr>
                        <w:tcW w:w="1186" w:type="dxa"/>
                      </w:tcPr>
                      <w:p w14:paraId="7C7E3599"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10DB3395" w14:textId="77777777" w:rsidR="00F312DC" w:rsidRPr="00404F52" w:rsidRDefault="00F312DC">
                        <w:pPr>
                          <w:pStyle w:val="TableParagraph"/>
                          <w:spacing w:before="147"/>
                          <w:ind w:left="79"/>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41172</w:t>
                        </w:r>
                      </w:p>
                    </w:tc>
                    <w:tc>
                      <w:tcPr>
                        <w:tcW w:w="3759" w:type="dxa"/>
                        <w:tcBorders>
                          <w:top w:val="single" w:sz="4" w:space="0" w:color="231F20"/>
                          <w:bottom w:val="single" w:sz="4" w:space="0" w:color="231F20"/>
                        </w:tcBorders>
                      </w:tcPr>
                      <w:p w14:paraId="44569E7D" w14:textId="77777777" w:rsidR="00F312DC" w:rsidRPr="00404F52" w:rsidRDefault="00F312DC">
                        <w:pPr>
                          <w:pStyle w:val="TableParagraph"/>
                          <w:spacing w:before="27" w:line="249" w:lineRule="auto"/>
                          <w:ind w:left="95" w:right="892"/>
                          <w:rPr>
                            <w:sz w:val="20"/>
                          </w:rPr>
                        </w:pPr>
                        <w:r w:rsidRPr="00404F52">
                          <w:rPr>
                            <w:color w:val="231F20"/>
                            <w:sz w:val="20"/>
                          </w:rPr>
                          <w:t>Designing</w:t>
                        </w:r>
                        <w:r w:rsidRPr="00404F52">
                          <w:rPr>
                            <w:color w:val="231F20"/>
                            <w:spacing w:val="-5"/>
                            <w:sz w:val="20"/>
                          </w:rPr>
                          <w:t xml:space="preserve"> </w:t>
                        </w:r>
                        <w:r w:rsidRPr="00404F52">
                          <w:rPr>
                            <w:color w:val="231F20"/>
                            <w:sz w:val="20"/>
                          </w:rPr>
                          <w:t>of</w:t>
                        </w:r>
                        <w:r w:rsidRPr="00404F52">
                          <w:rPr>
                            <w:color w:val="231F20"/>
                            <w:spacing w:val="-3"/>
                            <w:sz w:val="20"/>
                          </w:rPr>
                          <w:t xml:space="preserve"> </w:t>
                        </w:r>
                        <w:r w:rsidRPr="00404F52">
                          <w:rPr>
                            <w:color w:val="231F20"/>
                            <w:sz w:val="20"/>
                          </w:rPr>
                          <w:t>Irrigation</w:t>
                        </w:r>
                        <w:r w:rsidRPr="00404F52">
                          <w:rPr>
                            <w:color w:val="231F20"/>
                            <w:spacing w:val="-3"/>
                            <w:sz w:val="20"/>
                          </w:rPr>
                          <w:t xml:space="preserve"> </w:t>
                        </w:r>
                        <w:r w:rsidRPr="00404F52">
                          <w:rPr>
                            <w:color w:val="231F20"/>
                            <w:sz w:val="20"/>
                          </w:rPr>
                          <w:t>Systems</w:t>
                        </w:r>
                        <w:r w:rsidRPr="00404F52">
                          <w:rPr>
                            <w:color w:val="231F20"/>
                            <w:spacing w:val="-4"/>
                            <w:sz w:val="20"/>
                          </w:rPr>
                          <w:t xml:space="preserve"> </w:t>
                        </w:r>
                        <w:r w:rsidRPr="00404F52">
                          <w:rPr>
                            <w:color w:val="231F20"/>
                            <w:sz w:val="20"/>
                          </w:rPr>
                          <w:t>in</w:t>
                        </w:r>
                        <w:r w:rsidRPr="00404F52">
                          <w:rPr>
                            <w:color w:val="231F20"/>
                            <w:spacing w:val="-47"/>
                            <w:sz w:val="20"/>
                          </w:rPr>
                          <w:t xml:space="preserve"> </w:t>
                        </w:r>
                        <w:r w:rsidRPr="00404F52">
                          <w:rPr>
                            <w:color w:val="231F20"/>
                            <w:sz w:val="20"/>
                          </w:rPr>
                          <w:t>Commercial</w:t>
                        </w:r>
                        <w:r w:rsidRPr="00404F52">
                          <w:rPr>
                            <w:color w:val="231F20"/>
                            <w:spacing w:val="-13"/>
                            <w:sz w:val="20"/>
                          </w:rPr>
                          <w:t xml:space="preserve"> </w:t>
                        </w:r>
                        <w:r w:rsidRPr="00404F52">
                          <w:rPr>
                            <w:color w:val="231F20"/>
                            <w:sz w:val="20"/>
                          </w:rPr>
                          <w:t>Agriculture</w:t>
                        </w:r>
                      </w:p>
                    </w:tc>
                    <w:tc>
                      <w:tcPr>
                        <w:tcW w:w="1127" w:type="dxa"/>
                        <w:tcBorders>
                          <w:top w:val="single" w:sz="4" w:space="0" w:color="231F20"/>
                          <w:bottom w:val="single" w:sz="4" w:space="0" w:color="231F20"/>
                        </w:tcBorders>
                      </w:tcPr>
                      <w:p w14:paraId="4A0B0690" w14:textId="77777777" w:rsidR="00F312DC" w:rsidRPr="00404F52" w:rsidRDefault="00F312DC">
                        <w:pPr>
                          <w:pStyle w:val="TableParagraph"/>
                          <w:spacing w:before="147"/>
                          <w:ind w:right="165"/>
                          <w:jc w:val="right"/>
                          <w:rPr>
                            <w:sz w:val="20"/>
                          </w:rPr>
                        </w:pPr>
                        <w:r w:rsidRPr="00404F52">
                          <w:rPr>
                            <w:color w:val="231F20"/>
                            <w:sz w:val="20"/>
                          </w:rPr>
                          <w:t>(2:15/30)</w:t>
                        </w:r>
                      </w:p>
                    </w:tc>
                    <w:tc>
                      <w:tcPr>
                        <w:tcW w:w="1303" w:type="dxa"/>
                      </w:tcPr>
                      <w:p w14:paraId="2407A465" w14:textId="77777777" w:rsidR="00F312DC" w:rsidRPr="00404F52" w:rsidRDefault="00F312DC">
                        <w:pPr>
                          <w:pStyle w:val="TableParagraph"/>
                          <w:rPr>
                            <w:sz w:val="20"/>
                          </w:rPr>
                        </w:pPr>
                      </w:p>
                    </w:tc>
                  </w:tr>
                  <w:tr w:rsidR="00F312DC" w:rsidRPr="00404F52" w14:paraId="2942BD0A" w14:textId="77777777">
                    <w:trPr>
                      <w:trHeight w:val="288"/>
                    </w:trPr>
                    <w:tc>
                      <w:tcPr>
                        <w:tcW w:w="1186" w:type="dxa"/>
                      </w:tcPr>
                      <w:p w14:paraId="64717277"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6F4136AA" w14:textId="77777777" w:rsidR="00F312DC" w:rsidRPr="00404F52" w:rsidRDefault="00F312DC">
                        <w:pPr>
                          <w:pStyle w:val="TableParagraph"/>
                          <w:spacing w:before="27"/>
                          <w:ind w:left="79"/>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41182</w:t>
                        </w:r>
                      </w:p>
                    </w:tc>
                    <w:tc>
                      <w:tcPr>
                        <w:tcW w:w="3759" w:type="dxa"/>
                        <w:tcBorders>
                          <w:top w:val="single" w:sz="4" w:space="0" w:color="231F20"/>
                          <w:bottom w:val="single" w:sz="4" w:space="0" w:color="231F20"/>
                        </w:tcBorders>
                      </w:tcPr>
                      <w:p w14:paraId="33DB0621" w14:textId="77777777" w:rsidR="00F312DC" w:rsidRPr="00404F52" w:rsidRDefault="00F312DC">
                        <w:pPr>
                          <w:pStyle w:val="TableParagraph"/>
                          <w:spacing w:before="27"/>
                          <w:ind w:left="95"/>
                          <w:rPr>
                            <w:sz w:val="20"/>
                          </w:rPr>
                        </w:pPr>
                        <w:r w:rsidRPr="00404F52">
                          <w:rPr>
                            <w:color w:val="231F20"/>
                            <w:spacing w:val="-1"/>
                            <w:sz w:val="20"/>
                          </w:rPr>
                          <w:t>Export</w:t>
                        </w:r>
                        <w:r w:rsidRPr="00404F52">
                          <w:rPr>
                            <w:color w:val="231F20"/>
                            <w:sz w:val="20"/>
                          </w:rPr>
                          <w:t xml:space="preserve"> </w:t>
                        </w:r>
                        <w:r w:rsidRPr="00404F52">
                          <w:rPr>
                            <w:color w:val="231F20"/>
                            <w:spacing w:val="-1"/>
                            <w:sz w:val="20"/>
                          </w:rPr>
                          <w:t>Promotion</w:t>
                        </w:r>
                        <w:r w:rsidRPr="00404F52">
                          <w:rPr>
                            <w:color w:val="231F20"/>
                            <w:sz w:val="20"/>
                          </w:rPr>
                          <w:t xml:space="preserve"> </w:t>
                        </w:r>
                        <w:r w:rsidRPr="00404F52">
                          <w:rPr>
                            <w:color w:val="231F20"/>
                            <w:spacing w:val="-1"/>
                            <w:sz w:val="20"/>
                          </w:rPr>
                          <w:t>of</w:t>
                        </w:r>
                        <w:r w:rsidRPr="00404F52">
                          <w:rPr>
                            <w:color w:val="231F20"/>
                            <w:spacing w:val="-12"/>
                            <w:sz w:val="20"/>
                          </w:rPr>
                          <w:t xml:space="preserve"> </w:t>
                        </w:r>
                        <w:r w:rsidRPr="00404F52">
                          <w:rPr>
                            <w:color w:val="231F20"/>
                            <w:spacing w:val="-1"/>
                            <w:sz w:val="20"/>
                          </w:rPr>
                          <w:t>Agricultural</w:t>
                        </w:r>
                        <w:r w:rsidRPr="00404F52">
                          <w:rPr>
                            <w:color w:val="231F20"/>
                            <w:sz w:val="20"/>
                          </w:rPr>
                          <w:t xml:space="preserve"> Produce</w:t>
                        </w:r>
                      </w:p>
                    </w:tc>
                    <w:tc>
                      <w:tcPr>
                        <w:tcW w:w="1127" w:type="dxa"/>
                        <w:tcBorders>
                          <w:top w:val="single" w:sz="4" w:space="0" w:color="231F20"/>
                          <w:bottom w:val="single" w:sz="4" w:space="0" w:color="231F20"/>
                        </w:tcBorders>
                      </w:tcPr>
                      <w:p w14:paraId="7486E8E4" w14:textId="77777777" w:rsidR="00F312DC" w:rsidRPr="00404F52" w:rsidRDefault="00F312DC">
                        <w:pPr>
                          <w:pStyle w:val="TableParagraph"/>
                          <w:spacing w:before="27"/>
                          <w:ind w:right="165"/>
                          <w:jc w:val="right"/>
                          <w:rPr>
                            <w:sz w:val="20"/>
                          </w:rPr>
                        </w:pPr>
                        <w:r w:rsidRPr="00404F52">
                          <w:rPr>
                            <w:color w:val="231F20"/>
                            <w:sz w:val="20"/>
                          </w:rPr>
                          <w:t>(2:15/30)</w:t>
                        </w:r>
                      </w:p>
                    </w:tc>
                    <w:tc>
                      <w:tcPr>
                        <w:tcW w:w="1303" w:type="dxa"/>
                      </w:tcPr>
                      <w:p w14:paraId="76A168E9" w14:textId="77777777" w:rsidR="00F312DC" w:rsidRPr="00404F52" w:rsidRDefault="00F312DC">
                        <w:pPr>
                          <w:pStyle w:val="TableParagraph"/>
                          <w:rPr>
                            <w:sz w:val="20"/>
                          </w:rPr>
                        </w:pPr>
                      </w:p>
                    </w:tc>
                  </w:tr>
                  <w:tr w:rsidR="00F312DC" w:rsidRPr="00404F52" w14:paraId="1B9F925C" w14:textId="77777777">
                    <w:trPr>
                      <w:trHeight w:val="288"/>
                    </w:trPr>
                    <w:tc>
                      <w:tcPr>
                        <w:tcW w:w="1186" w:type="dxa"/>
                        <w:tcBorders>
                          <w:bottom w:val="single" w:sz="4" w:space="0" w:color="231F20"/>
                        </w:tcBorders>
                      </w:tcPr>
                      <w:p w14:paraId="005AEEFF"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3B8F4F41" w14:textId="77777777" w:rsidR="00F312DC" w:rsidRPr="00404F52" w:rsidRDefault="00F312DC">
                        <w:pPr>
                          <w:pStyle w:val="TableParagraph"/>
                          <w:spacing w:before="27"/>
                          <w:ind w:left="79"/>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41193</w:t>
                        </w:r>
                      </w:p>
                    </w:tc>
                    <w:tc>
                      <w:tcPr>
                        <w:tcW w:w="3759" w:type="dxa"/>
                        <w:tcBorders>
                          <w:top w:val="single" w:sz="4" w:space="0" w:color="231F20"/>
                          <w:bottom w:val="single" w:sz="4" w:space="0" w:color="231F20"/>
                        </w:tcBorders>
                      </w:tcPr>
                      <w:p w14:paraId="03E04750" w14:textId="77777777" w:rsidR="00F312DC" w:rsidRPr="00404F52" w:rsidRDefault="00F312DC">
                        <w:pPr>
                          <w:pStyle w:val="TableParagraph"/>
                          <w:spacing w:before="27"/>
                          <w:ind w:left="95"/>
                          <w:rPr>
                            <w:sz w:val="20"/>
                          </w:rPr>
                        </w:pPr>
                        <w:r w:rsidRPr="00404F52">
                          <w:rPr>
                            <w:color w:val="231F20"/>
                            <w:sz w:val="20"/>
                          </w:rPr>
                          <w:t>Alternative</w:t>
                        </w:r>
                        <w:r w:rsidRPr="00404F52">
                          <w:rPr>
                            <w:color w:val="231F20"/>
                            <w:spacing w:val="-4"/>
                            <w:sz w:val="20"/>
                          </w:rPr>
                          <w:t xml:space="preserve"> </w:t>
                        </w:r>
                        <w:r w:rsidRPr="00404F52">
                          <w:rPr>
                            <w:color w:val="231F20"/>
                            <w:sz w:val="20"/>
                          </w:rPr>
                          <w:t>Commercial</w:t>
                        </w:r>
                        <w:r w:rsidRPr="00404F52">
                          <w:rPr>
                            <w:color w:val="231F20"/>
                            <w:spacing w:val="-3"/>
                            <w:sz w:val="20"/>
                          </w:rPr>
                          <w:t xml:space="preserve"> </w:t>
                        </w:r>
                        <w:r w:rsidRPr="00404F52">
                          <w:rPr>
                            <w:color w:val="231F20"/>
                            <w:sz w:val="20"/>
                          </w:rPr>
                          <w:t>Enterprises</w:t>
                        </w:r>
                      </w:p>
                    </w:tc>
                    <w:tc>
                      <w:tcPr>
                        <w:tcW w:w="1127" w:type="dxa"/>
                        <w:tcBorders>
                          <w:top w:val="single" w:sz="4" w:space="0" w:color="231F20"/>
                          <w:bottom w:val="single" w:sz="4" w:space="0" w:color="231F20"/>
                        </w:tcBorders>
                      </w:tcPr>
                      <w:p w14:paraId="4E1C69A1" w14:textId="77777777" w:rsidR="00F312DC" w:rsidRPr="00404F52" w:rsidRDefault="00F312DC">
                        <w:pPr>
                          <w:pStyle w:val="TableParagraph"/>
                          <w:spacing w:before="27"/>
                          <w:ind w:right="165"/>
                          <w:jc w:val="right"/>
                          <w:rPr>
                            <w:sz w:val="20"/>
                          </w:rPr>
                        </w:pPr>
                        <w:r w:rsidRPr="00404F52">
                          <w:rPr>
                            <w:color w:val="231F20"/>
                            <w:sz w:val="20"/>
                          </w:rPr>
                          <w:t>(3:30/30)</w:t>
                        </w:r>
                      </w:p>
                    </w:tc>
                    <w:tc>
                      <w:tcPr>
                        <w:tcW w:w="1303" w:type="dxa"/>
                        <w:tcBorders>
                          <w:bottom w:val="single" w:sz="4" w:space="0" w:color="231F20"/>
                        </w:tcBorders>
                      </w:tcPr>
                      <w:p w14:paraId="330D2DB7" w14:textId="77777777" w:rsidR="00F312DC" w:rsidRPr="00404F52" w:rsidRDefault="00F312DC">
                        <w:pPr>
                          <w:pStyle w:val="TableParagraph"/>
                          <w:rPr>
                            <w:sz w:val="20"/>
                          </w:rPr>
                        </w:pPr>
                      </w:p>
                    </w:tc>
                  </w:tr>
                  <w:tr w:rsidR="00F312DC" w:rsidRPr="00404F52" w14:paraId="0070738A" w14:textId="77777777">
                    <w:trPr>
                      <w:trHeight w:val="302"/>
                    </w:trPr>
                    <w:tc>
                      <w:tcPr>
                        <w:tcW w:w="1186" w:type="dxa"/>
                        <w:tcBorders>
                          <w:top w:val="single" w:sz="4" w:space="0" w:color="231F20"/>
                          <w:bottom w:val="single" w:sz="4" w:space="0" w:color="231F20"/>
                        </w:tcBorders>
                        <w:shd w:val="clear" w:color="auto" w:fill="DCDDDE"/>
                      </w:tcPr>
                      <w:p w14:paraId="53BE94D5" w14:textId="77777777" w:rsidR="00F312DC" w:rsidRPr="00404F52" w:rsidRDefault="00F312DC">
                        <w:pPr>
                          <w:pStyle w:val="TableParagraph"/>
                          <w:rPr>
                            <w:sz w:val="20"/>
                          </w:rPr>
                        </w:pPr>
                      </w:p>
                    </w:tc>
                    <w:tc>
                      <w:tcPr>
                        <w:tcW w:w="982" w:type="dxa"/>
                        <w:tcBorders>
                          <w:top w:val="single" w:sz="4" w:space="0" w:color="231F20"/>
                          <w:bottom w:val="single" w:sz="4" w:space="0" w:color="231F20"/>
                        </w:tcBorders>
                        <w:shd w:val="clear" w:color="auto" w:fill="DCDDDE"/>
                      </w:tcPr>
                      <w:p w14:paraId="51609F2C" w14:textId="77777777" w:rsidR="00F312DC" w:rsidRPr="00404F52" w:rsidRDefault="00F312DC">
                        <w:pPr>
                          <w:pStyle w:val="TableParagraph"/>
                          <w:rPr>
                            <w:sz w:val="20"/>
                          </w:rPr>
                        </w:pPr>
                      </w:p>
                    </w:tc>
                    <w:tc>
                      <w:tcPr>
                        <w:tcW w:w="3759" w:type="dxa"/>
                        <w:tcBorders>
                          <w:top w:val="single" w:sz="4" w:space="0" w:color="231F20"/>
                          <w:bottom w:val="single" w:sz="4" w:space="0" w:color="231F20"/>
                        </w:tcBorders>
                        <w:shd w:val="clear" w:color="auto" w:fill="DCDDDE"/>
                      </w:tcPr>
                      <w:p w14:paraId="02C73521" w14:textId="77777777" w:rsidR="00F312DC" w:rsidRPr="00404F52" w:rsidRDefault="00F312DC">
                        <w:pPr>
                          <w:pStyle w:val="TableParagraph"/>
                          <w:rPr>
                            <w:sz w:val="20"/>
                          </w:rPr>
                        </w:pPr>
                      </w:p>
                    </w:tc>
                    <w:tc>
                      <w:tcPr>
                        <w:tcW w:w="1127" w:type="dxa"/>
                        <w:tcBorders>
                          <w:top w:val="single" w:sz="4" w:space="0" w:color="231F20"/>
                          <w:bottom w:val="single" w:sz="4" w:space="0" w:color="231F20"/>
                        </w:tcBorders>
                        <w:shd w:val="clear" w:color="auto" w:fill="DCDDDE"/>
                      </w:tcPr>
                      <w:p w14:paraId="2F4DD3CF" w14:textId="77777777" w:rsidR="00F312DC" w:rsidRPr="00404F52" w:rsidRDefault="00F312DC">
                        <w:pPr>
                          <w:pStyle w:val="TableParagraph"/>
                          <w:rPr>
                            <w:sz w:val="20"/>
                          </w:rPr>
                        </w:pPr>
                      </w:p>
                    </w:tc>
                    <w:tc>
                      <w:tcPr>
                        <w:tcW w:w="1303" w:type="dxa"/>
                        <w:tcBorders>
                          <w:top w:val="single" w:sz="4" w:space="0" w:color="231F20"/>
                          <w:bottom w:val="single" w:sz="4" w:space="0" w:color="231F20"/>
                        </w:tcBorders>
                        <w:shd w:val="clear" w:color="auto" w:fill="DCDDDE"/>
                      </w:tcPr>
                      <w:p w14:paraId="57C3751B" w14:textId="77777777" w:rsidR="00F312DC" w:rsidRPr="00404F52" w:rsidRDefault="00F312DC">
                        <w:pPr>
                          <w:pStyle w:val="TableParagraph"/>
                          <w:rPr>
                            <w:sz w:val="20"/>
                          </w:rPr>
                        </w:pPr>
                      </w:p>
                    </w:tc>
                  </w:tr>
                  <w:tr w:rsidR="00F312DC" w:rsidRPr="00404F52" w14:paraId="57979873" w14:textId="77777777">
                    <w:trPr>
                      <w:trHeight w:val="288"/>
                    </w:trPr>
                    <w:tc>
                      <w:tcPr>
                        <w:tcW w:w="1186" w:type="dxa"/>
                        <w:vMerge w:val="restart"/>
                        <w:tcBorders>
                          <w:top w:val="single" w:sz="4" w:space="0" w:color="231F20"/>
                          <w:bottom w:val="single" w:sz="4" w:space="0" w:color="231F20"/>
                        </w:tcBorders>
                      </w:tcPr>
                      <w:p w14:paraId="750D29BB" w14:textId="77777777" w:rsidR="00F312DC" w:rsidRPr="00404F52" w:rsidRDefault="00F312DC">
                        <w:pPr>
                          <w:pStyle w:val="TableParagraph"/>
                          <w:spacing w:before="56" w:line="249" w:lineRule="auto"/>
                          <w:ind w:left="134" w:right="122" w:firstLine="145"/>
                          <w:rPr>
                            <w:sz w:val="20"/>
                          </w:rPr>
                        </w:pPr>
                        <w:r w:rsidRPr="00404F52">
                          <w:rPr>
                            <w:color w:val="231F20"/>
                            <w:sz w:val="20"/>
                          </w:rPr>
                          <w:t>Year IV</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982" w:type="dxa"/>
                        <w:tcBorders>
                          <w:top w:val="single" w:sz="4" w:space="0" w:color="231F20"/>
                          <w:bottom w:val="single" w:sz="4" w:space="0" w:color="231F20"/>
                        </w:tcBorders>
                      </w:tcPr>
                      <w:p w14:paraId="1506D868"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42012</w:t>
                        </w:r>
                      </w:p>
                    </w:tc>
                    <w:tc>
                      <w:tcPr>
                        <w:tcW w:w="3759" w:type="dxa"/>
                        <w:tcBorders>
                          <w:top w:val="single" w:sz="4" w:space="0" w:color="231F20"/>
                          <w:bottom w:val="single" w:sz="4" w:space="0" w:color="231F20"/>
                        </w:tcBorders>
                      </w:tcPr>
                      <w:p w14:paraId="42A8DB55" w14:textId="77777777" w:rsidR="00F312DC" w:rsidRPr="00404F52" w:rsidRDefault="00F312DC">
                        <w:pPr>
                          <w:pStyle w:val="TableParagraph"/>
                          <w:spacing w:before="27"/>
                          <w:ind w:left="95"/>
                          <w:rPr>
                            <w:sz w:val="20"/>
                          </w:rPr>
                        </w:pPr>
                        <w:r w:rsidRPr="00404F52">
                          <w:rPr>
                            <w:color w:val="231F20"/>
                            <w:sz w:val="20"/>
                          </w:rPr>
                          <w:t>Industrial</w:t>
                        </w:r>
                        <w:r w:rsidRPr="00404F52">
                          <w:rPr>
                            <w:color w:val="231F20"/>
                            <w:spacing w:val="-8"/>
                            <w:sz w:val="20"/>
                          </w:rPr>
                          <w:t xml:space="preserve"> </w:t>
                        </w:r>
                        <w:r w:rsidRPr="00404F52">
                          <w:rPr>
                            <w:color w:val="231F20"/>
                            <w:sz w:val="20"/>
                          </w:rPr>
                          <w:t>Training</w:t>
                        </w:r>
                      </w:p>
                    </w:tc>
                    <w:tc>
                      <w:tcPr>
                        <w:tcW w:w="1127" w:type="dxa"/>
                        <w:tcBorders>
                          <w:top w:val="single" w:sz="4" w:space="0" w:color="231F20"/>
                          <w:bottom w:val="single" w:sz="4" w:space="0" w:color="231F20"/>
                        </w:tcBorders>
                      </w:tcPr>
                      <w:p w14:paraId="62F325A4" w14:textId="77777777" w:rsidR="00F312DC" w:rsidRPr="00404F52" w:rsidRDefault="00F312DC">
                        <w:pPr>
                          <w:pStyle w:val="TableParagraph"/>
                          <w:spacing w:before="27"/>
                          <w:ind w:right="87"/>
                          <w:jc w:val="right"/>
                          <w:rPr>
                            <w:sz w:val="20"/>
                          </w:rPr>
                        </w:pPr>
                        <w:r w:rsidRPr="00404F52">
                          <w:rPr>
                            <w:color w:val="231F20"/>
                            <w:sz w:val="20"/>
                          </w:rPr>
                          <w:t>(2:00/200</w:t>
                        </w:r>
                        <w:r w:rsidRPr="00404F52">
                          <w:rPr>
                            <w:color w:val="231F20"/>
                            <w:sz w:val="20"/>
                            <w:vertAlign w:val="superscript"/>
                          </w:rPr>
                          <w:t>*</w:t>
                        </w:r>
                        <w:r w:rsidRPr="00404F52">
                          <w:rPr>
                            <w:color w:val="231F20"/>
                            <w:sz w:val="20"/>
                          </w:rPr>
                          <w:t>)</w:t>
                        </w:r>
                      </w:p>
                    </w:tc>
                    <w:tc>
                      <w:tcPr>
                        <w:tcW w:w="1303" w:type="dxa"/>
                        <w:vMerge w:val="restart"/>
                        <w:tcBorders>
                          <w:top w:val="single" w:sz="4" w:space="0" w:color="231F20"/>
                          <w:bottom w:val="single" w:sz="4" w:space="0" w:color="231F20"/>
                        </w:tcBorders>
                      </w:tcPr>
                      <w:p w14:paraId="24F7F5A6" w14:textId="77777777" w:rsidR="00F312DC" w:rsidRPr="00404F52" w:rsidRDefault="00F312DC">
                        <w:pPr>
                          <w:pStyle w:val="TableParagraph"/>
                          <w:spacing w:before="176"/>
                          <w:ind w:left="156"/>
                          <w:rPr>
                            <w:sz w:val="20"/>
                          </w:rPr>
                        </w:pPr>
                        <w:r w:rsidRPr="00404F52">
                          <w:rPr>
                            <w:color w:val="231F20"/>
                            <w:sz w:val="20"/>
                          </w:rPr>
                          <w:t>Compulsory</w:t>
                        </w:r>
                      </w:p>
                    </w:tc>
                  </w:tr>
                  <w:tr w:rsidR="00F312DC" w:rsidRPr="00404F52" w14:paraId="23FC77C1" w14:textId="77777777">
                    <w:trPr>
                      <w:trHeight w:val="288"/>
                    </w:trPr>
                    <w:tc>
                      <w:tcPr>
                        <w:tcW w:w="1186" w:type="dxa"/>
                        <w:vMerge/>
                        <w:tcBorders>
                          <w:top w:val="nil"/>
                          <w:bottom w:val="single" w:sz="4" w:space="0" w:color="231F20"/>
                        </w:tcBorders>
                      </w:tcPr>
                      <w:p w14:paraId="6DC067FD" w14:textId="77777777" w:rsidR="00F312DC" w:rsidRPr="00404F52" w:rsidRDefault="00F312DC">
                        <w:pPr>
                          <w:rPr>
                            <w:sz w:val="2"/>
                            <w:szCs w:val="2"/>
                          </w:rPr>
                        </w:pPr>
                      </w:p>
                    </w:tc>
                    <w:tc>
                      <w:tcPr>
                        <w:tcW w:w="982" w:type="dxa"/>
                        <w:tcBorders>
                          <w:top w:val="single" w:sz="4" w:space="0" w:color="231F20"/>
                          <w:bottom w:val="single" w:sz="4" w:space="0" w:color="231F20"/>
                        </w:tcBorders>
                      </w:tcPr>
                      <w:p w14:paraId="09624A8D"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2"/>
                            <w:sz w:val="20"/>
                          </w:rPr>
                          <w:t xml:space="preserve"> </w:t>
                        </w:r>
                        <w:r w:rsidRPr="00404F52">
                          <w:rPr>
                            <w:color w:val="231F20"/>
                            <w:sz w:val="20"/>
                          </w:rPr>
                          <w:t>42025</w:t>
                        </w:r>
                      </w:p>
                    </w:tc>
                    <w:tc>
                      <w:tcPr>
                        <w:tcW w:w="3759" w:type="dxa"/>
                        <w:tcBorders>
                          <w:top w:val="single" w:sz="4" w:space="0" w:color="231F20"/>
                          <w:bottom w:val="single" w:sz="4" w:space="0" w:color="231F20"/>
                        </w:tcBorders>
                      </w:tcPr>
                      <w:p w14:paraId="1AD2BD98" w14:textId="77777777" w:rsidR="00F312DC" w:rsidRPr="00404F52" w:rsidRDefault="00F312DC">
                        <w:pPr>
                          <w:pStyle w:val="TableParagraph"/>
                          <w:spacing w:before="27"/>
                          <w:ind w:left="95"/>
                          <w:rPr>
                            <w:sz w:val="20"/>
                          </w:rPr>
                        </w:pPr>
                        <w:r w:rsidRPr="00404F52">
                          <w:rPr>
                            <w:color w:val="231F20"/>
                            <w:sz w:val="20"/>
                          </w:rPr>
                          <w:t>Research</w:t>
                        </w:r>
                        <w:r w:rsidRPr="00404F52">
                          <w:rPr>
                            <w:color w:val="231F20"/>
                            <w:spacing w:val="-2"/>
                            <w:sz w:val="20"/>
                          </w:rPr>
                          <w:t xml:space="preserve"> </w:t>
                        </w:r>
                        <w:r w:rsidRPr="00404F52">
                          <w:rPr>
                            <w:color w:val="231F20"/>
                            <w:sz w:val="20"/>
                          </w:rPr>
                          <w:t>Project</w:t>
                        </w:r>
                        <w:r w:rsidRPr="00404F52">
                          <w:rPr>
                            <w:color w:val="231F20"/>
                            <w:spacing w:val="-3"/>
                            <w:sz w:val="20"/>
                          </w:rPr>
                          <w:t xml:space="preserve"> </w:t>
                        </w:r>
                        <w:r w:rsidRPr="00404F52">
                          <w:rPr>
                            <w:color w:val="231F20"/>
                            <w:sz w:val="20"/>
                          </w:rPr>
                          <w:t>II</w:t>
                        </w:r>
                      </w:p>
                    </w:tc>
                    <w:tc>
                      <w:tcPr>
                        <w:tcW w:w="1127" w:type="dxa"/>
                        <w:tcBorders>
                          <w:top w:val="single" w:sz="4" w:space="0" w:color="231F20"/>
                          <w:bottom w:val="single" w:sz="4" w:space="0" w:color="231F20"/>
                        </w:tcBorders>
                      </w:tcPr>
                      <w:p w14:paraId="21C036CE" w14:textId="77777777" w:rsidR="00F312DC" w:rsidRPr="00404F52" w:rsidRDefault="00F312DC">
                        <w:pPr>
                          <w:pStyle w:val="TableParagraph"/>
                          <w:spacing w:before="27"/>
                          <w:ind w:right="87"/>
                          <w:jc w:val="right"/>
                          <w:rPr>
                            <w:sz w:val="20"/>
                          </w:rPr>
                        </w:pPr>
                        <w:r w:rsidRPr="00404F52">
                          <w:rPr>
                            <w:color w:val="231F20"/>
                            <w:sz w:val="20"/>
                          </w:rPr>
                          <w:t>(5:00/500</w:t>
                        </w:r>
                        <w:r w:rsidRPr="00404F52">
                          <w:rPr>
                            <w:color w:val="231F20"/>
                            <w:sz w:val="20"/>
                            <w:vertAlign w:val="superscript"/>
                          </w:rPr>
                          <w:t>*</w:t>
                        </w:r>
                        <w:r w:rsidRPr="00404F52">
                          <w:rPr>
                            <w:color w:val="231F20"/>
                            <w:sz w:val="20"/>
                          </w:rPr>
                          <w:t>)</w:t>
                        </w:r>
                      </w:p>
                    </w:tc>
                    <w:tc>
                      <w:tcPr>
                        <w:tcW w:w="1303" w:type="dxa"/>
                        <w:vMerge/>
                        <w:tcBorders>
                          <w:top w:val="nil"/>
                          <w:bottom w:val="single" w:sz="4" w:space="0" w:color="231F20"/>
                        </w:tcBorders>
                      </w:tcPr>
                      <w:p w14:paraId="6603345B" w14:textId="77777777" w:rsidR="00F312DC" w:rsidRPr="00404F52" w:rsidRDefault="00F312DC">
                        <w:pPr>
                          <w:rPr>
                            <w:sz w:val="2"/>
                            <w:szCs w:val="2"/>
                          </w:rPr>
                        </w:pPr>
                      </w:p>
                    </w:tc>
                  </w:tr>
                </w:tbl>
                <w:p w14:paraId="278AE1C9" w14:textId="77777777" w:rsidR="00F312DC" w:rsidRPr="00404F52" w:rsidRDefault="00F312DC">
                  <w:pPr>
                    <w:pStyle w:val="BodyText"/>
                  </w:pPr>
                </w:p>
              </w:txbxContent>
            </v:textbox>
            <w10:wrap type="topAndBottom" anchorx="page"/>
          </v:shape>
        </w:pict>
      </w:r>
    </w:p>
    <w:p w14:paraId="56716950" w14:textId="77777777" w:rsidR="00A03B3A" w:rsidRPr="00404F52" w:rsidRDefault="00A03B3A">
      <w:pPr>
        <w:pStyle w:val="BodyText"/>
        <w:rPr>
          <w:rFonts w:ascii="Cambria"/>
          <w:b/>
          <w:sz w:val="20"/>
        </w:rPr>
      </w:pPr>
    </w:p>
    <w:p w14:paraId="57E2166D" w14:textId="77777777" w:rsidR="00A03B3A" w:rsidRPr="00404F52" w:rsidRDefault="00A03B3A">
      <w:pPr>
        <w:pStyle w:val="BodyText"/>
        <w:rPr>
          <w:rFonts w:ascii="Cambria"/>
          <w:b/>
          <w:sz w:val="20"/>
        </w:rPr>
      </w:pPr>
    </w:p>
    <w:p w14:paraId="178330D0" w14:textId="77777777" w:rsidR="00A03B3A" w:rsidRPr="00404F52" w:rsidRDefault="00A03B3A">
      <w:pPr>
        <w:pStyle w:val="BodyText"/>
        <w:rPr>
          <w:rFonts w:ascii="Cambria"/>
          <w:b/>
          <w:sz w:val="20"/>
        </w:rPr>
      </w:pPr>
    </w:p>
    <w:p w14:paraId="1EF44D8B" w14:textId="77777777" w:rsidR="00A03B3A" w:rsidRPr="00404F52" w:rsidRDefault="00A03B3A">
      <w:pPr>
        <w:pStyle w:val="BodyText"/>
        <w:rPr>
          <w:rFonts w:ascii="Cambria"/>
          <w:b/>
          <w:sz w:val="20"/>
        </w:rPr>
      </w:pPr>
    </w:p>
    <w:p w14:paraId="1D4F86E5" w14:textId="77777777" w:rsidR="00A03B3A" w:rsidRPr="00404F52" w:rsidRDefault="00A03B3A">
      <w:pPr>
        <w:pStyle w:val="BodyText"/>
        <w:rPr>
          <w:rFonts w:ascii="Cambria"/>
          <w:b/>
          <w:sz w:val="20"/>
        </w:rPr>
      </w:pPr>
    </w:p>
    <w:p w14:paraId="0EF6B7EA" w14:textId="77777777" w:rsidR="00A03B3A" w:rsidRPr="00404F52" w:rsidRDefault="00A03B3A">
      <w:pPr>
        <w:pStyle w:val="BodyText"/>
        <w:rPr>
          <w:rFonts w:ascii="Cambria"/>
          <w:b/>
          <w:sz w:val="20"/>
        </w:rPr>
      </w:pPr>
    </w:p>
    <w:p w14:paraId="29FA52BE" w14:textId="77777777" w:rsidR="00A03B3A" w:rsidRPr="00404F52" w:rsidRDefault="00A03B3A">
      <w:pPr>
        <w:pStyle w:val="BodyText"/>
        <w:rPr>
          <w:rFonts w:ascii="Cambria"/>
          <w:b/>
          <w:sz w:val="20"/>
        </w:rPr>
      </w:pPr>
    </w:p>
    <w:p w14:paraId="0345087C" w14:textId="77777777" w:rsidR="00A03B3A" w:rsidRPr="00404F52" w:rsidRDefault="00A03B3A">
      <w:pPr>
        <w:pStyle w:val="BodyText"/>
        <w:rPr>
          <w:rFonts w:ascii="Cambria"/>
          <w:b/>
          <w:sz w:val="20"/>
        </w:rPr>
      </w:pPr>
    </w:p>
    <w:p w14:paraId="0A633F23" w14:textId="77777777" w:rsidR="00A03B3A" w:rsidRPr="00404F52" w:rsidRDefault="00A03B3A">
      <w:pPr>
        <w:pStyle w:val="BodyText"/>
        <w:rPr>
          <w:rFonts w:ascii="Cambria"/>
          <w:b/>
          <w:sz w:val="20"/>
        </w:rPr>
      </w:pPr>
    </w:p>
    <w:p w14:paraId="1C79DD23" w14:textId="77777777" w:rsidR="00A03B3A" w:rsidRPr="00404F52" w:rsidRDefault="00A03B3A">
      <w:pPr>
        <w:pStyle w:val="BodyText"/>
        <w:rPr>
          <w:rFonts w:ascii="Cambria"/>
          <w:b/>
          <w:sz w:val="20"/>
        </w:rPr>
      </w:pPr>
    </w:p>
    <w:p w14:paraId="0A2553C3" w14:textId="77777777" w:rsidR="00A03B3A" w:rsidRPr="00404F52" w:rsidRDefault="00A03B3A">
      <w:pPr>
        <w:pStyle w:val="BodyText"/>
        <w:rPr>
          <w:rFonts w:ascii="Cambria"/>
          <w:b/>
          <w:sz w:val="20"/>
        </w:rPr>
      </w:pPr>
    </w:p>
    <w:p w14:paraId="550B1214" w14:textId="77777777" w:rsidR="00A03B3A" w:rsidRPr="00404F52" w:rsidRDefault="00A03B3A">
      <w:pPr>
        <w:pStyle w:val="BodyText"/>
        <w:rPr>
          <w:rFonts w:ascii="Cambria"/>
          <w:b/>
          <w:sz w:val="20"/>
        </w:rPr>
      </w:pPr>
    </w:p>
    <w:p w14:paraId="24C16E3C" w14:textId="77777777" w:rsidR="00A03B3A" w:rsidRPr="00404F52" w:rsidRDefault="00A03B3A">
      <w:pPr>
        <w:pStyle w:val="BodyText"/>
        <w:rPr>
          <w:rFonts w:ascii="Cambria"/>
          <w:b/>
          <w:sz w:val="20"/>
        </w:rPr>
      </w:pPr>
    </w:p>
    <w:p w14:paraId="2BAEB13D" w14:textId="77777777" w:rsidR="00A03B3A" w:rsidRPr="00404F52" w:rsidRDefault="00A03B3A">
      <w:pPr>
        <w:pStyle w:val="BodyText"/>
        <w:rPr>
          <w:rFonts w:ascii="Cambria"/>
          <w:b/>
          <w:sz w:val="20"/>
        </w:rPr>
      </w:pPr>
    </w:p>
    <w:p w14:paraId="67D248E6" w14:textId="77777777" w:rsidR="00A03B3A" w:rsidRPr="00404F52" w:rsidRDefault="00A03B3A">
      <w:pPr>
        <w:pStyle w:val="BodyText"/>
        <w:rPr>
          <w:rFonts w:ascii="Cambria"/>
          <w:b/>
          <w:sz w:val="20"/>
        </w:rPr>
      </w:pPr>
    </w:p>
    <w:p w14:paraId="0943944C" w14:textId="77777777" w:rsidR="00A03B3A" w:rsidRPr="00404F52" w:rsidRDefault="00A03B3A">
      <w:pPr>
        <w:pStyle w:val="BodyText"/>
        <w:rPr>
          <w:rFonts w:ascii="Cambria"/>
          <w:b/>
          <w:sz w:val="20"/>
        </w:rPr>
      </w:pPr>
    </w:p>
    <w:p w14:paraId="009CDAF1" w14:textId="77777777" w:rsidR="00A03B3A" w:rsidRPr="00404F52" w:rsidRDefault="00A66E36">
      <w:pPr>
        <w:pStyle w:val="BodyText"/>
        <w:spacing w:before="5"/>
        <w:rPr>
          <w:rFonts w:ascii="Cambria"/>
          <w:b/>
          <w:sz w:val="23"/>
        </w:rPr>
      </w:pPr>
      <w:r>
        <w:pict w14:anchorId="45FC4B71">
          <v:shape id="_x0000_s1445" style="position:absolute;margin-left:42.5pt;margin-top:15.95pt;width:61.15pt;height:.1pt;z-index:-251558400;mso-wrap-distance-left:0;mso-wrap-distance-right:0;mso-position-horizontal-relative:page" coordorigin="850,319" coordsize="1223,0" path="m850,319r1223,e" filled="f" strokecolor="#231f20" strokeweight=".5pt">
            <v:path arrowok="t"/>
            <w10:wrap type="topAndBottom" anchorx="page"/>
          </v:shape>
        </w:pict>
      </w:r>
    </w:p>
    <w:p w14:paraId="1C87ECED" w14:textId="77777777" w:rsidR="00A03B3A" w:rsidRPr="00404F52" w:rsidRDefault="00F312DC">
      <w:pPr>
        <w:ind w:left="850"/>
        <w:rPr>
          <w:i/>
          <w:sz w:val="18"/>
        </w:rPr>
      </w:pPr>
      <w:r w:rsidRPr="00404F52">
        <w:rPr>
          <w:sz w:val="18"/>
          <w:vertAlign w:val="superscript"/>
        </w:rPr>
        <w:t>*</w:t>
      </w:r>
      <w:r w:rsidRPr="00404F52">
        <w:rPr>
          <w:spacing w:val="-3"/>
          <w:sz w:val="18"/>
        </w:rPr>
        <w:t xml:space="preserve"> </w:t>
      </w:r>
      <w:r w:rsidRPr="00404F52">
        <w:rPr>
          <w:i/>
          <w:sz w:val="18"/>
        </w:rPr>
        <w:t>Notional</w:t>
      </w:r>
      <w:r w:rsidRPr="00404F52">
        <w:rPr>
          <w:i/>
          <w:spacing w:val="-3"/>
          <w:sz w:val="18"/>
        </w:rPr>
        <w:t xml:space="preserve"> </w:t>
      </w:r>
      <w:r w:rsidRPr="00404F52">
        <w:rPr>
          <w:i/>
          <w:sz w:val="18"/>
        </w:rPr>
        <w:t>Hours</w:t>
      </w:r>
    </w:p>
    <w:p w14:paraId="2598FB5E" w14:textId="77777777" w:rsidR="00A03B3A" w:rsidRPr="00404F52" w:rsidRDefault="00A03B3A">
      <w:pPr>
        <w:rPr>
          <w:sz w:val="18"/>
        </w:rPr>
        <w:sectPr w:rsidR="00A03B3A" w:rsidRPr="00404F52">
          <w:headerReference w:type="even" r:id="rId92"/>
          <w:headerReference w:type="default" r:id="rId93"/>
          <w:footerReference w:type="even" r:id="rId94"/>
          <w:footerReference w:type="default" r:id="rId95"/>
          <w:pgSz w:w="10320" w:h="14180"/>
          <w:pgMar w:top="700" w:right="0" w:bottom="680" w:left="0" w:header="0" w:footer="480" w:gutter="0"/>
          <w:pgNumType w:start="52"/>
          <w:cols w:space="720"/>
        </w:sectPr>
      </w:pPr>
    </w:p>
    <w:p w14:paraId="78F01E1F" w14:textId="77777777" w:rsidR="00A03B3A" w:rsidRPr="00404F52" w:rsidRDefault="00F312DC">
      <w:pPr>
        <w:pStyle w:val="Heading3"/>
        <w:spacing w:line="244" w:lineRule="auto"/>
        <w:ind w:left="1133" w:firstLine="0"/>
      </w:pPr>
      <w:r w:rsidRPr="00404F52">
        <w:rPr>
          <w:color w:val="231F20"/>
          <w:spacing w:val="-1"/>
        </w:rPr>
        <w:lastRenderedPageBreak/>
        <w:t>Course</w:t>
      </w:r>
      <w:r w:rsidRPr="00404F52">
        <w:rPr>
          <w:color w:val="231F20"/>
          <w:spacing w:val="-23"/>
        </w:rPr>
        <w:t xml:space="preserve"> </w:t>
      </w:r>
      <w:r w:rsidRPr="00404F52">
        <w:rPr>
          <w:color w:val="231F20"/>
          <w:spacing w:val="-1"/>
        </w:rPr>
        <w:t>Capsules</w:t>
      </w:r>
      <w:r w:rsidRPr="00404F52">
        <w:rPr>
          <w:color w:val="231F20"/>
          <w:spacing w:val="-23"/>
        </w:rPr>
        <w:t xml:space="preserve"> </w:t>
      </w:r>
      <w:r w:rsidRPr="00404F52">
        <w:rPr>
          <w:color w:val="231F20"/>
          <w:spacing w:val="-1"/>
        </w:rPr>
        <w:t>of</w:t>
      </w:r>
      <w:r w:rsidRPr="00404F52">
        <w:rPr>
          <w:color w:val="231F20"/>
          <w:spacing w:val="-22"/>
        </w:rPr>
        <w:t xml:space="preserve"> </w:t>
      </w:r>
      <w:r w:rsidRPr="00404F52">
        <w:rPr>
          <w:color w:val="231F20"/>
          <w:spacing w:val="-1"/>
        </w:rPr>
        <w:t>Courses</w:t>
      </w:r>
      <w:r w:rsidRPr="00404F52">
        <w:rPr>
          <w:color w:val="231F20"/>
          <w:spacing w:val="-23"/>
        </w:rPr>
        <w:t xml:space="preserve"> </w:t>
      </w:r>
      <w:r w:rsidRPr="00404F52">
        <w:rPr>
          <w:color w:val="231F20"/>
          <w:spacing w:val="-1"/>
        </w:rPr>
        <w:t>of</w:t>
      </w:r>
      <w:r w:rsidRPr="00404F52">
        <w:rPr>
          <w:color w:val="231F20"/>
          <w:spacing w:val="-22"/>
        </w:rPr>
        <w:t xml:space="preserve"> </w:t>
      </w:r>
      <w:r w:rsidRPr="00404F52">
        <w:rPr>
          <w:color w:val="231F20"/>
          <w:spacing w:val="-1"/>
        </w:rPr>
        <w:t>Module:</w:t>
      </w:r>
      <w:r w:rsidRPr="00404F52">
        <w:rPr>
          <w:color w:val="231F20"/>
          <w:spacing w:val="-23"/>
        </w:rPr>
        <w:t xml:space="preserve"> </w:t>
      </w:r>
      <w:r w:rsidRPr="00404F52">
        <w:rPr>
          <w:color w:val="231F20"/>
          <w:spacing w:val="-1"/>
        </w:rPr>
        <w:t>Agri</w:t>
      </w:r>
      <w:r w:rsidRPr="00404F52">
        <w:rPr>
          <w:color w:val="231F20"/>
          <w:spacing w:val="-22"/>
        </w:rPr>
        <w:t xml:space="preserve"> </w:t>
      </w:r>
      <w:r w:rsidRPr="00404F52">
        <w:rPr>
          <w:color w:val="231F20"/>
          <w:spacing w:val="-1"/>
        </w:rPr>
        <w:t>-Environmental</w:t>
      </w:r>
      <w:r w:rsidRPr="00404F52">
        <w:rPr>
          <w:color w:val="231F20"/>
          <w:spacing w:val="-23"/>
        </w:rPr>
        <w:t xml:space="preserve"> </w:t>
      </w:r>
      <w:r w:rsidRPr="00404F52">
        <w:rPr>
          <w:color w:val="231F20"/>
          <w:spacing w:val="-1"/>
        </w:rPr>
        <w:t>Resource</w:t>
      </w:r>
      <w:r w:rsidRPr="00404F52">
        <w:rPr>
          <w:color w:val="231F20"/>
          <w:spacing w:val="-56"/>
        </w:rPr>
        <w:t xml:space="preserve"> </w:t>
      </w:r>
      <w:r w:rsidRPr="00404F52">
        <w:rPr>
          <w:color w:val="231F20"/>
        </w:rPr>
        <w:t>Management</w:t>
      </w:r>
      <w:r w:rsidRPr="00404F52">
        <w:rPr>
          <w:color w:val="231F20"/>
          <w:spacing w:val="-3"/>
        </w:rPr>
        <w:t xml:space="preserve"> </w:t>
      </w:r>
      <w:r w:rsidRPr="00404F52">
        <w:rPr>
          <w:color w:val="231F20"/>
        </w:rPr>
        <w:t>Offered</w:t>
      </w:r>
      <w:r w:rsidRPr="00404F52">
        <w:rPr>
          <w:color w:val="231F20"/>
          <w:spacing w:val="-2"/>
        </w:rPr>
        <w:t xml:space="preserve"> </w:t>
      </w:r>
      <w:r w:rsidRPr="00404F52">
        <w:rPr>
          <w:color w:val="231F20"/>
        </w:rPr>
        <w:t>by</w:t>
      </w:r>
      <w:r w:rsidRPr="00404F52">
        <w:rPr>
          <w:color w:val="231F20"/>
          <w:spacing w:val="-1"/>
        </w:rPr>
        <w:t xml:space="preserve"> </w:t>
      </w:r>
      <w:r w:rsidRPr="00404F52">
        <w:rPr>
          <w:color w:val="231F20"/>
        </w:rPr>
        <w:t>the</w:t>
      </w:r>
      <w:r w:rsidRPr="00404F52">
        <w:rPr>
          <w:color w:val="231F20"/>
          <w:spacing w:val="-3"/>
        </w:rPr>
        <w:t xml:space="preserve"> </w:t>
      </w:r>
      <w:r w:rsidRPr="00404F52">
        <w:rPr>
          <w:color w:val="231F20"/>
        </w:rPr>
        <w:t>Department</w:t>
      </w:r>
      <w:r w:rsidRPr="00404F52">
        <w:rPr>
          <w:color w:val="231F20"/>
          <w:spacing w:val="-1"/>
        </w:rPr>
        <w:t xml:space="preserve"> </w:t>
      </w:r>
      <w:r w:rsidRPr="00404F52">
        <w:rPr>
          <w:color w:val="231F20"/>
        </w:rPr>
        <w:t>of</w:t>
      </w:r>
      <w:r w:rsidRPr="00404F52">
        <w:rPr>
          <w:color w:val="231F20"/>
          <w:spacing w:val="-3"/>
        </w:rPr>
        <w:t xml:space="preserve"> </w:t>
      </w:r>
      <w:r w:rsidRPr="00404F52">
        <w:rPr>
          <w:color w:val="231F20"/>
        </w:rPr>
        <w:t>Export</w:t>
      </w:r>
      <w:r w:rsidRPr="00404F52">
        <w:rPr>
          <w:color w:val="231F20"/>
          <w:spacing w:val="-1"/>
        </w:rPr>
        <w:t xml:space="preserve"> </w:t>
      </w:r>
      <w:r w:rsidRPr="00404F52">
        <w:rPr>
          <w:color w:val="231F20"/>
        </w:rPr>
        <w:t>Agriculture</w:t>
      </w:r>
    </w:p>
    <w:p w14:paraId="2EC09312" w14:textId="77777777" w:rsidR="00A03B3A" w:rsidRPr="00404F52" w:rsidRDefault="00A03B3A">
      <w:pPr>
        <w:pStyle w:val="BodyText"/>
        <w:rPr>
          <w:rFonts w:ascii="Cambria"/>
          <w:b/>
          <w:sz w:val="31"/>
        </w:rPr>
      </w:pPr>
    </w:p>
    <w:p w14:paraId="2CD6E8E4"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31093</w:t>
      </w:r>
      <w:r w:rsidRPr="00404F52">
        <w:rPr>
          <w:color w:val="231F20"/>
          <w:spacing w:val="-4"/>
        </w:rPr>
        <w:t xml:space="preserve"> </w:t>
      </w:r>
      <w:r w:rsidRPr="00404F52">
        <w:rPr>
          <w:color w:val="231F20"/>
        </w:rPr>
        <w:t>(3:30/30)</w:t>
      </w:r>
      <w:r w:rsidRPr="00404F52">
        <w:rPr>
          <w:color w:val="231F20"/>
        </w:rPr>
        <w:tab/>
        <w:t>Soil</w:t>
      </w:r>
      <w:r w:rsidRPr="00404F52">
        <w:rPr>
          <w:color w:val="231F20"/>
          <w:spacing w:val="-7"/>
        </w:rPr>
        <w:t xml:space="preserve"> </w:t>
      </w:r>
      <w:r w:rsidRPr="00404F52">
        <w:rPr>
          <w:color w:val="231F20"/>
        </w:rPr>
        <w:t>Fertility</w:t>
      </w:r>
      <w:r w:rsidRPr="00404F52">
        <w:rPr>
          <w:color w:val="231F20"/>
          <w:spacing w:val="-6"/>
        </w:rPr>
        <w:t xml:space="preserve"> </w:t>
      </w:r>
      <w:r w:rsidRPr="00404F52">
        <w:rPr>
          <w:color w:val="231F20"/>
        </w:rPr>
        <w:t>and</w:t>
      </w:r>
      <w:r w:rsidRPr="00404F52">
        <w:rPr>
          <w:color w:val="231F20"/>
          <w:spacing w:val="-7"/>
        </w:rPr>
        <w:t xml:space="preserve"> </w:t>
      </w:r>
      <w:r w:rsidRPr="00404F52">
        <w:rPr>
          <w:color w:val="231F20"/>
        </w:rPr>
        <w:t>Fertilizers</w:t>
      </w:r>
    </w:p>
    <w:p w14:paraId="4BB13404" w14:textId="77777777" w:rsidR="00A03B3A" w:rsidRPr="00404F52" w:rsidRDefault="00A66E36">
      <w:pPr>
        <w:pStyle w:val="BodyText"/>
        <w:spacing w:before="90" w:line="249" w:lineRule="auto"/>
        <w:ind w:left="2267" w:right="847" w:hanging="1134"/>
        <w:jc w:val="both"/>
      </w:pPr>
      <w:r>
        <w:pict w14:anchorId="7AE70CAF">
          <v:group id="_x0000_s1442" style="position:absolute;left:0;text-align:left;margin-left:480.45pt;margin-top:90.7pt;width:35.45pt;height:53.15pt;z-index:251588096;mso-position-horizontal-relative:page" coordorigin="9609,1814" coordsize="709,1063">
            <v:rect id="_x0000_s1444" style="position:absolute;left:9609;top:1814;width:709;height:1063" fillcolor="#939598" stroked="f"/>
            <v:shape id="_x0000_s1443" type="#_x0000_t202" style="position:absolute;left:9609;top:1814;width:709;height:1063" filled="f" stroked="f">
              <v:textbox inset="0,0,0,0">
                <w:txbxContent>
                  <w:p w14:paraId="494C5DF0"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.1</w:t>
                    </w:r>
                  </w:p>
                  <w:p w14:paraId="11BC8C05"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 xml:space="preserve">Theory   </w:t>
      </w:r>
      <w:r w:rsidR="00F312DC" w:rsidRPr="00404F52">
        <w:rPr>
          <w:b/>
          <w:color w:val="231F20"/>
          <w:spacing w:val="7"/>
        </w:rPr>
        <w:t xml:space="preserve"> </w:t>
      </w:r>
      <w:r w:rsidR="00F312DC" w:rsidRPr="00404F52">
        <w:rPr>
          <w:color w:val="231F20"/>
        </w:rPr>
        <w:t>Soil</w:t>
      </w:r>
      <w:r w:rsidR="00F312DC" w:rsidRPr="00404F52">
        <w:rPr>
          <w:color w:val="231F20"/>
          <w:spacing w:val="30"/>
        </w:rPr>
        <w:t xml:space="preserve"> </w:t>
      </w:r>
      <w:r w:rsidR="00F312DC" w:rsidRPr="00404F52">
        <w:rPr>
          <w:color w:val="231F20"/>
        </w:rPr>
        <w:t>chemical</w:t>
      </w:r>
      <w:r w:rsidR="00F312DC" w:rsidRPr="00404F52">
        <w:rPr>
          <w:color w:val="231F20"/>
          <w:spacing w:val="30"/>
        </w:rPr>
        <w:t xml:space="preserve"> </w:t>
      </w:r>
      <w:r w:rsidR="00F312DC" w:rsidRPr="00404F52">
        <w:rPr>
          <w:color w:val="231F20"/>
        </w:rPr>
        <w:t>properties:</w:t>
      </w:r>
      <w:r w:rsidR="00F312DC" w:rsidRPr="00404F52">
        <w:rPr>
          <w:color w:val="231F20"/>
          <w:spacing w:val="30"/>
        </w:rPr>
        <w:t xml:space="preserve"> </w:t>
      </w:r>
      <w:r w:rsidR="00F312DC" w:rsidRPr="00404F52">
        <w:rPr>
          <w:color w:val="231F20"/>
        </w:rPr>
        <w:t>Soil</w:t>
      </w:r>
      <w:r w:rsidR="00F312DC" w:rsidRPr="00404F52">
        <w:rPr>
          <w:color w:val="231F20"/>
          <w:spacing w:val="31"/>
        </w:rPr>
        <w:t xml:space="preserve"> </w:t>
      </w:r>
      <w:r w:rsidR="00F312DC" w:rsidRPr="00404F52">
        <w:rPr>
          <w:color w:val="231F20"/>
        </w:rPr>
        <w:t>colloids:</w:t>
      </w:r>
      <w:r w:rsidR="00F312DC" w:rsidRPr="00404F52">
        <w:rPr>
          <w:color w:val="231F20"/>
          <w:spacing w:val="30"/>
        </w:rPr>
        <w:t xml:space="preserve"> </w:t>
      </w:r>
      <w:r w:rsidR="00F312DC" w:rsidRPr="00404F52">
        <w:rPr>
          <w:color w:val="231F20"/>
        </w:rPr>
        <w:t>Cation</w:t>
      </w:r>
      <w:r w:rsidR="00F312DC" w:rsidRPr="00404F52">
        <w:rPr>
          <w:color w:val="231F20"/>
          <w:spacing w:val="30"/>
        </w:rPr>
        <w:t xml:space="preserve"> </w:t>
      </w:r>
      <w:r w:rsidR="00F312DC" w:rsidRPr="00404F52">
        <w:rPr>
          <w:color w:val="231F20"/>
        </w:rPr>
        <w:t>Exchange</w:t>
      </w:r>
      <w:r w:rsidR="00F312DC" w:rsidRPr="00404F52">
        <w:rPr>
          <w:color w:val="231F20"/>
          <w:spacing w:val="31"/>
        </w:rPr>
        <w:t xml:space="preserve"> </w:t>
      </w:r>
      <w:r w:rsidR="00F312DC" w:rsidRPr="00404F52">
        <w:rPr>
          <w:color w:val="231F20"/>
        </w:rPr>
        <w:t>Capacity</w:t>
      </w:r>
      <w:r w:rsidR="00F312DC" w:rsidRPr="00404F52">
        <w:rPr>
          <w:color w:val="231F20"/>
          <w:spacing w:val="30"/>
        </w:rPr>
        <w:t xml:space="preserve"> </w:t>
      </w:r>
      <w:r w:rsidR="00F312DC" w:rsidRPr="00404F52">
        <w:rPr>
          <w:color w:val="231F20"/>
        </w:rPr>
        <w:t>(CEC),</w:t>
      </w:r>
      <w:r w:rsidR="00F312DC" w:rsidRPr="00404F52">
        <w:rPr>
          <w:color w:val="231F20"/>
          <w:spacing w:val="30"/>
        </w:rPr>
        <w:t xml:space="preserve"> </w:t>
      </w:r>
      <w:r w:rsidR="00F312DC" w:rsidRPr="00404F52">
        <w:rPr>
          <w:color w:val="231F20"/>
        </w:rPr>
        <w:t>Soil</w:t>
      </w:r>
      <w:r w:rsidR="00F312DC" w:rsidRPr="00404F52">
        <w:rPr>
          <w:color w:val="231F20"/>
          <w:spacing w:val="-53"/>
        </w:rPr>
        <w:t xml:space="preserve"> </w:t>
      </w:r>
      <w:r w:rsidR="00F312DC" w:rsidRPr="00404F52">
        <w:rPr>
          <w:color w:val="231F20"/>
        </w:rPr>
        <w:t>pH</w:t>
      </w:r>
      <w:r w:rsidR="00F312DC" w:rsidRPr="00404F52">
        <w:rPr>
          <w:color w:val="231F20"/>
          <w:spacing w:val="43"/>
        </w:rPr>
        <w:t xml:space="preserve"> </w:t>
      </w:r>
      <w:r w:rsidR="00F312DC" w:rsidRPr="00404F52">
        <w:rPr>
          <w:color w:val="231F20"/>
        </w:rPr>
        <w:t>and</w:t>
      </w:r>
      <w:r w:rsidR="00F312DC" w:rsidRPr="00404F52">
        <w:rPr>
          <w:color w:val="231F20"/>
          <w:spacing w:val="44"/>
        </w:rPr>
        <w:t xml:space="preserve"> </w:t>
      </w:r>
      <w:r w:rsidR="00F312DC" w:rsidRPr="00404F52">
        <w:rPr>
          <w:color w:val="231F20"/>
        </w:rPr>
        <w:t>Electrical</w:t>
      </w:r>
      <w:r w:rsidR="00F312DC" w:rsidRPr="00404F52">
        <w:rPr>
          <w:color w:val="231F20"/>
          <w:spacing w:val="44"/>
        </w:rPr>
        <w:t xml:space="preserve"> </w:t>
      </w:r>
      <w:r w:rsidR="00F312DC" w:rsidRPr="00404F52">
        <w:rPr>
          <w:color w:val="231F20"/>
        </w:rPr>
        <w:t>conductivity,</w:t>
      </w:r>
      <w:r w:rsidR="00F312DC" w:rsidRPr="00404F52">
        <w:rPr>
          <w:color w:val="231F20"/>
          <w:spacing w:val="44"/>
        </w:rPr>
        <w:t xml:space="preserve"> </w:t>
      </w:r>
      <w:r w:rsidR="00F312DC" w:rsidRPr="00404F52">
        <w:rPr>
          <w:color w:val="231F20"/>
        </w:rPr>
        <w:t>Soil</w:t>
      </w:r>
      <w:r w:rsidR="00F312DC" w:rsidRPr="00404F52">
        <w:rPr>
          <w:color w:val="231F20"/>
          <w:spacing w:val="45"/>
        </w:rPr>
        <w:t xml:space="preserve"> </w:t>
      </w:r>
      <w:r w:rsidR="00F312DC" w:rsidRPr="00404F52">
        <w:rPr>
          <w:color w:val="231F20"/>
        </w:rPr>
        <w:t>redox</w:t>
      </w:r>
      <w:r w:rsidR="00F312DC" w:rsidRPr="00404F52">
        <w:rPr>
          <w:color w:val="231F20"/>
          <w:spacing w:val="44"/>
        </w:rPr>
        <w:t xml:space="preserve"> </w:t>
      </w:r>
      <w:r w:rsidR="00F312DC" w:rsidRPr="00404F52">
        <w:rPr>
          <w:color w:val="231F20"/>
        </w:rPr>
        <w:t>potential</w:t>
      </w:r>
      <w:r w:rsidR="00F312DC" w:rsidRPr="00404F52">
        <w:rPr>
          <w:color w:val="231F20"/>
          <w:spacing w:val="44"/>
        </w:rPr>
        <w:t xml:space="preserve"> </w:t>
      </w:r>
      <w:r w:rsidR="00F312DC" w:rsidRPr="00404F52">
        <w:rPr>
          <w:color w:val="231F20"/>
        </w:rPr>
        <w:t>(Eh),</w:t>
      </w:r>
      <w:r w:rsidR="00F312DC" w:rsidRPr="00404F52">
        <w:rPr>
          <w:color w:val="231F20"/>
          <w:spacing w:val="44"/>
        </w:rPr>
        <w:t xml:space="preserve"> </w:t>
      </w:r>
      <w:r w:rsidR="00F312DC" w:rsidRPr="00404F52">
        <w:rPr>
          <w:color w:val="231F20"/>
        </w:rPr>
        <w:t>Buffering</w:t>
      </w:r>
      <w:r w:rsidR="00F312DC" w:rsidRPr="00404F52">
        <w:rPr>
          <w:color w:val="231F20"/>
          <w:spacing w:val="44"/>
        </w:rPr>
        <w:t xml:space="preserve"> </w:t>
      </w:r>
      <w:r w:rsidR="00F312DC" w:rsidRPr="00404F52">
        <w:rPr>
          <w:color w:val="231F20"/>
        </w:rPr>
        <w:t>capacity,</w:t>
      </w:r>
      <w:r w:rsidR="00F312DC" w:rsidRPr="00404F52">
        <w:rPr>
          <w:color w:val="231F20"/>
          <w:spacing w:val="-53"/>
        </w:rPr>
        <w:t xml:space="preserve"> </w:t>
      </w:r>
      <w:r w:rsidR="00F312DC" w:rsidRPr="00404F52">
        <w:rPr>
          <w:color w:val="231F20"/>
        </w:rPr>
        <w:t>Soil quality management; Soil nutrient retention and losses: Factors affect on</w:t>
      </w:r>
      <w:r w:rsidR="00F312DC" w:rsidRPr="00404F52">
        <w:rPr>
          <w:color w:val="231F20"/>
          <w:spacing w:val="1"/>
        </w:rPr>
        <w:t xml:space="preserve"> </w:t>
      </w:r>
      <w:r w:rsidR="00F312DC" w:rsidRPr="00404F52">
        <w:rPr>
          <w:color w:val="231F20"/>
        </w:rPr>
        <w:t>available nutrient concentration, Nutrient fixation in soil and other constraints on</w:t>
      </w:r>
      <w:r w:rsidR="00F312DC" w:rsidRPr="00404F52">
        <w:rPr>
          <w:color w:val="231F20"/>
          <w:spacing w:val="1"/>
        </w:rPr>
        <w:t xml:space="preserve"> </w:t>
      </w:r>
      <w:r w:rsidR="00F312DC" w:rsidRPr="00404F52">
        <w:rPr>
          <w:color w:val="231F20"/>
        </w:rPr>
        <w:t>available nutrient Nutrient dynamics in root soil interface: Nutrient movement in</w:t>
      </w:r>
      <w:r w:rsidR="00F312DC" w:rsidRPr="00404F52">
        <w:rPr>
          <w:color w:val="231F20"/>
          <w:spacing w:val="1"/>
        </w:rPr>
        <w:t xml:space="preserve"> </w:t>
      </w:r>
      <w:r w:rsidR="00F312DC" w:rsidRPr="00404F52">
        <w:rPr>
          <w:color w:val="231F20"/>
        </w:rPr>
        <w:t>root</w:t>
      </w:r>
      <w:r w:rsidR="00F312DC" w:rsidRPr="00404F52">
        <w:rPr>
          <w:color w:val="231F20"/>
          <w:spacing w:val="-14"/>
        </w:rPr>
        <w:t xml:space="preserve"> </w:t>
      </w:r>
      <w:r w:rsidR="00F312DC" w:rsidRPr="00404F52">
        <w:rPr>
          <w:color w:val="231F20"/>
        </w:rPr>
        <w:t>rhyzosphere,</w:t>
      </w:r>
      <w:r w:rsidR="00F312DC" w:rsidRPr="00404F52">
        <w:rPr>
          <w:color w:val="231F20"/>
          <w:spacing w:val="-13"/>
        </w:rPr>
        <w:t xml:space="preserve"> </w:t>
      </w:r>
      <w:r w:rsidR="00F312DC" w:rsidRPr="00404F52">
        <w:rPr>
          <w:color w:val="231F20"/>
        </w:rPr>
        <w:t>Nutrient</w:t>
      </w:r>
      <w:r w:rsidR="00F312DC" w:rsidRPr="00404F52">
        <w:rPr>
          <w:color w:val="231F20"/>
          <w:spacing w:val="-14"/>
        </w:rPr>
        <w:t xml:space="preserve"> </w:t>
      </w:r>
      <w:r w:rsidR="00F312DC" w:rsidRPr="00404F52">
        <w:rPr>
          <w:color w:val="231F20"/>
        </w:rPr>
        <w:t>cycles,</w:t>
      </w:r>
      <w:r w:rsidR="00F312DC" w:rsidRPr="00404F52">
        <w:rPr>
          <w:color w:val="231F20"/>
          <w:spacing w:val="-13"/>
        </w:rPr>
        <w:t xml:space="preserve"> </w:t>
      </w:r>
      <w:r w:rsidR="00F312DC" w:rsidRPr="00404F52">
        <w:rPr>
          <w:color w:val="231F20"/>
        </w:rPr>
        <w:t>Nitrification</w:t>
      </w:r>
      <w:r w:rsidR="00F312DC" w:rsidRPr="00404F52">
        <w:rPr>
          <w:color w:val="231F20"/>
          <w:spacing w:val="-14"/>
        </w:rPr>
        <w:t xml:space="preserve"> </w:t>
      </w:r>
      <w:r w:rsidR="00F312DC" w:rsidRPr="00404F52">
        <w:rPr>
          <w:color w:val="231F20"/>
        </w:rPr>
        <w:t>and</w:t>
      </w:r>
      <w:r w:rsidR="00F312DC" w:rsidRPr="00404F52">
        <w:rPr>
          <w:color w:val="231F20"/>
          <w:spacing w:val="-13"/>
        </w:rPr>
        <w:t xml:space="preserve"> </w:t>
      </w:r>
      <w:r w:rsidR="00F312DC" w:rsidRPr="00404F52">
        <w:rPr>
          <w:color w:val="231F20"/>
        </w:rPr>
        <w:t>denitrification,</w:t>
      </w:r>
      <w:r w:rsidR="00F312DC" w:rsidRPr="00404F52">
        <w:rPr>
          <w:color w:val="231F20"/>
          <w:spacing w:val="-14"/>
        </w:rPr>
        <w:t xml:space="preserve"> </w:t>
      </w:r>
      <w:r w:rsidR="00F312DC" w:rsidRPr="00404F52">
        <w:rPr>
          <w:color w:val="231F20"/>
        </w:rPr>
        <w:t>Mineralization,</w:t>
      </w:r>
      <w:r w:rsidR="00F312DC" w:rsidRPr="00404F52">
        <w:rPr>
          <w:color w:val="231F20"/>
          <w:spacing w:val="-53"/>
        </w:rPr>
        <w:t xml:space="preserve"> </w:t>
      </w:r>
      <w:r w:rsidR="00F312DC" w:rsidRPr="00404F52">
        <w:rPr>
          <w:color w:val="231F20"/>
        </w:rPr>
        <w:t>Reclamation of degraded lands; Nutrient sources on crop production: Organic</w:t>
      </w:r>
      <w:r w:rsidR="00F312DC" w:rsidRPr="00404F52">
        <w:rPr>
          <w:color w:val="231F20"/>
          <w:spacing w:val="1"/>
        </w:rPr>
        <w:t xml:space="preserve"> </w:t>
      </w:r>
      <w:r w:rsidR="00F312DC" w:rsidRPr="00404F52">
        <w:rPr>
          <w:color w:val="231F20"/>
        </w:rPr>
        <w:t>matter</w:t>
      </w:r>
      <w:r w:rsidR="00F312DC" w:rsidRPr="00404F52">
        <w:rPr>
          <w:color w:val="231F20"/>
          <w:spacing w:val="-1"/>
        </w:rPr>
        <w:t xml:space="preserve"> </w:t>
      </w:r>
      <w:r w:rsidR="00F312DC" w:rsidRPr="00404F52">
        <w:rPr>
          <w:color w:val="231F20"/>
        </w:rPr>
        <w:t>decomposition, C/N</w:t>
      </w:r>
      <w:r w:rsidR="00F312DC" w:rsidRPr="00404F52">
        <w:rPr>
          <w:color w:val="231F20"/>
          <w:spacing w:val="-1"/>
        </w:rPr>
        <w:t xml:space="preserve"> </w:t>
      </w:r>
      <w:r w:rsidR="00F312DC" w:rsidRPr="00404F52">
        <w:rPr>
          <w:color w:val="231F20"/>
        </w:rPr>
        <w:t>and C/P</w:t>
      </w:r>
      <w:r w:rsidR="00F312DC" w:rsidRPr="00404F52">
        <w:rPr>
          <w:color w:val="231F20"/>
          <w:spacing w:val="-10"/>
        </w:rPr>
        <w:t xml:space="preserve"> </w:t>
      </w:r>
      <w:r w:rsidR="00F312DC" w:rsidRPr="00404F52">
        <w:rPr>
          <w:color w:val="231F20"/>
        </w:rPr>
        <w:t>ratio, Inorganic</w:t>
      </w:r>
      <w:r w:rsidR="00F312DC" w:rsidRPr="00404F52">
        <w:rPr>
          <w:color w:val="231F20"/>
          <w:spacing w:val="-1"/>
        </w:rPr>
        <w:t xml:space="preserve"> </w:t>
      </w:r>
      <w:r w:rsidR="00F312DC" w:rsidRPr="00404F52">
        <w:rPr>
          <w:color w:val="231F20"/>
        </w:rPr>
        <w:t>and organic</w:t>
      </w:r>
      <w:r w:rsidR="00F312DC" w:rsidRPr="00404F52">
        <w:rPr>
          <w:color w:val="231F20"/>
          <w:spacing w:val="-1"/>
        </w:rPr>
        <w:t xml:space="preserve"> </w:t>
      </w:r>
      <w:r w:rsidR="00F312DC" w:rsidRPr="00404F52">
        <w:rPr>
          <w:color w:val="231F20"/>
        </w:rPr>
        <w:t>fertilizers.</w:t>
      </w:r>
    </w:p>
    <w:p w14:paraId="68255857" w14:textId="77777777" w:rsidR="00A03B3A" w:rsidRPr="00404F52" w:rsidRDefault="00F312DC">
      <w:pPr>
        <w:pStyle w:val="BodyText"/>
        <w:spacing w:before="206" w:line="249" w:lineRule="auto"/>
        <w:ind w:left="2267" w:right="847" w:hanging="1134"/>
        <w:jc w:val="both"/>
      </w:pPr>
      <w:r w:rsidRPr="00404F52">
        <w:rPr>
          <w:b/>
          <w:color w:val="231F20"/>
        </w:rPr>
        <w:t>Practical</w:t>
      </w:r>
      <w:r w:rsidRPr="00404F52">
        <w:rPr>
          <w:b/>
          <w:color w:val="231F20"/>
          <w:spacing w:val="1"/>
        </w:rPr>
        <w:t xml:space="preserve"> </w:t>
      </w:r>
      <w:r w:rsidRPr="00404F52">
        <w:rPr>
          <w:color w:val="231F20"/>
        </w:rPr>
        <w:t>Determination of CEC; Determination of soil pH and Electrical conductivity;</w:t>
      </w:r>
      <w:r w:rsidRPr="00404F52">
        <w:rPr>
          <w:color w:val="231F20"/>
          <w:spacing w:val="1"/>
        </w:rPr>
        <w:t xml:space="preserve"> </w:t>
      </w:r>
      <w:r w:rsidRPr="00404F52">
        <w:rPr>
          <w:color w:val="231F20"/>
        </w:rPr>
        <w:t>Organic</w:t>
      </w:r>
      <w:r w:rsidRPr="00404F52">
        <w:rPr>
          <w:color w:val="231F20"/>
          <w:spacing w:val="1"/>
        </w:rPr>
        <w:t xml:space="preserve"> </w:t>
      </w:r>
      <w:r w:rsidRPr="00404F52">
        <w:rPr>
          <w:color w:val="231F20"/>
        </w:rPr>
        <w:t>matter</w:t>
      </w:r>
      <w:r w:rsidRPr="00404F52">
        <w:rPr>
          <w:color w:val="231F20"/>
          <w:spacing w:val="1"/>
        </w:rPr>
        <w:t xml:space="preserve"> </w:t>
      </w:r>
      <w:r w:rsidRPr="00404F52">
        <w:rPr>
          <w:color w:val="231F20"/>
        </w:rPr>
        <w:t>determination;</w:t>
      </w:r>
      <w:r w:rsidRPr="00404F52">
        <w:rPr>
          <w:color w:val="231F20"/>
          <w:spacing w:val="1"/>
        </w:rPr>
        <w:t xml:space="preserve"> </w:t>
      </w:r>
      <w:r w:rsidRPr="00404F52">
        <w:rPr>
          <w:color w:val="231F20"/>
        </w:rPr>
        <w:t>Determination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available</w:t>
      </w:r>
      <w:r w:rsidRPr="00404F52">
        <w:rPr>
          <w:color w:val="231F20"/>
          <w:spacing w:val="1"/>
        </w:rPr>
        <w:t xml:space="preserve"> </w:t>
      </w:r>
      <w:r w:rsidRPr="00404F52">
        <w:rPr>
          <w:color w:val="231F20"/>
        </w:rPr>
        <w:t>soil</w:t>
      </w:r>
      <w:r w:rsidRPr="00404F52">
        <w:rPr>
          <w:color w:val="231F20"/>
          <w:spacing w:val="1"/>
        </w:rPr>
        <w:t xml:space="preserve"> </w:t>
      </w:r>
      <w:r w:rsidRPr="00404F52">
        <w:rPr>
          <w:color w:val="231F20"/>
        </w:rPr>
        <w:t>nitrogen;</w:t>
      </w:r>
      <w:r w:rsidRPr="00404F52">
        <w:rPr>
          <w:color w:val="231F20"/>
          <w:spacing w:val="1"/>
        </w:rPr>
        <w:t xml:space="preserve"> </w:t>
      </w:r>
      <w:r w:rsidRPr="00404F52">
        <w:rPr>
          <w:color w:val="231F20"/>
        </w:rPr>
        <w:t>Determination of available soil phosphorus using Olsen method; Analysis of</w:t>
      </w:r>
      <w:r w:rsidRPr="00404F52">
        <w:rPr>
          <w:color w:val="231F20"/>
          <w:spacing w:val="1"/>
        </w:rPr>
        <w:t xml:space="preserve"> </w:t>
      </w:r>
      <w:r w:rsidRPr="00404F52">
        <w:rPr>
          <w:color w:val="231F20"/>
        </w:rPr>
        <w:t>exchangeable potassium in soil using Atomic absorption spectrophotometer; field</w:t>
      </w:r>
      <w:r w:rsidRPr="00404F52">
        <w:rPr>
          <w:color w:val="231F20"/>
          <w:spacing w:val="-52"/>
        </w:rPr>
        <w:t xml:space="preserve"> </w:t>
      </w:r>
      <w:r w:rsidRPr="00404F52">
        <w:rPr>
          <w:color w:val="231F20"/>
        </w:rPr>
        <w:t>observation of degraded lands and suggesting solutions; observation of physical</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chemical characters of inorganic</w:t>
      </w:r>
      <w:r w:rsidRPr="00404F52">
        <w:rPr>
          <w:color w:val="231F20"/>
          <w:spacing w:val="-1"/>
        </w:rPr>
        <w:t xml:space="preserve"> </w:t>
      </w:r>
      <w:r w:rsidRPr="00404F52">
        <w:rPr>
          <w:color w:val="231F20"/>
        </w:rPr>
        <w:t>and organic fertilizers.</w:t>
      </w:r>
    </w:p>
    <w:p w14:paraId="7BBAE81B" w14:textId="77777777" w:rsidR="00A03B3A" w:rsidRPr="00404F52" w:rsidRDefault="00A03B3A">
      <w:pPr>
        <w:pStyle w:val="BodyText"/>
        <w:spacing w:before="1"/>
        <w:rPr>
          <w:sz w:val="30"/>
        </w:rPr>
      </w:pPr>
    </w:p>
    <w:p w14:paraId="4C67403B" w14:textId="77777777" w:rsidR="00A03B3A" w:rsidRPr="00404F52" w:rsidRDefault="00F312DC">
      <w:pPr>
        <w:pStyle w:val="Heading6"/>
        <w:tabs>
          <w:tab w:val="left" w:pos="4013"/>
        </w:tabs>
        <w:spacing w:before="1"/>
      </w:pPr>
      <w:r w:rsidRPr="00404F52">
        <w:rPr>
          <w:color w:val="231F20"/>
        </w:rPr>
        <w:t>EA</w:t>
      </w:r>
      <w:r w:rsidRPr="00404F52">
        <w:rPr>
          <w:color w:val="231F20"/>
          <w:spacing w:val="-4"/>
        </w:rPr>
        <w:t xml:space="preserve"> </w:t>
      </w:r>
      <w:r w:rsidRPr="00404F52">
        <w:rPr>
          <w:color w:val="231F20"/>
        </w:rPr>
        <w:t>31103</w:t>
      </w:r>
      <w:r w:rsidRPr="00404F52">
        <w:rPr>
          <w:color w:val="231F20"/>
          <w:spacing w:val="-4"/>
        </w:rPr>
        <w:t xml:space="preserve"> </w:t>
      </w:r>
      <w:r w:rsidRPr="00404F52">
        <w:rPr>
          <w:color w:val="231F20"/>
        </w:rPr>
        <w:t>(3:30/30)</w:t>
      </w:r>
      <w:r w:rsidRPr="00404F52">
        <w:rPr>
          <w:color w:val="231F20"/>
        </w:rPr>
        <w:tab/>
        <w:t>Surface</w:t>
      </w:r>
      <w:r w:rsidRPr="00404F52">
        <w:rPr>
          <w:color w:val="231F20"/>
          <w:spacing w:val="-12"/>
        </w:rPr>
        <w:t xml:space="preserve"> </w:t>
      </w:r>
      <w:r w:rsidRPr="00404F52">
        <w:rPr>
          <w:color w:val="231F20"/>
        </w:rPr>
        <w:t>and</w:t>
      </w:r>
      <w:r w:rsidRPr="00404F52">
        <w:rPr>
          <w:color w:val="231F20"/>
          <w:spacing w:val="-11"/>
        </w:rPr>
        <w:t xml:space="preserve"> </w:t>
      </w:r>
      <w:r w:rsidRPr="00404F52">
        <w:rPr>
          <w:color w:val="231F20"/>
        </w:rPr>
        <w:t>Groundwater</w:t>
      </w:r>
      <w:r w:rsidRPr="00404F52">
        <w:rPr>
          <w:color w:val="231F20"/>
          <w:spacing w:val="-12"/>
        </w:rPr>
        <w:t xml:space="preserve"> </w:t>
      </w:r>
      <w:r w:rsidRPr="00404F52">
        <w:rPr>
          <w:color w:val="231F20"/>
        </w:rPr>
        <w:t>Hydrology</w:t>
      </w:r>
    </w:p>
    <w:p w14:paraId="3017EAFB" w14:textId="77777777" w:rsidR="00A03B3A" w:rsidRPr="00404F52" w:rsidRDefault="00F312DC">
      <w:pPr>
        <w:pStyle w:val="BodyText"/>
        <w:spacing w:before="90" w:line="249" w:lineRule="auto"/>
        <w:ind w:left="2267" w:right="847" w:hanging="1134"/>
        <w:jc w:val="both"/>
      </w:pPr>
      <w:r w:rsidRPr="00404F52">
        <w:rPr>
          <w:b/>
          <w:color w:val="231F20"/>
        </w:rPr>
        <w:t>Theory</w:t>
      </w:r>
      <w:r w:rsidRPr="00404F52">
        <w:rPr>
          <w:b/>
          <w:color w:val="231F20"/>
          <w:spacing w:val="1"/>
        </w:rPr>
        <w:t xml:space="preserve"> </w:t>
      </w:r>
      <w:r w:rsidRPr="00404F52">
        <w:rPr>
          <w:color w:val="231F20"/>
        </w:rPr>
        <w:t>Occurrence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movements</w:t>
      </w:r>
      <w:r w:rsidRPr="00404F52">
        <w:rPr>
          <w:color w:val="231F20"/>
          <w:spacing w:val="1"/>
        </w:rPr>
        <w:t xml:space="preserve"> </w:t>
      </w:r>
      <w:r w:rsidRPr="00404F52">
        <w:rPr>
          <w:color w:val="231F20"/>
        </w:rPr>
        <w:t>of</w:t>
      </w:r>
      <w:r w:rsidRPr="00404F52">
        <w:rPr>
          <w:color w:val="231F20"/>
          <w:spacing w:val="55"/>
        </w:rPr>
        <w:t xml:space="preserve"> </w:t>
      </w:r>
      <w:r w:rsidRPr="00404F52">
        <w:rPr>
          <w:color w:val="231F20"/>
        </w:rPr>
        <w:t>groundwater:</w:t>
      </w:r>
      <w:r w:rsidRPr="00404F52">
        <w:rPr>
          <w:color w:val="231F20"/>
          <w:spacing w:val="55"/>
        </w:rPr>
        <w:t xml:space="preserve"> </w:t>
      </w:r>
      <w:r w:rsidRPr="00404F52">
        <w:rPr>
          <w:color w:val="231F20"/>
        </w:rPr>
        <w:t>introduction</w:t>
      </w:r>
      <w:r w:rsidRPr="00404F52">
        <w:rPr>
          <w:color w:val="231F20"/>
          <w:spacing w:val="55"/>
        </w:rPr>
        <w:t xml:space="preserve"> </w:t>
      </w:r>
      <w:r w:rsidRPr="00404F52">
        <w:rPr>
          <w:color w:val="231F20"/>
        </w:rPr>
        <w:t>to</w:t>
      </w:r>
      <w:r w:rsidRPr="00404F52">
        <w:rPr>
          <w:color w:val="231F20"/>
          <w:spacing w:val="55"/>
        </w:rPr>
        <w:t xml:space="preserve"> </w:t>
      </w:r>
      <w:r w:rsidRPr="00404F52">
        <w:rPr>
          <w:color w:val="231F20"/>
        </w:rPr>
        <w:t>groundwater</w:t>
      </w:r>
      <w:r w:rsidRPr="00404F52">
        <w:rPr>
          <w:color w:val="231F20"/>
          <w:spacing w:val="1"/>
        </w:rPr>
        <w:t xml:space="preserve"> </w:t>
      </w:r>
      <w:r w:rsidRPr="00404F52">
        <w:rPr>
          <w:color w:val="231F20"/>
        </w:rPr>
        <w:t>hydrology,</w:t>
      </w:r>
      <w:r w:rsidRPr="00404F52">
        <w:rPr>
          <w:color w:val="231F20"/>
          <w:spacing w:val="1"/>
        </w:rPr>
        <w:t xml:space="preserve"> </w:t>
      </w:r>
      <w:r w:rsidRPr="00404F52">
        <w:rPr>
          <w:color w:val="231F20"/>
        </w:rPr>
        <w:t>occurrence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ground</w:t>
      </w:r>
      <w:r w:rsidRPr="00404F52">
        <w:rPr>
          <w:color w:val="231F20"/>
          <w:spacing w:val="1"/>
        </w:rPr>
        <w:t xml:space="preserve"> </w:t>
      </w:r>
      <w:r w:rsidRPr="00404F52">
        <w:rPr>
          <w:color w:val="231F20"/>
        </w:rPr>
        <w:t>water;</w:t>
      </w:r>
      <w:r w:rsidRPr="00404F52">
        <w:rPr>
          <w:color w:val="231F20"/>
          <w:spacing w:val="1"/>
        </w:rPr>
        <w:t xml:space="preserve"> </w:t>
      </w:r>
      <w:r w:rsidRPr="00404F52">
        <w:rPr>
          <w:color w:val="231F20"/>
        </w:rPr>
        <w:t>forces</w:t>
      </w:r>
      <w:r w:rsidRPr="00404F52">
        <w:rPr>
          <w:color w:val="231F20"/>
          <w:spacing w:val="1"/>
        </w:rPr>
        <w:t xml:space="preserve"> </w:t>
      </w:r>
      <w:r w:rsidRPr="00404F52">
        <w:rPr>
          <w:color w:val="231F20"/>
        </w:rPr>
        <w:t>acting</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ground</w:t>
      </w:r>
      <w:r w:rsidRPr="00404F52">
        <w:rPr>
          <w:color w:val="231F20"/>
          <w:spacing w:val="55"/>
        </w:rPr>
        <w:t xml:space="preserve"> </w:t>
      </w:r>
      <w:r w:rsidRPr="00404F52">
        <w:rPr>
          <w:color w:val="231F20"/>
        </w:rPr>
        <w:t>water,</w:t>
      </w:r>
      <w:r w:rsidRPr="00404F52">
        <w:rPr>
          <w:color w:val="231F20"/>
          <w:spacing w:val="55"/>
        </w:rPr>
        <w:t xml:space="preserve"> </w:t>
      </w:r>
      <w:r w:rsidRPr="00404F52">
        <w:rPr>
          <w:color w:val="231F20"/>
        </w:rPr>
        <w:t>soil</w:t>
      </w:r>
      <w:r w:rsidRPr="00404F52">
        <w:rPr>
          <w:color w:val="231F20"/>
          <w:spacing w:val="-52"/>
        </w:rPr>
        <w:t xml:space="preserve"> </w:t>
      </w:r>
      <w:r w:rsidRPr="00404F52">
        <w:rPr>
          <w:color w:val="231F20"/>
        </w:rPr>
        <w:t>water movements under saturated and unsaturated conditions; Aquifers: aquifers,</w:t>
      </w:r>
      <w:r w:rsidRPr="00404F52">
        <w:rPr>
          <w:color w:val="231F20"/>
          <w:spacing w:val="1"/>
        </w:rPr>
        <w:t xml:space="preserve"> </w:t>
      </w:r>
      <w:r w:rsidRPr="00404F52">
        <w:rPr>
          <w:color w:val="231F20"/>
        </w:rPr>
        <w:t>aquifer</w:t>
      </w:r>
      <w:r w:rsidRPr="00404F52">
        <w:rPr>
          <w:color w:val="231F20"/>
          <w:spacing w:val="1"/>
        </w:rPr>
        <w:t xml:space="preserve"> </w:t>
      </w:r>
      <w:r w:rsidRPr="00404F52">
        <w:rPr>
          <w:color w:val="231F20"/>
        </w:rPr>
        <w:t>classification,</w:t>
      </w:r>
      <w:r w:rsidRPr="00404F52">
        <w:rPr>
          <w:color w:val="231F20"/>
          <w:spacing w:val="1"/>
        </w:rPr>
        <w:t xml:space="preserve"> </w:t>
      </w:r>
      <w:r w:rsidRPr="00404F52">
        <w:rPr>
          <w:color w:val="231F20"/>
        </w:rPr>
        <w:t>aquifer</w:t>
      </w:r>
      <w:r w:rsidRPr="00404F52">
        <w:rPr>
          <w:color w:val="231F20"/>
          <w:spacing w:val="1"/>
        </w:rPr>
        <w:t xml:space="preserve"> </w:t>
      </w:r>
      <w:r w:rsidRPr="00404F52">
        <w:rPr>
          <w:color w:val="231F20"/>
        </w:rPr>
        <w:t>characteristics;</w:t>
      </w:r>
      <w:r w:rsidRPr="00404F52">
        <w:rPr>
          <w:color w:val="231F20"/>
          <w:spacing w:val="1"/>
        </w:rPr>
        <w:t xml:space="preserve"> </w:t>
      </w:r>
      <w:r w:rsidRPr="00404F52">
        <w:rPr>
          <w:color w:val="231F20"/>
        </w:rPr>
        <w:t>Darcy’s</w:t>
      </w:r>
      <w:r w:rsidRPr="00404F52">
        <w:rPr>
          <w:color w:val="231F20"/>
          <w:spacing w:val="1"/>
        </w:rPr>
        <w:t xml:space="preserve"> </w:t>
      </w:r>
      <w:r w:rsidRPr="00404F52">
        <w:rPr>
          <w:color w:val="231F20"/>
        </w:rPr>
        <w:t>law:</w:t>
      </w:r>
      <w:r w:rsidRPr="00404F52">
        <w:rPr>
          <w:color w:val="231F20"/>
          <w:spacing w:val="1"/>
        </w:rPr>
        <w:t xml:space="preserve"> </w:t>
      </w:r>
      <w:r w:rsidRPr="00404F52">
        <w:rPr>
          <w:color w:val="231F20"/>
        </w:rPr>
        <w:t>Darcy’s</w:t>
      </w:r>
      <w:r w:rsidRPr="00404F52">
        <w:rPr>
          <w:color w:val="231F20"/>
          <w:spacing w:val="1"/>
        </w:rPr>
        <w:t xml:space="preserve"> </w:t>
      </w:r>
      <w:r w:rsidRPr="00404F52">
        <w:rPr>
          <w:color w:val="231F20"/>
        </w:rPr>
        <w:t>Law;</w:t>
      </w:r>
      <w:r w:rsidRPr="00404F52">
        <w:rPr>
          <w:color w:val="231F20"/>
          <w:spacing w:val="-52"/>
        </w:rPr>
        <w:t xml:space="preserve"> </w:t>
      </w:r>
      <w:r w:rsidRPr="00404F52">
        <w:rPr>
          <w:color w:val="231F20"/>
        </w:rPr>
        <w:t>hydraulic</w:t>
      </w:r>
      <w:r w:rsidRPr="00404F52">
        <w:rPr>
          <w:color w:val="231F20"/>
          <w:spacing w:val="-6"/>
        </w:rPr>
        <w:t xml:space="preserve"> </w:t>
      </w:r>
      <w:r w:rsidRPr="00404F52">
        <w:rPr>
          <w:color w:val="231F20"/>
        </w:rPr>
        <w:t>conductivity;</w:t>
      </w:r>
      <w:r w:rsidRPr="00404F52">
        <w:rPr>
          <w:color w:val="231F20"/>
          <w:spacing w:val="-7"/>
        </w:rPr>
        <w:t xml:space="preserve"> </w:t>
      </w:r>
      <w:r w:rsidRPr="00404F52">
        <w:rPr>
          <w:color w:val="231F20"/>
        </w:rPr>
        <w:t>coefficient</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permeability</w:t>
      </w:r>
      <w:r w:rsidRPr="00404F52">
        <w:rPr>
          <w:color w:val="231F20"/>
          <w:spacing w:val="-5"/>
        </w:rPr>
        <w:t xml:space="preserve"> </w:t>
      </w:r>
      <w:r w:rsidRPr="00404F52">
        <w:rPr>
          <w:color w:val="231F20"/>
        </w:rPr>
        <w:t>(k),</w:t>
      </w:r>
      <w:r w:rsidRPr="00404F52">
        <w:rPr>
          <w:color w:val="231F20"/>
          <w:spacing w:val="-6"/>
        </w:rPr>
        <w:t xml:space="preserve"> </w:t>
      </w:r>
      <w:r w:rsidRPr="00404F52">
        <w:rPr>
          <w:color w:val="231F20"/>
        </w:rPr>
        <w:t>groundwater</w:t>
      </w:r>
      <w:r w:rsidRPr="00404F52">
        <w:rPr>
          <w:color w:val="231F20"/>
          <w:spacing w:val="-6"/>
        </w:rPr>
        <w:t xml:space="preserve"> </w:t>
      </w:r>
      <w:r w:rsidRPr="00404F52">
        <w:rPr>
          <w:color w:val="231F20"/>
        </w:rPr>
        <w:t>investigation,</w:t>
      </w:r>
      <w:r w:rsidRPr="00404F52">
        <w:rPr>
          <w:color w:val="231F20"/>
          <w:spacing w:val="-52"/>
        </w:rPr>
        <w:t xml:space="preserve"> </w:t>
      </w:r>
      <w:r w:rsidRPr="00404F52">
        <w:rPr>
          <w:color w:val="231F20"/>
        </w:rPr>
        <w:t>Homogeneity and Isotropy, Transmissivity (T); Well hydraulics: well hydraulics,</w:t>
      </w:r>
      <w:r w:rsidRPr="00404F52">
        <w:rPr>
          <w:color w:val="231F20"/>
          <w:spacing w:val="1"/>
        </w:rPr>
        <w:t xml:space="preserve"> </w:t>
      </w:r>
      <w:r w:rsidRPr="00404F52">
        <w:rPr>
          <w:color w:val="231F20"/>
        </w:rPr>
        <w:t>steady</w:t>
      </w:r>
      <w:r w:rsidRPr="00404F52">
        <w:rPr>
          <w:color w:val="231F20"/>
          <w:spacing w:val="-7"/>
        </w:rPr>
        <w:t xml:space="preserve"> </w:t>
      </w:r>
      <w:r w:rsidRPr="00404F52">
        <w:rPr>
          <w:color w:val="231F20"/>
        </w:rPr>
        <w:t>flow</w:t>
      </w:r>
      <w:r w:rsidRPr="00404F52">
        <w:rPr>
          <w:color w:val="231F20"/>
          <w:spacing w:val="-7"/>
        </w:rPr>
        <w:t xml:space="preserve"> </w:t>
      </w:r>
      <w:r w:rsidRPr="00404F52">
        <w:rPr>
          <w:color w:val="231F20"/>
        </w:rPr>
        <w:t>toward</w:t>
      </w:r>
      <w:r w:rsidRPr="00404F52">
        <w:rPr>
          <w:color w:val="231F20"/>
          <w:spacing w:val="-7"/>
        </w:rPr>
        <w:t xml:space="preserve"> </w:t>
      </w:r>
      <w:r w:rsidRPr="00404F52">
        <w:rPr>
          <w:color w:val="231F20"/>
        </w:rPr>
        <w:t>a</w:t>
      </w:r>
      <w:r w:rsidRPr="00404F52">
        <w:rPr>
          <w:color w:val="231F20"/>
          <w:spacing w:val="-7"/>
        </w:rPr>
        <w:t xml:space="preserve"> </w:t>
      </w:r>
      <w:r w:rsidRPr="00404F52">
        <w:rPr>
          <w:color w:val="231F20"/>
        </w:rPr>
        <w:t>well</w:t>
      </w:r>
      <w:r w:rsidRPr="00404F52">
        <w:rPr>
          <w:color w:val="231F20"/>
          <w:spacing w:val="-6"/>
        </w:rPr>
        <w:t xml:space="preserve"> </w:t>
      </w:r>
      <w:r w:rsidRPr="00404F52">
        <w:rPr>
          <w:color w:val="231F20"/>
        </w:rPr>
        <w:t>in</w:t>
      </w:r>
      <w:r w:rsidRPr="00404F52">
        <w:rPr>
          <w:color w:val="231F20"/>
          <w:spacing w:val="-7"/>
        </w:rPr>
        <w:t xml:space="preserve"> </w:t>
      </w:r>
      <w:r w:rsidRPr="00404F52">
        <w:rPr>
          <w:color w:val="231F20"/>
        </w:rPr>
        <w:t>confined</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unconfident</w:t>
      </w:r>
      <w:r w:rsidRPr="00404F52">
        <w:rPr>
          <w:color w:val="231F20"/>
          <w:spacing w:val="-7"/>
        </w:rPr>
        <w:t xml:space="preserve"> </w:t>
      </w:r>
      <w:r w:rsidRPr="00404F52">
        <w:rPr>
          <w:color w:val="231F20"/>
        </w:rPr>
        <w:t>aquifers,</w:t>
      </w:r>
      <w:r w:rsidRPr="00404F52">
        <w:rPr>
          <w:color w:val="231F20"/>
          <w:spacing w:val="-6"/>
        </w:rPr>
        <w:t xml:space="preserve"> </w:t>
      </w:r>
      <w:r w:rsidRPr="00404F52">
        <w:rPr>
          <w:color w:val="231F20"/>
        </w:rPr>
        <w:t>types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wells</w:t>
      </w:r>
      <w:r w:rsidRPr="00404F52">
        <w:rPr>
          <w:color w:val="231F20"/>
          <w:spacing w:val="-7"/>
        </w:rPr>
        <w:t xml:space="preserve"> </w:t>
      </w:r>
      <w:r w:rsidRPr="00404F52">
        <w:rPr>
          <w:color w:val="231F20"/>
        </w:rPr>
        <w:t>and</w:t>
      </w:r>
      <w:r w:rsidRPr="00404F52">
        <w:rPr>
          <w:color w:val="231F20"/>
          <w:spacing w:val="-52"/>
        </w:rPr>
        <w:t xml:space="preserve"> </w:t>
      </w:r>
      <w:r w:rsidRPr="00404F52">
        <w:rPr>
          <w:color w:val="231F20"/>
        </w:rPr>
        <w:t>their construction, well completion; Use and manage the groundwater reservoir</w:t>
      </w:r>
      <w:r w:rsidRPr="00404F52">
        <w:rPr>
          <w:color w:val="231F20"/>
          <w:spacing w:val="1"/>
        </w:rPr>
        <w:t xml:space="preserve"> </w:t>
      </w:r>
      <w:r w:rsidRPr="00404F52">
        <w:rPr>
          <w:color w:val="231F20"/>
        </w:rPr>
        <w:t>effectively:</w:t>
      </w:r>
      <w:r w:rsidRPr="00404F52">
        <w:rPr>
          <w:color w:val="231F20"/>
          <w:spacing w:val="-1"/>
        </w:rPr>
        <w:t xml:space="preserve"> </w:t>
      </w:r>
      <w:r w:rsidRPr="00404F52">
        <w:rPr>
          <w:color w:val="231F20"/>
        </w:rPr>
        <w:t>Use</w:t>
      </w:r>
      <w:r w:rsidRPr="00404F52">
        <w:rPr>
          <w:color w:val="231F20"/>
          <w:spacing w:val="-2"/>
        </w:rPr>
        <w:t xml:space="preserve"> </w:t>
      </w:r>
      <w:r w:rsidRPr="00404F52">
        <w:rPr>
          <w:color w:val="231F20"/>
        </w:rPr>
        <w:t>groundwater effectively.</w:t>
      </w:r>
    </w:p>
    <w:p w14:paraId="209E66F8" w14:textId="77777777" w:rsidR="00A03B3A" w:rsidRPr="00404F52" w:rsidRDefault="00F312DC">
      <w:pPr>
        <w:pStyle w:val="BodyText"/>
        <w:spacing w:before="207" w:line="249" w:lineRule="auto"/>
        <w:ind w:left="2267" w:right="847" w:hanging="1134"/>
        <w:jc w:val="both"/>
      </w:pPr>
      <w:r w:rsidRPr="00404F52">
        <w:rPr>
          <w:b/>
          <w:color w:val="231F20"/>
        </w:rPr>
        <w:t>Practical</w:t>
      </w:r>
      <w:r w:rsidRPr="00404F52">
        <w:rPr>
          <w:b/>
          <w:color w:val="231F20"/>
          <w:spacing w:val="1"/>
        </w:rPr>
        <w:t xml:space="preserve"> </w:t>
      </w:r>
      <w:r w:rsidRPr="00404F52">
        <w:rPr>
          <w:color w:val="231F20"/>
        </w:rPr>
        <w:t>Groundwater</w:t>
      </w:r>
      <w:r w:rsidRPr="00404F52">
        <w:rPr>
          <w:color w:val="231F20"/>
          <w:spacing w:val="1"/>
        </w:rPr>
        <w:t xml:space="preserve"> </w:t>
      </w:r>
      <w:r w:rsidRPr="00404F52">
        <w:rPr>
          <w:color w:val="231F20"/>
        </w:rPr>
        <w:t>hydrology;</w:t>
      </w:r>
      <w:r w:rsidRPr="00404F52">
        <w:rPr>
          <w:color w:val="231F20"/>
          <w:spacing w:val="1"/>
        </w:rPr>
        <w:t xml:space="preserve"> </w:t>
      </w:r>
      <w:r w:rsidRPr="00404F52">
        <w:rPr>
          <w:color w:val="231F20"/>
        </w:rPr>
        <w:t>forces</w:t>
      </w:r>
      <w:r w:rsidRPr="00404F52">
        <w:rPr>
          <w:color w:val="231F20"/>
          <w:spacing w:val="1"/>
        </w:rPr>
        <w:t xml:space="preserve"> </w:t>
      </w:r>
      <w:r w:rsidRPr="00404F52">
        <w:rPr>
          <w:color w:val="231F20"/>
        </w:rPr>
        <w:t>acting</w:t>
      </w:r>
      <w:r w:rsidRPr="00404F52">
        <w:rPr>
          <w:color w:val="231F20"/>
          <w:spacing w:val="1"/>
        </w:rPr>
        <w:t xml:space="preserve"> </w:t>
      </w:r>
      <w:r w:rsidRPr="00404F52">
        <w:rPr>
          <w:color w:val="231F20"/>
        </w:rPr>
        <w:t>on</w:t>
      </w:r>
      <w:r w:rsidRPr="00404F52">
        <w:rPr>
          <w:color w:val="231F20"/>
          <w:spacing w:val="55"/>
        </w:rPr>
        <w:t xml:space="preserve"> </w:t>
      </w:r>
      <w:r w:rsidRPr="00404F52">
        <w:rPr>
          <w:color w:val="231F20"/>
        </w:rPr>
        <w:t>groundwater,</w:t>
      </w:r>
      <w:r w:rsidRPr="00404F52">
        <w:rPr>
          <w:color w:val="231F20"/>
          <w:spacing w:val="55"/>
        </w:rPr>
        <w:t xml:space="preserve"> </w:t>
      </w:r>
      <w:r w:rsidRPr="00404F52">
        <w:rPr>
          <w:color w:val="231F20"/>
        </w:rPr>
        <w:t>soil</w:t>
      </w:r>
      <w:r w:rsidRPr="00404F52">
        <w:rPr>
          <w:color w:val="231F20"/>
          <w:spacing w:val="55"/>
        </w:rPr>
        <w:t xml:space="preserve"> </w:t>
      </w:r>
      <w:r w:rsidRPr="00404F52">
        <w:rPr>
          <w:color w:val="231F20"/>
        </w:rPr>
        <w:t>water</w:t>
      </w:r>
      <w:r w:rsidRPr="00404F52">
        <w:rPr>
          <w:color w:val="231F20"/>
          <w:spacing w:val="55"/>
        </w:rPr>
        <w:t xml:space="preserve"> </w:t>
      </w:r>
      <w:r w:rsidRPr="00404F52">
        <w:rPr>
          <w:color w:val="231F20"/>
        </w:rPr>
        <w:t>movement</w:t>
      </w:r>
      <w:r w:rsidRPr="00404F52">
        <w:rPr>
          <w:color w:val="231F20"/>
          <w:spacing w:val="-52"/>
        </w:rPr>
        <w:t xml:space="preserve"> </w:t>
      </w:r>
      <w:r w:rsidRPr="00404F52">
        <w:rPr>
          <w:color w:val="231F20"/>
        </w:rPr>
        <w:t>under</w:t>
      </w:r>
      <w:r w:rsidRPr="00404F52">
        <w:rPr>
          <w:color w:val="231F20"/>
          <w:spacing w:val="-11"/>
        </w:rPr>
        <w:t xml:space="preserve"> </w:t>
      </w:r>
      <w:r w:rsidRPr="00404F52">
        <w:rPr>
          <w:color w:val="231F20"/>
        </w:rPr>
        <w:t>saturated</w:t>
      </w:r>
      <w:r w:rsidRPr="00404F52">
        <w:rPr>
          <w:color w:val="231F20"/>
          <w:spacing w:val="-9"/>
        </w:rPr>
        <w:t xml:space="preserve"> </w:t>
      </w:r>
      <w:r w:rsidRPr="00404F52">
        <w:rPr>
          <w:color w:val="231F20"/>
        </w:rPr>
        <w:t>and</w:t>
      </w:r>
      <w:r w:rsidRPr="00404F52">
        <w:rPr>
          <w:color w:val="231F20"/>
          <w:spacing w:val="-11"/>
        </w:rPr>
        <w:t xml:space="preserve"> </w:t>
      </w:r>
      <w:r w:rsidRPr="00404F52">
        <w:rPr>
          <w:color w:val="231F20"/>
        </w:rPr>
        <w:t>unsaturated</w:t>
      </w:r>
      <w:r w:rsidRPr="00404F52">
        <w:rPr>
          <w:color w:val="231F20"/>
          <w:spacing w:val="-10"/>
        </w:rPr>
        <w:t xml:space="preserve"> </w:t>
      </w:r>
      <w:r w:rsidRPr="00404F52">
        <w:rPr>
          <w:color w:val="231F20"/>
        </w:rPr>
        <w:t>conditions;</w:t>
      </w:r>
      <w:r w:rsidRPr="00404F52">
        <w:rPr>
          <w:color w:val="231F20"/>
          <w:spacing w:val="-10"/>
        </w:rPr>
        <w:t xml:space="preserve"> </w:t>
      </w:r>
      <w:r w:rsidRPr="00404F52">
        <w:rPr>
          <w:color w:val="231F20"/>
        </w:rPr>
        <w:t>aquifers,</w:t>
      </w:r>
      <w:r w:rsidRPr="00404F52">
        <w:rPr>
          <w:color w:val="231F20"/>
          <w:spacing w:val="-11"/>
        </w:rPr>
        <w:t xml:space="preserve"> </w:t>
      </w:r>
      <w:r w:rsidRPr="00404F52">
        <w:rPr>
          <w:color w:val="231F20"/>
        </w:rPr>
        <w:t>aquifer</w:t>
      </w:r>
      <w:r w:rsidRPr="00404F52">
        <w:rPr>
          <w:color w:val="231F20"/>
          <w:spacing w:val="-10"/>
        </w:rPr>
        <w:t xml:space="preserve"> </w:t>
      </w:r>
      <w:r w:rsidRPr="00404F52">
        <w:rPr>
          <w:color w:val="231F20"/>
        </w:rPr>
        <w:t>classification,</w:t>
      </w:r>
      <w:r w:rsidRPr="00404F52">
        <w:rPr>
          <w:color w:val="231F20"/>
          <w:spacing w:val="-11"/>
        </w:rPr>
        <w:t xml:space="preserve"> </w:t>
      </w:r>
      <w:r w:rsidRPr="00404F52">
        <w:rPr>
          <w:color w:val="231F20"/>
        </w:rPr>
        <w:t>aquifer</w:t>
      </w:r>
      <w:r w:rsidRPr="00404F52">
        <w:rPr>
          <w:color w:val="231F20"/>
          <w:spacing w:val="-52"/>
        </w:rPr>
        <w:t xml:space="preserve"> </w:t>
      </w:r>
      <w:r w:rsidRPr="00404F52">
        <w:rPr>
          <w:color w:val="231F20"/>
        </w:rPr>
        <w:t>characteristics, determination of hydraulic conductivity; calculations on darcy’s</w:t>
      </w:r>
      <w:r w:rsidRPr="00404F52">
        <w:rPr>
          <w:color w:val="231F20"/>
          <w:spacing w:val="1"/>
        </w:rPr>
        <w:t xml:space="preserve"> </w:t>
      </w:r>
      <w:r w:rsidRPr="00404F52">
        <w:rPr>
          <w:color w:val="231F20"/>
        </w:rPr>
        <w:t>law;</w:t>
      </w:r>
      <w:r w:rsidRPr="00404F52">
        <w:rPr>
          <w:color w:val="231F20"/>
          <w:spacing w:val="1"/>
        </w:rPr>
        <w:t xml:space="preserve"> </w:t>
      </w:r>
      <w:r w:rsidRPr="00404F52">
        <w:rPr>
          <w:color w:val="231F20"/>
        </w:rPr>
        <w:t>hydraulic</w:t>
      </w:r>
      <w:r w:rsidRPr="00404F52">
        <w:rPr>
          <w:color w:val="231F20"/>
          <w:spacing w:val="1"/>
        </w:rPr>
        <w:t xml:space="preserve"> </w:t>
      </w:r>
      <w:r w:rsidRPr="00404F52">
        <w:rPr>
          <w:color w:val="231F20"/>
        </w:rPr>
        <w:t>conductivity;</w:t>
      </w:r>
      <w:r w:rsidRPr="00404F52">
        <w:rPr>
          <w:color w:val="231F20"/>
          <w:spacing w:val="1"/>
        </w:rPr>
        <w:t xml:space="preserve"> </w:t>
      </w:r>
      <w:r w:rsidRPr="00404F52">
        <w:rPr>
          <w:color w:val="231F20"/>
        </w:rPr>
        <w:t>coefficient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permeability</w:t>
      </w:r>
      <w:r w:rsidRPr="00404F52">
        <w:rPr>
          <w:color w:val="231F20"/>
          <w:spacing w:val="1"/>
        </w:rPr>
        <w:t xml:space="preserve"> </w:t>
      </w:r>
      <w:r w:rsidRPr="00404F52">
        <w:rPr>
          <w:color w:val="231F20"/>
        </w:rPr>
        <w:t>(k);</w:t>
      </w:r>
      <w:r w:rsidRPr="00404F52">
        <w:rPr>
          <w:color w:val="231F20"/>
          <w:spacing w:val="1"/>
        </w:rPr>
        <w:t xml:space="preserve"> </w:t>
      </w:r>
      <w:r w:rsidRPr="00404F52">
        <w:rPr>
          <w:color w:val="231F20"/>
        </w:rPr>
        <w:t>well</w:t>
      </w:r>
      <w:r w:rsidRPr="00404F52">
        <w:rPr>
          <w:color w:val="231F20"/>
          <w:spacing w:val="1"/>
        </w:rPr>
        <w:t xml:space="preserve"> </w:t>
      </w:r>
      <w:r w:rsidRPr="00404F52">
        <w:rPr>
          <w:color w:val="231F20"/>
        </w:rPr>
        <w:t>hydraulics,</w:t>
      </w:r>
      <w:r w:rsidRPr="00404F52">
        <w:rPr>
          <w:color w:val="231F20"/>
          <w:spacing w:val="-52"/>
        </w:rPr>
        <w:t xml:space="preserve"> </w:t>
      </w:r>
      <w:r w:rsidRPr="00404F52">
        <w:rPr>
          <w:color w:val="231F20"/>
        </w:rPr>
        <w:t>steady flow toward a well in confined and unconfident aquifers; calculations on</w:t>
      </w:r>
      <w:r w:rsidRPr="00404F52">
        <w:rPr>
          <w:color w:val="231F20"/>
          <w:spacing w:val="1"/>
        </w:rPr>
        <w:t xml:space="preserve"> </w:t>
      </w:r>
      <w:r w:rsidRPr="00404F52">
        <w:rPr>
          <w:color w:val="231F20"/>
        </w:rPr>
        <w:t>well</w:t>
      </w:r>
      <w:r w:rsidRPr="00404F52">
        <w:rPr>
          <w:color w:val="231F20"/>
          <w:spacing w:val="-2"/>
        </w:rPr>
        <w:t xml:space="preserve"> </w:t>
      </w:r>
      <w:r w:rsidRPr="00404F52">
        <w:rPr>
          <w:color w:val="231F20"/>
        </w:rPr>
        <w:t>hydraulics; groundwater</w:t>
      </w:r>
      <w:r w:rsidRPr="00404F52">
        <w:rPr>
          <w:color w:val="231F20"/>
          <w:spacing w:val="-1"/>
        </w:rPr>
        <w:t xml:space="preserve"> </w:t>
      </w:r>
      <w:r w:rsidRPr="00404F52">
        <w:rPr>
          <w:color w:val="231F20"/>
        </w:rPr>
        <w:t>conjunctive use; groundwater</w:t>
      </w:r>
      <w:r w:rsidRPr="00404F52">
        <w:rPr>
          <w:color w:val="231F20"/>
          <w:spacing w:val="-1"/>
        </w:rPr>
        <w:t xml:space="preserve"> </w:t>
      </w:r>
      <w:r w:rsidRPr="00404F52">
        <w:rPr>
          <w:color w:val="231F20"/>
        </w:rPr>
        <w:t>quality and pollution.</w:t>
      </w:r>
    </w:p>
    <w:p w14:paraId="77E0EC04" w14:textId="77777777" w:rsidR="00A03B3A" w:rsidRPr="00404F52" w:rsidRDefault="00A03B3A">
      <w:pPr>
        <w:pStyle w:val="BodyText"/>
        <w:spacing w:before="1"/>
        <w:rPr>
          <w:sz w:val="30"/>
        </w:rPr>
      </w:pPr>
    </w:p>
    <w:p w14:paraId="0ACB50F0"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31113</w:t>
      </w:r>
      <w:r w:rsidRPr="00404F52">
        <w:rPr>
          <w:color w:val="231F20"/>
          <w:spacing w:val="-4"/>
        </w:rPr>
        <w:t xml:space="preserve"> </w:t>
      </w:r>
      <w:r w:rsidRPr="00404F52">
        <w:rPr>
          <w:color w:val="231F20"/>
        </w:rPr>
        <w:t>(3:30/30)</w:t>
      </w:r>
      <w:r w:rsidRPr="00404F52">
        <w:rPr>
          <w:color w:val="231F20"/>
        </w:rPr>
        <w:tab/>
        <w:t>Crop</w:t>
      </w:r>
      <w:r w:rsidRPr="00404F52">
        <w:rPr>
          <w:color w:val="231F20"/>
          <w:spacing w:val="-9"/>
        </w:rPr>
        <w:t xml:space="preserve"> </w:t>
      </w:r>
      <w:r w:rsidRPr="00404F52">
        <w:rPr>
          <w:color w:val="231F20"/>
        </w:rPr>
        <w:t>and</w:t>
      </w:r>
      <w:r w:rsidRPr="00404F52">
        <w:rPr>
          <w:color w:val="231F20"/>
          <w:spacing w:val="-8"/>
        </w:rPr>
        <w:t xml:space="preserve"> </w:t>
      </w:r>
      <w:r w:rsidRPr="00404F52">
        <w:rPr>
          <w:color w:val="231F20"/>
        </w:rPr>
        <w:t>Cropping</w:t>
      </w:r>
      <w:r w:rsidRPr="00404F52">
        <w:rPr>
          <w:color w:val="231F20"/>
          <w:spacing w:val="-8"/>
        </w:rPr>
        <w:t xml:space="preserve"> </w:t>
      </w:r>
      <w:r w:rsidRPr="00404F52">
        <w:rPr>
          <w:color w:val="231F20"/>
        </w:rPr>
        <w:t>System</w:t>
      </w:r>
      <w:r w:rsidRPr="00404F52">
        <w:rPr>
          <w:color w:val="231F20"/>
          <w:spacing w:val="-7"/>
        </w:rPr>
        <w:t xml:space="preserve"> </w:t>
      </w:r>
      <w:r w:rsidRPr="00404F52">
        <w:rPr>
          <w:color w:val="231F20"/>
        </w:rPr>
        <w:t>Modelling</w:t>
      </w:r>
    </w:p>
    <w:p w14:paraId="34ECC7DA" w14:textId="77777777" w:rsidR="00A03B3A" w:rsidRPr="00404F52" w:rsidRDefault="00F312DC">
      <w:pPr>
        <w:pStyle w:val="BodyText"/>
        <w:spacing w:before="91" w:line="249" w:lineRule="auto"/>
        <w:ind w:left="2267" w:right="847" w:hanging="1134"/>
        <w:jc w:val="both"/>
      </w:pPr>
      <w:proofErr w:type="gramStart"/>
      <w:r w:rsidRPr="00404F52">
        <w:rPr>
          <w:b/>
          <w:color w:val="231F20"/>
          <w:w w:val="95"/>
        </w:rPr>
        <w:t>Theory</w:t>
      </w:r>
      <w:r w:rsidRPr="00404F52">
        <w:rPr>
          <w:b/>
          <w:color w:val="231F20"/>
          <w:spacing w:val="49"/>
        </w:rPr>
        <w:t xml:space="preserve"> </w:t>
      </w:r>
      <w:r w:rsidRPr="00404F52">
        <w:rPr>
          <w:b/>
          <w:color w:val="231F20"/>
          <w:spacing w:val="50"/>
        </w:rPr>
        <w:t xml:space="preserve"> </w:t>
      </w:r>
      <w:r w:rsidRPr="00404F52">
        <w:rPr>
          <w:color w:val="231F20"/>
          <w:w w:val="95"/>
        </w:rPr>
        <w:t>Explain</w:t>
      </w:r>
      <w:proofErr w:type="gramEnd"/>
      <w:r w:rsidRPr="00404F52">
        <w:rPr>
          <w:color w:val="231F20"/>
          <w:w w:val="95"/>
        </w:rPr>
        <w:t xml:space="preserve"> the basic functions and flows of a dynamic crop model: Basic functions and</w:t>
      </w:r>
      <w:r w:rsidRPr="00404F52">
        <w:rPr>
          <w:color w:val="231F20"/>
          <w:spacing w:val="1"/>
          <w:w w:val="95"/>
        </w:rPr>
        <w:t xml:space="preserve"> </w:t>
      </w:r>
      <w:r w:rsidRPr="00404F52">
        <w:rPr>
          <w:color w:val="231F20"/>
          <w:w w:val="95"/>
        </w:rPr>
        <w:t>flows of a dynamic crop model; Analyse practical approaches to crop modelling for</w:t>
      </w:r>
      <w:r w:rsidRPr="00404F52">
        <w:rPr>
          <w:color w:val="231F20"/>
          <w:spacing w:val="1"/>
          <w:w w:val="95"/>
        </w:rPr>
        <w:t xml:space="preserve"> </w:t>
      </w:r>
      <w:r w:rsidRPr="00404F52">
        <w:rPr>
          <w:color w:val="231F20"/>
        </w:rPr>
        <w:t>management decisions: Introduction to systems approaches; Demonstrate various</w:t>
      </w:r>
      <w:r w:rsidRPr="00404F52">
        <w:rPr>
          <w:color w:val="231F20"/>
          <w:spacing w:val="-52"/>
        </w:rPr>
        <w:t xml:space="preserve"> </w:t>
      </w:r>
      <w:r w:rsidRPr="00404F52">
        <w:rPr>
          <w:color w:val="231F20"/>
        </w:rPr>
        <w:t>components in DSSAT/APSIM file system to simulate the potential production:</w:t>
      </w:r>
      <w:r w:rsidRPr="00404F52">
        <w:rPr>
          <w:color w:val="231F20"/>
          <w:spacing w:val="1"/>
        </w:rPr>
        <w:t xml:space="preserve"> </w:t>
      </w:r>
      <w:r w:rsidRPr="00404F52">
        <w:rPr>
          <w:color w:val="231F20"/>
        </w:rPr>
        <w:t>Overview of DSSAT/APSIM models; Calibrate the DSSAT/APSIM model for</w:t>
      </w:r>
      <w:r w:rsidRPr="00404F52">
        <w:rPr>
          <w:color w:val="231F20"/>
          <w:spacing w:val="1"/>
        </w:rPr>
        <w:t xml:space="preserve"> </w:t>
      </w:r>
      <w:r w:rsidRPr="00404F52">
        <w:rPr>
          <w:color w:val="231F20"/>
        </w:rPr>
        <w:t>genetic</w:t>
      </w:r>
      <w:r w:rsidRPr="00404F52">
        <w:rPr>
          <w:color w:val="231F20"/>
          <w:spacing w:val="27"/>
        </w:rPr>
        <w:t xml:space="preserve"> </w:t>
      </w:r>
      <w:r w:rsidRPr="00404F52">
        <w:rPr>
          <w:color w:val="231F20"/>
        </w:rPr>
        <w:t>coefficients</w:t>
      </w:r>
      <w:r w:rsidRPr="00404F52">
        <w:rPr>
          <w:color w:val="231F20"/>
          <w:spacing w:val="27"/>
        </w:rPr>
        <w:t xml:space="preserve"> </w:t>
      </w:r>
      <w:r w:rsidRPr="00404F52">
        <w:rPr>
          <w:color w:val="231F20"/>
        </w:rPr>
        <w:t>from</w:t>
      </w:r>
      <w:r w:rsidRPr="00404F52">
        <w:rPr>
          <w:color w:val="231F20"/>
          <w:spacing w:val="27"/>
        </w:rPr>
        <w:t xml:space="preserve"> </w:t>
      </w:r>
      <w:r w:rsidRPr="00404F52">
        <w:rPr>
          <w:color w:val="231F20"/>
        </w:rPr>
        <w:t>sample</w:t>
      </w:r>
      <w:r w:rsidRPr="00404F52">
        <w:rPr>
          <w:color w:val="231F20"/>
          <w:spacing w:val="27"/>
        </w:rPr>
        <w:t xml:space="preserve"> </w:t>
      </w:r>
      <w:r w:rsidRPr="00404F52">
        <w:rPr>
          <w:color w:val="231F20"/>
        </w:rPr>
        <w:t>data</w:t>
      </w:r>
      <w:r w:rsidRPr="00404F52">
        <w:rPr>
          <w:color w:val="231F20"/>
          <w:spacing w:val="28"/>
        </w:rPr>
        <w:t xml:space="preserve"> </w:t>
      </w:r>
      <w:r w:rsidRPr="00404F52">
        <w:rPr>
          <w:color w:val="231F20"/>
        </w:rPr>
        <w:t>sets</w:t>
      </w:r>
      <w:r w:rsidRPr="00404F52">
        <w:rPr>
          <w:color w:val="231F20"/>
          <w:spacing w:val="28"/>
        </w:rPr>
        <w:t xml:space="preserve"> </w:t>
      </w:r>
      <w:r w:rsidRPr="00404F52">
        <w:rPr>
          <w:color w:val="231F20"/>
        </w:rPr>
        <w:t>and</w:t>
      </w:r>
      <w:r w:rsidRPr="00404F52">
        <w:rPr>
          <w:color w:val="231F20"/>
          <w:spacing w:val="27"/>
        </w:rPr>
        <w:t xml:space="preserve"> </w:t>
      </w:r>
      <w:r w:rsidRPr="00404F52">
        <w:rPr>
          <w:color w:val="231F20"/>
        </w:rPr>
        <w:t>statistical</w:t>
      </w:r>
      <w:r w:rsidRPr="00404F52">
        <w:rPr>
          <w:color w:val="231F20"/>
          <w:spacing w:val="28"/>
        </w:rPr>
        <w:t xml:space="preserve"> </w:t>
      </w:r>
      <w:r w:rsidRPr="00404F52">
        <w:rPr>
          <w:color w:val="231F20"/>
        </w:rPr>
        <w:t>approaches</w:t>
      </w:r>
      <w:r w:rsidRPr="00404F52">
        <w:rPr>
          <w:color w:val="231F20"/>
          <w:spacing w:val="27"/>
        </w:rPr>
        <w:t xml:space="preserve"> </w:t>
      </w:r>
      <w:r w:rsidRPr="00404F52">
        <w:rPr>
          <w:color w:val="231F20"/>
        </w:rPr>
        <w:t>for</w:t>
      </w:r>
      <w:r w:rsidRPr="00404F52">
        <w:rPr>
          <w:color w:val="231F20"/>
          <w:spacing w:val="28"/>
        </w:rPr>
        <w:t xml:space="preserve"> </w:t>
      </w:r>
      <w:r w:rsidRPr="00404F52">
        <w:rPr>
          <w:color w:val="231F20"/>
        </w:rPr>
        <w:t>model</w:t>
      </w:r>
    </w:p>
    <w:p w14:paraId="7ABBC6AA"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10C16B1C" w14:textId="77777777" w:rsidR="00A03B3A" w:rsidRPr="00404F52" w:rsidRDefault="00F312DC">
      <w:pPr>
        <w:pStyle w:val="BodyText"/>
        <w:spacing w:before="89" w:line="249" w:lineRule="auto"/>
        <w:ind w:left="1984" w:right="1130"/>
        <w:jc w:val="both"/>
      </w:pPr>
      <w:r w:rsidRPr="00404F52">
        <w:rPr>
          <w:color w:val="231F20"/>
        </w:rPr>
        <w:lastRenderedPageBreak/>
        <w:t>evaluation: Model Calibration and Model Evaluation; Simulate the crop growth</w:t>
      </w:r>
      <w:r w:rsidRPr="00404F52">
        <w:rPr>
          <w:color w:val="231F20"/>
          <w:spacing w:val="1"/>
        </w:rPr>
        <w:t xml:space="preserve"> </w:t>
      </w:r>
      <w:r w:rsidRPr="00404F52">
        <w:rPr>
          <w:color w:val="231F20"/>
        </w:rPr>
        <w:t>and</w:t>
      </w:r>
      <w:r w:rsidRPr="00404F52">
        <w:rPr>
          <w:color w:val="231F20"/>
          <w:spacing w:val="-5"/>
        </w:rPr>
        <w:t xml:space="preserve"> </w:t>
      </w:r>
      <w:r w:rsidRPr="00404F52">
        <w:rPr>
          <w:color w:val="231F20"/>
        </w:rPr>
        <w:t>development</w:t>
      </w:r>
      <w:r w:rsidRPr="00404F52">
        <w:rPr>
          <w:color w:val="231F20"/>
          <w:spacing w:val="-5"/>
        </w:rPr>
        <w:t xml:space="preserve"> </w:t>
      </w:r>
      <w:r w:rsidRPr="00404F52">
        <w:rPr>
          <w:color w:val="231F20"/>
        </w:rPr>
        <w:t>under</w:t>
      </w:r>
      <w:r w:rsidRPr="00404F52">
        <w:rPr>
          <w:color w:val="231F20"/>
          <w:spacing w:val="-4"/>
        </w:rPr>
        <w:t xml:space="preserve"> </w:t>
      </w:r>
      <w:r w:rsidRPr="00404F52">
        <w:rPr>
          <w:color w:val="231F20"/>
        </w:rPr>
        <w:t>abiotic</w:t>
      </w:r>
      <w:r w:rsidRPr="00404F52">
        <w:rPr>
          <w:color w:val="231F20"/>
          <w:spacing w:val="-5"/>
        </w:rPr>
        <w:t xml:space="preserve"> </w:t>
      </w:r>
      <w:r w:rsidRPr="00404F52">
        <w:rPr>
          <w:color w:val="231F20"/>
        </w:rPr>
        <w:t>and</w:t>
      </w:r>
      <w:r w:rsidRPr="00404F52">
        <w:rPr>
          <w:color w:val="231F20"/>
          <w:spacing w:val="-4"/>
        </w:rPr>
        <w:t xml:space="preserve"> </w:t>
      </w:r>
      <w:r w:rsidRPr="00404F52">
        <w:rPr>
          <w:color w:val="231F20"/>
        </w:rPr>
        <w:t>biotic</w:t>
      </w:r>
      <w:r w:rsidRPr="00404F52">
        <w:rPr>
          <w:color w:val="231F20"/>
          <w:spacing w:val="-5"/>
        </w:rPr>
        <w:t xml:space="preserve"> </w:t>
      </w:r>
      <w:r w:rsidRPr="00404F52">
        <w:rPr>
          <w:color w:val="231F20"/>
        </w:rPr>
        <w:t>stress</w:t>
      </w:r>
      <w:r w:rsidRPr="00404F52">
        <w:rPr>
          <w:color w:val="231F20"/>
          <w:spacing w:val="-4"/>
        </w:rPr>
        <w:t xml:space="preserve"> </w:t>
      </w:r>
      <w:r w:rsidRPr="00404F52">
        <w:rPr>
          <w:color w:val="231F20"/>
        </w:rPr>
        <w:t>to</w:t>
      </w:r>
      <w:r w:rsidRPr="00404F52">
        <w:rPr>
          <w:color w:val="231F20"/>
          <w:spacing w:val="-5"/>
        </w:rPr>
        <w:t xml:space="preserve"> </w:t>
      </w:r>
      <w:r w:rsidRPr="00404F52">
        <w:rPr>
          <w:color w:val="231F20"/>
        </w:rPr>
        <w:t>evaluate</w:t>
      </w:r>
      <w:r w:rsidRPr="00404F52">
        <w:rPr>
          <w:color w:val="231F20"/>
          <w:spacing w:val="-4"/>
        </w:rPr>
        <w:t xml:space="preserve"> </w:t>
      </w:r>
      <w:r w:rsidRPr="00404F52">
        <w:rPr>
          <w:color w:val="231F20"/>
        </w:rPr>
        <w:t>the</w:t>
      </w:r>
      <w:r w:rsidRPr="00404F52">
        <w:rPr>
          <w:color w:val="231F20"/>
          <w:spacing w:val="-5"/>
        </w:rPr>
        <w:t xml:space="preserve"> </w:t>
      </w:r>
      <w:r w:rsidRPr="00404F52">
        <w:rPr>
          <w:color w:val="231F20"/>
        </w:rPr>
        <w:t>model</w:t>
      </w:r>
      <w:r w:rsidRPr="00404F52">
        <w:rPr>
          <w:color w:val="231F20"/>
          <w:spacing w:val="-4"/>
        </w:rPr>
        <w:t xml:space="preserve"> </w:t>
      </w:r>
      <w:r w:rsidRPr="00404F52">
        <w:rPr>
          <w:color w:val="231F20"/>
        </w:rPr>
        <w:t>uncertainty:</w:t>
      </w:r>
      <w:r w:rsidRPr="00404F52">
        <w:rPr>
          <w:color w:val="231F20"/>
          <w:spacing w:val="-53"/>
        </w:rPr>
        <w:t xml:space="preserve"> </w:t>
      </w:r>
      <w:r w:rsidRPr="00404F52">
        <w:rPr>
          <w:color w:val="231F20"/>
        </w:rPr>
        <w:t>Simulation of water and N-limited growth; Explain process flow of a cereal-</w:t>
      </w:r>
      <w:r w:rsidRPr="00404F52">
        <w:rPr>
          <w:color w:val="231F20"/>
          <w:spacing w:val="1"/>
        </w:rPr>
        <w:t xml:space="preserve"> </w:t>
      </w:r>
      <w:r w:rsidRPr="00404F52">
        <w:rPr>
          <w:color w:val="231F20"/>
        </w:rPr>
        <w:t>legume intercropping system based on the individual crop simulation modelling</w:t>
      </w:r>
      <w:r w:rsidRPr="00404F52">
        <w:rPr>
          <w:color w:val="231F20"/>
          <w:spacing w:val="1"/>
        </w:rPr>
        <w:t xml:space="preserve"> </w:t>
      </w:r>
      <w:r w:rsidRPr="00404F52">
        <w:rPr>
          <w:color w:val="231F20"/>
        </w:rPr>
        <w:t>approaches:</w:t>
      </w:r>
      <w:r w:rsidRPr="00404F52">
        <w:rPr>
          <w:color w:val="231F20"/>
          <w:spacing w:val="-1"/>
        </w:rPr>
        <w:t xml:space="preserve"> </w:t>
      </w:r>
      <w:r w:rsidRPr="00404F52">
        <w:rPr>
          <w:color w:val="231F20"/>
        </w:rPr>
        <w:t>Simulation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water</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N-limited</w:t>
      </w:r>
      <w:r w:rsidRPr="00404F52">
        <w:rPr>
          <w:color w:val="231F20"/>
          <w:spacing w:val="-1"/>
        </w:rPr>
        <w:t xml:space="preserve"> </w:t>
      </w:r>
      <w:r w:rsidRPr="00404F52">
        <w:rPr>
          <w:color w:val="231F20"/>
        </w:rPr>
        <w:t>growth.</w:t>
      </w:r>
    </w:p>
    <w:p w14:paraId="6736D4AE" w14:textId="77777777" w:rsidR="00A03B3A" w:rsidRPr="00404F52" w:rsidRDefault="00F312DC">
      <w:pPr>
        <w:pStyle w:val="BodyText"/>
        <w:spacing w:before="203" w:line="249" w:lineRule="auto"/>
        <w:ind w:left="1984" w:right="1131" w:hanging="1134"/>
        <w:jc w:val="both"/>
      </w:pPr>
      <w:r w:rsidRPr="00404F52">
        <w:rPr>
          <w:b/>
          <w:color w:val="231F20"/>
          <w:w w:val="95"/>
        </w:rPr>
        <w:t>Practical</w:t>
      </w:r>
      <w:r w:rsidRPr="00404F52">
        <w:rPr>
          <w:b/>
          <w:color w:val="231F20"/>
          <w:spacing w:val="1"/>
          <w:w w:val="95"/>
        </w:rPr>
        <w:t xml:space="preserve"> </w:t>
      </w:r>
      <w:r w:rsidRPr="00404F52">
        <w:rPr>
          <w:color w:val="231F20"/>
          <w:w w:val="95"/>
        </w:rPr>
        <w:t>Introduce Projects; DSSAT and APSIM interfaces; Genetic coefficient estimations,</w:t>
      </w:r>
      <w:r w:rsidRPr="00404F52">
        <w:rPr>
          <w:color w:val="231F20"/>
          <w:spacing w:val="1"/>
          <w:w w:val="95"/>
        </w:rPr>
        <w:t xml:space="preserve"> </w:t>
      </w:r>
      <w:r w:rsidRPr="00404F52">
        <w:rPr>
          <w:color w:val="231F20"/>
        </w:rPr>
        <w:t>Model</w:t>
      </w:r>
      <w:r w:rsidRPr="00404F52">
        <w:rPr>
          <w:color w:val="231F20"/>
          <w:spacing w:val="-8"/>
        </w:rPr>
        <w:t xml:space="preserve"> </w:t>
      </w:r>
      <w:r w:rsidRPr="00404F52">
        <w:rPr>
          <w:color w:val="231F20"/>
        </w:rPr>
        <w:t>calibration</w:t>
      </w:r>
      <w:r w:rsidRPr="00404F52">
        <w:rPr>
          <w:color w:val="231F20"/>
          <w:spacing w:val="-9"/>
        </w:rPr>
        <w:t xml:space="preserve"> </w:t>
      </w:r>
      <w:r w:rsidRPr="00404F52">
        <w:rPr>
          <w:color w:val="231F20"/>
        </w:rPr>
        <w:t>and</w:t>
      </w:r>
      <w:r w:rsidRPr="00404F52">
        <w:rPr>
          <w:color w:val="231F20"/>
          <w:spacing w:val="-8"/>
        </w:rPr>
        <w:t xml:space="preserve"> </w:t>
      </w:r>
      <w:r w:rsidRPr="00404F52">
        <w:rPr>
          <w:color w:val="231F20"/>
        </w:rPr>
        <w:t>evaluation</w:t>
      </w:r>
      <w:r w:rsidRPr="00404F52">
        <w:rPr>
          <w:color w:val="231F20"/>
          <w:spacing w:val="-9"/>
        </w:rPr>
        <w:t xml:space="preserve"> </w:t>
      </w:r>
      <w:r w:rsidRPr="00404F52">
        <w:rPr>
          <w:color w:val="231F20"/>
        </w:rPr>
        <w:t>runs,</w:t>
      </w:r>
      <w:r w:rsidRPr="00404F52">
        <w:rPr>
          <w:color w:val="231F20"/>
          <w:spacing w:val="-7"/>
        </w:rPr>
        <w:t xml:space="preserve"> </w:t>
      </w:r>
      <w:r w:rsidRPr="00404F52">
        <w:rPr>
          <w:color w:val="231F20"/>
        </w:rPr>
        <w:t>data</w:t>
      </w:r>
      <w:r w:rsidRPr="00404F52">
        <w:rPr>
          <w:color w:val="231F20"/>
          <w:spacing w:val="-8"/>
        </w:rPr>
        <w:t xml:space="preserve"> </w:t>
      </w:r>
      <w:r w:rsidRPr="00404F52">
        <w:rPr>
          <w:color w:val="231F20"/>
        </w:rPr>
        <w:t>entry,</w:t>
      </w:r>
      <w:r w:rsidRPr="00404F52">
        <w:rPr>
          <w:color w:val="231F20"/>
          <w:spacing w:val="-8"/>
        </w:rPr>
        <w:t xml:space="preserve"> </w:t>
      </w:r>
      <w:r w:rsidRPr="00404F52">
        <w:rPr>
          <w:color w:val="231F20"/>
        </w:rPr>
        <w:t>Input</w:t>
      </w:r>
      <w:r w:rsidRPr="00404F52">
        <w:rPr>
          <w:color w:val="231F20"/>
          <w:spacing w:val="-8"/>
        </w:rPr>
        <w:t xml:space="preserve"> </w:t>
      </w:r>
      <w:r w:rsidRPr="00404F52">
        <w:rPr>
          <w:color w:val="231F20"/>
        </w:rPr>
        <w:t>file</w:t>
      </w:r>
      <w:r w:rsidRPr="00404F52">
        <w:rPr>
          <w:color w:val="231F20"/>
          <w:spacing w:val="-8"/>
        </w:rPr>
        <w:t xml:space="preserve"> </w:t>
      </w:r>
      <w:r w:rsidRPr="00404F52">
        <w:rPr>
          <w:color w:val="231F20"/>
        </w:rPr>
        <w:t>preparations;</w:t>
      </w:r>
      <w:r w:rsidRPr="00404F52">
        <w:rPr>
          <w:color w:val="231F20"/>
          <w:spacing w:val="-7"/>
        </w:rPr>
        <w:t xml:space="preserve"> </w:t>
      </w:r>
      <w:r w:rsidRPr="00404F52">
        <w:rPr>
          <w:color w:val="231F20"/>
        </w:rPr>
        <w:t>Soil</w:t>
      </w:r>
      <w:r w:rsidRPr="00404F52">
        <w:rPr>
          <w:color w:val="231F20"/>
          <w:spacing w:val="-8"/>
        </w:rPr>
        <w:t xml:space="preserve"> </w:t>
      </w:r>
      <w:r w:rsidRPr="00404F52">
        <w:rPr>
          <w:color w:val="231F20"/>
        </w:rPr>
        <w:t>file.</w:t>
      </w:r>
    </w:p>
    <w:p w14:paraId="3D8A0A4D" w14:textId="77777777" w:rsidR="00A03B3A" w:rsidRPr="00404F52" w:rsidRDefault="00A03B3A">
      <w:pPr>
        <w:pStyle w:val="BodyText"/>
        <w:spacing w:before="9"/>
        <w:rPr>
          <w:sz w:val="29"/>
        </w:rPr>
      </w:pPr>
    </w:p>
    <w:p w14:paraId="73BA05CF"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31123</w:t>
      </w:r>
      <w:r w:rsidRPr="00404F52">
        <w:rPr>
          <w:color w:val="231F20"/>
          <w:spacing w:val="-4"/>
        </w:rPr>
        <w:t xml:space="preserve"> </w:t>
      </w:r>
      <w:r w:rsidRPr="00404F52">
        <w:rPr>
          <w:color w:val="231F20"/>
        </w:rPr>
        <w:t>(3:30/30)</w:t>
      </w:r>
      <w:r w:rsidRPr="00404F52">
        <w:rPr>
          <w:color w:val="231F20"/>
        </w:rPr>
        <w:tab/>
        <w:t>Environmental</w:t>
      </w:r>
      <w:r w:rsidRPr="00404F52">
        <w:rPr>
          <w:color w:val="231F20"/>
          <w:spacing w:val="-13"/>
        </w:rPr>
        <w:t xml:space="preserve"> </w:t>
      </w:r>
      <w:r w:rsidRPr="00404F52">
        <w:rPr>
          <w:color w:val="231F20"/>
        </w:rPr>
        <w:t>Pollution</w:t>
      </w:r>
      <w:r w:rsidRPr="00404F52">
        <w:rPr>
          <w:color w:val="231F20"/>
          <w:spacing w:val="-12"/>
        </w:rPr>
        <w:t xml:space="preserve"> </w:t>
      </w:r>
      <w:r w:rsidRPr="00404F52">
        <w:rPr>
          <w:color w:val="231F20"/>
        </w:rPr>
        <w:t>and</w:t>
      </w:r>
      <w:r w:rsidRPr="00404F52">
        <w:rPr>
          <w:color w:val="231F20"/>
          <w:spacing w:val="-13"/>
        </w:rPr>
        <w:t xml:space="preserve"> </w:t>
      </w:r>
      <w:r w:rsidRPr="00404F52">
        <w:rPr>
          <w:color w:val="231F20"/>
        </w:rPr>
        <w:t>Conservation</w:t>
      </w:r>
    </w:p>
    <w:p w14:paraId="427DCE3C" w14:textId="77777777" w:rsidR="00A03B3A" w:rsidRPr="00404F52" w:rsidRDefault="00A66E36">
      <w:pPr>
        <w:pStyle w:val="BodyText"/>
        <w:spacing w:before="91" w:line="249" w:lineRule="auto"/>
        <w:ind w:left="1984" w:right="1130" w:hanging="1134"/>
        <w:jc w:val="both"/>
      </w:pPr>
      <w:r>
        <w:pict w14:anchorId="0CDE7F3A">
          <v:group id="_x0000_s1439" style="position:absolute;left:0;text-align:left;margin-left:0;margin-top:22.15pt;width:35.45pt;height:53.15pt;z-index:251589120;mso-position-horizontal-relative:page" coordorigin=",443" coordsize="709,1063">
            <v:rect id="_x0000_s1441" style="position:absolute;top:442;width:709;height:1063" fillcolor="#939598" stroked="f"/>
            <v:shape id="_x0000_s1440" type="#_x0000_t202" style="position:absolute;top:442;width:709;height:1063" filled="f" stroked="f">
              <v:textbox inset="0,0,0,0">
                <w:txbxContent>
                  <w:p w14:paraId="016A4DD2"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.1</w:t>
                    </w:r>
                  </w:p>
                  <w:p w14:paraId="66381FD1"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 xml:space="preserve">Theory     </w:t>
      </w:r>
      <w:r w:rsidR="00F312DC" w:rsidRPr="00404F52">
        <w:rPr>
          <w:b/>
          <w:color w:val="231F20"/>
          <w:spacing w:val="2"/>
        </w:rPr>
        <w:t xml:space="preserve"> </w:t>
      </w:r>
      <w:r w:rsidR="00F312DC" w:rsidRPr="00404F52">
        <w:rPr>
          <w:color w:val="231F20"/>
        </w:rPr>
        <w:t>Fundamentals</w:t>
      </w:r>
      <w:r w:rsidR="00F312DC" w:rsidRPr="00404F52">
        <w:rPr>
          <w:color w:val="231F20"/>
          <w:spacing w:val="23"/>
        </w:rPr>
        <w:t xml:space="preserve"> </w:t>
      </w:r>
      <w:r w:rsidR="00F312DC" w:rsidRPr="00404F52">
        <w:rPr>
          <w:color w:val="231F20"/>
        </w:rPr>
        <w:t>of</w:t>
      </w:r>
      <w:r w:rsidR="00F312DC" w:rsidRPr="00404F52">
        <w:rPr>
          <w:color w:val="231F20"/>
          <w:spacing w:val="24"/>
        </w:rPr>
        <w:t xml:space="preserve"> </w:t>
      </w:r>
      <w:r w:rsidR="00F312DC" w:rsidRPr="00404F52">
        <w:rPr>
          <w:color w:val="231F20"/>
        </w:rPr>
        <w:t>Environment</w:t>
      </w:r>
      <w:r w:rsidR="00F312DC" w:rsidRPr="00404F52">
        <w:rPr>
          <w:color w:val="231F20"/>
          <w:spacing w:val="23"/>
        </w:rPr>
        <w:t xml:space="preserve"> </w:t>
      </w:r>
      <w:r w:rsidR="00F312DC" w:rsidRPr="00404F52">
        <w:rPr>
          <w:color w:val="231F20"/>
        </w:rPr>
        <w:t>and</w:t>
      </w:r>
      <w:r w:rsidR="00F312DC" w:rsidRPr="00404F52">
        <w:rPr>
          <w:color w:val="231F20"/>
          <w:spacing w:val="24"/>
        </w:rPr>
        <w:t xml:space="preserve"> </w:t>
      </w:r>
      <w:r w:rsidR="00F312DC" w:rsidRPr="00404F52">
        <w:rPr>
          <w:color w:val="231F20"/>
        </w:rPr>
        <w:t>pollution:</w:t>
      </w:r>
      <w:r w:rsidR="00F312DC" w:rsidRPr="00404F52">
        <w:rPr>
          <w:color w:val="231F20"/>
          <w:spacing w:val="23"/>
        </w:rPr>
        <w:t xml:space="preserve"> </w:t>
      </w:r>
      <w:r w:rsidR="00F312DC" w:rsidRPr="00404F52">
        <w:rPr>
          <w:color w:val="231F20"/>
        </w:rPr>
        <w:t>Major</w:t>
      </w:r>
      <w:r w:rsidR="00F312DC" w:rsidRPr="00404F52">
        <w:rPr>
          <w:color w:val="231F20"/>
          <w:spacing w:val="24"/>
        </w:rPr>
        <w:t xml:space="preserve"> </w:t>
      </w:r>
      <w:r w:rsidR="00F312DC" w:rsidRPr="00404F52">
        <w:rPr>
          <w:color w:val="231F20"/>
        </w:rPr>
        <w:t>types</w:t>
      </w:r>
      <w:r w:rsidR="00F312DC" w:rsidRPr="00404F52">
        <w:rPr>
          <w:color w:val="231F20"/>
          <w:spacing w:val="23"/>
        </w:rPr>
        <w:t xml:space="preserve"> </w:t>
      </w:r>
      <w:r w:rsidR="00F312DC" w:rsidRPr="00404F52">
        <w:rPr>
          <w:color w:val="231F20"/>
        </w:rPr>
        <w:t>of</w:t>
      </w:r>
      <w:r w:rsidR="00F312DC" w:rsidRPr="00404F52">
        <w:rPr>
          <w:color w:val="231F20"/>
          <w:spacing w:val="24"/>
        </w:rPr>
        <w:t xml:space="preserve"> </w:t>
      </w:r>
      <w:r w:rsidR="00F312DC" w:rsidRPr="00404F52">
        <w:rPr>
          <w:color w:val="231F20"/>
        </w:rPr>
        <w:t>pollution:</w:t>
      </w:r>
      <w:r w:rsidR="00F312DC" w:rsidRPr="00404F52">
        <w:rPr>
          <w:color w:val="231F20"/>
          <w:spacing w:val="23"/>
        </w:rPr>
        <w:t xml:space="preserve"> </w:t>
      </w:r>
      <w:r w:rsidR="00F312DC" w:rsidRPr="00404F52">
        <w:rPr>
          <w:color w:val="231F20"/>
        </w:rPr>
        <w:t>Sources</w:t>
      </w:r>
      <w:r w:rsidR="00F312DC" w:rsidRPr="00404F52">
        <w:rPr>
          <w:color w:val="231F20"/>
          <w:spacing w:val="-53"/>
        </w:rPr>
        <w:t xml:space="preserve"> </w:t>
      </w:r>
      <w:r w:rsidR="00F312DC" w:rsidRPr="00404F52">
        <w:rPr>
          <w:color w:val="231F20"/>
        </w:rPr>
        <w:t>of</w:t>
      </w:r>
      <w:r w:rsidR="00F312DC" w:rsidRPr="00404F52">
        <w:rPr>
          <w:color w:val="231F20"/>
          <w:spacing w:val="1"/>
        </w:rPr>
        <w:t xml:space="preserve"> </w:t>
      </w:r>
      <w:r w:rsidR="00F312DC" w:rsidRPr="00404F52">
        <w:rPr>
          <w:color w:val="231F20"/>
        </w:rPr>
        <w:t>pollution;</w:t>
      </w:r>
      <w:r w:rsidR="00F312DC" w:rsidRPr="00404F52">
        <w:rPr>
          <w:color w:val="231F20"/>
          <w:spacing w:val="1"/>
        </w:rPr>
        <w:t xml:space="preserve"> </w:t>
      </w:r>
      <w:r w:rsidR="00F312DC" w:rsidRPr="00404F52">
        <w:rPr>
          <w:color w:val="231F20"/>
        </w:rPr>
        <w:t>Environmental</w:t>
      </w:r>
      <w:r w:rsidR="00F312DC" w:rsidRPr="00404F52">
        <w:rPr>
          <w:color w:val="231F20"/>
          <w:spacing w:val="1"/>
        </w:rPr>
        <w:t xml:space="preserve"> </w:t>
      </w:r>
      <w:r w:rsidR="00F312DC" w:rsidRPr="00404F52">
        <w:rPr>
          <w:color w:val="231F20"/>
        </w:rPr>
        <w:t>impacts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pollution:</w:t>
      </w:r>
      <w:r w:rsidR="00F312DC" w:rsidRPr="00404F52">
        <w:rPr>
          <w:color w:val="231F20"/>
          <w:spacing w:val="1"/>
        </w:rPr>
        <w:t xml:space="preserve"> </w:t>
      </w:r>
      <w:r w:rsidR="00F312DC" w:rsidRPr="00404F52">
        <w:rPr>
          <w:color w:val="231F20"/>
        </w:rPr>
        <w:t>Monitoring,</w:t>
      </w:r>
      <w:r w:rsidR="00F312DC" w:rsidRPr="00404F52">
        <w:rPr>
          <w:color w:val="231F20"/>
          <w:spacing w:val="1"/>
        </w:rPr>
        <w:t xml:space="preserve"> </w:t>
      </w:r>
      <w:r w:rsidR="00F312DC" w:rsidRPr="00404F52">
        <w:rPr>
          <w:color w:val="231F20"/>
        </w:rPr>
        <w:t>analyzing</w:t>
      </w:r>
      <w:r w:rsidR="00F312DC" w:rsidRPr="00404F52">
        <w:rPr>
          <w:color w:val="231F20"/>
          <w:spacing w:val="1"/>
        </w:rPr>
        <w:t xml:space="preserve"> </w:t>
      </w:r>
      <w:r w:rsidR="00F312DC" w:rsidRPr="00404F52">
        <w:rPr>
          <w:color w:val="231F20"/>
        </w:rPr>
        <w:t>and</w:t>
      </w:r>
      <w:r w:rsidR="00F312DC" w:rsidRPr="00404F52">
        <w:rPr>
          <w:color w:val="231F20"/>
          <w:spacing w:val="-52"/>
        </w:rPr>
        <w:t xml:space="preserve"> </w:t>
      </w:r>
      <w:r w:rsidR="00F312DC" w:rsidRPr="00404F52">
        <w:rPr>
          <w:color w:val="231F20"/>
        </w:rPr>
        <w:t>mitigating</w:t>
      </w:r>
      <w:r w:rsidR="00F312DC" w:rsidRPr="00404F52">
        <w:rPr>
          <w:color w:val="231F20"/>
          <w:spacing w:val="1"/>
        </w:rPr>
        <w:t xml:space="preserve"> </w:t>
      </w:r>
      <w:r w:rsidR="00F312DC" w:rsidRPr="00404F52">
        <w:rPr>
          <w:color w:val="231F20"/>
        </w:rPr>
        <w:t>pollution:</w:t>
      </w:r>
      <w:r w:rsidR="00F312DC" w:rsidRPr="00404F52">
        <w:rPr>
          <w:color w:val="231F20"/>
          <w:spacing w:val="1"/>
        </w:rPr>
        <w:t xml:space="preserve"> </w:t>
      </w:r>
      <w:r w:rsidR="00F312DC" w:rsidRPr="00404F52">
        <w:rPr>
          <w:color w:val="231F20"/>
        </w:rPr>
        <w:t>Monitoring,</w:t>
      </w:r>
      <w:r w:rsidR="00F312DC" w:rsidRPr="00404F52">
        <w:rPr>
          <w:color w:val="231F20"/>
          <w:spacing w:val="1"/>
        </w:rPr>
        <w:t xml:space="preserve"> </w:t>
      </w:r>
      <w:r w:rsidR="00F312DC" w:rsidRPr="00404F52">
        <w:rPr>
          <w:color w:val="231F20"/>
        </w:rPr>
        <w:t>analyzing</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mitigating</w:t>
      </w:r>
      <w:r w:rsidR="00F312DC" w:rsidRPr="00404F52">
        <w:rPr>
          <w:color w:val="231F20"/>
          <w:spacing w:val="1"/>
        </w:rPr>
        <w:t xml:space="preserve"> </w:t>
      </w:r>
      <w:r w:rsidR="00F312DC" w:rsidRPr="00404F52">
        <w:rPr>
          <w:color w:val="231F20"/>
        </w:rPr>
        <w:t>environmental</w:t>
      </w:r>
      <w:r w:rsidR="00F312DC" w:rsidRPr="00404F52">
        <w:rPr>
          <w:color w:val="231F20"/>
          <w:spacing w:val="-52"/>
        </w:rPr>
        <w:t xml:space="preserve"> </w:t>
      </w:r>
      <w:r w:rsidR="00F312DC" w:rsidRPr="00404F52">
        <w:rPr>
          <w:color w:val="231F20"/>
        </w:rPr>
        <w:t>impacts;</w:t>
      </w:r>
      <w:r w:rsidR="00F312DC" w:rsidRPr="00404F52">
        <w:rPr>
          <w:color w:val="231F20"/>
          <w:spacing w:val="108"/>
        </w:rPr>
        <w:t xml:space="preserve"> </w:t>
      </w:r>
      <w:r w:rsidR="00F312DC" w:rsidRPr="00404F52">
        <w:rPr>
          <w:color w:val="231F20"/>
        </w:rPr>
        <w:t>Management</w:t>
      </w:r>
      <w:r w:rsidR="00F312DC" w:rsidRPr="00404F52">
        <w:rPr>
          <w:color w:val="231F20"/>
          <w:spacing w:val="-6"/>
        </w:rPr>
        <w:t xml:space="preserve"> </w:t>
      </w:r>
      <w:r w:rsidR="00F312DC" w:rsidRPr="00404F52">
        <w:rPr>
          <w:color w:val="231F20"/>
        </w:rPr>
        <w:t>of</w:t>
      </w:r>
      <w:r w:rsidR="00F312DC" w:rsidRPr="00404F52">
        <w:rPr>
          <w:color w:val="231F20"/>
          <w:spacing w:val="-5"/>
        </w:rPr>
        <w:t xml:space="preserve"> </w:t>
      </w:r>
      <w:r w:rsidR="00F312DC" w:rsidRPr="00404F52">
        <w:rPr>
          <w:color w:val="231F20"/>
        </w:rPr>
        <w:t>environmental</w:t>
      </w:r>
      <w:r w:rsidR="00F312DC" w:rsidRPr="00404F52">
        <w:rPr>
          <w:color w:val="231F20"/>
          <w:spacing w:val="-7"/>
        </w:rPr>
        <w:t xml:space="preserve"> </w:t>
      </w:r>
      <w:r w:rsidR="00F312DC" w:rsidRPr="00404F52">
        <w:rPr>
          <w:color w:val="231F20"/>
        </w:rPr>
        <w:t>pollution</w:t>
      </w:r>
      <w:r w:rsidR="00F312DC" w:rsidRPr="00404F52">
        <w:rPr>
          <w:color w:val="231F20"/>
          <w:spacing w:val="-5"/>
        </w:rPr>
        <w:t xml:space="preserve"> </w:t>
      </w:r>
      <w:r w:rsidR="00F312DC" w:rsidRPr="00404F52">
        <w:rPr>
          <w:color w:val="231F20"/>
        </w:rPr>
        <w:t>and</w:t>
      </w:r>
      <w:r w:rsidR="00F312DC" w:rsidRPr="00404F52">
        <w:rPr>
          <w:color w:val="231F20"/>
          <w:spacing w:val="-6"/>
        </w:rPr>
        <w:t xml:space="preserve"> </w:t>
      </w:r>
      <w:r w:rsidR="00F312DC" w:rsidRPr="00404F52">
        <w:rPr>
          <w:color w:val="231F20"/>
        </w:rPr>
        <w:t>its</w:t>
      </w:r>
      <w:r w:rsidR="00F312DC" w:rsidRPr="00404F52">
        <w:rPr>
          <w:color w:val="231F20"/>
          <w:spacing w:val="-5"/>
        </w:rPr>
        <w:t xml:space="preserve"> </w:t>
      </w:r>
      <w:r w:rsidR="00F312DC" w:rsidRPr="00404F52">
        <w:rPr>
          <w:color w:val="231F20"/>
        </w:rPr>
        <w:t>impacts:</w:t>
      </w:r>
      <w:r w:rsidR="00F312DC" w:rsidRPr="00404F52">
        <w:rPr>
          <w:color w:val="231F20"/>
          <w:spacing w:val="-7"/>
        </w:rPr>
        <w:t xml:space="preserve"> </w:t>
      </w:r>
      <w:r w:rsidR="00F312DC" w:rsidRPr="00404F52">
        <w:rPr>
          <w:color w:val="231F20"/>
        </w:rPr>
        <w:t>Management</w:t>
      </w:r>
      <w:r w:rsidR="00F312DC" w:rsidRPr="00404F52">
        <w:rPr>
          <w:color w:val="231F20"/>
          <w:spacing w:val="-53"/>
        </w:rPr>
        <w:t xml:space="preserve"> </w:t>
      </w:r>
      <w:r w:rsidR="00F312DC" w:rsidRPr="00404F52">
        <w:rPr>
          <w:color w:val="231F20"/>
        </w:rPr>
        <w:t>of agricultural environmental pollution and its conservation</w:t>
      </w:r>
    </w:p>
    <w:p w14:paraId="6F5DAD55" w14:textId="77777777" w:rsidR="00A03B3A" w:rsidRPr="00404F52" w:rsidRDefault="00F312DC">
      <w:pPr>
        <w:pStyle w:val="BodyText"/>
        <w:tabs>
          <w:tab w:val="left" w:pos="1984"/>
        </w:tabs>
        <w:spacing w:before="203"/>
        <w:ind w:left="850"/>
      </w:pPr>
      <w:r w:rsidRPr="00404F52">
        <w:rPr>
          <w:b/>
          <w:color w:val="231F20"/>
        </w:rPr>
        <w:t>Practical</w:t>
      </w:r>
      <w:r w:rsidRPr="00404F52">
        <w:rPr>
          <w:b/>
          <w:color w:val="231F20"/>
        </w:rPr>
        <w:tab/>
      </w:r>
      <w:r w:rsidRPr="00404F52">
        <w:rPr>
          <w:color w:val="231F20"/>
        </w:rPr>
        <w:t>Identify</w:t>
      </w:r>
      <w:r w:rsidRPr="00404F52">
        <w:rPr>
          <w:color w:val="231F20"/>
          <w:spacing w:val="13"/>
        </w:rPr>
        <w:t xml:space="preserve"> </w:t>
      </w:r>
      <w:r w:rsidRPr="00404F52">
        <w:rPr>
          <w:color w:val="231F20"/>
        </w:rPr>
        <w:t>different</w:t>
      </w:r>
      <w:r w:rsidRPr="00404F52">
        <w:rPr>
          <w:color w:val="231F20"/>
          <w:spacing w:val="14"/>
        </w:rPr>
        <w:t xml:space="preserve"> </w:t>
      </w:r>
      <w:r w:rsidRPr="00404F52">
        <w:rPr>
          <w:color w:val="231F20"/>
        </w:rPr>
        <w:t>types</w:t>
      </w:r>
      <w:r w:rsidRPr="00404F52">
        <w:rPr>
          <w:color w:val="231F20"/>
          <w:spacing w:val="13"/>
        </w:rPr>
        <w:t xml:space="preserve"> </w:t>
      </w:r>
      <w:r w:rsidRPr="00404F52">
        <w:rPr>
          <w:color w:val="231F20"/>
        </w:rPr>
        <w:t>and</w:t>
      </w:r>
      <w:r w:rsidRPr="00404F52">
        <w:rPr>
          <w:color w:val="231F20"/>
          <w:spacing w:val="14"/>
        </w:rPr>
        <w:t xml:space="preserve"> </w:t>
      </w:r>
      <w:r w:rsidRPr="00404F52">
        <w:rPr>
          <w:color w:val="231F20"/>
        </w:rPr>
        <w:t>sources</w:t>
      </w:r>
      <w:r w:rsidRPr="00404F52">
        <w:rPr>
          <w:color w:val="231F20"/>
          <w:spacing w:val="13"/>
        </w:rPr>
        <w:t xml:space="preserve"> </w:t>
      </w:r>
      <w:r w:rsidRPr="00404F52">
        <w:rPr>
          <w:color w:val="231F20"/>
        </w:rPr>
        <w:t>of</w:t>
      </w:r>
      <w:r w:rsidRPr="00404F52">
        <w:rPr>
          <w:color w:val="231F20"/>
          <w:spacing w:val="14"/>
        </w:rPr>
        <w:t xml:space="preserve"> </w:t>
      </w:r>
      <w:r w:rsidRPr="00404F52">
        <w:rPr>
          <w:color w:val="231F20"/>
        </w:rPr>
        <w:t>pollution;</w:t>
      </w:r>
      <w:r w:rsidRPr="00404F52">
        <w:rPr>
          <w:color w:val="231F20"/>
          <w:spacing w:val="13"/>
        </w:rPr>
        <w:t xml:space="preserve"> </w:t>
      </w:r>
      <w:r w:rsidRPr="00404F52">
        <w:rPr>
          <w:color w:val="231F20"/>
        </w:rPr>
        <w:t>Identification</w:t>
      </w:r>
      <w:r w:rsidRPr="00404F52">
        <w:rPr>
          <w:color w:val="231F20"/>
          <w:spacing w:val="14"/>
        </w:rPr>
        <w:t xml:space="preserve"> </w:t>
      </w:r>
      <w:r w:rsidRPr="00404F52">
        <w:rPr>
          <w:color w:val="231F20"/>
        </w:rPr>
        <w:t>of</w:t>
      </w:r>
      <w:r w:rsidRPr="00404F52">
        <w:rPr>
          <w:color w:val="231F20"/>
          <w:spacing w:val="13"/>
        </w:rPr>
        <w:t xml:space="preserve"> </w:t>
      </w:r>
      <w:r w:rsidRPr="00404F52">
        <w:rPr>
          <w:color w:val="231F20"/>
        </w:rPr>
        <w:t>environmental</w:t>
      </w:r>
    </w:p>
    <w:p w14:paraId="77CF9867" w14:textId="77777777" w:rsidR="00A03B3A" w:rsidRPr="00404F52" w:rsidRDefault="00F312DC">
      <w:pPr>
        <w:pStyle w:val="BodyText"/>
        <w:spacing w:before="11"/>
        <w:ind w:left="670" w:right="4517"/>
        <w:jc w:val="center"/>
      </w:pPr>
      <w:proofErr w:type="gramStart"/>
      <w:r w:rsidRPr="00404F52">
        <w:rPr>
          <w:color w:val="231F20"/>
        </w:rPr>
        <w:t>impacts</w:t>
      </w:r>
      <w:proofErr w:type="gramEnd"/>
      <w:r w:rsidRPr="00404F52">
        <w:rPr>
          <w:color w:val="231F20"/>
        </w:rPr>
        <w:t xml:space="preserve"> created by pollution</w:t>
      </w:r>
    </w:p>
    <w:p w14:paraId="72169170" w14:textId="77777777" w:rsidR="00A03B3A" w:rsidRPr="00404F52" w:rsidRDefault="00F312DC">
      <w:pPr>
        <w:pStyle w:val="Heading6"/>
        <w:tabs>
          <w:tab w:val="left" w:pos="3729"/>
        </w:tabs>
        <w:spacing w:before="210"/>
        <w:ind w:left="850"/>
      </w:pPr>
      <w:r w:rsidRPr="00404F52">
        <w:rPr>
          <w:color w:val="231F20"/>
        </w:rPr>
        <w:t>EA</w:t>
      </w:r>
      <w:r w:rsidRPr="00404F52">
        <w:rPr>
          <w:color w:val="231F20"/>
          <w:spacing w:val="-4"/>
        </w:rPr>
        <w:t xml:space="preserve"> </w:t>
      </w:r>
      <w:r w:rsidRPr="00404F52">
        <w:rPr>
          <w:color w:val="231F20"/>
        </w:rPr>
        <w:t>31132</w:t>
      </w:r>
      <w:r w:rsidRPr="00404F52">
        <w:rPr>
          <w:color w:val="231F20"/>
          <w:spacing w:val="-4"/>
        </w:rPr>
        <w:t xml:space="preserve"> </w:t>
      </w:r>
      <w:r w:rsidRPr="00404F52">
        <w:rPr>
          <w:color w:val="231F20"/>
        </w:rPr>
        <w:t>(2:15/30)</w:t>
      </w:r>
      <w:r w:rsidRPr="00404F52">
        <w:rPr>
          <w:color w:val="231F20"/>
        </w:rPr>
        <w:tab/>
      </w:r>
      <w:r w:rsidRPr="00404F52">
        <w:rPr>
          <w:color w:val="231F20"/>
          <w:spacing w:val="-1"/>
        </w:rPr>
        <w:t>Environmental</w:t>
      </w:r>
      <w:r w:rsidRPr="00404F52">
        <w:rPr>
          <w:color w:val="231F20"/>
          <w:spacing w:val="-10"/>
        </w:rPr>
        <w:t xml:space="preserve"> </w:t>
      </w:r>
      <w:r w:rsidRPr="00404F52">
        <w:rPr>
          <w:color w:val="231F20"/>
        </w:rPr>
        <w:t>Microbiology</w:t>
      </w:r>
    </w:p>
    <w:p w14:paraId="66D676C9" w14:textId="77777777" w:rsidR="00A03B3A" w:rsidRPr="00404F52" w:rsidRDefault="00F312DC">
      <w:pPr>
        <w:pStyle w:val="BodyText"/>
        <w:spacing w:before="204"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History</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frequently</w:t>
      </w:r>
      <w:r w:rsidRPr="00404F52">
        <w:rPr>
          <w:color w:val="231F20"/>
          <w:spacing w:val="1"/>
        </w:rPr>
        <w:t xml:space="preserve"> </w:t>
      </w:r>
      <w:r w:rsidRPr="00404F52">
        <w:rPr>
          <w:color w:val="231F20"/>
        </w:rPr>
        <w:t>used</w:t>
      </w:r>
      <w:r w:rsidRPr="00404F52">
        <w:rPr>
          <w:color w:val="231F20"/>
          <w:spacing w:val="1"/>
        </w:rPr>
        <w:t xml:space="preserve"> </w:t>
      </w:r>
      <w:r w:rsidRPr="00404F52">
        <w:rPr>
          <w:color w:val="231F20"/>
        </w:rPr>
        <w:t>Microbial</w:t>
      </w:r>
      <w:r w:rsidRPr="00404F52">
        <w:rPr>
          <w:color w:val="231F20"/>
          <w:spacing w:val="1"/>
        </w:rPr>
        <w:t xml:space="preserve"> </w:t>
      </w:r>
      <w:r w:rsidRPr="00404F52">
        <w:rPr>
          <w:color w:val="231F20"/>
        </w:rPr>
        <w:t>terminology</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importance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microorganisms: Microbiology terminology and importance of microorganisms;</w:t>
      </w:r>
      <w:r w:rsidRPr="00404F52">
        <w:rPr>
          <w:color w:val="231F20"/>
          <w:spacing w:val="1"/>
        </w:rPr>
        <w:t xml:space="preserve"> </w:t>
      </w:r>
      <w:r w:rsidRPr="00404F52">
        <w:rPr>
          <w:color w:val="231F20"/>
        </w:rPr>
        <w:t>Environmental microbiological concepts, including microbial ecology, microbial</w:t>
      </w:r>
      <w:r w:rsidRPr="00404F52">
        <w:rPr>
          <w:color w:val="231F20"/>
          <w:spacing w:val="1"/>
        </w:rPr>
        <w:t xml:space="preserve"> </w:t>
      </w:r>
      <w:r w:rsidRPr="00404F52">
        <w:rPr>
          <w:color w:val="231F20"/>
        </w:rPr>
        <w:t>groups, identities and roles of microorganisms in environment: Environmental</w:t>
      </w:r>
      <w:r w:rsidRPr="00404F52">
        <w:rPr>
          <w:color w:val="231F20"/>
          <w:spacing w:val="1"/>
        </w:rPr>
        <w:t xml:space="preserve"> </w:t>
      </w:r>
      <w:r w:rsidRPr="00404F52">
        <w:rPr>
          <w:color w:val="231F20"/>
        </w:rPr>
        <w:t>microbiological</w:t>
      </w:r>
      <w:r w:rsidRPr="00404F52">
        <w:rPr>
          <w:color w:val="231F20"/>
          <w:spacing w:val="1"/>
        </w:rPr>
        <w:t xml:space="preserve"> </w:t>
      </w:r>
      <w:r w:rsidRPr="00404F52">
        <w:rPr>
          <w:color w:val="231F20"/>
        </w:rPr>
        <w:t>concepts:</w:t>
      </w:r>
      <w:r w:rsidRPr="00404F52">
        <w:rPr>
          <w:color w:val="231F20"/>
          <w:spacing w:val="1"/>
        </w:rPr>
        <w:t xml:space="preserve"> </w:t>
      </w:r>
      <w:r w:rsidRPr="00404F52">
        <w:rPr>
          <w:color w:val="231F20"/>
        </w:rPr>
        <w:t>Microbiology</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water</w:t>
      </w:r>
      <w:r w:rsidRPr="00404F52">
        <w:rPr>
          <w:color w:val="231F20"/>
          <w:spacing w:val="1"/>
        </w:rPr>
        <w:t xml:space="preserve"> </w:t>
      </w:r>
      <w:r w:rsidRPr="00404F52">
        <w:rPr>
          <w:color w:val="231F20"/>
        </w:rPr>
        <w:t>and</w:t>
      </w:r>
      <w:r w:rsidRPr="00404F52">
        <w:rPr>
          <w:color w:val="231F20"/>
          <w:spacing w:val="55"/>
        </w:rPr>
        <w:t xml:space="preserve"> </w:t>
      </w:r>
      <w:r w:rsidRPr="00404F52">
        <w:rPr>
          <w:color w:val="231F20"/>
        </w:rPr>
        <w:t>wastewater</w:t>
      </w:r>
      <w:r w:rsidRPr="00404F52">
        <w:rPr>
          <w:color w:val="231F20"/>
          <w:spacing w:val="55"/>
        </w:rPr>
        <w:t xml:space="preserve"> </w:t>
      </w:r>
      <w:r w:rsidRPr="00404F52">
        <w:rPr>
          <w:color w:val="231F20"/>
        </w:rPr>
        <w:t>treatment,</w:t>
      </w:r>
      <w:r w:rsidRPr="00404F52">
        <w:rPr>
          <w:color w:val="231F20"/>
          <w:spacing w:val="1"/>
        </w:rPr>
        <w:t xml:space="preserve"> </w:t>
      </w:r>
      <w:r w:rsidRPr="00404F52">
        <w:rPr>
          <w:color w:val="231F20"/>
        </w:rPr>
        <w:t>solid waste transformation, soil remediation and air purification: Microbiology of</w:t>
      </w:r>
      <w:r w:rsidRPr="00404F52">
        <w:rPr>
          <w:color w:val="231F20"/>
          <w:spacing w:val="-52"/>
        </w:rPr>
        <w:t xml:space="preserve"> </w:t>
      </w:r>
      <w:r w:rsidRPr="00404F52">
        <w:rPr>
          <w:color w:val="231F20"/>
        </w:rPr>
        <w:t>water and wastewater treatment; Important groups of microbes to increase crop</w:t>
      </w:r>
      <w:r w:rsidRPr="00404F52">
        <w:rPr>
          <w:color w:val="231F20"/>
          <w:spacing w:val="1"/>
        </w:rPr>
        <w:t xml:space="preserve"> </w:t>
      </w:r>
      <w:r w:rsidRPr="00404F52">
        <w:rPr>
          <w:color w:val="231F20"/>
        </w:rPr>
        <w:t>production.</w:t>
      </w:r>
    </w:p>
    <w:p w14:paraId="4C97FC06" w14:textId="77777777" w:rsidR="00A03B3A" w:rsidRPr="00404F52" w:rsidRDefault="00F312DC">
      <w:pPr>
        <w:pStyle w:val="BodyText"/>
        <w:spacing w:before="206"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Laboratory safety, microscopy, aseptic technique;microbial community analysis,</w:t>
      </w:r>
      <w:r w:rsidRPr="00404F52">
        <w:rPr>
          <w:color w:val="231F20"/>
          <w:spacing w:val="1"/>
        </w:rPr>
        <w:t xml:space="preserve"> </w:t>
      </w:r>
      <w:r w:rsidRPr="00404F52">
        <w:rPr>
          <w:color w:val="231F20"/>
        </w:rPr>
        <w:t>acid microbial community analysis; clean water analysis by standard methods</w:t>
      </w:r>
      <w:r w:rsidRPr="00404F52">
        <w:rPr>
          <w:color w:val="231F20"/>
          <w:spacing w:val="1"/>
        </w:rPr>
        <w:t xml:space="preserve"> </w:t>
      </w:r>
      <w:r w:rsidRPr="00404F52">
        <w:rPr>
          <w:color w:val="231F20"/>
        </w:rPr>
        <w:t>membrane</w:t>
      </w:r>
      <w:r w:rsidRPr="00404F52">
        <w:rPr>
          <w:color w:val="231F20"/>
          <w:spacing w:val="-9"/>
        </w:rPr>
        <w:t xml:space="preserve"> </w:t>
      </w:r>
      <w:r w:rsidRPr="00404F52">
        <w:rPr>
          <w:color w:val="231F20"/>
        </w:rPr>
        <w:t>filter</w:t>
      </w:r>
      <w:r w:rsidRPr="00404F52">
        <w:rPr>
          <w:color w:val="231F20"/>
          <w:spacing w:val="-8"/>
        </w:rPr>
        <w:t xml:space="preserve"> </w:t>
      </w:r>
      <w:r w:rsidRPr="00404F52">
        <w:rPr>
          <w:color w:val="231F20"/>
        </w:rPr>
        <w:t>technique</w:t>
      </w:r>
      <w:r w:rsidRPr="00404F52">
        <w:rPr>
          <w:color w:val="231F20"/>
          <w:spacing w:val="-9"/>
        </w:rPr>
        <w:t xml:space="preserve"> </w:t>
      </w:r>
      <w:r w:rsidRPr="00404F52">
        <w:rPr>
          <w:color w:val="231F20"/>
        </w:rPr>
        <w:t>defined</w:t>
      </w:r>
      <w:r w:rsidRPr="00404F52">
        <w:rPr>
          <w:color w:val="231F20"/>
          <w:spacing w:val="-8"/>
        </w:rPr>
        <w:t xml:space="preserve"> </w:t>
      </w:r>
      <w:r w:rsidRPr="00404F52">
        <w:rPr>
          <w:color w:val="231F20"/>
        </w:rPr>
        <w:t>substrate</w:t>
      </w:r>
      <w:r w:rsidRPr="00404F52">
        <w:rPr>
          <w:color w:val="231F20"/>
          <w:spacing w:val="-9"/>
        </w:rPr>
        <w:t xml:space="preserve"> </w:t>
      </w:r>
      <w:r w:rsidRPr="00404F52">
        <w:rPr>
          <w:color w:val="231F20"/>
        </w:rPr>
        <w:t>technology</w:t>
      </w:r>
      <w:r w:rsidRPr="00404F52">
        <w:rPr>
          <w:color w:val="231F20"/>
          <w:spacing w:val="-8"/>
        </w:rPr>
        <w:t xml:space="preserve"> </w:t>
      </w:r>
      <w:r w:rsidRPr="00404F52">
        <w:rPr>
          <w:color w:val="231F20"/>
        </w:rPr>
        <w:t>(DST)</w:t>
      </w:r>
      <w:r w:rsidRPr="00404F52">
        <w:rPr>
          <w:color w:val="231F20"/>
          <w:spacing w:val="-8"/>
        </w:rPr>
        <w:t xml:space="preserve"> </w:t>
      </w:r>
      <w:r w:rsidRPr="00404F52">
        <w:rPr>
          <w:color w:val="231F20"/>
        </w:rPr>
        <w:t>colilert®</w:t>
      </w:r>
      <w:r w:rsidRPr="00404F52">
        <w:rPr>
          <w:color w:val="231F20"/>
          <w:spacing w:val="-9"/>
        </w:rPr>
        <w:t xml:space="preserve"> </w:t>
      </w:r>
      <w:r w:rsidRPr="00404F52">
        <w:rPr>
          <w:color w:val="231F20"/>
        </w:rPr>
        <w:t>presence/</w:t>
      </w:r>
      <w:r w:rsidRPr="00404F52">
        <w:rPr>
          <w:color w:val="231F20"/>
          <w:spacing w:val="-52"/>
        </w:rPr>
        <w:t xml:space="preserve"> </w:t>
      </w:r>
      <w:r w:rsidRPr="00404F52">
        <w:rPr>
          <w:color w:val="231F20"/>
        </w:rPr>
        <w:t>absence test; microbial biodegradation microbial biodegradation of petroleum</w:t>
      </w:r>
      <w:r w:rsidRPr="00404F52">
        <w:rPr>
          <w:color w:val="231F20"/>
          <w:spacing w:val="1"/>
        </w:rPr>
        <w:t xml:space="preserve"> </w:t>
      </w:r>
      <w:r w:rsidRPr="00404F52">
        <w:rPr>
          <w:color w:val="231F20"/>
        </w:rPr>
        <w:t>biodegradation, Culture preparation an inoculation.</w:t>
      </w:r>
    </w:p>
    <w:p w14:paraId="7DAC4772" w14:textId="77777777" w:rsidR="00A03B3A" w:rsidRPr="00404F52" w:rsidRDefault="00A03B3A">
      <w:pPr>
        <w:pStyle w:val="BodyText"/>
        <w:spacing w:before="1"/>
        <w:rPr>
          <w:sz w:val="30"/>
        </w:rPr>
      </w:pPr>
    </w:p>
    <w:p w14:paraId="553DD560"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31142</w:t>
      </w:r>
      <w:r w:rsidRPr="00404F52">
        <w:rPr>
          <w:color w:val="231F20"/>
          <w:spacing w:val="-4"/>
        </w:rPr>
        <w:t xml:space="preserve"> </w:t>
      </w:r>
      <w:r w:rsidRPr="00404F52">
        <w:rPr>
          <w:color w:val="231F20"/>
        </w:rPr>
        <w:t>(2:15/30)</w:t>
      </w:r>
      <w:r w:rsidRPr="00404F52">
        <w:rPr>
          <w:color w:val="231F20"/>
        </w:rPr>
        <w:tab/>
      </w:r>
      <w:r w:rsidRPr="00404F52">
        <w:rPr>
          <w:color w:val="231F20"/>
          <w:spacing w:val="-1"/>
        </w:rPr>
        <w:t>Solid</w:t>
      </w:r>
      <w:r w:rsidRPr="00404F52">
        <w:rPr>
          <w:color w:val="231F20"/>
          <w:spacing w:val="-11"/>
        </w:rPr>
        <w:t xml:space="preserve"> </w:t>
      </w:r>
      <w:r w:rsidRPr="00404F52">
        <w:rPr>
          <w:color w:val="231F20"/>
          <w:spacing w:val="-1"/>
        </w:rPr>
        <w:t>Waste</w:t>
      </w:r>
      <w:r w:rsidRPr="00404F52">
        <w:rPr>
          <w:color w:val="231F20"/>
          <w:spacing w:val="-10"/>
        </w:rPr>
        <w:t xml:space="preserve"> </w:t>
      </w:r>
      <w:r w:rsidRPr="00404F52">
        <w:rPr>
          <w:color w:val="231F20"/>
        </w:rPr>
        <w:t>Management</w:t>
      </w:r>
    </w:p>
    <w:p w14:paraId="402FB28B" w14:textId="77777777" w:rsidR="00A03B3A" w:rsidRPr="00404F52" w:rsidRDefault="00F312DC">
      <w:pPr>
        <w:pStyle w:val="BodyText"/>
        <w:spacing w:before="90" w:line="249" w:lineRule="auto"/>
        <w:ind w:left="1984" w:right="1131" w:hanging="1134"/>
        <w:jc w:val="both"/>
      </w:pPr>
      <w:r w:rsidRPr="00404F52">
        <w:rPr>
          <w:b/>
          <w:color w:val="231F20"/>
        </w:rPr>
        <w:t xml:space="preserve">Theory   </w:t>
      </w:r>
      <w:r w:rsidRPr="00404F52">
        <w:rPr>
          <w:b/>
          <w:color w:val="231F20"/>
          <w:spacing w:val="1"/>
        </w:rPr>
        <w:t xml:space="preserve"> </w:t>
      </w:r>
      <w:r w:rsidRPr="00404F52">
        <w:rPr>
          <w:color w:val="231F20"/>
        </w:rPr>
        <w:t>Introduction to SWM: Introduction, Problems under international and national</w:t>
      </w:r>
      <w:r w:rsidRPr="00404F52">
        <w:rPr>
          <w:color w:val="231F20"/>
          <w:spacing w:val="1"/>
        </w:rPr>
        <w:t xml:space="preserve"> </w:t>
      </w:r>
      <w:r w:rsidRPr="00404F52">
        <w:rPr>
          <w:color w:val="231F20"/>
        </w:rPr>
        <w:t>levels,</w:t>
      </w:r>
      <w:r w:rsidRPr="00404F52">
        <w:rPr>
          <w:color w:val="231F20"/>
          <w:spacing w:val="18"/>
        </w:rPr>
        <w:t xml:space="preserve"> </w:t>
      </w:r>
      <w:r w:rsidRPr="00404F52">
        <w:rPr>
          <w:color w:val="231F20"/>
        </w:rPr>
        <w:t>Classification</w:t>
      </w:r>
      <w:r w:rsidRPr="00404F52">
        <w:rPr>
          <w:color w:val="231F20"/>
          <w:spacing w:val="18"/>
        </w:rPr>
        <w:t xml:space="preserve"> </w:t>
      </w:r>
      <w:r w:rsidRPr="00404F52">
        <w:rPr>
          <w:color w:val="231F20"/>
        </w:rPr>
        <w:t>of</w:t>
      </w:r>
      <w:r w:rsidRPr="00404F52">
        <w:rPr>
          <w:color w:val="231F20"/>
          <w:spacing w:val="19"/>
        </w:rPr>
        <w:t xml:space="preserve"> </w:t>
      </w:r>
      <w:r w:rsidRPr="00404F52">
        <w:rPr>
          <w:color w:val="231F20"/>
        </w:rPr>
        <w:t>Solid</w:t>
      </w:r>
      <w:r w:rsidRPr="00404F52">
        <w:rPr>
          <w:color w:val="231F20"/>
          <w:spacing w:val="15"/>
        </w:rPr>
        <w:t xml:space="preserve"> </w:t>
      </w:r>
      <w:r w:rsidRPr="00404F52">
        <w:rPr>
          <w:color w:val="231F20"/>
        </w:rPr>
        <w:t>Waste;</w:t>
      </w:r>
      <w:r w:rsidRPr="00404F52">
        <w:rPr>
          <w:color w:val="231F20"/>
          <w:spacing w:val="18"/>
        </w:rPr>
        <w:t xml:space="preserve"> </w:t>
      </w:r>
      <w:r w:rsidRPr="00404F52">
        <w:rPr>
          <w:color w:val="231F20"/>
        </w:rPr>
        <w:t>Management</w:t>
      </w:r>
      <w:r w:rsidRPr="00404F52">
        <w:rPr>
          <w:color w:val="231F20"/>
          <w:spacing w:val="20"/>
        </w:rPr>
        <w:t xml:space="preserve"> </w:t>
      </w:r>
      <w:r w:rsidRPr="00404F52">
        <w:rPr>
          <w:color w:val="231F20"/>
        </w:rPr>
        <w:t>of</w:t>
      </w:r>
      <w:r w:rsidRPr="00404F52">
        <w:rPr>
          <w:color w:val="231F20"/>
          <w:spacing w:val="18"/>
        </w:rPr>
        <w:t xml:space="preserve"> </w:t>
      </w:r>
      <w:r w:rsidRPr="00404F52">
        <w:rPr>
          <w:color w:val="231F20"/>
        </w:rPr>
        <w:t>solid</w:t>
      </w:r>
      <w:r w:rsidRPr="00404F52">
        <w:rPr>
          <w:color w:val="231F20"/>
          <w:spacing w:val="19"/>
        </w:rPr>
        <w:t xml:space="preserve"> </w:t>
      </w:r>
      <w:r w:rsidRPr="00404F52">
        <w:rPr>
          <w:color w:val="231F20"/>
        </w:rPr>
        <w:t>waste:</w:t>
      </w:r>
      <w:r w:rsidRPr="00404F52">
        <w:rPr>
          <w:color w:val="231F20"/>
          <w:spacing w:val="19"/>
        </w:rPr>
        <w:t xml:space="preserve"> </w:t>
      </w:r>
      <w:r w:rsidRPr="00404F52">
        <w:rPr>
          <w:color w:val="231F20"/>
        </w:rPr>
        <w:t>Management</w:t>
      </w:r>
      <w:r w:rsidRPr="00404F52">
        <w:rPr>
          <w:color w:val="231F20"/>
          <w:spacing w:val="-53"/>
        </w:rPr>
        <w:t xml:space="preserve"> </w:t>
      </w:r>
      <w:r w:rsidRPr="00404F52">
        <w:rPr>
          <w:color w:val="231F20"/>
        </w:rPr>
        <w:t>of solid waste, Storage, Collection and transportation, Separation; Minimizing</w:t>
      </w:r>
      <w:r w:rsidRPr="00404F52">
        <w:rPr>
          <w:color w:val="231F20"/>
          <w:spacing w:val="1"/>
        </w:rPr>
        <w:t xml:space="preserve"> </w:t>
      </w:r>
      <w:r w:rsidRPr="00404F52">
        <w:rPr>
          <w:color w:val="231F20"/>
        </w:rPr>
        <w:t>waste</w:t>
      </w:r>
      <w:r w:rsidRPr="00404F52">
        <w:rPr>
          <w:color w:val="231F20"/>
          <w:spacing w:val="1"/>
        </w:rPr>
        <w:t xml:space="preserve"> </w:t>
      </w:r>
      <w:r w:rsidRPr="00404F52">
        <w:rPr>
          <w:color w:val="231F20"/>
        </w:rPr>
        <w:t>generation:</w:t>
      </w:r>
      <w:r w:rsidRPr="00404F52">
        <w:rPr>
          <w:color w:val="231F20"/>
          <w:spacing w:val="1"/>
        </w:rPr>
        <w:t xml:space="preserve"> </w:t>
      </w:r>
      <w:r w:rsidRPr="00404F52">
        <w:rPr>
          <w:color w:val="231F20"/>
        </w:rPr>
        <w:t>Concept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zero</w:t>
      </w:r>
      <w:r w:rsidRPr="00404F52">
        <w:rPr>
          <w:color w:val="231F20"/>
          <w:spacing w:val="1"/>
        </w:rPr>
        <w:t xml:space="preserve"> </w:t>
      </w:r>
      <w:r w:rsidRPr="00404F52">
        <w:rPr>
          <w:color w:val="231F20"/>
        </w:rPr>
        <w:t>waste</w:t>
      </w:r>
      <w:r w:rsidRPr="00404F52">
        <w:rPr>
          <w:color w:val="231F20"/>
          <w:spacing w:val="1"/>
        </w:rPr>
        <w:t xml:space="preserve"> </w:t>
      </w:r>
      <w:r w:rsidRPr="00404F52">
        <w:rPr>
          <w:color w:val="231F20"/>
        </w:rPr>
        <w:t>model;</w:t>
      </w:r>
      <w:r w:rsidRPr="00404F52">
        <w:rPr>
          <w:color w:val="231F20"/>
          <w:spacing w:val="1"/>
        </w:rPr>
        <w:t xml:space="preserve"> </w:t>
      </w:r>
      <w:r w:rsidRPr="00404F52">
        <w:rPr>
          <w:color w:val="231F20"/>
        </w:rPr>
        <w:t>Reusing</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recycling:</w:t>
      </w:r>
      <w:r w:rsidRPr="00404F52">
        <w:rPr>
          <w:color w:val="231F20"/>
          <w:spacing w:val="1"/>
        </w:rPr>
        <w:t xml:space="preserve"> </w:t>
      </w:r>
      <w:r w:rsidRPr="00404F52">
        <w:rPr>
          <w:color w:val="231F20"/>
        </w:rPr>
        <w:t>Exploiting possibilities, Methods; Composting: Municipal waste, Sewage sludge,</w:t>
      </w:r>
      <w:r w:rsidRPr="00404F52">
        <w:rPr>
          <w:color w:val="231F20"/>
          <w:spacing w:val="-52"/>
        </w:rPr>
        <w:t xml:space="preserve"> </w:t>
      </w:r>
      <w:r w:rsidRPr="00404F52">
        <w:rPr>
          <w:color w:val="231F20"/>
        </w:rPr>
        <w:t>Adulteration,</w:t>
      </w:r>
      <w:r w:rsidRPr="00404F52">
        <w:rPr>
          <w:color w:val="231F20"/>
          <w:spacing w:val="-2"/>
        </w:rPr>
        <w:t xml:space="preserve"> </w:t>
      </w:r>
      <w:r w:rsidRPr="00404F52">
        <w:rPr>
          <w:color w:val="231F20"/>
        </w:rPr>
        <w:t>Economic aspect.</w:t>
      </w:r>
    </w:p>
    <w:p w14:paraId="00E16334" w14:textId="77777777" w:rsidR="00A03B3A" w:rsidRPr="00404F52" w:rsidRDefault="00F312DC">
      <w:pPr>
        <w:pStyle w:val="BodyText"/>
        <w:tabs>
          <w:tab w:val="left" w:pos="1133"/>
        </w:tabs>
        <w:spacing w:before="204"/>
        <w:ind w:right="3762"/>
        <w:jc w:val="center"/>
      </w:pPr>
      <w:r w:rsidRPr="00404F52">
        <w:rPr>
          <w:b/>
          <w:color w:val="231F20"/>
        </w:rPr>
        <w:t>Practical</w:t>
      </w:r>
      <w:r w:rsidRPr="00404F52">
        <w:rPr>
          <w:b/>
          <w:color w:val="231F20"/>
        </w:rPr>
        <w:tab/>
      </w:r>
      <w:r w:rsidRPr="00404F52">
        <w:rPr>
          <w:color w:val="231F20"/>
        </w:rPr>
        <w:t>Field</w:t>
      </w:r>
      <w:r w:rsidRPr="00404F52">
        <w:rPr>
          <w:color w:val="231F20"/>
          <w:spacing w:val="-3"/>
        </w:rPr>
        <w:t xml:space="preserve"> </w:t>
      </w:r>
      <w:r w:rsidRPr="00404F52">
        <w:rPr>
          <w:color w:val="231F20"/>
        </w:rPr>
        <w:t>practical</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solid</w:t>
      </w:r>
      <w:r w:rsidRPr="00404F52">
        <w:rPr>
          <w:color w:val="231F20"/>
          <w:spacing w:val="-3"/>
        </w:rPr>
        <w:t xml:space="preserve"> </w:t>
      </w:r>
      <w:r w:rsidRPr="00404F52">
        <w:rPr>
          <w:color w:val="231F20"/>
        </w:rPr>
        <w:t>waste</w:t>
      </w:r>
      <w:r w:rsidRPr="00404F52">
        <w:rPr>
          <w:color w:val="231F20"/>
          <w:spacing w:val="-3"/>
        </w:rPr>
        <w:t xml:space="preserve"> </w:t>
      </w:r>
      <w:r w:rsidRPr="00404F52">
        <w:rPr>
          <w:color w:val="231F20"/>
        </w:rPr>
        <w:t>management</w:t>
      </w:r>
    </w:p>
    <w:p w14:paraId="61A77A29" w14:textId="77777777" w:rsidR="00A03B3A" w:rsidRPr="00404F52" w:rsidRDefault="00A03B3A">
      <w:pPr>
        <w:jc w:val="center"/>
        <w:sectPr w:rsidR="00A03B3A" w:rsidRPr="00404F52">
          <w:pgSz w:w="10320" w:h="14180"/>
          <w:pgMar w:top="700" w:right="0" w:bottom="680" w:left="0" w:header="0" w:footer="480" w:gutter="0"/>
          <w:cols w:space="720"/>
        </w:sectPr>
      </w:pPr>
    </w:p>
    <w:p w14:paraId="7106608B" w14:textId="77777777" w:rsidR="00A03B3A" w:rsidRPr="00404F52" w:rsidRDefault="00F312DC">
      <w:pPr>
        <w:pStyle w:val="Heading6"/>
        <w:tabs>
          <w:tab w:val="left" w:pos="4013"/>
        </w:tabs>
        <w:spacing w:before="100"/>
      </w:pPr>
      <w:r w:rsidRPr="00404F52">
        <w:rPr>
          <w:color w:val="231F20"/>
        </w:rPr>
        <w:lastRenderedPageBreak/>
        <w:t>EA</w:t>
      </w:r>
      <w:r w:rsidRPr="00404F52">
        <w:rPr>
          <w:color w:val="231F20"/>
          <w:spacing w:val="-4"/>
        </w:rPr>
        <w:t xml:space="preserve"> </w:t>
      </w:r>
      <w:r w:rsidRPr="00404F52">
        <w:rPr>
          <w:color w:val="231F20"/>
        </w:rPr>
        <w:t>32012</w:t>
      </w:r>
      <w:r w:rsidRPr="00404F52">
        <w:rPr>
          <w:color w:val="231F20"/>
          <w:spacing w:val="-4"/>
        </w:rPr>
        <w:t xml:space="preserve"> </w:t>
      </w:r>
      <w:r w:rsidRPr="00404F52">
        <w:rPr>
          <w:color w:val="231F20"/>
        </w:rPr>
        <w:t>(2:30/00)</w:t>
      </w:r>
      <w:r w:rsidRPr="00404F52">
        <w:rPr>
          <w:color w:val="231F20"/>
        </w:rPr>
        <w:tab/>
        <w:t>Research</w:t>
      </w:r>
      <w:r w:rsidRPr="00404F52">
        <w:rPr>
          <w:color w:val="231F20"/>
          <w:spacing w:val="-5"/>
        </w:rPr>
        <w:t xml:space="preserve"> </w:t>
      </w:r>
      <w:r w:rsidRPr="00404F52">
        <w:rPr>
          <w:color w:val="231F20"/>
        </w:rPr>
        <w:t>Methodology</w:t>
      </w:r>
      <w:r w:rsidRPr="00404F52">
        <w:rPr>
          <w:color w:val="231F20"/>
          <w:spacing w:val="-5"/>
        </w:rPr>
        <w:t xml:space="preserve"> </w:t>
      </w:r>
      <w:r w:rsidRPr="00404F52">
        <w:rPr>
          <w:color w:val="231F20"/>
        </w:rPr>
        <w:t>and</w:t>
      </w:r>
      <w:r w:rsidRPr="00404F52">
        <w:rPr>
          <w:color w:val="231F20"/>
          <w:spacing w:val="-6"/>
        </w:rPr>
        <w:t xml:space="preserve"> </w:t>
      </w:r>
      <w:r w:rsidRPr="00404F52">
        <w:rPr>
          <w:color w:val="231F20"/>
        </w:rPr>
        <w:t>Seminar</w:t>
      </w:r>
    </w:p>
    <w:p w14:paraId="1CB29E26" w14:textId="77777777" w:rsidR="00A03B3A" w:rsidRPr="00404F52" w:rsidRDefault="00F312DC">
      <w:pPr>
        <w:pStyle w:val="BodyText"/>
        <w:spacing w:before="90" w:line="249" w:lineRule="auto"/>
        <w:ind w:left="2267" w:right="848" w:hanging="1134"/>
        <w:jc w:val="both"/>
      </w:pPr>
      <w:r w:rsidRPr="00404F52">
        <w:rPr>
          <w:b/>
          <w:color w:val="231F20"/>
        </w:rPr>
        <w:t>Theory</w:t>
      </w:r>
      <w:r w:rsidRPr="00404F52">
        <w:rPr>
          <w:b/>
          <w:color w:val="231F20"/>
          <w:spacing w:val="53"/>
        </w:rPr>
        <w:t xml:space="preserve"> </w:t>
      </w:r>
      <w:r w:rsidRPr="00404F52">
        <w:rPr>
          <w:color w:val="231F20"/>
        </w:rPr>
        <w:t>Introduction:</w:t>
      </w:r>
      <w:r w:rsidRPr="00404F52">
        <w:rPr>
          <w:color w:val="231F20"/>
          <w:spacing w:val="-5"/>
        </w:rPr>
        <w:t xml:space="preserve"> </w:t>
      </w:r>
      <w:r w:rsidRPr="00404F52">
        <w:rPr>
          <w:color w:val="231F20"/>
        </w:rPr>
        <w:t>Objectives</w:t>
      </w:r>
      <w:r w:rsidRPr="00404F52">
        <w:rPr>
          <w:color w:val="231F20"/>
          <w:spacing w:val="-3"/>
        </w:rPr>
        <w:t xml:space="preserve"> </w:t>
      </w:r>
      <w:r w:rsidRPr="00404F52">
        <w:rPr>
          <w:color w:val="231F20"/>
        </w:rPr>
        <w:t>of</w:t>
      </w:r>
      <w:r w:rsidRPr="00404F52">
        <w:rPr>
          <w:color w:val="231F20"/>
          <w:spacing w:val="-5"/>
        </w:rPr>
        <w:t xml:space="preserve"> </w:t>
      </w:r>
      <w:r w:rsidRPr="00404F52">
        <w:rPr>
          <w:color w:val="231F20"/>
        </w:rPr>
        <w:t>research,</w:t>
      </w:r>
      <w:r w:rsidRPr="00404F52">
        <w:rPr>
          <w:color w:val="231F20"/>
          <w:spacing w:val="-4"/>
        </w:rPr>
        <w:t xml:space="preserve"> </w:t>
      </w:r>
      <w:r w:rsidRPr="00404F52">
        <w:rPr>
          <w:color w:val="231F20"/>
        </w:rPr>
        <w:t>Classification</w:t>
      </w:r>
      <w:r w:rsidRPr="00404F52">
        <w:rPr>
          <w:color w:val="231F20"/>
          <w:spacing w:val="-4"/>
        </w:rPr>
        <w:t xml:space="preserve"> </w:t>
      </w:r>
      <w:r w:rsidRPr="00404F52">
        <w:rPr>
          <w:color w:val="231F20"/>
        </w:rPr>
        <w:t>of</w:t>
      </w:r>
      <w:r w:rsidRPr="00404F52">
        <w:rPr>
          <w:color w:val="231F20"/>
          <w:spacing w:val="-5"/>
        </w:rPr>
        <w:t xml:space="preserve"> </w:t>
      </w:r>
      <w:r w:rsidRPr="00404F52">
        <w:rPr>
          <w:color w:val="231F20"/>
        </w:rPr>
        <w:t>research,</w:t>
      </w:r>
      <w:r w:rsidRPr="00404F52">
        <w:rPr>
          <w:color w:val="231F20"/>
          <w:spacing w:val="-4"/>
        </w:rPr>
        <w:t xml:space="preserve"> </w:t>
      </w:r>
      <w:r w:rsidRPr="00404F52">
        <w:rPr>
          <w:color w:val="231F20"/>
        </w:rPr>
        <w:t>Kinds</w:t>
      </w:r>
      <w:r w:rsidRPr="00404F52">
        <w:rPr>
          <w:color w:val="231F20"/>
          <w:spacing w:val="-5"/>
        </w:rPr>
        <w:t xml:space="preserve"> </w:t>
      </w:r>
      <w:r w:rsidRPr="00404F52">
        <w:rPr>
          <w:color w:val="231F20"/>
        </w:rPr>
        <w:t>of</w:t>
      </w:r>
      <w:r w:rsidRPr="00404F52">
        <w:rPr>
          <w:color w:val="231F20"/>
          <w:spacing w:val="-4"/>
        </w:rPr>
        <w:t xml:space="preserve"> </w:t>
      </w:r>
      <w:r w:rsidRPr="00404F52">
        <w:rPr>
          <w:color w:val="231F20"/>
        </w:rPr>
        <w:t>research,</w:t>
      </w:r>
      <w:r w:rsidRPr="00404F52">
        <w:rPr>
          <w:color w:val="231F20"/>
          <w:spacing w:val="-53"/>
        </w:rPr>
        <w:t xml:space="preserve"> </w:t>
      </w:r>
      <w:r w:rsidRPr="00404F52">
        <w:rPr>
          <w:color w:val="231F20"/>
        </w:rPr>
        <w:t>Research</w:t>
      </w:r>
      <w:r w:rsidRPr="00404F52">
        <w:rPr>
          <w:color w:val="231F20"/>
          <w:spacing w:val="-5"/>
        </w:rPr>
        <w:t xml:space="preserve"> </w:t>
      </w:r>
      <w:r w:rsidRPr="00404F52">
        <w:rPr>
          <w:color w:val="231F20"/>
        </w:rPr>
        <w:t>methods</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research</w:t>
      </w:r>
      <w:r w:rsidRPr="00404F52">
        <w:rPr>
          <w:color w:val="231F20"/>
          <w:spacing w:val="-5"/>
        </w:rPr>
        <w:t xml:space="preserve"> </w:t>
      </w:r>
      <w:r w:rsidRPr="00404F52">
        <w:rPr>
          <w:color w:val="231F20"/>
        </w:rPr>
        <w:t>methodology;</w:t>
      </w:r>
      <w:r w:rsidRPr="00404F52">
        <w:rPr>
          <w:color w:val="231F20"/>
          <w:spacing w:val="-4"/>
        </w:rPr>
        <w:t xml:space="preserve"> </w:t>
      </w:r>
      <w:r w:rsidRPr="00404F52">
        <w:rPr>
          <w:color w:val="231F20"/>
        </w:rPr>
        <w:t>Scientific</w:t>
      </w:r>
      <w:r w:rsidRPr="00404F52">
        <w:rPr>
          <w:color w:val="231F20"/>
          <w:spacing w:val="-5"/>
        </w:rPr>
        <w:t xml:space="preserve"> </w:t>
      </w:r>
      <w:r w:rsidRPr="00404F52">
        <w:rPr>
          <w:color w:val="231F20"/>
        </w:rPr>
        <w:t>writing:</w:t>
      </w:r>
      <w:r w:rsidRPr="00404F52">
        <w:rPr>
          <w:color w:val="231F20"/>
          <w:spacing w:val="-8"/>
        </w:rPr>
        <w:t xml:space="preserve"> </w:t>
      </w:r>
      <w:r w:rsidRPr="00404F52">
        <w:rPr>
          <w:color w:val="231F20"/>
        </w:rPr>
        <w:t>Thesis,</w:t>
      </w:r>
      <w:r w:rsidRPr="00404F52">
        <w:rPr>
          <w:color w:val="231F20"/>
          <w:spacing w:val="-4"/>
        </w:rPr>
        <w:t xml:space="preserve"> </w:t>
      </w:r>
      <w:r w:rsidRPr="00404F52">
        <w:rPr>
          <w:color w:val="231F20"/>
        </w:rPr>
        <w:t>Standard</w:t>
      </w:r>
      <w:r w:rsidRPr="00404F52">
        <w:rPr>
          <w:color w:val="231F20"/>
          <w:spacing w:val="-53"/>
        </w:rPr>
        <w:t xml:space="preserve"> </w:t>
      </w:r>
      <w:r w:rsidRPr="00404F52">
        <w:rPr>
          <w:color w:val="231F20"/>
          <w:spacing w:val="-1"/>
        </w:rPr>
        <w:t>scientific</w:t>
      </w:r>
      <w:r w:rsidRPr="00404F52">
        <w:rPr>
          <w:color w:val="231F20"/>
          <w:spacing w:val="-13"/>
        </w:rPr>
        <w:t xml:space="preserve"> </w:t>
      </w:r>
      <w:r w:rsidRPr="00404F52">
        <w:rPr>
          <w:color w:val="231F20"/>
          <w:spacing w:val="-1"/>
        </w:rPr>
        <w:t>research</w:t>
      </w:r>
      <w:r w:rsidRPr="00404F52">
        <w:rPr>
          <w:color w:val="231F20"/>
          <w:spacing w:val="-13"/>
        </w:rPr>
        <w:t xml:space="preserve"> </w:t>
      </w:r>
      <w:r w:rsidRPr="00404F52">
        <w:rPr>
          <w:color w:val="231F20"/>
          <w:spacing w:val="-1"/>
        </w:rPr>
        <w:t>paper</w:t>
      </w:r>
      <w:r w:rsidRPr="00404F52">
        <w:rPr>
          <w:color w:val="231F20"/>
          <w:spacing w:val="-13"/>
        </w:rPr>
        <w:t xml:space="preserve"> </w:t>
      </w:r>
      <w:r w:rsidRPr="00404F52">
        <w:rPr>
          <w:color w:val="231F20"/>
          <w:spacing w:val="-1"/>
        </w:rPr>
        <w:t>components;</w:t>
      </w:r>
      <w:r w:rsidRPr="00404F52">
        <w:rPr>
          <w:color w:val="231F20"/>
          <w:spacing w:val="-12"/>
        </w:rPr>
        <w:t xml:space="preserve"> </w:t>
      </w:r>
      <w:r w:rsidRPr="00404F52">
        <w:rPr>
          <w:color w:val="231F20"/>
        </w:rPr>
        <w:t>Proposal</w:t>
      </w:r>
      <w:r w:rsidRPr="00404F52">
        <w:rPr>
          <w:color w:val="231F20"/>
          <w:spacing w:val="-13"/>
        </w:rPr>
        <w:t xml:space="preserve"> </w:t>
      </w:r>
      <w:r w:rsidRPr="00404F52">
        <w:rPr>
          <w:color w:val="231F20"/>
        </w:rPr>
        <w:t>formulation:</w:t>
      </w:r>
      <w:r w:rsidRPr="00404F52">
        <w:rPr>
          <w:color w:val="231F20"/>
          <w:spacing w:val="-13"/>
        </w:rPr>
        <w:t xml:space="preserve"> </w:t>
      </w:r>
      <w:r w:rsidRPr="00404F52">
        <w:rPr>
          <w:color w:val="231F20"/>
        </w:rPr>
        <w:t>How</w:t>
      </w:r>
      <w:r w:rsidRPr="00404F52">
        <w:rPr>
          <w:color w:val="231F20"/>
          <w:spacing w:val="-12"/>
        </w:rPr>
        <w:t xml:space="preserve"> </w:t>
      </w:r>
      <w:r w:rsidRPr="00404F52">
        <w:rPr>
          <w:color w:val="231F20"/>
        </w:rPr>
        <w:t>to</w:t>
      </w:r>
      <w:r w:rsidRPr="00404F52">
        <w:rPr>
          <w:color w:val="231F20"/>
          <w:spacing w:val="-13"/>
        </w:rPr>
        <w:t xml:space="preserve"> </w:t>
      </w:r>
      <w:r w:rsidRPr="00404F52">
        <w:rPr>
          <w:color w:val="231F20"/>
        </w:rPr>
        <w:t>make</w:t>
      </w:r>
      <w:r w:rsidRPr="00404F52">
        <w:rPr>
          <w:color w:val="231F20"/>
          <w:spacing w:val="-13"/>
        </w:rPr>
        <w:t xml:space="preserve"> </w:t>
      </w:r>
      <w:r w:rsidRPr="00404F52">
        <w:rPr>
          <w:color w:val="231F20"/>
        </w:rPr>
        <w:t>research</w:t>
      </w:r>
      <w:r w:rsidRPr="00404F52">
        <w:rPr>
          <w:color w:val="231F20"/>
          <w:spacing w:val="-52"/>
        </w:rPr>
        <w:t xml:space="preserve"> </w:t>
      </w:r>
      <w:r w:rsidRPr="00404F52">
        <w:rPr>
          <w:color w:val="231F20"/>
          <w:spacing w:val="-1"/>
        </w:rPr>
        <w:t>proposal,</w:t>
      </w:r>
      <w:r w:rsidRPr="00404F52">
        <w:rPr>
          <w:color w:val="231F20"/>
          <w:spacing w:val="-13"/>
        </w:rPr>
        <w:t xml:space="preserve"> </w:t>
      </w:r>
      <w:r w:rsidRPr="00404F52">
        <w:rPr>
          <w:color w:val="231F20"/>
        </w:rPr>
        <w:t>Content</w:t>
      </w:r>
      <w:r w:rsidRPr="00404F52">
        <w:rPr>
          <w:color w:val="231F20"/>
          <w:spacing w:val="-14"/>
        </w:rPr>
        <w:t xml:space="preserve"> </w:t>
      </w:r>
      <w:r w:rsidRPr="00404F52">
        <w:rPr>
          <w:color w:val="231F20"/>
        </w:rPr>
        <w:t>of</w:t>
      </w:r>
      <w:r w:rsidRPr="00404F52">
        <w:rPr>
          <w:color w:val="231F20"/>
          <w:spacing w:val="-13"/>
        </w:rPr>
        <w:t xml:space="preserve"> </w:t>
      </w:r>
      <w:r w:rsidRPr="00404F52">
        <w:rPr>
          <w:color w:val="231F20"/>
        </w:rPr>
        <w:t>a</w:t>
      </w:r>
      <w:r w:rsidRPr="00404F52">
        <w:rPr>
          <w:color w:val="231F20"/>
          <w:spacing w:val="-13"/>
        </w:rPr>
        <w:t xml:space="preserve"> </w:t>
      </w:r>
      <w:r w:rsidRPr="00404F52">
        <w:rPr>
          <w:color w:val="231F20"/>
        </w:rPr>
        <w:t>research</w:t>
      </w:r>
      <w:r w:rsidRPr="00404F52">
        <w:rPr>
          <w:color w:val="231F20"/>
          <w:spacing w:val="-14"/>
        </w:rPr>
        <w:t xml:space="preserve"> </w:t>
      </w:r>
      <w:r w:rsidRPr="00404F52">
        <w:rPr>
          <w:color w:val="231F20"/>
        </w:rPr>
        <w:t>proposal;</w:t>
      </w:r>
      <w:r w:rsidRPr="00404F52">
        <w:rPr>
          <w:color w:val="231F20"/>
          <w:spacing w:val="-13"/>
        </w:rPr>
        <w:t xml:space="preserve"> </w:t>
      </w:r>
      <w:r w:rsidRPr="00404F52">
        <w:rPr>
          <w:color w:val="231F20"/>
        </w:rPr>
        <w:t>How</w:t>
      </w:r>
      <w:r w:rsidRPr="00404F52">
        <w:rPr>
          <w:color w:val="231F20"/>
          <w:spacing w:val="-13"/>
        </w:rPr>
        <w:t xml:space="preserve"> </w:t>
      </w:r>
      <w:r w:rsidRPr="00404F52">
        <w:rPr>
          <w:color w:val="231F20"/>
        </w:rPr>
        <w:t>to</w:t>
      </w:r>
      <w:r w:rsidRPr="00404F52">
        <w:rPr>
          <w:color w:val="231F20"/>
          <w:spacing w:val="-13"/>
        </w:rPr>
        <w:t xml:space="preserve"> </w:t>
      </w:r>
      <w:r w:rsidRPr="00404F52">
        <w:rPr>
          <w:color w:val="231F20"/>
        </w:rPr>
        <w:t>conduct</w:t>
      </w:r>
      <w:r w:rsidRPr="00404F52">
        <w:rPr>
          <w:color w:val="231F20"/>
          <w:spacing w:val="-14"/>
        </w:rPr>
        <w:t xml:space="preserve"> </w:t>
      </w:r>
      <w:r w:rsidRPr="00404F52">
        <w:rPr>
          <w:color w:val="231F20"/>
        </w:rPr>
        <w:t>research:</w:t>
      </w:r>
      <w:r w:rsidRPr="00404F52">
        <w:rPr>
          <w:color w:val="231F20"/>
          <w:spacing w:val="-14"/>
        </w:rPr>
        <w:t xml:space="preserve"> </w:t>
      </w:r>
      <w:r w:rsidRPr="00404F52">
        <w:rPr>
          <w:color w:val="231F20"/>
        </w:rPr>
        <w:t>Problems</w:t>
      </w:r>
      <w:r w:rsidRPr="00404F52">
        <w:rPr>
          <w:color w:val="231F20"/>
          <w:spacing w:val="-13"/>
        </w:rPr>
        <w:t xml:space="preserve"> </w:t>
      </w:r>
      <w:r w:rsidRPr="00404F52">
        <w:rPr>
          <w:color w:val="231F20"/>
        </w:rPr>
        <w:t>faced</w:t>
      </w:r>
      <w:r w:rsidRPr="00404F52">
        <w:rPr>
          <w:color w:val="231F20"/>
          <w:spacing w:val="-53"/>
        </w:rPr>
        <w:t xml:space="preserve"> </w:t>
      </w:r>
      <w:r w:rsidRPr="00404F52">
        <w:rPr>
          <w:color w:val="231F20"/>
        </w:rPr>
        <w:t>during</w:t>
      </w:r>
      <w:r w:rsidRPr="00404F52">
        <w:rPr>
          <w:color w:val="231F20"/>
          <w:spacing w:val="-1"/>
        </w:rPr>
        <w:t xml:space="preserve"> </w:t>
      </w:r>
      <w:r w:rsidRPr="00404F52">
        <w:rPr>
          <w:color w:val="231F20"/>
        </w:rPr>
        <w:t>research,</w:t>
      </w:r>
      <w:r w:rsidRPr="00404F52">
        <w:rPr>
          <w:color w:val="231F20"/>
          <w:spacing w:val="-1"/>
        </w:rPr>
        <w:t xml:space="preserve"> </w:t>
      </w:r>
      <w:r w:rsidRPr="00404F52">
        <w:rPr>
          <w:color w:val="231F20"/>
        </w:rPr>
        <w:t>How</w:t>
      </w:r>
      <w:r w:rsidRPr="00404F52">
        <w:rPr>
          <w:color w:val="231F20"/>
          <w:spacing w:val="-2"/>
        </w:rPr>
        <w:t xml:space="preserve"> </w:t>
      </w:r>
      <w:r w:rsidRPr="00404F52">
        <w:rPr>
          <w:color w:val="231F20"/>
        </w:rPr>
        <w:t>to</w:t>
      </w:r>
      <w:r w:rsidRPr="00404F52">
        <w:rPr>
          <w:color w:val="231F20"/>
          <w:spacing w:val="-1"/>
        </w:rPr>
        <w:t xml:space="preserve"> </w:t>
      </w:r>
      <w:r w:rsidRPr="00404F52">
        <w:rPr>
          <w:color w:val="231F20"/>
        </w:rPr>
        <w:t>do</w:t>
      </w:r>
      <w:r w:rsidRPr="00404F52">
        <w:rPr>
          <w:color w:val="231F20"/>
          <w:spacing w:val="-1"/>
        </w:rPr>
        <w:t xml:space="preserve"> </w:t>
      </w:r>
      <w:r w:rsidRPr="00404F52">
        <w:rPr>
          <w:color w:val="231F20"/>
        </w:rPr>
        <w:t>effective</w:t>
      </w:r>
      <w:r w:rsidRPr="00404F52">
        <w:rPr>
          <w:color w:val="231F20"/>
          <w:spacing w:val="-1"/>
        </w:rPr>
        <w:t xml:space="preserve"> </w:t>
      </w:r>
      <w:r w:rsidRPr="00404F52">
        <w:rPr>
          <w:color w:val="231F20"/>
        </w:rPr>
        <w:t>research</w:t>
      </w:r>
      <w:r w:rsidRPr="00404F52">
        <w:rPr>
          <w:color w:val="231F20"/>
          <w:spacing w:val="-1"/>
        </w:rPr>
        <w:t xml:space="preserve"> </w:t>
      </w:r>
      <w:r w:rsidRPr="00404F52">
        <w:rPr>
          <w:color w:val="231F20"/>
        </w:rPr>
        <w:t>presentation</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seminars.</w:t>
      </w:r>
    </w:p>
    <w:p w14:paraId="0B69CFC8" w14:textId="77777777" w:rsidR="00A03B3A" w:rsidRPr="00404F52" w:rsidRDefault="00A03B3A">
      <w:pPr>
        <w:pStyle w:val="BodyText"/>
        <w:spacing w:before="1"/>
        <w:rPr>
          <w:sz w:val="30"/>
        </w:rPr>
      </w:pPr>
    </w:p>
    <w:p w14:paraId="7554D311"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32102</w:t>
      </w:r>
      <w:r w:rsidRPr="00404F52">
        <w:rPr>
          <w:color w:val="231F20"/>
          <w:spacing w:val="-4"/>
        </w:rPr>
        <w:t xml:space="preserve"> </w:t>
      </w:r>
      <w:r w:rsidRPr="00404F52">
        <w:rPr>
          <w:color w:val="231F20"/>
        </w:rPr>
        <w:t>(2:15/15)</w:t>
      </w:r>
      <w:r w:rsidRPr="00404F52">
        <w:rPr>
          <w:color w:val="231F20"/>
        </w:rPr>
        <w:tab/>
        <w:t>Ecophysiology</w:t>
      </w:r>
    </w:p>
    <w:p w14:paraId="523221D8" w14:textId="77777777" w:rsidR="00A03B3A" w:rsidRPr="00404F52" w:rsidRDefault="00A66E36">
      <w:pPr>
        <w:pStyle w:val="BodyText"/>
        <w:spacing w:before="91" w:line="249" w:lineRule="auto"/>
        <w:ind w:left="2267" w:right="847" w:hanging="1134"/>
        <w:jc w:val="both"/>
      </w:pPr>
      <w:r>
        <w:pict w14:anchorId="4EC38C0B">
          <v:group id="_x0000_s1436" style="position:absolute;left:0;text-align:left;margin-left:480.45pt;margin-top:39.3pt;width:35.45pt;height:53.15pt;z-index:251590144;mso-position-horizontal-relative:page" coordorigin="9609,786" coordsize="709,1063">
            <v:rect id="_x0000_s1438" style="position:absolute;left:9609;top:786;width:709;height:1063" fillcolor="#939598" stroked="f"/>
            <v:shape id="_x0000_s1437" type="#_x0000_t202" style="position:absolute;left:9609;top:786;width:709;height:1063" filled="f" stroked="f">
              <v:textbox inset="0,0,0,0">
                <w:txbxContent>
                  <w:p w14:paraId="5F22DD71"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.1</w:t>
                    </w:r>
                  </w:p>
                  <w:p w14:paraId="57963242"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 xml:space="preserve">Theory     </w:t>
      </w:r>
      <w:r w:rsidR="00F312DC" w:rsidRPr="00404F52">
        <w:rPr>
          <w:b/>
          <w:color w:val="231F20"/>
          <w:spacing w:val="1"/>
        </w:rPr>
        <w:t xml:space="preserve"> </w:t>
      </w:r>
      <w:r w:rsidR="00F312DC" w:rsidRPr="00404F52">
        <w:rPr>
          <w:color w:val="231F20"/>
        </w:rPr>
        <w:t>Explain which are the key environmental influences on crops/trees: Introduction</w:t>
      </w:r>
      <w:r w:rsidR="00F312DC" w:rsidRPr="00404F52">
        <w:rPr>
          <w:color w:val="231F20"/>
          <w:spacing w:val="1"/>
        </w:rPr>
        <w:t xml:space="preserve"> </w:t>
      </w:r>
      <w:r w:rsidR="00F312DC" w:rsidRPr="00404F52">
        <w:rPr>
          <w:color w:val="231F20"/>
          <w:w w:val="95"/>
        </w:rPr>
        <w:t>and key environmental factors affect on crop growth; Evaluate how photosynthesis,</w:t>
      </w:r>
      <w:r w:rsidR="00F312DC" w:rsidRPr="00404F52">
        <w:rPr>
          <w:color w:val="231F20"/>
          <w:spacing w:val="1"/>
          <w:w w:val="95"/>
        </w:rPr>
        <w:t xml:space="preserve"> </w:t>
      </w:r>
      <w:r w:rsidR="00F312DC" w:rsidRPr="00404F52">
        <w:rPr>
          <w:color w:val="231F20"/>
        </w:rPr>
        <w:t>stomatal conductance, transpiration, water relations, and below ground processes</w:t>
      </w:r>
      <w:r w:rsidR="00F312DC" w:rsidRPr="00404F52">
        <w:rPr>
          <w:color w:val="231F20"/>
          <w:spacing w:val="1"/>
        </w:rPr>
        <w:t xml:space="preserve"> </w:t>
      </w:r>
      <w:r w:rsidR="00F312DC" w:rsidRPr="00404F52">
        <w:rPr>
          <w:color w:val="231F20"/>
        </w:rPr>
        <w:t>are influenced by environmental variability: Crop growth analysis, and whole-</w:t>
      </w:r>
      <w:r w:rsidR="00F312DC" w:rsidRPr="00404F52">
        <w:rPr>
          <w:color w:val="231F20"/>
          <w:spacing w:val="1"/>
        </w:rPr>
        <w:t xml:space="preserve"> </w:t>
      </w:r>
      <w:r w:rsidR="00F312DC" w:rsidRPr="00404F52">
        <w:rPr>
          <w:color w:val="231F20"/>
        </w:rPr>
        <w:t>canopy carbon fluxes; Explain the mechanism of nutrient cycling in soil-plant-</w:t>
      </w:r>
      <w:r w:rsidR="00F312DC" w:rsidRPr="00404F52">
        <w:rPr>
          <w:color w:val="231F20"/>
          <w:spacing w:val="1"/>
        </w:rPr>
        <w:t xml:space="preserve"> </w:t>
      </w:r>
      <w:r w:rsidR="00F312DC" w:rsidRPr="00404F52">
        <w:rPr>
          <w:color w:val="231F20"/>
          <w:spacing w:val="-1"/>
        </w:rPr>
        <w:t xml:space="preserve">atmosphere </w:t>
      </w:r>
      <w:r w:rsidR="00F312DC" w:rsidRPr="00404F52">
        <w:rPr>
          <w:color w:val="231F20"/>
        </w:rPr>
        <w:t>continuum: Nutrient dynamics; Analyze the current and future impact</w:t>
      </w:r>
      <w:r w:rsidR="00F312DC" w:rsidRPr="00404F52">
        <w:rPr>
          <w:color w:val="231F20"/>
          <w:spacing w:val="-53"/>
        </w:rPr>
        <w:t xml:space="preserve"> </w:t>
      </w:r>
      <w:r w:rsidR="00F312DC" w:rsidRPr="00404F52">
        <w:rPr>
          <w:color w:val="231F20"/>
          <w:spacing w:val="-1"/>
        </w:rPr>
        <w:t>of</w:t>
      </w:r>
      <w:r w:rsidR="00F312DC" w:rsidRPr="00404F52">
        <w:rPr>
          <w:color w:val="231F20"/>
          <w:spacing w:val="-17"/>
        </w:rPr>
        <w:t xml:space="preserve"> </w:t>
      </w:r>
      <w:r w:rsidR="00F312DC" w:rsidRPr="00404F52">
        <w:rPr>
          <w:color w:val="231F20"/>
          <w:spacing w:val="-1"/>
        </w:rPr>
        <w:t>global</w:t>
      </w:r>
      <w:r w:rsidR="00F312DC" w:rsidRPr="00404F52">
        <w:rPr>
          <w:color w:val="231F20"/>
          <w:spacing w:val="-17"/>
        </w:rPr>
        <w:t xml:space="preserve"> </w:t>
      </w:r>
      <w:r w:rsidR="00F312DC" w:rsidRPr="00404F52">
        <w:rPr>
          <w:color w:val="231F20"/>
        </w:rPr>
        <w:t>change</w:t>
      </w:r>
      <w:r w:rsidR="00F312DC" w:rsidRPr="00404F52">
        <w:rPr>
          <w:color w:val="231F20"/>
          <w:spacing w:val="-17"/>
        </w:rPr>
        <w:t xml:space="preserve"> </w:t>
      </w:r>
      <w:r w:rsidR="00F312DC" w:rsidRPr="00404F52">
        <w:rPr>
          <w:color w:val="231F20"/>
        </w:rPr>
        <w:t>on</w:t>
      </w:r>
      <w:r w:rsidR="00F312DC" w:rsidRPr="00404F52">
        <w:rPr>
          <w:color w:val="231F20"/>
          <w:spacing w:val="-17"/>
        </w:rPr>
        <w:t xml:space="preserve"> </w:t>
      </w:r>
      <w:r w:rsidR="00F312DC" w:rsidRPr="00404F52">
        <w:rPr>
          <w:color w:val="231F20"/>
        </w:rPr>
        <w:t>crop</w:t>
      </w:r>
      <w:r w:rsidR="00F312DC" w:rsidRPr="00404F52">
        <w:rPr>
          <w:color w:val="231F20"/>
          <w:spacing w:val="-17"/>
        </w:rPr>
        <w:t xml:space="preserve"> </w:t>
      </w:r>
      <w:r w:rsidR="00F312DC" w:rsidRPr="00404F52">
        <w:rPr>
          <w:color w:val="231F20"/>
        </w:rPr>
        <w:t>productivity:</w:t>
      </w:r>
      <w:r w:rsidR="00F312DC" w:rsidRPr="00404F52">
        <w:rPr>
          <w:color w:val="231F20"/>
          <w:spacing w:val="-17"/>
        </w:rPr>
        <w:t xml:space="preserve"> </w:t>
      </w:r>
      <w:r w:rsidR="00F312DC" w:rsidRPr="00404F52">
        <w:rPr>
          <w:color w:val="231F20"/>
        </w:rPr>
        <w:t>Overview</w:t>
      </w:r>
      <w:r w:rsidR="00F312DC" w:rsidRPr="00404F52">
        <w:rPr>
          <w:color w:val="231F20"/>
          <w:spacing w:val="-17"/>
        </w:rPr>
        <w:t xml:space="preserve"> </w:t>
      </w:r>
      <w:r w:rsidR="00F312DC" w:rsidRPr="00404F52">
        <w:rPr>
          <w:color w:val="231F20"/>
        </w:rPr>
        <w:t>of</w:t>
      </w:r>
      <w:r w:rsidR="00F312DC" w:rsidRPr="00404F52">
        <w:rPr>
          <w:color w:val="231F20"/>
          <w:spacing w:val="-17"/>
        </w:rPr>
        <w:t xml:space="preserve"> </w:t>
      </w:r>
      <w:r w:rsidR="00F312DC" w:rsidRPr="00404F52">
        <w:rPr>
          <w:color w:val="231F20"/>
        </w:rPr>
        <w:t>climate</w:t>
      </w:r>
      <w:r w:rsidR="00F312DC" w:rsidRPr="00404F52">
        <w:rPr>
          <w:color w:val="231F20"/>
          <w:spacing w:val="-17"/>
        </w:rPr>
        <w:t xml:space="preserve"> </w:t>
      </w:r>
      <w:r w:rsidR="00F312DC" w:rsidRPr="00404F52">
        <w:rPr>
          <w:color w:val="231F20"/>
        </w:rPr>
        <w:t>change,</w:t>
      </w:r>
      <w:r w:rsidR="00F312DC" w:rsidRPr="00404F52">
        <w:rPr>
          <w:color w:val="231F20"/>
          <w:spacing w:val="-17"/>
        </w:rPr>
        <w:t xml:space="preserve"> </w:t>
      </w:r>
      <w:r w:rsidR="00F312DC" w:rsidRPr="00404F52">
        <w:rPr>
          <w:color w:val="231F20"/>
        </w:rPr>
        <w:t>plant</w:t>
      </w:r>
      <w:r w:rsidR="00F312DC" w:rsidRPr="00404F52">
        <w:rPr>
          <w:color w:val="231F20"/>
          <w:spacing w:val="-17"/>
        </w:rPr>
        <w:t xml:space="preserve"> </w:t>
      </w:r>
      <w:r w:rsidR="00F312DC" w:rsidRPr="00404F52">
        <w:rPr>
          <w:color w:val="231F20"/>
        </w:rPr>
        <w:t>responses</w:t>
      </w:r>
      <w:r w:rsidR="00F312DC" w:rsidRPr="00404F52">
        <w:rPr>
          <w:color w:val="231F20"/>
          <w:spacing w:val="-52"/>
        </w:rPr>
        <w:t xml:space="preserve"> </w:t>
      </w:r>
      <w:r w:rsidR="00F312DC" w:rsidRPr="00404F52">
        <w:rPr>
          <w:color w:val="231F20"/>
        </w:rPr>
        <w:t>to</w:t>
      </w:r>
      <w:r w:rsidR="00F312DC" w:rsidRPr="00404F52">
        <w:rPr>
          <w:color w:val="231F20"/>
          <w:spacing w:val="-1"/>
        </w:rPr>
        <w:t xml:space="preserve"> </w:t>
      </w:r>
      <w:r w:rsidR="00F312DC" w:rsidRPr="00404F52">
        <w:rPr>
          <w:color w:val="231F20"/>
        </w:rPr>
        <w:t>climate change with</w:t>
      </w:r>
      <w:r w:rsidR="00F312DC" w:rsidRPr="00404F52">
        <w:rPr>
          <w:color w:val="231F20"/>
          <w:spacing w:val="-1"/>
        </w:rPr>
        <w:t xml:space="preserve"> </w:t>
      </w:r>
      <w:r w:rsidR="00F312DC" w:rsidRPr="00404F52">
        <w:rPr>
          <w:color w:val="231F20"/>
        </w:rPr>
        <w:t>recent research evidences</w:t>
      </w:r>
    </w:p>
    <w:p w14:paraId="6849403F" w14:textId="77777777" w:rsidR="00A03B3A" w:rsidRPr="00404F52" w:rsidRDefault="00F312DC">
      <w:pPr>
        <w:tabs>
          <w:tab w:val="left" w:pos="2267"/>
        </w:tabs>
        <w:spacing w:before="205"/>
        <w:ind w:left="1133"/>
      </w:pPr>
      <w:r w:rsidRPr="00404F52">
        <w:rPr>
          <w:b/>
          <w:color w:val="231F20"/>
        </w:rPr>
        <w:t>Practical</w:t>
      </w:r>
      <w:r w:rsidRPr="00404F52">
        <w:rPr>
          <w:b/>
          <w:color w:val="231F20"/>
        </w:rPr>
        <w:tab/>
      </w:r>
      <w:r w:rsidRPr="00404F52">
        <w:rPr>
          <w:color w:val="231F20"/>
        </w:rPr>
        <w:t>Individual</w:t>
      </w:r>
      <w:r w:rsidRPr="00404F52">
        <w:rPr>
          <w:color w:val="231F20"/>
          <w:spacing w:val="-1"/>
        </w:rPr>
        <w:t xml:space="preserve"> </w:t>
      </w:r>
      <w:r w:rsidRPr="00404F52">
        <w:rPr>
          <w:color w:val="231F20"/>
        </w:rPr>
        <w:t>projects</w:t>
      </w:r>
    </w:p>
    <w:p w14:paraId="5D32967D" w14:textId="77777777" w:rsidR="00A03B3A" w:rsidRPr="00404F52" w:rsidRDefault="00F312DC">
      <w:pPr>
        <w:pStyle w:val="BodyText"/>
        <w:tabs>
          <w:tab w:val="left" w:pos="2267"/>
        </w:tabs>
        <w:spacing w:before="210"/>
        <w:ind w:left="1133"/>
      </w:pPr>
      <w:r w:rsidRPr="00404F52">
        <w:rPr>
          <w:b/>
          <w:color w:val="231F20"/>
        </w:rPr>
        <w:t>Tutorial</w:t>
      </w:r>
      <w:r w:rsidRPr="00404F52">
        <w:rPr>
          <w:b/>
          <w:color w:val="231F20"/>
        </w:rPr>
        <w:tab/>
      </w:r>
      <w:r w:rsidRPr="00404F52">
        <w:rPr>
          <w:color w:val="231F20"/>
        </w:rPr>
        <w:t>Calculations</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graphs:</w:t>
      </w:r>
      <w:r w:rsidRPr="00404F52">
        <w:rPr>
          <w:color w:val="231F20"/>
          <w:spacing w:val="-8"/>
        </w:rPr>
        <w:t xml:space="preserve"> </w:t>
      </w:r>
      <w:r w:rsidRPr="00404F52">
        <w:rPr>
          <w:color w:val="231F20"/>
        </w:rPr>
        <w:t>Ecosystems:</w:t>
      </w:r>
      <w:r w:rsidRPr="00404F52">
        <w:rPr>
          <w:color w:val="231F20"/>
          <w:spacing w:val="-8"/>
        </w:rPr>
        <w:t xml:space="preserve"> </w:t>
      </w:r>
      <w:r w:rsidRPr="00404F52">
        <w:rPr>
          <w:color w:val="231F20"/>
        </w:rPr>
        <w:t>Climate</w:t>
      </w:r>
      <w:r w:rsidRPr="00404F52">
        <w:rPr>
          <w:color w:val="231F20"/>
          <w:spacing w:val="-8"/>
        </w:rPr>
        <w:t xml:space="preserve"> </w:t>
      </w:r>
      <w:r w:rsidRPr="00404F52">
        <w:rPr>
          <w:color w:val="231F20"/>
        </w:rPr>
        <w:t>change</w:t>
      </w:r>
      <w:r w:rsidRPr="00404F52">
        <w:rPr>
          <w:color w:val="231F20"/>
          <w:spacing w:val="-8"/>
        </w:rPr>
        <w:t xml:space="preserve"> </w:t>
      </w:r>
      <w:r w:rsidRPr="00404F52">
        <w:rPr>
          <w:color w:val="231F20"/>
        </w:rPr>
        <w:t>impact</w:t>
      </w:r>
      <w:r w:rsidRPr="00404F52">
        <w:rPr>
          <w:color w:val="231F20"/>
          <w:spacing w:val="-8"/>
        </w:rPr>
        <w:t xml:space="preserve"> </w:t>
      </w:r>
      <w:r w:rsidRPr="00404F52">
        <w:rPr>
          <w:color w:val="231F20"/>
        </w:rPr>
        <w:t>on</w:t>
      </w:r>
      <w:r w:rsidRPr="00404F52">
        <w:rPr>
          <w:color w:val="231F20"/>
          <w:spacing w:val="-8"/>
        </w:rPr>
        <w:t xml:space="preserve"> </w:t>
      </w:r>
      <w:r w:rsidRPr="00404F52">
        <w:rPr>
          <w:color w:val="231F20"/>
        </w:rPr>
        <w:t>crop</w:t>
      </w:r>
      <w:r w:rsidRPr="00404F52">
        <w:rPr>
          <w:color w:val="231F20"/>
          <w:spacing w:val="-8"/>
        </w:rPr>
        <w:t xml:space="preserve"> </w:t>
      </w:r>
      <w:r w:rsidRPr="00404F52">
        <w:rPr>
          <w:color w:val="231F20"/>
        </w:rPr>
        <w:t>productivity</w:t>
      </w:r>
    </w:p>
    <w:p w14:paraId="78C41EEF" w14:textId="77777777" w:rsidR="00A03B3A" w:rsidRPr="00404F52" w:rsidRDefault="00A03B3A">
      <w:pPr>
        <w:pStyle w:val="BodyText"/>
        <w:spacing w:before="7"/>
        <w:rPr>
          <w:sz w:val="30"/>
        </w:rPr>
      </w:pPr>
    </w:p>
    <w:p w14:paraId="16E3BBC0"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32113</w:t>
      </w:r>
      <w:r w:rsidRPr="00404F52">
        <w:rPr>
          <w:color w:val="231F20"/>
          <w:spacing w:val="-4"/>
        </w:rPr>
        <w:t xml:space="preserve"> </w:t>
      </w:r>
      <w:r w:rsidRPr="00404F52">
        <w:rPr>
          <w:color w:val="231F20"/>
        </w:rPr>
        <w:t>(3:30/30)</w:t>
      </w:r>
      <w:r w:rsidRPr="00404F52">
        <w:rPr>
          <w:color w:val="231F20"/>
        </w:rPr>
        <w:tab/>
        <w:t>Soil</w:t>
      </w:r>
      <w:r w:rsidRPr="00404F52">
        <w:rPr>
          <w:color w:val="231F20"/>
          <w:spacing w:val="-8"/>
        </w:rPr>
        <w:t xml:space="preserve"> </w:t>
      </w:r>
      <w:r w:rsidRPr="00404F52">
        <w:rPr>
          <w:color w:val="231F20"/>
        </w:rPr>
        <w:t>Degradation</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Conservation</w:t>
      </w:r>
    </w:p>
    <w:p w14:paraId="39A67138" w14:textId="77777777" w:rsidR="00A03B3A" w:rsidRPr="00404F52" w:rsidRDefault="00F312DC">
      <w:pPr>
        <w:pStyle w:val="BodyText"/>
        <w:spacing w:before="91" w:line="249" w:lineRule="auto"/>
        <w:ind w:left="2267" w:right="847" w:hanging="1134"/>
        <w:jc w:val="both"/>
      </w:pPr>
      <w:r w:rsidRPr="00404F52">
        <w:rPr>
          <w:b/>
          <w:color w:val="231F20"/>
        </w:rPr>
        <w:t xml:space="preserve">Theory   </w:t>
      </w:r>
      <w:r w:rsidRPr="00404F52">
        <w:rPr>
          <w:b/>
          <w:color w:val="231F20"/>
          <w:spacing w:val="1"/>
        </w:rPr>
        <w:t xml:space="preserve"> </w:t>
      </w:r>
      <w:r w:rsidRPr="00404F52">
        <w:rPr>
          <w:color w:val="231F20"/>
        </w:rPr>
        <w:t>Problem soils: Optimum Soil conditions, Acid soils, Calcareous soils, Histosols</w:t>
      </w:r>
      <w:r w:rsidRPr="00404F52">
        <w:rPr>
          <w:color w:val="231F20"/>
          <w:spacing w:val="1"/>
        </w:rPr>
        <w:t xml:space="preserve"> </w:t>
      </w:r>
      <w:r w:rsidRPr="00404F52">
        <w:rPr>
          <w:color w:val="231F20"/>
        </w:rPr>
        <w:t>(Peat soils, Bog soils and Half bog soils), Salt affected soils, salt sources, Sodic</w:t>
      </w:r>
      <w:r w:rsidRPr="00404F52">
        <w:rPr>
          <w:color w:val="231F20"/>
          <w:spacing w:val="1"/>
        </w:rPr>
        <w:t xml:space="preserve"> </w:t>
      </w:r>
      <w:r w:rsidRPr="00404F52">
        <w:rPr>
          <w:color w:val="231F20"/>
        </w:rPr>
        <w:t>Soil, Sandy soils, Steep lands, Vertisols, Soil compaction, eroded lands, Causes</w:t>
      </w:r>
      <w:r w:rsidRPr="00404F52">
        <w:rPr>
          <w:color w:val="231F20"/>
          <w:spacing w:val="1"/>
        </w:rPr>
        <w:t xml:space="preserve"> </w:t>
      </w:r>
      <w:r w:rsidRPr="00404F52">
        <w:rPr>
          <w:color w:val="231F20"/>
        </w:rPr>
        <w:t>for problem soils; Fundamentals of soil degradation:The energy concept of soils,</w:t>
      </w:r>
      <w:r w:rsidRPr="00404F52">
        <w:rPr>
          <w:color w:val="231F20"/>
          <w:spacing w:val="1"/>
        </w:rPr>
        <w:t xml:space="preserve"> </w:t>
      </w:r>
      <w:r w:rsidRPr="00404F52">
        <w:rPr>
          <w:color w:val="231F20"/>
          <w:spacing w:val="-1"/>
        </w:rPr>
        <w:t>A</w:t>
      </w:r>
      <w:r w:rsidRPr="00404F52">
        <w:rPr>
          <w:color w:val="231F20"/>
          <w:spacing w:val="-19"/>
        </w:rPr>
        <w:t xml:space="preserve"> </w:t>
      </w:r>
      <w:r w:rsidRPr="00404F52">
        <w:rPr>
          <w:color w:val="231F20"/>
          <w:spacing w:val="-1"/>
        </w:rPr>
        <w:t>process</w:t>
      </w:r>
      <w:r w:rsidRPr="00404F52">
        <w:rPr>
          <w:color w:val="231F20"/>
          <w:spacing w:val="-6"/>
        </w:rPr>
        <w:t xml:space="preserve"> </w:t>
      </w:r>
      <w:r w:rsidRPr="00404F52">
        <w:rPr>
          <w:color w:val="231F20"/>
        </w:rPr>
        <w:t>in</w:t>
      </w:r>
      <w:r w:rsidRPr="00404F52">
        <w:rPr>
          <w:color w:val="231F20"/>
          <w:spacing w:val="-6"/>
        </w:rPr>
        <w:t xml:space="preserve"> </w:t>
      </w:r>
      <w:r w:rsidRPr="00404F52">
        <w:rPr>
          <w:color w:val="231F20"/>
        </w:rPr>
        <w:t>space</w:t>
      </w:r>
      <w:r w:rsidRPr="00404F52">
        <w:rPr>
          <w:color w:val="231F20"/>
          <w:spacing w:val="-7"/>
        </w:rPr>
        <w:t xml:space="preserve"> </w:t>
      </w:r>
      <w:r w:rsidRPr="00404F52">
        <w:rPr>
          <w:color w:val="231F20"/>
        </w:rPr>
        <w:t>and</w:t>
      </w:r>
      <w:r w:rsidRPr="00404F52">
        <w:rPr>
          <w:color w:val="231F20"/>
          <w:spacing w:val="-6"/>
        </w:rPr>
        <w:t xml:space="preserve"> </w:t>
      </w:r>
      <w:r w:rsidRPr="00404F52">
        <w:rPr>
          <w:color w:val="231F20"/>
        </w:rPr>
        <w:t>time</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basic</w:t>
      </w:r>
      <w:r w:rsidRPr="00404F52">
        <w:rPr>
          <w:color w:val="231F20"/>
          <w:spacing w:val="-6"/>
        </w:rPr>
        <w:t xml:space="preserve"> </w:t>
      </w:r>
      <w:r w:rsidRPr="00404F52">
        <w:rPr>
          <w:color w:val="231F20"/>
        </w:rPr>
        <w:t>concepts,</w:t>
      </w:r>
      <w:r w:rsidRPr="00404F52">
        <w:rPr>
          <w:color w:val="231F20"/>
          <w:spacing w:val="-6"/>
        </w:rPr>
        <w:t xml:space="preserve"> </w:t>
      </w:r>
      <w:r w:rsidRPr="00404F52">
        <w:rPr>
          <w:color w:val="231F20"/>
        </w:rPr>
        <w:t>Soil</w:t>
      </w:r>
      <w:r w:rsidRPr="00404F52">
        <w:rPr>
          <w:color w:val="231F20"/>
          <w:spacing w:val="-6"/>
        </w:rPr>
        <w:t xml:space="preserve"> </w:t>
      </w:r>
      <w:r w:rsidRPr="00404F52">
        <w:rPr>
          <w:color w:val="231F20"/>
        </w:rPr>
        <w:t>crusting,</w:t>
      </w:r>
      <w:r w:rsidRPr="00404F52">
        <w:rPr>
          <w:color w:val="231F20"/>
          <w:spacing w:val="-6"/>
        </w:rPr>
        <w:t xml:space="preserve"> </w:t>
      </w:r>
      <w:r w:rsidRPr="00404F52">
        <w:rPr>
          <w:color w:val="231F20"/>
        </w:rPr>
        <w:t>degradation</w:t>
      </w:r>
      <w:r w:rsidRPr="00404F52">
        <w:rPr>
          <w:color w:val="231F20"/>
          <w:spacing w:val="-7"/>
        </w:rPr>
        <w:t xml:space="preserve"> </w:t>
      </w:r>
      <w:r w:rsidRPr="00404F52">
        <w:rPr>
          <w:color w:val="231F20"/>
        </w:rPr>
        <w:t>through</w:t>
      </w:r>
      <w:r w:rsidRPr="00404F52">
        <w:rPr>
          <w:color w:val="231F20"/>
          <w:spacing w:val="-52"/>
        </w:rPr>
        <w:t xml:space="preserve"> </w:t>
      </w:r>
      <w:r w:rsidRPr="00404F52">
        <w:rPr>
          <w:color w:val="231F20"/>
        </w:rPr>
        <w:t>land use: A general approach, Hydrologic cycle, Soil erosion, rainfall and runoff</w:t>
      </w:r>
      <w:r w:rsidRPr="00404F52">
        <w:rPr>
          <w:color w:val="231F20"/>
          <w:spacing w:val="1"/>
        </w:rPr>
        <w:t xml:space="preserve"> </w:t>
      </w:r>
      <w:r w:rsidRPr="00404F52">
        <w:rPr>
          <w:color w:val="231F20"/>
        </w:rPr>
        <w:t>energy concept; Management strategies to conserve productive soils: Soil quality</w:t>
      </w:r>
      <w:r w:rsidRPr="00404F52">
        <w:rPr>
          <w:color w:val="231F20"/>
          <w:spacing w:val="1"/>
        </w:rPr>
        <w:t xml:space="preserve"> </w:t>
      </w:r>
      <w:r w:rsidRPr="00404F52">
        <w:rPr>
          <w:color w:val="231F20"/>
          <w:spacing w:val="-1"/>
        </w:rPr>
        <w:t>and</w:t>
      </w:r>
      <w:r w:rsidRPr="00404F52">
        <w:rPr>
          <w:color w:val="231F20"/>
          <w:spacing w:val="-24"/>
        </w:rPr>
        <w:t xml:space="preserve"> </w:t>
      </w:r>
      <w:r w:rsidRPr="00404F52">
        <w:rPr>
          <w:color w:val="231F20"/>
          <w:spacing w:val="-1"/>
        </w:rPr>
        <w:t>sustainability,</w:t>
      </w:r>
      <w:r w:rsidRPr="00404F52">
        <w:rPr>
          <w:color w:val="231F20"/>
          <w:spacing w:val="-23"/>
        </w:rPr>
        <w:t xml:space="preserve"> </w:t>
      </w:r>
      <w:r w:rsidRPr="00404F52">
        <w:rPr>
          <w:color w:val="231F20"/>
          <w:spacing w:val="-1"/>
        </w:rPr>
        <w:t>Low</w:t>
      </w:r>
      <w:r w:rsidRPr="00404F52">
        <w:rPr>
          <w:color w:val="231F20"/>
          <w:spacing w:val="-24"/>
        </w:rPr>
        <w:t xml:space="preserve"> </w:t>
      </w:r>
      <w:r w:rsidRPr="00404F52">
        <w:rPr>
          <w:color w:val="231F20"/>
          <w:spacing w:val="-1"/>
        </w:rPr>
        <w:t>productive</w:t>
      </w:r>
      <w:r w:rsidRPr="00404F52">
        <w:rPr>
          <w:color w:val="231F20"/>
          <w:spacing w:val="-24"/>
        </w:rPr>
        <w:t xml:space="preserve"> </w:t>
      </w:r>
      <w:r w:rsidRPr="00404F52">
        <w:rPr>
          <w:color w:val="231F20"/>
          <w:spacing w:val="-1"/>
        </w:rPr>
        <w:t>and</w:t>
      </w:r>
      <w:r w:rsidRPr="00404F52">
        <w:rPr>
          <w:color w:val="231F20"/>
          <w:spacing w:val="-24"/>
        </w:rPr>
        <w:t xml:space="preserve"> </w:t>
      </w:r>
      <w:r w:rsidRPr="00404F52">
        <w:rPr>
          <w:color w:val="231F20"/>
          <w:spacing w:val="-1"/>
        </w:rPr>
        <w:t>high</w:t>
      </w:r>
      <w:r w:rsidRPr="00404F52">
        <w:rPr>
          <w:color w:val="231F20"/>
          <w:spacing w:val="-23"/>
        </w:rPr>
        <w:t xml:space="preserve"> </w:t>
      </w:r>
      <w:r w:rsidRPr="00404F52">
        <w:rPr>
          <w:color w:val="231F20"/>
          <w:spacing w:val="-1"/>
        </w:rPr>
        <w:t>productive</w:t>
      </w:r>
      <w:r w:rsidRPr="00404F52">
        <w:rPr>
          <w:color w:val="231F20"/>
          <w:spacing w:val="-25"/>
        </w:rPr>
        <w:t xml:space="preserve"> </w:t>
      </w:r>
      <w:r w:rsidRPr="00404F52">
        <w:rPr>
          <w:color w:val="231F20"/>
        </w:rPr>
        <w:t>soils,</w:t>
      </w:r>
      <w:r w:rsidRPr="00404F52">
        <w:rPr>
          <w:color w:val="231F20"/>
          <w:spacing w:val="-24"/>
        </w:rPr>
        <w:t xml:space="preserve"> </w:t>
      </w:r>
      <w:r w:rsidRPr="00404F52">
        <w:rPr>
          <w:color w:val="231F20"/>
        </w:rPr>
        <w:t>Strategies</w:t>
      </w:r>
      <w:r w:rsidRPr="00404F52">
        <w:rPr>
          <w:color w:val="231F20"/>
          <w:spacing w:val="-25"/>
        </w:rPr>
        <w:t xml:space="preserve"> </w:t>
      </w:r>
      <w:r w:rsidRPr="00404F52">
        <w:rPr>
          <w:color w:val="231F20"/>
        </w:rPr>
        <w:t>to</w:t>
      </w:r>
      <w:r w:rsidRPr="00404F52">
        <w:rPr>
          <w:color w:val="231F20"/>
          <w:spacing w:val="-23"/>
        </w:rPr>
        <w:t xml:space="preserve"> </w:t>
      </w:r>
      <w:r w:rsidRPr="00404F52">
        <w:rPr>
          <w:color w:val="231F20"/>
        </w:rPr>
        <w:t>overcome</w:t>
      </w:r>
      <w:r w:rsidRPr="00404F52">
        <w:rPr>
          <w:color w:val="231F20"/>
          <w:spacing w:val="-53"/>
        </w:rPr>
        <w:t xml:space="preserve"> </w:t>
      </w:r>
      <w:r w:rsidRPr="00404F52">
        <w:rPr>
          <w:color w:val="231F20"/>
        </w:rPr>
        <w:t>soil</w:t>
      </w:r>
      <w:r w:rsidRPr="00404F52">
        <w:rPr>
          <w:color w:val="231F20"/>
          <w:spacing w:val="-5"/>
        </w:rPr>
        <w:t xml:space="preserve"> </w:t>
      </w:r>
      <w:r w:rsidRPr="00404F52">
        <w:rPr>
          <w:color w:val="231F20"/>
        </w:rPr>
        <w:t>pollution</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contamination,</w:t>
      </w:r>
      <w:r w:rsidRPr="00404F52">
        <w:rPr>
          <w:color w:val="231F20"/>
          <w:spacing w:val="-5"/>
        </w:rPr>
        <w:t xml:space="preserve"> </w:t>
      </w:r>
      <w:r w:rsidRPr="00404F52">
        <w:rPr>
          <w:color w:val="231F20"/>
        </w:rPr>
        <w:t>Soil</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water</w:t>
      </w:r>
      <w:r w:rsidRPr="00404F52">
        <w:rPr>
          <w:color w:val="231F20"/>
          <w:spacing w:val="-5"/>
        </w:rPr>
        <w:t xml:space="preserve"> </w:t>
      </w:r>
      <w:r w:rsidRPr="00404F52">
        <w:rPr>
          <w:color w:val="231F20"/>
        </w:rPr>
        <w:t>conservation</w:t>
      </w:r>
      <w:r w:rsidRPr="00404F52">
        <w:rPr>
          <w:color w:val="231F20"/>
          <w:spacing w:val="-6"/>
        </w:rPr>
        <w:t xml:space="preserve"> </w:t>
      </w:r>
      <w:r w:rsidRPr="00404F52">
        <w:rPr>
          <w:color w:val="231F20"/>
        </w:rPr>
        <w:t>strategies;</w:t>
      </w:r>
      <w:r w:rsidRPr="00404F52">
        <w:rPr>
          <w:color w:val="231F20"/>
          <w:spacing w:val="-5"/>
        </w:rPr>
        <w:t xml:space="preserve"> </w:t>
      </w:r>
      <w:r w:rsidRPr="00404F52">
        <w:rPr>
          <w:color w:val="231F20"/>
        </w:rPr>
        <w:t>Based</w:t>
      </w:r>
      <w:r w:rsidRPr="00404F52">
        <w:rPr>
          <w:color w:val="231F20"/>
          <w:spacing w:val="-5"/>
        </w:rPr>
        <w:t xml:space="preserve"> </w:t>
      </w:r>
      <w:r w:rsidRPr="00404F52">
        <w:rPr>
          <w:color w:val="231F20"/>
        </w:rPr>
        <w:t>on</w:t>
      </w:r>
      <w:r w:rsidRPr="00404F52">
        <w:rPr>
          <w:color w:val="231F20"/>
          <w:spacing w:val="-53"/>
        </w:rPr>
        <w:t xml:space="preserve"> </w:t>
      </w:r>
      <w:r w:rsidRPr="00404F52">
        <w:rPr>
          <w:color w:val="231F20"/>
        </w:rPr>
        <w:t>SALT, Reclamation of different problem soils by ameliorating; Sustainability of</w:t>
      </w:r>
      <w:r w:rsidRPr="00404F52">
        <w:rPr>
          <w:color w:val="231F20"/>
          <w:spacing w:val="1"/>
        </w:rPr>
        <w:t xml:space="preserve"> </w:t>
      </w:r>
      <w:r w:rsidRPr="00404F52">
        <w:rPr>
          <w:color w:val="231F20"/>
          <w:w w:val="95"/>
        </w:rPr>
        <w:t>management strategies: Concept from sustainability, economic viability of different</w:t>
      </w:r>
      <w:r w:rsidRPr="00404F52">
        <w:rPr>
          <w:color w:val="231F20"/>
          <w:spacing w:val="1"/>
          <w:w w:val="95"/>
        </w:rPr>
        <w:t xml:space="preserve"> </w:t>
      </w:r>
      <w:r w:rsidRPr="00404F52">
        <w:rPr>
          <w:color w:val="231F20"/>
        </w:rPr>
        <w:t>strategies, Sustainable agronomic practices for soil conservation, Management</w:t>
      </w:r>
      <w:r w:rsidRPr="00404F52">
        <w:rPr>
          <w:color w:val="231F20"/>
          <w:spacing w:val="1"/>
        </w:rPr>
        <w:t xml:space="preserve"> </w:t>
      </w:r>
      <w:r w:rsidRPr="00404F52">
        <w:rPr>
          <w:color w:val="231F20"/>
        </w:rPr>
        <w:t>strategies</w:t>
      </w:r>
      <w:r w:rsidRPr="00404F52">
        <w:rPr>
          <w:color w:val="231F20"/>
          <w:spacing w:val="-2"/>
        </w:rPr>
        <w:t xml:space="preserve"> </w:t>
      </w:r>
      <w:r w:rsidRPr="00404F52">
        <w:rPr>
          <w:color w:val="231F20"/>
        </w:rPr>
        <w:t>to</w:t>
      </w:r>
      <w:r w:rsidRPr="00404F52">
        <w:rPr>
          <w:color w:val="231F20"/>
          <w:spacing w:val="-1"/>
        </w:rPr>
        <w:t xml:space="preserve"> </w:t>
      </w:r>
      <w:r w:rsidRPr="00404F52">
        <w:rPr>
          <w:color w:val="231F20"/>
        </w:rPr>
        <w:t>conserve</w:t>
      </w:r>
      <w:r w:rsidRPr="00404F52">
        <w:rPr>
          <w:color w:val="231F20"/>
          <w:spacing w:val="-1"/>
        </w:rPr>
        <w:t xml:space="preserve"> </w:t>
      </w:r>
      <w:r w:rsidRPr="00404F52">
        <w:rPr>
          <w:color w:val="231F20"/>
        </w:rPr>
        <w:t>soil</w:t>
      </w:r>
      <w:r w:rsidRPr="00404F52">
        <w:rPr>
          <w:color w:val="231F20"/>
          <w:spacing w:val="-2"/>
        </w:rPr>
        <w:t xml:space="preserve"> </w:t>
      </w:r>
      <w:r w:rsidRPr="00404F52">
        <w:rPr>
          <w:color w:val="231F20"/>
        </w:rPr>
        <w:t>water</w:t>
      </w:r>
      <w:r w:rsidRPr="00404F52">
        <w:rPr>
          <w:color w:val="231F20"/>
          <w:spacing w:val="-1"/>
        </w:rPr>
        <w:t xml:space="preserve"> </w:t>
      </w:r>
      <w:r w:rsidRPr="00404F52">
        <w:rPr>
          <w:color w:val="231F20"/>
        </w:rPr>
        <w:t>reservoir</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water</w:t>
      </w:r>
      <w:r w:rsidRPr="00404F52">
        <w:rPr>
          <w:color w:val="231F20"/>
          <w:spacing w:val="-2"/>
        </w:rPr>
        <w:t xml:space="preserve"> </w:t>
      </w:r>
      <w:r w:rsidRPr="00404F52">
        <w:rPr>
          <w:color w:val="231F20"/>
        </w:rPr>
        <w:t>quality.</w:t>
      </w:r>
    </w:p>
    <w:p w14:paraId="41523B39" w14:textId="77777777" w:rsidR="00A03B3A" w:rsidRPr="00404F52" w:rsidRDefault="00F312DC">
      <w:pPr>
        <w:pStyle w:val="BodyText"/>
        <w:spacing w:before="210" w:line="249" w:lineRule="auto"/>
        <w:ind w:left="2267" w:right="848" w:hanging="1134"/>
        <w:jc w:val="both"/>
      </w:pPr>
      <w:r w:rsidRPr="00404F52">
        <w:rPr>
          <w:b/>
          <w:color w:val="231F20"/>
        </w:rPr>
        <w:t>Practical</w:t>
      </w:r>
      <w:r w:rsidRPr="00404F52">
        <w:rPr>
          <w:b/>
          <w:color w:val="231F20"/>
          <w:spacing w:val="1"/>
        </w:rPr>
        <w:t xml:space="preserve"> </w:t>
      </w:r>
      <w:r w:rsidRPr="00404F52">
        <w:rPr>
          <w:color w:val="231F20"/>
        </w:rPr>
        <w:t>Field observations of problem soils; study the climatic conditions that adversely</w:t>
      </w:r>
      <w:r w:rsidRPr="00404F52">
        <w:rPr>
          <w:color w:val="231F20"/>
          <w:spacing w:val="1"/>
        </w:rPr>
        <w:t xml:space="preserve"> </w:t>
      </w:r>
      <w:r w:rsidRPr="00404F52">
        <w:rPr>
          <w:color w:val="231F20"/>
        </w:rPr>
        <w:t>affect</w:t>
      </w:r>
      <w:r w:rsidRPr="00404F52">
        <w:rPr>
          <w:color w:val="231F20"/>
          <w:spacing w:val="-12"/>
        </w:rPr>
        <w:t xml:space="preserve"> </w:t>
      </w:r>
      <w:r w:rsidRPr="00404F52">
        <w:rPr>
          <w:color w:val="231F20"/>
        </w:rPr>
        <w:t>on</w:t>
      </w:r>
      <w:r w:rsidRPr="00404F52">
        <w:rPr>
          <w:color w:val="231F20"/>
          <w:spacing w:val="-12"/>
        </w:rPr>
        <w:t xml:space="preserve"> </w:t>
      </w:r>
      <w:r w:rsidRPr="00404F52">
        <w:rPr>
          <w:color w:val="231F20"/>
        </w:rPr>
        <w:t>productive</w:t>
      </w:r>
      <w:r w:rsidRPr="00404F52">
        <w:rPr>
          <w:color w:val="231F20"/>
          <w:spacing w:val="-12"/>
        </w:rPr>
        <w:t xml:space="preserve"> </w:t>
      </w:r>
      <w:r w:rsidRPr="00404F52">
        <w:rPr>
          <w:color w:val="231F20"/>
        </w:rPr>
        <w:t>soils;</w:t>
      </w:r>
      <w:r w:rsidRPr="00404F52">
        <w:rPr>
          <w:color w:val="231F20"/>
          <w:spacing w:val="-11"/>
        </w:rPr>
        <w:t xml:space="preserve"> </w:t>
      </w:r>
      <w:r w:rsidRPr="00404F52">
        <w:rPr>
          <w:color w:val="231F20"/>
        </w:rPr>
        <w:t>Field</w:t>
      </w:r>
      <w:r w:rsidRPr="00404F52">
        <w:rPr>
          <w:color w:val="231F20"/>
          <w:spacing w:val="-12"/>
        </w:rPr>
        <w:t xml:space="preserve"> </w:t>
      </w:r>
      <w:r w:rsidRPr="00404F52">
        <w:rPr>
          <w:color w:val="231F20"/>
        </w:rPr>
        <w:t>observation</w:t>
      </w:r>
      <w:r w:rsidRPr="00404F52">
        <w:rPr>
          <w:color w:val="231F20"/>
          <w:spacing w:val="-12"/>
        </w:rPr>
        <w:t xml:space="preserve"> </w:t>
      </w:r>
      <w:r w:rsidRPr="00404F52">
        <w:rPr>
          <w:color w:val="231F20"/>
        </w:rPr>
        <w:t>of</w:t>
      </w:r>
      <w:r w:rsidRPr="00404F52">
        <w:rPr>
          <w:color w:val="231F20"/>
          <w:spacing w:val="-12"/>
        </w:rPr>
        <w:t xml:space="preserve"> </w:t>
      </w:r>
      <w:r w:rsidRPr="00404F52">
        <w:rPr>
          <w:color w:val="231F20"/>
        </w:rPr>
        <w:t>low</w:t>
      </w:r>
      <w:r w:rsidRPr="00404F52">
        <w:rPr>
          <w:color w:val="231F20"/>
          <w:spacing w:val="-12"/>
        </w:rPr>
        <w:t xml:space="preserve"> </w:t>
      </w:r>
      <w:r w:rsidRPr="00404F52">
        <w:rPr>
          <w:color w:val="231F20"/>
        </w:rPr>
        <w:t>productive</w:t>
      </w:r>
      <w:r w:rsidRPr="00404F52">
        <w:rPr>
          <w:color w:val="231F20"/>
          <w:spacing w:val="-12"/>
        </w:rPr>
        <w:t xml:space="preserve"> </w:t>
      </w:r>
      <w:r w:rsidRPr="00404F52">
        <w:rPr>
          <w:color w:val="231F20"/>
        </w:rPr>
        <w:t>and</w:t>
      </w:r>
      <w:r w:rsidRPr="00404F52">
        <w:rPr>
          <w:color w:val="231F20"/>
          <w:spacing w:val="-12"/>
        </w:rPr>
        <w:t xml:space="preserve"> </w:t>
      </w:r>
      <w:r w:rsidRPr="00404F52">
        <w:rPr>
          <w:color w:val="231F20"/>
        </w:rPr>
        <w:t>high</w:t>
      </w:r>
      <w:r w:rsidRPr="00404F52">
        <w:rPr>
          <w:color w:val="231F20"/>
          <w:spacing w:val="-11"/>
        </w:rPr>
        <w:t xml:space="preserve"> </w:t>
      </w:r>
      <w:r w:rsidRPr="00404F52">
        <w:rPr>
          <w:color w:val="231F20"/>
        </w:rPr>
        <w:t>productive</w:t>
      </w:r>
      <w:r w:rsidRPr="00404F52">
        <w:rPr>
          <w:color w:val="231F20"/>
          <w:spacing w:val="-53"/>
        </w:rPr>
        <w:t xml:space="preserve"> </w:t>
      </w:r>
      <w:r w:rsidRPr="00404F52">
        <w:rPr>
          <w:color w:val="231F20"/>
        </w:rPr>
        <w:t>lands;</w:t>
      </w:r>
      <w:r w:rsidRPr="00404F52">
        <w:rPr>
          <w:color w:val="231F20"/>
          <w:spacing w:val="-3"/>
        </w:rPr>
        <w:t xml:space="preserve"> </w:t>
      </w:r>
      <w:r w:rsidRPr="00404F52">
        <w:rPr>
          <w:color w:val="231F20"/>
        </w:rPr>
        <w:t>observation</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sustainable</w:t>
      </w:r>
      <w:r w:rsidRPr="00404F52">
        <w:rPr>
          <w:color w:val="231F20"/>
          <w:spacing w:val="-3"/>
        </w:rPr>
        <w:t xml:space="preserve"> </w:t>
      </w:r>
      <w:r w:rsidRPr="00404F52">
        <w:rPr>
          <w:color w:val="231F20"/>
        </w:rPr>
        <w:t>management</w:t>
      </w:r>
      <w:r w:rsidRPr="00404F52">
        <w:rPr>
          <w:color w:val="231F20"/>
          <w:spacing w:val="-2"/>
        </w:rPr>
        <w:t xml:space="preserve"> </w:t>
      </w:r>
      <w:r w:rsidRPr="00404F52">
        <w:rPr>
          <w:color w:val="231F20"/>
        </w:rPr>
        <w:t>strategies</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low</w:t>
      </w:r>
      <w:r w:rsidRPr="00404F52">
        <w:rPr>
          <w:color w:val="231F20"/>
          <w:spacing w:val="-2"/>
        </w:rPr>
        <w:t xml:space="preserve"> </w:t>
      </w:r>
      <w:r w:rsidRPr="00404F52">
        <w:rPr>
          <w:color w:val="231F20"/>
        </w:rPr>
        <w:t>productive</w:t>
      </w:r>
      <w:r w:rsidRPr="00404F52">
        <w:rPr>
          <w:color w:val="231F20"/>
          <w:spacing w:val="-2"/>
        </w:rPr>
        <w:t xml:space="preserve"> </w:t>
      </w:r>
      <w:r w:rsidRPr="00404F52">
        <w:rPr>
          <w:color w:val="231F20"/>
        </w:rPr>
        <w:t>soils.</w:t>
      </w:r>
    </w:p>
    <w:p w14:paraId="0AB6D74C" w14:textId="77777777" w:rsidR="00A03B3A" w:rsidRPr="00404F52" w:rsidRDefault="00A03B3A">
      <w:pPr>
        <w:pStyle w:val="BodyText"/>
        <w:spacing w:before="10"/>
        <w:rPr>
          <w:sz w:val="29"/>
        </w:rPr>
      </w:pPr>
    </w:p>
    <w:p w14:paraId="236E2D11" w14:textId="77777777" w:rsidR="00A03B3A" w:rsidRPr="00404F52" w:rsidRDefault="00F312DC">
      <w:pPr>
        <w:pStyle w:val="Heading6"/>
        <w:tabs>
          <w:tab w:val="left" w:pos="4013"/>
        </w:tabs>
        <w:spacing w:before="1"/>
      </w:pPr>
      <w:r w:rsidRPr="00404F52">
        <w:rPr>
          <w:color w:val="231F20"/>
        </w:rPr>
        <w:t>EA</w:t>
      </w:r>
      <w:r w:rsidRPr="00404F52">
        <w:rPr>
          <w:color w:val="231F20"/>
          <w:spacing w:val="-4"/>
        </w:rPr>
        <w:t xml:space="preserve"> </w:t>
      </w:r>
      <w:r w:rsidRPr="00404F52">
        <w:rPr>
          <w:color w:val="231F20"/>
        </w:rPr>
        <w:t>32122</w:t>
      </w:r>
      <w:r w:rsidRPr="00404F52">
        <w:rPr>
          <w:color w:val="231F20"/>
          <w:spacing w:val="-4"/>
        </w:rPr>
        <w:t xml:space="preserve"> </w:t>
      </w:r>
      <w:r w:rsidRPr="00404F52">
        <w:rPr>
          <w:color w:val="231F20"/>
        </w:rPr>
        <w:t>(2:15/30)</w:t>
      </w:r>
      <w:r w:rsidRPr="00404F52">
        <w:rPr>
          <w:color w:val="231F20"/>
        </w:rPr>
        <w:tab/>
        <w:t>Climate</w:t>
      </w:r>
      <w:r w:rsidRPr="00404F52">
        <w:rPr>
          <w:color w:val="231F20"/>
          <w:spacing w:val="-7"/>
        </w:rPr>
        <w:t xml:space="preserve"> </w:t>
      </w:r>
      <w:r w:rsidRPr="00404F52">
        <w:rPr>
          <w:color w:val="231F20"/>
        </w:rPr>
        <w:t>Change</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Climate</w:t>
      </w:r>
      <w:r w:rsidRPr="00404F52">
        <w:rPr>
          <w:color w:val="231F20"/>
          <w:spacing w:val="-6"/>
        </w:rPr>
        <w:t xml:space="preserve"> </w:t>
      </w:r>
      <w:r w:rsidRPr="00404F52">
        <w:rPr>
          <w:color w:val="231F20"/>
        </w:rPr>
        <w:t>Modelling</w:t>
      </w:r>
    </w:p>
    <w:p w14:paraId="54C3B054"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Climate</w:t>
      </w:r>
      <w:r w:rsidRPr="00404F52">
        <w:rPr>
          <w:color w:val="231F20"/>
          <w:spacing w:val="1"/>
        </w:rPr>
        <w:t xml:space="preserve"> </w:t>
      </w:r>
      <w:r w:rsidRPr="00404F52">
        <w:rPr>
          <w:color w:val="231F20"/>
        </w:rPr>
        <w:t>system:</w:t>
      </w:r>
      <w:r w:rsidRPr="00404F52">
        <w:rPr>
          <w:color w:val="231F20"/>
          <w:spacing w:val="1"/>
        </w:rPr>
        <w:t xml:space="preserve"> </w:t>
      </w:r>
      <w:r w:rsidRPr="00404F52">
        <w:rPr>
          <w:color w:val="231F20"/>
        </w:rPr>
        <w:t>definitions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climate,</w:t>
      </w:r>
      <w:r w:rsidRPr="00404F52">
        <w:rPr>
          <w:color w:val="231F20"/>
          <w:spacing w:val="1"/>
        </w:rPr>
        <w:t xml:space="preserve"> </w:t>
      </w:r>
      <w:r w:rsidRPr="00404F52">
        <w:rPr>
          <w:color w:val="231F20"/>
        </w:rPr>
        <w:t>climate</w:t>
      </w:r>
      <w:r w:rsidRPr="00404F52">
        <w:rPr>
          <w:color w:val="231F20"/>
          <w:spacing w:val="1"/>
        </w:rPr>
        <w:t xml:space="preserve"> </w:t>
      </w:r>
      <w:r w:rsidRPr="00404F52">
        <w:rPr>
          <w:color w:val="231F20"/>
        </w:rPr>
        <w:t>system</w:t>
      </w:r>
      <w:r w:rsidRPr="00404F52">
        <w:rPr>
          <w:color w:val="231F20"/>
          <w:spacing w:val="55"/>
        </w:rPr>
        <w:t xml:space="preserve"> </w:t>
      </w:r>
      <w:r w:rsidRPr="00404F52">
        <w:rPr>
          <w:color w:val="231F20"/>
        </w:rPr>
        <w:t>and</w:t>
      </w:r>
      <w:r w:rsidRPr="00404F52">
        <w:rPr>
          <w:color w:val="231F20"/>
          <w:spacing w:val="55"/>
        </w:rPr>
        <w:t xml:space="preserve"> </w:t>
      </w:r>
      <w:r w:rsidRPr="00404F52">
        <w:rPr>
          <w:color w:val="231F20"/>
        </w:rPr>
        <w:t>climate</w:t>
      </w:r>
      <w:r w:rsidRPr="00404F52">
        <w:rPr>
          <w:color w:val="231F20"/>
          <w:spacing w:val="55"/>
        </w:rPr>
        <w:t xml:space="preserve"> </w:t>
      </w:r>
      <w:r w:rsidRPr="00404F52">
        <w:rPr>
          <w:color w:val="231F20"/>
        </w:rPr>
        <w:t>change,</w:t>
      </w:r>
      <w:r w:rsidRPr="00404F52">
        <w:rPr>
          <w:color w:val="231F20"/>
          <w:spacing w:val="1"/>
        </w:rPr>
        <w:t xml:space="preserve"> </w:t>
      </w:r>
      <w:r w:rsidRPr="00404F52">
        <w:rPr>
          <w:color w:val="231F20"/>
        </w:rPr>
        <w:t>radiation process, characteristics of climate system components, feedback in the</w:t>
      </w:r>
      <w:r w:rsidRPr="00404F52">
        <w:rPr>
          <w:color w:val="231F20"/>
          <w:spacing w:val="1"/>
        </w:rPr>
        <w:t xml:space="preserve"> </w:t>
      </w:r>
      <w:r w:rsidRPr="00404F52">
        <w:rPr>
          <w:color w:val="231F20"/>
        </w:rPr>
        <w:t>climate</w:t>
      </w:r>
      <w:r w:rsidRPr="00404F52">
        <w:rPr>
          <w:color w:val="231F20"/>
          <w:spacing w:val="14"/>
        </w:rPr>
        <w:t xml:space="preserve"> </w:t>
      </w:r>
      <w:r w:rsidRPr="00404F52">
        <w:rPr>
          <w:color w:val="231F20"/>
        </w:rPr>
        <w:t>system,</w:t>
      </w:r>
      <w:r w:rsidRPr="00404F52">
        <w:rPr>
          <w:color w:val="231F20"/>
          <w:spacing w:val="15"/>
        </w:rPr>
        <w:t xml:space="preserve"> </w:t>
      </w:r>
      <w:r w:rsidRPr="00404F52">
        <w:rPr>
          <w:color w:val="231F20"/>
        </w:rPr>
        <w:t>global</w:t>
      </w:r>
      <w:r w:rsidRPr="00404F52">
        <w:rPr>
          <w:color w:val="231F20"/>
          <w:spacing w:val="15"/>
        </w:rPr>
        <w:t xml:space="preserve"> </w:t>
      </w:r>
      <w:r w:rsidRPr="00404F52">
        <w:rPr>
          <w:color w:val="231F20"/>
        </w:rPr>
        <w:t>nature</w:t>
      </w:r>
      <w:r w:rsidRPr="00404F52">
        <w:rPr>
          <w:color w:val="231F20"/>
          <w:spacing w:val="16"/>
        </w:rPr>
        <w:t xml:space="preserve"> </w:t>
      </w:r>
      <w:r w:rsidRPr="00404F52">
        <w:rPr>
          <w:color w:val="231F20"/>
        </w:rPr>
        <w:t>of</w:t>
      </w:r>
      <w:r w:rsidRPr="00404F52">
        <w:rPr>
          <w:color w:val="231F20"/>
          <w:spacing w:val="16"/>
        </w:rPr>
        <w:t xml:space="preserve"> </w:t>
      </w:r>
      <w:r w:rsidRPr="00404F52">
        <w:rPr>
          <w:color w:val="231F20"/>
        </w:rPr>
        <w:t>the</w:t>
      </w:r>
      <w:r w:rsidRPr="00404F52">
        <w:rPr>
          <w:color w:val="231F20"/>
          <w:spacing w:val="15"/>
        </w:rPr>
        <w:t xml:space="preserve"> </w:t>
      </w:r>
      <w:r w:rsidRPr="00404F52">
        <w:rPr>
          <w:color w:val="231F20"/>
        </w:rPr>
        <w:t>climate</w:t>
      </w:r>
      <w:r w:rsidRPr="00404F52">
        <w:rPr>
          <w:color w:val="231F20"/>
          <w:spacing w:val="15"/>
        </w:rPr>
        <w:t xml:space="preserve"> </w:t>
      </w:r>
      <w:r w:rsidRPr="00404F52">
        <w:rPr>
          <w:color w:val="231F20"/>
        </w:rPr>
        <w:t>system,</w:t>
      </w:r>
      <w:r w:rsidRPr="00404F52">
        <w:rPr>
          <w:color w:val="231F20"/>
          <w:spacing w:val="15"/>
        </w:rPr>
        <w:t xml:space="preserve"> </w:t>
      </w:r>
      <w:r w:rsidRPr="00404F52">
        <w:rPr>
          <w:color w:val="231F20"/>
        </w:rPr>
        <w:t>Oscillation,</w:t>
      </w:r>
      <w:r w:rsidRPr="00404F52">
        <w:rPr>
          <w:color w:val="231F20"/>
          <w:spacing w:val="15"/>
        </w:rPr>
        <w:t xml:space="preserve"> </w:t>
      </w:r>
      <w:r w:rsidRPr="00404F52">
        <w:rPr>
          <w:color w:val="231F20"/>
        </w:rPr>
        <w:t>regional</w:t>
      </w:r>
      <w:r w:rsidRPr="00404F52">
        <w:rPr>
          <w:color w:val="231F20"/>
          <w:spacing w:val="15"/>
        </w:rPr>
        <w:t xml:space="preserve"> </w:t>
      </w:r>
      <w:r w:rsidRPr="00404F52">
        <w:rPr>
          <w:color w:val="231F20"/>
        </w:rPr>
        <w:t>nature</w:t>
      </w:r>
      <w:r w:rsidRPr="00404F52">
        <w:rPr>
          <w:color w:val="231F20"/>
          <w:spacing w:val="-53"/>
        </w:rPr>
        <w:t xml:space="preserve"> </w:t>
      </w:r>
      <w:r w:rsidRPr="00404F52">
        <w:rPr>
          <w:color w:val="231F20"/>
        </w:rPr>
        <w:t>of the climate system; Natural temporal variability in the climate system: basic</w:t>
      </w:r>
      <w:r w:rsidRPr="00404F52">
        <w:rPr>
          <w:color w:val="231F20"/>
          <w:spacing w:val="1"/>
        </w:rPr>
        <w:t xml:space="preserve"> </w:t>
      </w:r>
      <w:r w:rsidRPr="00404F52">
        <w:rPr>
          <w:color w:val="231F20"/>
        </w:rPr>
        <w:t>forcing mechanism, external,</w:t>
      </w:r>
      <w:r w:rsidRPr="00404F52">
        <w:rPr>
          <w:color w:val="231F20"/>
          <w:spacing w:val="1"/>
        </w:rPr>
        <w:t xml:space="preserve"> </w:t>
      </w:r>
      <w:r w:rsidRPr="00404F52">
        <w:rPr>
          <w:color w:val="231F20"/>
        </w:rPr>
        <w:t>interaction of climate</w:t>
      </w:r>
      <w:r w:rsidRPr="00404F52">
        <w:rPr>
          <w:color w:val="231F20"/>
          <w:spacing w:val="1"/>
        </w:rPr>
        <w:t xml:space="preserve"> </w:t>
      </w:r>
      <w:r w:rsidRPr="00404F52">
        <w:rPr>
          <w:color w:val="231F20"/>
        </w:rPr>
        <w:t>system components,</w:t>
      </w:r>
      <w:r w:rsidRPr="00404F52">
        <w:rPr>
          <w:color w:val="231F20"/>
          <w:spacing w:val="1"/>
        </w:rPr>
        <w:t xml:space="preserve"> </w:t>
      </w:r>
      <w:r w:rsidRPr="00404F52">
        <w:rPr>
          <w:color w:val="231F20"/>
        </w:rPr>
        <w:t>observed</w:t>
      </w:r>
    </w:p>
    <w:p w14:paraId="72506778"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119E6873" w14:textId="77777777" w:rsidR="00A03B3A" w:rsidRPr="00404F52" w:rsidRDefault="00F312DC">
      <w:pPr>
        <w:pStyle w:val="BodyText"/>
        <w:spacing w:before="89" w:line="249" w:lineRule="auto"/>
        <w:ind w:left="1984" w:right="1130"/>
        <w:jc w:val="both"/>
      </w:pPr>
      <w:r w:rsidRPr="00404F52">
        <w:rPr>
          <w:color w:val="231F20"/>
          <w:spacing w:val="-1"/>
        </w:rPr>
        <w:lastRenderedPageBreak/>
        <w:t>climate</w:t>
      </w:r>
      <w:r w:rsidRPr="00404F52">
        <w:rPr>
          <w:color w:val="231F20"/>
          <w:spacing w:val="-15"/>
        </w:rPr>
        <w:t xml:space="preserve"> </w:t>
      </w:r>
      <w:r w:rsidRPr="00404F52">
        <w:rPr>
          <w:color w:val="231F20"/>
          <w:spacing w:val="-1"/>
        </w:rPr>
        <w:t>variability;</w:t>
      </w:r>
      <w:r w:rsidRPr="00404F52">
        <w:rPr>
          <w:color w:val="231F20"/>
          <w:spacing w:val="-13"/>
        </w:rPr>
        <w:t xml:space="preserve"> </w:t>
      </w:r>
      <w:r w:rsidRPr="00404F52">
        <w:rPr>
          <w:color w:val="231F20"/>
        </w:rPr>
        <w:t>Human</w:t>
      </w:r>
      <w:r w:rsidRPr="00404F52">
        <w:rPr>
          <w:color w:val="231F20"/>
          <w:spacing w:val="-13"/>
        </w:rPr>
        <w:t xml:space="preserve"> </w:t>
      </w:r>
      <w:r w:rsidRPr="00404F52">
        <w:rPr>
          <w:color w:val="231F20"/>
        </w:rPr>
        <w:t>impacts</w:t>
      </w:r>
      <w:r w:rsidRPr="00404F52">
        <w:rPr>
          <w:color w:val="231F20"/>
          <w:spacing w:val="-14"/>
        </w:rPr>
        <w:t xml:space="preserve"> </w:t>
      </w:r>
      <w:r w:rsidRPr="00404F52">
        <w:rPr>
          <w:color w:val="231F20"/>
        </w:rPr>
        <w:t>on</w:t>
      </w:r>
      <w:r w:rsidRPr="00404F52">
        <w:rPr>
          <w:color w:val="231F20"/>
          <w:spacing w:val="-13"/>
        </w:rPr>
        <w:t xml:space="preserve"> </w:t>
      </w:r>
      <w:r w:rsidRPr="00404F52">
        <w:rPr>
          <w:color w:val="231F20"/>
        </w:rPr>
        <w:t>the</w:t>
      </w:r>
      <w:r w:rsidRPr="00404F52">
        <w:rPr>
          <w:color w:val="231F20"/>
          <w:spacing w:val="-14"/>
        </w:rPr>
        <w:t xml:space="preserve"> </w:t>
      </w:r>
      <w:r w:rsidRPr="00404F52">
        <w:rPr>
          <w:color w:val="231F20"/>
        </w:rPr>
        <w:t>climate</w:t>
      </w:r>
      <w:r w:rsidRPr="00404F52">
        <w:rPr>
          <w:color w:val="231F20"/>
          <w:spacing w:val="-15"/>
        </w:rPr>
        <w:t xml:space="preserve"> </w:t>
      </w:r>
      <w:r w:rsidRPr="00404F52">
        <w:rPr>
          <w:color w:val="231F20"/>
        </w:rPr>
        <w:t>system:</w:t>
      </w:r>
      <w:r w:rsidRPr="00404F52">
        <w:rPr>
          <w:color w:val="231F20"/>
          <w:spacing w:val="-13"/>
        </w:rPr>
        <w:t xml:space="preserve"> </w:t>
      </w:r>
      <w:r w:rsidRPr="00404F52">
        <w:rPr>
          <w:color w:val="231F20"/>
        </w:rPr>
        <w:t>atmospheric</w:t>
      </w:r>
      <w:r w:rsidRPr="00404F52">
        <w:rPr>
          <w:color w:val="231F20"/>
          <w:spacing w:val="-14"/>
        </w:rPr>
        <w:t xml:space="preserve"> </w:t>
      </w:r>
      <w:r w:rsidRPr="00404F52">
        <w:rPr>
          <w:color w:val="231F20"/>
        </w:rPr>
        <w:t>greenhouse</w:t>
      </w:r>
      <w:r w:rsidRPr="00404F52">
        <w:rPr>
          <w:color w:val="231F20"/>
          <w:spacing w:val="-53"/>
        </w:rPr>
        <w:t xml:space="preserve"> </w:t>
      </w:r>
      <w:r w:rsidRPr="00404F52">
        <w:rPr>
          <w:color w:val="231F20"/>
        </w:rPr>
        <w:t>gas enhancement, atmospheric aerosol enhancement, change of radiative effects</w:t>
      </w:r>
      <w:r w:rsidRPr="00404F52">
        <w:rPr>
          <w:color w:val="231F20"/>
          <w:spacing w:val="1"/>
        </w:rPr>
        <w:t xml:space="preserve"> </w:t>
      </w:r>
      <w:r w:rsidRPr="00404F52">
        <w:rPr>
          <w:color w:val="231F20"/>
        </w:rPr>
        <w:t>of clouds, change of radiative properties of the land surface, human impacts;</w:t>
      </w:r>
      <w:r w:rsidRPr="00404F52">
        <w:rPr>
          <w:color w:val="231F20"/>
          <w:spacing w:val="1"/>
        </w:rPr>
        <w:t xml:space="preserve"> </w:t>
      </w:r>
      <w:r w:rsidRPr="00404F52">
        <w:rPr>
          <w:color w:val="231F20"/>
        </w:rPr>
        <w:t>Modelling,</w:t>
      </w:r>
      <w:r w:rsidRPr="00404F52">
        <w:rPr>
          <w:color w:val="231F20"/>
          <w:spacing w:val="1"/>
        </w:rPr>
        <w:t xml:space="preserve"> </w:t>
      </w:r>
      <w:r w:rsidRPr="00404F52">
        <w:rPr>
          <w:color w:val="231F20"/>
        </w:rPr>
        <w:t>detection,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attribution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recent</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future</w:t>
      </w:r>
      <w:r w:rsidRPr="00404F52">
        <w:rPr>
          <w:color w:val="231F20"/>
          <w:spacing w:val="1"/>
        </w:rPr>
        <w:t xml:space="preserve"> </w:t>
      </w:r>
      <w:r w:rsidRPr="00404F52">
        <w:rPr>
          <w:color w:val="231F20"/>
        </w:rPr>
        <w:t>climate</w:t>
      </w:r>
      <w:r w:rsidRPr="00404F52">
        <w:rPr>
          <w:color w:val="231F20"/>
          <w:spacing w:val="1"/>
        </w:rPr>
        <w:t xml:space="preserve"> </w:t>
      </w:r>
      <w:r w:rsidRPr="00404F52">
        <w:rPr>
          <w:color w:val="231F20"/>
        </w:rPr>
        <w:t>change:</w:t>
      </w:r>
      <w:r w:rsidRPr="00404F52">
        <w:rPr>
          <w:color w:val="231F20"/>
          <w:spacing w:val="1"/>
        </w:rPr>
        <w:t xml:space="preserve"> </w:t>
      </w:r>
      <w:r w:rsidRPr="00404F52">
        <w:rPr>
          <w:color w:val="231F20"/>
        </w:rPr>
        <w:t>Modelling</w:t>
      </w:r>
      <w:r w:rsidRPr="00404F52">
        <w:rPr>
          <w:color w:val="231F20"/>
          <w:spacing w:val="-9"/>
        </w:rPr>
        <w:t xml:space="preserve"> </w:t>
      </w:r>
      <w:r w:rsidRPr="00404F52">
        <w:rPr>
          <w:color w:val="231F20"/>
        </w:rPr>
        <w:t>climate</w:t>
      </w:r>
      <w:r w:rsidRPr="00404F52">
        <w:rPr>
          <w:color w:val="231F20"/>
          <w:spacing w:val="-10"/>
        </w:rPr>
        <w:t xml:space="preserve"> </w:t>
      </w:r>
      <w:r w:rsidRPr="00404F52">
        <w:rPr>
          <w:color w:val="231F20"/>
        </w:rPr>
        <w:t>change;</w:t>
      </w:r>
      <w:r w:rsidRPr="00404F52">
        <w:rPr>
          <w:color w:val="231F20"/>
          <w:spacing w:val="-10"/>
        </w:rPr>
        <w:t xml:space="preserve"> </w:t>
      </w:r>
      <w:r w:rsidRPr="00404F52">
        <w:rPr>
          <w:color w:val="231F20"/>
        </w:rPr>
        <w:t>Prediction</w:t>
      </w:r>
      <w:r w:rsidRPr="00404F52">
        <w:rPr>
          <w:color w:val="231F20"/>
          <w:spacing w:val="-9"/>
        </w:rPr>
        <w:t xml:space="preserve"> </w:t>
      </w:r>
      <w:r w:rsidRPr="00404F52">
        <w:rPr>
          <w:color w:val="231F20"/>
        </w:rPr>
        <w:t>the</w:t>
      </w:r>
      <w:r w:rsidRPr="00404F52">
        <w:rPr>
          <w:color w:val="231F20"/>
          <w:spacing w:val="-9"/>
        </w:rPr>
        <w:t xml:space="preserve"> </w:t>
      </w:r>
      <w:r w:rsidRPr="00404F52">
        <w:rPr>
          <w:color w:val="231F20"/>
        </w:rPr>
        <w:t>climate</w:t>
      </w:r>
      <w:r w:rsidRPr="00404F52">
        <w:rPr>
          <w:color w:val="231F20"/>
          <w:spacing w:val="-10"/>
        </w:rPr>
        <w:t xml:space="preserve"> </w:t>
      </w:r>
      <w:r w:rsidRPr="00404F52">
        <w:rPr>
          <w:color w:val="231F20"/>
        </w:rPr>
        <w:t>change</w:t>
      </w:r>
      <w:r w:rsidRPr="00404F52">
        <w:rPr>
          <w:color w:val="231F20"/>
          <w:spacing w:val="-10"/>
        </w:rPr>
        <w:t xml:space="preserve"> </w:t>
      </w:r>
      <w:r w:rsidRPr="00404F52">
        <w:rPr>
          <w:color w:val="231F20"/>
        </w:rPr>
        <w:t>and</w:t>
      </w:r>
      <w:r w:rsidRPr="00404F52">
        <w:rPr>
          <w:color w:val="231F20"/>
          <w:spacing w:val="-10"/>
        </w:rPr>
        <w:t xml:space="preserve"> </w:t>
      </w:r>
      <w:r w:rsidRPr="00404F52">
        <w:rPr>
          <w:color w:val="231F20"/>
        </w:rPr>
        <w:t>describe</w:t>
      </w:r>
      <w:r w:rsidRPr="00404F52">
        <w:rPr>
          <w:color w:val="231F20"/>
          <w:spacing w:val="-9"/>
        </w:rPr>
        <w:t xml:space="preserve"> </w:t>
      </w:r>
      <w:r w:rsidRPr="00404F52">
        <w:rPr>
          <w:color w:val="231F20"/>
        </w:rPr>
        <w:t>observation</w:t>
      </w:r>
      <w:r w:rsidRPr="00404F52">
        <w:rPr>
          <w:color w:val="231F20"/>
          <w:spacing w:val="-53"/>
        </w:rPr>
        <w:t xml:space="preserve"> </w:t>
      </w:r>
      <w:r w:rsidRPr="00404F52">
        <w:rPr>
          <w:color w:val="231F20"/>
        </w:rPr>
        <w:t>for</w:t>
      </w:r>
      <w:r w:rsidRPr="00404F52">
        <w:rPr>
          <w:color w:val="231F20"/>
          <w:spacing w:val="-2"/>
        </w:rPr>
        <w:t xml:space="preserve"> </w:t>
      </w:r>
      <w:r w:rsidRPr="00404F52">
        <w:rPr>
          <w:color w:val="231F20"/>
        </w:rPr>
        <w:t>long</w:t>
      </w:r>
      <w:r w:rsidRPr="00404F52">
        <w:rPr>
          <w:color w:val="231F20"/>
          <w:spacing w:val="-2"/>
        </w:rPr>
        <w:t xml:space="preserve"> </w:t>
      </w:r>
      <w:r w:rsidRPr="00404F52">
        <w:rPr>
          <w:color w:val="231F20"/>
        </w:rPr>
        <w:t>term</w:t>
      </w:r>
      <w:r w:rsidRPr="00404F52">
        <w:rPr>
          <w:color w:val="231F20"/>
          <w:spacing w:val="-2"/>
        </w:rPr>
        <w:t xml:space="preserve"> </w:t>
      </w:r>
      <w:r w:rsidRPr="00404F52">
        <w:rPr>
          <w:color w:val="231F20"/>
        </w:rPr>
        <w:t>climate</w:t>
      </w:r>
      <w:r w:rsidRPr="00404F52">
        <w:rPr>
          <w:color w:val="231F20"/>
          <w:spacing w:val="-3"/>
        </w:rPr>
        <w:t xml:space="preserve"> </w:t>
      </w:r>
      <w:r w:rsidRPr="00404F52">
        <w:rPr>
          <w:color w:val="231F20"/>
        </w:rPr>
        <w:t>monitoring:</w:t>
      </w:r>
      <w:r w:rsidRPr="00404F52">
        <w:rPr>
          <w:color w:val="231F20"/>
          <w:spacing w:val="-2"/>
        </w:rPr>
        <w:t xml:space="preserve"> </w:t>
      </w:r>
      <w:r w:rsidRPr="00404F52">
        <w:rPr>
          <w:color w:val="231F20"/>
        </w:rPr>
        <w:t>Climate</w:t>
      </w:r>
      <w:r w:rsidRPr="00404F52">
        <w:rPr>
          <w:color w:val="231F20"/>
          <w:spacing w:val="-3"/>
        </w:rPr>
        <w:t xml:space="preserve"> </w:t>
      </w:r>
      <w:r w:rsidRPr="00404F52">
        <w:rPr>
          <w:color w:val="231F20"/>
        </w:rPr>
        <w:t>prediction</w:t>
      </w:r>
      <w:r w:rsidRPr="00404F52">
        <w:rPr>
          <w:color w:val="231F20"/>
          <w:spacing w:val="-3"/>
        </w:rPr>
        <w:t xml:space="preserve"> </w:t>
      </w:r>
      <w:r w:rsidRPr="00404F52">
        <w:rPr>
          <w:color w:val="231F20"/>
        </w:rPr>
        <w:t>Potential</w:t>
      </w:r>
      <w:r w:rsidRPr="00404F52">
        <w:rPr>
          <w:color w:val="231F20"/>
          <w:spacing w:val="-2"/>
        </w:rPr>
        <w:t xml:space="preserve"> </w:t>
      </w:r>
      <w:r w:rsidRPr="00404F52">
        <w:rPr>
          <w:color w:val="231F20"/>
        </w:rPr>
        <w:t>impacts</w:t>
      </w:r>
      <w:r w:rsidRPr="00404F52">
        <w:rPr>
          <w:color w:val="231F20"/>
          <w:spacing w:val="-2"/>
        </w:rPr>
        <w:t xml:space="preserve"> </w:t>
      </w:r>
      <w:r w:rsidRPr="00404F52">
        <w:rPr>
          <w:color w:val="231F20"/>
        </w:rPr>
        <w:t>on</w:t>
      </w:r>
      <w:r w:rsidRPr="00404F52">
        <w:rPr>
          <w:color w:val="231F20"/>
          <w:spacing w:val="-2"/>
        </w:rPr>
        <w:t xml:space="preserve"> </w:t>
      </w:r>
      <w:r w:rsidRPr="00404F52">
        <w:rPr>
          <w:color w:val="231F20"/>
        </w:rPr>
        <w:t>climate</w:t>
      </w:r>
      <w:r w:rsidRPr="00404F52">
        <w:rPr>
          <w:color w:val="231F20"/>
          <w:spacing w:val="-53"/>
        </w:rPr>
        <w:t xml:space="preserve"> </w:t>
      </w:r>
      <w:r w:rsidRPr="00404F52">
        <w:rPr>
          <w:color w:val="231F20"/>
        </w:rPr>
        <w:t>change: Climate prediction.</w:t>
      </w:r>
    </w:p>
    <w:p w14:paraId="0519AF04" w14:textId="77777777" w:rsidR="00A03B3A" w:rsidRPr="00404F52" w:rsidRDefault="00A66E36">
      <w:pPr>
        <w:pStyle w:val="BodyText"/>
        <w:spacing w:before="204" w:line="249" w:lineRule="auto"/>
        <w:ind w:left="1984" w:right="1130" w:hanging="1134"/>
        <w:jc w:val="both"/>
      </w:pPr>
      <w:r>
        <w:pict w14:anchorId="3EE04FC6">
          <v:group id="_x0000_s1433" style="position:absolute;left:0;text-align:left;margin-left:0;margin-top:63.45pt;width:35.45pt;height:53.15pt;z-index:251591168;mso-position-horizontal-relative:page" coordorigin=",1269" coordsize="709,1063">
            <v:rect id="_x0000_s1435" style="position:absolute;top:1269;width:709;height:1063" fillcolor="#939598" stroked="f"/>
            <v:shape id="_x0000_s1434" type="#_x0000_t202" style="position:absolute;top:1269;width:709;height:1063" filled="f" stroked="f">
              <v:textbox inset="0,0,0,0">
                <w:txbxContent>
                  <w:p w14:paraId="49CC9DA8"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.1</w:t>
                    </w:r>
                  </w:p>
                  <w:p w14:paraId="49C90CA6"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Practical</w:t>
      </w:r>
      <w:r w:rsidR="00F312DC" w:rsidRPr="00404F52">
        <w:rPr>
          <w:b/>
          <w:color w:val="231F20"/>
          <w:spacing w:val="1"/>
        </w:rPr>
        <w:t xml:space="preserve"> </w:t>
      </w:r>
      <w:r w:rsidR="00F312DC" w:rsidRPr="00404F52">
        <w:rPr>
          <w:color w:val="231F20"/>
        </w:rPr>
        <w:t>Human impacts on climate change, Study on climate models, Work with climate</w:t>
      </w:r>
      <w:r w:rsidR="00F312DC" w:rsidRPr="00404F52">
        <w:rPr>
          <w:color w:val="231F20"/>
          <w:spacing w:val="1"/>
        </w:rPr>
        <w:t xml:space="preserve"> </w:t>
      </w:r>
      <w:r w:rsidR="00F312DC" w:rsidRPr="00404F52">
        <w:rPr>
          <w:color w:val="231F20"/>
        </w:rPr>
        <w:t>models,</w:t>
      </w:r>
      <w:r w:rsidR="00F312DC" w:rsidRPr="00404F52">
        <w:rPr>
          <w:color w:val="231F20"/>
          <w:spacing w:val="1"/>
        </w:rPr>
        <w:t xml:space="preserve"> </w:t>
      </w:r>
      <w:r w:rsidR="00F312DC" w:rsidRPr="00404F52">
        <w:rPr>
          <w:color w:val="231F20"/>
        </w:rPr>
        <w:t>Climate</w:t>
      </w:r>
      <w:r w:rsidR="00F312DC" w:rsidRPr="00404F52">
        <w:rPr>
          <w:color w:val="231F20"/>
          <w:spacing w:val="1"/>
        </w:rPr>
        <w:t xml:space="preserve"> </w:t>
      </w:r>
      <w:r w:rsidR="00F312DC" w:rsidRPr="00404F52">
        <w:rPr>
          <w:color w:val="231F20"/>
        </w:rPr>
        <w:t>change</w:t>
      </w:r>
      <w:r w:rsidR="00F312DC" w:rsidRPr="00404F52">
        <w:rPr>
          <w:color w:val="231F20"/>
          <w:spacing w:val="1"/>
        </w:rPr>
        <w:t xml:space="preserve"> </w:t>
      </w:r>
      <w:r w:rsidR="00F312DC" w:rsidRPr="00404F52">
        <w:rPr>
          <w:color w:val="231F20"/>
        </w:rPr>
        <w:t>forecasting,</w:t>
      </w:r>
      <w:r w:rsidR="00F312DC" w:rsidRPr="00404F52">
        <w:rPr>
          <w:color w:val="231F20"/>
          <w:spacing w:val="1"/>
        </w:rPr>
        <w:t xml:space="preserve"> </w:t>
      </w:r>
      <w:r w:rsidR="00F312DC" w:rsidRPr="00404F52">
        <w:rPr>
          <w:color w:val="231F20"/>
        </w:rPr>
        <w:t>Practice</w:t>
      </w:r>
      <w:r w:rsidR="00F312DC" w:rsidRPr="00404F52">
        <w:rPr>
          <w:color w:val="231F20"/>
          <w:spacing w:val="1"/>
        </w:rPr>
        <w:t xml:space="preserve"> </w:t>
      </w:r>
      <w:r w:rsidR="00F312DC" w:rsidRPr="00404F52">
        <w:rPr>
          <w:color w:val="231F20"/>
        </w:rPr>
        <w:t>with</w:t>
      </w:r>
      <w:r w:rsidR="00F312DC" w:rsidRPr="00404F52">
        <w:rPr>
          <w:color w:val="231F20"/>
          <w:spacing w:val="1"/>
        </w:rPr>
        <w:t xml:space="preserve"> </w:t>
      </w:r>
      <w:r w:rsidR="00F312DC" w:rsidRPr="00404F52">
        <w:rPr>
          <w:color w:val="231F20"/>
        </w:rPr>
        <w:t>statistical</w:t>
      </w:r>
      <w:r w:rsidR="00F312DC" w:rsidRPr="00404F52">
        <w:rPr>
          <w:color w:val="231F20"/>
          <w:spacing w:val="1"/>
        </w:rPr>
        <w:t xml:space="preserve"> </w:t>
      </w:r>
      <w:r w:rsidR="00F312DC" w:rsidRPr="00404F52">
        <w:rPr>
          <w:color w:val="231F20"/>
        </w:rPr>
        <w:t>downscaling</w:t>
      </w:r>
      <w:r w:rsidR="00F312DC" w:rsidRPr="00404F52">
        <w:rPr>
          <w:color w:val="231F20"/>
          <w:spacing w:val="1"/>
        </w:rPr>
        <w:t xml:space="preserve"> </w:t>
      </w:r>
      <w:r w:rsidR="00F312DC" w:rsidRPr="00404F52">
        <w:rPr>
          <w:color w:val="231F20"/>
        </w:rPr>
        <w:t>techniques, Long term climate monitoring, self-study on potential impacts of</w:t>
      </w:r>
      <w:r w:rsidR="00F312DC" w:rsidRPr="00404F52">
        <w:rPr>
          <w:color w:val="231F20"/>
          <w:spacing w:val="1"/>
        </w:rPr>
        <w:t xml:space="preserve"> </w:t>
      </w:r>
      <w:r w:rsidR="00F312DC" w:rsidRPr="00404F52">
        <w:rPr>
          <w:color w:val="231F20"/>
        </w:rPr>
        <w:t>climate change.</w:t>
      </w:r>
    </w:p>
    <w:p w14:paraId="455BD883" w14:textId="77777777" w:rsidR="00A03B3A" w:rsidRPr="00404F52" w:rsidRDefault="00F312DC">
      <w:pPr>
        <w:pStyle w:val="Heading6"/>
        <w:tabs>
          <w:tab w:val="left" w:pos="3729"/>
        </w:tabs>
        <w:spacing w:before="204"/>
        <w:ind w:left="850"/>
      </w:pPr>
      <w:r w:rsidRPr="00404F52">
        <w:rPr>
          <w:color w:val="231F20"/>
        </w:rPr>
        <w:t>EA</w:t>
      </w:r>
      <w:r w:rsidRPr="00404F52">
        <w:rPr>
          <w:color w:val="231F20"/>
          <w:spacing w:val="-4"/>
        </w:rPr>
        <w:t xml:space="preserve"> </w:t>
      </w:r>
      <w:r w:rsidRPr="00404F52">
        <w:rPr>
          <w:color w:val="231F20"/>
        </w:rPr>
        <w:t>32132</w:t>
      </w:r>
      <w:r w:rsidRPr="00404F52">
        <w:rPr>
          <w:color w:val="231F20"/>
          <w:spacing w:val="-4"/>
        </w:rPr>
        <w:t xml:space="preserve"> </w:t>
      </w:r>
      <w:r w:rsidRPr="00404F52">
        <w:rPr>
          <w:color w:val="231F20"/>
        </w:rPr>
        <w:t>(2:15/30)</w:t>
      </w:r>
      <w:r w:rsidRPr="00404F52">
        <w:rPr>
          <w:color w:val="231F20"/>
        </w:rPr>
        <w:tab/>
        <w:t>Watershed</w:t>
      </w:r>
      <w:r w:rsidRPr="00404F52">
        <w:rPr>
          <w:color w:val="231F20"/>
          <w:spacing w:val="-9"/>
        </w:rPr>
        <w:t xml:space="preserve"> </w:t>
      </w:r>
      <w:r w:rsidRPr="00404F52">
        <w:rPr>
          <w:color w:val="231F20"/>
        </w:rPr>
        <w:t>Management</w:t>
      </w:r>
      <w:r w:rsidRPr="00404F52">
        <w:rPr>
          <w:color w:val="231F20"/>
          <w:spacing w:val="-9"/>
        </w:rPr>
        <w:t xml:space="preserve"> </w:t>
      </w:r>
      <w:r w:rsidRPr="00404F52">
        <w:rPr>
          <w:color w:val="231F20"/>
        </w:rPr>
        <w:t>and</w:t>
      </w:r>
      <w:r w:rsidRPr="00404F52">
        <w:rPr>
          <w:color w:val="231F20"/>
          <w:spacing w:val="-10"/>
        </w:rPr>
        <w:t xml:space="preserve"> </w:t>
      </w:r>
      <w:r w:rsidRPr="00404F52">
        <w:rPr>
          <w:color w:val="231F20"/>
        </w:rPr>
        <w:t>Modelling</w:t>
      </w:r>
    </w:p>
    <w:p w14:paraId="6F8DEBEF" w14:textId="77777777" w:rsidR="00A03B3A" w:rsidRPr="00404F52" w:rsidRDefault="00F312DC">
      <w:pPr>
        <w:pStyle w:val="BodyText"/>
        <w:spacing w:before="203"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Basic concepts of watershed: introduction to watershed management, different</w:t>
      </w:r>
      <w:r w:rsidRPr="00404F52">
        <w:rPr>
          <w:color w:val="231F20"/>
          <w:spacing w:val="1"/>
        </w:rPr>
        <w:t xml:space="preserve"> </w:t>
      </w:r>
      <w:r w:rsidRPr="00404F52">
        <w:rPr>
          <w:color w:val="231F20"/>
        </w:rPr>
        <w:t>stakeholders and their relative importance, watershed management policies and</w:t>
      </w:r>
      <w:r w:rsidRPr="00404F52">
        <w:rPr>
          <w:color w:val="231F20"/>
          <w:spacing w:val="1"/>
        </w:rPr>
        <w:t xml:space="preserve"> </w:t>
      </w:r>
      <w:r w:rsidRPr="00404F52">
        <w:rPr>
          <w:color w:val="231F20"/>
        </w:rPr>
        <w:t>decision</w:t>
      </w:r>
      <w:r w:rsidRPr="00404F52">
        <w:rPr>
          <w:color w:val="231F20"/>
          <w:spacing w:val="1"/>
        </w:rPr>
        <w:t xml:space="preserve"> </w:t>
      </w:r>
      <w:r w:rsidRPr="00404F52">
        <w:rPr>
          <w:color w:val="231F20"/>
        </w:rPr>
        <w:t>making;</w:t>
      </w:r>
      <w:r w:rsidRPr="00404F52">
        <w:rPr>
          <w:color w:val="231F20"/>
          <w:spacing w:val="1"/>
        </w:rPr>
        <w:t xml:space="preserve"> </w:t>
      </w:r>
      <w:r w:rsidRPr="00404F52">
        <w:rPr>
          <w:color w:val="231F20"/>
        </w:rPr>
        <w:t>Sustainable</w:t>
      </w:r>
      <w:r w:rsidRPr="00404F52">
        <w:rPr>
          <w:color w:val="231F20"/>
          <w:spacing w:val="1"/>
        </w:rPr>
        <w:t xml:space="preserve"> </w:t>
      </w:r>
      <w:r w:rsidRPr="00404F52">
        <w:rPr>
          <w:color w:val="231F20"/>
        </w:rPr>
        <w:t>watershed</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practices:</w:t>
      </w:r>
      <w:r w:rsidRPr="00404F52">
        <w:rPr>
          <w:color w:val="231F20"/>
          <w:spacing w:val="1"/>
        </w:rPr>
        <w:t xml:space="preserve"> </w:t>
      </w:r>
      <w:r w:rsidRPr="00404F52">
        <w:rPr>
          <w:color w:val="231F20"/>
        </w:rPr>
        <w:t>sustainable</w:t>
      </w:r>
      <w:r w:rsidRPr="00404F52">
        <w:rPr>
          <w:color w:val="231F20"/>
          <w:spacing w:val="1"/>
        </w:rPr>
        <w:t xml:space="preserve"> </w:t>
      </w:r>
      <w:r w:rsidRPr="00404F52">
        <w:rPr>
          <w:color w:val="231F20"/>
        </w:rPr>
        <w:t>integrated watershed management, natural resources management, agricultural</w:t>
      </w:r>
      <w:r w:rsidRPr="00404F52">
        <w:rPr>
          <w:color w:val="231F20"/>
          <w:spacing w:val="1"/>
        </w:rPr>
        <w:t xml:space="preserve"> </w:t>
      </w:r>
      <w:r w:rsidRPr="00404F52">
        <w:rPr>
          <w:color w:val="231F20"/>
          <w:spacing w:val="-1"/>
        </w:rPr>
        <w:t>practices,</w:t>
      </w:r>
      <w:r w:rsidRPr="00404F52">
        <w:rPr>
          <w:color w:val="231F20"/>
          <w:spacing w:val="-24"/>
        </w:rPr>
        <w:t xml:space="preserve"> </w:t>
      </w:r>
      <w:r w:rsidRPr="00404F52">
        <w:rPr>
          <w:color w:val="231F20"/>
          <w:spacing w:val="-1"/>
        </w:rPr>
        <w:t>integrated</w:t>
      </w:r>
      <w:r w:rsidRPr="00404F52">
        <w:rPr>
          <w:color w:val="231F20"/>
          <w:spacing w:val="-24"/>
        </w:rPr>
        <w:t xml:space="preserve"> </w:t>
      </w:r>
      <w:r w:rsidRPr="00404F52">
        <w:rPr>
          <w:color w:val="231F20"/>
        </w:rPr>
        <w:t>farming,</w:t>
      </w:r>
      <w:r w:rsidRPr="00404F52">
        <w:rPr>
          <w:color w:val="231F20"/>
          <w:spacing w:val="-23"/>
        </w:rPr>
        <w:t xml:space="preserve"> </w:t>
      </w:r>
      <w:r w:rsidRPr="00404F52">
        <w:rPr>
          <w:color w:val="231F20"/>
        </w:rPr>
        <w:t>soil</w:t>
      </w:r>
      <w:r w:rsidRPr="00404F52">
        <w:rPr>
          <w:color w:val="231F20"/>
          <w:spacing w:val="-23"/>
        </w:rPr>
        <w:t xml:space="preserve"> </w:t>
      </w:r>
      <w:r w:rsidRPr="00404F52">
        <w:rPr>
          <w:color w:val="231F20"/>
        </w:rPr>
        <w:t>erosion</w:t>
      </w:r>
      <w:r w:rsidRPr="00404F52">
        <w:rPr>
          <w:color w:val="231F20"/>
          <w:spacing w:val="-24"/>
        </w:rPr>
        <w:t xml:space="preserve"> </w:t>
      </w:r>
      <w:r w:rsidRPr="00404F52">
        <w:rPr>
          <w:color w:val="231F20"/>
        </w:rPr>
        <w:t>and</w:t>
      </w:r>
      <w:r w:rsidRPr="00404F52">
        <w:rPr>
          <w:color w:val="231F20"/>
          <w:spacing w:val="-24"/>
        </w:rPr>
        <w:t xml:space="preserve"> </w:t>
      </w:r>
      <w:r w:rsidRPr="00404F52">
        <w:rPr>
          <w:color w:val="231F20"/>
        </w:rPr>
        <w:t>conservation;</w:t>
      </w:r>
      <w:r w:rsidRPr="00404F52">
        <w:rPr>
          <w:color w:val="231F20"/>
          <w:spacing w:val="-24"/>
        </w:rPr>
        <w:t xml:space="preserve"> </w:t>
      </w:r>
      <w:r w:rsidRPr="00404F52">
        <w:rPr>
          <w:color w:val="231F20"/>
        </w:rPr>
        <w:t>watershed</w:t>
      </w:r>
      <w:r w:rsidRPr="00404F52">
        <w:rPr>
          <w:color w:val="231F20"/>
          <w:spacing w:val="-23"/>
        </w:rPr>
        <w:t xml:space="preserve"> </w:t>
      </w:r>
      <w:r w:rsidRPr="00404F52">
        <w:rPr>
          <w:color w:val="231F20"/>
        </w:rPr>
        <w:t>management</w:t>
      </w:r>
      <w:r w:rsidRPr="00404F52">
        <w:rPr>
          <w:color w:val="231F20"/>
          <w:spacing w:val="-53"/>
        </w:rPr>
        <w:t xml:space="preserve"> </w:t>
      </w:r>
      <w:r w:rsidRPr="00404F52">
        <w:rPr>
          <w:color w:val="231F20"/>
        </w:rPr>
        <w:t>practices</w:t>
      </w:r>
      <w:r w:rsidRPr="00404F52">
        <w:rPr>
          <w:color w:val="231F20"/>
          <w:spacing w:val="-7"/>
        </w:rPr>
        <w:t xml:space="preserve"> </w:t>
      </w:r>
      <w:r w:rsidRPr="00404F52">
        <w:rPr>
          <w:color w:val="231F20"/>
        </w:rPr>
        <w:t>in</w:t>
      </w:r>
      <w:r w:rsidRPr="00404F52">
        <w:rPr>
          <w:color w:val="231F20"/>
          <w:spacing w:val="-7"/>
        </w:rPr>
        <w:t xml:space="preserve"> </w:t>
      </w:r>
      <w:r w:rsidRPr="00404F52">
        <w:rPr>
          <w:color w:val="231F20"/>
        </w:rPr>
        <w:t>arid</w:t>
      </w:r>
      <w:r w:rsidRPr="00404F52">
        <w:rPr>
          <w:color w:val="231F20"/>
          <w:spacing w:val="-6"/>
        </w:rPr>
        <w:t xml:space="preserve"> </w:t>
      </w:r>
      <w:r w:rsidRPr="00404F52">
        <w:rPr>
          <w:color w:val="231F20"/>
        </w:rPr>
        <w:t>and</w:t>
      </w:r>
      <w:r w:rsidRPr="00404F52">
        <w:rPr>
          <w:color w:val="231F20"/>
          <w:spacing w:val="-7"/>
        </w:rPr>
        <w:t xml:space="preserve"> </w:t>
      </w:r>
      <w:r w:rsidRPr="00404F52">
        <w:rPr>
          <w:color w:val="231F20"/>
        </w:rPr>
        <w:t>semiarid</w:t>
      </w:r>
      <w:r w:rsidRPr="00404F52">
        <w:rPr>
          <w:color w:val="231F20"/>
          <w:spacing w:val="-7"/>
        </w:rPr>
        <w:t xml:space="preserve"> </w:t>
      </w:r>
      <w:r w:rsidRPr="00404F52">
        <w:rPr>
          <w:color w:val="231F20"/>
        </w:rPr>
        <w:t>regions,</w:t>
      </w:r>
      <w:r w:rsidRPr="00404F52">
        <w:rPr>
          <w:color w:val="231F20"/>
          <w:spacing w:val="-7"/>
        </w:rPr>
        <w:t xml:space="preserve"> </w:t>
      </w:r>
      <w:r w:rsidRPr="00404F52">
        <w:rPr>
          <w:color w:val="231F20"/>
        </w:rPr>
        <w:t>short</w:t>
      </w:r>
      <w:r w:rsidRPr="00404F52">
        <w:rPr>
          <w:color w:val="231F20"/>
          <w:spacing w:val="-6"/>
        </w:rPr>
        <w:t xml:space="preserve"> </w:t>
      </w:r>
      <w:r w:rsidRPr="00404F52">
        <w:rPr>
          <w:color w:val="231F20"/>
        </w:rPr>
        <w:t>term</w:t>
      </w:r>
      <w:r w:rsidRPr="00404F52">
        <w:rPr>
          <w:color w:val="231F20"/>
          <w:spacing w:val="-7"/>
        </w:rPr>
        <w:t xml:space="preserve"> </w:t>
      </w:r>
      <w:r w:rsidRPr="00404F52">
        <w:rPr>
          <w:color w:val="231F20"/>
        </w:rPr>
        <w:t>and</w:t>
      </w:r>
      <w:r w:rsidRPr="00404F52">
        <w:rPr>
          <w:color w:val="231F20"/>
          <w:spacing w:val="-6"/>
        </w:rPr>
        <w:t xml:space="preserve"> </w:t>
      </w:r>
      <w:r w:rsidRPr="00404F52">
        <w:rPr>
          <w:color w:val="231F20"/>
        </w:rPr>
        <w:t>long</w:t>
      </w:r>
      <w:r w:rsidRPr="00404F52">
        <w:rPr>
          <w:color w:val="231F20"/>
          <w:spacing w:val="-7"/>
        </w:rPr>
        <w:t xml:space="preserve"> </w:t>
      </w:r>
      <w:r w:rsidRPr="00404F52">
        <w:rPr>
          <w:color w:val="231F20"/>
        </w:rPr>
        <w:t>term</w:t>
      </w:r>
      <w:r w:rsidRPr="00404F52">
        <w:rPr>
          <w:color w:val="231F20"/>
          <w:spacing w:val="-6"/>
        </w:rPr>
        <w:t xml:space="preserve"> </w:t>
      </w:r>
      <w:r w:rsidRPr="00404F52">
        <w:rPr>
          <w:color w:val="231F20"/>
        </w:rPr>
        <w:t>strategic</w:t>
      </w:r>
      <w:r w:rsidRPr="00404F52">
        <w:rPr>
          <w:color w:val="231F20"/>
          <w:spacing w:val="-8"/>
        </w:rPr>
        <w:t xml:space="preserve"> </w:t>
      </w:r>
      <w:r w:rsidRPr="00404F52">
        <w:rPr>
          <w:color w:val="231F20"/>
        </w:rPr>
        <w:t>planning,</w:t>
      </w:r>
      <w:r w:rsidRPr="00404F52">
        <w:rPr>
          <w:color w:val="231F20"/>
          <w:spacing w:val="-52"/>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integrated</w:t>
      </w:r>
      <w:r w:rsidRPr="00404F52">
        <w:rPr>
          <w:color w:val="231F20"/>
          <w:spacing w:val="1"/>
        </w:rPr>
        <w:t xml:space="preserve"> </w:t>
      </w:r>
      <w:r w:rsidRPr="00404F52">
        <w:rPr>
          <w:color w:val="231F20"/>
        </w:rPr>
        <w:t>approach,</w:t>
      </w:r>
      <w:r w:rsidRPr="00404F52">
        <w:rPr>
          <w:color w:val="231F20"/>
          <w:spacing w:val="1"/>
        </w:rPr>
        <w:t xml:space="preserve"> </w:t>
      </w:r>
      <w:r w:rsidRPr="00404F52">
        <w:rPr>
          <w:color w:val="231F20"/>
        </w:rPr>
        <w:t>integrated</w:t>
      </w:r>
      <w:r w:rsidRPr="00404F52">
        <w:rPr>
          <w:color w:val="231F20"/>
          <w:spacing w:val="1"/>
        </w:rPr>
        <w:t xml:space="preserve"> </w:t>
      </w:r>
      <w:r w:rsidRPr="00404F52">
        <w:rPr>
          <w:color w:val="231F20"/>
        </w:rPr>
        <w:t>water</w:t>
      </w:r>
      <w:r w:rsidRPr="00404F52">
        <w:rPr>
          <w:color w:val="231F20"/>
          <w:spacing w:val="1"/>
        </w:rPr>
        <w:t xml:space="preserve"> </w:t>
      </w:r>
      <w:r w:rsidRPr="00404F52">
        <w:rPr>
          <w:color w:val="231F20"/>
        </w:rPr>
        <w:t>resources</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conjunctive use of water resources, rainwater harvesting; roof catchment system;</w:t>
      </w:r>
      <w:r w:rsidRPr="00404F52">
        <w:rPr>
          <w:color w:val="231F20"/>
          <w:spacing w:val="1"/>
        </w:rPr>
        <w:t xml:space="preserve"> </w:t>
      </w:r>
      <w:r w:rsidRPr="00404F52">
        <w:rPr>
          <w:color w:val="231F20"/>
        </w:rPr>
        <w:t>Watershed management and modelling: Modelling the watershed; Social aspects</w:t>
      </w:r>
      <w:r w:rsidRPr="00404F52">
        <w:rPr>
          <w:color w:val="231F20"/>
          <w:spacing w:val="1"/>
        </w:rPr>
        <w:t xml:space="preserve"> </w:t>
      </w:r>
      <w:r w:rsidRPr="00404F52">
        <w:rPr>
          <w:color w:val="231F20"/>
        </w:rPr>
        <w:t>of watershed management: community participation, private sector participation,</w:t>
      </w:r>
      <w:r w:rsidRPr="00404F52">
        <w:rPr>
          <w:color w:val="231F20"/>
          <w:spacing w:val="1"/>
        </w:rPr>
        <w:t xml:space="preserve"> </w:t>
      </w:r>
      <w:r w:rsidRPr="00404F52">
        <w:rPr>
          <w:color w:val="231F20"/>
        </w:rPr>
        <w:t>institutional</w:t>
      </w:r>
      <w:r w:rsidRPr="00404F52">
        <w:rPr>
          <w:color w:val="231F20"/>
          <w:spacing w:val="-5"/>
        </w:rPr>
        <w:t xml:space="preserve"> </w:t>
      </w:r>
      <w:r w:rsidRPr="00404F52">
        <w:rPr>
          <w:color w:val="231F20"/>
        </w:rPr>
        <w:t>issues,</w:t>
      </w:r>
      <w:r w:rsidRPr="00404F52">
        <w:rPr>
          <w:color w:val="231F20"/>
          <w:spacing w:val="-4"/>
        </w:rPr>
        <w:t xml:space="preserve"> </w:t>
      </w:r>
      <w:r w:rsidRPr="00404F52">
        <w:rPr>
          <w:color w:val="231F20"/>
        </w:rPr>
        <w:t>socio-economy,</w:t>
      </w:r>
      <w:r w:rsidRPr="00404F52">
        <w:rPr>
          <w:color w:val="231F20"/>
          <w:spacing w:val="-4"/>
        </w:rPr>
        <w:t xml:space="preserve"> </w:t>
      </w:r>
      <w:r w:rsidRPr="00404F52">
        <w:rPr>
          <w:color w:val="231F20"/>
        </w:rPr>
        <w:t>integrated</w:t>
      </w:r>
      <w:r w:rsidRPr="00404F52">
        <w:rPr>
          <w:color w:val="231F20"/>
          <w:spacing w:val="-4"/>
        </w:rPr>
        <w:t xml:space="preserve"> </w:t>
      </w:r>
      <w:r w:rsidRPr="00404F52">
        <w:rPr>
          <w:color w:val="231F20"/>
        </w:rPr>
        <w:t>development,</w:t>
      </w:r>
      <w:r w:rsidRPr="00404F52">
        <w:rPr>
          <w:color w:val="231F20"/>
          <w:spacing w:val="-5"/>
        </w:rPr>
        <w:t xml:space="preserve"> </w:t>
      </w:r>
      <w:r w:rsidRPr="00404F52">
        <w:rPr>
          <w:color w:val="231F20"/>
        </w:rPr>
        <w:t>water</w:t>
      </w:r>
      <w:r w:rsidRPr="00404F52">
        <w:rPr>
          <w:color w:val="231F20"/>
          <w:spacing w:val="-4"/>
        </w:rPr>
        <w:t xml:space="preserve"> </w:t>
      </w:r>
      <w:r w:rsidRPr="00404F52">
        <w:rPr>
          <w:color w:val="231F20"/>
        </w:rPr>
        <w:t>legislation</w:t>
      </w:r>
      <w:r w:rsidRPr="00404F52">
        <w:rPr>
          <w:color w:val="231F20"/>
          <w:spacing w:val="-4"/>
        </w:rPr>
        <w:t xml:space="preserve"> </w:t>
      </w:r>
      <w:r w:rsidRPr="00404F52">
        <w:rPr>
          <w:color w:val="231F20"/>
        </w:rPr>
        <w:t>and</w:t>
      </w:r>
      <w:r w:rsidRPr="00404F52">
        <w:rPr>
          <w:color w:val="231F20"/>
          <w:spacing w:val="-53"/>
        </w:rPr>
        <w:t xml:space="preserve"> </w:t>
      </w:r>
      <w:r w:rsidRPr="00404F52">
        <w:rPr>
          <w:color w:val="231F20"/>
        </w:rPr>
        <w:t>implementations; Water quality management: water quality and pollution, types</w:t>
      </w:r>
      <w:r w:rsidRPr="00404F52">
        <w:rPr>
          <w:color w:val="231F20"/>
          <w:spacing w:val="1"/>
        </w:rPr>
        <w:t xml:space="preserve"> </w:t>
      </w:r>
      <w:r w:rsidRPr="00404F52">
        <w:rPr>
          <w:color w:val="231F20"/>
        </w:rPr>
        <w:t>and sources of pollution, water quality modelling, environmental guidelines for</w:t>
      </w:r>
      <w:r w:rsidRPr="00404F52">
        <w:rPr>
          <w:color w:val="231F20"/>
          <w:spacing w:val="1"/>
        </w:rPr>
        <w:t xml:space="preserve"> </w:t>
      </w:r>
      <w:r w:rsidRPr="00404F52">
        <w:rPr>
          <w:color w:val="231F20"/>
        </w:rPr>
        <w:t>water quality, perspective on recycle and reuse, waste water reclamation; Flood</w:t>
      </w:r>
      <w:r w:rsidRPr="00404F52">
        <w:rPr>
          <w:color w:val="231F20"/>
          <w:spacing w:val="1"/>
        </w:rPr>
        <w:t xml:space="preserve"> </w:t>
      </w:r>
      <w:r w:rsidRPr="00404F52">
        <w:rPr>
          <w:color w:val="231F20"/>
        </w:rPr>
        <w:t>and drought management: storm water management, design of drainage system,</w:t>
      </w:r>
      <w:r w:rsidRPr="00404F52">
        <w:rPr>
          <w:color w:val="231F20"/>
          <w:spacing w:val="1"/>
        </w:rPr>
        <w:t xml:space="preserve"> </w:t>
      </w:r>
      <w:r w:rsidRPr="00404F52">
        <w:rPr>
          <w:color w:val="231F20"/>
          <w:spacing w:val="-1"/>
        </w:rPr>
        <w:t>flood</w:t>
      </w:r>
      <w:r w:rsidRPr="00404F52">
        <w:rPr>
          <w:color w:val="231F20"/>
          <w:spacing w:val="-12"/>
        </w:rPr>
        <w:t xml:space="preserve"> </w:t>
      </w:r>
      <w:r w:rsidRPr="00404F52">
        <w:rPr>
          <w:color w:val="231F20"/>
          <w:spacing w:val="-1"/>
        </w:rPr>
        <w:t>routing</w:t>
      </w:r>
      <w:r w:rsidRPr="00404F52">
        <w:rPr>
          <w:color w:val="231F20"/>
          <w:spacing w:val="-11"/>
        </w:rPr>
        <w:t xml:space="preserve"> </w:t>
      </w:r>
      <w:r w:rsidRPr="00404F52">
        <w:rPr>
          <w:color w:val="231F20"/>
          <w:spacing w:val="-1"/>
        </w:rPr>
        <w:t>through</w:t>
      </w:r>
      <w:r w:rsidRPr="00404F52">
        <w:rPr>
          <w:color w:val="231F20"/>
          <w:spacing w:val="-13"/>
        </w:rPr>
        <w:t xml:space="preserve"> </w:t>
      </w:r>
      <w:r w:rsidRPr="00404F52">
        <w:rPr>
          <w:color w:val="231F20"/>
          <w:spacing w:val="-1"/>
        </w:rPr>
        <w:t>channels</w:t>
      </w:r>
      <w:r w:rsidRPr="00404F52">
        <w:rPr>
          <w:color w:val="231F20"/>
          <w:spacing w:val="-11"/>
        </w:rPr>
        <w:t xml:space="preserve"> </w:t>
      </w:r>
      <w:r w:rsidRPr="00404F52">
        <w:rPr>
          <w:color w:val="231F20"/>
        </w:rPr>
        <w:t>and</w:t>
      </w:r>
      <w:r w:rsidRPr="00404F52">
        <w:rPr>
          <w:color w:val="231F20"/>
          <w:spacing w:val="-12"/>
        </w:rPr>
        <w:t xml:space="preserve"> </w:t>
      </w:r>
      <w:r w:rsidRPr="00404F52">
        <w:rPr>
          <w:color w:val="231F20"/>
        </w:rPr>
        <w:t>reservoir,</w:t>
      </w:r>
      <w:r w:rsidRPr="00404F52">
        <w:rPr>
          <w:color w:val="231F20"/>
          <w:spacing w:val="-11"/>
        </w:rPr>
        <w:t xml:space="preserve"> </w:t>
      </w:r>
      <w:r w:rsidRPr="00404F52">
        <w:rPr>
          <w:color w:val="231F20"/>
        </w:rPr>
        <w:t>flood</w:t>
      </w:r>
      <w:r w:rsidRPr="00404F52">
        <w:rPr>
          <w:color w:val="231F20"/>
          <w:spacing w:val="-12"/>
        </w:rPr>
        <w:t xml:space="preserve"> </w:t>
      </w:r>
      <w:r w:rsidRPr="00404F52">
        <w:rPr>
          <w:color w:val="231F20"/>
        </w:rPr>
        <w:t>control</w:t>
      </w:r>
      <w:r w:rsidRPr="00404F52">
        <w:rPr>
          <w:color w:val="231F20"/>
          <w:spacing w:val="-11"/>
        </w:rPr>
        <w:t xml:space="preserve"> </w:t>
      </w:r>
      <w:r w:rsidRPr="00404F52">
        <w:rPr>
          <w:color w:val="231F20"/>
        </w:rPr>
        <w:t>and</w:t>
      </w:r>
      <w:r w:rsidRPr="00404F52">
        <w:rPr>
          <w:color w:val="231F20"/>
          <w:spacing w:val="-11"/>
        </w:rPr>
        <w:t xml:space="preserve"> </w:t>
      </w:r>
      <w:r w:rsidRPr="00404F52">
        <w:rPr>
          <w:color w:val="231F20"/>
        </w:rPr>
        <w:t>reservoir</w:t>
      </w:r>
      <w:r w:rsidRPr="00404F52">
        <w:rPr>
          <w:color w:val="231F20"/>
          <w:spacing w:val="-12"/>
        </w:rPr>
        <w:t xml:space="preserve"> </w:t>
      </w:r>
      <w:r w:rsidRPr="00404F52">
        <w:rPr>
          <w:color w:val="231F20"/>
        </w:rPr>
        <w:t>operation,</w:t>
      </w:r>
      <w:r w:rsidRPr="00404F52">
        <w:rPr>
          <w:color w:val="231F20"/>
          <w:spacing w:val="-53"/>
        </w:rPr>
        <w:t xml:space="preserve"> </w:t>
      </w:r>
      <w:r w:rsidRPr="00404F52">
        <w:rPr>
          <w:color w:val="231F20"/>
        </w:rPr>
        <w:t>case studies on flood damage, drought assessment and classification, drought</w:t>
      </w:r>
      <w:r w:rsidRPr="00404F52">
        <w:rPr>
          <w:color w:val="231F20"/>
          <w:spacing w:val="1"/>
        </w:rPr>
        <w:t xml:space="preserve"> </w:t>
      </w:r>
      <w:r w:rsidRPr="00404F52">
        <w:rPr>
          <w:color w:val="231F20"/>
        </w:rPr>
        <w:t>analysis techniques, drought mitigation planning.</w:t>
      </w:r>
    </w:p>
    <w:p w14:paraId="32A12191" w14:textId="77777777" w:rsidR="00A03B3A" w:rsidRPr="00404F52" w:rsidRDefault="00F312DC">
      <w:pPr>
        <w:pStyle w:val="BodyText"/>
        <w:spacing w:before="215"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Watershed management and policies, watershed management in various regions;</w:t>
      </w:r>
      <w:r w:rsidRPr="00404F52">
        <w:rPr>
          <w:color w:val="231F20"/>
          <w:spacing w:val="1"/>
        </w:rPr>
        <w:t xml:space="preserve"> </w:t>
      </w:r>
      <w:r w:rsidRPr="00404F52">
        <w:rPr>
          <w:color w:val="231F20"/>
        </w:rPr>
        <w:t>sustainable</w:t>
      </w:r>
      <w:r w:rsidRPr="00404F52">
        <w:rPr>
          <w:color w:val="231F20"/>
          <w:spacing w:val="-5"/>
        </w:rPr>
        <w:t xml:space="preserve"> </w:t>
      </w:r>
      <w:r w:rsidRPr="00404F52">
        <w:rPr>
          <w:color w:val="231F20"/>
        </w:rPr>
        <w:t>watershed</w:t>
      </w:r>
      <w:r w:rsidRPr="00404F52">
        <w:rPr>
          <w:color w:val="231F20"/>
          <w:spacing w:val="-4"/>
        </w:rPr>
        <w:t xml:space="preserve"> </w:t>
      </w:r>
      <w:r w:rsidRPr="00404F52">
        <w:rPr>
          <w:color w:val="231F20"/>
        </w:rPr>
        <w:t>management;</w:t>
      </w:r>
      <w:r w:rsidRPr="00404F52">
        <w:rPr>
          <w:color w:val="231F20"/>
          <w:spacing w:val="-5"/>
        </w:rPr>
        <w:t xml:space="preserve"> </w:t>
      </w:r>
      <w:r w:rsidRPr="00404F52">
        <w:rPr>
          <w:color w:val="231F20"/>
        </w:rPr>
        <w:t>short</w:t>
      </w:r>
      <w:r w:rsidRPr="00404F52">
        <w:rPr>
          <w:color w:val="231F20"/>
          <w:spacing w:val="-5"/>
        </w:rPr>
        <w:t xml:space="preserve"> </w:t>
      </w:r>
      <w:r w:rsidRPr="00404F52">
        <w:rPr>
          <w:color w:val="231F20"/>
        </w:rPr>
        <w:t>term</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long</w:t>
      </w:r>
      <w:r w:rsidRPr="00404F52">
        <w:rPr>
          <w:color w:val="231F20"/>
          <w:spacing w:val="-5"/>
        </w:rPr>
        <w:t xml:space="preserve"> </w:t>
      </w:r>
      <w:r w:rsidRPr="00404F52">
        <w:rPr>
          <w:color w:val="231F20"/>
        </w:rPr>
        <w:t>term</w:t>
      </w:r>
      <w:r w:rsidRPr="00404F52">
        <w:rPr>
          <w:color w:val="231F20"/>
          <w:spacing w:val="-4"/>
        </w:rPr>
        <w:t xml:space="preserve"> </w:t>
      </w:r>
      <w:r w:rsidRPr="00404F52">
        <w:rPr>
          <w:color w:val="231F20"/>
        </w:rPr>
        <w:t>planning;</w:t>
      </w:r>
      <w:r w:rsidRPr="00404F52">
        <w:rPr>
          <w:color w:val="231F20"/>
          <w:spacing w:val="-4"/>
        </w:rPr>
        <w:t xml:space="preserve"> </w:t>
      </w:r>
      <w:r w:rsidRPr="00404F52">
        <w:rPr>
          <w:color w:val="231F20"/>
        </w:rPr>
        <w:t>integrated</w:t>
      </w:r>
      <w:r w:rsidRPr="00404F52">
        <w:rPr>
          <w:color w:val="231F20"/>
          <w:spacing w:val="-53"/>
        </w:rPr>
        <w:t xml:space="preserve"> </w:t>
      </w:r>
      <w:r w:rsidRPr="00404F52">
        <w:rPr>
          <w:color w:val="231F20"/>
        </w:rPr>
        <w:t>watershed management approaches; rainwater harvesting approaches; watershed</w:t>
      </w:r>
      <w:r w:rsidRPr="00404F52">
        <w:rPr>
          <w:color w:val="231F20"/>
          <w:spacing w:val="1"/>
        </w:rPr>
        <w:t xml:space="preserve"> </w:t>
      </w:r>
      <w:r w:rsidRPr="00404F52">
        <w:rPr>
          <w:color w:val="231F20"/>
        </w:rPr>
        <w:t>modelling approaches; modelling of rainfall-runoff process; application of GIS</w:t>
      </w:r>
      <w:r w:rsidRPr="00404F52">
        <w:rPr>
          <w:color w:val="231F20"/>
          <w:spacing w:val="1"/>
        </w:rPr>
        <w:t xml:space="preserve"> </w:t>
      </w:r>
      <w:r w:rsidRPr="00404F52">
        <w:rPr>
          <w:color w:val="231F20"/>
        </w:rPr>
        <w:t>and RS in watershed management; social aspect of watershed management; water</w:t>
      </w:r>
      <w:r w:rsidRPr="00404F52">
        <w:rPr>
          <w:color w:val="231F20"/>
          <w:spacing w:val="-52"/>
        </w:rPr>
        <w:t xml:space="preserve"> </w:t>
      </w:r>
      <w:r w:rsidRPr="00404F52">
        <w:rPr>
          <w:color w:val="231F20"/>
        </w:rPr>
        <w:t>quality modelling approaches; calculations on flood routing, reservoir operation;</w:t>
      </w:r>
      <w:r w:rsidRPr="00404F52">
        <w:rPr>
          <w:color w:val="231F20"/>
          <w:spacing w:val="1"/>
        </w:rPr>
        <w:t xml:space="preserve"> </w:t>
      </w:r>
      <w:r w:rsidRPr="00404F52">
        <w:rPr>
          <w:color w:val="231F20"/>
        </w:rPr>
        <w:t>drought analyzing; drought mitigating planning.</w:t>
      </w:r>
    </w:p>
    <w:p w14:paraId="6A918753" w14:textId="77777777" w:rsidR="00A03B3A" w:rsidRPr="00404F52" w:rsidRDefault="00A03B3A">
      <w:pPr>
        <w:pStyle w:val="BodyText"/>
        <w:spacing w:before="3"/>
        <w:rPr>
          <w:sz w:val="30"/>
        </w:rPr>
      </w:pPr>
    </w:p>
    <w:p w14:paraId="6C015836"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32142</w:t>
      </w:r>
      <w:r w:rsidRPr="00404F52">
        <w:rPr>
          <w:color w:val="231F20"/>
          <w:spacing w:val="-4"/>
        </w:rPr>
        <w:t xml:space="preserve"> </w:t>
      </w:r>
      <w:r w:rsidRPr="00404F52">
        <w:rPr>
          <w:color w:val="231F20"/>
        </w:rPr>
        <w:t>(2:15/30)</w:t>
      </w:r>
      <w:r w:rsidRPr="00404F52">
        <w:rPr>
          <w:color w:val="231F20"/>
        </w:rPr>
        <w:tab/>
        <w:t>Advanced</w:t>
      </w:r>
      <w:r w:rsidRPr="00404F52">
        <w:rPr>
          <w:color w:val="231F20"/>
          <w:spacing w:val="-8"/>
        </w:rPr>
        <w:t xml:space="preserve"> </w:t>
      </w:r>
      <w:r w:rsidRPr="00404F52">
        <w:rPr>
          <w:color w:val="231F20"/>
        </w:rPr>
        <w:t>Land</w:t>
      </w:r>
      <w:r w:rsidRPr="00404F52">
        <w:rPr>
          <w:color w:val="231F20"/>
          <w:spacing w:val="-8"/>
        </w:rPr>
        <w:t xml:space="preserve"> </w:t>
      </w:r>
      <w:r w:rsidRPr="00404F52">
        <w:rPr>
          <w:color w:val="231F20"/>
        </w:rPr>
        <w:t>and</w:t>
      </w:r>
      <w:r w:rsidRPr="00404F52">
        <w:rPr>
          <w:color w:val="231F20"/>
          <w:spacing w:val="-9"/>
        </w:rPr>
        <w:t xml:space="preserve"> </w:t>
      </w:r>
      <w:r w:rsidRPr="00404F52">
        <w:rPr>
          <w:color w:val="231F20"/>
        </w:rPr>
        <w:t>Water</w:t>
      </w:r>
      <w:r w:rsidRPr="00404F52">
        <w:rPr>
          <w:color w:val="231F20"/>
          <w:spacing w:val="-8"/>
        </w:rPr>
        <w:t xml:space="preserve"> </w:t>
      </w:r>
      <w:r w:rsidRPr="00404F52">
        <w:rPr>
          <w:color w:val="231F20"/>
        </w:rPr>
        <w:t>Resource</w:t>
      </w:r>
      <w:r w:rsidRPr="00404F52">
        <w:rPr>
          <w:color w:val="231F20"/>
          <w:spacing w:val="-8"/>
        </w:rPr>
        <w:t xml:space="preserve"> </w:t>
      </w:r>
      <w:r w:rsidRPr="00404F52">
        <w:rPr>
          <w:color w:val="231F20"/>
        </w:rPr>
        <w:t>Engineering</w:t>
      </w:r>
    </w:p>
    <w:p w14:paraId="0AA20063" w14:textId="77777777" w:rsidR="00A03B3A" w:rsidRPr="00404F52" w:rsidRDefault="00F312DC">
      <w:pPr>
        <w:pStyle w:val="BodyText"/>
        <w:spacing w:before="90" w:line="249" w:lineRule="auto"/>
        <w:ind w:left="1984" w:right="1131" w:hanging="1134"/>
        <w:jc w:val="both"/>
      </w:pPr>
      <w:r w:rsidRPr="00404F52">
        <w:rPr>
          <w:b/>
          <w:color w:val="231F20"/>
        </w:rPr>
        <w:t xml:space="preserve">Theory  </w:t>
      </w:r>
      <w:r w:rsidRPr="00404F52">
        <w:rPr>
          <w:b/>
          <w:color w:val="231F20"/>
          <w:spacing w:val="1"/>
        </w:rPr>
        <w:t xml:space="preserve"> </w:t>
      </w:r>
      <w:r w:rsidRPr="00404F52">
        <w:rPr>
          <w:color w:val="231F20"/>
        </w:rPr>
        <w:t>Fundamentals of fluid mechanics: introduction to water resources engineering,</w:t>
      </w:r>
      <w:r w:rsidRPr="00404F52">
        <w:rPr>
          <w:color w:val="231F20"/>
          <w:spacing w:val="1"/>
        </w:rPr>
        <w:t xml:space="preserve"> </w:t>
      </w:r>
      <w:r w:rsidRPr="00404F52">
        <w:rPr>
          <w:color w:val="231F20"/>
        </w:rPr>
        <w:t>design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water</w:t>
      </w:r>
      <w:r w:rsidRPr="00404F52">
        <w:rPr>
          <w:color w:val="231F20"/>
          <w:spacing w:val="1"/>
        </w:rPr>
        <w:t xml:space="preserve"> </w:t>
      </w:r>
      <w:r w:rsidRPr="00404F52">
        <w:rPr>
          <w:color w:val="231F20"/>
        </w:rPr>
        <w:t>sources</w:t>
      </w:r>
      <w:r w:rsidRPr="00404F52">
        <w:rPr>
          <w:color w:val="231F20"/>
          <w:spacing w:val="1"/>
        </w:rPr>
        <w:t xml:space="preserve"> </w:t>
      </w:r>
      <w:r w:rsidRPr="00404F52">
        <w:rPr>
          <w:color w:val="231F20"/>
        </w:rPr>
        <w:t>systems,</w:t>
      </w:r>
      <w:r w:rsidRPr="00404F52">
        <w:rPr>
          <w:color w:val="231F20"/>
          <w:spacing w:val="1"/>
        </w:rPr>
        <w:t xml:space="preserve"> </w:t>
      </w:r>
      <w:r w:rsidRPr="00404F52">
        <w:rPr>
          <w:color w:val="231F20"/>
        </w:rPr>
        <w:t>fundamentals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fluid</w:t>
      </w:r>
      <w:r w:rsidRPr="00404F52">
        <w:rPr>
          <w:color w:val="231F20"/>
          <w:spacing w:val="1"/>
        </w:rPr>
        <w:t xml:space="preserve"> </w:t>
      </w:r>
      <w:r w:rsidRPr="00404F52">
        <w:rPr>
          <w:color w:val="231F20"/>
        </w:rPr>
        <w:t>mechanics,</w:t>
      </w:r>
      <w:r w:rsidRPr="00404F52">
        <w:rPr>
          <w:color w:val="231F20"/>
          <w:spacing w:val="1"/>
        </w:rPr>
        <w:t xml:space="preserve"> </w:t>
      </w:r>
      <w:r w:rsidRPr="00404F52">
        <w:rPr>
          <w:color w:val="231F20"/>
        </w:rPr>
        <w:t>physical</w:t>
      </w:r>
      <w:r w:rsidRPr="00404F52">
        <w:rPr>
          <w:color w:val="231F20"/>
          <w:spacing w:val="1"/>
        </w:rPr>
        <w:t xml:space="preserve"> </w:t>
      </w:r>
      <w:r w:rsidRPr="00404F52">
        <w:rPr>
          <w:color w:val="231F20"/>
        </w:rPr>
        <w:t>properties</w:t>
      </w:r>
      <w:r w:rsidRPr="00404F52">
        <w:rPr>
          <w:color w:val="231F20"/>
          <w:spacing w:val="-8"/>
        </w:rPr>
        <w:t xml:space="preserve"> </w:t>
      </w:r>
      <w:r w:rsidRPr="00404F52">
        <w:rPr>
          <w:color w:val="231F20"/>
        </w:rPr>
        <w:t>of</w:t>
      </w:r>
      <w:r w:rsidRPr="00404F52">
        <w:rPr>
          <w:color w:val="231F20"/>
          <w:spacing w:val="-7"/>
        </w:rPr>
        <w:t xml:space="preserve"> </w:t>
      </w:r>
      <w:r w:rsidRPr="00404F52">
        <w:rPr>
          <w:color w:val="231F20"/>
        </w:rPr>
        <w:t>water,</w:t>
      </w:r>
      <w:r w:rsidRPr="00404F52">
        <w:rPr>
          <w:color w:val="231F20"/>
          <w:spacing w:val="-6"/>
        </w:rPr>
        <w:t xml:space="preserve"> </w:t>
      </w:r>
      <w:r w:rsidRPr="00404F52">
        <w:rPr>
          <w:color w:val="231F20"/>
        </w:rPr>
        <w:t>fluid</w:t>
      </w:r>
      <w:r w:rsidRPr="00404F52">
        <w:rPr>
          <w:color w:val="231F20"/>
          <w:spacing w:val="-7"/>
        </w:rPr>
        <w:t xml:space="preserve"> </w:t>
      </w:r>
      <w:r w:rsidRPr="00404F52">
        <w:rPr>
          <w:color w:val="231F20"/>
        </w:rPr>
        <w:t>statics,</w:t>
      </w:r>
      <w:r w:rsidRPr="00404F52">
        <w:rPr>
          <w:color w:val="231F20"/>
          <w:spacing w:val="-6"/>
        </w:rPr>
        <w:t xml:space="preserve"> </w:t>
      </w:r>
      <w:r w:rsidRPr="00404F52">
        <w:rPr>
          <w:color w:val="231F20"/>
        </w:rPr>
        <w:t>fluid</w:t>
      </w:r>
      <w:r w:rsidRPr="00404F52">
        <w:rPr>
          <w:color w:val="231F20"/>
          <w:spacing w:val="-7"/>
        </w:rPr>
        <w:t xml:space="preserve"> </w:t>
      </w:r>
      <w:r w:rsidRPr="00404F52">
        <w:rPr>
          <w:color w:val="231F20"/>
        </w:rPr>
        <w:t>kinematics,</w:t>
      </w:r>
      <w:r w:rsidRPr="00404F52">
        <w:rPr>
          <w:color w:val="231F20"/>
          <w:spacing w:val="-8"/>
        </w:rPr>
        <w:t xml:space="preserve"> </w:t>
      </w:r>
      <w:r w:rsidRPr="00404F52">
        <w:rPr>
          <w:color w:val="231F20"/>
        </w:rPr>
        <w:t>fluid</w:t>
      </w:r>
      <w:r w:rsidRPr="00404F52">
        <w:rPr>
          <w:color w:val="231F20"/>
          <w:spacing w:val="-7"/>
        </w:rPr>
        <w:t xml:space="preserve"> </w:t>
      </w:r>
      <w:r w:rsidRPr="00404F52">
        <w:rPr>
          <w:color w:val="231F20"/>
        </w:rPr>
        <w:t>dynamics;</w:t>
      </w:r>
      <w:r w:rsidRPr="00404F52">
        <w:rPr>
          <w:color w:val="231F20"/>
          <w:spacing w:val="-7"/>
        </w:rPr>
        <w:t xml:space="preserve"> </w:t>
      </w:r>
      <w:r w:rsidRPr="00404F52">
        <w:rPr>
          <w:color w:val="231F20"/>
        </w:rPr>
        <w:t>Flows</w:t>
      </w:r>
      <w:r w:rsidRPr="00404F52">
        <w:rPr>
          <w:color w:val="231F20"/>
          <w:spacing w:val="-7"/>
        </w:rPr>
        <w:t xml:space="preserve"> </w:t>
      </w:r>
      <w:r w:rsidRPr="00404F52">
        <w:rPr>
          <w:color w:val="231F20"/>
        </w:rPr>
        <w:t>in</w:t>
      </w:r>
      <w:r w:rsidRPr="00404F52">
        <w:rPr>
          <w:color w:val="231F20"/>
          <w:spacing w:val="-7"/>
        </w:rPr>
        <w:t xml:space="preserve"> </w:t>
      </w:r>
      <w:r w:rsidRPr="00404F52">
        <w:rPr>
          <w:color w:val="231F20"/>
        </w:rPr>
        <w:t>closed</w:t>
      </w:r>
      <w:r w:rsidRPr="00404F52">
        <w:rPr>
          <w:color w:val="231F20"/>
          <w:spacing w:val="-53"/>
        </w:rPr>
        <w:t xml:space="preserve"> </w:t>
      </w:r>
      <w:r w:rsidRPr="00404F52">
        <w:rPr>
          <w:color w:val="231F20"/>
          <w:w w:val="95"/>
        </w:rPr>
        <w:t>conduits</w:t>
      </w:r>
      <w:r w:rsidRPr="00404F52">
        <w:rPr>
          <w:color w:val="231F20"/>
          <w:spacing w:val="11"/>
          <w:w w:val="95"/>
        </w:rPr>
        <w:t xml:space="preserve"> </w:t>
      </w:r>
      <w:r w:rsidRPr="00404F52">
        <w:rPr>
          <w:color w:val="231F20"/>
          <w:w w:val="95"/>
        </w:rPr>
        <w:t>and</w:t>
      </w:r>
      <w:r w:rsidRPr="00404F52">
        <w:rPr>
          <w:color w:val="231F20"/>
          <w:spacing w:val="13"/>
          <w:w w:val="95"/>
        </w:rPr>
        <w:t xml:space="preserve"> </w:t>
      </w:r>
      <w:r w:rsidRPr="00404F52">
        <w:rPr>
          <w:color w:val="231F20"/>
          <w:w w:val="95"/>
        </w:rPr>
        <w:t>open</w:t>
      </w:r>
      <w:r w:rsidRPr="00404F52">
        <w:rPr>
          <w:color w:val="231F20"/>
          <w:spacing w:val="13"/>
          <w:w w:val="95"/>
        </w:rPr>
        <w:t xml:space="preserve"> </w:t>
      </w:r>
      <w:r w:rsidRPr="00404F52">
        <w:rPr>
          <w:color w:val="231F20"/>
          <w:w w:val="95"/>
        </w:rPr>
        <w:t>channels:</w:t>
      </w:r>
      <w:r w:rsidRPr="00404F52">
        <w:rPr>
          <w:color w:val="231F20"/>
          <w:spacing w:val="11"/>
          <w:w w:val="95"/>
        </w:rPr>
        <w:t xml:space="preserve"> </w:t>
      </w:r>
      <w:r w:rsidRPr="00404F52">
        <w:rPr>
          <w:color w:val="231F20"/>
          <w:w w:val="95"/>
        </w:rPr>
        <w:t>single</w:t>
      </w:r>
      <w:r w:rsidRPr="00404F52">
        <w:rPr>
          <w:color w:val="231F20"/>
          <w:spacing w:val="13"/>
          <w:w w:val="95"/>
        </w:rPr>
        <w:t xml:space="preserve"> </w:t>
      </w:r>
      <w:r w:rsidRPr="00404F52">
        <w:rPr>
          <w:color w:val="231F20"/>
          <w:w w:val="95"/>
        </w:rPr>
        <w:t>pipeline,</w:t>
      </w:r>
      <w:r w:rsidRPr="00404F52">
        <w:rPr>
          <w:color w:val="231F20"/>
          <w:spacing w:val="13"/>
          <w:w w:val="95"/>
        </w:rPr>
        <w:t xml:space="preserve"> </w:t>
      </w:r>
      <w:r w:rsidRPr="00404F52">
        <w:rPr>
          <w:color w:val="231F20"/>
          <w:w w:val="95"/>
        </w:rPr>
        <w:t>multiple</w:t>
      </w:r>
      <w:r w:rsidRPr="00404F52">
        <w:rPr>
          <w:color w:val="231F20"/>
          <w:spacing w:val="13"/>
          <w:w w:val="95"/>
        </w:rPr>
        <w:t xml:space="preserve"> </w:t>
      </w:r>
      <w:r w:rsidRPr="00404F52">
        <w:rPr>
          <w:color w:val="231F20"/>
          <w:w w:val="95"/>
        </w:rPr>
        <w:t>pipelines,</w:t>
      </w:r>
      <w:r w:rsidRPr="00404F52">
        <w:rPr>
          <w:color w:val="231F20"/>
          <w:spacing w:val="13"/>
          <w:w w:val="95"/>
        </w:rPr>
        <w:t xml:space="preserve"> </w:t>
      </w:r>
      <w:r w:rsidRPr="00404F52">
        <w:rPr>
          <w:color w:val="231F20"/>
          <w:w w:val="95"/>
        </w:rPr>
        <w:t>pumps</w:t>
      </w:r>
      <w:r w:rsidRPr="00404F52">
        <w:rPr>
          <w:color w:val="231F20"/>
          <w:spacing w:val="12"/>
          <w:w w:val="95"/>
        </w:rPr>
        <w:t xml:space="preserve"> </w:t>
      </w:r>
      <w:r w:rsidRPr="00404F52">
        <w:rPr>
          <w:color w:val="231F20"/>
          <w:w w:val="95"/>
        </w:rPr>
        <w:t>(affinity</w:t>
      </w:r>
      <w:r w:rsidRPr="00404F52">
        <w:rPr>
          <w:color w:val="231F20"/>
          <w:spacing w:val="13"/>
          <w:w w:val="95"/>
        </w:rPr>
        <w:t xml:space="preserve"> </w:t>
      </w:r>
      <w:r w:rsidRPr="00404F52">
        <w:rPr>
          <w:color w:val="231F20"/>
          <w:w w:val="95"/>
        </w:rPr>
        <w:t>law,</w:t>
      </w:r>
    </w:p>
    <w:p w14:paraId="03F597AE"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7FC8AD26" w14:textId="77777777" w:rsidR="00A03B3A" w:rsidRPr="00404F52" w:rsidRDefault="00F312DC">
      <w:pPr>
        <w:pStyle w:val="BodyText"/>
        <w:spacing w:before="89" w:line="249" w:lineRule="auto"/>
        <w:ind w:left="2267" w:right="848"/>
        <w:jc w:val="both"/>
      </w:pPr>
      <w:r w:rsidRPr="00404F52">
        <w:rPr>
          <w:color w:val="231F20"/>
        </w:rPr>
        <w:lastRenderedPageBreak/>
        <w:t>operating point, limits on pump location, multiple-pump systems, design of water</w:t>
      </w:r>
      <w:r w:rsidRPr="00404F52">
        <w:rPr>
          <w:color w:val="231F20"/>
          <w:spacing w:val="-52"/>
        </w:rPr>
        <w:t xml:space="preserve"> </w:t>
      </w:r>
      <w:r w:rsidRPr="00404F52">
        <w:rPr>
          <w:color w:val="231F20"/>
        </w:rPr>
        <w:t>distribution</w:t>
      </w:r>
      <w:r w:rsidRPr="00404F52">
        <w:rPr>
          <w:color w:val="231F20"/>
          <w:spacing w:val="-8"/>
        </w:rPr>
        <w:t xml:space="preserve"> </w:t>
      </w:r>
      <w:r w:rsidRPr="00404F52">
        <w:rPr>
          <w:color w:val="231F20"/>
        </w:rPr>
        <w:t>systems</w:t>
      </w:r>
      <w:r w:rsidRPr="00404F52">
        <w:rPr>
          <w:color w:val="231F20"/>
          <w:spacing w:val="-8"/>
        </w:rPr>
        <w:t xml:space="preserve"> </w:t>
      </w:r>
      <w:r w:rsidRPr="00404F52">
        <w:rPr>
          <w:color w:val="231F20"/>
        </w:rPr>
        <w:t>(components</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distribution</w:t>
      </w:r>
      <w:r w:rsidRPr="00404F52">
        <w:rPr>
          <w:color w:val="231F20"/>
          <w:spacing w:val="-8"/>
        </w:rPr>
        <w:t xml:space="preserve"> </w:t>
      </w:r>
      <w:r w:rsidRPr="00404F52">
        <w:rPr>
          <w:color w:val="231F20"/>
        </w:rPr>
        <w:t>system,</w:t>
      </w:r>
      <w:r w:rsidRPr="00404F52">
        <w:rPr>
          <w:color w:val="231F20"/>
          <w:spacing w:val="-8"/>
        </w:rPr>
        <w:t xml:space="preserve"> </w:t>
      </w:r>
      <w:r w:rsidRPr="00404F52">
        <w:rPr>
          <w:color w:val="231F20"/>
        </w:rPr>
        <w:t>water</w:t>
      </w:r>
      <w:r w:rsidRPr="00404F52">
        <w:rPr>
          <w:color w:val="231F20"/>
          <w:spacing w:val="-8"/>
        </w:rPr>
        <w:t xml:space="preserve"> </w:t>
      </w:r>
      <w:r w:rsidRPr="00404F52">
        <w:rPr>
          <w:color w:val="231F20"/>
        </w:rPr>
        <w:t>demand,</w:t>
      </w:r>
      <w:r w:rsidRPr="00404F52">
        <w:rPr>
          <w:color w:val="231F20"/>
          <w:spacing w:val="-7"/>
        </w:rPr>
        <w:t xml:space="preserve"> </w:t>
      </w:r>
      <w:r w:rsidRPr="00404F52">
        <w:rPr>
          <w:color w:val="231F20"/>
        </w:rPr>
        <w:t>pipelines,</w:t>
      </w:r>
      <w:r w:rsidRPr="00404F52">
        <w:rPr>
          <w:color w:val="231F20"/>
          <w:spacing w:val="-53"/>
        </w:rPr>
        <w:t xml:space="preserve"> </w:t>
      </w:r>
      <w:r w:rsidRPr="00404F52">
        <w:rPr>
          <w:color w:val="231F20"/>
        </w:rPr>
        <w:t>operating criteria for water distribution systems, network analysis, flow in open</w:t>
      </w:r>
      <w:r w:rsidRPr="00404F52">
        <w:rPr>
          <w:color w:val="231F20"/>
          <w:spacing w:val="1"/>
        </w:rPr>
        <w:t xml:space="preserve"> </w:t>
      </w:r>
      <w:r w:rsidRPr="00404F52">
        <w:rPr>
          <w:color w:val="231F20"/>
        </w:rPr>
        <w:t>channels,</w:t>
      </w:r>
      <w:r w:rsidRPr="00404F52">
        <w:rPr>
          <w:color w:val="231F20"/>
          <w:spacing w:val="46"/>
        </w:rPr>
        <w:t xml:space="preserve"> </w:t>
      </w:r>
      <w:r w:rsidRPr="00404F52">
        <w:rPr>
          <w:color w:val="231F20"/>
        </w:rPr>
        <w:t>basic</w:t>
      </w:r>
      <w:r w:rsidRPr="00404F52">
        <w:rPr>
          <w:color w:val="231F20"/>
          <w:spacing w:val="46"/>
        </w:rPr>
        <w:t xml:space="preserve"> </w:t>
      </w:r>
      <w:r w:rsidRPr="00404F52">
        <w:rPr>
          <w:color w:val="231F20"/>
        </w:rPr>
        <w:t>principles,</w:t>
      </w:r>
      <w:r w:rsidRPr="00404F52">
        <w:rPr>
          <w:color w:val="231F20"/>
          <w:spacing w:val="46"/>
        </w:rPr>
        <w:t xml:space="preserve"> </w:t>
      </w:r>
      <w:r w:rsidRPr="00404F52">
        <w:rPr>
          <w:color w:val="231F20"/>
        </w:rPr>
        <w:t>water</w:t>
      </w:r>
      <w:r w:rsidRPr="00404F52">
        <w:rPr>
          <w:color w:val="231F20"/>
          <w:spacing w:val="47"/>
        </w:rPr>
        <w:t xml:space="preserve"> </w:t>
      </w:r>
      <w:r w:rsidRPr="00404F52">
        <w:rPr>
          <w:color w:val="231F20"/>
        </w:rPr>
        <w:t>surface</w:t>
      </w:r>
      <w:r w:rsidRPr="00404F52">
        <w:rPr>
          <w:color w:val="231F20"/>
          <w:spacing w:val="47"/>
        </w:rPr>
        <w:t xml:space="preserve"> </w:t>
      </w:r>
      <w:r w:rsidRPr="00404F52">
        <w:rPr>
          <w:color w:val="231F20"/>
        </w:rPr>
        <w:t>profiles,</w:t>
      </w:r>
      <w:r w:rsidRPr="00404F52">
        <w:rPr>
          <w:color w:val="231F20"/>
          <w:spacing w:val="46"/>
        </w:rPr>
        <w:t xml:space="preserve"> </w:t>
      </w:r>
      <w:r w:rsidRPr="00404F52">
        <w:rPr>
          <w:color w:val="231F20"/>
        </w:rPr>
        <w:t>hydraulic</w:t>
      </w:r>
      <w:r w:rsidRPr="00404F52">
        <w:rPr>
          <w:color w:val="231F20"/>
          <w:spacing w:val="46"/>
        </w:rPr>
        <w:t xml:space="preserve"> </w:t>
      </w:r>
      <w:r w:rsidRPr="00404F52">
        <w:rPr>
          <w:color w:val="231F20"/>
        </w:rPr>
        <w:t>structures,</w:t>
      </w:r>
      <w:r w:rsidRPr="00404F52">
        <w:rPr>
          <w:color w:val="231F20"/>
          <w:spacing w:val="48"/>
        </w:rPr>
        <w:t xml:space="preserve"> </w:t>
      </w:r>
      <w:r w:rsidRPr="00404F52">
        <w:rPr>
          <w:color w:val="231F20"/>
        </w:rPr>
        <w:t>design</w:t>
      </w:r>
      <w:r w:rsidRPr="00404F52">
        <w:rPr>
          <w:color w:val="231F20"/>
          <w:spacing w:val="-53"/>
        </w:rPr>
        <w:t xml:space="preserve"> </w:t>
      </w:r>
      <w:r w:rsidRPr="00404F52">
        <w:rPr>
          <w:color w:val="231F20"/>
        </w:rPr>
        <w:t>of open channels, design of sanitary-sewer systems; Analyze hydrological data:</w:t>
      </w:r>
      <w:r w:rsidRPr="00404F52">
        <w:rPr>
          <w:color w:val="231F20"/>
          <w:spacing w:val="1"/>
        </w:rPr>
        <w:t xml:space="preserve"> </w:t>
      </w:r>
      <w:r w:rsidRPr="00404F52">
        <w:rPr>
          <w:color w:val="231F20"/>
        </w:rPr>
        <w:t>probability and statistics in water resources engineering, probability distribution,</w:t>
      </w:r>
      <w:r w:rsidRPr="00404F52">
        <w:rPr>
          <w:color w:val="231F20"/>
          <w:spacing w:val="1"/>
        </w:rPr>
        <w:t xml:space="preserve"> </w:t>
      </w:r>
      <w:r w:rsidRPr="00404F52">
        <w:rPr>
          <w:color w:val="231F20"/>
        </w:rPr>
        <w:t>analysis of hydrological data, floods; Management of problem soils: agricultural</w:t>
      </w:r>
      <w:r w:rsidRPr="00404F52">
        <w:rPr>
          <w:color w:val="231F20"/>
          <w:spacing w:val="1"/>
        </w:rPr>
        <w:t xml:space="preserve"> </w:t>
      </w:r>
      <w:r w:rsidRPr="00404F52">
        <w:rPr>
          <w:color w:val="231F20"/>
        </w:rPr>
        <w:t>land</w:t>
      </w:r>
      <w:r w:rsidRPr="00404F52">
        <w:rPr>
          <w:color w:val="231F20"/>
          <w:spacing w:val="-1"/>
        </w:rPr>
        <w:t xml:space="preserve"> </w:t>
      </w:r>
      <w:r w:rsidRPr="00404F52">
        <w:rPr>
          <w:color w:val="231F20"/>
        </w:rPr>
        <w:t>classification, problem soils.</w:t>
      </w:r>
    </w:p>
    <w:p w14:paraId="50A77AD2" w14:textId="77777777" w:rsidR="00A03B3A" w:rsidRPr="00404F52" w:rsidRDefault="00F312DC">
      <w:pPr>
        <w:pStyle w:val="BodyText"/>
        <w:spacing w:before="205" w:line="249" w:lineRule="auto"/>
        <w:ind w:left="2267" w:right="848" w:hanging="1134"/>
        <w:jc w:val="both"/>
      </w:pPr>
      <w:r w:rsidRPr="00404F52">
        <w:rPr>
          <w:b/>
          <w:color w:val="231F20"/>
          <w:w w:val="95"/>
        </w:rPr>
        <w:t>Tutorial</w:t>
      </w:r>
      <w:r w:rsidRPr="00404F52">
        <w:rPr>
          <w:b/>
          <w:color w:val="231F20"/>
          <w:spacing w:val="1"/>
          <w:w w:val="95"/>
        </w:rPr>
        <w:t xml:space="preserve"> </w:t>
      </w:r>
      <w:r w:rsidRPr="00404F52">
        <w:rPr>
          <w:color w:val="231F20"/>
          <w:w w:val="95"/>
        </w:rPr>
        <w:t>calculations on fluid mechanics; calculations on closed conduits and open channels;</w:t>
      </w:r>
      <w:r w:rsidRPr="00404F52">
        <w:rPr>
          <w:color w:val="231F20"/>
          <w:spacing w:val="1"/>
          <w:w w:val="95"/>
        </w:rPr>
        <w:t xml:space="preserve"> </w:t>
      </w:r>
      <w:r w:rsidRPr="00404F52">
        <w:rPr>
          <w:color w:val="231F20"/>
        </w:rPr>
        <w:t>analyzing hydrological data; calculations on land reclamation.</w:t>
      </w:r>
    </w:p>
    <w:p w14:paraId="441FB968" w14:textId="77777777" w:rsidR="00A03B3A" w:rsidRPr="00404F52" w:rsidRDefault="00A66E36">
      <w:pPr>
        <w:pStyle w:val="BodyText"/>
        <w:tabs>
          <w:tab w:val="left" w:pos="2267"/>
        </w:tabs>
        <w:spacing w:before="200"/>
        <w:ind w:left="1133"/>
      </w:pPr>
      <w:r>
        <w:pict w14:anchorId="3E61273C">
          <v:group id="_x0000_s1430" style="position:absolute;left:0;text-align:left;margin-left:480.45pt;margin-top:13.75pt;width:35.45pt;height:53.15pt;z-index:251592192;mso-position-horizontal-relative:page" coordorigin="9609,275" coordsize="709,1063">
            <v:rect id="_x0000_s1432" style="position:absolute;left:9609;top:274;width:709;height:1063" fillcolor="#939598" stroked="f"/>
            <v:shape id="_x0000_s1431" type="#_x0000_t202" style="position:absolute;left:9609;top:274;width:709;height:1063" filled="f" stroked="f">
              <v:textbox inset="0,0,0,0">
                <w:txbxContent>
                  <w:p w14:paraId="61F6DCAA"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.1</w:t>
                    </w:r>
                  </w:p>
                  <w:p w14:paraId="567C4A3C"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Practical</w:t>
      </w:r>
      <w:r w:rsidR="00F312DC" w:rsidRPr="00404F52">
        <w:rPr>
          <w:b/>
          <w:color w:val="231F20"/>
        </w:rPr>
        <w:tab/>
      </w:r>
      <w:r w:rsidR="00F312DC" w:rsidRPr="00404F52">
        <w:rPr>
          <w:color w:val="231F20"/>
        </w:rPr>
        <w:t>Identification</w:t>
      </w:r>
      <w:r w:rsidR="00F312DC" w:rsidRPr="00404F52">
        <w:rPr>
          <w:color w:val="231F20"/>
          <w:spacing w:val="-3"/>
        </w:rPr>
        <w:t xml:space="preserve"> </w:t>
      </w:r>
      <w:r w:rsidR="00F312DC" w:rsidRPr="00404F52">
        <w:rPr>
          <w:color w:val="231F20"/>
        </w:rPr>
        <w:t>and</w:t>
      </w:r>
      <w:r w:rsidR="00F312DC" w:rsidRPr="00404F52">
        <w:rPr>
          <w:color w:val="231F20"/>
          <w:spacing w:val="-2"/>
        </w:rPr>
        <w:t xml:space="preserve"> </w:t>
      </w:r>
      <w:r w:rsidR="00F312DC" w:rsidRPr="00404F52">
        <w:rPr>
          <w:color w:val="231F20"/>
        </w:rPr>
        <w:t>management</w:t>
      </w:r>
      <w:r w:rsidR="00F312DC" w:rsidRPr="00404F52">
        <w:rPr>
          <w:color w:val="231F20"/>
          <w:spacing w:val="-3"/>
        </w:rPr>
        <w:t xml:space="preserve"> </w:t>
      </w:r>
      <w:r w:rsidR="00F312DC" w:rsidRPr="00404F52">
        <w:rPr>
          <w:color w:val="231F20"/>
        </w:rPr>
        <w:t>of</w:t>
      </w:r>
      <w:r w:rsidR="00F312DC" w:rsidRPr="00404F52">
        <w:rPr>
          <w:color w:val="231F20"/>
          <w:spacing w:val="-2"/>
        </w:rPr>
        <w:t xml:space="preserve"> </w:t>
      </w:r>
      <w:r w:rsidR="00F312DC" w:rsidRPr="00404F52">
        <w:rPr>
          <w:color w:val="231F20"/>
        </w:rPr>
        <w:t>problem</w:t>
      </w:r>
      <w:r w:rsidR="00F312DC" w:rsidRPr="00404F52">
        <w:rPr>
          <w:color w:val="231F20"/>
          <w:spacing w:val="-2"/>
        </w:rPr>
        <w:t xml:space="preserve"> </w:t>
      </w:r>
      <w:r w:rsidR="00F312DC" w:rsidRPr="00404F52">
        <w:rPr>
          <w:color w:val="231F20"/>
        </w:rPr>
        <w:t>soils</w:t>
      </w:r>
    </w:p>
    <w:p w14:paraId="1018B2EF" w14:textId="77777777" w:rsidR="00A03B3A" w:rsidRPr="00404F52" w:rsidRDefault="00F312DC">
      <w:pPr>
        <w:pStyle w:val="Heading6"/>
        <w:tabs>
          <w:tab w:val="left" w:pos="4013"/>
        </w:tabs>
        <w:spacing w:before="211"/>
      </w:pPr>
      <w:r w:rsidRPr="00404F52">
        <w:rPr>
          <w:color w:val="231F20"/>
        </w:rPr>
        <w:t>EA</w:t>
      </w:r>
      <w:r w:rsidRPr="00404F52">
        <w:rPr>
          <w:color w:val="231F20"/>
          <w:spacing w:val="-4"/>
        </w:rPr>
        <w:t xml:space="preserve"> </w:t>
      </w:r>
      <w:r w:rsidRPr="00404F52">
        <w:rPr>
          <w:color w:val="231F20"/>
        </w:rPr>
        <w:t>32152</w:t>
      </w:r>
      <w:r w:rsidRPr="00404F52">
        <w:rPr>
          <w:color w:val="231F20"/>
          <w:spacing w:val="-4"/>
        </w:rPr>
        <w:t xml:space="preserve"> </w:t>
      </w:r>
      <w:r w:rsidRPr="00404F52">
        <w:rPr>
          <w:color w:val="231F20"/>
        </w:rPr>
        <w:t>(2:15/30)</w:t>
      </w:r>
      <w:r w:rsidRPr="00404F52">
        <w:rPr>
          <w:color w:val="231F20"/>
        </w:rPr>
        <w:tab/>
      </w:r>
      <w:r w:rsidRPr="00404F52">
        <w:rPr>
          <w:color w:val="231F20"/>
          <w:spacing w:val="-1"/>
        </w:rPr>
        <w:t>Environmental</w:t>
      </w:r>
      <w:r w:rsidRPr="00404F52">
        <w:rPr>
          <w:color w:val="231F20"/>
          <w:spacing w:val="-20"/>
        </w:rPr>
        <w:t xml:space="preserve"> </w:t>
      </w:r>
      <w:r w:rsidRPr="00404F52">
        <w:rPr>
          <w:color w:val="231F20"/>
          <w:spacing w:val="-1"/>
        </w:rPr>
        <w:t>Impact</w:t>
      </w:r>
      <w:r w:rsidRPr="00404F52">
        <w:rPr>
          <w:color w:val="231F20"/>
          <w:spacing w:val="-21"/>
        </w:rPr>
        <w:t xml:space="preserve"> </w:t>
      </w:r>
      <w:r w:rsidRPr="00404F52">
        <w:rPr>
          <w:color w:val="231F20"/>
          <w:spacing w:val="-1"/>
        </w:rPr>
        <w:t>Management</w:t>
      </w:r>
      <w:r w:rsidRPr="00404F52">
        <w:rPr>
          <w:color w:val="231F20"/>
          <w:spacing w:val="-19"/>
        </w:rPr>
        <w:t xml:space="preserve"> </w:t>
      </w:r>
      <w:r w:rsidRPr="00404F52">
        <w:rPr>
          <w:color w:val="231F20"/>
          <w:spacing w:val="-1"/>
        </w:rPr>
        <w:t>in</w:t>
      </w:r>
      <w:r w:rsidRPr="00404F52">
        <w:rPr>
          <w:color w:val="231F20"/>
          <w:spacing w:val="-20"/>
        </w:rPr>
        <w:t xml:space="preserve"> </w:t>
      </w:r>
      <w:r w:rsidRPr="00404F52">
        <w:rPr>
          <w:color w:val="231F20"/>
          <w:spacing w:val="-1"/>
        </w:rPr>
        <w:t>Agriculture</w:t>
      </w:r>
    </w:p>
    <w:p w14:paraId="1E9540BC" w14:textId="77777777" w:rsidR="00A03B3A" w:rsidRPr="00404F52" w:rsidRDefault="00F312DC">
      <w:pPr>
        <w:pStyle w:val="BodyText"/>
        <w:spacing w:before="204" w:line="249" w:lineRule="auto"/>
        <w:ind w:left="2267" w:right="845" w:hanging="1134"/>
        <w:jc w:val="both"/>
      </w:pPr>
      <w:r w:rsidRPr="00404F52">
        <w:rPr>
          <w:b/>
          <w:color w:val="231F20"/>
        </w:rPr>
        <w:t>Theory</w:t>
      </w:r>
      <w:r w:rsidRPr="00404F52">
        <w:rPr>
          <w:b/>
          <w:color w:val="231F20"/>
          <w:spacing w:val="1"/>
        </w:rPr>
        <w:t xml:space="preserve"> </w:t>
      </w:r>
      <w:r w:rsidRPr="00404F52">
        <w:rPr>
          <w:color w:val="231F20"/>
        </w:rPr>
        <w:t>Human</w:t>
      </w:r>
      <w:r w:rsidRPr="00404F52">
        <w:rPr>
          <w:color w:val="231F20"/>
          <w:spacing w:val="1"/>
        </w:rPr>
        <w:t xml:space="preserve"> </w:t>
      </w:r>
      <w:r w:rsidRPr="00404F52">
        <w:rPr>
          <w:color w:val="231F20"/>
        </w:rPr>
        <w:t>impact</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environment:</w:t>
      </w:r>
      <w:r w:rsidRPr="00404F52">
        <w:rPr>
          <w:color w:val="231F20"/>
          <w:spacing w:val="1"/>
        </w:rPr>
        <w:t xml:space="preserve"> </w:t>
      </w:r>
      <w:r w:rsidRPr="00404F52">
        <w:rPr>
          <w:color w:val="231F20"/>
        </w:rPr>
        <w:t>Introduction,definition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terms,</w:t>
      </w:r>
      <w:r w:rsidRPr="00404F52">
        <w:rPr>
          <w:color w:val="231F20"/>
          <w:spacing w:val="55"/>
        </w:rPr>
        <w:t xml:space="preserve"> </w:t>
      </w:r>
      <w:r w:rsidRPr="00404F52">
        <w:rPr>
          <w:color w:val="231F20"/>
        </w:rPr>
        <w:t>examples,</w:t>
      </w:r>
      <w:r w:rsidRPr="00404F52">
        <w:rPr>
          <w:color w:val="231F20"/>
          <w:spacing w:val="1"/>
        </w:rPr>
        <w:t xml:space="preserve"> </w:t>
      </w:r>
      <w:r w:rsidRPr="00404F52">
        <w:rPr>
          <w:color w:val="231F20"/>
        </w:rPr>
        <w:t>annotation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importance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understanding</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managing</w:t>
      </w:r>
      <w:r w:rsidRPr="00404F52">
        <w:rPr>
          <w:color w:val="231F20"/>
          <w:spacing w:val="1"/>
        </w:rPr>
        <w:t xml:space="preserve"> </w:t>
      </w:r>
      <w:r w:rsidRPr="00404F52">
        <w:rPr>
          <w:color w:val="231F20"/>
        </w:rPr>
        <w:t>environmental</w:t>
      </w:r>
      <w:r w:rsidRPr="00404F52">
        <w:rPr>
          <w:color w:val="231F20"/>
          <w:spacing w:val="1"/>
        </w:rPr>
        <w:t xml:space="preserve"> </w:t>
      </w:r>
      <w:r w:rsidRPr="00404F52">
        <w:rPr>
          <w:color w:val="231F20"/>
          <w:spacing w:val="-1"/>
        </w:rPr>
        <w:t>impact;</w:t>
      </w:r>
      <w:r w:rsidRPr="00404F52">
        <w:rPr>
          <w:color w:val="231F20"/>
          <w:spacing w:val="-21"/>
        </w:rPr>
        <w:t xml:space="preserve"> </w:t>
      </w:r>
      <w:r w:rsidRPr="00404F52">
        <w:rPr>
          <w:color w:val="231F20"/>
          <w:spacing w:val="-1"/>
        </w:rPr>
        <w:t>Activities</w:t>
      </w:r>
      <w:r w:rsidRPr="00404F52">
        <w:rPr>
          <w:color w:val="231F20"/>
          <w:spacing w:val="-8"/>
        </w:rPr>
        <w:t xml:space="preserve"> </w:t>
      </w:r>
      <w:r w:rsidRPr="00404F52">
        <w:rPr>
          <w:color w:val="231F20"/>
        </w:rPr>
        <w:t>contributing</w:t>
      </w:r>
      <w:r w:rsidRPr="00404F52">
        <w:rPr>
          <w:color w:val="231F20"/>
          <w:spacing w:val="-8"/>
        </w:rPr>
        <w:t xml:space="preserve"> </w:t>
      </w:r>
      <w:r w:rsidRPr="00404F52">
        <w:rPr>
          <w:color w:val="231F20"/>
        </w:rPr>
        <w:t>to</w:t>
      </w:r>
      <w:r w:rsidRPr="00404F52">
        <w:rPr>
          <w:color w:val="231F20"/>
          <w:spacing w:val="-8"/>
        </w:rPr>
        <w:t xml:space="preserve"> </w:t>
      </w:r>
      <w:r w:rsidRPr="00404F52">
        <w:rPr>
          <w:color w:val="231F20"/>
        </w:rPr>
        <w:t>damage</w:t>
      </w:r>
      <w:r w:rsidRPr="00404F52">
        <w:rPr>
          <w:color w:val="231F20"/>
          <w:spacing w:val="-8"/>
        </w:rPr>
        <w:t xml:space="preserve"> </w:t>
      </w:r>
      <w:r w:rsidRPr="00404F52">
        <w:rPr>
          <w:color w:val="231F20"/>
        </w:rPr>
        <w:t>the</w:t>
      </w:r>
      <w:r w:rsidRPr="00404F52">
        <w:rPr>
          <w:color w:val="231F20"/>
          <w:spacing w:val="-9"/>
        </w:rPr>
        <w:t xml:space="preserve"> </w:t>
      </w:r>
      <w:r w:rsidRPr="00404F52">
        <w:rPr>
          <w:color w:val="231F20"/>
        </w:rPr>
        <w:t>environment</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remedial</w:t>
      </w:r>
      <w:r w:rsidRPr="00404F52">
        <w:rPr>
          <w:color w:val="231F20"/>
          <w:spacing w:val="-8"/>
        </w:rPr>
        <w:t xml:space="preserve"> </w:t>
      </w:r>
      <w:r w:rsidRPr="00404F52">
        <w:rPr>
          <w:color w:val="231F20"/>
        </w:rPr>
        <w:t>measures:</w:t>
      </w:r>
      <w:r w:rsidRPr="00404F52">
        <w:rPr>
          <w:color w:val="231F20"/>
          <w:spacing w:val="-52"/>
        </w:rPr>
        <w:t xml:space="preserve"> </w:t>
      </w:r>
      <w:r w:rsidRPr="00404F52">
        <w:rPr>
          <w:color w:val="231F20"/>
        </w:rPr>
        <w:t>Identification of the activities contributing to damage the environment, Sources,</w:t>
      </w:r>
      <w:r w:rsidRPr="00404F52">
        <w:rPr>
          <w:color w:val="231F20"/>
          <w:spacing w:val="1"/>
        </w:rPr>
        <w:t xml:space="preserve"> </w:t>
      </w:r>
      <w:r w:rsidRPr="00404F52">
        <w:rPr>
          <w:color w:val="231F20"/>
        </w:rPr>
        <w:t>Paths,</w:t>
      </w:r>
      <w:r w:rsidRPr="00404F52">
        <w:rPr>
          <w:color w:val="231F20"/>
          <w:spacing w:val="21"/>
        </w:rPr>
        <w:t xml:space="preserve"> </w:t>
      </w:r>
      <w:r w:rsidRPr="00404F52">
        <w:rPr>
          <w:color w:val="231F20"/>
        </w:rPr>
        <w:t>Rates,</w:t>
      </w:r>
      <w:r w:rsidRPr="00404F52">
        <w:rPr>
          <w:color w:val="231F20"/>
          <w:spacing w:val="18"/>
        </w:rPr>
        <w:t xml:space="preserve"> </w:t>
      </w:r>
      <w:r w:rsidRPr="00404F52">
        <w:rPr>
          <w:color w:val="231F20"/>
        </w:rPr>
        <w:t>Trends</w:t>
      </w:r>
      <w:r w:rsidRPr="00404F52">
        <w:rPr>
          <w:color w:val="231F20"/>
          <w:spacing w:val="22"/>
        </w:rPr>
        <w:t xml:space="preserve"> </w:t>
      </w:r>
      <w:r w:rsidRPr="00404F52">
        <w:rPr>
          <w:color w:val="231F20"/>
        </w:rPr>
        <w:t>and</w:t>
      </w:r>
      <w:r w:rsidRPr="00404F52">
        <w:rPr>
          <w:color w:val="231F20"/>
          <w:spacing w:val="21"/>
        </w:rPr>
        <w:t xml:space="preserve"> </w:t>
      </w:r>
      <w:r w:rsidRPr="00404F52">
        <w:rPr>
          <w:color w:val="231F20"/>
        </w:rPr>
        <w:t>remedies;</w:t>
      </w:r>
      <w:r w:rsidRPr="00404F52">
        <w:rPr>
          <w:color w:val="231F20"/>
          <w:spacing w:val="22"/>
        </w:rPr>
        <w:t xml:space="preserve"> </w:t>
      </w:r>
      <w:r w:rsidRPr="00404F52">
        <w:rPr>
          <w:color w:val="231F20"/>
        </w:rPr>
        <w:t>Intensive</w:t>
      </w:r>
      <w:r w:rsidRPr="00404F52">
        <w:rPr>
          <w:color w:val="231F20"/>
          <w:spacing w:val="22"/>
        </w:rPr>
        <w:t xml:space="preserve"> </w:t>
      </w:r>
      <w:r w:rsidRPr="00404F52">
        <w:rPr>
          <w:color w:val="231F20"/>
        </w:rPr>
        <w:t>agriculture</w:t>
      </w:r>
      <w:r w:rsidRPr="00404F52">
        <w:rPr>
          <w:color w:val="231F20"/>
          <w:spacing w:val="22"/>
        </w:rPr>
        <w:t xml:space="preserve"> </w:t>
      </w:r>
      <w:r w:rsidRPr="00404F52">
        <w:rPr>
          <w:color w:val="231F20"/>
        </w:rPr>
        <w:t>on</w:t>
      </w:r>
      <w:r w:rsidRPr="00404F52">
        <w:rPr>
          <w:color w:val="231F20"/>
          <w:spacing w:val="21"/>
        </w:rPr>
        <w:t xml:space="preserve"> </w:t>
      </w:r>
      <w:r w:rsidRPr="00404F52">
        <w:rPr>
          <w:color w:val="231F20"/>
        </w:rPr>
        <w:t>the</w:t>
      </w:r>
      <w:r w:rsidRPr="00404F52">
        <w:rPr>
          <w:color w:val="231F20"/>
          <w:spacing w:val="22"/>
        </w:rPr>
        <w:t xml:space="preserve"> </w:t>
      </w:r>
      <w:r w:rsidRPr="00404F52">
        <w:rPr>
          <w:color w:val="231F20"/>
        </w:rPr>
        <w:t>hotspot:</w:t>
      </w:r>
      <w:r w:rsidRPr="00404F52">
        <w:rPr>
          <w:color w:val="231F20"/>
          <w:spacing w:val="22"/>
        </w:rPr>
        <w:t xml:space="preserve"> </w:t>
      </w:r>
      <w:r w:rsidRPr="00404F52">
        <w:rPr>
          <w:color w:val="231F20"/>
        </w:rPr>
        <w:t>Impact</w:t>
      </w:r>
      <w:r w:rsidRPr="00404F52">
        <w:rPr>
          <w:color w:val="231F20"/>
          <w:spacing w:val="-53"/>
        </w:rPr>
        <w:t xml:space="preserve"> </w:t>
      </w:r>
      <w:r w:rsidRPr="00404F52">
        <w:rPr>
          <w:color w:val="231F20"/>
          <w:spacing w:val="-1"/>
        </w:rPr>
        <w:t xml:space="preserve">of Tillage and land use, Agrochemicals,Including Fertilizers, </w:t>
      </w:r>
      <w:r w:rsidRPr="00404F52">
        <w:rPr>
          <w:color w:val="231F20"/>
        </w:rPr>
        <w:t>Polycyclic Aromatic</w:t>
      </w:r>
      <w:r w:rsidRPr="00404F52">
        <w:rPr>
          <w:color w:val="231F20"/>
          <w:spacing w:val="-52"/>
        </w:rPr>
        <w:t xml:space="preserve"> </w:t>
      </w:r>
      <w:r w:rsidRPr="00404F52">
        <w:rPr>
          <w:color w:val="231F20"/>
        </w:rPr>
        <w:t>Hydrocarbons</w:t>
      </w:r>
      <w:r w:rsidRPr="00404F52">
        <w:rPr>
          <w:color w:val="231F20"/>
          <w:spacing w:val="1"/>
        </w:rPr>
        <w:t xml:space="preserve"> </w:t>
      </w:r>
      <w:r w:rsidRPr="00404F52">
        <w:rPr>
          <w:color w:val="231F20"/>
        </w:rPr>
        <w:t>(PAHs)</w:t>
      </w:r>
      <w:r w:rsidRPr="00404F52">
        <w:rPr>
          <w:color w:val="231F20"/>
          <w:spacing w:val="1"/>
        </w:rPr>
        <w:t xml:space="preserve"> </w:t>
      </w:r>
      <w:r w:rsidRPr="00404F52">
        <w:rPr>
          <w:color w:val="231F20"/>
        </w:rPr>
        <w:t>mainly</w:t>
      </w:r>
      <w:r w:rsidRPr="00404F52">
        <w:rPr>
          <w:color w:val="231F20"/>
          <w:spacing w:val="1"/>
        </w:rPr>
        <w:t xml:space="preserve"> </w:t>
      </w:r>
      <w:r w:rsidRPr="00404F52">
        <w:rPr>
          <w:color w:val="231F20"/>
        </w:rPr>
        <w:t>released</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Agro-machineries,</w:t>
      </w:r>
      <w:r w:rsidRPr="00404F52">
        <w:rPr>
          <w:color w:val="231F20"/>
          <w:spacing w:val="1"/>
        </w:rPr>
        <w:t xml:space="preserve"> </w:t>
      </w:r>
      <w:r w:rsidRPr="00404F52">
        <w:rPr>
          <w:color w:val="231F20"/>
        </w:rPr>
        <w:t>Monoculture;</w:t>
      </w:r>
      <w:r w:rsidRPr="00404F52">
        <w:rPr>
          <w:color w:val="231F20"/>
          <w:spacing w:val="1"/>
        </w:rPr>
        <w:t xml:space="preserve"> </w:t>
      </w:r>
      <w:r w:rsidRPr="00404F52">
        <w:rPr>
          <w:color w:val="231F20"/>
        </w:rPr>
        <w:t>Educating people on the importance of EIM: Effective Transfer of Knowledge,</w:t>
      </w:r>
      <w:r w:rsidRPr="00404F52">
        <w:rPr>
          <w:color w:val="231F20"/>
          <w:spacing w:val="1"/>
        </w:rPr>
        <w:t xml:space="preserve"> </w:t>
      </w:r>
      <w:r w:rsidRPr="00404F52">
        <w:rPr>
          <w:color w:val="231F20"/>
        </w:rPr>
        <w:t>Designing</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Conducting</w:t>
      </w:r>
      <w:r w:rsidRPr="00404F52">
        <w:rPr>
          <w:color w:val="231F20"/>
          <w:spacing w:val="-14"/>
        </w:rPr>
        <w:t xml:space="preserve"> </w:t>
      </w:r>
      <w:r w:rsidRPr="00404F52">
        <w:rPr>
          <w:color w:val="231F20"/>
        </w:rPr>
        <w:t>Awareness</w:t>
      </w:r>
      <w:r w:rsidRPr="00404F52">
        <w:rPr>
          <w:color w:val="231F20"/>
          <w:spacing w:val="-2"/>
        </w:rPr>
        <w:t xml:space="preserve"> </w:t>
      </w:r>
      <w:r w:rsidRPr="00404F52">
        <w:rPr>
          <w:color w:val="231F20"/>
        </w:rPr>
        <w:t>Programmes.</w:t>
      </w:r>
    </w:p>
    <w:p w14:paraId="5EE131D4" w14:textId="77777777" w:rsidR="00A03B3A" w:rsidRPr="00404F52" w:rsidRDefault="00F312DC">
      <w:pPr>
        <w:pStyle w:val="BodyText"/>
        <w:tabs>
          <w:tab w:val="left" w:pos="2267"/>
        </w:tabs>
        <w:spacing w:before="206"/>
        <w:ind w:left="1133"/>
      </w:pPr>
      <w:r w:rsidRPr="00404F52">
        <w:rPr>
          <w:b/>
          <w:color w:val="231F20"/>
        </w:rPr>
        <w:t>Practical</w:t>
      </w:r>
      <w:r w:rsidRPr="00404F52">
        <w:rPr>
          <w:b/>
          <w:color w:val="231F20"/>
        </w:rPr>
        <w:tab/>
      </w:r>
      <w:r w:rsidRPr="00404F52">
        <w:rPr>
          <w:color w:val="231F20"/>
        </w:rPr>
        <w:t>Field</w:t>
      </w:r>
      <w:r w:rsidRPr="00404F52">
        <w:rPr>
          <w:color w:val="231F20"/>
          <w:spacing w:val="50"/>
        </w:rPr>
        <w:t xml:space="preserve"> </w:t>
      </w:r>
      <w:r w:rsidRPr="00404F52">
        <w:rPr>
          <w:color w:val="231F20"/>
        </w:rPr>
        <w:t>practical;</w:t>
      </w:r>
      <w:r w:rsidRPr="00404F52">
        <w:rPr>
          <w:color w:val="231F20"/>
          <w:spacing w:val="103"/>
        </w:rPr>
        <w:t xml:space="preserve"> </w:t>
      </w:r>
      <w:r w:rsidRPr="00404F52">
        <w:rPr>
          <w:color w:val="231F20"/>
        </w:rPr>
        <w:t>demonstration</w:t>
      </w:r>
      <w:r w:rsidRPr="00404F52">
        <w:rPr>
          <w:color w:val="231F20"/>
          <w:spacing w:val="103"/>
        </w:rPr>
        <w:t xml:space="preserve"> </w:t>
      </w:r>
      <w:r w:rsidRPr="00404F52">
        <w:rPr>
          <w:color w:val="231F20"/>
        </w:rPr>
        <w:t>in</w:t>
      </w:r>
      <w:r w:rsidRPr="00404F52">
        <w:rPr>
          <w:color w:val="231F20"/>
          <w:spacing w:val="104"/>
        </w:rPr>
        <w:t xml:space="preserve"> </w:t>
      </w:r>
      <w:r w:rsidRPr="00404F52">
        <w:rPr>
          <w:color w:val="231F20"/>
        </w:rPr>
        <w:t>a</w:t>
      </w:r>
      <w:r w:rsidRPr="00404F52">
        <w:rPr>
          <w:color w:val="231F20"/>
          <w:spacing w:val="103"/>
        </w:rPr>
        <w:t xml:space="preserve"> </w:t>
      </w:r>
      <w:r w:rsidRPr="00404F52">
        <w:rPr>
          <w:color w:val="231F20"/>
        </w:rPr>
        <w:t>country-side</w:t>
      </w:r>
      <w:r w:rsidRPr="00404F52">
        <w:rPr>
          <w:color w:val="231F20"/>
          <w:spacing w:val="103"/>
        </w:rPr>
        <w:t xml:space="preserve"> </w:t>
      </w:r>
      <w:r w:rsidRPr="00404F52">
        <w:rPr>
          <w:color w:val="231F20"/>
        </w:rPr>
        <w:t>and</w:t>
      </w:r>
      <w:r w:rsidRPr="00404F52">
        <w:rPr>
          <w:color w:val="231F20"/>
          <w:spacing w:val="103"/>
        </w:rPr>
        <w:t xml:space="preserve"> </w:t>
      </w:r>
      <w:r w:rsidRPr="00404F52">
        <w:rPr>
          <w:color w:val="231F20"/>
        </w:rPr>
        <w:t>presenting</w:t>
      </w:r>
      <w:r w:rsidRPr="00404F52">
        <w:rPr>
          <w:color w:val="231F20"/>
          <w:spacing w:val="104"/>
        </w:rPr>
        <w:t xml:space="preserve"> </w:t>
      </w:r>
      <w:r w:rsidRPr="00404F52">
        <w:rPr>
          <w:color w:val="231F20"/>
        </w:rPr>
        <w:t>ideas</w:t>
      </w:r>
      <w:r w:rsidRPr="00404F52">
        <w:rPr>
          <w:color w:val="231F20"/>
          <w:spacing w:val="102"/>
        </w:rPr>
        <w:t xml:space="preserve"> </w:t>
      </w:r>
      <w:r w:rsidRPr="00404F52">
        <w:rPr>
          <w:color w:val="231F20"/>
        </w:rPr>
        <w:t>of</w:t>
      </w:r>
    </w:p>
    <w:p w14:paraId="00418170" w14:textId="77777777" w:rsidR="00A03B3A" w:rsidRPr="00404F52" w:rsidRDefault="00F312DC">
      <w:pPr>
        <w:pStyle w:val="BodyText"/>
        <w:spacing w:before="12"/>
        <w:ind w:left="2267"/>
        <w:jc w:val="both"/>
      </w:pPr>
      <w:r w:rsidRPr="00404F52">
        <w:rPr>
          <w:color w:val="231F20"/>
        </w:rPr>
        <w:t>environmental impact</w:t>
      </w:r>
    </w:p>
    <w:p w14:paraId="6C0F5CFB" w14:textId="77777777" w:rsidR="00A03B3A" w:rsidRPr="00404F52" w:rsidRDefault="00A03B3A">
      <w:pPr>
        <w:pStyle w:val="BodyText"/>
        <w:spacing w:before="7"/>
        <w:rPr>
          <w:sz w:val="30"/>
        </w:rPr>
      </w:pPr>
    </w:p>
    <w:p w14:paraId="246F0B56"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32162</w:t>
      </w:r>
      <w:r w:rsidRPr="00404F52">
        <w:rPr>
          <w:color w:val="231F20"/>
          <w:spacing w:val="-4"/>
        </w:rPr>
        <w:t xml:space="preserve"> </w:t>
      </w:r>
      <w:r w:rsidRPr="00404F52">
        <w:rPr>
          <w:color w:val="231F20"/>
        </w:rPr>
        <w:t>(2:15/30)</w:t>
      </w:r>
      <w:r w:rsidRPr="00404F52">
        <w:rPr>
          <w:color w:val="231F20"/>
        </w:rPr>
        <w:tab/>
        <w:t>Applied</w:t>
      </w:r>
      <w:r w:rsidRPr="00404F52">
        <w:rPr>
          <w:color w:val="231F20"/>
          <w:spacing w:val="-8"/>
        </w:rPr>
        <w:t xml:space="preserve"> </w:t>
      </w:r>
      <w:r w:rsidRPr="00404F52">
        <w:rPr>
          <w:color w:val="231F20"/>
        </w:rPr>
        <w:t>Green</w:t>
      </w:r>
      <w:r w:rsidRPr="00404F52">
        <w:rPr>
          <w:color w:val="231F20"/>
          <w:spacing w:val="-8"/>
        </w:rPr>
        <w:t xml:space="preserve"> </w:t>
      </w:r>
      <w:r w:rsidRPr="00404F52">
        <w:rPr>
          <w:color w:val="231F20"/>
        </w:rPr>
        <w:t>Technology</w:t>
      </w:r>
      <w:r w:rsidRPr="00404F52">
        <w:rPr>
          <w:color w:val="231F20"/>
          <w:spacing w:val="-7"/>
        </w:rPr>
        <w:t xml:space="preserve"> </w:t>
      </w:r>
      <w:r w:rsidRPr="00404F52">
        <w:rPr>
          <w:color w:val="231F20"/>
        </w:rPr>
        <w:t>in</w:t>
      </w:r>
      <w:r w:rsidRPr="00404F52">
        <w:rPr>
          <w:color w:val="231F20"/>
          <w:spacing w:val="-8"/>
        </w:rPr>
        <w:t xml:space="preserve"> </w:t>
      </w:r>
      <w:r w:rsidRPr="00404F52">
        <w:rPr>
          <w:color w:val="231F20"/>
        </w:rPr>
        <w:t>Agriculture</w:t>
      </w:r>
    </w:p>
    <w:p w14:paraId="5312B7BC" w14:textId="77777777" w:rsidR="00A03B3A" w:rsidRPr="00404F52" w:rsidRDefault="00F312DC">
      <w:pPr>
        <w:pStyle w:val="BodyText"/>
        <w:spacing w:before="90" w:line="249" w:lineRule="auto"/>
        <w:ind w:left="2267" w:right="846" w:hanging="1134"/>
        <w:jc w:val="both"/>
      </w:pPr>
      <w:r w:rsidRPr="00404F52">
        <w:rPr>
          <w:b/>
          <w:color w:val="231F20"/>
          <w:spacing w:val="-1"/>
        </w:rPr>
        <w:t>Theory</w:t>
      </w:r>
      <w:r w:rsidRPr="00404F52">
        <w:rPr>
          <w:b/>
          <w:color w:val="231F20"/>
          <w:spacing w:val="18"/>
        </w:rPr>
        <w:t xml:space="preserve"> </w:t>
      </w:r>
      <w:r w:rsidRPr="00404F52">
        <w:rPr>
          <w:color w:val="231F20"/>
          <w:spacing w:val="-1"/>
        </w:rPr>
        <w:t>Environment</w:t>
      </w:r>
      <w:r w:rsidRPr="00404F52">
        <w:rPr>
          <w:color w:val="231F20"/>
          <w:spacing w:val="-26"/>
        </w:rPr>
        <w:t xml:space="preserve"> </w:t>
      </w:r>
      <w:r w:rsidRPr="00404F52">
        <w:rPr>
          <w:color w:val="231F20"/>
          <w:spacing w:val="-1"/>
        </w:rPr>
        <w:t>and</w:t>
      </w:r>
      <w:r w:rsidRPr="00404F52">
        <w:rPr>
          <w:color w:val="231F20"/>
          <w:spacing w:val="-26"/>
        </w:rPr>
        <w:t xml:space="preserve"> </w:t>
      </w:r>
      <w:r w:rsidRPr="00404F52">
        <w:rPr>
          <w:color w:val="231F20"/>
        </w:rPr>
        <w:t>sustainability:</w:t>
      </w:r>
      <w:r w:rsidRPr="00404F52">
        <w:rPr>
          <w:color w:val="231F20"/>
          <w:spacing w:val="-26"/>
        </w:rPr>
        <w:t xml:space="preserve"> </w:t>
      </w:r>
      <w:r w:rsidRPr="00404F52">
        <w:rPr>
          <w:color w:val="231F20"/>
        </w:rPr>
        <w:t>Concept</w:t>
      </w:r>
      <w:r w:rsidRPr="00404F52">
        <w:rPr>
          <w:color w:val="231F20"/>
          <w:spacing w:val="-26"/>
        </w:rPr>
        <w:t xml:space="preserve"> </w:t>
      </w:r>
      <w:r w:rsidRPr="00404F52">
        <w:rPr>
          <w:color w:val="231F20"/>
        </w:rPr>
        <w:t>of</w:t>
      </w:r>
      <w:r w:rsidRPr="00404F52">
        <w:rPr>
          <w:color w:val="231F20"/>
          <w:spacing w:val="-26"/>
        </w:rPr>
        <w:t xml:space="preserve"> </w:t>
      </w:r>
      <w:r w:rsidRPr="00404F52">
        <w:rPr>
          <w:color w:val="231F20"/>
        </w:rPr>
        <w:t>agricultural</w:t>
      </w:r>
      <w:r w:rsidRPr="00404F52">
        <w:rPr>
          <w:color w:val="231F20"/>
          <w:spacing w:val="-26"/>
        </w:rPr>
        <w:t xml:space="preserve"> </w:t>
      </w:r>
      <w:r w:rsidRPr="00404F52">
        <w:rPr>
          <w:color w:val="231F20"/>
        </w:rPr>
        <w:t>system</w:t>
      </w:r>
      <w:r w:rsidRPr="00404F52">
        <w:rPr>
          <w:color w:val="231F20"/>
          <w:spacing w:val="-26"/>
        </w:rPr>
        <w:t xml:space="preserve"> </w:t>
      </w:r>
      <w:r w:rsidRPr="00404F52">
        <w:rPr>
          <w:color w:val="231F20"/>
        </w:rPr>
        <w:t>and</w:t>
      </w:r>
      <w:r w:rsidRPr="00404F52">
        <w:rPr>
          <w:color w:val="231F20"/>
          <w:spacing w:val="-26"/>
        </w:rPr>
        <w:t xml:space="preserve"> </w:t>
      </w:r>
      <w:r w:rsidRPr="00404F52">
        <w:rPr>
          <w:color w:val="231F20"/>
        </w:rPr>
        <w:t>its</w:t>
      </w:r>
      <w:r w:rsidRPr="00404F52">
        <w:rPr>
          <w:color w:val="231F20"/>
          <w:spacing w:val="-26"/>
        </w:rPr>
        <w:t xml:space="preserve"> </w:t>
      </w:r>
      <w:r w:rsidRPr="00404F52">
        <w:rPr>
          <w:color w:val="231F20"/>
        </w:rPr>
        <w:t>environment,</w:t>
      </w:r>
      <w:r w:rsidRPr="00404F52">
        <w:rPr>
          <w:color w:val="231F20"/>
          <w:spacing w:val="-53"/>
        </w:rPr>
        <w:t xml:space="preserve"> </w:t>
      </w:r>
      <w:r w:rsidRPr="00404F52">
        <w:rPr>
          <w:color w:val="231F20"/>
        </w:rPr>
        <w:t>Climate</w:t>
      </w:r>
      <w:r w:rsidRPr="00404F52">
        <w:rPr>
          <w:color w:val="231F20"/>
          <w:spacing w:val="1"/>
        </w:rPr>
        <w:t xml:space="preserve"> </w:t>
      </w:r>
      <w:r w:rsidRPr="00404F52">
        <w:rPr>
          <w:color w:val="231F20"/>
        </w:rPr>
        <w:t>change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its</w:t>
      </w:r>
      <w:r w:rsidRPr="00404F52">
        <w:rPr>
          <w:color w:val="231F20"/>
          <w:spacing w:val="1"/>
        </w:rPr>
        <w:t xml:space="preserve"> </w:t>
      </w:r>
      <w:r w:rsidRPr="00404F52">
        <w:rPr>
          <w:color w:val="231F20"/>
        </w:rPr>
        <w:t>impact</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agriculture; Agriculture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resource</w:t>
      </w:r>
      <w:r w:rsidRPr="00404F52">
        <w:rPr>
          <w:color w:val="231F20"/>
          <w:spacing w:val="1"/>
        </w:rPr>
        <w:t xml:space="preserve"> </w:t>
      </w:r>
      <w:r w:rsidRPr="00404F52">
        <w:rPr>
          <w:color w:val="231F20"/>
        </w:rPr>
        <w:t>use:</w:t>
      </w:r>
      <w:r w:rsidRPr="00404F52">
        <w:rPr>
          <w:color w:val="231F20"/>
          <w:spacing w:val="-52"/>
        </w:rPr>
        <w:t xml:space="preserve"> </w:t>
      </w:r>
      <w:r w:rsidRPr="00404F52">
        <w:rPr>
          <w:color w:val="231F20"/>
        </w:rPr>
        <w:t>Resources and pollutant, resources and use efficiencies; Green technologies and</w:t>
      </w:r>
      <w:r w:rsidRPr="00404F52">
        <w:rPr>
          <w:color w:val="231F20"/>
          <w:spacing w:val="1"/>
        </w:rPr>
        <w:t xml:space="preserve"> </w:t>
      </w:r>
      <w:r w:rsidRPr="00404F52">
        <w:rPr>
          <w:color w:val="231F20"/>
        </w:rPr>
        <w:t>its application in agriculture: Green technologies to enhance sustainability, Green</w:t>
      </w:r>
      <w:r w:rsidRPr="00404F52">
        <w:rPr>
          <w:color w:val="231F20"/>
          <w:spacing w:val="-52"/>
        </w:rPr>
        <w:t xml:space="preserve"> </w:t>
      </w:r>
      <w:r w:rsidRPr="00404F52">
        <w:rPr>
          <w:color w:val="231F20"/>
          <w:spacing w:val="-1"/>
        </w:rPr>
        <w:t>energy</w:t>
      </w:r>
      <w:r w:rsidRPr="00404F52">
        <w:rPr>
          <w:color w:val="231F20"/>
          <w:spacing w:val="-9"/>
        </w:rPr>
        <w:t xml:space="preserve"> </w:t>
      </w:r>
      <w:r w:rsidRPr="00404F52">
        <w:rPr>
          <w:color w:val="231F20"/>
          <w:spacing w:val="-1"/>
        </w:rPr>
        <w:t>in</w:t>
      </w:r>
      <w:r w:rsidRPr="00404F52">
        <w:rPr>
          <w:color w:val="231F20"/>
          <w:spacing w:val="-9"/>
        </w:rPr>
        <w:t xml:space="preserve"> </w:t>
      </w:r>
      <w:r w:rsidRPr="00404F52">
        <w:rPr>
          <w:color w:val="231F20"/>
          <w:spacing w:val="-1"/>
        </w:rPr>
        <w:t>agriculture,</w:t>
      </w:r>
      <w:r w:rsidRPr="00404F52">
        <w:rPr>
          <w:color w:val="231F20"/>
          <w:spacing w:val="-13"/>
        </w:rPr>
        <w:t xml:space="preserve"> </w:t>
      </w:r>
      <w:r w:rsidRPr="00404F52">
        <w:rPr>
          <w:color w:val="231F20"/>
          <w:spacing w:val="-1"/>
        </w:rPr>
        <w:t>Waste</w:t>
      </w:r>
      <w:r w:rsidRPr="00404F52">
        <w:rPr>
          <w:color w:val="231F20"/>
          <w:spacing w:val="-8"/>
        </w:rPr>
        <w:t xml:space="preserve"> </w:t>
      </w:r>
      <w:r w:rsidRPr="00404F52">
        <w:rPr>
          <w:color w:val="231F20"/>
        </w:rPr>
        <w:t>management</w:t>
      </w:r>
      <w:r w:rsidRPr="00404F52">
        <w:rPr>
          <w:color w:val="231F20"/>
          <w:spacing w:val="-9"/>
        </w:rPr>
        <w:t xml:space="preserve"> </w:t>
      </w:r>
      <w:r w:rsidRPr="00404F52">
        <w:rPr>
          <w:color w:val="231F20"/>
        </w:rPr>
        <w:t>in</w:t>
      </w:r>
      <w:r w:rsidRPr="00404F52">
        <w:rPr>
          <w:color w:val="231F20"/>
          <w:spacing w:val="-9"/>
        </w:rPr>
        <w:t xml:space="preserve"> </w:t>
      </w:r>
      <w:r w:rsidRPr="00404F52">
        <w:rPr>
          <w:color w:val="231F20"/>
        </w:rPr>
        <w:t>agriculture,</w:t>
      </w:r>
      <w:r w:rsidRPr="00404F52">
        <w:rPr>
          <w:color w:val="231F20"/>
          <w:spacing w:val="-9"/>
        </w:rPr>
        <w:t xml:space="preserve"> </w:t>
      </w:r>
      <w:r w:rsidRPr="00404F52">
        <w:rPr>
          <w:color w:val="231F20"/>
        </w:rPr>
        <w:t>Management</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pesticide,</w:t>
      </w:r>
      <w:r w:rsidRPr="00404F52">
        <w:rPr>
          <w:color w:val="231F20"/>
          <w:spacing w:val="-53"/>
        </w:rPr>
        <w:t xml:space="preserve"> </w:t>
      </w:r>
      <w:r w:rsidRPr="00404F52">
        <w:rPr>
          <w:color w:val="231F20"/>
        </w:rPr>
        <w:t>Soil management, Other application in agriculture; Laws and regulations: Global</w:t>
      </w:r>
      <w:r w:rsidRPr="00404F52">
        <w:rPr>
          <w:color w:val="231F20"/>
          <w:spacing w:val="1"/>
        </w:rPr>
        <w:t xml:space="preserve"> </w:t>
      </w:r>
      <w:r w:rsidRPr="00404F52">
        <w:rPr>
          <w:color w:val="231F20"/>
        </w:rPr>
        <w:t>movement</w:t>
      </w:r>
      <w:r w:rsidRPr="00404F52">
        <w:rPr>
          <w:color w:val="231F20"/>
          <w:spacing w:val="1"/>
        </w:rPr>
        <w:t xml:space="preserve"> </w:t>
      </w:r>
      <w:r w:rsidRPr="00404F52">
        <w:rPr>
          <w:color w:val="231F20"/>
        </w:rPr>
        <w:t>toward</w:t>
      </w:r>
      <w:r w:rsidRPr="00404F52">
        <w:rPr>
          <w:color w:val="231F20"/>
          <w:spacing w:val="1"/>
        </w:rPr>
        <w:t xml:space="preserve"> </w:t>
      </w:r>
      <w:r w:rsidRPr="00404F52">
        <w:rPr>
          <w:color w:val="231F20"/>
        </w:rPr>
        <w:t>green</w:t>
      </w:r>
      <w:r w:rsidRPr="00404F52">
        <w:rPr>
          <w:color w:val="231F20"/>
          <w:spacing w:val="1"/>
        </w:rPr>
        <w:t xml:space="preserve"> </w:t>
      </w:r>
      <w:r w:rsidRPr="00404F52">
        <w:rPr>
          <w:color w:val="231F20"/>
        </w:rPr>
        <w:t>technology,</w:t>
      </w:r>
      <w:r w:rsidRPr="00404F52">
        <w:rPr>
          <w:color w:val="231F20"/>
          <w:spacing w:val="1"/>
        </w:rPr>
        <w:t xml:space="preserve"> </w:t>
      </w:r>
      <w:r w:rsidRPr="00404F52">
        <w:rPr>
          <w:color w:val="231F20"/>
        </w:rPr>
        <w:t>Legal</w:t>
      </w:r>
      <w:r w:rsidRPr="00404F52">
        <w:rPr>
          <w:color w:val="231F20"/>
          <w:spacing w:val="1"/>
        </w:rPr>
        <w:t xml:space="preserve"> </w:t>
      </w:r>
      <w:r w:rsidRPr="00404F52">
        <w:rPr>
          <w:color w:val="231F20"/>
        </w:rPr>
        <w:t>framework</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ensure</w:t>
      </w:r>
      <w:r w:rsidRPr="00404F52">
        <w:rPr>
          <w:color w:val="231F20"/>
          <w:spacing w:val="1"/>
        </w:rPr>
        <w:t xml:space="preserve"> </w:t>
      </w:r>
      <w:r w:rsidRPr="00404F52">
        <w:rPr>
          <w:color w:val="231F20"/>
        </w:rPr>
        <w:t>sustainable</w:t>
      </w:r>
      <w:r w:rsidRPr="00404F52">
        <w:rPr>
          <w:color w:val="231F20"/>
          <w:spacing w:val="1"/>
        </w:rPr>
        <w:t xml:space="preserve"> </w:t>
      </w:r>
      <w:r w:rsidRPr="00404F52">
        <w:rPr>
          <w:color w:val="231F20"/>
        </w:rPr>
        <w:t>development</w:t>
      </w:r>
      <w:r w:rsidRPr="00404F52">
        <w:rPr>
          <w:color w:val="231F20"/>
          <w:spacing w:val="-1"/>
        </w:rPr>
        <w:t xml:space="preserve"> </w:t>
      </w:r>
      <w:r w:rsidRPr="00404F52">
        <w:rPr>
          <w:color w:val="231F20"/>
        </w:rPr>
        <w:t>of agriculture sector.</w:t>
      </w:r>
    </w:p>
    <w:p w14:paraId="101F8ACE" w14:textId="77777777" w:rsidR="00A03B3A" w:rsidRPr="00404F52" w:rsidRDefault="00F312DC">
      <w:pPr>
        <w:pStyle w:val="BodyText"/>
        <w:spacing w:before="206" w:line="249" w:lineRule="auto"/>
        <w:ind w:left="2267" w:right="848" w:hanging="1134"/>
        <w:jc w:val="both"/>
      </w:pPr>
      <w:r w:rsidRPr="00404F52">
        <w:rPr>
          <w:b/>
          <w:color w:val="231F20"/>
        </w:rPr>
        <w:t>Practical</w:t>
      </w:r>
      <w:r w:rsidRPr="00404F52">
        <w:rPr>
          <w:b/>
          <w:color w:val="231F20"/>
          <w:spacing w:val="1"/>
        </w:rPr>
        <w:t xml:space="preserve"> </w:t>
      </w:r>
      <w:r w:rsidRPr="00404F52">
        <w:rPr>
          <w:color w:val="231F20"/>
        </w:rPr>
        <w:t>Identification of different energy inputs and energy flow in agricultural system;</w:t>
      </w:r>
      <w:r w:rsidRPr="00404F52">
        <w:rPr>
          <w:color w:val="231F20"/>
          <w:spacing w:val="1"/>
        </w:rPr>
        <w:t xml:space="preserve"> </w:t>
      </w:r>
      <w:r w:rsidRPr="00404F52">
        <w:rPr>
          <w:color w:val="231F20"/>
        </w:rPr>
        <w:t>estimation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resource</w:t>
      </w:r>
      <w:r w:rsidRPr="00404F52">
        <w:rPr>
          <w:color w:val="231F20"/>
          <w:spacing w:val="1"/>
        </w:rPr>
        <w:t xml:space="preserve"> </w:t>
      </w:r>
      <w:r w:rsidRPr="00404F52">
        <w:rPr>
          <w:color w:val="231F20"/>
        </w:rPr>
        <w:t>use</w:t>
      </w:r>
      <w:r w:rsidRPr="00404F52">
        <w:rPr>
          <w:color w:val="231F20"/>
          <w:spacing w:val="1"/>
        </w:rPr>
        <w:t xml:space="preserve"> </w:t>
      </w:r>
      <w:r w:rsidRPr="00404F52">
        <w:rPr>
          <w:color w:val="231F20"/>
        </w:rPr>
        <w:t>efficiencies;</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demonstrations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applied green technologies</w:t>
      </w:r>
    </w:p>
    <w:p w14:paraId="251CBCB5" w14:textId="77777777" w:rsidR="00A03B3A" w:rsidRPr="00404F52" w:rsidRDefault="00A03B3A">
      <w:pPr>
        <w:pStyle w:val="BodyText"/>
        <w:spacing w:before="11"/>
        <w:rPr>
          <w:sz w:val="29"/>
        </w:rPr>
      </w:pPr>
    </w:p>
    <w:p w14:paraId="5A802440"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32093</w:t>
      </w:r>
      <w:r w:rsidRPr="00404F52">
        <w:rPr>
          <w:color w:val="231F20"/>
          <w:spacing w:val="-4"/>
        </w:rPr>
        <w:t xml:space="preserve"> </w:t>
      </w:r>
      <w:r w:rsidRPr="00404F52">
        <w:rPr>
          <w:color w:val="231F20"/>
        </w:rPr>
        <w:t>(3:30/30)</w:t>
      </w:r>
      <w:r w:rsidRPr="00404F52">
        <w:rPr>
          <w:color w:val="231F20"/>
        </w:rPr>
        <w:tab/>
        <w:t>Controlled</w:t>
      </w:r>
      <w:r w:rsidRPr="00404F52">
        <w:rPr>
          <w:color w:val="231F20"/>
          <w:spacing w:val="-11"/>
        </w:rPr>
        <w:t xml:space="preserve"> </w:t>
      </w:r>
      <w:r w:rsidRPr="00404F52">
        <w:rPr>
          <w:color w:val="231F20"/>
        </w:rPr>
        <w:t>Environment</w:t>
      </w:r>
      <w:r w:rsidRPr="00404F52">
        <w:rPr>
          <w:color w:val="231F20"/>
          <w:spacing w:val="-11"/>
        </w:rPr>
        <w:t xml:space="preserve"> </w:t>
      </w:r>
      <w:r w:rsidRPr="00404F52">
        <w:rPr>
          <w:color w:val="231F20"/>
        </w:rPr>
        <w:t>Agriculture</w:t>
      </w:r>
    </w:p>
    <w:p w14:paraId="00FB8372"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Potential and drawbacks in the controlled environment agriculture in national and</w:t>
      </w:r>
      <w:r w:rsidRPr="00404F52">
        <w:rPr>
          <w:color w:val="231F20"/>
          <w:spacing w:val="-52"/>
        </w:rPr>
        <w:t xml:space="preserve"> </w:t>
      </w:r>
      <w:r w:rsidRPr="00404F52">
        <w:rPr>
          <w:color w:val="231F20"/>
        </w:rPr>
        <w:t>global</w:t>
      </w:r>
      <w:r w:rsidRPr="00404F52">
        <w:rPr>
          <w:color w:val="231F20"/>
          <w:spacing w:val="33"/>
        </w:rPr>
        <w:t xml:space="preserve"> </w:t>
      </w:r>
      <w:r w:rsidRPr="00404F52">
        <w:rPr>
          <w:color w:val="231F20"/>
        </w:rPr>
        <w:t>context:</w:t>
      </w:r>
      <w:r w:rsidRPr="00404F52">
        <w:rPr>
          <w:color w:val="231F20"/>
          <w:spacing w:val="34"/>
        </w:rPr>
        <w:t xml:space="preserve"> </w:t>
      </w:r>
      <w:r w:rsidRPr="00404F52">
        <w:rPr>
          <w:color w:val="231F20"/>
        </w:rPr>
        <w:t>Introduction</w:t>
      </w:r>
      <w:r w:rsidRPr="00404F52">
        <w:rPr>
          <w:color w:val="231F20"/>
          <w:spacing w:val="34"/>
        </w:rPr>
        <w:t xml:space="preserve"> </w:t>
      </w:r>
      <w:r w:rsidRPr="00404F52">
        <w:rPr>
          <w:color w:val="231F20"/>
        </w:rPr>
        <w:t>to</w:t>
      </w:r>
      <w:r w:rsidRPr="00404F52">
        <w:rPr>
          <w:color w:val="231F20"/>
          <w:spacing w:val="34"/>
        </w:rPr>
        <w:t xml:space="preserve"> </w:t>
      </w:r>
      <w:r w:rsidRPr="00404F52">
        <w:rPr>
          <w:color w:val="231F20"/>
        </w:rPr>
        <w:t>protected</w:t>
      </w:r>
      <w:r w:rsidRPr="00404F52">
        <w:rPr>
          <w:color w:val="231F20"/>
          <w:spacing w:val="34"/>
        </w:rPr>
        <w:t xml:space="preserve"> </w:t>
      </w:r>
      <w:r w:rsidRPr="00404F52">
        <w:rPr>
          <w:color w:val="231F20"/>
        </w:rPr>
        <w:t>agriculture,</w:t>
      </w:r>
      <w:r w:rsidRPr="00404F52">
        <w:rPr>
          <w:color w:val="231F20"/>
          <w:spacing w:val="33"/>
        </w:rPr>
        <w:t xml:space="preserve"> </w:t>
      </w:r>
      <w:r w:rsidRPr="00404F52">
        <w:rPr>
          <w:color w:val="231F20"/>
        </w:rPr>
        <w:t>Present</w:t>
      </w:r>
      <w:r w:rsidRPr="00404F52">
        <w:rPr>
          <w:color w:val="231F20"/>
          <w:spacing w:val="34"/>
        </w:rPr>
        <w:t xml:space="preserve"> </w:t>
      </w:r>
      <w:r w:rsidRPr="00404F52">
        <w:rPr>
          <w:color w:val="231F20"/>
        </w:rPr>
        <w:t>status</w:t>
      </w:r>
      <w:r w:rsidRPr="00404F52">
        <w:rPr>
          <w:color w:val="231F20"/>
          <w:spacing w:val="34"/>
        </w:rPr>
        <w:t xml:space="preserve"> </w:t>
      </w:r>
      <w:r w:rsidRPr="00404F52">
        <w:rPr>
          <w:color w:val="231F20"/>
        </w:rPr>
        <w:t>of</w:t>
      </w:r>
      <w:r w:rsidRPr="00404F52">
        <w:rPr>
          <w:color w:val="231F20"/>
          <w:spacing w:val="34"/>
        </w:rPr>
        <w:t xml:space="preserve"> </w:t>
      </w:r>
      <w:r w:rsidRPr="00404F52">
        <w:rPr>
          <w:color w:val="231F20"/>
        </w:rPr>
        <w:t>national</w:t>
      </w:r>
      <w:r w:rsidRPr="00404F52">
        <w:rPr>
          <w:color w:val="231F20"/>
          <w:spacing w:val="-53"/>
        </w:rPr>
        <w:t xml:space="preserve"> </w:t>
      </w:r>
      <w:r w:rsidRPr="00404F52">
        <w:rPr>
          <w:color w:val="231F20"/>
        </w:rPr>
        <w:t>and</w:t>
      </w:r>
      <w:r w:rsidRPr="00404F52">
        <w:rPr>
          <w:color w:val="231F20"/>
          <w:spacing w:val="50"/>
        </w:rPr>
        <w:t xml:space="preserve"> </w:t>
      </w:r>
      <w:r w:rsidRPr="00404F52">
        <w:rPr>
          <w:color w:val="231F20"/>
        </w:rPr>
        <w:t>global</w:t>
      </w:r>
      <w:r w:rsidRPr="00404F52">
        <w:rPr>
          <w:color w:val="231F20"/>
          <w:spacing w:val="50"/>
        </w:rPr>
        <w:t xml:space="preserve"> </w:t>
      </w:r>
      <w:r w:rsidRPr="00404F52">
        <w:rPr>
          <w:color w:val="231F20"/>
        </w:rPr>
        <w:t>protected</w:t>
      </w:r>
      <w:r w:rsidRPr="00404F52">
        <w:rPr>
          <w:color w:val="231F20"/>
          <w:spacing w:val="50"/>
        </w:rPr>
        <w:t xml:space="preserve"> </w:t>
      </w:r>
      <w:r w:rsidRPr="00404F52">
        <w:rPr>
          <w:color w:val="231F20"/>
        </w:rPr>
        <w:t>agriculture;</w:t>
      </w:r>
      <w:r w:rsidRPr="00404F52">
        <w:rPr>
          <w:color w:val="231F20"/>
          <w:spacing w:val="49"/>
        </w:rPr>
        <w:t xml:space="preserve"> </w:t>
      </w:r>
      <w:r w:rsidRPr="00404F52">
        <w:rPr>
          <w:color w:val="231F20"/>
        </w:rPr>
        <w:t>Structural</w:t>
      </w:r>
      <w:r w:rsidRPr="00404F52">
        <w:rPr>
          <w:color w:val="231F20"/>
          <w:spacing w:val="50"/>
        </w:rPr>
        <w:t xml:space="preserve"> </w:t>
      </w:r>
      <w:r w:rsidRPr="00404F52">
        <w:rPr>
          <w:color w:val="231F20"/>
        </w:rPr>
        <w:t>and</w:t>
      </w:r>
      <w:r w:rsidRPr="00404F52">
        <w:rPr>
          <w:color w:val="231F20"/>
          <w:spacing w:val="50"/>
        </w:rPr>
        <w:t xml:space="preserve"> </w:t>
      </w:r>
      <w:r w:rsidRPr="00404F52">
        <w:rPr>
          <w:color w:val="231F20"/>
        </w:rPr>
        <w:t>environmental</w:t>
      </w:r>
      <w:r w:rsidRPr="00404F52">
        <w:rPr>
          <w:color w:val="231F20"/>
          <w:spacing w:val="49"/>
        </w:rPr>
        <w:t xml:space="preserve"> </w:t>
      </w:r>
      <w:r w:rsidRPr="00404F52">
        <w:rPr>
          <w:color w:val="231F20"/>
        </w:rPr>
        <w:t>conditions</w:t>
      </w:r>
    </w:p>
    <w:p w14:paraId="4BEE57DF"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11ADED58" w14:textId="77777777" w:rsidR="00A03B3A" w:rsidRPr="00404F52" w:rsidRDefault="00F312DC">
      <w:pPr>
        <w:pStyle w:val="BodyText"/>
        <w:spacing w:before="89" w:line="249" w:lineRule="auto"/>
        <w:ind w:left="1984" w:right="1131"/>
        <w:jc w:val="both"/>
      </w:pPr>
      <w:r w:rsidRPr="00404F52">
        <w:rPr>
          <w:color w:val="231F20"/>
        </w:rPr>
        <w:lastRenderedPageBreak/>
        <w:t>in</w:t>
      </w:r>
      <w:r w:rsidRPr="00404F52">
        <w:rPr>
          <w:color w:val="231F20"/>
          <w:spacing w:val="1"/>
        </w:rPr>
        <w:t xml:space="preserve"> </w:t>
      </w:r>
      <w:r w:rsidRPr="00404F52">
        <w:rPr>
          <w:color w:val="231F20"/>
        </w:rPr>
        <w:t>controlled</w:t>
      </w:r>
      <w:r w:rsidRPr="00404F52">
        <w:rPr>
          <w:color w:val="231F20"/>
          <w:spacing w:val="1"/>
        </w:rPr>
        <w:t xml:space="preserve"> </w:t>
      </w:r>
      <w:r w:rsidRPr="00404F52">
        <w:rPr>
          <w:color w:val="231F20"/>
        </w:rPr>
        <w:t>environment</w:t>
      </w:r>
      <w:r w:rsidRPr="00404F52">
        <w:rPr>
          <w:color w:val="231F20"/>
          <w:spacing w:val="1"/>
        </w:rPr>
        <w:t xml:space="preserve"> </w:t>
      </w:r>
      <w:r w:rsidRPr="00404F52">
        <w:rPr>
          <w:color w:val="231F20"/>
        </w:rPr>
        <w:t>agriculture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cultivation</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Greenhouse</w:t>
      </w:r>
      <w:r w:rsidRPr="00404F52">
        <w:rPr>
          <w:color w:val="231F20"/>
          <w:spacing w:val="1"/>
        </w:rPr>
        <w:t xml:space="preserve"> </w:t>
      </w:r>
      <w:r w:rsidRPr="00404F52">
        <w:rPr>
          <w:color w:val="231F20"/>
        </w:rPr>
        <w:t>construction,</w:t>
      </w:r>
      <w:r w:rsidRPr="00404F52">
        <w:rPr>
          <w:color w:val="231F20"/>
          <w:spacing w:val="1"/>
        </w:rPr>
        <w:t xml:space="preserve"> </w:t>
      </w:r>
      <w:r w:rsidRPr="00404F52">
        <w:rPr>
          <w:color w:val="231F20"/>
        </w:rPr>
        <w:t>Controlling</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climatic</w:t>
      </w:r>
      <w:r w:rsidRPr="00404F52">
        <w:rPr>
          <w:color w:val="231F20"/>
          <w:spacing w:val="1"/>
        </w:rPr>
        <w:t xml:space="preserve"> </w:t>
      </w:r>
      <w:r w:rsidRPr="00404F52">
        <w:rPr>
          <w:color w:val="231F20"/>
        </w:rPr>
        <w:t>conditions,</w:t>
      </w:r>
      <w:r w:rsidRPr="00404F52">
        <w:rPr>
          <w:color w:val="231F20"/>
          <w:spacing w:val="1"/>
        </w:rPr>
        <w:t xml:space="preserve"> </w:t>
      </w:r>
      <w:r w:rsidRPr="00404F52">
        <w:rPr>
          <w:color w:val="231F20"/>
        </w:rPr>
        <w:t>Soilless</w:t>
      </w:r>
      <w:r w:rsidRPr="00404F52">
        <w:rPr>
          <w:color w:val="231F20"/>
          <w:spacing w:val="1"/>
        </w:rPr>
        <w:t xml:space="preserve"> </w:t>
      </w:r>
      <w:r w:rsidRPr="00404F52">
        <w:rPr>
          <w:color w:val="231F20"/>
        </w:rPr>
        <w:t>culture</w:t>
      </w:r>
      <w:r w:rsidRPr="00404F52">
        <w:rPr>
          <w:color w:val="231F20"/>
          <w:spacing w:val="1"/>
        </w:rPr>
        <w:t xml:space="preserve"> </w:t>
      </w:r>
      <w:r w:rsidRPr="00404F52">
        <w:rPr>
          <w:color w:val="231F20"/>
        </w:rPr>
        <w:t>system; Horticultural crop management under controlled environment agriculture</w:t>
      </w:r>
      <w:r w:rsidRPr="00404F52">
        <w:rPr>
          <w:color w:val="231F20"/>
          <w:spacing w:val="-52"/>
        </w:rPr>
        <w:t xml:space="preserve"> </w:t>
      </w:r>
      <w:r w:rsidRPr="00404F52">
        <w:rPr>
          <w:color w:val="231F20"/>
        </w:rPr>
        <w:t>and cost benefits analysis of an enterprise: management of crops under protected</w:t>
      </w:r>
      <w:r w:rsidRPr="00404F52">
        <w:rPr>
          <w:color w:val="231F20"/>
          <w:spacing w:val="1"/>
        </w:rPr>
        <w:t xml:space="preserve"> </w:t>
      </w:r>
      <w:r w:rsidRPr="00404F52">
        <w:rPr>
          <w:color w:val="231F20"/>
        </w:rPr>
        <w:t>agriculture</w:t>
      </w:r>
      <w:r w:rsidRPr="00404F52">
        <w:rPr>
          <w:color w:val="231F20"/>
          <w:spacing w:val="-12"/>
        </w:rPr>
        <w:t xml:space="preserve"> </w:t>
      </w:r>
      <w:r w:rsidRPr="00404F52">
        <w:rPr>
          <w:color w:val="231F20"/>
        </w:rPr>
        <w:t>systems,</w:t>
      </w:r>
      <w:r w:rsidRPr="00404F52">
        <w:rPr>
          <w:color w:val="231F20"/>
          <w:spacing w:val="-11"/>
        </w:rPr>
        <w:t xml:space="preserve"> </w:t>
      </w:r>
      <w:r w:rsidRPr="00404F52">
        <w:rPr>
          <w:color w:val="231F20"/>
        </w:rPr>
        <w:t>nutrient</w:t>
      </w:r>
      <w:r w:rsidRPr="00404F52">
        <w:rPr>
          <w:color w:val="231F20"/>
          <w:spacing w:val="-11"/>
        </w:rPr>
        <w:t xml:space="preserve"> </w:t>
      </w:r>
      <w:r w:rsidRPr="00404F52">
        <w:rPr>
          <w:color w:val="231F20"/>
        </w:rPr>
        <w:t>solutions</w:t>
      </w:r>
      <w:r w:rsidRPr="00404F52">
        <w:rPr>
          <w:color w:val="231F20"/>
          <w:spacing w:val="-12"/>
        </w:rPr>
        <w:t xml:space="preserve"> </w:t>
      </w:r>
      <w:r w:rsidRPr="00404F52">
        <w:rPr>
          <w:color w:val="231F20"/>
        </w:rPr>
        <w:t>for</w:t>
      </w:r>
      <w:r w:rsidRPr="00404F52">
        <w:rPr>
          <w:color w:val="231F20"/>
          <w:spacing w:val="-11"/>
        </w:rPr>
        <w:t xml:space="preserve"> </w:t>
      </w:r>
      <w:r w:rsidRPr="00404F52">
        <w:rPr>
          <w:color w:val="231F20"/>
        </w:rPr>
        <w:t>soilless</w:t>
      </w:r>
      <w:r w:rsidRPr="00404F52">
        <w:rPr>
          <w:color w:val="231F20"/>
          <w:spacing w:val="-11"/>
        </w:rPr>
        <w:t xml:space="preserve"> </w:t>
      </w:r>
      <w:r w:rsidRPr="00404F52">
        <w:rPr>
          <w:color w:val="231F20"/>
        </w:rPr>
        <w:t>culture,</w:t>
      </w:r>
      <w:r w:rsidRPr="00404F52">
        <w:rPr>
          <w:color w:val="231F20"/>
          <w:spacing w:val="-11"/>
        </w:rPr>
        <w:t xml:space="preserve"> </w:t>
      </w:r>
      <w:r w:rsidRPr="00404F52">
        <w:rPr>
          <w:color w:val="231F20"/>
        </w:rPr>
        <w:t>post-harvest</w:t>
      </w:r>
      <w:r w:rsidRPr="00404F52">
        <w:rPr>
          <w:color w:val="231F20"/>
          <w:spacing w:val="-12"/>
        </w:rPr>
        <w:t xml:space="preserve"> </w:t>
      </w:r>
      <w:r w:rsidRPr="00404F52">
        <w:rPr>
          <w:color w:val="231F20"/>
        </w:rPr>
        <w:t>handling</w:t>
      </w:r>
      <w:r w:rsidRPr="00404F52">
        <w:rPr>
          <w:color w:val="231F20"/>
          <w:spacing w:val="-11"/>
        </w:rPr>
        <w:t xml:space="preserve"> </w:t>
      </w:r>
      <w:r w:rsidRPr="00404F52">
        <w:rPr>
          <w:color w:val="231F20"/>
        </w:rPr>
        <w:t>of</w:t>
      </w:r>
      <w:r w:rsidRPr="00404F52">
        <w:rPr>
          <w:color w:val="231F20"/>
          <w:spacing w:val="-53"/>
        </w:rPr>
        <w:t xml:space="preserve"> </w:t>
      </w:r>
      <w:r w:rsidRPr="00404F52">
        <w:rPr>
          <w:color w:val="231F20"/>
        </w:rPr>
        <w:t>high value crops, cost benefit analysis and preparation of a budget for greenhouse</w:t>
      </w:r>
      <w:r w:rsidRPr="00404F52">
        <w:rPr>
          <w:color w:val="231F20"/>
          <w:spacing w:val="-52"/>
        </w:rPr>
        <w:t xml:space="preserve"> </w:t>
      </w:r>
      <w:r w:rsidRPr="00404F52">
        <w:rPr>
          <w:color w:val="231F20"/>
        </w:rPr>
        <w:t>venture.</w:t>
      </w:r>
    </w:p>
    <w:p w14:paraId="5876F40D" w14:textId="77777777" w:rsidR="00A03B3A" w:rsidRPr="00404F52" w:rsidRDefault="00F312DC">
      <w:pPr>
        <w:pStyle w:val="BodyText"/>
        <w:spacing w:before="204" w:line="249" w:lineRule="auto"/>
        <w:ind w:left="1984" w:right="1130" w:hanging="1134"/>
        <w:jc w:val="both"/>
      </w:pPr>
      <w:r w:rsidRPr="00404F52">
        <w:rPr>
          <w:b/>
          <w:color w:val="231F20"/>
        </w:rPr>
        <w:t>Practical</w:t>
      </w:r>
      <w:r w:rsidRPr="00404F52">
        <w:rPr>
          <w:b/>
          <w:color w:val="231F20"/>
          <w:spacing w:val="66"/>
        </w:rPr>
        <w:t xml:space="preserve"> </w:t>
      </w:r>
      <w:r w:rsidRPr="00404F52">
        <w:rPr>
          <w:color w:val="231F20"/>
        </w:rPr>
        <w:t>Identification</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construction</w:t>
      </w:r>
      <w:r w:rsidRPr="00404F52">
        <w:rPr>
          <w:color w:val="231F20"/>
          <w:spacing w:val="-10"/>
        </w:rPr>
        <w:t xml:space="preserve"> </w:t>
      </w:r>
      <w:r w:rsidRPr="00404F52">
        <w:rPr>
          <w:color w:val="231F20"/>
        </w:rPr>
        <w:t>materials</w:t>
      </w:r>
      <w:r w:rsidRPr="00404F52">
        <w:rPr>
          <w:color w:val="231F20"/>
          <w:spacing w:val="-10"/>
        </w:rPr>
        <w:t xml:space="preserve"> </w:t>
      </w:r>
      <w:r w:rsidRPr="00404F52">
        <w:rPr>
          <w:color w:val="231F20"/>
        </w:rPr>
        <w:t>for</w:t>
      </w:r>
      <w:r w:rsidRPr="00404F52">
        <w:rPr>
          <w:color w:val="231F20"/>
          <w:spacing w:val="-9"/>
        </w:rPr>
        <w:t xml:space="preserve"> </w:t>
      </w:r>
      <w:r w:rsidRPr="00404F52">
        <w:rPr>
          <w:color w:val="231F20"/>
        </w:rPr>
        <w:t>a</w:t>
      </w:r>
      <w:r w:rsidRPr="00404F52">
        <w:rPr>
          <w:color w:val="231F20"/>
          <w:spacing w:val="-10"/>
        </w:rPr>
        <w:t xml:space="preserve"> </w:t>
      </w:r>
      <w:r w:rsidRPr="00404F52">
        <w:rPr>
          <w:color w:val="231F20"/>
        </w:rPr>
        <w:t>protected</w:t>
      </w:r>
      <w:r w:rsidRPr="00404F52">
        <w:rPr>
          <w:color w:val="231F20"/>
          <w:spacing w:val="-10"/>
        </w:rPr>
        <w:t xml:space="preserve"> </w:t>
      </w:r>
      <w:r w:rsidRPr="00404F52">
        <w:rPr>
          <w:color w:val="231F20"/>
        </w:rPr>
        <w:t>house;</w:t>
      </w:r>
      <w:r w:rsidRPr="00404F52">
        <w:rPr>
          <w:color w:val="231F20"/>
          <w:spacing w:val="-10"/>
        </w:rPr>
        <w:t xml:space="preserve"> </w:t>
      </w:r>
      <w:r w:rsidRPr="00404F52">
        <w:rPr>
          <w:color w:val="231F20"/>
        </w:rPr>
        <w:t>nursery</w:t>
      </w:r>
      <w:r w:rsidRPr="00404F52">
        <w:rPr>
          <w:color w:val="231F20"/>
          <w:spacing w:val="-9"/>
        </w:rPr>
        <w:t xml:space="preserve"> </w:t>
      </w:r>
      <w:r w:rsidRPr="00404F52">
        <w:rPr>
          <w:color w:val="231F20"/>
        </w:rPr>
        <w:t>management</w:t>
      </w:r>
      <w:r w:rsidRPr="00404F52">
        <w:rPr>
          <w:color w:val="231F20"/>
          <w:spacing w:val="-53"/>
        </w:rPr>
        <w:t xml:space="preserve"> </w:t>
      </w:r>
      <w:r w:rsidRPr="00404F52">
        <w:rPr>
          <w:color w:val="231F20"/>
        </w:rPr>
        <w:t>of</w:t>
      </w:r>
      <w:r w:rsidRPr="00404F52">
        <w:rPr>
          <w:color w:val="231F20"/>
          <w:spacing w:val="-7"/>
        </w:rPr>
        <w:t xml:space="preserve"> </w:t>
      </w:r>
      <w:r w:rsidRPr="00404F52">
        <w:rPr>
          <w:color w:val="231F20"/>
        </w:rPr>
        <w:t>high</w:t>
      </w:r>
      <w:r w:rsidRPr="00404F52">
        <w:rPr>
          <w:color w:val="231F20"/>
          <w:spacing w:val="-6"/>
        </w:rPr>
        <w:t xml:space="preserve"> </w:t>
      </w:r>
      <w:r w:rsidRPr="00404F52">
        <w:rPr>
          <w:color w:val="231F20"/>
        </w:rPr>
        <w:t>value</w:t>
      </w:r>
      <w:r w:rsidRPr="00404F52">
        <w:rPr>
          <w:color w:val="231F20"/>
          <w:spacing w:val="-6"/>
        </w:rPr>
        <w:t xml:space="preserve"> </w:t>
      </w:r>
      <w:r w:rsidRPr="00404F52">
        <w:rPr>
          <w:color w:val="231F20"/>
        </w:rPr>
        <w:t>crops;</w:t>
      </w:r>
      <w:r w:rsidRPr="00404F52">
        <w:rPr>
          <w:color w:val="231F20"/>
          <w:spacing w:val="-6"/>
        </w:rPr>
        <w:t xml:space="preserve"> </w:t>
      </w:r>
      <w:r w:rsidRPr="00404F52">
        <w:rPr>
          <w:color w:val="231F20"/>
        </w:rPr>
        <w:t>preparation</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nutrient</w:t>
      </w:r>
      <w:r w:rsidRPr="00404F52">
        <w:rPr>
          <w:color w:val="231F20"/>
          <w:spacing w:val="-6"/>
        </w:rPr>
        <w:t xml:space="preserve"> </w:t>
      </w:r>
      <w:r w:rsidRPr="00404F52">
        <w:rPr>
          <w:color w:val="231F20"/>
        </w:rPr>
        <w:t>solutions;</w:t>
      </w:r>
      <w:r w:rsidRPr="00404F52">
        <w:rPr>
          <w:color w:val="231F20"/>
          <w:spacing w:val="-6"/>
        </w:rPr>
        <w:t xml:space="preserve"> </w:t>
      </w:r>
      <w:r w:rsidRPr="00404F52">
        <w:rPr>
          <w:color w:val="231F20"/>
        </w:rPr>
        <w:t>cultivation</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management</w:t>
      </w:r>
      <w:r w:rsidRPr="00404F52">
        <w:rPr>
          <w:color w:val="231F20"/>
          <w:spacing w:val="-53"/>
        </w:rPr>
        <w:t xml:space="preserve"> </w:t>
      </w:r>
      <w:r w:rsidRPr="00404F52">
        <w:rPr>
          <w:color w:val="231F20"/>
        </w:rPr>
        <w:t>of</w:t>
      </w:r>
      <w:r w:rsidRPr="00404F52">
        <w:rPr>
          <w:color w:val="231F20"/>
          <w:spacing w:val="-1"/>
        </w:rPr>
        <w:t xml:space="preserve"> </w:t>
      </w:r>
      <w:r w:rsidRPr="00404F52">
        <w:rPr>
          <w:color w:val="231F20"/>
        </w:rPr>
        <w:t>plants</w:t>
      </w:r>
      <w:r w:rsidRPr="00404F52">
        <w:rPr>
          <w:color w:val="231F20"/>
          <w:spacing w:val="-1"/>
        </w:rPr>
        <w:t xml:space="preserve"> </w:t>
      </w:r>
      <w:r w:rsidRPr="00404F52">
        <w:rPr>
          <w:color w:val="231F20"/>
        </w:rPr>
        <w:t>under</w:t>
      </w:r>
      <w:r w:rsidRPr="00404F52">
        <w:rPr>
          <w:color w:val="231F20"/>
          <w:spacing w:val="-1"/>
        </w:rPr>
        <w:t xml:space="preserve"> </w:t>
      </w:r>
      <w:r w:rsidRPr="00404F52">
        <w:rPr>
          <w:color w:val="231F20"/>
        </w:rPr>
        <w:t>greenhouse</w:t>
      </w:r>
      <w:r w:rsidRPr="00404F52">
        <w:rPr>
          <w:color w:val="231F20"/>
          <w:spacing w:val="-1"/>
        </w:rPr>
        <w:t xml:space="preserve"> </w:t>
      </w:r>
      <w:r w:rsidRPr="00404F52">
        <w:rPr>
          <w:color w:val="231F20"/>
        </w:rPr>
        <w:t>conditions;</w:t>
      </w:r>
      <w:r w:rsidRPr="00404F52">
        <w:rPr>
          <w:color w:val="231F20"/>
          <w:spacing w:val="-1"/>
        </w:rPr>
        <w:t xml:space="preserve"> </w:t>
      </w:r>
      <w:r w:rsidRPr="00404F52">
        <w:rPr>
          <w:color w:val="231F20"/>
        </w:rPr>
        <w:t>analyze</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cost</w:t>
      </w:r>
      <w:r w:rsidRPr="00404F52">
        <w:rPr>
          <w:color w:val="231F20"/>
          <w:spacing w:val="-1"/>
        </w:rPr>
        <w:t xml:space="preserve"> </w:t>
      </w:r>
      <w:r w:rsidRPr="00404F52">
        <w:rPr>
          <w:color w:val="231F20"/>
        </w:rPr>
        <w:t>/ benefit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an</w:t>
      </w:r>
      <w:r w:rsidRPr="00404F52">
        <w:rPr>
          <w:color w:val="231F20"/>
          <w:spacing w:val="-1"/>
        </w:rPr>
        <w:t xml:space="preserve"> </w:t>
      </w:r>
      <w:r w:rsidRPr="00404F52">
        <w:rPr>
          <w:color w:val="231F20"/>
        </w:rPr>
        <w:t>enterprise.</w:t>
      </w:r>
    </w:p>
    <w:p w14:paraId="667D8192" w14:textId="77777777" w:rsidR="00A03B3A" w:rsidRPr="00404F52" w:rsidRDefault="00A66E36">
      <w:pPr>
        <w:pStyle w:val="Heading6"/>
        <w:tabs>
          <w:tab w:val="left" w:pos="3729"/>
        </w:tabs>
        <w:spacing w:before="203"/>
        <w:ind w:left="850"/>
      </w:pPr>
      <w:r>
        <w:pict w14:anchorId="302B0D80">
          <v:group id="_x0000_s1427" style="position:absolute;left:0;text-align:left;margin-left:0;margin-top:13.8pt;width:35.45pt;height:53.15pt;z-index:251593216;mso-position-horizontal-relative:page" coordorigin=",276" coordsize="709,1063">
            <v:rect id="_x0000_s1429" style="position:absolute;top:276;width:709;height:1063" fillcolor="#939598" stroked="f"/>
            <v:shape id="_x0000_s1428" type="#_x0000_t202" style="position:absolute;top:276;width:709;height:1063" filled="f" stroked="f">
              <v:textbox inset="0,0,0,0">
                <w:txbxContent>
                  <w:p w14:paraId="138C2D7B"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.1</w:t>
                    </w:r>
                  </w:p>
                  <w:p w14:paraId="03B97E76"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color w:val="231F20"/>
        </w:rPr>
        <w:t>EA</w:t>
      </w:r>
      <w:r w:rsidR="00F312DC" w:rsidRPr="00404F52">
        <w:rPr>
          <w:color w:val="231F20"/>
          <w:spacing w:val="-4"/>
        </w:rPr>
        <w:t xml:space="preserve"> </w:t>
      </w:r>
      <w:r w:rsidR="00F312DC" w:rsidRPr="00404F52">
        <w:rPr>
          <w:color w:val="231F20"/>
        </w:rPr>
        <w:t>32172</w:t>
      </w:r>
      <w:r w:rsidR="00F312DC" w:rsidRPr="00404F52">
        <w:rPr>
          <w:color w:val="231F20"/>
          <w:spacing w:val="-4"/>
        </w:rPr>
        <w:t xml:space="preserve"> </w:t>
      </w:r>
      <w:r w:rsidR="00F312DC" w:rsidRPr="00404F52">
        <w:rPr>
          <w:color w:val="231F20"/>
        </w:rPr>
        <w:t>(2:15/30)</w:t>
      </w:r>
      <w:r w:rsidR="00F312DC" w:rsidRPr="00404F52">
        <w:rPr>
          <w:color w:val="231F20"/>
        </w:rPr>
        <w:tab/>
      </w:r>
      <w:r w:rsidR="00F312DC" w:rsidRPr="00404F52">
        <w:rPr>
          <w:color w:val="231F20"/>
          <w:spacing w:val="-1"/>
        </w:rPr>
        <w:t>Environmental</w:t>
      </w:r>
      <w:r w:rsidR="00F312DC" w:rsidRPr="00404F52">
        <w:rPr>
          <w:color w:val="231F20"/>
          <w:spacing w:val="-7"/>
        </w:rPr>
        <w:t xml:space="preserve"> </w:t>
      </w:r>
      <w:r w:rsidR="00F312DC" w:rsidRPr="00404F52">
        <w:rPr>
          <w:color w:val="231F20"/>
        </w:rPr>
        <w:t>Planning</w:t>
      </w:r>
    </w:p>
    <w:p w14:paraId="77E098A0" w14:textId="77777777" w:rsidR="00A03B3A" w:rsidRPr="00404F52" w:rsidRDefault="00F312DC">
      <w:pPr>
        <w:pStyle w:val="BodyText"/>
        <w:spacing w:before="204"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environmental</w:t>
      </w:r>
      <w:r w:rsidRPr="00404F52">
        <w:rPr>
          <w:color w:val="231F20"/>
          <w:spacing w:val="1"/>
        </w:rPr>
        <w:t xml:space="preserve"> </w:t>
      </w:r>
      <w:r w:rsidRPr="00404F52">
        <w:rPr>
          <w:color w:val="231F20"/>
        </w:rPr>
        <w:t>planning:</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Criteria;</w:t>
      </w:r>
      <w:r w:rsidRPr="00404F52">
        <w:rPr>
          <w:color w:val="231F20"/>
          <w:spacing w:val="1"/>
        </w:rPr>
        <w:t xml:space="preserve"> </w:t>
      </w:r>
      <w:r w:rsidRPr="00404F52">
        <w:rPr>
          <w:color w:val="231F20"/>
        </w:rPr>
        <w:t>Environmental</w:t>
      </w:r>
      <w:r w:rsidRPr="00404F52">
        <w:rPr>
          <w:color w:val="231F20"/>
          <w:spacing w:val="-52"/>
        </w:rPr>
        <w:t xml:space="preserve"> </w:t>
      </w:r>
      <w:r w:rsidRPr="00404F52">
        <w:rPr>
          <w:color w:val="231F20"/>
        </w:rPr>
        <w:t>planning</w:t>
      </w:r>
      <w:r w:rsidRPr="00404F52">
        <w:rPr>
          <w:color w:val="231F20"/>
          <w:spacing w:val="-6"/>
        </w:rPr>
        <w:t xml:space="preserve"> </w:t>
      </w:r>
      <w:r w:rsidRPr="00404F52">
        <w:rPr>
          <w:color w:val="231F20"/>
        </w:rPr>
        <w:t>for</w:t>
      </w:r>
      <w:r w:rsidRPr="00404F52">
        <w:rPr>
          <w:color w:val="231F20"/>
          <w:spacing w:val="-5"/>
        </w:rPr>
        <w:t xml:space="preserve"> </w:t>
      </w:r>
      <w:r w:rsidRPr="00404F52">
        <w:rPr>
          <w:color w:val="231F20"/>
        </w:rPr>
        <w:t>sustainable</w:t>
      </w:r>
      <w:r w:rsidRPr="00404F52">
        <w:rPr>
          <w:color w:val="231F20"/>
          <w:spacing w:val="-5"/>
        </w:rPr>
        <w:t xml:space="preserve"> </w:t>
      </w:r>
      <w:r w:rsidRPr="00404F52">
        <w:rPr>
          <w:color w:val="231F20"/>
        </w:rPr>
        <w:t>development:</w:t>
      </w:r>
      <w:r w:rsidRPr="00404F52">
        <w:rPr>
          <w:color w:val="231F20"/>
          <w:spacing w:val="-5"/>
        </w:rPr>
        <w:t xml:space="preserve"> </w:t>
      </w:r>
      <w:r w:rsidRPr="00404F52">
        <w:rPr>
          <w:color w:val="231F20"/>
        </w:rPr>
        <w:t>Management</w:t>
      </w:r>
      <w:r w:rsidRPr="00404F52">
        <w:rPr>
          <w:color w:val="231F20"/>
          <w:spacing w:val="-6"/>
        </w:rPr>
        <w:t xml:space="preserve"> </w:t>
      </w:r>
      <w:r w:rsidRPr="00404F52">
        <w:rPr>
          <w:color w:val="231F20"/>
        </w:rPr>
        <w:t>of</w:t>
      </w:r>
      <w:r w:rsidRPr="00404F52">
        <w:rPr>
          <w:color w:val="231F20"/>
          <w:spacing w:val="-5"/>
        </w:rPr>
        <w:t xml:space="preserve"> </w:t>
      </w:r>
      <w:r w:rsidRPr="00404F52">
        <w:rPr>
          <w:color w:val="231F20"/>
        </w:rPr>
        <w:t>solid</w:t>
      </w:r>
      <w:r w:rsidRPr="00404F52">
        <w:rPr>
          <w:color w:val="231F20"/>
          <w:spacing w:val="-5"/>
        </w:rPr>
        <w:t xml:space="preserve"> </w:t>
      </w:r>
      <w:r w:rsidRPr="00404F52">
        <w:rPr>
          <w:color w:val="231F20"/>
        </w:rPr>
        <w:t>waste,</w:t>
      </w:r>
      <w:r w:rsidRPr="00404F52">
        <w:rPr>
          <w:color w:val="231F20"/>
          <w:spacing w:val="-5"/>
        </w:rPr>
        <w:t xml:space="preserve"> </w:t>
      </w:r>
      <w:r w:rsidRPr="00404F52">
        <w:rPr>
          <w:color w:val="231F20"/>
        </w:rPr>
        <w:t>Relationships;</w:t>
      </w:r>
      <w:r w:rsidRPr="00404F52">
        <w:rPr>
          <w:color w:val="231F20"/>
          <w:spacing w:val="-53"/>
        </w:rPr>
        <w:t xml:space="preserve"> </w:t>
      </w:r>
      <w:r w:rsidRPr="00404F52">
        <w:rPr>
          <w:color w:val="231F20"/>
        </w:rPr>
        <w:t>Procedure</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environmental</w:t>
      </w:r>
      <w:r w:rsidRPr="00404F52">
        <w:rPr>
          <w:color w:val="231F20"/>
          <w:spacing w:val="1"/>
        </w:rPr>
        <w:t xml:space="preserve"> </w:t>
      </w:r>
      <w:r w:rsidRPr="00404F52">
        <w:rPr>
          <w:color w:val="231F20"/>
        </w:rPr>
        <w:t>planning:</w:t>
      </w:r>
      <w:r w:rsidRPr="00404F52">
        <w:rPr>
          <w:color w:val="231F20"/>
          <w:spacing w:val="1"/>
        </w:rPr>
        <w:t xml:space="preserve"> </w:t>
      </w:r>
      <w:r w:rsidRPr="00404F52">
        <w:rPr>
          <w:color w:val="231F20"/>
        </w:rPr>
        <w:t>Approach</w:t>
      </w:r>
      <w:proofErr w:type="gramStart"/>
      <w:r w:rsidRPr="00404F52">
        <w:rPr>
          <w:color w:val="231F20"/>
        </w:rPr>
        <w:t>;Environmental</w:t>
      </w:r>
      <w:proofErr w:type="gramEnd"/>
      <w:r w:rsidRPr="00404F52">
        <w:rPr>
          <w:color w:val="231F20"/>
          <w:spacing w:val="1"/>
        </w:rPr>
        <w:t xml:space="preserve"> </w:t>
      </w:r>
      <w:r w:rsidRPr="00404F52">
        <w:rPr>
          <w:color w:val="231F20"/>
        </w:rPr>
        <w:t>planning</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agriculture:</w:t>
      </w:r>
      <w:r w:rsidRPr="00404F52">
        <w:rPr>
          <w:color w:val="231F20"/>
          <w:spacing w:val="-14"/>
        </w:rPr>
        <w:t xml:space="preserve"> </w:t>
      </w:r>
      <w:r w:rsidRPr="00404F52">
        <w:rPr>
          <w:color w:val="231F20"/>
        </w:rPr>
        <w:t>Areas</w:t>
      </w:r>
      <w:r w:rsidRPr="00404F52">
        <w:rPr>
          <w:color w:val="231F20"/>
          <w:spacing w:val="-1"/>
        </w:rPr>
        <w:t xml:space="preserve"> </w:t>
      </w:r>
      <w:r w:rsidRPr="00404F52">
        <w:rPr>
          <w:color w:val="231F20"/>
        </w:rPr>
        <w:t>of concern, Remedial measures</w:t>
      </w:r>
    </w:p>
    <w:p w14:paraId="7E4C231D" w14:textId="77777777" w:rsidR="00A03B3A" w:rsidRPr="00404F52" w:rsidRDefault="00F312DC">
      <w:pPr>
        <w:pStyle w:val="BodyText"/>
        <w:tabs>
          <w:tab w:val="left" w:pos="1984"/>
        </w:tabs>
        <w:spacing w:before="202"/>
        <w:ind w:left="850"/>
      </w:pPr>
      <w:r w:rsidRPr="00404F52">
        <w:rPr>
          <w:b/>
          <w:color w:val="231F20"/>
        </w:rPr>
        <w:t>Practical</w:t>
      </w:r>
      <w:r w:rsidRPr="00404F52">
        <w:rPr>
          <w:b/>
          <w:color w:val="231F20"/>
        </w:rPr>
        <w:tab/>
      </w:r>
      <w:r w:rsidRPr="00404F52">
        <w:rPr>
          <w:color w:val="231F20"/>
          <w:spacing w:val="-1"/>
        </w:rPr>
        <w:t>Field</w:t>
      </w:r>
      <w:r w:rsidRPr="00404F52">
        <w:rPr>
          <w:color w:val="231F20"/>
          <w:spacing w:val="-13"/>
        </w:rPr>
        <w:t xml:space="preserve"> </w:t>
      </w:r>
      <w:r w:rsidRPr="00404F52">
        <w:rPr>
          <w:color w:val="231F20"/>
          <w:spacing w:val="-1"/>
        </w:rPr>
        <w:t>practical</w:t>
      </w:r>
      <w:r w:rsidRPr="00404F52">
        <w:rPr>
          <w:color w:val="231F20"/>
          <w:spacing w:val="-13"/>
        </w:rPr>
        <w:t xml:space="preserve"> </w:t>
      </w:r>
      <w:r w:rsidRPr="00404F52">
        <w:rPr>
          <w:color w:val="231F20"/>
          <w:spacing w:val="-1"/>
        </w:rPr>
        <w:t>in</w:t>
      </w:r>
      <w:r w:rsidRPr="00404F52">
        <w:rPr>
          <w:color w:val="231F20"/>
          <w:spacing w:val="-12"/>
        </w:rPr>
        <w:t xml:space="preserve"> </w:t>
      </w:r>
      <w:r w:rsidRPr="00404F52">
        <w:rPr>
          <w:color w:val="231F20"/>
          <w:spacing w:val="-1"/>
        </w:rPr>
        <w:t>an</w:t>
      </w:r>
      <w:r w:rsidRPr="00404F52">
        <w:rPr>
          <w:color w:val="231F20"/>
          <w:spacing w:val="-13"/>
        </w:rPr>
        <w:t xml:space="preserve"> </w:t>
      </w:r>
      <w:r w:rsidRPr="00404F52">
        <w:rPr>
          <w:color w:val="231F20"/>
        </w:rPr>
        <w:t>agro-ecosystem;</w:t>
      </w:r>
      <w:r w:rsidRPr="00404F52">
        <w:rPr>
          <w:color w:val="231F20"/>
          <w:spacing w:val="-14"/>
        </w:rPr>
        <w:t xml:space="preserve"> </w:t>
      </w:r>
      <w:r w:rsidRPr="00404F52">
        <w:rPr>
          <w:color w:val="231F20"/>
        </w:rPr>
        <w:t>Observatory</w:t>
      </w:r>
      <w:r w:rsidRPr="00404F52">
        <w:rPr>
          <w:color w:val="231F20"/>
          <w:spacing w:val="-12"/>
        </w:rPr>
        <w:t xml:space="preserve"> </w:t>
      </w:r>
      <w:r w:rsidRPr="00404F52">
        <w:rPr>
          <w:color w:val="231F20"/>
        </w:rPr>
        <w:t>field</w:t>
      </w:r>
      <w:r w:rsidRPr="00404F52">
        <w:rPr>
          <w:color w:val="231F20"/>
          <w:spacing w:val="-13"/>
        </w:rPr>
        <w:t xml:space="preserve"> </w:t>
      </w:r>
      <w:r w:rsidRPr="00404F52">
        <w:rPr>
          <w:color w:val="231F20"/>
        </w:rPr>
        <w:t>practical;</w:t>
      </w:r>
      <w:r w:rsidRPr="00404F52">
        <w:rPr>
          <w:color w:val="231F20"/>
          <w:spacing w:val="-13"/>
        </w:rPr>
        <w:t xml:space="preserve"> </w:t>
      </w:r>
      <w:r w:rsidRPr="00404F52">
        <w:rPr>
          <w:color w:val="231F20"/>
        </w:rPr>
        <w:t>Studying</w:t>
      </w:r>
      <w:r w:rsidRPr="00404F52">
        <w:rPr>
          <w:color w:val="231F20"/>
          <w:spacing w:val="-12"/>
        </w:rPr>
        <w:t xml:space="preserve"> </w:t>
      </w:r>
      <w:r w:rsidRPr="00404F52">
        <w:rPr>
          <w:color w:val="231F20"/>
        </w:rPr>
        <w:t>bad</w:t>
      </w:r>
      <w:r w:rsidRPr="00404F52">
        <w:rPr>
          <w:color w:val="231F20"/>
          <w:spacing w:val="-13"/>
        </w:rPr>
        <w:t xml:space="preserve"> </w:t>
      </w:r>
      <w:r w:rsidRPr="00404F52">
        <w:rPr>
          <w:color w:val="231F20"/>
        </w:rPr>
        <w:t>and</w:t>
      </w:r>
    </w:p>
    <w:p w14:paraId="49EC0C71" w14:textId="77777777" w:rsidR="00A03B3A" w:rsidRPr="00404F52" w:rsidRDefault="00F312DC">
      <w:pPr>
        <w:pStyle w:val="BodyText"/>
        <w:spacing w:before="11"/>
        <w:ind w:left="1984"/>
        <w:jc w:val="both"/>
      </w:pPr>
      <w:r w:rsidRPr="00404F52">
        <w:rPr>
          <w:color w:val="231F20"/>
        </w:rPr>
        <w:t>good</w:t>
      </w:r>
      <w:r w:rsidRPr="00404F52">
        <w:rPr>
          <w:color w:val="231F20"/>
          <w:spacing w:val="-3"/>
        </w:rPr>
        <w:t xml:space="preserve"> </w:t>
      </w:r>
      <w:r w:rsidRPr="00404F52">
        <w:rPr>
          <w:color w:val="231F20"/>
        </w:rPr>
        <w:t>systems</w:t>
      </w:r>
    </w:p>
    <w:p w14:paraId="7FA61D18" w14:textId="77777777" w:rsidR="00A03B3A" w:rsidRPr="00404F52" w:rsidRDefault="00A03B3A">
      <w:pPr>
        <w:pStyle w:val="BodyText"/>
        <w:spacing w:before="7"/>
        <w:rPr>
          <w:sz w:val="30"/>
        </w:rPr>
      </w:pPr>
    </w:p>
    <w:p w14:paraId="22B71DF4"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41072</w:t>
      </w:r>
      <w:r w:rsidRPr="00404F52">
        <w:rPr>
          <w:color w:val="231F20"/>
          <w:spacing w:val="-4"/>
        </w:rPr>
        <w:t xml:space="preserve"> </w:t>
      </w:r>
      <w:r w:rsidRPr="00404F52">
        <w:rPr>
          <w:color w:val="231F20"/>
        </w:rPr>
        <w:t>(2:15/30)</w:t>
      </w:r>
      <w:r w:rsidRPr="00404F52">
        <w:rPr>
          <w:color w:val="231F20"/>
        </w:rPr>
        <w:tab/>
        <w:t>Silviculture</w:t>
      </w:r>
      <w:r w:rsidRPr="00404F52">
        <w:rPr>
          <w:color w:val="231F20"/>
          <w:spacing w:val="-10"/>
        </w:rPr>
        <w:t xml:space="preserve"> </w:t>
      </w:r>
      <w:r w:rsidRPr="00404F52">
        <w:rPr>
          <w:color w:val="231F20"/>
        </w:rPr>
        <w:t>and</w:t>
      </w:r>
      <w:r w:rsidRPr="00404F52">
        <w:rPr>
          <w:color w:val="231F20"/>
          <w:spacing w:val="-10"/>
        </w:rPr>
        <w:t xml:space="preserve"> </w:t>
      </w:r>
      <w:r w:rsidRPr="00404F52">
        <w:rPr>
          <w:color w:val="231F20"/>
        </w:rPr>
        <w:t>Commercial</w:t>
      </w:r>
      <w:r w:rsidRPr="00404F52">
        <w:rPr>
          <w:color w:val="231F20"/>
          <w:spacing w:val="-9"/>
        </w:rPr>
        <w:t xml:space="preserve"> </w:t>
      </w:r>
      <w:r w:rsidRPr="00404F52">
        <w:rPr>
          <w:color w:val="231F20"/>
        </w:rPr>
        <w:t>Forestry</w:t>
      </w:r>
    </w:p>
    <w:p w14:paraId="6604D369" w14:textId="77777777" w:rsidR="00A03B3A" w:rsidRPr="00404F52" w:rsidRDefault="00F312DC">
      <w:pPr>
        <w:pStyle w:val="BodyText"/>
        <w:spacing w:before="90"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silviculture</w:t>
      </w:r>
      <w:r w:rsidRPr="00404F52">
        <w:rPr>
          <w:color w:val="231F20"/>
          <w:spacing w:val="1"/>
        </w:rPr>
        <w:t xml:space="preserve"> </w:t>
      </w:r>
      <w:r w:rsidRPr="00404F52">
        <w:rPr>
          <w:color w:val="231F20"/>
        </w:rPr>
        <w:t>and</w:t>
      </w:r>
      <w:r w:rsidRPr="00404F52">
        <w:rPr>
          <w:color w:val="231F20"/>
          <w:spacing w:val="55"/>
        </w:rPr>
        <w:t xml:space="preserve"> </w:t>
      </w:r>
      <w:r w:rsidRPr="00404F52">
        <w:rPr>
          <w:color w:val="231F20"/>
        </w:rPr>
        <w:t>commercial</w:t>
      </w:r>
      <w:r w:rsidRPr="00404F52">
        <w:rPr>
          <w:color w:val="231F20"/>
          <w:spacing w:val="55"/>
        </w:rPr>
        <w:t xml:space="preserve"> </w:t>
      </w:r>
      <w:r w:rsidRPr="00404F52">
        <w:rPr>
          <w:color w:val="231F20"/>
        </w:rPr>
        <w:t>forestry:</w:t>
      </w:r>
      <w:r w:rsidRPr="00404F52">
        <w:rPr>
          <w:color w:val="231F20"/>
          <w:spacing w:val="55"/>
        </w:rPr>
        <w:t xml:space="preserve"> </w:t>
      </w:r>
      <w:r w:rsidRPr="00404F52">
        <w:rPr>
          <w:color w:val="231F20"/>
        </w:rPr>
        <w:t>definitions,</w:t>
      </w:r>
      <w:r w:rsidRPr="00404F52">
        <w:rPr>
          <w:color w:val="231F20"/>
          <w:spacing w:val="55"/>
        </w:rPr>
        <w:t xml:space="preserve"> </w:t>
      </w:r>
      <w:r w:rsidRPr="00404F52">
        <w:rPr>
          <w:color w:val="231F20"/>
        </w:rPr>
        <w:t>importance,</w:t>
      </w:r>
      <w:r w:rsidRPr="00404F52">
        <w:rPr>
          <w:color w:val="231F20"/>
          <w:spacing w:val="1"/>
        </w:rPr>
        <w:t xml:space="preserve"> </w:t>
      </w:r>
      <w:r w:rsidRPr="00404F52">
        <w:rPr>
          <w:color w:val="231F20"/>
        </w:rPr>
        <w:t>present</w:t>
      </w:r>
      <w:r w:rsidRPr="00404F52">
        <w:rPr>
          <w:color w:val="231F20"/>
          <w:spacing w:val="1"/>
        </w:rPr>
        <w:t xml:space="preserve"> </w:t>
      </w:r>
      <w:r w:rsidRPr="00404F52">
        <w:rPr>
          <w:color w:val="231F20"/>
        </w:rPr>
        <w:t>local</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international</w:t>
      </w:r>
      <w:r w:rsidRPr="00404F52">
        <w:rPr>
          <w:color w:val="231F20"/>
          <w:spacing w:val="1"/>
        </w:rPr>
        <w:t xml:space="preserve"> </w:t>
      </w:r>
      <w:r w:rsidRPr="00404F52">
        <w:rPr>
          <w:color w:val="231F20"/>
        </w:rPr>
        <w:t>condition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silviculture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commercial</w:t>
      </w:r>
      <w:r w:rsidRPr="00404F52">
        <w:rPr>
          <w:color w:val="231F20"/>
          <w:spacing w:val="1"/>
        </w:rPr>
        <w:t xml:space="preserve"> </w:t>
      </w:r>
      <w:r w:rsidRPr="00404F52">
        <w:rPr>
          <w:color w:val="231F20"/>
        </w:rPr>
        <w:t>forestry, Evolution of the silviculture and commercial forestry, Importance of</w:t>
      </w:r>
      <w:r w:rsidRPr="00404F52">
        <w:rPr>
          <w:color w:val="231F20"/>
          <w:spacing w:val="1"/>
        </w:rPr>
        <w:t xml:space="preserve"> </w:t>
      </w:r>
      <w:r w:rsidRPr="00404F52">
        <w:rPr>
          <w:color w:val="231F20"/>
        </w:rPr>
        <w:t>silviculture and commercial forestry, Potential and drawbacks of silviculture and</w:t>
      </w:r>
      <w:r w:rsidRPr="00404F52">
        <w:rPr>
          <w:color w:val="231F20"/>
          <w:spacing w:val="1"/>
        </w:rPr>
        <w:t xml:space="preserve"> </w:t>
      </w:r>
      <w:r w:rsidRPr="00404F52">
        <w:rPr>
          <w:color w:val="231F20"/>
        </w:rPr>
        <w:t>commercial forestry; Classification and management of forestry and silvicultural</w:t>
      </w:r>
      <w:r w:rsidRPr="00404F52">
        <w:rPr>
          <w:color w:val="231F20"/>
          <w:spacing w:val="1"/>
        </w:rPr>
        <w:t xml:space="preserve"> </w:t>
      </w:r>
      <w:r w:rsidRPr="00404F52">
        <w:rPr>
          <w:color w:val="231F20"/>
          <w:spacing w:val="-1"/>
        </w:rPr>
        <w:t>systems:</w:t>
      </w:r>
      <w:r w:rsidRPr="00404F52">
        <w:rPr>
          <w:color w:val="231F20"/>
          <w:spacing w:val="-12"/>
        </w:rPr>
        <w:t xml:space="preserve"> </w:t>
      </w:r>
      <w:r w:rsidRPr="00404F52">
        <w:rPr>
          <w:color w:val="231F20"/>
          <w:spacing w:val="-1"/>
        </w:rPr>
        <w:t>Classification</w:t>
      </w:r>
      <w:r w:rsidRPr="00404F52">
        <w:rPr>
          <w:color w:val="231F20"/>
          <w:spacing w:val="-11"/>
        </w:rPr>
        <w:t xml:space="preserve"> </w:t>
      </w:r>
      <w:r w:rsidRPr="00404F52">
        <w:rPr>
          <w:color w:val="231F20"/>
        </w:rPr>
        <w:t>of</w:t>
      </w:r>
      <w:r w:rsidRPr="00404F52">
        <w:rPr>
          <w:color w:val="231F20"/>
          <w:spacing w:val="-12"/>
        </w:rPr>
        <w:t xml:space="preserve"> </w:t>
      </w:r>
      <w:r w:rsidRPr="00404F52">
        <w:rPr>
          <w:color w:val="231F20"/>
        </w:rPr>
        <w:t>forestry</w:t>
      </w:r>
      <w:r w:rsidRPr="00404F52">
        <w:rPr>
          <w:color w:val="231F20"/>
          <w:spacing w:val="-11"/>
        </w:rPr>
        <w:t xml:space="preserve"> </w:t>
      </w:r>
      <w:r w:rsidRPr="00404F52">
        <w:rPr>
          <w:color w:val="231F20"/>
        </w:rPr>
        <w:t>and</w:t>
      </w:r>
      <w:r w:rsidRPr="00404F52">
        <w:rPr>
          <w:color w:val="231F20"/>
          <w:spacing w:val="-12"/>
        </w:rPr>
        <w:t xml:space="preserve"> </w:t>
      </w:r>
      <w:r w:rsidRPr="00404F52">
        <w:rPr>
          <w:color w:val="231F20"/>
        </w:rPr>
        <w:t>silvicultural</w:t>
      </w:r>
      <w:r w:rsidRPr="00404F52">
        <w:rPr>
          <w:color w:val="231F20"/>
          <w:spacing w:val="-11"/>
        </w:rPr>
        <w:t xml:space="preserve"> </w:t>
      </w:r>
      <w:r w:rsidRPr="00404F52">
        <w:rPr>
          <w:color w:val="231F20"/>
        </w:rPr>
        <w:t>systems,</w:t>
      </w:r>
      <w:r w:rsidRPr="00404F52">
        <w:rPr>
          <w:color w:val="231F20"/>
          <w:spacing w:val="-12"/>
        </w:rPr>
        <w:t xml:space="preserve"> </w:t>
      </w:r>
      <w:r w:rsidRPr="00404F52">
        <w:rPr>
          <w:color w:val="231F20"/>
        </w:rPr>
        <w:t>Nursery</w:t>
      </w:r>
      <w:r w:rsidRPr="00404F52">
        <w:rPr>
          <w:color w:val="231F20"/>
          <w:spacing w:val="-11"/>
        </w:rPr>
        <w:t xml:space="preserve"> </w:t>
      </w:r>
      <w:r w:rsidRPr="00404F52">
        <w:rPr>
          <w:color w:val="231F20"/>
        </w:rPr>
        <w:t>management,</w:t>
      </w:r>
      <w:r w:rsidRPr="00404F52">
        <w:rPr>
          <w:color w:val="231F20"/>
          <w:spacing w:val="-53"/>
        </w:rPr>
        <w:t xml:space="preserve"> </w:t>
      </w:r>
      <w:r w:rsidRPr="00404F52">
        <w:rPr>
          <w:color w:val="231F20"/>
        </w:rPr>
        <w:t>Field establishment, Tree management, Harvesting; Agroforestry</w:t>
      </w:r>
      <w:r w:rsidRPr="00404F52">
        <w:rPr>
          <w:color w:val="231F20"/>
          <w:spacing w:val="1"/>
        </w:rPr>
        <w:t xml:space="preserve"> </w:t>
      </w:r>
      <w:r w:rsidRPr="00404F52">
        <w:rPr>
          <w:color w:val="231F20"/>
        </w:rPr>
        <w:t>systems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their interactions; Classification of agroforestry systems, Different agroforestry</w:t>
      </w:r>
      <w:r w:rsidRPr="00404F52">
        <w:rPr>
          <w:color w:val="231F20"/>
          <w:spacing w:val="1"/>
        </w:rPr>
        <w:t xml:space="preserve"> </w:t>
      </w:r>
      <w:r w:rsidRPr="00404F52">
        <w:rPr>
          <w:color w:val="231F20"/>
        </w:rPr>
        <w:t>systems,</w:t>
      </w:r>
      <w:r w:rsidRPr="00404F52">
        <w:rPr>
          <w:color w:val="231F20"/>
          <w:spacing w:val="1"/>
        </w:rPr>
        <w:t xml:space="preserve"> </w:t>
      </w:r>
      <w:r w:rsidRPr="00404F52">
        <w:rPr>
          <w:color w:val="231F20"/>
        </w:rPr>
        <w:t>Crop</w:t>
      </w:r>
      <w:r w:rsidRPr="00404F52">
        <w:rPr>
          <w:color w:val="231F20"/>
          <w:spacing w:val="1"/>
        </w:rPr>
        <w:t xml:space="preserve"> </w:t>
      </w:r>
      <w:r w:rsidRPr="00404F52">
        <w:rPr>
          <w:color w:val="231F20"/>
        </w:rPr>
        <w:t>tree</w:t>
      </w:r>
      <w:r w:rsidRPr="00404F52">
        <w:rPr>
          <w:color w:val="231F20"/>
          <w:spacing w:val="1"/>
        </w:rPr>
        <w:t xml:space="preserve"> </w:t>
      </w:r>
      <w:r w:rsidRPr="00404F52">
        <w:rPr>
          <w:color w:val="231F20"/>
        </w:rPr>
        <w:t>interface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Agroforestry</w:t>
      </w:r>
      <w:r w:rsidRPr="00404F52">
        <w:rPr>
          <w:color w:val="231F20"/>
          <w:spacing w:val="1"/>
        </w:rPr>
        <w:t xml:space="preserve"> </w:t>
      </w:r>
      <w:r w:rsidRPr="00404F52">
        <w:rPr>
          <w:color w:val="231F20"/>
        </w:rPr>
        <w:t>systems</w:t>
      </w:r>
      <w:r w:rsidRPr="00404F52">
        <w:rPr>
          <w:color w:val="231F20"/>
          <w:spacing w:val="1"/>
        </w:rPr>
        <w:t xml:space="preserve"> </w:t>
      </w:r>
      <w:r w:rsidRPr="00404F52">
        <w:rPr>
          <w:color w:val="231F20"/>
        </w:rPr>
        <w:t>Deforestation:</w:t>
      </w:r>
      <w:r w:rsidRPr="00404F52">
        <w:rPr>
          <w:color w:val="231F20"/>
          <w:spacing w:val="1"/>
        </w:rPr>
        <w:t xml:space="preserve"> </w:t>
      </w:r>
      <w:r w:rsidRPr="00404F52">
        <w:rPr>
          <w:color w:val="231F20"/>
        </w:rPr>
        <w:t>Deforestation of forests, Deterioration of natural cycles of forest ecosystems,</w:t>
      </w:r>
      <w:r w:rsidRPr="00404F52">
        <w:rPr>
          <w:color w:val="231F20"/>
          <w:spacing w:val="1"/>
        </w:rPr>
        <w:t xml:space="preserve"> </w:t>
      </w:r>
      <w:r w:rsidRPr="00404F52">
        <w:rPr>
          <w:color w:val="231F20"/>
        </w:rPr>
        <w:t>Remedial measures.</w:t>
      </w:r>
    </w:p>
    <w:p w14:paraId="622F3EB5" w14:textId="77777777" w:rsidR="00A03B3A" w:rsidRPr="00404F52" w:rsidRDefault="00F312DC">
      <w:pPr>
        <w:pStyle w:val="BodyText"/>
        <w:tabs>
          <w:tab w:val="left" w:pos="1984"/>
        </w:tabs>
        <w:spacing w:before="209"/>
        <w:ind w:left="850"/>
      </w:pPr>
      <w:r w:rsidRPr="00404F52">
        <w:rPr>
          <w:b/>
          <w:color w:val="231F20"/>
        </w:rPr>
        <w:t>Practical</w:t>
      </w:r>
      <w:r w:rsidRPr="00404F52">
        <w:rPr>
          <w:b/>
          <w:color w:val="231F20"/>
        </w:rPr>
        <w:tab/>
      </w:r>
      <w:r w:rsidRPr="00404F52">
        <w:rPr>
          <w:color w:val="231F20"/>
        </w:rPr>
        <w:t>Visits</w:t>
      </w:r>
      <w:r w:rsidRPr="00404F52">
        <w:rPr>
          <w:color w:val="231F20"/>
          <w:spacing w:val="37"/>
        </w:rPr>
        <w:t xml:space="preserve"> </w:t>
      </w:r>
      <w:r w:rsidRPr="00404F52">
        <w:rPr>
          <w:color w:val="231F20"/>
        </w:rPr>
        <w:t>to</w:t>
      </w:r>
      <w:r w:rsidRPr="00404F52">
        <w:rPr>
          <w:color w:val="231F20"/>
          <w:spacing w:val="37"/>
        </w:rPr>
        <w:t xml:space="preserve"> </w:t>
      </w:r>
      <w:r w:rsidRPr="00404F52">
        <w:rPr>
          <w:color w:val="231F20"/>
        </w:rPr>
        <w:t>the</w:t>
      </w:r>
      <w:r w:rsidRPr="00404F52">
        <w:rPr>
          <w:color w:val="231F20"/>
          <w:spacing w:val="38"/>
        </w:rPr>
        <w:t xml:space="preserve"> </w:t>
      </w:r>
      <w:r w:rsidRPr="00404F52">
        <w:rPr>
          <w:color w:val="231F20"/>
        </w:rPr>
        <w:t>plantation</w:t>
      </w:r>
      <w:r w:rsidRPr="00404F52">
        <w:rPr>
          <w:color w:val="231F20"/>
          <w:spacing w:val="37"/>
        </w:rPr>
        <w:t xml:space="preserve"> </w:t>
      </w:r>
      <w:r w:rsidRPr="00404F52">
        <w:rPr>
          <w:color w:val="231F20"/>
        </w:rPr>
        <w:t>forestry;</w:t>
      </w:r>
      <w:r w:rsidRPr="00404F52">
        <w:rPr>
          <w:color w:val="231F20"/>
          <w:spacing w:val="37"/>
        </w:rPr>
        <w:t xml:space="preserve"> </w:t>
      </w:r>
      <w:r w:rsidRPr="00404F52">
        <w:rPr>
          <w:color w:val="231F20"/>
        </w:rPr>
        <w:t>visits</w:t>
      </w:r>
      <w:r w:rsidRPr="00404F52">
        <w:rPr>
          <w:color w:val="231F20"/>
          <w:spacing w:val="38"/>
        </w:rPr>
        <w:t xml:space="preserve"> </w:t>
      </w:r>
      <w:r w:rsidRPr="00404F52">
        <w:rPr>
          <w:color w:val="231F20"/>
        </w:rPr>
        <w:t>to</w:t>
      </w:r>
      <w:r w:rsidRPr="00404F52">
        <w:rPr>
          <w:color w:val="231F20"/>
          <w:spacing w:val="37"/>
        </w:rPr>
        <w:t xml:space="preserve"> </w:t>
      </w:r>
      <w:r w:rsidRPr="00404F52">
        <w:rPr>
          <w:color w:val="231F20"/>
        </w:rPr>
        <w:t>the</w:t>
      </w:r>
      <w:r w:rsidRPr="00404F52">
        <w:rPr>
          <w:color w:val="231F20"/>
          <w:spacing w:val="26"/>
        </w:rPr>
        <w:t xml:space="preserve"> </w:t>
      </w:r>
      <w:r w:rsidRPr="00404F52">
        <w:rPr>
          <w:color w:val="231F20"/>
        </w:rPr>
        <w:t>Agroforestry</w:t>
      </w:r>
      <w:r w:rsidRPr="00404F52">
        <w:rPr>
          <w:color w:val="231F20"/>
          <w:spacing w:val="38"/>
        </w:rPr>
        <w:t xml:space="preserve"> </w:t>
      </w:r>
      <w:r w:rsidRPr="00404F52">
        <w:rPr>
          <w:color w:val="231F20"/>
        </w:rPr>
        <w:t>systems</w:t>
      </w:r>
      <w:r w:rsidRPr="00404F52">
        <w:rPr>
          <w:color w:val="231F20"/>
          <w:spacing w:val="38"/>
        </w:rPr>
        <w:t xml:space="preserve"> </w:t>
      </w:r>
      <w:r w:rsidRPr="00404F52">
        <w:rPr>
          <w:color w:val="231F20"/>
        </w:rPr>
        <w:t>to</w:t>
      </w:r>
      <w:r w:rsidRPr="00404F52">
        <w:rPr>
          <w:color w:val="231F20"/>
          <w:spacing w:val="38"/>
        </w:rPr>
        <w:t xml:space="preserve"> </w:t>
      </w:r>
      <w:r w:rsidRPr="00404F52">
        <w:rPr>
          <w:color w:val="231F20"/>
        </w:rPr>
        <w:t>identify</w:t>
      </w:r>
    </w:p>
    <w:p w14:paraId="49857E3E" w14:textId="77777777" w:rsidR="00A03B3A" w:rsidRPr="00404F52" w:rsidRDefault="00F312DC">
      <w:pPr>
        <w:pStyle w:val="BodyText"/>
        <w:spacing w:before="11"/>
        <w:ind w:left="1984"/>
        <w:jc w:val="both"/>
      </w:pPr>
      <w:r w:rsidRPr="00404F52">
        <w:rPr>
          <w:color w:val="231F20"/>
        </w:rPr>
        <w:t>characteristics</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systems.</w:t>
      </w:r>
    </w:p>
    <w:p w14:paraId="2148FE38" w14:textId="77777777" w:rsidR="00A03B3A" w:rsidRPr="00404F52" w:rsidRDefault="00A03B3A">
      <w:pPr>
        <w:pStyle w:val="BodyText"/>
        <w:spacing w:before="7"/>
        <w:rPr>
          <w:sz w:val="30"/>
        </w:rPr>
      </w:pPr>
    </w:p>
    <w:p w14:paraId="084D8130"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41083</w:t>
      </w:r>
      <w:r w:rsidRPr="00404F52">
        <w:rPr>
          <w:color w:val="231F20"/>
          <w:spacing w:val="-4"/>
        </w:rPr>
        <w:t xml:space="preserve"> </w:t>
      </w:r>
      <w:r w:rsidRPr="00404F52">
        <w:rPr>
          <w:color w:val="231F20"/>
        </w:rPr>
        <w:t>(3:30/30)</w:t>
      </w:r>
      <w:r w:rsidRPr="00404F52">
        <w:rPr>
          <w:color w:val="231F20"/>
        </w:rPr>
        <w:tab/>
        <w:t>Land</w:t>
      </w:r>
      <w:r w:rsidRPr="00404F52">
        <w:rPr>
          <w:color w:val="231F20"/>
          <w:spacing w:val="-8"/>
        </w:rPr>
        <w:t xml:space="preserve"> </w:t>
      </w:r>
      <w:r w:rsidRPr="00404F52">
        <w:rPr>
          <w:color w:val="231F20"/>
        </w:rPr>
        <w:t>Evaluation</w:t>
      </w:r>
    </w:p>
    <w:p w14:paraId="2061D5EC" w14:textId="77777777" w:rsidR="00A03B3A" w:rsidRPr="00404F52" w:rsidRDefault="00F312DC">
      <w:pPr>
        <w:pStyle w:val="BodyText"/>
        <w:spacing w:before="91" w:line="249" w:lineRule="auto"/>
        <w:ind w:left="1984" w:right="1130" w:hanging="1134"/>
        <w:jc w:val="both"/>
      </w:pPr>
      <w:r w:rsidRPr="00404F52">
        <w:rPr>
          <w:b/>
          <w:color w:val="231F20"/>
        </w:rPr>
        <w:t>Theory</w:t>
      </w:r>
      <w:r w:rsidRPr="00404F52">
        <w:rPr>
          <w:b/>
          <w:color w:val="231F20"/>
          <w:spacing w:val="5"/>
        </w:rPr>
        <w:t xml:space="preserve"> </w:t>
      </w:r>
      <w:r w:rsidRPr="00404F52">
        <w:rPr>
          <w:color w:val="231F20"/>
        </w:rPr>
        <w:t>Introduction</w:t>
      </w:r>
      <w:r w:rsidRPr="00404F52">
        <w:rPr>
          <w:color w:val="231F20"/>
          <w:spacing w:val="-5"/>
        </w:rPr>
        <w:t xml:space="preserve"> </w:t>
      </w:r>
      <w:r w:rsidRPr="00404F52">
        <w:rPr>
          <w:color w:val="231F20"/>
        </w:rPr>
        <w:t>to</w:t>
      </w:r>
      <w:r w:rsidRPr="00404F52">
        <w:rPr>
          <w:color w:val="231F20"/>
          <w:spacing w:val="-4"/>
        </w:rPr>
        <w:t xml:space="preserve"> </w:t>
      </w:r>
      <w:r w:rsidRPr="00404F52">
        <w:rPr>
          <w:color w:val="231F20"/>
        </w:rPr>
        <w:t>land</w:t>
      </w:r>
      <w:r w:rsidRPr="00404F52">
        <w:rPr>
          <w:color w:val="231F20"/>
          <w:spacing w:val="-3"/>
        </w:rPr>
        <w:t xml:space="preserve"> </w:t>
      </w:r>
      <w:r w:rsidRPr="00404F52">
        <w:rPr>
          <w:color w:val="231F20"/>
        </w:rPr>
        <w:t>evaluation</w:t>
      </w:r>
      <w:r w:rsidRPr="00404F52">
        <w:rPr>
          <w:color w:val="231F20"/>
          <w:spacing w:val="-5"/>
        </w:rPr>
        <w:t xml:space="preserve"> </w:t>
      </w:r>
      <w:r w:rsidRPr="00404F52">
        <w:rPr>
          <w:color w:val="231F20"/>
        </w:rPr>
        <w:t>methods</w:t>
      </w:r>
      <w:r w:rsidRPr="00404F52">
        <w:rPr>
          <w:color w:val="231F20"/>
          <w:spacing w:val="-4"/>
        </w:rPr>
        <w:t xml:space="preserve"> </w:t>
      </w:r>
      <w:r w:rsidRPr="00404F52">
        <w:rPr>
          <w:color w:val="231F20"/>
        </w:rPr>
        <w:t>for</w:t>
      </w:r>
      <w:r w:rsidRPr="00404F52">
        <w:rPr>
          <w:color w:val="231F20"/>
          <w:spacing w:val="-5"/>
        </w:rPr>
        <w:t xml:space="preserve"> </w:t>
      </w:r>
      <w:r w:rsidRPr="00404F52">
        <w:rPr>
          <w:color w:val="231F20"/>
        </w:rPr>
        <w:t>(physical)</w:t>
      </w:r>
      <w:r w:rsidRPr="00404F52">
        <w:rPr>
          <w:color w:val="231F20"/>
          <w:spacing w:val="-4"/>
        </w:rPr>
        <w:t xml:space="preserve"> </w:t>
      </w:r>
      <w:r w:rsidRPr="00404F52">
        <w:rPr>
          <w:color w:val="231F20"/>
        </w:rPr>
        <w:t>land</w:t>
      </w:r>
      <w:r w:rsidRPr="00404F52">
        <w:rPr>
          <w:color w:val="231F20"/>
          <w:spacing w:val="-4"/>
        </w:rPr>
        <w:t xml:space="preserve"> </w:t>
      </w:r>
      <w:r w:rsidRPr="00404F52">
        <w:rPr>
          <w:color w:val="231F20"/>
        </w:rPr>
        <w:t>suitability</w:t>
      </w:r>
      <w:r w:rsidRPr="00404F52">
        <w:rPr>
          <w:color w:val="231F20"/>
          <w:spacing w:val="-4"/>
        </w:rPr>
        <w:t xml:space="preserve"> </w:t>
      </w:r>
      <w:r w:rsidRPr="00404F52">
        <w:rPr>
          <w:color w:val="231F20"/>
        </w:rPr>
        <w:t>assessment:</w:t>
      </w:r>
      <w:r w:rsidRPr="00404F52">
        <w:rPr>
          <w:color w:val="231F20"/>
          <w:spacing w:val="-53"/>
        </w:rPr>
        <w:t xml:space="preserve"> </w:t>
      </w:r>
      <w:r w:rsidRPr="00404F52">
        <w:rPr>
          <w:color w:val="231F20"/>
        </w:rPr>
        <w:t>Land evaluation; Principles of land evaluation: Rules, guide, and different aspect;</w:t>
      </w:r>
      <w:r w:rsidRPr="00404F52">
        <w:rPr>
          <w:color w:val="231F20"/>
          <w:spacing w:val="-52"/>
        </w:rPr>
        <w:t xml:space="preserve"> </w:t>
      </w:r>
      <w:r w:rsidRPr="00404F52">
        <w:rPr>
          <w:color w:val="231F20"/>
          <w:w w:val="95"/>
        </w:rPr>
        <w:t>Land suitability/ capability, Introduction; Land quality: Prediction; Different aspects</w:t>
      </w:r>
      <w:r w:rsidRPr="00404F52">
        <w:rPr>
          <w:color w:val="231F20"/>
          <w:spacing w:val="1"/>
          <w:w w:val="95"/>
        </w:rPr>
        <w:t xml:space="preserve"> </w:t>
      </w:r>
      <w:r w:rsidRPr="00404F52">
        <w:rPr>
          <w:color w:val="231F20"/>
        </w:rPr>
        <w:t>of land quality: hydrological features, socio-economic factors and environmental</w:t>
      </w:r>
      <w:r w:rsidRPr="00404F52">
        <w:rPr>
          <w:color w:val="231F20"/>
          <w:spacing w:val="1"/>
        </w:rPr>
        <w:t xml:space="preserve"> </w:t>
      </w:r>
      <w:r w:rsidRPr="00404F52">
        <w:rPr>
          <w:color w:val="231F20"/>
        </w:rPr>
        <w:t>and health aspects</w:t>
      </w:r>
    </w:p>
    <w:p w14:paraId="64587D26" w14:textId="77777777" w:rsidR="00A03B3A" w:rsidRPr="00404F52" w:rsidRDefault="00F312DC">
      <w:pPr>
        <w:pStyle w:val="BodyText"/>
        <w:spacing w:before="203" w:line="249" w:lineRule="auto"/>
        <w:ind w:left="1984" w:right="1131" w:hanging="1134"/>
        <w:jc w:val="both"/>
      </w:pPr>
      <w:r w:rsidRPr="00404F52">
        <w:rPr>
          <w:b/>
          <w:color w:val="231F20"/>
        </w:rPr>
        <w:t>Practical</w:t>
      </w:r>
      <w:r w:rsidRPr="00404F52">
        <w:rPr>
          <w:b/>
          <w:color w:val="231F20"/>
          <w:spacing w:val="6"/>
        </w:rPr>
        <w:t xml:space="preserve"> </w:t>
      </w:r>
      <w:r w:rsidRPr="00404F52">
        <w:rPr>
          <w:color w:val="231F20"/>
        </w:rPr>
        <w:t>Field</w:t>
      </w:r>
      <w:r w:rsidRPr="00404F52">
        <w:rPr>
          <w:color w:val="231F20"/>
          <w:spacing w:val="-6"/>
        </w:rPr>
        <w:t xml:space="preserve"> </w:t>
      </w:r>
      <w:r w:rsidRPr="00404F52">
        <w:rPr>
          <w:color w:val="231F20"/>
        </w:rPr>
        <w:t>practical;</w:t>
      </w:r>
      <w:r w:rsidRPr="00404F52">
        <w:rPr>
          <w:color w:val="231F20"/>
          <w:spacing w:val="-6"/>
        </w:rPr>
        <w:t xml:space="preserve"> </w:t>
      </w:r>
      <w:r w:rsidRPr="00404F52">
        <w:rPr>
          <w:color w:val="231F20"/>
        </w:rPr>
        <w:t>Soil</w:t>
      </w:r>
      <w:r w:rsidRPr="00404F52">
        <w:rPr>
          <w:color w:val="231F20"/>
          <w:spacing w:val="-6"/>
        </w:rPr>
        <w:t xml:space="preserve"> </w:t>
      </w:r>
      <w:r w:rsidRPr="00404F52">
        <w:rPr>
          <w:color w:val="231F20"/>
        </w:rPr>
        <w:t>testing</w:t>
      </w:r>
      <w:r w:rsidRPr="00404F52">
        <w:rPr>
          <w:color w:val="231F20"/>
          <w:spacing w:val="-7"/>
        </w:rPr>
        <w:t xml:space="preserve"> </w:t>
      </w:r>
      <w:r w:rsidRPr="00404F52">
        <w:rPr>
          <w:color w:val="231F20"/>
        </w:rPr>
        <w:t>for</w:t>
      </w:r>
      <w:r w:rsidRPr="00404F52">
        <w:rPr>
          <w:color w:val="231F20"/>
          <w:spacing w:val="-6"/>
        </w:rPr>
        <w:t xml:space="preserve"> </w:t>
      </w:r>
      <w:r w:rsidRPr="00404F52">
        <w:rPr>
          <w:color w:val="231F20"/>
        </w:rPr>
        <w:t>practical</w:t>
      </w:r>
      <w:r w:rsidRPr="00404F52">
        <w:rPr>
          <w:color w:val="231F20"/>
          <w:spacing w:val="-6"/>
        </w:rPr>
        <w:t xml:space="preserve"> </w:t>
      </w:r>
      <w:r w:rsidRPr="00404F52">
        <w:rPr>
          <w:color w:val="231F20"/>
        </w:rPr>
        <w:t>indicators,</w:t>
      </w:r>
      <w:r w:rsidRPr="00404F52">
        <w:rPr>
          <w:color w:val="231F20"/>
          <w:spacing w:val="-7"/>
        </w:rPr>
        <w:t xml:space="preserve"> </w:t>
      </w:r>
      <w:r w:rsidRPr="00404F52">
        <w:rPr>
          <w:color w:val="231F20"/>
        </w:rPr>
        <w:t>field</w:t>
      </w:r>
      <w:r w:rsidRPr="00404F52">
        <w:rPr>
          <w:color w:val="231F20"/>
          <w:spacing w:val="-6"/>
        </w:rPr>
        <w:t xml:space="preserve"> </w:t>
      </w:r>
      <w:r w:rsidRPr="00404F52">
        <w:rPr>
          <w:color w:val="231F20"/>
        </w:rPr>
        <w:t>observation;</w:t>
      </w:r>
      <w:r w:rsidRPr="00404F52">
        <w:rPr>
          <w:color w:val="231F20"/>
          <w:spacing w:val="-7"/>
        </w:rPr>
        <w:t xml:space="preserve"> </w:t>
      </w:r>
      <w:r w:rsidRPr="00404F52">
        <w:rPr>
          <w:color w:val="231F20"/>
        </w:rPr>
        <w:t>Studying</w:t>
      </w:r>
      <w:r w:rsidRPr="00404F52">
        <w:rPr>
          <w:color w:val="231F20"/>
          <w:spacing w:val="-6"/>
        </w:rPr>
        <w:t xml:space="preserve"> </w:t>
      </w:r>
      <w:r w:rsidRPr="00404F52">
        <w:rPr>
          <w:color w:val="231F20"/>
        </w:rPr>
        <w:t>the</w:t>
      </w:r>
      <w:r w:rsidRPr="00404F52">
        <w:rPr>
          <w:color w:val="231F20"/>
          <w:spacing w:val="-53"/>
        </w:rPr>
        <w:t xml:space="preserve"> </w:t>
      </w:r>
      <w:r w:rsidRPr="00404F52">
        <w:rPr>
          <w:color w:val="231F20"/>
        </w:rPr>
        <w:t>methods of using indicators of land quality; Observation and understanding on</w:t>
      </w:r>
      <w:r w:rsidRPr="00404F52">
        <w:rPr>
          <w:color w:val="231F20"/>
          <w:spacing w:val="1"/>
        </w:rPr>
        <w:t xml:space="preserve"> </w:t>
      </w:r>
      <w:r w:rsidRPr="00404F52">
        <w:rPr>
          <w:color w:val="231F20"/>
        </w:rPr>
        <w:t>how to relate land quality to each of those</w:t>
      </w:r>
    </w:p>
    <w:p w14:paraId="31C60069" w14:textId="77777777" w:rsidR="00A03B3A" w:rsidRPr="00404F52" w:rsidRDefault="00A03B3A">
      <w:pPr>
        <w:spacing w:line="249" w:lineRule="auto"/>
        <w:jc w:val="both"/>
        <w:sectPr w:rsidR="00A03B3A" w:rsidRPr="00404F52">
          <w:pgSz w:w="10320" w:h="14180"/>
          <w:pgMar w:top="700" w:right="0" w:bottom="620" w:left="0" w:header="0" w:footer="480" w:gutter="0"/>
          <w:cols w:space="720"/>
        </w:sectPr>
      </w:pPr>
    </w:p>
    <w:p w14:paraId="140A7B50" w14:textId="77777777" w:rsidR="00A03B3A" w:rsidRPr="00404F52" w:rsidRDefault="00F312DC">
      <w:pPr>
        <w:pStyle w:val="Heading6"/>
        <w:tabs>
          <w:tab w:val="left" w:pos="4013"/>
        </w:tabs>
        <w:spacing w:before="100"/>
      </w:pPr>
      <w:r w:rsidRPr="00404F52">
        <w:rPr>
          <w:color w:val="231F20"/>
        </w:rPr>
        <w:lastRenderedPageBreak/>
        <w:t>EA</w:t>
      </w:r>
      <w:r w:rsidRPr="00404F52">
        <w:rPr>
          <w:color w:val="231F20"/>
          <w:spacing w:val="-4"/>
        </w:rPr>
        <w:t xml:space="preserve"> </w:t>
      </w:r>
      <w:r w:rsidRPr="00404F52">
        <w:rPr>
          <w:color w:val="231F20"/>
        </w:rPr>
        <w:t>41092</w:t>
      </w:r>
      <w:r w:rsidRPr="00404F52">
        <w:rPr>
          <w:color w:val="231F20"/>
          <w:spacing w:val="-4"/>
        </w:rPr>
        <w:t xml:space="preserve"> </w:t>
      </w:r>
      <w:r w:rsidRPr="00404F52">
        <w:rPr>
          <w:color w:val="231F20"/>
        </w:rPr>
        <w:t>(2:15/30)</w:t>
      </w:r>
      <w:r w:rsidRPr="00404F52">
        <w:rPr>
          <w:color w:val="231F20"/>
        </w:rPr>
        <w:tab/>
        <w:t>Ecosystem</w:t>
      </w:r>
      <w:r w:rsidRPr="00404F52">
        <w:rPr>
          <w:color w:val="231F20"/>
          <w:spacing w:val="-10"/>
        </w:rPr>
        <w:t xml:space="preserve"> </w:t>
      </w:r>
      <w:r w:rsidRPr="00404F52">
        <w:rPr>
          <w:color w:val="231F20"/>
        </w:rPr>
        <w:t>Management</w:t>
      </w:r>
    </w:p>
    <w:p w14:paraId="71296442" w14:textId="77777777" w:rsidR="00A03B3A" w:rsidRPr="00404F52" w:rsidRDefault="00F312DC">
      <w:pPr>
        <w:pStyle w:val="BodyText"/>
        <w:spacing w:before="90" w:line="249" w:lineRule="auto"/>
        <w:ind w:left="2267" w:right="847"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Ecosystem:</w:t>
      </w:r>
      <w:r w:rsidRPr="00404F52">
        <w:rPr>
          <w:color w:val="231F20"/>
          <w:spacing w:val="55"/>
        </w:rPr>
        <w:t xml:space="preserve"> </w:t>
      </w:r>
      <w:r w:rsidRPr="00404F52">
        <w:rPr>
          <w:color w:val="231F20"/>
        </w:rPr>
        <w:t>definition,</w:t>
      </w:r>
      <w:r w:rsidRPr="00404F52">
        <w:rPr>
          <w:color w:val="231F20"/>
          <w:spacing w:val="55"/>
        </w:rPr>
        <w:t xml:space="preserve"> </w:t>
      </w:r>
      <w:r w:rsidRPr="00404F52">
        <w:rPr>
          <w:color w:val="231F20"/>
        </w:rPr>
        <w:t>importance</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ecosystems,</w:t>
      </w:r>
      <w:r w:rsidRPr="00404F52">
        <w:rPr>
          <w:color w:val="231F20"/>
          <w:spacing w:val="55"/>
        </w:rPr>
        <w:t xml:space="preserve"> </w:t>
      </w:r>
      <w:r w:rsidRPr="00404F52">
        <w:rPr>
          <w:color w:val="231F20"/>
        </w:rPr>
        <w:t>diversity,</w:t>
      </w:r>
      <w:r w:rsidRPr="00404F52">
        <w:rPr>
          <w:color w:val="231F20"/>
          <w:spacing w:val="1"/>
        </w:rPr>
        <w:t xml:space="preserve"> </w:t>
      </w:r>
      <w:r w:rsidRPr="00404F52">
        <w:rPr>
          <w:color w:val="231F20"/>
          <w:w w:val="95"/>
        </w:rPr>
        <w:t>common and specific features of general ecosystems, Different types of ecosystem,</w:t>
      </w:r>
      <w:r w:rsidRPr="00404F52">
        <w:rPr>
          <w:color w:val="231F20"/>
          <w:spacing w:val="1"/>
          <w:w w:val="95"/>
        </w:rPr>
        <w:t xml:space="preserve"> </w:t>
      </w:r>
      <w:r w:rsidRPr="00404F52">
        <w:rPr>
          <w:color w:val="231F20"/>
        </w:rPr>
        <w:t>Functions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ecosystem,</w:t>
      </w:r>
      <w:r w:rsidRPr="00404F52">
        <w:rPr>
          <w:color w:val="231F20"/>
          <w:spacing w:val="1"/>
        </w:rPr>
        <w:t xml:space="preserve"> </w:t>
      </w:r>
      <w:r w:rsidRPr="00404F52">
        <w:rPr>
          <w:color w:val="231F20"/>
        </w:rPr>
        <w:t>Agricultural</w:t>
      </w:r>
      <w:r w:rsidRPr="00404F52">
        <w:rPr>
          <w:color w:val="231F20"/>
          <w:spacing w:val="1"/>
        </w:rPr>
        <w:t xml:space="preserve"> </w:t>
      </w:r>
      <w:r w:rsidRPr="00404F52">
        <w:rPr>
          <w:color w:val="231F20"/>
        </w:rPr>
        <w:t>ecosystems;</w:t>
      </w:r>
      <w:r w:rsidRPr="00404F52">
        <w:rPr>
          <w:color w:val="231F20"/>
          <w:spacing w:val="1"/>
        </w:rPr>
        <w:t xml:space="preserve"> </w:t>
      </w:r>
      <w:r w:rsidRPr="00404F52">
        <w:rPr>
          <w:color w:val="231F20"/>
        </w:rPr>
        <w:t>Ecosystem</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Ecological</w:t>
      </w:r>
      <w:r w:rsidRPr="00404F52">
        <w:rPr>
          <w:color w:val="231F20"/>
          <w:spacing w:val="1"/>
        </w:rPr>
        <w:t xml:space="preserve"> </w:t>
      </w:r>
      <w:r w:rsidRPr="00404F52">
        <w:rPr>
          <w:color w:val="231F20"/>
        </w:rPr>
        <w:t>responses,</w:t>
      </w:r>
      <w:r w:rsidRPr="00404F52">
        <w:rPr>
          <w:color w:val="231F20"/>
          <w:spacing w:val="1"/>
        </w:rPr>
        <w:t xml:space="preserve"> </w:t>
      </w:r>
      <w:r w:rsidRPr="00404F52">
        <w:rPr>
          <w:color w:val="231F20"/>
        </w:rPr>
        <w:t>Ecosystem</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agricultural</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Ecosystem</w:t>
      </w:r>
      <w:r w:rsidRPr="00404F52">
        <w:rPr>
          <w:color w:val="231F20"/>
          <w:spacing w:val="1"/>
        </w:rPr>
        <w:t xml:space="preserve"> </w:t>
      </w:r>
      <w:r w:rsidRPr="00404F52">
        <w:rPr>
          <w:color w:val="231F20"/>
        </w:rPr>
        <w:t>management, Sustainable ecosystem management; Ecosystem management for</w:t>
      </w:r>
      <w:r w:rsidRPr="00404F52">
        <w:rPr>
          <w:color w:val="231F20"/>
          <w:spacing w:val="1"/>
        </w:rPr>
        <w:t xml:space="preserve"> </w:t>
      </w:r>
      <w:r w:rsidRPr="00404F52">
        <w:rPr>
          <w:color w:val="231F20"/>
          <w:spacing w:val="-1"/>
        </w:rPr>
        <w:t>disturbance</w:t>
      </w:r>
      <w:r w:rsidRPr="00404F52">
        <w:rPr>
          <w:color w:val="231F20"/>
          <w:spacing w:val="-29"/>
        </w:rPr>
        <w:t xml:space="preserve"> </w:t>
      </w:r>
      <w:r w:rsidRPr="00404F52">
        <w:rPr>
          <w:color w:val="231F20"/>
        </w:rPr>
        <w:t>ecology:</w:t>
      </w:r>
      <w:r w:rsidRPr="00404F52">
        <w:rPr>
          <w:color w:val="231F20"/>
          <w:spacing w:val="-29"/>
        </w:rPr>
        <w:t xml:space="preserve"> </w:t>
      </w:r>
      <w:r w:rsidRPr="00404F52">
        <w:rPr>
          <w:color w:val="231F20"/>
        </w:rPr>
        <w:t>Problems</w:t>
      </w:r>
      <w:r w:rsidRPr="00404F52">
        <w:rPr>
          <w:color w:val="231F20"/>
          <w:spacing w:val="-29"/>
        </w:rPr>
        <w:t xml:space="preserve"> </w:t>
      </w:r>
      <w:r w:rsidRPr="00404F52">
        <w:rPr>
          <w:color w:val="231F20"/>
        </w:rPr>
        <w:t>associated</w:t>
      </w:r>
      <w:r w:rsidRPr="00404F52">
        <w:rPr>
          <w:color w:val="231F20"/>
          <w:spacing w:val="-29"/>
        </w:rPr>
        <w:t xml:space="preserve"> </w:t>
      </w:r>
      <w:r w:rsidRPr="00404F52">
        <w:rPr>
          <w:color w:val="231F20"/>
        </w:rPr>
        <w:t>with</w:t>
      </w:r>
      <w:r w:rsidRPr="00404F52">
        <w:rPr>
          <w:color w:val="231F20"/>
          <w:spacing w:val="-29"/>
        </w:rPr>
        <w:t xml:space="preserve"> </w:t>
      </w:r>
      <w:r w:rsidRPr="00404F52">
        <w:rPr>
          <w:color w:val="231F20"/>
        </w:rPr>
        <w:t>ecological</w:t>
      </w:r>
      <w:r w:rsidRPr="00404F52">
        <w:rPr>
          <w:color w:val="231F20"/>
          <w:spacing w:val="-29"/>
        </w:rPr>
        <w:t xml:space="preserve"> </w:t>
      </w:r>
      <w:r w:rsidRPr="00404F52">
        <w:rPr>
          <w:color w:val="231F20"/>
        </w:rPr>
        <w:t>responses</w:t>
      </w:r>
      <w:r w:rsidRPr="00404F52">
        <w:rPr>
          <w:color w:val="231F20"/>
          <w:spacing w:val="-29"/>
        </w:rPr>
        <w:t xml:space="preserve"> </w:t>
      </w:r>
      <w:r w:rsidRPr="00404F52">
        <w:rPr>
          <w:color w:val="231F20"/>
        </w:rPr>
        <w:t>and</w:t>
      </w:r>
      <w:r w:rsidRPr="00404F52">
        <w:rPr>
          <w:color w:val="231F20"/>
          <w:spacing w:val="-29"/>
        </w:rPr>
        <w:t xml:space="preserve"> </w:t>
      </w:r>
      <w:r w:rsidRPr="00404F52">
        <w:rPr>
          <w:color w:val="231F20"/>
        </w:rPr>
        <w:t>agricultural</w:t>
      </w:r>
      <w:r w:rsidRPr="00404F52">
        <w:rPr>
          <w:color w:val="231F20"/>
          <w:spacing w:val="-52"/>
        </w:rPr>
        <w:t xml:space="preserve"> </w:t>
      </w:r>
      <w:r w:rsidRPr="00404F52">
        <w:rPr>
          <w:color w:val="231F20"/>
        </w:rPr>
        <w:t>production, Ecosystems for resistance and resilience; Conservation of different</w:t>
      </w:r>
      <w:r w:rsidRPr="00404F52">
        <w:rPr>
          <w:color w:val="231F20"/>
          <w:spacing w:val="1"/>
        </w:rPr>
        <w:t xml:space="preserve"> </w:t>
      </w:r>
      <w:r w:rsidRPr="00404F52">
        <w:rPr>
          <w:color w:val="231F20"/>
        </w:rPr>
        <w:t>ecosystems: Adaptation and mitigation of ecosystem changes, Deterioration of</w:t>
      </w:r>
      <w:r w:rsidRPr="00404F52">
        <w:rPr>
          <w:color w:val="231F20"/>
          <w:spacing w:val="1"/>
        </w:rPr>
        <w:t xml:space="preserve"> </w:t>
      </w:r>
      <w:r w:rsidRPr="00404F52">
        <w:rPr>
          <w:color w:val="231F20"/>
          <w:spacing w:val="-1"/>
        </w:rPr>
        <w:t>ecosystems,</w:t>
      </w:r>
      <w:r w:rsidRPr="00404F52">
        <w:rPr>
          <w:color w:val="231F20"/>
          <w:spacing w:val="-16"/>
        </w:rPr>
        <w:t xml:space="preserve"> </w:t>
      </w:r>
      <w:r w:rsidRPr="00404F52">
        <w:rPr>
          <w:color w:val="231F20"/>
        </w:rPr>
        <w:t>Conservation</w:t>
      </w:r>
      <w:r w:rsidRPr="00404F52">
        <w:rPr>
          <w:color w:val="231F20"/>
          <w:spacing w:val="-16"/>
        </w:rPr>
        <w:t xml:space="preserve"> </w:t>
      </w:r>
      <w:r w:rsidRPr="00404F52">
        <w:rPr>
          <w:color w:val="231F20"/>
        </w:rPr>
        <w:t>of</w:t>
      </w:r>
      <w:r w:rsidRPr="00404F52">
        <w:rPr>
          <w:color w:val="231F20"/>
          <w:spacing w:val="-16"/>
        </w:rPr>
        <w:t xml:space="preserve"> </w:t>
      </w:r>
      <w:r w:rsidRPr="00404F52">
        <w:rPr>
          <w:color w:val="231F20"/>
        </w:rPr>
        <w:t>ecosystems,</w:t>
      </w:r>
      <w:r w:rsidRPr="00404F52">
        <w:rPr>
          <w:color w:val="231F20"/>
          <w:spacing w:val="-28"/>
        </w:rPr>
        <w:t xml:space="preserve"> </w:t>
      </w:r>
      <w:r w:rsidRPr="00404F52">
        <w:rPr>
          <w:color w:val="231F20"/>
        </w:rPr>
        <w:t>Assessment</w:t>
      </w:r>
      <w:r w:rsidRPr="00404F52">
        <w:rPr>
          <w:color w:val="231F20"/>
          <w:spacing w:val="-15"/>
        </w:rPr>
        <w:t xml:space="preserve"> </w:t>
      </w:r>
      <w:r w:rsidRPr="00404F52">
        <w:rPr>
          <w:color w:val="231F20"/>
        </w:rPr>
        <w:t>and</w:t>
      </w:r>
      <w:r w:rsidRPr="00404F52">
        <w:rPr>
          <w:color w:val="231F20"/>
          <w:spacing w:val="-16"/>
        </w:rPr>
        <w:t xml:space="preserve"> </w:t>
      </w:r>
      <w:r w:rsidRPr="00404F52">
        <w:rPr>
          <w:color w:val="231F20"/>
        </w:rPr>
        <w:t>evaluation</w:t>
      </w:r>
      <w:r w:rsidRPr="00404F52">
        <w:rPr>
          <w:color w:val="231F20"/>
          <w:spacing w:val="-16"/>
        </w:rPr>
        <w:t xml:space="preserve"> </w:t>
      </w:r>
      <w:r w:rsidRPr="00404F52">
        <w:rPr>
          <w:color w:val="231F20"/>
        </w:rPr>
        <w:t>of</w:t>
      </w:r>
      <w:r w:rsidRPr="00404F52">
        <w:rPr>
          <w:color w:val="231F20"/>
          <w:spacing w:val="-16"/>
        </w:rPr>
        <w:t xml:space="preserve"> </w:t>
      </w:r>
      <w:r w:rsidRPr="00404F52">
        <w:rPr>
          <w:color w:val="231F20"/>
        </w:rPr>
        <w:t>ecosystem.</w:t>
      </w:r>
    </w:p>
    <w:p w14:paraId="5BF81AA8" w14:textId="77777777" w:rsidR="00A03B3A" w:rsidRPr="00404F52" w:rsidRDefault="00A66E36">
      <w:pPr>
        <w:pStyle w:val="Heading6"/>
        <w:tabs>
          <w:tab w:val="left" w:pos="4013"/>
        </w:tabs>
        <w:spacing w:before="208"/>
      </w:pPr>
      <w:r>
        <w:pict w14:anchorId="7EB1C622">
          <v:group id="_x0000_s1424" style="position:absolute;left:0;text-align:left;margin-left:480.45pt;margin-top:18pt;width:35.45pt;height:53.15pt;z-index:251594240;mso-position-horizontal-relative:page" coordorigin="9609,360" coordsize="709,1063">
            <v:rect id="_x0000_s1426" style="position:absolute;left:9609;top:360;width:709;height:1063" fillcolor="#939598" stroked="f"/>
            <v:shape id="_x0000_s1425" type="#_x0000_t202" style="position:absolute;left:9609;top:360;width:709;height:1063" filled="f" stroked="f">
              <v:textbox inset="0,0,0,0">
                <w:txbxContent>
                  <w:p w14:paraId="5714B841"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.1</w:t>
                    </w:r>
                  </w:p>
                  <w:p w14:paraId="50ED7466"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color w:val="231F20"/>
        </w:rPr>
        <w:t>EA</w:t>
      </w:r>
      <w:r w:rsidR="00F312DC" w:rsidRPr="00404F52">
        <w:rPr>
          <w:color w:val="231F20"/>
          <w:spacing w:val="-4"/>
        </w:rPr>
        <w:t xml:space="preserve"> </w:t>
      </w:r>
      <w:r w:rsidR="00F312DC" w:rsidRPr="00404F52">
        <w:rPr>
          <w:color w:val="231F20"/>
        </w:rPr>
        <w:t>41201</w:t>
      </w:r>
      <w:r w:rsidR="00F312DC" w:rsidRPr="00404F52">
        <w:rPr>
          <w:color w:val="231F20"/>
          <w:spacing w:val="-4"/>
        </w:rPr>
        <w:t xml:space="preserve"> </w:t>
      </w:r>
      <w:r w:rsidR="00F312DC" w:rsidRPr="00404F52">
        <w:rPr>
          <w:color w:val="231F20"/>
        </w:rPr>
        <w:t>(1:15/30</w:t>
      </w:r>
      <w:r w:rsidR="00F312DC" w:rsidRPr="00404F52">
        <w:rPr>
          <w:color w:val="231F20"/>
          <w:position w:val="8"/>
          <w:sz w:val="14"/>
        </w:rPr>
        <w:t>*</w:t>
      </w:r>
      <w:r w:rsidR="00F312DC" w:rsidRPr="00404F52">
        <w:rPr>
          <w:color w:val="231F20"/>
        </w:rPr>
        <w:t>)</w:t>
      </w:r>
      <w:r w:rsidR="00F312DC" w:rsidRPr="00404F52">
        <w:rPr>
          <w:color w:val="231F20"/>
        </w:rPr>
        <w:tab/>
        <w:t>Research</w:t>
      </w:r>
      <w:r w:rsidR="00F312DC" w:rsidRPr="00404F52">
        <w:rPr>
          <w:color w:val="231F20"/>
          <w:spacing w:val="-5"/>
        </w:rPr>
        <w:t xml:space="preserve"> </w:t>
      </w:r>
      <w:r w:rsidR="00F312DC" w:rsidRPr="00404F52">
        <w:rPr>
          <w:color w:val="231F20"/>
        </w:rPr>
        <w:t>Project</w:t>
      </w:r>
      <w:r w:rsidR="00F312DC" w:rsidRPr="00404F52">
        <w:rPr>
          <w:color w:val="231F20"/>
          <w:spacing w:val="-6"/>
        </w:rPr>
        <w:t xml:space="preserve"> </w:t>
      </w:r>
      <w:r w:rsidR="00F312DC" w:rsidRPr="00404F52">
        <w:rPr>
          <w:color w:val="231F20"/>
        </w:rPr>
        <w:t>I</w:t>
      </w:r>
    </w:p>
    <w:p w14:paraId="58238169" w14:textId="77777777" w:rsidR="00A03B3A" w:rsidRPr="00404F52" w:rsidRDefault="00F312DC">
      <w:pPr>
        <w:pStyle w:val="BodyText"/>
        <w:spacing w:before="204" w:line="249" w:lineRule="auto"/>
        <w:ind w:left="2267" w:right="848"/>
        <w:jc w:val="both"/>
      </w:pPr>
      <w:r w:rsidRPr="00404F52">
        <w:rPr>
          <w:color w:val="231F20"/>
          <w:w w:val="95"/>
        </w:rPr>
        <w:t>Identify a research area, define research problem; Reviewing literature and establish</w:t>
      </w:r>
      <w:r w:rsidRPr="00404F52">
        <w:rPr>
          <w:color w:val="231F20"/>
          <w:spacing w:val="1"/>
          <w:w w:val="95"/>
        </w:rPr>
        <w:t xml:space="preserve"> </w:t>
      </w:r>
      <w:r w:rsidRPr="00404F52">
        <w:rPr>
          <w:color w:val="231F20"/>
        </w:rPr>
        <w:t>research</w:t>
      </w:r>
      <w:r w:rsidRPr="00404F52">
        <w:rPr>
          <w:color w:val="231F20"/>
          <w:spacing w:val="-6"/>
        </w:rPr>
        <w:t xml:space="preserve"> </w:t>
      </w:r>
      <w:r w:rsidRPr="00404F52">
        <w:rPr>
          <w:color w:val="231F20"/>
        </w:rPr>
        <w:t>framework;</w:t>
      </w:r>
      <w:r w:rsidRPr="00404F52">
        <w:rPr>
          <w:color w:val="231F20"/>
          <w:spacing w:val="-7"/>
        </w:rPr>
        <w:t xml:space="preserve"> </w:t>
      </w:r>
      <w:r w:rsidRPr="00404F52">
        <w:rPr>
          <w:color w:val="231F20"/>
        </w:rPr>
        <w:t>Define</w:t>
      </w:r>
      <w:r w:rsidRPr="00404F52">
        <w:rPr>
          <w:color w:val="231F20"/>
          <w:spacing w:val="-6"/>
        </w:rPr>
        <w:t xml:space="preserve"> </w:t>
      </w:r>
      <w:r w:rsidRPr="00404F52">
        <w:rPr>
          <w:color w:val="231F20"/>
        </w:rPr>
        <w:t>research</w:t>
      </w:r>
      <w:r w:rsidRPr="00404F52">
        <w:rPr>
          <w:color w:val="231F20"/>
          <w:spacing w:val="-6"/>
        </w:rPr>
        <w:t xml:space="preserve"> </w:t>
      </w:r>
      <w:r w:rsidRPr="00404F52">
        <w:rPr>
          <w:color w:val="231F20"/>
        </w:rPr>
        <w:t>objectives</w:t>
      </w:r>
      <w:r w:rsidRPr="00404F52">
        <w:rPr>
          <w:color w:val="231F20"/>
          <w:spacing w:val="-6"/>
        </w:rPr>
        <w:t xml:space="preserve"> </w:t>
      </w:r>
      <w:r w:rsidRPr="00404F52">
        <w:rPr>
          <w:color w:val="231F20"/>
        </w:rPr>
        <w:t>&amp;</w:t>
      </w:r>
      <w:r w:rsidRPr="00404F52">
        <w:rPr>
          <w:color w:val="231F20"/>
          <w:spacing w:val="-6"/>
        </w:rPr>
        <w:t xml:space="preserve"> </w:t>
      </w:r>
      <w:r w:rsidRPr="00404F52">
        <w:rPr>
          <w:color w:val="231F20"/>
        </w:rPr>
        <w:t>research</w:t>
      </w:r>
      <w:r w:rsidRPr="00404F52">
        <w:rPr>
          <w:color w:val="231F20"/>
          <w:spacing w:val="-6"/>
        </w:rPr>
        <w:t xml:space="preserve"> </w:t>
      </w:r>
      <w:r w:rsidRPr="00404F52">
        <w:rPr>
          <w:color w:val="231F20"/>
        </w:rPr>
        <w:t>questions;</w:t>
      </w:r>
      <w:r w:rsidRPr="00404F52">
        <w:rPr>
          <w:color w:val="231F20"/>
          <w:spacing w:val="-6"/>
        </w:rPr>
        <w:t xml:space="preserve"> </w:t>
      </w:r>
      <w:r w:rsidRPr="00404F52">
        <w:rPr>
          <w:color w:val="231F20"/>
        </w:rPr>
        <w:t>Identify</w:t>
      </w:r>
      <w:r w:rsidRPr="00404F52">
        <w:rPr>
          <w:color w:val="231F20"/>
          <w:spacing w:val="-6"/>
        </w:rPr>
        <w:t xml:space="preserve"> </w:t>
      </w:r>
      <w:r w:rsidRPr="00404F52">
        <w:rPr>
          <w:color w:val="231F20"/>
        </w:rPr>
        <w:t>the</w:t>
      </w:r>
      <w:r w:rsidRPr="00404F52">
        <w:rPr>
          <w:color w:val="231F20"/>
          <w:spacing w:val="-52"/>
        </w:rPr>
        <w:t xml:space="preserve"> </w:t>
      </w:r>
      <w:r w:rsidRPr="00404F52">
        <w:rPr>
          <w:color w:val="231F20"/>
        </w:rPr>
        <w:t>research methodology; Proposal writing; Proposal presentation and submission of</w:t>
      </w:r>
      <w:r w:rsidRPr="00404F52">
        <w:rPr>
          <w:color w:val="231F20"/>
          <w:spacing w:val="-52"/>
        </w:rPr>
        <w:t xml:space="preserve"> </w:t>
      </w:r>
      <w:r w:rsidRPr="00404F52">
        <w:rPr>
          <w:color w:val="231F20"/>
        </w:rPr>
        <w:t>final</w:t>
      </w:r>
      <w:r w:rsidRPr="00404F52">
        <w:rPr>
          <w:color w:val="231F20"/>
          <w:spacing w:val="-2"/>
        </w:rPr>
        <w:t xml:space="preserve"> </w:t>
      </w:r>
      <w:r w:rsidRPr="00404F52">
        <w:rPr>
          <w:color w:val="231F20"/>
        </w:rPr>
        <w:t>draft.</w:t>
      </w:r>
    </w:p>
    <w:p w14:paraId="652885F0" w14:textId="77777777" w:rsidR="00A03B3A" w:rsidRPr="00404F52" w:rsidRDefault="00A03B3A">
      <w:pPr>
        <w:pStyle w:val="BodyText"/>
        <w:rPr>
          <w:sz w:val="30"/>
        </w:rPr>
      </w:pPr>
    </w:p>
    <w:p w14:paraId="5EA73E7F" w14:textId="77777777" w:rsidR="00A03B3A" w:rsidRPr="00404F52" w:rsidRDefault="00F312DC">
      <w:pPr>
        <w:pStyle w:val="Heading6"/>
        <w:tabs>
          <w:tab w:val="left" w:pos="3968"/>
          <w:tab w:val="left" w:pos="5698"/>
          <w:tab w:val="left" w:pos="6383"/>
          <w:tab w:val="left" w:pos="8153"/>
          <w:tab w:val="left" w:pos="8637"/>
        </w:tabs>
      </w:pPr>
      <w:r w:rsidRPr="00404F52">
        <w:rPr>
          <w:color w:val="231F20"/>
        </w:rPr>
        <w:t>EA</w:t>
      </w:r>
      <w:r w:rsidRPr="00404F52">
        <w:rPr>
          <w:color w:val="231F20"/>
          <w:spacing w:val="-4"/>
        </w:rPr>
        <w:t xml:space="preserve"> </w:t>
      </w:r>
      <w:r w:rsidRPr="00404F52">
        <w:rPr>
          <w:color w:val="231F20"/>
        </w:rPr>
        <w:t>41052</w:t>
      </w:r>
      <w:r w:rsidRPr="00404F52">
        <w:rPr>
          <w:color w:val="231F20"/>
          <w:spacing w:val="-4"/>
        </w:rPr>
        <w:t xml:space="preserve"> </w:t>
      </w:r>
      <w:r w:rsidRPr="00404F52">
        <w:rPr>
          <w:color w:val="231F20"/>
        </w:rPr>
        <w:t>(2:15/30)</w:t>
      </w:r>
      <w:r w:rsidRPr="00404F52">
        <w:rPr>
          <w:color w:val="231F20"/>
        </w:rPr>
        <w:tab/>
        <w:t>Conservation</w:t>
      </w:r>
      <w:r w:rsidRPr="00404F52">
        <w:rPr>
          <w:color w:val="231F20"/>
        </w:rPr>
        <w:tab/>
        <w:t>and</w:t>
      </w:r>
      <w:r w:rsidRPr="00404F52">
        <w:rPr>
          <w:color w:val="231F20"/>
        </w:rPr>
        <w:tab/>
        <w:t>Improvement</w:t>
      </w:r>
      <w:r w:rsidRPr="00404F52">
        <w:rPr>
          <w:color w:val="231F20"/>
        </w:rPr>
        <w:tab/>
        <w:t>of</w:t>
      </w:r>
      <w:r w:rsidRPr="00404F52">
        <w:rPr>
          <w:color w:val="231F20"/>
        </w:rPr>
        <w:tab/>
        <w:t>Genetic</w:t>
      </w:r>
    </w:p>
    <w:p w14:paraId="51158712" w14:textId="77777777" w:rsidR="00A03B3A" w:rsidRPr="00404F52" w:rsidRDefault="00F312DC">
      <w:pPr>
        <w:spacing w:before="7"/>
        <w:ind w:left="1417" w:right="2667"/>
        <w:jc w:val="center"/>
        <w:rPr>
          <w:rFonts w:ascii="Cambria"/>
          <w:b/>
          <w:sz w:val="24"/>
        </w:rPr>
      </w:pPr>
      <w:r w:rsidRPr="00404F52">
        <w:rPr>
          <w:rFonts w:ascii="Cambria"/>
          <w:b/>
          <w:color w:val="231F20"/>
          <w:sz w:val="24"/>
        </w:rPr>
        <w:t>Resources</w:t>
      </w:r>
    </w:p>
    <w:p w14:paraId="41EB9DD2" w14:textId="77777777" w:rsidR="00A03B3A" w:rsidRPr="00404F52" w:rsidRDefault="00F312DC">
      <w:pPr>
        <w:pStyle w:val="BodyText"/>
        <w:spacing w:before="90" w:line="249" w:lineRule="auto"/>
        <w:ind w:left="2267" w:right="846" w:hanging="1134"/>
        <w:jc w:val="both"/>
      </w:pPr>
      <w:r w:rsidRPr="00404F52">
        <w:rPr>
          <w:b/>
          <w:color w:val="231F20"/>
        </w:rPr>
        <w:t xml:space="preserve">Theory      </w:t>
      </w:r>
      <w:r w:rsidRPr="00404F52">
        <w:rPr>
          <w:b/>
          <w:color w:val="231F20"/>
          <w:spacing w:val="1"/>
        </w:rPr>
        <w:t xml:space="preserve"> </w:t>
      </w:r>
      <w:r w:rsidRPr="00404F52">
        <w:rPr>
          <w:color w:val="231F20"/>
        </w:rPr>
        <w:t>Theoretical and historical aspects of genetic resources, canter of origin of crops</w:t>
      </w:r>
      <w:r w:rsidRPr="00404F52">
        <w:rPr>
          <w:color w:val="231F20"/>
          <w:spacing w:val="1"/>
        </w:rPr>
        <w:t xml:space="preserve"> </w:t>
      </w:r>
      <w:r w:rsidRPr="00404F52">
        <w:rPr>
          <w:color w:val="231F20"/>
        </w:rPr>
        <w:t>and their evolution: Introduction, Centre of origin and evolution of crops, Wild</w:t>
      </w:r>
      <w:r w:rsidRPr="00404F52">
        <w:rPr>
          <w:color w:val="231F20"/>
          <w:spacing w:val="1"/>
        </w:rPr>
        <w:t xml:space="preserve"> </w:t>
      </w:r>
      <w:r w:rsidRPr="00404F52">
        <w:rPr>
          <w:color w:val="231F20"/>
        </w:rPr>
        <w:t>relatives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crops,</w:t>
      </w:r>
      <w:r w:rsidRPr="00404F52">
        <w:rPr>
          <w:color w:val="231F20"/>
          <w:spacing w:val="1"/>
        </w:rPr>
        <w:t xml:space="preserve"> </w:t>
      </w:r>
      <w:r w:rsidRPr="00404F52">
        <w:rPr>
          <w:color w:val="231F20"/>
        </w:rPr>
        <w:t>Brief</w:t>
      </w:r>
      <w:r w:rsidRPr="00404F52">
        <w:rPr>
          <w:color w:val="231F20"/>
          <w:spacing w:val="1"/>
        </w:rPr>
        <w:t xml:space="preserve"> </w:t>
      </w:r>
      <w:r w:rsidRPr="00404F52">
        <w:rPr>
          <w:color w:val="231F20"/>
        </w:rPr>
        <w:t>history</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genetic</w:t>
      </w:r>
      <w:r w:rsidRPr="00404F52">
        <w:rPr>
          <w:color w:val="231F20"/>
          <w:spacing w:val="1"/>
        </w:rPr>
        <w:t xml:space="preserve"> </w:t>
      </w:r>
      <w:r w:rsidRPr="00404F52">
        <w:rPr>
          <w:color w:val="231F20"/>
        </w:rPr>
        <w:t>resource</w:t>
      </w:r>
      <w:r w:rsidRPr="00404F52">
        <w:rPr>
          <w:color w:val="231F20"/>
          <w:spacing w:val="1"/>
        </w:rPr>
        <w:t xml:space="preserve"> </w:t>
      </w:r>
      <w:r w:rsidRPr="00404F52">
        <w:rPr>
          <w:color w:val="231F20"/>
        </w:rPr>
        <w:t>conservation,</w:t>
      </w:r>
      <w:r w:rsidRPr="00404F52">
        <w:rPr>
          <w:color w:val="231F20"/>
          <w:spacing w:val="1"/>
        </w:rPr>
        <w:t xml:space="preserve"> </w:t>
      </w:r>
      <w:r w:rsidRPr="00404F52">
        <w:rPr>
          <w:color w:val="231F20"/>
        </w:rPr>
        <w:t>Practical</w:t>
      </w:r>
      <w:r w:rsidRPr="00404F52">
        <w:rPr>
          <w:color w:val="231F20"/>
          <w:spacing w:val="1"/>
        </w:rPr>
        <w:t xml:space="preserve"> </w:t>
      </w:r>
      <w:r w:rsidRPr="00404F52">
        <w:rPr>
          <w:color w:val="231F20"/>
        </w:rPr>
        <w:t>assignment; Natural and human processes creating and eroding biodiversity and</w:t>
      </w:r>
      <w:r w:rsidRPr="00404F52">
        <w:rPr>
          <w:color w:val="231F20"/>
          <w:spacing w:val="1"/>
        </w:rPr>
        <w:t xml:space="preserve"> </w:t>
      </w:r>
      <w:r w:rsidRPr="00404F52">
        <w:rPr>
          <w:color w:val="231F20"/>
        </w:rPr>
        <w:t>genetic resources, domestication regions of major agricultural and horticultural</w:t>
      </w:r>
      <w:r w:rsidRPr="00404F52">
        <w:rPr>
          <w:color w:val="231F20"/>
          <w:spacing w:val="1"/>
        </w:rPr>
        <w:t xml:space="preserve"> </w:t>
      </w:r>
      <w:r w:rsidRPr="00404F52">
        <w:rPr>
          <w:color w:val="231F20"/>
        </w:rPr>
        <w:t>crops:</w:t>
      </w:r>
      <w:r w:rsidRPr="00404F52">
        <w:rPr>
          <w:color w:val="231F20"/>
          <w:spacing w:val="47"/>
        </w:rPr>
        <w:t xml:space="preserve"> </w:t>
      </w:r>
      <w:r w:rsidRPr="00404F52">
        <w:rPr>
          <w:color w:val="231F20"/>
        </w:rPr>
        <w:t>Loss</w:t>
      </w:r>
      <w:r w:rsidRPr="00404F52">
        <w:rPr>
          <w:color w:val="231F20"/>
          <w:spacing w:val="47"/>
        </w:rPr>
        <w:t xml:space="preserve"> </w:t>
      </w:r>
      <w:r w:rsidRPr="00404F52">
        <w:rPr>
          <w:color w:val="231F20"/>
        </w:rPr>
        <w:t>of</w:t>
      </w:r>
      <w:r w:rsidRPr="00404F52">
        <w:rPr>
          <w:color w:val="231F20"/>
          <w:spacing w:val="48"/>
        </w:rPr>
        <w:t xml:space="preserve"> </w:t>
      </w:r>
      <w:r w:rsidRPr="00404F52">
        <w:rPr>
          <w:color w:val="231F20"/>
        </w:rPr>
        <w:t>plant</w:t>
      </w:r>
      <w:r w:rsidRPr="00404F52">
        <w:rPr>
          <w:color w:val="231F20"/>
          <w:spacing w:val="47"/>
        </w:rPr>
        <w:t xml:space="preserve"> </w:t>
      </w:r>
      <w:r w:rsidRPr="00404F52">
        <w:rPr>
          <w:color w:val="231F20"/>
        </w:rPr>
        <w:t>diversity,</w:t>
      </w:r>
      <w:r w:rsidRPr="00404F52">
        <w:rPr>
          <w:color w:val="231F20"/>
          <w:spacing w:val="48"/>
        </w:rPr>
        <w:t xml:space="preserve"> </w:t>
      </w:r>
      <w:r w:rsidRPr="00404F52">
        <w:rPr>
          <w:color w:val="231F20"/>
        </w:rPr>
        <w:t>Genetic</w:t>
      </w:r>
      <w:r w:rsidRPr="00404F52">
        <w:rPr>
          <w:color w:val="231F20"/>
          <w:spacing w:val="47"/>
        </w:rPr>
        <w:t xml:space="preserve"> </w:t>
      </w:r>
      <w:r w:rsidRPr="00404F52">
        <w:rPr>
          <w:color w:val="231F20"/>
        </w:rPr>
        <w:t>resources,</w:t>
      </w:r>
      <w:r w:rsidRPr="00404F52">
        <w:rPr>
          <w:color w:val="231F20"/>
          <w:spacing w:val="48"/>
        </w:rPr>
        <w:t xml:space="preserve"> </w:t>
      </w:r>
      <w:r w:rsidRPr="00404F52">
        <w:rPr>
          <w:color w:val="231F20"/>
        </w:rPr>
        <w:t>Select</w:t>
      </w:r>
      <w:r w:rsidRPr="00404F52">
        <w:rPr>
          <w:color w:val="231F20"/>
          <w:spacing w:val="47"/>
        </w:rPr>
        <w:t xml:space="preserve"> </w:t>
      </w:r>
      <w:r w:rsidRPr="00404F52">
        <w:rPr>
          <w:color w:val="231F20"/>
        </w:rPr>
        <w:t>important</w:t>
      </w:r>
      <w:r w:rsidRPr="00404F52">
        <w:rPr>
          <w:color w:val="231F20"/>
          <w:spacing w:val="48"/>
        </w:rPr>
        <w:t xml:space="preserve"> </w:t>
      </w:r>
      <w:r w:rsidRPr="00404F52">
        <w:rPr>
          <w:color w:val="231F20"/>
        </w:rPr>
        <w:t>crops</w:t>
      </w:r>
      <w:r w:rsidRPr="00404F52">
        <w:rPr>
          <w:color w:val="231F20"/>
          <w:spacing w:val="47"/>
        </w:rPr>
        <w:t xml:space="preserve"> </w:t>
      </w:r>
      <w:r w:rsidRPr="00404F52">
        <w:rPr>
          <w:color w:val="231F20"/>
        </w:rPr>
        <w:t>and</w:t>
      </w:r>
      <w:r w:rsidRPr="00404F52">
        <w:rPr>
          <w:color w:val="231F20"/>
          <w:spacing w:val="-52"/>
        </w:rPr>
        <w:t xml:space="preserve"> </w:t>
      </w:r>
      <w:r w:rsidRPr="00404F52">
        <w:rPr>
          <w:color w:val="231F20"/>
        </w:rPr>
        <w:t>their situation in genetic diversity, Molecular approach for Genetic resources</w:t>
      </w:r>
      <w:r w:rsidRPr="00404F52">
        <w:rPr>
          <w:color w:val="231F20"/>
          <w:spacing w:val="1"/>
        </w:rPr>
        <w:t xml:space="preserve"> </w:t>
      </w:r>
      <w:r w:rsidRPr="00404F52">
        <w:rPr>
          <w:color w:val="231F20"/>
        </w:rPr>
        <w:t>conservation; Conserve and manage genetic resources, make ethic considerations</w:t>
      </w:r>
      <w:r w:rsidRPr="00404F52">
        <w:rPr>
          <w:color w:val="231F20"/>
          <w:spacing w:val="-52"/>
        </w:rPr>
        <w:t xml:space="preserve"> </w:t>
      </w:r>
      <w:r w:rsidRPr="00404F52">
        <w:rPr>
          <w:color w:val="231F20"/>
        </w:rPr>
        <w:t>related to conservation and use of biodiversity and genetic resources, evaluate</w:t>
      </w:r>
      <w:r w:rsidRPr="00404F52">
        <w:rPr>
          <w:color w:val="231F20"/>
          <w:spacing w:val="1"/>
        </w:rPr>
        <w:t xml:space="preserve"> </w:t>
      </w:r>
      <w:r w:rsidRPr="00404F52">
        <w:rPr>
          <w:color w:val="231F20"/>
        </w:rPr>
        <w:t>genetic resources for future need: Objectives for conservation of animal/plant</w:t>
      </w:r>
      <w:r w:rsidRPr="00404F52">
        <w:rPr>
          <w:color w:val="231F20"/>
          <w:spacing w:val="1"/>
        </w:rPr>
        <w:t xml:space="preserve"> </w:t>
      </w:r>
      <w:r w:rsidRPr="00404F52">
        <w:rPr>
          <w:color w:val="231F20"/>
        </w:rPr>
        <w:t>biodiversity,</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conservation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genetic</w:t>
      </w:r>
      <w:r w:rsidRPr="00404F52">
        <w:rPr>
          <w:color w:val="231F20"/>
          <w:spacing w:val="1"/>
        </w:rPr>
        <w:t xml:space="preserve"> </w:t>
      </w:r>
      <w:r w:rsidRPr="00404F52">
        <w:rPr>
          <w:color w:val="231F20"/>
        </w:rPr>
        <w:t>resources,</w:t>
      </w:r>
      <w:r w:rsidRPr="00404F52">
        <w:rPr>
          <w:color w:val="231F20"/>
          <w:spacing w:val="1"/>
        </w:rPr>
        <w:t xml:space="preserve"> </w:t>
      </w:r>
      <w:r w:rsidRPr="00404F52">
        <w:rPr>
          <w:color w:val="231F20"/>
        </w:rPr>
        <w:t>Conservation</w:t>
      </w:r>
      <w:r w:rsidRPr="00404F52">
        <w:rPr>
          <w:color w:val="231F20"/>
          <w:spacing w:val="1"/>
        </w:rPr>
        <w:t xml:space="preserve"> </w:t>
      </w:r>
      <w:r w:rsidRPr="00404F52">
        <w:rPr>
          <w:color w:val="231F20"/>
        </w:rPr>
        <w:t>strategies,</w:t>
      </w:r>
      <w:r w:rsidRPr="00404F52">
        <w:rPr>
          <w:color w:val="231F20"/>
          <w:spacing w:val="1"/>
        </w:rPr>
        <w:t xml:space="preserve"> </w:t>
      </w:r>
      <w:r w:rsidRPr="00404F52">
        <w:rPr>
          <w:color w:val="231F20"/>
        </w:rPr>
        <w:t>Database</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Gene</w:t>
      </w:r>
      <w:r w:rsidRPr="00404F52">
        <w:rPr>
          <w:color w:val="231F20"/>
          <w:spacing w:val="1"/>
        </w:rPr>
        <w:t xml:space="preserve"> </w:t>
      </w:r>
      <w:r w:rsidRPr="00404F52">
        <w:rPr>
          <w:color w:val="231F20"/>
        </w:rPr>
        <w:t>banks,</w:t>
      </w:r>
      <w:r w:rsidRPr="00404F52">
        <w:rPr>
          <w:color w:val="231F20"/>
          <w:spacing w:val="1"/>
        </w:rPr>
        <w:t xml:space="preserve"> </w:t>
      </w:r>
      <w:r w:rsidRPr="00404F52">
        <w:rPr>
          <w:color w:val="231F20"/>
        </w:rPr>
        <w:t>Global</w:t>
      </w:r>
      <w:r w:rsidRPr="00404F52">
        <w:rPr>
          <w:color w:val="231F20"/>
          <w:spacing w:val="1"/>
        </w:rPr>
        <w:t xml:space="preserve"> </w:t>
      </w:r>
      <w:r w:rsidRPr="00404F52">
        <w:rPr>
          <w:color w:val="231F20"/>
        </w:rPr>
        <w:t>aspects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genetic</w:t>
      </w:r>
      <w:r w:rsidRPr="00404F52">
        <w:rPr>
          <w:color w:val="231F20"/>
          <w:spacing w:val="-52"/>
        </w:rPr>
        <w:t xml:space="preserve"> </w:t>
      </w:r>
      <w:r w:rsidRPr="00404F52">
        <w:rPr>
          <w:color w:val="231F20"/>
        </w:rPr>
        <w:t>diversity.</w:t>
      </w:r>
    </w:p>
    <w:p w14:paraId="07126ACB" w14:textId="77777777" w:rsidR="00A03B3A" w:rsidRPr="00404F52" w:rsidRDefault="00F312DC">
      <w:pPr>
        <w:pStyle w:val="BodyText"/>
        <w:spacing w:before="210" w:line="273" w:lineRule="auto"/>
        <w:ind w:left="2267" w:right="848" w:hanging="1134"/>
        <w:jc w:val="both"/>
      </w:pPr>
      <w:r w:rsidRPr="00404F52">
        <w:rPr>
          <w:b/>
          <w:color w:val="231F20"/>
        </w:rPr>
        <w:t>Practical</w:t>
      </w:r>
      <w:r w:rsidRPr="00404F52">
        <w:rPr>
          <w:b/>
          <w:color w:val="231F20"/>
          <w:spacing w:val="1"/>
        </w:rPr>
        <w:t xml:space="preserve"> </w:t>
      </w:r>
      <w:r w:rsidRPr="00404F52">
        <w:rPr>
          <w:color w:val="231F20"/>
        </w:rPr>
        <w:t>Situation of genetic diversity of selected crops; Molecular methods for genetic</w:t>
      </w:r>
      <w:r w:rsidRPr="00404F52">
        <w:rPr>
          <w:color w:val="231F20"/>
          <w:spacing w:val="1"/>
        </w:rPr>
        <w:t xml:space="preserve"> </w:t>
      </w:r>
      <w:r w:rsidRPr="00404F52">
        <w:rPr>
          <w:color w:val="231F20"/>
        </w:rPr>
        <w:t>diversity;</w:t>
      </w:r>
      <w:r w:rsidRPr="00404F52">
        <w:rPr>
          <w:color w:val="231F20"/>
          <w:spacing w:val="-1"/>
        </w:rPr>
        <w:t xml:space="preserve"> </w:t>
      </w:r>
      <w:r w:rsidRPr="00404F52">
        <w:rPr>
          <w:color w:val="231F20"/>
        </w:rPr>
        <w:t>seed</w:t>
      </w:r>
      <w:r w:rsidRPr="00404F52">
        <w:rPr>
          <w:color w:val="231F20"/>
          <w:spacing w:val="-1"/>
        </w:rPr>
        <w:t xml:space="preserve"> </w:t>
      </w:r>
      <w:r w:rsidRPr="00404F52">
        <w:rPr>
          <w:color w:val="231F20"/>
        </w:rPr>
        <w:t>germination, tissue culture, cryopreservation.</w:t>
      </w:r>
    </w:p>
    <w:p w14:paraId="689797A1" w14:textId="77777777" w:rsidR="00A03B3A" w:rsidRPr="00404F52" w:rsidRDefault="00A03B3A">
      <w:pPr>
        <w:pStyle w:val="BodyText"/>
        <w:spacing w:before="6"/>
        <w:rPr>
          <w:sz w:val="27"/>
        </w:rPr>
      </w:pPr>
    </w:p>
    <w:p w14:paraId="1AA0E9EF"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41102</w:t>
      </w:r>
      <w:r w:rsidRPr="00404F52">
        <w:rPr>
          <w:color w:val="231F20"/>
          <w:spacing w:val="-4"/>
        </w:rPr>
        <w:t xml:space="preserve"> </w:t>
      </w:r>
      <w:r w:rsidRPr="00404F52">
        <w:rPr>
          <w:color w:val="231F20"/>
        </w:rPr>
        <w:t>(2:15/30)</w:t>
      </w:r>
      <w:r w:rsidRPr="00404F52">
        <w:rPr>
          <w:color w:val="231F20"/>
        </w:rPr>
        <w:tab/>
        <w:t>Sustainable</w:t>
      </w:r>
      <w:r w:rsidRPr="00404F52">
        <w:rPr>
          <w:color w:val="231F20"/>
          <w:spacing w:val="-7"/>
        </w:rPr>
        <w:t xml:space="preserve"> </w:t>
      </w:r>
      <w:r w:rsidRPr="00404F52">
        <w:rPr>
          <w:color w:val="231F20"/>
        </w:rPr>
        <w:t>Soil</w:t>
      </w:r>
      <w:r w:rsidRPr="00404F52">
        <w:rPr>
          <w:color w:val="231F20"/>
          <w:spacing w:val="-7"/>
        </w:rPr>
        <w:t xml:space="preserve"> </w:t>
      </w:r>
      <w:r w:rsidRPr="00404F52">
        <w:rPr>
          <w:color w:val="231F20"/>
        </w:rPr>
        <w:t>Management</w:t>
      </w:r>
    </w:p>
    <w:p w14:paraId="2A3B45A0" w14:textId="77777777" w:rsidR="00A03B3A" w:rsidRPr="00404F52" w:rsidRDefault="00F312DC">
      <w:pPr>
        <w:pStyle w:val="BodyText"/>
        <w:spacing w:before="91" w:line="249" w:lineRule="auto"/>
        <w:ind w:left="2267" w:right="848" w:hanging="1134"/>
        <w:jc w:val="both"/>
      </w:pPr>
      <w:r w:rsidRPr="00404F52">
        <w:rPr>
          <w:b/>
          <w:color w:val="231F20"/>
        </w:rPr>
        <w:t>Theory</w:t>
      </w:r>
      <w:r w:rsidRPr="00404F52">
        <w:rPr>
          <w:b/>
          <w:color w:val="231F20"/>
          <w:spacing w:val="1"/>
        </w:rPr>
        <w:t xml:space="preserve"> </w:t>
      </w:r>
      <w:r w:rsidRPr="00404F52">
        <w:rPr>
          <w:color w:val="231F20"/>
        </w:rPr>
        <w:t>The environmental, political, social and economic dimension of soil use and</w:t>
      </w:r>
      <w:r w:rsidRPr="00404F52">
        <w:rPr>
          <w:color w:val="231F20"/>
          <w:spacing w:val="1"/>
        </w:rPr>
        <w:t xml:space="preserve"> </w:t>
      </w:r>
      <w:r w:rsidRPr="00404F52">
        <w:rPr>
          <w:color w:val="231F20"/>
        </w:rPr>
        <w:t>management: Sustainability, Soil Resource; Soil management: Soil Quality, Soil</w:t>
      </w:r>
      <w:r w:rsidRPr="00404F52">
        <w:rPr>
          <w:color w:val="231F20"/>
          <w:spacing w:val="1"/>
        </w:rPr>
        <w:t xml:space="preserve"> </w:t>
      </w:r>
      <w:r w:rsidRPr="00404F52">
        <w:rPr>
          <w:color w:val="231F20"/>
        </w:rPr>
        <w:t>health, Monitoring soil sustainability for intended uses; Methods and tools for</w:t>
      </w:r>
      <w:r w:rsidRPr="00404F52">
        <w:rPr>
          <w:color w:val="231F20"/>
          <w:spacing w:val="1"/>
        </w:rPr>
        <w:t xml:space="preserve"> </w:t>
      </w:r>
      <w:r w:rsidRPr="00404F52">
        <w:rPr>
          <w:color w:val="231F20"/>
        </w:rPr>
        <w:t>sustainable soil management: Participatory Planning Approaches, Indicators, Soil</w:t>
      </w:r>
      <w:r w:rsidRPr="00404F52">
        <w:rPr>
          <w:color w:val="231F20"/>
          <w:spacing w:val="-52"/>
        </w:rPr>
        <w:t xml:space="preserve"> </w:t>
      </w:r>
      <w:r w:rsidRPr="00404F52">
        <w:rPr>
          <w:color w:val="231F20"/>
          <w:spacing w:val="-1"/>
        </w:rPr>
        <w:t xml:space="preserve">assessment; Soil conservation </w:t>
      </w:r>
      <w:r w:rsidRPr="00404F52">
        <w:rPr>
          <w:color w:val="231F20"/>
        </w:rPr>
        <w:t>and rehabilitation: Soil Degradation; Application of</w:t>
      </w:r>
      <w:r w:rsidRPr="00404F52">
        <w:rPr>
          <w:color w:val="231F20"/>
          <w:spacing w:val="-53"/>
        </w:rPr>
        <w:t xml:space="preserve"> </w:t>
      </w:r>
      <w:r w:rsidRPr="00404F52">
        <w:rPr>
          <w:color w:val="231F20"/>
        </w:rPr>
        <w:t>soil</w:t>
      </w:r>
      <w:r w:rsidRPr="00404F52">
        <w:rPr>
          <w:color w:val="231F20"/>
          <w:spacing w:val="-2"/>
        </w:rPr>
        <w:t xml:space="preserve"> </w:t>
      </w:r>
      <w:r w:rsidRPr="00404F52">
        <w:rPr>
          <w:color w:val="231F20"/>
        </w:rPr>
        <w:t>test</w:t>
      </w:r>
      <w:r w:rsidRPr="00404F52">
        <w:rPr>
          <w:color w:val="231F20"/>
          <w:spacing w:val="-1"/>
        </w:rPr>
        <w:t xml:space="preserve"> </w:t>
      </w:r>
      <w:r w:rsidRPr="00404F52">
        <w:rPr>
          <w:color w:val="231F20"/>
        </w:rPr>
        <w:t>results in</w:t>
      </w:r>
      <w:r w:rsidRPr="00404F52">
        <w:rPr>
          <w:color w:val="231F20"/>
          <w:spacing w:val="-1"/>
        </w:rPr>
        <w:t xml:space="preserve"> </w:t>
      </w:r>
      <w:r w:rsidRPr="00404F52">
        <w:rPr>
          <w:color w:val="231F20"/>
        </w:rPr>
        <w:t>soil</w:t>
      </w:r>
      <w:r w:rsidRPr="00404F52">
        <w:rPr>
          <w:color w:val="231F20"/>
          <w:spacing w:val="-2"/>
        </w:rPr>
        <w:t xml:space="preserve"> </w:t>
      </w:r>
      <w:r w:rsidRPr="00404F52">
        <w:rPr>
          <w:color w:val="231F20"/>
        </w:rPr>
        <w:t>conservation and</w:t>
      </w:r>
      <w:r w:rsidRPr="00404F52">
        <w:rPr>
          <w:color w:val="231F20"/>
          <w:spacing w:val="-1"/>
        </w:rPr>
        <w:t xml:space="preserve"> </w:t>
      </w:r>
      <w:r w:rsidRPr="00404F52">
        <w:rPr>
          <w:color w:val="231F20"/>
        </w:rPr>
        <w:t>rehabilitation:</w:t>
      </w:r>
      <w:r w:rsidRPr="00404F52">
        <w:rPr>
          <w:color w:val="231F20"/>
          <w:spacing w:val="-1"/>
        </w:rPr>
        <w:t xml:space="preserve"> </w:t>
      </w:r>
      <w:r w:rsidRPr="00404F52">
        <w:rPr>
          <w:color w:val="231F20"/>
        </w:rPr>
        <w:t>Soil</w:t>
      </w:r>
      <w:r w:rsidRPr="00404F52">
        <w:rPr>
          <w:color w:val="231F20"/>
          <w:spacing w:val="-5"/>
        </w:rPr>
        <w:t xml:space="preserve"> </w:t>
      </w:r>
      <w:r w:rsidRPr="00404F52">
        <w:rPr>
          <w:color w:val="231F20"/>
        </w:rPr>
        <w:t>Test.</w:t>
      </w:r>
    </w:p>
    <w:p w14:paraId="3EEACFC2" w14:textId="77777777" w:rsidR="00A03B3A" w:rsidRPr="00404F52" w:rsidRDefault="00A66E36">
      <w:pPr>
        <w:pStyle w:val="BodyText"/>
        <w:tabs>
          <w:tab w:val="left" w:pos="2267"/>
        </w:tabs>
        <w:spacing w:before="204"/>
        <w:ind w:left="1133"/>
      </w:pPr>
      <w:r>
        <w:pict w14:anchorId="050AF001">
          <v:shape id="_x0000_s1423" style="position:absolute;left:0;text-align:left;margin-left:56.7pt;margin-top:29.1pt;width:61.15pt;height:.1pt;z-index:-251557376;mso-wrap-distance-left:0;mso-wrap-distance-right:0;mso-position-horizontal-relative:page" coordorigin="1134,582" coordsize="1223,0" path="m1134,582r1222,e" filled="f" strokecolor="#231f20" strokeweight=".5pt">
            <v:path arrowok="t"/>
            <w10:wrap type="topAndBottom" anchorx="page"/>
          </v:shape>
        </w:pict>
      </w:r>
      <w:r w:rsidR="00F312DC" w:rsidRPr="00404F52">
        <w:rPr>
          <w:b/>
          <w:color w:val="231F20"/>
        </w:rPr>
        <w:t>Practical</w:t>
      </w:r>
      <w:r w:rsidR="00F312DC" w:rsidRPr="00404F52">
        <w:rPr>
          <w:b/>
          <w:color w:val="231F20"/>
        </w:rPr>
        <w:tab/>
      </w:r>
      <w:r w:rsidR="00F312DC" w:rsidRPr="00404F52">
        <w:rPr>
          <w:color w:val="231F20"/>
        </w:rPr>
        <w:t>Field</w:t>
      </w:r>
      <w:r w:rsidR="00F312DC" w:rsidRPr="00404F52">
        <w:rPr>
          <w:color w:val="231F20"/>
          <w:spacing w:val="12"/>
        </w:rPr>
        <w:t xml:space="preserve"> </w:t>
      </w:r>
      <w:r w:rsidR="00F312DC" w:rsidRPr="00404F52">
        <w:rPr>
          <w:color w:val="231F20"/>
        </w:rPr>
        <w:t>practical</w:t>
      </w:r>
      <w:r w:rsidR="00F312DC" w:rsidRPr="00404F52">
        <w:rPr>
          <w:color w:val="231F20"/>
          <w:spacing w:val="13"/>
        </w:rPr>
        <w:t xml:space="preserve"> </w:t>
      </w:r>
      <w:r w:rsidR="00F312DC" w:rsidRPr="00404F52">
        <w:rPr>
          <w:color w:val="231F20"/>
        </w:rPr>
        <w:t>on</w:t>
      </w:r>
      <w:r w:rsidR="00F312DC" w:rsidRPr="00404F52">
        <w:rPr>
          <w:color w:val="231F20"/>
          <w:spacing w:val="12"/>
        </w:rPr>
        <w:t xml:space="preserve"> </w:t>
      </w:r>
      <w:r w:rsidR="00F312DC" w:rsidRPr="00404F52">
        <w:rPr>
          <w:color w:val="231F20"/>
        </w:rPr>
        <w:t>soil</w:t>
      </w:r>
      <w:r w:rsidR="00F312DC" w:rsidRPr="00404F52">
        <w:rPr>
          <w:color w:val="231F20"/>
          <w:spacing w:val="13"/>
        </w:rPr>
        <w:t xml:space="preserve"> </w:t>
      </w:r>
      <w:r w:rsidR="00F312DC" w:rsidRPr="00404F52">
        <w:rPr>
          <w:color w:val="231F20"/>
        </w:rPr>
        <w:t>use;</w:t>
      </w:r>
      <w:r w:rsidR="00F312DC" w:rsidRPr="00404F52">
        <w:rPr>
          <w:color w:val="231F20"/>
          <w:spacing w:val="13"/>
        </w:rPr>
        <w:t xml:space="preserve"> </w:t>
      </w:r>
      <w:r w:rsidR="00F312DC" w:rsidRPr="00404F52">
        <w:rPr>
          <w:color w:val="231F20"/>
        </w:rPr>
        <w:t>soil</w:t>
      </w:r>
      <w:r w:rsidR="00F312DC" w:rsidRPr="00404F52">
        <w:rPr>
          <w:color w:val="231F20"/>
          <w:spacing w:val="12"/>
        </w:rPr>
        <w:t xml:space="preserve"> </w:t>
      </w:r>
      <w:r w:rsidR="00F312DC" w:rsidRPr="00404F52">
        <w:rPr>
          <w:color w:val="231F20"/>
        </w:rPr>
        <w:t>testing;</w:t>
      </w:r>
      <w:r w:rsidR="00F312DC" w:rsidRPr="00404F52">
        <w:rPr>
          <w:color w:val="231F20"/>
          <w:spacing w:val="13"/>
        </w:rPr>
        <w:t xml:space="preserve"> </w:t>
      </w:r>
      <w:r w:rsidR="00F312DC" w:rsidRPr="00404F52">
        <w:rPr>
          <w:color w:val="231F20"/>
        </w:rPr>
        <w:t>studying</w:t>
      </w:r>
      <w:r w:rsidR="00F312DC" w:rsidRPr="00404F52">
        <w:rPr>
          <w:color w:val="231F20"/>
          <w:spacing w:val="12"/>
        </w:rPr>
        <w:t xml:space="preserve"> </w:t>
      </w:r>
      <w:r w:rsidR="00F312DC" w:rsidRPr="00404F52">
        <w:rPr>
          <w:color w:val="231F20"/>
        </w:rPr>
        <w:t>the</w:t>
      </w:r>
      <w:r w:rsidR="00F312DC" w:rsidRPr="00404F52">
        <w:rPr>
          <w:color w:val="231F20"/>
          <w:spacing w:val="13"/>
        </w:rPr>
        <w:t xml:space="preserve"> </w:t>
      </w:r>
      <w:r w:rsidR="00F312DC" w:rsidRPr="00404F52">
        <w:rPr>
          <w:color w:val="231F20"/>
        </w:rPr>
        <w:t>methods</w:t>
      </w:r>
      <w:r w:rsidR="00F312DC" w:rsidRPr="00404F52">
        <w:rPr>
          <w:color w:val="231F20"/>
          <w:spacing w:val="13"/>
        </w:rPr>
        <w:t xml:space="preserve"> </w:t>
      </w:r>
      <w:r w:rsidR="00F312DC" w:rsidRPr="00404F52">
        <w:rPr>
          <w:color w:val="231F20"/>
        </w:rPr>
        <w:t>of</w:t>
      </w:r>
      <w:r w:rsidR="00F312DC" w:rsidRPr="00404F52">
        <w:rPr>
          <w:color w:val="231F20"/>
          <w:spacing w:val="12"/>
        </w:rPr>
        <w:t xml:space="preserve"> </w:t>
      </w:r>
      <w:r w:rsidR="00F312DC" w:rsidRPr="00404F52">
        <w:rPr>
          <w:color w:val="231F20"/>
        </w:rPr>
        <w:t>using</w:t>
      </w:r>
      <w:r w:rsidR="00F312DC" w:rsidRPr="00404F52">
        <w:rPr>
          <w:color w:val="231F20"/>
          <w:spacing w:val="13"/>
        </w:rPr>
        <w:t xml:space="preserve"> </w:t>
      </w:r>
      <w:r w:rsidR="00F312DC" w:rsidRPr="00404F52">
        <w:rPr>
          <w:color w:val="231F20"/>
        </w:rPr>
        <w:t>indicators</w:t>
      </w:r>
    </w:p>
    <w:p w14:paraId="51312E00" w14:textId="77777777" w:rsidR="00A03B3A" w:rsidRPr="00404F52" w:rsidRDefault="00F312DC">
      <w:pPr>
        <w:ind w:left="1133"/>
        <w:rPr>
          <w:i/>
          <w:sz w:val="18"/>
        </w:rPr>
      </w:pPr>
      <w:r w:rsidRPr="00404F52">
        <w:rPr>
          <w:sz w:val="18"/>
          <w:vertAlign w:val="superscript"/>
        </w:rPr>
        <w:t>*</w:t>
      </w:r>
      <w:r w:rsidRPr="00404F52">
        <w:rPr>
          <w:spacing w:val="-3"/>
          <w:sz w:val="18"/>
        </w:rPr>
        <w:t xml:space="preserve"> </w:t>
      </w:r>
      <w:r w:rsidRPr="00404F52">
        <w:rPr>
          <w:i/>
          <w:sz w:val="18"/>
        </w:rPr>
        <w:t>Notional</w:t>
      </w:r>
      <w:r w:rsidRPr="00404F52">
        <w:rPr>
          <w:i/>
          <w:spacing w:val="-3"/>
          <w:sz w:val="18"/>
        </w:rPr>
        <w:t xml:space="preserve"> </w:t>
      </w:r>
      <w:r w:rsidRPr="00404F52">
        <w:rPr>
          <w:i/>
          <w:sz w:val="18"/>
        </w:rPr>
        <w:t>Hours</w:t>
      </w:r>
    </w:p>
    <w:p w14:paraId="66BE9EBF" w14:textId="77777777" w:rsidR="00A03B3A" w:rsidRPr="00404F52" w:rsidRDefault="00A03B3A">
      <w:pPr>
        <w:rPr>
          <w:sz w:val="18"/>
        </w:rPr>
        <w:sectPr w:rsidR="00A03B3A" w:rsidRPr="00404F52">
          <w:headerReference w:type="even" r:id="rId96"/>
          <w:headerReference w:type="default" r:id="rId97"/>
          <w:footerReference w:type="even" r:id="rId98"/>
          <w:footerReference w:type="default" r:id="rId99"/>
          <w:pgSz w:w="10320" w:h="14180"/>
          <w:pgMar w:top="700" w:right="0" w:bottom="500" w:left="0" w:header="0" w:footer="318" w:gutter="0"/>
          <w:pgNumType w:start="59"/>
          <w:cols w:space="720"/>
        </w:sectPr>
      </w:pPr>
    </w:p>
    <w:p w14:paraId="39DD030B" w14:textId="77777777" w:rsidR="00A03B3A" w:rsidRPr="00404F52" w:rsidRDefault="00F312DC">
      <w:pPr>
        <w:pStyle w:val="BodyText"/>
        <w:spacing w:before="89"/>
        <w:ind w:left="1984"/>
      </w:pPr>
      <w:r w:rsidRPr="00404F52">
        <w:rPr>
          <w:color w:val="231F20"/>
        </w:rPr>
        <w:lastRenderedPageBreak/>
        <w:t>of</w:t>
      </w:r>
      <w:r w:rsidRPr="00404F52">
        <w:rPr>
          <w:color w:val="231F20"/>
          <w:spacing w:val="2"/>
        </w:rPr>
        <w:t xml:space="preserve"> </w:t>
      </w:r>
      <w:r w:rsidRPr="00404F52">
        <w:rPr>
          <w:color w:val="231F20"/>
        </w:rPr>
        <w:t>soil</w:t>
      </w:r>
      <w:r w:rsidRPr="00404F52">
        <w:rPr>
          <w:color w:val="231F20"/>
          <w:spacing w:val="2"/>
        </w:rPr>
        <w:t xml:space="preserve"> </w:t>
      </w:r>
      <w:r w:rsidRPr="00404F52">
        <w:rPr>
          <w:color w:val="231F20"/>
        </w:rPr>
        <w:t>quality</w:t>
      </w:r>
      <w:r w:rsidRPr="00404F52">
        <w:rPr>
          <w:color w:val="231F20"/>
          <w:spacing w:val="3"/>
        </w:rPr>
        <w:t xml:space="preserve"> </w:t>
      </w:r>
      <w:r w:rsidRPr="00404F52">
        <w:rPr>
          <w:color w:val="231F20"/>
        </w:rPr>
        <w:t>and</w:t>
      </w:r>
      <w:r w:rsidRPr="00404F52">
        <w:rPr>
          <w:color w:val="231F20"/>
          <w:spacing w:val="2"/>
        </w:rPr>
        <w:t xml:space="preserve"> </w:t>
      </w:r>
      <w:r w:rsidRPr="00404F52">
        <w:rPr>
          <w:color w:val="231F20"/>
        </w:rPr>
        <w:t>health</w:t>
      </w:r>
      <w:r w:rsidRPr="00404F52">
        <w:rPr>
          <w:color w:val="231F20"/>
          <w:spacing w:val="3"/>
        </w:rPr>
        <w:t xml:space="preserve"> </w:t>
      </w:r>
      <w:r w:rsidRPr="00404F52">
        <w:rPr>
          <w:color w:val="231F20"/>
        </w:rPr>
        <w:t>in</w:t>
      </w:r>
      <w:r w:rsidRPr="00404F52">
        <w:rPr>
          <w:color w:val="231F20"/>
          <w:spacing w:val="2"/>
        </w:rPr>
        <w:t xml:space="preserve"> </w:t>
      </w:r>
      <w:r w:rsidRPr="00404F52">
        <w:rPr>
          <w:color w:val="231F20"/>
        </w:rPr>
        <w:t>farming;</w:t>
      </w:r>
      <w:r w:rsidRPr="00404F52">
        <w:rPr>
          <w:color w:val="231F20"/>
          <w:spacing w:val="2"/>
        </w:rPr>
        <w:t xml:space="preserve"> </w:t>
      </w:r>
      <w:r w:rsidRPr="00404F52">
        <w:rPr>
          <w:color w:val="231F20"/>
        </w:rPr>
        <w:t>key</w:t>
      </w:r>
      <w:r w:rsidRPr="00404F52">
        <w:rPr>
          <w:color w:val="231F20"/>
          <w:spacing w:val="3"/>
        </w:rPr>
        <w:t xml:space="preserve"> </w:t>
      </w:r>
      <w:r w:rsidRPr="00404F52">
        <w:rPr>
          <w:color w:val="231F20"/>
        </w:rPr>
        <w:t>soil</w:t>
      </w:r>
      <w:r w:rsidRPr="00404F52">
        <w:rPr>
          <w:color w:val="231F20"/>
          <w:spacing w:val="2"/>
        </w:rPr>
        <w:t xml:space="preserve"> </w:t>
      </w:r>
      <w:r w:rsidRPr="00404F52">
        <w:rPr>
          <w:color w:val="231F20"/>
        </w:rPr>
        <w:t>properties</w:t>
      </w:r>
      <w:r w:rsidRPr="00404F52">
        <w:rPr>
          <w:color w:val="231F20"/>
          <w:spacing w:val="3"/>
        </w:rPr>
        <w:t xml:space="preserve"> </w:t>
      </w:r>
      <w:r w:rsidRPr="00404F52">
        <w:rPr>
          <w:color w:val="231F20"/>
        </w:rPr>
        <w:t>affecting</w:t>
      </w:r>
      <w:r w:rsidRPr="00404F52">
        <w:rPr>
          <w:color w:val="231F20"/>
          <w:spacing w:val="2"/>
        </w:rPr>
        <w:t xml:space="preserve"> </w:t>
      </w:r>
      <w:r w:rsidRPr="00404F52">
        <w:rPr>
          <w:color w:val="231F20"/>
        </w:rPr>
        <w:t>soil</w:t>
      </w:r>
      <w:r w:rsidRPr="00404F52">
        <w:rPr>
          <w:color w:val="231F20"/>
          <w:spacing w:val="2"/>
        </w:rPr>
        <w:t xml:space="preserve"> </w:t>
      </w:r>
      <w:r w:rsidRPr="00404F52">
        <w:rPr>
          <w:color w:val="231F20"/>
        </w:rPr>
        <w:t>quality</w:t>
      </w:r>
      <w:r w:rsidRPr="00404F52">
        <w:rPr>
          <w:color w:val="231F20"/>
          <w:spacing w:val="3"/>
        </w:rPr>
        <w:t xml:space="preserve"> </w:t>
      </w:r>
      <w:r w:rsidRPr="00404F52">
        <w:rPr>
          <w:color w:val="231F20"/>
        </w:rPr>
        <w:t>and</w:t>
      </w:r>
    </w:p>
    <w:p w14:paraId="6ECA87EC" w14:textId="77777777" w:rsidR="00A03B3A" w:rsidRPr="00404F52" w:rsidRDefault="00F312DC">
      <w:pPr>
        <w:pStyle w:val="BodyText"/>
        <w:spacing w:before="35"/>
        <w:ind w:left="1984"/>
      </w:pPr>
      <w:r w:rsidRPr="00404F52">
        <w:rPr>
          <w:color w:val="231F20"/>
        </w:rPr>
        <w:t>health.</w:t>
      </w:r>
    </w:p>
    <w:p w14:paraId="6ACD5B26" w14:textId="77777777" w:rsidR="00A03B3A" w:rsidRPr="00404F52" w:rsidRDefault="00A03B3A">
      <w:pPr>
        <w:pStyle w:val="BodyText"/>
        <w:spacing w:before="7"/>
        <w:rPr>
          <w:sz w:val="30"/>
        </w:rPr>
      </w:pPr>
    </w:p>
    <w:p w14:paraId="632EA8BA"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41112</w:t>
      </w:r>
      <w:r w:rsidRPr="00404F52">
        <w:rPr>
          <w:color w:val="231F20"/>
          <w:spacing w:val="-4"/>
        </w:rPr>
        <w:t xml:space="preserve"> </w:t>
      </w:r>
      <w:r w:rsidRPr="00404F52">
        <w:rPr>
          <w:color w:val="231F20"/>
        </w:rPr>
        <w:t>(2:15/30)</w:t>
      </w:r>
      <w:r w:rsidRPr="00404F52">
        <w:rPr>
          <w:color w:val="231F20"/>
        </w:rPr>
        <w:tab/>
        <w:t>Climate</w:t>
      </w:r>
      <w:r w:rsidRPr="00404F52">
        <w:rPr>
          <w:color w:val="231F20"/>
          <w:spacing w:val="-6"/>
        </w:rPr>
        <w:t xml:space="preserve"> </w:t>
      </w:r>
      <w:r w:rsidRPr="00404F52">
        <w:rPr>
          <w:color w:val="231F20"/>
        </w:rPr>
        <w:t>Change,</w:t>
      </w:r>
      <w:r w:rsidRPr="00404F52">
        <w:rPr>
          <w:color w:val="231F20"/>
          <w:spacing w:val="-6"/>
        </w:rPr>
        <w:t xml:space="preserve"> </w:t>
      </w:r>
      <w:r w:rsidRPr="00404F52">
        <w:rPr>
          <w:color w:val="231F20"/>
        </w:rPr>
        <w:t>Agriculture</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Food</w:t>
      </w:r>
      <w:r w:rsidRPr="00404F52">
        <w:rPr>
          <w:color w:val="231F20"/>
          <w:spacing w:val="-6"/>
        </w:rPr>
        <w:t xml:space="preserve"> </w:t>
      </w:r>
      <w:r w:rsidRPr="00404F52">
        <w:rPr>
          <w:color w:val="231F20"/>
        </w:rPr>
        <w:t>Security</w:t>
      </w:r>
    </w:p>
    <w:p w14:paraId="100BE561" w14:textId="77777777" w:rsidR="00A03B3A" w:rsidRPr="00404F52" w:rsidRDefault="00F312DC">
      <w:pPr>
        <w:pStyle w:val="BodyText"/>
        <w:spacing w:before="90" w:line="249" w:lineRule="auto"/>
        <w:ind w:left="1984" w:right="1130" w:hanging="1134"/>
        <w:jc w:val="both"/>
      </w:pPr>
      <w:r w:rsidRPr="00404F52">
        <w:rPr>
          <w:b/>
          <w:color w:val="231F20"/>
          <w:spacing w:val="-1"/>
        </w:rPr>
        <w:t>Theory</w:t>
      </w:r>
      <w:r w:rsidRPr="00404F52">
        <w:rPr>
          <w:b/>
          <w:color w:val="231F20"/>
          <w:spacing w:val="19"/>
        </w:rPr>
        <w:t xml:space="preserve"> </w:t>
      </w:r>
      <w:r w:rsidRPr="00404F52">
        <w:rPr>
          <w:color w:val="231F20"/>
          <w:spacing w:val="-1"/>
        </w:rPr>
        <w:t>Explain</w:t>
      </w:r>
      <w:r w:rsidRPr="00404F52">
        <w:rPr>
          <w:color w:val="231F20"/>
          <w:spacing w:val="-23"/>
        </w:rPr>
        <w:t xml:space="preserve"> </w:t>
      </w:r>
      <w:r w:rsidRPr="00404F52">
        <w:rPr>
          <w:color w:val="231F20"/>
          <w:spacing w:val="-1"/>
        </w:rPr>
        <w:t>Climate</w:t>
      </w:r>
      <w:r w:rsidRPr="00404F52">
        <w:rPr>
          <w:color w:val="231F20"/>
          <w:spacing w:val="-23"/>
        </w:rPr>
        <w:t xml:space="preserve"> </w:t>
      </w:r>
      <w:r w:rsidRPr="00404F52">
        <w:rPr>
          <w:color w:val="231F20"/>
          <w:spacing w:val="-1"/>
        </w:rPr>
        <w:t>Change,</w:t>
      </w:r>
      <w:r w:rsidRPr="00404F52">
        <w:rPr>
          <w:color w:val="231F20"/>
          <w:spacing w:val="-35"/>
        </w:rPr>
        <w:t xml:space="preserve"> </w:t>
      </w:r>
      <w:r w:rsidRPr="00404F52">
        <w:rPr>
          <w:color w:val="231F20"/>
          <w:spacing w:val="-1"/>
        </w:rPr>
        <w:t>Agriculture</w:t>
      </w:r>
      <w:r w:rsidRPr="00404F52">
        <w:rPr>
          <w:color w:val="231F20"/>
          <w:spacing w:val="-23"/>
        </w:rPr>
        <w:t xml:space="preserve"> </w:t>
      </w:r>
      <w:r w:rsidRPr="00404F52">
        <w:rPr>
          <w:color w:val="231F20"/>
        </w:rPr>
        <w:t>&amp;</w:t>
      </w:r>
      <w:r w:rsidRPr="00404F52">
        <w:rPr>
          <w:color w:val="231F20"/>
          <w:spacing w:val="-23"/>
        </w:rPr>
        <w:t xml:space="preserve"> </w:t>
      </w:r>
      <w:r w:rsidRPr="00404F52">
        <w:rPr>
          <w:color w:val="231F20"/>
        </w:rPr>
        <w:t>Global</w:t>
      </w:r>
      <w:r w:rsidRPr="00404F52">
        <w:rPr>
          <w:color w:val="231F20"/>
          <w:spacing w:val="-23"/>
        </w:rPr>
        <w:t xml:space="preserve"> </w:t>
      </w:r>
      <w:r w:rsidRPr="00404F52">
        <w:rPr>
          <w:color w:val="231F20"/>
        </w:rPr>
        <w:t>Food</w:t>
      </w:r>
      <w:r w:rsidRPr="00404F52">
        <w:rPr>
          <w:color w:val="231F20"/>
          <w:spacing w:val="-22"/>
        </w:rPr>
        <w:t xml:space="preserve"> </w:t>
      </w:r>
      <w:r w:rsidRPr="00404F52">
        <w:rPr>
          <w:color w:val="231F20"/>
        </w:rPr>
        <w:t>Security:</w:t>
      </w:r>
      <w:r w:rsidRPr="00404F52">
        <w:rPr>
          <w:color w:val="231F20"/>
          <w:spacing w:val="-23"/>
        </w:rPr>
        <w:t xml:space="preserve"> </w:t>
      </w:r>
      <w:r w:rsidRPr="00404F52">
        <w:rPr>
          <w:color w:val="231F20"/>
        </w:rPr>
        <w:t>Overview</w:t>
      </w:r>
      <w:r w:rsidRPr="00404F52">
        <w:rPr>
          <w:color w:val="231F20"/>
          <w:spacing w:val="-23"/>
        </w:rPr>
        <w:t xml:space="preserve"> </w:t>
      </w:r>
      <w:r w:rsidRPr="00404F52">
        <w:rPr>
          <w:color w:val="231F20"/>
        </w:rPr>
        <w:t>of</w:t>
      </w:r>
      <w:r w:rsidRPr="00404F52">
        <w:rPr>
          <w:color w:val="231F20"/>
          <w:spacing w:val="-23"/>
        </w:rPr>
        <w:t xml:space="preserve"> </w:t>
      </w:r>
      <w:r w:rsidRPr="00404F52">
        <w:rPr>
          <w:color w:val="231F20"/>
        </w:rPr>
        <w:t>Climate</w:t>
      </w:r>
      <w:r w:rsidRPr="00404F52">
        <w:rPr>
          <w:color w:val="231F20"/>
          <w:spacing w:val="-53"/>
        </w:rPr>
        <w:t xml:space="preserve"> </w:t>
      </w:r>
      <w:r w:rsidRPr="00404F52">
        <w:rPr>
          <w:color w:val="231F20"/>
        </w:rPr>
        <w:t>change,</w:t>
      </w:r>
      <w:r w:rsidRPr="00404F52">
        <w:rPr>
          <w:color w:val="231F20"/>
          <w:spacing w:val="-7"/>
        </w:rPr>
        <w:t xml:space="preserve"> </w:t>
      </w:r>
      <w:r w:rsidRPr="00404F52">
        <w:rPr>
          <w:color w:val="231F20"/>
        </w:rPr>
        <w:t>agriculture</w:t>
      </w:r>
      <w:r w:rsidRPr="00404F52">
        <w:rPr>
          <w:color w:val="231F20"/>
          <w:spacing w:val="-6"/>
        </w:rPr>
        <w:t xml:space="preserve"> </w:t>
      </w:r>
      <w:r w:rsidRPr="00404F52">
        <w:rPr>
          <w:color w:val="231F20"/>
        </w:rPr>
        <w:t>and</w:t>
      </w:r>
      <w:r w:rsidRPr="00404F52">
        <w:rPr>
          <w:color w:val="231F20"/>
          <w:spacing w:val="-7"/>
        </w:rPr>
        <w:t xml:space="preserve"> </w:t>
      </w:r>
      <w:r w:rsidRPr="00404F52">
        <w:rPr>
          <w:color w:val="231F20"/>
        </w:rPr>
        <w:t>global</w:t>
      </w:r>
      <w:r w:rsidRPr="00404F52">
        <w:rPr>
          <w:color w:val="231F20"/>
          <w:spacing w:val="-6"/>
        </w:rPr>
        <w:t xml:space="preserve"> </w:t>
      </w:r>
      <w:r w:rsidRPr="00404F52">
        <w:rPr>
          <w:color w:val="231F20"/>
        </w:rPr>
        <w:t>food</w:t>
      </w:r>
      <w:r w:rsidRPr="00404F52">
        <w:rPr>
          <w:color w:val="231F20"/>
          <w:spacing w:val="-6"/>
        </w:rPr>
        <w:t xml:space="preserve"> </w:t>
      </w:r>
      <w:r w:rsidRPr="00404F52">
        <w:rPr>
          <w:color w:val="231F20"/>
        </w:rPr>
        <w:t>security;</w:t>
      </w:r>
      <w:r w:rsidRPr="00404F52">
        <w:rPr>
          <w:color w:val="231F20"/>
          <w:spacing w:val="-6"/>
        </w:rPr>
        <w:t xml:space="preserve"> </w:t>
      </w:r>
      <w:r w:rsidRPr="00404F52">
        <w:rPr>
          <w:color w:val="231F20"/>
        </w:rPr>
        <w:t>Evaluate</w:t>
      </w:r>
      <w:r w:rsidRPr="00404F52">
        <w:rPr>
          <w:color w:val="231F20"/>
          <w:spacing w:val="-6"/>
        </w:rPr>
        <w:t xml:space="preserve"> </w:t>
      </w:r>
      <w:r w:rsidRPr="00404F52">
        <w:rPr>
          <w:color w:val="231F20"/>
        </w:rPr>
        <w:t>the</w:t>
      </w:r>
      <w:r w:rsidRPr="00404F52">
        <w:rPr>
          <w:color w:val="231F20"/>
          <w:spacing w:val="-7"/>
        </w:rPr>
        <w:t xml:space="preserve"> </w:t>
      </w:r>
      <w:r w:rsidRPr="00404F52">
        <w:rPr>
          <w:color w:val="231F20"/>
        </w:rPr>
        <w:t>policy</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scenarios</w:t>
      </w:r>
      <w:r w:rsidRPr="00404F52">
        <w:rPr>
          <w:color w:val="231F20"/>
          <w:spacing w:val="-6"/>
        </w:rPr>
        <w:t xml:space="preserve"> </w:t>
      </w:r>
      <w:r w:rsidRPr="00404F52">
        <w:rPr>
          <w:color w:val="231F20"/>
        </w:rPr>
        <w:t>for</w:t>
      </w:r>
      <w:r w:rsidRPr="00404F52">
        <w:rPr>
          <w:color w:val="231F20"/>
          <w:spacing w:val="-52"/>
        </w:rPr>
        <w:t xml:space="preserve"> </w:t>
      </w:r>
      <w:r w:rsidRPr="00404F52">
        <w:rPr>
          <w:color w:val="231F20"/>
        </w:rPr>
        <w:t>climate change adaptation and mitigation: Policy scenarios for climate change;</w:t>
      </w:r>
      <w:r w:rsidRPr="00404F52">
        <w:rPr>
          <w:color w:val="231F20"/>
          <w:spacing w:val="1"/>
        </w:rPr>
        <w:t xml:space="preserve"> </w:t>
      </w:r>
      <w:proofErr w:type="gramStart"/>
      <w:r w:rsidRPr="00404F52">
        <w:rPr>
          <w:color w:val="231F20"/>
        </w:rPr>
        <w:t>Analyze</w:t>
      </w:r>
      <w:proofErr w:type="gramEnd"/>
      <w:r w:rsidRPr="00404F52">
        <w:rPr>
          <w:color w:val="231F20"/>
        </w:rPr>
        <w:t xml:space="preserve"> the techniques and models in science communications of climate change</w:t>
      </w:r>
      <w:r w:rsidRPr="00404F52">
        <w:rPr>
          <w:color w:val="231F20"/>
          <w:spacing w:val="-52"/>
        </w:rPr>
        <w:t xml:space="preserve"> </w:t>
      </w:r>
      <w:r w:rsidRPr="00404F52">
        <w:rPr>
          <w:color w:val="231F20"/>
        </w:rPr>
        <w:t>and</w:t>
      </w:r>
      <w:r w:rsidRPr="00404F52">
        <w:rPr>
          <w:color w:val="231F20"/>
          <w:spacing w:val="-2"/>
        </w:rPr>
        <w:t xml:space="preserve"> </w:t>
      </w:r>
      <w:r w:rsidRPr="00404F52">
        <w:rPr>
          <w:color w:val="231F20"/>
        </w:rPr>
        <w:t>food</w:t>
      </w:r>
      <w:r w:rsidRPr="00404F52">
        <w:rPr>
          <w:color w:val="231F20"/>
          <w:spacing w:val="-2"/>
        </w:rPr>
        <w:t xml:space="preserve"> </w:t>
      </w:r>
      <w:r w:rsidRPr="00404F52">
        <w:rPr>
          <w:color w:val="231F20"/>
        </w:rPr>
        <w:t>security:</w:t>
      </w:r>
      <w:r w:rsidRPr="00404F52">
        <w:rPr>
          <w:color w:val="231F20"/>
          <w:spacing w:val="-2"/>
        </w:rPr>
        <w:t xml:space="preserve"> </w:t>
      </w:r>
      <w:r w:rsidRPr="00404F52">
        <w:rPr>
          <w:color w:val="231F20"/>
        </w:rPr>
        <w:t>Science</w:t>
      </w:r>
      <w:r w:rsidRPr="00404F52">
        <w:rPr>
          <w:color w:val="231F20"/>
          <w:spacing w:val="-3"/>
        </w:rPr>
        <w:t xml:space="preserve"> </w:t>
      </w:r>
      <w:r w:rsidRPr="00404F52">
        <w:rPr>
          <w:color w:val="231F20"/>
        </w:rPr>
        <w:t>communications</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climate</w:t>
      </w:r>
      <w:r w:rsidRPr="00404F52">
        <w:rPr>
          <w:color w:val="231F20"/>
          <w:spacing w:val="-2"/>
        </w:rPr>
        <w:t xml:space="preserve"> </w:t>
      </w:r>
      <w:r w:rsidRPr="00404F52">
        <w:rPr>
          <w:color w:val="231F20"/>
        </w:rPr>
        <w:t>change</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food</w:t>
      </w:r>
      <w:r w:rsidRPr="00404F52">
        <w:rPr>
          <w:color w:val="231F20"/>
          <w:spacing w:val="-2"/>
        </w:rPr>
        <w:t xml:space="preserve"> </w:t>
      </w:r>
      <w:r w:rsidRPr="00404F52">
        <w:rPr>
          <w:color w:val="231F20"/>
        </w:rPr>
        <w:t>security</w:t>
      </w:r>
    </w:p>
    <w:p w14:paraId="336B6CBE" w14:textId="77777777" w:rsidR="00A03B3A" w:rsidRPr="00404F52" w:rsidRDefault="00A66E36">
      <w:pPr>
        <w:pStyle w:val="BodyText"/>
        <w:tabs>
          <w:tab w:val="left" w:pos="1984"/>
        </w:tabs>
        <w:spacing w:before="203"/>
        <w:ind w:left="850"/>
      </w:pPr>
      <w:r>
        <w:pict w14:anchorId="0FA60E57">
          <v:group id="_x0000_s1420" style="position:absolute;left:0;text-align:left;margin-left:0;margin-top:26.55pt;width:35.45pt;height:53.15pt;z-index:251595264;mso-position-horizontal-relative:page" coordorigin=",531" coordsize="709,1063">
            <v:rect id="_x0000_s1422" style="position:absolute;top:530;width:709;height:1063" fillcolor="#939598" stroked="f"/>
            <v:shape id="_x0000_s1421" type="#_x0000_t202" style="position:absolute;top:530;width:709;height:1063" filled="f" stroked="f">
              <v:textbox inset="0,0,0,0">
                <w:txbxContent>
                  <w:p w14:paraId="053CFFBD"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.1</w:t>
                    </w:r>
                  </w:p>
                  <w:p w14:paraId="102BB640"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Practical</w:t>
      </w:r>
      <w:r w:rsidR="00F312DC" w:rsidRPr="00404F52">
        <w:rPr>
          <w:b/>
          <w:color w:val="231F20"/>
        </w:rPr>
        <w:tab/>
      </w:r>
      <w:r w:rsidR="00F312DC" w:rsidRPr="00404F52">
        <w:rPr>
          <w:color w:val="231F20"/>
          <w:spacing w:val="-1"/>
        </w:rPr>
        <w:t>Individual</w:t>
      </w:r>
      <w:r w:rsidR="00F312DC" w:rsidRPr="00404F52">
        <w:rPr>
          <w:color w:val="231F20"/>
          <w:spacing w:val="-11"/>
        </w:rPr>
        <w:t xml:space="preserve"> </w:t>
      </w:r>
      <w:r w:rsidR="00F312DC" w:rsidRPr="00404F52">
        <w:rPr>
          <w:color w:val="231F20"/>
          <w:spacing w:val="-1"/>
        </w:rPr>
        <w:t>projects</w:t>
      </w:r>
      <w:r w:rsidR="00F312DC" w:rsidRPr="00404F52">
        <w:rPr>
          <w:color w:val="231F20"/>
          <w:spacing w:val="-11"/>
        </w:rPr>
        <w:t xml:space="preserve"> </w:t>
      </w:r>
      <w:r w:rsidR="00F312DC" w:rsidRPr="00404F52">
        <w:rPr>
          <w:color w:val="231F20"/>
          <w:spacing w:val="-1"/>
        </w:rPr>
        <w:t>related</w:t>
      </w:r>
      <w:r w:rsidR="00F312DC" w:rsidRPr="00404F52">
        <w:rPr>
          <w:color w:val="231F20"/>
          <w:spacing w:val="-11"/>
        </w:rPr>
        <w:t xml:space="preserve"> </w:t>
      </w:r>
      <w:r w:rsidR="00F312DC" w:rsidRPr="00404F52">
        <w:rPr>
          <w:color w:val="231F20"/>
          <w:spacing w:val="-1"/>
        </w:rPr>
        <w:t>to</w:t>
      </w:r>
      <w:r w:rsidR="00F312DC" w:rsidRPr="00404F52">
        <w:rPr>
          <w:color w:val="231F20"/>
          <w:spacing w:val="-11"/>
        </w:rPr>
        <w:t xml:space="preserve"> </w:t>
      </w:r>
      <w:r w:rsidR="00F312DC" w:rsidRPr="00404F52">
        <w:rPr>
          <w:color w:val="231F20"/>
        </w:rPr>
        <w:t>Climate</w:t>
      </w:r>
      <w:r w:rsidR="00F312DC" w:rsidRPr="00404F52">
        <w:rPr>
          <w:color w:val="231F20"/>
          <w:spacing w:val="-11"/>
        </w:rPr>
        <w:t xml:space="preserve"> </w:t>
      </w:r>
      <w:r w:rsidR="00F312DC" w:rsidRPr="00404F52">
        <w:rPr>
          <w:color w:val="231F20"/>
        </w:rPr>
        <w:t>Change,</w:t>
      </w:r>
      <w:r w:rsidR="00F312DC" w:rsidRPr="00404F52">
        <w:rPr>
          <w:color w:val="231F20"/>
          <w:spacing w:val="-23"/>
        </w:rPr>
        <w:t xml:space="preserve"> </w:t>
      </w:r>
      <w:r w:rsidR="00F312DC" w:rsidRPr="00404F52">
        <w:rPr>
          <w:color w:val="231F20"/>
        </w:rPr>
        <w:t>Agriculture</w:t>
      </w:r>
      <w:r w:rsidR="00F312DC" w:rsidRPr="00404F52">
        <w:rPr>
          <w:color w:val="231F20"/>
          <w:spacing w:val="-11"/>
        </w:rPr>
        <w:t xml:space="preserve"> </w:t>
      </w:r>
      <w:r w:rsidR="00F312DC" w:rsidRPr="00404F52">
        <w:rPr>
          <w:color w:val="231F20"/>
        </w:rPr>
        <w:t>&amp;</w:t>
      </w:r>
      <w:r w:rsidR="00F312DC" w:rsidRPr="00404F52">
        <w:rPr>
          <w:color w:val="231F20"/>
          <w:spacing w:val="-11"/>
        </w:rPr>
        <w:t xml:space="preserve"> </w:t>
      </w:r>
      <w:r w:rsidR="00F312DC" w:rsidRPr="00404F52">
        <w:rPr>
          <w:color w:val="231F20"/>
        </w:rPr>
        <w:t>Global</w:t>
      </w:r>
      <w:r w:rsidR="00F312DC" w:rsidRPr="00404F52">
        <w:rPr>
          <w:color w:val="231F20"/>
          <w:spacing w:val="-11"/>
        </w:rPr>
        <w:t xml:space="preserve"> </w:t>
      </w:r>
      <w:r w:rsidR="00F312DC" w:rsidRPr="00404F52">
        <w:rPr>
          <w:color w:val="231F20"/>
        </w:rPr>
        <w:t>Food</w:t>
      </w:r>
      <w:r w:rsidR="00F312DC" w:rsidRPr="00404F52">
        <w:rPr>
          <w:color w:val="231F20"/>
          <w:spacing w:val="-11"/>
        </w:rPr>
        <w:t xml:space="preserve"> </w:t>
      </w:r>
      <w:r w:rsidR="00F312DC" w:rsidRPr="00404F52">
        <w:rPr>
          <w:color w:val="231F20"/>
        </w:rPr>
        <w:t>Security</w:t>
      </w:r>
    </w:p>
    <w:p w14:paraId="3B3778D6" w14:textId="77777777" w:rsidR="00A03B3A" w:rsidRPr="00404F52" w:rsidRDefault="00F312DC">
      <w:pPr>
        <w:pStyle w:val="BodyText"/>
        <w:tabs>
          <w:tab w:val="left" w:pos="1984"/>
        </w:tabs>
        <w:spacing w:before="210"/>
        <w:ind w:left="850"/>
      </w:pPr>
      <w:r w:rsidRPr="00404F52">
        <w:rPr>
          <w:b/>
          <w:color w:val="231F20"/>
        </w:rPr>
        <w:t>Tutorial</w:t>
      </w:r>
      <w:r w:rsidRPr="00404F52">
        <w:rPr>
          <w:b/>
          <w:color w:val="231F20"/>
        </w:rPr>
        <w:tab/>
      </w:r>
      <w:r w:rsidRPr="00404F52">
        <w:rPr>
          <w:color w:val="231F20"/>
        </w:rPr>
        <w:t>Policy</w:t>
      </w:r>
      <w:r w:rsidRPr="00404F52">
        <w:rPr>
          <w:color w:val="231F20"/>
          <w:spacing w:val="-3"/>
        </w:rPr>
        <w:t xml:space="preserve"> </w:t>
      </w:r>
      <w:r w:rsidRPr="00404F52">
        <w:rPr>
          <w:color w:val="231F20"/>
        </w:rPr>
        <w:t>scenarios</w:t>
      </w:r>
      <w:r w:rsidRPr="00404F52">
        <w:rPr>
          <w:color w:val="231F20"/>
          <w:spacing w:val="-3"/>
        </w:rPr>
        <w:t xml:space="preserve"> </w:t>
      </w:r>
      <w:r w:rsidRPr="00404F52">
        <w:rPr>
          <w:color w:val="231F20"/>
        </w:rPr>
        <w:t>for</w:t>
      </w:r>
      <w:r w:rsidRPr="00404F52">
        <w:rPr>
          <w:color w:val="231F20"/>
          <w:spacing w:val="-2"/>
        </w:rPr>
        <w:t xml:space="preserve"> </w:t>
      </w:r>
      <w:r w:rsidRPr="00404F52">
        <w:rPr>
          <w:color w:val="231F20"/>
        </w:rPr>
        <w:t>climate</w:t>
      </w:r>
      <w:r w:rsidRPr="00404F52">
        <w:rPr>
          <w:color w:val="231F20"/>
          <w:spacing w:val="-2"/>
        </w:rPr>
        <w:t xml:space="preserve"> </w:t>
      </w:r>
      <w:r w:rsidRPr="00404F52">
        <w:rPr>
          <w:color w:val="231F20"/>
        </w:rPr>
        <w:t>change,</w:t>
      </w:r>
      <w:r w:rsidRPr="00404F52">
        <w:rPr>
          <w:color w:val="231F20"/>
          <w:spacing w:val="-1"/>
        </w:rPr>
        <w:t xml:space="preserve"> </w:t>
      </w:r>
      <w:r w:rsidRPr="00404F52">
        <w:rPr>
          <w:color w:val="231F20"/>
        </w:rPr>
        <w:t>Research</w:t>
      </w:r>
      <w:r w:rsidRPr="00404F52">
        <w:rPr>
          <w:color w:val="231F20"/>
          <w:spacing w:val="-3"/>
        </w:rPr>
        <w:t xml:space="preserve"> </w:t>
      </w:r>
      <w:r w:rsidRPr="00404F52">
        <w:rPr>
          <w:color w:val="231F20"/>
        </w:rPr>
        <w:t>projects</w:t>
      </w:r>
    </w:p>
    <w:p w14:paraId="5A236BFA" w14:textId="77777777" w:rsidR="00A03B3A" w:rsidRPr="00404F52" w:rsidRDefault="00A03B3A">
      <w:pPr>
        <w:pStyle w:val="BodyText"/>
        <w:spacing w:before="7"/>
        <w:rPr>
          <w:sz w:val="30"/>
        </w:rPr>
      </w:pPr>
    </w:p>
    <w:p w14:paraId="1BF2458A"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41062</w:t>
      </w:r>
      <w:r w:rsidRPr="00404F52">
        <w:rPr>
          <w:color w:val="231F20"/>
          <w:spacing w:val="-4"/>
        </w:rPr>
        <w:t xml:space="preserve"> </w:t>
      </w:r>
      <w:r w:rsidRPr="00404F52">
        <w:rPr>
          <w:color w:val="231F20"/>
        </w:rPr>
        <w:t>(2:15/30)</w:t>
      </w:r>
      <w:r w:rsidRPr="00404F52">
        <w:rPr>
          <w:color w:val="231F20"/>
        </w:rPr>
        <w:tab/>
        <w:t>Hybrid</w:t>
      </w:r>
      <w:r w:rsidRPr="00404F52">
        <w:rPr>
          <w:color w:val="231F20"/>
          <w:spacing w:val="-6"/>
        </w:rPr>
        <w:t xml:space="preserve"> </w:t>
      </w:r>
      <w:r w:rsidRPr="00404F52">
        <w:rPr>
          <w:color w:val="231F20"/>
        </w:rPr>
        <w:t>Seed</w:t>
      </w:r>
      <w:r w:rsidRPr="00404F52">
        <w:rPr>
          <w:color w:val="231F20"/>
          <w:spacing w:val="-4"/>
        </w:rPr>
        <w:t xml:space="preserve"> </w:t>
      </w:r>
      <w:r w:rsidRPr="00404F52">
        <w:rPr>
          <w:color w:val="231F20"/>
        </w:rPr>
        <w:t>Production</w:t>
      </w:r>
    </w:p>
    <w:p w14:paraId="3862924E" w14:textId="77777777" w:rsidR="00A03B3A" w:rsidRPr="00404F52" w:rsidRDefault="00F312DC">
      <w:pPr>
        <w:pStyle w:val="BodyText"/>
        <w:spacing w:before="91"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Introduction to hybrid seeds, Trends and present status of hybrid seed production,</w:t>
      </w:r>
      <w:r w:rsidRPr="00404F52">
        <w:rPr>
          <w:color w:val="231F20"/>
          <w:spacing w:val="-52"/>
        </w:rPr>
        <w:t xml:space="preserve"> </w:t>
      </w:r>
      <w:r w:rsidRPr="00404F52">
        <w:rPr>
          <w:color w:val="231F20"/>
        </w:rPr>
        <w:t>Mechanism for cross pollination, Mechanism for self-pollination, Requisites of</w:t>
      </w:r>
      <w:r w:rsidRPr="00404F52">
        <w:rPr>
          <w:color w:val="231F20"/>
          <w:spacing w:val="1"/>
        </w:rPr>
        <w:t xml:space="preserve"> </w:t>
      </w:r>
      <w:r w:rsidRPr="00404F52">
        <w:rPr>
          <w:color w:val="231F20"/>
        </w:rPr>
        <w:t>hybrid seed production, Characteristics of parental lines, Hybrid seeds; Maize</w:t>
      </w:r>
      <w:r w:rsidRPr="00404F52">
        <w:rPr>
          <w:color w:val="231F20"/>
          <w:spacing w:val="1"/>
        </w:rPr>
        <w:t xml:space="preserve"> </w:t>
      </w:r>
      <w:r w:rsidRPr="00404F52">
        <w:rPr>
          <w:color w:val="231F20"/>
        </w:rPr>
        <w:t>hybrid</w:t>
      </w:r>
      <w:r w:rsidRPr="00404F52">
        <w:rPr>
          <w:color w:val="231F20"/>
          <w:spacing w:val="1"/>
        </w:rPr>
        <w:t xml:space="preserve"> </w:t>
      </w:r>
      <w:r w:rsidRPr="00404F52">
        <w:rPr>
          <w:color w:val="231F20"/>
        </w:rPr>
        <w:t>seed</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maize</w:t>
      </w:r>
      <w:r w:rsidRPr="00404F52">
        <w:rPr>
          <w:color w:val="231F20"/>
          <w:spacing w:val="1"/>
        </w:rPr>
        <w:t xml:space="preserve"> </w:t>
      </w:r>
      <w:r w:rsidRPr="00404F52">
        <w:rPr>
          <w:color w:val="231F20"/>
        </w:rPr>
        <w:t>hybrid</w:t>
      </w:r>
      <w:r w:rsidRPr="00404F52">
        <w:rPr>
          <w:color w:val="231F20"/>
          <w:spacing w:val="1"/>
        </w:rPr>
        <w:t xml:space="preserve"> </w:t>
      </w:r>
      <w:r w:rsidRPr="00404F52">
        <w:rPr>
          <w:color w:val="231F20"/>
        </w:rPr>
        <w:t>seeds,</w:t>
      </w:r>
      <w:r w:rsidRPr="00404F52">
        <w:rPr>
          <w:color w:val="231F20"/>
          <w:spacing w:val="1"/>
        </w:rPr>
        <w:t xml:space="preserve"> </w:t>
      </w:r>
      <w:r w:rsidRPr="00404F52">
        <w:rPr>
          <w:color w:val="231F20"/>
        </w:rPr>
        <w:t>Maize</w:t>
      </w:r>
      <w:r w:rsidRPr="00404F52">
        <w:rPr>
          <w:color w:val="231F20"/>
          <w:spacing w:val="1"/>
        </w:rPr>
        <w:t xml:space="preserve"> </w:t>
      </w:r>
      <w:r w:rsidRPr="00404F52">
        <w:rPr>
          <w:color w:val="231F20"/>
        </w:rPr>
        <w:t>Flowers</w:t>
      </w:r>
      <w:r w:rsidRPr="00404F52">
        <w:rPr>
          <w:color w:val="231F20"/>
          <w:spacing w:val="1"/>
        </w:rPr>
        <w:t xml:space="preserve"> </w:t>
      </w:r>
      <w:r w:rsidRPr="00404F52">
        <w:rPr>
          <w:color w:val="231F20"/>
        </w:rPr>
        <w:t>Structure, Factors determine the success and quality of hybrid seed production,</w:t>
      </w:r>
      <w:r w:rsidRPr="00404F52">
        <w:rPr>
          <w:color w:val="231F20"/>
          <w:spacing w:val="1"/>
        </w:rPr>
        <w:t xml:space="preserve"> </w:t>
      </w:r>
      <w:r w:rsidRPr="00404F52">
        <w:rPr>
          <w:color w:val="231F20"/>
        </w:rPr>
        <w:t>Seed production, Seed production Practical: Maize breeding; Rice hybrid seed</w:t>
      </w:r>
      <w:r w:rsidRPr="00404F52">
        <w:rPr>
          <w:color w:val="231F20"/>
          <w:spacing w:val="1"/>
        </w:rPr>
        <w:t xml:space="preserve"> </w:t>
      </w:r>
      <w:r w:rsidRPr="00404F52">
        <w:rPr>
          <w:color w:val="231F20"/>
        </w:rPr>
        <w:t>production: Introduction to rice hybrid seed production, Rice Flowers Structure,</w:t>
      </w:r>
      <w:r w:rsidRPr="00404F52">
        <w:rPr>
          <w:color w:val="231F20"/>
          <w:spacing w:val="1"/>
        </w:rPr>
        <w:t xml:space="preserve"> </w:t>
      </w:r>
      <w:r w:rsidRPr="00404F52">
        <w:rPr>
          <w:color w:val="231F20"/>
        </w:rPr>
        <w:t>seed</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grain,</w:t>
      </w:r>
      <w:r w:rsidRPr="00404F52">
        <w:rPr>
          <w:color w:val="231F20"/>
          <w:spacing w:val="-9"/>
        </w:rPr>
        <w:t xml:space="preserve"> </w:t>
      </w:r>
      <w:r w:rsidRPr="00404F52">
        <w:rPr>
          <w:color w:val="231F20"/>
        </w:rPr>
        <w:t>Hybrid</w:t>
      </w:r>
      <w:r w:rsidRPr="00404F52">
        <w:rPr>
          <w:color w:val="231F20"/>
          <w:spacing w:val="-9"/>
        </w:rPr>
        <w:t xml:space="preserve"> </w:t>
      </w:r>
      <w:r w:rsidRPr="00404F52">
        <w:rPr>
          <w:color w:val="231F20"/>
        </w:rPr>
        <w:t>rice</w:t>
      </w:r>
      <w:r w:rsidRPr="00404F52">
        <w:rPr>
          <w:color w:val="231F20"/>
          <w:spacing w:val="-8"/>
        </w:rPr>
        <w:t xml:space="preserve"> </w:t>
      </w:r>
      <w:r w:rsidRPr="00404F52">
        <w:rPr>
          <w:color w:val="231F20"/>
        </w:rPr>
        <w:t>parental</w:t>
      </w:r>
      <w:r w:rsidRPr="00404F52">
        <w:rPr>
          <w:color w:val="231F20"/>
          <w:spacing w:val="-9"/>
        </w:rPr>
        <w:t xml:space="preserve"> </w:t>
      </w:r>
      <w:r w:rsidRPr="00404F52">
        <w:rPr>
          <w:color w:val="231F20"/>
        </w:rPr>
        <w:t>lines,</w:t>
      </w:r>
      <w:r w:rsidRPr="00404F52">
        <w:rPr>
          <w:color w:val="231F20"/>
          <w:spacing w:val="-10"/>
        </w:rPr>
        <w:t xml:space="preserve"> </w:t>
      </w:r>
      <w:r w:rsidRPr="00404F52">
        <w:rPr>
          <w:color w:val="231F20"/>
        </w:rPr>
        <w:t>Synchronization</w:t>
      </w:r>
      <w:r w:rsidRPr="00404F52">
        <w:rPr>
          <w:color w:val="231F20"/>
          <w:spacing w:val="-9"/>
        </w:rPr>
        <w:t xml:space="preserve"> </w:t>
      </w:r>
      <w:r w:rsidRPr="00404F52">
        <w:rPr>
          <w:color w:val="231F20"/>
        </w:rPr>
        <w:t>of</w:t>
      </w:r>
      <w:r w:rsidRPr="00404F52">
        <w:rPr>
          <w:color w:val="231F20"/>
          <w:spacing w:val="-8"/>
        </w:rPr>
        <w:t xml:space="preserve"> </w:t>
      </w:r>
      <w:r w:rsidRPr="00404F52">
        <w:rPr>
          <w:color w:val="231F20"/>
        </w:rPr>
        <w:t>flowering,</w:t>
      </w:r>
      <w:r w:rsidRPr="00404F52">
        <w:rPr>
          <w:color w:val="231F20"/>
          <w:spacing w:val="-9"/>
        </w:rPr>
        <w:t xml:space="preserve"> </w:t>
      </w:r>
      <w:r w:rsidRPr="00404F52">
        <w:rPr>
          <w:color w:val="231F20"/>
        </w:rPr>
        <w:t>Selection</w:t>
      </w:r>
      <w:r w:rsidRPr="00404F52">
        <w:rPr>
          <w:color w:val="231F20"/>
          <w:spacing w:val="-53"/>
        </w:rPr>
        <w:t xml:space="preserve"> </w:t>
      </w:r>
      <w:r w:rsidRPr="00404F52">
        <w:rPr>
          <w:color w:val="231F20"/>
        </w:rPr>
        <w:t>of CMS multiplication and hybrid seed production fields, Panicle initiation and</w:t>
      </w:r>
      <w:r w:rsidRPr="00404F52">
        <w:rPr>
          <w:color w:val="231F20"/>
          <w:spacing w:val="1"/>
        </w:rPr>
        <w:t xml:space="preserve"> </w:t>
      </w:r>
      <w:r w:rsidRPr="00404F52">
        <w:rPr>
          <w:color w:val="231F20"/>
        </w:rPr>
        <w:t>flowering</w:t>
      </w:r>
      <w:r w:rsidRPr="00404F52">
        <w:rPr>
          <w:color w:val="231F20"/>
          <w:spacing w:val="1"/>
        </w:rPr>
        <w:t xml:space="preserve"> </w:t>
      </w:r>
      <w:r w:rsidRPr="00404F52">
        <w:rPr>
          <w:color w:val="231F20"/>
        </w:rPr>
        <w:t>date,</w:t>
      </w:r>
      <w:r w:rsidRPr="00404F52">
        <w:rPr>
          <w:color w:val="231F20"/>
          <w:spacing w:val="1"/>
        </w:rPr>
        <w:t xml:space="preserve"> </w:t>
      </w:r>
      <w:r w:rsidRPr="00404F52">
        <w:rPr>
          <w:color w:val="231F20"/>
        </w:rPr>
        <w:t>Other</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practices,</w:t>
      </w:r>
      <w:r w:rsidRPr="00404F52">
        <w:rPr>
          <w:color w:val="231F20"/>
          <w:spacing w:val="1"/>
        </w:rPr>
        <w:t xml:space="preserve"> </w:t>
      </w:r>
      <w:r w:rsidRPr="00404F52">
        <w:rPr>
          <w:color w:val="231F20"/>
        </w:rPr>
        <w:t>seed</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Hybrid</w:t>
      </w:r>
      <w:r w:rsidRPr="00404F52">
        <w:rPr>
          <w:color w:val="231F20"/>
          <w:spacing w:val="1"/>
        </w:rPr>
        <w:t xml:space="preserve"> </w:t>
      </w:r>
      <w:r w:rsidRPr="00404F52">
        <w:rPr>
          <w:color w:val="231F20"/>
        </w:rPr>
        <w:t>seed</w:t>
      </w:r>
      <w:r w:rsidRPr="00404F52">
        <w:rPr>
          <w:color w:val="231F20"/>
          <w:spacing w:val="1"/>
        </w:rPr>
        <w:t xml:space="preserve"> </w:t>
      </w:r>
      <w:r w:rsidRPr="00404F52">
        <w:rPr>
          <w:color w:val="231F20"/>
        </w:rPr>
        <w:t>production in vegetable: Introduction to hybrid seed production in Vegetable,</w:t>
      </w:r>
      <w:r w:rsidRPr="00404F52">
        <w:rPr>
          <w:color w:val="231F20"/>
          <w:spacing w:val="1"/>
        </w:rPr>
        <w:t xml:space="preserve"> </w:t>
      </w:r>
      <w:r w:rsidRPr="00404F52">
        <w:rPr>
          <w:color w:val="231F20"/>
        </w:rPr>
        <w:t>Variation</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flower</w:t>
      </w:r>
      <w:r w:rsidRPr="00404F52">
        <w:rPr>
          <w:color w:val="231F20"/>
          <w:spacing w:val="1"/>
        </w:rPr>
        <w:t xml:space="preserve"> </w:t>
      </w:r>
      <w:r w:rsidRPr="00404F52">
        <w:rPr>
          <w:color w:val="231F20"/>
        </w:rPr>
        <w:t>structure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vegetables,</w:t>
      </w:r>
      <w:r w:rsidRPr="00404F52">
        <w:rPr>
          <w:color w:val="231F20"/>
          <w:spacing w:val="1"/>
        </w:rPr>
        <w:t xml:space="preserve"> </w:t>
      </w:r>
      <w:r w:rsidRPr="00404F52">
        <w:rPr>
          <w:color w:val="231F20"/>
        </w:rPr>
        <w:t>Sex</w:t>
      </w:r>
      <w:r w:rsidRPr="00404F52">
        <w:rPr>
          <w:color w:val="231F20"/>
          <w:spacing w:val="1"/>
        </w:rPr>
        <w:t xml:space="preserve"> </w:t>
      </w:r>
      <w:r w:rsidRPr="00404F52">
        <w:rPr>
          <w:color w:val="231F20"/>
        </w:rPr>
        <w:t>Expression,</w:t>
      </w:r>
      <w:r w:rsidRPr="00404F52">
        <w:rPr>
          <w:color w:val="231F20"/>
          <w:spacing w:val="1"/>
        </w:rPr>
        <w:t xml:space="preserve"> </w:t>
      </w:r>
      <w:r w:rsidRPr="00404F52">
        <w:rPr>
          <w:color w:val="231F20"/>
        </w:rPr>
        <w:t>Pollination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Hybridization Techniques, Seed production; Introduction to hybrid flower seed</w:t>
      </w:r>
      <w:r w:rsidRPr="00404F52">
        <w:rPr>
          <w:color w:val="231F20"/>
          <w:spacing w:val="1"/>
        </w:rPr>
        <w:t xml:space="preserve"> </w:t>
      </w:r>
      <w:r w:rsidRPr="00404F52">
        <w:rPr>
          <w:color w:val="231F20"/>
        </w:rPr>
        <w:t>production: Introduction to hybrid flower seed production, Variation in flower</w:t>
      </w:r>
      <w:r w:rsidRPr="00404F52">
        <w:rPr>
          <w:color w:val="231F20"/>
          <w:spacing w:val="1"/>
        </w:rPr>
        <w:t xml:space="preserve"> </w:t>
      </w:r>
      <w:r w:rsidRPr="00404F52">
        <w:rPr>
          <w:color w:val="231F20"/>
        </w:rPr>
        <w:t>structure of different flowers, pollination and Hybridization Techniques, seed</w:t>
      </w:r>
      <w:r w:rsidRPr="00404F52">
        <w:rPr>
          <w:color w:val="231F20"/>
          <w:spacing w:val="1"/>
        </w:rPr>
        <w:t xml:space="preserve"> </w:t>
      </w:r>
      <w:r w:rsidRPr="00404F52">
        <w:rPr>
          <w:color w:val="231F20"/>
        </w:rPr>
        <w:t>production</w:t>
      </w:r>
    </w:p>
    <w:p w14:paraId="389385A4" w14:textId="77777777" w:rsidR="00A03B3A" w:rsidRPr="00404F52" w:rsidRDefault="00F312DC">
      <w:pPr>
        <w:pStyle w:val="BodyText"/>
        <w:tabs>
          <w:tab w:val="left" w:pos="1984"/>
        </w:tabs>
        <w:spacing w:before="213"/>
        <w:ind w:left="850"/>
      </w:pPr>
      <w:r w:rsidRPr="00404F52">
        <w:rPr>
          <w:b/>
          <w:color w:val="231F20"/>
        </w:rPr>
        <w:t>Practical</w:t>
      </w:r>
      <w:r w:rsidRPr="00404F52">
        <w:rPr>
          <w:b/>
          <w:color w:val="231F20"/>
        </w:rPr>
        <w:tab/>
      </w:r>
      <w:r w:rsidRPr="00404F52">
        <w:rPr>
          <w:color w:val="231F20"/>
        </w:rPr>
        <w:t>Breeding;</w:t>
      </w:r>
      <w:r w:rsidRPr="00404F52">
        <w:rPr>
          <w:color w:val="231F20"/>
          <w:spacing w:val="9"/>
        </w:rPr>
        <w:t xml:space="preserve"> </w:t>
      </w:r>
      <w:r w:rsidRPr="00404F52">
        <w:rPr>
          <w:color w:val="231F20"/>
        </w:rPr>
        <w:t>mother</w:t>
      </w:r>
      <w:r w:rsidRPr="00404F52">
        <w:rPr>
          <w:color w:val="231F20"/>
          <w:spacing w:val="10"/>
        </w:rPr>
        <w:t xml:space="preserve"> </w:t>
      </w:r>
      <w:r w:rsidRPr="00404F52">
        <w:rPr>
          <w:color w:val="231F20"/>
        </w:rPr>
        <w:t>plant</w:t>
      </w:r>
      <w:r w:rsidRPr="00404F52">
        <w:rPr>
          <w:color w:val="231F20"/>
          <w:spacing w:val="10"/>
        </w:rPr>
        <w:t xml:space="preserve"> </w:t>
      </w:r>
      <w:r w:rsidRPr="00404F52">
        <w:rPr>
          <w:color w:val="231F20"/>
        </w:rPr>
        <w:t>establishment,</w:t>
      </w:r>
      <w:r w:rsidRPr="00404F52">
        <w:rPr>
          <w:color w:val="231F20"/>
          <w:spacing w:val="10"/>
        </w:rPr>
        <w:t xml:space="preserve"> </w:t>
      </w:r>
      <w:r w:rsidRPr="00404F52">
        <w:rPr>
          <w:color w:val="231F20"/>
        </w:rPr>
        <w:t>pollination,</w:t>
      </w:r>
      <w:r w:rsidRPr="00404F52">
        <w:rPr>
          <w:color w:val="231F20"/>
          <w:spacing w:val="10"/>
        </w:rPr>
        <w:t xml:space="preserve"> </w:t>
      </w:r>
      <w:r w:rsidRPr="00404F52">
        <w:rPr>
          <w:color w:val="231F20"/>
        </w:rPr>
        <w:t>seed</w:t>
      </w:r>
      <w:r w:rsidRPr="00404F52">
        <w:rPr>
          <w:color w:val="231F20"/>
          <w:spacing w:val="11"/>
        </w:rPr>
        <w:t xml:space="preserve"> </w:t>
      </w:r>
      <w:r w:rsidRPr="00404F52">
        <w:rPr>
          <w:color w:val="231F20"/>
        </w:rPr>
        <w:t>production;</w:t>
      </w:r>
      <w:r w:rsidRPr="00404F52">
        <w:rPr>
          <w:color w:val="231F20"/>
          <w:spacing w:val="9"/>
        </w:rPr>
        <w:t xml:space="preserve"> </w:t>
      </w:r>
      <w:r w:rsidRPr="00404F52">
        <w:rPr>
          <w:color w:val="231F20"/>
        </w:rPr>
        <w:t>mother</w:t>
      </w:r>
      <w:r w:rsidRPr="00404F52">
        <w:rPr>
          <w:color w:val="231F20"/>
          <w:spacing w:val="10"/>
        </w:rPr>
        <w:t xml:space="preserve"> </w:t>
      </w:r>
      <w:r w:rsidRPr="00404F52">
        <w:rPr>
          <w:color w:val="231F20"/>
        </w:rPr>
        <w:t>plant</w:t>
      </w:r>
    </w:p>
    <w:p w14:paraId="0E7AAD1D" w14:textId="77777777" w:rsidR="00A03B3A" w:rsidRPr="00404F52" w:rsidRDefault="00F312DC">
      <w:pPr>
        <w:pStyle w:val="BodyText"/>
        <w:spacing w:before="35"/>
        <w:ind w:left="1984"/>
      </w:pPr>
      <w:r w:rsidRPr="00404F52">
        <w:rPr>
          <w:color w:val="231F20"/>
        </w:rPr>
        <w:t>establishment,</w:t>
      </w:r>
      <w:r w:rsidRPr="00404F52">
        <w:rPr>
          <w:color w:val="231F20"/>
          <w:spacing w:val="-1"/>
        </w:rPr>
        <w:t xml:space="preserve"> </w:t>
      </w:r>
      <w:r w:rsidRPr="00404F52">
        <w:rPr>
          <w:color w:val="231F20"/>
        </w:rPr>
        <w:t>pollination,</w:t>
      </w:r>
      <w:r w:rsidRPr="00404F52">
        <w:rPr>
          <w:color w:val="231F20"/>
          <w:spacing w:val="-1"/>
        </w:rPr>
        <w:t xml:space="preserve"> </w:t>
      </w:r>
      <w:r w:rsidRPr="00404F52">
        <w:rPr>
          <w:color w:val="231F20"/>
        </w:rPr>
        <w:t>seed</w:t>
      </w:r>
      <w:r w:rsidRPr="00404F52">
        <w:rPr>
          <w:color w:val="231F20"/>
          <w:spacing w:val="-2"/>
        </w:rPr>
        <w:t xml:space="preserve"> </w:t>
      </w:r>
      <w:r w:rsidRPr="00404F52">
        <w:rPr>
          <w:color w:val="231F20"/>
        </w:rPr>
        <w:t>production</w:t>
      </w:r>
    </w:p>
    <w:p w14:paraId="134FDE6C" w14:textId="77777777" w:rsidR="00A03B3A" w:rsidRPr="00404F52" w:rsidRDefault="00A03B3A">
      <w:pPr>
        <w:pStyle w:val="BodyText"/>
        <w:spacing w:before="7"/>
        <w:rPr>
          <w:sz w:val="30"/>
        </w:rPr>
      </w:pPr>
    </w:p>
    <w:p w14:paraId="7A148124" w14:textId="77777777" w:rsidR="00A03B3A" w:rsidRPr="00404F52" w:rsidRDefault="00F312DC">
      <w:pPr>
        <w:pStyle w:val="Heading6"/>
        <w:tabs>
          <w:tab w:val="left" w:pos="3684"/>
          <w:tab w:val="left" w:pos="5350"/>
          <w:tab w:val="left" w:pos="6791"/>
          <w:tab w:val="left" w:pos="7458"/>
          <w:tab w:val="left" w:pos="8969"/>
        </w:tabs>
        <w:ind w:left="850"/>
      </w:pPr>
      <w:r w:rsidRPr="00404F52">
        <w:rPr>
          <w:color w:val="231F20"/>
        </w:rPr>
        <w:t>EA</w:t>
      </w:r>
      <w:r w:rsidRPr="00404F52">
        <w:rPr>
          <w:color w:val="231F20"/>
          <w:spacing w:val="-4"/>
        </w:rPr>
        <w:t xml:space="preserve"> </w:t>
      </w:r>
      <w:r w:rsidRPr="00404F52">
        <w:rPr>
          <w:color w:val="231F20"/>
        </w:rPr>
        <w:t>41153</w:t>
      </w:r>
      <w:r w:rsidRPr="00404F52">
        <w:rPr>
          <w:color w:val="231F20"/>
          <w:spacing w:val="-4"/>
        </w:rPr>
        <w:t xml:space="preserve"> </w:t>
      </w:r>
      <w:r w:rsidRPr="00404F52">
        <w:rPr>
          <w:color w:val="231F20"/>
        </w:rPr>
        <w:t>(3:30/30)</w:t>
      </w:r>
      <w:r w:rsidRPr="00404F52">
        <w:rPr>
          <w:color w:val="231F20"/>
        </w:rPr>
        <w:tab/>
        <w:t>Post-Harvest</w:t>
      </w:r>
      <w:r w:rsidRPr="00404F52">
        <w:rPr>
          <w:color w:val="231F20"/>
        </w:rPr>
        <w:tab/>
        <w:t>Physiology</w:t>
      </w:r>
      <w:r w:rsidRPr="00404F52">
        <w:rPr>
          <w:color w:val="231F20"/>
        </w:rPr>
        <w:tab/>
        <w:t>and</w:t>
      </w:r>
      <w:r w:rsidRPr="00404F52">
        <w:rPr>
          <w:color w:val="231F20"/>
        </w:rPr>
        <w:tab/>
        <w:t>Technology</w:t>
      </w:r>
      <w:r w:rsidRPr="00404F52">
        <w:rPr>
          <w:color w:val="231F20"/>
        </w:rPr>
        <w:tab/>
        <w:t>of</w:t>
      </w:r>
    </w:p>
    <w:p w14:paraId="7FAB2CD9" w14:textId="77777777" w:rsidR="00A03B3A" w:rsidRPr="00404F52" w:rsidRDefault="00F312DC">
      <w:pPr>
        <w:spacing w:before="7"/>
        <w:ind w:left="609" w:right="1131"/>
        <w:jc w:val="center"/>
        <w:rPr>
          <w:rFonts w:ascii="Cambria"/>
          <w:b/>
          <w:sz w:val="24"/>
        </w:rPr>
      </w:pPr>
      <w:r w:rsidRPr="00404F52">
        <w:rPr>
          <w:rFonts w:ascii="Cambria"/>
          <w:b/>
          <w:color w:val="231F20"/>
          <w:sz w:val="24"/>
        </w:rPr>
        <w:t>Horticultural</w:t>
      </w:r>
      <w:r w:rsidRPr="00404F52">
        <w:rPr>
          <w:rFonts w:ascii="Cambria"/>
          <w:b/>
          <w:color w:val="231F20"/>
          <w:spacing w:val="-7"/>
          <w:sz w:val="24"/>
        </w:rPr>
        <w:t xml:space="preserve"> </w:t>
      </w:r>
      <w:r w:rsidRPr="00404F52">
        <w:rPr>
          <w:rFonts w:ascii="Cambria"/>
          <w:b/>
          <w:color w:val="231F20"/>
          <w:sz w:val="24"/>
        </w:rPr>
        <w:t>Produce</w:t>
      </w:r>
    </w:p>
    <w:p w14:paraId="64E47AE3" w14:textId="77777777" w:rsidR="00A03B3A" w:rsidRPr="00404F52" w:rsidRDefault="00F312DC">
      <w:pPr>
        <w:pStyle w:val="BodyText"/>
        <w:spacing w:before="90" w:line="249" w:lineRule="auto"/>
        <w:ind w:left="1984" w:right="1131" w:hanging="1134"/>
        <w:jc w:val="both"/>
      </w:pPr>
      <w:r w:rsidRPr="00404F52">
        <w:rPr>
          <w:b/>
          <w:color w:val="231F20"/>
        </w:rPr>
        <w:t xml:space="preserve">Theory     </w:t>
      </w:r>
      <w:r w:rsidRPr="00404F52">
        <w:rPr>
          <w:b/>
          <w:color w:val="231F20"/>
          <w:spacing w:val="6"/>
        </w:rPr>
        <w:t xml:space="preserve"> </w:t>
      </w:r>
      <w:r w:rsidRPr="00404F52">
        <w:rPr>
          <w:color w:val="231F20"/>
        </w:rPr>
        <w:t>Importance</w:t>
      </w:r>
      <w:r w:rsidRPr="00404F52">
        <w:rPr>
          <w:color w:val="231F20"/>
          <w:spacing w:val="31"/>
        </w:rPr>
        <w:t xml:space="preserve"> </w:t>
      </w:r>
      <w:r w:rsidRPr="00404F52">
        <w:rPr>
          <w:color w:val="231F20"/>
        </w:rPr>
        <w:t>of</w:t>
      </w:r>
      <w:r w:rsidRPr="00404F52">
        <w:rPr>
          <w:color w:val="231F20"/>
          <w:spacing w:val="31"/>
        </w:rPr>
        <w:t xml:space="preserve"> </w:t>
      </w:r>
      <w:r w:rsidRPr="00404F52">
        <w:rPr>
          <w:color w:val="231F20"/>
        </w:rPr>
        <w:t>postharvest</w:t>
      </w:r>
      <w:r w:rsidRPr="00404F52">
        <w:rPr>
          <w:color w:val="231F20"/>
          <w:spacing w:val="31"/>
        </w:rPr>
        <w:t xml:space="preserve"> </w:t>
      </w:r>
      <w:r w:rsidRPr="00404F52">
        <w:rPr>
          <w:color w:val="231F20"/>
        </w:rPr>
        <w:t>management</w:t>
      </w:r>
      <w:r w:rsidRPr="00404F52">
        <w:rPr>
          <w:color w:val="231F20"/>
          <w:spacing w:val="31"/>
        </w:rPr>
        <w:t xml:space="preserve"> </w:t>
      </w:r>
      <w:r w:rsidRPr="00404F52">
        <w:rPr>
          <w:color w:val="231F20"/>
        </w:rPr>
        <w:t>of</w:t>
      </w:r>
      <w:r w:rsidRPr="00404F52">
        <w:rPr>
          <w:color w:val="231F20"/>
          <w:spacing w:val="31"/>
        </w:rPr>
        <w:t xml:space="preserve"> </w:t>
      </w:r>
      <w:r w:rsidRPr="00404F52">
        <w:rPr>
          <w:color w:val="231F20"/>
        </w:rPr>
        <w:t>horticultural</w:t>
      </w:r>
      <w:r w:rsidRPr="00404F52">
        <w:rPr>
          <w:color w:val="231F20"/>
          <w:spacing w:val="31"/>
        </w:rPr>
        <w:t xml:space="preserve"> </w:t>
      </w:r>
      <w:r w:rsidRPr="00404F52">
        <w:rPr>
          <w:color w:val="231F20"/>
        </w:rPr>
        <w:t>produce:</w:t>
      </w:r>
      <w:r w:rsidRPr="00404F52">
        <w:rPr>
          <w:color w:val="231F20"/>
          <w:spacing w:val="31"/>
        </w:rPr>
        <w:t xml:space="preserve"> </w:t>
      </w:r>
      <w:r w:rsidRPr="00404F52">
        <w:rPr>
          <w:color w:val="231F20"/>
        </w:rPr>
        <w:t>Present</w:t>
      </w:r>
      <w:r w:rsidRPr="00404F52">
        <w:rPr>
          <w:color w:val="231F20"/>
          <w:spacing w:val="31"/>
        </w:rPr>
        <w:t xml:space="preserve"> </w:t>
      </w:r>
      <w:r w:rsidRPr="00404F52">
        <w:rPr>
          <w:color w:val="231F20"/>
        </w:rPr>
        <w:t>status</w:t>
      </w:r>
      <w:r w:rsidRPr="00404F52">
        <w:rPr>
          <w:color w:val="231F20"/>
          <w:spacing w:val="-53"/>
        </w:rPr>
        <w:t xml:space="preserve"> </w:t>
      </w:r>
      <w:r w:rsidRPr="00404F52">
        <w:rPr>
          <w:color w:val="231F20"/>
        </w:rPr>
        <w:t>of postharvest losses of horticultural commodities in Sri Lanka vs. World and</w:t>
      </w:r>
      <w:r w:rsidRPr="00404F52">
        <w:rPr>
          <w:color w:val="231F20"/>
          <w:spacing w:val="1"/>
        </w:rPr>
        <w:t xml:space="preserve"> </w:t>
      </w:r>
      <w:r w:rsidRPr="00404F52">
        <w:rPr>
          <w:color w:val="231F20"/>
        </w:rPr>
        <w:t>countries</w:t>
      </w:r>
      <w:r w:rsidRPr="00404F52">
        <w:rPr>
          <w:color w:val="231F20"/>
          <w:spacing w:val="22"/>
        </w:rPr>
        <w:t xml:space="preserve"> </w:t>
      </w:r>
      <w:r w:rsidRPr="00404F52">
        <w:rPr>
          <w:color w:val="231F20"/>
        </w:rPr>
        <w:t>in</w:t>
      </w:r>
      <w:r w:rsidRPr="00404F52">
        <w:rPr>
          <w:color w:val="231F20"/>
          <w:spacing w:val="22"/>
        </w:rPr>
        <w:t xml:space="preserve"> </w:t>
      </w:r>
      <w:r w:rsidRPr="00404F52">
        <w:rPr>
          <w:color w:val="231F20"/>
        </w:rPr>
        <w:t>the</w:t>
      </w:r>
      <w:r w:rsidRPr="00404F52">
        <w:rPr>
          <w:color w:val="231F20"/>
          <w:spacing w:val="11"/>
        </w:rPr>
        <w:t xml:space="preserve"> </w:t>
      </w:r>
      <w:r w:rsidRPr="00404F52">
        <w:rPr>
          <w:color w:val="231F20"/>
        </w:rPr>
        <w:t>Asian</w:t>
      </w:r>
      <w:r w:rsidRPr="00404F52">
        <w:rPr>
          <w:color w:val="231F20"/>
          <w:spacing w:val="23"/>
        </w:rPr>
        <w:t xml:space="preserve"> </w:t>
      </w:r>
      <w:r w:rsidRPr="00404F52">
        <w:rPr>
          <w:color w:val="231F20"/>
        </w:rPr>
        <w:t>region,</w:t>
      </w:r>
      <w:r w:rsidRPr="00404F52">
        <w:rPr>
          <w:color w:val="231F20"/>
          <w:spacing w:val="22"/>
        </w:rPr>
        <w:t xml:space="preserve"> </w:t>
      </w:r>
      <w:r w:rsidRPr="00404F52">
        <w:rPr>
          <w:color w:val="231F20"/>
        </w:rPr>
        <w:t>Postharvest</w:t>
      </w:r>
      <w:r w:rsidRPr="00404F52">
        <w:rPr>
          <w:color w:val="231F20"/>
          <w:spacing w:val="23"/>
        </w:rPr>
        <w:t xml:space="preserve"> </w:t>
      </w:r>
      <w:r w:rsidRPr="00404F52">
        <w:rPr>
          <w:color w:val="231F20"/>
        </w:rPr>
        <w:t>management</w:t>
      </w:r>
      <w:r w:rsidRPr="00404F52">
        <w:rPr>
          <w:color w:val="231F20"/>
          <w:spacing w:val="22"/>
        </w:rPr>
        <w:t xml:space="preserve"> </w:t>
      </w:r>
      <w:r w:rsidRPr="00404F52">
        <w:rPr>
          <w:color w:val="231F20"/>
        </w:rPr>
        <w:t>of</w:t>
      </w:r>
      <w:r w:rsidRPr="00404F52">
        <w:rPr>
          <w:color w:val="231F20"/>
          <w:spacing w:val="23"/>
        </w:rPr>
        <w:t xml:space="preserve"> </w:t>
      </w:r>
      <w:r w:rsidRPr="00404F52">
        <w:rPr>
          <w:color w:val="231F20"/>
        </w:rPr>
        <w:t>horticultural</w:t>
      </w:r>
      <w:r w:rsidRPr="00404F52">
        <w:rPr>
          <w:color w:val="231F20"/>
          <w:spacing w:val="22"/>
        </w:rPr>
        <w:t xml:space="preserve"> </w:t>
      </w:r>
      <w:r w:rsidRPr="00404F52">
        <w:rPr>
          <w:color w:val="231F20"/>
        </w:rPr>
        <w:t>produce</w:t>
      </w:r>
      <w:r w:rsidRPr="00404F52">
        <w:rPr>
          <w:color w:val="231F20"/>
          <w:spacing w:val="-53"/>
        </w:rPr>
        <w:t xml:space="preserve"> </w:t>
      </w:r>
      <w:r w:rsidRPr="00404F52">
        <w:rPr>
          <w:color w:val="231F20"/>
        </w:rPr>
        <w:t>to</w:t>
      </w:r>
      <w:r w:rsidRPr="00404F52">
        <w:rPr>
          <w:color w:val="231F20"/>
          <w:spacing w:val="26"/>
        </w:rPr>
        <w:t xml:space="preserve"> </w:t>
      </w:r>
      <w:r w:rsidRPr="00404F52">
        <w:rPr>
          <w:color w:val="231F20"/>
        </w:rPr>
        <w:t>assure</w:t>
      </w:r>
      <w:r w:rsidRPr="00404F52">
        <w:rPr>
          <w:color w:val="231F20"/>
          <w:spacing w:val="27"/>
        </w:rPr>
        <w:t xml:space="preserve"> </w:t>
      </w:r>
      <w:r w:rsidRPr="00404F52">
        <w:rPr>
          <w:color w:val="231F20"/>
        </w:rPr>
        <w:t>food</w:t>
      </w:r>
      <w:r w:rsidRPr="00404F52">
        <w:rPr>
          <w:color w:val="231F20"/>
          <w:spacing w:val="27"/>
        </w:rPr>
        <w:t xml:space="preserve"> </w:t>
      </w:r>
      <w:r w:rsidRPr="00404F52">
        <w:rPr>
          <w:color w:val="231F20"/>
        </w:rPr>
        <w:t>security</w:t>
      </w:r>
      <w:r w:rsidRPr="00404F52">
        <w:rPr>
          <w:color w:val="231F20"/>
          <w:spacing w:val="27"/>
        </w:rPr>
        <w:t xml:space="preserve"> </w:t>
      </w:r>
      <w:r w:rsidRPr="00404F52">
        <w:rPr>
          <w:color w:val="231F20"/>
        </w:rPr>
        <w:t>and</w:t>
      </w:r>
      <w:r w:rsidRPr="00404F52">
        <w:rPr>
          <w:color w:val="231F20"/>
          <w:spacing w:val="27"/>
        </w:rPr>
        <w:t xml:space="preserve"> </w:t>
      </w:r>
      <w:r w:rsidRPr="00404F52">
        <w:rPr>
          <w:color w:val="231F20"/>
        </w:rPr>
        <w:t>food</w:t>
      </w:r>
      <w:r w:rsidRPr="00404F52">
        <w:rPr>
          <w:color w:val="231F20"/>
          <w:spacing w:val="26"/>
        </w:rPr>
        <w:t xml:space="preserve"> </w:t>
      </w:r>
      <w:r w:rsidRPr="00404F52">
        <w:rPr>
          <w:color w:val="231F20"/>
        </w:rPr>
        <w:t>safety,</w:t>
      </w:r>
      <w:r w:rsidRPr="00404F52">
        <w:rPr>
          <w:color w:val="231F20"/>
          <w:spacing w:val="27"/>
        </w:rPr>
        <w:t xml:space="preserve"> </w:t>
      </w:r>
      <w:r w:rsidRPr="00404F52">
        <w:rPr>
          <w:color w:val="231F20"/>
        </w:rPr>
        <w:t>Reasons</w:t>
      </w:r>
      <w:r w:rsidRPr="00404F52">
        <w:rPr>
          <w:color w:val="231F20"/>
          <w:spacing w:val="27"/>
        </w:rPr>
        <w:t xml:space="preserve"> </w:t>
      </w:r>
      <w:r w:rsidRPr="00404F52">
        <w:rPr>
          <w:color w:val="231F20"/>
        </w:rPr>
        <w:t>for</w:t>
      </w:r>
      <w:r w:rsidRPr="00404F52">
        <w:rPr>
          <w:color w:val="231F20"/>
          <w:spacing w:val="27"/>
        </w:rPr>
        <w:t xml:space="preserve"> </w:t>
      </w:r>
      <w:r w:rsidRPr="00404F52">
        <w:rPr>
          <w:color w:val="231F20"/>
        </w:rPr>
        <w:t>high</w:t>
      </w:r>
      <w:r w:rsidRPr="00404F52">
        <w:rPr>
          <w:color w:val="231F20"/>
          <w:spacing w:val="27"/>
        </w:rPr>
        <w:t xml:space="preserve"> </w:t>
      </w:r>
      <w:r w:rsidRPr="00404F52">
        <w:rPr>
          <w:color w:val="231F20"/>
        </w:rPr>
        <w:t>postharvest</w:t>
      </w:r>
      <w:r w:rsidRPr="00404F52">
        <w:rPr>
          <w:color w:val="231F20"/>
          <w:spacing w:val="26"/>
        </w:rPr>
        <w:t xml:space="preserve"> </w:t>
      </w:r>
      <w:r w:rsidRPr="00404F52">
        <w:rPr>
          <w:color w:val="231F20"/>
        </w:rPr>
        <w:t>losses</w:t>
      </w:r>
      <w:r w:rsidRPr="00404F52">
        <w:rPr>
          <w:color w:val="231F20"/>
          <w:spacing w:val="27"/>
        </w:rPr>
        <w:t xml:space="preserve"> </w:t>
      </w:r>
      <w:r w:rsidRPr="00404F52">
        <w:rPr>
          <w:color w:val="231F20"/>
        </w:rPr>
        <w:t>in</w:t>
      </w:r>
      <w:r w:rsidRPr="00404F52">
        <w:rPr>
          <w:color w:val="231F20"/>
          <w:spacing w:val="-52"/>
        </w:rPr>
        <w:t xml:space="preserve"> </w:t>
      </w:r>
      <w:r w:rsidRPr="00404F52">
        <w:rPr>
          <w:color w:val="231F20"/>
        </w:rPr>
        <w:t>Sri Lanka; National and international quality standards of horticultural produce:</w:t>
      </w:r>
      <w:r w:rsidRPr="00404F52">
        <w:rPr>
          <w:color w:val="231F20"/>
          <w:spacing w:val="1"/>
        </w:rPr>
        <w:t xml:space="preserve"> </w:t>
      </w:r>
      <w:r w:rsidRPr="00404F52">
        <w:rPr>
          <w:color w:val="231F20"/>
        </w:rPr>
        <w:t>Setting standards for horticultural produce; Factors affecting quality and life of</w:t>
      </w:r>
      <w:r w:rsidRPr="00404F52">
        <w:rPr>
          <w:color w:val="231F20"/>
          <w:spacing w:val="1"/>
        </w:rPr>
        <w:t xml:space="preserve"> </w:t>
      </w:r>
      <w:r w:rsidRPr="00404F52">
        <w:rPr>
          <w:color w:val="231F20"/>
        </w:rPr>
        <w:t>harvested horticultural produce and their relationships with physiology of the</w:t>
      </w:r>
      <w:r w:rsidRPr="00404F52">
        <w:rPr>
          <w:color w:val="231F20"/>
          <w:spacing w:val="1"/>
        </w:rPr>
        <w:t xml:space="preserve"> </w:t>
      </w:r>
      <w:r w:rsidRPr="00404F52">
        <w:rPr>
          <w:color w:val="231F20"/>
        </w:rPr>
        <w:t>produce:</w:t>
      </w:r>
      <w:r w:rsidRPr="00404F52">
        <w:rPr>
          <w:color w:val="231F20"/>
          <w:spacing w:val="1"/>
        </w:rPr>
        <w:t xml:space="preserve"> </w:t>
      </w:r>
      <w:r w:rsidRPr="00404F52">
        <w:rPr>
          <w:color w:val="231F20"/>
        </w:rPr>
        <w:t>Common</w:t>
      </w:r>
      <w:r w:rsidRPr="00404F52">
        <w:rPr>
          <w:color w:val="231F20"/>
          <w:spacing w:val="1"/>
        </w:rPr>
        <w:t xml:space="preserve"> </w:t>
      </w:r>
      <w:r w:rsidRPr="00404F52">
        <w:rPr>
          <w:color w:val="231F20"/>
        </w:rPr>
        <w:t>market</w:t>
      </w:r>
      <w:r w:rsidRPr="00404F52">
        <w:rPr>
          <w:color w:val="231F20"/>
          <w:spacing w:val="1"/>
        </w:rPr>
        <w:t xml:space="preserve"> </w:t>
      </w:r>
      <w:r w:rsidRPr="00404F52">
        <w:rPr>
          <w:color w:val="231F20"/>
        </w:rPr>
        <w:t>chains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horticultural</w:t>
      </w:r>
      <w:r w:rsidRPr="00404F52">
        <w:rPr>
          <w:color w:val="231F20"/>
          <w:spacing w:val="1"/>
        </w:rPr>
        <w:t xml:space="preserve"> </w:t>
      </w:r>
      <w:r w:rsidRPr="00404F52">
        <w:rPr>
          <w:color w:val="231F20"/>
        </w:rPr>
        <w:t>produce,</w:t>
      </w:r>
      <w:r w:rsidRPr="00404F52">
        <w:rPr>
          <w:color w:val="231F20"/>
          <w:spacing w:val="1"/>
        </w:rPr>
        <w:t xml:space="preserve"> </w:t>
      </w:r>
      <w:r w:rsidRPr="00404F52">
        <w:rPr>
          <w:color w:val="231F20"/>
        </w:rPr>
        <w:t>Channels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food</w:t>
      </w:r>
      <w:r w:rsidRPr="00404F52">
        <w:rPr>
          <w:color w:val="231F20"/>
          <w:spacing w:val="-52"/>
        </w:rPr>
        <w:t xml:space="preserve"> </w:t>
      </w:r>
      <w:r w:rsidRPr="00404F52">
        <w:rPr>
          <w:color w:val="231F20"/>
        </w:rPr>
        <w:t>losses,</w:t>
      </w:r>
      <w:r w:rsidRPr="00404F52">
        <w:rPr>
          <w:color w:val="231F20"/>
          <w:spacing w:val="17"/>
        </w:rPr>
        <w:t xml:space="preserve"> </w:t>
      </w:r>
      <w:r w:rsidRPr="00404F52">
        <w:rPr>
          <w:color w:val="231F20"/>
        </w:rPr>
        <w:t>Structure</w:t>
      </w:r>
      <w:r w:rsidRPr="00404F52">
        <w:rPr>
          <w:color w:val="231F20"/>
          <w:spacing w:val="19"/>
        </w:rPr>
        <w:t xml:space="preserve"> </w:t>
      </w:r>
      <w:r w:rsidRPr="00404F52">
        <w:rPr>
          <w:color w:val="231F20"/>
        </w:rPr>
        <w:t>and</w:t>
      </w:r>
      <w:r w:rsidRPr="00404F52">
        <w:rPr>
          <w:color w:val="231F20"/>
          <w:spacing w:val="19"/>
        </w:rPr>
        <w:t xml:space="preserve"> </w:t>
      </w:r>
      <w:r w:rsidRPr="00404F52">
        <w:rPr>
          <w:color w:val="231F20"/>
        </w:rPr>
        <w:t>composition</w:t>
      </w:r>
      <w:r w:rsidRPr="00404F52">
        <w:rPr>
          <w:color w:val="231F20"/>
          <w:spacing w:val="18"/>
        </w:rPr>
        <w:t xml:space="preserve"> </w:t>
      </w:r>
      <w:r w:rsidRPr="00404F52">
        <w:rPr>
          <w:color w:val="231F20"/>
        </w:rPr>
        <w:t>of</w:t>
      </w:r>
      <w:r w:rsidRPr="00404F52">
        <w:rPr>
          <w:color w:val="231F20"/>
          <w:spacing w:val="19"/>
        </w:rPr>
        <w:t xml:space="preserve"> </w:t>
      </w:r>
      <w:r w:rsidRPr="00404F52">
        <w:rPr>
          <w:color w:val="231F20"/>
        </w:rPr>
        <w:t>fruits,</w:t>
      </w:r>
      <w:r w:rsidRPr="00404F52">
        <w:rPr>
          <w:color w:val="231F20"/>
          <w:spacing w:val="19"/>
        </w:rPr>
        <w:t xml:space="preserve"> </w:t>
      </w:r>
      <w:r w:rsidRPr="00404F52">
        <w:rPr>
          <w:color w:val="231F20"/>
        </w:rPr>
        <w:t>vegetables</w:t>
      </w:r>
      <w:r w:rsidRPr="00404F52">
        <w:rPr>
          <w:color w:val="231F20"/>
          <w:spacing w:val="19"/>
        </w:rPr>
        <w:t xml:space="preserve"> </w:t>
      </w:r>
      <w:r w:rsidRPr="00404F52">
        <w:rPr>
          <w:color w:val="231F20"/>
        </w:rPr>
        <w:t>and</w:t>
      </w:r>
      <w:r w:rsidRPr="00404F52">
        <w:rPr>
          <w:color w:val="231F20"/>
          <w:spacing w:val="19"/>
        </w:rPr>
        <w:t xml:space="preserve"> </w:t>
      </w:r>
      <w:r w:rsidRPr="00404F52">
        <w:rPr>
          <w:color w:val="231F20"/>
        </w:rPr>
        <w:t>floricultural</w:t>
      </w:r>
      <w:r w:rsidRPr="00404F52">
        <w:rPr>
          <w:color w:val="231F20"/>
          <w:spacing w:val="19"/>
        </w:rPr>
        <w:t xml:space="preserve"> </w:t>
      </w:r>
      <w:r w:rsidRPr="00404F52">
        <w:rPr>
          <w:color w:val="231F20"/>
        </w:rPr>
        <w:t>items</w:t>
      </w:r>
      <w:r w:rsidRPr="00404F52">
        <w:rPr>
          <w:color w:val="231F20"/>
          <w:spacing w:val="19"/>
        </w:rPr>
        <w:t xml:space="preserve"> </w:t>
      </w:r>
      <w:r w:rsidRPr="00404F52">
        <w:rPr>
          <w:color w:val="231F20"/>
        </w:rPr>
        <w:t>in</w:t>
      </w:r>
    </w:p>
    <w:p w14:paraId="2C4B529F"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60AD76C6" w14:textId="77777777" w:rsidR="00A03B3A" w:rsidRPr="00404F52" w:rsidRDefault="00A66E36">
      <w:pPr>
        <w:pStyle w:val="BodyText"/>
        <w:spacing w:before="89" w:line="249" w:lineRule="auto"/>
        <w:ind w:left="2267" w:right="846"/>
        <w:jc w:val="both"/>
      </w:pPr>
      <w:r>
        <w:lastRenderedPageBreak/>
        <w:pict w14:anchorId="7080C704">
          <v:shape id="_x0000_s1419" type="#_x0000_t202" style="position:absolute;left:0;text-align:left;margin-left:485.65pt;margin-top:165.65pt;width:25.1pt;height:46.6pt;z-index:-251591168;mso-position-horizontal-relative:page" filled="f" stroked="f">
            <v:textbox inset="0,0,0,0">
              <w:txbxContent>
                <w:p w14:paraId="063A9339" w14:textId="77777777" w:rsidR="00F312DC" w:rsidRPr="00404F52" w:rsidRDefault="00F312DC">
                  <w:pPr>
                    <w:rPr>
                      <w:rFonts w:ascii="Cambria"/>
                      <w:b/>
                      <w:sz w:val="30"/>
                    </w:rPr>
                  </w:pPr>
                  <w:r w:rsidRPr="00404F52">
                    <w:rPr>
                      <w:rFonts w:ascii="Cambria"/>
                      <w:b/>
                      <w:color w:val="FFFFFF"/>
                      <w:sz w:val="43"/>
                    </w:rPr>
                    <w:t>6</w:t>
                  </w:r>
                  <w:r w:rsidRPr="00404F52">
                    <w:rPr>
                      <w:rFonts w:ascii="Cambria"/>
                      <w:b/>
                      <w:color w:val="FFFFFF"/>
                      <w:sz w:val="30"/>
                    </w:rPr>
                    <w:t>.1</w:t>
                  </w:r>
                </w:p>
                <w:p w14:paraId="102EB4C5" w14:textId="77777777" w:rsidR="00F312DC" w:rsidRPr="00404F52" w:rsidRDefault="00F312DC">
                  <w:pPr>
                    <w:spacing w:before="122"/>
                    <w:ind w:left="92"/>
                    <w:rPr>
                      <w:rFonts w:ascii="Cambria"/>
                      <w:b/>
                      <w:sz w:val="26"/>
                    </w:rPr>
                  </w:pPr>
                  <w:r w:rsidRPr="00404F52">
                    <w:rPr>
                      <w:rFonts w:ascii="Cambria"/>
                      <w:b/>
                      <w:color w:val="FFFFFF"/>
                      <w:sz w:val="26"/>
                    </w:rPr>
                    <w:t>EA</w:t>
                  </w:r>
                </w:p>
              </w:txbxContent>
            </v:textbox>
            <w10:wrap anchorx="page"/>
          </v:shape>
        </w:pict>
      </w:r>
      <w:r>
        <w:pict w14:anchorId="175FD320">
          <v:rect id="_x0000_s1418" style="position:absolute;left:0;text-align:left;margin-left:480.45pt;margin-top:160pt;width:35.45pt;height:53.15pt;z-index:251596288;mso-position-horizontal-relative:page" fillcolor="#939598" stroked="f">
            <w10:wrap anchorx="page"/>
          </v:rect>
        </w:pict>
      </w:r>
      <w:r w:rsidR="00F312DC" w:rsidRPr="00404F52">
        <w:rPr>
          <w:color w:val="231F20"/>
        </w:rPr>
        <w:t>relation to their post-harvest life, Postharvest biochemistry and physiology of</w:t>
      </w:r>
      <w:r w:rsidR="00F312DC" w:rsidRPr="00404F52">
        <w:rPr>
          <w:color w:val="231F20"/>
          <w:spacing w:val="1"/>
        </w:rPr>
        <w:t xml:space="preserve"> </w:t>
      </w:r>
      <w:r w:rsidR="00F312DC" w:rsidRPr="00404F52">
        <w:rPr>
          <w:color w:val="231F20"/>
        </w:rPr>
        <w:t>horticultural produce, Major causes of postharvest losses; How to achieve desired</w:t>
      </w:r>
      <w:r w:rsidR="00F312DC" w:rsidRPr="00404F52">
        <w:rPr>
          <w:color w:val="231F20"/>
          <w:spacing w:val="-52"/>
        </w:rPr>
        <w:t xml:space="preserve"> </w:t>
      </w:r>
      <w:r w:rsidR="00F312DC" w:rsidRPr="00404F52">
        <w:rPr>
          <w:color w:val="231F20"/>
        </w:rPr>
        <w:t>quality standards in pre-harvest, harvesting and post-harvest stages of the crops?:</w:t>
      </w:r>
      <w:r w:rsidR="00F312DC" w:rsidRPr="00404F52">
        <w:rPr>
          <w:color w:val="231F20"/>
          <w:spacing w:val="1"/>
        </w:rPr>
        <w:t xml:space="preserve"> </w:t>
      </w:r>
      <w:r w:rsidR="00F312DC" w:rsidRPr="00404F52">
        <w:rPr>
          <w:color w:val="231F20"/>
        </w:rPr>
        <w:t>Pre-harvest,</w:t>
      </w:r>
      <w:r w:rsidR="00F312DC" w:rsidRPr="00404F52">
        <w:rPr>
          <w:color w:val="231F20"/>
          <w:spacing w:val="44"/>
        </w:rPr>
        <w:t xml:space="preserve"> </w:t>
      </w:r>
      <w:r w:rsidR="00F312DC" w:rsidRPr="00404F52">
        <w:rPr>
          <w:color w:val="231F20"/>
        </w:rPr>
        <w:t>harvesting,</w:t>
      </w:r>
      <w:r w:rsidR="00F312DC" w:rsidRPr="00404F52">
        <w:rPr>
          <w:color w:val="231F20"/>
          <w:spacing w:val="44"/>
        </w:rPr>
        <w:t xml:space="preserve"> </w:t>
      </w:r>
      <w:r w:rsidR="00F312DC" w:rsidRPr="00404F52">
        <w:rPr>
          <w:color w:val="231F20"/>
        </w:rPr>
        <w:t>postharvest</w:t>
      </w:r>
      <w:r w:rsidR="00F312DC" w:rsidRPr="00404F52">
        <w:rPr>
          <w:color w:val="231F20"/>
          <w:spacing w:val="45"/>
        </w:rPr>
        <w:t xml:space="preserve"> </w:t>
      </w:r>
      <w:r w:rsidR="00F312DC" w:rsidRPr="00404F52">
        <w:rPr>
          <w:color w:val="231F20"/>
        </w:rPr>
        <w:t>management</w:t>
      </w:r>
      <w:r w:rsidR="00F312DC" w:rsidRPr="00404F52">
        <w:rPr>
          <w:color w:val="231F20"/>
          <w:spacing w:val="44"/>
        </w:rPr>
        <w:t xml:space="preserve"> </w:t>
      </w:r>
      <w:r w:rsidR="00F312DC" w:rsidRPr="00404F52">
        <w:rPr>
          <w:color w:val="231F20"/>
        </w:rPr>
        <w:t>to</w:t>
      </w:r>
      <w:r w:rsidR="00F312DC" w:rsidRPr="00404F52">
        <w:rPr>
          <w:color w:val="231F20"/>
          <w:spacing w:val="45"/>
        </w:rPr>
        <w:t xml:space="preserve"> </w:t>
      </w:r>
      <w:r w:rsidR="00F312DC" w:rsidRPr="00404F52">
        <w:rPr>
          <w:color w:val="231F20"/>
        </w:rPr>
        <w:t>assure</w:t>
      </w:r>
      <w:r w:rsidR="00F312DC" w:rsidRPr="00404F52">
        <w:rPr>
          <w:color w:val="231F20"/>
          <w:spacing w:val="44"/>
        </w:rPr>
        <w:t xml:space="preserve"> </w:t>
      </w:r>
      <w:r w:rsidR="00F312DC" w:rsidRPr="00404F52">
        <w:rPr>
          <w:color w:val="231F20"/>
        </w:rPr>
        <w:t>postharvest</w:t>
      </w:r>
      <w:r w:rsidR="00F312DC" w:rsidRPr="00404F52">
        <w:rPr>
          <w:color w:val="231F20"/>
          <w:spacing w:val="45"/>
        </w:rPr>
        <w:t xml:space="preserve"> </w:t>
      </w:r>
      <w:r w:rsidR="00F312DC" w:rsidRPr="00404F52">
        <w:rPr>
          <w:color w:val="231F20"/>
        </w:rPr>
        <w:t>quality</w:t>
      </w:r>
      <w:r w:rsidR="00F312DC" w:rsidRPr="00404F52">
        <w:rPr>
          <w:color w:val="231F20"/>
          <w:spacing w:val="-53"/>
        </w:rPr>
        <w:t xml:space="preserve"> </w:t>
      </w:r>
      <w:r w:rsidR="00F312DC" w:rsidRPr="00404F52">
        <w:rPr>
          <w:color w:val="231F20"/>
        </w:rPr>
        <w:t>and</w:t>
      </w:r>
      <w:r w:rsidR="00F312DC" w:rsidRPr="00404F52">
        <w:rPr>
          <w:color w:val="231F20"/>
          <w:spacing w:val="1"/>
        </w:rPr>
        <w:t xml:space="preserve"> </w:t>
      </w:r>
      <w:r w:rsidR="00F312DC" w:rsidRPr="00404F52">
        <w:rPr>
          <w:color w:val="231F20"/>
        </w:rPr>
        <w:t>extended</w:t>
      </w:r>
      <w:r w:rsidR="00F312DC" w:rsidRPr="00404F52">
        <w:rPr>
          <w:color w:val="231F20"/>
          <w:spacing w:val="1"/>
        </w:rPr>
        <w:t xml:space="preserve"> </w:t>
      </w:r>
      <w:r w:rsidR="00F312DC" w:rsidRPr="00404F52">
        <w:rPr>
          <w:color w:val="231F20"/>
        </w:rPr>
        <w:t>postharvest</w:t>
      </w:r>
      <w:r w:rsidR="00F312DC" w:rsidRPr="00404F52">
        <w:rPr>
          <w:color w:val="231F20"/>
          <w:spacing w:val="1"/>
        </w:rPr>
        <w:t xml:space="preserve"> </w:t>
      </w:r>
      <w:r w:rsidR="00F312DC" w:rsidRPr="00404F52">
        <w:rPr>
          <w:color w:val="231F20"/>
        </w:rPr>
        <w:t>life,</w:t>
      </w:r>
      <w:r w:rsidR="00F312DC" w:rsidRPr="00404F52">
        <w:rPr>
          <w:color w:val="231F20"/>
          <w:spacing w:val="1"/>
        </w:rPr>
        <w:t xml:space="preserve"> </w:t>
      </w:r>
      <w:r w:rsidR="00F312DC" w:rsidRPr="00404F52">
        <w:rPr>
          <w:color w:val="231F20"/>
        </w:rPr>
        <w:t>Postharvest</w:t>
      </w:r>
      <w:r w:rsidR="00F312DC" w:rsidRPr="00404F52">
        <w:rPr>
          <w:color w:val="231F20"/>
          <w:spacing w:val="1"/>
        </w:rPr>
        <w:t xml:space="preserve"> </w:t>
      </w:r>
      <w:r w:rsidR="00F312DC" w:rsidRPr="00404F52">
        <w:rPr>
          <w:color w:val="231F20"/>
        </w:rPr>
        <w:t>commodity</w:t>
      </w:r>
      <w:r w:rsidR="00F312DC" w:rsidRPr="00404F52">
        <w:rPr>
          <w:color w:val="231F20"/>
          <w:spacing w:val="1"/>
        </w:rPr>
        <w:t xml:space="preserve"> </w:t>
      </w:r>
      <w:r w:rsidR="00F312DC" w:rsidRPr="00404F52">
        <w:rPr>
          <w:color w:val="231F20"/>
        </w:rPr>
        <w:t>treatments;</w:t>
      </w:r>
      <w:r w:rsidR="00F312DC" w:rsidRPr="00404F52">
        <w:rPr>
          <w:color w:val="231F20"/>
          <w:spacing w:val="1"/>
        </w:rPr>
        <w:t xml:space="preserve"> </w:t>
      </w:r>
      <w:r w:rsidR="00F312DC" w:rsidRPr="00404F52">
        <w:rPr>
          <w:color w:val="231F20"/>
        </w:rPr>
        <w:t>Selected</w:t>
      </w:r>
      <w:r w:rsidR="00F312DC" w:rsidRPr="00404F52">
        <w:rPr>
          <w:color w:val="231F20"/>
          <w:spacing w:val="1"/>
        </w:rPr>
        <w:t xml:space="preserve"> </w:t>
      </w:r>
      <w:r w:rsidR="00F312DC" w:rsidRPr="00404F52">
        <w:rPr>
          <w:color w:val="231F20"/>
        </w:rPr>
        <w:t>techniques in maturity indexing, harvesting, artificial fruit ripening, packaging</w:t>
      </w:r>
      <w:r w:rsidR="00F312DC" w:rsidRPr="00404F52">
        <w:rPr>
          <w:color w:val="231F20"/>
          <w:spacing w:val="1"/>
        </w:rPr>
        <w:t xml:space="preserve"> </w:t>
      </w:r>
      <w:r w:rsidR="00F312DC" w:rsidRPr="00404F52">
        <w:rPr>
          <w:color w:val="231F20"/>
        </w:rPr>
        <w:t>and quality evaluation and suggestions to improve such techniques: Maturity</w:t>
      </w:r>
      <w:r w:rsidR="00F312DC" w:rsidRPr="00404F52">
        <w:rPr>
          <w:color w:val="231F20"/>
          <w:spacing w:val="1"/>
        </w:rPr>
        <w:t xml:space="preserve"> </w:t>
      </w:r>
      <w:r w:rsidR="00F312DC" w:rsidRPr="00404F52">
        <w:rPr>
          <w:color w:val="231F20"/>
        </w:rPr>
        <w:t>indices, Harvesting techniques, Artificial ripening techniques of fruits, Packaging</w:t>
      </w:r>
      <w:r w:rsidR="00F312DC" w:rsidRPr="00404F52">
        <w:rPr>
          <w:color w:val="231F20"/>
          <w:spacing w:val="-52"/>
        </w:rPr>
        <w:t xml:space="preserve"> </w:t>
      </w:r>
      <w:r w:rsidR="00F312DC" w:rsidRPr="00404F52">
        <w:rPr>
          <w:color w:val="231F20"/>
        </w:rPr>
        <w:t>techniques, Quality evaluation of harvested produce; Value addition and market</w:t>
      </w:r>
      <w:r w:rsidR="00F312DC" w:rsidRPr="00404F52">
        <w:rPr>
          <w:color w:val="231F20"/>
          <w:spacing w:val="1"/>
        </w:rPr>
        <w:t xml:space="preserve"> </w:t>
      </w:r>
      <w:r w:rsidR="00F312DC" w:rsidRPr="00404F52">
        <w:rPr>
          <w:color w:val="231F20"/>
        </w:rPr>
        <w:t>presentation</w:t>
      </w:r>
      <w:r w:rsidR="00F312DC" w:rsidRPr="00404F52">
        <w:rPr>
          <w:color w:val="231F20"/>
          <w:spacing w:val="1"/>
        </w:rPr>
        <w:t xml:space="preserve"> </w:t>
      </w:r>
      <w:r w:rsidR="00F312DC" w:rsidRPr="00404F52">
        <w:rPr>
          <w:color w:val="231F20"/>
        </w:rPr>
        <w:t>techniques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horticultural</w:t>
      </w:r>
      <w:r w:rsidR="00F312DC" w:rsidRPr="00404F52">
        <w:rPr>
          <w:color w:val="231F20"/>
          <w:spacing w:val="1"/>
        </w:rPr>
        <w:t xml:space="preserve"> </w:t>
      </w:r>
      <w:r w:rsidR="00F312DC" w:rsidRPr="00404F52">
        <w:rPr>
          <w:color w:val="231F20"/>
        </w:rPr>
        <w:t>commodities</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cater</w:t>
      </w:r>
      <w:r w:rsidR="00F312DC" w:rsidRPr="00404F52">
        <w:rPr>
          <w:color w:val="231F20"/>
          <w:spacing w:val="1"/>
        </w:rPr>
        <w:t xml:space="preserve"> </w:t>
      </w:r>
      <w:r w:rsidR="00F312DC" w:rsidRPr="00404F52">
        <w:rPr>
          <w:color w:val="231F20"/>
        </w:rPr>
        <w:t>the</w:t>
      </w:r>
      <w:r w:rsidR="00F312DC" w:rsidRPr="00404F52">
        <w:rPr>
          <w:color w:val="231F20"/>
          <w:spacing w:val="1"/>
        </w:rPr>
        <w:t xml:space="preserve"> </w:t>
      </w:r>
      <w:r w:rsidR="00F312DC" w:rsidRPr="00404F52">
        <w:rPr>
          <w:color w:val="231F20"/>
        </w:rPr>
        <w:t>changing</w:t>
      </w:r>
      <w:r w:rsidR="00F312DC" w:rsidRPr="00404F52">
        <w:rPr>
          <w:color w:val="231F20"/>
          <w:spacing w:val="1"/>
        </w:rPr>
        <w:t xml:space="preserve"> </w:t>
      </w:r>
      <w:r w:rsidR="00F312DC" w:rsidRPr="00404F52">
        <w:rPr>
          <w:color w:val="231F20"/>
        </w:rPr>
        <w:t>consumer demand: ‘Minimal processing’/ ‘fresh-cuts’ of horticultural produce,</w:t>
      </w:r>
      <w:r w:rsidR="00F312DC" w:rsidRPr="00404F52">
        <w:rPr>
          <w:color w:val="231F20"/>
          <w:spacing w:val="1"/>
        </w:rPr>
        <w:t xml:space="preserve"> </w:t>
      </w:r>
      <w:r w:rsidR="00F312DC" w:rsidRPr="00404F52">
        <w:rPr>
          <w:color w:val="231F20"/>
        </w:rPr>
        <w:t>Market presentation of horticultural produce, Latest advances in value addition</w:t>
      </w:r>
      <w:r w:rsidR="00F312DC" w:rsidRPr="00404F52">
        <w:rPr>
          <w:color w:val="231F20"/>
          <w:spacing w:val="1"/>
        </w:rPr>
        <w:t xml:space="preserve"> </w:t>
      </w:r>
      <w:r w:rsidR="00F312DC" w:rsidRPr="00404F52">
        <w:rPr>
          <w:color w:val="231F20"/>
        </w:rPr>
        <w:t>and market presentation of horticultural commodities.</w:t>
      </w:r>
    </w:p>
    <w:p w14:paraId="79B28209" w14:textId="77777777" w:rsidR="00A03B3A" w:rsidRPr="00404F52" w:rsidRDefault="00F312DC">
      <w:pPr>
        <w:pStyle w:val="BodyText"/>
        <w:spacing w:before="210" w:line="249" w:lineRule="auto"/>
        <w:ind w:left="2267" w:right="847" w:hanging="1134"/>
        <w:jc w:val="both"/>
      </w:pPr>
      <w:r w:rsidRPr="00404F52">
        <w:rPr>
          <w:b/>
          <w:color w:val="231F20"/>
        </w:rPr>
        <w:t xml:space="preserve">Practical  </w:t>
      </w:r>
      <w:r w:rsidRPr="00404F52">
        <w:rPr>
          <w:b/>
          <w:color w:val="231F20"/>
          <w:spacing w:val="9"/>
        </w:rPr>
        <w:t xml:space="preserve"> </w:t>
      </w:r>
      <w:r w:rsidRPr="00404F52">
        <w:rPr>
          <w:color w:val="231F20"/>
        </w:rPr>
        <w:t>Importance</w:t>
      </w:r>
      <w:r w:rsidRPr="00404F52">
        <w:rPr>
          <w:color w:val="231F20"/>
          <w:spacing w:val="-12"/>
        </w:rPr>
        <w:t xml:space="preserve"> </w:t>
      </w:r>
      <w:r w:rsidRPr="00404F52">
        <w:rPr>
          <w:color w:val="231F20"/>
        </w:rPr>
        <w:t>of</w:t>
      </w:r>
      <w:r w:rsidRPr="00404F52">
        <w:rPr>
          <w:color w:val="231F20"/>
          <w:spacing w:val="-12"/>
        </w:rPr>
        <w:t xml:space="preserve"> </w:t>
      </w:r>
      <w:r w:rsidRPr="00404F52">
        <w:rPr>
          <w:color w:val="231F20"/>
        </w:rPr>
        <w:t>postharvest</w:t>
      </w:r>
      <w:r w:rsidRPr="00404F52">
        <w:rPr>
          <w:color w:val="231F20"/>
          <w:spacing w:val="-12"/>
        </w:rPr>
        <w:t xml:space="preserve"> </w:t>
      </w:r>
      <w:r w:rsidRPr="00404F52">
        <w:rPr>
          <w:color w:val="231F20"/>
        </w:rPr>
        <w:t>management</w:t>
      </w:r>
      <w:r w:rsidRPr="00404F52">
        <w:rPr>
          <w:color w:val="231F20"/>
          <w:spacing w:val="-12"/>
        </w:rPr>
        <w:t xml:space="preserve"> </w:t>
      </w:r>
      <w:r w:rsidRPr="00404F52">
        <w:rPr>
          <w:color w:val="231F20"/>
        </w:rPr>
        <w:t>of</w:t>
      </w:r>
      <w:r w:rsidRPr="00404F52">
        <w:rPr>
          <w:color w:val="231F20"/>
          <w:spacing w:val="-12"/>
        </w:rPr>
        <w:t xml:space="preserve"> </w:t>
      </w:r>
      <w:r w:rsidRPr="00404F52">
        <w:rPr>
          <w:color w:val="231F20"/>
        </w:rPr>
        <w:t>horticultural</w:t>
      </w:r>
      <w:r w:rsidRPr="00404F52">
        <w:rPr>
          <w:color w:val="231F20"/>
          <w:spacing w:val="-12"/>
        </w:rPr>
        <w:t xml:space="preserve"> </w:t>
      </w:r>
      <w:r w:rsidRPr="00404F52">
        <w:rPr>
          <w:color w:val="231F20"/>
        </w:rPr>
        <w:t>produce;</w:t>
      </w:r>
      <w:r w:rsidRPr="00404F52">
        <w:rPr>
          <w:color w:val="231F20"/>
          <w:spacing w:val="-12"/>
        </w:rPr>
        <w:t xml:space="preserve"> </w:t>
      </w:r>
      <w:r w:rsidRPr="00404F52">
        <w:rPr>
          <w:color w:val="231F20"/>
        </w:rPr>
        <w:t>Quality</w:t>
      </w:r>
      <w:r w:rsidRPr="00404F52">
        <w:rPr>
          <w:color w:val="231F20"/>
          <w:spacing w:val="-12"/>
        </w:rPr>
        <w:t xml:space="preserve"> </w:t>
      </w:r>
      <w:r w:rsidRPr="00404F52">
        <w:rPr>
          <w:color w:val="231F20"/>
        </w:rPr>
        <w:t>standards</w:t>
      </w:r>
      <w:r w:rsidRPr="00404F52">
        <w:rPr>
          <w:color w:val="231F20"/>
          <w:spacing w:val="-53"/>
        </w:rPr>
        <w:t xml:space="preserve"> </w:t>
      </w:r>
      <w:r w:rsidRPr="00404F52">
        <w:rPr>
          <w:color w:val="231F20"/>
        </w:rPr>
        <w:t>of fresh produce; Assessment of causes of postharvest losses at the village fair;</w:t>
      </w:r>
      <w:r w:rsidRPr="00404F52">
        <w:rPr>
          <w:color w:val="231F20"/>
          <w:spacing w:val="1"/>
        </w:rPr>
        <w:t xml:space="preserve"> </w:t>
      </w:r>
      <w:r w:rsidRPr="00404F52">
        <w:rPr>
          <w:color w:val="231F20"/>
        </w:rPr>
        <w:t>Market survey- Postharvest losses of a given commodity; Post-harvest diseases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disorders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horticultural</w:t>
      </w:r>
      <w:r w:rsidRPr="00404F52">
        <w:rPr>
          <w:color w:val="231F20"/>
          <w:spacing w:val="1"/>
        </w:rPr>
        <w:t xml:space="preserve"> </w:t>
      </w:r>
      <w:r w:rsidRPr="00404F52">
        <w:rPr>
          <w:color w:val="231F20"/>
        </w:rPr>
        <w:t>products;</w:t>
      </w:r>
      <w:r w:rsidRPr="00404F52">
        <w:rPr>
          <w:color w:val="231F20"/>
          <w:spacing w:val="1"/>
        </w:rPr>
        <w:t xml:space="preserve"> </w:t>
      </w:r>
      <w:r w:rsidRPr="00404F52">
        <w:rPr>
          <w:color w:val="231F20"/>
        </w:rPr>
        <w:t>Commodity</w:t>
      </w:r>
      <w:r w:rsidRPr="00404F52">
        <w:rPr>
          <w:color w:val="231F20"/>
          <w:spacing w:val="1"/>
        </w:rPr>
        <w:t xml:space="preserve"> </w:t>
      </w:r>
      <w:r w:rsidRPr="00404F52">
        <w:rPr>
          <w:color w:val="231F20"/>
        </w:rPr>
        <w:t>treatments;</w:t>
      </w:r>
      <w:r w:rsidRPr="00404F52">
        <w:rPr>
          <w:color w:val="231F20"/>
          <w:spacing w:val="1"/>
        </w:rPr>
        <w:t xml:space="preserve"> </w:t>
      </w:r>
      <w:r w:rsidRPr="00404F52">
        <w:rPr>
          <w:color w:val="231F20"/>
        </w:rPr>
        <w:t>Maturity</w:t>
      </w:r>
      <w:r w:rsidRPr="00404F52">
        <w:rPr>
          <w:color w:val="231F20"/>
          <w:spacing w:val="-52"/>
        </w:rPr>
        <w:t xml:space="preserve"> </w:t>
      </w:r>
      <w:r w:rsidRPr="00404F52">
        <w:rPr>
          <w:color w:val="231F20"/>
        </w:rPr>
        <w:t>indexing; Harvesting techniques; Commodity treatments- Ripening management;</w:t>
      </w:r>
      <w:r w:rsidRPr="00404F52">
        <w:rPr>
          <w:color w:val="231F20"/>
          <w:spacing w:val="-52"/>
        </w:rPr>
        <w:t xml:space="preserve"> </w:t>
      </w:r>
      <w:r w:rsidRPr="00404F52">
        <w:rPr>
          <w:color w:val="231F20"/>
        </w:rPr>
        <w:t>Evaluation, improvement and designing of some selected harvesting tools and</w:t>
      </w:r>
      <w:r w:rsidRPr="00404F52">
        <w:rPr>
          <w:color w:val="231F20"/>
          <w:spacing w:val="1"/>
        </w:rPr>
        <w:t xml:space="preserve"> </w:t>
      </w:r>
      <w:r w:rsidRPr="00404F52">
        <w:rPr>
          <w:color w:val="231F20"/>
        </w:rPr>
        <w:t>packaging materials; Value addition and improvement of market presentation of</w:t>
      </w:r>
      <w:r w:rsidRPr="00404F52">
        <w:rPr>
          <w:color w:val="231F20"/>
          <w:spacing w:val="1"/>
        </w:rPr>
        <w:t xml:space="preserve"> </w:t>
      </w:r>
      <w:r w:rsidRPr="00404F52">
        <w:rPr>
          <w:color w:val="231F20"/>
        </w:rPr>
        <w:t>some</w:t>
      </w:r>
      <w:r w:rsidRPr="00404F52">
        <w:rPr>
          <w:color w:val="231F20"/>
          <w:spacing w:val="-2"/>
        </w:rPr>
        <w:t xml:space="preserve"> </w:t>
      </w:r>
      <w:r w:rsidRPr="00404F52">
        <w:rPr>
          <w:color w:val="231F20"/>
        </w:rPr>
        <w:t>selected</w:t>
      </w:r>
      <w:r w:rsidRPr="00404F52">
        <w:rPr>
          <w:color w:val="231F20"/>
          <w:spacing w:val="-1"/>
        </w:rPr>
        <w:t xml:space="preserve"> </w:t>
      </w:r>
      <w:r w:rsidRPr="00404F52">
        <w:rPr>
          <w:color w:val="231F20"/>
        </w:rPr>
        <w:t>commodities.</w:t>
      </w:r>
    </w:p>
    <w:p w14:paraId="503399FD" w14:textId="77777777" w:rsidR="00A03B3A" w:rsidRPr="00404F52" w:rsidRDefault="00A03B3A">
      <w:pPr>
        <w:pStyle w:val="BodyText"/>
        <w:spacing w:before="3"/>
        <w:rPr>
          <w:sz w:val="30"/>
        </w:rPr>
      </w:pPr>
    </w:p>
    <w:p w14:paraId="66A76F86"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41162</w:t>
      </w:r>
      <w:r w:rsidRPr="00404F52">
        <w:rPr>
          <w:color w:val="231F20"/>
          <w:spacing w:val="-4"/>
        </w:rPr>
        <w:t xml:space="preserve"> </w:t>
      </w:r>
      <w:r w:rsidRPr="00404F52">
        <w:rPr>
          <w:color w:val="231F20"/>
        </w:rPr>
        <w:t>(2:15/30)</w:t>
      </w:r>
      <w:r w:rsidRPr="00404F52">
        <w:rPr>
          <w:color w:val="231F20"/>
        </w:rPr>
        <w:tab/>
        <w:t>Sustainable</w:t>
      </w:r>
      <w:r w:rsidRPr="00404F52">
        <w:rPr>
          <w:color w:val="231F20"/>
          <w:spacing w:val="-12"/>
        </w:rPr>
        <w:t xml:space="preserve"> </w:t>
      </w:r>
      <w:r w:rsidRPr="00404F52">
        <w:rPr>
          <w:color w:val="231F20"/>
        </w:rPr>
        <w:t>Farming</w:t>
      </w:r>
      <w:r w:rsidRPr="00404F52">
        <w:rPr>
          <w:color w:val="231F20"/>
          <w:spacing w:val="-12"/>
        </w:rPr>
        <w:t xml:space="preserve"> </w:t>
      </w:r>
      <w:r w:rsidRPr="00404F52">
        <w:rPr>
          <w:color w:val="231F20"/>
        </w:rPr>
        <w:t>Systems</w:t>
      </w:r>
    </w:p>
    <w:p w14:paraId="406E681B" w14:textId="77777777" w:rsidR="00A03B3A" w:rsidRPr="00404F52" w:rsidRDefault="00F312DC">
      <w:pPr>
        <w:pStyle w:val="BodyText"/>
        <w:spacing w:before="91" w:line="249" w:lineRule="auto"/>
        <w:ind w:left="2267" w:right="848" w:hanging="1134"/>
        <w:jc w:val="both"/>
      </w:pPr>
      <w:r w:rsidRPr="00404F52">
        <w:rPr>
          <w:b/>
          <w:color w:val="231F20"/>
          <w:w w:val="95"/>
        </w:rPr>
        <w:t>Theory</w:t>
      </w:r>
      <w:r w:rsidRPr="00404F52">
        <w:rPr>
          <w:b/>
          <w:color w:val="231F20"/>
          <w:spacing w:val="26"/>
          <w:w w:val="95"/>
        </w:rPr>
        <w:t xml:space="preserve"> </w:t>
      </w:r>
      <w:r w:rsidRPr="00404F52">
        <w:rPr>
          <w:color w:val="231F20"/>
          <w:w w:val="95"/>
        </w:rPr>
        <w:t>Introduction</w:t>
      </w:r>
      <w:r w:rsidRPr="00404F52">
        <w:rPr>
          <w:color w:val="231F20"/>
          <w:spacing w:val="-11"/>
          <w:w w:val="95"/>
        </w:rPr>
        <w:t xml:space="preserve"> </w:t>
      </w:r>
      <w:r w:rsidRPr="00404F52">
        <w:rPr>
          <w:color w:val="231F20"/>
          <w:w w:val="95"/>
        </w:rPr>
        <w:t>to</w:t>
      </w:r>
      <w:r w:rsidRPr="00404F52">
        <w:rPr>
          <w:color w:val="231F20"/>
          <w:spacing w:val="-10"/>
          <w:w w:val="95"/>
        </w:rPr>
        <w:t xml:space="preserve"> </w:t>
      </w:r>
      <w:r w:rsidRPr="00404F52">
        <w:rPr>
          <w:color w:val="231F20"/>
          <w:w w:val="95"/>
        </w:rPr>
        <w:t>the</w:t>
      </w:r>
      <w:r w:rsidRPr="00404F52">
        <w:rPr>
          <w:color w:val="231F20"/>
          <w:spacing w:val="-10"/>
          <w:w w:val="95"/>
        </w:rPr>
        <w:t xml:space="preserve"> </w:t>
      </w:r>
      <w:r w:rsidRPr="00404F52">
        <w:rPr>
          <w:color w:val="231F20"/>
          <w:w w:val="95"/>
        </w:rPr>
        <w:t>history</w:t>
      </w:r>
      <w:r w:rsidRPr="00404F52">
        <w:rPr>
          <w:color w:val="231F20"/>
          <w:spacing w:val="-10"/>
          <w:w w:val="95"/>
        </w:rPr>
        <w:t xml:space="preserve"> </w:t>
      </w:r>
      <w:r w:rsidRPr="00404F52">
        <w:rPr>
          <w:color w:val="231F20"/>
          <w:w w:val="95"/>
        </w:rPr>
        <w:t>of</w:t>
      </w:r>
      <w:r w:rsidRPr="00404F52">
        <w:rPr>
          <w:color w:val="231F20"/>
          <w:spacing w:val="-10"/>
          <w:w w:val="95"/>
        </w:rPr>
        <w:t xml:space="preserve"> </w:t>
      </w:r>
      <w:r w:rsidRPr="00404F52">
        <w:rPr>
          <w:color w:val="231F20"/>
          <w:w w:val="95"/>
        </w:rPr>
        <w:t>agriculture:</w:t>
      </w:r>
      <w:r w:rsidRPr="00404F52">
        <w:rPr>
          <w:color w:val="231F20"/>
          <w:spacing w:val="-12"/>
          <w:w w:val="95"/>
        </w:rPr>
        <w:t xml:space="preserve"> </w:t>
      </w:r>
      <w:r w:rsidRPr="00404F52">
        <w:rPr>
          <w:color w:val="231F20"/>
          <w:w w:val="95"/>
        </w:rPr>
        <w:t>definition</w:t>
      </w:r>
      <w:r w:rsidRPr="00404F52">
        <w:rPr>
          <w:color w:val="231F20"/>
          <w:spacing w:val="-10"/>
          <w:w w:val="95"/>
        </w:rPr>
        <w:t xml:space="preserve"> </w:t>
      </w:r>
      <w:r w:rsidRPr="00404F52">
        <w:rPr>
          <w:color w:val="231F20"/>
          <w:w w:val="95"/>
        </w:rPr>
        <w:t>of</w:t>
      </w:r>
      <w:r w:rsidRPr="00404F52">
        <w:rPr>
          <w:color w:val="231F20"/>
          <w:spacing w:val="-10"/>
          <w:w w:val="95"/>
        </w:rPr>
        <w:t xml:space="preserve"> </w:t>
      </w:r>
      <w:r w:rsidRPr="00404F52">
        <w:rPr>
          <w:color w:val="231F20"/>
          <w:w w:val="95"/>
        </w:rPr>
        <w:t>terms;</w:t>
      </w:r>
      <w:r w:rsidRPr="00404F52">
        <w:rPr>
          <w:color w:val="231F20"/>
          <w:spacing w:val="-12"/>
          <w:w w:val="95"/>
        </w:rPr>
        <w:t xml:space="preserve"> </w:t>
      </w:r>
      <w:r w:rsidRPr="00404F52">
        <w:rPr>
          <w:color w:val="231F20"/>
          <w:w w:val="95"/>
        </w:rPr>
        <w:t>Ethics</w:t>
      </w:r>
      <w:r w:rsidRPr="00404F52">
        <w:rPr>
          <w:color w:val="231F20"/>
          <w:spacing w:val="-11"/>
          <w:w w:val="95"/>
        </w:rPr>
        <w:t xml:space="preserve"> </w:t>
      </w:r>
      <w:r w:rsidRPr="00404F52">
        <w:rPr>
          <w:color w:val="231F20"/>
          <w:w w:val="95"/>
        </w:rPr>
        <w:t>and</w:t>
      </w:r>
      <w:r w:rsidRPr="00404F52">
        <w:rPr>
          <w:color w:val="231F20"/>
          <w:spacing w:val="-11"/>
          <w:w w:val="95"/>
        </w:rPr>
        <w:t xml:space="preserve"> </w:t>
      </w:r>
      <w:r w:rsidRPr="00404F52">
        <w:rPr>
          <w:color w:val="231F20"/>
          <w:w w:val="95"/>
        </w:rPr>
        <w:t>fundamental</w:t>
      </w:r>
      <w:r w:rsidRPr="00404F52">
        <w:rPr>
          <w:color w:val="231F20"/>
          <w:spacing w:val="-50"/>
          <w:w w:val="95"/>
        </w:rPr>
        <w:t xml:space="preserve"> </w:t>
      </w:r>
      <w:r w:rsidRPr="00404F52">
        <w:rPr>
          <w:color w:val="231F20"/>
        </w:rPr>
        <w:t>principles of sustainable farming systems and its relationship to sustainable food,</w:t>
      </w:r>
      <w:r w:rsidRPr="00404F52">
        <w:rPr>
          <w:color w:val="231F20"/>
          <w:spacing w:val="1"/>
        </w:rPr>
        <w:t xml:space="preserve"> </w:t>
      </w:r>
      <w:r w:rsidRPr="00404F52">
        <w:rPr>
          <w:color w:val="231F20"/>
        </w:rPr>
        <w:t>fiber,</w:t>
      </w:r>
      <w:r w:rsidRPr="00404F52">
        <w:rPr>
          <w:color w:val="231F20"/>
          <w:spacing w:val="51"/>
        </w:rPr>
        <w:t xml:space="preserve"> </w:t>
      </w:r>
      <w:r w:rsidRPr="00404F52">
        <w:rPr>
          <w:color w:val="231F20"/>
        </w:rPr>
        <w:t>and</w:t>
      </w:r>
      <w:r w:rsidRPr="00404F52">
        <w:rPr>
          <w:color w:val="231F20"/>
          <w:spacing w:val="51"/>
        </w:rPr>
        <w:t xml:space="preserve"> </w:t>
      </w:r>
      <w:r w:rsidRPr="00404F52">
        <w:rPr>
          <w:color w:val="231F20"/>
        </w:rPr>
        <w:t>seed</w:t>
      </w:r>
      <w:r w:rsidRPr="00404F52">
        <w:rPr>
          <w:color w:val="231F20"/>
          <w:spacing w:val="51"/>
        </w:rPr>
        <w:t xml:space="preserve"> </w:t>
      </w:r>
      <w:r w:rsidRPr="00404F52">
        <w:rPr>
          <w:color w:val="231F20"/>
        </w:rPr>
        <w:t>production;</w:t>
      </w:r>
      <w:r w:rsidRPr="00404F52">
        <w:rPr>
          <w:color w:val="231F20"/>
          <w:spacing w:val="52"/>
        </w:rPr>
        <w:t xml:space="preserve"> </w:t>
      </w:r>
      <w:r w:rsidRPr="00404F52">
        <w:rPr>
          <w:color w:val="231F20"/>
        </w:rPr>
        <w:t>Sustainable</w:t>
      </w:r>
      <w:r w:rsidRPr="00404F52">
        <w:rPr>
          <w:color w:val="231F20"/>
          <w:spacing w:val="51"/>
        </w:rPr>
        <w:t xml:space="preserve"> </w:t>
      </w:r>
      <w:r w:rsidRPr="00404F52">
        <w:rPr>
          <w:color w:val="231F20"/>
        </w:rPr>
        <w:t>farming</w:t>
      </w:r>
      <w:r w:rsidRPr="00404F52">
        <w:rPr>
          <w:color w:val="231F20"/>
          <w:spacing w:val="51"/>
        </w:rPr>
        <w:t xml:space="preserve"> </w:t>
      </w:r>
      <w:r w:rsidRPr="00404F52">
        <w:rPr>
          <w:color w:val="231F20"/>
        </w:rPr>
        <w:t>–</w:t>
      </w:r>
      <w:r w:rsidRPr="00404F52">
        <w:rPr>
          <w:color w:val="231F20"/>
          <w:spacing w:val="52"/>
        </w:rPr>
        <w:t xml:space="preserve"> </w:t>
      </w:r>
      <w:r w:rsidRPr="00404F52">
        <w:rPr>
          <w:color w:val="231F20"/>
        </w:rPr>
        <w:t>an</w:t>
      </w:r>
      <w:r w:rsidRPr="00404F52">
        <w:rPr>
          <w:color w:val="231F20"/>
          <w:spacing w:val="51"/>
        </w:rPr>
        <w:t xml:space="preserve"> </w:t>
      </w:r>
      <w:r w:rsidRPr="00404F52">
        <w:rPr>
          <w:color w:val="231F20"/>
        </w:rPr>
        <w:t>alternative</w:t>
      </w:r>
      <w:r w:rsidRPr="00404F52">
        <w:rPr>
          <w:color w:val="231F20"/>
          <w:spacing w:val="51"/>
        </w:rPr>
        <w:t xml:space="preserve"> </w:t>
      </w:r>
      <w:r w:rsidRPr="00404F52">
        <w:rPr>
          <w:color w:val="231F20"/>
        </w:rPr>
        <w:t>to</w:t>
      </w:r>
      <w:r w:rsidRPr="00404F52">
        <w:rPr>
          <w:color w:val="231F20"/>
          <w:spacing w:val="51"/>
        </w:rPr>
        <w:t xml:space="preserve"> </w:t>
      </w:r>
      <w:r w:rsidRPr="00404F52">
        <w:rPr>
          <w:color w:val="231F20"/>
        </w:rPr>
        <w:t>intensive</w:t>
      </w:r>
      <w:r w:rsidRPr="00404F52">
        <w:rPr>
          <w:color w:val="231F20"/>
          <w:spacing w:val="-52"/>
        </w:rPr>
        <w:t xml:space="preserve"> </w:t>
      </w:r>
      <w:r w:rsidRPr="00404F52">
        <w:rPr>
          <w:color w:val="231F20"/>
        </w:rPr>
        <w:t>farming:</w:t>
      </w:r>
      <w:r w:rsidRPr="00404F52">
        <w:rPr>
          <w:color w:val="231F20"/>
          <w:spacing w:val="-8"/>
        </w:rPr>
        <w:t xml:space="preserve"> </w:t>
      </w:r>
      <w:r w:rsidRPr="00404F52">
        <w:rPr>
          <w:color w:val="231F20"/>
        </w:rPr>
        <w:t>Examine</w:t>
      </w:r>
      <w:r w:rsidRPr="00404F52">
        <w:rPr>
          <w:color w:val="231F20"/>
          <w:spacing w:val="-8"/>
        </w:rPr>
        <w:t xml:space="preserve"> </w:t>
      </w:r>
      <w:r w:rsidRPr="00404F52">
        <w:rPr>
          <w:color w:val="231F20"/>
        </w:rPr>
        <w:t>the</w:t>
      </w:r>
      <w:r w:rsidRPr="00404F52">
        <w:rPr>
          <w:color w:val="231F20"/>
          <w:spacing w:val="-8"/>
        </w:rPr>
        <w:t xml:space="preserve"> </w:t>
      </w:r>
      <w:r w:rsidRPr="00404F52">
        <w:rPr>
          <w:color w:val="231F20"/>
        </w:rPr>
        <w:t>Biological,</w:t>
      </w:r>
      <w:r w:rsidRPr="00404F52">
        <w:rPr>
          <w:color w:val="231F20"/>
          <w:spacing w:val="-8"/>
        </w:rPr>
        <w:t xml:space="preserve"> </w:t>
      </w:r>
      <w:r w:rsidRPr="00404F52">
        <w:rPr>
          <w:color w:val="231F20"/>
        </w:rPr>
        <w:t>Economic</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Ethical</w:t>
      </w:r>
      <w:r w:rsidRPr="00404F52">
        <w:rPr>
          <w:color w:val="231F20"/>
          <w:spacing w:val="-8"/>
        </w:rPr>
        <w:t xml:space="preserve"> </w:t>
      </w:r>
      <w:r w:rsidRPr="00404F52">
        <w:rPr>
          <w:color w:val="231F20"/>
        </w:rPr>
        <w:t>Dimensions</w:t>
      </w:r>
      <w:r w:rsidRPr="00404F52">
        <w:rPr>
          <w:color w:val="231F20"/>
          <w:spacing w:val="-7"/>
        </w:rPr>
        <w:t xml:space="preserve"> </w:t>
      </w:r>
      <w:r w:rsidRPr="00404F52">
        <w:rPr>
          <w:color w:val="231F20"/>
        </w:rPr>
        <w:t>of</w:t>
      </w:r>
      <w:r w:rsidRPr="00404F52">
        <w:rPr>
          <w:color w:val="231F20"/>
          <w:spacing w:val="-8"/>
        </w:rPr>
        <w:t xml:space="preserve"> </w:t>
      </w:r>
      <w:r w:rsidRPr="00404F52">
        <w:rPr>
          <w:color w:val="231F20"/>
        </w:rPr>
        <w:t>Designing</w:t>
      </w:r>
      <w:r w:rsidRPr="00404F52">
        <w:rPr>
          <w:color w:val="231F20"/>
          <w:spacing w:val="-53"/>
        </w:rPr>
        <w:t xml:space="preserve"> </w:t>
      </w:r>
      <w:r w:rsidRPr="00404F52">
        <w:rPr>
          <w:color w:val="231F20"/>
          <w:spacing w:val="-1"/>
        </w:rPr>
        <w:t xml:space="preserve">Small-scale Farms or Market-based Eco-agriculture Garden </w:t>
      </w:r>
      <w:r w:rsidRPr="00404F52">
        <w:rPr>
          <w:color w:val="231F20"/>
        </w:rPr>
        <w:t>Systems, Agricultural</w:t>
      </w:r>
      <w:r w:rsidRPr="00404F52">
        <w:rPr>
          <w:color w:val="231F20"/>
          <w:spacing w:val="-52"/>
        </w:rPr>
        <w:t xml:space="preserve"> </w:t>
      </w:r>
      <w:r w:rsidRPr="00404F52">
        <w:rPr>
          <w:color w:val="231F20"/>
        </w:rPr>
        <w:t>Civilizations, Farming Systems; Concepts: Eco-agriculture Garden Design and</w:t>
      </w:r>
      <w:r w:rsidRPr="00404F52">
        <w:rPr>
          <w:color w:val="231F20"/>
          <w:spacing w:val="1"/>
        </w:rPr>
        <w:t xml:space="preserve"> </w:t>
      </w:r>
      <w:r w:rsidRPr="00404F52">
        <w:rPr>
          <w:color w:val="231F20"/>
        </w:rPr>
        <w:t>Management,</w:t>
      </w:r>
      <w:r w:rsidRPr="00404F52">
        <w:rPr>
          <w:color w:val="231F20"/>
          <w:spacing w:val="-2"/>
        </w:rPr>
        <w:t xml:space="preserve"> </w:t>
      </w:r>
      <w:r w:rsidRPr="00404F52">
        <w:rPr>
          <w:color w:val="231F20"/>
        </w:rPr>
        <w:t>Seed</w:t>
      </w:r>
      <w:r w:rsidRPr="00404F52">
        <w:rPr>
          <w:color w:val="231F20"/>
          <w:spacing w:val="-2"/>
        </w:rPr>
        <w:t xml:space="preserve"> </w:t>
      </w:r>
      <w:r w:rsidRPr="00404F52">
        <w:rPr>
          <w:color w:val="231F20"/>
        </w:rPr>
        <w:t>Selection</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Seedling</w:t>
      </w:r>
      <w:r w:rsidRPr="00404F52">
        <w:rPr>
          <w:color w:val="231F20"/>
          <w:spacing w:val="-1"/>
        </w:rPr>
        <w:t xml:space="preserve"> </w:t>
      </w:r>
      <w:r w:rsidRPr="00404F52">
        <w:rPr>
          <w:color w:val="231F20"/>
        </w:rPr>
        <w:t>Production.</w:t>
      </w:r>
    </w:p>
    <w:p w14:paraId="669CBA62" w14:textId="77777777" w:rsidR="00A03B3A" w:rsidRPr="00404F52" w:rsidRDefault="00A03B3A">
      <w:pPr>
        <w:pStyle w:val="BodyText"/>
        <w:spacing w:before="10"/>
        <w:rPr>
          <w:sz w:val="19"/>
        </w:rPr>
      </w:pPr>
    </w:p>
    <w:p w14:paraId="25A734FE" w14:textId="77777777" w:rsidR="00A03B3A" w:rsidRPr="00404F52" w:rsidRDefault="00F312DC">
      <w:pPr>
        <w:pStyle w:val="BodyText"/>
        <w:tabs>
          <w:tab w:val="left" w:pos="2267"/>
        </w:tabs>
        <w:ind w:left="1133"/>
      </w:pPr>
      <w:r w:rsidRPr="00404F52">
        <w:rPr>
          <w:b/>
          <w:color w:val="231F20"/>
        </w:rPr>
        <w:t>Practical</w:t>
      </w:r>
      <w:r w:rsidRPr="00404F52">
        <w:rPr>
          <w:b/>
          <w:color w:val="231F20"/>
        </w:rPr>
        <w:tab/>
      </w:r>
      <w:r w:rsidRPr="00404F52">
        <w:rPr>
          <w:color w:val="231F20"/>
        </w:rPr>
        <w:t>Traditional</w:t>
      </w:r>
      <w:r w:rsidRPr="00404F52">
        <w:rPr>
          <w:color w:val="231F20"/>
          <w:spacing w:val="-2"/>
        </w:rPr>
        <w:t xml:space="preserve"> </w:t>
      </w:r>
      <w:r w:rsidRPr="00404F52">
        <w:rPr>
          <w:color w:val="231F20"/>
        </w:rPr>
        <w:t>farming</w:t>
      </w:r>
      <w:r w:rsidRPr="00404F52">
        <w:rPr>
          <w:color w:val="231F20"/>
          <w:spacing w:val="-2"/>
        </w:rPr>
        <w:t xml:space="preserve"> </w:t>
      </w:r>
      <w:r w:rsidRPr="00404F52">
        <w:rPr>
          <w:color w:val="231F20"/>
        </w:rPr>
        <w:t>(chena);</w:t>
      </w:r>
      <w:r w:rsidRPr="00404F52">
        <w:rPr>
          <w:color w:val="231F20"/>
          <w:spacing w:val="-2"/>
        </w:rPr>
        <w:t xml:space="preserve"> </w:t>
      </w:r>
      <w:r w:rsidRPr="00404F52">
        <w:rPr>
          <w:color w:val="231F20"/>
        </w:rPr>
        <w:t>farm</w:t>
      </w:r>
      <w:r w:rsidRPr="00404F52">
        <w:rPr>
          <w:color w:val="231F20"/>
          <w:spacing w:val="-1"/>
        </w:rPr>
        <w:t xml:space="preserve"> </w:t>
      </w:r>
      <w:r w:rsidRPr="00404F52">
        <w:rPr>
          <w:color w:val="231F20"/>
        </w:rPr>
        <w:t>practice</w:t>
      </w:r>
    </w:p>
    <w:p w14:paraId="1AA8C3A0" w14:textId="77777777" w:rsidR="00A03B3A" w:rsidRPr="00404F52" w:rsidRDefault="00A03B3A">
      <w:pPr>
        <w:pStyle w:val="BodyText"/>
        <w:spacing w:before="7"/>
        <w:rPr>
          <w:sz w:val="30"/>
        </w:rPr>
      </w:pPr>
    </w:p>
    <w:p w14:paraId="57659250" w14:textId="77777777" w:rsidR="00A03B3A" w:rsidRPr="00404F52" w:rsidRDefault="00F312DC">
      <w:pPr>
        <w:pStyle w:val="Heading6"/>
        <w:tabs>
          <w:tab w:val="left" w:pos="3968"/>
        </w:tabs>
        <w:spacing w:before="1"/>
      </w:pPr>
      <w:r w:rsidRPr="00404F52">
        <w:rPr>
          <w:color w:val="231F20"/>
        </w:rPr>
        <w:t>EA</w:t>
      </w:r>
      <w:r w:rsidRPr="00404F52">
        <w:rPr>
          <w:color w:val="231F20"/>
          <w:spacing w:val="-4"/>
        </w:rPr>
        <w:t xml:space="preserve"> </w:t>
      </w:r>
      <w:r w:rsidRPr="00404F52">
        <w:rPr>
          <w:color w:val="231F20"/>
        </w:rPr>
        <w:t>41172</w:t>
      </w:r>
      <w:r w:rsidRPr="00404F52">
        <w:rPr>
          <w:color w:val="231F20"/>
          <w:spacing w:val="-4"/>
        </w:rPr>
        <w:t xml:space="preserve"> </w:t>
      </w:r>
      <w:r w:rsidRPr="00404F52">
        <w:rPr>
          <w:color w:val="231F20"/>
        </w:rPr>
        <w:t>(2:15/30)</w:t>
      </w:r>
      <w:r w:rsidRPr="00404F52">
        <w:rPr>
          <w:color w:val="231F20"/>
        </w:rPr>
        <w:tab/>
        <w:t>Designing</w:t>
      </w:r>
      <w:r w:rsidRPr="00404F52">
        <w:rPr>
          <w:color w:val="231F20"/>
          <w:spacing w:val="25"/>
        </w:rPr>
        <w:t xml:space="preserve"> </w:t>
      </w:r>
      <w:r w:rsidRPr="00404F52">
        <w:rPr>
          <w:color w:val="231F20"/>
        </w:rPr>
        <w:t>of</w:t>
      </w:r>
      <w:r w:rsidRPr="00404F52">
        <w:rPr>
          <w:color w:val="231F20"/>
          <w:spacing w:val="77"/>
        </w:rPr>
        <w:t xml:space="preserve"> </w:t>
      </w:r>
      <w:r w:rsidRPr="00404F52">
        <w:rPr>
          <w:color w:val="231F20"/>
        </w:rPr>
        <w:t>Irrigation</w:t>
      </w:r>
      <w:r w:rsidRPr="00404F52">
        <w:rPr>
          <w:color w:val="231F20"/>
          <w:spacing w:val="76"/>
        </w:rPr>
        <w:t xml:space="preserve"> </w:t>
      </w:r>
      <w:r w:rsidRPr="00404F52">
        <w:rPr>
          <w:color w:val="231F20"/>
        </w:rPr>
        <w:t>Systems</w:t>
      </w:r>
      <w:r w:rsidRPr="00404F52">
        <w:rPr>
          <w:color w:val="231F20"/>
          <w:spacing w:val="76"/>
        </w:rPr>
        <w:t xml:space="preserve"> </w:t>
      </w:r>
      <w:r w:rsidRPr="00404F52">
        <w:rPr>
          <w:color w:val="231F20"/>
        </w:rPr>
        <w:t>in</w:t>
      </w:r>
      <w:r w:rsidRPr="00404F52">
        <w:rPr>
          <w:color w:val="231F20"/>
          <w:spacing w:val="77"/>
        </w:rPr>
        <w:t xml:space="preserve"> </w:t>
      </w:r>
      <w:r w:rsidRPr="00404F52">
        <w:rPr>
          <w:color w:val="231F20"/>
        </w:rPr>
        <w:t>Commercial</w:t>
      </w:r>
    </w:p>
    <w:p w14:paraId="6EAAE1F3" w14:textId="77777777" w:rsidR="00A03B3A" w:rsidRPr="00404F52" w:rsidRDefault="00F312DC">
      <w:pPr>
        <w:spacing w:before="6"/>
        <w:ind w:left="16" w:right="1131"/>
        <w:jc w:val="center"/>
        <w:rPr>
          <w:rFonts w:ascii="Cambria"/>
          <w:b/>
          <w:sz w:val="24"/>
        </w:rPr>
      </w:pPr>
      <w:r w:rsidRPr="00404F52">
        <w:rPr>
          <w:rFonts w:ascii="Cambria"/>
          <w:b/>
          <w:color w:val="231F20"/>
          <w:sz w:val="24"/>
        </w:rPr>
        <w:t>Agriculture</w:t>
      </w:r>
    </w:p>
    <w:p w14:paraId="2CAB0DC8" w14:textId="77777777" w:rsidR="00A03B3A" w:rsidRPr="00404F52" w:rsidRDefault="00F312DC">
      <w:pPr>
        <w:pStyle w:val="BodyText"/>
        <w:spacing w:before="91" w:line="249" w:lineRule="auto"/>
        <w:ind w:left="2267" w:right="847" w:hanging="1134"/>
        <w:jc w:val="both"/>
      </w:pPr>
      <w:r w:rsidRPr="00404F52">
        <w:rPr>
          <w:b/>
          <w:color w:val="231F20"/>
        </w:rPr>
        <w:t>Theory</w:t>
      </w:r>
      <w:r w:rsidRPr="00404F52">
        <w:rPr>
          <w:b/>
          <w:color w:val="231F20"/>
          <w:spacing w:val="56"/>
        </w:rPr>
        <w:t xml:space="preserve"> </w:t>
      </w:r>
      <w:r w:rsidRPr="00404F52">
        <w:rPr>
          <w:color w:val="231F20"/>
        </w:rPr>
        <w:t>Soil water conservation strategies: Management strategies to conserve soil water</w:t>
      </w:r>
      <w:r w:rsidRPr="00404F52">
        <w:rPr>
          <w:color w:val="231F20"/>
          <w:spacing w:val="1"/>
        </w:rPr>
        <w:t xml:space="preserve"> </w:t>
      </w:r>
      <w:r w:rsidRPr="00404F52">
        <w:rPr>
          <w:color w:val="231F20"/>
        </w:rPr>
        <w:t>status in low productive soil profiles and rainwater harvesting, Soil moisture</w:t>
      </w:r>
      <w:r w:rsidRPr="00404F52">
        <w:rPr>
          <w:color w:val="231F20"/>
          <w:spacing w:val="1"/>
        </w:rPr>
        <w:t xml:space="preserve"> </w:t>
      </w:r>
      <w:r w:rsidRPr="00404F52">
        <w:rPr>
          <w:color w:val="231F20"/>
        </w:rPr>
        <w:t>measurements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moisture</w:t>
      </w:r>
      <w:r w:rsidRPr="00404F52">
        <w:rPr>
          <w:color w:val="231F20"/>
          <w:spacing w:val="1"/>
        </w:rPr>
        <w:t xml:space="preserve"> </w:t>
      </w:r>
      <w:r w:rsidRPr="00404F52">
        <w:rPr>
          <w:color w:val="231F20"/>
        </w:rPr>
        <w:t>characteristic</w:t>
      </w:r>
      <w:r w:rsidRPr="00404F52">
        <w:rPr>
          <w:color w:val="231F20"/>
          <w:spacing w:val="1"/>
        </w:rPr>
        <w:t xml:space="preserve"> </w:t>
      </w:r>
      <w:r w:rsidRPr="00404F52">
        <w:rPr>
          <w:color w:val="231F20"/>
        </w:rPr>
        <w:t>curve;</w:t>
      </w:r>
      <w:r w:rsidRPr="00404F52">
        <w:rPr>
          <w:color w:val="231F20"/>
          <w:spacing w:val="1"/>
        </w:rPr>
        <w:t xml:space="preserve"> </w:t>
      </w:r>
      <w:r w:rsidRPr="00404F52">
        <w:rPr>
          <w:color w:val="231F20"/>
        </w:rPr>
        <w:t>Design</w:t>
      </w:r>
      <w:r w:rsidRPr="00404F52">
        <w:rPr>
          <w:color w:val="231F20"/>
          <w:spacing w:val="1"/>
        </w:rPr>
        <w:t xml:space="preserve"> </w:t>
      </w:r>
      <w:r w:rsidRPr="00404F52">
        <w:rPr>
          <w:color w:val="231F20"/>
        </w:rPr>
        <w:t>suitable</w:t>
      </w:r>
      <w:r w:rsidRPr="00404F52">
        <w:rPr>
          <w:color w:val="231F20"/>
          <w:spacing w:val="1"/>
        </w:rPr>
        <w:t xml:space="preserve"> </w:t>
      </w:r>
      <w:r w:rsidRPr="00404F52">
        <w:rPr>
          <w:color w:val="231F20"/>
        </w:rPr>
        <w:t>irrigation</w:t>
      </w:r>
      <w:r w:rsidRPr="00404F52">
        <w:rPr>
          <w:color w:val="231F20"/>
          <w:spacing w:val="1"/>
        </w:rPr>
        <w:t xml:space="preserve"> </w:t>
      </w:r>
      <w:r w:rsidRPr="00404F52">
        <w:rPr>
          <w:color w:val="231F20"/>
        </w:rPr>
        <w:t>systems: Preliminary requirements to design a suitable drip irrigation system, Site</w:t>
      </w:r>
      <w:r w:rsidRPr="00404F52">
        <w:rPr>
          <w:color w:val="231F20"/>
          <w:spacing w:val="-53"/>
        </w:rPr>
        <w:t xml:space="preserve"> </w:t>
      </w:r>
      <w:r w:rsidRPr="00404F52">
        <w:rPr>
          <w:color w:val="231F20"/>
        </w:rPr>
        <w:t>evaluation, Crop water requirements, Environmental factors affecting the design,</w:t>
      </w:r>
      <w:r w:rsidRPr="00404F52">
        <w:rPr>
          <w:color w:val="231F20"/>
          <w:spacing w:val="1"/>
        </w:rPr>
        <w:t xml:space="preserve"> </w:t>
      </w:r>
      <w:r w:rsidRPr="00404F52">
        <w:rPr>
          <w:color w:val="231F20"/>
        </w:rPr>
        <w:t>Wetting pattern and number of drippers, Actual and potential evapotranspiration,</w:t>
      </w:r>
      <w:r w:rsidRPr="00404F52">
        <w:rPr>
          <w:color w:val="231F20"/>
          <w:spacing w:val="1"/>
        </w:rPr>
        <w:t xml:space="preserve"> </w:t>
      </w:r>
      <w:r w:rsidRPr="00404F52">
        <w:rPr>
          <w:color w:val="231F20"/>
        </w:rPr>
        <w:t>Effective root zone for water uptake; Irrigation efficiencies: Methods of irrigation</w:t>
      </w:r>
      <w:r w:rsidRPr="00404F52">
        <w:rPr>
          <w:color w:val="231F20"/>
          <w:spacing w:val="-52"/>
        </w:rPr>
        <w:t xml:space="preserve"> </w:t>
      </w:r>
      <w:r w:rsidRPr="00404F52">
        <w:rPr>
          <w:color w:val="231F20"/>
        </w:rPr>
        <w:t>and irrigation efficiencies, Gross and net irrigation at readily available water</w:t>
      </w:r>
      <w:r w:rsidRPr="00404F52">
        <w:rPr>
          <w:color w:val="231F20"/>
          <w:spacing w:val="1"/>
        </w:rPr>
        <w:t xml:space="preserve"> </w:t>
      </w:r>
      <w:r w:rsidRPr="00404F52">
        <w:rPr>
          <w:color w:val="231F20"/>
        </w:rPr>
        <w:t>fraction, Irrigation interval and frequencies for different soils; Maintenance of</w:t>
      </w:r>
      <w:r w:rsidRPr="00404F52">
        <w:rPr>
          <w:color w:val="231F20"/>
          <w:spacing w:val="1"/>
        </w:rPr>
        <w:t xml:space="preserve"> </w:t>
      </w:r>
      <w:r w:rsidRPr="00404F52">
        <w:rPr>
          <w:color w:val="231F20"/>
        </w:rPr>
        <w:t>Irrigation System: Maintenance of Micro Irrigation System, Design a suitable</w:t>
      </w:r>
      <w:r w:rsidRPr="00404F52">
        <w:rPr>
          <w:color w:val="231F20"/>
          <w:spacing w:val="1"/>
        </w:rPr>
        <w:t xml:space="preserve"> </w:t>
      </w:r>
      <w:r w:rsidRPr="00404F52">
        <w:rPr>
          <w:color w:val="231F20"/>
        </w:rPr>
        <w:t>irrigation</w:t>
      </w:r>
      <w:r w:rsidRPr="00404F52">
        <w:rPr>
          <w:color w:val="231F20"/>
          <w:spacing w:val="-1"/>
        </w:rPr>
        <w:t xml:space="preserve"> </w:t>
      </w:r>
      <w:r w:rsidRPr="00404F52">
        <w:rPr>
          <w:color w:val="231F20"/>
        </w:rPr>
        <w:t>system</w:t>
      </w:r>
      <w:r w:rsidRPr="00404F52">
        <w:rPr>
          <w:color w:val="231F20"/>
          <w:spacing w:val="-1"/>
        </w:rPr>
        <w:t xml:space="preserve"> </w:t>
      </w:r>
      <w:r w:rsidRPr="00404F52">
        <w:rPr>
          <w:color w:val="231F20"/>
        </w:rPr>
        <w:t>for sustainable</w:t>
      </w:r>
      <w:r w:rsidRPr="00404F52">
        <w:rPr>
          <w:color w:val="231F20"/>
          <w:spacing w:val="-2"/>
        </w:rPr>
        <w:t xml:space="preserve"> </w:t>
      </w:r>
      <w:r w:rsidRPr="00404F52">
        <w:rPr>
          <w:color w:val="231F20"/>
        </w:rPr>
        <w:t>crop production.</w:t>
      </w:r>
    </w:p>
    <w:p w14:paraId="393C77B7" w14:textId="77777777" w:rsidR="00A03B3A" w:rsidRPr="00404F52" w:rsidRDefault="00A03B3A">
      <w:pPr>
        <w:spacing w:line="249" w:lineRule="auto"/>
        <w:jc w:val="both"/>
        <w:sectPr w:rsidR="00A03B3A" w:rsidRPr="00404F52">
          <w:pgSz w:w="10320" w:h="14180"/>
          <w:pgMar w:top="700" w:right="0" w:bottom="600" w:left="0" w:header="0" w:footer="318" w:gutter="0"/>
          <w:cols w:space="720"/>
        </w:sectPr>
      </w:pPr>
    </w:p>
    <w:p w14:paraId="5FC97AF3" w14:textId="77777777" w:rsidR="00A03B3A" w:rsidRPr="00404F52" w:rsidRDefault="00F312DC">
      <w:pPr>
        <w:pStyle w:val="BodyText"/>
        <w:spacing w:before="89" w:line="249" w:lineRule="auto"/>
        <w:ind w:left="1984" w:right="1131" w:hanging="1134"/>
        <w:jc w:val="both"/>
      </w:pPr>
      <w:r w:rsidRPr="00404F52">
        <w:rPr>
          <w:b/>
          <w:color w:val="231F20"/>
          <w:spacing w:val="-1"/>
        </w:rPr>
        <w:lastRenderedPageBreak/>
        <w:t>Practical</w:t>
      </w:r>
      <w:r w:rsidRPr="00404F52">
        <w:rPr>
          <w:b/>
          <w:color w:val="231F20"/>
          <w:spacing w:val="21"/>
        </w:rPr>
        <w:t xml:space="preserve"> </w:t>
      </w:r>
      <w:r w:rsidRPr="00404F52">
        <w:rPr>
          <w:color w:val="231F20"/>
        </w:rPr>
        <w:t>Evaluation</w:t>
      </w:r>
      <w:r w:rsidRPr="00404F52">
        <w:rPr>
          <w:color w:val="231F20"/>
          <w:spacing w:val="-14"/>
        </w:rPr>
        <w:t xml:space="preserve"> </w:t>
      </w:r>
      <w:r w:rsidRPr="00404F52">
        <w:rPr>
          <w:color w:val="231F20"/>
        </w:rPr>
        <w:t>of</w:t>
      </w:r>
      <w:r w:rsidRPr="00404F52">
        <w:rPr>
          <w:color w:val="231F20"/>
          <w:spacing w:val="-14"/>
        </w:rPr>
        <w:t xml:space="preserve"> </w:t>
      </w:r>
      <w:r w:rsidRPr="00404F52">
        <w:rPr>
          <w:color w:val="231F20"/>
        </w:rPr>
        <w:t>soil</w:t>
      </w:r>
      <w:r w:rsidRPr="00404F52">
        <w:rPr>
          <w:color w:val="231F20"/>
          <w:spacing w:val="-14"/>
        </w:rPr>
        <w:t xml:space="preserve"> </w:t>
      </w:r>
      <w:r w:rsidRPr="00404F52">
        <w:rPr>
          <w:color w:val="231F20"/>
        </w:rPr>
        <w:t>moisture</w:t>
      </w:r>
      <w:r w:rsidRPr="00404F52">
        <w:rPr>
          <w:color w:val="231F20"/>
          <w:spacing w:val="-14"/>
        </w:rPr>
        <w:t xml:space="preserve"> </w:t>
      </w:r>
      <w:r w:rsidRPr="00404F52">
        <w:rPr>
          <w:color w:val="231F20"/>
        </w:rPr>
        <w:t>conservation</w:t>
      </w:r>
      <w:r w:rsidRPr="00404F52">
        <w:rPr>
          <w:color w:val="231F20"/>
          <w:spacing w:val="-14"/>
        </w:rPr>
        <w:t xml:space="preserve"> </w:t>
      </w:r>
      <w:r w:rsidRPr="00404F52">
        <w:rPr>
          <w:color w:val="231F20"/>
        </w:rPr>
        <w:t>practices;</w:t>
      </w:r>
      <w:r w:rsidRPr="00404F52">
        <w:rPr>
          <w:color w:val="231F20"/>
          <w:spacing w:val="-13"/>
        </w:rPr>
        <w:t xml:space="preserve"> </w:t>
      </w:r>
      <w:r w:rsidRPr="00404F52">
        <w:rPr>
          <w:color w:val="231F20"/>
        </w:rPr>
        <w:t>use</w:t>
      </w:r>
      <w:r w:rsidRPr="00404F52">
        <w:rPr>
          <w:color w:val="231F20"/>
          <w:spacing w:val="-14"/>
        </w:rPr>
        <w:t xml:space="preserve"> </w:t>
      </w:r>
      <w:r w:rsidRPr="00404F52">
        <w:rPr>
          <w:color w:val="231F20"/>
        </w:rPr>
        <w:t>of</w:t>
      </w:r>
      <w:r w:rsidRPr="00404F52">
        <w:rPr>
          <w:color w:val="231F20"/>
          <w:spacing w:val="-14"/>
        </w:rPr>
        <w:t xml:space="preserve"> </w:t>
      </w:r>
      <w:r w:rsidRPr="00404F52">
        <w:rPr>
          <w:color w:val="231F20"/>
        </w:rPr>
        <w:t>soil</w:t>
      </w:r>
      <w:r w:rsidRPr="00404F52">
        <w:rPr>
          <w:color w:val="231F20"/>
          <w:spacing w:val="-14"/>
        </w:rPr>
        <w:t xml:space="preserve"> </w:t>
      </w:r>
      <w:r w:rsidRPr="00404F52">
        <w:rPr>
          <w:color w:val="231F20"/>
        </w:rPr>
        <w:t>moisture</w:t>
      </w:r>
      <w:r w:rsidRPr="00404F52">
        <w:rPr>
          <w:color w:val="231F20"/>
          <w:spacing w:val="-14"/>
        </w:rPr>
        <w:t xml:space="preserve"> </w:t>
      </w:r>
      <w:r w:rsidRPr="00404F52">
        <w:rPr>
          <w:color w:val="231F20"/>
        </w:rPr>
        <w:t>instruments</w:t>
      </w:r>
      <w:r w:rsidRPr="00404F52">
        <w:rPr>
          <w:color w:val="231F20"/>
          <w:spacing w:val="-53"/>
        </w:rPr>
        <w:t xml:space="preserve"> </w:t>
      </w:r>
      <w:r w:rsidRPr="00404F52">
        <w:rPr>
          <w:color w:val="231F20"/>
        </w:rPr>
        <w:t>Study the designed parameters; comparison studies of irrigation efficiencies of</w:t>
      </w:r>
      <w:r w:rsidRPr="00404F52">
        <w:rPr>
          <w:color w:val="231F20"/>
          <w:spacing w:val="1"/>
        </w:rPr>
        <w:t xml:space="preserve"> </w:t>
      </w:r>
      <w:r w:rsidRPr="00404F52">
        <w:rPr>
          <w:color w:val="231F20"/>
        </w:rPr>
        <w:t>different methods; observation of major problems of micro-irrigation systems;</w:t>
      </w:r>
      <w:r w:rsidRPr="00404F52">
        <w:rPr>
          <w:color w:val="231F20"/>
          <w:spacing w:val="1"/>
        </w:rPr>
        <w:t xml:space="preserve"> </w:t>
      </w:r>
      <w:r w:rsidRPr="00404F52">
        <w:rPr>
          <w:color w:val="231F20"/>
        </w:rPr>
        <w:t>suggesting</w:t>
      </w:r>
      <w:r w:rsidRPr="00404F52">
        <w:rPr>
          <w:color w:val="231F20"/>
          <w:spacing w:val="-2"/>
        </w:rPr>
        <w:t xml:space="preserve"> </w:t>
      </w:r>
      <w:r w:rsidRPr="00404F52">
        <w:rPr>
          <w:color w:val="231F20"/>
        </w:rPr>
        <w:t>appropriate</w:t>
      </w:r>
      <w:r w:rsidRPr="00404F52">
        <w:rPr>
          <w:color w:val="231F20"/>
          <w:spacing w:val="-1"/>
        </w:rPr>
        <w:t xml:space="preserve"> </w:t>
      </w:r>
      <w:r w:rsidRPr="00404F52">
        <w:rPr>
          <w:color w:val="231F20"/>
        </w:rPr>
        <w:t>solutions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trouble shootings.</w:t>
      </w:r>
    </w:p>
    <w:p w14:paraId="4F7EA374" w14:textId="77777777" w:rsidR="00A03B3A" w:rsidRPr="00404F52" w:rsidRDefault="00A03B3A">
      <w:pPr>
        <w:pStyle w:val="BodyText"/>
        <w:spacing w:before="11"/>
        <w:rPr>
          <w:sz w:val="29"/>
        </w:rPr>
      </w:pPr>
    </w:p>
    <w:p w14:paraId="4851778D"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41182</w:t>
      </w:r>
      <w:r w:rsidRPr="00404F52">
        <w:rPr>
          <w:color w:val="231F20"/>
          <w:spacing w:val="-4"/>
        </w:rPr>
        <w:t xml:space="preserve"> </w:t>
      </w:r>
      <w:r w:rsidRPr="00404F52">
        <w:rPr>
          <w:color w:val="231F20"/>
        </w:rPr>
        <w:t>(2:15/30)</w:t>
      </w:r>
      <w:r w:rsidRPr="00404F52">
        <w:rPr>
          <w:color w:val="231F20"/>
        </w:rPr>
        <w:tab/>
        <w:t>Export</w:t>
      </w:r>
      <w:r w:rsidRPr="00404F52">
        <w:rPr>
          <w:color w:val="231F20"/>
          <w:spacing w:val="-5"/>
        </w:rPr>
        <w:t xml:space="preserve"> </w:t>
      </w:r>
      <w:r w:rsidRPr="00404F52">
        <w:rPr>
          <w:color w:val="231F20"/>
        </w:rPr>
        <w:t>Promotion</w:t>
      </w:r>
      <w:r w:rsidRPr="00404F52">
        <w:rPr>
          <w:color w:val="231F20"/>
          <w:spacing w:val="-6"/>
        </w:rPr>
        <w:t xml:space="preserve"> </w:t>
      </w:r>
      <w:r w:rsidRPr="00404F52">
        <w:rPr>
          <w:color w:val="231F20"/>
        </w:rPr>
        <w:t>of</w:t>
      </w:r>
      <w:r w:rsidRPr="00404F52">
        <w:rPr>
          <w:color w:val="231F20"/>
          <w:spacing w:val="-5"/>
        </w:rPr>
        <w:t xml:space="preserve"> </w:t>
      </w:r>
      <w:r w:rsidRPr="00404F52">
        <w:rPr>
          <w:color w:val="231F20"/>
        </w:rPr>
        <w:t>Agricultural</w:t>
      </w:r>
      <w:r w:rsidRPr="00404F52">
        <w:rPr>
          <w:color w:val="231F20"/>
          <w:spacing w:val="-5"/>
        </w:rPr>
        <w:t xml:space="preserve"> </w:t>
      </w:r>
      <w:r w:rsidRPr="00404F52">
        <w:rPr>
          <w:color w:val="231F20"/>
        </w:rPr>
        <w:t>Produce</w:t>
      </w:r>
    </w:p>
    <w:p w14:paraId="786430F7" w14:textId="77777777" w:rsidR="00A03B3A" w:rsidRPr="00404F52" w:rsidRDefault="00A66E36">
      <w:pPr>
        <w:pStyle w:val="BodyText"/>
        <w:spacing w:before="91" w:line="249" w:lineRule="auto"/>
        <w:ind w:left="1984" w:right="1130" w:hanging="1134"/>
        <w:jc w:val="both"/>
      </w:pPr>
      <w:r>
        <w:pict w14:anchorId="5233310A">
          <v:group id="_x0000_s1415" style="position:absolute;left:0;text-align:left;margin-left:0;margin-top:71.65pt;width:35.45pt;height:53.15pt;z-index:251597312;mso-position-horizontal-relative:page" coordorigin=",1433" coordsize="709,1063">
            <v:rect id="_x0000_s1417" style="position:absolute;top:1433;width:709;height:1063" fillcolor="#939598" stroked="f"/>
            <v:shape id="_x0000_s1416" type="#_x0000_t202" style="position:absolute;top:1433;width:709;height:1063" filled="f" stroked="f">
              <v:textbox inset="0,0,0,0">
                <w:txbxContent>
                  <w:p w14:paraId="3CAEFB09"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.1</w:t>
                    </w:r>
                  </w:p>
                  <w:p w14:paraId="1FE157C5"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 xml:space="preserve">Theory     </w:t>
      </w:r>
      <w:r w:rsidR="00F312DC" w:rsidRPr="00404F52">
        <w:rPr>
          <w:b/>
          <w:color w:val="231F20"/>
          <w:spacing w:val="1"/>
        </w:rPr>
        <w:t xml:space="preserve"> </w:t>
      </w:r>
      <w:r w:rsidR="00F312DC" w:rsidRPr="00404F52">
        <w:rPr>
          <w:color w:val="231F20"/>
        </w:rPr>
        <w:t>Export potential of Sri Lankan agricultural products and other potential products</w:t>
      </w:r>
      <w:r w:rsidR="00F312DC" w:rsidRPr="00404F52">
        <w:rPr>
          <w:color w:val="231F20"/>
          <w:spacing w:val="1"/>
        </w:rPr>
        <w:t xml:space="preserve"> </w:t>
      </w:r>
      <w:r w:rsidR="00F312DC" w:rsidRPr="00404F52">
        <w:rPr>
          <w:color w:val="231F20"/>
        </w:rPr>
        <w:t>for new introductions: Present status of local, regional and global agricultural</w:t>
      </w:r>
      <w:r w:rsidR="00F312DC" w:rsidRPr="00404F52">
        <w:rPr>
          <w:color w:val="231F20"/>
          <w:spacing w:val="1"/>
        </w:rPr>
        <w:t xml:space="preserve"> </w:t>
      </w:r>
      <w:r w:rsidR="00F312DC" w:rsidRPr="00404F52">
        <w:rPr>
          <w:color w:val="231F20"/>
        </w:rPr>
        <w:t>product trade, Major markets and niche markets for various agricultural products,</w:t>
      </w:r>
      <w:r w:rsidR="00F312DC" w:rsidRPr="00404F52">
        <w:rPr>
          <w:color w:val="231F20"/>
          <w:spacing w:val="-52"/>
        </w:rPr>
        <w:t xml:space="preserve"> </w:t>
      </w:r>
      <w:r w:rsidR="00F312DC" w:rsidRPr="00404F52">
        <w:rPr>
          <w:color w:val="231F20"/>
        </w:rPr>
        <w:t>Potential for expansion of Sri Lankan agricultural exports; International quality</w:t>
      </w:r>
      <w:r w:rsidR="00F312DC" w:rsidRPr="00404F52">
        <w:rPr>
          <w:color w:val="231F20"/>
          <w:spacing w:val="1"/>
        </w:rPr>
        <w:t xml:space="preserve"> </w:t>
      </w:r>
      <w:r w:rsidR="00F312DC" w:rsidRPr="00404F52">
        <w:rPr>
          <w:color w:val="231F20"/>
        </w:rPr>
        <w:t>standards</w:t>
      </w:r>
      <w:r w:rsidR="00F312DC" w:rsidRPr="00404F52">
        <w:rPr>
          <w:color w:val="231F20"/>
          <w:spacing w:val="-9"/>
        </w:rPr>
        <w:t xml:space="preserve"> </w:t>
      </w:r>
      <w:r w:rsidR="00F312DC" w:rsidRPr="00404F52">
        <w:rPr>
          <w:color w:val="231F20"/>
        </w:rPr>
        <w:t>of</w:t>
      </w:r>
      <w:r w:rsidR="00F312DC" w:rsidRPr="00404F52">
        <w:rPr>
          <w:color w:val="231F20"/>
          <w:spacing w:val="-9"/>
        </w:rPr>
        <w:t xml:space="preserve"> </w:t>
      </w:r>
      <w:r w:rsidR="00F312DC" w:rsidRPr="00404F52">
        <w:rPr>
          <w:color w:val="231F20"/>
        </w:rPr>
        <w:t>agricultural</w:t>
      </w:r>
      <w:r w:rsidR="00F312DC" w:rsidRPr="00404F52">
        <w:rPr>
          <w:color w:val="231F20"/>
          <w:spacing w:val="-10"/>
        </w:rPr>
        <w:t xml:space="preserve"> </w:t>
      </w:r>
      <w:r w:rsidR="00F312DC" w:rsidRPr="00404F52">
        <w:rPr>
          <w:color w:val="231F20"/>
        </w:rPr>
        <w:t>produce:</w:t>
      </w:r>
      <w:r w:rsidR="00F312DC" w:rsidRPr="00404F52">
        <w:rPr>
          <w:color w:val="231F20"/>
          <w:spacing w:val="-8"/>
        </w:rPr>
        <w:t xml:space="preserve"> </w:t>
      </w:r>
      <w:r w:rsidR="00F312DC" w:rsidRPr="00404F52">
        <w:rPr>
          <w:color w:val="231F20"/>
        </w:rPr>
        <w:t>General</w:t>
      </w:r>
      <w:r w:rsidR="00F312DC" w:rsidRPr="00404F52">
        <w:rPr>
          <w:color w:val="231F20"/>
          <w:spacing w:val="-9"/>
        </w:rPr>
        <w:t xml:space="preserve"> </w:t>
      </w:r>
      <w:r w:rsidR="00F312DC" w:rsidRPr="00404F52">
        <w:rPr>
          <w:color w:val="231F20"/>
        </w:rPr>
        <w:t>quality</w:t>
      </w:r>
      <w:r w:rsidR="00F312DC" w:rsidRPr="00404F52">
        <w:rPr>
          <w:color w:val="231F20"/>
          <w:spacing w:val="-9"/>
        </w:rPr>
        <w:t xml:space="preserve"> </w:t>
      </w:r>
      <w:r w:rsidR="00F312DC" w:rsidRPr="00404F52">
        <w:rPr>
          <w:color w:val="231F20"/>
        </w:rPr>
        <w:t>standards</w:t>
      </w:r>
      <w:r w:rsidR="00F312DC" w:rsidRPr="00404F52">
        <w:rPr>
          <w:color w:val="231F20"/>
          <w:spacing w:val="-8"/>
        </w:rPr>
        <w:t xml:space="preserve"> </w:t>
      </w:r>
      <w:r w:rsidR="00F312DC" w:rsidRPr="00404F52">
        <w:rPr>
          <w:color w:val="231F20"/>
        </w:rPr>
        <w:t>for</w:t>
      </w:r>
      <w:r w:rsidR="00F312DC" w:rsidRPr="00404F52">
        <w:rPr>
          <w:color w:val="231F20"/>
          <w:spacing w:val="-9"/>
        </w:rPr>
        <w:t xml:space="preserve"> </w:t>
      </w:r>
      <w:r w:rsidR="00F312DC" w:rsidRPr="00404F52">
        <w:rPr>
          <w:color w:val="231F20"/>
        </w:rPr>
        <w:t>different</w:t>
      </w:r>
      <w:r w:rsidR="00F312DC" w:rsidRPr="00404F52">
        <w:rPr>
          <w:color w:val="231F20"/>
          <w:spacing w:val="-9"/>
        </w:rPr>
        <w:t xml:space="preserve"> </w:t>
      </w:r>
      <w:r w:rsidR="00F312DC" w:rsidRPr="00404F52">
        <w:rPr>
          <w:color w:val="231F20"/>
        </w:rPr>
        <w:t>products,</w:t>
      </w:r>
      <w:r w:rsidR="00F312DC" w:rsidRPr="00404F52">
        <w:rPr>
          <w:color w:val="231F20"/>
          <w:spacing w:val="-52"/>
        </w:rPr>
        <w:t xml:space="preserve"> </w:t>
      </w:r>
      <w:r w:rsidR="00F312DC" w:rsidRPr="00404F52">
        <w:rPr>
          <w:color w:val="231F20"/>
        </w:rPr>
        <w:t>Quality standards for important specific markets; Basic elements of the export</w:t>
      </w:r>
      <w:r w:rsidR="00F312DC" w:rsidRPr="00404F52">
        <w:rPr>
          <w:color w:val="231F20"/>
          <w:spacing w:val="1"/>
        </w:rPr>
        <w:t xml:space="preserve"> </w:t>
      </w:r>
      <w:r w:rsidR="00F312DC" w:rsidRPr="00404F52">
        <w:rPr>
          <w:color w:val="231F20"/>
        </w:rPr>
        <w:t>business of agricultural produce; Issues and challenges in exporting agricultural</w:t>
      </w:r>
      <w:r w:rsidR="00F312DC" w:rsidRPr="00404F52">
        <w:rPr>
          <w:color w:val="231F20"/>
          <w:spacing w:val="1"/>
        </w:rPr>
        <w:t xml:space="preserve"> </w:t>
      </w:r>
      <w:r w:rsidR="00F312DC" w:rsidRPr="00404F52">
        <w:rPr>
          <w:color w:val="231F20"/>
        </w:rPr>
        <w:t>produce to different markets: Issues and challenges, Strategies to overcome them;</w:t>
      </w:r>
      <w:r w:rsidR="00F312DC" w:rsidRPr="00404F52">
        <w:rPr>
          <w:color w:val="231F20"/>
          <w:spacing w:val="-52"/>
        </w:rPr>
        <w:t xml:space="preserve"> </w:t>
      </w:r>
      <w:r w:rsidR="00F312DC" w:rsidRPr="00404F52">
        <w:rPr>
          <w:color w:val="231F20"/>
        </w:rPr>
        <w:t>Action</w:t>
      </w:r>
      <w:r w:rsidR="00F312DC" w:rsidRPr="00404F52">
        <w:rPr>
          <w:color w:val="231F20"/>
          <w:spacing w:val="-2"/>
        </w:rPr>
        <w:t xml:space="preserve"> </w:t>
      </w:r>
      <w:r w:rsidR="00F312DC" w:rsidRPr="00404F52">
        <w:rPr>
          <w:color w:val="231F20"/>
        </w:rPr>
        <w:t>plan for the export promotion of agricultural products.</w:t>
      </w:r>
    </w:p>
    <w:p w14:paraId="36B75E48" w14:textId="77777777" w:rsidR="00A03B3A" w:rsidRPr="00404F52" w:rsidRDefault="00F312DC">
      <w:pPr>
        <w:pStyle w:val="BodyText"/>
        <w:spacing w:before="206"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SWOT analysis for Sri Lankan agricultural exports; Visiting and evaluation of an</w:t>
      </w:r>
      <w:r w:rsidRPr="00404F52">
        <w:rPr>
          <w:color w:val="231F20"/>
          <w:spacing w:val="-52"/>
        </w:rPr>
        <w:t xml:space="preserve"> </w:t>
      </w:r>
      <w:r w:rsidRPr="00404F52">
        <w:rPr>
          <w:color w:val="231F20"/>
        </w:rPr>
        <w:t>export oriented agriculture company based on these elements; Formulation of an</w:t>
      </w:r>
      <w:r w:rsidRPr="00404F52">
        <w:rPr>
          <w:color w:val="231F20"/>
          <w:spacing w:val="1"/>
        </w:rPr>
        <w:t xml:space="preserve"> </w:t>
      </w:r>
      <w:r w:rsidRPr="00404F52">
        <w:rPr>
          <w:color w:val="231F20"/>
        </w:rPr>
        <w:t>action</w:t>
      </w:r>
      <w:r w:rsidRPr="00404F52">
        <w:rPr>
          <w:color w:val="231F20"/>
          <w:spacing w:val="-1"/>
        </w:rPr>
        <w:t xml:space="preserve"> </w:t>
      </w:r>
      <w:r w:rsidRPr="00404F52">
        <w:rPr>
          <w:color w:val="231F20"/>
        </w:rPr>
        <w:t>plan</w:t>
      </w:r>
      <w:r w:rsidRPr="00404F52">
        <w:rPr>
          <w:color w:val="231F20"/>
          <w:spacing w:val="-1"/>
        </w:rPr>
        <w:t xml:space="preserve"> </w:t>
      </w:r>
      <w:r w:rsidRPr="00404F52">
        <w:rPr>
          <w:color w:val="231F20"/>
        </w:rPr>
        <w:t>for the</w:t>
      </w:r>
      <w:r w:rsidRPr="00404F52">
        <w:rPr>
          <w:color w:val="231F20"/>
          <w:spacing w:val="-1"/>
        </w:rPr>
        <w:t xml:space="preserve"> </w:t>
      </w:r>
      <w:r w:rsidRPr="00404F52">
        <w:rPr>
          <w:color w:val="231F20"/>
        </w:rPr>
        <w:t>export promotion</w:t>
      </w:r>
      <w:r w:rsidRPr="00404F52">
        <w:rPr>
          <w:color w:val="231F20"/>
          <w:spacing w:val="-1"/>
        </w:rPr>
        <w:t xml:space="preserve"> </w:t>
      </w:r>
      <w:r w:rsidRPr="00404F52">
        <w:rPr>
          <w:color w:val="231F20"/>
        </w:rPr>
        <w:t>of an</w:t>
      </w:r>
      <w:r w:rsidRPr="00404F52">
        <w:rPr>
          <w:color w:val="231F20"/>
          <w:spacing w:val="-1"/>
        </w:rPr>
        <w:t xml:space="preserve"> </w:t>
      </w:r>
      <w:r w:rsidRPr="00404F52">
        <w:rPr>
          <w:color w:val="231F20"/>
        </w:rPr>
        <w:t>identified agricultural</w:t>
      </w:r>
      <w:r w:rsidRPr="00404F52">
        <w:rPr>
          <w:color w:val="231F20"/>
          <w:spacing w:val="-1"/>
        </w:rPr>
        <w:t xml:space="preserve"> </w:t>
      </w:r>
      <w:r w:rsidRPr="00404F52">
        <w:rPr>
          <w:color w:val="231F20"/>
        </w:rPr>
        <w:t>produce.</w:t>
      </w:r>
    </w:p>
    <w:p w14:paraId="33A8AF06" w14:textId="77777777" w:rsidR="00A03B3A" w:rsidRPr="00404F52" w:rsidRDefault="00A03B3A">
      <w:pPr>
        <w:pStyle w:val="BodyText"/>
        <w:spacing w:before="11"/>
        <w:rPr>
          <w:sz w:val="29"/>
        </w:rPr>
      </w:pPr>
    </w:p>
    <w:p w14:paraId="694F3BDD"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41193</w:t>
      </w:r>
      <w:r w:rsidRPr="00404F52">
        <w:rPr>
          <w:color w:val="231F20"/>
          <w:spacing w:val="-4"/>
        </w:rPr>
        <w:t xml:space="preserve"> </w:t>
      </w:r>
      <w:r w:rsidRPr="00404F52">
        <w:rPr>
          <w:color w:val="231F20"/>
        </w:rPr>
        <w:t>(3:30/30)</w:t>
      </w:r>
      <w:r w:rsidRPr="00404F52">
        <w:rPr>
          <w:color w:val="231F20"/>
        </w:rPr>
        <w:tab/>
        <w:t>Alternative</w:t>
      </w:r>
      <w:r w:rsidRPr="00404F52">
        <w:rPr>
          <w:color w:val="231F20"/>
          <w:spacing w:val="-10"/>
        </w:rPr>
        <w:t xml:space="preserve"> </w:t>
      </w:r>
      <w:r w:rsidRPr="00404F52">
        <w:rPr>
          <w:color w:val="231F20"/>
        </w:rPr>
        <w:t>Commercial</w:t>
      </w:r>
      <w:r w:rsidRPr="00404F52">
        <w:rPr>
          <w:color w:val="231F20"/>
          <w:spacing w:val="-9"/>
        </w:rPr>
        <w:t xml:space="preserve"> </w:t>
      </w:r>
      <w:r w:rsidRPr="00404F52">
        <w:rPr>
          <w:color w:val="231F20"/>
        </w:rPr>
        <w:t>Enterprises</w:t>
      </w:r>
    </w:p>
    <w:p w14:paraId="1FB88074" w14:textId="77777777" w:rsidR="00A03B3A" w:rsidRPr="00404F52" w:rsidRDefault="00F312DC">
      <w:pPr>
        <w:pStyle w:val="BodyText"/>
        <w:spacing w:before="90" w:line="249" w:lineRule="auto"/>
        <w:ind w:left="1984" w:right="1129" w:hanging="1134"/>
        <w:jc w:val="both"/>
      </w:pPr>
      <w:r w:rsidRPr="00404F52">
        <w:rPr>
          <w:b/>
          <w:color w:val="231F20"/>
        </w:rPr>
        <w:t xml:space="preserve">Theory    </w:t>
      </w:r>
      <w:r w:rsidRPr="00404F52">
        <w:rPr>
          <w:b/>
          <w:color w:val="231F20"/>
          <w:spacing w:val="1"/>
        </w:rPr>
        <w:t xml:space="preserve"> </w:t>
      </w:r>
      <w:r w:rsidRPr="00404F52">
        <w:rPr>
          <w:color w:val="231F20"/>
        </w:rPr>
        <w:t>Apiculture and different casts in honeybee population: Introduction to apiculture</w:t>
      </w:r>
      <w:r w:rsidRPr="00404F52">
        <w:rPr>
          <w:color w:val="231F20"/>
          <w:spacing w:val="1"/>
        </w:rPr>
        <w:t xml:space="preserve"> </w:t>
      </w:r>
      <w:r w:rsidRPr="00404F52">
        <w:rPr>
          <w:color w:val="231F20"/>
        </w:rPr>
        <w:t>and honey bees, Different cast of bees in the colony, Division of labour and</w:t>
      </w:r>
      <w:r w:rsidRPr="00404F52">
        <w:rPr>
          <w:color w:val="231F20"/>
          <w:spacing w:val="1"/>
        </w:rPr>
        <w:t xml:space="preserve"> </w:t>
      </w:r>
      <w:r w:rsidRPr="00404F52">
        <w:rPr>
          <w:color w:val="231F20"/>
        </w:rPr>
        <w:t>functional specialization, Different communication methods of bees; Handling</w:t>
      </w:r>
      <w:r w:rsidRPr="00404F52">
        <w:rPr>
          <w:color w:val="231F20"/>
          <w:spacing w:val="1"/>
        </w:rPr>
        <w:t xml:space="preserve"> </w:t>
      </w:r>
      <w:r w:rsidRPr="00404F52">
        <w:rPr>
          <w:color w:val="231F20"/>
        </w:rPr>
        <w:t>practices of honey bee population for honey production: Bee comb hive and its</w:t>
      </w:r>
      <w:r w:rsidRPr="00404F52">
        <w:rPr>
          <w:color w:val="231F20"/>
          <w:spacing w:val="1"/>
        </w:rPr>
        <w:t xml:space="preserve"> </w:t>
      </w:r>
      <w:r w:rsidRPr="00404F52">
        <w:rPr>
          <w:color w:val="231F20"/>
        </w:rPr>
        <w:t>management, other beekeeping appliances, Bee colony management; Cultivate</w:t>
      </w:r>
      <w:r w:rsidRPr="00404F52">
        <w:rPr>
          <w:color w:val="231F20"/>
          <w:spacing w:val="1"/>
        </w:rPr>
        <w:t xml:space="preserve"> </w:t>
      </w:r>
      <w:r w:rsidRPr="00404F52">
        <w:rPr>
          <w:color w:val="231F20"/>
        </w:rPr>
        <w:t>mushroom</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commercial</w:t>
      </w:r>
      <w:r w:rsidRPr="00404F52">
        <w:rPr>
          <w:color w:val="231F20"/>
          <w:spacing w:val="1"/>
        </w:rPr>
        <w:t xml:space="preserve"> </w:t>
      </w:r>
      <w:r w:rsidRPr="00404F52">
        <w:rPr>
          <w:color w:val="231F20"/>
        </w:rPr>
        <w:t>manner:</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mushroom</w:t>
      </w:r>
      <w:r w:rsidRPr="00404F52">
        <w:rPr>
          <w:color w:val="231F20"/>
          <w:spacing w:val="1"/>
        </w:rPr>
        <w:t xml:space="preserve"> </w:t>
      </w:r>
      <w:r w:rsidRPr="00404F52">
        <w:rPr>
          <w:color w:val="231F20"/>
        </w:rPr>
        <w:t>cultivation,</w:t>
      </w:r>
      <w:r w:rsidRPr="00404F52">
        <w:rPr>
          <w:color w:val="231F20"/>
          <w:spacing w:val="1"/>
        </w:rPr>
        <w:t xml:space="preserve"> </w:t>
      </w:r>
      <w:r w:rsidRPr="00404F52">
        <w:rPr>
          <w:color w:val="231F20"/>
          <w:spacing w:val="-1"/>
        </w:rPr>
        <w:t>Mushroom,</w:t>
      </w:r>
      <w:r w:rsidRPr="00404F52">
        <w:rPr>
          <w:color w:val="231F20"/>
          <w:spacing w:val="-18"/>
        </w:rPr>
        <w:t xml:space="preserve"> </w:t>
      </w:r>
      <w:r w:rsidRPr="00404F52">
        <w:rPr>
          <w:color w:val="231F20"/>
          <w:spacing w:val="-1"/>
        </w:rPr>
        <w:t>Requirements</w:t>
      </w:r>
      <w:r w:rsidRPr="00404F52">
        <w:rPr>
          <w:color w:val="231F20"/>
          <w:spacing w:val="-18"/>
        </w:rPr>
        <w:t xml:space="preserve"> </w:t>
      </w:r>
      <w:r w:rsidRPr="00404F52">
        <w:rPr>
          <w:color w:val="231F20"/>
        </w:rPr>
        <w:t>for</w:t>
      </w:r>
      <w:r w:rsidRPr="00404F52">
        <w:rPr>
          <w:color w:val="231F20"/>
          <w:spacing w:val="-18"/>
        </w:rPr>
        <w:t xml:space="preserve"> </w:t>
      </w:r>
      <w:r w:rsidRPr="00404F52">
        <w:rPr>
          <w:color w:val="231F20"/>
        </w:rPr>
        <w:t>mushroom</w:t>
      </w:r>
      <w:r w:rsidRPr="00404F52">
        <w:rPr>
          <w:color w:val="231F20"/>
          <w:spacing w:val="-17"/>
        </w:rPr>
        <w:t xml:space="preserve"> </w:t>
      </w:r>
      <w:r w:rsidRPr="00404F52">
        <w:rPr>
          <w:color w:val="231F20"/>
        </w:rPr>
        <w:t>cultivation,</w:t>
      </w:r>
      <w:r w:rsidRPr="00404F52">
        <w:rPr>
          <w:color w:val="231F20"/>
          <w:spacing w:val="-18"/>
        </w:rPr>
        <w:t xml:space="preserve"> </w:t>
      </w:r>
      <w:r w:rsidRPr="00404F52">
        <w:rPr>
          <w:color w:val="231F20"/>
        </w:rPr>
        <w:t>Mushroom</w:t>
      </w:r>
      <w:r w:rsidRPr="00404F52">
        <w:rPr>
          <w:color w:val="231F20"/>
          <w:spacing w:val="-18"/>
        </w:rPr>
        <w:t xml:space="preserve"> </w:t>
      </w:r>
      <w:r w:rsidRPr="00404F52">
        <w:rPr>
          <w:color w:val="231F20"/>
        </w:rPr>
        <w:t>seeds</w:t>
      </w:r>
      <w:r w:rsidRPr="00404F52">
        <w:rPr>
          <w:color w:val="231F20"/>
          <w:spacing w:val="-18"/>
        </w:rPr>
        <w:t xml:space="preserve"> </w:t>
      </w:r>
      <w:r w:rsidRPr="00404F52">
        <w:rPr>
          <w:color w:val="231F20"/>
        </w:rPr>
        <w:t>preparation,</w:t>
      </w:r>
      <w:r w:rsidRPr="00404F52">
        <w:rPr>
          <w:color w:val="231F20"/>
          <w:spacing w:val="-52"/>
        </w:rPr>
        <w:t xml:space="preserve"> </w:t>
      </w:r>
      <w:r w:rsidRPr="00404F52">
        <w:rPr>
          <w:color w:val="231F20"/>
        </w:rPr>
        <w:t>Mushroom cultivation; Advice to develop a commercial nursery for horticultural</w:t>
      </w:r>
      <w:r w:rsidRPr="00404F52">
        <w:rPr>
          <w:color w:val="231F20"/>
          <w:spacing w:val="1"/>
        </w:rPr>
        <w:t xml:space="preserve"> </w:t>
      </w:r>
      <w:r w:rsidRPr="00404F52">
        <w:rPr>
          <w:color w:val="231F20"/>
        </w:rPr>
        <w:t>crops: Introduction to commercial nursery, Commercial Nursery, selection of</w:t>
      </w:r>
      <w:r w:rsidRPr="00404F52">
        <w:rPr>
          <w:color w:val="231F20"/>
          <w:spacing w:val="1"/>
        </w:rPr>
        <w:t xml:space="preserve"> </w:t>
      </w:r>
      <w:r w:rsidRPr="00404F52">
        <w:rPr>
          <w:color w:val="231F20"/>
        </w:rPr>
        <w:t>planting</w:t>
      </w:r>
      <w:r w:rsidRPr="00404F52">
        <w:rPr>
          <w:color w:val="231F20"/>
          <w:spacing w:val="-1"/>
        </w:rPr>
        <w:t xml:space="preserve"> </w:t>
      </w:r>
      <w:r w:rsidRPr="00404F52">
        <w:rPr>
          <w:color w:val="231F20"/>
        </w:rPr>
        <w:t>materials, Management</w:t>
      </w:r>
      <w:r w:rsidRPr="00404F52">
        <w:rPr>
          <w:color w:val="231F20"/>
          <w:spacing w:val="-2"/>
        </w:rPr>
        <w:t xml:space="preserve"> </w:t>
      </w:r>
      <w:r w:rsidRPr="00404F52">
        <w:rPr>
          <w:color w:val="231F20"/>
        </w:rPr>
        <w:t>of Nursery.</w:t>
      </w:r>
    </w:p>
    <w:p w14:paraId="04249C97" w14:textId="77777777" w:rsidR="00A03B3A" w:rsidRPr="00404F52" w:rsidRDefault="00F312DC">
      <w:pPr>
        <w:pStyle w:val="BodyText"/>
        <w:spacing w:before="208" w:line="249" w:lineRule="auto"/>
        <w:ind w:left="1984" w:right="1132" w:hanging="1134"/>
        <w:jc w:val="both"/>
      </w:pPr>
      <w:r w:rsidRPr="00404F52">
        <w:rPr>
          <w:b/>
          <w:color w:val="231F20"/>
        </w:rPr>
        <w:t>Practical</w:t>
      </w:r>
      <w:r w:rsidRPr="00404F52">
        <w:rPr>
          <w:b/>
          <w:color w:val="231F20"/>
          <w:spacing w:val="1"/>
        </w:rPr>
        <w:t xml:space="preserve"> </w:t>
      </w:r>
      <w:r w:rsidRPr="00404F52">
        <w:rPr>
          <w:color w:val="231F20"/>
        </w:rPr>
        <w:t>Identifications</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bees,</w:t>
      </w:r>
      <w:r w:rsidRPr="00404F52">
        <w:rPr>
          <w:color w:val="231F20"/>
          <w:spacing w:val="55"/>
        </w:rPr>
        <w:t xml:space="preserve"> </w:t>
      </w:r>
      <w:r w:rsidRPr="00404F52">
        <w:rPr>
          <w:color w:val="231F20"/>
        </w:rPr>
        <w:t>different</w:t>
      </w:r>
      <w:r w:rsidRPr="00404F52">
        <w:rPr>
          <w:color w:val="231F20"/>
          <w:spacing w:val="55"/>
        </w:rPr>
        <w:t xml:space="preserve"> </w:t>
      </w:r>
      <w:r w:rsidRPr="00404F52">
        <w:rPr>
          <w:color w:val="231F20"/>
        </w:rPr>
        <w:t>cast,</w:t>
      </w:r>
      <w:r w:rsidRPr="00404F52">
        <w:rPr>
          <w:color w:val="231F20"/>
          <w:spacing w:val="55"/>
        </w:rPr>
        <w:t xml:space="preserve"> </w:t>
      </w:r>
      <w:r w:rsidRPr="00404F52">
        <w:rPr>
          <w:color w:val="231F20"/>
        </w:rPr>
        <w:t>collect</w:t>
      </w:r>
      <w:r w:rsidRPr="00404F52">
        <w:rPr>
          <w:color w:val="231F20"/>
          <w:spacing w:val="55"/>
        </w:rPr>
        <w:t xml:space="preserve"> </w:t>
      </w:r>
      <w:r w:rsidRPr="00404F52">
        <w:rPr>
          <w:color w:val="231F20"/>
        </w:rPr>
        <w:t>natural</w:t>
      </w:r>
      <w:r w:rsidRPr="00404F52">
        <w:rPr>
          <w:color w:val="231F20"/>
          <w:spacing w:val="55"/>
        </w:rPr>
        <w:t xml:space="preserve"> </w:t>
      </w:r>
      <w:r w:rsidRPr="00404F52">
        <w:rPr>
          <w:color w:val="231F20"/>
        </w:rPr>
        <w:t>bee</w:t>
      </w:r>
      <w:r w:rsidRPr="00404F52">
        <w:rPr>
          <w:color w:val="231F20"/>
          <w:spacing w:val="55"/>
        </w:rPr>
        <w:t xml:space="preserve"> </w:t>
      </w:r>
      <w:r w:rsidRPr="00404F52">
        <w:rPr>
          <w:color w:val="231F20"/>
        </w:rPr>
        <w:t>colonies;</w:t>
      </w:r>
      <w:r w:rsidRPr="00404F52">
        <w:rPr>
          <w:color w:val="231F20"/>
          <w:spacing w:val="55"/>
        </w:rPr>
        <w:t xml:space="preserve"> </w:t>
      </w:r>
      <w:r w:rsidRPr="00404F52">
        <w:rPr>
          <w:color w:val="231F20"/>
        </w:rPr>
        <w:t>Maintain</w:t>
      </w:r>
      <w:r w:rsidRPr="00404F52">
        <w:rPr>
          <w:color w:val="231F20"/>
          <w:spacing w:val="1"/>
        </w:rPr>
        <w:t xml:space="preserve"> </w:t>
      </w:r>
      <w:r w:rsidRPr="00404F52">
        <w:rPr>
          <w:color w:val="231F20"/>
        </w:rPr>
        <w:t>bee colony, handling of bee colony, honey extraction, experiments; Mushroom</w:t>
      </w:r>
      <w:r w:rsidRPr="00404F52">
        <w:rPr>
          <w:color w:val="231F20"/>
          <w:spacing w:val="1"/>
        </w:rPr>
        <w:t xml:space="preserve"> </w:t>
      </w:r>
      <w:r w:rsidRPr="00404F52">
        <w:rPr>
          <w:color w:val="231F20"/>
        </w:rPr>
        <w:t>cultivation;</w:t>
      </w:r>
      <w:r w:rsidRPr="00404F52">
        <w:rPr>
          <w:color w:val="231F20"/>
          <w:spacing w:val="1"/>
        </w:rPr>
        <w:t xml:space="preserve"> </w:t>
      </w:r>
      <w:r w:rsidRPr="00404F52">
        <w:rPr>
          <w:color w:val="231F20"/>
        </w:rPr>
        <w:t>Mushroom</w:t>
      </w:r>
      <w:r w:rsidRPr="00404F52">
        <w:rPr>
          <w:color w:val="231F20"/>
          <w:spacing w:val="1"/>
        </w:rPr>
        <w:t xml:space="preserve"> </w:t>
      </w:r>
      <w:r w:rsidRPr="00404F52">
        <w:rPr>
          <w:color w:val="231F20"/>
        </w:rPr>
        <w:t>media</w:t>
      </w:r>
      <w:r w:rsidRPr="00404F52">
        <w:rPr>
          <w:color w:val="231F20"/>
          <w:spacing w:val="1"/>
        </w:rPr>
        <w:t xml:space="preserve"> </w:t>
      </w:r>
      <w:r w:rsidRPr="00404F52">
        <w:rPr>
          <w:color w:val="231F20"/>
        </w:rPr>
        <w:t>preparation,</w:t>
      </w:r>
      <w:r w:rsidRPr="00404F52">
        <w:rPr>
          <w:color w:val="231F20"/>
          <w:spacing w:val="1"/>
        </w:rPr>
        <w:t xml:space="preserve"> </w:t>
      </w:r>
      <w:r w:rsidRPr="00404F52">
        <w:rPr>
          <w:color w:val="231F20"/>
        </w:rPr>
        <w:t>inoculation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mushroom</w:t>
      </w:r>
      <w:r w:rsidRPr="00404F52">
        <w:rPr>
          <w:color w:val="231F20"/>
          <w:spacing w:val="1"/>
        </w:rPr>
        <w:t xml:space="preserve"> </w:t>
      </w:r>
      <w:r w:rsidRPr="00404F52">
        <w:rPr>
          <w:color w:val="231F20"/>
        </w:rPr>
        <w:t>seeds,</w:t>
      </w:r>
      <w:r w:rsidRPr="00404F52">
        <w:rPr>
          <w:color w:val="231F20"/>
          <w:spacing w:val="1"/>
        </w:rPr>
        <w:t xml:space="preserve"> </w:t>
      </w:r>
      <w:r w:rsidRPr="00404F52">
        <w:rPr>
          <w:color w:val="231F20"/>
        </w:rPr>
        <w:t>harvesting.</w:t>
      </w:r>
    </w:p>
    <w:p w14:paraId="0B97F40C" w14:textId="77777777" w:rsidR="00A03B3A" w:rsidRPr="00404F52" w:rsidRDefault="00A03B3A">
      <w:pPr>
        <w:pStyle w:val="BodyText"/>
        <w:rPr>
          <w:sz w:val="30"/>
        </w:rPr>
      </w:pPr>
    </w:p>
    <w:p w14:paraId="5F7A23C2" w14:textId="77777777" w:rsidR="00A03B3A" w:rsidRPr="00404F52" w:rsidRDefault="00F312DC">
      <w:pPr>
        <w:pStyle w:val="Heading6"/>
        <w:tabs>
          <w:tab w:val="left" w:pos="3730"/>
        </w:tabs>
        <w:ind w:left="850"/>
      </w:pPr>
      <w:r w:rsidRPr="00404F52">
        <w:rPr>
          <w:color w:val="231F20"/>
        </w:rPr>
        <w:t>EA</w:t>
      </w:r>
      <w:r w:rsidRPr="00404F52">
        <w:rPr>
          <w:color w:val="231F20"/>
          <w:spacing w:val="-4"/>
        </w:rPr>
        <w:t xml:space="preserve"> </w:t>
      </w:r>
      <w:r w:rsidRPr="00404F52">
        <w:rPr>
          <w:color w:val="231F20"/>
        </w:rPr>
        <w:t>42012</w:t>
      </w:r>
      <w:r w:rsidRPr="00404F52">
        <w:rPr>
          <w:color w:val="231F20"/>
          <w:spacing w:val="-4"/>
        </w:rPr>
        <w:t xml:space="preserve"> </w:t>
      </w:r>
      <w:r w:rsidRPr="00404F52">
        <w:rPr>
          <w:color w:val="231F20"/>
        </w:rPr>
        <w:t>(2:00/200</w:t>
      </w:r>
      <w:r w:rsidRPr="00404F52">
        <w:rPr>
          <w:color w:val="231F20"/>
          <w:position w:val="8"/>
          <w:sz w:val="14"/>
        </w:rPr>
        <w:t>*</w:t>
      </w:r>
      <w:r w:rsidRPr="00404F52">
        <w:rPr>
          <w:color w:val="231F20"/>
        </w:rPr>
        <w:t>)</w:t>
      </w:r>
      <w:r w:rsidRPr="00404F52">
        <w:rPr>
          <w:color w:val="231F20"/>
        </w:rPr>
        <w:tab/>
        <w:t>Industrial</w:t>
      </w:r>
      <w:r w:rsidRPr="00404F52">
        <w:rPr>
          <w:color w:val="231F20"/>
          <w:spacing w:val="-8"/>
        </w:rPr>
        <w:t xml:space="preserve"> </w:t>
      </w:r>
      <w:r w:rsidRPr="00404F52">
        <w:rPr>
          <w:color w:val="231F20"/>
        </w:rPr>
        <w:t>Training</w:t>
      </w:r>
    </w:p>
    <w:p w14:paraId="6BBABA8A" w14:textId="77777777" w:rsidR="00A03B3A" w:rsidRPr="00404F52" w:rsidRDefault="00F312DC">
      <w:pPr>
        <w:pStyle w:val="BodyText"/>
        <w:spacing w:before="90" w:line="249" w:lineRule="auto"/>
        <w:ind w:left="1984" w:right="848"/>
      </w:pPr>
      <w:r w:rsidRPr="00404F52">
        <w:rPr>
          <w:color w:val="231F20"/>
        </w:rPr>
        <w:t>Training</w:t>
      </w:r>
      <w:r w:rsidRPr="00404F52">
        <w:rPr>
          <w:color w:val="231F20"/>
          <w:spacing w:val="47"/>
        </w:rPr>
        <w:t xml:space="preserve"> </w:t>
      </w:r>
      <w:r w:rsidRPr="00404F52">
        <w:rPr>
          <w:color w:val="231F20"/>
        </w:rPr>
        <w:t>in</w:t>
      </w:r>
      <w:r w:rsidRPr="00404F52">
        <w:rPr>
          <w:color w:val="231F20"/>
          <w:spacing w:val="48"/>
        </w:rPr>
        <w:t xml:space="preserve"> </w:t>
      </w:r>
      <w:r w:rsidRPr="00404F52">
        <w:rPr>
          <w:color w:val="231F20"/>
        </w:rPr>
        <w:t>particular</w:t>
      </w:r>
      <w:r w:rsidRPr="00404F52">
        <w:rPr>
          <w:color w:val="231F20"/>
          <w:spacing w:val="47"/>
        </w:rPr>
        <w:t xml:space="preserve"> </w:t>
      </w:r>
      <w:r w:rsidRPr="00404F52">
        <w:rPr>
          <w:color w:val="231F20"/>
        </w:rPr>
        <w:t>industry</w:t>
      </w:r>
      <w:r w:rsidRPr="00404F52">
        <w:rPr>
          <w:color w:val="231F20"/>
          <w:spacing w:val="48"/>
        </w:rPr>
        <w:t xml:space="preserve"> </w:t>
      </w:r>
      <w:r w:rsidRPr="00404F52">
        <w:rPr>
          <w:color w:val="231F20"/>
        </w:rPr>
        <w:t>under</w:t>
      </w:r>
      <w:r w:rsidRPr="00404F52">
        <w:rPr>
          <w:color w:val="231F20"/>
          <w:spacing w:val="48"/>
        </w:rPr>
        <w:t xml:space="preserve"> </w:t>
      </w:r>
      <w:r w:rsidRPr="00404F52">
        <w:rPr>
          <w:color w:val="231F20"/>
        </w:rPr>
        <w:t>the</w:t>
      </w:r>
      <w:r w:rsidRPr="00404F52">
        <w:rPr>
          <w:color w:val="231F20"/>
          <w:spacing w:val="48"/>
        </w:rPr>
        <w:t xml:space="preserve"> </w:t>
      </w:r>
      <w:r w:rsidRPr="00404F52">
        <w:rPr>
          <w:color w:val="231F20"/>
        </w:rPr>
        <w:t>supervision</w:t>
      </w:r>
      <w:r w:rsidRPr="00404F52">
        <w:rPr>
          <w:color w:val="231F20"/>
          <w:spacing w:val="47"/>
        </w:rPr>
        <w:t xml:space="preserve"> </w:t>
      </w:r>
      <w:r w:rsidRPr="00404F52">
        <w:rPr>
          <w:color w:val="231F20"/>
        </w:rPr>
        <w:t>of</w:t>
      </w:r>
      <w:r w:rsidRPr="00404F52">
        <w:rPr>
          <w:color w:val="231F20"/>
          <w:spacing w:val="47"/>
        </w:rPr>
        <w:t xml:space="preserve"> </w:t>
      </w:r>
      <w:r w:rsidRPr="00404F52">
        <w:rPr>
          <w:color w:val="231F20"/>
        </w:rPr>
        <w:t>external</w:t>
      </w:r>
      <w:r w:rsidRPr="00404F52">
        <w:rPr>
          <w:color w:val="231F20"/>
          <w:spacing w:val="48"/>
        </w:rPr>
        <w:t xml:space="preserve"> </w:t>
      </w:r>
      <w:r w:rsidRPr="00404F52">
        <w:rPr>
          <w:color w:val="231F20"/>
        </w:rPr>
        <w:t>and</w:t>
      </w:r>
      <w:r w:rsidRPr="00404F52">
        <w:rPr>
          <w:color w:val="231F20"/>
          <w:spacing w:val="48"/>
        </w:rPr>
        <w:t xml:space="preserve"> </w:t>
      </w:r>
      <w:r w:rsidRPr="00404F52">
        <w:rPr>
          <w:color w:val="231F20"/>
        </w:rPr>
        <w:t>internal</w:t>
      </w:r>
      <w:r w:rsidRPr="00404F52">
        <w:rPr>
          <w:color w:val="231F20"/>
          <w:spacing w:val="-52"/>
        </w:rPr>
        <w:t xml:space="preserve"> </w:t>
      </w:r>
      <w:r w:rsidRPr="00404F52">
        <w:rPr>
          <w:color w:val="231F20"/>
        </w:rPr>
        <w:t>supervisors.</w:t>
      </w:r>
    </w:p>
    <w:p w14:paraId="75934401" w14:textId="77777777" w:rsidR="00A03B3A" w:rsidRPr="00404F52" w:rsidRDefault="00A03B3A">
      <w:pPr>
        <w:pStyle w:val="BodyText"/>
        <w:rPr>
          <w:sz w:val="20"/>
        </w:rPr>
      </w:pPr>
    </w:p>
    <w:p w14:paraId="2DA4CE94" w14:textId="77777777" w:rsidR="00A03B3A" w:rsidRPr="00404F52" w:rsidRDefault="00A03B3A">
      <w:pPr>
        <w:pStyle w:val="BodyText"/>
        <w:rPr>
          <w:sz w:val="20"/>
        </w:rPr>
      </w:pPr>
    </w:p>
    <w:p w14:paraId="2695D31E" w14:textId="77777777" w:rsidR="00A03B3A" w:rsidRPr="00404F52" w:rsidRDefault="00A03B3A">
      <w:pPr>
        <w:pStyle w:val="BodyText"/>
        <w:rPr>
          <w:sz w:val="20"/>
        </w:rPr>
      </w:pPr>
    </w:p>
    <w:p w14:paraId="5CD0E716" w14:textId="77777777" w:rsidR="00A03B3A" w:rsidRPr="00404F52" w:rsidRDefault="00A03B3A">
      <w:pPr>
        <w:pStyle w:val="BodyText"/>
        <w:rPr>
          <w:sz w:val="20"/>
        </w:rPr>
      </w:pPr>
    </w:p>
    <w:p w14:paraId="553E11E1" w14:textId="77777777" w:rsidR="00A03B3A" w:rsidRPr="00404F52" w:rsidRDefault="00A03B3A">
      <w:pPr>
        <w:pStyle w:val="BodyText"/>
        <w:rPr>
          <w:sz w:val="20"/>
        </w:rPr>
      </w:pPr>
    </w:p>
    <w:p w14:paraId="4940CB3D" w14:textId="77777777" w:rsidR="00A03B3A" w:rsidRPr="00404F52" w:rsidRDefault="00A66E36">
      <w:pPr>
        <w:pStyle w:val="BodyText"/>
        <w:spacing w:before="6"/>
        <w:rPr>
          <w:sz w:val="14"/>
        </w:rPr>
      </w:pPr>
      <w:r>
        <w:pict w14:anchorId="10ED323D">
          <v:shape id="_x0000_s1414" style="position:absolute;margin-left:42.5pt;margin-top:10.6pt;width:61.15pt;height:.1pt;z-index:-251556352;mso-wrap-distance-left:0;mso-wrap-distance-right:0;mso-position-horizontal-relative:page" coordorigin="850,212" coordsize="1223,0" path="m850,212r1223,e" filled="f" strokecolor="#231f20" strokeweight=".5pt">
            <v:path arrowok="t"/>
            <w10:wrap type="topAndBottom" anchorx="page"/>
          </v:shape>
        </w:pict>
      </w:r>
    </w:p>
    <w:p w14:paraId="55C1CF95" w14:textId="77777777" w:rsidR="00A03B3A" w:rsidRPr="00404F52" w:rsidRDefault="00F312DC">
      <w:pPr>
        <w:ind w:left="850"/>
        <w:rPr>
          <w:i/>
          <w:sz w:val="18"/>
        </w:rPr>
      </w:pPr>
      <w:r w:rsidRPr="00404F52">
        <w:rPr>
          <w:sz w:val="18"/>
          <w:vertAlign w:val="superscript"/>
        </w:rPr>
        <w:t>*</w:t>
      </w:r>
      <w:r w:rsidRPr="00404F52">
        <w:rPr>
          <w:spacing w:val="-3"/>
          <w:sz w:val="18"/>
        </w:rPr>
        <w:t xml:space="preserve"> </w:t>
      </w:r>
      <w:r w:rsidRPr="00404F52">
        <w:rPr>
          <w:i/>
          <w:sz w:val="18"/>
        </w:rPr>
        <w:t>Notional</w:t>
      </w:r>
      <w:r w:rsidRPr="00404F52">
        <w:rPr>
          <w:i/>
          <w:spacing w:val="-3"/>
          <w:sz w:val="18"/>
        </w:rPr>
        <w:t xml:space="preserve"> </w:t>
      </w:r>
      <w:r w:rsidRPr="00404F52">
        <w:rPr>
          <w:i/>
          <w:sz w:val="18"/>
        </w:rPr>
        <w:t>Hours</w:t>
      </w:r>
    </w:p>
    <w:p w14:paraId="07455A9A" w14:textId="77777777" w:rsidR="00A03B3A" w:rsidRPr="00404F52" w:rsidRDefault="00A03B3A">
      <w:pPr>
        <w:rPr>
          <w:sz w:val="18"/>
        </w:rPr>
        <w:sectPr w:rsidR="00A03B3A" w:rsidRPr="00404F52">
          <w:pgSz w:w="10320" w:h="14180"/>
          <w:pgMar w:top="700" w:right="0" w:bottom="680" w:left="0" w:header="0" w:footer="480" w:gutter="0"/>
          <w:cols w:space="720"/>
        </w:sectPr>
      </w:pPr>
    </w:p>
    <w:p w14:paraId="0AB186C3" w14:textId="77777777" w:rsidR="00A03B3A" w:rsidRPr="00404F52" w:rsidRDefault="00A66E36">
      <w:pPr>
        <w:pStyle w:val="Heading6"/>
        <w:tabs>
          <w:tab w:val="left" w:pos="4013"/>
        </w:tabs>
        <w:spacing w:before="100"/>
      </w:pPr>
      <w:r>
        <w:lastRenderedPageBreak/>
        <w:pict w14:anchorId="76AD0D52">
          <v:shape id="_x0000_s1413" type="#_x0000_t202" style="position:absolute;left:0;text-align:left;margin-left:485.65pt;margin-top:201.1pt;width:25.1pt;height:46.6pt;z-index:-251590144;mso-position-horizontal-relative:page;mso-position-vertical-relative:page" filled="f" stroked="f">
            <v:textbox inset="0,0,0,0">
              <w:txbxContent>
                <w:p w14:paraId="10282BF3" w14:textId="77777777" w:rsidR="00F312DC" w:rsidRPr="00404F52" w:rsidRDefault="00F312DC">
                  <w:pPr>
                    <w:rPr>
                      <w:rFonts w:ascii="Cambria"/>
                      <w:b/>
                      <w:sz w:val="30"/>
                    </w:rPr>
                  </w:pPr>
                  <w:r w:rsidRPr="00404F52">
                    <w:rPr>
                      <w:rFonts w:ascii="Cambria"/>
                      <w:b/>
                      <w:color w:val="FFFFFF"/>
                      <w:sz w:val="43"/>
                    </w:rPr>
                    <w:t>6</w:t>
                  </w:r>
                  <w:r w:rsidRPr="00404F52">
                    <w:rPr>
                      <w:rFonts w:ascii="Cambria"/>
                      <w:b/>
                      <w:color w:val="FFFFFF"/>
                      <w:sz w:val="30"/>
                    </w:rPr>
                    <w:t>.1</w:t>
                  </w:r>
                </w:p>
                <w:p w14:paraId="702ACA2A" w14:textId="77777777" w:rsidR="00F312DC" w:rsidRPr="00404F52" w:rsidRDefault="00F312DC">
                  <w:pPr>
                    <w:spacing w:before="122"/>
                    <w:ind w:left="92"/>
                    <w:rPr>
                      <w:rFonts w:ascii="Cambria"/>
                      <w:b/>
                      <w:sz w:val="26"/>
                    </w:rPr>
                  </w:pPr>
                  <w:r w:rsidRPr="00404F52">
                    <w:rPr>
                      <w:rFonts w:ascii="Cambria"/>
                      <w:b/>
                      <w:color w:val="FFFFFF"/>
                      <w:sz w:val="26"/>
                    </w:rPr>
                    <w:t>EA</w:t>
                  </w:r>
                </w:p>
              </w:txbxContent>
            </v:textbox>
            <w10:wrap anchorx="page" anchory="page"/>
          </v:shape>
        </w:pict>
      </w:r>
      <w:r w:rsidR="00F312DC" w:rsidRPr="00404F52">
        <w:rPr>
          <w:color w:val="231F20"/>
        </w:rPr>
        <w:t>EA</w:t>
      </w:r>
      <w:r w:rsidR="00F312DC" w:rsidRPr="00404F52">
        <w:rPr>
          <w:color w:val="231F20"/>
          <w:spacing w:val="-4"/>
        </w:rPr>
        <w:t xml:space="preserve"> </w:t>
      </w:r>
      <w:r w:rsidR="00F312DC" w:rsidRPr="00404F52">
        <w:rPr>
          <w:color w:val="231F20"/>
        </w:rPr>
        <w:t>42025</w:t>
      </w:r>
      <w:r w:rsidR="00F312DC" w:rsidRPr="00404F52">
        <w:rPr>
          <w:color w:val="231F20"/>
          <w:spacing w:val="-4"/>
        </w:rPr>
        <w:t xml:space="preserve"> </w:t>
      </w:r>
      <w:r w:rsidR="00F312DC" w:rsidRPr="00404F52">
        <w:rPr>
          <w:color w:val="231F20"/>
        </w:rPr>
        <w:t>(5:00/500</w:t>
      </w:r>
      <w:r w:rsidR="00F312DC" w:rsidRPr="00404F52">
        <w:rPr>
          <w:color w:val="231F20"/>
          <w:position w:val="8"/>
          <w:sz w:val="14"/>
        </w:rPr>
        <w:t>*</w:t>
      </w:r>
      <w:r w:rsidR="00F312DC" w:rsidRPr="00404F52">
        <w:rPr>
          <w:color w:val="231F20"/>
        </w:rPr>
        <w:t>)</w:t>
      </w:r>
      <w:r w:rsidR="00F312DC" w:rsidRPr="00404F52">
        <w:rPr>
          <w:color w:val="231F20"/>
        </w:rPr>
        <w:tab/>
        <w:t>Research</w:t>
      </w:r>
      <w:r w:rsidR="00F312DC" w:rsidRPr="00404F52">
        <w:rPr>
          <w:color w:val="231F20"/>
          <w:spacing w:val="-5"/>
        </w:rPr>
        <w:t xml:space="preserve"> </w:t>
      </w:r>
      <w:r w:rsidR="00F312DC" w:rsidRPr="00404F52">
        <w:rPr>
          <w:color w:val="231F20"/>
        </w:rPr>
        <w:t>Project</w:t>
      </w:r>
      <w:r w:rsidR="00F312DC" w:rsidRPr="00404F52">
        <w:rPr>
          <w:color w:val="231F20"/>
          <w:spacing w:val="-6"/>
        </w:rPr>
        <w:t xml:space="preserve"> </w:t>
      </w:r>
      <w:r w:rsidR="00F312DC" w:rsidRPr="00404F52">
        <w:rPr>
          <w:color w:val="231F20"/>
        </w:rPr>
        <w:t>II</w:t>
      </w:r>
    </w:p>
    <w:p w14:paraId="578B9EE3" w14:textId="77777777" w:rsidR="00A03B3A" w:rsidRPr="00404F52" w:rsidRDefault="00A66E36">
      <w:pPr>
        <w:pStyle w:val="BodyText"/>
        <w:spacing w:before="90" w:line="249" w:lineRule="auto"/>
        <w:ind w:left="2267" w:right="846"/>
        <w:jc w:val="both"/>
      </w:pPr>
      <w:r>
        <w:pict w14:anchorId="67E507B6">
          <v:rect id="_x0000_s1412" style="position:absolute;left:0;text-align:left;margin-left:480.45pt;margin-top:140.9pt;width:35.45pt;height:53.15pt;z-index:251598336;mso-position-horizontal-relative:page" fillcolor="#939598" stroked="f">
            <w10:wrap anchorx="page"/>
          </v:rect>
        </w:pict>
      </w:r>
      <w:r w:rsidR="00F312DC" w:rsidRPr="00404F52">
        <w:rPr>
          <w:color w:val="231F20"/>
        </w:rPr>
        <w:t>Proposed methodology establishment, treatment application, data collection and</w:t>
      </w:r>
      <w:r w:rsidR="00F312DC" w:rsidRPr="00404F52">
        <w:rPr>
          <w:color w:val="231F20"/>
          <w:spacing w:val="1"/>
        </w:rPr>
        <w:t xml:space="preserve"> </w:t>
      </w:r>
      <w:r w:rsidR="00F312DC" w:rsidRPr="00404F52">
        <w:rPr>
          <w:color w:val="231F20"/>
        </w:rPr>
        <w:t>analysis, write up thesis findings; Presentation of research findings and finalizing</w:t>
      </w:r>
      <w:r w:rsidR="00F312DC" w:rsidRPr="00404F52">
        <w:rPr>
          <w:color w:val="231F20"/>
          <w:spacing w:val="-52"/>
        </w:rPr>
        <w:t xml:space="preserve"> </w:t>
      </w:r>
      <w:r w:rsidR="00F312DC" w:rsidRPr="00404F52">
        <w:rPr>
          <w:color w:val="231F20"/>
        </w:rPr>
        <w:t>the thesis.</w:t>
      </w:r>
    </w:p>
    <w:p w14:paraId="225B3F36" w14:textId="77777777" w:rsidR="00A03B3A" w:rsidRPr="00404F52" w:rsidRDefault="00A03B3A">
      <w:pPr>
        <w:spacing w:line="249" w:lineRule="auto"/>
        <w:jc w:val="both"/>
        <w:sectPr w:rsidR="00A03B3A" w:rsidRPr="00404F52">
          <w:headerReference w:type="even" r:id="rId100"/>
          <w:headerReference w:type="default" r:id="rId101"/>
          <w:footerReference w:type="even" r:id="rId102"/>
          <w:footerReference w:type="default" r:id="rId103"/>
          <w:pgSz w:w="10320" w:h="14180"/>
          <w:pgMar w:top="700" w:right="0" w:bottom="1020" w:left="0" w:header="0" w:footer="837" w:gutter="0"/>
          <w:pgNumType w:start="63"/>
          <w:cols w:space="720"/>
        </w:sectPr>
      </w:pPr>
    </w:p>
    <w:p w14:paraId="2194BECE" w14:textId="77777777" w:rsidR="00A03B3A" w:rsidRPr="00404F52" w:rsidRDefault="00A66E36">
      <w:pPr>
        <w:pStyle w:val="BodyText"/>
        <w:rPr>
          <w:sz w:val="20"/>
        </w:rPr>
      </w:pPr>
      <w:r>
        <w:lastRenderedPageBreak/>
        <w:pict w14:anchorId="5865B3F2">
          <v:group id="_x0000_s1408" style="position:absolute;margin-left:101.8pt;margin-top:389.25pt;width:293.4pt;height:.5pt;z-index:-251589120;mso-position-horizontal-relative:page;mso-position-vertical-relative:page" coordorigin="2036,7785" coordsize="5868,10">
            <v:line id="_x0000_s1411" style="position:absolute" from="2036,7790" to="3034,7790" strokecolor="#231f20" strokeweight=".5pt"/>
            <v:line id="_x0000_s1410" style="position:absolute" from="3034,7790" to="6827,7790" strokecolor="#231f20" strokeweight=".5pt"/>
            <v:line id="_x0000_s1409" style="position:absolute" from="6826,7790" to="7904,7790" strokecolor="#231f20" strokeweight=".5pt"/>
            <w10:wrap anchorx="page" anchory="page"/>
          </v:group>
        </w:pict>
      </w:r>
    </w:p>
    <w:p w14:paraId="6268A38D" w14:textId="77777777" w:rsidR="00A03B3A" w:rsidRPr="00404F52" w:rsidRDefault="00A03B3A">
      <w:pPr>
        <w:pStyle w:val="BodyText"/>
        <w:rPr>
          <w:sz w:val="20"/>
        </w:rPr>
      </w:pPr>
    </w:p>
    <w:p w14:paraId="63573355" w14:textId="77777777" w:rsidR="00A03B3A" w:rsidRPr="00404F52" w:rsidRDefault="00A03B3A">
      <w:pPr>
        <w:pStyle w:val="BodyText"/>
        <w:rPr>
          <w:sz w:val="20"/>
        </w:rPr>
      </w:pPr>
    </w:p>
    <w:p w14:paraId="23593F4A" w14:textId="77777777" w:rsidR="00A03B3A" w:rsidRPr="00404F52" w:rsidRDefault="00A03B3A">
      <w:pPr>
        <w:pStyle w:val="BodyText"/>
        <w:spacing w:before="6"/>
      </w:pPr>
    </w:p>
    <w:p w14:paraId="31DDB394" w14:textId="77777777" w:rsidR="00A03B3A" w:rsidRPr="00404F52" w:rsidRDefault="00F312DC">
      <w:pPr>
        <w:tabs>
          <w:tab w:val="left" w:pos="1700"/>
        </w:tabs>
        <w:ind w:left="850"/>
        <w:rPr>
          <w:rFonts w:ascii="Cambria"/>
          <w:b/>
          <w:sz w:val="25"/>
        </w:rPr>
      </w:pPr>
      <w:r w:rsidRPr="00404F52">
        <w:rPr>
          <w:rFonts w:ascii="Cambria"/>
          <w:b/>
          <w:color w:val="231F20"/>
          <w:sz w:val="25"/>
        </w:rPr>
        <w:t>6.</w:t>
      </w:r>
      <w:r w:rsidRPr="00404F52">
        <w:rPr>
          <w:rFonts w:ascii="Cambria"/>
          <w:b/>
          <w:color w:val="231F20"/>
          <w:sz w:val="25"/>
        </w:rPr>
        <w:tab/>
      </w:r>
      <w:r w:rsidRPr="00404F52">
        <w:rPr>
          <w:rFonts w:ascii="Cambria"/>
          <w:b/>
          <w:color w:val="231F20"/>
          <w:spacing w:val="-2"/>
          <w:sz w:val="25"/>
        </w:rPr>
        <w:t>DEPARTMENT</w:t>
      </w:r>
      <w:r w:rsidRPr="00404F52">
        <w:rPr>
          <w:rFonts w:ascii="Cambria"/>
          <w:b/>
          <w:color w:val="231F20"/>
          <w:spacing w:val="-11"/>
          <w:sz w:val="25"/>
        </w:rPr>
        <w:t xml:space="preserve"> </w:t>
      </w:r>
      <w:r w:rsidRPr="00404F52">
        <w:rPr>
          <w:rFonts w:ascii="Cambria"/>
          <w:b/>
          <w:color w:val="231F20"/>
          <w:spacing w:val="-2"/>
          <w:sz w:val="25"/>
        </w:rPr>
        <w:t>OF</w:t>
      </w:r>
      <w:r w:rsidRPr="00404F52">
        <w:rPr>
          <w:rFonts w:ascii="Cambria"/>
          <w:b/>
          <w:color w:val="231F20"/>
          <w:spacing w:val="-10"/>
          <w:sz w:val="25"/>
        </w:rPr>
        <w:t xml:space="preserve"> </w:t>
      </w:r>
      <w:r w:rsidRPr="00404F52">
        <w:rPr>
          <w:rFonts w:ascii="Cambria"/>
          <w:b/>
          <w:color w:val="231F20"/>
          <w:spacing w:val="-2"/>
          <w:sz w:val="25"/>
        </w:rPr>
        <w:t>EXPORT</w:t>
      </w:r>
      <w:r w:rsidRPr="00404F52">
        <w:rPr>
          <w:rFonts w:ascii="Cambria"/>
          <w:b/>
          <w:color w:val="231F20"/>
          <w:spacing w:val="-10"/>
          <w:sz w:val="25"/>
        </w:rPr>
        <w:t xml:space="preserve"> </w:t>
      </w:r>
      <w:r w:rsidRPr="00404F52">
        <w:rPr>
          <w:rFonts w:ascii="Cambria"/>
          <w:b/>
          <w:color w:val="231F20"/>
          <w:spacing w:val="-2"/>
          <w:sz w:val="25"/>
        </w:rPr>
        <w:t>AGRICULTURE</w:t>
      </w:r>
    </w:p>
    <w:p w14:paraId="213F095D" w14:textId="77777777" w:rsidR="00A03B3A" w:rsidRPr="00404F52" w:rsidRDefault="00F312DC">
      <w:pPr>
        <w:pStyle w:val="Heading5"/>
        <w:numPr>
          <w:ilvl w:val="1"/>
          <w:numId w:val="18"/>
        </w:numPr>
        <w:tabs>
          <w:tab w:val="left" w:pos="1700"/>
          <w:tab w:val="left" w:pos="1701"/>
        </w:tabs>
        <w:spacing w:before="205"/>
        <w:ind w:left="1700" w:hanging="851"/>
        <w:jc w:val="left"/>
      </w:pPr>
      <w:bookmarkStart w:id="8" w:name="_TOC_250016"/>
      <w:r w:rsidRPr="00404F52">
        <w:rPr>
          <w:color w:val="231F20"/>
        </w:rPr>
        <w:t>Specialization</w:t>
      </w:r>
      <w:r w:rsidRPr="00404F52">
        <w:rPr>
          <w:color w:val="231F20"/>
          <w:spacing w:val="-12"/>
        </w:rPr>
        <w:t xml:space="preserve"> </w:t>
      </w:r>
      <w:r w:rsidRPr="00404F52">
        <w:rPr>
          <w:color w:val="231F20"/>
        </w:rPr>
        <w:t>Module:</w:t>
      </w:r>
      <w:r w:rsidRPr="00404F52">
        <w:rPr>
          <w:color w:val="231F20"/>
          <w:spacing w:val="-11"/>
        </w:rPr>
        <w:t xml:space="preserve"> </w:t>
      </w:r>
      <w:r w:rsidRPr="00404F52">
        <w:rPr>
          <w:color w:val="231F20"/>
        </w:rPr>
        <w:t>Crop</w:t>
      </w:r>
      <w:r w:rsidRPr="00404F52">
        <w:rPr>
          <w:color w:val="231F20"/>
          <w:spacing w:val="-11"/>
        </w:rPr>
        <w:t xml:space="preserve"> </w:t>
      </w:r>
      <w:r w:rsidRPr="00404F52">
        <w:rPr>
          <w:color w:val="231F20"/>
        </w:rPr>
        <w:t>Production</w:t>
      </w:r>
      <w:r w:rsidRPr="00404F52">
        <w:rPr>
          <w:color w:val="231F20"/>
          <w:spacing w:val="-12"/>
        </w:rPr>
        <w:t xml:space="preserve"> </w:t>
      </w:r>
      <w:bookmarkEnd w:id="8"/>
      <w:r w:rsidRPr="00404F52">
        <w:rPr>
          <w:color w:val="231F20"/>
        </w:rPr>
        <w:t>Technology</w:t>
      </w:r>
    </w:p>
    <w:p w14:paraId="0A56EB09" w14:textId="77777777" w:rsidR="00A03B3A" w:rsidRPr="00404F52" w:rsidRDefault="00F312DC">
      <w:pPr>
        <w:pStyle w:val="Heading5"/>
        <w:spacing w:before="205" w:line="244" w:lineRule="auto"/>
        <w:ind w:right="848" w:firstLine="0"/>
      </w:pPr>
      <w:r w:rsidRPr="00404F52">
        <w:rPr>
          <w:color w:val="231F20"/>
        </w:rPr>
        <w:t>Courses</w:t>
      </w:r>
      <w:r w:rsidRPr="00404F52">
        <w:rPr>
          <w:color w:val="231F20"/>
          <w:spacing w:val="46"/>
        </w:rPr>
        <w:t xml:space="preserve"> </w:t>
      </w:r>
      <w:r w:rsidRPr="00404F52">
        <w:rPr>
          <w:color w:val="231F20"/>
        </w:rPr>
        <w:t>of</w:t>
      </w:r>
      <w:r w:rsidRPr="00404F52">
        <w:rPr>
          <w:color w:val="231F20"/>
          <w:spacing w:val="46"/>
        </w:rPr>
        <w:t xml:space="preserve"> </w:t>
      </w:r>
      <w:r w:rsidRPr="00404F52">
        <w:rPr>
          <w:color w:val="231F20"/>
        </w:rPr>
        <w:t>Specialization</w:t>
      </w:r>
      <w:r w:rsidRPr="00404F52">
        <w:rPr>
          <w:color w:val="231F20"/>
          <w:spacing w:val="46"/>
        </w:rPr>
        <w:t xml:space="preserve"> </w:t>
      </w:r>
      <w:r w:rsidRPr="00404F52">
        <w:rPr>
          <w:color w:val="231F20"/>
        </w:rPr>
        <w:t>Programme</w:t>
      </w:r>
      <w:r w:rsidRPr="00404F52">
        <w:rPr>
          <w:color w:val="231F20"/>
          <w:spacing w:val="46"/>
        </w:rPr>
        <w:t xml:space="preserve"> </w:t>
      </w:r>
      <w:r w:rsidRPr="00404F52">
        <w:rPr>
          <w:color w:val="231F20"/>
        </w:rPr>
        <w:t>Offered</w:t>
      </w:r>
      <w:r w:rsidRPr="00404F52">
        <w:rPr>
          <w:color w:val="231F20"/>
          <w:spacing w:val="46"/>
        </w:rPr>
        <w:t xml:space="preserve"> </w:t>
      </w:r>
      <w:r w:rsidRPr="00404F52">
        <w:rPr>
          <w:color w:val="231F20"/>
        </w:rPr>
        <w:t>by</w:t>
      </w:r>
      <w:r w:rsidRPr="00404F52">
        <w:rPr>
          <w:color w:val="231F20"/>
          <w:spacing w:val="46"/>
        </w:rPr>
        <w:t xml:space="preserve"> </w:t>
      </w:r>
      <w:r w:rsidRPr="00404F52">
        <w:rPr>
          <w:color w:val="231F20"/>
        </w:rPr>
        <w:t>the</w:t>
      </w:r>
      <w:r w:rsidRPr="00404F52">
        <w:rPr>
          <w:color w:val="231F20"/>
          <w:spacing w:val="46"/>
        </w:rPr>
        <w:t xml:space="preserve"> </w:t>
      </w:r>
      <w:r w:rsidRPr="00404F52">
        <w:rPr>
          <w:color w:val="231F20"/>
        </w:rPr>
        <w:t>Module</w:t>
      </w:r>
      <w:r w:rsidRPr="00404F52">
        <w:rPr>
          <w:color w:val="231F20"/>
          <w:spacing w:val="46"/>
        </w:rPr>
        <w:t xml:space="preserve"> </w:t>
      </w:r>
      <w:r w:rsidRPr="00404F52">
        <w:rPr>
          <w:color w:val="231F20"/>
        </w:rPr>
        <w:t>Crop</w:t>
      </w:r>
      <w:r w:rsidRPr="00404F52">
        <w:rPr>
          <w:color w:val="231F20"/>
          <w:spacing w:val="-53"/>
        </w:rPr>
        <w:t xml:space="preserve"> </w:t>
      </w:r>
      <w:r w:rsidRPr="00404F52">
        <w:rPr>
          <w:color w:val="231F20"/>
        </w:rPr>
        <w:t>Production</w:t>
      </w:r>
      <w:r w:rsidRPr="00404F52">
        <w:rPr>
          <w:color w:val="231F20"/>
          <w:spacing w:val="-2"/>
        </w:rPr>
        <w:t xml:space="preserve"> </w:t>
      </w:r>
      <w:r w:rsidRPr="00404F52">
        <w:rPr>
          <w:color w:val="231F20"/>
        </w:rPr>
        <w:t>Technology</w:t>
      </w:r>
    </w:p>
    <w:p w14:paraId="43837F3A" w14:textId="77777777" w:rsidR="00A03B3A" w:rsidRPr="00404F52" w:rsidRDefault="00A66E36">
      <w:pPr>
        <w:pStyle w:val="BodyText"/>
        <w:spacing w:before="4"/>
        <w:rPr>
          <w:rFonts w:ascii="Cambria"/>
          <w:b/>
          <w:sz w:val="15"/>
        </w:rPr>
      </w:pPr>
      <w:r>
        <w:pict w14:anchorId="50B53B28">
          <v:group id="_x0000_s1405" style="position:absolute;margin-left:0;margin-top:32.85pt;width:35.45pt;height:53.15pt;z-index:-251555328;mso-wrap-distance-left:0;mso-wrap-distance-right:0;mso-position-horizontal-relative:page" coordorigin=",657" coordsize="709,1063">
            <v:rect id="_x0000_s1407" style="position:absolute;top:657;width:709;height:1063" fillcolor="#939598" stroked="f"/>
            <v:shape id="_x0000_s1406" type="#_x0000_t202" style="position:absolute;top:657;width:709;height:1063" filled="f" stroked="f">
              <v:textbox inset="0,0,0,0">
                <w:txbxContent>
                  <w:p w14:paraId="28F847EA"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57EBA789"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type="topAndBottom" anchorx="page"/>
          </v:group>
        </w:pict>
      </w:r>
      <w:r>
        <w:pict w14:anchorId="53AB4B1E">
          <v:shape id="_x0000_s1404" type="#_x0000_t202" style="position:absolute;margin-left:42.5pt;margin-top:10.95pt;width:417.8pt;height:320.8pt;z-index:-251567616;mso-wrap-distance-left:0;mso-wrap-distance-right: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186"/>
                    <w:gridCol w:w="982"/>
                    <w:gridCol w:w="3641"/>
                    <w:gridCol w:w="1247"/>
                    <w:gridCol w:w="1304"/>
                  </w:tblGrid>
                  <w:tr w:rsidR="00F312DC" w:rsidRPr="00404F52" w14:paraId="0A50BFC6" w14:textId="77777777">
                    <w:trPr>
                      <w:trHeight w:val="525"/>
                    </w:trPr>
                    <w:tc>
                      <w:tcPr>
                        <w:tcW w:w="1186" w:type="dxa"/>
                        <w:tcBorders>
                          <w:top w:val="single" w:sz="4" w:space="0" w:color="231F20"/>
                          <w:bottom w:val="single" w:sz="4" w:space="0" w:color="231F20"/>
                        </w:tcBorders>
                        <w:shd w:val="clear" w:color="auto" w:fill="DCDDDE"/>
                      </w:tcPr>
                      <w:p w14:paraId="06858824" w14:textId="77777777" w:rsidR="00F312DC" w:rsidRPr="00404F52" w:rsidRDefault="00F312DC">
                        <w:pPr>
                          <w:pStyle w:val="TableParagraph"/>
                          <w:spacing w:before="23" w:line="249" w:lineRule="auto"/>
                          <w:ind w:left="205" w:right="191"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70" w:type="dxa"/>
                        <w:gridSpan w:val="3"/>
                        <w:tcBorders>
                          <w:top w:val="single" w:sz="4" w:space="0" w:color="231F20"/>
                          <w:bottom w:val="single" w:sz="4" w:space="0" w:color="231F20"/>
                        </w:tcBorders>
                        <w:shd w:val="clear" w:color="auto" w:fill="DCDDDE"/>
                      </w:tcPr>
                      <w:p w14:paraId="4BC47A1C" w14:textId="77777777" w:rsidR="00F312DC" w:rsidRPr="00404F52" w:rsidRDefault="00F312DC">
                        <w:pPr>
                          <w:pStyle w:val="TableParagraph"/>
                          <w:spacing w:before="143"/>
                          <w:ind w:left="132"/>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304" w:type="dxa"/>
                        <w:tcBorders>
                          <w:top w:val="single" w:sz="4" w:space="0" w:color="231F20"/>
                          <w:bottom w:val="single" w:sz="4" w:space="0" w:color="231F20"/>
                        </w:tcBorders>
                        <w:shd w:val="clear" w:color="auto" w:fill="DCDDDE"/>
                      </w:tcPr>
                      <w:p w14:paraId="4B8D6461" w14:textId="77777777" w:rsidR="00F312DC" w:rsidRPr="00404F52" w:rsidRDefault="00F312DC">
                        <w:pPr>
                          <w:pStyle w:val="TableParagraph"/>
                          <w:spacing w:before="23" w:line="249" w:lineRule="auto"/>
                          <w:ind w:left="309" w:right="91"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F312DC" w:rsidRPr="00404F52" w14:paraId="15431AFD" w14:textId="77777777">
                    <w:trPr>
                      <w:trHeight w:val="288"/>
                    </w:trPr>
                    <w:tc>
                      <w:tcPr>
                        <w:tcW w:w="1186" w:type="dxa"/>
                        <w:tcBorders>
                          <w:top w:val="single" w:sz="4" w:space="0" w:color="231F20"/>
                        </w:tcBorders>
                      </w:tcPr>
                      <w:p w14:paraId="56D9BCEF"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7A320AE4" w14:textId="77777777" w:rsidR="00F312DC" w:rsidRPr="00404F52" w:rsidRDefault="00F312DC">
                        <w:pPr>
                          <w:pStyle w:val="TableParagraph"/>
                          <w:spacing w:before="27"/>
                          <w:ind w:left="79"/>
                          <w:rPr>
                            <w:sz w:val="20"/>
                          </w:rPr>
                        </w:pPr>
                        <w:r w:rsidRPr="00404F52">
                          <w:rPr>
                            <w:color w:val="231F20"/>
                            <w:spacing w:val="-2"/>
                            <w:sz w:val="20"/>
                          </w:rPr>
                          <w:t>EA</w:t>
                        </w:r>
                        <w:r w:rsidRPr="00404F52">
                          <w:rPr>
                            <w:color w:val="231F20"/>
                            <w:spacing w:val="-12"/>
                            <w:sz w:val="20"/>
                          </w:rPr>
                          <w:t xml:space="preserve"> </w:t>
                        </w:r>
                        <w:r w:rsidRPr="00404F52">
                          <w:rPr>
                            <w:color w:val="231F20"/>
                            <w:spacing w:val="-1"/>
                            <w:sz w:val="20"/>
                          </w:rPr>
                          <w:t>31152</w:t>
                        </w:r>
                      </w:p>
                    </w:tc>
                    <w:tc>
                      <w:tcPr>
                        <w:tcW w:w="3641" w:type="dxa"/>
                        <w:tcBorders>
                          <w:top w:val="single" w:sz="4" w:space="0" w:color="231F20"/>
                          <w:bottom w:val="single" w:sz="4" w:space="0" w:color="231F20"/>
                        </w:tcBorders>
                      </w:tcPr>
                      <w:p w14:paraId="6CD8C682" w14:textId="77777777" w:rsidR="00F312DC" w:rsidRPr="00404F52" w:rsidRDefault="00F312DC">
                        <w:pPr>
                          <w:pStyle w:val="TableParagraph"/>
                          <w:spacing w:before="27"/>
                          <w:ind w:left="95"/>
                          <w:rPr>
                            <w:sz w:val="20"/>
                          </w:rPr>
                        </w:pPr>
                        <w:r w:rsidRPr="00404F52">
                          <w:rPr>
                            <w:color w:val="231F20"/>
                            <w:spacing w:val="-1"/>
                            <w:sz w:val="20"/>
                          </w:rPr>
                          <w:t>Export</w:t>
                        </w:r>
                        <w:r w:rsidRPr="00404F52">
                          <w:rPr>
                            <w:color w:val="231F20"/>
                            <w:spacing w:val="-12"/>
                            <w:sz w:val="20"/>
                          </w:rPr>
                          <w:t xml:space="preserve"> </w:t>
                        </w:r>
                        <w:r w:rsidRPr="00404F52">
                          <w:rPr>
                            <w:color w:val="231F20"/>
                            <w:spacing w:val="-1"/>
                            <w:sz w:val="20"/>
                          </w:rPr>
                          <w:t>Agricultural Crop</w:t>
                        </w:r>
                        <w:r w:rsidRPr="00404F52">
                          <w:rPr>
                            <w:color w:val="231F20"/>
                            <w:sz w:val="20"/>
                          </w:rPr>
                          <w:t xml:space="preserve"> Production</w:t>
                        </w:r>
                      </w:p>
                    </w:tc>
                    <w:tc>
                      <w:tcPr>
                        <w:tcW w:w="1247" w:type="dxa"/>
                        <w:tcBorders>
                          <w:top w:val="single" w:sz="4" w:space="0" w:color="231F20"/>
                          <w:bottom w:val="single" w:sz="4" w:space="0" w:color="231F20"/>
                        </w:tcBorders>
                      </w:tcPr>
                      <w:p w14:paraId="534468D4" w14:textId="77777777" w:rsidR="00F312DC" w:rsidRPr="00404F52" w:rsidRDefault="00F312DC">
                        <w:pPr>
                          <w:pStyle w:val="TableParagraph"/>
                          <w:spacing w:before="27"/>
                          <w:ind w:right="167"/>
                          <w:jc w:val="right"/>
                          <w:rPr>
                            <w:sz w:val="20"/>
                          </w:rPr>
                        </w:pPr>
                        <w:r w:rsidRPr="00404F52">
                          <w:rPr>
                            <w:color w:val="231F20"/>
                            <w:sz w:val="20"/>
                          </w:rPr>
                          <w:t>(2:15/30)</w:t>
                        </w:r>
                      </w:p>
                    </w:tc>
                    <w:tc>
                      <w:tcPr>
                        <w:tcW w:w="1304" w:type="dxa"/>
                        <w:tcBorders>
                          <w:top w:val="single" w:sz="4" w:space="0" w:color="231F20"/>
                        </w:tcBorders>
                      </w:tcPr>
                      <w:p w14:paraId="027673BF" w14:textId="77777777" w:rsidR="00F312DC" w:rsidRPr="00404F52" w:rsidRDefault="00F312DC">
                        <w:pPr>
                          <w:pStyle w:val="TableParagraph"/>
                          <w:rPr>
                            <w:sz w:val="20"/>
                          </w:rPr>
                        </w:pPr>
                      </w:p>
                    </w:tc>
                  </w:tr>
                  <w:tr w:rsidR="00F312DC" w:rsidRPr="00404F52" w14:paraId="794EA76C" w14:textId="77777777">
                    <w:trPr>
                      <w:trHeight w:val="288"/>
                    </w:trPr>
                    <w:tc>
                      <w:tcPr>
                        <w:tcW w:w="1186" w:type="dxa"/>
                      </w:tcPr>
                      <w:p w14:paraId="4A6F2305"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249F4FC2" w14:textId="77777777" w:rsidR="00F312DC" w:rsidRPr="00404F52" w:rsidRDefault="00F312DC">
                        <w:pPr>
                          <w:pStyle w:val="TableParagraph"/>
                          <w:spacing w:before="27"/>
                          <w:ind w:left="79"/>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31162</w:t>
                        </w:r>
                      </w:p>
                    </w:tc>
                    <w:tc>
                      <w:tcPr>
                        <w:tcW w:w="3641" w:type="dxa"/>
                        <w:tcBorders>
                          <w:top w:val="single" w:sz="4" w:space="0" w:color="231F20"/>
                          <w:bottom w:val="single" w:sz="4" w:space="0" w:color="231F20"/>
                        </w:tcBorders>
                      </w:tcPr>
                      <w:p w14:paraId="0EC39042" w14:textId="77777777" w:rsidR="00F312DC" w:rsidRPr="00404F52" w:rsidRDefault="00F312DC">
                        <w:pPr>
                          <w:pStyle w:val="TableParagraph"/>
                          <w:spacing w:before="27"/>
                          <w:ind w:left="95"/>
                          <w:rPr>
                            <w:sz w:val="20"/>
                          </w:rPr>
                        </w:pPr>
                        <w:r w:rsidRPr="00404F52">
                          <w:rPr>
                            <w:color w:val="231F20"/>
                            <w:spacing w:val="-1"/>
                            <w:sz w:val="20"/>
                          </w:rPr>
                          <w:t>Commercial</w:t>
                        </w:r>
                        <w:r w:rsidRPr="00404F52">
                          <w:rPr>
                            <w:color w:val="231F20"/>
                            <w:spacing w:val="-11"/>
                            <w:sz w:val="20"/>
                          </w:rPr>
                          <w:t xml:space="preserve"> </w:t>
                        </w:r>
                        <w:r w:rsidRPr="00404F52">
                          <w:rPr>
                            <w:color w:val="231F20"/>
                            <w:sz w:val="20"/>
                          </w:rPr>
                          <w:t>Vegetable</w:t>
                        </w:r>
                        <w:r w:rsidRPr="00404F52">
                          <w:rPr>
                            <w:color w:val="231F20"/>
                            <w:spacing w:val="-8"/>
                            <w:sz w:val="20"/>
                          </w:rPr>
                          <w:t xml:space="preserve"> </w:t>
                        </w:r>
                        <w:r w:rsidRPr="00404F52">
                          <w:rPr>
                            <w:color w:val="231F20"/>
                            <w:sz w:val="20"/>
                          </w:rPr>
                          <w:t>Production</w:t>
                        </w:r>
                      </w:p>
                    </w:tc>
                    <w:tc>
                      <w:tcPr>
                        <w:tcW w:w="1247" w:type="dxa"/>
                        <w:tcBorders>
                          <w:top w:val="single" w:sz="4" w:space="0" w:color="231F20"/>
                          <w:bottom w:val="single" w:sz="4" w:space="0" w:color="231F20"/>
                        </w:tcBorders>
                      </w:tcPr>
                      <w:p w14:paraId="7F81F217" w14:textId="77777777" w:rsidR="00F312DC" w:rsidRPr="00404F52" w:rsidRDefault="00F312DC">
                        <w:pPr>
                          <w:pStyle w:val="TableParagraph"/>
                          <w:spacing w:before="27"/>
                          <w:ind w:right="167"/>
                          <w:jc w:val="right"/>
                          <w:rPr>
                            <w:sz w:val="20"/>
                          </w:rPr>
                        </w:pPr>
                        <w:r w:rsidRPr="00404F52">
                          <w:rPr>
                            <w:color w:val="231F20"/>
                            <w:sz w:val="20"/>
                          </w:rPr>
                          <w:t>(2:15/30)</w:t>
                        </w:r>
                      </w:p>
                    </w:tc>
                    <w:tc>
                      <w:tcPr>
                        <w:tcW w:w="1304" w:type="dxa"/>
                      </w:tcPr>
                      <w:p w14:paraId="37314C73" w14:textId="77777777" w:rsidR="00F312DC" w:rsidRPr="00404F52" w:rsidRDefault="00F312DC">
                        <w:pPr>
                          <w:pStyle w:val="TableParagraph"/>
                          <w:rPr>
                            <w:sz w:val="20"/>
                          </w:rPr>
                        </w:pPr>
                      </w:p>
                    </w:tc>
                  </w:tr>
                  <w:tr w:rsidR="00F312DC" w:rsidRPr="00404F52" w14:paraId="4E245A68" w14:textId="77777777">
                    <w:trPr>
                      <w:trHeight w:val="288"/>
                    </w:trPr>
                    <w:tc>
                      <w:tcPr>
                        <w:tcW w:w="1186" w:type="dxa"/>
                      </w:tcPr>
                      <w:p w14:paraId="5979DDA8"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333966F3" w14:textId="77777777" w:rsidR="00F312DC" w:rsidRPr="00404F52" w:rsidRDefault="00F312DC">
                        <w:pPr>
                          <w:pStyle w:val="TableParagraph"/>
                          <w:spacing w:before="27"/>
                          <w:ind w:left="79"/>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31172</w:t>
                        </w:r>
                      </w:p>
                    </w:tc>
                    <w:tc>
                      <w:tcPr>
                        <w:tcW w:w="3641" w:type="dxa"/>
                        <w:tcBorders>
                          <w:top w:val="single" w:sz="4" w:space="0" w:color="231F20"/>
                          <w:bottom w:val="single" w:sz="4" w:space="0" w:color="231F20"/>
                        </w:tcBorders>
                      </w:tcPr>
                      <w:p w14:paraId="3C2F47DA" w14:textId="77777777" w:rsidR="00F312DC" w:rsidRPr="00404F52" w:rsidRDefault="00F312DC">
                        <w:pPr>
                          <w:pStyle w:val="TableParagraph"/>
                          <w:spacing w:before="27"/>
                          <w:ind w:left="95"/>
                          <w:rPr>
                            <w:sz w:val="20"/>
                          </w:rPr>
                        </w:pPr>
                        <w:r w:rsidRPr="00404F52">
                          <w:rPr>
                            <w:color w:val="231F20"/>
                            <w:sz w:val="20"/>
                          </w:rPr>
                          <w:t>Field</w:t>
                        </w:r>
                        <w:r w:rsidRPr="00404F52">
                          <w:rPr>
                            <w:color w:val="231F20"/>
                            <w:spacing w:val="-6"/>
                            <w:sz w:val="20"/>
                          </w:rPr>
                          <w:t xml:space="preserve"> </w:t>
                        </w:r>
                        <w:r w:rsidRPr="00404F52">
                          <w:rPr>
                            <w:color w:val="231F20"/>
                            <w:sz w:val="20"/>
                          </w:rPr>
                          <w:t>Crop</w:t>
                        </w:r>
                        <w:r w:rsidRPr="00404F52">
                          <w:rPr>
                            <w:color w:val="231F20"/>
                            <w:spacing w:val="-4"/>
                            <w:sz w:val="20"/>
                          </w:rPr>
                          <w:t xml:space="preserve"> </w:t>
                        </w:r>
                        <w:r w:rsidRPr="00404F52">
                          <w:rPr>
                            <w:color w:val="231F20"/>
                            <w:sz w:val="20"/>
                          </w:rPr>
                          <w:t>Production</w:t>
                        </w:r>
                      </w:p>
                    </w:tc>
                    <w:tc>
                      <w:tcPr>
                        <w:tcW w:w="1247" w:type="dxa"/>
                        <w:tcBorders>
                          <w:top w:val="single" w:sz="4" w:space="0" w:color="231F20"/>
                          <w:bottom w:val="single" w:sz="4" w:space="0" w:color="231F20"/>
                        </w:tcBorders>
                      </w:tcPr>
                      <w:p w14:paraId="7CE44C49" w14:textId="77777777" w:rsidR="00F312DC" w:rsidRPr="00404F52" w:rsidRDefault="00F312DC">
                        <w:pPr>
                          <w:pStyle w:val="TableParagraph"/>
                          <w:spacing w:before="27"/>
                          <w:ind w:right="167"/>
                          <w:jc w:val="right"/>
                          <w:rPr>
                            <w:sz w:val="20"/>
                          </w:rPr>
                        </w:pPr>
                        <w:r w:rsidRPr="00404F52">
                          <w:rPr>
                            <w:color w:val="231F20"/>
                            <w:sz w:val="20"/>
                          </w:rPr>
                          <w:t>(2:15/30)</w:t>
                        </w:r>
                      </w:p>
                    </w:tc>
                    <w:tc>
                      <w:tcPr>
                        <w:tcW w:w="1304" w:type="dxa"/>
                      </w:tcPr>
                      <w:p w14:paraId="5D4F8168" w14:textId="77777777" w:rsidR="00F312DC" w:rsidRPr="00404F52" w:rsidRDefault="00F312DC">
                        <w:pPr>
                          <w:pStyle w:val="TableParagraph"/>
                          <w:rPr>
                            <w:sz w:val="20"/>
                          </w:rPr>
                        </w:pPr>
                      </w:p>
                    </w:tc>
                  </w:tr>
                  <w:tr w:rsidR="00F312DC" w:rsidRPr="00404F52" w14:paraId="3053D14D" w14:textId="77777777">
                    <w:trPr>
                      <w:trHeight w:val="528"/>
                    </w:trPr>
                    <w:tc>
                      <w:tcPr>
                        <w:tcW w:w="1186" w:type="dxa"/>
                        <w:vMerge w:val="restart"/>
                      </w:tcPr>
                      <w:p w14:paraId="63AD29A3" w14:textId="77777777" w:rsidR="00F312DC" w:rsidRPr="00404F52" w:rsidRDefault="00F312DC">
                        <w:pPr>
                          <w:pStyle w:val="TableParagraph"/>
                          <w:spacing w:before="176" w:line="249" w:lineRule="auto"/>
                          <w:ind w:left="167" w:right="156" w:firstLine="115"/>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982" w:type="dxa"/>
                        <w:tcBorders>
                          <w:top w:val="single" w:sz="4" w:space="0" w:color="231F20"/>
                          <w:bottom w:val="single" w:sz="4" w:space="0" w:color="231F20"/>
                        </w:tcBorders>
                      </w:tcPr>
                      <w:p w14:paraId="05233499" w14:textId="77777777" w:rsidR="00F312DC" w:rsidRPr="00404F52" w:rsidRDefault="00F312DC">
                        <w:pPr>
                          <w:pStyle w:val="TableParagraph"/>
                          <w:spacing w:before="147"/>
                          <w:ind w:left="79"/>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31183</w:t>
                        </w:r>
                      </w:p>
                    </w:tc>
                    <w:tc>
                      <w:tcPr>
                        <w:tcW w:w="3641" w:type="dxa"/>
                        <w:tcBorders>
                          <w:top w:val="single" w:sz="4" w:space="0" w:color="231F20"/>
                          <w:bottom w:val="single" w:sz="4" w:space="0" w:color="231F20"/>
                        </w:tcBorders>
                      </w:tcPr>
                      <w:p w14:paraId="32A59804" w14:textId="77777777" w:rsidR="00F312DC" w:rsidRPr="00404F52" w:rsidRDefault="00F312DC">
                        <w:pPr>
                          <w:pStyle w:val="TableParagraph"/>
                          <w:spacing w:before="27" w:line="249" w:lineRule="auto"/>
                          <w:ind w:left="95"/>
                          <w:rPr>
                            <w:sz w:val="20"/>
                          </w:rPr>
                        </w:pPr>
                        <w:r w:rsidRPr="00404F52">
                          <w:rPr>
                            <w:color w:val="231F20"/>
                            <w:sz w:val="20"/>
                          </w:rPr>
                          <w:t>Production</w:t>
                        </w:r>
                        <w:r w:rsidRPr="00404F52">
                          <w:rPr>
                            <w:color w:val="231F20"/>
                            <w:spacing w:val="-7"/>
                            <w:sz w:val="20"/>
                          </w:rPr>
                          <w:t xml:space="preserve"> </w:t>
                        </w:r>
                        <w:r w:rsidRPr="00404F52">
                          <w:rPr>
                            <w:color w:val="231F20"/>
                            <w:sz w:val="20"/>
                          </w:rPr>
                          <w:t>and</w:t>
                        </w:r>
                        <w:r w:rsidRPr="00404F52">
                          <w:rPr>
                            <w:color w:val="231F20"/>
                            <w:spacing w:val="-7"/>
                            <w:sz w:val="20"/>
                          </w:rPr>
                          <w:t xml:space="preserve"> </w:t>
                        </w:r>
                        <w:r w:rsidRPr="00404F52">
                          <w:rPr>
                            <w:color w:val="231F20"/>
                            <w:sz w:val="20"/>
                          </w:rPr>
                          <w:t>Processing</w:t>
                        </w:r>
                        <w:r w:rsidRPr="00404F52">
                          <w:rPr>
                            <w:color w:val="231F20"/>
                            <w:spacing w:val="-7"/>
                            <w:sz w:val="20"/>
                          </w:rPr>
                          <w:t xml:space="preserve"> </w:t>
                        </w:r>
                        <w:r w:rsidRPr="00404F52">
                          <w:rPr>
                            <w:color w:val="231F20"/>
                            <w:sz w:val="20"/>
                          </w:rPr>
                          <w:t>of</w:t>
                        </w:r>
                        <w:r w:rsidRPr="00404F52">
                          <w:rPr>
                            <w:color w:val="231F20"/>
                            <w:spacing w:val="-6"/>
                            <w:sz w:val="20"/>
                          </w:rPr>
                          <w:t xml:space="preserve"> </w:t>
                        </w:r>
                        <w:r w:rsidRPr="00404F52">
                          <w:rPr>
                            <w:color w:val="231F20"/>
                            <w:sz w:val="20"/>
                          </w:rPr>
                          <w:t>Plantation</w:t>
                        </w:r>
                        <w:r w:rsidRPr="00404F52">
                          <w:rPr>
                            <w:color w:val="231F20"/>
                            <w:spacing w:val="-47"/>
                            <w:sz w:val="20"/>
                          </w:rPr>
                          <w:t xml:space="preserve"> </w:t>
                        </w:r>
                        <w:r w:rsidRPr="00404F52">
                          <w:rPr>
                            <w:color w:val="231F20"/>
                            <w:sz w:val="20"/>
                          </w:rPr>
                          <w:t>Crops I</w:t>
                        </w:r>
                      </w:p>
                    </w:tc>
                    <w:tc>
                      <w:tcPr>
                        <w:tcW w:w="1247" w:type="dxa"/>
                        <w:tcBorders>
                          <w:top w:val="single" w:sz="4" w:space="0" w:color="231F20"/>
                          <w:bottom w:val="single" w:sz="4" w:space="0" w:color="231F20"/>
                        </w:tcBorders>
                      </w:tcPr>
                      <w:p w14:paraId="15C5A168" w14:textId="77777777" w:rsidR="00F312DC" w:rsidRPr="00404F52" w:rsidRDefault="00F312DC">
                        <w:pPr>
                          <w:pStyle w:val="TableParagraph"/>
                          <w:spacing w:before="147"/>
                          <w:ind w:right="167"/>
                          <w:jc w:val="right"/>
                          <w:rPr>
                            <w:sz w:val="20"/>
                          </w:rPr>
                        </w:pPr>
                        <w:r w:rsidRPr="00404F52">
                          <w:rPr>
                            <w:color w:val="231F20"/>
                            <w:sz w:val="20"/>
                          </w:rPr>
                          <w:t>(3:30/30)</w:t>
                        </w:r>
                      </w:p>
                    </w:tc>
                    <w:tc>
                      <w:tcPr>
                        <w:tcW w:w="1304" w:type="dxa"/>
                      </w:tcPr>
                      <w:p w14:paraId="59CDBEFD" w14:textId="77777777" w:rsidR="00F312DC" w:rsidRPr="00404F52" w:rsidRDefault="00F312DC">
                        <w:pPr>
                          <w:pStyle w:val="TableParagraph"/>
                          <w:spacing w:before="3"/>
                          <w:rPr>
                            <w:rFonts w:ascii="Cambria"/>
                            <w:b/>
                            <w:sz w:val="25"/>
                          </w:rPr>
                        </w:pPr>
                      </w:p>
                      <w:p w14:paraId="4524D031" w14:textId="77777777" w:rsidR="00F312DC" w:rsidRPr="00404F52" w:rsidRDefault="00F312DC">
                        <w:pPr>
                          <w:pStyle w:val="TableParagraph"/>
                          <w:spacing w:line="212" w:lineRule="exact"/>
                          <w:ind w:left="134" w:right="138"/>
                          <w:jc w:val="center"/>
                          <w:rPr>
                            <w:sz w:val="20"/>
                          </w:rPr>
                        </w:pPr>
                        <w:r w:rsidRPr="00404F52">
                          <w:rPr>
                            <w:color w:val="231F20"/>
                            <w:sz w:val="20"/>
                          </w:rPr>
                          <w:t>Compulsory</w:t>
                        </w:r>
                      </w:p>
                    </w:tc>
                  </w:tr>
                  <w:tr w:rsidR="00F312DC" w:rsidRPr="00404F52" w14:paraId="377B118B" w14:textId="77777777">
                    <w:trPr>
                      <w:trHeight w:val="288"/>
                    </w:trPr>
                    <w:tc>
                      <w:tcPr>
                        <w:tcW w:w="1186" w:type="dxa"/>
                        <w:vMerge/>
                        <w:tcBorders>
                          <w:top w:val="nil"/>
                        </w:tcBorders>
                      </w:tcPr>
                      <w:p w14:paraId="1A914739" w14:textId="77777777" w:rsidR="00F312DC" w:rsidRPr="00404F52" w:rsidRDefault="00F312DC">
                        <w:pPr>
                          <w:rPr>
                            <w:sz w:val="2"/>
                            <w:szCs w:val="2"/>
                          </w:rPr>
                        </w:pPr>
                      </w:p>
                    </w:tc>
                    <w:tc>
                      <w:tcPr>
                        <w:tcW w:w="982" w:type="dxa"/>
                        <w:tcBorders>
                          <w:top w:val="single" w:sz="4" w:space="0" w:color="231F20"/>
                          <w:bottom w:val="single" w:sz="4" w:space="0" w:color="231F20"/>
                        </w:tcBorders>
                      </w:tcPr>
                      <w:p w14:paraId="52661DCA" w14:textId="77777777" w:rsidR="00F312DC" w:rsidRPr="00404F52" w:rsidRDefault="00F312DC">
                        <w:pPr>
                          <w:pStyle w:val="TableParagraph"/>
                          <w:spacing w:before="27"/>
                          <w:ind w:left="79"/>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31192</w:t>
                        </w:r>
                      </w:p>
                    </w:tc>
                    <w:tc>
                      <w:tcPr>
                        <w:tcW w:w="3641" w:type="dxa"/>
                        <w:tcBorders>
                          <w:top w:val="single" w:sz="4" w:space="0" w:color="231F20"/>
                          <w:bottom w:val="single" w:sz="4" w:space="0" w:color="231F20"/>
                        </w:tcBorders>
                      </w:tcPr>
                      <w:p w14:paraId="32919E2F" w14:textId="77777777" w:rsidR="00F312DC" w:rsidRPr="00404F52" w:rsidRDefault="00F312DC">
                        <w:pPr>
                          <w:pStyle w:val="TableParagraph"/>
                          <w:spacing w:before="27"/>
                          <w:ind w:left="95"/>
                          <w:rPr>
                            <w:sz w:val="20"/>
                          </w:rPr>
                        </w:pPr>
                        <w:r w:rsidRPr="00404F52">
                          <w:rPr>
                            <w:color w:val="231F20"/>
                            <w:sz w:val="20"/>
                          </w:rPr>
                          <w:t>Commercial</w:t>
                        </w:r>
                        <w:r w:rsidRPr="00404F52">
                          <w:rPr>
                            <w:color w:val="231F20"/>
                            <w:spacing w:val="-4"/>
                            <w:sz w:val="20"/>
                          </w:rPr>
                          <w:t xml:space="preserve"> </w:t>
                        </w:r>
                        <w:r w:rsidRPr="00404F52">
                          <w:rPr>
                            <w:color w:val="231F20"/>
                            <w:sz w:val="20"/>
                          </w:rPr>
                          <w:t>Floriculture</w:t>
                        </w:r>
                        <w:r w:rsidRPr="00404F52">
                          <w:rPr>
                            <w:color w:val="231F20"/>
                            <w:spacing w:val="-4"/>
                            <w:sz w:val="20"/>
                          </w:rPr>
                          <w:t xml:space="preserve"> </w:t>
                        </w:r>
                        <w:r w:rsidRPr="00404F52">
                          <w:rPr>
                            <w:color w:val="231F20"/>
                            <w:sz w:val="20"/>
                          </w:rPr>
                          <w:t>I</w:t>
                        </w:r>
                      </w:p>
                    </w:tc>
                    <w:tc>
                      <w:tcPr>
                        <w:tcW w:w="1247" w:type="dxa"/>
                        <w:tcBorders>
                          <w:top w:val="single" w:sz="4" w:space="0" w:color="231F20"/>
                          <w:bottom w:val="single" w:sz="4" w:space="0" w:color="231F20"/>
                        </w:tcBorders>
                      </w:tcPr>
                      <w:p w14:paraId="176E35B6" w14:textId="77777777" w:rsidR="00F312DC" w:rsidRPr="00404F52" w:rsidRDefault="00F312DC">
                        <w:pPr>
                          <w:pStyle w:val="TableParagraph"/>
                          <w:spacing w:before="27"/>
                          <w:ind w:right="167"/>
                          <w:jc w:val="right"/>
                          <w:rPr>
                            <w:sz w:val="20"/>
                          </w:rPr>
                        </w:pPr>
                        <w:r w:rsidRPr="00404F52">
                          <w:rPr>
                            <w:color w:val="231F20"/>
                            <w:sz w:val="20"/>
                          </w:rPr>
                          <w:t>(2:15/30)</w:t>
                        </w:r>
                      </w:p>
                    </w:tc>
                    <w:tc>
                      <w:tcPr>
                        <w:tcW w:w="1304" w:type="dxa"/>
                      </w:tcPr>
                      <w:p w14:paraId="7A0F4947" w14:textId="77777777" w:rsidR="00F312DC" w:rsidRPr="00404F52" w:rsidRDefault="00F312DC">
                        <w:pPr>
                          <w:pStyle w:val="TableParagraph"/>
                          <w:rPr>
                            <w:sz w:val="20"/>
                          </w:rPr>
                        </w:pPr>
                      </w:p>
                    </w:tc>
                  </w:tr>
                  <w:tr w:rsidR="00F312DC" w:rsidRPr="00404F52" w14:paraId="3D11CEB1" w14:textId="77777777">
                    <w:trPr>
                      <w:trHeight w:val="288"/>
                    </w:trPr>
                    <w:tc>
                      <w:tcPr>
                        <w:tcW w:w="1186" w:type="dxa"/>
                      </w:tcPr>
                      <w:p w14:paraId="075CD8F1"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0FFB480E"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31093</w:t>
                        </w:r>
                      </w:p>
                    </w:tc>
                    <w:tc>
                      <w:tcPr>
                        <w:tcW w:w="3641" w:type="dxa"/>
                        <w:tcBorders>
                          <w:top w:val="single" w:sz="4" w:space="0" w:color="231F20"/>
                          <w:bottom w:val="single" w:sz="4" w:space="0" w:color="231F20"/>
                        </w:tcBorders>
                      </w:tcPr>
                      <w:p w14:paraId="360804E6" w14:textId="77777777" w:rsidR="00F312DC" w:rsidRPr="00404F52" w:rsidRDefault="00F312DC">
                        <w:pPr>
                          <w:pStyle w:val="TableParagraph"/>
                          <w:spacing w:before="27"/>
                          <w:ind w:left="95"/>
                          <w:rPr>
                            <w:sz w:val="20"/>
                          </w:rPr>
                        </w:pPr>
                        <w:r w:rsidRPr="00404F52">
                          <w:rPr>
                            <w:color w:val="231F20"/>
                            <w:sz w:val="20"/>
                          </w:rPr>
                          <w:t>Soil</w:t>
                        </w:r>
                        <w:r w:rsidRPr="00404F52">
                          <w:rPr>
                            <w:color w:val="231F20"/>
                            <w:spacing w:val="-7"/>
                            <w:sz w:val="20"/>
                          </w:rPr>
                          <w:t xml:space="preserve"> </w:t>
                        </w:r>
                        <w:r w:rsidRPr="00404F52">
                          <w:rPr>
                            <w:color w:val="231F20"/>
                            <w:sz w:val="20"/>
                          </w:rPr>
                          <w:t>Fertility</w:t>
                        </w:r>
                        <w:r w:rsidRPr="00404F52">
                          <w:rPr>
                            <w:color w:val="231F20"/>
                            <w:spacing w:val="-6"/>
                            <w:sz w:val="20"/>
                          </w:rPr>
                          <w:t xml:space="preserve"> </w:t>
                        </w:r>
                        <w:r w:rsidRPr="00404F52">
                          <w:rPr>
                            <w:color w:val="231F20"/>
                            <w:sz w:val="20"/>
                          </w:rPr>
                          <w:t>and</w:t>
                        </w:r>
                        <w:r w:rsidRPr="00404F52">
                          <w:rPr>
                            <w:color w:val="231F20"/>
                            <w:spacing w:val="-5"/>
                            <w:sz w:val="20"/>
                          </w:rPr>
                          <w:t xml:space="preserve"> </w:t>
                        </w:r>
                        <w:r w:rsidRPr="00404F52">
                          <w:rPr>
                            <w:color w:val="231F20"/>
                            <w:sz w:val="20"/>
                          </w:rPr>
                          <w:t>Fertilizers</w:t>
                        </w:r>
                      </w:p>
                    </w:tc>
                    <w:tc>
                      <w:tcPr>
                        <w:tcW w:w="1247" w:type="dxa"/>
                        <w:tcBorders>
                          <w:top w:val="single" w:sz="4" w:space="0" w:color="231F20"/>
                          <w:bottom w:val="single" w:sz="4" w:space="0" w:color="231F20"/>
                        </w:tcBorders>
                      </w:tcPr>
                      <w:p w14:paraId="6CB0ADCA" w14:textId="77777777" w:rsidR="00F312DC" w:rsidRPr="00404F52" w:rsidRDefault="00F312DC">
                        <w:pPr>
                          <w:pStyle w:val="TableParagraph"/>
                          <w:spacing w:before="27"/>
                          <w:ind w:right="167"/>
                          <w:jc w:val="right"/>
                          <w:rPr>
                            <w:sz w:val="20"/>
                          </w:rPr>
                        </w:pPr>
                        <w:r w:rsidRPr="00404F52">
                          <w:rPr>
                            <w:color w:val="231F20"/>
                            <w:sz w:val="20"/>
                          </w:rPr>
                          <w:t>(3:30/30)</w:t>
                        </w:r>
                      </w:p>
                    </w:tc>
                    <w:tc>
                      <w:tcPr>
                        <w:tcW w:w="1304" w:type="dxa"/>
                      </w:tcPr>
                      <w:p w14:paraId="51080E1A" w14:textId="77777777" w:rsidR="00F312DC" w:rsidRPr="00404F52" w:rsidRDefault="00F312DC">
                        <w:pPr>
                          <w:pStyle w:val="TableParagraph"/>
                          <w:rPr>
                            <w:sz w:val="20"/>
                          </w:rPr>
                        </w:pPr>
                      </w:p>
                    </w:tc>
                  </w:tr>
                  <w:tr w:rsidR="00F312DC" w:rsidRPr="00404F52" w14:paraId="4EF36EFC" w14:textId="77777777">
                    <w:trPr>
                      <w:trHeight w:val="288"/>
                    </w:trPr>
                    <w:tc>
                      <w:tcPr>
                        <w:tcW w:w="1186" w:type="dxa"/>
                      </w:tcPr>
                      <w:p w14:paraId="6F332E92"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198E81D1"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31072</w:t>
                        </w:r>
                      </w:p>
                    </w:tc>
                    <w:tc>
                      <w:tcPr>
                        <w:tcW w:w="3641" w:type="dxa"/>
                        <w:tcBorders>
                          <w:top w:val="single" w:sz="4" w:space="0" w:color="231F20"/>
                          <w:bottom w:val="single" w:sz="4" w:space="0" w:color="231F20"/>
                        </w:tcBorders>
                      </w:tcPr>
                      <w:p w14:paraId="0B16DC43" w14:textId="77777777" w:rsidR="00F312DC" w:rsidRPr="00404F52" w:rsidRDefault="00F312DC">
                        <w:pPr>
                          <w:pStyle w:val="TableParagraph"/>
                          <w:spacing w:before="27"/>
                          <w:ind w:left="95"/>
                          <w:rPr>
                            <w:sz w:val="20"/>
                          </w:rPr>
                        </w:pPr>
                        <w:r w:rsidRPr="00404F52">
                          <w:rPr>
                            <w:color w:val="231F20"/>
                            <w:sz w:val="20"/>
                          </w:rPr>
                          <w:t>Molecular</w:t>
                        </w:r>
                        <w:r w:rsidRPr="00404F52">
                          <w:rPr>
                            <w:color w:val="231F20"/>
                            <w:spacing w:val="-8"/>
                            <w:sz w:val="20"/>
                          </w:rPr>
                          <w:t xml:space="preserve"> </w:t>
                        </w:r>
                        <w:r w:rsidRPr="00404F52">
                          <w:rPr>
                            <w:color w:val="231F20"/>
                            <w:sz w:val="20"/>
                          </w:rPr>
                          <w:t>Genetics</w:t>
                        </w:r>
                      </w:p>
                    </w:tc>
                    <w:tc>
                      <w:tcPr>
                        <w:tcW w:w="1247" w:type="dxa"/>
                        <w:tcBorders>
                          <w:top w:val="single" w:sz="4" w:space="0" w:color="231F20"/>
                          <w:bottom w:val="single" w:sz="4" w:space="0" w:color="231F20"/>
                        </w:tcBorders>
                      </w:tcPr>
                      <w:p w14:paraId="070CA5B3" w14:textId="77777777" w:rsidR="00F312DC" w:rsidRPr="00404F52" w:rsidRDefault="00F312DC">
                        <w:pPr>
                          <w:pStyle w:val="TableParagraph"/>
                          <w:spacing w:before="27"/>
                          <w:ind w:right="167"/>
                          <w:jc w:val="right"/>
                          <w:rPr>
                            <w:sz w:val="20"/>
                          </w:rPr>
                        </w:pPr>
                        <w:r w:rsidRPr="00404F52">
                          <w:rPr>
                            <w:color w:val="231F20"/>
                            <w:sz w:val="20"/>
                          </w:rPr>
                          <w:t>(2:15/30)</w:t>
                        </w:r>
                      </w:p>
                    </w:tc>
                    <w:tc>
                      <w:tcPr>
                        <w:tcW w:w="1304" w:type="dxa"/>
                      </w:tcPr>
                      <w:p w14:paraId="0B3D6FB7" w14:textId="77777777" w:rsidR="00F312DC" w:rsidRPr="00404F52" w:rsidRDefault="00F312DC">
                        <w:pPr>
                          <w:pStyle w:val="TableParagraph"/>
                          <w:rPr>
                            <w:sz w:val="20"/>
                          </w:rPr>
                        </w:pPr>
                      </w:p>
                    </w:tc>
                  </w:tr>
                  <w:tr w:rsidR="00F312DC" w:rsidRPr="00404F52" w14:paraId="28FD8A10" w14:textId="77777777">
                    <w:trPr>
                      <w:trHeight w:val="288"/>
                    </w:trPr>
                    <w:tc>
                      <w:tcPr>
                        <w:tcW w:w="1186" w:type="dxa"/>
                        <w:tcBorders>
                          <w:bottom w:val="single" w:sz="4" w:space="0" w:color="231F20"/>
                        </w:tcBorders>
                      </w:tcPr>
                      <w:p w14:paraId="6BF59987"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480FC408"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31023</w:t>
                        </w:r>
                      </w:p>
                    </w:tc>
                    <w:tc>
                      <w:tcPr>
                        <w:tcW w:w="3641" w:type="dxa"/>
                        <w:tcBorders>
                          <w:top w:val="single" w:sz="4" w:space="0" w:color="231F20"/>
                          <w:bottom w:val="single" w:sz="4" w:space="0" w:color="231F20"/>
                        </w:tcBorders>
                      </w:tcPr>
                      <w:p w14:paraId="1FE047A4" w14:textId="77777777" w:rsidR="00F312DC" w:rsidRPr="00404F52" w:rsidRDefault="00F312DC">
                        <w:pPr>
                          <w:pStyle w:val="TableParagraph"/>
                          <w:spacing w:before="27"/>
                          <w:ind w:left="95"/>
                          <w:rPr>
                            <w:sz w:val="20"/>
                          </w:rPr>
                        </w:pPr>
                        <w:r w:rsidRPr="00404F52">
                          <w:rPr>
                            <w:color w:val="231F20"/>
                            <w:sz w:val="20"/>
                          </w:rPr>
                          <w:t>Insect</w:t>
                        </w:r>
                        <w:r w:rsidRPr="00404F52">
                          <w:rPr>
                            <w:color w:val="231F20"/>
                            <w:spacing w:val="-3"/>
                            <w:sz w:val="20"/>
                          </w:rPr>
                          <w:t xml:space="preserve"> </w:t>
                        </w:r>
                        <w:r w:rsidRPr="00404F52">
                          <w:rPr>
                            <w:color w:val="231F20"/>
                            <w:sz w:val="20"/>
                          </w:rPr>
                          <w:t>Pests</w:t>
                        </w:r>
                        <w:r w:rsidRPr="00404F52">
                          <w:rPr>
                            <w:color w:val="231F20"/>
                            <w:spacing w:val="-3"/>
                            <w:sz w:val="20"/>
                          </w:rPr>
                          <w:t xml:space="preserve"> </w:t>
                        </w:r>
                        <w:r w:rsidRPr="00404F52">
                          <w:rPr>
                            <w:color w:val="231F20"/>
                            <w:sz w:val="20"/>
                          </w:rPr>
                          <w:t>of</w:t>
                        </w:r>
                        <w:r w:rsidRPr="00404F52">
                          <w:rPr>
                            <w:color w:val="231F20"/>
                            <w:spacing w:val="-2"/>
                            <w:sz w:val="20"/>
                          </w:rPr>
                          <w:t xml:space="preserve"> </w:t>
                        </w:r>
                        <w:r w:rsidRPr="00404F52">
                          <w:rPr>
                            <w:color w:val="231F20"/>
                            <w:sz w:val="20"/>
                          </w:rPr>
                          <w:t>Crops</w:t>
                        </w:r>
                        <w:r w:rsidRPr="00404F52">
                          <w:rPr>
                            <w:color w:val="231F20"/>
                            <w:spacing w:val="-2"/>
                            <w:sz w:val="20"/>
                          </w:rPr>
                          <w:t xml:space="preserve"> </w:t>
                        </w:r>
                        <w:r w:rsidRPr="00404F52">
                          <w:rPr>
                            <w:color w:val="231F20"/>
                            <w:sz w:val="20"/>
                          </w:rPr>
                          <w:t>and</w:t>
                        </w:r>
                        <w:r w:rsidRPr="00404F52">
                          <w:rPr>
                            <w:color w:val="231F20"/>
                            <w:spacing w:val="-3"/>
                            <w:sz w:val="20"/>
                          </w:rPr>
                          <w:t xml:space="preserve"> </w:t>
                        </w:r>
                        <w:r w:rsidRPr="00404F52">
                          <w:rPr>
                            <w:color w:val="231F20"/>
                            <w:sz w:val="20"/>
                          </w:rPr>
                          <w:t>Management</w:t>
                        </w:r>
                      </w:p>
                    </w:tc>
                    <w:tc>
                      <w:tcPr>
                        <w:tcW w:w="1247" w:type="dxa"/>
                        <w:tcBorders>
                          <w:top w:val="single" w:sz="4" w:space="0" w:color="231F20"/>
                          <w:bottom w:val="single" w:sz="4" w:space="0" w:color="231F20"/>
                        </w:tcBorders>
                      </w:tcPr>
                      <w:p w14:paraId="7A292528" w14:textId="77777777" w:rsidR="00F312DC" w:rsidRPr="00404F52" w:rsidRDefault="00F312DC">
                        <w:pPr>
                          <w:pStyle w:val="TableParagraph"/>
                          <w:spacing w:before="27"/>
                          <w:ind w:right="167"/>
                          <w:jc w:val="right"/>
                          <w:rPr>
                            <w:sz w:val="20"/>
                          </w:rPr>
                        </w:pPr>
                        <w:r w:rsidRPr="00404F52">
                          <w:rPr>
                            <w:color w:val="231F20"/>
                            <w:sz w:val="20"/>
                          </w:rPr>
                          <w:t>(3:30/60)</w:t>
                        </w:r>
                      </w:p>
                    </w:tc>
                    <w:tc>
                      <w:tcPr>
                        <w:tcW w:w="1304" w:type="dxa"/>
                        <w:tcBorders>
                          <w:bottom w:val="single" w:sz="4" w:space="0" w:color="231F20"/>
                        </w:tcBorders>
                      </w:tcPr>
                      <w:p w14:paraId="178373C8" w14:textId="77777777" w:rsidR="00F312DC" w:rsidRPr="00404F52" w:rsidRDefault="00F312DC">
                        <w:pPr>
                          <w:pStyle w:val="TableParagraph"/>
                          <w:rPr>
                            <w:sz w:val="20"/>
                          </w:rPr>
                        </w:pPr>
                      </w:p>
                    </w:tc>
                  </w:tr>
                  <w:tr w:rsidR="00F312DC" w:rsidRPr="00404F52" w14:paraId="219695D5" w14:textId="77777777">
                    <w:trPr>
                      <w:trHeight w:val="302"/>
                    </w:trPr>
                    <w:tc>
                      <w:tcPr>
                        <w:tcW w:w="1186" w:type="dxa"/>
                        <w:tcBorders>
                          <w:top w:val="single" w:sz="4" w:space="0" w:color="231F20"/>
                          <w:bottom w:val="single" w:sz="4" w:space="0" w:color="231F20"/>
                        </w:tcBorders>
                        <w:shd w:val="clear" w:color="auto" w:fill="DCDDDE"/>
                      </w:tcPr>
                      <w:p w14:paraId="21A64974" w14:textId="77777777" w:rsidR="00F312DC" w:rsidRPr="00404F52" w:rsidRDefault="00F312DC">
                        <w:pPr>
                          <w:pStyle w:val="TableParagraph"/>
                          <w:rPr>
                            <w:sz w:val="20"/>
                          </w:rPr>
                        </w:pPr>
                      </w:p>
                    </w:tc>
                    <w:tc>
                      <w:tcPr>
                        <w:tcW w:w="982" w:type="dxa"/>
                        <w:tcBorders>
                          <w:top w:val="single" w:sz="4" w:space="0" w:color="231F20"/>
                          <w:bottom w:val="single" w:sz="4" w:space="0" w:color="231F20"/>
                        </w:tcBorders>
                        <w:shd w:val="clear" w:color="auto" w:fill="DCDDDE"/>
                      </w:tcPr>
                      <w:p w14:paraId="035C9F1E" w14:textId="77777777" w:rsidR="00F312DC" w:rsidRPr="00404F52" w:rsidRDefault="00F312DC">
                        <w:pPr>
                          <w:pStyle w:val="TableParagraph"/>
                          <w:rPr>
                            <w:sz w:val="20"/>
                          </w:rPr>
                        </w:pPr>
                      </w:p>
                    </w:tc>
                    <w:tc>
                      <w:tcPr>
                        <w:tcW w:w="3641" w:type="dxa"/>
                        <w:tcBorders>
                          <w:top w:val="single" w:sz="4" w:space="0" w:color="231F20"/>
                          <w:bottom w:val="single" w:sz="4" w:space="0" w:color="231F20"/>
                        </w:tcBorders>
                        <w:shd w:val="clear" w:color="auto" w:fill="DCDDDE"/>
                      </w:tcPr>
                      <w:p w14:paraId="1350E950" w14:textId="77777777" w:rsidR="00F312DC" w:rsidRPr="00404F52" w:rsidRDefault="00F312DC">
                        <w:pPr>
                          <w:pStyle w:val="TableParagraph"/>
                          <w:rPr>
                            <w:sz w:val="20"/>
                          </w:rPr>
                        </w:pPr>
                      </w:p>
                    </w:tc>
                    <w:tc>
                      <w:tcPr>
                        <w:tcW w:w="1247" w:type="dxa"/>
                        <w:tcBorders>
                          <w:top w:val="single" w:sz="4" w:space="0" w:color="231F20"/>
                          <w:bottom w:val="single" w:sz="4" w:space="0" w:color="231F20"/>
                        </w:tcBorders>
                        <w:shd w:val="clear" w:color="auto" w:fill="DCDDDE"/>
                      </w:tcPr>
                      <w:p w14:paraId="22136A5F" w14:textId="77777777" w:rsidR="00F312DC" w:rsidRPr="00404F52" w:rsidRDefault="00F312DC">
                        <w:pPr>
                          <w:pStyle w:val="TableParagraph"/>
                          <w:rPr>
                            <w:sz w:val="20"/>
                          </w:rPr>
                        </w:pPr>
                      </w:p>
                    </w:tc>
                    <w:tc>
                      <w:tcPr>
                        <w:tcW w:w="1304" w:type="dxa"/>
                        <w:tcBorders>
                          <w:top w:val="single" w:sz="4" w:space="0" w:color="231F20"/>
                          <w:bottom w:val="single" w:sz="4" w:space="0" w:color="231F20"/>
                        </w:tcBorders>
                        <w:shd w:val="clear" w:color="auto" w:fill="DCDDDE"/>
                      </w:tcPr>
                      <w:p w14:paraId="5DE47CDA" w14:textId="77777777" w:rsidR="00F312DC" w:rsidRPr="00404F52" w:rsidRDefault="00F312DC">
                        <w:pPr>
                          <w:pStyle w:val="TableParagraph"/>
                          <w:rPr>
                            <w:sz w:val="20"/>
                          </w:rPr>
                        </w:pPr>
                      </w:p>
                    </w:tc>
                  </w:tr>
                  <w:tr w:rsidR="00F312DC" w:rsidRPr="00404F52" w14:paraId="143B8C03" w14:textId="77777777">
                    <w:trPr>
                      <w:trHeight w:val="288"/>
                    </w:trPr>
                    <w:tc>
                      <w:tcPr>
                        <w:tcW w:w="1186" w:type="dxa"/>
                        <w:tcBorders>
                          <w:top w:val="single" w:sz="4" w:space="0" w:color="231F20"/>
                        </w:tcBorders>
                      </w:tcPr>
                      <w:p w14:paraId="28FECFAB"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52718AF1"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32012</w:t>
                        </w:r>
                      </w:p>
                    </w:tc>
                    <w:tc>
                      <w:tcPr>
                        <w:tcW w:w="3641" w:type="dxa"/>
                        <w:tcBorders>
                          <w:top w:val="single" w:sz="4" w:space="0" w:color="231F20"/>
                          <w:bottom w:val="single" w:sz="4" w:space="0" w:color="231F20"/>
                        </w:tcBorders>
                      </w:tcPr>
                      <w:p w14:paraId="68EC25C0" w14:textId="77777777" w:rsidR="00F312DC" w:rsidRPr="00404F52" w:rsidRDefault="00F312DC">
                        <w:pPr>
                          <w:pStyle w:val="TableParagraph"/>
                          <w:spacing w:before="27"/>
                          <w:ind w:left="95"/>
                          <w:rPr>
                            <w:sz w:val="20"/>
                          </w:rPr>
                        </w:pPr>
                        <w:r w:rsidRPr="00404F52">
                          <w:rPr>
                            <w:color w:val="231F20"/>
                            <w:sz w:val="20"/>
                          </w:rPr>
                          <w:t>Research</w:t>
                        </w:r>
                        <w:r w:rsidRPr="00404F52">
                          <w:rPr>
                            <w:color w:val="231F20"/>
                            <w:spacing w:val="-4"/>
                            <w:sz w:val="20"/>
                          </w:rPr>
                          <w:t xml:space="preserve"> </w:t>
                        </w:r>
                        <w:r w:rsidRPr="00404F52">
                          <w:rPr>
                            <w:color w:val="231F20"/>
                            <w:sz w:val="20"/>
                          </w:rPr>
                          <w:t>Methodology</w:t>
                        </w:r>
                        <w:r w:rsidRPr="00404F52">
                          <w:rPr>
                            <w:color w:val="231F20"/>
                            <w:spacing w:val="-5"/>
                            <w:sz w:val="20"/>
                          </w:rPr>
                          <w:t xml:space="preserve"> </w:t>
                        </w:r>
                        <w:r w:rsidRPr="00404F52">
                          <w:rPr>
                            <w:color w:val="231F20"/>
                            <w:sz w:val="20"/>
                          </w:rPr>
                          <w:t>and</w:t>
                        </w:r>
                        <w:r w:rsidRPr="00404F52">
                          <w:rPr>
                            <w:color w:val="231F20"/>
                            <w:spacing w:val="-4"/>
                            <w:sz w:val="20"/>
                          </w:rPr>
                          <w:t xml:space="preserve"> </w:t>
                        </w:r>
                        <w:r w:rsidRPr="00404F52">
                          <w:rPr>
                            <w:color w:val="231F20"/>
                            <w:sz w:val="20"/>
                          </w:rPr>
                          <w:t>Seminar</w:t>
                        </w:r>
                      </w:p>
                    </w:tc>
                    <w:tc>
                      <w:tcPr>
                        <w:tcW w:w="1247" w:type="dxa"/>
                        <w:tcBorders>
                          <w:top w:val="single" w:sz="4" w:space="0" w:color="231F20"/>
                          <w:bottom w:val="single" w:sz="4" w:space="0" w:color="231F20"/>
                        </w:tcBorders>
                      </w:tcPr>
                      <w:p w14:paraId="46712DA9" w14:textId="77777777" w:rsidR="00F312DC" w:rsidRPr="00404F52" w:rsidRDefault="00F312DC">
                        <w:pPr>
                          <w:pStyle w:val="TableParagraph"/>
                          <w:spacing w:before="27"/>
                          <w:ind w:right="167"/>
                          <w:jc w:val="right"/>
                          <w:rPr>
                            <w:sz w:val="20"/>
                          </w:rPr>
                        </w:pPr>
                        <w:r w:rsidRPr="00404F52">
                          <w:rPr>
                            <w:color w:val="231F20"/>
                            <w:sz w:val="20"/>
                          </w:rPr>
                          <w:t>(2:30/00)</w:t>
                        </w:r>
                      </w:p>
                    </w:tc>
                    <w:tc>
                      <w:tcPr>
                        <w:tcW w:w="1304" w:type="dxa"/>
                        <w:tcBorders>
                          <w:top w:val="single" w:sz="4" w:space="0" w:color="231F20"/>
                        </w:tcBorders>
                      </w:tcPr>
                      <w:p w14:paraId="7EF19058" w14:textId="77777777" w:rsidR="00F312DC" w:rsidRPr="00404F52" w:rsidRDefault="00F312DC">
                        <w:pPr>
                          <w:pStyle w:val="TableParagraph"/>
                          <w:rPr>
                            <w:sz w:val="20"/>
                          </w:rPr>
                        </w:pPr>
                      </w:p>
                    </w:tc>
                  </w:tr>
                  <w:tr w:rsidR="00F312DC" w:rsidRPr="00404F52" w14:paraId="63D727ED" w14:textId="77777777">
                    <w:trPr>
                      <w:trHeight w:val="464"/>
                    </w:trPr>
                    <w:tc>
                      <w:tcPr>
                        <w:tcW w:w="1186" w:type="dxa"/>
                      </w:tcPr>
                      <w:p w14:paraId="4B77154C" w14:textId="77777777" w:rsidR="00F312DC" w:rsidRPr="00404F52" w:rsidRDefault="00F312DC">
                        <w:pPr>
                          <w:pStyle w:val="TableParagraph"/>
                          <w:rPr>
                            <w:sz w:val="20"/>
                          </w:rPr>
                        </w:pPr>
                      </w:p>
                    </w:tc>
                    <w:tc>
                      <w:tcPr>
                        <w:tcW w:w="982" w:type="dxa"/>
                        <w:tcBorders>
                          <w:top w:val="single" w:sz="4" w:space="0" w:color="231F20"/>
                        </w:tcBorders>
                      </w:tcPr>
                      <w:p w14:paraId="3278E604" w14:textId="77777777" w:rsidR="00F312DC" w:rsidRPr="00404F52" w:rsidRDefault="00F312DC">
                        <w:pPr>
                          <w:pStyle w:val="TableParagraph"/>
                          <w:spacing w:before="147"/>
                          <w:ind w:left="79"/>
                          <w:rPr>
                            <w:sz w:val="20"/>
                          </w:rPr>
                        </w:pPr>
                        <w:r w:rsidRPr="00404F52">
                          <w:rPr>
                            <w:color w:val="231F20"/>
                            <w:sz w:val="20"/>
                          </w:rPr>
                          <w:t>EA</w:t>
                        </w:r>
                        <w:r w:rsidRPr="00404F52">
                          <w:rPr>
                            <w:color w:val="231F20"/>
                            <w:spacing w:val="-11"/>
                            <w:sz w:val="20"/>
                          </w:rPr>
                          <w:t xml:space="preserve"> </w:t>
                        </w:r>
                        <w:r w:rsidRPr="00404F52">
                          <w:rPr>
                            <w:color w:val="231F20"/>
                            <w:sz w:val="20"/>
                          </w:rPr>
                          <w:t>32183</w:t>
                        </w:r>
                      </w:p>
                    </w:tc>
                    <w:tc>
                      <w:tcPr>
                        <w:tcW w:w="3641" w:type="dxa"/>
                        <w:tcBorders>
                          <w:top w:val="single" w:sz="4" w:space="0" w:color="231F20"/>
                        </w:tcBorders>
                      </w:tcPr>
                      <w:p w14:paraId="631D0663" w14:textId="77777777" w:rsidR="00F312DC" w:rsidRPr="00404F52" w:rsidRDefault="00F312DC">
                        <w:pPr>
                          <w:pStyle w:val="TableParagraph"/>
                          <w:spacing w:line="240" w:lineRule="atLeast"/>
                          <w:ind w:left="95"/>
                          <w:rPr>
                            <w:sz w:val="20"/>
                          </w:rPr>
                        </w:pPr>
                        <w:r w:rsidRPr="00404F52">
                          <w:rPr>
                            <w:color w:val="231F20"/>
                            <w:sz w:val="20"/>
                          </w:rPr>
                          <w:t>Production</w:t>
                        </w:r>
                        <w:r w:rsidRPr="00404F52">
                          <w:rPr>
                            <w:color w:val="231F20"/>
                            <w:spacing w:val="-7"/>
                            <w:sz w:val="20"/>
                          </w:rPr>
                          <w:t xml:space="preserve"> </w:t>
                        </w:r>
                        <w:r w:rsidRPr="00404F52">
                          <w:rPr>
                            <w:color w:val="231F20"/>
                            <w:sz w:val="20"/>
                          </w:rPr>
                          <w:t>and</w:t>
                        </w:r>
                        <w:r w:rsidRPr="00404F52">
                          <w:rPr>
                            <w:color w:val="231F20"/>
                            <w:spacing w:val="-7"/>
                            <w:sz w:val="20"/>
                          </w:rPr>
                          <w:t xml:space="preserve"> </w:t>
                        </w:r>
                        <w:r w:rsidRPr="00404F52">
                          <w:rPr>
                            <w:color w:val="231F20"/>
                            <w:sz w:val="20"/>
                          </w:rPr>
                          <w:t>Processing</w:t>
                        </w:r>
                        <w:r w:rsidRPr="00404F52">
                          <w:rPr>
                            <w:color w:val="231F20"/>
                            <w:spacing w:val="-7"/>
                            <w:sz w:val="20"/>
                          </w:rPr>
                          <w:t xml:space="preserve"> </w:t>
                        </w:r>
                        <w:r w:rsidRPr="00404F52">
                          <w:rPr>
                            <w:color w:val="231F20"/>
                            <w:sz w:val="20"/>
                          </w:rPr>
                          <w:t>of</w:t>
                        </w:r>
                        <w:r w:rsidRPr="00404F52">
                          <w:rPr>
                            <w:color w:val="231F20"/>
                            <w:spacing w:val="-6"/>
                            <w:sz w:val="20"/>
                          </w:rPr>
                          <w:t xml:space="preserve"> </w:t>
                        </w:r>
                        <w:r w:rsidRPr="00404F52">
                          <w:rPr>
                            <w:color w:val="231F20"/>
                            <w:sz w:val="20"/>
                          </w:rPr>
                          <w:t>Plantation</w:t>
                        </w:r>
                        <w:r w:rsidRPr="00404F52">
                          <w:rPr>
                            <w:color w:val="231F20"/>
                            <w:spacing w:val="-47"/>
                            <w:sz w:val="20"/>
                          </w:rPr>
                          <w:t xml:space="preserve"> </w:t>
                        </w:r>
                        <w:r w:rsidRPr="00404F52">
                          <w:rPr>
                            <w:color w:val="231F20"/>
                            <w:sz w:val="20"/>
                          </w:rPr>
                          <w:t>Crops II</w:t>
                        </w:r>
                      </w:p>
                    </w:tc>
                    <w:tc>
                      <w:tcPr>
                        <w:tcW w:w="1247" w:type="dxa"/>
                        <w:tcBorders>
                          <w:top w:val="single" w:sz="4" w:space="0" w:color="231F20"/>
                        </w:tcBorders>
                      </w:tcPr>
                      <w:p w14:paraId="6B8AE31F" w14:textId="77777777" w:rsidR="00F312DC" w:rsidRPr="00404F52" w:rsidRDefault="00F312DC">
                        <w:pPr>
                          <w:pStyle w:val="TableParagraph"/>
                          <w:spacing w:before="147"/>
                          <w:ind w:right="167"/>
                          <w:jc w:val="right"/>
                          <w:rPr>
                            <w:sz w:val="20"/>
                          </w:rPr>
                        </w:pPr>
                        <w:r w:rsidRPr="00404F52">
                          <w:rPr>
                            <w:color w:val="231F20"/>
                            <w:sz w:val="20"/>
                          </w:rPr>
                          <w:t>(3:30/30)</w:t>
                        </w:r>
                      </w:p>
                    </w:tc>
                    <w:tc>
                      <w:tcPr>
                        <w:tcW w:w="1304" w:type="dxa"/>
                      </w:tcPr>
                      <w:p w14:paraId="4A381053" w14:textId="77777777" w:rsidR="00F312DC" w:rsidRPr="00404F52" w:rsidRDefault="00F312DC">
                        <w:pPr>
                          <w:pStyle w:val="TableParagraph"/>
                          <w:rPr>
                            <w:sz w:val="20"/>
                          </w:rPr>
                        </w:pPr>
                      </w:p>
                    </w:tc>
                  </w:tr>
                  <w:tr w:rsidR="00F312DC" w:rsidRPr="00404F52" w14:paraId="08B5CAEE" w14:textId="77777777">
                    <w:trPr>
                      <w:trHeight w:val="347"/>
                    </w:trPr>
                    <w:tc>
                      <w:tcPr>
                        <w:tcW w:w="1186" w:type="dxa"/>
                      </w:tcPr>
                      <w:p w14:paraId="50239EE4" w14:textId="77777777" w:rsidR="00F312DC" w:rsidRPr="00404F52" w:rsidRDefault="00F312DC">
                        <w:pPr>
                          <w:pStyle w:val="TableParagraph"/>
                          <w:rPr>
                            <w:sz w:val="20"/>
                          </w:rPr>
                        </w:pPr>
                      </w:p>
                    </w:tc>
                    <w:tc>
                      <w:tcPr>
                        <w:tcW w:w="982" w:type="dxa"/>
                        <w:tcBorders>
                          <w:bottom w:val="single" w:sz="4" w:space="0" w:color="231F20"/>
                        </w:tcBorders>
                      </w:tcPr>
                      <w:p w14:paraId="01936AF9" w14:textId="77777777" w:rsidR="00F312DC" w:rsidRPr="00404F52" w:rsidRDefault="00F312DC">
                        <w:pPr>
                          <w:pStyle w:val="TableParagraph"/>
                          <w:spacing w:before="85"/>
                          <w:ind w:left="79"/>
                          <w:rPr>
                            <w:sz w:val="20"/>
                          </w:rPr>
                        </w:pPr>
                        <w:r w:rsidRPr="00404F52">
                          <w:rPr>
                            <w:color w:val="231F20"/>
                            <w:sz w:val="20"/>
                          </w:rPr>
                          <w:t>EA</w:t>
                        </w:r>
                        <w:r w:rsidRPr="00404F52">
                          <w:rPr>
                            <w:color w:val="231F20"/>
                            <w:spacing w:val="-11"/>
                            <w:sz w:val="20"/>
                          </w:rPr>
                          <w:t xml:space="preserve"> </w:t>
                        </w:r>
                        <w:r w:rsidRPr="00404F52">
                          <w:rPr>
                            <w:color w:val="231F20"/>
                            <w:sz w:val="20"/>
                          </w:rPr>
                          <w:t>32192</w:t>
                        </w:r>
                      </w:p>
                    </w:tc>
                    <w:tc>
                      <w:tcPr>
                        <w:tcW w:w="3641" w:type="dxa"/>
                        <w:tcBorders>
                          <w:bottom w:val="single" w:sz="4" w:space="0" w:color="231F20"/>
                        </w:tcBorders>
                      </w:tcPr>
                      <w:p w14:paraId="0F7B7347" w14:textId="77777777" w:rsidR="00F312DC" w:rsidRPr="00404F52" w:rsidRDefault="00F312DC">
                        <w:pPr>
                          <w:pStyle w:val="TableParagraph"/>
                          <w:spacing w:before="85"/>
                          <w:ind w:left="95"/>
                          <w:rPr>
                            <w:sz w:val="20"/>
                          </w:rPr>
                        </w:pPr>
                        <w:r w:rsidRPr="00404F52">
                          <w:rPr>
                            <w:color w:val="231F20"/>
                            <w:sz w:val="20"/>
                          </w:rPr>
                          <w:t>Fruit</w:t>
                        </w:r>
                        <w:r w:rsidRPr="00404F52">
                          <w:rPr>
                            <w:color w:val="231F20"/>
                            <w:spacing w:val="-10"/>
                            <w:sz w:val="20"/>
                          </w:rPr>
                          <w:t xml:space="preserve"> </w:t>
                        </w:r>
                        <w:r w:rsidRPr="00404F52">
                          <w:rPr>
                            <w:color w:val="231F20"/>
                            <w:sz w:val="20"/>
                          </w:rPr>
                          <w:t>Production</w:t>
                        </w:r>
                        <w:r w:rsidRPr="00404F52">
                          <w:rPr>
                            <w:color w:val="231F20"/>
                            <w:spacing w:val="-11"/>
                            <w:sz w:val="20"/>
                          </w:rPr>
                          <w:t xml:space="preserve"> </w:t>
                        </w:r>
                        <w:r w:rsidRPr="00404F52">
                          <w:rPr>
                            <w:color w:val="231F20"/>
                            <w:sz w:val="20"/>
                          </w:rPr>
                          <w:t>Technology</w:t>
                        </w:r>
                      </w:p>
                    </w:tc>
                    <w:tc>
                      <w:tcPr>
                        <w:tcW w:w="1247" w:type="dxa"/>
                        <w:tcBorders>
                          <w:bottom w:val="single" w:sz="4" w:space="0" w:color="231F20"/>
                        </w:tcBorders>
                      </w:tcPr>
                      <w:p w14:paraId="0E0233B4" w14:textId="77777777" w:rsidR="00F312DC" w:rsidRPr="00404F52" w:rsidRDefault="00F312DC">
                        <w:pPr>
                          <w:pStyle w:val="TableParagraph"/>
                          <w:spacing w:before="85"/>
                          <w:ind w:right="167"/>
                          <w:jc w:val="right"/>
                          <w:rPr>
                            <w:sz w:val="20"/>
                          </w:rPr>
                        </w:pPr>
                        <w:r w:rsidRPr="00404F52">
                          <w:rPr>
                            <w:color w:val="231F20"/>
                            <w:sz w:val="20"/>
                          </w:rPr>
                          <w:t>(2:15/30)</w:t>
                        </w:r>
                      </w:p>
                    </w:tc>
                    <w:tc>
                      <w:tcPr>
                        <w:tcW w:w="1304" w:type="dxa"/>
                      </w:tcPr>
                      <w:p w14:paraId="05863542" w14:textId="77777777" w:rsidR="00F312DC" w:rsidRPr="00404F52" w:rsidRDefault="00F312DC">
                        <w:pPr>
                          <w:pStyle w:val="TableParagraph"/>
                          <w:spacing w:line="196" w:lineRule="exact"/>
                          <w:ind w:left="134" w:right="138"/>
                          <w:jc w:val="center"/>
                          <w:rPr>
                            <w:sz w:val="20"/>
                          </w:rPr>
                        </w:pPr>
                        <w:r w:rsidRPr="00404F52">
                          <w:rPr>
                            <w:color w:val="231F20"/>
                            <w:sz w:val="20"/>
                          </w:rPr>
                          <w:t>Compulsory</w:t>
                        </w:r>
                      </w:p>
                    </w:tc>
                  </w:tr>
                  <w:tr w:rsidR="00F312DC" w:rsidRPr="00404F52" w14:paraId="7FC8EB93" w14:textId="77777777">
                    <w:trPr>
                      <w:trHeight w:val="288"/>
                    </w:trPr>
                    <w:tc>
                      <w:tcPr>
                        <w:tcW w:w="1186" w:type="dxa"/>
                        <w:vMerge w:val="restart"/>
                      </w:tcPr>
                      <w:p w14:paraId="4136D328" w14:textId="77777777" w:rsidR="00F312DC" w:rsidRPr="00404F52" w:rsidRDefault="00F312DC">
                        <w:pPr>
                          <w:pStyle w:val="TableParagraph"/>
                          <w:spacing w:before="85" w:line="249" w:lineRule="auto"/>
                          <w:ind w:left="134" w:right="122" w:firstLine="148"/>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982" w:type="dxa"/>
                        <w:tcBorders>
                          <w:top w:val="single" w:sz="4" w:space="0" w:color="231F20"/>
                          <w:bottom w:val="single" w:sz="4" w:space="0" w:color="231F20"/>
                        </w:tcBorders>
                      </w:tcPr>
                      <w:p w14:paraId="6F4F7AAF"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32093</w:t>
                        </w:r>
                      </w:p>
                    </w:tc>
                    <w:tc>
                      <w:tcPr>
                        <w:tcW w:w="3641" w:type="dxa"/>
                        <w:tcBorders>
                          <w:top w:val="single" w:sz="4" w:space="0" w:color="231F20"/>
                          <w:bottom w:val="single" w:sz="4" w:space="0" w:color="231F20"/>
                        </w:tcBorders>
                      </w:tcPr>
                      <w:p w14:paraId="5722894E" w14:textId="77777777" w:rsidR="00F312DC" w:rsidRPr="00404F52" w:rsidRDefault="00F312DC">
                        <w:pPr>
                          <w:pStyle w:val="TableParagraph"/>
                          <w:spacing w:before="27"/>
                          <w:ind w:left="95"/>
                          <w:rPr>
                            <w:sz w:val="20"/>
                          </w:rPr>
                        </w:pPr>
                        <w:r w:rsidRPr="00404F52">
                          <w:rPr>
                            <w:color w:val="231F20"/>
                            <w:spacing w:val="-1"/>
                            <w:sz w:val="20"/>
                          </w:rPr>
                          <w:t>Controlled</w:t>
                        </w:r>
                        <w:r w:rsidRPr="00404F52">
                          <w:rPr>
                            <w:color w:val="231F20"/>
                            <w:spacing w:val="-2"/>
                            <w:sz w:val="20"/>
                          </w:rPr>
                          <w:t xml:space="preserve"> </w:t>
                        </w:r>
                        <w:r w:rsidRPr="00404F52">
                          <w:rPr>
                            <w:color w:val="231F20"/>
                            <w:sz w:val="20"/>
                          </w:rPr>
                          <w:t>Environment</w:t>
                        </w:r>
                        <w:r w:rsidRPr="00404F52">
                          <w:rPr>
                            <w:color w:val="231F20"/>
                            <w:spacing w:val="-12"/>
                            <w:sz w:val="20"/>
                          </w:rPr>
                          <w:t xml:space="preserve"> </w:t>
                        </w:r>
                        <w:r w:rsidRPr="00404F52">
                          <w:rPr>
                            <w:color w:val="231F20"/>
                            <w:sz w:val="20"/>
                          </w:rPr>
                          <w:t>Agriculture</w:t>
                        </w:r>
                      </w:p>
                    </w:tc>
                    <w:tc>
                      <w:tcPr>
                        <w:tcW w:w="1247" w:type="dxa"/>
                        <w:tcBorders>
                          <w:top w:val="single" w:sz="4" w:space="0" w:color="231F20"/>
                          <w:bottom w:val="single" w:sz="4" w:space="0" w:color="231F20"/>
                        </w:tcBorders>
                      </w:tcPr>
                      <w:p w14:paraId="62FA4761" w14:textId="77777777" w:rsidR="00F312DC" w:rsidRPr="00404F52" w:rsidRDefault="00F312DC">
                        <w:pPr>
                          <w:pStyle w:val="TableParagraph"/>
                          <w:spacing w:before="27"/>
                          <w:ind w:right="167"/>
                          <w:jc w:val="right"/>
                          <w:rPr>
                            <w:sz w:val="20"/>
                          </w:rPr>
                        </w:pPr>
                        <w:r w:rsidRPr="00404F52">
                          <w:rPr>
                            <w:color w:val="231F20"/>
                            <w:sz w:val="20"/>
                          </w:rPr>
                          <w:t>(3:30/30)</w:t>
                        </w:r>
                      </w:p>
                    </w:tc>
                    <w:tc>
                      <w:tcPr>
                        <w:tcW w:w="1304" w:type="dxa"/>
                      </w:tcPr>
                      <w:p w14:paraId="36915078" w14:textId="77777777" w:rsidR="00F312DC" w:rsidRPr="00404F52" w:rsidRDefault="00F312DC">
                        <w:pPr>
                          <w:pStyle w:val="TableParagraph"/>
                          <w:rPr>
                            <w:sz w:val="20"/>
                          </w:rPr>
                        </w:pPr>
                      </w:p>
                    </w:tc>
                  </w:tr>
                  <w:tr w:rsidR="00F312DC" w:rsidRPr="00404F52" w14:paraId="742C2CBF" w14:textId="77777777">
                    <w:trPr>
                      <w:trHeight w:val="288"/>
                    </w:trPr>
                    <w:tc>
                      <w:tcPr>
                        <w:tcW w:w="1186" w:type="dxa"/>
                        <w:vMerge/>
                        <w:tcBorders>
                          <w:top w:val="nil"/>
                        </w:tcBorders>
                      </w:tcPr>
                      <w:p w14:paraId="5A025A64" w14:textId="77777777" w:rsidR="00F312DC" w:rsidRPr="00404F52" w:rsidRDefault="00F312DC">
                        <w:pPr>
                          <w:rPr>
                            <w:sz w:val="2"/>
                            <w:szCs w:val="2"/>
                          </w:rPr>
                        </w:pPr>
                      </w:p>
                    </w:tc>
                    <w:tc>
                      <w:tcPr>
                        <w:tcW w:w="982" w:type="dxa"/>
                        <w:tcBorders>
                          <w:top w:val="single" w:sz="4" w:space="0" w:color="231F20"/>
                          <w:bottom w:val="single" w:sz="4" w:space="0" w:color="231F20"/>
                        </w:tcBorders>
                      </w:tcPr>
                      <w:p w14:paraId="27528F10"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32023</w:t>
                        </w:r>
                      </w:p>
                    </w:tc>
                    <w:tc>
                      <w:tcPr>
                        <w:tcW w:w="3641" w:type="dxa"/>
                        <w:tcBorders>
                          <w:top w:val="single" w:sz="4" w:space="0" w:color="231F20"/>
                          <w:bottom w:val="single" w:sz="4" w:space="0" w:color="231F20"/>
                        </w:tcBorders>
                      </w:tcPr>
                      <w:p w14:paraId="25471F66" w14:textId="77777777" w:rsidR="00F312DC" w:rsidRPr="00404F52" w:rsidRDefault="00F312DC">
                        <w:pPr>
                          <w:pStyle w:val="TableParagraph"/>
                          <w:spacing w:before="27"/>
                          <w:ind w:left="95"/>
                          <w:rPr>
                            <w:sz w:val="20"/>
                          </w:rPr>
                        </w:pPr>
                        <w:r w:rsidRPr="00404F52">
                          <w:rPr>
                            <w:color w:val="231F20"/>
                            <w:sz w:val="20"/>
                          </w:rPr>
                          <w:t>Diseases</w:t>
                        </w:r>
                        <w:r w:rsidRPr="00404F52">
                          <w:rPr>
                            <w:color w:val="231F20"/>
                            <w:spacing w:val="-5"/>
                            <w:sz w:val="20"/>
                          </w:rPr>
                          <w:t xml:space="preserve"> </w:t>
                        </w:r>
                        <w:r w:rsidRPr="00404F52">
                          <w:rPr>
                            <w:color w:val="231F20"/>
                            <w:sz w:val="20"/>
                          </w:rPr>
                          <w:t>of</w:t>
                        </w:r>
                        <w:r w:rsidRPr="00404F52">
                          <w:rPr>
                            <w:color w:val="231F20"/>
                            <w:spacing w:val="-3"/>
                            <w:sz w:val="20"/>
                          </w:rPr>
                          <w:t xml:space="preserve"> </w:t>
                        </w:r>
                        <w:r w:rsidRPr="00404F52">
                          <w:rPr>
                            <w:color w:val="231F20"/>
                            <w:sz w:val="20"/>
                          </w:rPr>
                          <w:t>Crops</w:t>
                        </w:r>
                        <w:r w:rsidRPr="00404F52">
                          <w:rPr>
                            <w:color w:val="231F20"/>
                            <w:spacing w:val="-3"/>
                            <w:sz w:val="20"/>
                          </w:rPr>
                          <w:t xml:space="preserve"> </w:t>
                        </w:r>
                        <w:r w:rsidRPr="00404F52">
                          <w:rPr>
                            <w:color w:val="231F20"/>
                            <w:sz w:val="20"/>
                          </w:rPr>
                          <w:t>and</w:t>
                        </w:r>
                        <w:r w:rsidRPr="00404F52">
                          <w:rPr>
                            <w:color w:val="231F20"/>
                            <w:spacing w:val="-3"/>
                            <w:sz w:val="20"/>
                          </w:rPr>
                          <w:t xml:space="preserve"> </w:t>
                        </w:r>
                        <w:r w:rsidRPr="00404F52">
                          <w:rPr>
                            <w:color w:val="231F20"/>
                            <w:sz w:val="20"/>
                          </w:rPr>
                          <w:t>Management</w:t>
                        </w:r>
                      </w:p>
                    </w:tc>
                    <w:tc>
                      <w:tcPr>
                        <w:tcW w:w="1247" w:type="dxa"/>
                        <w:tcBorders>
                          <w:top w:val="single" w:sz="4" w:space="0" w:color="231F20"/>
                          <w:bottom w:val="single" w:sz="4" w:space="0" w:color="231F20"/>
                        </w:tcBorders>
                      </w:tcPr>
                      <w:p w14:paraId="348C4394" w14:textId="77777777" w:rsidR="00F312DC" w:rsidRPr="00404F52" w:rsidRDefault="00F312DC">
                        <w:pPr>
                          <w:pStyle w:val="TableParagraph"/>
                          <w:spacing w:before="27"/>
                          <w:ind w:right="167"/>
                          <w:jc w:val="right"/>
                          <w:rPr>
                            <w:sz w:val="20"/>
                          </w:rPr>
                        </w:pPr>
                        <w:r w:rsidRPr="00404F52">
                          <w:rPr>
                            <w:color w:val="231F20"/>
                            <w:sz w:val="20"/>
                          </w:rPr>
                          <w:t>(3:30/60)</w:t>
                        </w:r>
                      </w:p>
                    </w:tc>
                    <w:tc>
                      <w:tcPr>
                        <w:tcW w:w="1304" w:type="dxa"/>
                        <w:tcBorders>
                          <w:bottom w:val="single" w:sz="4" w:space="0" w:color="231F20"/>
                        </w:tcBorders>
                      </w:tcPr>
                      <w:p w14:paraId="04094F19" w14:textId="77777777" w:rsidR="00F312DC" w:rsidRPr="00404F52" w:rsidRDefault="00F312DC">
                        <w:pPr>
                          <w:pStyle w:val="TableParagraph"/>
                          <w:rPr>
                            <w:sz w:val="20"/>
                          </w:rPr>
                        </w:pPr>
                      </w:p>
                    </w:tc>
                  </w:tr>
                  <w:tr w:rsidR="00F312DC" w:rsidRPr="00404F52" w14:paraId="0EFE80BA" w14:textId="77777777">
                    <w:trPr>
                      <w:trHeight w:val="288"/>
                    </w:trPr>
                    <w:tc>
                      <w:tcPr>
                        <w:tcW w:w="1186" w:type="dxa"/>
                      </w:tcPr>
                      <w:p w14:paraId="5DBDA434"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4F5152CE"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32202</w:t>
                        </w:r>
                      </w:p>
                    </w:tc>
                    <w:tc>
                      <w:tcPr>
                        <w:tcW w:w="3641" w:type="dxa"/>
                        <w:tcBorders>
                          <w:top w:val="single" w:sz="4" w:space="0" w:color="231F20"/>
                          <w:bottom w:val="single" w:sz="4" w:space="0" w:color="231F20"/>
                        </w:tcBorders>
                      </w:tcPr>
                      <w:p w14:paraId="7DE28299" w14:textId="77777777" w:rsidR="00F312DC" w:rsidRPr="00404F52" w:rsidRDefault="00F312DC">
                        <w:pPr>
                          <w:pStyle w:val="TableParagraph"/>
                          <w:spacing w:before="27"/>
                          <w:ind w:left="95"/>
                          <w:rPr>
                            <w:sz w:val="20"/>
                          </w:rPr>
                        </w:pPr>
                        <w:r w:rsidRPr="00404F52">
                          <w:rPr>
                            <w:color w:val="231F20"/>
                            <w:sz w:val="20"/>
                          </w:rPr>
                          <w:t>Alternative</w:t>
                        </w:r>
                        <w:r w:rsidRPr="00404F52">
                          <w:rPr>
                            <w:color w:val="231F20"/>
                            <w:spacing w:val="-9"/>
                            <w:sz w:val="20"/>
                          </w:rPr>
                          <w:t xml:space="preserve"> </w:t>
                        </w:r>
                        <w:r w:rsidRPr="00404F52">
                          <w:rPr>
                            <w:color w:val="231F20"/>
                            <w:sz w:val="20"/>
                          </w:rPr>
                          <w:t>Energy</w:t>
                        </w:r>
                        <w:r w:rsidRPr="00404F52">
                          <w:rPr>
                            <w:color w:val="231F20"/>
                            <w:spacing w:val="-7"/>
                            <w:sz w:val="20"/>
                          </w:rPr>
                          <w:t xml:space="preserve"> </w:t>
                        </w:r>
                        <w:r w:rsidRPr="00404F52">
                          <w:rPr>
                            <w:color w:val="231F20"/>
                            <w:sz w:val="20"/>
                          </w:rPr>
                          <w:t>Production</w:t>
                        </w:r>
                      </w:p>
                    </w:tc>
                    <w:tc>
                      <w:tcPr>
                        <w:tcW w:w="1247" w:type="dxa"/>
                        <w:tcBorders>
                          <w:top w:val="single" w:sz="4" w:space="0" w:color="231F20"/>
                          <w:bottom w:val="single" w:sz="4" w:space="0" w:color="231F20"/>
                        </w:tcBorders>
                      </w:tcPr>
                      <w:p w14:paraId="75B918A5" w14:textId="77777777" w:rsidR="00F312DC" w:rsidRPr="00404F52" w:rsidRDefault="00F312DC">
                        <w:pPr>
                          <w:pStyle w:val="TableParagraph"/>
                          <w:spacing w:before="27"/>
                          <w:ind w:right="167"/>
                          <w:jc w:val="right"/>
                          <w:rPr>
                            <w:sz w:val="20"/>
                          </w:rPr>
                        </w:pPr>
                        <w:r w:rsidRPr="00404F52">
                          <w:rPr>
                            <w:color w:val="231F20"/>
                            <w:sz w:val="20"/>
                          </w:rPr>
                          <w:t>(2:15/30)</w:t>
                        </w:r>
                      </w:p>
                    </w:tc>
                    <w:tc>
                      <w:tcPr>
                        <w:tcW w:w="1304" w:type="dxa"/>
                        <w:tcBorders>
                          <w:top w:val="single" w:sz="4" w:space="0" w:color="231F20"/>
                        </w:tcBorders>
                      </w:tcPr>
                      <w:p w14:paraId="58F375E4" w14:textId="77777777" w:rsidR="00F312DC" w:rsidRPr="00404F52" w:rsidRDefault="00F312DC">
                        <w:pPr>
                          <w:pStyle w:val="TableParagraph"/>
                          <w:rPr>
                            <w:sz w:val="20"/>
                          </w:rPr>
                        </w:pPr>
                      </w:p>
                    </w:tc>
                  </w:tr>
                  <w:tr w:rsidR="00F312DC" w:rsidRPr="00404F52" w14:paraId="69C67BC0" w14:textId="77777777">
                    <w:trPr>
                      <w:trHeight w:val="288"/>
                    </w:trPr>
                    <w:tc>
                      <w:tcPr>
                        <w:tcW w:w="1186" w:type="dxa"/>
                      </w:tcPr>
                      <w:p w14:paraId="549D0B54"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27C8725B"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32032</w:t>
                        </w:r>
                      </w:p>
                    </w:tc>
                    <w:tc>
                      <w:tcPr>
                        <w:tcW w:w="3641" w:type="dxa"/>
                        <w:tcBorders>
                          <w:top w:val="single" w:sz="4" w:space="0" w:color="231F20"/>
                          <w:bottom w:val="single" w:sz="4" w:space="0" w:color="231F20"/>
                        </w:tcBorders>
                      </w:tcPr>
                      <w:p w14:paraId="4FD7C28F" w14:textId="77777777" w:rsidR="00F312DC" w:rsidRPr="00404F52" w:rsidRDefault="00F312DC">
                        <w:pPr>
                          <w:pStyle w:val="TableParagraph"/>
                          <w:spacing w:before="27"/>
                          <w:ind w:left="95"/>
                          <w:rPr>
                            <w:sz w:val="20"/>
                          </w:rPr>
                        </w:pPr>
                        <w:r w:rsidRPr="00404F52">
                          <w:rPr>
                            <w:color w:val="231F20"/>
                            <w:sz w:val="20"/>
                          </w:rPr>
                          <w:t>Plant</w:t>
                        </w:r>
                        <w:r w:rsidRPr="00404F52">
                          <w:rPr>
                            <w:color w:val="231F20"/>
                            <w:spacing w:val="-4"/>
                            <w:sz w:val="20"/>
                          </w:rPr>
                          <w:t xml:space="preserve"> </w:t>
                        </w:r>
                        <w:r w:rsidRPr="00404F52">
                          <w:rPr>
                            <w:color w:val="231F20"/>
                            <w:sz w:val="20"/>
                          </w:rPr>
                          <w:t>Cell</w:t>
                        </w:r>
                        <w:r w:rsidRPr="00404F52">
                          <w:rPr>
                            <w:color w:val="231F20"/>
                            <w:spacing w:val="-2"/>
                            <w:sz w:val="20"/>
                          </w:rPr>
                          <w:t xml:space="preserve"> </w:t>
                        </w:r>
                        <w:r w:rsidRPr="00404F52">
                          <w:rPr>
                            <w:color w:val="231F20"/>
                            <w:sz w:val="20"/>
                          </w:rPr>
                          <w:t>and</w:t>
                        </w:r>
                        <w:r w:rsidRPr="00404F52">
                          <w:rPr>
                            <w:color w:val="231F20"/>
                            <w:spacing w:val="-6"/>
                            <w:sz w:val="20"/>
                          </w:rPr>
                          <w:t xml:space="preserve"> </w:t>
                        </w:r>
                        <w:r w:rsidRPr="00404F52">
                          <w:rPr>
                            <w:color w:val="231F20"/>
                            <w:sz w:val="20"/>
                          </w:rPr>
                          <w:t>Tissue</w:t>
                        </w:r>
                        <w:r w:rsidRPr="00404F52">
                          <w:rPr>
                            <w:color w:val="231F20"/>
                            <w:spacing w:val="-2"/>
                            <w:sz w:val="20"/>
                          </w:rPr>
                          <w:t xml:space="preserve"> </w:t>
                        </w:r>
                        <w:r w:rsidRPr="00404F52">
                          <w:rPr>
                            <w:color w:val="231F20"/>
                            <w:sz w:val="20"/>
                          </w:rPr>
                          <w:t>Engineering</w:t>
                        </w:r>
                      </w:p>
                    </w:tc>
                    <w:tc>
                      <w:tcPr>
                        <w:tcW w:w="1247" w:type="dxa"/>
                        <w:tcBorders>
                          <w:top w:val="single" w:sz="4" w:space="0" w:color="231F20"/>
                          <w:bottom w:val="single" w:sz="4" w:space="0" w:color="231F20"/>
                        </w:tcBorders>
                      </w:tcPr>
                      <w:p w14:paraId="234FB5F4" w14:textId="77777777" w:rsidR="00F312DC" w:rsidRPr="00404F52" w:rsidRDefault="00F312DC">
                        <w:pPr>
                          <w:pStyle w:val="TableParagraph"/>
                          <w:spacing w:before="27"/>
                          <w:ind w:right="167"/>
                          <w:jc w:val="right"/>
                          <w:rPr>
                            <w:sz w:val="20"/>
                          </w:rPr>
                        </w:pPr>
                        <w:r w:rsidRPr="00404F52">
                          <w:rPr>
                            <w:color w:val="231F20"/>
                            <w:sz w:val="20"/>
                          </w:rPr>
                          <w:t>(2:15/30)</w:t>
                        </w:r>
                      </w:p>
                    </w:tc>
                    <w:tc>
                      <w:tcPr>
                        <w:tcW w:w="1304" w:type="dxa"/>
                        <w:vMerge w:val="restart"/>
                      </w:tcPr>
                      <w:p w14:paraId="4404087D" w14:textId="77777777" w:rsidR="00F312DC" w:rsidRPr="00404F52" w:rsidRDefault="00F312DC">
                        <w:pPr>
                          <w:pStyle w:val="TableParagraph"/>
                          <w:spacing w:before="176"/>
                          <w:ind w:left="321"/>
                          <w:rPr>
                            <w:sz w:val="20"/>
                          </w:rPr>
                        </w:pPr>
                        <w:r w:rsidRPr="00404F52">
                          <w:rPr>
                            <w:color w:val="231F20"/>
                            <w:sz w:val="20"/>
                          </w:rPr>
                          <w:t>Elective</w:t>
                        </w:r>
                      </w:p>
                    </w:tc>
                  </w:tr>
                  <w:tr w:rsidR="00F312DC" w:rsidRPr="00404F52" w14:paraId="415BE8C7" w14:textId="77777777">
                    <w:trPr>
                      <w:trHeight w:val="288"/>
                    </w:trPr>
                    <w:tc>
                      <w:tcPr>
                        <w:tcW w:w="1186" w:type="dxa"/>
                      </w:tcPr>
                      <w:p w14:paraId="7E865481"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0264DE51"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1"/>
                            <w:sz w:val="20"/>
                          </w:rPr>
                          <w:t xml:space="preserve"> </w:t>
                        </w:r>
                        <w:r w:rsidRPr="00404F52">
                          <w:rPr>
                            <w:color w:val="231F20"/>
                            <w:sz w:val="20"/>
                          </w:rPr>
                          <w:t>32082</w:t>
                        </w:r>
                      </w:p>
                    </w:tc>
                    <w:tc>
                      <w:tcPr>
                        <w:tcW w:w="3641" w:type="dxa"/>
                        <w:tcBorders>
                          <w:top w:val="single" w:sz="4" w:space="0" w:color="231F20"/>
                          <w:bottom w:val="single" w:sz="4" w:space="0" w:color="231F20"/>
                        </w:tcBorders>
                      </w:tcPr>
                      <w:p w14:paraId="72B169DE" w14:textId="77777777" w:rsidR="00F312DC" w:rsidRPr="00404F52" w:rsidRDefault="00F312DC">
                        <w:pPr>
                          <w:pStyle w:val="TableParagraph"/>
                          <w:spacing w:before="27"/>
                          <w:ind w:left="95"/>
                          <w:rPr>
                            <w:sz w:val="20"/>
                          </w:rPr>
                        </w:pPr>
                        <w:r w:rsidRPr="00404F52">
                          <w:rPr>
                            <w:color w:val="231F20"/>
                            <w:sz w:val="20"/>
                          </w:rPr>
                          <w:t>Seed</w:t>
                        </w:r>
                        <w:r w:rsidRPr="00404F52">
                          <w:rPr>
                            <w:color w:val="231F20"/>
                            <w:spacing w:val="-9"/>
                            <w:sz w:val="20"/>
                          </w:rPr>
                          <w:t xml:space="preserve"> </w:t>
                        </w:r>
                        <w:r w:rsidRPr="00404F52">
                          <w:rPr>
                            <w:color w:val="231F20"/>
                            <w:sz w:val="20"/>
                          </w:rPr>
                          <w:t>Production</w:t>
                        </w:r>
                        <w:r w:rsidRPr="00404F52">
                          <w:rPr>
                            <w:color w:val="231F20"/>
                            <w:spacing w:val="-12"/>
                            <w:sz w:val="20"/>
                          </w:rPr>
                          <w:t xml:space="preserve"> </w:t>
                        </w:r>
                        <w:r w:rsidRPr="00404F52">
                          <w:rPr>
                            <w:color w:val="231F20"/>
                            <w:sz w:val="20"/>
                          </w:rPr>
                          <w:t>Technology</w:t>
                        </w:r>
                      </w:p>
                    </w:tc>
                    <w:tc>
                      <w:tcPr>
                        <w:tcW w:w="1247" w:type="dxa"/>
                        <w:tcBorders>
                          <w:top w:val="single" w:sz="4" w:space="0" w:color="231F20"/>
                          <w:bottom w:val="single" w:sz="4" w:space="0" w:color="231F20"/>
                        </w:tcBorders>
                      </w:tcPr>
                      <w:p w14:paraId="1B375C72" w14:textId="77777777" w:rsidR="00F312DC" w:rsidRPr="00404F52" w:rsidRDefault="00F312DC">
                        <w:pPr>
                          <w:pStyle w:val="TableParagraph"/>
                          <w:spacing w:before="27"/>
                          <w:ind w:right="167"/>
                          <w:jc w:val="right"/>
                          <w:rPr>
                            <w:sz w:val="20"/>
                          </w:rPr>
                        </w:pPr>
                        <w:r w:rsidRPr="00404F52">
                          <w:rPr>
                            <w:color w:val="231F20"/>
                            <w:sz w:val="20"/>
                          </w:rPr>
                          <w:t>(2:15/30)</w:t>
                        </w:r>
                      </w:p>
                    </w:tc>
                    <w:tc>
                      <w:tcPr>
                        <w:tcW w:w="1304" w:type="dxa"/>
                        <w:vMerge/>
                        <w:tcBorders>
                          <w:top w:val="nil"/>
                        </w:tcBorders>
                      </w:tcPr>
                      <w:p w14:paraId="35E23018" w14:textId="77777777" w:rsidR="00F312DC" w:rsidRPr="00404F52" w:rsidRDefault="00F312DC">
                        <w:pPr>
                          <w:rPr>
                            <w:sz w:val="2"/>
                            <w:szCs w:val="2"/>
                          </w:rPr>
                        </w:pPr>
                      </w:p>
                    </w:tc>
                  </w:tr>
                  <w:tr w:rsidR="00F312DC" w:rsidRPr="00404F52" w14:paraId="45E5A508" w14:textId="77777777">
                    <w:trPr>
                      <w:trHeight w:val="288"/>
                    </w:trPr>
                    <w:tc>
                      <w:tcPr>
                        <w:tcW w:w="1186" w:type="dxa"/>
                        <w:tcBorders>
                          <w:bottom w:val="single" w:sz="4" w:space="0" w:color="231F20"/>
                        </w:tcBorders>
                      </w:tcPr>
                      <w:p w14:paraId="7DFDEEE2"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11C25714" w14:textId="77777777" w:rsidR="00F312DC" w:rsidRPr="00404F52" w:rsidRDefault="00F312DC">
                        <w:pPr>
                          <w:pStyle w:val="TableParagraph"/>
                          <w:spacing w:before="27"/>
                          <w:ind w:left="79"/>
                          <w:rPr>
                            <w:sz w:val="20"/>
                          </w:rPr>
                        </w:pPr>
                        <w:r w:rsidRPr="00404F52">
                          <w:rPr>
                            <w:color w:val="231F20"/>
                            <w:sz w:val="20"/>
                          </w:rPr>
                          <w:t>EA</w:t>
                        </w:r>
                        <w:r w:rsidRPr="00404F52">
                          <w:rPr>
                            <w:color w:val="231F20"/>
                            <w:spacing w:val="-12"/>
                            <w:sz w:val="20"/>
                          </w:rPr>
                          <w:t xml:space="preserve"> </w:t>
                        </w:r>
                        <w:r w:rsidRPr="00404F52">
                          <w:rPr>
                            <w:color w:val="231F20"/>
                            <w:sz w:val="20"/>
                          </w:rPr>
                          <w:t>32252</w:t>
                        </w:r>
                      </w:p>
                    </w:tc>
                    <w:tc>
                      <w:tcPr>
                        <w:tcW w:w="3641" w:type="dxa"/>
                        <w:tcBorders>
                          <w:top w:val="single" w:sz="4" w:space="0" w:color="231F20"/>
                          <w:bottom w:val="single" w:sz="4" w:space="0" w:color="231F20"/>
                        </w:tcBorders>
                      </w:tcPr>
                      <w:p w14:paraId="67936138" w14:textId="77777777" w:rsidR="00F312DC" w:rsidRPr="00404F52" w:rsidRDefault="00F312DC">
                        <w:pPr>
                          <w:pStyle w:val="TableParagraph"/>
                          <w:spacing w:before="27"/>
                          <w:ind w:left="95"/>
                          <w:rPr>
                            <w:sz w:val="20"/>
                          </w:rPr>
                        </w:pPr>
                        <w:r w:rsidRPr="00404F52">
                          <w:rPr>
                            <w:color w:val="231F20"/>
                            <w:spacing w:val="-1"/>
                            <w:sz w:val="20"/>
                          </w:rPr>
                          <w:t>GIS and</w:t>
                        </w:r>
                        <w:r w:rsidRPr="00404F52">
                          <w:rPr>
                            <w:color w:val="231F20"/>
                            <w:sz w:val="20"/>
                          </w:rPr>
                          <w:t xml:space="preserve"> </w:t>
                        </w:r>
                        <w:r w:rsidRPr="00404F52">
                          <w:rPr>
                            <w:color w:val="231F20"/>
                            <w:spacing w:val="-1"/>
                            <w:sz w:val="20"/>
                          </w:rPr>
                          <w:t>Remote</w:t>
                        </w:r>
                        <w:r w:rsidRPr="00404F52">
                          <w:rPr>
                            <w:color w:val="231F20"/>
                            <w:sz w:val="20"/>
                          </w:rPr>
                          <w:t xml:space="preserve"> </w:t>
                        </w:r>
                        <w:r w:rsidRPr="00404F52">
                          <w:rPr>
                            <w:color w:val="231F20"/>
                            <w:spacing w:val="-1"/>
                            <w:sz w:val="20"/>
                          </w:rPr>
                          <w:t xml:space="preserve">Sensing </w:t>
                        </w:r>
                        <w:r w:rsidRPr="00404F52">
                          <w:rPr>
                            <w:color w:val="231F20"/>
                            <w:sz w:val="20"/>
                          </w:rPr>
                          <w:t>in</w:t>
                        </w:r>
                        <w:r w:rsidRPr="00404F52">
                          <w:rPr>
                            <w:color w:val="231F20"/>
                            <w:spacing w:val="-12"/>
                            <w:sz w:val="20"/>
                          </w:rPr>
                          <w:t xml:space="preserve"> </w:t>
                        </w:r>
                        <w:r w:rsidRPr="00404F52">
                          <w:rPr>
                            <w:color w:val="231F20"/>
                            <w:sz w:val="20"/>
                          </w:rPr>
                          <w:t>Agriculture</w:t>
                        </w:r>
                      </w:p>
                    </w:tc>
                    <w:tc>
                      <w:tcPr>
                        <w:tcW w:w="1247" w:type="dxa"/>
                        <w:tcBorders>
                          <w:top w:val="single" w:sz="4" w:space="0" w:color="231F20"/>
                          <w:bottom w:val="single" w:sz="4" w:space="0" w:color="231F20"/>
                        </w:tcBorders>
                      </w:tcPr>
                      <w:p w14:paraId="1C05A213" w14:textId="77777777" w:rsidR="00F312DC" w:rsidRPr="00404F52" w:rsidRDefault="00F312DC">
                        <w:pPr>
                          <w:pStyle w:val="TableParagraph"/>
                          <w:spacing w:before="27"/>
                          <w:ind w:right="167"/>
                          <w:jc w:val="right"/>
                          <w:rPr>
                            <w:sz w:val="20"/>
                          </w:rPr>
                        </w:pPr>
                        <w:r w:rsidRPr="00404F52">
                          <w:rPr>
                            <w:color w:val="231F20"/>
                            <w:sz w:val="20"/>
                          </w:rPr>
                          <w:t>(2:15/30)</w:t>
                        </w:r>
                      </w:p>
                    </w:tc>
                    <w:tc>
                      <w:tcPr>
                        <w:tcW w:w="1304" w:type="dxa"/>
                        <w:tcBorders>
                          <w:bottom w:val="single" w:sz="4" w:space="0" w:color="231F20"/>
                        </w:tcBorders>
                      </w:tcPr>
                      <w:p w14:paraId="1F2768A1" w14:textId="77777777" w:rsidR="00F312DC" w:rsidRPr="00404F52" w:rsidRDefault="00F312DC">
                        <w:pPr>
                          <w:pStyle w:val="TableParagraph"/>
                          <w:rPr>
                            <w:sz w:val="20"/>
                          </w:rPr>
                        </w:pPr>
                      </w:p>
                    </w:tc>
                  </w:tr>
                </w:tbl>
                <w:p w14:paraId="15F8F4C2" w14:textId="77777777" w:rsidR="00F312DC" w:rsidRPr="00404F52" w:rsidRDefault="00F312DC">
                  <w:pPr>
                    <w:pStyle w:val="BodyText"/>
                  </w:pPr>
                </w:p>
              </w:txbxContent>
            </v:textbox>
            <w10:wrap type="topAndBottom" anchorx="page"/>
          </v:shape>
        </w:pict>
      </w:r>
    </w:p>
    <w:p w14:paraId="26B4AE70" w14:textId="77777777" w:rsidR="00A03B3A" w:rsidRPr="00404F52" w:rsidRDefault="00A03B3A">
      <w:pPr>
        <w:rPr>
          <w:rFonts w:ascii="Cambria"/>
          <w:sz w:val="15"/>
        </w:rPr>
        <w:sectPr w:rsidR="00A03B3A" w:rsidRPr="00404F52">
          <w:pgSz w:w="10320" w:h="14180"/>
          <w:pgMar w:top="700" w:right="0" w:bottom="680" w:left="0" w:header="0" w:footer="480" w:gutter="0"/>
          <w:cols w:space="720"/>
        </w:sectPr>
      </w:pPr>
    </w:p>
    <w:p w14:paraId="7C94B468" w14:textId="77777777" w:rsidR="00A03B3A" w:rsidRPr="00404F52" w:rsidRDefault="00A03B3A">
      <w:pPr>
        <w:pStyle w:val="BodyText"/>
        <w:rPr>
          <w:rFonts w:ascii="Cambria"/>
          <w:b/>
          <w:sz w:val="20"/>
        </w:rPr>
      </w:pPr>
    </w:p>
    <w:p w14:paraId="6FDA030C" w14:textId="77777777" w:rsidR="00A03B3A" w:rsidRPr="00404F52" w:rsidRDefault="00A03B3A">
      <w:pPr>
        <w:pStyle w:val="BodyText"/>
        <w:rPr>
          <w:rFonts w:ascii="Cambria"/>
          <w:b/>
          <w:sz w:val="20"/>
        </w:rPr>
      </w:pPr>
    </w:p>
    <w:p w14:paraId="19B3DA93" w14:textId="77777777" w:rsidR="00A03B3A" w:rsidRPr="00404F52" w:rsidRDefault="00A03B3A">
      <w:pPr>
        <w:pStyle w:val="BodyText"/>
        <w:rPr>
          <w:rFonts w:ascii="Cambria"/>
          <w:b/>
          <w:sz w:val="20"/>
        </w:rPr>
      </w:pPr>
    </w:p>
    <w:p w14:paraId="23D4EC95" w14:textId="77777777" w:rsidR="00A03B3A" w:rsidRPr="00404F52" w:rsidRDefault="00A66E36">
      <w:pPr>
        <w:spacing w:before="245" w:line="244" w:lineRule="auto"/>
        <w:ind w:left="1133" w:right="848"/>
        <w:rPr>
          <w:rFonts w:ascii="Cambria"/>
          <w:b/>
          <w:sz w:val="25"/>
        </w:rPr>
      </w:pPr>
      <w:r>
        <w:pict w14:anchorId="6D6D92B7">
          <v:group id="_x0000_s1401" style="position:absolute;left:0;text-align:left;margin-left:480.45pt;margin-top:124.8pt;width:35.45pt;height:53.15pt;z-index:251599360;mso-position-horizontal-relative:page" coordorigin="9609,2496" coordsize="709,1063">
            <v:rect id="_x0000_s1403" style="position:absolute;left:9609;top:2496;width:709;height:1063" fillcolor="#939598" stroked="f"/>
            <v:shape id="_x0000_s1402" type="#_x0000_t202" style="position:absolute;left:9609;top:2496;width:709;height:1063" filled="f" stroked="f">
              <v:textbox inset="0,0,0,0">
                <w:txbxContent>
                  <w:p w14:paraId="452927F6"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56EECFFF"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rFonts w:ascii="Cambria"/>
          <w:b/>
          <w:color w:val="231F20"/>
          <w:sz w:val="25"/>
        </w:rPr>
        <w:t>Courses</w:t>
      </w:r>
      <w:r w:rsidR="00F312DC" w:rsidRPr="00404F52">
        <w:rPr>
          <w:rFonts w:ascii="Cambria"/>
          <w:b/>
          <w:color w:val="231F20"/>
          <w:spacing w:val="46"/>
          <w:sz w:val="25"/>
        </w:rPr>
        <w:t xml:space="preserve"> </w:t>
      </w:r>
      <w:r w:rsidR="00F312DC" w:rsidRPr="00404F52">
        <w:rPr>
          <w:rFonts w:ascii="Cambria"/>
          <w:b/>
          <w:color w:val="231F20"/>
          <w:sz w:val="25"/>
        </w:rPr>
        <w:t>of</w:t>
      </w:r>
      <w:r w:rsidR="00F312DC" w:rsidRPr="00404F52">
        <w:rPr>
          <w:rFonts w:ascii="Cambria"/>
          <w:b/>
          <w:color w:val="231F20"/>
          <w:spacing w:val="46"/>
          <w:sz w:val="25"/>
        </w:rPr>
        <w:t xml:space="preserve"> </w:t>
      </w:r>
      <w:r w:rsidR="00F312DC" w:rsidRPr="00404F52">
        <w:rPr>
          <w:rFonts w:ascii="Cambria"/>
          <w:b/>
          <w:color w:val="231F20"/>
          <w:sz w:val="25"/>
        </w:rPr>
        <w:t>Specialization</w:t>
      </w:r>
      <w:r w:rsidR="00F312DC" w:rsidRPr="00404F52">
        <w:rPr>
          <w:rFonts w:ascii="Cambria"/>
          <w:b/>
          <w:color w:val="231F20"/>
          <w:spacing w:val="46"/>
          <w:sz w:val="25"/>
        </w:rPr>
        <w:t xml:space="preserve"> </w:t>
      </w:r>
      <w:r w:rsidR="00F312DC" w:rsidRPr="00404F52">
        <w:rPr>
          <w:rFonts w:ascii="Cambria"/>
          <w:b/>
          <w:color w:val="231F20"/>
          <w:sz w:val="25"/>
        </w:rPr>
        <w:t>Programme</w:t>
      </w:r>
      <w:r w:rsidR="00F312DC" w:rsidRPr="00404F52">
        <w:rPr>
          <w:rFonts w:ascii="Cambria"/>
          <w:b/>
          <w:color w:val="231F20"/>
          <w:spacing w:val="46"/>
          <w:sz w:val="25"/>
        </w:rPr>
        <w:t xml:space="preserve"> </w:t>
      </w:r>
      <w:r w:rsidR="00F312DC" w:rsidRPr="00404F52">
        <w:rPr>
          <w:rFonts w:ascii="Cambria"/>
          <w:b/>
          <w:color w:val="231F20"/>
          <w:sz w:val="25"/>
        </w:rPr>
        <w:t>Offered</w:t>
      </w:r>
      <w:r w:rsidR="00F312DC" w:rsidRPr="00404F52">
        <w:rPr>
          <w:rFonts w:ascii="Cambria"/>
          <w:b/>
          <w:color w:val="231F20"/>
          <w:spacing w:val="46"/>
          <w:sz w:val="25"/>
        </w:rPr>
        <w:t xml:space="preserve"> </w:t>
      </w:r>
      <w:r w:rsidR="00F312DC" w:rsidRPr="00404F52">
        <w:rPr>
          <w:rFonts w:ascii="Cambria"/>
          <w:b/>
          <w:color w:val="231F20"/>
          <w:sz w:val="25"/>
        </w:rPr>
        <w:t>by</w:t>
      </w:r>
      <w:r w:rsidR="00F312DC" w:rsidRPr="00404F52">
        <w:rPr>
          <w:rFonts w:ascii="Cambria"/>
          <w:b/>
          <w:color w:val="231F20"/>
          <w:spacing w:val="46"/>
          <w:sz w:val="25"/>
        </w:rPr>
        <w:t xml:space="preserve"> </w:t>
      </w:r>
      <w:r w:rsidR="00F312DC" w:rsidRPr="00404F52">
        <w:rPr>
          <w:rFonts w:ascii="Cambria"/>
          <w:b/>
          <w:color w:val="231F20"/>
          <w:sz w:val="25"/>
        </w:rPr>
        <w:t>the</w:t>
      </w:r>
      <w:r w:rsidR="00F312DC" w:rsidRPr="00404F52">
        <w:rPr>
          <w:rFonts w:ascii="Cambria"/>
          <w:b/>
          <w:color w:val="231F20"/>
          <w:spacing w:val="46"/>
          <w:sz w:val="25"/>
        </w:rPr>
        <w:t xml:space="preserve"> </w:t>
      </w:r>
      <w:r w:rsidR="00F312DC" w:rsidRPr="00404F52">
        <w:rPr>
          <w:rFonts w:ascii="Cambria"/>
          <w:b/>
          <w:color w:val="231F20"/>
          <w:sz w:val="25"/>
        </w:rPr>
        <w:t>Module</w:t>
      </w:r>
      <w:r w:rsidR="00F312DC" w:rsidRPr="00404F52">
        <w:rPr>
          <w:rFonts w:ascii="Cambria"/>
          <w:b/>
          <w:color w:val="231F20"/>
          <w:spacing w:val="46"/>
          <w:sz w:val="25"/>
        </w:rPr>
        <w:t xml:space="preserve"> </w:t>
      </w:r>
      <w:r w:rsidR="00F312DC" w:rsidRPr="00404F52">
        <w:rPr>
          <w:rFonts w:ascii="Cambria"/>
          <w:b/>
          <w:color w:val="231F20"/>
          <w:sz w:val="25"/>
        </w:rPr>
        <w:t>Crop</w:t>
      </w:r>
      <w:r w:rsidR="00F312DC" w:rsidRPr="00404F52">
        <w:rPr>
          <w:rFonts w:ascii="Cambria"/>
          <w:b/>
          <w:color w:val="231F20"/>
          <w:spacing w:val="-53"/>
          <w:sz w:val="25"/>
        </w:rPr>
        <w:t xml:space="preserve"> </w:t>
      </w:r>
      <w:r w:rsidR="00F312DC" w:rsidRPr="00404F52">
        <w:rPr>
          <w:rFonts w:ascii="Cambria"/>
          <w:b/>
          <w:color w:val="231F20"/>
          <w:sz w:val="25"/>
        </w:rPr>
        <w:t>Production</w:t>
      </w:r>
      <w:r w:rsidR="00F312DC" w:rsidRPr="00404F52">
        <w:rPr>
          <w:rFonts w:ascii="Cambria"/>
          <w:b/>
          <w:color w:val="231F20"/>
          <w:spacing w:val="-2"/>
          <w:sz w:val="25"/>
        </w:rPr>
        <w:t xml:space="preserve"> </w:t>
      </w:r>
      <w:r w:rsidR="00F312DC" w:rsidRPr="00404F52">
        <w:rPr>
          <w:rFonts w:ascii="Cambria"/>
          <w:b/>
          <w:color w:val="231F20"/>
          <w:sz w:val="25"/>
        </w:rPr>
        <w:t>Technology (Cont.)</w:t>
      </w:r>
    </w:p>
    <w:p w14:paraId="3A84C5EE" w14:textId="77777777" w:rsidR="00A03B3A" w:rsidRPr="00404F52" w:rsidRDefault="00A03B3A">
      <w:pPr>
        <w:pStyle w:val="BodyText"/>
        <w:rPr>
          <w:rFonts w:ascii="Cambria"/>
          <w:b/>
          <w:sz w:val="20"/>
        </w:rPr>
      </w:pPr>
    </w:p>
    <w:p w14:paraId="12A9FEF9" w14:textId="77777777" w:rsidR="00A03B3A" w:rsidRPr="00404F52" w:rsidRDefault="00A03B3A">
      <w:pPr>
        <w:pStyle w:val="BodyText"/>
        <w:rPr>
          <w:rFonts w:ascii="Cambria"/>
          <w:b/>
          <w:sz w:val="20"/>
        </w:rPr>
      </w:pPr>
    </w:p>
    <w:p w14:paraId="1EA76330" w14:textId="77777777" w:rsidR="00A03B3A" w:rsidRPr="00404F52" w:rsidRDefault="00A03B3A">
      <w:pPr>
        <w:pStyle w:val="BodyText"/>
        <w:rPr>
          <w:rFonts w:ascii="Cambria"/>
          <w:b/>
          <w:sz w:val="20"/>
        </w:rPr>
      </w:pPr>
    </w:p>
    <w:p w14:paraId="1694DBEB" w14:textId="77777777" w:rsidR="00A03B3A" w:rsidRPr="00404F52" w:rsidRDefault="00A03B3A">
      <w:pPr>
        <w:pStyle w:val="BodyText"/>
        <w:spacing w:before="7"/>
        <w:rPr>
          <w:rFonts w:ascii="Cambria"/>
          <w:b/>
          <w:sz w:val="25"/>
        </w:rPr>
      </w:pPr>
    </w:p>
    <w:tbl>
      <w:tblPr>
        <w:tblW w:w="0" w:type="auto"/>
        <w:tblInd w:w="1141" w:type="dxa"/>
        <w:tblLayout w:type="fixed"/>
        <w:tblCellMar>
          <w:left w:w="0" w:type="dxa"/>
          <w:right w:w="0" w:type="dxa"/>
        </w:tblCellMar>
        <w:tblLook w:val="01E0" w:firstRow="1" w:lastRow="1" w:firstColumn="1" w:lastColumn="1" w:noHBand="0" w:noVBand="0"/>
      </w:tblPr>
      <w:tblGrid>
        <w:gridCol w:w="1186"/>
        <w:gridCol w:w="982"/>
        <w:gridCol w:w="3759"/>
        <w:gridCol w:w="1127"/>
        <w:gridCol w:w="1303"/>
      </w:tblGrid>
      <w:tr w:rsidR="00A03B3A" w:rsidRPr="00404F52" w14:paraId="5696FEBC" w14:textId="77777777">
        <w:trPr>
          <w:trHeight w:val="525"/>
        </w:trPr>
        <w:tc>
          <w:tcPr>
            <w:tcW w:w="1186" w:type="dxa"/>
            <w:tcBorders>
              <w:top w:val="single" w:sz="4" w:space="0" w:color="231F20"/>
              <w:bottom w:val="single" w:sz="4" w:space="0" w:color="231F20"/>
            </w:tcBorders>
            <w:shd w:val="clear" w:color="auto" w:fill="DCDDDE"/>
          </w:tcPr>
          <w:p w14:paraId="67C571AD" w14:textId="77777777" w:rsidR="00A03B3A" w:rsidRPr="00404F52" w:rsidRDefault="00F312DC">
            <w:pPr>
              <w:pStyle w:val="TableParagraph"/>
              <w:spacing w:before="23" w:line="249" w:lineRule="auto"/>
              <w:ind w:left="205" w:right="191"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68" w:type="dxa"/>
            <w:gridSpan w:val="3"/>
            <w:tcBorders>
              <w:top w:val="single" w:sz="4" w:space="0" w:color="231F20"/>
              <w:bottom w:val="single" w:sz="4" w:space="0" w:color="231F20"/>
            </w:tcBorders>
            <w:shd w:val="clear" w:color="auto" w:fill="DCDDDE"/>
          </w:tcPr>
          <w:p w14:paraId="1CA6F99A" w14:textId="77777777" w:rsidR="00A03B3A" w:rsidRPr="00404F52" w:rsidRDefault="00F312DC">
            <w:pPr>
              <w:pStyle w:val="TableParagraph"/>
              <w:spacing w:before="143"/>
              <w:ind w:left="132"/>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303" w:type="dxa"/>
            <w:tcBorders>
              <w:top w:val="single" w:sz="4" w:space="0" w:color="231F20"/>
              <w:bottom w:val="single" w:sz="4" w:space="0" w:color="231F20"/>
            </w:tcBorders>
            <w:shd w:val="clear" w:color="auto" w:fill="DCDDDE"/>
          </w:tcPr>
          <w:p w14:paraId="4CC2572C" w14:textId="77777777" w:rsidR="00A03B3A" w:rsidRPr="00404F52" w:rsidRDefault="00F312DC">
            <w:pPr>
              <w:pStyle w:val="TableParagraph"/>
              <w:spacing w:before="23" w:line="249" w:lineRule="auto"/>
              <w:ind w:left="311" w:right="88"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A03B3A" w:rsidRPr="00404F52" w14:paraId="48ACEC04" w14:textId="77777777">
        <w:trPr>
          <w:trHeight w:val="288"/>
        </w:trPr>
        <w:tc>
          <w:tcPr>
            <w:tcW w:w="1186" w:type="dxa"/>
            <w:tcBorders>
              <w:top w:val="single" w:sz="4" w:space="0" w:color="231F20"/>
            </w:tcBorders>
          </w:tcPr>
          <w:p w14:paraId="79B764A2"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0B9CA21A" w14:textId="77777777" w:rsidR="00A03B3A" w:rsidRPr="00404F52" w:rsidRDefault="00F312DC">
            <w:pPr>
              <w:pStyle w:val="TableParagraph"/>
              <w:spacing w:before="2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41123</w:t>
            </w:r>
          </w:p>
        </w:tc>
        <w:tc>
          <w:tcPr>
            <w:tcW w:w="3759" w:type="dxa"/>
            <w:tcBorders>
              <w:top w:val="single" w:sz="4" w:space="0" w:color="231F20"/>
              <w:bottom w:val="single" w:sz="4" w:space="0" w:color="231F20"/>
            </w:tcBorders>
          </w:tcPr>
          <w:p w14:paraId="13036DAE" w14:textId="77777777" w:rsidR="00A03B3A" w:rsidRPr="00404F52" w:rsidRDefault="00F312DC">
            <w:pPr>
              <w:pStyle w:val="TableParagraph"/>
              <w:spacing w:before="27"/>
              <w:ind w:left="95"/>
              <w:rPr>
                <w:sz w:val="20"/>
              </w:rPr>
            </w:pPr>
            <w:r w:rsidRPr="00404F52">
              <w:rPr>
                <w:color w:val="231F20"/>
                <w:spacing w:val="-1"/>
                <w:sz w:val="20"/>
              </w:rPr>
              <w:t xml:space="preserve">Landscape Horticulture </w:t>
            </w:r>
            <w:r w:rsidRPr="00404F52">
              <w:rPr>
                <w:color w:val="231F20"/>
                <w:sz w:val="20"/>
              </w:rPr>
              <w:t>and</w:t>
            </w:r>
            <w:r w:rsidRPr="00404F52">
              <w:rPr>
                <w:color w:val="231F20"/>
                <w:spacing w:val="-13"/>
                <w:sz w:val="20"/>
              </w:rPr>
              <w:t xml:space="preserve"> </w:t>
            </w:r>
            <w:r w:rsidRPr="00404F52">
              <w:rPr>
                <w:color w:val="231F20"/>
                <w:sz w:val="20"/>
              </w:rPr>
              <w:t>Architecture</w:t>
            </w:r>
          </w:p>
        </w:tc>
        <w:tc>
          <w:tcPr>
            <w:tcW w:w="1127" w:type="dxa"/>
            <w:tcBorders>
              <w:top w:val="single" w:sz="4" w:space="0" w:color="231F20"/>
              <w:bottom w:val="single" w:sz="4" w:space="0" w:color="231F20"/>
            </w:tcBorders>
          </w:tcPr>
          <w:p w14:paraId="05936277" w14:textId="77777777" w:rsidR="00A03B3A" w:rsidRPr="00404F52" w:rsidRDefault="00F312DC">
            <w:pPr>
              <w:pStyle w:val="TableParagraph"/>
              <w:spacing w:before="27"/>
              <w:ind w:left="112" w:right="64"/>
              <w:jc w:val="center"/>
              <w:rPr>
                <w:sz w:val="20"/>
              </w:rPr>
            </w:pPr>
            <w:r w:rsidRPr="00404F52">
              <w:rPr>
                <w:color w:val="231F20"/>
                <w:sz w:val="20"/>
              </w:rPr>
              <w:t>(3:15/60)</w:t>
            </w:r>
          </w:p>
        </w:tc>
        <w:tc>
          <w:tcPr>
            <w:tcW w:w="1303" w:type="dxa"/>
            <w:tcBorders>
              <w:top w:val="single" w:sz="4" w:space="0" w:color="231F20"/>
            </w:tcBorders>
          </w:tcPr>
          <w:p w14:paraId="02350FD4" w14:textId="77777777" w:rsidR="00A03B3A" w:rsidRPr="00404F52" w:rsidRDefault="00A03B3A">
            <w:pPr>
              <w:pStyle w:val="TableParagraph"/>
              <w:rPr>
                <w:sz w:val="20"/>
              </w:rPr>
            </w:pPr>
          </w:p>
        </w:tc>
      </w:tr>
      <w:tr w:rsidR="00A03B3A" w:rsidRPr="00404F52" w14:paraId="54F8CEDC" w14:textId="77777777">
        <w:trPr>
          <w:trHeight w:val="288"/>
        </w:trPr>
        <w:tc>
          <w:tcPr>
            <w:tcW w:w="1186" w:type="dxa"/>
          </w:tcPr>
          <w:p w14:paraId="2CE7318B"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3C64750B" w14:textId="77777777" w:rsidR="00A03B3A" w:rsidRPr="00404F52" w:rsidRDefault="00F312DC">
            <w:pPr>
              <w:pStyle w:val="TableParagraph"/>
              <w:spacing w:before="2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41132</w:t>
            </w:r>
          </w:p>
        </w:tc>
        <w:tc>
          <w:tcPr>
            <w:tcW w:w="3759" w:type="dxa"/>
            <w:tcBorders>
              <w:top w:val="single" w:sz="4" w:space="0" w:color="231F20"/>
              <w:bottom w:val="single" w:sz="4" w:space="0" w:color="231F20"/>
            </w:tcBorders>
          </w:tcPr>
          <w:p w14:paraId="74EAEEC6" w14:textId="77777777" w:rsidR="00A03B3A" w:rsidRPr="00404F52" w:rsidRDefault="00F312DC">
            <w:pPr>
              <w:pStyle w:val="TableParagraph"/>
              <w:spacing w:before="27"/>
              <w:ind w:left="95"/>
              <w:rPr>
                <w:sz w:val="20"/>
              </w:rPr>
            </w:pPr>
            <w:r w:rsidRPr="00404F52">
              <w:rPr>
                <w:color w:val="231F20"/>
                <w:sz w:val="20"/>
              </w:rPr>
              <w:t>Commercial</w:t>
            </w:r>
            <w:r w:rsidRPr="00404F52">
              <w:rPr>
                <w:color w:val="231F20"/>
                <w:spacing w:val="-4"/>
                <w:sz w:val="20"/>
              </w:rPr>
              <w:t xml:space="preserve"> </w:t>
            </w:r>
            <w:r w:rsidRPr="00404F52">
              <w:rPr>
                <w:color w:val="231F20"/>
                <w:sz w:val="20"/>
              </w:rPr>
              <w:t>Floriculture</w:t>
            </w:r>
            <w:r w:rsidRPr="00404F52">
              <w:rPr>
                <w:color w:val="231F20"/>
                <w:spacing w:val="-4"/>
                <w:sz w:val="20"/>
              </w:rPr>
              <w:t xml:space="preserve"> </w:t>
            </w:r>
            <w:r w:rsidRPr="00404F52">
              <w:rPr>
                <w:color w:val="231F20"/>
                <w:sz w:val="20"/>
              </w:rPr>
              <w:t>II</w:t>
            </w:r>
          </w:p>
        </w:tc>
        <w:tc>
          <w:tcPr>
            <w:tcW w:w="1127" w:type="dxa"/>
            <w:tcBorders>
              <w:top w:val="single" w:sz="4" w:space="0" w:color="231F20"/>
              <w:bottom w:val="single" w:sz="4" w:space="0" w:color="231F20"/>
            </w:tcBorders>
          </w:tcPr>
          <w:p w14:paraId="73D72294" w14:textId="77777777" w:rsidR="00A03B3A" w:rsidRPr="00404F52" w:rsidRDefault="00F312DC">
            <w:pPr>
              <w:pStyle w:val="TableParagraph"/>
              <w:spacing w:before="27"/>
              <w:ind w:left="112" w:right="64"/>
              <w:jc w:val="center"/>
              <w:rPr>
                <w:sz w:val="20"/>
              </w:rPr>
            </w:pPr>
            <w:r w:rsidRPr="00404F52">
              <w:rPr>
                <w:color w:val="231F20"/>
                <w:sz w:val="20"/>
              </w:rPr>
              <w:t>(2:15/30)</w:t>
            </w:r>
          </w:p>
        </w:tc>
        <w:tc>
          <w:tcPr>
            <w:tcW w:w="1303" w:type="dxa"/>
            <w:vMerge w:val="restart"/>
          </w:tcPr>
          <w:p w14:paraId="1F568353" w14:textId="77777777" w:rsidR="00A03B3A" w:rsidRPr="00404F52" w:rsidRDefault="00F312DC">
            <w:pPr>
              <w:pStyle w:val="TableParagraph"/>
              <w:spacing w:before="176"/>
              <w:ind w:left="156"/>
              <w:rPr>
                <w:sz w:val="20"/>
              </w:rPr>
            </w:pPr>
            <w:r w:rsidRPr="00404F52">
              <w:rPr>
                <w:color w:val="231F20"/>
                <w:sz w:val="20"/>
              </w:rPr>
              <w:t>Compulsory</w:t>
            </w:r>
          </w:p>
        </w:tc>
      </w:tr>
      <w:tr w:rsidR="00A03B3A" w:rsidRPr="00404F52" w14:paraId="2147BBAD" w14:textId="77777777">
        <w:trPr>
          <w:trHeight w:val="288"/>
        </w:trPr>
        <w:tc>
          <w:tcPr>
            <w:tcW w:w="1186" w:type="dxa"/>
          </w:tcPr>
          <w:p w14:paraId="6824A13D"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604AA0C3" w14:textId="77777777" w:rsidR="00A03B3A" w:rsidRPr="00404F52" w:rsidRDefault="00F312DC">
            <w:pPr>
              <w:pStyle w:val="TableParagraph"/>
              <w:spacing w:before="2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41142</w:t>
            </w:r>
          </w:p>
        </w:tc>
        <w:tc>
          <w:tcPr>
            <w:tcW w:w="3759" w:type="dxa"/>
            <w:tcBorders>
              <w:top w:val="single" w:sz="4" w:space="0" w:color="231F20"/>
              <w:bottom w:val="single" w:sz="4" w:space="0" w:color="231F20"/>
            </w:tcBorders>
          </w:tcPr>
          <w:p w14:paraId="2A063F7E" w14:textId="77777777" w:rsidR="00A03B3A" w:rsidRPr="00404F52" w:rsidRDefault="00F312DC">
            <w:pPr>
              <w:pStyle w:val="TableParagraph"/>
              <w:spacing w:before="27"/>
              <w:ind w:left="95"/>
              <w:rPr>
                <w:sz w:val="20"/>
              </w:rPr>
            </w:pPr>
            <w:r w:rsidRPr="00404F52">
              <w:rPr>
                <w:color w:val="231F20"/>
                <w:sz w:val="20"/>
              </w:rPr>
              <w:t>Urban</w:t>
            </w:r>
            <w:r w:rsidRPr="00404F52">
              <w:rPr>
                <w:color w:val="231F20"/>
                <w:spacing w:val="-8"/>
                <w:sz w:val="20"/>
              </w:rPr>
              <w:t xml:space="preserve"> </w:t>
            </w:r>
            <w:r w:rsidRPr="00404F52">
              <w:rPr>
                <w:color w:val="231F20"/>
                <w:sz w:val="20"/>
              </w:rPr>
              <w:t>Horticulture</w:t>
            </w:r>
          </w:p>
        </w:tc>
        <w:tc>
          <w:tcPr>
            <w:tcW w:w="1127" w:type="dxa"/>
            <w:tcBorders>
              <w:top w:val="single" w:sz="4" w:space="0" w:color="231F20"/>
              <w:bottom w:val="single" w:sz="4" w:space="0" w:color="231F20"/>
            </w:tcBorders>
          </w:tcPr>
          <w:p w14:paraId="4CBE98C5" w14:textId="77777777" w:rsidR="00A03B3A" w:rsidRPr="00404F52" w:rsidRDefault="00F312DC">
            <w:pPr>
              <w:pStyle w:val="TableParagraph"/>
              <w:spacing w:before="27"/>
              <w:ind w:left="112" w:right="64"/>
              <w:jc w:val="center"/>
              <w:rPr>
                <w:sz w:val="20"/>
              </w:rPr>
            </w:pPr>
            <w:r w:rsidRPr="00404F52">
              <w:rPr>
                <w:color w:val="231F20"/>
                <w:sz w:val="20"/>
              </w:rPr>
              <w:t>(2:15/30)</w:t>
            </w:r>
          </w:p>
        </w:tc>
        <w:tc>
          <w:tcPr>
            <w:tcW w:w="1303" w:type="dxa"/>
            <w:vMerge/>
            <w:tcBorders>
              <w:top w:val="nil"/>
            </w:tcBorders>
          </w:tcPr>
          <w:p w14:paraId="46F788CB" w14:textId="77777777" w:rsidR="00A03B3A" w:rsidRPr="00404F52" w:rsidRDefault="00A03B3A">
            <w:pPr>
              <w:rPr>
                <w:sz w:val="2"/>
                <w:szCs w:val="2"/>
              </w:rPr>
            </w:pPr>
          </w:p>
        </w:tc>
      </w:tr>
      <w:tr w:rsidR="00A03B3A" w:rsidRPr="00404F52" w14:paraId="43080FEF" w14:textId="77777777">
        <w:trPr>
          <w:trHeight w:val="288"/>
        </w:trPr>
        <w:tc>
          <w:tcPr>
            <w:tcW w:w="1186" w:type="dxa"/>
          </w:tcPr>
          <w:p w14:paraId="57F78CDA"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4EE35917"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41201</w:t>
            </w:r>
          </w:p>
        </w:tc>
        <w:tc>
          <w:tcPr>
            <w:tcW w:w="3759" w:type="dxa"/>
            <w:tcBorders>
              <w:top w:val="single" w:sz="4" w:space="0" w:color="231F20"/>
              <w:bottom w:val="single" w:sz="4" w:space="0" w:color="231F20"/>
            </w:tcBorders>
          </w:tcPr>
          <w:p w14:paraId="02DDB5A7" w14:textId="77777777" w:rsidR="00A03B3A" w:rsidRPr="00404F52" w:rsidRDefault="00F312DC">
            <w:pPr>
              <w:pStyle w:val="TableParagraph"/>
              <w:spacing w:before="27"/>
              <w:ind w:left="95"/>
              <w:rPr>
                <w:sz w:val="20"/>
              </w:rPr>
            </w:pPr>
            <w:r w:rsidRPr="00404F52">
              <w:rPr>
                <w:color w:val="231F20"/>
                <w:sz w:val="20"/>
              </w:rPr>
              <w:t>Research</w:t>
            </w:r>
            <w:r w:rsidRPr="00404F52">
              <w:rPr>
                <w:color w:val="231F20"/>
                <w:spacing w:val="-2"/>
                <w:sz w:val="20"/>
              </w:rPr>
              <w:t xml:space="preserve"> </w:t>
            </w:r>
            <w:r w:rsidRPr="00404F52">
              <w:rPr>
                <w:color w:val="231F20"/>
                <w:sz w:val="20"/>
              </w:rPr>
              <w:t>Project</w:t>
            </w:r>
            <w:r w:rsidRPr="00404F52">
              <w:rPr>
                <w:color w:val="231F20"/>
                <w:spacing w:val="-3"/>
                <w:sz w:val="20"/>
              </w:rPr>
              <w:t xml:space="preserve"> </w:t>
            </w:r>
            <w:r w:rsidRPr="00404F52">
              <w:rPr>
                <w:color w:val="231F20"/>
                <w:sz w:val="20"/>
              </w:rPr>
              <w:t>I</w:t>
            </w:r>
          </w:p>
        </w:tc>
        <w:tc>
          <w:tcPr>
            <w:tcW w:w="1127" w:type="dxa"/>
            <w:tcBorders>
              <w:top w:val="single" w:sz="4" w:space="0" w:color="231F20"/>
              <w:bottom w:val="single" w:sz="4" w:space="0" w:color="231F20"/>
            </w:tcBorders>
          </w:tcPr>
          <w:p w14:paraId="0E8E8989" w14:textId="77777777" w:rsidR="00A03B3A" w:rsidRPr="00404F52" w:rsidRDefault="00F312DC">
            <w:pPr>
              <w:pStyle w:val="TableParagraph"/>
              <w:spacing w:before="27"/>
              <w:ind w:left="112" w:right="64"/>
              <w:jc w:val="center"/>
              <w:rPr>
                <w:sz w:val="20"/>
              </w:rPr>
            </w:pPr>
            <w:r w:rsidRPr="00404F52">
              <w:rPr>
                <w:color w:val="231F20"/>
                <w:sz w:val="20"/>
              </w:rPr>
              <w:t>(1:15/30)</w:t>
            </w:r>
          </w:p>
        </w:tc>
        <w:tc>
          <w:tcPr>
            <w:tcW w:w="1303" w:type="dxa"/>
            <w:tcBorders>
              <w:bottom w:val="single" w:sz="4" w:space="0" w:color="231F20"/>
            </w:tcBorders>
          </w:tcPr>
          <w:p w14:paraId="0D3EF34A" w14:textId="77777777" w:rsidR="00A03B3A" w:rsidRPr="00404F52" w:rsidRDefault="00A03B3A">
            <w:pPr>
              <w:pStyle w:val="TableParagraph"/>
              <w:rPr>
                <w:sz w:val="20"/>
              </w:rPr>
            </w:pPr>
          </w:p>
        </w:tc>
      </w:tr>
      <w:tr w:rsidR="00A03B3A" w:rsidRPr="00404F52" w14:paraId="663FA12F" w14:textId="77777777">
        <w:trPr>
          <w:trHeight w:val="288"/>
        </w:trPr>
        <w:tc>
          <w:tcPr>
            <w:tcW w:w="1186" w:type="dxa"/>
          </w:tcPr>
          <w:p w14:paraId="27582A8E"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7C653E2F"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41042</w:t>
            </w:r>
          </w:p>
        </w:tc>
        <w:tc>
          <w:tcPr>
            <w:tcW w:w="3759" w:type="dxa"/>
            <w:tcBorders>
              <w:top w:val="single" w:sz="4" w:space="0" w:color="231F20"/>
              <w:bottom w:val="single" w:sz="4" w:space="0" w:color="231F20"/>
            </w:tcBorders>
          </w:tcPr>
          <w:p w14:paraId="530F7E8B" w14:textId="77777777" w:rsidR="00A03B3A" w:rsidRPr="00404F52" w:rsidRDefault="00F312DC">
            <w:pPr>
              <w:pStyle w:val="TableParagraph"/>
              <w:spacing w:before="27"/>
              <w:ind w:left="95"/>
              <w:rPr>
                <w:sz w:val="20"/>
              </w:rPr>
            </w:pPr>
            <w:r w:rsidRPr="00404F52">
              <w:rPr>
                <w:color w:val="231F20"/>
                <w:sz w:val="20"/>
              </w:rPr>
              <w:t>Stress</w:t>
            </w:r>
            <w:r w:rsidRPr="00404F52">
              <w:rPr>
                <w:color w:val="231F20"/>
                <w:spacing w:val="-8"/>
                <w:sz w:val="20"/>
              </w:rPr>
              <w:t xml:space="preserve"> </w:t>
            </w:r>
            <w:r w:rsidRPr="00404F52">
              <w:rPr>
                <w:color w:val="231F20"/>
                <w:sz w:val="20"/>
              </w:rPr>
              <w:t>Physiology</w:t>
            </w:r>
          </w:p>
        </w:tc>
        <w:tc>
          <w:tcPr>
            <w:tcW w:w="1127" w:type="dxa"/>
            <w:tcBorders>
              <w:top w:val="single" w:sz="4" w:space="0" w:color="231F20"/>
              <w:bottom w:val="single" w:sz="4" w:space="0" w:color="231F20"/>
            </w:tcBorders>
          </w:tcPr>
          <w:p w14:paraId="147682E0" w14:textId="77777777" w:rsidR="00A03B3A" w:rsidRPr="00404F52" w:rsidRDefault="00F312DC">
            <w:pPr>
              <w:pStyle w:val="TableParagraph"/>
              <w:spacing w:before="27"/>
              <w:ind w:left="112" w:right="64"/>
              <w:jc w:val="center"/>
              <w:rPr>
                <w:sz w:val="20"/>
              </w:rPr>
            </w:pPr>
            <w:r w:rsidRPr="00404F52">
              <w:rPr>
                <w:color w:val="231F20"/>
                <w:sz w:val="20"/>
              </w:rPr>
              <w:t>(2:15/30)</w:t>
            </w:r>
          </w:p>
        </w:tc>
        <w:tc>
          <w:tcPr>
            <w:tcW w:w="1303" w:type="dxa"/>
            <w:tcBorders>
              <w:top w:val="single" w:sz="4" w:space="0" w:color="231F20"/>
            </w:tcBorders>
          </w:tcPr>
          <w:p w14:paraId="21877FD4" w14:textId="77777777" w:rsidR="00A03B3A" w:rsidRPr="00404F52" w:rsidRDefault="00A03B3A">
            <w:pPr>
              <w:pStyle w:val="TableParagraph"/>
              <w:rPr>
                <w:sz w:val="20"/>
              </w:rPr>
            </w:pPr>
          </w:p>
        </w:tc>
      </w:tr>
      <w:tr w:rsidR="00A03B3A" w:rsidRPr="00404F52" w14:paraId="10FEA34B" w14:textId="77777777">
        <w:trPr>
          <w:trHeight w:val="528"/>
        </w:trPr>
        <w:tc>
          <w:tcPr>
            <w:tcW w:w="1186" w:type="dxa"/>
          </w:tcPr>
          <w:p w14:paraId="3217789E"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497B187E" w14:textId="77777777" w:rsidR="00A03B3A" w:rsidRPr="00404F52" w:rsidRDefault="00F312DC">
            <w:pPr>
              <w:pStyle w:val="TableParagraph"/>
              <w:spacing w:before="147"/>
              <w:ind w:left="60" w:right="75"/>
              <w:jc w:val="center"/>
              <w:rPr>
                <w:sz w:val="20"/>
              </w:rPr>
            </w:pPr>
            <w:r w:rsidRPr="00404F52">
              <w:rPr>
                <w:color w:val="231F20"/>
                <w:sz w:val="20"/>
              </w:rPr>
              <w:t>EA</w:t>
            </w:r>
            <w:r w:rsidRPr="00404F52">
              <w:rPr>
                <w:color w:val="231F20"/>
                <w:spacing w:val="-12"/>
                <w:sz w:val="20"/>
              </w:rPr>
              <w:t xml:space="preserve"> </w:t>
            </w:r>
            <w:r w:rsidRPr="00404F52">
              <w:rPr>
                <w:color w:val="231F20"/>
                <w:sz w:val="20"/>
              </w:rPr>
              <w:t>41052</w:t>
            </w:r>
          </w:p>
        </w:tc>
        <w:tc>
          <w:tcPr>
            <w:tcW w:w="3759" w:type="dxa"/>
            <w:tcBorders>
              <w:top w:val="single" w:sz="4" w:space="0" w:color="231F20"/>
              <w:bottom w:val="single" w:sz="4" w:space="0" w:color="231F20"/>
            </w:tcBorders>
          </w:tcPr>
          <w:p w14:paraId="12678479" w14:textId="77777777" w:rsidR="00A03B3A" w:rsidRPr="00404F52" w:rsidRDefault="00F312DC">
            <w:pPr>
              <w:pStyle w:val="TableParagraph"/>
              <w:spacing w:before="27" w:line="249" w:lineRule="auto"/>
              <w:ind w:left="95" w:right="222"/>
              <w:rPr>
                <w:sz w:val="20"/>
              </w:rPr>
            </w:pPr>
            <w:r w:rsidRPr="00404F52">
              <w:rPr>
                <w:color w:val="231F20"/>
                <w:sz w:val="20"/>
              </w:rPr>
              <w:t>Conservation and Improvement of Genetic</w:t>
            </w:r>
            <w:r w:rsidRPr="00404F52">
              <w:rPr>
                <w:color w:val="231F20"/>
                <w:spacing w:val="-48"/>
                <w:sz w:val="20"/>
              </w:rPr>
              <w:t xml:space="preserve"> </w:t>
            </w:r>
            <w:r w:rsidRPr="00404F52">
              <w:rPr>
                <w:color w:val="231F20"/>
                <w:sz w:val="20"/>
              </w:rPr>
              <w:t>Resources</w:t>
            </w:r>
          </w:p>
        </w:tc>
        <w:tc>
          <w:tcPr>
            <w:tcW w:w="1127" w:type="dxa"/>
            <w:tcBorders>
              <w:top w:val="single" w:sz="4" w:space="0" w:color="231F20"/>
              <w:bottom w:val="single" w:sz="4" w:space="0" w:color="231F20"/>
            </w:tcBorders>
          </w:tcPr>
          <w:p w14:paraId="2851E29C" w14:textId="77777777" w:rsidR="00A03B3A" w:rsidRPr="00404F52" w:rsidRDefault="00F312DC">
            <w:pPr>
              <w:pStyle w:val="TableParagraph"/>
              <w:spacing w:before="147"/>
              <w:ind w:left="112" w:right="64"/>
              <w:jc w:val="center"/>
              <w:rPr>
                <w:sz w:val="20"/>
              </w:rPr>
            </w:pPr>
            <w:r w:rsidRPr="00404F52">
              <w:rPr>
                <w:color w:val="231F20"/>
                <w:sz w:val="20"/>
              </w:rPr>
              <w:t>(2:15/30)</w:t>
            </w:r>
          </w:p>
        </w:tc>
        <w:tc>
          <w:tcPr>
            <w:tcW w:w="1303" w:type="dxa"/>
          </w:tcPr>
          <w:p w14:paraId="686F4D8A" w14:textId="77777777" w:rsidR="00A03B3A" w:rsidRPr="00404F52" w:rsidRDefault="00A03B3A">
            <w:pPr>
              <w:pStyle w:val="TableParagraph"/>
              <w:rPr>
                <w:sz w:val="20"/>
              </w:rPr>
            </w:pPr>
          </w:p>
        </w:tc>
      </w:tr>
      <w:tr w:rsidR="00A03B3A" w:rsidRPr="00404F52" w14:paraId="1A818B16" w14:textId="77777777">
        <w:trPr>
          <w:trHeight w:val="288"/>
        </w:trPr>
        <w:tc>
          <w:tcPr>
            <w:tcW w:w="1186" w:type="dxa"/>
            <w:vMerge w:val="restart"/>
          </w:tcPr>
          <w:p w14:paraId="13CB26E7" w14:textId="77777777" w:rsidR="00A03B3A" w:rsidRPr="00404F52" w:rsidRDefault="00F312DC">
            <w:pPr>
              <w:pStyle w:val="TableParagraph"/>
              <w:spacing w:before="147" w:line="249" w:lineRule="auto"/>
              <w:ind w:left="167" w:right="156" w:firstLine="111"/>
              <w:rPr>
                <w:sz w:val="20"/>
              </w:rPr>
            </w:pPr>
            <w:r w:rsidRPr="00404F52">
              <w:rPr>
                <w:color w:val="231F20"/>
                <w:sz w:val="20"/>
              </w:rPr>
              <w:t>Year IV</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982" w:type="dxa"/>
            <w:tcBorders>
              <w:top w:val="single" w:sz="4" w:space="0" w:color="231F20"/>
              <w:bottom w:val="single" w:sz="4" w:space="0" w:color="231F20"/>
            </w:tcBorders>
          </w:tcPr>
          <w:p w14:paraId="73A0174C"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41062</w:t>
            </w:r>
          </w:p>
        </w:tc>
        <w:tc>
          <w:tcPr>
            <w:tcW w:w="3759" w:type="dxa"/>
            <w:tcBorders>
              <w:top w:val="single" w:sz="4" w:space="0" w:color="231F20"/>
              <w:bottom w:val="single" w:sz="4" w:space="0" w:color="231F20"/>
            </w:tcBorders>
          </w:tcPr>
          <w:p w14:paraId="5FAAC554" w14:textId="77777777" w:rsidR="00A03B3A" w:rsidRPr="00404F52" w:rsidRDefault="00F312DC">
            <w:pPr>
              <w:pStyle w:val="TableParagraph"/>
              <w:spacing w:before="27"/>
              <w:ind w:left="95"/>
              <w:rPr>
                <w:sz w:val="20"/>
              </w:rPr>
            </w:pPr>
            <w:r w:rsidRPr="00404F52">
              <w:rPr>
                <w:color w:val="231F20"/>
                <w:sz w:val="20"/>
              </w:rPr>
              <w:t>Hybrid</w:t>
            </w:r>
            <w:r w:rsidRPr="00404F52">
              <w:rPr>
                <w:color w:val="231F20"/>
                <w:spacing w:val="-7"/>
                <w:sz w:val="20"/>
              </w:rPr>
              <w:t xml:space="preserve"> </w:t>
            </w:r>
            <w:r w:rsidRPr="00404F52">
              <w:rPr>
                <w:color w:val="231F20"/>
                <w:sz w:val="20"/>
              </w:rPr>
              <w:t>Seed</w:t>
            </w:r>
            <w:r w:rsidRPr="00404F52">
              <w:rPr>
                <w:color w:val="231F20"/>
                <w:spacing w:val="-6"/>
                <w:sz w:val="20"/>
              </w:rPr>
              <w:t xml:space="preserve"> </w:t>
            </w:r>
            <w:r w:rsidRPr="00404F52">
              <w:rPr>
                <w:color w:val="231F20"/>
                <w:sz w:val="20"/>
              </w:rPr>
              <w:t>Production</w:t>
            </w:r>
          </w:p>
        </w:tc>
        <w:tc>
          <w:tcPr>
            <w:tcW w:w="1127" w:type="dxa"/>
            <w:tcBorders>
              <w:top w:val="single" w:sz="4" w:space="0" w:color="231F20"/>
              <w:bottom w:val="single" w:sz="4" w:space="0" w:color="231F20"/>
            </w:tcBorders>
          </w:tcPr>
          <w:p w14:paraId="35611822" w14:textId="77777777" w:rsidR="00A03B3A" w:rsidRPr="00404F52" w:rsidRDefault="00F312DC">
            <w:pPr>
              <w:pStyle w:val="TableParagraph"/>
              <w:spacing w:before="27"/>
              <w:ind w:left="112" w:right="64"/>
              <w:jc w:val="center"/>
              <w:rPr>
                <w:sz w:val="20"/>
              </w:rPr>
            </w:pPr>
            <w:r w:rsidRPr="00404F52">
              <w:rPr>
                <w:color w:val="231F20"/>
                <w:sz w:val="20"/>
              </w:rPr>
              <w:t>(2:15/30)</w:t>
            </w:r>
          </w:p>
        </w:tc>
        <w:tc>
          <w:tcPr>
            <w:tcW w:w="1303" w:type="dxa"/>
          </w:tcPr>
          <w:p w14:paraId="68E7AA6A" w14:textId="77777777" w:rsidR="00A03B3A" w:rsidRPr="00404F52" w:rsidRDefault="00A03B3A">
            <w:pPr>
              <w:pStyle w:val="TableParagraph"/>
              <w:rPr>
                <w:sz w:val="20"/>
              </w:rPr>
            </w:pPr>
          </w:p>
        </w:tc>
      </w:tr>
      <w:tr w:rsidR="00A03B3A" w:rsidRPr="00404F52" w14:paraId="36B8034A" w14:textId="77777777">
        <w:trPr>
          <w:trHeight w:val="528"/>
        </w:trPr>
        <w:tc>
          <w:tcPr>
            <w:tcW w:w="1186" w:type="dxa"/>
            <w:vMerge/>
            <w:tcBorders>
              <w:top w:val="nil"/>
            </w:tcBorders>
          </w:tcPr>
          <w:p w14:paraId="76C19804" w14:textId="77777777" w:rsidR="00A03B3A" w:rsidRPr="00404F52" w:rsidRDefault="00A03B3A">
            <w:pPr>
              <w:rPr>
                <w:sz w:val="2"/>
                <w:szCs w:val="2"/>
              </w:rPr>
            </w:pPr>
          </w:p>
        </w:tc>
        <w:tc>
          <w:tcPr>
            <w:tcW w:w="982" w:type="dxa"/>
            <w:tcBorders>
              <w:top w:val="single" w:sz="4" w:space="0" w:color="231F20"/>
              <w:bottom w:val="single" w:sz="4" w:space="0" w:color="231F20"/>
            </w:tcBorders>
          </w:tcPr>
          <w:p w14:paraId="7BF1C72A" w14:textId="77777777" w:rsidR="00A03B3A" w:rsidRPr="00404F52" w:rsidRDefault="00F312DC">
            <w:pPr>
              <w:pStyle w:val="TableParagraph"/>
              <w:spacing w:before="147"/>
              <w:ind w:left="45" w:right="75"/>
              <w:jc w:val="center"/>
              <w:rPr>
                <w:sz w:val="20"/>
              </w:rPr>
            </w:pPr>
            <w:r w:rsidRPr="00404F52">
              <w:rPr>
                <w:color w:val="231F20"/>
                <w:spacing w:val="-3"/>
                <w:sz w:val="20"/>
              </w:rPr>
              <w:t>EA</w:t>
            </w:r>
            <w:r w:rsidRPr="00404F52">
              <w:rPr>
                <w:color w:val="231F20"/>
                <w:spacing w:val="-10"/>
                <w:sz w:val="20"/>
              </w:rPr>
              <w:t xml:space="preserve"> </w:t>
            </w:r>
            <w:r w:rsidRPr="00404F52">
              <w:rPr>
                <w:color w:val="231F20"/>
                <w:spacing w:val="-3"/>
                <w:sz w:val="20"/>
              </w:rPr>
              <w:t>41112</w:t>
            </w:r>
          </w:p>
        </w:tc>
        <w:tc>
          <w:tcPr>
            <w:tcW w:w="3759" w:type="dxa"/>
            <w:tcBorders>
              <w:top w:val="single" w:sz="4" w:space="0" w:color="231F20"/>
              <w:bottom w:val="single" w:sz="4" w:space="0" w:color="231F20"/>
            </w:tcBorders>
          </w:tcPr>
          <w:p w14:paraId="05727DE3" w14:textId="77777777" w:rsidR="00A03B3A" w:rsidRPr="00404F52" w:rsidRDefault="00F312DC">
            <w:pPr>
              <w:pStyle w:val="TableParagraph"/>
              <w:spacing w:before="27" w:line="249" w:lineRule="auto"/>
              <w:ind w:left="95" w:right="543"/>
              <w:rPr>
                <w:sz w:val="20"/>
              </w:rPr>
            </w:pPr>
            <w:r w:rsidRPr="00404F52">
              <w:rPr>
                <w:color w:val="231F20"/>
                <w:spacing w:val="-1"/>
                <w:sz w:val="20"/>
              </w:rPr>
              <w:t xml:space="preserve">Climate Change, </w:t>
            </w:r>
            <w:r w:rsidRPr="00404F52">
              <w:rPr>
                <w:color w:val="231F20"/>
                <w:sz w:val="20"/>
              </w:rPr>
              <w:t>Agriculture and Food</w:t>
            </w:r>
            <w:r w:rsidRPr="00404F52">
              <w:rPr>
                <w:color w:val="231F20"/>
                <w:spacing w:val="-47"/>
                <w:sz w:val="20"/>
              </w:rPr>
              <w:t xml:space="preserve"> </w:t>
            </w:r>
            <w:r w:rsidRPr="00404F52">
              <w:rPr>
                <w:color w:val="231F20"/>
                <w:sz w:val="20"/>
              </w:rPr>
              <w:t>Security</w:t>
            </w:r>
          </w:p>
        </w:tc>
        <w:tc>
          <w:tcPr>
            <w:tcW w:w="1127" w:type="dxa"/>
            <w:tcBorders>
              <w:top w:val="single" w:sz="4" w:space="0" w:color="231F20"/>
              <w:bottom w:val="single" w:sz="4" w:space="0" w:color="231F20"/>
            </w:tcBorders>
          </w:tcPr>
          <w:p w14:paraId="14542909" w14:textId="77777777" w:rsidR="00A03B3A" w:rsidRPr="00404F52" w:rsidRDefault="00F312DC">
            <w:pPr>
              <w:pStyle w:val="TableParagraph"/>
              <w:spacing w:before="147"/>
              <w:ind w:left="112" w:right="64"/>
              <w:jc w:val="center"/>
              <w:rPr>
                <w:sz w:val="20"/>
              </w:rPr>
            </w:pPr>
            <w:r w:rsidRPr="00404F52">
              <w:rPr>
                <w:color w:val="231F20"/>
                <w:sz w:val="20"/>
              </w:rPr>
              <w:t>(2:15/15)</w:t>
            </w:r>
          </w:p>
        </w:tc>
        <w:tc>
          <w:tcPr>
            <w:tcW w:w="1303" w:type="dxa"/>
          </w:tcPr>
          <w:p w14:paraId="7BB70141" w14:textId="77777777" w:rsidR="00A03B3A" w:rsidRPr="00404F52" w:rsidRDefault="00A03B3A">
            <w:pPr>
              <w:pStyle w:val="TableParagraph"/>
              <w:rPr>
                <w:sz w:val="20"/>
              </w:rPr>
            </w:pPr>
          </w:p>
        </w:tc>
      </w:tr>
      <w:tr w:rsidR="00A03B3A" w:rsidRPr="00404F52" w14:paraId="651F0910" w14:textId="77777777">
        <w:trPr>
          <w:trHeight w:val="528"/>
        </w:trPr>
        <w:tc>
          <w:tcPr>
            <w:tcW w:w="1186" w:type="dxa"/>
          </w:tcPr>
          <w:p w14:paraId="4C62FE48"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0CC1E62D" w14:textId="77777777" w:rsidR="00A03B3A" w:rsidRPr="00404F52" w:rsidRDefault="00F312DC">
            <w:pPr>
              <w:pStyle w:val="TableParagraph"/>
              <w:spacing w:before="147"/>
              <w:ind w:left="53" w:right="75"/>
              <w:jc w:val="center"/>
              <w:rPr>
                <w:sz w:val="20"/>
              </w:rPr>
            </w:pPr>
            <w:r w:rsidRPr="00404F52">
              <w:rPr>
                <w:color w:val="231F20"/>
                <w:spacing w:val="-2"/>
                <w:sz w:val="20"/>
              </w:rPr>
              <w:t>EA</w:t>
            </w:r>
            <w:r w:rsidRPr="00404F52">
              <w:rPr>
                <w:color w:val="231F20"/>
                <w:spacing w:val="-12"/>
                <w:sz w:val="20"/>
              </w:rPr>
              <w:t xml:space="preserve"> </w:t>
            </w:r>
            <w:r w:rsidRPr="00404F52">
              <w:rPr>
                <w:color w:val="231F20"/>
                <w:spacing w:val="-1"/>
                <w:sz w:val="20"/>
              </w:rPr>
              <w:t>41153</w:t>
            </w:r>
          </w:p>
        </w:tc>
        <w:tc>
          <w:tcPr>
            <w:tcW w:w="3759" w:type="dxa"/>
            <w:tcBorders>
              <w:top w:val="single" w:sz="4" w:space="0" w:color="231F20"/>
              <w:bottom w:val="single" w:sz="4" w:space="0" w:color="231F20"/>
            </w:tcBorders>
          </w:tcPr>
          <w:p w14:paraId="05A813E8" w14:textId="77777777" w:rsidR="00A03B3A" w:rsidRPr="00404F52" w:rsidRDefault="00F312DC">
            <w:pPr>
              <w:pStyle w:val="TableParagraph"/>
              <w:spacing w:before="27" w:line="249" w:lineRule="auto"/>
              <w:ind w:left="95"/>
              <w:rPr>
                <w:sz w:val="20"/>
              </w:rPr>
            </w:pPr>
            <w:r w:rsidRPr="00404F52">
              <w:rPr>
                <w:color w:val="231F20"/>
                <w:sz w:val="20"/>
              </w:rPr>
              <w:t>Post-Harvest</w:t>
            </w:r>
            <w:r w:rsidRPr="00404F52">
              <w:rPr>
                <w:color w:val="231F20"/>
                <w:spacing w:val="-9"/>
                <w:sz w:val="20"/>
              </w:rPr>
              <w:t xml:space="preserve"> </w:t>
            </w:r>
            <w:r w:rsidRPr="00404F52">
              <w:rPr>
                <w:color w:val="231F20"/>
                <w:sz w:val="20"/>
              </w:rPr>
              <w:t>Physiology</w:t>
            </w:r>
            <w:r w:rsidRPr="00404F52">
              <w:rPr>
                <w:color w:val="231F20"/>
                <w:spacing w:val="-9"/>
                <w:sz w:val="20"/>
              </w:rPr>
              <w:t xml:space="preserve"> </w:t>
            </w:r>
            <w:r w:rsidRPr="00404F52">
              <w:rPr>
                <w:color w:val="231F20"/>
                <w:sz w:val="20"/>
              </w:rPr>
              <w:t>and</w:t>
            </w:r>
            <w:r w:rsidRPr="00404F52">
              <w:rPr>
                <w:color w:val="231F20"/>
                <w:spacing w:val="-11"/>
                <w:sz w:val="20"/>
              </w:rPr>
              <w:t xml:space="preserve"> </w:t>
            </w:r>
            <w:r w:rsidRPr="00404F52">
              <w:rPr>
                <w:color w:val="231F20"/>
                <w:sz w:val="20"/>
              </w:rPr>
              <w:t>Technology</w:t>
            </w:r>
            <w:r w:rsidRPr="00404F52">
              <w:rPr>
                <w:color w:val="231F20"/>
                <w:spacing w:val="-8"/>
                <w:sz w:val="20"/>
              </w:rPr>
              <w:t xml:space="preserve"> </w:t>
            </w:r>
            <w:r w:rsidRPr="00404F52">
              <w:rPr>
                <w:color w:val="231F20"/>
                <w:sz w:val="20"/>
              </w:rPr>
              <w:t>of</w:t>
            </w:r>
            <w:r w:rsidRPr="00404F52">
              <w:rPr>
                <w:color w:val="231F20"/>
                <w:spacing w:val="-47"/>
                <w:sz w:val="20"/>
              </w:rPr>
              <w:t xml:space="preserve"> </w:t>
            </w:r>
            <w:r w:rsidRPr="00404F52">
              <w:rPr>
                <w:color w:val="231F20"/>
                <w:sz w:val="20"/>
              </w:rPr>
              <w:t>Horticultural</w:t>
            </w:r>
            <w:r w:rsidRPr="00404F52">
              <w:rPr>
                <w:color w:val="231F20"/>
                <w:spacing w:val="-2"/>
                <w:sz w:val="20"/>
              </w:rPr>
              <w:t xml:space="preserve"> </w:t>
            </w:r>
            <w:r w:rsidRPr="00404F52">
              <w:rPr>
                <w:color w:val="231F20"/>
                <w:sz w:val="20"/>
              </w:rPr>
              <w:t>Produce</w:t>
            </w:r>
          </w:p>
        </w:tc>
        <w:tc>
          <w:tcPr>
            <w:tcW w:w="1127" w:type="dxa"/>
            <w:tcBorders>
              <w:top w:val="single" w:sz="4" w:space="0" w:color="231F20"/>
              <w:bottom w:val="single" w:sz="4" w:space="0" w:color="231F20"/>
            </w:tcBorders>
          </w:tcPr>
          <w:p w14:paraId="1C1070AB" w14:textId="77777777" w:rsidR="00A03B3A" w:rsidRPr="00404F52" w:rsidRDefault="00F312DC">
            <w:pPr>
              <w:pStyle w:val="TableParagraph"/>
              <w:spacing w:before="147"/>
              <w:ind w:left="112" w:right="64"/>
              <w:jc w:val="center"/>
              <w:rPr>
                <w:sz w:val="20"/>
              </w:rPr>
            </w:pPr>
            <w:r w:rsidRPr="00404F52">
              <w:rPr>
                <w:color w:val="231F20"/>
                <w:sz w:val="20"/>
              </w:rPr>
              <w:t>(3:30/30)</w:t>
            </w:r>
          </w:p>
        </w:tc>
        <w:tc>
          <w:tcPr>
            <w:tcW w:w="1303" w:type="dxa"/>
          </w:tcPr>
          <w:p w14:paraId="3DBF0B3D" w14:textId="77777777" w:rsidR="00A03B3A" w:rsidRPr="00404F52" w:rsidRDefault="00F312DC">
            <w:pPr>
              <w:pStyle w:val="TableParagraph"/>
              <w:spacing w:before="27"/>
              <w:ind w:left="323"/>
              <w:rPr>
                <w:sz w:val="20"/>
              </w:rPr>
            </w:pPr>
            <w:r w:rsidRPr="00404F52">
              <w:rPr>
                <w:color w:val="231F20"/>
                <w:sz w:val="20"/>
              </w:rPr>
              <w:t>Elective</w:t>
            </w:r>
          </w:p>
        </w:tc>
      </w:tr>
      <w:tr w:rsidR="00A03B3A" w:rsidRPr="00404F52" w14:paraId="190F3699" w14:textId="77777777">
        <w:trPr>
          <w:trHeight w:val="288"/>
        </w:trPr>
        <w:tc>
          <w:tcPr>
            <w:tcW w:w="1186" w:type="dxa"/>
          </w:tcPr>
          <w:p w14:paraId="72AB85D9"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393ACA45" w14:textId="77777777" w:rsidR="00A03B3A" w:rsidRPr="00404F52" w:rsidRDefault="00F312DC">
            <w:pPr>
              <w:pStyle w:val="TableParagraph"/>
              <w:spacing w:before="2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41162</w:t>
            </w:r>
          </w:p>
        </w:tc>
        <w:tc>
          <w:tcPr>
            <w:tcW w:w="3759" w:type="dxa"/>
            <w:tcBorders>
              <w:top w:val="single" w:sz="4" w:space="0" w:color="231F20"/>
              <w:bottom w:val="single" w:sz="4" w:space="0" w:color="231F20"/>
            </w:tcBorders>
          </w:tcPr>
          <w:p w14:paraId="1F6E9D66" w14:textId="77777777" w:rsidR="00A03B3A" w:rsidRPr="00404F52" w:rsidRDefault="00F312DC">
            <w:pPr>
              <w:pStyle w:val="TableParagraph"/>
              <w:spacing w:before="27"/>
              <w:ind w:left="95"/>
              <w:rPr>
                <w:sz w:val="20"/>
              </w:rPr>
            </w:pPr>
            <w:r w:rsidRPr="00404F52">
              <w:rPr>
                <w:color w:val="231F20"/>
                <w:sz w:val="20"/>
              </w:rPr>
              <w:t>Sustainable</w:t>
            </w:r>
            <w:r w:rsidRPr="00404F52">
              <w:rPr>
                <w:color w:val="231F20"/>
                <w:spacing w:val="-8"/>
                <w:sz w:val="20"/>
              </w:rPr>
              <w:t xml:space="preserve"> </w:t>
            </w:r>
            <w:r w:rsidRPr="00404F52">
              <w:rPr>
                <w:color w:val="231F20"/>
                <w:sz w:val="20"/>
              </w:rPr>
              <w:t>Farming</w:t>
            </w:r>
            <w:r w:rsidRPr="00404F52">
              <w:rPr>
                <w:color w:val="231F20"/>
                <w:spacing w:val="-8"/>
                <w:sz w:val="20"/>
              </w:rPr>
              <w:t xml:space="preserve"> </w:t>
            </w:r>
            <w:r w:rsidRPr="00404F52">
              <w:rPr>
                <w:color w:val="231F20"/>
                <w:sz w:val="20"/>
              </w:rPr>
              <w:t>Systems</w:t>
            </w:r>
          </w:p>
        </w:tc>
        <w:tc>
          <w:tcPr>
            <w:tcW w:w="1127" w:type="dxa"/>
            <w:tcBorders>
              <w:top w:val="single" w:sz="4" w:space="0" w:color="231F20"/>
              <w:bottom w:val="single" w:sz="4" w:space="0" w:color="231F20"/>
            </w:tcBorders>
          </w:tcPr>
          <w:p w14:paraId="71990DD8" w14:textId="77777777" w:rsidR="00A03B3A" w:rsidRPr="00404F52" w:rsidRDefault="00F312DC">
            <w:pPr>
              <w:pStyle w:val="TableParagraph"/>
              <w:spacing w:before="27"/>
              <w:ind w:left="112" w:right="64"/>
              <w:jc w:val="center"/>
              <w:rPr>
                <w:sz w:val="20"/>
              </w:rPr>
            </w:pPr>
            <w:r w:rsidRPr="00404F52">
              <w:rPr>
                <w:color w:val="231F20"/>
                <w:sz w:val="20"/>
              </w:rPr>
              <w:t>(2:15/30)</w:t>
            </w:r>
          </w:p>
        </w:tc>
        <w:tc>
          <w:tcPr>
            <w:tcW w:w="1303" w:type="dxa"/>
          </w:tcPr>
          <w:p w14:paraId="17B515BA" w14:textId="77777777" w:rsidR="00A03B3A" w:rsidRPr="00404F52" w:rsidRDefault="00A03B3A">
            <w:pPr>
              <w:pStyle w:val="TableParagraph"/>
              <w:rPr>
                <w:sz w:val="20"/>
              </w:rPr>
            </w:pPr>
          </w:p>
        </w:tc>
      </w:tr>
      <w:tr w:rsidR="00A03B3A" w:rsidRPr="00404F52" w14:paraId="5D291CC3" w14:textId="77777777">
        <w:trPr>
          <w:trHeight w:val="528"/>
        </w:trPr>
        <w:tc>
          <w:tcPr>
            <w:tcW w:w="1186" w:type="dxa"/>
          </w:tcPr>
          <w:p w14:paraId="77AE3DA2"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727F5693" w14:textId="77777777" w:rsidR="00A03B3A" w:rsidRPr="00404F52" w:rsidRDefault="00F312DC">
            <w:pPr>
              <w:pStyle w:val="TableParagraph"/>
              <w:spacing w:before="14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41172</w:t>
            </w:r>
          </w:p>
        </w:tc>
        <w:tc>
          <w:tcPr>
            <w:tcW w:w="3759" w:type="dxa"/>
            <w:tcBorders>
              <w:top w:val="single" w:sz="4" w:space="0" w:color="231F20"/>
              <w:bottom w:val="single" w:sz="4" w:space="0" w:color="231F20"/>
            </w:tcBorders>
          </w:tcPr>
          <w:p w14:paraId="1A2946CE" w14:textId="77777777" w:rsidR="00A03B3A" w:rsidRPr="00404F52" w:rsidRDefault="00F312DC">
            <w:pPr>
              <w:pStyle w:val="TableParagraph"/>
              <w:spacing w:before="27" w:line="249" w:lineRule="auto"/>
              <w:ind w:left="95" w:right="892"/>
              <w:rPr>
                <w:sz w:val="20"/>
              </w:rPr>
            </w:pPr>
            <w:r w:rsidRPr="00404F52">
              <w:rPr>
                <w:color w:val="231F20"/>
                <w:sz w:val="20"/>
              </w:rPr>
              <w:t>Designing</w:t>
            </w:r>
            <w:r w:rsidRPr="00404F52">
              <w:rPr>
                <w:color w:val="231F20"/>
                <w:spacing w:val="-5"/>
                <w:sz w:val="20"/>
              </w:rPr>
              <w:t xml:space="preserve"> </w:t>
            </w:r>
            <w:r w:rsidRPr="00404F52">
              <w:rPr>
                <w:color w:val="231F20"/>
                <w:sz w:val="20"/>
              </w:rPr>
              <w:t>of</w:t>
            </w:r>
            <w:r w:rsidRPr="00404F52">
              <w:rPr>
                <w:color w:val="231F20"/>
                <w:spacing w:val="-3"/>
                <w:sz w:val="20"/>
              </w:rPr>
              <w:t xml:space="preserve"> </w:t>
            </w:r>
            <w:r w:rsidRPr="00404F52">
              <w:rPr>
                <w:color w:val="231F20"/>
                <w:sz w:val="20"/>
              </w:rPr>
              <w:t>Irrigation</w:t>
            </w:r>
            <w:r w:rsidRPr="00404F52">
              <w:rPr>
                <w:color w:val="231F20"/>
                <w:spacing w:val="-3"/>
                <w:sz w:val="20"/>
              </w:rPr>
              <w:t xml:space="preserve"> </w:t>
            </w:r>
            <w:r w:rsidRPr="00404F52">
              <w:rPr>
                <w:color w:val="231F20"/>
                <w:sz w:val="20"/>
              </w:rPr>
              <w:t>Systems</w:t>
            </w:r>
            <w:r w:rsidRPr="00404F52">
              <w:rPr>
                <w:color w:val="231F20"/>
                <w:spacing w:val="-4"/>
                <w:sz w:val="20"/>
              </w:rPr>
              <w:t xml:space="preserve"> </w:t>
            </w:r>
            <w:r w:rsidRPr="00404F52">
              <w:rPr>
                <w:color w:val="231F20"/>
                <w:sz w:val="20"/>
              </w:rPr>
              <w:t>in</w:t>
            </w:r>
            <w:r w:rsidRPr="00404F52">
              <w:rPr>
                <w:color w:val="231F20"/>
                <w:spacing w:val="-47"/>
                <w:sz w:val="20"/>
              </w:rPr>
              <w:t xml:space="preserve"> </w:t>
            </w:r>
            <w:r w:rsidRPr="00404F52">
              <w:rPr>
                <w:color w:val="231F20"/>
                <w:sz w:val="20"/>
              </w:rPr>
              <w:t>Commercial</w:t>
            </w:r>
            <w:r w:rsidRPr="00404F52">
              <w:rPr>
                <w:color w:val="231F20"/>
                <w:spacing w:val="-13"/>
                <w:sz w:val="20"/>
              </w:rPr>
              <w:t xml:space="preserve"> </w:t>
            </w:r>
            <w:r w:rsidRPr="00404F52">
              <w:rPr>
                <w:color w:val="231F20"/>
                <w:sz w:val="20"/>
              </w:rPr>
              <w:t>Agriculture</w:t>
            </w:r>
          </w:p>
        </w:tc>
        <w:tc>
          <w:tcPr>
            <w:tcW w:w="1127" w:type="dxa"/>
            <w:tcBorders>
              <w:top w:val="single" w:sz="4" w:space="0" w:color="231F20"/>
              <w:bottom w:val="single" w:sz="4" w:space="0" w:color="231F20"/>
            </w:tcBorders>
          </w:tcPr>
          <w:p w14:paraId="3C8E1AFD" w14:textId="77777777" w:rsidR="00A03B3A" w:rsidRPr="00404F52" w:rsidRDefault="00F312DC">
            <w:pPr>
              <w:pStyle w:val="TableParagraph"/>
              <w:spacing w:before="147"/>
              <w:ind w:left="112" w:right="64"/>
              <w:jc w:val="center"/>
              <w:rPr>
                <w:sz w:val="20"/>
              </w:rPr>
            </w:pPr>
            <w:r w:rsidRPr="00404F52">
              <w:rPr>
                <w:color w:val="231F20"/>
                <w:sz w:val="20"/>
              </w:rPr>
              <w:t>(2:15/30)</w:t>
            </w:r>
          </w:p>
        </w:tc>
        <w:tc>
          <w:tcPr>
            <w:tcW w:w="1303" w:type="dxa"/>
          </w:tcPr>
          <w:p w14:paraId="32AE20B2" w14:textId="77777777" w:rsidR="00A03B3A" w:rsidRPr="00404F52" w:rsidRDefault="00A03B3A">
            <w:pPr>
              <w:pStyle w:val="TableParagraph"/>
              <w:rPr>
                <w:sz w:val="20"/>
              </w:rPr>
            </w:pPr>
          </w:p>
        </w:tc>
      </w:tr>
      <w:tr w:rsidR="00A03B3A" w:rsidRPr="00404F52" w14:paraId="009C06C5" w14:textId="77777777">
        <w:trPr>
          <w:trHeight w:val="288"/>
        </w:trPr>
        <w:tc>
          <w:tcPr>
            <w:tcW w:w="1186" w:type="dxa"/>
          </w:tcPr>
          <w:p w14:paraId="0D41455A"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1C0E3F60" w14:textId="77777777" w:rsidR="00A03B3A" w:rsidRPr="00404F52" w:rsidRDefault="00F312DC">
            <w:pPr>
              <w:pStyle w:val="TableParagraph"/>
              <w:spacing w:before="2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41182</w:t>
            </w:r>
          </w:p>
        </w:tc>
        <w:tc>
          <w:tcPr>
            <w:tcW w:w="3759" w:type="dxa"/>
            <w:tcBorders>
              <w:top w:val="single" w:sz="4" w:space="0" w:color="231F20"/>
              <w:bottom w:val="single" w:sz="4" w:space="0" w:color="231F20"/>
            </w:tcBorders>
          </w:tcPr>
          <w:p w14:paraId="69A209C2" w14:textId="77777777" w:rsidR="00A03B3A" w:rsidRPr="00404F52" w:rsidRDefault="00F312DC">
            <w:pPr>
              <w:pStyle w:val="TableParagraph"/>
              <w:spacing w:before="27"/>
              <w:ind w:left="95"/>
              <w:rPr>
                <w:sz w:val="20"/>
              </w:rPr>
            </w:pPr>
            <w:r w:rsidRPr="00404F52">
              <w:rPr>
                <w:color w:val="231F20"/>
                <w:spacing w:val="-1"/>
                <w:sz w:val="20"/>
              </w:rPr>
              <w:t>Export</w:t>
            </w:r>
            <w:r w:rsidRPr="00404F52">
              <w:rPr>
                <w:color w:val="231F20"/>
                <w:sz w:val="20"/>
              </w:rPr>
              <w:t xml:space="preserve"> </w:t>
            </w:r>
            <w:r w:rsidRPr="00404F52">
              <w:rPr>
                <w:color w:val="231F20"/>
                <w:spacing w:val="-1"/>
                <w:sz w:val="20"/>
              </w:rPr>
              <w:t>Promotion</w:t>
            </w:r>
            <w:r w:rsidRPr="00404F52">
              <w:rPr>
                <w:color w:val="231F20"/>
                <w:sz w:val="20"/>
              </w:rPr>
              <w:t xml:space="preserve"> </w:t>
            </w:r>
            <w:r w:rsidRPr="00404F52">
              <w:rPr>
                <w:color w:val="231F20"/>
                <w:spacing w:val="-1"/>
                <w:sz w:val="20"/>
              </w:rPr>
              <w:t>of</w:t>
            </w:r>
            <w:r w:rsidRPr="00404F52">
              <w:rPr>
                <w:color w:val="231F20"/>
                <w:spacing w:val="-12"/>
                <w:sz w:val="20"/>
              </w:rPr>
              <w:t xml:space="preserve"> </w:t>
            </w:r>
            <w:r w:rsidRPr="00404F52">
              <w:rPr>
                <w:color w:val="231F20"/>
                <w:spacing w:val="-1"/>
                <w:sz w:val="20"/>
              </w:rPr>
              <w:t>Agricultural</w:t>
            </w:r>
            <w:r w:rsidRPr="00404F52">
              <w:rPr>
                <w:color w:val="231F20"/>
                <w:sz w:val="20"/>
              </w:rPr>
              <w:t xml:space="preserve"> Produce</w:t>
            </w:r>
          </w:p>
        </w:tc>
        <w:tc>
          <w:tcPr>
            <w:tcW w:w="1127" w:type="dxa"/>
            <w:tcBorders>
              <w:top w:val="single" w:sz="4" w:space="0" w:color="231F20"/>
              <w:bottom w:val="single" w:sz="4" w:space="0" w:color="231F20"/>
            </w:tcBorders>
          </w:tcPr>
          <w:p w14:paraId="085D470C" w14:textId="77777777" w:rsidR="00A03B3A" w:rsidRPr="00404F52" w:rsidRDefault="00F312DC">
            <w:pPr>
              <w:pStyle w:val="TableParagraph"/>
              <w:spacing w:before="27"/>
              <w:ind w:left="112" w:right="64"/>
              <w:jc w:val="center"/>
              <w:rPr>
                <w:sz w:val="20"/>
              </w:rPr>
            </w:pPr>
            <w:r w:rsidRPr="00404F52">
              <w:rPr>
                <w:color w:val="231F20"/>
                <w:sz w:val="20"/>
              </w:rPr>
              <w:t>(2:15/30)</w:t>
            </w:r>
          </w:p>
        </w:tc>
        <w:tc>
          <w:tcPr>
            <w:tcW w:w="1303" w:type="dxa"/>
          </w:tcPr>
          <w:p w14:paraId="7D7B5C97" w14:textId="77777777" w:rsidR="00A03B3A" w:rsidRPr="00404F52" w:rsidRDefault="00A03B3A">
            <w:pPr>
              <w:pStyle w:val="TableParagraph"/>
              <w:rPr>
                <w:sz w:val="20"/>
              </w:rPr>
            </w:pPr>
          </w:p>
        </w:tc>
      </w:tr>
      <w:tr w:rsidR="00A03B3A" w:rsidRPr="00404F52" w14:paraId="23F6F3DF" w14:textId="77777777">
        <w:trPr>
          <w:trHeight w:val="288"/>
        </w:trPr>
        <w:tc>
          <w:tcPr>
            <w:tcW w:w="1186" w:type="dxa"/>
            <w:tcBorders>
              <w:bottom w:val="single" w:sz="4" w:space="0" w:color="231F20"/>
            </w:tcBorders>
          </w:tcPr>
          <w:p w14:paraId="7CBC550E" w14:textId="77777777" w:rsidR="00A03B3A" w:rsidRPr="00404F52" w:rsidRDefault="00A03B3A">
            <w:pPr>
              <w:pStyle w:val="TableParagraph"/>
              <w:rPr>
                <w:sz w:val="20"/>
              </w:rPr>
            </w:pPr>
          </w:p>
        </w:tc>
        <w:tc>
          <w:tcPr>
            <w:tcW w:w="982" w:type="dxa"/>
            <w:tcBorders>
              <w:top w:val="single" w:sz="4" w:space="0" w:color="231F20"/>
              <w:bottom w:val="single" w:sz="4" w:space="0" w:color="231F20"/>
            </w:tcBorders>
          </w:tcPr>
          <w:p w14:paraId="601801B5" w14:textId="77777777" w:rsidR="00A03B3A" w:rsidRPr="00404F52" w:rsidRDefault="00F312DC">
            <w:pPr>
              <w:pStyle w:val="TableParagraph"/>
              <w:spacing w:before="27"/>
              <w:ind w:left="53" w:right="75"/>
              <w:jc w:val="center"/>
              <w:rPr>
                <w:sz w:val="20"/>
              </w:rPr>
            </w:pPr>
            <w:r w:rsidRPr="00404F52">
              <w:rPr>
                <w:color w:val="231F20"/>
                <w:spacing w:val="-1"/>
                <w:sz w:val="20"/>
              </w:rPr>
              <w:t>EA</w:t>
            </w:r>
            <w:r w:rsidRPr="00404F52">
              <w:rPr>
                <w:color w:val="231F20"/>
                <w:spacing w:val="-12"/>
                <w:sz w:val="20"/>
              </w:rPr>
              <w:t xml:space="preserve"> </w:t>
            </w:r>
            <w:r w:rsidRPr="00404F52">
              <w:rPr>
                <w:color w:val="231F20"/>
                <w:spacing w:val="-1"/>
                <w:sz w:val="20"/>
              </w:rPr>
              <w:t>41193</w:t>
            </w:r>
          </w:p>
        </w:tc>
        <w:tc>
          <w:tcPr>
            <w:tcW w:w="3759" w:type="dxa"/>
            <w:tcBorders>
              <w:top w:val="single" w:sz="4" w:space="0" w:color="231F20"/>
              <w:bottom w:val="single" w:sz="4" w:space="0" w:color="231F20"/>
            </w:tcBorders>
          </w:tcPr>
          <w:p w14:paraId="1406594B" w14:textId="77777777" w:rsidR="00A03B3A" w:rsidRPr="00404F52" w:rsidRDefault="00F312DC">
            <w:pPr>
              <w:pStyle w:val="TableParagraph"/>
              <w:spacing w:before="27"/>
              <w:ind w:left="95"/>
              <w:rPr>
                <w:sz w:val="20"/>
              </w:rPr>
            </w:pPr>
            <w:r w:rsidRPr="00404F52">
              <w:rPr>
                <w:color w:val="231F20"/>
                <w:sz w:val="20"/>
              </w:rPr>
              <w:t>Alternative</w:t>
            </w:r>
            <w:r w:rsidRPr="00404F52">
              <w:rPr>
                <w:color w:val="231F20"/>
                <w:spacing w:val="-4"/>
                <w:sz w:val="20"/>
              </w:rPr>
              <w:t xml:space="preserve"> </w:t>
            </w:r>
            <w:r w:rsidRPr="00404F52">
              <w:rPr>
                <w:color w:val="231F20"/>
                <w:sz w:val="20"/>
              </w:rPr>
              <w:t>Commercial</w:t>
            </w:r>
            <w:r w:rsidRPr="00404F52">
              <w:rPr>
                <w:color w:val="231F20"/>
                <w:spacing w:val="-3"/>
                <w:sz w:val="20"/>
              </w:rPr>
              <w:t xml:space="preserve"> </w:t>
            </w:r>
            <w:r w:rsidRPr="00404F52">
              <w:rPr>
                <w:color w:val="231F20"/>
                <w:sz w:val="20"/>
              </w:rPr>
              <w:t>Enterprises</w:t>
            </w:r>
          </w:p>
        </w:tc>
        <w:tc>
          <w:tcPr>
            <w:tcW w:w="1127" w:type="dxa"/>
            <w:tcBorders>
              <w:top w:val="single" w:sz="4" w:space="0" w:color="231F20"/>
              <w:bottom w:val="single" w:sz="4" w:space="0" w:color="231F20"/>
            </w:tcBorders>
          </w:tcPr>
          <w:p w14:paraId="529C523C" w14:textId="77777777" w:rsidR="00A03B3A" w:rsidRPr="00404F52" w:rsidRDefault="00F312DC">
            <w:pPr>
              <w:pStyle w:val="TableParagraph"/>
              <w:spacing w:before="27"/>
              <w:ind w:left="112" w:right="64"/>
              <w:jc w:val="center"/>
              <w:rPr>
                <w:sz w:val="20"/>
              </w:rPr>
            </w:pPr>
            <w:r w:rsidRPr="00404F52">
              <w:rPr>
                <w:color w:val="231F20"/>
                <w:sz w:val="20"/>
              </w:rPr>
              <w:t>(3:30/30)</w:t>
            </w:r>
          </w:p>
        </w:tc>
        <w:tc>
          <w:tcPr>
            <w:tcW w:w="1303" w:type="dxa"/>
            <w:tcBorders>
              <w:bottom w:val="single" w:sz="4" w:space="0" w:color="231F20"/>
            </w:tcBorders>
          </w:tcPr>
          <w:p w14:paraId="520BA648" w14:textId="77777777" w:rsidR="00A03B3A" w:rsidRPr="00404F52" w:rsidRDefault="00A03B3A">
            <w:pPr>
              <w:pStyle w:val="TableParagraph"/>
              <w:rPr>
                <w:sz w:val="20"/>
              </w:rPr>
            </w:pPr>
          </w:p>
        </w:tc>
      </w:tr>
      <w:tr w:rsidR="00A03B3A" w:rsidRPr="00404F52" w14:paraId="46119E02" w14:textId="77777777">
        <w:trPr>
          <w:trHeight w:val="302"/>
        </w:trPr>
        <w:tc>
          <w:tcPr>
            <w:tcW w:w="1186" w:type="dxa"/>
            <w:tcBorders>
              <w:top w:val="single" w:sz="4" w:space="0" w:color="231F20"/>
              <w:bottom w:val="single" w:sz="4" w:space="0" w:color="231F20"/>
            </w:tcBorders>
            <w:shd w:val="clear" w:color="auto" w:fill="DCDDDE"/>
          </w:tcPr>
          <w:p w14:paraId="53F67213" w14:textId="77777777" w:rsidR="00A03B3A" w:rsidRPr="00404F52" w:rsidRDefault="00A03B3A">
            <w:pPr>
              <w:pStyle w:val="TableParagraph"/>
              <w:rPr>
                <w:sz w:val="20"/>
              </w:rPr>
            </w:pPr>
          </w:p>
        </w:tc>
        <w:tc>
          <w:tcPr>
            <w:tcW w:w="982" w:type="dxa"/>
            <w:tcBorders>
              <w:top w:val="single" w:sz="4" w:space="0" w:color="231F20"/>
              <w:bottom w:val="single" w:sz="4" w:space="0" w:color="231F20"/>
            </w:tcBorders>
            <w:shd w:val="clear" w:color="auto" w:fill="DCDDDE"/>
          </w:tcPr>
          <w:p w14:paraId="3083285B" w14:textId="77777777" w:rsidR="00A03B3A" w:rsidRPr="00404F52" w:rsidRDefault="00A03B3A">
            <w:pPr>
              <w:pStyle w:val="TableParagraph"/>
              <w:rPr>
                <w:sz w:val="20"/>
              </w:rPr>
            </w:pPr>
          </w:p>
        </w:tc>
        <w:tc>
          <w:tcPr>
            <w:tcW w:w="3759" w:type="dxa"/>
            <w:tcBorders>
              <w:top w:val="single" w:sz="4" w:space="0" w:color="231F20"/>
              <w:bottom w:val="single" w:sz="4" w:space="0" w:color="231F20"/>
            </w:tcBorders>
            <w:shd w:val="clear" w:color="auto" w:fill="DCDDDE"/>
          </w:tcPr>
          <w:p w14:paraId="32B002A7" w14:textId="77777777" w:rsidR="00A03B3A" w:rsidRPr="00404F52" w:rsidRDefault="00A03B3A">
            <w:pPr>
              <w:pStyle w:val="TableParagraph"/>
              <w:rPr>
                <w:sz w:val="20"/>
              </w:rPr>
            </w:pPr>
          </w:p>
        </w:tc>
        <w:tc>
          <w:tcPr>
            <w:tcW w:w="1127" w:type="dxa"/>
            <w:tcBorders>
              <w:top w:val="single" w:sz="4" w:space="0" w:color="231F20"/>
              <w:bottom w:val="single" w:sz="4" w:space="0" w:color="231F20"/>
            </w:tcBorders>
            <w:shd w:val="clear" w:color="auto" w:fill="DCDDDE"/>
          </w:tcPr>
          <w:p w14:paraId="2562811C" w14:textId="77777777" w:rsidR="00A03B3A" w:rsidRPr="00404F52" w:rsidRDefault="00A03B3A">
            <w:pPr>
              <w:pStyle w:val="TableParagraph"/>
              <w:rPr>
                <w:sz w:val="20"/>
              </w:rPr>
            </w:pPr>
          </w:p>
        </w:tc>
        <w:tc>
          <w:tcPr>
            <w:tcW w:w="1303" w:type="dxa"/>
            <w:tcBorders>
              <w:top w:val="single" w:sz="4" w:space="0" w:color="231F20"/>
              <w:bottom w:val="single" w:sz="4" w:space="0" w:color="231F20"/>
            </w:tcBorders>
            <w:shd w:val="clear" w:color="auto" w:fill="DCDDDE"/>
          </w:tcPr>
          <w:p w14:paraId="4EFFCABD" w14:textId="77777777" w:rsidR="00A03B3A" w:rsidRPr="00404F52" w:rsidRDefault="00A03B3A">
            <w:pPr>
              <w:pStyle w:val="TableParagraph"/>
              <w:rPr>
                <w:sz w:val="20"/>
              </w:rPr>
            </w:pPr>
          </w:p>
        </w:tc>
      </w:tr>
      <w:tr w:rsidR="00A03B3A" w:rsidRPr="00404F52" w14:paraId="559952B8" w14:textId="77777777">
        <w:trPr>
          <w:trHeight w:val="288"/>
        </w:trPr>
        <w:tc>
          <w:tcPr>
            <w:tcW w:w="1186" w:type="dxa"/>
            <w:vMerge w:val="restart"/>
            <w:tcBorders>
              <w:top w:val="single" w:sz="4" w:space="0" w:color="231F20"/>
              <w:bottom w:val="single" w:sz="4" w:space="0" w:color="231F20"/>
            </w:tcBorders>
          </w:tcPr>
          <w:p w14:paraId="2CE79B67" w14:textId="77777777" w:rsidR="00A03B3A" w:rsidRPr="00404F52" w:rsidRDefault="00F312DC">
            <w:pPr>
              <w:pStyle w:val="TableParagraph"/>
              <w:spacing w:before="56" w:line="249" w:lineRule="auto"/>
              <w:ind w:left="134" w:right="122" w:firstLine="145"/>
              <w:rPr>
                <w:sz w:val="20"/>
              </w:rPr>
            </w:pPr>
            <w:r w:rsidRPr="00404F52">
              <w:rPr>
                <w:color w:val="231F20"/>
                <w:sz w:val="20"/>
              </w:rPr>
              <w:t>Year IV</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982" w:type="dxa"/>
            <w:tcBorders>
              <w:top w:val="single" w:sz="4" w:space="0" w:color="231F20"/>
              <w:bottom w:val="single" w:sz="4" w:space="0" w:color="231F20"/>
            </w:tcBorders>
          </w:tcPr>
          <w:p w14:paraId="4C418EBE"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42012</w:t>
            </w:r>
          </w:p>
        </w:tc>
        <w:tc>
          <w:tcPr>
            <w:tcW w:w="3759" w:type="dxa"/>
            <w:tcBorders>
              <w:top w:val="single" w:sz="4" w:space="0" w:color="231F20"/>
              <w:bottom w:val="single" w:sz="4" w:space="0" w:color="231F20"/>
            </w:tcBorders>
          </w:tcPr>
          <w:p w14:paraId="0A0DDE14" w14:textId="77777777" w:rsidR="00A03B3A" w:rsidRPr="00404F52" w:rsidRDefault="00F312DC">
            <w:pPr>
              <w:pStyle w:val="TableParagraph"/>
              <w:spacing w:before="27"/>
              <w:ind w:left="95"/>
              <w:rPr>
                <w:sz w:val="20"/>
              </w:rPr>
            </w:pPr>
            <w:r w:rsidRPr="00404F52">
              <w:rPr>
                <w:color w:val="231F20"/>
                <w:sz w:val="20"/>
              </w:rPr>
              <w:t>Industrial</w:t>
            </w:r>
            <w:r w:rsidRPr="00404F52">
              <w:rPr>
                <w:color w:val="231F20"/>
                <w:spacing w:val="-8"/>
                <w:sz w:val="20"/>
              </w:rPr>
              <w:t xml:space="preserve"> </w:t>
            </w:r>
            <w:r w:rsidRPr="00404F52">
              <w:rPr>
                <w:color w:val="231F20"/>
                <w:sz w:val="20"/>
              </w:rPr>
              <w:t>Training</w:t>
            </w:r>
          </w:p>
        </w:tc>
        <w:tc>
          <w:tcPr>
            <w:tcW w:w="1127" w:type="dxa"/>
            <w:tcBorders>
              <w:top w:val="single" w:sz="4" w:space="0" w:color="231F20"/>
              <w:bottom w:val="single" w:sz="4" w:space="0" w:color="231F20"/>
            </w:tcBorders>
          </w:tcPr>
          <w:p w14:paraId="510D4A94" w14:textId="77777777" w:rsidR="00A03B3A" w:rsidRPr="00404F52" w:rsidRDefault="00F312DC">
            <w:pPr>
              <w:pStyle w:val="TableParagraph"/>
              <w:spacing w:before="27"/>
              <w:ind w:left="112" w:right="64"/>
              <w:jc w:val="center"/>
              <w:rPr>
                <w:sz w:val="20"/>
              </w:rPr>
            </w:pPr>
            <w:r w:rsidRPr="00404F52">
              <w:rPr>
                <w:color w:val="231F20"/>
                <w:sz w:val="20"/>
              </w:rPr>
              <w:t>(2:00/200</w:t>
            </w:r>
            <w:r w:rsidRPr="00404F52">
              <w:rPr>
                <w:color w:val="231F20"/>
                <w:sz w:val="20"/>
                <w:vertAlign w:val="superscript"/>
              </w:rPr>
              <w:t>*</w:t>
            </w:r>
            <w:r w:rsidRPr="00404F52">
              <w:rPr>
                <w:color w:val="231F20"/>
                <w:sz w:val="20"/>
              </w:rPr>
              <w:t>)</w:t>
            </w:r>
          </w:p>
        </w:tc>
        <w:tc>
          <w:tcPr>
            <w:tcW w:w="1303" w:type="dxa"/>
            <w:vMerge w:val="restart"/>
            <w:tcBorders>
              <w:top w:val="single" w:sz="4" w:space="0" w:color="231F20"/>
              <w:bottom w:val="single" w:sz="4" w:space="0" w:color="231F20"/>
            </w:tcBorders>
          </w:tcPr>
          <w:p w14:paraId="05F2FB24" w14:textId="77777777" w:rsidR="00A03B3A" w:rsidRPr="00404F52" w:rsidRDefault="00F312DC">
            <w:pPr>
              <w:pStyle w:val="TableParagraph"/>
              <w:spacing w:before="176"/>
              <w:ind w:left="156"/>
              <w:rPr>
                <w:sz w:val="20"/>
              </w:rPr>
            </w:pPr>
            <w:r w:rsidRPr="00404F52">
              <w:rPr>
                <w:color w:val="231F20"/>
                <w:sz w:val="20"/>
              </w:rPr>
              <w:t>Compulsory</w:t>
            </w:r>
          </w:p>
        </w:tc>
      </w:tr>
      <w:tr w:rsidR="00A03B3A" w:rsidRPr="00404F52" w14:paraId="1060DC89" w14:textId="77777777">
        <w:trPr>
          <w:trHeight w:val="288"/>
        </w:trPr>
        <w:tc>
          <w:tcPr>
            <w:tcW w:w="1186" w:type="dxa"/>
            <w:vMerge/>
            <w:tcBorders>
              <w:top w:val="nil"/>
              <w:bottom w:val="single" w:sz="4" w:space="0" w:color="231F20"/>
            </w:tcBorders>
          </w:tcPr>
          <w:p w14:paraId="760730FC" w14:textId="77777777" w:rsidR="00A03B3A" w:rsidRPr="00404F52" w:rsidRDefault="00A03B3A">
            <w:pPr>
              <w:rPr>
                <w:sz w:val="2"/>
                <w:szCs w:val="2"/>
              </w:rPr>
            </w:pPr>
          </w:p>
        </w:tc>
        <w:tc>
          <w:tcPr>
            <w:tcW w:w="982" w:type="dxa"/>
            <w:tcBorders>
              <w:top w:val="single" w:sz="4" w:space="0" w:color="231F20"/>
              <w:bottom w:val="single" w:sz="4" w:space="0" w:color="231F20"/>
            </w:tcBorders>
          </w:tcPr>
          <w:p w14:paraId="0CEF3314" w14:textId="77777777" w:rsidR="00A03B3A"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2"/>
                <w:sz w:val="20"/>
              </w:rPr>
              <w:t xml:space="preserve"> </w:t>
            </w:r>
            <w:r w:rsidRPr="00404F52">
              <w:rPr>
                <w:color w:val="231F20"/>
                <w:sz w:val="20"/>
              </w:rPr>
              <w:t>42025</w:t>
            </w:r>
          </w:p>
        </w:tc>
        <w:tc>
          <w:tcPr>
            <w:tcW w:w="3759" w:type="dxa"/>
            <w:tcBorders>
              <w:top w:val="single" w:sz="4" w:space="0" w:color="231F20"/>
              <w:bottom w:val="single" w:sz="4" w:space="0" w:color="231F20"/>
            </w:tcBorders>
          </w:tcPr>
          <w:p w14:paraId="4F873FBC" w14:textId="77777777" w:rsidR="00A03B3A" w:rsidRPr="00404F52" w:rsidRDefault="00F312DC">
            <w:pPr>
              <w:pStyle w:val="TableParagraph"/>
              <w:spacing w:before="27"/>
              <w:ind w:left="95"/>
              <w:rPr>
                <w:sz w:val="20"/>
              </w:rPr>
            </w:pPr>
            <w:r w:rsidRPr="00404F52">
              <w:rPr>
                <w:color w:val="231F20"/>
                <w:sz w:val="20"/>
              </w:rPr>
              <w:t>Research</w:t>
            </w:r>
            <w:r w:rsidRPr="00404F52">
              <w:rPr>
                <w:color w:val="231F20"/>
                <w:spacing w:val="-2"/>
                <w:sz w:val="20"/>
              </w:rPr>
              <w:t xml:space="preserve"> </w:t>
            </w:r>
            <w:r w:rsidRPr="00404F52">
              <w:rPr>
                <w:color w:val="231F20"/>
                <w:sz w:val="20"/>
              </w:rPr>
              <w:t>Project</w:t>
            </w:r>
            <w:r w:rsidRPr="00404F52">
              <w:rPr>
                <w:color w:val="231F20"/>
                <w:spacing w:val="-3"/>
                <w:sz w:val="20"/>
              </w:rPr>
              <w:t xml:space="preserve"> </w:t>
            </w:r>
            <w:r w:rsidRPr="00404F52">
              <w:rPr>
                <w:color w:val="231F20"/>
                <w:sz w:val="20"/>
              </w:rPr>
              <w:t>II</w:t>
            </w:r>
          </w:p>
        </w:tc>
        <w:tc>
          <w:tcPr>
            <w:tcW w:w="1127" w:type="dxa"/>
            <w:tcBorders>
              <w:top w:val="single" w:sz="4" w:space="0" w:color="231F20"/>
              <w:bottom w:val="single" w:sz="4" w:space="0" w:color="231F20"/>
            </w:tcBorders>
          </w:tcPr>
          <w:p w14:paraId="12A4F55A" w14:textId="77777777" w:rsidR="00A03B3A" w:rsidRPr="00404F52" w:rsidRDefault="00F312DC">
            <w:pPr>
              <w:pStyle w:val="TableParagraph"/>
              <w:spacing w:before="27"/>
              <w:ind w:left="112" w:right="64"/>
              <w:jc w:val="center"/>
              <w:rPr>
                <w:sz w:val="20"/>
              </w:rPr>
            </w:pPr>
            <w:r w:rsidRPr="00404F52">
              <w:rPr>
                <w:color w:val="231F20"/>
                <w:sz w:val="20"/>
              </w:rPr>
              <w:t>(5:00/500</w:t>
            </w:r>
            <w:r w:rsidRPr="00404F52">
              <w:rPr>
                <w:color w:val="231F20"/>
                <w:sz w:val="20"/>
                <w:vertAlign w:val="superscript"/>
              </w:rPr>
              <w:t>*</w:t>
            </w:r>
            <w:r w:rsidRPr="00404F52">
              <w:rPr>
                <w:color w:val="231F20"/>
                <w:sz w:val="20"/>
              </w:rPr>
              <w:t>)</w:t>
            </w:r>
          </w:p>
        </w:tc>
        <w:tc>
          <w:tcPr>
            <w:tcW w:w="1303" w:type="dxa"/>
            <w:vMerge/>
            <w:tcBorders>
              <w:top w:val="nil"/>
              <w:bottom w:val="single" w:sz="4" w:space="0" w:color="231F20"/>
            </w:tcBorders>
          </w:tcPr>
          <w:p w14:paraId="5D65404E" w14:textId="77777777" w:rsidR="00A03B3A" w:rsidRPr="00404F52" w:rsidRDefault="00A03B3A">
            <w:pPr>
              <w:rPr>
                <w:sz w:val="2"/>
                <w:szCs w:val="2"/>
              </w:rPr>
            </w:pPr>
          </w:p>
        </w:tc>
      </w:tr>
    </w:tbl>
    <w:p w14:paraId="6EF93255" w14:textId="77777777" w:rsidR="00A03B3A" w:rsidRPr="00404F52" w:rsidRDefault="00A03B3A">
      <w:pPr>
        <w:rPr>
          <w:sz w:val="2"/>
          <w:szCs w:val="2"/>
        </w:rPr>
        <w:sectPr w:rsidR="00A03B3A" w:rsidRPr="00404F52">
          <w:headerReference w:type="even" r:id="rId104"/>
          <w:headerReference w:type="default" r:id="rId105"/>
          <w:footerReference w:type="even" r:id="rId106"/>
          <w:footerReference w:type="default" r:id="rId107"/>
          <w:pgSz w:w="10320" w:h="14180"/>
          <w:pgMar w:top="700" w:right="0" w:bottom="1020" w:left="0" w:header="0" w:footer="837" w:gutter="0"/>
          <w:pgNumType w:start="65"/>
          <w:cols w:space="720"/>
        </w:sectPr>
      </w:pPr>
    </w:p>
    <w:p w14:paraId="690CDA6B" w14:textId="77777777" w:rsidR="00A03B3A" w:rsidRPr="00404F52" w:rsidRDefault="00F312DC">
      <w:pPr>
        <w:pStyle w:val="Heading5"/>
        <w:spacing w:before="98" w:line="244" w:lineRule="auto"/>
        <w:ind w:right="848" w:firstLine="0"/>
      </w:pPr>
      <w:r w:rsidRPr="00404F52">
        <w:rPr>
          <w:color w:val="231F20"/>
        </w:rPr>
        <w:lastRenderedPageBreak/>
        <w:t>Course</w:t>
      </w:r>
      <w:r w:rsidRPr="00404F52">
        <w:rPr>
          <w:color w:val="231F20"/>
          <w:spacing w:val="19"/>
        </w:rPr>
        <w:t xml:space="preserve"> </w:t>
      </w:r>
      <w:r w:rsidRPr="00404F52">
        <w:rPr>
          <w:color w:val="231F20"/>
        </w:rPr>
        <w:t>Capsules</w:t>
      </w:r>
      <w:r w:rsidRPr="00404F52">
        <w:rPr>
          <w:color w:val="231F20"/>
          <w:spacing w:val="18"/>
        </w:rPr>
        <w:t xml:space="preserve"> </w:t>
      </w:r>
      <w:r w:rsidRPr="00404F52">
        <w:rPr>
          <w:color w:val="231F20"/>
        </w:rPr>
        <w:t>of</w:t>
      </w:r>
      <w:r w:rsidRPr="00404F52">
        <w:rPr>
          <w:color w:val="231F20"/>
          <w:spacing w:val="18"/>
        </w:rPr>
        <w:t xml:space="preserve"> </w:t>
      </w:r>
      <w:r w:rsidRPr="00404F52">
        <w:rPr>
          <w:color w:val="231F20"/>
        </w:rPr>
        <w:t>Courses</w:t>
      </w:r>
      <w:r w:rsidRPr="00404F52">
        <w:rPr>
          <w:color w:val="231F20"/>
          <w:spacing w:val="19"/>
        </w:rPr>
        <w:t xml:space="preserve"> </w:t>
      </w:r>
      <w:r w:rsidRPr="00404F52">
        <w:rPr>
          <w:color w:val="231F20"/>
        </w:rPr>
        <w:t>of</w:t>
      </w:r>
      <w:r w:rsidRPr="00404F52">
        <w:rPr>
          <w:color w:val="231F20"/>
          <w:spacing w:val="18"/>
        </w:rPr>
        <w:t xml:space="preserve"> </w:t>
      </w:r>
      <w:r w:rsidRPr="00404F52">
        <w:rPr>
          <w:color w:val="231F20"/>
        </w:rPr>
        <w:t>Module:</w:t>
      </w:r>
      <w:r w:rsidRPr="00404F52">
        <w:rPr>
          <w:color w:val="231F20"/>
          <w:spacing w:val="19"/>
        </w:rPr>
        <w:t xml:space="preserve"> </w:t>
      </w:r>
      <w:r w:rsidRPr="00404F52">
        <w:rPr>
          <w:color w:val="231F20"/>
        </w:rPr>
        <w:t>Crop</w:t>
      </w:r>
      <w:r w:rsidRPr="00404F52">
        <w:rPr>
          <w:color w:val="231F20"/>
          <w:spacing w:val="18"/>
        </w:rPr>
        <w:t xml:space="preserve"> </w:t>
      </w:r>
      <w:r w:rsidRPr="00404F52">
        <w:rPr>
          <w:color w:val="231F20"/>
        </w:rPr>
        <w:t>Production</w:t>
      </w:r>
      <w:r w:rsidRPr="00404F52">
        <w:rPr>
          <w:color w:val="231F20"/>
          <w:spacing w:val="19"/>
        </w:rPr>
        <w:t xml:space="preserve"> </w:t>
      </w:r>
      <w:r w:rsidRPr="00404F52">
        <w:rPr>
          <w:color w:val="231F20"/>
        </w:rPr>
        <w:t>Technology</w:t>
      </w:r>
      <w:r w:rsidRPr="00404F52">
        <w:rPr>
          <w:color w:val="231F20"/>
          <w:spacing w:val="-53"/>
        </w:rPr>
        <w:t xml:space="preserve"> </w:t>
      </w:r>
      <w:r w:rsidRPr="00404F52">
        <w:rPr>
          <w:color w:val="231F20"/>
        </w:rPr>
        <w:t>Offered</w:t>
      </w:r>
      <w:r w:rsidRPr="00404F52">
        <w:rPr>
          <w:color w:val="231F20"/>
          <w:spacing w:val="-1"/>
        </w:rPr>
        <w:t xml:space="preserve"> </w:t>
      </w:r>
      <w:r w:rsidRPr="00404F52">
        <w:rPr>
          <w:color w:val="231F20"/>
        </w:rPr>
        <w:t>by the</w:t>
      </w:r>
      <w:r w:rsidRPr="00404F52">
        <w:rPr>
          <w:color w:val="231F20"/>
          <w:spacing w:val="-2"/>
        </w:rPr>
        <w:t xml:space="preserve"> </w:t>
      </w:r>
      <w:r w:rsidRPr="00404F52">
        <w:rPr>
          <w:color w:val="231F20"/>
        </w:rPr>
        <w:t>Department of</w:t>
      </w:r>
      <w:r w:rsidRPr="00404F52">
        <w:rPr>
          <w:color w:val="231F20"/>
          <w:spacing w:val="-1"/>
        </w:rPr>
        <w:t xml:space="preserve"> </w:t>
      </w:r>
      <w:r w:rsidRPr="00404F52">
        <w:rPr>
          <w:color w:val="231F20"/>
        </w:rPr>
        <w:t>Export</w:t>
      </w:r>
      <w:r w:rsidRPr="00404F52">
        <w:rPr>
          <w:color w:val="231F20"/>
          <w:spacing w:val="-1"/>
        </w:rPr>
        <w:t xml:space="preserve"> </w:t>
      </w:r>
      <w:r w:rsidRPr="00404F52">
        <w:rPr>
          <w:color w:val="231F20"/>
        </w:rPr>
        <w:t>Agriculture</w:t>
      </w:r>
    </w:p>
    <w:p w14:paraId="2D24184F" w14:textId="77777777" w:rsidR="00A03B3A" w:rsidRPr="00404F52" w:rsidRDefault="00A03B3A">
      <w:pPr>
        <w:pStyle w:val="BodyText"/>
        <w:rPr>
          <w:rFonts w:ascii="Cambria"/>
          <w:b/>
          <w:sz w:val="29"/>
        </w:rPr>
      </w:pPr>
    </w:p>
    <w:p w14:paraId="5CC55594"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31152</w:t>
      </w:r>
      <w:r w:rsidRPr="00404F52">
        <w:rPr>
          <w:color w:val="231F20"/>
          <w:spacing w:val="-4"/>
        </w:rPr>
        <w:t xml:space="preserve"> </w:t>
      </w:r>
      <w:r w:rsidRPr="00404F52">
        <w:rPr>
          <w:color w:val="231F20"/>
        </w:rPr>
        <w:t>(2:15/30)</w:t>
      </w:r>
      <w:r w:rsidRPr="00404F52">
        <w:rPr>
          <w:color w:val="231F20"/>
        </w:rPr>
        <w:tab/>
        <w:t>Export</w:t>
      </w:r>
      <w:r w:rsidRPr="00404F52">
        <w:rPr>
          <w:color w:val="231F20"/>
          <w:spacing w:val="-6"/>
        </w:rPr>
        <w:t xml:space="preserve"> </w:t>
      </w:r>
      <w:r w:rsidRPr="00404F52">
        <w:rPr>
          <w:color w:val="231F20"/>
        </w:rPr>
        <w:t>Agricultural</w:t>
      </w:r>
      <w:r w:rsidRPr="00404F52">
        <w:rPr>
          <w:color w:val="231F20"/>
          <w:spacing w:val="-6"/>
        </w:rPr>
        <w:t xml:space="preserve"> </w:t>
      </w:r>
      <w:r w:rsidRPr="00404F52">
        <w:rPr>
          <w:color w:val="231F20"/>
        </w:rPr>
        <w:t>Crop</w:t>
      </w:r>
      <w:r w:rsidRPr="00404F52">
        <w:rPr>
          <w:color w:val="231F20"/>
          <w:spacing w:val="-6"/>
        </w:rPr>
        <w:t xml:space="preserve"> </w:t>
      </w:r>
      <w:r w:rsidRPr="00404F52">
        <w:rPr>
          <w:color w:val="231F20"/>
        </w:rPr>
        <w:t>Production</w:t>
      </w:r>
    </w:p>
    <w:p w14:paraId="19710887" w14:textId="77777777" w:rsidR="00A03B3A" w:rsidRPr="00404F52" w:rsidRDefault="00A66E36">
      <w:pPr>
        <w:pStyle w:val="BodyText"/>
        <w:spacing w:before="90" w:line="249" w:lineRule="auto"/>
        <w:ind w:left="1984" w:right="1130" w:hanging="1134"/>
        <w:jc w:val="both"/>
      </w:pPr>
      <w:r>
        <w:pict w14:anchorId="1FA26800">
          <v:group id="_x0000_s1398" style="position:absolute;left:0;text-align:left;margin-left:0;margin-top:94.1pt;width:35.45pt;height:53.15pt;z-index:251600384;mso-position-horizontal-relative:page" coordorigin=",1882" coordsize="709,1063">
            <v:rect id="_x0000_s1400" style="position:absolute;top:1882;width:709;height:1063" fillcolor="#939598" stroked="f"/>
            <v:shape id="_x0000_s1399" type="#_x0000_t202" style="position:absolute;top:1882;width:709;height:1063" filled="f" stroked="f">
              <v:textbox inset="0,0,0,0">
                <w:txbxContent>
                  <w:p w14:paraId="1619C60F"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75CFED5C"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 xml:space="preserve">Theory     </w:t>
      </w:r>
      <w:r w:rsidR="00F312DC" w:rsidRPr="00404F52">
        <w:rPr>
          <w:b/>
          <w:color w:val="231F20"/>
          <w:spacing w:val="1"/>
        </w:rPr>
        <w:t xml:space="preserve"> </w:t>
      </w:r>
      <w:r w:rsidR="00F312DC" w:rsidRPr="00404F52">
        <w:rPr>
          <w:color w:val="231F20"/>
        </w:rPr>
        <w:t>Diversity,</w:t>
      </w:r>
      <w:r w:rsidR="00F312DC" w:rsidRPr="00404F52">
        <w:rPr>
          <w:color w:val="231F20"/>
          <w:spacing w:val="55"/>
        </w:rPr>
        <w:t xml:space="preserve"> </w:t>
      </w:r>
      <w:r w:rsidR="00F312DC" w:rsidRPr="00404F52">
        <w:rPr>
          <w:color w:val="231F20"/>
        </w:rPr>
        <w:t>common and specific</w:t>
      </w:r>
      <w:r w:rsidR="00F312DC" w:rsidRPr="00404F52">
        <w:rPr>
          <w:color w:val="231F20"/>
          <w:spacing w:val="55"/>
        </w:rPr>
        <w:t xml:space="preserve"> </w:t>
      </w:r>
      <w:r w:rsidR="00F312DC" w:rsidRPr="00404F52">
        <w:rPr>
          <w:color w:val="231F20"/>
        </w:rPr>
        <w:t>features of crops, climatic suitability</w:t>
      </w:r>
      <w:r w:rsidR="00F312DC" w:rsidRPr="00404F52">
        <w:rPr>
          <w:color w:val="231F20"/>
          <w:spacing w:val="55"/>
        </w:rPr>
        <w:t xml:space="preserve"> </w:t>
      </w:r>
      <w:r w:rsidR="00F312DC" w:rsidRPr="00404F52">
        <w:rPr>
          <w:color w:val="231F20"/>
        </w:rPr>
        <w:t>and value</w:t>
      </w:r>
      <w:r w:rsidR="00F312DC" w:rsidRPr="00404F52">
        <w:rPr>
          <w:color w:val="231F20"/>
          <w:spacing w:val="1"/>
        </w:rPr>
        <w:t xml:space="preserve"> </w:t>
      </w:r>
      <w:r w:rsidR="00F312DC" w:rsidRPr="00404F52">
        <w:rPr>
          <w:color w:val="231F20"/>
        </w:rPr>
        <w:t>of the export agricultural crops: Identify the species diversity, Common and</w:t>
      </w:r>
      <w:r w:rsidR="00F312DC" w:rsidRPr="00404F52">
        <w:rPr>
          <w:color w:val="231F20"/>
          <w:spacing w:val="1"/>
        </w:rPr>
        <w:t xml:space="preserve"> </w:t>
      </w:r>
      <w:r w:rsidR="00F312DC" w:rsidRPr="00404F52">
        <w:rPr>
          <w:color w:val="231F20"/>
        </w:rPr>
        <w:t>specific features of crops, Climatic suitability and value of the export agricultural</w:t>
      </w:r>
      <w:r w:rsidR="00F312DC" w:rsidRPr="00404F52">
        <w:rPr>
          <w:color w:val="231F20"/>
          <w:spacing w:val="-52"/>
        </w:rPr>
        <w:t xml:space="preserve"> </w:t>
      </w:r>
      <w:r w:rsidR="00F312DC" w:rsidRPr="00404F52">
        <w:rPr>
          <w:color w:val="231F20"/>
        </w:rPr>
        <w:t>crops; Agronomic and management practices involved in spices, beverages, fibre</w:t>
      </w:r>
      <w:r w:rsidR="00F312DC" w:rsidRPr="00404F52">
        <w:rPr>
          <w:color w:val="231F20"/>
          <w:spacing w:val="1"/>
        </w:rPr>
        <w:t xml:space="preserve"> </w:t>
      </w:r>
      <w:r w:rsidR="00F312DC" w:rsidRPr="00404F52">
        <w:rPr>
          <w:color w:val="231F20"/>
        </w:rPr>
        <w:t>and</w:t>
      </w:r>
      <w:r w:rsidR="00F312DC" w:rsidRPr="00404F52">
        <w:rPr>
          <w:color w:val="231F20"/>
          <w:spacing w:val="27"/>
        </w:rPr>
        <w:t xml:space="preserve"> </w:t>
      </w:r>
      <w:r w:rsidR="00F312DC" w:rsidRPr="00404F52">
        <w:rPr>
          <w:color w:val="231F20"/>
        </w:rPr>
        <w:t>oil</w:t>
      </w:r>
      <w:r w:rsidR="00F312DC" w:rsidRPr="00404F52">
        <w:rPr>
          <w:color w:val="231F20"/>
          <w:spacing w:val="27"/>
        </w:rPr>
        <w:t xml:space="preserve"> </w:t>
      </w:r>
      <w:r w:rsidR="00F312DC" w:rsidRPr="00404F52">
        <w:rPr>
          <w:color w:val="231F20"/>
        </w:rPr>
        <w:t>crops:</w:t>
      </w:r>
      <w:r w:rsidR="00F312DC" w:rsidRPr="00404F52">
        <w:rPr>
          <w:color w:val="231F20"/>
          <w:spacing w:val="27"/>
        </w:rPr>
        <w:t xml:space="preserve"> </w:t>
      </w:r>
      <w:r w:rsidR="00F312DC" w:rsidRPr="00404F52">
        <w:rPr>
          <w:color w:val="231F20"/>
        </w:rPr>
        <w:t>Planting</w:t>
      </w:r>
      <w:r w:rsidR="00F312DC" w:rsidRPr="00404F52">
        <w:rPr>
          <w:color w:val="231F20"/>
          <w:spacing w:val="26"/>
        </w:rPr>
        <w:t xml:space="preserve"> </w:t>
      </w:r>
      <w:r w:rsidR="00F312DC" w:rsidRPr="00404F52">
        <w:rPr>
          <w:color w:val="231F20"/>
        </w:rPr>
        <w:t>material</w:t>
      </w:r>
      <w:r w:rsidR="00F312DC" w:rsidRPr="00404F52">
        <w:rPr>
          <w:color w:val="231F20"/>
          <w:spacing w:val="27"/>
        </w:rPr>
        <w:t xml:space="preserve"> </w:t>
      </w:r>
      <w:r w:rsidR="00F312DC" w:rsidRPr="00404F52">
        <w:rPr>
          <w:color w:val="231F20"/>
        </w:rPr>
        <w:t>production</w:t>
      </w:r>
      <w:r w:rsidR="00F312DC" w:rsidRPr="00404F52">
        <w:rPr>
          <w:color w:val="231F20"/>
          <w:spacing w:val="27"/>
        </w:rPr>
        <w:t xml:space="preserve"> </w:t>
      </w:r>
      <w:r w:rsidR="00F312DC" w:rsidRPr="00404F52">
        <w:rPr>
          <w:color w:val="231F20"/>
        </w:rPr>
        <w:t>and</w:t>
      </w:r>
      <w:r w:rsidR="00F312DC" w:rsidRPr="00404F52">
        <w:rPr>
          <w:color w:val="231F20"/>
          <w:spacing w:val="27"/>
        </w:rPr>
        <w:t xml:space="preserve"> </w:t>
      </w:r>
      <w:r w:rsidR="00F312DC" w:rsidRPr="00404F52">
        <w:rPr>
          <w:color w:val="231F20"/>
        </w:rPr>
        <w:t>nursery</w:t>
      </w:r>
      <w:r w:rsidR="00F312DC" w:rsidRPr="00404F52">
        <w:rPr>
          <w:color w:val="231F20"/>
          <w:spacing w:val="28"/>
        </w:rPr>
        <w:t xml:space="preserve"> </w:t>
      </w:r>
      <w:r w:rsidR="00F312DC" w:rsidRPr="00404F52">
        <w:rPr>
          <w:color w:val="231F20"/>
        </w:rPr>
        <w:t>management</w:t>
      </w:r>
      <w:r w:rsidR="00F312DC" w:rsidRPr="00404F52">
        <w:rPr>
          <w:color w:val="231F20"/>
          <w:spacing w:val="27"/>
        </w:rPr>
        <w:t xml:space="preserve"> </w:t>
      </w:r>
      <w:r w:rsidR="00F312DC" w:rsidRPr="00404F52">
        <w:rPr>
          <w:color w:val="231F20"/>
        </w:rPr>
        <w:t>important</w:t>
      </w:r>
      <w:r w:rsidR="00F312DC" w:rsidRPr="00404F52">
        <w:rPr>
          <w:color w:val="231F20"/>
          <w:spacing w:val="-53"/>
        </w:rPr>
        <w:t xml:space="preserve"> </w:t>
      </w:r>
      <w:r w:rsidR="00F312DC" w:rsidRPr="00404F52">
        <w:rPr>
          <w:color w:val="231F20"/>
        </w:rPr>
        <w:t>in</w:t>
      </w:r>
      <w:r w:rsidR="00F312DC" w:rsidRPr="00404F52">
        <w:rPr>
          <w:color w:val="231F20"/>
          <w:spacing w:val="51"/>
        </w:rPr>
        <w:t xml:space="preserve"> </w:t>
      </w:r>
      <w:r w:rsidR="00F312DC" w:rsidRPr="00404F52">
        <w:rPr>
          <w:color w:val="231F20"/>
        </w:rPr>
        <w:t>multiplication,</w:t>
      </w:r>
      <w:r w:rsidR="00F312DC" w:rsidRPr="00404F52">
        <w:rPr>
          <w:color w:val="231F20"/>
          <w:spacing w:val="51"/>
        </w:rPr>
        <w:t xml:space="preserve"> </w:t>
      </w:r>
      <w:r w:rsidR="00F312DC" w:rsidRPr="00404F52">
        <w:rPr>
          <w:color w:val="231F20"/>
        </w:rPr>
        <w:t>Field</w:t>
      </w:r>
      <w:r w:rsidR="00F312DC" w:rsidRPr="00404F52">
        <w:rPr>
          <w:color w:val="231F20"/>
          <w:spacing w:val="52"/>
        </w:rPr>
        <w:t xml:space="preserve"> </w:t>
      </w:r>
      <w:r w:rsidR="00F312DC" w:rsidRPr="00404F52">
        <w:rPr>
          <w:color w:val="231F20"/>
        </w:rPr>
        <w:t>establishment</w:t>
      </w:r>
      <w:r w:rsidR="00F312DC" w:rsidRPr="00404F52">
        <w:rPr>
          <w:color w:val="231F20"/>
          <w:spacing w:val="51"/>
        </w:rPr>
        <w:t xml:space="preserve"> </w:t>
      </w:r>
      <w:r w:rsidR="00F312DC" w:rsidRPr="00404F52">
        <w:rPr>
          <w:color w:val="231F20"/>
        </w:rPr>
        <w:t>and</w:t>
      </w:r>
      <w:r w:rsidR="00F312DC" w:rsidRPr="00404F52">
        <w:rPr>
          <w:color w:val="231F20"/>
          <w:spacing w:val="51"/>
        </w:rPr>
        <w:t xml:space="preserve"> </w:t>
      </w:r>
      <w:r w:rsidR="00F312DC" w:rsidRPr="00404F52">
        <w:rPr>
          <w:color w:val="231F20"/>
        </w:rPr>
        <w:t>common</w:t>
      </w:r>
      <w:r w:rsidR="00F312DC" w:rsidRPr="00404F52">
        <w:rPr>
          <w:color w:val="231F20"/>
          <w:spacing w:val="52"/>
        </w:rPr>
        <w:t xml:space="preserve"> </w:t>
      </w:r>
      <w:r w:rsidR="00F312DC" w:rsidRPr="00404F52">
        <w:rPr>
          <w:color w:val="231F20"/>
        </w:rPr>
        <w:t>and</w:t>
      </w:r>
      <w:r w:rsidR="00F312DC" w:rsidRPr="00404F52">
        <w:rPr>
          <w:color w:val="231F20"/>
          <w:spacing w:val="51"/>
        </w:rPr>
        <w:t xml:space="preserve"> </w:t>
      </w:r>
      <w:r w:rsidR="00F312DC" w:rsidRPr="00404F52">
        <w:rPr>
          <w:color w:val="231F20"/>
        </w:rPr>
        <w:t>specific</w:t>
      </w:r>
      <w:r w:rsidR="00F312DC" w:rsidRPr="00404F52">
        <w:rPr>
          <w:color w:val="231F20"/>
          <w:spacing w:val="52"/>
        </w:rPr>
        <w:t xml:space="preserve"> </w:t>
      </w:r>
      <w:r w:rsidR="00F312DC" w:rsidRPr="00404F52">
        <w:rPr>
          <w:color w:val="231F20"/>
        </w:rPr>
        <w:t>crop</w:t>
      </w:r>
      <w:r w:rsidR="00F312DC" w:rsidRPr="00404F52">
        <w:rPr>
          <w:color w:val="231F20"/>
          <w:spacing w:val="51"/>
        </w:rPr>
        <w:t xml:space="preserve"> </w:t>
      </w:r>
      <w:r w:rsidR="00F312DC" w:rsidRPr="00404F52">
        <w:rPr>
          <w:color w:val="231F20"/>
        </w:rPr>
        <w:t>growth</w:t>
      </w:r>
      <w:r w:rsidR="00F312DC" w:rsidRPr="00404F52">
        <w:rPr>
          <w:color w:val="231F20"/>
          <w:spacing w:val="-53"/>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practices,</w:t>
      </w:r>
      <w:r w:rsidR="00F312DC" w:rsidRPr="00404F52">
        <w:rPr>
          <w:color w:val="231F20"/>
          <w:spacing w:val="1"/>
        </w:rPr>
        <w:t xml:space="preserve"> </w:t>
      </w:r>
      <w:r w:rsidR="00F312DC" w:rsidRPr="00404F52">
        <w:rPr>
          <w:color w:val="231F20"/>
        </w:rPr>
        <w:t>Determination</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harvesting</w:t>
      </w:r>
      <w:r w:rsidR="00F312DC" w:rsidRPr="00404F52">
        <w:rPr>
          <w:color w:val="231F20"/>
          <w:spacing w:val="1"/>
        </w:rPr>
        <w:t xml:space="preserve"> </w:t>
      </w:r>
      <w:r w:rsidR="00F312DC" w:rsidRPr="00404F52">
        <w:rPr>
          <w:color w:val="231F20"/>
        </w:rPr>
        <w:t>indices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harvesting</w:t>
      </w:r>
      <w:r w:rsidR="00F312DC" w:rsidRPr="00404F52">
        <w:rPr>
          <w:color w:val="231F20"/>
          <w:spacing w:val="1"/>
        </w:rPr>
        <w:t xml:space="preserve"> </w:t>
      </w:r>
      <w:r w:rsidR="00F312DC" w:rsidRPr="00404F52">
        <w:rPr>
          <w:color w:val="231F20"/>
        </w:rPr>
        <w:t>practices, Nutrient management for export agricultural crops, Pest and disease</w:t>
      </w:r>
      <w:r w:rsidR="00F312DC" w:rsidRPr="00404F52">
        <w:rPr>
          <w:color w:val="231F20"/>
          <w:spacing w:val="1"/>
        </w:rPr>
        <w:t xml:space="preserve"> </w:t>
      </w:r>
      <w:r w:rsidR="00F312DC" w:rsidRPr="00404F52">
        <w:rPr>
          <w:color w:val="231F20"/>
        </w:rPr>
        <w:t>management; Processing and value addition techniques: Post-harvesting practices</w:t>
      </w:r>
      <w:r w:rsidR="00F312DC" w:rsidRPr="00404F52">
        <w:rPr>
          <w:color w:val="231F20"/>
          <w:spacing w:val="-52"/>
        </w:rPr>
        <w:t xml:space="preserve"> </w:t>
      </w:r>
      <w:r w:rsidR="00F312DC" w:rsidRPr="00404F52">
        <w:rPr>
          <w:color w:val="231F20"/>
        </w:rPr>
        <w:t>and</w:t>
      </w:r>
      <w:r w:rsidR="00F312DC" w:rsidRPr="00404F52">
        <w:rPr>
          <w:color w:val="231F20"/>
          <w:spacing w:val="1"/>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Quality</w:t>
      </w:r>
      <w:r w:rsidR="00F312DC" w:rsidRPr="00404F52">
        <w:rPr>
          <w:color w:val="231F20"/>
          <w:spacing w:val="1"/>
        </w:rPr>
        <w:t xml:space="preserve"> </w:t>
      </w:r>
      <w:r w:rsidR="00F312DC" w:rsidRPr="00404F52">
        <w:rPr>
          <w:color w:val="231F20"/>
        </w:rPr>
        <w:t>improvement</w:t>
      </w:r>
      <w:r w:rsidR="00F312DC" w:rsidRPr="00404F52">
        <w:rPr>
          <w:color w:val="231F20"/>
          <w:spacing w:val="1"/>
        </w:rPr>
        <w:t xml:space="preserve"> </w:t>
      </w:r>
      <w:r w:rsidR="00F312DC" w:rsidRPr="00404F52">
        <w:rPr>
          <w:color w:val="231F20"/>
        </w:rPr>
        <w:t>techniques</w:t>
      </w:r>
      <w:r w:rsidR="00F312DC" w:rsidRPr="00404F52">
        <w:rPr>
          <w:color w:val="231F20"/>
          <w:spacing w:val="1"/>
        </w:rPr>
        <w:t xml:space="preserve"> </w:t>
      </w:r>
      <w:r w:rsidR="00F312DC" w:rsidRPr="00404F52">
        <w:rPr>
          <w:color w:val="231F20"/>
        </w:rPr>
        <w:t>involve</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post-harvest,</w:t>
      </w:r>
      <w:r w:rsidR="00F312DC" w:rsidRPr="00404F52">
        <w:rPr>
          <w:color w:val="231F20"/>
          <w:spacing w:val="1"/>
        </w:rPr>
        <w:t xml:space="preserve"> </w:t>
      </w:r>
      <w:r w:rsidR="00F312DC" w:rsidRPr="00404F52">
        <w:rPr>
          <w:color w:val="231F20"/>
        </w:rPr>
        <w:t>Processing</w:t>
      </w:r>
      <w:r w:rsidR="00F312DC" w:rsidRPr="00404F52">
        <w:rPr>
          <w:color w:val="231F20"/>
          <w:spacing w:val="-12"/>
        </w:rPr>
        <w:t xml:space="preserve"> </w:t>
      </w:r>
      <w:r w:rsidR="00F312DC" w:rsidRPr="00404F52">
        <w:rPr>
          <w:color w:val="231F20"/>
        </w:rPr>
        <w:t>of</w:t>
      </w:r>
      <w:r w:rsidR="00F312DC" w:rsidRPr="00404F52">
        <w:rPr>
          <w:color w:val="231F20"/>
          <w:spacing w:val="-13"/>
        </w:rPr>
        <w:t xml:space="preserve"> </w:t>
      </w:r>
      <w:r w:rsidR="00F312DC" w:rsidRPr="00404F52">
        <w:rPr>
          <w:color w:val="231F20"/>
        </w:rPr>
        <w:t>spices,</w:t>
      </w:r>
      <w:r w:rsidR="00F312DC" w:rsidRPr="00404F52">
        <w:rPr>
          <w:color w:val="231F20"/>
          <w:spacing w:val="-12"/>
        </w:rPr>
        <w:t xml:space="preserve"> </w:t>
      </w:r>
      <w:r w:rsidR="00F312DC" w:rsidRPr="00404F52">
        <w:rPr>
          <w:color w:val="231F20"/>
        </w:rPr>
        <w:t>beverages,</w:t>
      </w:r>
      <w:r w:rsidR="00F312DC" w:rsidRPr="00404F52">
        <w:rPr>
          <w:color w:val="231F20"/>
          <w:spacing w:val="-12"/>
        </w:rPr>
        <w:t xml:space="preserve"> </w:t>
      </w:r>
      <w:r w:rsidR="00F312DC" w:rsidRPr="00404F52">
        <w:rPr>
          <w:color w:val="231F20"/>
        </w:rPr>
        <w:t>fibre</w:t>
      </w:r>
      <w:r w:rsidR="00F312DC" w:rsidRPr="00404F52">
        <w:rPr>
          <w:color w:val="231F20"/>
          <w:spacing w:val="-13"/>
        </w:rPr>
        <w:t xml:space="preserve"> </w:t>
      </w:r>
      <w:r w:rsidR="00F312DC" w:rsidRPr="00404F52">
        <w:rPr>
          <w:color w:val="231F20"/>
        </w:rPr>
        <w:t>and</w:t>
      </w:r>
      <w:r w:rsidR="00F312DC" w:rsidRPr="00404F52">
        <w:rPr>
          <w:color w:val="231F20"/>
          <w:spacing w:val="-12"/>
        </w:rPr>
        <w:t xml:space="preserve"> </w:t>
      </w:r>
      <w:r w:rsidR="00F312DC" w:rsidRPr="00404F52">
        <w:rPr>
          <w:color w:val="231F20"/>
        </w:rPr>
        <w:t>oil</w:t>
      </w:r>
      <w:r w:rsidR="00F312DC" w:rsidRPr="00404F52">
        <w:rPr>
          <w:color w:val="231F20"/>
          <w:spacing w:val="-13"/>
        </w:rPr>
        <w:t xml:space="preserve"> </w:t>
      </w:r>
      <w:r w:rsidR="00F312DC" w:rsidRPr="00404F52">
        <w:rPr>
          <w:color w:val="231F20"/>
        </w:rPr>
        <w:t>crops;</w:t>
      </w:r>
      <w:r w:rsidR="00F312DC" w:rsidRPr="00404F52">
        <w:rPr>
          <w:color w:val="231F20"/>
          <w:spacing w:val="-13"/>
        </w:rPr>
        <w:t xml:space="preserve"> </w:t>
      </w:r>
      <w:r w:rsidR="00F312DC" w:rsidRPr="00404F52">
        <w:rPr>
          <w:color w:val="231F20"/>
        </w:rPr>
        <w:t>Local</w:t>
      </w:r>
      <w:r w:rsidR="00F312DC" w:rsidRPr="00404F52">
        <w:rPr>
          <w:color w:val="231F20"/>
          <w:spacing w:val="-12"/>
        </w:rPr>
        <w:t xml:space="preserve"> </w:t>
      </w:r>
      <w:r w:rsidR="00F312DC" w:rsidRPr="00404F52">
        <w:rPr>
          <w:color w:val="231F20"/>
        </w:rPr>
        <w:t>and</w:t>
      </w:r>
      <w:r w:rsidR="00F312DC" w:rsidRPr="00404F52">
        <w:rPr>
          <w:color w:val="231F20"/>
          <w:spacing w:val="-13"/>
        </w:rPr>
        <w:t xml:space="preserve"> </w:t>
      </w:r>
      <w:r w:rsidR="00F312DC" w:rsidRPr="00404F52">
        <w:rPr>
          <w:color w:val="231F20"/>
        </w:rPr>
        <w:t>international</w:t>
      </w:r>
      <w:r w:rsidR="00F312DC" w:rsidRPr="00404F52">
        <w:rPr>
          <w:color w:val="231F20"/>
          <w:spacing w:val="-13"/>
        </w:rPr>
        <w:t xml:space="preserve"> </w:t>
      </w:r>
      <w:r w:rsidR="00F312DC" w:rsidRPr="00404F52">
        <w:rPr>
          <w:color w:val="231F20"/>
        </w:rPr>
        <w:t>quality</w:t>
      </w:r>
      <w:r w:rsidR="00F312DC" w:rsidRPr="00404F52">
        <w:rPr>
          <w:color w:val="231F20"/>
          <w:spacing w:val="-52"/>
        </w:rPr>
        <w:t xml:space="preserve"> </w:t>
      </w:r>
      <w:r w:rsidR="00F312DC" w:rsidRPr="00404F52">
        <w:rPr>
          <w:color w:val="231F20"/>
        </w:rPr>
        <w:t>standards of export agricultural crops: local and international standards of export</w:t>
      </w:r>
      <w:r w:rsidR="00F312DC" w:rsidRPr="00404F52">
        <w:rPr>
          <w:color w:val="231F20"/>
          <w:spacing w:val="1"/>
        </w:rPr>
        <w:t xml:space="preserve"> </w:t>
      </w:r>
      <w:r w:rsidR="00F312DC" w:rsidRPr="00404F52">
        <w:rPr>
          <w:color w:val="231F20"/>
        </w:rPr>
        <w:t>agricultural products, Novel technologies improve product diversity and value</w:t>
      </w:r>
      <w:r w:rsidR="00F312DC" w:rsidRPr="00404F52">
        <w:rPr>
          <w:color w:val="231F20"/>
          <w:spacing w:val="1"/>
        </w:rPr>
        <w:t xml:space="preserve"> </w:t>
      </w:r>
      <w:r w:rsidR="00F312DC" w:rsidRPr="00404F52">
        <w:rPr>
          <w:color w:val="231F20"/>
        </w:rPr>
        <w:t>addition; Potentials of crop- and product-diversification for sustainable income:</w:t>
      </w:r>
      <w:r w:rsidR="00F312DC" w:rsidRPr="00404F52">
        <w:rPr>
          <w:color w:val="231F20"/>
          <w:spacing w:val="1"/>
        </w:rPr>
        <w:t xml:space="preserve"> </w:t>
      </w:r>
      <w:r w:rsidR="00F312DC" w:rsidRPr="00404F52">
        <w:rPr>
          <w:color w:val="231F20"/>
        </w:rPr>
        <w:t>Assess the potentials to utilize the diversity, Improve the genetic base of these</w:t>
      </w:r>
      <w:r w:rsidR="00F312DC" w:rsidRPr="00404F52">
        <w:rPr>
          <w:color w:val="231F20"/>
          <w:spacing w:val="1"/>
        </w:rPr>
        <w:t xml:space="preserve"> </w:t>
      </w:r>
      <w:r w:rsidR="00F312DC" w:rsidRPr="00404F52">
        <w:rPr>
          <w:color w:val="231F20"/>
        </w:rPr>
        <w:t>crops, Crops and product diversification, Potentials to utilize marginal and low</w:t>
      </w:r>
      <w:r w:rsidR="00F312DC" w:rsidRPr="00404F52">
        <w:rPr>
          <w:color w:val="231F20"/>
          <w:spacing w:val="1"/>
        </w:rPr>
        <w:t xml:space="preserve"> </w:t>
      </w:r>
      <w:r w:rsidR="00F312DC" w:rsidRPr="00404F52">
        <w:rPr>
          <w:color w:val="231F20"/>
        </w:rPr>
        <w:t>productive lands for cultivation</w:t>
      </w:r>
    </w:p>
    <w:p w14:paraId="2060DCE4" w14:textId="77777777" w:rsidR="00A03B3A" w:rsidRPr="00404F52" w:rsidRDefault="00F312DC">
      <w:pPr>
        <w:pStyle w:val="BodyText"/>
        <w:tabs>
          <w:tab w:val="left" w:pos="1984"/>
        </w:tabs>
        <w:spacing w:before="214"/>
        <w:ind w:left="850"/>
      </w:pPr>
      <w:r w:rsidRPr="00404F52">
        <w:rPr>
          <w:b/>
          <w:color w:val="231F20"/>
        </w:rPr>
        <w:t>Practical</w:t>
      </w:r>
      <w:r w:rsidRPr="00404F52">
        <w:rPr>
          <w:b/>
          <w:color w:val="231F20"/>
        </w:rPr>
        <w:tab/>
      </w:r>
      <w:r w:rsidRPr="00404F52">
        <w:rPr>
          <w:color w:val="231F20"/>
        </w:rPr>
        <w:t>Identify</w:t>
      </w:r>
      <w:r w:rsidRPr="00404F52">
        <w:rPr>
          <w:color w:val="231F20"/>
          <w:spacing w:val="-2"/>
        </w:rPr>
        <w:t xml:space="preserve"> </w:t>
      </w:r>
      <w:r w:rsidRPr="00404F52">
        <w:rPr>
          <w:color w:val="231F20"/>
        </w:rPr>
        <w:t>the</w:t>
      </w:r>
      <w:r w:rsidRPr="00404F52">
        <w:rPr>
          <w:color w:val="231F20"/>
          <w:spacing w:val="-1"/>
        </w:rPr>
        <w:t xml:space="preserve"> </w:t>
      </w:r>
      <w:r w:rsidRPr="00404F52">
        <w:rPr>
          <w:color w:val="231F20"/>
        </w:rPr>
        <w:t>species</w:t>
      </w:r>
      <w:r w:rsidRPr="00404F52">
        <w:rPr>
          <w:color w:val="231F20"/>
          <w:spacing w:val="-1"/>
        </w:rPr>
        <w:t xml:space="preserve"> </w:t>
      </w:r>
      <w:r w:rsidRPr="00404F52">
        <w:rPr>
          <w:color w:val="231F20"/>
        </w:rPr>
        <w:t>diversity;</w:t>
      </w:r>
      <w:r w:rsidRPr="00404F52">
        <w:rPr>
          <w:color w:val="231F20"/>
          <w:spacing w:val="-1"/>
        </w:rPr>
        <w:t xml:space="preserve"> </w:t>
      </w:r>
      <w:proofErr w:type="gramStart"/>
      <w:r w:rsidRPr="00404F52">
        <w:rPr>
          <w:color w:val="231F20"/>
        </w:rPr>
        <w:t>Develop</w:t>
      </w:r>
      <w:proofErr w:type="gramEnd"/>
      <w:r w:rsidRPr="00404F52">
        <w:rPr>
          <w:color w:val="231F20"/>
          <w:spacing w:val="-2"/>
        </w:rPr>
        <w:t xml:space="preserve"> </w:t>
      </w:r>
      <w:r w:rsidRPr="00404F52">
        <w:rPr>
          <w:color w:val="231F20"/>
        </w:rPr>
        <w:t>a</w:t>
      </w:r>
      <w:r w:rsidRPr="00404F52">
        <w:rPr>
          <w:color w:val="231F20"/>
          <w:spacing w:val="-1"/>
        </w:rPr>
        <w:t xml:space="preserve"> </w:t>
      </w:r>
      <w:r w:rsidRPr="00404F52">
        <w:rPr>
          <w:color w:val="231F20"/>
        </w:rPr>
        <w:t>new</w:t>
      </w:r>
      <w:r w:rsidRPr="00404F52">
        <w:rPr>
          <w:color w:val="231F20"/>
          <w:spacing w:val="-1"/>
        </w:rPr>
        <w:t xml:space="preserve"> </w:t>
      </w:r>
      <w:r w:rsidRPr="00404F52">
        <w:rPr>
          <w:color w:val="231F20"/>
        </w:rPr>
        <w:t>product</w:t>
      </w:r>
    </w:p>
    <w:p w14:paraId="3F06D2FF" w14:textId="77777777" w:rsidR="00A03B3A" w:rsidRPr="00404F52" w:rsidRDefault="00A03B3A">
      <w:pPr>
        <w:pStyle w:val="BodyText"/>
        <w:spacing w:before="8"/>
        <w:rPr>
          <w:sz w:val="30"/>
        </w:rPr>
      </w:pPr>
    </w:p>
    <w:p w14:paraId="03D95503"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31162</w:t>
      </w:r>
      <w:r w:rsidRPr="00404F52">
        <w:rPr>
          <w:color w:val="231F20"/>
          <w:spacing w:val="-4"/>
        </w:rPr>
        <w:t xml:space="preserve"> </w:t>
      </w:r>
      <w:r w:rsidRPr="00404F52">
        <w:rPr>
          <w:color w:val="231F20"/>
        </w:rPr>
        <w:t>(2:15/30)</w:t>
      </w:r>
      <w:r w:rsidRPr="00404F52">
        <w:rPr>
          <w:color w:val="231F20"/>
        </w:rPr>
        <w:tab/>
        <w:t>Commercial</w:t>
      </w:r>
      <w:r w:rsidRPr="00404F52">
        <w:rPr>
          <w:color w:val="231F20"/>
          <w:spacing w:val="-12"/>
        </w:rPr>
        <w:t xml:space="preserve"> </w:t>
      </w:r>
      <w:r w:rsidRPr="00404F52">
        <w:rPr>
          <w:color w:val="231F20"/>
        </w:rPr>
        <w:t>Vegetable</w:t>
      </w:r>
      <w:r w:rsidRPr="00404F52">
        <w:rPr>
          <w:color w:val="231F20"/>
          <w:spacing w:val="-12"/>
        </w:rPr>
        <w:t xml:space="preserve"> </w:t>
      </w:r>
      <w:r w:rsidRPr="00404F52">
        <w:rPr>
          <w:color w:val="231F20"/>
        </w:rPr>
        <w:t>Production</w:t>
      </w:r>
    </w:p>
    <w:p w14:paraId="439EF56F" w14:textId="77777777" w:rsidR="00A03B3A" w:rsidRPr="00404F52" w:rsidRDefault="00F312DC">
      <w:pPr>
        <w:pStyle w:val="BodyText"/>
        <w:spacing w:before="90" w:line="249" w:lineRule="auto"/>
        <w:ind w:left="1984" w:right="1131" w:hanging="1134"/>
        <w:jc w:val="both"/>
      </w:pPr>
      <w:r w:rsidRPr="00404F52">
        <w:rPr>
          <w:b/>
          <w:color w:val="231F20"/>
          <w:spacing w:val="-1"/>
        </w:rPr>
        <w:t>Theory</w:t>
      </w:r>
      <w:r w:rsidRPr="00404F52">
        <w:rPr>
          <w:b/>
          <w:color w:val="231F20"/>
          <w:spacing w:val="20"/>
        </w:rPr>
        <w:t xml:space="preserve"> </w:t>
      </w:r>
      <w:r w:rsidRPr="00404F52">
        <w:rPr>
          <w:color w:val="231F20"/>
          <w:spacing w:val="-1"/>
        </w:rPr>
        <w:t>National</w:t>
      </w:r>
      <w:r w:rsidRPr="00404F52">
        <w:rPr>
          <w:color w:val="231F20"/>
          <w:spacing w:val="-14"/>
        </w:rPr>
        <w:t xml:space="preserve"> </w:t>
      </w:r>
      <w:r w:rsidRPr="00404F52">
        <w:rPr>
          <w:color w:val="231F20"/>
        </w:rPr>
        <w:t>and</w:t>
      </w:r>
      <w:r w:rsidRPr="00404F52">
        <w:rPr>
          <w:color w:val="231F20"/>
          <w:spacing w:val="-14"/>
        </w:rPr>
        <w:t xml:space="preserve"> </w:t>
      </w:r>
      <w:r w:rsidRPr="00404F52">
        <w:rPr>
          <w:color w:val="231F20"/>
        </w:rPr>
        <w:t>global</w:t>
      </w:r>
      <w:r w:rsidRPr="00404F52">
        <w:rPr>
          <w:color w:val="231F20"/>
          <w:spacing w:val="-13"/>
        </w:rPr>
        <w:t xml:space="preserve"> </w:t>
      </w:r>
      <w:r w:rsidRPr="00404F52">
        <w:rPr>
          <w:color w:val="231F20"/>
        </w:rPr>
        <w:t>technological</w:t>
      </w:r>
      <w:r w:rsidRPr="00404F52">
        <w:rPr>
          <w:color w:val="231F20"/>
          <w:spacing w:val="-14"/>
        </w:rPr>
        <w:t xml:space="preserve"> </w:t>
      </w:r>
      <w:r w:rsidRPr="00404F52">
        <w:rPr>
          <w:color w:val="231F20"/>
        </w:rPr>
        <w:t>advances,</w:t>
      </w:r>
      <w:r w:rsidRPr="00404F52">
        <w:rPr>
          <w:color w:val="231F20"/>
          <w:spacing w:val="-14"/>
        </w:rPr>
        <w:t xml:space="preserve"> </w:t>
      </w:r>
      <w:r w:rsidRPr="00404F52">
        <w:rPr>
          <w:color w:val="231F20"/>
        </w:rPr>
        <w:t>potential</w:t>
      </w:r>
      <w:r w:rsidRPr="00404F52">
        <w:rPr>
          <w:color w:val="231F20"/>
          <w:spacing w:val="-13"/>
        </w:rPr>
        <w:t xml:space="preserve"> </w:t>
      </w:r>
      <w:r w:rsidRPr="00404F52">
        <w:rPr>
          <w:color w:val="231F20"/>
        </w:rPr>
        <w:t>and</w:t>
      </w:r>
      <w:r w:rsidRPr="00404F52">
        <w:rPr>
          <w:color w:val="231F20"/>
          <w:spacing w:val="-14"/>
        </w:rPr>
        <w:t xml:space="preserve"> </w:t>
      </w:r>
      <w:r w:rsidRPr="00404F52">
        <w:rPr>
          <w:color w:val="231F20"/>
        </w:rPr>
        <w:t>drawbacks</w:t>
      </w:r>
      <w:r w:rsidRPr="00404F52">
        <w:rPr>
          <w:color w:val="231F20"/>
          <w:spacing w:val="-14"/>
        </w:rPr>
        <w:t xml:space="preserve"> </w:t>
      </w:r>
      <w:r w:rsidRPr="00404F52">
        <w:rPr>
          <w:color w:val="231F20"/>
        </w:rPr>
        <w:t>and</w:t>
      </w:r>
      <w:r w:rsidRPr="00404F52">
        <w:rPr>
          <w:color w:val="231F20"/>
          <w:spacing w:val="-13"/>
        </w:rPr>
        <w:t xml:space="preserve"> </w:t>
      </w:r>
      <w:r w:rsidRPr="00404F52">
        <w:rPr>
          <w:color w:val="231F20"/>
        </w:rPr>
        <w:t>proposed</w:t>
      </w:r>
      <w:r w:rsidRPr="00404F52">
        <w:rPr>
          <w:color w:val="231F20"/>
          <w:spacing w:val="-53"/>
        </w:rPr>
        <w:t xml:space="preserve"> </w:t>
      </w:r>
      <w:r w:rsidRPr="00404F52">
        <w:rPr>
          <w:color w:val="231F20"/>
        </w:rPr>
        <w:t>solutions:</w:t>
      </w:r>
      <w:r w:rsidRPr="00404F52">
        <w:rPr>
          <w:color w:val="231F20"/>
          <w:spacing w:val="-12"/>
        </w:rPr>
        <w:t xml:space="preserve"> </w:t>
      </w:r>
      <w:r w:rsidRPr="00404F52">
        <w:rPr>
          <w:color w:val="231F20"/>
        </w:rPr>
        <w:t>Introduction</w:t>
      </w:r>
      <w:r w:rsidRPr="00404F52">
        <w:rPr>
          <w:color w:val="231F20"/>
          <w:spacing w:val="-12"/>
        </w:rPr>
        <w:t xml:space="preserve"> </w:t>
      </w:r>
      <w:r w:rsidRPr="00404F52">
        <w:rPr>
          <w:color w:val="231F20"/>
        </w:rPr>
        <w:t>to</w:t>
      </w:r>
      <w:r w:rsidRPr="00404F52">
        <w:rPr>
          <w:color w:val="231F20"/>
          <w:spacing w:val="-12"/>
        </w:rPr>
        <w:t xml:space="preserve"> </w:t>
      </w:r>
      <w:r w:rsidRPr="00404F52">
        <w:rPr>
          <w:color w:val="231F20"/>
        </w:rPr>
        <w:t>vegetable</w:t>
      </w:r>
      <w:r w:rsidRPr="00404F52">
        <w:rPr>
          <w:color w:val="231F20"/>
          <w:spacing w:val="-12"/>
        </w:rPr>
        <w:t xml:space="preserve"> </w:t>
      </w:r>
      <w:r w:rsidRPr="00404F52">
        <w:rPr>
          <w:color w:val="231F20"/>
        </w:rPr>
        <w:t>crops;</w:t>
      </w:r>
      <w:r w:rsidRPr="00404F52">
        <w:rPr>
          <w:color w:val="231F20"/>
          <w:spacing w:val="-12"/>
        </w:rPr>
        <w:t xml:space="preserve"> </w:t>
      </w:r>
      <w:r w:rsidRPr="00404F52">
        <w:rPr>
          <w:color w:val="231F20"/>
        </w:rPr>
        <w:t>Environmental</w:t>
      </w:r>
      <w:r w:rsidRPr="00404F52">
        <w:rPr>
          <w:color w:val="231F20"/>
          <w:spacing w:val="-12"/>
        </w:rPr>
        <w:t xml:space="preserve"> </w:t>
      </w:r>
      <w:r w:rsidRPr="00404F52">
        <w:rPr>
          <w:color w:val="231F20"/>
        </w:rPr>
        <w:t>factors</w:t>
      </w:r>
      <w:r w:rsidRPr="00404F52">
        <w:rPr>
          <w:color w:val="231F20"/>
          <w:spacing w:val="-12"/>
        </w:rPr>
        <w:t xml:space="preserve"> </w:t>
      </w:r>
      <w:r w:rsidRPr="00404F52">
        <w:rPr>
          <w:color w:val="231F20"/>
        </w:rPr>
        <w:t>and</w:t>
      </w:r>
      <w:r w:rsidRPr="00404F52">
        <w:rPr>
          <w:color w:val="231F20"/>
          <w:spacing w:val="-12"/>
        </w:rPr>
        <w:t xml:space="preserve"> </w:t>
      </w:r>
      <w:r w:rsidRPr="00404F52">
        <w:rPr>
          <w:color w:val="231F20"/>
        </w:rPr>
        <w:t>management</w:t>
      </w:r>
      <w:r w:rsidRPr="00404F52">
        <w:rPr>
          <w:color w:val="231F20"/>
          <w:spacing w:val="-53"/>
        </w:rPr>
        <w:t xml:space="preserve"> </w:t>
      </w:r>
      <w:r w:rsidRPr="00404F52">
        <w:rPr>
          <w:color w:val="231F20"/>
        </w:rPr>
        <w:t>practices</w:t>
      </w:r>
      <w:r w:rsidRPr="00404F52">
        <w:rPr>
          <w:color w:val="231F20"/>
          <w:spacing w:val="1"/>
        </w:rPr>
        <w:t xml:space="preserve"> </w:t>
      </w:r>
      <w:r w:rsidRPr="00404F52">
        <w:rPr>
          <w:color w:val="231F20"/>
        </w:rPr>
        <w:t>affecting</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quantitative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qualitative</w:t>
      </w:r>
      <w:r w:rsidRPr="00404F52">
        <w:rPr>
          <w:color w:val="231F20"/>
          <w:spacing w:val="1"/>
        </w:rPr>
        <w:t xml:space="preserve"> </w:t>
      </w:r>
      <w:r w:rsidRPr="00404F52">
        <w:rPr>
          <w:color w:val="231F20"/>
        </w:rPr>
        <w:t>yield:</w:t>
      </w:r>
      <w:r w:rsidRPr="00404F52">
        <w:rPr>
          <w:color w:val="231F20"/>
          <w:spacing w:val="1"/>
        </w:rPr>
        <w:t xml:space="preserve"> </w:t>
      </w:r>
      <w:r w:rsidRPr="00404F52">
        <w:rPr>
          <w:color w:val="231F20"/>
        </w:rPr>
        <w:t>Environmental</w:t>
      </w:r>
      <w:r w:rsidRPr="00404F52">
        <w:rPr>
          <w:color w:val="231F20"/>
          <w:spacing w:val="1"/>
        </w:rPr>
        <w:t xml:space="preserve"> </w:t>
      </w:r>
      <w:r w:rsidRPr="00404F52">
        <w:rPr>
          <w:color w:val="231F20"/>
        </w:rPr>
        <w:t>requirements in vegetable cultivation; The vegetable based cropping systems:</w:t>
      </w:r>
      <w:r w:rsidRPr="00404F52">
        <w:rPr>
          <w:color w:val="231F20"/>
          <w:spacing w:val="1"/>
        </w:rPr>
        <w:t xml:space="preserve"> </w:t>
      </w:r>
      <w:r w:rsidRPr="00404F52">
        <w:rPr>
          <w:color w:val="231F20"/>
          <w:spacing w:val="-1"/>
        </w:rPr>
        <w:t>Vegetable</w:t>
      </w:r>
      <w:r w:rsidRPr="00404F52">
        <w:rPr>
          <w:color w:val="231F20"/>
          <w:spacing w:val="-16"/>
        </w:rPr>
        <w:t xml:space="preserve"> </w:t>
      </w:r>
      <w:r w:rsidRPr="00404F52">
        <w:rPr>
          <w:color w:val="231F20"/>
          <w:spacing w:val="-1"/>
        </w:rPr>
        <w:t>based</w:t>
      </w:r>
      <w:r w:rsidRPr="00404F52">
        <w:rPr>
          <w:color w:val="231F20"/>
          <w:spacing w:val="-15"/>
        </w:rPr>
        <w:t xml:space="preserve"> </w:t>
      </w:r>
      <w:r w:rsidRPr="00404F52">
        <w:rPr>
          <w:color w:val="231F20"/>
          <w:spacing w:val="-1"/>
        </w:rPr>
        <w:t>cropping</w:t>
      </w:r>
      <w:r w:rsidRPr="00404F52">
        <w:rPr>
          <w:color w:val="231F20"/>
          <w:spacing w:val="-15"/>
        </w:rPr>
        <w:t xml:space="preserve"> </w:t>
      </w:r>
      <w:r w:rsidRPr="00404F52">
        <w:rPr>
          <w:color w:val="231F20"/>
          <w:spacing w:val="-1"/>
        </w:rPr>
        <w:t>systems;</w:t>
      </w:r>
      <w:r w:rsidRPr="00404F52">
        <w:rPr>
          <w:color w:val="231F20"/>
          <w:spacing w:val="-15"/>
        </w:rPr>
        <w:t xml:space="preserve"> </w:t>
      </w:r>
      <w:r w:rsidRPr="00404F52">
        <w:rPr>
          <w:color w:val="231F20"/>
          <w:spacing w:val="-1"/>
        </w:rPr>
        <w:t>Demonstrate</w:t>
      </w:r>
      <w:r w:rsidRPr="00404F52">
        <w:rPr>
          <w:color w:val="231F20"/>
          <w:spacing w:val="-15"/>
        </w:rPr>
        <w:t xml:space="preserve"> </w:t>
      </w:r>
      <w:r w:rsidRPr="00404F52">
        <w:rPr>
          <w:color w:val="231F20"/>
          <w:spacing w:val="-1"/>
        </w:rPr>
        <w:t>the</w:t>
      </w:r>
      <w:r w:rsidRPr="00404F52">
        <w:rPr>
          <w:color w:val="231F20"/>
          <w:spacing w:val="-14"/>
        </w:rPr>
        <w:t xml:space="preserve"> </w:t>
      </w:r>
      <w:r w:rsidRPr="00404F52">
        <w:rPr>
          <w:color w:val="231F20"/>
          <w:spacing w:val="-1"/>
        </w:rPr>
        <w:t>selected</w:t>
      </w:r>
      <w:r w:rsidRPr="00404F52">
        <w:rPr>
          <w:color w:val="231F20"/>
          <w:spacing w:val="-15"/>
        </w:rPr>
        <w:t xml:space="preserve"> </w:t>
      </w:r>
      <w:r w:rsidRPr="00404F52">
        <w:rPr>
          <w:color w:val="231F20"/>
        </w:rPr>
        <w:t>horticultural</w:t>
      </w:r>
      <w:r w:rsidRPr="00404F52">
        <w:rPr>
          <w:color w:val="231F20"/>
          <w:spacing w:val="-15"/>
        </w:rPr>
        <w:t xml:space="preserve"> </w:t>
      </w:r>
      <w:r w:rsidRPr="00404F52">
        <w:rPr>
          <w:color w:val="231F20"/>
        </w:rPr>
        <w:t>practices</w:t>
      </w:r>
      <w:r w:rsidRPr="00404F52">
        <w:rPr>
          <w:color w:val="231F20"/>
          <w:spacing w:val="-52"/>
        </w:rPr>
        <w:t xml:space="preserve"> </w:t>
      </w:r>
      <w:r w:rsidRPr="00404F52">
        <w:rPr>
          <w:color w:val="231F20"/>
        </w:rPr>
        <w:t>involved</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vegetable</w:t>
      </w:r>
      <w:r w:rsidRPr="00404F52">
        <w:rPr>
          <w:color w:val="231F20"/>
          <w:spacing w:val="1"/>
        </w:rPr>
        <w:t xml:space="preserve"> </w:t>
      </w:r>
      <w:r w:rsidRPr="00404F52">
        <w:rPr>
          <w:color w:val="231F20"/>
        </w:rPr>
        <w:t>crop</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Cultivation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solanacea,</w:t>
      </w:r>
      <w:r w:rsidRPr="00404F52">
        <w:rPr>
          <w:color w:val="231F20"/>
          <w:spacing w:val="1"/>
        </w:rPr>
        <w:t xml:space="preserve"> </w:t>
      </w:r>
      <w:r w:rsidRPr="00404F52">
        <w:rPr>
          <w:color w:val="231F20"/>
        </w:rPr>
        <w:t>brasicasiae,</w:t>
      </w:r>
      <w:r w:rsidRPr="00404F52">
        <w:rPr>
          <w:color w:val="231F20"/>
          <w:spacing w:val="-52"/>
        </w:rPr>
        <w:t xml:space="preserve"> </w:t>
      </w:r>
      <w:r w:rsidRPr="00404F52">
        <w:rPr>
          <w:color w:val="231F20"/>
        </w:rPr>
        <w:t>malvasea, fabacea vegetable crops; Different vegetable processing techniques:</w:t>
      </w:r>
      <w:r w:rsidRPr="00404F52">
        <w:rPr>
          <w:color w:val="231F20"/>
          <w:spacing w:val="1"/>
        </w:rPr>
        <w:t xml:space="preserve"> </w:t>
      </w:r>
      <w:r w:rsidRPr="00404F52">
        <w:rPr>
          <w:color w:val="231F20"/>
        </w:rPr>
        <w:t>Processing techniques of vegetable; Policies and supportive services in relation to</w:t>
      </w:r>
      <w:r w:rsidRPr="00404F52">
        <w:rPr>
          <w:color w:val="231F20"/>
          <w:spacing w:val="-52"/>
        </w:rPr>
        <w:t xml:space="preserve"> </w:t>
      </w:r>
      <w:r w:rsidRPr="00404F52">
        <w:rPr>
          <w:color w:val="231F20"/>
        </w:rPr>
        <w:t>vegetable</w:t>
      </w:r>
      <w:r w:rsidRPr="00404F52">
        <w:rPr>
          <w:color w:val="231F20"/>
          <w:spacing w:val="-1"/>
        </w:rPr>
        <w:t xml:space="preserve"> </w:t>
      </w:r>
      <w:r w:rsidRPr="00404F52">
        <w:rPr>
          <w:color w:val="231F20"/>
        </w:rPr>
        <w:t>crop</w:t>
      </w:r>
      <w:r w:rsidRPr="00404F52">
        <w:rPr>
          <w:color w:val="231F20"/>
          <w:spacing w:val="-1"/>
        </w:rPr>
        <w:t xml:space="preserve"> </w:t>
      </w:r>
      <w:r w:rsidRPr="00404F52">
        <w:rPr>
          <w:color w:val="231F20"/>
        </w:rPr>
        <w:t>production: Policies</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supportive</w:t>
      </w:r>
      <w:r w:rsidRPr="00404F52">
        <w:rPr>
          <w:color w:val="231F20"/>
          <w:spacing w:val="-1"/>
        </w:rPr>
        <w:t xml:space="preserve"> </w:t>
      </w:r>
      <w:r w:rsidRPr="00404F52">
        <w:rPr>
          <w:color w:val="231F20"/>
        </w:rPr>
        <w:t>services.</w:t>
      </w:r>
    </w:p>
    <w:p w14:paraId="443A76A5" w14:textId="77777777" w:rsidR="00A03B3A" w:rsidRPr="00404F52" w:rsidRDefault="00F312DC">
      <w:pPr>
        <w:pStyle w:val="BodyText"/>
        <w:spacing w:before="207" w:line="249" w:lineRule="auto"/>
        <w:ind w:left="1984" w:right="1129" w:hanging="1134"/>
        <w:jc w:val="both"/>
      </w:pPr>
      <w:r w:rsidRPr="00404F52">
        <w:rPr>
          <w:b/>
          <w:color w:val="231F20"/>
        </w:rPr>
        <w:t>Practical</w:t>
      </w:r>
      <w:r w:rsidRPr="00404F52">
        <w:rPr>
          <w:b/>
          <w:color w:val="231F20"/>
          <w:spacing w:val="1"/>
        </w:rPr>
        <w:t xml:space="preserve"> </w:t>
      </w:r>
      <w:r w:rsidRPr="00404F52">
        <w:rPr>
          <w:color w:val="231F20"/>
        </w:rPr>
        <w:t>Identification of exotic and local vegetable crops and their varieties; Survey on</w:t>
      </w:r>
      <w:r w:rsidRPr="00404F52">
        <w:rPr>
          <w:color w:val="231F20"/>
          <w:spacing w:val="1"/>
        </w:rPr>
        <w:t xml:space="preserve"> </w:t>
      </w:r>
      <w:r w:rsidRPr="00404F52">
        <w:rPr>
          <w:color w:val="231F20"/>
        </w:rPr>
        <w:t>vegetable cultivation aspects in a selected area; Group discussion on remedial</w:t>
      </w:r>
      <w:r w:rsidRPr="00404F52">
        <w:rPr>
          <w:color w:val="231F20"/>
          <w:spacing w:val="1"/>
        </w:rPr>
        <w:t xml:space="preserve"> </w:t>
      </w:r>
      <w:r w:rsidRPr="00404F52">
        <w:rPr>
          <w:color w:val="231F20"/>
        </w:rPr>
        <w:t>measures</w:t>
      </w:r>
      <w:r w:rsidRPr="00404F52">
        <w:rPr>
          <w:color w:val="231F20"/>
          <w:spacing w:val="-4"/>
        </w:rPr>
        <w:t xml:space="preserve"> </w:t>
      </w:r>
      <w:r w:rsidRPr="00404F52">
        <w:rPr>
          <w:color w:val="231F20"/>
        </w:rPr>
        <w:t>for</w:t>
      </w:r>
      <w:r w:rsidRPr="00404F52">
        <w:rPr>
          <w:color w:val="231F20"/>
          <w:spacing w:val="-2"/>
        </w:rPr>
        <w:t xml:space="preserve"> </w:t>
      </w:r>
      <w:r w:rsidRPr="00404F52">
        <w:rPr>
          <w:color w:val="231F20"/>
        </w:rPr>
        <w:t>problems</w:t>
      </w:r>
      <w:r w:rsidRPr="00404F52">
        <w:rPr>
          <w:color w:val="231F20"/>
          <w:spacing w:val="-3"/>
        </w:rPr>
        <w:t xml:space="preserve"> </w:t>
      </w:r>
      <w:r w:rsidRPr="00404F52">
        <w:rPr>
          <w:color w:val="231F20"/>
        </w:rPr>
        <w:t>related</w:t>
      </w:r>
      <w:r w:rsidRPr="00404F52">
        <w:rPr>
          <w:color w:val="231F20"/>
          <w:spacing w:val="-2"/>
        </w:rPr>
        <w:t xml:space="preserve"> </w:t>
      </w:r>
      <w:r w:rsidRPr="00404F52">
        <w:rPr>
          <w:color w:val="231F20"/>
        </w:rPr>
        <w:t>to</w:t>
      </w:r>
      <w:r w:rsidRPr="00404F52">
        <w:rPr>
          <w:color w:val="231F20"/>
          <w:spacing w:val="-2"/>
        </w:rPr>
        <w:t xml:space="preserve"> </w:t>
      </w:r>
      <w:r w:rsidRPr="00404F52">
        <w:rPr>
          <w:color w:val="231F20"/>
        </w:rPr>
        <w:t>vegetable</w:t>
      </w:r>
      <w:r w:rsidRPr="00404F52">
        <w:rPr>
          <w:color w:val="231F20"/>
          <w:spacing w:val="-3"/>
        </w:rPr>
        <w:t xml:space="preserve"> </w:t>
      </w:r>
      <w:r w:rsidRPr="00404F52">
        <w:rPr>
          <w:color w:val="231F20"/>
        </w:rPr>
        <w:t>cultivation</w:t>
      </w:r>
      <w:r w:rsidRPr="00404F52">
        <w:rPr>
          <w:color w:val="231F20"/>
          <w:spacing w:val="-3"/>
        </w:rPr>
        <w:t xml:space="preserve"> </w:t>
      </w:r>
      <w:r w:rsidRPr="00404F52">
        <w:rPr>
          <w:color w:val="231F20"/>
        </w:rPr>
        <w:t>in</w:t>
      </w:r>
      <w:r w:rsidRPr="00404F52">
        <w:rPr>
          <w:color w:val="231F20"/>
          <w:spacing w:val="-2"/>
        </w:rPr>
        <w:t xml:space="preserve"> </w:t>
      </w:r>
      <w:r w:rsidRPr="00404F52">
        <w:rPr>
          <w:color w:val="231F20"/>
        </w:rPr>
        <w:t>Sri</w:t>
      </w:r>
      <w:r w:rsidRPr="00404F52">
        <w:rPr>
          <w:color w:val="231F20"/>
          <w:spacing w:val="-3"/>
        </w:rPr>
        <w:t xml:space="preserve"> </w:t>
      </w:r>
      <w:r w:rsidRPr="00404F52">
        <w:rPr>
          <w:color w:val="231F20"/>
        </w:rPr>
        <w:t>Lanka;</w:t>
      </w:r>
      <w:r w:rsidRPr="00404F52">
        <w:rPr>
          <w:color w:val="231F20"/>
          <w:spacing w:val="-3"/>
        </w:rPr>
        <w:t xml:space="preserve"> </w:t>
      </w:r>
      <w:r w:rsidRPr="00404F52">
        <w:rPr>
          <w:color w:val="231F20"/>
        </w:rPr>
        <w:t>Identification</w:t>
      </w:r>
      <w:r w:rsidRPr="00404F52">
        <w:rPr>
          <w:color w:val="231F20"/>
          <w:spacing w:val="-53"/>
        </w:rPr>
        <w:t xml:space="preserve"> </w:t>
      </w:r>
      <w:r w:rsidRPr="00404F52">
        <w:rPr>
          <w:color w:val="231F20"/>
        </w:rPr>
        <w:t>of</w:t>
      </w:r>
      <w:r w:rsidRPr="00404F52">
        <w:rPr>
          <w:color w:val="231F20"/>
          <w:spacing w:val="36"/>
        </w:rPr>
        <w:t xml:space="preserve"> </w:t>
      </w:r>
      <w:r w:rsidRPr="00404F52">
        <w:rPr>
          <w:color w:val="231F20"/>
        </w:rPr>
        <w:t>Technological</w:t>
      </w:r>
      <w:r w:rsidRPr="00404F52">
        <w:rPr>
          <w:color w:val="231F20"/>
          <w:spacing w:val="40"/>
        </w:rPr>
        <w:t xml:space="preserve"> </w:t>
      </w:r>
      <w:r w:rsidRPr="00404F52">
        <w:rPr>
          <w:color w:val="231F20"/>
        </w:rPr>
        <w:t>advances</w:t>
      </w:r>
      <w:r w:rsidRPr="00404F52">
        <w:rPr>
          <w:color w:val="231F20"/>
          <w:spacing w:val="40"/>
        </w:rPr>
        <w:t xml:space="preserve"> </w:t>
      </w:r>
      <w:r w:rsidRPr="00404F52">
        <w:rPr>
          <w:color w:val="231F20"/>
        </w:rPr>
        <w:t>in</w:t>
      </w:r>
      <w:r w:rsidRPr="00404F52">
        <w:rPr>
          <w:color w:val="231F20"/>
          <w:spacing w:val="41"/>
        </w:rPr>
        <w:t xml:space="preserve"> </w:t>
      </w:r>
      <w:r w:rsidRPr="00404F52">
        <w:rPr>
          <w:color w:val="231F20"/>
        </w:rPr>
        <w:t>vegetable</w:t>
      </w:r>
      <w:r w:rsidRPr="00404F52">
        <w:rPr>
          <w:color w:val="231F20"/>
          <w:spacing w:val="40"/>
        </w:rPr>
        <w:t xml:space="preserve"> </w:t>
      </w:r>
      <w:r w:rsidRPr="00404F52">
        <w:rPr>
          <w:color w:val="231F20"/>
        </w:rPr>
        <w:t>cultivation</w:t>
      </w:r>
      <w:r w:rsidRPr="00404F52">
        <w:rPr>
          <w:color w:val="231F20"/>
          <w:spacing w:val="40"/>
        </w:rPr>
        <w:t xml:space="preserve"> </w:t>
      </w:r>
      <w:r w:rsidRPr="00404F52">
        <w:rPr>
          <w:color w:val="231F20"/>
        </w:rPr>
        <w:t>in</w:t>
      </w:r>
      <w:r w:rsidRPr="00404F52">
        <w:rPr>
          <w:color w:val="231F20"/>
          <w:spacing w:val="40"/>
        </w:rPr>
        <w:t xml:space="preserve"> </w:t>
      </w:r>
      <w:r w:rsidRPr="00404F52">
        <w:rPr>
          <w:color w:val="231F20"/>
        </w:rPr>
        <w:t>relation</w:t>
      </w:r>
      <w:r w:rsidRPr="00404F52">
        <w:rPr>
          <w:color w:val="231F20"/>
          <w:spacing w:val="41"/>
        </w:rPr>
        <w:t xml:space="preserve"> </w:t>
      </w:r>
      <w:r w:rsidRPr="00404F52">
        <w:rPr>
          <w:color w:val="231F20"/>
        </w:rPr>
        <w:t>to</w:t>
      </w:r>
      <w:r w:rsidRPr="00404F52">
        <w:rPr>
          <w:color w:val="231F20"/>
          <w:spacing w:val="40"/>
        </w:rPr>
        <w:t xml:space="preserve"> </w:t>
      </w:r>
      <w:r w:rsidRPr="00404F52">
        <w:rPr>
          <w:color w:val="231F20"/>
        </w:rPr>
        <w:t>management</w:t>
      </w:r>
      <w:r w:rsidRPr="00404F52">
        <w:rPr>
          <w:color w:val="231F20"/>
          <w:spacing w:val="-53"/>
        </w:rPr>
        <w:t xml:space="preserve"> </w:t>
      </w:r>
      <w:r w:rsidRPr="00404F52">
        <w:rPr>
          <w:color w:val="231F20"/>
        </w:rPr>
        <w:t>of climatic requirements; Demonstration of different vegetable based cropping</w:t>
      </w:r>
      <w:r w:rsidRPr="00404F52">
        <w:rPr>
          <w:color w:val="231F20"/>
          <w:spacing w:val="1"/>
        </w:rPr>
        <w:t xml:space="preserve"> </w:t>
      </w:r>
      <w:r w:rsidRPr="00404F52">
        <w:rPr>
          <w:color w:val="231F20"/>
        </w:rPr>
        <w:t>systems in Sri Lanka at faculty farm; Cultivation of selected vegetable crops;</w:t>
      </w:r>
      <w:r w:rsidRPr="00404F52">
        <w:rPr>
          <w:color w:val="231F20"/>
          <w:spacing w:val="1"/>
        </w:rPr>
        <w:t xml:space="preserve"> </w:t>
      </w:r>
      <w:r w:rsidRPr="00404F52">
        <w:rPr>
          <w:color w:val="231F20"/>
        </w:rPr>
        <w:t>Processing</w:t>
      </w:r>
      <w:r w:rsidRPr="00404F52">
        <w:rPr>
          <w:color w:val="231F20"/>
          <w:spacing w:val="-2"/>
        </w:rPr>
        <w:t xml:space="preserve"> </w:t>
      </w:r>
      <w:r w:rsidRPr="00404F52">
        <w:rPr>
          <w:color w:val="231F20"/>
        </w:rPr>
        <w:t>of selected</w:t>
      </w:r>
      <w:r w:rsidRPr="00404F52">
        <w:rPr>
          <w:color w:val="231F20"/>
          <w:spacing w:val="-1"/>
        </w:rPr>
        <w:t xml:space="preserve"> </w:t>
      </w:r>
      <w:r w:rsidRPr="00404F52">
        <w:rPr>
          <w:color w:val="231F20"/>
        </w:rPr>
        <w:t>vegetable crops.</w:t>
      </w:r>
    </w:p>
    <w:p w14:paraId="11E6712F"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5090D85D" w14:textId="77777777" w:rsidR="00A03B3A" w:rsidRPr="00404F52" w:rsidRDefault="00F312DC">
      <w:pPr>
        <w:pStyle w:val="Heading6"/>
        <w:tabs>
          <w:tab w:val="left" w:pos="4013"/>
        </w:tabs>
        <w:spacing w:before="100"/>
      </w:pPr>
      <w:r w:rsidRPr="00404F52">
        <w:rPr>
          <w:color w:val="231F20"/>
        </w:rPr>
        <w:lastRenderedPageBreak/>
        <w:t>EA</w:t>
      </w:r>
      <w:r w:rsidRPr="00404F52">
        <w:rPr>
          <w:color w:val="231F20"/>
          <w:spacing w:val="-4"/>
        </w:rPr>
        <w:t xml:space="preserve"> </w:t>
      </w:r>
      <w:r w:rsidRPr="00404F52">
        <w:rPr>
          <w:color w:val="231F20"/>
        </w:rPr>
        <w:t>31172</w:t>
      </w:r>
      <w:r w:rsidRPr="00404F52">
        <w:rPr>
          <w:color w:val="231F20"/>
          <w:spacing w:val="-4"/>
        </w:rPr>
        <w:t xml:space="preserve"> </w:t>
      </w:r>
      <w:r w:rsidRPr="00404F52">
        <w:rPr>
          <w:color w:val="231F20"/>
        </w:rPr>
        <w:t>(2:15/30)</w:t>
      </w:r>
      <w:r w:rsidRPr="00404F52">
        <w:rPr>
          <w:color w:val="231F20"/>
        </w:rPr>
        <w:tab/>
        <w:t>Field</w:t>
      </w:r>
      <w:r w:rsidRPr="00404F52">
        <w:rPr>
          <w:color w:val="231F20"/>
          <w:spacing w:val="-8"/>
        </w:rPr>
        <w:t xml:space="preserve"> </w:t>
      </w:r>
      <w:r w:rsidRPr="00404F52">
        <w:rPr>
          <w:color w:val="231F20"/>
        </w:rPr>
        <w:t>Crop</w:t>
      </w:r>
      <w:r w:rsidRPr="00404F52">
        <w:rPr>
          <w:color w:val="231F20"/>
          <w:spacing w:val="-7"/>
        </w:rPr>
        <w:t xml:space="preserve"> </w:t>
      </w:r>
      <w:r w:rsidRPr="00404F52">
        <w:rPr>
          <w:color w:val="231F20"/>
        </w:rPr>
        <w:t>Production</w:t>
      </w:r>
    </w:p>
    <w:p w14:paraId="5FC93BC7" w14:textId="77777777" w:rsidR="00A03B3A" w:rsidRPr="00404F52" w:rsidRDefault="00A66E36">
      <w:pPr>
        <w:pStyle w:val="BodyText"/>
        <w:spacing w:before="90" w:line="249" w:lineRule="auto"/>
        <w:ind w:left="2267" w:right="846" w:hanging="1134"/>
        <w:jc w:val="both"/>
      </w:pPr>
      <w:r>
        <w:pict w14:anchorId="347C82AB">
          <v:group id="_x0000_s1395" style="position:absolute;left:0;text-align:left;margin-left:480.45pt;margin-top:140.9pt;width:35.45pt;height:53.15pt;z-index:251601408;mso-position-horizontal-relative:page" coordorigin="9609,2818" coordsize="709,1063">
            <v:rect id="_x0000_s1397" style="position:absolute;left:9609;top:2818;width:709;height:1063" fillcolor="#939598" stroked="f"/>
            <v:shape id="_x0000_s1396" type="#_x0000_t202" style="position:absolute;left:9609;top:2818;width:709;height:1063" filled="f" stroked="f">
              <v:textbox inset="0,0,0,0">
                <w:txbxContent>
                  <w:p w14:paraId="4296C9CE"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2DC8C9E4"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Introduction</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Field</w:t>
      </w:r>
      <w:r w:rsidR="00F312DC" w:rsidRPr="00404F52">
        <w:rPr>
          <w:color w:val="231F20"/>
          <w:spacing w:val="1"/>
        </w:rPr>
        <w:t xml:space="preserve"> </w:t>
      </w:r>
      <w:r w:rsidR="00F312DC" w:rsidRPr="00404F52">
        <w:rPr>
          <w:color w:val="231F20"/>
        </w:rPr>
        <w:t>crops:</w:t>
      </w:r>
      <w:r w:rsidR="00F312DC" w:rsidRPr="00404F52">
        <w:rPr>
          <w:color w:val="231F20"/>
          <w:spacing w:val="1"/>
        </w:rPr>
        <w:t xml:space="preserve"> </w:t>
      </w:r>
      <w:r w:rsidR="00F312DC" w:rsidRPr="00404F52">
        <w:rPr>
          <w:color w:val="231F20"/>
        </w:rPr>
        <w:t>definition,</w:t>
      </w:r>
      <w:r w:rsidR="00F312DC" w:rsidRPr="00404F52">
        <w:rPr>
          <w:color w:val="231F20"/>
          <w:spacing w:val="1"/>
        </w:rPr>
        <w:t xml:space="preserve"> </w:t>
      </w:r>
      <w:r w:rsidR="00F312DC" w:rsidRPr="00404F52">
        <w:rPr>
          <w:color w:val="231F20"/>
        </w:rPr>
        <w:t>classification,</w:t>
      </w:r>
      <w:r w:rsidR="00F312DC" w:rsidRPr="00404F52">
        <w:rPr>
          <w:color w:val="231F20"/>
          <w:spacing w:val="55"/>
        </w:rPr>
        <w:t xml:space="preserve"> </w:t>
      </w:r>
      <w:r w:rsidR="00F312DC" w:rsidRPr="00404F52">
        <w:rPr>
          <w:color w:val="231F20"/>
        </w:rPr>
        <w:t>examples,</w:t>
      </w:r>
      <w:r w:rsidR="00F312DC" w:rsidRPr="00404F52">
        <w:rPr>
          <w:color w:val="231F20"/>
          <w:spacing w:val="55"/>
        </w:rPr>
        <w:t xml:space="preserve"> </w:t>
      </w:r>
      <w:r w:rsidR="00F312DC" w:rsidRPr="00404F52">
        <w:rPr>
          <w:color w:val="231F20"/>
        </w:rPr>
        <w:t>importance,</w:t>
      </w:r>
      <w:r w:rsidR="00F312DC" w:rsidRPr="00404F52">
        <w:rPr>
          <w:color w:val="231F20"/>
          <w:spacing w:val="1"/>
        </w:rPr>
        <w:t xml:space="preserve"> </w:t>
      </w:r>
      <w:r w:rsidR="00F312DC" w:rsidRPr="00404F52">
        <w:rPr>
          <w:color w:val="231F20"/>
        </w:rPr>
        <w:t>diversity, Field crop cultivation in Sri Lanka and present status, Common and</w:t>
      </w:r>
      <w:r w:rsidR="00F312DC" w:rsidRPr="00404F52">
        <w:rPr>
          <w:color w:val="231F20"/>
          <w:spacing w:val="1"/>
        </w:rPr>
        <w:t xml:space="preserve"> </w:t>
      </w:r>
      <w:r w:rsidR="00F312DC" w:rsidRPr="00404F52">
        <w:rPr>
          <w:color w:val="231F20"/>
          <w:w w:val="95"/>
        </w:rPr>
        <w:t>specific features of crops, Climatic suitability and value of the field crops, field crop</w:t>
      </w:r>
      <w:r w:rsidR="00F312DC" w:rsidRPr="00404F52">
        <w:rPr>
          <w:color w:val="231F20"/>
          <w:spacing w:val="1"/>
          <w:w w:val="95"/>
        </w:rPr>
        <w:t xml:space="preserve"> </w:t>
      </w:r>
      <w:r w:rsidR="00F312DC" w:rsidRPr="00404F52">
        <w:rPr>
          <w:color w:val="231F20"/>
          <w:spacing w:val="-1"/>
        </w:rPr>
        <w:t>research</w:t>
      </w:r>
      <w:r w:rsidR="00F312DC" w:rsidRPr="00404F52">
        <w:rPr>
          <w:color w:val="231F20"/>
          <w:spacing w:val="-16"/>
        </w:rPr>
        <w:t xml:space="preserve"> </w:t>
      </w:r>
      <w:r w:rsidR="00F312DC" w:rsidRPr="00404F52">
        <w:rPr>
          <w:color w:val="231F20"/>
          <w:spacing w:val="-1"/>
        </w:rPr>
        <w:t>stations</w:t>
      </w:r>
      <w:r w:rsidR="00F312DC" w:rsidRPr="00404F52">
        <w:rPr>
          <w:color w:val="231F20"/>
          <w:spacing w:val="-16"/>
        </w:rPr>
        <w:t xml:space="preserve"> </w:t>
      </w:r>
      <w:r w:rsidR="00F312DC" w:rsidRPr="00404F52">
        <w:rPr>
          <w:color w:val="231F20"/>
        </w:rPr>
        <w:t>and</w:t>
      </w:r>
      <w:r w:rsidR="00F312DC" w:rsidRPr="00404F52">
        <w:rPr>
          <w:color w:val="231F20"/>
          <w:spacing w:val="-16"/>
        </w:rPr>
        <w:t xml:space="preserve"> </w:t>
      </w:r>
      <w:r w:rsidR="00F312DC" w:rsidRPr="00404F52">
        <w:rPr>
          <w:color w:val="231F20"/>
        </w:rPr>
        <w:t>their</w:t>
      </w:r>
      <w:r w:rsidR="00F312DC" w:rsidRPr="00404F52">
        <w:rPr>
          <w:color w:val="231F20"/>
          <w:spacing w:val="-15"/>
        </w:rPr>
        <w:t xml:space="preserve"> </w:t>
      </w:r>
      <w:r w:rsidR="00F312DC" w:rsidRPr="00404F52">
        <w:rPr>
          <w:color w:val="231F20"/>
        </w:rPr>
        <w:t>special</w:t>
      </w:r>
      <w:r w:rsidR="00F312DC" w:rsidRPr="00404F52">
        <w:rPr>
          <w:color w:val="231F20"/>
          <w:spacing w:val="-16"/>
        </w:rPr>
        <w:t xml:space="preserve"> </w:t>
      </w:r>
      <w:r w:rsidR="00F312DC" w:rsidRPr="00404F52">
        <w:rPr>
          <w:color w:val="231F20"/>
        </w:rPr>
        <w:t>duties;</w:t>
      </w:r>
      <w:r w:rsidR="00F312DC" w:rsidRPr="00404F52">
        <w:rPr>
          <w:color w:val="231F20"/>
          <w:spacing w:val="-16"/>
        </w:rPr>
        <w:t xml:space="preserve"> </w:t>
      </w:r>
      <w:r w:rsidR="00F312DC" w:rsidRPr="00404F52">
        <w:rPr>
          <w:color w:val="231F20"/>
        </w:rPr>
        <w:t>Crop</w:t>
      </w:r>
      <w:r w:rsidR="00F312DC" w:rsidRPr="00404F52">
        <w:rPr>
          <w:color w:val="231F20"/>
          <w:spacing w:val="-16"/>
        </w:rPr>
        <w:t xml:space="preserve"> </w:t>
      </w:r>
      <w:r w:rsidR="00F312DC" w:rsidRPr="00404F52">
        <w:rPr>
          <w:color w:val="231F20"/>
        </w:rPr>
        <w:t>growth</w:t>
      </w:r>
      <w:r w:rsidR="00F312DC" w:rsidRPr="00404F52">
        <w:rPr>
          <w:color w:val="231F20"/>
          <w:spacing w:val="-15"/>
        </w:rPr>
        <w:t xml:space="preserve"> </w:t>
      </w:r>
      <w:r w:rsidR="00F312DC" w:rsidRPr="00404F52">
        <w:rPr>
          <w:color w:val="231F20"/>
        </w:rPr>
        <w:t>management</w:t>
      </w:r>
      <w:r w:rsidR="00F312DC" w:rsidRPr="00404F52">
        <w:rPr>
          <w:color w:val="231F20"/>
          <w:spacing w:val="-16"/>
        </w:rPr>
        <w:t xml:space="preserve"> </w:t>
      </w:r>
      <w:r w:rsidR="00F312DC" w:rsidRPr="00404F52">
        <w:rPr>
          <w:color w:val="231F20"/>
        </w:rPr>
        <w:t>and</w:t>
      </w:r>
      <w:r w:rsidR="00F312DC" w:rsidRPr="00404F52">
        <w:rPr>
          <w:color w:val="231F20"/>
          <w:spacing w:val="-16"/>
        </w:rPr>
        <w:t xml:space="preserve"> </w:t>
      </w:r>
      <w:r w:rsidR="00F312DC" w:rsidRPr="00404F52">
        <w:rPr>
          <w:color w:val="231F20"/>
        </w:rPr>
        <w:t>harvesting:</w:t>
      </w:r>
      <w:r w:rsidR="00F312DC" w:rsidRPr="00404F52">
        <w:rPr>
          <w:color w:val="231F20"/>
          <w:spacing w:val="-52"/>
        </w:rPr>
        <w:t xml:space="preserve"> </w:t>
      </w:r>
      <w:r w:rsidR="00F312DC" w:rsidRPr="00404F52">
        <w:rPr>
          <w:color w:val="231F20"/>
        </w:rPr>
        <w:t>Planting</w:t>
      </w:r>
      <w:r w:rsidR="00F312DC" w:rsidRPr="00404F52">
        <w:rPr>
          <w:color w:val="231F20"/>
          <w:spacing w:val="-10"/>
        </w:rPr>
        <w:t xml:space="preserve"> </w:t>
      </w:r>
      <w:r w:rsidR="00F312DC" w:rsidRPr="00404F52">
        <w:rPr>
          <w:color w:val="231F20"/>
        </w:rPr>
        <w:t>material</w:t>
      </w:r>
      <w:r w:rsidR="00F312DC" w:rsidRPr="00404F52">
        <w:rPr>
          <w:color w:val="231F20"/>
          <w:spacing w:val="-10"/>
        </w:rPr>
        <w:t xml:space="preserve"> </w:t>
      </w:r>
      <w:r w:rsidR="00F312DC" w:rsidRPr="00404F52">
        <w:rPr>
          <w:color w:val="231F20"/>
        </w:rPr>
        <w:t>production</w:t>
      </w:r>
      <w:r w:rsidR="00F312DC" w:rsidRPr="00404F52">
        <w:rPr>
          <w:color w:val="231F20"/>
          <w:spacing w:val="-10"/>
        </w:rPr>
        <w:t xml:space="preserve"> </w:t>
      </w:r>
      <w:r w:rsidR="00F312DC" w:rsidRPr="00404F52">
        <w:rPr>
          <w:color w:val="231F20"/>
        </w:rPr>
        <w:t>and</w:t>
      </w:r>
      <w:r w:rsidR="00F312DC" w:rsidRPr="00404F52">
        <w:rPr>
          <w:color w:val="231F20"/>
          <w:spacing w:val="-10"/>
        </w:rPr>
        <w:t xml:space="preserve"> </w:t>
      </w:r>
      <w:r w:rsidR="00F312DC" w:rsidRPr="00404F52">
        <w:rPr>
          <w:color w:val="231F20"/>
        </w:rPr>
        <w:t>nursery</w:t>
      </w:r>
      <w:r w:rsidR="00F312DC" w:rsidRPr="00404F52">
        <w:rPr>
          <w:color w:val="231F20"/>
          <w:spacing w:val="-10"/>
        </w:rPr>
        <w:t xml:space="preserve"> </w:t>
      </w:r>
      <w:r w:rsidR="00F312DC" w:rsidRPr="00404F52">
        <w:rPr>
          <w:color w:val="231F20"/>
        </w:rPr>
        <w:t>management</w:t>
      </w:r>
      <w:r w:rsidR="00F312DC" w:rsidRPr="00404F52">
        <w:rPr>
          <w:color w:val="231F20"/>
          <w:spacing w:val="-9"/>
        </w:rPr>
        <w:t xml:space="preserve"> </w:t>
      </w:r>
      <w:r w:rsidR="00F312DC" w:rsidRPr="00404F52">
        <w:rPr>
          <w:color w:val="231F20"/>
        </w:rPr>
        <w:t>important</w:t>
      </w:r>
      <w:r w:rsidR="00F312DC" w:rsidRPr="00404F52">
        <w:rPr>
          <w:color w:val="231F20"/>
          <w:spacing w:val="-10"/>
        </w:rPr>
        <w:t xml:space="preserve"> </w:t>
      </w:r>
      <w:r w:rsidR="00F312DC" w:rsidRPr="00404F52">
        <w:rPr>
          <w:color w:val="231F20"/>
        </w:rPr>
        <w:t>in</w:t>
      </w:r>
      <w:r w:rsidR="00F312DC" w:rsidRPr="00404F52">
        <w:rPr>
          <w:color w:val="231F20"/>
          <w:spacing w:val="-10"/>
        </w:rPr>
        <w:t xml:space="preserve"> </w:t>
      </w:r>
      <w:r w:rsidR="00F312DC" w:rsidRPr="00404F52">
        <w:rPr>
          <w:color w:val="231F20"/>
        </w:rPr>
        <w:t>multiplication,</w:t>
      </w:r>
      <w:r w:rsidR="00F312DC" w:rsidRPr="00404F52">
        <w:rPr>
          <w:color w:val="231F20"/>
          <w:spacing w:val="-53"/>
        </w:rPr>
        <w:t xml:space="preserve"> </w:t>
      </w:r>
      <w:r w:rsidR="00F312DC" w:rsidRPr="00404F52">
        <w:rPr>
          <w:color w:val="231F20"/>
        </w:rPr>
        <w:t>Field</w:t>
      </w:r>
      <w:r w:rsidR="00F312DC" w:rsidRPr="00404F52">
        <w:rPr>
          <w:color w:val="231F20"/>
          <w:spacing w:val="-4"/>
        </w:rPr>
        <w:t xml:space="preserve"> </w:t>
      </w:r>
      <w:r w:rsidR="00F312DC" w:rsidRPr="00404F52">
        <w:rPr>
          <w:color w:val="231F20"/>
        </w:rPr>
        <w:t>establishment</w:t>
      </w:r>
      <w:r w:rsidR="00F312DC" w:rsidRPr="00404F52">
        <w:rPr>
          <w:color w:val="231F20"/>
          <w:spacing w:val="-5"/>
        </w:rPr>
        <w:t xml:space="preserve"> </w:t>
      </w:r>
      <w:r w:rsidR="00F312DC" w:rsidRPr="00404F52">
        <w:rPr>
          <w:color w:val="231F20"/>
        </w:rPr>
        <w:t>and</w:t>
      </w:r>
      <w:r w:rsidR="00F312DC" w:rsidRPr="00404F52">
        <w:rPr>
          <w:color w:val="231F20"/>
          <w:spacing w:val="-4"/>
        </w:rPr>
        <w:t xml:space="preserve"> </w:t>
      </w:r>
      <w:r w:rsidR="00F312DC" w:rsidRPr="00404F52">
        <w:rPr>
          <w:color w:val="231F20"/>
        </w:rPr>
        <w:t>common</w:t>
      </w:r>
      <w:r w:rsidR="00F312DC" w:rsidRPr="00404F52">
        <w:rPr>
          <w:color w:val="231F20"/>
          <w:spacing w:val="-5"/>
        </w:rPr>
        <w:t xml:space="preserve"> </w:t>
      </w:r>
      <w:r w:rsidR="00F312DC" w:rsidRPr="00404F52">
        <w:rPr>
          <w:color w:val="231F20"/>
        </w:rPr>
        <w:t>and</w:t>
      </w:r>
      <w:r w:rsidR="00F312DC" w:rsidRPr="00404F52">
        <w:rPr>
          <w:color w:val="231F20"/>
          <w:spacing w:val="-4"/>
        </w:rPr>
        <w:t xml:space="preserve"> </w:t>
      </w:r>
      <w:r w:rsidR="00F312DC" w:rsidRPr="00404F52">
        <w:rPr>
          <w:color w:val="231F20"/>
        </w:rPr>
        <w:t>specific</w:t>
      </w:r>
      <w:r w:rsidR="00F312DC" w:rsidRPr="00404F52">
        <w:rPr>
          <w:color w:val="231F20"/>
          <w:spacing w:val="-4"/>
        </w:rPr>
        <w:t xml:space="preserve"> </w:t>
      </w:r>
      <w:r w:rsidR="00F312DC" w:rsidRPr="00404F52">
        <w:rPr>
          <w:color w:val="231F20"/>
        </w:rPr>
        <w:t>crop</w:t>
      </w:r>
      <w:r w:rsidR="00F312DC" w:rsidRPr="00404F52">
        <w:rPr>
          <w:color w:val="231F20"/>
          <w:spacing w:val="-4"/>
        </w:rPr>
        <w:t xml:space="preserve"> </w:t>
      </w:r>
      <w:r w:rsidR="00F312DC" w:rsidRPr="00404F52">
        <w:rPr>
          <w:color w:val="231F20"/>
        </w:rPr>
        <w:t>growth</w:t>
      </w:r>
      <w:r w:rsidR="00F312DC" w:rsidRPr="00404F52">
        <w:rPr>
          <w:color w:val="231F20"/>
          <w:spacing w:val="-5"/>
        </w:rPr>
        <w:t xml:space="preserve"> </w:t>
      </w:r>
      <w:r w:rsidR="00F312DC" w:rsidRPr="00404F52">
        <w:rPr>
          <w:color w:val="231F20"/>
        </w:rPr>
        <w:t>management</w:t>
      </w:r>
      <w:r w:rsidR="00F312DC" w:rsidRPr="00404F52">
        <w:rPr>
          <w:color w:val="231F20"/>
          <w:spacing w:val="-4"/>
        </w:rPr>
        <w:t xml:space="preserve"> </w:t>
      </w:r>
      <w:r w:rsidR="00F312DC" w:rsidRPr="00404F52">
        <w:rPr>
          <w:color w:val="231F20"/>
        </w:rPr>
        <w:t>practices,</w:t>
      </w:r>
      <w:r w:rsidR="00F312DC" w:rsidRPr="00404F52">
        <w:rPr>
          <w:color w:val="231F20"/>
          <w:spacing w:val="-53"/>
        </w:rPr>
        <w:t xml:space="preserve"> </w:t>
      </w:r>
      <w:r w:rsidR="00F312DC" w:rsidRPr="00404F52">
        <w:rPr>
          <w:color w:val="231F20"/>
        </w:rPr>
        <w:t>determination of harvesting indices and harvesting practices, nutrient and water</w:t>
      </w:r>
      <w:r w:rsidR="00F312DC" w:rsidRPr="00404F52">
        <w:rPr>
          <w:color w:val="231F20"/>
          <w:spacing w:val="1"/>
        </w:rPr>
        <w:t xml:space="preserve"> </w:t>
      </w:r>
      <w:r w:rsidR="00F312DC" w:rsidRPr="00404F52">
        <w:rPr>
          <w:color w:val="231F20"/>
        </w:rPr>
        <w:t>management</w:t>
      </w:r>
      <w:r w:rsidR="00F312DC" w:rsidRPr="00404F52">
        <w:rPr>
          <w:color w:val="231F20"/>
          <w:spacing w:val="-5"/>
        </w:rPr>
        <w:t xml:space="preserve"> </w:t>
      </w:r>
      <w:r w:rsidR="00F312DC" w:rsidRPr="00404F52">
        <w:rPr>
          <w:color w:val="231F20"/>
        </w:rPr>
        <w:t>for</w:t>
      </w:r>
      <w:r w:rsidR="00F312DC" w:rsidRPr="00404F52">
        <w:rPr>
          <w:color w:val="231F20"/>
          <w:spacing w:val="-4"/>
        </w:rPr>
        <w:t xml:space="preserve"> </w:t>
      </w:r>
      <w:r w:rsidR="00F312DC" w:rsidRPr="00404F52">
        <w:rPr>
          <w:color w:val="231F20"/>
        </w:rPr>
        <w:t>field</w:t>
      </w:r>
      <w:r w:rsidR="00F312DC" w:rsidRPr="00404F52">
        <w:rPr>
          <w:color w:val="231F20"/>
          <w:spacing w:val="-4"/>
        </w:rPr>
        <w:t xml:space="preserve"> </w:t>
      </w:r>
      <w:r w:rsidR="00F312DC" w:rsidRPr="00404F52">
        <w:rPr>
          <w:color w:val="231F20"/>
        </w:rPr>
        <w:t>crops,</w:t>
      </w:r>
      <w:r w:rsidR="00F312DC" w:rsidRPr="00404F52">
        <w:rPr>
          <w:color w:val="231F20"/>
          <w:spacing w:val="-4"/>
        </w:rPr>
        <w:t xml:space="preserve"> </w:t>
      </w:r>
      <w:r w:rsidR="00F312DC" w:rsidRPr="00404F52">
        <w:rPr>
          <w:color w:val="231F20"/>
        </w:rPr>
        <w:t>Pest</w:t>
      </w:r>
      <w:r w:rsidR="00F312DC" w:rsidRPr="00404F52">
        <w:rPr>
          <w:color w:val="231F20"/>
          <w:spacing w:val="-5"/>
        </w:rPr>
        <w:t xml:space="preserve"> </w:t>
      </w:r>
      <w:r w:rsidR="00F312DC" w:rsidRPr="00404F52">
        <w:rPr>
          <w:color w:val="231F20"/>
        </w:rPr>
        <w:t>and</w:t>
      </w:r>
      <w:r w:rsidR="00F312DC" w:rsidRPr="00404F52">
        <w:rPr>
          <w:color w:val="231F20"/>
          <w:spacing w:val="-4"/>
        </w:rPr>
        <w:t xml:space="preserve"> </w:t>
      </w:r>
      <w:r w:rsidR="00F312DC" w:rsidRPr="00404F52">
        <w:rPr>
          <w:color w:val="231F20"/>
        </w:rPr>
        <w:t>disease</w:t>
      </w:r>
      <w:r w:rsidR="00F312DC" w:rsidRPr="00404F52">
        <w:rPr>
          <w:color w:val="231F20"/>
          <w:spacing w:val="-4"/>
        </w:rPr>
        <w:t xml:space="preserve"> </w:t>
      </w:r>
      <w:r w:rsidR="00F312DC" w:rsidRPr="00404F52">
        <w:rPr>
          <w:color w:val="231F20"/>
        </w:rPr>
        <w:t>management;</w:t>
      </w:r>
      <w:r w:rsidR="00F312DC" w:rsidRPr="00404F52">
        <w:rPr>
          <w:color w:val="231F20"/>
          <w:spacing w:val="-13"/>
        </w:rPr>
        <w:t xml:space="preserve"> </w:t>
      </w:r>
      <w:r w:rsidR="00F312DC" w:rsidRPr="00404F52">
        <w:rPr>
          <w:color w:val="231F20"/>
        </w:rPr>
        <w:t>Yield</w:t>
      </w:r>
      <w:r w:rsidR="00F312DC" w:rsidRPr="00404F52">
        <w:rPr>
          <w:color w:val="231F20"/>
          <w:spacing w:val="-4"/>
        </w:rPr>
        <w:t xml:space="preserve"> </w:t>
      </w:r>
      <w:r w:rsidR="00F312DC" w:rsidRPr="00404F52">
        <w:rPr>
          <w:color w:val="231F20"/>
        </w:rPr>
        <w:t>components</w:t>
      </w:r>
      <w:r w:rsidR="00F312DC" w:rsidRPr="00404F52">
        <w:rPr>
          <w:color w:val="231F20"/>
          <w:spacing w:val="-5"/>
        </w:rPr>
        <w:t xml:space="preserve"> </w:t>
      </w:r>
      <w:r w:rsidR="00F312DC" w:rsidRPr="00404F52">
        <w:rPr>
          <w:color w:val="231F20"/>
        </w:rPr>
        <w:t>and</w:t>
      </w:r>
      <w:r w:rsidR="00F312DC" w:rsidRPr="00404F52">
        <w:rPr>
          <w:color w:val="231F20"/>
          <w:spacing w:val="-53"/>
        </w:rPr>
        <w:t xml:space="preserve"> </w:t>
      </w:r>
      <w:r w:rsidR="00F312DC" w:rsidRPr="00404F52">
        <w:rPr>
          <w:color w:val="231F20"/>
          <w:w w:val="95"/>
        </w:rPr>
        <w:t>physiological behaviour of field crops: Yield components, Physiology of cereals to</w:t>
      </w:r>
      <w:r w:rsidR="00F312DC" w:rsidRPr="00404F52">
        <w:rPr>
          <w:color w:val="231F20"/>
          <w:spacing w:val="1"/>
          <w:w w:val="95"/>
        </w:rPr>
        <w:t xml:space="preserve"> </w:t>
      </w:r>
      <w:r w:rsidR="00F312DC" w:rsidRPr="00404F52">
        <w:rPr>
          <w:color w:val="231F20"/>
        </w:rPr>
        <w:t>maximize</w:t>
      </w:r>
      <w:r w:rsidR="00F312DC" w:rsidRPr="00404F52">
        <w:rPr>
          <w:color w:val="231F20"/>
          <w:spacing w:val="-9"/>
        </w:rPr>
        <w:t xml:space="preserve"> </w:t>
      </w:r>
      <w:r w:rsidR="00F312DC" w:rsidRPr="00404F52">
        <w:rPr>
          <w:color w:val="231F20"/>
        </w:rPr>
        <w:t>yield,</w:t>
      </w:r>
      <w:r w:rsidR="00F312DC" w:rsidRPr="00404F52">
        <w:rPr>
          <w:color w:val="231F20"/>
          <w:spacing w:val="-8"/>
        </w:rPr>
        <w:t xml:space="preserve"> </w:t>
      </w:r>
      <w:r w:rsidR="00F312DC" w:rsidRPr="00404F52">
        <w:rPr>
          <w:color w:val="231F20"/>
        </w:rPr>
        <w:t>Physiology</w:t>
      </w:r>
      <w:r w:rsidR="00F312DC" w:rsidRPr="00404F52">
        <w:rPr>
          <w:color w:val="231F20"/>
          <w:spacing w:val="-7"/>
        </w:rPr>
        <w:t xml:space="preserve"> </w:t>
      </w:r>
      <w:r w:rsidR="00F312DC" w:rsidRPr="00404F52">
        <w:rPr>
          <w:color w:val="231F20"/>
        </w:rPr>
        <w:t>of</w:t>
      </w:r>
      <w:r w:rsidR="00F312DC" w:rsidRPr="00404F52">
        <w:rPr>
          <w:color w:val="231F20"/>
          <w:spacing w:val="-8"/>
        </w:rPr>
        <w:t xml:space="preserve"> </w:t>
      </w:r>
      <w:r w:rsidR="00F312DC" w:rsidRPr="00404F52">
        <w:rPr>
          <w:color w:val="231F20"/>
        </w:rPr>
        <w:t>root</w:t>
      </w:r>
      <w:r w:rsidR="00F312DC" w:rsidRPr="00404F52">
        <w:rPr>
          <w:color w:val="231F20"/>
          <w:spacing w:val="-8"/>
        </w:rPr>
        <w:t xml:space="preserve"> </w:t>
      </w:r>
      <w:r w:rsidR="00F312DC" w:rsidRPr="00404F52">
        <w:rPr>
          <w:color w:val="231F20"/>
        </w:rPr>
        <w:t>and</w:t>
      </w:r>
      <w:r w:rsidR="00F312DC" w:rsidRPr="00404F52">
        <w:rPr>
          <w:color w:val="231F20"/>
          <w:spacing w:val="-7"/>
        </w:rPr>
        <w:t xml:space="preserve"> </w:t>
      </w:r>
      <w:r w:rsidR="00F312DC" w:rsidRPr="00404F52">
        <w:rPr>
          <w:color w:val="231F20"/>
        </w:rPr>
        <w:t>tuber</w:t>
      </w:r>
      <w:r w:rsidR="00F312DC" w:rsidRPr="00404F52">
        <w:rPr>
          <w:color w:val="231F20"/>
          <w:spacing w:val="-8"/>
        </w:rPr>
        <w:t xml:space="preserve"> </w:t>
      </w:r>
      <w:r w:rsidR="00F312DC" w:rsidRPr="00404F52">
        <w:rPr>
          <w:color w:val="231F20"/>
        </w:rPr>
        <w:t>crops</w:t>
      </w:r>
      <w:r w:rsidR="00F312DC" w:rsidRPr="00404F52">
        <w:rPr>
          <w:color w:val="231F20"/>
          <w:spacing w:val="-8"/>
        </w:rPr>
        <w:t xml:space="preserve"> </w:t>
      </w:r>
      <w:r w:rsidR="00F312DC" w:rsidRPr="00404F52">
        <w:rPr>
          <w:color w:val="231F20"/>
        </w:rPr>
        <w:t>to</w:t>
      </w:r>
      <w:r w:rsidR="00F312DC" w:rsidRPr="00404F52">
        <w:rPr>
          <w:color w:val="231F20"/>
          <w:spacing w:val="-7"/>
        </w:rPr>
        <w:t xml:space="preserve"> </w:t>
      </w:r>
      <w:r w:rsidR="00F312DC" w:rsidRPr="00404F52">
        <w:rPr>
          <w:color w:val="231F20"/>
        </w:rPr>
        <w:t>maximize</w:t>
      </w:r>
      <w:r w:rsidR="00F312DC" w:rsidRPr="00404F52">
        <w:rPr>
          <w:color w:val="231F20"/>
          <w:spacing w:val="-9"/>
        </w:rPr>
        <w:t xml:space="preserve"> </w:t>
      </w:r>
      <w:r w:rsidR="00F312DC" w:rsidRPr="00404F52">
        <w:rPr>
          <w:color w:val="231F20"/>
        </w:rPr>
        <w:t>yield,</w:t>
      </w:r>
      <w:r w:rsidR="00F312DC" w:rsidRPr="00404F52">
        <w:rPr>
          <w:color w:val="231F20"/>
          <w:spacing w:val="-8"/>
        </w:rPr>
        <w:t xml:space="preserve"> </w:t>
      </w:r>
      <w:r w:rsidR="00F312DC" w:rsidRPr="00404F52">
        <w:rPr>
          <w:color w:val="231F20"/>
        </w:rPr>
        <w:t>Physiology</w:t>
      </w:r>
      <w:r w:rsidR="00F312DC" w:rsidRPr="00404F52">
        <w:rPr>
          <w:color w:val="231F20"/>
          <w:spacing w:val="-52"/>
        </w:rPr>
        <w:t xml:space="preserve"> </w:t>
      </w:r>
      <w:r w:rsidR="00F312DC" w:rsidRPr="00404F52">
        <w:rPr>
          <w:color w:val="231F20"/>
        </w:rPr>
        <w:t>of sugar and oil crops to maximize yield, Physiology of fibre crops to maximize</w:t>
      </w:r>
      <w:r w:rsidR="00F312DC" w:rsidRPr="00404F52">
        <w:rPr>
          <w:color w:val="231F20"/>
          <w:spacing w:val="1"/>
        </w:rPr>
        <w:t xml:space="preserve"> </w:t>
      </w:r>
      <w:r w:rsidR="00F312DC" w:rsidRPr="00404F52">
        <w:rPr>
          <w:color w:val="231F20"/>
        </w:rPr>
        <w:t>yield, Physiology of legumes to maximize yield; Post-harvest and processing</w:t>
      </w:r>
      <w:r w:rsidR="00F312DC" w:rsidRPr="00404F52">
        <w:rPr>
          <w:color w:val="231F20"/>
          <w:spacing w:val="1"/>
        </w:rPr>
        <w:t xml:space="preserve"> </w:t>
      </w:r>
      <w:r w:rsidR="00F312DC" w:rsidRPr="00404F52">
        <w:rPr>
          <w:color w:val="231F20"/>
        </w:rPr>
        <w:t>practices:</w:t>
      </w:r>
      <w:r w:rsidR="00F312DC" w:rsidRPr="00404F52">
        <w:rPr>
          <w:color w:val="231F20"/>
          <w:spacing w:val="-2"/>
        </w:rPr>
        <w:t xml:space="preserve"> </w:t>
      </w:r>
      <w:r w:rsidR="00F312DC" w:rsidRPr="00404F52">
        <w:rPr>
          <w:color w:val="231F20"/>
        </w:rPr>
        <w:t>Post-harvesting</w:t>
      </w:r>
      <w:r w:rsidR="00F312DC" w:rsidRPr="00404F52">
        <w:rPr>
          <w:color w:val="231F20"/>
          <w:spacing w:val="-3"/>
        </w:rPr>
        <w:t xml:space="preserve"> </w:t>
      </w:r>
      <w:r w:rsidR="00F312DC" w:rsidRPr="00404F52">
        <w:rPr>
          <w:color w:val="231F20"/>
        </w:rPr>
        <w:t>practices</w:t>
      </w:r>
      <w:r w:rsidR="00F312DC" w:rsidRPr="00404F52">
        <w:rPr>
          <w:color w:val="231F20"/>
          <w:spacing w:val="-2"/>
        </w:rPr>
        <w:t xml:space="preserve"> </w:t>
      </w:r>
      <w:r w:rsidR="00F312DC" w:rsidRPr="00404F52">
        <w:rPr>
          <w:color w:val="231F20"/>
        </w:rPr>
        <w:t>and</w:t>
      </w:r>
      <w:r w:rsidR="00F312DC" w:rsidRPr="00404F52">
        <w:rPr>
          <w:color w:val="231F20"/>
          <w:spacing w:val="-1"/>
        </w:rPr>
        <w:t xml:space="preserve"> </w:t>
      </w:r>
      <w:r w:rsidR="00F312DC" w:rsidRPr="00404F52">
        <w:rPr>
          <w:color w:val="231F20"/>
        </w:rPr>
        <w:t>management,</w:t>
      </w:r>
      <w:r w:rsidR="00F312DC" w:rsidRPr="00404F52">
        <w:rPr>
          <w:color w:val="231F20"/>
          <w:spacing w:val="-2"/>
        </w:rPr>
        <w:t xml:space="preserve"> </w:t>
      </w:r>
      <w:r w:rsidR="00F312DC" w:rsidRPr="00404F52">
        <w:rPr>
          <w:color w:val="231F20"/>
        </w:rPr>
        <w:t>Processing,</w:t>
      </w:r>
      <w:r w:rsidR="00F312DC" w:rsidRPr="00404F52">
        <w:rPr>
          <w:color w:val="231F20"/>
          <w:spacing w:val="-3"/>
        </w:rPr>
        <w:t xml:space="preserve"> </w:t>
      </w:r>
      <w:r w:rsidR="00F312DC" w:rsidRPr="00404F52">
        <w:rPr>
          <w:color w:val="231F20"/>
        </w:rPr>
        <w:t>Storage.</w:t>
      </w:r>
    </w:p>
    <w:p w14:paraId="460732E2" w14:textId="77777777" w:rsidR="00A03B3A" w:rsidRPr="00404F52" w:rsidRDefault="00F312DC">
      <w:pPr>
        <w:pStyle w:val="BodyText"/>
        <w:spacing w:before="211" w:line="249" w:lineRule="auto"/>
        <w:ind w:left="2267" w:right="848" w:hanging="1134"/>
        <w:jc w:val="both"/>
      </w:pPr>
      <w:r w:rsidRPr="00404F52">
        <w:rPr>
          <w:b/>
          <w:color w:val="231F20"/>
        </w:rPr>
        <w:t>Practical</w:t>
      </w:r>
      <w:r w:rsidRPr="00404F52">
        <w:rPr>
          <w:b/>
          <w:color w:val="231F20"/>
          <w:spacing w:val="59"/>
        </w:rPr>
        <w:t xml:space="preserve"> </w:t>
      </w:r>
      <w:r w:rsidRPr="00404F52">
        <w:rPr>
          <w:color w:val="231F20"/>
        </w:rPr>
        <w:t>Identification</w:t>
      </w:r>
      <w:r w:rsidRPr="00404F52">
        <w:rPr>
          <w:color w:val="231F20"/>
          <w:spacing w:val="18"/>
        </w:rPr>
        <w:t xml:space="preserve"> </w:t>
      </w:r>
      <w:r w:rsidRPr="00404F52">
        <w:rPr>
          <w:color w:val="231F20"/>
        </w:rPr>
        <w:t>of</w:t>
      </w:r>
      <w:r w:rsidRPr="00404F52">
        <w:rPr>
          <w:color w:val="231F20"/>
          <w:spacing w:val="19"/>
        </w:rPr>
        <w:t xml:space="preserve"> </w:t>
      </w:r>
      <w:r w:rsidRPr="00404F52">
        <w:rPr>
          <w:color w:val="231F20"/>
        </w:rPr>
        <w:t>problems</w:t>
      </w:r>
      <w:r w:rsidRPr="00404F52">
        <w:rPr>
          <w:color w:val="231F20"/>
          <w:spacing w:val="19"/>
        </w:rPr>
        <w:t xml:space="preserve"> </w:t>
      </w:r>
      <w:r w:rsidRPr="00404F52">
        <w:rPr>
          <w:color w:val="231F20"/>
        </w:rPr>
        <w:t>and</w:t>
      </w:r>
      <w:r w:rsidRPr="00404F52">
        <w:rPr>
          <w:color w:val="231F20"/>
          <w:spacing w:val="19"/>
        </w:rPr>
        <w:t xml:space="preserve"> </w:t>
      </w:r>
      <w:r w:rsidRPr="00404F52">
        <w:rPr>
          <w:color w:val="231F20"/>
        </w:rPr>
        <w:t>potentials</w:t>
      </w:r>
      <w:r w:rsidRPr="00404F52">
        <w:rPr>
          <w:color w:val="231F20"/>
          <w:spacing w:val="19"/>
        </w:rPr>
        <w:t xml:space="preserve"> </w:t>
      </w:r>
      <w:r w:rsidRPr="00404F52">
        <w:rPr>
          <w:color w:val="231F20"/>
        </w:rPr>
        <w:t>of</w:t>
      </w:r>
      <w:r w:rsidRPr="00404F52">
        <w:rPr>
          <w:color w:val="231F20"/>
          <w:spacing w:val="19"/>
        </w:rPr>
        <w:t xml:space="preserve"> </w:t>
      </w:r>
      <w:r w:rsidRPr="00404F52">
        <w:rPr>
          <w:color w:val="231F20"/>
        </w:rPr>
        <w:t>field</w:t>
      </w:r>
      <w:r w:rsidRPr="00404F52">
        <w:rPr>
          <w:color w:val="231F20"/>
          <w:spacing w:val="19"/>
        </w:rPr>
        <w:t xml:space="preserve"> </w:t>
      </w:r>
      <w:r w:rsidRPr="00404F52">
        <w:rPr>
          <w:color w:val="231F20"/>
        </w:rPr>
        <w:t>crop</w:t>
      </w:r>
      <w:r w:rsidRPr="00404F52">
        <w:rPr>
          <w:color w:val="231F20"/>
          <w:spacing w:val="19"/>
        </w:rPr>
        <w:t xml:space="preserve"> </w:t>
      </w:r>
      <w:r w:rsidRPr="00404F52">
        <w:rPr>
          <w:color w:val="231F20"/>
        </w:rPr>
        <w:t>production;</w:t>
      </w:r>
      <w:r w:rsidRPr="00404F52">
        <w:rPr>
          <w:color w:val="231F20"/>
          <w:spacing w:val="19"/>
        </w:rPr>
        <w:t xml:space="preserve"> </w:t>
      </w:r>
      <w:r w:rsidRPr="00404F52">
        <w:rPr>
          <w:color w:val="231F20"/>
        </w:rPr>
        <w:t>Identification</w:t>
      </w:r>
      <w:r w:rsidRPr="00404F52">
        <w:rPr>
          <w:color w:val="231F20"/>
          <w:spacing w:val="-53"/>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species</w:t>
      </w:r>
      <w:r w:rsidRPr="00404F52">
        <w:rPr>
          <w:color w:val="231F20"/>
          <w:spacing w:val="1"/>
        </w:rPr>
        <w:t xml:space="preserve"> </w:t>
      </w:r>
      <w:r w:rsidRPr="00404F52">
        <w:rPr>
          <w:color w:val="231F20"/>
        </w:rPr>
        <w:t>diversity</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their</w:t>
      </w:r>
      <w:r w:rsidRPr="00404F52">
        <w:rPr>
          <w:color w:val="231F20"/>
          <w:spacing w:val="1"/>
        </w:rPr>
        <w:t xml:space="preserve"> </w:t>
      </w:r>
      <w:r w:rsidRPr="00404F52">
        <w:rPr>
          <w:color w:val="231F20"/>
        </w:rPr>
        <w:t>characters;</w:t>
      </w:r>
      <w:r w:rsidRPr="00404F52">
        <w:rPr>
          <w:color w:val="231F20"/>
          <w:spacing w:val="1"/>
        </w:rPr>
        <w:t xml:space="preserve"> </w:t>
      </w:r>
      <w:r w:rsidRPr="00404F52">
        <w:rPr>
          <w:color w:val="231F20"/>
        </w:rPr>
        <w:t>land</w:t>
      </w:r>
      <w:r w:rsidRPr="00404F52">
        <w:rPr>
          <w:color w:val="231F20"/>
          <w:spacing w:val="1"/>
        </w:rPr>
        <w:t xml:space="preserve"> </w:t>
      </w:r>
      <w:r w:rsidRPr="00404F52">
        <w:rPr>
          <w:color w:val="231F20"/>
        </w:rPr>
        <w:t>preparation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Planting;</w:t>
      </w:r>
      <w:r w:rsidRPr="00404F52">
        <w:rPr>
          <w:color w:val="231F20"/>
          <w:spacing w:val="1"/>
        </w:rPr>
        <w:t xml:space="preserve"> </w:t>
      </w:r>
      <w:r w:rsidRPr="00404F52">
        <w:rPr>
          <w:color w:val="231F20"/>
          <w:spacing w:val="-1"/>
        </w:rPr>
        <w:t>Management</w:t>
      </w:r>
      <w:r w:rsidRPr="00404F52">
        <w:rPr>
          <w:color w:val="231F20"/>
          <w:spacing w:val="-22"/>
        </w:rPr>
        <w:t xml:space="preserve"> </w:t>
      </w:r>
      <w:r w:rsidRPr="00404F52">
        <w:rPr>
          <w:color w:val="231F20"/>
          <w:spacing w:val="-1"/>
        </w:rPr>
        <w:t>of</w:t>
      </w:r>
      <w:r w:rsidRPr="00404F52">
        <w:rPr>
          <w:color w:val="231F20"/>
          <w:spacing w:val="-21"/>
        </w:rPr>
        <w:t xml:space="preserve"> </w:t>
      </w:r>
      <w:r w:rsidRPr="00404F52">
        <w:rPr>
          <w:color w:val="231F20"/>
          <w:spacing w:val="-1"/>
        </w:rPr>
        <w:t>crop;</w:t>
      </w:r>
      <w:r w:rsidRPr="00404F52">
        <w:rPr>
          <w:color w:val="231F20"/>
          <w:spacing w:val="-22"/>
        </w:rPr>
        <w:t xml:space="preserve"> </w:t>
      </w:r>
      <w:r w:rsidRPr="00404F52">
        <w:rPr>
          <w:color w:val="231F20"/>
          <w:spacing w:val="-1"/>
        </w:rPr>
        <w:t>Identification</w:t>
      </w:r>
      <w:r w:rsidRPr="00404F52">
        <w:rPr>
          <w:color w:val="231F20"/>
          <w:spacing w:val="-22"/>
        </w:rPr>
        <w:t xml:space="preserve"> </w:t>
      </w:r>
      <w:r w:rsidRPr="00404F52">
        <w:rPr>
          <w:color w:val="231F20"/>
        </w:rPr>
        <w:t>of</w:t>
      </w:r>
      <w:r w:rsidRPr="00404F52">
        <w:rPr>
          <w:color w:val="231F20"/>
          <w:spacing w:val="-21"/>
        </w:rPr>
        <w:t xml:space="preserve"> </w:t>
      </w:r>
      <w:r w:rsidRPr="00404F52">
        <w:rPr>
          <w:color w:val="231F20"/>
        </w:rPr>
        <w:t>harvesting</w:t>
      </w:r>
      <w:r w:rsidRPr="00404F52">
        <w:rPr>
          <w:color w:val="231F20"/>
          <w:spacing w:val="-22"/>
        </w:rPr>
        <w:t xml:space="preserve"> </w:t>
      </w:r>
      <w:r w:rsidRPr="00404F52">
        <w:rPr>
          <w:color w:val="231F20"/>
        </w:rPr>
        <w:t>indices</w:t>
      </w:r>
      <w:r w:rsidRPr="00404F52">
        <w:rPr>
          <w:color w:val="231F20"/>
          <w:spacing w:val="-22"/>
        </w:rPr>
        <w:t xml:space="preserve"> </w:t>
      </w:r>
      <w:r w:rsidRPr="00404F52">
        <w:rPr>
          <w:color w:val="231F20"/>
        </w:rPr>
        <w:t>and</w:t>
      </w:r>
      <w:r w:rsidRPr="00404F52">
        <w:rPr>
          <w:color w:val="231F20"/>
          <w:spacing w:val="-22"/>
        </w:rPr>
        <w:t xml:space="preserve"> </w:t>
      </w:r>
      <w:r w:rsidRPr="00404F52">
        <w:rPr>
          <w:color w:val="231F20"/>
        </w:rPr>
        <w:t>harvesting</w:t>
      </w:r>
      <w:r w:rsidRPr="00404F52">
        <w:rPr>
          <w:color w:val="231F20"/>
          <w:spacing w:val="-22"/>
        </w:rPr>
        <w:t xml:space="preserve"> </w:t>
      </w:r>
      <w:r w:rsidRPr="00404F52">
        <w:rPr>
          <w:color w:val="231F20"/>
        </w:rPr>
        <w:t>equipment;</w:t>
      </w:r>
      <w:r w:rsidRPr="00404F52">
        <w:rPr>
          <w:color w:val="231F20"/>
          <w:spacing w:val="-53"/>
        </w:rPr>
        <w:t xml:space="preserve"> </w:t>
      </w:r>
      <w:r w:rsidRPr="00404F52">
        <w:rPr>
          <w:color w:val="231F20"/>
        </w:rPr>
        <w:t>Identification of yield components; Identification of special features of cereals to</w:t>
      </w:r>
      <w:r w:rsidRPr="00404F52">
        <w:rPr>
          <w:color w:val="231F20"/>
          <w:spacing w:val="1"/>
        </w:rPr>
        <w:t xml:space="preserve"> </w:t>
      </w:r>
      <w:r w:rsidRPr="00404F52">
        <w:rPr>
          <w:color w:val="231F20"/>
        </w:rPr>
        <w:t>maximize</w:t>
      </w:r>
      <w:r w:rsidRPr="00404F52">
        <w:rPr>
          <w:color w:val="231F20"/>
          <w:spacing w:val="-1"/>
        </w:rPr>
        <w:t xml:space="preserve"> </w:t>
      </w:r>
      <w:r w:rsidRPr="00404F52">
        <w:rPr>
          <w:color w:val="231F20"/>
        </w:rPr>
        <w:t>yield; Identification</w:t>
      </w:r>
      <w:r w:rsidRPr="00404F52">
        <w:rPr>
          <w:color w:val="231F20"/>
          <w:spacing w:val="-1"/>
        </w:rPr>
        <w:t xml:space="preserve"> </w:t>
      </w:r>
      <w:r w:rsidRPr="00404F52">
        <w:rPr>
          <w:color w:val="231F20"/>
        </w:rPr>
        <w:t>of processing</w:t>
      </w:r>
      <w:r w:rsidRPr="00404F52">
        <w:rPr>
          <w:color w:val="231F20"/>
          <w:spacing w:val="-1"/>
        </w:rPr>
        <w:t xml:space="preserve"> </w:t>
      </w:r>
      <w:r w:rsidRPr="00404F52">
        <w:rPr>
          <w:color w:val="231F20"/>
        </w:rPr>
        <w:t>steps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equipment.</w:t>
      </w:r>
    </w:p>
    <w:p w14:paraId="1D37F008" w14:textId="77777777" w:rsidR="00A03B3A" w:rsidRPr="00404F52" w:rsidRDefault="00A03B3A">
      <w:pPr>
        <w:pStyle w:val="BodyText"/>
        <w:rPr>
          <w:sz w:val="30"/>
        </w:rPr>
      </w:pPr>
    </w:p>
    <w:p w14:paraId="060013EA" w14:textId="77777777" w:rsidR="00A03B3A" w:rsidRPr="00404F52" w:rsidRDefault="00F312DC">
      <w:pPr>
        <w:pStyle w:val="Heading6"/>
        <w:tabs>
          <w:tab w:val="left" w:pos="4013"/>
        </w:tabs>
        <w:spacing w:before="1"/>
      </w:pPr>
      <w:r w:rsidRPr="00404F52">
        <w:rPr>
          <w:color w:val="231F20"/>
        </w:rPr>
        <w:t>EA</w:t>
      </w:r>
      <w:r w:rsidRPr="00404F52">
        <w:rPr>
          <w:color w:val="231F20"/>
          <w:spacing w:val="-4"/>
        </w:rPr>
        <w:t xml:space="preserve"> </w:t>
      </w:r>
      <w:r w:rsidRPr="00404F52">
        <w:rPr>
          <w:color w:val="231F20"/>
        </w:rPr>
        <w:t>31183</w:t>
      </w:r>
      <w:r w:rsidRPr="00404F52">
        <w:rPr>
          <w:color w:val="231F20"/>
          <w:spacing w:val="-4"/>
        </w:rPr>
        <w:t xml:space="preserve"> </w:t>
      </w:r>
      <w:r w:rsidRPr="00404F52">
        <w:rPr>
          <w:color w:val="231F20"/>
        </w:rPr>
        <w:t>(3:30/30)</w:t>
      </w:r>
      <w:r w:rsidRPr="00404F52">
        <w:rPr>
          <w:color w:val="231F20"/>
        </w:rPr>
        <w:tab/>
        <w:t>Production</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Processing</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Plantation</w:t>
      </w:r>
      <w:r w:rsidRPr="00404F52">
        <w:rPr>
          <w:color w:val="231F20"/>
          <w:spacing w:val="-4"/>
        </w:rPr>
        <w:t xml:space="preserve"> </w:t>
      </w:r>
      <w:r w:rsidRPr="00404F52">
        <w:rPr>
          <w:color w:val="231F20"/>
        </w:rPr>
        <w:t>Crops</w:t>
      </w:r>
      <w:r w:rsidRPr="00404F52">
        <w:rPr>
          <w:color w:val="231F20"/>
          <w:spacing w:val="-5"/>
        </w:rPr>
        <w:t xml:space="preserve"> </w:t>
      </w:r>
      <w:r w:rsidRPr="00404F52">
        <w:rPr>
          <w:color w:val="231F20"/>
        </w:rPr>
        <w:t>I</w:t>
      </w:r>
    </w:p>
    <w:p w14:paraId="4C08A38A" w14:textId="77777777" w:rsidR="00A03B3A" w:rsidRPr="00404F52" w:rsidRDefault="00F312DC">
      <w:pPr>
        <w:pStyle w:val="BodyText"/>
        <w:tabs>
          <w:tab w:val="left" w:pos="2267"/>
        </w:tabs>
        <w:spacing w:before="90" w:line="249" w:lineRule="auto"/>
        <w:ind w:left="2267" w:right="847" w:hanging="1134"/>
      </w:pPr>
      <w:r w:rsidRPr="00404F52">
        <w:rPr>
          <w:b/>
          <w:color w:val="231F20"/>
        </w:rPr>
        <w:t>Theory</w:t>
      </w:r>
      <w:r w:rsidRPr="00404F52">
        <w:rPr>
          <w:b/>
          <w:color w:val="231F20"/>
        </w:rPr>
        <w:tab/>
      </w:r>
      <w:r w:rsidRPr="00404F52">
        <w:rPr>
          <w:color w:val="231F20"/>
          <w:spacing w:val="-1"/>
        </w:rPr>
        <w:t>Planting</w:t>
      </w:r>
      <w:r w:rsidRPr="00404F52">
        <w:rPr>
          <w:color w:val="231F20"/>
          <w:spacing w:val="-13"/>
        </w:rPr>
        <w:t xml:space="preserve"> </w:t>
      </w:r>
      <w:r w:rsidRPr="00404F52">
        <w:rPr>
          <w:color w:val="231F20"/>
          <w:spacing w:val="-1"/>
        </w:rPr>
        <w:t>material</w:t>
      </w:r>
      <w:r w:rsidRPr="00404F52">
        <w:rPr>
          <w:color w:val="231F20"/>
          <w:spacing w:val="-12"/>
        </w:rPr>
        <w:t xml:space="preserve"> </w:t>
      </w:r>
      <w:r w:rsidRPr="00404F52">
        <w:rPr>
          <w:color w:val="231F20"/>
          <w:spacing w:val="-1"/>
        </w:rPr>
        <w:t>production</w:t>
      </w:r>
      <w:r w:rsidRPr="00404F52">
        <w:rPr>
          <w:color w:val="231F20"/>
          <w:spacing w:val="-13"/>
        </w:rPr>
        <w:t xml:space="preserve"> </w:t>
      </w:r>
      <w:r w:rsidRPr="00404F52">
        <w:rPr>
          <w:color w:val="231F20"/>
        </w:rPr>
        <w:t>and</w:t>
      </w:r>
      <w:r w:rsidRPr="00404F52">
        <w:rPr>
          <w:color w:val="231F20"/>
          <w:spacing w:val="-12"/>
        </w:rPr>
        <w:t xml:space="preserve"> </w:t>
      </w:r>
      <w:r w:rsidRPr="00404F52">
        <w:rPr>
          <w:color w:val="231F20"/>
        </w:rPr>
        <w:t>Field</w:t>
      </w:r>
      <w:r w:rsidRPr="00404F52">
        <w:rPr>
          <w:color w:val="231F20"/>
          <w:spacing w:val="-13"/>
        </w:rPr>
        <w:t xml:space="preserve"> </w:t>
      </w:r>
      <w:r w:rsidRPr="00404F52">
        <w:rPr>
          <w:color w:val="231F20"/>
        </w:rPr>
        <w:t>establishment:</w:t>
      </w:r>
      <w:r w:rsidRPr="00404F52">
        <w:rPr>
          <w:color w:val="231F20"/>
          <w:spacing w:val="-13"/>
        </w:rPr>
        <w:t xml:space="preserve"> </w:t>
      </w:r>
      <w:r w:rsidRPr="00404F52">
        <w:rPr>
          <w:color w:val="231F20"/>
        </w:rPr>
        <w:t>Planting</w:t>
      </w:r>
      <w:r w:rsidRPr="00404F52">
        <w:rPr>
          <w:color w:val="231F20"/>
          <w:spacing w:val="-12"/>
        </w:rPr>
        <w:t xml:space="preserve"> </w:t>
      </w:r>
      <w:r w:rsidRPr="00404F52">
        <w:rPr>
          <w:color w:val="231F20"/>
        </w:rPr>
        <w:t>material</w:t>
      </w:r>
      <w:r w:rsidRPr="00404F52">
        <w:rPr>
          <w:color w:val="231F20"/>
          <w:spacing w:val="-13"/>
        </w:rPr>
        <w:t xml:space="preserve"> </w:t>
      </w:r>
      <w:r w:rsidRPr="00404F52">
        <w:rPr>
          <w:color w:val="231F20"/>
        </w:rPr>
        <w:t>production</w:t>
      </w:r>
      <w:r w:rsidRPr="00404F52">
        <w:rPr>
          <w:color w:val="231F20"/>
          <w:spacing w:val="-52"/>
        </w:rPr>
        <w:t xml:space="preserve"> </w:t>
      </w:r>
      <w:r w:rsidRPr="00404F52">
        <w:rPr>
          <w:color w:val="231F20"/>
        </w:rPr>
        <w:t>by</w:t>
      </w:r>
      <w:r w:rsidRPr="00404F52">
        <w:rPr>
          <w:color w:val="231F20"/>
          <w:spacing w:val="37"/>
        </w:rPr>
        <w:t xml:space="preserve"> </w:t>
      </w:r>
      <w:r w:rsidRPr="00404F52">
        <w:rPr>
          <w:color w:val="231F20"/>
        </w:rPr>
        <w:t>vegetative</w:t>
      </w:r>
      <w:r w:rsidRPr="00404F52">
        <w:rPr>
          <w:color w:val="231F20"/>
          <w:spacing w:val="36"/>
        </w:rPr>
        <w:t xml:space="preserve"> </w:t>
      </w:r>
      <w:r w:rsidRPr="00404F52">
        <w:rPr>
          <w:color w:val="231F20"/>
        </w:rPr>
        <w:t>methods,</w:t>
      </w:r>
      <w:r w:rsidRPr="00404F52">
        <w:rPr>
          <w:color w:val="231F20"/>
          <w:spacing w:val="37"/>
        </w:rPr>
        <w:t xml:space="preserve"> </w:t>
      </w:r>
      <w:r w:rsidRPr="00404F52">
        <w:rPr>
          <w:color w:val="231F20"/>
        </w:rPr>
        <w:t>Nursery</w:t>
      </w:r>
      <w:r w:rsidRPr="00404F52">
        <w:rPr>
          <w:color w:val="231F20"/>
          <w:spacing w:val="37"/>
        </w:rPr>
        <w:t xml:space="preserve"> </w:t>
      </w:r>
      <w:r w:rsidRPr="00404F52">
        <w:rPr>
          <w:color w:val="231F20"/>
        </w:rPr>
        <w:t>management</w:t>
      </w:r>
      <w:r w:rsidRPr="00404F52">
        <w:rPr>
          <w:color w:val="231F20"/>
          <w:spacing w:val="91"/>
        </w:rPr>
        <w:t xml:space="preserve"> </w:t>
      </w:r>
      <w:r w:rsidRPr="00404F52">
        <w:rPr>
          <w:color w:val="231F20"/>
        </w:rPr>
        <w:t>practices,</w:t>
      </w:r>
      <w:r w:rsidRPr="00404F52">
        <w:rPr>
          <w:color w:val="231F20"/>
          <w:spacing w:val="91"/>
        </w:rPr>
        <w:t xml:space="preserve"> </w:t>
      </w:r>
      <w:r w:rsidRPr="00404F52">
        <w:rPr>
          <w:color w:val="231F20"/>
        </w:rPr>
        <w:t>Land</w:t>
      </w:r>
      <w:r w:rsidRPr="00404F52">
        <w:rPr>
          <w:color w:val="231F20"/>
          <w:spacing w:val="91"/>
        </w:rPr>
        <w:t xml:space="preserve"> </w:t>
      </w:r>
      <w:r w:rsidRPr="00404F52">
        <w:rPr>
          <w:color w:val="231F20"/>
        </w:rPr>
        <w:t>management</w:t>
      </w:r>
      <w:r w:rsidRPr="00404F52">
        <w:rPr>
          <w:color w:val="231F20"/>
          <w:spacing w:val="-52"/>
        </w:rPr>
        <w:t xml:space="preserve"> </w:t>
      </w:r>
      <w:r w:rsidRPr="00404F52">
        <w:rPr>
          <w:color w:val="231F20"/>
        </w:rPr>
        <w:t>for</w:t>
      </w:r>
      <w:r w:rsidRPr="00404F52">
        <w:rPr>
          <w:color w:val="231F20"/>
          <w:spacing w:val="49"/>
        </w:rPr>
        <w:t xml:space="preserve"> </w:t>
      </w:r>
      <w:r w:rsidRPr="00404F52">
        <w:rPr>
          <w:color w:val="231F20"/>
        </w:rPr>
        <w:t>plantation</w:t>
      </w:r>
      <w:r w:rsidRPr="00404F52">
        <w:rPr>
          <w:color w:val="231F20"/>
          <w:spacing w:val="50"/>
        </w:rPr>
        <w:t xml:space="preserve"> </w:t>
      </w:r>
      <w:r w:rsidRPr="00404F52">
        <w:rPr>
          <w:color w:val="231F20"/>
        </w:rPr>
        <w:t>crop</w:t>
      </w:r>
      <w:r w:rsidRPr="00404F52">
        <w:rPr>
          <w:color w:val="231F20"/>
          <w:spacing w:val="49"/>
        </w:rPr>
        <w:t xml:space="preserve"> </w:t>
      </w:r>
      <w:r w:rsidRPr="00404F52">
        <w:rPr>
          <w:color w:val="231F20"/>
        </w:rPr>
        <w:t>production,</w:t>
      </w:r>
      <w:r w:rsidRPr="00404F52">
        <w:rPr>
          <w:color w:val="231F20"/>
          <w:spacing w:val="50"/>
        </w:rPr>
        <w:t xml:space="preserve"> </w:t>
      </w:r>
      <w:r w:rsidRPr="00404F52">
        <w:rPr>
          <w:color w:val="231F20"/>
        </w:rPr>
        <w:t>Land</w:t>
      </w:r>
      <w:r w:rsidRPr="00404F52">
        <w:rPr>
          <w:color w:val="231F20"/>
          <w:spacing w:val="50"/>
        </w:rPr>
        <w:t xml:space="preserve"> </w:t>
      </w:r>
      <w:r w:rsidRPr="00404F52">
        <w:rPr>
          <w:color w:val="231F20"/>
        </w:rPr>
        <w:t>preparation</w:t>
      </w:r>
      <w:r w:rsidRPr="00404F52">
        <w:rPr>
          <w:color w:val="231F20"/>
          <w:spacing w:val="49"/>
        </w:rPr>
        <w:t xml:space="preserve"> </w:t>
      </w:r>
      <w:r w:rsidRPr="00404F52">
        <w:rPr>
          <w:color w:val="231F20"/>
        </w:rPr>
        <w:t>practices,</w:t>
      </w:r>
      <w:r w:rsidRPr="00404F52">
        <w:rPr>
          <w:color w:val="231F20"/>
          <w:spacing w:val="50"/>
        </w:rPr>
        <w:t xml:space="preserve"> </w:t>
      </w:r>
      <w:r w:rsidRPr="00404F52">
        <w:rPr>
          <w:color w:val="231F20"/>
        </w:rPr>
        <w:t>Soil</w:t>
      </w:r>
      <w:r w:rsidRPr="00404F52">
        <w:rPr>
          <w:color w:val="231F20"/>
          <w:spacing w:val="50"/>
        </w:rPr>
        <w:t xml:space="preserve"> </w:t>
      </w:r>
      <w:r w:rsidRPr="00404F52">
        <w:rPr>
          <w:color w:val="231F20"/>
        </w:rPr>
        <w:t>rehabilitation</w:t>
      </w:r>
      <w:r w:rsidRPr="00404F52">
        <w:rPr>
          <w:color w:val="231F20"/>
          <w:spacing w:val="-52"/>
        </w:rPr>
        <w:t xml:space="preserve"> </w:t>
      </w:r>
      <w:r w:rsidRPr="00404F52">
        <w:rPr>
          <w:color w:val="231F20"/>
        </w:rPr>
        <w:t>and</w:t>
      </w:r>
      <w:r w:rsidRPr="00404F52">
        <w:rPr>
          <w:color w:val="231F20"/>
          <w:spacing w:val="5"/>
        </w:rPr>
        <w:t xml:space="preserve"> </w:t>
      </w:r>
      <w:r w:rsidRPr="00404F52">
        <w:rPr>
          <w:color w:val="231F20"/>
        </w:rPr>
        <w:t>soil</w:t>
      </w:r>
      <w:r w:rsidRPr="00404F52">
        <w:rPr>
          <w:color w:val="231F20"/>
          <w:spacing w:val="5"/>
        </w:rPr>
        <w:t xml:space="preserve"> </w:t>
      </w:r>
      <w:r w:rsidRPr="00404F52">
        <w:rPr>
          <w:color w:val="231F20"/>
        </w:rPr>
        <w:t>conservation,</w:t>
      </w:r>
      <w:r w:rsidRPr="00404F52">
        <w:rPr>
          <w:color w:val="231F20"/>
          <w:spacing w:val="5"/>
        </w:rPr>
        <w:t xml:space="preserve"> </w:t>
      </w:r>
      <w:r w:rsidRPr="00404F52">
        <w:rPr>
          <w:color w:val="231F20"/>
        </w:rPr>
        <w:t>Field</w:t>
      </w:r>
      <w:r w:rsidRPr="00404F52">
        <w:rPr>
          <w:color w:val="231F20"/>
          <w:spacing w:val="5"/>
        </w:rPr>
        <w:t xml:space="preserve"> </w:t>
      </w:r>
      <w:r w:rsidRPr="00404F52">
        <w:rPr>
          <w:color w:val="231F20"/>
        </w:rPr>
        <w:t>establishment;</w:t>
      </w:r>
      <w:r w:rsidRPr="00404F52">
        <w:rPr>
          <w:color w:val="231F20"/>
          <w:spacing w:val="5"/>
        </w:rPr>
        <w:t xml:space="preserve"> </w:t>
      </w:r>
      <w:r w:rsidRPr="00404F52">
        <w:rPr>
          <w:color w:val="231F20"/>
        </w:rPr>
        <w:t>Crop</w:t>
      </w:r>
      <w:r w:rsidRPr="00404F52">
        <w:rPr>
          <w:color w:val="231F20"/>
          <w:spacing w:val="5"/>
        </w:rPr>
        <w:t xml:space="preserve"> </w:t>
      </w:r>
      <w:r w:rsidRPr="00404F52">
        <w:rPr>
          <w:color w:val="231F20"/>
        </w:rPr>
        <w:t>growth</w:t>
      </w:r>
      <w:r w:rsidRPr="00404F52">
        <w:rPr>
          <w:color w:val="231F20"/>
          <w:spacing w:val="5"/>
        </w:rPr>
        <w:t xml:space="preserve"> </w:t>
      </w:r>
      <w:r w:rsidRPr="00404F52">
        <w:rPr>
          <w:color w:val="231F20"/>
        </w:rPr>
        <w:t>management:</w:t>
      </w:r>
      <w:r w:rsidRPr="00404F52">
        <w:rPr>
          <w:color w:val="231F20"/>
          <w:spacing w:val="5"/>
        </w:rPr>
        <w:t xml:space="preserve"> </w:t>
      </w:r>
      <w:r w:rsidRPr="00404F52">
        <w:rPr>
          <w:color w:val="231F20"/>
        </w:rPr>
        <w:t>Intra-</w:t>
      </w:r>
      <w:r w:rsidRPr="00404F52">
        <w:rPr>
          <w:color w:val="231F20"/>
          <w:spacing w:val="-52"/>
        </w:rPr>
        <w:t xml:space="preserve"> </w:t>
      </w:r>
      <w:r w:rsidRPr="00404F52">
        <w:rPr>
          <w:color w:val="231F20"/>
        </w:rPr>
        <w:t>cultivation practices</w:t>
      </w:r>
      <w:r w:rsidRPr="00404F52">
        <w:rPr>
          <w:color w:val="231F20"/>
          <w:spacing w:val="1"/>
        </w:rPr>
        <w:t xml:space="preserve"> </w:t>
      </w:r>
      <w:r w:rsidRPr="00404F52">
        <w:rPr>
          <w:color w:val="231F20"/>
        </w:rPr>
        <w:t>of</w:t>
      </w:r>
      <w:r w:rsidRPr="00404F52">
        <w:rPr>
          <w:color w:val="231F20"/>
          <w:spacing w:val="2"/>
        </w:rPr>
        <w:t xml:space="preserve"> </w:t>
      </w:r>
      <w:r w:rsidRPr="00404F52">
        <w:rPr>
          <w:color w:val="231F20"/>
        </w:rPr>
        <w:t>tea,</w:t>
      </w:r>
      <w:r w:rsidRPr="00404F52">
        <w:rPr>
          <w:color w:val="231F20"/>
          <w:spacing w:val="2"/>
        </w:rPr>
        <w:t xml:space="preserve"> </w:t>
      </w:r>
      <w:r w:rsidRPr="00404F52">
        <w:rPr>
          <w:color w:val="231F20"/>
        </w:rPr>
        <w:t>rubber,</w:t>
      </w:r>
      <w:r w:rsidRPr="00404F52">
        <w:rPr>
          <w:color w:val="231F20"/>
          <w:spacing w:val="2"/>
        </w:rPr>
        <w:t xml:space="preserve"> </w:t>
      </w:r>
      <w:r w:rsidRPr="00404F52">
        <w:rPr>
          <w:color w:val="231F20"/>
        </w:rPr>
        <w:t>coconut</w:t>
      </w:r>
      <w:r w:rsidRPr="00404F52">
        <w:rPr>
          <w:color w:val="231F20"/>
          <w:spacing w:val="2"/>
        </w:rPr>
        <w:t xml:space="preserve"> </w:t>
      </w:r>
      <w:r w:rsidRPr="00404F52">
        <w:rPr>
          <w:color w:val="231F20"/>
        </w:rPr>
        <w:t>and</w:t>
      </w:r>
      <w:r w:rsidRPr="00404F52">
        <w:rPr>
          <w:color w:val="231F20"/>
          <w:spacing w:val="2"/>
        </w:rPr>
        <w:t xml:space="preserve"> </w:t>
      </w:r>
      <w:r w:rsidRPr="00404F52">
        <w:rPr>
          <w:color w:val="231F20"/>
        </w:rPr>
        <w:t>underdeveloped</w:t>
      </w:r>
      <w:r w:rsidRPr="00404F52">
        <w:rPr>
          <w:color w:val="231F20"/>
          <w:spacing w:val="1"/>
        </w:rPr>
        <w:t xml:space="preserve"> </w:t>
      </w:r>
      <w:r w:rsidRPr="00404F52">
        <w:rPr>
          <w:color w:val="231F20"/>
        </w:rPr>
        <w:t>plantation</w:t>
      </w:r>
      <w:r w:rsidRPr="00404F52">
        <w:rPr>
          <w:color w:val="231F20"/>
          <w:spacing w:val="1"/>
        </w:rPr>
        <w:t xml:space="preserve"> </w:t>
      </w:r>
      <w:r w:rsidRPr="00404F52">
        <w:rPr>
          <w:color w:val="231F20"/>
        </w:rPr>
        <w:t>crops,</w:t>
      </w:r>
      <w:r w:rsidRPr="00404F52">
        <w:rPr>
          <w:color w:val="231F20"/>
          <w:spacing w:val="-52"/>
        </w:rPr>
        <w:t xml:space="preserve"> </w:t>
      </w:r>
      <w:r w:rsidRPr="00404F52">
        <w:rPr>
          <w:color w:val="231F20"/>
        </w:rPr>
        <w:t>Harvesting</w:t>
      </w:r>
      <w:r w:rsidRPr="00404F52">
        <w:rPr>
          <w:color w:val="231F20"/>
          <w:spacing w:val="14"/>
        </w:rPr>
        <w:t xml:space="preserve"> </w:t>
      </w:r>
      <w:r w:rsidRPr="00404F52">
        <w:rPr>
          <w:color w:val="231F20"/>
        </w:rPr>
        <w:t>practices</w:t>
      </w:r>
      <w:r w:rsidRPr="00404F52">
        <w:rPr>
          <w:color w:val="231F20"/>
          <w:spacing w:val="14"/>
        </w:rPr>
        <w:t xml:space="preserve"> </w:t>
      </w:r>
      <w:r w:rsidRPr="00404F52">
        <w:rPr>
          <w:color w:val="231F20"/>
        </w:rPr>
        <w:t>of</w:t>
      </w:r>
      <w:r w:rsidRPr="00404F52">
        <w:rPr>
          <w:color w:val="231F20"/>
          <w:spacing w:val="14"/>
        </w:rPr>
        <w:t xml:space="preserve"> </w:t>
      </w:r>
      <w:r w:rsidRPr="00404F52">
        <w:rPr>
          <w:color w:val="231F20"/>
        </w:rPr>
        <w:t>tea,</w:t>
      </w:r>
      <w:r w:rsidRPr="00404F52">
        <w:rPr>
          <w:color w:val="231F20"/>
          <w:spacing w:val="14"/>
        </w:rPr>
        <w:t xml:space="preserve"> </w:t>
      </w:r>
      <w:r w:rsidRPr="00404F52">
        <w:rPr>
          <w:color w:val="231F20"/>
        </w:rPr>
        <w:t>Harvesting</w:t>
      </w:r>
      <w:r w:rsidRPr="00404F52">
        <w:rPr>
          <w:color w:val="231F20"/>
          <w:spacing w:val="15"/>
        </w:rPr>
        <w:t xml:space="preserve"> </w:t>
      </w:r>
      <w:r w:rsidRPr="00404F52">
        <w:rPr>
          <w:color w:val="231F20"/>
        </w:rPr>
        <w:t>practices</w:t>
      </w:r>
      <w:r w:rsidRPr="00404F52">
        <w:rPr>
          <w:color w:val="231F20"/>
          <w:spacing w:val="14"/>
        </w:rPr>
        <w:t xml:space="preserve"> </w:t>
      </w:r>
      <w:r w:rsidRPr="00404F52">
        <w:rPr>
          <w:color w:val="231F20"/>
        </w:rPr>
        <w:t>of</w:t>
      </w:r>
      <w:r w:rsidRPr="00404F52">
        <w:rPr>
          <w:color w:val="231F20"/>
          <w:spacing w:val="14"/>
        </w:rPr>
        <w:t xml:space="preserve"> </w:t>
      </w:r>
      <w:r w:rsidRPr="00404F52">
        <w:rPr>
          <w:color w:val="231F20"/>
        </w:rPr>
        <w:t>rubber,</w:t>
      </w:r>
      <w:r w:rsidRPr="00404F52">
        <w:rPr>
          <w:color w:val="231F20"/>
          <w:spacing w:val="14"/>
        </w:rPr>
        <w:t xml:space="preserve"> </w:t>
      </w:r>
      <w:r w:rsidRPr="00404F52">
        <w:rPr>
          <w:color w:val="231F20"/>
        </w:rPr>
        <w:t>Harvesting</w:t>
      </w:r>
      <w:r w:rsidRPr="00404F52">
        <w:rPr>
          <w:color w:val="231F20"/>
          <w:spacing w:val="14"/>
        </w:rPr>
        <w:t xml:space="preserve"> </w:t>
      </w:r>
      <w:r w:rsidRPr="00404F52">
        <w:rPr>
          <w:color w:val="231F20"/>
        </w:rPr>
        <w:t>practices</w:t>
      </w:r>
      <w:r w:rsidRPr="00404F52">
        <w:rPr>
          <w:color w:val="231F20"/>
          <w:spacing w:val="-52"/>
        </w:rPr>
        <w:t xml:space="preserve"> </w:t>
      </w:r>
      <w:r w:rsidRPr="00404F52">
        <w:rPr>
          <w:color w:val="231F20"/>
        </w:rPr>
        <w:t>of</w:t>
      </w:r>
      <w:r w:rsidRPr="00404F52">
        <w:rPr>
          <w:color w:val="231F20"/>
          <w:spacing w:val="42"/>
        </w:rPr>
        <w:t xml:space="preserve"> </w:t>
      </w:r>
      <w:r w:rsidRPr="00404F52">
        <w:rPr>
          <w:color w:val="231F20"/>
        </w:rPr>
        <w:t>coconut,</w:t>
      </w:r>
      <w:r w:rsidRPr="00404F52">
        <w:rPr>
          <w:color w:val="231F20"/>
          <w:spacing w:val="42"/>
        </w:rPr>
        <w:t xml:space="preserve"> </w:t>
      </w:r>
      <w:r w:rsidRPr="00404F52">
        <w:rPr>
          <w:color w:val="231F20"/>
        </w:rPr>
        <w:t>Harvesting</w:t>
      </w:r>
      <w:r w:rsidRPr="00404F52">
        <w:rPr>
          <w:color w:val="231F20"/>
          <w:spacing w:val="42"/>
        </w:rPr>
        <w:t xml:space="preserve"> </w:t>
      </w:r>
      <w:r w:rsidRPr="00404F52">
        <w:rPr>
          <w:color w:val="231F20"/>
        </w:rPr>
        <w:t>practices</w:t>
      </w:r>
      <w:r w:rsidRPr="00404F52">
        <w:rPr>
          <w:color w:val="231F20"/>
          <w:spacing w:val="42"/>
        </w:rPr>
        <w:t xml:space="preserve"> </w:t>
      </w:r>
      <w:r w:rsidRPr="00404F52">
        <w:rPr>
          <w:color w:val="231F20"/>
        </w:rPr>
        <w:t>of</w:t>
      </w:r>
      <w:r w:rsidRPr="00404F52">
        <w:rPr>
          <w:color w:val="231F20"/>
          <w:spacing w:val="43"/>
        </w:rPr>
        <w:t xml:space="preserve"> </w:t>
      </w:r>
      <w:r w:rsidRPr="00404F52">
        <w:rPr>
          <w:color w:val="231F20"/>
        </w:rPr>
        <w:t>sugarcane</w:t>
      </w:r>
      <w:r w:rsidRPr="00404F52">
        <w:rPr>
          <w:color w:val="231F20"/>
          <w:spacing w:val="42"/>
        </w:rPr>
        <w:t xml:space="preserve"> </w:t>
      </w:r>
      <w:r w:rsidRPr="00404F52">
        <w:rPr>
          <w:color w:val="231F20"/>
        </w:rPr>
        <w:t>and</w:t>
      </w:r>
      <w:r w:rsidRPr="00404F52">
        <w:rPr>
          <w:color w:val="231F20"/>
          <w:spacing w:val="42"/>
        </w:rPr>
        <w:t xml:space="preserve"> </w:t>
      </w:r>
      <w:r w:rsidRPr="00404F52">
        <w:rPr>
          <w:color w:val="231F20"/>
        </w:rPr>
        <w:t>oil</w:t>
      </w:r>
      <w:r w:rsidRPr="00404F52">
        <w:rPr>
          <w:color w:val="231F20"/>
          <w:spacing w:val="42"/>
        </w:rPr>
        <w:t xml:space="preserve"> </w:t>
      </w:r>
      <w:r w:rsidRPr="00404F52">
        <w:rPr>
          <w:color w:val="231F20"/>
        </w:rPr>
        <w:t>palm,</w:t>
      </w:r>
      <w:r w:rsidRPr="00404F52">
        <w:rPr>
          <w:color w:val="231F20"/>
          <w:spacing w:val="43"/>
        </w:rPr>
        <w:t xml:space="preserve"> </w:t>
      </w:r>
      <w:r w:rsidRPr="00404F52">
        <w:rPr>
          <w:color w:val="231F20"/>
        </w:rPr>
        <w:t>Pest</w:t>
      </w:r>
      <w:r w:rsidRPr="00404F52">
        <w:rPr>
          <w:color w:val="231F20"/>
          <w:spacing w:val="42"/>
        </w:rPr>
        <w:t xml:space="preserve"> </w:t>
      </w:r>
      <w:r w:rsidRPr="00404F52">
        <w:rPr>
          <w:color w:val="231F20"/>
        </w:rPr>
        <w:t>and</w:t>
      </w:r>
      <w:r w:rsidRPr="00404F52">
        <w:rPr>
          <w:color w:val="231F20"/>
          <w:spacing w:val="42"/>
        </w:rPr>
        <w:t xml:space="preserve"> </w:t>
      </w:r>
      <w:r w:rsidRPr="00404F52">
        <w:rPr>
          <w:color w:val="231F20"/>
        </w:rPr>
        <w:t>disease</w:t>
      </w:r>
      <w:r w:rsidRPr="00404F52">
        <w:rPr>
          <w:color w:val="231F20"/>
          <w:spacing w:val="-52"/>
        </w:rPr>
        <w:t xml:space="preserve"> </w:t>
      </w:r>
      <w:r w:rsidRPr="00404F52">
        <w:rPr>
          <w:color w:val="231F20"/>
        </w:rPr>
        <w:t>management of Tea, Rubber, Coconut and underdeveloped plantation crops;</w:t>
      </w:r>
      <w:r w:rsidRPr="00404F52">
        <w:rPr>
          <w:color w:val="231F20"/>
          <w:spacing w:val="1"/>
        </w:rPr>
        <w:t xml:space="preserve"> </w:t>
      </w:r>
      <w:r w:rsidRPr="00404F52">
        <w:rPr>
          <w:color w:val="231F20"/>
        </w:rPr>
        <w:t>Physiology</w:t>
      </w:r>
      <w:r w:rsidRPr="00404F52">
        <w:rPr>
          <w:color w:val="231F20"/>
          <w:spacing w:val="36"/>
        </w:rPr>
        <w:t xml:space="preserve"> </w:t>
      </w:r>
      <w:r w:rsidRPr="00404F52">
        <w:rPr>
          <w:color w:val="231F20"/>
        </w:rPr>
        <w:t>of</w:t>
      </w:r>
      <w:r w:rsidRPr="00404F52">
        <w:rPr>
          <w:color w:val="231F20"/>
          <w:spacing w:val="36"/>
        </w:rPr>
        <w:t xml:space="preserve"> </w:t>
      </w:r>
      <w:r w:rsidRPr="00404F52">
        <w:rPr>
          <w:color w:val="231F20"/>
        </w:rPr>
        <w:t>plantation</w:t>
      </w:r>
      <w:r w:rsidRPr="00404F52">
        <w:rPr>
          <w:color w:val="231F20"/>
          <w:spacing w:val="35"/>
        </w:rPr>
        <w:t xml:space="preserve"> </w:t>
      </w:r>
      <w:r w:rsidRPr="00404F52">
        <w:rPr>
          <w:color w:val="231F20"/>
        </w:rPr>
        <w:t>crop</w:t>
      </w:r>
      <w:r w:rsidRPr="00404F52">
        <w:rPr>
          <w:color w:val="231F20"/>
          <w:spacing w:val="37"/>
        </w:rPr>
        <w:t xml:space="preserve"> </w:t>
      </w:r>
      <w:r w:rsidRPr="00404F52">
        <w:rPr>
          <w:color w:val="231F20"/>
        </w:rPr>
        <w:t>production:</w:t>
      </w:r>
      <w:r w:rsidRPr="00404F52">
        <w:rPr>
          <w:color w:val="231F20"/>
          <w:spacing w:val="35"/>
        </w:rPr>
        <w:t xml:space="preserve"> </w:t>
      </w:r>
      <w:r w:rsidRPr="00404F52">
        <w:rPr>
          <w:color w:val="231F20"/>
        </w:rPr>
        <w:t>Physiology</w:t>
      </w:r>
      <w:r w:rsidRPr="00404F52">
        <w:rPr>
          <w:color w:val="231F20"/>
          <w:spacing w:val="36"/>
        </w:rPr>
        <w:t xml:space="preserve"> </w:t>
      </w:r>
      <w:r w:rsidRPr="00404F52">
        <w:rPr>
          <w:color w:val="231F20"/>
        </w:rPr>
        <w:t>of</w:t>
      </w:r>
      <w:r w:rsidRPr="00404F52">
        <w:rPr>
          <w:color w:val="231F20"/>
          <w:spacing w:val="36"/>
        </w:rPr>
        <w:t xml:space="preserve"> </w:t>
      </w:r>
      <w:r w:rsidRPr="00404F52">
        <w:rPr>
          <w:color w:val="231F20"/>
        </w:rPr>
        <w:t>tea</w:t>
      </w:r>
      <w:r w:rsidRPr="00404F52">
        <w:rPr>
          <w:color w:val="231F20"/>
          <w:spacing w:val="37"/>
        </w:rPr>
        <w:t xml:space="preserve"> </w:t>
      </w:r>
      <w:r w:rsidRPr="00404F52">
        <w:rPr>
          <w:color w:val="231F20"/>
        </w:rPr>
        <w:t>plant</w:t>
      </w:r>
      <w:r w:rsidRPr="00404F52">
        <w:rPr>
          <w:color w:val="231F20"/>
          <w:spacing w:val="36"/>
        </w:rPr>
        <w:t xml:space="preserve"> </w:t>
      </w:r>
      <w:r w:rsidRPr="00404F52">
        <w:rPr>
          <w:color w:val="231F20"/>
        </w:rPr>
        <w:t>growth</w:t>
      </w:r>
      <w:r w:rsidRPr="00404F52">
        <w:rPr>
          <w:color w:val="231F20"/>
          <w:spacing w:val="36"/>
        </w:rPr>
        <w:t xml:space="preserve"> </w:t>
      </w:r>
      <w:r w:rsidRPr="00404F52">
        <w:rPr>
          <w:color w:val="231F20"/>
        </w:rPr>
        <w:t>and</w:t>
      </w:r>
      <w:r w:rsidRPr="00404F52">
        <w:rPr>
          <w:color w:val="231F20"/>
          <w:spacing w:val="-52"/>
        </w:rPr>
        <w:t xml:space="preserve"> </w:t>
      </w:r>
      <w:r w:rsidRPr="00404F52">
        <w:rPr>
          <w:color w:val="231F20"/>
        </w:rPr>
        <w:t>shoot</w:t>
      </w:r>
      <w:r w:rsidRPr="00404F52">
        <w:rPr>
          <w:color w:val="231F20"/>
          <w:spacing w:val="29"/>
        </w:rPr>
        <w:t xml:space="preserve"> </w:t>
      </w:r>
      <w:r w:rsidRPr="00404F52">
        <w:rPr>
          <w:color w:val="231F20"/>
        </w:rPr>
        <w:t>generation,</w:t>
      </w:r>
      <w:r w:rsidRPr="00404F52">
        <w:rPr>
          <w:color w:val="231F20"/>
          <w:spacing w:val="30"/>
        </w:rPr>
        <w:t xml:space="preserve"> </w:t>
      </w:r>
      <w:r w:rsidRPr="00404F52">
        <w:rPr>
          <w:color w:val="231F20"/>
        </w:rPr>
        <w:t>Physiology</w:t>
      </w:r>
      <w:r w:rsidRPr="00404F52">
        <w:rPr>
          <w:color w:val="231F20"/>
          <w:spacing w:val="30"/>
        </w:rPr>
        <w:t xml:space="preserve"> </w:t>
      </w:r>
      <w:r w:rsidRPr="00404F52">
        <w:rPr>
          <w:color w:val="231F20"/>
        </w:rPr>
        <w:t>of</w:t>
      </w:r>
      <w:r w:rsidRPr="00404F52">
        <w:rPr>
          <w:color w:val="231F20"/>
          <w:spacing w:val="29"/>
        </w:rPr>
        <w:t xml:space="preserve"> </w:t>
      </w:r>
      <w:r w:rsidRPr="00404F52">
        <w:rPr>
          <w:color w:val="231F20"/>
        </w:rPr>
        <w:t>Latex</w:t>
      </w:r>
      <w:r w:rsidRPr="00404F52">
        <w:rPr>
          <w:color w:val="231F20"/>
          <w:spacing w:val="30"/>
        </w:rPr>
        <w:t xml:space="preserve"> </w:t>
      </w:r>
      <w:r w:rsidRPr="00404F52">
        <w:rPr>
          <w:color w:val="231F20"/>
        </w:rPr>
        <w:t>synthesis</w:t>
      </w:r>
      <w:r w:rsidRPr="00404F52">
        <w:rPr>
          <w:color w:val="231F20"/>
          <w:spacing w:val="30"/>
        </w:rPr>
        <w:t xml:space="preserve"> </w:t>
      </w:r>
      <w:r w:rsidRPr="00404F52">
        <w:rPr>
          <w:color w:val="231F20"/>
        </w:rPr>
        <w:t>and</w:t>
      </w:r>
      <w:r w:rsidRPr="00404F52">
        <w:rPr>
          <w:color w:val="231F20"/>
          <w:spacing w:val="30"/>
        </w:rPr>
        <w:t xml:space="preserve"> </w:t>
      </w:r>
      <w:r w:rsidRPr="00404F52">
        <w:rPr>
          <w:color w:val="231F20"/>
        </w:rPr>
        <w:t>harvesting,</w:t>
      </w:r>
      <w:r w:rsidRPr="00404F52">
        <w:rPr>
          <w:color w:val="231F20"/>
          <w:spacing w:val="29"/>
        </w:rPr>
        <w:t xml:space="preserve"> </w:t>
      </w:r>
      <w:r w:rsidRPr="00404F52">
        <w:rPr>
          <w:color w:val="231F20"/>
        </w:rPr>
        <w:t>Physiology</w:t>
      </w:r>
      <w:r w:rsidRPr="00404F52">
        <w:rPr>
          <w:color w:val="231F20"/>
          <w:spacing w:val="30"/>
        </w:rPr>
        <w:t xml:space="preserve"> </w:t>
      </w:r>
      <w:r w:rsidRPr="00404F52">
        <w:rPr>
          <w:color w:val="231F20"/>
        </w:rPr>
        <w:t>of</w:t>
      </w:r>
      <w:r w:rsidRPr="00404F52">
        <w:rPr>
          <w:color w:val="231F20"/>
          <w:spacing w:val="-52"/>
        </w:rPr>
        <w:t xml:space="preserve"> </w:t>
      </w:r>
      <w:r w:rsidRPr="00404F52">
        <w:rPr>
          <w:color w:val="231F20"/>
        </w:rPr>
        <w:t>flowering,</w:t>
      </w:r>
      <w:r w:rsidRPr="00404F52">
        <w:rPr>
          <w:color w:val="231F20"/>
          <w:spacing w:val="20"/>
        </w:rPr>
        <w:t xml:space="preserve"> </w:t>
      </w:r>
      <w:r w:rsidRPr="00404F52">
        <w:rPr>
          <w:color w:val="231F20"/>
        </w:rPr>
        <w:t>nut</w:t>
      </w:r>
      <w:r w:rsidRPr="00404F52">
        <w:rPr>
          <w:color w:val="231F20"/>
          <w:spacing w:val="19"/>
        </w:rPr>
        <w:t xml:space="preserve"> </w:t>
      </w:r>
      <w:r w:rsidRPr="00404F52">
        <w:rPr>
          <w:color w:val="231F20"/>
        </w:rPr>
        <w:t>formation</w:t>
      </w:r>
      <w:r w:rsidRPr="00404F52">
        <w:rPr>
          <w:color w:val="231F20"/>
          <w:spacing w:val="20"/>
        </w:rPr>
        <w:t xml:space="preserve"> </w:t>
      </w:r>
      <w:r w:rsidRPr="00404F52">
        <w:rPr>
          <w:color w:val="231F20"/>
        </w:rPr>
        <w:t>and</w:t>
      </w:r>
      <w:r w:rsidRPr="00404F52">
        <w:rPr>
          <w:color w:val="231F20"/>
          <w:spacing w:val="20"/>
        </w:rPr>
        <w:t xml:space="preserve"> </w:t>
      </w:r>
      <w:r w:rsidRPr="00404F52">
        <w:rPr>
          <w:color w:val="231F20"/>
        </w:rPr>
        <w:t>plant</w:t>
      </w:r>
      <w:r w:rsidRPr="00404F52">
        <w:rPr>
          <w:color w:val="231F20"/>
          <w:spacing w:val="19"/>
        </w:rPr>
        <w:t xml:space="preserve"> </w:t>
      </w:r>
      <w:r w:rsidRPr="00404F52">
        <w:rPr>
          <w:color w:val="231F20"/>
        </w:rPr>
        <w:t>growth</w:t>
      </w:r>
      <w:r w:rsidRPr="00404F52">
        <w:rPr>
          <w:color w:val="231F20"/>
          <w:spacing w:val="19"/>
        </w:rPr>
        <w:t xml:space="preserve"> </w:t>
      </w:r>
      <w:r w:rsidRPr="00404F52">
        <w:rPr>
          <w:color w:val="231F20"/>
        </w:rPr>
        <w:t>of</w:t>
      </w:r>
      <w:r w:rsidRPr="00404F52">
        <w:rPr>
          <w:color w:val="231F20"/>
          <w:spacing w:val="19"/>
        </w:rPr>
        <w:t xml:space="preserve"> </w:t>
      </w:r>
      <w:r w:rsidRPr="00404F52">
        <w:rPr>
          <w:color w:val="231F20"/>
        </w:rPr>
        <w:t>coconut</w:t>
      </w:r>
      <w:r w:rsidRPr="00404F52">
        <w:rPr>
          <w:color w:val="231F20"/>
          <w:spacing w:val="20"/>
        </w:rPr>
        <w:t xml:space="preserve"> </w:t>
      </w:r>
      <w:r w:rsidRPr="00404F52">
        <w:rPr>
          <w:color w:val="231F20"/>
        </w:rPr>
        <w:t>and</w:t>
      </w:r>
      <w:r w:rsidRPr="00404F52">
        <w:rPr>
          <w:color w:val="231F20"/>
          <w:spacing w:val="19"/>
        </w:rPr>
        <w:t xml:space="preserve"> </w:t>
      </w:r>
      <w:r w:rsidRPr="00404F52">
        <w:rPr>
          <w:color w:val="231F20"/>
        </w:rPr>
        <w:t>oil</w:t>
      </w:r>
      <w:r w:rsidRPr="00404F52">
        <w:rPr>
          <w:color w:val="231F20"/>
          <w:spacing w:val="19"/>
        </w:rPr>
        <w:t xml:space="preserve"> </w:t>
      </w:r>
      <w:r w:rsidRPr="00404F52">
        <w:rPr>
          <w:color w:val="231F20"/>
        </w:rPr>
        <w:t>palm,</w:t>
      </w:r>
      <w:r w:rsidRPr="00404F52">
        <w:rPr>
          <w:color w:val="231F20"/>
          <w:spacing w:val="20"/>
        </w:rPr>
        <w:t xml:space="preserve"> </w:t>
      </w:r>
      <w:r w:rsidRPr="00404F52">
        <w:rPr>
          <w:color w:val="231F20"/>
        </w:rPr>
        <w:t>Physiology</w:t>
      </w:r>
      <w:r w:rsidRPr="00404F52">
        <w:rPr>
          <w:color w:val="231F20"/>
          <w:spacing w:val="-52"/>
        </w:rPr>
        <w:t xml:space="preserve"> </w:t>
      </w:r>
      <w:r w:rsidRPr="00404F52">
        <w:rPr>
          <w:color w:val="231F20"/>
        </w:rPr>
        <w:t>of</w:t>
      </w:r>
      <w:r w:rsidRPr="00404F52">
        <w:rPr>
          <w:color w:val="231F20"/>
          <w:spacing w:val="10"/>
        </w:rPr>
        <w:t xml:space="preserve"> </w:t>
      </w:r>
      <w:r w:rsidRPr="00404F52">
        <w:rPr>
          <w:color w:val="231F20"/>
        </w:rPr>
        <w:t>synthesis,</w:t>
      </w:r>
      <w:r w:rsidRPr="00404F52">
        <w:rPr>
          <w:color w:val="231F20"/>
          <w:spacing w:val="10"/>
        </w:rPr>
        <w:t xml:space="preserve"> </w:t>
      </w:r>
      <w:r w:rsidRPr="00404F52">
        <w:rPr>
          <w:color w:val="231F20"/>
        </w:rPr>
        <w:t>accumulation,</w:t>
      </w:r>
      <w:r w:rsidRPr="00404F52">
        <w:rPr>
          <w:color w:val="231F20"/>
          <w:spacing w:val="9"/>
        </w:rPr>
        <w:t xml:space="preserve"> </w:t>
      </w:r>
      <w:r w:rsidRPr="00404F52">
        <w:rPr>
          <w:color w:val="231F20"/>
        </w:rPr>
        <w:t>crop</w:t>
      </w:r>
      <w:r w:rsidRPr="00404F52">
        <w:rPr>
          <w:color w:val="231F20"/>
          <w:spacing w:val="10"/>
        </w:rPr>
        <w:t xml:space="preserve"> </w:t>
      </w:r>
      <w:r w:rsidRPr="00404F52">
        <w:rPr>
          <w:color w:val="231F20"/>
        </w:rPr>
        <w:t>growth</w:t>
      </w:r>
      <w:r w:rsidRPr="00404F52">
        <w:rPr>
          <w:color w:val="231F20"/>
          <w:spacing w:val="10"/>
        </w:rPr>
        <w:t xml:space="preserve"> </w:t>
      </w:r>
      <w:r w:rsidRPr="00404F52">
        <w:rPr>
          <w:color w:val="231F20"/>
        </w:rPr>
        <w:t>and</w:t>
      </w:r>
      <w:r w:rsidRPr="00404F52">
        <w:rPr>
          <w:color w:val="231F20"/>
          <w:spacing w:val="10"/>
        </w:rPr>
        <w:t xml:space="preserve"> </w:t>
      </w:r>
      <w:r w:rsidRPr="00404F52">
        <w:rPr>
          <w:color w:val="231F20"/>
        </w:rPr>
        <w:t>maturation</w:t>
      </w:r>
      <w:r w:rsidRPr="00404F52">
        <w:rPr>
          <w:color w:val="231F20"/>
          <w:spacing w:val="9"/>
        </w:rPr>
        <w:t xml:space="preserve"> </w:t>
      </w:r>
      <w:r w:rsidRPr="00404F52">
        <w:rPr>
          <w:color w:val="231F20"/>
        </w:rPr>
        <w:t>of</w:t>
      </w:r>
      <w:r w:rsidRPr="00404F52">
        <w:rPr>
          <w:color w:val="231F20"/>
          <w:spacing w:val="10"/>
        </w:rPr>
        <w:t xml:space="preserve"> </w:t>
      </w:r>
      <w:r w:rsidRPr="00404F52">
        <w:rPr>
          <w:color w:val="231F20"/>
        </w:rPr>
        <w:t>sugarcane;</w:t>
      </w:r>
      <w:r w:rsidRPr="00404F52">
        <w:rPr>
          <w:color w:val="231F20"/>
          <w:spacing w:val="10"/>
        </w:rPr>
        <w:t xml:space="preserve"> </w:t>
      </w:r>
      <w:r w:rsidRPr="00404F52">
        <w:rPr>
          <w:color w:val="231F20"/>
        </w:rPr>
        <w:t>Plantation</w:t>
      </w:r>
      <w:r w:rsidRPr="00404F52">
        <w:rPr>
          <w:color w:val="231F20"/>
          <w:spacing w:val="-52"/>
        </w:rPr>
        <w:t xml:space="preserve"> </w:t>
      </w:r>
      <w:r w:rsidRPr="00404F52">
        <w:rPr>
          <w:color w:val="231F20"/>
        </w:rPr>
        <w:t>crop management strategies: Overcome problems associated with present cultural</w:t>
      </w:r>
      <w:r w:rsidRPr="00404F52">
        <w:rPr>
          <w:color w:val="231F20"/>
          <w:spacing w:val="-52"/>
        </w:rPr>
        <w:t xml:space="preserve"> </w:t>
      </w:r>
      <w:r w:rsidRPr="00404F52">
        <w:rPr>
          <w:color w:val="231F20"/>
        </w:rPr>
        <w:t>practices, Alternative</w:t>
      </w:r>
      <w:r w:rsidRPr="00404F52">
        <w:rPr>
          <w:color w:val="231F20"/>
          <w:spacing w:val="1"/>
        </w:rPr>
        <w:t xml:space="preserve"> </w:t>
      </w:r>
      <w:r w:rsidRPr="00404F52">
        <w:rPr>
          <w:color w:val="231F20"/>
        </w:rPr>
        <w:t>solutions</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improve</w:t>
      </w:r>
      <w:r w:rsidRPr="00404F52">
        <w:rPr>
          <w:color w:val="231F20"/>
          <w:spacing w:val="1"/>
        </w:rPr>
        <w:t xml:space="preserve"> </w:t>
      </w:r>
      <w:r w:rsidRPr="00404F52">
        <w:rPr>
          <w:color w:val="231F20"/>
        </w:rPr>
        <w:t>physiological</w:t>
      </w:r>
      <w:r w:rsidRPr="00404F52">
        <w:rPr>
          <w:color w:val="231F20"/>
          <w:spacing w:val="1"/>
        </w:rPr>
        <w:t xml:space="preserve"> </w:t>
      </w:r>
      <w:r w:rsidRPr="00404F52">
        <w:rPr>
          <w:color w:val="231F20"/>
        </w:rPr>
        <w:t>functions,</w:t>
      </w:r>
      <w:r w:rsidRPr="00404F52">
        <w:rPr>
          <w:color w:val="231F20"/>
          <w:spacing w:val="1"/>
        </w:rPr>
        <w:t xml:space="preserve"> </w:t>
      </w:r>
      <w:r w:rsidRPr="00404F52">
        <w:rPr>
          <w:color w:val="231F20"/>
        </w:rPr>
        <w:t>Plantation</w:t>
      </w:r>
      <w:r w:rsidRPr="00404F52">
        <w:rPr>
          <w:color w:val="231F20"/>
          <w:spacing w:val="-52"/>
        </w:rPr>
        <w:t xml:space="preserve"> </w:t>
      </w:r>
      <w:r w:rsidRPr="00404F52">
        <w:rPr>
          <w:color w:val="231F20"/>
        </w:rPr>
        <w:t>crop</w:t>
      </w:r>
      <w:r w:rsidRPr="00404F52">
        <w:rPr>
          <w:color w:val="231F20"/>
          <w:spacing w:val="-1"/>
        </w:rPr>
        <w:t xml:space="preserve"> </w:t>
      </w:r>
      <w:r w:rsidRPr="00404F52">
        <w:rPr>
          <w:color w:val="231F20"/>
        </w:rPr>
        <w:t>based</w:t>
      </w:r>
      <w:r w:rsidRPr="00404F52">
        <w:rPr>
          <w:color w:val="231F20"/>
          <w:spacing w:val="-1"/>
        </w:rPr>
        <w:t xml:space="preserve"> </w:t>
      </w:r>
      <w:r w:rsidRPr="00404F52">
        <w:rPr>
          <w:color w:val="231F20"/>
        </w:rPr>
        <w:t>intercropping,</w:t>
      </w:r>
      <w:r w:rsidRPr="00404F52">
        <w:rPr>
          <w:color w:val="231F20"/>
          <w:spacing w:val="-1"/>
        </w:rPr>
        <w:t xml:space="preserve"> </w:t>
      </w:r>
      <w:r w:rsidRPr="00404F52">
        <w:rPr>
          <w:color w:val="231F20"/>
        </w:rPr>
        <w:t>Minimize</w:t>
      </w:r>
      <w:r w:rsidRPr="00404F52">
        <w:rPr>
          <w:color w:val="231F20"/>
          <w:spacing w:val="-2"/>
        </w:rPr>
        <w:t xml:space="preserve"> </w:t>
      </w:r>
      <w:r w:rsidRPr="00404F52">
        <w:rPr>
          <w:color w:val="231F20"/>
        </w:rPr>
        <w:t>crop</w:t>
      </w:r>
      <w:r w:rsidRPr="00404F52">
        <w:rPr>
          <w:color w:val="231F20"/>
          <w:spacing w:val="-1"/>
        </w:rPr>
        <w:t xml:space="preserve"> </w:t>
      </w:r>
      <w:r w:rsidRPr="00404F52">
        <w:rPr>
          <w:color w:val="231F20"/>
        </w:rPr>
        <w:t>losses in</w:t>
      </w:r>
      <w:r w:rsidRPr="00404F52">
        <w:rPr>
          <w:color w:val="231F20"/>
          <w:spacing w:val="-1"/>
        </w:rPr>
        <w:t xml:space="preserve"> </w:t>
      </w:r>
      <w:r w:rsidRPr="00404F52">
        <w:rPr>
          <w:color w:val="231F20"/>
        </w:rPr>
        <w:t>plantation</w:t>
      </w:r>
      <w:r w:rsidRPr="00404F52">
        <w:rPr>
          <w:color w:val="231F20"/>
          <w:spacing w:val="-1"/>
        </w:rPr>
        <w:t xml:space="preserve"> </w:t>
      </w:r>
      <w:r w:rsidRPr="00404F52">
        <w:rPr>
          <w:color w:val="231F20"/>
        </w:rPr>
        <w:t>sector.</w:t>
      </w:r>
    </w:p>
    <w:p w14:paraId="0276D36E" w14:textId="77777777" w:rsidR="00A03B3A" w:rsidRPr="00404F52" w:rsidRDefault="00F312DC">
      <w:pPr>
        <w:pStyle w:val="BodyText"/>
        <w:spacing w:before="212" w:line="249" w:lineRule="auto"/>
        <w:ind w:left="2267" w:right="847" w:hanging="1134"/>
        <w:jc w:val="both"/>
      </w:pPr>
      <w:r w:rsidRPr="00404F52">
        <w:rPr>
          <w:b/>
          <w:color w:val="231F20"/>
        </w:rPr>
        <w:t xml:space="preserve">Practical  </w:t>
      </w:r>
      <w:r w:rsidRPr="00404F52">
        <w:rPr>
          <w:b/>
          <w:color w:val="231F20"/>
          <w:spacing w:val="1"/>
        </w:rPr>
        <w:t xml:space="preserve"> </w:t>
      </w:r>
      <w:r w:rsidRPr="00404F52">
        <w:rPr>
          <w:color w:val="231F20"/>
        </w:rPr>
        <w:t>Nursery establishment; Identification of land preparation activities; 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Intra-cultivation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harvesting</w:t>
      </w:r>
      <w:r w:rsidRPr="00404F52">
        <w:rPr>
          <w:color w:val="231F20"/>
          <w:spacing w:val="1"/>
        </w:rPr>
        <w:t xml:space="preserve"> </w:t>
      </w:r>
      <w:r w:rsidRPr="00404F52">
        <w:rPr>
          <w:color w:val="231F20"/>
        </w:rPr>
        <w:t>practices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tea,</w:t>
      </w:r>
      <w:r w:rsidRPr="00404F52">
        <w:rPr>
          <w:color w:val="231F20"/>
          <w:spacing w:val="1"/>
        </w:rPr>
        <w:t xml:space="preserve"> </w:t>
      </w:r>
      <w:r w:rsidRPr="00404F52">
        <w:rPr>
          <w:color w:val="231F20"/>
        </w:rPr>
        <w:t>rubber,</w:t>
      </w:r>
      <w:r w:rsidRPr="00404F52">
        <w:rPr>
          <w:color w:val="231F20"/>
          <w:spacing w:val="1"/>
        </w:rPr>
        <w:t xml:space="preserve"> </w:t>
      </w:r>
      <w:r w:rsidRPr="00404F52">
        <w:rPr>
          <w:color w:val="231F20"/>
        </w:rPr>
        <w:t>coconut</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w w:val="95"/>
        </w:rPr>
        <w:t>underdeveloped plantation crops; Identification of Pest and disease of Tea, Rubber,</w:t>
      </w:r>
      <w:r w:rsidRPr="00404F52">
        <w:rPr>
          <w:color w:val="231F20"/>
          <w:spacing w:val="1"/>
          <w:w w:val="95"/>
        </w:rPr>
        <w:t xml:space="preserve"> </w:t>
      </w:r>
      <w:r w:rsidRPr="00404F52">
        <w:rPr>
          <w:color w:val="231F20"/>
        </w:rPr>
        <w:t>Coconut and underdeveloped plantation crops.</w:t>
      </w:r>
    </w:p>
    <w:p w14:paraId="2399E4D3" w14:textId="77777777" w:rsidR="00A03B3A" w:rsidRPr="00404F52" w:rsidRDefault="00A03B3A">
      <w:pPr>
        <w:pStyle w:val="BodyText"/>
        <w:rPr>
          <w:sz w:val="30"/>
        </w:rPr>
      </w:pPr>
    </w:p>
    <w:p w14:paraId="61EC3F88"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31192</w:t>
      </w:r>
      <w:r w:rsidRPr="00404F52">
        <w:rPr>
          <w:color w:val="231F20"/>
          <w:spacing w:val="-4"/>
        </w:rPr>
        <w:t xml:space="preserve"> </w:t>
      </w:r>
      <w:r w:rsidRPr="00404F52">
        <w:rPr>
          <w:color w:val="231F20"/>
        </w:rPr>
        <w:t>(2:15/30)</w:t>
      </w:r>
      <w:r w:rsidRPr="00404F52">
        <w:rPr>
          <w:color w:val="231F20"/>
        </w:rPr>
        <w:tab/>
        <w:t>Commercial</w:t>
      </w:r>
      <w:r w:rsidRPr="00404F52">
        <w:rPr>
          <w:color w:val="231F20"/>
          <w:spacing w:val="-7"/>
        </w:rPr>
        <w:t xml:space="preserve"> </w:t>
      </w:r>
      <w:r w:rsidRPr="00404F52">
        <w:rPr>
          <w:color w:val="231F20"/>
        </w:rPr>
        <w:t>Floriculture</w:t>
      </w:r>
      <w:r w:rsidRPr="00404F52">
        <w:rPr>
          <w:color w:val="231F20"/>
          <w:spacing w:val="-7"/>
        </w:rPr>
        <w:t xml:space="preserve"> </w:t>
      </w:r>
      <w:r w:rsidRPr="00404F52">
        <w:rPr>
          <w:color w:val="231F20"/>
        </w:rPr>
        <w:t>I</w:t>
      </w:r>
    </w:p>
    <w:p w14:paraId="3F4E1CD2" w14:textId="77777777" w:rsidR="00A03B3A" w:rsidRPr="00404F52" w:rsidRDefault="00F312DC">
      <w:pPr>
        <w:pStyle w:val="BodyText"/>
        <w:tabs>
          <w:tab w:val="left" w:pos="2267"/>
        </w:tabs>
        <w:spacing w:before="90" w:line="249" w:lineRule="auto"/>
        <w:ind w:left="2267" w:right="848" w:hanging="1134"/>
      </w:pPr>
      <w:r w:rsidRPr="00404F52">
        <w:rPr>
          <w:b/>
          <w:color w:val="231F20"/>
        </w:rPr>
        <w:t>Theory</w:t>
      </w:r>
      <w:r w:rsidRPr="00404F52">
        <w:rPr>
          <w:b/>
          <w:color w:val="231F20"/>
        </w:rPr>
        <w:tab/>
      </w:r>
      <w:r w:rsidRPr="00404F52">
        <w:rPr>
          <w:color w:val="231F20"/>
        </w:rPr>
        <w:t>Status</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local</w:t>
      </w:r>
      <w:r w:rsidRPr="00404F52">
        <w:rPr>
          <w:color w:val="231F20"/>
          <w:spacing w:val="3"/>
        </w:rPr>
        <w:t xml:space="preserve"> </w:t>
      </w:r>
      <w:r w:rsidRPr="00404F52">
        <w:rPr>
          <w:color w:val="231F20"/>
        </w:rPr>
        <w:t>and</w:t>
      </w:r>
      <w:r w:rsidRPr="00404F52">
        <w:rPr>
          <w:color w:val="231F20"/>
          <w:spacing w:val="2"/>
        </w:rPr>
        <w:t xml:space="preserve"> </w:t>
      </w:r>
      <w:r w:rsidRPr="00404F52">
        <w:rPr>
          <w:color w:val="231F20"/>
        </w:rPr>
        <w:t>world</w:t>
      </w:r>
      <w:r w:rsidRPr="00404F52">
        <w:rPr>
          <w:color w:val="231F20"/>
          <w:spacing w:val="2"/>
        </w:rPr>
        <w:t xml:space="preserve"> </w:t>
      </w:r>
      <w:r w:rsidRPr="00404F52">
        <w:rPr>
          <w:color w:val="231F20"/>
        </w:rPr>
        <w:t>floriculture</w:t>
      </w:r>
      <w:r w:rsidRPr="00404F52">
        <w:rPr>
          <w:color w:val="231F20"/>
          <w:spacing w:val="3"/>
        </w:rPr>
        <w:t xml:space="preserve"> </w:t>
      </w:r>
      <w:r w:rsidRPr="00404F52">
        <w:rPr>
          <w:color w:val="231F20"/>
        </w:rPr>
        <w:t>industry:</w:t>
      </w:r>
      <w:r w:rsidRPr="00404F52">
        <w:rPr>
          <w:color w:val="231F20"/>
          <w:spacing w:val="-3"/>
        </w:rPr>
        <w:t xml:space="preserve"> </w:t>
      </w:r>
      <w:r w:rsidRPr="00404F52">
        <w:rPr>
          <w:color w:val="231F20"/>
        </w:rPr>
        <w:t>World</w:t>
      </w:r>
      <w:r w:rsidRPr="00404F52">
        <w:rPr>
          <w:color w:val="231F20"/>
          <w:spacing w:val="3"/>
        </w:rPr>
        <w:t xml:space="preserve"> </w:t>
      </w:r>
      <w:r w:rsidRPr="00404F52">
        <w:rPr>
          <w:color w:val="231F20"/>
        </w:rPr>
        <w:t>trade</w:t>
      </w:r>
      <w:r w:rsidRPr="00404F52">
        <w:rPr>
          <w:color w:val="231F20"/>
          <w:spacing w:val="2"/>
        </w:rPr>
        <w:t xml:space="preserve"> </w:t>
      </w:r>
      <w:r w:rsidRPr="00404F52">
        <w:rPr>
          <w:color w:val="231F20"/>
        </w:rPr>
        <w:t>and</w:t>
      </w:r>
      <w:r w:rsidRPr="00404F52">
        <w:rPr>
          <w:color w:val="231F20"/>
          <w:spacing w:val="2"/>
        </w:rPr>
        <w:t xml:space="preserve"> </w:t>
      </w:r>
      <w:r w:rsidRPr="00404F52">
        <w:rPr>
          <w:color w:val="231F20"/>
        </w:rPr>
        <w:t>Sri</w:t>
      </w:r>
      <w:r w:rsidRPr="00404F52">
        <w:rPr>
          <w:color w:val="231F20"/>
          <w:spacing w:val="3"/>
        </w:rPr>
        <w:t xml:space="preserve"> </w:t>
      </w:r>
      <w:r w:rsidRPr="00404F52">
        <w:rPr>
          <w:color w:val="231F20"/>
        </w:rPr>
        <w:t>Lankan</w:t>
      </w:r>
      <w:r w:rsidRPr="00404F52">
        <w:rPr>
          <w:color w:val="231F20"/>
          <w:spacing w:val="1"/>
        </w:rPr>
        <w:t xml:space="preserve"> </w:t>
      </w:r>
      <w:r w:rsidRPr="00404F52">
        <w:rPr>
          <w:color w:val="231F20"/>
        </w:rPr>
        <w:t>status</w:t>
      </w:r>
      <w:r w:rsidRPr="00404F52">
        <w:rPr>
          <w:color w:val="231F20"/>
          <w:spacing w:val="-52"/>
        </w:rPr>
        <w:t xml:space="preserve"> </w:t>
      </w:r>
      <w:r w:rsidRPr="00404F52">
        <w:rPr>
          <w:color w:val="231F20"/>
        </w:rPr>
        <w:t>in</w:t>
      </w:r>
      <w:r w:rsidRPr="00404F52">
        <w:rPr>
          <w:color w:val="231F20"/>
          <w:spacing w:val="25"/>
        </w:rPr>
        <w:t xml:space="preserve"> </w:t>
      </w:r>
      <w:r w:rsidRPr="00404F52">
        <w:rPr>
          <w:color w:val="231F20"/>
        </w:rPr>
        <w:t>floriculture</w:t>
      </w:r>
      <w:r w:rsidRPr="00404F52">
        <w:rPr>
          <w:color w:val="231F20"/>
          <w:spacing w:val="25"/>
        </w:rPr>
        <w:t xml:space="preserve"> </w:t>
      </w:r>
      <w:r w:rsidRPr="00404F52">
        <w:rPr>
          <w:color w:val="231F20"/>
        </w:rPr>
        <w:t>industry,</w:t>
      </w:r>
      <w:r w:rsidRPr="00404F52">
        <w:rPr>
          <w:color w:val="231F20"/>
          <w:spacing w:val="24"/>
        </w:rPr>
        <w:t xml:space="preserve"> </w:t>
      </w:r>
      <w:r w:rsidRPr="00404F52">
        <w:rPr>
          <w:color w:val="231F20"/>
        </w:rPr>
        <w:t>Potential</w:t>
      </w:r>
      <w:r w:rsidRPr="00404F52">
        <w:rPr>
          <w:color w:val="231F20"/>
          <w:spacing w:val="25"/>
        </w:rPr>
        <w:t xml:space="preserve"> </w:t>
      </w:r>
      <w:r w:rsidRPr="00404F52">
        <w:rPr>
          <w:color w:val="231F20"/>
        </w:rPr>
        <w:t>areas</w:t>
      </w:r>
      <w:r w:rsidRPr="00404F52">
        <w:rPr>
          <w:color w:val="231F20"/>
          <w:spacing w:val="25"/>
        </w:rPr>
        <w:t xml:space="preserve"> </w:t>
      </w:r>
      <w:r w:rsidRPr="00404F52">
        <w:rPr>
          <w:color w:val="231F20"/>
        </w:rPr>
        <w:t>in</w:t>
      </w:r>
      <w:r w:rsidRPr="00404F52">
        <w:rPr>
          <w:color w:val="231F20"/>
          <w:spacing w:val="25"/>
        </w:rPr>
        <w:t xml:space="preserve"> </w:t>
      </w:r>
      <w:r w:rsidRPr="00404F52">
        <w:rPr>
          <w:color w:val="231F20"/>
        </w:rPr>
        <w:t>floriculture,</w:t>
      </w:r>
      <w:r w:rsidRPr="00404F52">
        <w:rPr>
          <w:color w:val="231F20"/>
          <w:spacing w:val="25"/>
        </w:rPr>
        <w:t xml:space="preserve"> </w:t>
      </w:r>
      <w:r w:rsidRPr="00404F52">
        <w:rPr>
          <w:color w:val="231F20"/>
        </w:rPr>
        <w:t>important</w:t>
      </w:r>
      <w:r w:rsidRPr="00404F52">
        <w:rPr>
          <w:color w:val="231F20"/>
          <w:spacing w:val="26"/>
        </w:rPr>
        <w:t xml:space="preserve"> </w:t>
      </w:r>
      <w:r w:rsidRPr="00404F52">
        <w:rPr>
          <w:color w:val="231F20"/>
        </w:rPr>
        <w:t>for</w:t>
      </w:r>
      <w:r w:rsidRPr="00404F52">
        <w:rPr>
          <w:color w:val="231F20"/>
          <w:spacing w:val="25"/>
        </w:rPr>
        <w:t xml:space="preserve"> </w:t>
      </w:r>
      <w:r w:rsidRPr="00404F52">
        <w:rPr>
          <w:color w:val="231F20"/>
        </w:rPr>
        <w:t>Sri</w:t>
      </w:r>
      <w:r w:rsidRPr="00404F52">
        <w:rPr>
          <w:color w:val="231F20"/>
          <w:spacing w:val="25"/>
        </w:rPr>
        <w:t xml:space="preserve"> </w:t>
      </w:r>
      <w:r w:rsidRPr="00404F52">
        <w:rPr>
          <w:color w:val="231F20"/>
        </w:rPr>
        <w:t>Lanka;</w:t>
      </w:r>
    </w:p>
    <w:p w14:paraId="32B48B04" w14:textId="77777777" w:rsidR="00A03B3A" w:rsidRPr="00404F52" w:rsidRDefault="00A03B3A">
      <w:pPr>
        <w:spacing w:line="249" w:lineRule="auto"/>
        <w:sectPr w:rsidR="00A03B3A" w:rsidRPr="00404F52">
          <w:headerReference w:type="even" r:id="rId108"/>
          <w:headerReference w:type="default" r:id="rId109"/>
          <w:footerReference w:type="even" r:id="rId110"/>
          <w:footerReference w:type="default" r:id="rId111"/>
          <w:pgSz w:w="10320" w:h="14180"/>
          <w:pgMar w:top="700" w:right="0" w:bottom="680" w:left="0" w:header="0" w:footer="480" w:gutter="0"/>
          <w:pgNumType w:start="67"/>
          <w:cols w:space="720"/>
        </w:sectPr>
      </w:pPr>
    </w:p>
    <w:p w14:paraId="5345F36A" w14:textId="77777777" w:rsidR="00A03B3A" w:rsidRPr="00404F52" w:rsidRDefault="00A66E36">
      <w:pPr>
        <w:pStyle w:val="BodyText"/>
        <w:spacing w:before="89" w:line="249" w:lineRule="auto"/>
        <w:ind w:left="1984" w:right="1129"/>
        <w:jc w:val="both"/>
      </w:pPr>
      <w:r>
        <w:lastRenderedPageBreak/>
        <w:pict w14:anchorId="27ADBC94">
          <v:group id="_x0000_s1392" style="position:absolute;left:0;text-align:left;margin-left:0;margin-top:160pt;width:35.45pt;height:53.15pt;z-index:251602432;mso-position-horizontal-relative:page" coordorigin=",3200" coordsize="709,1063">
            <v:rect id="_x0000_s1394" style="position:absolute;top:3200;width:709;height:1063" fillcolor="#939598" stroked="f"/>
            <v:shape id="_x0000_s1393" type="#_x0000_t202" style="position:absolute;top:3200;width:709;height:1063" filled="f" stroked="f">
              <v:textbox inset="0,0,0,0">
                <w:txbxContent>
                  <w:p w14:paraId="18629EE3"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1A762908"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color w:val="231F20"/>
        </w:rPr>
        <w:t>Elements of a successful floriculture business; Major potential ornamental potted</w:t>
      </w:r>
      <w:r w:rsidR="00F312DC" w:rsidRPr="00404F52">
        <w:rPr>
          <w:color w:val="231F20"/>
          <w:spacing w:val="1"/>
        </w:rPr>
        <w:t xml:space="preserve"> </w:t>
      </w:r>
      <w:r w:rsidR="00F312DC" w:rsidRPr="00404F52">
        <w:rPr>
          <w:color w:val="231F20"/>
        </w:rPr>
        <w:t>plants and landscape plants and their environmental requirements: Major potted</w:t>
      </w:r>
      <w:r w:rsidR="00F312DC" w:rsidRPr="00404F52">
        <w:rPr>
          <w:color w:val="231F20"/>
          <w:spacing w:val="1"/>
        </w:rPr>
        <w:t xml:space="preserve"> </w:t>
      </w:r>
      <w:r w:rsidR="00F312DC" w:rsidRPr="00404F52">
        <w:rPr>
          <w:color w:val="231F20"/>
        </w:rPr>
        <w:t>ornamental and landscape plant families and species/ varieties, Climatic and soil</w:t>
      </w:r>
      <w:r w:rsidR="00F312DC" w:rsidRPr="00404F52">
        <w:rPr>
          <w:color w:val="231F20"/>
          <w:spacing w:val="1"/>
        </w:rPr>
        <w:t xml:space="preserve"> </w:t>
      </w:r>
      <w:r w:rsidR="00F312DC" w:rsidRPr="00404F52">
        <w:rPr>
          <w:color w:val="231F20"/>
        </w:rPr>
        <w:t>requirements;</w:t>
      </w:r>
      <w:r w:rsidR="00F312DC" w:rsidRPr="00404F52">
        <w:rPr>
          <w:color w:val="231F20"/>
          <w:spacing w:val="1"/>
        </w:rPr>
        <w:t xml:space="preserve"> </w:t>
      </w:r>
      <w:r w:rsidR="00F312DC" w:rsidRPr="00404F52">
        <w:rPr>
          <w:color w:val="231F20"/>
        </w:rPr>
        <w:t>Propagation,</w:t>
      </w:r>
      <w:r w:rsidR="00F312DC" w:rsidRPr="00404F52">
        <w:rPr>
          <w:color w:val="231F20"/>
          <w:spacing w:val="1"/>
        </w:rPr>
        <w:t xml:space="preserve"> </w:t>
      </w:r>
      <w:r w:rsidR="00F312DC" w:rsidRPr="00404F52">
        <w:rPr>
          <w:color w:val="231F20"/>
        </w:rPr>
        <w:t>establishment</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crop</w:t>
      </w:r>
      <w:r w:rsidR="00F312DC" w:rsidRPr="00404F52">
        <w:rPr>
          <w:color w:val="231F20"/>
          <w:spacing w:val="1"/>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practices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major potted ornamental plants and landscape plants: Propagation of these plants</w:t>
      </w:r>
      <w:r w:rsidR="00F312DC" w:rsidRPr="00404F52">
        <w:rPr>
          <w:color w:val="231F20"/>
          <w:spacing w:val="1"/>
        </w:rPr>
        <w:t xml:space="preserve"> </w:t>
      </w:r>
      <w:r w:rsidR="00F312DC" w:rsidRPr="00404F52">
        <w:rPr>
          <w:color w:val="231F20"/>
        </w:rPr>
        <w:t>for</w:t>
      </w:r>
      <w:r w:rsidR="00F312DC" w:rsidRPr="00404F52">
        <w:rPr>
          <w:color w:val="231F20"/>
          <w:spacing w:val="53"/>
        </w:rPr>
        <w:t xml:space="preserve"> </w:t>
      </w:r>
      <w:r w:rsidR="00F312DC" w:rsidRPr="00404F52">
        <w:rPr>
          <w:color w:val="231F20"/>
        </w:rPr>
        <w:t>commercial</w:t>
      </w:r>
      <w:r w:rsidR="00F312DC" w:rsidRPr="00404F52">
        <w:rPr>
          <w:color w:val="231F20"/>
          <w:spacing w:val="53"/>
        </w:rPr>
        <w:t xml:space="preserve"> </w:t>
      </w:r>
      <w:r w:rsidR="00F312DC" w:rsidRPr="00404F52">
        <w:rPr>
          <w:color w:val="231F20"/>
        </w:rPr>
        <w:t>production,</w:t>
      </w:r>
      <w:r w:rsidR="00F312DC" w:rsidRPr="00404F52">
        <w:rPr>
          <w:color w:val="231F20"/>
          <w:spacing w:val="53"/>
        </w:rPr>
        <w:t xml:space="preserve"> </w:t>
      </w:r>
      <w:r w:rsidR="00F312DC" w:rsidRPr="00404F52">
        <w:rPr>
          <w:color w:val="231F20"/>
        </w:rPr>
        <w:t>Establishment</w:t>
      </w:r>
      <w:r w:rsidR="00F312DC" w:rsidRPr="00404F52">
        <w:rPr>
          <w:color w:val="231F20"/>
          <w:spacing w:val="53"/>
        </w:rPr>
        <w:t xml:space="preserve"> </w:t>
      </w:r>
      <w:r w:rsidR="00F312DC" w:rsidRPr="00404F52">
        <w:rPr>
          <w:color w:val="231F20"/>
        </w:rPr>
        <w:t>of</w:t>
      </w:r>
      <w:r w:rsidR="00F312DC" w:rsidRPr="00404F52">
        <w:rPr>
          <w:color w:val="231F20"/>
          <w:spacing w:val="53"/>
        </w:rPr>
        <w:t xml:space="preserve"> </w:t>
      </w:r>
      <w:r w:rsidR="00F312DC" w:rsidRPr="00404F52">
        <w:rPr>
          <w:color w:val="231F20"/>
        </w:rPr>
        <w:t>these</w:t>
      </w:r>
      <w:r w:rsidR="00F312DC" w:rsidRPr="00404F52">
        <w:rPr>
          <w:color w:val="231F20"/>
          <w:spacing w:val="53"/>
        </w:rPr>
        <w:t xml:space="preserve"> </w:t>
      </w:r>
      <w:r w:rsidR="00F312DC" w:rsidRPr="00404F52">
        <w:rPr>
          <w:color w:val="231F20"/>
        </w:rPr>
        <w:t>plants,</w:t>
      </w:r>
      <w:r w:rsidR="00F312DC" w:rsidRPr="00404F52">
        <w:rPr>
          <w:color w:val="231F20"/>
          <w:spacing w:val="53"/>
        </w:rPr>
        <w:t xml:space="preserve"> </w:t>
      </w:r>
      <w:r w:rsidR="00F312DC" w:rsidRPr="00404F52">
        <w:rPr>
          <w:color w:val="231F20"/>
        </w:rPr>
        <w:t>Crop</w:t>
      </w:r>
      <w:r w:rsidR="00F312DC" w:rsidRPr="00404F52">
        <w:rPr>
          <w:color w:val="231F20"/>
          <w:spacing w:val="53"/>
        </w:rPr>
        <w:t xml:space="preserve"> </w:t>
      </w:r>
      <w:r w:rsidR="00F312DC" w:rsidRPr="00404F52">
        <w:rPr>
          <w:color w:val="231F20"/>
        </w:rPr>
        <w:t>management</w:t>
      </w:r>
      <w:r w:rsidR="00F312DC" w:rsidRPr="00404F52">
        <w:rPr>
          <w:color w:val="231F20"/>
          <w:spacing w:val="-53"/>
        </w:rPr>
        <w:t xml:space="preserve"> </w:t>
      </w:r>
      <w:r w:rsidR="00F312DC" w:rsidRPr="00404F52">
        <w:rPr>
          <w:color w:val="231F20"/>
        </w:rPr>
        <w:t>practices with special emphasis on special horticultural practices; Strategies to</w:t>
      </w:r>
      <w:r w:rsidR="00F312DC" w:rsidRPr="00404F52">
        <w:rPr>
          <w:color w:val="231F20"/>
          <w:spacing w:val="1"/>
        </w:rPr>
        <w:t xml:space="preserve"> </w:t>
      </w:r>
      <w:r w:rsidR="00F312DC" w:rsidRPr="00404F52">
        <w:rPr>
          <w:color w:val="231F20"/>
        </w:rPr>
        <w:t>enhance value addition and market presentability of locally produced floricultural</w:t>
      </w:r>
      <w:r w:rsidR="00F312DC" w:rsidRPr="00404F52">
        <w:rPr>
          <w:color w:val="231F20"/>
          <w:spacing w:val="-52"/>
        </w:rPr>
        <w:t xml:space="preserve"> </w:t>
      </w:r>
      <w:r w:rsidR="00F312DC" w:rsidRPr="00404F52">
        <w:rPr>
          <w:color w:val="231F20"/>
        </w:rPr>
        <w:t>items:</w:t>
      </w:r>
      <w:r w:rsidR="00F312DC" w:rsidRPr="00404F52">
        <w:rPr>
          <w:color w:val="231F20"/>
          <w:spacing w:val="1"/>
        </w:rPr>
        <w:t xml:space="preserve"> </w:t>
      </w:r>
      <w:r w:rsidR="00F312DC" w:rsidRPr="00404F52">
        <w:rPr>
          <w:color w:val="231F20"/>
        </w:rPr>
        <w:t>Requirement</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improving</w:t>
      </w:r>
      <w:r w:rsidR="00F312DC" w:rsidRPr="00404F52">
        <w:rPr>
          <w:color w:val="231F20"/>
          <w:spacing w:val="1"/>
        </w:rPr>
        <w:t xml:space="preserve"> </w:t>
      </w:r>
      <w:r w:rsidR="00F312DC" w:rsidRPr="00404F52">
        <w:rPr>
          <w:color w:val="231F20"/>
        </w:rPr>
        <w:t>market</w:t>
      </w:r>
      <w:r w:rsidR="00F312DC" w:rsidRPr="00404F52">
        <w:rPr>
          <w:color w:val="231F20"/>
          <w:spacing w:val="1"/>
        </w:rPr>
        <w:t xml:space="preserve"> </w:t>
      </w:r>
      <w:r w:rsidR="00F312DC" w:rsidRPr="00404F52">
        <w:rPr>
          <w:color w:val="231F20"/>
        </w:rPr>
        <w:t>presentability</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value</w:t>
      </w:r>
      <w:r w:rsidR="00F312DC" w:rsidRPr="00404F52">
        <w:rPr>
          <w:color w:val="231F20"/>
          <w:spacing w:val="1"/>
        </w:rPr>
        <w:t xml:space="preserve"> </w:t>
      </w:r>
      <w:r w:rsidR="00F312DC" w:rsidRPr="00404F52">
        <w:rPr>
          <w:color w:val="231F20"/>
        </w:rPr>
        <w:t>addition,</w:t>
      </w:r>
      <w:r w:rsidR="00F312DC" w:rsidRPr="00404F52">
        <w:rPr>
          <w:color w:val="231F20"/>
          <w:spacing w:val="1"/>
        </w:rPr>
        <w:t xml:space="preserve"> </w:t>
      </w:r>
      <w:r w:rsidR="00F312DC" w:rsidRPr="00404F52">
        <w:rPr>
          <w:color w:val="231F20"/>
        </w:rPr>
        <w:t>Potential improvements for the existing forms of items, New innovative products</w:t>
      </w:r>
      <w:r w:rsidR="00F312DC" w:rsidRPr="00404F52">
        <w:rPr>
          <w:color w:val="231F20"/>
          <w:spacing w:val="1"/>
        </w:rPr>
        <w:t xml:space="preserve"> </w:t>
      </w:r>
      <w:r w:rsidR="00F312DC" w:rsidRPr="00404F52">
        <w:rPr>
          <w:color w:val="231F20"/>
        </w:rPr>
        <w:t>and</w:t>
      </w:r>
      <w:r w:rsidR="00F312DC" w:rsidRPr="00404F52">
        <w:rPr>
          <w:color w:val="231F20"/>
          <w:spacing w:val="-5"/>
        </w:rPr>
        <w:t xml:space="preserve"> </w:t>
      </w:r>
      <w:r w:rsidR="00F312DC" w:rsidRPr="00404F52">
        <w:rPr>
          <w:color w:val="231F20"/>
        </w:rPr>
        <w:t>value</w:t>
      </w:r>
      <w:r w:rsidR="00F312DC" w:rsidRPr="00404F52">
        <w:rPr>
          <w:color w:val="231F20"/>
          <w:spacing w:val="-5"/>
        </w:rPr>
        <w:t xml:space="preserve"> </w:t>
      </w:r>
      <w:r w:rsidR="00F312DC" w:rsidRPr="00404F52">
        <w:rPr>
          <w:color w:val="231F20"/>
        </w:rPr>
        <w:t>addition</w:t>
      </w:r>
      <w:r w:rsidR="00F312DC" w:rsidRPr="00404F52">
        <w:rPr>
          <w:color w:val="231F20"/>
          <w:spacing w:val="-4"/>
        </w:rPr>
        <w:t xml:space="preserve"> </w:t>
      </w:r>
      <w:r w:rsidR="00F312DC" w:rsidRPr="00404F52">
        <w:rPr>
          <w:color w:val="231F20"/>
        </w:rPr>
        <w:t>to</w:t>
      </w:r>
      <w:r w:rsidR="00F312DC" w:rsidRPr="00404F52">
        <w:rPr>
          <w:color w:val="231F20"/>
          <w:spacing w:val="-5"/>
        </w:rPr>
        <w:t xml:space="preserve"> </w:t>
      </w:r>
      <w:r w:rsidR="00F312DC" w:rsidRPr="00404F52">
        <w:rPr>
          <w:color w:val="231F20"/>
        </w:rPr>
        <w:t>attract</w:t>
      </w:r>
      <w:r w:rsidR="00F312DC" w:rsidRPr="00404F52">
        <w:rPr>
          <w:color w:val="231F20"/>
          <w:spacing w:val="-5"/>
        </w:rPr>
        <w:t xml:space="preserve"> </w:t>
      </w:r>
      <w:r w:rsidR="00F312DC" w:rsidRPr="00404F52">
        <w:rPr>
          <w:color w:val="231F20"/>
        </w:rPr>
        <w:t>buyers;</w:t>
      </w:r>
      <w:r w:rsidR="00F312DC" w:rsidRPr="00404F52">
        <w:rPr>
          <w:color w:val="231F20"/>
          <w:spacing w:val="-5"/>
        </w:rPr>
        <w:t xml:space="preserve"> </w:t>
      </w:r>
      <w:r w:rsidR="00F312DC" w:rsidRPr="00404F52">
        <w:rPr>
          <w:color w:val="231F20"/>
        </w:rPr>
        <w:t>Floristry</w:t>
      </w:r>
      <w:r w:rsidR="00F312DC" w:rsidRPr="00404F52">
        <w:rPr>
          <w:color w:val="231F20"/>
          <w:spacing w:val="-4"/>
        </w:rPr>
        <w:t xml:space="preserve"> </w:t>
      </w:r>
      <w:r w:rsidR="00F312DC" w:rsidRPr="00404F52">
        <w:rPr>
          <w:color w:val="231F20"/>
        </w:rPr>
        <w:t>and</w:t>
      </w:r>
      <w:r w:rsidR="00F312DC" w:rsidRPr="00404F52">
        <w:rPr>
          <w:color w:val="231F20"/>
          <w:spacing w:val="-5"/>
        </w:rPr>
        <w:t xml:space="preserve"> </w:t>
      </w:r>
      <w:r w:rsidR="00F312DC" w:rsidRPr="00404F52">
        <w:rPr>
          <w:color w:val="231F20"/>
        </w:rPr>
        <w:t>indoor</w:t>
      </w:r>
      <w:r w:rsidR="00F312DC" w:rsidRPr="00404F52">
        <w:rPr>
          <w:color w:val="231F20"/>
          <w:spacing w:val="-4"/>
        </w:rPr>
        <w:t xml:space="preserve"> </w:t>
      </w:r>
      <w:r w:rsidR="00F312DC" w:rsidRPr="00404F52">
        <w:rPr>
          <w:color w:val="231F20"/>
        </w:rPr>
        <w:t>gardening</w:t>
      </w:r>
      <w:r w:rsidR="00F312DC" w:rsidRPr="00404F52">
        <w:rPr>
          <w:color w:val="231F20"/>
          <w:spacing w:val="-5"/>
        </w:rPr>
        <w:t xml:space="preserve"> </w:t>
      </w:r>
      <w:r w:rsidR="00F312DC" w:rsidRPr="00404F52">
        <w:rPr>
          <w:color w:val="231F20"/>
        </w:rPr>
        <w:t>as</w:t>
      </w:r>
      <w:r w:rsidR="00F312DC" w:rsidRPr="00404F52">
        <w:rPr>
          <w:color w:val="231F20"/>
          <w:spacing w:val="-4"/>
        </w:rPr>
        <w:t xml:space="preserve"> </w:t>
      </w:r>
      <w:r w:rsidR="00F312DC" w:rsidRPr="00404F52">
        <w:rPr>
          <w:color w:val="231F20"/>
        </w:rPr>
        <w:t>small</w:t>
      </w:r>
      <w:r w:rsidR="00F312DC" w:rsidRPr="00404F52">
        <w:rPr>
          <w:color w:val="231F20"/>
          <w:spacing w:val="-5"/>
        </w:rPr>
        <w:t xml:space="preserve"> </w:t>
      </w:r>
      <w:r w:rsidR="00F312DC" w:rsidRPr="00404F52">
        <w:rPr>
          <w:color w:val="231F20"/>
        </w:rPr>
        <w:t>scale/</w:t>
      </w:r>
      <w:r w:rsidR="00F312DC" w:rsidRPr="00404F52">
        <w:rPr>
          <w:color w:val="231F20"/>
          <w:spacing w:val="-52"/>
        </w:rPr>
        <w:t xml:space="preserve"> </w:t>
      </w:r>
      <w:r w:rsidR="00F312DC" w:rsidRPr="00404F52">
        <w:rPr>
          <w:color w:val="231F20"/>
        </w:rPr>
        <w:t>medium scale enterprises and demonstration of required skills as an entrepreneur</w:t>
      </w:r>
      <w:r w:rsidR="00F312DC" w:rsidRPr="00404F52">
        <w:rPr>
          <w:color w:val="231F20"/>
          <w:spacing w:val="1"/>
        </w:rPr>
        <w:t xml:space="preserve"> </w:t>
      </w:r>
      <w:r w:rsidR="00F312DC" w:rsidRPr="00404F52">
        <w:rPr>
          <w:color w:val="231F20"/>
        </w:rPr>
        <w:t>in respective fields: Potential of floristry and indoor gardening as enterprises, Art</w:t>
      </w:r>
      <w:r w:rsidR="00F312DC" w:rsidRPr="00404F52">
        <w:rPr>
          <w:color w:val="231F20"/>
          <w:spacing w:val="1"/>
        </w:rPr>
        <w:t xml:space="preserve"> </w:t>
      </w:r>
      <w:r w:rsidR="00F312DC" w:rsidRPr="00404F52">
        <w:rPr>
          <w:color w:val="231F20"/>
        </w:rPr>
        <w:t>and science of floristry and indoor gardening, Required skills in respective field,</w:t>
      </w:r>
      <w:r w:rsidR="00F312DC" w:rsidRPr="00404F52">
        <w:rPr>
          <w:color w:val="231F20"/>
          <w:spacing w:val="1"/>
        </w:rPr>
        <w:t xml:space="preserve"> </w:t>
      </w:r>
      <w:r w:rsidR="00F312DC" w:rsidRPr="00404F52">
        <w:rPr>
          <w:color w:val="231F20"/>
        </w:rPr>
        <w:t>Innovative</w:t>
      </w:r>
      <w:r w:rsidR="00F312DC" w:rsidRPr="00404F52">
        <w:rPr>
          <w:color w:val="231F20"/>
          <w:spacing w:val="-1"/>
        </w:rPr>
        <w:t xml:space="preserve"> </w:t>
      </w:r>
      <w:r w:rsidR="00F312DC" w:rsidRPr="00404F52">
        <w:rPr>
          <w:color w:val="231F20"/>
        </w:rPr>
        <w:t>ideas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designs</w:t>
      </w:r>
      <w:r w:rsidR="00F312DC" w:rsidRPr="00404F52">
        <w:rPr>
          <w:color w:val="231F20"/>
          <w:spacing w:val="-1"/>
        </w:rPr>
        <w:t xml:space="preserve"> </w:t>
      </w:r>
      <w:r w:rsidR="00F312DC" w:rsidRPr="00404F52">
        <w:rPr>
          <w:color w:val="231F20"/>
        </w:rPr>
        <w:t>in floral</w:t>
      </w:r>
      <w:r w:rsidR="00F312DC" w:rsidRPr="00404F52">
        <w:rPr>
          <w:color w:val="231F20"/>
          <w:spacing w:val="-2"/>
        </w:rPr>
        <w:t xml:space="preserve"> </w:t>
      </w:r>
      <w:r w:rsidR="00F312DC" w:rsidRPr="00404F52">
        <w:rPr>
          <w:color w:val="231F20"/>
        </w:rPr>
        <w:t>arrangements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indoor</w:t>
      </w:r>
      <w:r w:rsidR="00F312DC" w:rsidRPr="00404F52">
        <w:rPr>
          <w:color w:val="231F20"/>
          <w:spacing w:val="-1"/>
        </w:rPr>
        <w:t xml:space="preserve"> </w:t>
      </w:r>
      <w:r w:rsidR="00F312DC" w:rsidRPr="00404F52">
        <w:rPr>
          <w:color w:val="231F20"/>
        </w:rPr>
        <w:t>gardening.</w:t>
      </w:r>
    </w:p>
    <w:p w14:paraId="3D9816FB" w14:textId="77777777" w:rsidR="00A03B3A" w:rsidRPr="00404F52" w:rsidRDefault="00F312DC">
      <w:pPr>
        <w:pStyle w:val="BodyText"/>
        <w:spacing w:before="212" w:line="249" w:lineRule="auto"/>
        <w:ind w:left="1984" w:right="1131" w:hanging="1134"/>
        <w:jc w:val="both"/>
      </w:pPr>
      <w:r w:rsidRPr="00404F52">
        <w:rPr>
          <w:b/>
          <w:color w:val="231F20"/>
          <w:w w:val="95"/>
        </w:rPr>
        <w:t>Practical</w:t>
      </w:r>
      <w:r w:rsidRPr="00404F52">
        <w:rPr>
          <w:b/>
          <w:color w:val="231F20"/>
          <w:spacing w:val="1"/>
          <w:w w:val="95"/>
        </w:rPr>
        <w:t xml:space="preserve"> </w:t>
      </w:r>
      <w:r w:rsidRPr="00404F52">
        <w:rPr>
          <w:color w:val="231F20"/>
          <w:w w:val="95"/>
        </w:rPr>
        <w:t>Case studies on medium/ large-scale floriculture businesses; Identification of major</w:t>
      </w:r>
      <w:r w:rsidRPr="00404F52">
        <w:rPr>
          <w:color w:val="231F20"/>
          <w:spacing w:val="1"/>
          <w:w w:val="95"/>
        </w:rPr>
        <w:t xml:space="preserve"> </w:t>
      </w:r>
      <w:r w:rsidRPr="00404F52">
        <w:rPr>
          <w:color w:val="231F20"/>
        </w:rPr>
        <w:t>ornamental potted plants and landscape plants; Propagation and establishment of</w:t>
      </w:r>
      <w:r w:rsidRPr="00404F52">
        <w:rPr>
          <w:color w:val="231F20"/>
          <w:spacing w:val="1"/>
        </w:rPr>
        <w:t xml:space="preserve"> </w:t>
      </w:r>
      <w:r w:rsidRPr="00404F52">
        <w:rPr>
          <w:color w:val="231F20"/>
        </w:rPr>
        <w:t>major ornamental potted and landscape plants; Special horticultural management</w:t>
      </w:r>
      <w:r w:rsidRPr="00404F52">
        <w:rPr>
          <w:color w:val="231F20"/>
          <w:spacing w:val="1"/>
        </w:rPr>
        <w:t xml:space="preserve"> </w:t>
      </w:r>
      <w:r w:rsidRPr="00404F52">
        <w:rPr>
          <w:color w:val="231F20"/>
        </w:rPr>
        <w:t>practices;</w:t>
      </w:r>
      <w:r w:rsidRPr="00404F52">
        <w:rPr>
          <w:color w:val="231F20"/>
          <w:spacing w:val="-8"/>
        </w:rPr>
        <w:t xml:space="preserve"> </w:t>
      </w:r>
      <w:r w:rsidRPr="00404F52">
        <w:rPr>
          <w:color w:val="231F20"/>
        </w:rPr>
        <w:t>Field</w:t>
      </w:r>
      <w:r w:rsidRPr="00404F52">
        <w:rPr>
          <w:color w:val="231F20"/>
          <w:spacing w:val="-8"/>
        </w:rPr>
        <w:t xml:space="preserve"> </w:t>
      </w:r>
      <w:r w:rsidRPr="00404F52">
        <w:rPr>
          <w:color w:val="231F20"/>
        </w:rPr>
        <w:t>visit</w:t>
      </w:r>
      <w:r w:rsidRPr="00404F52">
        <w:rPr>
          <w:color w:val="231F20"/>
          <w:spacing w:val="-8"/>
        </w:rPr>
        <w:t xml:space="preserve"> </w:t>
      </w:r>
      <w:r w:rsidRPr="00404F52">
        <w:rPr>
          <w:color w:val="231F20"/>
        </w:rPr>
        <w:t>s</w:t>
      </w:r>
      <w:r w:rsidRPr="00404F52">
        <w:rPr>
          <w:color w:val="231F20"/>
          <w:spacing w:val="-8"/>
        </w:rPr>
        <w:t xml:space="preserve"> </w:t>
      </w:r>
      <w:r w:rsidRPr="00404F52">
        <w:rPr>
          <w:color w:val="231F20"/>
        </w:rPr>
        <w:t>to</w:t>
      </w:r>
      <w:r w:rsidRPr="00404F52">
        <w:rPr>
          <w:color w:val="231F20"/>
          <w:spacing w:val="-8"/>
        </w:rPr>
        <w:t xml:space="preserve"> </w:t>
      </w:r>
      <w:r w:rsidRPr="00404F52">
        <w:rPr>
          <w:color w:val="231F20"/>
        </w:rPr>
        <w:t>large-scale</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medium-scale</w:t>
      </w:r>
      <w:r w:rsidRPr="00404F52">
        <w:rPr>
          <w:color w:val="231F20"/>
          <w:spacing w:val="-7"/>
        </w:rPr>
        <w:t xml:space="preserve"> </w:t>
      </w:r>
      <w:r w:rsidRPr="00404F52">
        <w:rPr>
          <w:color w:val="231F20"/>
        </w:rPr>
        <w:t>ornamental</w:t>
      </w:r>
      <w:r w:rsidRPr="00404F52">
        <w:rPr>
          <w:color w:val="231F20"/>
          <w:spacing w:val="-8"/>
        </w:rPr>
        <w:t xml:space="preserve"> </w:t>
      </w:r>
      <w:r w:rsidRPr="00404F52">
        <w:rPr>
          <w:color w:val="231F20"/>
        </w:rPr>
        <w:t>plant</w:t>
      </w:r>
      <w:r w:rsidRPr="00404F52">
        <w:rPr>
          <w:color w:val="231F20"/>
          <w:spacing w:val="-8"/>
        </w:rPr>
        <w:t xml:space="preserve"> </w:t>
      </w:r>
      <w:r w:rsidRPr="00404F52">
        <w:rPr>
          <w:color w:val="231F20"/>
        </w:rPr>
        <w:t>nurseries;</w:t>
      </w:r>
      <w:r w:rsidRPr="00404F52">
        <w:rPr>
          <w:color w:val="231F20"/>
          <w:spacing w:val="-53"/>
        </w:rPr>
        <w:t xml:space="preserve"> </w:t>
      </w:r>
      <w:r w:rsidRPr="00404F52">
        <w:rPr>
          <w:color w:val="231F20"/>
        </w:rPr>
        <w:t>Value</w:t>
      </w:r>
      <w:r w:rsidRPr="00404F52">
        <w:rPr>
          <w:color w:val="231F20"/>
          <w:spacing w:val="1"/>
        </w:rPr>
        <w:t xml:space="preserve"> </w:t>
      </w:r>
      <w:r w:rsidRPr="00404F52">
        <w:rPr>
          <w:color w:val="231F20"/>
        </w:rPr>
        <w:t>addition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locally</w:t>
      </w:r>
      <w:r w:rsidRPr="00404F52">
        <w:rPr>
          <w:color w:val="231F20"/>
          <w:spacing w:val="1"/>
        </w:rPr>
        <w:t xml:space="preserve"> </w:t>
      </w:r>
      <w:r w:rsidRPr="00404F52">
        <w:rPr>
          <w:color w:val="231F20"/>
        </w:rPr>
        <w:t>produced</w:t>
      </w:r>
      <w:r w:rsidRPr="00404F52">
        <w:rPr>
          <w:color w:val="231F20"/>
          <w:spacing w:val="1"/>
        </w:rPr>
        <w:t xml:space="preserve"> </w:t>
      </w:r>
      <w:r w:rsidRPr="00404F52">
        <w:rPr>
          <w:color w:val="231F20"/>
        </w:rPr>
        <w:t>floricultural</w:t>
      </w:r>
      <w:r w:rsidRPr="00404F52">
        <w:rPr>
          <w:color w:val="231F20"/>
          <w:spacing w:val="1"/>
        </w:rPr>
        <w:t xml:space="preserve"> </w:t>
      </w:r>
      <w:r w:rsidRPr="00404F52">
        <w:rPr>
          <w:color w:val="231F20"/>
        </w:rPr>
        <w:t>items;</w:t>
      </w:r>
      <w:r w:rsidRPr="00404F52">
        <w:rPr>
          <w:color w:val="231F20"/>
          <w:spacing w:val="1"/>
        </w:rPr>
        <w:t xml:space="preserve"> </w:t>
      </w:r>
      <w:r w:rsidRPr="00404F52">
        <w:rPr>
          <w:color w:val="231F20"/>
        </w:rPr>
        <w:t>Improving</w:t>
      </w:r>
      <w:r w:rsidRPr="00404F52">
        <w:rPr>
          <w:color w:val="231F20"/>
          <w:spacing w:val="1"/>
        </w:rPr>
        <w:t xml:space="preserve"> </w:t>
      </w:r>
      <w:r w:rsidRPr="00404F52">
        <w:rPr>
          <w:color w:val="231F20"/>
        </w:rPr>
        <w:t>market</w:t>
      </w:r>
      <w:r w:rsidRPr="00404F52">
        <w:rPr>
          <w:color w:val="231F20"/>
          <w:spacing w:val="1"/>
        </w:rPr>
        <w:t xml:space="preserve"> </w:t>
      </w:r>
      <w:r w:rsidRPr="00404F52">
        <w:rPr>
          <w:color w:val="231F20"/>
        </w:rPr>
        <w:t>presentability of locally produced floricultural items; Indoor gardening; Basics of</w:t>
      </w:r>
      <w:r w:rsidRPr="00404F52">
        <w:rPr>
          <w:color w:val="231F20"/>
          <w:spacing w:val="-52"/>
        </w:rPr>
        <w:t xml:space="preserve"> </w:t>
      </w:r>
      <w:r w:rsidRPr="00404F52">
        <w:rPr>
          <w:color w:val="231F20"/>
        </w:rPr>
        <w:t>floristry;</w:t>
      </w:r>
      <w:r w:rsidRPr="00404F52">
        <w:rPr>
          <w:color w:val="231F20"/>
          <w:spacing w:val="-2"/>
        </w:rPr>
        <w:t xml:space="preserve"> </w:t>
      </w:r>
      <w:r w:rsidRPr="00404F52">
        <w:rPr>
          <w:color w:val="231F20"/>
        </w:rPr>
        <w:t>Floral</w:t>
      </w:r>
      <w:r w:rsidRPr="00404F52">
        <w:rPr>
          <w:color w:val="231F20"/>
          <w:spacing w:val="-2"/>
        </w:rPr>
        <w:t xml:space="preserve"> </w:t>
      </w:r>
      <w:r w:rsidRPr="00404F52">
        <w:rPr>
          <w:color w:val="231F20"/>
        </w:rPr>
        <w:t>designs and</w:t>
      </w:r>
      <w:r w:rsidRPr="00404F52">
        <w:rPr>
          <w:color w:val="231F20"/>
          <w:spacing w:val="-1"/>
        </w:rPr>
        <w:t xml:space="preserve"> </w:t>
      </w:r>
      <w:r w:rsidRPr="00404F52">
        <w:rPr>
          <w:color w:val="231F20"/>
        </w:rPr>
        <w:t>arrangements; Exhibition.</w:t>
      </w:r>
    </w:p>
    <w:p w14:paraId="0EB65D20" w14:textId="77777777" w:rsidR="00A03B3A" w:rsidRPr="00404F52" w:rsidRDefault="00A03B3A">
      <w:pPr>
        <w:pStyle w:val="BodyText"/>
        <w:spacing w:before="2"/>
        <w:rPr>
          <w:sz w:val="30"/>
        </w:rPr>
      </w:pPr>
    </w:p>
    <w:p w14:paraId="051F421C"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31093</w:t>
      </w:r>
      <w:r w:rsidRPr="00404F52">
        <w:rPr>
          <w:color w:val="231F20"/>
          <w:spacing w:val="-4"/>
        </w:rPr>
        <w:t xml:space="preserve"> </w:t>
      </w:r>
      <w:r w:rsidRPr="00404F52">
        <w:rPr>
          <w:color w:val="231F20"/>
        </w:rPr>
        <w:t>(3:30/30)</w:t>
      </w:r>
      <w:r w:rsidRPr="00404F52">
        <w:rPr>
          <w:color w:val="231F20"/>
        </w:rPr>
        <w:tab/>
        <w:t>Soil</w:t>
      </w:r>
      <w:r w:rsidRPr="00404F52">
        <w:rPr>
          <w:color w:val="231F20"/>
          <w:spacing w:val="-10"/>
        </w:rPr>
        <w:t xml:space="preserve"> </w:t>
      </w:r>
      <w:r w:rsidRPr="00404F52">
        <w:rPr>
          <w:color w:val="231F20"/>
        </w:rPr>
        <w:t>Fertility</w:t>
      </w:r>
      <w:r w:rsidRPr="00404F52">
        <w:rPr>
          <w:color w:val="231F20"/>
          <w:spacing w:val="-9"/>
        </w:rPr>
        <w:t xml:space="preserve"> </w:t>
      </w:r>
      <w:r w:rsidRPr="00404F52">
        <w:rPr>
          <w:color w:val="231F20"/>
        </w:rPr>
        <w:t>and</w:t>
      </w:r>
      <w:r w:rsidRPr="00404F52">
        <w:rPr>
          <w:color w:val="231F20"/>
          <w:spacing w:val="-10"/>
        </w:rPr>
        <w:t xml:space="preserve"> </w:t>
      </w:r>
      <w:r w:rsidRPr="00404F52">
        <w:rPr>
          <w:color w:val="231F20"/>
        </w:rPr>
        <w:t>Fertilizers</w:t>
      </w:r>
    </w:p>
    <w:p w14:paraId="1B37E977" w14:textId="77777777" w:rsidR="00A03B3A" w:rsidRPr="00404F52" w:rsidRDefault="00F312DC">
      <w:pPr>
        <w:pStyle w:val="BodyText"/>
        <w:spacing w:before="91" w:line="249" w:lineRule="auto"/>
        <w:ind w:left="1984" w:right="1131" w:hanging="1134"/>
        <w:jc w:val="both"/>
      </w:pPr>
      <w:r w:rsidRPr="00404F52">
        <w:rPr>
          <w:b/>
          <w:color w:val="231F20"/>
        </w:rPr>
        <w:t xml:space="preserve">Theory   </w:t>
      </w:r>
      <w:r w:rsidRPr="00404F52">
        <w:rPr>
          <w:b/>
          <w:color w:val="231F20"/>
          <w:spacing w:val="6"/>
        </w:rPr>
        <w:t xml:space="preserve"> </w:t>
      </w:r>
      <w:r w:rsidRPr="00404F52">
        <w:rPr>
          <w:color w:val="231F20"/>
        </w:rPr>
        <w:t>Soil</w:t>
      </w:r>
      <w:r w:rsidRPr="00404F52">
        <w:rPr>
          <w:color w:val="231F20"/>
          <w:spacing w:val="31"/>
        </w:rPr>
        <w:t xml:space="preserve"> </w:t>
      </w:r>
      <w:r w:rsidRPr="00404F52">
        <w:rPr>
          <w:color w:val="231F20"/>
        </w:rPr>
        <w:t>chemical</w:t>
      </w:r>
      <w:r w:rsidRPr="00404F52">
        <w:rPr>
          <w:color w:val="231F20"/>
          <w:spacing w:val="30"/>
        </w:rPr>
        <w:t xml:space="preserve"> </w:t>
      </w:r>
      <w:r w:rsidRPr="00404F52">
        <w:rPr>
          <w:color w:val="231F20"/>
        </w:rPr>
        <w:t>properties:</w:t>
      </w:r>
      <w:r w:rsidRPr="00404F52">
        <w:rPr>
          <w:color w:val="231F20"/>
          <w:spacing w:val="31"/>
        </w:rPr>
        <w:t xml:space="preserve"> </w:t>
      </w:r>
      <w:r w:rsidRPr="00404F52">
        <w:rPr>
          <w:color w:val="231F20"/>
        </w:rPr>
        <w:t>Soil</w:t>
      </w:r>
      <w:r w:rsidRPr="00404F52">
        <w:rPr>
          <w:color w:val="231F20"/>
          <w:spacing w:val="31"/>
        </w:rPr>
        <w:t xml:space="preserve"> </w:t>
      </w:r>
      <w:r w:rsidRPr="00404F52">
        <w:rPr>
          <w:color w:val="231F20"/>
        </w:rPr>
        <w:t>colloids,</w:t>
      </w:r>
      <w:r w:rsidRPr="00404F52">
        <w:rPr>
          <w:color w:val="231F20"/>
          <w:spacing w:val="32"/>
        </w:rPr>
        <w:t xml:space="preserve"> </w:t>
      </w:r>
      <w:r w:rsidRPr="00404F52">
        <w:rPr>
          <w:color w:val="231F20"/>
        </w:rPr>
        <w:t>Cation</w:t>
      </w:r>
      <w:r w:rsidRPr="00404F52">
        <w:rPr>
          <w:color w:val="231F20"/>
          <w:spacing w:val="31"/>
        </w:rPr>
        <w:t xml:space="preserve"> </w:t>
      </w:r>
      <w:r w:rsidRPr="00404F52">
        <w:rPr>
          <w:color w:val="231F20"/>
        </w:rPr>
        <w:t>Exchange</w:t>
      </w:r>
      <w:r w:rsidRPr="00404F52">
        <w:rPr>
          <w:color w:val="231F20"/>
          <w:spacing w:val="31"/>
        </w:rPr>
        <w:t xml:space="preserve"> </w:t>
      </w:r>
      <w:r w:rsidRPr="00404F52">
        <w:rPr>
          <w:color w:val="231F20"/>
        </w:rPr>
        <w:t>Capacity</w:t>
      </w:r>
      <w:r w:rsidRPr="00404F52">
        <w:rPr>
          <w:color w:val="231F20"/>
          <w:spacing w:val="31"/>
        </w:rPr>
        <w:t xml:space="preserve"> </w:t>
      </w:r>
      <w:r w:rsidRPr="00404F52">
        <w:rPr>
          <w:color w:val="231F20"/>
        </w:rPr>
        <w:t>(CEC),</w:t>
      </w:r>
      <w:r w:rsidRPr="00404F52">
        <w:rPr>
          <w:color w:val="231F20"/>
          <w:spacing w:val="32"/>
        </w:rPr>
        <w:t xml:space="preserve"> </w:t>
      </w:r>
      <w:r w:rsidRPr="00404F52">
        <w:rPr>
          <w:color w:val="231F20"/>
        </w:rPr>
        <w:t>Soil</w:t>
      </w:r>
      <w:r w:rsidRPr="00404F52">
        <w:rPr>
          <w:color w:val="231F20"/>
          <w:spacing w:val="-53"/>
        </w:rPr>
        <w:t xml:space="preserve"> </w:t>
      </w:r>
      <w:r w:rsidRPr="00404F52">
        <w:rPr>
          <w:color w:val="231F20"/>
        </w:rPr>
        <w:t>pH and Electrical conductivity, Soil redox potential (Eh), Buffering capacity, Soil</w:t>
      </w:r>
      <w:r w:rsidRPr="00404F52">
        <w:rPr>
          <w:color w:val="231F20"/>
          <w:spacing w:val="-53"/>
        </w:rPr>
        <w:t xml:space="preserve"> </w:t>
      </w:r>
      <w:r w:rsidRPr="00404F52">
        <w:rPr>
          <w:color w:val="231F20"/>
        </w:rPr>
        <w:t>quality</w:t>
      </w:r>
      <w:r w:rsidRPr="00404F52">
        <w:rPr>
          <w:color w:val="231F20"/>
          <w:spacing w:val="-6"/>
        </w:rPr>
        <w:t xml:space="preserve"> </w:t>
      </w:r>
      <w:r w:rsidRPr="00404F52">
        <w:rPr>
          <w:color w:val="231F20"/>
        </w:rPr>
        <w:t>management;</w:t>
      </w:r>
      <w:r w:rsidRPr="00404F52">
        <w:rPr>
          <w:color w:val="231F20"/>
          <w:spacing w:val="-5"/>
        </w:rPr>
        <w:t xml:space="preserve"> </w:t>
      </w:r>
      <w:r w:rsidRPr="00404F52">
        <w:rPr>
          <w:color w:val="231F20"/>
        </w:rPr>
        <w:t>Soil</w:t>
      </w:r>
      <w:r w:rsidRPr="00404F52">
        <w:rPr>
          <w:color w:val="231F20"/>
          <w:spacing w:val="-4"/>
        </w:rPr>
        <w:t xml:space="preserve"> </w:t>
      </w:r>
      <w:r w:rsidRPr="00404F52">
        <w:rPr>
          <w:color w:val="231F20"/>
        </w:rPr>
        <w:t>nutrient</w:t>
      </w:r>
      <w:r w:rsidRPr="00404F52">
        <w:rPr>
          <w:color w:val="231F20"/>
          <w:spacing w:val="-5"/>
        </w:rPr>
        <w:t xml:space="preserve"> </w:t>
      </w:r>
      <w:r w:rsidRPr="00404F52">
        <w:rPr>
          <w:color w:val="231F20"/>
        </w:rPr>
        <w:t>retention</w:t>
      </w:r>
      <w:r w:rsidRPr="00404F52">
        <w:rPr>
          <w:color w:val="231F20"/>
          <w:spacing w:val="-5"/>
        </w:rPr>
        <w:t xml:space="preserve"> </w:t>
      </w:r>
      <w:r w:rsidRPr="00404F52">
        <w:rPr>
          <w:color w:val="231F20"/>
        </w:rPr>
        <w:t>and</w:t>
      </w:r>
      <w:r w:rsidRPr="00404F52">
        <w:rPr>
          <w:color w:val="231F20"/>
          <w:spacing w:val="-6"/>
        </w:rPr>
        <w:t xml:space="preserve"> </w:t>
      </w:r>
      <w:r w:rsidRPr="00404F52">
        <w:rPr>
          <w:color w:val="231F20"/>
        </w:rPr>
        <w:t>losses:</w:t>
      </w:r>
      <w:r w:rsidRPr="00404F52">
        <w:rPr>
          <w:color w:val="231F20"/>
          <w:spacing w:val="-5"/>
        </w:rPr>
        <w:t xml:space="preserve"> </w:t>
      </w:r>
      <w:r w:rsidRPr="00404F52">
        <w:rPr>
          <w:color w:val="231F20"/>
        </w:rPr>
        <w:t>Factors</w:t>
      </w:r>
      <w:r w:rsidRPr="00404F52">
        <w:rPr>
          <w:color w:val="231F20"/>
          <w:spacing w:val="-4"/>
        </w:rPr>
        <w:t xml:space="preserve"> </w:t>
      </w:r>
      <w:r w:rsidRPr="00404F52">
        <w:rPr>
          <w:color w:val="231F20"/>
        </w:rPr>
        <w:t>affect</w:t>
      </w:r>
      <w:r w:rsidRPr="00404F52">
        <w:rPr>
          <w:color w:val="231F20"/>
          <w:spacing w:val="-5"/>
        </w:rPr>
        <w:t xml:space="preserve"> </w:t>
      </w:r>
      <w:r w:rsidRPr="00404F52">
        <w:rPr>
          <w:color w:val="231F20"/>
        </w:rPr>
        <w:t>on</w:t>
      </w:r>
      <w:r w:rsidRPr="00404F52">
        <w:rPr>
          <w:color w:val="231F20"/>
          <w:spacing w:val="-4"/>
        </w:rPr>
        <w:t xml:space="preserve"> </w:t>
      </w:r>
      <w:r w:rsidRPr="00404F52">
        <w:rPr>
          <w:color w:val="231F20"/>
        </w:rPr>
        <w:t>available</w:t>
      </w:r>
      <w:r w:rsidRPr="00404F52">
        <w:rPr>
          <w:color w:val="231F20"/>
          <w:spacing w:val="-53"/>
        </w:rPr>
        <w:t xml:space="preserve"> </w:t>
      </w:r>
      <w:r w:rsidRPr="00404F52">
        <w:rPr>
          <w:color w:val="231F20"/>
        </w:rPr>
        <w:t>nutrient concentration, Nutrient fixation in soil and other constraints on available</w:t>
      </w:r>
      <w:r w:rsidRPr="00404F52">
        <w:rPr>
          <w:color w:val="231F20"/>
          <w:spacing w:val="1"/>
        </w:rPr>
        <w:t xml:space="preserve"> </w:t>
      </w:r>
      <w:r w:rsidRPr="00404F52">
        <w:rPr>
          <w:color w:val="231F20"/>
        </w:rPr>
        <w:t>nutrient; Nutrient dynamics in root soil interface: Nutrient movement in root</w:t>
      </w:r>
      <w:r w:rsidRPr="00404F52">
        <w:rPr>
          <w:color w:val="231F20"/>
          <w:spacing w:val="1"/>
        </w:rPr>
        <w:t xml:space="preserve"> </w:t>
      </w:r>
      <w:r w:rsidRPr="00404F52">
        <w:rPr>
          <w:color w:val="231F20"/>
        </w:rPr>
        <w:t>rhyzosphere,</w:t>
      </w:r>
      <w:r w:rsidRPr="00404F52">
        <w:rPr>
          <w:color w:val="231F20"/>
          <w:spacing w:val="1"/>
        </w:rPr>
        <w:t xml:space="preserve"> </w:t>
      </w:r>
      <w:r w:rsidRPr="00404F52">
        <w:rPr>
          <w:color w:val="231F20"/>
        </w:rPr>
        <w:t>Nutrient</w:t>
      </w:r>
      <w:r w:rsidRPr="00404F52">
        <w:rPr>
          <w:color w:val="231F20"/>
          <w:spacing w:val="1"/>
        </w:rPr>
        <w:t xml:space="preserve"> </w:t>
      </w:r>
      <w:r w:rsidRPr="00404F52">
        <w:rPr>
          <w:color w:val="231F20"/>
        </w:rPr>
        <w:t>cycles,</w:t>
      </w:r>
      <w:r w:rsidRPr="00404F52">
        <w:rPr>
          <w:color w:val="231F20"/>
          <w:spacing w:val="1"/>
        </w:rPr>
        <w:t xml:space="preserve"> </w:t>
      </w:r>
      <w:r w:rsidRPr="00404F52">
        <w:rPr>
          <w:color w:val="231F20"/>
        </w:rPr>
        <w:t>Nitrification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denitrification,</w:t>
      </w:r>
      <w:r w:rsidRPr="00404F52">
        <w:rPr>
          <w:color w:val="231F20"/>
          <w:spacing w:val="1"/>
        </w:rPr>
        <w:t xml:space="preserve"> </w:t>
      </w:r>
      <w:r w:rsidRPr="00404F52">
        <w:rPr>
          <w:color w:val="231F20"/>
        </w:rPr>
        <w:t>Mineralization,</w:t>
      </w:r>
      <w:r w:rsidRPr="00404F52">
        <w:rPr>
          <w:color w:val="231F20"/>
          <w:spacing w:val="-52"/>
        </w:rPr>
        <w:t xml:space="preserve"> </w:t>
      </w:r>
      <w:r w:rsidRPr="00404F52">
        <w:rPr>
          <w:color w:val="231F20"/>
        </w:rPr>
        <w:t>Reclamation of degraded lands; Nutrient sources on crop production: Organic</w:t>
      </w:r>
      <w:r w:rsidRPr="00404F52">
        <w:rPr>
          <w:color w:val="231F20"/>
          <w:spacing w:val="1"/>
        </w:rPr>
        <w:t xml:space="preserve"> </w:t>
      </w:r>
      <w:r w:rsidRPr="00404F52">
        <w:rPr>
          <w:color w:val="231F20"/>
        </w:rPr>
        <w:t>matter</w:t>
      </w:r>
      <w:r w:rsidRPr="00404F52">
        <w:rPr>
          <w:color w:val="231F20"/>
          <w:spacing w:val="-1"/>
        </w:rPr>
        <w:t xml:space="preserve"> </w:t>
      </w:r>
      <w:r w:rsidRPr="00404F52">
        <w:rPr>
          <w:color w:val="231F20"/>
        </w:rPr>
        <w:t>decomposition, C/N</w:t>
      </w:r>
      <w:r w:rsidRPr="00404F52">
        <w:rPr>
          <w:color w:val="231F20"/>
          <w:spacing w:val="-1"/>
        </w:rPr>
        <w:t xml:space="preserve"> </w:t>
      </w:r>
      <w:r w:rsidRPr="00404F52">
        <w:rPr>
          <w:color w:val="231F20"/>
        </w:rPr>
        <w:t>and C/P</w:t>
      </w:r>
      <w:r w:rsidRPr="00404F52">
        <w:rPr>
          <w:color w:val="231F20"/>
          <w:spacing w:val="-10"/>
        </w:rPr>
        <w:t xml:space="preserve"> </w:t>
      </w:r>
      <w:r w:rsidRPr="00404F52">
        <w:rPr>
          <w:color w:val="231F20"/>
        </w:rPr>
        <w:t>ratio, Inorganic</w:t>
      </w:r>
      <w:r w:rsidRPr="00404F52">
        <w:rPr>
          <w:color w:val="231F20"/>
          <w:spacing w:val="-1"/>
        </w:rPr>
        <w:t xml:space="preserve"> </w:t>
      </w:r>
      <w:r w:rsidRPr="00404F52">
        <w:rPr>
          <w:color w:val="231F20"/>
        </w:rPr>
        <w:t>and organic</w:t>
      </w:r>
      <w:r w:rsidRPr="00404F52">
        <w:rPr>
          <w:color w:val="231F20"/>
          <w:spacing w:val="-1"/>
        </w:rPr>
        <w:t xml:space="preserve"> </w:t>
      </w:r>
      <w:r w:rsidRPr="00404F52">
        <w:rPr>
          <w:color w:val="231F20"/>
        </w:rPr>
        <w:t>fertilizers.</w:t>
      </w:r>
    </w:p>
    <w:p w14:paraId="4B044409" w14:textId="77777777" w:rsidR="00A03B3A" w:rsidRPr="00404F52" w:rsidRDefault="00F312DC">
      <w:pPr>
        <w:pStyle w:val="BodyText"/>
        <w:spacing w:before="205" w:line="249" w:lineRule="auto"/>
        <w:ind w:left="1984" w:right="1131" w:hanging="1134"/>
        <w:jc w:val="both"/>
      </w:pPr>
      <w:r w:rsidRPr="00404F52">
        <w:rPr>
          <w:b/>
          <w:color w:val="231F20"/>
        </w:rPr>
        <w:t>Practical</w:t>
      </w:r>
      <w:r w:rsidRPr="00404F52">
        <w:rPr>
          <w:b/>
          <w:color w:val="231F20"/>
          <w:spacing w:val="20"/>
        </w:rPr>
        <w:t xml:space="preserve"> </w:t>
      </w:r>
      <w:r w:rsidRPr="00404F52">
        <w:rPr>
          <w:color w:val="231F20"/>
        </w:rPr>
        <w:t>Determination</w:t>
      </w:r>
      <w:r w:rsidRPr="00404F52">
        <w:rPr>
          <w:color w:val="231F20"/>
          <w:spacing w:val="-38"/>
        </w:rPr>
        <w:t xml:space="preserve"> </w:t>
      </w:r>
      <w:r w:rsidRPr="00404F52">
        <w:rPr>
          <w:color w:val="231F20"/>
        </w:rPr>
        <w:t>of</w:t>
      </w:r>
      <w:r w:rsidRPr="00404F52">
        <w:rPr>
          <w:color w:val="231F20"/>
          <w:spacing w:val="-21"/>
        </w:rPr>
        <w:t xml:space="preserve"> </w:t>
      </w:r>
      <w:r w:rsidRPr="00404F52">
        <w:rPr>
          <w:color w:val="231F20"/>
        </w:rPr>
        <w:t>CEC;</w:t>
      </w:r>
      <w:r w:rsidRPr="00404F52">
        <w:rPr>
          <w:color w:val="231F20"/>
          <w:spacing w:val="-37"/>
        </w:rPr>
        <w:t xml:space="preserve"> </w:t>
      </w:r>
      <w:r w:rsidRPr="00404F52">
        <w:rPr>
          <w:color w:val="231F20"/>
        </w:rPr>
        <w:t>Determination</w:t>
      </w:r>
      <w:r w:rsidRPr="00404F52">
        <w:rPr>
          <w:color w:val="231F20"/>
          <w:spacing w:val="-38"/>
        </w:rPr>
        <w:t xml:space="preserve"> </w:t>
      </w:r>
      <w:r w:rsidRPr="00404F52">
        <w:rPr>
          <w:color w:val="231F20"/>
        </w:rPr>
        <w:t>of</w:t>
      </w:r>
      <w:r w:rsidRPr="00404F52">
        <w:rPr>
          <w:color w:val="231F20"/>
          <w:spacing w:val="-38"/>
        </w:rPr>
        <w:t xml:space="preserve"> </w:t>
      </w:r>
      <w:r w:rsidRPr="00404F52">
        <w:rPr>
          <w:color w:val="231F20"/>
        </w:rPr>
        <w:t>soil</w:t>
      </w:r>
      <w:r w:rsidRPr="00404F52">
        <w:rPr>
          <w:color w:val="231F20"/>
          <w:spacing w:val="-38"/>
        </w:rPr>
        <w:t xml:space="preserve"> </w:t>
      </w:r>
      <w:r w:rsidRPr="00404F52">
        <w:rPr>
          <w:color w:val="231F20"/>
        </w:rPr>
        <w:t>pHand</w:t>
      </w:r>
      <w:r w:rsidRPr="00404F52">
        <w:rPr>
          <w:color w:val="231F20"/>
          <w:spacing w:val="-37"/>
        </w:rPr>
        <w:t xml:space="preserve"> </w:t>
      </w:r>
      <w:r w:rsidRPr="00404F52">
        <w:rPr>
          <w:color w:val="231F20"/>
        </w:rPr>
        <w:t>Electricalconductivity;</w:t>
      </w:r>
      <w:r w:rsidRPr="00404F52">
        <w:rPr>
          <w:color w:val="231F20"/>
          <w:spacing w:val="-38"/>
        </w:rPr>
        <w:t xml:space="preserve"> </w:t>
      </w:r>
      <w:r w:rsidRPr="00404F52">
        <w:rPr>
          <w:color w:val="231F20"/>
        </w:rPr>
        <w:t>Organic</w:t>
      </w:r>
      <w:r w:rsidRPr="00404F52">
        <w:rPr>
          <w:color w:val="231F20"/>
          <w:spacing w:val="-53"/>
        </w:rPr>
        <w:t xml:space="preserve"> </w:t>
      </w:r>
      <w:r w:rsidRPr="00404F52">
        <w:rPr>
          <w:color w:val="231F20"/>
        </w:rPr>
        <w:t>matter</w:t>
      </w:r>
      <w:r w:rsidRPr="00404F52">
        <w:rPr>
          <w:color w:val="231F20"/>
          <w:spacing w:val="1"/>
        </w:rPr>
        <w:t xml:space="preserve"> </w:t>
      </w:r>
      <w:r w:rsidRPr="00404F52">
        <w:rPr>
          <w:color w:val="231F20"/>
        </w:rPr>
        <w:t>determination;</w:t>
      </w:r>
      <w:r w:rsidRPr="00404F52">
        <w:rPr>
          <w:color w:val="231F20"/>
          <w:spacing w:val="1"/>
        </w:rPr>
        <w:t xml:space="preserve"> </w:t>
      </w:r>
      <w:r w:rsidRPr="00404F52">
        <w:rPr>
          <w:color w:val="231F20"/>
        </w:rPr>
        <w:t>Determination</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available</w:t>
      </w:r>
      <w:r w:rsidRPr="00404F52">
        <w:rPr>
          <w:color w:val="231F20"/>
          <w:spacing w:val="55"/>
        </w:rPr>
        <w:t xml:space="preserve"> </w:t>
      </w:r>
      <w:r w:rsidRPr="00404F52">
        <w:rPr>
          <w:color w:val="231F20"/>
        </w:rPr>
        <w:t>soil</w:t>
      </w:r>
      <w:r w:rsidRPr="00404F52">
        <w:rPr>
          <w:color w:val="231F20"/>
          <w:spacing w:val="55"/>
        </w:rPr>
        <w:t xml:space="preserve"> </w:t>
      </w:r>
      <w:r w:rsidRPr="00404F52">
        <w:rPr>
          <w:color w:val="231F20"/>
        </w:rPr>
        <w:t>nitrogen;Determination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available</w:t>
      </w:r>
      <w:r w:rsidRPr="00404F52">
        <w:rPr>
          <w:color w:val="231F20"/>
          <w:spacing w:val="1"/>
        </w:rPr>
        <w:t xml:space="preserve"> </w:t>
      </w:r>
      <w:r w:rsidRPr="00404F52">
        <w:rPr>
          <w:color w:val="231F20"/>
        </w:rPr>
        <w:t>soil</w:t>
      </w:r>
      <w:r w:rsidRPr="00404F52">
        <w:rPr>
          <w:color w:val="231F20"/>
          <w:spacing w:val="1"/>
        </w:rPr>
        <w:t xml:space="preserve"> </w:t>
      </w:r>
      <w:r w:rsidRPr="00404F52">
        <w:rPr>
          <w:color w:val="231F20"/>
        </w:rPr>
        <w:t>phosphorus</w:t>
      </w:r>
      <w:r w:rsidRPr="00404F52">
        <w:rPr>
          <w:color w:val="231F20"/>
          <w:spacing w:val="1"/>
        </w:rPr>
        <w:t xml:space="preserve"> </w:t>
      </w:r>
      <w:r w:rsidRPr="00404F52">
        <w:rPr>
          <w:color w:val="231F20"/>
        </w:rPr>
        <w:t>using</w:t>
      </w:r>
      <w:r w:rsidRPr="00404F52">
        <w:rPr>
          <w:color w:val="231F20"/>
          <w:spacing w:val="1"/>
        </w:rPr>
        <w:t xml:space="preserve"> </w:t>
      </w:r>
      <w:r w:rsidRPr="00404F52">
        <w:rPr>
          <w:color w:val="231F20"/>
        </w:rPr>
        <w:t>Olsen</w:t>
      </w:r>
      <w:r w:rsidRPr="00404F52">
        <w:rPr>
          <w:color w:val="231F20"/>
          <w:spacing w:val="1"/>
        </w:rPr>
        <w:t xml:space="preserve"> </w:t>
      </w:r>
      <w:r w:rsidRPr="00404F52">
        <w:rPr>
          <w:color w:val="231F20"/>
        </w:rPr>
        <w:t>method;</w:t>
      </w:r>
      <w:r w:rsidRPr="00404F52">
        <w:rPr>
          <w:color w:val="231F20"/>
          <w:spacing w:val="1"/>
        </w:rPr>
        <w:t xml:space="preserve"> </w:t>
      </w:r>
      <w:r w:rsidRPr="00404F52">
        <w:rPr>
          <w:color w:val="231F20"/>
        </w:rPr>
        <w:t>Self-studies</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spacing w:val="-1"/>
        </w:rPr>
        <w:t xml:space="preserve">exchangeable </w:t>
      </w:r>
      <w:r w:rsidRPr="00404F52">
        <w:rPr>
          <w:color w:val="231F20"/>
        </w:rPr>
        <w:t>potassium in soil using Atomic absorption spectrophotometer; Self-</w:t>
      </w:r>
      <w:r w:rsidRPr="00404F52">
        <w:rPr>
          <w:color w:val="231F20"/>
          <w:spacing w:val="-52"/>
        </w:rPr>
        <w:t xml:space="preserve"> </w:t>
      </w:r>
      <w:r w:rsidRPr="00404F52">
        <w:rPr>
          <w:color w:val="231F20"/>
        </w:rPr>
        <w:t>studies; field observation of degraded lands and suggesting solutions; observation</w:t>
      </w:r>
      <w:r w:rsidRPr="00404F52">
        <w:rPr>
          <w:color w:val="231F20"/>
          <w:spacing w:val="-52"/>
        </w:rPr>
        <w:t xml:space="preserve"> </w:t>
      </w:r>
      <w:r w:rsidRPr="00404F52">
        <w:rPr>
          <w:color w:val="231F20"/>
        </w:rPr>
        <w:t>of</w:t>
      </w:r>
      <w:r w:rsidRPr="00404F52">
        <w:rPr>
          <w:color w:val="231F20"/>
          <w:spacing w:val="-1"/>
        </w:rPr>
        <w:t xml:space="preserve"> </w:t>
      </w:r>
      <w:r w:rsidRPr="00404F52">
        <w:rPr>
          <w:color w:val="231F20"/>
        </w:rPr>
        <w:t>physical and</w:t>
      </w:r>
      <w:r w:rsidRPr="00404F52">
        <w:rPr>
          <w:color w:val="231F20"/>
          <w:spacing w:val="-1"/>
        </w:rPr>
        <w:t xml:space="preserve"> </w:t>
      </w:r>
      <w:r w:rsidRPr="00404F52">
        <w:rPr>
          <w:color w:val="231F20"/>
        </w:rPr>
        <w:t>chemical characters of</w:t>
      </w:r>
      <w:r w:rsidRPr="00404F52">
        <w:rPr>
          <w:color w:val="231F20"/>
          <w:spacing w:val="-1"/>
        </w:rPr>
        <w:t xml:space="preserve"> </w:t>
      </w:r>
      <w:r w:rsidRPr="00404F52">
        <w:rPr>
          <w:color w:val="231F20"/>
        </w:rPr>
        <w:t>inorganic and</w:t>
      </w:r>
      <w:r w:rsidRPr="00404F52">
        <w:rPr>
          <w:color w:val="231F20"/>
          <w:spacing w:val="-1"/>
        </w:rPr>
        <w:t xml:space="preserve"> </w:t>
      </w:r>
      <w:r w:rsidRPr="00404F52">
        <w:rPr>
          <w:color w:val="231F20"/>
        </w:rPr>
        <w:t>organic fertilizers.</w:t>
      </w:r>
    </w:p>
    <w:p w14:paraId="7DB2E3E2" w14:textId="77777777" w:rsidR="00A03B3A" w:rsidRPr="00404F52" w:rsidRDefault="00A03B3A">
      <w:pPr>
        <w:pStyle w:val="BodyText"/>
        <w:spacing w:before="2"/>
        <w:rPr>
          <w:sz w:val="30"/>
        </w:rPr>
      </w:pPr>
    </w:p>
    <w:p w14:paraId="52DD5467"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31072</w:t>
      </w:r>
      <w:r w:rsidRPr="00404F52">
        <w:rPr>
          <w:color w:val="231F20"/>
          <w:spacing w:val="-4"/>
        </w:rPr>
        <w:t xml:space="preserve"> </w:t>
      </w:r>
      <w:r w:rsidRPr="00404F52">
        <w:rPr>
          <w:color w:val="231F20"/>
        </w:rPr>
        <w:t>(2:15/30)</w:t>
      </w:r>
      <w:r w:rsidRPr="00404F52">
        <w:rPr>
          <w:color w:val="231F20"/>
        </w:rPr>
        <w:tab/>
        <w:t>Molecular</w:t>
      </w:r>
      <w:r w:rsidRPr="00404F52">
        <w:rPr>
          <w:color w:val="231F20"/>
          <w:spacing w:val="-8"/>
        </w:rPr>
        <w:t xml:space="preserve"> </w:t>
      </w:r>
      <w:r w:rsidRPr="00404F52">
        <w:rPr>
          <w:color w:val="231F20"/>
        </w:rPr>
        <w:t>Genetics</w:t>
      </w:r>
    </w:p>
    <w:p w14:paraId="0FFBE4A3" w14:textId="77777777" w:rsidR="00A03B3A" w:rsidRPr="00404F52" w:rsidRDefault="00F312DC">
      <w:pPr>
        <w:pStyle w:val="BodyText"/>
        <w:spacing w:before="91" w:line="249" w:lineRule="auto"/>
        <w:ind w:left="1984" w:right="1117" w:hanging="1134"/>
        <w:jc w:val="both"/>
      </w:pPr>
      <w:r w:rsidRPr="00404F52">
        <w:rPr>
          <w:b/>
          <w:color w:val="231F20"/>
        </w:rPr>
        <w:t xml:space="preserve">Theory   </w:t>
      </w:r>
      <w:r w:rsidRPr="00404F52">
        <w:rPr>
          <w:b/>
          <w:color w:val="231F20"/>
          <w:spacing w:val="1"/>
        </w:rPr>
        <w:t xml:space="preserve"> </w:t>
      </w:r>
      <w:r w:rsidRPr="00404F52">
        <w:rPr>
          <w:color w:val="231F20"/>
        </w:rPr>
        <w:t>Introduction to Molecular genetics: Introduction to Molecular genetics, Nucleic</w:t>
      </w:r>
      <w:r w:rsidRPr="00404F52">
        <w:rPr>
          <w:color w:val="231F20"/>
          <w:spacing w:val="1"/>
        </w:rPr>
        <w:t xml:space="preserve"> </w:t>
      </w:r>
      <w:r w:rsidRPr="00404F52">
        <w:rPr>
          <w:color w:val="231F20"/>
        </w:rPr>
        <w:t>acids and proteins; Gene structure, transcription, translation and regulation of</w:t>
      </w:r>
      <w:r w:rsidRPr="00404F52">
        <w:rPr>
          <w:color w:val="231F20"/>
          <w:spacing w:val="1"/>
        </w:rPr>
        <w:t xml:space="preserve"> </w:t>
      </w:r>
      <w:r w:rsidRPr="00404F52">
        <w:rPr>
          <w:color w:val="231F20"/>
        </w:rPr>
        <w:t>gene expression: Gene structure, transcription and translation by the three RNA</w:t>
      </w:r>
      <w:r w:rsidRPr="00404F52">
        <w:rPr>
          <w:color w:val="231F20"/>
          <w:spacing w:val="1"/>
        </w:rPr>
        <w:t xml:space="preserve"> </w:t>
      </w:r>
      <w:r w:rsidRPr="00404F52">
        <w:rPr>
          <w:color w:val="231F20"/>
        </w:rPr>
        <w:t>polymerases,</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structure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roles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RNAs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Proteins,</w:t>
      </w:r>
      <w:r w:rsidRPr="00404F52">
        <w:rPr>
          <w:color w:val="231F20"/>
          <w:spacing w:val="1"/>
        </w:rPr>
        <w:t xml:space="preserve"> </w:t>
      </w:r>
      <w:r w:rsidRPr="00404F52">
        <w:rPr>
          <w:color w:val="231F20"/>
        </w:rPr>
        <w:t>Regulation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transcription</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translation,</w:t>
      </w:r>
      <w:r w:rsidRPr="00404F52">
        <w:rPr>
          <w:color w:val="231F20"/>
          <w:spacing w:val="8"/>
        </w:rPr>
        <w:t xml:space="preserve"> </w:t>
      </w:r>
      <w:r w:rsidRPr="00404F52">
        <w:rPr>
          <w:color w:val="231F20"/>
        </w:rPr>
        <w:t>Genetic</w:t>
      </w:r>
      <w:r w:rsidRPr="00404F52">
        <w:rPr>
          <w:color w:val="231F20"/>
          <w:spacing w:val="7"/>
        </w:rPr>
        <w:t xml:space="preserve"> </w:t>
      </w:r>
      <w:r w:rsidRPr="00404F52">
        <w:rPr>
          <w:color w:val="231F20"/>
        </w:rPr>
        <w:t>codes</w:t>
      </w:r>
      <w:r w:rsidRPr="00404F52">
        <w:rPr>
          <w:color w:val="231F20"/>
          <w:spacing w:val="8"/>
        </w:rPr>
        <w:t xml:space="preserve"> </w:t>
      </w:r>
      <w:r w:rsidRPr="00404F52">
        <w:rPr>
          <w:color w:val="231F20"/>
        </w:rPr>
        <w:t>for</w:t>
      </w:r>
      <w:r w:rsidRPr="00404F52">
        <w:rPr>
          <w:color w:val="231F20"/>
          <w:spacing w:val="7"/>
        </w:rPr>
        <w:t xml:space="preserve"> </w:t>
      </w:r>
      <w:r w:rsidRPr="00404F52">
        <w:rPr>
          <w:color w:val="231F20"/>
        </w:rPr>
        <w:t>proteins</w:t>
      </w:r>
      <w:r w:rsidRPr="00404F52">
        <w:rPr>
          <w:color w:val="231F20"/>
          <w:spacing w:val="7"/>
        </w:rPr>
        <w:t xml:space="preserve"> </w:t>
      </w:r>
      <w:r w:rsidRPr="00404F52">
        <w:rPr>
          <w:color w:val="231F20"/>
        </w:rPr>
        <w:t>and</w:t>
      </w:r>
      <w:r w:rsidRPr="00404F52">
        <w:rPr>
          <w:color w:val="231F20"/>
          <w:spacing w:val="8"/>
        </w:rPr>
        <w:t xml:space="preserve"> </w:t>
      </w:r>
      <w:r w:rsidRPr="00404F52">
        <w:rPr>
          <w:color w:val="231F20"/>
        </w:rPr>
        <w:t>the</w:t>
      </w:r>
      <w:r w:rsidRPr="00404F52">
        <w:rPr>
          <w:color w:val="231F20"/>
          <w:spacing w:val="7"/>
        </w:rPr>
        <w:t xml:space="preserve"> </w:t>
      </w:r>
      <w:r w:rsidRPr="00404F52">
        <w:rPr>
          <w:color w:val="231F20"/>
        </w:rPr>
        <w:t>various</w:t>
      </w:r>
      <w:r w:rsidRPr="00404F52">
        <w:rPr>
          <w:color w:val="231F20"/>
          <w:spacing w:val="8"/>
        </w:rPr>
        <w:t xml:space="preserve"> </w:t>
      </w:r>
      <w:r w:rsidRPr="00404F52">
        <w:rPr>
          <w:color w:val="231F20"/>
        </w:rPr>
        <w:t>response</w:t>
      </w:r>
    </w:p>
    <w:p w14:paraId="4D7F064C" w14:textId="77777777" w:rsidR="00A03B3A" w:rsidRPr="00404F52" w:rsidRDefault="00A03B3A">
      <w:pPr>
        <w:spacing w:line="249" w:lineRule="auto"/>
        <w:jc w:val="both"/>
        <w:sectPr w:rsidR="00A03B3A" w:rsidRPr="00404F52">
          <w:pgSz w:w="10320" w:h="14180"/>
          <w:pgMar w:top="700" w:right="0" w:bottom="640" w:left="0" w:header="0" w:footer="459" w:gutter="0"/>
          <w:cols w:space="720"/>
        </w:sectPr>
      </w:pPr>
    </w:p>
    <w:p w14:paraId="1D217D95" w14:textId="77777777" w:rsidR="00A03B3A" w:rsidRPr="00404F52" w:rsidRDefault="00F312DC">
      <w:pPr>
        <w:pStyle w:val="BodyText"/>
        <w:spacing w:before="89" w:line="249" w:lineRule="auto"/>
        <w:ind w:left="2267" w:right="836"/>
        <w:jc w:val="both"/>
      </w:pPr>
      <w:proofErr w:type="gramStart"/>
      <w:r w:rsidRPr="00404F52">
        <w:rPr>
          <w:color w:val="231F20"/>
        </w:rPr>
        <w:lastRenderedPageBreak/>
        <w:t>elements</w:t>
      </w:r>
      <w:proofErr w:type="gramEnd"/>
      <w:r w:rsidRPr="00404F52">
        <w:rPr>
          <w:color w:val="231F20"/>
          <w:spacing w:val="1"/>
        </w:rPr>
        <w:t xml:space="preserve"> </w:t>
      </w:r>
      <w:r w:rsidRPr="00404F52">
        <w:rPr>
          <w:color w:val="231F20"/>
        </w:rPr>
        <w:t>controlling</w:t>
      </w:r>
      <w:r w:rsidRPr="00404F52">
        <w:rPr>
          <w:color w:val="231F20"/>
          <w:spacing w:val="1"/>
        </w:rPr>
        <w:t xml:space="preserve"> </w:t>
      </w:r>
      <w:r w:rsidRPr="00404F52">
        <w:rPr>
          <w:color w:val="231F20"/>
        </w:rPr>
        <w:t>transcription,</w:t>
      </w:r>
      <w:r w:rsidRPr="00404F52">
        <w:rPr>
          <w:color w:val="231F20"/>
          <w:spacing w:val="1"/>
        </w:rPr>
        <w:t xml:space="preserve"> </w:t>
      </w:r>
      <w:r w:rsidRPr="00404F52">
        <w:rPr>
          <w:color w:val="231F20"/>
        </w:rPr>
        <w:t>Inducing</w:t>
      </w:r>
      <w:r w:rsidRPr="00404F52">
        <w:rPr>
          <w:color w:val="231F20"/>
          <w:spacing w:val="1"/>
        </w:rPr>
        <w:t xml:space="preserve"> </w:t>
      </w:r>
      <w:r w:rsidRPr="00404F52">
        <w:rPr>
          <w:color w:val="231F20"/>
        </w:rPr>
        <w:t>factors,</w:t>
      </w:r>
      <w:r w:rsidRPr="00404F52">
        <w:rPr>
          <w:color w:val="231F20"/>
          <w:spacing w:val="1"/>
        </w:rPr>
        <w:t xml:space="preserve"> </w:t>
      </w:r>
      <w:r w:rsidRPr="00404F52">
        <w:rPr>
          <w:color w:val="231F20"/>
        </w:rPr>
        <w:t>Gene</w:t>
      </w:r>
      <w:r w:rsidRPr="00404F52">
        <w:rPr>
          <w:color w:val="231F20"/>
          <w:spacing w:val="1"/>
        </w:rPr>
        <w:t xml:space="preserve"> </w:t>
      </w:r>
      <w:r w:rsidRPr="00404F52">
        <w:rPr>
          <w:color w:val="231F20"/>
        </w:rPr>
        <w:t>silencing;</w:t>
      </w:r>
      <w:r w:rsidRPr="00404F52">
        <w:rPr>
          <w:color w:val="231F20"/>
          <w:spacing w:val="1"/>
        </w:rPr>
        <w:t xml:space="preserve"> </w:t>
      </w:r>
      <w:r w:rsidRPr="00404F52">
        <w:rPr>
          <w:color w:val="231F20"/>
        </w:rPr>
        <w:t>DNA</w:t>
      </w:r>
      <w:r w:rsidRPr="00404F52">
        <w:rPr>
          <w:color w:val="231F20"/>
          <w:spacing w:val="1"/>
        </w:rPr>
        <w:t xml:space="preserve"> </w:t>
      </w:r>
      <w:r w:rsidRPr="00404F52">
        <w:rPr>
          <w:color w:val="231F20"/>
        </w:rPr>
        <w:t>Damage, repair and recombination: DNA Damage, repair and recombination,</w:t>
      </w:r>
      <w:r w:rsidRPr="00404F52">
        <w:rPr>
          <w:color w:val="231F20"/>
          <w:spacing w:val="1"/>
        </w:rPr>
        <w:t xml:space="preserve"> </w:t>
      </w:r>
      <w:r w:rsidRPr="00404F52">
        <w:rPr>
          <w:color w:val="231F20"/>
        </w:rPr>
        <w:t>Photoreactivation;</w:t>
      </w:r>
      <w:r w:rsidRPr="00404F52">
        <w:rPr>
          <w:color w:val="231F20"/>
          <w:spacing w:val="1"/>
        </w:rPr>
        <w:t xml:space="preserve"> </w:t>
      </w:r>
      <w:r w:rsidRPr="00404F52">
        <w:rPr>
          <w:color w:val="231F20"/>
        </w:rPr>
        <w:t>Transposons,</w:t>
      </w:r>
      <w:r w:rsidRPr="00404F52">
        <w:rPr>
          <w:color w:val="231F20"/>
          <w:spacing w:val="1"/>
        </w:rPr>
        <w:t xml:space="preserve"> </w:t>
      </w:r>
      <w:r w:rsidRPr="00404F52">
        <w:rPr>
          <w:color w:val="231F20"/>
        </w:rPr>
        <w:t>retrotransposons,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retroviruses:</w:t>
      </w:r>
      <w:r w:rsidRPr="00404F52">
        <w:rPr>
          <w:color w:val="231F20"/>
          <w:spacing w:val="1"/>
        </w:rPr>
        <w:t xml:space="preserve"> </w:t>
      </w:r>
      <w:r w:rsidRPr="00404F52">
        <w:rPr>
          <w:color w:val="231F20"/>
        </w:rPr>
        <w:t>Non-</w:t>
      </w:r>
      <w:r w:rsidRPr="00404F52">
        <w:rPr>
          <w:color w:val="231F20"/>
          <w:spacing w:val="1"/>
        </w:rPr>
        <w:t xml:space="preserve"> </w:t>
      </w:r>
      <w:r w:rsidRPr="00404F52">
        <w:rPr>
          <w:color w:val="231F20"/>
        </w:rPr>
        <w:t>Mendelian genetics encompassed in somatically mobile DNA; Social issues in</w:t>
      </w:r>
      <w:r w:rsidRPr="00404F52">
        <w:rPr>
          <w:color w:val="231F20"/>
          <w:spacing w:val="1"/>
        </w:rPr>
        <w:t xml:space="preserve"> </w:t>
      </w:r>
      <w:r w:rsidRPr="00404F52">
        <w:rPr>
          <w:color w:val="231F20"/>
        </w:rPr>
        <w:t>molecular genetics.</w:t>
      </w:r>
    </w:p>
    <w:p w14:paraId="28DB8D27" w14:textId="77777777" w:rsidR="00A03B3A" w:rsidRPr="00404F52" w:rsidRDefault="00F312DC">
      <w:pPr>
        <w:pStyle w:val="BodyText"/>
        <w:tabs>
          <w:tab w:val="left" w:pos="2267"/>
        </w:tabs>
        <w:spacing w:before="203"/>
        <w:ind w:left="1133"/>
      </w:pPr>
      <w:r w:rsidRPr="00404F52">
        <w:rPr>
          <w:b/>
          <w:color w:val="231F20"/>
        </w:rPr>
        <w:t>Practical</w:t>
      </w:r>
      <w:r w:rsidRPr="00404F52">
        <w:rPr>
          <w:b/>
          <w:color w:val="231F20"/>
        </w:rPr>
        <w:tab/>
      </w:r>
      <w:r w:rsidRPr="00404F52">
        <w:rPr>
          <w:color w:val="231F20"/>
        </w:rPr>
        <w:t>Introduction</w:t>
      </w:r>
      <w:r w:rsidRPr="00404F52">
        <w:rPr>
          <w:color w:val="231F20"/>
          <w:spacing w:val="14"/>
        </w:rPr>
        <w:t xml:space="preserve"> </w:t>
      </w:r>
      <w:r w:rsidRPr="00404F52">
        <w:rPr>
          <w:color w:val="231F20"/>
        </w:rPr>
        <w:t>to</w:t>
      </w:r>
      <w:r w:rsidRPr="00404F52">
        <w:rPr>
          <w:color w:val="231F20"/>
          <w:spacing w:val="15"/>
        </w:rPr>
        <w:t xml:space="preserve"> </w:t>
      </w:r>
      <w:r w:rsidRPr="00404F52">
        <w:rPr>
          <w:color w:val="231F20"/>
        </w:rPr>
        <w:t>lab</w:t>
      </w:r>
      <w:r w:rsidRPr="00404F52">
        <w:rPr>
          <w:color w:val="231F20"/>
          <w:spacing w:val="14"/>
        </w:rPr>
        <w:t xml:space="preserve"> </w:t>
      </w:r>
      <w:r w:rsidRPr="00404F52">
        <w:rPr>
          <w:color w:val="231F20"/>
        </w:rPr>
        <w:t>materials;</w:t>
      </w:r>
      <w:r w:rsidRPr="00404F52">
        <w:rPr>
          <w:color w:val="231F20"/>
          <w:spacing w:val="15"/>
        </w:rPr>
        <w:t xml:space="preserve"> </w:t>
      </w:r>
      <w:r w:rsidRPr="00404F52">
        <w:rPr>
          <w:color w:val="231F20"/>
        </w:rPr>
        <w:t>use</w:t>
      </w:r>
      <w:r w:rsidRPr="00404F52">
        <w:rPr>
          <w:color w:val="231F20"/>
          <w:spacing w:val="14"/>
        </w:rPr>
        <w:t xml:space="preserve"> </w:t>
      </w:r>
      <w:r w:rsidRPr="00404F52">
        <w:rPr>
          <w:color w:val="231F20"/>
        </w:rPr>
        <w:t>of</w:t>
      </w:r>
      <w:r w:rsidRPr="00404F52">
        <w:rPr>
          <w:color w:val="231F20"/>
          <w:spacing w:val="15"/>
        </w:rPr>
        <w:t xml:space="preserve"> </w:t>
      </w:r>
      <w:r w:rsidRPr="00404F52">
        <w:rPr>
          <w:color w:val="231F20"/>
        </w:rPr>
        <w:t>PCR</w:t>
      </w:r>
      <w:r w:rsidRPr="00404F52">
        <w:rPr>
          <w:color w:val="231F20"/>
          <w:spacing w:val="14"/>
        </w:rPr>
        <w:t xml:space="preserve"> </w:t>
      </w:r>
      <w:r w:rsidRPr="00404F52">
        <w:rPr>
          <w:color w:val="231F20"/>
        </w:rPr>
        <w:t>machine,</w:t>
      </w:r>
      <w:r w:rsidRPr="00404F52">
        <w:rPr>
          <w:color w:val="231F20"/>
          <w:spacing w:val="15"/>
        </w:rPr>
        <w:t xml:space="preserve"> </w:t>
      </w:r>
      <w:r w:rsidRPr="00404F52">
        <w:rPr>
          <w:color w:val="231F20"/>
        </w:rPr>
        <w:t>molecular</w:t>
      </w:r>
      <w:r w:rsidRPr="00404F52">
        <w:rPr>
          <w:color w:val="231F20"/>
          <w:spacing w:val="14"/>
        </w:rPr>
        <w:t xml:space="preserve"> </w:t>
      </w:r>
      <w:r w:rsidRPr="00404F52">
        <w:rPr>
          <w:color w:val="231F20"/>
        </w:rPr>
        <w:t>detection</w:t>
      </w:r>
      <w:r w:rsidRPr="00404F52">
        <w:rPr>
          <w:color w:val="231F20"/>
          <w:spacing w:val="15"/>
        </w:rPr>
        <w:t xml:space="preserve"> </w:t>
      </w:r>
      <w:r w:rsidRPr="00404F52">
        <w:rPr>
          <w:color w:val="231F20"/>
        </w:rPr>
        <w:t>of</w:t>
      </w:r>
      <w:r w:rsidRPr="00404F52">
        <w:rPr>
          <w:color w:val="231F20"/>
          <w:spacing w:val="14"/>
        </w:rPr>
        <w:t xml:space="preserve"> </w:t>
      </w:r>
      <w:r w:rsidRPr="00404F52">
        <w:rPr>
          <w:color w:val="231F20"/>
        </w:rPr>
        <w:t>DNA</w:t>
      </w:r>
    </w:p>
    <w:p w14:paraId="09C2EAB6" w14:textId="77777777" w:rsidR="00A03B3A" w:rsidRPr="00404F52" w:rsidRDefault="00F312DC">
      <w:pPr>
        <w:pStyle w:val="BodyText"/>
        <w:spacing w:before="11"/>
        <w:ind w:left="2267"/>
        <w:jc w:val="both"/>
      </w:pPr>
      <w:r w:rsidRPr="00404F52">
        <w:rPr>
          <w:color w:val="231F20"/>
        </w:rPr>
        <w:t>damage,</w:t>
      </w:r>
      <w:r w:rsidRPr="00404F52">
        <w:rPr>
          <w:color w:val="231F20"/>
          <w:spacing w:val="-5"/>
        </w:rPr>
        <w:t xml:space="preserve"> </w:t>
      </w:r>
      <w:r w:rsidRPr="00404F52">
        <w:rPr>
          <w:color w:val="231F20"/>
        </w:rPr>
        <w:t>Gene</w:t>
      </w:r>
      <w:r w:rsidRPr="00404F52">
        <w:rPr>
          <w:color w:val="231F20"/>
          <w:spacing w:val="-5"/>
        </w:rPr>
        <w:t xml:space="preserve"> </w:t>
      </w:r>
      <w:r w:rsidRPr="00404F52">
        <w:rPr>
          <w:color w:val="231F20"/>
        </w:rPr>
        <w:t>sequencing.</w:t>
      </w:r>
    </w:p>
    <w:p w14:paraId="15B2FDEB" w14:textId="77777777" w:rsidR="00A03B3A" w:rsidRPr="00404F52" w:rsidRDefault="00A03B3A">
      <w:pPr>
        <w:pStyle w:val="BodyText"/>
        <w:spacing w:before="7"/>
        <w:rPr>
          <w:sz w:val="30"/>
        </w:rPr>
      </w:pPr>
    </w:p>
    <w:p w14:paraId="0EC3E3E3"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31023</w:t>
      </w:r>
      <w:r w:rsidRPr="00404F52">
        <w:rPr>
          <w:color w:val="231F20"/>
          <w:spacing w:val="-4"/>
        </w:rPr>
        <w:t xml:space="preserve"> </w:t>
      </w:r>
      <w:r w:rsidRPr="00404F52">
        <w:rPr>
          <w:color w:val="231F20"/>
        </w:rPr>
        <w:t>(3:30/60)</w:t>
      </w:r>
      <w:r w:rsidRPr="00404F52">
        <w:rPr>
          <w:color w:val="231F20"/>
        </w:rPr>
        <w:tab/>
        <w:t>Insect</w:t>
      </w:r>
      <w:r w:rsidRPr="00404F52">
        <w:rPr>
          <w:color w:val="231F20"/>
          <w:spacing w:val="-5"/>
        </w:rPr>
        <w:t xml:space="preserve"> </w:t>
      </w:r>
      <w:r w:rsidRPr="00404F52">
        <w:rPr>
          <w:color w:val="231F20"/>
        </w:rPr>
        <w:t>Pests</w:t>
      </w:r>
      <w:r w:rsidRPr="00404F52">
        <w:rPr>
          <w:color w:val="231F20"/>
          <w:spacing w:val="-4"/>
        </w:rPr>
        <w:t xml:space="preserve"> </w:t>
      </w:r>
      <w:r w:rsidRPr="00404F52">
        <w:rPr>
          <w:color w:val="231F20"/>
        </w:rPr>
        <w:t>of</w:t>
      </w:r>
      <w:r w:rsidRPr="00404F52">
        <w:rPr>
          <w:color w:val="231F20"/>
          <w:spacing w:val="-5"/>
        </w:rPr>
        <w:t xml:space="preserve"> </w:t>
      </w:r>
      <w:r w:rsidRPr="00404F52">
        <w:rPr>
          <w:color w:val="231F20"/>
        </w:rPr>
        <w:t>Crops</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Management</w:t>
      </w:r>
    </w:p>
    <w:p w14:paraId="0C0A21D5" w14:textId="77777777" w:rsidR="00A03B3A" w:rsidRPr="00404F52" w:rsidRDefault="00A66E36">
      <w:pPr>
        <w:pStyle w:val="BodyText"/>
        <w:spacing w:before="90" w:line="249" w:lineRule="auto"/>
        <w:ind w:left="2267" w:right="845" w:hanging="1134"/>
        <w:jc w:val="both"/>
      </w:pPr>
      <w:r>
        <w:pict w14:anchorId="4F28472A">
          <v:group id="_x0000_s1389" style="position:absolute;left:0;text-align:left;margin-left:480.45pt;margin-top:22.1pt;width:35.45pt;height:53.15pt;z-index:251603456;mso-position-horizontal-relative:page" coordorigin="9609,442" coordsize="709,1063">
            <v:rect id="_x0000_s1391" style="position:absolute;left:9609;top:441;width:709;height:1063" fillcolor="#939598" stroked="f"/>
            <v:shape id="_x0000_s1390" type="#_x0000_t202" style="position:absolute;left:9609;top:441;width:709;height:1063" filled="f" stroked="f">
              <v:textbox inset="0,0,0,0">
                <w:txbxContent>
                  <w:p w14:paraId="1D3133EB"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03A17752"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spacing w:val="-1"/>
        </w:rPr>
        <w:t>Theory</w:t>
      </w:r>
      <w:r w:rsidR="00F312DC" w:rsidRPr="00404F52">
        <w:rPr>
          <w:b/>
          <w:color w:val="231F20"/>
          <w:spacing w:val="20"/>
        </w:rPr>
        <w:t xml:space="preserve"> </w:t>
      </w:r>
      <w:r w:rsidR="00F312DC" w:rsidRPr="00404F52">
        <w:rPr>
          <w:color w:val="231F20"/>
          <w:spacing w:val="-1"/>
        </w:rPr>
        <w:t>Bionomics</w:t>
      </w:r>
      <w:r w:rsidR="00F312DC" w:rsidRPr="00404F52">
        <w:rPr>
          <w:color w:val="231F20"/>
          <w:spacing w:val="-30"/>
        </w:rPr>
        <w:t xml:space="preserve"> </w:t>
      </w:r>
      <w:r w:rsidR="00F312DC" w:rsidRPr="00404F52">
        <w:rPr>
          <w:color w:val="231F20"/>
        </w:rPr>
        <w:t>of</w:t>
      </w:r>
      <w:r w:rsidR="00F312DC" w:rsidRPr="00404F52">
        <w:rPr>
          <w:color w:val="231F20"/>
          <w:spacing w:val="-30"/>
        </w:rPr>
        <w:t xml:space="preserve"> </w:t>
      </w:r>
      <w:r w:rsidR="00F312DC" w:rsidRPr="00404F52">
        <w:rPr>
          <w:color w:val="231F20"/>
        </w:rPr>
        <w:t>agricultural</w:t>
      </w:r>
      <w:r w:rsidR="00F312DC" w:rsidRPr="00404F52">
        <w:rPr>
          <w:color w:val="231F20"/>
          <w:spacing w:val="-30"/>
        </w:rPr>
        <w:t xml:space="preserve"> </w:t>
      </w:r>
      <w:r w:rsidR="00F312DC" w:rsidRPr="00404F52">
        <w:rPr>
          <w:color w:val="231F20"/>
        </w:rPr>
        <w:t>pests:</w:t>
      </w:r>
      <w:r w:rsidR="00F312DC" w:rsidRPr="00404F52">
        <w:rPr>
          <w:color w:val="231F20"/>
          <w:spacing w:val="-30"/>
        </w:rPr>
        <w:t xml:space="preserve"> </w:t>
      </w:r>
      <w:r w:rsidR="00F312DC" w:rsidRPr="00404F52">
        <w:rPr>
          <w:color w:val="231F20"/>
        </w:rPr>
        <w:t>introduction,</w:t>
      </w:r>
      <w:r w:rsidR="00F312DC" w:rsidRPr="00404F52">
        <w:rPr>
          <w:color w:val="231F20"/>
          <w:spacing w:val="-30"/>
        </w:rPr>
        <w:t xml:space="preserve"> </w:t>
      </w:r>
      <w:r w:rsidR="00F312DC" w:rsidRPr="00404F52">
        <w:rPr>
          <w:color w:val="231F20"/>
        </w:rPr>
        <w:t>bionomics</w:t>
      </w:r>
      <w:r w:rsidR="00F312DC" w:rsidRPr="00404F52">
        <w:rPr>
          <w:color w:val="231F20"/>
          <w:spacing w:val="-29"/>
        </w:rPr>
        <w:t xml:space="preserve"> </w:t>
      </w:r>
      <w:r w:rsidR="00F312DC" w:rsidRPr="00404F52">
        <w:rPr>
          <w:color w:val="231F20"/>
        </w:rPr>
        <w:t>of</w:t>
      </w:r>
      <w:r w:rsidR="00F312DC" w:rsidRPr="00404F52">
        <w:rPr>
          <w:color w:val="231F20"/>
          <w:spacing w:val="-30"/>
        </w:rPr>
        <w:t xml:space="preserve"> </w:t>
      </w:r>
      <w:r w:rsidR="00F312DC" w:rsidRPr="00404F52">
        <w:rPr>
          <w:color w:val="231F20"/>
        </w:rPr>
        <w:t>insect</w:t>
      </w:r>
      <w:r w:rsidR="00F312DC" w:rsidRPr="00404F52">
        <w:rPr>
          <w:color w:val="231F20"/>
          <w:spacing w:val="-30"/>
        </w:rPr>
        <w:t xml:space="preserve"> </w:t>
      </w:r>
      <w:r w:rsidR="00F312DC" w:rsidRPr="00404F52">
        <w:rPr>
          <w:color w:val="231F20"/>
        </w:rPr>
        <w:t>pest</w:t>
      </w:r>
      <w:r w:rsidR="00F312DC" w:rsidRPr="00404F52">
        <w:rPr>
          <w:color w:val="231F20"/>
          <w:spacing w:val="-30"/>
        </w:rPr>
        <w:t xml:space="preserve"> </w:t>
      </w:r>
      <w:r w:rsidR="00F312DC" w:rsidRPr="00404F52">
        <w:rPr>
          <w:color w:val="231F20"/>
        </w:rPr>
        <w:t>of</w:t>
      </w:r>
      <w:r w:rsidR="00F312DC" w:rsidRPr="00404F52">
        <w:rPr>
          <w:color w:val="231F20"/>
          <w:spacing w:val="-30"/>
        </w:rPr>
        <w:t xml:space="preserve"> </w:t>
      </w:r>
      <w:r w:rsidR="00F312DC" w:rsidRPr="00404F52">
        <w:rPr>
          <w:color w:val="231F20"/>
        </w:rPr>
        <w:t>agricultural</w:t>
      </w:r>
      <w:r w:rsidR="00F312DC" w:rsidRPr="00404F52">
        <w:rPr>
          <w:color w:val="231F20"/>
          <w:spacing w:val="-53"/>
        </w:rPr>
        <w:t xml:space="preserve"> </w:t>
      </w:r>
      <w:r w:rsidR="00F312DC" w:rsidRPr="00404F52">
        <w:rPr>
          <w:color w:val="231F20"/>
          <w:spacing w:val="-1"/>
        </w:rPr>
        <w:t>crops;</w:t>
      </w:r>
      <w:r w:rsidR="00F312DC" w:rsidRPr="00404F52">
        <w:rPr>
          <w:color w:val="231F20"/>
          <w:spacing w:val="-15"/>
        </w:rPr>
        <w:t xml:space="preserve"> </w:t>
      </w:r>
      <w:r w:rsidR="00F312DC" w:rsidRPr="00404F52">
        <w:rPr>
          <w:color w:val="231F20"/>
        </w:rPr>
        <w:t>Insect</w:t>
      </w:r>
      <w:r w:rsidR="00F312DC" w:rsidRPr="00404F52">
        <w:rPr>
          <w:color w:val="231F20"/>
          <w:spacing w:val="-15"/>
        </w:rPr>
        <w:t xml:space="preserve"> </w:t>
      </w:r>
      <w:r w:rsidR="00F312DC" w:rsidRPr="00404F52">
        <w:rPr>
          <w:color w:val="231F20"/>
        </w:rPr>
        <w:t>pests</w:t>
      </w:r>
      <w:r w:rsidR="00F312DC" w:rsidRPr="00404F52">
        <w:rPr>
          <w:color w:val="231F20"/>
          <w:spacing w:val="-15"/>
        </w:rPr>
        <w:t xml:space="preserve"> </w:t>
      </w:r>
      <w:r w:rsidR="00F312DC" w:rsidRPr="00404F52">
        <w:rPr>
          <w:color w:val="231F20"/>
        </w:rPr>
        <w:t>of</w:t>
      </w:r>
      <w:r w:rsidR="00F312DC" w:rsidRPr="00404F52">
        <w:rPr>
          <w:color w:val="231F20"/>
          <w:spacing w:val="-15"/>
        </w:rPr>
        <w:t xml:space="preserve"> </w:t>
      </w:r>
      <w:r w:rsidR="00F312DC" w:rsidRPr="00404F52">
        <w:rPr>
          <w:color w:val="231F20"/>
        </w:rPr>
        <w:t>agricultural</w:t>
      </w:r>
      <w:r w:rsidR="00F312DC" w:rsidRPr="00404F52">
        <w:rPr>
          <w:color w:val="231F20"/>
          <w:spacing w:val="-15"/>
        </w:rPr>
        <w:t xml:space="preserve"> </w:t>
      </w:r>
      <w:r w:rsidR="00F312DC" w:rsidRPr="00404F52">
        <w:rPr>
          <w:color w:val="231F20"/>
        </w:rPr>
        <w:t>crops:</w:t>
      </w:r>
      <w:r w:rsidR="00F312DC" w:rsidRPr="00404F52">
        <w:rPr>
          <w:color w:val="231F20"/>
          <w:spacing w:val="-14"/>
        </w:rPr>
        <w:t xml:space="preserve"> </w:t>
      </w:r>
      <w:r w:rsidR="00F312DC" w:rsidRPr="00404F52">
        <w:rPr>
          <w:color w:val="231F20"/>
        </w:rPr>
        <w:t>Common</w:t>
      </w:r>
      <w:r w:rsidR="00F312DC" w:rsidRPr="00404F52">
        <w:rPr>
          <w:color w:val="231F20"/>
          <w:spacing w:val="-15"/>
        </w:rPr>
        <w:t xml:space="preserve"> </w:t>
      </w:r>
      <w:r w:rsidR="00F312DC" w:rsidRPr="00404F52">
        <w:rPr>
          <w:color w:val="231F20"/>
        </w:rPr>
        <w:t>Pests</w:t>
      </w:r>
      <w:r w:rsidR="00F312DC" w:rsidRPr="00404F52">
        <w:rPr>
          <w:color w:val="231F20"/>
          <w:spacing w:val="-14"/>
        </w:rPr>
        <w:t xml:space="preserve"> </w:t>
      </w:r>
      <w:r w:rsidR="00F312DC" w:rsidRPr="00404F52">
        <w:rPr>
          <w:color w:val="231F20"/>
        </w:rPr>
        <w:t>of</w:t>
      </w:r>
      <w:r w:rsidR="00F312DC" w:rsidRPr="00404F52">
        <w:rPr>
          <w:color w:val="231F20"/>
          <w:spacing w:val="-15"/>
        </w:rPr>
        <w:t xml:space="preserve"> </w:t>
      </w:r>
      <w:r w:rsidR="00F312DC" w:rsidRPr="00404F52">
        <w:rPr>
          <w:color w:val="231F20"/>
        </w:rPr>
        <w:t>agricultural</w:t>
      </w:r>
      <w:r w:rsidR="00F312DC" w:rsidRPr="00404F52">
        <w:rPr>
          <w:color w:val="231F20"/>
          <w:spacing w:val="-15"/>
        </w:rPr>
        <w:t xml:space="preserve"> </w:t>
      </w:r>
      <w:r w:rsidR="00F312DC" w:rsidRPr="00404F52">
        <w:rPr>
          <w:color w:val="231F20"/>
        </w:rPr>
        <w:t>crops,</w:t>
      </w:r>
      <w:r w:rsidR="00F312DC" w:rsidRPr="00404F52">
        <w:rPr>
          <w:color w:val="231F20"/>
          <w:spacing w:val="-15"/>
        </w:rPr>
        <w:t xml:space="preserve"> </w:t>
      </w:r>
      <w:r w:rsidR="00F312DC" w:rsidRPr="00404F52">
        <w:rPr>
          <w:color w:val="231F20"/>
        </w:rPr>
        <w:t>insect</w:t>
      </w:r>
      <w:r w:rsidR="00F312DC" w:rsidRPr="00404F52">
        <w:rPr>
          <w:color w:val="231F20"/>
          <w:spacing w:val="-52"/>
        </w:rPr>
        <w:t xml:space="preserve"> </w:t>
      </w:r>
      <w:r w:rsidR="00F312DC" w:rsidRPr="00404F52">
        <w:rPr>
          <w:color w:val="231F20"/>
        </w:rPr>
        <w:t>pests</w:t>
      </w:r>
      <w:r w:rsidR="00F312DC" w:rsidRPr="00404F52">
        <w:rPr>
          <w:color w:val="231F20"/>
          <w:spacing w:val="31"/>
        </w:rPr>
        <w:t xml:space="preserve"> </w:t>
      </w:r>
      <w:r w:rsidR="00F312DC" w:rsidRPr="00404F52">
        <w:rPr>
          <w:color w:val="231F20"/>
        </w:rPr>
        <w:t>of</w:t>
      </w:r>
      <w:r w:rsidR="00F312DC" w:rsidRPr="00404F52">
        <w:rPr>
          <w:color w:val="231F20"/>
          <w:spacing w:val="32"/>
        </w:rPr>
        <w:t xml:space="preserve"> </w:t>
      </w:r>
      <w:r w:rsidR="00F312DC" w:rsidRPr="00404F52">
        <w:rPr>
          <w:color w:val="231F20"/>
        </w:rPr>
        <w:t>plantation</w:t>
      </w:r>
      <w:r w:rsidR="00F312DC" w:rsidRPr="00404F52">
        <w:rPr>
          <w:color w:val="231F20"/>
          <w:spacing w:val="31"/>
        </w:rPr>
        <w:t xml:space="preserve"> </w:t>
      </w:r>
      <w:r w:rsidR="00F312DC" w:rsidRPr="00404F52">
        <w:rPr>
          <w:color w:val="231F20"/>
        </w:rPr>
        <w:t>crops,</w:t>
      </w:r>
      <w:r w:rsidR="00F312DC" w:rsidRPr="00404F52">
        <w:rPr>
          <w:color w:val="231F20"/>
          <w:spacing w:val="32"/>
        </w:rPr>
        <w:t xml:space="preserve"> </w:t>
      </w:r>
      <w:r w:rsidR="00F312DC" w:rsidRPr="00404F52">
        <w:rPr>
          <w:color w:val="231F20"/>
        </w:rPr>
        <w:t>insect</w:t>
      </w:r>
      <w:r w:rsidR="00F312DC" w:rsidRPr="00404F52">
        <w:rPr>
          <w:color w:val="231F20"/>
          <w:spacing w:val="32"/>
        </w:rPr>
        <w:t xml:space="preserve"> </w:t>
      </w:r>
      <w:r w:rsidR="00F312DC" w:rsidRPr="00404F52">
        <w:rPr>
          <w:color w:val="231F20"/>
        </w:rPr>
        <w:t>pests</w:t>
      </w:r>
      <w:r w:rsidR="00F312DC" w:rsidRPr="00404F52">
        <w:rPr>
          <w:color w:val="231F20"/>
          <w:spacing w:val="32"/>
        </w:rPr>
        <w:t xml:space="preserve"> </w:t>
      </w:r>
      <w:r w:rsidR="00F312DC" w:rsidRPr="00404F52">
        <w:rPr>
          <w:color w:val="231F20"/>
        </w:rPr>
        <w:t>of</w:t>
      </w:r>
      <w:r w:rsidR="00F312DC" w:rsidRPr="00404F52">
        <w:rPr>
          <w:color w:val="231F20"/>
          <w:spacing w:val="32"/>
        </w:rPr>
        <w:t xml:space="preserve"> </w:t>
      </w:r>
      <w:r w:rsidR="00F312DC" w:rsidRPr="00404F52">
        <w:rPr>
          <w:color w:val="231F20"/>
        </w:rPr>
        <w:t>export</w:t>
      </w:r>
      <w:r w:rsidR="00F312DC" w:rsidRPr="00404F52">
        <w:rPr>
          <w:color w:val="231F20"/>
          <w:spacing w:val="32"/>
        </w:rPr>
        <w:t xml:space="preserve"> </w:t>
      </w:r>
      <w:r w:rsidR="00F312DC" w:rsidRPr="00404F52">
        <w:rPr>
          <w:color w:val="231F20"/>
        </w:rPr>
        <w:t>agricultural</w:t>
      </w:r>
      <w:r w:rsidR="00F312DC" w:rsidRPr="00404F52">
        <w:rPr>
          <w:color w:val="231F20"/>
          <w:spacing w:val="31"/>
        </w:rPr>
        <w:t xml:space="preserve"> </w:t>
      </w:r>
      <w:r w:rsidR="00F312DC" w:rsidRPr="00404F52">
        <w:rPr>
          <w:color w:val="231F20"/>
        </w:rPr>
        <w:t>crops,</w:t>
      </w:r>
      <w:r w:rsidR="00F312DC" w:rsidRPr="00404F52">
        <w:rPr>
          <w:color w:val="231F20"/>
          <w:spacing w:val="32"/>
        </w:rPr>
        <w:t xml:space="preserve"> </w:t>
      </w:r>
      <w:r w:rsidR="00F312DC" w:rsidRPr="00404F52">
        <w:rPr>
          <w:color w:val="231F20"/>
        </w:rPr>
        <w:t>insect</w:t>
      </w:r>
      <w:r w:rsidR="00F312DC" w:rsidRPr="00404F52">
        <w:rPr>
          <w:color w:val="231F20"/>
          <w:spacing w:val="32"/>
        </w:rPr>
        <w:t xml:space="preserve"> </w:t>
      </w:r>
      <w:r w:rsidR="00F312DC" w:rsidRPr="00404F52">
        <w:rPr>
          <w:color w:val="231F20"/>
        </w:rPr>
        <w:t>pests</w:t>
      </w:r>
      <w:r w:rsidR="00F312DC" w:rsidRPr="00404F52">
        <w:rPr>
          <w:color w:val="231F20"/>
          <w:spacing w:val="-52"/>
        </w:rPr>
        <w:t xml:space="preserve"> </w:t>
      </w:r>
      <w:r w:rsidR="00F312DC" w:rsidRPr="00404F52">
        <w:rPr>
          <w:color w:val="231F20"/>
        </w:rPr>
        <w:t>of field crops, insect pests of vegetable crops, insect pests of greenhouse crops</w:t>
      </w:r>
      <w:r w:rsidR="00F312DC" w:rsidRPr="00404F52">
        <w:rPr>
          <w:color w:val="231F20"/>
          <w:spacing w:val="1"/>
        </w:rPr>
        <w:t xml:space="preserve"> </w:t>
      </w:r>
      <w:r w:rsidR="00F312DC" w:rsidRPr="00404F52">
        <w:rPr>
          <w:color w:val="231F20"/>
        </w:rPr>
        <w:t>(protected crop), insect pests of fruit crops, insect pests of stored products, insects</w:t>
      </w:r>
      <w:r w:rsidR="00F312DC" w:rsidRPr="00404F52">
        <w:rPr>
          <w:color w:val="231F20"/>
          <w:spacing w:val="-52"/>
        </w:rPr>
        <w:t xml:space="preserve"> </w:t>
      </w:r>
      <w:r w:rsidR="00F312DC" w:rsidRPr="00404F52">
        <w:rPr>
          <w:color w:val="231F20"/>
        </w:rPr>
        <w:t>pests of floricultural crops; Control methods of insect pests of crops: application</w:t>
      </w:r>
      <w:r w:rsidR="00F312DC" w:rsidRPr="00404F52">
        <w:rPr>
          <w:color w:val="231F20"/>
          <w:spacing w:val="1"/>
        </w:rPr>
        <w:t xml:space="preserve"> </w:t>
      </w:r>
      <w:r w:rsidR="00F312DC" w:rsidRPr="00404F52">
        <w:rPr>
          <w:color w:val="231F20"/>
        </w:rPr>
        <w:t>of pest control strategies for control agricultural crops based on principles of pest</w:t>
      </w:r>
      <w:r w:rsidR="00F312DC" w:rsidRPr="00404F52">
        <w:rPr>
          <w:color w:val="231F20"/>
          <w:spacing w:val="1"/>
        </w:rPr>
        <w:t xml:space="preserve"> </w:t>
      </w:r>
      <w:r w:rsidR="00F312DC" w:rsidRPr="00404F52">
        <w:rPr>
          <w:color w:val="231F20"/>
        </w:rPr>
        <w:t>management, legislative methods, physical methods, cultural methods, crop plant</w:t>
      </w:r>
      <w:r w:rsidR="00F312DC" w:rsidRPr="00404F52">
        <w:rPr>
          <w:color w:val="231F20"/>
          <w:spacing w:val="-52"/>
        </w:rPr>
        <w:t xml:space="preserve"> </w:t>
      </w:r>
      <w:r w:rsidR="00F312DC" w:rsidRPr="00404F52">
        <w:rPr>
          <w:color w:val="231F20"/>
        </w:rPr>
        <w:t>resistance to pest attack, biological control, chemical control, integrated control</w:t>
      </w:r>
    </w:p>
    <w:p w14:paraId="7BC09BDA" w14:textId="77777777" w:rsidR="00A03B3A" w:rsidRPr="00404F52" w:rsidRDefault="00F312DC">
      <w:pPr>
        <w:pStyle w:val="BodyText"/>
        <w:tabs>
          <w:tab w:val="left" w:pos="2267"/>
        </w:tabs>
        <w:spacing w:before="207"/>
        <w:ind w:left="1133"/>
      </w:pPr>
      <w:r w:rsidRPr="00404F52">
        <w:rPr>
          <w:b/>
          <w:color w:val="231F20"/>
        </w:rPr>
        <w:t>Practical</w:t>
      </w:r>
      <w:r w:rsidRPr="00404F52">
        <w:rPr>
          <w:b/>
          <w:color w:val="231F20"/>
        </w:rPr>
        <w:tab/>
      </w:r>
      <w:r w:rsidRPr="00404F52">
        <w:rPr>
          <w:color w:val="231F20"/>
        </w:rPr>
        <w:t>Identification</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pests</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agricultural</w:t>
      </w:r>
      <w:r w:rsidRPr="00404F52">
        <w:rPr>
          <w:color w:val="231F20"/>
          <w:spacing w:val="-2"/>
        </w:rPr>
        <w:t xml:space="preserve"> </w:t>
      </w:r>
      <w:r w:rsidRPr="00404F52">
        <w:rPr>
          <w:color w:val="231F20"/>
        </w:rPr>
        <w:t>crops</w:t>
      </w:r>
    </w:p>
    <w:p w14:paraId="2727F23B" w14:textId="77777777" w:rsidR="00A03B3A" w:rsidRPr="00404F52" w:rsidRDefault="00A03B3A">
      <w:pPr>
        <w:pStyle w:val="BodyText"/>
        <w:spacing w:before="7"/>
        <w:rPr>
          <w:sz w:val="30"/>
        </w:rPr>
      </w:pPr>
    </w:p>
    <w:p w14:paraId="42849AF9" w14:textId="77777777" w:rsidR="00A03B3A" w:rsidRPr="00404F52" w:rsidRDefault="00F312DC">
      <w:pPr>
        <w:pStyle w:val="Heading6"/>
        <w:tabs>
          <w:tab w:val="left" w:pos="4013"/>
        </w:tabs>
        <w:spacing w:before="1"/>
      </w:pPr>
      <w:r w:rsidRPr="00404F52">
        <w:rPr>
          <w:color w:val="231F20"/>
        </w:rPr>
        <w:t>EA</w:t>
      </w:r>
      <w:r w:rsidRPr="00404F52">
        <w:rPr>
          <w:color w:val="231F20"/>
          <w:spacing w:val="-4"/>
        </w:rPr>
        <w:t xml:space="preserve"> </w:t>
      </w:r>
      <w:r w:rsidRPr="00404F52">
        <w:rPr>
          <w:color w:val="231F20"/>
        </w:rPr>
        <w:t>32012</w:t>
      </w:r>
      <w:r w:rsidRPr="00404F52">
        <w:rPr>
          <w:color w:val="231F20"/>
          <w:spacing w:val="-4"/>
        </w:rPr>
        <w:t xml:space="preserve"> </w:t>
      </w:r>
      <w:r w:rsidRPr="00404F52">
        <w:rPr>
          <w:color w:val="231F20"/>
        </w:rPr>
        <w:t>(2:30/00)</w:t>
      </w:r>
      <w:r w:rsidRPr="00404F52">
        <w:rPr>
          <w:color w:val="231F20"/>
        </w:rPr>
        <w:tab/>
        <w:t>Research</w:t>
      </w:r>
      <w:r w:rsidRPr="00404F52">
        <w:rPr>
          <w:color w:val="231F20"/>
          <w:spacing w:val="-5"/>
        </w:rPr>
        <w:t xml:space="preserve"> </w:t>
      </w:r>
      <w:r w:rsidRPr="00404F52">
        <w:rPr>
          <w:color w:val="231F20"/>
        </w:rPr>
        <w:t>Methodology</w:t>
      </w:r>
      <w:r w:rsidRPr="00404F52">
        <w:rPr>
          <w:color w:val="231F20"/>
          <w:spacing w:val="-5"/>
        </w:rPr>
        <w:t xml:space="preserve"> </w:t>
      </w:r>
      <w:r w:rsidRPr="00404F52">
        <w:rPr>
          <w:color w:val="231F20"/>
        </w:rPr>
        <w:t>and</w:t>
      </w:r>
      <w:r w:rsidRPr="00404F52">
        <w:rPr>
          <w:color w:val="231F20"/>
          <w:spacing w:val="-6"/>
        </w:rPr>
        <w:t xml:space="preserve"> </w:t>
      </w:r>
      <w:r w:rsidRPr="00404F52">
        <w:rPr>
          <w:color w:val="231F20"/>
        </w:rPr>
        <w:t>Seminar</w:t>
      </w:r>
    </w:p>
    <w:p w14:paraId="743A1E9E" w14:textId="77777777" w:rsidR="00A03B3A" w:rsidRPr="00404F52" w:rsidRDefault="00F312DC">
      <w:pPr>
        <w:pStyle w:val="BodyText"/>
        <w:spacing w:before="90" w:line="249" w:lineRule="auto"/>
        <w:ind w:left="2267" w:right="848" w:hanging="1134"/>
        <w:jc w:val="both"/>
      </w:pPr>
      <w:r w:rsidRPr="00404F52">
        <w:rPr>
          <w:b/>
          <w:color w:val="231F20"/>
        </w:rPr>
        <w:t>Theory</w:t>
      </w:r>
      <w:r w:rsidRPr="00404F52">
        <w:rPr>
          <w:b/>
          <w:color w:val="231F20"/>
          <w:spacing w:val="1"/>
        </w:rPr>
        <w:t xml:space="preserve"> </w:t>
      </w:r>
      <w:r w:rsidRPr="00404F52">
        <w:rPr>
          <w:color w:val="231F20"/>
        </w:rPr>
        <w:t>Introduction: what is research, specific characteristics of research, Objectives of</w:t>
      </w:r>
      <w:r w:rsidRPr="00404F52">
        <w:rPr>
          <w:color w:val="231F20"/>
          <w:spacing w:val="1"/>
        </w:rPr>
        <w:t xml:space="preserve"> </w:t>
      </w:r>
      <w:r w:rsidRPr="00404F52">
        <w:rPr>
          <w:color w:val="231F20"/>
        </w:rPr>
        <w:t>research, Classification of research, Kinds of research, Research methods and</w:t>
      </w:r>
      <w:r w:rsidRPr="00404F52">
        <w:rPr>
          <w:color w:val="231F20"/>
          <w:spacing w:val="1"/>
        </w:rPr>
        <w:t xml:space="preserve"> </w:t>
      </w:r>
      <w:r w:rsidRPr="00404F52">
        <w:rPr>
          <w:color w:val="231F20"/>
        </w:rPr>
        <w:t>research methodology; Scientific writing: Scientific writing, Thesis, Standard</w:t>
      </w:r>
      <w:r w:rsidRPr="00404F52">
        <w:rPr>
          <w:color w:val="231F20"/>
          <w:spacing w:val="1"/>
        </w:rPr>
        <w:t xml:space="preserve"> </w:t>
      </w:r>
      <w:r w:rsidRPr="00404F52">
        <w:rPr>
          <w:color w:val="231F20"/>
        </w:rPr>
        <w:t>scientific</w:t>
      </w:r>
      <w:r w:rsidRPr="00404F52">
        <w:rPr>
          <w:color w:val="231F20"/>
          <w:spacing w:val="-11"/>
        </w:rPr>
        <w:t xml:space="preserve"> </w:t>
      </w:r>
      <w:r w:rsidRPr="00404F52">
        <w:rPr>
          <w:color w:val="231F20"/>
        </w:rPr>
        <w:t>research</w:t>
      </w:r>
      <w:r w:rsidRPr="00404F52">
        <w:rPr>
          <w:color w:val="231F20"/>
          <w:spacing w:val="-11"/>
        </w:rPr>
        <w:t xml:space="preserve"> </w:t>
      </w:r>
      <w:r w:rsidRPr="00404F52">
        <w:rPr>
          <w:color w:val="231F20"/>
        </w:rPr>
        <w:t>paper</w:t>
      </w:r>
      <w:r w:rsidRPr="00404F52">
        <w:rPr>
          <w:color w:val="231F20"/>
          <w:spacing w:val="-11"/>
        </w:rPr>
        <w:t xml:space="preserve"> </w:t>
      </w:r>
      <w:r w:rsidRPr="00404F52">
        <w:rPr>
          <w:color w:val="231F20"/>
        </w:rPr>
        <w:t>components;</w:t>
      </w:r>
      <w:r w:rsidRPr="00404F52">
        <w:rPr>
          <w:color w:val="231F20"/>
          <w:spacing w:val="-12"/>
        </w:rPr>
        <w:t xml:space="preserve"> </w:t>
      </w:r>
      <w:r w:rsidRPr="00404F52">
        <w:rPr>
          <w:color w:val="231F20"/>
        </w:rPr>
        <w:t>Proposal</w:t>
      </w:r>
      <w:r w:rsidRPr="00404F52">
        <w:rPr>
          <w:color w:val="231F20"/>
          <w:spacing w:val="-11"/>
        </w:rPr>
        <w:t xml:space="preserve"> </w:t>
      </w:r>
      <w:r w:rsidRPr="00404F52">
        <w:rPr>
          <w:color w:val="231F20"/>
        </w:rPr>
        <w:t>formulation:How</w:t>
      </w:r>
      <w:r w:rsidRPr="00404F52">
        <w:rPr>
          <w:color w:val="231F20"/>
          <w:spacing w:val="-11"/>
        </w:rPr>
        <w:t xml:space="preserve"> </w:t>
      </w:r>
      <w:r w:rsidRPr="00404F52">
        <w:rPr>
          <w:color w:val="231F20"/>
        </w:rPr>
        <w:t>to</w:t>
      </w:r>
      <w:r w:rsidRPr="00404F52">
        <w:rPr>
          <w:color w:val="231F20"/>
          <w:spacing w:val="-11"/>
        </w:rPr>
        <w:t xml:space="preserve"> </w:t>
      </w:r>
      <w:r w:rsidRPr="00404F52">
        <w:rPr>
          <w:color w:val="231F20"/>
        </w:rPr>
        <w:t>make</w:t>
      </w:r>
      <w:r w:rsidRPr="00404F52">
        <w:rPr>
          <w:color w:val="231F20"/>
          <w:spacing w:val="-12"/>
        </w:rPr>
        <w:t xml:space="preserve"> </w:t>
      </w:r>
      <w:r w:rsidRPr="00404F52">
        <w:rPr>
          <w:color w:val="231F20"/>
        </w:rPr>
        <w:t>research</w:t>
      </w:r>
      <w:r w:rsidRPr="00404F52">
        <w:rPr>
          <w:color w:val="231F20"/>
          <w:spacing w:val="-52"/>
        </w:rPr>
        <w:t xml:space="preserve"> </w:t>
      </w:r>
      <w:r w:rsidRPr="00404F52">
        <w:rPr>
          <w:color w:val="231F20"/>
          <w:spacing w:val="-1"/>
        </w:rPr>
        <w:t>proposal,</w:t>
      </w:r>
      <w:r w:rsidRPr="00404F52">
        <w:rPr>
          <w:color w:val="231F20"/>
          <w:spacing w:val="-16"/>
        </w:rPr>
        <w:t xml:space="preserve"> </w:t>
      </w:r>
      <w:r w:rsidRPr="00404F52">
        <w:rPr>
          <w:color w:val="231F20"/>
        </w:rPr>
        <w:t>Content</w:t>
      </w:r>
      <w:r w:rsidRPr="00404F52">
        <w:rPr>
          <w:color w:val="231F20"/>
          <w:spacing w:val="-16"/>
        </w:rPr>
        <w:t xml:space="preserve"> </w:t>
      </w:r>
      <w:r w:rsidRPr="00404F52">
        <w:rPr>
          <w:color w:val="231F20"/>
        </w:rPr>
        <w:t>of</w:t>
      </w:r>
      <w:r w:rsidRPr="00404F52">
        <w:rPr>
          <w:color w:val="231F20"/>
          <w:spacing w:val="-15"/>
        </w:rPr>
        <w:t xml:space="preserve"> </w:t>
      </w:r>
      <w:r w:rsidRPr="00404F52">
        <w:rPr>
          <w:color w:val="231F20"/>
        </w:rPr>
        <w:t>a</w:t>
      </w:r>
      <w:r w:rsidRPr="00404F52">
        <w:rPr>
          <w:color w:val="231F20"/>
          <w:spacing w:val="-16"/>
        </w:rPr>
        <w:t xml:space="preserve"> </w:t>
      </w:r>
      <w:r w:rsidRPr="00404F52">
        <w:rPr>
          <w:color w:val="231F20"/>
        </w:rPr>
        <w:t>research</w:t>
      </w:r>
      <w:r w:rsidRPr="00404F52">
        <w:rPr>
          <w:color w:val="231F20"/>
          <w:spacing w:val="-15"/>
        </w:rPr>
        <w:t xml:space="preserve"> </w:t>
      </w:r>
      <w:r w:rsidRPr="00404F52">
        <w:rPr>
          <w:color w:val="231F20"/>
        </w:rPr>
        <w:t>proposal;</w:t>
      </w:r>
      <w:r w:rsidRPr="00404F52">
        <w:rPr>
          <w:color w:val="231F20"/>
          <w:spacing w:val="-16"/>
        </w:rPr>
        <w:t xml:space="preserve"> </w:t>
      </w:r>
      <w:r w:rsidRPr="00404F52">
        <w:rPr>
          <w:color w:val="231F20"/>
        </w:rPr>
        <w:t>How</w:t>
      </w:r>
      <w:r w:rsidRPr="00404F52">
        <w:rPr>
          <w:color w:val="231F20"/>
          <w:spacing w:val="-16"/>
        </w:rPr>
        <w:t xml:space="preserve"> </w:t>
      </w:r>
      <w:r w:rsidRPr="00404F52">
        <w:rPr>
          <w:color w:val="231F20"/>
        </w:rPr>
        <w:t>to</w:t>
      </w:r>
      <w:r w:rsidRPr="00404F52">
        <w:rPr>
          <w:color w:val="231F20"/>
          <w:spacing w:val="-15"/>
        </w:rPr>
        <w:t xml:space="preserve"> </w:t>
      </w:r>
      <w:r w:rsidRPr="00404F52">
        <w:rPr>
          <w:color w:val="231F20"/>
        </w:rPr>
        <w:t>conduct</w:t>
      </w:r>
      <w:r w:rsidRPr="00404F52">
        <w:rPr>
          <w:color w:val="231F20"/>
          <w:spacing w:val="-16"/>
        </w:rPr>
        <w:t xml:space="preserve"> </w:t>
      </w:r>
      <w:r w:rsidRPr="00404F52">
        <w:rPr>
          <w:color w:val="231F20"/>
        </w:rPr>
        <w:t>research:</w:t>
      </w:r>
      <w:r w:rsidRPr="00404F52">
        <w:rPr>
          <w:color w:val="231F20"/>
          <w:spacing w:val="-15"/>
        </w:rPr>
        <w:t xml:space="preserve"> </w:t>
      </w:r>
      <w:r w:rsidRPr="00404F52">
        <w:rPr>
          <w:color w:val="231F20"/>
        </w:rPr>
        <w:t>How</w:t>
      </w:r>
      <w:r w:rsidRPr="00404F52">
        <w:rPr>
          <w:color w:val="231F20"/>
          <w:spacing w:val="-16"/>
        </w:rPr>
        <w:t xml:space="preserve"> </w:t>
      </w:r>
      <w:r w:rsidRPr="00404F52">
        <w:rPr>
          <w:color w:val="231F20"/>
        </w:rPr>
        <w:t>to</w:t>
      </w:r>
      <w:r w:rsidRPr="00404F52">
        <w:rPr>
          <w:color w:val="231F20"/>
          <w:spacing w:val="-16"/>
        </w:rPr>
        <w:t xml:space="preserve"> </w:t>
      </w:r>
      <w:r w:rsidRPr="00404F52">
        <w:rPr>
          <w:color w:val="231F20"/>
        </w:rPr>
        <w:t>conduct</w:t>
      </w:r>
      <w:r w:rsidRPr="00404F52">
        <w:rPr>
          <w:color w:val="231F20"/>
          <w:spacing w:val="-52"/>
        </w:rPr>
        <w:t xml:space="preserve"> </w:t>
      </w:r>
      <w:r w:rsidRPr="00404F52">
        <w:rPr>
          <w:color w:val="231F20"/>
        </w:rPr>
        <w:t>research</w:t>
      </w:r>
      <w:r w:rsidRPr="00404F52">
        <w:rPr>
          <w:color w:val="231F20"/>
          <w:spacing w:val="-8"/>
        </w:rPr>
        <w:t xml:space="preserve"> </w:t>
      </w:r>
      <w:r w:rsidRPr="00404F52">
        <w:rPr>
          <w:color w:val="231F20"/>
        </w:rPr>
        <w:t>effectively,</w:t>
      </w:r>
      <w:r w:rsidRPr="00404F52">
        <w:rPr>
          <w:color w:val="231F20"/>
          <w:spacing w:val="-8"/>
        </w:rPr>
        <w:t xml:space="preserve"> </w:t>
      </w:r>
      <w:r w:rsidRPr="00404F52">
        <w:rPr>
          <w:color w:val="231F20"/>
        </w:rPr>
        <w:t>Problems</w:t>
      </w:r>
      <w:r w:rsidRPr="00404F52">
        <w:rPr>
          <w:color w:val="231F20"/>
          <w:spacing w:val="-8"/>
        </w:rPr>
        <w:t xml:space="preserve"> </w:t>
      </w:r>
      <w:r w:rsidRPr="00404F52">
        <w:rPr>
          <w:color w:val="231F20"/>
        </w:rPr>
        <w:t>faced</w:t>
      </w:r>
      <w:r w:rsidRPr="00404F52">
        <w:rPr>
          <w:color w:val="231F20"/>
          <w:spacing w:val="-8"/>
        </w:rPr>
        <w:t xml:space="preserve"> </w:t>
      </w:r>
      <w:r w:rsidRPr="00404F52">
        <w:rPr>
          <w:color w:val="231F20"/>
        </w:rPr>
        <w:t>during</w:t>
      </w:r>
      <w:r w:rsidRPr="00404F52">
        <w:rPr>
          <w:color w:val="231F20"/>
          <w:spacing w:val="-8"/>
        </w:rPr>
        <w:t xml:space="preserve"> </w:t>
      </w:r>
      <w:r w:rsidRPr="00404F52">
        <w:rPr>
          <w:color w:val="231F20"/>
        </w:rPr>
        <w:t>research,</w:t>
      </w:r>
      <w:r w:rsidRPr="00404F52">
        <w:rPr>
          <w:color w:val="231F20"/>
          <w:spacing w:val="-8"/>
        </w:rPr>
        <w:t xml:space="preserve"> </w:t>
      </w:r>
      <w:r w:rsidRPr="00404F52">
        <w:rPr>
          <w:color w:val="231F20"/>
        </w:rPr>
        <w:t>How</w:t>
      </w:r>
      <w:r w:rsidRPr="00404F52">
        <w:rPr>
          <w:color w:val="231F20"/>
          <w:spacing w:val="-8"/>
        </w:rPr>
        <w:t xml:space="preserve"> </w:t>
      </w:r>
      <w:r w:rsidRPr="00404F52">
        <w:rPr>
          <w:color w:val="231F20"/>
        </w:rPr>
        <w:t>to</w:t>
      </w:r>
      <w:r w:rsidRPr="00404F52">
        <w:rPr>
          <w:color w:val="231F20"/>
          <w:spacing w:val="-8"/>
        </w:rPr>
        <w:t xml:space="preserve"> </w:t>
      </w:r>
      <w:r w:rsidRPr="00404F52">
        <w:rPr>
          <w:color w:val="231F20"/>
        </w:rPr>
        <w:t>do</w:t>
      </w:r>
      <w:r w:rsidRPr="00404F52">
        <w:rPr>
          <w:color w:val="231F20"/>
          <w:spacing w:val="-8"/>
        </w:rPr>
        <w:t xml:space="preserve"> </w:t>
      </w:r>
      <w:r w:rsidRPr="00404F52">
        <w:rPr>
          <w:color w:val="231F20"/>
        </w:rPr>
        <w:t>effective</w:t>
      </w:r>
      <w:r w:rsidRPr="00404F52">
        <w:rPr>
          <w:color w:val="231F20"/>
          <w:spacing w:val="-8"/>
        </w:rPr>
        <w:t xml:space="preserve"> </w:t>
      </w:r>
      <w:r w:rsidRPr="00404F52">
        <w:rPr>
          <w:color w:val="231F20"/>
        </w:rPr>
        <w:t>research</w:t>
      </w:r>
      <w:r w:rsidRPr="00404F52">
        <w:rPr>
          <w:color w:val="231F20"/>
          <w:spacing w:val="-53"/>
        </w:rPr>
        <w:t xml:space="preserve"> </w:t>
      </w:r>
      <w:r w:rsidRPr="00404F52">
        <w:rPr>
          <w:color w:val="231F20"/>
        </w:rPr>
        <w:t>presentation</w:t>
      </w:r>
      <w:r w:rsidRPr="00404F52">
        <w:rPr>
          <w:color w:val="231F20"/>
          <w:spacing w:val="-1"/>
        </w:rPr>
        <w:t xml:space="preserve"> </w:t>
      </w:r>
      <w:r w:rsidRPr="00404F52">
        <w:rPr>
          <w:color w:val="231F20"/>
        </w:rPr>
        <w:t>in seminars.</w:t>
      </w:r>
    </w:p>
    <w:p w14:paraId="74B57D45" w14:textId="77777777" w:rsidR="00A03B3A" w:rsidRPr="00404F52" w:rsidRDefault="00A03B3A">
      <w:pPr>
        <w:pStyle w:val="BodyText"/>
        <w:spacing w:before="2"/>
        <w:rPr>
          <w:sz w:val="30"/>
        </w:rPr>
      </w:pPr>
    </w:p>
    <w:p w14:paraId="7193B33A" w14:textId="77777777" w:rsidR="00A03B3A" w:rsidRPr="00404F52" w:rsidRDefault="00F312DC">
      <w:pPr>
        <w:pStyle w:val="Heading6"/>
        <w:tabs>
          <w:tab w:val="left" w:pos="4013"/>
        </w:tabs>
        <w:spacing w:before="1"/>
      </w:pPr>
      <w:r w:rsidRPr="00404F52">
        <w:rPr>
          <w:color w:val="231F20"/>
        </w:rPr>
        <w:t>EA</w:t>
      </w:r>
      <w:r w:rsidRPr="00404F52">
        <w:rPr>
          <w:color w:val="231F20"/>
          <w:spacing w:val="-4"/>
        </w:rPr>
        <w:t xml:space="preserve"> </w:t>
      </w:r>
      <w:r w:rsidRPr="00404F52">
        <w:rPr>
          <w:color w:val="231F20"/>
        </w:rPr>
        <w:t>32183</w:t>
      </w:r>
      <w:r w:rsidRPr="00404F52">
        <w:rPr>
          <w:color w:val="231F20"/>
          <w:spacing w:val="-4"/>
        </w:rPr>
        <w:t xml:space="preserve"> </w:t>
      </w:r>
      <w:r w:rsidRPr="00404F52">
        <w:rPr>
          <w:color w:val="231F20"/>
        </w:rPr>
        <w:t>(3:30/30)</w:t>
      </w:r>
      <w:r w:rsidRPr="00404F52">
        <w:rPr>
          <w:color w:val="231F20"/>
        </w:rPr>
        <w:tab/>
        <w:t>Production</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Processing</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Plantation</w:t>
      </w:r>
      <w:r w:rsidRPr="00404F52">
        <w:rPr>
          <w:color w:val="231F20"/>
          <w:spacing w:val="-4"/>
        </w:rPr>
        <w:t xml:space="preserve"> </w:t>
      </w:r>
      <w:r w:rsidRPr="00404F52">
        <w:rPr>
          <w:color w:val="231F20"/>
        </w:rPr>
        <w:t>Crops</w:t>
      </w:r>
      <w:r w:rsidRPr="00404F52">
        <w:rPr>
          <w:color w:val="231F20"/>
          <w:spacing w:val="-5"/>
        </w:rPr>
        <w:t xml:space="preserve"> </w:t>
      </w:r>
      <w:r w:rsidRPr="00404F52">
        <w:rPr>
          <w:color w:val="231F20"/>
        </w:rPr>
        <w:t>II</w:t>
      </w:r>
    </w:p>
    <w:p w14:paraId="4A4FBF51"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Introduction to plantation crop products: Handling of raw materials of different</w:t>
      </w:r>
      <w:r w:rsidRPr="00404F52">
        <w:rPr>
          <w:color w:val="231F20"/>
          <w:spacing w:val="1"/>
        </w:rPr>
        <w:t xml:space="preserve"> </w:t>
      </w:r>
      <w:r w:rsidRPr="00404F52">
        <w:rPr>
          <w:color w:val="231F20"/>
        </w:rPr>
        <w:t>plantation crops, Classification, Importance of product diversification and value</w:t>
      </w:r>
      <w:r w:rsidRPr="00404F52">
        <w:rPr>
          <w:color w:val="231F20"/>
          <w:spacing w:val="1"/>
        </w:rPr>
        <w:t xml:space="preserve"> </w:t>
      </w:r>
      <w:r w:rsidRPr="00404F52">
        <w:rPr>
          <w:color w:val="231F20"/>
        </w:rPr>
        <w:t>addition;</w:t>
      </w:r>
      <w:r w:rsidRPr="00404F52">
        <w:rPr>
          <w:color w:val="231F20"/>
          <w:spacing w:val="-8"/>
        </w:rPr>
        <w:t xml:space="preserve"> </w:t>
      </w:r>
      <w:r w:rsidRPr="00404F52">
        <w:rPr>
          <w:color w:val="231F20"/>
        </w:rPr>
        <w:t>Processing</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fermented,</w:t>
      </w:r>
      <w:r w:rsidRPr="00404F52">
        <w:rPr>
          <w:color w:val="231F20"/>
          <w:spacing w:val="-8"/>
        </w:rPr>
        <w:t xml:space="preserve"> </w:t>
      </w:r>
      <w:r w:rsidRPr="00404F52">
        <w:rPr>
          <w:color w:val="231F20"/>
        </w:rPr>
        <w:t>non</w:t>
      </w:r>
      <w:r w:rsidRPr="00404F52">
        <w:rPr>
          <w:color w:val="231F20"/>
          <w:spacing w:val="-8"/>
        </w:rPr>
        <w:t xml:space="preserve"> </w:t>
      </w:r>
      <w:r w:rsidRPr="00404F52">
        <w:rPr>
          <w:color w:val="231F20"/>
        </w:rPr>
        <w:t>fermented,</w:t>
      </w:r>
      <w:r w:rsidRPr="00404F52">
        <w:rPr>
          <w:color w:val="231F20"/>
          <w:spacing w:val="-7"/>
        </w:rPr>
        <w:t xml:space="preserve"> </w:t>
      </w:r>
      <w:r w:rsidRPr="00404F52">
        <w:rPr>
          <w:color w:val="231F20"/>
        </w:rPr>
        <w:t>semi-fermented</w:t>
      </w:r>
      <w:r w:rsidRPr="00404F52">
        <w:rPr>
          <w:color w:val="231F20"/>
          <w:spacing w:val="-8"/>
        </w:rPr>
        <w:t xml:space="preserve"> </w:t>
      </w:r>
      <w:r w:rsidRPr="00404F52">
        <w:rPr>
          <w:color w:val="231F20"/>
        </w:rPr>
        <w:t>tea,</w:t>
      </w:r>
      <w:r w:rsidRPr="00404F52">
        <w:rPr>
          <w:color w:val="231F20"/>
          <w:spacing w:val="-7"/>
        </w:rPr>
        <w:t xml:space="preserve"> </w:t>
      </w:r>
      <w:r w:rsidRPr="00404F52">
        <w:rPr>
          <w:color w:val="231F20"/>
        </w:rPr>
        <w:t>Processing</w:t>
      </w:r>
      <w:r w:rsidRPr="00404F52">
        <w:rPr>
          <w:color w:val="231F20"/>
          <w:spacing w:val="-53"/>
        </w:rPr>
        <w:t xml:space="preserve"> </w:t>
      </w:r>
      <w:r w:rsidRPr="00404F52">
        <w:rPr>
          <w:color w:val="231F20"/>
        </w:rPr>
        <w:t>of</w:t>
      </w:r>
      <w:r w:rsidRPr="00404F52">
        <w:rPr>
          <w:color w:val="231F20"/>
          <w:spacing w:val="1"/>
        </w:rPr>
        <w:t xml:space="preserve"> </w:t>
      </w:r>
      <w:r w:rsidRPr="00404F52">
        <w:rPr>
          <w:color w:val="231F20"/>
        </w:rPr>
        <w:t>RSS,</w:t>
      </w:r>
      <w:r w:rsidRPr="00404F52">
        <w:rPr>
          <w:color w:val="231F20"/>
          <w:spacing w:val="1"/>
        </w:rPr>
        <w:t xml:space="preserve"> </w:t>
      </w:r>
      <w:r w:rsidRPr="00404F52">
        <w:rPr>
          <w:color w:val="231F20"/>
        </w:rPr>
        <w:t>Crepe</w:t>
      </w:r>
      <w:r w:rsidRPr="00404F52">
        <w:rPr>
          <w:color w:val="231F20"/>
          <w:spacing w:val="1"/>
        </w:rPr>
        <w:t xml:space="preserve"> </w:t>
      </w:r>
      <w:r w:rsidRPr="00404F52">
        <w:rPr>
          <w:color w:val="231F20"/>
        </w:rPr>
        <w:t>rubber,</w:t>
      </w:r>
      <w:r w:rsidRPr="00404F52">
        <w:rPr>
          <w:color w:val="231F20"/>
          <w:spacing w:val="1"/>
        </w:rPr>
        <w:t xml:space="preserve"> </w:t>
      </w:r>
      <w:r w:rsidRPr="00404F52">
        <w:rPr>
          <w:color w:val="231F20"/>
        </w:rPr>
        <w:t>TSR</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concentrated</w:t>
      </w:r>
      <w:r w:rsidRPr="00404F52">
        <w:rPr>
          <w:color w:val="231F20"/>
          <w:spacing w:val="1"/>
        </w:rPr>
        <w:t xml:space="preserve"> </w:t>
      </w:r>
      <w:r w:rsidRPr="00404F52">
        <w:rPr>
          <w:color w:val="231F20"/>
        </w:rPr>
        <w:t>latex</w:t>
      </w:r>
      <w:r w:rsidRPr="00404F52">
        <w:rPr>
          <w:color w:val="231F20"/>
          <w:spacing w:val="1"/>
        </w:rPr>
        <w:t xml:space="preserve"> </w:t>
      </w:r>
      <w:r w:rsidRPr="00404F52">
        <w:rPr>
          <w:color w:val="231F20"/>
        </w:rPr>
        <w:t>products,</w:t>
      </w:r>
      <w:r w:rsidRPr="00404F52">
        <w:rPr>
          <w:color w:val="231F20"/>
          <w:spacing w:val="1"/>
        </w:rPr>
        <w:t xml:space="preserve"> </w:t>
      </w:r>
      <w:r w:rsidRPr="00404F52">
        <w:rPr>
          <w:color w:val="231F20"/>
        </w:rPr>
        <w:t>Processing</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coconut,</w:t>
      </w:r>
      <w:r w:rsidRPr="00404F52">
        <w:rPr>
          <w:color w:val="231F20"/>
          <w:spacing w:val="26"/>
        </w:rPr>
        <w:t xml:space="preserve"> </w:t>
      </w:r>
      <w:r w:rsidRPr="00404F52">
        <w:rPr>
          <w:color w:val="231F20"/>
        </w:rPr>
        <w:t>Manufacturing</w:t>
      </w:r>
      <w:r w:rsidRPr="00404F52">
        <w:rPr>
          <w:color w:val="231F20"/>
          <w:spacing w:val="26"/>
        </w:rPr>
        <w:t xml:space="preserve"> </w:t>
      </w:r>
      <w:r w:rsidRPr="00404F52">
        <w:rPr>
          <w:color w:val="231F20"/>
        </w:rPr>
        <w:t>of</w:t>
      </w:r>
      <w:r w:rsidRPr="00404F52">
        <w:rPr>
          <w:color w:val="231F20"/>
          <w:spacing w:val="26"/>
        </w:rPr>
        <w:t xml:space="preserve"> </w:t>
      </w:r>
      <w:r w:rsidRPr="00404F52">
        <w:rPr>
          <w:color w:val="231F20"/>
        </w:rPr>
        <w:t>sugar</w:t>
      </w:r>
      <w:r w:rsidRPr="00404F52">
        <w:rPr>
          <w:color w:val="231F20"/>
          <w:spacing w:val="26"/>
        </w:rPr>
        <w:t xml:space="preserve"> </w:t>
      </w:r>
      <w:r w:rsidRPr="00404F52">
        <w:rPr>
          <w:color w:val="231F20"/>
        </w:rPr>
        <w:t>and</w:t>
      </w:r>
      <w:r w:rsidRPr="00404F52">
        <w:rPr>
          <w:color w:val="231F20"/>
          <w:spacing w:val="26"/>
        </w:rPr>
        <w:t xml:space="preserve"> </w:t>
      </w:r>
      <w:r w:rsidRPr="00404F52">
        <w:rPr>
          <w:color w:val="231F20"/>
        </w:rPr>
        <w:t>sugar</w:t>
      </w:r>
      <w:r w:rsidRPr="00404F52">
        <w:rPr>
          <w:color w:val="231F20"/>
          <w:spacing w:val="26"/>
        </w:rPr>
        <w:t xml:space="preserve"> </w:t>
      </w:r>
      <w:r w:rsidRPr="00404F52">
        <w:rPr>
          <w:color w:val="231F20"/>
        </w:rPr>
        <w:t>based</w:t>
      </w:r>
      <w:r w:rsidRPr="00404F52">
        <w:rPr>
          <w:color w:val="231F20"/>
          <w:spacing w:val="26"/>
        </w:rPr>
        <w:t xml:space="preserve"> </w:t>
      </w:r>
      <w:r w:rsidRPr="00404F52">
        <w:rPr>
          <w:color w:val="231F20"/>
        </w:rPr>
        <w:t>products,</w:t>
      </w:r>
      <w:r w:rsidRPr="00404F52">
        <w:rPr>
          <w:color w:val="231F20"/>
          <w:spacing w:val="26"/>
        </w:rPr>
        <w:t xml:space="preserve"> </w:t>
      </w:r>
      <w:r w:rsidRPr="00404F52">
        <w:rPr>
          <w:color w:val="231F20"/>
        </w:rPr>
        <w:t>Extraction</w:t>
      </w:r>
      <w:r w:rsidRPr="00404F52">
        <w:rPr>
          <w:color w:val="231F20"/>
          <w:spacing w:val="26"/>
        </w:rPr>
        <w:t xml:space="preserve"> </w:t>
      </w:r>
      <w:r w:rsidRPr="00404F52">
        <w:rPr>
          <w:color w:val="231F20"/>
        </w:rPr>
        <w:t>of</w:t>
      </w:r>
      <w:r w:rsidRPr="00404F52">
        <w:rPr>
          <w:color w:val="231F20"/>
          <w:spacing w:val="26"/>
        </w:rPr>
        <w:t xml:space="preserve"> </w:t>
      </w:r>
      <w:r w:rsidRPr="00404F52">
        <w:rPr>
          <w:color w:val="231F20"/>
        </w:rPr>
        <w:t>palm</w:t>
      </w:r>
      <w:r w:rsidRPr="00404F52">
        <w:rPr>
          <w:color w:val="231F20"/>
          <w:spacing w:val="-52"/>
        </w:rPr>
        <w:t xml:space="preserve"> </w:t>
      </w:r>
      <w:r w:rsidRPr="00404F52">
        <w:rPr>
          <w:color w:val="231F20"/>
        </w:rPr>
        <w:t>oil</w:t>
      </w:r>
      <w:r w:rsidRPr="00404F52">
        <w:rPr>
          <w:color w:val="231F20"/>
          <w:spacing w:val="-3"/>
        </w:rPr>
        <w:t xml:space="preserve"> </w:t>
      </w:r>
      <w:r w:rsidRPr="00404F52">
        <w:rPr>
          <w:color w:val="231F20"/>
        </w:rPr>
        <w:t>from</w:t>
      </w:r>
      <w:r w:rsidRPr="00404F52">
        <w:rPr>
          <w:color w:val="231F20"/>
          <w:spacing w:val="-3"/>
        </w:rPr>
        <w:t xml:space="preserve"> </w:t>
      </w:r>
      <w:r w:rsidRPr="00404F52">
        <w:rPr>
          <w:color w:val="231F20"/>
        </w:rPr>
        <w:t>oil</w:t>
      </w:r>
      <w:r w:rsidRPr="00404F52">
        <w:rPr>
          <w:color w:val="231F20"/>
          <w:spacing w:val="-2"/>
        </w:rPr>
        <w:t xml:space="preserve"> </w:t>
      </w:r>
      <w:r w:rsidRPr="00404F52">
        <w:rPr>
          <w:color w:val="231F20"/>
        </w:rPr>
        <w:t>palm,</w:t>
      </w:r>
      <w:r w:rsidRPr="00404F52">
        <w:rPr>
          <w:color w:val="231F20"/>
          <w:spacing w:val="-6"/>
        </w:rPr>
        <w:t xml:space="preserve"> </w:t>
      </w:r>
      <w:r w:rsidRPr="00404F52">
        <w:rPr>
          <w:color w:val="231F20"/>
        </w:rPr>
        <w:t>Value</w:t>
      </w:r>
      <w:r w:rsidRPr="00404F52">
        <w:rPr>
          <w:color w:val="231F20"/>
          <w:spacing w:val="-3"/>
        </w:rPr>
        <w:t xml:space="preserve"> </w:t>
      </w:r>
      <w:r w:rsidRPr="00404F52">
        <w:rPr>
          <w:color w:val="231F20"/>
        </w:rPr>
        <w:t>added</w:t>
      </w:r>
      <w:r w:rsidRPr="00404F52">
        <w:rPr>
          <w:color w:val="231F20"/>
          <w:spacing w:val="-2"/>
        </w:rPr>
        <w:t xml:space="preserve"> </w:t>
      </w:r>
      <w:r w:rsidRPr="00404F52">
        <w:rPr>
          <w:color w:val="231F20"/>
        </w:rPr>
        <w:t>products</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tea</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coconut,</w:t>
      </w:r>
      <w:r w:rsidRPr="00404F52">
        <w:rPr>
          <w:color w:val="231F20"/>
          <w:spacing w:val="-6"/>
        </w:rPr>
        <w:t xml:space="preserve"> </w:t>
      </w:r>
      <w:r w:rsidRPr="00404F52">
        <w:rPr>
          <w:color w:val="231F20"/>
        </w:rPr>
        <w:t>Value</w:t>
      </w:r>
      <w:r w:rsidRPr="00404F52">
        <w:rPr>
          <w:color w:val="231F20"/>
          <w:spacing w:val="-2"/>
        </w:rPr>
        <w:t xml:space="preserve"> </w:t>
      </w:r>
      <w:r w:rsidRPr="00404F52">
        <w:rPr>
          <w:color w:val="231F20"/>
        </w:rPr>
        <w:t>added</w:t>
      </w:r>
      <w:r w:rsidRPr="00404F52">
        <w:rPr>
          <w:color w:val="231F20"/>
          <w:spacing w:val="-3"/>
        </w:rPr>
        <w:t xml:space="preserve"> </w:t>
      </w:r>
      <w:r w:rsidRPr="00404F52">
        <w:rPr>
          <w:color w:val="231F20"/>
        </w:rPr>
        <w:t>products</w:t>
      </w:r>
      <w:r w:rsidRPr="00404F52">
        <w:rPr>
          <w:color w:val="231F20"/>
          <w:spacing w:val="-52"/>
        </w:rPr>
        <w:t xml:space="preserve"> </w:t>
      </w:r>
      <w:r w:rsidRPr="00404F52">
        <w:rPr>
          <w:color w:val="231F20"/>
        </w:rPr>
        <w:t>of rubber and sugarcane; Quality management: Quality management techniques</w:t>
      </w:r>
      <w:r w:rsidRPr="00404F52">
        <w:rPr>
          <w:color w:val="231F20"/>
          <w:spacing w:val="1"/>
        </w:rPr>
        <w:t xml:space="preserve"> </w:t>
      </w:r>
      <w:r w:rsidRPr="00404F52">
        <w:rPr>
          <w:color w:val="231F20"/>
        </w:rPr>
        <w:t>involve in different manufacturing steps, Chemical and physiological processes,</w:t>
      </w:r>
      <w:r w:rsidRPr="00404F52">
        <w:rPr>
          <w:color w:val="231F20"/>
          <w:spacing w:val="1"/>
        </w:rPr>
        <w:t xml:space="preserve"> </w:t>
      </w:r>
      <w:r w:rsidRPr="00404F52">
        <w:rPr>
          <w:color w:val="231F20"/>
        </w:rPr>
        <w:t>Local</w:t>
      </w:r>
      <w:r w:rsidRPr="00404F52">
        <w:rPr>
          <w:color w:val="231F20"/>
          <w:spacing w:val="-5"/>
        </w:rPr>
        <w:t xml:space="preserve"> </w:t>
      </w:r>
      <w:r w:rsidRPr="00404F52">
        <w:rPr>
          <w:color w:val="231F20"/>
        </w:rPr>
        <w:t>and</w:t>
      </w:r>
      <w:r w:rsidRPr="00404F52">
        <w:rPr>
          <w:color w:val="231F20"/>
          <w:spacing w:val="-4"/>
        </w:rPr>
        <w:t xml:space="preserve"> </w:t>
      </w:r>
      <w:r w:rsidRPr="00404F52">
        <w:rPr>
          <w:color w:val="231F20"/>
        </w:rPr>
        <w:t>international</w:t>
      </w:r>
      <w:r w:rsidRPr="00404F52">
        <w:rPr>
          <w:color w:val="231F20"/>
          <w:spacing w:val="-6"/>
        </w:rPr>
        <w:t xml:space="preserve"> </w:t>
      </w:r>
      <w:r w:rsidRPr="00404F52">
        <w:rPr>
          <w:color w:val="231F20"/>
        </w:rPr>
        <w:t>grading</w:t>
      </w:r>
      <w:r w:rsidRPr="00404F52">
        <w:rPr>
          <w:color w:val="231F20"/>
          <w:spacing w:val="-4"/>
        </w:rPr>
        <w:t xml:space="preserve"> </w:t>
      </w:r>
      <w:r w:rsidRPr="00404F52">
        <w:rPr>
          <w:color w:val="231F20"/>
        </w:rPr>
        <w:t>systems;</w:t>
      </w:r>
      <w:r w:rsidRPr="00404F52">
        <w:rPr>
          <w:color w:val="231F20"/>
          <w:spacing w:val="-5"/>
        </w:rPr>
        <w:t xml:space="preserve"> </w:t>
      </w:r>
      <w:r w:rsidRPr="00404F52">
        <w:rPr>
          <w:color w:val="231F20"/>
        </w:rPr>
        <w:t>Modern</w:t>
      </w:r>
      <w:r w:rsidRPr="00404F52">
        <w:rPr>
          <w:color w:val="231F20"/>
          <w:spacing w:val="-4"/>
        </w:rPr>
        <w:t xml:space="preserve"> </w:t>
      </w:r>
      <w:r w:rsidRPr="00404F52">
        <w:rPr>
          <w:color w:val="231F20"/>
        </w:rPr>
        <w:t>technological</w:t>
      </w:r>
      <w:r w:rsidRPr="00404F52">
        <w:rPr>
          <w:color w:val="231F20"/>
          <w:spacing w:val="-5"/>
        </w:rPr>
        <w:t xml:space="preserve"> </w:t>
      </w:r>
      <w:r w:rsidRPr="00404F52">
        <w:rPr>
          <w:color w:val="231F20"/>
        </w:rPr>
        <w:t>advances:</w:t>
      </w:r>
      <w:r w:rsidRPr="00404F52">
        <w:rPr>
          <w:color w:val="231F20"/>
          <w:spacing w:val="-5"/>
        </w:rPr>
        <w:t xml:space="preserve"> </w:t>
      </w:r>
      <w:r w:rsidRPr="00404F52">
        <w:rPr>
          <w:color w:val="231F20"/>
        </w:rPr>
        <w:t>modern</w:t>
      </w:r>
      <w:r w:rsidRPr="00404F52">
        <w:rPr>
          <w:color w:val="231F20"/>
          <w:spacing w:val="-52"/>
        </w:rPr>
        <w:t xml:space="preserve"> </w:t>
      </w:r>
      <w:r w:rsidRPr="00404F52">
        <w:rPr>
          <w:color w:val="231F20"/>
        </w:rPr>
        <w:t>technological</w:t>
      </w:r>
      <w:r w:rsidRPr="00404F52">
        <w:rPr>
          <w:color w:val="231F20"/>
          <w:spacing w:val="1"/>
        </w:rPr>
        <w:t xml:space="preserve"> </w:t>
      </w:r>
      <w:r w:rsidRPr="00404F52">
        <w:rPr>
          <w:color w:val="231F20"/>
        </w:rPr>
        <w:t>advances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tea,</w:t>
      </w:r>
      <w:r w:rsidRPr="00404F52">
        <w:rPr>
          <w:color w:val="231F20"/>
          <w:spacing w:val="1"/>
        </w:rPr>
        <w:t xml:space="preserve"> </w:t>
      </w:r>
      <w:r w:rsidRPr="00404F52">
        <w:rPr>
          <w:color w:val="231F20"/>
        </w:rPr>
        <w:t>rubber</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coconut</w:t>
      </w:r>
      <w:r w:rsidRPr="00404F52">
        <w:rPr>
          <w:color w:val="231F20"/>
          <w:spacing w:val="1"/>
        </w:rPr>
        <w:t xml:space="preserve"> </w:t>
      </w:r>
      <w:r w:rsidRPr="00404F52">
        <w:rPr>
          <w:color w:val="231F20"/>
        </w:rPr>
        <w:t>processing</w:t>
      </w:r>
      <w:r w:rsidRPr="00404F52">
        <w:rPr>
          <w:color w:val="231F20"/>
          <w:spacing w:val="1"/>
        </w:rPr>
        <w:t xml:space="preserve"> </w:t>
      </w:r>
      <w:r w:rsidRPr="00404F52">
        <w:rPr>
          <w:color w:val="231F20"/>
        </w:rPr>
        <w:t>sector,</w:t>
      </w:r>
      <w:r w:rsidRPr="00404F52">
        <w:rPr>
          <w:color w:val="231F20"/>
          <w:spacing w:val="1"/>
        </w:rPr>
        <w:t xml:space="preserve"> </w:t>
      </w:r>
      <w:r w:rsidRPr="00404F52">
        <w:rPr>
          <w:color w:val="231F20"/>
        </w:rPr>
        <w:t>power</w:t>
      </w:r>
      <w:r w:rsidRPr="00404F52">
        <w:rPr>
          <w:color w:val="231F20"/>
          <w:spacing w:val="1"/>
        </w:rPr>
        <w:t xml:space="preserve"> </w:t>
      </w:r>
      <w:r w:rsidRPr="00404F52">
        <w:rPr>
          <w:color w:val="231F20"/>
        </w:rPr>
        <w:t>saving technologies, Waste management, Quality certification, Computerized and</w:t>
      </w:r>
      <w:r w:rsidRPr="00404F52">
        <w:rPr>
          <w:color w:val="231F20"/>
          <w:spacing w:val="-52"/>
        </w:rPr>
        <w:t xml:space="preserve"> </w:t>
      </w:r>
      <w:r w:rsidRPr="00404F52">
        <w:rPr>
          <w:color w:val="231F20"/>
        </w:rPr>
        <w:t>automated</w:t>
      </w:r>
      <w:r w:rsidRPr="00404F52">
        <w:rPr>
          <w:color w:val="231F20"/>
          <w:spacing w:val="-1"/>
        </w:rPr>
        <w:t xml:space="preserve"> </w:t>
      </w:r>
      <w:r w:rsidRPr="00404F52">
        <w:rPr>
          <w:color w:val="231F20"/>
        </w:rPr>
        <w:t>factory management systems</w:t>
      </w:r>
    </w:p>
    <w:p w14:paraId="706B5B04"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618FAB6D" w14:textId="77777777" w:rsidR="00A03B3A" w:rsidRPr="00404F52" w:rsidRDefault="00F312DC">
      <w:pPr>
        <w:pStyle w:val="BodyText"/>
        <w:tabs>
          <w:tab w:val="left" w:pos="1133"/>
        </w:tabs>
        <w:spacing w:before="89"/>
        <w:ind w:right="281"/>
        <w:jc w:val="center"/>
      </w:pPr>
      <w:r w:rsidRPr="00404F52">
        <w:rPr>
          <w:b/>
          <w:color w:val="231F20"/>
        </w:rPr>
        <w:lastRenderedPageBreak/>
        <w:t>Practical</w:t>
      </w:r>
      <w:r w:rsidRPr="00404F52">
        <w:rPr>
          <w:b/>
          <w:color w:val="231F20"/>
        </w:rPr>
        <w:tab/>
      </w:r>
      <w:r w:rsidRPr="00404F52">
        <w:rPr>
          <w:color w:val="231F20"/>
        </w:rPr>
        <w:t>Processing</w:t>
      </w:r>
      <w:r w:rsidRPr="00404F52">
        <w:rPr>
          <w:color w:val="231F20"/>
          <w:spacing w:val="26"/>
        </w:rPr>
        <w:t xml:space="preserve"> </w:t>
      </w:r>
      <w:r w:rsidRPr="00404F52">
        <w:rPr>
          <w:color w:val="231F20"/>
        </w:rPr>
        <w:t>of</w:t>
      </w:r>
      <w:r w:rsidRPr="00404F52">
        <w:rPr>
          <w:color w:val="231F20"/>
          <w:spacing w:val="26"/>
        </w:rPr>
        <w:t xml:space="preserve"> </w:t>
      </w:r>
      <w:r w:rsidRPr="00404F52">
        <w:rPr>
          <w:color w:val="231F20"/>
        </w:rPr>
        <w:t>value</w:t>
      </w:r>
      <w:r w:rsidRPr="00404F52">
        <w:rPr>
          <w:color w:val="231F20"/>
          <w:spacing w:val="26"/>
        </w:rPr>
        <w:t xml:space="preserve"> </w:t>
      </w:r>
      <w:r w:rsidRPr="00404F52">
        <w:rPr>
          <w:color w:val="231F20"/>
        </w:rPr>
        <w:t>added</w:t>
      </w:r>
      <w:r w:rsidRPr="00404F52">
        <w:rPr>
          <w:color w:val="231F20"/>
          <w:spacing w:val="26"/>
        </w:rPr>
        <w:t xml:space="preserve"> </w:t>
      </w:r>
      <w:r w:rsidRPr="00404F52">
        <w:rPr>
          <w:color w:val="231F20"/>
        </w:rPr>
        <w:t>products;</w:t>
      </w:r>
      <w:r w:rsidRPr="00404F52">
        <w:rPr>
          <w:color w:val="231F20"/>
          <w:spacing w:val="26"/>
        </w:rPr>
        <w:t xml:space="preserve"> </w:t>
      </w:r>
      <w:r w:rsidRPr="00404F52">
        <w:rPr>
          <w:color w:val="231F20"/>
        </w:rPr>
        <w:t>Identification</w:t>
      </w:r>
      <w:r w:rsidRPr="00404F52">
        <w:rPr>
          <w:color w:val="231F20"/>
          <w:spacing w:val="25"/>
        </w:rPr>
        <w:t xml:space="preserve"> </w:t>
      </w:r>
      <w:r w:rsidRPr="00404F52">
        <w:rPr>
          <w:color w:val="231F20"/>
        </w:rPr>
        <w:t>of</w:t>
      </w:r>
      <w:r w:rsidRPr="00404F52">
        <w:rPr>
          <w:color w:val="231F20"/>
          <w:spacing w:val="26"/>
        </w:rPr>
        <w:t xml:space="preserve"> </w:t>
      </w:r>
      <w:r w:rsidRPr="00404F52">
        <w:rPr>
          <w:color w:val="231F20"/>
        </w:rPr>
        <w:t>different</w:t>
      </w:r>
      <w:r w:rsidRPr="00404F52">
        <w:rPr>
          <w:color w:val="231F20"/>
          <w:spacing w:val="26"/>
        </w:rPr>
        <w:t xml:space="preserve"> </w:t>
      </w:r>
      <w:r w:rsidRPr="00404F52">
        <w:rPr>
          <w:color w:val="231F20"/>
        </w:rPr>
        <w:t>grades</w:t>
      </w:r>
      <w:r w:rsidRPr="00404F52">
        <w:rPr>
          <w:color w:val="231F20"/>
          <w:spacing w:val="26"/>
        </w:rPr>
        <w:t xml:space="preserve"> </w:t>
      </w:r>
      <w:r w:rsidRPr="00404F52">
        <w:rPr>
          <w:color w:val="231F20"/>
        </w:rPr>
        <w:t>and</w:t>
      </w:r>
      <w:r w:rsidRPr="00404F52">
        <w:rPr>
          <w:color w:val="231F20"/>
          <w:spacing w:val="26"/>
        </w:rPr>
        <w:t xml:space="preserve"> </w:t>
      </w:r>
      <w:r w:rsidRPr="00404F52">
        <w:rPr>
          <w:color w:val="231F20"/>
        </w:rPr>
        <w:t>their</w:t>
      </w:r>
    </w:p>
    <w:p w14:paraId="5FB061EB" w14:textId="77777777" w:rsidR="00A03B3A" w:rsidRPr="00404F52" w:rsidRDefault="00F312DC">
      <w:pPr>
        <w:pStyle w:val="BodyText"/>
        <w:spacing w:before="11"/>
        <w:ind w:left="1984"/>
      </w:pPr>
      <w:r w:rsidRPr="00404F52">
        <w:rPr>
          <w:color w:val="231F20"/>
        </w:rPr>
        <w:t>quality parameters.</w:t>
      </w:r>
    </w:p>
    <w:p w14:paraId="0CA94EBD" w14:textId="77777777" w:rsidR="00A03B3A" w:rsidRPr="00404F52" w:rsidRDefault="00A03B3A">
      <w:pPr>
        <w:pStyle w:val="BodyText"/>
        <w:spacing w:before="7"/>
        <w:rPr>
          <w:sz w:val="30"/>
        </w:rPr>
      </w:pPr>
    </w:p>
    <w:p w14:paraId="563E5E62"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32192</w:t>
      </w:r>
      <w:r w:rsidRPr="00404F52">
        <w:rPr>
          <w:color w:val="231F20"/>
          <w:spacing w:val="-4"/>
        </w:rPr>
        <w:t xml:space="preserve"> </w:t>
      </w:r>
      <w:r w:rsidRPr="00404F52">
        <w:rPr>
          <w:color w:val="231F20"/>
        </w:rPr>
        <w:t>(2:15/30)</w:t>
      </w:r>
      <w:r w:rsidRPr="00404F52">
        <w:rPr>
          <w:color w:val="231F20"/>
        </w:rPr>
        <w:tab/>
        <w:t>Fruit</w:t>
      </w:r>
      <w:r w:rsidRPr="00404F52">
        <w:rPr>
          <w:color w:val="231F20"/>
          <w:spacing w:val="-13"/>
        </w:rPr>
        <w:t xml:space="preserve"> </w:t>
      </w:r>
      <w:r w:rsidRPr="00404F52">
        <w:rPr>
          <w:color w:val="231F20"/>
        </w:rPr>
        <w:t>Production</w:t>
      </w:r>
      <w:r w:rsidRPr="00404F52">
        <w:rPr>
          <w:color w:val="231F20"/>
          <w:spacing w:val="-12"/>
        </w:rPr>
        <w:t xml:space="preserve"> </w:t>
      </w:r>
      <w:r w:rsidRPr="00404F52">
        <w:rPr>
          <w:color w:val="231F20"/>
        </w:rPr>
        <w:t>Technology</w:t>
      </w:r>
    </w:p>
    <w:p w14:paraId="31B7B882" w14:textId="77777777" w:rsidR="00A03B3A" w:rsidRPr="00404F52" w:rsidRDefault="00F312DC">
      <w:pPr>
        <w:pStyle w:val="BodyText"/>
        <w:spacing w:before="90" w:line="249" w:lineRule="auto"/>
        <w:ind w:left="1984" w:right="1130" w:hanging="1134"/>
        <w:jc w:val="both"/>
      </w:pPr>
      <w:r w:rsidRPr="00404F52">
        <w:rPr>
          <w:b/>
          <w:color w:val="231F20"/>
        </w:rPr>
        <w:t xml:space="preserve">Theory  </w:t>
      </w:r>
      <w:r w:rsidRPr="00404F52">
        <w:rPr>
          <w:b/>
          <w:color w:val="231F20"/>
          <w:spacing w:val="1"/>
        </w:rPr>
        <w:t xml:space="preserve"> </w:t>
      </w:r>
      <w:r w:rsidRPr="00404F52">
        <w:rPr>
          <w:color w:val="231F20"/>
        </w:rPr>
        <w:t>Introduction to fruit crops: Introduction, Botany of fruits, Classification of fruit</w:t>
      </w:r>
      <w:r w:rsidRPr="00404F52">
        <w:rPr>
          <w:color w:val="231F20"/>
          <w:spacing w:val="1"/>
        </w:rPr>
        <w:t xml:space="preserve"> </w:t>
      </w:r>
      <w:r w:rsidRPr="00404F52">
        <w:rPr>
          <w:color w:val="231F20"/>
        </w:rPr>
        <w:t>crops, Present status of the National and global Fruit industry, Establishing a</w:t>
      </w:r>
      <w:r w:rsidRPr="00404F52">
        <w:rPr>
          <w:color w:val="231F20"/>
          <w:spacing w:val="1"/>
        </w:rPr>
        <w:t xml:space="preserve"> </w:t>
      </w:r>
      <w:r w:rsidRPr="00404F52">
        <w:rPr>
          <w:color w:val="231F20"/>
        </w:rPr>
        <w:t>commercial</w:t>
      </w:r>
      <w:r w:rsidRPr="00404F52">
        <w:rPr>
          <w:color w:val="231F20"/>
          <w:spacing w:val="-9"/>
        </w:rPr>
        <w:t xml:space="preserve"> </w:t>
      </w:r>
      <w:r w:rsidRPr="00404F52">
        <w:rPr>
          <w:color w:val="231F20"/>
        </w:rPr>
        <w:t>orchard,</w:t>
      </w:r>
      <w:r w:rsidRPr="00404F52">
        <w:rPr>
          <w:color w:val="231F20"/>
          <w:spacing w:val="-7"/>
        </w:rPr>
        <w:t xml:space="preserve"> </w:t>
      </w:r>
      <w:r w:rsidRPr="00404F52">
        <w:rPr>
          <w:color w:val="231F20"/>
        </w:rPr>
        <w:t>Nursery,</w:t>
      </w:r>
      <w:r w:rsidRPr="00404F52">
        <w:rPr>
          <w:color w:val="231F20"/>
          <w:spacing w:val="-7"/>
        </w:rPr>
        <w:t xml:space="preserve"> </w:t>
      </w:r>
      <w:r w:rsidRPr="00404F52">
        <w:rPr>
          <w:color w:val="231F20"/>
        </w:rPr>
        <w:t>Propagation</w:t>
      </w:r>
      <w:r w:rsidRPr="00404F52">
        <w:rPr>
          <w:color w:val="231F20"/>
          <w:spacing w:val="-7"/>
        </w:rPr>
        <w:t xml:space="preserve"> </w:t>
      </w:r>
      <w:r w:rsidRPr="00404F52">
        <w:rPr>
          <w:color w:val="231F20"/>
        </w:rPr>
        <w:t>techniques;</w:t>
      </w:r>
      <w:r w:rsidRPr="00404F52">
        <w:rPr>
          <w:color w:val="231F20"/>
          <w:spacing w:val="-9"/>
        </w:rPr>
        <w:t xml:space="preserve"> </w:t>
      </w:r>
      <w:r w:rsidRPr="00404F52">
        <w:rPr>
          <w:color w:val="231F20"/>
        </w:rPr>
        <w:t>Fruit</w:t>
      </w:r>
      <w:r w:rsidRPr="00404F52">
        <w:rPr>
          <w:color w:val="231F20"/>
          <w:spacing w:val="-7"/>
        </w:rPr>
        <w:t xml:space="preserve"> </w:t>
      </w:r>
      <w:r w:rsidRPr="00404F52">
        <w:rPr>
          <w:color w:val="231F20"/>
        </w:rPr>
        <w:t>crops:</w:t>
      </w:r>
      <w:r w:rsidRPr="00404F52">
        <w:rPr>
          <w:color w:val="231F20"/>
          <w:spacing w:val="-7"/>
        </w:rPr>
        <w:t xml:space="preserve"> </w:t>
      </w:r>
      <w:r w:rsidRPr="00404F52">
        <w:rPr>
          <w:color w:val="231F20"/>
        </w:rPr>
        <w:t>Details</w:t>
      </w:r>
      <w:r w:rsidRPr="00404F52">
        <w:rPr>
          <w:color w:val="231F20"/>
          <w:spacing w:val="-7"/>
        </w:rPr>
        <w:t xml:space="preserve"> </w:t>
      </w:r>
      <w:r w:rsidRPr="00404F52">
        <w:rPr>
          <w:color w:val="231F20"/>
        </w:rPr>
        <w:t>of</w:t>
      </w:r>
      <w:r w:rsidRPr="00404F52">
        <w:rPr>
          <w:color w:val="231F20"/>
          <w:spacing w:val="-8"/>
        </w:rPr>
        <w:t xml:space="preserve"> </w:t>
      </w:r>
      <w:r w:rsidRPr="00404F52">
        <w:rPr>
          <w:color w:val="231F20"/>
        </w:rPr>
        <w:t>fruit</w:t>
      </w:r>
      <w:r w:rsidRPr="00404F52">
        <w:rPr>
          <w:color w:val="231F20"/>
          <w:spacing w:val="-52"/>
        </w:rPr>
        <w:t xml:space="preserve"> </w:t>
      </w:r>
      <w:r w:rsidRPr="00404F52">
        <w:rPr>
          <w:color w:val="231F20"/>
          <w:spacing w:val="-1"/>
        </w:rPr>
        <w:t>crops,</w:t>
      </w:r>
      <w:r w:rsidRPr="00404F52">
        <w:rPr>
          <w:color w:val="231F20"/>
          <w:spacing w:val="-26"/>
        </w:rPr>
        <w:t xml:space="preserve"> </w:t>
      </w:r>
      <w:r w:rsidRPr="00404F52">
        <w:rPr>
          <w:color w:val="231F20"/>
          <w:spacing w:val="-1"/>
        </w:rPr>
        <w:t>Introduction</w:t>
      </w:r>
      <w:r w:rsidRPr="00404F52">
        <w:rPr>
          <w:color w:val="231F20"/>
          <w:spacing w:val="-26"/>
        </w:rPr>
        <w:t xml:space="preserve"> </w:t>
      </w:r>
      <w:r w:rsidRPr="00404F52">
        <w:rPr>
          <w:color w:val="231F20"/>
        </w:rPr>
        <w:t>of</w:t>
      </w:r>
      <w:r w:rsidRPr="00404F52">
        <w:rPr>
          <w:color w:val="231F20"/>
          <w:spacing w:val="-25"/>
        </w:rPr>
        <w:t xml:space="preserve"> </w:t>
      </w:r>
      <w:r w:rsidRPr="00404F52">
        <w:rPr>
          <w:color w:val="231F20"/>
        </w:rPr>
        <w:t>underutilized</w:t>
      </w:r>
      <w:r w:rsidRPr="00404F52">
        <w:rPr>
          <w:color w:val="231F20"/>
          <w:spacing w:val="-26"/>
        </w:rPr>
        <w:t xml:space="preserve"> </w:t>
      </w:r>
      <w:r w:rsidRPr="00404F52">
        <w:rPr>
          <w:color w:val="231F20"/>
        </w:rPr>
        <w:t>fruit</w:t>
      </w:r>
      <w:r w:rsidRPr="00404F52">
        <w:rPr>
          <w:color w:val="231F20"/>
          <w:spacing w:val="-26"/>
        </w:rPr>
        <w:t xml:space="preserve"> </w:t>
      </w:r>
      <w:r w:rsidRPr="00404F52">
        <w:rPr>
          <w:color w:val="231F20"/>
        </w:rPr>
        <w:t>crops</w:t>
      </w:r>
      <w:r w:rsidRPr="00404F52">
        <w:rPr>
          <w:color w:val="231F20"/>
          <w:spacing w:val="-25"/>
        </w:rPr>
        <w:t xml:space="preserve"> </w:t>
      </w:r>
      <w:r w:rsidRPr="00404F52">
        <w:rPr>
          <w:color w:val="231F20"/>
        </w:rPr>
        <w:t>in</w:t>
      </w:r>
      <w:r w:rsidRPr="00404F52">
        <w:rPr>
          <w:color w:val="231F20"/>
          <w:spacing w:val="-25"/>
        </w:rPr>
        <w:t xml:space="preserve"> </w:t>
      </w:r>
      <w:r w:rsidRPr="00404F52">
        <w:rPr>
          <w:color w:val="231F20"/>
        </w:rPr>
        <w:t>Sri</w:t>
      </w:r>
      <w:r w:rsidRPr="00404F52">
        <w:rPr>
          <w:color w:val="231F20"/>
          <w:spacing w:val="-26"/>
        </w:rPr>
        <w:t xml:space="preserve"> </w:t>
      </w:r>
      <w:r w:rsidRPr="00404F52">
        <w:rPr>
          <w:color w:val="231F20"/>
        </w:rPr>
        <w:t>Lanka,</w:t>
      </w:r>
      <w:r w:rsidRPr="00404F52">
        <w:rPr>
          <w:color w:val="231F20"/>
          <w:spacing w:val="-26"/>
        </w:rPr>
        <w:t xml:space="preserve"> </w:t>
      </w:r>
      <w:r w:rsidRPr="00404F52">
        <w:rPr>
          <w:color w:val="231F20"/>
        </w:rPr>
        <w:t>Nursery</w:t>
      </w:r>
      <w:r w:rsidRPr="00404F52">
        <w:rPr>
          <w:color w:val="231F20"/>
          <w:spacing w:val="-26"/>
        </w:rPr>
        <w:t xml:space="preserve"> </w:t>
      </w:r>
      <w:r w:rsidRPr="00404F52">
        <w:rPr>
          <w:color w:val="231F20"/>
        </w:rPr>
        <w:t>establishments,</w:t>
      </w:r>
      <w:r w:rsidRPr="00404F52">
        <w:rPr>
          <w:color w:val="231F20"/>
          <w:spacing w:val="-53"/>
        </w:rPr>
        <w:t xml:space="preserve"> </w:t>
      </w:r>
      <w:r w:rsidRPr="00404F52">
        <w:rPr>
          <w:color w:val="231F20"/>
        </w:rPr>
        <w:t>preparation</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an</w:t>
      </w:r>
      <w:r w:rsidRPr="00404F52">
        <w:rPr>
          <w:color w:val="231F20"/>
          <w:spacing w:val="-1"/>
        </w:rPr>
        <w:t xml:space="preserve"> </w:t>
      </w:r>
      <w:r w:rsidRPr="00404F52">
        <w:rPr>
          <w:color w:val="231F20"/>
        </w:rPr>
        <w:t>orchard</w:t>
      </w:r>
      <w:r w:rsidRPr="00404F52">
        <w:rPr>
          <w:color w:val="231F20"/>
          <w:spacing w:val="-2"/>
        </w:rPr>
        <w:t xml:space="preserve"> </w:t>
      </w:r>
      <w:r w:rsidRPr="00404F52">
        <w:rPr>
          <w:color w:val="231F20"/>
        </w:rPr>
        <w:t>plan,</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Characters</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fruit</w:t>
      </w:r>
      <w:r w:rsidRPr="00404F52">
        <w:rPr>
          <w:color w:val="231F20"/>
          <w:spacing w:val="-2"/>
        </w:rPr>
        <w:t xml:space="preserve"> </w:t>
      </w:r>
      <w:r w:rsidRPr="00404F52">
        <w:rPr>
          <w:color w:val="231F20"/>
        </w:rPr>
        <w:t>crops</w:t>
      </w:r>
      <w:r w:rsidRPr="00404F52">
        <w:rPr>
          <w:color w:val="231F20"/>
          <w:spacing w:val="-52"/>
        </w:rPr>
        <w:t xml:space="preserve"> </w:t>
      </w:r>
      <w:r w:rsidRPr="00404F52">
        <w:rPr>
          <w:color w:val="231F20"/>
        </w:rPr>
        <w:t>and their cultivars.</w:t>
      </w:r>
    </w:p>
    <w:p w14:paraId="702E2412" w14:textId="77777777" w:rsidR="00A03B3A" w:rsidRPr="00404F52" w:rsidRDefault="00A66E36">
      <w:pPr>
        <w:pStyle w:val="BodyText"/>
        <w:spacing w:before="204" w:line="249" w:lineRule="auto"/>
        <w:ind w:left="1984" w:right="1131" w:hanging="1134"/>
        <w:jc w:val="both"/>
      </w:pPr>
      <w:r>
        <w:pict w14:anchorId="573F0873">
          <v:group id="_x0000_s1386" style="position:absolute;left:0;text-align:left;margin-left:0;margin-top:14.6pt;width:35.45pt;height:53.15pt;z-index:251604480;mso-position-horizontal-relative:page" coordorigin=",292" coordsize="709,1063">
            <v:rect id="_x0000_s1388" style="position:absolute;top:291;width:709;height:1063" fillcolor="#939598" stroked="f"/>
            <v:shape id="_x0000_s1387" type="#_x0000_t202" style="position:absolute;top:291;width:709;height:1063" filled="f" stroked="f">
              <v:textbox inset="0,0,0,0">
                <w:txbxContent>
                  <w:p w14:paraId="009F5746"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7BE3DBA3"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w w:val="95"/>
        </w:rPr>
        <w:t>Practical</w:t>
      </w:r>
      <w:r w:rsidR="00F312DC" w:rsidRPr="00404F52">
        <w:rPr>
          <w:b/>
          <w:color w:val="231F20"/>
          <w:spacing w:val="66"/>
        </w:rPr>
        <w:t xml:space="preserve">  </w:t>
      </w:r>
      <w:r w:rsidR="00F312DC" w:rsidRPr="00404F52">
        <w:rPr>
          <w:b/>
          <w:color w:val="231F20"/>
          <w:spacing w:val="67"/>
        </w:rPr>
        <w:t xml:space="preserve"> </w:t>
      </w:r>
      <w:r w:rsidR="00F312DC" w:rsidRPr="00404F52">
        <w:rPr>
          <w:color w:val="231F20"/>
          <w:w w:val="95"/>
        </w:rPr>
        <w:t>Nursery establishments, preparation of an orchard plan; Identification of Characters</w:t>
      </w:r>
      <w:r w:rsidR="00F312DC" w:rsidRPr="00404F52">
        <w:rPr>
          <w:color w:val="231F20"/>
          <w:spacing w:val="1"/>
          <w:w w:val="95"/>
        </w:rPr>
        <w:t xml:space="preserve"> </w:t>
      </w:r>
      <w:r w:rsidR="00F312DC" w:rsidRPr="00404F52">
        <w:rPr>
          <w:color w:val="231F20"/>
        </w:rPr>
        <w:t>of</w:t>
      </w:r>
      <w:r w:rsidR="00F312DC" w:rsidRPr="00404F52">
        <w:rPr>
          <w:color w:val="231F20"/>
          <w:spacing w:val="-1"/>
        </w:rPr>
        <w:t xml:space="preserve"> </w:t>
      </w:r>
      <w:r w:rsidR="00F312DC" w:rsidRPr="00404F52">
        <w:rPr>
          <w:color w:val="231F20"/>
        </w:rPr>
        <w:t>different fruit crops and their</w:t>
      </w:r>
      <w:r w:rsidR="00F312DC" w:rsidRPr="00404F52">
        <w:rPr>
          <w:color w:val="231F20"/>
          <w:spacing w:val="-1"/>
        </w:rPr>
        <w:t xml:space="preserve"> </w:t>
      </w:r>
      <w:r w:rsidR="00F312DC" w:rsidRPr="00404F52">
        <w:rPr>
          <w:color w:val="231F20"/>
        </w:rPr>
        <w:t>cultivars.</w:t>
      </w:r>
    </w:p>
    <w:p w14:paraId="352AC65E" w14:textId="77777777" w:rsidR="00A03B3A" w:rsidRPr="00404F52" w:rsidRDefault="00A03B3A">
      <w:pPr>
        <w:pStyle w:val="BodyText"/>
        <w:spacing w:before="10"/>
        <w:rPr>
          <w:sz w:val="29"/>
        </w:rPr>
      </w:pPr>
    </w:p>
    <w:p w14:paraId="4508D97E"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32093</w:t>
      </w:r>
      <w:r w:rsidRPr="00404F52">
        <w:rPr>
          <w:color w:val="231F20"/>
          <w:spacing w:val="-4"/>
        </w:rPr>
        <w:t xml:space="preserve"> </w:t>
      </w:r>
      <w:r w:rsidRPr="00404F52">
        <w:rPr>
          <w:color w:val="231F20"/>
        </w:rPr>
        <w:t>(3:30/30)</w:t>
      </w:r>
      <w:r w:rsidRPr="00404F52">
        <w:rPr>
          <w:color w:val="231F20"/>
        </w:rPr>
        <w:tab/>
        <w:t>Controlled</w:t>
      </w:r>
      <w:r w:rsidRPr="00404F52">
        <w:rPr>
          <w:color w:val="231F20"/>
          <w:spacing w:val="-11"/>
        </w:rPr>
        <w:t xml:space="preserve"> </w:t>
      </w:r>
      <w:r w:rsidRPr="00404F52">
        <w:rPr>
          <w:color w:val="231F20"/>
        </w:rPr>
        <w:t>Environment</w:t>
      </w:r>
      <w:r w:rsidRPr="00404F52">
        <w:rPr>
          <w:color w:val="231F20"/>
          <w:spacing w:val="-11"/>
        </w:rPr>
        <w:t xml:space="preserve"> </w:t>
      </w:r>
      <w:r w:rsidRPr="00404F52">
        <w:rPr>
          <w:color w:val="231F20"/>
        </w:rPr>
        <w:t>Agriculture</w:t>
      </w:r>
    </w:p>
    <w:p w14:paraId="7F8C8C57" w14:textId="77777777" w:rsidR="00A03B3A" w:rsidRPr="00404F52" w:rsidRDefault="00F312DC">
      <w:pPr>
        <w:pStyle w:val="BodyText"/>
        <w:tabs>
          <w:tab w:val="left" w:pos="1984"/>
        </w:tabs>
        <w:spacing w:before="90" w:line="249" w:lineRule="auto"/>
        <w:ind w:left="1984" w:right="1130" w:hanging="1134"/>
      </w:pPr>
      <w:r w:rsidRPr="00404F52">
        <w:rPr>
          <w:b/>
          <w:color w:val="231F20"/>
        </w:rPr>
        <w:t>Theory</w:t>
      </w:r>
      <w:r w:rsidRPr="00404F52">
        <w:rPr>
          <w:b/>
          <w:color w:val="231F20"/>
        </w:rPr>
        <w:tab/>
      </w:r>
      <w:r w:rsidRPr="00404F52">
        <w:rPr>
          <w:color w:val="231F20"/>
        </w:rPr>
        <w:t>Potential and drawbacks in the</w:t>
      </w:r>
      <w:r w:rsidRPr="00404F52">
        <w:rPr>
          <w:color w:val="231F20"/>
          <w:spacing w:val="1"/>
        </w:rPr>
        <w:t xml:space="preserve"> </w:t>
      </w:r>
      <w:r w:rsidRPr="00404F52">
        <w:rPr>
          <w:color w:val="231F20"/>
        </w:rPr>
        <w:t>controlled environment agriculture in</w:t>
      </w:r>
      <w:r w:rsidRPr="00404F52">
        <w:rPr>
          <w:color w:val="231F20"/>
          <w:spacing w:val="1"/>
        </w:rPr>
        <w:t xml:space="preserve"> </w:t>
      </w:r>
      <w:r w:rsidRPr="00404F52">
        <w:rPr>
          <w:color w:val="231F20"/>
        </w:rPr>
        <w:t>national and</w:t>
      </w:r>
      <w:r w:rsidRPr="00404F52">
        <w:rPr>
          <w:color w:val="231F20"/>
          <w:spacing w:val="-52"/>
        </w:rPr>
        <w:t xml:space="preserve"> </w:t>
      </w:r>
      <w:r w:rsidRPr="00404F52">
        <w:rPr>
          <w:color w:val="231F20"/>
        </w:rPr>
        <w:t>global</w:t>
      </w:r>
      <w:r w:rsidRPr="00404F52">
        <w:rPr>
          <w:color w:val="231F20"/>
          <w:spacing w:val="-8"/>
        </w:rPr>
        <w:t xml:space="preserve"> </w:t>
      </w:r>
      <w:r w:rsidRPr="00404F52">
        <w:rPr>
          <w:color w:val="231F20"/>
        </w:rPr>
        <w:t>context:</w:t>
      </w:r>
      <w:r w:rsidRPr="00404F52">
        <w:rPr>
          <w:color w:val="231F20"/>
          <w:spacing w:val="-7"/>
        </w:rPr>
        <w:t xml:space="preserve"> </w:t>
      </w:r>
      <w:r w:rsidRPr="00404F52">
        <w:rPr>
          <w:color w:val="231F20"/>
        </w:rPr>
        <w:t>Introduction</w:t>
      </w:r>
      <w:r w:rsidRPr="00404F52">
        <w:rPr>
          <w:color w:val="231F20"/>
          <w:spacing w:val="-7"/>
        </w:rPr>
        <w:t xml:space="preserve"> </w:t>
      </w:r>
      <w:r w:rsidRPr="00404F52">
        <w:rPr>
          <w:color w:val="231F20"/>
        </w:rPr>
        <w:t>to</w:t>
      </w:r>
      <w:r w:rsidRPr="00404F52">
        <w:rPr>
          <w:color w:val="231F20"/>
          <w:spacing w:val="-7"/>
        </w:rPr>
        <w:t xml:space="preserve"> </w:t>
      </w:r>
      <w:r w:rsidRPr="00404F52">
        <w:rPr>
          <w:color w:val="231F20"/>
        </w:rPr>
        <w:t>protected</w:t>
      </w:r>
      <w:r w:rsidRPr="00404F52">
        <w:rPr>
          <w:color w:val="231F20"/>
          <w:spacing w:val="-7"/>
        </w:rPr>
        <w:t xml:space="preserve"> </w:t>
      </w:r>
      <w:r w:rsidRPr="00404F52">
        <w:rPr>
          <w:color w:val="231F20"/>
        </w:rPr>
        <w:t>agriculture,</w:t>
      </w:r>
      <w:r w:rsidRPr="00404F52">
        <w:rPr>
          <w:color w:val="231F20"/>
          <w:spacing w:val="-7"/>
        </w:rPr>
        <w:t xml:space="preserve"> </w:t>
      </w:r>
      <w:r w:rsidRPr="00404F52">
        <w:rPr>
          <w:color w:val="231F20"/>
        </w:rPr>
        <w:t>Present</w:t>
      </w:r>
      <w:r w:rsidRPr="00404F52">
        <w:rPr>
          <w:color w:val="231F20"/>
          <w:spacing w:val="-7"/>
        </w:rPr>
        <w:t xml:space="preserve"> </w:t>
      </w:r>
      <w:r w:rsidRPr="00404F52">
        <w:rPr>
          <w:color w:val="231F20"/>
        </w:rPr>
        <w:t>status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national</w:t>
      </w:r>
      <w:r w:rsidRPr="00404F52">
        <w:rPr>
          <w:color w:val="231F20"/>
          <w:spacing w:val="-7"/>
        </w:rPr>
        <w:t xml:space="preserve"> </w:t>
      </w:r>
      <w:r w:rsidRPr="00404F52">
        <w:rPr>
          <w:color w:val="231F20"/>
        </w:rPr>
        <w:t>and</w:t>
      </w:r>
      <w:r w:rsidRPr="00404F52">
        <w:rPr>
          <w:color w:val="231F20"/>
          <w:spacing w:val="-52"/>
        </w:rPr>
        <w:t xml:space="preserve"> </w:t>
      </w:r>
      <w:r w:rsidRPr="00404F52">
        <w:rPr>
          <w:color w:val="231F20"/>
        </w:rPr>
        <w:t>global</w:t>
      </w:r>
      <w:r w:rsidRPr="00404F52">
        <w:rPr>
          <w:color w:val="231F20"/>
          <w:spacing w:val="-10"/>
        </w:rPr>
        <w:t xml:space="preserve"> </w:t>
      </w:r>
      <w:r w:rsidRPr="00404F52">
        <w:rPr>
          <w:color w:val="231F20"/>
        </w:rPr>
        <w:t>protected</w:t>
      </w:r>
      <w:r w:rsidRPr="00404F52">
        <w:rPr>
          <w:color w:val="231F20"/>
          <w:spacing w:val="-9"/>
        </w:rPr>
        <w:t xml:space="preserve"> </w:t>
      </w:r>
      <w:r w:rsidRPr="00404F52">
        <w:rPr>
          <w:color w:val="231F20"/>
        </w:rPr>
        <w:t>agriculture;</w:t>
      </w:r>
      <w:r w:rsidRPr="00404F52">
        <w:rPr>
          <w:color w:val="231F20"/>
          <w:spacing w:val="-9"/>
        </w:rPr>
        <w:t xml:space="preserve"> </w:t>
      </w:r>
      <w:r w:rsidRPr="00404F52">
        <w:rPr>
          <w:color w:val="231F20"/>
        </w:rPr>
        <w:t>Structural</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environmental</w:t>
      </w:r>
      <w:r w:rsidRPr="00404F52">
        <w:rPr>
          <w:color w:val="231F20"/>
          <w:spacing w:val="-9"/>
        </w:rPr>
        <w:t xml:space="preserve"> </w:t>
      </w:r>
      <w:r w:rsidRPr="00404F52">
        <w:rPr>
          <w:color w:val="231F20"/>
        </w:rPr>
        <w:t>conditions</w:t>
      </w:r>
      <w:r w:rsidRPr="00404F52">
        <w:rPr>
          <w:color w:val="231F20"/>
          <w:spacing w:val="-9"/>
        </w:rPr>
        <w:t xml:space="preserve"> </w:t>
      </w:r>
      <w:r w:rsidRPr="00404F52">
        <w:rPr>
          <w:color w:val="231F20"/>
        </w:rPr>
        <w:t>in</w:t>
      </w:r>
      <w:r w:rsidRPr="00404F52">
        <w:rPr>
          <w:color w:val="231F20"/>
          <w:spacing w:val="-9"/>
        </w:rPr>
        <w:t xml:space="preserve"> </w:t>
      </w:r>
      <w:r w:rsidRPr="00404F52">
        <w:rPr>
          <w:color w:val="231F20"/>
        </w:rPr>
        <w:t>controlled</w:t>
      </w:r>
      <w:r w:rsidRPr="00404F52">
        <w:rPr>
          <w:color w:val="231F20"/>
          <w:spacing w:val="-52"/>
        </w:rPr>
        <w:t xml:space="preserve"> </w:t>
      </w:r>
      <w:r w:rsidRPr="00404F52">
        <w:rPr>
          <w:color w:val="231F20"/>
        </w:rPr>
        <w:t>environment</w:t>
      </w:r>
      <w:r w:rsidRPr="00404F52">
        <w:rPr>
          <w:color w:val="231F20"/>
          <w:spacing w:val="11"/>
        </w:rPr>
        <w:t xml:space="preserve"> </w:t>
      </w:r>
      <w:r w:rsidRPr="00404F52">
        <w:rPr>
          <w:color w:val="231F20"/>
        </w:rPr>
        <w:t>agriculture</w:t>
      </w:r>
      <w:r w:rsidRPr="00404F52">
        <w:rPr>
          <w:color w:val="231F20"/>
          <w:spacing w:val="11"/>
        </w:rPr>
        <w:t xml:space="preserve"> </w:t>
      </w:r>
      <w:r w:rsidRPr="00404F52">
        <w:rPr>
          <w:color w:val="231F20"/>
        </w:rPr>
        <w:t>and</w:t>
      </w:r>
      <w:r w:rsidRPr="00404F52">
        <w:rPr>
          <w:color w:val="231F20"/>
          <w:spacing w:val="11"/>
        </w:rPr>
        <w:t xml:space="preserve"> </w:t>
      </w:r>
      <w:r w:rsidRPr="00404F52">
        <w:rPr>
          <w:color w:val="231F20"/>
        </w:rPr>
        <w:t>different</w:t>
      </w:r>
      <w:r w:rsidRPr="00404F52">
        <w:rPr>
          <w:color w:val="231F20"/>
          <w:spacing w:val="12"/>
        </w:rPr>
        <w:t xml:space="preserve"> </w:t>
      </w:r>
      <w:r w:rsidRPr="00404F52">
        <w:rPr>
          <w:color w:val="231F20"/>
        </w:rPr>
        <w:t>cultivation</w:t>
      </w:r>
      <w:r w:rsidRPr="00404F52">
        <w:rPr>
          <w:color w:val="231F20"/>
          <w:spacing w:val="11"/>
        </w:rPr>
        <w:t xml:space="preserve"> </w:t>
      </w:r>
      <w:r w:rsidRPr="00404F52">
        <w:rPr>
          <w:color w:val="231F20"/>
        </w:rPr>
        <w:t>techniques:</w:t>
      </w:r>
      <w:r w:rsidRPr="00404F52">
        <w:rPr>
          <w:color w:val="231F20"/>
          <w:spacing w:val="11"/>
        </w:rPr>
        <w:t xml:space="preserve"> </w:t>
      </w:r>
      <w:r w:rsidRPr="00404F52">
        <w:rPr>
          <w:color w:val="231F20"/>
        </w:rPr>
        <w:t>Greenhouse</w:t>
      </w:r>
      <w:r w:rsidRPr="00404F52">
        <w:rPr>
          <w:color w:val="231F20"/>
          <w:spacing w:val="-52"/>
        </w:rPr>
        <w:t xml:space="preserve"> </w:t>
      </w:r>
      <w:r w:rsidRPr="00404F52">
        <w:rPr>
          <w:color w:val="231F20"/>
        </w:rPr>
        <w:t>construction, Controlling of climatic conditions, Soilless culture system;</w:t>
      </w:r>
      <w:r w:rsidRPr="00404F52">
        <w:rPr>
          <w:color w:val="231F20"/>
          <w:spacing w:val="1"/>
        </w:rPr>
        <w:t xml:space="preserve"> </w:t>
      </w:r>
      <w:r w:rsidRPr="00404F52">
        <w:rPr>
          <w:color w:val="231F20"/>
        </w:rPr>
        <w:t>Horticultural</w:t>
      </w:r>
      <w:r w:rsidRPr="00404F52">
        <w:rPr>
          <w:color w:val="231F20"/>
          <w:spacing w:val="-5"/>
        </w:rPr>
        <w:t xml:space="preserve"> </w:t>
      </w:r>
      <w:r w:rsidRPr="00404F52">
        <w:rPr>
          <w:color w:val="231F20"/>
        </w:rPr>
        <w:t>crop</w:t>
      </w:r>
      <w:r w:rsidRPr="00404F52">
        <w:rPr>
          <w:color w:val="231F20"/>
          <w:spacing w:val="-4"/>
        </w:rPr>
        <w:t xml:space="preserve"> </w:t>
      </w:r>
      <w:r w:rsidRPr="00404F52">
        <w:rPr>
          <w:color w:val="231F20"/>
        </w:rPr>
        <w:t>management</w:t>
      </w:r>
      <w:r w:rsidRPr="00404F52">
        <w:rPr>
          <w:color w:val="231F20"/>
          <w:spacing w:val="-5"/>
        </w:rPr>
        <w:t xml:space="preserve"> </w:t>
      </w:r>
      <w:r w:rsidRPr="00404F52">
        <w:rPr>
          <w:color w:val="231F20"/>
        </w:rPr>
        <w:t>under</w:t>
      </w:r>
      <w:r w:rsidRPr="00404F52">
        <w:rPr>
          <w:color w:val="231F20"/>
          <w:spacing w:val="-4"/>
        </w:rPr>
        <w:t xml:space="preserve"> </w:t>
      </w:r>
      <w:r w:rsidRPr="00404F52">
        <w:rPr>
          <w:color w:val="231F20"/>
        </w:rPr>
        <w:t>controlled</w:t>
      </w:r>
      <w:r w:rsidRPr="00404F52">
        <w:rPr>
          <w:color w:val="231F20"/>
          <w:spacing w:val="-5"/>
        </w:rPr>
        <w:t xml:space="preserve"> </w:t>
      </w:r>
      <w:r w:rsidRPr="00404F52">
        <w:rPr>
          <w:color w:val="231F20"/>
        </w:rPr>
        <w:t>environment</w:t>
      </w:r>
      <w:r w:rsidRPr="00404F52">
        <w:rPr>
          <w:color w:val="231F20"/>
          <w:spacing w:val="-4"/>
        </w:rPr>
        <w:t xml:space="preserve"> </w:t>
      </w:r>
      <w:r w:rsidRPr="00404F52">
        <w:rPr>
          <w:color w:val="231F20"/>
        </w:rPr>
        <w:t>agriculture</w:t>
      </w:r>
      <w:r w:rsidRPr="00404F52">
        <w:rPr>
          <w:color w:val="231F20"/>
          <w:spacing w:val="-4"/>
        </w:rPr>
        <w:t xml:space="preserve"> </w:t>
      </w:r>
      <w:r w:rsidRPr="00404F52">
        <w:rPr>
          <w:color w:val="231F20"/>
        </w:rPr>
        <w:t>and</w:t>
      </w:r>
      <w:r w:rsidRPr="00404F52">
        <w:rPr>
          <w:color w:val="231F20"/>
          <w:spacing w:val="-5"/>
        </w:rPr>
        <w:t xml:space="preserve"> </w:t>
      </w:r>
      <w:r w:rsidRPr="00404F52">
        <w:rPr>
          <w:color w:val="231F20"/>
        </w:rPr>
        <w:t>cost</w:t>
      </w:r>
      <w:r w:rsidRPr="00404F52">
        <w:rPr>
          <w:color w:val="231F20"/>
          <w:spacing w:val="-52"/>
        </w:rPr>
        <w:t xml:space="preserve"> </w:t>
      </w:r>
      <w:r w:rsidRPr="00404F52">
        <w:rPr>
          <w:color w:val="231F20"/>
          <w:w w:val="95"/>
        </w:rPr>
        <w:t>benefits</w:t>
      </w:r>
      <w:r w:rsidRPr="00404F52">
        <w:rPr>
          <w:color w:val="231F20"/>
          <w:spacing w:val="21"/>
          <w:w w:val="95"/>
        </w:rPr>
        <w:t xml:space="preserve"> </w:t>
      </w:r>
      <w:r w:rsidRPr="00404F52">
        <w:rPr>
          <w:color w:val="231F20"/>
          <w:w w:val="95"/>
        </w:rPr>
        <w:t>analysis</w:t>
      </w:r>
      <w:r w:rsidRPr="00404F52">
        <w:rPr>
          <w:color w:val="231F20"/>
          <w:spacing w:val="19"/>
          <w:w w:val="95"/>
        </w:rPr>
        <w:t xml:space="preserve"> </w:t>
      </w:r>
      <w:r w:rsidRPr="00404F52">
        <w:rPr>
          <w:color w:val="231F20"/>
          <w:w w:val="95"/>
        </w:rPr>
        <w:t>of</w:t>
      </w:r>
      <w:r w:rsidRPr="00404F52">
        <w:rPr>
          <w:color w:val="231F20"/>
          <w:spacing w:val="21"/>
          <w:w w:val="95"/>
        </w:rPr>
        <w:t xml:space="preserve"> </w:t>
      </w:r>
      <w:r w:rsidRPr="00404F52">
        <w:rPr>
          <w:color w:val="231F20"/>
          <w:w w:val="95"/>
        </w:rPr>
        <w:t>an</w:t>
      </w:r>
      <w:r w:rsidRPr="00404F52">
        <w:rPr>
          <w:color w:val="231F20"/>
          <w:spacing w:val="21"/>
          <w:w w:val="95"/>
        </w:rPr>
        <w:t xml:space="preserve"> </w:t>
      </w:r>
      <w:r w:rsidRPr="00404F52">
        <w:rPr>
          <w:color w:val="231F20"/>
          <w:w w:val="95"/>
        </w:rPr>
        <w:t>enterprise:</w:t>
      </w:r>
      <w:r w:rsidRPr="00404F52">
        <w:rPr>
          <w:color w:val="231F20"/>
          <w:spacing w:val="20"/>
          <w:w w:val="95"/>
        </w:rPr>
        <w:t xml:space="preserve"> </w:t>
      </w:r>
      <w:r w:rsidRPr="00404F52">
        <w:rPr>
          <w:color w:val="231F20"/>
          <w:w w:val="95"/>
        </w:rPr>
        <w:t>management</w:t>
      </w:r>
      <w:r w:rsidRPr="00404F52">
        <w:rPr>
          <w:color w:val="231F20"/>
          <w:spacing w:val="19"/>
          <w:w w:val="95"/>
        </w:rPr>
        <w:t xml:space="preserve"> </w:t>
      </w:r>
      <w:r w:rsidRPr="00404F52">
        <w:rPr>
          <w:color w:val="231F20"/>
          <w:w w:val="95"/>
        </w:rPr>
        <w:t>of</w:t>
      </w:r>
      <w:r w:rsidRPr="00404F52">
        <w:rPr>
          <w:color w:val="231F20"/>
          <w:spacing w:val="21"/>
          <w:w w:val="95"/>
        </w:rPr>
        <w:t xml:space="preserve"> </w:t>
      </w:r>
      <w:r w:rsidRPr="00404F52">
        <w:rPr>
          <w:color w:val="231F20"/>
          <w:w w:val="95"/>
        </w:rPr>
        <w:t>crops</w:t>
      </w:r>
      <w:r w:rsidRPr="00404F52">
        <w:rPr>
          <w:color w:val="231F20"/>
          <w:spacing w:val="20"/>
          <w:w w:val="95"/>
        </w:rPr>
        <w:t xml:space="preserve"> </w:t>
      </w:r>
      <w:r w:rsidRPr="00404F52">
        <w:rPr>
          <w:color w:val="231F20"/>
          <w:w w:val="95"/>
        </w:rPr>
        <w:t>under</w:t>
      </w:r>
      <w:r w:rsidRPr="00404F52">
        <w:rPr>
          <w:color w:val="231F20"/>
          <w:spacing w:val="21"/>
          <w:w w:val="95"/>
        </w:rPr>
        <w:t xml:space="preserve"> </w:t>
      </w:r>
      <w:r w:rsidRPr="00404F52">
        <w:rPr>
          <w:color w:val="231F20"/>
          <w:w w:val="95"/>
        </w:rPr>
        <w:t>protected</w:t>
      </w:r>
      <w:r w:rsidRPr="00404F52">
        <w:rPr>
          <w:color w:val="231F20"/>
          <w:spacing w:val="21"/>
          <w:w w:val="95"/>
        </w:rPr>
        <w:t xml:space="preserve"> </w:t>
      </w:r>
      <w:r w:rsidRPr="00404F52">
        <w:rPr>
          <w:color w:val="231F20"/>
          <w:w w:val="95"/>
        </w:rPr>
        <w:t>agriculture</w:t>
      </w:r>
      <w:r w:rsidRPr="00404F52">
        <w:rPr>
          <w:color w:val="231F20"/>
          <w:spacing w:val="-49"/>
          <w:w w:val="95"/>
        </w:rPr>
        <w:t xml:space="preserve"> </w:t>
      </w:r>
      <w:r w:rsidRPr="00404F52">
        <w:rPr>
          <w:color w:val="231F20"/>
        </w:rPr>
        <w:t>systems:</w:t>
      </w:r>
      <w:r w:rsidRPr="00404F52">
        <w:rPr>
          <w:color w:val="231F20"/>
          <w:spacing w:val="-6"/>
        </w:rPr>
        <w:t xml:space="preserve"> </w:t>
      </w:r>
      <w:r w:rsidRPr="00404F52">
        <w:rPr>
          <w:color w:val="231F20"/>
        </w:rPr>
        <w:t>nutrient</w:t>
      </w:r>
      <w:r w:rsidRPr="00404F52">
        <w:rPr>
          <w:color w:val="231F20"/>
          <w:spacing w:val="-6"/>
        </w:rPr>
        <w:t xml:space="preserve"> </w:t>
      </w:r>
      <w:r w:rsidRPr="00404F52">
        <w:rPr>
          <w:color w:val="231F20"/>
        </w:rPr>
        <w:t>solutions</w:t>
      </w:r>
      <w:r w:rsidRPr="00404F52">
        <w:rPr>
          <w:color w:val="231F20"/>
          <w:spacing w:val="-6"/>
        </w:rPr>
        <w:t xml:space="preserve"> </w:t>
      </w:r>
      <w:r w:rsidRPr="00404F52">
        <w:rPr>
          <w:color w:val="231F20"/>
        </w:rPr>
        <w:t>for</w:t>
      </w:r>
      <w:r w:rsidRPr="00404F52">
        <w:rPr>
          <w:color w:val="231F20"/>
          <w:spacing w:val="-6"/>
        </w:rPr>
        <w:t xml:space="preserve"> </w:t>
      </w:r>
      <w:r w:rsidRPr="00404F52">
        <w:rPr>
          <w:color w:val="231F20"/>
        </w:rPr>
        <w:t>soilless</w:t>
      </w:r>
      <w:r w:rsidRPr="00404F52">
        <w:rPr>
          <w:color w:val="231F20"/>
          <w:spacing w:val="-6"/>
        </w:rPr>
        <w:t xml:space="preserve"> </w:t>
      </w:r>
      <w:r w:rsidRPr="00404F52">
        <w:rPr>
          <w:color w:val="231F20"/>
        </w:rPr>
        <w:t>culture:</w:t>
      </w:r>
      <w:r w:rsidRPr="00404F52">
        <w:rPr>
          <w:color w:val="231F20"/>
          <w:spacing w:val="-6"/>
        </w:rPr>
        <w:t xml:space="preserve"> </w:t>
      </w:r>
      <w:r w:rsidRPr="00404F52">
        <w:rPr>
          <w:color w:val="231F20"/>
        </w:rPr>
        <w:t>post</w:t>
      </w:r>
      <w:r w:rsidRPr="00404F52">
        <w:rPr>
          <w:color w:val="231F20"/>
          <w:spacing w:val="-6"/>
        </w:rPr>
        <w:t xml:space="preserve"> </w:t>
      </w:r>
      <w:r w:rsidRPr="00404F52">
        <w:rPr>
          <w:color w:val="231F20"/>
        </w:rPr>
        <w:t>harvest</w:t>
      </w:r>
      <w:r w:rsidRPr="00404F52">
        <w:rPr>
          <w:color w:val="231F20"/>
          <w:spacing w:val="-6"/>
        </w:rPr>
        <w:t xml:space="preserve"> </w:t>
      </w:r>
      <w:r w:rsidRPr="00404F52">
        <w:rPr>
          <w:color w:val="231F20"/>
        </w:rPr>
        <w:t>handling</w:t>
      </w:r>
      <w:r w:rsidRPr="00404F52">
        <w:rPr>
          <w:color w:val="231F20"/>
          <w:spacing w:val="-6"/>
        </w:rPr>
        <w:t xml:space="preserve"> </w:t>
      </w:r>
      <w:r w:rsidRPr="00404F52">
        <w:rPr>
          <w:color w:val="231F20"/>
        </w:rPr>
        <w:t>of</w:t>
      </w:r>
      <w:r w:rsidRPr="00404F52">
        <w:rPr>
          <w:color w:val="231F20"/>
          <w:spacing w:val="-5"/>
        </w:rPr>
        <w:t xml:space="preserve"> </w:t>
      </w:r>
      <w:r w:rsidRPr="00404F52">
        <w:rPr>
          <w:color w:val="231F20"/>
        </w:rPr>
        <w:t>high</w:t>
      </w:r>
      <w:r w:rsidRPr="00404F52">
        <w:rPr>
          <w:color w:val="231F20"/>
          <w:spacing w:val="-6"/>
        </w:rPr>
        <w:t xml:space="preserve"> </w:t>
      </w:r>
      <w:r w:rsidRPr="00404F52">
        <w:rPr>
          <w:color w:val="231F20"/>
        </w:rPr>
        <w:t>value</w:t>
      </w:r>
      <w:r w:rsidRPr="00404F52">
        <w:rPr>
          <w:color w:val="231F20"/>
          <w:spacing w:val="-52"/>
        </w:rPr>
        <w:t xml:space="preserve"> </w:t>
      </w:r>
      <w:r w:rsidRPr="00404F52">
        <w:rPr>
          <w:color w:val="231F20"/>
        </w:rPr>
        <w:t>crops:</w:t>
      </w:r>
      <w:r w:rsidRPr="00404F52">
        <w:rPr>
          <w:color w:val="231F20"/>
          <w:spacing w:val="-1"/>
        </w:rPr>
        <w:t xml:space="preserve"> </w:t>
      </w:r>
      <w:r w:rsidRPr="00404F52">
        <w:rPr>
          <w:color w:val="231F20"/>
        </w:rPr>
        <w:t>cost</w:t>
      </w:r>
      <w:r w:rsidRPr="00404F52">
        <w:rPr>
          <w:color w:val="231F20"/>
          <w:spacing w:val="-1"/>
        </w:rPr>
        <w:t xml:space="preserve"> </w:t>
      </w:r>
      <w:r w:rsidRPr="00404F52">
        <w:rPr>
          <w:color w:val="231F20"/>
        </w:rPr>
        <w:t>benefit</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and preparation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budget</w:t>
      </w:r>
      <w:r w:rsidRPr="00404F52">
        <w:rPr>
          <w:color w:val="231F20"/>
          <w:spacing w:val="-1"/>
        </w:rPr>
        <w:t xml:space="preserve"> </w:t>
      </w:r>
      <w:r w:rsidRPr="00404F52">
        <w:rPr>
          <w:color w:val="231F20"/>
        </w:rPr>
        <w:t>for greenhouse</w:t>
      </w:r>
      <w:r w:rsidRPr="00404F52">
        <w:rPr>
          <w:color w:val="231F20"/>
          <w:spacing w:val="-1"/>
        </w:rPr>
        <w:t xml:space="preserve"> </w:t>
      </w:r>
      <w:r w:rsidRPr="00404F52">
        <w:rPr>
          <w:color w:val="231F20"/>
        </w:rPr>
        <w:t>venture.</w:t>
      </w:r>
    </w:p>
    <w:p w14:paraId="4DF0D014" w14:textId="77777777" w:rsidR="00A03B3A" w:rsidRPr="00404F52" w:rsidRDefault="00F312DC">
      <w:pPr>
        <w:pStyle w:val="BodyText"/>
        <w:spacing w:before="207" w:line="249" w:lineRule="auto"/>
        <w:ind w:left="1984" w:right="1130" w:hanging="1134"/>
        <w:jc w:val="both"/>
      </w:pPr>
      <w:r w:rsidRPr="00404F52">
        <w:rPr>
          <w:b/>
          <w:color w:val="231F20"/>
        </w:rPr>
        <w:t>Practical</w:t>
      </w:r>
      <w:r w:rsidRPr="00404F52">
        <w:rPr>
          <w:b/>
          <w:color w:val="231F20"/>
          <w:spacing w:val="66"/>
        </w:rPr>
        <w:t xml:space="preserve"> </w:t>
      </w:r>
      <w:r w:rsidRPr="00404F52">
        <w:rPr>
          <w:color w:val="231F20"/>
        </w:rPr>
        <w:t>Identification</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construction</w:t>
      </w:r>
      <w:r w:rsidRPr="00404F52">
        <w:rPr>
          <w:color w:val="231F20"/>
          <w:spacing w:val="-10"/>
        </w:rPr>
        <w:t xml:space="preserve"> </w:t>
      </w:r>
      <w:r w:rsidRPr="00404F52">
        <w:rPr>
          <w:color w:val="231F20"/>
        </w:rPr>
        <w:t>materials</w:t>
      </w:r>
      <w:r w:rsidRPr="00404F52">
        <w:rPr>
          <w:color w:val="231F20"/>
          <w:spacing w:val="-10"/>
        </w:rPr>
        <w:t xml:space="preserve"> </w:t>
      </w:r>
      <w:r w:rsidRPr="00404F52">
        <w:rPr>
          <w:color w:val="231F20"/>
        </w:rPr>
        <w:t>for</w:t>
      </w:r>
      <w:r w:rsidRPr="00404F52">
        <w:rPr>
          <w:color w:val="231F20"/>
          <w:spacing w:val="-9"/>
        </w:rPr>
        <w:t xml:space="preserve"> </w:t>
      </w:r>
      <w:r w:rsidRPr="00404F52">
        <w:rPr>
          <w:color w:val="231F20"/>
        </w:rPr>
        <w:t>a</w:t>
      </w:r>
      <w:r w:rsidRPr="00404F52">
        <w:rPr>
          <w:color w:val="231F20"/>
          <w:spacing w:val="-10"/>
        </w:rPr>
        <w:t xml:space="preserve"> </w:t>
      </w:r>
      <w:r w:rsidRPr="00404F52">
        <w:rPr>
          <w:color w:val="231F20"/>
        </w:rPr>
        <w:t>protected</w:t>
      </w:r>
      <w:r w:rsidRPr="00404F52">
        <w:rPr>
          <w:color w:val="231F20"/>
          <w:spacing w:val="-10"/>
        </w:rPr>
        <w:t xml:space="preserve"> </w:t>
      </w:r>
      <w:r w:rsidRPr="00404F52">
        <w:rPr>
          <w:color w:val="231F20"/>
        </w:rPr>
        <w:t>house;</w:t>
      </w:r>
      <w:r w:rsidRPr="00404F52">
        <w:rPr>
          <w:color w:val="231F20"/>
          <w:spacing w:val="-10"/>
        </w:rPr>
        <w:t xml:space="preserve"> </w:t>
      </w:r>
      <w:r w:rsidRPr="00404F52">
        <w:rPr>
          <w:color w:val="231F20"/>
        </w:rPr>
        <w:t>nursery</w:t>
      </w:r>
      <w:r w:rsidRPr="00404F52">
        <w:rPr>
          <w:color w:val="231F20"/>
          <w:spacing w:val="-9"/>
        </w:rPr>
        <w:t xml:space="preserve"> </w:t>
      </w:r>
      <w:r w:rsidRPr="00404F52">
        <w:rPr>
          <w:color w:val="231F20"/>
        </w:rPr>
        <w:t>management</w:t>
      </w:r>
      <w:r w:rsidRPr="00404F52">
        <w:rPr>
          <w:color w:val="231F20"/>
          <w:spacing w:val="-53"/>
        </w:rPr>
        <w:t xml:space="preserve"> </w:t>
      </w:r>
      <w:r w:rsidRPr="00404F52">
        <w:rPr>
          <w:color w:val="231F20"/>
        </w:rPr>
        <w:t>of high value crops</w:t>
      </w:r>
      <w:proofErr w:type="gramStart"/>
      <w:r w:rsidRPr="00404F52">
        <w:rPr>
          <w:color w:val="231F20"/>
        </w:rPr>
        <w:t>;preparation</w:t>
      </w:r>
      <w:proofErr w:type="gramEnd"/>
      <w:r w:rsidRPr="00404F52">
        <w:rPr>
          <w:color w:val="231F20"/>
        </w:rPr>
        <w:t xml:space="preserve"> of nutrient solutions; cultivation and management</w:t>
      </w:r>
      <w:r w:rsidRPr="00404F52">
        <w:rPr>
          <w:color w:val="231F20"/>
          <w:spacing w:val="-52"/>
        </w:rPr>
        <w:t xml:space="preserve"> </w:t>
      </w:r>
      <w:r w:rsidRPr="00404F52">
        <w:rPr>
          <w:color w:val="231F20"/>
        </w:rPr>
        <w:t>of</w:t>
      </w:r>
      <w:r w:rsidRPr="00404F52">
        <w:rPr>
          <w:color w:val="231F20"/>
          <w:spacing w:val="-1"/>
        </w:rPr>
        <w:t xml:space="preserve"> </w:t>
      </w:r>
      <w:r w:rsidRPr="00404F52">
        <w:rPr>
          <w:color w:val="231F20"/>
        </w:rPr>
        <w:t>plants</w:t>
      </w:r>
      <w:r w:rsidRPr="00404F52">
        <w:rPr>
          <w:color w:val="231F20"/>
          <w:spacing w:val="-1"/>
        </w:rPr>
        <w:t xml:space="preserve"> </w:t>
      </w:r>
      <w:r w:rsidRPr="00404F52">
        <w:rPr>
          <w:color w:val="231F20"/>
        </w:rPr>
        <w:t>under</w:t>
      </w:r>
      <w:r w:rsidRPr="00404F52">
        <w:rPr>
          <w:color w:val="231F20"/>
          <w:spacing w:val="-1"/>
        </w:rPr>
        <w:t xml:space="preserve"> </w:t>
      </w:r>
      <w:r w:rsidRPr="00404F52">
        <w:rPr>
          <w:color w:val="231F20"/>
        </w:rPr>
        <w:t>greenhouse</w:t>
      </w:r>
      <w:r w:rsidRPr="00404F52">
        <w:rPr>
          <w:color w:val="231F20"/>
          <w:spacing w:val="-1"/>
        </w:rPr>
        <w:t xml:space="preserve"> </w:t>
      </w:r>
      <w:r w:rsidRPr="00404F52">
        <w:rPr>
          <w:color w:val="231F20"/>
        </w:rPr>
        <w:t>conditions;</w:t>
      </w:r>
      <w:r w:rsidRPr="00404F52">
        <w:rPr>
          <w:color w:val="231F20"/>
          <w:spacing w:val="-1"/>
        </w:rPr>
        <w:t xml:space="preserve"> </w:t>
      </w:r>
      <w:r w:rsidRPr="00404F52">
        <w:rPr>
          <w:color w:val="231F20"/>
        </w:rPr>
        <w:t>analyze</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cost/</w:t>
      </w:r>
      <w:r w:rsidRPr="00404F52">
        <w:rPr>
          <w:color w:val="231F20"/>
          <w:spacing w:val="-1"/>
        </w:rPr>
        <w:t xml:space="preserve"> </w:t>
      </w:r>
      <w:r w:rsidRPr="00404F52">
        <w:rPr>
          <w:color w:val="231F20"/>
        </w:rPr>
        <w:t>benefit of</w:t>
      </w:r>
      <w:r w:rsidRPr="00404F52">
        <w:rPr>
          <w:color w:val="231F20"/>
          <w:spacing w:val="-1"/>
        </w:rPr>
        <w:t xml:space="preserve"> </w:t>
      </w:r>
      <w:r w:rsidRPr="00404F52">
        <w:rPr>
          <w:color w:val="231F20"/>
        </w:rPr>
        <w:t>an</w:t>
      </w:r>
      <w:r w:rsidRPr="00404F52">
        <w:rPr>
          <w:color w:val="231F20"/>
          <w:spacing w:val="-1"/>
        </w:rPr>
        <w:t xml:space="preserve"> </w:t>
      </w:r>
      <w:r w:rsidRPr="00404F52">
        <w:rPr>
          <w:color w:val="231F20"/>
        </w:rPr>
        <w:t>enterprise.</w:t>
      </w:r>
    </w:p>
    <w:p w14:paraId="2A6B6D74" w14:textId="77777777" w:rsidR="00A03B3A" w:rsidRPr="00404F52" w:rsidRDefault="00A03B3A">
      <w:pPr>
        <w:pStyle w:val="BodyText"/>
        <w:spacing w:before="11"/>
        <w:rPr>
          <w:sz w:val="29"/>
        </w:rPr>
      </w:pPr>
    </w:p>
    <w:p w14:paraId="7652BAFA"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32023</w:t>
      </w:r>
      <w:r w:rsidRPr="00404F52">
        <w:rPr>
          <w:color w:val="231F20"/>
          <w:spacing w:val="-4"/>
        </w:rPr>
        <w:t xml:space="preserve"> </w:t>
      </w:r>
      <w:r w:rsidRPr="00404F52">
        <w:rPr>
          <w:color w:val="231F20"/>
        </w:rPr>
        <w:t>(3:30/60)</w:t>
      </w:r>
      <w:r w:rsidRPr="00404F52">
        <w:rPr>
          <w:color w:val="231F20"/>
        </w:rPr>
        <w:tab/>
        <w:t>Diseases</w:t>
      </w:r>
      <w:r w:rsidRPr="00404F52">
        <w:rPr>
          <w:color w:val="231F20"/>
          <w:spacing w:val="-4"/>
        </w:rPr>
        <w:t xml:space="preserve"> </w:t>
      </w:r>
      <w:r w:rsidRPr="00404F52">
        <w:rPr>
          <w:color w:val="231F20"/>
        </w:rPr>
        <w:t>of</w:t>
      </w:r>
      <w:r w:rsidRPr="00404F52">
        <w:rPr>
          <w:color w:val="231F20"/>
          <w:spacing w:val="-5"/>
        </w:rPr>
        <w:t xml:space="preserve"> </w:t>
      </w:r>
      <w:r w:rsidRPr="00404F52">
        <w:rPr>
          <w:color w:val="231F20"/>
        </w:rPr>
        <w:t>Crops</w:t>
      </w:r>
      <w:r w:rsidRPr="00404F52">
        <w:rPr>
          <w:color w:val="231F20"/>
          <w:spacing w:val="-4"/>
        </w:rPr>
        <w:t xml:space="preserve"> </w:t>
      </w:r>
      <w:r w:rsidRPr="00404F52">
        <w:rPr>
          <w:color w:val="231F20"/>
        </w:rPr>
        <w:t>and</w:t>
      </w:r>
      <w:r w:rsidRPr="00404F52">
        <w:rPr>
          <w:color w:val="231F20"/>
          <w:spacing w:val="-5"/>
        </w:rPr>
        <w:t xml:space="preserve"> </w:t>
      </w:r>
      <w:r w:rsidRPr="00404F52">
        <w:rPr>
          <w:color w:val="231F20"/>
        </w:rPr>
        <w:t>Management</w:t>
      </w:r>
    </w:p>
    <w:p w14:paraId="5EDBFFBB" w14:textId="77777777" w:rsidR="00A03B3A" w:rsidRPr="00404F52" w:rsidRDefault="00F312DC">
      <w:pPr>
        <w:pStyle w:val="BodyText"/>
        <w:tabs>
          <w:tab w:val="left" w:pos="1133"/>
        </w:tabs>
        <w:spacing w:before="90"/>
        <w:ind w:right="281"/>
        <w:jc w:val="center"/>
      </w:pPr>
      <w:r w:rsidRPr="00404F52">
        <w:rPr>
          <w:b/>
          <w:color w:val="231F20"/>
        </w:rPr>
        <w:t>Theory</w:t>
      </w:r>
      <w:r w:rsidRPr="00404F52">
        <w:rPr>
          <w:b/>
          <w:color w:val="231F20"/>
        </w:rPr>
        <w:tab/>
      </w:r>
      <w:r w:rsidRPr="00404F52">
        <w:rPr>
          <w:color w:val="231F20"/>
        </w:rPr>
        <w:t>Diseases</w:t>
      </w:r>
      <w:r w:rsidRPr="00404F52">
        <w:rPr>
          <w:color w:val="231F20"/>
          <w:spacing w:val="11"/>
        </w:rPr>
        <w:t xml:space="preserve"> </w:t>
      </w:r>
      <w:r w:rsidRPr="00404F52">
        <w:rPr>
          <w:color w:val="231F20"/>
        </w:rPr>
        <w:t>of</w:t>
      </w:r>
      <w:r w:rsidRPr="00404F52">
        <w:rPr>
          <w:color w:val="231F20"/>
          <w:spacing w:val="11"/>
        </w:rPr>
        <w:t xml:space="preserve"> </w:t>
      </w:r>
      <w:r w:rsidRPr="00404F52">
        <w:rPr>
          <w:color w:val="231F20"/>
        </w:rPr>
        <w:t>field</w:t>
      </w:r>
      <w:r w:rsidRPr="00404F52">
        <w:rPr>
          <w:color w:val="231F20"/>
          <w:spacing w:val="12"/>
        </w:rPr>
        <w:t xml:space="preserve"> </w:t>
      </w:r>
      <w:r w:rsidRPr="00404F52">
        <w:rPr>
          <w:color w:val="231F20"/>
        </w:rPr>
        <w:t>crops,</w:t>
      </w:r>
      <w:r w:rsidRPr="00404F52">
        <w:rPr>
          <w:color w:val="231F20"/>
          <w:spacing w:val="10"/>
        </w:rPr>
        <w:t xml:space="preserve"> </w:t>
      </w:r>
      <w:r w:rsidRPr="00404F52">
        <w:rPr>
          <w:color w:val="231F20"/>
        </w:rPr>
        <w:t>vegetable</w:t>
      </w:r>
      <w:r w:rsidRPr="00404F52">
        <w:rPr>
          <w:color w:val="231F20"/>
          <w:spacing w:val="11"/>
        </w:rPr>
        <w:t xml:space="preserve"> </w:t>
      </w:r>
      <w:r w:rsidRPr="00404F52">
        <w:rPr>
          <w:color w:val="231F20"/>
        </w:rPr>
        <w:t>crops,</w:t>
      </w:r>
      <w:r w:rsidRPr="00404F52">
        <w:rPr>
          <w:color w:val="231F20"/>
          <w:spacing w:val="11"/>
        </w:rPr>
        <w:t xml:space="preserve"> </w:t>
      </w:r>
      <w:r w:rsidRPr="00404F52">
        <w:rPr>
          <w:color w:val="231F20"/>
        </w:rPr>
        <w:t>fruit</w:t>
      </w:r>
      <w:r w:rsidRPr="00404F52">
        <w:rPr>
          <w:color w:val="231F20"/>
          <w:spacing w:val="12"/>
        </w:rPr>
        <w:t xml:space="preserve"> </w:t>
      </w:r>
      <w:r w:rsidRPr="00404F52">
        <w:rPr>
          <w:color w:val="231F20"/>
        </w:rPr>
        <w:t>crops,</w:t>
      </w:r>
      <w:r w:rsidRPr="00404F52">
        <w:rPr>
          <w:color w:val="231F20"/>
          <w:spacing w:val="10"/>
        </w:rPr>
        <w:t xml:space="preserve"> </w:t>
      </w:r>
      <w:r w:rsidRPr="00404F52">
        <w:rPr>
          <w:color w:val="231F20"/>
        </w:rPr>
        <w:t>plantation</w:t>
      </w:r>
      <w:r w:rsidRPr="00404F52">
        <w:rPr>
          <w:color w:val="231F20"/>
          <w:spacing w:val="11"/>
        </w:rPr>
        <w:t xml:space="preserve"> </w:t>
      </w:r>
      <w:r w:rsidRPr="00404F52">
        <w:rPr>
          <w:color w:val="231F20"/>
        </w:rPr>
        <w:t>crops,</w:t>
      </w:r>
      <w:r w:rsidRPr="00404F52">
        <w:rPr>
          <w:color w:val="231F20"/>
          <w:spacing w:val="11"/>
        </w:rPr>
        <w:t xml:space="preserve"> </w:t>
      </w:r>
      <w:r w:rsidRPr="00404F52">
        <w:rPr>
          <w:color w:val="231F20"/>
        </w:rPr>
        <w:t>diversified</w:t>
      </w:r>
    </w:p>
    <w:p w14:paraId="38EE8CF7" w14:textId="77777777" w:rsidR="00A03B3A" w:rsidRPr="00404F52" w:rsidRDefault="00F312DC">
      <w:pPr>
        <w:pStyle w:val="BodyText"/>
        <w:spacing w:before="11"/>
        <w:ind w:left="827" w:right="1131"/>
        <w:jc w:val="center"/>
      </w:pPr>
      <w:proofErr w:type="gramStart"/>
      <w:r w:rsidRPr="00404F52">
        <w:rPr>
          <w:color w:val="231F20"/>
        </w:rPr>
        <w:t>crops</w:t>
      </w:r>
      <w:proofErr w:type="gramEnd"/>
      <w:r w:rsidRPr="00404F52">
        <w:rPr>
          <w:color w:val="231F20"/>
        </w:rPr>
        <w:t>,</w:t>
      </w:r>
      <w:r w:rsidRPr="00404F52">
        <w:rPr>
          <w:color w:val="231F20"/>
          <w:spacing w:val="-1"/>
        </w:rPr>
        <w:t xml:space="preserve"> </w:t>
      </w:r>
      <w:r w:rsidRPr="00404F52">
        <w:rPr>
          <w:color w:val="231F20"/>
        </w:rPr>
        <w:t>ornamental</w:t>
      </w:r>
      <w:r w:rsidRPr="00404F52">
        <w:rPr>
          <w:color w:val="231F20"/>
          <w:spacing w:val="-1"/>
        </w:rPr>
        <w:t xml:space="preserve"> </w:t>
      </w:r>
      <w:r w:rsidRPr="00404F52">
        <w:rPr>
          <w:color w:val="231F20"/>
        </w:rPr>
        <w:t>plants</w:t>
      </w:r>
      <w:r w:rsidRPr="00404F52">
        <w:rPr>
          <w:color w:val="231F20"/>
          <w:spacing w:val="-1"/>
        </w:rPr>
        <w:t xml:space="preserve"> </w:t>
      </w:r>
      <w:r w:rsidRPr="00404F52">
        <w:rPr>
          <w:color w:val="231F20"/>
        </w:rPr>
        <w:t>and rice:</w:t>
      </w:r>
      <w:r w:rsidRPr="00404F52">
        <w:rPr>
          <w:color w:val="231F20"/>
          <w:spacing w:val="-1"/>
        </w:rPr>
        <w:t xml:space="preserve"> </w:t>
      </w:r>
      <w:r w:rsidRPr="00404F52">
        <w:rPr>
          <w:color w:val="231F20"/>
        </w:rPr>
        <w:t>Diseases</w:t>
      </w:r>
      <w:r w:rsidRPr="00404F52">
        <w:rPr>
          <w:color w:val="231F20"/>
          <w:spacing w:val="-2"/>
        </w:rPr>
        <w:t xml:space="preserve"> </w:t>
      </w:r>
      <w:r w:rsidRPr="00404F52">
        <w:rPr>
          <w:color w:val="231F20"/>
        </w:rPr>
        <w:t>of other</w:t>
      </w:r>
      <w:r w:rsidRPr="00404F52">
        <w:rPr>
          <w:color w:val="231F20"/>
          <w:spacing w:val="-1"/>
        </w:rPr>
        <w:t xml:space="preserve"> </w:t>
      </w:r>
      <w:r w:rsidRPr="00404F52">
        <w:rPr>
          <w:color w:val="231F20"/>
        </w:rPr>
        <w:t>important</w:t>
      </w:r>
      <w:r w:rsidRPr="00404F52">
        <w:rPr>
          <w:color w:val="231F20"/>
          <w:spacing w:val="-1"/>
        </w:rPr>
        <w:t xml:space="preserve"> </w:t>
      </w:r>
      <w:r w:rsidRPr="00404F52">
        <w:rPr>
          <w:color w:val="231F20"/>
        </w:rPr>
        <w:t>crops.</w:t>
      </w:r>
    </w:p>
    <w:p w14:paraId="32A2A604" w14:textId="77777777" w:rsidR="00A03B3A" w:rsidRPr="00404F52" w:rsidRDefault="00F312DC">
      <w:pPr>
        <w:tabs>
          <w:tab w:val="left" w:pos="1984"/>
        </w:tabs>
        <w:spacing w:before="210"/>
        <w:ind w:left="850"/>
      </w:pPr>
      <w:r w:rsidRPr="00404F52">
        <w:rPr>
          <w:b/>
          <w:color w:val="231F20"/>
        </w:rPr>
        <w:t>Practical</w:t>
      </w:r>
      <w:r w:rsidRPr="00404F52">
        <w:rPr>
          <w:b/>
          <w:color w:val="231F20"/>
        </w:rPr>
        <w:tab/>
      </w:r>
      <w:r w:rsidRPr="00404F52">
        <w:rPr>
          <w:color w:val="231F20"/>
        </w:rPr>
        <w:t>Identification</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diseases.</w:t>
      </w:r>
    </w:p>
    <w:p w14:paraId="24C7A978" w14:textId="77777777" w:rsidR="00A03B3A" w:rsidRPr="00404F52" w:rsidRDefault="00A03B3A">
      <w:pPr>
        <w:pStyle w:val="BodyText"/>
        <w:spacing w:before="7"/>
        <w:rPr>
          <w:sz w:val="30"/>
        </w:rPr>
      </w:pPr>
    </w:p>
    <w:p w14:paraId="1ABD150C"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32202</w:t>
      </w:r>
      <w:r w:rsidRPr="00404F52">
        <w:rPr>
          <w:color w:val="231F20"/>
          <w:spacing w:val="-4"/>
        </w:rPr>
        <w:t xml:space="preserve"> </w:t>
      </w:r>
      <w:r w:rsidRPr="00404F52">
        <w:rPr>
          <w:color w:val="231F20"/>
        </w:rPr>
        <w:t>(2:15/30)</w:t>
      </w:r>
      <w:r w:rsidRPr="00404F52">
        <w:rPr>
          <w:color w:val="231F20"/>
        </w:rPr>
        <w:tab/>
        <w:t>Alternative</w:t>
      </w:r>
      <w:r w:rsidRPr="00404F52">
        <w:rPr>
          <w:color w:val="231F20"/>
          <w:spacing w:val="-10"/>
        </w:rPr>
        <w:t xml:space="preserve"> </w:t>
      </w:r>
      <w:r w:rsidRPr="00404F52">
        <w:rPr>
          <w:color w:val="231F20"/>
        </w:rPr>
        <w:t>Energy</w:t>
      </w:r>
      <w:r w:rsidRPr="00404F52">
        <w:rPr>
          <w:color w:val="231F20"/>
          <w:spacing w:val="-10"/>
        </w:rPr>
        <w:t xml:space="preserve"> </w:t>
      </w:r>
      <w:r w:rsidRPr="00404F52">
        <w:rPr>
          <w:color w:val="231F20"/>
        </w:rPr>
        <w:t>Production</w:t>
      </w:r>
    </w:p>
    <w:p w14:paraId="62DD2687" w14:textId="77777777" w:rsidR="00A03B3A" w:rsidRPr="00404F52" w:rsidRDefault="00F312DC">
      <w:pPr>
        <w:pStyle w:val="BodyText"/>
        <w:spacing w:before="90"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Potential energy sources: Various energy sources; Biomass as an energy source:</w:t>
      </w:r>
      <w:r w:rsidRPr="00404F52">
        <w:rPr>
          <w:color w:val="231F20"/>
          <w:spacing w:val="1"/>
        </w:rPr>
        <w:t xml:space="preserve"> </w:t>
      </w:r>
      <w:r w:rsidRPr="00404F52">
        <w:rPr>
          <w:color w:val="231F20"/>
        </w:rPr>
        <w:t>Biomass as an energy source; Various alternative energy sources such as solar,</w:t>
      </w:r>
      <w:r w:rsidRPr="00404F52">
        <w:rPr>
          <w:color w:val="231F20"/>
          <w:spacing w:val="1"/>
        </w:rPr>
        <w:t xml:space="preserve"> </w:t>
      </w:r>
      <w:r w:rsidRPr="00404F52">
        <w:rPr>
          <w:color w:val="231F20"/>
        </w:rPr>
        <w:t>wind, tidal, wave, oceanic heat, geothermal heat, hydropower, hydrogen, nuclear:</w:t>
      </w:r>
      <w:r w:rsidRPr="00404F52">
        <w:rPr>
          <w:color w:val="231F20"/>
          <w:spacing w:val="-52"/>
        </w:rPr>
        <w:t xml:space="preserve"> </w:t>
      </w:r>
      <w:r w:rsidRPr="00404F52">
        <w:rPr>
          <w:color w:val="231F20"/>
        </w:rPr>
        <w:t>Alternative</w:t>
      </w:r>
      <w:r w:rsidRPr="00404F52">
        <w:rPr>
          <w:color w:val="231F20"/>
          <w:spacing w:val="-2"/>
        </w:rPr>
        <w:t xml:space="preserve"> </w:t>
      </w:r>
      <w:r w:rsidRPr="00404F52">
        <w:rPr>
          <w:color w:val="231F20"/>
        </w:rPr>
        <w:t>energy sources.</w:t>
      </w:r>
    </w:p>
    <w:p w14:paraId="591BF996" w14:textId="77777777" w:rsidR="00A03B3A" w:rsidRPr="00404F52" w:rsidRDefault="00F312DC">
      <w:pPr>
        <w:pStyle w:val="BodyText"/>
        <w:spacing w:before="202"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Various</w:t>
      </w:r>
      <w:r w:rsidRPr="00404F52">
        <w:rPr>
          <w:color w:val="231F20"/>
          <w:spacing w:val="1"/>
        </w:rPr>
        <w:t xml:space="preserve"> </w:t>
      </w:r>
      <w:r w:rsidRPr="00404F52">
        <w:rPr>
          <w:color w:val="231F20"/>
        </w:rPr>
        <w:t>energy</w:t>
      </w:r>
      <w:r w:rsidRPr="00404F52">
        <w:rPr>
          <w:color w:val="231F20"/>
          <w:spacing w:val="1"/>
        </w:rPr>
        <w:t xml:space="preserve"> </w:t>
      </w:r>
      <w:r w:rsidRPr="00404F52">
        <w:rPr>
          <w:color w:val="231F20"/>
        </w:rPr>
        <w:t>sources;biomass</w:t>
      </w:r>
      <w:r w:rsidRPr="00404F52">
        <w:rPr>
          <w:color w:val="231F20"/>
          <w:spacing w:val="1"/>
        </w:rPr>
        <w:t xml:space="preserve"> </w:t>
      </w:r>
      <w:r w:rsidRPr="00404F52">
        <w:rPr>
          <w:color w:val="231F20"/>
        </w:rPr>
        <w:t>energy</w:t>
      </w:r>
      <w:r w:rsidRPr="00404F52">
        <w:rPr>
          <w:color w:val="231F20"/>
          <w:spacing w:val="1"/>
        </w:rPr>
        <w:t xml:space="preserve"> </w:t>
      </w:r>
      <w:r w:rsidRPr="00404F52">
        <w:rPr>
          <w:color w:val="231F20"/>
        </w:rPr>
        <w:t>conversion;</w:t>
      </w:r>
      <w:r w:rsidRPr="00404F52">
        <w:rPr>
          <w:color w:val="231F20"/>
          <w:spacing w:val="55"/>
        </w:rPr>
        <w:t xml:space="preserve"> </w:t>
      </w:r>
      <w:r w:rsidRPr="00404F52">
        <w:rPr>
          <w:color w:val="231F20"/>
        </w:rPr>
        <w:t>charcoal</w:t>
      </w:r>
      <w:r w:rsidRPr="00404F52">
        <w:rPr>
          <w:color w:val="231F20"/>
          <w:spacing w:val="55"/>
        </w:rPr>
        <w:t xml:space="preserve"> </w:t>
      </w:r>
      <w:r w:rsidRPr="00404F52">
        <w:rPr>
          <w:color w:val="231F20"/>
        </w:rPr>
        <w:t>production;</w:t>
      </w:r>
      <w:r w:rsidRPr="00404F52">
        <w:rPr>
          <w:color w:val="231F20"/>
          <w:spacing w:val="55"/>
        </w:rPr>
        <w:t xml:space="preserve"> </w:t>
      </w:r>
      <w:r w:rsidRPr="00404F52">
        <w:rPr>
          <w:color w:val="231F20"/>
        </w:rPr>
        <w:t>bio</w:t>
      </w:r>
      <w:r w:rsidRPr="00404F52">
        <w:rPr>
          <w:color w:val="231F20"/>
          <w:spacing w:val="-52"/>
        </w:rPr>
        <w:t xml:space="preserve"> </w:t>
      </w:r>
      <w:r w:rsidRPr="00404F52">
        <w:rPr>
          <w:color w:val="231F20"/>
        </w:rPr>
        <w:t>diesel production; solar energy, wind energy tidal energy, wave energy, oceanic</w:t>
      </w:r>
      <w:r w:rsidRPr="00404F52">
        <w:rPr>
          <w:color w:val="231F20"/>
          <w:spacing w:val="1"/>
        </w:rPr>
        <w:t xml:space="preserve"> </w:t>
      </w:r>
      <w:r w:rsidRPr="00404F52">
        <w:rPr>
          <w:color w:val="231F20"/>
        </w:rPr>
        <w:t>heat,</w:t>
      </w:r>
      <w:r w:rsidRPr="00404F52">
        <w:rPr>
          <w:color w:val="231F20"/>
          <w:spacing w:val="-2"/>
        </w:rPr>
        <w:t xml:space="preserve"> </w:t>
      </w:r>
      <w:r w:rsidRPr="00404F52">
        <w:rPr>
          <w:color w:val="231F20"/>
        </w:rPr>
        <w:t>geothermal</w:t>
      </w:r>
      <w:r w:rsidRPr="00404F52">
        <w:rPr>
          <w:color w:val="231F20"/>
          <w:spacing w:val="-1"/>
        </w:rPr>
        <w:t xml:space="preserve"> </w:t>
      </w:r>
      <w:r w:rsidRPr="00404F52">
        <w:rPr>
          <w:color w:val="231F20"/>
        </w:rPr>
        <w:t>energy,</w:t>
      </w:r>
      <w:r w:rsidRPr="00404F52">
        <w:rPr>
          <w:color w:val="231F20"/>
          <w:spacing w:val="-1"/>
        </w:rPr>
        <w:t xml:space="preserve"> </w:t>
      </w:r>
      <w:r w:rsidRPr="00404F52">
        <w:rPr>
          <w:color w:val="231F20"/>
        </w:rPr>
        <w:t>hydro</w:t>
      </w:r>
      <w:r w:rsidRPr="00404F52">
        <w:rPr>
          <w:color w:val="231F20"/>
          <w:spacing w:val="-2"/>
        </w:rPr>
        <w:t xml:space="preserve"> </w:t>
      </w:r>
      <w:r w:rsidRPr="00404F52">
        <w:rPr>
          <w:color w:val="231F20"/>
        </w:rPr>
        <w:t>power,</w:t>
      </w:r>
      <w:r w:rsidRPr="00404F52">
        <w:rPr>
          <w:color w:val="231F20"/>
          <w:spacing w:val="-1"/>
        </w:rPr>
        <w:t xml:space="preserve"> </w:t>
      </w:r>
      <w:r w:rsidRPr="00404F52">
        <w:rPr>
          <w:color w:val="231F20"/>
        </w:rPr>
        <w:t>hydrogen</w:t>
      </w:r>
      <w:r w:rsidRPr="00404F52">
        <w:rPr>
          <w:color w:val="231F20"/>
          <w:spacing w:val="-1"/>
        </w:rPr>
        <w:t xml:space="preserve"> </w:t>
      </w:r>
      <w:r w:rsidRPr="00404F52">
        <w:rPr>
          <w:color w:val="231F20"/>
        </w:rPr>
        <w:t>fuel</w:t>
      </w:r>
      <w:r w:rsidRPr="00404F52">
        <w:rPr>
          <w:color w:val="231F20"/>
          <w:spacing w:val="-2"/>
        </w:rPr>
        <w:t xml:space="preserve"> </w:t>
      </w:r>
      <w:r w:rsidRPr="00404F52">
        <w:rPr>
          <w:color w:val="231F20"/>
        </w:rPr>
        <w:t>cells,</w:t>
      </w:r>
      <w:r w:rsidRPr="00404F52">
        <w:rPr>
          <w:color w:val="231F20"/>
          <w:spacing w:val="-1"/>
        </w:rPr>
        <w:t xml:space="preserve"> </w:t>
      </w:r>
      <w:r w:rsidRPr="00404F52">
        <w:rPr>
          <w:color w:val="231F20"/>
        </w:rPr>
        <w:t>nuclear</w:t>
      </w:r>
      <w:r w:rsidRPr="00404F52">
        <w:rPr>
          <w:color w:val="231F20"/>
          <w:spacing w:val="-1"/>
        </w:rPr>
        <w:t xml:space="preserve"> </w:t>
      </w:r>
      <w:r w:rsidRPr="00404F52">
        <w:rPr>
          <w:color w:val="231F20"/>
        </w:rPr>
        <w:t>fusion</w:t>
      </w:r>
    </w:p>
    <w:p w14:paraId="2142C297" w14:textId="77777777" w:rsidR="00A03B3A" w:rsidRPr="00404F52" w:rsidRDefault="00A03B3A">
      <w:pPr>
        <w:spacing w:line="249" w:lineRule="auto"/>
        <w:jc w:val="both"/>
        <w:sectPr w:rsidR="00A03B3A" w:rsidRPr="00404F52">
          <w:pgSz w:w="10320" w:h="14180"/>
          <w:pgMar w:top="700" w:right="0" w:bottom="680" w:left="0" w:header="0" w:footer="459" w:gutter="0"/>
          <w:cols w:space="720"/>
        </w:sectPr>
      </w:pPr>
    </w:p>
    <w:p w14:paraId="192FDF31" w14:textId="77777777" w:rsidR="00A03B3A" w:rsidRPr="00404F52" w:rsidRDefault="00F312DC">
      <w:pPr>
        <w:pStyle w:val="Heading6"/>
        <w:tabs>
          <w:tab w:val="left" w:pos="4013"/>
        </w:tabs>
        <w:spacing w:before="100"/>
      </w:pPr>
      <w:r w:rsidRPr="00404F52">
        <w:rPr>
          <w:color w:val="231F20"/>
        </w:rPr>
        <w:lastRenderedPageBreak/>
        <w:t>EA</w:t>
      </w:r>
      <w:r w:rsidRPr="00404F52">
        <w:rPr>
          <w:color w:val="231F20"/>
          <w:spacing w:val="-4"/>
        </w:rPr>
        <w:t xml:space="preserve"> </w:t>
      </w:r>
      <w:r w:rsidRPr="00404F52">
        <w:rPr>
          <w:color w:val="231F20"/>
        </w:rPr>
        <w:t>32032</w:t>
      </w:r>
      <w:r w:rsidRPr="00404F52">
        <w:rPr>
          <w:color w:val="231F20"/>
          <w:spacing w:val="-4"/>
        </w:rPr>
        <w:t xml:space="preserve"> </w:t>
      </w:r>
      <w:r w:rsidRPr="00404F52">
        <w:rPr>
          <w:color w:val="231F20"/>
        </w:rPr>
        <w:t>(2:15/30)</w:t>
      </w:r>
      <w:r w:rsidRPr="00404F52">
        <w:rPr>
          <w:color w:val="231F20"/>
        </w:rPr>
        <w:tab/>
        <w:t>Plant</w:t>
      </w:r>
      <w:r w:rsidRPr="00404F52">
        <w:rPr>
          <w:color w:val="231F20"/>
          <w:spacing w:val="-2"/>
        </w:rPr>
        <w:t xml:space="preserve"> </w:t>
      </w:r>
      <w:r w:rsidRPr="00404F52">
        <w:rPr>
          <w:color w:val="231F20"/>
        </w:rPr>
        <w:t>Cell</w:t>
      </w:r>
      <w:r w:rsidRPr="00404F52">
        <w:rPr>
          <w:color w:val="231F20"/>
          <w:spacing w:val="-2"/>
        </w:rPr>
        <w:t xml:space="preserve"> </w:t>
      </w:r>
      <w:r w:rsidRPr="00404F52">
        <w:rPr>
          <w:color w:val="231F20"/>
        </w:rPr>
        <w:t>and</w:t>
      </w:r>
      <w:r w:rsidRPr="00404F52">
        <w:rPr>
          <w:color w:val="231F20"/>
          <w:spacing w:val="-2"/>
        </w:rPr>
        <w:t xml:space="preserve"> </w:t>
      </w:r>
      <w:r w:rsidRPr="00404F52">
        <w:rPr>
          <w:color w:val="231F20"/>
        </w:rPr>
        <w:t>Tissue</w:t>
      </w:r>
      <w:r w:rsidRPr="00404F52">
        <w:rPr>
          <w:color w:val="231F20"/>
          <w:spacing w:val="-3"/>
        </w:rPr>
        <w:t xml:space="preserve"> </w:t>
      </w:r>
      <w:r w:rsidRPr="00404F52">
        <w:rPr>
          <w:color w:val="231F20"/>
        </w:rPr>
        <w:t>Engineering</w:t>
      </w:r>
    </w:p>
    <w:p w14:paraId="5C922773"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56"/>
        </w:rPr>
        <w:t xml:space="preserve"> </w:t>
      </w:r>
      <w:r w:rsidRPr="00404F52">
        <w:rPr>
          <w:color w:val="231F20"/>
        </w:rPr>
        <w:t>Introduction to plant tissue culture: Introduction to plant cell and tissue culture,</w:t>
      </w:r>
      <w:r w:rsidRPr="00404F52">
        <w:rPr>
          <w:color w:val="231F20"/>
          <w:spacing w:val="1"/>
        </w:rPr>
        <w:t xml:space="preserve"> </w:t>
      </w:r>
      <w:r w:rsidRPr="00404F52">
        <w:rPr>
          <w:color w:val="231F20"/>
        </w:rPr>
        <w:t>Tissue culture laboratory and equipment, Clonal propagation system; Plant tissue</w:t>
      </w:r>
      <w:r w:rsidRPr="00404F52">
        <w:rPr>
          <w:color w:val="231F20"/>
          <w:spacing w:val="1"/>
        </w:rPr>
        <w:t xml:space="preserve"> </w:t>
      </w:r>
      <w:r w:rsidRPr="00404F52">
        <w:rPr>
          <w:color w:val="231F20"/>
        </w:rPr>
        <w:t>culture techniques: Plant tissue culture techniques and their application in plant</w:t>
      </w:r>
      <w:r w:rsidRPr="00404F52">
        <w:rPr>
          <w:color w:val="231F20"/>
          <w:spacing w:val="1"/>
        </w:rPr>
        <w:t xml:space="preserve"> </w:t>
      </w:r>
      <w:r w:rsidRPr="00404F52">
        <w:rPr>
          <w:color w:val="231F20"/>
        </w:rPr>
        <w:t>biotechnology, Types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purpose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culture;</w:t>
      </w:r>
      <w:r w:rsidRPr="00404F52">
        <w:rPr>
          <w:color w:val="231F20"/>
          <w:spacing w:val="1"/>
        </w:rPr>
        <w:t xml:space="preserve"> </w:t>
      </w:r>
      <w:r w:rsidRPr="00404F52">
        <w:rPr>
          <w:color w:val="231F20"/>
        </w:rPr>
        <w:t>Crop</w:t>
      </w:r>
      <w:r w:rsidRPr="00404F52">
        <w:rPr>
          <w:color w:val="231F20"/>
          <w:spacing w:val="1"/>
        </w:rPr>
        <w:t xml:space="preserve"> </w:t>
      </w:r>
      <w:r w:rsidRPr="00404F52">
        <w:rPr>
          <w:color w:val="231F20"/>
        </w:rPr>
        <w:t>improvement</w:t>
      </w:r>
      <w:r w:rsidRPr="00404F52">
        <w:rPr>
          <w:color w:val="231F20"/>
          <w:spacing w:val="1"/>
        </w:rPr>
        <w:t xml:space="preserve"> </w:t>
      </w:r>
      <w:r w:rsidRPr="00404F52">
        <w:rPr>
          <w:color w:val="231F20"/>
        </w:rPr>
        <w:t>techniques:</w:t>
      </w:r>
      <w:r w:rsidRPr="00404F52">
        <w:rPr>
          <w:color w:val="231F20"/>
          <w:spacing w:val="-52"/>
        </w:rPr>
        <w:t xml:space="preserve"> </w:t>
      </w:r>
      <w:r w:rsidRPr="00404F52">
        <w:rPr>
          <w:color w:val="231F20"/>
        </w:rPr>
        <w:t>Production of new cultivars, Stages of micropropagation;Secondary metabolites:</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secondary</w:t>
      </w:r>
      <w:r w:rsidRPr="00404F52">
        <w:rPr>
          <w:color w:val="231F20"/>
          <w:spacing w:val="1"/>
        </w:rPr>
        <w:t xml:space="preserve"> </w:t>
      </w:r>
      <w:r w:rsidRPr="00404F52">
        <w:rPr>
          <w:color w:val="231F20"/>
        </w:rPr>
        <w:t>metabolites,</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secondary</w:t>
      </w:r>
      <w:r w:rsidRPr="00404F52">
        <w:rPr>
          <w:color w:val="231F20"/>
          <w:spacing w:val="1"/>
        </w:rPr>
        <w:t xml:space="preserve"> </w:t>
      </w:r>
      <w:r w:rsidRPr="00404F52">
        <w:rPr>
          <w:color w:val="231F20"/>
        </w:rPr>
        <w:t>metabolites;</w:t>
      </w:r>
      <w:r w:rsidRPr="00404F52">
        <w:rPr>
          <w:color w:val="231F20"/>
          <w:spacing w:val="1"/>
        </w:rPr>
        <w:t xml:space="preserve"> </w:t>
      </w:r>
      <w:r w:rsidRPr="00404F52">
        <w:rPr>
          <w:color w:val="231F20"/>
        </w:rPr>
        <w:t>Cryopreservation:</w:t>
      </w:r>
      <w:r w:rsidRPr="00404F52">
        <w:rPr>
          <w:color w:val="231F20"/>
          <w:spacing w:val="1"/>
        </w:rPr>
        <w:t xml:space="preserve"> </w:t>
      </w:r>
      <w:r w:rsidRPr="00404F52">
        <w:rPr>
          <w:color w:val="231F20"/>
        </w:rPr>
        <w:t>Cryopreservation</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germplasm</w:t>
      </w:r>
      <w:r w:rsidRPr="00404F52">
        <w:rPr>
          <w:color w:val="231F20"/>
          <w:spacing w:val="1"/>
        </w:rPr>
        <w:t xml:space="preserve"> </w:t>
      </w:r>
      <w:r w:rsidRPr="00404F52">
        <w:rPr>
          <w:color w:val="231F20"/>
        </w:rPr>
        <w:t>conservation,</w:t>
      </w:r>
      <w:r w:rsidRPr="00404F52">
        <w:rPr>
          <w:color w:val="231F20"/>
          <w:spacing w:val="1"/>
        </w:rPr>
        <w:t xml:space="preserve"> </w:t>
      </w:r>
      <w:r w:rsidRPr="00404F52">
        <w:rPr>
          <w:color w:val="231F20"/>
        </w:rPr>
        <w:t>Plant</w:t>
      </w:r>
      <w:r w:rsidRPr="00404F52">
        <w:rPr>
          <w:color w:val="231F20"/>
          <w:spacing w:val="1"/>
        </w:rPr>
        <w:t xml:space="preserve"> </w:t>
      </w:r>
      <w:r w:rsidRPr="00404F52">
        <w:rPr>
          <w:color w:val="231F20"/>
        </w:rPr>
        <w:t>cryopreservation protocols.</w:t>
      </w:r>
    </w:p>
    <w:p w14:paraId="6E006002" w14:textId="77777777" w:rsidR="00A03B3A" w:rsidRPr="00404F52" w:rsidRDefault="00A66E36">
      <w:pPr>
        <w:pStyle w:val="BodyText"/>
        <w:spacing w:before="206" w:line="249" w:lineRule="auto"/>
        <w:ind w:left="2267" w:right="846" w:hanging="1134"/>
        <w:jc w:val="both"/>
      </w:pPr>
      <w:r>
        <w:pict w14:anchorId="2833F6BA">
          <v:group id="_x0000_s1383" style="position:absolute;left:0;text-align:left;margin-left:480.45pt;margin-top:31.2pt;width:35.45pt;height:53.15pt;z-index:251605504;mso-position-horizontal-relative:page" coordorigin="9609,624" coordsize="709,1063">
            <v:rect id="_x0000_s1385" style="position:absolute;left:9609;top:623;width:709;height:1063" fillcolor="#939598" stroked="f"/>
            <v:shape id="_x0000_s1384" type="#_x0000_t202" style="position:absolute;left:9609;top:623;width:709;height:1063" filled="f" stroked="f">
              <v:textbox inset="0,0,0,0">
                <w:txbxContent>
                  <w:p w14:paraId="6914D69B"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5F79EDDF"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Practical</w:t>
      </w:r>
      <w:r w:rsidR="00F312DC" w:rsidRPr="00404F52">
        <w:rPr>
          <w:b/>
          <w:color w:val="231F20"/>
          <w:spacing w:val="1"/>
        </w:rPr>
        <w:t xml:space="preserve"> </w:t>
      </w:r>
      <w:r w:rsidR="00F312DC" w:rsidRPr="00404F52">
        <w:rPr>
          <w:color w:val="231F20"/>
        </w:rPr>
        <w:t>demonstrations on equipment in the tissue culture laboratory; orchid seed culture,</w:t>
      </w:r>
      <w:r w:rsidR="00F312DC" w:rsidRPr="00404F52">
        <w:rPr>
          <w:color w:val="231F20"/>
          <w:spacing w:val="-52"/>
        </w:rPr>
        <w:t xml:space="preserve"> </w:t>
      </w:r>
      <w:r w:rsidR="00F312DC" w:rsidRPr="00404F52">
        <w:rPr>
          <w:color w:val="231F20"/>
        </w:rPr>
        <w:t>callus culture, regeneration techniques, anther culture with monocots and dicots,</w:t>
      </w:r>
      <w:r w:rsidR="00F312DC" w:rsidRPr="00404F52">
        <w:rPr>
          <w:color w:val="231F20"/>
          <w:spacing w:val="1"/>
        </w:rPr>
        <w:t xml:space="preserve"> </w:t>
      </w:r>
      <w:r w:rsidR="00F312DC" w:rsidRPr="00404F52">
        <w:rPr>
          <w:color w:val="231F20"/>
        </w:rPr>
        <w:t>Isolation of proptoplasts and protoplast fusion; suspension culture from calli of</w:t>
      </w:r>
      <w:r w:rsidR="00F312DC" w:rsidRPr="00404F52">
        <w:rPr>
          <w:color w:val="231F20"/>
          <w:spacing w:val="1"/>
        </w:rPr>
        <w:t xml:space="preserve"> </w:t>
      </w:r>
      <w:r w:rsidR="00F312DC" w:rsidRPr="00404F52">
        <w:rPr>
          <w:color w:val="231F20"/>
        </w:rPr>
        <w:t>rice.</w:t>
      </w:r>
    </w:p>
    <w:p w14:paraId="1F7028E3" w14:textId="77777777" w:rsidR="00A03B3A" w:rsidRPr="00404F52" w:rsidRDefault="00A03B3A">
      <w:pPr>
        <w:pStyle w:val="BodyText"/>
        <w:rPr>
          <w:sz w:val="30"/>
        </w:rPr>
      </w:pPr>
    </w:p>
    <w:p w14:paraId="2CDD3F31"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32082</w:t>
      </w:r>
      <w:r w:rsidRPr="00404F52">
        <w:rPr>
          <w:color w:val="231F20"/>
          <w:spacing w:val="-4"/>
        </w:rPr>
        <w:t xml:space="preserve"> </w:t>
      </w:r>
      <w:r w:rsidRPr="00404F52">
        <w:rPr>
          <w:color w:val="231F20"/>
        </w:rPr>
        <w:t>(2:15/30)</w:t>
      </w:r>
      <w:r w:rsidRPr="00404F52">
        <w:rPr>
          <w:color w:val="231F20"/>
        </w:rPr>
        <w:tab/>
        <w:t>Seed</w:t>
      </w:r>
      <w:r w:rsidRPr="00404F52">
        <w:rPr>
          <w:color w:val="231F20"/>
          <w:spacing w:val="-9"/>
        </w:rPr>
        <w:t xml:space="preserve"> </w:t>
      </w:r>
      <w:r w:rsidRPr="00404F52">
        <w:rPr>
          <w:color w:val="231F20"/>
        </w:rPr>
        <w:t>Production</w:t>
      </w:r>
      <w:r w:rsidRPr="00404F52">
        <w:rPr>
          <w:color w:val="231F20"/>
          <w:spacing w:val="-10"/>
        </w:rPr>
        <w:t xml:space="preserve"> </w:t>
      </w:r>
      <w:r w:rsidRPr="00404F52">
        <w:rPr>
          <w:color w:val="231F20"/>
        </w:rPr>
        <w:t>Technology</w:t>
      </w:r>
    </w:p>
    <w:p w14:paraId="3ECE1384" w14:textId="77777777" w:rsidR="00A03B3A" w:rsidRPr="00404F52" w:rsidRDefault="00F312DC">
      <w:pPr>
        <w:pStyle w:val="BodyText"/>
        <w:spacing w:before="90" w:line="249" w:lineRule="auto"/>
        <w:ind w:left="2267" w:right="847" w:hanging="1134"/>
        <w:jc w:val="both"/>
      </w:pPr>
      <w:r w:rsidRPr="00404F52">
        <w:rPr>
          <w:b/>
          <w:color w:val="231F20"/>
        </w:rPr>
        <w:t>Theory</w:t>
      </w:r>
      <w:r w:rsidRPr="00404F52">
        <w:rPr>
          <w:b/>
          <w:color w:val="231F20"/>
          <w:spacing w:val="1"/>
        </w:rPr>
        <w:t xml:space="preserve"> </w:t>
      </w:r>
      <w:r w:rsidRPr="00404F52">
        <w:rPr>
          <w:color w:val="231F20"/>
        </w:rPr>
        <w:t>Seed</w:t>
      </w:r>
      <w:r w:rsidRPr="00404F52">
        <w:rPr>
          <w:color w:val="231F20"/>
          <w:spacing w:val="1"/>
        </w:rPr>
        <w:t xml:space="preserve"> </w:t>
      </w:r>
      <w:r w:rsidRPr="00404F52">
        <w:rPr>
          <w:color w:val="231F20"/>
        </w:rPr>
        <w:t>sector,</w:t>
      </w:r>
      <w:r w:rsidRPr="00404F52">
        <w:rPr>
          <w:color w:val="231F20"/>
          <w:spacing w:val="1"/>
        </w:rPr>
        <w:t xml:space="preserve"> </w:t>
      </w:r>
      <w:r w:rsidRPr="00404F52">
        <w:rPr>
          <w:color w:val="231F20"/>
        </w:rPr>
        <w:t>Seed Act</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seed</w:t>
      </w:r>
      <w:r w:rsidRPr="00404F52">
        <w:rPr>
          <w:color w:val="231F20"/>
          <w:spacing w:val="1"/>
        </w:rPr>
        <w:t xml:space="preserve"> </w:t>
      </w:r>
      <w:r w:rsidRPr="00404F52">
        <w:rPr>
          <w:color w:val="231F20"/>
        </w:rPr>
        <w:t>industry;</w:t>
      </w:r>
      <w:r w:rsidRPr="00404F52">
        <w:rPr>
          <w:color w:val="231F20"/>
          <w:spacing w:val="1"/>
        </w:rPr>
        <w:t xml:space="preserve"> </w:t>
      </w:r>
      <w:r w:rsidRPr="00404F52">
        <w:rPr>
          <w:color w:val="231F20"/>
        </w:rPr>
        <w:t>Role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goal</w:t>
      </w:r>
      <w:r w:rsidRPr="00404F52">
        <w:rPr>
          <w:color w:val="231F20"/>
          <w:spacing w:val="1"/>
        </w:rPr>
        <w:t xml:space="preserve"> </w:t>
      </w:r>
      <w:r w:rsidRPr="00404F52">
        <w:rPr>
          <w:color w:val="231F20"/>
        </w:rPr>
        <w:t>of</w:t>
      </w:r>
      <w:r w:rsidRPr="00404F52">
        <w:rPr>
          <w:color w:val="231F20"/>
          <w:spacing w:val="55"/>
        </w:rPr>
        <w:t xml:space="preserve"> </w:t>
      </w:r>
      <w:r w:rsidRPr="00404F52">
        <w:rPr>
          <w:color w:val="231F20"/>
        </w:rPr>
        <w:t>seed</w:t>
      </w:r>
      <w:r w:rsidRPr="00404F52">
        <w:rPr>
          <w:color w:val="231F20"/>
          <w:spacing w:val="55"/>
        </w:rPr>
        <w:t xml:space="preserve"> </w:t>
      </w:r>
      <w:r w:rsidRPr="00404F52">
        <w:rPr>
          <w:color w:val="231F20"/>
        </w:rPr>
        <w:t>production</w:t>
      </w:r>
      <w:r w:rsidRPr="00404F52">
        <w:rPr>
          <w:color w:val="231F20"/>
          <w:spacing w:val="1"/>
        </w:rPr>
        <w:t xml:space="preserve"> </w:t>
      </w:r>
      <w:r w:rsidRPr="00404F52">
        <w:rPr>
          <w:color w:val="231F20"/>
        </w:rPr>
        <w:t>technology in agriculture; Basics of seed production technology: Physiology of</w:t>
      </w:r>
      <w:r w:rsidRPr="00404F52">
        <w:rPr>
          <w:color w:val="231F20"/>
          <w:spacing w:val="1"/>
        </w:rPr>
        <w:t xml:space="preserve"> </w:t>
      </w:r>
      <w:r w:rsidRPr="00404F52">
        <w:rPr>
          <w:color w:val="231F20"/>
        </w:rPr>
        <w:t>seeds, Seed production and processing, Hybrid seed production; How to achieve</w:t>
      </w:r>
      <w:r w:rsidRPr="00404F52">
        <w:rPr>
          <w:color w:val="231F20"/>
          <w:spacing w:val="1"/>
        </w:rPr>
        <w:t xml:space="preserve"> </w:t>
      </w:r>
      <w:r w:rsidRPr="00404F52">
        <w:rPr>
          <w:color w:val="231F20"/>
          <w:spacing w:val="-1"/>
        </w:rPr>
        <w:t>desired</w:t>
      </w:r>
      <w:r w:rsidRPr="00404F52">
        <w:rPr>
          <w:color w:val="231F20"/>
          <w:spacing w:val="-11"/>
        </w:rPr>
        <w:t xml:space="preserve"> </w:t>
      </w:r>
      <w:r w:rsidRPr="00404F52">
        <w:rPr>
          <w:color w:val="231F20"/>
          <w:spacing w:val="-1"/>
        </w:rPr>
        <w:t>quality</w:t>
      </w:r>
      <w:r w:rsidRPr="00404F52">
        <w:rPr>
          <w:color w:val="231F20"/>
          <w:spacing w:val="-11"/>
        </w:rPr>
        <w:t xml:space="preserve"> </w:t>
      </w:r>
      <w:r w:rsidRPr="00404F52">
        <w:rPr>
          <w:color w:val="231F20"/>
          <w:spacing w:val="-1"/>
        </w:rPr>
        <w:t>of</w:t>
      </w:r>
      <w:r w:rsidRPr="00404F52">
        <w:rPr>
          <w:color w:val="231F20"/>
          <w:spacing w:val="-11"/>
        </w:rPr>
        <w:t xml:space="preserve"> </w:t>
      </w:r>
      <w:r w:rsidRPr="00404F52">
        <w:rPr>
          <w:color w:val="231F20"/>
          <w:spacing w:val="-1"/>
        </w:rPr>
        <w:t>seeds?:</w:t>
      </w:r>
      <w:r w:rsidRPr="00404F52">
        <w:rPr>
          <w:color w:val="231F20"/>
          <w:spacing w:val="-15"/>
        </w:rPr>
        <w:t xml:space="preserve"> </w:t>
      </w:r>
      <w:r w:rsidRPr="00404F52">
        <w:rPr>
          <w:color w:val="231F20"/>
        </w:rPr>
        <w:t>What</w:t>
      </w:r>
      <w:r w:rsidRPr="00404F52">
        <w:rPr>
          <w:color w:val="231F20"/>
          <w:spacing w:val="-11"/>
        </w:rPr>
        <w:t xml:space="preserve"> </w:t>
      </w:r>
      <w:r w:rsidRPr="00404F52">
        <w:rPr>
          <w:color w:val="231F20"/>
        </w:rPr>
        <w:t>is</w:t>
      </w:r>
      <w:r w:rsidRPr="00404F52">
        <w:rPr>
          <w:color w:val="231F20"/>
          <w:spacing w:val="-11"/>
        </w:rPr>
        <w:t xml:space="preserve"> </w:t>
      </w:r>
      <w:r w:rsidRPr="00404F52">
        <w:rPr>
          <w:color w:val="231F20"/>
        </w:rPr>
        <w:t>quality</w:t>
      </w:r>
      <w:r w:rsidRPr="00404F52">
        <w:rPr>
          <w:color w:val="231F20"/>
          <w:spacing w:val="-10"/>
        </w:rPr>
        <w:t xml:space="preserve"> </w:t>
      </w:r>
      <w:r w:rsidRPr="00404F52">
        <w:rPr>
          <w:color w:val="231F20"/>
        </w:rPr>
        <w:t>of</w:t>
      </w:r>
      <w:r w:rsidRPr="00404F52">
        <w:rPr>
          <w:color w:val="231F20"/>
          <w:spacing w:val="-11"/>
        </w:rPr>
        <w:t xml:space="preserve"> </w:t>
      </w:r>
      <w:r w:rsidRPr="00404F52">
        <w:rPr>
          <w:color w:val="231F20"/>
        </w:rPr>
        <w:t>seeds?,</w:t>
      </w:r>
      <w:r w:rsidRPr="00404F52">
        <w:rPr>
          <w:color w:val="231F20"/>
          <w:spacing w:val="-11"/>
        </w:rPr>
        <w:t xml:space="preserve"> </w:t>
      </w:r>
      <w:r w:rsidRPr="00404F52">
        <w:rPr>
          <w:color w:val="231F20"/>
        </w:rPr>
        <w:t>Seed</w:t>
      </w:r>
      <w:r w:rsidRPr="00404F52">
        <w:rPr>
          <w:color w:val="231F20"/>
          <w:spacing w:val="-11"/>
        </w:rPr>
        <w:t xml:space="preserve"> </w:t>
      </w:r>
      <w:r w:rsidRPr="00404F52">
        <w:rPr>
          <w:color w:val="231F20"/>
        </w:rPr>
        <w:t>storage</w:t>
      </w:r>
      <w:r w:rsidRPr="00404F52">
        <w:rPr>
          <w:color w:val="231F20"/>
          <w:spacing w:val="-11"/>
        </w:rPr>
        <w:t xml:space="preserve"> </w:t>
      </w:r>
      <w:r w:rsidRPr="00404F52">
        <w:rPr>
          <w:color w:val="231F20"/>
        </w:rPr>
        <w:t>and</w:t>
      </w:r>
      <w:r w:rsidRPr="00404F52">
        <w:rPr>
          <w:color w:val="231F20"/>
          <w:spacing w:val="-11"/>
        </w:rPr>
        <w:t xml:space="preserve"> </w:t>
      </w:r>
      <w:r w:rsidRPr="00404F52">
        <w:rPr>
          <w:color w:val="231F20"/>
        </w:rPr>
        <w:t>deterioration,</w:t>
      </w:r>
      <w:r w:rsidRPr="00404F52">
        <w:rPr>
          <w:color w:val="231F20"/>
          <w:spacing w:val="-52"/>
        </w:rPr>
        <w:t xml:space="preserve"> </w:t>
      </w:r>
      <w:r w:rsidRPr="00404F52">
        <w:rPr>
          <w:color w:val="231F20"/>
        </w:rPr>
        <w:t>Seed health technology; Seed testing: Quality evaluation of seeds, Seed quality</w:t>
      </w:r>
      <w:r w:rsidRPr="00404F52">
        <w:rPr>
          <w:color w:val="231F20"/>
          <w:spacing w:val="1"/>
        </w:rPr>
        <w:t xml:space="preserve"> </w:t>
      </w:r>
      <w:r w:rsidRPr="00404F52">
        <w:rPr>
          <w:color w:val="231F20"/>
        </w:rPr>
        <w:t>tests; Strategies to enhance seed production, productivity and quality: Emerging</w:t>
      </w:r>
      <w:r w:rsidRPr="00404F52">
        <w:rPr>
          <w:color w:val="231F20"/>
          <w:spacing w:val="1"/>
        </w:rPr>
        <w:t xml:space="preserve"> </w:t>
      </w:r>
      <w:r w:rsidRPr="00404F52">
        <w:rPr>
          <w:color w:val="231F20"/>
        </w:rPr>
        <w:t>trends</w:t>
      </w:r>
      <w:r w:rsidRPr="00404F52">
        <w:rPr>
          <w:color w:val="231F20"/>
          <w:spacing w:val="-1"/>
        </w:rPr>
        <w:t xml:space="preserve"> </w:t>
      </w:r>
      <w:r w:rsidRPr="00404F52">
        <w:rPr>
          <w:color w:val="231F20"/>
        </w:rPr>
        <w:t>and techniques in seed</w:t>
      </w:r>
      <w:r w:rsidRPr="00404F52">
        <w:rPr>
          <w:color w:val="231F20"/>
          <w:spacing w:val="-1"/>
        </w:rPr>
        <w:t xml:space="preserve"> </w:t>
      </w:r>
      <w:r w:rsidRPr="00404F52">
        <w:rPr>
          <w:color w:val="231F20"/>
        </w:rPr>
        <w:t>production and quality enhancement.</w:t>
      </w:r>
    </w:p>
    <w:p w14:paraId="02CF8B32" w14:textId="77777777" w:rsidR="00A03B3A" w:rsidRPr="00404F52" w:rsidRDefault="00F312DC">
      <w:pPr>
        <w:pStyle w:val="BodyText"/>
        <w:spacing w:before="205" w:line="249" w:lineRule="auto"/>
        <w:ind w:left="2267" w:right="847" w:hanging="1134"/>
        <w:jc w:val="both"/>
      </w:pPr>
      <w:r w:rsidRPr="00404F52">
        <w:rPr>
          <w:b/>
          <w:color w:val="231F20"/>
        </w:rPr>
        <w:t>Practical</w:t>
      </w:r>
      <w:r w:rsidRPr="00404F52">
        <w:rPr>
          <w:b/>
          <w:color w:val="231F20"/>
          <w:spacing w:val="1"/>
        </w:rPr>
        <w:t xml:space="preserve"> </w:t>
      </w:r>
      <w:r w:rsidRPr="00404F52">
        <w:rPr>
          <w:color w:val="231F20"/>
        </w:rPr>
        <w:t>Issues related to seed industry in Sri Lanka; how to address issues related to seed</w:t>
      </w:r>
      <w:r w:rsidRPr="00404F52">
        <w:rPr>
          <w:color w:val="231F20"/>
          <w:spacing w:val="1"/>
        </w:rPr>
        <w:t xml:space="preserve"> </w:t>
      </w:r>
      <w:r w:rsidRPr="00404F52">
        <w:rPr>
          <w:color w:val="231F20"/>
        </w:rPr>
        <w:t>industry</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Sri</w:t>
      </w:r>
      <w:r w:rsidRPr="00404F52">
        <w:rPr>
          <w:color w:val="231F20"/>
          <w:spacing w:val="1"/>
        </w:rPr>
        <w:t xml:space="preserve"> </w:t>
      </w:r>
      <w:r w:rsidRPr="00404F52">
        <w:rPr>
          <w:color w:val="231F20"/>
        </w:rPr>
        <w:t>Lanka:</w:t>
      </w:r>
      <w:r w:rsidRPr="00404F52">
        <w:rPr>
          <w:color w:val="231F20"/>
          <w:spacing w:val="1"/>
        </w:rPr>
        <w:t xml:space="preserve"> </w:t>
      </w:r>
      <w:r w:rsidRPr="00404F52">
        <w:rPr>
          <w:color w:val="231F20"/>
        </w:rPr>
        <w:t>assignment;</w:t>
      </w:r>
      <w:r w:rsidRPr="00404F52">
        <w:rPr>
          <w:color w:val="231F20"/>
          <w:spacing w:val="1"/>
        </w:rPr>
        <w:t xml:space="preserve"> </w:t>
      </w:r>
      <w:r w:rsidRPr="00404F52">
        <w:rPr>
          <w:color w:val="231F20"/>
        </w:rPr>
        <w:t>Microscopic</w:t>
      </w:r>
      <w:r w:rsidRPr="00404F52">
        <w:rPr>
          <w:color w:val="231F20"/>
          <w:spacing w:val="1"/>
        </w:rPr>
        <w:t xml:space="preserve"> </w:t>
      </w:r>
      <w:r w:rsidRPr="00404F52">
        <w:rPr>
          <w:color w:val="231F20"/>
        </w:rPr>
        <w:t>study</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seed</w:t>
      </w:r>
      <w:r w:rsidRPr="00404F52">
        <w:rPr>
          <w:color w:val="231F20"/>
          <w:spacing w:val="1"/>
        </w:rPr>
        <w:t xml:space="preserve"> </w:t>
      </w:r>
      <w:r w:rsidRPr="00404F52">
        <w:rPr>
          <w:color w:val="231F20"/>
        </w:rPr>
        <w:t>development;</w:t>
      </w:r>
      <w:r w:rsidRPr="00404F52">
        <w:rPr>
          <w:color w:val="231F20"/>
          <w:spacing w:val="-52"/>
        </w:rPr>
        <w:t xml:space="preserve"> </w:t>
      </w:r>
      <w:r w:rsidRPr="00404F52">
        <w:rPr>
          <w:color w:val="231F20"/>
        </w:rPr>
        <w:t>Hybrid seed production; Effect of biotic factors on seed deterioration; Effect of</w:t>
      </w:r>
      <w:r w:rsidRPr="00404F52">
        <w:rPr>
          <w:color w:val="231F20"/>
          <w:spacing w:val="1"/>
        </w:rPr>
        <w:t xml:space="preserve"> </w:t>
      </w:r>
      <w:r w:rsidRPr="00404F52">
        <w:rPr>
          <w:color w:val="231F20"/>
        </w:rPr>
        <w:t>abiotic</w:t>
      </w:r>
      <w:r w:rsidRPr="00404F52">
        <w:rPr>
          <w:color w:val="231F20"/>
          <w:spacing w:val="-1"/>
        </w:rPr>
        <w:t xml:space="preserve"> </w:t>
      </w:r>
      <w:r w:rsidRPr="00404F52">
        <w:rPr>
          <w:color w:val="231F20"/>
        </w:rPr>
        <w:t>factors on seed</w:t>
      </w:r>
      <w:r w:rsidRPr="00404F52">
        <w:rPr>
          <w:color w:val="231F20"/>
          <w:spacing w:val="-1"/>
        </w:rPr>
        <w:t xml:space="preserve"> </w:t>
      </w:r>
      <w:r w:rsidRPr="00404F52">
        <w:rPr>
          <w:color w:val="231F20"/>
        </w:rPr>
        <w:t>deterioration; Seed</w:t>
      </w:r>
      <w:r w:rsidRPr="00404F52">
        <w:rPr>
          <w:color w:val="231F20"/>
          <w:spacing w:val="-1"/>
        </w:rPr>
        <w:t xml:space="preserve"> </w:t>
      </w:r>
      <w:r w:rsidRPr="00404F52">
        <w:rPr>
          <w:color w:val="231F20"/>
        </w:rPr>
        <w:t>quality tests.</w:t>
      </w:r>
    </w:p>
    <w:p w14:paraId="6F1BA147" w14:textId="77777777" w:rsidR="00A03B3A" w:rsidRPr="00404F52" w:rsidRDefault="00A03B3A">
      <w:pPr>
        <w:pStyle w:val="BodyText"/>
        <w:rPr>
          <w:sz w:val="30"/>
        </w:rPr>
      </w:pPr>
    </w:p>
    <w:p w14:paraId="12070FC4"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32252</w:t>
      </w:r>
      <w:r w:rsidRPr="00404F52">
        <w:rPr>
          <w:color w:val="231F20"/>
          <w:spacing w:val="-4"/>
        </w:rPr>
        <w:t xml:space="preserve"> </w:t>
      </w:r>
      <w:r w:rsidRPr="00404F52">
        <w:rPr>
          <w:color w:val="231F20"/>
        </w:rPr>
        <w:t>(2:15/30)</w:t>
      </w:r>
      <w:r w:rsidRPr="00404F52">
        <w:rPr>
          <w:color w:val="231F20"/>
        </w:rPr>
        <w:tab/>
        <w:t>GIS</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Remote</w:t>
      </w:r>
      <w:r w:rsidRPr="00404F52">
        <w:rPr>
          <w:color w:val="231F20"/>
          <w:spacing w:val="-2"/>
        </w:rPr>
        <w:t xml:space="preserve"> </w:t>
      </w:r>
      <w:r w:rsidRPr="00404F52">
        <w:rPr>
          <w:color w:val="231F20"/>
        </w:rPr>
        <w:t>Sensing</w:t>
      </w:r>
      <w:r w:rsidRPr="00404F52">
        <w:rPr>
          <w:color w:val="231F20"/>
          <w:spacing w:val="-3"/>
        </w:rPr>
        <w:t xml:space="preserve"> </w:t>
      </w:r>
      <w:r w:rsidRPr="00404F52">
        <w:rPr>
          <w:color w:val="231F20"/>
        </w:rPr>
        <w:t>in</w:t>
      </w:r>
      <w:r w:rsidRPr="00404F52">
        <w:rPr>
          <w:color w:val="231F20"/>
          <w:spacing w:val="-3"/>
        </w:rPr>
        <w:t xml:space="preserve"> </w:t>
      </w:r>
      <w:r w:rsidRPr="00404F52">
        <w:rPr>
          <w:color w:val="231F20"/>
        </w:rPr>
        <w:t>Agriculture</w:t>
      </w:r>
    </w:p>
    <w:p w14:paraId="33F49D0F" w14:textId="77777777" w:rsidR="00A03B3A" w:rsidRPr="00404F52" w:rsidRDefault="00F312DC">
      <w:pPr>
        <w:pStyle w:val="BodyText"/>
        <w:spacing w:before="91"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Computer systems and software’s for GIS and use GIS as a tool in Agricultural</w:t>
      </w:r>
      <w:r w:rsidRPr="00404F52">
        <w:rPr>
          <w:color w:val="231F20"/>
          <w:spacing w:val="1"/>
        </w:rPr>
        <w:t xml:space="preserve"> </w:t>
      </w:r>
      <w:r w:rsidRPr="00404F52">
        <w:rPr>
          <w:color w:val="231F20"/>
        </w:rPr>
        <w:t>decision making: Introduction to GIS, Spatial data for GIS, GIS models, GIS</w:t>
      </w:r>
      <w:r w:rsidRPr="00404F52">
        <w:rPr>
          <w:color w:val="231F20"/>
          <w:spacing w:val="1"/>
        </w:rPr>
        <w:t xml:space="preserve"> </w:t>
      </w:r>
      <w:r w:rsidRPr="00404F52">
        <w:rPr>
          <w:color w:val="231F20"/>
          <w:spacing w:val="-1"/>
        </w:rPr>
        <w:t>maps,</w:t>
      </w:r>
      <w:r w:rsidRPr="00404F52">
        <w:rPr>
          <w:color w:val="231F20"/>
          <w:spacing w:val="-14"/>
        </w:rPr>
        <w:t xml:space="preserve"> </w:t>
      </w:r>
      <w:r w:rsidRPr="00404F52">
        <w:rPr>
          <w:color w:val="231F20"/>
          <w:spacing w:val="-1"/>
        </w:rPr>
        <w:t>Data</w:t>
      </w:r>
      <w:r w:rsidRPr="00404F52">
        <w:rPr>
          <w:color w:val="231F20"/>
          <w:spacing w:val="-13"/>
        </w:rPr>
        <w:t xml:space="preserve"> </w:t>
      </w:r>
      <w:r w:rsidRPr="00404F52">
        <w:rPr>
          <w:color w:val="231F20"/>
          <w:spacing w:val="-1"/>
        </w:rPr>
        <w:t>for</w:t>
      </w:r>
      <w:r w:rsidRPr="00404F52">
        <w:rPr>
          <w:color w:val="231F20"/>
          <w:spacing w:val="-12"/>
        </w:rPr>
        <w:t xml:space="preserve"> </w:t>
      </w:r>
      <w:r w:rsidRPr="00404F52">
        <w:rPr>
          <w:color w:val="231F20"/>
          <w:spacing w:val="-1"/>
        </w:rPr>
        <w:t>GIS,</w:t>
      </w:r>
      <w:r w:rsidRPr="00404F52">
        <w:rPr>
          <w:color w:val="231F20"/>
          <w:spacing w:val="-12"/>
        </w:rPr>
        <w:t xml:space="preserve"> </w:t>
      </w:r>
      <w:r w:rsidRPr="00404F52">
        <w:rPr>
          <w:color w:val="231F20"/>
          <w:spacing w:val="-1"/>
        </w:rPr>
        <w:t>GIS</w:t>
      </w:r>
      <w:r w:rsidRPr="00404F52">
        <w:rPr>
          <w:color w:val="231F20"/>
          <w:spacing w:val="-13"/>
        </w:rPr>
        <w:t xml:space="preserve"> </w:t>
      </w:r>
      <w:r w:rsidRPr="00404F52">
        <w:rPr>
          <w:color w:val="231F20"/>
          <w:spacing w:val="-1"/>
        </w:rPr>
        <w:t>components,</w:t>
      </w:r>
      <w:r w:rsidRPr="00404F52">
        <w:rPr>
          <w:color w:val="231F20"/>
          <w:spacing w:val="-13"/>
        </w:rPr>
        <w:t xml:space="preserve"> </w:t>
      </w:r>
      <w:r w:rsidRPr="00404F52">
        <w:rPr>
          <w:color w:val="231F20"/>
        </w:rPr>
        <w:t>GIS</w:t>
      </w:r>
      <w:r w:rsidRPr="00404F52">
        <w:rPr>
          <w:color w:val="231F20"/>
          <w:spacing w:val="-12"/>
        </w:rPr>
        <w:t xml:space="preserve"> </w:t>
      </w:r>
      <w:r w:rsidRPr="00404F52">
        <w:rPr>
          <w:color w:val="231F20"/>
        </w:rPr>
        <w:t>data</w:t>
      </w:r>
      <w:r w:rsidRPr="00404F52">
        <w:rPr>
          <w:color w:val="231F20"/>
          <w:spacing w:val="-13"/>
        </w:rPr>
        <w:t xml:space="preserve"> </w:t>
      </w:r>
      <w:r w:rsidRPr="00404F52">
        <w:rPr>
          <w:color w:val="231F20"/>
        </w:rPr>
        <w:t>analyzing;</w:t>
      </w:r>
      <w:r w:rsidRPr="00404F52">
        <w:rPr>
          <w:color w:val="231F20"/>
          <w:spacing w:val="-14"/>
        </w:rPr>
        <w:t xml:space="preserve"> </w:t>
      </w:r>
      <w:r w:rsidRPr="00404F52">
        <w:rPr>
          <w:color w:val="231F20"/>
        </w:rPr>
        <w:t>Fundamentals</w:t>
      </w:r>
      <w:r w:rsidRPr="00404F52">
        <w:rPr>
          <w:color w:val="231F20"/>
          <w:spacing w:val="-12"/>
        </w:rPr>
        <w:t xml:space="preserve"> </w:t>
      </w:r>
      <w:r w:rsidRPr="00404F52">
        <w:rPr>
          <w:color w:val="231F20"/>
        </w:rPr>
        <w:t>of</w:t>
      </w:r>
      <w:r w:rsidRPr="00404F52">
        <w:rPr>
          <w:color w:val="231F20"/>
          <w:spacing w:val="-12"/>
        </w:rPr>
        <w:t xml:space="preserve"> </w:t>
      </w:r>
      <w:r w:rsidRPr="00404F52">
        <w:rPr>
          <w:color w:val="231F20"/>
        </w:rPr>
        <w:t>remote</w:t>
      </w:r>
      <w:r w:rsidRPr="00404F52">
        <w:rPr>
          <w:color w:val="231F20"/>
          <w:spacing w:val="-53"/>
        </w:rPr>
        <w:t xml:space="preserve"> </w:t>
      </w:r>
      <w:r w:rsidRPr="00404F52">
        <w:rPr>
          <w:color w:val="231F20"/>
          <w:spacing w:val="-1"/>
        </w:rPr>
        <w:t>sensing:</w:t>
      </w:r>
      <w:r w:rsidRPr="00404F52">
        <w:rPr>
          <w:color w:val="231F20"/>
          <w:spacing w:val="-25"/>
        </w:rPr>
        <w:t xml:space="preserve"> </w:t>
      </w:r>
      <w:r w:rsidRPr="00404F52">
        <w:rPr>
          <w:color w:val="231F20"/>
          <w:spacing w:val="-1"/>
        </w:rPr>
        <w:t>Analyze</w:t>
      </w:r>
      <w:r w:rsidRPr="00404F52">
        <w:rPr>
          <w:color w:val="231F20"/>
          <w:spacing w:val="-13"/>
        </w:rPr>
        <w:t xml:space="preserve"> </w:t>
      </w:r>
      <w:r w:rsidRPr="00404F52">
        <w:rPr>
          <w:color w:val="231F20"/>
          <w:spacing w:val="-1"/>
        </w:rPr>
        <w:t>hydrological</w:t>
      </w:r>
      <w:r w:rsidRPr="00404F52">
        <w:rPr>
          <w:color w:val="231F20"/>
          <w:spacing w:val="-12"/>
        </w:rPr>
        <w:t xml:space="preserve"> </w:t>
      </w:r>
      <w:r w:rsidRPr="00404F52">
        <w:rPr>
          <w:color w:val="231F20"/>
        </w:rPr>
        <w:t>data;</w:t>
      </w:r>
      <w:r w:rsidRPr="00404F52">
        <w:rPr>
          <w:color w:val="231F20"/>
          <w:spacing w:val="-13"/>
        </w:rPr>
        <w:t xml:space="preserve"> </w:t>
      </w:r>
      <w:r w:rsidRPr="00404F52">
        <w:rPr>
          <w:color w:val="231F20"/>
        </w:rPr>
        <w:t>Principles</w:t>
      </w:r>
      <w:r w:rsidRPr="00404F52">
        <w:rPr>
          <w:color w:val="231F20"/>
          <w:spacing w:val="-12"/>
        </w:rPr>
        <w:t xml:space="preserve"> </w:t>
      </w:r>
      <w:r w:rsidRPr="00404F52">
        <w:rPr>
          <w:color w:val="231F20"/>
        </w:rPr>
        <w:t>of</w:t>
      </w:r>
      <w:r w:rsidRPr="00404F52">
        <w:rPr>
          <w:color w:val="231F20"/>
          <w:spacing w:val="-12"/>
        </w:rPr>
        <w:t xml:space="preserve"> </w:t>
      </w:r>
      <w:r w:rsidRPr="00404F52">
        <w:rPr>
          <w:color w:val="231F20"/>
        </w:rPr>
        <w:t>image</w:t>
      </w:r>
      <w:r w:rsidRPr="00404F52">
        <w:rPr>
          <w:color w:val="231F20"/>
          <w:spacing w:val="-13"/>
        </w:rPr>
        <w:t xml:space="preserve"> </w:t>
      </w:r>
      <w:r w:rsidRPr="00404F52">
        <w:rPr>
          <w:color w:val="231F20"/>
        </w:rPr>
        <w:t>analysis:</w:t>
      </w:r>
      <w:r w:rsidRPr="00404F52">
        <w:rPr>
          <w:color w:val="231F20"/>
          <w:spacing w:val="-12"/>
        </w:rPr>
        <w:t xml:space="preserve"> </w:t>
      </w:r>
      <w:r w:rsidRPr="00404F52">
        <w:rPr>
          <w:color w:val="231F20"/>
        </w:rPr>
        <w:t>Image</w:t>
      </w:r>
      <w:r w:rsidRPr="00404F52">
        <w:rPr>
          <w:color w:val="231F20"/>
          <w:spacing w:val="-13"/>
        </w:rPr>
        <w:t xml:space="preserve"> </w:t>
      </w:r>
      <w:r w:rsidRPr="00404F52">
        <w:rPr>
          <w:color w:val="231F20"/>
        </w:rPr>
        <w:t>analyzing;</w:t>
      </w:r>
      <w:r w:rsidRPr="00404F52">
        <w:rPr>
          <w:color w:val="231F20"/>
          <w:spacing w:val="-53"/>
        </w:rPr>
        <w:t xml:space="preserve"> </w:t>
      </w:r>
      <w:r w:rsidRPr="00404F52">
        <w:rPr>
          <w:color w:val="231F20"/>
        </w:rPr>
        <w:t>Image analysis and their applications in agriculture: Monitoring environment</w:t>
      </w:r>
      <w:r w:rsidRPr="00404F52">
        <w:rPr>
          <w:color w:val="231F20"/>
          <w:spacing w:val="1"/>
        </w:rPr>
        <w:t xml:space="preserve"> </w:t>
      </w:r>
      <w:r w:rsidRPr="00404F52">
        <w:rPr>
          <w:color w:val="231F20"/>
        </w:rPr>
        <w:t>changes.</w:t>
      </w:r>
    </w:p>
    <w:p w14:paraId="4A3A0D88" w14:textId="77777777" w:rsidR="00A03B3A" w:rsidRPr="00404F52" w:rsidRDefault="00F312DC">
      <w:pPr>
        <w:pStyle w:val="BodyText"/>
        <w:spacing w:before="204" w:line="249" w:lineRule="auto"/>
        <w:ind w:left="2267" w:right="847" w:hanging="1134"/>
        <w:jc w:val="both"/>
      </w:pPr>
      <w:r w:rsidRPr="00404F52">
        <w:rPr>
          <w:b/>
          <w:color w:val="231F20"/>
        </w:rPr>
        <w:t>Practical</w:t>
      </w:r>
      <w:r w:rsidRPr="00404F52">
        <w:rPr>
          <w:b/>
          <w:color w:val="231F20"/>
          <w:spacing w:val="1"/>
        </w:rPr>
        <w:t xml:space="preserve"> </w:t>
      </w:r>
      <w:r w:rsidRPr="00404F52">
        <w:rPr>
          <w:color w:val="231F20"/>
        </w:rPr>
        <w:t>Introduction to GIS software; introduction to Arc vies; introduction to Arc GIS;</w:t>
      </w:r>
      <w:r w:rsidRPr="00404F52">
        <w:rPr>
          <w:color w:val="231F20"/>
          <w:spacing w:val="1"/>
        </w:rPr>
        <w:t xml:space="preserve"> </w:t>
      </w:r>
      <w:r w:rsidRPr="00404F52">
        <w:rPr>
          <w:color w:val="231F20"/>
        </w:rPr>
        <w:t>familiarization with ERDAS; geo metric correction and geo-referencing, spectral</w:t>
      </w:r>
      <w:r w:rsidRPr="00404F52">
        <w:rPr>
          <w:color w:val="231F20"/>
          <w:spacing w:val="1"/>
        </w:rPr>
        <w:t xml:space="preserve"> </w:t>
      </w:r>
      <w:r w:rsidRPr="00404F52">
        <w:rPr>
          <w:color w:val="231F20"/>
        </w:rPr>
        <w:t>analysis;</w:t>
      </w:r>
      <w:r w:rsidRPr="00404F52">
        <w:rPr>
          <w:color w:val="231F20"/>
          <w:spacing w:val="-9"/>
        </w:rPr>
        <w:t xml:space="preserve"> </w:t>
      </w:r>
      <w:r w:rsidRPr="00404F52">
        <w:rPr>
          <w:color w:val="231F20"/>
        </w:rPr>
        <w:t>image</w:t>
      </w:r>
      <w:r w:rsidRPr="00404F52">
        <w:rPr>
          <w:color w:val="231F20"/>
          <w:spacing w:val="-8"/>
        </w:rPr>
        <w:t xml:space="preserve"> </w:t>
      </w:r>
      <w:r w:rsidRPr="00404F52">
        <w:rPr>
          <w:color w:val="231F20"/>
        </w:rPr>
        <w:t>analysis</w:t>
      </w:r>
      <w:r w:rsidRPr="00404F52">
        <w:rPr>
          <w:color w:val="231F20"/>
          <w:spacing w:val="-8"/>
        </w:rPr>
        <w:t xml:space="preserve"> </w:t>
      </w:r>
      <w:r w:rsidRPr="00404F52">
        <w:rPr>
          <w:color w:val="231F20"/>
        </w:rPr>
        <w:t>and</w:t>
      </w:r>
      <w:r w:rsidRPr="00404F52">
        <w:rPr>
          <w:color w:val="231F20"/>
          <w:spacing w:val="-9"/>
        </w:rPr>
        <w:t xml:space="preserve"> </w:t>
      </w:r>
      <w:r w:rsidRPr="00404F52">
        <w:rPr>
          <w:color w:val="231F20"/>
        </w:rPr>
        <w:t>vegetation</w:t>
      </w:r>
      <w:r w:rsidRPr="00404F52">
        <w:rPr>
          <w:color w:val="231F20"/>
          <w:spacing w:val="-8"/>
        </w:rPr>
        <w:t xml:space="preserve"> </w:t>
      </w:r>
      <w:r w:rsidRPr="00404F52">
        <w:rPr>
          <w:color w:val="231F20"/>
        </w:rPr>
        <w:t>index,</w:t>
      </w:r>
      <w:r w:rsidRPr="00404F52">
        <w:rPr>
          <w:color w:val="231F20"/>
          <w:spacing w:val="-8"/>
        </w:rPr>
        <w:t xml:space="preserve"> </w:t>
      </w:r>
      <w:r w:rsidRPr="00404F52">
        <w:rPr>
          <w:color w:val="231F20"/>
        </w:rPr>
        <w:t>crop</w:t>
      </w:r>
      <w:r w:rsidRPr="00404F52">
        <w:rPr>
          <w:color w:val="231F20"/>
          <w:spacing w:val="-9"/>
        </w:rPr>
        <w:t xml:space="preserve"> </w:t>
      </w:r>
      <w:r w:rsidRPr="00404F52">
        <w:rPr>
          <w:color w:val="231F20"/>
        </w:rPr>
        <w:t>and</w:t>
      </w:r>
      <w:r w:rsidRPr="00404F52">
        <w:rPr>
          <w:color w:val="231F20"/>
          <w:spacing w:val="-8"/>
        </w:rPr>
        <w:t xml:space="preserve"> </w:t>
      </w:r>
      <w:r w:rsidRPr="00404F52">
        <w:rPr>
          <w:color w:val="231F20"/>
        </w:rPr>
        <w:t>soil</w:t>
      </w:r>
      <w:r w:rsidRPr="00404F52">
        <w:rPr>
          <w:color w:val="231F20"/>
          <w:spacing w:val="-7"/>
        </w:rPr>
        <w:t xml:space="preserve"> </w:t>
      </w:r>
      <w:r w:rsidRPr="00404F52">
        <w:rPr>
          <w:color w:val="231F20"/>
        </w:rPr>
        <w:t>anomalies,</w:t>
      </w:r>
      <w:r w:rsidRPr="00404F52">
        <w:rPr>
          <w:color w:val="231F20"/>
          <w:spacing w:val="-8"/>
        </w:rPr>
        <w:t xml:space="preserve"> </w:t>
      </w:r>
      <w:r w:rsidRPr="00404F52">
        <w:rPr>
          <w:color w:val="231F20"/>
        </w:rPr>
        <w:t>integration</w:t>
      </w:r>
      <w:r w:rsidRPr="00404F52">
        <w:rPr>
          <w:color w:val="231F20"/>
          <w:spacing w:val="-53"/>
        </w:rPr>
        <w:t xml:space="preserve"> </w:t>
      </w:r>
      <w:r w:rsidRPr="00404F52">
        <w:rPr>
          <w:color w:val="231F20"/>
        </w:rPr>
        <w:t>of</w:t>
      </w:r>
      <w:r w:rsidRPr="00404F52">
        <w:rPr>
          <w:color w:val="231F20"/>
          <w:spacing w:val="-1"/>
        </w:rPr>
        <w:t xml:space="preserve"> </w:t>
      </w:r>
      <w:r w:rsidRPr="00404F52">
        <w:rPr>
          <w:color w:val="231F20"/>
        </w:rPr>
        <w:t>GIS</w:t>
      </w:r>
      <w:r w:rsidRPr="00404F52">
        <w:rPr>
          <w:color w:val="231F20"/>
          <w:spacing w:val="-1"/>
        </w:rPr>
        <w:t xml:space="preserve"> </w:t>
      </w:r>
      <w:r w:rsidRPr="00404F52">
        <w:rPr>
          <w:color w:val="231F20"/>
        </w:rPr>
        <w:t>and remote sensing.</w:t>
      </w:r>
    </w:p>
    <w:p w14:paraId="30260661" w14:textId="77777777" w:rsidR="00A03B3A" w:rsidRPr="00404F52" w:rsidRDefault="00A03B3A">
      <w:pPr>
        <w:pStyle w:val="BodyText"/>
        <w:spacing w:before="11"/>
        <w:rPr>
          <w:sz w:val="29"/>
        </w:rPr>
      </w:pPr>
    </w:p>
    <w:p w14:paraId="3DCF8743"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41123</w:t>
      </w:r>
      <w:r w:rsidRPr="00404F52">
        <w:rPr>
          <w:color w:val="231F20"/>
          <w:spacing w:val="-4"/>
        </w:rPr>
        <w:t xml:space="preserve"> </w:t>
      </w:r>
      <w:r w:rsidRPr="00404F52">
        <w:rPr>
          <w:color w:val="231F20"/>
        </w:rPr>
        <w:t>(3:15/60)</w:t>
      </w:r>
      <w:r w:rsidRPr="00404F52">
        <w:rPr>
          <w:color w:val="231F20"/>
        </w:rPr>
        <w:tab/>
        <w:t>Landscape</w:t>
      </w:r>
      <w:r w:rsidRPr="00404F52">
        <w:rPr>
          <w:color w:val="231F20"/>
          <w:spacing w:val="-4"/>
        </w:rPr>
        <w:t xml:space="preserve"> </w:t>
      </w:r>
      <w:r w:rsidRPr="00404F52">
        <w:rPr>
          <w:color w:val="231F20"/>
        </w:rPr>
        <w:t>Horticulture</w:t>
      </w:r>
      <w:r w:rsidRPr="00404F52">
        <w:rPr>
          <w:color w:val="231F20"/>
          <w:spacing w:val="-4"/>
        </w:rPr>
        <w:t xml:space="preserve"> </w:t>
      </w:r>
      <w:r w:rsidRPr="00404F52">
        <w:rPr>
          <w:color w:val="231F20"/>
        </w:rPr>
        <w:t>and</w:t>
      </w:r>
      <w:r w:rsidRPr="00404F52">
        <w:rPr>
          <w:color w:val="231F20"/>
          <w:spacing w:val="-5"/>
        </w:rPr>
        <w:t xml:space="preserve"> </w:t>
      </w:r>
      <w:r w:rsidRPr="00404F52">
        <w:rPr>
          <w:color w:val="231F20"/>
        </w:rPr>
        <w:t>Architecture</w:t>
      </w:r>
    </w:p>
    <w:p w14:paraId="5D84EEE1" w14:textId="77777777" w:rsidR="00A03B3A" w:rsidRPr="00404F52" w:rsidRDefault="00F312DC">
      <w:pPr>
        <w:pStyle w:val="BodyText"/>
        <w:spacing w:before="91"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What</w:t>
      </w:r>
      <w:r w:rsidRPr="00404F52">
        <w:rPr>
          <w:color w:val="231F20"/>
          <w:spacing w:val="1"/>
        </w:rPr>
        <w:t xml:space="preserve"> </w:t>
      </w:r>
      <w:r w:rsidRPr="00404F52">
        <w:rPr>
          <w:color w:val="231F20"/>
        </w:rPr>
        <w:t>is</w:t>
      </w:r>
      <w:r w:rsidRPr="00404F52">
        <w:rPr>
          <w:color w:val="231F20"/>
          <w:spacing w:val="1"/>
        </w:rPr>
        <w:t xml:space="preserve"> </w:t>
      </w:r>
      <w:r w:rsidRPr="00404F52">
        <w:rPr>
          <w:color w:val="231F20"/>
        </w:rPr>
        <w:t>landscaping,</w:t>
      </w:r>
      <w:r w:rsidRPr="00404F52">
        <w:rPr>
          <w:color w:val="231F20"/>
          <w:spacing w:val="1"/>
        </w:rPr>
        <w:t xml:space="preserve"> </w:t>
      </w:r>
      <w:r w:rsidRPr="00404F52">
        <w:rPr>
          <w:color w:val="231F20"/>
        </w:rPr>
        <w:t>principles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landscaping:</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Main</w:t>
      </w:r>
      <w:r w:rsidRPr="00404F52">
        <w:rPr>
          <w:color w:val="231F20"/>
          <w:spacing w:val="1"/>
        </w:rPr>
        <w:t xml:space="preserve"> </w:t>
      </w:r>
      <w:r w:rsidRPr="00404F52">
        <w:rPr>
          <w:color w:val="231F20"/>
        </w:rPr>
        <w:t>goals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Landscaping,</w:t>
      </w:r>
      <w:r w:rsidRPr="00404F52">
        <w:rPr>
          <w:color w:val="231F20"/>
          <w:spacing w:val="4"/>
        </w:rPr>
        <w:t xml:space="preserve"> </w:t>
      </w:r>
      <w:r w:rsidRPr="00404F52">
        <w:rPr>
          <w:color w:val="231F20"/>
        </w:rPr>
        <w:t>Historical</w:t>
      </w:r>
      <w:r w:rsidRPr="00404F52">
        <w:rPr>
          <w:color w:val="231F20"/>
          <w:spacing w:val="4"/>
        </w:rPr>
        <w:t xml:space="preserve"> </w:t>
      </w:r>
      <w:r w:rsidRPr="00404F52">
        <w:rPr>
          <w:color w:val="231F20"/>
        </w:rPr>
        <w:t>background</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Landscaping,</w:t>
      </w:r>
      <w:r w:rsidRPr="00404F52">
        <w:rPr>
          <w:color w:val="231F20"/>
          <w:spacing w:val="4"/>
        </w:rPr>
        <w:t xml:space="preserve"> </w:t>
      </w:r>
      <w:r w:rsidRPr="00404F52">
        <w:rPr>
          <w:color w:val="231F20"/>
        </w:rPr>
        <w:t>Elements</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Landscape</w:t>
      </w:r>
    </w:p>
    <w:p w14:paraId="4FCD09E6"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0801A66F" w14:textId="77777777" w:rsidR="00A03B3A" w:rsidRPr="00404F52" w:rsidRDefault="00F312DC">
      <w:pPr>
        <w:pStyle w:val="BodyText"/>
        <w:spacing w:before="89" w:line="249" w:lineRule="auto"/>
        <w:ind w:left="1984" w:right="1129"/>
        <w:jc w:val="both"/>
      </w:pPr>
      <w:r w:rsidRPr="00404F52">
        <w:rPr>
          <w:color w:val="231F20"/>
        </w:rPr>
        <w:lastRenderedPageBreak/>
        <w:t>Design,</w:t>
      </w:r>
      <w:r w:rsidRPr="00404F52">
        <w:rPr>
          <w:color w:val="231F20"/>
          <w:spacing w:val="1"/>
        </w:rPr>
        <w:t xml:space="preserve"> </w:t>
      </w:r>
      <w:r w:rsidRPr="00404F52">
        <w:rPr>
          <w:color w:val="231F20"/>
        </w:rPr>
        <w:t>Landscape</w:t>
      </w:r>
      <w:r w:rsidRPr="00404F52">
        <w:rPr>
          <w:color w:val="231F20"/>
          <w:spacing w:val="1"/>
        </w:rPr>
        <w:t xml:space="preserve"> </w:t>
      </w:r>
      <w:r w:rsidRPr="00404F52">
        <w:rPr>
          <w:color w:val="231F20"/>
        </w:rPr>
        <w:t>Design</w:t>
      </w:r>
      <w:r w:rsidRPr="00404F52">
        <w:rPr>
          <w:color w:val="231F20"/>
          <w:spacing w:val="1"/>
        </w:rPr>
        <w:t xml:space="preserve"> </w:t>
      </w:r>
      <w:r w:rsidRPr="00404F52">
        <w:rPr>
          <w:color w:val="231F20"/>
        </w:rPr>
        <w:t>Principles,</w:t>
      </w:r>
      <w:r w:rsidRPr="00404F52">
        <w:rPr>
          <w:color w:val="231F20"/>
          <w:spacing w:val="1"/>
        </w:rPr>
        <w:t xml:space="preserve"> </w:t>
      </w:r>
      <w:r w:rsidRPr="00404F52">
        <w:rPr>
          <w:color w:val="231F20"/>
        </w:rPr>
        <w:t>Garden</w:t>
      </w:r>
      <w:r w:rsidRPr="00404F52">
        <w:rPr>
          <w:color w:val="231F20"/>
          <w:spacing w:val="1"/>
        </w:rPr>
        <w:t xml:space="preserve"> </w:t>
      </w:r>
      <w:r w:rsidRPr="00404F52">
        <w:rPr>
          <w:color w:val="231F20"/>
        </w:rPr>
        <w:t>Illusions/</w:t>
      </w:r>
      <w:r w:rsidRPr="00404F52">
        <w:rPr>
          <w:color w:val="231F20"/>
          <w:spacing w:val="1"/>
        </w:rPr>
        <w:t xml:space="preserve"> </w:t>
      </w:r>
      <w:r w:rsidRPr="00404F52">
        <w:rPr>
          <w:color w:val="231F20"/>
        </w:rPr>
        <w:t>How</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make</w:t>
      </w:r>
      <w:r w:rsidRPr="00404F52">
        <w:rPr>
          <w:color w:val="231F20"/>
          <w:spacing w:val="1"/>
        </w:rPr>
        <w:t xml:space="preserve"> </w:t>
      </w:r>
      <w:r w:rsidRPr="00404F52">
        <w:rPr>
          <w:color w:val="231F20"/>
        </w:rPr>
        <w:t>small</w:t>
      </w:r>
      <w:r w:rsidRPr="00404F52">
        <w:rPr>
          <w:color w:val="231F20"/>
          <w:spacing w:val="-52"/>
        </w:rPr>
        <w:t xml:space="preserve"> </w:t>
      </w:r>
      <w:r w:rsidRPr="00404F52">
        <w:rPr>
          <w:color w:val="231F20"/>
        </w:rPr>
        <w:t>garden</w:t>
      </w:r>
      <w:r w:rsidRPr="00404F52">
        <w:rPr>
          <w:color w:val="231F20"/>
          <w:spacing w:val="1"/>
        </w:rPr>
        <w:t xml:space="preserve"> </w:t>
      </w:r>
      <w:r w:rsidRPr="00404F52">
        <w:rPr>
          <w:color w:val="231F20"/>
        </w:rPr>
        <w:t>look</w:t>
      </w:r>
      <w:r w:rsidRPr="00404F52">
        <w:rPr>
          <w:color w:val="231F20"/>
          <w:spacing w:val="1"/>
        </w:rPr>
        <w:t xml:space="preserve"> </w:t>
      </w:r>
      <w:r w:rsidRPr="00404F52">
        <w:rPr>
          <w:color w:val="231F20"/>
        </w:rPr>
        <w:t>bigger;</w:t>
      </w:r>
      <w:r w:rsidRPr="00404F52">
        <w:rPr>
          <w:color w:val="231F20"/>
          <w:spacing w:val="1"/>
        </w:rPr>
        <w:t xml:space="preserve"> </w:t>
      </w:r>
      <w:r w:rsidRPr="00404F52">
        <w:rPr>
          <w:color w:val="231F20"/>
        </w:rPr>
        <w:t>Landscaping</w:t>
      </w:r>
      <w:r w:rsidRPr="00404F52">
        <w:rPr>
          <w:color w:val="231F20"/>
          <w:spacing w:val="1"/>
        </w:rPr>
        <w:t xml:space="preserve"> </w:t>
      </w:r>
      <w:r w:rsidRPr="00404F52">
        <w:rPr>
          <w:color w:val="231F20"/>
        </w:rPr>
        <w:t>items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their</w:t>
      </w:r>
      <w:r w:rsidRPr="00404F52">
        <w:rPr>
          <w:color w:val="231F20"/>
          <w:spacing w:val="1"/>
        </w:rPr>
        <w:t xml:space="preserve"> </w:t>
      </w:r>
      <w:r w:rsidRPr="00404F52">
        <w:rPr>
          <w:color w:val="231F20"/>
        </w:rPr>
        <w:t>establishments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garden</w:t>
      </w:r>
      <w:r w:rsidRPr="00404F52">
        <w:rPr>
          <w:color w:val="231F20"/>
          <w:spacing w:val="-52"/>
        </w:rPr>
        <w:t xml:space="preserve"> </w:t>
      </w:r>
      <w:r w:rsidRPr="00404F52">
        <w:rPr>
          <w:color w:val="231F20"/>
          <w:spacing w:val="-1"/>
        </w:rPr>
        <w:t>according</w:t>
      </w:r>
      <w:r w:rsidRPr="00404F52">
        <w:rPr>
          <w:color w:val="231F20"/>
          <w:spacing w:val="-13"/>
        </w:rPr>
        <w:t xml:space="preserve"> </w:t>
      </w:r>
      <w:r w:rsidRPr="00404F52">
        <w:rPr>
          <w:color w:val="231F20"/>
        </w:rPr>
        <w:t>to</w:t>
      </w:r>
      <w:r w:rsidRPr="00404F52">
        <w:rPr>
          <w:color w:val="231F20"/>
          <w:spacing w:val="-12"/>
        </w:rPr>
        <w:t xml:space="preserve"> </w:t>
      </w:r>
      <w:r w:rsidRPr="00404F52">
        <w:rPr>
          <w:color w:val="231F20"/>
        </w:rPr>
        <w:t>the</w:t>
      </w:r>
      <w:r w:rsidRPr="00404F52">
        <w:rPr>
          <w:color w:val="231F20"/>
          <w:spacing w:val="-13"/>
        </w:rPr>
        <w:t xml:space="preserve"> </w:t>
      </w:r>
      <w:r w:rsidRPr="00404F52">
        <w:rPr>
          <w:color w:val="231F20"/>
        </w:rPr>
        <w:t>landscaping</w:t>
      </w:r>
      <w:r w:rsidRPr="00404F52">
        <w:rPr>
          <w:color w:val="231F20"/>
          <w:spacing w:val="-12"/>
        </w:rPr>
        <w:t xml:space="preserve"> </w:t>
      </w:r>
      <w:r w:rsidRPr="00404F52">
        <w:rPr>
          <w:color w:val="231F20"/>
        </w:rPr>
        <w:t>principles:</w:t>
      </w:r>
      <w:r w:rsidRPr="00404F52">
        <w:rPr>
          <w:color w:val="231F20"/>
          <w:spacing w:val="-14"/>
        </w:rPr>
        <w:t xml:space="preserve"> </w:t>
      </w:r>
      <w:r w:rsidRPr="00404F52">
        <w:rPr>
          <w:color w:val="231F20"/>
        </w:rPr>
        <w:t>Landscaping</w:t>
      </w:r>
      <w:r w:rsidRPr="00404F52">
        <w:rPr>
          <w:color w:val="231F20"/>
          <w:spacing w:val="-12"/>
        </w:rPr>
        <w:t xml:space="preserve"> </w:t>
      </w:r>
      <w:r w:rsidRPr="00404F52">
        <w:rPr>
          <w:color w:val="231F20"/>
        </w:rPr>
        <w:t>items,</w:t>
      </w:r>
      <w:r w:rsidRPr="00404F52">
        <w:rPr>
          <w:color w:val="231F20"/>
          <w:spacing w:val="-12"/>
        </w:rPr>
        <w:t xml:space="preserve"> </w:t>
      </w:r>
      <w:r w:rsidRPr="00404F52">
        <w:rPr>
          <w:color w:val="231F20"/>
        </w:rPr>
        <w:t>Plants,</w:t>
      </w:r>
      <w:r w:rsidRPr="00404F52">
        <w:rPr>
          <w:color w:val="231F20"/>
          <w:spacing w:val="-13"/>
        </w:rPr>
        <w:t xml:space="preserve"> </w:t>
      </w:r>
      <w:r w:rsidRPr="00404F52">
        <w:rPr>
          <w:color w:val="231F20"/>
        </w:rPr>
        <w:t>Lawn,</w:t>
      </w:r>
      <w:r w:rsidRPr="00404F52">
        <w:rPr>
          <w:color w:val="231F20"/>
          <w:spacing w:val="-12"/>
        </w:rPr>
        <w:t xml:space="preserve"> </w:t>
      </w:r>
      <w:r w:rsidRPr="00404F52">
        <w:rPr>
          <w:color w:val="231F20"/>
        </w:rPr>
        <w:t>Hedges/</w:t>
      </w:r>
      <w:r w:rsidRPr="00404F52">
        <w:rPr>
          <w:color w:val="231F20"/>
          <w:spacing w:val="-53"/>
        </w:rPr>
        <w:t xml:space="preserve"> </w:t>
      </w:r>
      <w:r w:rsidRPr="00404F52">
        <w:rPr>
          <w:color w:val="231F20"/>
        </w:rPr>
        <w:t>Borders, Trees, Hard Landscaping items; Types of landscape Gardens: Types of</w:t>
      </w:r>
      <w:r w:rsidRPr="00404F52">
        <w:rPr>
          <w:color w:val="231F20"/>
          <w:spacing w:val="1"/>
        </w:rPr>
        <w:t xml:space="preserve"> </w:t>
      </w:r>
      <w:r w:rsidRPr="00404F52">
        <w:rPr>
          <w:color w:val="231F20"/>
        </w:rPr>
        <w:t>Landscape gardens, Rock Gardens, Japanese gardens, Roof top gardens, Urban</w:t>
      </w:r>
      <w:r w:rsidRPr="00404F52">
        <w:rPr>
          <w:color w:val="231F20"/>
          <w:spacing w:val="1"/>
        </w:rPr>
        <w:t xml:space="preserve"> </w:t>
      </w:r>
      <w:r w:rsidRPr="00404F52">
        <w:rPr>
          <w:color w:val="231F20"/>
        </w:rPr>
        <w:t>parks; Landscape Architecture/Landscape designing: Introduction to landscape</w:t>
      </w:r>
      <w:r w:rsidRPr="00404F52">
        <w:rPr>
          <w:color w:val="231F20"/>
          <w:spacing w:val="1"/>
        </w:rPr>
        <w:t xml:space="preserve"> </w:t>
      </w:r>
      <w:r w:rsidRPr="00404F52">
        <w:rPr>
          <w:color w:val="231F20"/>
        </w:rPr>
        <w:t>designing,</w:t>
      </w:r>
      <w:r w:rsidRPr="00404F52">
        <w:rPr>
          <w:color w:val="231F20"/>
          <w:spacing w:val="-1"/>
        </w:rPr>
        <w:t xml:space="preserve"> </w:t>
      </w:r>
      <w:r w:rsidRPr="00404F52">
        <w:rPr>
          <w:color w:val="231F20"/>
        </w:rPr>
        <w:t>Steps</w:t>
      </w:r>
      <w:r w:rsidRPr="00404F52">
        <w:rPr>
          <w:color w:val="231F20"/>
          <w:spacing w:val="-1"/>
        </w:rPr>
        <w:t xml:space="preserve"> </w:t>
      </w:r>
      <w:r w:rsidRPr="00404F52">
        <w:rPr>
          <w:color w:val="231F20"/>
        </w:rPr>
        <w:t>in Landscape designing.</w:t>
      </w:r>
    </w:p>
    <w:p w14:paraId="425A96B0" w14:textId="77777777" w:rsidR="00A03B3A" w:rsidRPr="00404F52" w:rsidRDefault="00F312DC">
      <w:pPr>
        <w:pStyle w:val="BodyText"/>
        <w:spacing w:before="204" w:line="249" w:lineRule="auto"/>
        <w:ind w:left="1984" w:right="1131" w:hanging="1134"/>
        <w:jc w:val="both"/>
      </w:pPr>
      <w:r w:rsidRPr="00404F52">
        <w:rPr>
          <w:b/>
          <w:color w:val="231F20"/>
        </w:rPr>
        <w:t>Practical</w:t>
      </w:r>
      <w:r w:rsidRPr="00404F52">
        <w:rPr>
          <w:b/>
          <w:color w:val="231F20"/>
          <w:spacing w:val="4"/>
        </w:rPr>
        <w:t xml:space="preserve"> </w:t>
      </w:r>
      <w:r w:rsidRPr="00404F52">
        <w:rPr>
          <w:color w:val="231F20"/>
        </w:rPr>
        <w:t>Identification</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plant</w:t>
      </w:r>
      <w:r w:rsidRPr="00404F52">
        <w:rPr>
          <w:color w:val="231F20"/>
          <w:spacing w:val="-2"/>
        </w:rPr>
        <w:t xml:space="preserve"> </w:t>
      </w:r>
      <w:r w:rsidRPr="00404F52">
        <w:rPr>
          <w:color w:val="231F20"/>
        </w:rPr>
        <w:t>species</w:t>
      </w:r>
      <w:r w:rsidRPr="00404F52">
        <w:rPr>
          <w:color w:val="231F20"/>
          <w:spacing w:val="-2"/>
        </w:rPr>
        <w:t xml:space="preserve"> </w:t>
      </w:r>
      <w:r w:rsidRPr="00404F52">
        <w:rPr>
          <w:color w:val="231F20"/>
        </w:rPr>
        <w:t>used</w:t>
      </w:r>
      <w:r w:rsidRPr="00404F52">
        <w:rPr>
          <w:color w:val="231F20"/>
          <w:spacing w:val="-3"/>
        </w:rPr>
        <w:t xml:space="preserve"> </w:t>
      </w:r>
      <w:r w:rsidRPr="00404F52">
        <w:rPr>
          <w:color w:val="231F20"/>
        </w:rPr>
        <w:t>in</w:t>
      </w:r>
      <w:r w:rsidRPr="00404F52">
        <w:rPr>
          <w:color w:val="231F20"/>
          <w:spacing w:val="-2"/>
        </w:rPr>
        <w:t xml:space="preserve"> </w:t>
      </w:r>
      <w:r w:rsidRPr="00404F52">
        <w:rPr>
          <w:color w:val="231F20"/>
        </w:rPr>
        <w:t>landscaping;</w:t>
      </w:r>
      <w:r w:rsidRPr="00404F52">
        <w:rPr>
          <w:color w:val="231F20"/>
          <w:spacing w:val="-3"/>
        </w:rPr>
        <w:t xml:space="preserve"> </w:t>
      </w:r>
      <w:r w:rsidRPr="00404F52">
        <w:rPr>
          <w:color w:val="231F20"/>
        </w:rPr>
        <w:t>Plant</w:t>
      </w:r>
      <w:r w:rsidRPr="00404F52">
        <w:rPr>
          <w:color w:val="231F20"/>
          <w:spacing w:val="-2"/>
        </w:rPr>
        <w:t xml:space="preserve"> </w:t>
      </w:r>
      <w:r w:rsidRPr="00404F52">
        <w:rPr>
          <w:color w:val="231F20"/>
        </w:rPr>
        <w:t>identifications;</w:t>
      </w:r>
      <w:r w:rsidRPr="00404F52">
        <w:rPr>
          <w:color w:val="231F20"/>
          <w:spacing w:val="-2"/>
        </w:rPr>
        <w:t xml:space="preserve"> </w:t>
      </w:r>
      <w:r w:rsidRPr="00404F52">
        <w:rPr>
          <w:color w:val="231F20"/>
        </w:rPr>
        <w:t>Lawn</w:t>
      </w:r>
      <w:r w:rsidRPr="00404F52">
        <w:rPr>
          <w:color w:val="231F20"/>
          <w:spacing w:val="-53"/>
        </w:rPr>
        <w:t xml:space="preserve"> </w:t>
      </w:r>
      <w:r w:rsidRPr="00404F52">
        <w:rPr>
          <w:color w:val="231F20"/>
        </w:rPr>
        <w:t>establishment,</w:t>
      </w:r>
      <w:r w:rsidRPr="00404F52">
        <w:rPr>
          <w:color w:val="231F20"/>
          <w:spacing w:val="1"/>
        </w:rPr>
        <w:t xml:space="preserve"> </w:t>
      </w:r>
      <w:r w:rsidRPr="00404F52">
        <w:rPr>
          <w:color w:val="231F20"/>
        </w:rPr>
        <w:t>nursery</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hedges,</w:t>
      </w:r>
      <w:r w:rsidRPr="00404F52">
        <w:rPr>
          <w:color w:val="231F20"/>
          <w:spacing w:val="1"/>
        </w:rPr>
        <w:t xml:space="preserve"> </w:t>
      </w:r>
      <w:r w:rsidRPr="00404F52">
        <w:rPr>
          <w:color w:val="231F20"/>
        </w:rPr>
        <w:t>hedge</w:t>
      </w:r>
      <w:r w:rsidRPr="00404F52">
        <w:rPr>
          <w:color w:val="231F20"/>
          <w:spacing w:val="1"/>
        </w:rPr>
        <w:t xml:space="preserve"> </w:t>
      </w:r>
      <w:r w:rsidRPr="00404F52">
        <w:rPr>
          <w:color w:val="231F20"/>
        </w:rPr>
        <w:t>establishments,</w:t>
      </w:r>
      <w:r w:rsidRPr="00404F52">
        <w:rPr>
          <w:color w:val="231F20"/>
          <w:spacing w:val="1"/>
        </w:rPr>
        <w:t xml:space="preserve"> </w:t>
      </w:r>
      <w:r w:rsidRPr="00404F52">
        <w:rPr>
          <w:color w:val="231F20"/>
        </w:rPr>
        <w:t>tree</w:t>
      </w:r>
      <w:r w:rsidRPr="00404F52">
        <w:rPr>
          <w:color w:val="231F20"/>
          <w:spacing w:val="1"/>
        </w:rPr>
        <w:t xml:space="preserve"> </w:t>
      </w:r>
      <w:r w:rsidRPr="00404F52">
        <w:rPr>
          <w:color w:val="231F20"/>
        </w:rPr>
        <w:t>establishment;</w:t>
      </w:r>
      <w:r w:rsidRPr="00404F52">
        <w:rPr>
          <w:color w:val="231F20"/>
          <w:spacing w:val="1"/>
        </w:rPr>
        <w:t xml:space="preserve"> </w:t>
      </w:r>
      <w:r w:rsidRPr="00404F52">
        <w:rPr>
          <w:color w:val="231F20"/>
        </w:rPr>
        <w:t>Identification</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special</w:t>
      </w:r>
      <w:r w:rsidRPr="00404F52">
        <w:rPr>
          <w:color w:val="231F20"/>
          <w:spacing w:val="-2"/>
        </w:rPr>
        <w:t xml:space="preserve"> </w:t>
      </w:r>
      <w:r w:rsidRPr="00404F52">
        <w:rPr>
          <w:color w:val="231F20"/>
        </w:rPr>
        <w:t>features</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types</w:t>
      </w:r>
      <w:r w:rsidRPr="00404F52">
        <w:rPr>
          <w:color w:val="231F20"/>
          <w:spacing w:val="-1"/>
        </w:rPr>
        <w:t xml:space="preserve"> </w:t>
      </w:r>
      <w:r w:rsidRPr="00404F52">
        <w:rPr>
          <w:color w:val="231F20"/>
        </w:rPr>
        <w:t>of</w:t>
      </w:r>
      <w:r w:rsidRPr="00404F52">
        <w:rPr>
          <w:color w:val="231F20"/>
          <w:spacing w:val="-2"/>
        </w:rPr>
        <w:t xml:space="preserve"> </w:t>
      </w:r>
      <w:r w:rsidRPr="00404F52">
        <w:rPr>
          <w:color w:val="231F20"/>
        </w:rPr>
        <w:t>gardens;</w:t>
      </w:r>
      <w:r w:rsidRPr="00404F52">
        <w:rPr>
          <w:color w:val="231F20"/>
          <w:spacing w:val="-1"/>
        </w:rPr>
        <w:t xml:space="preserve"> </w:t>
      </w:r>
      <w:r w:rsidRPr="00404F52">
        <w:rPr>
          <w:color w:val="231F20"/>
        </w:rPr>
        <w:t>Design</w:t>
      </w:r>
    </w:p>
    <w:p w14:paraId="2853B7C7" w14:textId="77777777" w:rsidR="00A03B3A" w:rsidRPr="00404F52" w:rsidRDefault="00A03B3A">
      <w:pPr>
        <w:pStyle w:val="BodyText"/>
        <w:spacing w:before="11"/>
        <w:rPr>
          <w:sz w:val="29"/>
        </w:rPr>
      </w:pPr>
    </w:p>
    <w:p w14:paraId="2EBE1EF7" w14:textId="77777777" w:rsidR="00A03B3A" w:rsidRPr="00404F52" w:rsidRDefault="00A66E36">
      <w:pPr>
        <w:pStyle w:val="Heading6"/>
        <w:tabs>
          <w:tab w:val="left" w:pos="3729"/>
        </w:tabs>
        <w:ind w:left="850"/>
      </w:pPr>
      <w:r>
        <w:pict w14:anchorId="6C8CF3F7">
          <v:group id="_x0000_s1380" style="position:absolute;left:0;text-align:left;margin-left:0;margin-top:-3.45pt;width:35.45pt;height:53.15pt;z-index:251606528;mso-position-horizontal-relative:page" coordorigin=",-69" coordsize="709,1063">
            <v:rect id="_x0000_s1382" style="position:absolute;top:-69;width:709;height:1063" fillcolor="#939598" stroked="f"/>
            <v:shape id="_x0000_s1381" type="#_x0000_t202" style="position:absolute;top:-69;width:709;height:1063" filled="f" stroked="f">
              <v:textbox inset="0,0,0,0">
                <w:txbxContent>
                  <w:p w14:paraId="26BFA642"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2159F15E"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color w:val="231F20"/>
        </w:rPr>
        <w:t>EA</w:t>
      </w:r>
      <w:r w:rsidR="00F312DC" w:rsidRPr="00404F52">
        <w:rPr>
          <w:color w:val="231F20"/>
          <w:spacing w:val="-4"/>
        </w:rPr>
        <w:t xml:space="preserve"> </w:t>
      </w:r>
      <w:r w:rsidR="00F312DC" w:rsidRPr="00404F52">
        <w:rPr>
          <w:color w:val="231F20"/>
        </w:rPr>
        <w:t>41132</w:t>
      </w:r>
      <w:r w:rsidR="00F312DC" w:rsidRPr="00404F52">
        <w:rPr>
          <w:color w:val="231F20"/>
          <w:spacing w:val="-4"/>
        </w:rPr>
        <w:t xml:space="preserve"> </w:t>
      </w:r>
      <w:r w:rsidR="00F312DC" w:rsidRPr="00404F52">
        <w:rPr>
          <w:color w:val="231F20"/>
        </w:rPr>
        <w:t>(2:15/30)</w:t>
      </w:r>
      <w:r w:rsidR="00F312DC" w:rsidRPr="00404F52">
        <w:rPr>
          <w:color w:val="231F20"/>
        </w:rPr>
        <w:tab/>
        <w:t>Commercial</w:t>
      </w:r>
      <w:r w:rsidR="00F312DC" w:rsidRPr="00404F52">
        <w:rPr>
          <w:color w:val="231F20"/>
          <w:spacing w:val="-7"/>
        </w:rPr>
        <w:t xml:space="preserve"> </w:t>
      </w:r>
      <w:r w:rsidR="00F312DC" w:rsidRPr="00404F52">
        <w:rPr>
          <w:color w:val="231F20"/>
        </w:rPr>
        <w:t>Floriculture</w:t>
      </w:r>
      <w:r w:rsidR="00F312DC" w:rsidRPr="00404F52">
        <w:rPr>
          <w:color w:val="231F20"/>
          <w:spacing w:val="-7"/>
        </w:rPr>
        <w:t xml:space="preserve"> </w:t>
      </w:r>
      <w:r w:rsidR="00F312DC" w:rsidRPr="00404F52">
        <w:rPr>
          <w:color w:val="231F20"/>
        </w:rPr>
        <w:t>II</w:t>
      </w:r>
    </w:p>
    <w:p w14:paraId="4EB6C31F" w14:textId="77777777" w:rsidR="00A03B3A" w:rsidRPr="00404F52" w:rsidRDefault="00F312DC">
      <w:pPr>
        <w:pStyle w:val="BodyText"/>
        <w:spacing w:before="90" w:line="249" w:lineRule="auto"/>
        <w:ind w:left="1984" w:right="1129" w:hanging="1134"/>
        <w:jc w:val="both"/>
      </w:pPr>
      <w:r w:rsidRPr="00404F52">
        <w:rPr>
          <w:b/>
          <w:color w:val="231F20"/>
        </w:rPr>
        <w:t>Theory</w:t>
      </w:r>
      <w:r w:rsidRPr="00404F52">
        <w:rPr>
          <w:b/>
          <w:color w:val="231F20"/>
          <w:spacing w:val="56"/>
        </w:rPr>
        <w:t xml:space="preserve"> </w:t>
      </w:r>
      <w:r w:rsidRPr="00404F52">
        <w:rPr>
          <w:color w:val="231F20"/>
        </w:rPr>
        <w:t>SWOT</w:t>
      </w:r>
      <w:r w:rsidRPr="00404F52">
        <w:rPr>
          <w:color w:val="231F20"/>
          <w:spacing w:val="55"/>
        </w:rPr>
        <w:t xml:space="preserve"> </w:t>
      </w:r>
      <w:r w:rsidRPr="00404F52">
        <w:rPr>
          <w:color w:val="231F20"/>
        </w:rPr>
        <w:t>analysis</w:t>
      </w:r>
      <w:r w:rsidRPr="00404F52">
        <w:rPr>
          <w:color w:val="231F20"/>
          <w:spacing w:val="55"/>
        </w:rPr>
        <w:t xml:space="preserve"> </w:t>
      </w:r>
      <w:r w:rsidRPr="00404F52">
        <w:rPr>
          <w:color w:val="231F20"/>
        </w:rPr>
        <w:t>for</w:t>
      </w:r>
      <w:r w:rsidRPr="00404F52">
        <w:rPr>
          <w:color w:val="231F20"/>
          <w:spacing w:val="55"/>
        </w:rPr>
        <w:t xml:space="preserve"> </w:t>
      </w:r>
      <w:r w:rsidRPr="00404F52">
        <w:rPr>
          <w:color w:val="231F20"/>
        </w:rPr>
        <w:t>the</w:t>
      </w:r>
      <w:r w:rsidRPr="00404F52">
        <w:rPr>
          <w:color w:val="231F20"/>
          <w:spacing w:val="55"/>
        </w:rPr>
        <w:t xml:space="preserve"> </w:t>
      </w:r>
      <w:r w:rsidRPr="00404F52">
        <w:rPr>
          <w:color w:val="231F20"/>
        </w:rPr>
        <w:t>export</w:t>
      </w:r>
      <w:r w:rsidRPr="00404F52">
        <w:rPr>
          <w:color w:val="231F20"/>
          <w:spacing w:val="55"/>
        </w:rPr>
        <w:t xml:space="preserve"> </w:t>
      </w:r>
      <w:r w:rsidRPr="00404F52">
        <w:rPr>
          <w:color w:val="231F20"/>
        </w:rPr>
        <w:t>oriented</w:t>
      </w:r>
      <w:r w:rsidRPr="00404F52">
        <w:rPr>
          <w:color w:val="231F20"/>
          <w:spacing w:val="55"/>
        </w:rPr>
        <w:t xml:space="preserve"> </w:t>
      </w:r>
      <w:r w:rsidRPr="00404F52">
        <w:rPr>
          <w:color w:val="231F20"/>
        </w:rPr>
        <w:t>floriculture</w:t>
      </w:r>
      <w:r w:rsidRPr="00404F52">
        <w:rPr>
          <w:color w:val="231F20"/>
          <w:spacing w:val="55"/>
        </w:rPr>
        <w:t xml:space="preserve"> </w:t>
      </w:r>
      <w:r w:rsidRPr="00404F52">
        <w:rPr>
          <w:color w:val="231F20"/>
        </w:rPr>
        <w:t>industry</w:t>
      </w:r>
      <w:r w:rsidRPr="00404F52">
        <w:rPr>
          <w:color w:val="231F20"/>
          <w:spacing w:val="55"/>
        </w:rPr>
        <w:t xml:space="preserve"> </w:t>
      </w:r>
      <w:r w:rsidRPr="00404F52">
        <w:rPr>
          <w:color w:val="231F20"/>
        </w:rPr>
        <w:t>in</w:t>
      </w:r>
      <w:r w:rsidRPr="00404F52">
        <w:rPr>
          <w:color w:val="231F20"/>
          <w:spacing w:val="55"/>
        </w:rPr>
        <w:t xml:space="preserve"> </w:t>
      </w:r>
      <w:r w:rsidRPr="00404F52">
        <w:rPr>
          <w:color w:val="231F20"/>
        </w:rPr>
        <w:t>Sri</w:t>
      </w:r>
      <w:r w:rsidRPr="00404F52">
        <w:rPr>
          <w:color w:val="231F20"/>
          <w:spacing w:val="55"/>
        </w:rPr>
        <w:t xml:space="preserve"> </w:t>
      </w:r>
      <w:r w:rsidRPr="00404F52">
        <w:rPr>
          <w:color w:val="231F20"/>
        </w:rPr>
        <w:t>Lanka:</w:t>
      </w:r>
      <w:r w:rsidRPr="00404F52">
        <w:rPr>
          <w:color w:val="231F20"/>
          <w:spacing w:val="1"/>
        </w:rPr>
        <w:t xml:space="preserve"> </w:t>
      </w:r>
      <w:r w:rsidRPr="00404F52">
        <w:rPr>
          <w:color w:val="231F20"/>
        </w:rPr>
        <w:t>World trade and the Sri Lankan status in the cutflower and foliage industry,</w:t>
      </w:r>
      <w:r w:rsidRPr="00404F52">
        <w:rPr>
          <w:color w:val="231F20"/>
          <w:spacing w:val="1"/>
        </w:rPr>
        <w:t xml:space="preserve"> </w:t>
      </w:r>
      <w:r w:rsidRPr="00404F52">
        <w:rPr>
          <w:color w:val="231F20"/>
        </w:rPr>
        <w:t>SWOT analysis of the floriculture industry in Sri Lanka; National and global</w:t>
      </w:r>
      <w:r w:rsidRPr="00404F52">
        <w:rPr>
          <w:color w:val="231F20"/>
          <w:spacing w:val="1"/>
        </w:rPr>
        <w:t xml:space="preserve"> </w:t>
      </w:r>
      <w:r w:rsidRPr="00404F52">
        <w:rPr>
          <w:color w:val="231F20"/>
        </w:rPr>
        <w:t>technological advances and proposals to resolve the problems in the industry in</w:t>
      </w:r>
      <w:r w:rsidRPr="00404F52">
        <w:rPr>
          <w:color w:val="231F20"/>
          <w:spacing w:val="1"/>
        </w:rPr>
        <w:t xml:space="preserve"> </w:t>
      </w:r>
      <w:r w:rsidRPr="00404F52">
        <w:rPr>
          <w:color w:val="231F20"/>
        </w:rPr>
        <w:t>order to meet the requirements of local and foreign markets: National and global</w:t>
      </w:r>
      <w:r w:rsidRPr="00404F52">
        <w:rPr>
          <w:color w:val="231F20"/>
          <w:spacing w:val="1"/>
        </w:rPr>
        <w:t xml:space="preserve"> </w:t>
      </w:r>
      <w:r w:rsidRPr="00404F52">
        <w:rPr>
          <w:color w:val="231F20"/>
        </w:rPr>
        <w:t>advances in floriculture, Different forms of floricultural items exported, Potential</w:t>
      </w:r>
      <w:r w:rsidRPr="00404F52">
        <w:rPr>
          <w:color w:val="231F20"/>
          <w:spacing w:val="-52"/>
        </w:rPr>
        <w:t xml:space="preserve"> </w:t>
      </w:r>
      <w:r w:rsidRPr="00404F52">
        <w:rPr>
          <w:color w:val="231F20"/>
        </w:rPr>
        <w:t>improvements for the existing forms of items and new innovative products, Other</w:t>
      </w:r>
      <w:r w:rsidRPr="00404F52">
        <w:rPr>
          <w:color w:val="231F20"/>
          <w:spacing w:val="-52"/>
        </w:rPr>
        <w:t xml:space="preserve"> </w:t>
      </w:r>
      <w:r w:rsidRPr="00404F52">
        <w:rPr>
          <w:color w:val="231F20"/>
        </w:rPr>
        <w:t>strategies</w:t>
      </w:r>
      <w:r w:rsidRPr="00404F52">
        <w:rPr>
          <w:color w:val="231F20"/>
          <w:spacing w:val="-8"/>
        </w:rPr>
        <w:t xml:space="preserve"> </w:t>
      </w:r>
      <w:r w:rsidRPr="00404F52">
        <w:rPr>
          <w:color w:val="231F20"/>
        </w:rPr>
        <w:t>to</w:t>
      </w:r>
      <w:r w:rsidRPr="00404F52">
        <w:rPr>
          <w:color w:val="231F20"/>
          <w:spacing w:val="-7"/>
        </w:rPr>
        <w:t xml:space="preserve"> </w:t>
      </w:r>
      <w:r w:rsidRPr="00404F52">
        <w:rPr>
          <w:color w:val="231F20"/>
        </w:rPr>
        <w:t>widen</w:t>
      </w:r>
      <w:r w:rsidRPr="00404F52">
        <w:rPr>
          <w:color w:val="231F20"/>
          <w:spacing w:val="-8"/>
        </w:rPr>
        <w:t xml:space="preserve"> </w:t>
      </w:r>
      <w:r w:rsidRPr="00404F52">
        <w:rPr>
          <w:color w:val="231F20"/>
        </w:rPr>
        <w:t>the</w:t>
      </w:r>
      <w:r w:rsidRPr="00404F52">
        <w:rPr>
          <w:color w:val="231F20"/>
          <w:spacing w:val="-7"/>
        </w:rPr>
        <w:t xml:space="preserve"> </w:t>
      </w:r>
      <w:r w:rsidRPr="00404F52">
        <w:rPr>
          <w:color w:val="231F20"/>
        </w:rPr>
        <w:t>product</w:t>
      </w:r>
      <w:r w:rsidRPr="00404F52">
        <w:rPr>
          <w:color w:val="231F20"/>
          <w:spacing w:val="-8"/>
        </w:rPr>
        <w:t xml:space="preserve"> </w:t>
      </w:r>
      <w:r w:rsidRPr="00404F52">
        <w:rPr>
          <w:color w:val="231F20"/>
        </w:rPr>
        <w:t>range,</w:t>
      </w:r>
      <w:r w:rsidRPr="00404F52">
        <w:rPr>
          <w:color w:val="231F20"/>
          <w:spacing w:val="-7"/>
        </w:rPr>
        <w:t xml:space="preserve"> </w:t>
      </w:r>
      <w:r w:rsidRPr="00404F52">
        <w:rPr>
          <w:color w:val="231F20"/>
        </w:rPr>
        <w:t>improve</w:t>
      </w:r>
      <w:r w:rsidRPr="00404F52">
        <w:rPr>
          <w:color w:val="231F20"/>
          <w:spacing w:val="-8"/>
        </w:rPr>
        <w:t xml:space="preserve"> </w:t>
      </w:r>
      <w:r w:rsidRPr="00404F52">
        <w:rPr>
          <w:color w:val="231F20"/>
        </w:rPr>
        <w:t>quality</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quantity,</w:t>
      </w:r>
      <w:r w:rsidRPr="00404F52">
        <w:rPr>
          <w:color w:val="231F20"/>
          <w:spacing w:val="-8"/>
        </w:rPr>
        <w:t xml:space="preserve"> </w:t>
      </w:r>
      <w:r w:rsidRPr="00404F52">
        <w:rPr>
          <w:color w:val="231F20"/>
        </w:rPr>
        <w:t>attract</w:t>
      </w:r>
      <w:r w:rsidRPr="00404F52">
        <w:rPr>
          <w:color w:val="231F20"/>
          <w:spacing w:val="-7"/>
        </w:rPr>
        <w:t xml:space="preserve"> </w:t>
      </w:r>
      <w:r w:rsidRPr="00404F52">
        <w:rPr>
          <w:color w:val="231F20"/>
        </w:rPr>
        <w:t>buyers/</w:t>
      </w:r>
      <w:r w:rsidRPr="00404F52">
        <w:rPr>
          <w:color w:val="231F20"/>
          <w:spacing w:val="-53"/>
        </w:rPr>
        <w:t xml:space="preserve"> </w:t>
      </w:r>
      <w:r w:rsidRPr="00404F52">
        <w:rPr>
          <w:color w:val="231F20"/>
        </w:rPr>
        <w:t>investors;</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major</w:t>
      </w:r>
      <w:r w:rsidRPr="00404F52">
        <w:rPr>
          <w:color w:val="231F20"/>
          <w:spacing w:val="1"/>
        </w:rPr>
        <w:t xml:space="preserve"> </w:t>
      </w:r>
      <w:r w:rsidRPr="00404F52">
        <w:rPr>
          <w:color w:val="231F20"/>
        </w:rPr>
        <w:t>cutflower</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foliage</w:t>
      </w:r>
      <w:r w:rsidRPr="00404F52">
        <w:rPr>
          <w:color w:val="231F20"/>
          <w:spacing w:val="1"/>
        </w:rPr>
        <w:t xml:space="preserve"> </w:t>
      </w:r>
      <w:r w:rsidRPr="00404F52">
        <w:rPr>
          <w:color w:val="231F20"/>
        </w:rPr>
        <w:t>species,</w:t>
      </w:r>
      <w:r w:rsidRPr="00404F52">
        <w:rPr>
          <w:color w:val="231F20"/>
          <w:spacing w:val="1"/>
        </w:rPr>
        <w:t xml:space="preserve"> </w:t>
      </w:r>
      <w:r w:rsidRPr="00404F52">
        <w:rPr>
          <w:color w:val="231F20"/>
        </w:rPr>
        <w:t>their</w:t>
      </w:r>
      <w:r w:rsidRPr="00404F52">
        <w:rPr>
          <w:color w:val="231F20"/>
          <w:spacing w:val="1"/>
        </w:rPr>
        <w:t xml:space="preserve"> </w:t>
      </w:r>
      <w:r w:rsidRPr="00404F52">
        <w:rPr>
          <w:color w:val="231F20"/>
        </w:rPr>
        <w:t>export</w:t>
      </w:r>
      <w:r w:rsidRPr="00404F52">
        <w:rPr>
          <w:color w:val="231F20"/>
          <w:spacing w:val="-52"/>
        </w:rPr>
        <w:t xml:space="preserve"> </w:t>
      </w:r>
      <w:r w:rsidRPr="00404F52">
        <w:rPr>
          <w:color w:val="231F20"/>
          <w:spacing w:val="-1"/>
        </w:rPr>
        <w:t>standards</w:t>
      </w:r>
      <w:r w:rsidRPr="00404F52">
        <w:rPr>
          <w:color w:val="231F20"/>
          <w:spacing w:val="-13"/>
        </w:rPr>
        <w:t xml:space="preserve"> </w:t>
      </w:r>
      <w:r w:rsidRPr="00404F52">
        <w:rPr>
          <w:color w:val="231F20"/>
          <w:spacing w:val="-1"/>
        </w:rPr>
        <w:t>and</w:t>
      </w:r>
      <w:r w:rsidRPr="00404F52">
        <w:rPr>
          <w:color w:val="231F20"/>
          <w:spacing w:val="-13"/>
        </w:rPr>
        <w:t xml:space="preserve"> </w:t>
      </w:r>
      <w:r w:rsidRPr="00404F52">
        <w:rPr>
          <w:color w:val="231F20"/>
          <w:spacing w:val="-1"/>
        </w:rPr>
        <w:t>their</w:t>
      </w:r>
      <w:r w:rsidRPr="00404F52">
        <w:rPr>
          <w:color w:val="231F20"/>
          <w:spacing w:val="-12"/>
        </w:rPr>
        <w:t xml:space="preserve"> </w:t>
      </w:r>
      <w:r w:rsidRPr="00404F52">
        <w:rPr>
          <w:color w:val="231F20"/>
        </w:rPr>
        <w:t>environmental</w:t>
      </w:r>
      <w:r w:rsidRPr="00404F52">
        <w:rPr>
          <w:color w:val="231F20"/>
          <w:spacing w:val="-13"/>
        </w:rPr>
        <w:t xml:space="preserve"> </w:t>
      </w:r>
      <w:r w:rsidRPr="00404F52">
        <w:rPr>
          <w:color w:val="231F20"/>
        </w:rPr>
        <w:t>requirements:</w:t>
      </w:r>
      <w:r w:rsidRPr="00404F52">
        <w:rPr>
          <w:color w:val="231F20"/>
          <w:spacing w:val="-13"/>
        </w:rPr>
        <w:t xml:space="preserve"> </w:t>
      </w:r>
      <w:r w:rsidRPr="00404F52">
        <w:rPr>
          <w:color w:val="231F20"/>
        </w:rPr>
        <w:t>Major</w:t>
      </w:r>
      <w:r w:rsidRPr="00404F52">
        <w:rPr>
          <w:color w:val="231F20"/>
          <w:spacing w:val="-12"/>
        </w:rPr>
        <w:t xml:space="preserve"> </w:t>
      </w:r>
      <w:r w:rsidRPr="00404F52">
        <w:rPr>
          <w:color w:val="231F20"/>
        </w:rPr>
        <w:t>cutflower</w:t>
      </w:r>
      <w:r w:rsidRPr="00404F52">
        <w:rPr>
          <w:color w:val="231F20"/>
          <w:spacing w:val="-13"/>
        </w:rPr>
        <w:t xml:space="preserve"> </w:t>
      </w:r>
      <w:r w:rsidRPr="00404F52">
        <w:rPr>
          <w:color w:val="231F20"/>
        </w:rPr>
        <w:t>species/</w:t>
      </w:r>
      <w:r w:rsidRPr="00404F52">
        <w:rPr>
          <w:color w:val="231F20"/>
          <w:spacing w:val="-11"/>
        </w:rPr>
        <w:t xml:space="preserve"> </w:t>
      </w:r>
      <w:r w:rsidRPr="00404F52">
        <w:rPr>
          <w:color w:val="231F20"/>
        </w:rPr>
        <w:t>varieties</w:t>
      </w:r>
    </w:p>
    <w:p w14:paraId="54684A7C" w14:textId="77777777" w:rsidR="00A03B3A" w:rsidRPr="00404F52" w:rsidRDefault="00F312DC">
      <w:pPr>
        <w:pStyle w:val="ListParagraph"/>
        <w:numPr>
          <w:ilvl w:val="0"/>
          <w:numId w:val="17"/>
        </w:numPr>
        <w:tabs>
          <w:tab w:val="left" w:pos="2126"/>
        </w:tabs>
        <w:spacing w:before="9" w:line="249" w:lineRule="auto"/>
        <w:ind w:right="1131" w:firstLine="0"/>
        <w:jc w:val="both"/>
      </w:pPr>
      <w:r w:rsidRPr="00404F52">
        <w:rPr>
          <w:color w:val="231F20"/>
        </w:rPr>
        <w:t>Roses, Anthuriums, Orchids, Gerbera, Carnation, fillers, Major foliage species/</w:t>
      </w:r>
      <w:r w:rsidRPr="00404F52">
        <w:rPr>
          <w:color w:val="231F20"/>
          <w:spacing w:val="1"/>
        </w:rPr>
        <w:t xml:space="preserve"> </w:t>
      </w:r>
      <w:r w:rsidRPr="00404F52">
        <w:rPr>
          <w:color w:val="231F20"/>
        </w:rPr>
        <w:t>varieties- Dracaena, Palms, Cordyline, Aglaonema, Dieffenbachia, codiaeum etc;</w:t>
      </w:r>
      <w:r w:rsidRPr="00404F52">
        <w:rPr>
          <w:color w:val="231F20"/>
          <w:spacing w:val="-52"/>
        </w:rPr>
        <w:t xml:space="preserve"> </w:t>
      </w:r>
      <w:r w:rsidRPr="00404F52">
        <w:rPr>
          <w:color w:val="231F20"/>
        </w:rPr>
        <w:t>Propagation,</w:t>
      </w:r>
      <w:r w:rsidRPr="00404F52">
        <w:rPr>
          <w:color w:val="231F20"/>
          <w:spacing w:val="-12"/>
        </w:rPr>
        <w:t xml:space="preserve"> </w:t>
      </w:r>
      <w:r w:rsidRPr="00404F52">
        <w:rPr>
          <w:color w:val="231F20"/>
        </w:rPr>
        <w:t>establishment</w:t>
      </w:r>
      <w:r w:rsidRPr="00404F52">
        <w:rPr>
          <w:color w:val="231F20"/>
          <w:spacing w:val="-12"/>
        </w:rPr>
        <w:t xml:space="preserve"> </w:t>
      </w:r>
      <w:r w:rsidRPr="00404F52">
        <w:rPr>
          <w:color w:val="231F20"/>
        </w:rPr>
        <w:t>and</w:t>
      </w:r>
      <w:r w:rsidRPr="00404F52">
        <w:rPr>
          <w:color w:val="231F20"/>
          <w:spacing w:val="-13"/>
        </w:rPr>
        <w:t xml:space="preserve"> </w:t>
      </w:r>
      <w:r w:rsidRPr="00404F52">
        <w:rPr>
          <w:color w:val="231F20"/>
        </w:rPr>
        <w:t>crop</w:t>
      </w:r>
      <w:r w:rsidRPr="00404F52">
        <w:rPr>
          <w:color w:val="231F20"/>
          <w:spacing w:val="-12"/>
        </w:rPr>
        <w:t xml:space="preserve"> </w:t>
      </w:r>
      <w:r w:rsidRPr="00404F52">
        <w:rPr>
          <w:color w:val="231F20"/>
        </w:rPr>
        <w:t>management</w:t>
      </w:r>
      <w:r w:rsidRPr="00404F52">
        <w:rPr>
          <w:color w:val="231F20"/>
          <w:spacing w:val="-13"/>
        </w:rPr>
        <w:t xml:space="preserve"> </w:t>
      </w:r>
      <w:r w:rsidRPr="00404F52">
        <w:rPr>
          <w:color w:val="231F20"/>
        </w:rPr>
        <w:t>practices</w:t>
      </w:r>
      <w:r w:rsidRPr="00404F52">
        <w:rPr>
          <w:color w:val="231F20"/>
          <w:spacing w:val="-12"/>
        </w:rPr>
        <w:t xml:space="preserve"> </w:t>
      </w:r>
      <w:r w:rsidRPr="00404F52">
        <w:rPr>
          <w:color w:val="231F20"/>
        </w:rPr>
        <w:t>of</w:t>
      </w:r>
      <w:r w:rsidRPr="00404F52">
        <w:rPr>
          <w:color w:val="231F20"/>
          <w:spacing w:val="-12"/>
        </w:rPr>
        <w:t xml:space="preserve"> </w:t>
      </w:r>
      <w:r w:rsidRPr="00404F52">
        <w:rPr>
          <w:color w:val="231F20"/>
        </w:rPr>
        <w:t>major</w:t>
      </w:r>
      <w:r w:rsidRPr="00404F52">
        <w:rPr>
          <w:color w:val="231F20"/>
          <w:spacing w:val="-13"/>
        </w:rPr>
        <w:t xml:space="preserve"> </w:t>
      </w:r>
      <w:r w:rsidRPr="00404F52">
        <w:rPr>
          <w:color w:val="231F20"/>
        </w:rPr>
        <w:t>cutflower</w:t>
      </w:r>
      <w:r w:rsidRPr="00404F52">
        <w:rPr>
          <w:color w:val="231F20"/>
          <w:spacing w:val="-12"/>
        </w:rPr>
        <w:t xml:space="preserve"> </w:t>
      </w:r>
      <w:r w:rsidRPr="00404F52">
        <w:rPr>
          <w:color w:val="231F20"/>
        </w:rPr>
        <w:t>and</w:t>
      </w:r>
      <w:r w:rsidRPr="00404F52">
        <w:rPr>
          <w:color w:val="231F20"/>
          <w:spacing w:val="-53"/>
        </w:rPr>
        <w:t xml:space="preserve"> </w:t>
      </w:r>
      <w:r w:rsidRPr="00404F52">
        <w:rPr>
          <w:color w:val="231F20"/>
        </w:rPr>
        <w:t>foliage crops: Major cutflower species/ varieties - Roses, Anthuriums, Orchids,</w:t>
      </w:r>
      <w:r w:rsidRPr="00404F52">
        <w:rPr>
          <w:color w:val="231F20"/>
          <w:spacing w:val="1"/>
        </w:rPr>
        <w:t xml:space="preserve"> </w:t>
      </w:r>
      <w:r w:rsidRPr="00404F52">
        <w:rPr>
          <w:color w:val="231F20"/>
        </w:rPr>
        <w:t>Gerbera,</w:t>
      </w:r>
      <w:r w:rsidRPr="00404F52">
        <w:rPr>
          <w:color w:val="231F20"/>
          <w:spacing w:val="1"/>
        </w:rPr>
        <w:t xml:space="preserve"> </w:t>
      </w:r>
      <w:r w:rsidRPr="00404F52">
        <w:rPr>
          <w:color w:val="231F20"/>
        </w:rPr>
        <w:t>Carnation,</w:t>
      </w:r>
      <w:r w:rsidRPr="00404F52">
        <w:rPr>
          <w:color w:val="231F20"/>
          <w:spacing w:val="1"/>
        </w:rPr>
        <w:t xml:space="preserve"> </w:t>
      </w:r>
      <w:r w:rsidRPr="00404F52">
        <w:rPr>
          <w:color w:val="231F20"/>
        </w:rPr>
        <w:t>fillers,</w:t>
      </w:r>
      <w:r w:rsidRPr="00404F52">
        <w:rPr>
          <w:color w:val="231F20"/>
          <w:spacing w:val="1"/>
        </w:rPr>
        <w:t xml:space="preserve"> </w:t>
      </w:r>
      <w:r w:rsidRPr="00404F52">
        <w:rPr>
          <w:color w:val="231F20"/>
        </w:rPr>
        <w:t>Major</w:t>
      </w:r>
      <w:r w:rsidRPr="00404F52">
        <w:rPr>
          <w:color w:val="231F20"/>
          <w:spacing w:val="1"/>
        </w:rPr>
        <w:t xml:space="preserve"> </w:t>
      </w:r>
      <w:r w:rsidRPr="00404F52">
        <w:rPr>
          <w:color w:val="231F20"/>
        </w:rPr>
        <w:t>foliage</w:t>
      </w:r>
      <w:r w:rsidRPr="00404F52">
        <w:rPr>
          <w:color w:val="231F20"/>
          <w:spacing w:val="1"/>
        </w:rPr>
        <w:t xml:space="preserve"> </w:t>
      </w:r>
      <w:r w:rsidRPr="00404F52">
        <w:rPr>
          <w:color w:val="231F20"/>
        </w:rPr>
        <w:t>species/varieties-</w:t>
      </w:r>
      <w:r w:rsidRPr="00404F52">
        <w:rPr>
          <w:color w:val="231F20"/>
          <w:spacing w:val="1"/>
        </w:rPr>
        <w:t xml:space="preserve"> </w:t>
      </w:r>
      <w:r w:rsidRPr="00404F52">
        <w:rPr>
          <w:color w:val="231F20"/>
        </w:rPr>
        <w:t>Dracaena,</w:t>
      </w:r>
      <w:r w:rsidRPr="00404F52">
        <w:rPr>
          <w:color w:val="231F20"/>
          <w:spacing w:val="1"/>
        </w:rPr>
        <w:t xml:space="preserve"> </w:t>
      </w:r>
      <w:r w:rsidRPr="00404F52">
        <w:rPr>
          <w:color w:val="231F20"/>
        </w:rPr>
        <w:t>Palms,</w:t>
      </w:r>
      <w:r w:rsidRPr="00404F52">
        <w:rPr>
          <w:color w:val="231F20"/>
          <w:spacing w:val="-52"/>
        </w:rPr>
        <w:t xml:space="preserve"> </w:t>
      </w:r>
      <w:r w:rsidRPr="00404F52">
        <w:rPr>
          <w:color w:val="231F20"/>
        </w:rPr>
        <w:t>Cordyline, Aglaonema, Dieffenbachia, codiaeum etc; Manage the quality and</w:t>
      </w:r>
      <w:r w:rsidRPr="00404F52">
        <w:rPr>
          <w:color w:val="231F20"/>
          <w:spacing w:val="1"/>
        </w:rPr>
        <w:t xml:space="preserve"> </w:t>
      </w:r>
      <w:r w:rsidRPr="00404F52">
        <w:rPr>
          <w:color w:val="231F20"/>
        </w:rPr>
        <w:t>vase life of harvested cutflowers and foliages: Harvesting techniques, Postharvest</w:t>
      </w:r>
      <w:r w:rsidRPr="00404F52">
        <w:rPr>
          <w:color w:val="231F20"/>
          <w:spacing w:val="-52"/>
        </w:rPr>
        <w:t xml:space="preserve"> </w:t>
      </w:r>
      <w:r w:rsidRPr="00404F52">
        <w:rPr>
          <w:color w:val="231F20"/>
        </w:rPr>
        <w:t>management; Policies and supportive services in relation to floriculture industry:</w:t>
      </w:r>
      <w:r w:rsidRPr="00404F52">
        <w:rPr>
          <w:color w:val="231F20"/>
          <w:spacing w:val="1"/>
        </w:rPr>
        <w:t xml:space="preserve"> </w:t>
      </w:r>
      <w:r w:rsidRPr="00404F52">
        <w:rPr>
          <w:color w:val="231F20"/>
        </w:rPr>
        <w:t>Supportive</w:t>
      </w:r>
      <w:r w:rsidRPr="00404F52">
        <w:rPr>
          <w:color w:val="231F20"/>
          <w:spacing w:val="-4"/>
        </w:rPr>
        <w:t xml:space="preserve"> </w:t>
      </w:r>
      <w:r w:rsidRPr="00404F52">
        <w:rPr>
          <w:color w:val="231F20"/>
        </w:rPr>
        <w:t>services</w:t>
      </w:r>
      <w:r w:rsidRPr="00404F52">
        <w:rPr>
          <w:color w:val="231F20"/>
          <w:spacing w:val="-4"/>
        </w:rPr>
        <w:t xml:space="preserve"> </w:t>
      </w:r>
      <w:r w:rsidRPr="00404F52">
        <w:rPr>
          <w:color w:val="231F20"/>
        </w:rPr>
        <w:t>of</w:t>
      </w:r>
      <w:r w:rsidRPr="00404F52">
        <w:rPr>
          <w:color w:val="231F20"/>
          <w:spacing w:val="-5"/>
        </w:rPr>
        <w:t xml:space="preserve"> </w:t>
      </w:r>
      <w:r w:rsidRPr="00404F52">
        <w:rPr>
          <w:color w:val="231F20"/>
        </w:rPr>
        <w:t>export</w:t>
      </w:r>
      <w:r w:rsidRPr="00404F52">
        <w:rPr>
          <w:color w:val="231F20"/>
          <w:spacing w:val="-4"/>
        </w:rPr>
        <w:t xml:space="preserve"> </w:t>
      </w:r>
      <w:r w:rsidRPr="00404F52">
        <w:rPr>
          <w:color w:val="231F20"/>
        </w:rPr>
        <w:t>oriented</w:t>
      </w:r>
      <w:r w:rsidRPr="00404F52">
        <w:rPr>
          <w:color w:val="231F20"/>
          <w:spacing w:val="-5"/>
        </w:rPr>
        <w:t xml:space="preserve"> </w:t>
      </w:r>
      <w:r w:rsidRPr="00404F52">
        <w:rPr>
          <w:color w:val="231F20"/>
        </w:rPr>
        <w:t>floricultural</w:t>
      </w:r>
      <w:r w:rsidRPr="00404F52">
        <w:rPr>
          <w:color w:val="231F20"/>
          <w:spacing w:val="-4"/>
        </w:rPr>
        <w:t xml:space="preserve"> </w:t>
      </w:r>
      <w:r w:rsidRPr="00404F52">
        <w:rPr>
          <w:color w:val="231F20"/>
        </w:rPr>
        <w:t>industry,</w:t>
      </w:r>
      <w:r w:rsidRPr="00404F52">
        <w:rPr>
          <w:color w:val="231F20"/>
          <w:spacing w:val="-4"/>
        </w:rPr>
        <w:t xml:space="preserve"> </w:t>
      </w:r>
      <w:r w:rsidRPr="00404F52">
        <w:rPr>
          <w:color w:val="231F20"/>
        </w:rPr>
        <w:t>Export</w:t>
      </w:r>
      <w:r w:rsidRPr="00404F52">
        <w:rPr>
          <w:color w:val="231F20"/>
          <w:spacing w:val="-5"/>
        </w:rPr>
        <w:t xml:space="preserve"> </w:t>
      </w:r>
      <w:r w:rsidRPr="00404F52">
        <w:rPr>
          <w:color w:val="231F20"/>
        </w:rPr>
        <w:t>procedures</w:t>
      </w:r>
      <w:r w:rsidRPr="00404F52">
        <w:rPr>
          <w:color w:val="231F20"/>
          <w:spacing w:val="-5"/>
        </w:rPr>
        <w:t xml:space="preserve"> </w:t>
      </w:r>
      <w:r w:rsidRPr="00404F52">
        <w:rPr>
          <w:color w:val="231F20"/>
        </w:rPr>
        <w:t>of</w:t>
      </w:r>
      <w:r w:rsidRPr="00404F52">
        <w:rPr>
          <w:color w:val="231F20"/>
          <w:spacing w:val="-52"/>
        </w:rPr>
        <w:t xml:space="preserve"> </w:t>
      </w:r>
      <w:r w:rsidRPr="00404F52">
        <w:rPr>
          <w:color w:val="231F20"/>
        </w:rPr>
        <w:t>floricultural</w:t>
      </w:r>
      <w:r w:rsidRPr="00404F52">
        <w:rPr>
          <w:color w:val="231F20"/>
          <w:spacing w:val="-2"/>
        </w:rPr>
        <w:t xml:space="preserve"> </w:t>
      </w:r>
      <w:r w:rsidRPr="00404F52">
        <w:rPr>
          <w:color w:val="231F20"/>
        </w:rPr>
        <w:t>items.</w:t>
      </w:r>
    </w:p>
    <w:p w14:paraId="3FFE692A" w14:textId="77777777" w:rsidR="00A03B3A" w:rsidRPr="00404F52" w:rsidRDefault="00F312DC">
      <w:pPr>
        <w:pStyle w:val="BodyText"/>
        <w:tabs>
          <w:tab w:val="left" w:pos="1133"/>
        </w:tabs>
        <w:spacing w:before="208"/>
        <w:ind w:right="1131"/>
        <w:jc w:val="right"/>
      </w:pPr>
      <w:r w:rsidRPr="00404F52">
        <w:rPr>
          <w:b/>
          <w:color w:val="231F20"/>
        </w:rPr>
        <w:t>Practical</w:t>
      </w:r>
      <w:r w:rsidRPr="00404F52">
        <w:rPr>
          <w:b/>
          <w:color w:val="231F20"/>
        </w:rPr>
        <w:tab/>
      </w:r>
      <w:r w:rsidRPr="00404F52">
        <w:rPr>
          <w:color w:val="231F20"/>
          <w:w w:val="95"/>
        </w:rPr>
        <w:t>Awareness</w:t>
      </w:r>
      <w:r w:rsidRPr="00404F52">
        <w:rPr>
          <w:color w:val="231F20"/>
          <w:spacing w:val="13"/>
          <w:w w:val="95"/>
        </w:rPr>
        <w:t xml:space="preserve"> </w:t>
      </w:r>
      <w:r w:rsidRPr="00404F52">
        <w:rPr>
          <w:color w:val="231F20"/>
          <w:w w:val="95"/>
        </w:rPr>
        <w:t>on</w:t>
      </w:r>
      <w:r w:rsidRPr="00404F52">
        <w:rPr>
          <w:color w:val="231F20"/>
          <w:spacing w:val="13"/>
          <w:w w:val="95"/>
        </w:rPr>
        <w:t xml:space="preserve"> </w:t>
      </w:r>
      <w:r w:rsidRPr="00404F52">
        <w:rPr>
          <w:color w:val="231F20"/>
          <w:w w:val="95"/>
        </w:rPr>
        <w:t>facilities</w:t>
      </w:r>
      <w:r w:rsidRPr="00404F52">
        <w:rPr>
          <w:color w:val="231F20"/>
          <w:spacing w:val="14"/>
          <w:w w:val="95"/>
        </w:rPr>
        <w:t xml:space="preserve"> </w:t>
      </w:r>
      <w:r w:rsidRPr="00404F52">
        <w:rPr>
          <w:color w:val="231F20"/>
          <w:w w:val="95"/>
        </w:rPr>
        <w:t>and</w:t>
      </w:r>
      <w:r w:rsidRPr="00404F52">
        <w:rPr>
          <w:color w:val="231F20"/>
          <w:spacing w:val="13"/>
          <w:w w:val="95"/>
        </w:rPr>
        <w:t xml:space="preserve"> </w:t>
      </w:r>
      <w:r w:rsidRPr="00404F52">
        <w:rPr>
          <w:color w:val="231F20"/>
          <w:w w:val="95"/>
        </w:rPr>
        <w:t>resources</w:t>
      </w:r>
      <w:r w:rsidRPr="00404F52">
        <w:rPr>
          <w:color w:val="231F20"/>
          <w:spacing w:val="14"/>
          <w:w w:val="95"/>
        </w:rPr>
        <w:t xml:space="preserve"> </w:t>
      </w:r>
      <w:r w:rsidRPr="00404F52">
        <w:rPr>
          <w:color w:val="231F20"/>
          <w:w w:val="95"/>
        </w:rPr>
        <w:t>related</w:t>
      </w:r>
      <w:r w:rsidRPr="00404F52">
        <w:rPr>
          <w:color w:val="231F20"/>
          <w:spacing w:val="13"/>
          <w:w w:val="95"/>
        </w:rPr>
        <w:t xml:space="preserve"> </w:t>
      </w:r>
      <w:r w:rsidRPr="00404F52">
        <w:rPr>
          <w:color w:val="231F20"/>
          <w:w w:val="95"/>
        </w:rPr>
        <w:t>to</w:t>
      </w:r>
      <w:r w:rsidRPr="00404F52">
        <w:rPr>
          <w:color w:val="231F20"/>
          <w:spacing w:val="12"/>
          <w:w w:val="95"/>
        </w:rPr>
        <w:t xml:space="preserve"> </w:t>
      </w:r>
      <w:r w:rsidRPr="00404F52">
        <w:rPr>
          <w:color w:val="231F20"/>
          <w:w w:val="95"/>
        </w:rPr>
        <w:t>floriculture</w:t>
      </w:r>
      <w:r w:rsidRPr="00404F52">
        <w:rPr>
          <w:color w:val="231F20"/>
          <w:spacing w:val="14"/>
          <w:w w:val="95"/>
        </w:rPr>
        <w:t xml:space="preserve"> </w:t>
      </w:r>
      <w:r w:rsidRPr="00404F52">
        <w:rPr>
          <w:color w:val="231F20"/>
          <w:w w:val="95"/>
        </w:rPr>
        <w:t>available</w:t>
      </w:r>
      <w:r w:rsidRPr="00404F52">
        <w:rPr>
          <w:color w:val="231F20"/>
          <w:spacing w:val="12"/>
          <w:w w:val="95"/>
        </w:rPr>
        <w:t xml:space="preserve"> </w:t>
      </w:r>
      <w:r w:rsidRPr="00404F52">
        <w:rPr>
          <w:color w:val="231F20"/>
          <w:w w:val="95"/>
        </w:rPr>
        <w:t>at</w:t>
      </w:r>
      <w:r w:rsidRPr="00404F52">
        <w:rPr>
          <w:color w:val="231F20"/>
          <w:spacing w:val="11"/>
          <w:w w:val="95"/>
        </w:rPr>
        <w:t xml:space="preserve"> </w:t>
      </w:r>
      <w:r w:rsidRPr="00404F52">
        <w:rPr>
          <w:color w:val="231F20"/>
          <w:w w:val="95"/>
        </w:rPr>
        <w:t>the</w:t>
      </w:r>
      <w:r w:rsidRPr="00404F52">
        <w:rPr>
          <w:color w:val="231F20"/>
          <w:spacing w:val="12"/>
          <w:w w:val="95"/>
        </w:rPr>
        <w:t xml:space="preserve"> </w:t>
      </w:r>
      <w:r w:rsidRPr="00404F52">
        <w:rPr>
          <w:color w:val="231F20"/>
          <w:w w:val="95"/>
        </w:rPr>
        <w:t>Faculty;</w:t>
      </w:r>
    </w:p>
    <w:p w14:paraId="1E153C3D" w14:textId="77777777" w:rsidR="00A03B3A" w:rsidRPr="00404F52" w:rsidRDefault="00F312DC">
      <w:pPr>
        <w:pStyle w:val="BodyText"/>
        <w:spacing w:before="11"/>
        <w:ind w:right="1130"/>
        <w:jc w:val="right"/>
      </w:pPr>
      <w:r w:rsidRPr="00404F52">
        <w:rPr>
          <w:color w:val="231F20"/>
          <w:spacing w:val="-1"/>
        </w:rPr>
        <w:t>Potential</w:t>
      </w:r>
      <w:r w:rsidRPr="00404F52">
        <w:rPr>
          <w:color w:val="231F20"/>
          <w:spacing w:val="-20"/>
        </w:rPr>
        <w:t xml:space="preserve"> </w:t>
      </w:r>
      <w:r w:rsidRPr="00404F52">
        <w:rPr>
          <w:color w:val="231F20"/>
        </w:rPr>
        <w:t>improvements</w:t>
      </w:r>
      <w:r w:rsidRPr="00404F52">
        <w:rPr>
          <w:color w:val="231F20"/>
          <w:spacing w:val="-20"/>
        </w:rPr>
        <w:t xml:space="preserve"> </w:t>
      </w:r>
      <w:r w:rsidRPr="00404F52">
        <w:rPr>
          <w:color w:val="231F20"/>
        </w:rPr>
        <w:t>for</w:t>
      </w:r>
      <w:r w:rsidRPr="00404F52">
        <w:rPr>
          <w:color w:val="231F20"/>
          <w:spacing w:val="-20"/>
        </w:rPr>
        <w:t xml:space="preserve"> </w:t>
      </w:r>
      <w:r w:rsidRPr="00404F52">
        <w:rPr>
          <w:color w:val="231F20"/>
        </w:rPr>
        <w:t>the</w:t>
      </w:r>
      <w:r w:rsidRPr="00404F52">
        <w:rPr>
          <w:color w:val="231F20"/>
          <w:spacing w:val="-20"/>
        </w:rPr>
        <w:t xml:space="preserve"> </w:t>
      </w:r>
      <w:r w:rsidRPr="00404F52">
        <w:rPr>
          <w:color w:val="231F20"/>
        </w:rPr>
        <w:t>existing</w:t>
      </w:r>
      <w:r w:rsidRPr="00404F52">
        <w:rPr>
          <w:color w:val="231F20"/>
          <w:spacing w:val="-20"/>
        </w:rPr>
        <w:t xml:space="preserve"> </w:t>
      </w:r>
      <w:r w:rsidRPr="00404F52">
        <w:rPr>
          <w:color w:val="231F20"/>
        </w:rPr>
        <w:t>forms</w:t>
      </w:r>
      <w:r w:rsidRPr="00404F52">
        <w:rPr>
          <w:color w:val="231F20"/>
          <w:spacing w:val="-20"/>
        </w:rPr>
        <w:t xml:space="preserve"> </w:t>
      </w:r>
      <w:r w:rsidRPr="00404F52">
        <w:rPr>
          <w:color w:val="231F20"/>
        </w:rPr>
        <w:t>of</w:t>
      </w:r>
      <w:r w:rsidRPr="00404F52">
        <w:rPr>
          <w:color w:val="231F20"/>
          <w:spacing w:val="-20"/>
        </w:rPr>
        <w:t xml:space="preserve"> </w:t>
      </w:r>
      <w:r w:rsidRPr="00404F52">
        <w:rPr>
          <w:color w:val="231F20"/>
        </w:rPr>
        <w:t>items</w:t>
      </w:r>
      <w:r w:rsidRPr="00404F52">
        <w:rPr>
          <w:color w:val="231F20"/>
          <w:spacing w:val="-20"/>
        </w:rPr>
        <w:t xml:space="preserve"> </w:t>
      </w:r>
      <w:r w:rsidRPr="00404F52">
        <w:rPr>
          <w:color w:val="231F20"/>
        </w:rPr>
        <w:t>and</w:t>
      </w:r>
      <w:r w:rsidRPr="00404F52">
        <w:rPr>
          <w:color w:val="231F20"/>
          <w:spacing w:val="-20"/>
        </w:rPr>
        <w:t xml:space="preserve"> </w:t>
      </w:r>
      <w:r w:rsidRPr="00404F52">
        <w:rPr>
          <w:color w:val="231F20"/>
        </w:rPr>
        <w:t>new</w:t>
      </w:r>
      <w:r w:rsidRPr="00404F52">
        <w:rPr>
          <w:color w:val="231F20"/>
          <w:spacing w:val="-20"/>
        </w:rPr>
        <w:t xml:space="preserve"> </w:t>
      </w:r>
      <w:r w:rsidRPr="00404F52">
        <w:rPr>
          <w:color w:val="231F20"/>
        </w:rPr>
        <w:t>innovative</w:t>
      </w:r>
      <w:r w:rsidRPr="00404F52">
        <w:rPr>
          <w:color w:val="231F20"/>
          <w:spacing w:val="-19"/>
        </w:rPr>
        <w:t xml:space="preserve"> </w:t>
      </w:r>
      <w:r w:rsidRPr="00404F52">
        <w:rPr>
          <w:color w:val="231F20"/>
        </w:rPr>
        <w:t>products</w:t>
      </w:r>
    </w:p>
    <w:p w14:paraId="2FB4AAAE" w14:textId="77777777" w:rsidR="00A03B3A" w:rsidRPr="00404F52" w:rsidRDefault="00F312DC">
      <w:pPr>
        <w:pStyle w:val="ListParagraph"/>
        <w:numPr>
          <w:ilvl w:val="0"/>
          <w:numId w:val="17"/>
        </w:numPr>
        <w:tabs>
          <w:tab w:val="left" w:pos="2141"/>
        </w:tabs>
        <w:spacing w:before="11" w:line="249" w:lineRule="auto"/>
        <w:ind w:right="1131" w:firstLine="0"/>
        <w:jc w:val="both"/>
      </w:pPr>
      <w:r w:rsidRPr="00404F52">
        <w:rPr>
          <w:color w:val="231F20"/>
        </w:rPr>
        <w:t>Discussion; Other strategies to widen the product range, improve quality and</w:t>
      </w:r>
      <w:r w:rsidRPr="00404F52">
        <w:rPr>
          <w:color w:val="231F20"/>
          <w:spacing w:val="1"/>
        </w:rPr>
        <w:t xml:space="preserve"> </w:t>
      </w:r>
      <w:r w:rsidRPr="00404F52">
        <w:rPr>
          <w:color w:val="231F20"/>
        </w:rPr>
        <w:t>quantity, attract buyers/ investors - Discussion and assignment, Major cutflower</w:t>
      </w:r>
      <w:r w:rsidRPr="00404F52">
        <w:rPr>
          <w:color w:val="231F20"/>
          <w:spacing w:val="1"/>
        </w:rPr>
        <w:t xml:space="preserve"> </w:t>
      </w:r>
      <w:r w:rsidRPr="00404F52">
        <w:rPr>
          <w:color w:val="231F20"/>
        </w:rPr>
        <w:t>species/varieties - Roses, Anthuriums, Orchids, Gerbera, Carnation, fillers, Major</w:t>
      </w:r>
      <w:r w:rsidRPr="00404F52">
        <w:rPr>
          <w:color w:val="231F20"/>
          <w:spacing w:val="-52"/>
        </w:rPr>
        <w:t xml:space="preserve"> </w:t>
      </w:r>
      <w:r w:rsidRPr="00404F52">
        <w:rPr>
          <w:color w:val="231F20"/>
          <w:w w:val="95"/>
        </w:rPr>
        <w:t>foliage species/ varieties- Dracaena, Palms, Cordyline, Aglaonema, Dieffenbachia,</w:t>
      </w:r>
      <w:r w:rsidRPr="00404F52">
        <w:rPr>
          <w:color w:val="231F20"/>
          <w:spacing w:val="1"/>
          <w:w w:val="95"/>
        </w:rPr>
        <w:t xml:space="preserve"> </w:t>
      </w:r>
      <w:r w:rsidRPr="00404F52">
        <w:rPr>
          <w:color w:val="231F20"/>
        </w:rPr>
        <w:t>codiaeum etc; Major cutflower species/ varieties - Roses, Anthuriums, Orchids,</w:t>
      </w:r>
      <w:r w:rsidRPr="00404F52">
        <w:rPr>
          <w:color w:val="231F20"/>
          <w:spacing w:val="1"/>
        </w:rPr>
        <w:t xml:space="preserve"> </w:t>
      </w:r>
      <w:r w:rsidRPr="00404F52">
        <w:rPr>
          <w:color w:val="231F20"/>
        </w:rPr>
        <w:t>Gerbera, Carnation, fillers; Major foliage species/ varieties- Dracaena, Palms,</w:t>
      </w:r>
      <w:r w:rsidRPr="00404F52">
        <w:rPr>
          <w:color w:val="231F20"/>
          <w:spacing w:val="1"/>
        </w:rPr>
        <w:t xml:space="preserve"> </w:t>
      </w:r>
      <w:r w:rsidRPr="00404F52">
        <w:rPr>
          <w:color w:val="231F20"/>
        </w:rPr>
        <w:t>Cordyline, Aglaonema, Dieffenbachia, codiaeum etc; Harvesting techniques &amp;</w:t>
      </w:r>
      <w:r w:rsidRPr="00404F52">
        <w:rPr>
          <w:color w:val="231F20"/>
          <w:spacing w:val="1"/>
        </w:rPr>
        <w:t xml:space="preserve"> </w:t>
      </w:r>
      <w:r w:rsidRPr="00404F52">
        <w:rPr>
          <w:color w:val="231F20"/>
        </w:rPr>
        <w:t>Postharvest</w:t>
      </w:r>
      <w:r w:rsidRPr="00404F52">
        <w:rPr>
          <w:color w:val="231F20"/>
          <w:spacing w:val="-2"/>
        </w:rPr>
        <w:t xml:space="preserve"> </w:t>
      </w:r>
      <w:r w:rsidRPr="00404F52">
        <w:rPr>
          <w:color w:val="231F20"/>
        </w:rPr>
        <w:t>handling.</w:t>
      </w:r>
    </w:p>
    <w:p w14:paraId="4104A9BB" w14:textId="77777777" w:rsidR="00A03B3A" w:rsidRPr="00404F52" w:rsidRDefault="00A03B3A">
      <w:pPr>
        <w:spacing w:line="249" w:lineRule="auto"/>
        <w:jc w:val="both"/>
        <w:sectPr w:rsidR="00A03B3A" w:rsidRPr="00404F52">
          <w:pgSz w:w="10320" w:h="14180"/>
          <w:pgMar w:top="700" w:right="0" w:bottom="680" w:left="0" w:header="0" w:footer="459" w:gutter="0"/>
          <w:cols w:space="720"/>
        </w:sectPr>
      </w:pPr>
    </w:p>
    <w:p w14:paraId="6AF04093" w14:textId="77777777" w:rsidR="00A03B3A" w:rsidRPr="00404F52" w:rsidRDefault="00F312DC">
      <w:pPr>
        <w:pStyle w:val="Heading6"/>
        <w:tabs>
          <w:tab w:val="left" w:pos="4013"/>
        </w:tabs>
        <w:spacing w:before="100"/>
      </w:pPr>
      <w:r w:rsidRPr="00404F52">
        <w:rPr>
          <w:color w:val="231F20"/>
        </w:rPr>
        <w:lastRenderedPageBreak/>
        <w:t>EA</w:t>
      </w:r>
      <w:r w:rsidRPr="00404F52">
        <w:rPr>
          <w:color w:val="231F20"/>
          <w:spacing w:val="-4"/>
        </w:rPr>
        <w:t xml:space="preserve"> </w:t>
      </w:r>
      <w:r w:rsidRPr="00404F52">
        <w:rPr>
          <w:color w:val="231F20"/>
        </w:rPr>
        <w:t>41142</w:t>
      </w:r>
      <w:r w:rsidRPr="00404F52">
        <w:rPr>
          <w:color w:val="231F20"/>
          <w:spacing w:val="-4"/>
        </w:rPr>
        <w:t xml:space="preserve"> </w:t>
      </w:r>
      <w:r w:rsidRPr="00404F52">
        <w:rPr>
          <w:color w:val="231F20"/>
        </w:rPr>
        <w:t>(2:15/30)</w:t>
      </w:r>
      <w:r w:rsidRPr="00404F52">
        <w:rPr>
          <w:color w:val="231F20"/>
        </w:rPr>
        <w:tab/>
        <w:t>Urban</w:t>
      </w:r>
      <w:r w:rsidRPr="00404F52">
        <w:rPr>
          <w:color w:val="231F20"/>
          <w:spacing w:val="-5"/>
        </w:rPr>
        <w:t xml:space="preserve"> </w:t>
      </w:r>
      <w:r w:rsidRPr="00404F52">
        <w:rPr>
          <w:color w:val="231F20"/>
        </w:rPr>
        <w:t>Horticulture</w:t>
      </w:r>
    </w:p>
    <w:p w14:paraId="1DEA38D9" w14:textId="77777777" w:rsidR="00A03B3A" w:rsidRPr="00404F52" w:rsidRDefault="00F312DC">
      <w:pPr>
        <w:pStyle w:val="BodyText"/>
        <w:spacing w:before="90" w:line="249" w:lineRule="auto"/>
        <w:ind w:left="2267" w:right="847" w:hanging="1134"/>
        <w:jc w:val="both"/>
      </w:pPr>
      <w:r w:rsidRPr="00404F52">
        <w:rPr>
          <w:b/>
          <w:color w:val="231F20"/>
        </w:rPr>
        <w:t>Theory</w:t>
      </w:r>
      <w:r w:rsidRPr="00404F52">
        <w:rPr>
          <w:b/>
          <w:color w:val="231F20"/>
          <w:spacing w:val="1"/>
        </w:rPr>
        <w:t xml:space="preserve"> </w:t>
      </w:r>
      <w:r w:rsidRPr="00404F52">
        <w:rPr>
          <w:color w:val="231F20"/>
        </w:rPr>
        <w:t>Issues of rapid urbanization: Phenomenon of urban horticulture, Urbanization;</w:t>
      </w:r>
      <w:r w:rsidRPr="00404F52">
        <w:rPr>
          <w:color w:val="231F20"/>
          <w:spacing w:val="1"/>
        </w:rPr>
        <w:t xml:space="preserve"> </w:t>
      </w:r>
      <w:r w:rsidRPr="00404F52">
        <w:rPr>
          <w:color w:val="231F20"/>
        </w:rPr>
        <w:t>decreasing rural agricultural land area; How urban agriculture can address these</w:t>
      </w:r>
      <w:r w:rsidRPr="00404F52">
        <w:rPr>
          <w:color w:val="231F20"/>
          <w:spacing w:val="1"/>
        </w:rPr>
        <w:t xml:space="preserve"> </w:t>
      </w:r>
      <w:r w:rsidRPr="00404F52">
        <w:rPr>
          <w:color w:val="231F20"/>
        </w:rPr>
        <w:t>issues: How resource systems function in urban environments, Role of urban</w:t>
      </w:r>
      <w:r w:rsidRPr="00404F52">
        <w:rPr>
          <w:color w:val="231F20"/>
          <w:spacing w:val="1"/>
        </w:rPr>
        <w:t xml:space="preserve"> </w:t>
      </w:r>
      <w:r w:rsidRPr="00404F52">
        <w:rPr>
          <w:color w:val="231F20"/>
        </w:rPr>
        <w:t>horticulture</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sustainable</w:t>
      </w:r>
      <w:r w:rsidRPr="00404F52">
        <w:rPr>
          <w:color w:val="231F20"/>
          <w:spacing w:val="1"/>
        </w:rPr>
        <w:t xml:space="preserve"> </w:t>
      </w:r>
      <w:r w:rsidRPr="00404F52">
        <w:rPr>
          <w:color w:val="231F20"/>
        </w:rPr>
        <w:t>food</w:t>
      </w:r>
      <w:r w:rsidRPr="00404F52">
        <w:rPr>
          <w:color w:val="231F20"/>
          <w:spacing w:val="1"/>
        </w:rPr>
        <w:t xml:space="preserve"> </w:t>
      </w:r>
      <w:r w:rsidRPr="00404F52">
        <w:rPr>
          <w:color w:val="231F20"/>
        </w:rPr>
        <w:t>systems;</w:t>
      </w:r>
      <w:r w:rsidRPr="00404F52">
        <w:rPr>
          <w:color w:val="231F20"/>
          <w:spacing w:val="1"/>
        </w:rPr>
        <w:t xml:space="preserve"> </w:t>
      </w:r>
      <w:r w:rsidRPr="00404F52">
        <w:rPr>
          <w:color w:val="231F20"/>
        </w:rPr>
        <w:t>Potentials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limitations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urban</w:t>
      </w:r>
      <w:r w:rsidRPr="00404F52">
        <w:rPr>
          <w:color w:val="231F20"/>
          <w:spacing w:val="1"/>
        </w:rPr>
        <w:t xml:space="preserve"> </w:t>
      </w:r>
      <w:r w:rsidRPr="00404F52">
        <w:rPr>
          <w:color w:val="231F20"/>
        </w:rPr>
        <w:t>horticulture: Feasibility of urban horticulture, Limitations of urban horticulture;</w:t>
      </w:r>
      <w:r w:rsidRPr="00404F52">
        <w:rPr>
          <w:color w:val="231F20"/>
          <w:spacing w:val="1"/>
        </w:rPr>
        <w:t xml:space="preserve"> </w:t>
      </w:r>
      <w:r w:rsidRPr="00404F52">
        <w:rPr>
          <w:color w:val="231F20"/>
        </w:rPr>
        <w:t>Appropriate</w:t>
      </w:r>
      <w:r w:rsidRPr="00404F52">
        <w:rPr>
          <w:color w:val="231F20"/>
          <w:spacing w:val="-10"/>
        </w:rPr>
        <w:t xml:space="preserve"> </w:t>
      </w:r>
      <w:r w:rsidRPr="00404F52">
        <w:rPr>
          <w:color w:val="231F20"/>
        </w:rPr>
        <w:t>packages</w:t>
      </w:r>
      <w:r w:rsidRPr="00404F52">
        <w:rPr>
          <w:color w:val="231F20"/>
          <w:spacing w:val="-9"/>
        </w:rPr>
        <w:t xml:space="preserve"> </w:t>
      </w:r>
      <w:r w:rsidRPr="00404F52">
        <w:rPr>
          <w:color w:val="231F20"/>
        </w:rPr>
        <w:t>of</w:t>
      </w:r>
      <w:r w:rsidRPr="00404F52">
        <w:rPr>
          <w:color w:val="231F20"/>
          <w:spacing w:val="-10"/>
        </w:rPr>
        <w:t xml:space="preserve"> </w:t>
      </w:r>
      <w:r w:rsidRPr="00404F52">
        <w:rPr>
          <w:color w:val="231F20"/>
        </w:rPr>
        <w:t>urban</w:t>
      </w:r>
      <w:r w:rsidRPr="00404F52">
        <w:rPr>
          <w:color w:val="231F20"/>
          <w:spacing w:val="-9"/>
        </w:rPr>
        <w:t xml:space="preserve"> </w:t>
      </w:r>
      <w:r w:rsidRPr="00404F52">
        <w:rPr>
          <w:color w:val="231F20"/>
        </w:rPr>
        <w:t>horticulture</w:t>
      </w:r>
      <w:r w:rsidRPr="00404F52">
        <w:rPr>
          <w:color w:val="231F20"/>
          <w:spacing w:val="-10"/>
        </w:rPr>
        <w:t xml:space="preserve"> </w:t>
      </w:r>
      <w:r w:rsidRPr="00404F52">
        <w:rPr>
          <w:color w:val="231F20"/>
        </w:rPr>
        <w:t>systems:</w:t>
      </w:r>
      <w:r w:rsidRPr="00404F52">
        <w:rPr>
          <w:color w:val="231F20"/>
          <w:spacing w:val="-9"/>
        </w:rPr>
        <w:t xml:space="preserve"> </w:t>
      </w:r>
      <w:r w:rsidRPr="00404F52">
        <w:rPr>
          <w:color w:val="231F20"/>
        </w:rPr>
        <w:t>Fundamental</w:t>
      </w:r>
      <w:r w:rsidRPr="00404F52">
        <w:rPr>
          <w:color w:val="231F20"/>
          <w:spacing w:val="-10"/>
        </w:rPr>
        <w:t xml:space="preserve"> </w:t>
      </w:r>
      <w:r w:rsidRPr="00404F52">
        <w:rPr>
          <w:color w:val="231F20"/>
        </w:rPr>
        <w:t>agro-ecological</w:t>
      </w:r>
      <w:r w:rsidRPr="00404F52">
        <w:rPr>
          <w:color w:val="231F20"/>
          <w:spacing w:val="-53"/>
        </w:rPr>
        <w:t xml:space="preserve"> </w:t>
      </w:r>
      <w:r w:rsidRPr="00404F52">
        <w:rPr>
          <w:color w:val="231F20"/>
        </w:rPr>
        <w:t>principles related to urban horticulture, Specific ways that urban horticulture can</w:t>
      </w:r>
      <w:r w:rsidRPr="00404F52">
        <w:rPr>
          <w:color w:val="231F20"/>
          <w:spacing w:val="1"/>
        </w:rPr>
        <w:t xml:space="preserve"> </w:t>
      </w:r>
      <w:r w:rsidRPr="00404F52">
        <w:rPr>
          <w:color w:val="231F20"/>
        </w:rPr>
        <w:t>be</w:t>
      </w:r>
      <w:r w:rsidRPr="00404F52">
        <w:rPr>
          <w:color w:val="231F20"/>
          <w:spacing w:val="-8"/>
        </w:rPr>
        <w:t xml:space="preserve"> </w:t>
      </w:r>
      <w:r w:rsidRPr="00404F52">
        <w:rPr>
          <w:color w:val="231F20"/>
        </w:rPr>
        <w:t>applied</w:t>
      </w:r>
      <w:r w:rsidRPr="00404F52">
        <w:rPr>
          <w:color w:val="231F20"/>
          <w:spacing w:val="-8"/>
        </w:rPr>
        <w:t xml:space="preserve"> </w:t>
      </w:r>
      <w:r w:rsidRPr="00404F52">
        <w:rPr>
          <w:color w:val="231F20"/>
        </w:rPr>
        <w:t>with</w:t>
      </w:r>
      <w:r w:rsidRPr="00404F52">
        <w:rPr>
          <w:color w:val="231F20"/>
          <w:spacing w:val="-7"/>
        </w:rPr>
        <w:t xml:space="preserve"> </w:t>
      </w:r>
      <w:r w:rsidRPr="00404F52">
        <w:rPr>
          <w:color w:val="231F20"/>
        </w:rPr>
        <w:t>examples,</w:t>
      </w:r>
      <w:r w:rsidRPr="00404F52">
        <w:rPr>
          <w:color w:val="231F20"/>
          <w:spacing w:val="-8"/>
        </w:rPr>
        <w:t xml:space="preserve"> </w:t>
      </w:r>
      <w:r w:rsidRPr="00404F52">
        <w:rPr>
          <w:color w:val="231F20"/>
        </w:rPr>
        <w:t>Needs</w:t>
      </w:r>
      <w:r w:rsidRPr="00404F52">
        <w:rPr>
          <w:color w:val="231F20"/>
          <w:spacing w:val="-7"/>
        </w:rPr>
        <w:t xml:space="preserve"> </w:t>
      </w:r>
      <w:r w:rsidRPr="00404F52">
        <w:rPr>
          <w:color w:val="231F20"/>
        </w:rPr>
        <w:t>of</w:t>
      </w:r>
      <w:r w:rsidRPr="00404F52">
        <w:rPr>
          <w:color w:val="231F20"/>
          <w:spacing w:val="-8"/>
        </w:rPr>
        <w:t xml:space="preserve"> </w:t>
      </w:r>
      <w:r w:rsidRPr="00404F52">
        <w:rPr>
          <w:color w:val="231F20"/>
        </w:rPr>
        <w:t>urban</w:t>
      </w:r>
      <w:r w:rsidRPr="00404F52">
        <w:rPr>
          <w:color w:val="231F20"/>
          <w:spacing w:val="-7"/>
        </w:rPr>
        <w:t xml:space="preserve"> </w:t>
      </w:r>
      <w:r w:rsidRPr="00404F52">
        <w:rPr>
          <w:color w:val="231F20"/>
        </w:rPr>
        <w:t>community</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formulation</w:t>
      </w:r>
      <w:r w:rsidRPr="00404F52">
        <w:rPr>
          <w:color w:val="231F20"/>
          <w:spacing w:val="-7"/>
        </w:rPr>
        <w:t xml:space="preserve"> </w:t>
      </w:r>
      <w:r w:rsidRPr="00404F52">
        <w:rPr>
          <w:color w:val="231F20"/>
        </w:rPr>
        <w:t>of</w:t>
      </w:r>
      <w:r w:rsidRPr="00404F52">
        <w:rPr>
          <w:color w:val="231F20"/>
          <w:spacing w:val="-8"/>
        </w:rPr>
        <w:t xml:space="preserve"> </w:t>
      </w:r>
      <w:r w:rsidRPr="00404F52">
        <w:rPr>
          <w:color w:val="231F20"/>
        </w:rPr>
        <w:t>a</w:t>
      </w:r>
      <w:r w:rsidRPr="00404F52">
        <w:rPr>
          <w:color w:val="231F20"/>
          <w:spacing w:val="-7"/>
        </w:rPr>
        <w:t xml:space="preserve"> </w:t>
      </w:r>
      <w:r w:rsidRPr="00404F52">
        <w:rPr>
          <w:color w:val="231F20"/>
        </w:rPr>
        <w:t>project</w:t>
      </w:r>
      <w:r w:rsidRPr="00404F52">
        <w:rPr>
          <w:color w:val="231F20"/>
          <w:spacing w:val="-53"/>
        </w:rPr>
        <w:t xml:space="preserve"> </w:t>
      </w:r>
      <w:r w:rsidRPr="00404F52">
        <w:rPr>
          <w:color w:val="231F20"/>
        </w:rPr>
        <w:t>proposal</w:t>
      </w:r>
      <w:r w:rsidRPr="00404F52">
        <w:rPr>
          <w:color w:val="231F20"/>
          <w:spacing w:val="-1"/>
        </w:rPr>
        <w:t xml:space="preserve"> </w:t>
      </w:r>
      <w:r w:rsidRPr="00404F52">
        <w:rPr>
          <w:color w:val="231F20"/>
        </w:rPr>
        <w:t>to fulfil needs.</w:t>
      </w:r>
    </w:p>
    <w:p w14:paraId="3D93909C" w14:textId="77777777" w:rsidR="00A03B3A" w:rsidRPr="00404F52" w:rsidRDefault="00A66E36">
      <w:pPr>
        <w:pStyle w:val="BodyText"/>
        <w:spacing w:before="207" w:line="249" w:lineRule="auto"/>
        <w:ind w:left="2267" w:right="847" w:hanging="1134"/>
        <w:jc w:val="both"/>
      </w:pPr>
      <w:r>
        <w:pict w14:anchorId="767845FC">
          <v:group id="_x0000_s1377" style="position:absolute;left:0;text-align:left;margin-left:480.45pt;margin-top:18.05pt;width:35.45pt;height:53.15pt;z-index:251607552;mso-position-horizontal-relative:page" coordorigin="9609,361" coordsize="709,1063">
            <v:rect id="_x0000_s1379" style="position:absolute;left:9609;top:360;width:709;height:1063" fillcolor="#939598" stroked="f"/>
            <v:shape id="_x0000_s1378" type="#_x0000_t202" style="position:absolute;left:9609;top:360;width:709;height:1063" filled="f" stroked="f">
              <v:textbox inset="0,0,0,0">
                <w:txbxContent>
                  <w:p w14:paraId="57181D91"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5333271B"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Practical</w:t>
      </w:r>
      <w:r w:rsidR="00F312DC" w:rsidRPr="00404F52">
        <w:rPr>
          <w:b/>
          <w:color w:val="231F20"/>
          <w:spacing w:val="56"/>
        </w:rPr>
        <w:t xml:space="preserve"> </w:t>
      </w:r>
      <w:r w:rsidR="00F312DC" w:rsidRPr="00404F52">
        <w:rPr>
          <w:color w:val="231F20"/>
        </w:rPr>
        <w:t>Group discussion on impact of rapid urbanization of different regions of the</w:t>
      </w:r>
      <w:r w:rsidR="00F312DC" w:rsidRPr="00404F52">
        <w:rPr>
          <w:color w:val="231F20"/>
          <w:spacing w:val="1"/>
        </w:rPr>
        <w:t xml:space="preserve"> </w:t>
      </w:r>
      <w:r w:rsidR="00F312DC" w:rsidRPr="00404F52">
        <w:rPr>
          <w:color w:val="231F20"/>
        </w:rPr>
        <w:t>country; Group presentation on impact of rapid urbanization of different regions</w:t>
      </w:r>
      <w:r w:rsidR="00F312DC" w:rsidRPr="00404F52">
        <w:rPr>
          <w:color w:val="231F20"/>
          <w:spacing w:val="1"/>
        </w:rPr>
        <w:t xml:space="preserve"> </w:t>
      </w:r>
      <w:r w:rsidR="00F312DC" w:rsidRPr="00404F52">
        <w:rPr>
          <w:color w:val="231F20"/>
        </w:rPr>
        <w:t>of the country; How to integrate resource systems for optimum efficiency and</w:t>
      </w:r>
      <w:r w:rsidR="00F312DC" w:rsidRPr="00404F52">
        <w:rPr>
          <w:color w:val="231F20"/>
          <w:spacing w:val="1"/>
        </w:rPr>
        <w:t xml:space="preserve"> </w:t>
      </w:r>
      <w:r w:rsidR="00F312DC" w:rsidRPr="00404F52">
        <w:rPr>
          <w:color w:val="231F20"/>
        </w:rPr>
        <w:t>effectiveness; How to integrate resource systems for optimum efficiency and</w:t>
      </w:r>
      <w:r w:rsidR="00F312DC" w:rsidRPr="00404F52">
        <w:rPr>
          <w:color w:val="231F20"/>
          <w:spacing w:val="1"/>
        </w:rPr>
        <w:t xml:space="preserve"> </w:t>
      </w:r>
      <w:r w:rsidR="00F312DC" w:rsidRPr="00404F52">
        <w:rPr>
          <w:color w:val="231F20"/>
        </w:rPr>
        <w:t>effectiveness;</w:t>
      </w:r>
      <w:r w:rsidR="00F312DC" w:rsidRPr="00404F52">
        <w:rPr>
          <w:color w:val="231F20"/>
          <w:spacing w:val="-9"/>
        </w:rPr>
        <w:t xml:space="preserve"> </w:t>
      </w:r>
      <w:r w:rsidR="00F312DC" w:rsidRPr="00404F52">
        <w:rPr>
          <w:color w:val="231F20"/>
        </w:rPr>
        <w:t>Field</w:t>
      </w:r>
      <w:r w:rsidR="00F312DC" w:rsidRPr="00404F52">
        <w:rPr>
          <w:color w:val="231F20"/>
          <w:spacing w:val="-8"/>
        </w:rPr>
        <w:t xml:space="preserve"> </w:t>
      </w:r>
      <w:r w:rsidR="00F312DC" w:rsidRPr="00404F52">
        <w:rPr>
          <w:color w:val="231F20"/>
        </w:rPr>
        <w:t>trip</w:t>
      </w:r>
      <w:r w:rsidR="00F312DC" w:rsidRPr="00404F52">
        <w:rPr>
          <w:color w:val="231F20"/>
          <w:spacing w:val="-8"/>
        </w:rPr>
        <w:t xml:space="preserve"> </w:t>
      </w:r>
      <w:r w:rsidR="00F312DC" w:rsidRPr="00404F52">
        <w:rPr>
          <w:color w:val="231F20"/>
        </w:rPr>
        <w:t>and</w:t>
      </w:r>
      <w:r w:rsidR="00F312DC" w:rsidRPr="00404F52">
        <w:rPr>
          <w:color w:val="231F20"/>
          <w:spacing w:val="-9"/>
        </w:rPr>
        <w:t xml:space="preserve"> </w:t>
      </w:r>
      <w:r w:rsidR="00F312DC" w:rsidRPr="00404F52">
        <w:rPr>
          <w:color w:val="231F20"/>
        </w:rPr>
        <w:t>SWOT</w:t>
      </w:r>
      <w:r w:rsidR="00F312DC" w:rsidRPr="00404F52">
        <w:rPr>
          <w:color w:val="231F20"/>
          <w:spacing w:val="-12"/>
        </w:rPr>
        <w:t xml:space="preserve"> </w:t>
      </w:r>
      <w:r w:rsidR="00F312DC" w:rsidRPr="00404F52">
        <w:rPr>
          <w:color w:val="231F20"/>
        </w:rPr>
        <w:t>analysis</w:t>
      </w:r>
      <w:r w:rsidR="00F312DC" w:rsidRPr="00404F52">
        <w:rPr>
          <w:color w:val="231F20"/>
          <w:spacing w:val="-8"/>
        </w:rPr>
        <w:t xml:space="preserve"> </w:t>
      </w:r>
      <w:r w:rsidR="00F312DC" w:rsidRPr="00404F52">
        <w:rPr>
          <w:color w:val="231F20"/>
        </w:rPr>
        <w:t>for</w:t>
      </w:r>
      <w:r w:rsidR="00F312DC" w:rsidRPr="00404F52">
        <w:rPr>
          <w:color w:val="231F20"/>
          <w:spacing w:val="-8"/>
        </w:rPr>
        <w:t xml:space="preserve"> </w:t>
      </w:r>
      <w:r w:rsidR="00F312DC" w:rsidRPr="00404F52">
        <w:rPr>
          <w:color w:val="231F20"/>
        </w:rPr>
        <w:t>a</w:t>
      </w:r>
      <w:r w:rsidR="00F312DC" w:rsidRPr="00404F52">
        <w:rPr>
          <w:color w:val="231F20"/>
          <w:spacing w:val="-9"/>
        </w:rPr>
        <w:t xml:space="preserve"> </w:t>
      </w:r>
      <w:r w:rsidR="00F312DC" w:rsidRPr="00404F52">
        <w:rPr>
          <w:color w:val="231F20"/>
        </w:rPr>
        <w:t>given</w:t>
      </w:r>
      <w:r w:rsidR="00F312DC" w:rsidRPr="00404F52">
        <w:rPr>
          <w:color w:val="231F20"/>
          <w:spacing w:val="-7"/>
        </w:rPr>
        <w:t xml:space="preserve"> </w:t>
      </w:r>
      <w:r w:rsidR="00F312DC" w:rsidRPr="00404F52">
        <w:rPr>
          <w:color w:val="231F20"/>
        </w:rPr>
        <w:t>situation;</w:t>
      </w:r>
      <w:r w:rsidR="00F312DC" w:rsidRPr="00404F52">
        <w:rPr>
          <w:color w:val="231F20"/>
          <w:spacing w:val="-8"/>
        </w:rPr>
        <w:t xml:space="preserve"> </w:t>
      </w:r>
      <w:r w:rsidR="00F312DC" w:rsidRPr="00404F52">
        <w:rPr>
          <w:color w:val="231F20"/>
        </w:rPr>
        <w:t>Plan,</w:t>
      </w:r>
      <w:r w:rsidR="00F312DC" w:rsidRPr="00404F52">
        <w:rPr>
          <w:color w:val="231F20"/>
          <w:spacing w:val="-8"/>
        </w:rPr>
        <w:t xml:space="preserve"> </w:t>
      </w:r>
      <w:r w:rsidR="00F312DC" w:rsidRPr="00404F52">
        <w:rPr>
          <w:color w:val="231F20"/>
        </w:rPr>
        <w:t>design</w:t>
      </w:r>
      <w:r w:rsidR="00F312DC" w:rsidRPr="00404F52">
        <w:rPr>
          <w:color w:val="231F20"/>
          <w:spacing w:val="-8"/>
        </w:rPr>
        <w:t xml:space="preserve"> </w:t>
      </w:r>
      <w:r w:rsidR="00F312DC" w:rsidRPr="00404F52">
        <w:rPr>
          <w:color w:val="231F20"/>
        </w:rPr>
        <w:t>and</w:t>
      </w:r>
      <w:r w:rsidR="00F312DC" w:rsidRPr="00404F52">
        <w:rPr>
          <w:color w:val="231F20"/>
          <w:spacing w:val="-53"/>
        </w:rPr>
        <w:t xml:space="preserve"> </w:t>
      </w:r>
      <w:r w:rsidR="00F312DC" w:rsidRPr="00404F52">
        <w:rPr>
          <w:color w:val="231F20"/>
        </w:rPr>
        <w:t>formulate</w:t>
      </w:r>
      <w:r w:rsidR="00F312DC" w:rsidRPr="00404F52">
        <w:rPr>
          <w:color w:val="231F20"/>
          <w:spacing w:val="-3"/>
        </w:rPr>
        <w:t xml:space="preserve"> </w:t>
      </w:r>
      <w:r w:rsidR="00F312DC" w:rsidRPr="00404F52">
        <w:rPr>
          <w:color w:val="231F20"/>
        </w:rPr>
        <w:t>a</w:t>
      </w:r>
      <w:r w:rsidR="00F312DC" w:rsidRPr="00404F52">
        <w:rPr>
          <w:color w:val="231F20"/>
          <w:spacing w:val="-2"/>
        </w:rPr>
        <w:t xml:space="preserve"> </w:t>
      </w:r>
      <w:r w:rsidR="00F312DC" w:rsidRPr="00404F52">
        <w:rPr>
          <w:color w:val="231F20"/>
        </w:rPr>
        <w:t>proposal</w:t>
      </w:r>
      <w:r w:rsidR="00F312DC" w:rsidRPr="00404F52">
        <w:rPr>
          <w:color w:val="231F20"/>
          <w:spacing w:val="-2"/>
        </w:rPr>
        <w:t xml:space="preserve"> </w:t>
      </w:r>
      <w:r w:rsidR="00F312DC" w:rsidRPr="00404F52">
        <w:rPr>
          <w:color w:val="231F20"/>
        </w:rPr>
        <w:t>to</w:t>
      </w:r>
      <w:r w:rsidR="00F312DC" w:rsidRPr="00404F52">
        <w:rPr>
          <w:color w:val="231F20"/>
          <w:spacing w:val="-2"/>
        </w:rPr>
        <w:t xml:space="preserve"> </w:t>
      </w:r>
      <w:r w:rsidR="00F312DC" w:rsidRPr="00404F52">
        <w:rPr>
          <w:color w:val="231F20"/>
        </w:rPr>
        <w:t>fulfil</w:t>
      </w:r>
      <w:r w:rsidR="00F312DC" w:rsidRPr="00404F52">
        <w:rPr>
          <w:color w:val="231F20"/>
          <w:spacing w:val="-2"/>
        </w:rPr>
        <w:t xml:space="preserve"> </w:t>
      </w:r>
      <w:r w:rsidR="00F312DC" w:rsidRPr="00404F52">
        <w:rPr>
          <w:color w:val="231F20"/>
        </w:rPr>
        <w:t>the</w:t>
      </w:r>
      <w:r w:rsidR="00F312DC" w:rsidRPr="00404F52">
        <w:rPr>
          <w:color w:val="231F20"/>
          <w:spacing w:val="-2"/>
        </w:rPr>
        <w:t xml:space="preserve"> </w:t>
      </w:r>
      <w:r w:rsidR="00F312DC" w:rsidRPr="00404F52">
        <w:rPr>
          <w:color w:val="231F20"/>
        </w:rPr>
        <w:t>needs</w:t>
      </w:r>
      <w:r w:rsidR="00F312DC" w:rsidRPr="00404F52">
        <w:rPr>
          <w:color w:val="231F20"/>
          <w:spacing w:val="-2"/>
        </w:rPr>
        <w:t xml:space="preserve"> </w:t>
      </w:r>
      <w:r w:rsidR="00F312DC" w:rsidRPr="00404F52">
        <w:rPr>
          <w:color w:val="231F20"/>
        </w:rPr>
        <w:t>expressed</w:t>
      </w:r>
      <w:r w:rsidR="00F312DC" w:rsidRPr="00404F52">
        <w:rPr>
          <w:color w:val="231F20"/>
          <w:spacing w:val="-2"/>
        </w:rPr>
        <w:t xml:space="preserve"> </w:t>
      </w:r>
      <w:r w:rsidR="00F312DC" w:rsidRPr="00404F52">
        <w:rPr>
          <w:color w:val="231F20"/>
        </w:rPr>
        <w:t>by</w:t>
      </w:r>
      <w:r w:rsidR="00F312DC" w:rsidRPr="00404F52">
        <w:rPr>
          <w:color w:val="231F20"/>
          <w:spacing w:val="-2"/>
        </w:rPr>
        <w:t xml:space="preserve"> </w:t>
      </w:r>
      <w:r w:rsidR="00F312DC" w:rsidRPr="00404F52">
        <w:rPr>
          <w:color w:val="231F20"/>
        </w:rPr>
        <w:t>a</w:t>
      </w:r>
      <w:r w:rsidR="00F312DC" w:rsidRPr="00404F52">
        <w:rPr>
          <w:color w:val="231F20"/>
          <w:spacing w:val="-2"/>
        </w:rPr>
        <w:t xml:space="preserve"> </w:t>
      </w:r>
      <w:r w:rsidR="00F312DC" w:rsidRPr="00404F52">
        <w:rPr>
          <w:color w:val="231F20"/>
        </w:rPr>
        <w:t>specific</w:t>
      </w:r>
      <w:r w:rsidR="00F312DC" w:rsidRPr="00404F52">
        <w:rPr>
          <w:color w:val="231F20"/>
          <w:spacing w:val="-3"/>
        </w:rPr>
        <w:t xml:space="preserve"> </w:t>
      </w:r>
      <w:r w:rsidR="00F312DC" w:rsidRPr="00404F52">
        <w:rPr>
          <w:color w:val="231F20"/>
        </w:rPr>
        <w:t>community.</w:t>
      </w:r>
    </w:p>
    <w:p w14:paraId="611F77DA" w14:textId="77777777" w:rsidR="00A03B3A" w:rsidRPr="00404F52" w:rsidRDefault="00A03B3A">
      <w:pPr>
        <w:pStyle w:val="BodyText"/>
        <w:spacing w:before="2"/>
        <w:rPr>
          <w:sz w:val="30"/>
        </w:rPr>
      </w:pPr>
    </w:p>
    <w:p w14:paraId="0F45D578"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41201</w:t>
      </w:r>
      <w:r w:rsidRPr="00404F52">
        <w:rPr>
          <w:color w:val="231F20"/>
          <w:spacing w:val="-4"/>
        </w:rPr>
        <w:t xml:space="preserve"> </w:t>
      </w:r>
      <w:r w:rsidRPr="00404F52">
        <w:rPr>
          <w:color w:val="231F20"/>
        </w:rPr>
        <w:t>(1:15/30)</w:t>
      </w:r>
      <w:r w:rsidRPr="00404F52">
        <w:rPr>
          <w:color w:val="231F20"/>
        </w:rPr>
        <w:tab/>
        <w:t>Research</w:t>
      </w:r>
      <w:r w:rsidRPr="00404F52">
        <w:rPr>
          <w:color w:val="231F20"/>
          <w:spacing w:val="-5"/>
        </w:rPr>
        <w:t xml:space="preserve"> </w:t>
      </w:r>
      <w:r w:rsidRPr="00404F52">
        <w:rPr>
          <w:color w:val="231F20"/>
        </w:rPr>
        <w:t>Project</w:t>
      </w:r>
      <w:r w:rsidRPr="00404F52">
        <w:rPr>
          <w:color w:val="231F20"/>
          <w:spacing w:val="-6"/>
        </w:rPr>
        <w:t xml:space="preserve"> </w:t>
      </w:r>
      <w:r w:rsidRPr="00404F52">
        <w:rPr>
          <w:color w:val="231F20"/>
        </w:rPr>
        <w:t>I</w:t>
      </w:r>
    </w:p>
    <w:p w14:paraId="051B05F5" w14:textId="77777777" w:rsidR="00A03B3A" w:rsidRPr="00404F52" w:rsidRDefault="00F312DC">
      <w:pPr>
        <w:pStyle w:val="BodyText"/>
        <w:spacing w:before="90" w:line="249" w:lineRule="auto"/>
        <w:ind w:left="2267" w:right="848"/>
        <w:jc w:val="both"/>
      </w:pPr>
      <w:r w:rsidRPr="00404F52">
        <w:rPr>
          <w:color w:val="231F20"/>
          <w:w w:val="95"/>
        </w:rPr>
        <w:t>Identify a research area, define research problem; Reviewing literature and establish</w:t>
      </w:r>
      <w:r w:rsidRPr="00404F52">
        <w:rPr>
          <w:color w:val="231F20"/>
          <w:spacing w:val="1"/>
          <w:w w:val="95"/>
        </w:rPr>
        <w:t xml:space="preserve"> </w:t>
      </w:r>
      <w:r w:rsidRPr="00404F52">
        <w:rPr>
          <w:color w:val="231F20"/>
        </w:rPr>
        <w:t>research</w:t>
      </w:r>
      <w:r w:rsidRPr="00404F52">
        <w:rPr>
          <w:color w:val="231F20"/>
          <w:spacing w:val="-6"/>
        </w:rPr>
        <w:t xml:space="preserve"> </w:t>
      </w:r>
      <w:r w:rsidRPr="00404F52">
        <w:rPr>
          <w:color w:val="231F20"/>
        </w:rPr>
        <w:t>framework;</w:t>
      </w:r>
      <w:r w:rsidRPr="00404F52">
        <w:rPr>
          <w:color w:val="231F20"/>
          <w:spacing w:val="-7"/>
        </w:rPr>
        <w:t xml:space="preserve"> </w:t>
      </w:r>
      <w:r w:rsidRPr="00404F52">
        <w:rPr>
          <w:color w:val="231F20"/>
        </w:rPr>
        <w:t>Define</w:t>
      </w:r>
      <w:r w:rsidRPr="00404F52">
        <w:rPr>
          <w:color w:val="231F20"/>
          <w:spacing w:val="-6"/>
        </w:rPr>
        <w:t xml:space="preserve"> </w:t>
      </w:r>
      <w:r w:rsidRPr="00404F52">
        <w:rPr>
          <w:color w:val="231F20"/>
        </w:rPr>
        <w:t>research</w:t>
      </w:r>
      <w:r w:rsidRPr="00404F52">
        <w:rPr>
          <w:color w:val="231F20"/>
          <w:spacing w:val="-6"/>
        </w:rPr>
        <w:t xml:space="preserve"> </w:t>
      </w:r>
      <w:r w:rsidRPr="00404F52">
        <w:rPr>
          <w:color w:val="231F20"/>
        </w:rPr>
        <w:t>objectives</w:t>
      </w:r>
      <w:r w:rsidRPr="00404F52">
        <w:rPr>
          <w:color w:val="231F20"/>
          <w:spacing w:val="-6"/>
        </w:rPr>
        <w:t xml:space="preserve"> </w:t>
      </w:r>
      <w:r w:rsidRPr="00404F52">
        <w:rPr>
          <w:color w:val="231F20"/>
        </w:rPr>
        <w:t>&amp;</w:t>
      </w:r>
      <w:r w:rsidRPr="00404F52">
        <w:rPr>
          <w:color w:val="231F20"/>
          <w:spacing w:val="-6"/>
        </w:rPr>
        <w:t xml:space="preserve"> </w:t>
      </w:r>
      <w:r w:rsidRPr="00404F52">
        <w:rPr>
          <w:color w:val="231F20"/>
        </w:rPr>
        <w:t>research</w:t>
      </w:r>
      <w:r w:rsidRPr="00404F52">
        <w:rPr>
          <w:color w:val="231F20"/>
          <w:spacing w:val="-6"/>
        </w:rPr>
        <w:t xml:space="preserve"> </w:t>
      </w:r>
      <w:r w:rsidRPr="00404F52">
        <w:rPr>
          <w:color w:val="231F20"/>
        </w:rPr>
        <w:t>questions;</w:t>
      </w:r>
      <w:r w:rsidRPr="00404F52">
        <w:rPr>
          <w:color w:val="231F20"/>
          <w:spacing w:val="-6"/>
        </w:rPr>
        <w:t xml:space="preserve"> </w:t>
      </w:r>
      <w:r w:rsidRPr="00404F52">
        <w:rPr>
          <w:color w:val="231F20"/>
        </w:rPr>
        <w:t>Identify</w:t>
      </w:r>
      <w:r w:rsidRPr="00404F52">
        <w:rPr>
          <w:color w:val="231F20"/>
          <w:spacing w:val="-6"/>
        </w:rPr>
        <w:t xml:space="preserve"> </w:t>
      </w:r>
      <w:r w:rsidRPr="00404F52">
        <w:rPr>
          <w:color w:val="231F20"/>
        </w:rPr>
        <w:t>the</w:t>
      </w:r>
      <w:r w:rsidRPr="00404F52">
        <w:rPr>
          <w:color w:val="231F20"/>
          <w:spacing w:val="-52"/>
        </w:rPr>
        <w:t xml:space="preserve"> </w:t>
      </w:r>
      <w:r w:rsidRPr="00404F52">
        <w:rPr>
          <w:color w:val="231F20"/>
        </w:rPr>
        <w:t>research methodology; Proposal writing; Proposal presentation and submission of</w:t>
      </w:r>
      <w:r w:rsidRPr="00404F52">
        <w:rPr>
          <w:color w:val="231F20"/>
          <w:spacing w:val="-52"/>
        </w:rPr>
        <w:t xml:space="preserve"> </w:t>
      </w:r>
      <w:r w:rsidRPr="00404F52">
        <w:rPr>
          <w:color w:val="231F20"/>
        </w:rPr>
        <w:t>final</w:t>
      </w:r>
      <w:r w:rsidRPr="00404F52">
        <w:rPr>
          <w:color w:val="231F20"/>
          <w:spacing w:val="-2"/>
        </w:rPr>
        <w:t xml:space="preserve"> </w:t>
      </w:r>
      <w:r w:rsidRPr="00404F52">
        <w:rPr>
          <w:color w:val="231F20"/>
        </w:rPr>
        <w:t>draft.</w:t>
      </w:r>
    </w:p>
    <w:p w14:paraId="78C045AB" w14:textId="77777777" w:rsidR="00A03B3A" w:rsidRPr="00404F52" w:rsidRDefault="00A03B3A">
      <w:pPr>
        <w:pStyle w:val="BodyText"/>
        <w:rPr>
          <w:sz w:val="30"/>
        </w:rPr>
      </w:pPr>
    </w:p>
    <w:p w14:paraId="033D9DC5"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41042</w:t>
      </w:r>
      <w:r w:rsidRPr="00404F52">
        <w:rPr>
          <w:color w:val="231F20"/>
          <w:spacing w:val="-4"/>
        </w:rPr>
        <w:t xml:space="preserve"> </w:t>
      </w:r>
      <w:r w:rsidRPr="00404F52">
        <w:rPr>
          <w:color w:val="231F20"/>
        </w:rPr>
        <w:t>(2:15/30)</w:t>
      </w:r>
      <w:r w:rsidRPr="00404F52">
        <w:rPr>
          <w:color w:val="231F20"/>
        </w:rPr>
        <w:tab/>
        <w:t>Stress</w:t>
      </w:r>
      <w:r w:rsidRPr="00404F52">
        <w:rPr>
          <w:color w:val="231F20"/>
          <w:spacing w:val="-8"/>
        </w:rPr>
        <w:t xml:space="preserve"> </w:t>
      </w:r>
      <w:r w:rsidRPr="00404F52">
        <w:rPr>
          <w:color w:val="231F20"/>
        </w:rPr>
        <w:t>Physiology</w:t>
      </w:r>
    </w:p>
    <w:p w14:paraId="6DDA50BA" w14:textId="77777777" w:rsidR="00A03B3A" w:rsidRPr="00404F52" w:rsidRDefault="00F312DC">
      <w:pPr>
        <w:pStyle w:val="BodyText"/>
        <w:spacing w:before="91" w:line="249" w:lineRule="auto"/>
        <w:ind w:left="2267" w:right="848" w:hanging="1134"/>
        <w:jc w:val="both"/>
      </w:pPr>
      <w:r w:rsidRPr="00404F52">
        <w:rPr>
          <w:b/>
          <w:color w:val="231F20"/>
        </w:rPr>
        <w:t>Theory</w:t>
      </w:r>
      <w:r w:rsidRPr="00404F52">
        <w:rPr>
          <w:b/>
          <w:color w:val="231F20"/>
          <w:spacing w:val="56"/>
        </w:rPr>
        <w:t xml:space="preserve"> </w:t>
      </w:r>
      <w:r w:rsidRPr="00404F52">
        <w:rPr>
          <w:color w:val="231F20"/>
        </w:rPr>
        <w:t>Introduction to stress physiology: Introduction to plant growth and development</w:t>
      </w:r>
      <w:r w:rsidRPr="00404F52">
        <w:rPr>
          <w:color w:val="231F20"/>
          <w:spacing w:val="1"/>
        </w:rPr>
        <w:t xml:space="preserve"> </w:t>
      </w:r>
      <w:r w:rsidRPr="00404F52">
        <w:rPr>
          <w:color w:val="231F20"/>
        </w:rPr>
        <w:t>under stress environment, Ecological concepts; Cell - environment interaction:</w:t>
      </w:r>
      <w:r w:rsidRPr="00404F52">
        <w:rPr>
          <w:color w:val="231F20"/>
          <w:spacing w:val="1"/>
        </w:rPr>
        <w:t xml:space="preserve"> </w:t>
      </w:r>
      <w:r w:rsidRPr="00404F52">
        <w:rPr>
          <w:color w:val="231F20"/>
        </w:rPr>
        <w:t>Cell membrane and environment, Cell signalling and protein synthesis; Stress,</w:t>
      </w:r>
      <w:r w:rsidRPr="00404F52">
        <w:rPr>
          <w:color w:val="231F20"/>
          <w:spacing w:val="1"/>
        </w:rPr>
        <w:t xml:space="preserve"> </w:t>
      </w:r>
      <w:r w:rsidRPr="00404F52">
        <w:rPr>
          <w:color w:val="231F20"/>
        </w:rPr>
        <w:t>regulations and adaptations: Water limited stress, Heat and cold, Pollutant and</w:t>
      </w:r>
      <w:r w:rsidRPr="00404F52">
        <w:rPr>
          <w:color w:val="231F20"/>
          <w:spacing w:val="1"/>
        </w:rPr>
        <w:t xml:space="preserve"> </w:t>
      </w:r>
      <w:r w:rsidRPr="00404F52">
        <w:rPr>
          <w:color w:val="231F20"/>
        </w:rPr>
        <w:t>radiation</w:t>
      </w:r>
      <w:r w:rsidRPr="00404F52">
        <w:rPr>
          <w:color w:val="231F20"/>
          <w:spacing w:val="-1"/>
        </w:rPr>
        <w:t xml:space="preserve"> </w:t>
      </w:r>
      <w:r w:rsidRPr="00404F52">
        <w:rPr>
          <w:color w:val="231F20"/>
        </w:rPr>
        <w:t>stress,</w:t>
      </w:r>
      <w:r w:rsidRPr="00404F52">
        <w:rPr>
          <w:color w:val="231F20"/>
          <w:spacing w:val="-1"/>
        </w:rPr>
        <w:t xml:space="preserve"> </w:t>
      </w:r>
      <w:proofErr w:type="gramStart"/>
      <w:r w:rsidRPr="00404F52">
        <w:rPr>
          <w:color w:val="231F20"/>
        </w:rPr>
        <w:t>Biotic</w:t>
      </w:r>
      <w:proofErr w:type="gramEnd"/>
      <w:r w:rsidRPr="00404F52">
        <w:rPr>
          <w:color w:val="231F20"/>
          <w:spacing w:val="-1"/>
        </w:rPr>
        <w:t xml:space="preserve"> </w:t>
      </w:r>
      <w:r w:rsidRPr="00404F52">
        <w:rPr>
          <w:color w:val="231F20"/>
        </w:rPr>
        <w:t>stress,</w:t>
      </w:r>
      <w:r w:rsidRPr="00404F52">
        <w:rPr>
          <w:color w:val="231F20"/>
          <w:spacing w:val="-1"/>
        </w:rPr>
        <w:t xml:space="preserve"> </w:t>
      </w:r>
      <w:r w:rsidRPr="00404F52">
        <w:rPr>
          <w:color w:val="231F20"/>
        </w:rPr>
        <w:t>Nutrient</w:t>
      </w:r>
      <w:r w:rsidRPr="00404F52">
        <w:rPr>
          <w:color w:val="231F20"/>
          <w:spacing w:val="-2"/>
        </w:rPr>
        <w:t xml:space="preserve"> </w:t>
      </w:r>
      <w:r w:rsidRPr="00404F52">
        <w:rPr>
          <w:color w:val="231F20"/>
        </w:rPr>
        <w:t>limited environment.</w:t>
      </w:r>
    </w:p>
    <w:p w14:paraId="6B57D852" w14:textId="77777777" w:rsidR="00A03B3A" w:rsidRPr="00404F52" w:rsidRDefault="00F312DC">
      <w:pPr>
        <w:pStyle w:val="BodyText"/>
        <w:spacing w:before="119"/>
        <w:ind w:left="1133"/>
        <w:jc w:val="both"/>
      </w:pPr>
      <w:r w:rsidRPr="00404F52">
        <w:rPr>
          <w:b/>
          <w:color w:val="231F20"/>
        </w:rPr>
        <w:t xml:space="preserve">Practical   </w:t>
      </w:r>
      <w:r w:rsidRPr="00404F52">
        <w:rPr>
          <w:b/>
          <w:color w:val="231F20"/>
          <w:spacing w:val="8"/>
        </w:rPr>
        <w:t xml:space="preserve"> </w:t>
      </w:r>
      <w:r w:rsidRPr="00404F52">
        <w:rPr>
          <w:color w:val="231F20"/>
        </w:rPr>
        <w:t>Identification</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plant</w:t>
      </w:r>
      <w:r w:rsidRPr="00404F52">
        <w:rPr>
          <w:color w:val="231F20"/>
          <w:spacing w:val="-2"/>
        </w:rPr>
        <w:t xml:space="preserve"> </w:t>
      </w:r>
      <w:r w:rsidRPr="00404F52">
        <w:rPr>
          <w:color w:val="231F20"/>
        </w:rPr>
        <w:t>responses</w:t>
      </w:r>
      <w:r w:rsidRPr="00404F52">
        <w:rPr>
          <w:color w:val="231F20"/>
          <w:spacing w:val="-1"/>
        </w:rPr>
        <w:t xml:space="preserve"> </w:t>
      </w:r>
      <w:r w:rsidRPr="00404F52">
        <w:rPr>
          <w:color w:val="231F20"/>
        </w:rPr>
        <w:t>under</w:t>
      </w:r>
      <w:r w:rsidRPr="00404F52">
        <w:rPr>
          <w:color w:val="231F20"/>
          <w:spacing w:val="-2"/>
        </w:rPr>
        <w:t xml:space="preserve"> </w:t>
      </w:r>
      <w:r w:rsidRPr="00404F52">
        <w:rPr>
          <w:color w:val="231F20"/>
        </w:rPr>
        <w:t>stress</w:t>
      </w:r>
      <w:r w:rsidRPr="00404F52">
        <w:rPr>
          <w:color w:val="231F20"/>
          <w:spacing w:val="-2"/>
        </w:rPr>
        <w:t xml:space="preserve"> </w:t>
      </w:r>
      <w:r w:rsidRPr="00404F52">
        <w:rPr>
          <w:color w:val="231F20"/>
        </w:rPr>
        <w:t>environment.</w:t>
      </w:r>
    </w:p>
    <w:p w14:paraId="2412B029" w14:textId="77777777" w:rsidR="00A03B3A" w:rsidRPr="00404F52" w:rsidRDefault="00A03B3A">
      <w:pPr>
        <w:pStyle w:val="BodyText"/>
        <w:spacing w:before="2"/>
        <w:rPr>
          <w:sz w:val="21"/>
        </w:rPr>
      </w:pPr>
    </w:p>
    <w:p w14:paraId="7BFCDDCC" w14:textId="77777777" w:rsidR="00A03B3A" w:rsidRPr="00404F52" w:rsidRDefault="00F312DC">
      <w:pPr>
        <w:pStyle w:val="Heading6"/>
        <w:tabs>
          <w:tab w:val="left" w:pos="3968"/>
          <w:tab w:val="left" w:pos="5698"/>
          <w:tab w:val="left" w:pos="6383"/>
          <w:tab w:val="left" w:pos="8153"/>
          <w:tab w:val="left" w:pos="8637"/>
        </w:tabs>
        <w:spacing w:before="1"/>
      </w:pPr>
      <w:r w:rsidRPr="00404F52">
        <w:rPr>
          <w:color w:val="231F20"/>
        </w:rPr>
        <w:t>EA</w:t>
      </w:r>
      <w:r w:rsidRPr="00404F52">
        <w:rPr>
          <w:color w:val="231F20"/>
          <w:spacing w:val="-4"/>
        </w:rPr>
        <w:t xml:space="preserve"> </w:t>
      </w:r>
      <w:r w:rsidRPr="00404F52">
        <w:rPr>
          <w:color w:val="231F20"/>
        </w:rPr>
        <w:t>41052</w:t>
      </w:r>
      <w:r w:rsidRPr="00404F52">
        <w:rPr>
          <w:color w:val="231F20"/>
          <w:spacing w:val="-4"/>
        </w:rPr>
        <w:t xml:space="preserve"> </w:t>
      </w:r>
      <w:r w:rsidRPr="00404F52">
        <w:rPr>
          <w:color w:val="231F20"/>
        </w:rPr>
        <w:t>(2:15/30)</w:t>
      </w:r>
      <w:r w:rsidRPr="00404F52">
        <w:rPr>
          <w:color w:val="231F20"/>
        </w:rPr>
        <w:tab/>
        <w:t>Conservation</w:t>
      </w:r>
      <w:r w:rsidRPr="00404F52">
        <w:rPr>
          <w:color w:val="231F20"/>
        </w:rPr>
        <w:tab/>
        <w:t>and</w:t>
      </w:r>
      <w:r w:rsidRPr="00404F52">
        <w:rPr>
          <w:color w:val="231F20"/>
        </w:rPr>
        <w:tab/>
        <w:t>Improvement</w:t>
      </w:r>
      <w:r w:rsidRPr="00404F52">
        <w:rPr>
          <w:color w:val="231F20"/>
        </w:rPr>
        <w:tab/>
        <w:t>of</w:t>
      </w:r>
      <w:r w:rsidRPr="00404F52">
        <w:rPr>
          <w:color w:val="231F20"/>
        </w:rPr>
        <w:tab/>
        <w:t>Genetic</w:t>
      </w:r>
    </w:p>
    <w:p w14:paraId="2ED5D133" w14:textId="77777777" w:rsidR="00A03B3A" w:rsidRPr="00404F52" w:rsidRDefault="00F312DC">
      <w:pPr>
        <w:spacing w:before="6"/>
        <w:ind w:left="1417" w:right="2667"/>
        <w:jc w:val="center"/>
        <w:rPr>
          <w:rFonts w:ascii="Cambria"/>
          <w:b/>
          <w:sz w:val="24"/>
        </w:rPr>
      </w:pPr>
      <w:r w:rsidRPr="00404F52">
        <w:rPr>
          <w:rFonts w:ascii="Cambria"/>
          <w:b/>
          <w:color w:val="231F20"/>
          <w:sz w:val="24"/>
        </w:rPr>
        <w:t>Resources</w:t>
      </w:r>
    </w:p>
    <w:p w14:paraId="5BC74F31" w14:textId="77777777" w:rsidR="00A03B3A" w:rsidRPr="00404F52" w:rsidRDefault="00F312DC">
      <w:pPr>
        <w:pStyle w:val="BodyText"/>
        <w:spacing w:before="91" w:line="249" w:lineRule="auto"/>
        <w:ind w:left="2267" w:right="846" w:hanging="1134"/>
        <w:jc w:val="both"/>
      </w:pPr>
      <w:r w:rsidRPr="00404F52">
        <w:rPr>
          <w:b/>
          <w:color w:val="231F20"/>
        </w:rPr>
        <w:t xml:space="preserve">Theory      </w:t>
      </w:r>
      <w:r w:rsidRPr="00404F52">
        <w:rPr>
          <w:b/>
          <w:color w:val="231F20"/>
          <w:spacing w:val="1"/>
        </w:rPr>
        <w:t xml:space="preserve"> </w:t>
      </w:r>
      <w:r w:rsidRPr="00404F52">
        <w:rPr>
          <w:color w:val="231F20"/>
        </w:rPr>
        <w:t>Theoretical and historical aspects of genetic resources, canter of origin of crops</w:t>
      </w:r>
      <w:r w:rsidRPr="00404F52">
        <w:rPr>
          <w:color w:val="231F20"/>
          <w:spacing w:val="1"/>
        </w:rPr>
        <w:t xml:space="preserve"> </w:t>
      </w:r>
      <w:r w:rsidRPr="00404F52">
        <w:rPr>
          <w:color w:val="231F20"/>
        </w:rPr>
        <w:t>and their evolution: Introduction, Centre of origin and evolution of crops, Wild</w:t>
      </w:r>
      <w:r w:rsidRPr="00404F52">
        <w:rPr>
          <w:color w:val="231F20"/>
          <w:spacing w:val="1"/>
        </w:rPr>
        <w:t xml:space="preserve"> </w:t>
      </w:r>
      <w:r w:rsidRPr="00404F52">
        <w:rPr>
          <w:color w:val="231F20"/>
        </w:rPr>
        <w:t>relatives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crops,</w:t>
      </w:r>
      <w:r w:rsidRPr="00404F52">
        <w:rPr>
          <w:color w:val="231F20"/>
          <w:spacing w:val="1"/>
        </w:rPr>
        <w:t xml:space="preserve"> </w:t>
      </w:r>
      <w:r w:rsidRPr="00404F52">
        <w:rPr>
          <w:color w:val="231F20"/>
        </w:rPr>
        <w:t>Brief</w:t>
      </w:r>
      <w:r w:rsidRPr="00404F52">
        <w:rPr>
          <w:color w:val="231F20"/>
          <w:spacing w:val="1"/>
        </w:rPr>
        <w:t xml:space="preserve"> </w:t>
      </w:r>
      <w:r w:rsidRPr="00404F52">
        <w:rPr>
          <w:color w:val="231F20"/>
        </w:rPr>
        <w:t>history</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genetic</w:t>
      </w:r>
      <w:r w:rsidRPr="00404F52">
        <w:rPr>
          <w:color w:val="231F20"/>
          <w:spacing w:val="1"/>
        </w:rPr>
        <w:t xml:space="preserve"> </w:t>
      </w:r>
      <w:r w:rsidRPr="00404F52">
        <w:rPr>
          <w:color w:val="231F20"/>
        </w:rPr>
        <w:t>resource</w:t>
      </w:r>
      <w:r w:rsidRPr="00404F52">
        <w:rPr>
          <w:color w:val="231F20"/>
          <w:spacing w:val="1"/>
        </w:rPr>
        <w:t xml:space="preserve"> </w:t>
      </w:r>
      <w:r w:rsidRPr="00404F52">
        <w:rPr>
          <w:color w:val="231F20"/>
        </w:rPr>
        <w:t>conservation,</w:t>
      </w:r>
      <w:r w:rsidRPr="00404F52">
        <w:rPr>
          <w:color w:val="231F20"/>
          <w:spacing w:val="1"/>
        </w:rPr>
        <w:t xml:space="preserve"> </w:t>
      </w:r>
      <w:r w:rsidRPr="00404F52">
        <w:rPr>
          <w:color w:val="231F20"/>
        </w:rPr>
        <w:t>Practical</w:t>
      </w:r>
      <w:r w:rsidRPr="00404F52">
        <w:rPr>
          <w:color w:val="231F20"/>
          <w:spacing w:val="1"/>
        </w:rPr>
        <w:t xml:space="preserve"> </w:t>
      </w:r>
      <w:r w:rsidRPr="00404F52">
        <w:rPr>
          <w:color w:val="231F20"/>
        </w:rPr>
        <w:t>assignment; Natural and human processes creating and eroding biodiversity and</w:t>
      </w:r>
      <w:r w:rsidRPr="00404F52">
        <w:rPr>
          <w:color w:val="231F20"/>
          <w:spacing w:val="1"/>
        </w:rPr>
        <w:t xml:space="preserve"> </w:t>
      </w:r>
      <w:r w:rsidRPr="00404F52">
        <w:rPr>
          <w:color w:val="231F20"/>
        </w:rPr>
        <w:t>genetic resources, domestication regions of major agricultural and horticultural</w:t>
      </w:r>
      <w:r w:rsidRPr="00404F52">
        <w:rPr>
          <w:color w:val="231F20"/>
          <w:spacing w:val="1"/>
        </w:rPr>
        <w:t xml:space="preserve"> </w:t>
      </w:r>
      <w:r w:rsidRPr="00404F52">
        <w:rPr>
          <w:color w:val="231F20"/>
        </w:rPr>
        <w:t>crops:</w:t>
      </w:r>
      <w:r w:rsidRPr="00404F52">
        <w:rPr>
          <w:color w:val="231F20"/>
          <w:spacing w:val="47"/>
        </w:rPr>
        <w:t xml:space="preserve"> </w:t>
      </w:r>
      <w:r w:rsidRPr="00404F52">
        <w:rPr>
          <w:color w:val="231F20"/>
        </w:rPr>
        <w:t>Loss</w:t>
      </w:r>
      <w:r w:rsidRPr="00404F52">
        <w:rPr>
          <w:color w:val="231F20"/>
          <w:spacing w:val="47"/>
        </w:rPr>
        <w:t xml:space="preserve"> </w:t>
      </w:r>
      <w:r w:rsidRPr="00404F52">
        <w:rPr>
          <w:color w:val="231F20"/>
        </w:rPr>
        <w:t>of</w:t>
      </w:r>
      <w:r w:rsidRPr="00404F52">
        <w:rPr>
          <w:color w:val="231F20"/>
          <w:spacing w:val="48"/>
        </w:rPr>
        <w:t xml:space="preserve"> </w:t>
      </w:r>
      <w:r w:rsidRPr="00404F52">
        <w:rPr>
          <w:color w:val="231F20"/>
        </w:rPr>
        <w:t>plant</w:t>
      </w:r>
      <w:r w:rsidRPr="00404F52">
        <w:rPr>
          <w:color w:val="231F20"/>
          <w:spacing w:val="47"/>
        </w:rPr>
        <w:t xml:space="preserve"> </w:t>
      </w:r>
      <w:r w:rsidRPr="00404F52">
        <w:rPr>
          <w:color w:val="231F20"/>
        </w:rPr>
        <w:t>diversity,</w:t>
      </w:r>
      <w:r w:rsidRPr="00404F52">
        <w:rPr>
          <w:color w:val="231F20"/>
          <w:spacing w:val="48"/>
        </w:rPr>
        <w:t xml:space="preserve"> </w:t>
      </w:r>
      <w:r w:rsidRPr="00404F52">
        <w:rPr>
          <w:color w:val="231F20"/>
        </w:rPr>
        <w:t>Genetic</w:t>
      </w:r>
      <w:r w:rsidRPr="00404F52">
        <w:rPr>
          <w:color w:val="231F20"/>
          <w:spacing w:val="47"/>
        </w:rPr>
        <w:t xml:space="preserve"> </w:t>
      </w:r>
      <w:r w:rsidRPr="00404F52">
        <w:rPr>
          <w:color w:val="231F20"/>
        </w:rPr>
        <w:t>resources,</w:t>
      </w:r>
      <w:r w:rsidRPr="00404F52">
        <w:rPr>
          <w:color w:val="231F20"/>
          <w:spacing w:val="48"/>
        </w:rPr>
        <w:t xml:space="preserve"> </w:t>
      </w:r>
      <w:r w:rsidRPr="00404F52">
        <w:rPr>
          <w:color w:val="231F20"/>
        </w:rPr>
        <w:t>Select</w:t>
      </w:r>
      <w:r w:rsidRPr="00404F52">
        <w:rPr>
          <w:color w:val="231F20"/>
          <w:spacing w:val="47"/>
        </w:rPr>
        <w:t xml:space="preserve"> </w:t>
      </w:r>
      <w:r w:rsidRPr="00404F52">
        <w:rPr>
          <w:color w:val="231F20"/>
        </w:rPr>
        <w:t>important</w:t>
      </w:r>
      <w:r w:rsidRPr="00404F52">
        <w:rPr>
          <w:color w:val="231F20"/>
          <w:spacing w:val="48"/>
        </w:rPr>
        <w:t xml:space="preserve"> </w:t>
      </w:r>
      <w:r w:rsidRPr="00404F52">
        <w:rPr>
          <w:color w:val="231F20"/>
        </w:rPr>
        <w:t>crops</w:t>
      </w:r>
      <w:r w:rsidRPr="00404F52">
        <w:rPr>
          <w:color w:val="231F20"/>
          <w:spacing w:val="47"/>
        </w:rPr>
        <w:t xml:space="preserve"> </w:t>
      </w:r>
      <w:r w:rsidRPr="00404F52">
        <w:rPr>
          <w:color w:val="231F20"/>
        </w:rPr>
        <w:t>and</w:t>
      </w:r>
      <w:r w:rsidRPr="00404F52">
        <w:rPr>
          <w:color w:val="231F20"/>
          <w:spacing w:val="-52"/>
        </w:rPr>
        <w:t xml:space="preserve"> </w:t>
      </w:r>
      <w:r w:rsidRPr="00404F52">
        <w:rPr>
          <w:color w:val="231F20"/>
        </w:rPr>
        <w:t>their situation in genetic diversity, Molecular approach for Genetic resources</w:t>
      </w:r>
      <w:r w:rsidRPr="00404F52">
        <w:rPr>
          <w:color w:val="231F20"/>
          <w:spacing w:val="1"/>
        </w:rPr>
        <w:t xml:space="preserve"> </w:t>
      </w:r>
      <w:r w:rsidRPr="00404F52">
        <w:rPr>
          <w:color w:val="231F20"/>
        </w:rPr>
        <w:t>conservation; Conserve and manage genetic resources, make ethic considerations</w:t>
      </w:r>
      <w:r w:rsidRPr="00404F52">
        <w:rPr>
          <w:color w:val="231F20"/>
          <w:spacing w:val="-52"/>
        </w:rPr>
        <w:t xml:space="preserve"> </w:t>
      </w:r>
      <w:r w:rsidRPr="00404F52">
        <w:rPr>
          <w:color w:val="231F20"/>
        </w:rPr>
        <w:t>related to conservation and use of biodiversity and genetic resources, evaluate</w:t>
      </w:r>
      <w:r w:rsidRPr="00404F52">
        <w:rPr>
          <w:color w:val="231F20"/>
          <w:spacing w:val="1"/>
        </w:rPr>
        <w:t xml:space="preserve"> </w:t>
      </w:r>
      <w:r w:rsidRPr="00404F52">
        <w:rPr>
          <w:color w:val="231F20"/>
        </w:rPr>
        <w:t>genetic</w:t>
      </w:r>
      <w:r w:rsidRPr="00404F52">
        <w:rPr>
          <w:color w:val="231F20"/>
          <w:spacing w:val="40"/>
        </w:rPr>
        <w:t xml:space="preserve"> </w:t>
      </w:r>
      <w:r w:rsidRPr="00404F52">
        <w:rPr>
          <w:color w:val="231F20"/>
        </w:rPr>
        <w:t>resources</w:t>
      </w:r>
      <w:r w:rsidRPr="00404F52">
        <w:rPr>
          <w:color w:val="231F20"/>
          <w:spacing w:val="40"/>
        </w:rPr>
        <w:t xml:space="preserve"> </w:t>
      </w:r>
      <w:r w:rsidRPr="00404F52">
        <w:rPr>
          <w:color w:val="231F20"/>
        </w:rPr>
        <w:t>for</w:t>
      </w:r>
      <w:r w:rsidRPr="00404F52">
        <w:rPr>
          <w:color w:val="231F20"/>
          <w:spacing w:val="40"/>
        </w:rPr>
        <w:t xml:space="preserve"> </w:t>
      </w:r>
      <w:r w:rsidRPr="00404F52">
        <w:rPr>
          <w:color w:val="231F20"/>
        </w:rPr>
        <w:t>future</w:t>
      </w:r>
      <w:r w:rsidRPr="00404F52">
        <w:rPr>
          <w:color w:val="231F20"/>
          <w:spacing w:val="40"/>
        </w:rPr>
        <w:t xml:space="preserve"> </w:t>
      </w:r>
      <w:r w:rsidRPr="00404F52">
        <w:rPr>
          <w:color w:val="231F20"/>
        </w:rPr>
        <w:t>need:</w:t>
      </w:r>
      <w:r w:rsidRPr="00404F52">
        <w:rPr>
          <w:color w:val="231F20"/>
          <w:spacing w:val="40"/>
        </w:rPr>
        <w:t xml:space="preserve"> </w:t>
      </w:r>
      <w:r w:rsidRPr="00404F52">
        <w:rPr>
          <w:color w:val="231F20"/>
        </w:rPr>
        <w:t>Objectives</w:t>
      </w:r>
      <w:r w:rsidRPr="00404F52">
        <w:rPr>
          <w:color w:val="231F20"/>
          <w:spacing w:val="40"/>
        </w:rPr>
        <w:t xml:space="preserve"> </w:t>
      </w:r>
      <w:r w:rsidRPr="00404F52">
        <w:rPr>
          <w:color w:val="231F20"/>
        </w:rPr>
        <w:t>for</w:t>
      </w:r>
      <w:r w:rsidRPr="00404F52">
        <w:rPr>
          <w:color w:val="231F20"/>
          <w:spacing w:val="40"/>
        </w:rPr>
        <w:t xml:space="preserve"> </w:t>
      </w:r>
      <w:r w:rsidRPr="00404F52">
        <w:rPr>
          <w:color w:val="231F20"/>
        </w:rPr>
        <w:t>conservation</w:t>
      </w:r>
      <w:r w:rsidRPr="00404F52">
        <w:rPr>
          <w:color w:val="231F20"/>
          <w:spacing w:val="40"/>
        </w:rPr>
        <w:t xml:space="preserve"> </w:t>
      </w:r>
      <w:r w:rsidRPr="00404F52">
        <w:rPr>
          <w:color w:val="231F20"/>
        </w:rPr>
        <w:t>of</w:t>
      </w:r>
      <w:r w:rsidRPr="00404F52">
        <w:rPr>
          <w:color w:val="231F20"/>
          <w:spacing w:val="40"/>
        </w:rPr>
        <w:t xml:space="preserve"> </w:t>
      </w:r>
      <w:r w:rsidRPr="00404F52">
        <w:rPr>
          <w:color w:val="231F20"/>
        </w:rPr>
        <w:t>animal/plant</w:t>
      </w:r>
    </w:p>
    <w:p w14:paraId="0835F773" w14:textId="77777777" w:rsidR="00A03B3A" w:rsidRPr="00404F52" w:rsidRDefault="00F312DC">
      <w:pPr>
        <w:pStyle w:val="BodyText"/>
        <w:tabs>
          <w:tab w:val="left" w:pos="2267"/>
        </w:tabs>
        <w:spacing w:before="9" w:line="251" w:lineRule="exact"/>
        <w:ind w:left="1133"/>
        <w:jc w:val="both"/>
      </w:pPr>
      <w:r w:rsidRPr="00404F52">
        <w:rPr>
          <w:color w:val="231F20"/>
          <w:u w:val="single" w:color="231F20"/>
        </w:rPr>
        <w:t xml:space="preserve"> </w:t>
      </w:r>
      <w:r w:rsidRPr="00404F52">
        <w:rPr>
          <w:color w:val="231F20"/>
          <w:u w:val="single" w:color="231F20"/>
        </w:rPr>
        <w:tab/>
        <w:t>b</w:t>
      </w:r>
      <w:r w:rsidRPr="00404F52">
        <w:rPr>
          <w:color w:val="231F20"/>
        </w:rPr>
        <w:t>iodiversity,</w:t>
      </w:r>
      <w:r w:rsidRPr="00404F52">
        <w:rPr>
          <w:color w:val="231F20"/>
          <w:spacing w:val="58"/>
        </w:rPr>
        <w:t xml:space="preserve"> </w:t>
      </w:r>
      <w:r w:rsidRPr="00404F52">
        <w:rPr>
          <w:color w:val="231F20"/>
        </w:rPr>
        <w:t>Techniques</w:t>
      </w:r>
      <w:r w:rsidRPr="00404F52">
        <w:rPr>
          <w:color w:val="231F20"/>
          <w:spacing w:val="63"/>
        </w:rPr>
        <w:t xml:space="preserve"> </w:t>
      </w:r>
      <w:r w:rsidRPr="00404F52">
        <w:rPr>
          <w:color w:val="231F20"/>
        </w:rPr>
        <w:t>for</w:t>
      </w:r>
      <w:r w:rsidRPr="00404F52">
        <w:rPr>
          <w:color w:val="231F20"/>
          <w:spacing w:val="62"/>
        </w:rPr>
        <w:t xml:space="preserve"> </w:t>
      </w:r>
      <w:r w:rsidRPr="00404F52">
        <w:rPr>
          <w:color w:val="231F20"/>
        </w:rPr>
        <w:t>conservation</w:t>
      </w:r>
      <w:r w:rsidRPr="00404F52">
        <w:rPr>
          <w:color w:val="231F20"/>
          <w:spacing w:val="63"/>
        </w:rPr>
        <w:t xml:space="preserve"> </w:t>
      </w:r>
      <w:r w:rsidRPr="00404F52">
        <w:rPr>
          <w:color w:val="231F20"/>
        </w:rPr>
        <w:t>of</w:t>
      </w:r>
      <w:r w:rsidRPr="00404F52">
        <w:rPr>
          <w:color w:val="231F20"/>
          <w:spacing w:val="62"/>
        </w:rPr>
        <w:t xml:space="preserve"> </w:t>
      </w:r>
      <w:r w:rsidRPr="00404F52">
        <w:rPr>
          <w:color w:val="231F20"/>
        </w:rPr>
        <w:t>genetic</w:t>
      </w:r>
      <w:r w:rsidRPr="00404F52">
        <w:rPr>
          <w:color w:val="231F20"/>
          <w:spacing w:val="63"/>
        </w:rPr>
        <w:t xml:space="preserve"> </w:t>
      </w:r>
      <w:r w:rsidRPr="00404F52">
        <w:rPr>
          <w:color w:val="231F20"/>
        </w:rPr>
        <w:t>resources,</w:t>
      </w:r>
      <w:r w:rsidRPr="00404F52">
        <w:rPr>
          <w:color w:val="231F20"/>
          <w:spacing w:val="63"/>
        </w:rPr>
        <w:t xml:space="preserve"> </w:t>
      </w:r>
      <w:r w:rsidRPr="00404F52">
        <w:rPr>
          <w:color w:val="231F20"/>
        </w:rPr>
        <w:t>Conservation</w:t>
      </w:r>
    </w:p>
    <w:p w14:paraId="1962B8CB" w14:textId="77777777" w:rsidR="00A03B3A" w:rsidRPr="00404F52" w:rsidRDefault="00F312DC">
      <w:pPr>
        <w:spacing w:line="205" w:lineRule="exact"/>
        <w:ind w:left="1133"/>
        <w:rPr>
          <w:i/>
          <w:sz w:val="18"/>
        </w:rPr>
      </w:pPr>
      <w:r w:rsidRPr="00404F52">
        <w:rPr>
          <w:sz w:val="18"/>
          <w:vertAlign w:val="superscript"/>
        </w:rPr>
        <w:t>*</w:t>
      </w:r>
      <w:r w:rsidRPr="00404F52">
        <w:rPr>
          <w:spacing w:val="-3"/>
          <w:sz w:val="18"/>
        </w:rPr>
        <w:t xml:space="preserve"> </w:t>
      </w:r>
      <w:r w:rsidRPr="00404F52">
        <w:rPr>
          <w:i/>
          <w:sz w:val="18"/>
        </w:rPr>
        <w:t>Notional</w:t>
      </w:r>
      <w:r w:rsidRPr="00404F52">
        <w:rPr>
          <w:i/>
          <w:spacing w:val="-3"/>
          <w:sz w:val="18"/>
        </w:rPr>
        <w:t xml:space="preserve"> </w:t>
      </w:r>
      <w:r w:rsidRPr="00404F52">
        <w:rPr>
          <w:i/>
          <w:sz w:val="18"/>
        </w:rPr>
        <w:t>Hours</w:t>
      </w:r>
    </w:p>
    <w:p w14:paraId="7B57F831" w14:textId="77777777" w:rsidR="00A03B3A" w:rsidRPr="00404F52" w:rsidRDefault="00A03B3A">
      <w:pPr>
        <w:spacing w:line="205" w:lineRule="exact"/>
        <w:rPr>
          <w:sz w:val="18"/>
        </w:rPr>
        <w:sectPr w:rsidR="00A03B3A" w:rsidRPr="00404F52">
          <w:pgSz w:w="10320" w:h="14180"/>
          <w:pgMar w:top="700" w:right="0" w:bottom="580" w:left="0" w:header="0" w:footer="480" w:gutter="0"/>
          <w:cols w:space="720"/>
        </w:sectPr>
      </w:pPr>
    </w:p>
    <w:p w14:paraId="78D975B2" w14:textId="77777777" w:rsidR="00A03B3A" w:rsidRPr="00404F52" w:rsidRDefault="00F312DC">
      <w:pPr>
        <w:pStyle w:val="BodyText"/>
        <w:spacing w:before="89" w:line="249" w:lineRule="auto"/>
        <w:ind w:left="1984" w:right="848"/>
      </w:pPr>
      <w:r w:rsidRPr="00404F52">
        <w:rPr>
          <w:color w:val="231F20"/>
        </w:rPr>
        <w:lastRenderedPageBreak/>
        <w:t>strategies,</w:t>
      </w:r>
      <w:r w:rsidRPr="00404F52">
        <w:rPr>
          <w:color w:val="231F20"/>
          <w:spacing w:val="1"/>
        </w:rPr>
        <w:t xml:space="preserve"> </w:t>
      </w:r>
      <w:r w:rsidRPr="00404F52">
        <w:rPr>
          <w:color w:val="231F20"/>
        </w:rPr>
        <w:t>Database</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Gene</w:t>
      </w:r>
      <w:r w:rsidRPr="00404F52">
        <w:rPr>
          <w:color w:val="231F20"/>
          <w:spacing w:val="1"/>
        </w:rPr>
        <w:t xml:space="preserve"> </w:t>
      </w:r>
      <w:r w:rsidRPr="00404F52">
        <w:rPr>
          <w:color w:val="231F20"/>
        </w:rPr>
        <w:t>banks,</w:t>
      </w:r>
      <w:r w:rsidRPr="00404F52">
        <w:rPr>
          <w:color w:val="231F20"/>
          <w:spacing w:val="1"/>
        </w:rPr>
        <w:t xml:space="preserve"> </w:t>
      </w:r>
      <w:r w:rsidRPr="00404F52">
        <w:rPr>
          <w:color w:val="231F20"/>
        </w:rPr>
        <w:t>Global</w:t>
      </w:r>
      <w:r w:rsidRPr="00404F52">
        <w:rPr>
          <w:color w:val="231F20"/>
          <w:spacing w:val="1"/>
        </w:rPr>
        <w:t xml:space="preserve"> </w:t>
      </w:r>
      <w:r w:rsidRPr="00404F52">
        <w:rPr>
          <w:color w:val="231F20"/>
        </w:rPr>
        <w:t>aspects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genetic</w:t>
      </w:r>
      <w:r w:rsidRPr="00404F52">
        <w:rPr>
          <w:color w:val="231F20"/>
          <w:spacing w:val="-52"/>
        </w:rPr>
        <w:t xml:space="preserve"> </w:t>
      </w:r>
      <w:r w:rsidRPr="00404F52">
        <w:rPr>
          <w:color w:val="231F20"/>
        </w:rPr>
        <w:t>diversity.</w:t>
      </w:r>
    </w:p>
    <w:p w14:paraId="49851E48" w14:textId="77777777" w:rsidR="00A03B3A" w:rsidRPr="00404F52" w:rsidRDefault="00F312DC">
      <w:pPr>
        <w:pStyle w:val="BodyText"/>
        <w:spacing w:before="200"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Situation of genetic diversity of selected crops; Molecular methods for genetic</w:t>
      </w:r>
      <w:r w:rsidRPr="00404F52">
        <w:rPr>
          <w:color w:val="231F20"/>
          <w:spacing w:val="1"/>
        </w:rPr>
        <w:t xml:space="preserve"> </w:t>
      </w:r>
      <w:r w:rsidRPr="00404F52">
        <w:rPr>
          <w:color w:val="231F20"/>
        </w:rPr>
        <w:t>diversity;</w:t>
      </w:r>
      <w:r w:rsidRPr="00404F52">
        <w:rPr>
          <w:color w:val="231F20"/>
          <w:spacing w:val="-1"/>
        </w:rPr>
        <w:t xml:space="preserve"> </w:t>
      </w:r>
      <w:r w:rsidRPr="00404F52">
        <w:rPr>
          <w:color w:val="231F20"/>
        </w:rPr>
        <w:t>seed</w:t>
      </w:r>
      <w:r w:rsidRPr="00404F52">
        <w:rPr>
          <w:color w:val="231F20"/>
          <w:spacing w:val="-1"/>
        </w:rPr>
        <w:t xml:space="preserve"> </w:t>
      </w:r>
      <w:r w:rsidRPr="00404F52">
        <w:rPr>
          <w:color w:val="231F20"/>
        </w:rPr>
        <w:t>germination, tissue culture, cryopreservation.</w:t>
      </w:r>
    </w:p>
    <w:p w14:paraId="12E78A4C" w14:textId="77777777" w:rsidR="00A03B3A" w:rsidRPr="00404F52" w:rsidRDefault="00A03B3A">
      <w:pPr>
        <w:pStyle w:val="BodyText"/>
        <w:spacing w:before="9"/>
        <w:rPr>
          <w:sz w:val="29"/>
        </w:rPr>
      </w:pPr>
    </w:p>
    <w:p w14:paraId="57B14CCA" w14:textId="77777777" w:rsidR="00A03B3A" w:rsidRPr="00404F52" w:rsidRDefault="00F312DC">
      <w:pPr>
        <w:pStyle w:val="Heading6"/>
        <w:tabs>
          <w:tab w:val="left" w:pos="3729"/>
        </w:tabs>
        <w:spacing w:before="1"/>
        <w:ind w:left="850"/>
      </w:pPr>
      <w:r w:rsidRPr="00404F52">
        <w:rPr>
          <w:color w:val="231F20"/>
        </w:rPr>
        <w:t>EA</w:t>
      </w:r>
      <w:r w:rsidRPr="00404F52">
        <w:rPr>
          <w:color w:val="231F20"/>
          <w:spacing w:val="-4"/>
        </w:rPr>
        <w:t xml:space="preserve"> </w:t>
      </w:r>
      <w:r w:rsidRPr="00404F52">
        <w:rPr>
          <w:color w:val="231F20"/>
        </w:rPr>
        <w:t>41062</w:t>
      </w:r>
      <w:r w:rsidRPr="00404F52">
        <w:rPr>
          <w:color w:val="231F20"/>
          <w:spacing w:val="-4"/>
        </w:rPr>
        <w:t xml:space="preserve"> </w:t>
      </w:r>
      <w:r w:rsidRPr="00404F52">
        <w:rPr>
          <w:color w:val="231F20"/>
        </w:rPr>
        <w:t>(2:15/30)</w:t>
      </w:r>
      <w:r w:rsidRPr="00404F52">
        <w:rPr>
          <w:color w:val="231F20"/>
        </w:rPr>
        <w:tab/>
        <w:t>Hybrid</w:t>
      </w:r>
      <w:r w:rsidRPr="00404F52">
        <w:rPr>
          <w:color w:val="231F20"/>
          <w:spacing w:val="-6"/>
        </w:rPr>
        <w:t xml:space="preserve"> </w:t>
      </w:r>
      <w:r w:rsidRPr="00404F52">
        <w:rPr>
          <w:color w:val="231F20"/>
        </w:rPr>
        <w:t>Seed</w:t>
      </w:r>
      <w:r w:rsidRPr="00404F52">
        <w:rPr>
          <w:color w:val="231F20"/>
          <w:spacing w:val="-4"/>
        </w:rPr>
        <w:t xml:space="preserve"> </w:t>
      </w:r>
      <w:r w:rsidRPr="00404F52">
        <w:rPr>
          <w:color w:val="231F20"/>
        </w:rPr>
        <w:t>Production</w:t>
      </w:r>
    </w:p>
    <w:p w14:paraId="47DBD0A7" w14:textId="77777777" w:rsidR="00A03B3A" w:rsidRPr="00404F52" w:rsidRDefault="00A66E36">
      <w:pPr>
        <w:pStyle w:val="BodyText"/>
        <w:spacing w:before="90" w:line="249" w:lineRule="auto"/>
        <w:ind w:left="1984" w:right="1131" w:hanging="1134"/>
        <w:jc w:val="both"/>
      </w:pPr>
      <w:r>
        <w:pict w14:anchorId="7F21CD1A">
          <v:group id="_x0000_s1374" style="position:absolute;left:0;text-align:left;margin-left:0;margin-top:61.7pt;width:35.45pt;height:53.15pt;z-index:251608576;mso-position-horizontal-relative:page" coordorigin=",1234" coordsize="709,1063">
            <v:rect id="_x0000_s1376" style="position:absolute;top:1233;width:709;height:1063" fillcolor="#939598" stroked="f"/>
            <v:shape id="_x0000_s1375" type="#_x0000_t202" style="position:absolute;top:1233;width:709;height:1063" filled="f" stroked="f">
              <v:textbox inset="0,0,0,0">
                <w:txbxContent>
                  <w:p w14:paraId="22721F85"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0F300936"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 xml:space="preserve">Theory      </w:t>
      </w:r>
      <w:r w:rsidR="00F312DC" w:rsidRPr="00404F52">
        <w:rPr>
          <w:b/>
          <w:color w:val="231F20"/>
          <w:spacing w:val="1"/>
        </w:rPr>
        <w:t xml:space="preserve"> </w:t>
      </w:r>
      <w:r w:rsidR="00F312DC" w:rsidRPr="00404F52">
        <w:rPr>
          <w:color w:val="231F20"/>
        </w:rPr>
        <w:t>Introduction: Introduction to hybrid seeds, Trends and present status of hybrid</w:t>
      </w:r>
      <w:r w:rsidR="00F312DC" w:rsidRPr="00404F52">
        <w:rPr>
          <w:color w:val="231F20"/>
          <w:spacing w:val="1"/>
        </w:rPr>
        <w:t xml:space="preserve"> </w:t>
      </w:r>
      <w:r w:rsidR="00F312DC" w:rsidRPr="00404F52">
        <w:rPr>
          <w:color w:val="231F20"/>
        </w:rPr>
        <w:t>seed</w:t>
      </w:r>
      <w:r w:rsidR="00F312DC" w:rsidRPr="00404F52">
        <w:rPr>
          <w:color w:val="231F20"/>
          <w:spacing w:val="-13"/>
        </w:rPr>
        <w:t xml:space="preserve"> </w:t>
      </w:r>
      <w:r w:rsidR="00F312DC" w:rsidRPr="00404F52">
        <w:rPr>
          <w:color w:val="231F20"/>
        </w:rPr>
        <w:t>production,</w:t>
      </w:r>
      <w:r w:rsidR="00F312DC" w:rsidRPr="00404F52">
        <w:rPr>
          <w:color w:val="231F20"/>
          <w:spacing w:val="-13"/>
        </w:rPr>
        <w:t xml:space="preserve"> </w:t>
      </w:r>
      <w:r w:rsidR="00F312DC" w:rsidRPr="00404F52">
        <w:rPr>
          <w:color w:val="231F20"/>
        </w:rPr>
        <w:t>Mechanism</w:t>
      </w:r>
      <w:r w:rsidR="00F312DC" w:rsidRPr="00404F52">
        <w:rPr>
          <w:color w:val="231F20"/>
          <w:spacing w:val="-13"/>
        </w:rPr>
        <w:t xml:space="preserve"> </w:t>
      </w:r>
      <w:r w:rsidR="00F312DC" w:rsidRPr="00404F52">
        <w:rPr>
          <w:color w:val="231F20"/>
        </w:rPr>
        <w:t>for</w:t>
      </w:r>
      <w:r w:rsidR="00F312DC" w:rsidRPr="00404F52">
        <w:rPr>
          <w:color w:val="231F20"/>
          <w:spacing w:val="-13"/>
        </w:rPr>
        <w:t xml:space="preserve"> </w:t>
      </w:r>
      <w:r w:rsidR="00F312DC" w:rsidRPr="00404F52">
        <w:rPr>
          <w:color w:val="231F20"/>
        </w:rPr>
        <w:t>cross</w:t>
      </w:r>
      <w:r w:rsidR="00F312DC" w:rsidRPr="00404F52">
        <w:rPr>
          <w:color w:val="231F20"/>
          <w:spacing w:val="-13"/>
        </w:rPr>
        <w:t xml:space="preserve"> </w:t>
      </w:r>
      <w:r w:rsidR="00F312DC" w:rsidRPr="00404F52">
        <w:rPr>
          <w:color w:val="231F20"/>
        </w:rPr>
        <w:t>pollination,</w:t>
      </w:r>
      <w:r w:rsidR="00F312DC" w:rsidRPr="00404F52">
        <w:rPr>
          <w:color w:val="231F20"/>
          <w:spacing w:val="-13"/>
        </w:rPr>
        <w:t xml:space="preserve"> </w:t>
      </w:r>
      <w:r w:rsidR="00F312DC" w:rsidRPr="00404F52">
        <w:rPr>
          <w:color w:val="231F20"/>
        </w:rPr>
        <w:t>Mechanism</w:t>
      </w:r>
      <w:r w:rsidR="00F312DC" w:rsidRPr="00404F52">
        <w:rPr>
          <w:color w:val="231F20"/>
          <w:spacing w:val="-13"/>
        </w:rPr>
        <w:t xml:space="preserve"> </w:t>
      </w:r>
      <w:r w:rsidR="00F312DC" w:rsidRPr="00404F52">
        <w:rPr>
          <w:color w:val="231F20"/>
        </w:rPr>
        <w:t>for</w:t>
      </w:r>
      <w:r w:rsidR="00F312DC" w:rsidRPr="00404F52">
        <w:rPr>
          <w:color w:val="231F20"/>
          <w:spacing w:val="-13"/>
        </w:rPr>
        <w:t xml:space="preserve"> </w:t>
      </w:r>
      <w:r w:rsidR="00F312DC" w:rsidRPr="00404F52">
        <w:rPr>
          <w:color w:val="231F20"/>
        </w:rPr>
        <w:t>self-pollination,</w:t>
      </w:r>
      <w:r w:rsidR="00F312DC" w:rsidRPr="00404F52">
        <w:rPr>
          <w:color w:val="231F20"/>
          <w:spacing w:val="-53"/>
        </w:rPr>
        <w:t xml:space="preserve"> </w:t>
      </w:r>
      <w:r w:rsidR="00F312DC" w:rsidRPr="00404F52">
        <w:rPr>
          <w:color w:val="231F20"/>
        </w:rPr>
        <w:t>Requisites of hybrid seed production, Characteristics of parental lines, Hybrid</w:t>
      </w:r>
      <w:r w:rsidR="00F312DC" w:rsidRPr="00404F52">
        <w:rPr>
          <w:color w:val="231F20"/>
          <w:spacing w:val="1"/>
        </w:rPr>
        <w:t xml:space="preserve"> </w:t>
      </w:r>
      <w:r w:rsidR="00F312DC" w:rsidRPr="00404F52">
        <w:rPr>
          <w:color w:val="231F20"/>
        </w:rPr>
        <w:t>seeds; Maize hybrid seed production: Introduction to maize hybrid seeds, Maize</w:t>
      </w:r>
      <w:r w:rsidR="00F312DC" w:rsidRPr="00404F52">
        <w:rPr>
          <w:color w:val="231F20"/>
          <w:spacing w:val="1"/>
        </w:rPr>
        <w:t xml:space="preserve"> </w:t>
      </w:r>
      <w:r w:rsidR="00F312DC" w:rsidRPr="00404F52">
        <w:rPr>
          <w:color w:val="231F20"/>
        </w:rPr>
        <w:t>Flowers Structure, Factors determine the success and quality of hybrid seed</w:t>
      </w:r>
      <w:r w:rsidR="00F312DC" w:rsidRPr="00404F52">
        <w:rPr>
          <w:color w:val="231F20"/>
          <w:spacing w:val="1"/>
        </w:rPr>
        <w:t xml:space="preserve"> </w:t>
      </w:r>
      <w:r w:rsidR="00F312DC" w:rsidRPr="00404F52">
        <w:rPr>
          <w:color w:val="231F20"/>
        </w:rPr>
        <w:t>production, Seed production, Seed production Practical: Maize breeding; Rice</w:t>
      </w:r>
      <w:r w:rsidR="00F312DC" w:rsidRPr="00404F52">
        <w:rPr>
          <w:color w:val="231F20"/>
          <w:spacing w:val="1"/>
        </w:rPr>
        <w:t xml:space="preserve"> </w:t>
      </w:r>
      <w:r w:rsidR="00F312DC" w:rsidRPr="00404F52">
        <w:rPr>
          <w:color w:val="231F20"/>
        </w:rPr>
        <w:t>hybrid seed production: Introduction to rice hybrid seed production, Rice Flowers</w:t>
      </w:r>
      <w:r w:rsidR="00F312DC" w:rsidRPr="00404F52">
        <w:rPr>
          <w:color w:val="231F20"/>
          <w:spacing w:val="-53"/>
        </w:rPr>
        <w:t xml:space="preserve"> </w:t>
      </w:r>
      <w:r w:rsidR="00F312DC" w:rsidRPr="00404F52">
        <w:rPr>
          <w:color w:val="231F20"/>
        </w:rPr>
        <w:t>Structure,</w:t>
      </w:r>
      <w:r w:rsidR="00F312DC" w:rsidRPr="00404F52">
        <w:rPr>
          <w:color w:val="231F20"/>
          <w:spacing w:val="-13"/>
        </w:rPr>
        <w:t xml:space="preserve"> </w:t>
      </w:r>
      <w:r w:rsidR="00F312DC" w:rsidRPr="00404F52">
        <w:rPr>
          <w:color w:val="231F20"/>
        </w:rPr>
        <w:t>seed</w:t>
      </w:r>
      <w:r w:rsidR="00F312DC" w:rsidRPr="00404F52">
        <w:rPr>
          <w:color w:val="231F20"/>
          <w:spacing w:val="-14"/>
        </w:rPr>
        <w:t xml:space="preserve"> </w:t>
      </w:r>
      <w:r w:rsidR="00F312DC" w:rsidRPr="00404F52">
        <w:rPr>
          <w:color w:val="231F20"/>
        </w:rPr>
        <w:t>and</w:t>
      </w:r>
      <w:r w:rsidR="00F312DC" w:rsidRPr="00404F52">
        <w:rPr>
          <w:color w:val="231F20"/>
          <w:spacing w:val="-14"/>
        </w:rPr>
        <w:t xml:space="preserve"> </w:t>
      </w:r>
      <w:r w:rsidR="00F312DC" w:rsidRPr="00404F52">
        <w:rPr>
          <w:color w:val="231F20"/>
        </w:rPr>
        <w:t>grain,</w:t>
      </w:r>
      <w:r w:rsidR="00F312DC" w:rsidRPr="00404F52">
        <w:rPr>
          <w:color w:val="231F20"/>
          <w:spacing w:val="-14"/>
        </w:rPr>
        <w:t xml:space="preserve"> </w:t>
      </w:r>
      <w:r w:rsidR="00F312DC" w:rsidRPr="00404F52">
        <w:rPr>
          <w:color w:val="231F20"/>
        </w:rPr>
        <w:t>Hybrid</w:t>
      </w:r>
      <w:r w:rsidR="00F312DC" w:rsidRPr="00404F52">
        <w:rPr>
          <w:color w:val="231F20"/>
          <w:spacing w:val="-12"/>
        </w:rPr>
        <w:t xml:space="preserve"> </w:t>
      </w:r>
      <w:r w:rsidR="00F312DC" w:rsidRPr="00404F52">
        <w:rPr>
          <w:color w:val="231F20"/>
        </w:rPr>
        <w:t>rice</w:t>
      </w:r>
      <w:r w:rsidR="00F312DC" w:rsidRPr="00404F52">
        <w:rPr>
          <w:color w:val="231F20"/>
          <w:spacing w:val="-14"/>
        </w:rPr>
        <w:t xml:space="preserve"> </w:t>
      </w:r>
      <w:r w:rsidR="00F312DC" w:rsidRPr="00404F52">
        <w:rPr>
          <w:color w:val="231F20"/>
        </w:rPr>
        <w:t>parental</w:t>
      </w:r>
      <w:r w:rsidR="00F312DC" w:rsidRPr="00404F52">
        <w:rPr>
          <w:color w:val="231F20"/>
          <w:spacing w:val="-14"/>
        </w:rPr>
        <w:t xml:space="preserve"> </w:t>
      </w:r>
      <w:r w:rsidR="00F312DC" w:rsidRPr="00404F52">
        <w:rPr>
          <w:color w:val="231F20"/>
        </w:rPr>
        <w:t>lines,</w:t>
      </w:r>
      <w:r w:rsidR="00F312DC" w:rsidRPr="00404F52">
        <w:rPr>
          <w:color w:val="231F20"/>
          <w:spacing w:val="-14"/>
        </w:rPr>
        <w:t xml:space="preserve"> </w:t>
      </w:r>
      <w:r w:rsidR="00F312DC" w:rsidRPr="00404F52">
        <w:rPr>
          <w:color w:val="231F20"/>
        </w:rPr>
        <w:t>Synchronization</w:t>
      </w:r>
      <w:r w:rsidR="00F312DC" w:rsidRPr="00404F52">
        <w:rPr>
          <w:color w:val="231F20"/>
          <w:spacing w:val="-13"/>
        </w:rPr>
        <w:t xml:space="preserve"> </w:t>
      </w:r>
      <w:r w:rsidR="00F312DC" w:rsidRPr="00404F52">
        <w:rPr>
          <w:color w:val="231F20"/>
        </w:rPr>
        <w:t>of</w:t>
      </w:r>
      <w:r w:rsidR="00F312DC" w:rsidRPr="00404F52">
        <w:rPr>
          <w:color w:val="231F20"/>
          <w:spacing w:val="-13"/>
        </w:rPr>
        <w:t xml:space="preserve"> </w:t>
      </w:r>
      <w:r w:rsidR="00F312DC" w:rsidRPr="00404F52">
        <w:rPr>
          <w:color w:val="231F20"/>
        </w:rPr>
        <w:t>flowering,</w:t>
      </w:r>
      <w:r w:rsidR="00F312DC" w:rsidRPr="00404F52">
        <w:rPr>
          <w:color w:val="231F20"/>
          <w:spacing w:val="-53"/>
        </w:rPr>
        <w:t xml:space="preserve"> </w:t>
      </w:r>
      <w:r w:rsidR="00F312DC" w:rsidRPr="00404F52">
        <w:rPr>
          <w:color w:val="231F20"/>
        </w:rPr>
        <w:t>Selection</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CMS</w:t>
      </w:r>
      <w:r w:rsidR="00F312DC" w:rsidRPr="00404F52">
        <w:rPr>
          <w:color w:val="231F20"/>
          <w:spacing w:val="1"/>
        </w:rPr>
        <w:t xml:space="preserve"> </w:t>
      </w:r>
      <w:r w:rsidR="00F312DC" w:rsidRPr="00404F52">
        <w:rPr>
          <w:color w:val="231F20"/>
        </w:rPr>
        <w:t>multiplication</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hybrid</w:t>
      </w:r>
      <w:r w:rsidR="00F312DC" w:rsidRPr="00404F52">
        <w:rPr>
          <w:color w:val="231F20"/>
          <w:spacing w:val="1"/>
        </w:rPr>
        <w:t xml:space="preserve"> </w:t>
      </w:r>
      <w:r w:rsidR="00F312DC" w:rsidRPr="00404F52">
        <w:rPr>
          <w:color w:val="231F20"/>
        </w:rPr>
        <w:t>seed</w:t>
      </w:r>
      <w:r w:rsidR="00F312DC" w:rsidRPr="00404F52">
        <w:rPr>
          <w:color w:val="231F20"/>
          <w:spacing w:val="1"/>
        </w:rPr>
        <w:t xml:space="preserve"> </w:t>
      </w:r>
      <w:r w:rsidR="00F312DC" w:rsidRPr="00404F52">
        <w:rPr>
          <w:color w:val="231F20"/>
        </w:rPr>
        <w:t>production</w:t>
      </w:r>
      <w:r w:rsidR="00F312DC" w:rsidRPr="00404F52">
        <w:rPr>
          <w:color w:val="231F20"/>
          <w:spacing w:val="1"/>
        </w:rPr>
        <w:t xml:space="preserve"> </w:t>
      </w:r>
      <w:r w:rsidR="00F312DC" w:rsidRPr="00404F52">
        <w:rPr>
          <w:color w:val="231F20"/>
        </w:rPr>
        <w:t>fields,</w:t>
      </w:r>
      <w:r w:rsidR="00F312DC" w:rsidRPr="00404F52">
        <w:rPr>
          <w:color w:val="231F20"/>
          <w:spacing w:val="1"/>
        </w:rPr>
        <w:t xml:space="preserve"> </w:t>
      </w:r>
      <w:r w:rsidR="00F312DC" w:rsidRPr="00404F52">
        <w:rPr>
          <w:color w:val="231F20"/>
        </w:rPr>
        <w:t>Panicle</w:t>
      </w:r>
      <w:r w:rsidR="00F312DC" w:rsidRPr="00404F52">
        <w:rPr>
          <w:color w:val="231F20"/>
          <w:spacing w:val="1"/>
        </w:rPr>
        <w:t xml:space="preserve"> </w:t>
      </w:r>
      <w:r w:rsidR="00F312DC" w:rsidRPr="00404F52">
        <w:rPr>
          <w:color w:val="231F20"/>
        </w:rPr>
        <w:t>initiation</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flowering</w:t>
      </w:r>
      <w:r w:rsidR="00F312DC" w:rsidRPr="00404F52">
        <w:rPr>
          <w:color w:val="231F20"/>
          <w:spacing w:val="1"/>
        </w:rPr>
        <w:t xml:space="preserve"> </w:t>
      </w:r>
      <w:r w:rsidR="00F312DC" w:rsidRPr="00404F52">
        <w:rPr>
          <w:color w:val="231F20"/>
        </w:rPr>
        <w:t>date,</w:t>
      </w:r>
      <w:r w:rsidR="00F312DC" w:rsidRPr="00404F52">
        <w:rPr>
          <w:color w:val="231F20"/>
          <w:spacing w:val="1"/>
        </w:rPr>
        <w:t xml:space="preserve"> </w:t>
      </w:r>
      <w:r w:rsidR="00F312DC" w:rsidRPr="00404F52">
        <w:rPr>
          <w:color w:val="231F20"/>
        </w:rPr>
        <w:t>Other</w:t>
      </w:r>
      <w:r w:rsidR="00F312DC" w:rsidRPr="00404F52">
        <w:rPr>
          <w:color w:val="231F20"/>
          <w:spacing w:val="1"/>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practices,</w:t>
      </w:r>
      <w:r w:rsidR="00F312DC" w:rsidRPr="00404F52">
        <w:rPr>
          <w:color w:val="231F20"/>
          <w:spacing w:val="1"/>
        </w:rPr>
        <w:t xml:space="preserve"> </w:t>
      </w:r>
      <w:r w:rsidR="00F312DC" w:rsidRPr="00404F52">
        <w:rPr>
          <w:color w:val="231F20"/>
        </w:rPr>
        <w:t>seed</w:t>
      </w:r>
      <w:r w:rsidR="00F312DC" w:rsidRPr="00404F52">
        <w:rPr>
          <w:color w:val="231F20"/>
          <w:spacing w:val="1"/>
        </w:rPr>
        <w:t xml:space="preserve"> </w:t>
      </w:r>
      <w:r w:rsidR="00F312DC" w:rsidRPr="00404F52">
        <w:rPr>
          <w:color w:val="231F20"/>
        </w:rPr>
        <w:t>production;</w:t>
      </w:r>
      <w:r w:rsidR="00F312DC" w:rsidRPr="00404F52">
        <w:rPr>
          <w:color w:val="231F20"/>
          <w:spacing w:val="1"/>
        </w:rPr>
        <w:t xml:space="preserve"> </w:t>
      </w:r>
      <w:r w:rsidR="00F312DC" w:rsidRPr="00404F52">
        <w:rPr>
          <w:color w:val="231F20"/>
        </w:rPr>
        <w:t>Hybrid seed production in vegetable: Introduction to hybrid seed production in</w:t>
      </w:r>
      <w:r w:rsidR="00F312DC" w:rsidRPr="00404F52">
        <w:rPr>
          <w:color w:val="231F20"/>
          <w:spacing w:val="1"/>
        </w:rPr>
        <w:t xml:space="preserve"> </w:t>
      </w:r>
      <w:r w:rsidR="00F312DC" w:rsidRPr="00404F52">
        <w:rPr>
          <w:color w:val="231F20"/>
          <w:spacing w:val="-1"/>
        </w:rPr>
        <w:t>Vegetable,</w:t>
      </w:r>
      <w:r w:rsidR="00F312DC" w:rsidRPr="00404F52">
        <w:rPr>
          <w:color w:val="231F20"/>
          <w:spacing w:val="-12"/>
        </w:rPr>
        <w:t xml:space="preserve"> </w:t>
      </w:r>
      <w:r w:rsidR="00F312DC" w:rsidRPr="00404F52">
        <w:rPr>
          <w:color w:val="231F20"/>
          <w:spacing w:val="-1"/>
        </w:rPr>
        <w:t>Variation</w:t>
      </w:r>
      <w:r w:rsidR="00F312DC" w:rsidRPr="00404F52">
        <w:rPr>
          <w:color w:val="231F20"/>
          <w:spacing w:val="-9"/>
        </w:rPr>
        <w:t xml:space="preserve"> </w:t>
      </w:r>
      <w:r w:rsidR="00F312DC" w:rsidRPr="00404F52">
        <w:rPr>
          <w:color w:val="231F20"/>
          <w:spacing w:val="-1"/>
        </w:rPr>
        <w:t>in</w:t>
      </w:r>
      <w:r w:rsidR="00F312DC" w:rsidRPr="00404F52">
        <w:rPr>
          <w:color w:val="231F20"/>
          <w:spacing w:val="-7"/>
        </w:rPr>
        <w:t xml:space="preserve"> </w:t>
      </w:r>
      <w:r w:rsidR="00F312DC" w:rsidRPr="00404F52">
        <w:rPr>
          <w:color w:val="231F20"/>
          <w:spacing w:val="-1"/>
        </w:rPr>
        <w:t>flower</w:t>
      </w:r>
      <w:r w:rsidR="00F312DC" w:rsidRPr="00404F52">
        <w:rPr>
          <w:color w:val="231F20"/>
          <w:spacing w:val="-8"/>
        </w:rPr>
        <w:t xml:space="preserve"> </w:t>
      </w:r>
      <w:r w:rsidR="00F312DC" w:rsidRPr="00404F52">
        <w:rPr>
          <w:color w:val="231F20"/>
          <w:spacing w:val="-1"/>
        </w:rPr>
        <w:t>structure</w:t>
      </w:r>
      <w:r w:rsidR="00F312DC" w:rsidRPr="00404F52">
        <w:rPr>
          <w:color w:val="231F20"/>
          <w:spacing w:val="-7"/>
        </w:rPr>
        <w:t xml:space="preserve"> </w:t>
      </w:r>
      <w:r w:rsidR="00F312DC" w:rsidRPr="00404F52">
        <w:rPr>
          <w:color w:val="231F20"/>
        </w:rPr>
        <w:t>of</w:t>
      </w:r>
      <w:r w:rsidR="00F312DC" w:rsidRPr="00404F52">
        <w:rPr>
          <w:color w:val="231F20"/>
          <w:spacing w:val="-8"/>
        </w:rPr>
        <w:t xml:space="preserve"> </w:t>
      </w:r>
      <w:r w:rsidR="00F312DC" w:rsidRPr="00404F52">
        <w:rPr>
          <w:color w:val="231F20"/>
        </w:rPr>
        <w:t>vegetables,</w:t>
      </w:r>
      <w:r w:rsidR="00F312DC" w:rsidRPr="00404F52">
        <w:rPr>
          <w:color w:val="231F20"/>
          <w:spacing w:val="-8"/>
        </w:rPr>
        <w:t xml:space="preserve"> </w:t>
      </w:r>
      <w:r w:rsidR="00F312DC" w:rsidRPr="00404F52">
        <w:rPr>
          <w:color w:val="231F20"/>
        </w:rPr>
        <w:t>Sex</w:t>
      </w:r>
      <w:r w:rsidR="00F312DC" w:rsidRPr="00404F52">
        <w:rPr>
          <w:color w:val="231F20"/>
          <w:spacing w:val="-7"/>
        </w:rPr>
        <w:t xml:space="preserve"> </w:t>
      </w:r>
      <w:r w:rsidR="00F312DC" w:rsidRPr="00404F52">
        <w:rPr>
          <w:color w:val="231F20"/>
        </w:rPr>
        <w:t>Expression,</w:t>
      </w:r>
      <w:r w:rsidR="00F312DC" w:rsidRPr="00404F52">
        <w:rPr>
          <w:color w:val="231F20"/>
          <w:spacing w:val="-9"/>
        </w:rPr>
        <w:t xml:space="preserve"> </w:t>
      </w:r>
      <w:r w:rsidR="00F312DC" w:rsidRPr="00404F52">
        <w:rPr>
          <w:color w:val="231F20"/>
        </w:rPr>
        <w:t>Pollination</w:t>
      </w:r>
      <w:r w:rsidR="00F312DC" w:rsidRPr="00404F52">
        <w:rPr>
          <w:color w:val="231F20"/>
          <w:spacing w:val="-52"/>
        </w:rPr>
        <w:t xml:space="preserve"> </w:t>
      </w:r>
      <w:r w:rsidR="00F312DC" w:rsidRPr="00404F52">
        <w:rPr>
          <w:color w:val="231F20"/>
        </w:rPr>
        <w:t>and Hybridization Techniques, Seed production; Introduction to hybrid flower</w:t>
      </w:r>
      <w:r w:rsidR="00F312DC" w:rsidRPr="00404F52">
        <w:rPr>
          <w:color w:val="231F20"/>
          <w:spacing w:val="1"/>
        </w:rPr>
        <w:t xml:space="preserve"> </w:t>
      </w:r>
      <w:r w:rsidR="00F312DC" w:rsidRPr="00404F52">
        <w:rPr>
          <w:color w:val="231F20"/>
          <w:w w:val="95"/>
        </w:rPr>
        <w:t>seed production: Introduction to hybrid flower seed production, Variation in flower</w:t>
      </w:r>
      <w:r w:rsidR="00F312DC" w:rsidRPr="00404F52">
        <w:rPr>
          <w:color w:val="231F20"/>
          <w:spacing w:val="1"/>
          <w:w w:val="95"/>
        </w:rPr>
        <w:t xml:space="preserve"> </w:t>
      </w:r>
      <w:r w:rsidR="00F312DC" w:rsidRPr="00404F52">
        <w:rPr>
          <w:color w:val="231F20"/>
        </w:rPr>
        <w:t>structure of different flowers, pollination and Hybridization Techniques, seed</w:t>
      </w:r>
      <w:r w:rsidR="00F312DC" w:rsidRPr="00404F52">
        <w:rPr>
          <w:color w:val="231F20"/>
          <w:spacing w:val="1"/>
        </w:rPr>
        <w:t xml:space="preserve"> </w:t>
      </w:r>
      <w:r w:rsidR="00F312DC" w:rsidRPr="00404F52">
        <w:rPr>
          <w:color w:val="231F20"/>
        </w:rPr>
        <w:t>production</w:t>
      </w:r>
    </w:p>
    <w:p w14:paraId="56E06664" w14:textId="77777777" w:rsidR="00A03B3A" w:rsidRPr="00404F52" w:rsidRDefault="00F312DC">
      <w:pPr>
        <w:pStyle w:val="BodyText"/>
        <w:tabs>
          <w:tab w:val="left" w:pos="1984"/>
        </w:tabs>
        <w:spacing w:before="213"/>
        <w:ind w:left="850"/>
      </w:pPr>
      <w:r w:rsidRPr="00404F52">
        <w:rPr>
          <w:b/>
          <w:color w:val="231F20"/>
        </w:rPr>
        <w:t>Practical</w:t>
      </w:r>
      <w:r w:rsidRPr="00404F52">
        <w:rPr>
          <w:b/>
          <w:color w:val="231F20"/>
        </w:rPr>
        <w:tab/>
      </w:r>
      <w:r w:rsidRPr="00404F52">
        <w:rPr>
          <w:color w:val="231F20"/>
        </w:rPr>
        <w:t>Maize;</w:t>
      </w:r>
      <w:r w:rsidRPr="00404F52">
        <w:rPr>
          <w:color w:val="231F20"/>
          <w:spacing w:val="-12"/>
        </w:rPr>
        <w:t xml:space="preserve"> </w:t>
      </w:r>
      <w:r w:rsidRPr="00404F52">
        <w:rPr>
          <w:color w:val="231F20"/>
        </w:rPr>
        <w:t>Breeding;</w:t>
      </w:r>
      <w:r w:rsidRPr="00404F52">
        <w:rPr>
          <w:color w:val="231F20"/>
          <w:spacing w:val="-12"/>
        </w:rPr>
        <w:t xml:space="preserve"> </w:t>
      </w:r>
      <w:r w:rsidRPr="00404F52">
        <w:rPr>
          <w:color w:val="231F20"/>
        </w:rPr>
        <w:t>mother</w:t>
      </w:r>
      <w:r w:rsidRPr="00404F52">
        <w:rPr>
          <w:color w:val="231F20"/>
          <w:spacing w:val="-12"/>
        </w:rPr>
        <w:t xml:space="preserve"> </w:t>
      </w:r>
      <w:r w:rsidRPr="00404F52">
        <w:rPr>
          <w:color w:val="231F20"/>
        </w:rPr>
        <w:t>plant</w:t>
      </w:r>
      <w:r w:rsidRPr="00404F52">
        <w:rPr>
          <w:color w:val="231F20"/>
          <w:spacing w:val="-12"/>
        </w:rPr>
        <w:t xml:space="preserve"> </w:t>
      </w:r>
      <w:r w:rsidRPr="00404F52">
        <w:rPr>
          <w:color w:val="231F20"/>
        </w:rPr>
        <w:t>establishment,</w:t>
      </w:r>
      <w:r w:rsidRPr="00404F52">
        <w:rPr>
          <w:color w:val="231F20"/>
          <w:spacing w:val="-12"/>
        </w:rPr>
        <w:t xml:space="preserve"> </w:t>
      </w:r>
      <w:r w:rsidRPr="00404F52">
        <w:rPr>
          <w:color w:val="231F20"/>
        </w:rPr>
        <w:t>pollination,</w:t>
      </w:r>
      <w:r w:rsidRPr="00404F52">
        <w:rPr>
          <w:color w:val="231F20"/>
          <w:spacing w:val="-12"/>
        </w:rPr>
        <w:t xml:space="preserve"> </w:t>
      </w:r>
      <w:r w:rsidRPr="00404F52">
        <w:rPr>
          <w:color w:val="231F20"/>
        </w:rPr>
        <w:t>seed</w:t>
      </w:r>
      <w:r w:rsidRPr="00404F52">
        <w:rPr>
          <w:color w:val="231F20"/>
          <w:spacing w:val="-12"/>
        </w:rPr>
        <w:t xml:space="preserve"> </w:t>
      </w:r>
      <w:r w:rsidRPr="00404F52">
        <w:rPr>
          <w:color w:val="231F20"/>
        </w:rPr>
        <w:t>production;</w:t>
      </w:r>
      <w:r w:rsidRPr="00404F52">
        <w:rPr>
          <w:color w:val="231F20"/>
          <w:spacing w:val="-12"/>
        </w:rPr>
        <w:t xml:space="preserve"> </w:t>
      </w:r>
      <w:r w:rsidRPr="00404F52">
        <w:rPr>
          <w:color w:val="231F20"/>
        </w:rPr>
        <w:t>mother</w:t>
      </w:r>
    </w:p>
    <w:p w14:paraId="79C4EE5B" w14:textId="77777777" w:rsidR="00A03B3A" w:rsidRPr="00404F52" w:rsidRDefault="00F312DC">
      <w:pPr>
        <w:pStyle w:val="BodyText"/>
        <w:spacing w:before="11"/>
        <w:ind w:left="1984"/>
      </w:pPr>
      <w:r w:rsidRPr="00404F52">
        <w:rPr>
          <w:color w:val="231F20"/>
        </w:rPr>
        <w:t>plant</w:t>
      </w:r>
      <w:r w:rsidRPr="00404F52">
        <w:rPr>
          <w:color w:val="231F20"/>
          <w:spacing w:val="-1"/>
        </w:rPr>
        <w:t xml:space="preserve"> </w:t>
      </w:r>
      <w:r w:rsidRPr="00404F52">
        <w:rPr>
          <w:color w:val="231F20"/>
        </w:rPr>
        <w:t>establishment,</w:t>
      </w:r>
      <w:r w:rsidRPr="00404F52">
        <w:rPr>
          <w:color w:val="231F20"/>
          <w:spacing w:val="-1"/>
        </w:rPr>
        <w:t xml:space="preserve"> </w:t>
      </w:r>
      <w:r w:rsidRPr="00404F52">
        <w:rPr>
          <w:color w:val="231F20"/>
        </w:rPr>
        <w:t>pollination, seed</w:t>
      </w:r>
      <w:r w:rsidRPr="00404F52">
        <w:rPr>
          <w:color w:val="231F20"/>
          <w:spacing w:val="-2"/>
        </w:rPr>
        <w:t xml:space="preserve"> </w:t>
      </w:r>
      <w:r w:rsidRPr="00404F52">
        <w:rPr>
          <w:color w:val="231F20"/>
        </w:rPr>
        <w:t>production</w:t>
      </w:r>
    </w:p>
    <w:p w14:paraId="12F905B5" w14:textId="77777777" w:rsidR="00A03B3A" w:rsidRPr="00404F52" w:rsidRDefault="00A03B3A">
      <w:pPr>
        <w:pStyle w:val="BodyText"/>
        <w:spacing w:before="7"/>
        <w:rPr>
          <w:sz w:val="30"/>
        </w:rPr>
      </w:pPr>
    </w:p>
    <w:p w14:paraId="765CB2EA"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41112</w:t>
      </w:r>
      <w:r w:rsidRPr="00404F52">
        <w:rPr>
          <w:color w:val="231F20"/>
          <w:spacing w:val="-4"/>
        </w:rPr>
        <w:t xml:space="preserve"> </w:t>
      </w:r>
      <w:r w:rsidRPr="00404F52">
        <w:rPr>
          <w:color w:val="231F20"/>
        </w:rPr>
        <w:t>(2:15/15)</w:t>
      </w:r>
      <w:r w:rsidRPr="00404F52">
        <w:rPr>
          <w:color w:val="231F20"/>
        </w:rPr>
        <w:tab/>
        <w:t>Climate</w:t>
      </w:r>
      <w:r w:rsidRPr="00404F52">
        <w:rPr>
          <w:color w:val="231F20"/>
          <w:spacing w:val="-4"/>
        </w:rPr>
        <w:t xml:space="preserve"> </w:t>
      </w:r>
      <w:r w:rsidRPr="00404F52">
        <w:rPr>
          <w:color w:val="231F20"/>
        </w:rPr>
        <w:t>Change,</w:t>
      </w:r>
      <w:r w:rsidRPr="00404F52">
        <w:rPr>
          <w:color w:val="231F20"/>
          <w:spacing w:val="-5"/>
        </w:rPr>
        <w:t xml:space="preserve"> </w:t>
      </w:r>
      <w:r w:rsidRPr="00404F52">
        <w:rPr>
          <w:color w:val="231F20"/>
        </w:rPr>
        <w:t>Agriculture</w:t>
      </w:r>
      <w:r w:rsidRPr="00404F52">
        <w:rPr>
          <w:color w:val="231F20"/>
          <w:spacing w:val="-4"/>
        </w:rPr>
        <w:t xml:space="preserve"> </w:t>
      </w:r>
      <w:r w:rsidRPr="00404F52">
        <w:rPr>
          <w:color w:val="231F20"/>
        </w:rPr>
        <w:t>and</w:t>
      </w:r>
      <w:r w:rsidRPr="00404F52">
        <w:rPr>
          <w:color w:val="231F20"/>
          <w:spacing w:val="-5"/>
        </w:rPr>
        <w:t xml:space="preserve"> </w:t>
      </w:r>
      <w:r w:rsidRPr="00404F52">
        <w:rPr>
          <w:color w:val="231F20"/>
        </w:rPr>
        <w:t>Food</w:t>
      </w:r>
      <w:r w:rsidRPr="00404F52">
        <w:rPr>
          <w:color w:val="231F20"/>
          <w:spacing w:val="72"/>
        </w:rPr>
        <w:t xml:space="preserve"> </w:t>
      </w:r>
      <w:r w:rsidRPr="00404F52">
        <w:rPr>
          <w:color w:val="231F20"/>
        </w:rPr>
        <w:t>Security</w:t>
      </w:r>
    </w:p>
    <w:p w14:paraId="5D48A3C2" w14:textId="77777777" w:rsidR="00A03B3A" w:rsidRPr="00404F52" w:rsidRDefault="00F312DC">
      <w:pPr>
        <w:pStyle w:val="BodyText"/>
        <w:tabs>
          <w:tab w:val="left" w:pos="1984"/>
        </w:tabs>
        <w:spacing w:before="91" w:line="249" w:lineRule="auto"/>
        <w:ind w:left="1984" w:right="1131" w:hanging="1134"/>
      </w:pPr>
      <w:r w:rsidRPr="00404F52">
        <w:rPr>
          <w:b/>
          <w:color w:val="231F20"/>
        </w:rPr>
        <w:t>Theory</w:t>
      </w:r>
      <w:r w:rsidRPr="00404F52">
        <w:rPr>
          <w:b/>
          <w:color w:val="231F20"/>
        </w:rPr>
        <w:tab/>
      </w:r>
      <w:r w:rsidRPr="00404F52">
        <w:rPr>
          <w:color w:val="231F20"/>
        </w:rPr>
        <w:t>Explain</w:t>
      </w:r>
      <w:r w:rsidRPr="00404F52">
        <w:rPr>
          <w:color w:val="231F20"/>
          <w:spacing w:val="3"/>
        </w:rPr>
        <w:t xml:space="preserve"> </w:t>
      </w:r>
      <w:r w:rsidRPr="00404F52">
        <w:rPr>
          <w:color w:val="231F20"/>
        </w:rPr>
        <w:t>climate</w:t>
      </w:r>
      <w:r w:rsidRPr="00404F52">
        <w:rPr>
          <w:color w:val="231F20"/>
          <w:spacing w:val="3"/>
        </w:rPr>
        <w:t xml:space="preserve"> </w:t>
      </w:r>
      <w:r w:rsidRPr="00404F52">
        <w:rPr>
          <w:color w:val="231F20"/>
        </w:rPr>
        <w:t>change,</w:t>
      </w:r>
      <w:r w:rsidRPr="00404F52">
        <w:rPr>
          <w:color w:val="231F20"/>
          <w:spacing w:val="4"/>
        </w:rPr>
        <w:t xml:space="preserve"> </w:t>
      </w:r>
      <w:r w:rsidRPr="00404F52">
        <w:rPr>
          <w:color w:val="231F20"/>
        </w:rPr>
        <w:t>agriculture</w:t>
      </w:r>
      <w:r w:rsidRPr="00404F52">
        <w:rPr>
          <w:color w:val="231F20"/>
          <w:spacing w:val="3"/>
        </w:rPr>
        <w:t xml:space="preserve"> </w:t>
      </w:r>
      <w:r w:rsidRPr="00404F52">
        <w:rPr>
          <w:color w:val="231F20"/>
        </w:rPr>
        <w:t>&amp;</w:t>
      </w:r>
      <w:r w:rsidRPr="00404F52">
        <w:rPr>
          <w:color w:val="231F20"/>
          <w:spacing w:val="4"/>
        </w:rPr>
        <w:t xml:space="preserve"> </w:t>
      </w:r>
      <w:r w:rsidRPr="00404F52">
        <w:rPr>
          <w:color w:val="231F20"/>
        </w:rPr>
        <w:t>global</w:t>
      </w:r>
      <w:r w:rsidRPr="00404F52">
        <w:rPr>
          <w:color w:val="231F20"/>
          <w:spacing w:val="3"/>
        </w:rPr>
        <w:t xml:space="preserve"> </w:t>
      </w:r>
      <w:r w:rsidRPr="00404F52">
        <w:rPr>
          <w:color w:val="231F20"/>
        </w:rPr>
        <w:t>food</w:t>
      </w:r>
      <w:r w:rsidRPr="00404F52">
        <w:rPr>
          <w:color w:val="231F20"/>
          <w:spacing w:val="4"/>
        </w:rPr>
        <w:t xml:space="preserve"> </w:t>
      </w:r>
      <w:r w:rsidRPr="00404F52">
        <w:rPr>
          <w:color w:val="231F20"/>
        </w:rPr>
        <w:t>security:</w:t>
      </w:r>
      <w:r w:rsidRPr="00404F52">
        <w:rPr>
          <w:color w:val="231F20"/>
          <w:spacing w:val="3"/>
        </w:rPr>
        <w:t xml:space="preserve"> </w:t>
      </w:r>
      <w:r w:rsidRPr="00404F52">
        <w:rPr>
          <w:color w:val="231F20"/>
        </w:rPr>
        <w:t>Overview</w:t>
      </w:r>
      <w:r w:rsidRPr="00404F52">
        <w:rPr>
          <w:color w:val="231F20"/>
          <w:spacing w:val="4"/>
        </w:rPr>
        <w:t xml:space="preserve"> </w:t>
      </w:r>
      <w:r w:rsidRPr="00404F52">
        <w:rPr>
          <w:color w:val="231F20"/>
        </w:rPr>
        <w:t>of</w:t>
      </w:r>
      <w:r w:rsidRPr="00404F52">
        <w:rPr>
          <w:color w:val="231F20"/>
          <w:spacing w:val="3"/>
        </w:rPr>
        <w:t xml:space="preserve"> </w:t>
      </w:r>
      <w:r w:rsidRPr="00404F52">
        <w:rPr>
          <w:color w:val="231F20"/>
        </w:rPr>
        <w:t>Climate</w:t>
      </w:r>
      <w:r w:rsidRPr="00404F52">
        <w:rPr>
          <w:color w:val="231F20"/>
          <w:spacing w:val="-52"/>
        </w:rPr>
        <w:t xml:space="preserve"> </w:t>
      </w:r>
      <w:r w:rsidRPr="00404F52">
        <w:rPr>
          <w:color w:val="231F20"/>
        </w:rPr>
        <w:t>change,</w:t>
      </w:r>
      <w:r w:rsidRPr="00404F52">
        <w:rPr>
          <w:color w:val="231F20"/>
          <w:spacing w:val="-7"/>
        </w:rPr>
        <w:t xml:space="preserve"> </w:t>
      </w:r>
      <w:r w:rsidRPr="00404F52">
        <w:rPr>
          <w:color w:val="231F20"/>
        </w:rPr>
        <w:t>agriculture</w:t>
      </w:r>
      <w:r w:rsidRPr="00404F52">
        <w:rPr>
          <w:color w:val="231F20"/>
          <w:spacing w:val="-6"/>
        </w:rPr>
        <w:t xml:space="preserve"> </w:t>
      </w:r>
      <w:r w:rsidRPr="00404F52">
        <w:rPr>
          <w:color w:val="231F20"/>
        </w:rPr>
        <w:t>and</w:t>
      </w:r>
      <w:r w:rsidRPr="00404F52">
        <w:rPr>
          <w:color w:val="231F20"/>
          <w:spacing w:val="-7"/>
        </w:rPr>
        <w:t xml:space="preserve"> </w:t>
      </w:r>
      <w:r w:rsidRPr="00404F52">
        <w:rPr>
          <w:color w:val="231F20"/>
        </w:rPr>
        <w:t>global</w:t>
      </w:r>
      <w:r w:rsidRPr="00404F52">
        <w:rPr>
          <w:color w:val="231F20"/>
          <w:spacing w:val="-6"/>
        </w:rPr>
        <w:t xml:space="preserve"> </w:t>
      </w:r>
      <w:r w:rsidRPr="00404F52">
        <w:rPr>
          <w:color w:val="231F20"/>
        </w:rPr>
        <w:t>food</w:t>
      </w:r>
      <w:r w:rsidRPr="00404F52">
        <w:rPr>
          <w:color w:val="231F20"/>
          <w:spacing w:val="-6"/>
        </w:rPr>
        <w:t xml:space="preserve"> </w:t>
      </w:r>
      <w:r w:rsidRPr="00404F52">
        <w:rPr>
          <w:color w:val="231F20"/>
        </w:rPr>
        <w:t>security;</w:t>
      </w:r>
      <w:r w:rsidRPr="00404F52">
        <w:rPr>
          <w:color w:val="231F20"/>
          <w:spacing w:val="-6"/>
        </w:rPr>
        <w:t xml:space="preserve"> </w:t>
      </w:r>
      <w:r w:rsidRPr="00404F52">
        <w:rPr>
          <w:color w:val="231F20"/>
        </w:rPr>
        <w:t>Evaluate</w:t>
      </w:r>
      <w:r w:rsidRPr="00404F52">
        <w:rPr>
          <w:color w:val="231F20"/>
          <w:spacing w:val="-6"/>
        </w:rPr>
        <w:t xml:space="preserve"> </w:t>
      </w:r>
      <w:r w:rsidRPr="00404F52">
        <w:rPr>
          <w:color w:val="231F20"/>
        </w:rPr>
        <w:t>the</w:t>
      </w:r>
      <w:r w:rsidRPr="00404F52">
        <w:rPr>
          <w:color w:val="231F20"/>
          <w:spacing w:val="-7"/>
        </w:rPr>
        <w:t xml:space="preserve"> </w:t>
      </w:r>
      <w:r w:rsidRPr="00404F52">
        <w:rPr>
          <w:color w:val="231F20"/>
        </w:rPr>
        <w:t>policy</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scenarios</w:t>
      </w:r>
      <w:r w:rsidRPr="00404F52">
        <w:rPr>
          <w:color w:val="231F20"/>
          <w:spacing w:val="-6"/>
        </w:rPr>
        <w:t xml:space="preserve"> </w:t>
      </w:r>
      <w:r w:rsidRPr="00404F52">
        <w:rPr>
          <w:color w:val="231F20"/>
        </w:rPr>
        <w:t>for</w:t>
      </w:r>
      <w:r w:rsidRPr="00404F52">
        <w:rPr>
          <w:color w:val="231F20"/>
          <w:spacing w:val="-52"/>
        </w:rPr>
        <w:t xml:space="preserve"> </w:t>
      </w:r>
      <w:r w:rsidRPr="00404F52">
        <w:rPr>
          <w:color w:val="231F20"/>
        </w:rPr>
        <w:t>climate change adaptation and mitigation; Policy scenarios for climate change:</w:t>
      </w:r>
      <w:r w:rsidRPr="00404F52">
        <w:rPr>
          <w:color w:val="231F20"/>
          <w:spacing w:val="1"/>
        </w:rPr>
        <w:t xml:space="preserve"> </w:t>
      </w:r>
      <w:r w:rsidRPr="00404F52">
        <w:rPr>
          <w:color w:val="231F20"/>
        </w:rPr>
        <w:t>Analyse</w:t>
      </w:r>
      <w:r w:rsidRPr="00404F52">
        <w:rPr>
          <w:color w:val="231F20"/>
          <w:spacing w:val="1"/>
        </w:rPr>
        <w:t xml:space="preserve"> </w:t>
      </w:r>
      <w:r w:rsidRPr="00404F52">
        <w:rPr>
          <w:color w:val="231F20"/>
        </w:rPr>
        <w:t>the</w:t>
      </w:r>
      <w:r w:rsidRPr="00404F52">
        <w:rPr>
          <w:color w:val="231F20"/>
          <w:spacing w:val="3"/>
        </w:rPr>
        <w:t xml:space="preserve"> </w:t>
      </w:r>
      <w:r w:rsidRPr="00404F52">
        <w:rPr>
          <w:color w:val="231F20"/>
        </w:rPr>
        <w:t>techniques</w:t>
      </w:r>
      <w:r w:rsidRPr="00404F52">
        <w:rPr>
          <w:color w:val="231F20"/>
          <w:spacing w:val="1"/>
        </w:rPr>
        <w:t xml:space="preserve"> </w:t>
      </w:r>
      <w:r w:rsidRPr="00404F52">
        <w:rPr>
          <w:color w:val="231F20"/>
        </w:rPr>
        <w:t>and</w:t>
      </w:r>
      <w:r w:rsidRPr="00404F52">
        <w:rPr>
          <w:color w:val="231F20"/>
          <w:spacing w:val="3"/>
        </w:rPr>
        <w:t xml:space="preserve"> </w:t>
      </w:r>
      <w:r w:rsidRPr="00404F52">
        <w:rPr>
          <w:color w:val="231F20"/>
        </w:rPr>
        <w:t>models</w:t>
      </w:r>
      <w:r w:rsidRPr="00404F52">
        <w:rPr>
          <w:color w:val="231F20"/>
          <w:spacing w:val="3"/>
        </w:rPr>
        <w:t xml:space="preserve"> </w:t>
      </w:r>
      <w:r w:rsidRPr="00404F52">
        <w:rPr>
          <w:color w:val="231F20"/>
        </w:rPr>
        <w:t>in</w:t>
      </w:r>
      <w:r w:rsidRPr="00404F52">
        <w:rPr>
          <w:color w:val="231F20"/>
          <w:spacing w:val="2"/>
        </w:rPr>
        <w:t xml:space="preserve"> </w:t>
      </w:r>
      <w:r w:rsidRPr="00404F52">
        <w:rPr>
          <w:color w:val="231F20"/>
        </w:rPr>
        <w:t>science</w:t>
      </w:r>
      <w:r w:rsidRPr="00404F52">
        <w:rPr>
          <w:color w:val="231F20"/>
          <w:spacing w:val="2"/>
        </w:rPr>
        <w:t xml:space="preserve"> </w:t>
      </w:r>
      <w:r w:rsidRPr="00404F52">
        <w:rPr>
          <w:color w:val="231F20"/>
        </w:rPr>
        <w:t>communications</w:t>
      </w:r>
      <w:r w:rsidRPr="00404F52">
        <w:rPr>
          <w:color w:val="231F20"/>
          <w:spacing w:val="3"/>
        </w:rPr>
        <w:t xml:space="preserve"> </w:t>
      </w:r>
      <w:r w:rsidRPr="00404F52">
        <w:rPr>
          <w:color w:val="231F20"/>
        </w:rPr>
        <w:t>of</w:t>
      </w:r>
      <w:r w:rsidRPr="00404F52">
        <w:rPr>
          <w:color w:val="231F20"/>
          <w:spacing w:val="1"/>
        </w:rPr>
        <w:t xml:space="preserve"> </w:t>
      </w:r>
      <w:r w:rsidRPr="00404F52">
        <w:rPr>
          <w:color w:val="231F20"/>
        </w:rPr>
        <w:t>climate</w:t>
      </w:r>
      <w:r w:rsidRPr="00404F52">
        <w:rPr>
          <w:color w:val="231F20"/>
          <w:spacing w:val="2"/>
        </w:rPr>
        <w:t xml:space="preserve"> </w:t>
      </w:r>
      <w:r w:rsidRPr="00404F52">
        <w:rPr>
          <w:color w:val="231F20"/>
        </w:rPr>
        <w:t>change</w:t>
      </w:r>
      <w:r w:rsidRPr="00404F52">
        <w:rPr>
          <w:color w:val="231F20"/>
          <w:spacing w:val="-52"/>
        </w:rPr>
        <w:t xml:space="preserve"> </w:t>
      </w:r>
      <w:r w:rsidRPr="00404F52">
        <w:rPr>
          <w:color w:val="231F20"/>
        </w:rPr>
        <w:t>and</w:t>
      </w:r>
      <w:r w:rsidRPr="00404F52">
        <w:rPr>
          <w:color w:val="231F20"/>
          <w:spacing w:val="-2"/>
        </w:rPr>
        <w:t xml:space="preserve"> </w:t>
      </w:r>
      <w:r w:rsidRPr="00404F52">
        <w:rPr>
          <w:color w:val="231F20"/>
        </w:rPr>
        <w:t>food</w:t>
      </w:r>
      <w:r w:rsidRPr="00404F52">
        <w:rPr>
          <w:color w:val="231F20"/>
          <w:spacing w:val="-2"/>
        </w:rPr>
        <w:t xml:space="preserve"> </w:t>
      </w:r>
      <w:proofErr w:type="gramStart"/>
      <w:r w:rsidRPr="00404F52">
        <w:rPr>
          <w:color w:val="231F20"/>
        </w:rPr>
        <w:t>security</w:t>
      </w:r>
      <w:r w:rsidRPr="00404F52">
        <w:rPr>
          <w:color w:val="231F20"/>
          <w:spacing w:val="-2"/>
        </w:rPr>
        <w:t xml:space="preserve"> </w:t>
      </w:r>
      <w:r w:rsidRPr="00404F52">
        <w:rPr>
          <w:color w:val="231F20"/>
        </w:rPr>
        <w:t>;</w:t>
      </w:r>
      <w:proofErr w:type="gramEnd"/>
      <w:r w:rsidRPr="00404F52">
        <w:rPr>
          <w:color w:val="231F20"/>
          <w:spacing w:val="-2"/>
        </w:rPr>
        <w:t xml:space="preserve"> </w:t>
      </w:r>
      <w:r w:rsidRPr="00404F52">
        <w:rPr>
          <w:color w:val="231F20"/>
        </w:rPr>
        <w:t>Science</w:t>
      </w:r>
      <w:r w:rsidRPr="00404F52">
        <w:rPr>
          <w:color w:val="231F20"/>
          <w:spacing w:val="-2"/>
        </w:rPr>
        <w:t xml:space="preserve"> </w:t>
      </w:r>
      <w:r w:rsidRPr="00404F52">
        <w:rPr>
          <w:color w:val="231F20"/>
        </w:rPr>
        <w:t>communications</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climate</w:t>
      </w:r>
      <w:r w:rsidRPr="00404F52">
        <w:rPr>
          <w:color w:val="231F20"/>
          <w:spacing w:val="-2"/>
        </w:rPr>
        <w:t xml:space="preserve"> </w:t>
      </w:r>
      <w:r w:rsidRPr="00404F52">
        <w:rPr>
          <w:color w:val="231F20"/>
        </w:rPr>
        <w:t>change</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food</w:t>
      </w:r>
      <w:r w:rsidRPr="00404F52">
        <w:rPr>
          <w:color w:val="231F20"/>
          <w:spacing w:val="-2"/>
        </w:rPr>
        <w:t xml:space="preserve"> </w:t>
      </w:r>
      <w:r w:rsidRPr="00404F52">
        <w:rPr>
          <w:color w:val="231F20"/>
        </w:rPr>
        <w:t>security</w:t>
      </w:r>
    </w:p>
    <w:p w14:paraId="46BF20EB" w14:textId="77777777" w:rsidR="00A03B3A" w:rsidRPr="00404F52" w:rsidRDefault="00F312DC">
      <w:pPr>
        <w:pStyle w:val="Heading6"/>
        <w:tabs>
          <w:tab w:val="left" w:pos="3684"/>
          <w:tab w:val="left" w:pos="5350"/>
          <w:tab w:val="left" w:pos="6791"/>
          <w:tab w:val="left" w:pos="7458"/>
          <w:tab w:val="left" w:pos="8969"/>
        </w:tabs>
        <w:spacing w:before="204"/>
        <w:ind w:left="850"/>
      </w:pPr>
      <w:r w:rsidRPr="00404F52">
        <w:rPr>
          <w:color w:val="231F20"/>
        </w:rPr>
        <w:t>EA</w:t>
      </w:r>
      <w:r w:rsidRPr="00404F52">
        <w:rPr>
          <w:color w:val="231F20"/>
          <w:spacing w:val="-4"/>
        </w:rPr>
        <w:t xml:space="preserve"> </w:t>
      </w:r>
      <w:r w:rsidRPr="00404F52">
        <w:rPr>
          <w:color w:val="231F20"/>
        </w:rPr>
        <w:t>41153</w:t>
      </w:r>
      <w:r w:rsidRPr="00404F52">
        <w:rPr>
          <w:color w:val="231F20"/>
          <w:spacing w:val="-4"/>
        </w:rPr>
        <w:t xml:space="preserve"> </w:t>
      </w:r>
      <w:r w:rsidRPr="00404F52">
        <w:rPr>
          <w:color w:val="231F20"/>
        </w:rPr>
        <w:t>(3:30/30)</w:t>
      </w:r>
      <w:r w:rsidRPr="00404F52">
        <w:rPr>
          <w:color w:val="231F20"/>
        </w:rPr>
        <w:tab/>
        <w:t>Post-Harvest</w:t>
      </w:r>
      <w:r w:rsidRPr="00404F52">
        <w:rPr>
          <w:color w:val="231F20"/>
        </w:rPr>
        <w:tab/>
        <w:t>Physiology</w:t>
      </w:r>
      <w:r w:rsidRPr="00404F52">
        <w:rPr>
          <w:color w:val="231F20"/>
        </w:rPr>
        <w:tab/>
        <w:t>and</w:t>
      </w:r>
      <w:r w:rsidRPr="00404F52">
        <w:rPr>
          <w:color w:val="231F20"/>
        </w:rPr>
        <w:tab/>
        <w:t>Technology</w:t>
      </w:r>
      <w:r w:rsidRPr="00404F52">
        <w:rPr>
          <w:color w:val="231F20"/>
        </w:rPr>
        <w:tab/>
        <w:t>of</w:t>
      </w:r>
    </w:p>
    <w:p w14:paraId="2D5EB03D" w14:textId="77777777" w:rsidR="00A03B3A" w:rsidRPr="00404F52" w:rsidRDefault="00F312DC">
      <w:pPr>
        <w:spacing w:before="7"/>
        <w:ind w:left="609" w:right="1131"/>
        <w:jc w:val="center"/>
        <w:rPr>
          <w:rFonts w:ascii="Cambria"/>
          <w:b/>
          <w:sz w:val="24"/>
        </w:rPr>
      </w:pPr>
      <w:r w:rsidRPr="00404F52">
        <w:rPr>
          <w:rFonts w:ascii="Cambria"/>
          <w:b/>
          <w:color w:val="231F20"/>
          <w:sz w:val="24"/>
        </w:rPr>
        <w:t>Horticultural</w:t>
      </w:r>
      <w:r w:rsidRPr="00404F52">
        <w:rPr>
          <w:rFonts w:ascii="Cambria"/>
          <w:b/>
          <w:color w:val="231F20"/>
          <w:spacing w:val="-7"/>
          <w:sz w:val="24"/>
        </w:rPr>
        <w:t xml:space="preserve"> </w:t>
      </w:r>
      <w:r w:rsidRPr="00404F52">
        <w:rPr>
          <w:rFonts w:ascii="Cambria"/>
          <w:b/>
          <w:color w:val="231F20"/>
          <w:sz w:val="24"/>
        </w:rPr>
        <w:t>Produce</w:t>
      </w:r>
    </w:p>
    <w:p w14:paraId="249BD7F9" w14:textId="77777777" w:rsidR="00A03B3A" w:rsidRPr="00404F52" w:rsidRDefault="00F312DC">
      <w:pPr>
        <w:pStyle w:val="BodyText"/>
        <w:spacing w:before="203" w:line="249" w:lineRule="auto"/>
        <w:ind w:left="1984" w:right="1131" w:hanging="1134"/>
        <w:jc w:val="both"/>
      </w:pPr>
      <w:r w:rsidRPr="00404F52">
        <w:rPr>
          <w:b/>
          <w:color w:val="231F20"/>
        </w:rPr>
        <w:t xml:space="preserve">Theory     </w:t>
      </w:r>
      <w:r w:rsidRPr="00404F52">
        <w:rPr>
          <w:b/>
          <w:color w:val="231F20"/>
          <w:spacing w:val="6"/>
        </w:rPr>
        <w:t xml:space="preserve"> </w:t>
      </w:r>
      <w:r w:rsidRPr="00404F52">
        <w:rPr>
          <w:color w:val="231F20"/>
        </w:rPr>
        <w:t>Importance</w:t>
      </w:r>
      <w:r w:rsidRPr="00404F52">
        <w:rPr>
          <w:color w:val="231F20"/>
          <w:spacing w:val="31"/>
        </w:rPr>
        <w:t xml:space="preserve"> </w:t>
      </w:r>
      <w:r w:rsidRPr="00404F52">
        <w:rPr>
          <w:color w:val="231F20"/>
        </w:rPr>
        <w:t>of</w:t>
      </w:r>
      <w:r w:rsidRPr="00404F52">
        <w:rPr>
          <w:color w:val="231F20"/>
          <w:spacing w:val="31"/>
        </w:rPr>
        <w:t xml:space="preserve"> </w:t>
      </w:r>
      <w:r w:rsidRPr="00404F52">
        <w:rPr>
          <w:color w:val="231F20"/>
        </w:rPr>
        <w:t>postharvest</w:t>
      </w:r>
      <w:r w:rsidRPr="00404F52">
        <w:rPr>
          <w:color w:val="231F20"/>
          <w:spacing w:val="31"/>
        </w:rPr>
        <w:t xml:space="preserve"> </w:t>
      </w:r>
      <w:r w:rsidRPr="00404F52">
        <w:rPr>
          <w:color w:val="231F20"/>
        </w:rPr>
        <w:t>management</w:t>
      </w:r>
      <w:r w:rsidRPr="00404F52">
        <w:rPr>
          <w:color w:val="231F20"/>
          <w:spacing w:val="31"/>
        </w:rPr>
        <w:t xml:space="preserve"> </w:t>
      </w:r>
      <w:r w:rsidRPr="00404F52">
        <w:rPr>
          <w:color w:val="231F20"/>
        </w:rPr>
        <w:t>of</w:t>
      </w:r>
      <w:r w:rsidRPr="00404F52">
        <w:rPr>
          <w:color w:val="231F20"/>
          <w:spacing w:val="31"/>
        </w:rPr>
        <w:t xml:space="preserve"> </w:t>
      </w:r>
      <w:r w:rsidRPr="00404F52">
        <w:rPr>
          <w:color w:val="231F20"/>
        </w:rPr>
        <w:t>horticultural</w:t>
      </w:r>
      <w:r w:rsidRPr="00404F52">
        <w:rPr>
          <w:color w:val="231F20"/>
          <w:spacing w:val="31"/>
        </w:rPr>
        <w:t xml:space="preserve"> </w:t>
      </w:r>
      <w:r w:rsidRPr="00404F52">
        <w:rPr>
          <w:color w:val="231F20"/>
        </w:rPr>
        <w:t>produce:</w:t>
      </w:r>
      <w:r w:rsidRPr="00404F52">
        <w:rPr>
          <w:color w:val="231F20"/>
          <w:spacing w:val="31"/>
        </w:rPr>
        <w:t xml:space="preserve"> </w:t>
      </w:r>
      <w:r w:rsidRPr="00404F52">
        <w:rPr>
          <w:color w:val="231F20"/>
        </w:rPr>
        <w:t>Present</w:t>
      </w:r>
      <w:r w:rsidRPr="00404F52">
        <w:rPr>
          <w:color w:val="231F20"/>
          <w:spacing w:val="31"/>
        </w:rPr>
        <w:t xml:space="preserve"> </w:t>
      </w:r>
      <w:r w:rsidRPr="00404F52">
        <w:rPr>
          <w:color w:val="231F20"/>
        </w:rPr>
        <w:t>status</w:t>
      </w:r>
      <w:r w:rsidRPr="00404F52">
        <w:rPr>
          <w:color w:val="231F20"/>
          <w:spacing w:val="-53"/>
        </w:rPr>
        <w:t xml:space="preserve"> </w:t>
      </w:r>
      <w:r w:rsidRPr="00404F52">
        <w:rPr>
          <w:color w:val="231F20"/>
        </w:rPr>
        <w:t>of postharvest losses of horticultural commodities in Sri Lanka vs. World and</w:t>
      </w:r>
      <w:r w:rsidRPr="00404F52">
        <w:rPr>
          <w:color w:val="231F20"/>
          <w:spacing w:val="1"/>
        </w:rPr>
        <w:t xml:space="preserve"> </w:t>
      </w:r>
      <w:r w:rsidRPr="00404F52">
        <w:rPr>
          <w:color w:val="231F20"/>
        </w:rPr>
        <w:t>countries</w:t>
      </w:r>
      <w:r w:rsidRPr="00404F52">
        <w:rPr>
          <w:color w:val="231F20"/>
          <w:spacing w:val="22"/>
        </w:rPr>
        <w:t xml:space="preserve"> </w:t>
      </w:r>
      <w:r w:rsidRPr="00404F52">
        <w:rPr>
          <w:color w:val="231F20"/>
        </w:rPr>
        <w:t>in</w:t>
      </w:r>
      <w:r w:rsidRPr="00404F52">
        <w:rPr>
          <w:color w:val="231F20"/>
          <w:spacing w:val="22"/>
        </w:rPr>
        <w:t xml:space="preserve"> </w:t>
      </w:r>
      <w:r w:rsidRPr="00404F52">
        <w:rPr>
          <w:color w:val="231F20"/>
        </w:rPr>
        <w:t>the</w:t>
      </w:r>
      <w:r w:rsidRPr="00404F52">
        <w:rPr>
          <w:color w:val="231F20"/>
          <w:spacing w:val="11"/>
        </w:rPr>
        <w:t xml:space="preserve"> </w:t>
      </w:r>
      <w:r w:rsidRPr="00404F52">
        <w:rPr>
          <w:color w:val="231F20"/>
        </w:rPr>
        <w:t>Asian</w:t>
      </w:r>
      <w:r w:rsidRPr="00404F52">
        <w:rPr>
          <w:color w:val="231F20"/>
          <w:spacing w:val="23"/>
        </w:rPr>
        <w:t xml:space="preserve"> </w:t>
      </w:r>
      <w:r w:rsidRPr="00404F52">
        <w:rPr>
          <w:color w:val="231F20"/>
        </w:rPr>
        <w:t>region,</w:t>
      </w:r>
      <w:r w:rsidRPr="00404F52">
        <w:rPr>
          <w:color w:val="231F20"/>
          <w:spacing w:val="22"/>
        </w:rPr>
        <w:t xml:space="preserve"> </w:t>
      </w:r>
      <w:r w:rsidRPr="00404F52">
        <w:rPr>
          <w:color w:val="231F20"/>
        </w:rPr>
        <w:t>Postharvest</w:t>
      </w:r>
      <w:r w:rsidRPr="00404F52">
        <w:rPr>
          <w:color w:val="231F20"/>
          <w:spacing w:val="23"/>
        </w:rPr>
        <w:t xml:space="preserve"> </w:t>
      </w:r>
      <w:r w:rsidRPr="00404F52">
        <w:rPr>
          <w:color w:val="231F20"/>
        </w:rPr>
        <w:t>management</w:t>
      </w:r>
      <w:r w:rsidRPr="00404F52">
        <w:rPr>
          <w:color w:val="231F20"/>
          <w:spacing w:val="22"/>
        </w:rPr>
        <w:t xml:space="preserve"> </w:t>
      </w:r>
      <w:r w:rsidRPr="00404F52">
        <w:rPr>
          <w:color w:val="231F20"/>
        </w:rPr>
        <w:t>of</w:t>
      </w:r>
      <w:r w:rsidRPr="00404F52">
        <w:rPr>
          <w:color w:val="231F20"/>
          <w:spacing w:val="23"/>
        </w:rPr>
        <w:t xml:space="preserve"> </w:t>
      </w:r>
      <w:r w:rsidRPr="00404F52">
        <w:rPr>
          <w:color w:val="231F20"/>
        </w:rPr>
        <w:t>horticultural</w:t>
      </w:r>
      <w:r w:rsidRPr="00404F52">
        <w:rPr>
          <w:color w:val="231F20"/>
          <w:spacing w:val="22"/>
        </w:rPr>
        <w:t xml:space="preserve"> </w:t>
      </w:r>
      <w:r w:rsidRPr="00404F52">
        <w:rPr>
          <w:color w:val="231F20"/>
        </w:rPr>
        <w:t>produce</w:t>
      </w:r>
      <w:r w:rsidRPr="00404F52">
        <w:rPr>
          <w:color w:val="231F20"/>
          <w:spacing w:val="-53"/>
        </w:rPr>
        <w:t xml:space="preserve"> </w:t>
      </w:r>
      <w:r w:rsidRPr="00404F52">
        <w:rPr>
          <w:color w:val="231F20"/>
        </w:rPr>
        <w:t>to</w:t>
      </w:r>
      <w:r w:rsidRPr="00404F52">
        <w:rPr>
          <w:color w:val="231F20"/>
          <w:spacing w:val="26"/>
        </w:rPr>
        <w:t xml:space="preserve"> </w:t>
      </w:r>
      <w:r w:rsidRPr="00404F52">
        <w:rPr>
          <w:color w:val="231F20"/>
        </w:rPr>
        <w:t>assure</w:t>
      </w:r>
      <w:r w:rsidRPr="00404F52">
        <w:rPr>
          <w:color w:val="231F20"/>
          <w:spacing w:val="27"/>
        </w:rPr>
        <w:t xml:space="preserve"> </w:t>
      </w:r>
      <w:r w:rsidRPr="00404F52">
        <w:rPr>
          <w:color w:val="231F20"/>
        </w:rPr>
        <w:t>food</w:t>
      </w:r>
      <w:r w:rsidRPr="00404F52">
        <w:rPr>
          <w:color w:val="231F20"/>
          <w:spacing w:val="27"/>
        </w:rPr>
        <w:t xml:space="preserve"> </w:t>
      </w:r>
      <w:r w:rsidRPr="00404F52">
        <w:rPr>
          <w:color w:val="231F20"/>
        </w:rPr>
        <w:t>security</w:t>
      </w:r>
      <w:r w:rsidRPr="00404F52">
        <w:rPr>
          <w:color w:val="231F20"/>
          <w:spacing w:val="27"/>
        </w:rPr>
        <w:t xml:space="preserve"> </w:t>
      </w:r>
      <w:r w:rsidRPr="00404F52">
        <w:rPr>
          <w:color w:val="231F20"/>
        </w:rPr>
        <w:t>and</w:t>
      </w:r>
      <w:r w:rsidRPr="00404F52">
        <w:rPr>
          <w:color w:val="231F20"/>
          <w:spacing w:val="27"/>
        </w:rPr>
        <w:t xml:space="preserve"> </w:t>
      </w:r>
      <w:r w:rsidRPr="00404F52">
        <w:rPr>
          <w:color w:val="231F20"/>
        </w:rPr>
        <w:t>food</w:t>
      </w:r>
      <w:r w:rsidRPr="00404F52">
        <w:rPr>
          <w:color w:val="231F20"/>
          <w:spacing w:val="26"/>
        </w:rPr>
        <w:t xml:space="preserve"> </w:t>
      </w:r>
      <w:r w:rsidRPr="00404F52">
        <w:rPr>
          <w:color w:val="231F20"/>
        </w:rPr>
        <w:t>safety,</w:t>
      </w:r>
      <w:r w:rsidRPr="00404F52">
        <w:rPr>
          <w:color w:val="231F20"/>
          <w:spacing w:val="27"/>
        </w:rPr>
        <w:t xml:space="preserve"> </w:t>
      </w:r>
      <w:r w:rsidRPr="00404F52">
        <w:rPr>
          <w:color w:val="231F20"/>
        </w:rPr>
        <w:t>Reasons</w:t>
      </w:r>
      <w:r w:rsidRPr="00404F52">
        <w:rPr>
          <w:color w:val="231F20"/>
          <w:spacing w:val="27"/>
        </w:rPr>
        <w:t xml:space="preserve"> </w:t>
      </w:r>
      <w:r w:rsidRPr="00404F52">
        <w:rPr>
          <w:color w:val="231F20"/>
        </w:rPr>
        <w:t>for</w:t>
      </w:r>
      <w:r w:rsidRPr="00404F52">
        <w:rPr>
          <w:color w:val="231F20"/>
          <w:spacing w:val="27"/>
        </w:rPr>
        <w:t xml:space="preserve"> </w:t>
      </w:r>
      <w:r w:rsidRPr="00404F52">
        <w:rPr>
          <w:color w:val="231F20"/>
        </w:rPr>
        <w:t>high</w:t>
      </w:r>
      <w:r w:rsidRPr="00404F52">
        <w:rPr>
          <w:color w:val="231F20"/>
          <w:spacing w:val="27"/>
        </w:rPr>
        <w:t xml:space="preserve"> </w:t>
      </w:r>
      <w:r w:rsidRPr="00404F52">
        <w:rPr>
          <w:color w:val="231F20"/>
        </w:rPr>
        <w:t>postharvest</w:t>
      </w:r>
      <w:r w:rsidRPr="00404F52">
        <w:rPr>
          <w:color w:val="231F20"/>
          <w:spacing w:val="26"/>
        </w:rPr>
        <w:t xml:space="preserve"> </w:t>
      </w:r>
      <w:r w:rsidRPr="00404F52">
        <w:rPr>
          <w:color w:val="231F20"/>
        </w:rPr>
        <w:t>losses</w:t>
      </w:r>
      <w:r w:rsidRPr="00404F52">
        <w:rPr>
          <w:color w:val="231F20"/>
          <w:spacing w:val="27"/>
        </w:rPr>
        <w:t xml:space="preserve"> </w:t>
      </w:r>
      <w:r w:rsidRPr="00404F52">
        <w:rPr>
          <w:color w:val="231F20"/>
        </w:rPr>
        <w:t>in</w:t>
      </w:r>
      <w:r w:rsidRPr="00404F52">
        <w:rPr>
          <w:color w:val="231F20"/>
          <w:spacing w:val="-52"/>
        </w:rPr>
        <w:t xml:space="preserve"> </w:t>
      </w:r>
      <w:r w:rsidRPr="00404F52">
        <w:rPr>
          <w:color w:val="231F20"/>
        </w:rPr>
        <w:t>Sri Lanka; National and international quality standards of horticultural produce:</w:t>
      </w:r>
      <w:r w:rsidRPr="00404F52">
        <w:rPr>
          <w:color w:val="231F20"/>
          <w:spacing w:val="1"/>
        </w:rPr>
        <w:t xml:space="preserve"> </w:t>
      </w:r>
      <w:r w:rsidRPr="00404F52">
        <w:rPr>
          <w:color w:val="231F20"/>
        </w:rPr>
        <w:t>Setting standards for horticultural produce; Factors affecting quality and life of</w:t>
      </w:r>
      <w:r w:rsidRPr="00404F52">
        <w:rPr>
          <w:color w:val="231F20"/>
          <w:spacing w:val="1"/>
        </w:rPr>
        <w:t xml:space="preserve"> </w:t>
      </w:r>
      <w:r w:rsidRPr="00404F52">
        <w:rPr>
          <w:color w:val="231F20"/>
        </w:rPr>
        <w:t>harvested horticultural produce and their relationships with physiology of the</w:t>
      </w:r>
      <w:r w:rsidRPr="00404F52">
        <w:rPr>
          <w:color w:val="231F20"/>
          <w:spacing w:val="1"/>
        </w:rPr>
        <w:t xml:space="preserve"> </w:t>
      </w:r>
      <w:r w:rsidRPr="00404F52">
        <w:rPr>
          <w:color w:val="231F20"/>
        </w:rPr>
        <w:t>produce:</w:t>
      </w:r>
      <w:r w:rsidRPr="00404F52">
        <w:rPr>
          <w:color w:val="231F20"/>
          <w:spacing w:val="1"/>
        </w:rPr>
        <w:t xml:space="preserve"> </w:t>
      </w:r>
      <w:r w:rsidRPr="00404F52">
        <w:rPr>
          <w:color w:val="231F20"/>
        </w:rPr>
        <w:t>Common</w:t>
      </w:r>
      <w:r w:rsidRPr="00404F52">
        <w:rPr>
          <w:color w:val="231F20"/>
          <w:spacing w:val="1"/>
        </w:rPr>
        <w:t xml:space="preserve"> </w:t>
      </w:r>
      <w:r w:rsidRPr="00404F52">
        <w:rPr>
          <w:color w:val="231F20"/>
        </w:rPr>
        <w:t>market</w:t>
      </w:r>
      <w:r w:rsidRPr="00404F52">
        <w:rPr>
          <w:color w:val="231F20"/>
          <w:spacing w:val="1"/>
        </w:rPr>
        <w:t xml:space="preserve"> </w:t>
      </w:r>
      <w:r w:rsidRPr="00404F52">
        <w:rPr>
          <w:color w:val="231F20"/>
        </w:rPr>
        <w:t>chains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horticultural</w:t>
      </w:r>
      <w:r w:rsidRPr="00404F52">
        <w:rPr>
          <w:color w:val="231F20"/>
          <w:spacing w:val="1"/>
        </w:rPr>
        <w:t xml:space="preserve"> </w:t>
      </w:r>
      <w:r w:rsidRPr="00404F52">
        <w:rPr>
          <w:color w:val="231F20"/>
        </w:rPr>
        <w:t>produce,</w:t>
      </w:r>
      <w:r w:rsidRPr="00404F52">
        <w:rPr>
          <w:color w:val="231F20"/>
          <w:spacing w:val="1"/>
        </w:rPr>
        <w:t xml:space="preserve"> </w:t>
      </w:r>
      <w:r w:rsidRPr="00404F52">
        <w:rPr>
          <w:color w:val="231F20"/>
        </w:rPr>
        <w:t>Channels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food</w:t>
      </w:r>
      <w:r w:rsidRPr="00404F52">
        <w:rPr>
          <w:color w:val="231F20"/>
          <w:spacing w:val="-52"/>
        </w:rPr>
        <w:t xml:space="preserve"> </w:t>
      </w:r>
      <w:r w:rsidRPr="00404F52">
        <w:rPr>
          <w:color w:val="231F20"/>
        </w:rPr>
        <w:t>losses,</w:t>
      </w:r>
      <w:r w:rsidRPr="00404F52">
        <w:rPr>
          <w:color w:val="231F20"/>
          <w:spacing w:val="17"/>
        </w:rPr>
        <w:t xml:space="preserve"> </w:t>
      </w:r>
      <w:r w:rsidRPr="00404F52">
        <w:rPr>
          <w:color w:val="231F20"/>
        </w:rPr>
        <w:t>Structure</w:t>
      </w:r>
      <w:r w:rsidRPr="00404F52">
        <w:rPr>
          <w:color w:val="231F20"/>
          <w:spacing w:val="19"/>
        </w:rPr>
        <w:t xml:space="preserve"> </w:t>
      </w:r>
      <w:r w:rsidRPr="00404F52">
        <w:rPr>
          <w:color w:val="231F20"/>
        </w:rPr>
        <w:t>and</w:t>
      </w:r>
      <w:r w:rsidRPr="00404F52">
        <w:rPr>
          <w:color w:val="231F20"/>
          <w:spacing w:val="19"/>
        </w:rPr>
        <w:t xml:space="preserve"> </w:t>
      </w:r>
      <w:r w:rsidRPr="00404F52">
        <w:rPr>
          <w:color w:val="231F20"/>
        </w:rPr>
        <w:t>composition</w:t>
      </w:r>
      <w:r w:rsidRPr="00404F52">
        <w:rPr>
          <w:color w:val="231F20"/>
          <w:spacing w:val="18"/>
        </w:rPr>
        <w:t xml:space="preserve"> </w:t>
      </w:r>
      <w:r w:rsidRPr="00404F52">
        <w:rPr>
          <w:color w:val="231F20"/>
        </w:rPr>
        <w:t>of</w:t>
      </w:r>
      <w:r w:rsidRPr="00404F52">
        <w:rPr>
          <w:color w:val="231F20"/>
          <w:spacing w:val="19"/>
        </w:rPr>
        <w:t xml:space="preserve"> </w:t>
      </w:r>
      <w:r w:rsidRPr="00404F52">
        <w:rPr>
          <w:color w:val="231F20"/>
        </w:rPr>
        <w:t>fruits,</w:t>
      </w:r>
      <w:r w:rsidRPr="00404F52">
        <w:rPr>
          <w:color w:val="231F20"/>
          <w:spacing w:val="19"/>
        </w:rPr>
        <w:t xml:space="preserve"> </w:t>
      </w:r>
      <w:r w:rsidRPr="00404F52">
        <w:rPr>
          <w:color w:val="231F20"/>
        </w:rPr>
        <w:t>vegetables</w:t>
      </w:r>
      <w:r w:rsidRPr="00404F52">
        <w:rPr>
          <w:color w:val="231F20"/>
          <w:spacing w:val="19"/>
        </w:rPr>
        <w:t xml:space="preserve"> </w:t>
      </w:r>
      <w:r w:rsidRPr="00404F52">
        <w:rPr>
          <w:color w:val="231F20"/>
        </w:rPr>
        <w:t>and</w:t>
      </w:r>
      <w:r w:rsidRPr="00404F52">
        <w:rPr>
          <w:color w:val="231F20"/>
          <w:spacing w:val="19"/>
        </w:rPr>
        <w:t xml:space="preserve"> </w:t>
      </w:r>
      <w:r w:rsidRPr="00404F52">
        <w:rPr>
          <w:color w:val="231F20"/>
        </w:rPr>
        <w:t>floricultural</w:t>
      </w:r>
      <w:r w:rsidRPr="00404F52">
        <w:rPr>
          <w:color w:val="231F20"/>
          <w:spacing w:val="19"/>
        </w:rPr>
        <w:t xml:space="preserve"> </w:t>
      </w:r>
      <w:r w:rsidRPr="00404F52">
        <w:rPr>
          <w:color w:val="231F20"/>
        </w:rPr>
        <w:t>items</w:t>
      </w:r>
      <w:r w:rsidRPr="00404F52">
        <w:rPr>
          <w:color w:val="231F20"/>
          <w:spacing w:val="19"/>
        </w:rPr>
        <w:t xml:space="preserve"> </w:t>
      </w:r>
      <w:r w:rsidRPr="00404F52">
        <w:rPr>
          <w:color w:val="231F20"/>
        </w:rPr>
        <w:t>in</w:t>
      </w:r>
    </w:p>
    <w:p w14:paraId="09B92DB3" w14:textId="77777777" w:rsidR="00A03B3A" w:rsidRPr="00404F52" w:rsidRDefault="00A03B3A">
      <w:pPr>
        <w:spacing w:line="249" w:lineRule="auto"/>
        <w:jc w:val="both"/>
        <w:sectPr w:rsidR="00A03B3A" w:rsidRPr="00404F52">
          <w:pgSz w:w="10320" w:h="14180"/>
          <w:pgMar w:top="700" w:right="0" w:bottom="680" w:left="0" w:header="0" w:footer="459" w:gutter="0"/>
          <w:cols w:space="720"/>
        </w:sectPr>
      </w:pPr>
    </w:p>
    <w:p w14:paraId="201ACF05" w14:textId="77777777" w:rsidR="00A03B3A" w:rsidRPr="00404F52" w:rsidRDefault="00A66E36">
      <w:pPr>
        <w:pStyle w:val="BodyText"/>
        <w:spacing w:before="89" w:line="249" w:lineRule="auto"/>
        <w:ind w:left="2267" w:right="846"/>
        <w:jc w:val="both"/>
      </w:pPr>
      <w:r>
        <w:lastRenderedPageBreak/>
        <w:pict w14:anchorId="4EC668B0">
          <v:group id="_x0000_s1371" style="position:absolute;left:0;text-align:left;margin-left:480.45pt;margin-top:160pt;width:35.45pt;height:53.15pt;z-index:251609600;mso-position-horizontal-relative:page" coordorigin="9609,3200" coordsize="709,1063">
            <v:rect id="_x0000_s1373" style="position:absolute;left:9609;top:3200;width:709;height:1063" fillcolor="#939598" stroked="f"/>
            <v:shape id="_x0000_s1372" type="#_x0000_t202" style="position:absolute;left:9609;top:3200;width:709;height:1063" filled="f" stroked="f">
              <v:textbox inset="0,0,0,0">
                <w:txbxContent>
                  <w:p w14:paraId="227B1620"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670C8E1B"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color w:val="231F20"/>
        </w:rPr>
        <w:t>relation to their post-harvest life, Postharvest biochemistry and physiology of</w:t>
      </w:r>
      <w:r w:rsidR="00F312DC" w:rsidRPr="00404F52">
        <w:rPr>
          <w:color w:val="231F20"/>
          <w:spacing w:val="1"/>
        </w:rPr>
        <w:t xml:space="preserve"> </w:t>
      </w:r>
      <w:r w:rsidR="00F312DC" w:rsidRPr="00404F52">
        <w:rPr>
          <w:color w:val="231F20"/>
        </w:rPr>
        <w:t>horticultural produce, Major causes of postharvest losses; How to achieve desired</w:t>
      </w:r>
      <w:r w:rsidR="00F312DC" w:rsidRPr="00404F52">
        <w:rPr>
          <w:color w:val="231F20"/>
          <w:spacing w:val="-52"/>
        </w:rPr>
        <w:t xml:space="preserve"> </w:t>
      </w:r>
      <w:r w:rsidR="00F312DC" w:rsidRPr="00404F52">
        <w:rPr>
          <w:color w:val="231F20"/>
        </w:rPr>
        <w:t>quality standards in pre-harvest, harvesting and post-harvest stages of the crops?:</w:t>
      </w:r>
      <w:r w:rsidR="00F312DC" w:rsidRPr="00404F52">
        <w:rPr>
          <w:color w:val="231F20"/>
          <w:spacing w:val="1"/>
        </w:rPr>
        <w:t xml:space="preserve"> </w:t>
      </w:r>
      <w:r w:rsidR="00F312DC" w:rsidRPr="00404F52">
        <w:rPr>
          <w:color w:val="231F20"/>
        </w:rPr>
        <w:t>Pre-harvest,</w:t>
      </w:r>
      <w:r w:rsidR="00F312DC" w:rsidRPr="00404F52">
        <w:rPr>
          <w:color w:val="231F20"/>
          <w:spacing w:val="44"/>
        </w:rPr>
        <w:t xml:space="preserve"> </w:t>
      </w:r>
      <w:r w:rsidR="00F312DC" w:rsidRPr="00404F52">
        <w:rPr>
          <w:color w:val="231F20"/>
        </w:rPr>
        <w:t>harvesting,</w:t>
      </w:r>
      <w:r w:rsidR="00F312DC" w:rsidRPr="00404F52">
        <w:rPr>
          <w:color w:val="231F20"/>
          <w:spacing w:val="44"/>
        </w:rPr>
        <w:t xml:space="preserve"> </w:t>
      </w:r>
      <w:r w:rsidR="00F312DC" w:rsidRPr="00404F52">
        <w:rPr>
          <w:color w:val="231F20"/>
        </w:rPr>
        <w:t>postharvest</w:t>
      </w:r>
      <w:r w:rsidR="00F312DC" w:rsidRPr="00404F52">
        <w:rPr>
          <w:color w:val="231F20"/>
          <w:spacing w:val="45"/>
        </w:rPr>
        <w:t xml:space="preserve"> </w:t>
      </w:r>
      <w:r w:rsidR="00F312DC" w:rsidRPr="00404F52">
        <w:rPr>
          <w:color w:val="231F20"/>
        </w:rPr>
        <w:t>management</w:t>
      </w:r>
      <w:r w:rsidR="00F312DC" w:rsidRPr="00404F52">
        <w:rPr>
          <w:color w:val="231F20"/>
          <w:spacing w:val="44"/>
        </w:rPr>
        <w:t xml:space="preserve"> </w:t>
      </w:r>
      <w:r w:rsidR="00F312DC" w:rsidRPr="00404F52">
        <w:rPr>
          <w:color w:val="231F20"/>
        </w:rPr>
        <w:t>to</w:t>
      </w:r>
      <w:r w:rsidR="00F312DC" w:rsidRPr="00404F52">
        <w:rPr>
          <w:color w:val="231F20"/>
          <w:spacing w:val="45"/>
        </w:rPr>
        <w:t xml:space="preserve"> </w:t>
      </w:r>
      <w:r w:rsidR="00F312DC" w:rsidRPr="00404F52">
        <w:rPr>
          <w:color w:val="231F20"/>
        </w:rPr>
        <w:t>assure</w:t>
      </w:r>
      <w:r w:rsidR="00F312DC" w:rsidRPr="00404F52">
        <w:rPr>
          <w:color w:val="231F20"/>
          <w:spacing w:val="44"/>
        </w:rPr>
        <w:t xml:space="preserve"> </w:t>
      </w:r>
      <w:r w:rsidR="00F312DC" w:rsidRPr="00404F52">
        <w:rPr>
          <w:color w:val="231F20"/>
        </w:rPr>
        <w:t>postharvest</w:t>
      </w:r>
      <w:r w:rsidR="00F312DC" w:rsidRPr="00404F52">
        <w:rPr>
          <w:color w:val="231F20"/>
          <w:spacing w:val="45"/>
        </w:rPr>
        <w:t xml:space="preserve"> </w:t>
      </w:r>
      <w:r w:rsidR="00F312DC" w:rsidRPr="00404F52">
        <w:rPr>
          <w:color w:val="231F20"/>
        </w:rPr>
        <w:t>quality</w:t>
      </w:r>
      <w:r w:rsidR="00F312DC" w:rsidRPr="00404F52">
        <w:rPr>
          <w:color w:val="231F20"/>
          <w:spacing w:val="-53"/>
        </w:rPr>
        <w:t xml:space="preserve"> </w:t>
      </w:r>
      <w:r w:rsidR="00F312DC" w:rsidRPr="00404F52">
        <w:rPr>
          <w:color w:val="231F20"/>
        </w:rPr>
        <w:t>and</w:t>
      </w:r>
      <w:r w:rsidR="00F312DC" w:rsidRPr="00404F52">
        <w:rPr>
          <w:color w:val="231F20"/>
          <w:spacing w:val="1"/>
        </w:rPr>
        <w:t xml:space="preserve"> </w:t>
      </w:r>
      <w:r w:rsidR="00F312DC" w:rsidRPr="00404F52">
        <w:rPr>
          <w:color w:val="231F20"/>
        </w:rPr>
        <w:t>extended</w:t>
      </w:r>
      <w:r w:rsidR="00F312DC" w:rsidRPr="00404F52">
        <w:rPr>
          <w:color w:val="231F20"/>
          <w:spacing w:val="1"/>
        </w:rPr>
        <w:t xml:space="preserve"> </w:t>
      </w:r>
      <w:r w:rsidR="00F312DC" w:rsidRPr="00404F52">
        <w:rPr>
          <w:color w:val="231F20"/>
        </w:rPr>
        <w:t>postharvest</w:t>
      </w:r>
      <w:r w:rsidR="00F312DC" w:rsidRPr="00404F52">
        <w:rPr>
          <w:color w:val="231F20"/>
          <w:spacing w:val="1"/>
        </w:rPr>
        <w:t xml:space="preserve"> </w:t>
      </w:r>
      <w:r w:rsidR="00F312DC" w:rsidRPr="00404F52">
        <w:rPr>
          <w:color w:val="231F20"/>
        </w:rPr>
        <w:t>life,</w:t>
      </w:r>
      <w:r w:rsidR="00F312DC" w:rsidRPr="00404F52">
        <w:rPr>
          <w:color w:val="231F20"/>
          <w:spacing w:val="1"/>
        </w:rPr>
        <w:t xml:space="preserve"> </w:t>
      </w:r>
      <w:r w:rsidR="00F312DC" w:rsidRPr="00404F52">
        <w:rPr>
          <w:color w:val="231F20"/>
        </w:rPr>
        <w:t>Postharvest</w:t>
      </w:r>
      <w:r w:rsidR="00F312DC" w:rsidRPr="00404F52">
        <w:rPr>
          <w:color w:val="231F20"/>
          <w:spacing w:val="1"/>
        </w:rPr>
        <w:t xml:space="preserve"> </w:t>
      </w:r>
      <w:r w:rsidR="00F312DC" w:rsidRPr="00404F52">
        <w:rPr>
          <w:color w:val="231F20"/>
        </w:rPr>
        <w:t>commodity</w:t>
      </w:r>
      <w:r w:rsidR="00F312DC" w:rsidRPr="00404F52">
        <w:rPr>
          <w:color w:val="231F20"/>
          <w:spacing w:val="1"/>
        </w:rPr>
        <w:t xml:space="preserve"> </w:t>
      </w:r>
      <w:r w:rsidR="00F312DC" w:rsidRPr="00404F52">
        <w:rPr>
          <w:color w:val="231F20"/>
        </w:rPr>
        <w:t>treatments;</w:t>
      </w:r>
      <w:r w:rsidR="00F312DC" w:rsidRPr="00404F52">
        <w:rPr>
          <w:color w:val="231F20"/>
          <w:spacing w:val="1"/>
        </w:rPr>
        <w:t xml:space="preserve"> </w:t>
      </w:r>
      <w:r w:rsidR="00F312DC" w:rsidRPr="00404F52">
        <w:rPr>
          <w:color w:val="231F20"/>
        </w:rPr>
        <w:t>Selected</w:t>
      </w:r>
      <w:r w:rsidR="00F312DC" w:rsidRPr="00404F52">
        <w:rPr>
          <w:color w:val="231F20"/>
          <w:spacing w:val="1"/>
        </w:rPr>
        <w:t xml:space="preserve"> </w:t>
      </w:r>
      <w:r w:rsidR="00F312DC" w:rsidRPr="00404F52">
        <w:rPr>
          <w:color w:val="231F20"/>
        </w:rPr>
        <w:t>techniques in maturity indexing, harvesting, artificial fruit ripening, packaging</w:t>
      </w:r>
      <w:r w:rsidR="00F312DC" w:rsidRPr="00404F52">
        <w:rPr>
          <w:color w:val="231F20"/>
          <w:spacing w:val="1"/>
        </w:rPr>
        <w:t xml:space="preserve"> </w:t>
      </w:r>
      <w:r w:rsidR="00F312DC" w:rsidRPr="00404F52">
        <w:rPr>
          <w:color w:val="231F20"/>
        </w:rPr>
        <w:t>and quality evaluation and suggestions to improve such techniques: Maturity</w:t>
      </w:r>
      <w:r w:rsidR="00F312DC" w:rsidRPr="00404F52">
        <w:rPr>
          <w:color w:val="231F20"/>
          <w:spacing w:val="1"/>
        </w:rPr>
        <w:t xml:space="preserve"> </w:t>
      </w:r>
      <w:r w:rsidR="00F312DC" w:rsidRPr="00404F52">
        <w:rPr>
          <w:color w:val="231F20"/>
        </w:rPr>
        <w:t>indices, Harvesting techniques, Artificial ripening techniques of fruits, Packaging</w:t>
      </w:r>
      <w:r w:rsidR="00F312DC" w:rsidRPr="00404F52">
        <w:rPr>
          <w:color w:val="231F20"/>
          <w:spacing w:val="-52"/>
        </w:rPr>
        <w:t xml:space="preserve"> </w:t>
      </w:r>
      <w:r w:rsidR="00F312DC" w:rsidRPr="00404F52">
        <w:rPr>
          <w:color w:val="231F20"/>
        </w:rPr>
        <w:t>techniques, Quality evaluation of harvested produce; Value addition and market</w:t>
      </w:r>
      <w:r w:rsidR="00F312DC" w:rsidRPr="00404F52">
        <w:rPr>
          <w:color w:val="231F20"/>
          <w:spacing w:val="1"/>
        </w:rPr>
        <w:t xml:space="preserve"> </w:t>
      </w:r>
      <w:r w:rsidR="00F312DC" w:rsidRPr="00404F52">
        <w:rPr>
          <w:color w:val="231F20"/>
        </w:rPr>
        <w:t>presentation</w:t>
      </w:r>
      <w:r w:rsidR="00F312DC" w:rsidRPr="00404F52">
        <w:rPr>
          <w:color w:val="231F20"/>
          <w:spacing w:val="1"/>
        </w:rPr>
        <w:t xml:space="preserve"> </w:t>
      </w:r>
      <w:r w:rsidR="00F312DC" w:rsidRPr="00404F52">
        <w:rPr>
          <w:color w:val="231F20"/>
        </w:rPr>
        <w:t>techniques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horticultural</w:t>
      </w:r>
      <w:r w:rsidR="00F312DC" w:rsidRPr="00404F52">
        <w:rPr>
          <w:color w:val="231F20"/>
          <w:spacing w:val="1"/>
        </w:rPr>
        <w:t xml:space="preserve"> </w:t>
      </w:r>
      <w:r w:rsidR="00F312DC" w:rsidRPr="00404F52">
        <w:rPr>
          <w:color w:val="231F20"/>
        </w:rPr>
        <w:t>commodities</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cater</w:t>
      </w:r>
      <w:r w:rsidR="00F312DC" w:rsidRPr="00404F52">
        <w:rPr>
          <w:color w:val="231F20"/>
          <w:spacing w:val="1"/>
        </w:rPr>
        <w:t xml:space="preserve"> </w:t>
      </w:r>
      <w:r w:rsidR="00F312DC" w:rsidRPr="00404F52">
        <w:rPr>
          <w:color w:val="231F20"/>
        </w:rPr>
        <w:t>the</w:t>
      </w:r>
      <w:r w:rsidR="00F312DC" w:rsidRPr="00404F52">
        <w:rPr>
          <w:color w:val="231F20"/>
          <w:spacing w:val="1"/>
        </w:rPr>
        <w:t xml:space="preserve"> </w:t>
      </w:r>
      <w:r w:rsidR="00F312DC" w:rsidRPr="00404F52">
        <w:rPr>
          <w:color w:val="231F20"/>
        </w:rPr>
        <w:t>changing</w:t>
      </w:r>
      <w:r w:rsidR="00F312DC" w:rsidRPr="00404F52">
        <w:rPr>
          <w:color w:val="231F20"/>
          <w:spacing w:val="1"/>
        </w:rPr>
        <w:t xml:space="preserve"> </w:t>
      </w:r>
      <w:r w:rsidR="00F312DC" w:rsidRPr="00404F52">
        <w:rPr>
          <w:color w:val="231F20"/>
        </w:rPr>
        <w:t>consumer demand: ‘Minimal processing’/ ‘fresh-cuts’ of horticultural produce,</w:t>
      </w:r>
      <w:r w:rsidR="00F312DC" w:rsidRPr="00404F52">
        <w:rPr>
          <w:color w:val="231F20"/>
          <w:spacing w:val="1"/>
        </w:rPr>
        <w:t xml:space="preserve"> </w:t>
      </w:r>
      <w:r w:rsidR="00F312DC" w:rsidRPr="00404F52">
        <w:rPr>
          <w:color w:val="231F20"/>
        </w:rPr>
        <w:t>Market presentation of horticultural produce, Latest advances in value addition</w:t>
      </w:r>
      <w:r w:rsidR="00F312DC" w:rsidRPr="00404F52">
        <w:rPr>
          <w:color w:val="231F20"/>
          <w:spacing w:val="1"/>
        </w:rPr>
        <w:t xml:space="preserve"> </w:t>
      </w:r>
      <w:r w:rsidR="00F312DC" w:rsidRPr="00404F52">
        <w:rPr>
          <w:color w:val="231F20"/>
        </w:rPr>
        <w:t>and market presentation of horticultural commodities.</w:t>
      </w:r>
    </w:p>
    <w:p w14:paraId="3F84C5FD" w14:textId="77777777" w:rsidR="00A03B3A" w:rsidRPr="00404F52" w:rsidRDefault="00F312DC">
      <w:pPr>
        <w:pStyle w:val="BodyText"/>
        <w:spacing w:before="210" w:line="249" w:lineRule="auto"/>
        <w:ind w:left="2267" w:right="848" w:hanging="1134"/>
        <w:jc w:val="both"/>
      </w:pPr>
      <w:r w:rsidRPr="00404F52">
        <w:rPr>
          <w:b/>
          <w:color w:val="231F20"/>
          <w:spacing w:val="-1"/>
        </w:rPr>
        <w:t>Practical</w:t>
      </w:r>
      <w:r w:rsidRPr="00404F52">
        <w:rPr>
          <w:b/>
          <w:color w:val="231F20"/>
          <w:spacing w:val="22"/>
        </w:rPr>
        <w:t xml:space="preserve"> </w:t>
      </w:r>
      <w:r w:rsidRPr="00404F52">
        <w:rPr>
          <w:color w:val="231F20"/>
        </w:rPr>
        <w:t>Group</w:t>
      </w:r>
      <w:r w:rsidRPr="00404F52">
        <w:rPr>
          <w:color w:val="231F20"/>
          <w:spacing w:val="-13"/>
        </w:rPr>
        <w:t xml:space="preserve"> </w:t>
      </w:r>
      <w:r w:rsidRPr="00404F52">
        <w:rPr>
          <w:color w:val="231F20"/>
        </w:rPr>
        <w:t>discussion-Importance</w:t>
      </w:r>
      <w:r w:rsidRPr="00404F52">
        <w:rPr>
          <w:color w:val="231F20"/>
          <w:spacing w:val="-13"/>
        </w:rPr>
        <w:t xml:space="preserve"> </w:t>
      </w:r>
      <w:r w:rsidRPr="00404F52">
        <w:rPr>
          <w:color w:val="231F20"/>
        </w:rPr>
        <w:t>of</w:t>
      </w:r>
      <w:r w:rsidRPr="00404F52">
        <w:rPr>
          <w:color w:val="231F20"/>
          <w:spacing w:val="-12"/>
        </w:rPr>
        <w:t xml:space="preserve"> </w:t>
      </w:r>
      <w:r w:rsidRPr="00404F52">
        <w:rPr>
          <w:color w:val="231F20"/>
        </w:rPr>
        <w:t>postharvest</w:t>
      </w:r>
      <w:r w:rsidRPr="00404F52">
        <w:rPr>
          <w:color w:val="231F20"/>
          <w:spacing w:val="-13"/>
        </w:rPr>
        <w:t xml:space="preserve"> </w:t>
      </w:r>
      <w:r w:rsidRPr="00404F52">
        <w:rPr>
          <w:color w:val="231F20"/>
        </w:rPr>
        <w:t>management</w:t>
      </w:r>
      <w:r w:rsidRPr="00404F52">
        <w:rPr>
          <w:color w:val="231F20"/>
          <w:spacing w:val="-14"/>
        </w:rPr>
        <w:t xml:space="preserve"> </w:t>
      </w:r>
      <w:r w:rsidRPr="00404F52">
        <w:rPr>
          <w:color w:val="231F20"/>
        </w:rPr>
        <w:t>of</w:t>
      </w:r>
      <w:r w:rsidRPr="00404F52">
        <w:rPr>
          <w:color w:val="231F20"/>
          <w:spacing w:val="-12"/>
        </w:rPr>
        <w:t xml:space="preserve"> </w:t>
      </w:r>
      <w:r w:rsidRPr="00404F52">
        <w:rPr>
          <w:color w:val="231F20"/>
        </w:rPr>
        <w:t>horticultural</w:t>
      </w:r>
      <w:r w:rsidRPr="00404F52">
        <w:rPr>
          <w:color w:val="231F20"/>
          <w:spacing w:val="-13"/>
        </w:rPr>
        <w:t xml:space="preserve"> </w:t>
      </w:r>
      <w:r w:rsidRPr="00404F52">
        <w:rPr>
          <w:color w:val="231F20"/>
        </w:rPr>
        <w:t>produce;</w:t>
      </w:r>
      <w:r w:rsidRPr="00404F52">
        <w:rPr>
          <w:color w:val="231F20"/>
          <w:spacing w:val="-53"/>
        </w:rPr>
        <w:t xml:space="preserve"> </w:t>
      </w:r>
      <w:r w:rsidRPr="00404F52">
        <w:rPr>
          <w:color w:val="231F20"/>
        </w:rPr>
        <w:t>Group</w:t>
      </w:r>
      <w:r w:rsidRPr="00404F52">
        <w:rPr>
          <w:color w:val="231F20"/>
          <w:spacing w:val="1"/>
        </w:rPr>
        <w:t xml:space="preserve"> </w:t>
      </w:r>
      <w:r w:rsidRPr="00404F52">
        <w:rPr>
          <w:color w:val="231F20"/>
        </w:rPr>
        <w:t>discussion-</w:t>
      </w:r>
      <w:r w:rsidRPr="00404F52">
        <w:rPr>
          <w:color w:val="231F20"/>
          <w:spacing w:val="1"/>
        </w:rPr>
        <w:t xml:space="preserve"> </w:t>
      </w:r>
      <w:r w:rsidRPr="00404F52">
        <w:rPr>
          <w:color w:val="231F20"/>
        </w:rPr>
        <w:t>Quality</w:t>
      </w:r>
      <w:r w:rsidRPr="00404F52">
        <w:rPr>
          <w:color w:val="231F20"/>
          <w:spacing w:val="55"/>
        </w:rPr>
        <w:t xml:space="preserve"> </w:t>
      </w:r>
      <w:r w:rsidRPr="00404F52">
        <w:rPr>
          <w:color w:val="231F20"/>
        </w:rPr>
        <w:t>standards</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fresh</w:t>
      </w:r>
      <w:r w:rsidRPr="00404F52">
        <w:rPr>
          <w:color w:val="231F20"/>
          <w:spacing w:val="55"/>
        </w:rPr>
        <w:t xml:space="preserve"> </w:t>
      </w:r>
      <w:r w:rsidRPr="00404F52">
        <w:rPr>
          <w:color w:val="231F20"/>
        </w:rPr>
        <w:t>produce; Assessment</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causes</w:t>
      </w:r>
      <w:r w:rsidRPr="00404F52">
        <w:rPr>
          <w:color w:val="231F20"/>
          <w:spacing w:val="-52"/>
        </w:rPr>
        <w:t xml:space="preserve"> </w:t>
      </w:r>
      <w:r w:rsidRPr="00404F52">
        <w:rPr>
          <w:color w:val="231F20"/>
        </w:rPr>
        <w:t>of postharvest losses at the village fair; Market survey- Postharvest losses of a</w:t>
      </w:r>
      <w:r w:rsidRPr="00404F52">
        <w:rPr>
          <w:color w:val="231F20"/>
          <w:spacing w:val="1"/>
        </w:rPr>
        <w:t xml:space="preserve"> </w:t>
      </w:r>
      <w:r w:rsidRPr="00404F52">
        <w:rPr>
          <w:color w:val="231F20"/>
        </w:rPr>
        <w:t>given commodity; Post-harvest diseases and disorders of horticultural products;</w:t>
      </w:r>
      <w:r w:rsidRPr="00404F52">
        <w:rPr>
          <w:color w:val="231F20"/>
          <w:spacing w:val="1"/>
        </w:rPr>
        <w:t xml:space="preserve"> </w:t>
      </w:r>
      <w:r w:rsidRPr="00404F52">
        <w:rPr>
          <w:color w:val="231F20"/>
        </w:rPr>
        <w:t>Commodity treatments; Maturity indexing; Harvesting techniques; Commodity</w:t>
      </w:r>
      <w:r w:rsidRPr="00404F52">
        <w:rPr>
          <w:color w:val="231F20"/>
          <w:spacing w:val="1"/>
        </w:rPr>
        <w:t xml:space="preserve"> </w:t>
      </w:r>
      <w:r w:rsidRPr="00404F52">
        <w:rPr>
          <w:color w:val="231F20"/>
        </w:rPr>
        <w:t>treatments- Ripening; Evaluation, improvement and designing of some selected</w:t>
      </w:r>
      <w:r w:rsidRPr="00404F52">
        <w:rPr>
          <w:color w:val="231F20"/>
          <w:spacing w:val="1"/>
        </w:rPr>
        <w:t xml:space="preserve"> </w:t>
      </w:r>
      <w:r w:rsidRPr="00404F52">
        <w:rPr>
          <w:color w:val="231F20"/>
        </w:rPr>
        <w:t>harvesting tools and packaging materials; Value addition and improvement of</w:t>
      </w:r>
      <w:r w:rsidRPr="00404F52">
        <w:rPr>
          <w:color w:val="231F20"/>
          <w:spacing w:val="1"/>
        </w:rPr>
        <w:t xml:space="preserve"> </w:t>
      </w:r>
      <w:r w:rsidRPr="00404F52">
        <w:rPr>
          <w:color w:val="231F20"/>
        </w:rPr>
        <w:t>market</w:t>
      </w:r>
      <w:r w:rsidRPr="00404F52">
        <w:rPr>
          <w:color w:val="231F20"/>
          <w:spacing w:val="-1"/>
        </w:rPr>
        <w:t xml:space="preserve"> </w:t>
      </w:r>
      <w:r w:rsidRPr="00404F52">
        <w:rPr>
          <w:color w:val="231F20"/>
        </w:rPr>
        <w:t>presentation of some</w:t>
      </w:r>
      <w:r w:rsidRPr="00404F52">
        <w:rPr>
          <w:color w:val="231F20"/>
          <w:spacing w:val="-1"/>
        </w:rPr>
        <w:t xml:space="preserve"> </w:t>
      </w:r>
      <w:r w:rsidRPr="00404F52">
        <w:rPr>
          <w:color w:val="231F20"/>
        </w:rPr>
        <w:t>selected</w:t>
      </w:r>
      <w:r w:rsidRPr="00404F52">
        <w:rPr>
          <w:color w:val="231F20"/>
          <w:spacing w:val="-1"/>
        </w:rPr>
        <w:t xml:space="preserve"> </w:t>
      </w:r>
      <w:r w:rsidRPr="00404F52">
        <w:rPr>
          <w:color w:val="231F20"/>
        </w:rPr>
        <w:t>commodities.</w:t>
      </w:r>
    </w:p>
    <w:p w14:paraId="63AC4636" w14:textId="77777777" w:rsidR="00A03B3A" w:rsidRPr="00404F52" w:rsidRDefault="00A03B3A">
      <w:pPr>
        <w:pStyle w:val="BodyText"/>
        <w:spacing w:before="3"/>
        <w:rPr>
          <w:sz w:val="30"/>
        </w:rPr>
      </w:pPr>
    </w:p>
    <w:p w14:paraId="630E7482"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41162</w:t>
      </w:r>
      <w:r w:rsidRPr="00404F52">
        <w:rPr>
          <w:color w:val="231F20"/>
          <w:spacing w:val="-4"/>
        </w:rPr>
        <w:t xml:space="preserve"> </w:t>
      </w:r>
      <w:r w:rsidRPr="00404F52">
        <w:rPr>
          <w:color w:val="231F20"/>
        </w:rPr>
        <w:t>(2:15/30)</w:t>
      </w:r>
      <w:r w:rsidRPr="00404F52">
        <w:rPr>
          <w:color w:val="231F20"/>
        </w:rPr>
        <w:tab/>
        <w:t>Sustainable</w:t>
      </w:r>
      <w:r w:rsidRPr="00404F52">
        <w:rPr>
          <w:color w:val="231F20"/>
          <w:spacing w:val="-12"/>
        </w:rPr>
        <w:t xml:space="preserve"> </w:t>
      </w:r>
      <w:r w:rsidRPr="00404F52">
        <w:rPr>
          <w:color w:val="231F20"/>
        </w:rPr>
        <w:t>Farming</w:t>
      </w:r>
      <w:r w:rsidRPr="00404F52">
        <w:rPr>
          <w:color w:val="231F20"/>
          <w:spacing w:val="-12"/>
        </w:rPr>
        <w:t xml:space="preserve"> </w:t>
      </w:r>
      <w:r w:rsidRPr="00404F52">
        <w:rPr>
          <w:color w:val="231F20"/>
        </w:rPr>
        <w:t>Systems</w:t>
      </w:r>
    </w:p>
    <w:p w14:paraId="3C9898D6" w14:textId="77777777" w:rsidR="00A03B3A" w:rsidRPr="00404F52" w:rsidRDefault="00F312DC">
      <w:pPr>
        <w:pStyle w:val="BodyText"/>
        <w:spacing w:before="91" w:line="249" w:lineRule="auto"/>
        <w:ind w:left="2267" w:right="848" w:hanging="1134"/>
        <w:jc w:val="both"/>
      </w:pPr>
      <w:r w:rsidRPr="00404F52">
        <w:rPr>
          <w:b/>
          <w:color w:val="231F20"/>
          <w:w w:val="95"/>
        </w:rPr>
        <w:t>Theory</w:t>
      </w:r>
      <w:r w:rsidRPr="00404F52">
        <w:rPr>
          <w:b/>
          <w:color w:val="231F20"/>
          <w:spacing w:val="26"/>
          <w:w w:val="95"/>
        </w:rPr>
        <w:t xml:space="preserve"> </w:t>
      </w:r>
      <w:r w:rsidRPr="00404F52">
        <w:rPr>
          <w:color w:val="231F20"/>
          <w:w w:val="95"/>
        </w:rPr>
        <w:t>Introduction</w:t>
      </w:r>
      <w:r w:rsidRPr="00404F52">
        <w:rPr>
          <w:color w:val="231F20"/>
          <w:spacing w:val="-11"/>
          <w:w w:val="95"/>
        </w:rPr>
        <w:t xml:space="preserve"> </w:t>
      </w:r>
      <w:r w:rsidRPr="00404F52">
        <w:rPr>
          <w:color w:val="231F20"/>
          <w:w w:val="95"/>
        </w:rPr>
        <w:t>to</w:t>
      </w:r>
      <w:r w:rsidRPr="00404F52">
        <w:rPr>
          <w:color w:val="231F20"/>
          <w:spacing w:val="-10"/>
          <w:w w:val="95"/>
        </w:rPr>
        <w:t xml:space="preserve"> </w:t>
      </w:r>
      <w:r w:rsidRPr="00404F52">
        <w:rPr>
          <w:color w:val="231F20"/>
          <w:w w:val="95"/>
        </w:rPr>
        <w:t>the</w:t>
      </w:r>
      <w:r w:rsidRPr="00404F52">
        <w:rPr>
          <w:color w:val="231F20"/>
          <w:spacing w:val="-10"/>
          <w:w w:val="95"/>
        </w:rPr>
        <w:t xml:space="preserve"> </w:t>
      </w:r>
      <w:r w:rsidRPr="00404F52">
        <w:rPr>
          <w:color w:val="231F20"/>
          <w:w w:val="95"/>
        </w:rPr>
        <w:t>history</w:t>
      </w:r>
      <w:r w:rsidRPr="00404F52">
        <w:rPr>
          <w:color w:val="231F20"/>
          <w:spacing w:val="-10"/>
          <w:w w:val="95"/>
        </w:rPr>
        <w:t xml:space="preserve"> </w:t>
      </w:r>
      <w:r w:rsidRPr="00404F52">
        <w:rPr>
          <w:color w:val="231F20"/>
          <w:w w:val="95"/>
        </w:rPr>
        <w:t>of</w:t>
      </w:r>
      <w:r w:rsidRPr="00404F52">
        <w:rPr>
          <w:color w:val="231F20"/>
          <w:spacing w:val="-10"/>
          <w:w w:val="95"/>
        </w:rPr>
        <w:t xml:space="preserve"> </w:t>
      </w:r>
      <w:r w:rsidRPr="00404F52">
        <w:rPr>
          <w:color w:val="231F20"/>
          <w:w w:val="95"/>
        </w:rPr>
        <w:t>agriculture:</w:t>
      </w:r>
      <w:r w:rsidRPr="00404F52">
        <w:rPr>
          <w:color w:val="231F20"/>
          <w:spacing w:val="-12"/>
          <w:w w:val="95"/>
        </w:rPr>
        <w:t xml:space="preserve"> </w:t>
      </w:r>
      <w:r w:rsidRPr="00404F52">
        <w:rPr>
          <w:color w:val="231F20"/>
          <w:w w:val="95"/>
        </w:rPr>
        <w:t>definition</w:t>
      </w:r>
      <w:r w:rsidRPr="00404F52">
        <w:rPr>
          <w:color w:val="231F20"/>
          <w:spacing w:val="-10"/>
          <w:w w:val="95"/>
        </w:rPr>
        <w:t xml:space="preserve"> </w:t>
      </w:r>
      <w:r w:rsidRPr="00404F52">
        <w:rPr>
          <w:color w:val="231F20"/>
          <w:w w:val="95"/>
        </w:rPr>
        <w:t>of</w:t>
      </w:r>
      <w:r w:rsidRPr="00404F52">
        <w:rPr>
          <w:color w:val="231F20"/>
          <w:spacing w:val="-10"/>
          <w:w w:val="95"/>
        </w:rPr>
        <w:t xml:space="preserve"> </w:t>
      </w:r>
      <w:r w:rsidRPr="00404F52">
        <w:rPr>
          <w:color w:val="231F20"/>
          <w:w w:val="95"/>
        </w:rPr>
        <w:t>terms;</w:t>
      </w:r>
      <w:r w:rsidRPr="00404F52">
        <w:rPr>
          <w:color w:val="231F20"/>
          <w:spacing w:val="-12"/>
          <w:w w:val="95"/>
        </w:rPr>
        <w:t xml:space="preserve"> </w:t>
      </w:r>
      <w:r w:rsidRPr="00404F52">
        <w:rPr>
          <w:color w:val="231F20"/>
          <w:w w:val="95"/>
        </w:rPr>
        <w:t>Ethics</w:t>
      </w:r>
      <w:r w:rsidRPr="00404F52">
        <w:rPr>
          <w:color w:val="231F20"/>
          <w:spacing w:val="-11"/>
          <w:w w:val="95"/>
        </w:rPr>
        <w:t xml:space="preserve"> </w:t>
      </w:r>
      <w:r w:rsidRPr="00404F52">
        <w:rPr>
          <w:color w:val="231F20"/>
          <w:w w:val="95"/>
        </w:rPr>
        <w:t>and</w:t>
      </w:r>
      <w:r w:rsidRPr="00404F52">
        <w:rPr>
          <w:color w:val="231F20"/>
          <w:spacing w:val="-11"/>
          <w:w w:val="95"/>
        </w:rPr>
        <w:t xml:space="preserve"> </w:t>
      </w:r>
      <w:r w:rsidRPr="00404F52">
        <w:rPr>
          <w:color w:val="231F20"/>
          <w:w w:val="95"/>
        </w:rPr>
        <w:t>fundamental</w:t>
      </w:r>
      <w:r w:rsidRPr="00404F52">
        <w:rPr>
          <w:color w:val="231F20"/>
          <w:spacing w:val="-50"/>
          <w:w w:val="95"/>
        </w:rPr>
        <w:t xml:space="preserve"> </w:t>
      </w:r>
      <w:r w:rsidRPr="00404F52">
        <w:rPr>
          <w:color w:val="231F20"/>
        </w:rPr>
        <w:t>principles of sustainable farming systems and its relationship to sustainable food,</w:t>
      </w:r>
      <w:r w:rsidRPr="00404F52">
        <w:rPr>
          <w:color w:val="231F20"/>
          <w:spacing w:val="1"/>
        </w:rPr>
        <w:t xml:space="preserve"> </w:t>
      </w:r>
      <w:r w:rsidRPr="00404F52">
        <w:rPr>
          <w:color w:val="231F20"/>
        </w:rPr>
        <w:t>fiber,</w:t>
      </w:r>
      <w:r w:rsidRPr="00404F52">
        <w:rPr>
          <w:color w:val="231F20"/>
          <w:spacing w:val="51"/>
        </w:rPr>
        <w:t xml:space="preserve"> </w:t>
      </w:r>
      <w:r w:rsidRPr="00404F52">
        <w:rPr>
          <w:color w:val="231F20"/>
        </w:rPr>
        <w:t>and</w:t>
      </w:r>
      <w:r w:rsidRPr="00404F52">
        <w:rPr>
          <w:color w:val="231F20"/>
          <w:spacing w:val="51"/>
        </w:rPr>
        <w:t xml:space="preserve"> </w:t>
      </w:r>
      <w:r w:rsidRPr="00404F52">
        <w:rPr>
          <w:color w:val="231F20"/>
        </w:rPr>
        <w:t>seed</w:t>
      </w:r>
      <w:r w:rsidRPr="00404F52">
        <w:rPr>
          <w:color w:val="231F20"/>
          <w:spacing w:val="51"/>
        </w:rPr>
        <w:t xml:space="preserve"> </w:t>
      </w:r>
      <w:r w:rsidRPr="00404F52">
        <w:rPr>
          <w:color w:val="231F20"/>
        </w:rPr>
        <w:t>production;</w:t>
      </w:r>
      <w:r w:rsidRPr="00404F52">
        <w:rPr>
          <w:color w:val="231F20"/>
          <w:spacing w:val="52"/>
        </w:rPr>
        <w:t xml:space="preserve"> </w:t>
      </w:r>
      <w:r w:rsidRPr="00404F52">
        <w:rPr>
          <w:color w:val="231F20"/>
        </w:rPr>
        <w:t>Sustainable</w:t>
      </w:r>
      <w:r w:rsidRPr="00404F52">
        <w:rPr>
          <w:color w:val="231F20"/>
          <w:spacing w:val="51"/>
        </w:rPr>
        <w:t xml:space="preserve"> </w:t>
      </w:r>
      <w:r w:rsidRPr="00404F52">
        <w:rPr>
          <w:color w:val="231F20"/>
        </w:rPr>
        <w:t>farming</w:t>
      </w:r>
      <w:r w:rsidRPr="00404F52">
        <w:rPr>
          <w:color w:val="231F20"/>
          <w:spacing w:val="51"/>
        </w:rPr>
        <w:t xml:space="preserve"> </w:t>
      </w:r>
      <w:r w:rsidRPr="00404F52">
        <w:rPr>
          <w:color w:val="231F20"/>
        </w:rPr>
        <w:t>–</w:t>
      </w:r>
      <w:r w:rsidRPr="00404F52">
        <w:rPr>
          <w:color w:val="231F20"/>
          <w:spacing w:val="52"/>
        </w:rPr>
        <w:t xml:space="preserve"> </w:t>
      </w:r>
      <w:r w:rsidRPr="00404F52">
        <w:rPr>
          <w:color w:val="231F20"/>
        </w:rPr>
        <w:t>an</w:t>
      </w:r>
      <w:r w:rsidRPr="00404F52">
        <w:rPr>
          <w:color w:val="231F20"/>
          <w:spacing w:val="51"/>
        </w:rPr>
        <w:t xml:space="preserve"> </w:t>
      </w:r>
      <w:r w:rsidRPr="00404F52">
        <w:rPr>
          <w:color w:val="231F20"/>
        </w:rPr>
        <w:t>alternative</w:t>
      </w:r>
      <w:r w:rsidRPr="00404F52">
        <w:rPr>
          <w:color w:val="231F20"/>
          <w:spacing w:val="51"/>
        </w:rPr>
        <w:t xml:space="preserve"> </w:t>
      </w:r>
      <w:r w:rsidRPr="00404F52">
        <w:rPr>
          <w:color w:val="231F20"/>
        </w:rPr>
        <w:t>to</w:t>
      </w:r>
      <w:r w:rsidRPr="00404F52">
        <w:rPr>
          <w:color w:val="231F20"/>
          <w:spacing w:val="51"/>
        </w:rPr>
        <w:t xml:space="preserve"> </w:t>
      </w:r>
      <w:r w:rsidRPr="00404F52">
        <w:rPr>
          <w:color w:val="231F20"/>
        </w:rPr>
        <w:t>intensive</w:t>
      </w:r>
      <w:r w:rsidRPr="00404F52">
        <w:rPr>
          <w:color w:val="231F20"/>
          <w:spacing w:val="-52"/>
        </w:rPr>
        <w:t xml:space="preserve"> </w:t>
      </w:r>
      <w:r w:rsidRPr="00404F52">
        <w:rPr>
          <w:color w:val="231F20"/>
        </w:rPr>
        <w:t>farming:</w:t>
      </w:r>
      <w:r w:rsidRPr="00404F52">
        <w:rPr>
          <w:color w:val="231F20"/>
          <w:spacing w:val="-8"/>
        </w:rPr>
        <w:t xml:space="preserve"> </w:t>
      </w:r>
      <w:r w:rsidRPr="00404F52">
        <w:rPr>
          <w:color w:val="231F20"/>
        </w:rPr>
        <w:t>Examine</w:t>
      </w:r>
      <w:r w:rsidRPr="00404F52">
        <w:rPr>
          <w:color w:val="231F20"/>
          <w:spacing w:val="-8"/>
        </w:rPr>
        <w:t xml:space="preserve"> </w:t>
      </w:r>
      <w:r w:rsidRPr="00404F52">
        <w:rPr>
          <w:color w:val="231F20"/>
        </w:rPr>
        <w:t>the</w:t>
      </w:r>
      <w:r w:rsidRPr="00404F52">
        <w:rPr>
          <w:color w:val="231F20"/>
          <w:spacing w:val="-8"/>
        </w:rPr>
        <w:t xml:space="preserve"> </w:t>
      </w:r>
      <w:r w:rsidRPr="00404F52">
        <w:rPr>
          <w:color w:val="231F20"/>
        </w:rPr>
        <w:t>Biological,</w:t>
      </w:r>
      <w:r w:rsidRPr="00404F52">
        <w:rPr>
          <w:color w:val="231F20"/>
          <w:spacing w:val="-8"/>
        </w:rPr>
        <w:t xml:space="preserve"> </w:t>
      </w:r>
      <w:r w:rsidRPr="00404F52">
        <w:rPr>
          <w:color w:val="231F20"/>
        </w:rPr>
        <w:t>Economic</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Ethical</w:t>
      </w:r>
      <w:r w:rsidRPr="00404F52">
        <w:rPr>
          <w:color w:val="231F20"/>
          <w:spacing w:val="-8"/>
        </w:rPr>
        <w:t xml:space="preserve"> </w:t>
      </w:r>
      <w:r w:rsidRPr="00404F52">
        <w:rPr>
          <w:color w:val="231F20"/>
        </w:rPr>
        <w:t>Dimensions</w:t>
      </w:r>
      <w:r w:rsidRPr="00404F52">
        <w:rPr>
          <w:color w:val="231F20"/>
          <w:spacing w:val="-7"/>
        </w:rPr>
        <w:t xml:space="preserve"> </w:t>
      </w:r>
      <w:r w:rsidRPr="00404F52">
        <w:rPr>
          <w:color w:val="231F20"/>
        </w:rPr>
        <w:t>of</w:t>
      </w:r>
      <w:r w:rsidRPr="00404F52">
        <w:rPr>
          <w:color w:val="231F20"/>
          <w:spacing w:val="-8"/>
        </w:rPr>
        <w:t xml:space="preserve"> </w:t>
      </w:r>
      <w:r w:rsidRPr="00404F52">
        <w:rPr>
          <w:color w:val="231F20"/>
        </w:rPr>
        <w:t>Designing</w:t>
      </w:r>
      <w:r w:rsidRPr="00404F52">
        <w:rPr>
          <w:color w:val="231F20"/>
          <w:spacing w:val="-53"/>
        </w:rPr>
        <w:t xml:space="preserve"> </w:t>
      </w:r>
      <w:r w:rsidRPr="00404F52">
        <w:rPr>
          <w:color w:val="231F20"/>
          <w:spacing w:val="-1"/>
        </w:rPr>
        <w:t xml:space="preserve">Small-scale Farms or Market-based Eco-agriculture Garden </w:t>
      </w:r>
      <w:r w:rsidRPr="00404F52">
        <w:rPr>
          <w:color w:val="231F20"/>
        </w:rPr>
        <w:t>Systems, Agricultural</w:t>
      </w:r>
      <w:r w:rsidRPr="00404F52">
        <w:rPr>
          <w:color w:val="231F20"/>
          <w:spacing w:val="-52"/>
        </w:rPr>
        <w:t xml:space="preserve"> </w:t>
      </w:r>
      <w:r w:rsidRPr="00404F52">
        <w:rPr>
          <w:color w:val="231F20"/>
        </w:rPr>
        <w:t>Civilizations, Farming Systems; Concepts: Eco-agriculture Garden Design and</w:t>
      </w:r>
      <w:r w:rsidRPr="00404F52">
        <w:rPr>
          <w:color w:val="231F20"/>
          <w:spacing w:val="1"/>
        </w:rPr>
        <w:t xml:space="preserve"> </w:t>
      </w:r>
      <w:r w:rsidRPr="00404F52">
        <w:rPr>
          <w:color w:val="231F20"/>
        </w:rPr>
        <w:t>Management,</w:t>
      </w:r>
      <w:r w:rsidRPr="00404F52">
        <w:rPr>
          <w:color w:val="231F20"/>
          <w:spacing w:val="-2"/>
        </w:rPr>
        <w:t xml:space="preserve"> </w:t>
      </w:r>
      <w:r w:rsidRPr="00404F52">
        <w:rPr>
          <w:color w:val="231F20"/>
        </w:rPr>
        <w:t>Seed</w:t>
      </w:r>
      <w:r w:rsidRPr="00404F52">
        <w:rPr>
          <w:color w:val="231F20"/>
          <w:spacing w:val="-2"/>
        </w:rPr>
        <w:t xml:space="preserve"> </w:t>
      </w:r>
      <w:r w:rsidRPr="00404F52">
        <w:rPr>
          <w:color w:val="231F20"/>
        </w:rPr>
        <w:t>Selection</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Seedling</w:t>
      </w:r>
      <w:r w:rsidRPr="00404F52">
        <w:rPr>
          <w:color w:val="231F20"/>
          <w:spacing w:val="-1"/>
        </w:rPr>
        <w:t xml:space="preserve"> </w:t>
      </w:r>
      <w:r w:rsidRPr="00404F52">
        <w:rPr>
          <w:color w:val="231F20"/>
        </w:rPr>
        <w:t>Production.</w:t>
      </w:r>
    </w:p>
    <w:p w14:paraId="452C1C03" w14:textId="77777777" w:rsidR="00A03B3A" w:rsidRPr="00404F52" w:rsidRDefault="00F312DC">
      <w:pPr>
        <w:pStyle w:val="BodyText"/>
        <w:tabs>
          <w:tab w:val="left" w:pos="2267"/>
        </w:tabs>
        <w:spacing w:before="205"/>
        <w:ind w:left="1133"/>
      </w:pPr>
      <w:r w:rsidRPr="00404F52">
        <w:rPr>
          <w:b/>
          <w:color w:val="231F20"/>
        </w:rPr>
        <w:t>Practical</w:t>
      </w:r>
      <w:r w:rsidRPr="00404F52">
        <w:rPr>
          <w:b/>
          <w:color w:val="231F20"/>
        </w:rPr>
        <w:tab/>
      </w:r>
      <w:r w:rsidRPr="00404F52">
        <w:rPr>
          <w:color w:val="231F20"/>
        </w:rPr>
        <w:t>Traditional</w:t>
      </w:r>
      <w:r w:rsidRPr="00404F52">
        <w:rPr>
          <w:color w:val="231F20"/>
          <w:spacing w:val="-2"/>
        </w:rPr>
        <w:t xml:space="preserve"> </w:t>
      </w:r>
      <w:r w:rsidRPr="00404F52">
        <w:rPr>
          <w:color w:val="231F20"/>
        </w:rPr>
        <w:t>farming</w:t>
      </w:r>
      <w:r w:rsidRPr="00404F52">
        <w:rPr>
          <w:color w:val="231F20"/>
          <w:spacing w:val="-2"/>
        </w:rPr>
        <w:t xml:space="preserve"> </w:t>
      </w:r>
      <w:r w:rsidRPr="00404F52">
        <w:rPr>
          <w:color w:val="231F20"/>
        </w:rPr>
        <w:t>(chena);</w:t>
      </w:r>
      <w:r w:rsidRPr="00404F52">
        <w:rPr>
          <w:color w:val="231F20"/>
          <w:spacing w:val="-2"/>
        </w:rPr>
        <w:t xml:space="preserve"> </w:t>
      </w:r>
      <w:r w:rsidRPr="00404F52">
        <w:rPr>
          <w:color w:val="231F20"/>
        </w:rPr>
        <w:t>farm</w:t>
      </w:r>
      <w:r w:rsidRPr="00404F52">
        <w:rPr>
          <w:color w:val="231F20"/>
          <w:spacing w:val="-1"/>
        </w:rPr>
        <w:t xml:space="preserve"> </w:t>
      </w:r>
      <w:r w:rsidRPr="00404F52">
        <w:rPr>
          <w:color w:val="231F20"/>
        </w:rPr>
        <w:t>practice.</w:t>
      </w:r>
    </w:p>
    <w:p w14:paraId="483B89DD" w14:textId="77777777" w:rsidR="00A03B3A" w:rsidRPr="00404F52" w:rsidRDefault="00F312DC">
      <w:pPr>
        <w:pStyle w:val="Heading6"/>
        <w:tabs>
          <w:tab w:val="left" w:pos="3968"/>
        </w:tabs>
        <w:spacing w:before="210"/>
      </w:pPr>
      <w:r w:rsidRPr="00404F52">
        <w:rPr>
          <w:color w:val="231F20"/>
        </w:rPr>
        <w:t>EA</w:t>
      </w:r>
      <w:r w:rsidRPr="00404F52">
        <w:rPr>
          <w:color w:val="231F20"/>
          <w:spacing w:val="-4"/>
        </w:rPr>
        <w:t xml:space="preserve"> </w:t>
      </w:r>
      <w:r w:rsidRPr="00404F52">
        <w:rPr>
          <w:color w:val="231F20"/>
        </w:rPr>
        <w:t>41172</w:t>
      </w:r>
      <w:r w:rsidRPr="00404F52">
        <w:rPr>
          <w:color w:val="231F20"/>
          <w:spacing w:val="-4"/>
        </w:rPr>
        <w:t xml:space="preserve"> </w:t>
      </w:r>
      <w:r w:rsidRPr="00404F52">
        <w:rPr>
          <w:color w:val="231F20"/>
        </w:rPr>
        <w:t>(2:15/30)</w:t>
      </w:r>
      <w:r w:rsidRPr="00404F52">
        <w:rPr>
          <w:color w:val="231F20"/>
        </w:rPr>
        <w:tab/>
        <w:t>Designing</w:t>
      </w:r>
      <w:r w:rsidRPr="00404F52">
        <w:rPr>
          <w:color w:val="231F20"/>
          <w:spacing w:val="25"/>
        </w:rPr>
        <w:t xml:space="preserve"> </w:t>
      </w:r>
      <w:r w:rsidRPr="00404F52">
        <w:rPr>
          <w:color w:val="231F20"/>
        </w:rPr>
        <w:t>of</w:t>
      </w:r>
      <w:r w:rsidRPr="00404F52">
        <w:rPr>
          <w:color w:val="231F20"/>
          <w:spacing w:val="77"/>
        </w:rPr>
        <w:t xml:space="preserve"> </w:t>
      </w:r>
      <w:r w:rsidRPr="00404F52">
        <w:rPr>
          <w:color w:val="231F20"/>
        </w:rPr>
        <w:t>Irrigation</w:t>
      </w:r>
      <w:r w:rsidRPr="00404F52">
        <w:rPr>
          <w:color w:val="231F20"/>
          <w:spacing w:val="76"/>
        </w:rPr>
        <w:t xml:space="preserve"> </w:t>
      </w:r>
      <w:r w:rsidRPr="00404F52">
        <w:rPr>
          <w:color w:val="231F20"/>
        </w:rPr>
        <w:t>Systems</w:t>
      </w:r>
      <w:r w:rsidRPr="00404F52">
        <w:rPr>
          <w:color w:val="231F20"/>
          <w:spacing w:val="76"/>
        </w:rPr>
        <w:t xml:space="preserve"> </w:t>
      </w:r>
      <w:r w:rsidRPr="00404F52">
        <w:rPr>
          <w:color w:val="231F20"/>
        </w:rPr>
        <w:t>in</w:t>
      </w:r>
      <w:r w:rsidRPr="00404F52">
        <w:rPr>
          <w:color w:val="231F20"/>
          <w:spacing w:val="77"/>
        </w:rPr>
        <w:t xml:space="preserve"> </w:t>
      </w:r>
      <w:r w:rsidRPr="00404F52">
        <w:rPr>
          <w:color w:val="231F20"/>
        </w:rPr>
        <w:t>Commercial</w:t>
      </w:r>
    </w:p>
    <w:p w14:paraId="2F24B6E8" w14:textId="77777777" w:rsidR="00A03B3A" w:rsidRPr="00404F52" w:rsidRDefault="00F312DC">
      <w:pPr>
        <w:spacing w:before="7"/>
        <w:ind w:left="16" w:right="1131"/>
        <w:jc w:val="center"/>
        <w:rPr>
          <w:rFonts w:ascii="Cambria"/>
          <w:b/>
          <w:sz w:val="24"/>
        </w:rPr>
      </w:pPr>
      <w:r w:rsidRPr="00404F52">
        <w:rPr>
          <w:rFonts w:ascii="Cambria"/>
          <w:b/>
          <w:color w:val="231F20"/>
          <w:sz w:val="24"/>
        </w:rPr>
        <w:t>Agriculture</w:t>
      </w:r>
    </w:p>
    <w:p w14:paraId="2E89B108" w14:textId="77777777" w:rsidR="00A03B3A" w:rsidRPr="00404F52" w:rsidRDefault="00F312DC">
      <w:pPr>
        <w:pStyle w:val="BodyText"/>
        <w:spacing w:before="204" w:line="249" w:lineRule="auto"/>
        <w:ind w:left="2267" w:right="847" w:hanging="1134"/>
        <w:jc w:val="both"/>
      </w:pPr>
      <w:r w:rsidRPr="00404F52">
        <w:rPr>
          <w:b/>
          <w:color w:val="231F20"/>
        </w:rPr>
        <w:t>Theory</w:t>
      </w:r>
      <w:r w:rsidRPr="00404F52">
        <w:rPr>
          <w:b/>
          <w:color w:val="231F20"/>
          <w:spacing w:val="56"/>
        </w:rPr>
        <w:t xml:space="preserve"> </w:t>
      </w:r>
      <w:r w:rsidRPr="00404F52">
        <w:rPr>
          <w:color w:val="231F20"/>
        </w:rPr>
        <w:t>Soil water conservation strategies: Management strategies to conserve soil water</w:t>
      </w:r>
      <w:r w:rsidRPr="00404F52">
        <w:rPr>
          <w:color w:val="231F20"/>
          <w:spacing w:val="1"/>
        </w:rPr>
        <w:t xml:space="preserve"> </w:t>
      </w:r>
      <w:r w:rsidRPr="00404F52">
        <w:rPr>
          <w:color w:val="231F20"/>
        </w:rPr>
        <w:t>status in low productive soil profiles and rainwater harvesting, Soil moisture</w:t>
      </w:r>
      <w:r w:rsidRPr="00404F52">
        <w:rPr>
          <w:color w:val="231F20"/>
          <w:spacing w:val="1"/>
        </w:rPr>
        <w:t xml:space="preserve"> </w:t>
      </w:r>
      <w:r w:rsidRPr="00404F52">
        <w:rPr>
          <w:color w:val="231F20"/>
        </w:rPr>
        <w:t>measurements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moisture</w:t>
      </w:r>
      <w:r w:rsidRPr="00404F52">
        <w:rPr>
          <w:color w:val="231F20"/>
          <w:spacing w:val="1"/>
        </w:rPr>
        <w:t xml:space="preserve"> </w:t>
      </w:r>
      <w:r w:rsidRPr="00404F52">
        <w:rPr>
          <w:color w:val="231F20"/>
        </w:rPr>
        <w:t>characteristic</w:t>
      </w:r>
      <w:r w:rsidRPr="00404F52">
        <w:rPr>
          <w:color w:val="231F20"/>
          <w:spacing w:val="1"/>
        </w:rPr>
        <w:t xml:space="preserve"> </w:t>
      </w:r>
      <w:r w:rsidRPr="00404F52">
        <w:rPr>
          <w:color w:val="231F20"/>
        </w:rPr>
        <w:t>curve;</w:t>
      </w:r>
      <w:r w:rsidRPr="00404F52">
        <w:rPr>
          <w:color w:val="231F20"/>
          <w:spacing w:val="1"/>
        </w:rPr>
        <w:t xml:space="preserve"> </w:t>
      </w:r>
      <w:r w:rsidRPr="00404F52">
        <w:rPr>
          <w:color w:val="231F20"/>
        </w:rPr>
        <w:t>Design</w:t>
      </w:r>
      <w:r w:rsidRPr="00404F52">
        <w:rPr>
          <w:color w:val="231F20"/>
          <w:spacing w:val="1"/>
        </w:rPr>
        <w:t xml:space="preserve"> </w:t>
      </w:r>
      <w:r w:rsidRPr="00404F52">
        <w:rPr>
          <w:color w:val="231F20"/>
        </w:rPr>
        <w:t>suitable</w:t>
      </w:r>
      <w:r w:rsidRPr="00404F52">
        <w:rPr>
          <w:color w:val="231F20"/>
          <w:spacing w:val="1"/>
        </w:rPr>
        <w:t xml:space="preserve"> </w:t>
      </w:r>
      <w:r w:rsidRPr="00404F52">
        <w:rPr>
          <w:color w:val="231F20"/>
        </w:rPr>
        <w:t>irrigation</w:t>
      </w:r>
      <w:r w:rsidRPr="00404F52">
        <w:rPr>
          <w:color w:val="231F20"/>
          <w:spacing w:val="1"/>
        </w:rPr>
        <w:t xml:space="preserve"> </w:t>
      </w:r>
      <w:r w:rsidRPr="00404F52">
        <w:rPr>
          <w:color w:val="231F20"/>
        </w:rPr>
        <w:t>systems: Preliminary requirements to design a suitable drip irrigation system, Site</w:t>
      </w:r>
      <w:r w:rsidRPr="00404F52">
        <w:rPr>
          <w:color w:val="231F20"/>
          <w:spacing w:val="-53"/>
        </w:rPr>
        <w:t xml:space="preserve"> </w:t>
      </w:r>
      <w:r w:rsidRPr="00404F52">
        <w:rPr>
          <w:color w:val="231F20"/>
        </w:rPr>
        <w:t>evaluation, Crop water requirements, Environmental factors affecting the design,</w:t>
      </w:r>
      <w:r w:rsidRPr="00404F52">
        <w:rPr>
          <w:color w:val="231F20"/>
          <w:spacing w:val="1"/>
        </w:rPr>
        <w:t xml:space="preserve"> </w:t>
      </w:r>
      <w:r w:rsidRPr="00404F52">
        <w:rPr>
          <w:color w:val="231F20"/>
        </w:rPr>
        <w:t>Wetting pattern and number of drippers, Actual and potential evapotranspiration,</w:t>
      </w:r>
      <w:r w:rsidRPr="00404F52">
        <w:rPr>
          <w:color w:val="231F20"/>
          <w:spacing w:val="1"/>
        </w:rPr>
        <w:t xml:space="preserve"> </w:t>
      </w:r>
      <w:r w:rsidRPr="00404F52">
        <w:rPr>
          <w:color w:val="231F20"/>
        </w:rPr>
        <w:t>Effective root zone for water uptake; Irrigation efficiencies: Methods of irrigation</w:t>
      </w:r>
      <w:r w:rsidRPr="00404F52">
        <w:rPr>
          <w:color w:val="231F20"/>
          <w:spacing w:val="-52"/>
        </w:rPr>
        <w:t xml:space="preserve"> </w:t>
      </w:r>
      <w:r w:rsidRPr="00404F52">
        <w:rPr>
          <w:color w:val="231F20"/>
        </w:rPr>
        <w:t>and irrigation efficiencies, Gross and net irrigation at readily available water</w:t>
      </w:r>
      <w:r w:rsidRPr="00404F52">
        <w:rPr>
          <w:color w:val="231F20"/>
          <w:spacing w:val="1"/>
        </w:rPr>
        <w:t xml:space="preserve"> </w:t>
      </w:r>
      <w:r w:rsidRPr="00404F52">
        <w:rPr>
          <w:color w:val="231F20"/>
        </w:rPr>
        <w:t>fraction, Irrigation interval and frequencies for different soils; Maintenance of</w:t>
      </w:r>
      <w:r w:rsidRPr="00404F52">
        <w:rPr>
          <w:color w:val="231F20"/>
          <w:spacing w:val="1"/>
        </w:rPr>
        <w:t xml:space="preserve"> </w:t>
      </w:r>
      <w:r w:rsidRPr="00404F52">
        <w:rPr>
          <w:color w:val="231F20"/>
        </w:rPr>
        <w:t>Irrigation System: Maintenance of Micro Irrigation System, Design a suitable</w:t>
      </w:r>
      <w:r w:rsidRPr="00404F52">
        <w:rPr>
          <w:color w:val="231F20"/>
          <w:spacing w:val="1"/>
        </w:rPr>
        <w:t xml:space="preserve"> </w:t>
      </w:r>
      <w:r w:rsidRPr="00404F52">
        <w:rPr>
          <w:color w:val="231F20"/>
        </w:rPr>
        <w:t>irrigation</w:t>
      </w:r>
      <w:r w:rsidRPr="00404F52">
        <w:rPr>
          <w:color w:val="231F20"/>
          <w:spacing w:val="-1"/>
        </w:rPr>
        <w:t xml:space="preserve"> </w:t>
      </w:r>
      <w:r w:rsidRPr="00404F52">
        <w:rPr>
          <w:color w:val="231F20"/>
        </w:rPr>
        <w:t>system</w:t>
      </w:r>
      <w:r w:rsidRPr="00404F52">
        <w:rPr>
          <w:color w:val="231F20"/>
          <w:spacing w:val="-1"/>
        </w:rPr>
        <w:t xml:space="preserve"> </w:t>
      </w:r>
      <w:r w:rsidRPr="00404F52">
        <w:rPr>
          <w:color w:val="231F20"/>
        </w:rPr>
        <w:t>for sustainable</w:t>
      </w:r>
      <w:r w:rsidRPr="00404F52">
        <w:rPr>
          <w:color w:val="231F20"/>
          <w:spacing w:val="-2"/>
        </w:rPr>
        <w:t xml:space="preserve"> </w:t>
      </w:r>
      <w:r w:rsidRPr="00404F52">
        <w:rPr>
          <w:color w:val="231F20"/>
        </w:rPr>
        <w:t>crop production.</w:t>
      </w:r>
    </w:p>
    <w:p w14:paraId="73595612" w14:textId="77777777" w:rsidR="00A03B3A" w:rsidRPr="00404F52" w:rsidRDefault="00A03B3A">
      <w:pPr>
        <w:spacing w:line="249" w:lineRule="auto"/>
        <w:jc w:val="both"/>
        <w:sectPr w:rsidR="00A03B3A" w:rsidRPr="00404F52">
          <w:pgSz w:w="10320" w:h="14180"/>
          <w:pgMar w:top="700" w:right="0" w:bottom="660" w:left="0" w:header="0" w:footer="480" w:gutter="0"/>
          <w:cols w:space="720"/>
        </w:sectPr>
      </w:pPr>
    </w:p>
    <w:p w14:paraId="4547EC65" w14:textId="77777777" w:rsidR="00A03B3A" w:rsidRPr="00404F52" w:rsidRDefault="00F312DC">
      <w:pPr>
        <w:pStyle w:val="BodyText"/>
        <w:spacing w:before="89" w:line="249" w:lineRule="auto"/>
        <w:ind w:left="1984" w:right="1131" w:hanging="1134"/>
        <w:jc w:val="both"/>
      </w:pPr>
      <w:r w:rsidRPr="00404F52">
        <w:rPr>
          <w:b/>
          <w:color w:val="231F20"/>
          <w:spacing w:val="-1"/>
        </w:rPr>
        <w:lastRenderedPageBreak/>
        <w:t>Practical</w:t>
      </w:r>
      <w:r w:rsidRPr="00404F52">
        <w:rPr>
          <w:b/>
          <w:color w:val="231F20"/>
          <w:spacing w:val="21"/>
        </w:rPr>
        <w:t xml:space="preserve"> </w:t>
      </w:r>
      <w:r w:rsidRPr="00404F52">
        <w:rPr>
          <w:color w:val="231F20"/>
        </w:rPr>
        <w:t>Evaluation</w:t>
      </w:r>
      <w:r w:rsidRPr="00404F52">
        <w:rPr>
          <w:color w:val="231F20"/>
          <w:spacing w:val="-20"/>
        </w:rPr>
        <w:t xml:space="preserve"> </w:t>
      </w:r>
      <w:r w:rsidRPr="00404F52">
        <w:rPr>
          <w:color w:val="231F20"/>
        </w:rPr>
        <w:t>of</w:t>
      </w:r>
      <w:r w:rsidRPr="00404F52">
        <w:rPr>
          <w:color w:val="231F20"/>
          <w:spacing w:val="-19"/>
        </w:rPr>
        <w:t xml:space="preserve"> </w:t>
      </w:r>
      <w:r w:rsidRPr="00404F52">
        <w:rPr>
          <w:color w:val="231F20"/>
        </w:rPr>
        <w:t>soil</w:t>
      </w:r>
      <w:r w:rsidRPr="00404F52">
        <w:rPr>
          <w:color w:val="231F20"/>
          <w:spacing w:val="-19"/>
        </w:rPr>
        <w:t xml:space="preserve"> </w:t>
      </w:r>
      <w:r w:rsidRPr="00404F52">
        <w:rPr>
          <w:color w:val="231F20"/>
        </w:rPr>
        <w:t>moisture</w:t>
      </w:r>
      <w:r w:rsidRPr="00404F52">
        <w:rPr>
          <w:color w:val="231F20"/>
          <w:spacing w:val="-19"/>
        </w:rPr>
        <w:t xml:space="preserve"> </w:t>
      </w:r>
      <w:r w:rsidRPr="00404F52">
        <w:rPr>
          <w:color w:val="231F20"/>
        </w:rPr>
        <w:t>conservation</w:t>
      </w:r>
      <w:r w:rsidRPr="00404F52">
        <w:rPr>
          <w:color w:val="231F20"/>
          <w:spacing w:val="-20"/>
        </w:rPr>
        <w:t xml:space="preserve"> </w:t>
      </w:r>
      <w:r w:rsidRPr="00404F52">
        <w:rPr>
          <w:color w:val="231F20"/>
        </w:rPr>
        <w:t>practices;</w:t>
      </w:r>
      <w:r w:rsidRPr="00404F52">
        <w:rPr>
          <w:color w:val="231F20"/>
          <w:spacing w:val="-19"/>
        </w:rPr>
        <w:t xml:space="preserve"> </w:t>
      </w:r>
      <w:r w:rsidRPr="00404F52">
        <w:rPr>
          <w:color w:val="231F20"/>
        </w:rPr>
        <w:t>use</w:t>
      </w:r>
      <w:r w:rsidRPr="00404F52">
        <w:rPr>
          <w:color w:val="231F20"/>
          <w:spacing w:val="-18"/>
        </w:rPr>
        <w:t xml:space="preserve"> </w:t>
      </w:r>
      <w:r w:rsidRPr="00404F52">
        <w:rPr>
          <w:color w:val="231F20"/>
        </w:rPr>
        <w:t>of</w:t>
      </w:r>
      <w:r w:rsidRPr="00404F52">
        <w:rPr>
          <w:color w:val="231F20"/>
          <w:spacing w:val="-19"/>
        </w:rPr>
        <w:t xml:space="preserve"> </w:t>
      </w:r>
      <w:r w:rsidRPr="00404F52">
        <w:rPr>
          <w:color w:val="231F20"/>
        </w:rPr>
        <w:t>soil</w:t>
      </w:r>
      <w:r w:rsidRPr="00404F52">
        <w:rPr>
          <w:color w:val="231F20"/>
          <w:spacing w:val="-19"/>
        </w:rPr>
        <w:t xml:space="preserve"> </w:t>
      </w:r>
      <w:r w:rsidRPr="00404F52">
        <w:rPr>
          <w:color w:val="231F20"/>
        </w:rPr>
        <w:t>moisture</w:t>
      </w:r>
      <w:r w:rsidRPr="00404F52">
        <w:rPr>
          <w:color w:val="231F20"/>
          <w:spacing w:val="-19"/>
        </w:rPr>
        <w:t xml:space="preserve"> </w:t>
      </w:r>
      <w:r w:rsidRPr="00404F52">
        <w:rPr>
          <w:color w:val="231F20"/>
        </w:rPr>
        <w:t>instruments,</w:t>
      </w:r>
      <w:r w:rsidRPr="00404F52">
        <w:rPr>
          <w:color w:val="231F20"/>
          <w:spacing w:val="-53"/>
        </w:rPr>
        <w:t xml:space="preserve"> </w:t>
      </w:r>
      <w:r w:rsidRPr="00404F52">
        <w:rPr>
          <w:color w:val="231F20"/>
        </w:rPr>
        <w:t>Designing a suitable drip irrigation system for gravelly soil, Comparison studies</w:t>
      </w:r>
      <w:r w:rsidRPr="00404F52">
        <w:rPr>
          <w:color w:val="231F20"/>
          <w:spacing w:val="1"/>
        </w:rPr>
        <w:t xml:space="preserve"> </w:t>
      </w:r>
      <w:r w:rsidRPr="00404F52">
        <w:rPr>
          <w:color w:val="231F20"/>
        </w:rPr>
        <w:t>of irrigation efficiencies of different methods, Observation of major problems of</w:t>
      </w:r>
      <w:r w:rsidRPr="00404F52">
        <w:rPr>
          <w:color w:val="231F20"/>
          <w:spacing w:val="1"/>
        </w:rPr>
        <w:t xml:space="preserve"> </w:t>
      </w:r>
      <w:r w:rsidRPr="00404F52">
        <w:rPr>
          <w:color w:val="231F20"/>
        </w:rPr>
        <w:t>micro-irrigation</w:t>
      </w:r>
      <w:r w:rsidRPr="00404F52">
        <w:rPr>
          <w:color w:val="231F20"/>
          <w:spacing w:val="-4"/>
        </w:rPr>
        <w:t xml:space="preserve"> </w:t>
      </w:r>
      <w:r w:rsidRPr="00404F52">
        <w:rPr>
          <w:color w:val="231F20"/>
        </w:rPr>
        <w:t>systems,</w:t>
      </w:r>
      <w:r w:rsidRPr="00404F52">
        <w:rPr>
          <w:color w:val="231F20"/>
          <w:spacing w:val="-4"/>
        </w:rPr>
        <w:t xml:space="preserve"> </w:t>
      </w:r>
      <w:r w:rsidRPr="00404F52">
        <w:rPr>
          <w:color w:val="231F20"/>
        </w:rPr>
        <w:t>Suggesting</w:t>
      </w:r>
      <w:r w:rsidRPr="00404F52">
        <w:rPr>
          <w:color w:val="231F20"/>
          <w:spacing w:val="-4"/>
        </w:rPr>
        <w:t xml:space="preserve"> </w:t>
      </w:r>
      <w:r w:rsidRPr="00404F52">
        <w:rPr>
          <w:color w:val="231F20"/>
        </w:rPr>
        <w:t>appropriate</w:t>
      </w:r>
      <w:r w:rsidRPr="00404F52">
        <w:rPr>
          <w:color w:val="231F20"/>
          <w:spacing w:val="-3"/>
        </w:rPr>
        <w:t xml:space="preserve"> </w:t>
      </w:r>
      <w:r w:rsidRPr="00404F52">
        <w:rPr>
          <w:color w:val="231F20"/>
        </w:rPr>
        <w:t>solutions</w:t>
      </w:r>
      <w:r w:rsidRPr="00404F52">
        <w:rPr>
          <w:color w:val="231F20"/>
          <w:spacing w:val="-4"/>
        </w:rPr>
        <w:t xml:space="preserve"> </w:t>
      </w:r>
      <w:r w:rsidRPr="00404F52">
        <w:rPr>
          <w:color w:val="231F20"/>
        </w:rPr>
        <w:t>for</w:t>
      </w:r>
      <w:r w:rsidRPr="00404F52">
        <w:rPr>
          <w:color w:val="231F20"/>
          <w:spacing w:val="-3"/>
        </w:rPr>
        <w:t xml:space="preserve"> </w:t>
      </w:r>
      <w:r w:rsidRPr="00404F52">
        <w:rPr>
          <w:color w:val="231F20"/>
        </w:rPr>
        <w:t>trouble</w:t>
      </w:r>
      <w:r w:rsidRPr="00404F52">
        <w:rPr>
          <w:color w:val="231F20"/>
          <w:spacing w:val="-3"/>
        </w:rPr>
        <w:t xml:space="preserve"> </w:t>
      </w:r>
      <w:r w:rsidRPr="00404F52">
        <w:rPr>
          <w:color w:val="231F20"/>
        </w:rPr>
        <w:t>shootings</w:t>
      </w:r>
    </w:p>
    <w:p w14:paraId="7344C245" w14:textId="77777777" w:rsidR="00A03B3A" w:rsidRPr="00404F52" w:rsidRDefault="00A03B3A">
      <w:pPr>
        <w:pStyle w:val="BodyText"/>
        <w:rPr>
          <w:sz w:val="30"/>
        </w:rPr>
      </w:pPr>
    </w:p>
    <w:p w14:paraId="2FDDBA44"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41182</w:t>
      </w:r>
      <w:r w:rsidRPr="00404F52">
        <w:rPr>
          <w:color w:val="231F20"/>
          <w:spacing w:val="-4"/>
        </w:rPr>
        <w:t xml:space="preserve"> </w:t>
      </w:r>
      <w:r w:rsidRPr="00404F52">
        <w:rPr>
          <w:color w:val="231F20"/>
        </w:rPr>
        <w:t>(2:15/30)</w:t>
      </w:r>
      <w:r w:rsidRPr="00404F52">
        <w:rPr>
          <w:color w:val="231F20"/>
        </w:rPr>
        <w:tab/>
        <w:t>Export</w:t>
      </w:r>
      <w:r w:rsidRPr="00404F52">
        <w:rPr>
          <w:color w:val="231F20"/>
          <w:spacing w:val="-5"/>
        </w:rPr>
        <w:t xml:space="preserve"> </w:t>
      </w:r>
      <w:r w:rsidRPr="00404F52">
        <w:rPr>
          <w:color w:val="231F20"/>
        </w:rPr>
        <w:t>Promotion</w:t>
      </w:r>
      <w:r w:rsidRPr="00404F52">
        <w:rPr>
          <w:color w:val="231F20"/>
          <w:spacing w:val="-6"/>
        </w:rPr>
        <w:t xml:space="preserve"> </w:t>
      </w:r>
      <w:r w:rsidRPr="00404F52">
        <w:rPr>
          <w:color w:val="231F20"/>
        </w:rPr>
        <w:t>of</w:t>
      </w:r>
      <w:r w:rsidRPr="00404F52">
        <w:rPr>
          <w:color w:val="231F20"/>
          <w:spacing w:val="-5"/>
        </w:rPr>
        <w:t xml:space="preserve"> </w:t>
      </w:r>
      <w:r w:rsidRPr="00404F52">
        <w:rPr>
          <w:color w:val="231F20"/>
        </w:rPr>
        <w:t>Agricultural</w:t>
      </w:r>
      <w:r w:rsidRPr="00404F52">
        <w:rPr>
          <w:color w:val="231F20"/>
          <w:spacing w:val="-5"/>
        </w:rPr>
        <w:t xml:space="preserve"> </w:t>
      </w:r>
      <w:r w:rsidRPr="00404F52">
        <w:rPr>
          <w:color w:val="231F20"/>
        </w:rPr>
        <w:t>Produce</w:t>
      </w:r>
    </w:p>
    <w:p w14:paraId="683F9D70" w14:textId="77777777" w:rsidR="00A03B3A" w:rsidRPr="00404F52" w:rsidRDefault="00A66E36">
      <w:pPr>
        <w:pStyle w:val="BodyText"/>
        <w:spacing w:before="90" w:line="249" w:lineRule="auto"/>
        <w:ind w:left="1984" w:right="1130" w:hanging="1134"/>
        <w:jc w:val="both"/>
      </w:pPr>
      <w:r>
        <w:pict w14:anchorId="2CAB06B9">
          <v:shape id="_x0000_s1370" type="#_x0000_t202" style="position:absolute;left:0;text-align:left;margin-left:5.15pt;margin-top:77.25pt;width:25.1pt;height:25.25pt;z-index:-251588096;mso-position-horizontal-relative:page" filled="f" stroked="f">
            <v:textbox inset="0,0,0,0">
              <w:txbxContent>
                <w:p w14:paraId="17D4DD79" w14:textId="77777777" w:rsidR="00F312DC" w:rsidRPr="00404F52" w:rsidRDefault="00F312DC">
                  <w:pPr>
                    <w:rPr>
                      <w:rFonts w:ascii="Cambria"/>
                      <w:b/>
                      <w:sz w:val="30"/>
                    </w:rPr>
                  </w:pPr>
                  <w:r w:rsidRPr="00404F52">
                    <w:rPr>
                      <w:rFonts w:ascii="Cambria"/>
                      <w:b/>
                      <w:color w:val="FFFFFF"/>
                      <w:sz w:val="43"/>
                    </w:rPr>
                    <w:t>6</w:t>
                  </w:r>
                  <w:r w:rsidRPr="00404F52">
                    <w:rPr>
                      <w:rFonts w:ascii="Cambria"/>
                      <w:b/>
                      <w:color w:val="FFFFFF"/>
                      <w:sz w:val="30"/>
                    </w:rPr>
                    <w:t>.2</w:t>
                  </w:r>
                </w:p>
              </w:txbxContent>
            </v:textbox>
            <w10:wrap anchorx="page"/>
          </v:shape>
        </w:pict>
      </w:r>
      <w:r>
        <w:pict w14:anchorId="382DB86E">
          <v:shape id="_x0000_s1369" type="#_x0000_t202" style="position:absolute;left:0;text-align:left;margin-left:9.75pt;margin-top:108.6pt;width:15.9pt;height:15.25pt;z-index:-251587072;mso-position-horizontal-relative:page" filled="f" stroked="f">
            <v:textbox inset="0,0,0,0">
              <w:txbxContent>
                <w:p w14:paraId="48BADFB0" w14:textId="77777777" w:rsidR="00F312DC" w:rsidRPr="00404F52" w:rsidRDefault="00F312DC">
                  <w:pPr>
                    <w:rPr>
                      <w:rFonts w:ascii="Cambria"/>
                      <w:b/>
                      <w:sz w:val="26"/>
                    </w:rPr>
                  </w:pPr>
                  <w:r w:rsidRPr="00404F52">
                    <w:rPr>
                      <w:rFonts w:ascii="Cambria"/>
                      <w:b/>
                      <w:color w:val="FFFFFF"/>
                      <w:spacing w:val="-1"/>
                      <w:sz w:val="26"/>
                    </w:rPr>
                    <w:t>EA</w:t>
                  </w:r>
                </w:p>
              </w:txbxContent>
            </v:textbox>
            <w10:wrap anchorx="page"/>
          </v:shape>
        </w:pict>
      </w:r>
      <w:r>
        <w:pict w14:anchorId="4D0929E7">
          <v:group id="_x0000_s1365" style="position:absolute;left:0;text-align:left;margin-left:0;margin-top:71.6pt;width:35.45pt;height:53.15pt;z-index:251610624;mso-position-horizontal-relative:page" coordorigin=",1432" coordsize="709,1063">
            <v:rect id="_x0000_s1368" style="position:absolute;top:1432;width:709;height:1063" fillcolor="#939598" stroked="f"/>
            <v:shape id="_x0000_s1367" style="position:absolute;top:1432;width:709;height:1063" coordorigin=",1432" coordsize="709,1063" path="m709,1432l,1432r,709l,2495r709,l709,2141r,-709xe" fillcolor="#939598" stroked="f">
              <v:path arrowok="t"/>
            </v:shape>
            <v:shape id="_x0000_s1366" type="#_x0000_t202" style="position:absolute;top:1432;width:709;height:1063" filled="f" stroked="f">
              <v:textbox inset="0,0,0,0">
                <w:txbxContent>
                  <w:p w14:paraId="3B98C2D9"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6E77CC15"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spacing w:val="-1"/>
        </w:rPr>
        <w:t>Theory</w:t>
      </w:r>
      <w:r w:rsidR="00F312DC" w:rsidRPr="00404F52">
        <w:rPr>
          <w:b/>
          <w:color w:val="231F20"/>
          <w:spacing w:val="72"/>
        </w:rPr>
        <w:t xml:space="preserve"> </w:t>
      </w:r>
      <w:r w:rsidR="00F312DC" w:rsidRPr="00404F52">
        <w:rPr>
          <w:color w:val="231F20"/>
        </w:rPr>
        <w:t>Export</w:t>
      </w:r>
      <w:r w:rsidR="00F312DC" w:rsidRPr="00404F52">
        <w:rPr>
          <w:color w:val="231F20"/>
          <w:spacing w:val="-18"/>
        </w:rPr>
        <w:t xml:space="preserve"> </w:t>
      </w:r>
      <w:r w:rsidR="00F312DC" w:rsidRPr="00404F52">
        <w:rPr>
          <w:color w:val="231F20"/>
        </w:rPr>
        <w:t>potential</w:t>
      </w:r>
      <w:r w:rsidR="00F312DC" w:rsidRPr="00404F52">
        <w:rPr>
          <w:color w:val="231F20"/>
          <w:spacing w:val="-18"/>
        </w:rPr>
        <w:t xml:space="preserve"> </w:t>
      </w:r>
      <w:r w:rsidR="00F312DC" w:rsidRPr="00404F52">
        <w:rPr>
          <w:color w:val="231F20"/>
        </w:rPr>
        <w:t>of</w:t>
      </w:r>
      <w:r w:rsidR="00F312DC" w:rsidRPr="00404F52">
        <w:rPr>
          <w:color w:val="231F20"/>
          <w:spacing w:val="-19"/>
        </w:rPr>
        <w:t xml:space="preserve"> </w:t>
      </w:r>
      <w:r w:rsidR="00F312DC" w:rsidRPr="00404F52">
        <w:rPr>
          <w:color w:val="231F20"/>
        </w:rPr>
        <w:t>Sri</w:t>
      </w:r>
      <w:r w:rsidR="00F312DC" w:rsidRPr="00404F52">
        <w:rPr>
          <w:color w:val="231F20"/>
          <w:spacing w:val="-19"/>
        </w:rPr>
        <w:t xml:space="preserve"> </w:t>
      </w:r>
      <w:r w:rsidR="00F312DC" w:rsidRPr="00404F52">
        <w:rPr>
          <w:color w:val="231F20"/>
        </w:rPr>
        <w:t>Lankan</w:t>
      </w:r>
      <w:r w:rsidR="00F312DC" w:rsidRPr="00404F52">
        <w:rPr>
          <w:color w:val="231F20"/>
          <w:spacing w:val="-19"/>
        </w:rPr>
        <w:t xml:space="preserve"> </w:t>
      </w:r>
      <w:r w:rsidR="00F312DC" w:rsidRPr="00404F52">
        <w:rPr>
          <w:color w:val="231F20"/>
        </w:rPr>
        <w:t>agricultural</w:t>
      </w:r>
      <w:r w:rsidR="00F312DC" w:rsidRPr="00404F52">
        <w:rPr>
          <w:color w:val="231F20"/>
          <w:spacing w:val="-19"/>
        </w:rPr>
        <w:t xml:space="preserve"> </w:t>
      </w:r>
      <w:r w:rsidR="00F312DC" w:rsidRPr="00404F52">
        <w:rPr>
          <w:color w:val="231F20"/>
        </w:rPr>
        <w:t>products</w:t>
      </w:r>
      <w:r w:rsidR="00F312DC" w:rsidRPr="00404F52">
        <w:rPr>
          <w:color w:val="231F20"/>
          <w:spacing w:val="-19"/>
        </w:rPr>
        <w:t xml:space="preserve"> </w:t>
      </w:r>
      <w:r w:rsidR="00F312DC" w:rsidRPr="00404F52">
        <w:rPr>
          <w:color w:val="231F20"/>
        </w:rPr>
        <w:t>and</w:t>
      </w:r>
      <w:r w:rsidR="00F312DC" w:rsidRPr="00404F52">
        <w:rPr>
          <w:color w:val="231F20"/>
          <w:spacing w:val="-17"/>
        </w:rPr>
        <w:t xml:space="preserve"> </w:t>
      </w:r>
      <w:r w:rsidR="00F312DC" w:rsidRPr="00404F52">
        <w:rPr>
          <w:color w:val="231F20"/>
        </w:rPr>
        <w:t>other</w:t>
      </w:r>
      <w:r w:rsidR="00F312DC" w:rsidRPr="00404F52">
        <w:rPr>
          <w:color w:val="231F20"/>
          <w:spacing w:val="-19"/>
        </w:rPr>
        <w:t xml:space="preserve"> </w:t>
      </w:r>
      <w:r w:rsidR="00F312DC" w:rsidRPr="00404F52">
        <w:rPr>
          <w:color w:val="231F20"/>
        </w:rPr>
        <w:t>potential</w:t>
      </w:r>
      <w:r w:rsidR="00F312DC" w:rsidRPr="00404F52">
        <w:rPr>
          <w:color w:val="231F20"/>
          <w:spacing w:val="-19"/>
        </w:rPr>
        <w:t xml:space="preserve"> </w:t>
      </w:r>
      <w:r w:rsidR="00F312DC" w:rsidRPr="00404F52">
        <w:rPr>
          <w:color w:val="231F20"/>
        </w:rPr>
        <w:t>products</w:t>
      </w:r>
      <w:r w:rsidR="00F312DC" w:rsidRPr="00404F52">
        <w:rPr>
          <w:color w:val="231F20"/>
          <w:spacing w:val="-19"/>
        </w:rPr>
        <w:t xml:space="preserve"> </w:t>
      </w:r>
      <w:r w:rsidR="00F312DC" w:rsidRPr="00404F52">
        <w:rPr>
          <w:color w:val="231F20"/>
        </w:rPr>
        <w:t>for</w:t>
      </w:r>
      <w:r w:rsidR="00F312DC" w:rsidRPr="00404F52">
        <w:rPr>
          <w:color w:val="231F20"/>
          <w:spacing w:val="-53"/>
        </w:rPr>
        <w:t xml:space="preserve"> </w:t>
      </w:r>
      <w:r w:rsidR="00F312DC" w:rsidRPr="00404F52">
        <w:rPr>
          <w:color w:val="231F20"/>
        </w:rPr>
        <w:t>new</w:t>
      </w:r>
      <w:r w:rsidR="00F312DC" w:rsidRPr="00404F52">
        <w:rPr>
          <w:color w:val="231F20"/>
          <w:spacing w:val="-5"/>
        </w:rPr>
        <w:t xml:space="preserve"> </w:t>
      </w:r>
      <w:r w:rsidR="00F312DC" w:rsidRPr="00404F52">
        <w:rPr>
          <w:color w:val="231F20"/>
        </w:rPr>
        <w:t>introductions:</w:t>
      </w:r>
      <w:r w:rsidR="00F312DC" w:rsidRPr="00404F52">
        <w:rPr>
          <w:color w:val="231F20"/>
          <w:spacing w:val="-4"/>
        </w:rPr>
        <w:t xml:space="preserve"> </w:t>
      </w:r>
      <w:r w:rsidR="00F312DC" w:rsidRPr="00404F52">
        <w:rPr>
          <w:color w:val="231F20"/>
        </w:rPr>
        <w:t>Present</w:t>
      </w:r>
      <w:r w:rsidR="00F312DC" w:rsidRPr="00404F52">
        <w:rPr>
          <w:color w:val="231F20"/>
          <w:spacing w:val="-4"/>
        </w:rPr>
        <w:t xml:space="preserve"> </w:t>
      </w:r>
      <w:r w:rsidR="00F312DC" w:rsidRPr="00404F52">
        <w:rPr>
          <w:color w:val="231F20"/>
        </w:rPr>
        <w:t>status</w:t>
      </w:r>
      <w:r w:rsidR="00F312DC" w:rsidRPr="00404F52">
        <w:rPr>
          <w:color w:val="231F20"/>
          <w:spacing w:val="-4"/>
        </w:rPr>
        <w:t xml:space="preserve"> </w:t>
      </w:r>
      <w:r w:rsidR="00F312DC" w:rsidRPr="00404F52">
        <w:rPr>
          <w:color w:val="231F20"/>
        </w:rPr>
        <w:t>of</w:t>
      </w:r>
      <w:r w:rsidR="00F312DC" w:rsidRPr="00404F52">
        <w:rPr>
          <w:color w:val="231F20"/>
          <w:spacing w:val="-4"/>
        </w:rPr>
        <w:t xml:space="preserve"> </w:t>
      </w:r>
      <w:r w:rsidR="00F312DC" w:rsidRPr="00404F52">
        <w:rPr>
          <w:color w:val="231F20"/>
        </w:rPr>
        <w:t>local,</w:t>
      </w:r>
      <w:r w:rsidR="00F312DC" w:rsidRPr="00404F52">
        <w:rPr>
          <w:color w:val="231F20"/>
          <w:spacing w:val="-4"/>
        </w:rPr>
        <w:t xml:space="preserve"> </w:t>
      </w:r>
      <w:r w:rsidR="00F312DC" w:rsidRPr="00404F52">
        <w:rPr>
          <w:color w:val="231F20"/>
        </w:rPr>
        <w:t>regional</w:t>
      </w:r>
      <w:r w:rsidR="00F312DC" w:rsidRPr="00404F52">
        <w:rPr>
          <w:color w:val="231F20"/>
          <w:spacing w:val="-4"/>
        </w:rPr>
        <w:t xml:space="preserve"> </w:t>
      </w:r>
      <w:r w:rsidR="00F312DC" w:rsidRPr="00404F52">
        <w:rPr>
          <w:color w:val="231F20"/>
        </w:rPr>
        <w:t>and</w:t>
      </w:r>
      <w:r w:rsidR="00F312DC" w:rsidRPr="00404F52">
        <w:rPr>
          <w:color w:val="231F20"/>
          <w:spacing w:val="-4"/>
        </w:rPr>
        <w:t xml:space="preserve"> </w:t>
      </w:r>
      <w:r w:rsidR="00F312DC" w:rsidRPr="00404F52">
        <w:rPr>
          <w:color w:val="231F20"/>
        </w:rPr>
        <w:t>global</w:t>
      </w:r>
      <w:r w:rsidR="00F312DC" w:rsidRPr="00404F52">
        <w:rPr>
          <w:color w:val="231F20"/>
          <w:spacing w:val="-4"/>
        </w:rPr>
        <w:t xml:space="preserve"> </w:t>
      </w:r>
      <w:r w:rsidR="00F312DC" w:rsidRPr="00404F52">
        <w:rPr>
          <w:color w:val="231F20"/>
        </w:rPr>
        <w:t>agricultural</w:t>
      </w:r>
      <w:r w:rsidR="00F312DC" w:rsidRPr="00404F52">
        <w:rPr>
          <w:color w:val="231F20"/>
          <w:spacing w:val="-4"/>
        </w:rPr>
        <w:t xml:space="preserve"> </w:t>
      </w:r>
      <w:r w:rsidR="00F312DC" w:rsidRPr="00404F52">
        <w:rPr>
          <w:color w:val="231F20"/>
        </w:rPr>
        <w:t>product</w:t>
      </w:r>
      <w:r w:rsidR="00F312DC" w:rsidRPr="00404F52">
        <w:rPr>
          <w:color w:val="231F20"/>
          <w:spacing w:val="-53"/>
        </w:rPr>
        <w:t xml:space="preserve"> </w:t>
      </w:r>
      <w:r w:rsidR="00F312DC" w:rsidRPr="00404F52">
        <w:rPr>
          <w:color w:val="231F20"/>
        </w:rPr>
        <w:t>trade,</w:t>
      </w:r>
      <w:r w:rsidR="00F312DC" w:rsidRPr="00404F52">
        <w:rPr>
          <w:color w:val="231F20"/>
          <w:spacing w:val="-11"/>
        </w:rPr>
        <w:t xml:space="preserve"> </w:t>
      </w:r>
      <w:r w:rsidR="00F312DC" w:rsidRPr="00404F52">
        <w:rPr>
          <w:color w:val="231F20"/>
        </w:rPr>
        <w:t>Major</w:t>
      </w:r>
      <w:r w:rsidR="00F312DC" w:rsidRPr="00404F52">
        <w:rPr>
          <w:color w:val="231F20"/>
          <w:spacing w:val="-10"/>
        </w:rPr>
        <w:t xml:space="preserve"> </w:t>
      </w:r>
      <w:r w:rsidR="00F312DC" w:rsidRPr="00404F52">
        <w:rPr>
          <w:color w:val="231F20"/>
        </w:rPr>
        <w:t>markets</w:t>
      </w:r>
      <w:r w:rsidR="00F312DC" w:rsidRPr="00404F52">
        <w:rPr>
          <w:color w:val="231F20"/>
          <w:spacing w:val="-10"/>
        </w:rPr>
        <w:t xml:space="preserve"> </w:t>
      </w:r>
      <w:r w:rsidR="00F312DC" w:rsidRPr="00404F52">
        <w:rPr>
          <w:color w:val="231F20"/>
        </w:rPr>
        <w:t>and</w:t>
      </w:r>
      <w:r w:rsidR="00F312DC" w:rsidRPr="00404F52">
        <w:rPr>
          <w:color w:val="231F20"/>
          <w:spacing w:val="-10"/>
        </w:rPr>
        <w:t xml:space="preserve"> </w:t>
      </w:r>
      <w:r w:rsidR="00F312DC" w:rsidRPr="00404F52">
        <w:rPr>
          <w:color w:val="231F20"/>
        </w:rPr>
        <w:t>niche</w:t>
      </w:r>
      <w:r w:rsidR="00F312DC" w:rsidRPr="00404F52">
        <w:rPr>
          <w:color w:val="231F20"/>
          <w:spacing w:val="-11"/>
        </w:rPr>
        <w:t xml:space="preserve"> </w:t>
      </w:r>
      <w:r w:rsidR="00F312DC" w:rsidRPr="00404F52">
        <w:rPr>
          <w:color w:val="231F20"/>
        </w:rPr>
        <w:t>markets</w:t>
      </w:r>
      <w:r w:rsidR="00F312DC" w:rsidRPr="00404F52">
        <w:rPr>
          <w:color w:val="231F20"/>
          <w:spacing w:val="-10"/>
        </w:rPr>
        <w:t xml:space="preserve"> </w:t>
      </w:r>
      <w:r w:rsidR="00F312DC" w:rsidRPr="00404F52">
        <w:rPr>
          <w:color w:val="231F20"/>
        </w:rPr>
        <w:t>for</w:t>
      </w:r>
      <w:r w:rsidR="00F312DC" w:rsidRPr="00404F52">
        <w:rPr>
          <w:color w:val="231F20"/>
          <w:spacing w:val="-10"/>
        </w:rPr>
        <w:t xml:space="preserve"> </w:t>
      </w:r>
      <w:r w:rsidR="00F312DC" w:rsidRPr="00404F52">
        <w:rPr>
          <w:color w:val="231F20"/>
        </w:rPr>
        <w:t>various</w:t>
      </w:r>
      <w:r w:rsidR="00F312DC" w:rsidRPr="00404F52">
        <w:rPr>
          <w:color w:val="231F20"/>
          <w:spacing w:val="-10"/>
        </w:rPr>
        <w:t xml:space="preserve"> </w:t>
      </w:r>
      <w:r w:rsidR="00F312DC" w:rsidRPr="00404F52">
        <w:rPr>
          <w:color w:val="231F20"/>
        </w:rPr>
        <w:t>agricultural</w:t>
      </w:r>
      <w:r w:rsidR="00F312DC" w:rsidRPr="00404F52">
        <w:rPr>
          <w:color w:val="231F20"/>
          <w:spacing w:val="-11"/>
        </w:rPr>
        <w:t xml:space="preserve"> </w:t>
      </w:r>
      <w:r w:rsidR="00F312DC" w:rsidRPr="00404F52">
        <w:rPr>
          <w:color w:val="231F20"/>
        </w:rPr>
        <w:t>products,</w:t>
      </w:r>
      <w:r w:rsidR="00F312DC" w:rsidRPr="00404F52">
        <w:rPr>
          <w:color w:val="231F20"/>
          <w:spacing w:val="-10"/>
        </w:rPr>
        <w:t xml:space="preserve"> </w:t>
      </w:r>
      <w:r w:rsidR="00F312DC" w:rsidRPr="00404F52">
        <w:rPr>
          <w:color w:val="231F20"/>
        </w:rPr>
        <w:t>Potential</w:t>
      </w:r>
      <w:r w:rsidR="00F312DC" w:rsidRPr="00404F52">
        <w:rPr>
          <w:color w:val="231F20"/>
          <w:spacing w:val="-52"/>
        </w:rPr>
        <w:t xml:space="preserve"> </w:t>
      </w:r>
      <w:r w:rsidR="00F312DC" w:rsidRPr="00404F52">
        <w:rPr>
          <w:color w:val="231F20"/>
        </w:rPr>
        <w:t>for expansion of Sri Lankan agricultural exports; International quality standards</w:t>
      </w:r>
      <w:r w:rsidR="00F312DC" w:rsidRPr="00404F52">
        <w:rPr>
          <w:color w:val="231F20"/>
          <w:spacing w:val="1"/>
        </w:rPr>
        <w:t xml:space="preserve"> </w:t>
      </w:r>
      <w:r w:rsidR="00F312DC" w:rsidRPr="00404F52">
        <w:rPr>
          <w:color w:val="231F20"/>
        </w:rPr>
        <w:t>of agricultural produce: General quality standards for different products, Quality</w:t>
      </w:r>
      <w:r w:rsidR="00F312DC" w:rsidRPr="00404F52">
        <w:rPr>
          <w:color w:val="231F20"/>
          <w:spacing w:val="1"/>
        </w:rPr>
        <w:t xml:space="preserve"> </w:t>
      </w:r>
      <w:r w:rsidR="00F312DC" w:rsidRPr="00404F52">
        <w:rPr>
          <w:color w:val="231F20"/>
        </w:rPr>
        <w:t>standards for important specific markets, Basic elements of the export business of</w:t>
      </w:r>
      <w:r w:rsidR="00F312DC" w:rsidRPr="00404F52">
        <w:rPr>
          <w:color w:val="231F20"/>
          <w:spacing w:val="-52"/>
        </w:rPr>
        <w:t xml:space="preserve"> </w:t>
      </w:r>
      <w:r w:rsidR="00F312DC" w:rsidRPr="00404F52">
        <w:rPr>
          <w:color w:val="231F20"/>
          <w:spacing w:val="-1"/>
        </w:rPr>
        <w:t>agricultural</w:t>
      </w:r>
      <w:r w:rsidR="00F312DC" w:rsidRPr="00404F52">
        <w:rPr>
          <w:color w:val="231F20"/>
          <w:spacing w:val="-13"/>
        </w:rPr>
        <w:t xml:space="preserve"> </w:t>
      </w:r>
      <w:r w:rsidR="00F312DC" w:rsidRPr="00404F52">
        <w:rPr>
          <w:color w:val="231F20"/>
        </w:rPr>
        <w:t>produce,</w:t>
      </w:r>
      <w:r w:rsidR="00F312DC" w:rsidRPr="00404F52">
        <w:rPr>
          <w:color w:val="231F20"/>
          <w:spacing w:val="-13"/>
        </w:rPr>
        <w:t xml:space="preserve"> </w:t>
      </w:r>
      <w:r w:rsidR="00F312DC" w:rsidRPr="00404F52">
        <w:rPr>
          <w:color w:val="231F20"/>
        </w:rPr>
        <w:t>Basic</w:t>
      </w:r>
      <w:r w:rsidR="00F312DC" w:rsidRPr="00404F52">
        <w:rPr>
          <w:color w:val="231F20"/>
          <w:spacing w:val="-13"/>
        </w:rPr>
        <w:t xml:space="preserve"> </w:t>
      </w:r>
      <w:r w:rsidR="00F312DC" w:rsidRPr="00404F52">
        <w:rPr>
          <w:color w:val="231F20"/>
        </w:rPr>
        <w:t>elements</w:t>
      </w:r>
      <w:r w:rsidR="00F312DC" w:rsidRPr="00404F52">
        <w:rPr>
          <w:color w:val="231F20"/>
          <w:spacing w:val="-13"/>
        </w:rPr>
        <w:t xml:space="preserve"> </w:t>
      </w:r>
      <w:r w:rsidR="00F312DC" w:rsidRPr="00404F52">
        <w:rPr>
          <w:color w:val="231F20"/>
        </w:rPr>
        <w:t>of</w:t>
      </w:r>
      <w:r w:rsidR="00F312DC" w:rsidRPr="00404F52">
        <w:rPr>
          <w:color w:val="231F20"/>
          <w:spacing w:val="-13"/>
        </w:rPr>
        <w:t xml:space="preserve"> </w:t>
      </w:r>
      <w:r w:rsidR="00F312DC" w:rsidRPr="00404F52">
        <w:rPr>
          <w:color w:val="231F20"/>
        </w:rPr>
        <w:t>the</w:t>
      </w:r>
      <w:r w:rsidR="00F312DC" w:rsidRPr="00404F52">
        <w:rPr>
          <w:color w:val="231F20"/>
          <w:spacing w:val="-13"/>
        </w:rPr>
        <w:t xml:space="preserve"> </w:t>
      </w:r>
      <w:r w:rsidR="00F312DC" w:rsidRPr="00404F52">
        <w:rPr>
          <w:color w:val="231F20"/>
        </w:rPr>
        <w:t>export</w:t>
      </w:r>
      <w:r w:rsidR="00F312DC" w:rsidRPr="00404F52">
        <w:rPr>
          <w:color w:val="231F20"/>
          <w:spacing w:val="-13"/>
        </w:rPr>
        <w:t xml:space="preserve"> </w:t>
      </w:r>
      <w:r w:rsidR="00F312DC" w:rsidRPr="00404F52">
        <w:rPr>
          <w:color w:val="231F20"/>
        </w:rPr>
        <w:t>business</w:t>
      </w:r>
      <w:r w:rsidR="00F312DC" w:rsidRPr="00404F52">
        <w:rPr>
          <w:color w:val="231F20"/>
          <w:spacing w:val="-13"/>
        </w:rPr>
        <w:t xml:space="preserve"> </w:t>
      </w:r>
      <w:r w:rsidR="00F312DC" w:rsidRPr="00404F52">
        <w:rPr>
          <w:color w:val="231F20"/>
        </w:rPr>
        <w:t>of</w:t>
      </w:r>
      <w:r w:rsidR="00F312DC" w:rsidRPr="00404F52">
        <w:rPr>
          <w:color w:val="231F20"/>
          <w:spacing w:val="-12"/>
        </w:rPr>
        <w:t xml:space="preserve"> </w:t>
      </w:r>
      <w:r w:rsidR="00F312DC" w:rsidRPr="00404F52">
        <w:rPr>
          <w:color w:val="231F20"/>
        </w:rPr>
        <w:t>agricultural</w:t>
      </w:r>
      <w:r w:rsidR="00F312DC" w:rsidRPr="00404F52">
        <w:rPr>
          <w:color w:val="231F20"/>
          <w:spacing w:val="-13"/>
        </w:rPr>
        <w:t xml:space="preserve"> </w:t>
      </w:r>
      <w:r w:rsidR="00F312DC" w:rsidRPr="00404F52">
        <w:rPr>
          <w:color w:val="231F20"/>
        </w:rPr>
        <w:t>produce;</w:t>
      </w:r>
      <w:r w:rsidR="00F312DC" w:rsidRPr="00404F52">
        <w:rPr>
          <w:color w:val="231F20"/>
          <w:spacing w:val="-53"/>
        </w:rPr>
        <w:t xml:space="preserve"> </w:t>
      </w:r>
      <w:r w:rsidR="00F312DC" w:rsidRPr="00404F52">
        <w:rPr>
          <w:color w:val="231F20"/>
        </w:rPr>
        <w:t>Issues</w:t>
      </w:r>
      <w:r w:rsidR="00F312DC" w:rsidRPr="00404F52">
        <w:rPr>
          <w:color w:val="231F20"/>
          <w:spacing w:val="-11"/>
        </w:rPr>
        <w:t xml:space="preserve"> </w:t>
      </w:r>
      <w:r w:rsidR="00F312DC" w:rsidRPr="00404F52">
        <w:rPr>
          <w:color w:val="231F20"/>
        </w:rPr>
        <w:t>and</w:t>
      </w:r>
      <w:r w:rsidR="00F312DC" w:rsidRPr="00404F52">
        <w:rPr>
          <w:color w:val="231F20"/>
          <w:spacing w:val="-10"/>
        </w:rPr>
        <w:t xml:space="preserve"> </w:t>
      </w:r>
      <w:r w:rsidR="00F312DC" w:rsidRPr="00404F52">
        <w:rPr>
          <w:color w:val="231F20"/>
        </w:rPr>
        <w:t>challenges</w:t>
      </w:r>
      <w:r w:rsidR="00F312DC" w:rsidRPr="00404F52">
        <w:rPr>
          <w:color w:val="231F20"/>
          <w:spacing w:val="-10"/>
        </w:rPr>
        <w:t xml:space="preserve"> </w:t>
      </w:r>
      <w:r w:rsidR="00F312DC" w:rsidRPr="00404F52">
        <w:rPr>
          <w:color w:val="231F20"/>
        </w:rPr>
        <w:t>in</w:t>
      </w:r>
      <w:r w:rsidR="00F312DC" w:rsidRPr="00404F52">
        <w:rPr>
          <w:color w:val="231F20"/>
          <w:spacing w:val="-11"/>
        </w:rPr>
        <w:t xml:space="preserve"> </w:t>
      </w:r>
      <w:r w:rsidR="00F312DC" w:rsidRPr="00404F52">
        <w:rPr>
          <w:color w:val="231F20"/>
        </w:rPr>
        <w:t>exporting</w:t>
      </w:r>
      <w:r w:rsidR="00F312DC" w:rsidRPr="00404F52">
        <w:rPr>
          <w:color w:val="231F20"/>
          <w:spacing w:val="-10"/>
        </w:rPr>
        <w:t xml:space="preserve"> </w:t>
      </w:r>
      <w:r w:rsidR="00F312DC" w:rsidRPr="00404F52">
        <w:rPr>
          <w:color w:val="231F20"/>
        </w:rPr>
        <w:t>agricultural</w:t>
      </w:r>
      <w:r w:rsidR="00F312DC" w:rsidRPr="00404F52">
        <w:rPr>
          <w:color w:val="231F20"/>
          <w:spacing w:val="-10"/>
        </w:rPr>
        <w:t xml:space="preserve"> </w:t>
      </w:r>
      <w:r w:rsidR="00F312DC" w:rsidRPr="00404F52">
        <w:rPr>
          <w:color w:val="231F20"/>
        </w:rPr>
        <w:t>produce</w:t>
      </w:r>
      <w:r w:rsidR="00F312DC" w:rsidRPr="00404F52">
        <w:rPr>
          <w:color w:val="231F20"/>
          <w:spacing w:val="-11"/>
        </w:rPr>
        <w:t xml:space="preserve"> </w:t>
      </w:r>
      <w:r w:rsidR="00F312DC" w:rsidRPr="00404F52">
        <w:rPr>
          <w:color w:val="231F20"/>
        </w:rPr>
        <w:t>to</w:t>
      </w:r>
      <w:r w:rsidR="00F312DC" w:rsidRPr="00404F52">
        <w:rPr>
          <w:color w:val="231F20"/>
          <w:spacing w:val="-10"/>
        </w:rPr>
        <w:t xml:space="preserve"> </w:t>
      </w:r>
      <w:r w:rsidR="00F312DC" w:rsidRPr="00404F52">
        <w:rPr>
          <w:color w:val="231F20"/>
        </w:rPr>
        <w:t>different</w:t>
      </w:r>
      <w:r w:rsidR="00F312DC" w:rsidRPr="00404F52">
        <w:rPr>
          <w:color w:val="231F20"/>
          <w:spacing w:val="-10"/>
        </w:rPr>
        <w:t xml:space="preserve"> </w:t>
      </w:r>
      <w:r w:rsidR="00F312DC" w:rsidRPr="00404F52">
        <w:rPr>
          <w:color w:val="231F20"/>
        </w:rPr>
        <w:t>markets,</w:t>
      </w:r>
      <w:r w:rsidR="00F312DC" w:rsidRPr="00404F52">
        <w:rPr>
          <w:color w:val="231F20"/>
          <w:spacing w:val="-11"/>
        </w:rPr>
        <w:t xml:space="preserve"> </w:t>
      </w:r>
      <w:r w:rsidR="00F312DC" w:rsidRPr="00404F52">
        <w:rPr>
          <w:color w:val="231F20"/>
        </w:rPr>
        <w:t>Issues</w:t>
      </w:r>
      <w:r w:rsidR="00F312DC" w:rsidRPr="00404F52">
        <w:rPr>
          <w:color w:val="231F20"/>
          <w:spacing w:val="-52"/>
        </w:rPr>
        <w:t xml:space="preserve"> </w:t>
      </w:r>
      <w:r w:rsidR="00F312DC" w:rsidRPr="00404F52">
        <w:rPr>
          <w:color w:val="231F20"/>
          <w:spacing w:val="-1"/>
        </w:rPr>
        <w:t>and</w:t>
      </w:r>
      <w:r w:rsidR="00F312DC" w:rsidRPr="00404F52">
        <w:rPr>
          <w:color w:val="231F20"/>
          <w:spacing w:val="-8"/>
        </w:rPr>
        <w:t xml:space="preserve"> </w:t>
      </w:r>
      <w:r w:rsidR="00F312DC" w:rsidRPr="00404F52">
        <w:rPr>
          <w:color w:val="231F20"/>
          <w:spacing w:val="-1"/>
        </w:rPr>
        <w:t>challenges,</w:t>
      </w:r>
      <w:r w:rsidR="00F312DC" w:rsidRPr="00404F52">
        <w:rPr>
          <w:color w:val="231F20"/>
          <w:spacing w:val="-8"/>
        </w:rPr>
        <w:t xml:space="preserve"> </w:t>
      </w:r>
      <w:r w:rsidR="00F312DC" w:rsidRPr="00404F52">
        <w:rPr>
          <w:color w:val="231F20"/>
        </w:rPr>
        <w:t>Strategies</w:t>
      </w:r>
      <w:r w:rsidR="00F312DC" w:rsidRPr="00404F52">
        <w:rPr>
          <w:color w:val="231F20"/>
          <w:spacing w:val="-8"/>
        </w:rPr>
        <w:t xml:space="preserve"> </w:t>
      </w:r>
      <w:r w:rsidR="00F312DC" w:rsidRPr="00404F52">
        <w:rPr>
          <w:color w:val="231F20"/>
        </w:rPr>
        <w:t>to</w:t>
      </w:r>
      <w:r w:rsidR="00F312DC" w:rsidRPr="00404F52">
        <w:rPr>
          <w:color w:val="231F20"/>
          <w:spacing w:val="-8"/>
        </w:rPr>
        <w:t xml:space="preserve"> </w:t>
      </w:r>
      <w:r w:rsidR="00F312DC" w:rsidRPr="00404F52">
        <w:rPr>
          <w:color w:val="231F20"/>
        </w:rPr>
        <w:t>overcome</w:t>
      </w:r>
      <w:r w:rsidR="00F312DC" w:rsidRPr="00404F52">
        <w:rPr>
          <w:color w:val="231F20"/>
          <w:spacing w:val="-8"/>
        </w:rPr>
        <w:t xml:space="preserve"> </w:t>
      </w:r>
      <w:r w:rsidR="00F312DC" w:rsidRPr="00404F52">
        <w:rPr>
          <w:color w:val="231F20"/>
        </w:rPr>
        <w:t>them;</w:t>
      </w:r>
      <w:r w:rsidR="00F312DC" w:rsidRPr="00404F52">
        <w:rPr>
          <w:color w:val="231F20"/>
          <w:spacing w:val="-20"/>
        </w:rPr>
        <w:t xml:space="preserve"> </w:t>
      </w:r>
      <w:r w:rsidR="00F312DC" w:rsidRPr="00404F52">
        <w:rPr>
          <w:color w:val="231F20"/>
        </w:rPr>
        <w:t>Action</w:t>
      </w:r>
      <w:r w:rsidR="00F312DC" w:rsidRPr="00404F52">
        <w:rPr>
          <w:color w:val="231F20"/>
          <w:spacing w:val="-8"/>
        </w:rPr>
        <w:t xml:space="preserve"> </w:t>
      </w:r>
      <w:r w:rsidR="00F312DC" w:rsidRPr="00404F52">
        <w:rPr>
          <w:color w:val="231F20"/>
        </w:rPr>
        <w:t>plan</w:t>
      </w:r>
      <w:r w:rsidR="00F312DC" w:rsidRPr="00404F52">
        <w:rPr>
          <w:color w:val="231F20"/>
          <w:spacing w:val="-8"/>
        </w:rPr>
        <w:t xml:space="preserve"> </w:t>
      </w:r>
      <w:r w:rsidR="00F312DC" w:rsidRPr="00404F52">
        <w:rPr>
          <w:color w:val="231F20"/>
        </w:rPr>
        <w:t>for</w:t>
      </w:r>
      <w:r w:rsidR="00F312DC" w:rsidRPr="00404F52">
        <w:rPr>
          <w:color w:val="231F20"/>
          <w:spacing w:val="-8"/>
        </w:rPr>
        <w:t xml:space="preserve"> </w:t>
      </w:r>
      <w:r w:rsidR="00F312DC" w:rsidRPr="00404F52">
        <w:rPr>
          <w:color w:val="231F20"/>
        </w:rPr>
        <w:t>the</w:t>
      </w:r>
      <w:r w:rsidR="00F312DC" w:rsidRPr="00404F52">
        <w:rPr>
          <w:color w:val="231F20"/>
          <w:spacing w:val="-8"/>
        </w:rPr>
        <w:t xml:space="preserve"> </w:t>
      </w:r>
      <w:r w:rsidR="00F312DC" w:rsidRPr="00404F52">
        <w:rPr>
          <w:color w:val="231F20"/>
        </w:rPr>
        <w:t>export</w:t>
      </w:r>
      <w:r w:rsidR="00F312DC" w:rsidRPr="00404F52">
        <w:rPr>
          <w:color w:val="231F20"/>
          <w:spacing w:val="-8"/>
        </w:rPr>
        <w:t xml:space="preserve"> </w:t>
      </w:r>
      <w:r w:rsidR="00F312DC" w:rsidRPr="00404F52">
        <w:rPr>
          <w:color w:val="231F20"/>
        </w:rPr>
        <w:t>promotion</w:t>
      </w:r>
      <w:r w:rsidR="00F312DC" w:rsidRPr="00404F52">
        <w:rPr>
          <w:color w:val="231F20"/>
          <w:spacing w:val="-53"/>
        </w:rPr>
        <w:t xml:space="preserve"> </w:t>
      </w:r>
      <w:r w:rsidR="00F312DC" w:rsidRPr="00404F52">
        <w:rPr>
          <w:color w:val="231F20"/>
        </w:rPr>
        <w:t>of agricultural products: Action plan for the export promotion of agricultural</w:t>
      </w:r>
      <w:r w:rsidR="00F312DC" w:rsidRPr="00404F52">
        <w:rPr>
          <w:color w:val="231F20"/>
          <w:spacing w:val="1"/>
        </w:rPr>
        <w:t xml:space="preserve"> </w:t>
      </w:r>
      <w:r w:rsidR="00F312DC" w:rsidRPr="00404F52">
        <w:rPr>
          <w:color w:val="231F20"/>
        </w:rPr>
        <w:t>products.</w:t>
      </w:r>
    </w:p>
    <w:p w14:paraId="6B87D09D" w14:textId="77777777" w:rsidR="00A03B3A" w:rsidRPr="00404F52" w:rsidRDefault="00F312DC">
      <w:pPr>
        <w:pStyle w:val="BodyText"/>
        <w:spacing w:before="208"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SWOT analysis for Sri Lankan agricultural exports; Visiting and evaluation of an</w:t>
      </w:r>
      <w:r w:rsidRPr="00404F52">
        <w:rPr>
          <w:color w:val="231F20"/>
          <w:spacing w:val="-52"/>
        </w:rPr>
        <w:t xml:space="preserve"> </w:t>
      </w:r>
      <w:r w:rsidRPr="00404F52">
        <w:rPr>
          <w:color w:val="231F20"/>
        </w:rPr>
        <w:t>export oriented agriculture company based on these elements; Formulation of an</w:t>
      </w:r>
      <w:r w:rsidRPr="00404F52">
        <w:rPr>
          <w:color w:val="231F20"/>
          <w:spacing w:val="1"/>
        </w:rPr>
        <w:t xml:space="preserve"> </w:t>
      </w:r>
      <w:r w:rsidRPr="00404F52">
        <w:rPr>
          <w:color w:val="231F20"/>
        </w:rPr>
        <w:t>action</w:t>
      </w:r>
      <w:r w:rsidRPr="00404F52">
        <w:rPr>
          <w:color w:val="231F20"/>
          <w:spacing w:val="-1"/>
        </w:rPr>
        <w:t xml:space="preserve"> </w:t>
      </w:r>
      <w:r w:rsidRPr="00404F52">
        <w:rPr>
          <w:color w:val="231F20"/>
        </w:rPr>
        <w:t>plan</w:t>
      </w:r>
      <w:r w:rsidRPr="00404F52">
        <w:rPr>
          <w:color w:val="231F20"/>
          <w:spacing w:val="-1"/>
        </w:rPr>
        <w:t xml:space="preserve"> </w:t>
      </w:r>
      <w:r w:rsidRPr="00404F52">
        <w:rPr>
          <w:color w:val="231F20"/>
        </w:rPr>
        <w:t>for the</w:t>
      </w:r>
      <w:r w:rsidRPr="00404F52">
        <w:rPr>
          <w:color w:val="231F20"/>
          <w:spacing w:val="-1"/>
        </w:rPr>
        <w:t xml:space="preserve"> </w:t>
      </w:r>
      <w:r w:rsidRPr="00404F52">
        <w:rPr>
          <w:color w:val="231F20"/>
        </w:rPr>
        <w:t>export promotion</w:t>
      </w:r>
      <w:r w:rsidRPr="00404F52">
        <w:rPr>
          <w:color w:val="231F20"/>
          <w:spacing w:val="-1"/>
        </w:rPr>
        <w:t xml:space="preserve"> </w:t>
      </w:r>
      <w:r w:rsidRPr="00404F52">
        <w:rPr>
          <w:color w:val="231F20"/>
        </w:rPr>
        <w:t>of an</w:t>
      </w:r>
      <w:r w:rsidRPr="00404F52">
        <w:rPr>
          <w:color w:val="231F20"/>
          <w:spacing w:val="-1"/>
        </w:rPr>
        <w:t xml:space="preserve"> </w:t>
      </w:r>
      <w:r w:rsidRPr="00404F52">
        <w:rPr>
          <w:color w:val="231F20"/>
        </w:rPr>
        <w:t>identified agricultural</w:t>
      </w:r>
      <w:r w:rsidRPr="00404F52">
        <w:rPr>
          <w:color w:val="231F20"/>
          <w:spacing w:val="-1"/>
        </w:rPr>
        <w:t xml:space="preserve"> </w:t>
      </w:r>
      <w:r w:rsidRPr="00404F52">
        <w:rPr>
          <w:color w:val="231F20"/>
        </w:rPr>
        <w:t>produce.</w:t>
      </w:r>
    </w:p>
    <w:p w14:paraId="545B0BB3" w14:textId="77777777" w:rsidR="00A03B3A" w:rsidRPr="00404F52" w:rsidRDefault="00A03B3A">
      <w:pPr>
        <w:pStyle w:val="BodyText"/>
        <w:spacing w:before="11"/>
        <w:rPr>
          <w:sz w:val="29"/>
        </w:rPr>
      </w:pPr>
    </w:p>
    <w:p w14:paraId="43DCA4D3"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41193</w:t>
      </w:r>
      <w:r w:rsidRPr="00404F52">
        <w:rPr>
          <w:color w:val="231F20"/>
          <w:spacing w:val="-4"/>
        </w:rPr>
        <w:t xml:space="preserve"> </w:t>
      </w:r>
      <w:r w:rsidRPr="00404F52">
        <w:rPr>
          <w:color w:val="231F20"/>
        </w:rPr>
        <w:t>(3:30/30)</w:t>
      </w:r>
      <w:r w:rsidRPr="00404F52">
        <w:rPr>
          <w:color w:val="231F20"/>
        </w:rPr>
        <w:tab/>
        <w:t>Alternative</w:t>
      </w:r>
      <w:r w:rsidRPr="00404F52">
        <w:rPr>
          <w:color w:val="231F20"/>
          <w:spacing w:val="-10"/>
        </w:rPr>
        <w:t xml:space="preserve"> </w:t>
      </w:r>
      <w:r w:rsidRPr="00404F52">
        <w:rPr>
          <w:color w:val="231F20"/>
        </w:rPr>
        <w:t>Commercial</w:t>
      </w:r>
      <w:r w:rsidRPr="00404F52">
        <w:rPr>
          <w:color w:val="231F20"/>
          <w:spacing w:val="-9"/>
        </w:rPr>
        <w:t xml:space="preserve"> </w:t>
      </w:r>
      <w:r w:rsidRPr="00404F52">
        <w:rPr>
          <w:color w:val="231F20"/>
        </w:rPr>
        <w:t>Enterprises</w:t>
      </w:r>
    </w:p>
    <w:p w14:paraId="02AC017B" w14:textId="77777777" w:rsidR="00A03B3A" w:rsidRPr="00404F52" w:rsidRDefault="00F312DC">
      <w:pPr>
        <w:pStyle w:val="BodyText"/>
        <w:spacing w:before="90" w:line="249" w:lineRule="auto"/>
        <w:ind w:left="1984" w:right="1129" w:hanging="1134"/>
        <w:jc w:val="both"/>
      </w:pPr>
      <w:r w:rsidRPr="00404F52">
        <w:rPr>
          <w:b/>
          <w:color w:val="231F20"/>
        </w:rPr>
        <w:t xml:space="preserve">Theory    </w:t>
      </w:r>
      <w:r w:rsidRPr="00404F52">
        <w:rPr>
          <w:b/>
          <w:color w:val="231F20"/>
          <w:spacing w:val="1"/>
        </w:rPr>
        <w:t xml:space="preserve"> </w:t>
      </w:r>
      <w:r w:rsidRPr="00404F52">
        <w:rPr>
          <w:color w:val="231F20"/>
        </w:rPr>
        <w:t>Apiculture and different casts in honeybee population: Introduction to apiculture</w:t>
      </w:r>
      <w:r w:rsidRPr="00404F52">
        <w:rPr>
          <w:color w:val="231F20"/>
          <w:spacing w:val="1"/>
        </w:rPr>
        <w:t xml:space="preserve"> </w:t>
      </w:r>
      <w:r w:rsidRPr="00404F52">
        <w:rPr>
          <w:color w:val="231F20"/>
        </w:rPr>
        <w:t>and honey bees, Different cast of bees in the colony, Division of labour and</w:t>
      </w:r>
      <w:r w:rsidRPr="00404F52">
        <w:rPr>
          <w:color w:val="231F20"/>
          <w:spacing w:val="1"/>
        </w:rPr>
        <w:t xml:space="preserve"> </w:t>
      </w:r>
      <w:r w:rsidRPr="00404F52">
        <w:rPr>
          <w:color w:val="231F20"/>
        </w:rPr>
        <w:t>functional specialization, Different communication methods of bees; Handling</w:t>
      </w:r>
      <w:r w:rsidRPr="00404F52">
        <w:rPr>
          <w:color w:val="231F20"/>
          <w:spacing w:val="1"/>
        </w:rPr>
        <w:t xml:space="preserve"> </w:t>
      </w:r>
      <w:r w:rsidRPr="00404F52">
        <w:rPr>
          <w:color w:val="231F20"/>
        </w:rPr>
        <w:t>practices of honey bee population for honey production: Bee comb hive and its</w:t>
      </w:r>
      <w:r w:rsidRPr="00404F52">
        <w:rPr>
          <w:color w:val="231F20"/>
          <w:spacing w:val="1"/>
        </w:rPr>
        <w:t xml:space="preserve"> </w:t>
      </w:r>
      <w:r w:rsidRPr="00404F52">
        <w:rPr>
          <w:color w:val="231F20"/>
        </w:rPr>
        <w:t>management, other beekeeping appliances, Bee colony management; Cultivate</w:t>
      </w:r>
      <w:r w:rsidRPr="00404F52">
        <w:rPr>
          <w:color w:val="231F20"/>
          <w:spacing w:val="1"/>
        </w:rPr>
        <w:t xml:space="preserve"> </w:t>
      </w:r>
      <w:r w:rsidRPr="00404F52">
        <w:rPr>
          <w:color w:val="231F20"/>
        </w:rPr>
        <w:t>mushroom</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commercial</w:t>
      </w:r>
      <w:r w:rsidRPr="00404F52">
        <w:rPr>
          <w:color w:val="231F20"/>
          <w:spacing w:val="1"/>
        </w:rPr>
        <w:t xml:space="preserve"> </w:t>
      </w:r>
      <w:r w:rsidRPr="00404F52">
        <w:rPr>
          <w:color w:val="231F20"/>
        </w:rPr>
        <w:t>manner:</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mushroom</w:t>
      </w:r>
      <w:r w:rsidRPr="00404F52">
        <w:rPr>
          <w:color w:val="231F20"/>
          <w:spacing w:val="1"/>
        </w:rPr>
        <w:t xml:space="preserve"> </w:t>
      </w:r>
      <w:r w:rsidRPr="00404F52">
        <w:rPr>
          <w:color w:val="231F20"/>
        </w:rPr>
        <w:t>cultivation,</w:t>
      </w:r>
      <w:r w:rsidRPr="00404F52">
        <w:rPr>
          <w:color w:val="231F20"/>
          <w:spacing w:val="1"/>
        </w:rPr>
        <w:t xml:space="preserve"> </w:t>
      </w:r>
      <w:r w:rsidRPr="00404F52">
        <w:rPr>
          <w:color w:val="231F20"/>
          <w:spacing w:val="-1"/>
        </w:rPr>
        <w:t>Mushroom,</w:t>
      </w:r>
      <w:r w:rsidRPr="00404F52">
        <w:rPr>
          <w:color w:val="231F20"/>
          <w:spacing w:val="-18"/>
        </w:rPr>
        <w:t xml:space="preserve"> </w:t>
      </w:r>
      <w:r w:rsidRPr="00404F52">
        <w:rPr>
          <w:color w:val="231F20"/>
          <w:spacing w:val="-1"/>
        </w:rPr>
        <w:t>Requirements</w:t>
      </w:r>
      <w:r w:rsidRPr="00404F52">
        <w:rPr>
          <w:color w:val="231F20"/>
          <w:spacing w:val="-18"/>
        </w:rPr>
        <w:t xml:space="preserve"> </w:t>
      </w:r>
      <w:r w:rsidRPr="00404F52">
        <w:rPr>
          <w:color w:val="231F20"/>
        </w:rPr>
        <w:t>for</w:t>
      </w:r>
      <w:r w:rsidRPr="00404F52">
        <w:rPr>
          <w:color w:val="231F20"/>
          <w:spacing w:val="-18"/>
        </w:rPr>
        <w:t xml:space="preserve"> </w:t>
      </w:r>
      <w:r w:rsidRPr="00404F52">
        <w:rPr>
          <w:color w:val="231F20"/>
        </w:rPr>
        <w:t>mushroom</w:t>
      </w:r>
      <w:r w:rsidRPr="00404F52">
        <w:rPr>
          <w:color w:val="231F20"/>
          <w:spacing w:val="-17"/>
        </w:rPr>
        <w:t xml:space="preserve"> </w:t>
      </w:r>
      <w:r w:rsidRPr="00404F52">
        <w:rPr>
          <w:color w:val="231F20"/>
        </w:rPr>
        <w:t>cultivation,</w:t>
      </w:r>
      <w:r w:rsidRPr="00404F52">
        <w:rPr>
          <w:color w:val="231F20"/>
          <w:spacing w:val="-18"/>
        </w:rPr>
        <w:t xml:space="preserve"> </w:t>
      </w:r>
      <w:r w:rsidRPr="00404F52">
        <w:rPr>
          <w:color w:val="231F20"/>
        </w:rPr>
        <w:t>Mushroom</w:t>
      </w:r>
      <w:r w:rsidRPr="00404F52">
        <w:rPr>
          <w:color w:val="231F20"/>
          <w:spacing w:val="-18"/>
        </w:rPr>
        <w:t xml:space="preserve"> </w:t>
      </w:r>
      <w:r w:rsidRPr="00404F52">
        <w:rPr>
          <w:color w:val="231F20"/>
        </w:rPr>
        <w:t>seeds</w:t>
      </w:r>
      <w:r w:rsidRPr="00404F52">
        <w:rPr>
          <w:color w:val="231F20"/>
          <w:spacing w:val="-18"/>
        </w:rPr>
        <w:t xml:space="preserve"> </w:t>
      </w:r>
      <w:r w:rsidRPr="00404F52">
        <w:rPr>
          <w:color w:val="231F20"/>
        </w:rPr>
        <w:t>preparation,</w:t>
      </w:r>
      <w:r w:rsidRPr="00404F52">
        <w:rPr>
          <w:color w:val="231F20"/>
          <w:spacing w:val="-52"/>
        </w:rPr>
        <w:t xml:space="preserve"> </w:t>
      </w:r>
      <w:r w:rsidRPr="00404F52">
        <w:rPr>
          <w:color w:val="231F20"/>
        </w:rPr>
        <w:t>Mushroom cultivation; Advice to develop a commercial nursery for horticultural</w:t>
      </w:r>
      <w:r w:rsidRPr="00404F52">
        <w:rPr>
          <w:color w:val="231F20"/>
          <w:spacing w:val="1"/>
        </w:rPr>
        <w:t xml:space="preserve"> </w:t>
      </w:r>
      <w:r w:rsidRPr="00404F52">
        <w:rPr>
          <w:color w:val="231F20"/>
        </w:rPr>
        <w:t>crops: Introduction to commercial nursery, Commercial Nursery, selection of</w:t>
      </w:r>
      <w:r w:rsidRPr="00404F52">
        <w:rPr>
          <w:color w:val="231F20"/>
          <w:spacing w:val="1"/>
        </w:rPr>
        <w:t xml:space="preserve"> </w:t>
      </w:r>
      <w:r w:rsidRPr="00404F52">
        <w:rPr>
          <w:color w:val="231F20"/>
        </w:rPr>
        <w:t>planting</w:t>
      </w:r>
      <w:r w:rsidRPr="00404F52">
        <w:rPr>
          <w:color w:val="231F20"/>
          <w:spacing w:val="-1"/>
        </w:rPr>
        <w:t xml:space="preserve"> </w:t>
      </w:r>
      <w:r w:rsidRPr="00404F52">
        <w:rPr>
          <w:color w:val="231F20"/>
        </w:rPr>
        <w:t>materials, Management</w:t>
      </w:r>
      <w:r w:rsidRPr="00404F52">
        <w:rPr>
          <w:color w:val="231F20"/>
          <w:spacing w:val="-2"/>
        </w:rPr>
        <w:t xml:space="preserve"> </w:t>
      </w:r>
      <w:r w:rsidRPr="00404F52">
        <w:rPr>
          <w:color w:val="231F20"/>
        </w:rPr>
        <w:t>of Nursery.</w:t>
      </w:r>
    </w:p>
    <w:p w14:paraId="1BC18275" w14:textId="77777777" w:rsidR="00A03B3A" w:rsidRPr="00404F52" w:rsidRDefault="00F312DC">
      <w:pPr>
        <w:pStyle w:val="BodyText"/>
        <w:spacing w:before="208" w:line="249" w:lineRule="auto"/>
        <w:ind w:left="1984" w:right="1132" w:hanging="1134"/>
        <w:jc w:val="both"/>
      </w:pPr>
      <w:r w:rsidRPr="00404F52">
        <w:rPr>
          <w:b/>
          <w:color w:val="231F20"/>
        </w:rPr>
        <w:t>Practical</w:t>
      </w:r>
      <w:r w:rsidRPr="00404F52">
        <w:rPr>
          <w:b/>
          <w:color w:val="231F20"/>
          <w:spacing w:val="1"/>
        </w:rPr>
        <w:t xml:space="preserve"> </w:t>
      </w:r>
      <w:r w:rsidRPr="00404F52">
        <w:rPr>
          <w:color w:val="231F20"/>
        </w:rPr>
        <w:t>Identifications</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bees,</w:t>
      </w:r>
      <w:r w:rsidRPr="00404F52">
        <w:rPr>
          <w:color w:val="231F20"/>
          <w:spacing w:val="55"/>
        </w:rPr>
        <w:t xml:space="preserve"> </w:t>
      </w:r>
      <w:r w:rsidRPr="00404F52">
        <w:rPr>
          <w:color w:val="231F20"/>
        </w:rPr>
        <w:t>different</w:t>
      </w:r>
      <w:r w:rsidRPr="00404F52">
        <w:rPr>
          <w:color w:val="231F20"/>
          <w:spacing w:val="55"/>
        </w:rPr>
        <w:t xml:space="preserve"> </w:t>
      </w:r>
      <w:r w:rsidRPr="00404F52">
        <w:rPr>
          <w:color w:val="231F20"/>
        </w:rPr>
        <w:t>cast,</w:t>
      </w:r>
      <w:r w:rsidRPr="00404F52">
        <w:rPr>
          <w:color w:val="231F20"/>
          <w:spacing w:val="55"/>
        </w:rPr>
        <w:t xml:space="preserve"> </w:t>
      </w:r>
      <w:r w:rsidRPr="00404F52">
        <w:rPr>
          <w:color w:val="231F20"/>
        </w:rPr>
        <w:t>collect</w:t>
      </w:r>
      <w:r w:rsidRPr="00404F52">
        <w:rPr>
          <w:color w:val="231F20"/>
          <w:spacing w:val="55"/>
        </w:rPr>
        <w:t xml:space="preserve"> </w:t>
      </w:r>
      <w:r w:rsidRPr="00404F52">
        <w:rPr>
          <w:color w:val="231F20"/>
        </w:rPr>
        <w:t>natural</w:t>
      </w:r>
      <w:r w:rsidRPr="00404F52">
        <w:rPr>
          <w:color w:val="231F20"/>
          <w:spacing w:val="55"/>
        </w:rPr>
        <w:t xml:space="preserve"> </w:t>
      </w:r>
      <w:r w:rsidRPr="00404F52">
        <w:rPr>
          <w:color w:val="231F20"/>
        </w:rPr>
        <w:t>bee</w:t>
      </w:r>
      <w:r w:rsidRPr="00404F52">
        <w:rPr>
          <w:color w:val="231F20"/>
          <w:spacing w:val="55"/>
        </w:rPr>
        <w:t xml:space="preserve"> </w:t>
      </w:r>
      <w:r w:rsidRPr="00404F52">
        <w:rPr>
          <w:color w:val="231F20"/>
        </w:rPr>
        <w:t>colonies;</w:t>
      </w:r>
      <w:r w:rsidRPr="00404F52">
        <w:rPr>
          <w:color w:val="231F20"/>
          <w:spacing w:val="55"/>
        </w:rPr>
        <w:t xml:space="preserve"> </w:t>
      </w:r>
      <w:r w:rsidRPr="00404F52">
        <w:rPr>
          <w:color w:val="231F20"/>
        </w:rPr>
        <w:t>Maintain</w:t>
      </w:r>
      <w:r w:rsidRPr="00404F52">
        <w:rPr>
          <w:color w:val="231F20"/>
          <w:spacing w:val="1"/>
        </w:rPr>
        <w:t xml:space="preserve"> </w:t>
      </w:r>
      <w:r w:rsidRPr="00404F52">
        <w:rPr>
          <w:color w:val="231F20"/>
        </w:rPr>
        <w:t>bee colony, handling of bee colony, honey extraction, experiments; Mushroom</w:t>
      </w:r>
      <w:r w:rsidRPr="00404F52">
        <w:rPr>
          <w:color w:val="231F20"/>
          <w:spacing w:val="1"/>
        </w:rPr>
        <w:t xml:space="preserve"> </w:t>
      </w:r>
      <w:r w:rsidRPr="00404F52">
        <w:rPr>
          <w:color w:val="231F20"/>
        </w:rPr>
        <w:t>cultivation;</w:t>
      </w:r>
      <w:r w:rsidRPr="00404F52">
        <w:rPr>
          <w:color w:val="231F20"/>
          <w:spacing w:val="1"/>
        </w:rPr>
        <w:t xml:space="preserve"> </w:t>
      </w:r>
      <w:r w:rsidRPr="00404F52">
        <w:rPr>
          <w:color w:val="231F20"/>
        </w:rPr>
        <w:t>Mushroom</w:t>
      </w:r>
      <w:r w:rsidRPr="00404F52">
        <w:rPr>
          <w:color w:val="231F20"/>
          <w:spacing w:val="1"/>
        </w:rPr>
        <w:t xml:space="preserve"> </w:t>
      </w:r>
      <w:r w:rsidRPr="00404F52">
        <w:rPr>
          <w:color w:val="231F20"/>
        </w:rPr>
        <w:t>media</w:t>
      </w:r>
      <w:r w:rsidRPr="00404F52">
        <w:rPr>
          <w:color w:val="231F20"/>
          <w:spacing w:val="1"/>
        </w:rPr>
        <w:t xml:space="preserve"> </w:t>
      </w:r>
      <w:r w:rsidRPr="00404F52">
        <w:rPr>
          <w:color w:val="231F20"/>
        </w:rPr>
        <w:t>preparation,</w:t>
      </w:r>
      <w:r w:rsidRPr="00404F52">
        <w:rPr>
          <w:color w:val="231F20"/>
          <w:spacing w:val="1"/>
        </w:rPr>
        <w:t xml:space="preserve"> </w:t>
      </w:r>
      <w:r w:rsidRPr="00404F52">
        <w:rPr>
          <w:color w:val="231F20"/>
        </w:rPr>
        <w:t>inoculation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mushroom</w:t>
      </w:r>
      <w:r w:rsidRPr="00404F52">
        <w:rPr>
          <w:color w:val="231F20"/>
          <w:spacing w:val="1"/>
        </w:rPr>
        <w:t xml:space="preserve"> </w:t>
      </w:r>
      <w:r w:rsidRPr="00404F52">
        <w:rPr>
          <w:color w:val="231F20"/>
        </w:rPr>
        <w:t>seeds,</w:t>
      </w:r>
      <w:r w:rsidRPr="00404F52">
        <w:rPr>
          <w:color w:val="231F20"/>
          <w:spacing w:val="1"/>
        </w:rPr>
        <w:t xml:space="preserve"> </w:t>
      </w:r>
      <w:r w:rsidRPr="00404F52">
        <w:rPr>
          <w:color w:val="231F20"/>
        </w:rPr>
        <w:t>harvesting.</w:t>
      </w:r>
    </w:p>
    <w:p w14:paraId="69B693E0" w14:textId="77777777" w:rsidR="00A03B3A" w:rsidRPr="00404F52" w:rsidRDefault="00A03B3A">
      <w:pPr>
        <w:pStyle w:val="BodyText"/>
        <w:rPr>
          <w:sz w:val="30"/>
        </w:rPr>
      </w:pPr>
    </w:p>
    <w:p w14:paraId="1C53F343" w14:textId="77777777" w:rsidR="00A03B3A" w:rsidRPr="00404F52" w:rsidRDefault="00F312DC">
      <w:pPr>
        <w:pStyle w:val="Heading6"/>
        <w:tabs>
          <w:tab w:val="left" w:pos="3730"/>
        </w:tabs>
        <w:ind w:left="850"/>
      </w:pPr>
      <w:r w:rsidRPr="00404F52">
        <w:rPr>
          <w:color w:val="231F20"/>
        </w:rPr>
        <w:t>EA</w:t>
      </w:r>
      <w:r w:rsidRPr="00404F52">
        <w:rPr>
          <w:color w:val="231F20"/>
          <w:spacing w:val="-4"/>
        </w:rPr>
        <w:t xml:space="preserve"> </w:t>
      </w:r>
      <w:r w:rsidRPr="00404F52">
        <w:rPr>
          <w:color w:val="231F20"/>
        </w:rPr>
        <w:t>42012</w:t>
      </w:r>
      <w:r w:rsidRPr="00404F52">
        <w:rPr>
          <w:color w:val="231F20"/>
          <w:spacing w:val="-4"/>
        </w:rPr>
        <w:t xml:space="preserve"> </w:t>
      </w:r>
      <w:r w:rsidRPr="00404F52">
        <w:rPr>
          <w:color w:val="231F20"/>
        </w:rPr>
        <w:t>(2:00/200</w:t>
      </w:r>
      <w:r w:rsidRPr="00404F52">
        <w:rPr>
          <w:color w:val="231F20"/>
          <w:position w:val="8"/>
          <w:sz w:val="14"/>
        </w:rPr>
        <w:t>*</w:t>
      </w:r>
      <w:r w:rsidRPr="00404F52">
        <w:rPr>
          <w:color w:val="231F20"/>
        </w:rPr>
        <w:t>)</w:t>
      </w:r>
      <w:r w:rsidRPr="00404F52">
        <w:rPr>
          <w:color w:val="231F20"/>
        </w:rPr>
        <w:tab/>
        <w:t>Industrial</w:t>
      </w:r>
      <w:r w:rsidRPr="00404F52">
        <w:rPr>
          <w:color w:val="231F20"/>
          <w:spacing w:val="-8"/>
        </w:rPr>
        <w:t xml:space="preserve"> </w:t>
      </w:r>
      <w:r w:rsidRPr="00404F52">
        <w:rPr>
          <w:color w:val="231F20"/>
        </w:rPr>
        <w:t>Training</w:t>
      </w:r>
    </w:p>
    <w:p w14:paraId="5BA8009E" w14:textId="77777777" w:rsidR="00A03B3A" w:rsidRPr="00404F52" w:rsidRDefault="00F312DC">
      <w:pPr>
        <w:pStyle w:val="BodyText"/>
        <w:spacing w:before="90" w:line="249" w:lineRule="auto"/>
        <w:ind w:left="1984" w:right="848"/>
      </w:pPr>
      <w:r w:rsidRPr="00404F52">
        <w:rPr>
          <w:color w:val="231F20"/>
        </w:rPr>
        <w:t>Training</w:t>
      </w:r>
      <w:r w:rsidRPr="00404F52">
        <w:rPr>
          <w:color w:val="231F20"/>
          <w:spacing w:val="47"/>
        </w:rPr>
        <w:t xml:space="preserve"> </w:t>
      </w:r>
      <w:r w:rsidRPr="00404F52">
        <w:rPr>
          <w:color w:val="231F20"/>
        </w:rPr>
        <w:t>in</w:t>
      </w:r>
      <w:r w:rsidRPr="00404F52">
        <w:rPr>
          <w:color w:val="231F20"/>
          <w:spacing w:val="48"/>
        </w:rPr>
        <w:t xml:space="preserve"> </w:t>
      </w:r>
      <w:r w:rsidRPr="00404F52">
        <w:rPr>
          <w:color w:val="231F20"/>
        </w:rPr>
        <w:t>particular</w:t>
      </w:r>
      <w:r w:rsidRPr="00404F52">
        <w:rPr>
          <w:color w:val="231F20"/>
          <w:spacing w:val="47"/>
        </w:rPr>
        <w:t xml:space="preserve"> </w:t>
      </w:r>
      <w:r w:rsidRPr="00404F52">
        <w:rPr>
          <w:color w:val="231F20"/>
        </w:rPr>
        <w:t>industry</w:t>
      </w:r>
      <w:r w:rsidRPr="00404F52">
        <w:rPr>
          <w:color w:val="231F20"/>
          <w:spacing w:val="48"/>
        </w:rPr>
        <w:t xml:space="preserve"> </w:t>
      </w:r>
      <w:r w:rsidRPr="00404F52">
        <w:rPr>
          <w:color w:val="231F20"/>
        </w:rPr>
        <w:t>under</w:t>
      </w:r>
      <w:r w:rsidRPr="00404F52">
        <w:rPr>
          <w:color w:val="231F20"/>
          <w:spacing w:val="48"/>
        </w:rPr>
        <w:t xml:space="preserve"> </w:t>
      </w:r>
      <w:r w:rsidRPr="00404F52">
        <w:rPr>
          <w:color w:val="231F20"/>
        </w:rPr>
        <w:t>the</w:t>
      </w:r>
      <w:r w:rsidRPr="00404F52">
        <w:rPr>
          <w:color w:val="231F20"/>
          <w:spacing w:val="48"/>
        </w:rPr>
        <w:t xml:space="preserve"> </w:t>
      </w:r>
      <w:r w:rsidRPr="00404F52">
        <w:rPr>
          <w:color w:val="231F20"/>
        </w:rPr>
        <w:t>supervision</w:t>
      </w:r>
      <w:r w:rsidRPr="00404F52">
        <w:rPr>
          <w:color w:val="231F20"/>
          <w:spacing w:val="47"/>
        </w:rPr>
        <w:t xml:space="preserve"> </w:t>
      </w:r>
      <w:r w:rsidRPr="00404F52">
        <w:rPr>
          <w:color w:val="231F20"/>
        </w:rPr>
        <w:t>of</w:t>
      </w:r>
      <w:r w:rsidRPr="00404F52">
        <w:rPr>
          <w:color w:val="231F20"/>
          <w:spacing w:val="47"/>
        </w:rPr>
        <w:t xml:space="preserve"> </w:t>
      </w:r>
      <w:r w:rsidRPr="00404F52">
        <w:rPr>
          <w:color w:val="231F20"/>
        </w:rPr>
        <w:t>external</w:t>
      </w:r>
      <w:r w:rsidRPr="00404F52">
        <w:rPr>
          <w:color w:val="231F20"/>
          <w:spacing w:val="48"/>
        </w:rPr>
        <w:t xml:space="preserve"> </w:t>
      </w:r>
      <w:r w:rsidRPr="00404F52">
        <w:rPr>
          <w:color w:val="231F20"/>
        </w:rPr>
        <w:t>and</w:t>
      </w:r>
      <w:r w:rsidRPr="00404F52">
        <w:rPr>
          <w:color w:val="231F20"/>
          <w:spacing w:val="48"/>
        </w:rPr>
        <w:t xml:space="preserve"> </w:t>
      </w:r>
      <w:r w:rsidRPr="00404F52">
        <w:rPr>
          <w:color w:val="231F20"/>
        </w:rPr>
        <w:t>internal</w:t>
      </w:r>
      <w:r w:rsidRPr="00404F52">
        <w:rPr>
          <w:color w:val="231F20"/>
          <w:spacing w:val="-52"/>
        </w:rPr>
        <w:t xml:space="preserve"> </w:t>
      </w:r>
      <w:r w:rsidRPr="00404F52">
        <w:rPr>
          <w:color w:val="231F20"/>
        </w:rPr>
        <w:t>supervisors.</w:t>
      </w:r>
    </w:p>
    <w:p w14:paraId="572C9ED7" w14:textId="77777777" w:rsidR="00A03B3A" w:rsidRPr="00404F52" w:rsidRDefault="00A03B3A">
      <w:pPr>
        <w:pStyle w:val="BodyText"/>
        <w:rPr>
          <w:sz w:val="20"/>
        </w:rPr>
      </w:pPr>
    </w:p>
    <w:p w14:paraId="65D67818" w14:textId="77777777" w:rsidR="00A03B3A" w:rsidRPr="00404F52" w:rsidRDefault="00A03B3A">
      <w:pPr>
        <w:pStyle w:val="BodyText"/>
        <w:rPr>
          <w:sz w:val="20"/>
        </w:rPr>
      </w:pPr>
    </w:p>
    <w:p w14:paraId="6FCA1053" w14:textId="77777777" w:rsidR="00A03B3A" w:rsidRPr="00404F52" w:rsidRDefault="00A66E36">
      <w:pPr>
        <w:pStyle w:val="BodyText"/>
        <w:spacing w:before="8"/>
        <w:rPr>
          <w:sz w:val="28"/>
        </w:rPr>
      </w:pPr>
      <w:r>
        <w:pict w14:anchorId="739969DE">
          <v:shape id="_x0000_s1364" style="position:absolute;margin-left:42.5pt;margin-top:18.7pt;width:61.15pt;height:.1pt;z-index:-251554304;mso-wrap-distance-left:0;mso-wrap-distance-right:0;mso-position-horizontal-relative:page" coordorigin="850,374" coordsize="1223,0" path="m850,374r1223,e" filled="f" strokecolor="#231f20" strokeweight=".5pt">
            <v:path arrowok="t"/>
            <w10:wrap type="topAndBottom" anchorx="page"/>
          </v:shape>
        </w:pict>
      </w:r>
    </w:p>
    <w:p w14:paraId="35E137AA" w14:textId="77777777" w:rsidR="00A03B3A" w:rsidRPr="00404F52" w:rsidRDefault="00F312DC">
      <w:pPr>
        <w:ind w:left="850"/>
        <w:rPr>
          <w:i/>
          <w:sz w:val="18"/>
        </w:rPr>
      </w:pPr>
      <w:r w:rsidRPr="00404F52">
        <w:rPr>
          <w:sz w:val="18"/>
          <w:vertAlign w:val="superscript"/>
        </w:rPr>
        <w:t>*</w:t>
      </w:r>
      <w:r w:rsidRPr="00404F52">
        <w:rPr>
          <w:spacing w:val="-3"/>
          <w:sz w:val="18"/>
        </w:rPr>
        <w:t xml:space="preserve"> </w:t>
      </w:r>
      <w:r w:rsidRPr="00404F52">
        <w:rPr>
          <w:i/>
          <w:sz w:val="18"/>
        </w:rPr>
        <w:t>Notional</w:t>
      </w:r>
      <w:r w:rsidRPr="00404F52">
        <w:rPr>
          <w:i/>
          <w:spacing w:val="-3"/>
          <w:sz w:val="18"/>
        </w:rPr>
        <w:t xml:space="preserve"> </w:t>
      </w:r>
      <w:r w:rsidRPr="00404F52">
        <w:rPr>
          <w:i/>
          <w:sz w:val="18"/>
        </w:rPr>
        <w:t>Hours</w:t>
      </w:r>
    </w:p>
    <w:p w14:paraId="1C2143CF" w14:textId="77777777" w:rsidR="00A03B3A" w:rsidRPr="00404F52" w:rsidRDefault="00A03B3A">
      <w:pPr>
        <w:rPr>
          <w:sz w:val="18"/>
        </w:rPr>
        <w:sectPr w:rsidR="00A03B3A" w:rsidRPr="00404F52">
          <w:headerReference w:type="even" r:id="rId112"/>
          <w:headerReference w:type="default" r:id="rId113"/>
          <w:footerReference w:type="even" r:id="rId114"/>
          <w:footerReference w:type="default" r:id="rId115"/>
          <w:pgSz w:w="10320" w:h="14180"/>
          <w:pgMar w:top="700" w:right="0" w:bottom="680" w:left="0" w:header="0" w:footer="480" w:gutter="0"/>
          <w:pgNumType w:start="76"/>
          <w:cols w:space="720"/>
        </w:sectPr>
      </w:pPr>
    </w:p>
    <w:p w14:paraId="433327E0" w14:textId="77777777" w:rsidR="00A03B3A" w:rsidRPr="00404F52" w:rsidRDefault="00F312DC">
      <w:pPr>
        <w:pStyle w:val="Heading6"/>
        <w:tabs>
          <w:tab w:val="left" w:pos="4013"/>
        </w:tabs>
        <w:spacing w:before="100"/>
      </w:pPr>
      <w:r w:rsidRPr="00404F52">
        <w:rPr>
          <w:color w:val="231F20"/>
        </w:rPr>
        <w:lastRenderedPageBreak/>
        <w:t>EA</w:t>
      </w:r>
      <w:r w:rsidRPr="00404F52">
        <w:rPr>
          <w:color w:val="231F20"/>
          <w:spacing w:val="-4"/>
        </w:rPr>
        <w:t xml:space="preserve"> </w:t>
      </w:r>
      <w:r w:rsidRPr="00404F52">
        <w:rPr>
          <w:color w:val="231F20"/>
        </w:rPr>
        <w:t>42025</w:t>
      </w:r>
      <w:r w:rsidRPr="00404F52">
        <w:rPr>
          <w:color w:val="231F20"/>
          <w:spacing w:val="-4"/>
        </w:rPr>
        <w:t xml:space="preserve"> </w:t>
      </w:r>
      <w:r w:rsidRPr="00404F52">
        <w:rPr>
          <w:color w:val="231F20"/>
        </w:rPr>
        <w:t>(5:00/500</w:t>
      </w:r>
      <w:r w:rsidRPr="00404F52">
        <w:rPr>
          <w:color w:val="231F20"/>
          <w:position w:val="8"/>
          <w:sz w:val="14"/>
        </w:rPr>
        <w:t>*</w:t>
      </w:r>
      <w:r w:rsidRPr="00404F52">
        <w:rPr>
          <w:color w:val="231F20"/>
        </w:rPr>
        <w:t>)</w:t>
      </w:r>
      <w:r w:rsidRPr="00404F52">
        <w:rPr>
          <w:color w:val="231F20"/>
        </w:rPr>
        <w:tab/>
        <w:t>Research</w:t>
      </w:r>
      <w:r w:rsidRPr="00404F52">
        <w:rPr>
          <w:color w:val="231F20"/>
          <w:spacing w:val="-5"/>
        </w:rPr>
        <w:t xml:space="preserve"> </w:t>
      </w:r>
      <w:r w:rsidRPr="00404F52">
        <w:rPr>
          <w:color w:val="231F20"/>
        </w:rPr>
        <w:t>Project</w:t>
      </w:r>
      <w:r w:rsidRPr="00404F52">
        <w:rPr>
          <w:color w:val="231F20"/>
          <w:spacing w:val="-6"/>
        </w:rPr>
        <w:t xml:space="preserve"> </w:t>
      </w:r>
      <w:r w:rsidRPr="00404F52">
        <w:rPr>
          <w:color w:val="231F20"/>
        </w:rPr>
        <w:t>II</w:t>
      </w:r>
    </w:p>
    <w:p w14:paraId="1C8DA7C0" w14:textId="77777777" w:rsidR="00A03B3A" w:rsidRPr="00404F52" w:rsidRDefault="00A66E36">
      <w:pPr>
        <w:pStyle w:val="BodyText"/>
        <w:spacing w:before="90" w:line="249" w:lineRule="auto"/>
        <w:ind w:left="2267" w:right="846"/>
        <w:jc w:val="both"/>
      </w:pPr>
      <w:r>
        <w:pict w14:anchorId="5F7F5984">
          <v:group id="_x0000_s1361" style="position:absolute;left:0;text-align:left;margin-left:480.45pt;margin-top:140.9pt;width:35.45pt;height:53.15pt;z-index:251611648;mso-position-horizontal-relative:page" coordorigin="9609,2818" coordsize="709,1063">
            <v:rect id="_x0000_s1363" style="position:absolute;left:9609;top:2818;width:709;height:1063" fillcolor="#939598" stroked="f"/>
            <v:shape id="_x0000_s1362" type="#_x0000_t202" style="position:absolute;left:9609;top:2818;width:709;height:1063" filled="f" stroked="f">
              <v:textbox inset="0,0,0,0">
                <w:txbxContent>
                  <w:p w14:paraId="33032A71"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.2</w:t>
                    </w:r>
                  </w:p>
                  <w:p w14:paraId="1B7FF4A3"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color w:val="231F20"/>
        </w:rPr>
        <w:t>Proposed methodology establishment, treatment application, data collection and</w:t>
      </w:r>
      <w:r w:rsidR="00F312DC" w:rsidRPr="00404F52">
        <w:rPr>
          <w:color w:val="231F20"/>
          <w:spacing w:val="1"/>
        </w:rPr>
        <w:t xml:space="preserve"> </w:t>
      </w:r>
      <w:r w:rsidR="00F312DC" w:rsidRPr="00404F52">
        <w:rPr>
          <w:color w:val="231F20"/>
        </w:rPr>
        <w:t>analysis, write up thesis findings; Presentation of research findings and finalizing</w:t>
      </w:r>
      <w:r w:rsidR="00F312DC" w:rsidRPr="00404F52">
        <w:rPr>
          <w:color w:val="231F20"/>
          <w:spacing w:val="-52"/>
        </w:rPr>
        <w:t xml:space="preserve"> </w:t>
      </w:r>
      <w:r w:rsidR="00F312DC" w:rsidRPr="00404F52">
        <w:rPr>
          <w:color w:val="231F20"/>
        </w:rPr>
        <w:t>the thesis.</w:t>
      </w:r>
    </w:p>
    <w:p w14:paraId="01692F65" w14:textId="77777777" w:rsidR="00A03B3A" w:rsidRPr="00404F52" w:rsidRDefault="00A03B3A">
      <w:pPr>
        <w:spacing w:line="249" w:lineRule="auto"/>
        <w:jc w:val="both"/>
        <w:sectPr w:rsidR="00A03B3A" w:rsidRPr="00404F52">
          <w:pgSz w:w="10320" w:h="14180"/>
          <w:pgMar w:top="700" w:right="0" w:bottom="1020" w:left="0" w:header="0" w:footer="837" w:gutter="0"/>
          <w:cols w:space="720"/>
        </w:sectPr>
      </w:pPr>
    </w:p>
    <w:p w14:paraId="3B4BE379" w14:textId="77777777" w:rsidR="00A03B3A" w:rsidRPr="00404F52" w:rsidRDefault="00A66E36">
      <w:pPr>
        <w:pStyle w:val="BodyText"/>
        <w:rPr>
          <w:sz w:val="20"/>
        </w:rPr>
      </w:pPr>
      <w:r>
        <w:lastRenderedPageBreak/>
        <w:pict w14:anchorId="3399FE23">
          <v:group id="_x0000_s1357" style="position:absolute;margin-left:101.8pt;margin-top:410.5pt;width:293.4pt;height:.5pt;z-index:-251586048;mso-position-horizontal-relative:page;mso-position-vertical-relative:page" coordorigin="2036,8210" coordsize="5868,10">
            <v:line id="_x0000_s1360" style="position:absolute" from="2036,8215" to="3034,8215" strokecolor="#231f20" strokeweight=".5pt"/>
            <v:line id="_x0000_s1359" style="position:absolute" from="3034,8215" to="6827,8215" strokecolor="#231f20" strokeweight=".5pt"/>
            <v:line id="_x0000_s1358" style="position:absolute" from="6826,8215" to="7904,8215" strokecolor="#231f20" strokeweight=".5pt"/>
            <w10:wrap anchorx="page" anchory="page"/>
          </v:group>
        </w:pict>
      </w:r>
      <w:r>
        <w:pict w14:anchorId="35B74EBF">
          <v:group id="_x0000_s1353" style="position:absolute;margin-left:101.8pt;margin-top:425.45pt;width:293.4pt;height:.5pt;z-index:-251585024;mso-position-horizontal-relative:page;mso-position-vertical-relative:page" coordorigin="2036,8509" coordsize="5868,10">
            <v:line id="_x0000_s1356" style="position:absolute" from="2036,8514" to="3034,8514" strokecolor="#231f20" strokeweight=".5pt"/>
            <v:line id="_x0000_s1355" style="position:absolute" from="3034,8514" to="6827,8514" strokecolor="#231f20" strokeweight=".5pt"/>
            <v:line id="_x0000_s1354" style="position:absolute" from="6826,8514" to="7904,8514" strokecolor="#231f20" strokeweight=".5pt"/>
            <w10:wrap anchorx="page" anchory="page"/>
          </v:group>
        </w:pict>
      </w:r>
    </w:p>
    <w:p w14:paraId="6962721F" w14:textId="77777777" w:rsidR="00A03B3A" w:rsidRPr="00404F52" w:rsidRDefault="00A03B3A">
      <w:pPr>
        <w:pStyle w:val="BodyText"/>
        <w:rPr>
          <w:sz w:val="20"/>
        </w:rPr>
      </w:pPr>
    </w:p>
    <w:p w14:paraId="00C0FA6A" w14:textId="77777777" w:rsidR="00A03B3A" w:rsidRPr="00404F52" w:rsidRDefault="00A03B3A">
      <w:pPr>
        <w:pStyle w:val="BodyText"/>
        <w:rPr>
          <w:sz w:val="20"/>
        </w:rPr>
      </w:pPr>
    </w:p>
    <w:p w14:paraId="06535E3F" w14:textId="77777777" w:rsidR="00A03B3A" w:rsidRPr="00404F52" w:rsidRDefault="00F312DC">
      <w:pPr>
        <w:pStyle w:val="Heading3"/>
        <w:numPr>
          <w:ilvl w:val="0"/>
          <w:numId w:val="16"/>
        </w:numPr>
        <w:tabs>
          <w:tab w:val="left" w:pos="1570"/>
          <w:tab w:val="left" w:pos="1571"/>
        </w:tabs>
        <w:spacing w:before="255"/>
        <w:ind w:hanging="721"/>
        <w:jc w:val="left"/>
      </w:pPr>
      <w:r w:rsidRPr="00404F52">
        <w:rPr>
          <w:color w:val="231F20"/>
          <w:spacing w:val="-2"/>
        </w:rPr>
        <w:t>DEPARTMENT</w:t>
      </w:r>
      <w:r w:rsidRPr="00404F52">
        <w:rPr>
          <w:color w:val="231F20"/>
          <w:spacing w:val="-12"/>
        </w:rPr>
        <w:t xml:space="preserve"> </w:t>
      </w:r>
      <w:r w:rsidRPr="00404F52">
        <w:rPr>
          <w:color w:val="231F20"/>
          <w:spacing w:val="-2"/>
        </w:rPr>
        <w:t>OF</w:t>
      </w:r>
      <w:r w:rsidRPr="00404F52">
        <w:rPr>
          <w:color w:val="231F20"/>
          <w:spacing w:val="-12"/>
        </w:rPr>
        <w:t xml:space="preserve"> </w:t>
      </w:r>
      <w:r w:rsidRPr="00404F52">
        <w:rPr>
          <w:color w:val="231F20"/>
          <w:spacing w:val="-2"/>
        </w:rPr>
        <w:t>EXPORT</w:t>
      </w:r>
      <w:r w:rsidRPr="00404F52">
        <w:rPr>
          <w:color w:val="231F20"/>
          <w:spacing w:val="-11"/>
        </w:rPr>
        <w:t xml:space="preserve"> </w:t>
      </w:r>
      <w:r w:rsidRPr="00404F52">
        <w:rPr>
          <w:color w:val="231F20"/>
          <w:spacing w:val="-2"/>
        </w:rPr>
        <w:t>AGRICULTURE</w:t>
      </w:r>
    </w:p>
    <w:p w14:paraId="47535108" w14:textId="77777777" w:rsidR="00A03B3A" w:rsidRPr="00404F52" w:rsidRDefault="00F312DC">
      <w:pPr>
        <w:pStyle w:val="Heading5"/>
        <w:numPr>
          <w:ilvl w:val="1"/>
          <w:numId w:val="18"/>
        </w:numPr>
        <w:tabs>
          <w:tab w:val="left" w:pos="1700"/>
          <w:tab w:val="left" w:pos="1701"/>
        </w:tabs>
        <w:spacing w:before="230"/>
        <w:ind w:left="1700" w:hanging="851"/>
        <w:jc w:val="left"/>
      </w:pPr>
      <w:bookmarkStart w:id="9" w:name="_TOC_250015"/>
      <w:r w:rsidRPr="00404F52">
        <w:rPr>
          <w:color w:val="231F20"/>
        </w:rPr>
        <w:t>Specialization</w:t>
      </w:r>
      <w:r w:rsidRPr="00404F52">
        <w:rPr>
          <w:color w:val="231F20"/>
          <w:spacing w:val="-8"/>
        </w:rPr>
        <w:t xml:space="preserve"> </w:t>
      </w:r>
      <w:r w:rsidRPr="00404F52">
        <w:rPr>
          <w:color w:val="231F20"/>
        </w:rPr>
        <w:t>Module:</w:t>
      </w:r>
      <w:r w:rsidRPr="00404F52">
        <w:rPr>
          <w:color w:val="231F20"/>
          <w:spacing w:val="-8"/>
        </w:rPr>
        <w:t xml:space="preserve"> </w:t>
      </w:r>
      <w:r w:rsidRPr="00404F52">
        <w:rPr>
          <w:color w:val="231F20"/>
        </w:rPr>
        <w:t>Crop</w:t>
      </w:r>
      <w:r w:rsidRPr="00404F52">
        <w:rPr>
          <w:color w:val="231F20"/>
          <w:spacing w:val="-8"/>
        </w:rPr>
        <w:t xml:space="preserve"> </w:t>
      </w:r>
      <w:r w:rsidRPr="00404F52">
        <w:rPr>
          <w:color w:val="231F20"/>
        </w:rPr>
        <w:t>Improvement</w:t>
      </w:r>
      <w:r w:rsidRPr="00404F52">
        <w:rPr>
          <w:color w:val="231F20"/>
          <w:spacing w:val="-6"/>
        </w:rPr>
        <w:t xml:space="preserve"> </w:t>
      </w:r>
      <w:r w:rsidRPr="00404F52">
        <w:rPr>
          <w:color w:val="231F20"/>
        </w:rPr>
        <w:t>&amp;</w:t>
      </w:r>
      <w:r w:rsidRPr="00404F52">
        <w:rPr>
          <w:color w:val="231F20"/>
          <w:spacing w:val="-7"/>
        </w:rPr>
        <w:t xml:space="preserve"> </w:t>
      </w:r>
      <w:r w:rsidRPr="00404F52">
        <w:rPr>
          <w:color w:val="231F20"/>
        </w:rPr>
        <w:t>Plant</w:t>
      </w:r>
      <w:r w:rsidRPr="00404F52">
        <w:rPr>
          <w:color w:val="231F20"/>
          <w:spacing w:val="-7"/>
        </w:rPr>
        <w:t xml:space="preserve"> </w:t>
      </w:r>
      <w:bookmarkEnd w:id="9"/>
      <w:r w:rsidRPr="00404F52">
        <w:rPr>
          <w:color w:val="231F20"/>
        </w:rPr>
        <w:t>Protection</w:t>
      </w:r>
    </w:p>
    <w:p w14:paraId="62588371" w14:textId="77777777" w:rsidR="00A03B3A" w:rsidRPr="00404F52" w:rsidRDefault="00F312DC">
      <w:pPr>
        <w:spacing w:before="205" w:line="244" w:lineRule="auto"/>
        <w:ind w:left="850" w:right="848"/>
        <w:rPr>
          <w:rFonts w:ascii="Cambria"/>
          <w:b/>
          <w:sz w:val="25"/>
        </w:rPr>
      </w:pPr>
      <w:r w:rsidRPr="00404F52">
        <w:rPr>
          <w:rFonts w:ascii="Cambria"/>
          <w:b/>
          <w:color w:val="231F20"/>
          <w:sz w:val="25"/>
        </w:rPr>
        <w:t>Courses</w:t>
      </w:r>
      <w:r w:rsidRPr="00404F52">
        <w:rPr>
          <w:rFonts w:ascii="Cambria"/>
          <w:b/>
          <w:color w:val="231F20"/>
          <w:spacing w:val="37"/>
          <w:sz w:val="25"/>
        </w:rPr>
        <w:t xml:space="preserve"> </w:t>
      </w:r>
      <w:r w:rsidRPr="00404F52">
        <w:rPr>
          <w:rFonts w:ascii="Cambria"/>
          <w:b/>
          <w:color w:val="231F20"/>
          <w:sz w:val="25"/>
        </w:rPr>
        <w:t>of</w:t>
      </w:r>
      <w:r w:rsidRPr="00404F52">
        <w:rPr>
          <w:rFonts w:ascii="Cambria"/>
          <w:b/>
          <w:color w:val="231F20"/>
          <w:spacing w:val="37"/>
          <w:sz w:val="25"/>
        </w:rPr>
        <w:t xml:space="preserve"> </w:t>
      </w:r>
      <w:r w:rsidRPr="00404F52">
        <w:rPr>
          <w:rFonts w:ascii="Cambria"/>
          <w:b/>
          <w:color w:val="231F20"/>
          <w:sz w:val="25"/>
        </w:rPr>
        <w:t>Specialization</w:t>
      </w:r>
      <w:r w:rsidRPr="00404F52">
        <w:rPr>
          <w:rFonts w:ascii="Cambria"/>
          <w:b/>
          <w:color w:val="231F20"/>
          <w:spacing w:val="37"/>
          <w:sz w:val="25"/>
        </w:rPr>
        <w:t xml:space="preserve"> </w:t>
      </w:r>
      <w:r w:rsidRPr="00404F52">
        <w:rPr>
          <w:rFonts w:ascii="Cambria"/>
          <w:b/>
          <w:color w:val="231F20"/>
          <w:sz w:val="25"/>
        </w:rPr>
        <w:t>Programme</w:t>
      </w:r>
      <w:r w:rsidRPr="00404F52">
        <w:rPr>
          <w:rFonts w:ascii="Cambria"/>
          <w:b/>
          <w:color w:val="231F20"/>
          <w:spacing w:val="37"/>
          <w:sz w:val="25"/>
        </w:rPr>
        <w:t xml:space="preserve"> </w:t>
      </w:r>
      <w:r w:rsidRPr="00404F52">
        <w:rPr>
          <w:rFonts w:ascii="Cambria"/>
          <w:b/>
          <w:color w:val="231F20"/>
          <w:sz w:val="25"/>
        </w:rPr>
        <w:t>Offered</w:t>
      </w:r>
      <w:r w:rsidRPr="00404F52">
        <w:rPr>
          <w:rFonts w:ascii="Cambria"/>
          <w:b/>
          <w:color w:val="231F20"/>
          <w:spacing w:val="37"/>
          <w:sz w:val="25"/>
        </w:rPr>
        <w:t xml:space="preserve"> </w:t>
      </w:r>
      <w:r w:rsidRPr="00404F52">
        <w:rPr>
          <w:rFonts w:ascii="Cambria"/>
          <w:b/>
          <w:color w:val="231F20"/>
          <w:sz w:val="25"/>
        </w:rPr>
        <w:t>by</w:t>
      </w:r>
      <w:r w:rsidRPr="00404F52">
        <w:rPr>
          <w:rFonts w:ascii="Cambria"/>
          <w:b/>
          <w:color w:val="231F20"/>
          <w:spacing w:val="37"/>
          <w:sz w:val="25"/>
        </w:rPr>
        <w:t xml:space="preserve"> </w:t>
      </w:r>
      <w:r w:rsidRPr="00404F52">
        <w:rPr>
          <w:rFonts w:ascii="Cambria"/>
          <w:b/>
          <w:color w:val="231F20"/>
          <w:sz w:val="25"/>
        </w:rPr>
        <w:t>the</w:t>
      </w:r>
      <w:r w:rsidRPr="00404F52">
        <w:rPr>
          <w:rFonts w:ascii="Cambria"/>
          <w:b/>
          <w:color w:val="231F20"/>
          <w:spacing w:val="37"/>
          <w:sz w:val="25"/>
        </w:rPr>
        <w:t xml:space="preserve"> </w:t>
      </w:r>
      <w:r w:rsidRPr="00404F52">
        <w:rPr>
          <w:rFonts w:ascii="Cambria"/>
          <w:b/>
          <w:color w:val="231F20"/>
          <w:sz w:val="25"/>
        </w:rPr>
        <w:t>Module:</w:t>
      </w:r>
      <w:r w:rsidRPr="00404F52">
        <w:rPr>
          <w:rFonts w:ascii="Cambria"/>
          <w:b/>
          <w:color w:val="231F20"/>
          <w:spacing w:val="37"/>
          <w:sz w:val="25"/>
        </w:rPr>
        <w:t xml:space="preserve"> </w:t>
      </w:r>
      <w:r w:rsidRPr="00404F52">
        <w:rPr>
          <w:rFonts w:ascii="Cambria"/>
          <w:b/>
          <w:color w:val="231F20"/>
          <w:sz w:val="25"/>
        </w:rPr>
        <w:t>Crop</w:t>
      </w:r>
      <w:r w:rsidRPr="00404F52">
        <w:rPr>
          <w:rFonts w:ascii="Cambria"/>
          <w:b/>
          <w:color w:val="231F20"/>
          <w:spacing w:val="-53"/>
          <w:sz w:val="25"/>
        </w:rPr>
        <w:t xml:space="preserve"> </w:t>
      </w:r>
      <w:r w:rsidRPr="00404F52">
        <w:rPr>
          <w:rFonts w:ascii="Cambria"/>
          <w:b/>
          <w:color w:val="231F20"/>
          <w:sz w:val="25"/>
        </w:rPr>
        <w:t>Improvement</w:t>
      </w:r>
      <w:r w:rsidRPr="00404F52">
        <w:rPr>
          <w:rFonts w:ascii="Cambria"/>
          <w:b/>
          <w:color w:val="231F20"/>
          <w:spacing w:val="-1"/>
          <w:sz w:val="25"/>
        </w:rPr>
        <w:t xml:space="preserve"> </w:t>
      </w:r>
      <w:r w:rsidRPr="00404F52">
        <w:rPr>
          <w:rFonts w:ascii="Cambria"/>
          <w:b/>
          <w:color w:val="231F20"/>
          <w:sz w:val="25"/>
        </w:rPr>
        <w:t>&amp; Plant Protection</w:t>
      </w:r>
    </w:p>
    <w:p w14:paraId="78B77757" w14:textId="77777777" w:rsidR="00A03B3A" w:rsidRPr="00404F52" w:rsidRDefault="00A03B3A">
      <w:pPr>
        <w:pStyle w:val="BodyText"/>
        <w:rPr>
          <w:rFonts w:ascii="Cambria"/>
          <w:b/>
          <w:sz w:val="20"/>
        </w:rPr>
      </w:pPr>
    </w:p>
    <w:p w14:paraId="316A3706" w14:textId="77777777" w:rsidR="00A03B3A" w:rsidRPr="00404F52" w:rsidRDefault="00A66E36">
      <w:pPr>
        <w:pStyle w:val="BodyText"/>
        <w:spacing w:before="9"/>
        <w:rPr>
          <w:rFonts w:ascii="Cambria"/>
          <w:b/>
          <w:sz w:val="17"/>
        </w:rPr>
      </w:pPr>
      <w:r>
        <w:pict w14:anchorId="5454BA8B">
          <v:group id="_x0000_s1350" style="position:absolute;margin-left:0;margin-top:18.9pt;width:35.45pt;height:53.15pt;z-index:-251553280;mso-wrap-distance-left:0;mso-wrap-distance-right:0;mso-position-horizontal-relative:page" coordorigin=",378" coordsize="709,1063">
            <v:rect id="_x0000_s1352" style="position:absolute;top:377;width:709;height:1063" fillcolor="#939598" stroked="f"/>
            <v:shape id="_x0000_s1351" type="#_x0000_t202" style="position:absolute;top:377;width:709;height:1063" filled="f" stroked="f">
              <v:textbox inset="0,0,0,0">
                <w:txbxContent>
                  <w:p w14:paraId="19D2945D"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.3</w:t>
                    </w:r>
                  </w:p>
                  <w:p w14:paraId="3E9285D5"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type="topAndBottom" anchorx="page"/>
          </v:group>
        </w:pict>
      </w:r>
      <w:r>
        <w:pict w14:anchorId="5185596F">
          <v:shape id="_x0000_s1349" type="#_x0000_t202" style="position:absolute;margin-left:42.5pt;margin-top:12.35pt;width:417.8pt;height:296.8pt;z-index:-251566592;mso-wrap-distance-left:0;mso-wrap-distance-right: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186"/>
                    <w:gridCol w:w="982"/>
                    <w:gridCol w:w="3818"/>
                    <w:gridCol w:w="1068"/>
                    <w:gridCol w:w="1303"/>
                  </w:tblGrid>
                  <w:tr w:rsidR="00F312DC" w:rsidRPr="00404F52" w14:paraId="643F63EF" w14:textId="77777777">
                    <w:trPr>
                      <w:trHeight w:val="525"/>
                    </w:trPr>
                    <w:tc>
                      <w:tcPr>
                        <w:tcW w:w="1186" w:type="dxa"/>
                        <w:tcBorders>
                          <w:top w:val="single" w:sz="4" w:space="0" w:color="231F20"/>
                          <w:bottom w:val="single" w:sz="4" w:space="0" w:color="231F20"/>
                        </w:tcBorders>
                        <w:shd w:val="clear" w:color="auto" w:fill="DCDDDE"/>
                      </w:tcPr>
                      <w:p w14:paraId="2739DADF" w14:textId="77777777" w:rsidR="00F312DC" w:rsidRPr="00404F52" w:rsidRDefault="00F312DC">
                        <w:pPr>
                          <w:pStyle w:val="TableParagraph"/>
                          <w:spacing w:before="23" w:line="249" w:lineRule="auto"/>
                          <w:ind w:left="205" w:right="191"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68" w:type="dxa"/>
                        <w:gridSpan w:val="3"/>
                        <w:tcBorders>
                          <w:top w:val="single" w:sz="4" w:space="0" w:color="231F20"/>
                          <w:bottom w:val="single" w:sz="4" w:space="0" w:color="231F20"/>
                        </w:tcBorders>
                        <w:shd w:val="clear" w:color="auto" w:fill="DCDDDE"/>
                      </w:tcPr>
                      <w:p w14:paraId="718E6AA2" w14:textId="77777777" w:rsidR="00F312DC" w:rsidRPr="00404F52" w:rsidRDefault="00F312DC">
                        <w:pPr>
                          <w:pStyle w:val="TableParagraph"/>
                          <w:spacing w:before="143"/>
                          <w:ind w:left="132"/>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303" w:type="dxa"/>
                        <w:tcBorders>
                          <w:top w:val="single" w:sz="4" w:space="0" w:color="231F20"/>
                          <w:bottom w:val="single" w:sz="4" w:space="0" w:color="231F20"/>
                        </w:tcBorders>
                        <w:shd w:val="clear" w:color="auto" w:fill="DCDDDE"/>
                      </w:tcPr>
                      <w:p w14:paraId="7F9DCFF2" w14:textId="77777777" w:rsidR="00F312DC" w:rsidRPr="00404F52" w:rsidRDefault="00F312DC">
                        <w:pPr>
                          <w:pStyle w:val="TableParagraph"/>
                          <w:spacing w:before="23" w:line="249" w:lineRule="auto"/>
                          <w:ind w:left="311" w:right="88"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F312DC" w:rsidRPr="00404F52" w14:paraId="0BA2C5F3" w14:textId="77777777">
                    <w:trPr>
                      <w:trHeight w:val="288"/>
                    </w:trPr>
                    <w:tc>
                      <w:tcPr>
                        <w:tcW w:w="1186" w:type="dxa"/>
                        <w:tcBorders>
                          <w:top w:val="single" w:sz="4" w:space="0" w:color="231F20"/>
                        </w:tcBorders>
                      </w:tcPr>
                      <w:p w14:paraId="6EE9ACC0"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1595354B"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31012</w:t>
                        </w:r>
                      </w:p>
                    </w:tc>
                    <w:tc>
                      <w:tcPr>
                        <w:tcW w:w="3818" w:type="dxa"/>
                        <w:tcBorders>
                          <w:top w:val="single" w:sz="4" w:space="0" w:color="231F20"/>
                          <w:bottom w:val="single" w:sz="4" w:space="0" w:color="231F20"/>
                        </w:tcBorders>
                      </w:tcPr>
                      <w:p w14:paraId="182A3552" w14:textId="77777777" w:rsidR="00F312DC" w:rsidRPr="00404F52" w:rsidRDefault="00F312DC">
                        <w:pPr>
                          <w:pStyle w:val="TableParagraph"/>
                          <w:spacing w:before="27"/>
                          <w:ind w:left="95"/>
                          <w:rPr>
                            <w:sz w:val="20"/>
                          </w:rPr>
                        </w:pPr>
                        <w:r w:rsidRPr="00404F52">
                          <w:rPr>
                            <w:color w:val="231F20"/>
                            <w:sz w:val="20"/>
                          </w:rPr>
                          <w:t>Weed</w:t>
                        </w:r>
                        <w:r w:rsidRPr="00404F52">
                          <w:rPr>
                            <w:color w:val="231F20"/>
                            <w:spacing w:val="-6"/>
                            <w:sz w:val="20"/>
                          </w:rPr>
                          <w:t xml:space="preserve"> </w:t>
                        </w:r>
                        <w:r w:rsidRPr="00404F52">
                          <w:rPr>
                            <w:color w:val="231F20"/>
                            <w:sz w:val="20"/>
                          </w:rPr>
                          <w:t>Biology</w:t>
                        </w:r>
                        <w:r w:rsidRPr="00404F52">
                          <w:rPr>
                            <w:color w:val="231F20"/>
                            <w:spacing w:val="-6"/>
                            <w:sz w:val="20"/>
                          </w:rPr>
                          <w:t xml:space="preserve"> </w:t>
                        </w:r>
                        <w:r w:rsidRPr="00404F52">
                          <w:rPr>
                            <w:color w:val="231F20"/>
                            <w:sz w:val="20"/>
                          </w:rPr>
                          <w:t>and</w:t>
                        </w:r>
                        <w:r w:rsidRPr="00404F52">
                          <w:rPr>
                            <w:color w:val="231F20"/>
                            <w:spacing w:val="-6"/>
                            <w:sz w:val="20"/>
                          </w:rPr>
                          <w:t xml:space="preserve"> </w:t>
                        </w:r>
                        <w:r w:rsidRPr="00404F52">
                          <w:rPr>
                            <w:color w:val="231F20"/>
                            <w:sz w:val="20"/>
                          </w:rPr>
                          <w:t>Management</w:t>
                        </w:r>
                      </w:p>
                    </w:tc>
                    <w:tc>
                      <w:tcPr>
                        <w:tcW w:w="1068" w:type="dxa"/>
                        <w:tcBorders>
                          <w:top w:val="single" w:sz="4" w:space="0" w:color="231F20"/>
                          <w:bottom w:val="single" w:sz="4" w:space="0" w:color="231F20"/>
                        </w:tcBorders>
                      </w:tcPr>
                      <w:p w14:paraId="264C51AC" w14:textId="77777777" w:rsidR="00F312DC" w:rsidRPr="00404F52" w:rsidRDefault="00F312DC">
                        <w:pPr>
                          <w:pStyle w:val="TableParagraph"/>
                          <w:spacing w:before="27"/>
                          <w:ind w:left="137" w:right="145"/>
                          <w:jc w:val="center"/>
                          <w:rPr>
                            <w:sz w:val="20"/>
                          </w:rPr>
                        </w:pPr>
                        <w:r w:rsidRPr="00404F52">
                          <w:rPr>
                            <w:color w:val="231F20"/>
                            <w:sz w:val="20"/>
                          </w:rPr>
                          <w:t>(2:15/30)</w:t>
                        </w:r>
                      </w:p>
                    </w:tc>
                    <w:tc>
                      <w:tcPr>
                        <w:tcW w:w="1303" w:type="dxa"/>
                        <w:tcBorders>
                          <w:top w:val="single" w:sz="4" w:space="0" w:color="231F20"/>
                        </w:tcBorders>
                      </w:tcPr>
                      <w:p w14:paraId="58E606E1" w14:textId="77777777" w:rsidR="00F312DC" w:rsidRPr="00404F52" w:rsidRDefault="00F312DC">
                        <w:pPr>
                          <w:pStyle w:val="TableParagraph"/>
                          <w:rPr>
                            <w:sz w:val="20"/>
                          </w:rPr>
                        </w:pPr>
                      </w:p>
                    </w:tc>
                  </w:tr>
                  <w:tr w:rsidR="00F312DC" w:rsidRPr="00404F52" w14:paraId="66C06B4E" w14:textId="77777777">
                    <w:trPr>
                      <w:trHeight w:val="288"/>
                    </w:trPr>
                    <w:tc>
                      <w:tcPr>
                        <w:tcW w:w="1186" w:type="dxa"/>
                      </w:tcPr>
                      <w:p w14:paraId="7E90B771"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10DA64C9"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31023</w:t>
                        </w:r>
                      </w:p>
                    </w:tc>
                    <w:tc>
                      <w:tcPr>
                        <w:tcW w:w="3818" w:type="dxa"/>
                        <w:tcBorders>
                          <w:top w:val="single" w:sz="4" w:space="0" w:color="231F20"/>
                          <w:bottom w:val="single" w:sz="4" w:space="0" w:color="231F20"/>
                        </w:tcBorders>
                      </w:tcPr>
                      <w:p w14:paraId="25593AE1" w14:textId="77777777" w:rsidR="00F312DC" w:rsidRPr="00404F52" w:rsidRDefault="00F312DC">
                        <w:pPr>
                          <w:pStyle w:val="TableParagraph"/>
                          <w:spacing w:before="27"/>
                          <w:ind w:left="95"/>
                          <w:rPr>
                            <w:sz w:val="20"/>
                          </w:rPr>
                        </w:pPr>
                        <w:r w:rsidRPr="00404F52">
                          <w:rPr>
                            <w:color w:val="231F20"/>
                            <w:sz w:val="20"/>
                          </w:rPr>
                          <w:t>Insect</w:t>
                        </w:r>
                        <w:r w:rsidRPr="00404F52">
                          <w:rPr>
                            <w:color w:val="231F20"/>
                            <w:spacing w:val="-3"/>
                            <w:sz w:val="20"/>
                          </w:rPr>
                          <w:t xml:space="preserve"> </w:t>
                        </w:r>
                        <w:r w:rsidRPr="00404F52">
                          <w:rPr>
                            <w:color w:val="231F20"/>
                            <w:sz w:val="20"/>
                          </w:rPr>
                          <w:t>Pests</w:t>
                        </w:r>
                        <w:r w:rsidRPr="00404F52">
                          <w:rPr>
                            <w:color w:val="231F20"/>
                            <w:spacing w:val="-3"/>
                            <w:sz w:val="20"/>
                          </w:rPr>
                          <w:t xml:space="preserve"> </w:t>
                        </w:r>
                        <w:r w:rsidRPr="00404F52">
                          <w:rPr>
                            <w:color w:val="231F20"/>
                            <w:sz w:val="20"/>
                          </w:rPr>
                          <w:t>of</w:t>
                        </w:r>
                        <w:r w:rsidRPr="00404F52">
                          <w:rPr>
                            <w:color w:val="231F20"/>
                            <w:spacing w:val="-2"/>
                            <w:sz w:val="20"/>
                          </w:rPr>
                          <w:t xml:space="preserve"> </w:t>
                        </w:r>
                        <w:r w:rsidRPr="00404F52">
                          <w:rPr>
                            <w:color w:val="231F20"/>
                            <w:sz w:val="20"/>
                          </w:rPr>
                          <w:t>Crops</w:t>
                        </w:r>
                        <w:r w:rsidRPr="00404F52">
                          <w:rPr>
                            <w:color w:val="231F20"/>
                            <w:spacing w:val="-2"/>
                            <w:sz w:val="20"/>
                          </w:rPr>
                          <w:t xml:space="preserve"> </w:t>
                        </w:r>
                        <w:r w:rsidRPr="00404F52">
                          <w:rPr>
                            <w:color w:val="231F20"/>
                            <w:sz w:val="20"/>
                          </w:rPr>
                          <w:t>and</w:t>
                        </w:r>
                        <w:r w:rsidRPr="00404F52">
                          <w:rPr>
                            <w:color w:val="231F20"/>
                            <w:spacing w:val="-3"/>
                            <w:sz w:val="20"/>
                          </w:rPr>
                          <w:t xml:space="preserve"> </w:t>
                        </w:r>
                        <w:r w:rsidRPr="00404F52">
                          <w:rPr>
                            <w:color w:val="231F20"/>
                            <w:sz w:val="20"/>
                          </w:rPr>
                          <w:t>Management</w:t>
                        </w:r>
                      </w:p>
                    </w:tc>
                    <w:tc>
                      <w:tcPr>
                        <w:tcW w:w="1068" w:type="dxa"/>
                        <w:tcBorders>
                          <w:top w:val="single" w:sz="4" w:space="0" w:color="231F20"/>
                          <w:bottom w:val="single" w:sz="4" w:space="0" w:color="231F20"/>
                        </w:tcBorders>
                      </w:tcPr>
                      <w:p w14:paraId="6B3484A1" w14:textId="77777777" w:rsidR="00F312DC" w:rsidRPr="00404F52" w:rsidRDefault="00F312DC">
                        <w:pPr>
                          <w:pStyle w:val="TableParagraph"/>
                          <w:spacing w:before="27"/>
                          <w:ind w:left="137" w:right="145"/>
                          <w:jc w:val="center"/>
                          <w:rPr>
                            <w:sz w:val="20"/>
                          </w:rPr>
                        </w:pPr>
                        <w:r w:rsidRPr="00404F52">
                          <w:rPr>
                            <w:color w:val="231F20"/>
                            <w:sz w:val="20"/>
                          </w:rPr>
                          <w:t>(3:30/60)</w:t>
                        </w:r>
                      </w:p>
                    </w:tc>
                    <w:tc>
                      <w:tcPr>
                        <w:tcW w:w="1303" w:type="dxa"/>
                      </w:tcPr>
                      <w:p w14:paraId="58D10BD9" w14:textId="77777777" w:rsidR="00F312DC" w:rsidRPr="00404F52" w:rsidRDefault="00F312DC">
                        <w:pPr>
                          <w:pStyle w:val="TableParagraph"/>
                          <w:rPr>
                            <w:sz w:val="20"/>
                          </w:rPr>
                        </w:pPr>
                      </w:p>
                    </w:tc>
                  </w:tr>
                  <w:tr w:rsidR="00F312DC" w:rsidRPr="00404F52" w14:paraId="3F20DA5B" w14:textId="77777777">
                    <w:trPr>
                      <w:trHeight w:val="288"/>
                    </w:trPr>
                    <w:tc>
                      <w:tcPr>
                        <w:tcW w:w="1186" w:type="dxa"/>
                      </w:tcPr>
                      <w:p w14:paraId="7EE1899E"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2D695D06"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31032</w:t>
                        </w:r>
                      </w:p>
                    </w:tc>
                    <w:tc>
                      <w:tcPr>
                        <w:tcW w:w="3818" w:type="dxa"/>
                        <w:tcBorders>
                          <w:top w:val="single" w:sz="4" w:space="0" w:color="231F20"/>
                          <w:bottom w:val="single" w:sz="4" w:space="0" w:color="231F20"/>
                        </w:tcBorders>
                      </w:tcPr>
                      <w:p w14:paraId="3E2274F0" w14:textId="77777777" w:rsidR="00F312DC" w:rsidRPr="00404F52" w:rsidRDefault="00F312DC">
                        <w:pPr>
                          <w:pStyle w:val="TableParagraph"/>
                          <w:spacing w:before="27"/>
                          <w:ind w:left="95"/>
                          <w:rPr>
                            <w:sz w:val="20"/>
                          </w:rPr>
                        </w:pPr>
                        <w:r w:rsidRPr="00404F52">
                          <w:rPr>
                            <w:color w:val="231F20"/>
                            <w:sz w:val="20"/>
                          </w:rPr>
                          <w:t>Agrochemicals</w:t>
                        </w:r>
                        <w:r w:rsidRPr="00404F52">
                          <w:rPr>
                            <w:color w:val="231F20"/>
                            <w:spacing w:val="-6"/>
                            <w:sz w:val="20"/>
                          </w:rPr>
                          <w:t xml:space="preserve"> </w:t>
                        </w:r>
                        <w:r w:rsidRPr="00404F52">
                          <w:rPr>
                            <w:color w:val="231F20"/>
                            <w:sz w:val="20"/>
                          </w:rPr>
                          <w:t>in</w:t>
                        </w:r>
                        <w:r w:rsidRPr="00404F52">
                          <w:rPr>
                            <w:color w:val="231F20"/>
                            <w:spacing w:val="-6"/>
                            <w:sz w:val="20"/>
                          </w:rPr>
                          <w:t xml:space="preserve"> </w:t>
                        </w:r>
                        <w:r w:rsidRPr="00404F52">
                          <w:rPr>
                            <w:color w:val="231F20"/>
                            <w:sz w:val="20"/>
                          </w:rPr>
                          <w:t>Crop</w:t>
                        </w:r>
                        <w:r w:rsidRPr="00404F52">
                          <w:rPr>
                            <w:color w:val="231F20"/>
                            <w:spacing w:val="-5"/>
                            <w:sz w:val="20"/>
                          </w:rPr>
                          <w:t xml:space="preserve"> </w:t>
                        </w:r>
                        <w:r w:rsidRPr="00404F52">
                          <w:rPr>
                            <w:color w:val="231F20"/>
                            <w:sz w:val="20"/>
                          </w:rPr>
                          <w:t>Protection</w:t>
                        </w:r>
                      </w:p>
                    </w:tc>
                    <w:tc>
                      <w:tcPr>
                        <w:tcW w:w="1068" w:type="dxa"/>
                        <w:tcBorders>
                          <w:top w:val="single" w:sz="4" w:space="0" w:color="231F20"/>
                          <w:bottom w:val="single" w:sz="4" w:space="0" w:color="231F20"/>
                        </w:tcBorders>
                      </w:tcPr>
                      <w:p w14:paraId="4AECF926" w14:textId="77777777" w:rsidR="00F312DC" w:rsidRPr="00404F52" w:rsidRDefault="00F312DC">
                        <w:pPr>
                          <w:pStyle w:val="TableParagraph"/>
                          <w:spacing w:before="27"/>
                          <w:ind w:left="137" w:right="145"/>
                          <w:jc w:val="center"/>
                          <w:rPr>
                            <w:sz w:val="20"/>
                          </w:rPr>
                        </w:pPr>
                        <w:r w:rsidRPr="00404F52">
                          <w:rPr>
                            <w:color w:val="231F20"/>
                            <w:sz w:val="20"/>
                          </w:rPr>
                          <w:t>(2:15/30)</w:t>
                        </w:r>
                      </w:p>
                    </w:tc>
                    <w:tc>
                      <w:tcPr>
                        <w:tcW w:w="1303" w:type="dxa"/>
                      </w:tcPr>
                      <w:p w14:paraId="001EF81B" w14:textId="77777777" w:rsidR="00F312DC" w:rsidRPr="00404F52" w:rsidRDefault="00F312DC">
                        <w:pPr>
                          <w:pStyle w:val="TableParagraph"/>
                          <w:rPr>
                            <w:sz w:val="20"/>
                          </w:rPr>
                        </w:pPr>
                      </w:p>
                    </w:tc>
                  </w:tr>
                  <w:tr w:rsidR="00F312DC" w:rsidRPr="00404F52" w14:paraId="38D4AB8E" w14:textId="77777777">
                    <w:trPr>
                      <w:trHeight w:val="288"/>
                    </w:trPr>
                    <w:tc>
                      <w:tcPr>
                        <w:tcW w:w="1186" w:type="dxa"/>
                        <w:vMerge w:val="restart"/>
                      </w:tcPr>
                      <w:p w14:paraId="6A65B7E3" w14:textId="77777777" w:rsidR="00F312DC" w:rsidRPr="00404F52" w:rsidRDefault="00F312DC">
                        <w:pPr>
                          <w:pStyle w:val="TableParagraph"/>
                          <w:spacing w:before="56" w:line="249" w:lineRule="auto"/>
                          <w:ind w:left="167" w:right="156" w:firstLine="115"/>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982" w:type="dxa"/>
                        <w:tcBorders>
                          <w:top w:val="single" w:sz="4" w:space="0" w:color="231F20"/>
                          <w:bottom w:val="single" w:sz="4" w:space="0" w:color="231F20"/>
                        </w:tcBorders>
                      </w:tcPr>
                      <w:p w14:paraId="5B4C7E18"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31042</w:t>
                        </w:r>
                      </w:p>
                    </w:tc>
                    <w:tc>
                      <w:tcPr>
                        <w:tcW w:w="3818" w:type="dxa"/>
                        <w:tcBorders>
                          <w:top w:val="single" w:sz="4" w:space="0" w:color="231F20"/>
                          <w:bottom w:val="single" w:sz="4" w:space="0" w:color="231F20"/>
                        </w:tcBorders>
                      </w:tcPr>
                      <w:p w14:paraId="208E3783" w14:textId="77777777" w:rsidR="00F312DC" w:rsidRPr="00404F52" w:rsidRDefault="00F312DC">
                        <w:pPr>
                          <w:pStyle w:val="TableParagraph"/>
                          <w:spacing w:before="27"/>
                          <w:ind w:left="95"/>
                          <w:rPr>
                            <w:sz w:val="20"/>
                          </w:rPr>
                        </w:pPr>
                        <w:r w:rsidRPr="00404F52">
                          <w:rPr>
                            <w:color w:val="231F20"/>
                            <w:sz w:val="20"/>
                          </w:rPr>
                          <w:t>Virology</w:t>
                        </w:r>
                      </w:p>
                    </w:tc>
                    <w:tc>
                      <w:tcPr>
                        <w:tcW w:w="1068" w:type="dxa"/>
                        <w:tcBorders>
                          <w:top w:val="single" w:sz="4" w:space="0" w:color="231F20"/>
                          <w:bottom w:val="single" w:sz="4" w:space="0" w:color="231F20"/>
                        </w:tcBorders>
                      </w:tcPr>
                      <w:p w14:paraId="0AF4596F" w14:textId="77777777" w:rsidR="00F312DC" w:rsidRPr="00404F52" w:rsidRDefault="00F312DC">
                        <w:pPr>
                          <w:pStyle w:val="TableParagraph"/>
                          <w:spacing w:before="27"/>
                          <w:ind w:left="137" w:right="145"/>
                          <w:jc w:val="center"/>
                          <w:rPr>
                            <w:sz w:val="20"/>
                          </w:rPr>
                        </w:pPr>
                        <w:r w:rsidRPr="00404F52">
                          <w:rPr>
                            <w:color w:val="231F20"/>
                            <w:sz w:val="20"/>
                          </w:rPr>
                          <w:t>(2:15/30)</w:t>
                        </w:r>
                      </w:p>
                    </w:tc>
                    <w:tc>
                      <w:tcPr>
                        <w:tcW w:w="1303" w:type="dxa"/>
                        <w:vMerge w:val="restart"/>
                      </w:tcPr>
                      <w:p w14:paraId="5B17BDAE" w14:textId="77777777" w:rsidR="00F312DC" w:rsidRPr="00404F52" w:rsidRDefault="00F312DC">
                        <w:pPr>
                          <w:pStyle w:val="TableParagraph"/>
                          <w:spacing w:before="176"/>
                          <w:ind w:left="156"/>
                          <w:rPr>
                            <w:sz w:val="20"/>
                          </w:rPr>
                        </w:pPr>
                        <w:r w:rsidRPr="00404F52">
                          <w:rPr>
                            <w:color w:val="231F20"/>
                            <w:sz w:val="20"/>
                          </w:rPr>
                          <w:t>Compulsory</w:t>
                        </w:r>
                      </w:p>
                    </w:tc>
                  </w:tr>
                  <w:tr w:rsidR="00F312DC" w:rsidRPr="00404F52" w14:paraId="3F84C2D9" w14:textId="77777777">
                    <w:trPr>
                      <w:trHeight w:val="288"/>
                    </w:trPr>
                    <w:tc>
                      <w:tcPr>
                        <w:tcW w:w="1186" w:type="dxa"/>
                        <w:vMerge/>
                        <w:tcBorders>
                          <w:top w:val="nil"/>
                        </w:tcBorders>
                      </w:tcPr>
                      <w:p w14:paraId="51C63D47" w14:textId="77777777" w:rsidR="00F312DC" w:rsidRPr="00404F52" w:rsidRDefault="00F312DC">
                        <w:pPr>
                          <w:rPr>
                            <w:sz w:val="2"/>
                            <w:szCs w:val="2"/>
                          </w:rPr>
                        </w:pPr>
                      </w:p>
                    </w:tc>
                    <w:tc>
                      <w:tcPr>
                        <w:tcW w:w="982" w:type="dxa"/>
                        <w:tcBorders>
                          <w:top w:val="single" w:sz="4" w:space="0" w:color="231F20"/>
                          <w:bottom w:val="single" w:sz="4" w:space="0" w:color="231F20"/>
                        </w:tcBorders>
                      </w:tcPr>
                      <w:p w14:paraId="3D29ACB4"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2"/>
                            <w:sz w:val="20"/>
                          </w:rPr>
                          <w:t xml:space="preserve"> </w:t>
                        </w:r>
                        <w:r w:rsidRPr="00404F52">
                          <w:rPr>
                            <w:color w:val="231F20"/>
                            <w:sz w:val="20"/>
                          </w:rPr>
                          <w:t>31052</w:t>
                        </w:r>
                      </w:p>
                    </w:tc>
                    <w:tc>
                      <w:tcPr>
                        <w:tcW w:w="3818" w:type="dxa"/>
                        <w:tcBorders>
                          <w:top w:val="single" w:sz="4" w:space="0" w:color="231F20"/>
                          <w:bottom w:val="single" w:sz="4" w:space="0" w:color="231F20"/>
                        </w:tcBorders>
                      </w:tcPr>
                      <w:p w14:paraId="02D33C0D" w14:textId="77777777" w:rsidR="00F312DC" w:rsidRPr="00404F52" w:rsidRDefault="00F312DC">
                        <w:pPr>
                          <w:pStyle w:val="TableParagraph"/>
                          <w:spacing w:before="27"/>
                          <w:ind w:left="95"/>
                          <w:rPr>
                            <w:sz w:val="20"/>
                          </w:rPr>
                        </w:pPr>
                        <w:r w:rsidRPr="00404F52">
                          <w:rPr>
                            <w:color w:val="231F20"/>
                            <w:sz w:val="20"/>
                          </w:rPr>
                          <w:t>Clinical</w:t>
                        </w:r>
                        <w:r w:rsidRPr="00404F52">
                          <w:rPr>
                            <w:color w:val="231F20"/>
                            <w:spacing w:val="-4"/>
                            <w:sz w:val="20"/>
                          </w:rPr>
                          <w:t xml:space="preserve"> </w:t>
                        </w:r>
                        <w:r w:rsidRPr="00404F52">
                          <w:rPr>
                            <w:color w:val="231F20"/>
                            <w:sz w:val="20"/>
                          </w:rPr>
                          <w:t>Plant</w:t>
                        </w:r>
                        <w:r w:rsidRPr="00404F52">
                          <w:rPr>
                            <w:color w:val="231F20"/>
                            <w:spacing w:val="-5"/>
                            <w:sz w:val="20"/>
                          </w:rPr>
                          <w:t xml:space="preserve"> </w:t>
                        </w:r>
                        <w:r w:rsidRPr="00404F52">
                          <w:rPr>
                            <w:color w:val="231F20"/>
                            <w:sz w:val="20"/>
                          </w:rPr>
                          <w:t>Pathology</w:t>
                        </w:r>
                      </w:p>
                    </w:tc>
                    <w:tc>
                      <w:tcPr>
                        <w:tcW w:w="1068" w:type="dxa"/>
                        <w:tcBorders>
                          <w:top w:val="single" w:sz="4" w:space="0" w:color="231F20"/>
                          <w:bottom w:val="single" w:sz="4" w:space="0" w:color="231F20"/>
                        </w:tcBorders>
                      </w:tcPr>
                      <w:p w14:paraId="7CB37D36" w14:textId="77777777" w:rsidR="00F312DC" w:rsidRPr="00404F52" w:rsidRDefault="00F312DC">
                        <w:pPr>
                          <w:pStyle w:val="TableParagraph"/>
                          <w:spacing w:before="27"/>
                          <w:ind w:left="137" w:right="145"/>
                          <w:jc w:val="center"/>
                          <w:rPr>
                            <w:sz w:val="20"/>
                          </w:rPr>
                        </w:pPr>
                        <w:r w:rsidRPr="00404F52">
                          <w:rPr>
                            <w:color w:val="231F20"/>
                            <w:sz w:val="20"/>
                          </w:rPr>
                          <w:t>(2:15/30)</w:t>
                        </w:r>
                      </w:p>
                    </w:tc>
                    <w:tc>
                      <w:tcPr>
                        <w:tcW w:w="1303" w:type="dxa"/>
                        <w:vMerge/>
                        <w:tcBorders>
                          <w:top w:val="nil"/>
                        </w:tcBorders>
                      </w:tcPr>
                      <w:p w14:paraId="0CD76D32" w14:textId="77777777" w:rsidR="00F312DC" w:rsidRPr="00404F52" w:rsidRDefault="00F312DC">
                        <w:pPr>
                          <w:rPr>
                            <w:sz w:val="2"/>
                            <w:szCs w:val="2"/>
                          </w:rPr>
                        </w:pPr>
                      </w:p>
                    </w:tc>
                  </w:tr>
                  <w:tr w:rsidR="00F312DC" w:rsidRPr="00404F52" w14:paraId="3B360233" w14:textId="77777777">
                    <w:trPr>
                      <w:trHeight w:val="288"/>
                    </w:trPr>
                    <w:tc>
                      <w:tcPr>
                        <w:tcW w:w="1186" w:type="dxa"/>
                      </w:tcPr>
                      <w:p w14:paraId="6333D4B3"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5673B702"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31062</w:t>
                        </w:r>
                      </w:p>
                    </w:tc>
                    <w:tc>
                      <w:tcPr>
                        <w:tcW w:w="3818" w:type="dxa"/>
                        <w:tcBorders>
                          <w:top w:val="single" w:sz="4" w:space="0" w:color="231F20"/>
                          <w:bottom w:val="single" w:sz="4" w:space="0" w:color="231F20"/>
                        </w:tcBorders>
                      </w:tcPr>
                      <w:p w14:paraId="3040BBB8" w14:textId="77777777" w:rsidR="00F312DC" w:rsidRPr="00404F52" w:rsidRDefault="00F312DC">
                        <w:pPr>
                          <w:pStyle w:val="TableParagraph"/>
                          <w:spacing w:before="27"/>
                          <w:ind w:left="95"/>
                          <w:rPr>
                            <w:sz w:val="20"/>
                          </w:rPr>
                        </w:pPr>
                        <w:r w:rsidRPr="00404F52">
                          <w:rPr>
                            <w:color w:val="231F20"/>
                            <w:sz w:val="20"/>
                          </w:rPr>
                          <w:t>Plant</w:t>
                        </w:r>
                        <w:r w:rsidRPr="00404F52">
                          <w:rPr>
                            <w:color w:val="231F20"/>
                            <w:spacing w:val="-4"/>
                            <w:sz w:val="20"/>
                          </w:rPr>
                          <w:t xml:space="preserve"> </w:t>
                        </w:r>
                        <w:r w:rsidRPr="00404F52">
                          <w:rPr>
                            <w:color w:val="231F20"/>
                            <w:sz w:val="20"/>
                          </w:rPr>
                          <w:t>Growth</w:t>
                        </w:r>
                        <w:r w:rsidRPr="00404F52">
                          <w:rPr>
                            <w:color w:val="231F20"/>
                            <w:spacing w:val="-4"/>
                            <w:sz w:val="20"/>
                          </w:rPr>
                          <w:t xml:space="preserve"> </w:t>
                        </w:r>
                        <w:r w:rsidRPr="00404F52">
                          <w:rPr>
                            <w:color w:val="231F20"/>
                            <w:sz w:val="20"/>
                          </w:rPr>
                          <w:t>Regulators</w:t>
                        </w:r>
                      </w:p>
                    </w:tc>
                    <w:tc>
                      <w:tcPr>
                        <w:tcW w:w="1068" w:type="dxa"/>
                        <w:tcBorders>
                          <w:top w:val="single" w:sz="4" w:space="0" w:color="231F20"/>
                          <w:bottom w:val="single" w:sz="4" w:space="0" w:color="231F20"/>
                        </w:tcBorders>
                      </w:tcPr>
                      <w:p w14:paraId="3E6E3C37" w14:textId="77777777" w:rsidR="00F312DC" w:rsidRPr="00404F52" w:rsidRDefault="00F312DC">
                        <w:pPr>
                          <w:pStyle w:val="TableParagraph"/>
                          <w:spacing w:before="27"/>
                          <w:ind w:left="137" w:right="145"/>
                          <w:jc w:val="center"/>
                          <w:rPr>
                            <w:sz w:val="20"/>
                          </w:rPr>
                        </w:pPr>
                        <w:r w:rsidRPr="00404F52">
                          <w:rPr>
                            <w:color w:val="231F20"/>
                            <w:sz w:val="20"/>
                          </w:rPr>
                          <w:t>(2:15/30)</w:t>
                        </w:r>
                      </w:p>
                    </w:tc>
                    <w:tc>
                      <w:tcPr>
                        <w:tcW w:w="1303" w:type="dxa"/>
                      </w:tcPr>
                      <w:p w14:paraId="2608D091" w14:textId="77777777" w:rsidR="00F312DC" w:rsidRPr="00404F52" w:rsidRDefault="00F312DC">
                        <w:pPr>
                          <w:pStyle w:val="TableParagraph"/>
                          <w:rPr>
                            <w:sz w:val="20"/>
                          </w:rPr>
                        </w:pPr>
                      </w:p>
                    </w:tc>
                  </w:tr>
                  <w:tr w:rsidR="00F312DC" w:rsidRPr="00404F52" w14:paraId="673C1265" w14:textId="77777777">
                    <w:trPr>
                      <w:trHeight w:val="288"/>
                    </w:trPr>
                    <w:tc>
                      <w:tcPr>
                        <w:tcW w:w="1186" w:type="dxa"/>
                      </w:tcPr>
                      <w:p w14:paraId="21FF28DC"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54CF3A97"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31072</w:t>
                        </w:r>
                      </w:p>
                    </w:tc>
                    <w:tc>
                      <w:tcPr>
                        <w:tcW w:w="3818" w:type="dxa"/>
                        <w:tcBorders>
                          <w:top w:val="single" w:sz="4" w:space="0" w:color="231F20"/>
                          <w:bottom w:val="single" w:sz="4" w:space="0" w:color="231F20"/>
                        </w:tcBorders>
                      </w:tcPr>
                      <w:p w14:paraId="2D079550" w14:textId="77777777" w:rsidR="00F312DC" w:rsidRPr="00404F52" w:rsidRDefault="00F312DC">
                        <w:pPr>
                          <w:pStyle w:val="TableParagraph"/>
                          <w:spacing w:before="27"/>
                          <w:ind w:left="95"/>
                          <w:rPr>
                            <w:sz w:val="20"/>
                          </w:rPr>
                        </w:pPr>
                        <w:r w:rsidRPr="00404F52">
                          <w:rPr>
                            <w:color w:val="231F20"/>
                            <w:sz w:val="20"/>
                          </w:rPr>
                          <w:t>Molecular</w:t>
                        </w:r>
                        <w:r w:rsidRPr="00404F52">
                          <w:rPr>
                            <w:color w:val="231F20"/>
                            <w:spacing w:val="-8"/>
                            <w:sz w:val="20"/>
                          </w:rPr>
                          <w:t xml:space="preserve"> </w:t>
                        </w:r>
                        <w:r w:rsidRPr="00404F52">
                          <w:rPr>
                            <w:color w:val="231F20"/>
                            <w:sz w:val="20"/>
                          </w:rPr>
                          <w:t>Genetics</w:t>
                        </w:r>
                      </w:p>
                    </w:tc>
                    <w:tc>
                      <w:tcPr>
                        <w:tcW w:w="1068" w:type="dxa"/>
                        <w:tcBorders>
                          <w:top w:val="single" w:sz="4" w:space="0" w:color="231F20"/>
                          <w:bottom w:val="single" w:sz="4" w:space="0" w:color="231F20"/>
                        </w:tcBorders>
                      </w:tcPr>
                      <w:p w14:paraId="16F7EB77" w14:textId="77777777" w:rsidR="00F312DC" w:rsidRPr="00404F52" w:rsidRDefault="00F312DC">
                        <w:pPr>
                          <w:pStyle w:val="TableParagraph"/>
                          <w:spacing w:before="27"/>
                          <w:ind w:left="137" w:right="145"/>
                          <w:jc w:val="center"/>
                          <w:rPr>
                            <w:sz w:val="20"/>
                          </w:rPr>
                        </w:pPr>
                        <w:r w:rsidRPr="00404F52">
                          <w:rPr>
                            <w:color w:val="231F20"/>
                            <w:sz w:val="20"/>
                          </w:rPr>
                          <w:t>(2:15/30)</w:t>
                        </w:r>
                      </w:p>
                    </w:tc>
                    <w:tc>
                      <w:tcPr>
                        <w:tcW w:w="1303" w:type="dxa"/>
                      </w:tcPr>
                      <w:p w14:paraId="4011000F" w14:textId="77777777" w:rsidR="00F312DC" w:rsidRPr="00404F52" w:rsidRDefault="00F312DC">
                        <w:pPr>
                          <w:pStyle w:val="TableParagraph"/>
                          <w:rPr>
                            <w:sz w:val="20"/>
                          </w:rPr>
                        </w:pPr>
                      </w:p>
                    </w:tc>
                  </w:tr>
                  <w:tr w:rsidR="00F312DC" w:rsidRPr="00404F52" w14:paraId="753D7234" w14:textId="77777777">
                    <w:trPr>
                      <w:trHeight w:val="288"/>
                    </w:trPr>
                    <w:tc>
                      <w:tcPr>
                        <w:tcW w:w="1186" w:type="dxa"/>
                        <w:tcBorders>
                          <w:bottom w:val="single" w:sz="4" w:space="0" w:color="231F20"/>
                        </w:tcBorders>
                      </w:tcPr>
                      <w:p w14:paraId="069A8975"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7197FC08"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31082</w:t>
                        </w:r>
                      </w:p>
                    </w:tc>
                    <w:tc>
                      <w:tcPr>
                        <w:tcW w:w="3818" w:type="dxa"/>
                        <w:tcBorders>
                          <w:top w:val="single" w:sz="4" w:space="0" w:color="231F20"/>
                          <w:bottom w:val="single" w:sz="4" w:space="0" w:color="231F20"/>
                        </w:tcBorders>
                      </w:tcPr>
                      <w:p w14:paraId="6EACB763" w14:textId="77777777" w:rsidR="00F312DC" w:rsidRPr="00404F52" w:rsidRDefault="00F312DC">
                        <w:pPr>
                          <w:pStyle w:val="TableParagraph"/>
                          <w:spacing w:before="27"/>
                          <w:ind w:left="95"/>
                          <w:rPr>
                            <w:sz w:val="20"/>
                          </w:rPr>
                        </w:pPr>
                        <w:r w:rsidRPr="00404F52">
                          <w:rPr>
                            <w:color w:val="231F20"/>
                            <w:sz w:val="20"/>
                          </w:rPr>
                          <w:t>Insect</w:t>
                        </w:r>
                        <w:r w:rsidRPr="00404F52">
                          <w:rPr>
                            <w:color w:val="231F20"/>
                            <w:spacing w:val="-3"/>
                            <w:sz w:val="20"/>
                          </w:rPr>
                          <w:t xml:space="preserve"> </w:t>
                        </w:r>
                        <w:r w:rsidRPr="00404F52">
                          <w:rPr>
                            <w:color w:val="231F20"/>
                            <w:sz w:val="20"/>
                          </w:rPr>
                          <w:t>Physiology</w:t>
                        </w:r>
                        <w:r w:rsidRPr="00404F52">
                          <w:rPr>
                            <w:color w:val="231F20"/>
                            <w:spacing w:val="-3"/>
                            <w:sz w:val="20"/>
                          </w:rPr>
                          <w:t xml:space="preserve"> </w:t>
                        </w:r>
                        <w:r w:rsidRPr="00404F52">
                          <w:rPr>
                            <w:color w:val="231F20"/>
                            <w:sz w:val="20"/>
                          </w:rPr>
                          <w:t>and</w:t>
                        </w:r>
                        <w:r w:rsidRPr="00404F52">
                          <w:rPr>
                            <w:color w:val="231F20"/>
                            <w:spacing w:val="-2"/>
                            <w:sz w:val="20"/>
                          </w:rPr>
                          <w:t xml:space="preserve"> </w:t>
                        </w:r>
                        <w:r w:rsidRPr="00404F52">
                          <w:rPr>
                            <w:color w:val="231F20"/>
                            <w:sz w:val="20"/>
                          </w:rPr>
                          <w:t>Behaviour</w:t>
                        </w:r>
                      </w:p>
                    </w:tc>
                    <w:tc>
                      <w:tcPr>
                        <w:tcW w:w="1068" w:type="dxa"/>
                        <w:tcBorders>
                          <w:top w:val="single" w:sz="4" w:space="0" w:color="231F20"/>
                          <w:bottom w:val="single" w:sz="4" w:space="0" w:color="231F20"/>
                        </w:tcBorders>
                      </w:tcPr>
                      <w:p w14:paraId="73045429" w14:textId="77777777" w:rsidR="00F312DC" w:rsidRPr="00404F52" w:rsidRDefault="00F312DC">
                        <w:pPr>
                          <w:pStyle w:val="TableParagraph"/>
                          <w:spacing w:before="27"/>
                          <w:ind w:left="137" w:right="145"/>
                          <w:jc w:val="center"/>
                          <w:rPr>
                            <w:sz w:val="20"/>
                          </w:rPr>
                        </w:pPr>
                        <w:r w:rsidRPr="00404F52">
                          <w:rPr>
                            <w:color w:val="231F20"/>
                            <w:sz w:val="20"/>
                          </w:rPr>
                          <w:t>(2:15/30)</w:t>
                        </w:r>
                      </w:p>
                    </w:tc>
                    <w:tc>
                      <w:tcPr>
                        <w:tcW w:w="1303" w:type="dxa"/>
                        <w:tcBorders>
                          <w:bottom w:val="single" w:sz="4" w:space="0" w:color="231F20"/>
                        </w:tcBorders>
                      </w:tcPr>
                      <w:p w14:paraId="081DAB33" w14:textId="77777777" w:rsidR="00F312DC" w:rsidRPr="00404F52" w:rsidRDefault="00F312DC">
                        <w:pPr>
                          <w:pStyle w:val="TableParagraph"/>
                          <w:rPr>
                            <w:sz w:val="20"/>
                          </w:rPr>
                        </w:pPr>
                      </w:p>
                    </w:tc>
                  </w:tr>
                  <w:tr w:rsidR="00F312DC" w:rsidRPr="00404F52" w14:paraId="78D8A826" w14:textId="77777777">
                    <w:trPr>
                      <w:trHeight w:val="302"/>
                    </w:trPr>
                    <w:tc>
                      <w:tcPr>
                        <w:tcW w:w="1186" w:type="dxa"/>
                        <w:tcBorders>
                          <w:top w:val="single" w:sz="4" w:space="0" w:color="231F20"/>
                          <w:bottom w:val="single" w:sz="4" w:space="0" w:color="231F20"/>
                        </w:tcBorders>
                        <w:shd w:val="clear" w:color="auto" w:fill="DCDDDE"/>
                      </w:tcPr>
                      <w:p w14:paraId="51533B50" w14:textId="77777777" w:rsidR="00F312DC" w:rsidRPr="00404F52" w:rsidRDefault="00F312DC">
                        <w:pPr>
                          <w:pStyle w:val="TableParagraph"/>
                          <w:rPr>
                            <w:sz w:val="20"/>
                          </w:rPr>
                        </w:pPr>
                      </w:p>
                    </w:tc>
                    <w:tc>
                      <w:tcPr>
                        <w:tcW w:w="982" w:type="dxa"/>
                        <w:tcBorders>
                          <w:top w:val="single" w:sz="4" w:space="0" w:color="231F20"/>
                          <w:bottom w:val="single" w:sz="4" w:space="0" w:color="231F20"/>
                        </w:tcBorders>
                        <w:shd w:val="clear" w:color="auto" w:fill="DCDDDE"/>
                      </w:tcPr>
                      <w:p w14:paraId="011740D0" w14:textId="77777777" w:rsidR="00F312DC" w:rsidRPr="00404F52" w:rsidRDefault="00F312DC">
                        <w:pPr>
                          <w:pStyle w:val="TableParagraph"/>
                          <w:rPr>
                            <w:sz w:val="20"/>
                          </w:rPr>
                        </w:pPr>
                      </w:p>
                    </w:tc>
                    <w:tc>
                      <w:tcPr>
                        <w:tcW w:w="3818" w:type="dxa"/>
                        <w:tcBorders>
                          <w:top w:val="single" w:sz="4" w:space="0" w:color="231F20"/>
                          <w:bottom w:val="single" w:sz="4" w:space="0" w:color="231F20"/>
                        </w:tcBorders>
                        <w:shd w:val="clear" w:color="auto" w:fill="DCDDDE"/>
                      </w:tcPr>
                      <w:p w14:paraId="741E0962" w14:textId="77777777" w:rsidR="00F312DC" w:rsidRPr="00404F52" w:rsidRDefault="00F312DC">
                        <w:pPr>
                          <w:pStyle w:val="TableParagraph"/>
                          <w:rPr>
                            <w:sz w:val="20"/>
                          </w:rPr>
                        </w:pPr>
                      </w:p>
                    </w:tc>
                    <w:tc>
                      <w:tcPr>
                        <w:tcW w:w="1068" w:type="dxa"/>
                        <w:tcBorders>
                          <w:top w:val="single" w:sz="4" w:space="0" w:color="231F20"/>
                          <w:bottom w:val="single" w:sz="4" w:space="0" w:color="231F20"/>
                        </w:tcBorders>
                        <w:shd w:val="clear" w:color="auto" w:fill="DCDDDE"/>
                      </w:tcPr>
                      <w:p w14:paraId="3F5AD9AE" w14:textId="77777777" w:rsidR="00F312DC" w:rsidRPr="00404F52" w:rsidRDefault="00F312DC">
                        <w:pPr>
                          <w:pStyle w:val="TableParagraph"/>
                          <w:rPr>
                            <w:sz w:val="20"/>
                          </w:rPr>
                        </w:pPr>
                      </w:p>
                    </w:tc>
                    <w:tc>
                      <w:tcPr>
                        <w:tcW w:w="1303" w:type="dxa"/>
                        <w:tcBorders>
                          <w:top w:val="single" w:sz="4" w:space="0" w:color="231F20"/>
                          <w:bottom w:val="single" w:sz="4" w:space="0" w:color="231F20"/>
                        </w:tcBorders>
                        <w:shd w:val="clear" w:color="auto" w:fill="DCDDDE"/>
                      </w:tcPr>
                      <w:p w14:paraId="1B5DCEF1" w14:textId="77777777" w:rsidR="00F312DC" w:rsidRPr="00404F52" w:rsidRDefault="00F312DC">
                        <w:pPr>
                          <w:pStyle w:val="TableParagraph"/>
                          <w:rPr>
                            <w:sz w:val="20"/>
                          </w:rPr>
                        </w:pPr>
                      </w:p>
                    </w:tc>
                  </w:tr>
                  <w:tr w:rsidR="00F312DC" w:rsidRPr="00404F52" w14:paraId="182C219E" w14:textId="77777777">
                    <w:trPr>
                      <w:trHeight w:val="288"/>
                    </w:trPr>
                    <w:tc>
                      <w:tcPr>
                        <w:tcW w:w="1186" w:type="dxa"/>
                        <w:tcBorders>
                          <w:top w:val="single" w:sz="4" w:space="0" w:color="231F20"/>
                        </w:tcBorders>
                      </w:tcPr>
                      <w:p w14:paraId="2AB7A747"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629910CE"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32012</w:t>
                        </w:r>
                      </w:p>
                    </w:tc>
                    <w:tc>
                      <w:tcPr>
                        <w:tcW w:w="3818" w:type="dxa"/>
                        <w:tcBorders>
                          <w:top w:val="single" w:sz="4" w:space="0" w:color="231F20"/>
                          <w:bottom w:val="single" w:sz="4" w:space="0" w:color="231F20"/>
                        </w:tcBorders>
                      </w:tcPr>
                      <w:p w14:paraId="252689A7" w14:textId="77777777" w:rsidR="00F312DC" w:rsidRPr="00404F52" w:rsidRDefault="00F312DC">
                        <w:pPr>
                          <w:pStyle w:val="TableParagraph"/>
                          <w:spacing w:before="27"/>
                          <w:ind w:left="95"/>
                          <w:rPr>
                            <w:sz w:val="20"/>
                          </w:rPr>
                        </w:pPr>
                        <w:r w:rsidRPr="00404F52">
                          <w:rPr>
                            <w:color w:val="231F20"/>
                            <w:sz w:val="20"/>
                          </w:rPr>
                          <w:t>Research</w:t>
                        </w:r>
                        <w:r w:rsidRPr="00404F52">
                          <w:rPr>
                            <w:color w:val="231F20"/>
                            <w:spacing w:val="-4"/>
                            <w:sz w:val="20"/>
                          </w:rPr>
                          <w:t xml:space="preserve"> </w:t>
                        </w:r>
                        <w:r w:rsidRPr="00404F52">
                          <w:rPr>
                            <w:color w:val="231F20"/>
                            <w:sz w:val="20"/>
                          </w:rPr>
                          <w:t>Methodology</w:t>
                        </w:r>
                        <w:r w:rsidRPr="00404F52">
                          <w:rPr>
                            <w:color w:val="231F20"/>
                            <w:spacing w:val="-5"/>
                            <w:sz w:val="20"/>
                          </w:rPr>
                          <w:t xml:space="preserve"> </w:t>
                        </w:r>
                        <w:r w:rsidRPr="00404F52">
                          <w:rPr>
                            <w:color w:val="231F20"/>
                            <w:sz w:val="20"/>
                          </w:rPr>
                          <w:t>and</w:t>
                        </w:r>
                        <w:r w:rsidRPr="00404F52">
                          <w:rPr>
                            <w:color w:val="231F20"/>
                            <w:spacing w:val="-4"/>
                            <w:sz w:val="20"/>
                          </w:rPr>
                          <w:t xml:space="preserve"> </w:t>
                        </w:r>
                        <w:r w:rsidRPr="00404F52">
                          <w:rPr>
                            <w:color w:val="231F20"/>
                            <w:sz w:val="20"/>
                          </w:rPr>
                          <w:t>Seminar</w:t>
                        </w:r>
                      </w:p>
                    </w:tc>
                    <w:tc>
                      <w:tcPr>
                        <w:tcW w:w="1068" w:type="dxa"/>
                        <w:tcBorders>
                          <w:top w:val="single" w:sz="4" w:space="0" w:color="231F20"/>
                          <w:bottom w:val="single" w:sz="4" w:space="0" w:color="231F20"/>
                        </w:tcBorders>
                      </w:tcPr>
                      <w:p w14:paraId="527B84D6" w14:textId="77777777" w:rsidR="00F312DC" w:rsidRPr="00404F52" w:rsidRDefault="00F312DC">
                        <w:pPr>
                          <w:pStyle w:val="TableParagraph"/>
                          <w:spacing w:before="27"/>
                          <w:ind w:left="137" w:right="145"/>
                          <w:jc w:val="center"/>
                          <w:rPr>
                            <w:sz w:val="20"/>
                          </w:rPr>
                        </w:pPr>
                        <w:r w:rsidRPr="00404F52">
                          <w:rPr>
                            <w:color w:val="231F20"/>
                            <w:sz w:val="20"/>
                          </w:rPr>
                          <w:t>(2:30/00)</w:t>
                        </w:r>
                      </w:p>
                    </w:tc>
                    <w:tc>
                      <w:tcPr>
                        <w:tcW w:w="1303" w:type="dxa"/>
                        <w:tcBorders>
                          <w:top w:val="single" w:sz="4" w:space="0" w:color="231F20"/>
                        </w:tcBorders>
                      </w:tcPr>
                      <w:p w14:paraId="67A3F648" w14:textId="77777777" w:rsidR="00F312DC" w:rsidRPr="00404F52" w:rsidRDefault="00F312DC">
                        <w:pPr>
                          <w:pStyle w:val="TableParagraph"/>
                          <w:rPr>
                            <w:sz w:val="20"/>
                          </w:rPr>
                        </w:pPr>
                      </w:p>
                    </w:tc>
                  </w:tr>
                  <w:tr w:rsidR="00F312DC" w:rsidRPr="00404F52" w14:paraId="6EBA7B87" w14:textId="77777777">
                    <w:trPr>
                      <w:trHeight w:val="288"/>
                    </w:trPr>
                    <w:tc>
                      <w:tcPr>
                        <w:tcW w:w="1186" w:type="dxa"/>
                      </w:tcPr>
                      <w:p w14:paraId="70126EBB"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0E2EEEF4"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32023</w:t>
                        </w:r>
                      </w:p>
                    </w:tc>
                    <w:tc>
                      <w:tcPr>
                        <w:tcW w:w="3818" w:type="dxa"/>
                        <w:tcBorders>
                          <w:top w:val="single" w:sz="4" w:space="0" w:color="231F20"/>
                          <w:bottom w:val="single" w:sz="4" w:space="0" w:color="231F20"/>
                        </w:tcBorders>
                      </w:tcPr>
                      <w:p w14:paraId="3991B339" w14:textId="77777777" w:rsidR="00F312DC" w:rsidRPr="00404F52" w:rsidRDefault="00F312DC">
                        <w:pPr>
                          <w:pStyle w:val="TableParagraph"/>
                          <w:spacing w:before="27"/>
                          <w:ind w:left="95"/>
                          <w:rPr>
                            <w:sz w:val="20"/>
                          </w:rPr>
                        </w:pPr>
                        <w:r w:rsidRPr="00404F52">
                          <w:rPr>
                            <w:color w:val="231F20"/>
                            <w:sz w:val="20"/>
                          </w:rPr>
                          <w:t>Diseases</w:t>
                        </w:r>
                        <w:r w:rsidRPr="00404F52">
                          <w:rPr>
                            <w:color w:val="231F20"/>
                            <w:spacing w:val="-5"/>
                            <w:sz w:val="20"/>
                          </w:rPr>
                          <w:t xml:space="preserve"> </w:t>
                        </w:r>
                        <w:r w:rsidRPr="00404F52">
                          <w:rPr>
                            <w:color w:val="231F20"/>
                            <w:sz w:val="20"/>
                          </w:rPr>
                          <w:t>of</w:t>
                        </w:r>
                        <w:r w:rsidRPr="00404F52">
                          <w:rPr>
                            <w:color w:val="231F20"/>
                            <w:spacing w:val="-3"/>
                            <w:sz w:val="20"/>
                          </w:rPr>
                          <w:t xml:space="preserve"> </w:t>
                        </w:r>
                        <w:r w:rsidRPr="00404F52">
                          <w:rPr>
                            <w:color w:val="231F20"/>
                            <w:sz w:val="20"/>
                          </w:rPr>
                          <w:t>Crops</w:t>
                        </w:r>
                        <w:r w:rsidRPr="00404F52">
                          <w:rPr>
                            <w:color w:val="231F20"/>
                            <w:spacing w:val="-3"/>
                            <w:sz w:val="20"/>
                          </w:rPr>
                          <w:t xml:space="preserve"> </w:t>
                        </w:r>
                        <w:r w:rsidRPr="00404F52">
                          <w:rPr>
                            <w:color w:val="231F20"/>
                            <w:sz w:val="20"/>
                          </w:rPr>
                          <w:t>and</w:t>
                        </w:r>
                        <w:r w:rsidRPr="00404F52">
                          <w:rPr>
                            <w:color w:val="231F20"/>
                            <w:spacing w:val="-3"/>
                            <w:sz w:val="20"/>
                          </w:rPr>
                          <w:t xml:space="preserve"> </w:t>
                        </w:r>
                        <w:r w:rsidRPr="00404F52">
                          <w:rPr>
                            <w:color w:val="231F20"/>
                            <w:sz w:val="20"/>
                          </w:rPr>
                          <w:t>Management</w:t>
                        </w:r>
                      </w:p>
                    </w:tc>
                    <w:tc>
                      <w:tcPr>
                        <w:tcW w:w="1068" w:type="dxa"/>
                        <w:tcBorders>
                          <w:top w:val="single" w:sz="4" w:space="0" w:color="231F20"/>
                          <w:bottom w:val="single" w:sz="4" w:space="0" w:color="231F20"/>
                        </w:tcBorders>
                      </w:tcPr>
                      <w:p w14:paraId="25956E78" w14:textId="77777777" w:rsidR="00F312DC" w:rsidRPr="00404F52" w:rsidRDefault="00F312DC">
                        <w:pPr>
                          <w:pStyle w:val="TableParagraph"/>
                          <w:spacing w:before="27"/>
                          <w:ind w:left="137" w:right="145"/>
                          <w:jc w:val="center"/>
                          <w:rPr>
                            <w:sz w:val="20"/>
                          </w:rPr>
                        </w:pPr>
                        <w:r w:rsidRPr="00404F52">
                          <w:rPr>
                            <w:color w:val="231F20"/>
                            <w:sz w:val="20"/>
                          </w:rPr>
                          <w:t>(3:30/60)</w:t>
                        </w:r>
                      </w:p>
                    </w:tc>
                    <w:tc>
                      <w:tcPr>
                        <w:tcW w:w="1303" w:type="dxa"/>
                      </w:tcPr>
                      <w:p w14:paraId="70BBC67C" w14:textId="77777777" w:rsidR="00F312DC" w:rsidRPr="00404F52" w:rsidRDefault="00F312DC">
                        <w:pPr>
                          <w:pStyle w:val="TableParagraph"/>
                          <w:rPr>
                            <w:sz w:val="20"/>
                          </w:rPr>
                        </w:pPr>
                      </w:p>
                    </w:tc>
                  </w:tr>
                  <w:tr w:rsidR="00F312DC" w:rsidRPr="00404F52" w14:paraId="76A65D63" w14:textId="77777777">
                    <w:trPr>
                      <w:trHeight w:val="288"/>
                    </w:trPr>
                    <w:tc>
                      <w:tcPr>
                        <w:tcW w:w="1186" w:type="dxa"/>
                      </w:tcPr>
                      <w:p w14:paraId="0321ED3F"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47973F76"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32032</w:t>
                        </w:r>
                      </w:p>
                    </w:tc>
                    <w:tc>
                      <w:tcPr>
                        <w:tcW w:w="3818" w:type="dxa"/>
                        <w:tcBorders>
                          <w:top w:val="single" w:sz="4" w:space="0" w:color="231F20"/>
                          <w:bottom w:val="single" w:sz="4" w:space="0" w:color="231F20"/>
                        </w:tcBorders>
                      </w:tcPr>
                      <w:p w14:paraId="106A66D7" w14:textId="77777777" w:rsidR="00F312DC" w:rsidRPr="00404F52" w:rsidRDefault="00F312DC">
                        <w:pPr>
                          <w:pStyle w:val="TableParagraph"/>
                          <w:spacing w:before="27"/>
                          <w:ind w:left="95"/>
                          <w:rPr>
                            <w:sz w:val="20"/>
                          </w:rPr>
                        </w:pPr>
                        <w:r w:rsidRPr="00404F52">
                          <w:rPr>
                            <w:color w:val="231F20"/>
                            <w:sz w:val="20"/>
                          </w:rPr>
                          <w:t>Plant</w:t>
                        </w:r>
                        <w:r w:rsidRPr="00404F52">
                          <w:rPr>
                            <w:color w:val="231F20"/>
                            <w:spacing w:val="-4"/>
                            <w:sz w:val="20"/>
                          </w:rPr>
                          <w:t xml:space="preserve"> </w:t>
                        </w:r>
                        <w:r w:rsidRPr="00404F52">
                          <w:rPr>
                            <w:color w:val="231F20"/>
                            <w:sz w:val="20"/>
                          </w:rPr>
                          <w:t>Cell</w:t>
                        </w:r>
                        <w:r w:rsidRPr="00404F52">
                          <w:rPr>
                            <w:color w:val="231F20"/>
                            <w:spacing w:val="-2"/>
                            <w:sz w:val="20"/>
                          </w:rPr>
                          <w:t xml:space="preserve"> </w:t>
                        </w:r>
                        <w:r w:rsidRPr="00404F52">
                          <w:rPr>
                            <w:color w:val="231F20"/>
                            <w:sz w:val="20"/>
                          </w:rPr>
                          <w:t>and</w:t>
                        </w:r>
                        <w:r w:rsidRPr="00404F52">
                          <w:rPr>
                            <w:color w:val="231F20"/>
                            <w:spacing w:val="-6"/>
                            <w:sz w:val="20"/>
                          </w:rPr>
                          <w:t xml:space="preserve"> </w:t>
                        </w:r>
                        <w:r w:rsidRPr="00404F52">
                          <w:rPr>
                            <w:color w:val="231F20"/>
                            <w:sz w:val="20"/>
                          </w:rPr>
                          <w:t>Tissue</w:t>
                        </w:r>
                        <w:r w:rsidRPr="00404F52">
                          <w:rPr>
                            <w:color w:val="231F20"/>
                            <w:spacing w:val="-2"/>
                            <w:sz w:val="20"/>
                          </w:rPr>
                          <w:t xml:space="preserve"> </w:t>
                        </w:r>
                        <w:r w:rsidRPr="00404F52">
                          <w:rPr>
                            <w:color w:val="231F20"/>
                            <w:sz w:val="20"/>
                          </w:rPr>
                          <w:t>Engineering</w:t>
                        </w:r>
                      </w:p>
                    </w:tc>
                    <w:tc>
                      <w:tcPr>
                        <w:tcW w:w="1068" w:type="dxa"/>
                        <w:tcBorders>
                          <w:top w:val="single" w:sz="4" w:space="0" w:color="231F20"/>
                          <w:bottom w:val="single" w:sz="4" w:space="0" w:color="231F20"/>
                        </w:tcBorders>
                      </w:tcPr>
                      <w:p w14:paraId="5CF80FD5" w14:textId="77777777" w:rsidR="00F312DC" w:rsidRPr="00404F52" w:rsidRDefault="00F312DC">
                        <w:pPr>
                          <w:pStyle w:val="TableParagraph"/>
                          <w:spacing w:before="27"/>
                          <w:ind w:left="137" w:right="145"/>
                          <w:jc w:val="center"/>
                          <w:rPr>
                            <w:sz w:val="20"/>
                          </w:rPr>
                        </w:pPr>
                        <w:r w:rsidRPr="00404F52">
                          <w:rPr>
                            <w:color w:val="231F20"/>
                            <w:sz w:val="20"/>
                          </w:rPr>
                          <w:t>(2:15/30)</w:t>
                        </w:r>
                      </w:p>
                    </w:tc>
                    <w:tc>
                      <w:tcPr>
                        <w:tcW w:w="1303" w:type="dxa"/>
                        <w:vMerge w:val="restart"/>
                      </w:tcPr>
                      <w:p w14:paraId="33845464" w14:textId="77777777" w:rsidR="00F312DC" w:rsidRPr="00404F52" w:rsidRDefault="00F312DC">
                        <w:pPr>
                          <w:pStyle w:val="TableParagraph"/>
                          <w:spacing w:before="176"/>
                          <w:ind w:left="156"/>
                          <w:rPr>
                            <w:sz w:val="20"/>
                          </w:rPr>
                        </w:pPr>
                        <w:r w:rsidRPr="00404F52">
                          <w:rPr>
                            <w:color w:val="231F20"/>
                            <w:sz w:val="20"/>
                          </w:rPr>
                          <w:t>Compulsory</w:t>
                        </w:r>
                      </w:p>
                    </w:tc>
                  </w:tr>
                  <w:tr w:rsidR="00F312DC" w:rsidRPr="00404F52" w14:paraId="3AC8EFEC" w14:textId="77777777">
                    <w:trPr>
                      <w:trHeight w:val="224"/>
                    </w:trPr>
                    <w:tc>
                      <w:tcPr>
                        <w:tcW w:w="1186" w:type="dxa"/>
                      </w:tcPr>
                      <w:p w14:paraId="67598FBB" w14:textId="77777777" w:rsidR="00F312DC" w:rsidRPr="00404F52" w:rsidRDefault="00F312DC">
                        <w:pPr>
                          <w:pStyle w:val="TableParagraph"/>
                          <w:rPr>
                            <w:sz w:val="16"/>
                          </w:rPr>
                        </w:pPr>
                      </w:p>
                    </w:tc>
                    <w:tc>
                      <w:tcPr>
                        <w:tcW w:w="982" w:type="dxa"/>
                        <w:tcBorders>
                          <w:top w:val="single" w:sz="4" w:space="0" w:color="231F20"/>
                        </w:tcBorders>
                      </w:tcPr>
                      <w:p w14:paraId="71EBE102" w14:textId="77777777" w:rsidR="00F312DC" w:rsidRPr="00404F52" w:rsidRDefault="00F312DC">
                        <w:pPr>
                          <w:pStyle w:val="TableParagraph"/>
                          <w:spacing w:before="27" w:line="178" w:lineRule="exact"/>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32042</w:t>
                        </w:r>
                      </w:p>
                    </w:tc>
                    <w:tc>
                      <w:tcPr>
                        <w:tcW w:w="3818" w:type="dxa"/>
                        <w:tcBorders>
                          <w:top w:val="single" w:sz="4" w:space="0" w:color="231F20"/>
                        </w:tcBorders>
                      </w:tcPr>
                      <w:p w14:paraId="0123EF09" w14:textId="77777777" w:rsidR="00F312DC" w:rsidRPr="00404F52" w:rsidRDefault="00F312DC">
                        <w:pPr>
                          <w:pStyle w:val="TableParagraph"/>
                          <w:spacing w:before="27" w:line="178" w:lineRule="exact"/>
                          <w:ind w:left="95"/>
                          <w:rPr>
                            <w:sz w:val="20"/>
                          </w:rPr>
                        </w:pPr>
                        <w:r w:rsidRPr="00404F52">
                          <w:rPr>
                            <w:color w:val="231F20"/>
                            <w:sz w:val="20"/>
                          </w:rPr>
                          <w:t>Plant</w:t>
                        </w:r>
                        <w:r w:rsidRPr="00404F52">
                          <w:rPr>
                            <w:color w:val="231F20"/>
                            <w:spacing w:val="-2"/>
                            <w:sz w:val="20"/>
                          </w:rPr>
                          <w:t xml:space="preserve"> </w:t>
                        </w:r>
                        <w:r w:rsidRPr="00404F52">
                          <w:rPr>
                            <w:color w:val="231F20"/>
                            <w:sz w:val="20"/>
                          </w:rPr>
                          <w:t>Breeding</w:t>
                        </w:r>
                        <w:r w:rsidRPr="00404F52">
                          <w:rPr>
                            <w:color w:val="231F20"/>
                            <w:spacing w:val="-1"/>
                            <w:sz w:val="20"/>
                          </w:rPr>
                          <w:t xml:space="preserve"> </w:t>
                        </w:r>
                        <w:r w:rsidRPr="00404F52">
                          <w:rPr>
                            <w:color w:val="231F20"/>
                            <w:sz w:val="20"/>
                          </w:rPr>
                          <w:t>in</w:t>
                        </w:r>
                        <w:r w:rsidRPr="00404F52">
                          <w:rPr>
                            <w:color w:val="231F20"/>
                            <w:spacing w:val="-1"/>
                            <w:sz w:val="20"/>
                          </w:rPr>
                          <w:t xml:space="preserve"> </w:t>
                        </w:r>
                        <w:r w:rsidRPr="00404F52">
                          <w:rPr>
                            <w:color w:val="231F20"/>
                            <w:sz w:val="20"/>
                          </w:rPr>
                          <w:t>Crop Improvement</w:t>
                        </w:r>
                      </w:p>
                    </w:tc>
                    <w:tc>
                      <w:tcPr>
                        <w:tcW w:w="1068" w:type="dxa"/>
                        <w:tcBorders>
                          <w:top w:val="single" w:sz="4" w:space="0" w:color="231F20"/>
                        </w:tcBorders>
                      </w:tcPr>
                      <w:p w14:paraId="5A95CF8F" w14:textId="77777777" w:rsidR="00F312DC" w:rsidRPr="00404F52" w:rsidRDefault="00F312DC">
                        <w:pPr>
                          <w:pStyle w:val="TableParagraph"/>
                          <w:spacing w:before="27" w:line="178" w:lineRule="exact"/>
                          <w:ind w:left="137" w:right="145"/>
                          <w:jc w:val="center"/>
                          <w:rPr>
                            <w:sz w:val="20"/>
                          </w:rPr>
                        </w:pPr>
                        <w:r w:rsidRPr="00404F52">
                          <w:rPr>
                            <w:color w:val="231F20"/>
                            <w:sz w:val="20"/>
                          </w:rPr>
                          <w:t>(2:30/00)</w:t>
                        </w:r>
                      </w:p>
                    </w:tc>
                    <w:tc>
                      <w:tcPr>
                        <w:tcW w:w="1303" w:type="dxa"/>
                        <w:vMerge/>
                        <w:tcBorders>
                          <w:top w:val="nil"/>
                        </w:tcBorders>
                      </w:tcPr>
                      <w:p w14:paraId="40488FFF" w14:textId="77777777" w:rsidR="00F312DC" w:rsidRPr="00404F52" w:rsidRDefault="00F312DC">
                        <w:pPr>
                          <w:rPr>
                            <w:sz w:val="2"/>
                            <w:szCs w:val="2"/>
                          </w:rPr>
                        </w:pPr>
                      </w:p>
                    </w:tc>
                  </w:tr>
                  <w:tr w:rsidR="00F312DC" w:rsidRPr="00404F52" w14:paraId="77D11FC2" w14:textId="77777777">
                    <w:trPr>
                      <w:trHeight w:val="418"/>
                    </w:trPr>
                    <w:tc>
                      <w:tcPr>
                        <w:tcW w:w="1186" w:type="dxa"/>
                      </w:tcPr>
                      <w:p w14:paraId="49A8F2BF" w14:textId="77777777" w:rsidR="00F312DC" w:rsidRPr="00404F52" w:rsidRDefault="00F312DC">
                        <w:pPr>
                          <w:pStyle w:val="TableParagraph"/>
                          <w:spacing w:line="211" w:lineRule="exact"/>
                          <w:ind w:left="116" w:right="116"/>
                          <w:jc w:val="center"/>
                          <w:rPr>
                            <w:sz w:val="20"/>
                          </w:rPr>
                        </w:pPr>
                        <w:r w:rsidRPr="00404F52">
                          <w:rPr>
                            <w:color w:val="231F20"/>
                            <w:sz w:val="20"/>
                          </w:rPr>
                          <w:t>Year</w:t>
                        </w:r>
                        <w:r w:rsidRPr="00404F52">
                          <w:rPr>
                            <w:color w:val="231F20"/>
                            <w:spacing w:val="-9"/>
                            <w:sz w:val="20"/>
                          </w:rPr>
                          <w:t xml:space="preserve"> </w:t>
                        </w:r>
                        <w:r w:rsidRPr="00404F52">
                          <w:rPr>
                            <w:color w:val="231F20"/>
                            <w:sz w:val="20"/>
                          </w:rPr>
                          <w:t>III</w:t>
                        </w:r>
                      </w:p>
                      <w:p w14:paraId="71756432" w14:textId="77777777" w:rsidR="00F312DC" w:rsidRPr="00404F52" w:rsidRDefault="00F312DC">
                        <w:pPr>
                          <w:pStyle w:val="TableParagraph"/>
                          <w:spacing w:before="10" w:line="178" w:lineRule="exact"/>
                          <w:ind w:left="116" w:right="116"/>
                          <w:jc w:val="center"/>
                          <w:rPr>
                            <w:sz w:val="20"/>
                          </w:rPr>
                        </w:pPr>
                        <w:r w:rsidRPr="00404F52">
                          <w:rPr>
                            <w:color w:val="231F20"/>
                            <w:sz w:val="20"/>
                          </w:rPr>
                          <w:t>Semester</w:t>
                        </w:r>
                        <w:r w:rsidRPr="00404F52">
                          <w:rPr>
                            <w:color w:val="231F20"/>
                            <w:spacing w:val="-4"/>
                            <w:sz w:val="20"/>
                          </w:rPr>
                          <w:t xml:space="preserve"> </w:t>
                        </w:r>
                        <w:r w:rsidRPr="00404F52">
                          <w:rPr>
                            <w:color w:val="231F20"/>
                            <w:sz w:val="20"/>
                          </w:rPr>
                          <w:t>II</w:t>
                        </w:r>
                      </w:p>
                    </w:tc>
                    <w:tc>
                      <w:tcPr>
                        <w:tcW w:w="982" w:type="dxa"/>
                      </w:tcPr>
                      <w:p w14:paraId="3F91D810" w14:textId="77777777" w:rsidR="00F312DC" w:rsidRPr="00404F52" w:rsidRDefault="00F312DC">
                        <w:pPr>
                          <w:pStyle w:val="TableParagraph"/>
                          <w:spacing w:before="101"/>
                          <w:ind w:left="60" w:right="75"/>
                          <w:jc w:val="center"/>
                          <w:rPr>
                            <w:sz w:val="20"/>
                          </w:rPr>
                        </w:pPr>
                        <w:r w:rsidRPr="00404F52">
                          <w:rPr>
                            <w:color w:val="231F20"/>
                            <w:sz w:val="20"/>
                          </w:rPr>
                          <w:t>EA</w:t>
                        </w:r>
                        <w:r w:rsidRPr="00404F52">
                          <w:rPr>
                            <w:color w:val="231F20"/>
                            <w:spacing w:val="-12"/>
                            <w:sz w:val="20"/>
                          </w:rPr>
                          <w:t xml:space="preserve"> </w:t>
                        </w:r>
                        <w:r w:rsidRPr="00404F52">
                          <w:rPr>
                            <w:color w:val="231F20"/>
                            <w:sz w:val="20"/>
                          </w:rPr>
                          <w:t>32052</w:t>
                        </w:r>
                      </w:p>
                    </w:tc>
                    <w:tc>
                      <w:tcPr>
                        <w:tcW w:w="3818" w:type="dxa"/>
                      </w:tcPr>
                      <w:p w14:paraId="591AA811" w14:textId="77777777" w:rsidR="00F312DC" w:rsidRPr="00404F52" w:rsidRDefault="00F312DC">
                        <w:pPr>
                          <w:pStyle w:val="TableParagraph"/>
                          <w:spacing w:before="101"/>
                          <w:ind w:left="95"/>
                          <w:rPr>
                            <w:sz w:val="20"/>
                          </w:rPr>
                        </w:pPr>
                        <w:r w:rsidRPr="00404F52">
                          <w:rPr>
                            <w:color w:val="231F20"/>
                            <w:sz w:val="20"/>
                          </w:rPr>
                          <w:t>Population</w:t>
                        </w:r>
                        <w:r w:rsidRPr="00404F52">
                          <w:rPr>
                            <w:color w:val="231F20"/>
                            <w:spacing w:val="-8"/>
                            <w:sz w:val="20"/>
                          </w:rPr>
                          <w:t xml:space="preserve"> </w:t>
                        </w:r>
                        <w:r w:rsidRPr="00404F52">
                          <w:rPr>
                            <w:color w:val="231F20"/>
                            <w:sz w:val="20"/>
                          </w:rPr>
                          <w:t>and</w:t>
                        </w:r>
                        <w:r w:rsidRPr="00404F52">
                          <w:rPr>
                            <w:color w:val="231F20"/>
                            <w:spacing w:val="-6"/>
                            <w:sz w:val="20"/>
                          </w:rPr>
                          <w:t xml:space="preserve"> </w:t>
                        </w:r>
                        <w:r w:rsidRPr="00404F52">
                          <w:rPr>
                            <w:color w:val="231F20"/>
                            <w:sz w:val="20"/>
                          </w:rPr>
                          <w:t>Quantitative</w:t>
                        </w:r>
                        <w:r w:rsidRPr="00404F52">
                          <w:rPr>
                            <w:color w:val="231F20"/>
                            <w:spacing w:val="-8"/>
                            <w:sz w:val="20"/>
                          </w:rPr>
                          <w:t xml:space="preserve"> </w:t>
                        </w:r>
                        <w:r w:rsidRPr="00404F52">
                          <w:rPr>
                            <w:color w:val="231F20"/>
                            <w:sz w:val="20"/>
                          </w:rPr>
                          <w:t>Genetics</w:t>
                        </w:r>
                      </w:p>
                    </w:tc>
                    <w:tc>
                      <w:tcPr>
                        <w:tcW w:w="1068" w:type="dxa"/>
                      </w:tcPr>
                      <w:p w14:paraId="6EAE6E3D" w14:textId="77777777" w:rsidR="00F312DC" w:rsidRPr="00404F52" w:rsidRDefault="00F312DC">
                        <w:pPr>
                          <w:pStyle w:val="TableParagraph"/>
                          <w:spacing w:before="101"/>
                          <w:ind w:left="137" w:right="145"/>
                          <w:jc w:val="center"/>
                          <w:rPr>
                            <w:sz w:val="20"/>
                          </w:rPr>
                        </w:pPr>
                        <w:r w:rsidRPr="00404F52">
                          <w:rPr>
                            <w:color w:val="231F20"/>
                            <w:sz w:val="20"/>
                          </w:rPr>
                          <w:t>(2:20/10)</w:t>
                        </w:r>
                      </w:p>
                    </w:tc>
                    <w:tc>
                      <w:tcPr>
                        <w:tcW w:w="1303" w:type="dxa"/>
                      </w:tcPr>
                      <w:p w14:paraId="34C800BD" w14:textId="77777777" w:rsidR="00F312DC" w:rsidRPr="00404F52" w:rsidRDefault="00F312DC">
                        <w:pPr>
                          <w:pStyle w:val="TableParagraph"/>
                          <w:rPr>
                            <w:sz w:val="20"/>
                          </w:rPr>
                        </w:pPr>
                      </w:p>
                    </w:tc>
                  </w:tr>
                  <w:tr w:rsidR="00F312DC" w:rsidRPr="00404F52" w14:paraId="3620C67D" w14:textId="77777777">
                    <w:trPr>
                      <w:trHeight w:val="242"/>
                    </w:trPr>
                    <w:tc>
                      <w:tcPr>
                        <w:tcW w:w="1186" w:type="dxa"/>
                      </w:tcPr>
                      <w:p w14:paraId="2CBC5229" w14:textId="77777777" w:rsidR="00F312DC" w:rsidRPr="00404F52" w:rsidRDefault="00F312DC">
                        <w:pPr>
                          <w:pStyle w:val="TableParagraph"/>
                          <w:rPr>
                            <w:sz w:val="16"/>
                          </w:rPr>
                        </w:pPr>
                      </w:p>
                    </w:tc>
                    <w:tc>
                      <w:tcPr>
                        <w:tcW w:w="982" w:type="dxa"/>
                        <w:tcBorders>
                          <w:bottom w:val="single" w:sz="4" w:space="0" w:color="231F20"/>
                        </w:tcBorders>
                      </w:tcPr>
                      <w:p w14:paraId="4FA8ABF6" w14:textId="77777777" w:rsidR="00F312DC" w:rsidRPr="00404F52" w:rsidRDefault="00F312DC">
                        <w:pPr>
                          <w:pStyle w:val="TableParagraph"/>
                          <w:spacing w:line="211" w:lineRule="exact"/>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32062</w:t>
                        </w:r>
                      </w:p>
                    </w:tc>
                    <w:tc>
                      <w:tcPr>
                        <w:tcW w:w="3818" w:type="dxa"/>
                        <w:tcBorders>
                          <w:bottom w:val="single" w:sz="4" w:space="0" w:color="231F20"/>
                        </w:tcBorders>
                      </w:tcPr>
                      <w:p w14:paraId="14D9D7A2" w14:textId="77777777" w:rsidR="00F312DC" w:rsidRPr="00404F52" w:rsidRDefault="00F312DC">
                        <w:pPr>
                          <w:pStyle w:val="TableParagraph"/>
                          <w:spacing w:line="211" w:lineRule="exact"/>
                          <w:ind w:left="95"/>
                          <w:rPr>
                            <w:sz w:val="20"/>
                          </w:rPr>
                        </w:pPr>
                        <w:r w:rsidRPr="00404F52">
                          <w:rPr>
                            <w:color w:val="231F20"/>
                            <w:sz w:val="20"/>
                          </w:rPr>
                          <w:t>Cytogenetics</w:t>
                        </w:r>
                      </w:p>
                    </w:tc>
                    <w:tc>
                      <w:tcPr>
                        <w:tcW w:w="1068" w:type="dxa"/>
                        <w:tcBorders>
                          <w:bottom w:val="single" w:sz="4" w:space="0" w:color="231F20"/>
                        </w:tcBorders>
                      </w:tcPr>
                      <w:p w14:paraId="04321E79" w14:textId="77777777" w:rsidR="00F312DC" w:rsidRPr="00404F52" w:rsidRDefault="00F312DC">
                        <w:pPr>
                          <w:pStyle w:val="TableParagraph"/>
                          <w:spacing w:line="211" w:lineRule="exact"/>
                          <w:ind w:left="137" w:right="145"/>
                          <w:jc w:val="center"/>
                          <w:rPr>
                            <w:sz w:val="20"/>
                          </w:rPr>
                        </w:pPr>
                        <w:r w:rsidRPr="00404F52">
                          <w:rPr>
                            <w:color w:val="231F20"/>
                            <w:sz w:val="20"/>
                          </w:rPr>
                          <w:t>(2:15/30)</w:t>
                        </w:r>
                      </w:p>
                    </w:tc>
                    <w:tc>
                      <w:tcPr>
                        <w:tcW w:w="1303" w:type="dxa"/>
                        <w:tcBorders>
                          <w:bottom w:val="single" w:sz="4" w:space="0" w:color="231F20"/>
                        </w:tcBorders>
                      </w:tcPr>
                      <w:p w14:paraId="11C7B96A" w14:textId="77777777" w:rsidR="00F312DC" w:rsidRPr="00404F52" w:rsidRDefault="00F312DC">
                        <w:pPr>
                          <w:pStyle w:val="TableParagraph"/>
                          <w:rPr>
                            <w:sz w:val="16"/>
                          </w:rPr>
                        </w:pPr>
                      </w:p>
                    </w:tc>
                  </w:tr>
                  <w:tr w:rsidR="00F312DC" w:rsidRPr="00404F52" w14:paraId="060291BE" w14:textId="77777777">
                    <w:trPr>
                      <w:trHeight w:val="288"/>
                    </w:trPr>
                    <w:tc>
                      <w:tcPr>
                        <w:tcW w:w="1186" w:type="dxa"/>
                      </w:tcPr>
                      <w:p w14:paraId="226B7EFB"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10F3274C"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32072</w:t>
                        </w:r>
                      </w:p>
                    </w:tc>
                    <w:tc>
                      <w:tcPr>
                        <w:tcW w:w="3818" w:type="dxa"/>
                        <w:tcBorders>
                          <w:top w:val="single" w:sz="4" w:space="0" w:color="231F20"/>
                          <w:bottom w:val="single" w:sz="4" w:space="0" w:color="231F20"/>
                        </w:tcBorders>
                      </w:tcPr>
                      <w:p w14:paraId="5B37465B" w14:textId="77777777" w:rsidR="00F312DC" w:rsidRPr="00404F52" w:rsidRDefault="00F312DC">
                        <w:pPr>
                          <w:pStyle w:val="TableParagraph"/>
                          <w:spacing w:before="27"/>
                          <w:ind w:left="95"/>
                          <w:rPr>
                            <w:sz w:val="20"/>
                          </w:rPr>
                        </w:pPr>
                        <w:r w:rsidRPr="00404F52">
                          <w:rPr>
                            <w:color w:val="231F20"/>
                            <w:sz w:val="20"/>
                          </w:rPr>
                          <w:t>Postharvest</w:t>
                        </w:r>
                        <w:r w:rsidRPr="00404F52">
                          <w:rPr>
                            <w:color w:val="231F20"/>
                            <w:spacing w:val="-7"/>
                            <w:sz w:val="20"/>
                          </w:rPr>
                          <w:t xml:space="preserve"> </w:t>
                        </w:r>
                        <w:r w:rsidRPr="00404F52">
                          <w:rPr>
                            <w:color w:val="231F20"/>
                            <w:sz w:val="20"/>
                          </w:rPr>
                          <w:t>Pests</w:t>
                        </w:r>
                        <w:r w:rsidRPr="00404F52">
                          <w:rPr>
                            <w:color w:val="231F20"/>
                            <w:spacing w:val="-7"/>
                            <w:sz w:val="20"/>
                          </w:rPr>
                          <w:t xml:space="preserve"> </w:t>
                        </w:r>
                        <w:r w:rsidRPr="00404F52">
                          <w:rPr>
                            <w:color w:val="231F20"/>
                            <w:sz w:val="20"/>
                          </w:rPr>
                          <w:t>and</w:t>
                        </w:r>
                        <w:r w:rsidRPr="00404F52">
                          <w:rPr>
                            <w:color w:val="231F20"/>
                            <w:spacing w:val="-6"/>
                            <w:sz w:val="20"/>
                          </w:rPr>
                          <w:t xml:space="preserve"> </w:t>
                        </w:r>
                        <w:r w:rsidRPr="00404F52">
                          <w:rPr>
                            <w:color w:val="231F20"/>
                            <w:sz w:val="20"/>
                          </w:rPr>
                          <w:t>Diseases</w:t>
                        </w:r>
                        <w:r w:rsidRPr="00404F52">
                          <w:rPr>
                            <w:color w:val="231F20"/>
                            <w:spacing w:val="-7"/>
                            <w:sz w:val="20"/>
                          </w:rPr>
                          <w:t xml:space="preserve"> </w:t>
                        </w:r>
                        <w:r w:rsidRPr="00404F52">
                          <w:rPr>
                            <w:color w:val="231F20"/>
                            <w:sz w:val="20"/>
                          </w:rPr>
                          <w:t>Management</w:t>
                        </w:r>
                      </w:p>
                    </w:tc>
                    <w:tc>
                      <w:tcPr>
                        <w:tcW w:w="1068" w:type="dxa"/>
                        <w:tcBorders>
                          <w:top w:val="single" w:sz="4" w:space="0" w:color="231F20"/>
                          <w:bottom w:val="single" w:sz="4" w:space="0" w:color="231F20"/>
                        </w:tcBorders>
                      </w:tcPr>
                      <w:p w14:paraId="7292F04A" w14:textId="77777777" w:rsidR="00F312DC" w:rsidRPr="00404F52" w:rsidRDefault="00F312DC">
                        <w:pPr>
                          <w:pStyle w:val="TableParagraph"/>
                          <w:spacing w:before="27"/>
                          <w:ind w:left="137" w:right="145"/>
                          <w:jc w:val="center"/>
                          <w:rPr>
                            <w:sz w:val="20"/>
                          </w:rPr>
                        </w:pPr>
                        <w:r w:rsidRPr="00404F52">
                          <w:rPr>
                            <w:color w:val="231F20"/>
                            <w:sz w:val="20"/>
                          </w:rPr>
                          <w:t>(2:15/30)</w:t>
                        </w:r>
                      </w:p>
                    </w:tc>
                    <w:tc>
                      <w:tcPr>
                        <w:tcW w:w="1303" w:type="dxa"/>
                        <w:tcBorders>
                          <w:top w:val="single" w:sz="4" w:space="0" w:color="231F20"/>
                        </w:tcBorders>
                      </w:tcPr>
                      <w:p w14:paraId="0A1941EB" w14:textId="77777777" w:rsidR="00F312DC" w:rsidRPr="00404F52" w:rsidRDefault="00F312DC">
                        <w:pPr>
                          <w:pStyle w:val="TableParagraph"/>
                          <w:rPr>
                            <w:sz w:val="20"/>
                          </w:rPr>
                        </w:pPr>
                      </w:p>
                    </w:tc>
                  </w:tr>
                  <w:tr w:rsidR="00F312DC" w:rsidRPr="00404F52" w14:paraId="46E2B0D3" w14:textId="77777777">
                    <w:trPr>
                      <w:trHeight w:val="288"/>
                    </w:trPr>
                    <w:tc>
                      <w:tcPr>
                        <w:tcW w:w="1186" w:type="dxa"/>
                      </w:tcPr>
                      <w:p w14:paraId="2B9DD06F"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605204D2"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32082</w:t>
                        </w:r>
                      </w:p>
                    </w:tc>
                    <w:tc>
                      <w:tcPr>
                        <w:tcW w:w="3818" w:type="dxa"/>
                        <w:tcBorders>
                          <w:top w:val="single" w:sz="4" w:space="0" w:color="231F20"/>
                          <w:bottom w:val="single" w:sz="4" w:space="0" w:color="231F20"/>
                        </w:tcBorders>
                      </w:tcPr>
                      <w:p w14:paraId="458FC59B" w14:textId="77777777" w:rsidR="00F312DC" w:rsidRPr="00404F52" w:rsidRDefault="00F312DC">
                        <w:pPr>
                          <w:pStyle w:val="TableParagraph"/>
                          <w:spacing w:before="27"/>
                          <w:ind w:left="95"/>
                          <w:rPr>
                            <w:sz w:val="20"/>
                          </w:rPr>
                        </w:pPr>
                        <w:r w:rsidRPr="00404F52">
                          <w:rPr>
                            <w:color w:val="231F20"/>
                            <w:sz w:val="20"/>
                          </w:rPr>
                          <w:t>Seed</w:t>
                        </w:r>
                        <w:r w:rsidRPr="00404F52">
                          <w:rPr>
                            <w:color w:val="231F20"/>
                            <w:spacing w:val="-9"/>
                            <w:sz w:val="20"/>
                          </w:rPr>
                          <w:t xml:space="preserve"> </w:t>
                        </w:r>
                        <w:r w:rsidRPr="00404F52">
                          <w:rPr>
                            <w:color w:val="231F20"/>
                            <w:sz w:val="20"/>
                          </w:rPr>
                          <w:t>Production</w:t>
                        </w:r>
                        <w:r w:rsidRPr="00404F52">
                          <w:rPr>
                            <w:color w:val="231F20"/>
                            <w:spacing w:val="-12"/>
                            <w:sz w:val="20"/>
                          </w:rPr>
                          <w:t xml:space="preserve"> </w:t>
                        </w:r>
                        <w:r w:rsidRPr="00404F52">
                          <w:rPr>
                            <w:color w:val="231F20"/>
                            <w:sz w:val="20"/>
                          </w:rPr>
                          <w:t>Technology</w:t>
                        </w:r>
                      </w:p>
                    </w:tc>
                    <w:tc>
                      <w:tcPr>
                        <w:tcW w:w="1068" w:type="dxa"/>
                        <w:tcBorders>
                          <w:top w:val="single" w:sz="4" w:space="0" w:color="231F20"/>
                          <w:bottom w:val="single" w:sz="4" w:space="0" w:color="231F20"/>
                        </w:tcBorders>
                      </w:tcPr>
                      <w:p w14:paraId="379C9291" w14:textId="77777777" w:rsidR="00F312DC" w:rsidRPr="00404F52" w:rsidRDefault="00F312DC">
                        <w:pPr>
                          <w:pStyle w:val="TableParagraph"/>
                          <w:spacing w:before="27"/>
                          <w:ind w:left="137" w:right="145"/>
                          <w:jc w:val="center"/>
                          <w:rPr>
                            <w:sz w:val="20"/>
                          </w:rPr>
                        </w:pPr>
                        <w:r w:rsidRPr="00404F52">
                          <w:rPr>
                            <w:color w:val="231F20"/>
                            <w:sz w:val="20"/>
                          </w:rPr>
                          <w:t>(2:15/30)</w:t>
                        </w:r>
                      </w:p>
                    </w:tc>
                    <w:tc>
                      <w:tcPr>
                        <w:tcW w:w="1303" w:type="dxa"/>
                      </w:tcPr>
                      <w:p w14:paraId="0CAF948E" w14:textId="77777777" w:rsidR="00F312DC" w:rsidRPr="00404F52" w:rsidRDefault="00F312DC">
                        <w:pPr>
                          <w:pStyle w:val="TableParagraph"/>
                          <w:spacing w:before="27"/>
                          <w:ind w:left="323"/>
                          <w:rPr>
                            <w:sz w:val="20"/>
                          </w:rPr>
                        </w:pPr>
                        <w:r w:rsidRPr="00404F52">
                          <w:rPr>
                            <w:color w:val="231F20"/>
                            <w:sz w:val="20"/>
                          </w:rPr>
                          <w:t>Elective</w:t>
                        </w:r>
                      </w:p>
                    </w:tc>
                  </w:tr>
                  <w:tr w:rsidR="00F312DC" w:rsidRPr="00404F52" w14:paraId="65335CBB" w14:textId="77777777">
                    <w:trPr>
                      <w:trHeight w:val="288"/>
                    </w:trPr>
                    <w:tc>
                      <w:tcPr>
                        <w:tcW w:w="1186" w:type="dxa"/>
                        <w:tcBorders>
                          <w:bottom w:val="single" w:sz="4" w:space="0" w:color="231F20"/>
                        </w:tcBorders>
                      </w:tcPr>
                      <w:p w14:paraId="01A6730F" w14:textId="77777777" w:rsidR="00F312DC" w:rsidRPr="00404F52" w:rsidRDefault="00F312DC">
                        <w:pPr>
                          <w:pStyle w:val="TableParagraph"/>
                          <w:rPr>
                            <w:sz w:val="20"/>
                          </w:rPr>
                        </w:pPr>
                      </w:p>
                    </w:tc>
                    <w:tc>
                      <w:tcPr>
                        <w:tcW w:w="982" w:type="dxa"/>
                        <w:tcBorders>
                          <w:top w:val="single" w:sz="4" w:space="0" w:color="231F20"/>
                          <w:bottom w:val="single" w:sz="4" w:space="0" w:color="231F20"/>
                        </w:tcBorders>
                      </w:tcPr>
                      <w:p w14:paraId="6998C935" w14:textId="77777777" w:rsidR="00F312DC" w:rsidRPr="00404F52" w:rsidRDefault="00F312DC">
                        <w:pPr>
                          <w:pStyle w:val="TableParagraph"/>
                          <w:spacing w:before="27"/>
                          <w:ind w:left="60" w:right="75"/>
                          <w:jc w:val="center"/>
                          <w:rPr>
                            <w:sz w:val="20"/>
                          </w:rPr>
                        </w:pPr>
                        <w:r w:rsidRPr="00404F52">
                          <w:rPr>
                            <w:color w:val="231F20"/>
                            <w:sz w:val="20"/>
                          </w:rPr>
                          <w:t>EA</w:t>
                        </w:r>
                        <w:r w:rsidRPr="00404F52">
                          <w:rPr>
                            <w:color w:val="231F20"/>
                            <w:spacing w:val="-11"/>
                            <w:sz w:val="20"/>
                          </w:rPr>
                          <w:t xml:space="preserve"> </w:t>
                        </w:r>
                        <w:r w:rsidRPr="00404F52">
                          <w:rPr>
                            <w:color w:val="231F20"/>
                            <w:sz w:val="20"/>
                          </w:rPr>
                          <w:t>32093</w:t>
                        </w:r>
                      </w:p>
                    </w:tc>
                    <w:tc>
                      <w:tcPr>
                        <w:tcW w:w="3818" w:type="dxa"/>
                        <w:tcBorders>
                          <w:top w:val="single" w:sz="4" w:space="0" w:color="231F20"/>
                          <w:bottom w:val="single" w:sz="4" w:space="0" w:color="231F20"/>
                        </w:tcBorders>
                      </w:tcPr>
                      <w:p w14:paraId="256BF064" w14:textId="77777777" w:rsidR="00F312DC" w:rsidRPr="00404F52" w:rsidRDefault="00F312DC">
                        <w:pPr>
                          <w:pStyle w:val="TableParagraph"/>
                          <w:spacing w:before="27"/>
                          <w:ind w:left="95"/>
                          <w:rPr>
                            <w:sz w:val="20"/>
                          </w:rPr>
                        </w:pPr>
                        <w:r w:rsidRPr="00404F52">
                          <w:rPr>
                            <w:color w:val="231F20"/>
                            <w:spacing w:val="-1"/>
                            <w:sz w:val="20"/>
                          </w:rPr>
                          <w:t>Controlled</w:t>
                        </w:r>
                        <w:r w:rsidRPr="00404F52">
                          <w:rPr>
                            <w:color w:val="231F20"/>
                            <w:spacing w:val="-2"/>
                            <w:sz w:val="20"/>
                          </w:rPr>
                          <w:t xml:space="preserve"> </w:t>
                        </w:r>
                        <w:r w:rsidRPr="00404F52">
                          <w:rPr>
                            <w:color w:val="231F20"/>
                            <w:sz w:val="20"/>
                          </w:rPr>
                          <w:t>Environment</w:t>
                        </w:r>
                        <w:r w:rsidRPr="00404F52">
                          <w:rPr>
                            <w:color w:val="231F20"/>
                            <w:spacing w:val="-12"/>
                            <w:sz w:val="20"/>
                          </w:rPr>
                          <w:t xml:space="preserve"> </w:t>
                        </w:r>
                        <w:r w:rsidRPr="00404F52">
                          <w:rPr>
                            <w:color w:val="231F20"/>
                            <w:sz w:val="20"/>
                          </w:rPr>
                          <w:t>Agriculture</w:t>
                        </w:r>
                      </w:p>
                    </w:tc>
                    <w:tc>
                      <w:tcPr>
                        <w:tcW w:w="1068" w:type="dxa"/>
                        <w:tcBorders>
                          <w:top w:val="single" w:sz="4" w:space="0" w:color="231F20"/>
                          <w:bottom w:val="single" w:sz="4" w:space="0" w:color="231F20"/>
                        </w:tcBorders>
                      </w:tcPr>
                      <w:p w14:paraId="38F1EE1E" w14:textId="77777777" w:rsidR="00F312DC" w:rsidRPr="00404F52" w:rsidRDefault="00F312DC">
                        <w:pPr>
                          <w:pStyle w:val="TableParagraph"/>
                          <w:spacing w:before="27"/>
                          <w:ind w:left="137" w:right="145"/>
                          <w:jc w:val="center"/>
                          <w:rPr>
                            <w:sz w:val="20"/>
                          </w:rPr>
                        </w:pPr>
                        <w:r w:rsidRPr="00404F52">
                          <w:rPr>
                            <w:color w:val="231F20"/>
                            <w:sz w:val="20"/>
                          </w:rPr>
                          <w:t>(3:30/30)</w:t>
                        </w:r>
                      </w:p>
                    </w:tc>
                    <w:tc>
                      <w:tcPr>
                        <w:tcW w:w="1303" w:type="dxa"/>
                        <w:tcBorders>
                          <w:bottom w:val="single" w:sz="4" w:space="0" w:color="231F20"/>
                        </w:tcBorders>
                      </w:tcPr>
                      <w:p w14:paraId="3448BACF" w14:textId="77777777" w:rsidR="00F312DC" w:rsidRPr="00404F52" w:rsidRDefault="00F312DC">
                        <w:pPr>
                          <w:pStyle w:val="TableParagraph"/>
                          <w:rPr>
                            <w:sz w:val="20"/>
                          </w:rPr>
                        </w:pPr>
                      </w:p>
                    </w:tc>
                  </w:tr>
                </w:tbl>
                <w:p w14:paraId="7E796159" w14:textId="77777777" w:rsidR="00F312DC" w:rsidRPr="00404F52" w:rsidRDefault="00F312DC">
                  <w:pPr>
                    <w:pStyle w:val="BodyText"/>
                  </w:pPr>
                </w:p>
              </w:txbxContent>
            </v:textbox>
            <w10:wrap type="topAndBottom" anchorx="page"/>
          </v:shape>
        </w:pict>
      </w:r>
    </w:p>
    <w:p w14:paraId="52CDA2BE" w14:textId="77777777" w:rsidR="00A03B3A" w:rsidRPr="00404F52" w:rsidRDefault="00A03B3A">
      <w:pPr>
        <w:rPr>
          <w:rFonts w:ascii="Cambria"/>
          <w:sz w:val="17"/>
        </w:rPr>
        <w:sectPr w:rsidR="00A03B3A" w:rsidRPr="00404F52">
          <w:headerReference w:type="even" r:id="rId116"/>
          <w:headerReference w:type="default" r:id="rId117"/>
          <w:footerReference w:type="even" r:id="rId118"/>
          <w:footerReference w:type="default" r:id="rId119"/>
          <w:pgSz w:w="10320" w:h="14180"/>
          <w:pgMar w:top="700" w:right="0" w:bottom="680" w:left="0" w:header="0" w:footer="480" w:gutter="0"/>
          <w:pgNumType w:start="78"/>
          <w:cols w:space="720"/>
        </w:sectPr>
      </w:pPr>
    </w:p>
    <w:p w14:paraId="35E92A64" w14:textId="77777777" w:rsidR="00A03B3A" w:rsidRPr="00404F52" w:rsidRDefault="00A03B3A">
      <w:pPr>
        <w:pStyle w:val="BodyText"/>
        <w:rPr>
          <w:rFonts w:ascii="Cambria"/>
          <w:b/>
          <w:sz w:val="20"/>
        </w:rPr>
      </w:pPr>
    </w:p>
    <w:p w14:paraId="4D0C1039" w14:textId="77777777" w:rsidR="00A03B3A" w:rsidRPr="00404F52" w:rsidRDefault="00A03B3A">
      <w:pPr>
        <w:pStyle w:val="BodyText"/>
        <w:rPr>
          <w:rFonts w:ascii="Cambria"/>
          <w:b/>
          <w:sz w:val="20"/>
        </w:rPr>
      </w:pPr>
    </w:p>
    <w:p w14:paraId="62D74900" w14:textId="77777777" w:rsidR="00A03B3A" w:rsidRPr="00404F52" w:rsidRDefault="00A03B3A">
      <w:pPr>
        <w:pStyle w:val="BodyText"/>
        <w:rPr>
          <w:rFonts w:ascii="Cambria"/>
          <w:b/>
          <w:sz w:val="20"/>
        </w:rPr>
      </w:pPr>
    </w:p>
    <w:p w14:paraId="78186D39" w14:textId="77777777" w:rsidR="00A03B3A" w:rsidRPr="00404F52" w:rsidRDefault="00F312DC">
      <w:pPr>
        <w:pStyle w:val="Heading5"/>
        <w:spacing w:before="245" w:line="244" w:lineRule="auto"/>
        <w:ind w:left="1133" w:firstLine="0"/>
      </w:pPr>
      <w:r w:rsidRPr="00404F52">
        <w:rPr>
          <w:color w:val="231F20"/>
        </w:rPr>
        <w:t>Courses</w:t>
      </w:r>
      <w:r w:rsidRPr="00404F52">
        <w:rPr>
          <w:color w:val="231F20"/>
          <w:spacing w:val="37"/>
        </w:rPr>
        <w:t xml:space="preserve"> </w:t>
      </w:r>
      <w:r w:rsidRPr="00404F52">
        <w:rPr>
          <w:color w:val="231F20"/>
        </w:rPr>
        <w:t>of</w:t>
      </w:r>
      <w:r w:rsidRPr="00404F52">
        <w:rPr>
          <w:color w:val="231F20"/>
          <w:spacing w:val="37"/>
        </w:rPr>
        <w:t xml:space="preserve"> </w:t>
      </w:r>
      <w:r w:rsidRPr="00404F52">
        <w:rPr>
          <w:color w:val="231F20"/>
        </w:rPr>
        <w:t>Specialization</w:t>
      </w:r>
      <w:r w:rsidRPr="00404F52">
        <w:rPr>
          <w:color w:val="231F20"/>
          <w:spacing w:val="37"/>
        </w:rPr>
        <w:t xml:space="preserve"> </w:t>
      </w:r>
      <w:r w:rsidRPr="00404F52">
        <w:rPr>
          <w:color w:val="231F20"/>
        </w:rPr>
        <w:t>Programme</w:t>
      </w:r>
      <w:r w:rsidRPr="00404F52">
        <w:rPr>
          <w:color w:val="231F20"/>
          <w:spacing w:val="37"/>
        </w:rPr>
        <w:t xml:space="preserve"> </w:t>
      </w:r>
      <w:r w:rsidRPr="00404F52">
        <w:rPr>
          <w:color w:val="231F20"/>
        </w:rPr>
        <w:t>Offered</w:t>
      </w:r>
      <w:r w:rsidRPr="00404F52">
        <w:rPr>
          <w:color w:val="231F20"/>
          <w:spacing w:val="37"/>
        </w:rPr>
        <w:t xml:space="preserve"> </w:t>
      </w:r>
      <w:r w:rsidRPr="00404F52">
        <w:rPr>
          <w:color w:val="231F20"/>
        </w:rPr>
        <w:t>by</w:t>
      </w:r>
      <w:r w:rsidRPr="00404F52">
        <w:rPr>
          <w:color w:val="231F20"/>
          <w:spacing w:val="37"/>
        </w:rPr>
        <w:t xml:space="preserve"> </w:t>
      </w:r>
      <w:r w:rsidRPr="00404F52">
        <w:rPr>
          <w:color w:val="231F20"/>
        </w:rPr>
        <w:t>the</w:t>
      </w:r>
      <w:r w:rsidRPr="00404F52">
        <w:rPr>
          <w:color w:val="231F20"/>
          <w:spacing w:val="37"/>
        </w:rPr>
        <w:t xml:space="preserve"> </w:t>
      </w:r>
      <w:r w:rsidRPr="00404F52">
        <w:rPr>
          <w:color w:val="231F20"/>
        </w:rPr>
        <w:t>Module:</w:t>
      </w:r>
      <w:r w:rsidRPr="00404F52">
        <w:rPr>
          <w:color w:val="231F20"/>
          <w:spacing w:val="37"/>
        </w:rPr>
        <w:t xml:space="preserve"> </w:t>
      </w:r>
      <w:r w:rsidRPr="00404F52">
        <w:rPr>
          <w:color w:val="231F20"/>
        </w:rPr>
        <w:t>Crop</w:t>
      </w:r>
      <w:r w:rsidRPr="00404F52">
        <w:rPr>
          <w:color w:val="231F20"/>
          <w:spacing w:val="-53"/>
        </w:rPr>
        <w:t xml:space="preserve"> </w:t>
      </w:r>
      <w:r w:rsidRPr="00404F52">
        <w:rPr>
          <w:color w:val="231F20"/>
        </w:rPr>
        <w:t>Improvement</w:t>
      </w:r>
      <w:r w:rsidRPr="00404F52">
        <w:rPr>
          <w:color w:val="231F20"/>
          <w:spacing w:val="-1"/>
        </w:rPr>
        <w:t xml:space="preserve"> </w:t>
      </w:r>
      <w:r w:rsidRPr="00404F52">
        <w:rPr>
          <w:color w:val="231F20"/>
        </w:rPr>
        <w:t>&amp; Plant</w:t>
      </w:r>
      <w:r w:rsidRPr="00404F52">
        <w:rPr>
          <w:color w:val="231F20"/>
          <w:spacing w:val="-1"/>
        </w:rPr>
        <w:t xml:space="preserve"> </w:t>
      </w:r>
      <w:r w:rsidRPr="00404F52">
        <w:rPr>
          <w:color w:val="231F20"/>
        </w:rPr>
        <w:t>Protection (Cont.)</w:t>
      </w:r>
    </w:p>
    <w:p w14:paraId="5C2316F2" w14:textId="77777777" w:rsidR="00A03B3A" w:rsidRPr="00404F52" w:rsidRDefault="00A03B3A">
      <w:pPr>
        <w:pStyle w:val="BodyText"/>
        <w:rPr>
          <w:rFonts w:ascii="Cambria"/>
          <w:b/>
          <w:sz w:val="20"/>
        </w:rPr>
      </w:pPr>
    </w:p>
    <w:p w14:paraId="493429D7" w14:textId="77777777" w:rsidR="00A03B3A" w:rsidRPr="00404F52" w:rsidRDefault="00A03B3A">
      <w:pPr>
        <w:pStyle w:val="BodyText"/>
        <w:rPr>
          <w:rFonts w:ascii="Cambria"/>
          <w:b/>
          <w:sz w:val="20"/>
        </w:rPr>
      </w:pPr>
    </w:p>
    <w:p w14:paraId="7135F478" w14:textId="77777777" w:rsidR="00A03B3A" w:rsidRPr="00404F52" w:rsidRDefault="00A03B3A">
      <w:pPr>
        <w:pStyle w:val="BodyText"/>
        <w:rPr>
          <w:rFonts w:ascii="Cambria"/>
          <w:b/>
          <w:sz w:val="20"/>
        </w:rPr>
      </w:pPr>
    </w:p>
    <w:p w14:paraId="3DF097DB" w14:textId="77777777" w:rsidR="00A03B3A" w:rsidRPr="00404F52" w:rsidRDefault="00A66E36">
      <w:pPr>
        <w:pStyle w:val="BodyText"/>
        <w:rPr>
          <w:rFonts w:ascii="Cambria"/>
          <w:b/>
        </w:rPr>
      </w:pPr>
      <w:r>
        <w:pict w14:anchorId="03C4E998">
          <v:group id="_x0000_s1335" style="position:absolute;margin-left:56.7pt;margin-top:14.85pt;width:417.8pt;height:27.3pt;z-index:-251552256;mso-wrap-distance-left:0;mso-wrap-distance-right:0;mso-position-horizontal-relative:page" coordorigin="1134,297" coordsize="8356,546">
            <v:shape id="_x0000_s1348" style="position:absolute;left:1133;top:301;width:8356;height:536" coordorigin="1134,302" coordsize="8356,536" path="m9490,302r-1303,l2319,302r-1185,l1134,837r1185,l8187,837r1303,l9490,302xe" fillcolor="#dcddde" stroked="f">
              <v:path arrowok="t"/>
            </v:shape>
            <v:line id="_x0000_s1347" style="position:absolute" from="1134,302" to="2319,302" strokecolor="#231f20" strokeweight=".5pt"/>
            <v:line id="_x0000_s1346" style="position:absolute" from="2319,302" to="3317,302" strokecolor="#231f20" strokeweight=".5pt"/>
            <v:line id="_x0000_s1345" style="position:absolute" from="3317,302" to="7110,302" strokecolor="#231f20" strokeweight=".5pt"/>
            <v:line id="_x0000_s1344" style="position:absolute" from="7110,302" to="8187,302" strokecolor="#231f20" strokeweight=".5pt"/>
            <v:line id="_x0000_s1343" style="position:absolute" from="8187,302" to="9490,302" strokecolor="#231f20" strokeweight=".5pt"/>
            <v:line id="_x0000_s1342" style="position:absolute" from="1134,837" to="2319,837" strokecolor="#231f20" strokeweight=".5pt"/>
            <v:line id="_x0000_s1341" style="position:absolute" from="2319,837" to="3317,837" strokecolor="#231f20" strokeweight=".5pt"/>
            <v:line id="_x0000_s1340" style="position:absolute" from="3317,837" to="7110,837" strokecolor="#231f20" strokeweight=".5pt"/>
            <v:line id="_x0000_s1339" style="position:absolute" from="7110,837" to="8187,837" strokecolor="#231f20" strokeweight=".5pt"/>
            <v:line id="_x0000_s1338" style="position:absolute" from="8187,837" to="9490,837" strokecolor="#231f20" strokeweight=".5pt"/>
            <v:shape id="_x0000_s1337" type="#_x0000_t202" style="position:absolute;left:1339;top:339;width:6733;height:462" filled="f" stroked="f">
              <v:textbox inset="0,0,0,0">
                <w:txbxContent>
                  <w:p w14:paraId="25F359FF" w14:textId="77777777" w:rsidR="00F312DC" w:rsidRPr="00404F52" w:rsidRDefault="00F312DC">
                    <w:pPr>
                      <w:spacing w:line="166" w:lineRule="exact"/>
                      <w:ind w:left="159"/>
                      <w:rPr>
                        <w:b/>
                        <w:sz w:val="20"/>
                      </w:rPr>
                    </w:pPr>
                    <w:r w:rsidRPr="00404F52">
                      <w:rPr>
                        <w:b/>
                        <w:color w:val="231F20"/>
                        <w:sz w:val="20"/>
                      </w:rPr>
                      <w:t>Year/</w:t>
                    </w:r>
                  </w:p>
                  <w:p w14:paraId="03D0609C" w14:textId="77777777" w:rsidR="00F312DC" w:rsidRPr="00404F52" w:rsidRDefault="00F312DC">
                    <w:pPr>
                      <w:tabs>
                        <w:tab w:val="left" w:pos="1112"/>
                      </w:tabs>
                      <w:spacing w:line="168" w:lineRule="auto"/>
                      <w:rPr>
                        <w:b/>
                        <w:sz w:val="20"/>
                      </w:rPr>
                    </w:pPr>
                    <w:r w:rsidRPr="00404F52">
                      <w:rPr>
                        <w:b/>
                        <w:color w:val="231F20"/>
                        <w:position w:val="-11"/>
                        <w:sz w:val="20"/>
                      </w:rPr>
                      <w:t>Semester</w:t>
                    </w:r>
                    <w:r w:rsidRPr="00404F52">
                      <w:rPr>
                        <w:b/>
                        <w:color w:val="231F20"/>
                        <w:position w:val="-11"/>
                        <w:sz w:val="20"/>
                      </w:rPr>
                      <w:tab/>
                    </w: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xbxContent>
              </v:textbox>
            </v:shape>
            <v:shape id="_x0000_s1336" type="#_x0000_t202" style="position:absolute;left:8282;top:339;width:1131;height:462" filled="f" stroked="f">
              <v:textbox inset="0,0,0,0">
                <w:txbxContent>
                  <w:p w14:paraId="478468C5" w14:textId="77777777" w:rsidR="00F312DC" w:rsidRPr="00404F52" w:rsidRDefault="00F312DC">
                    <w:pPr>
                      <w:spacing w:line="249" w:lineRule="auto"/>
                      <w:ind w:left="216" w:right="11"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xbxContent>
              </v:textbox>
            </v:shape>
            <w10:wrap type="topAndBottom" anchorx="page"/>
          </v:group>
        </w:pict>
      </w:r>
    </w:p>
    <w:p w14:paraId="51FE7490" w14:textId="77777777" w:rsidR="00A03B3A" w:rsidRPr="00404F52" w:rsidRDefault="00A03B3A">
      <w:pPr>
        <w:pStyle w:val="BodyText"/>
        <w:spacing w:before="8" w:after="1"/>
        <w:rPr>
          <w:rFonts w:ascii="Cambria"/>
          <w:b/>
          <w:sz w:val="6"/>
        </w:rPr>
      </w:pPr>
    </w:p>
    <w:tbl>
      <w:tblPr>
        <w:tblW w:w="0" w:type="auto"/>
        <w:jc w:val="right"/>
        <w:tblLayout w:type="fixed"/>
        <w:tblCellMar>
          <w:left w:w="0" w:type="dxa"/>
          <w:right w:w="0" w:type="dxa"/>
        </w:tblCellMar>
        <w:tblLook w:val="01E0" w:firstRow="1" w:lastRow="1" w:firstColumn="1" w:lastColumn="1" w:noHBand="0" w:noVBand="0"/>
      </w:tblPr>
      <w:tblGrid>
        <w:gridCol w:w="982"/>
        <w:gridCol w:w="3571"/>
        <w:gridCol w:w="1315"/>
        <w:gridCol w:w="2131"/>
      </w:tblGrid>
      <w:tr w:rsidR="00A03B3A" w:rsidRPr="00404F52" w14:paraId="28946373" w14:textId="77777777">
        <w:trPr>
          <w:trHeight w:val="420"/>
          <w:jc w:val="right"/>
        </w:trPr>
        <w:tc>
          <w:tcPr>
            <w:tcW w:w="982" w:type="dxa"/>
            <w:tcBorders>
              <w:bottom w:val="single" w:sz="4" w:space="0" w:color="231F20"/>
            </w:tcBorders>
          </w:tcPr>
          <w:p w14:paraId="29CAA782" w14:textId="77777777" w:rsidR="00A03B3A" w:rsidRPr="00404F52" w:rsidRDefault="00F312DC">
            <w:pPr>
              <w:pStyle w:val="TableParagraph"/>
              <w:spacing w:before="39"/>
              <w:ind w:left="60" w:right="74"/>
              <w:jc w:val="center"/>
              <w:rPr>
                <w:sz w:val="20"/>
              </w:rPr>
            </w:pPr>
            <w:r w:rsidRPr="00404F52">
              <w:rPr>
                <w:color w:val="231F20"/>
                <w:sz w:val="20"/>
              </w:rPr>
              <w:t>EA</w:t>
            </w:r>
            <w:r w:rsidRPr="00404F52">
              <w:rPr>
                <w:color w:val="231F20"/>
                <w:spacing w:val="-11"/>
                <w:sz w:val="20"/>
              </w:rPr>
              <w:t xml:space="preserve"> </w:t>
            </w:r>
            <w:r w:rsidRPr="00404F52">
              <w:rPr>
                <w:color w:val="231F20"/>
                <w:sz w:val="20"/>
              </w:rPr>
              <w:t>41013</w:t>
            </w:r>
          </w:p>
        </w:tc>
        <w:tc>
          <w:tcPr>
            <w:tcW w:w="3571" w:type="dxa"/>
            <w:tcBorders>
              <w:bottom w:val="single" w:sz="4" w:space="0" w:color="231F20"/>
            </w:tcBorders>
          </w:tcPr>
          <w:p w14:paraId="5E88EEFB" w14:textId="77777777" w:rsidR="00A03B3A" w:rsidRPr="00404F52" w:rsidRDefault="00F312DC">
            <w:pPr>
              <w:pStyle w:val="TableParagraph"/>
              <w:spacing w:line="149" w:lineRule="exact"/>
              <w:ind w:left="95"/>
              <w:rPr>
                <w:sz w:val="20"/>
              </w:rPr>
            </w:pPr>
            <w:r w:rsidRPr="00404F52">
              <w:rPr>
                <w:color w:val="231F20"/>
                <w:sz w:val="20"/>
              </w:rPr>
              <w:t>Insect</w:t>
            </w:r>
            <w:r w:rsidRPr="00404F52">
              <w:rPr>
                <w:color w:val="231F20"/>
                <w:spacing w:val="-1"/>
                <w:sz w:val="20"/>
              </w:rPr>
              <w:t xml:space="preserve"> </w:t>
            </w:r>
            <w:r w:rsidRPr="00404F52">
              <w:rPr>
                <w:color w:val="231F20"/>
                <w:sz w:val="20"/>
              </w:rPr>
              <w:t>Ecology</w:t>
            </w:r>
            <w:r w:rsidRPr="00404F52">
              <w:rPr>
                <w:color w:val="231F20"/>
                <w:spacing w:val="-1"/>
                <w:sz w:val="20"/>
              </w:rPr>
              <w:t xml:space="preserve"> </w:t>
            </w:r>
            <w:r w:rsidRPr="00404F52">
              <w:rPr>
                <w:color w:val="231F20"/>
                <w:sz w:val="20"/>
              </w:rPr>
              <w:t>and</w:t>
            </w:r>
            <w:r w:rsidRPr="00404F52">
              <w:rPr>
                <w:color w:val="231F20"/>
                <w:spacing w:val="-1"/>
                <w:sz w:val="20"/>
              </w:rPr>
              <w:t xml:space="preserve"> </w:t>
            </w:r>
            <w:r w:rsidRPr="00404F52">
              <w:rPr>
                <w:color w:val="231F20"/>
                <w:sz w:val="20"/>
              </w:rPr>
              <w:t>Integrated Pest</w:t>
            </w:r>
          </w:p>
          <w:p w14:paraId="4644FB55" w14:textId="77777777" w:rsidR="00A03B3A" w:rsidRPr="00404F52" w:rsidRDefault="00F312DC">
            <w:pPr>
              <w:pStyle w:val="TableParagraph"/>
              <w:spacing w:before="10"/>
              <w:ind w:left="95"/>
              <w:rPr>
                <w:sz w:val="20"/>
              </w:rPr>
            </w:pPr>
            <w:r w:rsidRPr="00404F52">
              <w:rPr>
                <w:color w:val="231F20"/>
                <w:sz w:val="20"/>
              </w:rPr>
              <w:t>Management</w:t>
            </w:r>
          </w:p>
        </w:tc>
        <w:tc>
          <w:tcPr>
            <w:tcW w:w="1315" w:type="dxa"/>
            <w:tcBorders>
              <w:bottom w:val="single" w:sz="4" w:space="0" w:color="231F20"/>
            </w:tcBorders>
          </w:tcPr>
          <w:p w14:paraId="5F6AD826" w14:textId="77777777" w:rsidR="00A03B3A" w:rsidRPr="00404F52" w:rsidRDefault="00F312DC">
            <w:pPr>
              <w:pStyle w:val="TableParagraph"/>
              <w:spacing w:before="39"/>
              <w:ind w:right="164"/>
              <w:jc w:val="right"/>
              <w:rPr>
                <w:sz w:val="20"/>
              </w:rPr>
            </w:pPr>
            <w:r w:rsidRPr="00404F52">
              <w:rPr>
                <w:color w:val="231F20"/>
                <w:sz w:val="20"/>
              </w:rPr>
              <w:t>(3:30/60)</w:t>
            </w:r>
          </w:p>
        </w:tc>
        <w:tc>
          <w:tcPr>
            <w:tcW w:w="2131" w:type="dxa"/>
          </w:tcPr>
          <w:p w14:paraId="20F315B4" w14:textId="77777777" w:rsidR="00A03B3A" w:rsidRPr="00404F52" w:rsidRDefault="00F312DC">
            <w:pPr>
              <w:pStyle w:val="TableParagraph"/>
              <w:spacing w:before="113" w:line="288" w:lineRule="exact"/>
              <w:ind w:right="101"/>
              <w:jc w:val="right"/>
              <w:rPr>
                <w:rFonts w:ascii="Cambria"/>
                <w:b/>
                <w:sz w:val="30"/>
              </w:rPr>
            </w:pPr>
            <w:r w:rsidRPr="00404F52">
              <w:rPr>
                <w:rFonts w:ascii="Cambria"/>
                <w:b/>
                <w:color w:val="FFFFFF"/>
                <w:sz w:val="43"/>
              </w:rPr>
              <w:t>6</w:t>
            </w:r>
            <w:r w:rsidRPr="00404F52">
              <w:rPr>
                <w:rFonts w:ascii="Cambria"/>
                <w:b/>
                <w:color w:val="FFFFFF"/>
                <w:sz w:val="30"/>
              </w:rPr>
              <w:t>.3</w:t>
            </w:r>
          </w:p>
        </w:tc>
      </w:tr>
      <w:tr w:rsidR="00A03B3A" w:rsidRPr="00404F52" w14:paraId="15C65896" w14:textId="77777777">
        <w:trPr>
          <w:trHeight w:val="288"/>
          <w:jc w:val="right"/>
        </w:trPr>
        <w:tc>
          <w:tcPr>
            <w:tcW w:w="982" w:type="dxa"/>
            <w:tcBorders>
              <w:top w:val="single" w:sz="4" w:space="0" w:color="231F20"/>
              <w:bottom w:val="single" w:sz="4" w:space="0" w:color="231F20"/>
            </w:tcBorders>
          </w:tcPr>
          <w:p w14:paraId="5FB7EA13" w14:textId="77777777" w:rsidR="00A03B3A" w:rsidRPr="00404F52" w:rsidRDefault="00F312DC">
            <w:pPr>
              <w:pStyle w:val="TableParagraph"/>
              <w:spacing w:before="27"/>
              <w:ind w:left="60" w:right="74"/>
              <w:jc w:val="center"/>
              <w:rPr>
                <w:sz w:val="20"/>
              </w:rPr>
            </w:pPr>
            <w:r w:rsidRPr="00404F52">
              <w:rPr>
                <w:color w:val="231F20"/>
                <w:sz w:val="20"/>
              </w:rPr>
              <w:t>EA</w:t>
            </w:r>
            <w:r w:rsidRPr="00404F52">
              <w:rPr>
                <w:color w:val="231F20"/>
                <w:spacing w:val="-11"/>
                <w:sz w:val="20"/>
              </w:rPr>
              <w:t xml:space="preserve"> </w:t>
            </w:r>
            <w:r w:rsidRPr="00404F52">
              <w:rPr>
                <w:color w:val="231F20"/>
                <w:sz w:val="20"/>
              </w:rPr>
              <w:t>41022</w:t>
            </w:r>
          </w:p>
        </w:tc>
        <w:tc>
          <w:tcPr>
            <w:tcW w:w="3571" w:type="dxa"/>
            <w:tcBorders>
              <w:top w:val="single" w:sz="4" w:space="0" w:color="231F20"/>
              <w:bottom w:val="single" w:sz="4" w:space="0" w:color="231F20"/>
            </w:tcBorders>
          </w:tcPr>
          <w:p w14:paraId="2D9BB6B1" w14:textId="77777777" w:rsidR="00A03B3A" w:rsidRPr="00404F52" w:rsidRDefault="00F312DC">
            <w:pPr>
              <w:pStyle w:val="TableParagraph"/>
              <w:spacing w:before="27"/>
              <w:ind w:left="95"/>
              <w:rPr>
                <w:sz w:val="20"/>
              </w:rPr>
            </w:pPr>
            <w:r w:rsidRPr="00404F52">
              <w:rPr>
                <w:color w:val="231F20"/>
                <w:sz w:val="20"/>
              </w:rPr>
              <w:t>Phytochemistry</w:t>
            </w:r>
            <w:r w:rsidRPr="00404F52">
              <w:rPr>
                <w:color w:val="231F20"/>
                <w:spacing w:val="-7"/>
                <w:sz w:val="20"/>
              </w:rPr>
              <w:t xml:space="preserve"> </w:t>
            </w:r>
            <w:r w:rsidRPr="00404F52">
              <w:rPr>
                <w:color w:val="231F20"/>
                <w:sz w:val="20"/>
              </w:rPr>
              <w:t>in</w:t>
            </w:r>
            <w:r w:rsidRPr="00404F52">
              <w:rPr>
                <w:color w:val="231F20"/>
                <w:spacing w:val="-6"/>
                <w:sz w:val="20"/>
              </w:rPr>
              <w:t xml:space="preserve"> </w:t>
            </w:r>
            <w:r w:rsidRPr="00404F52">
              <w:rPr>
                <w:color w:val="231F20"/>
                <w:sz w:val="20"/>
              </w:rPr>
              <w:t>Horticultural</w:t>
            </w:r>
            <w:r w:rsidRPr="00404F52">
              <w:rPr>
                <w:color w:val="231F20"/>
                <w:spacing w:val="-7"/>
                <w:sz w:val="20"/>
              </w:rPr>
              <w:t xml:space="preserve"> </w:t>
            </w:r>
            <w:r w:rsidRPr="00404F52">
              <w:rPr>
                <w:color w:val="231F20"/>
                <w:sz w:val="20"/>
              </w:rPr>
              <w:t>Crops</w:t>
            </w:r>
          </w:p>
        </w:tc>
        <w:tc>
          <w:tcPr>
            <w:tcW w:w="1315" w:type="dxa"/>
            <w:tcBorders>
              <w:top w:val="single" w:sz="4" w:space="0" w:color="231F20"/>
              <w:bottom w:val="single" w:sz="4" w:space="0" w:color="231F20"/>
            </w:tcBorders>
          </w:tcPr>
          <w:p w14:paraId="49BC6B55" w14:textId="77777777" w:rsidR="00A03B3A" w:rsidRPr="00404F52" w:rsidRDefault="00F312DC">
            <w:pPr>
              <w:pStyle w:val="TableParagraph"/>
              <w:spacing w:before="27"/>
              <w:ind w:right="164"/>
              <w:jc w:val="right"/>
              <w:rPr>
                <w:sz w:val="20"/>
              </w:rPr>
            </w:pPr>
            <w:r w:rsidRPr="00404F52">
              <w:rPr>
                <w:color w:val="231F20"/>
                <w:sz w:val="20"/>
              </w:rPr>
              <w:t>(2:15/30)</w:t>
            </w:r>
          </w:p>
        </w:tc>
        <w:tc>
          <w:tcPr>
            <w:tcW w:w="2131" w:type="dxa"/>
          </w:tcPr>
          <w:p w14:paraId="5C6E7D36" w14:textId="77777777" w:rsidR="00A03B3A" w:rsidRPr="00404F52" w:rsidRDefault="00F312DC">
            <w:pPr>
              <w:pStyle w:val="TableParagraph"/>
              <w:spacing w:before="56" w:line="212" w:lineRule="exact"/>
              <w:ind w:left="156"/>
              <w:rPr>
                <w:sz w:val="20"/>
              </w:rPr>
            </w:pPr>
            <w:r w:rsidRPr="00404F52">
              <w:rPr>
                <w:color w:val="231F20"/>
                <w:sz w:val="20"/>
              </w:rPr>
              <w:t>Compulsory</w:t>
            </w:r>
          </w:p>
        </w:tc>
      </w:tr>
      <w:tr w:rsidR="00A03B3A" w:rsidRPr="00404F52" w14:paraId="4EF516CF" w14:textId="77777777">
        <w:trPr>
          <w:trHeight w:val="328"/>
          <w:jc w:val="right"/>
        </w:trPr>
        <w:tc>
          <w:tcPr>
            <w:tcW w:w="982" w:type="dxa"/>
            <w:tcBorders>
              <w:top w:val="single" w:sz="4" w:space="0" w:color="231F20"/>
              <w:bottom w:val="single" w:sz="4" w:space="0" w:color="231F20"/>
            </w:tcBorders>
          </w:tcPr>
          <w:p w14:paraId="75412F68" w14:textId="77777777" w:rsidR="00A03B3A" w:rsidRPr="00404F52" w:rsidRDefault="00F312DC">
            <w:pPr>
              <w:pStyle w:val="TableParagraph"/>
              <w:spacing w:before="27"/>
              <w:ind w:left="60" w:right="74"/>
              <w:jc w:val="center"/>
              <w:rPr>
                <w:sz w:val="20"/>
              </w:rPr>
            </w:pPr>
            <w:r w:rsidRPr="00404F52">
              <w:rPr>
                <w:color w:val="231F20"/>
                <w:sz w:val="20"/>
              </w:rPr>
              <w:t>EA</w:t>
            </w:r>
            <w:r w:rsidRPr="00404F52">
              <w:rPr>
                <w:color w:val="231F20"/>
                <w:spacing w:val="-11"/>
                <w:sz w:val="20"/>
              </w:rPr>
              <w:t xml:space="preserve"> </w:t>
            </w:r>
            <w:r w:rsidRPr="00404F52">
              <w:rPr>
                <w:color w:val="231F20"/>
                <w:sz w:val="20"/>
              </w:rPr>
              <w:t>41032</w:t>
            </w:r>
          </w:p>
        </w:tc>
        <w:tc>
          <w:tcPr>
            <w:tcW w:w="3571" w:type="dxa"/>
            <w:tcBorders>
              <w:top w:val="single" w:sz="4" w:space="0" w:color="231F20"/>
              <w:bottom w:val="single" w:sz="4" w:space="0" w:color="231F20"/>
            </w:tcBorders>
          </w:tcPr>
          <w:p w14:paraId="60C49C78" w14:textId="77777777" w:rsidR="00A03B3A" w:rsidRPr="00404F52" w:rsidRDefault="00F312DC">
            <w:pPr>
              <w:pStyle w:val="TableParagraph"/>
              <w:spacing w:before="27"/>
              <w:ind w:left="95"/>
              <w:rPr>
                <w:sz w:val="20"/>
              </w:rPr>
            </w:pPr>
            <w:r w:rsidRPr="00404F52">
              <w:rPr>
                <w:color w:val="231F20"/>
                <w:sz w:val="20"/>
              </w:rPr>
              <w:t>Applied</w:t>
            </w:r>
            <w:r w:rsidRPr="00404F52">
              <w:rPr>
                <w:color w:val="231F20"/>
                <w:spacing w:val="-4"/>
                <w:sz w:val="20"/>
              </w:rPr>
              <w:t xml:space="preserve"> </w:t>
            </w:r>
            <w:r w:rsidRPr="00404F52">
              <w:rPr>
                <w:color w:val="231F20"/>
                <w:sz w:val="20"/>
              </w:rPr>
              <w:t>Biotechnology</w:t>
            </w:r>
          </w:p>
        </w:tc>
        <w:tc>
          <w:tcPr>
            <w:tcW w:w="1315" w:type="dxa"/>
            <w:tcBorders>
              <w:top w:val="single" w:sz="4" w:space="0" w:color="231F20"/>
              <w:bottom w:val="single" w:sz="4" w:space="0" w:color="231F20"/>
            </w:tcBorders>
          </w:tcPr>
          <w:p w14:paraId="71B392D0" w14:textId="77777777" w:rsidR="00A03B3A" w:rsidRPr="00404F52" w:rsidRDefault="00F312DC">
            <w:pPr>
              <w:pStyle w:val="TableParagraph"/>
              <w:spacing w:before="27"/>
              <w:ind w:right="164"/>
              <w:jc w:val="right"/>
              <w:rPr>
                <w:sz w:val="20"/>
              </w:rPr>
            </w:pPr>
            <w:r w:rsidRPr="00404F52">
              <w:rPr>
                <w:color w:val="231F20"/>
                <w:sz w:val="20"/>
              </w:rPr>
              <w:t>(2:15/30)</w:t>
            </w:r>
          </w:p>
        </w:tc>
        <w:tc>
          <w:tcPr>
            <w:tcW w:w="2131" w:type="dxa"/>
          </w:tcPr>
          <w:p w14:paraId="111432FF" w14:textId="77777777" w:rsidR="00A03B3A" w:rsidRPr="00404F52" w:rsidRDefault="00F312DC">
            <w:pPr>
              <w:pStyle w:val="TableParagraph"/>
              <w:spacing w:before="10" w:line="298" w:lineRule="exact"/>
              <w:ind w:right="193"/>
              <w:jc w:val="right"/>
              <w:rPr>
                <w:rFonts w:ascii="Cambria"/>
                <w:b/>
                <w:sz w:val="26"/>
              </w:rPr>
            </w:pPr>
            <w:r w:rsidRPr="00404F52">
              <w:rPr>
                <w:rFonts w:ascii="Cambria"/>
                <w:b/>
                <w:color w:val="FFFFFF"/>
                <w:sz w:val="26"/>
              </w:rPr>
              <w:t>EA</w:t>
            </w:r>
          </w:p>
        </w:tc>
      </w:tr>
      <w:tr w:rsidR="00A03B3A" w:rsidRPr="00404F52" w14:paraId="281C487C" w14:textId="77777777">
        <w:trPr>
          <w:trHeight w:val="248"/>
          <w:jc w:val="right"/>
        </w:trPr>
        <w:tc>
          <w:tcPr>
            <w:tcW w:w="982" w:type="dxa"/>
            <w:tcBorders>
              <w:top w:val="single" w:sz="4" w:space="0" w:color="231F20"/>
              <w:bottom w:val="single" w:sz="4" w:space="0" w:color="231F20"/>
            </w:tcBorders>
          </w:tcPr>
          <w:p w14:paraId="2B78E98E" w14:textId="77777777" w:rsidR="00A03B3A" w:rsidRPr="00404F52" w:rsidRDefault="00F312DC">
            <w:pPr>
              <w:pStyle w:val="TableParagraph"/>
              <w:spacing w:before="27"/>
              <w:ind w:left="60" w:right="74"/>
              <w:jc w:val="center"/>
              <w:rPr>
                <w:sz w:val="20"/>
              </w:rPr>
            </w:pPr>
            <w:r w:rsidRPr="00404F52">
              <w:rPr>
                <w:color w:val="231F20"/>
                <w:sz w:val="20"/>
              </w:rPr>
              <w:t>EA</w:t>
            </w:r>
            <w:r w:rsidRPr="00404F52">
              <w:rPr>
                <w:color w:val="231F20"/>
                <w:spacing w:val="-11"/>
                <w:sz w:val="20"/>
              </w:rPr>
              <w:t xml:space="preserve"> </w:t>
            </w:r>
            <w:r w:rsidRPr="00404F52">
              <w:rPr>
                <w:color w:val="231F20"/>
                <w:sz w:val="20"/>
              </w:rPr>
              <w:t>41201</w:t>
            </w:r>
          </w:p>
        </w:tc>
        <w:tc>
          <w:tcPr>
            <w:tcW w:w="3571" w:type="dxa"/>
            <w:tcBorders>
              <w:top w:val="single" w:sz="4" w:space="0" w:color="231F20"/>
              <w:bottom w:val="single" w:sz="4" w:space="0" w:color="231F20"/>
            </w:tcBorders>
          </w:tcPr>
          <w:p w14:paraId="58A4A4B5" w14:textId="77777777" w:rsidR="00A03B3A" w:rsidRPr="00404F52" w:rsidRDefault="00F312DC">
            <w:pPr>
              <w:pStyle w:val="TableParagraph"/>
              <w:spacing w:before="27"/>
              <w:ind w:left="95"/>
              <w:rPr>
                <w:sz w:val="20"/>
              </w:rPr>
            </w:pPr>
            <w:r w:rsidRPr="00404F52">
              <w:rPr>
                <w:color w:val="231F20"/>
                <w:sz w:val="20"/>
              </w:rPr>
              <w:t>Research</w:t>
            </w:r>
            <w:r w:rsidRPr="00404F52">
              <w:rPr>
                <w:color w:val="231F20"/>
                <w:spacing w:val="-2"/>
                <w:sz w:val="20"/>
              </w:rPr>
              <w:t xml:space="preserve"> </w:t>
            </w:r>
            <w:r w:rsidRPr="00404F52">
              <w:rPr>
                <w:color w:val="231F20"/>
                <w:sz w:val="20"/>
              </w:rPr>
              <w:t>Project</w:t>
            </w:r>
            <w:r w:rsidRPr="00404F52">
              <w:rPr>
                <w:color w:val="231F20"/>
                <w:spacing w:val="-3"/>
                <w:sz w:val="20"/>
              </w:rPr>
              <w:t xml:space="preserve"> </w:t>
            </w:r>
            <w:r w:rsidRPr="00404F52">
              <w:rPr>
                <w:color w:val="231F20"/>
                <w:sz w:val="20"/>
              </w:rPr>
              <w:t>I</w:t>
            </w:r>
          </w:p>
        </w:tc>
        <w:tc>
          <w:tcPr>
            <w:tcW w:w="1315" w:type="dxa"/>
            <w:tcBorders>
              <w:top w:val="single" w:sz="4" w:space="0" w:color="231F20"/>
              <w:bottom w:val="single" w:sz="4" w:space="0" w:color="231F20"/>
            </w:tcBorders>
          </w:tcPr>
          <w:p w14:paraId="3F4F8F77" w14:textId="77777777" w:rsidR="00A03B3A" w:rsidRPr="00404F52" w:rsidRDefault="00F312DC">
            <w:pPr>
              <w:pStyle w:val="TableParagraph"/>
              <w:spacing w:before="27"/>
              <w:ind w:right="164"/>
              <w:jc w:val="right"/>
              <w:rPr>
                <w:sz w:val="20"/>
              </w:rPr>
            </w:pPr>
            <w:r w:rsidRPr="00404F52">
              <w:rPr>
                <w:color w:val="231F20"/>
                <w:sz w:val="20"/>
              </w:rPr>
              <w:t>(1:15/30)</w:t>
            </w:r>
          </w:p>
        </w:tc>
        <w:tc>
          <w:tcPr>
            <w:tcW w:w="2131" w:type="dxa"/>
            <w:tcBorders>
              <w:bottom w:val="single" w:sz="4" w:space="0" w:color="231F20"/>
            </w:tcBorders>
          </w:tcPr>
          <w:p w14:paraId="6A3FAEA8" w14:textId="77777777" w:rsidR="00A03B3A" w:rsidRPr="00404F52" w:rsidRDefault="00A03B3A">
            <w:pPr>
              <w:pStyle w:val="TableParagraph"/>
              <w:rPr>
                <w:sz w:val="18"/>
              </w:rPr>
            </w:pPr>
          </w:p>
        </w:tc>
      </w:tr>
      <w:tr w:rsidR="00A03B3A" w:rsidRPr="00404F52" w14:paraId="10B095F5" w14:textId="77777777">
        <w:trPr>
          <w:trHeight w:val="288"/>
          <w:jc w:val="right"/>
        </w:trPr>
        <w:tc>
          <w:tcPr>
            <w:tcW w:w="982" w:type="dxa"/>
            <w:tcBorders>
              <w:top w:val="single" w:sz="4" w:space="0" w:color="231F20"/>
              <w:bottom w:val="single" w:sz="4" w:space="0" w:color="231F20"/>
            </w:tcBorders>
          </w:tcPr>
          <w:p w14:paraId="601594A3" w14:textId="77777777" w:rsidR="00A03B3A" w:rsidRPr="00404F52" w:rsidRDefault="00F312DC">
            <w:pPr>
              <w:pStyle w:val="TableParagraph"/>
              <w:spacing w:before="27"/>
              <w:ind w:left="60" w:right="74"/>
              <w:jc w:val="center"/>
              <w:rPr>
                <w:sz w:val="20"/>
              </w:rPr>
            </w:pPr>
            <w:r w:rsidRPr="00404F52">
              <w:rPr>
                <w:color w:val="231F20"/>
                <w:sz w:val="20"/>
              </w:rPr>
              <w:t>EA</w:t>
            </w:r>
            <w:r w:rsidRPr="00404F52">
              <w:rPr>
                <w:color w:val="231F20"/>
                <w:spacing w:val="-11"/>
                <w:sz w:val="20"/>
              </w:rPr>
              <w:t xml:space="preserve"> </w:t>
            </w:r>
            <w:r w:rsidRPr="00404F52">
              <w:rPr>
                <w:color w:val="231F20"/>
                <w:sz w:val="20"/>
              </w:rPr>
              <w:t>41042</w:t>
            </w:r>
          </w:p>
        </w:tc>
        <w:tc>
          <w:tcPr>
            <w:tcW w:w="3571" w:type="dxa"/>
            <w:tcBorders>
              <w:top w:val="single" w:sz="4" w:space="0" w:color="231F20"/>
              <w:bottom w:val="single" w:sz="4" w:space="0" w:color="231F20"/>
            </w:tcBorders>
          </w:tcPr>
          <w:p w14:paraId="36F41804" w14:textId="77777777" w:rsidR="00A03B3A" w:rsidRPr="00404F52" w:rsidRDefault="00F312DC">
            <w:pPr>
              <w:pStyle w:val="TableParagraph"/>
              <w:spacing w:before="27"/>
              <w:ind w:left="95"/>
              <w:rPr>
                <w:sz w:val="20"/>
              </w:rPr>
            </w:pPr>
            <w:r w:rsidRPr="00404F52">
              <w:rPr>
                <w:color w:val="231F20"/>
                <w:sz w:val="20"/>
              </w:rPr>
              <w:t>Stress</w:t>
            </w:r>
            <w:r w:rsidRPr="00404F52">
              <w:rPr>
                <w:color w:val="231F20"/>
                <w:spacing w:val="-8"/>
                <w:sz w:val="20"/>
              </w:rPr>
              <w:t xml:space="preserve"> </w:t>
            </w:r>
            <w:r w:rsidRPr="00404F52">
              <w:rPr>
                <w:color w:val="231F20"/>
                <w:sz w:val="20"/>
              </w:rPr>
              <w:t>Physiology</w:t>
            </w:r>
          </w:p>
        </w:tc>
        <w:tc>
          <w:tcPr>
            <w:tcW w:w="1315" w:type="dxa"/>
            <w:tcBorders>
              <w:top w:val="single" w:sz="4" w:space="0" w:color="231F20"/>
              <w:bottom w:val="single" w:sz="4" w:space="0" w:color="231F20"/>
            </w:tcBorders>
          </w:tcPr>
          <w:p w14:paraId="4D4A3362" w14:textId="77777777" w:rsidR="00A03B3A" w:rsidRPr="00404F52" w:rsidRDefault="00F312DC">
            <w:pPr>
              <w:pStyle w:val="TableParagraph"/>
              <w:spacing w:before="27"/>
              <w:ind w:right="164"/>
              <w:jc w:val="right"/>
              <w:rPr>
                <w:sz w:val="20"/>
              </w:rPr>
            </w:pPr>
            <w:r w:rsidRPr="00404F52">
              <w:rPr>
                <w:color w:val="231F20"/>
                <w:sz w:val="20"/>
              </w:rPr>
              <w:t>(2:15/30)</w:t>
            </w:r>
          </w:p>
        </w:tc>
        <w:tc>
          <w:tcPr>
            <w:tcW w:w="2131" w:type="dxa"/>
            <w:tcBorders>
              <w:top w:val="single" w:sz="4" w:space="0" w:color="231F20"/>
            </w:tcBorders>
          </w:tcPr>
          <w:p w14:paraId="32A21FF4" w14:textId="77777777" w:rsidR="00A03B3A" w:rsidRPr="00404F52" w:rsidRDefault="00A03B3A">
            <w:pPr>
              <w:pStyle w:val="TableParagraph"/>
              <w:rPr>
                <w:sz w:val="20"/>
              </w:rPr>
            </w:pPr>
          </w:p>
        </w:tc>
      </w:tr>
    </w:tbl>
    <w:p w14:paraId="617581F6" w14:textId="77777777" w:rsidR="00A03B3A" w:rsidRPr="00404F52" w:rsidRDefault="00A03B3A">
      <w:pPr>
        <w:rPr>
          <w:sz w:val="20"/>
        </w:rPr>
        <w:sectPr w:rsidR="00A03B3A" w:rsidRPr="00404F52">
          <w:pgSz w:w="10320" w:h="14180"/>
          <w:pgMar w:top="700" w:right="0" w:bottom="1020" w:left="0" w:header="0" w:footer="837" w:gutter="0"/>
          <w:cols w:space="720"/>
        </w:sectPr>
      </w:pPr>
    </w:p>
    <w:p w14:paraId="7407AFC7" w14:textId="77777777" w:rsidR="00A03B3A" w:rsidRPr="00404F52" w:rsidRDefault="00A66E36">
      <w:pPr>
        <w:spacing w:before="42" w:line="165" w:lineRule="auto"/>
        <w:ind w:left="3397" w:hanging="998"/>
        <w:rPr>
          <w:sz w:val="20"/>
        </w:rPr>
      </w:pPr>
      <w:r>
        <w:lastRenderedPageBreak/>
        <w:pict w14:anchorId="34421FC5">
          <v:rect id="_x0000_s1334" style="position:absolute;left:0;text-align:left;margin-left:480.45pt;margin-top:-81.55pt;width:35.45pt;height:53.15pt;z-index:-251584000;mso-position-horizontal-relative:page" fillcolor="#939598" stroked="f">
            <w10:wrap anchorx="page"/>
          </v:rect>
        </w:pict>
      </w:r>
      <w:r w:rsidR="00F312DC" w:rsidRPr="00404F52">
        <w:rPr>
          <w:color w:val="231F20"/>
          <w:spacing w:val="-1"/>
          <w:position w:val="-11"/>
          <w:sz w:val="20"/>
        </w:rPr>
        <w:t>EA 41052</w:t>
      </w:r>
      <w:r w:rsidR="00F312DC" w:rsidRPr="00404F52">
        <w:rPr>
          <w:color w:val="231F20"/>
          <w:position w:val="-11"/>
          <w:sz w:val="20"/>
        </w:rPr>
        <w:t xml:space="preserve"> </w:t>
      </w:r>
      <w:r w:rsidR="00F312DC" w:rsidRPr="00404F52">
        <w:rPr>
          <w:color w:val="231F20"/>
          <w:spacing w:val="-1"/>
          <w:sz w:val="20"/>
        </w:rPr>
        <w:t xml:space="preserve">Conservation </w:t>
      </w:r>
      <w:r w:rsidR="00F312DC" w:rsidRPr="00404F52">
        <w:rPr>
          <w:color w:val="231F20"/>
          <w:sz w:val="20"/>
        </w:rPr>
        <w:t>and Improvement of Genetic</w:t>
      </w:r>
      <w:r w:rsidR="00F312DC" w:rsidRPr="00404F52">
        <w:rPr>
          <w:color w:val="231F20"/>
          <w:spacing w:val="-47"/>
          <w:sz w:val="20"/>
        </w:rPr>
        <w:t xml:space="preserve"> </w:t>
      </w:r>
      <w:r w:rsidR="00F312DC" w:rsidRPr="00404F52">
        <w:rPr>
          <w:color w:val="231F20"/>
          <w:sz w:val="20"/>
        </w:rPr>
        <w:t>Resources</w:t>
      </w:r>
    </w:p>
    <w:p w14:paraId="65EF5755" w14:textId="77777777" w:rsidR="00A03B3A" w:rsidRPr="00404F52" w:rsidRDefault="00F312DC">
      <w:pPr>
        <w:spacing w:before="142"/>
        <w:ind w:left="418"/>
        <w:rPr>
          <w:sz w:val="20"/>
        </w:rPr>
      </w:pPr>
      <w:r w:rsidRPr="00404F52">
        <w:br w:type="column"/>
      </w:r>
      <w:r w:rsidRPr="00404F52">
        <w:rPr>
          <w:color w:val="231F20"/>
          <w:sz w:val="20"/>
        </w:rPr>
        <w:lastRenderedPageBreak/>
        <w:t>(2:15/30)</w:t>
      </w:r>
    </w:p>
    <w:p w14:paraId="29F64367" w14:textId="77777777" w:rsidR="00A03B3A" w:rsidRPr="00404F52" w:rsidRDefault="00A03B3A">
      <w:pPr>
        <w:rPr>
          <w:sz w:val="20"/>
        </w:rPr>
        <w:sectPr w:rsidR="00A03B3A" w:rsidRPr="00404F52">
          <w:type w:val="continuous"/>
          <w:pgSz w:w="10320" w:h="14180"/>
          <w:pgMar w:top="420" w:right="0" w:bottom="280" w:left="0" w:header="720" w:footer="720" w:gutter="0"/>
          <w:cols w:num="2" w:space="720" w:equalWidth="0">
            <w:col w:w="6819" w:space="40"/>
            <w:col w:w="3461"/>
          </w:cols>
        </w:sectPr>
      </w:pPr>
    </w:p>
    <w:p w14:paraId="678492FE" w14:textId="77777777" w:rsidR="00A03B3A" w:rsidRPr="00404F52" w:rsidRDefault="00A03B3A">
      <w:pPr>
        <w:pStyle w:val="BodyText"/>
        <w:spacing w:before="9"/>
        <w:rPr>
          <w:sz w:val="3"/>
        </w:rPr>
      </w:pPr>
    </w:p>
    <w:p w14:paraId="64080C8A" w14:textId="77777777" w:rsidR="00A03B3A" w:rsidRPr="00404F52" w:rsidRDefault="00A66E36">
      <w:pPr>
        <w:pStyle w:val="BodyText"/>
        <w:spacing w:line="20" w:lineRule="exact"/>
        <w:ind w:left="2314"/>
        <w:rPr>
          <w:sz w:val="2"/>
        </w:rPr>
      </w:pPr>
      <w:r>
        <w:rPr>
          <w:sz w:val="2"/>
        </w:rPr>
      </w:r>
      <w:r>
        <w:rPr>
          <w:sz w:val="2"/>
        </w:rPr>
        <w:pict w14:anchorId="3D3A4386">
          <v:group id="_x0000_s1330" style="width:293.4pt;height:.5pt;mso-position-horizontal-relative:char;mso-position-vertical-relative:line" coordsize="5868,10">
            <v:line id="_x0000_s1333" style="position:absolute" from="0,5" to="998,5" strokecolor="#231f20" strokeweight=".5pt"/>
            <v:line id="_x0000_s1332" style="position:absolute" from="998,5" to="4791,5" strokecolor="#231f20" strokeweight=".5pt"/>
            <v:line id="_x0000_s1331" style="position:absolute" from="4791,5" to="5868,5" strokecolor="#231f20" strokeweight=".5pt"/>
            <w10:wrap type="none"/>
            <w10:anchorlock/>
          </v:group>
        </w:pict>
      </w:r>
    </w:p>
    <w:p w14:paraId="23D5E40C" w14:textId="77777777" w:rsidR="00A03B3A" w:rsidRPr="00404F52" w:rsidRDefault="00A66E36">
      <w:pPr>
        <w:tabs>
          <w:tab w:val="left" w:pos="2399"/>
          <w:tab w:val="left" w:pos="7276"/>
        </w:tabs>
        <w:spacing w:before="17"/>
        <w:ind w:left="1413"/>
        <w:rPr>
          <w:sz w:val="20"/>
        </w:rPr>
      </w:pPr>
      <w:r>
        <w:pict w14:anchorId="7F3D3A47">
          <v:group id="_x0000_s1326" style="position:absolute;left:0;text-align:left;margin-left:115.95pt;margin-top:13.95pt;width:293.4pt;height:.5pt;z-index:251612672;mso-position-horizontal-relative:page" coordorigin="2319,279" coordsize="5868,10">
            <v:line id="_x0000_s1329" style="position:absolute" from="2319,284" to="3317,284" strokecolor="#231f20" strokeweight=".5pt"/>
            <v:line id="_x0000_s1328" style="position:absolute" from="3317,284" to="7110,284" strokecolor="#231f20" strokeweight=".5pt"/>
            <v:line id="_x0000_s1327" style="position:absolute" from="7110,284" to="8187,284" strokecolor="#231f20" strokeweight=".5pt"/>
            <w10:wrap anchorx="page"/>
          </v:group>
        </w:pict>
      </w:r>
      <w:r w:rsidR="00F312DC" w:rsidRPr="00404F52">
        <w:rPr>
          <w:color w:val="231F20"/>
          <w:sz w:val="20"/>
        </w:rPr>
        <w:t>Year</w:t>
      </w:r>
      <w:r w:rsidR="00F312DC" w:rsidRPr="00404F52">
        <w:rPr>
          <w:color w:val="231F20"/>
          <w:spacing w:val="-7"/>
          <w:sz w:val="20"/>
        </w:rPr>
        <w:t xml:space="preserve"> </w:t>
      </w:r>
      <w:r w:rsidR="00F312DC" w:rsidRPr="00404F52">
        <w:rPr>
          <w:color w:val="231F20"/>
          <w:sz w:val="20"/>
        </w:rPr>
        <w:t>IV</w:t>
      </w:r>
      <w:r w:rsidR="00F312DC" w:rsidRPr="00404F52">
        <w:rPr>
          <w:color w:val="231F20"/>
          <w:sz w:val="20"/>
        </w:rPr>
        <w:tab/>
        <w:t>EA</w:t>
      </w:r>
      <w:r w:rsidR="00F312DC" w:rsidRPr="00404F52">
        <w:rPr>
          <w:color w:val="231F20"/>
          <w:spacing w:val="-12"/>
          <w:sz w:val="20"/>
        </w:rPr>
        <w:t xml:space="preserve"> </w:t>
      </w:r>
      <w:r w:rsidR="00F312DC" w:rsidRPr="00404F52">
        <w:rPr>
          <w:color w:val="231F20"/>
          <w:sz w:val="20"/>
        </w:rPr>
        <w:t xml:space="preserve">41062  </w:t>
      </w:r>
      <w:r w:rsidR="00F312DC" w:rsidRPr="00404F52">
        <w:rPr>
          <w:color w:val="231F20"/>
          <w:spacing w:val="34"/>
          <w:sz w:val="20"/>
        </w:rPr>
        <w:t xml:space="preserve"> </w:t>
      </w:r>
      <w:r w:rsidR="00F312DC" w:rsidRPr="00404F52">
        <w:rPr>
          <w:color w:val="231F20"/>
          <w:sz w:val="20"/>
        </w:rPr>
        <w:t>Hybrid</w:t>
      </w:r>
      <w:r w:rsidR="00F312DC" w:rsidRPr="00404F52">
        <w:rPr>
          <w:color w:val="231F20"/>
          <w:spacing w:val="-3"/>
          <w:sz w:val="20"/>
        </w:rPr>
        <w:t xml:space="preserve"> </w:t>
      </w:r>
      <w:r w:rsidR="00F312DC" w:rsidRPr="00404F52">
        <w:rPr>
          <w:color w:val="231F20"/>
          <w:sz w:val="20"/>
        </w:rPr>
        <w:t>Seed</w:t>
      </w:r>
      <w:r w:rsidR="00F312DC" w:rsidRPr="00404F52">
        <w:rPr>
          <w:color w:val="231F20"/>
          <w:spacing w:val="-2"/>
          <w:sz w:val="20"/>
        </w:rPr>
        <w:t xml:space="preserve"> </w:t>
      </w:r>
      <w:r w:rsidR="00F312DC" w:rsidRPr="00404F52">
        <w:rPr>
          <w:color w:val="231F20"/>
          <w:sz w:val="20"/>
        </w:rPr>
        <w:t>Production</w:t>
      </w:r>
      <w:r w:rsidR="00F312DC" w:rsidRPr="00404F52">
        <w:rPr>
          <w:color w:val="231F20"/>
          <w:sz w:val="20"/>
        </w:rPr>
        <w:tab/>
        <w:t>(2:15/30)</w:t>
      </w:r>
    </w:p>
    <w:p w14:paraId="5F9A78FF" w14:textId="77777777" w:rsidR="00A03B3A" w:rsidRPr="00404F52" w:rsidRDefault="00A03B3A">
      <w:pPr>
        <w:rPr>
          <w:sz w:val="20"/>
        </w:rPr>
        <w:sectPr w:rsidR="00A03B3A" w:rsidRPr="00404F52">
          <w:type w:val="continuous"/>
          <w:pgSz w:w="10320" w:h="14180"/>
          <w:pgMar w:top="420" w:right="0" w:bottom="280" w:left="0" w:header="720" w:footer="720" w:gutter="0"/>
          <w:cols w:space="720"/>
        </w:sectPr>
      </w:pPr>
    </w:p>
    <w:p w14:paraId="4420CA45" w14:textId="77777777" w:rsidR="00A03B3A" w:rsidRPr="00404F52" w:rsidRDefault="00F312DC">
      <w:pPr>
        <w:spacing w:before="10"/>
        <w:ind w:left="1301"/>
        <w:rPr>
          <w:sz w:val="20"/>
        </w:rPr>
      </w:pPr>
      <w:r w:rsidRPr="00404F52">
        <w:rPr>
          <w:color w:val="231F20"/>
          <w:spacing w:val="-1"/>
          <w:sz w:val="20"/>
        </w:rPr>
        <w:lastRenderedPageBreak/>
        <w:t>Semester</w:t>
      </w:r>
      <w:r w:rsidRPr="00404F52">
        <w:rPr>
          <w:color w:val="231F20"/>
          <w:spacing w:val="-9"/>
          <w:sz w:val="20"/>
        </w:rPr>
        <w:t xml:space="preserve"> </w:t>
      </w:r>
      <w:r w:rsidRPr="00404F52">
        <w:rPr>
          <w:color w:val="231F20"/>
          <w:sz w:val="20"/>
        </w:rPr>
        <w:t>I</w:t>
      </w:r>
    </w:p>
    <w:p w14:paraId="38FC87AB" w14:textId="77777777" w:rsidR="00A03B3A" w:rsidRPr="00404F52" w:rsidRDefault="00F312DC">
      <w:pPr>
        <w:tabs>
          <w:tab w:val="left" w:pos="1206"/>
        </w:tabs>
        <w:spacing w:before="90" w:line="165" w:lineRule="auto"/>
        <w:ind w:left="1206" w:right="308" w:hanging="998"/>
        <w:rPr>
          <w:sz w:val="20"/>
        </w:rPr>
      </w:pPr>
      <w:r w:rsidRPr="00404F52">
        <w:br w:type="column"/>
      </w:r>
      <w:r w:rsidRPr="00404F52">
        <w:rPr>
          <w:color w:val="231F20"/>
          <w:spacing w:val="-3"/>
          <w:position w:val="-11"/>
          <w:sz w:val="20"/>
        </w:rPr>
        <w:lastRenderedPageBreak/>
        <w:t>EA</w:t>
      </w:r>
      <w:r w:rsidRPr="00404F52">
        <w:rPr>
          <w:color w:val="231F20"/>
          <w:spacing w:val="-11"/>
          <w:position w:val="-11"/>
          <w:sz w:val="20"/>
        </w:rPr>
        <w:t xml:space="preserve"> </w:t>
      </w:r>
      <w:r w:rsidRPr="00404F52">
        <w:rPr>
          <w:color w:val="231F20"/>
          <w:spacing w:val="-3"/>
          <w:position w:val="-11"/>
          <w:sz w:val="20"/>
        </w:rPr>
        <w:t>41112</w:t>
      </w:r>
      <w:r w:rsidRPr="00404F52">
        <w:rPr>
          <w:color w:val="231F20"/>
          <w:spacing w:val="-3"/>
          <w:position w:val="-11"/>
          <w:sz w:val="20"/>
        </w:rPr>
        <w:tab/>
      </w:r>
      <w:r w:rsidRPr="00404F52">
        <w:rPr>
          <w:color w:val="231F20"/>
          <w:spacing w:val="-1"/>
          <w:sz w:val="20"/>
        </w:rPr>
        <w:t xml:space="preserve">Climate Change, </w:t>
      </w:r>
      <w:r w:rsidRPr="00404F52">
        <w:rPr>
          <w:color w:val="231F20"/>
          <w:sz w:val="20"/>
        </w:rPr>
        <w:t>Agriculture and Food</w:t>
      </w:r>
      <w:r w:rsidRPr="00404F52">
        <w:rPr>
          <w:color w:val="231F20"/>
          <w:spacing w:val="-47"/>
          <w:sz w:val="20"/>
        </w:rPr>
        <w:t xml:space="preserve"> </w:t>
      </w:r>
      <w:r w:rsidRPr="00404F52">
        <w:rPr>
          <w:color w:val="231F20"/>
          <w:sz w:val="20"/>
        </w:rPr>
        <w:t>Security</w:t>
      </w:r>
    </w:p>
    <w:p w14:paraId="4AED735A" w14:textId="77777777" w:rsidR="00A03B3A" w:rsidRPr="00404F52" w:rsidRDefault="00A66E36">
      <w:pPr>
        <w:spacing w:before="101" w:line="165" w:lineRule="auto"/>
        <w:ind w:left="1206" w:hanging="998"/>
        <w:rPr>
          <w:sz w:val="20"/>
        </w:rPr>
      </w:pPr>
      <w:r>
        <w:pict w14:anchorId="6AF1A463">
          <v:group id="_x0000_s1322" style="position:absolute;left:0;text-align:left;margin-left:115.95pt;margin-top:2.15pt;width:293.4pt;height:.5pt;z-index:251613696;mso-position-horizontal-relative:page" coordorigin="2319,43" coordsize="5868,10">
            <v:line id="_x0000_s1325" style="position:absolute" from="2319,48" to="3317,48" strokecolor="#231f20" strokeweight=".5pt"/>
            <v:line id="_x0000_s1324" style="position:absolute" from="3317,48" to="7110,48" strokecolor="#231f20" strokeweight=".5pt"/>
            <v:line id="_x0000_s1323" style="position:absolute" from="7110,48" to="8187,48" strokecolor="#231f20" strokeweight=".5pt"/>
            <w10:wrap anchorx="page"/>
          </v:group>
        </w:pict>
      </w:r>
      <w:r w:rsidR="00F312DC" w:rsidRPr="00404F52">
        <w:rPr>
          <w:color w:val="231F20"/>
          <w:spacing w:val="-1"/>
          <w:position w:val="-11"/>
          <w:sz w:val="20"/>
        </w:rPr>
        <w:t>EA 41153</w:t>
      </w:r>
      <w:r w:rsidR="00F312DC" w:rsidRPr="00404F52">
        <w:rPr>
          <w:color w:val="231F20"/>
          <w:position w:val="-11"/>
          <w:sz w:val="20"/>
        </w:rPr>
        <w:t xml:space="preserve"> </w:t>
      </w:r>
      <w:r w:rsidR="00F312DC" w:rsidRPr="00404F52">
        <w:rPr>
          <w:color w:val="231F20"/>
          <w:spacing w:val="-1"/>
          <w:sz w:val="20"/>
        </w:rPr>
        <w:t xml:space="preserve">Postharvest Physiology and Technology </w:t>
      </w:r>
      <w:r w:rsidR="00F312DC" w:rsidRPr="00404F52">
        <w:rPr>
          <w:color w:val="231F20"/>
          <w:sz w:val="20"/>
        </w:rPr>
        <w:t>of</w:t>
      </w:r>
      <w:r w:rsidR="00F312DC" w:rsidRPr="00404F52">
        <w:rPr>
          <w:color w:val="231F20"/>
          <w:spacing w:val="-47"/>
          <w:sz w:val="20"/>
        </w:rPr>
        <w:t xml:space="preserve"> </w:t>
      </w:r>
      <w:r w:rsidR="00F312DC" w:rsidRPr="00404F52">
        <w:rPr>
          <w:color w:val="231F20"/>
          <w:sz w:val="20"/>
        </w:rPr>
        <w:t>Horticultural</w:t>
      </w:r>
      <w:r w:rsidR="00F312DC" w:rsidRPr="00404F52">
        <w:rPr>
          <w:color w:val="231F20"/>
          <w:spacing w:val="-2"/>
          <w:sz w:val="20"/>
        </w:rPr>
        <w:t xml:space="preserve"> </w:t>
      </w:r>
      <w:r w:rsidR="00F312DC" w:rsidRPr="00404F52">
        <w:rPr>
          <w:color w:val="231F20"/>
          <w:sz w:val="20"/>
        </w:rPr>
        <w:t>Produce</w:t>
      </w:r>
    </w:p>
    <w:p w14:paraId="126F216F" w14:textId="77777777" w:rsidR="00A03B3A" w:rsidRPr="00404F52" w:rsidRDefault="00F312DC">
      <w:pPr>
        <w:spacing w:before="189"/>
        <w:ind w:left="424"/>
        <w:rPr>
          <w:sz w:val="20"/>
        </w:rPr>
      </w:pPr>
      <w:r w:rsidRPr="00404F52">
        <w:br w:type="column"/>
      </w:r>
      <w:r w:rsidRPr="00404F52">
        <w:rPr>
          <w:color w:val="231F20"/>
          <w:sz w:val="20"/>
        </w:rPr>
        <w:lastRenderedPageBreak/>
        <w:t>(2:15/30)</w:t>
      </w:r>
    </w:p>
    <w:p w14:paraId="4C625BB7" w14:textId="77777777" w:rsidR="00A03B3A" w:rsidRPr="00404F52" w:rsidRDefault="00A03B3A">
      <w:pPr>
        <w:pStyle w:val="BodyText"/>
        <w:spacing w:before="10"/>
        <w:rPr>
          <w:sz w:val="26"/>
        </w:rPr>
      </w:pPr>
    </w:p>
    <w:p w14:paraId="746564C0" w14:textId="77777777" w:rsidR="00A03B3A" w:rsidRPr="00404F52" w:rsidRDefault="00F312DC">
      <w:pPr>
        <w:ind w:left="424"/>
        <w:rPr>
          <w:sz w:val="20"/>
        </w:rPr>
      </w:pPr>
      <w:r w:rsidRPr="00404F52">
        <w:rPr>
          <w:color w:val="231F20"/>
          <w:sz w:val="20"/>
        </w:rPr>
        <w:t>(3:30/30)</w:t>
      </w:r>
    </w:p>
    <w:p w14:paraId="70D721D1" w14:textId="77777777" w:rsidR="00A03B3A" w:rsidRPr="00404F52" w:rsidRDefault="00F312DC">
      <w:pPr>
        <w:pStyle w:val="BodyText"/>
      </w:pPr>
      <w:r w:rsidRPr="00404F52">
        <w:br w:type="column"/>
      </w:r>
    </w:p>
    <w:p w14:paraId="083949BD" w14:textId="77777777" w:rsidR="00A03B3A" w:rsidRPr="00404F52" w:rsidRDefault="00A03B3A">
      <w:pPr>
        <w:pStyle w:val="BodyText"/>
        <w:spacing w:before="10"/>
        <w:rPr>
          <w:sz w:val="30"/>
        </w:rPr>
      </w:pPr>
    </w:p>
    <w:p w14:paraId="18CE800D" w14:textId="77777777" w:rsidR="00A03B3A" w:rsidRPr="00404F52" w:rsidRDefault="00F312DC">
      <w:pPr>
        <w:ind w:left="450"/>
        <w:rPr>
          <w:sz w:val="20"/>
        </w:rPr>
      </w:pPr>
      <w:r w:rsidRPr="00404F52">
        <w:rPr>
          <w:color w:val="231F20"/>
          <w:sz w:val="20"/>
        </w:rPr>
        <w:t>Elective</w:t>
      </w:r>
    </w:p>
    <w:p w14:paraId="45132287" w14:textId="77777777" w:rsidR="00A03B3A" w:rsidRPr="00404F52" w:rsidRDefault="00A03B3A">
      <w:pPr>
        <w:rPr>
          <w:sz w:val="20"/>
        </w:rPr>
        <w:sectPr w:rsidR="00A03B3A" w:rsidRPr="00404F52">
          <w:type w:val="continuous"/>
          <w:pgSz w:w="10320" w:h="14180"/>
          <w:pgMar w:top="420" w:right="0" w:bottom="280" w:left="0" w:header="720" w:footer="720" w:gutter="0"/>
          <w:cols w:num="4" w:space="720" w:equalWidth="0">
            <w:col w:w="2151" w:space="40"/>
            <w:col w:w="4622" w:space="39"/>
            <w:col w:w="1169" w:space="40"/>
            <w:col w:w="2259"/>
          </w:cols>
        </w:sectPr>
      </w:pPr>
    </w:p>
    <w:p w14:paraId="0A206A8A" w14:textId="77777777" w:rsidR="00A03B3A" w:rsidRPr="00404F52" w:rsidRDefault="00A03B3A">
      <w:pPr>
        <w:pStyle w:val="BodyText"/>
        <w:spacing w:before="9"/>
        <w:rPr>
          <w:sz w:val="3"/>
        </w:rPr>
      </w:pPr>
    </w:p>
    <w:p w14:paraId="18A3ED47" w14:textId="77777777" w:rsidR="00A03B3A" w:rsidRPr="00404F52" w:rsidRDefault="00A66E36">
      <w:pPr>
        <w:pStyle w:val="BodyText"/>
        <w:spacing w:line="20" w:lineRule="exact"/>
        <w:ind w:left="2314"/>
        <w:rPr>
          <w:sz w:val="2"/>
        </w:rPr>
      </w:pPr>
      <w:r>
        <w:rPr>
          <w:sz w:val="2"/>
        </w:rPr>
      </w:r>
      <w:r>
        <w:rPr>
          <w:sz w:val="2"/>
        </w:rPr>
        <w:pict w14:anchorId="4A9780DC">
          <v:group id="_x0000_s1318" style="width:293.4pt;height:.5pt;mso-position-horizontal-relative:char;mso-position-vertical-relative:line" coordsize="5868,10">
            <v:line id="_x0000_s1321" style="position:absolute" from="0,5" to="998,5" strokecolor="#231f20" strokeweight=".5pt"/>
            <v:line id="_x0000_s1320" style="position:absolute" from="998,5" to="4791,5" strokecolor="#231f20" strokeweight=".5pt"/>
            <v:line id="_x0000_s1319" style="position:absolute" from="4791,5" to="5868,5" strokecolor="#231f20" strokeweight=".5pt"/>
            <w10:wrap type="none"/>
            <w10:anchorlock/>
          </v:group>
        </w:pict>
      </w:r>
    </w:p>
    <w:p w14:paraId="63D278A9" w14:textId="77777777" w:rsidR="00A03B3A" w:rsidRPr="00404F52" w:rsidRDefault="00A66E36">
      <w:pPr>
        <w:tabs>
          <w:tab w:val="left" w:pos="4978"/>
        </w:tabs>
        <w:spacing w:before="17"/>
        <w:ind w:left="101"/>
        <w:jc w:val="center"/>
        <w:rPr>
          <w:sz w:val="20"/>
        </w:rPr>
      </w:pPr>
      <w:r>
        <w:pict w14:anchorId="313741CD">
          <v:group id="_x0000_s1314" style="position:absolute;left:0;text-align:left;margin-left:115.95pt;margin-top:13.95pt;width:293.4pt;height:.5pt;z-index:251614720;mso-position-horizontal-relative:page" coordorigin="2319,279" coordsize="5868,10">
            <v:line id="_x0000_s1317" style="position:absolute" from="2319,284" to="3317,284" strokecolor="#231f20" strokeweight=".5pt"/>
            <v:line id="_x0000_s1316" style="position:absolute" from="3317,284" to="7110,284" strokecolor="#231f20" strokeweight=".5pt"/>
            <v:line id="_x0000_s1315" style="position:absolute" from="7110,284" to="8187,284" strokecolor="#231f20" strokeweight=".5pt"/>
            <w10:wrap anchorx="page"/>
          </v:group>
        </w:pict>
      </w:r>
      <w:r w:rsidR="00F312DC" w:rsidRPr="00404F52">
        <w:rPr>
          <w:color w:val="231F20"/>
          <w:spacing w:val="-1"/>
          <w:sz w:val="20"/>
        </w:rPr>
        <w:t>EA</w:t>
      </w:r>
      <w:r w:rsidR="00F312DC" w:rsidRPr="00404F52">
        <w:rPr>
          <w:color w:val="231F20"/>
          <w:spacing w:val="-12"/>
          <w:sz w:val="20"/>
        </w:rPr>
        <w:t xml:space="preserve"> </w:t>
      </w:r>
      <w:proofErr w:type="gramStart"/>
      <w:r w:rsidR="00F312DC" w:rsidRPr="00404F52">
        <w:rPr>
          <w:color w:val="231F20"/>
          <w:spacing w:val="-1"/>
          <w:sz w:val="20"/>
        </w:rPr>
        <w:t>41162</w:t>
      </w:r>
      <w:r w:rsidR="00F312DC" w:rsidRPr="00404F52">
        <w:rPr>
          <w:color w:val="231F20"/>
          <w:spacing w:val="48"/>
          <w:sz w:val="20"/>
        </w:rPr>
        <w:t xml:space="preserve">  </w:t>
      </w:r>
      <w:r w:rsidR="00F312DC" w:rsidRPr="00404F52">
        <w:rPr>
          <w:color w:val="231F20"/>
          <w:spacing w:val="-1"/>
          <w:sz w:val="20"/>
        </w:rPr>
        <w:t>Sustainable</w:t>
      </w:r>
      <w:proofErr w:type="gramEnd"/>
      <w:r w:rsidR="00F312DC" w:rsidRPr="00404F52">
        <w:rPr>
          <w:color w:val="231F20"/>
          <w:spacing w:val="-1"/>
          <w:sz w:val="20"/>
        </w:rPr>
        <w:t xml:space="preserve"> Farming</w:t>
      </w:r>
      <w:r w:rsidR="00F312DC" w:rsidRPr="00404F52">
        <w:rPr>
          <w:color w:val="231F20"/>
          <w:spacing w:val="-2"/>
          <w:sz w:val="20"/>
        </w:rPr>
        <w:t xml:space="preserve"> </w:t>
      </w:r>
      <w:r w:rsidR="00F312DC" w:rsidRPr="00404F52">
        <w:rPr>
          <w:color w:val="231F20"/>
          <w:sz w:val="20"/>
        </w:rPr>
        <w:t>Systems</w:t>
      </w:r>
      <w:r w:rsidR="00F312DC" w:rsidRPr="00404F52">
        <w:rPr>
          <w:color w:val="231F20"/>
          <w:sz w:val="20"/>
        </w:rPr>
        <w:tab/>
        <w:t>(2:15/30)</w:t>
      </w:r>
    </w:p>
    <w:p w14:paraId="1C6BCA42" w14:textId="77777777" w:rsidR="00A03B3A" w:rsidRPr="00404F52" w:rsidRDefault="00A03B3A">
      <w:pPr>
        <w:jc w:val="center"/>
        <w:rPr>
          <w:sz w:val="20"/>
        </w:rPr>
        <w:sectPr w:rsidR="00A03B3A" w:rsidRPr="00404F52">
          <w:type w:val="continuous"/>
          <w:pgSz w:w="10320" w:h="14180"/>
          <w:pgMar w:top="420" w:right="0" w:bottom="280" w:left="0" w:header="720" w:footer="720" w:gutter="0"/>
          <w:cols w:space="720"/>
        </w:sectPr>
      </w:pPr>
    </w:p>
    <w:p w14:paraId="6E3AF7CD" w14:textId="77777777" w:rsidR="00A03B3A" w:rsidRPr="00404F52" w:rsidRDefault="00F312DC">
      <w:pPr>
        <w:spacing w:before="90" w:line="165" w:lineRule="auto"/>
        <w:ind w:left="3397" w:hanging="998"/>
        <w:rPr>
          <w:sz w:val="20"/>
        </w:rPr>
      </w:pPr>
      <w:r w:rsidRPr="00404F52">
        <w:rPr>
          <w:color w:val="231F20"/>
          <w:spacing w:val="-1"/>
          <w:position w:val="-11"/>
          <w:sz w:val="20"/>
        </w:rPr>
        <w:lastRenderedPageBreak/>
        <w:t>EA 41172</w:t>
      </w:r>
      <w:r w:rsidRPr="00404F52">
        <w:rPr>
          <w:color w:val="231F20"/>
          <w:position w:val="-11"/>
          <w:sz w:val="20"/>
        </w:rPr>
        <w:t xml:space="preserve"> </w:t>
      </w:r>
      <w:r w:rsidRPr="00404F52">
        <w:rPr>
          <w:color w:val="231F20"/>
          <w:spacing w:val="-1"/>
          <w:sz w:val="20"/>
        </w:rPr>
        <w:t xml:space="preserve">Designing of </w:t>
      </w:r>
      <w:r w:rsidRPr="00404F52">
        <w:rPr>
          <w:color w:val="231F20"/>
          <w:sz w:val="20"/>
        </w:rPr>
        <w:t>Irrigation Systems in</w:t>
      </w:r>
      <w:r w:rsidRPr="00404F52">
        <w:rPr>
          <w:color w:val="231F20"/>
          <w:spacing w:val="-47"/>
          <w:sz w:val="20"/>
        </w:rPr>
        <w:t xml:space="preserve"> </w:t>
      </w:r>
      <w:r w:rsidRPr="00404F52">
        <w:rPr>
          <w:color w:val="231F20"/>
          <w:sz w:val="20"/>
        </w:rPr>
        <w:t>Commercial</w:t>
      </w:r>
      <w:r w:rsidRPr="00404F52">
        <w:rPr>
          <w:color w:val="231F20"/>
          <w:spacing w:val="-13"/>
          <w:sz w:val="20"/>
        </w:rPr>
        <w:t xml:space="preserve"> </w:t>
      </w:r>
      <w:r w:rsidRPr="00404F52">
        <w:rPr>
          <w:color w:val="231F20"/>
          <w:sz w:val="20"/>
        </w:rPr>
        <w:t>Agriculture</w:t>
      </w:r>
    </w:p>
    <w:p w14:paraId="67416BA8" w14:textId="77777777" w:rsidR="00A03B3A" w:rsidRPr="00404F52" w:rsidRDefault="00F312DC">
      <w:pPr>
        <w:spacing w:before="189"/>
        <w:ind w:left="1073"/>
        <w:rPr>
          <w:sz w:val="20"/>
        </w:rPr>
      </w:pPr>
      <w:r w:rsidRPr="00404F52">
        <w:br w:type="column"/>
      </w:r>
      <w:r w:rsidRPr="00404F52">
        <w:rPr>
          <w:color w:val="231F20"/>
          <w:sz w:val="20"/>
        </w:rPr>
        <w:lastRenderedPageBreak/>
        <w:t>(2:15/30)</w:t>
      </w:r>
    </w:p>
    <w:p w14:paraId="53CBF35B" w14:textId="77777777" w:rsidR="00A03B3A" w:rsidRPr="00404F52" w:rsidRDefault="00A03B3A">
      <w:pPr>
        <w:rPr>
          <w:sz w:val="20"/>
        </w:rPr>
        <w:sectPr w:rsidR="00A03B3A" w:rsidRPr="00404F52">
          <w:type w:val="continuous"/>
          <w:pgSz w:w="10320" w:h="14180"/>
          <w:pgMar w:top="420" w:right="0" w:bottom="280" w:left="0" w:header="720" w:footer="720" w:gutter="0"/>
          <w:cols w:num="2" w:space="720" w:equalWidth="0">
            <w:col w:w="6163" w:space="40"/>
            <w:col w:w="4117"/>
          </w:cols>
        </w:sectPr>
      </w:pPr>
    </w:p>
    <w:p w14:paraId="5243D667" w14:textId="77777777" w:rsidR="00A03B3A" w:rsidRPr="00404F52" w:rsidRDefault="00A03B3A">
      <w:pPr>
        <w:pStyle w:val="BodyText"/>
        <w:spacing w:before="9"/>
        <w:rPr>
          <w:sz w:val="3"/>
        </w:rPr>
      </w:pPr>
    </w:p>
    <w:p w14:paraId="0F852049" w14:textId="77777777" w:rsidR="00A03B3A" w:rsidRPr="00404F52" w:rsidRDefault="00A66E36">
      <w:pPr>
        <w:pStyle w:val="BodyText"/>
        <w:spacing w:line="20" w:lineRule="exact"/>
        <w:ind w:left="2314"/>
        <w:rPr>
          <w:sz w:val="2"/>
        </w:rPr>
      </w:pPr>
      <w:r>
        <w:rPr>
          <w:sz w:val="2"/>
        </w:rPr>
      </w:r>
      <w:r>
        <w:rPr>
          <w:sz w:val="2"/>
        </w:rPr>
        <w:pict w14:anchorId="60879B44">
          <v:group id="_x0000_s1310" style="width:293.4pt;height:.5pt;mso-position-horizontal-relative:char;mso-position-vertical-relative:line" coordsize="5868,10">
            <v:line id="_x0000_s1313" style="position:absolute" from="0,5" to="998,5" strokecolor="#231f20" strokeweight=".5pt"/>
            <v:line id="_x0000_s1312" style="position:absolute" from="998,5" to="4791,5" strokecolor="#231f20" strokeweight=".5pt"/>
            <v:line id="_x0000_s1311" style="position:absolute" from="4791,5" to="5868,5" strokecolor="#231f20" strokeweight=".5pt"/>
            <w10:wrap type="none"/>
            <w10:anchorlock/>
          </v:group>
        </w:pict>
      </w:r>
    </w:p>
    <w:p w14:paraId="01345575" w14:textId="77777777" w:rsidR="00A03B3A" w:rsidRPr="00404F52" w:rsidRDefault="00A66E36">
      <w:pPr>
        <w:tabs>
          <w:tab w:val="left" w:pos="4978"/>
        </w:tabs>
        <w:spacing w:before="17"/>
        <w:ind w:left="101"/>
        <w:jc w:val="center"/>
        <w:rPr>
          <w:sz w:val="20"/>
        </w:rPr>
      </w:pPr>
      <w:r>
        <w:pict w14:anchorId="4D5C7138">
          <v:group id="_x0000_s1306" style="position:absolute;left:0;text-align:left;margin-left:115.95pt;margin-top:13.95pt;width:293.4pt;height:.5pt;z-index:-251551232;mso-wrap-distance-left:0;mso-wrap-distance-right:0;mso-position-horizontal-relative:page" coordorigin="2319,279" coordsize="5868,10">
            <v:line id="_x0000_s1309" style="position:absolute" from="2319,284" to="3317,284" strokecolor="#231f20" strokeweight=".5pt"/>
            <v:line id="_x0000_s1308" style="position:absolute" from="3317,284" to="7110,284" strokecolor="#231f20" strokeweight=".5pt"/>
            <v:line id="_x0000_s1307" style="position:absolute" from="7110,284" to="8187,284" strokecolor="#231f20" strokeweight=".5pt"/>
            <w10:wrap type="topAndBottom" anchorx="page"/>
          </v:group>
        </w:pict>
      </w:r>
      <w:r w:rsidR="00F312DC" w:rsidRPr="00404F52">
        <w:rPr>
          <w:color w:val="231F20"/>
          <w:spacing w:val="-1"/>
          <w:sz w:val="20"/>
        </w:rPr>
        <w:t>EA</w:t>
      </w:r>
      <w:r w:rsidR="00F312DC" w:rsidRPr="00404F52">
        <w:rPr>
          <w:color w:val="231F20"/>
          <w:spacing w:val="-11"/>
          <w:sz w:val="20"/>
        </w:rPr>
        <w:t xml:space="preserve"> </w:t>
      </w:r>
      <w:proofErr w:type="gramStart"/>
      <w:r w:rsidR="00F312DC" w:rsidRPr="00404F52">
        <w:rPr>
          <w:color w:val="231F20"/>
          <w:spacing w:val="-1"/>
          <w:sz w:val="20"/>
        </w:rPr>
        <w:t>41182</w:t>
      </w:r>
      <w:r w:rsidR="00F312DC" w:rsidRPr="00404F52">
        <w:rPr>
          <w:color w:val="231F20"/>
          <w:spacing w:val="50"/>
          <w:sz w:val="20"/>
        </w:rPr>
        <w:t xml:space="preserve">  </w:t>
      </w:r>
      <w:r w:rsidR="00F312DC" w:rsidRPr="00404F52">
        <w:rPr>
          <w:color w:val="231F20"/>
          <w:spacing w:val="-1"/>
          <w:sz w:val="20"/>
        </w:rPr>
        <w:t>Export</w:t>
      </w:r>
      <w:proofErr w:type="gramEnd"/>
      <w:r w:rsidR="00F312DC" w:rsidRPr="00404F52">
        <w:rPr>
          <w:color w:val="231F20"/>
          <w:sz w:val="20"/>
        </w:rPr>
        <w:t xml:space="preserve"> </w:t>
      </w:r>
      <w:r w:rsidR="00F312DC" w:rsidRPr="00404F52">
        <w:rPr>
          <w:color w:val="231F20"/>
          <w:spacing w:val="-1"/>
          <w:sz w:val="20"/>
        </w:rPr>
        <w:t>Promotion of</w:t>
      </w:r>
      <w:r w:rsidR="00F312DC" w:rsidRPr="00404F52">
        <w:rPr>
          <w:color w:val="231F20"/>
          <w:spacing w:val="-11"/>
          <w:sz w:val="20"/>
        </w:rPr>
        <w:t xml:space="preserve"> </w:t>
      </w:r>
      <w:r w:rsidR="00F312DC" w:rsidRPr="00404F52">
        <w:rPr>
          <w:color w:val="231F20"/>
          <w:spacing w:val="-1"/>
          <w:sz w:val="20"/>
        </w:rPr>
        <w:t xml:space="preserve">Agricultural </w:t>
      </w:r>
      <w:r w:rsidR="00F312DC" w:rsidRPr="00404F52">
        <w:rPr>
          <w:color w:val="231F20"/>
          <w:sz w:val="20"/>
        </w:rPr>
        <w:t>Produce</w:t>
      </w:r>
      <w:r w:rsidR="00F312DC" w:rsidRPr="00404F52">
        <w:rPr>
          <w:color w:val="231F20"/>
          <w:sz w:val="20"/>
        </w:rPr>
        <w:tab/>
        <w:t>(2:15/30)</w:t>
      </w:r>
    </w:p>
    <w:p w14:paraId="4FBF212D" w14:textId="77777777" w:rsidR="00A03B3A" w:rsidRPr="00404F52" w:rsidRDefault="00F312DC">
      <w:pPr>
        <w:tabs>
          <w:tab w:val="left" w:pos="4978"/>
        </w:tabs>
        <w:spacing w:after="30"/>
        <w:ind w:left="101"/>
        <w:jc w:val="center"/>
        <w:rPr>
          <w:sz w:val="20"/>
        </w:rPr>
      </w:pPr>
      <w:r w:rsidRPr="00404F52">
        <w:rPr>
          <w:color w:val="231F20"/>
          <w:spacing w:val="-1"/>
          <w:sz w:val="20"/>
        </w:rPr>
        <w:t>EA</w:t>
      </w:r>
      <w:r w:rsidRPr="00404F52">
        <w:rPr>
          <w:color w:val="231F20"/>
          <w:spacing w:val="-11"/>
          <w:sz w:val="20"/>
        </w:rPr>
        <w:t xml:space="preserve"> </w:t>
      </w:r>
      <w:r w:rsidRPr="00404F52">
        <w:rPr>
          <w:color w:val="231F20"/>
          <w:spacing w:val="-1"/>
          <w:sz w:val="20"/>
        </w:rPr>
        <w:t>41193</w:t>
      </w:r>
      <w:r w:rsidRPr="00404F52">
        <w:rPr>
          <w:color w:val="231F20"/>
          <w:spacing w:val="149"/>
          <w:sz w:val="20"/>
        </w:rPr>
        <w:t xml:space="preserve"> </w:t>
      </w:r>
      <w:r w:rsidRPr="00404F52">
        <w:rPr>
          <w:color w:val="231F20"/>
          <w:spacing w:val="-1"/>
          <w:sz w:val="20"/>
        </w:rPr>
        <w:t xml:space="preserve">Alternative </w:t>
      </w:r>
      <w:r w:rsidRPr="00404F52">
        <w:rPr>
          <w:color w:val="231F20"/>
          <w:sz w:val="20"/>
        </w:rPr>
        <w:t>Commercial Enterprises</w:t>
      </w:r>
      <w:r w:rsidRPr="00404F52">
        <w:rPr>
          <w:color w:val="231F20"/>
          <w:sz w:val="20"/>
        </w:rPr>
        <w:tab/>
        <w:t>(3:30/30)</w:t>
      </w:r>
    </w:p>
    <w:p w14:paraId="7268939D" w14:textId="77777777" w:rsidR="00A03B3A" w:rsidRPr="00404F52" w:rsidRDefault="00A66E36">
      <w:pPr>
        <w:pStyle w:val="BodyText"/>
        <w:ind w:left="1128"/>
        <w:rPr>
          <w:sz w:val="20"/>
        </w:rPr>
      </w:pPr>
      <w:r>
        <w:rPr>
          <w:sz w:val="20"/>
        </w:rPr>
      </w:r>
      <w:r>
        <w:rPr>
          <w:sz w:val="20"/>
        </w:rPr>
        <w:pict w14:anchorId="66122F75">
          <v:group id="_x0000_s1294" style="width:417.8pt;height:16.15pt;mso-position-horizontal-relative:char;mso-position-vertical-relative:line" coordsize="8356,323">
            <v:rect id="_x0000_s1305" style="position:absolute;top:5;width:8356;height:313" fillcolor="#dcddde" stroked="f"/>
            <v:line id="_x0000_s1304" style="position:absolute" from="0,5" to="1186,5" strokecolor="#231f20" strokeweight=".5pt"/>
            <v:line id="_x0000_s1303" style="position:absolute" from="1186,5" to="2183,5" strokecolor="#231f20" strokeweight=".5pt"/>
            <v:line id="_x0000_s1302" style="position:absolute" from="2183,5" to="5976,5" strokecolor="#231f20" strokeweight=".5pt"/>
            <v:line id="_x0000_s1301" style="position:absolute" from="5976,5" to="7053,5" strokecolor="#231f20" strokeweight=".5pt"/>
            <v:line id="_x0000_s1300" style="position:absolute" from="7053,5" to="8356,5" strokecolor="#231f20" strokeweight=".5pt"/>
            <v:line id="_x0000_s1299" style="position:absolute" from="0,318" to="1186,318" strokecolor="#231f20" strokeweight=".5pt"/>
            <v:line id="_x0000_s1298" style="position:absolute" from="1186,318" to="2183,318" strokecolor="#231f20" strokeweight=".5pt"/>
            <v:line id="_x0000_s1297" style="position:absolute" from="2183,318" to="5976,318" strokecolor="#231f20" strokeweight=".5pt"/>
            <v:line id="_x0000_s1296" style="position:absolute" from="5976,318" to="7053,318" strokecolor="#231f20" strokeweight=".5pt"/>
            <v:line id="_x0000_s1295" style="position:absolute" from="7053,318" to="8356,318" strokecolor="#231f20" strokeweight=".5pt"/>
            <w10:wrap type="none"/>
            <w10:anchorlock/>
          </v:group>
        </w:pict>
      </w:r>
    </w:p>
    <w:p w14:paraId="30F3D24A" w14:textId="77777777" w:rsidR="00A03B3A" w:rsidRPr="00404F52" w:rsidRDefault="00A03B3A">
      <w:pPr>
        <w:rPr>
          <w:sz w:val="20"/>
        </w:rPr>
        <w:sectPr w:rsidR="00A03B3A" w:rsidRPr="00404F52">
          <w:type w:val="continuous"/>
          <w:pgSz w:w="10320" w:h="14180"/>
          <w:pgMar w:top="420" w:right="0" w:bottom="280" w:left="0" w:header="720" w:footer="720" w:gutter="0"/>
          <w:cols w:space="720"/>
        </w:sectPr>
      </w:pPr>
    </w:p>
    <w:p w14:paraId="14D73C39" w14:textId="77777777" w:rsidR="00A03B3A" w:rsidRPr="00404F52" w:rsidRDefault="00F312DC">
      <w:pPr>
        <w:spacing w:before="24" w:line="249" w:lineRule="auto"/>
        <w:ind w:left="1268" w:right="-3" w:firstLine="145"/>
        <w:rPr>
          <w:sz w:val="20"/>
        </w:rPr>
      </w:pPr>
      <w:r w:rsidRPr="00404F52">
        <w:rPr>
          <w:color w:val="231F20"/>
          <w:sz w:val="20"/>
        </w:rPr>
        <w:lastRenderedPageBreak/>
        <w:t>Year IV</w:t>
      </w:r>
      <w:r w:rsidRPr="00404F52">
        <w:rPr>
          <w:color w:val="231F20"/>
          <w:spacing w:val="1"/>
          <w:sz w:val="20"/>
        </w:rPr>
        <w:t xml:space="preserve"> </w:t>
      </w:r>
      <w:r w:rsidRPr="00404F52">
        <w:rPr>
          <w:color w:val="231F20"/>
          <w:spacing w:val="-1"/>
          <w:sz w:val="20"/>
        </w:rPr>
        <w:t>Semester</w:t>
      </w:r>
      <w:r w:rsidRPr="00404F52">
        <w:rPr>
          <w:color w:val="231F20"/>
          <w:spacing w:val="-9"/>
          <w:sz w:val="20"/>
        </w:rPr>
        <w:t xml:space="preserve"> </w:t>
      </w:r>
      <w:r w:rsidRPr="00404F52">
        <w:rPr>
          <w:color w:val="231F20"/>
          <w:sz w:val="20"/>
        </w:rPr>
        <w:t>II</w:t>
      </w:r>
    </w:p>
    <w:p w14:paraId="202E1A4B" w14:textId="77777777" w:rsidR="00A03B3A" w:rsidRPr="00404F52" w:rsidRDefault="00F312DC">
      <w:pPr>
        <w:tabs>
          <w:tab w:val="left" w:pos="4972"/>
        </w:tabs>
        <w:spacing w:line="224" w:lineRule="exact"/>
        <w:ind w:left="175"/>
        <w:rPr>
          <w:sz w:val="20"/>
        </w:rPr>
      </w:pPr>
      <w:r w:rsidRPr="00404F52">
        <w:br w:type="column"/>
      </w:r>
      <w:r w:rsidRPr="00404F52">
        <w:rPr>
          <w:color w:val="231F20"/>
          <w:sz w:val="20"/>
        </w:rPr>
        <w:lastRenderedPageBreak/>
        <w:t>EA</w:t>
      </w:r>
      <w:r w:rsidRPr="00404F52">
        <w:rPr>
          <w:color w:val="231F20"/>
          <w:spacing w:val="-12"/>
          <w:sz w:val="20"/>
        </w:rPr>
        <w:t xml:space="preserve"> </w:t>
      </w:r>
      <w:r w:rsidRPr="00404F52">
        <w:rPr>
          <w:color w:val="231F20"/>
          <w:sz w:val="20"/>
        </w:rPr>
        <w:t xml:space="preserve">42012  </w:t>
      </w:r>
      <w:r w:rsidRPr="00404F52">
        <w:rPr>
          <w:color w:val="231F20"/>
          <w:spacing w:val="38"/>
          <w:sz w:val="20"/>
        </w:rPr>
        <w:t xml:space="preserve"> </w:t>
      </w:r>
      <w:r w:rsidRPr="00404F52">
        <w:rPr>
          <w:color w:val="231F20"/>
          <w:sz w:val="20"/>
        </w:rPr>
        <w:t>Industrial</w:t>
      </w:r>
      <w:r w:rsidRPr="00404F52">
        <w:rPr>
          <w:color w:val="231F20"/>
          <w:spacing w:val="-5"/>
          <w:sz w:val="20"/>
        </w:rPr>
        <w:t xml:space="preserve"> </w:t>
      </w:r>
      <w:r w:rsidRPr="00404F52">
        <w:rPr>
          <w:color w:val="231F20"/>
          <w:sz w:val="20"/>
        </w:rPr>
        <w:t>Training</w:t>
      </w:r>
      <w:r w:rsidRPr="00404F52">
        <w:rPr>
          <w:color w:val="231F20"/>
          <w:sz w:val="20"/>
        </w:rPr>
        <w:tab/>
      </w:r>
      <w:r w:rsidRPr="00404F52">
        <w:rPr>
          <w:color w:val="231F20"/>
          <w:spacing w:val="-2"/>
          <w:sz w:val="20"/>
        </w:rPr>
        <w:t>(2:00/200</w:t>
      </w:r>
      <w:r w:rsidRPr="00404F52">
        <w:rPr>
          <w:color w:val="231F20"/>
          <w:spacing w:val="-2"/>
          <w:sz w:val="20"/>
          <w:vertAlign w:val="superscript"/>
        </w:rPr>
        <w:t>*</w:t>
      </w:r>
      <w:r w:rsidRPr="00404F52">
        <w:rPr>
          <w:color w:val="231F20"/>
          <w:spacing w:val="-2"/>
          <w:sz w:val="20"/>
        </w:rPr>
        <w:t>)</w:t>
      </w:r>
    </w:p>
    <w:p w14:paraId="23B382F1" w14:textId="77777777" w:rsidR="00A03B3A" w:rsidRPr="00404F52" w:rsidRDefault="00A66E36">
      <w:pPr>
        <w:tabs>
          <w:tab w:val="left" w:pos="4972"/>
        </w:tabs>
        <w:spacing w:before="68"/>
        <w:ind w:left="175"/>
        <w:rPr>
          <w:sz w:val="20"/>
        </w:rPr>
      </w:pPr>
      <w:r>
        <w:pict w14:anchorId="62B39376">
          <v:group id="_x0000_s1290" style="position:absolute;left:0;text-align:left;margin-left:115.95pt;margin-top:1.55pt;width:293.4pt;height:.5pt;z-index:251615744;mso-position-horizontal-relative:page" coordorigin="2319,31" coordsize="5868,10">
            <v:line id="_x0000_s1293" style="position:absolute" from="2319,36" to="3317,36" strokecolor="#231f20" strokeweight=".5pt"/>
            <v:line id="_x0000_s1292" style="position:absolute" from="3317,36" to="7110,36" strokecolor="#231f20" strokeweight=".5pt"/>
            <v:line id="_x0000_s1291" style="position:absolute" from="7110,36" to="8187,36" strokecolor="#231f20" strokeweight=".5pt"/>
            <w10:wrap anchorx="page"/>
          </v:group>
        </w:pict>
      </w:r>
      <w:r w:rsidR="00F312DC" w:rsidRPr="00404F52">
        <w:rPr>
          <w:color w:val="231F20"/>
          <w:spacing w:val="-1"/>
          <w:sz w:val="20"/>
        </w:rPr>
        <w:t>EA</w:t>
      </w:r>
      <w:r w:rsidR="00F312DC" w:rsidRPr="00404F52">
        <w:rPr>
          <w:color w:val="231F20"/>
          <w:spacing w:val="-12"/>
          <w:sz w:val="20"/>
        </w:rPr>
        <w:t xml:space="preserve"> </w:t>
      </w:r>
      <w:r w:rsidR="00F312DC" w:rsidRPr="00404F52">
        <w:rPr>
          <w:color w:val="231F20"/>
          <w:spacing w:val="-1"/>
          <w:sz w:val="20"/>
        </w:rPr>
        <w:t>42025</w:t>
      </w:r>
      <w:r w:rsidR="00F312DC" w:rsidRPr="00404F52">
        <w:rPr>
          <w:color w:val="231F20"/>
          <w:spacing w:val="142"/>
          <w:sz w:val="20"/>
        </w:rPr>
        <w:t xml:space="preserve"> </w:t>
      </w:r>
      <w:r w:rsidR="00F312DC" w:rsidRPr="00404F52">
        <w:rPr>
          <w:color w:val="231F20"/>
          <w:sz w:val="20"/>
        </w:rPr>
        <w:t>Research Project</w:t>
      </w:r>
      <w:r w:rsidR="00F312DC" w:rsidRPr="00404F52">
        <w:rPr>
          <w:color w:val="231F20"/>
          <w:spacing w:val="-1"/>
          <w:sz w:val="20"/>
        </w:rPr>
        <w:t xml:space="preserve"> </w:t>
      </w:r>
      <w:r w:rsidR="00F312DC" w:rsidRPr="00404F52">
        <w:rPr>
          <w:color w:val="231F20"/>
          <w:sz w:val="20"/>
        </w:rPr>
        <w:t>II</w:t>
      </w:r>
      <w:r w:rsidR="00F312DC" w:rsidRPr="00404F52">
        <w:rPr>
          <w:color w:val="231F20"/>
          <w:sz w:val="20"/>
        </w:rPr>
        <w:tab/>
      </w:r>
      <w:r w:rsidR="00F312DC" w:rsidRPr="00404F52">
        <w:rPr>
          <w:color w:val="231F20"/>
          <w:spacing w:val="-2"/>
          <w:sz w:val="20"/>
        </w:rPr>
        <w:t>(5:00/500</w:t>
      </w:r>
      <w:r w:rsidR="00F312DC" w:rsidRPr="00404F52">
        <w:rPr>
          <w:color w:val="231F20"/>
          <w:spacing w:val="-2"/>
          <w:sz w:val="20"/>
          <w:vertAlign w:val="superscript"/>
        </w:rPr>
        <w:t>*</w:t>
      </w:r>
      <w:r w:rsidR="00F312DC" w:rsidRPr="00404F52">
        <w:rPr>
          <w:color w:val="231F20"/>
          <w:spacing w:val="-2"/>
          <w:sz w:val="20"/>
        </w:rPr>
        <w:t>)</w:t>
      </w:r>
    </w:p>
    <w:p w14:paraId="38B32D45" w14:textId="77777777" w:rsidR="00A03B3A" w:rsidRPr="00404F52" w:rsidRDefault="00F312DC">
      <w:pPr>
        <w:spacing w:before="144"/>
        <w:ind w:left="204"/>
        <w:rPr>
          <w:sz w:val="20"/>
        </w:rPr>
      </w:pPr>
      <w:r w:rsidRPr="00404F52">
        <w:br w:type="column"/>
      </w:r>
      <w:r w:rsidRPr="00404F52">
        <w:rPr>
          <w:color w:val="231F20"/>
          <w:sz w:val="20"/>
        </w:rPr>
        <w:lastRenderedPageBreak/>
        <w:t>Compulsory</w:t>
      </w:r>
    </w:p>
    <w:p w14:paraId="4CDC821D" w14:textId="77777777" w:rsidR="00A03B3A" w:rsidRPr="00404F52" w:rsidRDefault="00A03B3A">
      <w:pPr>
        <w:rPr>
          <w:sz w:val="20"/>
        </w:rPr>
        <w:sectPr w:rsidR="00A03B3A" w:rsidRPr="00404F52">
          <w:type w:val="continuous"/>
          <w:pgSz w:w="10320" w:h="14180"/>
          <w:pgMar w:top="420" w:right="0" w:bottom="280" w:left="0" w:header="720" w:footer="720" w:gutter="0"/>
          <w:cols w:num="3" w:space="720" w:equalWidth="0">
            <w:col w:w="2185" w:space="40"/>
            <w:col w:w="5876" w:space="39"/>
            <w:col w:w="2180"/>
          </w:cols>
        </w:sectPr>
      </w:pPr>
    </w:p>
    <w:p w14:paraId="42786867" w14:textId="77777777" w:rsidR="00A03B3A" w:rsidRPr="00404F52" w:rsidRDefault="00A03B3A">
      <w:pPr>
        <w:pStyle w:val="BodyText"/>
        <w:spacing w:before="9"/>
        <w:rPr>
          <w:sz w:val="2"/>
        </w:rPr>
      </w:pPr>
    </w:p>
    <w:p w14:paraId="204A1767" w14:textId="77777777" w:rsidR="00A03B3A" w:rsidRPr="00404F52" w:rsidRDefault="00A66E36">
      <w:pPr>
        <w:pStyle w:val="BodyText"/>
        <w:spacing w:line="20" w:lineRule="exact"/>
        <w:ind w:left="1128"/>
        <w:rPr>
          <w:sz w:val="2"/>
        </w:rPr>
      </w:pPr>
      <w:r>
        <w:rPr>
          <w:sz w:val="2"/>
        </w:rPr>
      </w:r>
      <w:r>
        <w:rPr>
          <w:sz w:val="2"/>
        </w:rPr>
        <w:pict w14:anchorId="4197EF04">
          <v:group id="_x0000_s1284" style="width:417.8pt;height:.5pt;mso-position-horizontal-relative:char;mso-position-vertical-relative:line" coordsize="8356,10">
            <v:line id="_x0000_s1289" style="position:absolute" from="0,5" to="1186,5" strokecolor="#231f20" strokeweight=".5pt"/>
            <v:line id="_x0000_s1288" style="position:absolute" from="1186,5" to="2183,5" strokecolor="#231f20" strokeweight=".5pt"/>
            <v:line id="_x0000_s1287" style="position:absolute" from="2183,5" to="5976,5" strokecolor="#231f20" strokeweight=".5pt"/>
            <v:line id="_x0000_s1286" style="position:absolute" from="5976,5" to="7053,5" strokecolor="#231f20" strokeweight=".5pt"/>
            <v:line id="_x0000_s1285" style="position:absolute" from="7053,5" to="8356,5" strokecolor="#231f20" strokeweight=".5pt"/>
            <w10:wrap type="none"/>
            <w10:anchorlock/>
          </v:group>
        </w:pict>
      </w:r>
    </w:p>
    <w:p w14:paraId="5570980B" w14:textId="77777777" w:rsidR="00A03B3A" w:rsidRPr="00404F52" w:rsidRDefault="00A03B3A">
      <w:pPr>
        <w:spacing w:line="20" w:lineRule="exact"/>
        <w:rPr>
          <w:sz w:val="2"/>
        </w:rPr>
        <w:sectPr w:rsidR="00A03B3A" w:rsidRPr="00404F52">
          <w:type w:val="continuous"/>
          <w:pgSz w:w="10320" w:h="14180"/>
          <w:pgMar w:top="420" w:right="0" w:bottom="280" w:left="0" w:header="720" w:footer="720" w:gutter="0"/>
          <w:cols w:space="720"/>
        </w:sectPr>
      </w:pPr>
    </w:p>
    <w:p w14:paraId="5B85BEBA" w14:textId="77777777" w:rsidR="00A03B3A" w:rsidRPr="00404F52" w:rsidRDefault="00F312DC">
      <w:pPr>
        <w:pStyle w:val="Heading3"/>
        <w:spacing w:line="244" w:lineRule="auto"/>
        <w:ind w:firstLine="0"/>
      </w:pPr>
      <w:r w:rsidRPr="00404F52">
        <w:rPr>
          <w:color w:val="231F20"/>
        </w:rPr>
        <w:lastRenderedPageBreak/>
        <w:t>Course</w:t>
      </w:r>
      <w:r w:rsidRPr="00404F52">
        <w:rPr>
          <w:color w:val="231F20"/>
          <w:spacing w:val="20"/>
        </w:rPr>
        <w:t xml:space="preserve"> </w:t>
      </w:r>
      <w:r w:rsidRPr="00404F52">
        <w:rPr>
          <w:color w:val="231F20"/>
        </w:rPr>
        <w:t>Capsules</w:t>
      </w:r>
      <w:r w:rsidRPr="00404F52">
        <w:rPr>
          <w:color w:val="231F20"/>
          <w:spacing w:val="21"/>
        </w:rPr>
        <w:t xml:space="preserve"> </w:t>
      </w:r>
      <w:r w:rsidRPr="00404F52">
        <w:rPr>
          <w:color w:val="231F20"/>
        </w:rPr>
        <w:t>of</w:t>
      </w:r>
      <w:r w:rsidRPr="00404F52">
        <w:rPr>
          <w:color w:val="231F20"/>
          <w:spacing w:val="21"/>
        </w:rPr>
        <w:t xml:space="preserve"> </w:t>
      </w:r>
      <w:r w:rsidRPr="00404F52">
        <w:rPr>
          <w:color w:val="231F20"/>
        </w:rPr>
        <w:t>Courses</w:t>
      </w:r>
      <w:r w:rsidRPr="00404F52">
        <w:rPr>
          <w:color w:val="231F20"/>
          <w:spacing w:val="21"/>
        </w:rPr>
        <w:t xml:space="preserve"> </w:t>
      </w:r>
      <w:r w:rsidRPr="00404F52">
        <w:rPr>
          <w:color w:val="231F20"/>
        </w:rPr>
        <w:t>of</w:t>
      </w:r>
      <w:r w:rsidRPr="00404F52">
        <w:rPr>
          <w:color w:val="231F20"/>
          <w:spacing w:val="21"/>
        </w:rPr>
        <w:t xml:space="preserve"> </w:t>
      </w:r>
      <w:r w:rsidRPr="00404F52">
        <w:rPr>
          <w:color w:val="231F20"/>
        </w:rPr>
        <w:t>Module:</w:t>
      </w:r>
      <w:r w:rsidRPr="00404F52">
        <w:rPr>
          <w:color w:val="231F20"/>
          <w:spacing w:val="21"/>
        </w:rPr>
        <w:t xml:space="preserve"> </w:t>
      </w:r>
      <w:r w:rsidRPr="00404F52">
        <w:rPr>
          <w:color w:val="231F20"/>
        </w:rPr>
        <w:t>Crop</w:t>
      </w:r>
      <w:r w:rsidRPr="00404F52">
        <w:rPr>
          <w:color w:val="231F20"/>
          <w:spacing w:val="21"/>
        </w:rPr>
        <w:t xml:space="preserve"> </w:t>
      </w:r>
      <w:r w:rsidRPr="00404F52">
        <w:rPr>
          <w:color w:val="231F20"/>
        </w:rPr>
        <w:t>Improvement</w:t>
      </w:r>
      <w:r w:rsidRPr="00404F52">
        <w:rPr>
          <w:color w:val="231F20"/>
          <w:spacing w:val="20"/>
        </w:rPr>
        <w:t xml:space="preserve"> </w:t>
      </w:r>
      <w:r w:rsidRPr="00404F52">
        <w:rPr>
          <w:color w:val="231F20"/>
        </w:rPr>
        <w:t>&amp;</w:t>
      </w:r>
      <w:r w:rsidRPr="00404F52">
        <w:rPr>
          <w:color w:val="231F20"/>
          <w:spacing w:val="21"/>
        </w:rPr>
        <w:t xml:space="preserve"> </w:t>
      </w:r>
      <w:r w:rsidRPr="00404F52">
        <w:rPr>
          <w:color w:val="231F20"/>
        </w:rPr>
        <w:t>Plant</w:t>
      </w:r>
      <w:r w:rsidRPr="00404F52">
        <w:rPr>
          <w:color w:val="231F20"/>
          <w:spacing w:val="-56"/>
        </w:rPr>
        <w:t xml:space="preserve"> </w:t>
      </w:r>
      <w:r w:rsidRPr="00404F52">
        <w:rPr>
          <w:color w:val="231F20"/>
        </w:rPr>
        <w:t>Protection</w:t>
      </w:r>
      <w:r w:rsidRPr="00404F52">
        <w:rPr>
          <w:color w:val="231F20"/>
          <w:spacing w:val="-2"/>
        </w:rPr>
        <w:t xml:space="preserve"> </w:t>
      </w:r>
      <w:r w:rsidRPr="00404F52">
        <w:rPr>
          <w:color w:val="231F20"/>
        </w:rPr>
        <w:t>Offered</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the</w:t>
      </w:r>
      <w:r w:rsidRPr="00404F52">
        <w:rPr>
          <w:color w:val="231F20"/>
          <w:spacing w:val="-2"/>
        </w:rPr>
        <w:t xml:space="preserve"> </w:t>
      </w:r>
      <w:r w:rsidRPr="00404F52">
        <w:rPr>
          <w:color w:val="231F20"/>
        </w:rPr>
        <w:t>Department</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Export</w:t>
      </w:r>
      <w:r w:rsidRPr="00404F52">
        <w:rPr>
          <w:color w:val="231F20"/>
          <w:spacing w:val="-1"/>
        </w:rPr>
        <w:t xml:space="preserve"> </w:t>
      </w:r>
      <w:r w:rsidRPr="00404F52">
        <w:rPr>
          <w:color w:val="231F20"/>
        </w:rPr>
        <w:t>Agriculture</w:t>
      </w:r>
    </w:p>
    <w:p w14:paraId="34F2D284" w14:textId="77777777" w:rsidR="00A03B3A" w:rsidRPr="00404F52" w:rsidRDefault="00A03B3A">
      <w:pPr>
        <w:pStyle w:val="BodyText"/>
        <w:rPr>
          <w:rFonts w:ascii="Cambria"/>
          <w:b/>
          <w:sz w:val="31"/>
        </w:rPr>
      </w:pPr>
    </w:p>
    <w:p w14:paraId="6282EFD6"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31012</w:t>
      </w:r>
      <w:r w:rsidRPr="00404F52">
        <w:rPr>
          <w:color w:val="231F20"/>
          <w:spacing w:val="-4"/>
        </w:rPr>
        <w:t xml:space="preserve"> </w:t>
      </w:r>
      <w:r w:rsidRPr="00404F52">
        <w:rPr>
          <w:color w:val="231F20"/>
        </w:rPr>
        <w:t>(2:15/30)</w:t>
      </w:r>
      <w:r w:rsidRPr="00404F52">
        <w:rPr>
          <w:color w:val="231F20"/>
        </w:rPr>
        <w:tab/>
        <w:t>Weed</w:t>
      </w:r>
      <w:r w:rsidRPr="00404F52">
        <w:rPr>
          <w:color w:val="231F20"/>
          <w:spacing w:val="-8"/>
        </w:rPr>
        <w:t xml:space="preserve"> </w:t>
      </w:r>
      <w:r w:rsidRPr="00404F52">
        <w:rPr>
          <w:color w:val="231F20"/>
        </w:rPr>
        <w:t>Biology</w:t>
      </w:r>
      <w:r w:rsidRPr="00404F52">
        <w:rPr>
          <w:color w:val="231F20"/>
          <w:spacing w:val="-8"/>
        </w:rPr>
        <w:t xml:space="preserve"> </w:t>
      </w:r>
      <w:r w:rsidRPr="00404F52">
        <w:rPr>
          <w:color w:val="231F20"/>
        </w:rPr>
        <w:t>and</w:t>
      </w:r>
      <w:r w:rsidRPr="00404F52">
        <w:rPr>
          <w:color w:val="231F20"/>
          <w:spacing w:val="-9"/>
        </w:rPr>
        <w:t xml:space="preserve"> </w:t>
      </w:r>
      <w:r w:rsidRPr="00404F52">
        <w:rPr>
          <w:color w:val="231F20"/>
        </w:rPr>
        <w:t>Management</w:t>
      </w:r>
    </w:p>
    <w:p w14:paraId="5437D56F" w14:textId="77777777" w:rsidR="00A03B3A" w:rsidRPr="00404F52" w:rsidRDefault="00A66E36">
      <w:pPr>
        <w:pStyle w:val="BodyText"/>
        <w:spacing w:before="90" w:line="249" w:lineRule="auto"/>
        <w:ind w:left="1984" w:right="1131" w:hanging="1134"/>
        <w:jc w:val="both"/>
      </w:pPr>
      <w:r>
        <w:pict w14:anchorId="7CB937D4">
          <v:group id="_x0000_s1281" style="position:absolute;left:0;text-align:left;margin-left:0;margin-top:90.7pt;width:35.45pt;height:53.15pt;z-index:251616768;mso-position-horizontal-relative:page" coordorigin=",1814" coordsize="709,1063">
            <v:rect id="_x0000_s1283" style="position:absolute;top:1814;width:709;height:1063" fillcolor="#939598" stroked="f"/>
            <v:shape id="_x0000_s1282" type="#_x0000_t202" style="position:absolute;top:1814;width:709;height:1063" filled="f" stroked="f">
              <v:textbox inset="0,0,0,0">
                <w:txbxContent>
                  <w:p w14:paraId="43B48E51"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.3</w:t>
                    </w:r>
                  </w:p>
                  <w:p w14:paraId="00C48209"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spacing w:val="-1"/>
        </w:rPr>
        <w:t>Theory</w:t>
      </w:r>
      <w:r w:rsidR="00F312DC" w:rsidRPr="00404F52">
        <w:rPr>
          <w:b/>
          <w:color w:val="231F20"/>
          <w:spacing w:val="59"/>
        </w:rPr>
        <w:t xml:space="preserve">  </w:t>
      </w:r>
      <w:r w:rsidR="00F312DC" w:rsidRPr="00404F52">
        <w:rPr>
          <w:b/>
          <w:color w:val="231F20"/>
          <w:spacing w:val="60"/>
        </w:rPr>
        <w:t xml:space="preserve"> </w:t>
      </w:r>
      <w:r w:rsidR="00F312DC" w:rsidRPr="00404F52">
        <w:rPr>
          <w:color w:val="231F20"/>
          <w:spacing w:val="-1"/>
        </w:rPr>
        <w:t>Origin</w:t>
      </w:r>
      <w:r w:rsidR="00F312DC" w:rsidRPr="00404F52">
        <w:rPr>
          <w:color w:val="231F20"/>
          <w:spacing w:val="-15"/>
        </w:rPr>
        <w:t xml:space="preserve"> </w:t>
      </w:r>
      <w:r w:rsidR="00F312DC" w:rsidRPr="00404F52">
        <w:rPr>
          <w:color w:val="231F20"/>
          <w:spacing w:val="-1"/>
        </w:rPr>
        <w:t>and</w:t>
      </w:r>
      <w:r w:rsidR="00F312DC" w:rsidRPr="00404F52">
        <w:rPr>
          <w:color w:val="231F20"/>
          <w:spacing w:val="-15"/>
        </w:rPr>
        <w:t xml:space="preserve"> </w:t>
      </w:r>
      <w:r w:rsidR="00F312DC" w:rsidRPr="00404F52">
        <w:rPr>
          <w:color w:val="231F20"/>
          <w:spacing w:val="-1"/>
        </w:rPr>
        <w:t>impact</w:t>
      </w:r>
      <w:r w:rsidR="00F312DC" w:rsidRPr="00404F52">
        <w:rPr>
          <w:color w:val="231F20"/>
          <w:spacing w:val="-15"/>
        </w:rPr>
        <w:t xml:space="preserve"> </w:t>
      </w:r>
      <w:r w:rsidR="00F312DC" w:rsidRPr="00404F52">
        <w:rPr>
          <w:color w:val="231F20"/>
        </w:rPr>
        <w:t>of</w:t>
      </w:r>
      <w:r w:rsidR="00F312DC" w:rsidRPr="00404F52">
        <w:rPr>
          <w:color w:val="231F20"/>
          <w:spacing w:val="-15"/>
        </w:rPr>
        <w:t xml:space="preserve"> </w:t>
      </w:r>
      <w:r w:rsidR="00F312DC" w:rsidRPr="00404F52">
        <w:rPr>
          <w:color w:val="231F20"/>
        </w:rPr>
        <w:t>weeds</w:t>
      </w:r>
      <w:r w:rsidR="00F312DC" w:rsidRPr="00404F52">
        <w:rPr>
          <w:color w:val="231F20"/>
          <w:spacing w:val="-14"/>
        </w:rPr>
        <w:t xml:space="preserve"> </w:t>
      </w:r>
      <w:r w:rsidR="00F312DC" w:rsidRPr="00404F52">
        <w:rPr>
          <w:color w:val="231F20"/>
        </w:rPr>
        <w:t>on</w:t>
      </w:r>
      <w:r w:rsidR="00F312DC" w:rsidRPr="00404F52">
        <w:rPr>
          <w:color w:val="231F20"/>
          <w:spacing w:val="-15"/>
        </w:rPr>
        <w:t xml:space="preserve"> </w:t>
      </w:r>
      <w:r w:rsidR="00F312DC" w:rsidRPr="00404F52">
        <w:rPr>
          <w:color w:val="231F20"/>
        </w:rPr>
        <w:t>crop</w:t>
      </w:r>
      <w:r w:rsidR="00F312DC" w:rsidRPr="00404F52">
        <w:rPr>
          <w:color w:val="231F20"/>
          <w:spacing w:val="-15"/>
        </w:rPr>
        <w:t xml:space="preserve"> </w:t>
      </w:r>
      <w:r w:rsidR="00F312DC" w:rsidRPr="00404F52">
        <w:rPr>
          <w:color w:val="231F20"/>
        </w:rPr>
        <w:t>cultivation:</w:t>
      </w:r>
      <w:r w:rsidR="00F312DC" w:rsidRPr="00404F52">
        <w:rPr>
          <w:color w:val="231F20"/>
          <w:spacing w:val="-15"/>
        </w:rPr>
        <w:t xml:space="preserve"> </w:t>
      </w:r>
      <w:r w:rsidR="00F312DC" w:rsidRPr="00404F52">
        <w:rPr>
          <w:color w:val="231F20"/>
        </w:rPr>
        <w:t>Introduction</w:t>
      </w:r>
      <w:r w:rsidR="00F312DC" w:rsidRPr="00404F52">
        <w:rPr>
          <w:color w:val="231F20"/>
          <w:spacing w:val="-15"/>
        </w:rPr>
        <w:t xml:space="preserve"> </w:t>
      </w:r>
      <w:r w:rsidR="00F312DC" w:rsidRPr="00404F52">
        <w:rPr>
          <w:color w:val="231F20"/>
        </w:rPr>
        <w:t>to</w:t>
      </w:r>
      <w:r w:rsidR="00F312DC" w:rsidRPr="00404F52">
        <w:rPr>
          <w:color w:val="231F20"/>
          <w:spacing w:val="-14"/>
        </w:rPr>
        <w:t xml:space="preserve"> </w:t>
      </w:r>
      <w:r w:rsidR="00F312DC" w:rsidRPr="00404F52">
        <w:rPr>
          <w:color w:val="231F20"/>
        </w:rPr>
        <w:t>weeds,</w:t>
      </w:r>
      <w:r w:rsidR="00F312DC" w:rsidRPr="00404F52">
        <w:rPr>
          <w:color w:val="231F20"/>
          <w:spacing w:val="-15"/>
        </w:rPr>
        <w:t xml:space="preserve"> </w:t>
      </w:r>
      <w:r w:rsidR="00F312DC" w:rsidRPr="00404F52">
        <w:rPr>
          <w:color w:val="231F20"/>
        </w:rPr>
        <w:t>biodiversity</w:t>
      </w:r>
      <w:r w:rsidR="00F312DC" w:rsidRPr="00404F52">
        <w:rPr>
          <w:color w:val="231F20"/>
          <w:spacing w:val="-53"/>
        </w:rPr>
        <w:t xml:space="preserve"> </w:t>
      </w:r>
      <w:r w:rsidR="00F312DC" w:rsidRPr="00404F52">
        <w:rPr>
          <w:color w:val="231F20"/>
        </w:rPr>
        <w:t>of weeds; Classification, identification and propagation of weeds: Weed biology,</w:t>
      </w:r>
      <w:r w:rsidR="00F312DC" w:rsidRPr="00404F52">
        <w:rPr>
          <w:color w:val="231F20"/>
          <w:spacing w:val="1"/>
        </w:rPr>
        <w:t xml:space="preserve"> </w:t>
      </w:r>
      <w:r w:rsidR="00F312DC" w:rsidRPr="00404F52">
        <w:rPr>
          <w:color w:val="231F20"/>
        </w:rPr>
        <w:t>Life cycles and reproductive biology of weeds; Crop-weed interactions: Weed</w:t>
      </w:r>
      <w:r w:rsidR="00F312DC" w:rsidRPr="00404F52">
        <w:rPr>
          <w:color w:val="231F20"/>
          <w:spacing w:val="1"/>
        </w:rPr>
        <w:t xml:space="preserve"> </w:t>
      </w:r>
      <w:r w:rsidR="00F312DC" w:rsidRPr="00404F52">
        <w:rPr>
          <w:color w:val="231F20"/>
        </w:rPr>
        <w:t>ecology;</w:t>
      </w:r>
      <w:r w:rsidR="00F312DC" w:rsidRPr="00404F52">
        <w:rPr>
          <w:color w:val="231F20"/>
          <w:spacing w:val="-12"/>
        </w:rPr>
        <w:t xml:space="preserve"> </w:t>
      </w:r>
      <w:r w:rsidR="00F312DC" w:rsidRPr="00404F52">
        <w:rPr>
          <w:color w:val="231F20"/>
        </w:rPr>
        <w:t>Weed</w:t>
      </w:r>
      <w:r w:rsidR="00F312DC" w:rsidRPr="00404F52">
        <w:rPr>
          <w:color w:val="231F20"/>
          <w:spacing w:val="-8"/>
        </w:rPr>
        <w:t xml:space="preserve"> </w:t>
      </w:r>
      <w:r w:rsidR="00F312DC" w:rsidRPr="00404F52">
        <w:rPr>
          <w:color w:val="231F20"/>
        </w:rPr>
        <w:t>control</w:t>
      </w:r>
      <w:r w:rsidR="00F312DC" w:rsidRPr="00404F52">
        <w:rPr>
          <w:color w:val="231F20"/>
          <w:spacing w:val="-8"/>
        </w:rPr>
        <w:t xml:space="preserve"> </w:t>
      </w:r>
      <w:r w:rsidR="00F312DC" w:rsidRPr="00404F52">
        <w:rPr>
          <w:color w:val="231F20"/>
        </w:rPr>
        <w:t>measures:</w:t>
      </w:r>
      <w:r w:rsidR="00F312DC" w:rsidRPr="00404F52">
        <w:rPr>
          <w:color w:val="231F20"/>
          <w:spacing w:val="-8"/>
        </w:rPr>
        <w:t xml:space="preserve"> </w:t>
      </w:r>
      <w:r w:rsidR="00F312DC" w:rsidRPr="00404F52">
        <w:rPr>
          <w:color w:val="231F20"/>
        </w:rPr>
        <w:t>Principles</w:t>
      </w:r>
      <w:r w:rsidR="00F312DC" w:rsidRPr="00404F52">
        <w:rPr>
          <w:color w:val="231F20"/>
          <w:spacing w:val="-8"/>
        </w:rPr>
        <w:t xml:space="preserve"> </w:t>
      </w:r>
      <w:r w:rsidR="00F312DC" w:rsidRPr="00404F52">
        <w:rPr>
          <w:color w:val="231F20"/>
        </w:rPr>
        <w:t>of</w:t>
      </w:r>
      <w:r w:rsidR="00F312DC" w:rsidRPr="00404F52">
        <w:rPr>
          <w:color w:val="231F20"/>
          <w:spacing w:val="-8"/>
        </w:rPr>
        <w:t xml:space="preserve"> </w:t>
      </w:r>
      <w:r w:rsidR="00F312DC" w:rsidRPr="00404F52">
        <w:rPr>
          <w:color w:val="231F20"/>
        </w:rPr>
        <w:t>weed</w:t>
      </w:r>
      <w:r w:rsidR="00F312DC" w:rsidRPr="00404F52">
        <w:rPr>
          <w:color w:val="231F20"/>
          <w:spacing w:val="-8"/>
        </w:rPr>
        <w:t xml:space="preserve"> </w:t>
      </w:r>
      <w:r w:rsidR="00F312DC" w:rsidRPr="00404F52">
        <w:rPr>
          <w:color w:val="231F20"/>
        </w:rPr>
        <w:t>management;</w:t>
      </w:r>
      <w:r w:rsidR="00F312DC" w:rsidRPr="00404F52">
        <w:rPr>
          <w:color w:val="231F20"/>
          <w:spacing w:val="-8"/>
        </w:rPr>
        <w:t xml:space="preserve"> </w:t>
      </w:r>
      <w:r w:rsidR="00F312DC" w:rsidRPr="00404F52">
        <w:rPr>
          <w:color w:val="231F20"/>
        </w:rPr>
        <w:t>Herbicides</w:t>
      </w:r>
      <w:r w:rsidR="00F312DC" w:rsidRPr="00404F52">
        <w:rPr>
          <w:color w:val="231F20"/>
          <w:spacing w:val="-7"/>
        </w:rPr>
        <w:t xml:space="preserve"> </w:t>
      </w:r>
      <w:r w:rsidR="00F312DC" w:rsidRPr="00404F52">
        <w:rPr>
          <w:color w:val="231F20"/>
        </w:rPr>
        <w:t>and</w:t>
      </w:r>
      <w:r w:rsidR="00F312DC" w:rsidRPr="00404F52">
        <w:rPr>
          <w:color w:val="231F20"/>
          <w:spacing w:val="-53"/>
        </w:rPr>
        <w:t xml:space="preserve"> </w:t>
      </w:r>
      <w:r w:rsidR="00F312DC" w:rsidRPr="00404F52">
        <w:rPr>
          <w:color w:val="231F20"/>
        </w:rPr>
        <w:t>their fate in plants and environment: Herbicides in weed control, Classification of</w:t>
      </w:r>
      <w:r w:rsidR="00F312DC" w:rsidRPr="00404F52">
        <w:rPr>
          <w:color w:val="231F20"/>
          <w:spacing w:val="-52"/>
        </w:rPr>
        <w:t xml:space="preserve"> </w:t>
      </w:r>
      <w:r w:rsidR="00F312DC" w:rsidRPr="00404F52">
        <w:rPr>
          <w:color w:val="231F20"/>
        </w:rPr>
        <w:t>herbicides; Principles of integrated weed management (IWM): Integrated weed</w:t>
      </w:r>
      <w:r w:rsidR="00F312DC" w:rsidRPr="00404F52">
        <w:rPr>
          <w:color w:val="231F20"/>
          <w:spacing w:val="1"/>
        </w:rPr>
        <w:t xml:space="preserve"> </w:t>
      </w:r>
      <w:r w:rsidR="00F312DC" w:rsidRPr="00404F52">
        <w:rPr>
          <w:color w:val="231F20"/>
        </w:rPr>
        <w:t>management.</w:t>
      </w:r>
    </w:p>
    <w:p w14:paraId="7D03E45A" w14:textId="77777777" w:rsidR="00A03B3A" w:rsidRPr="00404F52" w:rsidRDefault="00F312DC">
      <w:pPr>
        <w:pStyle w:val="BodyText"/>
        <w:spacing w:before="205"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types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weeds;</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weed</w:t>
      </w:r>
      <w:r w:rsidRPr="00404F52">
        <w:rPr>
          <w:color w:val="231F20"/>
          <w:spacing w:val="1"/>
        </w:rPr>
        <w:t xml:space="preserve"> </w:t>
      </w:r>
      <w:r w:rsidRPr="00404F52">
        <w:rPr>
          <w:color w:val="231F20"/>
        </w:rPr>
        <w:t>propagation</w:t>
      </w:r>
      <w:r w:rsidRPr="00404F52">
        <w:rPr>
          <w:color w:val="231F20"/>
          <w:spacing w:val="1"/>
        </w:rPr>
        <w:t xml:space="preserve"> </w:t>
      </w:r>
      <w:r w:rsidRPr="00404F52">
        <w:rPr>
          <w:color w:val="231F20"/>
        </w:rPr>
        <w:t>methods;</w:t>
      </w:r>
      <w:r w:rsidRPr="00404F52">
        <w:rPr>
          <w:color w:val="231F20"/>
          <w:spacing w:val="1"/>
        </w:rPr>
        <w:t xml:space="preserve"> </w:t>
      </w:r>
      <w:r w:rsidRPr="00404F52">
        <w:rPr>
          <w:color w:val="231F20"/>
        </w:rPr>
        <w:t>Classification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weeds</w:t>
      </w:r>
      <w:r w:rsidRPr="00404F52">
        <w:rPr>
          <w:color w:val="231F20"/>
          <w:spacing w:val="1"/>
        </w:rPr>
        <w:t xml:space="preserve"> </w:t>
      </w:r>
      <w:r w:rsidRPr="00404F52">
        <w:rPr>
          <w:color w:val="231F20"/>
        </w:rPr>
        <w:t>according</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their</w:t>
      </w:r>
      <w:r w:rsidRPr="00404F52">
        <w:rPr>
          <w:color w:val="231F20"/>
          <w:spacing w:val="1"/>
        </w:rPr>
        <w:t xml:space="preserve"> </w:t>
      </w:r>
      <w:r w:rsidRPr="00404F52">
        <w:rPr>
          <w:color w:val="231F20"/>
        </w:rPr>
        <w:t>biological</w:t>
      </w:r>
      <w:r w:rsidRPr="00404F52">
        <w:rPr>
          <w:color w:val="231F20"/>
          <w:spacing w:val="1"/>
        </w:rPr>
        <w:t xml:space="preserve"> </w:t>
      </w:r>
      <w:r w:rsidRPr="00404F52">
        <w:rPr>
          <w:color w:val="231F20"/>
        </w:rPr>
        <w:t>structures; Identification of weed dispersal methods; Designing a suitable weed</w:t>
      </w:r>
      <w:r w:rsidRPr="00404F52">
        <w:rPr>
          <w:color w:val="231F20"/>
          <w:spacing w:val="1"/>
        </w:rPr>
        <w:t xml:space="preserve"> </w:t>
      </w:r>
      <w:r w:rsidRPr="00404F52">
        <w:rPr>
          <w:color w:val="231F20"/>
        </w:rPr>
        <w:t>management programme for a given crop; Identification and classification of</w:t>
      </w:r>
      <w:r w:rsidRPr="00404F52">
        <w:rPr>
          <w:color w:val="231F20"/>
          <w:spacing w:val="1"/>
        </w:rPr>
        <w:t xml:space="preserve"> </w:t>
      </w:r>
      <w:r w:rsidRPr="00404F52">
        <w:rPr>
          <w:color w:val="231F20"/>
        </w:rPr>
        <w:t>herbicides.</w:t>
      </w:r>
    </w:p>
    <w:p w14:paraId="195C5984" w14:textId="77777777" w:rsidR="00A03B3A" w:rsidRPr="00404F52" w:rsidRDefault="00A03B3A">
      <w:pPr>
        <w:pStyle w:val="BodyText"/>
        <w:spacing w:before="1"/>
        <w:rPr>
          <w:sz w:val="30"/>
        </w:rPr>
      </w:pPr>
    </w:p>
    <w:p w14:paraId="06E2EA82"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31023</w:t>
      </w:r>
      <w:r w:rsidRPr="00404F52">
        <w:rPr>
          <w:color w:val="231F20"/>
          <w:spacing w:val="-4"/>
        </w:rPr>
        <w:t xml:space="preserve"> </w:t>
      </w:r>
      <w:r w:rsidRPr="00404F52">
        <w:rPr>
          <w:color w:val="231F20"/>
        </w:rPr>
        <w:t>(3:30/60)</w:t>
      </w:r>
      <w:r w:rsidRPr="00404F52">
        <w:rPr>
          <w:color w:val="231F20"/>
        </w:rPr>
        <w:tab/>
        <w:t>Insect</w:t>
      </w:r>
      <w:r w:rsidRPr="00404F52">
        <w:rPr>
          <w:color w:val="231F20"/>
          <w:spacing w:val="-5"/>
        </w:rPr>
        <w:t xml:space="preserve"> </w:t>
      </w:r>
      <w:r w:rsidRPr="00404F52">
        <w:rPr>
          <w:color w:val="231F20"/>
        </w:rPr>
        <w:t>Pests</w:t>
      </w:r>
      <w:r w:rsidRPr="00404F52">
        <w:rPr>
          <w:color w:val="231F20"/>
          <w:spacing w:val="-4"/>
        </w:rPr>
        <w:t xml:space="preserve"> </w:t>
      </w:r>
      <w:r w:rsidRPr="00404F52">
        <w:rPr>
          <w:color w:val="231F20"/>
        </w:rPr>
        <w:t>of</w:t>
      </w:r>
      <w:r w:rsidRPr="00404F52">
        <w:rPr>
          <w:color w:val="231F20"/>
          <w:spacing w:val="-5"/>
        </w:rPr>
        <w:t xml:space="preserve"> </w:t>
      </w:r>
      <w:r w:rsidRPr="00404F52">
        <w:rPr>
          <w:color w:val="231F20"/>
        </w:rPr>
        <w:t>Crops</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Management</w:t>
      </w:r>
    </w:p>
    <w:p w14:paraId="4A4B30A1" w14:textId="77777777" w:rsidR="00A03B3A" w:rsidRPr="00404F52" w:rsidRDefault="00F312DC">
      <w:pPr>
        <w:pStyle w:val="BodyText"/>
        <w:spacing w:before="90" w:line="249" w:lineRule="auto"/>
        <w:ind w:left="1984" w:right="1128" w:hanging="1134"/>
        <w:jc w:val="both"/>
      </w:pPr>
      <w:r w:rsidRPr="00404F52">
        <w:rPr>
          <w:b/>
          <w:color w:val="231F20"/>
          <w:spacing w:val="-1"/>
        </w:rPr>
        <w:t>Theory</w:t>
      </w:r>
      <w:r w:rsidRPr="00404F52">
        <w:rPr>
          <w:b/>
          <w:color w:val="231F20"/>
          <w:spacing w:val="20"/>
        </w:rPr>
        <w:t xml:space="preserve"> </w:t>
      </w:r>
      <w:r w:rsidRPr="00404F52">
        <w:rPr>
          <w:color w:val="231F20"/>
          <w:spacing w:val="-1"/>
        </w:rPr>
        <w:t>Bionomics</w:t>
      </w:r>
      <w:r w:rsidRPr="00404F52">
        <w:rPr>
          <w:color w:val="231F20"/>
          <w:spacing w:val="-30"/>
        </w:rPr>
        <w:t xml:space="preserve"> </w:t>
      </w:r>
      <w:r w:rsidRPr="00404F52">
        <w:rPr>
          <w:color w:val="231F20"/>
        </w:rPr>
        <w:t>of</w:t>
      </w:r>
      <w:r w:rsidRPr="00404F52">
        <w:rPr>
          <w:color w:val="231F20"/>
          <w:spacing w:val="-30"/>
        </w:rPr>
        <w:t xml:space="preserve"> </w:t>
      </w:r>
      <w:r w:rsidRPr="00404F52">
        <w:rPr>
          <w:color w:val="231F20"/>
        </w:rPr>
        <w:t>agricultural</w:t>
      </w:r>
      <w:r w:rsidRPr="00404F52">
        <w:rPr>
          <w:color w:val="231F20"/>
          <w:spacing w:val="-30"/>
        </w:rPr>
        <w:t xml:space="preserve"> </w:t>
      </w:r>
      <w:r w:rsidRPr="00404F52">
        <w:rPr>
          <w:color w:val="231F20"/>
        </w:rPr>
        <w:t>pests:</w:t>
      </w:r>
      <w:r w:rsidRPr="00404F52">
        <w:rPr>
          <w:color w:val="231F20"/>
          <w:spacing w:val="-30"/>
        </w:rPr>
        <w:t xml:space="preserve"> </w:t>
      </w:r>
      <w:r w:rsidRPr="00404F52">
        <w:rPr>
          <w:color w:val="231F20"/>
        </w:rPr>
        <w:t>introduction,</w:t>
      </w:r>
      <w:r w:rsidRPr="00404F52">
        <w:rPr>
          <w:color w:val="231F20"/>
          <w:spacing w:val="-30"/>
        </w:rPr>
        <w:t xml:space="preserve"> </w:t>
      </w:r>
      <w:r w:rsidRPr="00404F52">
        <w:rPr>
          <w:color w:val="231F20"/>
        </w:rPr>
        <w:t>bionomics</w:t>
      </w:r>
      <w:r w:rsidRPr="00404F52">
        <w:rPr>
          <w:color w:val="231F20"/>
          <w:spacing w:val="-29"/>
        </w:rPr>
        <w:t xml:space="preserve"> </w:t>
      </w:r>
      <w:r w:rsidRPr="00404F52">
        <w:rPr>
          <w:color w:val="231F20"/>
        </w:rPr>
        <w:t>of</w:t>
      </w:r>
      <w:r w:rsidRPr="00404F52">
        <w:rPr>
          <w:color w:val="231F20"/>
          <w:spacing w:val="-30"/>
        </w:rPr>
        <w:t xml:space="preserve"> </w:t>
      </w:r>
      <w:r w:rsidRPr="00404F52">
        <w:rPr>
          <w:color w:val="231F20"/>
        </w:rPr>
        <w:t>insect</w:t>
      </w:r>
      <w:r w:rsidRPr="00404F52">
        <w:rPr>
          <w:color w:val="231F20"/>
          <w:spacing w:val="-30"/>
        </w:rPr>
        <w:t xml:space="preserve"> </w:t>
      </w:r>
      <w:r w:rsidRPr="00404F52">
        <w:rPr>
          <w:color w:val="231F20"/>
        </w:rPr>
        <w:t>pest</w:t>
      </w:r>
      <w:r w:rsidRPr="00404F52">
        <w:rPr>
          <w:color w:val="231F20"/>
          <w:spacing w:val="-30"/>
        </w:rPr>
        <w:t xml:space="preserve"> </w:t>
      </w:r>
      <w:r w:rsidRPr="00404F52">
        <w:rPr>
          <w:color w:val="231F20"/>
        </w:rPr>
        <w:t>of</w:t>
      </w:r>
      <w:r w:rsidRPr="00404F52">
        <w:rPr>
          <w:color w:val="231F20"/>
          <w:spacing w:val="-30"/>
        </w:rPr>
        <w:t xml:space="preserve"> </w:t>
      </w:r>
      <w:r w:rsidRPr="00404F52">
        <w:rPr>
          <w:color w:val="231F20"/>
        </w:rPr>
        <w:t>agricultural</w:t>
      </w:r>
      <w:r w:rsidRPr="00404F52">
        <w:rPr>
          <w:color w:val="231F20"/>
          <w:spacing w:val="-53"/>
        </w:rPr>
        <w:t xml:space="preserve"> </w:t>
      </w:r>
      <w:r w:rsidRPr="00404F52">
        <w:rPr>
          <w:color w:val="231F20"/>
          <w:spacing w:val="-1"/>
        </w:rPr>
        <w:t>crops;</w:t>
      </w:r>
      <w:r w:rsidRPr="00404F52">
        <w:rPr>
          <w:color w:val="231F20"/>
          <w:spacing w:val="-15"/>
        </w:rPr>
        <w:t xml:space="preserve"> </w:t>
      </w:r>
      <w:r w:rsidRPr="00404F52">
        <w:rPr>
          <w:color w:val="231F20"/>
        </w:rPr>
        <w:t>Insect</w:t>
      </w:r>
      <w:r w:rsidRPr="00404F52">
        <w:rPr>
          <w:color w:val="231F20"/>
          <w:spacing w:val="-15"/>
        </w:rPr>
        <w:t xml:space="preserve"> </w:t>
      </w:r>
      <w:r w:rsidRPr="00404F52">
        <w:rPr>
          <w:color w:val="231F20"/>
        </w:rPr>
        <w:t>pests</w:t>
      </w:r>
      <w:r w:rsidRPr="00404F52">
        <w:rPr>
          <w:color w:val="231F20"/>
          <w:spacing w:val="-15"/>
        </w:rPr>
        <w:t xml:space="preserve"> </w:t>
      </w:r>
      <w:r w:rsidRPr="00404F52">
        <w:rPr>
          <w:color w:val="231F20"/>
        </w:rPr>
        <w:t>of</w:t>
      </w:r>
      <w:r w:rsidRPr="00404F52">
        <w:rPr>
          <w:color w:val="231F20"/>
          <w:spacing w:val="-15"/>
        </w:rPr>
        <w:t xml:space="preserve"> </w:t>
      </w:r>
      <w:r w:rsidRPr="00404F52">
        <w:rPr>
          <w:color w:val="231F20"/>
        </w:rPr>
        <w:t>agricultural</w:t>
      </w:r>
      <w:r w:rsidRPr="00404F52">
        <w:rPr>
          <w:color w:val="231F20"/>
          <w:spacing w:val="-15"/>
        </w:rPr>
        <w:t xml:space="preserve"> </w:t>
      </w:r>
      <w:r w:rsidRPr="00404F52">
        <w:rPr>
          <w:color w:val="231F20"/>
        </w:rPr>
        <w:t>crops:</w:t>
      </w:r>
      <w:r w:rsidRPr="00404F52">
        <w:rPr>
          <w:color w:val="231F20"/>
          <w:spacing w:val="-14"/>
        </w:rPr>
        <w:t xml:space="preserve"> </w:t>
      </w:r>
      <w:r w:rsidRPr="00404F52">
        <w:rPr>
          <w:color w:val="231F20"/>
        </w:rPr>
        <w:t>Common</w:t>
      </w:r>
      <w:r w:rsidRPr="00404F52">
        <w:rPr>
          <w:color w:val="231F20"/>
          <w:spacing w:val="-15"/>
        </w:rPr>
        <w:t xml:space="preserve"> </w:t>
      </w:r>
      <w:r w:rsidRPr="00404F52">
        <w:rPr>
          <w:color w:val="231F20"/>
        </w:rPr>
        <w:t>Pests</w:t>
      </w:r>
      <w:r w:rsidRPr="00404F52">
        <w:rPr>
          <w:color w:val="231F20"/>
          <w:spacing w:val="-14"/>
        </w:rPr>
        <w:t xml:space="preserve"> </w:t>
      </w:r>
      <w:r w:rsidRPr="00404F52">
        <w:rPr>
          <w:color w:val="231F20"/>
        </w:rPr>
        <w:t>of</w:t>
      </w:r>
      <w:r w:rsidRPr="00404F52">
        <w:rPr>
          <w:color w:val="231F20"/>
          <w:spacing w:val="-15"/>
        </w:rPr>
        <w:t xml:space="preserve"> </w:t>
      </w:r>
      <w:r w:rsidRPr="00404F52">
        <w:rPr>
          <w:color w:val="231F20"/>
        </w:rPr>
        <w:t>agricultural</w:t>
      </w:r>
      <w:r w:rsidRPr="00404F52">
        <w:rPr>
          <w:color w:val="231F20"/>
          <w:spacing w:val="-15"/>
        </w:rPr>
        <w:t xml:space="preserve"> </w:t>
      </w:r>
      <w:r w:rsidRPr="00404F52">
        <w:rPr>
          <w:color w:val="231F20"/>
        </w:rPr>
        <w:t>crops,</w:t>
      </w:r>
      <w:r w:rsidRPr="00404F52">
        <w:rPr>
          <w:color w:val="231F20"/>
          <w:spacing w:val="-15"/>
        </w:rPr>
        <w:t xml:space="preserve"> </w:t>
      </w:r>
      <w:r w:rsidRPr="00404F52">
        <w:rPr>
          <w:color w:val="231F20"/>
        </w:rPr>
        <w:t>insect</w:t>
      </w:r>
      <w:r w:rsidRPr="00404F52">
        <w:rPr>
          <w:color w:val="231F20"/>
          <w:spacing w:val="-52"/>
        </w:rPr>
        <w:t xml:space="preserve"> </w:t>
      </w:r>
      <w:r w:rsidRPr="00404F52">
        <w:rPr>
          <w:color w:val="231F20"/>
        </w:rPr>
        <w:t>pests</w:t>
      </w:r>
      <w:r w:rsidRPr="00404F52">
        <w:rPr>
          <w:color w:val="231F20"/>
          <w:spacing w:val="31"/>
        </w:rPr>
        <w:t xml:space="preserve"> </w:t>
      </w:r>
      <w:r w:rsidRPr="00404F52">
        <w:rPr>
          <w:color w:val="231F20"/>
        </w:rPr>
        <w:t>of</w:t>
      </w:r>
      <w:r w:rsidRPr="00404F52">
        <w:rPr>
          <w:color w:val="231F20"/>
          <w:spacing w:val="32"/>
        </w:rPr>
        <w:t xml:space="preserve"> </w:t>
      </w:r>
      <w:r w:rsidRPr="00404F52">
        <w:rPr>
          <w:color w:val="231F20"/>
        </w:rPr>
        <w:t>plantation</w:t>
      </w:r>
      <w:r w:rsidRPr="00404F52">
        <w:rPr>
          <w:color w:val="231F20"/>
          <w:spacing w:val="31"/>
        </w:rPr>
        <w:t xml:space="preserve"> </w:t>
      </w:r>
      <w:r w:rsidRPr="00404F52">
        <w:rPr>
          <w:color w:val="231F20"/>
        </w:rPr>
        <w:t>crops,</w:t>
      </w:r>
      <w:r w:rsidRPr="00404F52">
        <w:rPr>
          <w:color w:val="231F20"/>
          <w:spacing w:val="32"/>
        </w:rPr>
        <w:t xml:space="preserve"> </w:t>
      </w:r>
      <w:r w:rsidRPr="00404F52">
        <w:rPr>
          <w:color w:val="231F20"/>
        </w:rPr>
        <w:t>insect</w:t>
      </w:r>
      <w:r w:rsidRPr="00404F52">
        <w:rPr>
          <w:color w:val="231F20"/>
          <w:spacing w:val="32"/>
        </w:rPr>
        <w:t xml:space="preserve"> </w:t>
      </w:r>
      <w:r w:rsidRPr="00404F52">
        <w:rPr>
          <w:color w:val="231F20"/>
        </w:rPr>
        <w:t>pests</w:t>
      </w:r>
      <w:r w:rsidRPr="00404F52">
        <w:rPr>
          <w:color w:val="231F20"/>
          <w:spacing w:val="32"/>
        </w:rPr>
        <w:t xml:space="preserve"> </w:t>
      </w:r>
      <w:r w:rsidRPr="00404F52">
        <w:rPr>
          <w:color w:val="231F20"/>
        </w:rPr>
        <w:t>of</w:t>
      </w:r>
      <w:r w:rsidRPr="00404F52">
        <w:rPr>
          <w:color w:val="231F20"/>
          <w:spacing w:val="32"/>
        </w:rPr>
        <w:t xml:space="preserve"> </w:t>
      </w:r>
      <w:r w:rsidRPr="00404F52">
        <w:rPr>
          <w:color w:val="231F20"/>
        </w:rPr>
        <w:t>export</w:t>
      </w:r>
      <w:r w:rsidRPr="00404F52">
        <w:rPr>
          <w:color w:val="231F20"/>
          <w:spacing w:val="32"/>
        </w:rPr>
        <w:t xml:space="preserve"> </w:t>
      </w:r>
      <w:r w:rsidRPr="00404F52">
        <w:rPr>
          <w:color w:val="231F20"/>
        </w:rPr>
        <w:t>agricultural</w:t>
      </w:r>
      <w:r w:rsidRPr="00404F52">
        <w:rPr>
          <w:color w:val="231F20"/>
          <w:spacing w:val="31"/>
        </w:rPr>
        <w:t xml:space="preserve"> </w:t>
      </w:r>
      <w:r w:rsidRPr="00404F52">
        <w:rPr>
          <w:color w:val="231F20"/>
        </w:rPr>
        <w:t>crops,</w:t>
      </w:r>
      <w:r w:rsidRPr="00404F52">
        <w:rPr>
          <w:color w:val="231F20"/>
          <w:spacing w:val="32"/>
        </w:rPr>
        <w:t xml:space="preserve"> </w:t>
      </w:r>
      <w:r w:rsidRPr="00404F52">
        <w:rPr>
          <w:color w:val="231F20"/>
        </w:rPr>
        <w:t>insect</w:t>
      </w:r>
      <w:r w:rsidRPr="00404F52">
        <w:rPr>
          <w:color w:val="231F20"/>
          <w:spacing w:val="32"/>
        </w:rPr>
        <w:t xml:space="preserve"> </w:t>
      </w:r>
      <w:r w:rsidRPr="00404F52">
        <w:rPr>
          <w:color w:val="231F20"/>
        </w:rPr>
        <w:t>pests</w:t>
      </w:r>
      <w:r w:rsidRPr="00404F52">
        <w:rPr>
          <w:color w:val="231F20"/>
          <w:spacing w:val="-52"/>
        </w:rPr>
        <w:t xml:space="preserve"> </w:t>
      </w:r>
      <w:r w:rsidRPr="00404F52">
        <w:rPr>
          <w:color w:val="231F20"/>
        </w:rPr>
        <w:t>of field crops, insect pests of vegetable crops, insect pests of greenhouse crops</w:t>
      </w:r>
      <w:r w:rsidRPr="00404F52">
        <w:rPr>
          <w:color w:val="231F20"/>
          <w:spacing w:val="1"/>
        </w:rPr>
        <w:t xml:space="preserve"> </w:t>
      </w:r>
      <w:r w:rsidRPr="00404F52">
        <w:rPr>
          <w:color w:val="231F20"/>
        </w:rPr>
        <w:t>(protected crop), insect pests of fruit crops, insect pests of stored products, insects</w:t>
      </w:r>
      <w:r w:rsidRPr="00404F52">
        <w:rPr>
          <w:color w:val="231F20"/>
          <w:spacing w:val="-52"/>
        </w:rPr>
        <w:t xml:space="preserve"> </w:t>
      </w:r>
      <w:r w:rsidRPr="00404F52">
        <w:rPr>
          <w:color w:val="231F20"/>
        </w:rPr>
        <w:t>pests of floricultural crops; Control methods of insect pests of crops: application</w:t>
      </w:r>
      <w:r w:rsidRPr="00404F52">
        <w:rPr>
          <w:color w:val="231F20"/>
          <w:spacing w:val="1"/>
        </w:rPr>
        <w:t xml:space="preserve"> </w:t>
      </w:r>
      <w:r w:rsidRPr="00404F52">
        <w:rPr>
          <w:color w:val="231F20"/>
        </w:rPr>
        <w:t>of pest control strategies for control agricultural crops based on principles of pest</w:t>
      </w:r>
      <w:r w:rsidRPr="00404F52">
        <w:rPr>
          <w:color w:val="231F20"/>
          <w:spacing w:val="1"/>
        </w:rPr>
        <w:t xml:space="preserve"> </w:t>
      </w:r>
      <w:r w:rsidRPr="00404F52">
        <w:rPr>
          <w:color w:val="231F20"/>
        </w:rPr>
        <w:t>management, legislative methods, physical methods, cultural methods, crop plant</w:t>
      </w:r>
      <w:r w:rsidRPr="00404F52">
        <w:rPr>
          <w:color w:val="231F20"/>
          <w:spacing w:val="-52"/>
        </w:rPr>
        <w:t xml:space="preserve"> </w:t>
      </w:r>
      <w:r w:rsidRPr="00404F52">
        <w:rPr>
          <w:color w:val="231F20"/>
        </w:rPr>
        <w:t>resistance to pest attack, biological control, chemical control, integrated control</w:t>
      </w:r>
    </w:p>
    <w:p w14:paraId="41955B31" w14:textId="77777777" w:rsidR="00A03B3A" w:rsidRPr="00404F52" w:rsidRDefault="00F312DC">
      <w:pPr>
        <w:pStyle w:val="BodyText"/>
        <w:tabs>
          <w:tab w:val="left" w:pos="1984"/>
        </w:tabs>
        <w:spacing w:before="207"/>
        <w:ind w:left="850"/>
      </w:pPr>
      <w:r w:rsidRPr="00404F52">
        <w:rPr>
          <w:b/>
          <w:color w:val="231F20"/>
        </w:rPr>
        <w:t>Practical</w:t>
      </w:r>
      <w:r w:rsidRPr="00404F52">
        <w:rPr>
          <w:b/>
          <w:color w:val="231F20"/>
        </w:rPr>
        <w:tab/>
      </w:r>
      <w:r w:rsidRPr="00404F52">
        <w:rPr>
          <w:color w:val="231F20"/>
        </w:rPr>
        <w:t>Identification</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pests</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agricultural</w:t>
      </w:r>
      <w:r w:rsidRPr="00404F52">
        <w:rPr>
          <w:color w:val="231F20"/>
          <w:spacing w:val="-2"/>
        </w:rPr>
        <w:t xml:space="preserve"> </w:t>
      </w:r>
      <w:r w:rsidRPr="00404F52">
        <w:rPr>
          <w:color w:val="231F20"/>
        </w:rPr>
        <w:t>crops</w:t>
      </w:r>
    </w:p>
    <w:p w14:paraId="19D84450" w14:textId="77777777" w:rsidR="00A03B3A" w:rsidRPr="00404F52" w:rsidRDefault="00A03B3A">
      <w:pPr>
        <w:pStyle w:val="BodyText"/>
        <w:spacing w:before="7"/>
        <w:rPr>
          <w:sz w:val="30"/>
        </w:rPr>
      </w:pPr>
    </w:p>
    <w:p w14:paraId="18C17EEA"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31032</w:t>
      </w:r>
      <w:r w:rsidRPr="00404F52">
        <w:rPr>
          <w:color w:val="231F20"/>
          <w:spacing w:val="-4"/>
        </w:rPr>
        <w:t xml:space="preserve"> </w:t>
      </w:r>
      <w:r w:rsidRPr="00404F52">
        <w:rPr>
          <w:color w:val="231F20"/>
        </w:rPr>
        <w:t>(2:15/30)</w:t>
      </w:r>
      <w:r w:rsidRPr="00404F52">
        <w:rPr>
          <w:color w:val="231F20"/>
        </w:rPr>
        <w:tab/>
        <w:t>Agrochemicals</w:t>
      </w:r>
      <w:r w:rsidRPr="00404F52">
        <w:rPr>
          <w:color w:val="231F20"/>
          <w:spacing w:val="-8"/>
        </w:rPr>
        <w:t xml:space="preserve"> </w:t>
      </w:r>
      <w:r w:rsidRPr="00404F52">
        <w:rPr>
          <w:color w:val="231F20"/>
        </w:rPr>
        <w:t>in</w:t>
      </w:r>
      <w:r w:rsidRPr="00404F52">
        <w:rPr>
          <w:color w:val="231F20"/>
          <w:spacing w:val="-7"/>
        </w:rPr>
        <w:t xml:space="preserve"> </w:t>
      </w:r>
      <w:r w:rsidRPr="00404F52">
        <w:rPr>
          <w:color w:val="231F20"/>
        </w:rPr>
        <w:t>Crop</w:t>
      </w:r>
      <w:r w:rsidRPr="00404F52">
        <w:rPr>
          <w:color w:val="231F20"/>
          <w:spacing w:val="-8"/>
        </w:rPr>
        <w:t xml:space="preserve"> </w:t>
      </w:r>
      <w:r w:rsidRPr="00404F52">
        <w:rPr>
          <w:color w:val="231F20"/>
        </w:rPr>
        <w:t>Protection</w:t>
      </w:r>
    </w:p>
    <w:p w14:paraId="522EA648" w14:textId="77777777" w:rsidR="00A03B3A" w:rsidRPr="00404F52" w:rsidRDefault="00F312DC">
      <w:pPr>
        <w:pStyle w:val="BodyText"/>
        <w:spacing w:before="91" w:line="249" w:lineRule="auto"/>
        <w:ind w:left="1984" w:right="1130" w:hanging="1134"/>
        <w:jc w:val="both"/>
      </w:pPr>
      <w:r w:rsidRPr="00404F52">
        <w:rPr>
          <w:b/>
          <w:color w:val="231F20"/>
        </w:rPr>
        <w:t>Theory</w:t>
      </w:r>
      <w:r w:rsidRPr="00404F52">
        <w:rPr>
          <w:b/>
          <w:color w:val="231F20"/>
          <w:spacing w:val="1"/>
        </w:rPr>
        <w:t xml:space="preserve"> </w:t>
      </w:r>
      <w:r w:rsidRPr="00404F52">
        <w:rPr>
          <w:color w:val="231F20"/>
        </w:rPr>
        <w:t>Application</w:t>
      </w:r>
      <w:r w:rsidRPr="00404F52">
        <w:rPr>
          <w:color w:val="231F20"/>
          <w:spacing w:val="1"/>
        </w:rPr>
        <w:t xml:space="preserve"> </w:t>
      </w:r>
      <w:r w:rsidRPr="00404F52">
        <w:rPr>
          <w:color w:val="231F20"/>
        </w:rPr>
        <w:t>method</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chemical</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disease</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Classification</w:t>
      </w:r>
      <w:r w:rsidRPr="00404F52">
        <w:rPr>
          <w:color w:val="231F20"/>
          <w:spacing w:val="55"/>
        </w:rPr>
        <w:t xml:space="preserve"> </w:t>
      </w:r>
      <w:r w:rsidRPr="00404F52">
        <w:rPr>
          <w:color w:val="231F20"/>
        </w:rPr>
        <w:t>of</w:t>
      </w:r>
      <w:r w:rsidRPr="00404F52">
        <w:rPr>
          <w:color w:val="231F20"/>
          <w:spacing w:val="1"/>
        </w:rPr>
        <w:t xml:space="preserve"> </w:t>
      </w:r>
      <w:r w:rsidRPr="00404F52">
        <w:rPr>
          <w:color w:val="231F20"/>
          <w:spacing w:val="-1"/>
        </w:rPr>
        <w:t>fungicides;</w:t>
      </w:r>
      <w:r w:rsidRPr="00404F52">
        <w:rPr>
          <w:color w:val="231F20"/>
          <w:spacing w:val="-20"/>
        </w:rPr>
        <w:t xml:space="preserve"> </w:t>
      </w:r>
      <w:r w:rsidRPr="00404F52">
        <w:rPr>
          <w:color w:val="231F20"/>
          <w:spacing w:val="-1"/>
        </w:rPr>
        <w:t>Mode</w:t>
      </w:r>
      <w:r w:rsidRPr="00404F52">
        <w:rPr>
          <w:color w:val="231F20"/>
          <w:spacing w:val="-20"/>
        </w:rPr>
        <w:t xml:space="preserve"> </w:t>
      </w:r>
      <w:r w:rsidRPr="00404F52">
        <w:rPr>
          <w:color w:val="231F20"/>
        </w:rPr>
        <w:t>of</w:t>
      </w:r>
      <w:r w:rsidRPr="00404F52">
        <w:rPr>
          <w:color w:val="231F20"/>
          <w:spacing w:val="-20"/>
        </w:rPr>
        <w:t xml:space="preserve"> </w:t>
      </w:r>
      <w:r w:rsidRPr="00404F52">
        <w:rPr>
          <w:color w:val="231F20"/>
        </w:rPr>
        <w:t>action</w:t>
      </w:r>
      <w:r w:rsidRPr="00404F52">
        <w:rPr>
          <w:color w:val="231F20"/>
          <w:spacing w:val="-20"/>
        </w:rPr>
        <w:t xml:space="preserve"> </w:t>
      </w:r>
      <w:r w:rsidRPr="00404F52">
        <w:rPr>
          <w:color w:val="231F20"/>
        </w:rPr>
        <w:t>of</w:t>
      </w:r>
      <w:r w:rsidRPr="00404F52">
        <w:rPr>
          <w:color w:val="231F20"/>
          <w:spacing w:val="-20"/>
        </w:rPr>
        <w:t xml:space="preserve"> </w:t>
      </w:r>
      <w:r w:rsidRPr="00404F52">
        <w:rPr>
          <w:color w:val="231F20"/>
        </w:rPr>
        <w:t>chemicals</w:t>
      </w:r>
      <w:r w:rsidRPr="00404F52">
        <w:rPr>
          <w:color w:val="231F20"/>
          <w:spacing w:val="-19"/>
        </w:rPr>
        <w:t xml:space="preserve"> </w:t>
      </w:r>
      <w:r w:rsidRPr="00404F52">
        <w:rPr>
          <w:color w:val="231F20"/>
        </w:rPr>
        <w:t>used</w:t>
      </w:r>
      <w:r w:rsidRPr="00404F52">
        <w:rPr>
          <w:color w:val="231F20"/>
          <w:spacing w:val="-20"/>
        </w:rPr>
        <w:t xml:space="preserve"> </w:t>
      </w:r>
      <w:r w:rsidRPr="00404F52">
        <w:rPr>
          <w:color w:val="231F20"/>
        </w:rPr>
        <w:t>to</w:t>
      </w:r>
      <w:r w:rsidRPr="00404F52">
        <w:rPr>
          <w:color w:val="231F20"/>
          <w:spacing w:val="-20"/>
        </w:rPr>
        <w:t xml:space="preserve"> </w:t>
      </w:r>
      <w:r w:rsidRPr="00404F52">
        <w:rPr>
          <w:color w:val="231F20"/>
        </w:rPr>
        <w:t>control</w:t>
      </w:r>
      <w:r w:rsidRPr="00404F52">
        <w:rPr>
          <w:color w:val="231F20"/>
          <w:spacing w:val="-20"/>
        </w:rPr>
        <w:t xml:space="preserve"> </w:t>
      </w:r>
      <w:r w:rsidRPr="00404F52">
        <w:rPr>
          <w:color w:val="231F20"/>
        </w:rPr>
        <w:t>plant</w:t>
      </w:r>
      <w:r w:rsidRPr="00404F52">
        <w:rPr>
          <w:color w:val="231F20"/>
          <w:spacing w:val="-20"/>
        </w:rPr>
        <w:t xml:space="preserve"> </w:t>
      </w:r>
      <w:r w:rsidRPr="00404F52">
        <w:rPr>
          <w:color w:val="231F20"/>
        </w:rPr>
        <w:t>diseases:</w:t>
      </w:r>
      <w:r w:rsidRPr="00404F52">
        <w:rPr>
          <w:color w:val="231F20"/>
          <w:spacing w:val="-20"/>
        </w:rPr>
        <w:t xml:space="preserve"> </w:t>
      </w:r>
      <w:r w:rsidRPr="00404F52">
        <w:rPr>
          <w:color w:val="231F20"/>
        </w:rPr>
        <w:t>Mechanisms</w:t>
      </w:r>
      <w:r w:rsidRPr="00404F52">
        <w:rPr>
          <w:color w:val="231F20"/>
          <w:spacing w:val="-52"/>
        </w:rPr>
        <w:t xml:space="preserve"> </w:t>
      </w:r>
      <w:r w:rsidRPr="00404F52">
        <w:rPr>
          <w:color w:val="231F20"/>
        </w:rPr>
        <w:t>of action of chemicals used to control plant diseases; Chemical control of weeds;</w:t>
      </w:r>
      <w:r w:rsidRPr="00404F52">
        <w:rPr>
          <w:color w:val="231F20"/>
          <w:spacing w:val="1"/>
        </w:rPr>
        <w:t xml:space="preserve"> </w:t>
      </w:r>
      <w:r w:rsidRPr="00404F52">
        <w:rPr>
          <w:color w:val="231F20"/>
        </w:rPr>
        <w:t>Importance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ideal</w:t>
      </w:r>
      <w:r w:rsidRPr="00404F52">
        <w:rPr>
          <w:color w:val="231F20"/>
          <w:spacing w:val="1"/>
        </w:rPr>
        <w:t xml:space="preserve"> </w:t>
      </w:r>
      <w:r w:rsidRPr="00404F52">
        <w:rPr>
          <w:color w:val="231F20"/>
        </w:rPr>
        <w:t>properties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insecticide:</w:t>
      </w:r>
      <w:r w:rsidRPr="00404F52">
        <w:rPr>
          <w:color w:val="231F20"/>
          <w:spacing w:val="1"/>
        </w:rPr>
        <w:t xml:space="preserve"> </w:t>
      </w:r>
      <w:r w:rsidRPr="00404F52">
        <w:rPr>
          <w:color w:val="231F20"/>
        </w:rPr>
        <w:t>classification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insecticides;</w:t>
      </w:r>
      <w:r w:rsidRPr="00404F52">
        <w:rPr>
          <w:color w:val="231F20"/>
          <w:spacing w:val="1"/>
        </w:rPr>
        <w:t xml:space="preserve"> </w:t>
      </w:r>
      <w:r w:rsidRPr="00404F52">
        <w:rPr>
          <w:color w:val="231F20"/>
        </w:rPr>
        <w:t>Insecticide</w:t>
      </w:r>
      <w:r w:rsidRPr="00404F52">
        <w:rPr>
          <w:color w:val="231F20"/>
          <w:spacing w:val="1"/>
        </w:rPr>
        <w:t xml:space="preserve"> </w:t>
      </w:r>
      <w:r w:rsidRPr="00404F52">
        <w:rPr>
          <w:color w:val="231F20"/>
        </w:rPr>
        <w:t>Formulations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Application</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Phytotoxic</w:t>
      </w:r>
      <w:r w:rsidRPr="00404F52">
        <w:rPr>
          <w:color w:val="231F20"/>
          <w:spacing w:val="1"/>
        </w:rPr>
        <w:t xml:space="preserve"> </w:t>
      </w:r>
      <w:r w:rsidRPr="00404F52">
        <w:rPr>
          <w:color w:val="231F20"/>
        </w:rPr>
        <w:t>effects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pesticides</w:t>
      </w:r>
      <w:r w:rsidRPr="00404F52">
        <w:rPr>
          <w:color w:val="231F20"/>
          <w:spacing w:val="-11"/>
        </w:rPr>
        <w:t xml:space="preserve"> </w:t>
      </w:r>
      <w:r w:rsidRPr="00404F52">
        <w:rPr>
          <w:color w:val="231F20"/>
        </w:rPr>
        <w:t>-</w:t>
      </w:r>
      <w:r w:rsidRPr="00404F52">
        <w:rPr>
          <w:color w:val="231F20"/>
          <w:spacing w:val="-9"/>
        </w:rPr>
        <w:t xml:space="preserve"> </w:t>
      </w:r>
      <w:r w:rsidRPr="00404F52">
        <w:rPr>
          <w:color w:val="231F20"/>
        </w:rPr>
        <w:t>advantages</w:t>
      </w:r>
      <w:r w:rsidRPr="00404F52">
        <w:rPr>
          <w:color w:val="231F20"/>
          <w:spacing w:val="-9"/>
        </w:rPr>
        <w:t xml:space="preserve"> </w:t>
      </w:r>
      <w:r w:rsidRPr="00404F52">
        <w:rPr>
          <w:color w:val="231F20"/>
        </w:rPr>
        <w:t>and</w:t>
      </w:r>
      <w:r w:rsidRPr="00404F52">
        <w:rPr>
          <w:color w:val="231F20"/>
          <w:spacing w:val="-10"/>
        </w:rPr>
        <w:t xml:space="preserve"> </w:t>
      </w:r>
      <w:r w:rsidRPr="00404F52">
        <w:rPr>
          <w:color w:val="231F20"/>
        </w:rPr>
        <w:t>limitations</w:t>
      </w:r>
      <w:r w:rsidRPr="00404F52">
        <w:rPr>
          <w:color w:val="231F20"/>
          <w:spacing w:val="-9"/>
        </w:rPr>
        <w:t xml:space="preserve"> </w:t>
      </w:r>
      <w:r w:rsidRPr="00404F52">
        <w:rPr>
          <w:color w:val="231F20"/>
        </w:rPr>
        <w:t>of</w:t>
      </w:r>
      <w:r w:rsidRPr="00404F52">
        <w:rPr>
          <w:color w:val="231F20"/>
          <w:spacing w:val="-9"/>
        </w:rPr>
        <w:t xml:space="preserve"> </w:t>
      </w:r>
      <w:r w:rsidRPr="00404F52">
        <w:rPr>
          <w:color w:val="231F20"/>
        </w:rPr>
        <w:t>chemical</w:t>
      </w:r>
      <w:r w:rsidRPr="00404F52">
        <w:rPr>
          <w:color w:val="231F20"/>
          <w:spacing w:val="-11"/>
        </w:rPr>
        <w:t xml:space="preserve"> </w:t>
      </w:r>
      <w:r w:rsidRPr="00404F52">
        <w:rPr>
          <w:color w:val="231F20"/>
        </w:rPr>
        <w:t>control</w:t>
      </w:r>
      <w:r w:rsidRPr="00404F52">
        <w:rPr>
          <w:color w:val="231F20"/>
          <w:spacing w:val="-9"/>
        </w:rPr>
        <w:t xml:space="preserve"> </w:t>
      </w:r>
      <w:r w:rsidRPr="00404F52">
        <w:rPr>
          <w:color w:val="231F20"/>
        </w:rPr>
        <w:t>–</w:t>
      </w:r>
      <w:r w:rsidRPr="00404F52">
        <w:rPr>
          <w:color w:val="231F20"/>
          <w:spacing w:val="-9"/>
        </w:rPr>
        <w:t xml:space="preserve"> </w:t>
      </w:r>
      <w:r w:rsidRPr="00404F52">
        <w:rPr>
          <w:color w:val="231F20"/>
        </w:rPr>
        <w:t>safe</w:t>
      </w:r>
      <w:r w:rsidRPr="00404F52">
        <w:rPr>
          <w:color w:val="231F20"/>
          <w:spacing w:val="-10"/>
        </w:rPr>
        <w:t xml:space="preserve"> </w:t>
      </w:r>
      <w:r w:rsidRPr="00404F52">
        <w:rPr>
          <w:color w:val="231F20"/>
        </w:rPr>
        <w:t>use</w:t>
      </w:r>
      <w:r w:rsidRPr="00404F52">
        <w:rPr>
          <w:color w:val="231F20"/>
          <w:spacing w:val="-9"/>
        </w:rPr>
        <w:t xml:space="preserve"> </w:t>
      </w:r>
      <w:r w:rsidRPr="00404F52">
        <w:rPr>
          <w:color w:val="231F20"/>
        </w:rPr>
        <w:t>of</w:t>
      </w:r>
      <w:r w:rsidRPr="00404F52">
        <w:rPr>
          <w:color w:val="231F20"/>
          <w:spacing w:val="-9"/>
        </w:rPr>
        <w:t xml:space="preserve"> </w:t>
      </w:r>
      <w:r w:rsidRPr="00404F52">
        <w:rPr>
          <w:color w:val="231F20"/>
        </w:rPr>
        <w:t>pesticides:</w:t>
      </w:r>
      <w:r w:rsidRPr="00404F52">
        <w:rPr>
          <w:color w:val="231F20"/>
          <w:spacing w:val="-53"/>
        </w:rPr>
        <w:t xml:space="preserve"> </w:t>
      </w:r>
      <w:r w:rsidRPr="00404F52">
        <w:rPr>
          <w:color w:val="231F20"/>
        </w:rPr>
        <w:t>Phytotoxic</w:t>
      </w:r>
      <w:r w:rsidRPr="00404F52">
        <w:rPr>
          <w:color w:val="231F20"/>
          <w:spacing w:val="-2"/>
        </w:rPr>
        <w:t xml:space="preserve"> </w:t>
      </w:r>
      <w:r w:rsidRPr="00404F52">
        <w:rPr>
          <w:color w:val="231F20"/>
        </w:rPr>
        <w:t>effects of pesticides.</w:t>
      </w:r>
    </w:p>
    <w:p w14:paraId="62ADF8BD" w14:textId="77777777" w:rsidR="00A03B3A" w:rsidRPr="00404F52" w:rsidRDefault="00F312DC">
      <w:pPr>
        <w:pStyle w:val="BodyText"/>
        <w:spacing w:before="204"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Application</w:t>
      </w:r>
      <w:r w:rsidRPr="00404F52">
        <w:rPr>
          <w:color w:val="231F20"/>
          <w:spacing w:val="1"/>
        </w:rPr>
        <w:t xml:space="preserve"> </w:t>
      </w:r>
      <w:r w:rsidRPr="00404F52">
        <w:rPr>
          <w:color w:val="231F20"/>
        </w:rPr>
        <w:t>method</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chemical</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disease</w:t>
      </w:r>
      <w:r w:rsidRPr="00404F52">
        <w:rPr>
          <w:color w:val="231F20"/>
          <w:spacing w:val="1"/>
        </w:rPr>
        <w:t xml:space="preserve"> </w:t>
      </w:r>
      <w:r w:rsidRPr="00404F52">
        <w:rPr>
          <w:color w:val="231F20"/>
        </w:rPr>
        <w:t>management;</w:t>
      </w:r>
      <w:r w:rsidRPr="00404F52">
        <w:rPr>
          <w:color w:val="231F20"/>
          <w:spacing w:val="55"/>
        </w:rPr>
        <w:t xml:space="preserve"> </w:t>
      </w:r>
      <w:r w:rsidRPr="00404F52">
        <w:rPr>
          <w:color w:val="231F20"/>
        </w:rPr>
        <w:t>Preparation</w:t>
      </w:r>
      <w:r w:rsidRPr="00404F52">
        <w:rPr>
          <w:color w:val="231F20"/>
          <w:spacing w:val="55"/>
        </w:rPr>
        <w:t xml:space="preserve"> </w:t>
      </w:r>
      <w:r w:rsidRPr="00404F52">
        <w:rPr>
          <w:color w:val="231F20"/>
        </w:rPr>
        <w:t>of</w:t>
      </w:r>
      <w:r w:rsidRPr="00404F52">
        <w:rPr>
          <w:color w:val="231F20"/>
          <w:spacing w:val="1"/>
        </w:rPr>
        <w:t xml:space="preserve"> </w:t>
      </w:r>
      <w:r w:rsidRPr="00404F52">
        <w:rPr>
          <w:color w:val="231F20"/>
        </w:rPr>
        <w:t>fungicides; bioassay of fungicides; Different groups of weedicides; Different</w:t>
      </w:r>
      <w:r w:rsidRPr="00404F52">
        <w:rPr>
          <w:color w:val="231F20"/>
          <w:spacing w:val="1"/>
        </w:rPr>
        <w:t xml:space="preserve"> </w:t>
      </w:r>
      <w:r w:rsidRPr="00404F52">
        <w:rPr>
          <w:color w:val="231F20"/>
        </w:rPr>
        <w:t>groups</w:t>
      </w:r>
      <w:r w:rsidRPr="00404F52">
        <w:rPr>
          <w:color w:val="231F20"/>
          <w:spacing w:val="-1"/>
        </w:rPr>
        <w:t xml:space="preserve"> </w:t>
      </w:r>
      <w:r w:rsidRPr="00404F52">
        <w:rPr>
          <w:color w:val="231F20"/>
        </w:rPr>
        <w:t>of weedicides;</w:t>
      </w:r>
      <w:r w:rsidRPr="00404F52">
        <w:rPr>
          <w:color w:val="231F20"/>
          <w:spacing w:val="-1"/>
        </w:rPr>
        <w:t xml:space="preserve"> </w:t>
      </w:r>
      <w:r w:rsidRPr="00404F52">
        <w:rPr>
          <w:color w:val="231F20"/>
        </w:rPr>
        <w:t>toxicity measures.</w:t>
      </w:r>
    </w:p>
    <w:p w14:paraId="472C49AB"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09130B41" w14:textId="77777777" w:rsidR="00A03B3A" w:rsidRPr="00404F52" w:rsidRDefault="00F312DC">
      <w:pPr>
        <w:pStyle w:val="Heading6"/>
        <w:tabs>
          <w:tab w:val="left" w:pos="4013"/>
        </w:tabs>
        <w:spacing w:before="100"/>
      </w:pPr>
      <w:r w:rsidRPr="00404F52">
        <w:rPr>
          <w:color w:val="231F20"/>
        </w:rPr>
        <w:lastRenderedPageBreak/>
        <w:t>EA</w:t>
      </w:r>
      <w:r w:rsidRPr="00404F52">
        <w:rPr>
          <w:color w:val="231F20"/>
          <w:spacing w:val="-4"/>
        </w:rPr>
        <w:t xml:space="preserve"> </w:t>
      </w:r>
      <w:r w:rsidRPr="00404F52">
        <w:rPr>
          <w:color w:val="231F20"/>
        </w:rPr>
        <w:t>31042</w:t>
      </w:r>
      <w:r w:rsidRPr="00404F52">
        <w:rPr>
          <w:color w:val="231F20"/>
          <w:spacing w:val="-4"/>
        </w:rPr>
        <w:t xml:space="preserve"> </w:t>
      </w:r>
      <w:r w:rsidRPr="00404F52">
        <w:rPr>
          <w:color w:val="231F20"/>
        </w:rPr>
        <w:t>(2:15/30)</w:t>
      </w:r>
      <w:r w:rsidRPr="00404F52">
        <w:rPr>
          <w:color w:val="231F20"/>
        </w:rPr>
        <w:tab/>
        <w:t>Virology</w:t>
      </w:r>
    </w:p>
    <w:p w14:paraId="3AA35FD5" w14:textId="77777777" w:rsidR="00A03B3A" w:rsidRPr="00404F52" w:rsidRDefault="00F312DC">
      <w:pPr>
        <w:pStyle w:val="BodyText"/>
        <w:spacing w:before="90" w:line="249" w:lineRule="auto"/>
        <w:ind w:left="2267" w:right="835" w:hanging="1134"/>
        <w:jc w:val="both"/>
      </w:pPr>
      <w:r w:rsidRPr="00404F52">
        <w:rPr>
          <w:b/>
          <w:color w:val="231F20"/>
        </w:rPr>
        <w:t xml:space="preserve">Theory      </w:t>
      </w:r>
      <w:r w:rsidRPr="00404F52">
        <w:rPr>
          <w:b/>
          <w:color w:val="231F20"/>
          <w:spacing w:val="1"/>
        </w:rPr>
        <w:t xml:space="preserve"> </w:t>
      </w:r>
      <w:r w:rsidRPr="00404F52">
        <w:rPr>
          <w:color w:val="231F20"/>
        </w:rPr>
        <w:t>Concept of a virus species, and understand the criteria used to place virus species</w:t>
      </w:r>
      <w:r w:rsidRPr="00404F52">
        <w:rPr>
          <w:color w:val="231F20"/>
          <w:spacing w:val="1"/>
        </w:rPr>
        <w:t xml:space="preserve"> </w:t>
      </w:r>
      <w:r w:rsidRPr="00404F52">
        <w:rPr>
          <w:color w:val="231F20"/>
        </w:rPr>
        <w:t>in families and genera: Concept of a virus species; How viruses are identified to</w:t>
      </w:r>
      <w:r w:rsidRPr="00404F52">
        <w:rPr>
          <w:color w:val="231F20"/>
          <w:spacing w:val="1"/>
        </w:rPr>
        <w:t xml:space="preserve"> </w:t>
      </w:r>
      <w:r w:rsidRPr="00404F52">
        <w:rPr>
          <w:color w:val="231F20"/>
        </w:rPr>
        <w:t>genus and species and the basics of how viruses replicate and spread throughout a</w:t>
      </w:r>
      <w:r w:rsidRPr="00404F52">
        <w:rPr>
          <w:color w:val="231F20"/>
          <w:spacing w:val="-52"/>
        </w:rPr>
        <w:t xml:space="preserve"> </w:t>
      </w:r>
      <w:r w:rsidRPr="00404F52">
        <w:rPr>
          <w:color w:val="231F20"/>
          <w:w w:val="95"/>
        </w:rPr>
        <w:t>plant: Classification and Taxonomy of Plant Viruses; Basic commercial techniques</w:t>
      </w:r>
      <w:r w:rsidRPr="00404F52">
        <w:rPr>
          <w:color w:val="231F20"/>
          <w:spacing w:val="1"/>
          <w:w w:val="95"/>
        </w:rPr>
        <w:t xml:space="preserve"> </w:t>
      </w:r>
      <w:r w:rsidRPr="00404F52">
        <w:rPr>
          <w:color w:val="231F20"/>
          <w:w w:val="95"/>
        </w:rPr>
        <w:t>such as ELISA and lateral flow assays for the identification of plant viruses: ELISA</w:t>
      </w:r>
      <w:r w:rsidRPr="00404F52">
        <w:rPr>
          <w:color w:val="231F20"/>
          <w:spacing w:val="1"/>
          <w:w w:val="95"/>
        </w:rPr>
        <w:t xml:space="preserve"> </w:t>
      </w:r>
      <w:r w:rsidRPr="00404F52">
        <w:rPr>
          <w:color w:val="231F20"/>
        </w:rPr>
        <w:t>and lateral flow assays for the identification of plant viruses; Identify diseases</w:t>
      </w:r>
      <w:r w:rsidRPr="00404F52">
        <w:rPr>
          <w:color w:val="231F20"/>
          <w:spacing w:val="1"/>
        </w:rPr>
        <w:t xml:space="preserve"> </w:t>
      </w:r>
      <w:r w:rsidRPr="00404F52">
        <w:rPr>
          <w:color w:val="231F20"/>
        </w:rPr>
        <w:t>caused by virus and viroids: Virus diseases; Plant virus management programs:</w:t>
      </w:r>
      <w:r w:rsidRPr="00404F52">
        <w:rPr>
          <w:color w:val="231F20"/>
          <w:spacing w:val="1"/>
        </w:rPr>
        <w:t xml:space="preserve"> </w:t>
      </w:r>
      <w:r w:rsidRPr="00404F52">
        <w:rPr>
          <w:color w:val="231F20"/>
        </w:rPr>
        <w:t>Virus</w:t>
      </w:r>
      <w:r w:rsidRPr="00404F52">
        <w:rPr>
          <w:color w:val="231F20"/>
          <w:spacing w:val="-1"/>
        </w:rPr>
        <w:t xml:space="preserve"> </w:t>
      </w:r>
      <w:r w:rsidRPr="00404F52">
        <w:rPr>
          <w:color w:val="231F20"/>
        </w:rPr>
        <w:t>disease Management.</w:t>
      </w:r>
    </w:p>
    <w:p w14:paraId="28A03018" w14:textId="77777777" w:rsidR="00A03B3A" w:rsidRPr="00404F52" w:rsidRDefault="00A66E36">
      <w:pPr>
        <w:pStyle w:val="BodyText"/>
        <w:spacing w:before="206" w:line="249" w:lineRule="auto"/>
        <w:ind w:left="2267" w:right="848" w:hanging="1134"/>
        <w:jc w:val="both"/>
      </w:pPr>
      <w:r>
        <w:pict w14:anchorId="689FB5E0">
          <v:group id="_x0000_s1278" style="position:absolute;left:0;text-align:left;margin-left:480.45pt;margin-top:31.2pt;width:35.45pt;height:53.15pt;z-index:251617792;mso-position-horizontal-relative:page" coordorigin="9609,624" coordsize="709,1063">
            <v:rect id="_x0000_s1280" style="position:absolute;left:9609;top:623;width:709;height:1063" fillcolor="#939598" stroked="f"/>
            <v:shape id="_x0000_s1279" type="#_x0000_t202" style="position:absolute;left:9609;top:623;width:709;height:1063" filled="f" stroked="f">
              <v:textbox inset="0,0,0,0">
                <w:txbxContent>
                  <w:p w14:paraId="315E3E6A"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.3</w:t>
                    </w:r>
                  </w:p>
                  <w:p w14:paraId="078D38CC"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Practical</w:t>
      </w:r>
      <w:r w:rsidR="00F312DC" w:rsidRPr="00404F52">
        <w:rPr>
          <w:b/>
          <w:color w:val="231F20"/>
          <w:spacing w:val="1"/>
        </w:rPr>
        <w:t xml:space="preserve"> </w:t>
      </w:r>
      <w:r w:rsidR="00F312DC" w:rsidRPr="00404F52">
        <w:rPr>
          <w:color w:val="231F20"/>
        </w:rPr>
        <w:t>Preservation of Virus, Identification of plant viruses using biological indicators;</w:t>
      </w:r>
      <w:r w:rsidR="00F312DC" w:rsidRPr="00404F52">
        <w:rPr>
          <w:color w:val="231F20"/>
          <w:spacing w:val="1"/>
        </w:rPr>
        <w:t xml:space="preserve"> </w:t>
      </w:r>
      <w:r w:rsidR="00F312DC" w:rsidRPr="00404F52">
        <w:rPr>
          <w:color w:val="231F20"/>
        </w:rPr>
        <w:t>Identification</w:t>
      </w:r>
      <w:r w:rsidR="00F312DC" w:rsidRPr="00404F52">
        <w:rPr>
          <w:color w:val="231F20"/>
          <w:spacing w:val="-5"/>
        </w:rPr>
        <w:t xml:space="preserve"> </w:t>
      </w:r>
      <w:r w:rsidR="00F312DC" w:rsidRPr="00404F52">
        <w:rPr>
          <w:color w:val="231F20"/>
        </w:rPr>
        <w:t>of</w:t>
      </w:r>
      <w:r w:rsidR="00F312DC" w:rsidRPr="00404F52">
        <w:rPr>
          <w:color w:val="231F20"/>
          <w:spacing w:val="-5"/>
        </w:rPr>
        <w:t xml:space="preserve"> </w:t>
      </w:r>
      <w:r w:rsidR="00F312DC" w:rsidRPr="00404F52">
        <w:rPr>
          <w:color w:val="231F20"/>
        </w:rPr>
        <w:t>plant</w:t>
      </w:r>
      <w:r w:rsidR="00F312DC" w:rsidRPr="00404F52">
        <w:rPr>
          <w:color w:val="231F20"/>
          <w:spacing w:val="-5"/>
        </w:rPr>
        <w:t xml:space="preserve"> </w:t>
      </w:r>
      <w:r w:rsidR="00F312DC" w:rsidRPr="00404F52">
        <w:rPr>
          <w:color w:val="231F20"/>
        </w:rPr>
        <w:t>viruses;</w:t>
      </w:r>
      <w:r w:rsidR="00F312DC" w:rsidRPr="00404F52">
        <w:rPr>
          <w:color w:val="231F20"/>
          <w:spacing w:val="-9"/>
        </w:rPr>
        <w:t xml:space="preserve"> </w:t>
      </w:r>
      <w:r w:rsidR="00F312DC" w:rsidRPr="00404F52">
        <w:rPr>
          <w:color w:val="231F20"/>
        </w:rPr>
        <w:t>Virus</w:t>
      </w:r>
      <w:r w:rsidR="00F312DC" w:rsidRPr="00404F52">
        <w:rPr>
          <w:color w:val="231F20"/>
          <w:spacing w:val="-5"/>
        </w:rPr>
        <w:t xml:space="preserve"> </w:t>
      </w:r>
      <w:r w:rsidR="00F312DC" w:rsidRPr="00404F52">
        <w:rPr>
          <w:color w:val="231F20"/>
        </w:rPr>
        <w:t>disease</w:t>
      </w:r>
      <w:r w:rsidR="00F312DC" w:rsidRPr="00404F52">
        <w:rPr>
          <w:color w:val="231F20"/>
          <w:spacing w:val="-5"/>
        </w:rPr>
        <w:t xml:space="preserve"> </w:t>
      </w:r>
      <w:r w:rsidR="00F312DC" w:rsidRPr="00404F52">
        <w:rPr>
          <w:color w:val="231F20"/>
        </w:rPr>
        <w:t>symptoms;</w:t>
      </w:r>
      <w:r w:rsidR="00F312DC" w:rsidRPr="00404F52">
        <w:rPr>
          <w:color w:val="231F20"/>
          <w:spacing w:val="-6"/>
        </w:rPr>
        <w:t xml:space="preserve"> </w:t>
      </w:r>
      <w:r w:rsidR="00F312DC" w:rsidRPr="00404F52">
        <w:rPr>
          <w:color w:val="231F20"/>
        </w:rPr>
        <w:t>Identification</w:t>
      </w:r>
      <w:r w:rsidR="00F312DC" w:rsidRPr="00404F52">
        <w:rPr>
          <w:color w:val="231F20"/>
          <w:spacing w:val="-5"/>
        </w:rPr>
        <w:t xml:space="preserve"> </w:t>
      </w:r>
      <w:r w:rsidR="00F312DC" w:rsidRPr="00404F52">
        <w:rPr>
          <w:color w:val="231F20"/>
        </w:rPr>
        <w:t>of</w:t>
      </w:r>
      <w:r w:rsidR="00F312DC" w:rsidRPr="00404F52">
        <w:rPr>
          <w:color w:val="231F20"/>
          <w:spacing w:val="-4"/>
        </w:rPr>
        <w:t xml:space="preserve"> </w:t>
      </w:r>
      <w:r w:rsidR="00F312DC" w:rsidRPr="00404F52">
        <w:rPr>
          <w:color w:val="231F20"/>
        </w:rPr>
        <w:t>diseases.</w:t>
      </w:r>
    </w:p>
    <w:p w14:paraId="2461C7A9" w14:textId="77777777" w:rsidR="00A03B3A" w:rsidRPr="00404F52" w:rsidRDefault="00A03B3A">
      <w:pPr>
        <w:pStyle w:val="BodyText"/>
        <w:spacing w:before="10"/>
        <w:rPr>
          <w:sz w:val="29"/>
        </w:rPr>
      </w:pPr>
    </w:p>
    <w:p w14:paraId="5635680C"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31052</w:t>
      </w:r>
      <w:r w:rsidRPr="00404F52">
        <w:rPr>
          <w:color w:val="231F20"/>
          <w:spacing w:val="-4"/>
        </w:rPr>
        <w:t xml:space="preserve"> </w:t>
      </w:r>
      <w:r w:rsidRPr="00404F52">
        <w:rPr>
          <w:color w:val="231F20"/>
        </w:rPr>
        <w:t>(2:15/30)</w:t>
      </w:r>
      <w:r w:rsidRPr="00404F52">
        <w:rPr>
          <w:color w:val="231F20"/>
        </w:rPr>
        <w:tab/>
        <w:t>Clinical</w:t>
      </w:r>
      <w:r w:rsidRPr="00404F52">
        <w:rPr>
          <w:color w:val="231F20"/>
          <w:spacing w:val="-7"/>
        </w:rPr>
        <w:t xml:space="preserve"> </w:t>
      </w:r>
      <w:r w:rsidRPr="00404F52">
        <w:rPr>
          <w:color w:val="231F20"/>
        </w:rPr>
        <w:t>Plant</w:t>
      </w:r>
      <w:r w:rsidRPr="00404F52">
        <w:rPr>
          <w:color w:val="231F20"/>
          <w:spacing w:val="-6"/>
        </w:rPr>
        <w:t xml:space="preserve"> </w:t>
      </w:r>
      <w:r w:rsidRPr="00404F52">
        <w:rPr>
          <w:color w:val="231F20"/>
        </w:rPr>
        <w:t>Pathology</w:t>
      </w:r>
    </w:p>
    <w:p w14:paraId="59E58367" w14:textId="77777777" w:rsidR="00A03B3A" w:rsidRPr="00404F52" w:rsidRDefault="00F312DC">
      <w:pPr>
        <w:pStyle w:val="BodyText"/>
        <w:spacing w:before="90" w:line="249" w:lineRule="auto"/>
        <w:ind w:left="2267" w:right="847" w:hanging="1134"/>
        <w:jc w:val="both"/>
      </w:pPr>
      <w:r w:rsidRPr="00404F52">
        <w:rPr>
          <w:b/>
          <w:color w:val="231F20"/>
        </w:rPr>
        <w:t>Theory</w:t>
      </w:r>
      <w:r w:rsidRPr="00404F52">
        <w:rPr>
          <w:b/>
          <w:color w:val="231F20"/>
          <w:spacing w:val="1"/>
        </w:rPr>
        <w:t xml:space="preserve"> </w:t>
      </w:r>
      <w:r w:rsidRPr="00404F52">
        <w:rPr>
          <w:color w:val="231F20"/>
        </w:rPr>
        <w:t>Significance of clinical plant pathology: Economic significance of clinical Plant</w:t>
      </w:r>
      <w:r w:rsidRPr="00404F52">
        <w:rPr>
          <w:color w:val="231F20"/>
          <w:spacing w:val="1"/>
        </w:rPr>
        <w:t xml:space="preserve"> </w:t>
      </w:r>
      <w:r w:rsidRPr="00404F52">
        <w:rPr>
          <w:color w:val="231F20"/>
        </w:rPr>
        <w:t>pathology; Different techniques for sterilization of laboratory items: Techniques</w:t>
      </w:r>
      <w:r w:rsidRPr="00404F52">
        <w:rPr>
          <w:color w:val="231F20"/>
          <w:spacing w:val="1"/>
        </w:rPr>
        <w:t xml:space="preserve"> </w:t>
      </w:r>
      <w:r w:rsidRPr="00404F52">
        <w:rPr>
          <w:color w:val="231F20"/>
        </w:rPr>
        <w:t>for</w:t>
      </w:r>
      <w:r w:rsidRPr="00404F52">
        <w:rPr>
          <w:color w:val="231F20"/>
          <w:spacing w:val="-11"/>
        </w:rPr>
        <w:t xml:space="preserve"> </w:t>
      </w:r>
      <w:r w:rsidRPr="00404F52">
        <w:rPr>
          <w:color w:val="231F20"/>
        </w:rPr>
        <w:t>sterilization</w:t>
      </w:r>
      <w:r w:rsidRPr="00404F52">
        <w:rPr>
          <w:color w:val="231F20"/>
          <w:spacing w:val="-10"/>
        </w:rPr>
        <w:t xml:space="preserve"> </w:t>
      </w:r>
      <w:r w:rsidRPr="00404F52">
        <w:rPr>
          <w:color w:val="231F20"/>
        </w:rPr>
        <w:t>of</w:t>
      </w:r>
      <w:r w:rsidRPr="00404F52">
        <w:rPr>
          <w:color w:val="231F20"/>
          <w:spacing w:val="-11"/>
        </w:rPr>
        <w:t xml:space="preserve"> </w:t>
      </w:r>
      <w:r w:rsidRPr="00404F52">
        <w:rPr>
          <w:color w:val="231F20"/>
        </w:rPr>
        <w:t>laboratory</w:t>
      </w:r>
      <w:r w:rsidRPr="00404F52">
        <w:rPr>
          <w:color w:val="231F20"/>
          <w:spacing w:val="-10"/>
        </w:rPr>
        <w:t xml:space="preserve"> </w:t>
      </w:r>
      <w:r w:rsidRPr="00404F52">
        <w:rPr>
          <w:color w:val="231F20"/>
        </w:rPr>
        <w:t>items;</w:t>
      </w:r>
      <w:r w:rsidRPr="00404F52">
        <w:rPr>
          <w:color w:val="231F20"/>
          <w:spacing w:val="-10"/>
        </w:rPr>
        <w:t xml:space="preserve"> </w:t>
      </w:r>
      <w:r w:rsidRPr="00404F52">
        <w:rPr>
          <w:color w:val="231F20"/>
        </w:rPr>
        <w:t>Isolating</w:t>
      </w:r>
      <w:r w:rsidRPr="00404F52">
        <w:rPr>
          <w:color w:val="231F20"/>
          <w:spacing w:val="-11"/>
        </w:rPr>
        <w:t xml:space="preserve"> </w:t>
      </w:r>
      <w:r w:rsidRPr="00404F52">
        <w:rPr>
          <w:color w:val="231F20"/>
        </w:rPr>
        <w:t>plant</w:t>
      </w:r>
      <w:r w:rsidRPr="00404F52">
        <w:rPr>
          <w:color w:val="231F20"/>
          <w:spacing w:val="-10"/>
        </w:rPr>
        <w:t xml:space="preserve"> </w:t>
      </w:r>
      <w:r w:rsidRPr="00404F52">
        <w:rPr>
          <w:color w:val="231F20"/>
        </w:rPr>
        <w:t>pathogen:</w:t>
      </w:r>
      <w:r w:rsidRPr="00404F52">
        <w:rPr>
          <w:color w:val="231F20"/>
          <w:spacing w:val="-10"/>
        </w:rPr>
        <w:t xml:space="preserve"> </w:t>
      </w:r>
      <w:r w:rsidRPr="00404F52">
        <w:rPr>
          <w:color w:val="231F20"/>
        </w:rPr>
        <w:t>Culturing</w:t>
      </w:r>
      <w:r w:rsidRPr="00404F52">
        <w:rPr>
          <w:color w:val="231F20"/>
          <w:spacing w:val="-11"/>
        </w:rPr>
        <w:t xml:space="preserve"> </w:t>
      </w:r>
      <w:r w:rsidRPr="00404F52">
        <w:rPr>
          <w:color w:val="231F20"/>
        </w:rPr>
        <w:t>techniques</w:t>
      </w:r>
      <w:r w:rsidRPr="00404F52">
        <w:rPr>
          <w:color w:val="231F20"/>
          <w:spacing w:val="-52"/>
        </w:rPr>
        <w:t xml:space="preserve"> </w:t>
      </w:r>
      <w:r w:rsidRPr="00404F52">
        <w:rPr>
          <w:color w:val="231F20"/>
        </w:rPr>
        <w:t>of</w:t>
      </w:r>
      <w:r w:rsidRPr="00404F52">
        <w:rPr>
          <w:color w:val="231F20"/>
          <w:spacing w:val="1"/>
        </w:rPr>
        <w:t xml:space="preserve"> </w:t>
      </w:r>
      <w:r w:rsidRPr="00404F52">
        <w:rPr>
          <w:color w:val="231F20"/>
        </w:rPr>
        <w:t>microorganisms;</w:t>
      </w:r>
      <w:r w:rsidRPr="00404F52">
        <w:rPr>
          <w:color w:val="231F20"/>
          <w:spacing w:val="1"/>
        </w:rPr>
        <w:t xml:space="preserve"> </w:t>
      </w:r>
      <w:r w:rsidRPr="00404F52">
        <w:rPr>
          <w:color w:val="231F20"/>
        </w:rPr>
        <w:t>Culturing</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microorganisms:</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isolating plant pathogen; Different storage techniques for long term storage of</w:t>
      </w:r>
      <w:r w:rsidRPr="00404F52">
        <w:rPr>
          <w:color w:val="231F20"/>
          <w:spacing w:val="1"/>
        </w:rPr>
        <w:t xml:space="preserve"> </w:t>
      </w:r>
      <w:r w:rsidRPr="00404F52">
        <w:rPr>
          <w:color w:val="231F20"/>
          <w:spacing w:val="-1"/>
        </w:rPr>
        <w:t>microorganisms:</w:t>
      </w:r>
      <w:r w:rsidRPr="00404F52">
        <w:rPr>
          <w:color w:val="231F20"/>
          <w:spacing w:val="-19"/>
        </w:rPr>
        <w:t xml:space="preserve"> </w:t>
      </w:r>
      <w:r w:rsidRPr="00404F52">
        <w:rPr>
          <w:color w:val="231F20"/>
          <w:spacing w:val="-1"/>
        </w:rPr>
        <w:t>Techniques</w:t>
      </w:r>
      <w:r w:rsidRPr="00404F52">
        <w:rPr>
          <w:color w:val="231F20"/>
          <w:spacing w:val="-15"/>
        </w:rPr>
        <w:t xml:space="preserve"> </w:t>
      </w:r>
      <w:r w:rsidRPr="00404F52">
        <w:rPr>
          <w:color w:val="231F20"/>
          <w:spacing w:val="-1"/>
        </w:rPr>
        <w:t>for</w:t>
      </w:r>
      <w:r w:rsidRPr="00404F52">
        <w:rPr>
          <w:color w:val="231F20"/>
          <w:spacing w:val="-15"/>
        </w:rPr>
        <w:t xml:space="preserve"> </w:t>
      </w:r>
      <w:r w:rsidRPr="00404F52">
        <w:rPr>
          <w:color w:val="231F20"/>
          <w:spacing w:val="-1"/>
        </w:rPr>
        <w:t>long</w:t>
      </w:r>
      <w:r w:rsidRPr="00404F52">
        <w:rPr>
          <w:color w:val="231F20"/>
          <w:spacing w:val="-15"/>
        </w:rPr>
        <w:t xml:space="preserve"> </w:t>
      </w:r>
      <w:r w:rsidRPr="00404F52">
        <w:rPr>
          <w:color w:val="231F20"/>
        </w:rPr>
        <w:t>term</w:t>
      </w:r>
      <w:r w:rsidRPr="00404F52">
        <w:rPr>
          <w:color w:val="231F20"/>
          <w:spacing w:val="-15"/>
        </w:rPr>
        <w:t xml:space="preserve"> </w:t>
      </w:r>
      <w:r w:rsidRPr="00404F52">
        <w:rPr>
          <w:color w:val="231F20"/>
        </w:rPr>
        <w:t>storage</w:t>
      </w:r>
      <w:r w:rsidRPr="00404F52">
        <w:rPr>
          <w:color w:val="231F20"/>
          <w:spacing w:val="-15"/>
        </w:rPr>
        <w:t xml:space="preserve"> </w:t>
      </w:r>
      <w:r w:rsidRPr="00404F52">
        <w:rPr>
          <w:color w:val="231F20"/>
        </w:rPr>
        <w:t>of</w:t>
      </w:r>
      <w:r w:rsidRPr="00404F52">
        <w:rPr>
          <w:color w:val="231F20"/>
          <w:spacing w:val="-15"/>
        </w:rPr>
        <w:t xml:space="preserve"> </w:t>
      </w:r>
      <w:r w:rsidRPr="00404F52">
        <w:rPr>
          <w:color w:val="231F20"/>
        </w:rPr>
        <w:t>microorganisms</w:t>
      </w:r>
      <w:r w:rsidRPr="00404F52">
        <w:rPr>
          <w:color w:val="231F20"/>
          <w:spacing w:val="-15"/>
        </w:rPr>
        <w:t xml:space="preserve"> </w:t>
      </w:r>
      <w:r w:rsidRPr="00404F52">
        <w:rPr>
          <w:color w:val="231F20"/>
        </w:rPr>
        <w:t>prerequisites</w:t>
      </w:r>
      <w:r w:rsidRPr="00404F52">
        <w:rPr>
          <w:color w:val="231F20"/>
          <w:spacing w:val="-53"/>
        </w:rPr>
        <w:t xml:space="preserve"> </w:t>
      </w:r>
      <w:r w:rsidRPr="00404F52">
        <w:rPr>
          <w:color w:val="231F20"/>
        </w:rPr>
        <w:t>of</w:t>
      </w:r>
      <w:r w:rsidRPr="00404F52">
        <w:rPr>
          <w:color w:val="231F20"/>
          <w:spacing w:val="1"/>
        </w:rPr>
        <w:t xml:space="preserve"> </w:t>
      </w:r>
      <w:r w:rsidRPr="00404F52">
        <w:rPr>
          <w:color w:val="231F20"/>
        </w:rPr>
        <w:t>storage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fungi</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bacterial</w:t>
      </w:r>
      <w:r w:rsidRPr="00404F52">
        <w:rPr>
          <w:color w:val="231F20"/>
          <w:spacing w:val="1"/>
        </w:rPr>
        <w:t xml:space="preserve"> </w:t>
      </w:r>
      <w:r w:rsidRPr="00404F52">
        <w:rPr>
          <w:color w:val="231F20"/>
        </w:rPr>
        <w:t>culture;</w:t>
      </w:r>
      <w:r w:rsidRPr="00404F52">
        <w:rPr>
          <w:color w:val="231F20"/>
          <w:spacing w:val="1"/>
        </w:rPr>
        <w:t xml:space="preserve"> </w:t>
      </w:r>
      <w:r w:rsidRPr="00404F52">
        <w:rPr>
          <w:color w:val="231F20"/>
        </w:rPr>
        <w:t>Identify</w:t>
      </w:r>
      <w:r w:rsidRPr="00404F52">
        <w:rPr>
          <w:color w:val="231F20"/>
          <w:spacing w:val="1"/>
        </w:rPr>
        <w:t xml:space="preserve"> </w:t>
      </w:r>
      <w:r w:rsidRPr="00404F52">
        <w:rPr>
          <w:color w:val="231F20"/>
        </w:rPr>
        <w:t>plant</w:t>
      </w:r>
      <w:r w:rsidRPr="00404F52">
        <w:rPr>
          <w:color w:val="231F20"/>
          <w:spacing w:val="1"/>
        </w:rPr>
        <w:t xml:space="preserve"> </w:t>
      </w:r>
      <w:r w:rsidRPr="00404F52">
        <w:rPr>
          <w:color w:val="231F20"/>
        </w:rPr>
        <w:t>pathogen</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using</w:t>
      </w:r>
      <w:r w:rsidRPr="00404F52">
        <w:rPr>
          <w:color w:val="231F20"/>
          <w:spacing w:val="1"/>
        </w:rPr>
        <w:t xml:space="preserve"> </w:t>
      </w:r>
      <w:r w:rsidRPr="00404F52">
        <w:rPr>
          <w:color w:val="231F20"/>
        </w:rPr>
        <w:t>different methods: Identification methods of plant pathogen; Different techniques</w:t>
      </w:r>
      <w:r w:rsidRPr="00404F52">
        <w:rPr>
          <w:color w:val="231F20"/>
          <w:spacing w:val="-52"/>
        </w:rPr>
        <w:t xml:space="preserve"> </w:t>
      </w:r>
      <w:r w:rsidRPr="00404F52">
        <w:rPr>
          <w:color w:val="231F20"/>
        </w:rPr>
        <w:t>for</w:t>
      </w:r>
      <w:r w:rsidRPr="00404F52">
        <w:rPr>
          <w:color w:val="231F20"/>
          <w:spacing w:val="1"/>
        </w:rPr>
        <w:t xml:space="preserve"> </w:t>
      </w:r>
      <w:r w:rsidRPr="00404F52">
        <w:rPr>
          <w:color w:val="231F20"/>
        </w:rPr>
        <w:t>inoculation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plant</w:t>
      </w:r>
      <w:r w:rsidRPr="00404F52">
        <w:rPr>
          <w:color w:val="231F20"/>
          <w:spacing w:val="1"/>
        </w:rPr>
        <w:t xml:space="preserve"> </w:t>
      </w:r>
      <w:r w:rsidRPr="00404F52">
        <w:rPr>
          <w:color w:val="231F20"/>
        </w:rPr>
        <w:t>pathogens:</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inoculation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pathogen;</w:t>
      </w:r>
      <w:r w:rsidRPr="00404F52">
        <w:rPr>
          <w:color w:val="231F20"/>
          <w:spacing w:val="1"/>
        </w:rPr>
        <w:t xml:space="preserve"> </w:t>
      </w:r>
      <w:r w:rsidRPr="00404F52">
        <w:rPr>
          <w:color w:val="231F20"/>
        </w:rPr>
        <w:t>Different</w:t>
      </w:r>
      <w:r w:rsidRPr="00404F52">
        <w:rPr>
          <w:color w:val="231F20"/>
          <w:spacing w:val="-6"/>
        </w:rPr>
        <w:t xml:space="preserve"> </w:t>
      </w:r>
      <w:r w:rsidRPr="00404F52">
        <w:rPr>
          <w:color w:val="231F20"/>
        </w:rPr>
        <w:t>type</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microscope:</w:t>
      </w:r>
      <w:r w:rsidRPr="00404F52">
        <w:rPr>
          <w:color w:val="231F20"/>
          <w:spacing w:val="-6"/>
        </w:rPr>
        <w:t xml:space="preserve"> </w:t>
      </w:r>
      <w:r w:rsidRPr="00404F52">
        <w:rPr>
          <w:color w:val="231F20"/>
        </w:rPr>
        <w:t>Microscopic</w:t>
      </w:r>
      <w:r w:rsidRPr="00404F52">
        <w:rPr>
          <w:color w:val="231F20"/>
          <w:spacing w:val="-6"/>
        </w:rPr>
        <w:t xml:space="preserve"> </w:t>
      </w:r>
      <w:r w:rsidRPr="00404F52">
        <w:rPr>
          <w:color w:val="231F20"/>
        </w:rPr>
        <w:t>techniques;</w:t>
      </w:r>
      <w:r w:rsidRPr="00404F52">
        <w:rPr>
          <w:color w:val="231F20"/>
          <w:spacing w:val="-7"/>
        </w:rPr>
        <w:t xml:space="preserve"> </w:t>
      </w:r>
      <w:r w:rsidRPr="00404F52">
        <w:rPr>
          <w:color w:val="231F20"/>
        </w:rPr>
        <w:t>Diagnostic</w:t>
      </w:r>
      <w:r w:rsidRPr="00404F52">
        <w:rPr>
          <w:color w:val="231F20"/>
          <w:spacing w:val="-5"/>
        </w:rPr>
        <w:t xml:space="preserve"> </w:t>
      </w:r>
      <w:r w:rsidRPr="00404F52">
        <w:rPr>
          <w:color w:val="231F20"/>
        </w:rPr>
        <w:t>procedures</w:t>
      </w:r>
      <w:r w:rsidRPr="00404F52">
        <w:rPr>
          <w:color w:val="231F20"/>
          <w:spacing w:val="-6"/>
        </w:rPr>
        <w:t xml:space="preserve"> </w:t>
      </w:r>
      <w:r w:rsidRPr="00404F52">
        <w:rPr>
          <w:color w:val="231F20"/>
        </w:rPr>
        <w:t>and</w:t>
      </w:r>
      <w:r w:rsidRPr="00404F52">
        <w:rPr>
          <w:color w:val="231F20"/>
          <w:spacing w:val="-53"/>
        </w:rPr>
        <w:t xml:space="preserve"> </w:t>
      </w:r>
      <w:r w:rsidRPr="00404F52">
        <w:rPr>
          <w:color w:val="231F20"/>
        </w:rPr>
        <w:t>techniques:</w:t>
      </w:r>
      <w:r w:rsidRPr="00404F52">
        <w:rPr>
          <w:color w:val="231F20"/>
          <w:spacing w:val="-6"/>
        </w:rPr>
        <w:t xml:space="preserve"> </w:t>
      </w:r>
      <w:r w:rsidRPr="00404F52">
        <w:rPr>
          <w:color w:val="231F20"/>
        </w:rPr>
        <w:t>Techniques for plant</w:t>
      </w:r>
      <w:r w:rsidRPr="00404F52">
        <w:rPr>
          <w:color w:val="231F20"/>
          <w:spacing w:val="-1"/>
        </w:rPr>
        <w:t xml:space="preserve"> </w:t>
      </w:r>
      <w:r w:rsidRPr="00404F52">
        <w:rPr>
          <w:color w:val="231F20"/>
        </w:rPr>
        <w:t>disease diagnosis.</w:t>
      </w:r>
    </w:p>
    <w:p w14:paraId="54EEE799" w14:textId="77777777" w:rsidR="00A03B3A" w:rsidRPr="00404F52" w:rsidRDefault="00F312DC">
      <w:pPr>
        <w:pStyle w:val="BodyText"/>
        <w:spacing w:before="209" w:line="249" w:lineRule="auto"/>
        <w:ind w:left="2267" w:right="847" w:hanging="1134"/>
        <w:jc w:val="both"/>
      </w:pPr>
      <w:r w:rsidRPr="00404F52">
        <w:rPr>
          <w:b/>
          <w:color w:val="231F20"/>
        </w:rPr>
        <w:t>Practical</w:t>
      </w:r>
      <w:r w:rsidRPr="00404F52">
        <w:rPr>
          <w:b/>
          <w:color w:val="231F20"/>
          <w:spacing w:val="1"/>
        </w:rPr>
        <w:t xml:space="preserve"> </w:t>
      </w:r>
      <w:r w:rsidRPr="00404F52">
        <w:rPr>
          <w:color w:val="231F20"/>
        </w:rPr>
        <w:t>Techniques for sterilization of laboratory items; Preparation of culture media;</w:t>
      </w:r>
      <w:r w:rsidRPr="00404F52">
        <w:rPr>
          <w:color w:val="231F20"/>
          <w:spacing w:val="1"/>
        </w:rPr>
        <w:t xml:space="preserve"> </w:t>
      </w:r>
      <w:r w:rsidRPr="00404F52">
        <w:rPr>
          <w:color w:val="231F20"/>
        </w:rPr>
        <w:t>Isolation of fungal, bacterial, nematodes; long term storage of microorganisms;</w:t>
      </w:r>
      <w:r w:rsidRPr="00404F52">
        <w:rPr>
          <w:color w:val="231F20"/>
          <w:spacing w:val="1"/>
        </w:rPr>
        <w:t xml:space="preserve"> </w:t>
      </w:r>
      <w:r w:rsidRPr="00404F52">
        <w:rPr>
          <w:color w:val="231F20"/>
        </w:rPr>
        <w:t>Identification of fungi,bacteria, nematodes and viruses; Use and care of different</w:t>
      </w:r>
      <w:r w:rsidRPr="00404F52">
        <w:rPr>
          <w:color w:val="231F20"/>
          <w:spacing w:val="1"/>
        </w:rPr>
        <w:t xml:space="preserve"> </w:t>
      </w:r>
      <w:r w:rsidRPr="00404F52">
        <w:rPr>
          <w:color w:val="231F20"/>
        </w:rPr>
        <w:t>types</w:t>
      </w:r>
      <w:r w:rsidRPr="00404F52">
        <w:rPr>
          <w:color w:val="231F20"/>
          <w:spacing w:val="-1"/>
        </w:rPr>
        <w:t xml:space="preserve"> </w:t>
      </w:r>
      <w:r w:rsidRPr="00404F52">
        <w:rPr>
          <w:color w:val="231F20"/>
        </w:rPr>
        <w:t>of microscope; Molecular</w:t>
      </w:r>
      <w:r w:rsidRPr="00404F52">
        <w:rPr>
          <w:color w:val="231F20"/>
          <w:spacing w:val="-1"/>
        </w:rPr>
        <w:t xml:space="preserve"> </w:t>
      </w:r>
      <w:r w:rsidRPr="00404F52">
        <w:rPr>
          <w:color w:val="231F20"/>
        </w:rPr>
        <w:t>diagnosis of</w:t>
      </w:r>
      <w:r w:rsidRPr="00404F52">
        <w:rPr>
          <w:color w:val="231F20"/>
          <w:spacing w:val="-1"/>
        </w:rPr>
        <w:t xml:space="preserve"> </w:t>
      </w:r>
      <w:r w:rsidRPr="00404F52">
        <w:rPr>
          <w:color w:val="231F20"/>
        </w:rPr>
        <w:t>plant pathogen.</w:t>
      </w:r>
    </w:p>
    <w:p w14:paraId="6C37C8F9" w14:textId="77777777" w:rsidR="00A03B3A" w:rsidRPr="00404F52" w:rsidRDefault="00A03B3A">
      <w:pPr>
        <w:pStyle w:val="BodyText"/>
        <w:spacing w:before="11"/>
        <w:rPr>
          <w:sz w:val="29"/>
        </w:rPr>
      </w:pPr>
    </w:p>
    <w:p w14:paraId="3325E3FB"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31062</w:t>
      </w:r>
      <w:r w:rsidRPr="00404F52">
        <w:rPr>
          <w:color w:val="231F20"/>
          <w:spacing w:val="-4"/>
        </w:rPr>
        <w:t xml:space="preserve"> </w:t>
      </w:r>
      <w:r w:rsidRPr="00404F52">
        <w:rPr>
          <w:color w:val="231F20"/>
        </w:rPr>
        <w:t>(2:15/30)</w:t>
      </w:r>
      <w:r w:rsidRPr="00404F52">
        <w:rPr>
          <w:color w:val="231F20"/>
        </w:rPr>
        <w:tab/>
        <w:t>Plant</w:t>
      </w:r>
      <w:r w:rsidRPr="00404F52">
        <w:rPr>
          <w:color w:val="231F20"/>
          <w:spacing w:val="-8"/>
        </w:rPr>
        <w:t xml:space="preserve"> </w:t>
      </w:r>
      <w:r w:rsidRPr="00404F52">
        <w:rPr>
          <w:color w:val="231F20"/>
        </w:rPr>
        <w:t>Growth</w:t>
      </w:r>
      <w:r w:rsidRPr="00404F52">
        <w:rPr>
          <w:color w:val="231F20"/>
          <w:spacing w:val="-8"/>
        </w:rPr>
        <w:t xml:space="preserve"> </w:t>
      </w:r>
      <w:r w:rsidRPr="00404F52">
        <w:rPr>
          <w:color w:val="231F20"/>
        </w:rPr>
        <w:t>Regulators</w:t>
      </w:r>
    </w:p>
    <w:p w14:paraId="4FA7E0D6" w14:textId="77777777" w:rsidR="00A03B3A" w:rsidRPr="00404F52" w:rsidRDefault="00F312DC">
      <w:pPr>
        <w:pStyle w:val="BodyText"/>
        <w:spacing w:before="91" w:line="249" w:lineRule="auto"/>
        <w:ind w:left="2267" w:right="848" w:hanging="1134"/>
        <w:jc w:val="both"/>
      </w:pPr>
      <w:r w:rsidRPr="00404F52">
        <w:rPr>
          <w:b/>
          <w:color w:val="231F20"/>
        </w:rPr>
        <w:t xml:space="preserve">Theory   </w:t>
      </w:r>
      <w:r w:rsidRPr="00404F52">
        <w:rPr>
          <w:b/>
          <w:color w:val="231F20"/>
          <w:spacing w:val="1"/>
        </w:rPr>
        <w:t xml:space="preserve"> </w:t>
      </w:r>
      <w:r w:rsidRPr="00404F52">
        <w:rPr>
          <w:color w:val="231F20"/>
        </w:rPr>
        <w:t>Introduction to plant growth regulator: Introduction, How do Plant Hormones</w:t>
      </w:r>
      <w:r w:rsidRPr="00404F52">
        <w:rPr>
          <w:color w:val="231F20"/>
          <w:spacing w:val="1"/>
        </w:rPr>
        <w:t xml:space="preserve"> </w:t>
      </w:r>
      <w:r w:rsidRPr="00404F52">
        <w:rPr>
          <w:color w:val="231F20"/>
          <w:spacing w:val="-1"/>
        </w:rPr>
        <w:t>Work?,</w:t>
      </w:r>
      <w:r w:rsidRPr="00404F52">
        <w:rPr>
          <w:color w:val="231F20"/>
          <w:spacing w:val="-15"/>
        </w:rPr>
        <w:t xml:space="preserve"> </w:t>
      </w:r>
      <w:r w:rsidRPr="00404F52">
        <w:rPr>
          <w:color w:val="231F20"/>
          <w:spacing w:val="-1"/>
        </w:rPr>
        <w:t>Phytohormones</w:t>
      </w:r>
      <w:r w:rsidRPr="00404F52">
        <w:rPr>
          <w:color w:val="231F20"/>
          <w:spacing w:val="-15"/>
        </w:rPr>
        <w:t xml:space="preserve"> </w:t>
      </w:r>
      <w:r w:rsidRPr="00404F52">
        <w:rPr>
          <w:color w:val="231F20"/>
          <w:spacing w:val="-1"/>
        </w:rPr>
        <w:t>and</w:t>
      </w:r>
      <w:r w:rsidRPr="00404F52">
        <w:rPr>
          <w:color w:val="231F20"/>
          <w:spacing w:val="-15"/>
        </w:rPr>
        <w:t xml:space="preserve"> </w:t>
      </w:r>
      <w:r w:rsidRPr="00404F52">
        <w:rPr>
          <w:color w:val="231F20"/>
          <w:spacing w:val="-1"/>
        </w:rPr>
        <w:t>plants’</w:t>
      </w:r>
      <w:r w:rsidRPr="00404F52">
        <w:rPr>
          <w:color w:val="231F20"/>
          <w:spacing w:val="-31"/>
        </w:rPr>
        <w:t xml:space="preserve"> </w:t>
      </w:r>
      <w:r w:rsidRPr="00404F52">
        <w:rPr>
          <w:color w:val="231F20"/>
          <w:spacing w:val="-1"/>
        </w:rPr>
        <w:t>responses;</w:t>
      </w:r>
      <w:r w:rsidRPr="00404F52">
        <w:rPr>
          <w:color w:val="231F20"/>
          <w:spacing w:val="-19"/>
        </w:rPr>
        <w:t xml:space="preserve"> </w:t>
      </w:r>
      <w:r w:rsidRPr="00404F52">
        <w:rPr>
          <w:color w:val="231F20"/>
          <w:spacing w:val="-1"/>
        </w:rPr>
        <w:t>Types</w:t>
      </w:r>
      <w:r w:rsidRPr="00404F52">
        <w:rPr>
          <w:color w:val="231F20"/>
          <w:spacing w:val="-15"/>
        </w:rPr>
        <w:t xml:space="preserve"> </w:t>
      </w:r>
      <w:r w:rsidRPr="00404F52">
        <w:rPr>
          <w:color w:val="231F20"/>
          <w:spacing w:val="-1"/>
        </w:rPr>
        <w:t>of</w:t>
      </w:r>
      <w:r w:rsidRPr="00404F52">
        <w:rPr>
          <w:color w:val="231F20"/>
          <w:spacing w:val="-15"/>
        </w:rPr>
        <w:t xml:space="preserve"> </w:t>
      </w:r>
      <w:r w:rsidRPr="00404F52">
        <w:rPr>
          <w:color w:val="231F20"/>
        </w:rPr>
        <w:t>plant</w:t>
      </w:r>
      <w:r w:rsidRPr="00404F52">
        <w:rPr>
          <w:color w:val="231F20"/>
          <w:spacing w:val="-15"/>
        </w:rPr>
        <w:t xml:space="preserve"> </w:t>
      </w:r>
      <w:r w:rsidRPr="00404F52">
        <w:rPr>
          <w:color w:val="231F20"/>
        </w:rPr>
        <w:t>growth</w:t>
      </w:r>
      <w:r w:rsidRPr="00404F52">
        <w:rPr>
          <w:color w:val="231F20"/>
          <w:spacing w:val="-15"/>
        </w:rPr>
        <w:t xml:space="preserve"> </w:t>
      </w:r>
      <w:r w:rsidRPr="00404F52">
        <w:rPr>
          <w:color w:val="231F20"/>
        </w:rPr>
        <w:t>regulators</w:t>
      </w:r>
      <w:r w:rsidRPr="00404F52">
        <w:rPr>
          <w:color w:val="231F20"/>
          <w:spacing w:val="-15"/>
        </w:rPr>
        <w:t xml:space="preserve"> </w:t>
      </w:r>
      <w:r w:rsidRPr="00404F52">
        <w:rPr>
          <w:color w:val="231F20"/>
        </w:rPr>
        <w:t>and</w:t>
      </w:r>
      <w:r w:rsidRPr="00404F52">
        <w:rPr>
          <w:color w:val="231F20"/>
          <w:spacing w:val="-53"/>
        </w:rPr>
        <w:t xml:space="preserve"> </w:t>
      </w:r>
      <w:r w:rsidRPr="00404F52">
        <w:rPr>
          <w:color w:val="231F20"/>
          <w:spacing w:val="-1"/>
        </w:rPr>
        <w:t>their</w:t>
      </w:r>
      <w:r w:rsidRPr="00404F52">
        <w:rPr>
          <w:color w:val="231F20"/>
          <w:spacing w:val="-9"/>
        </w:rPr>
        <w:t xml:space="preserve"> </w:t>
      </w:r>
      <w:r w:rsidRPr="00404F52">
        <w:rPr>
          <w:color w:val="231F20"/>
          <w:spacing w:val="-1"/>
        </w:rPr>
        <w:t>impact:</w:t>
      </w:r>
      <w:r w:rsidRPr="00404F52">
        <w:rPr>
          <w:color w:val="231F20"/>
          <w:spacing w:val="-20"/>
        </w:rPr>
        <w:t xml:space="preserve"> </w:t>
      </w:r>
      <w:r w:rsidRPr="00404F52">
        <w:rPr>
          <w:color w:val="231F20"/>
          <w:spacing w:val="-1"/>
        </w:rPr>
        <w:t>Auxins,</w:t>
      </w:r>
      <w:r w:rsidRPr="00404F52">
        <w:rPr>
          <w:color w:val="231F20"/>
          <w:spacing w:val="-9"/>
        </w:rPr>
        <w:t xml:space="preserve"> </w:t>
      </w:r>
      <w:r w:rsidRPr="00404F52">
        <w:rPr>
          <w:color w:val="231F20"/>
          <w:spacing w:val="-1"/>
        </w:rPr>
        <w:t>Cytokinins,</w:t>
      </w:r>
      <w:r w:rsidRPr="00404F52">
        <w:rPr>
          <w:color w:val="231F20"/>
          <w:spacing w:val="-8"/>
        </w:rPr>
        <w:t xml:space="preserve"> </w:t>
      </w:r>
      <w:r w:rsidRPr="00404F52">
        <w:rPr>
          <w:color w:val="231F20"/>
          <w:spacing w:val="-1"/>
        </w:rPr>
        <w:t>Gibberellins,</w:t>
      </w:r>
      <w:r w:rsidRPr="00404F52">
        <w:rPr>
          <w:color w:val="231F20"/>
          <w:spacing w:val="-21"/>
        </w:rPr>
        <w:t xml:space="preserve"> </w:t>
      </w:r>
      <w:r w:rsidRPr="00404F52">
        <w:rPr>
          <w:color w:val="231F20"/>
        </w:rPr>
        <w:t>Abscisic</w:t>
      </w:r>
      <w:r w:rsidRPr="00404F52">
        <w:rPr>
          <w:color w:val="231F20"/>
          <w:spacing w:val="-20"/>
        </w:rPr>
        <w:t xml:space="preserve"> </w:t>
      </w:r>
      <w:r w:rsidRPr="00404F52">
        <w:rPr>
          <w:color w:val="231F20"/>
        </w:rPr>
        <w:t>Acid,</w:t>
      </w:r>
      <w:r w:rsidRPr="00404F52">
        <w:rPr>
          <w:color w:val="231F20"/>
          <w:spacing w:val="-9"/>
        </w:rPr>
        <w:t xml:space="preserve"> </w:t>
      </w:r>
      <w:r w:rsidRPr="00404F52">
        <w:rPr>
          <w:color w:val="231F20"/>
        </w:rPr>
        <w:t>Ethylene,</w:t>
      </w:r>
      <w:r w:rsidRPr="00404F52">
        <w:rPr>
          <w:color w:val="231F20"/>
          <w:spacing w:val="-8"/>
        </w:rPr>
        <w:t xml:space="preserve"> </w:t>
      </w:r>
      <w:r w:rsidRPr="00404F52">
        <w:rPr>
          <w:color w:val="231F20"/>
        </w:rPr>
        <w:t>Functions</w:t>
      </w:r>
      <w:r w:rsidRPr="00404F52">
        <w:rPr>
          <w:color w:val="231F20"/>
          <w:spacing w:val="-53"/>
        </w:rPr>
        <w:t xml:space="preserve"> </w:t>
      </w:r>
      <w:r w:rsidRPr="00404F52">
        <w:rPr>
          <w:color w:val="231F20"/>
          <w:spacing w:val="-1"/>
        </w:rPr>
        <w:t>of</w:t>
      </w:r>
      <w:r w:rsidRPr="00404F52">
        <w:rPr>
          <w:color w:val="231F20"/>
          <w:spacing w:val="-13"/>
        </w:rPr>
        <w:t xml:space="preserve"> </w:t>
      </w:r>
      <w:r w:rsidRPr="00404F52">
        <w:rPr>
          <w:color w:val="231F20"/>
          <w:spacing w:val="-1"/>
        </w:rPr>
        <w:t>plant</w:t>
      </w:r>
      <w:r w:rsidRPr="00404F52">
        <w:rPr>
          <w:color w:val="231F20"/>
          <w:spacing w:val="-13"/>
        </w:rPr>
        <w:t xml:space="preserve"> </w:t>
      </w:r>
      <w:r w:rsidRPr="00404F52">
        <w:rPr>
          <w:color w:val="231F20"/>
          <w:spacing w:val="-1"/>
        </w:rPr>
        <w:t>growth</w:t>
      </w:r>
      <w:r w:rsidRPr="00404F52">
        <w:rPr>
          <w:color w:val="231F20"/>
          <w:spacing w:val="-13"/>
        </w:rPr>
        <w:t xml:space="preserve"> </w:t>
      </w:r>
      <w:r w:rsidRPr="00404F52">
        <w:rPr>
          <w:color w:val="231F20"/>
        </w:rPr>
        <w:t>regulators,</w:t>
      </w:r>
      <w:r w:rsidRPr="00404F52">
        <w:rPr>
          <w:color w:val="231F20"/>
          <w:spacing w:val="-24"/>
        </w:rPr>
        <w:t xml:space="preserve"> </w:t>
      </w:r>
      <w:r w:rsidRPr="00404F52">
        <w:rPr>
          <w:color w:val="231F20"/>
        </w:rPr>
        <w:t>Application</w:t>
      </w:r>
      <w:r w:rsidRPr="00404F52">
        <w:rPr>
          <w:color w:val="231F20"/>
          <w:spacing w:val="-13"/>
        </w:rPr>
        <w:t xml:space="preserve"> </w:t>
      </w:r>
      <w:r w:rsidRPr="00404F52">
        <w:rPr>
          <w:color w:val="231F20"/>
        </w:rPr>
        <w:t>of</w:t>
      </w:r>
      <w:r w:rsidRPr="00404F52">
        <w:rPr>
          <w:color w:val="231F20"/>
          <w:spacing w:val="-13"/>
        </w:rPr>
        <w:t xml:space="preserve"> </w:t>
      </w:r>
      <w:r w:rsidRPr="00404F52">
        <w:rPr>
          <w:color w:val="231F20"/>
        </w:rPr>
        <w:t>plant</w:t>
      </w:r>
      <w:r w:rsidRPr="00404F52">
        <w:rPr>
          <w:color w:val="231F20"/>
          <w:spacing w:val="-13"/>
        </w:rPr>
        <w:t xml:space="preserve"> </w:t>
      </w:r>
      <w:r w:rsidRPr="00404F52">
        <w:rPr>
          <w:color w:val="231F20"/>
        </w:rPr>
        <w:t>growth</w:t>
      </w:r>
      <w:r w:rsidRPr="00404F52">
        <w:rPr>
          <w:color w:val="231F20"/>
          <w:spacing w:val="-12"/>
        </w:rPr>
        <w:t xml:space="preserve"> </w:t>
      </w:r>
      <w:r w:rsidRPr="00404F52">
        <w:rPr>
          <w:color w:val="231F20"/>
        </w:rPr>
        <w:t>regulators;</w:t>
      </w:r>
      <w:r w:rsidRPr="00404F52">
        <w:rPr>
          <w:color w:val="231F20"/>
          <w:spacing w:val="-13"/>
        </w:rPr>
        <w:t xml:space="preserve"> </w:t>
      </w:r>
      <w:r w:rsidRPr="00404F52">
        <w:rPr>
          <w:color w:val="231F20"/>
        </w:rPr>
        <w:t>Commercial</w:t>
      </w:r>
      <w:r w:rsidRPr="00404F52">
        <w:rPr>
          <w:color w:val="231F20"/>
          <w:spacing w:val="-13"/>
        </w:rPr>
        <w:t xml:space="preserve"> </w:t>
      </w:r>
      <w:r w:rsidRPr="00404F52">
        <w:rPr>
          <w:color w:val="231F20"/>
        </w:rPr>
        <w:t>use</w:t>
      </w:r>
      <w:r w:rsidRPr="00404F52">
        <w:rPr>
          <w:color w:val="231F20"/>
          <w:spacing w:val="-52"/>
        </w:rPr>
        <w:t xml:space="preserve"> </w:t>
      </w:r>
      <w:r w:rsidRPr="00404F52">
        <w:rPr>
          <w:color w:val="231F20"/>
        </w:rPr>
        <w:t>of plant growth regulators, physiological effects and their functioning plants and</w:t>
      </w:r>
      <w:r w:rsidRPr="00404F52">
        <w:rPr>
          <w:color w:val="231F20"/>
          <w:spacing w:val="1"/>
        </w:rPr>
        <w:t xml:space="preserve"> </w:t>
      </w:r>
      <w:r w:rsidRPr="00404F52">
        <w:rPr>
          <w:color w:val="231F20"/>
        </w:rPr>
        <w:t>plant products: Functions of plant growth regulators, Application of plant growth</w:t>
      </w:r>
      <w:r w:rsidRPr="00404F52">
        <w:rPr>
          <w:color w:val="231F20"/>
          <w:spacing w:val="1"/>
        </w:rPr>
        <w:t xml:space="preserve"> </w:t>
      </w:r>
      <w:r w:rsidRPr="00404F52">
        <w:rPr>
          <w:color w:val="231F20"/>
        </w:rPr>
        <w:t>regulators; Plant growth retardants: Introduction to plant growth retardants, Plant</w:t>
      </w:r>
      <w:r w:rsidRPr="00404F52">
        <w:rPr>
          <w:color w:val="231F20"/>
          <w:spacing w:val="1"/>
        </w:rPr>
        <w:t xml:space="preserve"> </w:t>
      </w:r>
      <w:r w:rsidRPr="00404F52">
        <w:rPr>
          <w:color w:val="231F20"/>
        </w:rPr>
        <w:t>growth</w:t>
      </w:r>
      <w:r w:rsidRPr="00404F52">
        <w:rPr>
          <w:color w:val="231F20"/>
          <w:spacing w:val="-1"/>
        </w:rPr>
        <w:t xml:space="preserve"> </w:t>
      </w:r>
      <w:r w:rsidRPr="00404F52">
        <w:rPr>
          <w:color w:val="231F20"/>
        </w:rPr>
        <w:t>retardants</w:t>
      </w:r>
      <w:r w:rsidRPr="00404F52">
        <w:rPr>
          <w:color w:val="231F20"/>
          <w:spacing w:val="-1"/>
        </w:rPr>
        <w:t xml:space="preserve"> </w:t>
      </w:r>
      <w:r w:rsidRPr="00404F52">
        <w:rPr>
          <w:color w:val="231F20"/>
        </w:rPr>
        <w:t>used</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Greenhouses,</w:t>
      </w:r>
      <w:r w:rsidRPr="00404F52">
        <w:rPr>
          <w:color w:val="231F20"/>
          <w:spacing w:val="-2"/>
        </w:rPr>
        <w:t xml:space="preserve"> </w:t>
      </w:r>
      <w:r w:rsidRPr="00404F52">
        <w:rPr>
          <w:color w:val="231F20"/>
        </w:rPr>
        <w:t>PGR</w:t>
      </w:r>
      <w:r w:rsidRPr="00404F52">
        <w:rPr>
          <w:color w:val="231F20"/>
          <w:spacing w:val="-2"/>
        </w:rPr>
        <w:t xml:space="preserve"> </w:t>
      </w:r>
      <w:r w:rsidRPr="00404F52">
        <w:rPr>
          <w:color w:val="231F20"/>
        </w:rPr>
        <w:t>Efficacy.</w:t>
      </w:r>
    </w:p>
    <w:p w14:paraId="7669449C" w14:textId="77777777" w:rsidR="00A03B3A" w:rsidRPr="00404F52" w:rsidRDefault="00A03B3A">
      <w:pPr>
        <w:pStyle w:val="BodyText"/>
        <w:spacing w:before="3"/>
        <w:rPr>
          <w:sz w:val="30"/>
        </w:rPr>
      </w:pPr>
    </w:p>
    <w:p w14:paraId="3F7A10D4"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31072</w:t>
      </w:r>
      <w:r w:rsidRPr="00404F52">
        <w:rPr>
          <w:color w:val="231F20"/>
          <w:spacing w:val="-4"/>
        </w:rPr>
        <w:t xml:space="preserve"> </w:t>
      </w:r>
      <w:r w:rsidRPr="00404F52">
        <w:rPr>
          <w:color w:val="231F20"/>
        </w:rPr>
        <w:t>(2:15/30)</w:t>
      </w:r>
      <w:r w:rsidRPr="00404F52">
        <w:rPr>
          <w:color w:val="231F20"/>
        </w:rPr>
        <w:tab/>
        <w:t>Molecular</w:t>
      </w:r>
      <w:r w:rsidRPr="00404F52">
        <w:rPr>
          <w:color w:val="231F20"/>
          <w:spacing w:val="-8"/>
        </w:rPr>
        <w:t xml:space="preserve"> </w:t>
      </w:r>
      <w:r w:rsidRPr="00404F52">
        <w:rPr>
          <w:color w:val="231F20"/>
        </w:rPr>
        <w:t>Genetics</w:t>
      </w:r>
    </w:p>
    <w:p w14:paraId="48E46E1B" w14:textId="77777777" w:rsidR="00A03B3A" w:rsidRPr="00404F52" w:rsidRDefault="00F312DC">
      <w:pPr>
        <w:pStyle w:val="BodyText"/>
        <w:spacing w:before="91" w:line="249" w:lineRule="auto"/>
        <w:ind w:left="2267" w:right="834" w:hanging="1134"/>
        <w:jc w:val="both"/>
      </w:pPr>
      <w:r w:rsidRPr="00404F52">
        <w:rPr>
          <w:b/>
          <w:color w:val="231F20"/>
        </w:rPr>
        <w:t xml:space="preserve">Theory    </w:t>
      </w:r>
      <w:r w:rsidRPr="00404F52">
        <w:rPr>
          <w:b/>
          <w:color w:val="231F20"/>
          <w:spacing w:val="1"/>
        </w:rPr>
        <w:t xml:space="preserve"> </w:t>
      </w:r>
      <w:r w:rsidRPr="00404F52">
        <w:t>Introduction to molecular genetics: Introduction to Molecular genetics, Nucleic</w:t>
      </w:r>
      <w:r w:rsidRPr="00404F52">
        <w:rPr>
          <w:spacing w:val="1"/>
        </w:rPr>
        <w:t xml:space="preserve"> </w:t>
      </w:r>
      <w:r w:rsidRPr="00404F52">
        <w:t>acids and proteins; Gene structure, transcription, translation and regulation of</w:t>
      </w:r>
      <w:r w:rsidRPr="00404F52">
        <w:rPr>
          <w:spacing w:val="1"/>
        </w:rPr>
        <w:t xml:space="preserve"> </w:t>
      </w:r>
      <w:r w:rsidRPr="00404F52">
        <w:t>gene</w:t>
      </w:r>
      <w:r w:rsidRPr="00404F52">
        <w:rPr>
          <w:spacing w:val="18"/>
        </w:rPr>
        <w:t xml:space="preserve"> </w:t>
      </w:r>
      <w:r w:rsidRPr="00404F52">
        <w:t>expression:</w:t>
      </w:r>
      <w:r w:rsidRPr="00404F52">
        <w:rPr>
          <w:spacing w:val="19"/>
        </w:rPr>
        <w:t xml:space="preserve"> </w:t>
      </w:r>
      <w:r w:rsidRPr="00404F52">
        <w:t>Gene</w:t>
      </w:r>
      <w:r w:rsidRPr="00404F52">
        <w:rPr>
          <w:spacing w:val="19"/>
        </w:rPr>
        <w:t xml:space="preserve"> </w:t>
      </w:r>
      <w:r w:rsidRPr="00404F52">
        <w:t>structure,</w:t>
      </w:r>
      <w:r w:rsidRPr="00404F52">
        <w:rPr>
          <w:spacing w:val="19"/>
        </w:rPr>
        <w:t xml:space="preserve"> </w:t>
      </w:r>
      <w:r w:rsidRPr="00404F52">
        <w:t>transcription</w:t>
      </w:r>
      <w:r w:rsidRPr="00404F52">
        <w:rPr>
          <w:spacing w:val="19"/>
        </w:rPr>
        <w:t xml:space="preserve"> </w:t>
      </w:r>
      <w:r w:rsidRPr="00404F52">
        <w:t>and</w:t>
      </w:r>
      <w:r w:rsidRPr="00404F52">
        <w:rPr>
          <w:spacing w:val="19"/>
        </w:rPr>
        <w:t xml:space="preserve"> </w:t>
      </w:r>
      <w:r w:rsidRPr="00404F52">
        <w:t>translation</w:t>
      </w:r>
      <w:r w:rsidRPr="00404F52">
        <w:rPr>
          <w:spacing w:val="18"/>
        </w:rPr>
        <w:t xml:space="preserve"> </w:t>
      </w:r>
      <w:r w:rsidRPr="00404F52">
        <w:t>by</w:t>
      </w:r>
      <w:r w:rsidRPr="00404F52">
        <w:rPr>
          <w:spacing w:val="19"/>
        </w:rPr>
        <w:t xml:space="preserve"> </w:t>
      </w:r>
      <w:r w:rsidRPr="00404F52">
        <w:t>the</w:t>
      </w:r>
      <w:r w:rsidRPr="00404F52">
        <w:rPr>
          <w:spacing w:val="19"/>
        </w:rPr>
        <w:t xml:space="preserve"> </w:t>
      </w:r>
      <w:r w:rsidRPr="00404F52">
        <w:t>three</w:t>
      </w:r>
      <w:r w:rsidRPr="00404F52">
        <w:rPr>
          <w:spacing w:val="19"/>
        </w:rPr>
        <w:t xml:space="preserve"> </w:t>
      </w:r>
      <w:r w:rsidRPr="00404F52">
        <w:t>RNA</w:t>
      </w:r>
    </w:p>
    <w:p w14:paraId="7E60DA85" w14:textId="77777777" w:rsidR="00A03B3A" w:rsidRPr="00404F52" w:rsidRDefault="00A03B3A">
      <w:pPr>
        <w:spacing w:line="249" w:lineRule="auto"/>
        <w:jc w:val="both"/>
        <w:sectPr w:rsidR="00A03B3A" w:rsidRPr="00404F52">
          <w:headerReference w:type="even" r:id="rId120"/>
          <w:headerReference w:type="default" r:id="rId121"/>
          <w:footerReference w:type="even" r:id="rId122"/>
          <w:footerReference w:type="default" r:id="rId123"/>
          <w:pgSz w:w="10320" w:h="14180"/>
          <w:pgMar w:top="700" w:right="0" w:bottom="680" w:left="0" w:header="0" w:footer="480" w:gutter="0"/>
          <w:pgNumType w:start="81"/>
          <w:cols w:space="720"/>
        </w:sectPr>
      </w:pPr>
    </w:p>
    <w:p w14:paraId="64AC22EA" w14:textId="77777777" w:rsidR="00A03B3A" w:rsidRPr="00404F52" w:rsidRDefault="00F312DC">
      <w:pPr>
        <w:pStyle w:val="BodyText"/>
        <w:spacing w:before="89" w:line="249" w:lineRule="auto"/>
        <w:ind w:left="1984" w:right="1130"/>
        <w:jc w:val="both"/>
      </w:pPr>
      <w:r w:rsidRPr="00404F52">
        <w:lastRenderedPageBreak/>
        <w:t>polymerases,</w:t>
      </w:r>
      <w:r w:rsidRPr="00404F52">
        <w:rPr>
          <w:spacing w:val="1"/>
        </w:rPr>
        <w:t xml:space="preserve"> </w:t>
      </w:r>
      <w:r w:rsidRPr="00404F52">
        <w:t>The</w:t>
      </w:r>
      <w:r w:rsidRPr="00404F52">
        <w:rPr>
          <w:spacing w:val="1"/>
        </w:rPr>
        <w:t xml:space="preserve"> </w:t>
      </w:r>
      <w:r w:rsidRPr="00404F52">
        <w:t>structure</w:t>
      </w:r>
      <w:r w:rsidRPr="00404F52">
        <w:rPr>
          <w:spacing w:val="1"/>
        </w:rPr>
        <w:t xml:space="preserve"> </w:t>
      </w:r>
      <w:r w:rsidRPr="00404F52">
        <w:t>and</w:t>
      </w:r>
      <w:r w:rsidRPr="00404F52">
        <w:rPr>
          <w:spacing w:val="1"/>
        </w:rPr>
        <w:t xml:space="preserve"> </w:t>
      </w:r>
      <w:r w:rsidRPr="00404F52">
        <w:t>roles</w:t>
      </w:r>
      <w:r w:rsidRPr="00404F52">
        <w:rPr>
          <w:spacing w:val="1"/>
        </w:rPr>
        <w:t xml:space="preserve"> </w:t>
      </w:r>
      <w:r w:rsidRPr="00404F52">
        <w:t>of</w:t>
      </w:r>
      <w:r w:rsidRPr="00404F52">
        <w:rPr>
          <w:spacing w:val="1"/>
        </w:rPr>
        <w:t xml:space="preserve"> </w:t>
      </w:r>
      <w:r w:rsidRPr="00404F52">
        <w:t>RNAs</w:t>
      </w:r>
      <w:r w:rsidRPr="00404F52">
        <w:rPr>
          <w:spacing w:val="1"/>
        </w:rPr>
        <w:t xml:space="preserve"> </w:t>
      </w:r>
      <w:r w:rsidRPr="00404F52">
        <w:t>and</w:t>
      </w:r>
      <w:r w:rsidRPr="00404F52">
        <w:rPr>
          <w:spacing w:val="1"/>
        </w:rPr>
        <w:t xml:space="preserve"> </w:t>
      </w:r>
      <w:r w:rsidRPr="00404F52">
        <w:t>Proteins,</w:t>
      </w:r>
      <w:r w:rsidRPr="00404F52">
        <w:rPr>
          <w:spacing w:val="1"/>
        </w:rPr>
        <w:t xml:space="preserve"> </w:t>
      </w:r>
      <w:r w:rsidRPr="00404F52">
        <w:t>Regulation</w:t>
      </w:r>
      <w:r w:rsidRPr="00404F52">
        <w:rPr>
          <w:spacing w:val="1"/>
        </w:rPr>
        <w:t xml:space="preserve"> </w:t>
      </w:r>
      <w:r w:rsidRPr="00404F52">
        <w:t>of</w:t>
      </w:r>
      <w:r w:rsidRPr="00404F52">
        <w:rPr>
          <w:spacing w:val="1"/>
        </w:rPr>
        <w:t xml:space="preserve"> </w:t>
      </w:r>
      <w:r w:rsidRPr="00404F52">
        <w:t>transcription and translation, Genetic codes for proteins and the various response</w:t>
      </w:r>
      <w:r w:rsidRPr="00404F52">
        <w:rPr>
          <w:spacing w:val="1"/>
        </w:rPr>
        <w:t xml:space="preserve"> </w:t>
      </w:r>
      <w:r w:rsidRPr="00404F52">
        <w:rPr>
          <w:spacing w:val="-1"/>
        </w:rPr>
        <w:t>elements</w:t>
      </w:r>
      <w:r w:rsidRPr="00404F52">
        <w:rPr>
          <w:spacing w:val="-20"/>
        </w:rPr>
        <w:t xml:space="preserve"> </w:t>
      </w:r>
      <w:r w:rsidRPr="00404F52">
        <w:rPr>
          <w:spacing w:val="-1"/>
        </w:rPr>
        <w:t>controlling</w:t>
      </w:r>
      <w:r w:rsidRPr="00404F52">
        <w:rPr>
          <w:spacing w:val="-20"/>
        </w:rPr>
        <w:t xml:space="preserve"> </w:t>
      </w:r>
      <w:r w:rsidRPr="00404F52">
        <w:rPr>
          <w:spacing w:val="-1"/>
        </w:rPr>
        <w:t>transcription,</w:t>
      </w:r>
      <w:r w:rsidRPr="00404F52">
        <w:rPr>
          <w:spacing w:val="-19"/>
        </w:rPr>
        <w:t xml:space="preserve"> </w:t>
      </w:r>
      <w:r w:rsidRPr="00404F52">
        <w:t>Inducing</w:t>
      </w:r>
      <w:r w:rsidRPr="00404F52">
        <w:rPr>
          <w:spacing w:val="-20"/>
        </w:rPr>
        <w:t xml:space="preserve"> </w:t>
      </w:r>
      <w:r w:rsidRPr="00404F52">
        <w:t>factors,</w:t>
      </w:r>
      <w:r w:rsidRPr="00404F52">
        <w:rPr>
          <w:spacing w:val="-20"/>
        </w:rPr>
        <w:t xml:space="preserve"> </w:t>
      </w:r>
      <w:r w:rsidRPr="00404F52">
        <w:t>Gene</w:t>
      </w:r>
      <w:r w:rsidRPr="00404F52">
        <w:rPr>
          <w:spacing w:val="-19"/>
        </w:rPr>
        <w:t xml:space="preserve"> </w:t>
      </w:r>
      <w:r w:rsidRPr="00404F52">
        <w:t>silencing;</w:t>
      </w:r>
      <w:r w:rsidRPr="00404F52">
        <w:rPr>
          <w:spacing w:val="-19"/>
        </w:rPr>
        <w:t xml:space="preserve"> </w:t>
      </w:r>
      <w:r w:rsidRPr="00404F52">
        <w:t>DNA</w:t>
      </w:r>
      <w:r w:rsidRPr="00404F52">
        <w:rPr>
          <w:spacing w:val="-32"/>
        </w:rPr>
        <w:t xml:space="preserve"> </w:t>
      </w:r>
      <w:r w:rsidRPr="00404F52">
        <w:t>Damage,</w:t>
      </w:r>
      <w:r w:rsidRPr="00404F52">
        <w:rPr>
          <w:spacing w:val="-52"/>
        </w:rPr>
        <w:t xml:space="preserve"> </w:t>
      </w:r>
      <w:r w:rsidRPr="00404F52">
        <w:t>repair</w:t>
      </w:r>
      <w:r w:rsidRPr="00404F52">
        <w:rPr>
          <w:spacing w:val="-2"/>
        </w:rPr>
        <w:t xml:space="preserve"> </w:t>
      </w:r>
      <w:r w:rsidRPr="00404F52">
        <w:t>and</w:t>
      </w:r>
      <w:r w:rsidRPr="00404F52">
        <w:rPr>
          <w:spacing w:val="-1"/>
        </w:rPr>
        <w:t xml:space="preserve"> </w:t>
      </w:r>
      <w:r w:rsidRPr="00404F52">
        <w:t>recombination:</w:t>
      </w:r>
      <w:r w:rsidRPr="00404F52">
        <w:rPr>
          <w:spacing w:val="-2"/>
        </w:rPr>
        <w:t xml:space="preserve"> </w:t>
      </w:r>
      <w:r w:rsidRPr="00404F52">
        <w:t>Photo</w:t>
      </w:r>
      <w:r w:rsidRPr="00404F52">
        <w:rPr>
          <w:spacing w:val="-1"/>
        </w:rPr>
        <w:t xml:space="preserve"> </w:t>
      </w:r>
      <w:r w:rsidRPr="00404F52">
        <w:t>reactivation;</w:t>
      </w:r>
      <w:r w:rsidRPr="00404F52">
        <w:rPr>
          <w:spacing w:val="-6"/>
        </w:rPr>
        <w:t xml:space="preserve"> </w:t>
      </w:r>
      <w:r w:rsidRPr="00404F52">
        <w:rPr>
          <w:color w:val="231F20"/>
        </w:rPr>
        <w:t>Transposons,</w:t>
      </w:r>
      <w:r w:rsidRPr="00404F52">
        <w:rPr>
          <w:color w:val="231F20"/>
          <w:spacing w:val="-1"/>
        </w:rPr>
        <w:t xml:space="preserve"> </w:t>
      </w:r>
      <w:r w:rsidRPr="00404F52">
        <w:rPr>
          <w:color w:val="231F20"/>
        </w:rPr>
        <w:t>retro</w:t>
      </w:r>
      <w:r w:rsidRPr="00404F52">
        <w:rPr>
          <w:color w:val="231F20"/>
          <w:spacing w:val="-2"/>
        </w:rPr>
        <w:t xml:space="preserve"> </w:t>
      </w:r>
      <w:r w:rsidRPr="00404F52">
        <w:rPr>
          <w:color w:val="231F20"/>
        </w:rPr>
        <w:t>transposons,</w:t>
      </w:r>
      <w:r w:rsidRPr="00404F52">
        <w:rPr>
          <w:color w:val="231F20"/>
          <w:spacing w:val="-1"/>
        </w:rPr>
        <w:t xml:space="preserve"> </w:t>
      </w:r>
      <w:r w:rsidRPr="00404F52">
        <w:rPr>
          <w:color w:val="231F20"/>
        </w:rPr>
        <w:t>and</w:t>
      </w:r>
      <w:r w:rsidRPr="00404F52">
        <w:rPr>
          <w:color w:val="231F20"/>
          <w:spacing w:val="-53"/>
        </w:rPr>
        <w:t xml:space="preserve"> </w:t>
      </w:r>
      <w:r w:rsidRPr="00404F52">
        <w:rPr>
          <w:color w:val="231F20"/>
        </w:rPr>
        <w:t>retroviruses: Non-Mendelian genetics encompassed in somatically mobile DNA;</w:t>
      </w:r>
      <w:r w:rsidRPr="00404F52">
        <w:rPr>
          <w:color w:val="231F20"/>
          <w:spacing w:val="1"/>
        </w:rPr>
        <w:t xml:space="preserve"> </w:t>
      </w:r>
      <w:r w:rsidRPr="00404F52">
        <w:rPr>
          <w:color w:val="231F20"/>
        </w:rPr>
        <w:t>Social</w:t>
      </w:r>
      <w:r w:rsidRPr="00404F52">
        <w:rPr>
          <w:color w:val="231F20"/>
          <w:spacing w:val="-2"/>
        </w:rPr>
        <w:t xml:space="preserve"> </w:t>
      </w:r>
      <w:r w:rsidRPr="00404F52">
        <w:rPr>
          <w:color w:val="231F20"/>
        </w:rPr>
        <w:t>issues in molecular genetics.</w:t>
      </w:r>
    </w:p>
    <w:p w14:paraId="3AC45BED" w14:textId="77777777" w:rsidR="00A03B3A" w:rsidRPr="00404F52" w:rsidRDefault="00F312DC">
      <w:pPr>
        <w:pStyle w:val="BodyText"/>
        <w:tabs>
          <w:tab w:val="left" w:pos="1133"/>
        </w:tabs>
        <w:spacing w:before="203"/>
        <w:ind w:right="270"/>
        <w:jc w:val="center"/>
      </w:pPr>
      <w:r w:rsidRPr="00404F52">
        <w:rPr>
          <w:b/>
          <w:color w:val="231F20"/>
        </w:rPr>
        <w:t>Practical</w:t>
      </w:r>
      <w:r w:rsidRPr="00404F52">
        <w:rPr>
          <w:b/>
          <w:color w:val="231F20"/>
        </w:rPr>
        <w:tab/>
      </w:r>
      <w:r w:rsidRPr="00404F52">
        <w:t>Introduction</w:t>
      </w:r>
      <w:r w:rsidRPr="00404F52">
        <w:rPr>
          <w:spacing w:val="14"/>
        </w:rPr>
        <w:t xml:space="preserve"> </w:t>
      </w:r>
      <w:r w:rsidRPr="00404F52">
        <w:t>to</w:t>
      </w:r>
      <w:r w:rsidRPr="00404F52">
        <w:rPr>
          <w:spacing w:val="15"/>
        </w:rPr>
        <w:t xml:space="preserve"> </w:t>
      </w:r>
      <w:r w:rsidRPr="00404F52">
        <w:t>lab</w:t>
      </w:r>
      <w:r w:rsidRPr="00404F52">
        <w:rPr>
          <w:spacing w:val="14"/>
        </w:rPr>
        <w:t xml:space="preserve"> </w:t>
      </w:r>
      <w:r w:rsidRPr="00404F52">
        <w:t>materials;</w:t>
      </w:r>
      <w:r w:rsidRPr="00404F52">
        <w:rPr>
          <w:spacing w:val="14"/>
        </w:rPr>
        <w:t xml:space="preserve"> </w:t>
      </w:r>
      <w:r w:rsidRPr="00404F52">
        <w:t>use</w:t>
      </w:r>
      <w:r w:rsidRPr="00404F52">
        <w:rPr>
          <w:spacing w:val="14"/>
        </w:rPr>
        <w:t xml:space="preserve"> </w:t>
      </w:r>
      <w:r w:rsidRPr="00404F52">
        <w:t>of</w:t>
      </w:r>
      <w:r w:rsidRPr="00404F52">
        <w:rPr>
          <w:spacing w:val="15"/>
        </w:rPr>
        <w:t xml:space="preserve"> </w:t>
      </w:r>
      <w:r w:rsidRPr="00404F52">
        <w:t>PCR</w:t>
      </w:r>
      <w:r w:rsidRPr="00404F52">
        <w:rPr>
          <w:spacing w:val="14"/>
        </w:rPr>
        <w:t xml:space="preserve"> </w:t>
      </w:r>
      <w:r w:rsidRPr="00404F52">
        <w:t>machine;</w:t>
      </w:r>
      <w:r w:rsidRPr="00404F52">
        <w:rPr>
          <w:spacing w:val="14"/>
        </w:rPr>
        <w:t xml:space="preserve"> </w:t>
      </w:r>
      <w:r w:rsidRPr="00404F52">
        <w:t>molecular</w:t>
      </w:r>
      <w:r w:rsidRPr="00404F52">
        <w:rPr>
          <w:spacing w:val="14"/>
        </w:rPr>
        <w:t xml:space="preserve"> </w:t>
      </w:r>
      <w:r w:rsidRPr="00404F52">
        <w:t>detection</w:t>
      </w:r>
      <w:r w:rsidRPr="00404F52">
        <w:rPr>
          <w:spacing w:val="15"/>
        </w:rPr>
        <w:t xml:space="preserve"> </w:t>
      </w:r>
      <w:r w:rsidRPr="00404F52">
        <w:t>of</w:t>
      </w:r>
      <w:r w:rsidRPr="00404F52">
        <w:rPr>
          <w:spacing w:val="14"/>
        </w:rPr>
        <w:t xml:space="preserve"> </w:t>
      </w:r>
      <w:r w:rsidRPr="00404F52">
        <w:t>DNA</w:t>
      </w:r>
    </w:p>
    <w:p w14:paraId="1A0762AD" w14:textId="77777777" w:rsidR="00A03B3A" w:rsidRPr="00404F52" w:rsidRDefault="00F312DC">
      <w:pPr>
        <w:pStyle w:val="BodyText"/>
        <w:spacing w:before="11"/>
        <w:ind w:left="1984"/>
        <w:jc w:val="both"/>
      </w:pPr>
      <w:r w:rsidRPr="00404F52">
        <w:t>damage</w:t>
      </w:r>
      <w:r w:rsidRPr="00404F52">
        <w:rPr>
          <w:b/>
        </w:rPr>
        <w:t>;</w:t>
      </w:r>
      <w:r w:rsidRPr="00404F52">
        <w:rPr>
          <w:b/>
          <w:spacing w:val="-4"/>
        </w:rPr>
        <w:t xml:space="preserve"> </w:t>
      </w:r>
      <w:r w:rsidRPr="00404F52">
        <w:rPr>
          <w:color w:val="231F20"/>
        </w:rPr>
        <w:t>Gene</w:t>
      </w:r>
      <w:r w:rsidRPr="00404F52">
        <w:rPr>
          <w:color w:val="231F20"/>
          <w:spacing w:val="-5"/>
        </w:rPr>
        <w:t xml:space="preserve"> </w:t>
      </w:r>
      <w:r w:rsidRPr="00404F52">
        <w:rPr>
          <w:color w:val="231F20"/>
        </w:rPr>
        <w:t>sequencing</w:t>
      </w:r>
    </w:p>
    <w:p w14:paraId="28613694" w14:textId="77777777" w:rsidR="00A03B3A" w:rsidRPr="00404F52" w:rsidRDefault="00A03B3A">
      <w:pPr>
        <w:pStyle w:val="BodyText"/>
        <w:spacing w:before="8"/>
        <w:rPr>
          <w:sz w:val="30"/>
        </w:rPr>
      </w:pPr>
    </w:p>
    <w:p w14:paraId="34779A4B"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31082</w:t>
      </w:r>
      <w:r w:rsidRPr="00404F52">
        <w:rPr>
          <w:color w:val="231F20"/>
          <w:spacing w:val="-4"/>
        </w:rPr>
        <w:t xml:space="preserve"> </w:t>
      </w:r>
      <w:r w:rsidRPr="00404F52">
        <w:rPr>
          <w:color w:val="231F20"/>
        </w:rPr>
        <w:t>(2:15/30)</w:t>
      </w:r>
      <w:r w:rsidRPr="00404F52">
        <w:rPr>
          <w:color w:val="231F20"/>
        </w:rPr>
        <w:tab/>
        <w:t>Insect</w:t>
      </w:r>
      <w:r w:rsidRPr="00404F52">
        <w:rPr>
          <w:color w:val="231F20"/>
          <w:spacing w:val="-6"/>
        </w:rPr>
        <w:t xml:space="preserve"> </w:t>
      </w:r>
      <w:r w:rsidRPr="00404F52">
        <w:rPr>
          <w:color w:val="231F20"/>
        </w:rPr>
        <w:t>Physiology</w:t>
      </w:r>
      <w:r w:rsidRPr="00404F52">
        <w:rPr>
          <w:color w:val="231F20"/>
          <w:spacing w:val="-6"/>
        </w:rPr>
        <w:t xml:space="preserve"> </w:t>
      </w:r>
      <w:r w:rsidRPr="00404F52">
        <w:rPr>
          <w:color w:val="231F20"/>
        </w:rPr>
        <w:t>and</w:t>
      </w:r>
      <w:r w:rsidRPr="00404F52">
        <w:rPr>
          <w:color w:val="231F20"/>
          <w:spacing w:val="-7"/>
        </w:rPr>
        <w:t xml:space="preserve"> </w:t>
      </w:r>
      <w:r w:rsidRPr="00404F52">
        <w:rPr>
          <w:color w:val="231F20"/>
        </w:rPr>
        <w:t>Behaviour</w:t>
      </w:r>
    </w:p>
    <w:p w14:paraId="6B66F082" w14:textId="77777777" w:rsidR="00A03B3A" w:rsidRPr="00404F52" w:rsidRDefault="00A66E36">
      <w:pPr>
        <w:pStyle w:val="BodyText"/>
        <w:spacing w:before="90" w:line="249" w:lineRule="auto"/>
        <w:ind w:left="1984" w:right="1129" w:hanging="1134"/>
        <w:jc w:val="both"/>
      </w:pPr>
      <w:r>
        <w:pict w14:anchorId="521147F0">
          <v:group id="_x0000_s1275" style="position:absolute;left:0;text-align:left;margin-left:0;margin-top:8.9pt;width:35.45pt;height:53.15pt;z-index:251618816;mso-position-horizontal-relative:page" coordorigin=",178" coordsize="709,1063">
            <v:rect id="_x0000_s1277" style="position:absolute;top:177;width:709;height:1063" fillcolor="#939598" stroked="f"/>
            <v:shape id="_x0000_s1276" type="#_x0000_t202" style="position:absolute;top:177;width:709;height:1063" filled="f" stroked="f">
              <v:textbox inset="0,0,0,0">
                <w:txbxContent>
                  <w:p w14:paraId="5F0E9CB1"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.3</w:t>
                    </w:r>
                  </w:p>
                  <w:p w14:paraId="4E9E1D73"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t>Physiological</w:t>
      </w:r>
      <w:r w:rsidR="00F312DC" w:rsidRPr="00404F52">
        <w:rPr>
          <w:spacing w:val="1"/>
        </w:rPr>
        <w:t xml:space="preserve"> </w:t>
      </w:r>
      <w:r w:rsidR="00F312DC" w:rsidRPr="00404F52">
        <w:t>aspects</w:t>
      </w:r>
      <w:r w:rsidR="00F312DC" w:rsidRPr="00404F52">
        <w:rPr>
          <w:spacing w:val="1"/>
        </w:rPr>
        <w:t xml:space="preserve"> </w:t>
      </w:r>
      <w:r w:rsidR="00F312DC" w:rsidRPr="00404F52">
        <w:t>of</w:t>
      </w:r>
      <w:r w:rsidR="00F312DC" w:rsidRPr="00404F52">
        <w:rPr>
          <w:spacing w:val="1"/>
        </w:rPr>
        <w:t xml:space="preserve"> </w:t>
      </w:r>
      <w:r w:rsidR="00F312DC" w:rsidRPr="00404F52">
        <w:t>insect</w:t>
      </w:r>
      <w:r w:rsidR="00F312DC" w:rsidRPr="00404F52">
        <w:rPr>
          <w:spacing w:val="1"/>
        </w:rPr>
        <w:t xml:space="preserve"> </w:t>
      </w:r>
      <w:r w:rsidR="00F312DC" w:rsidRPr="00404F52">
        <w:t>behaviours:</w:t>
      </w:r>
      <w:r w:rsidR="00F312DC" w:rsidRPr="00404F52">
        <w:rPr>
          <w:spacing w:val="1"/>
        </w:rPr>
        <w:t xml:space="preserve"> </w:t>
      </w:r>
      <w:r w:rsidR="00F312DC" w:rsidRPr="00404F52">
        <w:t>Insect</w:t>
      </w:r>
      <w:r w:rsidR="00F312DC" w:rsidRPr="00404F52">
        <w:rPr>
          <w:spacing w:val="1"/>
        </w:rPr>
        <w:t xml:space="preserve"> </w:t>
      </w:r>
      <w:r w:rsidR="00F312DC" w:rsidRPr="00404F52">
        <w:t>physiology,</w:t>
      </w:r>
      <w:r w:rsidR="00F312DC" w:rsidRPr="00404F52">
        <w:rPr>
          <w:spacing w:val="1"/>
        </w:rPr>
        <w:t xml:space="preserve"> </w:t>
      </w:r>
      <w:r w:rsidR="00F312DC" w:rsidRPr="00404F52">
        <w:t>Growth</w:t>
      </w:r>
      <w:r w:rsidR="00F312DC" w:rsidRPr="00404F52">
        <w:rPr>
          <w:spacing w:val="1"/>
        </w:rPr>
        <w:t xml:space="preserve"> </w:t>
      </w:r>
      <w:r w:rsidR="00F312DC" w:rsidRPr="00404F52">
        <w:t>and</w:t>
      </w:r>
      <w:r w:rsidR="00F312DC" w:rsidRPr="00404F52">
        <w:rPr>
          <w:spacing w:val="1"/>
        </w:rPr>
        <w:t xml:space="preserve"> </w:t>
      </w:r>
      <w:r w:rsidR="00F312DC" w:rsidRPr="00404F52">
        <w:t>development;</w:t>
      </w:r>
      <w:r w:rsidR="00F312DC" w:rsidRPr="00404F52">
        <w:rPr>
          <w:spacing w:val="-11"/>
        </w:rPr>
        <w:t xml:space="preserve"> </w:t>
      </w:r>
      <w:r w:rsidR="00F312DC" w:rsidRPr="00404F52">
        <w:t>Different</w:t>
      </w:r>
      <w:r w:rsidR="00F312DC" w:rsidRPr="00404F52">
        <w:rPr>
          <w:spacing w:val="-10"/>
        </w:rPr>
        <w:t xml:space="preserve"> </w:t>
      </w:r>
      <w:r w:rsidR="00F312DC" w:rsidRPr="00404F52">
        <w:t>types</w:t>
      </w:r>
      <w:r w:rsidR="00F312DC" w:rsidRPr="00404F52">
        <w:rPr>
          <w:spacing w:val="-10"/>
        </w:rPr>
        <w:t xml:space="preserve"> </w:t>
      </w:r>
      <w:r w:rsidR="00F312DC" w:rsidRPr="00404F52">
        <w:t>of</w:t>
      </w:r>
      <w:r w:rsidR="00F312DC" w:rsidRPr="00404F52">
        <w:rPr>
          <w:spacing w:val="-10"/>
        </w:rPr>
        <w:t xml:space="preserve"> </w:t>
      </w:r>
      <w:r w:rsidR="00F312DC" w:rsidRPr="00404F52">
        <w:t>sensory</w:t>
      </w:r>
      <w:r w:rsidR="00F312DC" w:rsidRPr="00404F52">
        <w:rPr>
          <w:spacing w:val="-10"/>
        </w:rPr>
        <w:t xml:space="preserve"> </w:t>
      </w:r>
      <w:r w:rsidR="00F312DC" w:rsidRPr="00404F52">
        <w:t>inputs</w:t>
      </w:r>
      <w:r w:rsidR="00F312DC" w:rsidRPr="00404F52">
        <w:rPr>
          <w:spacing w:val="-10"/>
        </w:rPr>
        <w:t xml:space="preserve"> </w:t>
      </w:r>
      <w:r w:rsidR="00F312DC" w:rsidRPr="00404F52">
        <w:t>of</w:t>
      </w:r>
      <w:r w:rsidR="00F312DC" w:rsidRPr="00404F52">
        <w:rPr>
          <w:spacing w:val="-10"/>
        </w:rPr>
        <w:t xml:space="preserve"> </w:t>
      </w:r>
      <w:r w:rsidR="00F312DC" w:rsidRPr="00404F52">
        <w:t>insects</w:t>
      </w:r>
      <w:r w:rsidR="00F312DC" w:rsidRPr="00404F52">
        <w:rPr>
          <w:spacing w:val="-10"/>
        </w:rPr>
        <w:t xml:space="preserve"> </w:t>
      </w:r>
      <w:r w:rsidR="00F312DC" w:rsidRPr="00404F52">
        <w:t>and</w:t>
      </w:r>
      <w:r w:rsidR="00F312DC" w:rsidRPr="00404F52">
        <w:rPr>
          <w:spacing w:val="-11"/>
        </w:rPr>
        <w:t xml:space="preserve"> </w:t>
      </w:r>
      <w:r w:rsidR="00F312DC" w:rsidRPr="00404F52">
        <w:t>control</w:t>
      </w:r>
      <w:r w:rsidR="00F312DC" w:rsidRPr="00404F52">
        <w:rPr>
          <w:spacing w:val="-11"/>
        </w:rPr>
        <w:t xml:space="preserve"> </w:t>
      </w:r>
      <w:r w:rsidR="00F312DC" w:rsidRPr="00404F52">
        <w:t>mechanisms:</w:t>
      </w:r>
      <w:r w:rsidR="00F312DC" w:rsidRPr="00404F52">
        <w:rPr>
          <w:spacing w:val="-52"/>
        </w:rPr>
        <w:t xml:space="preserve"> </w:t>
      </w:r>
      <w:r w:rsidR="00F312DC" w:rsidRPr="00404F52">
        <w:t>The</w:t>
      </w:r>
      <w:r w:rsidR="00F312DC" w:rsidRPr="00404F52">
        <w:rPr>
          <w:spacing w:val="1"/>
        </w:rPr>
        <w:t xml:space="preserve"> </w:t>
      </w:r>
      <w:r w:rsidR="00F312DC" w:rsidRPr="00404F52">
        <w:t>Senses,</w:t>
      </w:r>
      <w:r w:rsidR="00F312DC" w:rsidRPr="00404F52">
        <w:rPr>
          <w:spacing w:val="1"/>
        </w:rPr>
        <w:t xml:space="preserve"> </w:t>
      </w:r>
      <w:r w:rsidR="00F312DC" w:rsidRPr="00404F52">
        <w:t>Machanoreceptors,</w:t>
      </w:r>
      <w:r w:rsidR="00F312DC" w:rsidRPr="00404F52">
        <w:rPr>
          <w:spacing w:val="1"/>
        </w:rPr>
        <w:t xml:space="preserve"> </w:t>
      </w:r>
      <w:r w:rsidR="00F312DC" w:rsidRPr="00404F52">
        <w:t>Chemoreceptors,</w:t>
      </w:r>
      <w:r w:rsidR="00F312DC" w:rsidRPr="00404F52">
        <w:rPr>
          <w:spacing w:val="1"/>
        </w:rPr>
        <w:t xml:space="preserve"> </w:t>
      </w:r>
      <w:r w:rsidR="00F312DC" w:rsidRPr="00404F52">
        <w:t>Photoreceptors;</w:t>
      </w:r>
      <w:r w:rsidR="00F312DC" w:rsidRPr="00404F52">
        <w:rPr>
          <w:spacing w:val="1"/>
        </w:rPr>
        <w:t xml:space="preserve"> </w:t>
      </w:r>
      <w:r w:rsidR="00F312DC" w:rsidRPr="00404F52">
        <w:t>Adaptive</w:t>
      </w:r>
      <w:r w:rsidR="00F312DC" w:rsidRPr="00404F52">
        <w:rPr>
          <w:spacing w:val="1"/>
        </w:rPr>
        <w:t xml:space="preserve"> </w:t>
      </w:r>
      <w:r w:rsidR="00F312DC" w:rsidRPr="00404F52">
        <w:t xml:space="preserve">significance of insect: The nature of insect behaviour, </w:t>
      </w:r>
      <w:proofErr w:type="gramStart"/>
      <w:r w:rsidR="00F312DC" w:rsidRPr="00404F52">
        <w:t>Innate</w:t>
      </w:r>
      <w:proofErr w:type="gramEnd"/>
      <w:r w:rsidR="00F312DC" w:rsidRPr="00404F52">
        <w:t xml:space="preserve"> behavior, the nature</w:t>
      </w:r>
      <w:r w:rsidR="00F312DC" w:rsidRPr="00404F52">
        <w:rPr>
          <w:spacing w:val="1"/>
        </w:rPr>
        <w:t xml:space="preserve"> </w:t>
      </w:r>
      <w:r w:rsidR="00F312DC" w:rsidRPr="00404F52">
        <w:t>of insect behaviour, Learned behavior, The nature of insect behaviour, Periodic</w:t>
      </w:r>
      <w:r w:rsidR="00F312DC" w:rsidRPr="00404F52">
        <w:rPr>
          <w:spacing w:val="1"/>
        </w:rPr>
        <w:t xml:space="preserve"> </w:t>
      </w:r>
      <w:r w:rsidR="00F312DC" w:rsidRPr="00404F52">
        <w:t>behavior. Communication methods used by insects in their behaviours: Insect</w:t>
      </w:r>
      <w:r w:rsidR="00F312DC" w:rsidRPr="00404F52">
        <w:rPr>
          <w:spacing w:val="1"/>
        </w:rPr>
        <w:t xml:space="preserve"> </w:t>
      </w:r>
      <w:r w:rsidR="00F312DC" w:rsidRPr="00404F52">
        <w:t>communication,</w:t>
      </w:r>
      <w:r w:rsidR="00F312DC" w:rsidRPr="00404F52">
        <w:rPr>
          <w:spacing w:val="-4"/>
        </w:rPr>
        <w:t xml:space="preserve"> </w:t>
      </w:r>
      <w:r w:rsidR="00F312DC" w:rsidRPr="00404F52">
        <w:t>Insects</w:t>
      </w:r>
      <w:r w:rsidR="00F312DC" w:rsidRPr="00404F52">
        <w:rPr>
          <w:spacing w:val="-3"/>
        </w:rPr>
        <w:t xml:space="preserve"> </w:t>
      </w:r>
      <w:r w:rsidR="00F312DC" w:rsidRPr="00404F52">
        <w:t>having</w:t>
      </w:r>
      <w:r w:rsidR="00F312DC" w:rsidRPr="00404F52">
        <w:rPr>
          <w:spacing w:val="-3"/>
        </w:rPr>
        <w:t xml:space="preserve"> </w:t>
      </w:r>
      <w:r w:rsidR="00F312DC" w:rsidRPr="00404F52">
        <w:t>colony</w:t>
      </w:r>
      <w:r w:rsidR="00F312DC" w:rsidRPr="00404F52">
        <w:rPr>
          <w:spacing w:val="-3"/>
        </w:rPr>
        <w:t xml:space="preserve"> </w:t>
      </w:r>
      <w:r w:rsidR="00F312DC" w:rsidRPr="00404F52">
        <w:t>behaviours,</w:t>
      </w:r>
      <w:r w:rsidR="00F312DC" w:rsidRPr="00404F52">
        <w:rPr>
          <w:spacing w:val="-4"/>
        </w:rPr>
        <w:t xml:space="preserve"> </w:t>
      </w:r>
      <w:r w:rsidR="00F312DC" w:rsidRPr="00404F52">
        <w:t>Social</w:t>
      </w:r>
      <w:r w:rsidR="00F312DC" w:rsidRPr="00404F52">
        <w:rPr>
          <w:spacing w:val="-3"/>
        </w:rPr>
        <w:t xml:space="preserve"> </w:t>
      </w:r>
      <w:r w:rsidR="00F312DC" w:rsidRPr="00404F52">
        <w:t>insects-</w:t>
      </w:r>
      <w:r w:rsidR="00F312DC" w:rsidRPr="00404F52">
        <w:rPr>
          <w:spacing w:val="-7"/>
        </w:rPr>
        <w:t xml:space="preserve"> </w:t>
      </w:r>
      <w:r w:rsidR="00F312DC" w:rsidRPr="00404F52">
        <w:t>Termite,</w:t>
      </w:r>
      <w:r w:rsidR="00F312DC" w:rsidRPr="00404F52">
        <w:rPr>
          <w:spacing w:val="-3"/>
        </w:rPr>
        <w:t xml:space="preserve"> </w:t>
      </w:r>
      <w:r w:rsidR="00F312DC" w:rsidRPr="00404F52">
        <w:t>Social</w:t>
      </w:r>
      <w:r w:rsidR="00F312DC" w:rsidRPr="00404F52">
        <w:rPr>
          <w:spacing w:val="-53"/>
        </w:rPr>
        <w:t xml:space="preserve"> </w:t>
      </w:r>
      <w:r w:rsidR="00F312DC" w:rsidRPr="00404F52">
        <w:t>insects – bees, ants and wasp Insect behaviours important for pest management:</w:t>
      </w:r>
      <w:r w:rsidR="00F312DC" w:rsidRPr="00404F52">
        <w:rPr>
          <w:spacing w:val="1"/>
        </w:rPr>
        <w:t xml:space="preserve"> </w:t>
      </w:r>
      <w:r w:rsidR="00F312DC" w:rsidRPr="00404F52">
        <w:t>Insect behaviours</w:t>
      </w:r>
    </w:p>
    <w:p w14:paraId="67258D15" w14:textId="77777777" w:rsidR="00A03B3A" w:rsidRPr="00404F52" w:rsidRDefault="00F312DC">
      <w:pPr>
        <w:pStyle w:val="BodyText"/>
        <w:spacing w:before="207"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Dissecting</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cockroach</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identify</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body</w:t>
      </w:r>
      <w:r w:rsidRPr="00404F52">
        <w:rPr>
          <w:color w:val="231F20"/>
          <w:spacing w:val="55"/>
        </w:rPr>
        <w:t xml:space="preserve"> </w:t>
      </w:r>
      <w:r w:rsidRPr="00404F52">
        <w:rPr>
          <w:color w:val="231F20"/>
        </w:rPr>
        <w:t>systems</w:t>
      </w:r>
      <w:r w:rsidRPr="00404F52">
        <w:rPr>
          <w:color w:val="231F20"/>
          <w:spacing w:val="55"/>
        </w:rPr>
        <w:t xml:space="preserve"> </w:t>
      </w:r>
      <w:r w:rsidRPr="00404F52">
        <w:rPr>
          <w:color w:val="231F20"/>
        </w:rPr>
        <w:t>including</w:t>
      </w:r>
      <w:r w:rsidRPr="00404F52">
        <w:rPr>
          <w:color w:val="231F20"/>
          <w:spacing w:val="55"/>
        </w:rPr>
        <w:t xml:space="preserve"> </w:t>
      </w:r>
      <w:r w:rsidRPr="00404F52">
        <w:rPr>
          <w:color w:val="231F20"/>
        </w:rPr>
        <w:t>insect</w:t>
      </w:r>
      <w:r w:rsidRPr="00404F52">
        <w:rPr>
          <w:color w:val="231F20"/>
          <w:spacing w:val="1"/>
        </w:rPr>
        <w:t xml:space="preserve"> </w:t>
      </w:r>
      <w:r w:rsidRPr="00404F52">
        <w:rPr>
          <w:color w:val="231F20"/>
        </w:rPr>
        <w:t>digestive</w:t>
      </w:r>
      <w:r w:rsidRPr="00404F52">
        <w:rPr>
          <w:color w:val="231F20"/>
          <w:spacing w:val="-5"/>
        </w:rPr>
        <w:t xml:space="preserve"> </w:t>
      </w:r>
      <w:r w:rsidRPr="00404F52">
        <w:rPr>
          <w:color w:val="231F20"/>
        </w:rPr>
        <w:t>system</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its</w:t>
      </w:r>
      <w:r w:rsidRPr="00404F52">
        <w:rPr>
          <w:color w:val="231F20"/>
          <w:spacing w:val="-4"/>
        </w:rPr>
        <w:t xml:space="preserve"> </w:t>
      </w:r>
      <w:r w:rsidRPr="00404F52">
        <w:rPr>
          <w:color w:val="231F20"/>
        </w:rPr>
        <w:t>parts,</w:t>
      </w:r>
      <w:r w:rsidRPr="00404F52">
        <w:rPr>
          <w:color w:val="231F20"/>
          <w:spacing w:val="-5"/>
        </w:rPr>
        <w:t xml:space="preserve"> </w:t>
      </w:r>
      <w:r w:rsidRPr="00404F52">
        <w:rPr>
          <w:color w:val="231F20"/>
        </w:rPr>
        <w:t>insect</w:t>
      </w:r>
      <w:r w:rsidRPr="00404F52">
        <w:rPr>
          <w:color w:val="231F20"/>
          <w:spacing w:val="-5"/>
        </w:rPr>
        <w:t xml:space="preserve"> </w:t>
      </w:r>
      <w:r w:rsidRPr="00404F52">
        <w:rPr>
          <w:color w:val="231F20"/>
        </w:rPr>
        <w:t>respiratory</w:t>
      </w:r>
      <w:r w:rsidRPr="00404F52">
        <w:rPr>
          <w:color w:val="231F20"/>
          <w:spacing w:val="-5"/>
        </w:rPr>
        <w:t xml:space="preserve"> </w:t>
      </w:r>
      <w:r w:rsidRPr="00404F52">
        <w:rPr>
          <w:color w:val="231F20"/>
        </w:rPr>
        <w:t>system,</w:t>
      </w:r>
      <w:r w:rsidRPr="00404F52">
        <w:rPr>
          <w:color w:val="231F20"/>
          <w:spacing w:val="-4"/>
        </w:rPr>
        <w:t xml:space="preserve"> </w:t>
      </w:r>
      <w:r w:rsidRPr="00404F52">
        <w:rPr>
          <w:color w:val="231F20"/>
        </w:rPr>
        <w:t>insect</w:t>
      </w:r>
      <w:r w:rsidRPr="00404F52">
        <w:rPr>
          <w:color w:val="231F20"/>
          <w:spacing w:val="-5"/>
        </w:rPr>
        <w:t xml:space="preserve"> </w:t>
      </w:r>
      <w:r w:rsidRPr="00404F52">
        <w:rPr>
          <w:color w:val="231F20"/>
        </w:rPr>
        <w:t>circulatory</w:t>
      </w:r>
      <w:r w:rsidRPr="00404F52">
        <w:rPr>
          <w:color w:val="231F20"/>
          <w:spacing w:val="-5"/>
        </w:rPr>
        <w:t xml:space="preserve"> </w:t>
      </w:r>
      <w:r w:rsidRPr="00404F52">
        <w:rPr>
          <w:color w:val="231F20"/>
        </w:rPr>
        <w:t>system,</w:t>
      </w:r>
      <w:r w:rsidRPr="00404F52">
        <w:rPr>
          <w:color w:val="231F20"/>
          <w:spacing w:val="-52"/>
        </w:rPr>
        <w:t xml:space="preserve"> </w:t>
      </w:r>
      <w:r w:rsidRPr="00404F52">
        <w:rPr>
          <w:color w:val="231F20"/>
        </w:rPr>
        <w:t>insect excretory system, insect nervous system and its main parts; Presentation</w:t>
      </w:r>
      <w:r w:rsidRPr="00404F52">
        <w:rPr>
          <w:color w:val="231F20"/>
          <w:spacing w:val="1"/>
        </w:rPr>
        <w:t xml:space="preserve"> </w:t>
      </w:r>
      <w:r w:rsidRPr="00404F52">
        <w:rPr>
          <w:color w:val="231F20"/>
        </w:rPr>
        <w:t>and report on field assessment of selected behaviour of social insects, review and</w:t>
      </w:r>
      <w:r w:rsidRPr="00404F52">
        <w:rPr>
          <w:color w:val="231F20"/>
          <w:spacing w:val="1"/>
        </w:rPr>
        <w:t xml:space="preserve"> </w:t>
      </w:r>
      <w:r w:rsidRPr="00404F52">
        <w:rPr>
          <w:color w:val="231F20"/>
        </w:rPr>
        <w:t>presentation</w:t>
      </w:r>
      <w:r w:rsidRPr="00404F52">
        <w:rPr>
          <w:color w:val="231F20"/>
          <w:spacing w:val="-4"/>
        </w:rPr>
        <w:t xml:space="preserve"> </w:t>
      </w:r>
      <w:r w:rsidRPr="00404F52">
        <w:rPr>
          <w:color w:val="231F20"/>
        </w:rPr>
        <w:t>on</w:t>
      </w:r>
      <w:r w:rsidRPr="00404F52">
        <w:rPr>
          <w:color w:val="231F20"/>
          <w:spacing w:val="-4"/>
        </w:rPr>
        <w:t xml:space="preserve"> </w:t>
      </w:r>
      <w:r w:rsidRPr="00404F52">
        <w:rPr>
          <w:color w:val="231F20"/>
        </w:rPr>
        <w:t>a</w:t>
      </w:r>
      <w:r w:rsidRPr="00404F52">
        <w:rPr>
          <w:color w:val="231F20"/>
          <w:spacing w:val="-3"/>
        </w:rPr>
        <w:t xml:space="preserve"> </w:t>
      </w:r>
      <w:r w:rsidRPr="00404F52">
        <w:rPr>
          <w:color w:val="231F20"/>
        </w:rPr>
        <w:t>behavioural</w:t>
      </w:r>
      <w:r w:rsidRPr="00404F52">
        <w:rPr>
          <w:color w:val="231F20"/>
          <w:spacing w:val="-5"/>
        </w:rPr>
        <w:t xml:space="preserve"> </w:t>
      </w:r>
      <w:r w:rsidRPr="00404F52">
        <w:rPr>
          <w:color w:val="231F20"/>
        </w:rPr>
        <w:t>subject</w:t>
      </w:r>
      <w:r w:rsidRPr="00404F52">
        <w:rPr>
          <w:color w:val="231F20"/>
          <w:spacing w:val="-3"/>
        </w:rPr>
        <w:t xml:space="preserve"> </w:t>
      </w:r>
      <w:r w:rsidRPr="00404F52">
        <w:rPr>
          <w:color w:val="231F20"/>
        </w:rPr>
        <w:t>of</w:t>
      </w:r>
      <w:r w:rsidRPr="00404F52">
        <w:rPr>
          <w:color w:val="231F20"/>
          <w:spacing w:val="-4"/>
        </w:rPr>
        <w:t xml:space="preserve"> </w:t>
      </w:r>
      <w:r w:rsidRPr="00404F52">
        <w:rPr>
          <w:color w:val="231F20"/>
        </w:rPr>
        <w:t>insects,</w:t>
      </w:r>
      <w:r w:rsidRPr="00404F52">
        <w:rPr>
          <w:color w:val="231F20"/>
          <w:spacing w:val="-5"/>
        </w:rPr>
        <w:t xml:space="preserve"> </w:t>
      </w:r>
      <w:r w:rsidRPr="00404F52">
        <w:rPr>
          <w:color w:val="231F20"/>
        </w:rPr>
        <w:t>Identification</w:t>
      </w:r>
      <w:r w:rsidRPr="00404F52">
        <w:rPr>
          <w:color w:val="231F20"/>
          <w:spacing w:val="-3"/>
        </w:rPr>
        <w:t xml:space="preserve"> </w:t>
      </w:r>
      <w:r w:rsidRPr="00404F52">
        <w:rPr>
          <w:color w:val="231F20"/>
        </w:rPr>
        <w:t>of</w:t>
      </w:r>
      <w:r w:rsidRPr="00404F52">
        <w:rPr>
          <w:color w:val="231F20"/>
          <w:spacing w:val="-4"/>
        </w:rPr>
        <w:t xml:space="preserve"> </w:t>
      </w:r>
      <w:r w:rsidRPr="00404F52">
        <w:rPr>
          <w:color w:val="231F20"/>
        </w:rPr>
        <w:t>olfactory</w:t>
      </w:r>
      <w:r w:rsidRPr="00404F52">
        <w:rPr>
          <w:color w:val="231F20"/>
          <w:spacing w:val="-3"/>
        </w:rPr>
        <w:t xml:space="preserve"> </w:t>
      </w:r>
      <w:r w:rsidRPr="00404F52">
        <w:rPr>
          <w:color w:val="231F20"/>
        </w:rPr>
        <w:t>cues</w:t>
      </w:r>
      <w:r w:rsidRPr="00404F52">
        <w:rPr>
          <w:color w:val="231F20"/>
          <w:spacing w:val="-5"/>
        </w:rPr>
        <w:t xml:space="preserve"> </w:t>
      </w:r>
      <w:r w:rsidRPr="00404F52">
        <w:rPr>
          <w:color w:val="231F20"/>
        </w:rPr>
        <w:t>of</w:t>
      </w:r>
      <w:r w:rsidRPr="00404F52">
        <w:rPr>
          <w:color w:val="231F20"/>
          <w:spacing w:val="-53"/>
        </w:rPr>
        <w:t xml:space="preserve"> </w:t>
      </w:r>
      <w:r w:rsidRPr="00404F52">
        <w:rPr>
          <w:color w:val="231F20"/>
        </w:rPr>
        <w:t>insect</w:t>
      </w:r>
      <w:proofErr w:type="gramStart"/>
      <w:r w:rsidRPr="00404F52">
        <w:rPr>
          <w:color w:val="231F20"/>
        </w:rPr>
        <w:t>,Identification</w:t>
      </w:r>
      <w:proofErr w:type="gramEnd"/>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members</w:t>
      </w:r>
      <w:r w:rsidRPr="00404F52">
        <w:rPr>
          <w:color w:val="231F20"/>
          <w:spacing w:val="-1"/>
        </w:rPr>
        <w:t xml:space="preserve"> </w:t>
      </w:r>
      <w:r w:rsidRPr="00404F52">
        <w:rPr>
          <w:color w:val="231F20"/>
        </w:rPr>
        <w:t>of honey</w:t>
      </w:r>
      <w:r w:rsidRPr="00404F52">
        <w:rPr>
          <w:color w:val="231F20"/>
          <w:spacing w:val="-1"/>
        </w:rPr>
        <w:t xml:space="preserve"> </w:t>
      </w:r>
      <w:r w:rsidRPr="00404F52">
        <w:rPr>
          <w:color w:val="231F20"/>
        </w:rPr>
        <w:t>bee,</w:t>
      </w:r>
      <w:r w:rsidRPr="00404F52">
        <w:rPr>
          <w:color w:val="231F20"/>
          <w:spacing w:val="-1"/>
        </w:rPr>
        <w:t xml:space="preserve"> </w:t>
      </w:r>
      <w:r w:rsidRPr="00404F52">
        <w:rPr>
          <w:color w:val="231F20"/>
        </w:rPr>
        <w:t>ant colony</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termite colony</w:t>
      </w:r>
    </w:p>
    <w:p w14:paraId="26A24129" w14:textId="77777777" w:rsidR="00A03B3A" w:rsidRPr="00404F52" w:rsidRDefault="00A03B3A">
      <w:pPr>
        <w:pStyle w:val="BodyText"/>
        <w:spacing w:before="2"/>
        <w:rPr>
          <w:sz w:val="30"/>
        </w:rPr>
      </w:pPr>
    </w:p>
    <w:p w14:paraId="39AA9644"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32012</w:t>
      </w:r>
      <w:r w:rsidRPr="00404F52">
        <w:rPr>
          <w:color w:val="231F20"/>
          <w:spacing w:val="-4"/>
        </w:rPr>
        <w:t xml:space="preserve"> </w:t>
      </w:r>
      <w:r w:rsidRPr="00404F52">
        <w:rPr>
          <w:color w:val="231F20"/>
        </w:rPr>
        <w:t>(2:30/00)</w:t>
      </w:r>
      <w:r w:rsidRPr="00404F52">
        <w:rPr>
          <w:color w:val="231F20"/>
        </w:rPr>
        <w:tab/>
        <w:t>Research</w:t>
      </w:r>
      <w:r w:rsidRPr="00404F52">
        <w:rPr>
          <w:color w:val="231F20"/>
          <w:spacing w:val="-5"/>
        </w:rPr>
        <w:t xml:space="preserve"> </w:t>
      </w:r>
      <w:r w:rsidRPr="00404F52">
        <w:rPr>
          <w:color w:val="231F20"/>
        </w:rPr>
        <w:t>Methodology</w:t>
      </w:r>
      <w:r w:rsidRPr="00404F52">
        <w:rPr>
          <w:color w:val="231F20"/>
          <w:spacing w:val="-5"/>
        </w:rPr>
        <w:t xml:space="preserve"> </w:t>
      </w:r>
      <w:r w:rsidRPr="00404F52">
        <w:rPr>
          <w:color w:val="231F20"/>
        </w:rPr>
        <w:t>and</w:t>
      </w:r>
      <w:r w:rsidRPr="00404F52">
        <w:rPr>
          <w:color w:val="231F20"/>
          <w:spacing w:val="-6"/>
        </w:rPr>
        <w:t xml:space="preserve"> </w:t>
      </w:r>
      <w:r w:rsidRPr="00404F52">
        <w:rPr>
          <w:color w:val="231F20"/>
        </w:rPr>
        <w:t>Seminar</w:t>
      </w:r>
    </w:p>
    <w:p w14:paraId="60537668" w14:textId="77777777" w:rsidR="00A03B3A" w:rsidRPr="00404F52" w:rsidRDefault="00F312DC">
      <w:pPr>
        <w:pStyle w:val="BodyText"/>
        <w:spacing w:before="90"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Specific</w:t>
      </w:r>
      <w:r w:rsidRPr="00404F52">
        <w:rPr>
          <w:color w:val="231F20"/>
          <w:spacing w:val="1"/>
        </w:rPr>
        <w:t xml:space="preserve"> </w:t>
      </w:r>
      <w:r w:rsidRPr="00404F52">
        <w:rPr>
          <w:color w:val="231F20"/>
        </w:rPr>
        <w:t>characteristics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research,</w:t>
      </w:r>
      <w:r w:rsidRPr="00404F52">
        <w:rPr>
          <w:color w:val="231F20"/>
          <w:spacing w:val="1"/>
        </w:rPr>
        <w:t xml:space="preserve"> </w:t>
      </w:r>
      <w:r w:rsidRPr="00404F52">
        <w:rPr>
          <w:color w:val="231F20"/>
        </w:rPr>
        <w:t>Objectives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research,</w:t>
      </w:r>
      <w:r w:rsidRPr="00404F52">
        <w:rPr>
          <w:color w:val="231F20"/>
          <w:spacing w:val="-52"/>
        </w:rPr>
        <w:t xml:space="preserve"> </w:t>
      </w:r>
      <w:r w:rsidRPr="00404F52">
        <w:rPr>
          <w:color w:val="231F20"/>
        </w:rPr>
        <w:t>Classification of research, Kinds of research, Research methods and research</w:t>
      </w:r>
      <w:r w:rsidRPr="00404F52">
        <w:rPr>
          <w:color w:val="231F20"/>
          <w:spacing w:val="1"/>
        </w:rPr>
        <w:t xml:space="preserve"> </w:t>
      </w:r>
      <w:r w:rsidRPr="00404F52">
        <w:rPr>
          <w:color w:val="231F20"/>
        </w:rPr>
        <w:t>methodology;</w:t>
      </w:r>
      <w:r w:rsidRPr="00404F52">
        <w:rPr>
          <w:color w:val="231F20"/>
          <w:spacing w:val="1"/>
        </w:rPr>
        <w:t xml:space="preserve"> </w:t>
      </w:r>
      <w:r w:rsidRPr="00404F52">
        <w:rPr>
          <w:color w:val="231F20"/>
        </w:rPr>
        <w:t>Scientific</w:t>
      </w:r>
      <w:r w:rsidRPr="00404F52">
        <w:rPr>
          <w:color w:val="231F20"/>
          <w:spacing w:val="1"/>
        </w:rPr>
        <w:t xml:space="preserve"> </w:t>
      </w:r>
      <w:r w:rsidRPr="00404F52">
        <w:rPr>
          <w:color w:val="231F20"/>
        </w:rPr>
        <w:t>writing:</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scientific</w:t>
      </w:r>
      <w:r w:rsidRPr="00404F52">
        <w:rPr>
          <w:color w:val="231F20"/>
          <w:spacing w:val="1"/>
        </w:rPr>
        <w:t xml:space="preserve"> </w:t>
      </w:r>
      <w:r w:rsidRPr="00404F52">
        <w:rPr>
          <w:color w:val="231F20"/>
        </w:rPr>
        <w:t>writing,</w:t>
      </w:r>
      <w:r w:rsidRPr="00404F52">
        <w:rPr>
          <w:color w:val="231F20"/>
          <w:spacing w:val="1"/>
        </w:rPr>
        <w:t xml:space="preserve"> </w:t>
      </w:r>
      <w:r w:rsidRPr="00404F52">
        <w:rPr>
          <w:color w:val="231F20"/>
        </w:rPr>
        <w:t>Thesis,</w:t>
      </w:r>
      <w:r w:rsidRPr="00404F52">
        <w:rPr>
          <w:color w:val="231F20"/>
          <w:spacing w:val="1"/>
        </w:rPr>
        <w:t xml:space="preserve"> </w:t>
      </w:r>
      <w:r w:rsidRPr="00404F52">
        <w:rPr>
          <w:color w:val="231F20"/>
          <w:spacing w:val="-1"/>
        </w:rPr>
        <w:t>Standard</w:t>
      </w:r>
      <w:r w:rsidRPr="00404F52">
        <w:rPr>
          <w:color w:val="231F20"/>
          <w:spacing w:val="-13"/>
        </w:rPr>
        <w:t xml:space="preserve"> </w:t>
      </w:r>
      <w:r w:rsidRPr="00404F52">
        <w:rPr>
          <w:color w:val="231F20"/>
        </w:rPr>
        <w:t>scientific</w:t>
      </w:r>
      <w:r w:rsidRPr="00404F52">
        <w:rPr>
          <w:color w:val="231F20"/>
          <w:spacing w:val="-13"/>
        </w:rPr>
        <w:t xml:space="preserve"> </w:t>
      </w:r>
      <w:r w:rsidRPr="00404F52">
        <w:rPr>
          <w:color w:val="231F20"/>
        </w:rPr>
        <w:t>research</w:t>
      </w:r>
      <w:r w:rsidRPr="00404F52">
        <w:rPr>
          <w:color w:val="231F20"/>
          <w:spacing w:val="-13"/>
        </w:rPr>
        <w:t xml:space="preserve"> </w:t>
      </w:r>
      <w:r w:rsidRPr="00404F52">
        <w:rPr>
          <w:color w:val="231F20"/>
        </w:rPr>
        <w:t>paper</w:t>
      </w:r>
      <w:r w:rsidRPr="00404F52">
        <w:rPr>
          <w:color w:val="231F20"/>
          <w:spacing w:val="-14"/>
        </w:rPr>
        <w:t xml:space="preserve"> </w:t>
      </w:r>
      <w:r w:rsidRPr="00404F52">
        <w:rPr>
          <w:color w:val="231F20"/>
        </w:rPr>
        <w:t>components;</w:t>
      </w:r>
      <w:r w:rsidRPr="00404F52">
        <w:rPr>
          <w:color w:val="231F20"/>
          <w:spacing w:val="-13"/>
        </w:rPr>
        <w:t xml:space="preserve"> </w:t>
      </w:r>
      <w:r w:rsidRPr="00404F52">
        <w:rPr>
          <w:color w:val="231F20"/>
        </w:rPr>
        <w:t>Proposal</w:t>
      </w:r>
      <w:r w:rsidRPr="00404F52">
        <w:rPr>
          <w:color w:val="231F20"/>
          <w:spacing w:val="-13"/>
        </w:rPr>
        <w:t xml:space="preserve"> </w:t>
      </w:r>
      <w:r w:rsidRPr="00404F52">
        <w:rPr>
          <w:color w:val="231F20"/>
        </w:rPr>
        <w:t>formulation:</w:t>
      </w:r>
      <w:r w:rsidRPr="00404F52">
        <w:rPr>
          <w:color w:val="231F20"/>
          <w:spacing w:val="-13"/>
        </w:rPr>
        <w:t xml:space="preserve"> </w:t>
      </w:r>
      <w:r w:rsidRPr="00404F52">
        <w:rPr>
          <w:color w:val="231F20"/>
        </w:rPr>
        <w:t>Introduction</w:t>
      </w:r>
      <w:r w:rsidRPr="00404F52">
        <w:rPr>
          <w:color w:val="231F20"/>
          <w:spacing w:val="-53"/>
        </w:rPr>
        <w:t xml:space="preserve"> </w:t>
      </w:r>
      <w:r w:rsidRPr="00404F52">
        <w:rPr>
          <w:color w:val="231F20"/>
        </w:rPr>
        <w:t>to</w:t>
      </w:r>
      <w:r w:rsidRPr="00404F52">
        <w:rPr>
          <w:color w:val="231F20"/>
          <w:spacing w:val="-9"/>
        </w:rPr>
        <w:t xml:space="preserve"> </w:t>
      </w:r>
      <w:r w:rsidRPr="00404F52">
        <w:rPr>
          <w:color w:val="231F20"/>
        </w:rPr>
        <w:t>what</w:t>
      </w:r>
      <w:r w:rsidRPr="00404F52">
        <w:rPr>
          <w:color w:val="231F20"/>
          <w:spacing w:val="-8"/>
        </w:rPr>
        <w:t xml:space="preserve"> </w:t>
      </w:r>
      <w:r w:rsidRPr="00404F52">
        <w:rPr>
          <w:color w:val="231F20"/>
        </w:rPr>
        <w:t>is</w:t>
      </w:r>
      <w:r w:rsidRPr="00404F52">
        <w:rPr>
          <w:color w:val="231F20"/>
          <w:spacing w:val="-9"/>
        </w:rPr>
        <w:t xml:space="preserve"> </w:t>
      </w:r>
      <w:r w:rsidRPr="00404F52">
        <w:rPr>
          <w:color w:val="231F20"/>
        </w:rPr>
        <w:t>proposal,</w:t>
      </w:r>
      <w:r w:rsidRPr="00404F52">
        <w:rPr>
          <w:color w:val="231F20"/>
          <w:spacing w:val="-8"/>
        </w:rPr>
        <w:t xml:space="preserve"> </w:t>
      </w:r>
      <w:r w:rsidRPr="00404F52">
        <w:rPr>
          <w:color w:val="231F20"/>
        </w:rPr>
        <w:t>uses</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proposal,</w:t>
      </w:r>
      <w:r w:rsidRPr="00404F52">
        <w:rPr>
          <w:color w:val="231F20"/>
          <w:spacing w:val="-8"/>
        </w:rPr>
        <w:t xml:space="preserve"> </w:t>
      </w:r>
      <w:r w:rsidRPr="00404F52">
        <w:rPr>
          <w:color w:val="231F20"/>
        </w:rPr>
        <w:t>How</w:t>
      </w:r>
      <w:r w:rsidRPr="00404F52">
        <w:rPr>
          <w:color w:val="231F20"/>
          <w:spacing w:val="-8"/>
        </w:rPr>
        <w:t xml:space="preserve"> </w:t>
      </w:r>
      <w:r w:rsidRPr="00404F52">
        <w:rPr>
          <w:color w:val="231F20"/>
        </w:rPr>
        <w:t>to</w:t>
      </w:r>
      <w:r w:rsidRPr="00404F52">
        <w:rPr>
          <w:color w:val="231F20"/>
          <w:spacing w:val="-9"/>
        </w:rPr>
        <w:t xml:space="preserve"> </w:t>
      </w:r>
      <w:r w:rsidRPr="00404F52">
        <w:rPr>
          <w:color w:val="231F20"/>
        </w:rPr>
        <w:t>make</w:t>
      </w:r>
      <w:r w:rsidRPr="00404F52">
        <w:rPr>
          <w:color w:val="231F20"/>
          <w:spacing w:val="-8"/>
        </w:rPr>
        <w:t xml:space="preserve"> </w:t>
      </w:r>
      <w:r w:rsidRPr="00404F52">
        <w:rPr>
          <w:color w:val="231F20"/>
        </w:rPr>
        <w:t>research</w:t>
      </w:r>
      <w:r w:rsidRPr="00404F52">
        <w:rPr>
          <w:color w:val="231F20"/>
          <w:spacing w:val="-8"/>
        </w:rPr>
        <w:t xml:space="preserve"> </w:t>
      </w:r>
      <w:r w:rsidRPr="00404F52">
        <w:rPr>
          <w:color w:val="231F20"/>
        </w:rPr>
        <w:t>proposal,</w:t>
      </w:r>
      <w:r w:rsidRPr="00404F52">
        <w:rPr>
          <w:color w:val="231F20"/>
          <w:spacing w:val="-9"/>
        </w:rPr>
        <w:t xml:space="preserve"> </w:t>
      </w:r>
      <w:r w:rsidRPr="00404F52">
        <w:rPr>
          <w:color w:val="231F20"/>
        </w:rPr>
        <w:t>Content</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a</w:t>
      </w:r>
      <w:r w:rsidRPr="00404F52">
        <w:rPr>
          <w:color w:val="231F20"/>
          <w:spacing w:val="-53"/>
        </w:rPr>
        <w:t xml:space="preserve"> </w:t>
      </w:r>
      <w:r w:rsidRPr="00404F52">
        <w:rPr>
          <w:color w:val="231F20"/>
        </w:rPr>
        <w:t>research</w:t>
      </w:r>
      <w:r w:rsidRPr="00404F52">
        <w:rPr>
          <w:color w:val="231F20"/>
          <w:spacing w:val="-4"/>
        </w:rPr>
        <w:t xml:space="preserve"> </w:t>
      </w:r>
      <w:r w:rsidRPr="00404F52">
        <w:rPr>
          <w:color w:val="231F20"/>
        </w:rPr>
        <w:t>proposal;</w:t>
      </w:r>
      <w:r w:rsidRPr="00404F52">
        <w:rPr>
          <w:color w:val="231F20"/>
          <w:spacing w:val="22"/>
        </w:rPr>
        <w:t xml:space="preserve"> </w:t>
      </w:r>
      <w:r w:rsidRPr="00404F52">
        <w:rPr>
          <w:color w:val="231F20"/>
        </w:rPr>
        <w:t>How</w:t>
      </w:r>
      <w:r w:rsidRPr="00404F52">
        <w:rPr>
          <w:color w:val="231F20"/>
          <w:spacing w:val="-11"/>
        </w:rPr>
        <w:t xml:space="preserve"> </w:t>
      </w:r>
      <w:r w:rsidRPr="00404F52">
        <w:rPr>
          <w:color w:val="231F20"/>
        </w:rPr>
        <w:t>to</w:t>
      </w:r>
      <w:r w:rsidRPr="00404F52">
        <w:rPr>
          <w:color w:val="231F20"/>
          <w:spacing w:val="-12"/>
        </w:rPr>
        <w:t xml:space="preserve"> </w:t>
      </w:r>
      <w:r w:rsidRPr="00404F52">
        <w:rPr>
          <w:color w:val="231F20"/>
        </w:rPr>
        <w:t>conduct</w:t>
      </w:r>
      <w:r w:rsidRPr="00404F52">
        <w:rPr>
          <w:color w:val="231F20"/>
          <w:spacing w:val="-12"/>
        </w:rPr>
        <w:t xml:space="preserve"> </w:t>
      </w:r>
      <w:r w:rsidRPr="00404F52">
        <w:rPr>
          <w:color w:val="231F20"/>
        </w:rPr>
        <w:t>research:</w:t>
      </w:r>
      <w:r w:rsidRPr="00404F52">
        <w:rPr>
          <w:color w:val="231F20"/>
          <w:spacing w:val="-12"/>
        </w:rPr>
        <w:t xml:space="preserve"> </w:t>
      </w:r>
      <w:r w:rsidRPr="00404F52">
        <w:rPr>
          <w:color w:val="231F20"/>
        </w:rPr>
        <w:t>How</w:t>
      </w:r>
      <w:r w:rsidRPr="00404F52">
        <w:rPr>
          <w:color w:val="231F20"/>
          <w:spacing w:val="-12"/>
        </w:rPr>
        <w:t xml:space="preserve"> </w:t>
      </w:r>
      <w:r w:rsidRPr="00404F52">
        <w:rPr>
          <w:color w:val="231F20"/>
        </w:rPr>
        <w:t>to</w:t>
      </w:r>
      <w:r w:rsidRPr="00404F52">
        <w:rPr>
          <w:color w:val="231F20"/>
          <w:spacing w:val="-11"/>
        </w:rPr>
        <w:t xml:space="preserve"> </w:t>
      </w:r>
      <w:r w:rsidRPr="00404F52">
        <w:rPr>
          <w:color w:val="231F20"/>
        </w:rPr>
        <w:t>conduct</w:t>
      </w:r>
      <w:r w:rsidRPr="00404F52">
        <w:rPr>
          <w:color w:val="231F20"/>
          <w:spacing w:val="-13"/>
        </w:rPr>
        <w:t xml:space="preserve"> </w:t>
      </w:r>
      <w:r w:rsidRPr="00404F52">
        <w:rPr>
          <w:color w:val="231F20"/>
        </w:rPr>
        <w:t>research</w:t>
      </w:r>
      <w:r w:rsidRPr="00404F52">
        <w:rPr>
          <w:color w:val="231F20"/>
          <w:spacing w:val="-11"/>
        </w:rPr>
        <w:t xml:space="preserve"> </w:t>
      </w:r>
      <w:r w:rsidRPr="00404F52">
        <w:rPr>
          <w:color w:val="231F20"/>
        </w:rPr>
        <w:t>effectively,</w:t>
      </w:r>
      <w:r w:rsidRPr="00404F52">
        <w:rPr>
          <w:color w:val="231F20"/>
          <w:spacing w:val="-53"/>
        </w:rPr>
        <w:t xml:space="preserve"> </w:t>
      </w:r>
      <w:r w:rsidRPr="00404F52">
        <w:rPr>
          <w:color w:val="231F20"/>
        </w:rPr>
        <w:t>Problems faced during research, How to do effective research presentation in</w:t>
      </w:r>
      <w:r w:rsidRPr="00404F52">
        <w:rPr>
          <w:color w:val="231F20"/>
          <w:spacing w:val="1"/>
        </w:rPr>
        <w:t xml:space="preserve"> </w:t>
      </w:r>
      <w:r w:rsidRPr="00404F52">
        <w:rPr>
          <w:color w:val="231F20"/>
        </w:rPr>
        <w:t>seminars.</w:t>
      </w:r>
    </w:p>
    <w:p w14:paraId="7CF26D76" w14:textId="77777777" w:rsidR="00A03B3A" w:rsidRPr="00404F52" w:rsidRDefault="00A03B3A">
      <w:pPr>
        <w:pStyle w:val="BodyText"/>
        <w:spacing w:before="4"/>
        <w:rPr>
          <w:sz w:val="30"/>
        </w:rPr>
      </w:pPr>
    </w:p>
    <w:p w14:paraId="7B5E4777"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32023</w:t>
      </w:r>
      <w:r w:rsidRPr="00404F52">
        <w:rPr>
          <w:color w:val="231F20"/>
          <w:spacing w:val="-4"/>
        </w:rPr>
        <w:t xml:space="preserve"> </w:t>
      </w:r>
      <w:r w:rsidRPr="00404F52">
        <w:rPr>
          <w:color w:val="231F20"/>
        </w:rPr>
        <w:t>(3:30/60)</w:t>
      </w:r>
      <w:r w:rsidRPr="00404F52">
        <w:rPr>
          <w:color w:val="231F20"/>
        </w:rPr>
        <w:tab/>
        <w:t>Diseases</w:t>
      </w:r>
      <w:r w:rsidRPr="00404F52">
        <w:rPr>
          <w:color w:val="231F20"/>
          <w:spacing w:val="-4"/>
        </w:rPr>
        <w:t xml:space="preserve"> </w:t>
      </w:r>
      <w:r w:rsidRPr="00404F52">
        <w:rPr>
          <w:color w:val="231F20"/>
        </w:rPr>
        <w:t>of</w:t>
      </w:r>
      <w:r w:rsidRPr="00404F52">
        <w:rPr>
          <w:color w:val="231F20"/>
          <w:spacing w:val="-5"/>
        </w:rPr>
        <w:t xml:space="preserve"> </w:t>
      </w:r>
      <w:r w:rsidRPr="00404F52">
        <w:rPr>
          <w:color w:val="231F20"/>
        </w:rPr>
        <w:t>Crops</w:t>
      </w:r>
      <w:r w:rsidRPr="00404F52">
        <w:rPr>
          <w:color w:val="231F20"/>
          <w:spacing w:val="-4"/>
        </w:rPr>
        <w:t xml:space="preserve"> </w:t>
      </w:r>
      <w:r w:rsidRPr="00404F52">
        <w:rPr>
          <w:color w:val="231F20"/>
        </w:rPr>
        <w:t>and</w:t>
      </w:r>
      <w:r w:rsidRPr="00404F52">
        <w:rPr>
          <w:color w:val="231F20"/>
          <w:spacing w:val="-5"/>
        </w:rPr>
        <w:t xml:space="preserve"> </w:t>
      </w:r>
      <w:r w:rsidRPr="00404F52">
        <w:rPr>
          <w:color w:val="231F20"/>
        </w:rPr>
        <w:t>Management</w:t>
      </w:r>
    </w:p>
    <w:p w14:paraId="6AE8AD51" w14:textId="77777777" w:rsidR="00A03B3A" w:rsidRPr="00404F52" w:rsidRDefault="00F312DC">
      <w:pPr>
        <w:pStyle w:val="BodyText"/>
        <w:tabs>
          <w:tab w:val="left" w:pos="1133"/>
        </w:tabs>
        <w:spacing w:before="90"/>
        <w:ind w:right="280"/>
        <w:jc w:val="center"/>
      </w:pPr>
      <w:r w:rsidRPr="00404F52">
        <w:rPr>
          <w:b/>
          <w:color w:val="231F20"/>
        </w:rPr>
        <w:t>Theory</w:t>
      </w:r>
      <w:r w:rsidRPr="00404F52">
        <w:rPr>
          <w:b/>
          <w:color w:val="231F20"/>
        </w:rPr>
        <w:tab/>
      </w:r>
      <w:r w:rsidRPr="00404F52">
        <w:rPr>
          <w:color w:val="231F20"/>
        </w:rPr>
        <w:t>Diseases</w:t>
      </w:r>
      <w:r w:rsidRPr="00404F52">
        <w:rPr>
          <w:color w:val="231F20"/>
          <w:spacing w:val="28"/>
        </w:rPr>
        <w:t xml:space="preserve"> </w:t>
      </w:r>
      <w:r w:rsidRPr="00404F52">
        <w:rPr>
          <w:color w:val="231F20"/>
        </w:rPr>
        <w:t>offield</w:t>
      </w:r>
      <w:r w:rsidRPr="00404F52">
        <w:rPr>
          <w:color w:val="231F20"/>
          <w:spacing w:val="28"/>
        </w:rPr>
        <w:t xml:space="preserve"> </w:t>
      </w:r>
      <w:r w:rsidRPr="00404F52">
        <w:rPr>
          <w:color w:val="231F20"/>
        </w:rPr>
        <w:t>crops,</w:t>
      </w:r>
      <w:r w:rsidRPr="00404F52">
        <w:rPr>
          <w:color w:val="231F20"/>
          <w:spacing w:val="29"/>
        </w:rPr>
        <w:t xml:space="preserve"> </w:t>
      </w:r>
      <w:r w:rsidRPr="00404F52">
        <w:rPr>
          <w:color w:val="231F20"/>
        </w:rPr>
        <w:t>vegetable</w:t>
      </w:r>
      <w:r w:rsidRPr="00404F52">
        <w:rPr>
          <w:color w:val="231F20"/>
          <w:spacing w:val="28"/>
        </w:rPr>
        <w:t xml:space="preserve"> </w:t>
      </w:r>
      <w:r w:rsidRPr="00404F52">
        <w:rPr>
          <w:color w:val="231F20"/>
        </w:rPr>
        <w:t>crops,</w:t>
      </w:r>
      <w:r w:rsidRPr="00404F52">
        <w:rPr>
          <w:color w:val="231F20"/>
          <w:spacing w:val="29"/>
        </w:rPr>
        <w:t xml:space="preserve"> </w:t>
      </w:r>
      <w:r w:rsidRPr="00404F52">
        <w:rPr>
          <w:color w:val="231F20"/>
        </w:rPr>
        <w:t>fruit</w:t>
      </w:r>
      <w:r w:rsidRPr="00404F52">
        <w:rPr>
          <w:color w:val="231F20"/>
          <w:spacing w:val="28"/>
        </w:rPr>
        <w:t xml:space="preserve"> </w:t>
      </w:r>
      <w:r w:rsidRPr="00404F52">
        <w:rPr>
          <w:color w:val="231F20"/>
        </w:rPr>
        <w:t>crops,</w:t>
      </w:r>
      <w:r w:rsidRPr="00404F52">
        <w:rPr>
          <w:color w:val="231F20"/>
          <w:spacing w:val="29"/>
        </w:rPr>
        <w:t xml:space="preserve"> </w:t>
      </w:r>
      <w:r w:rsidRPr="00404F52">
        <w:rPr>
          <w:color w:val="231F20"/>
        </w:rPr>
        <w:t>plantation</w:t>
      </w:r>
      <w:r w:rsidRPr="00404F52">
        <w:rPr>
          <w:color w:val="231F20"/>
          <w:spacing w:val="28"/>
        </w:rPr>
        <w:t xml:space="preserve"> </w:t>
      </w:r>
      <w:r w:rsidRPr="00404F52">
        <w:rPr>
          <w:color w:val="231F20"/>
        </w:rPr>
        <w:t>crops</w:t>
      </w:r>
      <w:proofErr w:type="gramStart"/>
      <w:r w:rsidRPr="00404F52">
        <w:rPr>
          <w:color w:val="231F20"/>
        </w:rPr>
        <w:t>,diversified</w:t>
      </w:r>
      <w:proofErr w:type="gramEnd"/>
    </w:p>
    <w:p w14:paraId="7B4DFDD3" w14:textId="77777777" w:rsidR="00A03B3A" w:rsidRPr="00404F52" w:rsidRDefault="00F312DC">
      <w:pPr>
        <w:pStyle w:val="BodyText"/>
        <w:spacing w:before="11"/>
        <w:ind w:left="827" w:right="1131"/>
        <w:jc w:val="center"/>
      </w:pPr>
      <w:proofErr w:type="gramStart"/>
      <w:r w:rsidRPr="00404F52">
        <w:rPr>
          <w:color w:val="231F20"/>
        </w:rPr>
        <w:t>crops</w:t>
      </w:r>
      <w:proofErr w:type="gramEnd"/>
      <w:r w:rsidRPr="00404F52">
        <w:rPr>
          <w:color w:val="231F20"/>
        </w:rPr>
        <w:t>,</w:t>
      </w:r>
      <w:r w:rsidRPr="00404F52">
        <w:rPr>
          <w:color w:val="231F20"/>
          <w:spacing w:val="-1"/>
        </w:rPr>
        <w:t xml:space="preserve"> </w:t>
      </w:r>
      <w:r w:rsidRPr="00404F52">
        <w:rPr>
          <w:color w:val="231F20"/>
        </w:rPr>
        <w:t>ornamental</w:t>
      </w:r>
      <w:r w:rsidRPr="00404F52">
        <w:rPr>
          <w:color w:val="231F20"/>
          <w:spacing w:val="-1"/>
        </w:rPr>
        <w:t xml:space="preserve"> </w:t>
      </w:r>
      <w:r w:rsidRPr="00404F52">
        <w:rPr>
          <w:color w:val="231F20"/>
        </w:rPr>
        <w:t>plants</w:t>
      </w:r>
      <w:r w:rsidRPr="00404F52">
        <w:rPr>
          <w:color w:val="231F20"/>
          <w:spacing w:val="-1"/>
        </w:rPr>
        <w:t xml:space="preserve"> </w:t>
      </w:r>
      <w:r w:rsidRPr="00404F52">
        <w:rPr>
          <w:color w:val="231F20"/>
        </w:rPr>
        <w:t>and rice:</w:t>
      </w:r>
      <w:r w:rsidRPr="00404F52">
        <w:rPr>
          <w:color w:val="231F20"/>
          <w:spacing w:val="-1"/>
        </w:rPr>
        <w:t xml:space="preserve"> </w:t>
      </w:r>
      <w:r w:rsidRPr="00404F52">
        <w:rPr>
          <w:color w:val="231F20"/>
        </w:rPr>
        <w:t>Diseases</w:t>
      </w:r>
      <w:r w:rsidRPr="00404F52">
        <w:rPr>
          <w:color w:val="231F20"/>
          <w:spacing w:val="-2"/>
        </w:rPr>
        <w:t xml:space="preserve"> </w:t>
      </w:r>
      <w:r w:rsidRPr="00404F52">
        <w:rPr>
          <w:color w:val="231F20"/>
        </w:rPr>
        <w:t>of other</w:t>
      </w:r>
      <w:r w:rsidRPr="00404F52">
        <w:rPr>
          <w:color w:val="231F20"/>
          <w:spacing w:val="-1"/>
        </w:rPr>
        <w:t xml:space="preserve"> </w:t>
      </w:r>
      <w:r w:rsidRPr="00404F52">
        <w:rPr>
          <w:color w:val="231F20"/>
        </w:rPr>
        <w:t>important</w:t>
      </w:r>
      <w:r w:rsidRPr="00404F52">
        <w:rPr>
          <w:color w:val="231F20"/>
          <w:spacing w:val="-1"/>
        </w:rPr>
        <w:t xml:space="preserve"> </w:t>
      </w:r>
      <w:r w:rsidRPr="00404F52">
        <w:rPr>
          <w:color w:val="231F20"/>
        </w:rPr>
        <w:t>crops.</w:t>
      </w:r>
    </w:p>
    <w:p w14:paraId="7A0F7C2A" w14:textId="77777777" w:rsidR="00A03B3A" w:rsidRPr="00404F52" w:rsidRDefault="00F312DC">
      <w:pPr>
        <w:pStyle w:val="BodyText"/>
        <w:spacing w:before="210" w:line="249" w:lineRule="auto"/>
        <w:ind w:left="1984" w:right="1131" w:hanging="1134"/>
        <w:jc w:val="both"/>
      </w:pPr>
      <w:r w:rsidRPr="00404F52">
        <w:rPr>
          <w:b/>
          <w:color w:val="231F20"/>
        </w:rPr>
        <w:t xml:space="preserve">Practical  </w:t>
      </w:r>
      <w:r w:rsidRPr="00404F52">
        <w:rPr>
          <w:b/>
          <w:color w:val="231F20"/>
          <w:spacing w:val="6"/>
        </w:rPr>
        <w:t xml:space="preserve"> </w:t>
      </w:r>
      <w:r w:rsidRPr="00404F52">
        <w:rPr>
          <w:color w:val="231F20"/>
        </w:rPr>
        <w:t>Laboratory</w:t>
      </w:r>
      <w:r w:rsidRPr="00404F52">
        <w:rPr>
          <w:color w:val="231F20"/>
          <w:spacing w:val="28"/>
        </w:rPr>
        <w:t xml:space="preserve"> </w:t>
      </w:r>
      <w:r w:rsidRPr="00404F52">
        <w:rPr>
          <w:color w:val="231F20"/>
        </w:rPr>
        <w:t>and</w:t>
      </w:r>
      <w:r w:rsidRPr="00404F52">
        <w:rPr>
          <w:color w:val="231F20"/>
          <w:spacing w:val="29"/>
        </w:rPr>
        <w:t xml:space="preserve"> </w:t>
      </w:r>
      <w:r w:rsidRPr="00404F52">
        <w:rPr>
          <w:color w:val="231F20"/>
        </w:rPr>
        <w:t>field</w:t>
      </w:r>
      <w:r w:rsidRPr="00404F52">
        <w:rPr>
          <w:color w:val="231F20"/>
          <w:spacing w:val="29"/>
        </w:rPr>
        <w:t xml:space="preserve"> </w:t>
      </w:r>
      <w:r w:rsidRPr="00404F52">
        <w:rPr>
          <w:color w:val="231F20"/>
        </w:rPr>
        <w:t>practical</w:t>
      </w:r>
      <w:r w:rsidRPr="00404F52">
        <w:rPr>
          <w:color w:val="231F20"/>
          <w:spacing w:val="29"/>
        </w:rPr>
        <w:t xml:space="preserve"> </w:t>
      </w:r>
      <w:r w:rsidRPr="00404F52">
        <w:rPr>
          <w:color w:val="231F20"/>
        </w:rPr>
        <w:t>on</w:t>
      </w:r>
      <w:r w:rsidRPr="00404F52">
        <w:rPr>
          <w:color w:val="231F20"/>
          <w:spacing w:val="29"/>
        </w:rPr>
        <w:t xml:space="preserve"> </w:t>
      </w:r>
      <w:r w:rsidRPr="00404F52">
        <w:rPr>
          <w:color w:val="231F20"/>
        </w:rPr>
        <w:t>identification</w:t>
      </w:r>
      <w:r w:rsidRPr="00404F52">
        <w:rPr>
          <w:color w:val="231F20"/>
          <w:spacing w:val="28"/>
        </w:rPr>
        <w:t xml:space="preserve"> </w:t>
      </w:r>
      <w:r w:rsidRPr="00404F52">
        <w:rPr>
          <w:color w:val="231F20"/>
        </w:rPr>
        <w:t>of</w:t>
      </w:r>
      <w:r w:rsidRPr="00404F52">
        <w:rPr>
          <w:color w:val="231F20"/>
          <w:spacing w:val="29"/>
        </w:rPr>
        <w:t xml:space="preserve"> </w:t>
      </w:r>
      <w:r w:rsidRPr="00404F52">
        <w:rPr>
          <w:color w:val="231F20"/>
        </w:rPr>
        <w:t>diseases:</w:t>
      </w:r>
      <w:r w:rsidRPr="00404F52">
        <w:rPr>
          <w:color w:val="231F20"/>
          <w:spacing w:val="29"/>
        </w:rPr>
        <w:t xml:space="preserve"> </w:t>
      </w:r>
      <w:r w:rsidRPr="00404F52">
        <w:rPr>
          <w:color w:val="231F20"/>
        </w:rPr>
        <w:t>diseases</w:t>
      </w:r>
      <w:r w:rsidRPr="00404F52">
        <w:rPr>
          <w:color w:val="231F20"/>
          <w:spacing w:val="29"/>
        </w:rPr>
        <w:t xml:space="preserve"> </w:t>
      </w:r>
      <w:r w:rsidRPr="00404F52">
        <w:rPr>
          <w:color w:val="231F20"/>
        </w:rPr>
        <w:t>symptoms</w:t>
      </w:r>
      <w:r w:rsidRPr="00404F52">
        <w:rPr>
          <w:color w:val="231F20"/>
          <w:spacing w:val="-53"/>
        </w:rPr>
        <w:t xml:space="preserve"> </w:t>
      </w:r>
      <w:r w:rsidRPr="00404F52">
        <w:rPr>
          <w:color w:val="231F20"/>
        </w:rPr>
        <w:t>of common field crop diseases, identification of diseases of field crops, diseases</w:t>
      </w:r>
      <w:r w:rsidRPr="00404F52">
        <w:rPr>
          <w:color w:val="231F20"/>
          <w:spacing w:val="1"/>
        </w:rPr>
        <w:t xml:space="preserve"> </w:t>
      </w:r>
      <w:r w:rsidRPr="00404F52">
        <w:rPr>
          <w:color w:val="231F20"/>
        </w:rPr>
        <w:t>symptoms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common</w:t>
      </w:r>
      <w:r w:rsidRPr="00404F52">
        <w:rPr>
          <w:color w:val="231F20"/>
          <w:spacing w:val="1"/>
        </w:rPr>
        <w:t xml:space="preserve"> </w:t>
      </w:r>
      <w:r w:rsidRPr="00404F52">
        <w:rPr>
          <w:color w:val="231F20"/>
        </w:rPr>
        <w:t>vegetable</w:t>
      </w:r>
      <w:r w:rsidRPr="00404F52">
        <w:rPr>
          <w:color w:val="231F20"/>
          <w:spacing w:val="1"/>
        </w:rPr>
        <w:t xml:space="preserve"> </w:t>
      </w:r>
      <w:r w:rsidRPr="00404F52">
        <w:rPr>
          <w:color w:val="231F20"/>
        </w:rPr>
        <w:t>crop</w:t>
      </w:r>
      <w:r w:rsidRPr="00404F52">
        <w:rPr>
          <w:color w:val="231F20"/>
          <w:spacing w:val="1"/>
        </w:rPr>
        <w:t xml:space="preserve"> </w:t>
      </w:r>
      <w:r w:rsidRPr="00404F52">
        <w:rPr>
          <w:color w:val="231F20"/>
        </w:rPr>
        <w:t>diseases,</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diseases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w w:val="95"/>
        </w:rPr>
        <w:t>vegetable</w:t>
      </w:r>
      <w:r w:rsidRPr="00404F52">
        <w:rPr>
          <w:color w:val="231F20"/>
          <w:spacing w:val="18"/>
          <w:w w:val="95"/>
        </w:rPr>
        <w:t xml:space="preserve"> </w:t>
      </w:r>
      <w:r w:rsidRPr="00404F52">
        <w:rPr>
          <w:color w:val="231F20"/>
          <w:w w:val="95"/>
        </w:rPr>
        <w:t>crops,</w:t>
      </w:r>
      <w:r w:rsidRPr="00404F52">
        <w:rPr>
          <w:color w:val="231F20"/>
          <w:spacing w:val="18"/>
          <w:w w:val="95"/>
        </w:rPr>
        <w:t xml:space="preserve"> </w:t>
      </w:r>
      <w:r w:rsidRPr="00404F52">
        <w:rPr>
          <w:color w:val="231F20"/>
          <w:w w:val="95"/>
        </w:rPr>
        <w:t>diseases</w:t>
      </w:r>
      <w:r w:rsidRPr="00404F52">
        <w:rPr>
          <w:color w:val="231F20"/>
          <w:spacing w:val="19"/>
          <w:w w:val="95"/>
        </w:rPr>
        <w:t xml:space="preserve"> </w:t>
      </w:r>
      <w:r w:rsidRPr="00404F52">
        <w:rPr>
          <w:color w:val="231F20"/>
          <w:w w:val="95"/>
        </w:rPr>
        <w:t>symptoms</w:t>
      </w:r>
      <w:r w:rsidRPr="00404F52">
        <w:rPr>
          <w:color w:val="231F20"/>
          <w:spacing w:val="18"/>
          <w:w w:val="95"/>
        </w:rPr>
        <w:t xml:space="preserve"> </w:t>
      </w:r>
      <w:r w:rsidRPr="00404F52">
        <w:rPr>
          <w:color w:val="231F20"/>
          <w:w w:val="95"/>
        </w:rPr>
        <w:t>of</w:t>
      </w:r>
      <w:r w:rsidRPr="00404F52">
        <w:rPr>
          <w:color w:val="231F20"/>
          <w:spacing w:val="19"/>
          <w:w w:val="95"/>
        </w:rPr>
        <w:t xml:space="preserve"> </w:t>
      </w:r>
      <w:r w:rsidRPr="00404F52">
        <w:rPr>
          <w:color w:val="231F20"/>
          <w:w w:val="95"/>
        </w:rPr>
        <w:t>fruit</w:t>
      </w:r>
      <w:r w:rsidRPr="00404F52">
        <w:rPr>
          <w:color w:val="231F20"/>
          <w:spacing w:val="18"/>
          <w:w w:val="95"/>
        </w:rPr>
        <w:t xml:space="preserve"> </w:t>
      </w:r>
      <w:r w:rsidRPr="00404F52">
        <w:rPr>
          <w:color w:val="231F20"/>
          <w:w w:val="95"/>
        </w:rPr>
        <w:t>crop</w:t>
      </w:r>
      <w:r w:rsidRPr="00404F52">
        <w:rPr>
          <w:color w:val="231F20"/>
          <w:spacing w:val="19"/>
          <w:w w:val="95"/>
        </w:rPr>
        <w:t xml:space="preserve"> </w:t>
      </w:r>
      <w:r w:rsidRPr="00404F52">
        <w:rPr>
          <w:color w:val="231F20"/>
          <w:w w:val="95"/>
        </w:rPr>
        <w:t>diseases,</w:t>
      </w:r>
      <w:r w:rsidRPr="00404F52">
        <w:rPr>
          <w:color w:val="231F20"/>
          <w:spacing w:val="18"/>
          <w:w w:val="95"/>
        </w:rPr>
        <w:t xml:space="preserve"> </w:t>
      </w:r>
      <w:r w:rsidRPr="00404F52">
        <w:rPr>
          <w:color w:val="231F20"/>
          <w:w w:val="95"/>
        </w:rPr>
        <w:t>identification</w:t>
      </w:r>
      <w:r w:rsidRPr="00404F52">
        <w:rPr>
          <w:color w:val="231F20"/>
          <w:spacing w:val="19"/>
          <w:w w:val="95"/>
        </w:rPr>
        <w:t xml:space="preserve"> </w:t>
      </w:r>
      <w:r w:rsidRPr="00404F52">
        <w:rPr>
          <w:color w:val="231F20"/>
          <w:w w:val="95"/>
        </w:rPr>
        <w:t>of</w:t>
      </w:r>
      <w:r w:rsidRPr="00404F52">
        <w:rPr>
          <w:color w:val="231F20"/>
          <w:spacing w:val="18"/>
          <w:w w:val="95"/>
        </w:rPr>
        <w:t xml:space="preserve"> </w:t>
      </w:r>
      <w:r w:rsidRPr="00404F52">
        <w:rPr>
          <w:color w:val="231F20"/>
          <w:w w:val="95"/>
        </w:rPr>
        <w:t>diseases</w:t>
      </w:r>
    </w:p>
    <w:p w14:paraId="3F1B427B"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13D23FD4" w14:textId="77777777" w:rsidR="00A03B3A" w:rsidRPr="00404F52" w:rsidRDefault="00F312DC">
      <w:pPr>
        <w:pStyle w:val="BodyText"/>
        <w:spacing w:before="89" w:line="249" w:lineRule="auto"/>
        <w:ind w:left="2267" w:right="848"/>
        <w:jc w:val="both"/>
      </w:pPr>
      <w:r w:rsidRPr="00404F52">
        <w:rPr>
          <w:color w:val="231F20"/>
        </w:rPr>
        <w:lastRenderedPageBreak/>
        <w:t>of fruit crops, diseases symptoms of plantation crop diseases, identification of</w:t>
      </w:r>
      <w:r w:rsidRPr="00404F52">
        <w:rPr>
          <w:color w:val="231F20"/>
          <w:spacing w:val="1"/>
        </w:rPr>
        <w:t xml:space="preserve"> </w:t>
      </w:r>
      <w:r w:rsidRPr="00404F52">
        <w:rPr>
          <w:color w:val="231F20"/>
        </w:rPr>
        <w:t>diseases of plantation crops, diseases symptoms</w:t>
      </w:r>
      <w:r w:rsidRPr="00404F52">
        <w:rPr>
          <w:color w:val="231F20"/>
          <w:spacing w:val="1"/>
        </w:rPr>
        <w:t xml:space="preserve"> </w:t>
      </w:r>
      <w:r w:rsidRPr="00404F52">
        <w:rPr>
          <w:color w:val="231F20"/>
        </w:rPr>
        <w:t>of diversified crop diseases,</w:t>
      </w:r>
      <w:r w:rsidRPr="00404F52">
        <w:rPr>
          <w:color w:val="231F20"/>
          <w:spacing w:val="1"/>
        </w:rPr>
        <w:t xml:space="preserve"> </w:t>
      </w:r>
      <w:r w:rsidRPr="00404F52">
        <w:rPr>
          <w:color w:val="231F20"/>
        </w:rPr>
        <w:t>identification of diseases of diversified crop, diseases symptoms of ornamentals</w:t>
      </w:r>
      <w:r w:rsidRPr="00404F52">
        <w:rPr>
          <w:color w:val="231F20"/>
          <w:spacing w:val="1"/>
        </w:rPr>
        <w:t xml:space="preserve"> </w:t>
      </w:r>
      <w:r w:rsidRPr="00404F52">
        <w:rPr>
          <w:color w:val="231F20"/>
        </w:rPr>
        <w:t>plant, identification of diseases of ornamentals plant, diseases symptoms of rice,</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of diseases of rice.</w:t>
      </w:r>
    </w:p>
    <w:p w14:paraId="03E76503" w14:textId="77777777" w:rsidR="00A03B3A" w:rsidRPr="00404F52" w:rsidRDefault="00A03B3A">
      <w:pPr>
        <w:pStyle w:val="BodyText"/>
        <w:rPr>
          <w:sz w:val="30"/>
        </w:rPr>
      </w:pPr>
    </w:p>
    <w:p w14:paraId="5F1AD205" w14:textId="77777777" w:rsidR="00A03B3A" w:rsidRPr="00404F52" w:rsidRDefault="00F312DC">
      <w:pPr>
        <w:pStyle w:val="Heading6"/>
        <w:tabs>
          <w:tab w:val="left" w:pos="4013"/>
        </w:tabs>
        <w:spacing w:before="1"/>
      </w:pPr>
      <w:r w:rsidRPr="00404F52">
        <w:rPr>
          <w:color w:val="231F20"/>
        </w:rPr>
        <w:t>EA</w:t>
      </w:r>
      <w:r w:rsidRPr="00404F52">
        <w:rPr>
          <w:color w:val="231F20"/>
          <w:spacing w:val="-4"/>
        </w:rPr>
        <w:t xml:space="preserve"> </w:t>
      </w:r>
      <w:r w:rsidRPr="00404F52">
        <w:rPr>
          <w:color w:val="231F20"/>
        </w:rPr>
        <w:t>32032</w:t>
      </w:r>
      <w:r w:rsidRPr="00404F52">
        <w:rPr>
          <w:color w:val="231F20"/>
          <w:spacing w:val="-4"/>
        </w:rPr>
        <w:t xml:space="preserve"> </w:t>
      </w:r>
      <w:r w:rsidRPr="00404F52">
        <w:rPr>
          <w:color w:val="231F20"/>
        </w:rPr>
        <w:t>(2:15/30)</w:t>
      </w:r>
      <w:r w:rsidRPr="00404F52">
        <w:rPr>
          <w:color w:val="231F20"/>
        </w:rPr>
        <w:tab/>
        <w:t>Plant</w:t>
      </w:r>
      <w:r w:rsidRPr="00404F52">
        <w:rPr>
          <w:color w:val="231F20"/>
          <w:spacing w:val="-2"/>
        </w:rPr>
        <w:t xml:space="preserve"> </w:t>
      </w:r>
      <w:r w:rsidRPr="00404F52">
        <w:rPr>
          <w:color w:val="231F20"/>
        </w:rPr>
        <w:t>Cell</w:t>
      </w:r>
      <w:r w:rsidRPr="00404F52">
        <w:rPr>
          <w:color w:val="231F20"/>
          <w:spacing w:val="-2"/>
        </w:rPr>
        <w:t xml:space="preserve"> </w:t>
      </w:r>
      <w:r w:rsidRPr="00404F52">
        <w:rPr>
          <w:color w:val="231F20"/>
        </w:rPr>
        <w:t>and</w:t>
      </w:r>
      <w:r w:rsidRPr="00404F52">
        <w:rPr>
          <w:color w:val="231F20"/>
          <w:spacing w:val="-2"/>
        </w:rPr>
        <w:t xml:space="preserve"> </w:t>
      </w:r>
      <w:r w:rsidRPr="00404F52">
        <w:rPr>
          <w:color w:val="231F20"/>
        </w:rPr>
        <w:t>Tissue</w:t>
      </w:r>
      <w:r w:rsidRPr="00404F52">
        <w:rPr>
          <w:color w:val="231F20"/>
          <w:spacing w:val="-3"/>
        </w:rPr>
        <w:t xml:space="preserve"> </w:t>
      </w:r>
      <w:r w:rsidRPr="00404F52">
        <w:rPr>
          <w:color w:val="231F20"/>
        </w:rPr>
        <w:t>Engineering</w:t>
      </w:r>
    </w:p>
    <w:p w14:paraId="22F7F0EB" w14:textId="77777777" w:rsidR="00A03B3A" w:rsidRPr="00404F52" w:rsidRDefault="00A66E36">
      <w:pPr>
        <w:pStyle w:val="BodyText"/>
        <w:spacing w:before="90" w:line="249" w:lineRule="auto"/>
        <w:ind w:left="2267" w:right="845" w:hanging="1134"/>
        <w:jc w:val="both"/>
      </w:pPr>
      <w:r>
        <w:pict w14:anchorId="7C019BCC">
          <v:group id="_x0000_s1272" style="position:absolute;left:0;text-align:left;margin-left:480.45pt;margin-top:58.4pt;width:35.45pt;height:53.15pt;z-index:251619840;mso-position-horizontal-relative:page" coordorigin="9609,1168" coordsize="709,1063">
            <v:rect id="_x0000_s1274" style="position:absolute;left:9609;top:1168;width:709;height:1063" fillcolor="#939598" stroked="f"/>
            <v:shape id="_x0000_s1273" type="#_x0000_t202" style="position:absolute;left:9609;top:1168;width:709;height:1063" filled="f" stroked="f">
              <v:textbox inset="0,0,0,0">
                <w:txbxContent>
                  <w:p w14:paraId="034835E3"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.3</w:t>
                    </w:r>
                  </w:p>
                  <w:p w14:paraId="0447F725"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Introduction</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plant</w:t>
      </w:r>
      <w:r w:rsidR="00F312DC" w:rsidRPr="00404F52">
        <w:rPr>
          <w:color w:val="231F20"/>
          <w:spacing w:val="1"/>
        </w:rPr>
        <w:t xml:space="preserve"> </w:t>
      </w:r>
      <w:r w:rsidR="00F312DC" w:rsidRPr="00404F52">
        <w:rPr>
          <w:color w:val="231F20"/>
        </w:rPr>
        <w:t>tissue</w:t>
      </w:r>
      <w:r w:rsidR="00F312DC" w:rsidRPr="00404F52">
        <w:rPr>
          <w:color w:val="231F20"/>
          <w:spacing w:val="1"/>
        </w:rPr>
        <w:t xml:space="preserve"> </w:t>
      </w:r>
      <w:r w:rsidR="00F312DC" w:rsidRPr="00404F52">
        <w:rPr>
          <w:color w:val="231F20"/>
        </w:rPr>
        <w:t>culture:</w:t>
      </w:r>
      <w:r w:rsidR="00F312DC" w:rsidRPr="00404F52">
        <w:rPr>
          <w:color w:val="231F20"/>
          <w:spacing w:val="1"/>
        </w:rPr>
        <w:t xml:space="preserve"> </w:t>
      </w:r>
      <w:r w:rsidR="00F312DC" w:rsidRPr="00404F52">
        <w:rPr>
          <w:color w:val="231F20"/>
        </w:rPr>
        <w:t>History</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plant</w:t>
      </w:r>
      <w:r w:rsidR="00F312DC" w:rsidRPr="00404F52">
        <w:rPr>
          <w:color w:val="231F20"/>
          <w:spacing w:val="1"/>
        </w:rPr>
        <w:t xml:space="preserve"> </w:t>
      </w:r>
      <w:r w:rsidR="00F312DC" w:rsidRPr="00404F52">
        <w:rPr>
          <w:color w:val="231F20"/>
        </w:rPr>
        <w:t>tissue</w:t>
      </w:r>
      <w:r w:rsidR="00F312DC" w:rsidRPr="00404F52">
        <w:rPr>
          <w:color w:val="231F20"/>
          <w:spacing w:val="1"/>
        </w:rPr>
        <w:t xml:space="preserve"> </w:t>
      </w:r>
      <w:r w:rsidR="00F312DC" w:rsidRPr="00404F52">
        <w:rPr>
          <w:color w:val="231F20"/>
        </w:rPr>
        <w:t>culture</w:t>
      </w:r>
      <w:r w:rsidR="00F312DC" w:rsidRPr="00404F52">
        <w:rPr>
          <w:color w:val="231F20"/>
          <w:spacing w:val="55"/>
        </w:rPr>
        <w:t xml:space="preserve"> </w:t>
      </w:r>
      <w:r w:rsidR="00F312DC" w:rsidRPr="00404F52">
        <w:rPr>
          <w:color w:val="231F20"/>
        </w:rPr>
        <w:t>and</w:t>
      </w:r>
      <w:r w:rsidR="00F312DC" w:rsidRPr="00404F52">
        <w:rPr>
          <w:color w:val="231F20"/>
          <w:spacing w:val="55"/>
        </w:rPr>
        <w:t xml:space="preserve"> </w:t>
      </w:r>
      <w:r w:rsidR="00F312DC" w:rsidRPr="00404F52">
        <w:rPr>
          <w:color w:val="231F20"/>
        </w:rPr>
        <w:t>its</w:t>
      </w:r>
      <w:r w:rsidR="00F312DC" w:rsidRPr="00404F52">
        <w:rPr>
          <w:color w:val="231F20"/>
          <w:spacing w:val="1"/>
        </w:rPr>
        <w:t xml:space="preserve"> </w:t>
      </w:r>
      <w:r w:rsidR="00F312DC" w:rsidRPr="00404F52">
        <w:rPr>
          <w:color w:val="231F20"/>
        </w:rPr>
        <w:t>development</w:t>
      </w:r>
      <w:r w:rsidR="00F312DC" w:rsidRPr="00404F52">
        <w:rPr>
          <w:color w:val="231F20"/>
          <w:spacing w:val="-13"/>
        </w:rPr>
        <w:t xml:space="preserve"> </w:t>
      </w:r>
      <w:r w:rsidR="00F312DC" w:rsidRPr="00404F52">
        <w:rPr>
          <w:color w:val="231F20"/>
        </w:rPr>
        <w:t>with</w:t>
      </w:r>
      <w:r w:rsidR="00F312DC" w:rsidRPr="00404F52">
        <w:rPr>
          <w:color w:val="231F20"/>
          <w:spacing w:val="-12"/>
        </w:rPr>
        <w:t xml:space="preserve"> </w:t>
      </w:r>
      <w:r w:rsidR="00F312DC" w:rsidRPr="00404F52">
        <w:rPr>
          <w:color w:val="231F20"/>
        </w:rPr>
        <w:t>time,</w:t>
      </w:r>
      <w:r w:rsidR="00F312DC" w:rsidRPr="00404F52">
        <w:rPr>
          <w:color w:val="231F20"/>
          <w:spacing w:val="-12"/>
        </w:rPr>
        <w:t xml:space="preserve"> </w:t>
      </w:r>
      <w:r w:rsidR="00F312DC" w:rsidRPr="00404F52">
        <w:rPr>
          <w:color w:val="231F20"/>
        </w:rPr>
        <w:t>concepts</w:t>
      </w:r>
      <w:r w:rsidR="00F312DC" w:rsidRPr="00404F52">
        <w:rPr>
          <w:color w:val="231F20"/>
          <w:spacing w:val="-12"/>
        </w:rPr>
        <w:t xml:space="preserve"> </w:t>
      </w:r>
      <w:r w:rsidR="00F312DC" w:rsidRPr="00404F52">
        <w:rPr>
          <w:color w:val="231F20"/>
        </w:rPr>
        <w:t>and</w:t>
      </w:r>
      <w:r w:rsidR="00F312DC" w:rsidRPr="00404F52">
        <w:rPr>
          <w:color w:val="231F20"/>
          <w:spacing w:val="-12"/>
        </w:rPr>
        <w:t xml:space="preserve"> </w:t>
      </w:r>
      <w:r w:rsidR="00F312DC" w:rsidRPr="00404F52">
        <w:rPr>
          <w:color w:val="231F20"/>
        </w:rPr>
        <w:t>principles</w:t>
      </w:r>
      <w:r w:rsidR="00F312DC" w:rsidRPr="00404F52">
        <w:rPr>
          <w:color w:val="231F20"/>
          <w:spacing w:val="-12"/>
        </w:rPr>
        <w:t xml:space="preserve"> </w:t>
      </w:r>
      <w:r w:rsidR="00F312DC" w:rsidRPr="00404F52">
        <w:rPr>
          <w:color w:val="231F20"/>
        </w:rPr>
        <w:t>of</w:t>
      </w:r>
      <w:r w:rsidR="00F312DC" w:rsidRPr="00404F52">
        <w:rPr>
          <w:color w:val="231F20"/>
          <w:spacing w:val="-12"/>
        </w:rPr>
        <w:t xml:space="preserve"> </w:t>
      </w:r>
      <w:r w:rsidR="00F312DC" w:rsidRPr="00404F52">
        <w:rPr>
          <w:color w:val="231F20"/>
        </w:rPr>
        <w:t>plant</w:t>
      </w:r>
      <w:r w:rsidR="00F312DC" w:rsidRPr="00404F52">
        <w:rPr>
          <w:color w:val="231F20"/>
          <w:spacing w:val="-12"/>
        </w:rPr>
        <w:t xml:space="preserve"> </w:t>
      </w:r>
      <w:r w:rsidR="00F312DC" w:rsidRPr="00404F52">
        <w:rPr>
          <w:color w:val="231F20"/>
        </w:rPr>
        <w:t>tissue</w:t>
      </w:r>
      <w:r w:rsidR="00F312DC" w:rsidRPr="00404F52">
        <w:rPr>
          <w:color w:val="231F20"/>
          <w:spacing w:val="-12"/>
        </w:rPr>
        <w:t xml:space="preserve"> </w:t>
      </w:r>
      <w:r w:rsidR="00F312DC" w:rsidRPr="00404F52">
        <w:rPr>
          <w:color w:val="231F20"/>
        </w:rPr>
        <w:t>culture,</w:t>
      </w:r>
      <w:r w:rsidR="00F312DC" w:rsidRPr="00404F52">
        <w:rPr>
          <w:color w:val="231F20"/>
          <w:spacing w:val="-12"/>
        </w:rPr>
        <w:t xml:space="preserve"> </w:t>
      </w:r>
      <w:r w:rsidR="00F312DC" w:rsidRPr="00404F52">
        <w:rPr>
          <w:color w:val="231F20"/>
        </w:rPr>
        <w:t>totipotency,</w:t>
      </w:r>
      <w:r w:rsidR="00F312DC" w:rsidRPr="00404F52">
        <w:rPr>
          <w:color w:val="231F20"/>
          <w:spacing w:val="-52"/>
        </w:rPr>
        <w:t xml:space="preserve"> </w:t>
      </w:r>
      <w:r w:rsidR="00F312DC" w:rsidRPr="00404F52">
        <w:rPr>
          <w:color w:val="231F20"/>
        </w:rPr>
        <w:t>plant culture vs plant tissue culture, Tissue culture laboratory and equipment,</w:t>
      </w:r>
      <w:r w:rsidR="00F312DC" w:rsidRPr="00404F52">
        <w:rPr>
          <w:color w:val="231F20"/>
          <w:spacing w:val="1"/>
        </w:rPr>
        <w:t xml:space="preserve"> </w:t>
      </w:r>
      <w:r w:rsidR="00F312DC" w:rsidRPr="00404F52">
        <w:rPr>
          <w:color w:val="231F20"/>
        </w:rPr>
        <w:t>Clonal propagation system; Planttissue culture techniques: Plant tissue culture</w:t>
      </w:r>
      <w:r w:rsidR="00F312DC" w:rsidRPr="00404F52">
        <w:rPr>
          <w:color w:val="231F20"/>
          <w:spacing w:val="1"/>
        </w:rPr>
        <w:t xml:space="preserve"> </w:t>
      </w:r>
      <w:r w:rsidR="00F312DC" w:rsidRPr="00404F52">
        <w:rPr>
          <w:color w:val="231F20"/>
        </w:rPr>
        <w:t>techniques and their application in plant biotechnology, Types and purpose of</w:t>
      </w:r>
      <w:r w:rsidR="00F312DC" w:rsidRPr="00404F52">
        <w:rPr>
          <w:color w:val="231F20"/>
          <w:spacing w:val="1"/>
        </w:rPr>
        <w:t xml:space="preserve"> </w:t>
      </w:r>
      <w:r w:rsidR="00F312DC" w:rsidRPr="00404F52">
        <w:rPr>
          <w:color w:val="231F20"/>
        </w:rPr>
        <w:t>culture; Crop improvement techniques: Production of new cultivars, Stages of</w:t>
      </w:r>
      <w:r w:rsidR="00F312DC" w:rsidRPr="00404F52">
        <w:rPr>
          <w:color w:val="231F20"/>
          <w:spacing w:val="1"/>
        </w:rPr>
        <w:t xml:space="preserve"> </w:t>
      </w:r>
      <w:r w:rsidR="00F312DC" w:rsidRPr="00404F52">
        <w:rPr>
          <w:color w:val="231F20"/>
        </w:rPr>
        <w:t>micropropagation; Secondary metabolites: Introduction to secondary metabolites,</w:t>
      </w:r>
      <w:r w:rsidR="00F312DC" w:rsidRPr="00404F52">
        <w:rPr>
          <w:color w:val="231F20"/>
          <w:spacing w:val="-52"/>
        </w:rPr>
        <w:t xml:space="preserve"> </w:t>
      </w:r>
      <w:r w:rsidR="00F312DC" w:rsidRPr="00404F52">
        <w:rPr>
          <w:color w:val="231F20"/>
        </w:rPr>
        <w:t>Production</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secondary</w:t>
      </w:r>
      <w:r w:rsidR="00F312DC" w:rsidRPr="00404F52">
        <w:rPr>
          <w:color w:val="231F20"/>
          <w:spacing w:val="1"/>
        </w:rPr>
        <w:t xml:space="preserve"> </w:t>
      </w:r>
      <w:r w:rsidR="00F312DC" w:rsidRPr="00404F52">
        <w:rPr>
          <w:color w:val="231F20"/>
        </w:rPr>
        <w:t>metabolites;</w:t>
      </w:r>
      <w:r w:rsidR="00F312DC" w:rsidRPr="00404F52">
        <w:rPr>
          <w:color w:val="231F20"/>
          <w:spacing w:val="1"/>
        </w:rPr>
        <w:t xml:space="preserve"> </w:t>
      </w:r>
      <w:r w:rsidR="00F312DC" w:rsidRPr="00404F52">
        <w:rPr>
          <w:color w:val="231F20"/>
        </w:rPr>
        <w:t>Cryopreservation:</w:t>
      </w:r>
      <w:r w:rsidR="00F312DC" w:rsidRPr="00404F52">
        <w:rPr>
          <w:color w:val="231F20"/>
          <w:spacing w:val="1"/>
        </w:rPr>
        <w:t xml:space="preserve"> </w:t>
      </w:r>
      <w:r w:rsidR="00F312DC" w:rsidRPr="00404F52">
        <w:rPr>
          <w:color w:val="231F20"/>
        </w:rPr>
        <w:t>Cryopreservation</w:t>
      </w:r>
      <w:r w:rsidR="00F312DC" w:rsidRPr="00404F52">
        <w:rPr>
          <w:color w:val="231F20"/>
          <w:spacing w:val="1"/>
        </w:rPr>
        <w:t xml:space="preserve"> </w:t>
      </w:r>
      <w:r w:rsidR="00F312DC" w:rsidRPr="00404F52">
        <w:rPr>
          <w:color w:val="231F20"/>
        </w:rPr>
        <w:t>for</w:t>
      </w:r>
      <w:r w:rsidR="00F312DC" w:rsidRPr="00404F52">
        <w:rPr>
          <w:color w:val="231F20"/>
          <w:spacing w:val="1"/>
        </w:rPr>
        <w:t xml:space="preserve"> </w:t>
      </w:r>
      <w:r w:rsidR="00F312DC" w:rsidRPr="00404F52">
        <w:rPr>
          <w:color w:val="231F20"/>
        </w:rPr>
        <w:t>germplasm</w:t>
      </w:r>
      <w:r w:rsidR="00F312DC" w:rsidRPr="00404F52">
        <w:rPr>
          <w:color w:val="231F20"/>
          <w:spacing w:val="-1"/>
        </w:rPr>
        <w:t xml:space="preserve"> </w:t>
      </w:r>
      <w:r w:rsidR="00F312DC" w:rsidRPr="00404F52">
        <w:rPr>
          <w:color w:val="231F20"/>
        </w:rPr>
        <w:t>conservation, Plant</w:t>
      </w:r>
      <w:r w:rsidR="00F312DC" w:rsidRPr="00404F52">
        <w:rPr>
          <w:color w:val="231F20"/>
          <w:spacing w:val="-1"/>
        </w:rPr>
        <w:t xml:space="preserve"> </w:t>
      </w:r>
      <w:r w:rsidR="00F312DC" w:rsidRPr="00404F52">
        <w:rPr>
          <w:color w:val="231F20"/>
        </w:rPr>
        <w:t>cryopreservation protocols</w:t>
      </w:r>
    </w:p>
    <w:p w14:paraId="1CE23ED1" w14:textId="77777777" w:rsidR="00A03B3A" w:rsidRPr="00404F52" w:rsidRDefault="00F312DC">
      <w:pPr>
        <w:pStyle w:val="BodyText"/>
        <w:spacing w:before="206" w:line="249" w:lineRule="auto"/>
        <w:ind w:left="2267" w:right="846" w:hanging="1134"/>
        <w:jc w:val="both"/>
      </w:pPr>
      <w:r w:rsidRPr="00404F52">
        <w:rPr>
          <w:b/>
          <w:color w:val="231F20"/>
        </w:rPr>
        <w:t>Practical</w:t>
      </w:r>
      <w:r w:rsidRPr="00404F52">
        <w:rPr>
          <w:b/>
          <w:color w:val="231F20"/>
          <w:spacing w:val="10"/>
        </w:rPr>
        <w:t xml:space="preserve"> </w:t>
      </w:r>
      <w:r w:rsidRPr="00404F52">
        <w:rPr>
          <w:color w:val="231F20"/>
        </w:rPr>
        <w:t>Demonstrations</w:t>
      </w:r>
      <w:r w:rsidRPr="00404F52">
        <w:rPr>
          <w:color w:val="231F20"/>
          <w:spacing w:val="-5"/>
        </w:rPr>
        <w:t xml:space="preserve"> </w:t>
      </w:r>
      <w:r w:rsidRPr="00404F52">
        <w:rPr>
          <w:color w:val="231F20"/>
        </w:rPr>
        <w:t>on</w:t>
      </w:r>
      <w:r w:rsidRPr="00404F52">
        <w:rPr>
          <w:color w:val="231F20"/>
          <w:spacing w:val="-4"/>
        </w:rPr>
        <w:t xml:space="preserve"> </w:t>
      </w:r>
      <w:r w:rsidRPr="00404F52">
        <w:rPr>
          <w:color w:val="231F20"/>
        </w:rPr>
        <w:t>equipment</w:t>
      </w:r>
      <w:r w:rsidRPr="00404F52">
        <w:rPr>
          <w:color w:val="231F20"/>
          <w:spacing w:val="-4"/>
        </w:rPr>
        <w:t xml:space="preserve"> </w:t>
      </w:r>
      <w:r w:rsidRPr="00404F52">
        <w:rPr>
          <w:color w:val="231F20"/>
        </w:rPr>
        <w:t>in</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tissue</w:t>
      </w:r>
      <w:r w:rsidRPr="00404F52">
        <w:rPr>
          <w:color w:val="231F20"/>
          <w:spacing w:val="-4"/>
        </w:rPr>
        <w:t xml:space="preserve"> </w:t>
      </w:r>
      <w:r w:rsidRPr="00404F52">
        <w:rPr>
          <w:color w:val="231F20"/>
        </w:rPr>
        <w:t>culture</w:t>
      </w:r>
      <w:r w:rsidRPr="00404F52">
        <w:rPr>
          <w:color w:val="231F20"/>
          <w:spacing w:val="-4"/>
        </w:rPr>
        <w:t xml:space="preserve"> </w:t>
      </w:r>
      <w:r w:rsidRPr="00404F52">
        <w:rPr>
          <w:color w:val="231F20"/>
        </w:rPr>
        <w:t>laboratory;</w:t>
      </w:r>
      <w:r w:rsidRPr="00404F52">
        <w:rPr>
          <w:color w:val="231F20"/>
          <w:spacing w:val="-4"/>
        </w:rPr>
        <w:t xml:space="preserve"> </w:t>
      </w:r>
      <w:r w:rsidRPr="00404F52">
        <w:rPr>
          <w:color w:val="231F20"/>
        </w:rPr>
        <w:t>orchid</w:t>
      </w:r>
      <w:r w:rsidRPr="00404F52">
        <w:rPr>
          <w:color w:val="231F20"/>
          <w:spacing w:val="-4"/>
        </w:rPr>
        <w:t xml:space="preserve"> </w:t>
      </w:r>
      <w:r w:rsidRPr="00404F52">
        <w:rPr>
          <w:color w:val="231F20"/>
        </w:rPr>
        <w:t>seed</w:t>
      </w:r>
      <w:r w:rsidRPr="00404F52">
        <w:rPr>
          <w:color w:val="231F20"/>
          <w:spacing w:val="-4"/>
        </w:rPr>
        <w:t xml:space="preserve"> </w:t>
      </w:r>
      <w:r w:rsidRPr="00404F52">
        <w:rPr>
          <w:color w:val="231F20"/>
        </w:rPr>
        <w:t>culture,</w:t>
      </w:r>
      <w:r w:rsidRPr="00404F52">
        <w:rPr>
          <w:color w:val="231F20"/>
          <w:spacing w:val="-53"/>
        </w:rPr>
        <w:t xml:space="preserve"> </w:t>
      </w:r>
      <w:r w:rsidRPr="00404F52">
        <w:rPr>
          <w:color w:val="231F20"/>
        </w:rPr>
        <w:t>callus culture, regeneration techniques, anther culture with monocots and dicots,</w:t>
      </w:r>
      <w:r w:rsidRPr="00404F52">
        <w:rPr>
          <w:color w:val="231F20"/>
          <w:spacing w:val="1"/>
        </w:rPr>
        <w:t xml:space="preserve"> </w:t>
      </w:r>
      <w:r w:rsidRPr="00404F52">
        <w:rPr>
          <w:color w:val="231F20"/>
        </w:rPr>
        <w:t>Isolation of proptoplasts and protoplast fusion, suspension culture from calli of</w:t>
      </w:r>
      <w:r w:rsidRPr="00404F52">
        <w:rPr>
          <w:color w:val="231F20"/>
          <w:spacing w:val="1"/>
        </w:rPr>
        <w:t xml:space="preserve"> </w:t>
      </w:r>
      <w:r w:rsidRPr="00404F52">
        <w:rPr>
          <w:color w:val="231F20"/>
        </w:rPr>
        <w:t>rice.</w:t>
      </w:r>
    </w:p>
    <w:p w14:paraId="2E908A6E" w14:textId="77777777" w:rsidR="00A03B3A" w:rsidRPr="00404F52" w:rsidRDefault="00A03B3A">
      <w:pPr>
        <w:pStyle w:val="BodyText"/>
        <w:rPr>
          <w:sz w:val="30"/>
        </w:rPr>
      </w:pPr>
    </w:p>
    <w:p w14:paraId="7A1B61C5" w14:textId="77777777" w:rsidR="00A03B3A" w:rsidRPr="00404F52" w:rsidRDefault="00F312DC">
      <w:pPr>
        <w:pStyle w:val="Heading6"/>
        <w:tabs>
          <w:tab w:val="left" w:pos="4013"/>
        </w:tabs>
        <w:spacing w:before="1"/>
      </w:pPr>
      <w:r w:rsidRPr="00404F52">
        <w:rPr>
          <w:color w:val="231F20"/>
        </w:rPr>
        <w:t>EA</w:t>
      </w:r>
      <w:r w:rsidRPr="00404F52">
        <w:rPr>
          <w:color w:val="231F20"/>
          <w:spacing w:val="-4"/>
        </w:rPr>
        <w:t xml:space="preserve"> </w:t>
      </w:r>
      <w:r w:rsidRPr="00404F52">
        <w:rPr>
          <w:color w:val="231F20"/>
        </w:rPr>
        <w:t>32042</w:t>
      </w:r>
      <w:r w:rsidRPr="00404F52">
        <w:rPr>
          <w:color w:val="231F20"/>
          <w:spacing w:val="-4"/>
        </w:rPr>
        <w:t xml:space="preserve"> </w:t>
      </w:r>
      <w:r w:rsidRPr="00404F52">
        <w:rPr>
          <w:color w:val="231F20"/>
        </w:rPr>
        <w:t>(2:30/00)</w:t>
      </w:r>
      <w:r w:rsidRPr="00404F52">
        <w:rPr>
          <w:color w:val="231F20"/>
        </w:rPr>
        <w:tab/>
        <w:t>Plant</w:t>
      </w:r>
      <w:r w:rsidRPr="00404F52">
        <w:rPr>
          <w:color w:val="231F20"/>
          <w:spacing w:val="-6"/>
        </w:rPr>
        <w:t xml:space="preserve"> </w:t>
      </w:r>
      <w:r w:rsidRPr="00404F52">
        <w:rPr>
          <w:color w:val="231F20"/>
        </w:rPr>
        <w:t>Breeding</w:t>
      </w:r>
      <w:r w:rsidRPr="00404F52">
        <w:rPr>
          <w:color w:val="231F20"/>
          <w:spacing w:val="-5"/>
        </w:rPr>
        <w:t xml:space="preserve"> </w:t>
      </w:r>
      <w:r w:rsidRPr="00404F52">
        <w:rPr>
          <w:color w:val="231F20"/>
        </w:rPr>
        <w:t>in</w:t>
      </w:r>
      <w:r w:rsidRPr="00404F52">
        <w:rPr>
          <w:color w:val="231F20"/>
          <w:spacing w:val="-6"/>
        </w:rPr>
        <w:t xml:space="preserve"> </w:t>
      </w:r>
      <w:r w:rsidRPr="00404F52">
        <w:rPr>
          <w:color w:val="231F20"/>
        </w:rPr>
        <w:t>Crop</w:t>
      </w:r>
      <w:r w:rsidRPr="00404F52">
        <w:rPr>
          <w:color w:val="231F20"/>
          <w:spacing w:val="-6"/>
        </w:rPr>
        <w:t xml:space="preserve"> </w:t>
      </w:r>
      <w:r w:rsidRPr="00404F52">
        <w:rPr>
          <w:color w:val="231F20"/>
        </w:rPr>
        <w:t>Improvement</w:t>
      </w:r>
    </w:p>
    <w:p w14:paraId="0782AB2C" w14:textId="77777777" w:rsidR="00A03B3A" w:rsidRPr="00404F52" w:rsidRDefault="00F312DC">
      <w:pPr>
        <w:pStyle w:val="BodyText"/>
        <w:spacing w:before="90" w:line="249" w:lineRule="auto"/>
        <w:ind w:left="2267" w:right="846" w:hanging="1134"/>
        <w:jc w:val="both"/>
      </w:pPr>
      <w:r w:rsidRPr="00404F52">
        <w:rPr>
          <w:b/>
          <w:color w:val="231F20"/>
        </w:rPr>
        <w:t xml:space="preserve">Theory    </w:t>
      </w:r>
      <w:r w:rsidRPr="00404F52">
        <w:rPr>
          <w:b/>
          <w:color w:val="231F20"/>
          <w:spacing w:val="1"/>
        </w:rPr>
        <w:t xml:space="preserve"> </w:t>
      </w:r>
      <w:r w:rsidRPr="00404F52">
        <w:rPr>
          <w:color w:val="231F20"/>
        </w:rPr>
        <w:t>Introduction to plant breeding in crop improvement: Importance of plant breeding</w:t>
      </w:r>
      <w:r w:rsidRPr="00404F52">
        <w:rPr>
          <w:color w:val="231F20"/>
          <w:spacing w:val="-52"/>
        </w:rPr>
        <w:t xml:space="preserve"> </w:t>
      </w:r>
      <w:r w:rsidRPr="00404F52">
        <w:rPr>
          <w:color w:val="231F20"/>
        </w:rPr>
        <w:t>in</w:t>
      </w:r>
      <w:r w:rsidRPr="00404F52">
        <w:rPr>
          <w:color w:val="231F20"/>
          <w:spacing w:val="17"/>
        </w:rPr>
        <w:t xml:space="preserve"> </w:t>
      </w:r>
      <w:r w:rsidRPr="00404F52">
        <w:rPr>
          <w:color w:val="231F20"/>
        </w:rPr>
        <w:t>plant</w:t>
      </w:r>
      <w:r w:rsidRPr="00404F52">
        <w:rPr>
          <w:color w:val="231F20"/>
          <w:spacing w:val="18"/>
        </w:rPr>
        <w:t xml:space="preserve"> </w:t>
      </w:r>
      <w:r w:rsidRPr="00404F52">
        <w:rPr>
          <w:color w:val="231F20"/>
        </w:rPr>
        <w:t>improvement,</w:t>
      </w:r>
      <w:r w:rsidRPr="00404F52">
        <w:rPr>
          <w:color w:val="231F20"/>
          <w:spacing w:val="18"/>
        </w:rPr>
        <w:t xml:space="preserve"> </w:t>
      </w:r>
      <w:r w:rsidRPr="00404F52">
        <w:rPr>
          <w:color w:val="231F20"/>
        </w:rPr>
        <w:t>Plant</w:t>
      </w:r>
      <w:r w:rsidRPr="00404F52">
        <w:rPr>
          <w:color w:val="231F20"/>
          <w:spacing w:val="18"/>
        </w:rPr>
        <w:t xml:space="preserve"> </w:t>
      </w:r>
      <w:r w:rsidRPr="00404F52">
        <w:rPr>
          <w:color w:val="231F20"/>
        </w:rPr>
        <w:t>breeding</w:t>
      </w:r>
      <w:r w:rsidRPr="00404F52">
        <w:rPr>
          <w:color w:val="231F20"/>
          <w:spacing w:val="18"/>
        </w:rPr>
        <w:t xml:space="preserve"> </w:t>
      </w:r>
      <w:r w:rsidRPr="00404F52">
        <w:rPr>
          <w:color w:val="231F20"/>
        </w:rPr>
        <w:t>process,</w:t>
      </w:r>
      <w:r w:rsidRPr="00404F52">
        <w:rPr>
          <w:color w:val="231F20"/>
          <w:spacing w:val="18"/>
        </w:rPr>
        <w:t xml:space="preserve"> </w:t>
      </w:r>
      <w:r w:rsidRPr="00404F52">
        <w:rPr>
          <w:color w:val="231F20"/>
        </w:rPr>
        <w:t>Molecular</w:t>
      </w:r>
      <w:r w:rsidRPr="00404F52">
        <w:rPr>
          <w:color w:val="231F20"/>
          <w:spacing w:val="17"/>
        </w:rPr>
        <w:t xml:space="preserve"> </w:t>
      </w:r>
      <w:r w:rsidRPr="00404F52">
        <w:rPr>
          <w:color w:val="231F20"/>
        </w:rPr>
        <w:t>markers</w:t>
      </w:r>
      <w:r w:rsidRPr="00404F52">
        <w:rPr>
          <w:color w:val="231F20"/>
          <w:spacing w:val="18"/>
        </w:rPr>
        <w:t xml:space="preserve"> </w:t>
      </w:r>
      <w:r w:rsidRPr="00404F52">
        <w:rPr>
          <w:color w:val="231F20"/>
        </w:rPr>
        <w:t>and</w:t>
      </w:r>
      <w:r w:rsidRPr="00404F52">
        <w:rPr>
          <w:color w:val="231F20"/>
          <w:spacing w:val="18"/>
        </w:rPr>
        <w:t xml:space="preserve"> </w:t>
      </w:r>
      <w:r w:rsidRPr="00404F52">
        <w:rPr>
          <w:color w:val="231F20"/>
        </w:rPr>
        <w:t>their</w:t>
      </w:r>
      <w:r w:rsidRPr="00404F52">
        <w:rPr>
          <w:color w:val="231F20"/>
          <w:spacing w:val="18"/>
        </w:rPr>
        <w:t xml:space="preserve"> </w:t>
      </w:r>
      <w:r w:rsidRPr="00404F52">
        <w:rPr>
          <w:color w:val="231F20"/>
        </w:rPr>
        <w:t>role</w:t>
      </w:r>
      <w:r w:rsidRPr="00404F52">
        <w:rPr>
          <w:color w:val="231F20"/>
          <w:spacing w:val="-53"/>
        </w:rPr>
        <w:t xml:space="preserve"> </w:t>
      </w:r>
      <w:r w:rsidRPr="00404F52">
        <w:rPr>
          <w:color w:val="231F20"/>
        </w:rPr>
        <w:t>in plant breeding; Genetic variability in crop improvement: Heterosis, Creating</w:t>
      </w:r>
      <w:r w:rsidRPr="00404F52">
        <w:rPr>
          <w:color w:val="231F20"/>
          <w:spacing w:val="1"/>
        </w:rPr>
        <w:t xml:space="preserve"> </w:t>
      </w:r>
      <w:r w:rsidRPr="00404F52">
        <w:rPr>
          <w:color w:val="231F20"/>
          <w:spacing w:val="-1"/>
        </w:rPr>
        <w:t>genetic</w:t>
      </w:r>
      <w:r w:rsidRPr="00404F52">
        <w:rPr>
          <w:color w:val="231F20"/>
          <w:spacing w:val="-23"/>
        </w:rPr>
        <w:t xml:space="preserve"> </w:t>
      </w:r>
      <w:r w:rsidRPr="00404F52">
        <w:rPr>
          <w:color w:val="231F20"/>
          <w:spacing w:val="-1"/>
        </w:rPr>
        <w:t>variability</w:t>
      </w:r>
      <w:r w:rsidRPr="00404F52">
        <w:rPr>
          <w:color w:val="231F20"/>
          <w:spacing w:val="-23"/>
        </w:rPr>
        <w:t xml:space="preserve"> </w:t>
      </w:r>
      <w:r w:rsidRPr="00404F52">
        <w:rPr>
          <w:color w:val="231F20"/>
        </w:rPr>
        <w:t>in</w:t>
      </w:r>
      <w:r w:rsidRPr="00404F52">
        <w:rPr>
          <w:color w:val="231F20"/>
          <w:spacing w:val="-23"/>
        </w:rPr>
        <w:t xml:space="preserve"> </w:t>
      </w:r>
      <w:r w:rsidRPr="00404F52">
        <w:rPr>
          <w:color w:val="231F20"/>
        </w:rPr>
        <w:t>crop</w:t>
      </w:r>
      <w:r w:rsidRPr="00404F52">
        <w:rPr>
          <w:color w:val="231F20"/>
          <w:spacing w:val="-23"/>
        </w:rPr>
        <w:t xml:space="preserve"> </w:t>
      </w:r>
      <w:r w:rsidRPr="00404F52">
        <w:rPr>
          <w:color w:val="231F20"/>
        </w:rPr>
        <w:t>plants,</w:t>
      </w:r>
      <w:r w:rsidRPr="00404F52">
        <w:rPr>
          <w:color w:val="231F20"/>
          <w:spacing w:val="-23"/>
        </w:rPr>
        <w:t xml:space="preserve"> </w:t>
      </w:r>
      <w:r w:rsidRPr="00404F52">
        <w:rPr>
          <w:color w:val="231F20"/>
        </w:rPr>
        <w:t>Manipulation</w:t>
      </w:r>
      <w:r w:rsidRPr="00404F52">
        <w:rPr>
          <w:color w:val="231F20"/>
          <w:spacing w:val="-21"/>
        </w:rPr>
        <w:t xml:space="preserve"> </w:t>
      </w:r>
      <w:r w:rsidRPr="00404F52">
        <w:rPr>
          <w:color w:val="231F20"/>
        </w:rPr>
        <w:t>of</w:t>
      </w:r>
      <w:r w:rsidRPr="00404F52">
        <w:rPr>
          <w:color w:val="231F20"/>
          <w:spacing w:val="-23"/>
        </w:rPr>
        <w:t xml:space="preserve"> </w:t>
      </w:r>
      <w:r w:rsidRPr="00404F52">
        <w:rPr>
          <w:color w:val="231F20"/>
        </w:rPr>
        <w:t>genetic</w:t>
      </w:r>
      <w:r w:rsidRPr="00404F52">
        <w:rPr>
          <w:color w:val="231F20"/>
          <w:spacing w:val="-23"/>
        </w:rPr>
        <w:t xml:space="preserve"> </w:t>
      </w:r>
      <w:r w:rsidRPr="00404F52">
        <w:rPr>
          <w:color w:val="231F20"/>
        </w:rPr>
        <w:t>variability;</w:t>
      </w:r>
      <w:r w:rsidRPr="00404F52">
        <w:rPr>
          <w:color w:val="231F20"/>
          <w:spacing w:val="-23"/>
        </w:rPr>
        <w:t xml:space="preserve"> </w:t>
      </w:r>
      <w:r w:rsidRPr="00404F52">
        <w:rPr>
          <w:color w:val="231F20"/>
        </w:rPr>
        <w:t>Plant</w:t>
      </w:r>
      <w:r w:rsidRPr="00404F52">
        <w:rPr>
          <w:color w:val="231F20"/>
          <w:spacing w:val="-23"/>
        </w:rPr>
        <w:t xml:space="preserve"> </w:t>
      </w:r>
      <w:r w:rsidRPr="00404F52">
        <w:rPr>
          <w:color w:val="231F20"/>
        </w:rPr>
        <w:t>breeding</w:t>
      </w:r>
      <w:r w:rsidRPr="00404F52">
        <w:rPr>
          <w:color w:val="231F20"/>
          <w:spacing w:val="-52"/>
        </w:rPr>
        <w:t xml:space="preserve"> </w:t>
      </w:r>
      <w:r w:rsidRPr="00404F52">
        <w:rPr>
          <w:color w:val="231F20"/>
        </w:rPr>
        <w:t>methods: Breeding methods in self-pollinated crop plants, Breeding methods in</w:t>
      </w:r>
      <w:r w:rsidRPr="00404F52">
        <w:rPr>
          <w:color w:val="231F20"/>
          <w:spacing w:val="1"/>
        </w:rPr>
        <w:t xml:space="preserve"> </w:t>
      </w:r>
      <w:r w:rsidRPr="00404F52">
        <w:rPr>
          <w:color w:val="231F20"/>
        </w:rPr>
        <w:t>cross-pollinated crop plants, Breeding methods in vegetatively propagated crops,</w:t>
      </w:r>
      <w:r w:rsidRPr="00404F52">
        <w:rPr>
          <w:color w:val="231F20"/>
          <w:spacing w:val="1"/>
        </w:rPr>
        <w:t xml:space="preserve"> </w:t>
      </w:r>
      <w:r w:rsidRPr="00404F52">
        <w:rPr>
          <w:color w:val="231F20"/>
        </w:rPr>
        <w:t>Development</w:t>
      </w:r>
      <w:r w:rsidRPr="00404F52">
        <w:rPr>
          <w:color w:val="231F20"/>
          <w:spacing w:val="-2"/>
        </w:rPr>
        <w:t xml:space="preserve"> </w:t>
      </w:r>
      <w:r w:rsidRPr="00404F52">
        <w:rPr>
          <w:color w:val="231F20"/>
        </w:rPr>
        <w:t>of hybrid cultivars,</w:t>
      </w:r>
      <w:r w:rsidRPr="00404F52">
        <w:rPr>
          <w:color w:val="231F20"/>
          <w:spacing w:val="-1"/>
        </w:rPr>
        <w:t xml:space="preserve"> </w:t>
      </w:r>
      <w:r w:rsidRPr="00404F52">
        <w:rPr>
          <w:color w:val="231F20"/>
        </w:rPr>
        <w:t>Breeding for pest resistance.</w:t>
      </w:r>
    </w:p>
    <w:p w14:paraId="3AED59FA" w14:textId="77777777" w:rsidR="00A03B3A" w:rsidRPr="00404F52" w:rsidRDefault="00A03B3A">
      <w:pPr>
        <w:pStyle w:val="BodyText"/>
        <w:spacing w:before="3"/>
        <w:rPr>
          <w:sz w:val="30"/>
        </w:rPr>
      </w:pPr>
    </w:p>
    <w:p w14:paraId="3EA19EFE"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32052</w:t>
      </w:r>
      <w:r w:rsidRPr="00404F52">
        <w:rPr>
          <w:color w:val="231F20"/>
          <w:spacing w:val="-4"/>
        </w:rPr>
        <w:t xml:space="preserve"> </w:t>
      </w:r>
      <w:r w:rsidRPr="00404F52">
        <w:rPr>
          <w:color w:val="231F20"/>
        </w:rPr>
        <w:t>(2:20/10)</w:t>
      </w:r>
      <w:r w:rsidRPr="00404F52">
        <w:rPr>
          <w:color w:val="231F20"/>
        </w:rPr>
        <w:tab/>
      </w:r>
      <w:r w:rsidRPr="00404F52">
        <w:rPr>
          <w:color w:val="231F20"/>
          <w:spacing w:val="-1"/>
        </w:rPr>
        <w:t>Population</w:t>
      </w:r>
      <w:r w:rsidRPr="00404F52">
        <w:rPr>
          <w:color w:val="231F20"/>
          <w:spacing w:val="-12"/>
        </w:rPr>
        <w:t xml:space="preserve"> </w:t>
      </w:r>
      <w:r w:rsidRPr="00404F52">
        <w:rPr>
          <w:color w:val="231F20"/>
          <w:spacing w:val="-1"/>
        </w:rPr>
        <w:t>and</w:t>
      </w:r>
      <w:r w:rsidRPr="00404F52">
        <w:rPr>
          <w:color w:val="231F20"/>
          <w:spacing w:val="-12"/>
        </w:rPr>
        <w:t xml:space="preserve"> </w:t>
      </w:r>
      <w:r w:rsidRPr="00404F52">
        <w:rPr>
          <w:color w:val="231F20"/>
        </w:rPr>
        <w:t>Quantitative</w:t>
      </w:r>
      <w:r w:rsidRPr="00404F52">
        <w:rPr>
          <w:color w:val="231F20"/>
          <w:spacing w:val="-11"/>
        </w:rPr>
        <w:t xml:space="preserve"> </w:t>
      </w:r>
      <w:r w:rsidRPr="00404F52">
        <w:rPr>
          <w:color w:val="231F20"/>
        </w:rPr>
        <w:t>Genetics</w:t>
      </w:r>
    </w:p>
    <w:p w14:paraId="595D4193" w14:textId="77777777" w:rsidR="00A03B3A" w:rsidRPr="00404F52" w:rsidRDefault="00F312DC">
      <w:pPr>
        <w:pStyle w:val="BodyText"/>
        <w:spacing w:before="90" w:line="249" w:lineRule="auto"/>
        <w:ind w:left="2267" w:right="847"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Fundamentals,</w:t>
      </w:r>
      <w:r w:rsidRPr="00404F52">
        <w:rPr>
          <w:color w:val="231F20"/>
          <w:spacing w:val="1"/>
        </w:rPr>
        <w:t xml:space="preserve"> </w:t>
      </w:r>
      <w:r w:rsidRPr="00404F52">
        <w:rPr>
          <w:color w:val="231F20"/>
        </w:rPr>
        <w:t>origin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population</w:t>
      </w:r>
      <w:r w:rsidRPr="00404F52">
        <w:rPr>
          <w:color w:val="231F20"/>
          <w:spacing w:val="55"/>
        </w:rPr>
        <w:t xml:space="preserve"> </w:t>
      </w:r>
      <w:r w:rsidRPr="00404F52">
        <w:rPr>
          <w:color w:val="231F20"/>
        </w:rPr>
        <w:t>genetics,</w:t>
      </w:r>
      <w:r w:rsidRPr="00404F52">
        <w:rPr>
          <w:color w:val="231F20"/>
          <w:spacing w:val="55"/>
        </w:rPr>
        <w:t xml:space="preserve"> </w:t>
      </w:r>
      <w:r w:rsidRPr="00404F52">
        <w:rPr>
          <w:color w:val="231F20"/>
        </w:rPr>
        <w:t>Hardy-Weinberg</w:t>
      </w:r>
      <w:r w:rsidRPr="00404F52">
        <w:rPr>
          <w:color w:val="231F20"/>
          <w:spacing w:val="1"/>
        </w:rPr>
        <w:t xml:space="preserve"> </w:t>
      </w:r>
      <w:r w:rsidRPr="00404F52">
        <w:rPr>
          <w:color w:val="231F20"/>
        </w:rPr>
        <w:t>principle,</w:t>
      </w:r>
      <w:r w:rsidRPr="00404F52">
        <w:rPr>
          <w:color w:val="231F20"/>
          <w:spacing w:val="1"/>
        </w:rPr>
        <w:t xml:space="preserve"> </w:t>
      </w:r>
      <w:r w:rsidRPr="00404F52">
        <w:rPr>
          <w:color w:val="231F20"/>
        </w:rPr>
        <w:t>Theory:</w:t>
      </w:r>
      <w:r w:rsidRPr="00404F52">
        <w:rPr>
          <w:color w:val="231F20"/>
          <w:spacing w:val="1"/>
        </w:rPr>
        <w:t xml:space="preserve"> </w:t>
      </w:r>
      <w:r w:rsidRPr="00404F52">
        <w:rPr>
          <w:color w:val="231F20"/>
        </w:rPr>
        <w:t>Population-Genetics,</w:t>
      </w:r>
      <w:r w:rsidRPr="00404F52">
        <w:rPr>
          <w:color w:val="231F20"/>
          <w:spacing w:val="1"/>
        </w:rPr>
        <w:t xml:space="preserve"> </w:t>
      </w:r>
      <w:r w:rsidRPr="00404F52">
        <w:rPr>
          <w:color w:val="231F20"/>
        </w:rPr>
        <w:t>Two-Locus</w:t>
      </w:r>
      <w:r w:rsidRPr="00404F52">
        <w:rPr>
          <w:color w:val="231F20"/>
          <w:spacing w:val="1"/>
        </w:rPr>
        <w:t xml:space="preserve"> </w:t>
      </w:r>
      <w:r w:rsidRPr="00404F52">
        <w:rPr>
          <w:color w:val="231F20"/>
        </w:rPr>
        <w:t>Models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Linkage;</w:t>
      </w:r>
      <w:r w:rsidRPr="00404F52">
        <w:rPr>
          <w:color w:val="231F20"/>
          <w:spacing w:val="1"/>
        </w:rPr>
        <w:t xml:space="preserve"> </w:t>
      </w:r>
      <w:r w:rsidRPr="00404F52">
        <w:rPr>
          <w:color w:val="231F20"/>
        </w:rPr>
        <w:t>Quantitative</w:t>
      </w:r>
      <w:r w:rsidRPr="00404F52">
        <w:rPr>
          <w:color w:val="231F20"/>
          <w:spacing w:val="1"/>
        </w:rPr>
        <w:t xml:space="preserve"> </w:t>
      </w:r>
      <w:r w:rsidRPr="00404F52">
        <w:rPr>
          <w:color w:val="231F20"/>
        </w:rPr>
        <w:t>genetics:</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basic</w:t>
      </w:r>
      <w:r w:rsidRPr="00404F52">
        <w:rPr>
          <w:color w:val="231F20"/>
          <w:spacing w:val="1"/>
        </w:rPr>
        <w:t xml:space="preserve"> </w:t>
      </w:r>
      <w:r w:rsidRPr="00404F52">
        <w:rPr>
          <w:color w:val="231F20"/>
        </w:rPr>
        <w:t>principles,</w:t>
      </w:r>
      <w:r w:rsidRPr="00404F52">
        <w:rPr>
          <w:color w:val="231F20"/>
          <w:spacing w:val="1"/>
        </w:rPr>
        <w:t xml:space="preserve"> </w:t>
      </w:r>
      <w:r w:rsidRPr="00404F52">
        <w:rPr>
          <w:color w:val="231F20"/>
        </w:rPr>
        <w:t>Quantitative</w:t>
      </w:r>
      <w:r w:rsidRPr="00404F52">
        <w:rPr>
          <w:color w:val="231F20"/>
          <w:spacing w:val="1"/>
        </w:rPr>
        <w:t xml:space="preserve"> </w:t>
      </w:r>
      <w:r w:rsidRPr="00404F52">
        <w:rPr>
          <w:color w:val="231F20"/>
        </w:rPr>
        <w:t>genetics;</w:t>
      </w:r>
      <w:r w:rsidRPr="00404F52">
        <w:rPr>
          <w:color w:val="231F20"/>
          <w:spacing w:val="1"/>
        </w:rPr>
        <w:t xml:space="preserve"> </w:t>
      </w:r>
      <w:r w:rsidRPr="00404F52">
        <w:rPr>
          <w:color w:val="231F20"/>
        </w:rPr>
        <w:t>Quantitative</w:t>
      </w:r>
      <w:r w:rsidRPr="00404F52">
        <w:rPr>
          <w:color w:val="231F20"/>
          <w:spacing w:val="-2"/>
        </w:rPr>
        <w:t xml:space="preserve"> </w:t>
      </w:r>
      <w:r w:rsidRPr="00404F52">
        <w:rPr>
          <w:color w:val="231F20"/>
        </w:rPr>
        <w:t>trait locus:</w:t>
      </w:r>
      <w:r w:rsidRPr="00404F52">
        <w:rPr>
          <w:color w:val="231F20"/>
          <w:spacing w:val="-6"/>
        </w:rPr>
        <w:t xml:space="preserve"> </w:t>
      </w:r>
      <w:r w:rsidRPr="00404F52">
        <w:rPr>
          <w:color w:val="231F20"/>
        </w:rPr>
        <w:t>What is quantitative</w:t>
      </w:r>
      <w:r w:rsidRPr="00404F52">
        <w:rPr>
          <w:color w:val="231F20"/>
          <w:spacing w:val="-1"/>
        </w:rPr>
        <w:t xml:space="preserve"> </w:t>
      </w:r>
      <w:r w:rsidRPr="00404F52">
        <w:rPr>
          <w:color w:val="231F20"/>
        </w:rPr>
        <w:t>traits, QTL</w:t>
      </w:r>
      <w:r w:rsidRPr="00404F52">
        <w:rPr>
          <w:color w:val="231F20"/>
          <w:spacing w:val="-9"/>
        </w:rPr>
        <w:t xml:space="preserve"> </w:t>
      </w:r>
      <w:r w:rsidRPr="00404F52">
        <w:rPr>
          <w:color w:val="231F20"/>
        </w:rPr>
        <w:t>mapping.</w:t>
      </w:r>
    </w:p>
    <w:p w14:paraId="69A9934B" w14:textId="77777777" w:rsidR="00A03B3A" w:rsidRPr="00404F52" w:rsidRDefault="00F312DC">
      <w:pPr>
        <w:pStyle w:val="BodyText"/>
        <w:tabs>
          <w:tab w:val="left" w:pos="2267"/>
        </w:tabs>
        <w:spacing w:before="202"/>
        <w:ind w:left="1133"/>
      </w:pPr>
      <w:r w:rsidRPr="00404F52">
        <w:rPr>
          <w:b/>
          <w:color w:val="231F20"/>
        </w:rPr>
        <w:t>Practical</w:t>
      </w:r>
      <w:r w:rsidRPr="00404F52">
        <w:rPr>
          <w:b/>
          <w:color w:val="231F20"/>
        </w:rPr>
        <w:tab/>
      </w:r>
      <w:r w:rsidRPr="00404F52">
        <w:rPr>
          <w:color w:val="231F20"/>
        </w:rPr>
        <w:t>Different</w:t>
      </w:r>
      <w:r w:rsidRPr="00404F52">
        <w:rPr>
          <w:color w:val="231F20"/>
          <w:spacing w:val="-5"/>
        </w:rPr>
        <w:t xml:space="preserve"> </w:t>
      </w:r>
      <w:r w:rsidRPr="00404F52">
        <w:rPr>
          <w:color w:val="231F20"/>
        </w:rPr>
        <w:t>aspects</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calculation</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quantitative</w:t>
      </w:r>
      <w:r w:rsidRPr="00404F52">
        <w:rPr>
          <w:color w:val="231F20"/>
          <w:spacing w:val="-4"/>
        </w:rPr>
        <w:t xml:space="preserve"> </w:t>
      </w:r>
      <w:r w:rsidRPr="00404F52">
        <w:rPr>
          <w:color w:val="231F20"/>
        </w:rPr>
        <w:t>genetics.</w:t>
      </w:r>
    </w:p>
    <w:p w14:paraId="29849DDB" w14:textId="77777777" w:rsidR="00A03B3A" w:rsidRPr="00404F52" w:rsidRDefault="00A03B3A">
      <w:pPr>
        <w:pStyle w:val="BodyText"/>
        <w:spacing w:before="8"/>
        <w:rPr>
          <w:sz w:val="30"/>
        </w:rPr>
      </w:pPr>
    </w:p>
    <w:p w14:paraId="5FA8ACD4"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32062</w:t>
      </w:r>
      <w:r w:rsidRPr="00404F52">
        <w:rPr>
          <w:color w:val="231F20"/>
          <w:spacing w:val="-4"/>
        </w:rPr>
        <w:t xml:space="preserve"> </w:t>
      </w:r>
      <w:r w:rsidRPr="00404F52">
        <w:rPr>
          <w:color w:val="231F20"/>
        </w:rPr>
        <w:t>(2:15/30)</w:t>
      </w:r>
      <w:r w:rsidRPr="00404F52">
        <w:rPr>
          <w:color w:val="231F20"/>
        </w:rPr>
        <w:tab/>
        <w:t>Cytogenetics</w:t>
      </w:r>
    </w:p>
    <w:p w14:paraId="64FB2BC9"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Cell structure and organelles related to genetics: Introduction to cytogenetics,</w:t>
      </w:r>
      <w:r w:rsidRPr="00404F52">
        <w:rPr>
          <w:color w:val="231F20"/>
          <w:spacing w:val="1"/>
        </w:rPr>
        <w:t xml:space="preserve"> </w:t>
      </w:r>
      <w:r w:rsidRPr="00404F52">
        <w:rPr>
          <w:color w:val="231F20"/>
        </w:rPr>
        <w:t>Introduction to cell structure, Cell organization, Bacterial cells; Different phases</w:t>
      </w:r>
      <w:r w:rsidRPr="00404F52">
        <w:rPr>
          <w:color w:val="231F20"/>
          <w:spacing w:val="1"/>
        </w:rPr>
        <w:t xml:space="preserve"> </w:t>
      </w:r>
      <w:r w:rsidRPr="00404F52">
        <w:rPr>
          <w:color w:val="231F20"/>
        </w:rPr>
        <w:t>of</w:t>
      </w:r>
      <w:r w:rsidRPr="00404F52">
        <w:rPr>
          <w:color w:val="231F20"/>
          <w:spacing w:val="39"/>
        </w:rPr>
        <w:t xml:space="preserve"> </w:t>
      </w:r>
      <w:r w:rsidRPr="00404F52">
        <w:rPr>
          <w:color w:val="231F20"/>
        </w:rPr>
        <w:t>cell</w:t>
      </w:r>
      <w:r w:rsidRPr="00404F52">
        <w:rPr>
          <w:color w:val="231F20"/>
          <w:spacing w:val="39"/>
        </w:rPr>
        <w:t xml:space="preserve"> </w:t>
      </w:r>
      <w:r w:rsidRPr="00404F52">
        <w:rPr>
          <w:color w:val="231F20"/>
        </w:rPr>
        <w:t>division:</w:t>
      </w:r>
      <w:r w:rsidRPr="00404F52">
        <w:rPr>
          <w:color w:val="231F20"/>
          <w:spacing w:val="39"/>
        </w:rPr>
        <w:t xml:space="preserve"> </w:t>
      </w:r>
      <w:r w:rsidRPr="00404F52">
        <w:rPr>
          <w:color w:val="231F20"/>
        </w:rPr>
        <w:t>Cell</w:t>
      </w:r>
      <w:r w:rsidRPr="00404F52">
        <w:rPr>
          <w:color w:val="231F20"/>
          <w:spacing w:val="39"/>
        </w:rPr>
        <w:t xml:space="preserve"> </w:t>
      </w:r>
      <w:r w:rsidRPr="00404F52">
        <w:rPr>
          <w:color w:val="231F20"/>
        </w:rPr>
        <w:t>division,</w:t>
      </w:r>
      <w:r w:rsidRPr="00404F52">
        <w:rPr>
          <w:color w:val="231F20"/>
          <w:spacing w:val="39"/>
        </w:rPr>
        <w:t xml:space="preserve"> </w:t>
      </w:r>
      <w:r w:rsidRPr="00404F52">
        <w:rPr>
          <w:color w:val="231F20"/>
        </w:rPr>
        <w:t>cell</w:t>
      </w:r>
      <w:r w:rsidRPr="00404F52">
        <w:rPr>
          <w:color w:val="231F20"/>
          <w:spacing w:val="39"/>
        </w:rPr>
        <w:t xml:space="preserve"> </w:t>
      </w:r>
      <w:r w:rsidRPr="00404F52">
        <w:rPr>
          <w:color w:val="231F20"/>
        </w:rPr>
        <w:t>cycle,</w:t>
      </w:r>
      <w:r w:rsidRPr="00404F52">
        <w:rPr>
          <w:color w:val="231F20"/>
          <w:spacing w:val="39"/>
        </w:rPr>
        <w:t xml:space="preserve"> </w:t>
      </w:r>
      <w:r w:rsidRPr="00404F52">
        <w:rPr>
          <w:color w:val="231F20"/>
        </w:rPr>
        <w:t>types</w:t>
      </w:r>
      <w:r w:rsidRPr="00404F52">
        <w:rPr>
          <w:color w:val="231F20"/>
          <w:spacing w:val="39"/>
        </w:rPr>
        <w:t xml:space="preserve"> </w:t>
      </w:r>
      <w:r w:rsidRPr="00404F52">
        <w:rPr>
          <w:color w:val="231F20"/>
        </w:rPr>
        <w:t>of</w:t>
      </w:r>
      <w:r w:rsidRPr="00404F52">
        <w:rPr>
          <w:color w:val="231F20"/>
          <w:spacing w:val="39"/>
        </w:rPr>
        <w:t xml:space="preserve"> </w:t>
      </w:r>
      <w:r w:rsidRPr="00404F52">
        <w:rPr>
          <w:color w:val="231F20"/>
        </w:rPr>
        <w:t>cell</w:t>
      </w:r>
      <w:r w:rsidRPr="00404F52">
        <w:rPr>
          <w:color w:val="231F20"/>
          <w:spacing w:val="39"/>
        </w:rPr>
        <w:t xml:space="preserve"> </w:t>
      </w:r>
      <w:r w:rsidRPr="00404F52">
        <w:rPr>
          <w:color w:val="231F20"/>
        </w:rPr>
        <w:t>division;</w:t>
      </w:r>
      <w:r w:rsidRPr="00404F52">
        <w:rPr>
          <w:color w:val="231F20"/>
          <w:spacing w:val="39"/>
        </w:rPr>
        <w:t xml:space="preserve"> </w:t>
      </w:r>
      <w:r w:rsidRPr="00404F52">
        <w:rPr>
          <w:color w:val="231F20"/>
        </w:rPr>
        <w:t>Chromosome</w:t>
      </w:r>
      <w:r w:rsidRPr="00404F52">
        <w:rPr>
          <w:color w:val="231F20"/>
          <w:spacing w:val="-53"/>
        </w:rPr>
        <w:t xml:space="preserve"> </w:t>
      </w:r>
      <w:r w:rsidRPr="00404F52">
        <w:rPr>
          <w:color w:val="231F20"/>
        </w:rPr>
        <w:t>and its differences in different plants Chromosomes: Chromosomes, structure of</w:t>
      </w:r>
      <w:r w:rsidRPr="00404F52">
        <w:rPr>
          <w:color w:val="231F20"/>
          <w:spacing w:val="1"/>
        </w:rPr>
        <w:t xml:space="preserve"> </w:t>
      </w:r>
      <w:r w:rsidRPr="00404F52">
        <w:rPr>
          <w:color w:val="231F20"/>
        </w:rPr>
        <w:t>Eukaryotic</w:t>
      </w:r>
      <w:r w:rsidRPr="00404F52">
        <w:rPr>
          <w:color w:val="231F20"/>
          <w:spacing w:val="-1"/>
        </w:rPr>
        <w:t xml:space="preserve"> </w:t>
      </w:r>
      <w:r w:rsidRPr="00404F52">
        <w:rPr>
          <w:color w:val="231F20"/>
        </w:rPr>
        <w:t>Chromosomes,</w:t>
      </w:r>
      <w:r w:rsidRPr="00404F52">
        <w:rPr>
          <w:color w:val="231F20"/>
          <w:spacing w:val="-1"/>
        </w:rPr>
        <w:t xml:space="preserve"> </w:t>
      </w:r>
      <w:r w:rsidRPr="00404F52">
        <w:rPr>
          <w:color w:val="231F20"/>
        </w:rPr>
        <w:t>Special</w:t>
      </w:r>
      <w:r w:rsidRPr="00404F52">
        <w:rPr>
          <w:color w:val="231F20"/>
          <w:spacing w:val="-1"/>
        </w:rPr>
        <w:t xml:space="preserve"> </w:t>
      </w:r>
      <w:r w:rsidRPr="00404F52">
        <w:rPr>
          <w:color w:val="231F20"/>
        </w:rPr>
        <w:t>types of</w:t>
      </w:r>
      <w:r w:rsidRPr="00404F52">
        <w:rPr>
          <w:color w:val="231F20"/>
          <w:spacing w:val="-1"/>
        </w:rPr>
        <w:t xml:space="preserve"> </w:t>
      </w:r>
      <w:r w:rsidRPr="00404F52">
        <w:rPr>
          <w:color w:val="231F20"/>
        </w:rPr>
        <w:t>chromosome,</w:t>
      </w:r>
      <w:r w:rsidRPr="00404F52">
        <w:rPr>
          <w:color w:val="231F20"/>
          <w:spacing w:val="-1"/>
        </w:rPr>
        <w:t xml:space="preserve"> </w:t>
      </w:r>
      <w:r w:rsidRPr="00404F52">
        <w:rPr>
          <w:color w:val="231F20"/>
        </w:rPr>
        <w:t>Change</w:t>
      </w:r>
      <w:r w:rsidRPr="00404F52">
        <w:rPr>
          <w:color w:val="231F20"/>
          <w:spacing w:val="-1"/>
        </w:rPr>
        <w:t xml:space="preserve"> </w:t>
      </w:r>
      <w:r w:rsidRPr="00404F52">
        <w:rPr>
          <w:color w:val="231F20"/>
        </w:rPr>
        <w:t>in chromosome</w:t>
      </w:r>
    </w:p>
    <w:p w14:paraId="12CBB802"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2C5ECD1D" w14:textId="77777777" w:rsidR="00A03B3A" w:rsidRPr="00404F52" w:rsidRDefault="00F312DC">
      <w:pPr>
        <w:pStyle w:val="BodyText"/>
        <w:spacing w:before="89" w:line="249" w:lineRule="auto"/>
        <w:ind w:left="1984" w:right="1130"/>
      </w:pPr>
      <w:r w:rsidRPr="00404F52">
        <w:rPr>
          <w:color w:val="231F20"/>
        </w:rPr>
        <w:lastRenderedPageBreak/>
        <w:t>structure; Describe ploidy levels in organisms: Variation in chromosome number,</w:t>
      </w:r>
      <w:r w:rsidRPr="00404F52">
        <w:rPr>
          <w:color w:val="231F20"/>
          <w:spacing w:val="-52"/>
        </w:rPr>
        <w:t xml:space="preserve"> </w:t>
      </w:r>
      <w:r w:rsidRPr="00404F52">
        <w:rPr>
          <w:color w:val="231F20"/>
        </w:rPr>
        <w:t>cytological</w:t>
      </w:r>
      <w:r w:rsidRPr="00404F52">
        <w:rPr>
          <w:color w:val="231F20"/>
          <w:spacing w:val="-1"/>
        </w:rPr>
        <w:t xml:space="preserve"> </w:t>
      </w:r>
      <w:r w:rsidRPr="00404F52">
        <w:rPr>
          <w:color w:val="231F20"/>
        </w:rPr>
        <w:t>behavior,</w:t>
      </w:r>
      <w:r w:rsidRPr="00404F52">
        <w:rPr>
          <w:color w:val="231F20"/>
          <w:spacing w:val="-1"/>
        </w:rPr>
        <w:t xml:space="preserve"> </w:t>
      </w:r>
      <w:r w:rsidRPr="00404F52">
        <w:rPr>
          <w:color w:val="231F20"/>
        </w:rPr>
        <w:t>Evolution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polyploidy</w:t>
      </w:r>
      <w:r w:rsidRPr="00404F52">
        <w:rPr>
          <w:color w:val="231F20"/>
          <w:spacing w:val="-1"/>
        </w:rPr>
        <w:t xml:space="preserve"> </w:t>
      </w:r>
      <w:r w:rsidRPr="00404F52">
        <w:rPr>
          <w:color w:val="231F20"/>
        </w:rPr>
        <w:t>species.</w:t>
      </w:r>
    </w:p>
    <w:p w14:paraId="4BEFA7B4" w14:textId="77777777" w:rsidR="00A03B3A" w:rsidRPr="00404F52" w:rsidRDefault="00F312DC">
      <w:pPr>
        <w:pStyle w:val="BodyText"/>
        <w:spacing w:before="200" w:line="249" w:lineRule="auto"/>
        <w:ind w:left="1984" w:right="1132" w:hanging="1134"/>
        <w:jc w:val="both"/>
      </w:pPr>
      <w:r w:rsidRPr="00404F52">
        <w:rPr>
          <w:b/>
          <w:color w:val="231F20"/>
          <w:w w:val="95"/>
        </w:rPr>
        <w:t>Practical</w:t>
      </w:r>
      <w:r w:rsidRPr="00404F52">
        <w:rPr>
          <w:b/>
          <w:color w:val="231F20"/>
          <w:spacing w:val="1"/>
          <w:w w:val="95"/>
        </w:rPr>
        <w:t xml:space="preserve"> </w:t>
      </w:r>
      <w:r w:rsidRPr="00404F52">
        <w:rPr>
          <w:color w:val="231F20"/>
          <w:w w:val="95"/>
        </w:rPr>
        <w:t>Study of prokaryotic, eukaryotic cells; different stage of cell division; Chromosome</w:t>
      </w:r>
      <w:r w:rsidRPr="00404F52">
        <w:rPr>
          <w:color w:val="231F20"/>
          <w:spacing w:val="1"/>
          <w:w w:val="95"/>
        </w:rPr>
        <w:t xml:space="preserve"> </w:t>
      </w:r>
      <w:r w:rsidRPr="00404F52">
        <w:rPr>
          <w:color w:val="231F20"/>
        </w:rPr>
        <w:t>structures;</w:t>
      </w:r>
      <w:r w:rsidRPr="00404F52">
        <w:rPr>
          <w:color w:val="231F20"/>
          <w:spacing w:val="-2"/>
        </w:rPr>
        <w:t xml:space="preserve"> </w:t>
      </w:r>
      <w:r w:rsidRPr="00404F52">
        <w:rPr>
          <w:color w:val="231F20"/>
        </w:rPr>
        <w:t>Ploidy</w:t>
      </w:r>
      <w:r w:rsidRPr="00404F52">
        <w:rPr>
          <w:color w:val="231F20"/>
          <w:spacing w:val="-1"/>
        </w:rPr>
        <w:t xml:space="preserve"> </w:t>
      </w:r>
      <w:r w:rsidRPr="00404F52">
        <w:rPr>
          <w:color w:val="231F20"/>
        </w:rPr>
        <w:t>levels.</w:t>
      </w:r>
    </w:p>
    <w:p w14:paraId="440179E2" w14:textId="77777777" w:rsidR="00A03B3A" w:rsidRPr="00404F52" w:rsidRDefault="00A03B3A">
      <w:pPr>
        <w:pStyle w:val="BodyText"/>
        <w:spacing w:before="9"/>
        <w:rPr>
          <w:sz w:val="29"/>
        </w:rPr>
      </w:pPr>
    </w:p>
    <w:p w14:paraId="07ADB69C" w14:textId="77777777" w:rsidR="00A03B3A" w:rsidRPr="00404F52" w:rsidRDefault="00F312DC">
      <w:pPr>
        <w:pStyle w:val="Heading6"/>
        <w:tabs>
          <w:tab w:val="left" w:pos="3729"/>
        </w:tabs>
        <w:spacing w:before="1"/>
        <w:ind w:left="850"/>
      </w:pPr>
      <w:r w:rsidRPr="00404F52">
        <w:rPr>
          <w:color w:val="231F20"/>
        </w:rPr>
        <w:t>EA</w:t>
      </w:r>
      <w:r w:rsidRPr="00404F52">
        <w:rPr>
          <w:color w:val="231F20"/>
          <w:spacing w:val="-4"/>
        </w:rPr>
        <w:t xml:space="preserve"> </w:t>
      </w:r>
      <w:r w:rsidRPr="00404F52">
        <w:rPr>
          <w:color w:val="231F20"/>
        </w:rPr>
        <w:t>32072</w:t>
      </w:r>
      <w:r w:rsidRPr="00404F52">
        <w:rPr>
          <w:color w:val="231F20"/>
          <w:spacing w:val="-4"/>
        </w:rPr>
        <w:t xml:space="preserve"> </w:t>
      </w:r>
      <w:r w:rsidRPr="00404F52">
        <w:rPr>
          <w:color w:val="231F20"/>
        </w:rPr>
        <w:t>(2:15/30)</w:t>
      </w:r>
      <w:r w:rsidRPr="00404F52">
        <w:rPr>
          <w:color w:val="231F20"/>
        </w:rPr>
        <w:tab/>
        <w:t>Postharvest</w:t>
      </w:r>
      <w:r w:rsidRPr="00404F52">
        <w:rPr>
          <w:color w:val="231F20"/>
          <w:spacing w:val="-7"/>
        </w:rPr>
        <w:t xml:space="preserve"> </w:t>
      </w:r>
      <w:r w:rsidRPr="00404F52">
        <w:rPr>
          <w:color w:val="231F20"/>
        </w:rPr>
        <w:t>Pests</w:t>
      </w:r>
      <w:r w:rsidRPr="00404F52">
        <w:rPr>
          <w:color w:val="231F20"/>
          <w:spacing w:val="-7"/>
        </w:rPr>
        <w:t xml:space="preserve"> </w:t>
      </w:r>
      <w:r w:rsidRPr="00404F52">
        <w:rPr>
          <w:color w:val="231F20"/>
        </w:rPr>
        <w:t>and</w:t>
      </w:r>
      <w:r w:rsidRPr="00404F52">
        <w:rPr>
          <w:color w:val="231F20"/>
          <w:spacing w:val="-8"/>
        </w:rPr>
        <w:t xml:space="preserve"> </w:t>
      </w:r>
      <w:r w:rsidRPr="00404F52">
        <w:rPr>
          <w:color w:val="231F20"/>
        </w:rPr>
        <w:t>Diseases</w:t>
      </w:r>
      <w:r w:rsidRPr="00404F52">
        <w:rPr>
          <w:color w:val="231F20"/>
          <w:spacing w:val="-6"/>
        </w:rPr>
        <w:t xml:space="preserve"> </w:t>
      </w:r>
      <w:r w:rsidRPr="00404F52">
        <w:rPr>
          <w:color w:val="231F20"/>
        </w:rPr>
        <w:t>Management</w:t>
      </w:r>
    </w:p>
    <w:p w14:paraId="2E433A8A" w14:textId="77777777" w:rsidR="00A03B3A" w:rsidRPr="00404F52" w:rsidRDefault="00A66E36">
      <w:pPr>
        <w:pStyle w:val="BodyText"/>
        <w:spacing w:before="90" w:line="249" w:lineRule="auto"/>
        <w:ind w:left="1984" w:right="1131" w:hanging="1134"/>
        <w:jc w:val="both"/>
      </w:pPr>
      <w:r>
        <w:pict w14:anchorId="64C2EA9A">
          <v:group id="_x0000_s1269" style="position:absolute;left:0;text-align:left;margin-left:0;margin-top:61.7pt;width:35.45pt;height:53.15pt;z-index:251620864;mso-position-horizontal-relative:page" coordorigin=",1234" coordsize="709,1063">
            <v:rect id="_x0000_s1271" style="position:absolute;top:1233;width:709;height:1063" fillcolor="#939598" stroked="f"/>
            <v:shape id="_x0000_s1270" type="#_x0000_t202" style="position:absolute;top:1233;width:709;height:1063" filled="f" stroked="f">
              <v:textbox inset="0,0,0,0">
                <w:txbxContent>
                  <w:p w14:paraId="6F5618B6"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.3</w:t>
                    </w:r>
                  </w:p>
                  <w:p w14:paraId="54FEF7BA"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 xml:space="preserve">Theory    </w:t>
      </w:r>
      <w:r w:rsidR="00F312DC" w:rsidRPr="00404F52">
        <w:rPr>
          <w:b/>
          <w:color w:val="231F20"/>
          <w:spacing w:val="1"/>
        </w:rPr>
        <w:t xml:space="preserve"> </w:t>
      </w:r>
      <w:r w:rsidR="00F312DC" w:rsidRPr="00404F52">
        <w:rPr>
          <w:color w:val="231F20"/>
        </w:rPr>
        <w:t>Mechanisms behind the major biotic constraints for post-harvest losses: Major</w:t>
      </w:r>
      <w:r w:rsidR="00F312DC" w:rsidRPr="00404F52">
        <w:rPr>
          <w:color w:val="231F20"/>
          <w:spacing w:val="1"/>
        </w:rPr>
        <w:t xml:space="preserve"> </w:t>
      </w:r>
      <w:r w:rsidR="00F312DC" w:rsidRPr="00404F52">
        <w:rPr>
          <w:color w:val="231F20"/>
        </w:rPr>
        <w:t>biotic</w:t>
      </w:r>
      <w:r w:rsidR="00F312DC" w:rsidRPr="00404F52">
        <w:rPr>
          <w:color w:val="231F20"/>
          <w:spacing w:val="1"/>
        </w:rPr>
        <w:t xml:space="preserve"> </w:t>
      </w:r>
      <w:r w:rsidR="00F312DC" w:rsidRPr="00404F52">
        <w:rPr>
          <w:color w:val="231F20"/>
        </w:rPr>
        <w:t>constraints</w:t>
      </w:r>
      <w:r w:rsidR="00F312DC" w:rsidRPr="00404F52">
        <w:rPr>
          <w:color w:val="231F20"/>
          <w:spacing w:val="1"/>
        </w:rPr>
        <w:t xml:space="preserve"> </w:t>
      </w:r>
      <w:r w:rsidR="00F312DC" w:rsidRPr="00404F52">
        <w:rPr>
          <w:color w:val="231F20"/>
        </w:rPr>
        <w:t>for</w:t>
      </w:r>
      <w:r w:rsidR="00F312DC" w:rsidRPr="00404F52">
        <w:rPr>
          <w:color w:val="231F20"/>
          <w:spacing w:val="1"/>
        </w:rPr>
        <w:t xml:space="preserve"> </w:t>
      </w:r>
      <w:r w:rsidR="00F312DC" w:rsidRPr="00404F52">
        <w:rPr>
          <w:color w:val="231F20"/>
        </w:rPr>
        <w:t>post-harvest</w:t>
      </w:r>
      <w:r w:rsidR="00F312DC" w:rsidRPr="00404F52">
        <w:rPr>
          <w:color w:val="231F20"/>
          <w:spacing w:val="1"/>
        </w:rPr>
        <w:t xml:space="preserve"> </w:t>
      </w:r>
      <w:r w:rsidR="00F312DC" w:rsidRPr="00404F52">
        <w:rPr>
          <w:color w:val="231F20"/>
        </w:rPr>
        <w:t>losses;</w:t>
      </w:r>
      <w:r w:rsidR="00F312DC" w:rsidRPr="00404F52">
        <w:rPr>
          <w:color w:val="231F20"/>
          <w:spacing w:val="1"/>
        </w:rPr>
        <w:t xml:space="preserve"> </w:t>
      </w:r>
      <w:r w:rsidR="00F312DC" w:rsidRPr="00404F52">
        <w:rPr>
          <w:color w:val="231F20"/>
        </w:rPr>
        <w:t>Identify</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manage</w:t>
      </w:r>
      <w:r w:rsidR="00F312DC" w:rsidRPr="00404F52">
        <w:rPr>
          <w:color w:val="231F20"/>
          <w:spacing w:val="1"/>
        </w:rPr>
        <w:t xml:space="preserve"> </w:t>
      </w:r>
      <w:r w:rsidR="00F312DC" w:rsidRPr="00404F52">
        <w:rPr>
          <w:color w:val="231F20"/>
        </w:rPr>
        <w:t>Post-Harvest</w:t>
      </w:r>
      <w:r w:rsidR="00F312DC" w:rsidRPr="00404F52">
        <w:rPr>
          <w:color w:val="231F20"/>
          <w:spacing w:val="1"/>
        </w:rPr>
        <w:t xml:space="preserve"> </w:t>
      </w:r>
      <w:r w:rsidR="00F312DC" w:rsidRPr="00404F52">
        <w:rPr>
          <w:color w:val="231F20"/>
        </w:rPr>
        <w:t>diseases: Common post-harvest Diseases; Identification of different insect pests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stored</w:t>
      </w:r>
      <w:r w:rsidR="00F312DC" w:rsidRPr="00404F52">
        <w:rPr>
          <w:color w:val="231F20"/>
          <w:spacing w:val="1"/>
        </w:rPr>
        <w:t xml:space="preserve"> </w:t>
      </w:r>
      <w:r w:rsidR="00F312DC" w:rsidRPr="00404F52">
        <w:rPr>
          <w:color w:val="231F20"/>
        </w:rPr>
        <w:t>products:</w:t>
      </w:r>
      <w:r w:rsidR="00F312DC" w:rsidRPr="00404F52">
        <w:rPr>
          <w:color w:val="231F20"/>
          <w:spacing w:val="1"/>
        </w:rPr>
        <w:t xml:space="preserve"> </w:t>
      </w:r>
      <w:r w:rsidR="00F312DC" w:rsidRPr="00404F52">
        <w:rPr>
          <w:color w:val="231F20"/>
        </w:rPr>
        <w:t>Major</w:t>
      </w:r>
      <w:r w:rsidR="00F312DC" w:rsidRPr="00404F52">
        <w:rPr>
          <w:color w:val="231F20"/>
          <w:spacing w:val="1"/>
        </w:rPr>
        <w:t xml:space="preserve"> </w:t>
      </w:r>
      <w:r w:rsidR="00F312DC" w:rsidRPr="00404F52">
        <w:rPr>
          <w:color w:val="231F20"/>
        </w:rPr>
        <w:t>insect</w:t>
      </w:r>
      <w:r w:rsidR="00F312DC" w:rsidRPr="00404F52">
        <w:rPr>
          <w:color w:val="231F20"/>
          <w:spacing w:val="1"/>
        </w:rPr>
        <w:t xml:space="preserve"> </w:t>
      </w:r>
      <w:r w:rsidR="00F312DC" w:rsidRPr="00404F52">
        <w:rPr>
          <w:color w:val="231F20"/>
        </w:rPr>
        <w:t>pests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stored</w:t>
      </w:r>
      <w:r w:rsidR="00F312DC" w:rsidRPr="00404F52">
        <w:rPr>
          <w:color w:val="231F20"/>
          <w:spacing w:val="1"/>
        </w:rPr>
        <w:t xml:space="preserve"> </w:t>
      </w:r>
      <w:r w:rsidR="00F312DC" w:rsidRPr="00404F52">
        <w:rPr>
          <w:color w:val="231F20"/>
        </w:rPr>
        <w:t>products;</w:t>
      </w:r>
      <w:r w:rsidR="00F312DC" w:rsidRPr="00404F52">
        <w:rPr>
          <w:color w:val="231F20"/>
          <w:spacing w:val="1"/>
        </w:rPr>
        <w:t xml:space="preserve"> </w:t>
      </w:r>
      <w:proofErr w:type="gramStart"/>
      <w:r w:rsidR="00F312DC" w:rsidRPr="00404F52">
        <w:rPr>
          <w:color w:val="231F20"/>
        </w:rPr>
        <w:t>Ecologically</w:t>
      </w:r>
      <w:proofErr w:type="gramEnd"/>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environmentally sustainable methods of control of post-harvest pests and diseases</w:t>
      </w:r>
      <w:r w:rsidR="00F312DC" w:rsidRPr="00404F52">
        <w:rPr>
          <w:color w:val="231F20"/>
          <w:spacing w:val="-53"/>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Management</w:t>
      </w:r>
      <w:r w:rsidR="00F312DC" w:rsidRPr="00404F52">
        <w:rPr>
          <w:color w:val="231F20"/>
          <w:spacing w:val="-2"/>
        </w:rPr>
        <w:t xml:space="preserve"> </w:t>
      </w:r>
      <w:r w:rsidR="00F312DC" w:rsidRPr="00404F52">
        <w:rPr>
          <w:color w:val="231F20"/>
        </w:rPr>
        <w:t>of Post-</w:t>
      </w:r>
      <w:r w:rsidR="00F312DC" w:rsidRPr="00404F52">
        <w:rPr>
          <w:color w:val="231F20"/>
          <w:spacing w:val="-2"/>
        </w:rPr>
        <w:t xml:space="preserve"> </w:t>
      </w:r>
      <w:r w:rsidR="00F312DC" w:rsidRPr="00404F52">
        <w:rPr>
          <w:color w:val="231F20"/>
        </w:rPr>
        <w:t>Harvest</w:t>
      </w:r>
      <w:r w:rsidR="00F312DC" w:rsidRPr="00404F52">
        <w:rPr>
          <w:color w:val="231F20"/>
          <w:spacing w:val="-2"/>
        </w:rPr>
        <w:t xml:space="preserve"> </w:t>
      </w:r>
      <w:r w:rsidR="00F312DC" w:rsidRPr="00404F52">
        <w:rPr>
          <w:color w:val="231F20"/>
        </w:rPr>
        <w:t>Pests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diseases.</w:t>
      </w:r>
    </w:p>
    <w:p w14:paraId="64299EFD" w14:textId="77777777" w:rsidR="00A03B3A" w:rsidRPr="00404F52" w:rsidRDefault="00F312DC">
      <w:pPr>
        <w:pStyle w:val="BodyText"/>
        <w:spacing w:before="204"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Biotic constraints for post-harvest losses; common post -harvest diseases of fruits</w:t>
      </w:r>
      <w:r w:rsidRPr="00404F52">
        <w:rPr>
          <w:color w:val="231F20"/>
          <w:spacing w:val="-52"/>
        </w:rPr>
        <w:t xml:space="preserve"> </w:t>
      </w:r>
      <w:r w:rsidRPr="00404F52">
        <w:rPr>
          <w:color w:val="231F20"/>
        </w:rPr>
        <w:t>common post -harvest diseases of vegetables; major groups of post-harvest pests</w:t>
      </w:r>
      <w:r w:rsidRPr="00404F52">
        <w:rPr>
          <w:color w:val="231F20"/>
          <w:spacing w:val="1"/>
        </w:rPr>
        <w:t xml:space="preserve"> </w:t>
      </w:r>
      <w:r w:rsidRPr="00404F52">
        <w:rPr>
          <w:color w:val="231F20"/>
        </w:rPr>
        <w:t>cereals, pulses and oilseeds; major groups of post-harvest pests of vegetables,</w:t>
      </w:r>
      <w:r w:rsidRPr="00404F52">
        <w:rPr>
          <w:color w:val="231F20"/>
          <w:spacing w:val="1"/>
        </w:rPr>
        <w:t xml:space="preserve"> </w:t>
      </w:r>
      <w:r w:rsidRPr="00404F52">
        <w:rPr>
          <w:color w:val="231F20"/>
        </w:rPr>
        <w:t>fruits. root &amp; tubers crops and pulses.</w:t>
      </w:r>
    </w:p>
    <w:p w14:paraId="2BC54E77" w14:textId="77777777" w:rsidR="00A03B3A" w:rsidRPr="00404F52" w:rsidRDefault="00A03B3A">
      <w:pPr>
        <w:pStyle w:val="BodyText"/>
        <w:rPr>
          <w:sz w:val="30"/>
        </w:rPr>
      </w:pPr>
    </w:p>
    <w:p w14:paraId="4B5FFD0D"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32082</w:t>
      </w:r>
      <w:r w:rsidRPr="00404F52">
        <w:rPr>
          <w:color w:val="231F20"/>
          <w:spacing w:val="-4"/>
        </w:rPr>
        <w:t xml:space="preserve"> </w:t>
      </w:r>
      <w:r w:rsidRPr="00404F52">
        <w:rPr>
          <w:color w:val="231F20"/>
        </w:rPr>
        <w:t>(2:15/30)</w:t>
      </w:r>
      <w:r w:rsidRPr="00404F52">
        <w:rPr>
          <w:color w:val="231F20"/>
        </w:rPr>
        <w:tab/>
        <w:t>Seed</w:t>
      </w:r>
      <w:r w:rsidRPr="00404F52">
        <w:rPr>
          <w:color w:val="231F20"/>
          <w:spacing w:val="-9"/>
        </w:rPr>
        <w:t xml:space="preserve"> </w:t>
      </w:r>
      <w:r w:rsidRPr="00404F52">
        <w:rPr>
          <w:color w:val="231F20"/>
        </w:rPr>
        <w:t>Production</w:t>
      </w:r>
      <w:r w:rsidRPr="00404F52">
        <w:rPr>
          <w:color w:val="231F20"/>
          <w:spacing w:val="-10"/>
        </w:rPr>
        <w:t xml:space="preserve"> </w:t>
      </w:r>
      <w:r w:rsidRPr="00404F52">
        <w:rPr>
          <w:color w:val="231F20"/>
        </w:rPr>
        <w:t>Technology</w:t>
      </w:r>
    </w:p>
    <w:p w14:paraId="3C7BC30D" w14:textId="77777777" w:rsidR="00A03B3A" w:rsidRPr="00404F52" w:rsidRDefault="00F312DC">
      <w:pPr>
        <w:pStyle w:val="BodyText"/>
        <w:spacing w:before="90"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Seed</w:t>
      </w:r>
      <w:r w:rsidRPr="00404F52">
        <w:rPr>
          <w:color w:val="231F20"/>
          <w:spacing w:val="1"/>
        </w:rPr>
        <w:t xml:space="preserve"> </w:t>
      </w:r>
      <w:r w:rsidRPr="00404F52">
        <w:rPr>
          <w:color w:val="231F20"/>
        </w:rPr>
        <w:t>sector,</w:t>
      </w:r>
      <w:r w:rsidRPr="00404F52">
        <w:rPr>
          <w:color w:val="231F20"/>
          <w:spacing w:val="1"/>
        </w:rPr>
        <w:t xml:space="preserve"> </w:t>
      </w:r>
      <w:r w:rsidRPr="00404F52">
        <w:rPr>
          <w:color w:val="231F20"/>
        </w:rPr>
        <w:t>Seed Act</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seed</w:t>
      </w:r>
      <w:r w:rsidRPr="00404F52">
        <w:rPr>
          <w:color w:val="231F20"/>
          <w:spacing w:val="1"/>
        </w:rPr>
        <w:t xml:space="preserve"> </w:t>
      </w:r>
      <w:r w:rsidRPr="00404F52">
        <w:rPr>
          <w:color w:val="231F20"/>
        </w:rPr>
        <w:t>industry;</w:t>
      </w:r>
      <w:r w:rsidRPr="00404F52">
        <w:rPr>
          <w:color w:val="231F20"/>
          <w:spacing w:val="1"/>
        </w:rPr>
        <w:t xml:space="preserve"> </w:t>
      </w:r>
      <w:r w:rsidRPr="00404F52">
        <w:rPr>
          <w:color w:val="231F20"/>
        </w:rPr>
        <w:t>Role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goal</w:t>
      </w:r>
      <w:r w:rsidRPr="00404F52">
        <w:rPr>
          <w:color w:val="231F20"/>
          <w:spacing w:val="1"/>
        </w:rPr>
        <w:t xml:space="preserve"> </w:t>
      </w:r>
      <w:r w:rsidRPr="00404F52">
        <w:rPr>
          <w:color w:val="231F20"/>
        </w:rPr>
        <w:t>of</w:t>
      </w:r>
      <w:r w:rsidRPr="00404F52">
        <w:rPr>
          <w:color w:val="231F20"/>
          <w:spacing w:val="55"/>
        </w:rPr>
        <w:t xml:space="preserve"> </w:t>
      </w:r>
      <w:r w:rsidRPr="00404F52">
        <w:rPr>
          <w:color w:val="231F20"/>
        </w:rPr>
        <w:t>seed</w:t>
      </w:r>
      <w:r w:rsidRPr="00404F52">
        <w:rPr>
          <w:color w:val="231F20"/>
          <w:spacing w:val="55"/>
        </w:rPr>
        <w:t xml:space="preserve"> </w:t>
      </w:r>
      <w:r w:rsidRPr="00404F52">
        <w:rPr>
          <w:color w:val="231F20"/>
        </w:rPr>
        <w:t>production</w:t>
      </w:r>
      <w:r w:rsidRPr="00404F52">
        <w:rPr>
          <w:color w:val="231F20"/>
          <w:spacing w:val="1"/>
        </w:rPr>
        <w:t xml:space="preserve"> </w:t>
      </w:r>
      <w:r w:rsidRPr="00404F52">
        <w:rPr>
          <w:color w:val="231F20"/>
        </w:rPr>
        <w:t>technology in agriculture;</w:t>
      </w:r>
      <w:r w:rsidRPr="00404F52">
        <w:rPr>
          <w:color w:val="231F20"/>
          <w:spacing w:val="1"/>
        </w:rPr>
        <w:t xml:space="preserve"> </w:t>
      </w:r>
      <w:r w:rsidRPr="00404F52">
        <w:rPr>
          <w:color w:val="231F20"/>
        </w:rPr>
        <w:t>Basics of seed production technology: Physiology of</w:t>
      </w:r>
      <w:r w:rsidRPr="00404F52">
        <w:rPr>
          <w:color w:val="231F20"/>
          <w:spacing w:val="1"/>
        </w:rPr>
        <w:t xml:space="preserve"> </w:t>
      </w:r>
      <w:r w:rsidRPr="00404F52">
        <w:rPr>
          <w:color w:val="231F20"/>
        </w:rPr>
        <w:t>seeds, Seed production and processing, Hybrid seed production; How to achieve</w:t>
      </w:r>
      <w:r w:rsidRPr="00404F52">
        <w:rPr>
          <w:color w:val="231F20"/>
          <w:spacing w:val="1"/>
        </w:rPr>
        <w:t xml:space="preserve"> </w:t>
      </w:r>
      <w:r w:rsidRPr="00404F52">
        <w:rPr>
          <w:color w:val="231F20"/>
          <w:spacing w:val="-1"/>
        </w:rPr>
        <w:t>desired</w:t>
      </w:r>
      <w:r w:rsidRPr="00404F52">
        <w:rPr>
          <w:color w:val="231F20"/>
          <w:spacing w:val="-11"/>
        </w:rPr>
        <w:t xml:space="preserve"> </w:t>
      </w:r>
      <w:r w:rsidRPr="00404F52">
        <w:rPr>
          <w:color w:val="231F20"/>
          <w:spacing w:val="-1"/>
        </w:rPr>
        <w:t>quality</w:t>
      </w:r>
      <w:r w:rsidRPr="00404F52">
        <w:rPr>
          <w:color w:val="231F20"/>
          <w:spacing w:val="-11"/>
        </w:rPr>
        <w:t xml:space="preserve"> </w:t>
      </w:r>
      <w:r w:rsidRPr="00404F52">
        <w:rPr>
          <w:color w:val="231F20"/>
          <w:spacing w:val="-1"/>
        </w:rPr>
        <w:t>of</w:t>
      </w:r>
      <w:r w:rsidRPr="00404F52">
        <w:rPr>
          <w:color w:val="231F20"/>
          <w:spacing w:val="-11"/>
        </w:rPr>
        <w:t xml:space="preserve"> </w:t>
      </w:r>
      <w:r w:rsidRPr="00404F52">
        <w:rPr>
          <w:color w:val="231F20"/>
          <w:spacing w:val="-1"/>
        </w:rPr>
        <w:t>seeds?:</w:t>
      </w:r>
      <w:r w:rsidRPr="00404F52">
        <w:rPr>
          <w:color w:val="231F20"/>
          <w:spacing w:val="-15"/>
        </w:rPr>
        <w:t xml:space="preserve"> </w:t>
      </w:r>
      <w:r w:rsidRPr="00404F52">
        <w:rPr>
          <w:color w:val="231F20"/>
        </w:rPr>
        <w:t>What</w:t>
      </w:r>
      <w:r w:rsidRPr="00404F52">
        <w:rPr>
          <w:color w:val="231F20"/>
          <w:spacing w:val="-11"/>
        </w:rPr>
        <w:t xml:space="preserve"> </w:t>
      </w:r>
      <w:r w:rsidRPr="00404F52">
        <w:rPr>
          <w:color w:val="231F20"/>
        </w:rPr>
        <w:t>is</w:t>
      </w:r>
      <w:r w:rsidRPr="00404F52">
        <w:rPr>
          <w:color w:val="231F20"/>
          <w:spacing w:val="-11"/>
        </w:rPr>
        <w:t xml:space="preserve"> </w:t>
      </w:r>
      <w:r w:rsidRPr="00404F52">
        <w:rPr>
          <w:color w:val="231F20"/>
        </w:rPr>
        <w:t>quality</w:t>
      </w:r>
      <w:r w:rsidRPr="00404F52">
        <w:rPr>
          <w:color w:val="231F20"/>
          <w:spacing w:val="-10"/>
        </w:rPr>
        <w:t xml:space="preserve"> </w:t>
      </w:r>
      <w:r w:rsidRPr="00404F52">
        <w:rPr>
          <w:color w:val="231F20"/>
        </w:rPr>
        <w:t>of</w:t>
      </w:r>
      <w:r w:rsidRPr="00404F52">
        <w:rPr>
          <w:color w:val="231F20"/>
          <w:spacing w:val="-11"/>
        </w:rPr>
        <w:t xml:space="preserve"> </w:t>
      </w:r>
      <w:r w:rsidRPr="00404F52">
        <w:rPr>
          <w:color w:val="231F20"/>
        </w:rPr>
        <w:t>seeds?,</w:t>
      </w:r>
      <w:r w:rsidRPr="00404F52">
        <w:rPr>
          <w:color w:val="231F20"/>
          <w:spacing w:val="-11"/>
        </w:rPr>
        <w:t xml:space="preserve"> </w:t>
      </w:r>
      <w:r w:rsidRPr="00404F52">
        <w:rPr>
          <w:color w:val="231F20"/>
        </w:rPr>
        <w:t>Seed</w:t>
      </w:r>
      <w:r w:rsidRPr="00404F52">
        <w:rPr>
          <w:color w:val="231F20"/>
          <w:spacing w:val="-11"/>
        </w:rPr>
        <w:t xml:space="preserve"> </w:t>
      </w:r>
      <w:r w:rsidRPr="00404F52">
        <w:rPr>
          <w:color w:val="231F20"/>
        </w:rPr>
        <w:t>storage</w:t>
      </w:r>
      <w:r w:rsidRPr="00404F52">
        <w:rPr>
          <w:color w:val="231F20"/>
          <w:spacing w:val="-11"/>
        </w:rPr>
        <w:t xml:space="preserve"> </w:t>
      </w:r>
      <w:r w:rsidRPr="00404F52">
        <w:rPr>
          <w:color w:val="231F20"/>
        </w:rPr>
        <w:t>and</w:t>
      </w:r>
      <w:r w:rsidRPr="00404F52">
        <w:rPr>
          <w:color w:val="231F20"/>
          <w:spacing w:val="-11"/>
        </w:rPr>
        <w:t xml:space="preserve"> </w:t>
      </w:r>
      <w:r w:rsidRPr="00404F52">
        <w:rPr>
          <w:color w:val="231F20"/>
        </w:rPr>
        <w:t>deterioration,</w:t>
      </w:r>
      <w:r w:rsidRPr="00404F52">
        <w:rPr>
          <w:color w:val="231F20"/>
          <w:spacing w:val="-52"/>
        </w:rPr>
        <w:t xml:space="preserve"> </w:t>
      </w:r>
      <w:r w:rsidRPr="00404F52">
        <w:rPr>
          <w:color w:val="231F20"/>
        </w:rPr>
        <w:t>Seed health technology; Seed testing: Quality evaluation of seeds, Seed quality</w:t>
      </w:r>
      <w:r w:rsidRPr="00404F52">
        <w:rPr>
          <w:color w:val="231F20"/>
          <w:spacing w:val="1"/>
        </w:rPr>
        <w:t xml:space="preserve"> </w:t>
      </w:r>
      <w:r w:rsidRPr="00404F52">
        <w:rPr>
          <w:color w:val="231F20"/>
        </w:rPr>
        <w:t>tests; Strategies to enhance seed production, productivity and quality: Emerging</w:t>
      </w:r>
      <w:r w:rsidRPr="00404F52">
        <w:rPr>
          <w:color w:val="231F20"/>
          <w:spacing w:val="1"/>
        </w:rPr>
        <w:t xml:space="preserve"> </w:t>
      </w:r>
      <w:r w:rsidRPr="00404F52">
        <w:rPr>
          <w:color w:val="231F20"/>
        </w:rPr>
        <w:t>trends</w:t>
      </w:r>
      <w:r w:rsidRPr="00404F52">
        <w:rPr>
          <w:color w:val="231F20"/>
          <w:spacing w:val="-1"/>
        </w:rPr>
        <w:t xml:space="preserve"> </w:t>
      </w:r>
      <w:r w:rsidRPr="00404F52">
        <w:rPr>
          <w:color w:val="231F20"/>
        </w:rPr>
        <w:t>and techniques in seed</w:t>
      </w:r>
      <w:r w:rsidRPr="00404F52">
        <w:rPr>
          <w:color w:val="231F20"/>
          <w:spacing w:val="-1"/>
        </w:rPr>
        <w:t xml:space="preserve"> </w:t>
      </w:r>
      <w:r w:rsidRPr="00404F52">
        <w:rPr>
          <w:color w:val="231F20"/>
        </w:rPr>
        <w:t>production and quality enhancement.</w:t>
      </w:r>
    </w:p>
    <w:p w14:paraId="72F68FB4" w14:textId="77777777" w:rsidR="00A03B3A" w:rsidRPr="00404F52" w:rsidRDefault="00F312DC">
      <w:pPr>
        <w:pStyle w:val="BodyText"/>
        <w:spacing w:before="205"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Group</w:t>
      </w:r>
      <w:r w:rsidRPr="00404F52">
        <w:rPr>
          <w:color w:val="231F20"/>
          <w:spacing w:val="1"/>
        </w:rPr>
        <w:t xml:space="preserve"> </w:t>
      </w:r>
      <w:r w:rsidRPr="00404F52">
        <w:rPr>
          <w:color w:val="231F20"/>
        </w:rPr>
        <w:t>discussion</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issues</w:t>
      </w:r>
      <w:r w:rsidRPr="00404F52">
        <w:rPr>
          <w:color w:val="231F20"/>
          <w:spacing w:val="1"/>
        </w:rPr>
        <w:t xml:space="preserve"> </w:t>
      </w:r>
      <w:r w:rsidRPr="00404F52">
        <w:rPr>
          <w:color w:val="231F20"/>
        </w:rPr>
        <w:t>related</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seed</w:t>
      </w:r>
      <w:r w:rsidRPr="00404F52">
        <w:rPr>
          <w:color w:val="231F20"/>
          <w:spacing w:val="1"/>
        </w:rPr>
        <w:t xml:space="preserve"> </w:t>
      </w:r>
      <w:r w:rsidRPr="00404F52">
        <w:rPr>
          <w:color w:val="231F20"/>
        </w:rPr>
        <w:t>industry</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Sri</w:t>
      </w:r>
      <w:r w:rsidRPr="00404F52">
        <w:rPr>
          <w:color w:val="231F20"/>
          <w:spacing w:val="55"/>
        </w:rPr>
        <w:t xml:space="preserve"> </w:t>
      </w:r>
      <w:r w:rsidRPr="00404F52">
        <w:rPr>
          <w:color w:val="231F20"/>
        </w:rPr>
        <w:t>Lanka;</w:t>
      </w:r>
      <w:r w:rsidRPr="00404F52">
        <w:rPr>
          <w:color w:val="231F20"/>
          <w:spacing w:val="55"/>
        </w:rPr>
        <w:t xml:space="preserve"> </w:t>
      </w:r>
      <w:r w:rsidRPr="00404F52">
        <w:rPr>
          <w:color w:val="231F20"/>
        </w:rPr>
        <w:t>Group</w:t>
      </w:r>
      <w:r w:rsidRPr="00404F52">
        <w:rPr>
          <w:color w:val="231F20"/>
          <w:spacing w:val="1"/>
        </w:rPr>
        <w:t xml:space="preserve"> </w:t>
      </w:r>
      <w:r w:rsidRPr="00404F52">
        <w:rPr>
          <w:color w:val="231F20"/>
          <w:spacing w:val="-1"/>
        </w:rPr>
        <w:t>presentation</w:t>
      </w:r>
      <w:r w:rsidRPr="00404F52">
        <w:rPr>
          <w:color w:val="231F20"/>
          <w:spacing w:val="-3"/>
        </w:rPr>
        <w:t xml:space="preserve"> </w:t>
      </w:r>
      <w:r w:rsidRPr="00404F52">
        <w:rPr>
          <w:color w:val="231F20"/>
        </w:rPr>
        <w:t>on</w:t>
      </w:r>
      <w:r w:rsidRPr="00404F52">
        <w:rPr>
          <w:color w:val="231F20"/>
          <w:spacing w:val="-3"/>
        </w:rPr>
        <w:t xml:space="preserve"> </w:t>
      </w:r>
      <w:r w:rsidRPr="00404F52">
        <w:rPr>
          <w:color w:val="231F20"/>
        </w:rPr>
        <w:t>issues</w:t>
      </w:r>
      <w:r w:rsidRPr="00404F52">
        <w:rPr>
          <w:color w:val="231F20"/>
          <w:spacing w:val="-4"/>
        </w:rPr>
        <w:t xml:space="preserve"> </w:t>
      </w:r>
      <w:r w:rsidRPr="00404F52">
        <w:rPr>
          <w:color w:val="231F20"/>
        </w:rPr>
        <w:t>related</w:t>
      </w:r>
      <w:r w:rsidRPr="00404F52">
        <w:rPr>
          <w:color w:val="231F20"/>
          <w:spacing w:val="-3"/>
        </w:rPr>
        <w:t xml:space="preserve"> </w:t>
      </w:r>
      <w:r w:rsidRPr="00404F52">
        <w:rPr>
          <w:color w:val="231F20"/>
        </w:rPr>
        <w:t>to</w:t>
      </w:r>
      <w:r w:rsidRPr="00404F52">
        <w:rPr>
          <w:color w:val="231F20"/>
          <w:spacing w:val="-3"/>
        </w:rPr>
        <w:t xml:space="preserve"> </w:t>
      </w:r>
      <w:r w:rsidRPr="00404F52">
        <w:rPr>
          <w:color w:val="231F20"/>
        </w:rPr>
        <w:t>seed</w:t>
      </w:r>
      <w:r w:rsidRPr="00404F52">
        <w:rPr>
          <w:color w:val="231F20"/>
          <w:spacing w:val="-3"/>
        </w:rPr>
        <w:t xml:space="preserve"> </w:t>
      </w:r>
      <w:r w:rsidRPr="00404F52">
        <w:rPr>
          <w:color w:val="231F20"/>
        </w:rPr>
        <w:t>industry</w:t>
      </w:r>
      <w:r w:rsidRPr="00404F52">
        <w:rPr>
          <w:color w:val="231F20"/>
          <w:spacing w:val="-4"/>
        </w:rPr>
        <w:t xml:space="preserve"> </w:t>
      </w:r>
      <w:r w:rsidRPr="00404F52">
        <w:rPr>
          <w:color w:val="231F20"/>
        </w:rPr>
        <w:t>in</w:t>
      </w:r>
      <w:r w:rsidRPr="00404F52">
        <w:rPr>
          <w:color w:val="231F20"/>
          <w:spacing w:val="-3"/>
        </w:rPr>
        <w:t xml:space="preserve"> </w:t>
      </w:r>
      <w:r w:rsidRPr="00404F52">
        <w:rPr>
          <w:color w:val="231F20"/>
        </w:rPr>
        <w:t>Sri</w:t>
      </w:r>
      <w:r w:rsidRPr="00404F52">
        <w:rPr>
          <w:color w:val="231F20"/>
          <w:spacing w:val="-3"/>
        </w:rPr>
        <w:t xml:space="preserve"> </w:t>
      </w:r>
      <w:r w:rsidRPr="00404F52">
        <w:rPr>
          <w:color w:val="231F20"/>
        </w:rPr>
        <w:t>Lanka;</w:t>
      </w:r>
      <w:r w:rsidRPr="00404F52">
        <w:rPr>
          <w:color w:val="231F20"/>
          <w:spacing w:val="-16"/>
        </w:rPr>
        <w:t xml:space="preserve"> </w:t>
      </w:r>
      <w:r w:rsidRPr="00404F52">
        <w:rPr>
          <w:color w:val="231F20"/>
        </w:rPr>
        <w:t>Address</w:t>
      </w:r>
      <w:r w:rsidRPr="00404F52">
        <w:rPr>
          <w:color w:val="231F20"/>
          <w:spacing w:val="-3"/>
        </w:rPr>
        <w:t xml:space="preserve"> </w:t>
      </w:r>
      <w:r w:rsidRPr="00404F52">
        <w:rPr>
          <w:color w:val="231F20"/>
        </w:rPr>
        <w:t>issues</w:t>
      </w:r>
      <w:r w:rsidRPr="00404F52">
        <w:rPr>
          <w:color w:val="231F20"/>
          <w:spacing w:val="-4"/>
        </w:rPr>
        <w:t xml:space="preserve"> </w:t>
      </w:r>
      <w:r w:rsidRPr="00404F52">
        <w:rPr>
          <w:color w:val="231F20"/>
        </w:rPr>
        <w:t>related</w:t>
      </w:r>
      <w:r w:rsidRPr="00404F52">
        <w:rPr>
          <w:color w:val="231F20"/>
          <w:spacing w:val="-52"/>
        </w:rPr>
        <w:t xml:space="preserve"> </w:t>
      </w:r>
      <w:r w:rsidRPr="00404F52">
        <w:rPr>
          <w:color w:val="231F20"/>
        </w:rPr>
        <w:t>to seed industry in Sri Lanka; Microscopic study on seed development; Hybrid</w:t>
      </w:r>
      <w:r w:rsidRPr="00404F52">
        <w:rPr>
          <w:color w:val="231F20"/>
          <w:spacing w:val="1"/>
        </w:rPr>
        <w:t xml:space="preserve"> </w:t>
      </w:r>
      <w:r w:rsidRPr="00404F52">
        <w:rPr>
          <w:color w:val="231F20"/>
        </w:rPr>
        <w:t>seed production; Effect of biotic factors on seed deterioration; Effect of abiotic</w:t>
      </w:r>
      <w:r w:rsidRPr="00404F52">
        <w:rPr>
          <w:color w:val="231F20"/>
          <w:spacing w:val="1"/>
        </w:rPr>
        <w:t xml:space="preserve"> </w:t>
      </w:r>
      <w:r w:rsidRPr="00404F52">
        <w:rPr>
          <w:color w:val="231F20"/>
        </w:rPr>
        <w:t>factors</w:t>
      </w:r>
      <w:r w:rsidRPr="00404F52">
        <w:rPr>
          <w:color w:val="231F20"/>
          <w:spacing w:val="-1"/>
        </w:rPr>
        <w:t xml:space="preserve"> </w:t>
      </w:r>
      <w:r w:rsidRPr="00404F52">
        <w:rPr>
          <w:color w:val="231F20"/>
        </w:rPr>
        <w:t>on seed</w:t>
      </w:r>
      <w:r w:rsidRPr="00404F52">
        <w:rPr>
          <w:color w:val="231F20"/>
          <w:spacing w:val="-1"/>
        </w:rPr>
        <w:t xml:space="preserve"> </w:t>
      </w:r>
      <w:r w:rsidRPr="00404F52">
        <w:rPr>
          <w:color w:val="231F20"/>
        </w:rPr>
        <w:t>deterioration; Seed</w:t>
      </w:r>
      <w:r w:rsidRPr="00404F52">
        <w:rPr>
          <w:color w:val="231F20"/>
          <w:spacing w:val="-1"/>
        </w:rPr>
        <w:t xml:space="preserve"> </w:t>
      </w:r>
      <w:r w:rsidRPr="00404F52">
        <w:rPr>
          <w:color w:val="231F20"/>
        </w:rPr>
        <w:t>quality tests.</w:t>
      </w:r>
    </w:p>
    <w:p w14:paraId="77F3DF41" w14:textId="77777777" w:rsidR="00A03B3A" w:rsidRPr="00404F52" w:rsidRDefault="00A03B3A">
      <w:pPr>
        <w:pStyle w:val="BodyText"/>
        <w:spacing w:before="1"/>
        <w:rPr>
          <w:sz w:val="30"/>
        </w:rPr>
      </w:pPr>
    </w:p>
    <w:p w14:paraId="61C8ABFC"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32093</w:t>
      </w:r>
      <w:r w:rsidRPr="00404F52">
        <w:rPr>
          <w:color w:val="231F20"/>
          <w:spacing w:val="-4"/>
        </w:rPr>
        <w:t xml:space="preserve"> </w:t>
      </w:r>
      <w:r w:rsidRPr="00404F52">
        <w:rPr>
          <w:color w:val="231F20"/>
        </w:rPr>
        <w:t>(3:30/30)</w:t>
      </w:r>
      <w:r w:rsidRPr="00404F52">
        <w:rPr>
          <w:color w:val="231F20"/>
        </w:rPr>
        <w:tab/>
        <w:t>Controlled</w:t>
      </w:r>
      <w:r w:rsidRPr="00404F52">
        <w:rPr>
          <w:color w:val="231F20"/>
          <w:spacing w:val="-11"/>
        </w:rPr>
        <w:t xml:space="preserve"> </w:t>
      </w:r>
      <w:r w:rsidRPr="00404F52">
        <w:rPr>
          <w:color w:val="231F20"/>
        </w:rPr>
        <w:t>Environment</w:t>
      </w:r>
      <w:r w:rsidRPr="00404F52">
        <w:rPr>
          <w:color w:val="231F20"/>
          <w:spacing w:val="-11"/>
        </w:rPr>
        <w:t xml:space="preserve"> </w:t>
      </w:r>
      <w:r w:rsidRPr="00404F52">
        <w:rPr>
          <w:color w:val="231F20"/>
        </w:rPr>
        <w:t>Agriculture</w:t>
      </w:r>
    </w:p>
    <w:p w14:paraId="6A7AC79F" w14:textId="77777777" w:rsidR="00A03B3A" w:rsidRPr="00404F52" w:rsidRDefault="00F312DC">
      <w:pPr>
        <w:pStyle w:val="BodyText"/>
        <w:spacing w:before="90" w:line="249" w:lineRule="auto"/>
        <w:ind w:left="1984" w:right="1130" w:hanging="1134"/>
        <w:jc w:val="both"/>
      </w:pPr>
      <w:r w:rsidRPr="00404F52">
        <w:rPr>
          <w:b/>
          <w:color w:val="231F20"/>
        </w:rPr>
        <w:t>Theory</w:t>
      </w:r>
      <w:r w:rsidRPr="00404F52">
        <w:rPr>
          <w:b/>
          <w:color w:val="231F20"/>
          <w:spacing w:val="1"/>
        </w:rPr>
        <w:t xml:space="preserve"> </w:t>
      </w:r>
      <w:r w:rsidRPr="00404F52">
        <w:rPr>
          <w:color w:val="231F20"/>
        </w:rPr>
        <w:t>Potential and drawbacks in the controlled environment agriculture in national and</w:t>
      </w:r>
      <w:r w:rsidRPr="00404F52">
        <w:rPr>
          <w:color w:val="231F20"/>
          <w:spacing w:val="-52"/>
        </w:rPr>
        <w:t xml:space="preserve"> </w:t>
      </w:r>
      <w:r w:rsidRPr="00404F52">
        <w:rPr>
          <w:color w:val="231F20"/>
        </w:rPr>
        <w:t>global</w:t>
      </w:r>
      <w:r w:rsidRPr="00404F52">
        <w:rPr>
          <w:color w:val="231F20"/>
          <w:spacing w:val="33"/>
        </w:rPr>
        <w:t xml:space="preserve"> </w:t>
      </w:r>
      <w:r w:rsidRPr="00404F52">
        <w:rPr>
          <w:color w:val="231F20"/>
        </w:rPr>
        <w:t>context:</w:t>
      </w:r>
      <w:r w:rsidRPr="00404F52">
        <w:rPr>
          <w:color w:val="231F20"/>
          <w:spacing w:val="34"/>
        </w:rPr>
        <w:t xml:space="preserve"> </w:t>
      </w:r>
      <w:r w:rsidRPr="00404F52">
        <w:rPr>
          <w:color w:val="231F20"/>
        </w:rPr>
        <w:t>Introduction</w:t>
      </w:r>
      <w:r w:rsidRPr="00404F52">
        <w:rPr>
          <w:color w:val="231F20"/>
          <w:spacing w:val="34"/>
        </w:rPr>
        <w:t xml:space="preserve"> </w:t>
      </w:r>
      <w:r w:rsidRPr="00404F52">
        <w:rPr>
          <w:color w:val="231F20"/>
        </w:rPr>
        <w:t>to</w:t>
      </w:r>
      <w:r w:rsidRPr="00404F52">
        <w:rPr>
          <w:color w:val="231F20"/>
          <w:spacing w:val="34"/>
        </w:rPr>
        <w:t xml:space="preserve"> </w:t>
      </w:r>
      <w:r w:rsidRPr="00404F52">
        <w:rPr>
          <w:color w:val="231F20"/>
        </w:rPr>
        <w:t>protected</w:t>
      </w:r>
      <w:r w:rsidRPr="00404F52">
        <w:rPr>
          <w:color w:val="231F20"/>
          <w:spacing w:val="34"/>
        </w:rPr>
        <w:t xml:space="preserve"> </w:t>
      </w:r>
      <w:r w:rsidRPr="00404F52">
        <w:rPr>
          <w:color w:val="231F20"/>
        </w:rPr>
        <w:t>agriculture,</w:t>
      </w:r>
      <w:r w:rsidRPr="00404F52">
        <w:rPr>
          <w:color w:val="231F20"/>
          <w:spacing w:val="33"/>
        </w:rPr>
        <w:t xml:space="preserve"> </w:t>
      </w:r>
      <w:r w:rsidRPr="00404F52">
        <w:rPr>
          <w:color w:val="231F20"/>
        </w:rPr>
        <w:t>Present</w:t>
      </w:r>
      <w:r w:rsidRPr="00404F52">
        <w:rPr>
          <w:color w:val="231F20"/>
          <w:spacing w:val="34"/>
        </w:rPr>
        <w:t xml:space="preserve"> </w:t>
      </w:r>
      <w:r w:rsidRPr="00404F52">
        <w:rPr>
          <w:color w:val="231F20"/>
        </w:rPr>
        <w:t>status</w:t>
      </w:r>
      <w:r w:rsidRPr="00404F52">
        <w:rPr>
          <w:color w:val="231F20"/>
          <w:spacing w:val="34"/>
        </w:rPr>
        <w:t xml:space="preserve"> </w:t>
      </w:r>
      <w:r w:rsidRPr="00404F52">
        <w:rPr>
          <w:color w:val="231F20"/>
        </w:rPr>
        <w:t>of</w:t>
      </w:r>
      <w:r w:rsidRPr="00404F52">
        <w:rPr>
          <w:color w:val="231F20"/>
          <w:spacing w:val="34"/>
        </w:rPr>
        <w:t xml:space="preserve"> </w:t>
      </w:r>
      <w:r w:rsidRPr="00404F52">
        <w:rPr>
          <w:color w:val="231F20"/>
        </w:rPr>
        <w:t>national</w:t>
      </w:r>
      <w:r w:rsidRPr="00404F52">
        <w:rPr>
          <w:color w:val="231F20"/>
          <w:spacing w:val="-53"/>
        </w:rPr>
        <w:t xml:space="preserve"> </w:t>
      </w:r>
      <w:r w:rsidRPr="00404F52">
        <w:rPr>
          <w:color w:val="231F20"/>
        </w:rPr>
        <w:t>and</w:t>
      </w:r>
      <w:r w:rsidRPr="00404F52">
        <w:rPr>
          <w:color w:val="231F20"/>
          <w:spacing w:val="51"/>
        </w:rPr>
        <w:t xml:space="preserve"> </w:t>
      </w:r>
      <w:r w:rsidRPr="00404F52">
        <w:rPr>
          <w:color w:val="231F20"/>
        </w:rPr>
        <w:t>global</w:t>
      </w:r>
      <w:r w:rsidRPr="00404F52">
        <w:rPr>
          <w:color w:val="231F20"/>
          <w:spacing w:val="50"/>
        </w:rPr>
        <w:t xml:space="preserve"> </w:t>
      </w:r>
      <w:r w:rsidRPr="00404F52">
        <w:rPr>
          <w:color w:val="231F20"/>
        </w:rPr>
        <w:t>protected</w:t>
      </w:r>
      <w:r w:rsidRPr="00404F52">
        <w:rPr>
          <w:color w:val="231F20"/>
          <w:spacing w:val="104"/>
        </w:rPr>
        <w:t xml:space="preserve"> </w:t>
      </w:r>
      <w:r w:rsidRPr="00404F52">
        <w:rPr>
          <w:color w:val="231F20"/>
        </w:rPr>
        <w:t>agriculture;</w:t>
      </w:r>
      <w:r w:rsidRPr="00404F52">
        <w:rPr>
          <w:color w:val="231F20"/>
          <w:spacing w:val="104"/>
        </w:rPr>
        <w:t xml:space="preserve"> </w:t>
      </w:r>
      <w:r w:rsidRPr="00404F52">
        <w:rPr>
          <w:color w:val="231F20"/>
        </w:rPr>
        <w:t>Structural</w:t>
      </w:r>
      <w:r w:rsidRPr="00404F52">
        <w:rPr>
          <w:color w:val="231F20"/>
          <w:spacing w:val="105"/>
        </w:rPr>
        <w:t xml:space="preserve"> </w:t>
      </w:r>
      <w:r w:rsidRPr="00404F52">
        <w:rPr>
          <w:color w:val="231F20"/>
        </w:rPr>
        <w:t>and</w:t>
      </w:r>
      <w:r w:rsidRPr="00404F52">
        <w:rPr>
          <w:color w:val="231F20"/>
          <w:spacing w:val="104"/>
        </w:rPr>
        <w:t xml:space="preserve"> </w:t>
      </w:r>
      <w:r w:rsidRPr="00404F52">
        <w:rPr>
          <w:color w:val="231F20"/>
        </w:rPr>
        <w:t>environmental</w:t>
      </w:r>
      <w:r w:rsidRPr="00404F52">
        <w:rPr>
          <w:color w:val="231F20"/>
          <w:spacing w:val="104"/>
        </w:rPr>
        <w:t xml:space="preserve"> </w:t>
      </w:r>
      <w:r w:rsidRPr="00404F52">
        <w:rPr>
          <w:color w:val="231F20"/>
        </w:rPr>
        <w:t>conditions</w:t>
      </w:r>
      <w:r w:rsidRPr="00404F52">
        <w:rPr>
          <w:color w:val="231F20"/>
          <w:spacing w:val="-53"/>
        </w:rPr>
        <w:t xml:space="preserve"> </w:t>
      </w:r>
      <w:r w:rsidRPr="00404F52">
        <w:rPr>
          <w:color w:val="231F20"/>
        </w:rPr>
        <w:t>in</w:t>
      </w:r>
      <w:r w:rsidRPr="00404F52">
        <w:rPr>
          <w:color w:val="231F20"/>
          <w:spacing w:val="1"/>
        </w:rPr>
        <w:t xml:space="preserve"> </w:t>
      </w:r>
      <w:r w:rsidRPr="00404F52">
        <w:rPr>
          <w:color w:val="231F20"/>
        </w:rPr>
        <w:t>controlled</w:t>
      </w:r>
      <w:r w:rsidRPr="00404F52">
        <w:rPr>
          <w:color w:val="231F20"/>
          <w:spacing w:val="1"/>
        </w:rPr>
        <w:t xml:space="preserve"> </w:t>
      </w:r>
      <w:r w:rsidRPr="00404F52">
        <w:rPr>
          <w:color w:val="231F20"/>
        </w:rPr>
        <w:t>environment</w:t>
      </w:r>
      <w:r w:rsidRPr="00404F52">
        <w:rPr>
          <w:color w:val="231F20"/>
          <w:spacing w:val="1"/>
        </w:rPr>
        <w:t xml:space="preserve"> </w:t>
      </w:r>
      <w:r w:rsidRPr="00404F52">
        <w:rPr>
          <w:color w:val="231F20"/>
        </w:rPr>
        <w:t>agriculture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cultivation</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Greenhouse</w:t>
      </w:r>
      <w:r w:rsidRPr="00404F52">
        <w:rPr>
          <w:color w:val="231F20"/>
          <w:spacing w:val="1"/>
        </w:rPr>
        <w:t xml:space="preserve"> </w:t>
      </w:r>
      <w:r w:rsidRPr="00404F52">
        <w:rPr>
          <w:color w:val="231F20"/>
        </w:rPr>
        <w:t>construction,</w:t>
      </w:r>
      <w:r w:rsidRPr="00404F52">
        <w:rPr>
          <w:color w:val="231F20"/>
          <w:spacing w:val="1"/>
        </w:rPr>
        <w:t xml:space="preserve"> </w:t>
      </w:r>
      <w:r w:rsidRPr="00404F52">
        <w:rPr>
          <w:color w:val="231F20"/>
        </w:rPr>
        <w:t>Controlling</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climatic</w:t>
      </w:r>
      <w:r w:rsidRPr="00404F52">
        <w:rPr>
          <w:color w:val="231F20"/>
          <w:spacing w:val="1"/>
        </w:rPr>
        <w:t xml:space="preserve"> </w:t>
      </w:r>
      <w:r w:rsidRPr="00404F52">
        <w:rPr>
          <w:color w:val="231F20"/>
        </w:rPr>
        <w:t>conditions,</w:t>
      </w:r>
      <w:r w:rsidRPr="00404F52">
        <w:rPr>
          <w:color w:val="231F20"/>
          <w:spacing w:val="1"/>
        </w:rPr>
        <w:t xml:space="preserve"> </w:t>
      </w:r>
      <w:r w:rsidRPr="00404F52">
        <w:rPr>
          <w:color w:val="231F20"/>
        </w:rPr>
        <w:t>Soilless</w:t>
      </w:r>
      <w:r w:rsidRPr="00404F52">
        <w:rPr>
          <w:color w:val="231F20"/>
          <w:spacing w:val="1"/>
        </w:rPr>
        <w:t xml:space="preserve"> </w:t>
      </w:r>
      <w:r w:rsidRPr="00404F52">
        <w:rPr>
          <w:color w:val="231F20"/>
        </w:rPr>
        <w:t>culture</w:t>
      </w:r>
      <w:r w:rsidRPr="00404F52">
        <w:rPr>
          <w:color w:val="231F20"/>
          <w:spacing w:val="1"/>
        </w:rPr>
        <w:t xml:space="preserve"> </w:t>
      </w:r>
      <w:r w:rsidRPr="00404F52">
        <w:rPr>
          <w:color w:val="231F20"/>
        </w:rPr>
        <w:t>system; Horticultural crop management under controlled environment agriculture</w:t>
      </w:r>
      <w:r w:rsidRPr="00404F52">
        <w:rPr>
          <w:color w:val="231F20"/>
          <w:spacing w:val="-52"/>
        </w:rPr>
        <w:t xml:space="preserve"> </w:t>
      </w:r>
      <w:r w:rsidRPr="00404F52">
        <w:rPr>
          <w:color w:val="231F20"/>
        </w:rPr>
        <w:t>and cost benefits analysis of an enterprise: management of crops under protected</w:t>
      </w:r>
      <w:r w:rsidRPr="00404F52">
        <w:rPr>
          <w:color w:val="231F20"/>
          <w:spacing w:val="1"/>
        </w:rPr>
        <w:t xml:space="preserve"> </w:t>
      </w:r>
      <w:r w:rsidRPr="00404F52">
        <w:rPr>
          <w:color w:val="231F20"/>
        </w:rPr>
        <w:t>agriculture</w:t>
      </w:r>
      <w:r w:rsidRPr="00404F52">
        <w:rPr>
          <w:color w:val="231F20"/>
          <w:spacing w:val="-12"/>
        </w:rPr>
        <w:t xml:space="preserve"> </w:t>
      </w:r>
      <w:r w:rsidRPr="00404F52">
        <w:rPr>
          <w:color w:val="231F20"/>
        </w:rPr>
        <w:t>systems,</w:t>
      </w:r>
      <w:r w:rsidRPr="00404F52">
        <w:rPr>
          <w:color w:val="231F20"/>
          <w:spacing w:val="-11"/>
        </w:rPr>
        <w:t xml:space="preserve"> </w:t>
      </w:r>
      <w:r w:rsidRPr="00404F52">
        <w:rPr>
          <w:color w:val="231F20"/>
        </w:rPr>
        <w:t>nutrient</w:t>
      </w:r>
      <w:r w:rsidRPr="00404F52">
        <w:rPr>
          <w:color w:val="231F20"/>
          <w:spacing w:val="-11"/>
        </w:rPr>
        <w:t xml:space="preserve"> </w:t>
      </w:r>
      <w:r w:rsidRPr="00404F52">
        <w:rPr>
          <w:color w:val="231F20"/>
        </w:rPr>
        <w:t>solutions</w:t>
      </w:r>
      <w:r w:rsidRPr="00404F52">
        <w:rPr>
          <w:color w:val="231F20"/>
          <w:spacing w:val="-12"/>
        </w:rPr>
        <w:t xml:space="preserve"> </w:t>
      </w:r>
      <w:r w:rsidRPr="00404F52">
        <w:rPr>
          <w:color w:val="231F20"/>
        </w:rPr>
        <w:t>for</w:t>
      </w:r>
      <w:r w:rsidRPr="00404F52">
        <w:rPr>
          <w:color w:val="231F20"/>
          <w:spacing w:val="-11"/>
        </w:rPr>
        <w:t xml:space="preserve"> </w:t>
      </w:r>
      <w:r w:rsidRPr="00404F52">
        <w:rPr>
          <w:color w:val="231F20"/>
        </w:rPr>
        <w:t>soilless</w:t>
      </w:r>
      <w:r w:rsidRPr="00404F52">
        <w:rPr>
          <w:color w:val="231F20"/>
          <w:spacing w:val="-11"/>
        </w:rPr>
        <w:t xml:space="preserve"> </w:t>
      </w:r>
      <w:r w:rsidRPr="00404F52">
        <w:rPr>
          <w:color w:val="231F20"/>
        </w:rPr>
        <w:t>culture,</w:t>
      </w:r>
      <w:r w:rsidRPr="00404F52">
        <w:rPr>
          <w:color w:val="231F20"/>
          <w:spacing w:val="-11"/>
        </w:rPr>
        <w:t xml:space="preserve"> </w:t>
      </w:r>
      <w:r w:rsidRPr="00404F52">
        <w:rPr>
          <w:color w:val="231F20"/>
        </w:rPr>
        <w:t>post-harvest</w:t>
      </w:r>
      <w:r w:rsidRPr="00404F52">
        <w:rPr>
          <w:color w:val="231F20"/>
          <w:spacing w:val="-12"/>
        </w:rPr>
        <w:t xml:space="preserve"> </w:t>
      </w:r>
      <w:r w:rsidRPr="00404F52">
        <w:rPr>
          <w:color w:val="231F20"/>
        </w:rPr>
        <w:t>handling</w:t>
      </w:r>
      <w:r w:rsidRPr="00404F52">
        <w:rPr>
          <w:color w:val="231F20"/>
          <w:spacing w:val="-11"/>
        </w:rPr>
        <w:t xml:space="preserve"> </w:t>
      </w:r>
      <w:r w:rsidRPr="00404F52">
        <w:rPr>
          <w:color w:val="231F20"/>
        </w:rPr>
        <w:t>of</w:t>
      </w:r>
      <w:r w:rsidRPr="00404F52">
        <w:rPr>
          <w:color w:val="231F20"/>
          <w:spacing w:val="-53"/>
        </w:rPr>
        <w:t xml:space="preserve"> </w:t>
      </w:r>
      <w:r w:rsidRPr="00404F52">
        <w:rPr>
          <w:color w:val="231F20"/>
        </w:rPr>
        <w:t>high value crops, cost benefit analysis and preparation of a budget for greenhouse</w:t>
      </w:r>
      <w:r w:rsidRPr="00404F52">
        <w:rPr>
          <w:color w:val="231F20"/>
          <w:spacing w:val="-52"/>
        </w:rPr>
        <w:t xml:space="preserve"> </w:t>
      </w:r>
      <w:r w:rsidRPr="00404F52">
        <w:rPr>
          <w:color w:val="231F20"/>
        </w:rPr>
        <w:t>venture.</w:t>
      </w:r>
    </w:p>
    <w:p w14:paraId="0349203E"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27669935" w14:textId="77777777" w:rsidR="00A03B3A" w:rsidRPr="00404F52" w:rsidRDefault="00F312DC">
      <w:pPr>
        <w:pStyle w:val="BodyText"/>
        <w:spacing w:before="89" w:line="249" w:lineRule="auto"/>
        <w:ind w:left="2267" w:right="847" w:hanging="1134"/>
        <w:jc w:val="both"/>
      </w:pPr>
      <w:r w:rsidRPr="00404F52">
        <w:rPr>
          <w:b/>
          <w:color w:val="231F20"/>
        </w:rPr>
        <w:lastRenderedPageBreak/>
        <w:t>Practical</w:t>
      </w:r>
      <w:r w:rsidRPr="00404F52">
        <w:rPr>
          <w:b/>
          <w:color w:val="231F20"/>
          <w:spacing w:val="66"/>
        </w:rPr>
        <w:t xml:space="preserve"> </w:t>
      </w:r>
      <w:r w:rsidRPr="00404F52">
        <w:rPr>
          <w:color w:val="231F20"/>
        </w:rPr>
        <w:t>Identification</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construction</w:t>
      </w:r>
      <w:r w:rsidRPr="00404F52">
        <w:rPr>
          <w:color w:val="231F20"/>
          <w:spacing w:val="-10"/>
        </w:rPr>
        <w:t xml:space="preserve"> </w:t>
      </w:r>
      <w:r w:rsidRPr="00404F52">
        <w:rPr>
          <w:color w:val="231F20"/>
        </w:rPr>
        <w:t>materials</w:t>
      </w:r>
      <w:r w:rsidRPr="00404F52">
        <w:rPr>
          <w:color w:val="231F20"/>
          <w:spacing w:val="-10"/>
        </w:rPr>
        <w:t xml:space="preserve"> </w:t>
      </w:r>
      <w:r w:rsidRPr="00404F52">
        <w:rPr>
          <w:color w:val="231F20"/>
        </w:rPr>
        <w:t>for</w:t>
      </w:r>
      <w:r w:rsidRPr="00404F52">
        <w:rPr>
          <w:color w:val="231F20"/>
          <w:spacing w:val="-9"/>
        </w:rPr>
        <w:t xml:space="preserve"> </w:t>
      </w:r>
      <w:r w:rsidRPr="00404F52">
        <w:rPr>
          <w:color w:val="231F20"/>
        </w:rPr>
        <w:t>a</w:t>
      </w:r>
      <w:r w:rsidRPr="00404F52">
        <w:rPr>
          <w:color w:val="231F20"/>
          <w:spacing w:val="-10"/>
        </w:rPr>
        <w:t xml:space="preserve"> </w:t>
      </w:r>
      <w:r w:rsidRPr="00404F52">
        <w:rPr>
          <w:color w:val="231F20"/>
        </w:rPr>
        <w:t>protected</w:t>
      </w:r>
      <w:r w:rsidRPr="00404F52">
        <w:rPr>
          <w:color w:val="231F20"/>
          <w:spacing w:val="-10"/>
        </w:rPr>
        <w:t xml:space="preserve"> </w:t>
      </w:r>
      <w:r w:rsidRPr="00404F52">
        <w:rPr>
          <w:color w:val="231F20"/>
        </w:rPr>
        <w:t>house;</w:t>
      </w:r>
      <w:r w:rsidRPr="00404F52">
        <w:rPr>
          <w:color w:val="231F20"/>
          <w:spacing w:val="-10"/>
        </w:rPr>
        <w:t xml:space="preserve"> </w:t>
      </w:r>
      <w:r w:rsidRPr="00404F52">
        <w:rPr>
          <w:color w:val="231F20"/>
        </w:rPr>
        <w:t>nursery</w:t>
      </w:r>
      <w:r w:rsidRPr="00404F52">
        <w:rPr>
          <w:color w:val="231F20"/>
          <w:spacing w:val="-9"/>
        </w:rPr>
        <w:t xml:space="preserve"> </w:t>
      </w:r>
      <w:r w:rsidRPr="00404F52">
        <w:rPr>
          <w:color w:val="231F20"/>
        </w:rPr>
        <w:t>management</w:t>
      </w:r>
      <w:r w:rsidRPr="00404F52">
        <w:rPr>
          <w:color w:val="231F20"/>
          <w:spacing w:val="-53"/>
        </w:rPr>
        <w:t xml:space="preserve"> </w:t>
      </w:r>
      <w:r w:rsidRPr="00404F52">
        <w:rPr>
          <w:color w:val="231F20"/>
        </w:rPr>
        <w:t>of</w:t>
      </w:r>
      <w:r w:rsidRPr="00404F52">
        <w:rPr>
          <w:color w:val="231F20"/>
          <w:spacing w:val="-7"/>
        </w:rPr>
        <w:t xml:space="preserve"> </w:t>
      </w:r>
      <w:r w:rsidRPr="00404F52">
        <w:rPr>
          <w:color w:val="231F20"/>
        </w:rPr>
        <w:t>high</w:t>
      </w:r>
      <w:r w:rsidRPr="00404F52">
        <w:rPr>
          <w:color w:val="231F20"/>
          <w:spacing w:val="-6"/>
        </w:rPr>
        <w:t xml:space="preserve"> </w:t>
      </w:r>
      <w:r w:rsidRPr="00404F52">
        <w:rPr>
          <w:color w:val="231F20"/>
        </w:rPr>
        <w:t>value</w:t>
      </w:r>
      <w:r w:rsidRPr="00404F52">
        <w:rPr>
          <w:color w:val="231F20"/>
          <w:spacing w:val="-6"/>
        </w:rPr>
        <w:t xml:space="preserve"> </w:t>
      </w:r>
      <w:r w:rsidRPr="00404F52">
        <w:rPr>
          <w:color w:val="231F20"/>
        </w:rPr>
        <w:t>crops;</w:t>
      </w:r>
      <w:r w:rsidRPr="00404F52">
        <w:rPr>
          <w:color w:val="231F20"/>
          <w:spacing w:val="-6"/>
        </w:rPr>
        <w:t xml:space="preserve"> </w:t>
      </w:r>
      <w:r w:rsidRPr="00404F52">
        <w:rPr>
          <w:color w:val="231F20"/>
        </w:rPr>
        <w:t>preparation</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nutrient</w:t>
      </w:r>
      <w:r w:rsidRPr="00404F52">
        <w:rPr>
          <w:color w:val="231F20"/>
          <w:spacing w:val="-6"/>
        </w:rPr>
        <w:t xml:space="preserve"> </w:t>
      </w:r>
      <w:r w:rsidRPr="00404F52">
        <w:rPr>
          <w:color w:val="231F20"/>
        </w:rPr>
        <w:t>solutions;</w:t>
      </w:r>
      <w:r w:rsidRPr="00404F52">
        <w:rPr>
          <w:color w:val="231F20"/>
          <w:spacing w:val="-6"/>
        </w:rPr>
        <w:t xml:space="preserve"> </w:t>
      </w:r>
      <w:r w:rsidRPr="00404F52">
        <w:rPr>
          <w:color w:val="231F20"/>
        </w:rPr>
        <w:t>cultivation</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management</w:t>
      </w:r>
      <w:r w:rsidRPr="00404F52">
        <w:rPr>
          <w:color w:val="231F20"/>
          <w:spacing w:val="-53"/>
        </w:rPr>
        <w:t xml:space="preserve"> </w:t>
      </w:r>
      <w:r w:rsidRPr="00404F52">
        <w:rPr>
          <w:color w:val="231F20"/>
        </w:rPr>
        <w:t>of</w:t>
      </w:r>
      <w:r w:rsidRPr="00404F52">
        <w:rPr>
          <w:color w:val="231F20"/>
          <w:spacing w:val="-1"/>
        </w:rPr>
        <w:t xml:space="preserve"> </w:t>
      </w:r>
      <w:r w:rsidRPr="00404F52">
        <w:rPr>
          <w:color w:val="231F20"/>
        </w:rPr>
        <w:t>plants</w:t>
      </w:r>
      <w:r w:rsidRPr="00404F52">
        <w:rPr>
          <w:color w:val="231F20"/>
          <w:spacing w:val="-1"/>
        </w:rPr>
        <w:t xml:space="preserve"> </w:t>
      </w:r>
      <w:r w:rsidRPr="00404F52">
        <w:rPr>
          <w:color w:val="231F20"/>
        </w:rPr>
        <w:t>under</w:t>
      </w:r>
      <w:r w:rsidRPr="00404F52">
        <w:rPr>
          <w:color w:val="231F20"/>
          <w:spacing w:val="-1"/>
        </w:rPr>
        <w:t xml:space="preserve"> </w:t>
      </w:r>
      <w:r w:rsidRPr="00404F52">
        <w:rPr>
          <w:color w:val="231F20"/>
        </w:rPr>
        <w:t>greenhouse</w:t>
      </w:r>
      <w:r w:rsidRPr="00404F52">
        <w:rPr>
          <w:color w:val="231F20"/>
          <w:spacing w:val="-1"/>
        </w:rPr>
        <w:t xml:space="preserve"> </w:t>
      </w:r>
      <w:r w:rsidRPr="00404F52">
        <w:rPr>
          <w:color w:val="231F20"/>
        </w:rPr>
        <w:t>conditions;</w:t>
      </w:r>
      <w:r w:rsidRPr="00404F52">
        <w:rPr>
          <w:color w:val="231F20"/>
          <w:spacing w:val="-1"/>
        </w:rPr>
        <w:t xml:space="preserve"> </w:t>
      </w:r>
      <w:r w:rsidRPr="00404F52">
        <w:rPr>
          <w:color w:val="231F20"/>
        </w:rPr>
        <w:t>analyze</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cost</w:t>
      </w:r>
      <w:r w:rsidRPr="00404F52">
        <w:rPr>
          <w:color w:val="231F20"/>
          <w:spacing w:val="-1"/>
        </w:rPr>
        <w:t xml:space="preserve"> </w:t>
      </w:r>
      <w:r w:rsidRPr="00404F52">
        <w:rPr>
          <w:color w:val="231F20"/>
        </w:rPr>
        <w:t>/ benefit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an</w:t>
      </w:r>
      <w:r w:rsidRPr="00404F52">
        <w:rPr>
          <w:color w:val="231F20"/>
          <w:spacing w:val="-1"/>
        </w:rPr>
        <w:t xml:space="preserve"> </w:t>
      </w:r>
      <w:r w:rsidRPr="00404F52">
        <w:rPr>
          <w:color w:val="231F20"/>
        </w:rPr>
        <w:t>enterprise.</w:t>
      </w:r>
    </w:p>
    <w:p w14:paraId="26103FF4" w14:textId="77777777" w:rsidR="00A03B3A" w:rsidRPr="00404F52" w:rsidRDefault="00A03B3A">
      <w:pPr>
        <w:pStyle w:val="BodyText"/>
        <w:spacing w:before="10"/>
        <w:rPr>
          <w:sz w:val="29"/>
        </w:rPr>
      </w:pPr>
    </w:p>
    <w:p w14:paraId="587238E0"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41013</w:t>
      </w:r>
      <w:r w:rsidRPr="00404F52">
        <w:rPr>
          <w:color w:val="231F20"/>
          <w:spacing w:val="-4"/>
        </w:rPr>
        <w:t xml:space="preserve"> </w:t>
      </w:r>
      <w:r w:rsidRPr="00404F52">
        <w:rPr>
          <w:color w:val="231F20"/>
        </w:rPr>
        <w:t>(3:30/60)</w:t>
      </w:r>
      <w:r w:rsidRPr="00404F52">
        <w:rPr>
          <w:color w:val="231F20"/>
        </w:rPr>
        <w:tab/>
        <w:t>Insect</w:t>
      </w:r>
      <w:r w:rsidRPr="00404F52">
        <w:rPr>
          <w:color w:val="231F20"/>
          <w:spacing w:val="-6"/>
        </w:rPr>
        <w:t xml:space="preserve"> </w:t>
      </w:r>
      <w:r w:rsidRPr="00404F52">
        <w:rPr>
          <w:color w:val="231F20"/>
        </w:rPr>
        <w:t>Ecology</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Integrated</w:t>
      </w:r>
      <w:r w:rsidRPr="00404F52">
        <w:rPr>
          <w:color w:val="231F20"/>
          <w:spacing w:val="-6"/>
        </w:rPr>
        <w:t xml:space="preserve"> </w:t>
      </w:r>
      <w:r w:rsidRPr="00404F52">
        <w:rPr>
          <w:color w:val="231F20"/>
        </w:rPr>
        <w:t>Pest</w:t>
      </w:r>
      <w:r w:rsidRPr="00404F52">
        <w:rPr>
          <w:color w:val="231F20"/>
          <w:spacing w:val="-6"/>
        </w:rPr>
        <w:t xml:space="preserve"> </w:t>
      </w:r>
      <w:r w:rsidRPr="00404F52">
        <w:rPr>
          <w:color w:val="231F20"/>
        </w:rPr>
        <w:t>Management</w:t>
      </w:r>
    </w:p>
    <w:p w14:paraId="30FCBCEC" w14:textId="77777777" w:rsidR="00A03B3A" w:rsidRPr="00404F52" w:rsidRDefault="00A66E36">
      <w:pPr>
        <w:pStyle w:val="BodyText"/>
        <w:spacing w:before="91" w:line="249" w:lineRule="auto"/>
        <w:ind w:left="2267" w:right="846" w:hanging="1134"/>
        <w:jc w:val="both"/>
      </w:pPr>
      <w:r>
        <w:pict w14:anchorId="24AEFBC6">
          <v:group id="_x0000_s1266" style="position:absolute;left:0;text-align:left;margin-left:480.45pt;margin-top:84.85pt;width:35.45pt;height:53.15pt;z-index:251621888;mso-position-horizontal-relative:page" coordorigin="9609,1697" coordsize="709,1063">
            <v:rect id="_x0000_s1268" style="position:absolute;left:9609;top:1697;width:709;height:1063" fillcolor="#939598" stroked="f"/>
            <v:shape id="_x0000_s1267" type="#_x0000_t202" style="position:absolute;left:9609;top:1697;width:709;height:1063" filled="f" stroked="f">
              <v:textbox inset="0,0,0,0">
                <w:txbxContent>
                  <w:p w14:paraId="44C93EC0"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.3</w:t>
                    </w:r>
                  </w:p>
                  <w:p w14:paraId="77791B3F"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Trophic relations of insects and ecological significance feeding habits of insects:</w:t>
      </w:r>
      <w:r w:rsidR="00F312DC" w:rsidRPr="00404F52">
        <w:rPr>
          <w:color w:val="231F20"/>
          <w:spacing w:val="1"/>
        </w:rPr>
        <w:t xml:space="preserve"> </w:t>
      </w:r>
      <w:r w:rsidR="00F312DC" w:rsidRPr="00404F52">
        <w:rPr>
          <w:color w:val="231F20"/>
        </w:rPr>
        <w:t>Trophic relations; Physiological adaptations to allow the survival of unaffordable</w:t>
      </w:r>
      <w:r w:rsidR="00F312DC" w:rsidRPr="00404F52">
        <w:rPr>
          <w:color w:val="231F20"/>
          <w:spacing w:val="-52"/>
        </w:rPr>
        <w:t xml:space="preserve"> </w:t>
      </w:r>
      <w:r w:rsidR="00F312DC" w:rsidRPr="00404F52">
        <w:rPr>
          <w:color w:val="231F20"/>
        </w:rPr>
        <w:t>climatic</w:t>
      </w:r>
      <w:r w:rsidR="00F312DC" w:rsidRPr="00404F52">
        <w:rPr>
          <w:color w:val="231F20"/>
          <w:spacing w:val="-11"/>
        </w:rPr>
        <w:t xml:space="preserve"> </w:t>
      </w:r>
      <w:r w:rsidR="00F312DC" w:rsidRPr="00404F52">
        <w:rPr>
          <w:color w:val="231F20"/>
        </w:rPr>
        <w:t>conditions:</w:t>
      </w:r>
      <w:r w:rsidR="00F312DC" w:rsidRPr="00404F52">
        <w:rPr>
          <w:color w:val="231F20"/>
          <w:spacing w:val="-10"/>
        </w:rPr>
        <w:t xml:space="preserve"> </w:t>
      </w:r>
      <w:r w:rsidR="00F312DC" w:rsidRPr="00404F52">
        <w:rPr>
          <w:color w:val="231F20"/>
        </w:rPr>
        <w:t>Protective</w:t>
      </w:r>
      <w:r w:rsidR="00F312DC" w:rsidRPr="00404F52">
        <w:rPr>
          <w:color w:val="231F20"/>
          <w:spacing w:val="-9"/>
        </w:rPr>
        <w:t xml:space="preserve"> </w:t>
      </w:r>
      <w:r w:rsidR="00F312DC" w:rsidRPr="00404F52">
        <w:rPr>
          <w:color w:val="231F20"/>
        </w:rPr>
        <w:t>strategies;</w:t>
      </w:r>
      <w:r w:rsidR="00F312DC" w:rsidRPr="00404F52">
        <w:rPr>
          <w:color w:val="231F20"/>
          <w:spacing w:val="-9"/>
        </w:rPr>
        <w:t xml:space="preserve"> </w:t>
      </w:r>
      <w:r w:rsidR="00F312DC" w:rsidRPr="00404F52">
        <w:rPr>
          <w:color w:val="231F20"/>
        </w:rPr>
        <w:t>Population</w:t>
      </w:r>
      <w:r w:rsidR="00F312DC" w:rsidRPr="00404F52">
        <w:rPr>
          <w:color w:val="231F20"/>
          <w:spacing w:val="-9"/>
        </w:rPr>
        <w:t xml:space="preserve"> </w:t>
      </w:r>
      <w:r w:rsidR="00F312DC" w:rsidRPr="00404F52">
        <w:rPr>
          <w:color w:val="231F20"/>
        </w:rPr>
        <w:t>dynamics</w:t>
      </w:r>
      <w:r w:rsidR="00F312DC" w:rsidRPr="00404F52">
        <w:rPr>
          <w:color w:val="231F20"/>
          <w:spacing w:val="-10"/>
        </w:rPr>
        <w:t xml:space="preserve"> </w:t>
      </w:r>
      <w:r w:rsidR="00F312DC" w:rsidRPr="00404F52">
        <w:rPr>
          <w:color w:val="231F20"/>
        </w:rPr>
        <w:t>relation</w:t>
      </w:r>
      <w:r w:rsidR="00F312DC" w:rsidRPr="00404F52">
        <w:rPr>
          <w:color w:val="231F20"/>
          <w:spacing w:val="-9"/>
        </w:rPr>
        <w:t xml:space="preserve"> </w:t>
      </w:r>
      <w:r w:rsidR="00F312DC" w:rsidRPr="00404F52">
        <w:rPr>
          <w:color w:val="231F20"/>
        </w:rPr>
        <w:t>to</w:t>
      </w:r>
      <w:r w:rsidR="00F312DC" w:rsidRPr="00404F52">
        <w:rPr>
          <w:color w:val="231F20"/>
          <w:spacing w:val="-9"/>
        </w:rPr>
        <w:t xml:space="preserve"> </w:t>
      </w:r>
      <w:r w:rsidR="00F312DC" w:rsidRPr="00404F52">
        <w:rPr>
          <w:color w:val="231F20"/>
        </w:rPr>
        <w:t>primary</w:t>
      </w:r>
      <w:r w:rsidR="00F312DC" w:rsidRPr="00404F52">
        <w:rPr>
          <w:color w:val="231F20"/>
          <w:spacing w:val="-53"/>
        </w:rPr>
        <w:t xml:space="preserve"> </w:t>
      </w:r>
      <w:r w:rsidR="00F312DC" w:rsidRPr="00404F52">
        <w:rPr>
          <w:color w:val="231F20"/>
        </w:rPr>
        <w:t>and</w:t>
      </w:r>
      <w:r w:rsidR="00F312DC" w:rsidRPr="00404F52">
        <w:rPr>
          <w:color w:val="231F20"/>
          <w:spacing w:val="1"/>
        </w:rPr>
        <w:t xml:space="preserve"> </w:t>
      </w:r>
      <w:r w:rsidR="00F312DC" w:rsidRPr="00404F52">
        <w:rPr>
          <w:color w:val="231F20"/>
        </w:rPr>
        <w:t>secondary</w:t>
      </w:r>
      <w:r w:rsidR="00F312DC" w:rsidRPr="00404F52">
        <w:rPr>
          <w:color w:val="231F20"/>
          <w:spacing w:val="1"/>
        </w:rPr>
        <w:t xml:space="preserve"> </w:t>
      </w:r>
      <w:r w:rsidR="00F312DC" w:rsidRPr="00404F52">
        <w:rPr>
          <w:color w:val="231F20"/>
        </w:rPr>
        <w:t>ecological</w:t>
      </w:r>
      <w:r w:rsidR="00F312DC" w:rsidRPr="00404F52">
        <w:rPr>
          <w:color w:val="231F20"/>
          <w:spacing w:val="1"/>
        </w:rPr>
        <w:t xml:space="preserve"> </w:t>
      </w:r>
      <w:r w:rsidR="00F312DC" w:rsidRPr="00404F52">
        <w:rPr>
          <w:color w:val="231F20"/>
        </w:rPr>
        <w:t>niche:</w:t>
      </w:r>
      <w:r w:rsidR="00F312DC" w:rsidRPr="00404F52">
        <w:rPr>
          <w:color w:val="231F20"/>
          <w:spacing w:val="1"/>
        </w:rPr>
        <w:t xml:space="preserve"> </w:t>
      </w:r>
      <w:r w:rsidR="00F312DC" w:rsidRPr="00404F52">
        <w:rPr>
          <w:color w:val="231F20"/>
        </w:rPr>
        <w:t>Population</w:t>
      </w:r>
      <w:r w:rsidR="00F312DC" w:rsidRPr="00404F52">
        <w:rPr>
          <w:color w:val="231F20"/>
          <w:spacing w:val="1"/>
        </w:rPr>
        <w:t xml:space="preserve"> </w:t>
      </w:r>
      <w:r w:rsidR="00F312DC" w:rsidRPr="00404F52">
        <w:rPr>
          <w:color w:val="231F20"/>
        </w:rPr>
        <w:t>dynamics,</w:t>
      </w:r>
      <w:r w:rsidR="00F312DC" w:rsidRPr="00404F52">
        <w:rPr>
          <w:color w:val="231F20"/>
          <w:spacing w:val="1"/>
        </w:rPr>
        <w:t xml:space="preserve"> </w:t>
      </w:r>
      <w:r w:rsidR="00F312DC" w:rsidRPr="00404F52">
        <w:rPr>
          <w:color w:val="231F20"/>
        </w:rPr>
        <w:t>Population</w:t>
      </w:r>
      <w:r w:rsidR="00F312DC" w:rsidRPr="00404F52">
        <w:rPr>
          <w:color w:val="231F20"/>
          <w:spacing w:val="1"/>
        </w:rPr>
        <w:t xml:space="preserve"> </w:t>
      </w:r>
      <w:r w:rsidR="00F312DC" w:rsidRPr="00404F52">
        <w:rPr>
          <w:color w:val="231F20"/>
        </w:rPr>
        <w:t>regulation;</w:t>
      </w:r>
      <w:r w:rsidR="00F312DC" w:rsidRPr="00404F52">
        <w:rPr>
          <w:color w:val="231F20"/>
          <w:spacing w:val="-52"/>
        </w:rPr>
        <w:t xml:space="preserve"> </w:t>
      </w:r>
      <w:r w:rsidR="00F312DC" w:rsidRPr="00404F52">
        <w:rPr>
          <w:color w:val="231F20"/>
        </w:rPr>
        <w:t>Basic</w:t>
      </w:r>
      <w:r w:rsidR="00F312DC" w:rsidRPr="00404F52">
        <w:rPr>
          <w:color w:val="231F20"/>
          <w:spacing w:val="-4"/>
        </w:rPr>
        <w:t xml:space="preserve"> </w:t>
      </w:r>
      <w:r w:rsidR="00F312DC" w:rsidRPr="00404F52">
        <w:rPr>
          <w:color w:val="231F20"/>
        </w:rPr>
        <w:t>principles</w:t>
      </w:r>
      <w:r w:rsidR="00F312DC" w:rsidRPr="00404F52">
        <w:rPr>
          <w:color w:val="231F20"/>
          <w:spacing w:val="-3"/>
        </w:rPr>
        <w:t xml:space="preserve"> </w:t>
      </w:r>
      <w:r w:rsidR="00F312DC" w:rsidRPr="00404F52">
        <w:rPr>
          <w:color w:val="231F20"/>
        </w:rPr>
        <w:t>of</w:t>
      </w:r>
      <w:r w:rsidR="00F312DC" w:rsidRPr="00404F52">
        <w:rPr>
          <w:color w:val="231F20"/>
          <w:spacing w:val="-3"/>
        </w:rPr>
        <w:t xml:space="preserve"> </w:t>
      </w:r>
      <w:r w:rsidR="00F312DC" w:rsidRPr="00404F52">
        <w:rPr>
          <w:color w:val="231F20"/>
        </w:rPr>
        <w:t>population</w:t>
      </w:r>
      <w:r w:rsidR="00F312DC" w:rsidRPr="00404F52">
        <w:rPr>
          <w:color w:val="231F20"/>
          <w:spacing w:val="-3"/>
        </w:rPr>
        <w:t xml:space="preserve"> </w:t>
      </w:r>
      <w:r w:rsidR="00F312DC" w:rsidRPr="00404F52">
        <w:rPr>
          <w:color w:val="231F20"/>
        </w:rPr>
        <w:t>growth:</w:t>
      </w:r>
      <w:r w:rsidR="00F312DC" w:rsidRPr="00404F52">
        <w:rPr>
          <w:color w:val="231F20"/>
          <w:spacing w:val="-3"/>
        </w:rPr>
        <w:t xml:space="preserve"> </w:t>
      </w:r>
      <w:r w:rsidR="00F312DC" w:rsidRPr="00404F52">
        <w:rPr>
          <w:color w:val="231F20"/>
        </w:rPr>
        <w:t>Population</w:t>
      </w:r>
      <w:r w:rsidR="00F312DC" w:rsidRPr="00404F52">
        <w:rPr>
          <w:color w:val="231F20"/>
          <w:spacing w:val="-3"/>
        </w:rPr>
        <w:t xml:space="preserve"> </w:t>
      </w:r>
      <w:r w:rsidR="00F312DC" w:rsidRPr="00404F52">
        <w:rPr>
          <w:color w:val="231F20"/>
        </w:rPr>
        <w:t>growth;</w:t>
      </w:r>
      <w:r w:rsidR="00F312DC" w:rsidRPr="00404F52">
        <w:rPr>
          <w:color w:val="231F20"/>
          <w:spacing w:val="-3"/>
        </w:rPr>
        <w:t xml:space="preserve"> </w:t>
      </w:r>
      <w:r w:rsidR="00F312DC" w:rsidRPr="00404F52">
        <w:rPr>
          <w:color w:val="231F20"/>
        </w:rPr>
        <w:t>Concepts</w:t>
      </w:r>
      <w:r w:rsidR="00F312DC" w:rsidRPr="00404F52">
        <w:rPr>
          <w:color w:val="231F20"/>
          <w:spacing w:val="-3"/>
        </w:rPr>
        <w:t xml:space="preserve"> </w:t>
      </w:r>
      <w:r w:rsidR="00F312DC" w:rsidRPr="00404F52">
        <w:rPr>
          <w:color w:val="231F20"/>
        </w:rPr>
        <w:t>and</w:t>
      </w:r>
      <w:r w:rsidR="00F312DC" w:rsidRPr="00404F52">
        <w:rPr>
          <w:color w:val="231F20"/>
          <w:spacing w:val="-3"/>
        </w:rPr>
        <w:t xml:space="preserve"> </w:t>
      </w:r>
      <w:r w:rsidR="00F312DC" w:rsidRPr="00404F52">
        <w:rPr>
          <w:color w:val="231F20"/>
        </w:rPr>
        <w:t>practices</w:t>
      </w:r>
      <w:r w:rsidR="00F312DC" w:rsidRPr="00404F52">
        <w:rPr>
          <w:color w:val="231F20"/>
          <w:spacing w:val="-53"/>
        </w:rPr>
        <w:t xml:space="preserve"> </w:t>
      </w:r>
      <w:r w:rsidR="00F312DC" w:rsidRPr="00404F52">
        <w:rPr>
          <w:color w:val="231F20"/>
        </w:rPr>
        <w:t>relation to integrated pest management: Integrated pest management, Biological</w:t>
      </w:r>
      <w:r w:rsidR="00F312DC" w:rsidRPr="00404F52">
        <w:rPr>
          <w:color w:val="231F20"/>
          <w:spacing w:val="1"/>
        </w:rPr>
        <w:t xml:space="preserve"> </w:t>
      </w:r>
      <w:r w:rsidR="00F312DC" w:rsidRPr="00404F52">
        <w:rPr>
          <w:color w:val="231F20"/>
        </w:rPr>
        <w:t>pest management, cultural pest management, chemical pest management.</w:t>
      </w:r>
    </w:p>
    <w:p w14:paraId="6AE87183" w14:textId="77777777" w:rsidR="00A03B3A" w:rsidRPr="00404F52" w:rsidRDefault="00F312DC">
      <w:pPr>
        <w:pStyle w:val="BodyText"/>
        <w:spacing w:before="204" w:line="249" w:lineRule="auto"/>
        <w:ind w:left="2267" w:right="847" w:hanging="1134"/>
        <w:jc w:val="both"/>
      </w:pPr>
      <w:r w:rsidRPr="00404F52">
        <w:rPr>
          <w:b/>
          <w:color w:val="231F20"/>
        </w:rPr>
        <w:t xml:space="preserve">Practical   </w:t>
      </w:r>
      <w:r w:rsidRPr="00404F52">
        <w:rPr>
          <w:b/>
          <w:color w:val="231F20"/>
          <w:spacing w:val="1"/>
        </w:rPr>
        <w:t xml:space="preserve"> </w:t>
      </w:r>
      <w:r w:rsidRPr="00404F52">
        <w:rPr>
          <w:color w:val="231F20"/>
        </w:rPr>
        <w:t>Reading and writing scientific literature; Identification of different trophic levels</w:t>
      </w:r>
      <w:r w:rsidRPr="00404F52">
        <w:rPr>
          <w:color w:val="231F20"/>
          <w:spacing w:val="1"/>
        </w:rPr>
        <w:t xml:space="preserve"> </w:t>
      </w:r>
      <w:r w:rsidRPr="00404F52">
        <w:rPr>
          <w:color w:val="231F20"/>
        </w:rPr>
        <w:t>of insects in a given niche; Influence of temperature on insect development and</w:t>
      </w:r>
      <w:r w:rsidRPr="00404F52">
        <w:rPr>
          <w:color w:val="231F20"/>
          <w:spacing w:val="1"/>
        </w:rPr>
        <w:t xml:space="preserve"> </w:t>
      </w:r>
      <w:r w:rsidRPr="00404F52">
        <w:rPr>
          <w:color w:val="231F20"/>
        </w:rPr>
        <w:t>measuring microclimate variables important in insect ecology; Rearing of insects;</w:t>
      </w:r>
      <w:r w:rsidRPr="00404F52">
        <w:rPr>
          <w:color w:val="231F20"/>
          <w:spacing w:val="-52"/>
        </w:rPr>
        <w:t xml:space="preserve"> </w:t>
      </w:r>
      <w:r w:rsidRPr="00404F52">
        <w:rPr>
          <w:color w:val="231F20"/>
        </w:rPr>
        <w:t>Formulation of insect diet and feeding of insects; Identification of insect handling</w:t>
      </w:r>
      <w:r w:rsidRPr="00404F52">
        <w:rPr>
          <w:color w:val="231F20"/>
          <w:spacing w:val="-52"/>
        </w:rPr>
        <w:t xml:space="preserve"> </w:t>
      </w:r>
      <w:r w:rsidRPr="00404F52">
        <w:rPr>
          <w:color w:val="231F20"/>
        </w:rPr>
        <w:t>tools</w:t>
      </w:r>
      <w:r w:rsidRPr="00404F52">
        <w:rPr>
          <w:color w:val="231F20"/>
          <w:spacing w:val="-12"/>
        </w:rPr>
        <w:t xml:space="preserve"> </w:t>
      </w:r>
      <w:r w:rsidRPr="00404F52">
        <w:rPr>
          <w:color w:val="231F20"/>
        </w:rPr>
        <w:t>and</w:t>
      </w:r>
      <w:r w:rsidRPr="00404F52">
        <w:rPr>
          <w:color w:val="231F20"/>
          <w:spacing w:val="-12"/>
        </w:rPr>
        <w:t xml:space="preserve"> </w:t>
      </w:r>
      <w:r w:rsidRPr="00404F52">
        <w:rPr>
          <w:color w:val="231F20"/>
        </w:rPr>
        <w:t>handling</w:t>
      </w:r>
      <w:r w:rsidRPr="00404F52">
        <w:rPr>
          <w:color w:val="231F20"/>
          <w:spacing w:val="-12"/>
        </w:rPr>
        <w:t xml:space="preserve"> </w:t>
      </w:r>
      <w:r w:rsidRPr="00404F52">
        <w:rPr>
          <w:color w:val="231F20"/>
        </w:rPr>
        <w:t>of</w:t>
      </w:r>
      <w:r w:rsidRPr="00404F52">
        <w:rPr>
          <w:color w:val="231F20"/>
          <w:spacing w:val="-11"/>
        </w:rPr>
        <w:t xml:space="preserve"> </w:t>
      </w:r>
      <w:r w:rsidRPr="00404F52">
        <w:rPr>
          <w:color w:val="231F20"/>
        </w:rPr>
        <w:t>insects;</w:t>
      </w:r>
      <w:r w:rsidRPr="00404F52">
        <w:rPr>
          <w:color w:val="231F20"/>
          <w:spacing w:val="-12"/>
        </w:rPr>
        <w:t xml:space="preserve"> </w:t>
      </w:r>
      <w:r w:rsidRPr="00404F52">
        <w:rPr>
          <w:color w:val="231F20"/>
        </w:rPr>
        <w:t>Life</w:t>
      </w:r>
      <w:r w:rsidRPr="00404F52">
        <w:rPr>
          <w:color w:val="231F20"/>
          <w:spacing w:val="-12"/>
        </w:rPr>
        <w:t xml:space="preserve"> </w:t>
      </w:r>
      <w:r w:rsidRPr="00404F52">
        <w:rPr>
          <w:color w:val="231F20"/>
        </w:rPr>
        <w:t>tables</w:t>
      </w:r>
      <w:r w:rsidRPr="00404F52">
        <w:rPr>
          <w:color w:val="231F20"/>
          <w:spacing w:val="-11"/>
        </w:rPr>
        <w:t xml:space="preserve"> </w:t>
      </w:r>
      <w:r w:rsidRPr="00404F52">
        <w:rPr>
          <w:color w:val="231F20"/>
        </w:rPr>
        <w:t>analysis</w:t>
      </w:r>
      <w:r w:rsidRPr="00404F52">
        <w:rPr>
          <w:color w:val="231F20"/>
          <w:spacing w:val="-12"/>
        </w:rPr>
        <w:t xml:space="preserve"> </w:t>
      </w:r>
      <w:r w:rsidRPr="00404F52">
        <w:rPr>
          <w:color w:val="231F20"/>
        </w:rPr>
        <w:t>/</w:t>
      </w:r>
      <w:r w:rsidRPr="00404F52">
        <w:rPr>
          <w:color w:val="231F20"/>
          <w:spacing w:val="-12"/>
        </w:rPr>
        <w:t xml:space="preserve"> </w:t>
      </w:r>
      <w:r w:rsidRPr="00404F52">
        <w:rPr>
          <w:color w:val="231F20"/>
        </w:rPr>
        <w:t>Population</w:t>
      </w:r>
      <w:r w:rsidRPr="00404F52">
        <w:rPr>
          <w:color w:val="231F20"/>
          <w:spacing w:val="-10"/>
        </w:rPr>
        <w:t xml:space="preserve"> </w:t>
      </w:r>
      <w:r w:rsidRPr="00404F52">
        <w:rPr>
          <w:color w:val="231F20"/>
        </w:rPr>
        <w:t>dynamics</w:t>
      </w:r>
      <w:r w:rsidRPr="00404F52">
        <w:rPr>
          <w:color w:val="231F20"/>
          <w:spacing w:val="-12"/>
        </w:rPr>
        <w:t xml:space="preserve"> </w:t>
      </w:r>
      <w:r w:rsidRPr="00404F52">
        <w:rPr>
          <w:color w:val="231F20"/>
        </w:rPr>
        <w:t>(computer</w:t>
      </w:r>
      <w:r w:rsidRPr="00404F52">
        <w:rPr>
          <w:color w:val="231F20"/>
          <w:spacing w:val="-53"/>
        </w:rPr>
        <w:t xml:space="preserve"> </w:t>
      </w:r>
      <w:r w:rsidRPr="00404F52">
        <w:rPr>
          <w:color w:val="231F20"/>
        </w:rPr>
        <w:t>based), Sampling methods, Marking techniques; Development of site specific</w:t>
      </w:r>
      <w:r w:rsidRPr="00404F52">
        <w:rPr>
          <w:color w:val="231F20"/>
          <w:spacing w:val="1"/>
        </w:rPr>
        <w:t xml:space="preserve"> </w:t>
      </w:r>
      <w:r w:rsidRPr="00404F52">
        <w:rPr>
          <w:color w:val="231F20"/>
        </w:rPr>
        <w:t>integrated pest management package.</w:t>
      </w:r>
    </w:p>
    <w:p w14:paraId="7257AF3D" w14:textId="77777777" w:rsidR="00A03B3A" w:rsidRPr="00404F52" w:rsidRDefault="00A03B3A">
      <w:pPr>
        <w:pStyle w:val="BodyText"/>
        <w:spacing w:before="3"/>
        <w:rPr>
          <w:sz w:val="30"/>
        </w:rPr>
      </w:pPr>
    </w:p>
    <w:p w14:paraId="28EAB2B8"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41022</w:t>
      </w:r>
      <w:r w:rsidRPr="00404F52">
        <w:rPr>
          <w:color w:val="231F20"/>
          <w:spacing w:val="-4"/>
        </w:rPr>
        <w:t xml:space="preserve"> </w:t>
      </w:r>
      <w:r w:rsidRPr="00404F52">
        <w:rPr>
          <w:color w:val="231F20"/>
        </w:rPr>
        <w:t>(2:15/30)</w:t>
      </w:r>
      <w:r w:rsidRPr="00404F52">
        <w:rPr>
          <w:color w:val="231F20"/>
        </w:rPr>
        <w:tab/>
        <w:t>Phytochemistry</w:t>
      </w:r>
      <w:r w:rsidRPr="00404F52">
        <w:rPr>
          <w:color w:val="231F20"/>
          <w:spacing w:val="-9"/>
        </w:rPr>
        <w:t xml:space="preserve"> </w:t>
      </w:r>
      <w:r w:rsidRPr="00404F52">
        <w:rPr>
          <w:color w:val="231F20"/>
        </w:rPr>
        <w:t>in</w:t>
      </w:r>
      <w:r w:rsidRPr="00404F52">
        <w:rPr>
          <w:color w:val="231F20"/>
          <w:spacing w:val="-9"/>
        </w:rPr>
        <w:t xml:space="preserve"> </w:t>
      </w:r>
      <w:r w:rsidRPr="00404F52">
        <w:rPr>
          <w:color w:val="231F20"/>
        </w:rPr>
        <w:t>Horticultural</w:t>
      </w:r>
      <w:r w:rsidRPr="00404F52">
        <w:rPr>
          <w:color w:val="231F20"/>
          <w:spacing w:val="-9"/>
        </w:rPr>
        <w:t xml:space="preserve"> </w:t>
      </w:r>
      <w:r w:rsidRPr="00404F52">
        <w:rPr>
          <w:color w:val="231F20"/>
        </w:rPr>
        <w:t>Crops</w:t>
      </w:r>
    </w:p>
    <w:p w14:paraId="4ED7048D" w14:textId="77777777" w:rsidR="00A03B3A" w:rsidRPr="00404F52" w:rsidRDefault="00F312DC">
      <w:pPr>
        <w:pStyle w:val="BodyText"/>
        <w:spacing w:before="91"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Major</w:t>
      </w:r>
      <w:r w:rsidRPr="00404F52">
        <w:rPr>
          <w:color w:val="231F20"/>
          <w:spacing w:val="1"/>
        </w:rPr>
        <w:t xml:space="preserve"> </w:t>
      </w:r>
      <w:r w:rsidRPr="00404F52">
        <w:rPr>
          <w:color w:val="231F20"/>
        </w:rPr>
        <w:t>groups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phytochemicals</w:t>
      </w:r>
      <w:r w:rsidRPr="00404F52">
        <w:rPr>
          <w:color w:val="231F20"/>
          <w:spacing w:val="1"/>
        </w:rPr>
        <w:t xml:space="preserve"> </w:t>
      </w:r>
      <w:r w:rsidRPr="00404F52">
        <w:rPr>
          <w:color w:val="231F20"/>
        </w:rPr>
        <w:t>(secondary</w:t>
      </w:r>
      <w:r w:rsidRPr="00404F52">
        <w:rPr>
          <w:color w:val="231F20"/>
          <w:spacing w:val="1"/>
        </w:rPr>
        <w:t xml:space="preserve"> </w:t>
      </w:r>
      <w:r w:rsidRPr="00404F52">
        <w:rPr>
          <w:color w:val="231F20"/>
        </w:rPr>
        <w:t>metabolites)</w:t>
      </w:r>
      <w:r w:rsidRPr="00404F52">
        <w:rPr>
          <w:color w:val="231F20"/>
          <w:spacing w:val="55"/>
        </w:rPr>
        <w:t xml:space="preserve"> </w:t>
      </w:r>
      <w:r w:rsidRPr="00404F52">
        <w:rPr>
          <w:color w:val="231F20"/>
        </w:rPr>
        <w:t>and</w:t>
      </w:r>
      <w:r w:rsidRPr="00404F52">
        <w:rPr>
          <w:color w:val="231F20"/>
          <w:spacing w:val="55"/>
        </w:rPr>
        <w:t xml:space="preserve"> </w:t>
      </w:r>
      <w:r w:rsidRPr="00404F52">
        <w:rPr>
          <w:color w:val="231F20"/>
        </w:rPr>
        <w:t>their</w:t>
      </w:r>
      <w:r w:rsidRPr="00404F52">
        <w:rPr>
          <w:color w:val="231F20"/>
          <w:spacing w:val="55"/>
        </w:rPr>
        <w:t xml:space="preserve"> </w:t>
      </w:r>
      <w:r w:rsidRPr="00404F52">
        <w:rPr>
          <w:color w:val="231F20"/>
        </w:rPr>
        <w:t>chemical,</w:t>
      </w:r>
      <w:r w:rsidRPr="00404F52">
        <w:rPr>
          <w:color w:val="231F20"/>
          <w:spacing w:val="-52"/>
        </w:rPr>
        <w:t xml:space="preserve"> </w:t>
      </w:r>
      <w:r w:rsidRPr="00404F52">
        <w:rPr>
          <w:color w:val="231F20"/>
          <w:spacing w:val="-1"/>
        </w:rPr>
        <w:t>physical</w:t>
      </w:r>
      <w:r w:rsidRPr="00404F52">
        <w:rPr>
          <w:color w:val="231F20"/>
          <w:spacing w:val="-21"/>
        </w:rPr>
        <w:t xml:space="preserve"> </w:t>
      </w:r>
      <w:r w:rsidRPr="00404F52">
        <w:rPr>
          <w:color w:val="231F20"/>
          <w:spacing w:val="-1"/>
        </w:rPr>
        <w:t>and</w:t>
      </w:r>
      <w:r w:rsidRPr="00404F52">
        <w:rPr>
          <w:color w:val="231F20"/>
          <w:spacing w:val="-20"/>
        </w:rPr>
        <w:t xml:space="preserve"> </w:t>
      </w:r>
      <w:r w:rsidRPr="00404F52">
        <w:rPr>
          <w:color w:val="231F20"/>
          <w:spacing w:val="-1"/>
        </w:rPr>
        <w:t>biological</w:t>
      </w:r>
      <w:r w:rsidRPr="00404F52">
        <w:rPr>
          <w:color w:val="231F20"/>
          <w:spacing w:val="-20"/>
        </w:rPr>
        <w:t xml:space="preserve"> </w:t>
      </w:r>
      <w:r w:rsidRPr="00404F52">
        <w:rPr>
          <w:color w:val="231F20"/>
        </w:rPr>
        <w:t>properties:</w:t>
      </w:r>
      <w:r w:rsidRPr="00404F52">
        <w:rPr>
          <w:color w:val="231F20"/>
          <w:spacing w:val="-20"/>
        </w:rPr>
        <w:t xml:space="preserve"> </w:t>
      </w:r>
      <w:r w:rsidRPr="00404F52">
        <w:rPr>
          <w:color w:val="231F20"/>
        </w:rPr>
        <w:t>Introduction</w:t>
      </w:r>
      <w:r w:rsidRPr="00404F52">
        <w:rPr>
          <w:color w:val="231F20"/>
          <w:spacing w:val="-20"/>
        </w:rPr>
        <w:t xml:space="preserve"> </w:t>
      </w:r>
      <w:r w:rsidRPr="00404F52">
        <w:rPr>
          <w:color w:val="231F20"/>
        </w:rPr>
        <w:t>to</w:t>
      </w:r>
      <w:r w:rsidRPr="00404F52">
        <w:rPr>
          <w:color w:val="231F20"/>
          <w:spacing w:val="-20"/>
        </w:rPr>
        <w:t xml:space="preserve"> </w:t>
      </w:r>
      <w:r w:rsidRPr="00404F52">
        <w:rPr>
          <w:color w:val="231F20"/>
        </w:rPr>
        <w:t>phytochemicals,</w:t>
      </w:r>
      <w:r w:rsidRPr="00404F52">
        <w:rPr>
          <w:color w:val="231F20"/>
          <w:spacing w:val="-20"/>
        </w:rPr>
        <w:t xml:space="preserve"> </w:t>
      </w:r>
      <w:r w:rsidRPr="00404F52">
        <w:rPr>
          <w:color w:val="231F20"/>
        </w:rPr>
        <w:t>Phytochemicals</w:t>
      </w:r>
      <w:r w:rsidRPr="00404F52">
        <w:rPr>
          <w:color w:val="231F20"/>
          <w:spacing w:val="-53"/>
        </w:rPr>
        <w:t xml:space="preserve"> </w:t>
      </w:r>
      <w:r w:rsidRPr="00404F52">
        <w:rPr>
          <w:color w:val="231F20"/>
        </w:rPr>
        <w:t>in horticultural crops; Roles of phytochemicals in plants for making ecological</w:t>
      </w:r>
      <w:r w:rsidRPr="00404F52">
        <w:rPr>
          <w:color w:val="231F20"/>
          <w:spacing w:val="1"/>
        </w:rPr>
        <w:t xml:space="preserve"> </w:t>
      </w:r>
      <w:r w:rsidRPr="00404F52">
        <w:rPr>
          <w:color w:val="231F20"/>
        </w:rPr>
        <w:t>interactions</w:t>
      </w:r>
      <w:r w:rsidRPr="00404F52">
        <w:rPr>
          <w:color w:val="231F20"/>
          <w:spacing w:val="-14"/>
        </w:rPr>
        <w:t xml:space="preserve"> </w:t>
      </w:r>
      <w:r w:rsidRPr="00404F52">
        <w:rPr>
          <w:color w:val="231F20"/>
        </w:rPr>
        <w:t>and</w:t>
      </w:r>
      <w:r w:rsidRPr="00404F52">
        <w:rPr>
          <w:color w:val="231F20"/>
          <w:spacing w:val="-14"/>
        </w:rPr>
        <w:t xml:space="preserve"> </w:t>
      </w:r>
      <w:r w:rsidRPr="00404F52">
        <w:rPr>
          <w:color w:val="231F20"/>
        </w:rPr>
        <w:t>describe</w:t>
      </w:r>
      <w:r w:rsidRPr="00404F52">
        <w:rPr>
          <w:color w:val="231F20"/>
          <w:spacing w:val="-14"/>
        </w:rPr>
        <w:t xml:space="preserve"> </w:t>
      </w:r>
      <w:r w:rsidRPr="00404F52">
        <w:rPr>
          <w:color w:val="231F20"/>
        </w:rPr>
        <w:t>horticultural</w:t>
      </w:r>
      <w:r w:rsidRPr="00404F52">
        <w:rPr>
          <w:color w:val="231F20"/>
          <w:spacing w:val="-14"/>
        </w:rPr>
        <w:t xml:space="preserve"> </w:t>
      </w:r>
      <w:r w:rsidRPr="00404F52">
        <w:rPr>
          <w:color w:val="231F20"/>
        </w:rPr>
        <w:t>methods</w:t>
      </w:r>
      <w:r w:rsidRPr="00404F52">
        <w:rPr>
          <w:color w:val="231F20"/>
          <w:spacing w:val="-14"/>
        </w:rPr>
        <w:t xml:space="preserve"> </w:t>
      </w:r>
      <w:r w:rsidRPr="00404F52">
        <w:rPr>
          <w:color w:val="231F20"/>
        </w:rPr>
        <w:t>to</w:t>
      </w:r>
      <w:r w:rsidRPr="00404F52">
        <w:rPr>
          <w:color w:val="231F20"/>
          <w:spacing w:val="-14"/>
        </w:rPr>
        <w:t xml:space="preserve"> </w:t>
      </w:r>
      <w:r w:rsidRPr="00404F52">
        <w:rPr>
          <w:color w:val="231F20"/>
        </w:rPr>
        <w:t>manipulate</w:t>
      </w:r>
      <w:r w:rsidRPr="00404F52">
        <w:rPr>
          <w:color w:val="231F20"/>
          <w:spacing w:val="-14"/>
        </w:rPr>
        <w:t xml:space="preserve"> </w:t>
      </w:r>
      <w:r w:rsidRPr="00404F52">
        <w:rPr>
          <w:color w:val="231F20"/>
        </w:rPr>
        <w:t>phytochemical</w:t>
      </w:r>
      <w:r w:rsidRPr="00404F52">
        <w:rPr>
          <w:color w:val="231F20"/>
          <w:spacing w:val="-14"/>
        </w:rPr>
        <w:t xml:space="preserve"> </w:t>
      </w:r>
      <w:r w:rsidRPr="00404F52">
        <w:rPr>
          <w:color w:val="231F20"/>
        </w:rPr>
        <w:t>levels</w:t>
      </w:r>
      <w:r w:rsidRPr="00404F52">
        <w:rPr>
          <w:color w:val="231F20"/>
          <w:spacing w:val="-53"/>
        </w:rPr>
        <w:t xml:space="preserve"> </w:t>
      </w:r>
      <w:r w:rsidRPr="00404F52">
        <w:rPr>
          <w:color w:val="231F20"/>
        </w:rPr>
        <w:t>in plants: Biosynthesis, ecological interaction, manipulation of phytochemicals;</w:t>
      </w:r>
      <w:r w:rsidRPr="00404F52">
        <w:rPr>
          <w:color w:val="231F20"/>
          <w:spacing w:val="1"/>
        </w:rPr>
        <w:t xml:space="preserve"> </w:t>
      </w:r>
      <w:r w:rsidRPr="00404F52">
        <w:rPr>
          <w:color w:val="231F20"/>
          <w:w w:val="95"/>
        </w:rPr>
        <w:t>Benefits of phytochemicals for humans: industrial uses and impact on human health</w:t>
      </w:r>
      <w:r w:rsidRPr="00404F52">
        <w:rPr>
          <w:color w:val="231F20"/>
          <w:spacing w:val="1"/>
          <w:w w:val="95"/>
        </w:rPr>
        <w:t xml:space="preserve"> </w:t>
      </w:r>
      <w:r w:rsidRPr="00404F52">
        <w:rPr>
          <w:color w:val="231F20"/>
        </w:rPr>
        <w:t>and measure selected phytochemicals present in fruits and vegetables:Industrial</w:t>
      </w:r>
      <w:r w:rsidRPr="00404F52">
        <w:rPr>
          <w:color w:val="231F20"/>
          <w:spacing w:val="1"/>
        </w:rPr>
        <w:t xml:space="preserve"> </w:t>
      </w:r>
      <w:r w:rsidRPr="00404F52">
        <w:rPr>
          <w:color w:val="231F20"/>
        </w:rPr>
        <w:t>application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phytochemicals,</w:t>
      </w:r>
      <w:r w:rsidRPr="00404F52">
        <w:rPr>
          <w:color w:val="231F20"/>
          <w:spacing w:val="1"/>
        </w:rPr>
        <w:t xml:space="preserve"> </w:t>
      </w:r>
      <w:r w:rsidRPr="00404F52">
        <w:rPr>
          <w:color w:val="231F20"/>
        </w:rPr>
        <w:t>Functional</w:t>
      </w:r>
      <w:r w:rsidRPr="00404F52">
        <w:rPr>
          <w:color w:val="231F20"/>
          <w:spacing w:val="1"/>
        </w:rPr>
        <w:t xml:space="preserve"> </w:t>
      </w:r>
      <w:r w:rsidRPr="00404F52">
        <w:rPr>
          <w:color w:val="231F20"/>
        </w:rPr>
        <w:t>food</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nutraceuticals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human</w:t>
      </w:r>
      <w:r w:rsidRPr="00404F52">
        <w:rPr>
          <w:color w:val="231F20"/>
          <w:spacing w:val="1"/>
        </w:rPr>
        <w:t xml:space="preserve"> </w:t>
      </w:r>
      <w:r w:rsidRPr="00404F52">
        <w:rPr>
          <w:color w:val="231F20"/>
        </w:rPr>
        <w:t>health, Impact on human health and measure selected phytochemicals present in</w:t>
      </w:r>
      <w:r w:rsidRPr="00404F52">
        <w:rPr>
          <w:color w:val="231F20"/>
          <w:spacing w:val="1"/>
        </w:rPr>
        <w:t xml:space="preserve"> </w:t>
      </w:r>
      <w:r w:rsidRPr="00404F52">
        <w:rPr>
          <w:color w:val="231F20"/>
        </w:rPr>
        <w:t>fruits and vegetables.</w:t>
      </w:r>
    </w:p>
    <w:p w14:paraId="29D6688B" w14:textId="77777777" w:rsidR="00A03B3A" w:rsidRPr="00404F52" w:rsidRDefault="00F312DC">
      <w:pPr>
        <w:pStyle w:val="BodyText"/>
        <w:spacing w:before="207" w:line="249" w:lineRule="auto"/>
        <w:ind w:left="2267" w:right="848" w:hanging="1134"/>
        <w:jc w:val="both"/>
      </w:pPr>
      <w:r w:rsidRPr="00404F52">
        <w:rPr>
          <w:b/>
          <w:color w:val="231F20"/>
        </w:rPr>
        <w:t>Practical</w:t>
      </w:r>
      <w:r w:rsidRPr="00404F52">
        <w:rPr>
          <w:b/>
          <w:color w:val="231F20"/>
          <w:spacing w:val="1"/>
        </w:rPr>
        <w:t xml:space="preserve"> </w:t>
      </w:r>
      <w:r w:rsidRPr="00404F52">
        <w:rPr>
          <w:color w:val="231F20"/>
        </w:rPr>
        <w:t>Sample collection, preparation and polyphenol extraction methods; Antioxidant</w:t>
      </w:r>
      <w:r w:rsidRPr="00404F52">
        <w:rPr>
          <w:color w:val="231F20"/>
          <w:spacing w:val="1"/>
        </w:rPr>
        <w:t xml:space="preserve"> </w:t>
      </w:r>
      <w:r w:rsidRPr="00404F52">
        <w:rPr>
          <w:color w:val="231F20"/>
        </w:rPr>
        <w:t>activity,</w:t>
      </w:r>
      <w:r w:rsidRPr="00404F52">
        <w:rPr>
          <w:color w:val="231F20"/>
          <w:spacing w:val="-5"/>
        </w:rPr>
        <w:t xml:space="preserve"> </w:t>
      </w:r>
      <w:r w:rsidRPr="00404F52">
        <w:rPr>
          <w:color w:val="231F20"/>
        </w:rPr>
        <w:t>total</w:t>
      </w:r>
      <w:r w:rsidRPr="00404F52">
        <w:rPr>
          <w:color w:val="231F20"/>
          <w:spacing w:val="-6"/>
        </w:rPr>
        <w:t xml:space="preserve"> </w:t>
      </w:r>
      <w:r w:rsidRPr="00404F52">
        <w:rPr>
          <w:color w:val="231F20"/>
        </w:rPr>
        <w:t>phenol</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flavonoid</w:t>
      </w:r>
      <w:r w:rsidRPr="00404F52">
        <w:rPr>
          <w:color w:val="231F20"/>
          <w:spacing w:val="-4"/>
        </w:rPr>
        <w:t xml:space="preserve"> </w:t>
      </w:r>
      <w:r w:rsidRPr="00404F52">
        <w:rPr>
          <w:color w:val="231F20"/>
        </w:rPr>
        <w:t>contents;</w:t>
      </w:r>
      <w:r w:rsidRPr="00404F52">
        <w:rPr>
          <w:color w:val="231F20"/>
          <w:spacing w:val="-6"/>
        </w:rPr>
        <w:t xml:space="preserve"> </w:t>
      </w:r>
      <w:r w:rsidRPr="00404F52">
        <w:rPr>
          <w:color w:val="231F20"/>
        </w:rPr>
        <w:t>evaluate</w:t>
      </w:r>
      <w:r w:rsidRPr="00404F52">
        <w:rPr>
          <w:color w:val="231F20"/>
          <w:spacing w:val="-6"/>
        </w:rPr>
        <w:t xml:space="preserve"> </w:t>
      </w:r>
      <w:r w:rsidRPr="00404F52">
        <w:rPr>
          <w:color w:val="231F20"/>
        </w:rPr>
        <w:t>composition</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polyphenols</w:t>
      </w:r>
      <w:r w:rsidRPr="00404F52">
        <w:rPr>
          <w:color w:val="231F20"/>
          <w:spacing w:val="-53"/>
        </w:rPr>
        <w:t xml:space="preserve"> </w:t>
      </w:r>
      <w:r w:rsidRPr="00404F52">
        <w:rPr>
          <w:color w:val="231F20"/>
        </w:rPr>
        <w:t>in selected fruits and vegetables hplc or gc/ms, determine vitamin C content, mini</w:t>
      </w:r>
      <w:r w:rsidRPr="00404F52">
        <w:rPr>
          <w:color w:val="231F20"/>
          <w:spacing w:val="-52"/>
        </w:rPr>
        <w:t xml:space="preserve"> </w:t>
      </w:r>
      <w:r w:rsidRPr="00404F52">
        <w:rPr>
          <w:color w:val="231F20"/>
        </w:rPr>
        <w:t>project</w:t>
      </w:r>
      <w:r w:rsidRPr="00404F52">
        <w:rPr>
          <w:color w:val="231F20"/>
          <w:spacing w:val="-1"/>
        </w:rPr>
        <w:t xml:space="preserve"> </w:t>
      </w:r>
      <w:r w:rsidRPr="00404F52">
        <w:rPr>
          <w:color w:val="231F20"/>
        </w:rPr>
        <w:t>to test</w:t>
      </w:r>
      <w:r w:rsidRPr="00404F52">
        <w:rPr>
          <w:color w:val="231F20"/>
          <w:spacing w:val="-1"/>
        </w:rPr>
        <w:t xml:space="preserve"> </w:t>
      </w:r>
      <w:r w:rsidRPr="00404F52">
        <w:rPr>
          <w:color w:val="231F20"/>
        </w:rPr>
        <w:t>biological effect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polyphenol extracts</w:t>
      </w:r>
      <w:r w:rsidRPr="00404F52">
        <w:rPr>
          <w:color w:val="231F20"/>
          <w:spacing w:val="-1"/>
        </w:rPr>
        <w:t xml:space="preserve"> </w:t>
      </w:r>
      <w:r w:rsidRPr="00404F52">
        <w:rPr>
          <w:color w:val="231F20"/>
        </w:rPr>
        <w:t>against diseases.</w:t>
      </w:r>
    </w:p>
    <w:p w14:paraId="217575BD" w14:textId="77777777" w:rsidR="00A03B3A" w:rsidRPr="00404F52" w:rsidRDefault="00A03B3A">
      <w:pPr>
        <w:pStyle w:val="BodyText"/>
        <w:rPr>
          <w:sz w:val="30"/>
        </w:rPr>
      </w:pPr>
    </w:p>
    <w:p w14:paraId="323293F3"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41032</w:t>
      </w:r>
      <w:r w:rsidRPr="00404F52">
        <w:rPr>
          <w:color w:val="231F20"/>
          <w:spacing w:val="-4"/>
        </w:rPr>
        <w:t xml:space="preserve"> </w:t>
      </w:r>
      <w:r w:rsidRPr="00404F52">
        <w:rPr>
          <w:color w:val="231F20"/>
        </w:rPr>
        <w:t>(2:15/30)</w:t>
      </w:r>
      <w:r w:rsidRPr="00404F52">
        <w:rPr>
          <w:color w:val="231F20"/>
        </w:rPr>
        <w:tab/>
        <w:t>Applied</w:t>
      </w:r>
      <w:r w:rsidRPr="00404F52">
        <w:rPr>
          <w:color w:val="231F20"/>
          <w:spacing w:val="-7"/>
        </w:rPr>
        <w:t xml:space="preserve"> </w:t>
      </w:r>
      <w:r w:rsidRPr="00404F52">
        <w:rPr>
          <w:color w:val="231F20"/>
        </w:rPr>
        <w:t>Biotechnology</w:t>
      </w:r>
    </w:p>
    <w:p w14:paraId="5962A545" w14:textId="77777777" w:rsidR="00A03B3A" w:rsidRPr="00404F52" w:rsidRDefault="00F312DC">
      <w:pPr>
        <w:pStyle w:val="BodyText"/>
        <w:spacing w:before="90" w:line="249" w:lineRule="auto"/>
        <w:ind w:left="2267" w:right="836" w:hanging="1134"/>
        <w:jc w:val="both"/>
      </w:pPr>
      <w:r w:rsidRPr="00404F52">
        <w:rPr>
          <w:b/>
          <w:color w:val="231F20"/>
          <w:spacing w:val="-1"/>
        </w:rPr>
        <w:t>Theory</w:t>
      </w:r>
      <w:r w:rsidRPr="00404F52">
        <w:rPr>
          <w:b/>
          <w:color w:val="231F20"/>
          <w:spacing w:val="59"/>
        </w:rPr>
        <w:t xml:space="preserve">  </w:t>
      </w:r>
      <w:r w:rsidRPr="00404F52">
        <w:rPr>
          <w:b/>
          <w:color w:val="231F20"/>
          <w:spacing w:val="61"/>
        </w:rPr>
        <w:t xml:space="preserve"> </w:t>
      </w:r>
      <w:r w:rsidRPr="00404F52">
        <w:rPr>
          <w:color w:val="231F20"/>
          <w:spacing w:val="-1"/>
        </w:rPr>
        <w:t>Introduction</w:t>
      </w:r>
      <w:r w:rsidRPr="00404F52">
        <w:rPr>
          <w:color w:val="231F20"/>
          <w:spacing w:val="-23"/>
        </w:rPr>
        <w:t xml:space="preserve"> </w:t>
      </w:r>
      <w:r w:rsidRPr="00404F52">
        <w:rPr>
          <w:color w:val="231F20"/>
        </w:rPr>
        <w:t>to</w:t>
      </w:r>
      <w:r w:rsidRPr="00404F52">
        <w:rPr>
          <w:color w:val="231F20"/>
          <w:spacing w:val="-22"/>
        </w:rPr>
        <w:t xml:space="preserve"> </w:t>
      </w:r>
      <w:r w:rsidRPr="00404F52">
        <w:rPr>
          <w:color w:val="231F20"/>
        </w:rPr>
        <w:t>applied</w:t>
      </w:r>
      <w:r w:rsidRPr="00404F52">
        <w:rPr>
          <w:color w:val="231F20"/>
          <w:spacing w:val="-23"/>
        </w:rPr>
        <w:t xml:space="preserve"> </w:t>
      </w:r>
      <w:r w:rsidRPr="00404F52">
        <w:rPr>
          <w:color w:val="231F20"/>
        </w:rPr>
        <w:t>biotechnology:</w:t>
      </w:r>
      <w:r w:rsidRPr="00404F52">
        <w:rPr>
          <w:color w:val="231F20"/>
          <w:spacing w:val="-23"/>
        </w:rPr>
        <w:t xml:space="preserve"> </w:t>
      </w:r>
      <w:r w:rsidRPr="00404F52">
        <w:rPr>
          <w:color w:val="231F20"/>
        </w:rPr>
        <w:t>Introduction</w:t>
      </w:r>
      <w:r w:rsidRPr="00404F52">
        <w:rPr>
          <w:color w:val="231F20"/>
          <w:spacing w:val="-23"/>
        </w:rPr>
        <w:t xml:space="preserve"> </w:t>
      </w:r>
      <w:r w:rsidRPr="00404F52">
        <w:rPr>
          <w:color w:val="231F20"/>
        </w:rPr>
        <w:t>to</w:t>
      </w:r>
      <w:r w:rsidRPr="00404F52">
        <w:rPr>
          <w:color w:val="231F20"/>
          <w:spacing w:val="-23"/>
        </w:rPr>
        <w:t xml:space="preserve"> </w:t>
      </w:r>
      <w:r w:rsidRPr="00404F52">
        <w:rPr>
          <w:color w:val="231F20"/>
        </w:rPr>
        <w:t>biotechnology,</w:t>
      </w:r>
      <w:r w:rsidRPr="00404F52">
        <w:rPr>
          <w:color w:val="231F20"/>
          <w:spacing w:val="-22"/>
        </w:rPr>
        <w:t xml:space="preserve"> </w:t>
      </w:r>
      <w:r w:rsidRPr="00404F52">
        <w:rPr>
          <w:color w:val="231F20"/>
        </w:rPr>
        <w:t>Biochemistry</w:t>
      </w:r>
      <w:r w:rsidRPr="00404F52">
        <w:rPr>
          <w:color w:val="231F20"/>
          <w:spacing w:val="-53"/>
        </w:rPr>
        <w:t xml:space="preserve"> </w:t>
      </w:r>
      <w:r w:rsidRPr="00404F52">
        <w:rPr>
          <w:color w:val="231F20"/>
        </w:rPr>
        <w:t>of macro molecules, Protein synthesis and DNA replication and recombination;</w:t>
      </w:r>
      <w:r w:rsidRPr="00404F52">
        <w:rPr>
          <w:color w:val="231F20"/>
          <w:spacing w:val="1"/>
        </w:rPr>
        <w:t xml:space="preserve"> </w:t>
      </w:r>
      <w:r w:rsidRPr="00404F52">
        <w:rPr>
          <w:color w:val="231F20"/>
          <w:spacing w:val="-1"/>
        </w:rPr>
        <w:t xml:space="preserve">DNA Technology: Requisites of DNA technology, </w:t>
      </w:r>
      <w:r w:rsidRPr="00404F52">
        <w:rPr>
          <w:color w:val="231F20"/>
        </w:rPr>
        <w:t>Gene expression, plant genetic</w:t>
      </w:r>
      <w:r w:rsidRPr="00404F52">
        <w:rPr>
          <w:color w:val="231F20"/>
          <w:spacing w:val="-52"/>
        </w:rPr>
        <w:t xml:space="preserve"> </w:t>
      </w:r>
      <w:r w:rsidRPr="00404F52">
        <w:rPr>
          <w:color w:val="231F20"/>
          <w:spacing w:val="-1"/>
        </w:rPr>
        <w:t>engineering;</w:t>
      </w:r>
      <w:r w:rsidRPr="00404F52">
        <w:rPr>
          <w:color w:val="231F20"/>
          <w:spacing w:val="-19"/>
        </w:rPr>
        <w:t xml:space="preserve"> </w:t>
      </w:r>
      <w:r w:rsidRPr="00404F52">
        <w:rPr>
          <w:color w:val="231F20"/>
          <w:spacing w:val="-1"/>
        </w:rPr>
        <w:t>Application</w:t>
      </w:r>
      <w:r w:rsidRPr="00404F52">
        <w:rPr>
          <w:color w:val="231F20"/>
          <w:spacing w:val="-6"/>
        </w:rPr>
        <w:t xml:space="preserve"> </w:t>
      </w:r>
      <w:r w:rsidRPr="00404F52">
        <w:rPr>
          <w:color w:val="231F20"/>
          <w:spacing w:val="-1"/>
        </w:rPr>
        <w:t>of</w:t>
      </w:r>
      <w:r w:rsidRPr="00404F52">
        <w:rPr>
          <w:color w:val="231F20"/>
          <w:spacing w:val="-6"/>
        </w:rPr>
        <w:t xml:space="preserve"> </w:t>
      </w:r>
      <w:r w:rsidRPr="00404F52">
        <w:rPr>
          <w:color w:val="231F20"/>
        </w:rPr>
        <w:t>DNA</w:t>
      </w:r>
      <w:r w:rsidRPr="00404F52">
        <w:rPr>
          <w:color w:val="231F20"/>
          <w:spacing w:val="-19"/>
        </w:rPr>
        <w:t xml:space="preserve"> </w:t>
      </w:r>
      <w:r w:rsidRPr="00404F52">
        <w:rPr>
          <w:color w:val="231F20"/>
        </w:rPr>
        <w:t>technology</w:t>
      </w:r>
      <w:r w:rsidRPr="00404F52">
        <w:rPr>
          <w:color w:val="231F20"/>
          <w:spacing w:val="-7"/>
        </w:rPr>
        <w:t xml:space="preserve"> </w:t>
      </w:r>
      <w:r w:rsidRPr="00404F52">
        <w:rPr>
          <w:color w:val="231F20"/>
        </w:rPr>
        <w:t>and</w:t>
      </w:r>
      <w:r w:rsidRPr="00404F52">
        <w:rPr>
          <w:color w:val="231F20"/>
          <w:spacing w:val="-6"/>
        </w:rPr>
        <w:t xml:space="preserve"> </w:t>
      </w:r>
      <w:r w:rsidRPr="00404F52">
        <w:rPr>
          <w:color w:val="231F20"/>
        </w:rPr>
        <w:t>production:</w:t>
      </w:r>
      <w:r w:rsidRPr="00404F52">
        <w:rPr>
          <w:color w:val="231F20"/>
          <w:spacing w:val="-18"/>
        </w:rPr>
        <w:t xml:space="preserve"> </w:t>
      </w:r>
      <w:r w:rsidRPr="00404F52">
        <w:rPr>
          <w:color w:val="231F20"/>
        </w:rPr>
        <w:t>Application</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DNA</w:t>
      </w:r>
      <w:r w:rsidRPr="00404F52">
        <w:rPr>
          <w:color w:val="231F20"/>
          <w:spacing w:val="-53"/>
        </w:rPr>
        <w:t xml:space="preserve"> </w:t>
      </w:r>
      <w:r w:rsidRPr="00404F52">
        <w:rPr>
          <w:color w:val="231F20"/>
        </w:rPr>
        <w:t>technology,</w:t>
      </w:r>
      <w:r w:rsidRPr="00404F52">
        <w:rPr>
          <w:color w:val="231F20"/>
          <w:spacing w:val="1"/>
        </w:rPr>
        <w:t xml:space="preserve"> </w:t>
      </w:r>
      <w:r w:rsidRPr="00404F52">
        <w:rPr>
          <w:color w:val="231F20"/>
        </w:rPr>
        <w:t>Industrial</w:t>
      </w:r>
      <w:r w:rsidRPr="00404F52">
        <w:rPr>
          <w:color w:val="231F20"/>
          <w:spacing w:val="1"/>
        </w:rPr>
        <w:t xml:space="preserve"> </w:t>
      </w:r>
      <w:r w:rsidRPr="00404F52">
        <w:rPr>
          <w:color w:val="231F20"/>
        </w:rPr>
        <w:t>application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production, Application</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agriculture;</w:t>
      </w:r>
      <w:r w:rsidRPr="00404F52">
        <w:rPr>
          <w:color w:val="231F20"/>
          <w:spacing w:val="1"/>
        </w:rPr>
        <w:t xml:space="preserve"> </w:t>
      </w:r>
      <w:r w:rsidRPr="00404F52">
        <w:rPr>
          <w:color w:val="231F20"/>
          <w:w w:val="95"/>
        </w:rPr>
        <w:t>Genetically</w:t>
      </w:r>
      <w:r w:rsidRPr="00404F52">
        <w:rPr>
          <w:color w:val="231F20"/>
          <w:spacing w:val="28"/>
          <w:w w:val="95"/>
        </w:rPr>
        <w:t xml:space="preserve"> </w:t>
      </w:r>
      <w:r w:rsidRPr="00404F52">
        <w:rPr>
          <w:color w:val="231F20"/>
          <w:w w:val="95"/>
        </w:rPr>
        <w:t>modified</w:t>
      </w:r>
      <w:r w:rsidRPr="00404F52">
        <w:rPr>
          <w:color w:val="231F20"/>
          <w:spacing w:val="28"/>
          <w:w w:val="95"/>
        </w:rPr>
        <w:t xml:space="preserve"> </w:t>
      </w:r>
      <w:r w:rsidRPr="00404F52">
        <w:rPr>
          <w:color w:val="231F20"/>
          <w:w w:val="95"/>
        </w:rPr>
        <w:t>organisms:</w:t>
      </w:r>
      <w:r w:rsidRPr="00404F52">
        <w:rPr>
          <w:color w:val="231F20"/>
          <w:spacing w:val="28"/>
          <w:w w:val="95"/>
        </w:rPr>
        <w:t xml:space="preserve"> </w:t>
      </w:r>
      <w:r w:rsidRPr="00404F52">
        <w:rPr>
          <w:color w:val="231F20"/>
          <w:w w:val="95"/>
        </w:rPr>
        <w:t>Genetically</w:t>
      </w:r>
      <w:r w:rsidRPr="00404F52">
        <w:rPr>
          <w:color w:val="231F20"/>
          <w:spacing w:val="28"/>
          <w:w w:val="95"/>
        </w:rPr>
        <w:t xml:space="preserve"> </w:t>
      </w:r>
      <w:r w:rsidRPr="00404F52">
        <w:rPr>
          <w:color w:val="231F20"/>
          <w:w w:val="95"/>
        </w:rPr>
        <w:t>Modified</w:t>
      </w:r>
      <w:r w:rsidRPr="00404F52">
        <w:rPr>
          <w:color w:val="231F20"/>
          <w:spacing w:val="28"/>
          <w:w w:val="95"/>
        </w:rPr>
        <w:t xml:space="preserve"> </w:t>
      </w:r>
      <w:r w:rsidRPr="00404F52">
        <w:rPr>
          <w:color w:val="231F20"/>
          <w:w w:val="95"/>
        </w:rPr>
        <w:t>Organisms,</w:t>
      </w:r>
      <w:r w:rsidRPr="00404F52">
        <w:rPr>
          <w:color w:val="231F20"/>
          <w:spacing w:val="28"/>
          <w:w w:val="95"/>
        </w:rPr>
        <w:t xml:space="preserve"> </w:t>
      </w:r>
      <w:r w:rsidRPr="00404F52">
        <w:rPr>
          <w:color w:val="231F20"/>
          <w:w w:val="95"/>
        </w:rPr>
        <w:t>Bioinformatics.</w:t>
      </w:r>
    </w:p>
    <w:p w14:paraId="386B39A9"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048FC9F6" w14:textId="77777777" w:rsidR="00A03B3A" w:rsidRPr="00404F52" w:rsidRDefault="00F312DC">
      <w:pPr>
        <w:pStyle w:val="Heading6"/>
        <w:tabs>
          <w:tab w:val="left" w:pos="3729"/>
        </w:tabs>
        <w:spacing w:before="100"/>
        <w:ind w:left="850"/>
      </w:pPr>
      <w:r w:rsidRPr="00404F52">
        <w:rPr>
          <w:color w:val="231F20"/>
        </w:rPr>
        <w:lastRenderedPageBreak/>
        <w:t>EA</w:t>
      </w:r>
      <w:r w:rsidRPr="00404F52">
        <w:rPr>
          <w:color w:val="231F20"/>
          <w:spacing w:val="-4"/>
        </w:rPr>
        <w:t xml:space="preserve"> </w:t>
      </w:r>
      <w:r w:rsidRPr="00404F52">
        <w:rPr>
          <w:color w:val="231F20"/>
        </w:rPr>
        <w:t>41201</w:t>
      </w:r>
      <w:r w:rsidRPr="00404F52">
        <w:rPr>
          <w:color w:val="231F20"/>
          <w:spacing w:val="-4"/>
        </w:rPr>
        <w:t xml:space="preserve"> </w:t>
      </w:r>
      <w:r w:rsidRPr="00404F52">
        <w:rPr>
          <w:color w:val="231F20"/>
        </w:rPr>
        <w:t>(1:15/30)</w:t>
      </w:r>
      <w:r w:rsidRPr="00404F52">
        <w:rPr>
          <w:color w:val="231F20"/>
        </w:rPr>
        <w:tab/>
        <w:t>Research</w:t>
      </w:r>
      <w:r w:rsidRPr="00404F52">
        <w:rPr>
          <w:color w:val="231F20"/>
          <w:spacing w:val="-5"/>
        </w:rPr>
        <w:t xml:space="preserve"> </w:t>
      </w:r>
      <w:r w:rsidRPr="00404F52">
        <w:rPr>
          <w:color w:val="231F20"/>
        </w:rPr>
        <w:t>Project</w:t>
      </w:r>
      <w:r w:rsidRPr="00404F52">
        <w:rPr>
          <w:color w:val="231F20"/>
          <w:spacing w:val="-6"/>
        </w:rPr>
        <w:t xml:space="preserve"> </w:t>
      </w:r>
      <w:r w:rsidRPr="00404F52">
        <w:rPr>
          <w:color w:val="231F20"/>
        </w:rPr>
        <w:t>I</w:t>
      </w:r>
    </w:p>
    <w:p w14:paraId="1B43935F" w14:textId="77777777" w:rsidR="00A03B3A" w:rsidRPr="00404F52" w:rsidRDefault="00F312DC">
      <w:pPr>
        <w:pStyle w:val="BodyText"/>
        <w:spacing w:before="204" w:line="249" w:lineRule="auto"/>
        <w:ind w:left="1984" w:right="1131"/>
        <w:jc w:val="both"/>
      </w:pPr>
      <w:r w:rsidRPr="00404F52">
        <w:rPr>
          <w:color w:val="231F20"/>
          <w:w w:val="95"/>
        </w:rPr>
        <w:t>Identify a research area, define research problem; Reviewing literature and establish</w:t>
      </w:r>
      <w:r w:rsidRPr="00404F52">
        <w:rPr>
          <w:color w:val="231F20"/>
          <w:spacing w:val="1"/>
          <w:w w:val="95"/>
        </w:rPr>
        <w:t xml:space="preserve"> </w:t>
      </w:r>
      <w:r w:rsidRPr="00404F52">
        <w:rPr>
          <w:color w:val="231F20"/>
        </w:rPr>
        <w:t>research</w:t>
      </w:r>
      <w:r w:rsidRPr="00404F52">
        <w:rPr>
          <w:color w:val="231F20"/>
          <w:spacing w:val="-6"/>
        </w:rPr>
        <w:t xml:space="preserve"> </w:t>
      </w:r>
      <w:r w:rsidRPr="00404F52">
        <w:rPr>
          <w:color w:val="231F20"/>
        </w:rPr>
        <w:t>framework;</w:t>
      </w:r>
      <w:r w:rsidRPr="00404F52">
        <w:rPr>
          <w:color w:val="231F20"/>
          <w:spacing w:val="-7"/>
        </w:rPr>
        <w:t xml:space="preserve"> </w:t>
      </w:r>
      <w:r w:rsidRPr="00404F52">
        <w:rPr>
          <w:color w:val="231F20"/>
        </w:rPr>
        <w:t>Define</w:t>
      </w:r>
      <w:r w:rsidRPr="00404F52">
        <w:rPr>
          <w:color w:val="231F20"/>
          <w:spacing w:val="-6"/>
        </w:rPr>
        <w:t xml:space="preserve"> </w:t>
      </w:r>
      <w:r w:rsidRPr="00404F52">
        <w:rPr>
          <w:color w:val="231F20"/>
        </w:rPr>
        <w:t>research</w:t>
      </w:r>
      <w:r w:rsidRPr="00404F52">
        <w:rPr>
          <w:color w:val="231F20"/>
          <w:spacing w:val="-6"/>
        </w:rPr>
        <w:t xml:space="preserve"> </w:t>
      </w:r>
      <w:r w:rsidRPr="00404F52">
        <w:rPr>
          <w:color w:val="231F20"/>
        </w:rPr>
        <w:t>objectives</w:t>
      </w:r>
      <w:r w:rsidRPr="00404F52">
        <w:rPr>
          <w:color w:val="231F20"/>
          <w:spacing w:val="-6"/>
        </w:rPr>
        <w:t xml:space="preserve"> </w:t>
      </w:r>
      <w:r w:rsidRPr="00404F52">
        <w:rPr>
          <w:color w:val="231F20"/>
        </w:rPr>
        <w:t>&amp;</w:t>
      </w:r>
      <w:r w:rsidRPr="00404F52">
        <w:rPr>
          <w:color w:val="231F20"/>
          <w:spacing w:val="-6"/>
        </w:rPr>
        <w:t xml:space="preserve"> </w:t>
      </w:r>
      <w:r w:rsidRPr="00404F52">
        <w:rPr>
          <w:color w:val="231F20"/>
        </w:rPr>
        <w:t>research</w:t>
      </w:r>
      <w:r w:rsidRPr="00404F52">
        <w:rPr>
          <w:color w:val="231F20"/>
          <w:spacing w:val="-6"/>
        </w:rPr>
        <w:t xml:space="preserve"> </w:t>
      </w:r>
      <w:r w:rsidRPr="00404F52">
        <w:rPr>
          <w:color w:val="231F20"/>
        </w:rPr>
        <w:t>questions;</w:t>
      </w:r>
      <w:r w:rsidRPr="00404F52">
        <w:rPr>
          <w:color w:val="231F20"/>
          <w:spacing w:val="-6"/>
        </w:rPr>
        <w:t xml:space="preserve"> </w:t>
      </w:r>
      <w:r w:rsidRPr="00404F52">
        <w:rPr>
          <w:color w:val="231F20"/>
        </w:rPr>
        <w:t>Identify</w:t>
      </w:r>
      <w:r w:rsidRPr="00404F52">
        <w:rPr>
          <w:color w:val="231F20"/>
          <w:spacing w:val="-6"/>
        </w:rPr>
        <w:t xml:space="preserve"> </w:t>
      </w:r>
      <w:r w:rsidRPr="00404F52">
        <w:rPr>
          <w:color w:val="231F20"/>
        </w:rPr>
        <w:t>the</w:t>
      </w:r>
      <w:r w:rsidRPr="00404F52">
        <w:rPr>
          <w:color w:val="231F20"/>
          <w:spacing w:val="-52"/>
        </w:rPr>
        <w:t xml:space="preserve"> </w:t>
      </w:r>
      <w:r w:rsidRPr="00404F52">
        <w:rPr>
          <w:color w:val="231F20"/>
        </w:rPr>
        <w:t>research methodology; Proposal writing; Proposal presentation and submission of</w:t>
      </w:r>
      <w:r w:rsidRPr="00404F52">
        <w:rPr>
          <w:color w:val="231F20"/>
          <w:spacing w:val="-52"/>
        </w:rPr>
        <w:t xml:space="preserve"> </w:t>
      </w:r>
      <w:r w:rsidRPr="00404F52">
        <w:rPr>
          <w:color w:val="231F20"/>
        </w:rPr>
        <w:t>final</w:t>
      </w:r>
      <w:r w:rsidRPr="00404F52">
        <w:rPr>
          <w:color w:val="231F20"/>
          <w:spacing w:val="-2"/>
        </w:rPr>
        <w:t xml:space="preserve"> </w:t>
      </w:r>
      <w:r w:rsidRPr="00404F52">
        <w:rPr>
          <w:color w:val="231F20"/>
        </w:rPr>
        <w:t>draft.</w:t>
      </w:r>
    </w:p>
    <w:p w14:paraId="0A797569" w14:textId="77777777" w:rsidR="00A03B3A" w:rsidRPr="00404F52" w:rsidRDefault="00A03B3A">
      <w:pPr>
        <w:pStyle w:val="BodyText"/>
        <w:rPr>
          <w:sz w:val="30"/>
        </w:rPr>
      </w:pPr>
    </w:p>
    <w:p w14:paraId="709A0513"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41042</w:t>
      </w:r>
      <w:r w:rsidRPr="00404F52">
        <w:rPr>
          <w:color w:val="231F20"/>
          <w:spacing w:val="-4"/>
        </w:rPr>
        <w:t xml:space="preserve"> </w:t>
      </w:r>
      <w:r w:rsidRPr="00404F52">
        <w:rPr>
          <w:color w:val="231F20"/>
        </w:rPr>
        <w:t>(2:15/30)</w:t>
      </w:r>
      <w:r w:rsidRPr="00404F52">
        <w:rPr>
          <w:color w:val="231F20"/>
        </w:rPr>
        <w:tab/>
        <w:t>Stress</w:t>
      </w:r>
      <w:r w:rsidRPr="00404F52">
        <w:rPr>
          <w:color w:val="231F20"/>
          <w:spacing w:val="-8"/>
        </w:rPr>
        <w:t xml:space="preserve"> </w:t>
      </w:r>
      <w:r w:rsidRPr="00404F52">
        <w:rPr>
          <w:color w:val="231F20"/>
        </w:rPr>
        <w:t>Physiology</w:t>
      </w:r>
    </w:p>
    <w:p w14:paraId="5FC19220" w14:textId="77777777" w:rsidR="00A03B3A" w:rsidRPr="00404F52" w:rsidRDefault="00A66E36">
      <w:pPr>
        <w:pStyle w:val="BodyText"/>
        <w:spacing w:before="90" w:line="249" w:lineRule="auto"/>
        <w:ind w:left="1984" w:right="1131" w:hanging="1134"/>
        <w:jc w:val="both"/>
      </w:pPr>
      <w:r>
        <w:pict w14:anchorId="67FDAEFF">
          <v:group id="_x0000_s1263" style="position:absolute;left:0;text-align:left;margin-left:0;margin-top:46.8pt;width:35.45pt;height:53.15pt;z-index:251622912;mso-position-horizontal-relative:page" coordorigin=",936" coordsize="709,1063">
            <v:rect id="_x0000_s1265" style="position:absolute;top:935;width:709;height:1063" fillcolor="#939598" stroked="f"/>
            <v:shape id="_x0000_s1264" type="#_x0000_t202" style="position:absolute;top:935;width:709;height:1063" filled="f" stroked="f">
              <v:textbox inset="0,0,0,0">
                <w:txbxContent>
                  <w:p w14:paraId="21677686"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.3</w:t>
                    </w:r>
                  </w:p>
                  <w:p w14:paraId="193AB3A5"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Theory</w:t>
      </w:r>
      <w:r w:rsidR="00F312DC" w:rsidRPr="00404F52">
        <w:rPr>
          <w:b/>
          <w:color w:val="231F20"/>
          <w:spacing w:val="56"/>
        </w:rPr>
        <w:t xml:space="preserve"> </w:t>
      </w:r>
      <w:r w:rsidR="00F312DC" w:rsidRPr="00404F52">
        <w:rPr>
          <w:color w:val="231F20"/>
        </w:rPr>
        <w:t>Introduction to stress physiology: Introduction to plant growth and development</w:t>
      </w:r>
      <w:r w:rsidR="00F312DC" w:rsidRPr="00404F52">
        <w:rPr>
          <w:color w:val="231F20"/>
          <w:spacing w:val="1"/>
        </w:rPr>
        <w:t xml:space="preserve"> </w:t>
      </w:r>
      <w:r w:rsidR="00F312DC" w:rsidRPr="00404F52">
        <w:rPr>
          <w:color w:val="231F20"/>
        </w:rPr>
        <w:t>under stress environment, Ecological concepts; Cell - environment interaction:</w:t>
      </w:r>
      <w:r w:rsidR="00F312DC" w:rsidRPr="00404F52">
        <w:rPr>
          <w:color w:val="231F20"/>
          <w:spacing w:val="1"/>
        </w:rPr>
        <w:t xml:space="preserve"> </w:t>
      </w:r>
      <w:r w:rsidR="00F312DC" w:rsidRPr="00404F52">
        <w:rPr>
          <w:color w:val="231F20"/>
        </w:rPr>
        <w:t>Cell membrane and environment, Cell signalling and protein synthesis; Stress,</w:t>
      </w:r>
      <w:r w:rsidR="00F312DC" w:rsidRPr="00404F52">
        <w:rPr>
          <w:color w:val="231F20"/>
          <w:spacing w:val="1"/>
        </w:rPr>
        <w:t xml:space="preserve"> </w:t>
      </w:r>
      <w:r w:rsidR="00F312DC" w:rsidRPr="00404F52">
        <w:rPr>
          <w:color w:val="231F20"/>
        </w:rPr>
        <w:t>regulations and adaptations: Water limited stress, Heat and cold, Pollutant and</w:t>
      </w:r>
      <w:r w:rsidR="00F312DC" w:rsidRPr="00404F52">
        <w:rPr>
          <w:color w:val="231F20"/>
          <w:spacing w:val="1"/>
        </w:rPr>
        <w:t xml:space="preserve"> </w:t>
      </w:r>
      <w:r w:rsidR="00F312DC" w:rsidRPr="00404F52">
        <w:rPr>
          <w:color w:val="231F20"/>
        </w:rPr>
        <w:t>radiation</w:t>
      </w:r>
      <w:r w:rsidR="00F312DC" w:rsidRPr="00404F52">
        <w:rPr>
          <w:color w:val="231F20"/>
          <w:spacing w:val="-1"/>
        </w:rPr>
        <w:t xml:space="preserve"> </w:t>
      </w:r>
      <w:r w:rsidR="00F312DC" w:rsidRPr="00404F52">
        <w:rPr>
          <w:color w:val="231F20"/>
        </w:rPr>
        <w:t>stress,</w:t>
      </w:r>
      <w:r w:rsidR="00F312DC" w:rsidRPr="00404F52">
        <w:rPr>
          <w:color w:val="231F20"/>
          <w:spacing w:val="-1"/>
        </w:rPr>
        <w:t xml:space="preserve"> </w:t>
      </w:r>
      <w:proofErr w:type="gramStart"/>
      <w:r w:rsidR="00F312DC" w:rsidRPr="00404F52">
        <w:rPr>
          <w:color w:val="231F20"/>
        </w:rPr>
        <w:t>Biotic</w:t>
      </w:r>
      <w:proofErr w:type="gramEnd"/>
      <w:r w:rsidR="00F312DC" w:rsidRPr="00404F52">
        <w:rPr>
          <w:color w:val="231F20"/>
          <w:spacing w:val="-1"/>
        </w:rPr>
        <w:t xml:space="preserve"> </w:t>
      </w:r>
      <w:r w:rsidR="00F312DC" w:rsidRPr="00404F52">
        <w:rPr>
          <w:color w:val="231F20"/>
        </w:rPr>
        <w:t>stress,</w:t>
      </w:r>
      <w:r w:rsidR="00F312DC" w:rsidRPr="00404F52">
        <w:rPr>
          <w:color w:val="231F20"/>
          <w:spacing w:val="-1"/>
        </w:rPr>
        <w:t xml:space="preserve"> </w:t>
      </w:r>
      <w:r w:rsidR="00F312DC" w:rsidRPr="00404F52">
        <w:rPr>
          <w:color w:val="231F20"/>
        </w:rPr>
        <w:t>Nutrient</w:t>
      </w:r>
      <w:r w:rsidR="00F312DC" w:rsidRPr="00404F52">
        <w:rPr>
          <w:color w:val="231F20"/>
          <w:spacing w:val="-2"/>
        </w:rPr>
        <w:t xml:space="preserve"> </w:t>
      </w:r>
      <w:r w:rsidR="00F312DC" w:rsidRPr="00404F52">
        <w:rPr>
          <w:color w:val="231F20"/>
        </w:rPr>
        <w:t>limited environment.</w:t>
      </w:r>
    </w:p>
    <w:p w14:paraId="200FC8F1" w14:textId="77777777" w:rsidR="00A03B3A" w:rsidRPr="00404F52" w:rsidRDefault="00F312DC">
      <w:pPr>
        <w:pStyle w:val="BodyText"/>
        <w:spacing w:before="119"/>
        <w:ind w:left="850"/>
        <w:jc w:val="both"/>
      </w:pPr>
      <w:r w:rsidRPr="00404F52">
        <w:rPr>
          <w:b/>
          <w:color w:val="231F20"/>
        </w:rPr>
        <w:t xml:space="preserve">Practical   </w:t>
      </w:r>
      <w:r w:rsidRPr="00404F52">
        <w:rPr>
          <w:b/>
          <w:color w:val="231F20"/>
          <w:spacing w:val="8"/>
        </w:rPr>
        <w:t xml:space="preserve"> </w:t>
      </w:r>
      <w:r w:rsidRPr="00404F52">
        <w:rPr>
          <w:color w:val="231F20"/>
        </w:rPr>
        <w:t>Identification</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plant</w:t>
      </w:r>
      <w:r w:rsidRPr="00404F52">
        <w:rPr>
          <w:color w:val="231F20"/>
          <w:spacing w:val="-2"/>
        </w:rPr>
        <w:t xml:space="preserve"> </w:t>
      </w:r>
      <w:r w:rsidRPr="00404F52">
        <w:rPr>
          <w:color w:val="231F20"/>
        </w:rPr>
        <w:t>responses</w:t>
      </w:r>
      <w:r w:rsidRPr="00404F52">
        <w:rPr>
          <w:color w:val="231F20"/>
          <w:spacing w:val="-1"/>
        </w:rPr>
        <w:t xml:space="preserve"> </w:t>
      </w:r>
      <w:r w:rsidRPr="00404F52">
        <w:rPr>
          <w:color w:val="231F20"/>
        </w:rPr>
        <w:t>under</w:t>
      </w:r>
      <w:r w:rsidRPr="00404F52">
        <w:rPr>
          <w:color w:val="231F20"/>
          <w:spacing w:val="-2"/>
        </w:rPr>
        <w:t xml:space="preserve"> </w:t>
      </w:r>
      <w:r w:rsidRPr="00404F52">
        <w:rPr>
          <w:color w:val="231F20"/>
        </w:rPr>
        <w:t>stress</w:t>
      </w:r>
      <w:r w:rsidRPr="00404F52">
        <w:rPr>
          <w:color w:val="231F20"/>
          <w:spacing w:val="-2"/>
        </w:rPr>
        <w:t xml:space="preserve"> </w:t>
      </w:r>
      <w:r w:rsidRPr="00404F52">
        <w:rPr>
          <w:color w:val="231F20"/>
        </w:rPr>
        <w:t>environment.</w:t>
      </w:r>
    </w:p>
    <w:p w14:paraId="189C8DEF" w14:textId="77777777" w:rsidR="00A03B3A" w:rsidRPr="00404F52" w:rsidRDefault="00A03B3A">
      <w:pPr>
        <w:pStyle w:val="BodyText"/>
        <w:spacing w:before="8"/>
        <w:rPr>
          <w:sz w:val="30"/>
        </w:rPr>
      </w:pPr>
    </w:p>
    <w:p w14:paraId="48FDCF22" w14:textId="77777777" w:rsidR="00A03B3A" w:rsidRPr="00404F52" w:rsidRDefault="00F312DC">
      <w:pPr>
        <w:pStyle w:val="Heading6"/>
        <w:tabs>
          <w:tab w:val="left" w:pos="3684"/>
          <w:tab w:val="left" w:pos="5414"/>
          <w:tab w:val="left" w:pos="6100"/>
          <w:tab w:val="left" w:pos="7869"/>
          <w:tab w:val="left" w:pos="8353"/>
        </w:tabs>
        <w:ind w:left="850"/>
      </w:pPr>
      <w:r w:rsidRPr="00404F52">
        <w:rPr>
          <w:color w:val="231F20"/>
        </w:rPr>
        <w:t>EA</w:t>
      </w:r>
      <w:r w:rsidRPr="00404F52">
        <w:rPr>
          <w:color w:val="231F20"/>
          <w:spacing w:val="-4"/>
        </w:rPr>
        <w:t xml:space="preserve"> </w:t>
      </w:r>
      <w:r w:rsidRPr="00404F52">
        <w:rPr>
          <w:color w:val="231F20"/>
        </w:rPr>
        <w:t>41052</w:t>
      </w:r>
      <w:r w:rsidRPr="00404F52">
        <w:rPr>
          <w:color w:val="231F20"/>
          <w:spacing w:val="-4"/>
        </w:rPr>
        <w:t xml:space="preserve"> </w:t>
      </w:r>
      <w:r w:rsidRPr="00404F52">
        <w:rPr>
          <w:color w:val="231F20"/>
        </w:rPr>
        <w:t>(2:15/30)</w:t>
      </w:r>
      <w:r w:rsidRPr="00404F52">
        <w:rPr>
          <w:color w:val="231F20"/>
        </w:rPr>
        <w:tab/>
        <w:t>Conservation</w:t>
      </w:r>
      <w:r w:rsidRPr="00404F52">
        <w:rPr>
          <w:color w:val="231F20"/>
        </w:rPr>
        <w:tab/>
        <w:t>and</w:t>
      </w:r>
      <w:r w:rsidRPr="00404F52">
        <w:rPr>
          <w:color w:val="231F20"/>
        </w:rPr>
        <w:tab/>
        <w:t>Improvement</w:t>
      </w:r>
      <w:r w:rsidRPr="00404F52">
        <w:rPr>
          <w:color w:val="231F20"/>
        </w:rPr>
        <w:tab/>
        <w:t>of</w:t>
      </w:r>
      <w:r w:rsidRPr="00404F52">
        <w:rPr>
          <w:color w:val="231F20"/>
        </w:rPr>
        <w:tab/>
        <w:t>Genetic</w:t>
      </w:r>
    </w:p>
    <w:p w14:paraId="4C0025DD" w14:textId="77777777" w:rsidR="00A03B3A" w:rsidRPr="00404F52" w:rsidRDefault="00F312DC">
      <w:pPr>
        <w:spacing w:before="6"/>
        <w:ind w:left="1417" w:right="3234"/>
        <w:jc w:val="center"/>
        <w:rPr>
          <w:rFonts w:ascii="Cambria"/>
          <w:b/>
          <w:sz w:val="24"/>
        </w:rPr>
      </w:pPr>
      <w:r w:rsidRPr="00404F52">
        <w:rPr>
          <w:rFonts w:ascii="Cambria"/>
          <w:b/>
          <w:color w:val="231F20"/>
          <w:sz w:val="24"/>
        </w:rPr>
        <w:t>Resources</w:t>
      </w:r>
    </w:p>
    <w:p w14:paraId="3CB9794F" w14:textId="77777777" w:rsidR="00A03B3A" w:rsidRPr="00404F52" w:rsidRDefault="00F312DC">
      <w:pPr>
        <w:pStyle w:val="BodyText"/>
        <w:spacing w:before="91" w:line="249" w:lineRule="auto"/>
        <w:ind w:left="1984" w:right="1129" w:hanging="1134"/>
        <w:jc w:val="both"/>
      </w:pPr>
      <w:r w:rsidRPr="00404F52">
        <w:rPr>
          <w:b/>
          <w:color w:val="231F20"/>
        </w:rPr>
        <w:t xml:space="preserve">Theory      </w:t>
      </w:r>
      <w:r w:rsidRPr="00404F52">
        <w:rPr>
          <w:b/>
          <w:color w:val="231F20"/>
          <w:spacing w:val="1"/>
        </w:rPr>
        <w:t xml:space="preserve"> </w:t>
      </w:r>
      <w:r w:rsidRPr="00404F52">
        <w:rPr>
          <w:color w:val="231F20"/>
        </w:rPr>
        <w:t>Theoretical and historical aspects of genetic resources, canter of origin of crops</w:t>
      </w:r>
      <w:r w:rsidRPr="00404F52">
        <w:rPr>
          <w:color w:val="231F20"/>
          <w:spacing w:val="1"/>
        </w:rPr>
        <w:t xml:space="preserve"> </w:t>
      </w:r>
      <w:r w:rsidRPr="00404F52">
        <w:rPr>
          <w:color w:val="231F20"/>
        </w:rPr>
        <w:t>and their evolution: Introduction, Centre of origin and evolution of crops, Wild</w:t>
      </w:r>
      <w:r w:rsidRPr="00404F52">
        <w:rPr>
          <w:color w:val="231F20"/>
          <w:spacing w:val="1"/>
        </w:rPr>
        <w:t xml:space="preserve"> </w:t>
      </w:r>
      <w:r w:rsidRPr="00404F52">
        <w:rPr>
          <w:color w:val="231F20"/>
        </w:rPr>
        <w:t>relatives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crops,</w:t>
      </w:r>
      <w:r w:rsidRPr="00404F52">
        <w:rPr>
          <w:color w:val="231F20"/>
          <w:spacing w:val="1"/>
        </w:rPr>
        <w:t xml:space="preserve"> </w:t>
      </w:r>
      <w:r w:rsidRPr="00404F52">
        <w:rPr>
          <w:color w:val="231F20"/>
        </w:rPr>
        <w:t>Brief</w:t>
      </w:r>
      <w:r w:rsidRPr="00404F52">
        <w:rPr>
          <w:color w:val="231F20"/>
          <w:spacing w:val="1"/>
        </w:rPr>
        <w:t xml:space="preserve"> </w:t>
      </w:r>
      <w:r w:rsidRPr="00404F52">
        <w:rPr>
          <w:color w:val="231F20"/>
        </w:rPr>
        <w:t>history</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genetic</w:t>
      </w:r>
      <w:r w:rsidRPr="00404F52">
        <w:rPr>
          <w:color w:val="231F20"/>
          <w:spacing w:val="1"/>
        </w:rPr>
        <w:t xml:space="preserve"> </w:t>
      </w:r>
      <w:r w:rsidRPr="00404F52">
        <w:rPr>
          <w:color w:val="231F20"/>
        </w:rPr>
        <w:t>resource</w:t>
      </w:r>
      <w:r w:rsidRPr="00404F52">
        <w:rPr>
          <w:color w:val="231F20"/>
          <w:spacing w:val="1"/>
        </w:rPr>
        <w:t xml:space="preserve"> </w:t>
      </w:r>
      <w:r w:rsidRPr="00404F52">
        <w:rPr>
          <w:color w:val="231F20"/>
        </w:rPr>
        <w:t>conservation,</w:t>
      </w:r>
      <w:r w:rsidRPr="00404F52">
        <w:rPr>
          <w:color w:val="231F20"/>
          <w:spacing w:val="1"/>
        </w:rPr>
        <w:t xml:space="preserve"> </w:t>
      </w:r>
      <w:r w:rsidRPr="00404F52">
        <w:rPr>
          <w:color w:val="231F20"/>
        </w:rPr>
        <w:t>Practical</w:t>
      </w:r>
      <w:r w:rsidRPr="00404F52">
        <w:rPr>
          <w:color w:val="231F20"/>
          <w:spacing w:val="1"/>
        </w:rPr>
        <w:t xml:space="preserve"> </w:t>
      </w:r>
      <w:r w:rsidRPr="00404F52">
        <w:rPr>
          <w:color w:val="231F20"/>
        </w:rPr>
        <w:t>assignment; Natural and human processes creating and eroding biodiversity and</w:t>
      </w:r>
      <w:r w:rsidRPr="00404F52">
        <w:rPr>
          <w:color w:val="231F20"/>
          <w:spacing w:val="1"/>
        </w:rPr>
        <w:t xml:space="preserve"> </w:t>
      </w:r>
      <w:r w:rsidRPr="00404F52">
        <w:rPr>
          <w:color w:val="231F20"/>
        </w:rPr>
        <w:t>genetic resources, domestication regions of major agricultural and horticultural</w:t>
      </w:r>
      <w:r w:rsidRPr="00404F52">
        <w:rPr>
          <w:color w:val="231F20"/>
          <w:spacing w:val="1"/>
        </w:rPr>
        <w:t xml:space="preserve"> </w:t>
      </w:r>
      <w:r w:rsidRPr="00404F52">
        <w:rPr>
          <w:color w:val="231F20"/>
        </w:rPr>
        <w:t>crops:</w:t>
      </w:r>
      <w:r w:rsidRPr="00404F52">
        <w:rPr>
          <w:color w:val="231F20"/>
          <w:spacing w:val="47"/>
        </w:rPr>
        <w:t xml:space="preserve"> </w:t>
      </w:r>
      <w:r w:rsidRPr="00404F52">
        <w:rPr>
          <w:color w:val="231F20"/>
        </w:rPr>
        <w:t>Loss</w:t>
      </w:r>
      <w:r w:rsidRPr="00404F52">
        <w:rPr>
          <w:color w:val="231F20"/>
          <w:spacing w:val="47"/>
        </w:rPr>
        <w:t xml:space="preserve"> </w:t>
      </w:r>
      <w:r w:rsidRPr="00404F52">
        <w:rPr>
          <w:color w:val="231F20"/>
        </w:rPr>
        <w:t>of</w:t>
      </w:r>
      <w:r w:rsidRPr="00404F52">
        <w:rPr>
          <w:color w:val="231F20"/>
          <w:spacing w:val="48"/>
        </w:rPr>
        <w:t xml:space="preserve"> </w:t>
      </w:r>
      <w:r w:rsidRPr="00404F52">
        <w:rPr>
          <w:color w:val="231F20"/>
        </w:rPr>
        <w:t>plant</w:t>
      </w:r>
      <w:r w:rsidRPr="00404F52">
        <w:rPr>
          <w:color w:val="231F20"/>
          <w:spacing w:val="47"/>
        </w:rPr>
        <w:t xml:space="preserve"> </w:t>
      </w:r>
      <w:r w:rsidRPr="00404F52">
        <w:rPr>
          <w:color w:val="231F20"/>
        </w:rPr>
        <w:t>diversity,</w:t>
      </w:r>
      <w:r w:rsidRPr="00404F52">
        <w:rPr>
          <w:color w:val="231F20"/>
          <w:spacing w:val="48"/>
        </w:rPr>
        <w:t xml:space="preserve"> </w:t>
      </w:r>
      <w:r w:rsidRPr="00404F52">
        <w:rPr>
          <w:color w:val="231F20"/>
        </w:rPr>
        <w:t>Genetic</w:t>
      </w:r>
      <w:r w:rsidRPr="00404F52">
        <w:rPr>
          <w:color w:val="231F20"/>
          <w:spacing w:val="47"/>
        </w:rPr>
        <w:t xml:space="preserve"> </w:t>
      </w:r>
      <w:r w:rsidRPr="00404F52">
        <w:rPr>
          <w:color w:val="231F20"/>
        </w:rPr>
        <w:t>resources,</w:t>
      </w:r>
      <w:r w:rsidRPr="00404F52">
        <w:rPr>
          <w:color w:val="231F20"/>
          <w:spacing w:val="48"/>
        </w:rPr>
        <w:t xml:space="preserve"> </w:t>
      </w:r>
      <w:r w:rsidRPr="00404F52">
        <w:rPr>
          <w:color w:val="231F20"/>
        </w:rPr>
        <w:t>Select</w:t>
      </w:r>
      <w:r w:rsidRPr="00404F52">
        <w:rPr>
          <w:color w:val="231F20"/>
          <w:spacing w:val="47"/>
        </w:rPr>
        <w:t xml:space="preserve"> </w:t>
      </w:r>
      <w:r w:rsidRPr="00404F52">
        <w:rPr>
          <w:color w:val="231F20"/>
        </w:rPr>
        <w:t>important</w:t>
      </w:r>
      <w:r w:rsidRPr="00404F52">
        <w:rPr>
          <w:color w:val="231F20"/>
          <w:spacing w:val="48"/>
        </w:rPr>
        <w:t xml:space="preserve"> </w:t>
      </w:r>
      <w:r w:rsidRPr="00404F52">
        <w:rPr>
          <w:color w:val="231F20"/>
        </w:rPr>
        <w:t>crops</w:t>
      </w:r>
      <w:r w:rsidRPr="00404F52">
        <w:rPr>
          <w:color w:val="231F20"/>
          <w:spacing w:val="47"/>
        </w:rPr>
        <w:t xml:space="preserve"> </w:t>
      </w:r>
      <w:r w:rsidRPr="00404F52">
        <w:rPr>
          <w:color w:val="231F20"/>
        </w:rPr>
        <w:t>and</w:t>
      </w:r>
      <w:r w:rsidRPr="00404F52">
        <w:rPr>
          <w:color w:val="231F20"/>
          <w:spacing w:val="-52"/>
        </w:rPr>
        <w:t xml:space="preserve"> </w:t>
      </w:r>
      <w:r w:rsidRPr="00404F52">
        <w:rPr>
          <w:color w:val="231F20"/>
        </w:rPr>
        <w:t>their situation in genetic diversity, Molecular approach for Genetic resources</w:t>
      </w:r>
      <w:r w:rsidRPr="00404F52">
        <w:rPr>
          <w:color w:val="231F20"/>
          <w:spacing w:val="1"/>
        </w:rPr>
        <w:t xml:space="preserve"> </w:t>
      </w:r>
      <w:r w:rsidRPr="00404F52">
        <w:rPr>
          <w:color w:val="231F20"/>
        </w:rPr>
        <w:t>conservation; Conserve and manage genetic resources, make ethic considerations</w:t>
      </w:r>
      <w:r w:rsidRPr="00404F52">
        <w:rPr>
          <w:color w:val="231F20"/>
          <w:spacing w:val="-52"/>
        </w:rPr>
        <w:t xml:space="preserve"> </w:t>
      </w:r>
      <w:r w:rsidRPr="00404F52">
        <w:rPr>
          <w:color w:val="231F20"/>
        </w:rPr>
        <w:t>related to conservation and use of biodiversity and genetic resources, evaluate</w:t>
      </w:r>
      <w:r w:rsidRPr="00404F52">
        <w:rPr>
          <w:color w:val="231F20"/>
          <w:spacing w:val="1"/>
        </w:rPr>
        <w:t xml:space="preserve"> </w:t>
      </w:r>
      <w:r w:rsidRPr="00404F52">
        <w:rPr>
          <w:color w:val="231F20"/>
        </w:rPr>
        <w:t>genetic resources for future need: Objectives for conservation of animal/plant</w:t>
      </w:r>
      <w:r w:rsidRPr="00404F52">
        <w:rPr>
          <w:color w:val="231F20"/>
          <w:spacing w:val="1"/>
        </w:rPr>
        <w:t xml:space="preserve"> </w:t>
      </w:r>
      <w:r w:rsidRPr="00404F52">
        <w:rPr>
          <w:color w:val="231F20"/>
        </w:rPr>
        <w:t>biodiversity,</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conservation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genetic</w:t>
      </w:r>
      <w:r w:rsidRPr="00404F52">
        <w:rPr>
          <w:color w:val="231F20"/>
          <w:spacing w:val="1"/>
        </w:rPr>
        <w:t xml:space="preserve"> </w:t>
      </w:r>
      <w:r w:rsidRPr="00404F52">
        <w:rPr>
          <w:color w:val="231F20"/>
        </w:rPr>
        <w:t>resources,</w:t>
      </w:r>
      <w:r w:rsidRPr="00404F52">
        <w:rPr>
          <w:color w:val="231F20"/>
          <w:spacing w:val="1"/>
        </w:rPr>
        <w:t xml:space="preserve"> </w:t>
      </w:r>
      <w:r w:rsidRPr="00404F52">
        <w:rPr>
          <w:color w:val="231F20"/>
        </w:rPr>
        <w:t>Conservation</w:t>
      </w:r>
      <w:r w:rsidRPr="00404F52">
        <w:rPr>
          <w:color w:val="231F20"/>
          <w:spacing w:val="1"/>
        </w:rPr>
        <w:t xml:space="preserve"> </w:t>
      </w:r>
      <w:r w:rsidRPr="00404F52">
        <w:rPr>
          <w:color w:val="231F20"/>
        </w:rPr>
        <w:t>strategies,</w:t>
      </w:r>
      <w:r w:rsidRPr="00404F52">
        <w:rPr>
          <w:color w:val="231F20"/>
          <w:spacing w:val="1"/>
        </w:rPr>
        <w:t xml:space="preserve"> </w:t>
      </w:r>
      <w:r w:rsidRPr="00404F52">
        <w:rPr>
          <w:color w:val="231F20"/>
        </w:rPr>
        <w:t>Database</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Gene</w:t>
      </w:r>
      <w:r w:rsidRPr="00404F52">
        <w:rPr>
          <w:color w:val="231F20"/>
          <w:spacing w:val="1"/>
        </w:rPr>
        <w:t xml:space="preserve"> </w:t>
      </w:r>
      <w:r w:rsidRPr="00404F52">
        <w:rPr>
          <w:color w:val="231F20"/>
        </w:rPr>
        <w:t>banks,</w:t>
      </w:r>
      <w:r w:rsidRPr="00404F52">
        <w:rPr>
          <w:color w:val="231F20"/>
          <w:spacing w:val="1"/>
        </w:rPr>
        <w:t xml:space="preserve"> </w:t>
      </w:r>
      <w:r w:rsidRPr="00404F52">
        <w:rPr>
          <w:color w:val="231F20"/>
        </w:rPr>
        <w:t>Global</w:t>
      </w:r>
      <w:r w:rsidRPr="00404F52">
        <w:rPr>
          <w:color w:val="231F20"/>
          <w:spacing w:val="1"/>
        </w:rPr>
        <w:t xml:space="preserve"> </w:t>
      </w:r>
      <w:r w:rsidRPr="00404F52">
        <w:rPr>
          <w:color w:val="231F20"/>
        </w:rPr>
        <w:t>aspects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genetic</w:t>
      </w:r>
      <w:r w:rsidRPr="00404F52">
        <w:rPr>
          <w:color w:val="231F20"/>
          <w:spacing w:val="-52"/>
        </w:rPr>
        <w:t xml:space="preserve"> </w:t>
      </w:r>
      <w:r w:rsidRPr="00404F52">
        <w:rPr>
          <w:color w:val="231F20"/>
        </w:rPr>
        <w:t>diversity.</w:t>
      </w:r>
    </w:p>
    <w:p w14:paraId="326FA65D" w14:textId="77777777" w:rsidR="00A03B3A" w:rsidRPr="00404F52" w:rsidRDefault="00F312DC">
      <w:pPr>
        <w:pStyle w:val="BodyText"/>
        <w:spacing w:before="210"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Situation of genetic diversity of selected crops; Molecular methods for genetic</w:t>
      </w:r>
      <w:r w:rsidRPr="00404F52">
        <w:rPr>
          <w:color w:val="231F20"/>
          <w:spacing w:val="1"/>
        </w:rPr>
        <w:t xml:space="preserve"> </w:t>
      </w:r>
      <w:r w:rsidRPr="00404F52">
        <w:rPr>
          <w:color w:val="231F20"/>
        </w:rPr>
        <w:t>diversity;</w:t>
      </w:r>
      <w:r w:rsidRPr="00404F52">
        <w:rPr>
          <w:color w:val="231F20"/>
          <w:spacing w:val="-1"/>
        </w:rPr>
        <w:t xml:space="preserve"> </w:t>
      </w:r>
      <w:r w:rsidRPr="00404F52">
        <w:rPr>
          <w:color w:val="231F20"/>
        </w:rPr>
        <w:t>seed</w:t>
      </w:r>
      <w:r w:rsidRPr="00404F52">
        <w:rPr>
          <w:color w:val="231F20"/>
          <w:spacing w:val="-1"/>
        </w:rPr>
        <w:t xml:space="preserve"> </w:t>
      </w:r>
      <w:r w:rsidRPr="00404F52">
        <w:rPr>
          <w:color w:val="231F20"/>
        </w:rPr>
        <w:t>germination, tissue culture, cryopreservation.</w:t>
      </w:r>
    </w:p>
    <w:p w14:paraId="004E0F63" w14:textId="77777777" w:rsidR="00A03B3A" w:rsidRPr="00404F52" w:rsidRDefault="00A03B3A">
      <w:pPr>
        <w:pStyle w:val="BodyText"/>
        <w:spacing w:before="9"/>
        <w:rPr>
          <w:sz w:val="29"/>
        </w:rPr>
      </w:pPr>
    </w:p>
    <w:p w14:paraId="4DB0F506" w14:textId="77777777" w:rsidR="00A03B3A" w:rsidRPr="00404F52" w:rsidRDefault="00F312DC">
      <w:pPr>
        <w:pStyle w:val="Heading6"/>
        <w:tabs>
          <w:tab w:val="left" w:pos="3729"/>
        </w:tabs>
        <w:spacing w:before="1"/>
        <w:ind w:left="850"/>
      </w:pPr>
      <w:r w:rsidRPr="00404F52">
        <w:rPr>
          <w:color w:val="231F20"/>
        </w:rPr>
        <w:t>EA</w:t>
      </w:r>
      <w:r w:rsidRPr="00404F52">
        <w:rPr>
          <w:color w:val="231F20"/>
          <w:spacing w:val="-4"/>
        </w:rPr>
        <w:t xml:space="preserve"> </w:t>
      </w:r>
      <w:r w:rsidRPr="00404F52">
        <w:rPr>
          <w:color w:val="231F20"/>
        </w:rPr>
        <w:t>41062</w:t>
      </w:r>
      <w:r w:rsidRPr="00404F52">
        <w:rPr>
          <w:color w:val="231F20"/>
          <w:spacing w:val="-4"/>
        </w:rPr>
        <w:t xml:space="preserve"> </w:t>
      </w:r>
      <w:r w:rsidRPr="00404F52">
        <w:rPr>
          <w:color w:val="231F20"/>
        </w:rPr>
        <w:t>(2:15/30)</w:t>
      </w:r>
      <w:r w:rsidRPr="00404F52">
        <w:rPr>
          <w:color w:val="231F20"/>
        </w:rPr>
        <w:tab/>
        <w:t>Hybrid</w:t>
      </w:r>
      <w:r w:rsidRPr="00404F52">
        <w:rPr>
          <w:color w:val="231F20"/>
          <w:spacing w:val="-6"/>
        </w:rPr>
        <w:t xml:space="preserve"> </w:t>
      </w:r>
      <w:r w:rsidRPr="00404F52">
        <w:rPr>
          <w:color w:val="231F20"/>
        </w:rPr>
        <w:t>Seed</w:t>
      </w:r>
      <w:r w:rsidRPr="00404F52">
        <w:rPr>
          <w:color w:val="231F20"/>
          <w:spacing w:val="-4"/>
        </w:rPr>
        <w:t xml:space="preserve"> </w:t>
      </w:r>
      <w:r w:rsidRPr="00404F52">
        <w:rPr>
          <w:color w:val="231F20"/>
        </w:rPr>
        <w:t>Production</w:t>
      </w:r>
    </w:p>
    <w:p w14:paraId="18B4B988" w14:textId="77777777" w:rsidR="00A03B3A" w:rsidRPr="00404F52" w:rsidRDefault="00F312DC">
      <w:pPr>
        <w:pStyle w:val="BodyText"/>
        <w:spacing w:before="90"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Introduction to hybrid seeds, Trends and present status of hybrid seed production,</w:t>
      </w:r>
      <w:r w:rsidRPr="00404F52">
        <w:rPr>
          <w:color w:val="231F20"/>
          <w:spacing w:val="-52"/>
        </w:rPr>
        <w:t xml:space="preserve"> </w:t>
      </w:r>
      <w:r w:rsidRPr="00404F52">
        <w:rPr>
          <w:color w:val="231F20"/>
        </w:rPr>
        <w:t>Mechanism for cross pollination, Mechanism for self-pollination, Requisites of</w:t>
      </w:r>
      <w:r w:rsidRPr="00404F52">
        <w:rPr>
          <w:color w:val="231F20"/>
          <w:spacing w:val="1"/>
        </w:rPr>
        <w:t xml:space="preserve"> </w:t>
      </w:r>
      <w:r w:rsidRPr="00404F52">
        <w:rPr>
          <w:color w:val="231F20"/>
        </w:rPr>
        <w:t>hybrid seed production, Characteristics of parental lines, Hybrid seeds; Maize</w:t>
      </w:r>
      <w:r w:rsidRPr="00404F52">
        <w:rPr>
          <w:color w:val="231F20"/>
          <w:spacing w:val="1"/>
        </w:rPr>
        <w:t xml:space="preserve"> </w:t>
      </w:r>
      <w:r w:rsidRPr="00404F52">
        <w:rPr>
          <w:color w:val="231F20"/>
        </w:rPr>
        <w:t>hybrid</w:t>
      </w:r>
      <w:r w:rsidRPr="00404F52">
        <w:rPr>
          <w:color w:val="231F20"/>
          <w:spacing w:val="1"/>
        </w:rPr>
        <w:t xml:space="preserve"> </w:t>
      </w:r>
      <w:r w:rsidRPr="00404F52">
        <w:rPr>
          <w:color w:val="231F20"/>
        </w:rPr>
        <w:t>seed</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maize</w:t>
      </w:r>
      <w:r w:rsidRPr="00404F52">
        <w:rPr>
          <w:color w:val="231F20"/>
          <w:spacing w:val="1"/>
        </w:rPr>
        <w:t xml:space="preserve"> </w:t>
      </w:r>
      <w:r w:rsidRPr="00404F52">
        <w:rPr>
          <w:color w:val="231F20"/>
        </w:rPr>
        <w:t>hybrid</w:t>
      </w:r>
      <w:r w:rsidRPr="00404F52">
        <w:rPr>
          <w:color w:val="231F20"/>
          <w:spacing w:val="1"/>
        </w:rPr>
        <w:t xml:space="preserve"> </w:t>
      </w:r>
      <w:r w:rsidRPr="00404F52">
        <w:rPr>
          <w:color w:val="231F20"/>
        </w:rPr>
        <w:t>seeds,</w:t>
      </w:r>
      <w:r w:rsidRPr="00404F52">
        <w:rPr>
          <w:color w:val="231F20"/>
          <w:spacing w:val="1"/>
        </w:rPr>
        <w:t xml:space="preserve"> </w:t>
      </w:r>
      <w:r w:rsidRPr="00404F52">
        <w:rPr>
          <w:color w:val="231F20"/>
        </w:rPr>
        <w:t>Maize</w:t>
      </w:r>
      <w:r w:rsidRPr="00404F52">
        <w:rPr>
          <w:color w:val="231F20"/>
          <w:spacing w:val="1"/>
        </w:rPr>
        <w:t xml:space="preserve"> </w:t>
      </w:r>
      <w:r w:rsidRPr="00404F52">
        <w:rPr>
          <w:color w:val="231F20"/>
        </w:rPr>
        <w:t>Flowers</w:t>
      </w:r>
      <w:r w:rsidRPr="00404F52">
        <w:rPr>
          <w:color w:val="231F20"/>
          <w:spacing w:val="1"/>
        </w:rPr>
        <w:t xml:space="preserve"> </w:t>
      </w:r>
      <w:r w:rsidRPr="00404F52">
        <w:rPr>
          <w:color w:val="231F20"/>
        </w:rPr>
        <w:t>Structure, Factors determine the success and quality of hybrid seed production,</w:t>
      </w:r>
      <w:r w:rsidRPr="00404F52">
        <w:rPr>
          <w:color w:val="231F20"/>
          <w:spacing w:val="1"/>
        </w:rPr>
        <w:t xml:space="preserve"> </w:t>
      </w:r>
      <w:r w:rsidRPr="00404F52">
        <w:rPr>
          <w:color w:val="231F20"/>
        </w:rPr>
        <w:t>Seed production, Seed production Practical: Maize breeding; Rice hybrid seed</w:t>
      </w:r>
      <w:r w:rsidRPr="00404F52">
        <w:rPr>
          <w:color w:val="231F20"/>
          <w:spacing w:val="1"/>
        </w:rPr>
        <w:t xml:space="preserve"> </w:t>
      </w:r>
      <w:r w:rsidRPr="00404F52">
        <w:rPr>
          <w:color w:val="231F20"/>
        </w:rPr>
        <w:t>production: Introduction to rice hybrid seed production, Rice Flowers Structure,</w:t>
      </w:r>
      <w:r w:rsidRPr="00404F52">
        <w:rPr>
          <w:color w:val="231F20"/>
          <w:spacing w:val="1"/>
        </w:rPr>
        <w:t xml:space="preserve"> </w:t>
      </w:r>
      <w:r w:rsidRPr="00404F52">
        <w:rPr>
          <w:color w:val="231F20"/>
        </w:rPr>
        <w:t>seed</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grain,</w:t>
      </w:r>
      <w:r w:rsidRPr="00404F52">
        <w:rPr>
          <w:color w:val="231F20"/>
          <w:spacing w:val="-9"/>
        </w:rPr>
        <w:t xml:space="preserve"> </w:t>
      </w:r>
      <w:r w:rsidRPr="00404F52">
        <w:rPr>
          <w:color w:val="231F20"/>
        </w:rPr>
        <w:t>Hybrid</w:t>
      </w:r>
      <w:r w:rsidRPr="00404F52">
        <w:rPr>
          <w:color w:val="231F20"/>
          <w:spacing w:val="-9"/>
        </w:rPr>
        <w:t xml:space="preserve"> </w:t>
      </w:r>
      <w:r w:rsidRPr="00404F52">
        <w:rPr>
          <w:color w:val="231F20"/>
        </w:rPr>
        <w:t>rice</w:t>
      </w:r>
      <w:r w:rsidRPr="00404F52">
        <w:rPr>
          <w:color w:val="231F20"/>
          <w:spacing w:val="-8"/>
        </w:rPr>
        <w:t xml:space="preserve"> </w:t>
      </w:r>
      <w:r w:rsidRPr="00404F52">
        <w:rPr>
          <w:color w:val="231F20"/>
        </w:rPr>
        <w:t>parental</w:t>
      </w:r>
      <w:r w:rsidRPr="00404F52">
        <w:rPr>
          <w:color w:val="231F20"/>
          <w:spacing w:val="-9"/>
        </w:rPr>
        <w:t xml:space="preserve"> </w:t>
      </w:r>
      <w:r w:rsidRPr="00404F52">
        <w:rPr>
          <w:color w:val="231F20"/>
        </w:rPr>
        <w:t>lines,</w:t>
      </w:r>
      <w:r w:rsidRPr="00404F52">
        <w:rPr>
          <w:color w:val="231F20"/>
          <w:spacing w:val="-10"/>
        </w:rPr>
        <w:t xml:space="preserve"> </w:t>
      </w:r>
      <w:r w:rsidRPr="00404F52">
        <w:rPr>
          <w:color w:val="231F20"/>
        </w:rPr>
        <w:t>Synchronization</w:t>
      </w:r>
      <w:r w:rsidRPr="00404F52">
        <w:rPr>
          <w:color w:val="231F20"/>
          <w:spacing w:val="-9"/>
        </w:rPr>
        <w:t xml:space="preserve"> </w:t>
      </w:r>
      <w:r w:rsidRPr="00404F52">
        <w:rPr>
          <w:color w:val="231F20"/>
        </w:rPr>
        <w:t>of</w:t>
      </w:r>
      <w:r w:rsidRPr="00404F52">
        <w:rPr>
          <w:color w:val="231F20"/>
          <w:spacing w:val="-8"/>
        </w:rPr>
        <w:t xml:space="preserve"> </w:t>
      </w:r>
      <w:r w:rsidRPr="00404F52">
        <w:rPr>
          <w:color w:val="231F20"/>
        </w:rPr>
        <w:t>flowering,</w:t>
      </w:r>
      <w:r w:rsidRPr="00404F52">
        <w:rPr>
          <w:color w:val="231F20"/>
          <w:spacing w:val="-9"/>
        </w:rPr>
        <w:t xml:space="preserve"> </w:t>
      </w:r>
      <w:r w:rsidRPr="00404F52">
        <w:rPr>
          <w:color w:val="231F20"/>
        </w:rPr>
        <w:t>Selection</w:t>
      </w:r>
      <w:r w:rsidRPr="00404F52">
        <w:rPr>
          <w:color w:val="231F20"/>
          <w:spacing w:val="-53"/>
        </w:rPr>
        <w:t xml:space="preserve"> </w:t>
      </w:r>
      <w:r w:rsidRPr="00404F52">
        <w:rPr>
          <w:color w:val="231F20"/>
        </w:rPr>
        <w:t>of CMS multiplication and hybrid seed production fields, Panicle initiation and</w:t>
      </w:r>
      <w:r w:rsidRPr="00404F52">
        <w:rPr>
          <w:color w:val="231F20"/>
          <w:spacing w:val="1"/>
        </w:rPr>
        <w:t xml:space="preserve"> </w:t>
      </w:r>
      <w:r w:rsidRPr="00404F52">
        <w:rPr>
          <w:color w:val="231F20"/>
        </w:rPr>
        <w:t>flowering</w:t>
      </w:r>
      <w:r w:rsidRPr="00404F52">
        <w:rPr>
          <w:color w:val="231F20"/>
          <w:spacing w:val="72"/>
        </w:rPr>
        <w:t xml:space="preserve"> </w:t>
      </w:r>
      <w:r w:rsidRPr="00404F52">
        <w:rPr>
          <w:color w:val="231F20"/>
        </w:rPr>
        <w:t>date,</w:t>
      </w:r>
      <w:r w:rsidRPr="00404F52">
        <w:rPr>
          <w:color w:val="231F20"/>
          <w:spacing w:val="71"/>
        </w:rPr>
        <w:t xml:space="preserve"> </w:t>
      </w:r>
      <w:r w:rsidRPr="00404F52">
        <w:rPr>
          <w:color w:val="231F20"/>
        </w:rPr>
        <w:t>Other</w:t>
      </w:r>
      <w:r w:rsidRPr="00404F52">
        <w:rPr>
          <w:color w:val="231F20"/>
          <w:spacing w:val="72"/>
        </w:rPr>
        <w:t xml:space="preserve"> </w:t>
      </w:r>
      <w:r w:rsidRPr="00404F52">
        <w:rPr>
          <w:color w:val="231F20"/>
        </w:rPr>
        <w:t>management</w:t>
      </w:r>
      <w:r w:rsidRPr="00404F52">
        <w:rPr>
          <w:color w:val="231F20"/>
          <w:spacing w:val="71"/>
        </w:rPr>
        <w:t xml:space="preserve"> </w:t>
      </w:r>
      <w:r w:rsidRPr="00404F52">
        <w:rPr>
          <w:color w:val="231F20"/>
        </w:rPr>
        <w:t>practices,</w:t>
      </w:r>
      <w:r w:rsidRPr="00404F52">
        <w:rPr>
          <w:color w:val="231F20"/>
          <w:spacing w:val="72"/>
        </w:rPr>
        <w:t xml:space="preserve"> </w:t>
      </w:r>
      <w:r w:rsidRPr="00404F52">
        <w:rPr>
          <w:color w:val="231F20"/>
        </w:rPr>
        <w:t>seed</w:t>
      </w:r>
      <w:r w:rsidRPr="00404F52">
        <w:rPr>
          <w:color w:val="231F20"/>
          <w:spacing w:val="71"/>
        </w:rPr>
        <w:t xml:space="preserve"> </w:t>
      </w:r>
      <w:r w:rsidRPr="00404F52">
        <w:rPr>
          <w:color w:val="231F20"/>
        </w:rPr>
        <w:t>production;</w:t>
      </w:r>
      <w:r w:rsidRPr="00404F52">
        <w:rPr>
          <w:color w:val="231F20"/>
          <w:spacing w:val="72"/>
        </w:rPr>
        <w:t xml:space="preserve"> </w:t>
      </w:r>
      <w:r w:rsidRPr="00404F52">
        <w:rPr>
          <w:color w:val="231F20"/>
        </w:rPr>
        <w:t>Hybrid</w:t>
      </w:r>
      <w:r w:rsidRPr="00404F52">
        <w:rPr>
          <w:color w:val="231F20"/>
          <w:spacing w:val="71"/>
        </w:rPr>
        <w:t xml:space="preserve"> </w:t>
      </w:r>
      <w:r w:rsidRPr="00404F52">
        <w:rPr>
          <w:color w:val="231F20"/>
        </w:rPr>
        <w:t>seed</w:t>
      </w:r>
    </w:p>
    <w:p w14:paraId="683E49CE" w14:textId="77777777" w:rsidR="00A03B3A" w:rsidRPr="00404F52" w:rsidRDefault="00A66E36">
      <w:pPr>
        <w:pStyle w:val="BodyText"/>
        <w:spacing w:before="1"/>
        <w:rPr>
          <w:sz w:val="9"/>
        </w:rPr>
      </w:pPr>
      <w:r>
        <w:pict w14:anchorId="0A2F6533">
          <v:shape id="_x0000_s1262" style="position:absolute;margin-left:398.1pt;margin-top:7.45pt;width:61.15pt;height:.1pt;z-index:-251550208;mso-wrap-distance-left:0;mso-wrap-distance-right:0;mso-position-horizontal-relative:page" coordorigin="7962,149" coordsize="1223,0" path="m7962,149r1222,e" filled="f" strokecolor="#231f20" strokeweight=".5pt">
            <v:path arrowok="t"/>
            <w10:wrap type="topAndBottom" anchorx="page"/>
          </v:shape>
        </w:pict>
      </w:r>
    </w:p>
    <w:p w14:paraId="38A254E7" w14:textId="77777777" w:rsidR="00A03B3A" w:rsidRPr="00404F52" w:rsidRDefault="00F312DC">
      <w:pPr>
        <w:ind w:right="1133"/>
        <w:jc w:val="right"/>
        <w:rPr>
          <w:i/>
          <w:sz w:val="18"/>
        </w:rPr>
      </w:pPr>
      <w:r w:rsidRPr="00404F52">
        <w:rPr>
          <w:sz w:val="18"/>
          <w:vertAlign w:val="superscript"/>
        </w:rPr>
        <w:t>*</w:t>
      </w:r>
      <w:r w:rsidRPr="00404F52">
        <w:rPr>
          <w:spacing w:val="-5"/>
          <w:sz w:val="18"/>
        </w:rPr>
        <w:t xml:space="preserve"> </w:t>
      </w:r>
      <w:r w:rsidRPr="00404F52">
        <w:rPr>
          <w:i/>
          <w:sz w:val="18"/>
        </w:rPr>
        <w:t>Notional</w:t>
      </w:r>
      <w:r w:rsidRPr="00404F52">
        <w:rPr>
          <w:i/>
          <w:spacing w:val="-5"/>
          <w:sz w:val="18"/>
        </w:rPr>
        <w:t xml:space="preserve"> </w:t>
      </w:r>
      <w:r w:rsidRPr="00404F52">
        <w:rPr>
          <w:i/>
          <w:sz w:val="18"/>
        </w:rPr>
        <w:t>Hours</w:t>
      </w:r>
    </w:p>
    <w:p w14:paraId="469FFF6E" w14:textId="77777777" w:rsidR="00A03B3A" w:rsidRPr="00404F52" w:rsidRDefault="00A03B3A">
      <w:pPr>
        <w:jc w:val="right"/>
        <w:rPr>
          <w:sz w:val="18"/>
        </w:rPr>
        <w:sectPr w:rsidR="00A03B3A" w:rsidRPr="00404F52">
          <w:headerReference w:type="even" r:id="rId124"/>
          <w:headerReference w:type="default" r:id="rId125"/>
          <w:footerReference w:type="even" r:id="rId126"/>
          <w:footerReference w:type="default" r:id="rId127"/>
          <w:pgSz w:w="10320" w:h="14180"/>
          <w:pgMar w:top="700" w:right="0" w:bottom="440" w:left="0" w:header="0" w:footer="258" w:gutter="0"/>
          <w:cols w:space="720"/>
        </w:sectPr>
      </w:pPr>
    </w:p>
    <w:p w14:paraId="0316ECD1" w14:textId="77777777" w:rsidR="00A03B3A" w:rsidRPr="00404F52" w:rsidRDefault="00F312DC">
      <w:pPr>
        <w:pStyle w:val="BodyText"/>
        <w:spacing w:before="89" w:line="249" w:lineRule="auto"/>
        <w:ind w:left="2267" w:right="848"/>
        <w:jc w:val="both"/>
      </w:pPr>
      <w:r w:rsidRPr="00404F52">
        <w:rPr>
          <w:color w:val="231F20"/>
        </w:rPr>
        <w:lastRenderedPageBreak/>
        <w:t>production in vegetable: Introduction to hybrid seed production in Vegetable,</w:t>
      </w:r>
      <w:r w:rsidRPr="00404F52">
        <w:rPr>
          <w:color w:val="231F20"/>
          <w:spacing w:val="1"/>
        </w:rPr>
        <w:t xml:space="preserve"> </w:t>
      </w:r>
      <w:r w:rsidRPr="00404F52">
        <w:rPr>
          <w:color w:val="231F20"/>
        </w:rPr>
        <w:t>Variation</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flower</w:t>
      </w:r>
      <w:r w:rsidRPr="00404F52">
        <w:rPr>
          <w:color w:val="231F20"/>
          <w:spacing w:val="1"/>
        </w:rPr>
        <w:t xml:space="preserve"> </w:t>
      </w:r>
      <w:r w:rsidRPr="00404F52">
        <w:rPr>
          <w:color w:val="231F20"/>
        </w:rPr>
        <w:t>structure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vegetables,</w:t>
      </w:r>
      <w:r w:rsidRPr="00404F52">
        <w:rPr>
          <w:color w:val="231F20"/>
          <w:spacing w:val="1"/>
        </w:rPr>
        <w:t xml:space="preserve"> </w:t>
      </w:r>
      <w:r w:rsidRPr="00404F52">
        <w:rPr>
          <w:color w:val="231F20"/>
        </w:rPr>
        <w:t>Sex</w:t>
      </w:r>
      <w:r w:rsidRPr="00404F52">
        <w:rPr>
          <w:color w:val="231F20"/>
          <w:spacing w:val="1"/>
        </w:rPr>
        <w:t xml:space="preserve"> </w:t>
      </w:r>
      <w:r w:rsidRPr="00404F52">
        <w:rPr>
          <w:color w:val="231F20"/>
        </w:rPr>
        <w:t>Expression,</w:t>
      </w:r>
      <w:r w:rsidRPr="00404F52">
        <w:rPr>
          <w:color w:val="231F20"/>
          <w:spacing w:val="1"/>
        </w:rPr>
        <w:t xml:space="preserve"> </w:t>
      </w:r>
      <w:r w:rsidRPr="00404F52">
        <w:rPr>
          <w:color w:val="231F20"/>
        </w:rPr>
        <w:t>Pollination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Hybridization Techniques, Seed production; Introduction to hybrid flower seed</w:t>
      </w:r>
      <w:r w:rsidRPr="00404F52">
        <w:rPr>
          <w:color w:val="231F20"/>
          <w:spacing w:val="1"/>
        </w:rPr>
        <w:t xml:space="preserve"> </w:t>
      </w:r>
      <w:r w:rsidRPr="00404F52">
        <w:rPr>
          <w:color w:val="231F20"/>
        </w:rPr>
        <w:t>production: Introduction to hybrid flower seed production, Variation in flower</w:t>
      </w:r>
      <w:r w:rsidRPr="00404F52">
        <w:rPr>
          <w:color w:val="231F20"/>
          <w:spacing w:val="1"/>
        </w:rPr>
        <w:t xml:space="preserve"> </w:t>
      </w:r>
      <w:r w:rsidRPr="00404F52">
        <w:rPr>
          <w:color w:val="231F20"/>
        </w:rPr>
        <w:t>structure of different flowers, pollination and Hybridization Techniques, seed</w:t>
      </w:r>
      <w:r w:rsidRPr="00404F52">
        <w:rPr>
          <w:color w:val="231F20"/>
          <w:spacing w:val="1"/>
        </w:rPr>
        <w:t xml:space="preserve"> </w:t>
      </w:r>
      <w:r w:rsidRPr="00404F52">
        <w:rPr>
          <w:color w:val="231F20"/>
        </w:rPr>
        <w:t>production</w:t>
      </w:r>
    </w:p>
    <w:p w14:paraId="2187B6D7" w14:textId="77777777" w:rsidR="00A03B3A" w:rsidRPr="00404F52" w:rsidRDefault="00F312DC">
      <w:pPr>
        <w:pStyle w:val="BodyText"/>
        <w:tabs>
          <w:tab w:val="left" w:pos="2267"/>
        </w:tabs>
        <w:spacing w:before="203" w:line="246" w:lineRule="exact"/>
        <w:ind w:left="1133"/>
      </w:pPr>
      <w:r w:rsidRPr="00404F52">
        <w:rPr>
          <w:b/>
          <w:color w:val="231F20"/>
        </w:rPr>
        <w:t>Practical</w:t>
      </w:r>
      <w:r w:rsidRPr="00404F52">
        <w:rPr>
          <w:b/>
          <w:color w:val="231F20"/>
        </w:rPr>
        <w:tab/>
      </w:r>
      <w:r w:rsidRPr="00404F52">
        <w:rPr>
          <w:color w:val="231F20"/>
        </w:rPr>
        <w:t>Maize,</w:t>
      </w:r>
      <w:r w:rsidRPr="00404F52">
        <w:rPr>
          <w:color w:val="231F20"/>
          <w:spacing w:val="-11"/>
        </w:rPr>
        <w:t xml:space="preserve"> </w:t>
      </w:r>
      <w:r w:rsidRPr="00404F52">
        <w:rPr>
          <w:color w:val="231F20"/>
        </w:rPr>
        <w:t>Breeding;</w:t>
      </w:r>
      <w:r w:rsidRPr="00404F52">
        <w:rPr>
          <w:color w:val="231F20"/>
          <w:spacing w:val="-11"/>
        </w:rPr>
        <w:t xml:space="preserve"> </w:t>
      </w:r>
      <w:r w:rsidRPr="00404F52">
        <w:rPr>
          <w:color w:val="231F20"/>
        </w:rPr>
        <w:t>mother</w:t>
      </w:r>
      <w:r w:rsidRPr="00404F52">
        <w:rPr>
          <w:color w:val="231F20"/>
          <w:spacing w:val="-11"/>
        </w:rPr>
        <w:t xml:space="preserve"> </w:t>
      </w:r>
      <w:r w:rsidRPr="00404F52">
        <w:rPr>
          <w:color w:val="231F20"/>
        </w:rPr>
        <w:t>plant</w:t>
      </w:r>
      <w:r w:rsidRPr="00404F52">
        <w:rPr>
          <w:color w:val="231F20"/>
          <w:spacing w:val="-11"/>
        </w:rPr>
        <w:t xml:space="preserve"> </w:t>
      </w:r>
      <w:r w:rsidRPr="00404F52">
        <w:rPr>
          <w:color w:val="231F20"/>
        </w:rPr>
        <w:t>establishment,</w:t>
      </w:r>
      <w:r w:rsidRPr="00404F52">
        <w:rPr>
          <w:color w:val="231F20"/>
          <w:spacing w:val="-12"/>
        </w:rPr>
        <w:t xml:space="preserve"> </w:t>
      </w:r>
      <w:r w:rsidRPr="00404F52">
        <w:rPr>
          <w:color w:val="231F20"/>
        </w:rPr>
        <w:t>pollination,</w:t>
      </w:r>
      <w:r w:rsidRPr="00404F52">
        <w:rPr>
          <w:color w:val="231F20"/>
          <w:spacing w:val="-11"/>
        </w:rPr>
        <w:t xml:space="preserve"> </w:t>
      </w:r>
      <w:r w:rsidRPr="00404F52">
        <w:rPr>
          <w:color w:val="231F20"/>
        </w:rPr>
        <w:t>seed</w:t>
      </w:r>
      <w:r w:rsidRPr="00404F52">
        <w:rPr>
          <w:color w:val="231F20"/>
          <w:spacing w:val="-11"/>
        </w:rPr>
        <w:t xml:space="preserve"> </w:t>
      </w:r>
      <w:r w:rsidRPr="00404F52">
        <w:rPr>
          <w:color w:val="231F20"/>
        </w:rPr>
        <w:t>production;</w:t>
      </w:r>
      <w:r w:rsidRPr="00404F52">
        <w:rPr>
          <w:color w:val="231F20"/>
          <w:spacing w:val="-11"/>
        </w:rPr>
        <w:t xml:space="preserve"> </w:t>
      </w:r>
      <w:r w:rsidRPr="00404F52">
        <w:rPr>
          <w:color w:val="231F20"/>
        </w:rPr>
        <w:t>mother</w:t>
      </w:r>
    </w:p>
    <w:p w14:paraId="6E7E1053" w14:textId="77777777" w:rsidR="00A03B3A" w:rsidRPr="00404F52" w:rsidRDefault="00F312DC">
      <w:pPr>
        <w:pStyle w:val="BodyText"/>
        <w:spacing w:line="246" w:lineRule="exact"/>
        <w:ind w:left="2267"/>
        <w:jc w:val="both"/>
      </w:pPr>
      <w:r w:rsidRPr="00404F52">
        <w:rPr>
          <w:color w:val="231F20"/>
        </w:rPr>
        <w:t>plant</w:t>
      </w:r>
      <w:r w:rsidRPr="00404F52">
        <w:rPr>
          <w:color w:val="231F20"/>
          <w:spacing w:val="-1"/>
        </w:rPr>
        <w:t xml:space="preserve"> </w:t>
      </w:r>
      <w:r w:rsidRPr="00404F52">
        <w:rPr>
          <w:color w:val="231F20"/>
        </w:rPr>
        <w:t>establishment,</w:t>
      </w:r>
      <w:r w:rsidRPr="00404F52">
        <w:rPr>
          <w:color w:val="231F20"/>
          <w:spacing w:val="-1"/>
        </w:rPr>
        <w:t xml:space="preserve"> </w:t>
      </w:r>
      <w:r w:rsidRPr="00404F52">
        <w:rPr>
          <w:color w:val="231F20"/>
        </w:rPr>
        <w:t>pollination, seed</w:t>
      </w:r>
      <w:r w:rsidRPr="00404F52">
        <w:rPr>
          <w:color w:val="231F20"/>
          <w:spacing w:val="-2"/>
        </w:rPr>
        <w:t xml:space="preserve"> </w:t>
      </w:r>
      <w:r w:rsidRPr="00404F52">
        <w:rPr>
          <w:color w:val="231F20"/>
        </w:rPr>
        <w:t>production</w:t>
      </w:r>
    </w:p>
    <w:p w14:paraId="75453629" w14:textId="77777777" w:rsidR="00A03B3A" w:rsidRPr="00404F52" w:rsidRDefault="00A03B3A">
      <w:pPr>
        <w:pStyle w:val="BodyText"/>
        <w:spacing w:before="8"/>
        <w:rPr>
          <w:sz w:val="30"/>
        </w:rPr>
      </w:pPr>
    </w:p>
    <w:p w14:paraId="7B3BC664"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41112</w:t>
      </w:r>
      <w:r w:rsidRPr="00404F52">
        <w:rPr>
          <w:color w:val="231F20"/>
          <w:spacing w:val="-4"/>
        </w:rPr>
        <w:t xml:space="preserve"> </w:t>
      </w:r>
      <w:r w:rsidRPr="00404F52">
        <w:rPr>
          <w:color w:val="231F20"/>
        </w:rPr>
        <w:t>(2:15/15)</w:t>
      </w:r>
      <w:r w:rsidRPr="00404F52">
        <w:rPr>
          <w:color w:val="231F20"/>
        </w:rPr>
        <w:tab/>
        <w:t>Climate</w:t>
      </w:r>
      <w:r w:rsidRPr="00404F52">
        <w:rPr>
          <w:color w:val="231F20"/>
          <w:spacing w:val="-4"/>
        </w:rPr>
        <w:t xml:space="preserve"> </w:t>
      </w:r>
      <w:r w:rsidRPr="00404F52">
        <w:rPr>
          <w:color w:val="231F20"/>
        </w:rPr>
        <w:t>Change,</w:t>
      </w:r>
      <w:r w:rsidRPr="00404F52">
        <w:rPr>
          <w:color w:val="231F20"/>
          <w:spacing w:val="-5"/>
        </w:rPr>
        <w:t xml:space="preserve"> </w:t>
      </w:r>
      <w:r w:rsidRPr="00404F52">
        <w:rPr>
          <w:color w:val="231F20"/>
        </w:rPr>
        <w:t>Agriculture</w:t>
      </w:r>
      <w:r w:rsidRPr="00404F52">
        <w:rPr>
          <w:color w:val="231F20"/>
          <w:spacing w:val="-4"/>
        </w:rPr>
        <w:t xml:space="preserve"> </w:t>
      </w:r>
      <w:r w:rsidRPr="00404F52">
        <w:rPr>
          <w:color w:val="231F20"/>
        </w:rPr>
        <w:t>and</w:t>
      </w:r>
      <w:r w:rsidRPr="00404F52">
        <w:rPr>
          <w:color w:val="231F20"/>
          <w:spacing w:val="-5"/>
        </w:rPr>
        <w:t xml:space="preserve"> </w:t>
      </w:r>
      <w:r w:rsidRPr="00404F52">
        <w:rPr>
          <w:color w:val="231F20"/>
        </w:rPr>
        <w:t>Food</w:t>
      </w:r>
      <w:r w:rsidRPr="00404F52">
        <w:rPr>
          <w:color w:val="231F20"/>
          <w:spacing w:val="72"/>
        </w:rPr>
        <w:t xml:space="preserve"> </w:t>
      </w:r>
      <w:r w:rsidRPr="00404F52">
        <w:rPr>
          <w:color w:val="231F20"/>
        </w:rPr>
        <w:t>Security</w:t>
      </w:r>
    </w:p>
    <w:p w14:paraId="3F36E224" w14:textId="77777777" w:rsidR="00A03B3A" w:rsidRPr="00404F52" w:rsidRDefault="00A66E36">
      <w:pPr>
        <w:pStyle w:val="BodyText"/>
        <w:spacing w:before="90" w:line="249" w:lineRule="auto"/>
        <w:ind w:left="2267" w:right="847" w:hanging="1134"/>
        <w:jc w:val="both"/>
      </w:pPr>
      <w:r>
        <w:pict w14:anchorId="574A12F8">
          <v:group id="_x0000_s1259" style="position:absolute;left:0;text-align:left;margin-left:480.45pt;margin-top:10.1pt;width:35.45pt;height:53.15pt;z-index:251623936;mso-position-horizontal-relative:page" coordorigin="9609,202" coordsize="709,1063">
            <v:rect id="_x0000_s1261" style="position:absolute;left:9609;top:201;width:709;height:1063" fillcolor="#939598" stroked="f"/>
            <v:shape id="_x0000_s1260" type="#_x0000_t202" style="position:absolute;left:9609;top:201;width:709;height:1063" filled="f" stroked="f">
              <v:textbox inset="0,0,0,0">
                <w:txbxContent>
                  <w:p w14:paraId="3AE6FE9A"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.3</w:t>
                    </w:r>
                  </w:p>
                  <w:p w14:paraId="4AC21EF4"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Explain climate change, agriculture &amp; global food security: Overview of Climate</w:t>
      </w:r>
      <w:r w:rsidR="00F312DC" w:rsidRPr="00404F52">
        <w:rPr>
          <w:color w:val="231F20"/>
          <w:spacing w:val="1"/>
        </w:rPr>
        <w:t xml:space="preserve"> </w:t>
      </w:r>
      <w:r w:rsidR="00F312DC" w:rsidRPr="00404F52">
        <w:rPr>
          <w:color w:val="231F20"/>
        </w:rPr>
        <w:t>change,</w:t>
      </w:r>
      <w:r w:rsidR="00F312DC" w:rsidRPr="00404F52">
        <w:rPr>
          <w:color w:val="231F20"/>
          <w:spacing w:val="-7"/>
        </w:rPr>
        <w:t xml:space="preserve"> </w:t>
      </w:r>
      <w:r w:rsidR="00F312DC" w:rsidRPr="00404F52">
        <w:rPr>
          <w:color w:val="231F20"/>
        </w:rPr>
        <w:t>agriculture</w:t>
      </w:r>
      <w:r w:rsidR="00F312DC" w:rsidRPr="00404F52">
        <w:rPr>
          <w:color w:val="231F20"/>
          <w:spacing w:val="-6"/>
        </w:rPr>
        <w:t xml:space="preserve"> </w:t>
      </w:r>
      <w:r w:rsidR="00F312DC" w:rsidRPr="00404F52">
        <w:rPr>
          <w:color w:val="231F20"/>
        </w:rPr>
        <w:t>and</w:t>
      </w:r>
      <w:r w:rsidR="00F312DC" w:rsidRPr="00404F52">
        <w:rPr>
          <w:color w:val="231F20"/>
          <w:spacing w:val="-7"/>
        </w:rPr>
        <w:t xml:space="preserve"> </w:t>
      </w:r>
      <w:r w:rsidR="00F312DC" w:rsidRPr="00404F52">
        <w:rPr>
          <w:color w:val="231F20"/>
        </w:rPr>
        <w:t>global</w:t>
      </w:r>
      <w:r w:rsidR="00F312DC" w:rsidRPr="00404F52">
        <w:rPr>
          <w:color w:val="231F20"/>
          <w:spacing w:val="-6"/>
        </w:rPr>
        <w:t xml:space="preserve"> </w:t>
      </w:r>
      <w:r w:rsidR="00F312DC" w:rsidRPr="00404F52">
        <w:rPr>
          <w:color w:val="231F20"/>
        </w:rPr>
        <w:t>food</w:t>
      </w:r>
      <w:r w:rsidR="00F312DC" w:rsidRPr="00404F52">
        <w:rPr>
          <w:color w:val="231F20"/>
          <w:spacing w:val="-6"/>
        </w:rPr>
        <w:t xml:space="preserve"> </w:t>
      </w:r>
      <w:r w:rsidR="00F312DC" w:rsidRPr="00404F52">
        <w:rPr>
          <w:color w:val="231F20"/>
        </w:rPr>
        <w:t>security;</w:t>
      </w:r>
      <w:r w:rsidR="00F312DC" w:rsidRPr="00404F52">
        <w:rPr>
          <w:color w:val="231F20"/>
          <w:spacing w:val="-6"/>
        </w:rPr>
        <w:t xml:space="preserve"> </w:t>
      </w:r>
      <w:r w:rsidR="00F312DC" w:rsidRPr="00404F52">
        <w:rPr>
          <w:color w:val="231F20"/>
        </w:rPr>
        <w:t>Evaluate</w:t>
      </w:r>
      <w:r w:rsidR="00F312DC" w:rsidRPr="00404F52">
        <w:rPr>
          <w:color w:val="231F20"/>
          <w:spacing w:val="-6"/>
        </w:rPr>
        <w:t xml:space="preserve"> </w:t>
      </w:r>
      <w:r w:rsidR="00F312DC" w:rsidRPr="00404F52">
        <w:rPr>
          <w:color w:val="231F20"/>
        </w:rPr>
        <w:t>the</w:t>
      </w:r>
      <w:r w:rsidR="00F312DC" w:rsidRPr="00404F52">
        <w:rPr>
          <w:color w:val="231F20"/>
          <w:spacing w:val="-7"/>
        </w:rPr>
        <w:t xml:space="preserve"> </w:t>
      </w:r>
      <w:r w:rsidR="00F312DC" w:rsidRPr="00404F52">
        <w:rPr>
          <w:color w:val="231F20"/>
        </w:rPr>
        <w:t>policy</w:t>
      </w:r>
      <w:r w:rsidR="00F312DC" w:rsidRPr="00404F52">
        <w:rPr>
          <w:color w:val="231F20"/>
          <w:spacing w:val="-6"/>
        </w:rPr>
        <w:t xml:space="preserve"> </w:t>
      </w:r>
      <w:r w:rsidR="00F312DC" w:rsidRPr="00404F52">
        <w:rPr>
          <w:color w:val="231F20"/>
        </w:rPr>
        <w:t>and</w:t>
      </w:r>
      <w:r w:rsidR="00F312DC" w:rsidRPr="00404F52">
        <w:rPr>
          <w:color w:val="231F20"/>
          <w:spacing w:val="-6"/>
        </w:rPr>
        <w:t xml:space="preserve"> </w:t>
      </w:r>
      <w:r w:rsidR="00F312DC" w:rsidRPr="00404F52">
        <w:rPr>
          <w:color w:val="231F20"/>
        </w:rPr>
        <w:t>scenarios</w:t>
      </w:r>
      <w:r w:rsidR="00F312DC" w:rsidRPr="00404F52">
        <w:rPr>
          <w:color w:val="231F20"/>
          <w:spacing w:val="-6"/>
        </w:rPr>
        <w:t xml:space="preserve"> </w:t>
      </w:r>
      <w:r w:rsidR="00F312DC" w:rsidRPr="00404F52">
        <w:rPr>
          <w:color w:val="231F20"/>
        </w:rPr>
        <w:t>for</w:t>
      </w:r>
      <w:r w:rsidR="00F312DC" w:rsidRPr="00404F52">
        <w:rPr>
          <w:color w:val="231F20"/>
          <w:spacing w:val="-52"/>
        </w:rPr>
        <w:t xml:space="preserve"> </w:t>
      </w:r>
      <w:r w:rsidR="00F312DC" w:rsidRPr="00404F52">
        <w:rPr>
          <w:color w:val="231F20"/>
        </w:rPr>
        <w:t>climate change adaptation and mitigation; Policy scenarios for climate change:</w:t>
      </w:r>
      <w:r w:rsidR="00F312DC" w:rsidRPr="00404F52">
        <w:rPr>
          <w:color w:val="231F20"/>
          <w:spacing w:val="1"/>
        </w:rPr>
        <w:t xml:space="preserve"> </w:t>
      </w:r>
      <w:r w:rsidR="00F312DC" w:rsidRPr="00404F52">
        <w:rPr>
          <w:color w:val="231F20"/>
        </w:rPr>
        <w:t>Analyse the techniques and models in science communications of climate change</w:t>
      </w:r>
      <w:r w:rsidR="00F312DC" w:rsidRPr="00404F52">
        <w:rPr>
          <w:color w:val="231F20"/>
          <w:spacing w:val="-52"/>
        </w:rPr>
        <w:t xml:space="preserve"> </w:t>
      </w:r>
      <w:r w:rsidR="00F312DC" w:rsidRPr="00404F52">
        <w:rPr>
          <w:color w:val="231F20"/>
        </w:rPr>
        <w:t>and</w:t>
      </w:r>
      <w:r w:rsidR="00F312DC" w:rsidRPr="00404F52">
        <w:rPr>
          <w:color w:val="231F20"/>
          <w:spacing w:val="-2"/>
        </w:rPr>
        <w:t xml:space="preserve"> </w:t>
      </w:r>
      <w:r w:rsidR="00F312DC" w:rsidRPr="00404F52">
        <w:rPr>
          <w:color w:val="231F20"/>
        </w:rPr>
        <w:t>food</w:t>
      </w:r>
      <w:r w:rsidR="00F312DC" w:rsidRPr="00404F52">
        <w:rPr>
          <w:color w:val="231F20"/>
          <w:spacing w:val="-2"/>
        </w:rPr>
        <w:t xml:space="preserve"> </w:t>
      </w:r>
      <w:proofErr w:type="gramStart"/>
      <w:r w:rsidR="00F312DC" w:rsidRPr="00404F52">
        <w:rPr>
          <w:color w:val="231F20"/>
        </w:rPr>
        <w:t>security</w:t>
      </w:r>
      <w:r w:rsidR="00F312DC" w:rsidRPr="00404F52">
        <w:rPr>
          <w:color w:val="231F20"/>
          <w:spacing w:val="-2"/>
        </w:rPr>
        <w:t xml:space="preserve"> </w:t>
      </w:r>
      <w:r w:rsidR="00F312DC" w:rsidRPr="00404F52">
        <w:rPr>
          <w:color w:val="231F20"/>
        </w:rPr>
        <w:t>;</w:t>
      </w:r>
      <w:proofErr w:type="gramEnd"/>
      <w:r w:rsidR="00F312DC" w:rsidRPr="00404F52">
        <w:rPr>
          <w:color w:val="231F20"/>
          <w:spacing w:val="-2"/>
        </w:rPr>
        <w:t xml:space="preserve"> </w:t>
      </w:r>
      <w:r w:rsidR="00F312DC" w:rsidRPr="00404F52">
        <w:rPr>
          <w:color w:val="231F20"/>
        </w:rPr>
        <w:t>Science</w:t>
      </w:r>
      <w:r w:rsidR="00F312DC" w:rsidRPr="00404F52">
        <w:rPr>
          <w:color w:val="231F20"/>
          <w:spacing w:val="-2"/>
        </w:rPr>
        <w:t xml:space="preserve"> </w:t>
      </w:r>
      <w:r w:rsidR="00F312DC" w:rsidRPr="00404F52">
        <w:rPr>
          <w:color w:val="231F20"/>
        </w:rPr>
        <w:t>communications</w:t>
      </w:r>
      <w:r w:rsidR="00F312DC" w:rsidRPr="00404F52">
        <w:rPr>
          <w:color w:val="231F20"/>
          <w:spacing w:val="-2"/>
        </w:rPr>
        <w:t xml:space="preserve"> </w:t>
      </w:r>
      <w:r w:rsidR="00F312DC" w:rsidRPr="00404F52">
        <w:rPr>
          <w:color w:val="231F20"/>
        </w:rPr>
        <w:t>of</w:t>
      </w:r>
      <w:r w:rsidR="00F312DC" w:rsidRPr="00404F52">
        <w:rPr>
          <w:color w:val="231F20"/>
          <w:spacing w:val="-1"/>
        </w:rPr>
        <w:t xml:space="preserve"> </w:t>
      </w:r>
      <w:r w:rsidR="00F312DC" w:rsidRPr="00404F52">
        <w:rPr>
          <w:color w:val="231F20"/>
        </w:rPr>
        <w:t>climate</w:t>
      </w:r>
      <w:r w:rsidR="00F312DC" w:rsidRPr="00404F52">
        <w:rPr>
          <w:color w:val="231F20"/>
          <w:spacing w:val="-2"/>
        </w:rPr>
        <w:t xml:space="preserve"> </w:t>
      </w:r>
      <w:r w:rsidR="00F312DC" w:rsidRPr="00404F52">
        <w:rPr>
          <w:color w:val="231F20"/>
        </w:rPr>
        <w:t>change</w:t>
      </w:r>
      <w:r w:rsidR="00F312DC" w:rsidRPr="00404F52">
        <w:rPr>
          <w:color w:val="231F20"/>
          <w:spacing w:val="-1"/>
        </w:rPr>
        <w:t xml:space="preserve"> </w:t>
      </w:r>
      <w:r w:rsidR="00F312DC" w:rsidRPr="00404F52">
        <w:rPr>
          <w:color w:val="231F20"/>
        </w:rPr>
        <w:t>and</w:t>
      </w:r>
      <w:r w:rsidR="00F312DC" w:rsidRPr="00404F52">
        <w:rPr>
          <w:color w:val="231F20"/>
          <w:spacing w:val="-2"/>
        </w:rPr>
        <w:t xml:space="preserve"> </w:t>
      </w:r>
      <w:r w:rsidR="00F312DC" w:rsidRPr="00404F52">
        <w:rPr>
          <w:color w:val="231F20"/>
        </w:rPr>
        <w:t>food</w:t>
      </w:r>
      <w:r w:rsidR="00F312DC" w:rsidRPr="00404F52">
        <w:rPr>
          <w:color w:val="231F20"/>
          <w:spacing w:val="-2"/>
        </w:rPr>
        <w:t xml:space="preserve"> </w:t>
      </w:r>
      <w:r w:rsidR="00F312DC" w:rsidRPr="00404F52">
        <w:rPr>
          <w:color w:val="231F20"/>
        </w:rPr>
        <w:t>security</w:t>
      </w:r>
    </w:p>
    <w:p w14:paraId="378E43A3" w14:textId="77777777" w:rsidR="00A03B3A" w:rsidRPr="00404F52" w:rsidRDefault="00A03B3A">
      <w:pPr>
        <w:pStyle w:val="BodyText"/>
        <w:spacing w:before="1"/>
        <w:rPr>
          <w:sz w:val="30"/>
        </w:rPr>
      </w:pPr>
    </w:p>
    <w:p w14:paraId="67C5A5C5" w14:textId="77777777" w:rsidR="00A03B3A" w:rsidRPr="00404F52" w:rsidRDefault="00F312DC">
      <w:pPr>
        <w:pStyle w:val="Heading6"/>
        <w:tabs>
          <w:tab w:val="left" w:pos="3968"/>
          <w:tab w:val="left" w:pos="5550"/>
          <w:tab w:val="left" w:pos="7020"/>
          <w:tab w:val="left" w:pos="7715"/>
          <w:tab w:val="left" w:pos="9252"/>
        </w:tabs>
      </w:pPr>
      <w:r w:rsidRPr="00404F52">
        <w:rPr>
          <w:color w:val="231F20"/>
        </w:rPr>
        <w:t>EA</w:t>
      </w:r>
      <w:r w:rsidRPr="00404F52">
        <w:rPr>
          <w:color w:val="231F20"/>
          <w:spacing w:val="-4"/>
        </w:rPr>
        <w:t xml:space="preserve"> </w:t>
      </w:r>
      <w:r w:rsidRPr="00404F52">
        <w:rPr>
          <w:color w:val="231F20"/>
        </w:rPr>
        <w:t>41153</w:t>
      </w:r>
      <w:r w:rsidRPr="00404F52">
        <w:rPr>
          <w:color w:val="231F20"/>
          <w:spacing w:val="-4"/>
        </w:rPr>
        <w:t xml:space="preserve"> </w:t>
      </w:r>
      <w:r w:rsidRPr="00404F52">
        <w:rPr>
          <w:color w:val="231F20"/>
        </w:rPr>
        <w:t>(3:30/30)</w:t>
      </w:r>
      <w:r w:rsidRPr="00404F52">
        <w:rPr>
          <w:color w:val="231F20"/>
        </w:rPr>
        <w:tab/>
        <w:t>Postharvest</w:t>
      </w:r>
      <w:r w:rsidRPr="00404F52">
        <w:rPr>
          <w:color w:val="231F20"/>
        </w:rPr>
        <w:tab/>
        <w:t>Physiology</w:t>
      </w:r>
      <w:r w:rsidRPr="00404F52">
        <w:rPr>
          <w:color w:val="231F20"/>
        </w:rPr>
        <w:tab/>
        <w:t>and</w:t>
      </w:r>
      <w:r w:rsidRPr="00404F52">
        <w:rPr>
          <w:color w:val="231F20"/>
        </w:rPr>
        <w:tab/>
        <w:t>Technology</w:t>
      </w:r>
      <w:r w:rsidRPr="00404F52">
        <w:rPr>
          <w:color w:val="231F20"/>
        </w:rPr>
        <w:tab/>
        <w:t>of</w:t>
      </w:r>
    </w:p>
    <w:p w14:paraId="24756370" w14:textId="77777777" w:rsidR="00A03B3A" w:rsidRPr="00404F52" w:rsidRDefault="00F312DC">
      <w:pPr>
        <w:spacing w:before="7"/>
        <w:ind w:left="1173" w:right="1131"/>
        <w:jc w:val="center"/>
        <w:rPr>
          <w:rFonts w:ascii="Cambria"/>
          <w:b/>
          <w:sz w:val="24"/>
        </w:rPr>
      </w:pPr>
      <w:r w:rsidRPr="00404F52">
        <w:rPr>
          <w:rFonts w:ascii="Cambria"/>
          <w:b/>
          <w:color w:val="231F20"/>
          <w:sz w:val="24"/>
        </w:rPr>
        <w:t>Horticultural</w:t>
      </w:r>
      <w:r w:rsidRPr="00404F52">
        <w:rPr>
          <w:rFonts w:ascii="Cambria"/>
          <w:b/>
          <w:color w:val="231F20"/>
          <w:spacing w:val="-7"/>
          <w:sz w:val="24"/>
        </w:rPr>
        <w:t xml:space="preserve"> </w:t>
      </w:r>
      <w:r w:rsidRPr="00404F52">
        <w:rPr>
          <w:rFonts w:ascii="Cambria"/>
          <w:b/>
          <w:color w:val="231F20"/>
          <w:sz w:val="24"/>
        </w:rPr>
        <w:t>Produce</w:t>
      </w:r>
    </w:p>
    <w:p w14:paraId="4674969B" w14:textId="77777777" w:rsidR="00A03B3A" w:rsidRPr="00404F52" w:rsidRDefault="00F312DC">
      <w:pPr>
        <w:pStyle w:val="BodyText"/>
        <w:spacing w:before="90" w:line="249" w:lineRule="auto"/>
        <w:ind w:left="2267" w:right="846" w:hanging="1134"/>
        <w:jc w:val="both"/>
      </w:pPr>
      <w:r w:rsidRPr="00404F52">
        <w:rPr>
          <w:b/>
          <w:color w:val="231F20"/>
        </w:rPr>
        <w:t xml:space="preserve">Theory     </w:t>
      </w:r>
      <w:r w:rsidRPr="00404F52">
        <w:rPr>
          <w:b/>
          <w:color w:val="231F20"/>
          <w:spacing w:val="6"/>
        </w:rPr>
        <w:t xml:space="preserve"> </w:t>
      </w:r>
      <w:r w:rsidRPr="00404F52">
        <w:rPr>
          <w:color w:val="231F20"/>
        </w:rPr>
        <w:t>Importance</w:t>
      </w:r>
      <w:r w:rsidRPr="00404F52">
        <w:rPr>
          <w:color w:val="231F20"/>
          <w:spacing w:val="31"/>
        </w:rPr>
        <w:t xml:space="preserve"> </w:t>
      </w:r>
      <w:r w:rsidRPr="00404F52">
        <w:rPr>
          <w:color w:val="231F20"/>
        </w:rPr>
        <w:t>of</w:t>
      </w:r>
      <w:r w:rsidRPr="00404F52">
        <w:rPr>
          <w:color w:val="231F20"/>
          <w:spacing w:val="31"/>
        </w:rPr>
        <w:t xml:space="preserve"> </w:t>
      </w:r>
      <w:r w:rsidRPr="00404F52">
        <w:rPr>
          <w:color w:val="231F20"/>
        </w:rPr>
        <w:t>postharvest</w:t>
      </w:r>
      <w:r w:rsidRPr="00404F52">
        <w:rPr>
          <w:color w:val="231F20"/>
          <w:spacing w:val="31"/>
        </w:rPr>
        <w:t xml:space="preserve"> </w:t>
      </w:r>
      <w:r w:rsidRPr="00404F52">
        <w:rPr>
          <w:color w:val="231F20"/>
        </w:rPr>
        <w:t>management</w:t>
      </w:r>
      <w:r w:rsidRPr="00404F52">
        <w:rPr>
          <w:color w:val="231F20"/>
          <w:spacing w:val="31"/>
        </w:rPr>
        <w:t xml:space="preserve"> </w:t>
      </w:r>
      <w:r w:rsidRPr="00404F52">
        <w:rPr>
          <w:color w:val="231F20"/>
        </w:rPr>
        <w:t>of</w:t>
      </w:r>
      <w:r w:rsidRPr="00404F52">
        <w:rPr>
          <w:color w:val="231F20"/>
          <w:spacing w:val="31"/>
        </w:rPr>
        <w:t xml:space="preserve"> </w:t>
      </w:r>
      <w:r w:rsidRPr="00404F52">
        <w:rPr>
          <w:color w:val="231F20"/>
        </w:rPr>
        <w:t>horticultural</w:t>
      </w:r>
      <w:r w:rsidRPr="00404F52">
        <w:rPr>
          <w:color w:val="231F20"/>
          <w:spacing w:val="31"/>
        </w:rPr>
        <w:t xml:space="preserve"> </w:t>
      </w:r>
      <w:r w:rsidRPr="00404F52">
        <w:rPr>
          <w:color w:val="231F20"/>
        </w:rPr>
        <w:t>produce:</w:t>
      </w:r>
      <w:r w:rsidRPr="00404F52">
        <w:rPr>
          <w:color w:val="231F20"/>
          <w:spacing w:val="31"/>
        </w:rPr>
        <w:t xml:space="preserve"> </w:t>
      </w:r>
      <w:r w:rsidRPr="00404F52">
        <w:rPr>
          <w:color w:val="231F20"/>
        </w:rPr>
        <w:t>Present</w:t>
      </w:r>
      <w:r w:rsidRPr="00404F52">
        <w:rPr>
          <w:color w:val="231F20"/>
          <w:spacing w:val="31"/>
        </w:rPr>
        <w:t xml:space="preserve"> </w:t>
      </w:r>
      <w:r w:rsidRPr="00404F52">
        <w:rPr>
          <w:color w:val="231F20"/>
        </w:rPr>
        <w:t>status</w:t>
      </w:r>
      <w:r w:rsidRPr="00404F52">
        <w:rPr>
          <w:color w:val="231F20"/>
          <w:spacing w:val="-53"/>
        </w:rPr>
        <w:t xml:space="preserve"> </w:t>
      </w:r>
      <w:r w:rsidRPr="00404F52">
        <w:rPr>
          <w:color w:val="231F20"/>
        </w:rPr>
        <w:t>of postharvest losses of horticultural commodities in Sri Lanka vs. World and</w:t>
      </w:r>
      <w:r w:rsidRPr="00404F52">
        <w:rPr>
          <w:color w:val="231F20"/>
          <w:spacing w:val="1"/>
        </w:rPr>
        <w:t xml:space="preserve"> </w:t>
      </w:r>
      <w:r w:rsidRPr="00404F52">
        <w:rPr>
          <w:color w:val="231F20"/>
        </w:rPr>
        <w:t>countries</w:t>
      </w:r>
      <w:r w:rsidRPr="00404F52">
        <w:rPr>
          <w:color w:val="231F20"/>
          <w:spacing w:val="22"/>
        </w:rPr>
        <w:t xml:space="preserve"> </w:t>
      </w:r>
      <w:r w:rsidRPr="00404F52">
        <w:rPr>
          <w:color w:val="231F20"/>
        </w:rPr>
        <w:t>in</w:t>
      </w:r>
      <w:r w:rsidRPr="00404F52">
        <w:rPr>
          <w:color w:val="231F20"/>
          <w:spacing w:val="22"/>
        </w:rPr>
        <w:t xml:space="preserve"> </w:t>
      </w:r>
      <w:r w:rsidRPr="00404F52">
        <w:rPr>
          <w:color w:val="231F20"/>
        </w:rPr>
        <w:t>the</w:t>
      </w:r>
      <w:r w:rsidRPr="00404F52">
        <w:rPr>
          <w:color w:val="231F20"/>
          <w:spacing w:val="11"/>
        </w:rPr>
        <w:t xml:space="preserve"> </w:t>
      </w:r>
      <w:r w:rsidRPr="00404F52">
        <w:rPr>
          <w:color w:val="231F20"/>
        </w:rPr>
        <w:t>Asian</w:t>
      </w:r>
      <w:r w:rsidRPr="00404F52">
        <w:rPr>
          <w:color w:val="231F20"/>
          <w:spacing w:val="23"/>
        </w:rPr>
        <w:t xml:space="preserve"> </w:t>
      </w:r>
      <w:r w:rsidRPr="00404F52">
        <w:rPr>
          <w:color w:val="231F20"/>
        </w:rPr>
        <w:t>region,</w:t>
      </w:r>
      <w:r w:rsidRPr="00404F52">
        <w:rPr>
          <w:color w:val="231F20"/>
          <w:spacing w:val="22"/>
        </w:rPr>
        <w:t xml:space="preserve"> </w:t>
      </w:r>
      <w:r w:rsidRPr="00404F52">
        <w:rPr>
          <w:color w:val="231F20"/>
        </w:rPr>
        <w:t>Postharvest</w:t>
      </w:r>
      <w:r w:rsidRPr="00404F52">
        <w:rPr>
          <w:color w:val="231F20"/>
          <w:spacing w:val="23"/>
        </w:rPr>
        <w:t xml:space="preserve"> </w:t>
      </w:r>
      <w:r w:rsidRPr="00404F52">
        <w:rPr>
          <w:color w:val="231F20"/>
        </w:rPr>
        <w:t>management</w:t>
      </w:r>
      <w:r w:rsidRPr="00404F52">
        <w:rPr>
          <w:color w:val="231F20"/>
          <w:spacing w:val="22"/>
        </w:rPr>
        <w:t xml:space="preserve"> </w:t>
      </w:r>
      <w:r w:rsidRPr="00404F52">
        <w:rPr>
          <w:color w:val="231F20"/>
        </w:rPr>
        <w:t>of</w:t>
      </w:r>
      <w:r w:rsidRPr="00404F52">
        <w:rPr>
          <w:color w:val="231F20"/>
          <w:spacing w:val="23"/>
        </w:rPr>
        <w:t xml:space="preserve"> </w:t>
      </w:r>
      <w:r w:rsidRPr="00404F52">
        <w:rPr>
          <w:color w:val="231F20"/>
        </w:rPr>
        <w:t>horticultural</w:t>
      </w:r>
      <w:r w:rsidRPr="00404F52">
        <w:rPr>
          <w:color w:val="231F20"/>
          <w:spacing w:val="22"/>
        </w:rPr>
        <w:t xml:space="preserve"> </w:t>
      </w:r>
      <w:r w:rsidRPr="00404F52">
        <w:rPr>
          <w:color w:val="231F20"/>
        </w:rPr>
        <w:t>produce</w:t>
      </w:r>
      <w:r w:rsidRPr="00404F52">
        <w:rPr>
          <w:color w:val="231F20"/>
          <w:spacing w:val="-53"/>
        </w:rPr>
        <w:t xml:space="preserve"> </w:t>
      </w:r>
      <w:r w:rsidRPr="00404F52">
        <w:rPr>
          <w:color w:val="231F20"/>
        </w:rPr>
        <w:t>to</w:t>
      </w:r>
      <w:r w:rsidRPr="00404F52">
        <w:rPr>
          <w:color w:val="231F20"/>
          <w:spacing w:val="26"/>
        </w:rPr>
        <w:t xml:space="preserve"> </w:t>
      </w:r>
      <w:r w:rsidRPr="00404F52">
        <w:rPr>
          <w:color w:val="231F20"/>
        </w:rPr>
        <w:t>assure</w:t>
      </w:r>
      <w:r w:rsidRPr="00404F52">
        <w:rPr>
          <w:color w:val="231F20"/>
          <w:spacing w:val="27"/>
        </w:rPr>
        <w:t xml:space="preserve"> </w:t>
      </w:r>
      <w:r w:rsidRPr="00404F52">
        <w:rPr>
          <w:color w:val="231F20"/>
        </w:rPr>
        <w:t>food</w:t>
      </w:r>
      <w:r w:rsidRPr="00404F52">
        <w:rPr>
          <w:color w:val="231F20"/>
          <w:spacing w:val="27"/>
        </w:rPr>
        <w:t xml:space="preserve"> </w:t>
      </w:r>
      <w:r w:rsidRPr="00404F52">
        <w:rPr>
          <w:color w:val="231F20"/>
        </w:rPr>
        <w:t>security</w:t>
      </w:r>
      <w:r w:rsidRPr="00404F52">
        <w:rPr>
          <w:color w:val="231F20"/>
          <w:spacing w:val="27"/>
        </w:rPr>
        <w:t xml:space="preserve"> </w:t>
      </w:r>
      <w:r w:rsidRPr="00404F52">
        <w:rPr>
          <w:color w:val="231F20"/>
        </w:rPr>
        <w:t>and</w:t>
      </w:r>
      <w:r w:rsidRPr="00404F52">
        <w:rPr>
          <w:color w:val="231F20"/>
          <w:spacing w:val="27"/>
        </w:rPr>
        <w:t xml:space="preserve"> </w:t>
      </w:r>
      <w:r w:rsidRPr="00404F52">
        <w:rPr>
          <w:color w:val="231F20"/>
        </w:rPr>
        <w:t>food</w:t>
      </w:r>
      <w:r w:rsidRPr="00404F52">
        <w:rPr>
          <w:color w:val="231F20"/>
          <w:spacing w:val="26"/>
        </w:rPr>
        <w:t xml:space="preserve"> </w:t>
      </w:r>
      <w:r w:rsidRPr="00404F52">
        <w:rPr>
          <w:color w:val="231F20"/>
        </w:rPr>
        <w:t>safety,</w:t>
      </w:r>
      <w:r w:rsidRPr="00404F52">
        <w:rPr>
          <w:color w:val="231F20"/>
          <w:spacing w:val="27"/>
        </w:rPr>
        <w:t xml:space="preserve"> </w:t>
      </w:r>
      <w:r w:rsidRPr="00404F52">
        <w:rPr>
          <w:color w:val="231F20"/>
        </w:rPr>
        <w:t>Reasons</w:t>
      </w:r>
      <w:r w:rsidRPr="00404F52">
        <w:rPr>
          <w:color w:val="231F20"/>
          <w:spacing w:val="27"/>
        </w:rPr>
        <w:t xml:space="preserve"> </w:t>
      </w:r>
      <w:r w:rsidRPr="00404F52">
        <w:rPr>
          <w:color w:val="231F20"/>
        </w:rPr>
        <w:t>for</w:t>
      </w:r>
      <w:r w:rsidRPr="00404F52">
        <w:rPr>
          <w:color w:val="231F20"/>
          <w:spacing w:val="27"/>
        </w:rPr>
        <w:t xml:space="preserve"> </w:t>
      </w:r>
      <w:r w:rsidRPr="00404F52">
        <w:rPr>
          <w:color w:val="231F20"/>
        </w:rPr>
        <w:t>high</w:t>
      </w:r>
      <w:r w:rsidRPr="00404F52">
        <w:rPr>
          <w:color w:val="231F20"/>
          <w:spacing w:val="27"/>
        </w:rPr>
        <w:t xml:space="preserve"> </w:t>
      </w:r>
      <w:r w:rsidRPr="00404F52">
        <w:rPr>
          <w:color w:val="231F20"/>
        </w:rPr>
        <w:t>postharvest</w:t>
      </w:r>
      <w:r w:rsidRPr="00404F52">
        <w:rPr>
          <w:color w:val="231F20"/>
          <w:spacing w:val="26"/>
        </w:rPr>
        <w:t xml:space="preserve"> </w:t>
      </w:r>
      <w:r w:rsidRPr="00404F52">
        <w:rPr>
          <w:color w:val="231F20"/>
        </w:rPr>
        <w:t>losses</w:t>
      </w:r>
      <w:r w:rsidRPr="00404F52">
        <w:rPr>
          <w:color w:val="231F20"/>
          <w:spacing w:val="27"/>
        </w:rPr>
        <w:t xml:space="preserve"> </w:t>
      </w:r>
      <w:r w:rsidRPr="00404F52">
        <w:rPr>
          <w:color w:val="231F20"/>
        </w:rPr>
        <w:t>in</w:t>
      </w:r>
      <w:r w:rsidRPr="00404F52">
        <w:rPr>
          <w:color w:val="231F20"/>
          <w:spacing w:val="-52"/>
        </w:rPr>
        <w:t xml:space="preserve"> </w:t>
      </w:r>
      <w:r w:rsidRPr="00404F52">
        <w:rPr>
          <w:color w:val="231F20"/>
        </w:rPr>
        <w:t>Sri Lanka; National and international quality standards of horticultural produce:</w:t>
      </w:r>
      <w:r w:rsidRPr="00404F52">
        <w:rPr>
          <w:color w:val="231F20"/>
          <w:spacing w:val="1"/>
        </w:rPr>
        <w:t xml:space="preserve"> </w:t>
      </w:r>
      <w:r w:rsidRPr="00404F52">
        <w:rPr>
          <w:color w:val="231F20"/>
        </w:rPr>
        <w:t>Setting standards for horticultural produce; Factors affecting quality and life of</w:t>
      </w:r>
      <w:r w:rsidRPr="00404F52">
        <w:rPr>
          <w:color w:val="231F20"/>
          <w:spacing w:val="1"/>
        </w:rPr>
        <w:t xml:space="preserve"> </w:t>
      </w:r>
      <w:r w:rsidRPr="00404F52">
        <w:rPr>
          <w:color w:val="231F20"/>
        </w:rPr>
        <w:t>harvested horticultural produce and their relationships with physiology of the</w:t>
      </w:r>
      <w:r w:rsidRPr="00404F52">
        <w:rPr>
          <w:color w:val="231F20"/>
          <w:spacing w:val="1"/>
        </w:rPr>
        <w:t xml:space="preserve"> </w:t>
      </w:r>
      <w:r w:rsidRPr="00404F52">
        <w:rPr>
          <w:color w:val="231F20"/>
        </w:rPr>
        <w:t>produce:</w:t>
      </w:r>
      <w:r w:rsidRPr="00404F52">
        <w:rPr>
          <w:color w:val="231F20"/>
          <w:spacing w:val="1"/>
        </w:rPr>
        <w:t xml:space="preserve"> </w:t>
      </w:r>
      <w:r w:rsidRPr="00404F52">
        <w:rPr>
          <w:color w:val="231F20"/>
        </w:rPr>
        <w:t>Common</w:t>
      </w:r>
      <w:r w:rsidRPr="00404F52">
        <w:rPr>
          <w:color w:val="231F20"/>
          <w:spacing w:val="1"/>
        </w:rPr>
        <w:t xml:space="preserve"> </w:t>
      </w:r>
      <w:r w:rsidRPr="00404F52">
        <w:rPr>
          <w:color w:val="231F20"/>
        </w:rPr>
        <w:t>market</w:t>
      </w:r>
      <w:r w:rsidRPr="00404F52">
        <w:rPr>
          <w:color w:val="231F20"/>
          <w:spacing w:val="1"/>
        </w:rPr>
        <w:t xml:space="preserve"> </w:t>
      </w:r>
      <w:r w:rsidRPr="00404F52">
        <w:rPr>
          <w:color w:val="231F20"/>
        </w:rPr>
        <w:t>chains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horticultural</w:t>
      </w:r>
      <w:r w:rsidRPr="00404F52">
        <w:rPr>
          <w:color w:val="231F20"/>
          <w:spacing w:val="1"/>
        </w:rPr>
        <w:t xml:space="preserve"> </w:t>
      </w:r>
      <w:r w:rsidRPr="00404F52">
        <w:rPr>
          <w:color w:val="231F20"/>
        </w:rPr>
        <w:t>produce,</w:t>
      </w:r>
      <w:r w:rsidRPr="00404F52">
        <w:rPr>
          <w:color w:val="231F20"/>
          <w:spacing w:val="1"/>
        </w:rPr>
        <w:t xml:space="preserve"> </w:t>
      </w:r>
      <w:r w:rsidRPr="00404F52">
        <w:rPr>
          <w:color w:val="231F20"/>
        </w:rPr>
        <w:t>Channels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food</w:t>
      </w:r>
      <w:r w:rsidRPr="00404F52">
        <w:rPr>
          <w:color w:val="231F20"/>
          <w:spacing w:val="-52"/>
        </w:rPr>
        <w:t xml:space="preserve"> </w:t>
      </w:r>
      <w:r w:rsidRPr="00404F52">
        <w:rPr>
          <w:color w:val="231F20"/>
        </w:rPr>
        <w:t>losses, Structure and composition of fruits, vegetables and floricultural items in</w:t>
      </w:r>
      <w:r w:rsidRPr="00404F52">
        <w:rPr>
          <w:color w:val="231F20"/>
          <w:spacing w:val="1"/>
        </w:rPr>
        <w:t xml:space="preserve"> </w:t>
      </w:r>
      <w:r w:rsidRPr="00404F52">
        <w:rPr>
          <w:color w:val="231F20"/>
        </w:rPr>
        <w:t>relation to their post-harvest life, Postharvest biochemistry and physiology of</w:t>
      </w:r>
      <w:r w:rsidRPr="00404F52">
        <w:rPr>
          <w:color w:val="231F20"/>
          <w:spacing w:val="1"/>
        </w:rPr>
        <w:t xml:space="preserve"> </w:t>
      </w:r>
      <w:r w:rsidRPr="00404F52">
        <w:rPr>
          <w:color w:val="231F20"/>
        </w:rPr>
        <w:t>horticultural produce, Major causes of postharvest losses; How to achieve desired</w:t>
      </w:r>
      <w:r w:rsidRPr="00404F52">
        <w:rPr>
          <w:color w:val="231F20"/>
          <w:spacing w:val="-52"/>
        </w:rPr>
        <w:t xml:space="preserve"> </w:t>
      </w:r>
      <w:r w:rsidRPr="00404F52">
        <w:rPr>
          <w:color w:val="231F20"/>
        </w:rPr>
        <w:t>quality standards in pre-harvest, harvesting and post-harvest stages of the crops?:</w:t>
      </w:r>
      <w:r w:rsidRPr="00404F52">
        <w:rPr>
          <w:color w:val="231F20"/>
          <w:spacing w:val="1"/>
        </w:rPr>
        <w:t xml:space="preserve"> </w:t>
      </w:r>
      <w:r w:rsidRPr="00404F52">
        <w:rPr>
          <w:color w:val="231F20"/>
        </w:rPr>
        <w:t>Pre-harvest,</w:t>
      </w:r>
      <w:r w:rsidRPr="00404F52">
        <w:rPr>
          <w:color w:val="231F20"/>
          <w:spacing w:val="44"/>
        </w:rPr>
        <w:t xml:space="preserve"> </w:t>
      </w:r>
      <w:r w:rsidRPr="00404F52">
        <w:rPr>
          <w:color w:val="231F20"/>
        </w:rPr>
        <w:t>harvesting,</w:t>
      </w:r>
      <w:r w:rsidRPr="00404F52">
        <w:rPr>
          <w:color w:val="231F20"/>
          <w:spacing w:val="44"/>
        </w:rPr>
        <w:t xml:space="preserve"> </w:t>
      </w:r>
      <w:r w:rsidRPr="00404F52">
        <w:rPr>
          <w:color w:val="231F20"/>
        </w:rPr>
        <w:t>postharvest</w:t>
      </w:r>
      <w:r w:rsidRPr="00404F52">
        <w:rPr>
          <w:color w:val="231F20"/>
          <w:spacing w:val="45"/>
        </w:rPr>
        <w:t xml:space="preserve"> </w:t>
      </w:r>
      <w:r w:rsidRPr="00404F52">
        <w:rPr>
          <w:color w:val="231F20"/>
        </w:rPr>
        <w:t>management</w:t>
      </w:r>
      <w:r w:rsidRPr="00404F52">
        <w:rPr>
          <w:color w:val="231F20"/>
          <w:spacing w:val="44"/>
        </w:rPr>
        <w:t xml:space="preserve"> </w:t>
      </w:r>
      <w:r w:rsidRPr="00404F52">
        <w:rPr>
          <w:color w:val="231F20"/>
        </w:rPr>
        <w:t>to</w:t>
      </w:r>
      <w:r w:rsidRPr="00404F52">
        <w:rPr>
          <w:color w:val="231F20"/>
          <w:spacing w:val="45"/>
        </w:rPr>
        <w:t xml:space="preserve"> </w:t>
      </w:r>
      <w:r w:rsidRPr="00404F52">
        <w:rPr>
          <w:color w:val="231F20"/>
        </w:rPr>
        <w:t>assure</w:t>
      </w:r>
      <w:r w:rsidRPr="00404F52">
        <w:rPr>
          <w:color w:val="231F20"/>
          <w:spacing w:val="44"/>
        </w:rPr>
        <w:t xml:space="preserve"> </w:t>
      </w:r>
      <w:r w:rsidRPr="00404F52">
        <w:rPr>
          <w:color w:val="231F20"/>
        </w:rPr>
        <w:t>postharvest</w:t>
      </w:r>
      <w:r w:rsidRPr="00404F52">
        <w:rPr>
          <w:color w:val="231F20"/>
          <w:spacing w:val="45"/>
        </w:rPr>
        <w:t xml:space="preserve"> </w:t>
      </w:r>
      <w:r w:rsidRPr="00404F52">
        <w:rPr>
          <w:color w:val="231F20"/>
        </w:rPr>
        <w:t>quality</w:t>
      </w:r>
      <w:r w:rsidRPr="00404F52">
        <w:rPr>
          <w:color w:val="231F20"/>
          <w:spacing w:val="-53"/>
        </w:rPr>
        <w:t xml:space="preserve"> </w:t>
      </w:r>
      <w:r w:rsidRPr="00404F52">
        <w:rPr>
          <w:color w:val="231F20"/>
        </w:rPr>
        <w:t>and</w:t>
      </w:r>
      <w:r w:rsidRPr="00404F52">
        <w:rPr>
          <w:color w:val="231F20"/>
          <w:spacing w:val="1"/>
        </w:rPr>
        <w:t xml:space="preserve"> </w:t>
      </w:r>
      <w:r w:rsidRPr="00404F52">
        <w:rPr>
          <w:color w:val="231F20"/>
        </w:rPr>
        <w:t>extended</w:t>
      </w:r>
      <w:r w:rsidRPr="00404F52">
        <w:rPr>
          <w:color w:val="231F20"/>
          <w:spacing w:val="1"/>
        </w:rPr>
        <w:t xml:space="preserve"> </w:t>
      </w:r>
      <w:r w:rsidRPr="00404F52">
        <w:rPr>
          <w:color w:val="231F20"/>
        </w:rPr>
        <w:t>postharvest</w:t>
      </w:r>
      <w:r w:rsidRPr="00404F52">
        <w:rPr>
          <w:color w:val="231F20"/>
          <w:spacing w:val="1"/>
        </w:rPr>
        <w:t xml:space="preserve"> </w:t>
      </w:r>
      <w:r w:rsidRPr="00404F52">
        <w:rPr>
          <w:color w:val="231F20"/>
        </w:rPr>
        <w:t>life,</w:t>
      </w:r>
      <w:r w:rsidRPr="00404F52">
        <w:rPr>
          <w:color w:val="231F20"/>
          <w:spacing w:val="1"/>
        </w:rPr>
        <w:t xml:space="preserve"> </w:t>
      </w:r>
      <w:r w:rsidRPr="00404F52">
        <w:rPr>
          <w:color w:val="231F20"/>
        </w:rPr>
        <w:t>Postharvest</w:t>
      </w:r>
      <w:r w:rsidRPr="00404F52">
        <w:rPr>
          <w:color w:val="231F20"/>
          <w:spacing w:val="1"/>
        </w:rPr>
        <w:t xml:space="preserve"> </w:t>
      </w:r>
      <w:r w:rsidRPr="00404F52">
        <w:rPr>
          <w:color w:val="231F20"/>
        </w:rPr>
        <w:t>commodity</w:t>
      </w:r>
      <w:r w:rsidRPr="00404F52">
        <w:rPr>
          <w:color w:val="231F20"/>
          <w:spacing w:val="1"/>
        </w:rPr>
        <w:t xml:space="preserve"> </w:t>
      </w:r>
      <w:r w:rsidRPr="00404F52">
        <w:rPr>
          <w:color w:val="231F20"/>
        </w:rPr>
        <w:t>treatments;</w:t>
      </w:r>
      <w:r w:rsidRPr="00404F52">
        <w:rPr>
          <w:color w:val="231F20"/>
          <w:spacing w:val="1"/>
        </w:rPr>
        <w:t xml:space="preserve"> </w:t>
      </w:r>
      <w:r w:rsidRPr="00404F52">
        <w:rPr>
          <w:color w:val="231F20"/>
        </w:rPr>
        <w:t>Selected</w:t>
      </w:r>
      <w:r w:rsidRPr="00404F52">
        <w:rPr>
          <w:color w:val="231F20"/>
          <w:spacing w:val="1"/>
        </w:rPr>
        <w:t xml:space="preserve"> </w:t>
      </w:r>
      <w:r w:rsidRPr="00404F52">
        <w:rPr>
          <w:color w:val="231F20"/>
        </w:rPr>
        <w:t>techniques in maturity indexing, harvesting, artificial fruit ripening, packaging</w:t>
      </w:r>
      <w:r w:rsidRPr="00404F52">
        <w:rPr>
          <w:color w:val="231F20"/>
          <w:spacing w:val="1"/>
        </w:rPr>
        <w:t xml:space="preserve"> </w:t>
      </w:r>
      <w:r w:rsidRPr="00404F52">
        <w:rPr>
          <w:color w:val="231F20"/>
        </w:rPr>
        <w:t>and quality evaluation and suggestions to improve such techniques: Maturity</w:t>
      </w:r>
      <w:r w:rsidRPr="00404F52">
        <w:rPr>
          <w:color w:val="231F20"/>
          <w:spacing w:val="1"/>
        </w:rPr>
        <w:t xml:space="preserve"> </w:t>
      </w:r>
      <w:r w:rsidRPr="00404F52">
        <w:rPr>
          <w:color w:val="231F20"/>
        </w:rPr>
        <w:t>indices, Harvesting techniques, Artificial ripening techniques of fruits, Packaging</w:t>
      </w:r>
      <w:r w:rsidRPr="00404F52">
        <w:rPr>
          <w:color w:val="231F20"/>
          <w:spacing w:val="-52"/>
        </w:rPr>
        <w:t xml:space="preserve"> </w:t>
      </w:r>
      <w:r w:rsidRPr="00404F52">
        <w:rPr>
          <w:color w:val="231F20"/>
        </w:rPr>
        <w:t>techniques, Quality evaluation of harvested produce; Value addition and market</w:t>
      </w:r>
      <w:r w:rsidRPr="00404F52">
        <w:rPr>
          <w:color w:val="231F20"/>
          <w:spacing w:val="1"/>
        </w:rPr>
        <w:t xml:space="preserve"> </w:t>
      </w:r>
      <w:r w:rsidRPr="00404F52">
        <w:rPr>
          <w:color w:val="231F20"/>
        </w:rPr>
        <w:t>presentation</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horticultural</w:t>
      </w:r>
      <w:r w:rsidRPr="00404F52">
        <w:rPr>
          <w:color w:val="231F20"/>
          <w:spacing w:val="1"/>
        </w:rPr>
        <w:t xml:space="preserve"> </w:t>
      </w:r>
      <w:r w:rsidRPr="00404F52">
        <w:rPr>
          <w:color w:val="231F20"/>
        </w:rPr>
        <w:t>commodities</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cater</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changing</w:t>
      </w:r>
      <w:r w:rsidRPr="00404F52">
        <w:rPr>
          <w:color w:val="231F20"/>
          <w:spacing w:val="1"/>
        </w:rPr>
        <w:t xml:space="preserve"> </w:t>
      </w:r>
      <w:r w:rsidRPr="00404F52">
        <w:rPr>
          <w:color w:val="231F20"/>
        </w:rPr>
        <w:t>consumer demand: ‘Minimal processing’/ ‘fresh-cuts’ of horticultural produce,</w:t>
      </w:r>
      <w:r w:rsidRPr="00404F52">
        <w:rPr>
          <w:color w:val="231F20"/>
          <w:spacing w:val="1"/>
        </w:rPr>
        <w:t xml:space="preserve"> </w:t>
      </w:r>
      <w:r w:rsidRPr="00404F52">
        <w:rPr>
          <w:color w:val="231F20"/>
        </w:rPr>
        <w:t>Market presentation of horticultural produce, Latest advances in value addition</w:t>
      </w:r>
      <w:r w:rsidRPr="00404F52">
        <w:rPr>
          <w:color w:val="231F20"/>
          <w:spacing w:val="1"/>
        </w:rPr>
        <w:t xml:space="preserve"> </w:t>
      </w:r>
      <w:r w:rsidRPr="00404F52">
        <w:rPr>
          <w:color w:val="231F20"/>
        </w:rPr>
        <w:t>and market presentation of horticultural commodities.</w:t>
      </w:r>
    </w:p>
    <w:p w14:paraId="01C286C3" w14:textId="77777777" w:rsidR="00A03B3A" w:rsidRPr="00404F52" w:rsidRDefault="00A03B3A">
      <w:pPr>
        <w:pStyle w:val="BodyText"/>
        <w:rPr>
          <w:sz w:val="19"/>
        </w:rPr>
      </w:pPr>
    </w:p>
    <w:p w14:paraId="1EB8A123" w14:textId="77777777" w:rsidR="00A03B3A" w:rsidRPr="00404F52" w:rsidRDefault="00F312DC">
      <w:pPr>
        <w:pStyle w:val="BodyText"/>
        <w:spacing w:line="249" w:lineRule="auto"/>
        <w:ind w:left="2267" w:right="848" w:hanging="1134"/>
        <w:jc w:val="both"/>
      </w:pPr>
      <w:r w:rsidRPr="00404F52">
        <w:rPr>
          <w:b/>
          <w:color w:val="231F20"/>
          <w:spacing w:val="-1"/>
        </w:rPr>
        <w:t>Practical</w:t>
      </w:r>
      <w:r w:rsidRPr="00404F52">
        <w:rPr>
          <w:b/>
          <w:color w:val="231F20"/>
          <w:spacing w:val="22"/>
        </w:rPr>
        <w:t xml:space="preserve"> </w:t>
      </w:r>
      <w:r w:rsidRPr="00404F52">
        <w:rPr>
          <w:color w:val="231F20"/>
        </w:rPr>
        <w:t>Group</w:t>
      </w:r>
      <w:r w:rsidRPr="00404F52">
        <w:rPr>
          <w:color w:val="231F20"/>
          <w:spacing w:val="-13"/>
        </w:rPr>
        <w:t xml:space="preserve"> </w:t>
      </w:r>
      <w:r w:rsidRPr="00404F52">
        <w:rPr>
          <w:color w:val="231F20"/>
        </w:rPr>
        <w:t>discussion-Importance</w:t>
      </w:r>
      <w:r w:rsidRPr="00404F52">
        <w:rPr>
          <w:color w:val="231F20"/>
          <w:spacing w:val="-13"/>
        </w:rPr>
        <w:t xml:space="preserve"> </w:t>
      </w:r>
      <w:r w:rsidRPr="00404F52">
        <w:rPr>
          <w:color w:val="231F20"/>
        </w:rPr>
        <w:t>of</w:t>
      </w:r>
      <w:r w:rsidRPr="00404F52">
        <w:rPr>
          <w:color w:val="231F20"/>
          <w:spacing w:val="-12"/>
        </w:rPr>
        <w:t xml:space="preserve"> </w:t>
      </w:r>
      <w:r w:rsidRPr="00404F52">
        <w:rPr>
          <w:color w:val="231F20"/>
        </w:rPr>
        <w:t>postharvest</w:t>
      </w:r>
      <w:r w:rsidRPr="00404F52">
        <w:rPr>
          <w:color w:val="231F20"/>
          <w:spacing w:val="-13"/>
        </w:rPr>
        <w:t xml:space="preserve"> </w:t>
      </w:r>
      <w:r w:rsidRPr="00404F52">
        <w:rPr>
          <w:color w:val="231F20"/>
        </w:rPr>
        <w:t>management</w:t>
      </w:r>
      <w:r w:rsidRPr="00404F52">
        <w:rPr>
          <w:color w:val="231F20"/>
          <w:spacing w:val="-14"/>
        </w:rPr>
        <w:t xml:space="preserve"> </w:t>
      </w:r>
      <w:r w:rsidRPr="00404F52">
        <w:rPr>
          <w:color w:val="231F20"/>
        </w:rPr>
        <w:t>of</w:t>
      </w:r>
      <w:r w:rsidRPr="00404F52">
        <w:rPr>
          <w:color w:val="231F20"/>
          <w:spacing w:val="-12"/>
        </w:rPr>
        <w:t xml:space="preserve"> </w:t>
      </w:r>
      <w:r w:rsidRPr="00404F52">
        <w:rPr>
          <w:color w:val="231F20"/>
        </w:rPr>
        <w:t>horticultural</w:t>
      </w:r>
      <w:r w:rsidRPr="00404F52">
        <w:rPr>
          <w:color w:val="231F20"/>
          <w:spacing w:val="-13"/>
        </w:rPr>
        <w:t xml:space="preserve"> </w:t>
      </w:r>
      <w:r w:rsidRPr="00404F52">
        <w:rPr>
          <w:color w:val="231F20"/>
        </w:rPr>
        <w:t>produce;</w:t>
      </w:r>
      <w:r w:rsidRPr="00404F52">
        <w:rPr>
          <w:color w:val="231F20"/>
          <w:spacing w:val="-53"/>
        </w:rPr>
        <w:t xml:space="preserve"> </w:t>
      </w:r>
      <w:r w:rsidRPr="00404F52">
        <w:rPr>
          <w:color w:val="231F20"/>
        </w:rPr>
        <w:t>Group</w:t>
      </w:r>
      <w:r w:rsidRPr="00404F52">
        <w:rPr>
          <w:color w:val="231F20"/>
          <w:spacing w:val="1"/>
        </w:rPr>
        <w:t xml:space="preserve"> </w:t>
      </w:r>
      <w:r w:rsidRPr="00404F52">
        <w:rPr>
          <w:color w:val="231F20"/>
        </w:rPr>
        <w:t>discussion-</w:t>
      </w:r>
      <w:r w:rsidRPr="00404F52">
        <w:rPr>
          <w:color w:val="231F20"/>
          <w:spacing w:val="1"/>
        </w:rPr>
        <w:t xml:space="preserve"> </w:t>
      </w:r>
      <w:r w:rsidRPr="00404F52">
        <w:rPr>
          <w:color w:val="231F20"/>
        </w:rPr>
        <w:t>Quality</w:t>
      </w:r>
      <w:r w:rsidRPr="00404F52">
        <w:rPr>
          <w:color w:val="231F20"/>
          <w:spacing w:val="55"/>
        </w:rPr>
        <w:t xml:space="preserve"> </w:t>
      </w:r>
      <w:r w:rsidRPr="00404F52">
        <w:rPr>
          <w:color w:val="231F20"/>
        </w:rPr>
        <w:t>standards</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fresh</w:t>
      </w:r>
      <w:r w:rsidRPr="00404F52">
        <w:rPr>
          <w:color w:val="231F20"/>
          <w:spacing w:val="55"/>
        </w:rPr>
        <w:t xml:space="preserve"> </w:t>
      </w:r>
      <w:r w:rsidRPr="00404F52">
        <w:rPr>
          <w:color w:val="231F20"/>
        </w:rPr>
        <w:t>produce; Assessment</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causes</w:t>
      </w:r>
      <w:r w:rsidRPr="00404F52">
        <w:rPr>
          <w:color w:val="231F20"/>
          <w:spacing w:val="-52"/>
        </w:rPr>
        <w:t xml:space="preserve"> </w:t>
      </w:r>
      <w:r w:rsidRPr="00404F52">
        <w:rPr>
          <w:color w:val="231F20"/>
        </w:rPr>
        <w:t>of postharvest losses at the village fair; Market survey- Postharvest losses of a</w:t>
      </w:r>
      <w:r w:rsidRPr="00404F52">
        <w:rPr>
          <w:color w:val="231F20"/>
          <w:spacing w:val="1"/>
        </w:rPr>
        <w:t xml:space="preserve"> </w:t>
      </w:r>
      <w:r w:rsidRPr="00404F52">
        <w:rPr>
          <w:color w:val="231F20"/>
        </w:rPr>
        <w:t>given commodity; Post-harvest diseases and disorders of horticultural products;</w:t>
      </w:r>
      <w:r w:rsidRPr="00404F52">
        <w:rPr>
          <w:color w:val="231F20"/>
          <w:spacing w:val="1"/>
        </w:rPr>
        <w:t xml:space="preserve"> </w:t>
      </w:r>
      <w:r w:rsidRPr="00404F52">
        <w:rPr>
          <w:color w:val="231F20"/>
        </w:rPr>
        <w:t>Commodity</w:t>
      </w:r>
      <w:r w:rsidRPr="00404F52">
        <w:rPr>
          <w:color w:val="231F20"/>
          <w:spacing w:val="33"/>
        </w:rPr>
        <w:t xml:space="preserve"> </w:t>
      </w:r>
      <w:r w:rsidRPr="00404F52">
        <w:rPr>
          <w:color w:val="231F20"/>
        </w:rPr>
        <w:t>treatments;</w:t>
      </w:r>
      <w:r w:rsidRPr="00404F52">
        <w:rPr>
          <w:color w:val="231F20"/>
          <w:spacing w:val="33"/>
        </w:rPr>
        <w:t xml:space="preserve"> </w:t>
      </w:r>
      <w:r w:rsidRPr="00404F52">
        <w:rPr>
          <w:color w:val="231F20"/>
        </w:rPr>
        <w:t>Maturity</w:t>
      </w:r>
      <w:r w:rsidRPr="00404F52">
        <w:rPr>
          <w:color w:val="231F20"/>
          <w:spacing w:val="35"/>
        </w:rPr>
        <w:t xml:space="preserve"> </w:t>
      </w:r>
      <w:r w:rsidRPr="00404F52">
        <w:rPr>
          <w:color w:val="231F20"/>
        </w:rPr>
        <w:t>indexing;</w:t>
      </w:r>
      <w:r w:rsidRPr="00404F52">
        <w:rPr>
          <w:color w:val="231F20"/>
          <w:spacing w:val="33"/>
        </w:rPr>
        <w:t xml:space="preserve"> </w:t>
      </w:r>
      <w:r w:rsidRPr="00404F52">
        <w:rPr>
          <w:color w:val="231F20"/>
        </w:rPr>
        <w:t>Harvesting</w:t>
      </w:r>
      <w:r w:rsidRPr="00404F52">
        <w:rPr>
          <w:color w:val="231F20"/>
          <w:spacing w:val="35"/>
        </w:rPr>
        <w:t xml:space="preserve"> </w:t>
      </w:r>
      <w:r w:rsidRPr="00404F52">
        <w:rPr>
          <w:color w:val="231F20"/>
        </w:rPr>
        <w:t>techniques;</w:t>
      </w:r>
      <w:r w:rsidRPr="00404F52">
        <w:rPr>
          <w:color w:val="231F20"/>
          <w:spacing w:val="33"/>
        </w:rPr>
        <w:t xml:space="preserve"> </w:t>
      </w:r>
      <w:r w:rsidRPr="00404F52">
        <w:rPr>
          <w:color w:val="231F20"/>
        </w:rPr>
        <w:t>Commodity</w:t>
      </w:r>
    </w:p>
    <w:p w14:paraId="2C0A7B55" w14:textId="77777777" w:rsidR="00A03B3A" w:rsidRPr="00404F52" w:rsidRDefault="00A03B3A">
      <w:pPr>
        <w:spacing w:line="249" w:lineRule="auto"/>
        <w:jc w:val="both"/>
        <w:sectPr w:rsidR="00A03B3A" w:rsidRPr="00404F52">
          <w:pgSz w:w="10320" w:h="14180"/>
          <w:pgMar w:top="700" w:right="0" w:bottom="640" w:left="0" w:header="0" w:footer="459" w:gutter="0"/>
          <w:cols w:space="720"/>
        </w:sectPr>
      </w:pPr>
    </w:p>
    <w:p w14:paraId="292A3E87" w14:textId="77777777" w:rsidR="00A03B3A" w:rsidRPr="00404F52" w:rsidRDefault="00F312DC">
      <w:pPr>
        <w:pStyle w:val="BodyText"/>
        <w:spacing w:before="89" w:line="249" w:lineRule="auto"/>
        <w:ind w:left="1984" w:right="1131"/>
        <w:jc w:val="both"/>
      </w:pPr>
      <w:r w:rsidRPr="00404F52">
        <w:rPr>
          <w:color w:val="231F20"/>
        </w:rPr>
        <w:lastRenderedPageBreak/>
        <w:t>treatments- Ripening; Evaluation, improvement and designing of some selected</w:t>
      </w:r>
      <w:r w:rsidRPr="00404F52">
        <w:rPr>
          <w:color w:val="231F20"/>
          <w:spacing w:val="1"/>
        </w:rPr>
        <w:t xml:space="preserve"> </w:t>
      </w:r>
      <w:r w:rsidRPr="00404F52">
        <w:rPr>
          <w:color w:val="231F20"/>
        </w:rPr>
        <w:t>harvesting tools and packaging materials; Value addition and improvement of</w:t>
      </w:r>
      <w:r w:rsidRPr="00404F52">
        <w:rPr>
          <w:color w:val="231F20"/>
          <w:spacing w:val="1"/>
        </w:rPr>
        <w:t xml:space="preserve"> </w:t>
      </w:r>
      <w:r w:rsidRPr="00404F52">
        <w:rPr>
          <w:color w:val="231F20"/>
        </w:rPr>
        <w:t>market</w:t>
      </w:r>
      <w:r w:rsidRPr="00404F52">
        <w:rPr>
          <w:color w:val="231F20"/>
          <w:spacing w:val="-1"/>
        </w:rPr>
        <w:t xml:space="preserve"> </w:t>
      </w:r>
      <w:r w:rsidRPr="00404F52">
        <w:rPr>
          <w:color w:val="231F20"/>
        </w:rPr>
        <w:t>presentation of some</w:t>
      </w:r>
      <w:r w:rsidRPr="00404F52">
        <w:rPr>
          <w:color w:val="231F20"/>
          <w:spacing w:val="-1"/>
        </w:rPr>
        <w:t xml:space="preserve"> </w:t>
      </w:r>
      <w:r w:rsidRPr="00404F52">
        <w:rPr>
          <w:color w:val="231F20"/>
        </w:rPr>
        <w:t>selected</w:t>
      </w:r>
      <w:r w:rsidRPr="00404F52">
        <w:rPr>
          <w:color w:val="231F20"/>
          <w:spacing w:val="-1"/>
        </w:rPr>
        <w:t xml:space="preserve"> </w:t>
      </w:r>
      <w:r w:rsidRPr="00404F52">
        <w:rPr>
          <w:color w:val="231F20"/>
        </w:rPr>
        <w:t>commodities.</w:t>
      </w:r>
    </w:p>
    <w:p w14:paraId="54AD81EE" w14:textId="77777777" w:rsidR="00A03B3A" w:rsidRPr="00404F52" w:rsidRDefault="00A03B3A">
      <w:pPr>
        <w:pStyle w:val="BodyText"/>
        <w:spacing w:before="10"/>
        <w:rPr>
          <w:sz w:val="29"/>
        </w:rPr>
      </w:pPr>
    </w:p>
    <w:p w14:paraId="1F5E6CD7"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41162</w:t>
      </w:r>
      <w:r w:rsidRPr="00404F52">
        <w:rPr>
          <w:color w:val="231F20"/>
          <w:spacing w:val="-4"/>
        </w:rPr>
        <w:t xml:space="preserve"> </w:t>
      </w:r>
      <w:r w:rsidRPr="00404F52">
        <w:rPr>
          <w:color w:val="231F20"/>
        </w:rPr>
        <w:t>(2:15/30)</w:t>
      </w:r>
      <w:r w:rsidRPr="00404F52">
        <w:rPr>
          <w:color w:val="231F20"/>
        </w:rPr>
        <w:tab/>
        <w:t>Sustainable</w:t>
      </w:r>
      <w:r w:rsidRPr="00404F52">
        <w:rPr>
          <w:color w:val="231F20"/>
          <w:spacing w:val="-12"/>
        </w:rPr>
        <w:t xml:space="preserve"> </w:t>
      </w:r>
      <w:r w:rsidRPr="00404F52">
        <w:rPr>
          <w:color w:val="231F20"/>
        </w:rPr>
        <w:t>Farming</w:t>
      </w:r>
      <w:r w:rsidRPr="00404F52">
        <w:rPr>
          <w:color w:val="231F20"/>
          <w:spacing w:val="-12"/>
        </w:rPr>
        <w:t xml:space="preserve"> </w:t>
      </w:r>
      <w:r w:rsidRPr="00404F52">
        <w:rPr>
          <w:color w:val="231F20"/>
        </w:rPr>
        <w:t>Systems</w:t>
      </w:r>
    </w:p>
    <w:p w14:paraId="048244BB" w14:textId="77777777" w:rsidR="00A03B3A" w:rsidRPr="00404F52" w:rsidRDefault="00A66E36">
      <w:pPr>
        <w:pStyle w:val="BodyText"/>
        <w:spacing w:before="91" w:line="249" w:lineRule="auto"/>
        <w:ind w:left="1984" w:right="1131" w:hanging="1134"/>
        <w:jc w:val="both"/>
      </w:pPr>
      <w:r>
        <w:pict w14:anchorId="4FC68BD6">
          <v:group id="_x0000_s1256" style="position:absolute;left:0;text-align:left;margin-left:0;margin-top:84.85pt;width:35.45pt;height:53.15pt;z-index:251624960;mso-position-horizontal-relative:page" coordorigin=",1697" coordsize="709,1063">
            <v:rect id="_x0000_s1258" style="position:absolute;top:1697;width:709;height:1063" fillcolor="#939598" stroked="f"/>
            <v:shape id="_x0000_s1257" type="#_x0000_t202" style="position:absolute;top:1697;width:709;height:1063" filled="f" stroked="f">
              <v:textbox inset="0,0,0,0">
                <w:txbxContent>
                  <w:p w14:paraId="380A9D16"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.3</w:t>
                    </w:r>
                  </w:p>
                  <w:p w14:paraId="0A392E29"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w w:val="95"/>
        </w:rPr>
        <w:t>Theory</w:t>
      </w:r>
      <w:r w:rsidR="00F312DC" w:rsidRPr="00404F52">
        <w:rPr>
          <w:b/>
          <w:color w:val="231F20"/>
          <w:spacing w:val="26"/>
          <w:w w:val="95"/>
        </w:rPr>
        <w:t xml:space="preserve"> </w:t>
      </w:r>
      <w:r w:rsidR="00F312DC" w:rsidRPr="00404F52">
        <w:rPr>
          <w:color w:val="231F20"/>
          <w:w w:val="95"/>
        </w:rPr>
        <w:t>Introduction</w:t>
      </w:r>
      <w:r w:rsidR="00F312DC" w:rsidRPr="00404F52">
        <w:rPr>
          <w:color w:val="231F20"/>
          <w:spacing w:val="-11"/>
          <w:w w:val="95"/>
        </w:rPr>
        <w:t xml:space="preserve"> </w:t>
      </w:r>
      <w:r w:rsidR="00F312DC" w:rsidRPr="00404F52">
        <w:rPr>
          <w:color w:val="231F20"/>
          <w:w w:val="95"/>
        </w:rPr>
        <w:t>to</w:t>
      </w:r>
      <w:r w:rsidR="00F312DC" w:rsidRPr="00404F52">
        <w:rPr>
          <w:color w:val="231F20"/>
          <w:spacing w:val="-10"/>
          <w:w w:val="95"/>
        </w:rPr>
        <w:t xml:space="preserve"> </w:t>
      </w:r>
      <w:r w:rsidR="00F312DC" w:rsidRPr="00404F52">
        <w:rPr>
          <w:color w:val="231F20"/>
          <w:w w:val="95"/>
        </w:rPr>
        <w:t>the</w:t>
      </w:r>
      <w:r w:rsidR="00F312DC" w:rsidRPr="00404F52">
        <w:rPr>
          <w:color w:val="231F20"/>
          <w:spacing w:val="-10"/>
          <w:w w:val="95"/>
        </w:rPr>
        <w:t xml:space="preserve"> </w:t>
      </w:r>
      <w:r w:rsidR="00F312DC" w:rsidRPr="00404F52">
        <w:rPr>
          <w:color w:val="231F20"/>
          <w:w w:val="95"/>
        </w:rPr>
        <w:t>history</w:t>
      </w:r>
      <w:r w:rsidR="00F312DC" w:rsidRPr="00404F52">
        <w:rPr>
          <w:color w:val="231F20"/>
          <w:spacing w:val="-10"/>
          <w:w w:val="95"/>
        </w:rPr>
        <w:t xml:space="preserve"> </w:t>
      </w:r>
      <w:r w:rsidR="00F312DC" w:rsidRPr="00404F52">
        <w:rPr>
          <w:color w:val="231F20"/>
          <w:w w:val="95"/>
        </w:rPr>
        <w:t>of</w:t>
      </w:r>
      <w:r w:rsidR="00F312DC" w:rsidRPr="00404F52">
        <w:rPr>
          <w:color w:val="231F20"/>
          <w:spacing w:val="-10"/>
          <w:w w:val="95"/>
        </w:rPr>
        <w:t xml:space="preserve"> </w:t>
      </w:r>
      <w:r w:rsidR="00F312DC" w:rsidRPr="00404F52">
        <w:rPr>
          <w:color w:val="231F20"/>
          <w:w w:val="95"/>
        </w:rPr>
        <w:t>agriculture:</w:t>
      </w:r>
      <w:r w:rsidR="00F312DC" w:rsidRPr="00404F52">
        <w:rPr>
          <w:color w:val="231F20"/>
          <w:spacing w:val="-12"/>
          <w:w w:val="95"/>
        </w:rPr>
        <w:t xml:space="preserve"> </w:t>
      </w:r>
      <w:r w:rsidR="00F312DC" w:rsidRPr="00404F52">
        <w:rPr>
          <w:color w:val="231F20"/>
          <w:w w:val="95"/>
        </w:rPr>
        <w:t>definition</w:t>
      </w:r>
      <w:r w:rsidR="00F312DC" w:rsidRPr="00404F52">
        <w:rPr>
          <w:color w:val="231F20"/>
          <w:spacing w:val="-10"/>
          <w:w w:val="95"/>
        </w:rPr>
        <w:t xml:space="preserve"> </w:t>
      </w:r>
      <w:r w:rsidR="00F312DC" w:rsidRPr="00404F52">
        <w:rPr>
          <w:color w:val="231F20"/>
          <w:w w:val="95"/>
        </w:rPr>
        <w:t>of</w:t>
      </w:r>
      <w:r w:rsidR="00F312DC" w:rsidRPr="00404F52">
        <w:rPr>
          <w:color w:val="231F20"/>
          <w:spacing w:val="-10"/>
          <w:w w:val="95"/>
        </w:rPr>
        <w:t xml:space="preserve"> </w:t>
      </w:r>
      <w:r w:rsidR="00F312DC" w:rsidRPr="00404F52">
        <w:rPr>
          <w:color w:val="231F20"/>
          <w:w w:val="95"/>
        </w:rPr>
        <w:t>terms;</w:t>
      </w:r>
      <w:r w:rsidR="00F312DC" w:rsidRPr="00404F52">
        <w:rPr>
          <w:color w:val="231F20"/>
          <w:spacing w:val="-12"/>
          <w:w w:val="95"/>
        </w:rPr>
        <w:t xml:space="preserve"> </w:t>
      </w:r>
      <w:r w:rsidR="00F312DC" w:rsidRPr="00404F52">
        <w:rPr>
          <w:color w:val="231F20"/>
          <w:w w:val="95"/>
        </w:rPr>
        <w:t>Ethics</w:t>
      </w:r>
      <w:r w:rsidR="00F312DC" w:rsidRPr="00404F52">
        <w:rPr>
          <w:color w:val="231F20"/>
          <w:spacing w:val="-11"/>
          <w:w w:val="95"/>
        </w:rPr>
        <w:t xml:space="preserve"> </w:t>
      </w:r>
      <w:r w:rsidR="00F312DC" w:rsidRPr="00404F52">
        <w:rPr>
          <w:color w:val="231F20"/>
          <w:w w:val="95"/>
        </w:rPr>
        <w:t>and</w:t>
      </w:r>
      <w:r w:rsidR="00F312DC" w:rsidRPr="00404F52">
        <w:rPr>
          <w:color w:val="231F20"/>
          <w:spacing w:val="-11"/>
          <w:w w:val="95"/>
        </w:rPr>
        <w:t xml:space="preserve"> </w:t>
      </w:r>
      <w:r w:rsidR="00F312DC" w:rsidRPr="00404F52">
        <w:rPr>
          <w:color w:val="231F20"/>
          <w:w w:val="95"/>
        </w:rPr>
        <w:t>fundamental</w:t>
      </w:r>
      <w:r w:rsidR="00F312DC" w:rsidRPr="00404F52">
        <w:rPr>
          <w:color w:val="231F20"/>
          <w:spacing w:val="-50"/>
          <w:w w:val="95"/>
        </w:rPr>
        <w:t xml:space="preserve"> </w:t>
      </w:r>
      <w:r w:rsidR="00F312DC" w:rsidRPr="00404F52">
        <w:rPr>
          <w:color w:val="231F20"/>
        </w:rPr>
        <w:t>principles of sustainable farming systems and its relationship to sustainable food,</w:t>
      </w:r>
      <w:r w:rsidR="00F312DC" w:rsidRPr="00404F52">
        <w:rPr>
          <w:color w:val="231F20"/>
          <w:spacing w:val="1"/>
        </w:rPr>
        <w:t xml:space="preserve"> </w:t>
      </w:r>
      <w:r w:rsidR="00F312DC" w:rsidRPr="00404F52">
        <w:rPr>
          <w:color w:val="231F20"/>
        </w:rPr>
        <w:t>fiber,</w:t>
      </w:r>
      <w:r w:rsidR="00F312DC" w:rsidRPr="00404F52">
        <w:rPr>
          <w:color w:val="231F20"/>
          <w:spacing w:val="51"/>
        </w:rPr>
        <w:t xml:space="preserve"> </w:t>
      </w:r>
      <w:r w:rsidR="00F312DC" w:rsidRPr="00404F52">
        <w:rPr>
          <w:color w:val="231F20"/>
        </w:rPr>
        <w:t>and</w:t>
      </w:r>
      <w:r w:rsidR="00F312DC" w:rsidRPr="00404F52">
        <w:rPr>
          <w:color w:val="231F20"/>
          <w:spacing w:val="51"/>
        </w:rPr>
        <w:t xml:space="preserve"> </w:t>
      </w:r>
      <w:r w:rsidR="00F312DC" w:rsidRPr="00404F52">
        <w:rPr>
          <w:color w:val="231F20"/>
        </w:rPr>
        <w:t>seed</w:t>
      </w:r>
      <w:r w:rsidR="00F312DC" w:rsidRPr="00404F52">
        <w:rPr>
          <w:color w:val="231F20"/>
          <w:spacing w:val="51"/>
        </w:rPr>
        <w:t xml:space="preserve"> </w:t>
      </w:r>
      <w:r w:rsidR="00F312DC" w:rsidRPr="00404F52">
        <w:rPr>
          <w:color w:val="231F20"/>
        </w:rPr>
        <w:t>production;</w:t>
      </w:r>
      <w:r w:rsidR="00F312DC" w:rsidRPr="00404F52">
        <w:rPr>
          <w:color w:val="231F20"/>
          <w:spacing w:val="52"/>
        </w:rPr>
        <w:t xml:space="preserve"> </w:t>
      </w:r>
      <w:r w:rsidR="00F312DC" w:rsidRPr="00404F52">
        <w:rPr>
          <w:color w:val="231F20"/>
        </w:rPr>
        <w:t>Sustainable</w:t>
      </w:r>
      <w:r w:rsidR="00F312DC" w:rsidRPr="00404F52">
        <w:rPr>
          <w:color w:val="231F20"/>
          <w:spacing w:val="51"/>
        </w:rPr>
        <w:t xml:space="preserve"> </w:t>
      </w:r>
      <w:r w:rsidR="00F312DC" w:rsidRPr="00404F52">
        <w:rPr>
          <w:color w:val="231F20"/>
        </w:rPr>
        <w:t>farming</w:t>
      </w:r>
      <w:r w:rsidR="00F312DC" w:rsidRPr="00404F52">
        <w:rPr>
          <w:color w:val="231F20"/>
          <w:spacing w:val="51"/>
        </w:rPr>
        <w:t xml:space="preserve"> </w:t>
      </w:r>
      <w:r w:rsidR="00F312DC" w:rsidRPr="00404F52">
        <w:rPr>
          <w:color w:val="231F20"/>
        </w:rPr>
        <w:t>–</w:t>
      </w:r>
      <w:r w:rsidR="00F312DC" w:rsidRPr="00404F52">
        <w:rPr>
          <w:color w:val="231F20"/>
          <w:spacing w:val="52"/>
        </w:rPr>
        <w:t xml:space="preserve"> </w:t>
      </w:r>
      <w:r w:rsidR="00F312DC" w:rsidRPr="00404F52">
        <w:rPr>
          <w:color w:val="231F20"/>
        </w:rPr>
        <w:t>an</w:t>
      </w:r>
      <w:r w:rsidR="00F312DC" w:rsidRPr="00404F52">
        <w:rPr>
          <w:color w:val="231F20"/>
          <w:spacing w:val="51"/>
        </w:rPr>
        <w:t xml:space="preserve"> </w:t>
      </w:r>
      <w:r w:rsidR="00F312DC" w:rsidRPr="00404F52">
        <w:rPr>
          <w:color w:val="231F20"/>
        </w:rPr>
        <w:t>alternative</w:t>
      </w:r>
      <w:r w:rsidR="00F312DC" w:rsidRPr="00404F52">
        <w:rPr>
          <w:color w:val="231F20"/>
          <w:spacing w:val="51"/>
        </w:rPr>
        <w:t xml:space="preserve"> </w:t>
      </w:r>
      <w:r w:rsidR="00F312DC" w:rsidRPr="00404F52">
        <w:rPr>
          <w:color w:val="231F20"/>
        </w:rPr>
        <w:t>to</w:t>
      </w:r>
      <w:r w:rsidR="00F312DC" w:rsidRPr="00404F52">
        <w:rPr>
          <w:color w:val="231F20"/>
          <w:spacing w:val="51"/>
        </w:rPr>
        <w:t xml:space="preserve"> </w:t>
      </w:r>
      <w:r w:rsidR="00F312DC" w:rsidRPr="00404F52">
        <w:rPr>
          <w:color w:val="231F20"/>
        </w:rPr>
        <w:t>intensive</w:t>
      </w:r>
      <w:r w:rsidR="00F312DC" w:rsidRPr="00404F52">
        <w:rPr>
          <w:color w:val="231F20"/>
          <w:spacing w:val="-52"/>
        </w:rPr>
        <w:t xml:space="preserve"> </w:t>
      </w:r>
      <w:r w:rsidR="00F312DC" w:rsidRPr="00404F52">
        <w:rPr>
          <w:color w:val="231F20"/>
        </w:rPr>
        <w:t>farming:</w:t>
      </w:r>
      <w:r w:rsidR="00F312DC" w:rsidRPr="00404F52">
        <w:rPr>
          <w:color w:val="231F20"/>
          <w:spacing w:val="-8"/>
        </w:rPr>
        <w:t xml:space="preserve"> </w:t>
      </w:r>
      <w:r w:rsidR="00F312DC" w:rsidRPr="00404F52">
        <w:rPr>
          <w:color w:val="231F20"/>
        </w:rPr>
        <w:t>Examine</w:t>
      </w:r>
      <w:r w:rsidR="00F312DC" w:rsidRPr="00404F52">
        <w:rPr>
          <w:color w:val="231F20"/>
          <w:spacing w:val="-8"/>
        </w:rPr>
        <w:t xml:space="preserve"> </w:t>
      </w:r>
      <w:r w:rsidR="00F312DC" w:rsidRPr="00404F52">
        <w:rPr>
          <w:color w:val="231F20"/>
        </w:rPr>
        <w:t>the</w:t>
      </w:r>
      <w:r w:rsidR="00F312DC" w:rsidRPr="00404F52">
        <w:rPr>
          <w:color w:val="231F20"/>
          <w:spacing w:val="-8"/>
        </w:rPr>
        <w:t xml:space="preserve"> </w:t>
      </w:r>
      <w:r w:rsidR="00F312DC" w:rsidRPr="00404F52">
        <w:rPr>
          <w:color w:val="231F20"/>
        </w:rPr>
        <w:t>Biological,</w:t>
      </w:r>
      <w:r w:rsidR="00F312DC" w:rsidRPr="00404F52">
        <w:rPr>
          <w:color w:val="231F20"/>
          <w:spacing w:val="-8"/>
        </w:rPr>
        <w:t xml:space="preserve"> </w:t>
      </w:r>
      <w:r w:rsidR="00F312DC" w:rsidRPr="00404F52">
        <w:rPr>
          <w:color w:val="231F20"/>
        </w:rPr>
        <w:t>Economic</w:t>
      </w:r>
      <w:r w:rsidR="00F312DC" w:rsidRPr="00404F52">
        <w:rPr>
          <w:color w:val="231F20"/>
          <w:spacing w:val="-8"/>
        </w:rPr>
        <w:t xml:space="preserve"> </w:t>
      </w:r>
      <w:r w:rsidR="00F312DC" w:rsidRPr="00404F52">
        <w:rPr>
          <w:color w:val="231F20"/>
        </w:rPr>
        <w:t>and</w:t>
      </w:r>
      <w:r w:rsidR="00F312DC" w:rsidRPr="00404F52">
        <w:rPr>
          <w:color w:val="231F20"/>
          <w:spacing w:val="-8"/>
        </w:rPr>
        <w:t xml:space="preserve"> </w:t>
      </w:r>
      <w:r w:rsidR="00F312DC" w:rsidRPr="00404F52">
        <w:rPr>
          <w:color w:val="231F20"/>
        </w:rPr>
        <w:t>Ethical</w:t>
      </w:r>
      <w:r w:rsidR="00F312DC" w:rsidRPr="00404F52">
        <w:rPr>
          <w:color w:val="231F20"/>
          <w:spacing w:val="-8"/>
        </w:rPr>
        <w:t xml:space="preserve"> </w:t>
      </w:r>
      <w:r w:rsidR="00F312DC" w:rsidRPr="00404F52">
        <w:rPr>
          <w:color w:val="231F20"/>
        </w:rPr>
        <w:t>Dimensions</w:t>
      </w:r>
      <w:r w:rsidR="00F312DC" w:rsidRPr="00404F52">
        <w:rPr>
          <w:color w:val="231F20"/>
          <w:spacing w:val="-7"/>
        </w:rPr>
        <w:t xml:space="preserve"> </w:t>
      </w:r>
      <w:r w:rsidR="00F312DC" w:rsidRPr="00404F52">
        <w:rPr>
          <w:color w:val="231F20"/>
        </w:rPr>
        <w:t>of</w:t>
      </w:r>
      <w:r w:rsidR="00F312DC" w:rsidRPr="00404F52">
        <w:rPr>
          <w:color w:val="231F20"/>
          <w:spacing w:val="-8"/>
        </w:rPr>
        <w:t xml:space="preserve"> </w:t>
      </w:r>
      <w:r w:rsidR="00F312DC" w:rsidRPr="00404F52">
        <w:rPr>
          <w:color w:val="231F20"/>
        </w:rPr>
        <w:t>Designing</w:t>
      </w:r>
      <w:r w:rsidR="00F312DC" w:rsidRPr="00404F52">
        <w:rPr>
          <w:color w:val="231F20"/>
          <w:spacing w:val="-53"/>
        </w:rPr>
        <w:t xml:space="preserve"> </w:t>
      </w:r>
      <w:r w:rsidR="00F312DC" w:rsidRPr="00404F52">
        <w:rPr>
          <w:color w:val="231F20"/>
          <w:spacing w:val="-1"/>
        </w:rPr>
        <w:t xml:space="preserve">Small-scale Farms or Market-based Eco-agriculture Garden </w:t>
      </w:r>
      <w:r w:rsidR="00F312DC" w:rsidRPr="00404F52">
        <w:rPr>
          <w:color w:val="231F20"/>
        </w:rPr>
        <w:t>Systems, Agricultural</w:t>
      </w:r>
      <w:r w:rsidR="00F312DC" w:rsidRPr="00404F52">
        <w:rPr>
          <w:color w:val="231F20"/>
          <w:spacing w:val="-52"/>
        </w:rPr>
        <w:t xml:space="preserve"> </w:t>
      </w:r>
      <w:r w:rsidR="00F312DC" w:rsidRPr="00404F52">
        <w:rPr>
          <w:color w:val="231F20"/>
        </w:rPr>
        <w:t>Civilizations, Farming Systems; Concepts: Eco-agriculture Garden Design and</w:t>
      </w:r>
      <w:r w:rsidR="00F312DC" w:rsidRPr="00404F52">
        <w:rPr>
          <w:color w:val="231F20"/>
          <w:spacing w:val="1"/>
        </w:rPr>
        <w:t xml:space="preserve"> </w:t>
      </w:r>
      <w:r w:rsidR="00F312DC" w:rsidRPr="00404F52">
        <w:rPr>
          <w:color w:val="231F20"/>
        </w:rPr>
        <w:t>Management,</w:t>
      </w:r>
      <w:r w:rsidR="00F312DC" w:rsidRPr="00404F52">
        <w:rPr>
          <w:color w:val="231F20"/>
          <w:spacing w:val="-2"/>
        </w:rPr>
        <w:t xml:space="preserve"> </w:t>
      </w:r>
      <w:r w:rsidR="00F312DC" w:rsidRPr="00404F52">
        <w:rPr>
          <w:color w:val="231F20"/>
        </w:rPr>
        <w:t>Seed</w:t>
      </w:r>
      <w:r w:rsidR="00F312DC" w:rsidRPr="00404F52">
        <w:rPr>
          <w:color w:val="231F20"/>
          <w:spacing w:val="-2"/>
        </w:rPr>
        <w:t xml:space="preserve"> </w:t>
      </w:r>
      <w:r w:rsidR="00F312DC" w:rsidRPr="00404F52">
        <w:rPr>
          <w:color w:val="231F20"/>
        </w:rPr>
        <w:t>Selection</w:t>
      </w:r>
      <w:r w:rsidR="00F312DC" w:rsidRPr="00404F52">
        <w:rPr>
          <w:color w:val="231F20"/>
          <w:spacing w:val="-2"/>
        </w:rPr>
        <w:t xml:space="preserve"> </w:t>
      </w:r>
      <w:r w:rsidR="00F312DC" w:rsidRPr="00404F52">
        <w:rPr>
          <w:color w:val="231F20"/>
        </w:rPr>
        <w:t>and</w:t>
      </w:r>
      <w:r w:rsidR="00F312DC" w:rsidRPr="00404F52">
        <w:rPr>
          <w:color w:val="231F20"/>
          <w:spacing w:val="-1"/>
        </w:rPr>
        <w:t xml:space="preserve"> </w:t>
      </w:r>
      <w:r w:rsidR="00F312DC" w:rsidRPr="00404F52">
        <w:rPr>
          <w:color w:val="231F20"/>
        </w:rPr>
        <w:t>Seedling</w:t>
      </w:r>
      <w:r w:rsidR="00F312DC" w:rsidRPr="00404F52">
        <w:rPr>
          <w:color w:val="231F20"/>
          <w:spacing w:val="-1"/>
        </w:rPr>
        <w:t xml:space="preserve"> </w:t>
      </w:r>
      <w:r w:rsidR="00F312DC" w:rsidRPr="00404F52">
        <w:rPr>
          <w:color w:val="231F20"/>
        </w:rPr>
        <w:t>Production.</w:t>
      </w:r>
    </w:p>
    <w:p w14:paraId="14937E7F" w14:textId="77777777" w:rsidR="00A03B3A" w:rsidRPr="00404F52" w:rsidRDefault="00F312DC">
      <w:pPr>
        <w:pStyle w:val="BodyText"/>
        <w:tabs>
          <w:tab w:val="left" w:pos="1984"/>
        </w:tabs>
        <w:spacing w:before="140"/>
        <w:ind w:left="850"/>
      </w:pPr>
      <w:r w:rsidRPr="00404F52">
        <w:rPr>
          <w:b/>
          <w:color w:val="231F20"/>
        </w:rPr>
        <w:t>Practical</w:t>
      </w:r>
      <w:r w:rsidRPr="00404F52">
        <w:rPr>
          <w:b/>
          <w:color w:val="231F20"/>
        </w:rPr>
        <w:tab/>
      </w:r>
      <w:r w:rsidRPr="00404F52">
        <w:rPr>
          <w:color w:val="231F20"/>
        </w:rPr>
        <w:t>Traditional</w:t>
      </w:r>
      <w:r w:rsidRPr="00404F52">
        <w:rPr>
          <w:color w:val="231F20"/>
          <w:spacing w:val="-2"/>
        </w:rPr>
        <w:t xml:space="preserve"> </w:t>
      </w:r>
      <w:r w:rsidRPr="00404F52">
        <w:rPr>
          <w:color w:val="231F20"/>
        </w:rPr>
        <w:t>farming</w:t>
      </w:r>
      <w:r w:rsidRPr="00404F52">
        <w:rPr>
          <w:color w:val="231F20"/>
          <w:spacing w:val="-2"/>
        </w:rPr>
        <w:t xml:space="preserve"> </w:t>
      </w:r>
      <w:r w:rsidRPr="00404F52">
        <w:rPr>
          <w:color w:val="231F20"/>
        </w:rPr>
        <w:t>(chena);</w:t>
      </w:r>
      <w:r w:rsidRPr="00404F52">
        <w:rPr>
          <w:color w:val="231F20"/>
          <w:spacing w:val="-2"/>
        </w:rPr>
        <w:t xml:space="preserve"> </w:t>
      </w:r>
      <w:r w:rsidRPr="00404F52">
        <w:rPr>
          <w:color w:val="231F20"/>
        </w:rPr>
        <w:t>farm</w:t>
      </w:r>
      <w:r w:rsidRPr="00404F52">
        <w:rPr>
          <w:color w:val="231F20"/>
          <w:spacing w:val="-1"/>
        </w:rPr>
        <w:t xml:space="preserve"> </w:t>
      </w:r>
      <w:r w:rsidRPr="00404F52">
        <w:rPr>
          <w:color w:val="231F20"/>
        </w:rPr>
        <w:t>practice.</w:t>
      </w:r>
    </w:p>
    <w:p w14:paraId="79688954" w14:textId="77777777" w:rsidR="00A03B3A" w:rsidRPr="00404F52" w:rsidRDefault="00A03B3A">
      <w:pPr>
        <w:pStyle w:val="BodyText"/>
        <w:rPr>
          <w:sz w:val="23"/>
        </w:rPr>
      </w:pPr>
    </w:p>
    <w:p w14:paraId="3A694863" w14:textId="77777777" w:rsidR="00A03B3A" w:rsidRPr="00404F52" w:rsidRDefault="00F312DC">
      <w:pPr>
        <w:pStyle w:val="Heading6"/>
        <w:tabs>
          <w:tab w:val="left" w:pos="3684"/>
        </w:tabs>
        <w:spacing w:line="241" w:lineRule="exact"/>
        <w:ind w:left="850"/>
      </w:pPr>
      <w:r w:rsidRPr="00404F52">
        <w:rPr>
          <w:color w:val="231F20"/>
        </w:rPr>
        <w:t>EA</w:t>
      </w:r>
      <w:r w:rsidRPr="00404F52">
        <w:rPr>
          <w:color w:val="231F20"/>
          <w:spacing w:val="-4"/>
        </w:rPr>
        <w:t xml:space="preserve"> </w:t>
      </w:r>
      <w:r w:rsidRPr="00404F52">
        <w:rPr>
          <w:color w:val="231F20"/>
        </w:rPr>
        <w:t>41172</w:t>
      </w:r>
      <w:r w:rsidRPr="00404F52">
        <w:rPr>
          <w:color w:val="231F20"/>
          <w:spacing w:val="-4"/>
        </w:rPr>
        <w:t xml:space="preserve"> </w:t>
      </w:r>
      <w:r w:rsidRPr="00404F52">
        <w:rPr>
          <w:color w:val="231F20"/>
        </w:rPr>
        <w:t>(2:15/30)</w:t>
      </w:r>
      <w:r w:rsidRPr="00404F52">
        <w:rPr>
          <w:color w:val="231F20"/>
        </w:rPr>
        <w:tab/>
        <w:t>Designing</w:t>
      </w:r>
      <w:r w:rsidRPr="00404F52">
        <w:rPr>
          <w:color w:val="231F20"/>
          <w:spacing w:val="25"/>
        </w:rPr>
        <w:t xml:space="preserve"> </w:t>
      </w:r>
      <w:r w:rsidRPr="00404F52">
        <w:rPr>
          <w:color w:val="231F20"/>
        </w:rPr>
        <w:t>of</w:t>
      </w:r>
      <w:r w:rsidRPr="00404F52">
        <w:rPr>
          <w:color w:val="231F20"/>
          <w:spacing w:val="77"/>
        </w:rPr>
        <w:t xml:space="preserve"> </w:t>
      </w:r>
      <w:r w:rsidRPr="00404F52">
        <w:rPr>
          <w:color w:val="231F20"/>
        </w:rPr>
        <w:t>Irrigation</w:t>
      </w:r>
      <w:r w:rsidRPr="00404F52">
        <w:rPr>
          <w:color w:val="231F20"/>
          <w:spacing w:val="76"/>
        </w:rPr>
        <w:t xml:space="preserve"> </w:t>
      </w:r>
      <w:r w:rsidRPr="00404F52">
        <w:rPr>
          <w:color w:val="231F20"/>
        </w:rPr>
        <w:t>Systems</w:t>
      </w:r>
      <w:r w:rsidRPr="00404F52">
        <w:rPr>
          <w:color w:val="231F20"/>
          <w:spacing w:val="76"/>
        </w:rPr>
        <w:t xml:space="preserve"> </w:t>
      </w:r>
      <w:r w:rsidRPr="00404F52">
        <w:rPr>
          <w:color w:val="231F20"/>
        </w:rPr>
        <w:t>in</w:t>
      </w:r>
      <w:r w:rsidRPr="00404F52">
        <w:rPr>
          <w:color w:val="231F20"/>
          <w:spacing w:val="77"/>
        </w:rPr>
        <w:t xml:space="preserve"> </w:t>
      </w:r>
      <w:r w:rsidRPr="00404F52">
        <w:rPr>
          <w:color w:val="231F20"/>
        </w:rPr>
        <w:t>Commercial</w:t>
      </w:r>
    </w:p>
    <w:p w14:paraId="740AD4F4" w14:textId="77777777" w:rsidR="00A03B3A" w:rsidRPr="00404F52" w:rsidRDefault="00F312DC">
      <w:pPr>
        <w:spacing w:line="241" w:lineRule="exact"/>
        <w:ind w:left="1417" w:right="3099"/>
        <w:jc w:val="center"/>
        <w:rPr>
          <w:rFonts w:ascii="Cambria"/>
          <w:b/>
          <w:sz w:val="24"/>
        </w:rPr>
      </w:pPr>
      <w:r w:rsidRPr="00404F52">
        <w:rPr>
          <w:rFonts w:ascii="Cambria"/>
          <w:b/>
          <w:color w:val="231F20"/>
          <w:sz w:val="24"/>
        </w:rPr>
        <w:t>Agriculture</w:t>
      </w:r>
    </w:p>
    <w:p w14:paraId="5E98906C" w14:textId="77777777" w:rsidR="00A03B3A" w:rsidRPr="00404F52" w:rsidRDefault="00F312DC">
      <w:pPr>
        <w:pStyle w:val="BodyText"/>
        <w:spacing w:before="91" w:line="249" w:lineRule="auto"/>
        <w:ind w:left="1984" w:right="1130" w:hanging="1134"/>
        <w:jc w:val="both"/>
      </w:pPr>
      <w:r w:rsidRPr="00404F52">
        <w:rPr>
          <w:b/>
          <w:color w:val="231F20"/>
        </w:rPr>
        <w:t>Theory</w:t>
      </w:r>
      <w:r w:rsidRPr="00404F52">
        <w:rPr>
          <w:b/>
          <w:color w:val="231F20"/>
          <w:spacing w:val="56"/>
        </w:rPr>
        <w:t xml:space="preserve"> </w:t>
      </w:r>
      <w:r w:rsidRPr="00404F52">
        <w:rPr>
          <w:color w:val="231F20"/>
        </w:rPr>
        <w:t>Soil water conservation strategies: Management strategies to conserve soil water</w:t>
      </w:r>
      <w:r w:rsidRPr="00404F52">
        <w:rPr>
          <w:color w:val="231F20"/>
          <w:spacing w:val="1"/>
        </w:rPr>
        <w:t xml:space="preserve"> </w:t>
      </w:r>
      <w:r w:rsidRPr="00404F52">
        <w:rPr>
          <w:color w:val="231F20"/>
        </w:rPr>
        <w:t>status in low productive soil profiles and rainwater harvesting, Soil moisture</w:t>
      </w:r>
      <w:r w:rsidRPr="00404F52">
        <w:rPr>
          <w:color w:val="231F20"/>
          <w:spacing w:val="1"/>
        </w:rPr>
        <w:t xml:space="preserve"> </w:t>
      </w:r>
      <w:r w:rsidRPr="00404F52">
        <w:rPr>
          <w:color w:val="231F20"/>
        </w:rPr>
        <w:t>measurements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moisture</w:t>
      </w:r>
      <w:r w:rsidRPr="00404F52">
        <w:rPr>
          <w:color w:val="231F20"/>
          <w:spacing w:val="1"/>
        </w:rPr>
        <w:t xml:space="preserve"> </w:t>
      </w:r>
      <w:r w:rsidRPr="00404F52">
        <w:rPr>
          <w:color w:val="231F20"/>
        </w:rPr>
        <w:t>characteristic</w:t>
      </w:r>
      <w:r w:rsidRPr="00404F52">
        <w:rPr>
          <w:color w:val="231F20"/>
          <w:spacing w:val="1"/>
        </w:rPr>
        <w:t xml:space="preserve"> </w:t>
      </w:r>
      <w:r w:rsidRPr="00404F52">
        <w:rPr>
          <w:color w:val="231F20"/>
        </w:rPr>
        <w:t>curve;</w:t>
      </w:r>
      <w:r w:rsidRPr="00404F52">
        <w:rPr>
          <w:color w:val="231F20"/>
          <w:spacing w:val="1"/>
        </w:rPr>
        <w:t xml:space="preserve"> </w:t>
      </w:r>
      <w:r w:rsidRPr="00404F52">
        <w:rPr>
          <w:color w:val="231F20"/>
        </w:rPr>
        <w:t>Design</w:t>
      </w:r>
      <w:r w:rsidRPr="00404F52">
        <w:rPr>
          <w:color w:val="231F20"/>
          <w:spacing w:val="1"/>
        </w:rPr>
        <w:t xml:space="preserve"> </w:t>
      </w:r>
      <w:r w:rsidRPr="00404F52">
        <w:rPr>
          <w:color w:val="231F20"/>
        </w:rPr>
        <w:t>suitable</w:t>
      </w:r>
      <w:r w:rsidRPr="00404F52">
        <w:rPr>
          <w:color w:val="231F20"/>
          <w:spacing w:val="1"/>
        </w:rPr>
        <w:t xml:space="preserve"> </w:t>
      </w:r>
      <w:r w:rsidRPr="00404F52">
        <w:rPr>
          <w:color w:val="231F20"/>
        </w:rPr>
        <w:t>irrigation</w:t>
      </w:r>
      <w:r w:rsidRPr="00404F52">
        <w:rPr>
          <w:color w:val="231F20"/>
          <w:spacing w:val="1"/>
        </w:rPr>
        <w:t xml:space="preserve"> </w:t>
      </w:r>
      <w:r w:rsidRPr="00404F52">
        <w:rPr>
          <w:color w:val="231F20"/>
        </w:rPr>
        <w:t>systems: Preliminary requirements to design a suitable drip irrigation system, Site</w:t>
      </w:r>
      <w:r w:rsidRPr="00404F52">
        <w:rPr>
          <w:color w:val="231F20"/>
          <w:spacing w:val="-53"/>
        </w:rPr>
        <w:t xml:space="preserve"> </w:t>
      </w:r>
      <w:r w:rsidRPr="00404F52">
        <w:rPr>
          <w:color w:val="231F20"/>
        </w:rPr>
        <w:t>evaluation, Crop water requirements, Environmental factors affecting the design,</w:t>
      </w:r>
      <w:r w:rsidRPr="00404F52">
        <w:rPr>
          <w:color w:val="231F20"/>
          <w:spacing w:val="1"/>
        </w:rPr>
        <w:t xml:space="preserve"> </w:t>
      </w:r>
      <w:r w:rsidRPr="00404F52">
        <w:rPr>
          <w:color w:val="231F20"/>
        </w:rPr>
        <w:t>Wetting pattern and number of drippers, Actual and potential evapotranspiration,</w:t>
      </w:r>
      <w:r w:rsidRPr="00404F52">
        <w:rPr>
          <w:color w:val="231F20"/>
          <w:spacing w:val="1"/>
        </w:rPr>
        <w:t xml:space="preserve"> </w:t>
      </w:r>
      <w:r w:rsidRPr="00404F52">
        <w:rPr>
          <w:color w:val="231F20"/>
        </w:rPr>
        <w:t>Effective root zone for water uptake; Irrigation efficiencies: Methods of irrigation</w:t>
      </w:r>
      <w:r w:rsidRPr="00404F52">
        <w:rPr>
          <w:color w:val="231F20"/>
          <w:spacing w:val="-52"/>
        </w:rPr>
        <w:t xml:space="preserve"> </w:t>
      </w:r>
      <w:r w:rsidRPr="00404F52">
        <w:rPr>
          <w:color w:val="231F20"/>
        </w:rPr>
        <w:t>and irrigation efficiencies, Gross and net irrigation at readily available water</w:t>
      </w:r>
      <w:r w:rsidRPr="00404F52">
        <w:rPr>
          <w:color w:val="231F20"/>
          <w:spacing w:val="1"/>
        </w:rPr>
        <w:t xml:space="preserve"> </w:t>
      </w:r>
      <w:r w:rsidRPr="00404F52">
        <w:rPr>
          <w:color w:val="231F20"/>
        </w:rPr>
        <w:t>fraction, Irrigation interval and frequencies for different soils; Maintenance of</w:t>
      </w:r>
      <w:r w:rsidRPr="00404F52">
        <w:rPr>
          <w:color w:val="231F20"/>
          <w:spacing w:val="1"/>
        </w:rPr>
        <w:t xml:space="preserve"> </w:t>
      </w:r>
      <w:r w:rsidRPr="00404F52">
        <w:rPr>
          <w:color w:val="231F20"/>
        </w:rPr>
        <w:t>Irrigation System: Maintenance of Micro Irrigation System, Design a suitable</w:t>
      </w:r>
      <w:r w:rsidRPr="00404F52">
        <w:rPr>
          <w:color w:val="231F20"/>
          <w:spacing w:val="1"/>
        </w:rPr>
        <w:t xml:space="preserve"> </w:t>
      </w:r>
      <w:r w:rsidRPr="00404F52">
        <w:rPr>
          <w:color w:val="231F20"/>
        </w:rPr>
        <w:t>irrigation</w:t>
      </w:r>
      <w:r w:rsidRPr="00404F52">
        <w:rPr>
          <w:color w:val="231F20"/>
          <w:spacing w:val="-1"/>
        </w:rPr>
        <w:t xml:space="preserve"> </w:t>
      </w:r>
      <w:r w:rsidRPr="00404F52">
        <w:rPr>
          <w:color w:val="231F20"/>
        </w:rPr>
        <w:t>system</w:t>
      </w:r>
      <w:r w:rsidRPr="00404F52">
        <w:rPr>
          <w:color w:val="231F20"/>
          <w:spacing w:val="-1"/>
        </w:rPr>
        <w:t xml:space="preserve"> </w:t>
      </w:r>
      <w:r w:rsidRPr="00404F52">
        <w:rPr>
          <w:color w:val="231F20"/>
        </w:rPr>
        <w:t>for sustainable</w:t>
      </w:r>
      <w:r w:rsidRPr="00404F52">
        <w:rPr>
          <w:color w:val="231F20"/>
          <w:spacing w:val="-2"/>
        </w:rPr>
        <w:t xml:space="preserve"> </w:t>
      </w:r>
      <w:r w:rsidRPr="00404F52">
        <w:rPr>
          <w:color w:val="231F20"/>
        </w:rPr>
        <w:t>crop production.</w:t>
      </w:r>
    </w:p>
    <w:p w14:paraId="1DE95BC6" w14:textId="77777777" w:rsidR="00A03B3A" w:rsidRPr="00404F52" w:rsidRDefault="00F312DC">
      <w:pPr>
        <w:pStyle w:val="BodyText"/>
        <w:spacing w:before="208" w:line="249" w:lineRule="auto"/>
        <w:ind w:left="1984" w:right="1131" w:hanging="1134"/>
        <w:jc w:val="both"/>
      </w:pPr>
      <w:r w:rsidRPr="00404F52">
        <w:rPr>
          <w:b/>
          <w:color w:val="231F20"/>
          <w:spacing w:val="-1"/>
        </w:rPr>
        <w:t>Practical</w:t>
      </w:r>
      <w:r w:rsidRPr="00404F52">
        <w:rPr>
          <w:b/>
          <w:color w:val="231F20"/>
          <w:spacing w:val="21"/>
        </w:rPr>
        <w:t xml:space="preserve"> </w:t>
      </w:r>
      <w:r w:rsidRPr="00404F52">
        <w:rPr>
          <w:color w:val="231F20"/>
        </w:rPr>
        <w:t>Evaluation</w:t>
      </w:r>
      <w:r w:rsidRPr="00404F52">
        <w:rPr>
          <w:color w:val="231F20"/>
          <w:spacing w:val="-20"/>
        </w:rPr>
        <w:t xml:space="preserve"> </w:t>
      </w:r>
      <w:r w:rsidRPr="00404F52">
        <w:rPr>
          <w:color w:val="231F20"/>
        </w:rPr>
        <w:t>of</w:t>
      </w:r>
      <w:r w:rsidRPr="00404F52">
        <w:rPr>
          <w:color w:val="231F20"/>
          <w:spacing w:val="-19"/>
        </w:rPr>
        <w:t xml:space="preserve"> </w:t>
      </w:r>
      <w:r w:rsidRPr="00404F52">
        <w:rPr>
          <w:color w:val="231F20"/>
        </w:rPr>
        <w:t>soil</w:t>
      </w:r>
      <w:r w:rsidRPr="00404F52">
        <w:rPr>
          <w:color w:val="231F20"/>
          <w:spacing w:val="-19"/>
        </w:rPr>
        <w:t xml:space="preserve"> </w:t>
      </w:r>
      <w:r w:rsidRPr="00404F52">
        <w:rPr>
          <w:color w:val="231F20"/>
        </w:rPr>
        <w:t>moisture</w:t>
      </w:r>
      <w:r w:rsidRPr="00404F52">
        <w:rPr>
          <w:color w:val="231F20"/>
          <w:spacing w:val="-19"/>
        </w:rPr>
        <w:t xml:space="preserve"> </w:t>
      </w:r>
      <w:r w:rsidRPr="00404F52">
        <w:rPr>
          <w:color w:val="231F20"/>
        </w:rPr>
        <w:t>conservation</w:t>
      </w:r>
      <w:r w:rsidRPr="00404F52">
        <w:rPr>
          <w:color w:val="231F20"/>
          <w:spacing w:val="-20"/>
        </w:rPr>
        <w:t xml:space="preserve"> </w:t>
      </w:r>
      <w:r w:rsidRPr="00404F52">
        <w:rPr>
          <w:color w:val="231F20"/>
        </w:rPr>
        <w:t>practices;</w:t>
      </w:r>
      <w:r w:rsidRPr="00404F52">
        <w:rPr>
          <w:color w:val="231F20"/>
          <w:spacing w:val="-19"/>
        </w:rPr>
        <w:t xml:space="preserve"> </w:t>
      </w:r>
      <w:r w:rsidRPr="00404F52">
        <w:rPr>
          <w:color w:val="231F20"/>
        </w:rPr>
        <w:t>use</w:t>
      </w:r>
      <w:r w:rsidRPr="00404F52">
        <w:rPr>
          <w:color w:val="231F20"/>
          <w:spacing w:val="-18"/>
        </w:rPr>
        <w:t xml:space="preserve"> </w:t>
      </w:r>
      <w:r w:rsidRPr="00404F52">
        <w:rPr>
          <w:color w:val="231F20"/>
        </w:rPr>
        <w:t>of</w:t>
      </w:r>
      <w:r w:rsidRPr="00404F52">
        <w:rPr>
          <w:color w:val="231F20"/>
          <w:spacing w:val="-19"/>
        </w:rPr>
        <w:t xml:space="preserve"> </w:t>
      </w:r>
      <w:r w:rsidRPr="00404F52">
        <w:rPr>
          <w:color w:val="231F20"/>
        </w:rPr>
        <w:t>soil</w:t>
      </w:r>
      <w:r w:rsidRPr="00404F52">
        <w:rPr>
          <w:color w:val="231F20"/>
          <w:spacing w:val="-19"/>
        </w:rPr>
        <w:t xml:space="preserve"> </w:t>
      </w:r>
      <w:r w:rsidRPr="00404F52">
        <w:rPr>
          <w:color w:val="231F20"/>
        </w:rPr>
        <w:t>moisture</w:t>
      </w:r>
      <w:r w:rsidRPr="00404F52">
        <w:rPr>
          <w:color w:val="231F20"/>
          <w:spacing w:val="-19"/>
        </w:rPr>
        <w:t xml:space="preserve"> </w:t>
      </w:r>
      <w:r w:rsidRPr="00404F52">
        <w:rPr>
          <w:color w:val="231F20"/>
        </w:rPr>
        <w:t>instruments,</w:t>
      </w:r>
      <w:r w:rsidRPr="00404F52">
        <w:rPr>
          <w:color w:val="231F20"/>
          <w:spacing w:val="-53"/>
        </w:rPr>
        <w:t xml:space="preserve"> </w:t>
      </w:r>
      <w:r w:rsidRPr="00404F52">
        <w:rPr>
          <w:color w:val="231F20"/>
        </w:rPr>
        <w:t>Designing a suitable drip irrigation system for gravelly soil, Comparison studies</w:t>
      </w:r>
      <w:r w:rsidRPr="00404F52">
        <w:rPr>
          <w:color w:val="231F20"/>
          <w:spacing w:val="1"/>
        </w:rPr>
        <w:t xml:space="preserve"> </w:t>
      </w:r>
      <w:r w:rsidRPr="00404F52">
        <w:rPr>
          <w:color w:val="231F20"/>
        </w:rPr>
        <w:t>of irrigation efficiencies of different methods, Observation of major problems of</w:t>
      </w:r>
      <w:r w:rsidRPr="00404F52">
        <w:rPr>
          <w:color w:val="231F20"/>
          <w:spacing w:val="1"/>
        </w:rPr>
        <w:t xml:space="preserve"> </w:t>
      </w:r>
      <w:r w:rsidRPr="00404F52">
        <w:rPr>
          <w:color w:val="231F20"/>
        </w:rPr>
        <w:t>micro-irrigation</w:t>
      </w:r>
      <w:r w:rsidRPr="00404F52">
        <w:rPr>
          <w:color w:val="231F20"/>
          <w:spacing w:val="-4"/>
        </w:rPr>
        <w:t xml:space="preserve"> </w:t>
      </w:r>
      <w:r w:rsidRPr="00404F52">
        <w:rPr>
          <w:color w:val="231F20"/>
        </w:rPr>
        <w:t>systems,</w:t>
      </w:r>
      <w:r w:rsidRPr="00404F52">
        <w:rPr>
          <w:color w:val="231F20"/>
          <w:spacing w:val="-4"/>
        </w:rPr>
        <w:t xml:space="preserve"> </w:t>
      </w:r>
      <w:r w:rsidRPr="00404F52">
        <w:rPr>
          <w:color w:val="231F20"/>
        </w:rPr>
        <w:t>Suggesting</w:t>
      </w:r>
      <w:r w:rsidRPr="00404F52">
        <w:rPr>
          <w:color w:val="231F20"/>
          <w:spacing w:val="-4"/>
        </w:rPr>
        <w:t xml:space="preserve"> </w:t>
      </w:r>
      <w:r w:rsidRPr="00404F52">
        <w:rPr>
          <w:color w:val="231F20"/>
        </w:rPr>
        <w:t>appropriate</w:t>
      </w:r>
      <w:r w:rsidRPr="00404F52">
        <w:rPr>
          <w:color w:val="231F20"/>
          <w:spacing w:val="-3"/>
        </w:rPr>
        <w:t xml:space="preserve"> </w:t>
      </w:r>
      <w:r w:rsidRPr="00404F52">
        <w:rPr>
          <w:color w:val="231F20"/>
        </w:rPr>
        <w:t>solutions</w:t>
      </w:r>
      <w:r w:rsidRPr="00404F52">
        <w:rPr>
          <w:color w:val="231F20"/>
          <w:spacing w:val="-4"/>
        </w:rPr>
        <w:t xml:space="preserve"> </w:t>
      </w:r>
      <w:r w:rsidRPr="00404F52">
        <w:rPr>
          <w:color w:val="231F20"/>
        </w:rPr>
        <w:t>for</w:t>
      </w:r>
      <w:r w:rsidRPr="00404F52">
        <w:rPr>
          <w:color w:val="231F20"/>
          <w:spacing w:val="-3"/>
        </w:rPr>
        <w:t xml:space="preserve"> </w:t>
      </w:r>
      <w:r w:rsidRPr="00404F52">
        <w:rPr>
          <w:color w:val="231F20"/>
        </w:rPr>
        <w:t>trouble</w:t>
      </w:r>
      <w:r w:rsidRPr="00404F52">
        <w:rPr>
          <w:color w:val="231F20"/>
          <w:spacing w:val="-3"/>
        </w:rPr>
        <w:t xml:space="preserve"> </w:t>
      </w:r>
      <w:r w:rsidRPr="00404F52">
        <w:rPr>
          <w:color w:val="231F20"/>
        </w:rPr>
        <w:t>shootings</w:t>
      </w:r>
    </w:p>
    <w:p w14:paraId="1C727AEC" w14:textId="77777777" w:rsidR="00A03B3A" w:rsidRPr="00404F52" w:rsidRDefault="00A03B3A">
      <w:pPr>
        <w:pStyle w:val="BodyText"/>
        <w:spacing w:before="4"/>
        <w:rPr>
          <w:sz w:val="29"/>
        </w:rPr>
      </w:pPr>
    </w:p>
    <w:p w14:paraId="6EE267DA" w14:textId="77777777" w:rsidR="00A03B3A" w:rsidRPr="00404F52" w:rsidRDefault="00F312DC">
      <w:pPr>
        <w:pStyle w:val="Heading6"/>
        <w:tabs>
          <w:tab w:val="left" w:pos="3729"/>
        </w:tabs>
        <w:ind w:left="850"/>
      </w:pPr>
      <w:r w:rsidRPr="00404F52">
        <w:rPr>
          <w:color w:val="231F20"/>
        </w:rPr>
        <w:t>EA</w:t>
      </w:r>
      <w:r w:rsidRPr="00404F52">
        <w:rPr>
          <w:color w:val="231F20"/>
          <w:spacing w:val="-4"/>
        </w:rPr>
        <w:t xml:space="preserve"> </w:t>
      </w:r>
      <w:r w:rsidRPr="00404F52">
        <w:rPr>
          <w:color w:val="231F20"/>
        </w:rPr>
        <w:t>41182</w:t>
      </w:r>
      <w:r w:rsidRPr="00404F52">
        <w:rPr>
          <w:color w:val="231F20"/>
          <w:spacing w:val="-4"/>
        </w:rPr>
        <w:t xml:space="preserve"> </w:t>
      </w:r>
      <w:r w:rsidRPr="00404F52">
        <w:rPr>
          <w:color w:val="231F20"/>
        </w:rPr>
        <w:t>(2:15/30)</w:t>
      </w:r>
      <w:r w:rsidRPr="00404F52">
        <w:rPr>
          <w:color w:val="231F20"/>
        </w:rPr>
        <w:tab/>
        <w:t>Export</w:t>
      </w:r>
      <w:r w:rsidRPr="00404F52">
        <w:rPr>
          <w:color w:val="231F20"/>
          <w:spacing w:val="-5"/>
        </w:rPr>
        <w:t xml:space="preserve"> </w:t>
      </w:r>
      <w:r w:rsidRPr="00404F52">
        <w:rPr>
          <w:color w:val="231F20"/>
        </w:rPr>
        <w:t>Promotion</w:t>
      </w:r>
      <w:r w:rsidRPr="00404F52">
        <w:rPr>
          <w:color w:val="231F20"/>
          <w:spacing w:val="-6"/>
        </w:rPr>
        <w:t xml:space="preserve"> </w:t>
      </w:r>
      <w:r w:rsidRPr="00404F52">
        <w:rPr>
          <w:color w:val="231F20"/>
        </w:rPr>
        <w:t>of</w:t>
      </w:r>
      <w:r w:rsidRPr="00404F52">
        <w:rPr>
          <w:color w:val="231F20"/>
          <w:spacing w:val="-5"/>
        </w:rPr>
        <w:t xml:space="preserve"> </w:t>
      </w:r>
      <w:r w:rsidRPr="00404F52">
        <w:rPr>
          <w:color w:val="231F20"/>
        </w:rPr>
        <w:t>Agricultural</w:t>
      </w:r>
      <w:r w:rsidRPr="00404F52">
        <w:rPr>
          <w:color w:val="231F20"/>
          <w:spacing w:val="-5"/>
        </w:rPr>
        <w:t xml:space="preserve"> </w:t>
      </w:r>
      <w:r w:rsidRPr="00404F52">
        <w:rPr>
          <w:color w:val="231F20"/>
        </w:rPr>
        <w:t>Produce</w:t>
      </w:r>
    </w:p>
    <w:p w14:paraId="7EB71844" w14:textId="77777777" w:rsidR="00A03B3A" w:rsidRPr="00404F52" w:rsidRDefault="00F312DC">
      <w:pPr>
        <w:pStyle w:val="BodyText"/>
        <w:spacing w:before="90" w:line="249" w:lineRule="auto"/>
        <w:ind w:left="1984" w:right="1130" w:hanging="1134"/>
        <w:jc w:val="both"/>
        <w:rPr>
          <w:sz w:val="20"/>
        </w:rPr>
      </w:pPr>
      <w:r w:rsidRPr="00404F52">
        <w:rPr>
          <w:b/>
          <w:color w:val="231F20"/>
          <w:spacing w:val="-1"/>
        </w:rPr>
        <w:t>Theory</w:t>
      </w:r>
      <w:r w:rsidRPr="00404F52">
        <w:rPr>
          <w:b/>
          <w:color w:val="231F20"/>
          <w:spacing w:val="72"/>
        </w:rPr>
        <w:t xml:space="preserve"> </w:t>
      </w:r>
      <w:r w:rsidRPr="00404F52">
        <w:rPr>
          <w:color w:val="231F20"/>
        </w:rPr>
        <w:t>Export</w:t>
      </w:r>
      <w:r w:rsidRPr="00404F52">
        <w:rPr>
          <w:color w:val="231F20"/>
          <w:spacing w:val="-18"/>
        </w:rPr>
        <w:t xml:space="preserve"> </w:t>
      </w:r>
      <w:r w:rsidRPr="00404F52">
        <w:rPr>
          <w:color w:val="231F20"/>
        </w:rPr>
        <w:t>potential</w:t>
      </w:r>
      <w:r w:rsidRPr="00404F52">
        <w:rPr>
          <w:color w:val="231F20"/>
          <w:spacing w:val="-18"/>
        </w:rPr>
        <w:t xml:space="preserve"> </w:t>
      </w:r>
      <w:r w:rsidRPr="00404F52">
        <w:rPr>
          <w:color w:val="231F20"/>
        </w:rPr>
        <w:t>of</w:t>
      </w:r>
      <w:r w:rsidRPr="00404F52">
        <w:rPr>
          <w:color w:val="231F20"/>
          <w:spacing w:val="-19"/>
        </w:rPr>
        <w:t xml:space="preserve"> </w:t>
      </w:r>
      <w:r w:rsidRPr="00404F52">
        <w:rPr>
          <w:color w:val="231F20"/>
        </w:rPr>
        <w:t>Sri</w:t>
      </w:r>
      <w:r w:rsidRPr="00404F52">
        <w:rPr>
          <w:color w:val="231F20"/>
          <w:spacing w:val="-19"/>
        </w:rPr>
        <w:t xml:space="preserve"> </w:t>
      </w:r>
      <w:r w:rsidRPr="00404F52">
        <w:rPr>
          <w:color w:val="231F20"/>
        </w:rPr>
        <w:t>Lankan</w:t>
      </w:r>
      <w:r w:rsidRPr="00404F52">
        <w:rPr>
          <w:color w:val="231F20"/>
          <w:spacing w:val="-19"/>
        </w:rPr>
        <w:t xml:space="preserve"> </w:t>
      </w:r>
      <w:r w:rsidRPr="00404F52">
        <w:rPr>
          <w:color w:val="231F20"/>
        </w:rPr>
        <w:t>agricultural</w:t>
      </w:r>
      <w:r w:rsidRPr="00404F52">
        <w:rPr>
          <w:color w:val="231F20"/>
          <w:spacing w:val="-19"/>
        </w:rPr>
        <w:t xml:space="preserve"> </w:t>
      </w:r>
      <w:r w:rsidRPr="00404F52">
        <w:rPr>
          <w:color w:val="231F20"/>
        </w:rPr>
        <w:t>products</w:t>
      </w:r>
      <w:r w:rsidRPr="00404F52">
        <w:rPr>
          <w:color w:val="231F20"/>
          <w:spacing w:val="-19"/>
        </w:rPr>
        <w:t xml:space="preserve"> </w:t>
      </w:r>
      <w:r w:rsidRPr="00404F52">
        <w:rPr>
          <w:color w:val="231F20"/>
        </w:rPr>
        <w:t>and</w:t>
      </w:r>
      <w:r w:rsidRPr="00404F52">
        <w:rPr>
          <w:color w:val="231F20"/>
          <w:spacing w:val="-17"/>
        </w:rPr>
        <w:t xml:space="preserve"> </w:t>
      </w:r>
      <w:r w:rsidRPr="00404F52">
        <w:rPr>
          <w:color w:val="231F20"/>
        </w:rPr>
        <w:t>other</w:t>
      </w:r>
      <w:r w:rsidRPr="00404F52">
        <w:rPr>
          <w:color w:val="231F20"/>
          <w:spacing w:val="-19"/>
        </w:rPr>
        <w:t xml:space="preserve"> </w:t>
      </w:r>
      <w:r w:rsidRPr="00404F52">
        <w:rPr>
          <w:color w:val="231F20"/>
        </w:rPr>
        <w:t>potential</w:t>
      </w:r>
      <w:r w:rsidRPr="00404F52">
        <w:rPr>
          <w:color w:val="231F20"/>
          <w:spacing w:val="-19"/>
        </w:rPr>
        <w:t xml:space="preserve"> </w:t>
      </w:r>
      <w:r w:rsidRPr="00404F52">
        <w:rPr>
          <w:color w:val="231F20"/>
        </w:rPr>
        <w:t>products</w:t>
      </w:r>
      <w:r w:rsidRPr="00404F52">
        <w:rPr>
          <w:color w:val="231F20"/>
          <w:spacing w:val="-19"/>
        </w:rPr>
        <w:t xml:space="preserve"> </w:t>
      </w:r>
      <w:r w:rsidRPr="00404F52">
        <w:rPr>
          <w:color w:val="231F20"/>
        </w:rPr>
        <w:t>for</w:t>
      </w:r>
      <w:r w:rsidRPr="00404F52">
        <w:rPr>
          <w:color w:val="231F20"/>
          <w:spacing w:val="-53"/>
        </w:rPr>
        <w:t xml:space="preserve"> </w:t>
      </w:r>
      <w:r w:rsidRPr="00404F52">
        <w:rPr>
          <w:color w:val="231F20"/>
        </w:rPr>
        <w:t>new</w:t>
      </w:r>
      <w:r w:rsidRPr="00404F52">
        <w:rPr>
          <w:color w:val="231F20"/>
          <w:spacing w:val="-5"/>
        </w:rPr>
        <w:t xml:space="preserve"> </w:t>
      </w:r>
      <w:r w:rsidRPr="00404F52">
        <w:rPr>
          <w:color w:val="231F20"/>
        </w:rPr>
        <w:t>introductions:</w:t>
      </w:r>
      <w:r w:rsidRPr="00404F52">
        <w:rPr>
          <w:color w:val="231F20"/>
          <w:spacing w:val="-4"/>
        </w:rPr>
        <w:t xml:space="preserve"> </w:t>
      </w:r>
      <w:r w:rsidRPr="00404F52">
        <w:rPr>
          <w:color w:val="231F20"/>
        </w:rPr>
        <w:t>Present</w:t>
      </w:r>
      <w:r w:rsidRPr="00404F52">
        <w:rPr>
          <w:color w:val="231F20"/>
          <w:spacing w:val="-4"/>
        </w:rPr>
        <w:t xml:space="preserve"> </w:t>
      </w:r>
      <w:r w:rsidRPr="00404F52">
        <w:rPr>
          <w:color w:val="231F20"/>
        </w:rPr>
        <w:t>status</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local,</w:t>
      </w:r>
      <w:r w:rsidRPr="00404F52">
        <w:rPr>
          <w:color w:val="231F20"/>
          <w:spacing w:val="-4"/>
        </w:rPr>
        <w:t xml:space="preserve"> </w:t>
      </w:r>
      <w:r w:rsidRPr="00404F52">
        <w:rPr>
          <w:color w:val="231F20"/>
        </w:rPr>
        <w:t>regional</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global</w:t>
      </w:r>
      <w:r w:rsidRPr="00404F52">
        <w:rPr>
          <w:color w:val="231F20"/>
          <w:spacing w:val="-4"/>
        </w:rPr>
        <w:t xml:space="preserve"> </w:t>
      </w:r>
      <w:r w:rsidRPr="00404F52">
        <w:rPr>
          <w:color w:val="231F20"/>
        </w:rPr>
        <w:t>agricultural</w:t>
      </w:r>
      <w:r w:rsidRPr="00404F52">
        <w:rPr>
          <w:color w:val="231F20"/>
          <w:spacing w:val="-4"/>
        </w:rPr>
        <w:t xml:space="preserve"> </w:t>
      </w:r>
      <w:r w:rsidRPr="00404F52">
        <w:rPr>
          <w:color w:val="231F20"/>
        </w:rPr>
        <w:t>product</w:t>
      </w:r>
      <w:r w:rsidRPr="00404F52">
        <w:rPr>
          <w:color w:val="231F20"/>
          <w:spacing w:val="-53"/>
        </w:rPr>
        <w:t xml:space="preserve"> </w:t>
      </w:r>
      <w:r w:rsidRPr="00404F52">
        <w:rPr>
          <w:color w:val="231F20"/>
        </w:rPr>
        <w:t>trade,</w:t>
      </w:r>
      <w:r w:rsidRPr="00404F52">
        <w:rPr>
          <w:color w:val="231F20"/>
          <w:spacing w:val="-11"/>
        </w:rPr>
        <w:t xml:space="preserve"> </w:t>
      </w:r>
      <w:r w:rsidRPr="00404F52">
        <w:rPr>
          <w:color w:val="231F20"/>
        </w:rPr>
        <w:t>Major</w:t>
      </w:r>
      <w:r w:rsidRPr="00404F52">
        <w:rPr>
          <w:color w:val="231F20"/>
          <w:spacing w:val="-10"/>
        </w:rPr>
        <w:t xml:space="preserve"> </w:t>
      </w:r>
      <w:r w:rsidRPr="00404F52">
        <w:rPr>
          <w:color w:val="231F20"/>
        </w:rPr>
        <w:t>markets</w:t>
      </w:r>
      <w:r w:rsidRPr="00404F52">
        <w:rPr>
          <w:color w:val="231F20"/>
          <w:spacing w:val="-10"/>
        </w:rPr>
        <w:t xml:space="preserve"> </w:t>
      </w:r>
      <w:r w:rsidRPr="00404F52">
        <w:rPr>
          <w:color w:val="231F20"/>
        </w:rPr>
        <w:t>and</w:t>
      </w:r>
      <w:r w:rsidRPr="00404F52">
        <w:rPr>
          <w:color w:val="231F20"/>
          <w:spacing w:val="-10"/>
        </w:rPr>
        <w:t xml:space="preserve"> </w:t>
      </w:r>
      <w:r w:rsidRPr="00404F52">
        <w:rPr>
          <w:color w:val="231F20"/>
        </w:rPr>
        <w:t>niche</w:t>
      </w:r>
      <w:r w:rsidRPr="00404F52">
        <w:rPr>
          <w:color w:val="231F20"/>
          <w:spacing w:val="-11"/>
        </w:rPr>
        <w:t xml:space="preserve"> </w:t>
      </w:r>
      <w:r w:rsidRPr="00404F52">
        <w:rPr>
          <w:color w:val="231F20"/>
        </w:rPr>
        <w:t>markets</w:t>
      </w:r>
      <w:r w:rsidRPr="00404F52">
        <w:rPr>
          <w:color w:val="231F20"/>
          <w:spacing w:val="-10"/>
        </w:rPr>
        <w:t xml:space="preserve"> </w:t>
      </w:r>
      <w:r w:rsidRPr="00404F52">
        <w:rPr>
          <w:color w:val="231F20"/>
        </w:rPr>
        <w:t>for</w:t>
      </w:r>
      <w:r w:rsidRPr="00404F52">
        <w:rPr>
          <w:color w:val="231F20"/>
          <w:spacing w:val="-10"/>
        </w:rPr>
        <w:t xml:space="preserve"> </w:t>
      </w:r>
      <w:r w:rsidRPr="00404F52">
        <w:rPr>
          <w:color w:val="231F20"/>
        </w:rPr>
        <w:t>various</w:t>
      </w:r>
      <w:r w:rsidRPr="00404F52">
        <w:rPr>
          <w:color w:val="231F20"/>
          <w:spacing w:val="-10"/>
        </w:rPr>
        <w:t xml:space="preserve"> </w:t>
      </w:r>
      <w:r w:rsidRPr="00404F52">
        <w:rPr>
          <w:color w:val="231F20"/>
        </w:rPr>
        <w:t>agricultural</w:t>
      </w:r>
      <w:r w:rsidRPr="00404F52">
        <w:rPr>
          <w:color w:val="231F20"/>
          <w:spacing w:val="-11"/>
        </w:rPr>
        <w:t xml:space="preserve"> </w:t>
      </w:r>
      <w:r w:rsidRPr="00404F52">
        <w:rPr>
          <w:color w:val="231F20"/>
        </w:rPr>
        <w:t>products,</w:t>
      </w:r>
      <w:r w:rsidRPr="00404F52">
        <w:rPr>
          <w:color w:val="231F20"/>
          <w:spacing w:val="-10"/>
        </w:rPr>
        <w:t xml:space="preserve"> </w:t>
      </w:r>
      <w:r w:rsidRPr="00404F52">
        <w:rPr>
          <w:color w:val="231F20"/>
        </w:rPr>
        <w:t>Potential</w:t>
      </w:r>
      <w:r w:rsidRPr="00404F52">
        <w:rPr>
          <w:color w:val="231F20"/>
          <w:spacing w:val="-52"/>
        </w:rPr>
        <w:t xml:space="preserve"> </w:t>
      </w:r>
      <w:r w:rsidRPr="00404F52">
        <w:rPr>
          <w:color w:val="231F20"/>
        </w:rPr>
        <w:t>for expansion of Sri Lankan agricultural exports; International quality standards</w:t>
      </w:r>
      <w:r w:rsidRPr="00404F52">
        <w:rPr>
          <w:color w:val="231F20"/>
          <w:spacing w:val="1"/>
        </w:rPr>
        <w:t xml:space="preserve"> </w:t>
      </w:r>
      <w:r w:rsidRPr="00404F52">
        <w:rPr>
          <w:color w:val="231F20"/>
        </w:rPr>
        <w:t>of agricultural produce: General quality standards for different products, Quality</w:t>
      </w:r>
      <w:r w:rsidRPr="00404F52">
        <w:rPr>
          <w:color w:val="231F20"/>
          <w:spacing w:val="1"/>
        </w:rPr>
        <w:t xml:space="preserve"> </w:t>
      </w:r>
      <w:r w:rsidRPr="00404F52">
        <w:rPr>
          <w:color w:val="231F20"/>
        </w:rPr>
        <w:t>standards for important specific markets, Basic elements of the export business of</w:t>
      </w:r>
      <w:r w:rsidRPr="00404F52">
        <w:rPr>
          <w:color w:val="231F20"/>
          <w:spacing w:val="-52"/>
        </w:rPr>
        <w:t xml:space="preserve"> </w:t>
      </w:r>
      <w:r w:rsidRPr="00404F52">
        <w:rPr>
          <w:color w:val="231F20"/>
          <w:spacing w:val="-1"/>
        </w:rPr>
        <w:t>agricultural</w:t>
      </w:r>
      <w:r w:rsidRPr="00404F52">
        <w:rPr>
          <w:color w:val="231F20"/>
          <w:spacing w:val="-13"/>
        </w:rPr>
        <w:t xml:space="preserve"> </w:t>
      </w:r>
      <w:r w:rsidRPr="00404F52">
        <w:rPr>
          <w:color w:val="231F20"/>
        </w:rPr>
        <w:t>produce,</w:t>
      </w:r>
      <w:r w:rsidRPr="00404F52">
        <w:rPr>
          <w:color w:val="231F20"/>
          <w:spacing w:val="-13"/>
        </w:rPr>
        <w:t xml:space="preserve"> </w:t>
      </w:r>
      <w:r w:rsidRPr="00404F52">
        <w:rPr>
          <w:color w:val="231F20"/>
        </w:rPr>
        <w:t>Basic</w:t>
      </w:r>
      <w:r w:rsidRPr="00404F52">
        <w:rPr>
          <w:color w:val="231F20"/>
          <w:spacing w:val="-13"/>
        </w:rPr>
        <w:t xml:space="preserve"> </w:t>
      </w:r>
      <w:r w:rsidRPr="00404F52">
        <w:rPr>
          <w:color w:val="231F20"/>
        </w:rPr>
        <w:t>elements</w:t>
      </w:r>
      <w:r w:rsidRPr="00404F52">
        <w:rPr>
          <w:color w:val="231F20"/>
          <w:spacing w:val="-13"/>
        </w:rPr>
        <w:t xml:space="preserve"> </w:t>
      </w:r>
      <w:r w:rsidRPr="00404F52">
        <w:rPr>
          <w:color w:val="231F20"/>
        </w:rPr>
        <w:t>of</w:t>
      </w:r>
      <w:r w:rsidRPr="00404F52">
        <w:rPr>
          <w:color w:val="231F20"/>
          <w:spacing w:val="-13"/>
        </w:rPr>
        <w:t xml:space="preserve"> </w:t>
      </w:r>
      <w:r w:rsidRPr="00404F52">
        <w:rPr>
          <w:color w:val="231F20"/>
        </w:rPr>
        <w:t>the</w:t>
      </w:r>
      <w:r w:rsidRPr="00404F52">
        <w:rPr>
          <w:color w:val="231F20"/>
          <w:spacing w:val="-13"/>
        </w:rPr>
        <w:t xml:space="preserve"> </w:t>
      </w:r>
      <w:r w:rsidRPr="00404F52">
        <w:rPr>
          <w:color w:val="231F20"/>
        </w:rPr>
        <w:t>export</w:t>
      </w:r>
      <w:r w:rsidRPr="00404F52">
        <w:rPr>
          <w:color w:val="231F20"/>
          <w:spacing w:val="-13"/>
        </w:rPr>
        <w:t xml:space="preserve"> </w:t>
      </w:r>
      <w:r w:rsidRPr="00404F52">
        <w:rPr>
          <w:color w:val="231F20"/>
        </w:rPr>
        <w:t>business</w:t>
      </w:r>
      <w:r w:rsidRPr="00404F52">
        <w:rPr>
          <w:color w:val="231F20"/>
          <w:spacing w:val="-13"/>
        </w:rPr>
        <w:t xml:space="preserve"> </w:t>
      </w:r>
      <w:r w:rsidRPr="00404F52">
        <w:rPr>
          <w:color w:val="231F20"/>
        </w:rPr>
        <w:t>of</w:t>
      </w:r>
      <w:r w:rsidRPr="00404F52">
        <w:rPr>
          <w:color w:val="231F20"/>
          <w:spacing w:val="-12"/>
        </w:rPr>
        <w:t xml:space="preserve"> </w:t>
      </w:r>
      <w:r w:rsidRPr="00404F52">
        <w:rPr>
          <w:color w:val="231F20"/>
        </w:rPr>
        <w:t>agricultural</w:t>
      </w:r>
      <w:r w:rsidRPr="00404F52">
        <w:rPr>
          <w:color w:val="231F20"/>
          <w:spacing w:val="-13"/>
        </w:rPr>
        <w:t xml:space="preserve"> </w:t>
      </w:r>
      <w:r w:rsidRPr="00404F52">
        <w:rPr>
          <w:color w:val="231F20"/>
        </w:rPr>
        <w:t>produce;</w:t>
      </w:r>
      <w:r w:rsidRPr="00404F52">
        <w:rPr>
          <w:color w:val="231F20"/>
          <w:spacing w:val="-53"/>
        </w:rPr>
        <w:t xml:space="preserve"> </w:t>
      </w:r>
      <w:r w:rsidRPr="00404F52">
        <w:rPr>
          <w:color w:val="231F20"/>
        </w:rPr>
        <w:t>Issues</w:t>
      </w:r>
      <w:r w:rsidRPr="00404F52">
        <w:rPr>
          <w:color w:val="231F20"/>
          <w:spacing w:val="-11"/>
        </w:rPr>
        <w:t xml:space="preserve"> </w:t>
      </w:r>
      <w:r w:rsidRPr="00404F52">
        <w:rPr>
          <w:color w:val="231F20"/>
        </w:rPr>
        <w:t>and</w:t>
      </w:r>
      <w:r w:rsidRPr="00404F52">
        <w:rPr>
          <w:color w:val="231F20"/>
          <w:spacing w:val="-10"/>
        </w:rPr>
        <w:t xml:space="preserve"> </w:t>
      </w:r>
      <w:r w:rsidRPr="00404F52">
        <w:rPr>
          <w:color w:val="231F20"/>
        </w:rPr>
        <w:t>challenges</w:t>
      </w:r>
      <w:r w:rsidRPr="00404F52">
        <w:rPr>
          <w:color w:val="231F20"/>
          <w:spacing w:val="-10"/>
        </w:rPr>
        <w:t xml:space="preserve"> </w:t>
      </w:r>
      <w:r w:rsidRPr="00404F52">
        <w:rPr>
          <w:color w:val="231F20"/>
        </w:rPr>
        <w:t>in</w:t>
      </w:r>
      <w:r w:rsidRPr="00404F52">
        <w:rPr>
          <w:color w:val="231F20"/>
          <w:spacing w:val="-11"/>
        </w:rPr>
        <w:t xml:space="preserve"> </w:t>
      </w:r>
      <w:r w:rsidRPr="00404F52">
        <w:rPr>
          <w:color w:val="231F20"/>
        </w:rPr>
        <w:t>exporting</w:t>
      </w:r>
      <w:r w:rsidRPr="00404F52">
        <w:rPr>
          <w:color w:val="231F20"/>
          <w:spacing w:val="-10"/>
        </w:rPr>
        <w:t xml:space="preserve"> </w:t>
      </w:r>
      <w:r w:rsidRPr="00404F52">
        <w:rPr>
          <w:color w:val="231F20"/>
        </w:rPr>
        <w:t>agricultural</w:t>
      </w:r>
      <w:r w:rsidRPr="00404F52">
        <w:rPr>
          <w:color w:val="231F20"/>
          <w:spacing w:val="-10"/>
        </w:rPr>
        <w:t xml:space="preserve"> </w:t>
      </w:r>
      <w:r w:rsidRPr="00404F52">
        <w:rPr>
          <w:color w:val="231F20"/>
        </w:rPr>
        <w:t>produce</w:t>
      </w:r>
      <w:r w:rsidRPr="00404F52">
        <w:rPr>
          <w:color w:val="231F20"/>
          <w:spacing w:val="-11"/>
        </w:rPr>
        <w:t xml:space="preserve"> </w:t>
      </w:r>
      <w:r w:rsidRPr="00404F52">
        <w:rPr>
          <w:color w:val="231F20"/>
        </w:rPr>
        <w:t>to</w:t>
      </w:r>
      <w:r w:rsidRPr="00404F52">
        <w:rPr>
          <w:color w:val="231F20"/>
          <w:spacing w:val="-10"/>
        </w:rPr>
        <w:t xml:space="preserve"> </w:t>
      </w:r>
      <w:r w:rsidRPr="00404F52">
        <w:rPr>
          <w:color w:val="231F20"/>
        </w:rPr>
        <w:t>different</w:t>
      </w:r>
      <w:r w:rsidRPr="00404F52">
        <w:rPr>
          <w:color w:val="231F20"/>
          <w:spacing w:val="-10"/>
        </w:rPr>
        <w:t xml:space="preserve"> </w:t>
      </w:r>
      <w:r w:rsidRPr="00404F52">
        <w:rPr>
          <w:color w:val="231F20"/>
        </w:rPr>
        <w:t>markets,</w:t>
      </w:r>
      <w:r w:rsidRPr="00404F52">
        <w:rPr>
          <w:color w:val="231F20"/>
          <w:spacing w:val="-11"/>
        </w:rPr>
        <w:t xml:space="preserve"> </w:t>
      </w:r>
      <w:r w:rsidRPr="00404F52">
        <w:rPr>
          <w:color w:val="231F20"/>
        </w:rPr>
        <w:t>Issues</w:t>
      </w:r>
      <w:r w:rsidRPr="00404F52">
        <w:rPr>
          <w:color w:val="231F20"/>
          <w:spacing w:val="-52"/>
        </w:rPr>
        <w:t xml:space="preserve"> </w:t>
      </w:r>
      <w:r w:rsidRPr="00404F52">
        <w:rPr>
          <w:color w:val="231F20"/>
          <w:spacing w:val="-1"/>
        </w:rPr>
        <w:t>and</w:t>
      </w:r>
      <w:r w:rsidRPr="00404F52">
        <w:rPr>
          <w:color w:val="231F20"/>
          <w:spacing w:val="-8"/>
        </w:rPr>
        <w:t xml:space="preserve"> </w:t>
      </w:r>
      <w:r w:rsidRPr="00404F52">
        <w:rPr>
          <w:color w:val="231F20"/>
          <w:spacing w:val="-1"/>
        </w:rPr>
        <w:t>challenges,</w:t>
      </w:r>
      <w:r w:rsidRPr="00404F52">
        <w:rPr>
          <w:color w:val="231F20"/>
          <w:spacing w:val="-8"/>
        </w:rPr>
        <w:t xml:space="preserve"> </w:t>
      </w:r>
      <w:r w:rsidRPr="00404F52">
        <w:rPr>
          <w:color w:val="231F20"/>
        </w:rPr>
        <w:t>Strategies</w:t>
      </w:r>
      <w:r w:rsidRPr="00404F52">
        <w:rPr>
          <w:color w:val="231F20"/>
          <w:spacing w:val="-8"/>
        </w:rPr>
        <w:t xml:space="preserve"> </w:t>
      </w:r>
      <w:r w:rsidRPr="00404F52">
        <w:rPr>
          <w:color w:val="231F20"/>
        </w:rPr>
        <w:t>to</w:t>
      </w:r>
      <w:r w:rsidRPr="00404F52">
        <w:rPr>
          <w:color w:val="231F20"/>
          <w:spacing w:val="-8"/>
        </w:rPr>
        <w:t xml:space="preserve"> </w:t>
      </w:r>
      <w:r w:rsidRPr="00404F52">
        <w:rPr>
          <w:color w:val="231F20"/>
        </w:rPr>
        <w:t>overcome</w:t>
      </w:r>
      <w:r w:rsidRPr="00404F52">
        <w:rPr>
          <w:color w:val="231F20"/>
          <w:spacing w:val="-8"/>
        </w:rPr>
        <w:t xml:space="preserve"> </w:t>
      </w:r>
      <w:r w:rsidRPr="00404F52">
        <w:rPr>
          <w:color w:val="231F20"/>
        </w:rPr>
        <w:t>them;</w:t>
      </w:r>
      <w:r w:rsidRPr="00404F52">
        <w:rPr>
          <w:color w:val="231F20"/>
          <w:spacing w:val="-20"/>
        </w:rPr>
        <w:t xml:space="preserve"> </w:t>
      </w:r>
      <w:r w:rsidRPr="00404F52">
        <w:rPr>
          <w:color w:val="231F20"/>
        </w:rPr>
        <w:t>Action</w:t>
      </w:r>
      <w:r w:rsidRPr="00404F52">
        <w:rPr>
          <w:color w:val="231F20"/>
          <w:spacing w:val="-8"/>
        </w:rPr>
        <w:t xml:space="preserve"> </w:t>
      </w:r>
      <w:r w:rsidRPr="00404F52">
        <w:rPr>
          <w:color w:val="231F20"/>
        </w:rPr>
        <w:t>plan</w:t>
      </w:r>
      <w:r w:rsidRPr="00404F52">
        <w:rPr>
          <w:color w:val="231F20"/>
          <w:spacing w:val="-8"/>
        </w:rPr>
        <w:t xml:space="preserve"> </w:t>
      </w:r>
      <w:r w:rsidRPr="00404F52">
        <w:rPr>
          <w:color w:val="231F20"/>
        </w:rPr>
        <w:t>for</w:t>
      </w:r>
      <w:r w:rsidRPr="00404F52">
        <w:rPr>
          <w:color w:val="231F20"/>
          <w:spacing w:val="-8"/>
        </w:rPr>
        <w:t xml:space="preserve"> </w:t>
      </w:r>
      <w:r w:rsidRPr="00404F52">
        <w:rPr>
          <w:color w:val="231F20"/>
        </w:rPr>
        <w:t>the</w:t>
      </w:r>
      <w:r w:rsidRPr="00404F52">
        <w:rPr>
          <w:color w:val="231F20"/>
          <w:spacing w:val="-8"/>
        </w:rPr>
        <w:t xml:space="preserve"> </w:t>
      </w:r>
      <w:r w:rsidRPr="00404F52">
        <w:rPr>
          <w:color w:val="231F20"/>
        </w:rPr>
        <w:t>export</w:t>
      </w:r>
      <w:r w:rsidRPr="00404F52">
        <w:rPr>
          <w:color w:val="231F20"/>
          <w:spacing w:val="-8"/>
        </w:rPr>
        <w:t xml:space="preserve"> </w:t>
      </w:r>
      <w:r w:rsidRPr="00404F52">
        <w:rPr>
          <w:color w:val="231F20"/>
        </w:rPr>
        <w:t>promotion</w:t>
      </w:r>
      <w:r w:rsidRPr="00404F52">
        <w:rPr>
          <w:color w:val="231F20"/>
          <w:spacing w:val="-53"/>
        </w:rPr>
        <w:t xml:space="preserve"> </w:t>
      </w:r>
      <w:r w:rsidRPr="00404F52">
        <w:rPr>
          <w:color w:val="231F20"/>
        </w:rPr>
        <w:t>of agricultural products: Action plan for the export promotion of agricultural</w:t>
      </w:r>
      <w:r w:rsidRPr="00404F52">
        <w:rPr>
          <w:color w:val="231F20"/>
          <w:spacing w:val="1"/>
        </w:rPr>
        <w:t xml:space="preserve"> </w:t>
      </w:r>
      <w:r w:rsidRPr="00404F52">
        <w:rPr>
          <w:color w:val="231F20"/>
          <w:sz w:val="20"/>
        </w:rPr>
        <w:t>products.</w:t>
      </w:r>
    </w:p>
    <w:p w14:paraId="512AF57E" w14:textId="77777777" w:rsidR="00A03B3A" w:rsidRPr="00404F52" w:rsidRDefault="00A03B3A">
      <w:pPr>
        <w:spacing w:line="249" w:lineRule="auto"/>
        <w:jc w:val="both"/>
        <w:rPr>
          <w:sz w:val="20"/>
        </w:rPr>
        <w:sectPr w:rsidR="00A03B3A" w:rsidRPr="00404F52">
          <w:headerReference w:type="even" r:id="rId128"/>
          <w:headerReference w:type="default" r:id="rId129"/>
          <w:footerReference w:type="even" r:id="rId130"/>
          <w:footerReference w:type="default" r:id="rId131"/>
          <w:pgSz w:w="10320" w:h="14180"/>
          <w:pgMar w:top="700" w:right="0" w:bottom="680" w:left="0" w:header="0" w:footer="480" w:gutter="0"/>
          <w:cols w:space="720"/>
        </w:sectPr>
      </w:pPr>
    </w:p>
    <w:p w14:paraId="7818C84C" w14:textId="77777777" w:rsidR="00A03B3A" w:rsidRPr="00404F52" w:rsidRDefault="00F312DC">
      <w:pPr>
        <w:pStyle w:val="BodyText"/>
        <w:spacing w:before="89" w:line="249" w:lineRule="auto"/>
        <w:ind w:left="2267" w:right="848" w:hanging="1134"/>
        <w:jc w:val="both"/>
      </w:pPr>
      <w:r w:rsidRPr="00404F52">
        <w:rPr>
          <w:b/>
          <w:color w:val="231F20"/>
        </w:rPr>
        <w:lastRenderedPageBreak/>
        <w:t>Practical</w:t>
      </w:r>
      <w:r w:rsidRPr="00404F52">
        <w:rPr>
          <w:b/>
          <w:color w:val="231F20"/>
          <w:spacing w:val="1"/>
        </w:rPr>
        <w:t xml:space="preserve"> </w:t>
      </w:r>
      <w:r w:rsidRPr="00404F52">
        <w:rPr>
          <w:color w:val="231F20"/>
        </w:rPr>
        <w:t>SWOT analysis for Sri Lankan agricultural exports; Visiting and evaluation of an</w:t>
      </w:r>
      <w:r w:rsidRPr="00404F52">
        <w:rPr>
          <w:color w:val="231F20"/>
          <w:spacing w:val="-52"/>
        </w:rPr>
        <w:t xml:space="preserve"> </w:t>
      </w:r>
      <w:r w:rsidRPr="00404F52">
        <w:rPr>
          <w:color w:val="231F20"/>
        </w:rPr>
        <w:t>export oriented agriculture company based on these elements; Formulation of an</w:t>
      </w:r>
      <w:r w:rsidRPr="00404F52">
        <w:rPr>
          <w:color w:val="231F20"/>
          <w:spacing w:val="1"/>
        </w:rPr>
        <w:t xml:space="preserve"> </w:t>
      </w:r>
      <w:r w:rsidRPr="00404F52">
        <w:rPr>
          <w:color w:val="231F20"/>
        </w:rPr>
        <w:t>action</w:t>
      </w:r>
      <w:r w:rsidRPr="00404F52">
        <w:rPr>
          <w:color w:val="231F20"/>
          <w:spacing w:val="-1"/>
        </w:rPr>
        <w:t xml:space="preserve"> </w:t>
      </w:r>
      <w:r w:rsidRPr="00404F52">
        <w:rPr>
          <w:color w:val="231F20"/>
        </w:rPr>
        <w:t>plan</w:t>
      </w:r>
      <w:r w:rsidRPr="00404F52">
        <w:rPr>
          <w:color w:val="231F20"/>
          <w:spacing w:val="-1"/>
        </w:rPr>
        <w:t xml:space="preserve"> </w:t>
      </w:r>
      <w:r w:rsidRPr="00404F52">
        <w:rPr>
          <w:color w:val="231F20"/>
        </w:rPr>
        <w:t>for the</w:t>
      </w:r>
      <w:r w:rsidRPr="00404F52">
        <w:rPr>
          <w:color w:val="231F20"/>
          <w:spacing w:val="-1"/>
        </w:rPr>
        <w:t xml:space="preserve"> </w:t>
      </w:r>
      <w:r w:rsidRPr="00404F52">
        <w:rPr>
          <w:color w:val="231F20"/>
        </w:rPr>
        <w:t>export promotion</w:t>
      </w:r>
      <w:r w:rsidRPr="00404F52">
        <w:rPr>
          <w:color w:val="231F20"/>
          <w:spacing w:val="-1"/>
        </w:rPr>
        <w:t xml:space="preserve"> </w:t>
      </w:r>
      <w:r w:rsidRPr="00404F52">
        <w:rPr>
          <w:color w:val="231F20"/>
        </w:rPr>
        <w:t>of an</w:t>
      </w:r>
      <w:r w:rsidRPr="00404F52">
        <w:rPr>
          <w:color w:val="231F20"/>
          <w:spacing w:val="-1"/>
        </w:rPr>
        <w:t xml:space="preserve"> </w:t>
      </w:r>
      <w:r w:rsidRPr="00404F52">
        <w:rPr>
          <w:color w:val="231F20"/>
        </w:rPr>
        <w:t>identified agricultural</w:t>
      </w:r>
      <w:r w:rsidRPr="00404F52">
        <w:rPr>
          <w:color w:val="231F20"/>
          <w:spacing w:val="-1"/>
        </w:rPr>
        <w:t xml:space="preserve"> </w:t>
      </w:r>
      <w:r w:rsidRPr="00404F52">
        <w:rPr>
          <w:color w:val="231F20"/>
        </w:rPr>
        <w:t>produce.</w:t>
      </w:r>
    </w:p>
    <w:p w14:paraId="69C91088" w14:textId="77777777" w:rsidR="00A03B3A" w:rsidRPr="00404F52" w:rsidRDefault="00A03B3A">
      <w:pPr>
        <w:pStyle w:val="BodyText"/>
        <w:spacing w:before="10"/>
        <w:rPr>
          <w:sz w:val="29"/>
        </w:rPr>
      </w:pPr>
    </w:p>
    <w:p w14:paraId="618C143C"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41193</w:t>
      </w:r>
      <w:r w:rsidRPr="00404F52">
        <w:rPr>
          <w:color w:val="231F20"/>
          <w:spacing w:val="-4"/>
        </w:rPr>
        <w:t xml:space="preserve"> </w:t>
      </w:r>
      <w:r w:rsidRPr="00404F52">
        <w:rPr>
          <w:color w:val="231F20"/>
        </w:rPr>
        <w:t>(3:30/30)</w:t>
      </w:r>
      <w:r w:rsidRPr="00404F52">
        <w:rPr>
          <w:color w:val="231F20"/>
        </w:rPr>
        <w:tab/>
        <w:t>Alternative</w:t>
      </w:r>
      <w:r w:rsidRPr="00404F52">
        <w:rPr>
          <w:color w:val="231F20"/>
          <w:spacing w:val="-10"/>
        </w:rPr>
        <w:t xml:space="preserve"> </w:t>
      </w:r>
      <w:r w:rsidRPr="00404F52">
        <w:rPr>
          <w:color w:val="231F20"/>
        </w:rPr>
        <w:t>Commercial</w:t>
      </w:r>
      <w:r w:rsidRPr="00404F52">
        <w:rPr>
          <w:color w:val="231F20"/>
          <w:spacing w:val="-9"/>
        </w:rPr>
        <w:t xml:space="preserve"> </w:t>
      </w:r>
      <w:r w:rsidRPr="00404F52">
        <w:rPr>
          <w:color w:val="231F20"/>
        </w:rPr>
        <w:t>Enterprises</w:t>
      </w:r>
    </w:p>
    <w:p w14:paraId="55F1320A" w14:textId="77777777" w:rsidR="00A03B3A" w:rsidRPr="00404F52" w:rsidRDefault="00A66E36">
      <w:pPr>
        <w:pStyle w:val="BodyText"/>
        <w:spacing w:before="91" w:line="249" w:lineRule="auto"/>
        <w:ind w:left="2267" w:right="845" w:hanging="1134"/>
        <w:jc w:val="both"/>
      </w:pPr>
      <w:r>
        <w:pict w14:anchorId="0EEF5F1F">
          <v:group id="_x0000_s1253" style="position:absolute;left:0;text-align:left;margin-left:480.45pt;margin-top:84.85pt;width:35.45pt;height:53.15pt;z-index:251625984;mso-position-horizontal-relative:page" coordorigin="9609,1697" coordsize="709,1063">
            <v:rect id="_x0000_s1255" style="position:absolute;left:9609;top:1697;width:709;height:1063" fillcolor="#939598" stroked="f"/>
            <v:shape id="_x0000_s1254" type="#_x0000_t202" style="position:absolute;left:9609;top:1697;width:709;height:1063" filled="f" stroked="f">
              <v:textbox inset="0,0,0,0">
                <w:txbxContent>
                  <w:p w14:paraId="4DBEDA18" w14:textId="77777777" w:rsidR="00F312DC" w:rsidRPr="00404F52" w:rsidRDefault="00F312DC">
                    <w:pPr>
                      <w:spacing w:before="113"/>
                      <w:ind w:left="103"/>
                      <w:rPr>
                        <w:rFonts w:ascii="Cambria"/>
                        <w:b/>
                        <w:sz w:val="30"/>
                      </w:rPr>
                    </w:pPr>
                    <w:r w:rsidRPr="00404F52">
                      <w:rPr>
                        <w:rFonts w:ascii="Cambria"/>
                        <w:b/>
                        <w:color w:val="FFFFFF"/>
                        <w:sz w:val="43"/>
                      </w:rPr>
                      <w:t>6</w:t>
                    </w:r>
                    <w:r w:rsidRPr="00404F52">
                      <w:rPr>
                        <w:rFonts w:ascii="Cambria"/>
                        <w:b/>
                        <w:color w:val="FFFFFF"/>
                        <w:sz w:val="30"/>
                      </w:rPr>
                      <w:t>.3</w:t>
                    </w:r>
                  </w:p>
                  <w:p w14:paraId="2DC1BBF0" w14:textId="77777777" w:rsidR="00F312DC" w:rsidRPr="00404F52" w:rsidRDefault="00F312DC">
                    <w:pPr>
                      <w:spacing w:before="122"/>
                      <w:ind w:left="195"/>
                      <w:rPr>
                        <w:rFonts w:ascii="Cambria"/>
                        <w:b/>
                        <w:sz w:val="26"/>
                      </w:rPr>
                    </w:pPr>
                    <w:r w:rsidRPr="00404F52">
                      <w:rPr>
                        <w:rFonts w:ascii="Cambria"/>
                        <w:b/>
                        <w:color w:val="FFFFFF"/>
                        <w:sz w:val="26"/>
                      </w:rPr>
                      <w:t>EA</w:t>
                    </w:r>
                  </w:p>
                </w:txbxContent>
              </v:textbox>
            </v:shape>
            <w10:wrap anchorx="page"/>
          </v:group>
        </w:pict>
      </w:r>
      <w:r w:rsidR="00F312DC" w:rsidRPr="00404F52">
        <w:rPr>
          <w:b/>
          <w:color w:val="231F20"/>
        </w:rPr>
        <w:t xml:space="preserve">Theory    </w:t>
      </w:r>
      <w:r w:rsidR="00F312DC" w:rsidRPr="00404F52">
        <w:rPr>
          <w:b/>
          <w:color w:val="231F20"/>
          <w:spacing w:val="1"/>
        </w:rPr>
        <w:t xml:space="preserve"> </w:t>
      </w:r>
      <w:r w:rsidR="00F312DC" w:rsidRPr="00404F52">
        <w:rPr>
          <w:color w:val="231F20"/>
        </w:rPr>
        <w:t>Apiculture and different casts in honeybee population: Introduction to apiculture</w:t>
      </w:r>
      <w:r w:rsidR="00F312DC" w:rsidRPr="00404F52">
        <w:rPr>
          <w:color w:val="231F20"/>
          <w:spacing w:val="1"/>
        </w:rPr>
        <w:t xml:space="preserve"> </w:t>
      </w:r>
      <w:r w:rsidR="00F312DC" w:rsidRPr="00404F52">
        <w:rPr>
          <w:color w:val="231F20"/>
        </w:rPr>
        <w:t>and honey bees, Different cast of bees in the colony, Division of labour and</w:t>
      </w:r>
      <w:r w:rsidR="00F312DC" w:rsidRPr="00404F52">
        <w:rPr>
          <w:color w:val="231F20"/>
          <w:spacing w:val="1"/>
        </w:rPr>
        <w:t xml:space="preserve"> </w:t>
      </w:r>
      <w:r w:rsidR="00F312DC" w:rsidRPr="00404F52">
        <w:rPr>
          <w:color w:val="231F20"/>
        </w:rPr>
        <w:t>functional specialization, Different communication methods of bees; Handling</w:t>
      </w:r>
      <w:r w:rsidR="00F312DC" w:rsidRPr="00404F52">
        <w:rPr>
          <w:color w:val="231F20"/>
          <w:spacing w:val="1"/>
        </w:rPr>
        <w:t xml:space="preserve"> </w:t>
      </w:r>
      <w:r w:rsidR="00F312DC" w:rsidRPr="00404F52">
        <w:rPr>
          <w:color w:val="231F20"/>
        </w:rPr>
        <w:t>practices of honey bee population for honey production: Bee comb hive and its</w:t>
      </w:r>
      <w:r w:rsidR="00F312DC" w:rsidRPr="00404F52">
        <w:rPr>
          <w:color w:val="231F20"/>
          <w:spacing w:val="1"/>
        </w:rPr>
        <w:t xml:space="preserve"> </w:t>
      </w:r>
      <w:r w:rsidR="00F312DC" w:rsidRPr="00404F52">
        <w:rPr>
          <w:color w:val="231F20"/>
        </w:rPr>
        <w:t>management, other beekeeping appliances, Bee colony management; Cultivate</w:t>
      </w:r>
      <w:r w:rsidR="00F312DC" w:rsidRPr="00404F52">
        <w:rPr>
          <w:color w:val="231F20"/>
          <w:spacing w:val="1"/>
        </w:rPr>
        <w:t xml:space="preserve"> </w:t>
      </w:r>
      <w:r w:rsidR="00F312DC" w:rsidRPr="00404F52">
        <w:rPr>
          <w:color w:val="231F20"/>
        </w:rPr>
        <w:t>mushroom</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a</w:t>
      </w:r>
      <w:r w:rsidR="00F312DC" w:rsidRPr="00404F52">
        <w:rPr>
          <w:color w:val="231F20"/>
          <w:spacing w:val="1"/>
        </w:rPr>
        <w:t xml:space="preserve"> </w:t>
      </w:r>
      <w:r w:rsidR="00F312DC" w:rsidRPr="00404F52">
        <w:rPr>
          <w:color w:val="231F20"/>
        </w:rPr>
        <w:t>commercial</w:t>
      </w:r>
      <w:r w:rsidR="00F312DC" w:rsidRPr="00404F52">
        <w:rPr>
          <w:color w:val="231F20"/>
          <w:spacing w:val="1"/>
        </w:rPr>
        <w:t xml:space="preserve"> </w:t>
      </w:r>
      <w:r w:rsidR="00F312DC" w:rsidRPr="00404F52">
        <w:rPr>
          <w:color w:val="231F20"/>
        </w:rPr>
        <w:t>manner:</w:t>
      </w:r>
      <w:r w:rsidR="00F312DC" w:rsidRPr="00404F52">
        <w:rPr>
          <w:color w:val="231F20"/>
          <w:spacing w:val="1"/>
        </w:rPr>
        <w:t xml:space="preserve"> </w:t>
      </w:r>
      <w:r w:rsidR="00F312DC" w:rsidRPr="00404F52">
        <w:rPr>
          <w:color w:val="231F20"/>
        </w:rPr>
        <w:t>Introduction</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mushroom</w:t>
      </w:r>
      <w:r w:rsidR="00F312DC" w:rsidRPr="00404F52">
        <w:rPr>
          <w:color w:val="231F20"/>
          <w:spacing w:val="1"/>
        </w:rPr>
        <w:t xml:space="preserve"> </w:t>
      </w:r>
      <w:r w:rsidR="00F312DC" w:rsidRPr="00404F52">
        <w:rPr>
          <w:color w:val="231F20"/>
        </w:rPr>
        <w:t>cultivation,</w:t>
      </w:r>
      <w:r w:rsidR="00F312DC" w:rsidRPr="00404F52">
        <w:rPr>
          <w:color w:val="231F20"/>
          <w:spacing w:val="1"/>
        </w:rPr>
        <w:t xml:space="preserve"> </w:t>
      </w:r>
      <w:r w:rsidR="00F312DC" w:rsidRPr="00404F52">
        <w:rPr>
          <w:color w:val="231F20"/>
          <w:spacing w:val="-1"/>
        </w:rPr>
        <w:t>Mushroom,</w:t>
      </w:r>
      <w:r w:rsidR="00F312DC" w:rsidRPr="00404F52">
        <w:rPr>
          <w:color w:val="231F20"/>
          <w:spacing w:val="-18"/>
        </w:rPr>
        <w:t xml:space="preserve"> </w:t>
      </w:r>
      <w:r w:rsidR="00F312DC" w:rsidRPr="00404F52">
        <w:rPr>
          <w:color w:val="231F20"/>
          <w:spacing w:val="-1"/>
        </w:rPr>
        <w:t>Requirements</w:t>
      </w:r>
      <w:r w:rsidR="00F312DC" w:rsidRPr="00404F52">
        <w:rPr>
          <w:color w:val="231F20"/>
          <w:spacing w:val="-18"/>
        </w:rPr>
        <w:t xml:space="preserve"> </w:t>
      </w:r>
      <w:r w:rsidR="00F312DC" w:rsidRPr="00404F52">
        <w:rPr>
          <w:color w:val="231F20"/>
        </w:rPr>
        <w:t>for</w:t>
      </w:r>
      <w:r w:rsidR="00F312DC" w:rsidRPr="00404F52">
        <w:rPr>
          <w:color w:val="231F20"/>
          <w:spacing w:val="-18"/>
        </w:rPr>
        <w:t xml:space="preserve"> </w:t>
      </w:r>
      <w:r w:rsidR="00F312DC" w:rsidRPr="00404F52">
        <w:rPr>
          <w:color w:val="231F20"/>
        </w:rPr>
        <w:t>mushroom</w:t>
      </w:r>
      <w:r w:rsidR="00F312DC" w:rsidRPr="00404F52">
        <w:rPr>
          <w:color w:val="231F20"/>
          <w:spacing w:val="-17"/>
        </w:rPr>
        <w:t xml:space="preserve"> </w:t>
      </w:r>
      <w:r w:rsidR="00F312DC" w:rsidRPr="00404F52">
        <w:rPr>
          <w:color w:val="231F20"/>
        </w:rPr>
        <w:t>cultivation,</w:t>
      </w:r>
      <w:r w:rsidR="00F312DC" w:rsidRPr="00404F52">
        <w:rPr>
          <w:color w:val="231F20"/>
          <w:spacing w:val="-18"/>
        </w:rPr>
        <w:t xml:space="preserve"> </w:t>
      </w:r>
      <w:r w:rsidR="00F312DC" w:rsidRPr="00404F52">
        <w:rPr>
          <w:color w:val="231F20"/>
        </w:rPr>
        <w:t>Mushroom</w:t>
      </w:r>
      <w:r w:rsidR="00F312DC" w:rsidRPr="00404F52">
        <w:rPr>
          <w:color w:val="231F20"/>
          <w:spacing w:val="-18"/>
        </w:rPr>
        <w:t xml:space="preserve"> </w:t>
      </w:r>
      <w:r w:rsidR="00F312DC" w:rsidRPr="00404F52">
        <w:rPr>
          <w:color w:val="231F20"/>
        </w:rPr>
        <w:t>seeds</w:t>
      </w:r>
      <w:r w:rsidR="00F312DC" w:rsidRPr="00404F52">
        <w:rPr>
          <w:color w:val="231F20"/>
          <w:spacing w:val="-18"/>
        </w:rPr>
        <w:t xml:space="preserve"> </w:t>
      </w:r>
      <w:r w:rsidR="00F312DC" w:rsidRPr="00404F52">
        <w:rPr>
          <w:color w:val="231F20"/>
        </w:rPr>
        <w:t>preparation,</w:t>
      </w:r>
      <w:r w:rsidR="00F312DC" w:rsidRPr="00404F52">
        <w:rPr>
          <w:color w:val="231F20"/>
          <w:spacing w:val="-52"/>
        </w:rPr>
        <w:t xml:space="preserve"> </w:t>
      </w:r>
      <w:r w:rsidR="00F312DC" w:rsidRPr="00404F52">
        <w:rPr>
          <w:color w:val="231F20"/>
        </w:rPr>
        <w:t>Mushroom cultivation; Advice to develop a commercial nursery for horticultural</w:t>
      </w:r>
      <w:r w:rsidR="00F312DC" w:rsidRPr="00404F52">
        <w:rPr>
          <w:color w:val="231F20"/>
          <w:spacing w:val="1"/>
        </w:rPr>
        <w:t xml:space="preserve"> </w:t>
      </w:r>
      <w:r w:rsidR="00F312DC" w:rsidRPr="00404F52">
        <w:rPr>
          <w:color w:val="231F20"/>
        </w:rPr>
        <w:t>crops: Introduction to commercial nursery, Commercial Nursery, selection of</w:t>
      </w:r>
      <w:r w:rsidR="00F312DC" w:rsidRPr="00404F52">
        <w:rPr>
          <w:color w:val="231F20"/>
          <w:spacing w:val="1"/>
        </w:rPr>
        <w:t xml:space="preserve"> </w:t>
      </w:r>
      <w:r w:rsidR="00F312DC" w:rsidRPr="00404F52">
        <w:rPr>
          <w:color w:val="231F20"/>
        </w:rPr>
        <w:t>planting</w:t>
      </w:r>
      <w:r w:rsidR="00F312DC" w:rsidRPr="00404F52">
        <w:rPr>
          <w:color w:val="231F20"/>
          <w:spacing w:val="-1"/>
        </w:rPr>
        <w:t xml:space="preserve"> </w:t>
      </w:r>
      <w:r w:rsidR="00F312DC" w:rsidRPr="00404F52">
        <w:rPr>
          <w:color w:val="231F20"/>
        </w:rPr>
        <w:t>materials, Management</w:t>
      </w:r>
      <w:r w:rsidR="00F312DC" w:rsidRPr="00404F52">
        <w:rPr>
          <w:color w:val="231F20"/>
          <w:spacing w:val="-2"/>
        </w:rPr>
        <w:t xml:space="preserve"> </w:t>
      </w:r>
      <w:r w:rsidR="00F312DC" w:rsidRPr="00404F52">
        <w:rPr>
          <w:color w:val="231F20"/>
        </w:rPr>
        <w:t>of Nursery.</w:t>
      </w:r>
    </w:p>
    <w:p w14:paraId="21198738" w14:textId="77777777" w:rsidR="00A03B3A" w:rsidRPr="00404F52" w:rsidRDefault="00F312DC">
      <w:pPr>
        <w:pStyle w:val="BodyText"/>
        <w:spacing w:before="207" w:line="249" w:lineRule="auto"/>
        <w:ind w:left="2267" w:right="848" w:hanging="1134"/>
        <w:jc w:val="both"/>
      </w:pPr>
      <w:r w:rsidRPr="00404F52">
        <w:rPr>
          <w:b/>
          <w:color w:val="231F20"/>
        </w:rPr>
        <w:t>Practical</w:t>
      </w:r>
      <w:r w:rsidRPr="00404F52">
        <w:rPr>
          <w:b/>
          <w:color w:val="231F20"/>
          <w:spacing w:val="1"/>
        </w:rPr>
        <w:t xml:space="preserve"> </w:t>
      </w:r>
      <w:r w:rsidRPr="00404F52">
        <w:rPr>
          <w:color w:val="231F20"/>
        </w:rPr>
        <w:t>Identifications</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bees,</w:t>
      </w:r>
      <w:r w:rsidRPr="00404F52">
        <w:rPr>
          <w:color w:val="231F20"/>
          <w:spacing w:val="55"/>
        </w:rPr>
        <w:t xml:space="preserve"> </w:t>
      </w:r>
      <w:r w:rsidRPr="00404F52">
        <w:rPr>
          <w:color w:val="231F20"/>
        </w:rPr>
        <w:t>different</w:t>
      </w:r>
      <w:r w:rsidRPr="00404F52">
        <w:rPr>
          <w:color w:val="231F20"/>
          <w:spacing w:val="55"/>
        </w:rPr>
        <w:t xml:space="preserve"> </w:t>
      </w:r>
      <w:r w:rsidRPr="00404F52">
        <w:rPr>
          <w:color w:val="231F20"/>
        </w:rPr>
        <w:t>cast,</w:t>
      </w:r>
      <w:r w:rsidRPr="00404F52">
        <w:rPr>
          <w:color w:val="231F20"/>
          <w:spacing w:val="55"/>
        </w:rPr>
        <w:t xml:space="preserve"> </w:t>
      </w:r>
      <w:r w:rsidRPr="00404F52">
        <w:rPr>
          <w:color w:val="231F20"/>
        </w:rPr>
        <w:t>collect</w:t>
      </w:r>
      <w:r w:rsidRPr="00404F52">
        <w:rPr>
          <w:color w:val="231F20"/>
          <w:spacing w:val="55"/>
        </w:rPr>
        <w:t xml:space="preserve"> </w:t>
      </w:r>
      <w:r w:rsidRPr="00404F52">
        <w:rPr>
          <w:color w:val="231F20"/>
        </w:rPr>
        <w:t>natural</w:t>
      </w:r>
      <w:r w:rsidRPr="00404F52">
        <w:rPr>
          <w:color w:val="231F20"/>
          <w:spacing w:val="55"/>
        </w:rPr>
        <w:t xml:space="preserve"> </w:t>
      </w:r>
      <w:r w:rsidRPr="00404F52">
        <w:rPr>
          <w:color w:val="231F20"/>
        </w:rPr>
        <w:t>bee</w:t>
      </w:r>
      <w:r w:rsidRPr="00404F52">
        <w:rPr>
          <w:color w:val="231F20"/>
          <w:spacing w:val="55"/>
        </w:rPr>
        <w:t xml:space="preserve"> </w:t>
      </w:r>
      <w:r w:rsidRPr="00404F52">
        <w:rPr>
          <w:color w:val="231F20"/>
        </w:rPr>
        <w:t>colonies;</w:t>
      </w:r>
      <w:r w:rsidRPr="00404F52">
        <w:rPr>
          <w:color w:val="231F20"/>
          <w:spacing w:val="55"/>
        </w:rPr>
        <w:t xml:space="preserve"> </w:t>
      </w:r>
      <w:r w:rsidRPr="00404F52">
        <w:rPr>
          <w:color w:val="231F20"/>
        </w:rPr>
        <w:t>Maintain</w:t>
      </w:r>
      <w:r w:rsidRPr="00404F52">
        <w:rPr>
          <w:color w:val="231F20"/>
          <w:spacing w:val="1"/>
        </w:rPr>
        <w:t xml:space="preserve"> </w:t>
      </w:r>
      <w:r w:rsidRPr="00404F52">
        <w:rPr>
          <w:color w:val="231F20"/>
        </w:rPr>
        <w:t>bee colony, handling of bee colony, honey extraction, experiments; Mushroom</w:t>
      </w:r>
      <w:r w:rsidRPr="00404F52">
        <w:rPr>
          <w:color w:val="231F20"/>
          <w:spacing w:val="1"/>
        </w:rPr>
        <w:t xml:space="preserve"> </w:t>
      </w:r>
      <w:r w:rsidRPr="00404F52">
        <w:rPr>
          <w:color w:val="231F20"/>
        </w:rPr>
        <w:t>cultivation;</w:t>
      </w:r>
      <w:r w:rsidRPr="00404F52">
        <w:rPr>
          <w:color w:val="231F20"/>
          <w:spacing w:val="1"/>
        </w:rPr>
        <w:t xml:space="preserve"> </w:t>
      </w:r>
      <w:r w:rsidRPr="00404F52">
        <w:rPr>
          <w:color w:val="231F20"/>
        </w:rPr>
        <w:t>Mushroom</w:t>
      </w:r>
      <w:r w:rsidRPr="00404F52">
        <w:rPr>
          <w:color w:val="231F20"/>
          <w:spacing w:val="1"/>
        </w:rPr>
        <w:t xml:space="preserve"> </w:t>
      </w:r>
      <w:r w:rsidRPr="00404F52">
        <w:rPr>
          <w:color w:val="231F20"/>
        </w:rPr>
        <w:t>media</w:t>
      </w:r>
      <w:r w:rsidRPr="00404F52">
        <w:rPr>
          <w:color w:val="231F20"/>
          <w:spacing w:val="1"/>
        </w:rPr>
        <w:t xml:space="preserve"> </w:t>
      </w:r>
      <w:r w:rsidRPr="00404F52">
        <w:rPr>
          <w:color w:val="231F20"/>
        </w:rPr>
        <w:t>preparation,</w:t>
      </w:r>
      <w:r w:rsidRPr="00404F52">
        <w:rPr>
          <w:color w:val="231F20"/>
          <w:spacing w:val="1"/>
        </w:rPr>
        <w:t xml:space="preserve"> </w:t>
      </w:r>
      <w:r w:rsidRPr="00404F52">
        <w:rPr>
          <w:color w:val="231F20"/>
        </w:rPr>
        <w:t>inoculation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mushroom</w:t>
      </w:r>
      <w:r w:rsidRPr="00404F52">
        <w:rPr>
          <w:color w:val="231F20"/>
          <w:spacing w:val="1"/>
        </w:rPr>
        <w:t xml:space="preserve"> </w:t>
      </w:r>
      <w:r w:rsidRPr="00404F52">
        <w:rPr>
          <w:color w:val="231F20"/>
        </w:rPr>
        <w:t>seeds,</w:t>
      </w:r>
      <w:r w:rsidRPr="00404F52">
        <w:rPr>
          <w:color w:val="231F20"/>
          <w:spacing w:val="1"/>
        </w:rPr>
        <w:t xml:space="preserve"> </w:t>
      </w:r>
      <w:r w:rsidRPr="00404F52">
        <w:rPr>
          <w:color w:val="231F20"/>
        </w:rPr>
        <w:t>harvesting.</w:t>
      </w:r>
    </w:p>
    <w:p w14:paraId="6B654429" w14:textId="77777777" w:rsidR="00A03B3A" w:rsidRPr="00404F52" w:rsidRDefault="00A03B3A">
      <w:pPr>
        <w:pStyle w:val="BodyText"/>
        <w:rPr>
          <w:sz w:val="30"/>
        </w:rPr>
      </w:pPr>
    </w:p>
    <w:p w14:paraId="26F4CA6A"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42012</w:t>
      </w:r>
      <w:r w:rsidRPr="00404F52">
        <w:rPr>
          <w:color w:val="231F20"/>
          <w:spacing w:val="-4"/>
        </w:rPr>
        <w:t xml:space="preserve"> </w:t>
      </w:r>
      <w:r w:rsidRPr="00404F52">
        <w:rPr>
          <w:color w:val="231F20"/>
        </w:rPr>
        <w:t>(2:00/200</w:t>
      </w:r>
      <w:r w:rsidRPr="00404F52">
        <w:rPr>
          <w:color w:val="231F20"/>
          <w:position w:val="8"/>
          <w:sz w:val="14"/>
        </w:rPr>
        <w:t>*</w:t>
      </w:r>
      <w:r w:rsidRPr="00404F52">
        <w:rPr>
          <w:color w:val="231F20"/>
        </w:rPr>
        <w:t>)</w:t>
      </w:r>
      <w:r w:rsidRPr="00404F52">
        <w:rPr>
          <w:color w:val="231F20"/>
        </w:rPr>
        <w:tab/>
        <w:t>Industrial</w:t>
      </w:r>
      <w:r w:rsidRPr="00404F52">
        <w:rPr>
          <w:color w:val="231F20"/>
          <w:spacing w:val="-8"/>
        </w:rPr>
        <w:t xml:space="preserve"> </w:t>
      </w:r>
      <w:r w:rsidRPr="00404F52">
        <w:rPr>
          <w:color w:val="231F20"/>
        </w:rPr>
        <w:t>Training</w:t>
      </w:r>
    </w:p>
    <w:p w14:paraId="1805FF2E" w14:textId="77777777" w:rsidR="00A03B3A" w:rsidRPr="00404F52" w:rsidRDefault="00F312DC">
      <w:pPr>
        <w:pStyle w:val="BodyText"/>
        <w:spacing w:before="91" w:line="249" w:lineRule="auto"/>
        <w:ind w:left="2267" w:right="847"/>
        <w:jc w:val="both"/>
      </w:pPr>
      <w:r w:rsidRPr="00404F52">
        <w:rPr>
          <w:color w:val="231F20"/>
        </w:rPr>
        <w:t>Training in particular industry under the supervision of external and internal</w:t>
      </w:r>
      <w:r w:rsidRPr="00404F52">
        <w:rPr>
          <w:color w:val="231F20"/>
          <w:spacing w:val="1"/>
        </w:rPr>
        <w:t xml:space="preserve"> </w:t>
      </w:r>
      <w:r w:rsidRPr="00404F52">
        <w:rPr>
          <w:color w:val="231F20"/>
        </w:rPr>
        <w:t>supervisors.</w:t>
      </w:r>
    </w:p>
    <w:p w14:paraId="391B43CE" w14:textId="77777777" w:rsidR="00A03B3A" w:rsidRPr="00404F52" w:rsidRDefault="00A03B3A">
      <w:pPr>
        <w:pStyle w:val="BodyText"/>
        <w:spacing w:before="9"/>
        <w:rPr>
          <w:sz w:val="29"/>
        </w:rPr>
      </w:pPr>
    </w:p>
    <w:p w14:paraId="6605033C" w14:textId="77777777" w:rsidR="00A03B3A" w:rsidRPr="00404F52" w:rsidRDefault="00F312DC">
      <w:pPr>
        <w:pStyle w:val="Heading6"/>
        <w:tabs>
          <w:tab w:val="left" w:pos="4013"/>
        </w:tabs>
      </w:pPr>
      <w:r w:rsidRPr="00404F52">
        <w:rPr>
          <w:color w:val="231F20"/>
        </w:rPr>
        <w:t>EA</w:t>
      </w:r>
      <w:r w:rsidRPr="00404F52">
        <w:rPr>
          <w:color w:val="231F20"/>
          <w:spacing w:val="-4"/>
        </w:rPr>
        <w:t xml:space="preserve"> </w:t>
      </w:r>
      <w:r w:rsidRPr="00404F52">
        <w:rPr>
          <w:color w:val="231F20"/>
        </w:rPr>
        <w:t>42025</w:t>
      </w:r>
      <w:r w:rsidRPr="00404F52">
        <w:rPr>
          <w:color w:val="231F20"/>
          <w:spacing w:val="-4"/>
        </w:rPr>
        <w:t xml:space="preserve"> </w:t>
      </w:r>
      <w:r w:rsidRPr="00404F52">
        <w:rPr>
          <w:color w:val="231F20"/>
        </w:rPr>
        <w:t>(5:00/500</w:t>
      </w:r>
      <w:r w:rsidRPr="00404F52">
        <w:rPr>
          <w:color w:val="231F20"/>
          <w:position w:val="8"/>
          <w:sz w:val="14"/>
        </w:rPr>
        <w:t>*</w:t>
      </w:r>
      <w:r w:rsidRPr="00404F52">
        <w:rPr>
          <w:color w:val="231F20"/>
        </w:rPr>
        <w:t>)</w:t>
      </w:r>
      <w:r w:rsidRPr="00404F52">
        <w:rPr>
          <w:color w:val="231F20"/>
        </w:rPr>
        <w:tab/>
        <w:t>Research</w:t>
      </w:r>
      <w:r w:rsidRPr="00404F52">
        <w:rPr>
          <w:color w:val="231F20"/>
          <w:spacing w:val="-5"/>
        </w:rPr>
        <w:t xml:space="preserve"> </w:t>
      </w:r>
      <w:r w:rsidRPr="00404F52">
        <w:rPr>
          <w:color w:val="231F20"/>
        </w:rPr>
        <w:t>Project</w:t>
      </w:r>
      <w:r w:rsidRPr="00404F52">
        <w:rPr>
          <w:color w:val="231F20"/>
          <w:spacing w:val="-6"/>
        </w:rPr>
        <w:t xml:space="preserve"> </w:t>
      </w:r>
      <w:r w:rsidRPr="00404F52">
        <w:rPr>
          <w:color w:val="231F20"/>
        </w:rPr>
        <w:t>II</w:t>
      </w:r>
    </w:p>
    <w:p w14:paraId="695A06FC" w14:textId="77777777" w:rsidR="00A03B3A" w:rsidRPr="00404F52" w:rsidRDefault="00F312DC">
      <w:pPr>
        <w:pStyle w:val="BodyText"/>
        <w:spacing w:before="91" w:line="249" w:lineRule="auto"/>
        <w:ind w:left="2267" w:right="846"/>
        <w:jc w:val="both"/>
      </w:pPr>
      <w:r w:rsidRPr="00404F52">
        <w:rPr>
          <w:color w:val="231F20"/>
        </w:rPr>
        <w:t>Proposed methodology establishment, treatment application, data collection and</w:t>
      </w:r>
      <w:r w:rsidRPr="00404F52">
        <w:rPr>
          <w:color w:val="231F20"/>
          <w:spacing w:val="1"/>
        </w:rPr>
        <w:t xml:space="preserve"> </w:t>
      </w:r>
      <w:r w:rsidRPr="00404F52">
        <w:rPr>
          <w:color w:val="231F20"/>
        </w:rPr>
        <w:t>analysis, write up thesis findings; Presentation of research findings and finalizing</w:t>
      </w:r>
      <w:r w:rsidRPr="00404F52">
        <w:rPr>
          <w:color w:val="231F20"/>
          <w:spacing w:val="-52"/>
        </w:rPr>
        <w:t xml:space="preserve"> </w:t>
      </w:r>
      <w:r w:rsidRPr="00404F52">
        <w:rPr>
          <w:color w:val="231F20"/>
        </w:rPr>
        <w:t>the thesis.</w:t>
      </w:r>
    </w:p>
    <w:p w14:paraId="3DCAEADB" w14:textId="77777777" w:rsidR="00A03B3A" w:rsidRPr="00404F52" w:rsidRDefault="00A03B3A">
      <w:pPr>
        <w:pStyle w:val="BodyText"/>
        <w:rPr>
          <w:sz w:val="20"/>
        </w:rPr>
      </w:pPr>
    </w:p>
    <w:p w14:paraId="2CA0B052" w14:textId="77777777" w:rsidR="00A03B3A" w:rsidRPr="00404F52" w:rsidRDefault="00A03B3A">
      <w:pPr>
        <w:pStyle w:val="BodyText"/>
        <w:rPr>
          <w:sz w:val="20"/>
        </w:rPr>
      </w:pPr>
    </w:p>
    <w:p w14:paraId="2B990EAF" w14:textId="77777777" w:rsidR="00A03B3A" w:rsidRPr="00404F52" w:rsidRDefault="00A03B3A">
      <w:pPr>
        <w:pStyle w:val="BodyText"/>
        <w:rPr>
          <w:sz w:val="20"/>
        </w:rPr>
      </w:pPr>
    </w:p>
    <w:p w14:paraId="29D521B3" w14:textId="77777777" w:rsidR="00A03B3A" w:rsidRPr="00404F52" w:rsidRDefault="00A03B3A">
      <w:pPr>
        <w:pStyle w:val="BodyText"/>
        <w:rPr>
          <w:sz w:val="20"/>
        </w:rPr>
      </w:pPr>
    </w:p>
    <w:p w14:paraId="707A867F" w14:textId="77777777" w:rsidR="00A03B3A" w:rsidRPr="00404F52" w:rsidRDefault="00A03B3A">
      <w:pPr>
        <w:pStyle w:val="BodyText"/>
        <w:rPr>
          <w:sz w:val="20"/>
        </w:rPr>
      </w:pPr>
    </w:p>
    <w:p w14:paraId="2786B85D" w14:textId="77777777" w:rsidR="00A03B3A" w:rsidRPr="00404F52" w:rsidRDefault="00A03B3A">
      <w:pPr>
        <w:pStyle w:val="BodyText"/>
        <w:rPr>
          <w:sz w:val="20"/>
        </w:rPr>
      </w:pPr>
    </w:p>
    <w:p w14:paraId="765B95EF" w14:textId="77777777" w:rsidR="00A03B3A" w:rsidRPr="00404F52" w:rsidRDefault="00A03B3A">
      <w:pPr>
        <w:pStyle w:val="BodyText"/>
        <w:rPr>
          <w:sz w:val="20"/>
        </w:rPr>
      </w:pPr>
    </w:p>
    <w:p w14:paraId="3293DCF9" w14:textId="77777777" w:rsidR="00A03B3A" w:rsidRPr="00404F52" w:rsidRDefault="00A03B3A">
      <w:pPr>
        <w:pStyle w:val="BodyText"/>
        <w:rPr>
          <w:sz w:val="20"/>
        </w:rPr>
      </w:pPr>
    </w:p>
    <w:p w14:paraId="6D910CB4" w14:textId="77777777" w:rsidR="00A03B3A" w:rsidRPr="00404F52" w:rsidRDefault="00A03B3A">
      <w:pPr>
        <w:pStyle w:val="BodyText"/>
        <w:rPr>
          <w:sz w:val="20"/>
        </w:rPr>
      </w:pPr>
    </w:p>
    <w:p w14:paraId="70A143D5" w14:textId="77777777" w:rsidR="00A03B3A" w:rsidRPr="00404F52" w:rsidRDefault="00A03B3A">
      <w:pPr>
        <w:pStyle w:val="BodyText"/>
        <w:rPr>
          <w:sz w:val="20"/>
        </w:rPr>
      </w:pPr>
    </w:p>
    <w:p w14:paraId="75B438B0" w14:textId="77777777" w:rsidR="00A03B3A" w:rsidRPr="00404F52" w:rsidRDefault="00A03B3A">
      <w:pPr>
        <w:pStyle w:val="BodyText"/>
        <w:rPr>
          <w:sz w:val="20"/>
        </w:rPr>
      </w:pPr>
    </w:p>
    <w:p w14:paraId="1DEFB0F3" w14:textId="77777777" w:rsidR="00A03B3A" w:rsidRPr="00404F52" w:rsidRDefault="00A03B3A">
      <w:pPr>
        <w:pStyle w:val="BodyText"/>
        <w:rPr>
          <w:sz w:val="20"/>
        </w:rPr>
      </w:pPr>
    </w:p>
    <w:p w14:paraId="0F641B3E" w14:textId="77777777" w:rsidR="00A03B3A" w:rsidRPr="00404F52" w:rsidRDefault="00A03B3A">
      <w:pPr>
        <w:pStyle w:val="BodyText"/>
        <w:rPr>
          <w:sz w:val="20"/>
        </w:rPr>
      </w:pPr>
    </w:p>
    <w:p w14:paraId="0E75DF83" w14:textId="77777777" w:rsidR="00A03B3A" w:rsidRPr="00404F52" w:rsidRDefault="00A03B3A">
      <w:pPr>
        <w:pStyle w:val="BodyText"/>
        <w:rPr>
          <w:sz w:val="20"/>
        </w:rPr>
      </w:pPr>
    </w:p>
    <w:p w14:paraId="5B0C4ABA" w14:textId="77777777" w:rsidR="00A03B3A" w:rsidRPr="00404F52" w:rsidRDefault="00A03B3A">
      <w:pPr>
        <w:pStyle w:val="BodyText"/>
        <w:rPr>
          <w:sz w:val="20"/>
        </w:rPr>
      </w:pPr>
    </w:p>
    <w:p w14:paraId="019BACDF" w14:textId="77777777" w:rsidR="00A03B3A" w:rsidRPr="00404F52" w:rsidRDefault="00A03B3A">
      <w:pPr>
        <w:pStyle w:val="BodyText"/>
        <w:rPr>
          <w:sz w:val="20"/>
        </w:rPr>
      </w:pPr>
    </w:p>
    <w:p w14:paraId="4C439EAF" w14:textId="77777777" w:rsidR="00A03B3A" w:rsidRPr="00404F52" w:rsidRDefault="00A03B3A">
      <w:pPr>
        <w:pStyle w:val="BodyText"/>
        <w:rPr>
          <w:sz w:val="20"/>
        </w:rPr>
      </w:pPr>
    </w:p>
    <w:p w14:paraId="592B77D7" w14:textId="77777777" w:rsidR="00A03B3A" w:rsidRPr="00404F52" w:rsidRDefault="00A66E36">
      <w:pPr>
        <w:pStyle w:val="BodyText"/>
        <w:spacing w:before="5"/>
        <w:rPr>
          <w:sz w:val="21"/>
        </w:rPr>
      </w:pPr>
      <w:r>
        <w:pict w14:anchorId="1020DB97">
          <v:shape id="_x0000_s1252" style="position:absolute;margin-left:56.7pt;margin-top:14.55pt;width:61.15pt;height:.1pt;z-index:-251549184;mso-wrap-distance-left:0;mso-wrap-distance-right:0;mso-position-horizontal-relative:page" coordorigin="1134,291" coordsize="1223,0" path="m1134,291r1222,e" filled="f" strokecolor="#231f20" strokeweight=".5pt">
            <v:path arrowok="t"/>
            <w10:wrap type="topAndBottom" anchorx="page"/>
          </v:shape>
        </w:pict>
      </w:r>
    </w:p>
    <w:p w14:paraId="73A1575B" w14:textId="77777777" w:rsidR="00A03B3A" w:rsidRPr="00404F52" w:rsidRDefault="00F312DC">
      <w:pPr>
        <w:ind w:left="1133"/>
        <w:rPr>
          <w:i/>
          <w:sz w:val="18"/>
        </w:rPr>
      </w:pPr>
      <w:r w:rsidRPr="00404F52">
        <w:rPr>
          <w:sz w:val="18"/>
          <w:vertAlign w:val="superscript"/>
        </w:rPr>
        <w:t>*</w:t>
      </w:r>
      <w:r w:rsidRPr="00404F52">
        <w:rPr>
          <w:spacing w:val="-3"/>
          <w:sz w:val="18"/>
        </w:rPr>
        <w:t xml:space="preserve"> </w:t>
      </w:r>
      <w:r w:rsidRPr="00404F52">
        <w:rPr>
          <w:i/>
          <w:sz w:val="18"/>
        </w:rPr>
        <w:t>Notional</w:t>
      </w:r>
      <w:r w:rsidRPr="00404F52">
        <w:rPr>
          <w:i/>
          <w:spacing w:val="-3"/>
          <w:sz w:val="18"/>
        </w:rPr>
        <w:t xml:space="preserve"> </w:t>
      </w:r>
      <w:r w:rsidRPr="00404F52">
        <w:rPr>
          <w:i/>
          <w:sz w:val="18"/>
        </w:rPr>
        <w:t>Hours</w:t>
      </w:r>
    </w:p>
    <w:p w14:paraId="0FA13F9D" w14:textId="77777777" w:rsidR="00A03B3A" w:rsidRPr="00404F52" w:rsidRDefault="00A03B3A">
      <w:pPr>
        <w:rPr>
          <w:sz w:val="18"/>
        </w:rPr>
        <w:sectPr w:rsidR="00A03B3A" w:rsidRPr="00404F52">
          <w:pgSz w:w="10320" w:h="14180"/>
          <w:pgMar w:top="700" w:right="0" w:bottom="680" w:left="0" w:header="0" w:footer="480" w:gutter="0"/>
          <w:cols w:space="720"/>
        </w:sectPr>
      </w:pPr>
    </w:p>
    <w:p w14:paraId="38121FC2" w14:textId="77777777" w:rsidR="00A03B3A" w:rsidRPr="00404F52" w:rsidRDefault="00F312DC">
      <w:pPr>
        <w:pStyle w:val="BodyText"/>
        <w:spacing w:before="4"/>
        <w:rPr>
          <w:i/>
          <w:sz w:val="17"/>
        </w:rPr>
      </w:pPr>
      <w:r w:rsidRPr="00404F52">
        <w:rPr>
          <w:noProof/>
          <w:lang w:val="en-US" w:bidi="ta-IN"/>
        </w:rPr>
        <w:lastRenderedPageBreak/>
        <w:drawing>
          <wp:anchor distT="0" distB="0" distL="0" distR="0" simplePos="0" relativeHeight="251545088" behindDoc="0" locked="0" layoutInCell="1" allowOverlap="1" wp14:anchorId="5794F397" wp14:editId="0851C97E">
            <wp:simplePos x="0" y="0"/>
            <wp:positionH relativeFrom="page">
              <wp:posOffset>0</wp:posOffset>
            </wp:positionH>
            <wp:positionV relativeFrom="page">
              <wp:posOffset>-12</wp:posOffset>
            </wp:positionV>
            <wp:extent cx="6551993" cy="9000007"/>
            <wp:effectExtent l="0" t="0" r="0" b="0"/>
            <wp:wrapNone/>
            <wp:docPr id="2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png"/>
                    <pic:cNvPicPr/>
                  </pic:nvPicPr>
                  <pic:blipFill>
                    <a:blip r:embed="rId132" cstate="print"/>
                    <a:stretch>
                      <a:fillRect/>
                    </a:stretch>
                  </pic:blipFill>
                  <pic:spPr>
                    <a:xfrm>
                      <a:off x="0" y="0"/>
                      <a:ext cx="6551993" cy="9000007"/>
                    </a:xfrm>
                    <a:prstGeom prst="rect">
                      <a:avLst/>
                    </a:prstGeom>
                  </pic:spPr>
                </pic:pic>
              </a:graphicData>
            </a:graphic>
          </wp:anchor>
        </w:drawing>
      </w:r>
    </w:p>
    <w:p w14:paraId="2A593862" w14:textId="77777777" w:rsidR="00A03B3A" w:rsidRPr="00404F52" w:rsidRDefault="00A03B3A">
      <w:pPr>
        <w:rPr>
          <w:sz w:val="17"/>
        </w:rPr>
        <w:sectPr w:rsidR="00A03B3A" w:rsidRPr="00404F52">
          <w:headerReference w:type="even" r:id="rId133"/>
          <w:footerReference w:type="even" r:id="rId134"/>
          <w:pgSz w:w="10320" w:h="14180"/>
          <w:pgMar w:top="1320" w:right="0" w:bottom="280" w:left="0" w:header="0" w:footer="0" w:gutter="0"/>
          <w:cols w:space="720"/>
        </w:sectPr>
      </w:pPr>
    </w:p>
    <w:p w14:paraId="3BD4D873" w14:textId="77777777" w:rsidR="00A03B3A" w:rsidRPr="00404F52" w:rsidRDefault="00A66E36">
      <w:pPr>
        <w:tabs>
          <w:tab w:val="right" w:pos="10034"/>
        </w:tabs>
        <w:spacing w:before="79"/>
        <w:ind w:left="4656"/>
        <w:rPr>
          <w:rFonts w:ascii="Cambria"/>
          <w:b/>
          <w:sz w:val="43"/>
        </w:rPr>
      </w:pPr>
      <w:r>
        <w:lastRenderedPageBreak/>
        <w:pict w14:anchorId="44AB8DE3">
          <v:group id="_x0000_s1249" style="position:absolute;left:0;text-align:left;margin-left:480.45pt;margin-top:248.9pt;width:35.45pt;height:53.15pt;z-index:-251582976;mso-position-horizontal-relative:page;mso-position-vertical-relative:page" coordorigin="9609,4978" coordsize="709,1063">
            <v:rect id="_x0000_s1251" style="position:absolute;left:9609;top:4977;width:709;height:1063" fillcolor="#939598" stroked="f"/>
            <v:shape id="_x0000_s1250" type="#_x0000_t202" style="position:absolute;left:9609;top:4977;width:709;height:1063" filled="f" stroked="f">
              <v:textbox inset="0,0,0,0">
                <w:txbxContent>
                  <w:p w14:paraId="30DE620A" w14:textId="77777777" w:rsidR="00F312DC" w:rsidRPr="00404F52" w:rsidRDefault="00F312DC">
                    <w:pPr>
                      <w:spacing w:before="113"/>
                      <w:ind w:left="226"/>
                      <w:rPr>
                        <w:rFonts w:ascii="Cambria"/>
                        <w:b/>
                        <w:sz w:val="43"/>
                      </w:rPr>
                    </w:pPr>
                    <w:r w:rsidRPr="00404F52">
                      <w:rPr>
                        <w:rFonts w:ascii="Cambria"/>
                        <w:b/>
                        <w:color w:val="FFFFFF"/>
                        <w:sz w:val="43"/>
                      </w:rPr>
                      <w:t>7</w:t>
                    </w:r>
                  </w:p>
                  <w:p w14:paraId="5E63E9BB"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anchory="page"/>
          </v:group>
        </w:pict>
      </w:r>
      <w:r>
        <w:pict w14:anchorId="046F1044">
          <v:group id="_x0000_s1246" style="position:absolute;left:0;text-align:left;margin-left:0;margin-top:0;width:515.95pt;height:708.7pt;z-index:-251581952;mso-position-horizontal-relative:page;mso-position-vertical-relative:page" coordsize="10319,14174">
            <v:rect id="_x0000_s1248" style="position:absolute;top:-1;width:10319;height:709" fillcolor="#939598" stroked="f"/>
            <v:shape id="_x0000_s1247" type="#_x0000_t75" style="position:absolute;top:-1;width:4;height:14174">
              <v:imagedata r:id="rId65" o:title=""/>
            </v:shape>
            <w10:wrap anchorx="page" anchory="page"/>
          </v:group>
        </w:pict>
      </w:r>
      <w:r>
        <w:pict w14:anchorId="33CFA92A">
          <v:group id="_x0000_s1243" style="position:absolute;left:0;text-align:left;margin-left:466.3pt;margin-top:674.65pt;width:49.65pt;height:25.55pt;z-index:251627008;mso-position-horizontal-relative:page;mso-position-vertical-relative:page" coordorigin="9326,13493" coordsize="993,511">
            <v:rect id="_x0000_s1245" style="position:absolute;left:9325;top:13492;width:993;height:511" fillcolor="#8a8c8e" stroked="f"/>
            <v:shape id="_x0000_s1244" type="#_x0000_t202" style="position:absolute;left:9325;top:13492;width:993;height:511" filled="f" stroked="f">
              <v:textbox inset="0,0,0,0">
                <w:txbxContent>
                  <w:p w14:paraId="41944617" w14:textId="77777777" w:rsidR="00F312DC" w:rsidRPr="00404F52" w:rsidRDefault="00F312DC">
                    <w:pPr>
                      <w:spacing w:before="112"/>
                      <w:ind w:left="236"/>
                      <w:rPr>
                        <w:b/>
                        <w:sz w:val="24"/>
                      </w:rPr>
                    </w:pPr>
                    <w:r w:rsidRPr="00404F52">
                      <w:rPr>
                        <w:b/>
                        <w:color w:val="FFFFFF"/>
                        <w:sz w:val="24"/>
                      </w:rPr>
                      <w:t>- 91 -</w:t>
                    </w:r>
                  </w:p>
                </w:txbxContent>
              </v:textbox>
            </v:shape>
            <w10:wrap anchorx="page" anchory="page"/>
          </v:group>
        </w:pict>
      </w:r>
      <w:r w:rsidR="00F312DC" w:rsidRPr="00404F52">
        <w:rPr>
          <w:rFonts w:ascii="Cambria"/>
          <w:b/>
          <w:color w:val="FFFFFF"/>
          <w:sz w:val="23"/>
        </w:rPr>
        <w:t>DEPARTMENT</w:t>
      </w:r>
      <w:r w:rsidR="00F312DC" w:rsidRPr="00404F52">
        <w:rPr>
          <w:rFonts w:ascii="Cambria"/>
          <w:b/>
          <w:color w:val="FFFFFF"/>
          <w:spacing w:val="-6"/>
          <w:sz w:val="23"/>
        </w:rPr>
        <w:t xml:space="preserve"> </w:t>
      </w:r>
      <w:r w:rsidR="00F312DC" w:rsidRPr="00404F52">
        <w:rPr>
          <w:rFonts w:ascii="Cambria"/>
          <w:b/>
          <w:color w:val="FFFFFF"/>
          <w:sz w:val="23"/>
        </w:rPr>
        <w:t>OF</w:t>
      </w:r>
      <w:r w:rsidR="00F312DC" w:rsidRPr="00404F52">
        <w:rPr>
          <w:rFonts w:ascii="Cambria"/>
          <w:b/>
          <w:color w:val="FFFFFF"/>
          <w:spacing w:val="-5"/>
          <w:sz w:val="23"/>
        </w:rPr>
        <w:t xml:space="preserve"> </w:t>
      </w:r>
      <w:r w:rsidR="00F312DC" w:rsidRPr="00404F52">
        <w:rPr>
          <w:rFonts w:ascii="Cambria"/>
          <w:b/>
          <w:color w:val="FFFFFF"/>
          <w:sz w:val="23"/>
        </w:rPr>
        <w:t>LIVESTOCK</w:t>
      </w:r>
      <w:r w:rsidR="00F312DC" w:rsidRPr="00404F52">
        <w:rPr>
          <w:rFonts w:ascii="Cambria"/>
          <w:b/>
          <w:color w:val="FFFFFF"/>
          <w:spacing w:val="-5"/>
          <w:sz w:val="23"/>
        </w:rPr>
        <w:t xml:space="preserve"> </w:t>
      </w:r>
      <w:r w:rsidR="00F312DC" w:rsidRPr="00404F52">
        <w:rPr>
          <w:rFonts w:ascii="Cambria"/>
          <w:b/>
          <w:color w:val="FFFFFF"/>
          <w:sz w:val="23"/>
        </w:rPr>
        <w:t>PRODUCTION</w:t>
      </w:r>
      <w:r w:rsidR="00F312DC" w:rsidRPr="00404F52">
        <w:rPr>
          <w:b/>
          <w:color w:val="FFFFFF"/>
          <w:sz w:val="23"/>
        </w:rPr>
        <w:tab/>
      </w:r>
      <w:r w:rsidR="00F312DC" w:rsidRPr="00404F52">
        <w:rPr>
          <w:rFonts w:ascii="Cambria"/>
          <w:b/>
          <w:color w:val="FFFFFF"/>
          <w:sz w:val="43"/>
        </w:rPr>
        <w:t>7</w:t>
      </w:r>
    </w:p>
    <w:p w14:paraId="6F808D3D" w14:textId="77777777" w:rsidR="00A03B3A" w:rsidRPr="00404F52" w:rsidRDefault="00A03B3A">
      <w:pPr>
        <w:pStyle w:val="BodyText"/>
        <w:rPr>
          <w:rFonts w:ascii="Cambria"/>
          <w:b/>
          <w:sz w:val="32"/>
        </w:rPr>
      </w:pPr>
    </w:p>
    <w:p w14:paraId="31B758B8" w14:textId="77777777" w:rsidR="00A03B3A" w:rsidRPr="00404F52" w:rsidRDefault="00A03B3A">
      <w:pPr>
        <w:pStyle w:val="BodyText"/>
        <w:rPr>
          <w:rFonts w:ascii="Cambria"/>
          <w:b/>
          <w:sz w:val="32"/>
        </w:rPr>
      </w:pPr>
    </w:p>
    <w:p w14:paraId="61D3528C" w14:textId="77777777" w:rsidR="00A03B3A" w:rsidRPr="00404F52" w:rsidRDefault="00F312DC">
      <w:pPr>
        <w:pStyle w:val="Heading3"/>
        <w:numPr>
          <w:ilvl w:val="0"/>
          <w:numId w:val="16"/>
        </w:numPr>
        <w:tabs>
          <w:tab w:val="left" w:pos="1853"/>
          <w:tab w:val="left" w:pos="1854"/>
        </w:tabs>
        <w:spacing w:before="287"/>
        <w:ind w:left="1853" w:hanging="721"/>
        <w:jc w:val="left"/>
      </w:pPr>
      <w:bookmarkStart w:id="10" w:name="_TOC_250014"/>
      <w:r w:rsidRPr="00404F52">
        <w:rPr>
          <w:color w:val="231F20"/>
          <w:spacing w:val="-1"/>
        </w:rPr>
        <w:t>DEPARTMENT</w:t>
      </w:r>
      <w:r w:rsidRPr="00404F52">
        <w:rPr>
          <w:color w:val="231F20"/>
          <w:spacing w:val="-13"/>
        </w:rPr>
        <w:t xml:space="preserve"> </w:t>
      </w:r>
      <w:r w:rsidRPr="00404F52">
        <w:rPr>
          <w:color w:val="231F20"/>
          <w:spacing w:val="-1"/>
        </w:rPr>
        <w:t>OF</w:t>
      </w:r>
      <w:r w:rsidRPr="00404F52">
        <w:rPr>
          <w:color w:val="231F20"/>
          <w:spacing w:val="-12"/>
        </w:rPr>
        <w:t xml:space="preserve"> </w:t>
      </w:r>
      <w:r w:rsidRPr="00404F52">
        <w:rPr>
          <w:color w:val="231F20"/>
          <w:spacing w:val="-1"/>
        </w:rPr>
        <w:t>LIVESTOCK</w:t>
      </w:r>
      <w:r w:rsidRPr="00404F52">
        <w:rPr>
          <w:color w:val="231F20"/>
          <w:spacing w:val="-12"/>
        </w:rPr>
        <w:t xml:space="preserve"> </w:t>
      </w:r>
      <w:bookmarkEnd w:id="10"/>
      <w:r w:rsidRPr="00404F52">
        <w:rPr>
          <w:color w:val="231F20"/>
        </w:rPr>
        <w:t>PRODUCTION</w:t>
      </w:r>
    </w:p>
    <w:p w14:paraId="0312BE8C" w14:textId="77777777" w:rsidR="00A03B3A" w:rsidRPr="00404F52" w:rsidRDefault="00F312DC">
      <w:pPr>
        <w:spacing w:before="235" w:line="244" w:lineRule="auto"/>
        <w:ind w:left="1133"/>
        <w:rPr>
          <w:rFonts w:ascii="Cambria"/>
          <w:b/>
          <w:sz w:val="27"/>
        </w:rPr>
      </w:pPr>
      <w:r w:rsidRPr="00404F52">
        <w:rPr>
          <w:rFonts w:ascii="Cambria"/>
          <w:b/>
          <w:color w:val="231F20"/>
          <w:sz w:val="27"/>
        </w:rPr>
        <w:t>Core</w:t>
      </w:r>
      <w:r w:rsidRPr="00404F52">
        <w:rPr>
          <w:rFonts w:ascii="Cambria"/>
          <w:b/>
          <w:color w:val="231F20"/>
          <w:spacing w:val="27"/>
          <w:sz w:val="27"/>
        </w:rPr>
        <w:t xml:space="preserve"> </w:t>
      </w:r>
      <w:r w:rsidRPr="00404F52">
        <w:rPr>
          <w:rFonts w:ascii="Cambria"/>
          <w:b/>
          <w:color w:val="231F20"/>
          <w:sz w:val="27"/>
        </w:rPr>
        <w:t>Programme</w:t>
      </w:r>
      <w:r w:rsidRPr="00404F52">
        <w:rPr>
          <w:rFonts w:ascii="Cambria"/>
          <w:b/>
          <w:color w:val="231F20"/>
          <w:spacing w:val="27"/>
          <w:sz w:val="27"/>
        </w:rPr>
        <w:t xml:space="preserve"> </w:t>
      </w:r>
      <w:r w:rsidRPr="00404F52">
        <w:rPr>
          <w:rFonts w:ascii="Cambria"/>
          <w:b/>
          <w:color w:val="231F20"/>
          <w:sz w:val="27"/>
        </w:rPr>
        <w:t>Courses</w:t>
      </w:r>
      <w:r w:rsidRPr="00404F52">
        <w:rPr>
          <w:rFonts w:ascii="Cambria"/>
          <w:b/>
          <w:color w:val="231F20"/>
          <w:spacing w:val="29"/>
          <w:sz w:val="27"/>
        </w:rPr>
        <w:t xml:space="preserve"> </w:t>
      </w:r>
      <w:r w:rsidRPr="00404F52">
        <w:rPr>
          <w:rFonts w:ascii="Cambria"/>
          <w:b/>
          <w:color w:val="231F20"/>
          <w:sz w:val="27"/>
        </w:rPr>
        <w:t>Offered</w:t>
      </w:r>
      <w:r w:rsidRPr="00404F52">
        <w:rPr>
          <w:rFonts w:ascii="Cambria"/>
          <w:b/>
          <w:color w:val="231F20"/>
          <w:spacing w:val="27"/>
          <w:sz w:val="27"/>
        </w:rPr>
        <w:t xml:space="preserve"> </w:t>
      </w:r>
      <w:r w:rsidRPr="00404F52">
        <w:rPr>
          <w:rFonts w:ascii="Cambria"/>
          <w:b/>
          <w:color w:val="231F20"/>
          <w:sz w:val="27"/>
        </w:rPr>
        <w:t>by</w:t>
      </w:r>
      <w:r w:rsidRPr="00404F52">
        <w:rPr>
          <w:rFonts w:ascii="Cambria"/>
          <w:b/>
          <w:color w:val="231F20"/>
          <w:spacing w:val="28"/>
          <w:sz w:val="27"/>
        </w:rPr>
        <w:t xml:space="preserve"> </w:t>
      </w:r>
      <w:r w:rsidRPr="00404F52">
        <w:rPr>
          <w:rFonts w:ascii="Cambria"/>
          <w:b/>
          <w:color w:val="231F20"/>
          <w:sz w:val="27"/>
        </w:rPr>
        <w:t>the</w:t>
      </w:r>
      <w:r w:rsidRPr="00404F52">
        <w:rPr>
          <w:rFonts w:ascii="Cambria"/>
          <w:b/>
          <w:color w:val="231F20"/>
          <w:spacing w:val="27"/>
          <w:sz w:val="27"/>
        </w:rPr>
        <w:t xml:space="preserve"> </w:t>
      </w:r>
      <w:r w:rsidRPr="00404F52">
        <w:rPr>
          <w:rFonts w:ascii="Cambria"/>
          <w:b/>
          <w:color w:val="231F20"/>
          <w:sz w:val="27"/>
        </w:rPr>
        <w:t>Department</w:t>
      </w:r>
      <w:r w:rsidRPr="00404F52">
        <w:rPr>
          <w:rFonts w:ascii="Cambria"/>
          <w:b/>
          <w:color w:val="231F20"/>
          <w:spacing w:val="27"/>
          <w:sz w:val="27"/>
        </w:rPr>
        <w:t xml:space="preserve"> </w:t>
      </w:r>
      <w:r w:rsidRPr="00404F52">
        <w:rPr>
          <w:rFonts w:ascii="Cambria"/>
          <w:b/>
          <w:color w:val="231F20"/>
          <w:sz w:val="27"/>
        </w:rPr>
        <w:t>of</w:t>
      </w:r>
      <w:r w:rsidRPr="00404F52">
        <w:rPr>
          <w:rFonts w:ascii="Cambria"/>
          <w:b/>
          <w:color w:val="231F20"/>
          <w:spacing w:val="27"/>
          <w:sz w:val="27"/>
        </w:rPr>
        <w:t xml:space="preserve"> </w:t>
      </w:r>
      <w:r w:rsidRPr="00404F52">
        <w:rPr>
          <w:rFonts w:ascii="Cambria"/>
          <w:b/>
          <w:color w:val="231F20"/>
          <w:sz w:val="27"/>
        </w:rPr>
        <w:t>Livestock</w:t>
      </w:r>
      <w:r w:rsidRPr="00404F52">
        <w:rPr>
          <w:rFonts w:ascii="Cambria"/>
          <w:b/>
          <w:color w:val="231F20"/>
          <w:spacing w:val="-57"/>
          <w:sz w:val="27"/>
        </w:rPr>
        <w:t xml:space="preserve"> </w:t>
      </w:r>
      <w:r w:rsidRPr="00404F52">
        <w:rPr>
          <w:rFonts w:ascii="Cambria"/>
          <w:b/>
          <w:color w:val="231F20"/>
          <w:sz w:val="27"/>
        </w:rPr>
        <w:t>Production</w:t>
      </w:r>
    </w:p>
    <w:p w14:paraId="0124B3BD" w14:textId="77777777" w:rsidR="00A03B3A" w:rsidRPr="00404F52" w:rsidRDefault="00A03B3A">
      <w:pPr>
        <w:pStyle w:val="BodyText"/>
        <w:spacing w:before="6" w:after="1"/>
        <w:rPr>
          <w:rFonts w:ascii="Cambria"/>
          <w:b/>
          <w:sz w:val="20"/>
        </w:rPr>
      </w:pPr>
    </w:p>
    <w:tbl>
      <w:tblPr>
        <w:tblW w:w="0" w:type="auto"/>
        <w:tblInd w:w="114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078"/>
        <w:gridCol w:w="2078"/>
        <w:gridCol w:w="2078"/>
        <w:gridCol w:w="2078"/>
      </w:tblGrid>
      <w:tr w:rsidR="00A03B3A" w:rsidRPr="00404F52" w14:paraId="1CB9AE90" w14:textId="77777777">
        <w:trPr>
          <w:trHeight w:val="412"/>
        </w:trPr>
        <w:tc>
          <w:tcPr>
            <w:tcW w:w="4156" w:type="dxa"/>
            <w:gridSpan w:val="2"/>
            <w:shd w:val="clear" w:color="auto" w:fill="DCDDDE"/>
          </w:tcPr>
          <w:p w14:paraId="781019F3" w14:textId="77777777" w:rsidR="00A03B3A" w:rsidRPr="00404F52" w:rsidRDefault="00F312DC">
            <w:pPr>
              <w:pStyle w:val="TableParagraph"/>
              <w:spacing w:before="87"/>
              <w:ind w:left="1753" w:right="1743"/>
              <w:jc w:val="center"/>
              <w:rPr>
                <w:b/>
                <w:sz w:val="20"/>
              </w:rPr>
            </w:pPr>
            <w:r w:rsidRPr="00404F52">
              <w:rPr>
                <w:b/>
                <w:color w:val="231F20"/>
                <w:spacing w:val="-1"/>
                <w:sz w:val="20"/>
              </w:rPr>
              <w:t>Year</w:t>
            </w:r>
            <w:r w:rsidRPr="00404F52">
              <w:rPr>
                <w:b/>
                <w:color w:val="231F20"/>
                <w:spacing w:val="-12"/>
                <w:sz w:val="20"/>
              </w:rPr>
              <w:t xml:space="preserve"> </w:t>
            </w:r>
            <w:r w:rsidRPr="00404F52">
              <w:rPr>
                <w:b/>
                <w:color w:val="231F20"/>
                <w:spacing w:val="-1"/>
                <w:sz w:val="20"/>
              </w:rPr>
              <w:t>I</w:t>
            </w:r>
          </w:p>
        </w:tc>
        <w:tc>
          <w:tcPr>
            <w:tcW w:w="4156" w:type="dxa"/>
            <w:gridSpan w:val="2"/>
            <w:shd w:val="clear" w:color="auto" w:fill="DCDDDE"/>
          </w:tcPr>
          <w:p w14:paraId="1CC06A46" w14:textId="77777777" w:rsidR="00A03B3A" w:rsidRPr="00404F52" w:rsidRDefault="00F312DC">
            <w:pPr>
              <w:pStyle w:val="TableParagraph"/>
              <w:spacing w:before="87"/>
              <w:ind w:left="1755" w:right="1743"/>
              <w:jc w:val="center"/>
              <w:rPr>
                <w:b/>
                <w:sz w:val="20"/>
              </w:rPr>
            </w:pPr>
            <w:r w:rsidRPr="00404F52">
              <w:rPr>
                <w:b/>
                <w:color w:val="231F20"/>
                <w:spacing w:val="-2"/>
                <w:sz w:val="20"/>
              </w:rPr>
              <w:t>Year</w:t>
            </w:r>
            <w:r w:rsidRPr="00404F52">
              <w:rPr>
                <w:b/>
                <w:color w:val="231F20"/>
                <w:spacing w:val="-11"/>
                <w:sz w:val="20"/>
              </w:rPr>
              <w:t xml:space="preserve"> </w:t>
            </w:r>
            <w:r w:rsidRPr="00404F52">
              <w:rPr>
                <w:b/>
                <w:color w:val="231F20"/>
                <w:spacing w:val="-1"/>
                <w:sz w:val="20"/>
              </w:rPr>
              <w:t>II</w:t>
            </w:r>
          </w:p>
        </w:tc>
      </w:tr>
      <w:tr w:rsidR="00A03B3A" w:rsidRPr="00404F52" w14:paraId="6F2DCD36" w14:textId="77777777">
        <w:trPr>
          <w:trHeight w:val="449"/>
        </w:trPr>
        <w:tc>
          <w:tcPr>
            <w:tcW w:w="2078" w:type="dxa"/>
            <w:shd w:val="clear" w:color="auto" w:fill="DCDDDE"/>
          </w:tcPr>
          <w:p w14:paraId="1A6A8775" w14:textId="77777777" w:rsidR="00A03B3A" w:rsidRPr="00404F52" w:rsidRDefault="00F312DC">
            <w:pPr>
              <w:pStyle w:val="TableParagraph"/>
              <w:spacing w:before="106"/>
              <w:ind w:left="588"/>
              <w:rPr>
                <w:b/>
                <w:sz w:val="20"/>
              </w:rPr>
            </w:pPr>
            <w:r w:rsidRPr="00404F52">
              <w:rPr>
                <w:b/>
                <w:color w:val="231F20"/>
                <w:sz w:val="20"/>
              </w:rPr>
              <w:t>Semester</w:t>
            </w:r>
            <w:r w:rsidRPr="00404F52">
              <w:rPr>
                <w:b/>
                <w:color w:val="231F20"/>
                <w:spacing w:val="-7"/>
                <w:sz w:val="20"/>
              </w:rPr>
              <w:t xml:space="preserve"> </w:t>
            </w:r>
            <w:r w:rsidRPr="00404F52">
              <w:rPr>
                <w:b/>
                <w:color w:val="231F20"/>
                <w:sz w:val="20"/>
              </w:rPr>
              <w:t>I</w:t>
            </w:r>
          </w:p>
        </w:tc>
        <w:tc>
          <w:tcPr>
            <w:tcW w:w="2078" w:type="dxa"/>
            <w:shd w:val="clear" w:color="auto" w:fill="DCDDDE"/>
          </w:tcPr>
          <w:p w14:paraId="03DB4F60" w14:textId="77777777" w:rsidR="00A03B3A" w:rsidRPr="00404F52" w:rsidRDefault="00F312DC">
            <w:pPr>
              <w:pStyle w:val="TableParagraph"/>
              <w:spacing w:before="106"/>
              <w:ind w:left="549"/>
              <w:rPr>
                <w:b/>
                <w:sz w:val="20"/>
              </w:rPr>
            </w:pPr>
            <w:r w:rsidRPr="00404F52">
              <w:rPr>
                <w:b/>
                <w:color w:val="231F20"/>
                <w:sz w:val="20"/>
              </w:rPr>
              <w:t>Semester</w:t>
            </w:r>
            <w:r w:rsidRPr="00404F52">
              <w:rPr>
                <w:b/>
                <w:color w:val="231F20"/>
                <w:spacing w:val="-8"/>
                <w:sz w:val="20"/>
              </w:rPr>
              <w:t xml:space="preserve"> </w:t>
            </w:r>
            <w:r w:rsidRPr="00404F52">
              <w:rPr>
                <w:b/>
                <w:color w:val="231F20"/>
                <w:sz w:val="20"/>
              </w:rPr>
              <w:t>II</w:t>
            </w:r>
          </w:p>
        </w:tc>
        <w:tc>
          <w:tcPr>
            <w:tcW w:w="2078" w:type="dxa"/>
            <w:shd w:val="clear" w:color="auto" w:fill="DCDDDE"/>
          </w:tcPr>
          <w:p w14:paraId="0F80CE60" w14:textId="77777777" w:rsidR="00A03B3A" w:rsidRPr="00404F52" w:rsidRDefault="00F312DC">
            <w:pPr>
              <w:pStyle w:val="TableParagraph"/>
              <w:spacing w:before="106"/>
              <w:ind w:left="589"/>
              <w:rPr>
                <w:b/>
                <w:sz w:val="20"/>
              </w:rPr>
            </w:pPr>
            <w:r w:rsidRPr="00404F52">
              <w:rPr>
                <w:b/>
                <w:color w:val="231F20"/>
                <w:sz w:val="20"/>
              </w:rPr>
              <w:t>Semester</w:t>
            </w:r>
            <w:r w:rsidRPr="00404F52">
              <w:rPr>
                <w:b/>
                <w:color w:val="231F20"/>
                <w:spacing w:val="-7"/>
                <w:sz w:val="20"/>
              </w:rPr>
              <w:t xml:space="preserve"> </w:t>
            </w:r>
            <w:r w:rsidRPr="00404F52">
              <w:rPr>
                <w:b/>
                <w:color w:val="231F20"/>
                <w:sz w:val="20"/>
              </w:rPr>
              <w:t>I</w:t>
            </w:r>
          </w:p>
        </w:tc>
        <w:tc>
          <w:tcPr>
            <w:tcW w:w="2078" w:type="dxa"/>
            <w:shd w:val="clear" w:color="auto" w:fill="DCDDDE"/>
          </w:tcPr>
          <w:p w14:paraId="5B79EAB3" w14:textId="77777777" w:rsidR="00A03B3A" w:rsidRPr="00404F52" w:rsidRDefault="00F312DC">
            <w:pPr>
              <w:pStyle w:val="TableParagraph"/>
              <w:spacing w:before="106"/>
              <w:ind w:left="550"/>
              <w:rPr>
                <w:b/>
                <w:sz w:val="20"/>
              </w:rPr>
            </w:pPr>
            <w:r w:rsidRPr="00404F52">
              <w:rPr>
                <w:b/>
                <w:color w:val="231F20"/>
                <w:sz w:val="20"/>
              </w:rPr>
              <w:t>Semester</w:t>
            </w:r>
            <w:r w:rsidRPr="00404F52">
              <w:rPr>
                <w:b/>
                <w:color w:val="231F20"/>
                <w:spacing w:val="-8"/>
                <w:sz w:val="20"/>
              </w:rPr>
              <w:t xml:space="preserve"> </w:t>
            </w:r>
            <w:r w:rsidRPr="00404F52">
              <w:rPr>
                <w:b/>
                <w:color w:val="231F20"/>
                <w:sz w:val="20"/>
              </w:rPr>
              <w:t>II</w:t>
            </w:r>
          </w:p>
        </w:tc>
      </w:tr>
      <w:tr w:rsidR="00A03B3A" w:rsidRPr="00404F52" w14:paraId="30AEC84D" w14:textId="77777777">
        <w:trPr>
          <w:trHeight w:val="1287"/>
        </w:trPr>
        <w:tc>
          <w:tcPr>
            <w:tcW w:w="2078" w:type="dxa"/>
          </w:tcPr>
          <w:p w14:paraId="4B2677F1" w14:textId="77777777" w:rsidR="00A03B3A" w:rsidRPr="00404F52" w:rsidRDefault="00F312DC">
            <w:pPr>
              <w:pStyle w:val="TableParagraph"/>
              <w:spacing w:before="166" w:line="249" w:lineRule="auto"/>
              <w:ind w:left="204" w:right="193"/>
              <w:jc w:val="center"/>
              <w:rPr>
                <w:sz w:val="20"/>
              </w:rPr>
            </w:pPr>
            <w:r w:rsidRPr="00404F52">
              <w:rPr>
                <w:color w:val="231F20"/>
                <w:sz w:val="20"/>
              </w:rPr>
              <w:t>Anatomy and</w:t>
            </w:r>
            <w:r w:rsidRPr="00404F52">
              <w:rPr>
                <w:color w:val="231F20"/>
                <w:spacing w:val="1"/>
                <w:sz w:val="20"/>
              </w:rPr>
              <w:t xml:space="preserve"> </w:t>
            </w:r>
            <w:r w:rsidRPr="00404F52">
              <w:rPr>
                <w:color w:val="231F20"/>
                <w:sz w:val="20"/>
              </w:rPr>
              <w:t>Physiology of Farm</w:t>
            </w:r>
            <w:r w:rsidRPr="00404F52">
              <w:rPr>
                <w:color w:val="231F20"/>
                <w:spacing w:val="-48"/>
                <w:sz w:val="20"/>
              </w:rPr>
              <w:t xml:space="preserve"> </w:t>
            </w:r>
            <w:r w:rsidRPr="00404F52">
              <w:rPr>
                <w:color w:val="231F20"/>
                <w:sz w:val="20"/>
              </w:rPr>
              <w:t>Animals</w:t>
            </w:r>
          </w:p>
          <w:p w14:paraId="1DD444F9" w14:textId="77777777" w:rsidR="00A03B3A" w:rsidRPr="00404F52" w:rsidRDefault="00F312DC">
            <w:pPr>
              <w:pStyle w:val="TableParagraph"/>
              <w:spacing w:before="3"/>
              <w:ind w:left="203" w:right="193"/>
              <w:jc w:val="center"/>
              <w:rPr>
                <w:sz w:val="20"/>
              </w:rPr>
            </w:pPr>
            <w:r w:rsidRPr="00404F52">
              <w:rPr>
                <w:color w:val="231F20"/>
                <w:sz w:val="20"/>
              </w:rPr>
              <w:t>LP</w:t>
            </w:r>
            <w:r w:rsidRPr="00404F52">
              <w:rPr>
                <w:color w:val="231F20"/>
                <w:spacing w:val="-10"/>
                <w:sz w:val="20"/>
              </w:rPr>
              <w:t xml:space="preserve"> </w:t>
            </w:r>
            <w:r w:rsidRPr="00404F52">
              <w:rPr>
                <w:color w:val="231F20"/>
                <w:sz w:val="20"/>
              </w:rPr>
              <w:t>11013</w:t>
            </w:r>
            <w:r w:rsidRPr="00404F52">
              <w:rPr>
                <w:color w:val="231F20"/>
                <w:spacing w:val="-2"/>
                <w:sz w:val="20"/>
              </w:rPr>
              <w:t xml:space="preserve"> </w:t>
            </w:r>
            <w:r w:rsidRPr="00404F52">
              <w:rPr>
                <w:color w:val="231F20"/>
                <w:sz w:val="20"/>
              </w:rPr>
              <w:t>(3:</w:t>
            </w:r>
            <w:r w:rsidRPr="00404F52">
              <w:rPr>
                <w:color w:val="231F20"/>
                <w:spacing w:val="-2"/>
                <w:sz w:val="20"/>
              </w:rPr>
              <w:t xml:space="preserve"> </w:t>
            </w:r>
            <w:r w:rsidRPr="00404F52">
              <w:rPr>
                <w:color w:val="231F20"/>
                <w:sz w:val="20"/>
              </w:rPr>
              <w:t>30/30)</w:t>
            </w:r>
          </w:p>
        </w:tc>
        <w:tc>
          <w:tcPr>
            <w:tcW w:w="2078" w:type="dxa"/>
            <w:vMerge w:val="restart"/>
          </w:tcPr>
          <w:p w14:paraId="7366D7ED" w14:textId="77777777" w:rsidR="00A03B3A" w:rsidRPr="00404F52" w:rsidRDefault="00A03B3A">
            <w:pPr>
              <w:pStyle w:val="TableParagraph"/>
              <w:rPr>
                <w:rFonts w:ascii="Cambria"/>
                <w:b/>
              </w:rPr>
            </w:pPr>
          </w:p>
          <w:p w14:paraId="4B768646" w14:textId="77777777" w:rsidR="00A03B3A" w:rsidRPr="00404F52" w:rsidRDefault="00A03B3A">
            <w:pPr>
              <w:pStyle w:val="TableParagraph"/>
              <w:spacing w:before="1"/>
              <w:rPr>
                <w:rFonts w:ascii="Cambria"/>
                <w:b/>
                <w:sz w:val="26"/>
              </w:rPr>
            </w:pPr>
          </w:p>
          <w:p w14:paraId="1D0A09EB" w14:textId="77777777" w:rsidR="00A03B3A" w:rsidRPr="00404F52" w:rsidRDefault="00F312DC">
            <w:pPr>
              <w:pStyle w:val="TableParagraph"/>
              <w:spacing w:line="249" w:lineRule="auto"/>
              <w:ind w:left="206" w:right="193"/>
              <w:jc w:val="center"/>
              <w:rPr>
                <w:sz w:val="20"/>
              </w:rPr>
            </w:pPr>
            <w:r w:rsidRPr="00404F52">
              <w:rPr>
                <w:color w:val="231F20"/>
                <w:sz w:val="20"/>
              </w:rPr>
              <w:t>Fundamentals of</w:t>
            </w:r>
            <w:r w:rsidRPr="00404F52">
              <w:rPr>
                <w:color w:val="231F20"/>
                <w:spacing w:val="-48"/>
                <w:sz w:val="20"/>
              </w:rPr>
              <w:t xml:space="preserve"> </w:t>
            </w:r>
            <w:r w:rsidRPr="00404F52">
              <w:rPr>
                <w:color w:val="231F20"/>
                <w:sz w:val="20"/>
              </w:rPr>
              <w:t>Biochemistry</w:t>
            </w:r>
          </w:p>
          <w:p w14:paraId="252B31B9" w14:textId="77777777" w:rsidR="00A03B3A" w:rsidRPr="00404F52" w:rsidRDefault="00F312DC">
            <w:pPr>
              <w:pStyle w:val="TableParagraph"/>
              <w:spacing w:before="2"/>
              <w:ind w:left="204" w:right="193"/>
              <w:jc w:val="center"/>
              <w:rPr>
                <w:sz w:val="20"/>
              </w:rPr>
            </w:pPr>
            <w:r w:rsidRPr="00404F52">
              <w:rPr>
                <w:color w:val="231F20"/>
                <w:sz w:val="20"/>
              </w:rPr>
              <w:t>LP</w:t>
            </w:r>
            <w:r w:rsidRPr="00404F52">
              <w:rPr>
                <w:color w:val="231F20"/>
                <w:spacing w:val="-8"/>
                <w:sz w:val="20"/>
              </w:rPr>
              <w:t xml:space="preserve"> </w:t>
            </w:r>
            <w:r w:rsidRPr="00404F52">
              <w:rPr>
                <w:color w:val="231F20"/>
                <w:sz w:val="20"/>
              </w:rPr>
              <w:t>12012 (2: 15/30)</w:t>
            </w:r>
          </w:p>
        </w:tc>
        <w:tc>
          <w:tcPr>
            <w:tcW w:w="2078" w:type="dxa"/>
          </w:tcPr>
          <w:p w14:paraId="051F4646" w14:textId="77777777" w:rsidR="00A03B3A" w:rsidRPr="00404F52" w:rsidRDefault="00F312DC">
            <w:pPr>
              <w:pStyle w:val="TableParagraph"/>
              <w:spacing w:before="166" w:line="249" w:lineRule="auto"/>
              <w:ind w:left="701" w:right="248" w:hanging="423"/>
              <w:rPr>
                <w:sz w:val="20"/>
              </w:rPr>
            </w:pPr>
            <w:r w:rsidRPr="00404F52">
              <w:rPr>
                <w:color w:val="231F20"/>
                <w:sz w:val="20"/>
              </w:rPr>
              <w:t>Animal Health and</w:t>
            </w:r>
            <w:r w:rsidRPr="00404F52">
              <w:rPr>
                <w:color w:val="231F20"/>
                <w:spacing w:val="-47"/>
                <w:sz w:val="20"/>
              </w:rPr>
              <w:t xml:space="preserve"> </w:t>
            </w:r>
            <w:r w:rsidRPr="00404F52">
              <w:rPr>
                <w:color w:val="231F20"/>
                <w:sz w:val="20"/>
              </w:rPr>
              <w:t>Hygiene</w:t>
            </w:r>
          </w:p>
          <w:p w14:paraId="1BD7AA86" w14:textId="77777777" w:rsidR="00A03B3A" w:rsidRPr="00404F52" w:rsidRDefault="00F312DC">
            <w:pPr>
              <w:pStyle w:val="TableParagraph"/>
              <w:spacing w:before="2"/>
              <w:ind w:left="230"/>
              <w:rPr>
                <w:sz w:val="20"/>
              </w:rPr>
            </w:pPr>
            <w:r w:rsidRPr="00404F52">
              <w:rPr>
                <w:color w:val="231F20"/>
                <w:sz w:val="20"/>
              </w:rPr>
              <w:t>LP</w:t>
            </w:r>
            <w:r w:rsidRPr="00404F52">
              <w:rPr>
                <w:color w:val="231F20"/>
                <w:spacing w:val="-8"/>
                <w:sz w:val="20"/>
              </w:rPr>
              <w:t xml:space="preserve"> </w:t>
            </w:r>
            <w:r w:rsidRPr="00404F52">
              <w:rPr>
                <w:color w:val="231F20"/>
                <w:sz w:val="20"/>
              </w:rPr>
              <w:t>21012 (2: 15/30)</w:t>
            </w:r>
          </w:p>
        </w:tc>
        <w:tc>
          <w:tcPr>
            <w:tcW w:w="2078" w:type="dxa"/>
          </w:tcPr>
          <w:p w14:paraId="3BB587E8" w14:textId="77777777" w:rsidR="00A03B3A" w:rsidRPr="00404F52" w:rsidRDefault="00A03B3A">
            <w:pPr>
              <w:pStyle w:val="TableParagraph"/>
              <w:spacing w:before="5"/>
              <w:rPr>
                <w:rFonts w:ascii="Cambria"/>
                <w:b/>
                <w:sz w:val="24"/>
              </w:rPr>
            </w:pPr>
          </w:p>
          <w:p w14:paraId="3E2BB615" w14:textId="77777777" w:rsidR="00A03B3A" w:rsidRPr="00404F52" w:rsidRDefault="00F312DC">
            <w:pPr>
              <w:pStyle w:val="TableParagraph"/>
              <w:spacing w:line="249" w:lineRule="auto"/>
              <w:ind w:left="673" w:right="190" w:hanging="462"/>
              <w:rPr>
                <w:sz w:val="20"/>
              </w:rPr>
            </w:pPr>
            <w:r w:rsidRPr="00404F52">
              <w:rPr>
                <w:color w:val="231F20"/>
                <w:spacing w:val="-1"/>
                <w:sz w:val="20"/>
              </w:rPr>
              <w:t>Principles of Animal</w:t>
            </w:r>
            <w:r w:rsidRPr="00404F52">
              <w:rPr>
                <w:color w:val="231F20"/>
                <w:spacing w:val="-47"/>
                <w:sz w:val="20"/>
              </w:rPr>
              <w:t xml:space="preserve"> </w:t>
            </w:r>
            <w:r w:rsidRPr="00404F52">
              <w:rPr>
                <w:color w:val="231F20"/>
                <w:sz w:val="20"/>
              </w:rPr>
              <w:t>Nutrition</w:t>
            </w:r>
          </w:p>
          <w:p w14:paraId="2DF52590" w14:textId="77777777" w:rsidR="00A03B3A" w:rsidRPr="00404F52" w:rsidRDefault="00F312DC">
            <w:pPr>
              <w:pStyle w:val="TableParagraph"/>
              <w:spacing w:before="1"/>
              <w:ind w:left="230"/>
              <w:rPr>
                <w:sz w:val="20"/>
              </w:rPr>
            </w:pPr>
            <w:r w:rsidRPr="00404F52">
              <w:rPr>
                <w:color w:val="231F20"/>
                <w:sz w:val="20"/>
              </w:rPr>
              <w:t>LP</w:t>
            </w:r>
            <w:r w:rsidRPr="00404F52">
              <w:rPr>
                <w:color w:val="231F20"/>
                <w:spacing w:val="-8"/>
                <w:sz w:val="20"/>
              </w:rPr>
              <w:t xml:space="preserve"> </w:t>
            </w:r>
            <w:r w:rsidRPr="00404F52">
              <w:rPr>
                <w:color w:val="231F20"/>
                <w:sz w:val="20"/>
              </w:rPr>
              <w:t>22012 (2: 15/30)</w:t>
            </w:r>
          </w:p>
        </w:tc>
      </w:tr>
      <w:tr w:rsidR="00A03B3A" w:rsidRPr="00404F52" w14:paraId="04CAA355" w14:textId="77777777">
        <w:trPr>
          <w:trHeight w:val="545"/>
        </w:trPr>
        <w:tc>
          <w:tcPr>
            <w:tcW w:w="2078" w:type="dxa"/>
            <w:vMerge w:val="restart"/>
          </w:tcPr>
          <w:p w14:paraId="3C46F449" w14:textId="77777777" w:rsidR="00A03B3A" w:rsidRPr="00404F52" w:rsidRDefault="00A03B3A">
            <w:pPr>
              <w:pStyle w:val="TableParagraph"/>
              <w:rPr>
                <w:rFonts w:ascii="Cambria"/>
                <w:b/>
                <w:sz w:val="24"/>
              </w:rPr>
            </w:pPr>
          </w:p>
          <w:p w14:paraId="091664D9" w14:textId="77777777" w:rsidR="00A03B3A" w:rsidRPr="00404F52" w:rsidRDefault="00F312DC">
            <w:pPr>
              <w:pStyle w:val="TableParagraph"/>
              <w:ind w:left="203" w:right="193"/>
              <w:jc w:val="center"/>
              <w:rPr>
                <w:sz w:val="20"/>
              </w:rPr>
            </w:pPr>
            <w:r w:rsidRPr="00404F52">
              <w:rPr>
                <w:color w:val="231F20"/>
                <w:sz w:val="20"/>
              </w:rPr>
              <w:t>Genetics</w:t>
            </w:r>
          </w:p>
          <w:p w14:paraId="3B278185" w14:textId="77777777" w:rsidR="00A03B3A" w:rsidRPr="00404F52" w:rsidRDefault="00F312DC">
            <w:pPr>
              <w:pStyle w:val="TableParagraph"/>
              <w:spacing w:before="10"/>
              <w:ind w:left="203" w:right="193"/>
              <w:jc w:val="center"/>
              <w:rPr>
                <w:sz w:val="20"/>
              </w:rPr>
            </w:pPr>
            <w:r w:rsidRPr="00404F52">
              <w:rPr>
                <w:color w:val="231F20"/>
                <w:sz w:val="20"/>
              </w:rPr>
              <w:t>LP</w:t>
            </w:r>
            <w:r w:rsidRPr="00404F52">
              <w:rPr>
                <w:color w:val="231F20"/>
                <w:spacing w:val="-10"/>
                <w:sz w:val="20"/>
              </w:rPr>
              <w:t xml:space="preserve"> </w:t>
            </w:r>
            <w:r w:rsidRPr="00404F52">
              <w:rPr>
                <w:color w:val="231F20"/>
                <w:sz w:val="20"/>
              </w:rPr>
              <w:t>11022</w:t>
            </w:r>
            <w:r w:rsidRPr="00404F52">
              <w:rPr>
                <w:color w:val="231F20"/>
                <w:spacing w:val="-2"/>
                <w:sz w:val="20"/>
              </w:rPr>
              <w:t xml:space="preserve"> </w:t>
            </w:r>
            <w:r w:rsidRPr="00404F52">
              <w:rPr>
                <w:color w:val="231F20"/>
                <w:sz w:val="20"/>
              </w:rPr>
              <w:t>(2:</w:t>
            </w:r>
            <w:r w:rsidRPr="00404F52">
              <w:rPr>
                <w:color w:val="231F20"/>
                <w:spacing w:val="-2"/>
                <w:sz w:val="20"/>
              </w:rPr>
              <w:t xml:space="preserve"> </w:t>
            </w:r>
            <w:r w:rsidRPr="00404F52">
              <w:rPr>
                <w:color w:val="231F20"/>
                <w:sz w:val="20"/>
              </w:rPr>
              <w:t>15/30)</w:t>
            </w:r>
          </w:p>
        </w:tc>
        <w:tc>
          <w:tcPr>
            <w:tcW w:w="2078" w:type="dxa"/>
            <w:vMerge/>
            <w:tcBorders>
              <w:top w:val="nil"/>
            </w:tcBorders>
          </w:tcPr>
          <w:p w14:paraId="75A096FE" w14:textId="77777777" w:rsidR="00A03B3A" w:rsidRPr="00404F52" w:rsidRDefault="00A03B3A">
            <w:pPr>
              <w:rPr>
                <w:sz w:val="2"/>
                <w:szCs w:val="2"/>
              </w:rPr>
            </w:pPr>
          </w:p>
        </w:tc>
        <w:tc>
          <w:tcPr>
            <w:tcW w:w="2078" w:type="dxa"/>
            <w:vMerge w:val="restart"/>
          </w:tcPr>
          <w:p w14:paraId="2CCD79A6" w14:textId="77777777" w:rsidR="00A03B3A" w:rsidRPr="00404F52" w:rsidRDefault="00F312DC">
            <w:pPr>
              <w:pStyle w:val="TableParagraph"/>
              <w:spacing w:before="162" w:line="249" w:lineRule="auto"/>
              <w:ind w:left="606" w:right="181" w:hanging="395"/>
              <w:rPr>
                <w:sz w:val="20"/>
              </w:rPr>
            </w:pPr>
            <w:r w:rsidRPr="00404F52">
              <w:rPr>
                <w:color w:val="231F20"/>
                <w:sz w:val="20"/>
              </w:rPr>
              <w:t>Management of Non</w:t>
            </w:r>
            <w:r w:rsidRPr="00404F52">
              <w:rPr>
                <w:color w:val="231F20"/>
                <w:spacing w:val="-48"/>
                <w:sz w:val="20"/>
              </w:rPr>
              <w:t xml:space="preserve"> </w:t>
            </w:r>
            <w:r w:rsidRPr="00404F52">
              <w:rPr>
                <w:color w:val="231F20"/>
                <w:sz w:val="20"/>
              </w:rPr>
              <w:t>Ruminants</w:t>
            </w:r>
          </w:p>
          <w:p w14:paraId="61C09405" w14:textId="77777777" w:rsidR="00A03B3A" w:rsidRPr="00404F52" w:rsidRDefault="00F312DC">
            <w:pPr>
              <w:pStyle w:val="TableParagraph"/>
              <w:spacing w:before="1"/>
              <w:ind w:left="230"/>
              <w:rPr>
                <w:sz w:val="20"/>
              </w:rPr>
            </w:pPr>
            <w:r w:rsidRPr="00404F52">
              <w:rPr>
                <w:color w:val="231F20"/>
                <w:sz w:val="20"/>
              </w:rPr>
              <w:t>LP</w:t>
            </w:r>
            <w:r w:rsidRPr="00404F52">
              <w:rPr>
                <w:color w:val="231F20"/>
                <w:spacing w:val="-8"/>
                <w:sz w:val="20"/>
              </w:rPr>
              <w:t xml:space="preserve"> </w:t>
            </w:r>
            <w:r w:rsidRPr="00404F52">
              <w:rPr>
                <w:color w:val="231F20"/>
                <w:sz w:val="20"/>
              </w:rPr>
              <w:t>21022 (2: 15/30)</w:t>
            </w:r>
          </w:p>
        </w:tc>
        <w:tc>
          <w:tcPr>
            <w:tcW w:w="2078" w:type="dxa"/>
            <w:vMerge w:val="restart"/>
          </w:tcPr>
          <w:p w14:paraId="33FB5EEE" w14:textId="77777777" w:rsidR="00A03B3A" w:rsidRPr="00404F52" w:rsidRDefault="00A03B3A">
            <w:pPr>
              <w:pStyle w:val="TableParagraph"/>
              <w:rPr>
                <w:rFonts w:ascii="Cambria"/>
                <w:b/>
                <w:sz w:val="24"/>
              </w:rPr>
            </w:pPr>
          </w:p>
          <w:p w14:paraId="4D75A581" w14:textId="77777777" w:rsidR="00A03B3A" w:rsidRPr="00404F52" w:rsidRDefault="00F312DC">
            <w:pPr>
              <w:pStyle w:val="TableParagraph"/>
              <w:ind w:left="159" w:right="147"/>
              <w:jc w:val="center"/>
              <w:rPr>
                <w:sz w:val="20"/>
              </w:rPr>
            </w:pPr>
            <w:r w:rsidRPr="00404F52">
              <w:rPr>
                <w:color w:val="231F20"/>
                <w:sz w:val="20"/>
              </w:rPr>
              <w:t>Farm</w:t>
            </w:r>
            <w:r w:rsidRPr="00404F52">
              <w:rPr>
                <w:color w:val="231F20"/>
                <w:spacing w:val="-6"/>
                <w:sz w:val="20"/>
              </w:rPr>
              <w:t xml:space="preserve"> </w:t>
            </w:r>
            <w:r w:rsidRPr="00404F52">
              <w:rPr>
                <w:color w:val="231F20"/>
                <w:sz w:val="20"/>
              </w:rPr>
              <w:t>Practice</w:t>
            </w:r>
          </w:p>
          <w:p w14:paraId="355B25EC" w14:textId="77777777" w:rsidR="00A03B3A" w:rsidRPr="00404F52" w:rsidRDefault="00F312DC">
            <w:pPr>
              <w:pStyle w:val="TableParagraph"/>
              <w:spacing w:before="10"/>
              <w:ind w:left="160" w:right="147"/>
              <w:jc w:val="center"/>
              <w:rPr>
                <w:sz w:val="20"/>
              </w:rPr>
            </w:pPr>
            <w:r w:rsidRPr="00404F52">
              <w:rPr>
                <w:color w:val="231F20"/>
                <w:sz w:val="20"/>
              </w:rPr>
              <w:t>LP</w:t>
            </w:r>
            <w:r w:rsidRPr="00404F52">
              <w:rPr>
                <w:color w:val="231F20"/>
                <w:spacing w:val="-8"/>
                <w:sz w:val="20"/>
              </w:rPr>
              <w:t xml:space="preserve"> </w:t>
            </w:r>
            <w:r w:rsidRPr="00404F52">
              <w:rPr>
                <w:color w:val="231F20"/>
                <w:sz w:val="20"/>
              </w:rPr>
              <w:t>22023 (3: 00/180)</w:t>
            </w:r>
          </w:p>
        </w:tc>
      </w:tr>
      <w:tr w:rsidR="00A03B3A" w:rsidRPr="00404F52" w14:paraId="1D6CED38" w14:textId="77777777">
        <w:trPr>
          <w:trHeight w:val="482"/>
        </w:trPr>
        <w:tc>
          <w:tcPr>
            <w:tcW w:w="2078" w:type="dxa"/>
            <w:vMerge/>
            <w:tcBorders>
              <w:top w:val="nil"/>
            </w:tcBorders>
          </w:tcPr>
          <w:p w14:paraId="6CE8AA20" w14:textId="77777777" w:rsidR="00A03B3A" w:rsidRPr="00404F52" w:rsidRDefault="00A03B3A">
            <w:pPr>
              <w:rPr>
                <w:sz w:val="2"/>
                <w:szCs w:val="2"/>
              </w:rPr>
            </w:pPr>
          </w:p>
        </w:tc>
        <w:tc>
          <w:tcPr>
            <w:tcW w:w="2078" w:type="dxa"/>
            <w:vMerge w:val="restart"/>
          </w:tcPr>
          <w:p w14:paraId="34D37AF2" w14:textId="77777777" w:rsidR="00A03B3A" w:rsidRPr="00404F52" w:rsidRDefault="00A03B3A">
            <w:pPr>
              <w:pStyle w:val="TableParagraph"/>
              <w:rPr>
                <w:rFonts w:ascii="Cambria"/>
                <w:b/>
              </w:rPr>
            </w:pPr>
          </w:p>
          <w:p w14:paraId="3020705B" w14:textId="77777777" w:rsidR="00A03B3A" w:rsidRPr="00404F52" w:rsidRDefault="00F312DC">
            <w:pPr>
              <w:pStyle w:val="TableParagraph"/>
              <w:spacing w:before="186" w:line="249" w:lineRule="auto"/>
              <w:ind w:left="328" w:right="315" w:hanging="1"/>
              <w:jc w:val="center"/>
              <w:rPr>
                <w:sz w:val="20"/>
              </w:rPr>
            </w:pPr>
            <w:r w:rsidRPr="00404F52">
              <w:rPr>
                <w:color w:val="231F20"/>
                <w:sz w:val="20"/>
              </w:rPr>
              <w:t>Principles of</w:t>
            </w:r>
            <w:r w:rsidRPr="00404F52">
              <w:rPr>
                <w:color w:val="231F20"/>
                <w:spacing w:val="1"/>
                <w:sz w:val="20"/>
              </w:rPr>
              <w:t xml:space="preserve"> </w:t>
            </w:r>
            <w:r w:rsidRPr="00404F52">
              <w:rPr>
                <w:color w:val="231F20"/>
                <w:sz w:val="20"/>
              </w:rPr>
              <w:t>Food Science and</w:t>
            </w:r>
            <w:r w:rsidRPr="00404F52">
              <w:rPr>
                <w:color w:val="231F20"/>
                <w:spacing w:val="-47"/>
                <w:sz w:val="20"/>
              </w:rPr>
              <w:t xml:space="preserve"> </w:t>
            </w:r>
            <w:r w:rsidRPr="00404F52">
              <w:rPr>
                <w:color w:val="231F20"/>
                <w:sz w:val="20"/>
              </w:rPr>
              <w:t>Technology</w:t>
            </w:r>
          </w:p>
          <w:p w14:paraId="67830FC0" w14:textId="77777777" w:rsidR="00A03B3A" w:rsidRPr="00404F52" w:rsidRDefault="00F312DC">
            <w:pPr>
              <w:pStyle w:val="TableParagraph"/>
              <w:spacing w:before="3"/>
              <w:ind w:left="204" w:right="193"/>
              <w:jc w:val="center"/>
              <w:rPr>
                <w:sz w:val="20"/>
              </w:rPr>
            </w:pPr>
            <w:r w:rsidRPr="00404F52">
              <w:rPr>
                <w:color w:val="231F20"/>
                <w:sz w:val="20"/>
              </w:rPr>
              <w:t>LP</w:t>
            </w:r>
            <w:r w:rsidRPr="00404F52">
              <w:rPr>
                <w:color w:val="231F20"/>
                <w:spacing w:val="-8"/>
                <w:sz w:val="20"/>
              </w:rPr>
              <w:t xml:space="preserve"> </w:t>
            </w:r>
            <w:r w:rsidRPr="00404F52">
              <w:rPr>
                <w:color w:val="231F20"/>
                <w:sz w:val="20"/>
              </w:rPr>
              <w:t>12023 (3: 30/30)</w:t>
            </w:r>
          </w:p>
        </w:tc>
        <w:tc>
          <w:tcPr>
            <w:tcW w:w="2078" w:type="dxa"/>
            <w:vMerge/>
            <w:tcBorders>
              <w:top w:val="nil"/>
            </w:tcBorders>
          </w:tcPr>
          <w:p w14:paraId="2A001789" w14:textId="77777777" w:rsidR="00A03B3A" w:rsidRPr="00404F52" w:rsidRDefault="00A03B3A">
            <w:pPr>
              <w:rPr>
                <w:sz w:val="2"/>
                <w:szCs w:val="2"/>
              </w:rPr>
            </w:pPr>
          </w:p>
        </w:tc>
        <w:tc>
          <w:tcPr>
            <w:tcW w:w="2078" w:type="dxa"/>
            <w:vMerge/>
            <w:tcBorders>
              <w:top w:val="nil"/>
            </w:tcBorders>
          </w:tcPr>
          <w:p w14:paraId="6093B3FD" w14:textId="77777777" w:rsidR="00A03B3A" w:rsidRPr="00404F52" w:rsidRDefault="00A03B3A">
            <w:pPr>
              <w:rPr>
                <w:sz w:val="2"/>
                <w:szCs w:val="2"/>
              </w:rPr>
            </w:pPr>
          </w:p>
        </w:tc>
      </w:tr>
      <w:tr w:rsidR="00A03B3A" w:rsidRPr="00404F52" w14:paraId="53855265" w14:textId="77777777">
        <w:trPr>
          <w:trHeight w:val="1350"/>
        </w:trPr>
        <w:tc>
          <w:tcPr>
            <w:tcW w:w="2078" w:type="dxa"/>
          </w:tcPr>
          <w:p w14:paraId="76D53DEE" w14:textId="77777777" w:rsidR="00A03B3A" w:rsidRPr="00404F52" w:rsidRDefault="00F312DC">
            <w:pPr>
              <w:pStyle w:val="TableParagraph"/>
              <w:spacing w:before="198" w:line="249" w:lineRule="auto"/>
              <w:ind w:left="206" w:right="193"/>
              <w:jc w:val="center"/>
              <w:rPr>
                <w:sz w:val="20"/>
              </w:rPr>
            </w:pPr>
            <w:r w:rsidRPr="00404F52">
              <w:rPr>
                <w:color w:val="231F20"/>
                <w:sz w:val="20"/>
              </w:rPr>
              <w:t>Introduction to</w:t>
            </w:r>
            <w:r w:rsidRPr="00404F52">
              <w:rPr>
                <w:color w:val="231F20"/>
                <w:spacing w:val="1"/>
                <w:sz w:val="20"/>
              </w:rPr>
              <w:t xml:space="preserve"> </w:t>
            </w:r>
            <w:r w:rsidRPr="00404F52">
              <w:rPr>
                <w:color w:val="231F20"/>
                <w:sz w:val="20"/>
              </w:rPr>
              <w:t>Aquatic Biology and</w:t>
            </w:r>
            <w:r w:rsidRPr="00404F52">
              <w:rPr>
                <w:color w:val="231F20"/>
                <w:spacing w:val="-48"/>
                <w:sz w:val="20"/>
              </w:rPr>
              <w:t xml:space="preserve"> </w:t>
            </w:r>
            <w:r w:rsidRPr="00404F52">
              <w:rPr>
                <w:color w:val="231F20"/>
                <w:sz w:val="20"/>
              </w:rPr>
              <w:t>Aquaculture</w:t>
            </w:r>
          </w:p>
          <w:p w14:paraId="6DB5C354" w14:textId="77777777" w:rsidR="00A03B3A" w:rsidRPr="00404F52" w:rsidRDefault="00F312DC">
            <w:pPr>
              <w:pStyle w:val="TableParagraph"/>
              <w:spacing w:before="2"/>
              <w:ind w:left="203" w:right="193"/>
              <w:jc w:val="center"/>
              <w:rPr>
                <w:sz w:val="20"/>
              </w:rPr>
            </w:pPr>
            <w:r w:rsidRPr="00404F52">
              <w:rPr>
                <w:color w:val="231F20"/>
                <w:sz w:val="20"/>
              </w:rPr>
              <w:t>LP</w:t>
            </w:r>
            <w:r w:rsidRPr="00404F52">
              <w:rPr>
                <w:color w:val="231F20"/>
                <w:spacing w:val="-10"/>
                <w:sz w:val="20"/>
              </w:rPr>
              <w:t xml:space="preserve"> </w:t>
            </w:r>
            <w:r w:rsidRPr="00404F52">
              <w:rPr>
                <w:color w:val="231F20"/>
                <w:sz w:val="20"/>
              </w:rPr>
              <w:t>11032</w:t>
            </w:r>
            <w:r w:rsidRPr="00404F52">
              <w:rPr>
                <w:color w:val="231F20"/>
                <w:spacing w:val="-2"/>
                <w:sz w:val="20"/>
              </w:rPr>
              <w:t xml:space="preserve"> </w:t>
            </w:r>
            <w:r w:rsidRPr="00404F52">
              <w:rPr>
                <w:color w:val="231F20"/>
                <w:sz w:val="20"/>
              </w:rPr>
              <w:t>(2:</w:t>
            </w:r>
            <w:r w:rsidRPr="00404F52">
              <w:rPr>
                <w:color w:val="231F20"/>
                <w:spacing w:val="-2"/>
                <w:sz w:val="20"/>
              </w:rPr>
              <w:t xml:space="preserve"> </w:t>
            </w:r>
            <w:r w:rsidRPr="00404F52">
              <w:rPr>
                <w:color w:val="231F20"/>
                <w:sz w:val="20"/>
              </w:rPr>
              <w:t>15/30)</w:t>
            </w:r>
          </w:p>
        </w:tc>
        <w:tc>
          <w:tcPr>
            <w:tcW w:w="2078" w:type="dxa"/>
            <w:vMerge/>
            <w:tcBorders>
              <w:top w:val="nil"/>
            </w:tcBorders>
          </w:tcPr>
          <w:p w14:paraId="71134EB2" w14:textId="77777777" w:rsidR="00A03B3A" w:rsidRPr="00404F52" w:rsidRDefault="00A03B3A">
            <w:pPr>
              <w:rPr>
                <w:sz w:val="2"/>
                <w:szCs w:val="2"/>
              </w:rPr>
            </w:pPr>
          </w:p>
        </w:tc>
        <w:tc>
          <w:tcPr>
            <w:tcW w:w="2078" w:type="dxa"/>
          </w:tcPr>
          <w:p w14:paraId="0CBEF323" w14:textId="77777777" w:rsidR="00A03B3A" w:rsidRPr="00404F52" w:rsidRDefault="00A03B3A">
            <w:pPr>
              <w:pStyle w:val="TableParagraph"/>
              <w:rPr>
                <w:rFonts w:ascii="Cambria"/>
                <w:b/>
              </w:rPr>
            </w:pPr>
          </w:p>
          <w:p w14:paraId="14822B8E" w14:textId="77777777" w:rsidR="00A03B3A" w:rsidRPr="00404F52" w:rsidRDefault="00F312DC">
            <w:pPr>
              <w:pStyle w:val="TableParagraph"/>
              <w:spacing w:before="180"/>
              <w:ind w:left="204" w:right="193"/>
              <w:jc w:val="center"/>
              <w:rPr>
                <w:sz w:val="20"/>
              </w:rPr>
            </w:pPr>
            <w:r w:rsidRPr="00404F52">
              <w:rPr>
                <w:color w:val="231F20"/>
                <w:sz w:val="20"/>
              </w:rPr>
              <w:t>Agrostology</w:t>
            </w:r>
          </w:p>
          <w:p w14:paraId="60CDB602" w14:textId="77777777" w:rsidR="00A03B3A" w:rsidRPr="00404F52" w:rsidRDefault="00F312DC">
            <w:pPr>
              <w:pStyle w:val="TableParagraph"/>
              <w:spacing w:before="10"/>
              <w:ind w:left="205" w:right="193"/>
              <w:jc w:val="center"/>
              <w:rPr>
                <w:sz w:val="20"/>
              </w:rPr>
            </w:pPr>
            <w:r w:rsidRPr="00404F52">
              <w:rPr>
                <w:color w:val="231F20"/>
                <w:sz w:val="20"/>
              </w:rPr>
              <w:t>LP</w:t>
            </w:r>
            <w:r w:rsidRPr="00404F52">
              <w:rPr>
                <w:color w:val="231F20"/>
                <w:spacing w:val="-8"/>
                <w:sz w:val="20"/>
              </w:rPr>
              <w:t xml:space="preserve"> </w:t>
            </w:r>
            <w:r w:rsidRPr="00404F52">
              <w:rPr>
                <w:color w:val="231F20"/>
                <w:sz w:val="20"/>
              </w:rPr>
              <w:t>21032 (2: 15/30)</w:t>
            </w:r>
          </w:p>
        </w:tc>
        <w:tc>
          <w:tcPr>
            <w:tcW w:w="2078" w:type="dxa"/>
          </w:tcPr>
          <w:p w14:paraId="4ECC593F" w14:textId="77777777" w:rsidR="00A03B3A" w:rsidRPr="00404F52" w:rsidRDefault="00A03B3A">
            <w:pPr>
              <w:pStyle w:val="TableParagraph"/>
              <w:spacing w:before="1"/>
              <w:rPr>
                <w:rFonts w:ascii="Cambria"/>
                <w:b/>
                <w:sz w:val="27"/>
              </w:rPr>
            </w:pPr>
          </w:p>
          <w:p w14:paraId="10889CA8" w14:textId="77777777" w:rsidR="00A03B3A" w:rsidRPr="00404F52" w:rsidRDefault="00F312DC">
            <w:pPr>
              <w:pStyle w:val="TableParagraph"/>
              <w:spacing w:line="249" w:lineRule="auto"/>
              <w:ind w:left="206" w:right="191"/>
              <w:jc w:val="center"/>
              <w:rPr>
                <w:sz w:val="20"/>
              </w:rPr>
            </w:pPr>
            <w:r w:rsidRPr="00404F52">
              <w:rPr>
                <w:color w:val="231F20"/>
                <w:sz w:val="20"/>
              </w:rPr>
              <w:t>Management of</w:t>
            </w:r>
            <w:r w:rsidRPr="00404F52">
              <w:rPr>
                <w:color w:val="231F20"/>
                <w:spacing w:val="-48"/>
                <w:sz w:val="20"/>
              </w:rPr>
              <w:t xml:space="preserve"> </w:t>
            </w:r>
            <w:r w:rsidRPr="00404F52">
              <w:rPr>
                <w:color w:val="231F20"/>
                <w:sz w:val="20"/>
              </w:rPr>
              <w:t>Ruminants</w:t>
            </w:r>
          </w:p>
          <w:p w14:paraId="63EE998B" w14:textId="77777777" w:rsidR="00A03B3A" w:rsidRPr="00404F52" w:rsidRDefault="00F312DC">
            <w:pPr>
              <w:pStyle w:val="TableParagraph"/>
              <w:spacing w:before="2"/>
              <w:ind w:left="206" w:right="193"/>
              <w:jc w:val="center"/>
              <w:rPr>
                <w:sz w:val="20"/>
              </w:rPr>
            </w:pPr>
            <w:r w:rsidRPr="00404F52">
              <w:rPr>
                <w:color w:val="231F20"/>
                <w:sz w:val="20"/>
              </w:rPr>
              <w:t>LP</w:t>
            </w:r>
            <w:r w:rsidRPr="00404F52">
              <w:rPr>
                <w:color w:val="231F20"/>
                <w:spacing w:val="-8"/>
                <w:sz w:val="20"/>
              </w:rPr>
              <w:t xml:space="preserve"> </w:t>
            </w:r>
            <w:r w:rsidRPr="00404F52">
              <w:rPr>
                <w:color w:val="231F20"/>
                <w:sz w:val="20"/>
              </w:rPr>
              <w:t>22032 (2: 15/30)</w:t>
            </w:r>
          </w:p>
        </w:tc>
      </w:tr>
    </w:tbl>
    <w:p w14:paraId="3CB6D1EC" w14:textId="77777777" w:rsidR="00A03B3A" w:rsidRPr="00404F52" w:rsidRDefault="00A03B3A">
      <w:pPr>
        <w:jc w:val="center"/>
        <w:rPr>
          <w:sz w:val="20"/>
        </w:rPr>
        <w:sectPr w:rsidR="00A03B3A" w:rsidRPr="00404F52">
          <w:headerReference w:type="default" r:id="rId135"/>
          <w:footerReference w:type="default" r:id="rId136"/>
          <w:pgSz w:w="10320" w:h="14180"/>
          <w:pgMar w:top="20" w:right="0" w:bottom="0" w:left="0" w:header="0" w:footer="0" w:gutter="0"/>
          <w:cols w:space="720"/>
        </w:sectPr>
      </w:pPr>
    </w:p>
    <w:p w14:paraId="4CA00D6C" w14:textId="77777777" w:rsidR="00A03B3A" w:rsidRPr="00404F52" w:rsidRDefault="00F312DC">
      <w:pPr>
        <w:pStyle w:val="Heading3"/>
        <w:ind w:firstLine="0"/>
      </w:pPr>
      <w:r w:rsidRPr="00404F52">
        <w:rPr>
          <w:color w:val="231F20"/>
        </w:rPr>
        <w:lastRenderedPageBreak/>
        <w:t>Course</w:t>
      </w:r>
      <w:r w:rsidRPr="00404F52">
        <w:rPr>
          <w:color w:val="231F20"/>
          <w:spacing w:val="-7"/>
        </w:rPr>
        <w:t xml:space="preserve"> </w:t>
      </w:r>
      <w:r w:rsidRPr="00404F52">
        <w:rPr>
          <w:color w:val="231F20"/>
        </w:rPr>
        <w:t>Capsules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the</w:t>
      </w:r>
      <w:r w:rsidRPr="00404F52">
        <w:rPr>
          <w:color w:val="231F20"/>
          <w:spacing w:val="-7"/>
        </w:rPr>
        <w:t xml:space="preserve"> </w:t>
      </w:r>
      <w:r w:rsidRPr="00404F52">
        <w:rPr>
          <w:color w:val="231F20"/>
        </w:rPr>
        <w:t>Department</w:t>
      </w:r>
      <w:r w:rsidRPr="00404F52">
        <w:rPr>
          <w:color w:val="231F20"/>
          <w:spacing w:val="-6"/>
        </w:rPr>
        <w:t xml:space="preserve"> </w:t>
      </w:r>
      <w:r w:rsidRPr="00404F52">
        <w:rPr>
          <w:color w:val="231F20"/>
        </w:rPr>
        <w:t>of</w:t>
      </w:r>
      <w:r w:rsidRPr="00404F52">
        <w:rPr>
          <w:color w:val="231F20"/>
          <w:spacing w:val="-7"/>
        </w:rPr>
        <w:t xml:space="preserve"> </w:t>
      </w:r>
      <w:r w:rsidRPr="00404F52">
        <w:rPr>
          <w:color w:val="231F20"/>
        </w:rPr>
        <w:t>Livestock</w:t>
      </w:r>
      <w:r w:rsidRPr="00404F52">
        <w:rPr>
          <w:color w:val="231F20"/>
          <w:spacing w:val="-6"/>
        </w:rPr>
        <w:t xml:space="preserve"> </w:t>
      </w:r>
      <w:r w:rsidRPr="00404F52">
        <w:rPr>
          <w:color w:val="231F20"/>
        </w:rPr>
        <w:t>Production</w:t>
      </w:r>
    </w:p>
    <w:p w14:paraId="332FB509" w14:textId="77777777" w:rsidR="00A03B3A" w:rsidRPr="00404F52" w:rsidRDefault="00A03B3A">
      <w:pPr>
        <w:pStyle w:val="BodyText"/>
        <w:spacing w:before="5"/>
        <w:rPr>
          <w:rFonts w:ascii="Cambria"/>
          <w:b/>
          <w:sz w:val="31"/>
        </w:rPr>
      </w:pPr>
    </w:p>
    <w:p w14:paraId="4840FB14" w14:textId="77777777" w:rsidR="00A03B3A" w:rsidRPr="00404F52" w:rsidRDefault="00F312DC">
      <w:pPr>
        <w:pStyle w:val="Heading6"/>
        <w:tabs>
          <w:tab w:val="left" w:pos="3730"/>
        </w:tabs>
        <w:ind w:left="850"/>
      </w:pPr>
      <w:r w:rsidRPr="00404F52">
        <w:rPr>
          <w:color w:val="231F20"/>
        </w:rPr>
        <w:t>LP</w:t>
      </w:r>
      <w:r w:rsidRPr="00404F52">
        <w:rPr>
          <w:color w:val="231F20"/>
          <w:spacing w:val="-2"/>
        </w:rPr>
        <w:t xml:space="preserve"> </w:t>
      </w:r>
      <w:r w:rsidRPr="00404F52">
        <w:rPr>
          <w:color w:val="231F20"/>
        </w:rPr>
        <w:t>11013</w:t>
      </w:r>
      <w:r w:rsidRPr="00404F52">
        <w:rPr>
          <w:color w:val="231F20"/>
          <w:spacing w:val="-3"/>
        </w:rPr>
        <w:t xml:space="preserve"> </w:t>
      </w:r>
      <w:r w:rsidRPr="00404F52">
        <w:rPr>
          <w:color w:val="231F20"/>
        </w:rPr>
        <w:t>(3:</w:t>
      </w:r>
      <w:r w:rsidRPr="00404F52">
        <w:rPr>
          <w:color w:val="231F20"/>
          <w:spacing w:val="-3"/>
        </w:rPr>
        <w:t xml:space="preserve"> </w:t>
      </w:r>
      <w:r w:rsidRPr="00404F52">
        <w:rPr>
          <w:color w:val="231F20"/>
        </w:rPr>
        <w:t>30/30)</w:t>
      </w:r>
      <w:r w:rsidRPr="00404F52">
        <w:rPr>
          <w:color w:val="231F20"/>
        </w:rPr>
        <w:tab/>
        <w:t>Anatomy</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Physiology</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Farm</w:t>
      </w:r>
      <w:r w:rsidRPr="00404F52">
        <w:rPr>
          <w:color w:val="231F20"/>
          <w:spacing w:val="-8"/>
        </w:rPr>
        <w:t xml:space="preserve"> </w:t>
      </w:r>
      <w:r w:rsidRPr="00404F52">
        <w:rPr>
          <w:color w:val="231F20"/>
        </w:rPr>
        <w:t>Animals</w:t>
      </w:r>
    </w:p>
    <w:p w14:paraId="7FECFBD0" w14:textId="77777777" w:rsidR="00A03B3A" w:rsidRPr="00404F52" w:rsidRDefault="00A66E36">
      <w:pPr>
        <w:pStyle w:val="BodyText"/>
        <w:spacing w:before="90" w:line="249" w:lineRule="auto"/>
        <w:ind w:left="1984" w:right="1128" w:hanging="1134"/>
        <w:jc w:val="both"/>
      </w:pPr>
      <w:r>
        <w:pict w14:anchorId="40998D65">
          <v:group id="_x0000_s1240" style="position:absolute;left:0;text-align:left;margin-left:0;margin-top:160.35pt;width:35.45pt;height:53.15pt;z-index:251628032;mso-position-horizontal-relative:page" coordorigin=",3207" coordsize="709,1063">
            <v:rect id="_x0000_s1242" style="position:absolute;top:3207;width:709;height:1063" fillcolor="#939598" stroked="f"/>
            <v:shape id="_x0000_s1241" type="#_x0000_t202" style="position:absolute;top:3207;width:709;height:1063" filled="f" stroked="f">
              <v:textbox inset="0,0,0,0">
                <w:txbxContent>
                  <w:p w14:paraId="0CD66584" w14:textId="77777777" w:rsidR="00F312DC" w:rsidRPr="00404F52" w:rsidRDefault="00F312DC">
                    <w:pPr>
                      <w:spacing w:before="113"/>
                      <w:ind w:left="226"/>
                      <w:rPr>
                        <w:rFonts w:ascii="Cambria"/>
                        <w:b/>
                        <w:sz w:val="43"/>
                      </w:rPr>
                    </w:pPr>
                    <w:r w:rsidRPr="00404F52">
                      <w:rPr>
                        <w:rFonts w:ascii="Cambria"/>
                        <w:b/>
                        <w:color w:val="FFFFFF"/>
                        <w:sz w:val="43"/>
                      </w:rPr>
                      <w:t>7</w:t>
                    </w:r>
                  </w:p>
                  <w:p w14:paraId="18013E44"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Fundamentals in anatomy, physiology &amp; embryology; introduction to descriptive</w:t>
      </w:r>
      <w:r w:rsidR="00F312DC" w:rsidRPr="00404F52">
        <w:rPr>
          <w:color w:val="231F20"/>
          <w:spacing w:val="1"/>
        </w:rPr>
        <w:t xml:space="preserve"> </w:t>
      </w:r>
      <w:r w:rsidR="00F312DC" w:rsidRPr="00404F52">
        <w:rPr>
          <w:color w:val="231F20"/>
        </w:rPr>
        <w:t>terminology, introduction to developmental biology of mammals, introduction to</w:t>
      </w:r>
      <w:r w:rsidR="00F312DC" w:rsidRPr="00404F52">
        <w:rPr>
          <w:color w:val="231F20"/>
          <w:spacing w:val="1"/>
        </w:rPr>
        <w:t xml:space="preserve"> </w:t>
      </w:r>
      <w:r w:rsidR="00F312DC" w:rsidRPr="00404F52">
        <w:rPr>
          <w:color w:val="231F20"/>
        </w:rPr>
        <w:t>development of body cavities &amp; organs, introduction to various body planes of</w:t>
      </w:r>
      <w:r w:rsidR="00F312DC" w:rsidRPr="00404F52">
        <w:rPr>
          <w:color w:val="231F20"/>
          <w:spacing w:val="1"/>
        </w:rPr>
        <w:t xml:space="preserve"> </w:t>
      </w:r>
      <w:r w:rsidR="00F312DC" w:rsidRPr="00404F52">
        <w:rPr>
          <w:color w:val="231F20"/>
        </w:rPr>
        <w:t>farm animals &amp; laboratory animals, introduction to macroscopic &amp; microscopic</w:t>
      </w:r>
      <w:r w:rsidR="00F312DC" w:rsidRPr="00404F52">
        <w:rPr>
          <w:color w:val="231F20"/>
          <w:spacing w:val="1"/>
        </w:rPr>
        <w:t xml:space="preserve"> </w:t>
      </w:r>
      <w:r w:rsidR="00F312DC" w:rsidRPr="00404F52">
        <w:rPr>
          <w:color w:val="231F20"/>
        </w:rPr>
        <w:t>anatomy,</w:t>
      </w:r>
      <w:r w:rsidR="00F312DC" w:rsidRPr="00404F52">
        <w:rPr>
          <w:color w:val="231F20"/>
          <w:spacing w:val="-9"/>
        </w:rPr>
        <w:t xml:space="preserve"> </w:t>
      </w:r>
      <w:r w:rsidR="00F312DC" w:rsidRPr="00404F52">
        <w:rPr>
          <w:color w:val="231F20"/>
        </w:rPr>
        <w:t>introduction</w:t>
      </w:r>
      <w:r w:rsidR="00F312DC" w:rsidRPr="00404F52">
        <w:rPr>
          <w:color w:val="231F20"/>
          <w:spacing w:val="-9"/>
        </w:rPr>
        <w:t xml:space="preserve"> </w:t>
      </w:r>
      <w:r w:rsidR="00F312DC" w:rsidRPr="00404F52">
        <w:rPr>
          <w:color w:val="231F20"/>
        </w:rPr>
        <w:t>to</w:t>
      </w:r>
      <w:r w:rsidR="00F312DC" w:rsidRPr="00404F52">
        <w:rPr>
          <w:color w:val="231F20"/>
          <w:spacing w:val="-8"/>
        </w:rPr>
        <w:t xml:space="preserve"> </w:t>
      </w:r>
      <w:r w:rsidR="00F312DC" w:rsidRPr="00404F52">
        <w:rPr>
          <w:color w:val="231F20"/>
        </w:rPr>
        <w:t>cells,</w:t>
      </w:r>
      <w:r w:rsidR="00F312DC" w:rsidRPr="00404F52">
        <w:rPr>
          <w:color w:val="231F20"/>
          <w:spacing w:val="-9"/>
        </w:rPr>
        <w:t xml:space="preserve"> </w:t>
      </w:r>
      <w:r w:rsidR="00F312DC" w:rsidRPr="00404F52">
        <w:rPr>
          <w:color w:val="231F20"/>
        </w:rPr>
        <w:t>tissue,</w:t>
      </w:r>
      <w:r w:rsidR="00F312DC" w:rsidRPr="00404F52">
        <w:rPr>
          <w:color w:val="231F20"/>
          <w:spacing w:val="-9"/>
        </w:rPr>
        <w:t xml:space="preserve"> </w:t>
      </w:r>
      <w:r w:rsidR="00F312DC" w:rsidRPr="00404F52">
        <w:rPr>
          <w:color w:val="231F20"/>
        </w:rPr>
        <w:t>organ</w:t>
      </w:r>
      <w:r w:rsidR="00F312DC" w:rsidRPr="00404F52">
        <w:rPr>
          <w:color w:val="231F20"/>
          <w:spacing w:val="-8"/>
        </w:rPr>
        <w:t xml:space="preserve"> </w:t>
      </w:r>
      <w:r w:rsidR="00F312DC" w:rsidRPr="00404F52">
        <w:rPr>
          <w:color w:val="231F20"/>
        </w:rPr>
        <w:t>&amp;</w:t>
      </w:r>
      <w:r w:rsidR="00F312DC" w:rsidRPr="00404F52">
        <w:rPr>
          <w:color w:val="231F20"/>
          <w:spacing w:val="-9"/>
        </w:rPr>
        <w:t xml:space="preserve"> </w:t>
      </w:r>
      <w:r w:rsidR="00F312DC" w:rsidRPr="00404F52">
        <w:rPr>
          <w:color w:val="231F20"/>
        </w:rPr>
        <w:t>systems,</w:t>
      </w:r>
      <w:r w:rsidR="00F312DC" w:rsidRPr="00404F52">
        <w:rPr>
          <w:color w:val="231F20"/>
          <w:spacing w:val="-8"/>
        </w:rPr>
        <w:t xml:space="preserve"> </w:t>
      </w:r>
      <w:r w:rsidR="00F312DC" w:rsidRPr="00404F52">
        <w:rPr>
          <w:color w:val="231F20"/>
        </w:rPr>
        <w:t>descriptive</w:t>
      </w:r>
      <w:r w:rsidR="00F312DC" w:rsidRPr="00404F52">
        <w:rPr>
          <w:color w:val="231F20"/>
          <w:spacing w:val="-9"/>
        </w:rPr>
        <w:t xml:space="preserve"> </w:t>
      </w:r>
      <w:r w:rsidR="00F312DC" w:rsidRPr="00404F52">
        <w:rPr>
          <w:color w:val="231F20"/>
        </w:rPr>
        <w:t>systemic</w:t>
      </w:r>
      <w:r w:rsidR="00F312DC" w:rsidRPr="00404F52">
        <w:rPr>
          <w:color w:val="231F20"/>
          <w:spacing w:val="-9"/>
        </w:rPr>
        <w:t xml:space="preserve"> </w:t>
      </w:r>
      <w:r w:rsidR="00F312DC" w:rsidRPr="00404F52">
        <w:rPr>
          <w:color w:val="231F20"/>
        </w:rPr>
        <w:t>study</w:t>
      </w:r>
      <w:r w:rsidR="00F312DC" w:rsidRPr="00404F52">
        <w:rPr>
          <w:color w:val="231F20"/>
          <w:spacing w:val="-52"/>
        </w:rPr>
        <w:t xml:space="preserve"> </w:t>
      </w:r>
      <w:r w:rsidR="00F312DC" w:rsidRPr="00404F52">
        <w:rPr>
          <w:color w:val="231F20"/>
        </w:rPr>
        <w:t>of</w:t>
      </w:r>
      <w:r w:rsidR="00F312DC" w:rsidRPr="00404F52">
        <w:rPr>
          <w:color w:val="231F20"/>
          <w:spacing w:val="-7"/>
        </w:rPr>
        <w:t xml:space="preserve"> </w:t>
      </w:r>
      <w:r w:rsidR="00F312DC" w:rsidRPr="00404F52">
        <w:rPr>
          <w:color w:val="231F20"/>
        </w:rPr>
        <w:t>farm</w:t>
      </w:r>
      <w:r w:rsidR="00F312DC" w:rsidRPr="00404F52">
        <w:rPr>
          <w:color w:val="231F20"/>
          <w:spacing w:val="-7"/>
        </w:rPr>
        <w:t xml:space="preserve"> </w:t>
      </w:r>
      <w:r w:rsidR="00F312DC" w:rsidRPr="00404F52">
        <w:rPr>
          <w:color w:val="231F20"/>
        </w:rPr>
        <w:t>animals;</w:t>
      </w:r>
      <w:r w:rsidR="00F312DC" w:rsidRPr="00404F52">
        <w:rPr>
          <w:color w:val="231F20"/>
          <w:spacing w:val="-8"/>
        </w:rPr>
        <w:t xml:space="preserve"> </w:t>
      </w:r>
      <w:r w:rsidR="00F312DC" w:rsidRPr="00404F52">
        <w:rPr>
          <w:color w:val="231F20"/>
        </w:rPr>
        <w:t>the</w:t>
      </w:r>
      <w:r w:rsidR="00F312DC" w:rsidRPr="00404F52">
        <w:rPr>
          <w:color w:val="231F20"/>
          <w:spacing w:val="-7"/>
        </w:rPr>
        <w:t xml:space="preserve"> </w:t>
      </w:r>
      <w:r w:rsidR="00F312DC" w:rsidRPr="00404F52">
        <w:rPr>
          <w:color w:val="231F20"/>
        </w:rPr>
        <w:t>skeletal</w:t>
      </w:r>
      <w:r w:rsidR="00F312DC" w:rsidRPr="00404F52">
        <w:rPr>
          <w:color w:val="231F20"/>
          <w:spacing w:val="-6"/>
        </w:rPr>
        <w:t xml:space="preserve"> </w:t>
      </w:r>
      <w:r w:rsidR="00F312DC" w:rsidRPr="00404F52">
        <w:rPr>
          <w:color w:val="231F20"/>
        </w:rPr>
        <w:t>system,</w:t>
      </w:r>
      <w:r w:rsidR="00F312DC" w:rsidRPr="00404F52">
        <w:rPr>
          <w:color w:val="231F20"/>
          <w:spacing w:val="-7"/>
        </w:rPr>
        <w:t xml:space="preserve"> </w:t>
      </w:r>
      <w:r w:rsidR="00F312DC" w:rsidRPr="00404F52">
        <w:rPr>
          <w:color w:val="231F20"/>
        </w:rPr>
        <w:t>functions</w:t>
      </w:r>
      <w:r w:rsidR="00F312DC" w:rsidRPr="00404F52">
        <w:rPr>
          <w:color w:val="231F20"/>
          <w:spacing w:val="-7"/>
        </w:rPr>
        <w:t xml:space="preserve"> </w:t>
      </w:r>
      <w:r w:rsidR="00F312DC" w:rsidRPr="00404F52">
        <w:rPr>
          <w:color w:val="231F20"/>
        </w:rPr>
        <w:t>of</w:t>
      </w:r>
      <w:r w:rsidR="00F312DC" w:rsidRPr="00404F52">
        <w:rPr>
          <w:color w:val="231F20"/>
          <w:spacing w:val="-7"/>
        </w:rPr>
        <w:t xml:space="preserve"> </w:t>
      </w:r>
      <w:r w:rsidR="00F312DC" w:rsidRPr="00404F52">
        <w:rPr>
          <w:color w:val="231F20"/>
        </w:rPr>
        <w:t>bones</w:t>
      </w:r>
      <w:r w:rsidR="00F312DC" w:rsidRPr="00404F52">
        <w:rPr>
          <w:color w:val="231F20"/>
          <w:spacing w:val="-6"/>
        </w:rPr>
        <w:t xml:space="preserve"> </w:t>
      </w:r>
      <w:r w:rsidR="00F312DC" w:rsidRPr="00404F52">
        <w:rPr>
          <w:color w:val="231F20"/>
        </w:rPr>
        <w:t>terminology</w:t>
      </w:r>
      <w:r w:rsidR="00F312DC" w:rsidRPr="00404F52">
        <w:rPr>
          <w:color w:val="231F20"/>
          <w:spacing w:val="-7"/>
        </w:rPr>
        <w:t xml:space="preserve"> </w:t>
      </w:r>
      <w:r w:rsidR="00F312DC" w:rsidRPr="00404F52">
        <w:rPr>
          <w:color w:val="231F20"/>
        </w:rPr>
        <w:t>classification</w:t>
      </w:r>
      <w:r w:rsidR="00F312DC" w:rsidRPr="00404F52">
        <w:rPr>
          <w:color w:val="231F20"/>
          <w:spacing w:val="-53"/>
        </w:rPr>
        <w:t xml:space="preserve"> </w:t>
      </w:r>
      <w:r w:rsidR="00F312DC" w:rsidRPr="00404F52">
        <w:rPr>
          <w:color w:val="231F20"/>
        </w:rPr>
        <w:t>of bones according to gross appearance axial skeleton appendicular skeleton.</w:t>
      </w:r>
      <w:r w:rsidR="00F312DC" w:rsidRPr="00404F52">
        <w:rPr>
          <w:color w:val="231F20"/>
          <w:spacing w:val="1"/>
        </w:rPr>
        <w:t xml:space="preserve"> </w:t>
      </w:r>
      <w:r w:rsidR="00F312DC" w:rsidRPr="00404F52">
        <w:rPr>
          <w:color w:val="231F20"/>
        </w:rPr>
        <w:t>microscopic anatomy &amp; growth &amp; development of bone &amp; joints, anatomy of the</w:t>
      </w:r>
      <w:r w:rsidR="00F312DC" w:rsidRPr="00404F52">
        <w:rPr>
          <w:color w:val="231F20"/>
          <w:spacing w:val="1"/>
        </w:rPr>
        <w:t xml:space="preserve"> </w:t>
      </w:r>
      <w:r w:rsidR="00F312DC" w:rsidRPr="00404F52">
        <w:rPr>
          <w:color w:val="231F20"/>
        </w:rPr>
        <w:t>muscular</w:t>
      </w:r>
      <w:r w:rsidR="00F312DC" w:rsidRPr="00404F52">
        <w:rPr>
          <w:color w:val="231F20"/>
          <w:spacing w:val="-3"/>
        </w:rPr>
        <w:t xml:space="preserve"> </w:t>
      </w:r>
      <w:r w:rsidR="00F312DC" w:rsidRPr="00404F52">
        <w:rPr>
          <w:color w:val="231F20"/>
        </w:rPr>
        <w:t>system</w:t>
      </w:r>
      <w:r w:rsidR="00F312DC" w:rsidRPr="00404F52">
        <w:rPr>
          <w:color w:val="231F20"/>
          <w:spacing w:val="-3"/>
        </w:rPr>
        <w:t xml:space="preserve"> </w:t>
      </w:r>
      <w:r w:rsidR="00F312DC" w:rsidRPr="00404F52">
        <w:rPr>
          <w:color w:val="231F20"/>
        </w:rPr>
        <w:t>types</w:t>
      </w:r>
      <w:r w:rsidR="00F312DC" w:rsidRPr="00404F52">
        <w:rPr>
          <w:color w:val="231F20"/>
          <w:spacing w:val="-2"/>
        </w:rPr>
        <w:t xml:space="preserve"> </w:t>
      </w:r>
      <w:r w:rsidR="00F312DC" w:rsidRPr="00404F52">
        <w:rPr>
          <w:color w:val="231F20"/>
        </w:rPr>
        <w:t>of</w:t>
      </w:r>
      <w:r w:rsidR="00F312DC" w:rsidRPr="00404F52">
        <w:rPr>
          <w:color w:val="231F20"/>
          <w:spacing w:val="-3"/>
        </w:rPr>
        <w:t xml:space="preserve"> </w:t>
      </w:r>
      <w:r w:rsidR="00F312DC" w:rsidRPr="00404F52">
        <w:rPr>
          <w:color w:val="231F20"/>
        </w:rPr>
        <w:t>muscle</w:t>
      </w:r>
      <w:r w:rsidR="00F312DC" w:rsidRPr="00404F52">
        <w:rPr>
          <w:color w:val="231F20"/>
          <w:spacing w:val="-2"/>
        </w:rPr>
        <w:t xml:space="preserve"> </w:t>
      </w:r>
      <w:r w:rsidR="00F312DC" w:rsidRPr="00404F52">
        <w:rPr>
          <w:color w:val="231F20"/>
        </w:rPr>
        <w:t>tissue,</w:t>
      </w:r>
      <w:r w:rsidR="00F312DC" w:rsidRPr="00404F52">
        <w:rPr>
          <w:color w:val="231F20"/>
          <w:spacing w:val="-3"/>
        </w:rPr>
        <w:t xml:space="preserve"> </w:t>
      </w:r>
      <w:r w:rsidR="00F312DC" w:rsidRPr="00404F52">
        <w:rPr>
          <w:color w:val="231F20"/>
        </w:rPr>
        <w:t>functions</w:t>
      </w:r>
      <w:r w:rsidR="00F312DC" w:rsidRPr="00404F52">
        <w:rPr>
          <w:color w:val="231F20"/>
          <w:spacing w:val="-2"/>
        </w:rPr>
        <w:t xml:space="preserve"> </w:t>
      </w:r>
      <w:r w:rsidR="00F312DC" w:rsidRPr="00404F52">
        <w:rPr>
          <w:color w:val="231F20"/>
        </w:rPr>
        <w:t>of</w:t>
      </w:r>
      <w:r w:rsidR="00F312DC" w:rsidRPr="00404F52">
        <w:rPr>
          <w:color w:val="231F20"/>
          <w:spacing w:val="-3"/>
        </w:rPr>
        <w:t xml:space="preserve"> </w:t>
      </w:r>
      <w:r w:rsidR="00F312DC" w:rsidRPr="00404F52">
        <w:rPr>
          <w:color w:val="231F20"/>
        </w:rPr>
        <w:t>the</w:t>
      </w:r>
      <w:r w:rsidR="00F312DC" w:rsidRPr="00404F52">
        <w:rPr>
          <w:color w:val="231F20"/>
          <w:spacing w:val="-3"/>
        </w:rPr>
        <w:t xml:space="preserve"> </w:t>
      </w:r>
      <w:r w:rsidR="00F312DC" w:rsidRPr="00404F52">
        <w:rPr>
          <w:color w:val="231F20"/>
        </w:rPr>
        <w:t>muscular</w:t>
      </w:r>
      <w:r w:rsidR="00F312DC" w:rsidRPr="00404F52">
        <w:rPr>
          <w:color w:val="231F20"/>
          <w:spacing w:val="-2"/>
        </w:rPr>
        <w:t xml:space="preserve"> </w:t>
      </w:r>
      <w:r w:rsidR="00F312DC" w:rsidRPr="00404F52">
        <w:rPr>
          <w:color w:val="231F20"/>
        </w:rPr>
        <w:t>system</w:t>
      </w:r>
      <w:r w:rsidR="00F312DC" w:rsidRPr="00404F52">
        <w:rPr>
          <w:color w:val="231F20"/>
          <w:spacing w:val="-3"/>
        </w:rPr>
        <w:t xml:space="preserve"> </w:t>
      </w:r>
      <w:r w:rsidR="00F312DC" w:rsidRPr="00404F52">
        <w:rPr>
          <w:color w:val="231F20"/>
        </w:rPr>
        <w:t>skeletal</w:t>
      </w:r>
      <w:r w:rsidR="00F312DC" w:rsidRPr="00404F52">
        <w:rPr>
          <w:color w:val="231F20"/>
          <w:spacing w:val="-52"/>
        </w:rPr>
        <w:t xml:space="preserve"> </w:t>
      </w:r>
      <w:r w:rsidR="00F312DC" w:rsidRPr="00404F52">
        <w:rPr>
          <w:color w:val="231F20"/>
        </w:rPr>
        <w:t>muscle</w:t>
      </w:r>
      <w:r w:rsidR="00F312DC" w:rsidRPr="00404F52">
        <w:rPr>
          <w:color w:val="231F20"/>
          <w:spacing w:val="-4"/>
        </w:rPr>
        <w:t xml:space="preserve"> </w:t>
      </w:r>
      <w:r w:rsidR="00F312DC" w:rsidRPr="00404F52">
        <w:rPr>
          <w:color w:val="231F20"/>
        </w:rPr>
        <w:t>organization,</w:t>
      </w:r>
      <w:r w:rsidR="00F312DC" w:rsidRPr="00404F52">
        <w:rPr>
          <w:color w:val="231F20"/>
          <w:spacing w:val="-4"/>
        </w:rPr>
        <w:t xml:space="preserve"> </w:t>
      </w:r>
      <w:r w:rsidR="00F312DC" w:rsidRPr="00404F52">
        <w:rPr>
          <w:color w:val="231F20"/>
        </w:rPr>
        <w:t>thoracic</w:t>
      </w:r>
      <w:r w:rsidR="00F312DC" w:rsidRPr="00404F52">
        <w:rPr>
          <w:color w:val="231F20"/>
          <w:spacing w:val="-4"/>
        </w:rPr>
        <w:t xml:space="preserve"> </w:t>
      </w:r>
      <w:r w:rsidR="00F312DC" w:rsidRPr="00404F52">
        <w:rPr>
          <w:color w:val="231F20"/>
        </w:rPr>
        <w:t>limb,</w:t>
      </w:r>
      <w:r w:rsidR="00F312DC" w:rsidRPr="00404F52">
        <w:rPr>
          <w:color w:val="231F20"/>
          <w:spacing w:val="-4"/>
        </w:rPr>
        <w:t xml:space="preserve"> </w:t>
      </w:r>
      <w:r w:rsidR="00F312DC" w:rsidRPr="00404F52">
        <w:rPr>
          <w:color w:val="231F20"/>
        </w:rPr>
        <w:t>pelvic</w:t>
      </w:r>
      <w:r w:rsidR="00F312DC" w:rsidRPr="00404F52">
        <w:rPr>
          <w:color w:val="231F20"/>
          <w:spacing w:val="-3"/>
        </w:rPr>
        <w:t xml:space="preserve"> </w:t>
      </w:r>
      <w:r w:rsidR="00F312DC" w:rsidRPr="00404F52">
        <w:rPr>
          <w:color w:val="231F20"/>
        </w:rPr>
        <w:t>limb</w:t>
      </w:r>
      <w:r w:rsidR="00F312DC" w:rsidRPr="00404F52">
        <w:rPr>
          <w:color w:val="231F20"/>
          <w:spacing w:val="-4"/>
        </w:rPr>
        <w:t xml:space="preserve"> </w:t>
      </w:r>
      <w:r w:rsidR="00F312DC" w:rsidRPr="00404F52">
        <w:rPr>
          <w:color w:val="231F20"/>
        </w:rPr>
        <w:t>&amp;</w:t>
      </w:r>
      <w:r w:rsidR="00F312DC" w:rsidRPr="00404F52">
        <w:rPr>
          <w:color w:val="231F20"/>
          <w:spacing w:val="-4"/>
        </w:rPr>
        <w:t xml:space="preserve"> </w:t>
      </w:r>
      <w:r w:rsidR="00F312DC" w:rsidRPr="00404F52">
        <w:rPr>
          <w:color w:val="231F20"/>
        </w:rPr>
        <w:t>head,</w:t>
      </w:r>
      <w:r w:rsidR="00F312DC" w:rsidRPr="00404F52">
        <w:rPr>
          <w:color w:val="231F20"/>
          <w:spacing w:val="-4"/>
        </w:rPr>
        <w:t xml:space="preserve"> </w:t>
      </w:r>
      <w:r w:rsidR="00F312DC" w:rsidRPr="00404F52">
        <w:rPr>
          <w:color w:val="231F20"/>
        </w:rPr>
        <w:t>nervous</w:t>
      </w:r>
      <w:r w:rsidR="00F312DC" w:rsidRPr="00404F52">
        <w:rPr>
          <w:color w:val="231F20"/>
          <w:spacing w:val="-4"/>
        </w:rPr>
        <w:t xml:space="preserve"> </w:t>
      </w:r>
      <w:r w:rsidR="00F312DC" w:rsidRPr="00404F52">
        <w:rPr>
          <w:color w:val="231F20"/>
        </w:rPr>
        <w:t>system;</w:t>
      </w:r>
      <w:r w:rsidR="00F312DC" w:rsidRPr="00404F52">
        <w:rPr>
          <w:color w:val="231F20"/>
          <w:spacing w:val="-2"/>
        </w:rPr>
        <w:t xml:space="preserve"> </w:t>
      </w:r>
      <w:r w:rsidR="00F312DC" w:rsidRPr="00404F52">
        <w:rPr>
          <w:color w:val="231F20"/>
        </w:rPr>
        <w:t>structure</w:t>
      </w:r>
      <w:r w:rsidR="00F312DC" w:rsidRPr="00404F52">
        <w:rPr>
          <w:color w:val="231F20"/>
          <w:spacing w:val="-53"/>
        </w:rPr>
        <w:t xml:space="preserve"> </w:t>
      </w:r>
      <w:r w:rsidR="00F312DC" w:rsidRPr="00404F52">
        <w:rPr>
          <w:color w:val="231F20"/>
        </w:rPr>
        <w:t>of the nervous system &amp; sensory organs, cardio vascular system anatomy &amp;</w:t>
      </w:r>
      <w:r w:rsidR="00F312DC" w:rsidRPr="00404F52">
        <w:rPr>
          <w:color w:val="231F20"/>
          <w:spacing w:val="1"/>
        </w:rPr>
        <w:t xml:space="preserve"> </w:t>
      </w:r>
      <w:r w:rsidR="00F312DC" w:rsidRPr="00404F52">
        <w:rPr>
          <w:color w:val="231F20"/>
        </w:rPr>
        <w:t>physiology of heart &amp; vessels, composition of blood, digestive system; anatomy</w:t>
      </w:r>
      <w:r w:rsidR="00F312DC" w:rsidRPr="00404F52">
        <w:rPr>
          <w:color w:val="231F20"/>
          <w:spacing w:val="1"/>
        </w:rPr>
        <w:t xml:space="preserve"> </w:t>
      </w:r>
      <w:r w:rsidR="00F312DC" w:rsidRPr="00404F52">
        <w:rPr>
          <w:color w:val="231F20"/>
        </w:rPr>
        <w:t>&amp;</w:t>
      </w:r>
      <w:r w:rsidR="00F312DC" w:rsidRPr="00404F52">
        <w:rPr>
          <w:color w:val="231F20"/>
          <w:spacing w:val="-5"/>
        </w:rPr>
        <w:t xml:space="preserve"> </w:t>
      </w:r>
      <w:r w:rsidR="00F312DC" w:rsidRPr="00404F52">
        <w:rPr>
          <w:color w:val="231F20"/>
        </w:rPr>
        <w:t>physiology</w:t>
      </w:r>
      <w:r w:rsidR="00F312DC" w:rsidRPr="00404F52">
        <w:rPr>
          <w:color w:val="231F20"/>
          <w:spacing w:val="-5"/>
        </w:rPr>
        <w:t xml:space="preserve"> </w:t>
      </w:r>
      <w:r w:rsidR="00F312DC" w:rsidRPr="00404F52">
        <w:rPr>
          <w:color w:val="231F20"/>
        </w:rPr>
        <w:t>of</w:t>
      </w:r>
      <w:r w:rsidR="00F312DC" w:rsidRPr="00404F52">
        <w:rPr>
          <w:color w:val="231F20"/>
          <w:spacing w:val="-5"/>
        </w:rPr>
        <w:t xml:space="preserve"> </w:t>
      </w:r>
      <w:r w:rsidR="00F312DC" w:rsidRPr="00404F52">
        <w:rPr>
          <w:color w:val="231F20"/>
        </w:rPr>
        <w:t>farm</w:t>
      </w:r>
      <w:r w:rsidR="00F312DC" w:rsidRPr="00404F52">
        <w:rPr>
          <w:color w:val="231F20"/>
          <w:spacing w:val="-5"/>
        </w:rPr>
        <w:t xml:space="preserve"> </w:t>
      </w:r>
      <w:r w:rsidR="00F312DC" w:rsidRPr="00404F52">
        <w:rPr>
          <w:color w:val="231F20"/>
        </w:rPr>
        <w:t>animal</w:t>
      </w:r>
      <w:r w:rsidR="00F312DC" w:rsidRPr="00404F52">
        <w:rPr>
          <w:color w:val="231F20"/>
          <w:spacing w:val="-6"/>
        </w:rPr>
        <w:t xml:space="preserve"> </w:t>
      </w:r>
      <w:r w:rsidR="00F312DC" w:rsidRPr="00404F52">
        <w:rPr>
          <w:color w:val="231F20"/>
        </w:rPr>
        <w:t>digestive</w:t>
      </w:r>
      <w:r w:rsidR="00F312DC" w:rsidRPr="00404F52">
        <w:rPr>
          <w:color w:val="231F20"/>
          <w:spacing w:val="-5"/>
        </w:rPr>
        <w:t xml:space="preserve"> </w:t>
      </w:r>
      <w:r w:rsidR="00F312DC" w:rsidRPr="00404F52">
        <w:rPr>
          <w:color w:val="231F20"/>
        </w:rPr>
        <w:t>system</w:t>
      </w:r>
      <w:r w:rsidR="00F312DC" w:rsidRPr="00404F52">
        <w:rPr>
          <w:color w:val="231F20"/>
          <w:spacing w:val="-6"/>
        </w:rPr>
        <w:t xml:space="preserve"> </w:t>
      </w:r>
      <w:r w:rsidR="00F312DC" w:rsidRPr="00404F52">
        <w:rPr>
          <w:color w:val="231F20"/>
        </w:rPr>
        <w:t>(ruminant</w:t>
      </w:r>
      <w:r w:rsidR="00F312DC" w:rsidRPr="00404F52">
        <w:rPr>
          <w:color w:val="231F20"/>
          <w:spacing w:val="-5"/>
        </w:rPr>
        <w:t xml:space="preserve"> </w:t>
      </w:r>
      <w:r w:rsidR="00F312DC" w:rsidRPr="00404F52">
        <w:rPr>
          <w:color w:val="231F20"/>
        </w:rPr>
        <w:t>&amp;</w:t>
      </w:r>
      <w:r w:rsidR="00F312DC" w:rsidRPr="00404F52">
        <w:rPr>
          <w:color w:val="231F20"/>
          <w:spacing w:val="-5"/>
        </w:rPr>
        <w:t xml:space="preserve"> </w:t>
      </w:r>
      <w:r w:rsidR="00F312DC" w:rsidRPr="00404F52">
        <w:rPr>
          <w:color w:val="231F20"/>
        </w:rPr>
        <w:t>monogastric</w:t>
      </w:r>
      <w:r w:rsidR="00F312DC" w:rsidRPr="00404F52">
        <w:rPr>
          <w:color w:val="231F20"/>
          <w:spacing w:val="-5"/>
        </w:rPr>
        <w:t xml:space="preserve"> </w:t>
      </w:r>
      <w:r w:rsidR="00F312DC" w:rsidRPr="00404F52">
        <w:rPr>
          <w:color w:val="231F20"/>
        </w:rPr>
        <w:t>animals),</w:t>
      </w:r>
      <w:r w:rsidR="00F312DC" w:rsidRPr="00404F52">
        <w:rPr>
          <w:color w:val="231F20"/>
          <w:spacing w:val="-53"/>
        </w:rPr>
        <w:t xml:space="preserve"> </w:t>
      </w:r>
      <w:r w:rsidR="00F312DC" w:rsidRPr="00404F52">
        <w:rPr>
          <w:color w:val="231F20"/>
        </w:rPr>
        <w:t>species variation in anatomy &amp; physiology of digestion, reproductive system:</w:t>
      </w:r>
      <w:r w:rsidR="00F312DC" w:rsidRPr="00404F52">
        <w:rPr>
          <w:color w:val="231F20"/>
          <w:spacing w:val="1"/>
        </w:rPr>
        <w:t xml:space="preserve"> </w:t>
      </w:r>
      <w:r w:rsidR="00F312DC" w:rsidRPr="00404F52">
        <w:rPr>
          <w:color w:val="231F20"/>
        </w:rPr>
        <w:t>female reproductive system, folliculogenesis, puberty &amp; estrus cycle, pregnancy</w:t>
      </w:r>
      <w:r w:rsidR="00F312DC" w:rsidRPr="00404F52">
        <w:rPr>
          <w:color w:val="231F20"/>
          <w:spacing w:val="1"/>
        </w:rPr>
        <w:t xml:space="preserve"> </w:t>
      </w:r>
      <w:r w:rsidR="00F312DC" w:rsidRPr="00404F52">
        <w:rPr>
          <w:color w:val="231F20"/>
        </w:rPr>
        <w:t>&amp;</w:t>
      </w:r>
      <w:r w:rsidR="00F312DC" w:rsidRPr="00404F52">
        <w:rPr>
          <w:color w:val="231F20"/>
          <w:spacing w:val="1"/>
        </w:rPr>
        <w:t xml:space="preserve"> </w:t>
      </w:r>
      <w:r w:rsidR="00F312DC" w:rsidRPr="00404F52">
        <w:rPr>
          <w:color w:val="231F20"/>
        </w:rPr>
        <w:t>parturition,</w:t>
      </w:r>
      <w:r w:rsidR="00F312DC" w:rsidRPr="00404F52">
        <w:rPr>
          <w:color w:val="231F20"/>
          <w:spacing w:val="1"/>
        </w:rPr>
        <w:t xml:space="preserve"> </w:t>
      </w:r>
      <w:r w:rsidR="00F312DC" w:rsidRPr="00404F52">
        <w:rPr>
          <w:color w:val="231F20"/>
        </w:rPr>
        <w:t>male</w:t>
      </w:r>
      <w:r w:rsidR="00F312DC" w:rsidRPr="00404F52">
        <w:rPr>
          <w:color w:val="231F20"/>
          <w:spacing w:val="1"/>
        </w:rPr>
        <w:t xml:space="preserve"> </w:t>
      </w:r>
      <w:r w:rsidR="00F312DC" w:rsidRPr="00404F52">
        <w:rPr>
          <w:color w:val="231F20"/>
        </w:rPr>
        <w:t>reproductive</w:t>
      </w:r>
      <w:r w:rsidR="00F312DC" w:rsidRPr="00404F52">
        <w:rPr>
          <w:color w:val="231F20"/>
          <w:spacing w:val="1"/>
        </w:rPr>
        <w:t xml:space="preserve"> </w:t>
      </w:r>
      <w:r w:rsidR="00F312DC" w:rsidRPr="00404F52">
        <w:rPr>
          <w:color w:val="231F20"/>
        </w:rPr>
        <w:t>anatomy</w:t>
      </w:r>
      <w:r w:rsidR="00F312DC" w:rsidRPr="00404F52">
        <w:rPr>
          <w:color w:val="231F20"/>
          <w:spacing w:val="1"/>
        </w:rPr>
        <w:t xml:space="preserve"> </w:t>
      </w:r>
      <w:r w:rsidR="00F312DC" w:rsidRPr="00404F52">
        <w:rPr>
          <w:color w:val="231F20"/>
        </w:rPr>
        <w:t>&amp;</w:t>
      </w:r>
      <w:r w:rsidR="00F312DC" w:rsidRPr="00404F52">
        <w:rPr>
          <w:color w:val="231F20"/>
          <w:spacing w:val="1"/>
        </w:rPr>
        <w:t xml:space="preserve"> </w:t>
      </w:r>
      <w:r w:rsidR="00F312DC" w:rsidRPr="00404F52">
        <w:rPr>
          <w:color w:val="231F20"/>
        </w:rPr>
        <w:t>physiology,</w:t>
      </w:r>
      <w:r w:rsidR="00F312DC" w:rsidRPr="00404F52">
        <w:rPr>
          <w:color w:val="231F20"/>
          <w:spacing w:val="1"/>
        </w:rPr>
        <w:t xml:space="preserve"> </w:t>
      </w:r>
      <w:r w:rsidR="00F312DC" w:rsidRPr="00404F52">
        <w:rPr>
          <w:color w:val="231F20"/>
        </w:rPr>
        <w:t>spermatogenesis,</w:t>
      </w:r>
      <w:r w:rsidR="00F312DC" w:rsidRPr="00404F52">
        <w:rPr>
          <w:color w:val="231F20"/>
          <w:spacing w:val="1"/>
        </w:rPr>
        <w:t xml:space="preserve"> </w:t>
      </w:r>
      <w:r w:rsidR="00F312DC" w:rsidRPr="00404F52">
        <w:rPr>
          <w:color w:val="231F20"/>
        </w:rPr>
        <w:t>morphology, maturation, storage of semen &amp; artificial insemination, anatomy of</w:t>
      </w:r>
      <w:r w:rsidR="00F312DC" w:rsidRPr="00404F52">
        <w:rPr>
          <w:color w:val="231F20"/>
          <w:spacing w:val="1"/>
        </w:rPr>
        <w:t xml:space="preserve"> </w:t>
      </w:r>
      <w:r w:rsidR="00F312DC" w:rsidRPr="00404F52">
        <w:rPr>
          <w:color w:val="231F20"/>
        </w:rPr>
        <w:t>mammary</w:t>
      </w:r>
      <w:r w:rsidR="00F312DC" w:rsidRPr="00404F52">
        <w:rPr>
          <w:color w:val="231F20"/>
          <w:spacing w:val="42"/>
        </w:rPr>
        <w:t xml:space="preserve"> </w:t>
      </w:r>
      <w:r w:rsidR="00F312DC" w:rsidRPr="00404F52">
        <w:rPr>
          <w:color w:val="231F20"/>
        </w:rPr>
        <w:t>gland</w:t>
      </w:r>
      <w:r w:rsidR="00F312DC" w:rsidRPr="00404F52">
        <w:rPr>
          <w:color w:val="231F20"/>
          <w:spacing w:val="42"/>
        </w:rPr>
        <w:t xml:space="preserve"> </w:t>
      </w:r>
      <w:r w:rsidR="00F312DC" w:rsidRPr="00404F52">
        <w:rPr>
          <w:color w:val="231F20"/>
        </w:rPr>
        <w:t>&amp;</w:t>
      </w:r>
      <w:r w:rsidR="00F312DC" w:rsidRPr="00404F52">
        <w:rPr>
          <w:color w:val="231F20"/>
          <w:spacing w:val="43"/>
        </w:rPr>
        <w:t xml:space="preserve"> </w:t>
      </w:r>
      <w:r w:rsidR="00F312DC" w:rsidRPr="00404F52">
        <w:rPr>
          <w:color w:val="231F20"/>
        </w:rPr>
        <w:t>physiology</w:t>
      </w:r>
      <w:r w:rsidR="00F312DC" w:rsidRPr="00404F52">
        <w:rPr>
          <w:color w:val="231F20"/>
          <w:spacing w:val="42"/>
        </w:rPr>
        <w:t xml:space="preserve"> </w:t>
      </w:r>
      <w:r w:rsidR="00F312DC" w:rsidRPr="00404F52">
        <w:rPr>
          <w:color w:val="231F20"/>
        </w:rPr>
        <w:t>of</w:t>
      </w:r>
      <w:r w:rsidR="00F312DC" w:rsidRPr="00404F52">
        <w:rPr>
          <w:color w:val="231F20"/>
          <w:spacing w:val="42"/>
        </w:rPr>
        <w:t xml:space="preserve"> </w:t>
      </w:r>
      <w:r w:rsidR="00F312DC" w:rsidRPr="00404F52">
        <w:rPr>
          <w:color w:val="231F20"/>
        </w:rPr>
        <w:t>lactation,</w:t>
      </w:r>
      <w:r w:rsidR="00F312DC" w:rsidRPr="00404F52">
        <w:rPr>
          <w:color w:val="231F20"/>
          <w:spacing w:val="43"/>
        </w:rPr>
        <w:t xml:space="preserve"> </w:t>
      </w:r>
      <w:r w:rsidR="00F312DC" w:rsidRPr="00404F52">
        <w:rPr>
          <w:color w:val="231F20"/>
        </w:rPr>
        <w:t>introduction;</w:t>
      </w:r>
      <w:r w:rsidR="00F312DC" w:rsidRPr="00404F52">
        <w:rPr>
          <w:color w:val="231F20"/>
          <w:spacing w:val="42"/>
        </w:rPr>
        <w:t xml:space="preserve"> </w:t>
      </w:r>
      <w:r w:rsidR="00F312DC" w:rsidRPr="00404F52">
        <w:rPr>
          <w:color w:val="231F20"/>
        </w:rPr>
        <w:t>importance</w:t>
      </w:r>
      <w:r w:rsidR="00F312DC" w:rsidRPr="00404F52">
        <w:rPr>
          <w:color w:val="231F20"/>
          <w:spacing w:val="42"/>
        </w:rPr>
        <w:t xml:space="preserve"> </w:t>
      </w:r>
      <w:r w:rsidR="00F312DC" w:rsidRPr="00404F52">
        <w:rPr>
          <w:color w:val="231F20"/>
        </w:rPr>
        <w:t>of</w:t>
      </w:r>
      <w:r w:rsidR="00F312DC" w:rsidRPr="00404F52">
        <w:rPr>
          <w:color w:val="231F20"/>
          <w:spacing w:val="43"/>
        </w:rPr>
        <w:t xml:space="preserve"> </w:t>
      </w:r>
      <w:r w:rsidR="00F312DC" w:rsidRPr="00404F52">
        <w:rPr>
          <w:color w:val="231F20"/>
        </w:rPr>
        <w:t>study</w:t>
      </w:r>
      <w:r w:rsidR="00F312DC" w:rsidRPr="00404F52">
        <w:rPr>
          <w:color w:val="231F20"/>
          <w:spacing w:val="-53"/>
        </w:rPr>
        <w:t xml:space="preserve"> </w:t>
      </w:r>
      <w:r w:rsidR="00F312DC" w:rsidRPr="00404F52">
        <w:rPr>
          <w:color w:val="231F20"/>
        </w:rPr>
        <w:t>of</w:t>
      </w:r>
      <w:r w:rsidR="00F312DC" w:rsidRPr="00404F52">
        <w:rPr>
          <w:color w:val="231F20"/>
          <w:spacing w:val="1"/>
        </w:rPr>
        <w:t xml:space="preserve"> </w:t>
      </w:r>
      <w:r w:rsidR="00F312DC" w:rsidRPr="00404F52">
        <w:rPr>
          <w:color w:val="231F20"/>
        </w:rPr>
        <w:t>endocrinology,</w:t>
      </w:r>
      <w:r w:rsidR="00F312DC" w:rsidRPr="00404F52">
        <w:rPr>
          <w:color w:val="231F20"/>
          <w:spacing w:val="1"/>
        </w:rPr>
        <w:t xml:space="preserve"> </w:t>
      </w:r>
      <w:r w:rsidR="00F312DC" w:rsidRPr="00404F52">
        <w:rPr>
          <w:color w:val="231F20"/>
        </w:rPr>
        <w:t>basic</w:t>
      </w:r>
      <w:r w:rsidR="00F312DC" w:rsidRPr="00404F52">
        <w:rPr>
          <w:color w:val="231F20"/>
          <w:spacing w:val="1"/>
        </w:rPr>
        <w:t xml:space="preserve"> </w:t>
      </w:r>
      <w:r w:rsidR="00F312DC" w:rsidRPr="00404F52">
        <w:rPr>
          <w:color w:val="231F20"/>
        </w:rPr>
        <w:t>biochemical</w:t>
      </w:r>
      <w:r w:rsidR="00F312DC" w:rsidRPr="00404F52">
        <w:rPr>
          <w:color w:val="231F20"/>
          <w:spacing w:val="1"/>
        </w:rPr>
        <w:t xml:space="preserve"> </w:t>
      </w:r>
      <w:r w:rsidR="00F312DC" w:rsidRPr="00404F52">
        <w:rPr>
          <w:color w:val="231F20"/>
        </w:rPr>
        <w:t>properties</w:t>
      </w:r>
      <w:r w:rsidR="00F312DC" w:rsidRPr="00404F52">
        <w:rPr>
          <w:color w:val="231F20"/>
          <w:spacing w:val="1"/>
        </w:rPr>
        <w:t xml:space="preserve"> </w:t>
      </w:r>
      <w:r w:rsidR="00F312DC" w:rsidRPr="00404F52">
        <w:rPr>
          <w:color w:val="231F20"/>
        </w:rPr>
        <w:t>hormones,</w:t>
      </w:r>
      <w:r w:rsidR="00F312DC" w:rsidRPr="00404F52">
        <w:rPr>
          <w:color w:val="231F20"/>
          <w:spacing w:val="1"/>
        </w:rPr>
        <w:t xml:space="preserve"> </w:t>
      </w:r>
      <w:r w:rsidR="00F312DC" w:rsidRPr="00404F52">
        <w:rPr>
          <w:color w:val="231F20"/>
        </w:rPr>
        <w:t>basic</w:t>
      </w:r>
      <w:r w:rsidR="00F312DC" w:rsidRPr="00404F52">
        <w:rPr>
          <w:color w:val="231F20"/>
          <w:spacing w:val="1"/>
        </w:rPr>
        <w:t xml:space="preserve"> </w:t>
      </w:r>
      <w:r w:rsidR="00F312DC" w:rsidRPr="00404F52">
        <w:rPr>
          <w:color w:val="231F20"/>
        </w:rPr>
        <w:t>comparative</w:t>
      </w:r>
      <w:r w:rsidR="00F312DC" w:rsidRPr="00404F52">
        <w:rPr>
          <w:color w:val="231F20"/>
          <w:spacing w:val="1"/>
        </w:rPr>
        <w:t xml:space="preserve"> </w:t>
      </w:r>
      <w:r w:rsidR="00F312DC" w:rsidRPr="00404F52">
        <w:rPr>
          <w:color w:val="231F20"/>
        </w:rPr>
        <w:t>endocrinology</w:t>
      </w:r>
      <w:r w:rsidR="00F312DC" w:rsidRPr="00404F52">
        <w:rPr>
          <w:color w:val="231F20"/>
          <w:spacing w:val="-13"/>
        </w:rPr>
        <w:t xml:space="preserve"> </w:t>
      </w:r>
      <w:r w:rsidR="00F312DC" w:rsidRPr="00404F52">
        <w:rPr>
          <w:color w:val="231F20"/>
        </w:rPr>
        <w:t>&amp;</w:t>
      </w:r>
      <w:r w:rsidR="00F312DC" w:rsidRPr="00404F52">
        <w:rPr>
          <w:color w:val="231F20"/>
          <w:spacing w:val="-12"/>
        </w:rPr>
        <w:t xml:space="preserve"> </w:t>
      </w:r>
      <w:r w:rsidR="00F312DC" w:rsidRPr="00404F52">
        <w:rPr>
          <w:color w:val="231F20"/>
        </w:rPr>
        <w:t>physiology;</w:t>
      </w:r>
      <w:r w:rsidR="00F312DC" w:rsidRPr="00404F52">
        <w:rPr>
          <w:color w:val="231F20"/>
          <w:spacing w:val="-13"/>
        </w:rPr>
        <w:t xml:space="preserve"> </w:t>
      </w:r>
      <w:r w:rsidR="00F312DC" w:rsidRPr="00404F52">
        <w:rPr>
          <w:color w:val="231F20"/>
        </w:rPr>
        <w:t>study</w:t>
      </w:r>
      <w:r w:rsidR="00F312DC" w:rsidRPr="00404F52">
        <w:rPr>
          <w:color w:val="231F20"/>
          <w:spacing w:val="-12"/>
        </w:rPr>
        <w:t xml:space="preserve"> </w:t>
      </w:r>
      <w:r w:rsidR="00F312DC" w:rsidRPr="00404F52">
        <w:rPr>
          <w:color w:val="231F20"/>
        </w:rPr>
        <w:t>of</w:t>
      </w:r>
      <w:r w:rsidR="00F312DC" w:rsidRPr="00404F52">
        <w:rPr>
          <w:color w:val="231F20"/>
          <w:spacing w:val="-12"/>
        </w:rPr>
        <w:t xml:space="preserve"> </w:t>
      </w:r>
      <w:r w:rsidR="00F312DC" w:rsidRPr="00404F52">
        <w:rPr>
          <w:color w:val="231F20"/>
        </w:rPr>
        <w:t>parturition,</w:t>
      </w:r>
      <w:r w:rsidR="00F312DC" w:rsidRPr="00404F52">
        <w:rPr>
          <w:color w:val="231F20"/>
          <w:spacing w:val="-13"/>
        </w:rPr>
        <w:t xml:space="preserve"> </w:t>
      </w:r>
      <w:r w:rsidR="00F312DC" w:rsidRPr="00404F52">
        <w:rPr>
          <w:color w:val="231F20"/>
        </w:rPr>
        <w:t>milk</w:t>
      </w:r>
      <w:r w:rsidR="00F312DC" w:rsidRPr="00404F52">
        <w:rPr>
          <w:color w:val="231F20"/>
          <w:spacing w:val="-12"/>
        </w:rPr>
        <w:t xml:space="preserve"> </w:t>
      </w:r>
      <w:r w:rsidR="00F312DC" w:rsidRPr="00404F52">
        <w:rPr>
          <w:color w:val="231F20"/>
        </w:rPr>
        <w:t>letdown</w:t>
      </w:r>
      <w:r w:rsidR="00F312DC" w:rsidRPr="00404F52">
        <w:rPr>
          <w:color w:val="231F20"/>
          <w:spacing w:val="-13"/>
        </w:rPr>
        <w:t xml:space="preserve"> </w:t>
      </w:r>
      <w:r w:rsidR="00F312DC" w:rsidRPr="00404F52">
        <w:rPr>
          <w:color w:val="231F20"/>
        </w:rPr>
        <w:t>process</w:t>
      </w:r>
      <w:r w:rsidR="00F312DC" w:rsidRPr="00404F52">
        <w:rPr>
          <w:color w:val="231F20"/>
          <w:spacing w:val="-12"/>
        </w:rPr>
        <w:t xml:space="preserve"> </w:t>
      </w:r>
      <w:r w:rsidR="00F312DC" w:rsidRPr="00404F52">
        <w:rPr>
          <w:color w:val="231F20"/>
        </w:rPr>
        <w:t>&amp;</w:t>
      </w:r>
      <w:r w:rsidR="00F312DC" w:rsidRPr="00404F52">
        <w:rPr>
          <w:color w:val="231F20"/>
          <w:spacing w:val="-12"/>
        </w:rPr>
        <w:t xml:space="preserve"> </w:t>
      </w:r>
      <w:r w:rsidR="00F312DC" w:rsidRPr="00404F52">
        <w:rPr>
          <w:color w:val="231F20"/>
        </w:rPr>
        <w:t>calcium</w:t>
      </w:r>
      <w:r w:rsidR="00F312DC" w:rsidRPr="00404F52">
        <w:rPr>
          <w:color w:val="231F20"/>
          <w:spacing w:val="-53"/>
        </w:rPr>
        <w:t xml:space="preserve"> </w:t>
      </w:r>
      <w:r w:rsidR="00F312DC" w:rsidRPr="00404F52">
        <w:rPr>
          <w:color w:val="231F20"/>
        </w:rPr>
        <w:t>regulation</w:t>
      </w:r>
      <w:r w:rsidR="00F312DC" w:rsidRPr="00404F52">
        <w:rPr>
          <w:color w:val="231F20"/>
          <w:spacing w:val="53"/>
        </w:rPr>
        <w:t xml:space="preserve"> </w:t>
      </w:r>
      <w:r w:rsidR="00F312DC" w:rsidRPr="00404F52">
        <w:rPr>
          <w:color w:val="231F20"/>
        </w:rPr>
        <w:t>in</w:t>
      </w:r>
      <w:r w:rsidR="00F312DC" w:rsidRPr="00404F52">
        <w:rPr>
          <w:color w:val="231F20"/>
          <w:spacing w:val="53"/>
        </w:rPr>
        <w:t xml:space="preserve"> </w:t>
      </w:r>
      <w:r w:rsidR="00F312DC" w:rsidRPr="00404F52">
        <w:rPr>
          <w:color w:val="231F20"/>
        </w:rPr>
        <w:t>cow</w:t>
      </w:r>
      <w:r w:rsidR="00F312DC" w:rsidRPr="00404F52">
        <w:rPr>
          <w:color w:val="231F20"/>
          <w:spacing w:val="53"/>
        </w:rPr>
        <w:t xml:space="preserve"> </w:t>
      </w:r>
      <w:r w:rsidR="00F312DC" w:rsidRPr="00404F52">
        <w:rPr>
          <w:color w:val="231F20"/>
        </w:rPr>
        <w:t>as</w:t>
      </w:r>
      <w:r w:rsidR="00F312DC" w:rsidRPr="00404F52">
        <w:rPr>
          <w:color w:val="231F20"/>
          <w:spacing w:val="53"/>
        </w:rPr>
        <w:t xml:space="preserve"> </w:t>
      </w:r>
      <w:r w:rsidR="00F312DC" w:rsidRPr="00404F52">
        <w:rPr>
          <w:color w:val="231F20"/>
        </w:rPr>
        <w:t>an</w:t>
      </w:r>
      <w:r w:rsidR="00F312DC" w:rsidRPr="00404F52">
        <w:rPr>
          <w:color w:val="231F20"/>
          <w:spacing w:val="53"/>
        </w:rPr>
        <w:t xml:space="preserve"> </w:t>
      </w:r>
      <w:r w:rsidR="00F312DC" w:rsidRPr="00404F52">
        <w:rPr>
          <w:color w:val="231F20"/>
        </w:rPr>
        <w:t>example,</w:t>
      </w:r>
      <w:r w:rsidR="00F312DC" w:rsidRPr="00404F52">
        <w:rPr>
          <w:color w:val="231F20"/>
          <w:spacing w:val="53"/>
        </w:rPr>
        <w:t xml:space="preserve"> </w:t>
      </w:r>
      <w:r w:rsidR="00F312DC" w:rsidRPr="00404F52">
        <w:rPr>
          <w:color w:val="231F20"/>
        </w:rPr>
        <w:t>current</w:t>
      </w:r>
      <w:r w:rsidR="00F312DC" w:rsidRPr="00404F52">
        <w:rPr>
          <w:color w:val="231F20"/>
          <w:spacing w:val="53"/>
        </w:rPr>
        <w:t xml:space="preserve"> </w:t>
      </w:r>
      <w:r w:rsidR="00F312DC" w:rsidRPr="00404F52">
        <w:rPr>
          <w:color w:val="231F20"/>
        </w:rPr>
        <w:t>trends</w:t>
      </w:r>
      <w:r w:rsidR="00F312DC" w:rsidRPr="00404F52">
        <w:rPr>
          <w:color w:val="231F20"/>
          <w:spacing w:val="53"/>
        </w:rPr>
        <w:t xml:space="preserve"> </w:t>
      </w:r>
      <w:r w:rsidR="00F312DC" w:rsidRPr="00404F52">
        <w:rPr>
          <w:color w:val="231F20"/>
        </w:rPr>
        <w:t>in</w:t>
      </w:r>
      <w:r w:rsidR="00F312DC" w:rsidRPr="00404F52">
        <w:rPr>
          <w:color w:val="231F20"/>
          <w:spacing w:val="53"/>
        </w:rPr>
        <w:t xml:space="preserve"> </w:t>
      </w:r>
      <w:r w:rsidR="00F312DC" w:rsidRPr="00404F52">
        <w:rPr>
          <w:color w:val="231F20"/>
        </w:rPr>
        <w:t>farm</w:t>
      </w:r>
      <w:r w:rsidR="00F312DC" w:rsidRPr="00404F52">
        <w:rPr>
          <w:color w:val="231F20"/>
          <w:spacing w:val="53"/>
        </w:rPr>
        <w:t xml:space="preserve"> </w:t>
      </w:r>
      <w:r w:rsidR="00F312DC" w:rsidRPr="00404F52">
        <w:rPr>
          <w:color w:val="231F20"/>
        </w:rPr>
        <w:t>animal</w:t>
      </w:r>
      <w:r w:rsidR="00F312DC" w:rsidRPr="00404F52">
        <w:rPr>
          <w:color w:val="231F20"/>
          <w:spacing w:val="53"/>
        </w:rPr>
        <w:t xml:space="preserve"> </w:t>
      </w:r>
      <w:r w:rsidR="00F312DC" w:rsidRPr="00404F52">
        <w:rPr>
          <w:color w:val="231F20"/>
        </w:rPr>
        <w:t>physiology;</w:t>
      </w:r>
      <w:r w:rsidR="00F312DC" w:rsidRPr="00404F52">
        <w:rPr>
          <w:color w:val="231F20"/>
          <w:spacing w:val="-53"/>
        </w:rPr>
        <w:t xml:space="preserve"> </w:t>
      </w:r>
      <w:r w:rsidR="00F312DC" w:rsidRPr="00404F52">
        <w:rPr>
          <w:color w:val="231F20"/>
        </w:rPr>
        <w:t>discussion</w:t>
      </w:r>
      <w:r w:rsidR="00F312DC" w:rsidRPr="00404F52">
        <w:rPr>
          <w:color w:val="231F20"/>
          <w:spacing w:val="-3"/>
        </w:rPr>
        <w:t xml:space="preserve"> </w:t>
      </w:r>
      <w:r w:rsidR="00F312DC" w:rsidRPr="00404F52">
        <w:rPr>
          <w:color w:val="231F20"/>
        </w:rPr>
        <w:t>based</w:t>
      </w:r>
      <w:r w:rsidR="00F312DC" w:rsidRPr="00404F52">
        <w:rPr>
          <w:color w:val="231F20"/>
          <w:spacing w:val="-2"/>
        </w:rPr>
        <w:t xml:space="preserve"> </w:t>
      </w:r>
      <w:r w:rsidR="00F312DC" w:rsidRPr="00404F52">
        <w:rPr>
          <w:color w:val="231F20"/>
        </w:rPr>
        <w:t>on</w:t>
      </w:r>
      <w:r w:rsidR="00F312DC" w:rsidRPr="00404F52">
        <w:rPr>
          <w:color w:val="231F20"/>
          <w:spacing w:val="-2"/>
        </w:rPr>
        <w:t xml:space="preserve"> </w:t>
      </w:r>
      <w:r w:rsidR="00F312DC" w:rsidRPr="00404F52">
        <w:rPr>
          <w:color w:val="231F20"/>
        </w:rPr>
        <w:t>novel</w:t>
      </w:r>
      <w:r w:rsidR="00F312DC" w:rsidRPr="00404F52">
        <w:rPr>
          <w:color w:val="231F20"/>
          <w:spacing w:val="-2"/>
        </w:rPr>
        <w:t xml:space="preserve"> </w:t>
      </w:r>
      <w:r w:rsidR="00F312DC" w:rsidRPr="00404F52">
        <w:rPr>
          <w:color w:val="231F20"/>
        </w:rPr>
        <w:t>research</w:t>
      </w:r>
      <w:r w:rsidR="00F312DC" w:rsidRPr="00404F52">
        <w:rPr>
          <w:color w:val="231F20"/>
          <w:spacing w:val="-2"/>
        </w:rPr>
        <w:t xml:space="preserve"> </w:t>
      </w:r>
      <w:r w:rsidR="00F312DC" w:rsidRPr="00404F52">
        <w:rPr>
          <w:color w:val="231F20"/>
        </w:rPr>
        <w:t>findings</w:t>
      </w:r>
      <w:r w:rsidR="00F312DC" w:rsidRPr="00404F52">
        <w:rPr>
          <w:color w:val="231F20"/>
          <w:spacing w:val="-3"/>
        </w:rPr>
        <w:t xml:space="preserve"> </w:t>
      </w:r>
      <w:r w:rsidR="00F312DC" w:rsidRPr="00404F52">
        <w:rPr>
          <w:color w:val="231F20"/>
        </w:rPr>
        <w:t>in</w:t>
      </w:r>
      <w:r w:rsidR="00F312DC" w:rsidRPr="00404F52">
        <w:rPr>
          <w:color w:val="231F20"/>
          <w:spacing w:val="-2"/>
        </w:rPr>
        <w:t xml:space="preserve"> </w:t>
      </w:r>
      <w:r w:rsidR="00F312DC" w:rsidRPr="00404F52">
        <w:rPr>
          <w:color w:val="231F20"/>
        </w:rPr>
        <w:t>animal</w:t>
      </w:r>
      <w:r w:rsidR="00F312DC" w:rsidRPr="00404F52">
        <w:rPr>
          <w:color w:val="231F20"/>
          <w:spacing w:val="-2"/>
        </w:rPr>
        <w:t xml:space="preserve"> </w:t>
      </w:r>
      <w:r w:rsidR="00F312DC" w:rsidRPr="00404F52">
        <w:rPr>
          <w:color w:val="231F20"/>
        </w:rPr>
        <w:t>human</w:t>
      </w:r>
      <w:r w:rsidR="00F312DC" w:rsidRPr="00404F52">
        <w:rPr>
          <w:color w:val="231F20"/>
          <w:spacing w:val="-2"/>
        </w:rPr>
        <w:t xml:space="preserve"> </w:t>
      </w:r>
      <w:r w:rsidR="00F312DC" w:rsidRPr="00404F52">
        <w:rPr>
          <w:color w:val="231F20"/>
        </w:rPr>
        <w:t>interphase</w:t>
      </w:r>
      <w:r w:rsidR="00F312DC" w:rsidRPr="00404F52">
        <w:rPr>
          <w:color w:val="231F20"/>
          <w:spacing w:val="-2"/>
        </w:rPr>
        <w:t xml:space="preserve"> </w:t>
      </w:r>
      <w:r w:rsidR="00F312DC" w:rsidRPr="00404F52">
        <w:rPr>
          <w:color w:val="231F20"/>
        </w:rPr>
        <w:t>studies.</w:t>
      </w:r>
    </w:p>
    <w:p w14:paraId="41855AB1" w14:textId="77777777" w:rsidR="00A03B3A" w:rsidRPr="00404F52" w:rsidRDefault="00A03B3A">
      <w:pPr>
        <w:pStyle w:val="BodyText"/>
        <w:rPr>
          <w:sz w:val="19"/>
        </w:rPr>
      </w:pPr>
    </w:p>
    <w:p w14:paraId="33F50328" w14:textId="77777777" w:rsidR="00A03B3A" w:rsidRPr="00404F52" w:rsidRDefault="00F312DC">
      <w:pPr>
        <w:pStyle w:val="BodyText"/>
        <w:spacing w:line="249" w:lineRule="auto"/>
        <w:ind w:left="1984" w:right="1129" w:hanging="1134"/>
        <w:jc w:val="both"/>
      </w:pPr>
      <w:r w:rsidRPr="00404F52">
        <w:rPr>
          <w:b/>
          <w:color w:val="231F20"/>
        </w:rPr>
        <w:t>Practical</w:t>
      </w:r>
      <w:r w:rsidRPr="00404F52">
        <w:rPr>
          <w:b/>
          <w:color w:val="231F20"/>
          <w:spacing w:val="1"/>
        </w:rPr>
        <w:t xml:space="preserve"> </w:t>
      </w:r>
      <w:r w:rsidRPr="00404F52">
        <w:rPr>
          <w:color w:val="231F20"/>
        </w:rPr>
        <w:t>Identification of the body cavities &amp; body planes, structural arrangement of major</w:t>
      </w:r>
      <w:r w:rsidRPr="00404F52">
        <w:rPr>
          <w:color w:val="231F20"/>
          <w:spacing w:val="-52"/>
        </w:rPr>
        <w:t xml:space="preserve"> </w:t>
      </w:r>
      <w:r w:rsidRPr="00404F52">
        <w:rPr>
          <w:color w:val="231F20"/>
        </w:rPr>
        <w:t>farm animals’ body, identification of body parts of cattle, goat, pigs &amp; poultry</w:t>
      </w:r>
      <w:r w:rsidRPr="00404F52">
        <w:rPr>
          <w:color w:val="231F20"/>
          <w:spacing w:val="1"/>
        </w:rPr>
        <w:t xml:space="preserve"> </w:t>
      </w:r>
      <w:r w:rsidRPr="00404F52">
        <w:rPr>
          <w:color w:val="231F20"/>
        </w:rPr>
        <w:t>externally, study the parts &amp; bones of axial &amp; appendicular skeletal system,</w:t>
      </w:r>
      <w:r w:rsidRPr="00404F52">
        <w:rPr>
          <w:color w:val="231F20"/>
          <w:spacing w:val="1"/>
        </w:rPr>
        <w:t xml:space="preserve"> </w:t>
      </w:r>
      <w:r w:rsidRPr="00404F52">
        <w:rPr>
          <w:color w:val="231F20"/>
        </w:rPr>
        <w:t>macroscopic features of various internal organs, &amp; macroscopic anatomy of farm</w:t>
      </w:r>
      <w:r w:rsidRPr="00404F52">
        <w:rPr>
          <w:color w:val="231F20"/>
          <w:spacing w:val="1"/>
        </w:rPr>
        <w:t xml:space="preserve"> </w:t>
      </w:r>
      <w:r w:rsidRPr="00404F52">
        <w:rPr>
          <w:color w:val="231F20"/>
        </w:rPr>
        <w:t>animal digestive systems, macroscopic anatomy of male &amp; female reproductive</w:t>
      </w:r>
      <w:r w:rsidRPr="00404F52">
        <w:rPr>
          <w:color w:val="231F20"/>
          <w:spacing w:val="1"/>
        </w:rPr>
        <w:t xml:space="preserve"> </w:t>
      </w:r>
      <w:r w:rsidRPr="00404F52">
        <w:rPr>
          <w:color w:val="231F20"/>
        </w:rPr>
        <w:t>systems.</w:t>
      </w:r>
    </w:p>
    <w:p w14:paraId="5986DA9D" w14:textId="77777777" w:rsidR="00A03B3A" w:rsidRPr="00404F52" w:rsidRDefault="00A03B3A">
      <w:pPr>
        <w:pStyle w:val="BodyText"/>
        <w:spacing w:before="2"/>
        <w:rPr>
          <w:sz w:val="30"/>
        </w:rPr>
      </w:pPr>
    </w:p>
    <w:p w14:paraId="257DA502" w14:textId="77777777" w:rsidR="00A03B3A" w:rsidRPr="00404F52" w:rsidRDefault="00F312DC">
      <w:pPr>
        <w:pStyle w:val="Heading6"/>
        <w:tabs>
          <w:tab w:val="left" w:pos="3730"/>
        </w:tabs>
        <w:ind w:left="850"/>
      </w:pPr>
      <w:r w:rsidRPr="00404F52">
        <w:rPr>
          <w:color w:val="231F20"/>
        </w:rPr>
        <w:t>LP</w:t>
      </w:r>
      <w:r w:rsidRPr="00404F52">
        <w:rPr>
          <w:color w:val="231F20"/>
          <w:spacing w:val="-2"/>
        </w:rPr>
        <w:t xml:space="preserve"> </w:t>
      </w:r>
      <w:r w:rsidRPr="00404F52">
        <w:rPr>
          <w:color w:val="231F20"/>
        </w:rPr>
        <w:t>11022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Genetics</w:t>
      </w:r>
    </w:p>
    <w:p w14:paraId="60300DC0" w14:textId="77777777" w:rsidR="00A03B3A" w:rsidRPr="00404F52" w:rsidRDefault="00F312DC">
      <w:pPr>
        <w:pStyle w:val="BodyText"/>
        <w:spacing w:before="90" w:line="249" w:lineRule="auto"/>
        <w:ind w:left="1984" w:right="1130" w:hanging="1134"/>
        <w:jc w:val="both"/>
      </w:pPr>
      <w:r w:rsidRPr="00404F52">
        <w:rPr>
          <w:b/>
          <w:color w:val="231F20"/>
        </w:rPr>
        <w:t xml:space="preserve">Theory      </w:t>
      </w:r>
      <w:r w:rsidRPr="00404F52">
        <w:rPr>
          <w:b/>
          <w:color w:val="231F20"/>
          <w:spacing w:val="1"/>
        </w:rPr>
        <w:t xml:space="preserve"> </w:t>
      </w:r>
      <w:r w:rsidRPr="00404F52">
        <w:rPr>
          <w:color w:val="231F20"/>
        </w:rPr>
        <w:t>Cellular processes; ribonucleotides &amp; their replication, protein synthesis, mitosis</w:t>
      </w:r>
      <w:r w:rsidRPr="00404F52">
        <w:rPr>
          <w:color w:val="231F20"/>
          <w:spacing w:val="1"/>
        </w:rPr>
        <w:t xml:space="preserve"> </w:t>
      </w:r>
      <w:r w:rsidRPr="00404F52">
        <w:rPr>
          <w:color w:val="231F20"/>
        </w:rPr>
        <w:t>&amp; meiosis, cell cycle, their relevance in genetic diversity, Mendelian genetics;</w:t>
      </w:r>
      <w:r w:rsidRPr="00404F52">
        <w:rPr>
          <w:color w:val="231F20"/>
          <w:spacing w:val="1"/>
        </w:rPr>
        <w:t xml:space="preserve"> </w:t>
      </w:r>
      <w:r w:rsidRPr="00404F52">
        <w:rPr>
          <w:color w:val="231F20"/>
        </w:rPr>
        <w:t>introduction to Mendelian genetics, principles of Mendelian genetics, law of</w:t>
      </w:r>
      <w:r w:rsidRPr="00404F52">
        <w:rPr>
          <w:color w:val="231F20"/>
          <w:spacing w:val="1"/>
        </w:rPr>
        <w:t xml:space="preserve"> </w:t>
      </w:r>
      <w:r w:rsidRPr="00404F52">
        <w:rPr>
          <w:color w:val="231F20"/>
        </w:rPr>
        <w:t>segregation &amp; independent assortment, single locus genetics &amp; monohybrides,</w:t>
      </w:r>
      <w:r w:rsidRPr="00404F52">
        <w:rPr>
          <w:color w:val="231F20"/>
          <w:spacing w:val="1"/>
        </w:rPr>
        <w:t xml:space="preserve"> </w:t>
      </w:r>
      <w:r w:rsidRPr="00404F52">
        <w:rPr>
          <w:color w:val="231F20"/>
        </w:rPr>
        <w:t>double</w:t>
      </w:r>
      <w:r w:rsidRPr="00404F52">
        <w:rPr>
          <w:color w:val="231F20"/>
          <w:spacing w:val="1"/>
        </w:rPr>
        <w:t xml:space="preserve"> </w:t>
      </w:r>
      <w:r w:rsidRPr="00404F52">
        <w:rPr>
          <w:color w:val="231F20"/>
        </w:rPr>
        <w:t>loci</w:t>
      </w:r>
      <w:r w:rsidRPr="00404F52">
        <w:rPr>
          <w:color w:val="231F20"/>
          <w:spacing w:val="1"/>
        </w:rPr>
        <w:t xml:space="preserve"> </w:t>
      </w:r>
      <w:r w:rsidRPr="00404F52">
        <w:rPr>
          <w:color w:val="231F20"/>
        </w:rPr>
        <w:t>genetics</w:t>
      </w:r>
      <w:r w:rsidRPr="00404F52">
        <w:rPr>
          <w:color w:val="231F20"/>
          <w:spacing w:val="1"/>
        </w:rPr>
        <w:t xml:space="preserve"> </w:t>
      </w:r>
      <w:r w:rsidRPr="00404F52">
        <w:rPr>
          <w:color w:val="231F20"/>
        </w:rPr>
        <w:t>&amp;</w:t>
      </w:r>
      <w:r w:rsidRPr="00404F52">
        <w:rPr>
          <w:color w:val="231F20"/>
          <w:spacing w:val="1"/>
        </w:rPr>
        <w:t xml:space="preserve"> </w:t>
      </w:r>
      <w:r w:rsidRPr="00404F52">
        <w:rPr>
          <w:color w:val="231F20"/>
        </w:rPr>
        <w:t>dihybrides,</w:t>
      </w:r>
      <w:r w:rsidRPr="00404F52">
        <w:rPr>
          <w:color w:val="231F20"/>
          <w:spacing w:val="1"/>
        </w:rPr>
        <w:t xml:space="preserve"> </w:t>
      </w:r>
      <w:r w:rsidRPr="00404F52">
        <w:rPr>
          <w:color w:val="231F20"/>
        </w:rPr>
        <w:t>test</w:t>
      </w:r>
      <w:r w:rsidRPr="00404F52">
        <w:rPr>
          <w:color w:val="231F20"/>
          <w:spacing w:val="1"/>
        </w:rPr>
        <w:t xml:space="preserve"> </w:t>
      </w:r>
      <w:r w:rsidRPr="00404F52">
        <w:rPr>
          <w:color w:val="231F20"/>
        </w:rPr>
        <w:t>cross,</w:t>
      </w:r>
      <w:r w:rsidRPr="00404F52">
        <w:rPr>
          <w:color w:val="231F20"/>
          <w:spacing w:val="1"/>
        </w:rPr>
        <w:t xml:space="preserve"> </w:t>
      </w:r>
      <w:r w:rsidRPr="00404F52">
        <w:rPr>
          <w:color w:val="231F20"/>
        </w:rPr>
        <w:t>genetic</w:t>
      </w:r>
      <w:r w:rsidRPr="00404F52">
        <w:rPr>
          <w:color w:val="231F20"/>
          <w:spacing w:val="1"/>
        </w:rPr>
        <w:t xml:space="preserve"> </w:t>
      </w:r>
      <w:r w:rsidRPr="00404F52">
        <w:rPr>
          <w:color w:val="231F20"/>
        </w:rPr>
        <w:t>variation,</w:t>
      </w:r>
      <w:r w:rsidRPr="00404F52">
        <w:rPr>
          <w:color w:val="231F20"/>
          <w:spacing w:val="1"/>
        </w:rPr>
        <w:t xml:space="preserve"> </w:t>
      </w:r>
      <w:r w:rsidRPr="00404F52">
        <w:rPr>
          <w:color w:val="231F20"/>
        </w:rPr>
        <w:t>probability,</w:t>
      </w:r>
      <w:r w:rsidRPr="00404F52">
        <w:rPr>
          <w:color w:val="231F20"/>
          <w:spacing w:val="1"/>
        </w:rPr>
        <w:t xml:space="preserve"> </w:t>
      </w:r>
      <w:r w:rsidRPr="00404F52">
        <w:rPr>
          <w:color w:val="231F20"/>
        </w:rPr>
        <w:t>evaluating</w:t>
      </w:r>
      <w:r w:rsidRPr="00404F52">
        <w:rPr>
          <w:color w:val="231F20"/>
          <w:spacing w:val="-8"/>
        </w:rPr>
        <w:t xml:space="preserve"> </w:t>
      </w:r>
      <w:r w:rsidRPr="00404F52">
        <w:rPr>
          <w:color w:val="231F20"/>
        </w:rPr>
        <w:t>genetic</w:t>
      </w:r>
      <w:r w:rsidRPr="00404F52">
        <w:rPr>
          <w:color w:val="231F20"/>
          <w:spacing w:val="-7"/>
        </w:rPr>
        <w:t xml:space="preserve"> </w:t>
      </w:r>
      <w:r w:rsidRPr="00404F52">
        <w:rPr>
          <w:color w:val="231F20"/>
        </w:rPr>
        <w:t>data,</w:t>
      </w:r>
      <w:r w:rsidRPr="00404F52">
        <w:rPr>
          <w:color w:val="231F20"/>
          <w:spacing w:val="-8"/>
        </w:rPr>
        <w:t xml:space="preserve"> </w:t>
      </w:r>
      <w:r w:rsidRPr="00404F52">
        <w:rPr>
          <w:color w:val="231F20"/>
        </w:rPr>
        <w:t>modifications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Mendelian</w:t>
      </w:r>
      <w:r w:rsidRPr="00404F52">
        <w:rPr>
          <w:color w:val="231F20"/>
          <w:spacing w:val="-7"/>
        </w:rPr>
        <w:t xml:space="preserve"> </w:t>
      </w:r>
      <w:r w:rsidRPr="00404F52">
        <w:rPr>
          <w:color w:val="231F20"/>
        </w:rPr>
        <w:t>genetics,</w:t>
      </w:r>
      <w:r w:rsidRPr="00404F52">
        <w:rPr>
          <w:color w:val="231F20"/>
          <w:spacing w:val="-7"/>
        </w:rPr>
        <w:t xml:space="preserve"> </w:t>
      </w:r>
      <w:r w:rsidRPr="00404F52">
        <w:rPr>
          <w:color w:val="231F20"/>
        </w:rPr>
        <w:t>population</w:t>
      </w:r>
      <w:r w:rsidRPr="00404F52">
        <w:rPr>
          <w:color w:val="231F20"/>
          <w:spacing w:val="-8"/>
        </w:rPr>
        <w:t xml:space="preserve"> </w:t>
      </w:r>
      <w:r w:rsidRPr="00404F52">
        <w:rPr>
          <w:color w:val="231F20"/>
        </w:rPr>
        <w:t>genetics;</w:t>
      </w:r>
      <w:r w:rsidRPr="00404F52">
        <w:rPr>
          <w:color w:val="231F20"/>
          <w:spacing w:val="-52"/>
        </w:rPr>
        <w:t xml:space="preserve"> </w:t>
      </w:r>
      <w:r w:rsidRPr="00404F52">
        <w:rPr>
          <w:color w:val="231F20"/>
          <w:spacing w:val="-1"/>
        </w:rPr>
        <w:t>introduction,</w:t>
      </w:r>
      <w:r w:rsidRPr="00404F52">
        <w:rPr>
          <w:color w:val="231F20"/>
          <w:spacing w:val="-23"/>
        </w:rPr>
        <w:t xml:space="preserve"> </w:t>
      </w:r>
      <w:r w:rsidRPr="00404F52">
        <w:rPr>
          <w:color w:val="231F20"/>
          <w:spacing w:val="-1"/>
        </w:rPr>
        <w:t>calculating</w:t>
      </w:r>
      <w:r w:rsidRPr="00404F52">
        <w:rPr>
          <w:color w:val="231F20"/>
          <w:spacing w:val="-23"/>
        </w:rPr>
        <w:t xml:space="preserve"> </w:t>
      </w:r>
      <w:r w:rsidRPr="00404F52">
        <w:rPr>
          <w:color w:val="231F20"/>
          <w:spacing w:val="-1"/>
        </w:rPr>
        <w:t>allelic</w:t>
      </w:r>
      <w:r w:rsidRPr="00404F52">
        <w:rPr>
          <w:color w:val="231F20"/>
          <w:spacing w:val="-23"/>
        </w:rPr>
        <w:t xml:space="preserve"> </w:t>
      </w:r>
      <w:r w:rsidRPr="00404F52">
        <w:rPr>
          <w:color w:val="231F20"/>
          <w:spacing w:val="-1"/>
        </w:rPr>
        <w:t>frequencies,</w:t>
      </w:r>
      <w:r w:rsidRPr="00404F52">
        <w:rPr>
          <w:color w:val="231F20"/>
          <w:spacing w:val="-23"/>
        </w:rPr>
        <w:t xml:space="preserve"> </w:t>
      </w:r>
      <w:r w:rsidRPr="00404F52">
        <w:rPr>
          <w:color w:val="231F20"/>
        </w:rPr>
        <w:t>Hardy</w:t>
      </w:r>
      <w:r w:rsidRPr="00404F52">
        <w:rPr>
          <w:color w:val="231F20"/>
          <w:spacing w:val="-23"/>
        </w:rPr>
        <w:t xml:space="preserve"> </w:t>
      </w:r>
      <w:r w:rsidRPr="00404F52">
        <w:rPr>
          <w:color w:val="231F20"/>
        </w:rPr>
        <w:t>–</w:t>
      </w:r>
      <w:r w:rsidRPr="00404F52">
        <w:rPr>
          <w:color w:val="231F20"/>
          <w:spacing w:val="-27"/>
        </w:rPr>
        <w:t xml:space="preserve"> </w:t>
      </w:r>
      <w:r w:rsidRPr="00404F52">
        <w:rPr>
          <w:color w:val="231F20"/>
        </w:rPr>
        <w:t>Weinberg</w:t>
      </w:r>
      <w:r w:rsidRPr="00404F52">
        <w:rPr>
          <w:color w:val="231F20"/>
          <w:spacing w:val="-23"/>
        </w:rPr>
        <w:t xml:space="preserve"> </w:t>
      </w:r>
      <w:r w:rsidRPr="00404F52">
        <w:rPr>
          <w:color w:val="231F20"/>
        </w:rPr>
        <w:t>law,</w:t>
      </w:r>
      <w:r w:rsidRPr="00404F52">
        <w:rPr>
          <w:color w:val="231F20"/>
          <w:spacing w:val="-23"/>
        </w:rPr>
        <w:t xml:space="preserve"> </w:t>
      </w:r>
      <w:r w:rsidRPr="00404F52">
        <w:rPr>
          <w:color w:val="231F20"/>
        </w:rPr>
        <w:t>forces</w:t>
      </w:r>
      <w:r w:rsidRPr="00404F52">
        <w:rPr>
          <w:color w:val="231F20"/>
          <w:spacing w:val="-23"/>
        </w:rPr>
        <w:t xml:space="preserve"> </w:t>
      </w:r>
      <w:r w:rsidRPr="00404F52">
        <w:rPr>
          <w:color w:val="231F20"/>
        </w:rPr>
        <w:t>changing</w:t>
      </w:r>
      <w:r w:rsidRPr="00404F52">
        <w:rPr>
          <w:color w:val="231F20"/>
          <w:spacing w:val="-53"/>
        </w:rPr>
        <w:t xml:space="preserve"> </w:t>
      </w:r>
      <w:r w:rsidRPr="00404F52">
        <w:rPr>
          <w:color w:val="231F20"/>
        </w:rPr>
        <w:t>HW</w:t>
      </w:r>
      <w:r w:rsidRPr="00404F52">
        <w:rPr>
          <w:color w:val="231F20"/>
          <w:spacing w:val="1"/>
        </w:rPr>
        <w:t xml:space="preserve"> </w:t>
      </w:r>
      <w:r w:rsidRPr="00404F52">
        <w:rPr>
          <w:color w:val="231F20"/>
        </w:rPr>
        <w:t>equilibrium,</w:t>
      </w:r>
      <w:r w:rsidRPr="00404F52">
        <w:rPr>
          <w:color w:val="231F20"/>
          <w:spacing w:val="1"/>
        </w:rPr>
        <w:t xml:space="preserve"> </w:t>
      </w:r>
      <w:r w:rsidRPr="00404F52">
        <w:rPr>
          <w:color w:val="231F20"/>
        </w:rPr>
        <w:t>heterozygocity</w:t>
      </w:r>
      <w:r w:rsidRPr="00404F52">
        <w:rPr>
          <w:color w:val="231F20"/>
          <w:spacing w:val="1"/>
        </w:rPr>
        <w:t xml:space="preserve"> </w:t>
      </w:r>
      <w:r w:rsidRPr="00404F52">
        <w:rPr>
          <w:color w:val="231F20"/>
        </w:rPr>
        <w:t>&amp;</w:t>
      </w:r>
      <w:r w:rsidRPr="00404F52">
        <w:rPr>
          <w:color w:val="231F20"/>
          <w:spacing w:val="1"/>
        </w:rPr>
        <w:t xml:space="preserve"> </w:t>
      </w:r>
      <w:r w:rsidRPr="00404F52">
        <w:rPr>
          <w:color w:val="231F20"/>
        </w:rPr>
        <w:t>inbreeding,</w:t>
      </w:r>
      <w:r w:rsidRPr="00404F52">
        <w:rPr>
          <w:color w:val="231F20"/>
          <w:spacing w:val="1"/>
        </w:rPr>
        <w:t xml:space="preserve"> </w:t>
      </w:r>
      <w:r w:rsidRPr="00404F52">
        <w:rPr>
          <w:color w:val="231F20"/>
        </w:rPr>
        <w:t>selection,</w:t>
      </w:r>
      <w:r w:rsidRPr="00404F52">
        <w:rPr>
          <w:color w:val="231F20"/>
          <w:spacing w:val="1"/>
        </w:rPr>
        <w:t xml:space="preserve"> </w:t>
      </w:r>
      <w:r w:rsidRPr="00404F52">
        <w:rPr>
          <w:color w:val="231F20"/>
        </w:rPr>
        <w:t>chi-squire</w:t>
      </w:r>
      <w:r w:rsidRPr="00404F52">
        <w:rPr>
          <w:color w:val="231F20"/>
          <w:spacing w:val="1"/>
        </w:rPr>
        <w:t xml:space="preserve"> </w:t>
      </w:r>
      <w:r w:rsidRPr="00404F52">
        <w:rPr>
          <w:color w:val="231F20"/>
        </w:rPr>
        <w:t>test</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genetics, quantitative genetics; introduction to quantitative genetics, quantitative</w:t>
      </w:r>
      <w:r w:rsidRPr="00404F52">
        <w:rPr>
          <w:color w:val="231F20"/>
          <w:spacing w:val="1"/>
        </w:rPr>
        <w:t xml:space="preserve"> </w:t>
      </w:r>
      <w:r w:rsidRPr="00404F52">
        <w:rPr>
          <w:color w:val="231F20"/>
        </w:rPr>
        <w:t>trait loci, genetic variability of quantitative traits &amp; sources of it, heritability &amp;</w:t>
      </w:r>
      <w:r w:rsidRPr="00404F52">
        <w:rPr>
          <w:color w:val="231F20"/>
          <w:spacing w:val="1"/>
        </w:rPr>
        <w:t xml:space="preserve"> </w:t>
      </w:r>
      <w:r w:rsidRPr="00404F52">
        <w:rPr>
          <w:color w:val="231F20"/>
        </w:rPr>
        <w:t>repeatability</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traits,</w:t>
      </w:r>
      <w:r w:rsidRPr="00404F52">
        <w:rPr>
          <w:color w:val="231F20"/>
          <w:spacing w:val="-2"/>
        </w:rPr>
        <w:t xml:space="preserve"> </w:t>
      </w:r>
      <w:r w:rsidRPr="00404F52">
        <w:rPr>
          <w:color w:val="231F20"/>
        </w:rPr>
        <w:t>breeding</w:t>
      </w:r>
      <w:r w:rsidRPr="00404F52">
        <w:rPr>
          <w:color w:val="231F20"/>
          <w:spacing w:val="-2"/>
        </w:rPr>
        <w:t xml:space="preserve"> </w:t>
      </w:r>
      <w:r w:rsidRPr="00404F52">
        <w:rPr>
          <w:color w:val="231F20"/>
        </w:rPr>
        <w:t>value,</w:t>
      </w:r>
      <w:r w:rsidRPr="00404F52">
        <w:rPr>
          <w:color w:val="231F20"/>
          <w:spacing w:val="-3"/>
        </w:rPr>
        <w:t xml:space="preserve"> </w:t>
      </w:r>
      <w:r w:rsidRPr="00404F52">
        <w:rPr>
          <w:color w:val="231F20"/>
        </w:rPr>
        <w:t>introduction</w:t>
      </w:r>
      <w:r w:rsidRPr="00404F52">
        <w:rPr>
          <w:color w:val="231F20"/>
          <w:spacing w:val="-2"/>
        </w:rPr>
        <w:t xml:space="preserve"> </w:t>
      </w:r>
      <w:r w:rsidRPr="00404F52">
        <w:rPr>
          <w:color w:val="231F20"/>
        </w:rPr>
        <w:t>to</w:t>
      </w:r>
      <w:r w:rsidRPr="00404F52">
        <w:rPr>
          <w:color w:val="231F20"/>
          <w:spacing w:val="-2"/>
        </w:rPr>
        <w:t xml:space="preserve"> </w:t>
      </w:r>
      <w:r w:rsidRPr="00404F52">
        <w:rPr>
          <w:color w:val="231F20"/>
        </w:rPr>
        <w:t>genetic</w:t>
      </w:r>
      <w:r w:rsidRPr="00404F52">
        <w:rPr>
          <w:color w:val="231F20"/>
          <w:spacing w:val="-2"/>
        </w:rPr>
        <w:t xml:space="preserve"> </w:t>
      </w:r>
      <w:r w:rsidRPr="00404F52">
        <w:rPr>
          <w:color w:val="231F20"/>
        </w:rPr>
        <w:t>applications;</w:t>
      </w:r>
      <w:r w:rsidRPr="00404F52">
        <w:rPr>
          <w:color w:val="231F20"/>
          <w:spacing w:val="-3"/>
        </w:rPr>
        <w:t xml:space="preserve"> </w:t>
      </w:r>
      <w:r w:rsidRPr="00404F52">
        <w:rPr>
          <w:color w:val="231F20"/>
        </w:rPr>
        <w:t>genetic</w:t>
      </w:r>
      <w:r w:rsidRPr="00404F52">
        <w:rPr>
          <w:color w:val="231F20"/>
          <w:spacing w:val="-53"/>
        </w:rPr>
        <w:t xml:space="preserve"> </w:t>
      </w:r>
      <w:r w:rsidRPr="00404F52">
        <w:rPr>
          <w:color w:val="231F20"/>
          <w:spacing w:val="-1"/>
        </w:rPr>
        <w:t>basis</w:t>
      </w:r>
      <w:r w:rsidRPr="00404F52">
        <w:rPr>
          <w:color w:val="231F20"/>
          <w:spacing w:val="-6"/>
        </w:rPr>
        <w:t xml:space="preserve"> </w:t>
      </w:r>
      <w:r w:rsidRPr="00404F52">
        <w:rPr>
          <w:color w:val="231F20"/>
          <w:spacing w:val="-1"/>
        </w:rPr>
        <w:t>of</w:t>
      </w:r>
      <w:r w:rsidRPr="00404F52">
        <w:rPr>
          <w:color w:val="231F20"/>
          <w:spacing w:val="-6"/>
        </w:rPr>
        <w:t xml:space="preserve"> </w:t>
      </w:r>
      <w:r w:rsidRPr="00404F52">
        <w:rPr>
          <w:color w:val="231F20"/>
          <w:spacing w:val="-1"/>
        </w:rPr>
        <w:t>selection</w:t>
      </w:r>
      <w:r w:rsidRPr="00404F52">
        <w:rPr>
          <w:color w:val="231F20"/>
          <w:spacing w:val="-7"/>
        </w:rPr>
        <w:t xml:space="preserve"> </w:t>
      </w:r>
      <w:r w:rsidRPr="00404F52">
        <w:rPr>
          <w:color w:val="231F20"/>
          <w:spacing w:val="-1"/>
        </w:rPr>
        <w:t>&amp;</w:t>
      </w:r>
      <w:r w:rsidRPr="00404F52">
        <w:rPr>
          <w:color w:val="231F20"/>
          <w:spacing w:val="-6"/>
        </w:rPr>
        <w:t xml:space="preserve"> </w:t>
      </w:r>
      <w:r w:rsidRPr="00404F52">
        <w:rPr>
          <w:color w:val="231F20"/>
          <w:spacing w:val="-1"/>
        </w:rPr>
        <w:t>breeding,</w:t>
      </w:r>
      <w:r w:rsidRPr="00404F52">
        <w:rPr>
          <w:color w:val="231F20"/>
          <w:spacing w:val="-6"/>
        </w:rPr>
        <w:t xml:space="preserve"> </w:t>
      </w:r>
      <w:r w:rsidRPr="00404F52">
        <w:rPr>
          <w:color w:val="231F20"/>
        </w:rPr>
        <w:t>ELISA</w:t>
      </w:r>
      <w:r w:rsidRPr="00404F52">
        <w:rPr>
          <w:color w:val="231F20"/>
          <w:spacing w:val="-18"/>
        </w:rPr>
        <w:t xml:space="preserve"> </w:t>
      </w:r>
      <w:r w:rsidRPr="00404F52">
        <w:rPr>
          <w:color w:val="231F20"/>
        </w:rPr>
        <w:t>&amp;</w:t>
      </w:r>
      <w:r w:rsidRPr="00404F52">
        <w:rPr>
          <w:color w:val="231F20"/>
          <w:spacing w:val="-6"/>
        </w:rPr>
        <w:t xml:space="preserve"> </w:t>
      </w:r>
      <w:r w:rsidRPr="00404F52">
        <w:rPr>
          <w:color w:val="231F20"/>
        </w:rPr>
        <w:t>PCR</w:t>
      </w:r>
      <w:r w:rsidRPr="00404F52">
        <w:rPr>
          <w:color w:val="231F20"/>
          <w:spacing w:val="-6"/>
        </w:rPr>
        <w:t xml:space="preserve"> </w:t>
      </w:r>
      <w:r w:rsidRPr="00404F52">
        <w:rPr>
          <w:color w:val="231F20"/>
        </w:rPr>
        <w:t>in</w:t>
      </w:r>
      <w:r w:rsidRPr="00404F52">
        <w:rPr>
          <w:color w:val="231F20"/>
          <w:spacing w:val="-6"/>
        </w:rPr>
        <w:t xml:space="preserve"> </w:t>
      </w:r>
      <w:r w:rsidRPr="00404F52">
        <w:rPr>
          <w:color w:val="231F20"/>
        </w:rPr>
        <w:t>plant</w:t>
      </w:r>
      <w:r w:rsidRPr="00404F52">
        <w:rPr>
          <w:color w:val="231F20"/>
          <w:spacing w:val="-6"/>
        </w:rPr>
        <w:t xml:space="preserve"> </w:t>
      </w:r>
      <w:r w:rsidRPr="00404F52">
        <w:rPr>
          <w:color w:val="231F20"/>
        </w:rPr>
        <w:t>&amp;</w:t>
      </w:r>
      <w:r w:rsidRPr="00404F52">
        <w:rPr>
          <w:color w:val="231F20"/>
          <w:spacing w:val="-6"/>
        </w:rPr>
        <w:t xml:space="preserve"> </w:t>
      </w:r>
      <w:r w:rsidRPr="00404F52">
        <w:rPr>
          <w:color w:val="231F20"/>
        </w:rPr>
        <w:t>animal</w:t>
      </w:r>
      <w:r w:rsidRPr="00404F52">
        <w:rPr>
          <w:color w:val="231F20"/>
          <w:spacing w:val="-6"/>
        </w:rPr>
        <w:t xml:space="preserve"> </w:t>
      </w:r>
      <w:r w:rsidRPr="00404F52">
        <w:rPr>
          <w:color w:val="231F20"/>
        </w:rPr>
        <w:t>husbandry,</w:t>
      </w:r>
      <w:r w:rsidRPr="00404F52">
        <w:rPr>
          <w:color w:val="231F20"/>
          <w:spacing w:val="-6"/>
        </w:rPr>
        <w:t xml:space="preserve"> </w:t>
      </w:r>
      <w:r w:rsidRPr="00404F52">
        <w:rPr>
          <w:color w:val="231F20"/>
        </w:rPr>
        <w:t>current</w:t>
      </w:r>
      <w:r w:rsidRPr="00404F52">
        <w:rPr>
          <w:color w:val="231F20"/>
          <w:spacing w:val="-52"/>
        </w:rPr>
        <w:t xml:space="preserve"> </w:t>
      </w:r>
      <w:r w:rsidRPr="00404F52">
        <w:rPr>
          <w:color w:val="231F20"/>
        </w:rPr>
        <w:t>trends in genetics.</w:t>
      </w:r>
    </w:p>
    <w:p w14:paraId="2E8C584A" w14:textId="77777777" w:rsidR="00A03B3A" w:rsidRPr="00404F52" w:rsidRDefault="00A03B3A">
      <w:pPr>
        <w:spacing w:line="249" w:lineRule="auto"/>
        <w:jc w:val="both"/>
        <w:sectPr w:rsidR="00A03B3A" w:rsidRPr="00404F52">
          <w:headerReference w:type="even" r:id="rId137"/>
          <w:headerReference w:type="default" r:id="rId138"/>
          <w:footerReference w:type="even" r:id="rId139"/>
          <w:footerReference w:type="default" r:id="rId140"/>
          <w:pgSz w:w="10320" w:h="14180"/>
          <w:pgMar w:top="700" w:right="0" w:bottom="500" w:left="0" w:header="0" w:footer="308" w:gutter="0"/>
          <w:cols w:space="720"/>
        </w:sectPr>
      </w:pPr>
    </w:p>
    <w:p w14:paraId="5923EB0B" w14:textId="77777777" w:rsidR="00A03B3A" w:rsidRPr="00404F52" w:rsidRDefault="00F312DC">
      <w:pPr>
        <w:pStyle w:val="BodyText"/>
        <w:spacing w:before="89" w:line="249" w:lineRule="auto"/>
        <w:ind w:left="2267" w:right="848" w:hanging="1134"/>
        <w:jc w:val="both"/>
      </w:pPr>
      <w:r w:rsidRPr="00404F52">
        <w:rPr>
          <w:b/>
          <w:color w:val="231F20"/>
        </w:rPr>
        <w:lastRenderedPageBreak/>
        <w:t xml:space="preserve">Practical   </w:t>
      </w:r>
      <w:r w:rsidRPr="00404F52">
        <w:rPr>
          <w:b/>
          <w:color w:val="231F20"/>
          <w:spacing w:val="1"/>
        </w:rPr>
        <w:t xml:space="preserve"> </w:t>
      </w:r>
      <w:r w:rsidRPr="00404F52">
        <w:rPr>
          <w:color w:val="231F20"/>
        </w:rPr>
        <w:t>Calculations on Mendelian, population &amp; quantitative genetics &amp; the application</w:t>
      </w:r>
      <w:r w:rsidRPr="00404F52">
        <w:rPr>
          <w:color w:val="231F20"/>
          <w:spacing w:val="1"/>
        </w:rPr>
        <w:t xml:space="preserve"> </w:t>
      </w:r>
      <w:r w:rsidRPr="00404F52">
        <w:rPr>
          <w:color w:val="231F20"/>
        </w:rPr>
        <w:t>of chi-squire test for genetics.</w:t>
      </w:r>
    </w:p>
    <w:p w14:paraId="51FCEEDE" w14:textId="77777777" w:rsidR="00A03B3A" w:rsidRPr="00404F52" w:rsidRDefault="00A03B3A">
      <w:pPr>
        <w:pStyle w:val="BodyText"/>
        <w:spacing w:before="9"/>
        <w:rPr>
          <w:sz w:val="29"/>
        </w:rPr>
      </w:pPr>
    </w:p>
    <w:p w14:paraId="6F64ADBC" w14:textId="77777777" w:rsidR="00A03B3A" w:rsidRPr="00404F52" w:rsidRDefault="00F312DC">
      <w:pPr>
        <w:pStyle w:val="Heading6"/>
        <w:tabs>
          <w:tab w:val="left" w:pos="4013"/>
        </w:tabs>
      </w:pPr>
      <w:r w:rsidRPr="00404F52">
        <w:rPr>
          <w:color w:val="231F20"/>
        </w:rPr>
        <w:t>LP</w:t>
      </w:r>
      <w:r w:rsidRPr="00404F52">
        <w:rPr>
          <w:color w:val="231F20"/>
          <w:spacing w:val="-2"/>
        </w:rPr>
        <w:t xml:space="preserve"> </w:t>
      </w:r>
      <w:r w:rsidRPr="00404F52">
        <w:rPr>
          <w:color w:val="231F20"/>
        </w:rPr>
        <w:t>11032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Introduction</w:t>
      </w:r>
      <w:r w:rsidRPr="00404F52">
        <w:rPr>
          <w:color w:val="231F20"/>
          <w:spacing w:val="-8"/>
        </w:rPr>
        <w:t xml:space="preserve"> </w:t>
      </w:r>
      <w:r w:rsidRPr="00404F52">
        <w:rPr>
          <w:color w:val="231F20"/>
        </w:rPr>
        <w:t>to</w:t>
      </w:r>
      <w:r w:rsidRPr="00404F52">
        <w:rPr>
          <w:color w:val="231F20"/>
          <w:spacing w:val="-8"/>
        </w:rPr>
        <w:t xml:space="preserve"> </w:t>
      </w:r>
      <w:r w:rsidRPr="00404F52">
        <w:rPr>
          <w:color w:val="231F20"/>
        </w:rPr>
        <w:t>Aquatic</w:t>
      </w:r>
      <w:r w:rsidRPr="00404F52">
        <w:rPr>
          <w:color w:val="231F20"/>
          <w:spacing w:val="-8"/>
        </w:rPr>
        <w:t xml:space="preserve"> </w:t>
      </w:r>
      <w:r w:rsidRPr="00404F52">
        <w:rPr>
          <w:color w:val="231F20"/>
        </w:rPr>
        <w:t>Biology</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Aquaculture</w:t>
      </w:r>
    </w:p>
    <w:p w14:paraId="046A0581" w14:textId="77777777" w:rsidR="00A03B3A" w:rsidRPr="00404F52" w:rsidRDefault="00A66E36">
      <w:pPr>
        <w:pStyle w:val="BodyText"/>
        <w:spacing w:before="91" w:line="249" w:lineRule="auto"/>
        <w:ind w:left="2267" w:right="847" w:hanging="1134"/>
        <w:jc w:val="both"/>
      </w:pPr>
      <w:r>
        <w:pict w14:anchorId="5DD22D10">
          <v:group id="_x0000_s1237" style="position:absolute;left:0;text-align:left;margin-left:480.45pt;margin-top:151.5pt;width:35.45pt;height:53.15pt;z-index:251629056;mso-position-horizontal-relative:page" coordorigin="9609,3030" coordsize="709,1063">
            <v:rect id="_x0000_s1239" style="position:absolute;left:9609;top:3029;width:709;height:1063" fillcolor="#939598" stroked="f"/>
            <v:shape id="_x0000_s1238" type="#_x0000_t202" style="position:absolute;left:9609;top:3029;width:709;height:1063" filled="f" stroked="f">
              <v:textbox inset="0,0,0,0">
                <w:txbxContent>
                  <w:p w14:paraId="5E161738" w14:textId="77777777" w:rsidR="00F312DC" w:rsidRPr="00404F52" w:rsidRDefault="00F312DC">
                    <w:pPr>
                      <w:spacing w:before="113"/>
                      <w:ind w:left="226"/>
                      <w:rPr>
                        <w:rFonts w:ascii="Cambria"/>
                        <w:b/>
                        <w:sz w:val="43"/>
                      </w:rPr>
                    </w:pPr>
                    <w:r w:rsidRPr="00404F52">
                      <w:rPr>
                        <w:rFonts w:ascii="Cambria"/>
                        <w:b/>
                        <w:color w:val="FFFFFF"/>
                        <w:sz w:val="43"/>
                      </w:rPr>
                      <w:t>7</w:t>
                    </w:r>
                  </w:p>
                  <w:p w14:paraId="10859A03"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Importance,</w:t>
      </w:r>
      <w:r w:rsidR="00F312DC" w:rsidRPr="00404F52">
        <w:rPr>
          <w:color w:val="231F20"/>
          <w:spacing w:val="1"/>
        </w:rPr>
        <w:t xml:space="preserve"> </w:t>
      </w:r>
      <w:r w:rsidR="00F312DC" w:rsidRPr="00404F52">
        <w:rPr>
          <w:color w:val="231F20"/>
        </w:rPr>
        <w:t>status,</w:t>
      </w:r>
      <w:r w:rsidR="00F312DC" w:rsidRPr="00404F52">
        <w:rPr>
          <w:color w:val="231F20"/>
          <w:spacing w:val="1"/>
        </w:rPr>
        <w:t xml:space="preserve"> </w:t>
      </w:r>
      <w:r w:rsidR="00F312DC" w:rsidRPr="00404F52">
        <w:rPr>
          <w:color w:val="231F20"/>
        </w:rPr>
        <w:t>history</w:t>
      </w:r>
      <w:r w:rsidR="00F312DC" w:rsidRPr="00404F52">
        <w:rPr>
          <w:color w:val="231F20"/>
          <w:spacing w:val="1"/>
        </w:rPr>
        <w:t xml:space="preserve"> </w:t>
      </w:r>
      <w:r w:rsidR="00F312DC" w:rsidRPr="00404F52">
        <w:rPr>
          <w:color w:val="231F20"/>
        </w:rPr>
        <w:t>&amp;</w:t>
      </w:r>
      <w:r w:rsidR="00F312DC" w:rsidRPr="00404F52">
        <w:rPr>
          <w:color w:val="231F20"/>
          <w:spacing w:val="1"/>
        </w:rPr>
        <w:t xml:space="preserve"> </w:t>
      </w:r>
      <w:r w:rsidR="00F312DC" w:rsidRPr="00404F52">
        <w:rPr>
          <w:color w:val="231F20"/>
        </w:rPr>
        <w:t>prospects</w:t>
      </w:r>
      <w:r w:rsidR="00F312DC" w:rsidRPr="00404F52">
        <w:rPr>
          <w:color w:val="231F20"/>
          <w:spacing w:val="1"/>
        </w:rPr>
        <w:t xml:space="preserve"> </w:t>
      </w:r>
      <w:r w:rsidR="00F312DC" w:rsidRPr="00404F52">
        <w:rPr>
          <w:color w:val="231F20"/>
        </w:rPr>
        <w:t>of</w:t>
      </w:r>
      <w:r w:rsidR="00F312DC" w:rsidRPr="00404F52">
        <w:rPr>
          <w:color w:val="231F20"/>
          <w:spacing w:val="55"/>
        </w:rPr>
        <w:t xml:space="preserve"> </w:t>
      </w:r>
      <w:r w:rsidR="00F312DC" w:rsidRPr="00404F52">
        <w:rPr>
          <w:color w:val="231F20"/>
        </w:rPr>
        <w:t>aquaculture</w:t>
      </w:r>
      <w:r w:rsidR="00F312DC" w:rsidRPr="00404F52">
        <w:rPr>
          <w:color w:val="231F20"/>
          <w:spacing w:val="55"/>
        </w:rPr>
        <w:t xml:space="preserve"> </w:t>
      </w:r>
      <w:r w:rsidR="00F312DC" w:rsidRPr="00404F52">
        <w:rPr>
          <w:color w:val="231F20"/>
        </w:rPr>
        <w:t>&amp;</w:t>
      </w:r>
      <w:r w:rsidR="00F312DC" w:rsidRPr="00404F52">
        <w:rPr>
          <w:color w:val="231F20"/>
          <w:spacing w:val="55"/>
        </w:rPr>
        <w:t xml:space="preserve"> </w:t>
      </w:r>
      <w:r w:rsidR="00F312DC" w:rsidRPr="00404F52">
        <w:rPr>
          <w:color w:val="231F20"/>
        </w:rPr>
        <w:t>fisheries;</w:t>
      </w:r>
      <w:r w:rsidR="00F312DC" w:rsidRPr="00404F52">
        <w:rPr>
          <w:color w:val="231F20"/>
          <w:spacing w:val="55"/>
        </w:rPr>
        <w:t xml:space="preserve"> </w:t>
      </w:r>
      <w:r w:rsidR="00F312DC" w:rsidRPr="00404F52">
        <w:rPr>
          <w:color w:val="231F20"/>
        </w:rPr>
        <w:t>defining</w:t>
      </w:r>
      <w:r w:rsidR="00F312DC" w:rsidRPr="00404F52">
        <w:rPr>
          <w:color w:val="231F20"/>
          <w:spacing w:val="1"/>
        </w:rPr>
        <w:t xml:space="preserve"> </w:t>
      </w:r>
      <w:r w:rsidR="00F312DC" w:rsidRPr="00404F52">
        <w:rPr>
          <w:color w:val="231F20"/>
        </w:rPr>
        <w:t>fisheries &amp; aquaculture, importance of fisheries &amp; aquaculture in food production</w:t>
      </w:r>
      <w:r w:rsidR="00F312DC" w:rsidRPr="00404F52">
        <w:rPr>
          <w:color w:val="231F20"/>
          <w:spacing w:val="-52"/>
        </w:rPr>
        <w:t xml:space="preserve"> </w:t>
      </w:r>
      <w:r w:rsidR="00F312DC" w:rsidRPr="00404F52">
        <w:rPr>
          <w:color w:val="231F20"/>
        </w:rPr>
        <w:t>at</w:t>
      </w:r>
      <w:r w:rsidR="00F312DC" w:rsidRPr="00404F52">
        <w:rPr>
          <w:color w:val="231F20"/>
          <w:spacing w:val="15"/>
        </w:rPr>
        <w:t xml:space="preserve"> </w:t>
      </w:r>
      <w:r w:rsidR="00F312DC" w:rsidRPr="00404F52">
        <w:rPr>
          <w:color w:val="231F20"/>
        </w:rPr>
        <w:t>national</w:t>
      </w:r>
      <w:r w:rsidR="00F312DC" w:rsidRPr="00404F52">
        <w:rPr>
          <w:color w:val="231F20"/>
          <w:spacing w:val="16"/>
        </w:rPr>
        <w:t xml:space="preserve"> </w:t>
      </w:r>
      <w:r w:rsidR="00F312DC" w:rsidRPr="00404F52">
        <w:rPr>
          <w:color w:val="231F20"/>
        </w:rPr>
        <w:t>&amp;</w:t>
      </w:r>
      <w:r w:rsidR="00F312DC" w:rsidRPr="00404F52">
        <w:rPr>
          <w:color w:val="231F20"/>
          <w:spacing w:val="16"/>
        </w:rPr>
        <w:t xml:space="preserve"> </w:t>
      </w:r>
      <w:r w:rsidR="00F312DC" w:rsidRPr="00404F52">
        <w:rPr>
          <w:color w:val="231F20"/>
        </w:rPr>
        <w:t>global</w:t>
      </w:r>
      <w:r w:rsidR="00F312DC" w:rsidRPr="00404F52">
        <w:rPr>
          <w:color w:val="231F20"/>
          <w:spacing w:val="16"/>
        </w:rPr>
        <w:t xml:space="preserve"> </w:t>
      </w:r>
      <w:r w:rsidR="00F312DC" w:rsidRPr="00404F52">
        <w:rPr>
          <w:color w:val="231F20"/>
        </w:rPr>
        <w:t>level,</w:t>
      </w:r>
      <w:r w:rsidR="00F312DC" w:rsidRPr="00404F52">
        <w:rPr>
          <w:color w:val="231F20"/>
          <w:spacing w:val="16"/>
        </w:rPr>
        <w:t xml:space="preserve"> </w:t>
      </w:r>
      <w:r w:rsidR="00F312DC" w:rsidRPr="00404F52">
        <w:rPr>
          <w:color w:val="231F20"/>
        </w:rPr>
        <w:t>present</w:t>
      </w:r>
      <w:r w:rsidR="00F312DC" w:rsidRPr="00404F52">
        <w:rPr>
          <w:color w:val="231F20"/>
          <w:spacing w:val="15"/>
        </w:rPr>
        <w:t xml:space="preserve"> </w:t>
      </w:r>
      <w:r w:rsidR="00F312DC" w:rsidRPr="00404F52">
        <w:rPr>
          <w:color w:val="231F20"/>
        </w:rPr>
        <w:t>status,</w:t>
      </w:r>
      <w:r w:rsidR="00F312DC" w:rsidRPr="00404F52">
        <w:rPr>
          <w:color w:val="231F20"/>
          <w:spacing w:val="16"/>
        </w:rPr>
        <w:t xml:space="preserve"> </w:t>
      </w:r>
      <w:r w:rsidR="00F312DC" w:rsidRPr="00404F52">
        <w:rPr>
          <w:color w:val="231F20"/>
        </w:rPr>
        <w:t>history</w:t>
      </w:r>
      <w:r w:rsidR="00F312DC" w:rsidRPr="00404F52">
        <w:rPr>
          <w:color w:val="231F20"/>
          <w:spacing w:val="16"/>
        </w:rPr>
        <w:t xml:space="preserve"> </w:t>
      </w:r>
      <w:r w:rsidR="00F312DC" w:rsidRPr="00404F52">
        <w:rPr>
          <w:color w:val="231F20"/>
        </w:rPr>
        <w:t>&amp;</w:t>
      </w:r>
      <w:r w:rsidR="00F312DC" w:rsidRPr="00404F52">
        <w:rPr>
          <w:color w:val="231F20"/>
          <w:spacing w:val="16"/>
        </w:rPr>
        <w:t xml:space="preserve"> </w:t>
      </w:r>
      <w:r w:rsidR="00F312DC" w:rsidRPr="00404F52">
        <w:rPr>
          <w:color w:val="231F20"/>
        </w:rPr>
        <w:t>future</w:t>
      </w:r>
      <w:r w:rsidR="00F312DC" w:rsidRPr="00404F52">
        <w:rPr>
          <w:color w:val="231F20"/>
          <w:spacing w:val="16"/>
        </w:rPr>
        <w:t xml:space="preserve"> </w:t>
      </w:r>
      <w:r w:rsidR="00F312DC" w:rsidRPr="00404F52">
        <w:rPr>
          <w:color w:val="231F20"/>
        </w:rPr>
        <w:t>prospects</w:t>
      </w:r>
      <w:r w:rsidR="00F312DC" w:rsidRPr="00404F52">
        <w:rPr>
          <w:color w:val="231F20"/>
          <w:spacing w:val="15"/>
        </w:rPr>
        <w:t xml:space="preserve"> </w:t>
      </w:r>
      <w:r w:rsidR="00F312DC" w:rsidRPr="00404F52">
        <w:rPr>
          <w:color w:val="231F20"/>
        </w:rPr>
        <w:t>of</w:t>
      </w:r>
      <w:r w:rsidR="00F312DC" w:rsidRPr="00404F52">
        <w:rPr>
          <w:color w:val="231F20"/>
          <w:spacing w:val="16"/>
        </w:rPr>
        <w:t xml:space="preserve"> </w:t>
      </w:r>
      <w:r w:rsidR="00F312DC" w:rsidRPr="00404F52">
        <w:rPr>
          <w:color w:val="231F20"/>
        </w:rPr>
        <w:t>fisheries</w:t>
      </w:r>
      <w:r w:rsidR="00F312DC" w:rsidRPr="00404F52">
        <w:rPr>
          <w:color w:val="231F20"/>
          <w:spacing w:val="-52"/>
        </w:rPr>
        <w:t xml:space="preserve"> </w:t>
      </w:r>
      <w:r w:rsidR="00F312DC" w:rsidRPr="00404F52">
        <w:rPr>
          <w:color w:val="231F20"/>
        </w:rPr>
        <w:t>&amp;</w:t>
      </w:r>
      <w:r w:rsidR="00F312DC" w:rsidRPr="00404F52">
        <w:rPr>
          <w:color w:val="231F20"/>
          <w:spacing w:val="41"/>
        </w:rPr>
        <w:t xml:space="preserve"> </w:t>
      </w:r>
      <w:r w:rsidR="00F312DC" w:rsidRPr="00404F52">
        <w:rPr>
          <w:color w:val="231F20"/>
        </w:rPr>
        <w:t>aquaculture</w:t>
      </w:r>
      <w:r w:rsidR="00F312DC" w:rsidRPr="00404F52">
        <w:rPr>
          <w:color w:val="231F20"/>
          <w:spacing w:val="41"/>
        </w:rPr>
        <w:t xml:space="preserve"> </w:t>
      </w:r>
      <w:r w:rsidR="00F312DC" w:rsidRPr="00404F52">
        <w:rPr>
          <w:color w:val="231F20"/>
        </w:rPr>
        <w:t>at</w:t>
      </w:r>
      <w:r w:rsidR="00F312DC" w:rsidRPr="00404F52">
        <w:rPr>
          <w:color w:val="231F20"/>
          <w:spacing w:val="41"/>
        </w:rPr>
        <w:t xml:space="preserve"> </w:t>
      </w:r>
      <w:r w:rsidR="00F312DC" w:rsidRPr="00404F52">
        <w:rPr>
          <w:color w:val="231F20"/>
        </w:rPr>
        <w:t>national</w:t>
      </w:r>
      <w:r w:rsidR="00F312DC" w:rsidRPr="00404F52">
        <w:rPr>
          <w:color w:val="231F20"/>
          <w:spacing w:val="41"/>
        </w:rPr>
        <w:t xml:space="preserve"> </w:t>
      </w:r>
      <w:r w:rsidR="00F312DC" w:rsidRPr="00404F52">
        <w:rPr>
          <w:color w:val="231F20"/>
        </w:rPr>
        <w:t>&amp;</w:t>
      </w:r>
      <w:r w:rsidR="00F312DC" w:rsidRPr="00404F52">
        <w:rPr>
          <w:color w:val="231F20"/>
          <w:spacing w:val="41"/>
        </w:rPr>
        <w:t xml:space="preserve"> </w:t>
      </w:r>
      <w:r w:rsidR="00F312DC" w:rsidRPr="00404F52">
        <w:rPr>
          <w:color w:val="231F20"/>
        </w:rPr>
        <w:t>global</w:t>
      </w:r>
      <w:r w:rsidR="00F312DC" w:rsidRPr="00404F52">
        <w:rPr>
          <w:color w:val="231F20"/>
          <w:spacing w:val="41"/>
        </w:rPr>
        <w:t xml:space="preserve"> </w:t>
      </w:r>
      <w:r w:rsidR="00F312DC" w:rsidRPr="00404F52">
        <w:rPr>
          <w:color w:val="231F20"/>
        </w:rPr>
        <w:t>level,</w:t>
      </w:r>
      <w:r w:rsidR="00F312DC" w:rsidRPr="00404F52">
        <w:rPr>
          <w:color w:val="231F20"/>
          <w:spacing w:val="41"/>
        </w:rPr>
        <w:t xml:space="preserve"> </w:t>
      </w:r>
      <w:r w:rsidR="00F312DC" w:rsidRPr="00404F52">
        <w:rPr>
          <w:color w:val="231F20"/>
        </w:rPr>
        <w:t>limitations</w:t>
      </w:r>
      <w:r w:rsidR="00F312DC" w:rsidRPr="00404F52">
        <w:rPr>
          <w:color w:val="231F20"/>
          <w:spacing w:val="42"/>
        </w:rPr>
        <w:t xml:space="preserve"> </w:t>
      </w:r>
      <w:r w:rsidR="00F312DC" w:rsidRPr="00404F52">
        <w:rPr>
          <w:color w:val="231F20"/>
        </w:rPr>
        <w:t>&amp;</w:t>
      </w:r>
      <w:r w:rsidR="00F312DC" w:rsidRPr="00404F52">
        <w:rPr>
          <w:color w:val="231F20"/>
          <w:spacing w:val="41"/>
        </w:rPr>
        <w:t xml:space="preserve"> </w:t>
      </w:r>
      <w:r w:rsidR="00F312DC" w:rsidRPr="00404F52">
        <w:rPr>
          <w:color w:val="231F20"/>
        </w:rPr>
        <w:t>problems</w:t>
      </w:r>
      <w:r w:rsidR="00F312DC" w:rsidRPr="00404F52">
        <w:rPr>
          <w:color w:val="231F20"/>
          <w:spacing w:val="41"/>
        </w:rPr>
        <w:t xml:space="preserve"> </w:t>
      </w:r>
      <w:r w:rsidR="00F312DC" w:rsidRPr="00404F52">
        <w:rPr>
          <w:color w:val="231F20"/>
        </w:rPr>
        <w:t>of</w:t>
      </w:r>
      <w:r w:rsidR="00F312DC" w:rsidRPr="00404F52">
        <w:rPr>
          <w:color w:val="231F20"/>
          <w:spacing w:val="41"/>
        </w:rPr>
        <w:t xml:space="preserve"> </w:t>
      </w:r>
      <w:r w:rsidR="00F312DC" w:rsidRPr="00404F52">
        <w:rPr>
          <w:color w:val="231F20"/>
        </w:rPr>
        <w:t>fisheries</w:t>
      </w:r>
      <w:r w:rsidR="00F312DC" w:rsidRPr="00404F52">
        <w:rPr>
          <w:color w:val="231F20"/>
          <w:spacing w:val="-53"/>
        </w:rPr>
        <w:t xml:space="preserve"> </w:t>
      </w:r>
      <w:r w:rsidR="00F312DC" w:rsidRPr="00404F52">
        <w:rPr>
          <w:color w:val="231F20"/>
        </w:rPr>
        <w:t>&amp; aquaculture development &amp; mitigatory measures, biology of finfish; finfish</w:t>
      </w:r>
      <w:r w:rsidR="00F312DC" w:rsidRPr="00404F52">
        <w:rPr>
          <w:color w:val="231F20"/>
          <w:spacing w:val="1"/>
        </w:rPr>
        <w:t xml:space="preserve"> </w:t>
      </w:r>
      <w:r w:rsidR="00F312DC" w:rsidRPr="00404F52">
        <w:rPr>
          <w:color w:val="231F20"/>
          <w:w w:val="95"/>
        </w:rPr>
        <w:t>diversity, classification &amp; lifecycles, anatomy &amp; physiology of finfish, economically</w:t>
      </w:r>
      <w:r w:rsidR="00F312DC" w:rsidRPr="00404F52">
        <w:rPr>
          <w:color w:val="231F20"/>
          <w:spacing w:val="1"/>
          <w:w w:val="95"/>
        </w:rPr>
        <w:t xml:space="preserve"> </w:t>
      </w:r>
      <w:r w:rsidR="00F312DC" w:rsidRPr="00404F52">
        <w:rPr>
          <w:color w:val="231F20"/>
        </w:rPr>
        <w:t>important</w:t>
      </w:r>
      <w:r w:rsidR="00F312DC" w:rsidRPr="00404F52">
        <w:rPr>
          <w:color w:val="231F20"/>
          <w:spacing w:val="1"/>
        </w:rPr>
        <w:t xml:space="preserve"> </w:t>
      </w:r>
      <w:r w:rsidR="00F312DC" w:rsidRPr="00404F52">
        <w:rPr>
          <w:color w:val="231F20"/>
        </w:rPr>
        <w:t>finfish</w:t>
      </w:r>
      <w:r w:rsidR="00F312DC" w:rsidRPr="00404F52">
        <w:rPr>
          <w:color w:val="231F20"/>
          <w:spacing w:val="1"/>
        </w:rPr>
        <w:t xml:space="preserve"> </w:t>
      </w:r>
      <w:r w:rsidR="00F312DC" w:rsidRPr="00404F52">
        <w:rPr>
          <w:color w:val="231F20"/>
        </w:rPr>
        <w:t>species,</w:t>
      </w:r>
      <w:r w:rsidR="00F312DC" w:rsidRPr="00404F52">
        <w:rPr>
          <w:color w:val="231F20"/>
          <w:spacing w:val="1"/>
        </w:rPr>
        <w:t xml:space="preserve"> </w:t>
      </w:r>
      <w:r w:rsidR="00F312DC" w:rsidRPr="00404F52">
        <w:rPr>
          <w:color w:val="231F20"/>
        </w:rPr>
        <w:t>characteristics</w:t>
      </w:r>
      <w:r w:rsidR="00F312DC" w:rsidRPr="00404F52">
        <w:rPr>
          <w:color w:val="231F20"/>
          <w:spacing w:val="1"/>
        </w:rPr>
        <w:t xml:space="preserve"> </w:t>
      </w:r>
      <w:r w:rsidR="00F312DC" w:rsidRPr="00404F52">
        <w:rPr>
          <w:color w:val="231F20"/>
        </w:rPr>
        <w:t>&amp;</w:t>
      </w:r>
      <w:r w:rsidR="00F312DC" w:rsidRPr="00404F52">
        <w:rPr>
          <w:color w:val="231F20"/>
          <w:spacing w:val="1"/>
        </w:rPr>
        <w:t xml:space="preserve"> </w:t>
      </w:r>
      <w:r w:rsidR="00F312DC" w:rsidRPr="00404F52">
        <w:rPr>
          <w:color w:val="231F20"/>
        </w:rPr>
        <w:t>adaptations,</w:t>
      </w:r>
      <w:r w:rsidR="00F312DC" w:rsidRPr="00404F52">
        <w:rPr>
          <w:color w:val="231F20"/>
          <w:spacing w:val="1"/>
        </w:rPr>
        <w:t xml:space="preserve"> </w:t>
      </w:r>
      <w:r w:rsidR="00F312DC" w:rsidRPr="00404F52">
        <w:rPr>
          <w:color w:val="231F20"/>
        </w:rPr>
        <w:t>biology</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shellfish;</w:t>
      </w:r>
      <w:r w:rsidR="00F312DC" w:rsidRPr="00404F52">
        <w:rPr>
          <w:color w:val="231F20"/>
          <w:spacing w:val="1"/>
        </w:rPr>
        <w:t xml:space="preserve"> </w:t>
      </w:r>
      <w:r w:rsidR="00F312DC" w:rsidRPr="00404F52">
        <w:rPr>
          <w:color w:val="231F20"/>
        </w:rPr>
        <w:t>shellfish diversity, classification &amp; lifecycles, anatomy &amp; physiology of shellfish,</w:t>
      </w:r>
      <w:r w:rsidR="00F312DC" w:rsidRPr="00404F52">
        <w:rPr>
          <w:color w:val="231F20"/>
          <w:spacing w:val="-52"/>
        </w:rPr>
        <w:t xml:space="preserve"> </w:t>
      </w:r>
      <w:r w:rsidR="00F312DC" w:rsidRPr="00404F52">
        <w:rPr>
          <w:color w:val="231F20"/>
        </w:rPr>
        <w:t>characteristics adaptations of shellfish, economically important shellfish species,</w:t>
      </w:r>
      <w:r w:rsidR="00F312DC" w:rsidRPr="00404F52">
        <w:rPr>
          <w:color w:val="231F20"/>
          <w:spacing w:val="1"/>
        </w:rPr>
        <w:t xml:space="preserve"> </w:t>
      </w:r>
      <w:r w:rsidR="00F312DC" w:rsidRPr="00404F52">
        <w:rPr>
          <w:color w:val="231F20"/>
        </w:rPr>
        <w:t>characteristics &amp; adaptations, fundamentals of aquatic ecology; types of aquatic</w:t>
      </w:r>
      <w:r w:rsidR="00F312DC" w:rsidRPr="00404F52">
        <w:rPr>
          <w:color w:val="231F20"/>
          <w:spacing w:val="1"/>
        </w:rPr>
        <w:t xml:space="preserve"> </w:t>
      </w:r>
      <w:r w:rsidR="00F312DC" w:rsidRPr="00404F52">
        <w:rPr>
          <w:color w:val="231F20"/>
        </w:rPr>
        <w:t>bio-systems &amp; food webs: freshwater ecology (limnology), marine ecology, types</w:t>
      </w:r>
      <w:r w:rsidR="00F312DC" w:rsidRPr="00404F52">
        <w:rPr>
          <w:color w:val="231F20"/>
          <w:spacing w:val="-52"/>
        </w:rPr>
        <w:t xml:space="preserve"> </w:t>
      </w:r>
      <w:r w:rsidR="00F312DC" w:rsidRPr="00404F52">
        <w:rPr>
          <w:color w:val="231F20"/>
        </w:rPr>
        <w:t>of</w:t>
      </w:r>
      <w:r w:rsidR="00F312DC" w:rsidRPr="00404F52">
        <w:rPr>
          <w:color w:val="231F20"/>
          <w:spacing w:val="-6"/>
        </w:rPr>
        <w:t xml:space="preserve"> </w:t>
      </w:r>
      <w:r w:rsidR="00F312DC" w:rsidRPr="00404F52">
        <w:rPr>
          <w:color w:val="231F20"/>
        </w:rPr>
        <w:t>aquaculture;</w:t>
      </w:r>
      <w:r w:rsidR="00F312DC" w:rsidRPr="00404F52">
        <w:rPr>
          <w:color w:val="231F20"/>
          <w:spacing w:val="-6"/>
        </w:rPr>
        <w:t xml:space="preserve"> </w:t>
      </w:r>
      <w:r w:rsidR="00F312DC" w:rsidRPr="00404F52">
        <w:rPr>
          <w:color w:val="231F20"/>
        </w:rPr>
        <w:t>fin</w:t>
      </w:r>
      <w:r w:rsidR="00F312DC" w:rsidRPr="00404F52">
        <w:rPr>
          <w:color w:val="231F20"/>
          <w:spacing w:val="-6"/>
        </w:rPr>
        <w:t xml:space="preserve"> </w:t>
      </w:r>
      <w:r w:rsidR="00F312DC" w:rsidRPr="00404F52">
        <w:rPr>
          <w:color w:val="231F20"/>
        </w:rPr>
        <w:t>fish</w:t>
      </w:r>
      <w:r w:rsidR="00F312DC" w:rsidRPr="00404F52">
        <w:rPr>
          <w:color w:val="231F20"/>
          <w:spacing w:val="-5"/>
        </w:rPr>
        <w:t xml:space="preserve"> </w:t>
      </w:r>
      <w:r w:rsidR="00F312DC" w:rsidRPr="00404F52">
        <w:rPr>
          <w:color w:val="231F20"/>
        </w:rPr>
        <w:t>&amp;</w:t>
      </w:r>
      <w:r w:rsidR="00F312DC" w:rsidRPr="00404F52">
        <w:rPr>
          <w:color w:val="231F20"/>
          <w:spacing w:val="-6"/>
        </w:rPr>
        <w:t xml:space="preserve"> </w:t>
      </w:r>
      <w:r w:rsidR="00F312DC" w:rsidRPr="00404F52">
        <w:rPr>
          <w:color w:val="231F20"/>
        </w:rPr>
        <w:t>shell</w:t>
      </w:r>
      <w:r w:rsidR="00F312DC" w:rsidRPr="00404F52">
        <w:rPr>
          <w:color w:val="231F20"/>
          <w:spacing w:val="-6"/>
        </w:rPr>
        <w:t xml:space="preserve"> </w:t>
      </w:r>
      <w:r w:rsidR="00F312DC" w:rsidRPr="00404F52">
        <w:rPr>
          <w:color w:val="231F20"/>
        </w:rPr>
        <w:t>fish,</w:t>
      </w:r>
      <w:r w:rsidR="00F312DC" w:rsidRPr="00404F52">
        <w:rPr>
          <w:color w:val="231F20"/>
          <w:spacing w:val="-6"/>
        </w:rPr>
        <w:t xml:space="preserve"> </w:t>
      </w:r>
      <w:r w:rsidR="00F312DC" w:rsidRPr="00404F52">
        <w:rPr>
          <w:color w:val="231F20"/>
        </w:rPr>
        <w:t>ornamental</w:t>
      </w:r>
      <w:r w:rsidR="00F312DC" w:rsidRPr="00404F52">
        <w:rPr>
          <w:color w:val="231F20"/>
          <w:spacing w:val="-5"/>
        </w:rPr>
        <w:t xml:space="preserve"> </w:t>
      </w:r>
      <w:r w:rsidR="00F312DC" w:rsidRPr="00404F52">
        <w:rPr>
          <w:color w:val="231F20"/>
        </w:rPr>
        <w:t>&amp;</w:t>
      </w:r>
      <w:r w:rsidR="00F312DC" w:rsidRPr="00404F52">
        <w:rPr>
          <w:color w:val="231F20"/>
          <w:spacing w:val="-6"/>
        </w:rPr>
        <w:t xml:space="preserve"> </w:t>
      </w:r>
      <w:r w:rsidR="00F312DC" w:rsidRPr="00404F52">
        <w:rPr>
          <w:color w:val="231F20"/>
        </w:rPr>
        <w:t>food</w:t>
      </w:r>
      <w:r w:rsidR="00F312DC" w:rsidRPr="00404F52">
        <w:rPr>
          <w:color w:val="231F20"/>
          <w:spacing w:val="-6"/>
        </w:rPr>
        <w:t xml:space="preserve"> </w:t>
      </w:r>
      <w:r w:rsidR="00F312DC" w:rsidRPr="00404F52">
        <w:rPr>
          <w:color w:val="231F20"/>
        </w:rPr>
        <w:t>fish</w:t>
      </w:r>
      <w:r w:rsidR="00F312DC" w:rsidRPr="00404F52">
        <w:rPr>
          <w:color w:val="231F20"/>
          <w:spacing w:val="-5"/>
        </w:rPr>
        <w:t xml:space="preserve"> </w:t>
      </w:r>
      <w:r w:rsidR="00F312DC" w:rsidRPr="00404F52">
        <w:rPr>
          <w:color w:val="231F20"/>
        </w:rPr>
        <w:t>culture,</w:t>
      </w:r>
      <w:r w:rsidR="00F312DC" w:rsidRPr="00404F52">
        <w:rPr>
          <w:color w:val="231F20"/>
          <w:spacing w:val="-6"/>
        </w:rPr>
        <w:t xml:space="preserve"> </w:t>
      </w:r>
      <w:r w:rsidR="00F312DC" w:rsidRPr="00404F52">
        <w:rPr>
          <w:color w:val="231F20"/>
        </w:rPr>
        <w:t>aquatic</w:t>
      </w:r>
      <w:r w:rsidR="00F312DC" w:rsidRPr="00404F52">
        <w:rPr>
          <w:color w:val="231F20"/>
          <w:spacing w:val="-6"/>
        </w:rPr>
        <w:t xml:space="preserve"> </w:t>
      </w:r>
      <w:r w:rsidR="00F312DC" w:rsidRPr="00404F52">
        <w:rPr>
          <w:color w:val="231F20"/>
        </w:rPr>
        <w:t>plants</w:t>
      </w:r>
      <w:r w:rsidR="00F312DC" w:rsidRPr="00404F52">
        <w:rPr>
          <w:color w:val="231F20"/>
          <w:spacing w:val="-52"/>
        </w:rPr>
        <w:t xml:space="preserve"> </w:t>
      </w:r>
      <w:r w:rsidR="00F312DC" w:rsidRPr="00404F52">
        <w:rPr>
          <w:color w:val="231F20"/>
        </w:rPr>
        <w:t>&amp;</w:t>
      </w:r>
      <w:r w:rsidR="00F312DC" w:rsidRPr="00404F52">
        <w:rPr>
          <w:color w:val="231F20"/>
          <w:spacing w:val="-4"/>
        </w:rPr>
        <w:t xml:space="preserve"> </w:t>
      </w:r>
      <w:r w:rsidR="00F312DC" w:rsidRPr="00404F52">
        <w:rPr>
          <w:color w:val="231F20"/>
        </w:rPr>
        <w:t>seaweed</w:t>
      </w:r>
      <w:r w:rsidR="00F312DC" w:rsidRPr="00404F52">
        <w:rPr>
          <w:color w:val="231F20"/>
          <w:spacing w:val="-3"/>
        </w:rPr>
        <w:t xml:space="preserve"> </w:t>
      </w:r>
      <w:r w:rsidR="00F312DC" w:rsidRPr="00404F52">
        <w:rPr>
          <w:color w:val="231F20"/>
        </w:rPr>
        <w:t>culture,</w:t>
      </w:r>
      <w:r w:rsidR="00F312DC" w:rsidRPr="00404F52">
        <w:rPr>
          <w:color w:val="231F20"/>
          <w:spacing w:val="-4"/>
        </w:rPr>
        <w:t xml:space="preserve"> </w:t>
      </w:r>
      <w:r w:rsidR="00F312DC" w:rsidRPr="00404F52">
        <w:rPr>
          <w:color w:val="231F20"/>
        </w:rPr>
        <w:t>systems</w:t>
      </w:r>
      <w:r w:rsidR="00F312DC" w:rsidRPr="00404F52">
        <w:rPr>
          <w:color w:val="231F20"/>
          <w:spacing w:val="-3"/>
        </w:rPr>
        <w:t xml:space="preserve"> </w:t>
      </w:r>
      <w:r w:rsidR="00F312DC" w:rsidRPr="00404F52">
        <w:rPr>
          <w:color w:val="231F20"/>
        </w:rPr>
        <w:t>of</w:t>
      </w:r>
      <w:r w:rsidR="00F312DC" w:rsidRPr="00404F52">
        <w:rPr>
          <w:color w:val="231F20"/>
          <w:spacing w:val="-4"/>
        </w:rPr>
        <w:t xml:space="preserve"> </w:t>
      </w:r>
      <w:r w:rsidR="00F312DC" w:rsidRPr="00404F52">
        <w:rPr>
          <w:color w:val="231F20"/>
        </w:rPr>
        <w:t>aquaculture;</w:t>
      </w:r>
      <w:r w:rsidR="00F312DC" w:rsidRPr="00404F52">
        <w:rPr>
          <w:color w:val="231F20"/>
          <w:spacing w:val="-3"/>
        </w:rPr>
        <w:t xml:space="preserve"> </w:t>
      </w:r>
      <w:r w:rsidR="00F312DC" w:rsidRPr="00404F52">
        <w:rPr>
          <w:color w:val="231F20"/>
        </w:rPr>
        <w:t>extensive,</w:t>
      </w:r>
      <w:r w:rsidR="00F312DC" w:rsidRPr="00404F52">
        <w:rPr>
          <w:color w:val="231F20"/>
          <w:spacing w:val="-4"/>
        </w:rPr>
        <w:t xml:space="preserve"> </w:t>
      </w:r>
      <w:r w:rsidR="00F312DC" w:rsidRPr="00404F52">
        <w:rPr>
          <w:color w:val="231F20"/>
        </w:rPr>
        <w:t>semi</w:t>
      </w:r>
      <w:r w:rsidR="00F312DC" w:rsidRPr="00404F52">
        <w:rPr>
          <w:color w:val="231F20"/>
          <w:spacing w:val="-3"/>
        </w:rPr>
        <w:t xml:space="preserve"> </w:t>
      </w:r>
      <w:r w:rsidR="00F312DC" w:rsidRPr="00404F52">
        <w:rPr>
          <w:color w:val="231F20"/>
        </w:rPr>
        <w:t>intensive</w:t>
      </w:r>
      <w:r w:rsidR="00F312DC" w:rsidRPr="00404F52">
        <w:rPr>
          <w:color w:val="231F20"/>
          <w:spacing w:val="-3"/>
        </w:rPr>
        <w:t xml:space="preserve"> </w:t>
      </w:r>
      <w:r w:rsidR="00F312DC" w:rsidRPr="00404F52">
        <w:rPr>
          <w:color w:val="231F20"/>
        </w:rPr>
        <w:t>&amp;</w:t>
      </w:r>
      <w:r w:rsidR="00F312DC" w:rsidRPr="00404F52">
        <w:rPr>
          <w:color w:val="231F20"/>
          <w:spacing w:val="-4"/>
        </w:rPr>
        <w:t xml:space="preserve"> </w:t>
      </w:r>
      <w:r w:rsidR="00F312DC" w:rsidRPr="00404F52">
        <w:rPr>
          <w:color w:val="231F20"/>
        </w:rPr>
        <w:t>intensive,</w:t>
      </w:r>
      <w:r w:rsidR="00F312DC" w:rsidRPr="00404F52">
        <w:rPr>
          <w:color w:val="231F20"/>
          <w:spacing w:val="-52"/>
        </w:rPr>
        <w:t xml:space="preserve"> </w:t>
      </w:r>
      <w:r w:rsidR="00F312DC" w:rsidRPr="00404F52">
        <w:rPr>
          <w:color w:val="231F20"/>
        </w:rPr>
        <w:t>water based &amp; land based aquaculture, techniques in aquaculture; pond, raft, pen,</w:t>
      </w:r>
      <w:r w:rsidR="00F312DC" w:rsidRPr="00404F52">
        <w:rPr>
          <w:color w:val="231F20"/>
          <w:spacing w:val="-52"/>
        </w:rPr>
        <w:t xml:space="preserve"> </w:t>
      </w:r>
      <w:r w:rsidR="00F312DC" w:rsidRPr="00404F52">
        <w:rPr>
          <w:color w:val="231F20"/>
        </w:rPr>
        <w:t>cage, running water culture systems, introduction to integrated aqua-farming;</w:t>
      </w:r>
      <w:r w:rsidR="00F312DC" w:rsidRPr="00404F52">
        <w:rPr>
          <w:color w:val="231F20"/>
          <w:spacing w:val="1"/>
        </w:rPr>
        <w:t xml:space="preserve"> </w:t>
      </w:r>
      <w:r w:rsidR="00F312DC" w:rsidRPr="00404F52">
        <w:rPr>
          <w:color w:val="231F20"/>
        </w:rPr>
        <w:t>concept of integrated fish farming, crop-fish integration systems, livestock-fish</w:t>
      </w:r>
      <w:r w:rsidR="00F312DC" w:rsidRPr="00404F52">
        <w:rPr>
          <w:color w:val="231F20"/>
          <w:spacing w:val="1"/>
        </w:rPr>
        <w:t xml:space="preserve"> </w:t>
      </w:r>
      <w:r w:rsidR="00F312DC" w:rsidRPr="00404F52">
        <w:rPr>
          <w:color w:val="231F20"/>
          <w:w w:val="95"/>
        </w:rPr>
        <w:t>integration systems,</w:t>
      </w:r>
      <w:r w:rsidR="00F312DC" w:rsidRPr="00404F52">
        <w:rPr>
          <w:color w:val="231F20"/>
          <w:spacing w:val="1"/>
          <w:w w:val="95"/>
        </w:rPr>
        <w:t xml:space="preserve"> </w:t>
      </w:r>
      <w:r w:rsidR="00F312DC" w:rsidRPr="00404F52">
        <w:rPr>
          <w:color w:val="231F20"/>
          <w:w w:val="95"/>
        </w:rPr>
        <w:t>crop-livestock-fish integration systems,</w:t>
      </w:r>
      <w:r w:rsidR="00F312DC" w:rsidRPr="00404F52">
        <w:rPr>
          <w:color w:val="231F20"/>
          <w:spacing w:val="49"/>
        </w:rPr>
        <w:t xml:space="preserve"> </w:t>
      </w:r>
      <w:r w:rsidR="00F312DC" w:rsidRPr="00404F52">
        <w:rPr>
          <w:color w:val="231F20"/>
          <w:w w:val="95"/>
        </w:rPr>
        <w:t>extractive aquaculture</w:t>
      </w:r>
      <w:r w:rsidR="00F312DC" w:rsidRPr="00404F52">
        <w:rPr>
          <w:color w:val="231F20"/>
          <w:spacing w:val="1"/>
          <w:w w:val="95"/>
        </w:rPr>
        <w:t xml:space="preserve"> </w:t>
      </w:r>
      <w:r w:rsidR="00F312DC" w:rsidRPr="00404F52">
        <w:rPr>
          <w:color w:val="231F20"/>
        </w:rPr>
        <w:t>for</w:t>
      </w:r>
      <w:r w:rsidR="00F312DC" w:rsidRPr="00404F52">
        <w:rPr>
          <w:color w:val="231F20"/>
          <w:spacing w:val="1"/>
        </w:rPr>
        <w:t xml:space="preserve"> </w:t>
      </w:r>
      <w:r w:rsidR="00F312DC" w:rsidRPr="00404F52">
        <w:rPr>
          <w:color w:val="231F20"/>
        </w:rPr>
        <w:t>sustainable</w:t>
      </w:r>
      <w:r w:rsidR="00F312DC" w:rsidRPr="00404F52">
        <w:rPr>
          <w:color w:val="231F20"/>
          <w:spacing w:val="1"/>
        </w:rPr>
        <w:t xml:space="preserve"> </w:t>
      </w:r>
      <w:r w:rsidR="00F312DC" w:rsidRPr="00404F52">
        <w:rPr>
          <w:color w:val="231F20"/>
        </w:rPr>
        <w:t>farming,</w:t>
      </w:r>
      <w:r w:rsidR="00F312DC" w:rsidRPr="00404F52">
        <w:rPr>
          <w:color w:val="231F20"/>
          <w:spacing w:val="1"/>
        </w:rPr>
        <w:t xml:space="preserve"> </w:t>
      </w:r>
      <w:r w:rsidR="00F312DC" w:rsidRPr="00404F52">
        <w:rPr>
          <w:color w:val="231F20"/>
        </w:rPr>
        <w:t>problems</w:t>
      </w:r>
      <w:r w:rsidR="00F312DC" w:rsidRPr="00404F52">
        <w:rPr>
          <w:color w:val="231F20"/>
          <w:spacing w:val="1"/>
        </w:rPr>
        <w:t xml:space="preserve"> </w:t>
      </w:r>
      <w:r w:rsidR="00F312DC" w:rsidRPr="00404F52">
        <w:rPr>
          <w:color w:val="231F20"/>
        </w:rPr>
        <w:t>&amp;</w:t>
      </w:r>
      <w:r w:rsidR="00F312DC" w:rsidRPr="00404F52">
        <w:rPr>
          <w:color w:val="231F20"/>
          <w:spacing w:val="1"/>
        </w:rPr>
        <w:t xml:space="preserve"> </w:t>
      </w:r>
      <w:r w:rsidR="00F312DC" w:rsidRPr="00404F52">
        <w:rPr>
          <w:color w:val="231F20"/>
        </w:rPr>
        <w:t>solutions</w:t>
      </w:r>
      <w:r w:rsidR="00F312DC" w:rsidRPr="00404F52">
        <w:rPr>
          <w:color w:val="231F20"/>
          <w:spacing w:val="1"/>
        </w:rPr>
        <w:t xml:space="preserve"> </w:t>
      </w:r>
      <w:r w:rsidR="00F312DC" w:rsidRPr="00404F52">
        <w:rPr>
          <w:color w:val="231F20"/>
        </w:rPr>
        <w:t>for</w:t>
      </w:r>
      <w:r w:rsidR="00F312DC" w:rsidRPr="00404F52">
        <w:rPr>
          <w:color w:val="231F20"/>
          <w:spacing w:val="1"/>
        </w:rPr>
        <w:t xml:space="preserve"> </w:t>
      </w:r>
      <w:r w:rsidR="00F312DC" w:rsidRPr="00404F52">
        <w:rPr>
          <w:color w:val="231F20"/>
        </w:rPr>
        <w:t>sustainable</w:t>
      </w:r>
      <w:r w:rsidR="00F312DC" w:rsidRPr="00404F52">
        <w:rPr>
          <w:color w:val="231F20"/>
          <w:spacing w:val="1"/>
        </w:rPr>
        <w:t xml:space="preserve"> </w:t>
      </w:r>
      <w:r w:rsidR="00F312DC" w:rsidRPr="00404F52">
        <w:rPr>
          <w:color w:val="231F20"/>
        </w:rPr>
        <w:t>aqua-farming;</w:t>
      </w:r>
      <w:r w:rsidR="00F312DC" w:rsidRPr="00404F52">
        <w:rPr>
          <w:color w:val="231F20"/>
          <w:spacing w:val="1"/>
        </w:rPr>
        <w:t xml:space="preserve"> </w:t>
      </w:r>
      <w:r w:rsidR="00F312DC" w:rsidRPr="00404F52">
        <w:rPr>
          <w:color w:val="231F20"/>
        </w:rPr>
        <w:t>existing &amp; expected problems for sustainable fish culture &amp; fisheries, mitigatory</w:t>
      </w:r>
      <w:r w:rsidR="00F312DC" w:rsidRPr="00404F52">
        <w:rPr>
          <w:color w:val="231F20"/>
          <w:spacing w:val="1"/>
        </w:rPr>
        <w:t xml:space="preserve"> </w:t>
      </w:r>
      <w:r w:rsidR="00F312DC" w:rsidRPr="00404F52">
        <w:rPr>
          <w:color w:val="231F20"/>
        </w:rPr>
        <w:t>measures</w:t>
      </w:r>
      <w:r w:rsidR="00F312DC" w:rsidRPr="00404F52">
        <w:rPr>
          <w:color w:val="231F20"/>
          <w:spacing w:val="-1"/>
        </w:rPr>
        <w:t xml:space="preserve"> </w:t>
      </w:r>
      <w:r w:rsidR="00F312DC" w:rsidRPr="00404F52">
        <w:rPr>
          <w:color w:val="231F20"/>
        </w:rPr>
        <w:t>towards</w:t>
      </w:r>
      <w:r w:rsidR="00F312DC" w:rsidRPr="00404F52">
        <w:rPr>
          <w:color w:val="231F20"/>
          <w:spacing w:val="-1"/>
        </w:rPr>
        <w:t xml:space="preserve"> </w:t>
      </w:r>
      <w:r w:rsidR="00F312DC" w:rsidRPr="00404F52">
        <w:rPr>
          <w:color w:val="231F20"/>
        </w:rPr>
        <w:t>sustainable</w:t>
      </w:r>
      <w:r w:rsidR="00F312DC" w:rsidRPr="00404F52">
        <w:rPr>
          <w:color w:val="231F20"/>
          <w:spacing w:val="-2"/>
        </w:rPr>
        <w:t xml:space="preserve"> </w:t>
      </w:r>
      <w:r w:rsidR="00F312DC" w:rsidRPr="00404F52">
        <w:rPr>
          <w:color w:val="231F20"/>
        </w:rPr>
        <w:t>fish</w:t>
      </w:r>
      <w:r w:rsidR="00F312DC" w:rsidRPr="00404F52">
        <w:rPr>
          <w:color w:val="231F20"/>
          <w:spacing w:val="-2"/>
        </w:rPr>
        <w:t xml:space="preserve"> </w:t>
      </w:r>
      <w:r w:rsidR="00F312DC" w:rsidRPr="00404F52">
        <w:rPr>
          <w:color w:val="231F20"/>
        </w:rPr>
        <w:t>culture</w:t>
      </w:r>
      <w:r w:rsidR="00F312DC" w:rsidRPr="00404F52">
        <w:rPr>
          <w:color w:val="231F20"/>
          <w:spacing w:val="-1"/>
        </w:rPr>
        <w:t xml:space="preserve"> </w:t>
      </w:r>
      <w:r w:rsidR="00F312DC" w:rsidRPr="00404F52">
        <w:rPr>
          <w:color w:val="231F20"/>
        </w:rPr>
        <w:t>&amp;</w:t>
      </w:r>
      <w:r w:rsidR="00F312DC" w:rsidRPr="00404F52">
        <w:rPr>
          <w:color w:val="231F20"/>
          <w:spacing w:val="-1"/>
        </w:rPr>
        <w:t xml:space="preserve"> </w:t>
      </w:r>
      <w:r w:rsidR="00F312DC" w:rsidRPr="00404F52">
        <w:rPr>
          <w:color w:val="231F20"/>
        </w:rPr>
        <w:t>fisheries.</w:t>
      </w:r>
    </w:p>
    <w:p w14:paraId="7261D13E" w14:textId="77777777" w:rsidR="00A03B3A" w:rsidRPr="00404F52" w:rsidRDefault="00A03B3A">
      <w:pPr>
        <w:pStyle w:val="BodyText"/>
        <w:spacing w:before="9"/>
        <w:rPr>
          <w:sz w:val="18"/>
        </w:rPr>
      </w:pPr>
    </w:p>
    <w:p w14:paraId="2DA53E3F" w14:textId="77777777" w:rsidR="00A03B3A" w:rsidRPr="00404F52" w:rsidRDefault="00F312DC">
      <w:pPr>
        <w:pStyle w:val="BodyText"/>
        <w:spacing w:line="249" w:lineRule="auto"/>
        <w:ind w:left="2267" w:right="848" w:hanging="1134"/>
        <w:jc w:val="both"/>
      </w:pPr>
      <w:r w:rsidRPr="00404F52">
        <w:rPr>
          <w:b/>
          <w:color w:val="231F20"/>
        </w:rPr>
        <w:t>Practical</w:t>
      </w:r>
      <w:r w:rsidRPr="00404F52">
        <w:rPr>
          <w:b/>
          <w:color w:val="231F20"/>
          <w:spacing w:val="1"/>
        </w:rPr>
        <w:t xml:space="preserve"> </w:t>
      </w:r>
      <w:r w:rsidRPr="00404F52">
        <w:rPr>
          <w:color w:val="231F20"/>
        </w:rPr>
        <w:t>Identification, external &amp; internal anatomy of finfish, identification, external &amp;</w:t>
      </w:r>
      <w:r w:rsidRPr="00404F52">
        <w:rPr>
          <w:color w:val="231F20"/>
          <w:spacing w:val="1"/>
        </w:rPr>
        <w:t xml:space="preserve"> </w:t>
      </w:r>
      <w:r w:rsidRPr="00404F52">
        <w:rPr>
          <w:color w:val="231F20"/>
          <w:w w:val="95"/>
        </w:rPr>
        <w:t>internal</w:t>
      </w:r>
      <w:r w:rsidRPr="00404F52">
        <w:rPr>
          <w:color w:val="231F20"/>
          <w:spacing w:val="16"/>
          <w:w w:val="95"/>
        </w:rPr>
        <w:t xml:space="preserve"> </w:t>
      </w:r>
      <w:r w:rsidRPr="00404F52">
        <w:rPr>
          <w:color w:val="231F20"/>
          <w:w w:val="95"/>
        </w:rPr>
        <w:t>anatomy</w:t>
      </w:r>
      <w:r w:rsidRPr="00404F52">
        <w:rPr>
          <w:color w:val="231F20"/>
          <w:spacing w:val="17"/>
          <w:w w:val="95"/>
        </w:rPr>
        <w:t xml:space="preserve"> </w:t>
      </w:r>
      <w:r w:rsidRPr="00404F52">
        <w:rPr>
          <w:color w:val="231F20"/>
          <w:w w:val="95"/>
        </w:rPr>
        <w:t>of</w:t>
      </w:r>
      <w:r w:rsidRPr="00404F52">
        <w:rPr>
          <w:color w:val="231F20"/>
          <w:spacing w:val="17"/>
          <w:w w:val="95"/>
        </w:rPr>
        <w:t xml:space="preserve"> </w:t>
      </w:r>
      <w:r w:rsidRPr="00404F52">
        <w:rPr>
          <w:color w:val="231F20"/>
          <w:w w:val="95"/>
        </w:rPr>
        <w:t>shellfish,</w:t>
      </w:r>
      <w:r w:rsidRPr="00404F52">
        <w:rPr>
          <w:color w:val="231F20"/>
          <w:spacing w:val="17"/>
          <w:w w:val="95"/>
        </w:rPr>
        <w:t xml:space="preserve"> </w:t>
      </w:r>
      <w:r w:rsidRPr="00404F52">
        <w:rPr>
          <w:color w:val="231F20"/>
          <w:w w:val="95"/>
        </w:rPr>
        <w:t>types</w:t>
      </w:r>
      <w:r w:rsidRPr="00404F52">
        <w:rPr>
          <w:color w:val="231F20"/>
          <w:spacing w:val="16"/>
          <w:w w:val="95"/>
        </w:rPr>
        <w:t xml:space="preserve"> </w:t>
      </w:r>
      <w:r w:rsidRPr="00404F52">
        <w:rPr>
          <w:color w:val="231F20"/>
          <w:w w:val="95"/>
        </w:rPr>
        <w:t>of</w:t>
      </w:r>
      <w:r w:rsidRPr="00404F52">
        <w:rPr>
          <w:color w:val="231F20"/>
          <w:spacing w:val="17"/>
          <w:w w:val="95"/>
        </w:rPr>
        <w:t xml:space="preserve"> </w:t>
      </w:r>
      <w:r w:rsidRPr="00404F52">
        <w:rPr>
          <w:color w:val="231F20"/>
          <w:w w:val="95"/>
        </w:rPr>
        <w:t>aquatic</w:t>
      </w:r>
      <w:r w:rsidRPr="00404F52">
        <w:rPr>
          <w:color w:val="231F20"/>
          <w:spacing w:val="17"/>
          <w:w w:val="95"/>
        </w:rPr>
        <w:t xml:space="preserve"> </w:t>
      </w:r>
      <w:r w:rsidRPr="00404F52">
        <w:rPr>
          <w:color w:val="231F20"/>
          <w:w w:val="95"/>
        </w:rPr>
        <w:t>bio-systems</w:t>
      </w:r>
      <w:r w:rsidRPr="00404F52">
        <w:rPr>
          <w:color w:val="231F20"/>
          <w:spacing w:val="17"/>
          <w:w w:val="95"/>
        </w:rPr>
        <w:t xml:space="preserve"> </w:t>
      </w:r>
      <w:r w:rsidRPr="00404F52">
        <w:rPr>
          <w:color w:val="231F20"/>
          <w:w w:val="95"/>
        </w:rPr>
        <w:t>&amp;</w:t>
      </w:r>
      <w:r w:rsidRPr="00404F52">
        <w:rPr>
          <w:color w:val="231F20"/>
          <w:spacing w:val="17"/>
          <w:w w:val="95"/>
        </w:rPr>
        <w:t xml:space="preserve"> </w:t>
      </w:r>
      <w:r w:rsidRPr="00404F52">
        <w:rPr>
          <w:color w:val="231F20"/>
          <w:w w:val="95"/>
        </w:rPr>
        <w:t>food</w:t>
      </w:r>
      <w:r w:rsidRPr="00404F52">
        <w:rPr>
          <w:color w:val="231F20"/>
          <w:spacing w:val="16"/>
          <w:w w:val="95"/>
        </w:rPr>
        <w:t xml:space="preserve"> </w:t>
      </w:r>
      <w:r w:rsidRPr="00404F52">
        <w:rPr>
          <w:color w:val="231F20"/>
          <w:w w:val="95"/>
        </w:rPr>
        <w:t>webs,</w:t>
      </w:r>
      <w:r w:rsidRPr="00404F52">
        <w:rPr>
          <w:color w:val="231F20"/>
          <w:spacing w:val="17"/>
          <w:w w:val="95"/>
        </w:rPr>
        <w:t xml:space="preserve"> </w:t>
      </w:r>
      <w:r w:rsidRPr="00404F52">
        <w:rPr>
          <w:color w:val="231F20"/>
          <w:w w:val="95"/>
        </w:rPr>
        <w:t>evaluation</w:t>
      </w:r>
      <w:r w:rsidRPr="00404F52">
        <w:rPr>
          <w:color w:val="231F20"/>
          <w:spacing w:val="-50"/>
          <w:w w:val="95"/>
        </w:rPr>
        <w:t xml:space="preserve"> </w:t>
      </w:r>
      <w:r w:rsidRPr="00404F52">
        <w:rPr>
          <w:color w:val="231F20"/>
        </w:rPr>
        <w:t>of</w:t>
      </w:r>
      <w:r w:rsidRPr="00404F52">
        <w:rPr>
          <w:color w:val="231F20"/>
          <w:spacing w:val="-1"/>
        </w:rPr>
        <w:t xml:space="preserve"> </w:t>
      </w:r>
      <w:r w:rsidRPr="00404F52">
        <w:rPr>
          <w:color w:val="231F20"/>
        </w:rPr>
        <w:t>fish</w:t>
      </w:r>
      <w:r w:rsidRPr="00404F52">
        <w:rPr>
          <w:color w:val="231F20"/>
          <w:spacing w:val="-2"/>
        </w:rPr>
        <w:t xml:space="preserve"> </w:t>
      </w:r>
      <w:r w:rsidRPr="00404F52">
        <w:rPr>
          <w:color w:val="231F20"/>
        </w:rPr>
        <w:t>culture techniques</w:t>
      </w:r>
      <w:r w:rsidRPr="00404F52">
        <w:rPr>
          <w:color w:val="231F20"/>
          <w:spacing w:val="-1"/>
        </w:rPr>
        <w:t xml:space="preserve"> </w:t>
      </w:r>
      <w:r w:rsidRPr="00404F52">
        <w:rPr>
          <w:color w:val="231F20"/>
        </w:rPr>
        <w:t>based</w:t>
      </w:r>
      <w:r w:rsidRPr="00404F52">
        <w:rPr>
          <w:color w:val="231F20"/>
          <w:spacing w:val="-1"/>
        </w:rPr>
        <w:t xml:space="preserve"> </w:t>
      </w:r>
      <w:r w:rsidRPr="00404F52">
        <w:rPr>
          <w:color w:val="231F20"/>
        </w:rPr>
        <w:t>on suitability</w:t>
      </w:r>
      <w:r w:rsidRPr="00404F52">
        <w:rPr>
          <w:color w:val="231F20"/>
          <w:spacing w:val="-2"/>
        </w:rPr>
        <w:t xml:space="preserve"> </w:t>
      </w:r>
      <w:r w:rsidRPr="00404F52">
        <w:rPr>
          <w:color w:val="231F20"/>
        </w:rPr>
        <w:t>&amp;</w:t>
      </w:r>
      <w:r w:rsidRPr="00404F52">
        <w:rPr>
          <w:color w:val="231F20"/>
          <w:spacing w:val="-1"/>
        </w:rPr>
        <w:t xml:space="preserve"> </w:t>
      </w:r>
      <w:r w:rsidRPr="00404F52">
        <w:rPr>
          <w:color w:val="231F20"/>
        </w:rPr>
        <w:t>performances.</w:t>
      </w:r>
    </w:p>
    <w:p w14:paraId="3751C124" w14:textId="77777777" w:rsidR="00A03B3A" w:rsidRPr="00404F52" w:rsidRDefault="00A03B3A">
      <w:pPr>
        <w:pStyle w:val="BodyText"/>
        <w:spacing w:before="11"/>
        <w:rPr>
          <w:sz w:val="29"/>
        </w:rPr>
      </w:pPr>
    </w:p>
    <w:p w14:paraId="566B5C24" w14:textId="77777777" w:rsidR="00A03B3A" w:rsidRPr="00404F52" w:rsidRDefault="00F312DC">
      <w:pPr>
        <w:pStyle w:val="Heading6"/>
        <w:tabs>
          <w:tab w:val="left" w:pos="4013"/>
        </w:tabs>
      </w:pPr>
      <w:r w:rsidRPr="00404F52">
        <w:rPr>
          <w:color w:val="231F20"/>
        </w:rPr>
        <w:t>LP</w:t>
      </w:r>
      <w:r w:rsidRPr="00404F52">
        <w:rPr>
          <w:color w:val="231F20"/>
          <w:spacing w:val="-2"/>
        </w:rPr>
        <w:t xml:space="preserve"> </w:t>
      </w:r>
      <w:r w:rsidRPr="00404F52">
        <w:rPr>
          <w:color w:val="231F20"/>
        </w:rPr>
        <w:t>12012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Fundamentals</w:t>
      </w:r>
      <w:r w:rsidRPr="00404F52">
        <w:rPr>
          <w:color w:val="231F20"/>
          <w:spacing w:val="-9"/>
        </w:rPr>
        <w:t xml:space="preserve"> </w:t>
      </w:r>
      <w:r w:rsidRPr="00404F52">
        <w:rPr>
          <w:color w:val="231F20"/>
        </w:rPr>
        <w:t>of</w:t>
      </w:r>
      <w:r w:rsidRPr="00404F52">
        <w:rPr>
          <w:color w:val="231F20"/>
          <w:spacing w:val="-9"/>
        </w:rPr>
        <w:t xml:space="preserve"> </w:t>
      </w:r>
      <w:r w:rsidRPr="00404F52">
        <w:rPr>
          <w:color w:val="231F20"/>
        </w:rPr>
        <w:t>Biochemistry</w:t>
      </w:r>
    </w:p>
    <w:p w14:paraId="6FBAB7A7" w14:textId="77777777" w:rsidR="00A03B3A" w:rsidRPr="00404F52" w:rsidRDefault="00F312DC">
      <w:pPr>
        <w:pStyle w:val="BodyText"/>
        <w:spacing w:before="90" w:line="249" w:lineRule="auto"/>
        <w:ind w:left="2267" w:right="847" w:hanging="1134"/>
        <w:jc w:val="both"/>
      </w:pPr>
      <w:r w:rsidRPr="00404F52">
        <w:rPr>
          <w:b/>
          <w:color w:val="231F20"/>
        </w:rPr>
        <w:t xml:space="preserve">Theory     </w:t>
      </w:r>
      <w:r w:rsidRPr="00404F52">
        <w:rPr>
          <w:b/>
          <w:color w:val="231F20"/>
          <w:spacing w:val="4"/>
        </w:rPr>
        <w:t xml:space="preserve"> </w:t>
      </w:r>
      <w:r w:rsidRPr="00404F52">
        <w:rPr>
          <w:color w:val="231F20"/>
        </w:rPr>
        <w:t>Structure</w:t>
      </w:r>
      <w:r w:rsidRPr="00404F52">
        <w:rPr>
          <w:color w:val="231F20"/>
          <w:spacing w:val="84"/>
        </w:rPr>
        <w:t xml:space="preserve"> </w:t>
      </w:r>
      <w:r w:rsidRPr="00404F52">
        <w:rPr>
          <w:color w:val="231F20"/>
        </w:rPr>
        <w:t>&amp;</w:t>
      </w:r>
      <w:r w:rsidRPr="00404F52">
        <w:rPr>
          <w:color w:val="231F20"/>
          <w:spacing w:val="84"/>
        </w:rPr>
        <w:t xml:space="preserve"> </w:t>
      </w:r>
      <w:r w:rsidRPr="00404F52">
        <w:rPr>
          <w:color w:val="231F20"/>
        </w:rPr>
        <w:t>properties</w:t>
      </w:r>
      <w:r w:rsidRPr="00404F52">
        <w:rPr>
          <w:color w:val="231F20"/>
          <w:spacing w:val="84"/>
        </w:rPr>
        <w:t xml:space="preserve"> </w:t>
      </w:r>
      <w:r w:rsidRPr="00404F52">
        <w:rPr>
          <w:color w:val="231F20"/>
        </w:rPr>
        <w:t>of</w:t>
      </w:r>
      <w:r w:rsidRPr="00404F52">
        <w:rPr>
          <w:color w:val="231F20"/>
          <w:spacing w:val="84"/>
        </w:rPr>
        <w:t xml:space="preserve"> </w:t>
      </w:r>
      <w:r w:rsidRPr="00404F52">
        <w:rPr>
          <w:color w:val="231F20"/>
        </w:rPr>
        <w:t>carbohydrates;</w:t>
      </w:r>
      <w:r w:rsidRPr="00404F52">
        <w:rPr>
          <w:color w:val="231F20"/>
          <w:spacing w:val="84"/>
        </w:rPr>
        <w:t xml:space="preserve"> </w:t>
      </w:r>
      <w:r w:rsidRPr="00404F52">
        <w:rPr>
          <w:color w:val="231F20"/>
        </w:rPr>
        <w:t>classification,</w:t>
      </w:r>
      <w:r w:rsidRPr="00404F52">
        <w:rPr>
          <w:color w:val="231F20"/>
          <w:spacing w:val="84"/>
        </w:rPr>
        <w:t xml:space="preserve"> </w:t>
      </w:r>
      <w:r w:rsidRPr="00404F52">
        <w:rPr>
          <w:color w:val="231F20"/>
        </w:rPr>
        <w:t>functions,</w:t>
      </w:r>
      <w:r w:rsidRPr="00404F52">
        <w:rPr>
          <w:color w:val="231F20"/>
          <w:spacing w:val="84"/>
        </w:rPr>
        <w:t xml:space="preserve"> </w:t>
      </w:r>
      <w:r w:rsidRPr="00404F52">
        <w:rPr>
          <w:color w:val="231F20"/>
        </w:rPr>
        <w:t>reactions</w:t>
      </w:r>
      <w:r w:rsidRPr="00404F52">
        <w:rPr>
          <w:color w:val="231F20"/>
          <w:spacing w:val="-53"/>
        </w:rPr>
        <w:t xml:space="preserve"> </w:t>
      </w:r>
      <w:r w:rsidRPr="00404F52">
        <w:rPr>
          <w:color w:val="231F20"/>
        </w:rPr>
        <w:t>&amp;</w:t>
      </w:r>
      <w:r w:rsidRPr="00404F52">
        <w:rPr>
          <w:color w:val="231F20"/>
          <w:spacing w:val="1"/>
        </w:rPr>
        <w:t xml:space="preserve"> </w:t>
      </w:r>
      <w:r w:rsidRPr="00404F52">
        <w:rPr>
          <w:color w:val="231F20"/>
        </w:rPr>
        <w:t>structures</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monosaccharide,</w:t>
      </w:r>
      <w:r w:rsidRPr="00404F52">
        <w:rPr>
          <w:color w:val="231F20"/>
          <w:spacing w:val="55"/>
        </w:rPr>
        <w:t xml:space="preserve"> </w:t>
      </w:r>
      <w:r w:rsidRPr="00404F52">
        <w:rPr>
          <w:color w:val="231F20"/>
        </w:rPr>
        <w:t>disaccharides</w:t>
      </w:r>
      <w:r w:rsidRPr="00404F52">
        <w:rPr>
          <w:color w:val="231F20"/>
          <w:spacing w:val="55"/>
        </w:rPr>
        <w:t xml:space="preserve"> </w:t>
      </w:r>
      <w:r w:rsidRPr="00404F52">
        <w:rPr>
          <w:color w:val="231F20"/>
        </w:rPr>
        <w:t>&amp;</w:t>
      </w:r>
      <w:r w:rsidRPr="00404F52">
        <w:rPr>
          <w:color w:val="231F20"/>
          <w:spacing w:val="55"/>
        </w:rPr>
        <w:t xml:space="preserve"> </w:t>
      </w:r>
      <w:r w:rsidRPr="00404F52">
        <w:rPr>
          <w:color w:val="231F20"/>
        </w:rPr>
        <w:t>polysaccharides,</w:t>
      </w:r>
      <w:r w:rsidRPr="00404F52">
        <w:rPr>
          <w:color w:val="231F20"/>
          <w:spacing w:val="55"/>
        </w:rPr>
        <w:t xml:space="preserve"> </w:t>
      </w:r>
      <w:r w:rsidRPr="00404F52">
        <w:rPr>
          <w:color w:val="231F20"/>
        </w:rPr>
        <w:t>digestion</w:t>
      </w:r>
      <w:r w:rsidRPr="00404F52">
        <w:rPr>
          <w:color w:val="231F20"/>
          <w:spacing w:val="1"/>
        </w:rPr>
        <w:t xml:space="preserve"> </w:t>
      </w:r>
      <w:r w:rsidRPr="00404F52">
        <w:rPr>
          <w:color w:val="231F20"/>
        </w:rPr>
        <w:t>of carbohydrates, structure &amp; properties of proteins; structures &amp; properties of</w:t>
      </w:r>
      <w:r w:rsidRPr="00404F52">
        <w:rPr>
          <w:color w:val="231F20"/>
          <w:spacing w:val="1"/>
        </w:rPr>
        <w:t xml:space="preserve"> </w:t>
      </w:r>
      <w:r w:rsidRPr="00404F52">
        <w:rPr>
          <w:color w:val="231F20"/>
        </w:rPr>
        <w:t>amino</w:t>
      </w:r>
      <w:r w:rsidRPr="00404F52">
        <w:rPr>
          <w:color w:val="231F20"/>
          <w:spacing w:val="-9"/>
        </w:rPr>
        <w:t xml:space="preserve"> </w:t>
      </w:r>
      <w:r w:rsidRPr="00404F52">
        <w:rPr>
          <w:color w:val="231F20"/>
        </w:rPr>
        <w:t>acids</w:t>
      </w:r>
      <w:r w:rsidRPr="00404F52">
        <w:rPr>
          <w:color w:val="231F20"/>
          <w:spacing w:val="-8"/>
        </w:rPr>
        <w:t xml:space="preserve"> </w:t>
      </w:r>
      <w:r w:rsidRPr="00404F52">
        <w:rPr>
          <w:color w:val="231F20"/>
        </w:rPr>
        <w:t>&amp;</w:t>
      </w:r>
      <w:r w:rsidRPr="00404F52">
        <w:rPr>
          <w:color w:val="231F20"/>
          <w:spacing w:val="-8"/>
        </w:rPr>
        <w:t xml:space="preserve"> </w:t>
      </w:r>
      <w:r w:rsidRPr="00404F52">
        <w:rPr>
          <w:color w:val="231F20"/>
        </w:rPr>
        <w:t>organizational</w:t>
      </w:r>
      <w:r w:rsidRPr="00404F52">
        <w:rPr>
          <w:color w:val="231F20"/>
          <w:spacing w:val="-9"/>
        </w:rPr>
        <w:t xml:space="preserve"> </w:t>
      </w:r>
      <w:r w:rsidRPr="00404F52">
        <w:rPr>
          <w:color w:val="231F20"/>
        </w:rPr>
        <w:t>levels</w:t>
      </w:r>
      <w:r w:rsidRPr="00404F52">
        <w:rPr>
          <w:color w:val="231F20"/>
          <w:spacing w:val="-9"/>
        </w:rPr>
        <w:t xml:space="preserve"> </w:t>
      </w:r>
      <w:r w:rsidRPr="00404F52">
        <w:rPr>
          <w:color w:val="231F20"/>
        </w:rPr>
        <w:t>of</w:t>
      </w:r>
      <w:r w:rsidRPr="00404F52">
        <w:rPr>
          <w:color w:val="231F20"/>
          <w:spacing w:val="-7"/>
        </w:rPr>
        <w:t xml:space="preserve"> </w:t>
      </w:r>
      <w:r w:rsidRPr="00404F52">
        <w:rPr>
          <w:color w:val="231F20"/>
        </w:rPr>
        <w:t>proteins</w:t>
      </w:r>
      <w:r w:rsidRPr="00404F52">
        <w:rPr>
          <w:color w:val="231F20"/>
          <w:spacing w:val="-9"/>
        </w:rPr>
        <w:t xml:space="preserve"> </w:t>
      </w:r>
      <w:r w:rsidRPr="00404F52">
        <w:rPr>
          <w:color w:val="231F20"/>
        </w:rPr>
        <w:t>structure,</w:t>
      </w:r>
      <w:r w:rsidRPr="00404F52">
        <w:rPr>
          <w:color w:val="231F20"/>
          <w:spacing w:val="-9"/>
        </w:rPr>
        <w:t xml:space="preserve"> </w:t>
      </w:r>
      <w:r w:rsidRPr="00404F52">
        <w:rPr>
          <w:color w:val="231F20"/>
        </w:rPr>
        <w:t>structure</w:t>
      </w:r>
      <w:r w:rsidRPr="00404F52">
        <w:rPr>
          <w:color w:val="231F20"/>
          <w:spacing w:val="-9"/>
        </w:rPr>
        <w:t xml:space="preserve"> </w:t>
      </w:r>
      <w:r w:rsidRPr="00404F52">
        <w:rPr>
          <w:color w:val="231F20"/>
        </w:rPr>
        <w:t>&amp;</w:t>
      </w:r>
      <w:r w:rsidRPr="00404F52">
        <w:rPr>
          <w:color w:val="231F20"/>
          <w:spacing w:val="-8"/>
        </w:rPr>
        <w:t xml:space="preserve"> </w:t>
      </w:r>
      <w:r w:rsidRPr="00404F52">
        <w:rPr>
          <w:color w:val="231F20"/>
        </w:rPr>
        <w:t>properties</w:t>
      </w:r>
      <w:r w:rsidRPr="00404F52">
        <w:rPr>
          <w:color w:val="231F20"/>
          <w:spacing w:val="-8"/>
        </w:rPr>
        <w:t xml:space="preserve"> </w:t>
      </w:r>
      <w:r w:rsidRPr="00404F52">
        <w:rPr>
          <w:color w:val="231F20"/>
        </w:rPr>
        <w:t>of</w:t>
      </w:r>
      <w:r w:rsidRPr="00404F52">
        <w:rPr>
          <w:color w:val="231F20"/>
          <w:spacing w:val="-53"/>
        </w:rPr>
        <w:t xml:space="preserve"> </w:t>
      </w:r>
      <w:r w:rsidRPr="00404F52">
        <w:rPr>
          <w:color w:val="231F20"/>
        </w:rPr>
        <w:t>dietary lipids; structure &amp; properties of fatty acids, tracylgylcerols, phospholipids</w:t>
      </w:r>
      <w:r w:rsidRPr="00404F52">
        <w:rPr>
          <w:color w:val="231F20"/>
          <w:spacing w:val="-52"/>
        </w:rPr>
        <w:t xml:space="preserve"> </w:t>
      </w:r>
      <w:r w:rsidRPr="00404F52">
        <w:rPr>
          <w:color w:val="231F20"/>
        </w:rPr>
        <w:t>glycolpids</w:t>
      </w:r>
      <w:r w:rsidRPr="00404F52">
        <w:rPr>
          <w:color w:val="231F20"/>
          <w:spacing w:val="1"/>
        </w:rPr>
        <w:t xml:space="preserve"> </w:t>
      </w:r>
      <w:r w:rsidRPr="00404F52">
        <w:rPr>
          <w:color w:val="231F20"/>
        </w:rPr>
        <w:t>&amp;</w:t>
      </w:r>
      <w:r w:rsidRPr="00404F52">
        <w:rPr>
          <w:color w:val="231F20"/>
          <w:spacing w:val="1"/>
        </w:rPr>
        <w:t xml:space="preserve"> </w:t>
      </w:r>
      <w:r w:rsidRPr="00404F52">
        <w:rPr>
          <w:color w:val="231F20"/>
        </w:rPr>
        <w:t>cholesterol,</w:t>
      </w:r>
      <w:r w:rsidRPr="00404F52">
        <w:rPr>
          <w:color w:val="231F20"/>
          <w:spacing w:val="1"/>
        </w:rPr>
        <w:t xml:space="preserve"> </w:t>
      </w:r>
      <w:r w:rsidRPr="00404F52">
        <w:rPr>
          <w:color w:val="231F20"/>
        </w:rPr>
        <w:t>structure</w:t>
      </w:r>
      <w:r w:rsidRPr="00404F52">
        <w:rPr>
          <w:color w:val="231F20"/>
          <w:spacing w:val="1"/>
        </w:rPr>
        <w:t xml:space="preserve"> </w:t>
      </w:r>
      <w:r w:rsidRPr="00404F52">
        <w:rPr>
          <w:color w:val="231F20"/>
        </w:rPr>
        <w:t>&amp;</w:t>
      </w:r>
      <w:r w:rsidRPr="00404F52">
        <w:rPr>
          <w:color w:val="231F20"/>
          <w:spacing w:val="1"/>
        </w:rPr>
        <w:t xml:space="preserve"> </w:t>
      </w:r>
      <w:r w:rsidRPr="00404F52">
        <w:rPr>
          <w:color w:val="231F20"/>
        </w:rPr>
        <w:t>properties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vitamins</w:t>
      </w:r>
      <w:r w:rsidRPr="00404F52">
        <w:rPr>
          <w:color w:val="231F20"/>
          <w:spacing w:val="1"/>
        </w:rPr>
        <w:t xml:space="preserve"> </w:t>
      </w:r>
      <w:r w:rsidRPr="00404F52">
        <w:rPr>
          <w:color w:val="231F20"/>
        </w:rPr>
        <w:t>&amp;</w:t>
      </w:r>
      <w:r w:rsidRPr="00404F52">
        <w:rPr>
          <w:color w:val="231F20"/>
          <w:spacing w:val="1"/>
        </w:rPr>
        <w:t xml:space="preserve"> </w:t>
      </w:r>
      <w:r w:rsidRPr="00404F52">
        <w:rPr>
          <w:color w:val="231F20"/>
        </w:rPr>
        <w:t>minerals;</w:t>
      </w:r>
      <w:r w:rsidRPr="00404F52">
        <w:rPr>
          <w:color w:val="231F20"/>
          <w:spacing w:val="1"/>
        </w:rPr>
        <w:t xml:space="preserve"> </w:t>
      </w:r>
      <w:r w:rsidRPr="00404F52">
        <w:rPr>
          <w:color w:val="231F20"/>
        </w:rPr>
        <w:t>overview,</w:t>
      </w:r>
      <w:r w:rsidRPr="00404F52">
        <w:rPr>
          <w:color w:val="231F20"/>
          <w:spacing w:val="-8"/>
        </w:rPr>
        <w:t xml:space="preserve"> </w:t>
      </w:r>
      <w:r w:rsidRPr="00404F52">
        <w:rPr>
          <w:color w:val="231F20"/>
        </w:rPr>
        <w:t>biological</w:t>
      </w:r>
      <w:r w:rsidRPr="00404F52">
        <w:rPr>
          <w:color w:val="231F20"/>
          <w:spacing w:val="-8"/>
        </w:rPr>
        <w:t xml:space="preserve"> </w:t>
      </w:r>
      <w:r w:rsidRPr="00404F52">
        <w:rPr>
          <w:color w:val="231F20"/>
        </w:rPr>
        <w:t>functions</w:t>
      </w:r>
      <w:r w:rsidRPr="00404F52">
        <w:rPr>
          <w:color w:val="231F20"/>
          <w:spacing w:val="-8"/>
        </w:rPr>
        <w:t xml:space="preserve"> </w:t>
      </w:r>
      <w:r w:rsidRPr="00404F52">
        <w:rPr>
          <w:color w:val="231F20"/>
        </w:rPr>
        <w:t>of</w:t>
      </w:r>
      <w:r w:rsidRPr="00404F52">
        <w:rPr>
          <w:color w:val="231F20"/>
          <w:spacing w:val="-7"/>
        </w:rPr>
        <w:t xml:space="preserve"> </w:t>
      </w:r>
      <w:r w:rsidRPr="00404F52">
        <w:rPr>
          <w:color w:val="231F20"/>
        </w:rPr>
        <w:t>water</w:t>
      </w:r>
      <w:r w:rsidRPr="00404F52">
        <w:rPr>
          <w:color w:val="231F20"/>
          <w:spacing w:val="-8"/>
        </w:rPr>
        <w:t xml:space="preserve"> </w:t>
      </w:r>
      <w:r w:rsidRPr="00404F52">
        <w:rPr>
          <w:color w:val="231F20"/>
        </w:rPr>
        <w:t>soluble</w:t>
      </w:r>
      <w:r w:rsidRPr="00404F52">
        <w:rPr>
          <w:color w:val="231F20"/>
          <w:spacing w:val="-8"/>
        </w:rPr>
        <w:t xml:space="preserve"> </w:t>
      </w:r>
      <w:r w:rsidRPr="00404F52">
        <w:rPr>
          <w:color w:val="231F20"/>
        </w:rPr>
        <w:t>&amp;</w:t>
      </w:r>
      <w:r w:rsidRPr="00404F52">
        <w:rPr>
          <w:color w:val="231F20"/>
          <w:spacing w:val="-7"/>
        </w:rPr>
        <w:t xml:space="preserve"> </w:t>
      </w:r>
      <w:r w:rsidRPr="00404F52">
        <w:rPr>
          <w:color w:val="231F20"/>
        </w:rPr>
        <w:t>fat</w:t>
      </w:r>
      <w:r w:rsidRPr="00404F52">
        <w:rPr>
          <w:color w:val="231F20"/>
          <w:spacing w:val="-8"/>
        </w:rPr>
        <w:t xml:space="preserve"> </w:t>
      </w:r>
      <w:r w:rsidRPr="00404F52">
        <w:rPr>
          <w:color w:val="231F20"/>
        </w:rPr>
        <w:t>soluble</w:t>
      </w:r>
      <w:r w:rsidRPr="00404F52">
        <w:rPr>
          <w:color w:val="231F20"/>
          <w:spacing w:val="-8"/>
        </w:rPr>
        <w:t xml:space="preserve"> </w:t>
      </w:r>
      <w:r w:rsidRPr="00404F52">
        <w:rPr>
          <w:color w:val="231F20"/>
        </w:rPr>
        <w:t>vitamins</w:t>
      </w:r>
      <w:r w:rsidRPr="00404F52">
        <w:rPr>
          <w:color w:val="231F20"/>
          <w:spacing w:val="-7"/>
        </w:rPr>
        <w:t xml:space="preserve"> </w:t>
      </w:r>
      <w:r w:rsidRPr="00404F52">
        <w:rPr>
          <w:color w:val="231F20"/>
        </w:rPr>
        <w:t>&amp;</w:t>
      </w:r>
      <w:r w:rsidRPr="00404F52">
        <w:rPr>
          <w:color w:val="231F20"/>
          <w:spacing w:val="-8"/>
        </w:rPr>
        <w:t xml:space="preserve"> </w:t>
      </w:r>
      <w:r w:rsidRPr="00404F52">
        <w:rPr>
          <w:color w:val="231F20"/>
        </w:rPr>
        <w:t>minerals,</w:t>
      </w:r>
      <w:r w:rsidRPr="00404F52">
        <w:rPr>
          <w:color w:val="231F20"/>
          <w:spacing w:val="-53"/>
        </w:rPr>
        <w:t xml:space="preserve"> </w:t>
      </w:r>
      <w:r w:rsidRPr="00404F52">
        <w:rPr>
          <w:color w:val="231F20"/>
        </w:rPr>
        <w:t>carbohydrates;</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monosaccharide</w:t>
      </w:r>
      <w:r w:rsidRPr="00404F52">
        <w:rPr>
          <w:color w:val="231F20"/>
          <w:spacing w:val="1"/>
        </w:rPr>
        <w:t xml:space="preserve"> </w:t>
      </w:r>
      <w:r w:rsidRPr="00404F52">
        <w:rPr>
          <w:color w:val="231F20"/>
        </w:rPr>
        <w:t>&amp;</w:t>
      </w:r>
      <w:r w:rsidRPr="00404F52">
        <w:rPr>
          <w:color w:val="231F20"/>
          <w:spacing w:val="1"/>
        </w:rPr>
        <w:t xml:space="preserve"> </w:t>
      </w:r>
      <w:r w:rsidRPr="00404F52">
        <w:rPr>
          <w:color w:val="231F20"/>
        </w:rPr>
        <w:t>disaccharide</w:t>
      </w:r>
      <w:r w:rsidRPr="00404F52">
        <w:rPr>
          <w:color w:val="231F20"/>
          <w:spacing w:val="1"/>
        </w:rPr>
        <w:t xml:space="preserve"> </w:t>
      </w:r>
      <w:r w:rsidRPr="00404F52">
        <w:rPr>
          <w:color w:val="231F20"/>
        </w:rPr>
        <w:t>metabolism,</w:t>
      </w:r>
      <w:r w:rsidRPr="00404F52">
        <w:rPr>
          <w:color w:val="231F20"/>
          <w:spacing w:val="1"/>
        </w:rPr>
        <w:t xml:space="preserve"> </w:t>
      </w:r>
      <w:r w:rsidRPr="00404F52">
        <w:rPr>
          <w:color w:val="231F20"/>
        </w:rPr>
        <w:t>glycogen</w:t>
      </w:r>
      <w:r w:rsidRPr="00404F52">
        <w:rPr>
          <w:color w:val="231F20"/>
          <w:spacing w:val="-12"/>
        </w:rPr>
        <w:t xml:space="preserve"> </w:t>
      </w:r>
      <w:r w:rsidRPr="00404F52">
        <w:rPr>
          <w:color w:val="231F20"/>
        </w:rPr>
        <w:t>metabolism,</w:t>
      </w:r>
      <w:r w:rsidRPr="00404F52">
        <w:rPr>
          <w:color w:val="231F20"/>
          <w:spacing w:val="-12"/>
        </w:rPr>
        <w:t xml:space="preserve"> </w:t>
      </w:r>
      <w:r w:rsidRPr="00404F52">
        <w:rPr>
          <w:color w:val="231F20"/>
        </w:rPr>
        <w:t>proteins;</w:t>
      </w:r>
      <w:r w:rsidRPr="00404F52">
        <w:rPr>
          <w:color w:val="231F20"/>
          <w:spacing w:val="-12"/>
        </w:rPr>
        <w:t xml:space="preserve"> </w:t>
      </w:r>
      <w:r w:rsidRPr="00404F52">
        <w:rPr>
          <w:color w:val="231F20"/>
        </w:rPr>
        <w:t>amino</w:t>
      </w:r>
      <w:r w:rsidRPr="00404F52">
        <w:rPr>
          <w:color w:val="231F20"/>
          <w:spacing w:val="-12"/>
        </w:rPr>
        <w:t xml:space="preserve"> </w:t>
      </w:r>
      <w:r w:rsidRPr="00404F52">
        <w:rPr>
          <w:color w:val="231F20"/>
        </w:rPr>
        <w:t>acid</w:t>
      </w:r>
      <w:r w:rsidRPr="00404F52">
        <w:rPr>
          <w:color w:val="231F20"/>
          <w:spacing w:val="-12"/>
        </w:rPr>
        <w:t xml:space="preserve"> </w:t>
      </w:r>
      <w:r w:rsidRPr="00404F52">
        <w:rPr>
          <w:color w:val="231F20"/>
        </w:rPr>
        <w:t>metabolism,</w:t>
      </w:r>
      <w:r w:rsidRPr="00404F52">
        <w:rPr>
          <w:color w:val="231F20"/>
          <w:spacing w:val="-12"/>
        </w:rPr>
        <w:t xml:space="preserve"> </w:t>
      </w:r>
      <w:r w:rsidRPr="00404F52">
        <w:rPr>
          <w:color w:val="231F20"/>
        </w:rPr>
        <w:t>conversion</w:t>
      </w:r>
      <w:r w:rsidRPr="00404F52">
        <w:rPr>
          <w:color w:val="231F20"/>
          <w:spacing w:val="-12"/>
        </w:rPr>
        <w:t xml:space="preserve"> </w:t>
      </w:r>
      <w:r w:rsidRPr="00404F52">
        <w:rPr>
          <w:color w:val="231F20"/>
        </w:rPr>
        <w:t>of</w:t>
      </w:r>
      <w:r w:rsidRPr="00404F52">
        <w:rPr>
          <w:color w:val="231F20"/>
          <w:spacing w:val="-12"/>
        </w:rPr>
        <w:t xml:space="preserve"> </w:t>
      </w:r>
      <w:r w:rsidRPr="00404F52">
        <w:rPr>
          <w:color w:val="231F20"/>
        </w:rPr>
        <w:t>amino</w:t>
      </w:r>
      <w:r w:rsidRPr="00404F52">
        <w:rPr>
          <w:color w:val="231F20"/>
          <w:spacing w:val="-12"/>
        </w:rPr>
        <w:t xml:space="preserve"> </w:t>
      </w:r>
      <w:r w:rsidRPr="00404F52">
        <w:rPr>
          <w:color w:val="231F20"/>
        </w:rPr>
        <w:t>acids</w:t>
      </w:r>
      <w:r w:rsidRPr="00404F52">
        <w:rPr>
          <w:color w:val="231F20"/>
          <w:spacing w:val="-53"/>
        </w:rPr>
        <w:t xml:space="preserve"> </w:t>
      </w:r>
      <w:r w:rsidRPr="00404F52">
        <w:rPr>
          <w:color w:val="231F20"/>
        </w:rPr>
        <w:t>to specialized products, fat &amp; oils; digestion &amp; absorption of dietary lipids, fatty</w:t>
      </w:r>
      <w:r w:rsidRPr="00404F52">
        <w:rPr>
          <w:color w:val="231F20"/>
          <w:spacing w:val="1"/>
        </w:rPr>
        <w:t xml:space="preserve"> </w:t>
      </w:r>
      <w:r w:rsidRPr="00404F52">
        <w:rPr>
          <w:color w:val="231F20"/>
        </w:rPr>
        <w:t>acids</w:t>
      </w:r>
      <w:r w:rsidRPr="00404F52">
        <w:rPr>
          <w:color w:val="231F20"/>
          <w:spacing w:val="-10"/>
        </w:rPr>
        <w:t xml:space="preserve"> </w:t>
      </w:r>
      <w:r w:rsidRPr="00404F52">
        <w:rPr>
          <w:color w:val="231F20"/>
        </w:rPr>
        <w:t>&amp;</w:t>
      </w:r>
      <w:r w:rsidRPr="00404F52">
        <w:rPr>
          <w:color w:val="231F20"/>
          <w:spacing w:val="-9"/>
        </w:rPr>
        <w:t xml:space="preserve"> </w:t>
      </w:r>
      <w:r w:rsidRPr="00404F52">
        <w:rPr>
          <w:color w:val="231F20"/>
        </w:rPr>
        <w:t>triacyglycerol</w:t>
      </w:r>
      <w:r w:rsidRPr="00404F52">
        <w:rPr>
          <w:color w:val="231F20"/>
          <w:spacing w:val="-9"/>
        </w:rPr>
        <w:t xml:space="preserve"> </w:t>
      </w:r>
      <w:r w:rsidRPr="00404F52">
        <w:rPr>
          <w:color w:val="231F20"/>
        </w:rPr>
        <w:t>synthesis</w:t>
      </w:r>
      <w:r w:rsidRPr="00404F52">
        <w:rPr>
          <w:color w:val="231F20"/>
          <w:spacing w:val="-10"/>
        </w:rPr>
        <w:t xml:space="preserve"> </w:t>
      </w:r>
      <w:r w:rsidRPr="00404F52">
        <w:rPr>
          <w:color w:val="231F20"/>
        </w:rPr>
        <w:t>&amp;</w:t>
      </w:r>
      <w:r w:rsidRPr="00404F52">
        <w:rPr>
          <w:color w:val="231F20"/>
          <w:spacing w:val="-9"/>
        </w:rPr>
        <w:t xml:space="preserve"> </w:t>
      </w:r>
      <w:r w:rsidRPr="00404F52">
        <w:rPr>
          <w:color w:val="231F20"/>
        </w:rPr>
        <w:t>degradation,</w:t>
      </w:r>
      <w:r w:rsidRPr="00404F52">
        <w:rPr>
          <w:color w:val="231F20"/>
          <w:spacing w:val="-10"/>
        </w:rPr>
        <w:t xml:space="preserve"> </w:t>
      </w:r>
      <w:r w:rsidRPr="00404F52">
        <w:rPr>
          <w:color w:val="231F20"/>
        </w:rPr>
        <w:t>cholesterol</w:t>
      </w:r>
      <w:r w:rsidRPr="00404F52">
        <w:rPr>
          <w:color w:val="231F20"/>
          <w:spacing w:val="-9"/>
        </w:rPr>
        <w:t xml:space="preserve"> </w:t>
      </w:r>
      <w:r w:rsidRPr="00404F52">
        <w:rPr>
          <w:color w:val="231F20"/>
        </w:rPr>
        <w:t>metabolism,</w:t>
      </w:r>
      <w:r w:rsidRPr="00404F52">
        <w:rPr>
          <w:color w:val="231F20"/>
          <w:spacing w:val="-10"/>
        </w:rPr>
        <w:t xml:space="preserve"> </w:t>
      </w:r>
      <w:r w:rsidRPr="00404F52">
        <w:rPr>
          <w:color w:val="231F20"/>
        </w:rPr>
        <w:t>storage</w:t>
      </w:r>
      <w:r w:rsidRPr="00404F52">
        <w:rPr>
          <w:color w:val="231F20"/>
          <w:spacing w:val="-10"/>
        </w:rPr>
        <w:t xml:space="preserve"> </w:t>
      </w:r>
      <w:r w:rsidRPr="00404F52">
        <w:rPr>
          <w:color w:val="231F20"/>
        </w:rPr>
        <w:t>&amp;</w:t>
      </w:r>
      <w:r w:rsidRPr="00404F52">
        <w:rPr>
          <w:color w:val="231F20"/>
          <w:spacing w:val="-52"/>
        </w:rPr>
        <w:t xml:space="preserve"> </w:t>
      </w:r>
      <w:r w:rsidRPr="00404F52">
        <w:rPr>
          <w:color w:val="231F20"/>
          <w:spacing w:val="-1"/>
        </w:rPr>
        <w:t>expression</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genetic</w:t>
      </w:r>
      <w:r w:rsidRPr="00404F52">
        <w:rPr>
          <w:color w:val="231F20"/>
          <w:spacing w:val="-2"/>
        </w:rPr>
        <w:t xml:space="preserve"> </w:t>
      </w:r>
      <w:r w:rsidRPr="00404F52">
        <w:rPr>
          <w:color w:val="231F20"/>
        </w:rPr>
        <w:t>information;</w:t>
      </w:r>
      <w:r w:rsidRPr="00404F52">
        <w:rPr>
          <w:color w:val="231F20"/>
          <w:spacing w:val="-2"/>
        </w:rPr>
        <w:t xml:space="preserve"> </w:t>
      </w:r>
      <w:r w:rsidRPr="00404F52">
        <w:rPr>
          <w:color w:val="231F20"/>
        </w:rPr>
        <w:t>DNA</w:t>
      </w:r>
      <w:r w:rsidRPr="00404F52">
        <w:rPr>
          <w:color w:val="231F20"/>
          <w:spacing w:val="-14"/>
        </w:rPr>
        <w:t xml:space="preserve"> </w:t>
      </w:r>
      <w:r w:rsidRPr="00404F52">
        <w:rPr>
          <w:color w:val="231F20"/>
        </w:rPr>
        <w:t>structure</w:t>
      </w:r>
      <w:r w:rsidRPr="00404F52">
        <w:rPr>
          <w:color w:val="231F20"/>
          <w:spacing w:val="-2"/>
        </w:rPr>
        <w:t xml:space="preserve"> </w:t>
      </w:r>
      <w:r w:rsidRPr="00404F52">
        <w:rPr>
          <w:color w:val="231F20"/>
        </w:rPr>
        <w:t>&amp;</w:t>
      </w:r>
      <w:r w:rsidRPr="00404F52">
        <w:rPr>
          <w:color w:val="231F20"/>
          <w:spacing w:val="-2"/>
        </w:rPr>
        <w:t xml:space="preserve"> </w:t>
      </w:r>
      <w:r w:rsidRPr="00404F52">
        <w:rPr>
          <w:color w:val="231F20"/>
        </w:rPr>
        <w:t>replication,</w:t>
      </w:r>
      <w:r w:rsidRPr="00404F52">
        <w:rPr>
          <w:color w:val="231F20"/>
          <w:spacing w:val="-1"/>
        </w:rPr>
        <w:t xml:space="preserve"> </w:t>
      </w:r>
      <w:r w:rsidRPr="00404F52">
        <w:rPr>
          <w:color w:val="231F20"/>
        </w:rPr>
        <w:t>RNA</w:t>
      </w:r>
      <w:r w:rsidRPr="00404F52">
        <w:rPr>
          <w:color w:val="231F20"/>
          <w:spacing w:val="-14"/>
        </w:rPr>
        <w:t xml:space="preserve"> </w:t>
      </w:r>
      <w:r w:rsidRPr="00404F52">
        <w:rPr>
          <w:color w:val="231F20"/>
        </w:rPr>
        <w:t>structure</w:t>
      </w:r>
      <w:r w:rsidRPr="00404F52">
        <w:rPr>
          <w:color w:val="231F20"/>
          <w:spacing w:val="-2"/>
        </w:rPr>
        <w:t xml:space="preserve"> </w:t>
      </w:r>
      <w:r w:rsidRPr="00404F52">
        <w:rPr>
          <w:color w:val="231F20"/>
        </w:rPr>
        <w:t>&amp;</w:t>
      </w:r>
      <w:r w:rsidRPr="00404F52">
        <w:rPr>
          <w:color w:val="231F20"/>
          <w:spacing w:val="-53"/>
        </w:rPr>
        <w:t xml:space="preserve"> </w:t>
      </w:r>
      <w:r w:rsidRPr="00404F52">
        <w:rPr>
          <w:color w:val="231F20"/>
        </w:rPr>
        <w:t>synthesis, protein synthesis, interaction of metabolic pathways &amp; energy sources;</w:t>
      </w:r>
      <w:r w:rsidRPr="00404F52">
        <w:rPr>
          <w:color w:val="231F20"/>
          <w:spacing w:val="-52"/>
        </w:rPr>
        <w:t xml:space="preserve"> </w:t>
      </w:r>
      <w:r w:rsidRPr="00404F52">
        <w:rPr>
          <w:color w:val="231F20"/>
        </w:rPr>
        <w:t>metabolic</w:t>
      </w:r>
      <w:r w:rsidRPr="00404F52">
        <w:rPr>
          <w:color w:val="231F20"/>
          <w:spacing w:val="-9"/>
        </w:rPr>
        <w:t xml:space="preserve"> </w:t>
      </w:r>
      <w:r w:rsidRPr="00404F52">
        <w:rPr>
          <w:color w:val="231F20"/>
        </w:rPr>
        <w:t>effects</w:t>
      </w:r>
      <w:r w:rsidRPr="00404F52">
        <w:rPr>
          <w:color w:val="231F20"/>
          <w:spacing w:val="-9"/>
        </w:rPr>
        <w:t xml:space="preserve"> </w:t>
      </w:r>
      <w:r w:rsidRPr="00404F52">
        <w:rPr>
          <w:color w:val="231F20"/>
        </w:rPr>
        <w:t>of</w:t>
      </w:r>
      <w:r w:rsidRPr="00404F52">
        <w:rPr>
          <w:color w:val="231F20"/>
          <w:spacing w:val="-8"/>
        </w:rPr>
        <w:t xml:space="preserve"> </w:t>
      </w:r>
      <w:r w:rsidRPr="00404F52">
        <w:rPr>
          <w:color w:val="231F20"/>
        </w:rPr>
        <w:t>insulin</w:t>
      </w:r>
      <w:r w:rsidRPr="00404F52">
        <w:rPr>
          <w:color w:val="231F20"/>
          <w:spacing w:val="-9"/>
        </w:rPr>
        <w:t xml:space="preserve"> </w:t>
      </w:r>
      <w:r w:rsidRPr="00404F52">
        <w:rPr>
          <w:color w:val="231F20"/>
        </w:rPr>
        <w:t>&amp;</w:t>
      </w:r>
      <w:r w:rsidRPr="00404F52">
        <w:rPr>
          <w:color w:val="231F20"/>
          <w:spacing w:val="-8"/>
        </w:rPr>
        <w:t xml:space="preserve"> </w:t>
      </w:r>
      <w:r w:rsidRPr="00404F52">
        <w:rPr>
          <w:color w:val="231F20"/>
        </w:rPr>
        <w:t>glucagon,</w:t>
      </w:r>
      <w:r w:rsidRPr="00404F52">
        <w:rPr>
          <w:color w:val="231F20"/>
          <w:spacing w:val="-9"/>
        </w:rPr>
        <w:t xml:space="preserve"> </w:t>
      </w:r>
      <w:r w:rsidRPr="00404F52">
        <w:rPr>
          <w:color w:val="231F20"/>
        </w:rPr>
        <w:t>metabolism</w:t>
      </w:r>
      <w:r w:rsidRPr="00404F52">
        <w:rPr>
          <w:color w:val="231F20"/>
          <w:spacing w:val="-10"/>
        </w:rPr>
        <w:t xml:space="preserve"> </w:t>
      </w:r>
      <w:r w:rsidRPr="00404F52">
        <w:rPr>
          <w:color w:val="231F20"/>
        </w:rPr>
        <w:t>in</w:t>
      </w:r>
      <w:r w:rsidRPr="00404F52">
        <w:rPr>
          <w:color w:val="231F20"/>
          <w:spacing w:val="-8"/>
        </w:rPr>
        <w:t xml:space="preserve"> </w:t>
      </w:r>
      <w:r w:rsidRPr="00404F52">
        <w:rPr>
          <w:color w:val="231F20"/>
        </w:rPr>
        <w:t>well</w:t>
      </w:r>
      <w:r w:rsidRPr="00404F52">
        <w:rPr>
          <w:color w:val="231F20"/>
          <w:spacing w:val="-9"/>
        </w:rPr>
        <w:t xml:space="preserve"> </w:t>
      </w:r>
      <w:r w:rsidRPr="00404F52">
        <w:rPr>
          <w:color w:val="231F20"/>
        </w:rPr>
        <w:t>fed</w:t>
      </w:r>
      <w:r w:rsidRPr="00404F52">
        <w:rPr>
          <w:color w:val="231F20"/>
          <w:spacing w:val="-8"/>
        </w:rPr>
        <w:t xml:space="preserve"> </w:t>
      </w:r>
      <w:r w:rsidRPr="00404F52">
        <w:rPr>
          <w:color w:val="231F20"/>
        </w:rPr>
        <w:t>state</w:t>
      </w:r>
      <w:r w:rsidRPr="00404F52">
        <w:rPr>
          <w:color w:val="231F20"/>
          <w:spacing w:val="-9"/>
        </w:rPr>
        <w:t xml:space="preserve"> </w:t>
      </w:r>
      <w:r w:rsidRPr="00404F52">
        <w:rPr>
          <w:color w:val="231F20"/>
        </w:rPr>
        <w:t>&amp;</w:t>
      </w:r>
      <w:r w:rsidRPr="00404F52">
        <w:rPr>
          <w:color w:val="231F20"/>
          <w:spacing w:val="-9"/>
        </w:rPr>
        <w:t xml:space="preserve"> </w:t>
      </w:r>
      <w:r w:rsidRPr="00404F52">
        <w:rPr>
          <w:color w:val="231F20"/>
        </w:rPr>
        <w:t>starvation.</w:t>
      </w:r>
    </w:p>
    <w:p w14:paraId="6924750E" w14:textId="77777777" w:rsidR="00A03B3A" w:rsidRPr="00404F52" w:rsidRDefault="00F312DC">
      <w:pPr>
        <w:pStyle w:val="BodyText"/>
        <w:spacing w:before="211" w:line="249" w:lineRule="auto"/>
        <w:ind w:left="2267" w:right="848" w:hanging="1134"/>
        <w:jc w:val="both"/>
      </w:pPr>
      <w:r w:rsidRPr="00404F52">
        <w:rPr>
          <w:b/>
          <w:color w:val="231F20"/>
        </w:rPr>
        <w:t>Practical</w:t>
      </w:r>
      <w:r w:rsidRPr="00404F52">
        <w:rPr>
          <w:b/>
          <w:color w:val="231F20"/>
          <w:spacing w:val="56"/>
        </w:rPr>
        <w:t xml:space="preserve"> </w:t>
      </w:r>
      <w:r w:rsidRPr="00404F52">
        <w:rPr>
          <w:color w:val="231F20"/>
        </w:rPr>
        <w:t>Qualitative &amp; quantitative test for carbohydrates, proteins, &amp; fat &amp; oil, basic</w:t>
      </w:r>
      <w:r w:rsidRPr="00404F52">
        <w:rPr>
          <w:color w:val="231F20"/>
          <w:spacing w:val="1"/>
        </w:rPr>
        <w:t xml:space="preserve"> </w:t>
      </w:r>
      <w:r w:rsidRPr="00404F52">
        <w:rPr>
          <w:color w:val="231F20"/>
        </w:rPr>
        <w:t>enzyme assay practical</w:t>
      </w:r>
    </w:p>
    <w:p w14:paraId="36AB8FCD" w14:textId="77777777" w:rsidR="00A03B3A" w:rsidRPr="00404F52" w:rsidRDefault="00A03B3A">
      <w:pPr>
        <w:spacing w:line="249" w:lineRule="auto"/>
        <w:jc w:val="both"/>
        <w:sectPr w:rsidR="00A03B3A" w:rsidRPr="00404F52">
          <w:pgSz w:w="10320" w:h="14180"/>
          <w:pgMar w:top="700" w:right="0" w:bottom="640" w:left="0" w:header="0" w:footer="459" w:gutter="0"/>
          <w:cols w:space="720"/>
        </w:sectPr>
      </w:pPr>
    </w:p>
    <w:p w14:paraId="6EB86CA8" w14:textId="77777777" w:rsidR="00A03B3A" w:rsidRPr="00404F52" w:rsidRDefault="00F312DC">
      <w:pPr>
        <w:pStyle w:val="Heading6"/>
        <w:tabs>
          <w:tab w:val="left" w:pos="3730"/>
        </w:tabs>
        <w:spacing w:before="100"/>
        <w:ind w:left="850"/>
      </w:pPr>
      <w:r w:rsidRPr="00404F52">
        <w:rPr>
          <w:color w:val="231F20"/>
        </w:rPr>
        <w:lastRenderedPageBreak/>
        <w:t>LP</w:t>
      </w:r>
      <w:r w:rsidRPr="00404F52">
        <w:rPr>
          <w:color w:val="231F20"/>
          <w:spacing w:val="-2"/>
        </w:rPr>
        <w:t xml:space="preserve"> </w:t>
      </w:r>
      <w:r w:rsidRPr="00404F52">
        <w:rPr>
          <w:color w:val="231F20"/>
        </w:rPr>
        <w:t>12023</w:t>
      </w:r>
      <w:r w:rsidRPr="00404F52">
        <w:rPr>
          <w:color w:val="231F20"/>
          <w:spacing w:val="-3"/>
        </w:rPr>
        <w:t xml:space="preserve"> </w:t>
      </w:r>
      <w:r w:rsidRPr="00404F52">
        <w:rPr>
          <w:color w:val="231F20"/>
        </w:rPr>
        <w:t>(3:</w:t>
      </w:r>
      <w:r w:rsidRPr="00404F52">
        <w:rPr>
          <w:color w:val="231F20"/>
          <w:spacing w:val="-3"/>
        </w:rPr>
        <w:t xml:space="preserve"> </w:t>
      </w:r>
      <w:r w:rsidRPr="00404F52">
        <w:rPr>
          <w:color w:val="231F20"/>
        </w:rPr>
        <w:t>30/30)</w:t>
      </w:r>
      <w:r w:rsidRPr="00404F52">
        <w:rPr>
          <w:color w:val="231F20"/>
        </w:rPr>
        <w:tab/>
        <w:t>Principles</w:t>
      </w:r>
      <w:r w:rsidRPr="00404F52">
        <w:rPr>
          <w:color w:val="231F20"/>
          <w:spacing w:val="-6"/>
        </w:rPr>
        <w:t xml:space="preserve"> </w:t>
      </w:r>
      <w:r w:rsidRPr="00404F52">
        <w:rPr>
          <w:color w:val="231F20"/>
        </w:rPr>
        <w:t>of</w:t>
      </w:r>
      <w:r w:rsidRPr="00404F52">
        <w:rPr>
          <w:color w:val="231F20"/>
          <w:spacing w:val="-7"/>
        </w:rPr>
        <w:t xml:space="preserve"> </w:t>
      </w:r>
      <w:r w:rsidRPr="00404F52">
        <w:rPr>
          <w:color w:val="231F20"/>
        </w:rPr>
        <w:t>Food</w:t>
      </w:r>
      <w:r w:rsidRPr="00404F52">
        <w:rPr>
          <w:color w:val="231F20"/>
          <w:spacing w:val="-7"/>
        </w:rPr>
        <w:t xml:space="preserve"> </w:t>
      </w:r>
      <w:r w:rsidRPr="00404F52">
        <w:rPr>
          <w:color w:val="231F20"/>
        </w:rPr>
        <w:t>Science</w:t>
      </w:r>
      <w:r w:rsidRPr="00404F52">
        <w:rPr>
          <w:color w:val="231F20"/>
          <w:spacing w:val="-6"/>
        </w:rPr>
        <w:t xml:space="preserve"> </w:t>
      </w:r>
      <w:r w:rsidRPr="00404F52">
        <w:rPr>
          <w:color w:val="231F20"/>
        </w:rPr>
        <w:t>and</w:t>
      </w:r>
      <w:r w:rsidRPr="00404F52">
        <w:rPr>
          <w:color w:val="231F20"/>
          <w:spacing w:val="-7"/>
        </w:rPr>
        <w:t xml:space="preserve"> </w:t>
      </w:r>
      <w:r w:rsidRPr="00404F52">
        <w:rPr>
          <w:color w:val="231F20"/>
        </w:rPr>
        <w:t>Technology</w:t>
      </w:r>
    </w:p>
    <w:p w14:paraId="342D6A49" w14:textId="77777777" w:rsidR="00A03B3A" w:rsidRPr="00404F52" w:rsidRDefault="00A66E36">
      <w:pPr>
        <w:pStyle w:val="BodyText"/>
        <w:spacing w:before="90" w:line="249" w:lineRule="auto"/>
        <w:ind w:left="1984" w:right="1130" w:hanging="1134"/>
        <w:jc w:val="both"/>
      </w:pPr>
      <w:r>
        <w:pict w14:anchorId="6317A2B1">
          <v:group id="_x0000_s1234" style="position:absolute;left:0;text-align:left;margin-left:0;margin-top:194.35pt;width:35.45pt;height:53.15pt;z-index:251630080;mso-position-horizontal-relative:page" coordorigin=",3887" coordsize="709,1063">
            <v:rect id="_x0000_s1236" style="position:absolute;top:3886;width:709;height:1063" fillcolor="#939598" stroked="f"/>
            <v:shape id="_x0000_s1235" type="#_x0000_t202" style="position:absolute;top:3886;width:709;height:1063" filled="f" stroked="f">
              <v:textbox inset="0,0,0,0">
                <w:txbxContent>
                  <w:p w14:paraId="665B8ADE" w14:textId="77777777" w:rsidR="00F312DC" w:rsidRPr="00404F52" w:rsidRDefault="00F312DC">
                    <w:pPr>
                      <w:spacing w:before="113"/>
                      <w:ind w:left="226"/>
                      <w:rPr>
                        <w:rFonts w:ascii="Cambria"/>
                        <w:b/>
                        <w:sz w:val="43"/>
                      </w:rPr>
                    </w:pPr>
                    <w:r w:rsidRPr="00404F52">
                      <w:rPr>
                        <w:rFonts w:ascii="Cambria"/>
                        <w:b/>
                        <w:color w:val="FFFFFF"/>
                        <w:sz w:val="43"/>
                      </w:rPr>
                      <w:t>7</w:t>
                    </w:r>
                  </w:p>
                  <w:p w14:paraId="60EB6041"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Carbohydrates;</w:t>
      </w:r>
      <w:r w:rsidR="00F312DC" w:rsidRPr="00404F52">
        <w:rPr>
          <w:color w:val="231F20"/>
          <w:spacing w:val="1"/>
        </w:rPr>
        <w:t xml:space="preserve"> </w:t>
      </w:r>
      <w:r w:rsidR="00F312DC" w:rsidRPr="00404F52">
        <w:rPr>
          <w:color w:val="231F20"/>
        </w:rPr>
        <w:t>introduction,</w:t>
      </w:r>
      <w:r w:rsidR="00F312DC" w:rsidRPr="00404F52">
        <w:rPr>
          <w:color w:val="231F20"/>
          <w:spacing w:val="1"/>
        </w:rPr>
        <w:t xml:space="preserve"> </w:t>
      </w:r>
      <w:r w:rsidR="00F312DC" w:rsidRPr="00404F52">
        <w:rPr>
          <w:color w:val="231F20"/>
        </w:rPr>
        <w:t>properties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sugars,</w:t>
      </w:r>
      <w:r w:rsidR="00F312DC" w:rsidRPr="00404F52">
        <w:rPr>
          <w:color w:val="231F20"/>
          <w:spacing w:val="1"/>
        </w:rPr>
        <w:t xml:space="preserve"> </w:t>
      </w:r>
      <w:r w:rsidR="00F312DC" w:rsidRPr="00404F52">
        <w:rPr>
          <w:color w:val="231F20"/>
        </w:rPr>
        <w:t>starch,</w:t>
      </w:r>
      <w:r w:rsidR="00F312DC" w:rsidRPr="00404F52">
        <w:rPr>
          <w:color w:val="231F20"/>
          <w:spacing w:val="1"/>
        </w:rPr>
        <w:t xml:space="preserve"> </w:t>
      </w:r>
      <w:r w:rsidR="00F312DC" w:rsidRPr="00404F52">
        <w:rPr>
          <w:color w:val="231F20"/>
        </w:rPr>
        <w:t>pectin,</w:t>
      </w:r>
      <w:r w:rsidR="00F312DC" w:rsidRPr="00404F52">
        <w:rPr>
          <w:color w:val="231F20"/>
          <w:spacing w:val="1"/>
        </w:rPr>
        <w:t xml:space="preserve"> </w:t>
      </w:r>
      <w:r w:rsidR="00F312DC" w:rsidRPr="00404F52">
        <w:rPr>
          <w:color w:val="231F20"/>
        </w:rPr>
        <w:t>cellulose</w:t>
      </w:r>
      <w:r w:rsidR="00F312DC" w:rsidRPr="00404F52">
        <w:rPr>
          <w:color w:val="231F20"/>
          <w:spacing w:val="1"/>
        </w:rPr>
        <w:t xml:space="preserve"> </w:t>
      </w:r>
      <w:r w:rsidR="00F312DC" w:rsidRPr="00404F52">
        <w:rPr>
          <w:color w:val="231F20"/>
        </w:rPr>
        <w:t>&amp;</w:t>
      </w:r>
      <w:r w:rsidR="00F312DC" w:rsidRPr="00404F52">
        <w:rPr>
          <w:color w:val="231F20"/>
          <w:spacing w:val="1"/>
        </w:rPr>
        <w:t xml:space="preserve"> </w:t>
      </w:r>
      <w:r w:rsidR="00F312DC" w:rsidRPr="00404F52">
        <w:rPr>
          <w:color w:val="231F20"/>
        </w:rPr>
        <w:t>carbohydrate gums, proteins; properties of amino acids &amp; structure of protein,</w:t>
      </w:r>
      <w:r w:rsidR="00F312DC" w:rsidRPr="00404F52">
        <w:rPr>
          <w:color w:val="231F20"/>
          <w:spacing w:val="1"/>
        </w:rPr>
        <w:t xml:space="preserve"> </w:t>
      </w:r>
      <w:r w:rsidR="00F312DC" w:rsidRPr="00404F52">
        <w:rPr>
          <w:color w:val="231F20"/>
        </w:rPr>
        <w:t>interaction of proteins with other food constituents &amp; their influence on food</w:t>
      </w:r>
      <w:r w:rsidR="00F312DC" w:rsidRPr="00404F52">
        <w:rPr>
          <w:color w:val="231F20"/>
          <w:spacing w:val="1"/>
        </w:rPr>
        <w:t xml:space="preserve"> </w:t>
      </w:r>
      <w:r w:rsidR="00F312DC" w:rsidRPr="00404F52">
        <w:rPr>
          <w:color w:val="231F20"/>
        </w:rPr>
        <w:t>quality, fat &amp; oils; properties of fatty acids, triaceylglycerols &amp; properties of fat</w:t>
      </w:r>
      <w:r w:rsidR="00F312DC" w:rsidRPr="00404F52">
        <w:rPr>
          <w:color w:val="231F20"/>
          <w:spacing w:val="1"/>
        </w:rPr>
        <w:t xml:space="preserve"> </w:t>
      </w:r>
      <w:r w:rsidR="00F312DC" w:rsidRPr="00404F52">
        <w:rPr>
          <w:color w:val="231F20"/>
        </w:rPr>
        <w:t>important</w:t>
      </w:r>
      <w:r w:rsidR="00F312DC" w:rsidRPr="00404F52">
        <w:rPr>
          <w:color w:val="231F20"/>
          <w:spacing w:val="40"/>
        </w:rPr>
        <w:t xml:space="preserve"> </w:t>
      </w:r>
      <w:r w:rsidR="00F312DC" w:rsidRPr="00404F52">
        <w:rPr>
          <w:color w:val="231F20"/>
        </w:rPr>
        <w:t>in</w:t>
      </w:r>
      <w:r w:rsidR="00F312DC" w:rsidRPr="00404F52">
        <w:rPr>
          <w:color w:val="231F20"/>
          <w:spacing w:val="40"/>
        </w:rPr>
        <w:t xml:space="preserve"> </w:t>
      </w:r>
      <w:r w:rsidR="00F312DC" w:rsidRPr="00404F52">
        <w:rPr>
          <w:color w:val="231F20"/>
        </w:rPr>
        <w:t>food</w:t>
      </w:r>
      <w:r w:rsidR="00F312DC" w:rsidRPr="00404F52">
        <w:rPr>
          <w:color w:val="231F20"/>
          <w:spacing w:val="40"/>
        </w:rPr>
        <w:t xml:space="preserve"> </w:t>
      </w:r>
      <w:r w:rsidR="00F312DC" w:rsidRPr="00404F52">
        <w:rPr>
          <w:color w:val="231F20"/>
        </w:rPr>
        <w:t>technology,</w:t>
      </w:r>
      <w:r w:rsidR="00F312DC" w:rsidRPr="00404F52">
        <w:rPr>
          <w:color w:val="231F20"/>
          <w:spacing w:val="41"/>
        </w:rPr>
        <w:t xml:space="preserve"> </w:t>
      </w:r>
      <w:r w:rsidR="00F312DC" w:rsidRPr="00404F52">
        <w:rPr>
          <w:color w:val="231F20"/>
        </w:rPr>
        <w:t>principles</w:t>
      </w:r>
      <w:r w:rsidR="00F312DC" w:rsidRPr="00404F52">
        <w:rPr>
          <w:color w:val="231F20"/>
          <w:spacing w:val="40"/>
        </w:rPr>
        <w:t xml:space="preserve"> </w:t>
      </w:r>
      <w:r w:rsidR="00F312DC" w:rsidRPr="00404F52">
        <w:rPr>
          <w:color w:val="231F20"/>
        </w:rPr>
        <w:t>of</w:t>
      </w:r>
      <w:r w:rsidR="00F312DC" w:rsidRPr="00404F52">
        <w:rPr>
          <w:color w:val="231F20"/>
          <w:spacing w:val="40"/>
        </w:rPr>
        <w:t xml:space="preserve"> </w:t>
      </w:r>
      <w:r w:rsidR="00F312DC" w:rsidRPr="00404F52">
        <w:rPr>
          <w:color w:val="231F20"/>
        </w:rPr>
        <w:t>rancidity</w:t>
      </w:r>
      <w:r w:rsidR="00F312DC" w:rsidRPr="00404F52">
        <w:rPr>
          <w:color w:val="231F20"/>
          <w:spacing w:val="40"/>
        </w:rPr>
        <w:t xml:space="preserve"> </w:t>
      </w:r>
      <w:r w:rsidR="00F312DC" w:rsidRPr="00404F52">
        <w:rPr>
          <w:color w:val="231F20"/>
        </w:rPr>
        <w:t>&amp;</w:t>
      </w:r>
      <w:r w:rsidR="00F312DC" w:rsidRPr="00404F52">
        <w:rPr>
          <w:color w:val="231F20"/>
          <w:spacing w:val="41"/>
        </w:rPr>
        <w:t xml:space="preserve"> </w:t>
      </w:r>
      <w:r w:rsidR="00F312DC" w:rsidRPr="00404F52">
        <w:rPr>
          <w:color w:val="231F20"/>
        </w:rPr>
        <w:t>its</w:t>
      </w:r>
      <w:r w:rsidR="00F312DC" w:rsidRPr="00404F52">
        <w:rPr>
          <w:color w:val="231F20"/>
          <w:spacing w:val="40"/>
        </w:rPr>
        <w:t xml:space="preserve"> </w:t>
      </w:r>
      <w:r w:rsidR="00F312DC" w:rsidRPr="00404F52">
        <w:rPr>
          <w:color w:val="231F20"/>
        </w:rPr>
        <w:t>control,</w:t>
      </w:r>
      <w:r w:rsidR="00F312DC" w:rsidRPr="00404F52">
        <w:rPr>
          <w:color w:val="231F20"/>
          <w:spacing w:val="40"/>
        </w:rPr>
        <w:t xml:space="preserve"> </w:t>
      </w:r>
      <w:r w:rsidR="00F312DC" w:rsidRPr="00404F52">
        <w:rPr>
          <w:color w:val="231F20"/>
        </w:rPr>
        <w:t>additional</w:t>
      </w:r>
      <w:r w:rsidR="00F312DC" w:rsidRPr="00404F52">
        <w:rPr>
          <w:color w:val="231F20"/>
          <w:spacing w:val="-52"/>
        </w:rPr>
        <w:t xml:space="preserve"> </w:t>
      </w:r>
      <w:r w:rsidR="00F312DC" w:rsidRPr="00404F52">
        <w:rPr>
          <w:color w:val="231F20"/>
        </w:rPr>
        <w:t>food constituents; properties of emulsifiers, organic acids, enzymes, oxidant &amp;</w:t>
      </w:r>
      <w:r w:rsidR="00F312DC" w:rsidRPr="00404F52">
        <w:rPr>
          <w:color w:val="231F20"/>
          <w:spacing w:val="1"/>
        </w:rPr>
        <w:t xml:space="preserve"> </w:t>
      </w:r>
      <w:r w:rsidR="00F312DC" w:rsidRPr="00404F52">
        <w:rPr>
          <w:color w:val="231F20"/>
          <w:spacing w:val="-1"/>
        </w:rPr>
        <w:t>antioxidants,</w:t>
      </w:r>
      <w:r w:rsidR="00F312DC" w:rsidRPr="00404F52">
        <w:rPr>
          <w:color w:val="231F20"/>
          <w:spacing w:val="-13"/>
        </w:rPr>
        <w:t xml:space="preserve"> </w:t>
      </w:r>
      <w:r w:rsidR="00F312DC" w:rsidRPr="00404F52">
        <w:rPr>
          <w:color w:val="231F20"/>
          <w:spacing w:val="-1"/>
        </w:rPr>
        <w:t>pigments.</w:t>
      </w:r>
      <w:r w:rsidR="00F312DC" w:rsidRPr="00404F52">
        <w:rPr>
          <w:color w:val="231F20"/>
          <w:spacing w:val="-12"/>
        </w:rPr>
        <w:t xml:space="preserve"> </w:t>
      </w:r>
      <w:r w:rsidR="00F312DC" w:rsidRPr="00404F52">
        <w:rPr>
          <w:color w:val="231F20"/>
        </w:rPr>
        <w:t>colors</w:t>
      </w:r>
      <w:r w:rsidR="00F312DC" w:rsidRPr="00404F52">
        <w:rPr>
          <w:color w:val="231F20"/>
          <w:spacing w:val="-13"/>
        </w:rPr>
        <w:t xml:space="preserve"> </w:t>
      </w:r>
      <w:r w:rsidR="00F312DC" w:rsidRPr="00404F52">
        <w:rPr>
          <w:color w:val="231F20"/>
        </w:rPr>
        <w:t>&amp;</w:t>
      </w:r>
      <w:r w:rsidR="00F312DC" w:rsidRPr="00404F52">
        <w:rPr>
          <w:color w:val="231F20"/>
          <w:spacing w:val="-13"/>
        </w:rPr>
        <w:t xml:space="preserve"> </w:t>
      </w:r>
      <w:r w:rsidR="00F312DC" w:rsidRPr="00404F52">
        <w:rPr>
          <w:color w:val="231F20"/>
        </w:rPr>
        <w:t>flavors,</w:t>
      </w:r>
      <w:r w:rsidR="00F312DC" w:rsidRPr="00404F52">
        <w:rPr>
          <w:color w:val="231F20"/>
          <w:spacing w:val="-12"/>
        </w:rPr>
        <w:t xml:space="preserve"> </w:t>
      </w:r>
      <w:r w:rsidR="00F312DC" w:rsidRPr="00404F52">
        <w:rPr>
          <w:color w:val="231F20"/>
        </w:rPr>
        <w:t>minerals</w:t>
      </w:r>
      <w:r w:rsidR="00F312DC" w:rsidRPr="00404F52">
        <w:rPr>
          <w:color w:val="231F20"/>
          <w:spacing w:val="-12"/>
        </w:rPr>
        <w:t xml:space="preserve"> </w:t>
      </w:r>
      <w:r w:rsidR="00F312DC" w:rsidRPr="00404F52">
        <w:rPr>
          <w:color w:val="231F20"/>
        </w:rPr>
        <w:t>&amp;</w:t>
      </w:r>
      <w:r w:rsidR="00F312DC" w:rsidRPr="00404F52">
        <w:rPr>
          <w:color w:val="231F20"/>
          <w:spacing w:val="-13"/>
        </w:rPr>
        <w:t xml:space="preserve"> </w:t>
      </w:r>
      <w:r w:rsidR="00F312DC" w:rsidRPr="00404F52">
        <w:rPr>
          <w:color w:val="231F20"/>
        </w:rPr>
        <w:t>vitamins,</w:t>
      </w:r>
      <w:r w:rsidR="00F312DC" w:rsidRPr="00404F52">
        <w:rPr>
          <w:color w:val="231F20"/>
          <w:spacing w:val="-12"/>
        </w:rPr>
        <w:t xml:space="preserve"> </w:t>
      </w:r>
      <w:r w:rsidR="00F312DC" w:rsidRPr="00404F52">
        <w:rPr>
          <w:color w:val="231F20"/>
        </w:rPr>
        <w:t>food</w:t>
      </w:r>
      <w:r w:rsidR="00F312DC" w:rsidRPr="00404F52">
        <w:rPr>
          <w:color w:val="231F20"/>
          <w:spacing w:val="-13"/>
        </w:rPr>
        <w:t xml:space="preserve"> </w:t>
      </w:r>
      <w:r w:rsidR="00F312DC" w:rsidRPr="00404F52">
        <w:rPr>
          <w:color w:val="231F20"/>
        </w:rPr>
        <w:t>quality</w:t>
      </w:r>
      <w:r w:rsidR="00F312DC" w:rsidRPr="00404F52">
        <w:rPr>
          <w:color w:val="231F20"/>
          <w:spacing w:val="-12"/>
        </w:rPr>
        <w:t xml:space="preserve"> </w:t>
      </w:r>
      <w:r w:rsidR="00F312DC" w:rsidRPr="00404F52">
        <w:rPr>
          <w:color w:val="231F20"/>
        </w:rPr>
        <w:t>factors;</w:t>
      </w:r>
      <w:r w:rsidR="00F312DC" w:rsidRPr="00404F52">
        <w:rPr>
          <w:color w:val="231F20"/>
          <w:spacing w:val="-52"/>
        </w:rPr>
        <w:t xml:space="preserve"> </w:t>
      </w:r>
      <w:r w:rsidR="00F312DC" w:rsidRPr="00404F52">
        <w:rPr>
          <w:color w:val="231F20"/>
        </w:rPr>
        <w:t>organoleptic properties &amp; principles of sensory evaluation, food deterioration;</w:t>
      </w:r>
      <w:r w:rsidR="00F312DC" w:rsidRPr="00404F52">
        <w:rPr>
          <w:color w:val="231F20"/>
          <w:spacing w:val="1"/>
        </w:rPr>
        <w:t xml:space="preserve"> </w:t>
      </w:r>
      <w:r w:rsidR="00F312DC" w:rsidRPr="00404F52">
        <w:rPr>
          <w:color w:val="231F20"/>
        </w:rPr>
        <w:t>physical</w:t>
      </w:r>
      <w:r w:rsidR="00F312DC" w:rsidRPr="00404F52">
        <w:rPr>
          <w:color w:val="231F20"/>
          <w:spacing w:val="1"/>
        </w:rPr>
        <w:t xml:space="preserve"> </w:t>
      </w:r>
      <w:r w:rsidR="00F312DC" w:rsidRPr="00404F52">
        <w:rPr>
          <w:color w:val="231F20"/>
        </w:rPr>
        <w:t>chemical,</w:t>
      </w:r>
      <w:r w:rsidR="00F312DC" w:rsidRPr="00404F52">
        <w:rPr>
          <w:color w:val="231F20"/>
          <w:spacing w:val="1"/>
        </w:rPr>
        <w:t xml:space="preserve"> </w:t>
      </w:r>
      <w:r w:rsidR="00F312DC" w:rsidRPr="00404F52">
        <w:rPr>
          <w:color w:val="231F20"/>
        </w:rPr>
        <w:t>&amp;</w:t>
      </w:r>
      <w:r w:rsidR="00F312DC" w:rsidRPr="00404F52">
        <w:rPr>
          <w:color w:val="231F20"/>
          <w:spacing w:val="1"/>
        </w:rPr>
        <w:t xml:space="preserve"> </w:t>
      </w:r>
      <w:r w:rsidR="00F312DC" w:rsidRPr="00404F52">
        <w:rPr>
          <w:color w:val="231F20"/>
        </w:rPr>
        <w:t>biological</w:t>
      </w:r>
      <w:r w:rsidR="00F312DC" w:rsidRPr="00404F52">
        <w:rPr>
          <w:color w:val="231F20"/>
          <w:spacing w:val="1"/>
        </w:rPr>
        <w:t xml:space="preserve"> </w:t>
      </w:r>
      <w:r w:rsidR="00F312DC" w:rsidRPr="00404F52">
        <w:rPr>
          <w:color w:val="231F20"/>
        </w:rPr>
        <w:t>factors</w:t>
      </w:r>
      <w:r w:rsidR="00F312DC" w:rsidRPr="00404F52">
        <w:rPr>
          <w:color w:val="231F20"/>
          <w:spacing w:val="1"/>
        </w:rPr>
        <w:t xml:space="preserve"> </w:t>
      </w:r>
      <w:r w:rsidR="00F312DC" w:rsidRPr="00404F52">
        <w:rPr>
          <w:color w:val="231F20"/>
        </w:rPr>
        <w:t>associated</w:t>
      </w:r>
      <w:r w:rsidR="00F312DC" w:rsidRPr="00404F52">
        <w:rPr>
          <w:color w:val="231F20"/>
          <w:spacing w:val="1"/>
        </w:rPr>
        <w:t xml:space="preserve"> </w:t>
      </w:r>
      <w:r w:rsidR="00F312DC" w:rsidRPr="00404F52">
        <w:rPr>
          <w:color w:val="231F20"/>
        </w:rPr>
        <w:t>with</w:t>
      </w:r>
      <w:r w:rsidR="00F312DC" w:rsidRPr="00404F52">
        <w:rPr>
          <w:color w:val="231F20"/>
          <w:spacing w:val="1"/>
        </w:rPr>
        <w:t xml:space="preserve"> </w:t>
      </w:r>
      <w:r w:rsidR="00F312DC" w:rsidRPr="00404F52">
        <w:rPr>
          <w:color w:val="231F20"/>
        </w:rPr>
        <w:t>food</w:t>
      </w:r>
      <w:r w:rsidR="00F312DC" w:rsidRPr="00404F52">
        <w:rPr>
          <w:color w:val="231F20"/>
          <w:spacing w:val="1"/>
        </w:rPr>
        <w:t xml:space="preserve"> </w:t>
      </w:r>
      <w:r w:rsidR="00F312DC" w:rsidRPr="00404F52">
        <w:rPr>
          <w:color w:val="231F20"/>
        </w:rPr>
        <w:t>deterioration,</w:t>
      </w:r>
      <w:r w:rsidR="00F312DC" w:rsidRPr="00404F52">
        <w:rPr>
          <w:color w:val="231F20"/>
          <w:spacing w:val="1"/>
        </w:rPr>
        <w:t xml:space="preserve"> </w:t>
      </w:r>
      <w:r w:rsidR="00F312DC" w:rsidRPr="00404F52">
        <w:rPr>
          <w:color w:val="231F20"/>
        </w:rPr>
        <w:t>principles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food</w:t>
      </w:r>
      <w:r w:rsidR="00F312DC" w:rsidRPr="00404F52">
        <w:rPr>
          <w:color w:val="231F20"/>
          <w:spacing w:val="1"/>
        </w:rPr>
        <w:t xml:space="preserve"> </w:t>
      </w:r>
      <w:r w:rsidR="00F312DC" w:rsidRPr="00404F52">
        <w:rPr>
          <w:color w:val="231F20"/>
        </w:rPr>
        <w:t>processing;</w:t>
      </w:r>
      <w:r w:rsidR="00F312DC" w:rsidRPr="00404F52">
        <w:rPr>
          <w:color w:val="231F20"/>
          <w:spacing w:val="1"/>
        </w:rPr>
        <w:t xml:space="preserve"> </w:t>
      </w:r>
      <w:r w:rsidR="00F312DC" w:rsidRPr="00404F52">
        <w:rPr>
          <w:color w:val="231F20"/>
        </w:rPr>
        <w:t>technology</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food</w:t>
      </w:r>
      <w:r w:rsidR="00F312DC" w:rsidRPr="00404F52">
        <w:rPr>
          <w:color w:val="231F20"/>
          <w:spacing w:val="1"/>
        </w:rPr>
        <w:t xml:space="preserve"> </w:t>
      </w:r>
      <w:r w:rsidR="00F312DC" w:rsidRPr="00404F52">
        <w:rPr>
          <w:color w:val="231F20"/>
        </w:rPr>
        <w:t>processing,</w:t>
      </w:r>
      <w:r w:rsidR="00F312DC" w:rsidRPr="00404F52">
        <w:rPr>
          <w:color w:val="231F20"/>
          <w:spacing w:val="1"/>
        </w:rPr>
        <w:t xml:space="preserve"> </w:t>
      </w:r>
      <w:r w:rsidR="00F312DC" w:rsidRPr="00404F52">
        <w:rPr>
          <w:color w:val="231F20"/>
        </w:rPr>
        <w:t>processing</w:t>
      </w:r>
      <w:r w:rsidR="00F312DC" w:rsidRPr="00404F52">
        <w:rPr>
          <w:color w:val="231F20"/>
          <w:spacing w:val="1"/>
        </w:rPr>
        <w:t xml:space="preserve"> </w:t>
      </w:r>
      <w:r w:rsidR="00F312DC" w:rsidRPr="00404F52">
        <w:rPr>
          <w:color w:val="231F20"/>
        </w:rPr>
        <w:t>concepts,</w:t>
      </w:r>
      <w:r w:rsidR="00F312DC" w:rsidRPr="00404F52">
        <w:rPr>
          <w:color w:val="231F20"/>
          <w:spacing w:val="-3"/>
        </w:rPr>
        <w:t xml:space="preserve"> </w:t>
      </w:r>
      <w:r w:rsidR="00F312DC" w:rsidRPr="00404F52">
        <w:rPr>
          <w:color w:val="231F20"/>
        </w:rPr>
        <w:t>unit</w:t>
      </w:r>
      <w:r w:rsidR="00F312DC" w:rsidRPr="00404F52">
        <w:rPr>
          <w:color w:val="231F20"/>
          <w:spacing w:val="-3"/>
        </w:rPr>
        <w:t xml:space="preserve"> </w:t>
      </w:r>
      <w:r w:rsidR="00F312DC" w:rsidRPr="00404F52">
        <w:rPr>
          <w:color w:val="231F20"/>
        </w:rPr>
        <w:t>operation,</w:t>
      </w:r>
      <w:r w:rsidR="00F312DC" w:rsidRPr="00404F52">
        <w:rPr>
          <w:color w:val="231F20"/>
          <w:spacing w:val="-3"/>
        </w:rPr>
        <w:t xml:space="preserve"> </w:t>
      </w:r>
      <w:r w:rsidR="00F312DC" w:rsidRPr="00404F52">
        <w:rPr>
          <w:color w:val="231F20"/>
        </w:rPr>
        <w:t>primary</w:t>
      </w:r>
      <w:r w:rsidR="00F312DC" w:rsidRPr="00404F52">
        <w:rPr>
          <w:color w:val="231F20"/>
          <w:spacing w:val="-3"/>
        </w:rPr>
        <w:t xml:space="preserve"> </w:t>
      </w:r>
      <w:r w:rsidR="00F312DC" w:rsidRPr="00404F52">
        <w:rPr>
          <w:color w:val="231F20"/>
        </w:rPr>
        <w:t>&amp;</w:t>
      </w:r>
      <w:r w:rsidR="00F312DC" w:rsidRPr="00404F52">
        <w:rPr>
          <w:color w:val="231F20"/>
          <w:spacing w:val="-2"/>
        </w:rPr>
        <w:t xml:space="preserve"> </w:t>
      </w:r>
      <w:r w:rsidR="00F312DC" w:rsidRPr="00404F52">
        <w:rPr>
          <w:color w:val="231F20"/>
        </w:rPr>
        <w:t>secondary</w:t>
      </w:r>
      <w:r w:rsidR="00F312DC" w:rsidRPr="00404F52">
        <w:rPr>
          <w:color w:val="231F20"/>
          <w:spacing w:val="-3"/>
        </w:rPr>
        <w:t xml:space="preserve"> </w:t>
      </w:r>
      <w:r w:rsidR="00F312DC" w:rsidRPr="00404F52">
        <w:rPr>
          <w:color w:val="231F20"/>
        </w:rPr>
        <w:t>food</w:t>
      </w:r>
      <w:r w:rsidR="00F312DC" w:rsidRPr="00404F52">
        <w:rPr>
          <w:color w:val="231F20"/>
          <w:spacing w:val="-3"/>
        </w:rPr>
        <w:t xml:space="preserve"> </w:t>
      </w:r>
      <w:r w:rsidR="00F312DC" w:rsidRPr="00404F52">
        <w:rPr>
          <w:color w:val="231F20"/>
        </w:rPr>
        <w:t>processing,</w:t>
      </w:r>
      <w:r w:rsidR="00F312DC" w:rsidRPr="00404F52">
        <w:rPr>
          <w:color w:val="231F20"/>
          <w:spacing w:val="-3"/>
        </w:rPr>
        <w:t xml:space="preserve"> </w:t>
      </w:r>
      <w:r w:rsidR="00F312DC" w:rsidRPr="00404F52">
        <w:rPr>
          <w:color w:val="231F20"/>
        </w:rPr>
        <w:t>principles</w:t>
      </w:r>
      <w:r w:rsidR="00F312DC" w:rsidRPr="00404F52">
        <w:rPr>
          <w:color w:val="231F20"/>
          <w:spacing w:val="-2"/>
        </w:rPr>
        <w:t xml:space="preserve"> </w:t>
      </w:r>
      <w:r w:rsidR="00F312DC" w:rsidRPr="00404F52">
        <w:rPr>
          <w:color w:val="231F20"/>
        </w:rPr>
        <w:t>of</w:t>
      </w:r>
      <w:r w:rsidR="00F312DC" w:rsidRPr="00404F52">
        <w:rPr>
          <w:color w:val="231F20"/>
          <w:spacing w:val="-3"/>
        </w:rPr>
        <w:t xml:space="preserve"> </w:t>
      </w:r>
      <w:r w:rsidR="00F312DC" w:rsidRPr="00404F52">
        <w:rPr>
          <w:color w:val="231F20"/>
        </w:rPr>
        <w:t>food</w:t>
      </w:r>
      <w:r w:rsidR="00F312DC" w:rsidRPr="00404F52">
        <w:rPr>
          <w:color w:val="231F20"/>
          <w:spacing w:val="-53"/>
        </w:rPr>
        <w:t xml:space="preserve"> </w:t>
      </w:r>
      <w:r w:rsidR="00F312DC" w:rsidRPr="00404F52">
        <w:rPr>
          <w:color w:val="231F20"/>
        </w:rPr>
        <w:t>packaging, food preservation; principles of cold &amp; heat preservation, dehydration</w:t>
      </w:r>
      <w:r w:rsidR="00F312DC" w:rsidRPr="00404F52">
        <w:rPr>
          <w:color w:val="231F20"/>
          <w:spacing w:val="-52"/>
        </w:rPr>
        <w:t xml:space="preserve"> </w:t>
      </w:r>
      <w:r w:rsidR="00F312DC" w:rsidRPr="00404F52">
        <w:rPr>
          <w:color w:val="231F20"/>
        </w:rPr>
        <w:t>&amp;</w:t>
      </w:r>
      <w:r w:rsidR="00F312DC" w:rsidRPr="00404F52">
        <w:rPr>
          <w:color w:val="231F20"/>
          <w:spacing w:val="-13"/>
        </w:rPr>
        <w:t xml:space="preserve"> </w:t>
      </w:r>
      <w:r w:rsidR="00F312DC" w:rsidRPr="00404F52">
        <w:rPr>
          <w:color w:val="231F20"/>
        </w:rPr>
        <w:t>concentration,</w:t>
      </w:r>
      <w:r w:rsidR="00F312DC" w:rsidRPr="00404F52">
        <w:rPr>
          <w:color w:val="231F20"/>
          <w:spacing w:val="-13"/>
        </w:rPr>
        <w:t xml:space="preserve"> </w:t>
      </w:r>
      <w:r w:rsidR="00F312DC" w:rsidRPr="00404F52">
        <w:rPr>
          <w:color w:val="231F20"/>
        </w:rPr>
        <w:t>irradiation,</w:t>
      </w:r>
      <w:r w:rsidR="00F312DC" w:rsidRPr="00404F52">
        <w:rPr>
          <w:color w:val="231F20"/>
          <w:spacing w:val="-13"/>
        </w:rPr>
        <w:t xml:space="preserve"> </w:t>
      </w:r>
      <w:r w:rsidR="00F312DC" w:rsidRPr="00404F52">
        <w:rPr>
          <w:color w:val="231F20"/>
        </w:rPr>
        <w:t>chemical</w:t>
      </w:r>
      <w:r w:rsidR="00F312DC" w:rsidRPr="00404F52">
        <w:rPr>
          <w:color w:val="231F20"/>
          <w:spacing w:val="-13"/>
        </w:rPr>
        <w:t xml:space="preserve"> </w:t>
      </w:r>
      <w:r w:rsidR="00F312DC" w:rsidRPr="00404F52">
        <w:rPr>
          <w:color w:val="231F20"/>
        </w:rPr>
        <w:t>preservation,</w:t>
      </w:r>
      <w:r w:rsidR="00F312DC" w:rsidRPr="00404F52">
        <w:rPr>
          <w:color w:val="231F20"/>
          <w:spacing w:val="-13"/>
        </w:rPr>
        <w:t xml:space="preserve"> </w:t>
      </w:r>
      <w:r w:rsidR="00F312DC" w:rsidRPr="00404F52">
        <w:rPr>
          <w:color w:val="231F20"/>
        </w:rPr>
        <w:t>microorganism</w:t>
      </w:r>
      <w:r w:rsidR="00F312DC" w:rsidRPr="00404F52">
        <w:rPr>
          <w:color w:val="231F20"/>
          <w:spacing w:val="-13"/>
        </w:rPr>
        <w:t xml:space="preserve"> </w:t>
      </w:r>
      <w:r w:rsidR="00F312DC" w:rsidRPr="00404F52">
        <w:rPr>
          <w:color w:val="231F20"/>
        </w:rPr>
        <w:t>in</w:t>
      </w:r>
      <w:r w:rsidR="00F312DC" w:rsidRPr="00404F52">
        <w:rPr>
          <w:color w:val="231F20"/>
          <w:spacing w:val="-13"/>
        </w:rPr>
        <w:t xml:space="preserve"> </w:t>
      </w:r>
      <w:r w:rsidR="00F312DC" w:rsidRPr="00404F52">
        <w:rPr>
          <w:color w:val="231F20"/>
        </w:rPr>
        <w:t>foods;</w:t>
      </w:r>
      <w:r w:rsidR="00F312DC" w:rsidRPr="00404F52">
        <w:rPr>
          <w:color w:val="231F20"/>
          <w:spacing w:val="-13"/>
        </w:rPr>
        <w:t xml:space="preserve"> </w:t>
      </w:r>
      <w:r w:rsidR="00F312DC" w:rsidRPr="00404F52">
        <w:rPr>
          <w:color w:val="231F20"/>
        </w:rPr>
        <w:t>types</w:t>
      </w:r>
      <w:r w:rsidR="00F312DC" w:rsidRPr="00404F52">
        <w:rPr>
          <w:color w:val="231F20"/>
          <w:spacing w:val="-52"/>
        </w:rPr>
        <w:t xml:space="preserve"> </w:t>
      </w:r>
      <w:r w:rsidR="00F312DC" w:rsidRPr="00404F52">
        <w:rPr>
          <w:color w:val="231F20"/>
        </w:rPr>
        <w:t>of microorganism on food &amp; their growth, overview of microbial food spoilage,</w:t>
      </w:r>
      <w:r w:rsidR="00F312DC" w:rsidRPr="00404F52">
        <w:rPr>
          <w:color w:val="231F20"/>
          <w:spacing w:val="1"/>
        </w:rPr>
        <w:t xml:space="preserve"> </w:t>
      </w:r>
      <w:r w:rsidR="00F312DC" w:rsidRPr="00404F52">
        <w:rPr>
          <w:color w:val="231F20"/>
        </w:rPr>
        <w:t>fermentation &amp; food borne diseases, food safety, risks &amp; hazards; introduction to</w:t>
      </w:r>
      <w:r w:rsidR="00F312DC" w:rsidRPr="00404F52">
        <w:rPr>
          <w:color w:val="231F20"/>
          <w:spacing w:val="1"/>
        </w:rPr>
        <w:t xml:space="preserve"> </w:t>
      </w:r>
      <w:r w:rsidR="00F312DC" w:rsidRPr="00404F52">
        <w:rPr>
          <w:color w:val="231F20"/>
        </w:rPr>
        <w:t>food safety, hazards &amp; risks, food related hazards, microbiological consideration</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food safety.</w:t>
      </w:r>
    </w:p>
    <w:p w14:paraId="4D5332BC" w14:textId="77777777" w:rsidR="00A03B3A" w:rsidRPr="00404F52" w:rsidRDefault="00F312DC">
      <w:pPr>
        <w:pStyle w:val="BodyText"/>
        <w:spacing w:before="214"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Proximate</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food</w:t>
      </w:r>
      <w:r w:rsidRPr="00404F52">
        <w:rPr>
          <w:color w:val="231F20"/>
          <w:spacing w:val="1"/>
        </w:rPr>
        <w:t xml:space="preserve"> </w:t>
      </w:r>
      <w:r w:rsidRPr="00404F52">
        <w:rPr>
          <w:color w:val="231F20"/>
        </w:rPr>
        <w:t>along</w:t>
      </w:r>
      <w:r w:rsidRPr="00404F52">
        <w:rPr>
          <w:color w:val="231F20"/>
          <w:spacing w:val="1"/>
        </w:rPr>
        <w:t xml:space="preserve"> </w:t>
      </w:r>
      <w:r w:rsidRPr="00404F52">
        <w:rPr>
          <w:color w:val="231F20"/>
        </w:rPr>
        <w:t>with</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other</w:t>
      </w:r>
      <w:r w:rsidRPr="00404F52">
        <w:rPr>
          <w:color w:val="231F20"/>
          <w:spacing w:val="1"/>
        </w:rPr>
        <w:t xml:space="preserve"> </w:t>
      </w:r>
      <w:r w:rsidRPr="00404F52">
        <w:rPr>
          <w:color w:val="231F20"/>
        </w:rPr>
        <w:t>additional</w:t>
      </w:r>
      <w:r w:rsidRPr="00404F52">
        <w:rPr>
          <w:color w:val="231F20"/>
          <w:spacing w:val="1"/>
        </w:rPr>
        <w:t xml:space="preserve"> </w:t>
      </w:r>
      <w:r w:rsidRPr="00404F52">
        <w:rPr>
          <w:color w:val="231F20"/>
        </w:rPr>
        <w:t>food</w:t>
      </w:r>
      <w:r w:rsidRPr="00404F52">
        <w:rPr>
          <w:color w:val="231F20"/>
          <w:spacing w:val="-52"/>
        </w:rPr>
        <w:t xml:space="preserve"> </w:t>
      </w:r>
      <w:r w:rsidRPr="00404F52">
        <w:rPr>
          <w:color w:val="231F20"/>
        </w:rPr>
        <w:t>constituents, sensory evaluation practical, browning reactions practical, use of a</w:t>
      </w:r>
      <w:r w:rsidRPr="00404F52">
        <w:rPr>
          <w:color w:val="231F20"/>
          <w:spacing w:val="1"/>
        </w:rPr>
        <w:t xml:space="preserve"> </w:t>
      </w:r>
      <w:r w:rsidRPr="00404F52">
        <w:rPr>
          <w:color w:val="231F20"/>
          <w:spacing w:val="-1"/>
        </w:rPr>
        <w:t>model</w:t>
      </w:r>
      <w:r w:rsidRPr="00404F52">
        <w:rPr>
          <w:color w:val="231F20"/>
          <w:spacing w:val="-17"/>
        </w:rPr>
        <w:t xml:space="preserve"> </w:t>
      </w:r>
      <w:r w:rsidRPr="00404F52">
        <w:rPr>
          <w:color w:val="231F20"/>
        </w:rPr>
        <w:t>food</w:t>
      </w:r>
      <w:r w:rsidRPr="00404F52">
        <w:rPr>
          <w:color w:val="231F20"/>
          <w:spacing w:val="-17"/>
        </w:rPr>
        <w:t xml:space="preserve"> </w:t>
      </w:r>
      <w:r w:rsidRPr="00404F52">
        <w:rPr>
          <w:color w:val="231F20"/>
        </w:rPr>
        <w:t>to</w:t>
      </w:r>
      <w:r w:rsidRPr="00404F52">
        <w:rPr>
          <w:color w:val="231F20"/>
          <w:spacing w:val="-17"/>
        </w:rPr>
        <w:t xml:space="preserve"> </w:t>
      </w:r>
      <w:r w:rsidRPr="00404F52">
        <w:rPr>
          <w:color w:val="231F20"/>
        </w:rPr>
        <w:t>study</w:t>
      </w:r>
      <w:r w:rsidRPr="00404F52">
        <w:rPr>
          <w:color w:val="231F20"/>
          <w:spacing w:val="-17"/>
        </w:rPr>
        <w:t xml:space="preserve"> </w:t>
      </w:r>
      <w:r w:rsidRPr="00404F52">
        <w:rPr>
          <w:color w:val="231F20"/>
        </w:rPr>
        <w:t>the</w:t>
      </w:r>
      <w:r w:rsidRPr="00404F52">
        <w:rPr>
          <w:color w:val="231F20"/>
          <w:spacing w:val="-17"/>
        </w:rPr>
        <w:t xml:space="preserve"> </w:t>
      </w:r>
      <w:r w:rsidRPr="00404F52">
        <w:rPr>
          <w:color w:val="231F20"/>
        </w:rPr>
        <w:t>food</w:t>
      </w:r>
      <w:r w:rsidRPr="00404F52">
        <w:rPr>
          <w:color w:val="231F20"/>
          <w:spacing w:val="-17"/>
        </w:rPr>
        <w:t xml:space="preserve"> </w:t>
      </w:r>
      <w:r w:rsidRPr="00404F52">
        <w:rPr>
          <w:color w:val="231F20"/>
        </w:rPr>
        <w:t>processing</w:t>
      </w:r>
      <w:r w:rsidRPr="00404F52">
        <w:rPr>
          <w:color w:val="231F20"/>
          <w:spacing w:val="-17"/>
        </w:rPr>
        <w:t xml:space="preserve"> </w:t>
      </w:r>
      <w:r w:rsidRPr="00404F52">
        <w:rPr>
          <w:color w:val="231F20"/>
        </w:rPr>
        <w:t>techniques</w:t>
      </w:r>
      <w:r w:rsidRPr="00404F52">
        <w:rPr>
          <w:color w:val="231F20"/>
          <w:spacing w:val="-17"/>
        </w:rPr>
        <w:t xml:space="preserve"> </w:t>
      </w:r>
      <w:r w:rsidRPr="00404F52">
        <w:rPr>
          <w:color w:val="231F20"/>
        </w:rPr>
        <w:t>&amp;</w:t>
      </w:r>
      <w:r w:rsidRPr="00404F52">
        <w:rPr>
          <w:color w:val="231F20"/>
          <w:spacing w:val="-17"/>
        </w:rPr>
        <w:t xml:space="preserve"> </w:t>
      </w:r>
      <w:r w:rsidRPr="00404F52">
        <w:rPr>
          <w:color w:val="231F20"/>
        </w:rPr>
        <w:t>unit</w:t>
      </w:r>
      <w:r w:rsidRPr="00404F52">
        <w:rPr>
          <w:color w:val="231F20"/>
          <w:spacing w:val="-17"/>
        </w:rPr>
        <w:t xml:space="preserve"> </w:t>
      </w:r>
      <w:r w:rsidRPr="00404F52">
        <w:rPr>
          <w:color w:val="231F20"/>
        </w:rPr>
        <w:t>operation,</w:t>
      </w:r>
      <w:r w:rsidRPr="00404F52">
        <w:rPr>
          <w:color w:val="231F20"/>
          <w:spacing w:val="-17"/>
        </w:rPr>
        <w:t xml:space="preserve"> </w:t>
      </w:r>
      <w:r w:rsidRPr="00404F52">
        <w:rPr>
          <w:color w:val="231F20"/>
        </w:rPr>
        <w:t>determination</w:t>
      </w:r>
      <w:r w:rsidRPr="00404F52">
        <w:rPr>
          <w:color w:val="231F20"/>
          <w:spacing w:val="-52"/>
        </w:rPr>
        <w:t xml:space="preserve"> </w:t>
      </w:r>
      <w:r w:rsidRPr="00404F52">
        <w:rPr>
          <w:color w:val="231F20"/>
        </w:rPr>
        <w:t>of food preservatives, microscopic analysis of food microorganism, water quality</w:t>
      </w:r>
      <w:r w:rsidRPr="00404F52">
        <w:rPr>
          <w:color w:val="231F20"/>
          <w:spacing w:val="-52"/>
        </w:rPr>
        <w:t xml:space="preserve"> </w:t>
      </w:r>
      <w:r w:rsidRPr="00404F52">
        <w:rPr>
          <w:color w:val="231F20"/>
        </w:rPr>
        <w:t>test.</w:t>
      </w:r>
    </w:p>
    <w:p w14:paraId="0BCE2354" w14:textId="77777777" w:rsidR="00A03B3A" w:rsidRPr="00404F52" w:rsidRDefault="00A03B3A">
      <w:pPr>
        <w:pStyle w:val="BodyText"/>
        <w:spacing w:before="1"/>
        <w:rPr>
          <w:sz w:val="30"/>
        </w:rPr>
      </w:pPr>
    </w:p>
    <w:p w14:paraId="7E2DF67F" w14:textId="77777777" w:rsidR="00A03B3A" w:rsidRPr="00404F52" w:rsidRDefault="00F312DC">
      <w:pPr>
        <w:pStyle w:val="Heading6"/>
        <w:tabs>
          <w:tab w:val="left" w:pos="3730"/>
        </w:tabs>
        <w:ind w:left="850"/>
      </w:pPr>
      <w:r w:rsidRPr="00404F52">
        <w:rPr>
          <w:color w:val="231F20"/>
        </w:rPr>
        <w:t>LP</w:t>
      </w:r>
      <w:r w:rsidRPr="00404F52">
        <w:rPr>
          <w:color w:val="231F20"/>
          <w:spacing w:val="-2"/>
        </w:rPr>
        <w:t xml:space="preserve"> </w:t>
      </w:r>
      <w:r w:rsidRPr="00404F52">
        <w:rPr>
          <w:color w:val="231F20"/>
        </w:rPr>
        <w:t>21012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Animal</w:t>
      </w:r>
      <w:r w:rsidRPr="00404F52">
        <w:rPr>
          <w:color w:val="231F20"/>
          <w:spacing w:val="-3"/>
        </w:rPr>
        <w:t xml:space="preserve"> </w:t>
      </w:r>
      <w:r w:rsidRPr="00404F52">
        <w:rPr>
          <w:color w:val="231F20"/>
        </w:rPr>
        <w:t>Health</w:t>
      </w:r>
      <w:r w:rsidRPr="00404F52">
        <w:rPr>
          <w:color w:val="231F20"/>
          <w:spacing w:val="-1"/>
        </w:rPr>
        <w:t xml:space="preserve"> </w:t>
      </w:r>
      <w:r w:rsidRPr="00404F52">
        <w:rPr>
          <w:color w:val="231F20"/>
        </w:rPr>
        <w:t>and</w:t>
      </w:r>
      <w:r w:rsidRPr="00404F52">
        <w:rPr>
          <w:color w:val="231F20"/>
          <w:spacing w:val="-3"/>
        </w:rPr>
        <w:t xml:space="preserve"> </w:t>
      </w:r>
      <w:r w:rsidRPr="00404F52">
        <w:rPr>
          <w:color w:val="231F20"/>
        </w:rPr>
        <w:t>Hygiene</w:t>
      </w:r>
    </w:p>
    <w:p w14:paraId="4456740D" w14:textId="77777777" w:rsidR="00A03B3A" w:rsidRPr="00404F52" w:rsidRDefault="00F312DC">
      <w:pPr>
        <w:pStyle w:val="BodyText"/>
        <w:spacing w:before="91" w:line="249" w:lineRule="auto"/>
        <w:ind w:left="1984" w:right="1129" w:hanging="1134"/>
        <w:jc w:val="both"/>
      </w:pPr>
      <w:r w:rsidRPr="00404F52">
        <w:rPr>
          <w:b/>
          <w:color w:val="231F20"/>
        </w:rPr>
        <w:t>Theory</w:t>
      </w:r>
      <w:r w:rsidRPr="00404F52">
        <w:rPr>
          <w:b/>
          <w:color w:val="231F20"/>
          <w:spacing w:val="4"/>
        </w:rPr>
        <w:t xml:space="preserve"> </w:t>
      </w:r>
      <w:r w:rsidRPr="00404F52">
        <w:rPr>
          <w:color w:val="231F20"/>
        </w:rPr>
        <w:t>Introduction;</w:t>
      </w:r>
      <w:r w:rsidRPr="00404F52">
        <w:rPr>
          <w:color w:val="231F20"/>
          <w:spacing w:val="-12"/>
        </w:rPr>
        <w:t xml:space="preserve"> </w:t>
      </w:r>
      <w:r w:rsidRPr="00404F52">
        <w:rPr>
          <w:color w:val="231F20"/>
        </w:rPr>
        <w:t>definition</w:t>
      </w:r>
      <w:r w:rsidRPr="00404F52">
        <w:rPr>
          <w:color w:val="231F20"/>
          <w:spacing w:val="-12"/>
        </w:rPr>
        <w:t xml:space="preserve"> </w:t>
      </w:r>
      <w:r w:rsidRPr="00404F52">
        <w:rPr>
          <w:color w:val="231F20"/>
        </w:rPr>
        <w:t>for</w:t>
      </w:r>
      <w:r w:rsidRPr="00404F52">
        <w:rPr>
          <w:color w:val="231F20"/>
          <w:spacing w:val="-11"/>
        </w:rPr>
        <w:t xml:space="preserve"> </w:t>
      </w:r>
      <w:r w:rsidRPr="00404F52">
        <w:rPr>
          <w:color w:val="231F20"/>
        </w:rPr>
        <w:t>disease,</w:t>
      </w:r>
      <w:r w:rsidRPr="00404F52">
        <w:rPr>
          <w:color w:val="231F20"/>
          <w:spacing w:val="-12"/>
        </w:rPr>
        <w:t xml:space="preserve"> </w:t>
      </w:r>
      <w:r w:rsidRPr="00404F52">
        <w:rPr>
          <w:color w:val="231F20"/>
        </w:rPr>
        <w:t>common</w:t>
      </w:r>
      <w:r w:rsidRPr="00404F52">
        <w:rPr>
          <w:color w:val="231F20"/>
          <w:spacing w:val="-12"/>
        </w:rPr>
        <w:t xml:space="preserve"> </w:t>
      </w:r>
      <w:r w:rsidRPr="00404F52">
        <w:rPr>
          <w:color w:val="231F20"/>
        </w:rPr>
        <w:t>causative</w:t>
      </w:r>
      <w:r w:rsidRPr="00404F52">
        <w:rPr>
          <w:color w:val="231F20"/>
          <w:spacing w:val="-11"/>
        </w:rPr>
        <w:t xml:space="preserve"> </w:t>
      </w:r>
      <w:r w:rsidRPr="00404F52">
        <w:rPr>
          <w:color w:val="231F20"/>
        </w:rPr>
        <w:t>agents</w:t>
      </w:r>
      <w:r w:rsidRPr="00404F52">
        <w:rPr>
          <w:color w:val="231F20"/>
          <w:spacing w:val="-12"/>
        </w:rPr>
        <w:t xml:space="preserve"> </w:t>
      </w:r>
      <w:r w:rsidRPr="00404F52">
        <w:rPr>
          <w:color w:val="231F20"/>
        </w:rPr>
        <w:t>of</w:t>
      </w:r>
      <w:r w:rsidRPr="00404F52">
        <w:rPr>
          <w:color w:val="231F20"/>
          <w:spacing w:val="-11"/>
        </w:rPr>
        <w:t xml:space="preserve"> </w:t>
      </w:r>
      <w:r w:rsidRPr="00404F52">
        <w:rPr>
          <w:color w:val="231F20"/>
        </w:rPr>
        <w:t>diseases,</w:t>
      </w:r>
      <w:r w:rsidRPr="00404F52">
        <w:rPr>
          <w:color w:val="231F20"/>
          <w:spacing w:val="-12"/>
        </w:rPr>
        <w:t xml:space="preserve"> </w:t>
      </w:r>
      <w:r w:rsidRPr="00404F52">
        <w:rPr>
          <w:color w:val="231F20"/>
        </w:rPr>
        <w:t>bacteria,</w:t>
      </w:r>
      <w:r w:rsidRPr="00404F52">
        <w:rPr>
          <w:color w:val="231F20"/>
          <w:spacing w:val="-53"/>
        </w:rPr>
        <w:t xml:space="preserve"> </w:t>
      </w:r>
      <w:r w:rsidRPr="00404F52">
        <w:rPr>
          <w:color w:val="231F20"/>
        </w:rPr>
        <w:t>virus, fungi, parasites, spirochetes, rickettsia, chlamydia. inflammation &amp; disease</w:t>
      </w:r>
      <w:r w:rsidRPr="00404F52">
        <w:rPr>
          <w:color w:val="231F20"/>
          <w:spacing w:val="1"/>
        </w:rPr>
        <w:t xml:space="preserve"> </w:t>
      </w:r>
      <w:r w:rsidRPr="00404F52">
        <w:rPr>
          <w:color w:val="231F20"/>
        </w:rPr>
        <w:t>process, introduction to infectious &amp; non-infectious diseases, metabolic diseases</w:t>
      </w:r>
      <w:r w:rsidRPr="00404F52">
        <w:rPr>
          <w:color w:val="231F20"/>
          <w:spacing w:val="1"/>
        </w:rPr>
        <w:t xml:space="preserve"> </w:t>
      </w:r>
      <w:r w:rsidRPr="00404F52">
        <w:rPr>
          <w:color w:val="231F20"/>
        </w:rPr>
        <w:t>&amp;</w:t>
      </w:r>
      <w:r w:rsidRPr="00404F52">
        <w:rPr>
          <w:color w:val="231F20"/>
          <w:spacing w:val="24"/>
        </w:rPr>
        <w:t xml:space="preserve"> </w:t>
      </w:r>
      <w:r w:rsidRPr="00404F52">
        <w:rPr>
          <w:color w:val="231F20"/>
        </w:rPr>
        <w:t>deficiency</w:t>
      </w:r>
      <w:r w:rsidRPr="00404F52">
        <w:rPr>
          <w:color w:val="231F20"/>
          <w:spacing w:val="24"/>
        </w:rPr>
        <w:t xml:space="preserve"> </w:t>
      </w:r>
      <w:r w:rsidRPr="00404F52">
        <w:rPr>
          <w:color w:val="231F20"/>
        </w:rPr>
        <w:t>conditions,</w:t>
      </w:r>
      <w:r w:rsidRPr="00404F52">
        <w:rPr>
          <w:color w:val="231F20"/>
          <w:spacing w:val="23"/>
        </w:rPr>
        <w:t xml:space="preserve"> </w:t>
      </w:r>
      <w:r w:rsidRPr="00404F52">
        <w:rPr>
          <w:color w:val="231F20"/>
        </w:rPr>
        <w:t>general</w:t>
      </w:r>
      <w:r w:rsidRPr="00404F52">
        <w:rPr>
          <w:color w:val="231F20"/>
          <w:spacing w:val="25"/>
        </w:rPr>
        <w:t xml:space="preserve"> </w:t>
      </w:r>
      <w:r w:rsidRPr="00404F52">
        <w:rPr>
          <w:color w:val="231F20"/>
        </w:rPr>
        <w:t>clinical</w:t>
      </w:r>
      <w:r w:rsidRPr="00404F52">
        <w:rPr>
          <w:color w:val="231F20"/>
          <w:spacing w:val="23"/>
        </w:rPr>
        <w:t xml:space="preserve"> </w:t>
      </w:r>
      <w:r w:rsidRPr="00404F52">
        <w:rPr>
          <w:color w:val="231F20"/>
        </w:rPr>
        <w:t>examination;</w:t>
      </w:r>
      <w:r w:rsidRPr="00404F52">
        <w:rPr>
          <w:color w:val="231F20"/>
          <w:spacing w:val="23"/>
        </w:rPr>
        <w:t xml:space="preserve"> </w:t>
      </w:r>
      <w:r w:rsidRPr="00404F52">
        <w:rPr>
          <w:color w:val="231F20"/>
        </w:rPr>
        <w:t>various</w:t>
      </w:r>
      <w:r w:rsidRPr="00404F52">
        <w:rPr>
          <w:color w:val="231F20"/>
          <w:spacing w:val="24"/>
        </w:rPr>
        <w:t xml:space="preserve"> </w:t>
      </w:r>
      <w:r w:rsidRPr="00404F52">
        <w:rPr>
          <w:color w:val="231F20"/>
        </w:rPr>
        <w:t>body</w:t>
      </w:r>
      <w:r w:rsidRPr="00404F52">
        <w:rPr>
          <w:color w:val="231F20"/>
          <w:spacing w:val="25"/>
        </w:rPr>
        <w:t xml:space="preserve"> </w:t>
      </w:r>
      <w:r w:rsidRPr="00404F52">
        <w:rPr>
          <w:color w:val="231F20"/>
        </w:rPr>
        <w:t>parameters</w:t>
      </w:r>
      <w:r w:rsidRPr="00404F52">
        <w:rPr>
          <w:color w:val="231F20"/>
          <w:spacing w:val="-53"/>
        </w:rPr>
        <w:t xml:space="preserve"> </w:t>
      </w:r>
      <w:r w:rsidRPr="00404F52">
        <w:rPr>
          <w:color w:val="231F20"/>
        </w:rPr>
        <w:t>&amp;</w:t>
      </w:r>
      <w:r w:rsidRPr="00404F52">
        <w:rPr>
          <w:color w:val="231F20"/>
          <w:spacing w:val="1"/>
        </w:rPr>
        <w:t xml:space="preserve"> </w:t>
      </w:r>
      <w:r w:rsidRPr="00404F52">
        <w:rPr>
          <w:color w:val="231F20"/>
        </w:rPr>
        <w:t>their</w:t>
      </w:r>
      <w:r w:rsidRPr="00404F52">
        <w:rPr>
          <w:color w:val="231F20"/>
          <w:spacing w:val="1"/>
        </w:rPr>
        <w:t xml:space="preserve"> </w:t>
      </w:r>
      <w:r w:rsidRPr="00404F52">
        <w:rPr>
          <w:color w:val="231F20"/>
        </w:rPr>
        <w:t>physiological</w:t>
      </w:r>
      <w:r w:rsidRPr="00404F52">
        <w:rPr>
          <w:color w:val="231F20"/>
          <w:spacing w:val="1"/>
        </w:rPr>
        <w:t xml:space="preserve"> </w:t>
      </w:r>
      <w:r w:rsidRPr="00404F52">
        <w:rPr>
          <w:color w:val="231F20"/>
        </w:rPr>
        <w:t>values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all</w:t>
      </w:r>
      <w:r w:rsidRPr="00404F52">
        <w:rPr>
          <w:color w:val="231F20"/>
          <w:spacing w:val="1"/>
        </w:rPr>
        <w:t xml:space="preserve"> </w:t>
      </w:r>
      <w:r w:rsidRPr="00404F52">
        <w:rPr>
          <w:color w:val="231F20"/>
        </w:rPr>
        <w:t>farm</w:t>
      </w:r>
      <w:r w:rsidRPr="00404F52">
        <w:rPr>
          <w:color w:val="231F20"/>
          <w:spacing w:val="1"/>
        </w:rPr>
        <w:t xml:space="preserve"> </w:t>
      </w:r>
      <w:r w:rsidRPr="00404F52">
        <w:rPr>
          <w:color w:val="231F20"/>
        </w:rPr>
        <w:t>animal</w:t>
      </w:r>
      <w:r w:rsidRPr="00404F52">
        <w:rPr>
          <w:color w:val="231F20"/>
          <w:spacing w:val="1"/>
        </w:rPr>
        <w:t xml:space="preserve"> </w:t>
      </w:r>
      <w:r w:rsidRPr="00404F52">
        <w:rPr>
          <w:color w:val="231F20"/>
        </w:rPr>
        <w:t>species</w:t>
      </w:r>
      <w:r w:rsidRPr="00404F52">
        <w:rPr>
          <w:color w:val="231F20"/>
          <w:spacing w:val="1"/>
        </w:rPr>
        <w:t xml:space="preserve"> </w:t>
      </w:r>
      <w:r w:rsidRPr="00404F52">
        <w:rPr>
          <w:color w:val="231F20"/>
        </w:rPr>
        <w:t>will</w:t>
      </w:r>
      <w:r w:rsidRPr="00404F52">
        <w:rPr>
          <w:color w:val="231F20"/>
          <w:spacing w:val="1"/>
        </w:rPr>
        <w:t xml:space="preserve"> </w:t>
      </w:r>
      <w:r w:rsidRPr="00404F52">
        <w:rPr>
          <w:color w:val="231F20"/>
        </w:rPr>
        <w:t>be</w:t>
      </w:r>
      <w:r w:rsidRPr="00404F52">
        <w:rPr>
          <w:color w:val="231F20"/>
          <w:spacing w:val="1"/>
        </w:rPr>
        <w:t xml:space="preserve"> </w:t>
      </w:r>
      <w:r w:rsidRPr="00404F52">
        <w:rPr>
          <w:color w:val="231F20"/>
        </w:rPr>
        <w:t>discussed.</w:t>
      </w:r>
      <w:r w:rsidRPr="00404F52">
        <w:rPr>
          <w:color w:val="231F20"/>
          <w:spacing w:val="1"/>
        </w:rPr>
        <w:t xml:space="preserve"> </w:t>
      </w:r>
      <w:r w:rsidRPr="00404F52">
        <w:rPr>
          <w:color w:val="231F20"/>
        </w:rPr>
        <w:t>inflammation &amp; immunological reaction against the invading foreign substances,</w:t>
      </w:r>
      <w:r w:rsidRPr="00404F52">
        <w:rPr>
          <w:color w:val="231F20"/>
          <w:spacing w:val="1"/>
        </w:rPr>
        <w:t xml:space="preserve"> </w:t>
      </w:r>
      <w:r w:rsidRPr="00404F52">
        <w:rPr>
          <w:color w:val="231F20"/>
        </w:rPr>
        <w:t>introduction;</w:t>
      </w:r>
      <w:r w:rsidRPr="00404F52">
        <w:rPr>
          <w:color w:val="231F20"/>
          <w:spacing w:val="-14"/>
        </w:rPr>
        <w:t xml:space="preserve"> </w:t>
      </w:r>
      <w:r w:rsidRPr="00404F52">
        <w:rPr>
          <w:color w:val="231F20"/>
        </w:rPr>
        <w:t>classification</w:t>
      </w:r>
      <w:r w:rsidRPr="00404F52">
        <w:rPr>
          <w:color w:val="231F20"/>
          <w:spacing w:val="-13"/>
        </w:rPr>
        <w:t xml:space="preserve"> </w:t>
      </w:r>
      <w:r w:rsidRPr="00404F52">
        <w:rPr>
          <w:color w:val="231F20"/>
        </w:rPr>
        <w:t>of</w:t>
      </w:r>
      <w:r w:rsidRPr="00404F52">
        <w:rPr>
          <w:color w:val="231F20"/>
          <w:spacing w:val="-13"/>
        </w:rPr>
        <w:t xml:space="preserve"> </w:t>
      </w:r>
      <w:r w:rsidRPr="00404F52">
        <w:rPr>
          <w:color w:val="231F20"/>
        </w:rPr>
        <w:t>cattle,</w:t>
      </w:r>
      <w:r w:rsidRPr="00404F52">
        <w:rPr>
          <w:color w:val="231F20"/>
          <w:spacing w:val="-14"/>
        </w:rPr>
        <w:t xml:space="preserve"> </w:t>
      </w:r>
      <w:r w:rsidRPr="00404F52">
        <w:rPr>
          <w:color w:val="231F20"/>
        </w:rPr>
        <w:t>goat,</w:t>
      </w:r>
      <w:r w:rsidRPr="00404F52">
        <w:rPr>
          <w:color w:val="231F20"/>
          <w:spacing w:val="-13"/>
        </w:rPr>
        <w:t xml:space="preserve"> </w:t>
      </w:r>
      <w:r w:rsidRPr="00404F52">
        <w:rPr>
          <w:color w:val="231F20"/>
        </w:rPr>
        <w:t>sheep,</w:t>
      </w:r>
      <w:r w:rsidRPr="00404F52">
        <w:rPr>
          <w:color w:val="231F20"/>
          <w:spacing w:val="-13"/>
        </w:rPr>
        <w:t xml:space="preserve"> </w:t>
      </w:r>
      <w:r w:rsidRPr="00404F52">
        <w:rPr>
          <w:color w:val="231F20"/>
        </w:rPr>
        <w:t>swine,</w:t>
      </w:r>
      <w:r w:rsidRPr="00404F52">
        <w:rPr>
          <w:color w:val="231F20"/>
          <w:spacing w:val="-14"/>
        </w:rPr>
        <w:t xml:space="preserve"> </w:t>
      </w:r>
      <w:r w:rsidRPr="00404F52">
        <w:rPr>
          <w:color w:val="231F20"/>
        </w:rPr>
        <w:t>rabbits,</w:t>
      </w:r>
      <w:r w:rsidRPr="00404F52">
        <w:rPr>
          <w:color w:val="231F20"/>
          <w:spacing w:val="-13"/>
        </w:rPr>
        <w:t xml:space="preserve"> </w:t>
      </w:r>
      <w:r w:rsidRPr="00404F52">
        <w:rPr>
          <w:color w:val="231F20"/>
        </w:rPr>
        <w:t>laboratory</w:t>
      </w:r>
      <w:r w:rsidRPr="00404F52">
        <w:rPr>
          <w:color w:val="231F20"/>
          <w:spacing w:val="-13"/>
        </w:rPr>
        <w:t xml:space="preserve"> </w:t>
      </w:r>
      <w:r w:rsidRPr="00404F52">
        <w:rPr>
          <w:color w:val="231F20"/>
        </w:rPr>
        <w:t>animals</w:t>
      </w:r>
      <w:r w:rsidRPr="00404F52">
        <w:rPr>
          <w:color w:val="231F20"/>
          <w:spacing w:val="-53"/>
        </w:rPr>
        <w:t xml:space="preserve"> </w:t>
      </w:r>
      <w:r w:rsidRPr="00404F52">
        <w:rPr>
          <w:color w:val="231F20"/>
        </w:rPr>
        <w:t>&amp;</w:t>
      </w:r>
      <w:r w:rsidRPr="00404F52">
        <w:rPr>
          <w:color w:val="231F20"/>
          <w:spacing w:val="-12"/>
        </w:rPr>
        <w:t xml:space="preserve"> </w:t>
      </w:r>
      <w:r w:rsidRPr="00404F52">
        <w:rPr>
          <w:color w:val="231F20"/>
        </w:rPr>
        <w:t>poultry</w:t>
      </w:r>
      <w:r w:rsidRPr="00404F52">
        <w:rPr>
          <w:color w:val="231F20"/>
          <w:spacing w:val="-11"/>
        </w:rPr>
        <w:t xml:space="preserve"> </w:t>
      </w:r>
      <w:r w:rsidRPr="00404F52">
        <w:rPr>
          <w:color w:val="231F20"/>
        </w:rPr>
        <w:t>diseases</w:t>
      </w:r>
      <w:r w:rsidRPr="00404F52">
        <w:rPr>
          <w:color w:val="231F20"/>
          <w:spacing w:val="-11"/>
        </w:rPr>
        <w:t xml:space="preserve"> </w:t>
      </w:r>
      <w:r w:rsidRPr="00404F52">
        <w:rPr>
          <w:color w:val="231F20"/>
        </w:rPr>
        <w:t>based</w:t>
      </w:r>
      <w:r w:rsidRPr="00404F52">
        <w:rPr>
          <w:color w:val="231F20"/>
          <w:spacing w:val="-11"/>
        </w:rPr>
        <w:t xml:space="preserve"> </w:t>
      </w:r>
      <w:r w:rsidRPr="00404F52">
        <w:rPr>
          <w:color w:val="231F20"/>
        </w:rPr>
        <w:t>on</w:t>
      </w:r>
      <w:r w:rsidRPr="00404F52">
        <w:rPr>
          <w:color w:val="231F20"/>
          <w:spacing w:val="-11"/>
        </w:rPr>
        <w:t xml:space="preserve"> </w:t>
      </w:r>
      <w:r w:rsidRPr="00404F52">
        <w:rPr>
          <w:color w:val="231F20"/>
        </w:rPr>
        <w:t>bacteria,</w:t>
      </w:r>
      <w:r w:rsidRPr="00404F52">
        <w:rPr>
          <w:color w:val="231F20"/>
          <w:spacing w:val="-11"/>
        </w:rPr>
        <w:t xml:space="preserve"> </w:t>
      </w:r>
      <w:r w:rsidRPr="00404F52">
        <w:rPr>
          <w:color w:val="231F20"/>
        </w:rPr>
        <w:t>virus,</w:t>
      </w:r>
      <w:r w:rsidRPr="00404F52">
        <w:rPr>
          <w:color w:val="231F20"/>
          <w:spacing w:val="-11"/>
        </w:rPr>
        <w:t xml:space="preserve"> </w:t>
      </w:r>
      <w:r w:rsidRPr="00404F52">
        <w:rPr>
          <w:color w:val="231F20"/>
        </w:rPr>
        <w:t>fungi,</w:t>
      </w:r>
      <w:r w:rsidRPr="00404F52">
        <w:rPr>
          <w:color w:val="231F20"/>
          <w:spacing w:val="-11"/>
        </w:rPr>
        <w:t xml:space="preserve"> </w:t>
      </w:r>
      <w:r w:rsidRPr="00404F52">
        <w:rPr>
          <w:color w:val="231F20"/>
        </w:rPr>
        <w:t>parasites,</w:t>
      </w:r>
      <w:r w:rsidRPr="00404F52">
        <w:rPr>
          <w:color w:val="231F20"/>
          <w:spacing w:val="-11"/>
        </w:rPr>
        <w:t xml:space="preserve"> </w:t>
      </w:r>
      <w:r w:rsidRPr="00404F52">
        <w:rPr>
          <w:color w:val="231F20"/>
        </w:rPr>
        <w:t>spirochetes,</w:t>
      </w:r>
      <w:r w:rsidRPr="00404F52">
        <w:rPr>
          <w:color w:val="231F20"/>
          <w:spacing w:val="-11"/>
        </w:rPr>
        <w:t xml:space="preserve"> </w:t>
      </w:r>
      <w:r w:rsidRPr="00404F52">
        <w:rPr>
          <w:color w:val="231F20"/>
        </w:rPr>
        <w:t>rickettsia,</w:t>
      </w:r>
      <w:r w:rsidRPr="00404F52">
        <w:rPr>
          <w:color w:val="231F20"/>
          <w:spacing w:val="-53"/>
        </w:rPr>
        <w:t xml:space="preserve"> </w:t>
      </w:r>
      <w:r w:rsidRPr="00404F52">
        <w:rPr>
          <w:color w:val="231F20"/>
        </w:rPr>
        <w:t>chlamydia</w:t>
      </w:r>
      <w:r w:rsidRPr="00404F52">
        <w:rPr>
          <w:color w:val="231F20"/>
          <w:spacing w:val="-9"/>
        </w:rPr>
        <w:t xml:space="preserve"> </w:t>
      </w:r>
      <w:r w:rsidRPr="00404F52">
        <w:rPr>
          <w:color w:val="231F20"/>
        </w:rPr>
        <w:t>or</w:t>
      </w:r>
      <w:r w:rsidRPr="00404F52">
        <w:rPr>
          <w:color w:val="231F20"/>
          <w:spacing w:val="-8"/>
        </w:rPr>
        <w:t xml:space="preserve"> </w:t>
      </w:r>
      <w:r w:rsidRPr="00404F52">
        <w:rPr>
          <w:color w:val="231F20"/>
        </w:rPr>
        <w:t>other</w:t>
      </w:r>
      <w:r w:rsidRPr="00404F52">
        <w:rPr>
          <w:color w:val="231F20"/>
          <w:spacing w:val="-9"/>
        </w:rPr>
        <w:t xml:space="preserve"> </w:t>
      </w:r>
      <w:r w:rsidRPr="00404F52">
        <w:rPr>
          <w:color w:val="231F20"/>
        </w:rPr>
        <w:t>causative</w:t>
      </w:r>
      <w:r w:rsidRPr="00404F52">
        <w:rPr>
          <w:color w:val="231F20"/>
          <w:spacing w:val="-8"/>
        </w:rPr>
        <w:t xml:space="preserve"> </w:t>
      </w:r>
      <w:r w:rsidRPr="00404F52">
        <w:rPr>
          <w:color w:val="231F20"/>
        </w:rPr>
        <w:t>agent,</w:t>
      </w:r>
      <w:r w:rsidRPr="00404F52">
        <w:rPr>
          <w:color w:val="231F20"/>
          <w:spacing w:val="-9"/>
        </w:rPr>
        <w:t xml:space="preserve"> </w:t>
      </w:r>
      <w:r w:rsidRPr="00404F52">
        <w:rPr>
          <w:color w:val="231F20"/>
        </w:rPr>
        <w:t>diseases</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cattle,</w:t>
      </w:r>
      <w:r w:rsidRPr="00404F52">
        <w:rPr>
          <w:color w:val="231F20"/>
          <w:spacing w:val="-9"/>
        </w:rPr>
        <w:t xml:space="preserve"> </w:t>
      </w:r>
      <w:r w:rsidRPr="00404F52">
        <w:rPr>
          <w:color w:val="231F20"/>
        </w:rPr>
        <w:t>goats</w:t>
      </w:r>
      <w:r w:rsidRPr="00404F52">
        <w:rPr>
          <w:color w:val="231F20"/>
          <w:spacing w:val="-8"/>
        </w:rPr>
        <w:t xml:space="preserve"> </w:t>
      </w:r>
      <w:r w:rsidRPr="00404F52">
        <w:rPr>
          <w:color w:val="231F20"/>
        </w:rPr>
        <w:t>&amp;</w:t>
      </w:r>
      <w:r w:rsidRPr="00404F52">
        <w:rPr>
          <w:color w:val="231F20"/>
          <w:spacing w:val="-9"/>
        </w:rPr>
        <w:t xml:space="preserve"> </w:t>
      </w:r>
      <w:r w:rsidRPr="00404F52">
        <w:rPr>
          <w:color w:val="231F20"/>
        </w:rPr>
        <w:t>sheep;</w:t>
      </w:r>
      <w:r w:rsidRPr="00404F52">
        <w:rPr>
          <w:color w:val="231F20"/>
          <w:spacing w:val="-8"/>
        </w:rPr>
        <w:t xml:space="preserve"> </w:t>
      </w:r>
      <w:r w:rsidRPr="00404F52">
        <w:rPr>
          <w:color w:val="231F20"/>
        </w:rPr>
        <w:t>mastitis,</w:t>
      </w:r>
      <w:r w:rsidRPr="00404F52">
        <w:rPr>
          <w:color w:val="231F20"/>
          <w:spacing w:val="-8"/>
        </w:rPr>
        <w:t xml:space="preserve"> </w:t>
      </w:r>
      <w:r w:rsidRPr="00404F52">
        <w:rPr>
          <w:color w:val="231F20"/>
        </w:rPr>
        <w:t>foot</w:t>
      </w:r>
      <w:r w:rsidRPr="00404F52">
        <w:rPr>
          <w:color w:val="231F20"/>
          <w:spacing w:val="-53"/>
        </w:rPr>
        <w:t xml:space="preserve"> </w:t>
      </w:r>
      <w:r w:rsidRPr="00404F52">
        <w:rPr>
          <w:color w:val="231F20"/>
        </w:rPr>
        <w:t>&amp;</w:t>
      </w:r>
      <w:r w:rsidRPr="00404F52">
        <w:rPr>
          <w:color w:val="231F20"/>
          <w:spacing w:val="-10"/>
        </w:rPr>
        <w:t xml:space="preserve"> </w:t>
      </w:r>
      <w:r w:rsidRPr="00404F52">
        <w:rPr>
          <w:color w:val="231F20"/>
        </w:rPr>
        <w:t>mouth</w:t>
      </w:r>
      <w:r w:rsidRPr="00404F52">
        <w:rPr>
          <w:color w:val="231F20"/>
          <w:spacing w:val="-9"/>
        </w:rPr>
        <w:t xml:space="preserve"> </w:t>
      </w:r>
      <w:r w:rsidRPr="00404F52">
        <w:rPr>
          <w:color w:val="231F20"/>
        </w:rPr>
        <w:t>disease,</w:t>
      </w:r>
      <w:r w:rsidRPr="00404F52">
        <w:rPr>
          <w:color w:val="231F20"/>
          <w:spacing w:val="-10"/>
        </w:rPr>
        <w:t xml:space="preserve"> </w:t>
      </w:r>
      <w:r w:rsidRPr="00404F52">
        <w:rPr>
          <w:color w:val="231F20"/>
        </w:rPr>
        <w:t>haemorrhagic</w:t>
      </w:r>
      <w:r w:rsidRPr="00404F52">
        <w:rPr>
          <w:color w:val="231F20"/>
          <w:spacing w:val="-10"/>
        </w:rPr>
        <w:t xml:space="preserve"> </w:t>
      </w:r>
      <w:r w:rsidRPr="00404F52">
        <w:rPr>
          <w:color w:val="231F20"/>
        </w:rPr>
        <w:t>septicaemia,</w:t>
      </w:r>
      <w:r w:rsidRPr="00404F52">
        <w:rPr>
          <w:color w:val="231F20"/>
          <w:spacing w:val="-10"/>
        </w:rPr>
        <w:t xml:space="preserve"> </w:t>
      </w:r>
      <w:r w:rsidRPr="00404F52">
        <w:rPr>
          <w:color w:val="231F20"/>
        </w:rPr>
        <w:t>black</w:t>
      </w:r>
      <w:r w:rsidRPr="00404F52">
        <w:rPr>
          <w:color w:val="231F20"/>
          <w:spacing w:val="-10"/>
        </w:rPr>
        <w:t xml:space="preserve"> </w:t>
      </w:r>
      <w:r w:rsidRPr="00404F52">
        <w:rPr>
          <w:color w:val="231F20"/>
        </w:rPr>
        <w:t>quarter,</w:t>
      </w:r>
      <w:r w:rsidRPr="00404F52">
        <w:rPr>
          <w:color w:val="231F20"/>
          <w:spacing w:val="-9"/>
        </w:rPr>
        <w:t xml:space="preserve"> </w:t>
      </w:r>
      <w:r w:rsidRPr="00404F52">
        <w:rPr>
          <w:color w:val="231F20"/>
        </w:rPr>
        <w:t>rinderpest,</w:t>
      </w:r>
      <w:r w:rsidRPr="00404F52">
        <w:rPr>
          <w:color w:val="231F20"/>
          <w:spacing w:val="-9"/>
        </w:rPr>
        <w:t xml:space="preserve"> </w:t>
      </w:r>
      <w:r w:rsidRPr="00404F52">
        <w:rPr>
          <w:color w:val="231F20"/>
        </w:rPr>
        <w:t>brucellosis,</w:t>
      </w:r>
      <w:r w:rsidRPr="00404F52">
        <w:rPr>
          <w:color w:val="231F20"/>
          <w:spacing w:val="-53"/>
        </w:rPr>
        <w:t xml:space="preserve"> </w:t>
      </w:r>
      <w:r w:rsidRPr="00404F52">
        <w:rPr>
          <w:color w:val="231F20"/>
        </w:rPr>
        <w:t>vector borne diseases, prion &amp; degenerative diseases, leptospirosis, rabies, milk</w:t>
      </w:r>
      <w:r w:rsidRPr="00404F52">
        <w:rPr>
          <w:color w:val="231F20"/>
          <w:spacing w:val="1"/>
        </w:rPr>
        <w:t xml:space="preserve"> </w:t>
      </w:r>
      <w:r w:rsidRPr="00404F52">
        <w:rPr>
          <w:color w:val="231F20"/>
        </w:rPr>
        <w:t>fever,</w:t>
      </w:r>
      <w:r w:rsidRPr="00404F52">
        <w:rPr>
          <w:color w:val="231F20"/>
          <w:spacing w:val="-5"/>
        </w:rPr>
        <w:t xml:space="preserve"> </w:t>
      </w:r>
      <w:r w:rsidRPr="00404F52">
        <w:rPr>
          <w:color w:val="231F20"/>
        </w:rPr>
        <w:t>grass</w:t>
      </w:r>
      <w:r w:rsidRPr="00404F52">
        <w:rPr>
          <w:color w:val="231F20"/>
          <w:spacing w:val="-4"/>
        </w:rPr>
        <w:t xml:space="preserve"> </w:t>
      </w:r>
      <w:r w:rsidRPr="00404F52">
        <w:rPr>
          <w:color w:val="231F20"/>
        </w:rPr>
        <w:t>tetani,</w:t>
      </w:r>
      <w:r w:rsidRPr="00404F52">
        <w:rPr>
          <w:color w:val="231F20"/>
          <w:spacing w:val="-4"/>
        </w:rPr>
        <w:t xml:space="preserve"> </w:t>
      </w:r>
      <w:r w:rsidRPr="00404F52">
        <w:rPr>
          <w:color w:val="231F20"/>
        </w:rPr>
        <w:t>ketosis,</w:t>
      </w:r>
      <w:r w:rsidRPr="00404F52">
        <w:rPr>
          <w:color w:val="231F20"/>
          <w:spacing w:val="-4"/>
        </w:rPr>
        <w:t xml:space="preserve"> </w:t>
      </w:r>
      <w:r w:rsidRPr="00404F52">
        <w:rPr>
          <w:color w:val="231F20"/>
        </w:rPr>
        <w:t>bloat</w:t>
      </w:r>
      <w:r w:rsidRPr="00404F52">
        <w:rPr>
          <w:color w:val="231F20"/>
          <w:spacing w:val="-5"/>
        </w:rPr>
        <w:t xml:space="preserve"> </w:t>
      </w:r>
      <w:r w:rsidRPr="00404F52">
        <w:rPr>
          <w:color w:val="231F20"/>
        </w:rPr>
        <w:t>&amp;</w:t>
      </w:r>
      <w:r w:rsidRPr="00404F52">
        <w:rPr>
          <w:color w:val="231F20"/>
          <w:spacing w:val="-4"/>
        </w:rPr>
        <w:t xml:space="preserve"> </w:t>
      </w:r>
      <w:r w:rsidRPr="00404F52">
        <w:rPr>
          <w:color w:val="231F20"/>
        </w:rPr>
        <w:t>other</w:t>
      </w:r>
      <w:r w:rsidRPr="00404F52">
        <w:rPr>
          <w:color w:val="231F20"/>
          <w:spacing w:val="-4"/>
        </w:rPr>
        <w:t xml:space="preserve"> </w:t>
      </w:r>
      <w:r w:rsidRPr="00404F52">
        <w:rPr>
          <w:color w:val="231F20"/>
        </w:rPr>
        <w:t>timely</w:t>
      </w:r>
      <w:r w:rsidRPr="00404F52">
        <w:rPr>
          <w:color w:val="231F20"/>
          <w:spacing w:val="-4"/>
        </w:rPr>
        <w:t xml:space="preserve"> </w:t>
      </w:r>
      <w:r w:rsidRPr="00404F52">
        <w:rPr>
          <w:color w:val="231F20"/>
        </w:rPr>
        <w:t>important</w:t>
      </w:r>
      <w:r w:rsidRPr="00404F52">
        <w:rPr>
          <w:color w:val="231F20"/>
          <w:spacing w:val="-5"/>
        </w:rPr>
        <w:t xml:space="preserve"> </w:t>
      </w:r>
      <w:r w:rsidRPr="00404F52">
        <w:rPr>
          <w:color w:val="231F20"/>
        </w:rPr>
        <w:t>or</w:t>
      </w:r>
      <w:r w:rsidRPr="00404F52">
        <w:rPr>
          <w:color w:val="231F20"/>
          <w:spacing w:val="-4"/>
        </w:rPr>
        <w:t xml:space="preserve"> </w:t>
      </w:r>
      <w:r w:rsidRPr="00404F52">
        <w:rPr>
          <w:color w:val="231F20"/>
        </w:rPr>
        <w:t>emerging</w:t>
      </w:r>
      <w:r w:rsidRPr="00404F52">
        <w:rPr>
          <w:color w:val="231F20"/>
          <w:spacing w:val="-4"/>
        </w:rPr>
        <w:t xml:space="preserve"> </w:t>
      </w:r>
      <w:r w:rsidRPr="00404F52">
        <w:rPr>
          <w:color w:val="231F20"/>
        </w:rPr>
        <w:t>conditions,</w:t>
      </w:r>
      <w:r w:rsidRPr="00404F52">
        <w:rPr>
          <w:color w:val="231F20"/>
          <w:spacing w:val="-53"/>
        </w:rPr>
        <w:t xml:space="preserve"> </w:t>
      </w:r>
      <w:r w:rsidRPr="00404F52">
        <w:rPr>
          <w:color w:val="231F20"/>
          <w:spacing w:val="-1"/>
        </w:rPr>
        <w:t>diseases</w:t>
      </w:r>
      <w:r w:rsidRPr="00404F52">
        <w:rPr>
          <w:color w:val="231F20"/>
          <w:spacing w:val="-15"/>
        </w:rPr>
        <w:t xml:space="preserve"> </w:t>
      </w:r>
      <w:r w:rsidRPr="00404F52">
        <w:rPr>
          <w:color w:val="231F20"/>
        </w:rPr>
        <w:t>of</w:t>
      </w:r>
      <w:r w:rsidRPr="00404F52">
        <w:rPr>
          <w:color w:val="231F20"/>
          <w:spacing w:val="-15"/>
        </w:rPr>
        <w:t xml:space="preserve"> </w:t>
      </w:r>
      <w:r w:rsidRPr="00404F52">
        <w:rPr>
          <w:color w:val="231F20"/>
        </w:rPr>
        <w:t>goats</w:t>
      </w:r>
      <w:r w:rsidRPr="00404F52">
        <w:rPr>
          <w:color w:val="231F20"/>
          <w:spacing w:val="-15"/>
        </w:rPr>
        <w:t xml:space="preserve"> </w:t>
      </w:r>
      <w:r w:rsidRPr="00404F52">
        <w:rPr>
          <w:color w:val="231F20"/>
        </w:rPr>
        <w:t>&amp;</w:t>
      </w:r>
      <w:r w:rsidRPr="00404F52">
        <w:rPr>
          <w:color w:val="231F20"/>
          <w:spacing w:val="-14"/>
        </w:rPr>
        <w:t xml:space="preserve"> </w:t>
      </w:r>
      <w:r w:rsidRPr="00404F52">
        <w:rPr>
          <w:color w:val="231F20"/>
        </w:rPr>
        <w:t>sheep;</w:t>
      </w:r>
      <w:r w:rsidRPr="00404F52">
        <w:rPr>
          <w:color w:val="231F20"/>
          <w:spacing w:val="-15"/>
        </w:rPr>
        <w:t xml:space="preserve"> </w:t>
      </w:r>
      <w:r w:rsidRPr="00404F52">
        <w:rPr>
          <w:color w:val="231F20"/>
        </w:rPr>
        <w:t>cerebrospinal</w:t>
      </w:r>
      <w:r w:rsidRPr="00404F52">
        <w:rPr>
          <w:color w:val="231F20"/>
          <w:spacing w:val="-16"/>
        </w:rPr>
        <w:t xml:space="preserve"> </w:t>
      </w:r>
      <w:r w:rsidRPr="00404F52">
        <w:rPr>
          <w:color w:val="231F20"/>
        </w:rPr>
        <w:t>nematodiasis,</w:t>
      </w:r>
      <w:r w:rsidRPr="00404F52">
        <w:rPr>
          <w:color w:val="231F20"/>
          <w:spacing w:val="-14"/>
        </w:rPr>
        <w:t xml:space="preserve"> </w:t>
      </w:r>
      <w:r w:rsidRPr="00404F52">
        <w:rPr>
          <w:color w:val="231F20"/>
        </w:rPr>
        <w:t>tetanus,</w:t>
      </w:r>
      <w:r w:rsidRPr="00404F52">
        <w:rPr>
          <w:color w:val="231F20"/>
          <w:spacing w:val="-16"/>
        </w:rPr>
        <w:t xml:space="preserve"> </w:t>
      </w:r>
      <w:r w:rsidRPr="00404F52">
        <w:rPr>
          <w:color w:val="231F20"/>
        </w:rPr>
        <w:t>pneumonia,</w:t>
      </w:r>
      <w:r w:rsidRPr="00404F52">
        <w:rPr>
          <w:color w:val="231F20"/>
          <w:spacing w:val="-16"/>
        </w:rPr>
        <w:t xml:space="preserve"> </w:t>
      </w:r>
      <w:r w:rsidRPr="00404F52">
        <w:rPr>
          <w:color w:val="231F20"/>
        </w:rPr>
        <w:t>foot</w:t>
      </w:r>
      <w:r w:rsidRPr="00404F52">
        <w:rPr>
          <w:color w:val="231F20"/>
          <w:spacing w:val="-15"/>
        </w:rPr>
        <w:t xml:space="preserve"> </w:t>
      </w:r>
      <w:r w:rsidRPr="00404F52">
        <w:rPr>
          <w:color w:val="231F20"/>
        </w:rPr>
        <w:t>rot</w:t>
      </w:r>
      <w:r w:rsidRPr="00404F52">
        <w:rPr>
          <w:color w:val="231F20"/>
          <w:spacing w:val="-52"/>
        </w:rPr>
        <w:t xml:space="preserve"> </w:t>
      </w:r>
      <w:r w:rsidRPr="00404F52">
        <w:rPr>
          <w:color w:val="231F20"/>
        </w:rPr>
        <w:t>&amp; pregnancy related conditions &amp; other timely important or emerging conditions,</w:t>
      </w:r>
      <w:r w:rsidRPr="00404F52">
        <w:rPr>
          <w:color w:val="231F20"/>
          <w:spacing w:val="-52"/>
        </w:rPr>
        <w:t xml:space="preserve"> </w:t>
      </w:r>
      <w:r w:rsidRPr="00404F52">
        <w:rPr>
          <w:color w:val="231F20"/>
        </w:rPr>
        <w:t>diseases</w:t>
      </w:r>
      <w:r w:rsidRPr="00404F52">
        <w:rPr>
          <w:color w:val="231F20"/>
          <w:spacing w:val="-9"/>
        </w:rPr>
        <w:t xml:space="preserve"> </w:t>
      </w:r>
      <w:r w:rsidRPr="00404F52">
        <w:rPr>
          <w:color w:val="231F20"/>
        </w:rPr>
        <w:t>of</w:t>
      </w:r>
      <w:r w:rsidRPr="00404F52">
        <w:rPr>
          <w:color w:val="231F20"/>
          <w:spacing w:val="-8"/>
        </w:rPr>
        <w:t xml:space="preserve"> </w:t>
      </w:r>
      <w:r w:rsidRPr="00404F52">
        <w:rPr>
          <w:color w:val="231F20"/>
        </w:rPr>
        <w:t>poultry;</w:t>
      </w:r>
      <w:r w:rsidRPr="00404F52">
        <w:rPr>
          <w:color w:val="231F20"/>
          <w:spacing w:val="-8"/>
        </w:rPr>
        <w:t xml:space="preserve"> </w:t>
      </w:r>
      <w:r w:rsidRPr="00404F52">
        <w:rPr>
          <w:color w:val="231F20"/>
        </w:rPr>
        <w:t>marek’s</w:t>
      </w:r>
      <w:r w:rsidRPr="00404F52">
        <w:rPr>
          <w:color w:val="231F20"/>
          <w:spacing w:val="-9"/>
        </w:rPr>
        <w:t xml:space="preserve"> </w:t>
      </w:r>
      <w:r w:rsidRPr="00404F52">
        <w:rPr>
          <w:color w:val="231F20"/>
        </w:rPr>
        <w:t>disease,</w:t>
      </w:r>
      <w:r w:rsidRPr="00404F52">
        <w:rPr>
          <w:color w:val="231F20"/>
          <w:spacing w:val="-8"/>
        </w:rPr>
        <w:t xml:space="preserve"> </w:t>
      </w:r>
      <w:r w:rsidRPr="00404F52">
        <w:rPr>
          <w:color w:val="231F20"/>
        </w:rPr>
        <w:t>new</w:t>
      </w:r>
      <w:r w:rsidRPr="00404F52">
        <w:rPr>
          <w:color w:val="231F20"/>
          <w:spacing w:val="-8"/>
        </w:rPr>
        <w:t xml:space="preserve"> </w:t>
      </w:r>
      <w:r w:rsidRPr="00404F52">
        <w:rPr>
          <w:color w:val="231F20"/>
        </w:rPr>
        <w:t>cartels</w:t>
      </w:r>
      <w:r w:rsidRPr="00404F52">
        <w:rPr>
          <w:color w:val="231F20"/>
          <w:spacing w:val="-8"/>
        </w:rPr>
        <w:t xml:space="preserve"> </w:t>
      </w:r>
      <w:r w:rsidRPr="00404F52">
        <w:rPr>
          <w:color w:val="231F20"/>
        </w:rPr>
        <w:t>disease,</w:t>
      </w:r>
      <w:r w:rsidRPr="00404F52">
        <w:rPr>
          <w:color w:val="231F20"/>
          <w:spacing w:val="-9"/>
        </w:rPr>
        <w:t xml:space="preserve"> </w:t>
      </w:r>
      <w:r w:rsidRPr="00404F52">
        <w:rPr>
          <w:color w:val="231F20"/>
        </w:rPr>
        <w:t>infectious</w:t>
      </w:r>
      <w:r w:rsidRPr="00404F52">
        <w:rPr>
          <w:color w:val="231F20"/>
          <w:spacing w:val="-8"/>
        </w:rPr>
        <w:t xml:space="preserve"> </w:t>
      </w:r>
      <w:r w:rsidRPr="00404F52">
        <w:rPr>
          <w:color w:val="231F20"/>
        </w:rPr>
        <w:t>bursal</w:t>
      </w:r>
      <w:r w:rsidRPr="00404F52">
        <w:rPr>
          <w:color w:val="231F20"/>
          <w:spacing w:val="-8"/>
        </w:rPr>
        <w:t xml:space="preserve"> </w:t>
      </w:r>
      <w:r w:rsidRPr="00404F52">
        <w:rPr>
          <w:color w:val="231F20"/>
        </w:rPr>
        <w:t>disease,</w:t>
      </w:r>
      <w:r w:rsidRPr="00404F52">
        <w:rPr>
          <w:color w:val="231F20"/>
          <w:spacing w:val="-53"/>
        </w:rPr>
        <w:t xml:space="preserve"> </w:t>
      </w:r>
      <w:r w:rsidRPr="00404F52">
        <w:rPr>
          <w:color w:val="231F20"/>
          <w:spacing w:val="-1"/>
        </w:rPr>
        <w:t>&amp;</w:t>
      </w:r>
      <w:r w:rsidRPr="00404F52">
        <w:rPr>
          <w:color w:val="231F20"/>
          <w:spacing w:val="-22"/>
        </w:rPr>
        <w:t xml:space="preserve"> </w:t>
      </w:r>
      <w:r w:rsidRPr="00404F52">
        <w:rPr>
          <w:color w:val="231F20"/>
          <w:spacing w:val="-1"/>
        </w:rPr>
        <w:t>other</w:t>
      </w:r>
      <w:r w:rsidRPr="00404F52">
        <w:rPr>
          <w:color w:val="231F20"/>
          <w:spacing w:val="-22"/>
        </w:rPr>
        <w:t xml:space="preserve"> </w:t>
      </w:r>
      <w:r w:rsidRPr="00404F52">
        <w:rPr>
          <w:color w:val="231F20"/>
          <w:spacing w:val="-1"/>
        </w:rPr>
        <w:t>important</w:t>
      </w:r>
      <w:r w:rsidRPr="00404F52">
        <w:rPr>
          <w:color w:val="231F20"/>
          <w:spacing w:val="-22"/>
        </w:rPr>
        <w:t xml:space="preserve"> </w:t>
      </w:r>
      <w:r w:rsidRPr="00404F52">
        <w:rPr>
          <w:color w:val="231F20"/>
        </w:rPr>
        <w:t>viral</w:t>
      </w:r>
      <w:r w:rsidRPr="00404F52">
        <w:rPr>
          <w:color w:val="231F20"/>
          <w:spacing w:val="-21"/>
        </w:rPr>
        <w:t xml:space="preserve"> </w:t>
      </w:r>
      <w:r w:rsidRPr="00404F52">
        <w:rPr>
          <w:color w:val="231F20"/>
        </w:rPr>
        <w:t>conditions,</w:t>
      </w:r>
      <w:r w:rsidRPr="00404F52">
        <w:rPr>
          <w:color w:val="231F20"/>
          <w:spacing w:val="-22"/>
        </w:rPr>
        <w:t xml:space="preserve"> </w:t>
      </w:r>
      <w:r w:rsidRPr="00404F52">
        <w:rPr>
          <w:color w:val="231F20"/>
        </w:rPr>
        <w:t>salmonellosis</w:t>
      </w:r>
      <w:r w:rsidRPr="00404F52">
        <w:rPr>
          <w:color w:val="231F20"/>
          <w:spacing w:val="-22"/>
        </w:rPr>
        <w:t xml:space="preserve"> </w:t>
      </w:r>
      <w:r w:rsidRPr="00404F52">
        <w:rPr>
          <w:color w:val="231F20"/>
        </w:rPr>
        <w:t>&amp;</w:t>
      </w:r>
      <w:r w:rsidRPr="00404F52">
        <w:rPr>
          <w:color w:val="231F20"/>
          <w:spacing w:val="-22"/>
        </w:rPr>
        <w:t xml:space="preserve"> </w:t>
      </w:r>
      <w:r w:rsidRPr="00404F52">
        <w:rPr>
          <w:color w:val="231F20"/>
        </w:rPr>
        <w:t>collibacilosis</w:t>
      </w:r>
      <w:r w:rsidRPr="00404F52">
        <w:rPr>
          <w:color w:val="231F20"/>
          <w:spacing w:val="-21"/>
        </w:rPr>
        <w:t xml:space="preserve"> </w:t>
      </w:r>
      <w:r w:rsidRPr="00404F52">
        <w:rPr>
          <w:color w:val="231F20"/>
        </w:rPr>
        <w:t>&amp;</w:t>
      </w:r>
      <w:r w:rsidRPr="00404F52">
        <w:rPr>
          <w:color w:val="231F20"/>
          <w:spacing w:val="-22"/>
        </w:rPr>
        <w:t xml:space="preserve"> </w:t>
      </w:r>
      <w:r w:rsidRPr="00404F52">
        <w:rPr>
          <w:color w:val="231F20"/>
        </w:rPr>
        <w:t>other</w:t>
      </w:r>
      <w:r w:rsidRPr="00404F52">
        <w:rPr>
          <w:color w:val="231F20"/>
          <w:spacing w:val="-22"/>
        </w:rPr>
        <w:t xml:space="preserve"> </w:t>
      </w:r>
      <w:r w:rsidRPr="00404F52">
        <w:rPr>
          <w:color w:val="231F20"/>
        </w:rPr>
        <w:t>important</w:t>
      </w:r>
      <w:r w:rsidRPr="00404F52">
        <w:rPr>
          <w:color w:val="231F20"/>
          <w:spacing w:val="-52"/>
        </w:rPr>
        <w:t xml:space="preserve"> </w:t>
      </w:r>
      <w:r w:rsidRPr="00404F52">
        <w:rPr>
          <w:color w:val="231F20"/>
        </w:rPr>
        <w:t>bacterial</w:t>
      </w:r>
      <w:r w:rsidRPr="00404F52">
        <w:rPr>
          <w:color w:val="231F20"/>
          <w:spacing w:val="-6"/>
        </w:rPr>
        <w:t xml:space="preserve"> </w:t>
      </w:r>
      <w:r w:rsidRPr="00404F52">
        <w:rPr>
          <w:color w:val="231F20"/>
        </w:rPr>
        <w:t>diseases,</w:t>
      </w:r>
      <w:r w:rsidRPr="00404F52">
        <w:rPr>
          <w:color w:val="231F20"/>
          <w:spacing w:val="-4"/>
        </w:rPr>
        <w:t xml:space="preserve"> </w:t>
      </w:r>
      <w:r w:rsidRPr="00404F52">
        <w:rPr>
          <w:color w:val="231F20"/>
        </w:rPr>
        <w:t>aspergillosis</w:t>
      </w:r>
      <w:r w:rsidRPr="00404F52">
        <w:rPr>
          <w:color w:val="231F20"/>
          <w:spacing w:val="-5"/>
        </w:rPr>
        <w:t xml:space="preserve"> </w:t>
      </w:r>
      <w:r w:rsidRPr="00404F52">
        <w:rPr>
          <w:color w:val="231F20"/>
        </w:rPr>
        <w:t>&amp;</w:t>
      </w:r>
      <w:r w:rsidRPr="00404F52">
        <w:rPr>
          <w:color w:val="231F20"/>
          <w:spacing w:val="-4"/>
        </w:rPr>
        <w:t xml:space="preserve"> </w:t>
      </w:r>
      <w:r w:rsidRPr="00404F52">
        <w:rPr>
          <w:color w:val="231F20"/>
        </w:rPr>
        <w:t>other</w:t>
      </w:r>
      <w:r w:rsidRPr="00404F52">
        <w:rPr>
          <w:color w:val="231F20"/>
          <w:spacing w:val="-5"/>
        </w:rPr>
        <w:t xml:space="preserve"> </w:t>
      </w:r>
      <w:r w:rsidRPr="00404F52">
        <w:rPr>
          <w:color w:val="231F20"/>
        </w:rPr>
        <w:t>important</w:t>
      </w:r>
      <w:r w:rsidRPr="00404F52">
        <w:rPr>
          <w:color w:val="231F20"/>
          <w:spacing w:val="-5"/>
        </w:rPr>
        <w:t xml:space="preserve"> </w:t>
      </w:r>
      <w:r w:rsidRPr="00404F52">
        <w:rPr>
          <w:color w:val="231F20"/>
        </w:rPr>
        <w:t>fungal</w:t>
      </w:r>
      <w:r w:rsidRPr="00404F52">
        <w:rPr>
          <w:color w:val="231F20"/>
          <w:spacing w:val="-6"/>
        </w:rPr>
        <w:t xml:space="preserve"> </w:t>
      </w:r>
      <w:r w:rsidRPr="00404F52">
        <w:rPr>
          <w:color w:val="231F20"/>
        </w:rPr>
        <w:t>infections,</w:t>
      </w:r>
      <w:r w:rsidRPr="00404F52">
        <w:rPr>
          <w:color w:val="231F20"/>
          <w:spacing w:val="-5"/>
        </w:rPr>
        <w:t xml:space="preserve"> </w:t>
      </w:r>
      <w:r w:rsidRPr="00404F52">
        <w:rPr>
          <w:color w:val="231F20"/>
        </w:rPr>
        <w:t>coccidiosis</w:t>
      </w:r>
      <w:r w:rsidRPr="00404F52">
        <w:rPr>
          <w:color w:val="231F20"/>
          <w:spacing w:val="-5"/>
        </w:rPr>
        <w:t xml:space="preserve"> </w:t>
      </w:r>
      <w:r w:rsidRPr="00404F52">
        <w:rPr>
          <w:color w:val="231F20"/>
        </w:rPr>
        <w:t>&amp;</w:t>
      </w:r>
      <w:r w:rsidRPr="00404F52">
        <w:rPr>
          <w:color w:val="231F20"/>
          <w:spacing w:val="-53"/>
        </w:rPr>
        <w:t xml:space="preserve"> </w:t>
      </w:r>
      <w:r w:rsidRPr="00404F52">
        <w:rPr>
          <w:color w:val="231F20"/>
        </w:rPr>
        <w:t>nematode</w:t>
      </w:r>
      <w:r w:rsidRPr="00404F52">
        <w:rPr>
          <w:color w:val="231F20"/>
          <w:spacing w:val="-9"/>
        </w:rPr>
        <w:t xml:space="preserve"> </w:t>
      </w:r>
      <w:r w:rsidRPr="00404F52">
        <w:rPr>
          <w:color w:val="231F20"/>
        </w:rPr>
        <w:t>infections,</w:t>
      </w:r>
      <w:r w:rsidRPr="00404F52">
        <w:rPr>
          <w:color w:val="231F20"/>
          <w:spacing w:val="-9"/>
        </w:rPr>
        <w:t xml:space="preserve"> </w:t>
      </w:r>
      <w:r w:rsidRPr="00404F52">
        <w:rPr>
          <w:color w:val="231F20"/>
        </w:rPr>
        <w:t>metabolic</w:t>
      </w:r>
      <w:r w:rsidRPr="00404F52">
        <w:rPr>
          <w:color w:val="231F20"/>
          <w:spacing w:val="-8"/>
        </w:rPr>
        <w:t xml:space="preserve"> </w:t>
      </w:r>
      <w:r w:rsidRPr="00404F52">
        <w:rPr>
          <w:color w:val="231F20"/>
        </w:rPr>
        <w:t>disorders</w:t>
      </w:r>
      <w:r w:rsidRPr="00404F52">
        <w:rPr>
          <w:color w:val="231F20"/>
          <w:spacing w:val="-9"/>
        </w:rPr>
        <w:t xml:space="preserve"> </w:t>
      </w:r>
      <w:r w:rsidRPr="00404F52">
        <w:rPr>
          <w:color w:val="231F20"/>
        </w:rPr>
        <w:t>&amp;</w:t>
      </w:r>
      <w:r w:rsidRPr="00404F52">
        <w:rPr>
          <w:color w:val="231F20"/>
          <w:spacing w:val="-8"/>
        </w:rPr>
        <w:t xml:space="preserve"> </w:t>
      </w:r>
      <w:r w:rsidRPr="00404F52">
        <w:rPr>
          <w:color w:val="231F20"/>
        </w:rPr>
        <w:t>nutritional</w:t>
      </w:r>
      <w:r w:rsidRPr="00404F52">
        <w:rPr>
          <w:color w:val="231F20"/>
          <w:spacing w:val="-9"/>
        </w:rPr>
        <w:t xml:space="preserve"> </w:t>
      </w:r>
      <w:r w:rsidRPr="00404F52">
        <w:rPr>
          <w:color w:val="231F20"/>
        </w:rPr>
        <w:t>deficiencies</w:t>
      </w:r>
      <w:r w:rsidRPr="00404F52">
        <w:rPr>
          <w:color w:val="231F20"/>
          <w:spacing w:val="-8"/>
        </w:rPr>
        <w:t xml:space="preserve"> </w:t>
      </w:r>
      <w:r w:rsidRPr="00404F52">
        <w:rPr>
          <w:color w:val="231F20"/>
        </w:rPr>
        <w:t>&amp;</w:t>
      </w:r>
      <w:r w:rsidRPr="00404F52">
        <w:rPr>
          <w:color w:val="231F20"/>
          <w:spacing w:val="-9"/>
        </w:rPr>
        <w:t xml:space="preserve"> </w:t>
      </w:r>
      <w:r w:rsidRPr="00404F52">
        <w:rPr>
          <w:color w:val="231F20"/>
        </w:rPr>
        <w:t>other</w:t>
      </w:r>
      <w:r w:rsidRPr="00404F52">
        <w:rPr>
          <w:color w:val="231F20"/>
          <w:spacing w:val="-8"/>
        </w:rPr>
        <w:t xml:space="preserve"> </w:t>
      </w:r>
      <w:r w:rsidRPr="00404F52">
        <w:rPr>
          <w:color w:val="231F20"/>
        </w:rPr>
        <w:t>timely</w:t>
      </w:r>
      <w:r w:rsidRPr="00404F52">
        <w:rPr>
          <w:color w:val="231F20"/>
          <w:spacing w:val="-53"/>
        </w:rPr>
        <w:t xml:space="preserve"> </w:t>
      </w:r>
      <w:r w:rsidRPr="00404F52">
        <w:rPr>
          <w:color w:val="231F20"/>
        </w:rPr>
        <w:t>important or emerging conditions, diseases of swine; swine fever, piglet anemia,</w:t>
      </w:r>
      <w:r w:rsidRPr="00404F52">
        <w:rPr>
          <w:color w:val="231F20"/>
          <w:spacing w:val="1"/>
        </w:rPr>
        <w:t xml:space="preserve"> </w:t>
      </w:r>
      <w:r w:rsidRPr="00404F52">
        <w:rPr>
          <w:color w:val="231F20"/>
        </w:rPr>
        <w:t>mastitis</w:t>
      </w:r>
      <w:r w:rsidRPr="00404F52">
        <w:rPr>
          <w:color w:val="231F20"/>
          <w:spacing w:val="6"/>
        </w:rPr>
        <w:t xml:space="preserve"> </w:t>
      </w:r>
      <w:r w:rsidRPr="00404F52">
        <w:rPr>
          <w:color w:val="231F20"/>
        </w:rPr>
        <w:t>metritis</w:t>
      </w:r>
      <w:r w:rsidRPr="00404F52">
        <w:rPr>
          <w:color w:val="231F20"/>
          <w:spacing w:val="7"/>
        </w:rPr>
        <w:t xml:space="preserve"> </w:t>
      </w:r>
      <w:r w:rsidRPr="00404F52">
        <w:rPr>
          <w:color w:val="231F20"/>
        </w:rPr>
        <w:t>agalactia</w:t>
      </w:r>
      <w:r w:rsidRPr="00404F52">
        <w:rPr>
          <w:color w:val="231F20"/>
          <w:spacing w:val="7"/>
        </w:rPr>
        <w:t xml:space="preserve"> </w:t>
      </w:r>
      <w:r w:rsidRPr="00404F52">
        <w:rPr>
          <w:color w:val="231F20"/>
        </w:rPr>
        <w:t>&amp;</w:t>
      </w:r>
      <w:r w:rsidRPr="00404F52">
        <w:rPr>
          <w:color w:val="231F20"/>
          <w:spacing w:val="7"/>
        </w:rPr>
        <w:t xml:space="preserve"> </w:t>
      </w:r>
      <w:r w:rsidRPr="00404F52">
        <w:rPr>
          <w:color w:val="231F20"/>
        </w:rPr>
        <w:t>other</w:t>
      </w:r>
      <w:r w:rsidRPr="00404F52">
        <w:rPr>
          <w:color w:val="231F20"/>
          <w:spacing w:val="7"/>
        </w:rPr>
        <w:t xml:space="preserve"> </w:t>
      </w:r>
      <w:r w:rsidRPr="00404F52">
        <w:rPr>
          <w:color w:val="231F20"/>
        </w:rPr>
        <w:t>important</w:t>
      </w:r>
      <w:r w:rsidRPr="00404F52">
        <w:rPr>
          <w:color w:val="231F20"/>
          <w:spacing w:val="7"/>
        </w:rPr>
        <w:t xml:space="preserve"> </w:t>
      </w:r>
      <w:r w:rsidRPr="00404F52">
        <w:rPr>
          <w:color w:val="231F20"/>
        </w:rPr>
        <w:t>conditions</w:t>
      </w:r>
      <w:r w:rsidRPr="00404F52">
        <w:rPr>
          <w:color w:val="231F20"/>
          <w:spacing w:val="7"/>
        </w:rPr>
        <w:t xml:space="preserve"> </w:t>
      </w:r>
      <w:r w:rsidRPr="00404F52">
        <w:rPr>
          <w:color w:val="231F20"/>
        </w:rPr>
        <w:t>&amp;</w:t>
      </w:r>
      <w:r w:rsidRPr="00404F52">
        <w:rPr>
          <w:color w:val="231F20"/>
          <w:spacing w:val="7"/>
        </w:rPr>
        <w:t xml:space="preserve"> </w:t>
      </w:r>
      <w:r w:rsidRPr="00404F52">
        <w:rPr>
          <w:color w:val="231F20"/>
        </w:rPr>
        <w:t>other</w:t>
      </w:r>
      <w:r w:rsidRPr="00404F52">
        <w:rPr>
          <w:color w:val="231F20"/>
          <w:spacing w:val="7"/>
        </w:rPr>
        <w:t xml:space="preserve"> </w:t>
      </w:r>
      <w:r w:rsidRPr="00404F52">
        <w:rPr>
          <w:color w:val="231F20"/>
        </w:rPr>
        <w:t>timely</w:t>
      </w:r>
      <w:r w:rsidRPr="00404F52">
        <w:rPr>
          <w:color w:val="231F20"/>
          <w:spacing w:val="7"/>
        </w:rPr>
        <w:t xml:space="preserve"> </w:t>
      </w:r>
      <w:r w:rsidRPr="00404F52">
        <w:rPr>
          <w:color w:val="231F20"/>
        </w:rPr>
        <w:t>important</w:t>
      </w:r>
    </w:p>
    <w:p w14:paraId="43AEF1C3" w14:textId="77777777" w:rsidR="00A03B3A" w:rsidRPr="00404F52" w:rsidRDefault="00A03B3A">
      <w:pPr>
        <w:spacing w:line="249" w:lineRule="auto"/>
        <w:jc w:val="both"/>
        <w:sectPr w:rsidR="00A03B3A" w:rsidRPr="00404F52">
          <w:headerReference w:type="even" r:id="rId141"/>
          <w:headerReference w:type="default" r:id="rId142"/>
          <w:footerReference w:type="even" r:id="rId143"/>
          <w:footerReference w:type="default" r:id="rId144"/>
          <w:pgSz w:w="10320" w:h="14180"/>
          <w:pgMar w:top="700" w:right="0" w:bottom="680" w:left="0" w:header="0" w:footer="480" w:gutter="0"/>
          <w:pgNumType w:start="94"/>
          <w:cols w:space="720"/>
        </w:sectPr>
      </w:pPr>
    </w:p>
    <w:p w14:paraId="297D93EB" w14:textId="77777777" w:rsidR="00A03B3A" w:rsidRPr="00404F52" w:rsidRDefault="00A66E36">
      <w:pPr>
        <w:pStyle w:val="BodyText"/>
        <w:spacing w:before="89" w:line="249" w:lineRule="auto"/>
        <w:ind w:left="2267" w:right="846"/>
        <w:jc w:val="both"/>
      </w:pPr>
      <w:r>
        <w:lastRenderedPageBreak/>
        <w:pict w14:anchorId="1CC93F03">
          <v:group id="_x0000_s1231" style="position:absolute;left:0;text-align:left;margin-left:480.45pt;margin-top:213.45pt;width:35.45pt;height:53.15pt;z-index:251631104;mso-position-horizontal-relative:page" coordorigin="9609,4269" coordsize="709,1063">
            <v:rect id="_x0000_s1233" style="position:absolute;left:9609;top:4269;width:709;height:1063" fillcolor="#939598" stroked="f"/>
            <v:shape id="_x0000_s1232" type="#_x0000_t202" style="position:absolute;left:9609;top:4269;width:709;height:1063" filled="f" stroked="f">
              <v:textbox inset="0,0,0,0">
                <w:txbxContent>
                  <w:p w14:paraId="5008D9A9" w14:textId="77777777" w:rsidR="00F312DC" w:rsidRPr="00404F52" w:rsidRDefault="00F312DC">
                    <w:pPr>
                      <w:spacing w:before="113"/>
                      <w:ind w:left="226"/>
                      <w:rPr>
                        <w:rFonts w:ascii="Cambria"/>
                        <w:b/>
                        <w:sz w:val="43"/>
                      </w:rPr>
                    </w:pPr>
                    <w:r w:rsidRPr="00404F52">
                      <w:rPr>
                        <w:rFonts w:ascii="Cambria"/>
                        <w:b/>
                        <w:color w:val="FFFFFF"/>
                        <w:sz w:val="43"/>
                      </w:rPr>
                      <w:t>7</w:t>
                    </w:r>
                  </w:p>
                  <w:p w14:paraId="7E92FC03"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rPr>
        <w:t>or emerging conditions, diseases of rabbits; parasitic conditions, coccidiosis &amp;</w:t>
      </w:r>
      <w:r w:rsidR="00F312DC" w:rsidRPr="00404F52">
        <w:rPr>
          <w:color w:val="231F20"/>
          <w:spacing w:val="1"/>
        </w:rPr>
        <w:t xml:space="preserve"> </w:t>
      </w:r>
      <w:r w:rsidR="00F312DC" w:rsidRPr="00404F52">
        <w:rPr>
          <w:color w:val="231F20"/>
        </w:rPr>
        <w:t>pneumonia &amp; other timely important or emerging conditions, diseases of lab</w:t>
      </w:r>
      <w:r w:rsidR="00F312DC" w:rsidRPr="00404F52">
        <w:rPr>
          <w:color w:val="231F20"/>
          <w:spacing w:val="1"/>
        </w:rPr>
        <w:t xml:space="preserve"> </w:t>
      </w:r>
      <w:r w:rsidR="00F312DC" w:rsidRPr="00404F52">
        <w:rPr>
          <w:color w:val="231F20"/>
        </w:rPr>
        <w:t>animals;</w:t>
      </w:r>
      <w:r w:rsidR="00F312DC" w:rsidRPr="00404F52">
        <w:rPr>
          <w:color w:val="231F20"/>
          <w:spacing w:val="34"/>
        </w:rPr>
        <w:t xml:space="preserve"> </w:t>
      </w:r>
      <w:r w:rsidR="00F312DC" w:rsidRPr="00404F52">
        <w:rPr>
          <w:color w:val="231F20"/>
        </w:rPr>
        <w:t>mouse/</w:t>
      </w:r>
      <w:r w:rsidR="00F312DC" w:rsidRPr="00404F52">
        <w:rPr>
          <w:color w:val="231F20"/>
          <w:spacing w:val="34"/>
        </w:rPr>
        <w:t xml:space="preserve"> </w:t>
      </w:r>
      <w:r w:rsidR="00F312DC" w:rsidRPr="00404F52">
        <w:rPr>
          <w:color w:val="231F20"/>
        </w:rPr>
        <w:t>rat</w:t>
      </w:r>
      <w:r w:rsidR="00F312DC" w:rsidRPr="00404F52">
        <w:rPr>
          <w:color w:val="231F20"/>
          <w:spacing w:val="35"/>
        </w:rPr>
        <w:t xml:space="preserve"> </w:t>
      </w:r>
      <w:r w:rsidR="00F312DC" w:rsidRPr="00404F52">
        <w:rPr>
          <w:color w:val="231F20"/>
        </w:rPr>
        <w:t>hemobartonellosis,</w:t>
      </w:r>
      <w:r w:rsidR="00F312DC" w:rsidRPr="00404F52">
        <w:rPr>
          <w:color w:val="231F20"/>
          <w:spacing w:val="34"/>
        </w:rPr>
        <w:t xml:space="preserve"> </w:t>
      </w:r>
      <w:r w:rsidR="00F312DC" w:rsidRPr="00404F52">
        <w:rPr>
          <w:color w:val="231F20"/>
        </w:rPr>
        <w:t>middle</w:t>
      </w:r>
      <w:r w:rsidR="00F312DC" w:rsidRPr="00404F52">
        <w:rPr>
          <w:color w:val="231F20"/>
          <w:spacing w:val="35"/>
        </w:rPr>
        <w:t xml:space="preserve"> </w:t>
      </w:r>
      <w:r w:rsidR="00F312DC" w:rsidRPr="00404F52">
        <w:rPr>
          <w:color w:val="231F20"/>
        </w:rPr>
        <w:t>ear</w:t>
      </w:r>
      <w:r w:rsidR="00F312DC" w:rsidRPr="00404F52">
        <w:rPr>
          <w:color w:val="231F20"/>
          <w:spacing w:val="34"/>
        </w:rPr>
        <w:t xml:space="preserve"> </w:t>
      </w:r>
      <w:r w:rsidR="00F312DC" w:rsidRPr="00404F52">
        <w:rPr>
          <w:color w:val="231F20"/>
        </w:rPr>
        <w:t>disease,</w:t>
      </w:r>
      <w:r w:rsidR="00F312DC" w:rsidRPr="00404F52">
        <w:rPr>
          <w:color w:val="231F20"/>
          <w:spacing w:val="35"/>
        </w:rPr>
        <w:t xml:space="preserve"> </w:t>
      </w:r>
      <w:r w:rsidR="00F312DC" w:rsidRPr="00404F52">
        <w:rPr>
          <w:color w:val="231F20"/>
        </w:rPr>
        <w:t>pneumonia,</w:t>
      </w:r>
      <w:r w:rsidR="00F312DC" w:rsidRPr="00404F52">
        <w:rPr>
          <w:color w:val="231F20"/>
          <w:spacing w:val="34"/>
        </w:rPr>
        <w:t xml:space="preserve"> </w:t>
      </w:r>
      <w:r w:rsidR="00F312DC" w:rsidRPr="00404F52">
        <w:rPr>
          <w:color w:val="231F20"/>
        </w:rPr>
        <w:t>guinea</w:t>
      </w:r>
      <w:r w:rsidR="00F312DC" w:rsidRPr="00404F52">
        <w:rPr>
          <w:color w:val="231F20"/>
          <w:spacing w:val="-52"/>
        </w:rPr>
        <w:t xml:space="preserve"> </w:t>
      </w:r>
      <w:r w:rsidR="00F312DC" w:rsidRPr="00404F52">
        <w:rPr>
          <w:color w:val="231F20"/>
        </w:rPr>
        <w:t>pig paratyphoid &amp; other timely important or emerging conditions, Introduction;</w:t>
      </w:r>
      <w:r w:rsidR="00F312DC" w:rsidRPr="00404F52">
        <w:rPr>
          <w:color w:val="231F20"/>
          <w:spacing w:val="1"/>
        </w:rPr>
        <w:t xml:space="preserve"> </w:t>
      </w:r>
      <w:r w:rsidR="00F312DC" w:rsidRPr="00404F52">
        <w:rPr>
          <w:color w:val="231F20"/>
        </w:rPr>
        <w:t>definitions for zoonosis, public health,</w:t>
      </w:r>
      <w:r w:rsidR="00F312DC" w:rsidRPr="00404F52">
        <w:rPr>
          <w:color w:val="231F20"/>
          <w:spacing w:val="55"/>
        </w:rPr>
        <w:t xml:space="preserve"> </w:t>
      </w:r>
      <w:r w:rsidR="00F312DC" w:rsidRPr="00404F52">
        <w:rPr>
          <w:color w:val="231F20"/>
        </w:rPr>
        <w:t>occupational health,</w:t>
      </w:r>
      <w:r w:rsidR="00F312DC" w:rsidRPr="00404F52">
        <w:rPr>
          <w:color w:val="231F20"/>
          <w:spacing w:val="55"/>
        </w:rPr>
        <w:t xml:space="preserve"> </w:t>
      </w:r>
      <w:r w:rsidR="00F312DC" w:rsidRPr="00404F52">
        <w:rPr>
          <w:color w:val="231F20"/>
        </w:rPr>
        <w:t>strategies</w:t>
      </w:r>
      <w:r w:rsidR="00F312DC" w:rsidRPr="00404F52">
        <w:rPr>
          <w:color w:val="231F20"/>
          <w:spacing w:val="55"/>
        </w:rPr>
        <w:t xml:space="preserve"> </w:t>
      </w:r>
      <w:r w:rsidR="00F312DC" w:rsidRPr="00404F52">
        <w:rPr>
          <w:color w:val="231F20"/>
        </w:rPr>
        <w:t>adapted</w:t>
      </w:r>
      <w:r w:rsidR="00F312DC" w:rsidRPr="00404F52">
        <w:rPr>
          <w:color w:val="231F20"/>
          <w:spacing w:val="1"/>
        </w:rPr>
        <w:t xml:space="preserve"> </w:t>
      </w:r>
      <w:r w:rsidR="00F312DC" w:rsidRPr="00404F52">
        <w:rPr>
          <w:color w:val="231F20"/>
        </w:rPr>
        <w:t>for prevent or minimize zoonosis spread, common zoonotic diseases; common</w:t>
      </w:r>
      <w:r w:rsidR="00F312DC" w:rsidRPr="00404F52">
        <w:rPr>
          <w:color w:val="231F20"/>
          <w:spacing w:val="1"/>
        </w:rPr>
        <w:t xml:space="preserve"> </w:t>
      </w:r>
      <w:r w:rsidR="00F312DC" w:rsidRPr="00404F52">
        <w:rPr>
          <w:color w:val="231F20"/>
        </w:rPr>
        <w:t>zoonotic conditions &amp; clinical signs &amp; diagnosis, health &amp; safety; education &amp;</w:t>
      </w:r>
      <w:r w:rsidR="00F312DC" w:rsidRPr="00404F52">
        <w:rPr>
          <w:color w:val="231F20"/>
          <w:spacing w:val="1"/>
        </w:rPr>
        <w:t xml:space="preserve"> </w:t>
      </w:r>
      <w:r w:rsidR="00F312DC" w:rsidRPr="00404F52">
        <w:rPr>
          <w:color w:val="231F20"/>
          <w:spacing w:val="-1"/>
        </w:rPr>
        <w:t>frequent</w:t>
      </w:r>
      <w:r w:rsidR="00F312DC" w:rsidRPr="00404F52">
        <w:rPr>
          <w:color w:val="231F20"/>
          <w:spacing w:val="-13"/>
        </w:rPr>
        <w:t xml:space="preserve"> </w:t>
      </w:r>
      <w:r w:rsidR="00F312DC" w:rsidRPr="00404F52">
        <w:rPr>
          <w:color w:val="231F20"/>
          <w:spacing w:val="-1"/>
        </w:rPr>
        <w:t>screening</w:t>
      </w:r>
      <w:r w:rsidR="00F312DC" w:rsidRPr="00404F52">
        <w:rPr>
          <w:color w:val="231F20"/>
          <w:spacing w:val="-12"/>
        </w:rPr>
        <w:t xml:space="preserve"> </w:t>
      </w:r>
      <w:r w:rsidR="00F312DC" w:rsidRPr="00404F52">
        <w:rPr>
          <w:color w:val="231F20"/>
        </w:rPr>
        <w:t>&amp;</w:t>
      </w:r>
      <w:r w:rsidR="00F312DC" w:rsidRPr="00404F52">
        <w:rPr>
          <w:color w:val="231F20"/>
          <w:spacing w:val="-13"/>
        </w:rPr>
        <w:t xml:space="preserve"> </w:t>
      </w:r>
      <w:r w:rsidR="00F312DC" w:rsidRPr="00404F52">
        <w:rPr>
          <w:color w:val="231F20"/>
        </w:rPr>
        <w:t>treatment</w:t>
      </w:r>
      <w:r w:rsidR="00F312DC" w:rsidRPr="00404F52">
        <w:rPr>
          <w:color w:val="231F20"/>
          <w:spacing w:val="-12"/>
        </w:rPr>
        <w:t xml:space="preserve"> </w:t>
      </w:r>
      <w:r w:rsidR="00F312DC" w:rsidRPr="00404F52">
        <w:rPr>
          <w:color w:val="231F20"/>
        </w:rPr>
        <w:t>methods,</w:t>
      </w:r>
      <w:r w:rsidR="00F312DC" w:rsidRPr="00404F52">
        <w:rPr>
          <w:color w:val="231F20"/>
          <w:spacing w:val="-14"/>
        </w:rPr>
        <w:t xml:space="preserve"> </w:t>
      </w:r>
      <w:r w:rsidR="00F312DC" w:rsidRPr="00404F52">
        <w:rPr>
          <w:color w:val="231F20"/>
        </w:rPr>
        <w:t>introduction;</w:t>
      </w:r>
      <w:r w:rsidR="00F312DC" w:rsidRPr="00404F52">
        <w:rPr>
          <w:color w:val="231F20"/>
          <w:spacing w:val="-13"/>
        </w:rPr>
        <w:t xml:space="preserve"> </w:t>
      </w:r>
      <w:r w:rsidR="00F312DC" w:rsidRPr="00404F52">
        <w:rPr>
          <w:color w:val="231F20"/>
        </w:rPr>
        <w:t>definitions</w:t>
      </w:r>
      <w:r w:rsidR="00F312DC" w:rsidRPr="00404F52">
        <w:rPr>
          <w:color w:val="231F20"/>
          <w:spacing w:val="-12"/>
        </w:rPr>
        <w:t xml:space="preserve"> </w:t>
      </w:r>
      <w:r w:rsidR="00F312DC" w:rsidRPr="00404F52">
        <w:rPr>
          <w:color w:val="231F20"/>
        </w:rPr>
        <w:t>for</w:t>
      </w:r>
      <w:r w:rsidR="00F312DC" w:rsidRPr="00404F52">
        <w:rPr>
          <w:color w:val="231F20"/>
          <w:spacing w:val="-13"/>
        </w:rPr>
        <w:t xml:space="preserve"> </w:t>
      </w:r>
      <w:r w:rsidR="00F312DC" w:rsidRPr="00404F52">
        <w:rPr>
          <w:color w:val="231F20"/>
        </w:rPr>
        <w:t>prevention</w:t>
      </w:r>
      <w:r w:rsidR="00F312DC" w:rsidRPr="00404F52">
        <w:rPr>
          <w:color w:val="231F20"/>
          <w:spacing w:val="-12"/>
        </w:rPr>
        <w:t xml:space="preserve"> </w:t>
      </w:r>
      <w:r w:rsidR="00F312DC" w:rsidRPr="00404F52">
        <w:rPr>
          <w:color w:val="231F20"/>
        </w:rPr>
        <w:t>&amp;</w:t>
      </w:r>
      <w:r w:rsidR="00F312DC" w:rsidRPr="00404F52">
        <w:rPr>
          <w:color w:val="231F20"/>
          <w:spacing w:val="-53"/>
        </w:rPr>
        <w:t xml:space="preserve"> </w:t>
      </w:r>
      <w:r w:rsidR="00F312DC" w:rsidRPr="00404F52">
        <w:rPr>
          <w:color w:val="231F20"/>
        </w:rPr>
        <w:t>control methods, strategies, monitoring &amp; record keeping; mode of application of</w:t>
      </w:r>
      <w:r w:rsidR="00F312DC" w:rsidRPr="00404F52">
        <w:rPr>
          <w:color w:val="231F20"/>
          <w:spacing w:val="-52"/>
        </w:rPr>
        <w:t xml:space="preserve"> </w:t>
      </w:r>
      <w:r w:rsidR="00F312DC" w:rsidRPr="00404F52">
        <w:rPr>
          <w:color w:val="231F20"/>
          <w:spacing w:val="-1"/>
        </w:rPr>
        <w:t>preventive</w:t>
      </w:r>
      <w:r w:rsidR="00F312DC" w:rsidRPr="00404F52">
        <w:rPr>
          <w:color w:val="231F20"/>
          <w:spacing w:val="-17"/>
        </w:rPr>
        <w:t xml:space="preserve"> </w:t>
      </w:r>
      <w:r w:rsidR="00F312DC" w:rsidRPr="00404F52">
        <w:rPr>
          <w:color w:val="231F20"/>
          <w:spacing w:val="-1"/>
        </w:rPr>
        <w:t>&amp;</w:t>
      </w:r>
      <w:r w:rsidR="00F312DC" w:rsidRPr="00404F52">
        <w:rPr>
          <w:color w:val="231F20"/>
          <w:spacing w:val="-16"/>
        </w:rPr>
        <w:t xml:space="preserve"> </w:t>
      </w:r>
      <w:r w:rsidR="00F312DC" w:rsidRPr="00404F52">
        <w:rPr>
          <w:color w:val="231F20"/>
          <w:spacing w:val="-1"/>
        </w:rPr>
        <w:t>control</w:t>
      </w:r>
      <w:r w:rsidR="00F312DC" w:rsidRPr="00404F52">
        <w:rPr>
          <w:color w:val="231F20"/>
          <w:spacing w:val="-16"/>
        </w:rPr>
        <w:t xml:space="preserve"> </w:t>
      </w:r>
      <w:r w:rsidR="00F312DC" w:rsidRPr="00404F52">
        <w:rPr>
          <w:color w:val="231F20"/>
          <w:spacing w:val="-1"/>
        </w:rPr>
        <w:t>strategies</w:t>
      </w:r>
      <w:r w:rsidR="00F312DC" w:rsidRPr="00404F52">
        <w:rPr>
          <w:color w:val="231F20"/>
          <w:spacing w:val="-16"/>
        </w:rPr>
        <w:t xml:space="preserve"> </w:t>
      </w:r>
      <w:r w:rsidR="00F312DC" w:rsidRPr="00404F52">
        <w:rPr>
          <w:color w:val="231F20"/>
        </w:rPr>
        <w:t>in</w:t>
      </w:r>
      <w:r w:rsidR="00F312DC" w:rsidRPr="00404F52">
        <w:rPr>
          <w:color w:val="231F20"/>
          <w:spacing w:val="-16"/>
        </w:rPr>
        <w:t xml:space="preserve"> </w:t>
      </w:r>
      <w:r w:rsidR="00F312DC" w:rsidRPr="00404F52">
        <w:rPr>
          <w:color w:val="231F20"/>
        </w:rPr>
        <w:t>important</w:t>
      </w:r>
      <w:r w:rsidR="00F312DC" w:rsidRPr="00404F52">
        <w:rPr>
          <w:color w:val="231F20"/>
          <w:spacing w:val="-16"/>
        </w:rPr>
        <w:t xml:space="preserve"> </w:t>
      </w:r>
      <w:r w:rsidR="00F312DC" w:rsidRPr="00404F52">
        <w:rPr>
          <w:color w:val="231F20"/>
        </w:rPr>
        <w:t>diseases,</w:t>
      </w:r>
      <w:r w:rsidR="00F312DC" w:rsidRPr="00404F52">
        <w:rPr>
          <w:color w:val="231F20"/>
          <w:spacing w:val="-16"/>
        </w:rPr>
        <w:t xml:space="preserve"> </w:t>
      </w:r>
      <w:r w:rsidR="00F312DC" w:rsidRPr="00404F52">
        <w:rPr>
          <w:color w:val="231F20"/>
        </w:rPr>
        <w:t>farm</w:t>
      </w:r>
      <w:r w:rsidR="00F312DC" w:rsidRPr="00404F52">
        <w:rPr>
          <w:color w:val="231F20"/>
          <w:spacing w:val="-16"/>
        </w:rPr>
        <w:t xml:space="preserve"> </w:t>
      </w:r>
      <w:r w:rsidR="00F312DC" w:rsidRPr="00404F52">
        <w:rPr>
          <w:color w:val="231F20"/>
        </w:rPr>
        <w:t>sanitation</w:t>
      </w:r>
      <w:r w:rsidR="00F312DC" w:rsidRPr="00404F52">
        <w:rPr>
          <w:color w:val="231F20"/>
          <w:spacing w:val="-17"/>
        </w:rPr>
        <w:t xml:space="preserve"> </w:t>
      </w:r>
      <w:r w:rsidR="00F312DC" w:rsidRPr="00404F52">
        <w:rPr>
          <w:color w:val="231F20"/>
        </w:rPr>
        <w:t>&amp;</w:t>
      </w:r>
      <w:r w:rsidR="00F312DC" w:rsidRPr="00404F52">
        <w:rPr>
          <w:color w:val="231F20"/>
          <w:spacing w:val="-16"/>
        </w:rPr>
        <w:t xml:space="preserve"> </w:t>
      </w:r>
      <w:r w:rsidR="00F312DC" w:rsidRPr="00404F52">
        <w:rPr>
          <w:color w:val="231F20"/>
        </w:rPr>
        <w:t>cleanliness,</w:t>
      </w:r>
      <w:r w:rsidR="00F312DC" w:rsidRPr="00404F52">
        <w:rPr>
          <w:color w:val="231F20"/>
          <w:spacing w:val="-53"/>
        </w:rPr>
        <w:t xml:space="preserve"> </w:t>
      </w:r>
      <w:r w:rsidR="00F312DC" w:rsidRPr="00404F52">
        <w:rPr>
          <w:color w:val="231F20"/>
        </w:rPr>
        <w:t>biosecurity,</w:t>
      </w:r>
      <w:r w:rsidR="00F312DC" w:rsidRPr="00404F52">
        <w:rPr>
          <w:color w:val="231F20"/>
          <w:spacing w:val="-12"/>
        </w:rPr>
        <w:t xml:space="preserve"> </w:t>
      </w:r>
      <w:r w:rsidR="00F312DC" w:rsidRPr="00404F52">
        <w:rPr>
          <w:color w:val="231F20"/>
        </w:rPr>
        <w:t>probiotics,</w:t>
      </w:r>
      <w:r w:rsidR="00F312DC" w:rsidRPr="00404F52">
        <w:rPr>
          <w:color w:val="231F20"/>
          <w:spacing w:val="-11"/>
        </w:rPr>
        <w:t xml:space="preserve"> </w:t>
      </w:r>
      <w:r w:rsidR="00F312DC" w:rsidRPr="00404F52">
        <w:rPr>
          <w:color w:val="231F20"/>
        </w:rPr>
        <w:t>prebiotics,</w:t>
      </w:r>
      <w:r w:rsidR="00F312DC" w:rsidRPr="00404F52">
        <w:rPr>
          <w:color w:val="231F20"/>
          <w:spacing w:val="-12"/>
        </w:rPr>
        <w:t xml:space="preserve"> </w:t>
      </w:r>
      <w:r w:rsidR="00F312DC" w:rsidRPr="00404F52">
        <w:rPr>
          <w:color w:val="231F20"/>
        </w:rPr>
        <w:t>stress</w:t>
      </w:r>
      <w:r w:rsidR="00F312DC" w:rsidRPr="00404F52">
        <w:rPr>
          <w:color w:val="231F20"/>
          <w:spacing w:val="-11"/>
        </w:rPr>
        <w:t xml:space="preserve"> </w:t>
      </w:r>
      <w:r w:rsidR="00F312DC" w:rsidRPr="00404F52">
        <w:rPr>
          <w:color w:val="231F20"/>
        </w:rPr>
        <w:t>control,</w:t>
      </w:r>
      <w:r w:rsidR="00F312DC" w:rsidRPr="00404F52">
        <w:rPr>
          <w:color w:val="231F20"/>
          <w:spacing w:val="-11"/>
        </w:rPr>
        <w:t xml:space="preserve"> </w:t>
      </w:r>
      <w:r w:rsidR="00F312DC" w:rsidRPr="00404F52">
        <w:rPr>
          <w:color w:val="231F20"/>
        </w:rPr>
        <w:t>vaccination,</w:t>
      </w:r>
      <w:r w:rsidR="00F312DC" w:rsidRPr="00404F52">
        <w:rPr>
          <w:color w:val="231F20"/>
          <w:spacing w:val="-12"/>
        </w:rPr>
        <w:t xml:space="preserve"> </w:t>
      </w:r>
      <w:r w:rsidR="00F312DC" w:rsidRPr="00404F52">
        <w:rPr>
          <w:color w:val="231F20"/>
        </w:rPr>
        <w:t>genetics</w:t>
      </w:r>
      <w:r w:rsidR="00F312DC" w:rsidRPr="00404F52">
        <w:rPr>
          <w:color w:val="231F20"/>
          <w:spacing w:val="-11"/>
        </w:rPr>
        <w:t xml:space="preserve"> </w:t>
      </w:r>
      <w:r w:rsidR="00F312DC" w:rsidRPr="00404F52">
        <w:rPr>
          <w:color w:val="231F20"/>
        </w:rPr>
        <w:t>&amp;</w:t>
      </w:r>
      <w:r w:rsidR="00F312DC" w:rsidRPr="00404F52">
        <w:rPr>
          <w:color w:val="231F20"/>
          <w:spacing w:val="-12"/>
        </w:rPr>
        <w:t xml:space="preserve"> </w:t>
      </w:r>
      <w:r w:rsidR="00F312DC" w:rsidRPr="00404F52">
        <w:rPr>
          <w:color w:val="231F20"/>
        </w:rPr>
        <w:t>breeding,</w:t>
      </w:r>
      <w:r w:rsidR="00F312DC" w:rsidRPr="00404F52">
        <w:rPr>
          <w:color w:val="231F20"/>
          <w:spacing w:val="-52"/>
        </w:rPr>
        <w:t xml:space="preserve"> </w:t>
      </w:r>
      <w:r w:rsidR="00F312DC" w:rsidRPr="00404F52">
        <w:rPr>
          <w:color w:val="231F20"/>
        </w:rPr>
        <w:t>water, routing management practices, valuation &amp; screening; methods to routing</w:t>
      </w:r>
      <w:r w:rsidR="00F312DC" w:rsidRPr="00404F52">
        <w:rPr>
          <w:color w:val="231F20"/>
          <w:spacing w:val="1"/>
        </w:rPr>
        <w:t xml:space="preserve"> </w:t>
      </w:r>
      <w:r w:rsidR="00F312DC" w:rsidRPr="00404F52">
        <w:rPr>
          <w:color w:val="231F20"/>
        </w:rPr>
        <w:t>reporting,</w:t>
      </w:r>
      <w:r w:rsidR="00F312DC" w:rsidRPr="00404F52">
        <w:rPr>
          <w:color w:val="231F20"/>
          <w:spacing w:val="-11"/>
        </w:rPr>
        <w:t xml:space="preserve"> </w:t>
      </w:r>
      <w:r w:rsidR="00F312DC" w:rsidRPr="00404F52">
        <w:rPr>
          <w:color w:val="231F20"/>
        </w:rPr>
        <w:t>monitoring</w:t>
      </w:r>
      <w:r w:rsidR="00F312DC" w:rsidRPr="00404F52">
        <w:rPr>
          <w:color w:val="231F20"/>
          <w:spacing w:val="-10"/>
        </w:rPr>
        <w:t xml:space="preserve"> </w:t>
      </w:r>
      <w:r w:rsidR="00F312DC" w:rsidRPr="00404F52">
        <w:rPr>
          <w:color w:val="231F20"/>
        </w:rPr>
        <w:t>&amp;</w:t>
      </w:r>
      <w:r w:rsidR="00F312DC" w:rsidRPr="00404F52">
        <w:rPr>
          <w:color w:val="231F20"/>
          <w:spacing w:val="-11"/>
        </w:rPr>
        <w:t xml:space="preserve"> </w:t>
      </w:r>
      <w:r w:rsidR="00F312DC" w:rsidRPr="00404F52">
        <w:rPr>
          <w:color w:val="231F20"/>
        </w:rPr>
        <w:t>assessment</w:t>
      </w:r>
      <w:r w:rsidR="00F312DC" w:rsidRPr="00404F52">
        <w:rPr>
          <w:color w:val="231F20"/>
          <w:spacing w:val="-10"/>
        </w:rPr>
        <w:t xml:space="preserve"> </w:t>
      </w:r>
      <w:r w:rsidR="00F312DC" w:rsidRPr="00404F52">
        <w:rPr>
          <w:color w:val="231F20"/>
        </w:rPr>
        <w:t>of</w:t>
      </w:r>
      <w:r w:rsidR="00F312DC" w:rsidRPr="00404F52">
        <w:rPr>
          <w:color w:val="231F20"/>
          <w:spacing w:val="-11"/>
        </w:rPr>
        <w:t xml:space="preserve"> </w:t>
      </w:r>
      <w:r w:rsidR="00F312DC" w:rsidRPr="00404F52">
        <w:rPr>
          <w:color w:val="231F20"/>
        </w:rPr>
        <w:t>strategies</w:t>
      </w:r>
      <w:r w:rsidR="00F312DC" w:rsidRPr="00404F52">
        <w:rPr>
          <w:color w:val="231F20"/>
          <w:spacing w:val="-10"/>
        </w:rPr>
        <w:t xml:space="preserve"> </w:t>
      </w:r>
      <w:r w:rsidR="00F312DC" w:rsidRPr="00404F52">
        <w:rPr>
          <w:color w:val="231F20"/>
        </w:rPr>
        <w:t>adapted,</w:t>
      </w:r>
      <w:r w:rsidR="00F312DC" w:rsidRPr="00404F52">
        <w:rPr>
          <w:color w:val="231F20"/>
          <w:spacing w:val="-11"/>
        </w:rPr>
        <w:t xml:space="preserve"> </w:t>
      </w:r>
      <w:r w:rsidR="00F312DC" w:rsidRPr="00404F52">
        <w:rPr>
          <w:color w:val="231F20"/>
        </w:rPr>
        <w:t>Introduction;</w:t>
      </w:r>
      <w:r w:rsidR="00F312DC" w:rsidRPr="00404F52">
        <w:rPr>
          <w:color w:val="231F20"/>
          <w:spacing w:val="-10"/>
        </w:rPr>
        <w:t xml:space="preserve"> </w:t>
      </w:r>
      <w:r w:rsidR="00F312DC" w:rsidRPr="00404F52">
        <w:rPr>
          <w:color w:val="231F20"/>
        </w:rPr>
        <w:t>definitions</w:t>
      </w:r>
      <w:r w:rsidR="00F312DC" w:rsidRPr="00404F52">
        <w:rPr>
          <w:color w:val="231F20"/>
          <w:spacing w:val="-53"/>
        </w:rPr>
        <w:t xml:space="preserve"> </w:t>
      </w:r>
      <w:r w:rsidR="00F312DC" w:rsidRPr="00404F52">
        <w:rPr>
          <w:color w:val="231F20"/>
        </w:rPr>
        <w:t>for</w:t>
      </w:r>
      <w:r w:rsidR="00F312DC" w:rsidRPr="00404F52">
        <w:rPr>
          <w:color w:val="231F20"/>
          <w:spacing w:val="1"/>
        </w:rPr>
        <w:t xml:space="preserve"> </w:t>
      </w:r>
      <w:r w:rsidR="00F312DC" w:rsidRPr="00404F52">
        <w:rPr>
          <w:color w:val="231F20"/>
        </w:rPr>
        <w:t>disease</w:t>
      </w:r>
      <w:r w:rsidR="00F312DC" w:rsidRPr="00404F52">
        <w:rPr>
          <w:color w:val="231F20"/>
          <w:spacing w:val="1"/>
        </w:rPr>
        <w:t xml:space="preserve"> </w:t>
      </w:r>
      <w:r w:rsidR="00F312DC" w:rsidRPr="00404F52">
        <w:rPr>
          <w:color w:val="231F20"/>
        </w:rPr>
        <w:t>outbreak,</w:t>
      </w:r>
      <w:r w:rsidR="00F312DC" w:rsidRPr="00404F52">
        <w:rPr>
          <w:color w:val="231F20"/>
          <w:spacing w:val="1"/>
        </w:rPr>
        <w:t xml:space="preserve"> </w:t>
      </w:r>
      <w:r w:rsidR="00F312DC" w:rsidRPr="00404F52">
        <w:rPr>
          <w:color w:val="231F20"/>
        </w:rPr>
        <w:t>epidemic, endemic,</w:t>
      </w:r>
      <w:r w:rsidR="00F312DC" w:rsidRPr="00404F52">
        <w:rPr>
          <w:color w:val="231F20"/>
          <w:spacing w:val="1"/>
        </w:rPr>
        <w:t xml:space="preserve"> </w:t>
      </w:r>
      <w:r w:rsidR="00F312DC" w:rsidRPr="00404F52">
        <w:rPr>
          <w:color w:val="231F20"/>
        </w:rPr>
        <w:t>pandemic, contagious,</w:t>
      </w:r>
      <w:r w:rsidR="00F312DC" w:rsidRPr="00404F52">
        <w:rPr>
          <w:color w:val="231F20"/>
          <w:spacing w:val="1"/>
        </w:rPr>
        <w:t xml:space="preserve"> </w:t>
      </w:r>
      <w:r w:rsidR="00F312DC" w:rsidRPr="00404F52">
        <w:rPr>
          <w:color w:val="231F20"/>
        </w:rPr>
        <w:t>infectious</w:t>
      </w:r>
      <w:r w:rsidR="00F312DC" w:rsidRPr="00404F52">
        <w:rPr>
          <w:color w:val="231F20"/>
          <w:spacing w:val="1"/>
        </w:rPr>
        <w:t xml:space="preserve"> </w:t>
      </w:r>
      <w:r w:rsidR="00F312DC" w:rsidRPr="00404F52">
        <w:rPr>
          <w:color w:val="231F20"/>
        </w:rPr>
        <w:t>&amp;</w:t>
      </w:r>
      <w:r w:rsidR="00F312DC" w:rsidRPr="00404F52">
        <w:rPr>
          <w:color w:val="231F20"/>
          <w:spacing w:val="1"/>
        </w:rPr>
        <w:t xml:space="preserve"> </w:t>
      </w:r>
      <w:r w:rsidR="00F312DC" w:rsidRPr="00404F52">
        <w:rPr>
          <w:color w:val="231F20"/>
        </w:rPr>
        <w:t>examples</w:t>
      </w:r>
      <w:r w:rsidR="00F312DC" w:rsidRPr="00404F52">
        <w:rPr>
          <w:color w:val="231F20"/>
          <w:spacing w:val="22"/>
        </w:rPr>
        <w:t xml:space="preserve"> </w:t>
      </w:r>
      <w:r w:rsidR="00F312DC" w:rsidRPr="00404F52">
        <w:rPr>
          <w:color w:val="231F20"/>
        </w:rPr>
        <w:t>for</w:t>
      </w:r>
      <w:r w:rsidR="00F312DC" w:rsidRPr="00404F52">
        <w:rPr>
          <w:color w:val="231F20"/>
          <w:spacing w:val="22"/>
        </w:rPr>
        <w:t xml:space="preserve"> </w:t>
      </w:r>
      <w:r w:rsidR="00F312DC" w:rsidRPr="00404F52">
        <w:rPr>
          <w:color w:val="231F20"/>
        </w:rPr>
        <w:t>each</w:t>
      </w:r>
      <w:r w:rsidR="00F312DC" w:rsidRPr="00404F52">
        <w:rPr>
          <w:color w:val="231F20"/>
          <w:spacing w:val="22"/>
        </w:rPr>
        <w:t xml:space="preserve"> </w:t>
      </w:r>
      <w:r w:rsidR="00F312DC" w:rsidRPr="00404F52">
        <w:rPr>
          <w:color w:val="231F20"/>
        </w:rPr>
        <w:t>situation,</w:t>
      </w:r>
      <w:r w:rsidR="00F312DC" w:rsidRPr="00404F52">
        <w:rPr>
          <w:color w:val="231F20"/>
          <w:spacing w:val="23"/>
        </w:rPr>
        <w:t xml:space="preserve"> </w:t>
      </w:r>
      <w:r w:rsidR="00F312DC" w:rsidRPr="00404F52">
        <w:rPr>
          <w:color w:val="231F20"/>
        </w:rPr>
        <w:t>national</w:t>
      </w:r>
      <w:r w:rsidR="00F312DC" w:rsidRPr="00404F52">
        <w:rPr>
          <w:color w:val="231F20"/>
          <w:spacing w:val="23"/>
        </w:rPr>
        <w:t xml:space="preserve"> </w:t>
      </w:r>
      <w:r w:rsidR="00F312DC" w:rsidRPr="00404F52">
        <w:rPr>
          <w:color w:val="231F20"/>
        </w:rPr>
        <w:t>&amp;</w:t>
      </w:r>
      <w:r w:rsidR="00F312DC" w:rsidRPr="00404F52">
        <w:rPr>
          <w:color w:val="231F20"/>
          <w:spacing w:val="22"/>
        </w:rPr>
        <w:t xml:space="preserve"> </w:t>
      </w:r>
      <w:r w:rsidR="00F312DC" w:rsidRPr="00404F52">
        <w:rPr>
          <w:color w:val="231F20"/>
        </w:rPr>
        <w:t>international</w:t>
      </w:r>
      <w:r w:rsidR="00F312DC" w:rsidRPr="00404F52">
        <w:rPr>
          <w:color w:val="231F20"/>
          <w:spacing w:val="22"/>
        </w:rPr>
        <w:t xml:space="preserve"> </w:t>
      </w:r>
      <w:r w:rsidR="00F312DC" w:rsidRPr="00404F52">
        <w:rPr>
          <w:color w:val="231F20"/>
        </w:rPr>
        <w:t>law;</w:t>
      </w:r>
      <w:r w:rsidR="00F312DC" w:rsidRPr="00404F52">
        <w:rPr>
          <w:color w:val="231F20"/>
          <w:spacing w:val="22"/>
        </w:rPr>
        <w:t xml:space="preserve"> </w:t>
      </w:r>
      <w:r w:rsidR="00F312DC" w:rsidRPr="00404F52">
        <w:rPr>
          <w:color w:val="231F20"/>
        </w:rPr>
        <w:t>animal</w:t>
      </w:r>
      <w:r w:rsidR="00F312DC" w:rsidRPr="00404F52">
        <w:rPr>
          <w:color w:val="231F20"/>
          <w:spacing w:val="22"/>
        </w:rPr>
        <w:t xml:space="preserve"> </w:t>
      </w:r>
      <w:r w:rsidR="00F312DC" w:rsidRPr="00404F52">
        <w:rPr>
          <w:color w:val="231F20"/>
        </w:rPr>
        <w:t>disease</w:t>
      </w:r>
      <w:r w:rsidR="00F312DC" w:rsidRPr="00404F52">
        <w:rPr>
          <w:color w:val="231F20"/>
          <w:spacing w:val="23"/>
        </w:rPr>
        <w:t xml:space="preserve"> </w:t>
      </w:r>
      <w:r w:rsidR="00F312DC" w:rsidRPr="00404F52">
        <w:rPr>
          <w:color w:val="231F20"/>
        </w:rPr>
        <w:t>act</w:t>
      </w:r>
      <w:r w:rsidR="00F312DC" w:rsidRPr="00404F52">
        <w:rPr>
          <w:color w:val="231F20"/>
          <w:spacing w:val="22"/>
        </w:rPr>
        <w:t xml:space="preserve"> </w:t>
      </w:r>
      <w:r w:rsidR="00F312DC" w:rsidRPr="00404F52">
        <w:rPr>
          <w:color w:val="231F20"/>
        </w:rPr>
        <w:t>in</w:t>
      </w:r>
      <w:r w:rsidR="00F312DC" w:rsidRPr="00404F52">
        <w:rPr>
          <w:color w:val="231F20"/>
          <w:spacing w:val="-53"/>
        </w:rPr>
        <w:t xml:space="preserve"> </w:t>
      </w:r>
      <w:r w:rsidR="00F312DC" w:rsidRPr="00404F52">
        <w:rPr>
          <w:color w:val="231F20"/>
        </w:rPr>
        <w:t>Sri Lanka, OIE regulations, reporting &amp; screening authority; local &amp; international</w:t>
      </w:r>
      <w:r w:rsidR="00F312DC" w:rsidRPr="00404F52">
        <w:rPr>
          <w:color w:val="231F20"/>
          <w:spacing w:val="-52"/>
        </w:rPr>
        <w:t xml:space="preserve"> </w:t>
      </w:r>
      <w:r w:rsidR="00F312DC" w:rsidRPr="00404F52">
        <w:rPr>
          <w:color w:val="231F20"/>
        </w:rPr>
        <w:t>agencies</w:t>
      </w:r>
      <w:r w:rsidR="00F312DC" w:rsidRPr="00404F52">
        <w:rPr>
          <w:color w:val="231F20"/>
          <w:spacing w:val="-1"/>
        </w:rPr>
        <w:t xml:space="preserve"> </w:t>
      </w:r>
      <w:r w:rsidR="00F312DC" w:rsidRPr="00404F52">
        <w:rPr>
          <w:color w:val="231F20"/>
        </w:rPr>
        <w:t>dealing with</w:t>
      </w:r>
      <w:r w:rsidR="00F312DC" w:rsidRPr="00404F52">
        <w:rPr>
          <w:color w:val="231F20"/>
          <w:spacing w:val="-1"/>
        </w:rPr>
        <w:t xml:space="preserve"> </w:t>
      </w:r>
      <w:r w:rsidR="00F312DC" w:rsidRPr="00404F52">
        <w:rPr>
          <w:color w:val="231F20"/>
        </w:rPr>
        <w:t>animal health regulation &amp; disease control.</w:t>
      </w:r>
    </w:p>
    <w:p w14:paraId="51A05C30" w14:textId="77777777" w:rsidR="00A03B3A" w:rsidRPr="00404F52" w:rsidRDefault="00F312DC">
      <w:pPr>
        <w:pStyle w:val="BodyText"/>
        <w:spacing w:before="213" w:line="249" w:lineRule="auto"/>
        <w:ind w:left="2267" w:right="847" w:hanging="1134"/>
        <w:jc w:val="both"/>
      </w:pPr>
      <w:proofErr w:type="gramStart"/>
      <w:r w:rsidRPr="00404F52">
        <w:rPr>
          <w:b/>
          <w:color w:val="231F20"/>
        </w:rPr>
        <w:t>Practical</w:t>
      </w:r>
      <w:r w:rsidRPr="00404F52">
        <w:rPr>
          <w:b/>
          <w:color w:val="231F20"/>
          <w:spacing w:val="1"/>
        </w:rPr>
        <w:t xml:space="preserve"> </w:t>
      </w:r>
      <w:r w:rsidRPr="00404F52">
        <w:rPr>
          <w:color w:val="231F20"/>
        </w:rPr>
        <w:t>Microscopic features of disease causing agents, disease macroscopic- postmortem</w:t>
      </w:r>
      <w:r w:rsidRPr="00404F52">
        <w:rPr>
          <w:color w:val="231F20"/>
          <w:spacing w:val="-52"/>
        </w:rPr>
        <w:t xml:space="preserve"> </w:t>
      </w:r>
      <w:r w:rsidRPr="00404F52">
        <w:rPr>
          <w:color w:val="231F20"/>
        </w:rPr>
        <w:t>I–large</w:t>
      </w:r>
      <w:r w:rsidRPr="00404F52">
        <w:rPr>
          <w:color w:val="231F20"/>
          <w:spacing w:val="1"/>
        </w:rPr>
        <w:t xml:space="preserve"> </w:t>
      </w:r>
      <w:r w:rsidRPr="00404F52">
        <w:rPr>
          <w:color w:val="231F20"/>
        </w:rPr>
        <w:t>animal</w:t>
      </w:r>
      <w:r w:rsidRPr="00404F52">
        <w:rPr>
          <w:color w:val="231F20"/>
          <w:spacing w:val="1"/>
        </w:rPr>
        <w:t xml:space="preserve"> </w:t>
      </w:r>
      <w:r w:rsidRPr="00404F52">
        <w:rPr>
          <w:color w:val="231F20"/>
        </w:rPr>
        <w:t>(depend</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field</w:t>
      </w:r>
      <w:r w:rsidRPr="00404F52">
        <w:rPr>
          <w:color w:val="231F20"/>
          <w:spacing w:val="1"/>
        </w:rPr>
        <w:t xml:space="preserve"> </w:t>
      </w:r>
      <w:r w:rsidRPr="00404F52">
        <w:rPr>
          <w:color w:val="231F20"/>
        </w:rPr>
        <w:t>availability)/</w:t>
      </w:r>
      <w:r w:rsidRPr="00404F52">
        <w:rPr>
          <w:color w:val="231F20"/>
          <w:spacing w:val="1"/>
        </w:rPr>
        <w:t xml:space="preserve"> </w:t>
      </w:r>
      <w:r w:rsidRPr="00404F52">
        <w:rPr>
          <w:color w:val="231F20"/>
        </w:rPr>
        <w:t>rabbit,</w:t>
      </w:r>
      <w:r w:rsidRPr="00404F52">
        <w:rPr>
          <w:color w:val="231F20"/>
          <w:spacing w:val="1"/>
        </w:rPr>
        <w:t xml:space="preserve"> </w:t>
      </w:r>
      <w:r w:rsidRPr="00404F52">
        <w:rPr>
          <w:color w:val="231F20"/>
        </w:rPr>
        <w:t>disease</w:t>
      </w:r>
      <w:r w:rsidRPr="00404F52">
        <w:rPr>
          <w:color w:val="231F20"/>
          <w:spacing w:val="1"/>
        </w:rPr>
        <w:t xml:space="preserve"> </w:t>
      </w:r>
      <w:r w:rsidRPr="00404F52">
        <w:rPr>
          <w:color w:val="231F20"/>
        </w:rPr>
        <w:t>macroscopic-</w:t>
      </w:r>
      <w:r w:rsidRPr="00404F52">
        <w:rPr>
          <w:color w:val="231F20"/>
          <w:spacing w:val="1"/>
        </w:rPr>
        <w:t xml:space="preserve"> </w:t>
      </w:r>
      <w:r w:rsidRPr="00404F52">
        <w:rPr>
          <w:color w:val="231F20"/>
        </w:rPr>
        <w:t>postmortem</w:t>
      </w:r>
      <w:r w:rsidRPr="00404F52">
        <w:rPr>
          <w:color w:val="231F20"/>
          <w:spacing w:val="-1"/>
        </w:rPr>
        <w:t xml:space="preserve"> </w:t>
      </w:r>
      <w:r w:rsidRPr="00404F52">
        <w:rPr>
          <w:color w:val="231F20"/>
        </w:rPr>
        <w:t>II- poultry.</w:t>
      </w:r>
      <w:proofErr w:type="gramEnd"/>
    </w:p>
    <w:p w14:paraId="0FFD71A9" w14:textId="77777777" w:rsidR="00A03B3A" w:rsidRPr="00404F52" w:rsidRDefault="00A03B3A">
      <w:pPr>
        <w:pStyle w:val="BodyText"/>
        <w:spacing w:before="11"/>
        <w:rPr>
          <w:sz w:val="29"/>
        </w:rPr>
      </w:pPr>
    </w:p>
    <w:p w14:paraId="08FE1A2B" w14:textId="77777777" w:rsidR="00A03B3A" w:rsidRPr="00404F52" w:rsidRDefault="00F312DC">
      <w:pPr>
        <w:pStyle w:val="Heading6"/>
        <w:tabs>
          <w:tab w:val="left" w:pos="4013"/>
        </w:tabs>
      </w:pPr>
      <w:r w:rsidRPr="00404F52">
        <w:rPr>
          <w:color w:val="231F20"/>
        </w:rPr>
        <w:t>LP</w:t>
      </w:r>
      <w:r w:rsidRPr="00404F52">
        <w:rPr>
          <w:color w:val="231F20"/>
          <w:spacing w:val="-2"/>
        </w:rPr>
        <w:t xml:space="preserve"> </w:t>
      </w:r>
      <w:r w:rsidRPr="00404F52">
        <w:rPr>
          <w:color w:val="231F20"/>
        </w:rPr>
        <w:t>21022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Management</w:t>
      </w:r>
      <w:r w:rsidRPr="00404F52">
        <w:rPr>
          <w:color w:val="231F20"/>
          <w:spacing w:val="-7"/>
        </w:rPr>
        <w:t xml:space="preserve"> </w:t>
      </w:r>
      <w:r w:rsidRPr="00404F52">
        <w:rPr>
          <w:color w:val="231F20"/>
        </w:rPr>
        <w:t>of</w:t>
      </w:r>
      <w:r w:rsidRPr="00404F52">
        <w:rPr>
          <w:color w:val="231F20"/>
          <w:spacing w:val="-6"/>
        </w:rPr>
        <w:t xml:space="preserve"> </w:t>
      </w:r>
      <w:r w:rsidRPr="00404F52">
        <w:rPr>
          <w:color w:val="231F20"/>
        </w:rPr>
        <w:t>Non</w:t>
      </w:r>
      <w:r w:rsidRPr="00404F52">
        <w:rPr>
          <w:color w:val="231F20"/>
          <w:spacing w:val="-7"/>
        </w:rPr>
        <w:t xml:space="preserve"> </w:t>
      </w:r>
      <w:r w:rsidRPr="00404F52">
        <w:rPr>
          <w:color w:val="231F20"/>
        </w:rPr>
        <w:t>Ruminants</w:t>
      </w:r>
    </w:p>
    <w:p w14:paraId="173E98D3" w14:textId="77777777" w:rsidR="00A03B3A" w:rsidRPr="00404F52" w:rsidRDefault="00F312DC">
      <w:pPr>
        <w:pStyle w:val="BodyText"/>
        <w:spacing w:before="90" w:line="249" w:lineRule="auto"/>
        <w:ind w:left="2267" w:right="847" w:hanging="1134"/>
        <w:jc w:val="both"/>
      </w:pPr>
      <w:r w:rsidRPr="00404F52">
        <w:rPr>
          <w:b/>
          <w:color w:val="231F20"/>
        </w:rPr>
        <w:t>Theory</w:t>
      </w:r>
      <w:r w:rsidRPr="00404F52">
        <w:rPr>
          <w:b/>
          <w:color w:val="231F20"/>
          <w:spacing w:val="1"/>
        </w:rPr>
        <w:t xml:space="preserve"> </w:t>
      </w:r>
      <w:r w:rsidRPr="00404F52">
        <w:rPr>
          <w:color w:val="231F20"/>
        </w:rPr>
        <w:t>Introduction; importance of pig farming, potentials &amp; constrains of pig farming,</w:t>
      </w:r>
      <w:r w:rsidRPr="00404F52">
        <w:rPr>
          <w:color w:val="231F20"/>
          <w:spacing w:val="1"/>
        </w:rPr>
        <w:t xml:space="preserve"> </w:t>
      </w:r>
      <w:r w:rsidRPr="00404F52">
        <w:rPr>
          <w:color w:val="231F20"/>
        </w:rPr>
        <w:t>management of a breeding stock; breeds of pigs, selection of breeding stocks of</w:t>
      </w:r>
      <w:r w:rsidRPr="00404F52">
        <w:rPr>
          <w:color w:val="231F20"/>
          <w:spacing w:val="1"/>
        </w:rPr>
        <w:t xml:space="preserve"> </w:t>
      </w:r>
      <w:r w:rsidRPr="00404F52">
        <w:rPr>
          <w:color w:val="231F20"/>
        </w:rPr>
        <w:t>pigs, selection criteria (traits), genetic defects, planning of breeding programs,</w:t>
      </w:r>
      <w:r w:rsidRPr="00404F52">
        <w:rPr>
          <w:color w:val="231F20"/>
          <w:spacing w:val="1"/>
        </w:rPr>
        <w:t xml:space="preserve"> </w:t>
      </w:r>
      <w:r w:rsidRPr="00404F52">
        <w:rPr>
          <w:color w:val="231F20"/>
        </w:rPr>
        <w:t>management at mating &amp; pregnancy, management of pigs; pre- &amp; post-partum</w:t>
      </w:r>
      <w:r w:rsidRPr="00404F52">
        <w:rPr>
          <w:color w:val="231F20"/>
          <w:spacing w:val="1"/>
        </w:rPr>
        <w:t xml:space="preserve"> </w:t>
      </w:r>
      <w:r w:rsidRPr="00404F52">
        <w:rPr>
          <w:color w:val="231F20"/>
        </w:rPr>
        <w:t>management, management of piglets &amp; fatteners, identification methods of pigs,</w:t>
      </w:r>
      <w:r w:rsidRPr="00404F52">
        <w:rPr>
          <w:color w:val="231F20"/>
          <w:spacing w:val="1"/>
        </w:rPr>
        <w:t xml:space="preserve"> </w:t>
      </w:r>
      <w:r w:rsidRPr="00404F52">
        <w:rPr>
          <w:color w:val="231F20"/>
        </w:rPr>
        <w:t>swine management for different meat products (suckling pigs, pork, bacon, meat,</w:t>
      </w:r>
      <w:r w:rsidRPr="00404F52">
        <w:rPr>
          <w:color w:val="231F20"/>
          <w:spacing w:val="1"/>
        </w:rPr>
        <w:t xml:space="preserve"> </w:t>
      </w:r>
      <w:r w:rsidRPr="00404F52">
        <w:rPr>
          <w:color w:val="231F20"/>
        </w:rPr>
        <w:t>&amp; lard), housing types &amp; space requirements of pigs, diseases of pigs; common</w:t>
      </w:r>
      <w:r w:rsidRPr="00404F52">
        <w:rPr>
          <w:color w:val="231F20"/>
          <w:spacing w:val="1"/>
        </w:rPr>
        <w:t xml:space="preserve"> </w:t>
      </w:r>
      <w:r w:rsidRPr="00404F52">
        <w:rPr>
          <w:color w:val="231F20"/>
        </w:rPr>
        <w:t>diseases</w:t>
      </w:r>
      <w:r w:rsidRPr="00404F52">
        <w:rPr>
          <w:color w:val="231F20"/>
          <w:spacing w:val="51"/>
        </w:rPr>
        <w:t xml:space="preserve"> </w:t>
      </w:r>
      <w:r w:rsidRPr="00404F52">
        <w:rPr>
          <w:color w:val="231F20"/>
        </w:rPr>
        <w:t>&amp;</w:t>
      </w:r>
      <w:r w:rsidRPr="00404F52">
        <w:rPr>
          <w:color w:val="231F20"/>
          <w:spacing w:val="52"/>
        </w:rPr>
        <w:t xml:space="preserve"> </w:t>
      </w:r>
      <w:r w:rsidRPr="00404F52">
        <w:rPr>
          <w:color w:val="231F20"/>
        </w:rPr>
        <w:t>etiology,</w:t>
      </w:r>
      <w:r w:rsidRPr="00404F52">
        <w:rPr>
          <w:color w:val="231F20"/>
          <w:spacing w:val="51"/>
        </w:rPr>
        <w:t xml:space="preserve"> </w:t>
      </w:r>
      <w:r w:rsidRPr="00404F52">
        <w:rPr>
          <w:color w:val="231F20"/>
        </w:rPr>
        <w:t>preventive</w:t>
      </w:r>
      <w:r w:rsidRPr="00404F52">
        <w:rPr>
          <w:color w:val="231F20"/>
          <w:spacing w:val="52"/>
        </w:rPr>
        <w:t xml:space="preserve"> </w:t>
      </w:r>
      <w:r w:rsidRPr="00404F52">
        <w:rPr>
          <w:color w:val="231F20"/>
        </w:rPr>
        <w:t>measures,</w:t>
      </w:r>
      <w:r w:rsidRPr="00404F52">
        <w:rPr>
          <w:color w:val="231F20"/>
          <w:spacing w:val="52"/>
        </w:rPr>
        <w:t xml:space="preserve"> </w:t>
      </w:r>
      <w:r w:rsidRPr="00404F52">
        <w:rPr>
          <w:color w:val="231F20"/>
        </w:rPr>
        <w:t>maintaining</w:t>
      </w:r>
      <w:r w:rsidRPr="00404F52">
        <w:rPr>
          <w:color w:val="231F20"/>
          <w:spacing w:val="51"/>
        </w:rPr>
        <w:t xml:space="preserve"> </w:t>
      </w:r>
      <w:r w:rsidRPr="00404F52">
        <w:rPr>
          <w:color w:val="231F20"/>
        </w:rPr>
        <w:t>bio</w:t>
      </w:r>
      <w:r w:rsidRPr="00404F52">
        <w:rPr>
          <w:color w:val="231F20"/>
          <w:spacing w:val="52"/>
        </w:rPr>
        <w:t xml:space="preserve"> </w:t>
      </w:r>
      <w:r w:rsidRPr="00404F52">
        <w:rPr>
          <w:color w:val="231F20"/>
        </w:rPr>
        <w:t>security</w:t>
      </w:r>
      <w:r w:rsidRPr="00404F52">
        <w:rPr>
          <w:color w:val="231F20"/>
          <w:spacing w:val="51"/>
        </w:rPr>
        <w:t xml:space="preserve"> </w:t>
      </w:r>
      <w:r w:rsidRPr="00404F52">
        <w:rPr>
          <w:color w:val="231F20"/>
        </w:rPr>
        <w:t>in</w:t>
      </w:r>
      <w:r w:rsidRPr="00404F52">
        <w:rPr>
          <w:color w:val="231F20"/>
          <w:spacing w:val="52"/>
        </w:rPr>
        <w:t xml:space="preserve"> </w:t>
      </w:r>
      <w:r w:rsidRPr="00404F52">
        <w:rPr>
          <w:color w:val="231F20"/>
        </w:rPr>
        <w:t>farms,</w:t>
      </w:r>
      <w:r w:rsidRPr="00404F52">
        <w:rPr>
          <w:color w:val="231F20"/>
          <w:spacing w:val="-53"/>
        </w:rPr>
        <w:t xml:space="preserve"> </w:t>
      </w:r>
      <w:r w:rsidRPr="00404F52">
        <w:rPr>
          <w:color w:val="231F20"/>
        </w:rPr>
        <w:t>vaccination</w:t>
      </w:r>
      <w:r w:rsidRPr="00404F52">
        <w:rPr>
          <w:color w:val="231F20"/>
          <w:spacing w:val="-9"/>
        </w:rPr>
        <w:t xml:space="preserve"> </w:t>
      </w:r>
      <w:r w:rsidRPr="00404F52">
        <w:rPr>
          <w:color w:val="231F20"/>
        </w:rPr>
        <w:t>programmes</w:t>
      </w:r>
      <w:r w:rsidRPr="00404F52">
        <w:rPr>
          <w:color w:val="231F20"/>
          <w:spacing w:val="-9"/>
        </w:rPr>
        <w:t xml:space="preserve"> </w:t>
      </w:r>
      <w:r w:rsidRPr="00404F52">
        <w:rPr>
          <w:color w:val="231F20"/>
        </w:rPr>
        <w:t>&amp;</w:t>
      </w:r>
      <w:r w:rsidRPr="00404F52">
        <w:rPr>
          <w:color w:val="231F20"/>
          <w:spacing w:val="-8"/>
        </w:rPr>
        <w:t xml:space="preserve"> </w:t>
      </w:r>
      <w:r w:rsidRPr="00404F52">
        <w:rPr>
          <w:color w:val="231F20"/>
        </w:rPr>
        <w:t>methods,</w:t>
      </w:r>
      <w:r w:rsidRPr="00404F52">
        <w:rPr>
          <w:color w:val="231F20"/>
          <w:spacing w:val="-9"/>
        </w:rPr>
        <w:t xml:space="preserve"> </w:t>
      </w:r>
      <w:r w:rsidRPr="00404F52">
        <w:rPr>
          <w:color w:val="231F20"/>
        </w:rPr>
        <w:t>slaughtering</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pigs;</w:t>
      </w:r>
      <w:r w:rsidRPr="00404F52">
        <w:rPr>
          <w:color w:val="231F20"/>
          <w:spacing w:val="-8"/>
        </w:rPr>
        <w:t xml:space="preserve"> </w:t>
      </w:r>
      <w:r w:rsidRPr="00404F52">
        <w:rPr>
          <w:color w:val="231F20"/>
        </w:rPr>
        <w:t>slaughtering</w:t>
      </w:r>
      <w:r w:rsidRPr="00404F52">
        <w:rPr>
          <w:color w:val="231F20"/>
          <w:spacing w:val="-9"/>
        </w:rPr>
        <w:t xml:space="preserve"> </w:t>
      </w:r>
      <w:r w:rsidRPr="00404F52">
        <w:rPr>
          <w:color w:val="231F20"/>
        </w:rPr>
        <w:t>procedure,</w:t>
      </w:r>
      <w:r w:rsidRPr="00404F52">
        <w:rPr>
          <w:color w:val="231F20"/>
          <w:spacing w:val="-53"/>
        </w:rPr>
        <w:t xml:space="preserve"> </w:t>
      </w:r>
      <w:r w:rsidRPr="00404F52">
        <w:rPr>
          <w:color w:val="231F20"/>
        </w:rPr>
        <w:t>production of pork bacon, meat, lard &amp; suckling pigs, keeping records in pig</w:t>
      </w:r>
      <w:r w:rsidRPr="00404F52">
        <w:rPr>
          <w:color w:val="231F20"/>
          <w:spacing w:val="1"/>
        </w:rPr>
        <w:t xml:space="preserve"> </w:t>
      </w:r>
      <w:r w:rsidRPr="00404F52">
        <w:rPr>
          <w:color w:val="231F20"/>
        </w:rPr>
        <w:t>farming;</w:t>
      </w:r>
      <w:r w:rsidRPr="00404F52">
        <w:rPr>
          <w:color w:val="231F20"/>
          <w:spacing w:val="-8"/>
        </w:rPr>
        <w:t xml:space="preserve"> </w:t>
      </w:r>
      <w:r w:rsidRPr="00404F52">
        <w:rPr>
          <w:color w:val="231F20"/>
        </w:rPr>
        <w:t>importance</w:t>
      </w:r>
      <w:r w:rsidRPr="00404F52">
        <w:rPr>
          <w:color w:val="231F20"/>
          <w:spacing w:val="-8"/>
        </w:rPr>
        <w:t xml:space="preserve"> </w:t>
      </w:r>
      <w:r w:rsidRPr="00404F52">
        <w:rPr>
          <w:color w:val="231F20"/>
        </w:rPr>
        <w:t>&amp;</w:t>
      </w:r>
      <w:r w:rsidRPr="00404F52">
        <w:rPr>
          <w:color w:val="231F20"/>
          <w:spacing w:val="-8"/>
        </w:rPr>
        <w:t xml:space="preserve"> </w:t>
      </w:r>
      <w:r w:rsidRPr="00404F52">
        <w:rPr>
          <w:color w:val="231F20"/>
        </w:rPr>
        <w:t>use,</w:t>
      </w:r>
      <w:r w:rsidRPr="00404F52">
        <w:rPr>
          <w:color w:val="231F20"/>
          <w:spacing w:val="-8"/>
        </w:rPr>
        <w:t xml:space="preserve"> </w:t>
      </w:r>
      <w:r w:rsidRPr="00404F52">
        <w:rPr>
          <w:color w:val="231F20"/>
        </w:rPr>
        <w:t>different</w:t>
      </w:r>
      <w:r w:rsidRPr="00404F52">
        <w:rPr>
          <w:color w:val="231F20"/>
          <w:spacing w:val="-8"/>
        </w:rPr>
        <w:t xml:space="preserve"> </w:t>
      </w:r>
      <w:r w:rsidRPr="00404F52">
        <w:rPr>
          <w:color w:val="231F20"/>
        </w:rPr>
        <w:t>types</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records,</w:t>
      </w:r>
      <w:r w:rsidRPr="00404F52">
        <w:rPr>
          <w:color w:val="231F20"/>
          <w:spacing w:val="-8"/>
        </w:rPr>
        <w:t xml:space="preserve"> </w:t>
      </w:r>
      <w:r w:rsidRPr="00404F52">
        <w:rPr>
          <w:color w:val="231F20"/>
        </w:rPr>
        <w:t>field</w:t>
      </w:r>
      <w:r w:rsidRPr="00404F52">
        <w:rPr>
          <w:color w:val="231F20"/>
          <w:spacing w:val="-8"/>
        </w:rPr>
        <w:t xml:space="preserve"> </w:t>
      </w:r>
      <w:r w:rsidRPr="00404F52">
        <w:rPr>
          <w:color w:val="231F20"/>
        </w:rPr>
        <w:t>visit;</w:t>
      </w:r>
      <w:r w:rsidRPr="00404F52">
        <w:rPr>
          <w:color w:val="231F20"/>
          <w:spacing w:val="-8"/>
        </w:rPr>
        <w:t xml:space="preserve"> </w:t>
      </w:r>
      <w:r w:rsidRPr="00404F52">
        <w:rPr>
          <w:color w:val="231F20"/>
        </w:rPr>
        <w:t>visit</w:t>
      </w:r>
      <w:r w:rsidRPr="00404F52">
        <w:rPr>
          <w:color w:val="231F20"/>
          <w:spacing w:val="-8"/>
        </w:rPr>
        <w:t xml:space="preserve"> </w:t>
      </w:r>
      <w:r w:rsidRPr="00404F52">
        <w:rPr>
          <w:color w:val="231F20"/>
        </w:rPr>
        <w:t>a</w:t>
      </w:r>
      <w:r w:rsidRPr="00404F52">
        <w:rPr>
          <w:color w:val="231F20"/>
          <w:spacing w:val="-8"/>
        </w:rPr>
        <w:t xml:space="preserve"> </w:t>
      </w:r>
      <w:r w:rsidRPr="00404F52">
        <w:rPr>
          <w:color w:val="231F20"/>
        </w:rPr>
        <w:t>large</w:t>
      </w:r>
      <w:r w:rsidRPr="00404F52">
        <w:rPr>
          <w:color w:val="231F20"/>
          <w:spacing w:val="-8"/>
        </w:rPr>
        <w:t xml:space="preserve"> </w:t>
      </w:r>
      <w:r w:rsidRPr="00404F52">
        <w:rPr>
          <w:color w:val="231F20"/>
        </w:rPr>
        <w:t>scale</w:t>
      </w:r>
      <w:r w:rsidRPr="00404F52">
        <w:rPr>
          <w:color w:val="231F20"/>
          <w:spacing w:val="-52"/>
        </w:rPr>
        <w:t xml:space="preserve"> </w:t>
      </w:r>
      <w:r w:rsidRPr="00404F52">
        <w:rPr>
          <w:color w:val="231F20"/>
        </w:rPr>
        <w:t>piggery, introduction; importance of poultry farming, potentials &amp; constrains of</w:t>
      </w:r>
      <w:r w:rsidRPr="00404F52">
        <w:rPr>
          <w:color w:val="231F20"/>
          <w:spacing w:val="1"/>
        </w:rPr>
        <w:t xml:space="preserve"> </w:t>
      </w:r>
      <w:r w:rsidRPr="00404F52">
        <w:rPr>
          <w:color w:val="231F20"/>
          <w:spacing w:val="-1"/>
        </w:rPr>
        <w:t>poultry</w:t>
      </w:r>
      <w:r w:rsidRPr="00404F52">
        <w:rPr>
          <w:color w:val="231F20"/>
          <w:spacing w:val="-16"/>
        </w:rPr>
        <w:t xml:space="preserve"> </w:t>
      </w:r>
      <w:r w:rsidRPr="00404F52">
        <w:rPr>
          <w:color w:val="231F20"/>
          <w:spacing w:val="-1"/>
        </w:rPr>
        <w:t>farming,</w:t>
      </w:r>
      <w:r w:rsidRPr="00404F52">
        <w:rPr>
          <w:color w:val="231F20"/>
          <w:spacing w:val="-16"/>
        </w:rPr>
        <w:t xml:space="preserve"> </w:t>
      </w:r>
      <w:r w:rsidRPr="00404F52">
        <w:rPr>
          <w:color w:val="231F20"/>
        </w:rPr>
        <w:t>management</w:t>
      </w:r>
      <w:r w:rsidRPr="00404F52">
        <w:rPr>
          <w:color w:val="231F20"/>
          <w:spacing w:val="-17"/>
        </w:rPr>
        <w:t xml:space="preserve"> </w:t>
      </w:r>
      <w:r w:rsidRPr="00404F52">
        <w:rPr>
          <w:color w:val="231F20"/>
        </w:rPr>
        <w:t>systems</w:t>
      </w:r>
      <w:r w:rsidRPr="00404F52">
        <w:rPr>
          <w:color w:val="231F20"/>
          <w:spacing w:val="-16"/>
        </w:rPr>
        <w:t xml:space="preserve"> </w:t>
      </w:r>
      <w:r w:rsidRPr="00404F52">
        <w:rPr>
          <w:color w:val="231F20"/>
        </w:rPr>
        <w:t>&amp;</w:t>
      </w:r>
      <w:r w:rsidRPr="00404F52">
        <w:rPr>
          <w:color w:val="231F20"/>
          <w:spacing w:val="-16"/>
        </w:rPr>
        <w:t xml:space="preserve"> </w:t>
      </w:r>
      <w:r w:rsidRPr="00404F52">
        <w:rPr>
          <w:color w:val="231F20"/>
        </w:rPr>
        <w:t>housing</w:t>
      </w:r>
      <w:r w:rsidRPr="00404F52">
        <w:rPr>
          <w:color w:val="231F20"/>
          <w:spacing w:val="-17"/>
        </w:rPr>
        <w:t xml:space="preserve"> </w:t>
      </w:r>
      <w:r w:rsidRPr="00404F52">
        <w:rPr>
          <w:color w:val="231F20"/>
        </w:rPr>
        <w:t>for</w:t>
      </w:r>
      <w:r w:rsidRPr="00404F52">
        <w:rPr>
          <w:color w:val="231F20"/>
          <w:spacing w:val="-17"/>
        </w:rPr>
        <w:t xml:space="preserve"> </w:t>
      </w:r>
      <w:r w:rsidRPr="00404F52">
        <w:rPr>
          <w:color w:val="231F20"/>
        </w:rPr>
        <w:t>poultry;</w:t>
      </w:r>
      <w:r w:rsidRPr="00404F52">
        <w:rPr>
          <w:color w:val="231F20"/>
          <w:spacing w:val="-16"/>
        </w:rPr>
        <w:t xml:space="preserve"> </w:t>
      </w:r>
      <w:r w:rsidRPr="00404F52">
        <w:rPr>
          <w:color w:val="231F20"/>
        </w:rPr>
        <w:t>management</w:t>
      </w:r>
      <w:r w:rsidRPr="00404F52">
        <w:rPr>
          <w:color w:val="231F20"/>
          <w:spacing w:val="-17"/>
        </w:rPr>
        <w:t xml:space="preserve"> </w:t>
      </w:r>
      <w:r w:rsidRPr="00404F52">
        <w:rPr>
          <w:color w:val="231F20"/>
        </w:rPr>
        <w:t>systems</w:t>
      </w:r>
      <w:r w:rsidRPr="00404F52">
        <w:rPr>
          <w:color w:val="231F20"/>
          <w:spacing w:val="-52"/>
        </w:rPr>
        <w:t xml:space="preserve"> </w:t>
      </w:r>
      <w:r w:rsidRPr="00404F52">
        <w:rPr>
          <w:color w:val="231F20"/>
        </w:rPr>
        <w:t>of broilers &amp; layers, brooding, housing types &amp; space requirements of broilers,</w:t>
      </w:r>
      <w:r w:rsidRPr="00404F52">
        <w:rPr>
          <w:color w:val="231F20"/>
          <w:spacing w:val="1"/>
        </w:rPr>
        <w:t xml:space="preserve"> </w:t>
      </w:r>
      <w:r w:rsidRPr="00404F52">
        <w:rPr>
          <w:color w:val="231F20"/>
        </w:rPr>
        <w:t>layers, management of a breeding stock; breeds of poultry, selection of breeding</w:t>
      </w:r>
      <w:r w:rsidRPr="00404F52">
        <w:rPr>
          <w:color w:val="231F20"/>
          <w:spacing w:val="1"/>
        </w:rPr>
        <w:t xml:space="preserve"> </w:t>
      </w:r>
      <w:r w:rsidRPr="00404F52">
        <w:rPr>
          <w:color w:val="231F20"/>
        </w:rPr>
        <w:t>stocks of poultry, selection criteria (traits),genetic defects, planning of breeding</w:t>
      </w:r>
      <w:r w:rsidRPr="00404F52">
        <w:rPr>
          <w:color w:val="231F20"/>
          <w:spacing w:val="1"/>
        </w:rPr>
        <w:t xml:space="preserve"> </w:t>
      </w:r>
      <w:r w:rsidRPr="00404F52">
        <w:rPr>
          <w:color w:val="231F20"/>
          <w:spacing w:val="-1"/>
        </w:rPr>
        <w:t>programs,</w:t>
      </w:r>
      <w:r w:rsidRPr="00404F52">
        <w:rPr>
          <w:color w:val="231F20"/>
          <w:spacing w:val="-16"/>
        </w:rPr>
        <w:t xml:space="preserve"> </w:t>
      </w:r>
      <w:r w:rsidRPr="00404F52">
        <w:rPr>
          <w:color w:val="231F20"/>
          <w:spacing w:val="-1"/>
        </w:rPr>
        <w:t>diseases</w:t>
      </w:r>
      <w:r w:rsidRPr="00404F52">
        <w:rPr>
          <w:color w:val="231F20"/>
          <w:spacing w:val="-15"/>
        </w:rPr>
        <w:t xml:space="preserve"> </w:t>
      </w:r>
      <w:r w:rsidRPr="00404F52">
        <w:rPr>
          <w:color w:val="231F20"/>
        </w:rPr>
        <w:t>of</w:t>
      </w:r>
      <w:r w:rsidRPr="00404F52">
        <w:rPr>
          <w:color w:val="231F20"/>
          <w:spacing w:val="-16"/>
        </w:rPr>
        <w:t xml:space="preserve"> </w:t>
      </w:r>
      <w:r w:rsidRPr="00404F52">
        <w:rPr>
          <w:color w:val="231F20"/>
        </w:rPr>
        <w:t>poultry;</w:t>
      </w:r>
      <w:r w:rsidRPr="00404F52">
        <w:rPr>
          <w:color w:val="231F20"/>
          <w:spacing w:val="-15"/>
        </w:rPr>
        <w:t xml:space="preserve"> </w:t>
      </w:r>
      <w:r w:rsidRPr="00404F52">
        <w:rPr>
          <w:color w:val="231F20"/>
        </w:rPr>
        <w:t>common</w:t>
      </w:r>
      <w:r w:rsidRPr="00404F52">
        <w:rPr>
          <w:color w:val="231F20"/>
          <w:spacing w:val="-16"/>
        </w:rPr>
        <w:t xml:space="preserve"> </w:t>
      </w:r>
      <w:r w:rsidRPr="00404F52">
        <w:rPr>
          <w:color w:val="231F20"/>
        </w:rPr>
        <w:t>diseases,</w:t>
      </w:r>
      <w:r w:rsidRPr="00404F52">
        <w:rPr>
          <w:color w:val="231F20"/>
          <w:spacing w:val="-15"/>
        </w:rPr>
        <w:t xml:space="preserve"> </w:t>
      </w:r>
      <w:r w:rsidRPr="00404F52">
        <w:rPr>
          <w:color w:val="231F20"/>
        </w:rPr>
        <w:t>preventive</w:t>
      </w:r>
      <w:r w:rsidRPr="00404F52">
        <w:rPr>
          <w:color w:val="231F20"/>
          <w:spacing w:val="-16"/>
        </w:rPr>
        <w:t xml:space="preserve"> </w:t>
      </w:r>
      <w:r w:rsidRPr="00404F52">
        <w:rPr>
          <w:color w:val="231F20"/>
        </w:rPr>
        <w:t>measures,</w:t>
      </w:r>
      <w:r w:rsidRPr="00404F52">
        <w:rPr>
          <w:color w:val="231F20"/>
          <w:spacing w:val="-16"/>
        </w:rPr>
        <w:t xml:space="preserve"> </w:t>
      </w:r>
      <w:r w:rsidRPr="00404F52">
        <w:rPr>
          <w:color w:val="231F20"/>
        </w:rPr>
        <w:t>maintaining</w:t>
      </w:r>
      <w:r w:rsidRPr="00404F52">
        <w:rPr>
          <w:color w:val="231F20"/>
          <w:spacing w:val="-53"/>
        </w:rPr>
        <w:t xml:space="preserve"> </w:t>
      </w:r>
      <w:r w:rsidRPr="00404F52">
        <w:rPr>
          <w:color w:val="231F20"/>
          <w:spacing w:val="-1"/>
        </w:rPr>
        <w:t>bio</w:t>
      </w:r>
      <w:r w:rsidRPr="00404F52">
        <w:rPr>
          <w:color w:val="231F20"/>
          <w:spacing w:val="-15"/>
        </w:rPr>
        <w:t xml:space="preserve"> </w:t>
      </w:r>
      <w:r w:rsidRPr="00404F52">
        <w:rPr>
          <w:color w:val="231F20"/>
          <w:spacing w:val="-1"/>
        </w:rPr>
        <w:t>security</w:t>
      </w:r>
      <w:r w:rsidRPr="00404F52">
        <w:rPr>
          <w:color w:val="231F20"/>
          <w:spacing w:val="-15"/>
        </w:rPr>
        <w:t xml:space="preserve"> </w:t>
      </w:r>
      <w:r w:rsidRPr="00404F52">
        <w:rPr>
          <w:color w:val="231F20"/>
          <w:spacing w:val="-1"/>
        </w:rPr>
        <w:t>in</w:t>
      </w:r>
      <w:r w:rsidRPr="00404F52">
        <w:rPr>
          <w:color w:val="231F20"/>
          <w:spacing w:val="-15"/>
        </w:rPr>
        <w:t xml:space="preserve"> </w:t>
      </w:r>
      <w:r w:rsidRPr="00404F52">
        <w:rPr>
          <w:color w:val="231F20"/>
          <w:spacing w:val="-1"/>
        </w:rPr>
        <w:t>farms,</w:t>
      </w:r>
      <w:r w:rsidRPr="00404F52">
        <w:rPr>
          <w:color w:val="231F20"/>
          <w:spacing w:val="-15"/>
        </w:rPr>
        <w:t xml:space="preserve"> </w:t>
      </w:r>
      <w:r w:rsidRPr="00404F52">
        <w:rPr>
          <w:color w:val="231F20"/>
        </w:rPr>
        <w:t>vaccination</w:t>
      </w:r>
      <w:r w:rsidRPr="00404F52">
        <w:rPr>
          <w:color w:val="231F20"/>
          <w:spacing w:val="-15"/>
        </w:rPr>
        <w:t xml:space="preserve"> </w:t>
      </w:r>
      <w:r w:rsidRPr="00404F52">
        <w:rPr>
          <w:color w:val="231F20"/>
        </w:rPr>
        <w:t>programmes</w:t>
      </w:r>
      <w:r w:rsidRPr="00404F52">
        <w:rPr>
          <w:color w:val="231F20"/>
          <w:spacing w:val="-15"/>
        </w:rPr>
        <w:t xml:space="preserve"> </w:t>
      </w:r>
      <w:r w:rsidRPr="00404F52">
        <w:rPr>
          <w:color w:val="231F20"/>
        </w:rPr>
        <w:t>&amp;</w:t>
      </w:r>
      <w:r w:rsidRPr="00404F52">
        <w:rPr>
          <w:color w:val="231F20"/>
          <w:spacing w:val="-15"/>
        </w:rPr>
        <w:t xml:space="preserve"> </w:t>
      </w:r>
      <w:r w:rsidRPr="00404F52">
        <w:rPr>
          <w:color w:val="231F20"/>
        </w:rPr>
        <w:t>methods,</w:t>
      </w:r>
      <w:r w:rsidRPr="00404F52">
        <w:rPr>
          <w:color w:val="231F20"/>
          <w:spacing w:val="-15"/>
        </w:rPr>
        <w:t xml:space="preserve"> </w:t>
      </w:r>
      <w:r w:rsidRPr="00404F52">
        <w:rPr>
          <w:color w:val="231F20"/>
        </w:rPr>
        <w:t>slaughtering</w:t>
      </w:r>
      <w:r w:rsidRPr="00404F52">
        <w:rPr>
          <w:color w:val="231F20"/>
          <w:spacing w:val="-14"/>
        </w:rPr>
        <w:t xml:space="preserve"> </w:t>
      </w:r>
      <w:r w:rsidRPr="00404F52">
        <w:rPr>
          <w:color w:val="231F20"/>
        </w:rPr>
        <w:t>of</w:t>
      </w:r>
      <w:r w:rsidRPr="00404F52">
        <w:rPr>
          <w:color w:val="231F20"/>
          <w:spacing w:val="-15"/>
        </w:rPr>
        <w:t xml:space="preserve"> </w:t>
      </w:r>
      <w:r w:rsidRPr="00404F52">
        <w:rPr>
          <w:color w:val="231F20"/>
        </w:rPr>
        <w:t>broilers;</w:t>
      </w:r>
      <w:r w:rsidRPr="00404F52">
        <w:rPr>
          <w:color w:val="231F20"/>
          <w:spacing w:val="-52"/>
        </w:rPr>
        <w:t xml:space="preserve"> </w:t>
      </w:r>
      <w:r w:rsidRPr="00404F52">
        <w:rPr>
          <w:color w:val="231F20"/>
        </w:rPr>
        <w:t>slaughtering procedure, production of broiler chicken meat, keeping records in</w:t>
      </w:r>
      <w:r w:rsidRPr="00404F52">
        <w:rPr>
          <w:color w:val="231F20"/>
          <w:spacing w:val="1"/>
        </w:rPr>
        <w:t xml:space="preserve"> </w:t>
      </w:r>
      <w:r w:rsidRPr="00404F52">
        <w:rPr>
          <w:color w:val="231F20"/>
        </w:rPr>
        <w:t>poultry farming; importance &amp; use, different types of records, miscellaneous</w:t>
      </w:r>
      <w:r w:rsidRPr="00404F52">
        <w:rPr>
          <w:color w:val="231F20"/>
          <w:spacing w:val="1"/>
        </w:rPr>
        <w:t xml:space="preserve"> </w:t>
      </w:r>
      <w:r w:rsidRPr="00404F52">
        <w:rPr>
          <w:color w:val="231F20"/>
        </w:rPr>
        <w:t>poultry production; breeds of ducks, quails &amp; turkeys, management aspects, field</w:t>
      </w:r>
      <w:r w:rsidRPr="00404F52">
        <w:rPr>
          <w:color w:val="231F20"/>
          <w:spacing w:val="1"/>
        </w:rPr>
        <w:t xml:space="preserve"> </w:t>
      </w:r>
      <w:r w:rsidRPr="00404F52">
        <w:rPr>
          <w:color w:val="231F20"/>
        </w:rPr>
        <w:t>visit; visit a large scale poultry farm, introduction; importance of rabbit farming,</w:t>
      </w:r>
      <w:r w:rsidRPr="00404F52">
        <w:rPr>
          <w:color w:val="231F20"/>
          <w:spacing w:val="1"/>
        </w:rPr>
        <w:t xml:space="preserve"> </w:t>
      </w:r>
      <w:r w:rsidRPr="00404F52">
        <w:rPr>
          <w:color w:val="231F20"/>
        </w:rPr>
        <w:t>potentials</w:t>
      </w:r>
      <w:r w:rsidRPr="00404F52">
        <w:rPr>
          <w:color w:val="231F20"/>
          <w:spacing w:val="-6"/>
        </w:rPr>
        <w:t xml:space="preserve"> </w:t>
      </w:r>
      <w:r w:rsidRPr="00404F52">
        <w:rPr>
          <w:color w:val="231F20"/>
        </w:rPr>
        <w:t>&amp;</w:t>
      </w:r>
      <w:r w:rsidRPr="00404F52">
        <w:rPr>
          <w:color w:val="231F20"/>
          <w:spacing w:val="-5"/>
        </w:rPr>
        <w:t xml:space="preserve"> </w:t>
      </w:r>
      <w:r w:rsidRPr="00404F52">
        <w:rPr>
          <w:color w:val="231F20"/>
        </w:rPr>
        <w:t>constrains</w:t>
      </w:r>
      <w:r w:rsidRPr="00404F52">
        <w:rPr>
          <w:color w:val="231F20"/>
          <w:spacing w:val="-6"/>
        </w:rPr>
        <w:t xml:space="preserve"> </w:t>
      </w:r>
      <w:r w:rsidRPr="00404F52">
        <w:rPr>
          <w:color w:val="231F20"/>
        </w:rPr>
        <w:t>of</w:t>
      </w:r>
      <w:r w:rsidRPr="00404F52">
        <w:rPr>
          <w:color w:val="231F20"/>
          <w:spacing w:val="-5"/>
        </w:rPr>
        <w:t xml:space="preserve"> </w:t>
      </w:r>
      <w:r w:rsidRPr="00404F52">
        <w:rPr>
          <w:color w:val="231F20"/>
        </w:rPr>
        <w:t>rabbit</w:t>
      </w:r>
      <w:r w:rsidRPr="00404F52">
        <w:rPr>
          <w:color w:val="231F20"/>
          <w:spacing w:val="-6"/>
        </w:rPr>
        <w:t xml:space="preserve"> </w:t>
      </w:r>
      <w:r w:rsidRPr="00404F52">
        <w:rPr>
          <w:color w:val="231F20"/>
        </w:rPr>
        <w:t>farming,</w:t>
      </w:r>
      <w:r w:rsidRPr="00404F52">
        <w:rPr>
          <w:color w:val="231F20"/>
          <w:spacing w:val="-5"/>
        </w:rPr>
        <w:t xml:space="preserve"> </w:t>
      </w:r>
      <w:r w:rsidRPr="00404F52">
        <w:rPr>
          <w:color w:val="231F20"/>
        </w:rPr>
        <w:t>management</w:t>
      </w:r>
      <w:r w:rsidRPr="00404F52">
        <w:rPr>
          <w:color w:val="231F20"/>
          <w:spacing w:val="-6"/>
        </w:rPr>
        <w:t xml:space="preserve"> </w:t>
      </w:r>
      <w:r w:rsidRPr="00404F52">
        <w:rPr>
          <w:color w:val="231F20"/>
        </w:rPr>
        <w:t>of</w:t>
      </w:r>
      <w:r w:rsidRPr="00404F52">
        <w:rPr>
          <w:color w:val="231F20"/>
          <w:spacing w:val="-5"/>
        </w:rPr>
        <w:t xml:space="preserve"> </w:t>
      </w:r>
      <w:r w:rsidRPr="00404F52">
        <w:rPr>
          <w:color w:val="231F20"/>
        </w:rPr>
        <w:t>a</w:t>
      </w:r>
      <w:r w:rsidRPr="00404F52">
        <w:rPr>
          <w:color w:val="231F20"/>
          <w:spacing w:val="-5"/>
        </w:rPr>
        <w:t xml:space="preserve"> </w:t>
      </w:r>
      <w:r w:rsidRPr="00404F52">
        <w:rPr>
          <w:color w:val="231F20"/>
        </w:rPr>
        <w:t>breeding</w:t>
      </w:r>
      <w:r w:rsidRPr="00404F52">
        <w:rPr>
          <w:color w:val="231F20"/>
          <w:spacing w:val="-6"/>
        </w:rPr>
        <w:t xml:space="preserve"> </w:t>
      </w:r>
      <w:r w:rsidRPr="00404F52">
        <w:rPr>
          <w:color w:val="231F20"/>
        </w:rPr>
        <w:t>stock;</w:t>
      </w:r>
      <w:r w:rsidRPr="00404F52">
        <w:rPr>
          <w:color w:val="231F20"/>
          <w:spacing w:val="-4"/>
        </w:rPr>
        <w:t xml:space="preserve"> </w:t>
      </w:r>
      <w:r w:rsidRPr="00404F52">
        <w:rPr>
          <w:color w:val="231F20"/>
        </w:rPr>
        <w:t>breeds</w:t>
      </w:r>
      <w:r w:rsidRPr="00404F52">
        <w:rPr>
          <w:color w:val="231F20"/>
          <w:spacing w:val="-53"/>
        </w:rPr>
        <w:t xml:space="preserve"> </w:t>
      </w:r>
      <w:r w:rsidRPr="00404F52">
        <w:rPr>
          <w:color w:val="231F20"/>
        </w:rPr>
        <w:t>of</w:t>
      </w:r>
      <w:r w:rsidRPr="00404F52">
        <w:rPr>
          <w:color w:val="231F20"/>
          <w:spacing w:val="-7"/>
        </w:rPr>
        <w:t xml:space="preserve"> </w:t>
      </w:r>
      <w:r w:rsidRPr="00404F52">
        <w:rPr>
          <w:color w:val="231F20"/>
        </w:rPr>
        <w:t>rabbits,</w:t>
      </w:r>
      <w:r w:rsidRPr="00404F52">
        <w:rPr>
          <w:color w:val="231F20"/>
          <w:spacing w:val="-7"/>
        </w:rPr>
        <w:t xml:space="preserve"> </w:t>
      </w:r>
      <w:r w:rsidRPr="00404F52">
        <w:rPr>
          <w:color w:val="231F20"/>
        </w:rPr>
        <w:t>selection</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breeding</w:t>
      </w:r>
      <w:r w:rsidRPr="00404F52">
        <w:rPr>
          <w:color w:val="231F20"/>
          <w:spacing w:val="-6"/>
        </w:rPr>
        <w:t xml:space="preserve"> </w:t>
      </w:r>
      <w:r w:rsidRPr="00404F52">
        <w:rPr>
          <w:color w:val="231F20"/>
        </w:rPr>
        <w:t>stocks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rabbits,</w:t>
      </w:r>
      <w:r w:rsidRPr="00404F52">
        <w:rPr>
          <w:color w:val="231F20"/>
          <w:spacing w:val="-7"/>
        </w:rPr>
        <w:t xml:space="preserve"> </w:t>
      </w:r>
      <w:r w:rsidRPr="00404F52">
        <w:rPr>
          <w:color w:val="231F20"/>
        </w:rPr>
        <w:t>selection</w:t>
      </w:r>
      <w:r w:rsidRPr="00404F52">
        <w:rPr>
          <w:color w:val="231F20"/>
          <w:spacing w:val="-7"/>
        </w:rPr>
        <w:t xml:space="preserve"> </w:t>
      </w:r>
      <w:r w:rsidRPr="00404F52">
        <w:rPr>
          <w:color w:val="231F20"/>
        </w:rPr>
        <w:t>criteria</w:t>
      </w:r>
      <w:r w:rsidRPr="00404F52">
        <w:rPr>
          <w:color w:val="231F20"/>
          <w:spacing w:val="-6"/>
        </w:rPr>
        <w:t xml:space="preserve"> </w:t>
      </w:r>
      <w:r w:rsidRPr="00404F52">
        <w:rPr>
          <w:color w:val="231F20"/>
        </w:rPr>
        <w:t>(traits),</w:t>
      </w:r>
      <w:r w:rsidRPr="00404F52">
        <w:rPr>
          <w:color w:val="231F20"/>
          <w:spacing w:val="-7"/>
        </w:rPr>
        <w:t xml:space="preserve"> </w:t>
      </w:r>
      <w:r w:rsidRPr="00404F52">
        <w:rPr>
          <w:color w:val="231F20"/>
        </w:rPr>
        <w:t>genetic</w:t>
      </w:r>
    </w:p>
    <w:p w14:paraId="577988C7"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6C8127FC" w14:textId="77777777" w:rsidR="00A03B3A" w:rsidRPr="00404F52" w:rsidRDefault="00F312DC">
      <w:pPr>
        <w:pStyle w:val="BodyText"/>
        <w:spacing w:before="89" w:line="249" w:lineRule="auto"/>
        <w:ind w:left="1984" w:right="1131"/>
        <w:jc w:val="both"/>
      </w:pPr>
      <w:r w:rsidRPr="00404F52">
        <w:rPr>
          <w:color w:val="231F20"/>
        </w:rPr>
        <w:lastRenderedPageBreak/>
        <w:t>defects, planning of breeding programs, management at mating &amp; pregnancy,</w:t>
      </w:r>
      <w:r w:rsidRPr="00404F52">
        <w:rPr>
          <w:color w:val="231F20"/>
          <w:spacing w:val="1"/>
        </w:rPr>
        <w:t xml:space="preserve"> </w:t>
      </w:r>
      <w:r w:rsidRPr="00404F52">
        <w:rPr>
          <w:color w:val="231F20"/>
        </w:rPr>
        <w:t>management of rabbits; pre &amp; post-partum management, management of kids &amp;</w:t>
      </w:r>
      <w:r w:rsidRPr="00404F52">
        <w:rPr>
          <w:color w:val="231F20"/>
          <w:spacing w:val="1"/>
        </w:rPr>
        <w:t xml:space="preserve"> </w:t>
      </w:r>
      <w:r w:rsidRPr="00404F52">
        <w:rPr>
          <w:color w:val="231F20"/>
        </w:rPr>
        <w:t>growers,</w:t>
      </w:r>
      <w:r w:rsidRPr="00404F52">
        <w:rPr>
          <w:color w:val="231F20"/>
          <w:spacing w:val="23"/>
        </w:rPr>
        <w:t xml:space="preserve"> </w:t>
      </w:r>
      <w:r w:rsidRPr="00404F52">
        <w:rPr>
          <w:color w:val="231F20"/>
        </w:rPr>
        <w:t>identification</w:t>
      </w:r>
      <w:r w:rsidRPr="00404F52">
        <w:rPr>
          <w:color w:val="231F20"/>
          <w:spacing w:val="23"/>
        </w:rPr>
        <w:t xml:space="preserve"> </w:t>
      </w:r>
      <w:r w:rsidRPr="00404F52">
        <w:rPr>
          <w:color w:val="231F20"/>
        </w:rPr>
        <w:t>methods</w:t>
      </w:r>
      <w:r w:rsidRPr="00404F52">
        <w:rPr>
          <w:color w:val="231F20"/>
          <w:spacing w:val="23"/>
        </w:rPr>
        <w:t xml:space="preserve"> </w:t>
      </w:r>
      <w:r w:rsidRPr="00404F52">
        <w:rPr>
          <w:color w:val="231F20"/>
        </w:rPr>
        <w:t>of</w:t>
      </w:r>
      <w:r w:rsidRPr="00404F52">
        <w:rPr>
          <w:color w:val="231F20"/>
          <w:spacing w:val="23"/>
        </w:rPr>
        <w:t xml:space="preserve"> </w:t>
      </w:r>
      <w:r w:rsidRPr="00404F52">
        <w:rPr>
          <w:color w:val="231F20"/>
        </w:rPr>
        <w:t>rabbits,</w:t>
      </w:r>
      <w:r w:rsidRPr="00404F52">
        <w:rPr>
          <w:color w:val="231F20"/>
          <w:spacing w:val="23"/>
        </w:rPr>
        <w:t xml:space="preserve"> </w:t>
      </w:r>
      <w:r w:rsidRPr="00404F52">
        <w:rPr>
          <w:color w:val="231F20"/>
        </w:rPr>
        <w:t>housing</w:t>
      </w:r>
      <w:r w:rsidRPr="00404F52">
        <w:rPr>
          <w:color w:val="231F20"/>
          <w:spacing w:val="23"/>
        </w:rPr>
        <w:t xml:space="preserve"> </w:t>
      </w:r>
      <w:r w:rsidRPr="00404F52">
        <w:rPr>
          <w:color w:val="231F20"/>
        </w:rPr>
        <w:t>types</w:t>
      </w:r>
      <w:r w:rsidRPr="00404F52">
        <w:rPr>
          <w:color w:val="231F20"/>
          <w:spacing w:val="23"/>
        </w:rPr>
        <w:t xml:space="preserve"> </w:t>
      </w:r>
      <w:r w:rsidRPr="00404F52">
        <w:rPr>
          <w:color w:val="231F20"/>
        </w:rPr>
        <w:t>&amp;</w:t>
      </w:r>
      <w:r w:rsidRPr="00404F52">
        <w:rPr>
          <w:color w:val="231F20"/>
          <w:spacing w:val="23"/>
        </w:rPr>
        <w:t xml:space="preserve"> </w:t>
      </w:r>
      <w:r w:rsidRPr="00404F52">
        <w:rPr>
          <w:color w:val="231F20"/>
        </w:rPr>
        <w:t>space</w:t>
      </w:r>
      <w:r w:rsidRPr="00404F52">
        <w:rPr>
          <w:color w:val="231F20"/>
          <w:spacing w:val="23"/>
        </w:rPr>
        <w:t xml:space="preserve"> </w:t>
      </w:r>
      <w:r w:rsidRPr="00404F52">
        <w:rPr>
          <w:color w:val="231F20"/>
        </w:rPr>
        <w:t>requirements</w:t>
      </w:r>
      <w:r w:rsidRPr="00404F52">
        <w:rPr>
          <w:color w:val="231F20"/>
          <w:spacing w:val="-53"/>
        </w:rPr>
        <w:t xml:space="preserve"> </w:t>
      </w:r>
      <w:r w:rsidRPr="00404F52">
        <w:rPr>
          <w:color w:val="231F20"/>
        </w:rPr>
        <w:t>of rabbits, rabbit for fur &amp; meat, diseases of rabbit; common diseases, preventive</w:t>
      </w:r>
      <w:r w:rsidRPr="00404F52">
        <w:rPr>
          <w:color w:val="231F20"/>
          <w:spacing w:val="1"/>
        </w:rPr>
        <w:t xml:space="preserve"> </w:t>
      </w:r>
      <w:r w:rsidRPr="00404F52">
        <w:rPr>
          <w:color w:val="231F20"/>
        </w:rPr>
        <w:t>measures,</w:t>
      </w:r>
      <w:r w:rsidRPr="00404F52">
        <w:rPr>
          <w:color w:val="231F20"/>
          <w:spacing w:val="-3"/>
        </w:rPr>
        <w:t xml:space="preserve"> </w:t>
      </w:r>
      <w:r w:rsidRPr="00404F52">
        <w:rPr>
          <w:color w:val="231F20"/>
        </w:rPr>
        <w:t>maintaining</w:t>
      </w:r>
      <w:r w:rsidRPr="00404F52">
        <w:rPr>
          <w:color w:val="231F20"/>
          <w:spacing w:val="-3"/>
        </w:rPr>
        <w:t xml:space="preserve"> </w:t>
      </w:r>
      <w:r w:rsidRPr="00404F52">
        <w:rPr>
          <w:color w:val="231F20"/>
        </w:rPr>
        <w:t>bio</w:t>
      </w:r>
      <w:r w:rsidRPr="00404F52">
        <w:rPr>
          <w:color w:val="231F20"/>
          <w:spacing w:val="-3"/>
        </w:rPr>
        <w:t xml:space="preserve"> </w:t>
      </w:r>
      <w:r w:rsidRPr="00404F52">
        <w:rPr>
          <w:color w:val="231F20"/>
        </w:rPr>
        <w:t>security</w:t>
      </w:r>
      <w:r w:rsidRPr="00404F52">
        <w:rPr>
          <w:color w:val="231F20"/>
          <w:spacing w:val="-2"/>
        </w:rPr>
        <w:t xml:space="preserve"> </w:t>
      </w:r>
      <w:r w:rsidRPr="00404F52">
        <w:rPr>
          <w:color w:val="231F20"/>
        </w:rPr>
        <w:t>in</w:t>
      </w:r>
      <w:r w:rsidRPr="00404F52">
        <w:rPr>
          <w:color w:val="231F20"/>
          <w:spacing w:val="-3"/>
        </w:rPr>
        <w:t xml:space="preserve"> </w:t>
      </w:r>
      <w:r w:rsidRPr="00404F52">
        <w:rPr>
          <w:color w:val="231F20"/>
        </w:rPr>
        <w:t>farms,</w:t>
      </w:r>
      <w:r w:rsidRPr="00404F52">
        <w:rPr>
          <w:color w:val="231F20"/>
          <w:spacing w:val="-3"/>
        </w:rPr>
        <w:t xml:space="preserve"> </w:t>
      </w:r>
      <w:r w:rsidRPr="00404F52">
        <w:rPr>
          <w:color w:val="231F20"/>
        </w:rPr>
        <w:t>vaccination</w:t>
      </w:r>
      <w:r w:rsidRPr="00404F52">
        <w:rPr>
          <w:color w:val="231F20"/>
          <w:spacing w:val="-3"/>
        </w:rPr>
        <w:t xml:space="preserve"> </w:t>
      </w:r>
      <w:r w:rsidRPr="00404F52">
        <w:rPr>
          <w:color w:val="231F20"/>
        </w:rPr>
        <w:t>programmes</w:t>
      </w:r>
      <w:r w:rsidRPr="00404F52">
        <w:rPr>
          <w:color w:val="231F20"/>
          <w:spacing w:val="-2"/>
        </w:rPr>
        <w:t xml:space="preserve"> </w:t>
      </w:r>
      <w:r w:rsidRPr="00404F52">
        <w:rPr>
          <w:color w:val="231F20"/>
        </w:rPr>
        <w:t>&amp;</w:t>
      </w:r>
      <w:r w:rsidRPr="00404F52">
        <w:rPr>
          <w:color w:val="231F20"/>
          <w:spacing w:val="-3"/>
        </w:rPr>
        <w:t xml:space="preserve"> </w:t>
      </w:r>
      <w:r w:rsidRPr="00404F52">
        <w:rPr>
          <w:color w:val="231F20"/>
        </w:rPr>
        <w:t>methods,</w:t>
      </w:r>
      <w:r w:rsidRPr="00404F52">
        <w:rPr>
          <w:color w:val="231F20"/>
          <w:spacing w:val="-53"/>
        </w:rPr>
        <w:t xml:space="preserve"> </w:t>
      </w:r>
      <w:r w:rsidRPr="00404F52">
        <w:rPr>
          <w:color w:val="231F20"/>
        </w:rPr>
        <w:t>slaughtering of rabbit; slaughtering procedure, production of rabbit meat, keeping</w:t>
      </w:r>
      <w:r w:rsidRPr="00404F52">
        <w:rPr>
          <w:color w:val="231F20"/>
          <w:spacing w:val="-52"/>
        </w:rPr>
        <w:t xml:space="preserve"> </w:t>
      </w:r>
      <w:r w:rsidRPr="00404F52">
        <w:rPr>
          <w:color w:val="231F20"/>
        </w:rPr>
        <w:t>records</w:t>
      </w:r>
      <w:r w:rsidRPr="00404F52">
        <w:rPr>
          <w:color w:val="231F20"/>
          <w:spacing w:val="-2"/>
        </w:rPr>
        <w:t xml:space="preserve"> </w:t>
      </w:r>
      <w:r w:rsidRPr="00404F52">
        <w:rPr>
          <w:color w:val="231F20"/>
        </w:rPr>
        <w:t>in</w:t>
      </w:r>
      <w:r w:rsidRPr="00404F52">
        <w:rPr>
          <w:color w:val="231F20"/>
          <w:spacing w:val="-1"/>
        </w:rPr>
        <w:t xml:space="preserve"> </w:t>
      </w:r>
      <w:r w:rsidRPr="00404F52">
        <w:rPr>
          <w:color w:val="231F20"/>
        </w:rPr>
        <w:t>rabbit</w:t>
      </w:r>
      <w:r w:rsidRPr="00404F52">
        <w:rPr>
          <w:color w:val="231F20"/>
          <w:spacing w:val="-2"/>
        </w:rPr>
        <w:t xml:space="preserve"> </w:t>
      </w:r>
      <w:r w:rsidRPr="00404F52">
        <w:rPr>
          <w:color w:val="231F20"/>
        </w:rPr>
        <w:t>farming;</w:t>
      </w:r>
      <w:r w:rsidRPr="00404F52">
        <w:rPr>
          <w:color w:val="231F20"/>
          <w:spacing w:val="-1"/>
        </w:rPr>
        <w:t xml:space="preserve"> </w:t>
      </w:r>
      <w:r w:rsidRPr="00404F52">
        <w:rPr>
          <w:color w:val="231F20"/>
        </w:rPr>
        <w:t>importance</w:t>
      </w:r>
      <w:r w:rsidRPr="00404F52">
        <w:rPr>
          <w:color w:val="231F20"/>
          <w:spacing w:val="-3"/>
        </w:rPr>
        <w:t xml:space="preserve"> </w:t>
      </w:r>
      <w:r w:rsidRPr="00404F52">
        <w:rPr>
          <w:color w:val="231F20"/>
        </w:rPr>
        <w:t>&amp;</w:t>
      </w:r>
      <w:r w:rsidRPr="00404F52">
        <w:rPr>
          <w:color w:val="231F20"/>
          <w:spacing w:val="-1"/>
        </w:rPr>
        <w:t xml:space="preserve"> </w:t>
      </w:r>
      <w:r w:rsidRPr="00404F52">
        <w:rPr>
          <w:color w:val="231F20"/>
        </w:rPr>
        <w:t>use,</w:t>
      </w:r>
      <w:r w:rsidRPr="00404F52">
        <w:rPr>
          <w:color w:val="231F20"/>
          <w:spacing w:val="-1"/>
        </w:rPr>
        <w:t xml:space="preserve"> </w:t>
      </w:r>
      <w:r w:rsidRPr="00404F52">
        <w:rPr>
          <w:color w:val="231F20"/>
        </w:rPr>
        <w:t>different</w:t>
      </w:r>
      <w:r w:rsidRPr="00404F52">
        <w:rPr>
          <w:color w:val="231F20"/>
          <w:spacing w:val="-2"/>
        </w:rPr>
        <w:t xml:space="preserve"> </w:t>
      </w:r>
      <w:r w:rsidRPr="00404F52">
        <w:rPr>
          <w:color w:val="231F20"/>
        </w:rPr>
        <w:t>types</w:t>
      </w:r>
      <w:r w:rsidRPr="00404F52">
        <w:rPr>
          <w:color w:val="231F20"/>
          <w:spacing w:val="-1"/>
        </w:rPr>
        <w:t xml:space="preserve"> </w:t>
      </w:r>
      <w:r w:rsidRPr="00404F52">
        <w:rPr>
          <w:color w:val="231F20"/>
        </w:rPr>
        <w:t>of</w:t>
      </w:r>
      <w:r w:rsidRPr="00404F52">
        <w:rPr>
          <w:color w:val="231F20"/>
          <w:spacing w:val="-2"/>
        </w:rPr>
        <w:t xml:space="preserve"> </w:t>
      </w:r>
      <w:r w:rsidRPr="00404F52">
        <w:rPr>
          <w:color w:val="231F20"/>
        </w:rPr>
        <w:t>records,</w:t>
      </w:r>
      <w:r w:rsidRPr="00404F52">
        <w:rPr>
          <w:color w:val="231F20"/>
          <w:spacing w:val="-1"/>
        </w:rPr>
        <w:t xml:space="preserve"> </w:t>
      </w:r>
      <w:r w:rsidRPr="00404F52">
        <w:rPr>
          <w:color w:val="231F20"/>
        </w:rPr>
        <w:t>field</w:t>
      </w:r>
      <w:r w:rsidRPr="00404F52">
        <w:rPr>
          <w:color w:val="231F20"/>
          <w:spacing w:val="-2"/>
        </w:rPr>
        <w:t xml:space="preserve"> </w:t>
      </w:r>
      <w:r w:rsidRPr="00404F52">
        <w:rPr>
          <w:color w:val="231F20"/>
        </w:rPr>
        <w:t>visit;</w:t>
      </w:r>
      <w:r w:rsidRPr="00404F52">
        <w:rPr>
          <w:color w:val="231F20"/>
          <w:spacing w:val="-52"/>
        </w:rPr>
        <w:t xml:space="preserve"> </w:t>
      </w:r>
      <w:r w:rsidRPr="00404F52">
        <w:rPr>
          <w:color w:val="231F20"/>
        </w:rPr>
        <w:t>visit</w:t>
      </w:r>
      <w:r w:rsidRPr="00404F52">
        <w:rPr>
          <w:color w:val="231F20"/>
          <w:spacing w:val="-1"/>
        </w:rPr>
        <w:t xml:space="preserve"> </w:t>
      </w:r>
      <w:r w:rsidRPr="00404F52">
        <w:rPr>
          <w:color w:val="231F20"/>
        </w:rPr>
        <w:t>a large scale</w:t>
      </w:r>
      <w:r w:rsidRPr="00404F52">
        <w:rPr>
          <w:color w:val="231F20"/>
          <w:spacing w:val="-1"/>
        </w:rPr>
        <w:t xml:space="preserve"> </w:t>
      </w:r>
      <w:r w:rsidRPr="00404F52">
        <w:rPr>
          <w:color w:val="231F20"/>
        </w:rPr>
        <w:t>rabbit farm.</w:t>
      </w:r>
    </w:p>
    <w:p w14:paraId="31E7EBC1" w14:textId="77777777" w:rsidR="00A03B3A" w:rsidRPr="00404F52" w:rsidRDefault="00F312DC">
      <w:pPr>
        <w:pStyle w:val="BodyText"/>
        <w:spacing w:before="205" w:line="249" w:lineRule="auto"/>
        <w:ind w:left="1984" w:right="1130" w:hanging="1134"/>
        <w:jc w:val="both"/>
      </w:pPr>
      <w:r w:rsidRPr="00404F52">
        <w:rPr>
          <w:b/>
          <w:color w:val="231F20"/>
        </w:rPr>
        <w:t>Practical</w:t>
      </w:r>
      <w:r w:rsidRPr="00404F52">
        <w:rPr>
          <w:b/>
          <w:color w:val="231F20"/>
          <w:spacing w:val="1"/>
        </w:rPr>
        <w:t xml:space="preserve"> </w:t>
      </w:r>
      <w:r w:rsidRPr="00404F52">
        <w:rPr>
          <w:color w:val="231F20"/>
        </w:rPr>
        <w:t>Identification of breeds of swine, maintain a group of pigs in the faculty farm,</w:t>
      </w:r>
      <w:r w:rsidRPr="00404F52">
        <w:rPr>
          <w:color w:val="231F20"/>
          <w:spacing w:val="1"/>
        </w:rPr>
        <w:t xml:space="preserve"> </w:t>
      </w:r>
      <w:r w:rsidRPr="00404F52">
        <w:rPr>
          <w:color w:val="231F20"/>
        </w:rPr>
        <w:t>maintain records in a piggery, identification of breeds of poultry, maintain a flock</w:t>
      </w:r>
      <w:r w:rsidRPr="00404F52">
        <w:rPr>
          <w:color w:val="231F20"/>
          <w:spacing w:val="-52"/>
        </w:rPr>
        <w:t xml:space="preserve"> </w:t>
      </w:r>
      <w:r w:rsidRPr="00404F52">
        <w:rPr>
          <w:color w:val="231F20"/>
        </w:rPr>
        <w:t>of broilers &amp; layers in the faculty farm, maintain records in a poultry house,</w:t>
      </w:r>
      <w:r w:rsidRPr="00404F52">
        <w:rPr>
          <w:color w:val="231F20"/>
          <w:spacing w:val="1"/>
        </w:rPr>
        <w:t xml:space="preserve"> </w:t>
      </w:r>
      <w:r w:rsidRPr="00404F52">
        <w:rPr>
          <w:color w:val="231F20"/>
        </w:rPr>
        <w:t>identification of breeds of rabbits, maintain a group of rabbits in the faculty farm,</w:t>
      </w:r>
      <w:r w:rsidRPr="00404F52">
        <w:rPr>
          <w:color w:val="231F20"/>
          <w:spacing w:val="-52"/>
        </w:rPr>
        <w:t xml:space="preserve"> </w:t>
      </w:r>
      <w:r w:rsidRPr="00404F52">
        <w:rPr>
          <w:color w:val="231F20"/>
        </w:rPr>
        <w:t>maintain records in a rabbit farm.</w:t>
      </w:r>
    </w:p>
    <w:p w14:paraId="294C12AC" w14:textId="77777777" w:rsidR="00A03B3A" w:rsidRPr="00404F52" w:rsidRDefault="00A03B3A">
      <w:pPr>
        <w:pStyle w:val="BodyText"/>
        <w:spacing w:before="1"/>
        <w:rPr>
          <w:sz w:val="30"/>
        </w:rPr>
      </w:pPr>
    </w:p>
    <w:p w14:paraId="667515DE" w14:textId="77777777" w:rsidR="00A03B3A" w:rsidRPr="00404F52" w:rsidRDefault="00A66E36">
      <w:pPr>
        <w:pStyle w:val="Heading6"/>
        <w:tabs>
          <w:tab w:val="left" w:pos="3730"/>
        </w:tabs>
        <w:ind w:left="850"/>
      </w:pPr>
      <w:r>
        <w:pict w14:anchorId="6F832057">
          <v:group id="_x0000_s1228" style="position:absolute;left:0;text-align:left;margin-left:0;margin-top:10.4pt;width:35.45pt;height:53.15pt;z-index:251632128;mso-position-horizontal-relative:page" coordorigin=",208" coordsize="709,1063">
            <v:rect id="_x0000_s1230" style="position:absolute;top:208;width:709;height:1063" fillcolor="#939598" stroked="f"/>
            <v:shape id="_x0000_s1229" type="#_x0000_t202" style="position:absolute;top:208;width:709;height:1063" filled="f" stroked="f">
              <v:textbox inset="0,0,0,0">
                <w:txbxContent>
                  <w:p w14:paraId="55D74522" w14:textId="77777777" w:rsidR="00F312DC" w:rsidRPr="00404F52" w:rsidRDefault="00F312DC">
                    <w:pPr>
                      <w:spacing w:before="113"/>
                      <w:ind w:left="226"/>
                      <w:rPr>
                        <w:rFonts w:ascii="Cambria"/>
                        <w:b/>
                        <w:sz w:val="43"/>
                      </w:rPr>
                    </w:pPr>
                    <w:r w:rsidRPr="00404F52">
                      <w:rPr>
                        <w:rFonts w:ascii="Cambria"/>
                        <w:b/>
                        <w:color w:val="FFFFFF"/>
                        <w:sz w:val="43"/>
                      </w:rPr>
                      <w:t>7</w:t>
                    </w:r>
                  </w:p>
                  <w:p w14:paraId="3E8405D0"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rPr>
        <w:t>LP</w:t>
      </w:r>
      <w:r w:rsidR="00F312DC" w:rsidRPr="00404F52">
        <w:rPr>
          <w:color w:val="231F20"/>
          <w:spacing w:val="-2"/>
        </w:rPr>
        <w:t xml:space="preserve"> </w:t>
      </w:r>
      <w:r w:rsidR="00F312DC" w:rsidRPr="00404F52">
        <w:rPr>
          <w:color w:val="231F20"/>
        </w:rPr>
        <w:t>21032</w:t>
      </w:r>
      <w:r w:rsidR="00F312DC" w:rsidRPr="00404F52">
        <w:rPr>
          <w:color w:val="231F20"/>
          <w:spacing w:val="-3"/>
        </w:rPr>
        <w:t xml:space="preserve"> </w:t>
      </w:r>
      <w:r w:rsidR="00F312DC" w:rsidRPr="00404F52">
        <w:rPr>
          <w:color w:val="231F20"/>
        </w:rPr>
        <w:t>(2:</w:t>
      </w:r>
      <w:r w:rsidR="00F312DC" w:rsidRPr="00404F52">
        <w:rPr>
          <w:color w:val="231F20"/>
          <w:spacing w:val="-3"/>
        </w:rPr>
        <w:t xml:space="preserve"> </w:t>
      </w:r>
      <w:r w:rsidR="00F312DC" w:rsidRPr="00404F52">
        <w:rPr>
          <w:color w:val="231F20"/>
        </w:rPr>
        <w:t>15/30)</w:t>
      </w:r>
      <w:r w:rsidR="00F312DC" w:rsidRPr="00404F52">
        <w:rPr>
          <w:color w:val="231F20"/>
        </w:rPr>
        <w:tab/>
        <w:t>Agrostology</w:t>
      </w:r>
    </w:p>
    <w:p w14:paraId="34D4C722" w14:textId="77777777" w:rsidR="00A03B3A" w:rsidRPr="00404F52" w:rsidRDefault="00F312DC">
      <w:pPr>
        <w:pStyle w:val="BodyText"/>
        <w:spacing w:before="91"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Introduction to agrostology; what is forage? importance of green forage. factors</w:t>
      </w:r>
      <w:r w:rsidRPr="00404F52">
        <w:rPr>
          <w:color w:val="231F20"/>
          <w:spacing w:val="1"/>
        </w:rPr>
        <w:t xml:space="preserve"> </w:t>
      </w:r>
      <w:r w:rsidRPr="00404F52">
        <w:rPr>
          <w:color w:val="231F20"/>
        </w:rPr>
        <w:t>affecting on green forage production such as climatic, plant, soil, management &amp;</w:t>
      </w:r>
      <w:r w:rsidRPr="00404F52">
        <w:rPr>
          <w:color w:val="231F20"/>
          <w:spacing w:val="1"/>
        </w:rPr>
        <w:t xml:space="preserve"> </w:t>
      </w:r>
      <w:r w:rsidRPr="00404F52">
        <w:rPr>
          <w:color w:val="231F20"/>
        </w:rPr>
        <w:t>animal</w:t>
      </w:r>
      <w:r w:rsidRPr="00404F52">
        <w:rPr>
          <w:color w:val="231F20"/>
          <w:spacing w:val="-12"/>
        </w:rPr>
        <w:t xml:space="preserve"> </w:t>
      </w:r>
      <w:r w:rsidRPr="00404F52">
        <w:rPr>
          <w:color w:val="231F20"/>
        </w:rPr>
        <w:t>factors,</w:t>
      </w:r>
      <w:r w:rsidRPr="00404F52">
        <w:rPr>
          <w:color w:val="231F20"/>
          <w:spacing w:val="-12"/>
        </w:rPr>
        <w:t xml:space="preserve"> </w:t>
      </w:r>
      <w:r w:rsidRPr="00404F52">
        <w:rPr>
          <w:color w:val="231F20"/>
        </w:rPr>
        <w:t>pasture</w:t>
      </w:r>
      <w:r w:rsidRPr="00404F52">
        <w:rPr>
          <w:color w:val="231F20"/>
          <w:spacing w:val="-11"/>
        </w:rPr>
        <w:t xml:space="preserve"> </w:t>
      </w:r>
      <w:r w:rsidRPr="00404F52">
        <w:rPr>
          <w:color w:val="231F20"/>
        </w:rPr>
        <w:t>&amp;</w:t>
      </w:r>
      <w:r w:rsidRPr="00404F52">
        <w:rPr>
          <w:color w:val="231F20"/>
          <w:spacing w:val="-12"/>
        </w:rPr>
        <w:t xml:space="preserve"> </w:t>
      </w:r>
      <w:r w:rsidRPr="00404F52">
        <w:rPr>
          <w:color w:val="231F20"/>
        </w:rPr>
        <w:t>fodder</w:t>
      </w:r>
      <w:r w:rsidRPr="00404F52">
        <w:rPr>
          <w:color w:val="231F20"/>
          <w:spacing w:val="-11"/>
        </w:rPr>
        <w:t xml:space="preserve"> </w:t>
      </w:r>
      <w:r w:rsidRPr="00404F52">
        <w:rPr>
          <w:color w:val="231F20"/>
        </w:rPr>
        <w:t>production</w:t>
      </w:r>
      <w:r w:rsidRPr="00404F52">
        <w:rPr>
          <w:color w:val="231F20"/>
          <w:spacing w:val="-12"/>
        </w:rPr>
        <w:t xml:space="preserve"> </w:t>
      </w:r>
      <w:r w:rsidRPr="00404F52">
        <w:rPr>
          <w:color w:val="231F20"/>
        </w:rPr>
        <w:t>in</w:t>
      </w:r>
      <w:r w:rsidRPr="00404F52">
        <w:rPr>
          <w:color w:val="231F20"/>
          <w:spacing w:val="-11"/>
        </w:rPr>
        <w:t xml:space="preserve"> </w:t>
      </w:r>
      <w:r w:rsidRPr="00404F52">
        <w:rPr>
          <w:color w:val="231F20"/>
        </w:rPr>
        <w:t>Sri</w:t>
      </w:r>
      <w:r w:rsidRPr="00404F52">
        <w:rPr>
          <w:color w:val="231F20"/>
          <w:spacing w:val="-12"/>
        </w:rPr>
        <w:t xml:space="preserve"> </w:t>
      </w:r>
      <w:r w:rsidRPr="00404F52">
        <w:rPr>
          <w:color w:val="231F20"/>
        </w:rPr>
        <w:t>Lanka;</w:t>
      </w:r>
      <w:r w:rsidRPr="00404F52">
        <w:rPr>
          <w:color w:val="231F20"/>
          <w:spacing w:val="-12"/>
        </w:rPr>
        <w:t xml:space="preserve"> </w:t>
      </w:r>
      <w:r w:rsidRPr="00404F52">
        <w:rPr>
          <w:color w:val="231F20"/>
        </w:rPr>
        <w:t>present</w:t>
      </w:r>
      <w:r w:rsidRPr="00404F52">
        <w:rPr>
          <w:color w:val="231F20"/>
          <w:spacing w:val="-11"/>
        </w:rPr>
        <w:t xml:space="preserve"> </w:t>
      </w:r>
      <w:r w:rsidRPr="00404F52">
        <w:rPr>
          <w:color w:val="231F20"/>
        </w:rPr>
        <w:t>status</w:t>
      </w:r>
      <w:r w:rsidRPr="00404F52">
        <w:rPr>
          <w:color w:val="231F20"/>
          <w:spacing w:val="-12"/>
        </w:rPr>
        <w:t xml:space="preserve"> </w:t>
      </w:r>
      <w:r w:rsidRPr="00404F52">
        <w:rPr>
          <w:color w:val="231F20"/>
        </w:rPr>
        <w:t>of</w:t>
      </w:r>
      <w:r w:rsidRPr="00404F52">
        <w:rPr>
          <w:color w:val="231F20"/>
          <w:spacing w:val="-11"/>
        </w:rPr>
        <w:t xml:space="preserve"> </w:t>
      </w:r>
      <w:r w:rsidRPr="00404F52">
        <w:rPr>
          <w:color w:val="231F20"/>
        </w:rPr>
        <w:t>pastures</w:t>
      </w:r>
      <w:r w:rsidRPr="00404F52">
        <w:rPr>
          <w:color w:val="231F20"/>
          <w:spacing w:val="-53"/>
        </w:rPr>
        <w:t xml:space="preserve"> </w:t>
      </w:r>
      <w:r w:rsidRPr="00404F52">
        <w:rPr>
          <w:color w:val="231F20"/>
          <w:w w:val="95"/>
        </w:rPr>
        <w:t>&amp; fodders production in different agro-climatic zones. potentials of pasture &amp; fodder</w:t>
      </w:r>
      <w:r w:rsidRPr="00404F52">
        <w:rPr>
          <w:color w:val="231F20"/>
          <w:spacing w:val="1"/>
          <w:w w:val="95"/>
        </w:rPr>
        <w:t xml:space="preserve"> </w:t>
      </w:r>
      <w:r w:rsidRPr="00404F52">
        <w:rPr>
          <w:color w:val="231F20"/>
        </w:rPr>
        <w:t>production, constraints/limitations for forage production, strategies/remedies for</w:t>
      </w:r>
      <w:r w:rsidRPr="00404F52">
        <w:rPr>
          <w:color w:val="231F20"/>
          <w:spacing w:val="1"/>
        </w:rPr>
        <w:t xml:space="preserve"> </w:t>
      </w:r>
      <w:r w:rsidRPr="00404F52">
        <w:rPr>
          <w:color w:val="231F20"/>
        </w:rPr>
        <w:t>developing forage production, agronomic description of the natural &amp; improved</w:t>
      </w:r>
      <w:r w:rsidRPr="00404F52">
        <w:rPr>
          <w:color w:val="231F20"/>
          <w:spacing w:val="1"/>
        </w:rPr>
        <w:t xml:space="preserve"> </w:t>
      </w:r>
      <w:r w:rsidRPr="00404F52">
        <w:rPr>
          <w:color w:val="231F20"/>
        </w:rPr>
        <w:t>pasture &amp; fodder species; morphological features, nutritive composition, climatic</w:t>
      </w:r>
      <w:r w:rsidRPr="00404F52">
        <w:rPr>
          <w:color w:val="231F20"/>
          <w:spacing w:val="1"/>
        </w:rPr>
        <w:t xml:space="preserve"> </w:t>
      </w:r>
      <w:r w:rsidRPr="00404F52">
        <w:rPr>
          <w:color w:val="231F20"/>
        </w:rPr>
        <w:t>&amp; environmental adaptation, establishment &amp; management of pasture &amp; fodder</w:t>
      </w:r>
      <w:r w:rsidRPr="00404F52">
        <w:rPr>
          <w:color w:val="231F20"/>
          <w:spacing w:val="1"/>
        </w:rPr>
        <w:t xml:space="preserve"> </w:t>
      </w:r>
      <w:r w:rsidRPr="00404F52">
        <w:rPr>
          <w:color w:val="231F20"/>
        </w:rPr>
        <w:t>fields;</w:t>
      </w:r>
      <w:r w:rsidRPr="00404F52">
        <w:rPr>
          <w:color w:val="231F20"/>
          <w:spacing w:val="13"/>
        </w:rPr>
        <w:t xml:space="preserve"> </w:t>
      </w:r>
      <w:r w:rsidRPr="00404F52">
        <w:rPr>
          <w:color w:val="231F20"/>
        </w:rPr>
        <w:t>selection</w:t>
      </w:r>
      <w:r w:rsidRPr="00404F52">
        <w:rPr>
          <w:color w:val="231F20"/>
          <w:spacing w:val="14"/>
        </w:rPr>
        <w:t xml:space="preserve"> </w:t>
      </w:r>
      <w:r w:rsidRPr="00404F52">
        <w:rPr>
          <w:color w:val="231F20"/>
        </w:rPr>
        <w:t>&amp;</w:t>
      </w:r>
      <w:r w:rsidRPr="00404F52">
        <w:rPr>
          <w:color w:val="231F20"/>
          <w:spacing w:val="14"/>
        </w:rPr>
        <w:t xml:space="preserve"> </w:t>
      </w:r>
      <w:r w:rsidRPr="00404F52">
        <w:rPr>
          <w:color w:val="231F20"/>
        </w:rPr>
        <w:t>preparation</w:t>
      </w:r>
      <w:r w:rsidRPr="00404F52">
        <w:rPr>
          <w:color w:val="231F20"/>
          <w:spacing w:val="13"/>
        </w:rPr>
        <w:t xml:space="preserve"> </w:t>
      </w:r>
      <w:r w:rsidRPr="00404F52">
        <w:rPr>
          <w:color w:val="231F20"/>
        </w:rPr>
        <w:t>of</w:t>
      </w:r>
      <w:r w:rsidRPr="00404F52">
        <w:rPr>
          <w:color w:val="231F20"/>
          <w:spacing w:val="14"/>
        </w:rPr>
        <w:t xml:space="preserve"> </w:t>
      </w:r>
      <w:r w:rsidRPr="00404F52">
        <w:rPr>
          <w:color w:val="231F20"/>
        </w:rPr>
        <w:t>the</w:t>
      </w:r>
      <w:r w:rsidRPr="00404F52">
        <w:rPr>
          <w:color w:val="231F20"/>
          <w:spacing w:val="14"/>
        </w:rPr>
        <w:t xml:space="preserve"> </w:t>
      </w:r>
      <w:r w:rsidRPr="00404F52">
        <w:rPr>
          <w:color w:val="231F20"/>
        </w:rPr>
        <w:t>lands,</w:t>
      </w:r>
      <w:r w:rsidRPr="00404F52">
        <w:rPr>
          <w:color w:val="231F20"/>
          <w:spacing w:val="13"/>
        </w:rPr>
        <w:t xml:space="preserve"> </w:t>
      </w:r>
      <w:r w:rsidRPr="00404F52">
        <w:rPr>
          <w:color w:val="231F20"/>
        </w:rPr>
        <w:t>selection</w:t>
      </w:r>
      <w:r w:rsidRPr="00404F52">
        <w:rPr>
          <w:color w:val="231F20"/>
          <w:spacing w:val="14"/>
        </w:rPr>
        <w:t xml:space="preserve"> </w:t>
      </w:r>
      <w:r w:rsidRPr="00404F52">
        <w:rPr>
          <w:color w:val="231F20"/>
        </w:rPr>
        <w:t>of</w:t>
      </w:r>
      <w:r w:rsidRPr="00404F52">
        <w:rPr>
          <w:color w:val="231F20"/>
          <w:spacing w:val="14"/>
        </w:rPr>
        <w:t xml:space="preserve"> </w:t>
      </w:r>
      <w:r w:rsidRPr="00404F52">
        <w:rPr>
          <w:color w:val="231F20"/>
        </w:rPr>
        <w:t>suitable</w:t>
      </w:r>
      <w:r w:rsidRPr="00404F52">
        <w:rPr>
          <w:color w:val="231F20"/>
          <w:spacing w:val="13"/>
        </w:rPr>
        <w:t xml:space="preserve"> </w:t>
      </w:r>
      <w:r w:rsidRPr="00404F52">
        <w:rPr>
          <w:color w:val="231F20"/>
        </w:rPr>
        <w:t>species/verities</w:t>
      </w:r>
      <w:r w:rsidRPr="00404F52">
        <w:rPr>
          <w:color w:val="231F20"/>
          <w:spacing w:val="-52"/>
        </w:rPr>
        <w:t xml:space="preserve"> </w:t>
      </w:r>
      <w:r w:rsidRPr="00404F52">
        <w:rPr>
          <w:color w:val="231F20"/>
        </w:rPr>
        <w:t>&amp;</w:t>
      </w:r>
      <w:r w:rsidRPr="00404F52">
        <w:rPr>
          <w:color w:val="231F20"/>
          <w:spacing w:val="41"/>
        </w:rPr>
        <w:t xml:space="preserve"> </w:t>
      </w:r>
      <w:r w:rsidRPr="00404F52">
        <w:rPr>
          <w:color w:val="231F20"/>
        </w:rPr>
        <w:t>preparation</w:t>
      </w:r>
      <w:r w:rsidRPr="00404F52">
        <w:rPr>
          <w:color w:val="231F20"/>
          <w:spacing w:val="42"/>
        </w:rPr>
        <w:t xml:space="preserve"> </w:t>
      </w:r>
      <w:r w:rsidRPr="00404F52">
        <w:rPr>
          <w:color w:val="231F20"/>
        </w:rPr>
        <w:t>of</w:t>
      </w:r>
      <w:r w:rsidRPr="00404F52">
        <w:rPr>
          <w:color w:val="231F20"/>
          <w:spacing w:val="41"/>
        </w:rPr>
        <w:t xml:space="preserve"> </w:t>
      </w:r>
      <w:r w:rsidRPr="00404F52">
        <w:rPr>
          <w:color w:val="231F20"/>
        </w:rPr>
        <w:t>planting</w:t>
      </w:r>
      <w:r w:rsidRPr="00404F52">
        <w:rPr>
          <w:color w:val="231F20"/>
          <w:spacing w:val="42"/>
        </w:rPr>
        <w:t xml:space="preserve"> </w:t>
      </w:r>
      <w:r w:rsidRPr="00404F52">
        <w:rPr>
          <w:color w:val="231F20"/>
        </w:rPr>
        <w:t>materials,</w:t>
      </w:r>
      <w:r w:rsidRPr="00404F52">
        <w:rPr>
          <w:color w:val="231F20"/>
          <w:spacing w:val="41"/>
        </w:rPr>
        <w:t xml:space="preserve"> </w:t>
      </w:r>
      <w:r w:rsidRPr="00404F52">
        <w:rPr>
          <w:color w:val="231F20"/>
        </w:rPr>
        <w:t>methods</w:t>
      </w:r>
      <w:r w:rsidRPr="00404F52">
        <w:rPr>
          <w:color w:val="231F20"/>
          <w:spacing w:val="42"/>
        </w:rPr>
        <w:t xml:space="preserve"> </w:t>
      </w:r>
      <w:r w:rsidRPr="00404F52">
        <w:rPr>
          <w:color w:val="231F20"/>
        </w:rPr>
        <w:t>of</w:t>
      </w:r>
      <w:r w:rsidRPr="00404F52">
        <w:rPr>
          <w:color w:val="231F20"/>
          <w:spacing w:val="41"/>
        </w:rPr>
        <w:t xml:space="preserve"> </w:t>
      </w:r>
      <w:r w:rsidRPr="00404F52">
        <w:rPr>
          <w:color w:val="231F20"/>
        </w:rPr>
        <w:t>cultivation,</w:t>
      </w:r>
      <w:r w:rsidRPr="00404F52">
        <w:rPr>
          <w:color w:val="231F20"/>
          <w:spacing w:val="42"/>
        </w:rPr>
        <w:t xml:space="preserve"> </w:t>
      </w:r>
      <w:r w:rsidRPr="00404F52">
        <w:rPr>
          <w:color w:val="231F20"/>
        </w:rPr>
        <w:t>cultural</w:t>
      </w:r>
      <w:r w:rsidRPr="00404F52">
        <w:rPr>
          <w:color w:val="231F20"/>
          <w:spacing w:val="41"/>
        </w:rPr>
        <w:t xml:space="preserve"> </w:t>
      </w:r>
      <w:r w:rsidRPr="00404F52">
        <w:rPr>
          <w:color w:val="231F20"/>
        </w:rPr>
        <w:t>practices</w:t>
      </w:r>
      <w:r w:rsidRPr="00404F52">
        <w:rPr>
          <w:color w:val="231F20"/>
          <w:spacing w:val="-52"/>
        </w:rPr>
        <w:t xml:space="preserve"> </w:t>
      </w:r>
      <w:r w:rsidRPr="00404F52">
        <w:rPr>
          <w:color w:val="231F20"/>
        </w:rPr>
        <w:t>&amp; maintenance of the pasture &amp; fodder fields, defoliation of pasture &amp; fodder;</w:t>
      </w:r>
      <w:r w:rsidRPr="00404F52">
        <w:rPr>
          <w:color w:val="231F20"/>
          <w:spacing w:val="1"/>
        </w:rPr>
        <w:t xml:space="preserve"> </w:t>
      </w:r>
      <w:r w:rsidRPr="00404F52">
        <w:rPr>
          <w:color w:val="231F20"/>
        </w:rPr>
        <w:t>methods of defoliation, status of defoliation, frequency &amp; intensity of defoliation,</w:t>
      </w:r>
      <w:r w:rsidRPr="00404F52">
        <w:rPr>
          <w:color w:val="231F20"/>
          <w:spacing w:val="-52"/>
        </w:rPr>
        <w:t xml:space="preserve"> </w:t>
      </w:r>
      <w:r w:rsidRPr="00404F52">
        <w:rPr>
          <w:color w:val="231F20"/>
        </w:rPr>
        <w:t>factors</w:t>
      </w:r>
      <w:r w:rsidRPr="00404F52">
        <w:rPr>
          <w:color w:val="231F20"/>
          <w:spacing w:val="1"/>
        </w:rPr>
        <w:t xml:space="preserve"> </w:t>
      </w:r>
      <w:r w:rsidRPr="00404F52">
        <w:rPr>
          <w:color w:val="231F20"/>
        </w:rPr>
        <w:t>affecting</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defoliation,</w:t>
      </w:r>
      <w:r w:rsidRPr="00404F52">
        <w:rPr>
          <w:color w:val="231F20"/>
          <w:spacing w:val="1"/>
        </w:rPr>
        <w:t xml:space="preserve"> </w:t>
      </w:r>
      <w:r w:rsidRPr="00404F52">
        <w:rPr>
          <w:color w:val="231F20"/>
        </w:rPr>
        <w:t>manipulation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defoliation,</w:t>
      </w:r>
      <w:r w:rsidRPr="00404F52">
        <w:rPr>
          <w:color w:val="231F20"/>
          <w:spacing w:val="1"/>
        </w:rPr>
        <w:t xml:space="preserve"> </w:t>
      </w:r>
      <w:r w:rsidRPr="00404F52">
        <w:rPr>
          <w:color w:val="231F20"/>
        </w:rPr>
        <w:t>conservation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pasture</w:t>
      </w:r>
      <w:r w:rsidRPr="00404F52">
        <w:rPr>
          <w:color w:val="231F20"/>
          <w:spacing w:val="-4"/>
        </w:rPr>
        <w:t xml:space="preserve"> </w:t>
      </w:r>
      <w:r w:rsidRPr="00404F52">
        <w:rPr>
          <w:color w:val="231F20"/>
        </w:rPr>
        <w:t>&amp;</w:t>
      </w:r>
      <w:r w:rsidRPr="00404F52">
        <w:rPr>
          <w:color w:val="231F20"/>
          <w:spacing w:val="-3"/>
        </w:rPr>
        <w:t xml:space="preserve"> </w:t>
      </w:r>
      <w:r w:rsidRPr="00404F52">
        <w:rPr>
          <w:color w:val="231F20"/>
        </w:rPr>
        <w:t>fodder;</w:t>
      </w:r>
      <w:r w:rsidRPr="00404F52">
        <w:rPr>
          <w:color w:val="231F20"/>
          <w:spacing w:val="-4"/>
        </w:rPr>
        <w:t xml:space="preserve"> </w:t>
      </w:r>
      <w:r w:rsidRPr="00404F52">
        <w:rPr>
          <w:color w:val="231F20"/>
        </w:rPr>
        <w:t>conservation</w:t>
      </w:r>
      <w:r w:rsidRPr="00404F52">
        <w:rPr>
          <w:color w:val="231F20"/>
          <w:spacing w:val="-3"/>
        </w:rPr>
        <w:t xml:space="preserve"> </w:t>
      </w:r>
      <w:r w:rsidRPr="00404F52">
        <w:rPr>
          <w:color w:val="231F20"/>
        </w:rPr>
        <w:t>as</w:t>
      </w:r>
      <w:r w:rsidRPr="00404F52">
        <w:rPr>
          <w:color w:val="231F20"/>
          <w:spacing w:val="-4"/>
        </w:rPr>
        <w:t xml:space="preserve"> </w:t>
      </w:r>
      <w:r w:rsidRPr="00404F52">
        <w:rPr>
          <w:color w:val="231F20"/>
        </w:rPr>
        <w:t>hay</w:t>
      </w:r>
      <w:r w:rsidRPr="00404F52">
        <w:rPr>
          <w:color w:val="231F20"/>
          <w:spacing w:val="-3"/>
        </w:rPr>
        <w:t xml:space="preserve"> </w:t>
      </w:r>
      <w:r w:rsidRPr="00404F52">
        <w:rPr>
          <w:color w:val="231F20"/>
        </w:rPr>
        <w:t>&amp;</w:t>
      </w:r>
      <w:r w:rsidRPr="00404F52">
        <w:rPr>
          <w:color w:val="231F20"/>
          <w:spacing w:val="-3"/>
        </w:rPr>
        <w:t xml:space="preserve"> </w:t>
      </w:r>
      <w:r w:rsidRPr="00404F52">
        <w:rPr>
          <w:color w:val="231F20"/>
        </w:rPr>
        <w:t>silage</w:t>
      </w:r>
      <w:r w:rsidRPr="00404F52">
        <w:rPr>
          <w:color w:val="231F20"/>
          <w:spacing w:val="-4"/>
        </w:rPr>
        <w:t xml:space="preserve"> </w:t>
      </w:r>
      <w:r w:rsidRPr="00404F52">
        <w:rPr>
          <w:color w:val="231F20"/>
        </w:rPr>
        <w:t>&amp;</w:t>
      </w:r>
      <w:r w:rsidRPr="00404F52">
        <w:rPr>
          <w:color w:val="231F20"/>
          <w:spacing w:val="-3"/>
        </w:rPr>
        <w:t xml:space="preserve"> </w:t>
      </w:r>
      <w:r w:rsidRPr="00404F52">
        <w:rPr>
          <w:color w:val="231F20"/>
        </w:rPr>
        <w:t>their</w:t>
      </w:r>
      <w:r w:rsidRPr="00404F52">
        <w:rPr>
          <w:color w:val="231F20"/>
          <w:spacing w:val="-4"/>
        </w:rPr>
        <w:t xml:space="preserve"> </w:t>
      </w:r>
      <w:r w:rsidRPr="00404F52">
        <w:rPr>
          <w:color w:val="231F20"/>
        </w:rPr>
        <w:t>preparations,</w:t>
      </w:r>
      <w:r w:rsidRPr="00404F52">
        <w:rPr>
          <w:color w:val="231F20"/>
          <w:spacing w:val="-3"/>
        </w:rPr>
        <w:t xml:space="preserve"> </w:t>
      </w:r>
      <w:r w:rsidRPr="00404F52">
        <w:rPr>
          <w:color w:val="231F20"/>
        </w:rPr>
        <w:t>evaluation</w:t>
      </w:r>
      <w:r w:rsidRPr="00404F52">
        <w:rPr>
          <w:color w:val="231F20"/>
          <w:spacing w:val="-3"/>
        </w:rPr>
        <w:t xml:space="preserve"> </w:t>
      </w:r>
      <w:r w:rsidRPr="00404F52">
        <w:rPr>
          <w:color w:val="231F20"/>
        </w:rPr>
        <w:t>of</w:t>
      </w:r>
      <w:r w:rsidRPr="00404F52">
        <w:rPr>
          <w:color w:val="231F20"/>
          <w:spacing w:val="-53"/>
        </w:rPr>
        <w:t xml:space="preserve"> </w:t>
      </w:r>
      <w:r w:rsidRPr="00404F52">
        <w:rPr>
          <w:color w:val="231F20"/>
        </w:rPr>
        <w:t>the</w:t>
      </w:r>
      <w:r w:rsidRPr="00404F52">
        <w:rPr>
          <w:color w:val="231F20"/>
          <w:spacing w:val="-13"/>
        </w:rPr>
        <w:t xml:space="preserve"> </w:t>
      </w:r>
      <w:r w:rsidRPr="00404F52">
        <w:rPr>
          <w:color w:val="231F20"/>
        </w:rPr>
        <w:t>quality</w:t>
      </w:r>
      <w:r w:rsidRPr="00404F52">
        <w:rPr>
          <w:color w:val="231F20"/>
          <w:spacing w:val="-13"/>
        </w:rPr>
        <w:t xml:space="preserve"> </w:t>
      </w:r>
      <w:r w:rsidRPr="00404F52">
        <w:rPr>
          <w:color w:val="231F20"/>
        </w:rPr>
        <w:t>of</w:t>
      </w:r>
      <w:r w:rsidRPr="00404F52">
        <w:rPr>
          <w:color w:val="231F20"/>
          <w:spacing w:val="-12"/>
        </w:rPr>
        <w:t xml:space="preserve"> </w:t>
      </w:r>
      <w:r w:rsidRPr="00404F52">
        <w:rPr>
          <w:color w:val="231F20"/>
        </w:rPr>
        <w:t>hay</w:t>
      </w:r>
      <w:r w:rsidRPr="00404F52">
        <w:rPr>
          <w:color w:val="231F20"/>
          <w:spacing w:val="-13"/>
        </w:rPr>
        <w:t xml:space="preserve"> </w:t>
      </w:r>
      <w:r w:rsidRPr="00404F52">
        <w:rPr>
          <w:color w:val="231F20"/>
        </w:rPr>
        <w:t>&amp;</w:t>
      </w:r>
      <w:r w:rsidRPr="00404F52">
        <w:rPr>
          <w:color w:val="231F20"/>
          <w:spacing w:val="-12"/>
        </w:rPr>
        <w:t xml:space="preserve"> </w:t>
      </w:r>
      <w:r w:rsidRPr="00404F52">
        <w:rPr>
          <w:color w:val="231F20"/>
        </w:rPr>
        <w:t>silage,</w:t>
      </w:r>
      <w:r w:rsidRPr="00404F52">
        <w:rPr>
          <w:color w:val="231F20"/>
          <w:spacing w:val="-13"/>
        </w:rPr>
        <w:t xml:space="preserve"> </w:t>
      </w:r>
      <w:r w:rsidRPr="00404F52">
        <w:rPr>
          <w:color w:val="231F20"/>
        </w:rPr>
        <w:t>factors</w:t>
      </w:r>
      <w:r w:rsidRPr="00404F52">
        <w:rPr>
          <w:color w:val="231F20"/>
          <w:spacing w:val="-12"/>
        </w:rPr>
        <w:t xml:space="preserve"> </w:t>
      </w:r>
      <w:r w:rsidRPr="00404F52">
        <w:rPr>
          <w:color w:val="231F20"/>
        </w:rPr>
        <w:t>affecting</w:t>
      </w:r>
      <w:r w:rsidRPr="00404F52">
        <w:rPr>
          <w:color w:val="231F20"/>
          <w:spacing w:val="-13"/>
        </w:rPr>
        <w:t xml:space="preserve"> </w:t>
      </w:r>
      <w:r w:rsidRPr="00404F52">
        <w:rPr>
          <w:color w:val="231F20"/>
        </w:rPr>
        <w:t>on</w:t>
      </w:r>
      <w:r w:rsidRPr="00404F52">
        <w:rPr>
          <w:color w:val="231F20"/>
          <w:spacing w:val="-13"/>
        </w:rPr>
        <w:t xml:space="preserve"> </w:t>
      </w:r>
      <w:r w:rsidRPr="00404F52">
        <w:rPr>
          <w:color w:val="231F20"/>
        </w:rPr>
        <w:t>hay</w:t>
      </w:r>
      <w:r w:rsidRPr="00404F52">
        <w:rPr>
          <w:color w:val="231F20"/>
          <w:spacing w:val="-12"/>
        </w:rPr>
        <w:t xml:space="preserve"> </w:t>
      </w:r>
      <w:r w:rsidRPr="00404F52">
        <w:rPr>
          <w:color w:val="231F20"/>
        </w:rPr>
        <w:t>&amp;</w:t>
      </w:r>
      <w:r w:rsidRPr="00404F52">
        <w:rPr>
          <w:color w:val="231F20"/>
          <w:spacing w:val="-13"/>
        </w:rPr>
        <w:t xml:space="preserve"> </w:t>
      </w:r>
      <w:r w:rsidRPr="00404F52">
        <w:rPr>
          <w:color w:val="231F20"/>
        </w:rPr>
        <w:t>silage</w:t>
      </w:r>
      <w:r w:rsidRPr="00404F52">
        <w:rPr>
          <w:color w:val="231F20"/>
          <w:spacing w:val="-12"/>
        </w:rPr>
        <w:t xml:space="preserve"> </w:t>
      </w:r>
      <w:r w:rsidRPr="00404F52">
        <w:rPr>
          <w:color w:val="231F20"/>
        </w:rPr>
        <w:t>quality,</w:t>
      </w:r>
      <w:r w:rsidRPr="00404F52">
        <w:rPr>
          <w:color w:val="231F20"/>
          <w:spacing w:val="-13"/>
        </w:rPr>
        <w:t xml:space="preserve"> </w:t>
      </w:r>
      <w:r w:rsidRPr="00404F52">
        <w:rPr>
          <w:color w:val="231F20"/>
        </w:rPr>
        <w:t>method</w:t>
      </w:r>
      <w:r w:rsidRPr="00404F52">
        <w:rPr>
          <w:color w:val="231F20"/>
          <w:spacing w:val="-12"/>
        </w:rPr>
        <w:t xml:space="preserve"> </w:t>
      </w:r>
      <w:r w:rsidRPr="00404F52">
        <w:rPr>
          <w:color w:val="231F20"/>
        </w:rPr>
        <w:t>of</w:t>
      </w:r>
      <w:r w:rsidRPr="00404F52">
        <w:rPr>
          <w:color w:val="231F20"/>
          <w:spacing w:val="-13"/>
        </w:rPr>
        <w:t xml:space="preserve"> </w:t>
      </w:r>
      <w:r w:rsidRPr="00404F52">
        <w:rPr>
          <w:color w:val="231F20"/>
        </w:rPr>
        <w:t>hay</w:t>
      </w:r>
      <w:r w:rsidRPr="00404F52">
        <w:rPr>
          <w:color w:val="231F20"/>
          <w:spacing w:val="-52"/>
        </w:rPr>
        <w:t xml:space="preserve"> </w:t>
      </w:r>
      <w:r w:rsidRPr="00404F52">
        <w:rPr>
          <w:color w:val="231F20"/>
        </w:rPr>
        <w:t>&amp;</w:t>
      </w:r>
      <w:r w:rsidRPr="00404F52">
        <w:rPr>
          <w:color w:val="231F20"/>
          <w:spacing w:val="-1"/>
        </w:rPr>
        <w:t xml:space="preserve"> </w:t>
      </w:r>
      <w:r w:rsidRPr="00404F52">
        <w:rPr>
          <w:color w:val="231F20"/>
        </w:rPr>
        <w:t>silage</w:t>
      </w:r>
      <w:r w:rsidRPr="00404F52">
        <w:rPr>
          <w:color w:val="231F20"/>
          <w:spacing w:val="-1"/>
        </w:rPr>
        <w:t xml:space="preserve"> </w:t>
      </w:r>
      <w:r w:rsidRPr="00404F52">
        <w:rPr>
          <w:color w:val="231F20"/>
        </w:rPr>
        <w:t>feeding,</w:t>
      </w:r>
      <w:r w:rsidRPr="00404F52">
        <w:rPr>
          <w:color w:val="231F20"/>
          <w:spacing w:val="-1"/>
        </w:rPr>
        <w:t xml:space="preserve"> </w:t>
      </w:r>
      <w:r w:rsidRPr="00404F52">
        <w:rPr>
          <w:color w:val="231F20"/>
        </w:rPr>
        <w:t>advantages &amp;</w:t>
      </w:r>
      <w:r w:rsidRPr="00404F52">
        <w:rPr>
          <w:color w:val="231F20"/>
          <w:spacing w:val="-1"/>
        </w:rPr>
        <w:t xml:space="preserve"> </w:t>
      </w:r>
      <w:r w:rsidRPr="00404F52">
        <w:rPr>
          <w:color w:val="231F20"/>
        </w:rPr>
        <w:t>disadvantages of</w:t>
      </w:r>
      <w:r w:rsidRPr="00404F52">
        <w:rPr>
          <w:color w:val="231F20"/>
          <w:spacing w:val="-1"/>
        </w:rPr>
        <w:t xml:space="preserve"> </w:t>
      </w:r>
      <w:r w:rsidRPr="00404F52">
        <w:rPr>
          <w:color w:val="231F20"/>
        </w:rPr>
        <w:t>hay &amp; silage</w:t>
      </w:r>
      <w:r w:rsidRPr="00404F52">
        <w:rPr>
          <w:color w:val="231F20"/>
          <w:spacing w:val="-2"/>
        </w:rPr>
        <w:t xml:space="preserve"> </w:t>
      </w:r>
      <w:r w:rsidRPr="00404F52">
        <w:rPr>
          <w:color w:val="231F20"/>
        </w:rPr>
        <w:t>production.</w:t>
      </w:r>
    </w:p>
    <w:p w14:paraId="61E822E4" w14:textId="77777777" w:rsidR="00A03B3A" w:rsidRPr="00404F52" w:rsidRDefault="00F312DC">
      <w:pPr>
        <w:pStyle w:val="BodyText"/>
        <w:spacing w:before="212" w:line="249" w:lineRule="auto"/>
        <w:ind w:left="1984" w:right="1129" w:hanging="1134"/>
        <w:jc w:val="both"/>
      </w:pPr>
      <w:r w:rsidRPr="00404F52">
        <w:rPr>
          <w:b/>
          <w:color w:val="231F20"/>
        </w:rPr>
        <w:t>Practical</w:t>
      </w:r>
      <w:r w:rsidRPr="00404F52">
        <w:rPr>
          <w:b/>
          <w:color w:val="231F20"/>
          <w:spacing w:val="1"/>
        </w:rPr>
        <w:t xml:space="preserve"> </w:t>
      </w:r>
      <w:r w:rsidRPr="00404F52">
        <w:rPr>
          <w:color w:val="231F20"/>
        </w:rPr>
        <w:t>Preparation of pasture &amp; fodder album collecting approximately 40 specimens &amp;</w:t>
      </w:r>
      <w:r w:rsidRPr="00404F52">
        <w:rPr>
          <w:color w:val="231F20"/>
          <w:spacing w:val="1"/>
        </w:rPr>
        <w:t xml:space="preserve"> </w:t>
      </w:r>
      <w:r w:rsidRPr="00404F52">
        <w:rPr>
          <w:color w:val="231F20"/>
        </w:rPr>
        <w:t>each</w:t>
      </w:r>
      <w:r w:rsidRPr="00404F52">
        <w:rPr>
          <w:color w:val="231F20"/>
          <w:spacing w:val="-11"/>
        </w:rPr>
        <w:t xml:space="preserve"> </w:t>
      </w:r>
      <w:r w:rsidRPr="00404F52">
        <w:rPr>
          <w:color w:val="231F20"/>
        </w:rPr>
        <w:t>specimen</w:t>
      </w:r>
      <w:r w:rsidRPr="00404F52">
        <w:rPr>
          <w:color w:val="231F20"/>
          <w:spacing w:val="-11"/>
        </w:rPr>
        <w:t xml:space="preserve"> </w:t>
      </w:r>
      <w:r w:rsidRPr="00404F52">
        <w:rPr>
          <w:color w:val="231F20"/>
        </w:rPr>
        <w:t>should</w:t>
      </w:r>
      <w:r w:rsidRPr="00404F52">
        <w:rPr>
          <w:color w:val="231F20"/>
          <w:spacing w:val="-11"/>
        </w:rPr>
        <w:t xml:space="preserve"> </w:t>
      </w:r>
      <w:r w:rsidRPr="00404F52">
        <w:rPr>
          <w:color w:val="231F20"/>
        </w:rPr>
        <w:t>be</w:t>
      </w:r>
      <w:r w:rsidRPr="00404F52">
        <w:rPr>
          <w:color w:val="231F20"/>
          <w:spacing w:val="-10"/>
        </w:rPr>
        <w:t xml:space="preserve"> </w:t>
      </w:r>
      <w:r w:rsidRPr="00404F52">
        <w:rPr>
          <w:color w:val="231F20"/>
        </w:rPr>
        <w:t>accompany</w:t>
      </w:r>
      <w:r w:rsidRPr="00404F52">
        <w:rPr>
          <w:color w:val="231F20"/>
          <w:spacing w:val="-11"/>
        </w:rPr>
        <w:t xml:space="preserve"> </w:t>
      </w:r>
      <w:r w:rsidRPr="00404F52">
        <w:rPr>
          <w:color w:val="231F20"/>
        </w:rPr>
        <w:t>with</w:t>
      </w:r>
      <w:r w:rsidRPr="00404F52">
        <w:rPr>
          <w:color w:val="231F20"/>
          <w:spacing w:val="-11"/>
        </w:rPr>
        <w:t xml:space="preserve"> </w:t>
      </w:r>
      <w:r w:rsidRPr="00404F52">
        <w:rPr>
          <w:color w:val="231F20"/>
        </w:rPr>
        <w:t>agronomic</w:t>
      </w:r>
      <w:r w:rsidRPr="00404F52">
        <w:rPr>
          <w:color w:val="231F20"/>
          <w:spacing w:val="-10"/>
        </w:rPr>
        <w:t xml:space="preserve"> </w:t>
      </w:r>
      <w:r w:rsidRPr="00404F52">
        <w:rPr>
          <w:color w:val="231F20"/>
        </w:rPr>
        <w:t>description</w:t>
      </w:r>
      <w:r w:rsidRPr="00404F52">
        <w:rPr>
          <w:color w:val="231F20"/>
          <w:spacing w:val="-11"/>
        </w:rPr>
        <w:t xml:space="preserve"> </w:t>
      </w:r>
      <w:r w:rsidRPr="00404F52">
        <w:rPr>
          <w:color w:val="231F20"/>
        </w:rPr>
        <w:t>such</w:t>
      </w:r>
      <w:r w:rsidRPr="00404F52">
        <w:rPr>
          <w:color w:val="231F20"/>
          <w:spacing w:val="-11"/>
        </w:rPr>
        <w:t xml:space="preserve"> </w:t>
      </w:r>
      <w:r w:rsidRPr="00404F52">
        <w:rPr>
          <w:color w:val="231F20"/>
        </w:rPr>
        <w:t>as</w:t>
      </w:r>
      <w:r w:rsidRPr="00404F52">
        <w:rPr>
          <w:color w:val="231F20"/>
          <w:spacing w:val="-10"/>
        </w:rPr>
        <w:t xml:space="preserve"> </w:t>
      </w:r>
      <w:r w:rsidRPr="00404F52">
        <w:rPr>
          <w:color w:val="231F20"/>
        </w:rPr>
        <w:t>botanical</w:t>
      </w:r>
      <w:r w:rsidRPr="00404F52">
        <w:rPr>
          <w:color w:val="231F20"/>
          <w:spacing w:val="-53"/>
        </w:rPr>
        <w:t xml:space="preserve"> </w:t>
      </w:r>
      <w:r w:rsidRPr="00404F52">
        <w:rPr>
          <w:color w:val="231F20"/>
        </w:rPr>
        <w:t>name,</w:t>
      </w:r>
      <w:r w:rsidRPr="00404F52">
        <w:rPr>
          <w:color w:val="231F20"/>
          <w:spacing w:val="1"/>
        </w:rPr>
        <w:t xml:space="preserve"> </w:t>
      </w:r>
      <w:r w:rsidRPr="00404F52">
        <w:rPr>
          <w:color w:val="231F20"/>
        </w:rPr>
        <w:t>family</w:t>
      </w:r>
      <w:r w:rsidRPr="00404F52">
        <w:rPr>
          <w:color w:val="231F20"/>
          <w:spacing w:val="1"/>
        </w:rPr>
        <w:t xml:space="preserve"> </w:t>
      </w:r>
      <w:r w:rsidRPr="00404F52">
        <w:rPr>
          <w:color w:val="231F20"/>
        </w:rPr>
        <w:t>name,</w:t>
      </w:r>
      <w:r w:rsidRPr="00404F52">
        <w:rPr>
          <w:color w:val="231F20"/>
          <w:spacing w:val="1"/>
        </w:rPr>
        <w:t xml:space="preserve"> </w:t>
      </w:r>
      <w:r w:rsidRPr="00404F52">
        <w:rPr>
          <w:color w:val="231F20"/>
        </w:rPr>
        <w:t>common</w:t>
      </w:r>
      <w:r w:rsidRPr="00404F52">
        <w:rPr>
          <w:color w:val="231F20"/>
          <w:spacing w:val="1"/>
        </w:rPr>
        <w:t xml:space="preserve"> </w:t>
      </w:r>
      <w:r w:rsidRPr="00404F52">
        <w:rPr>
          <w:color w:val="231F20"/>
        </w:rPr>
        <w:t>name,</w:t>
      </w:r>
      <w:r w:rsidRPr="00404F52">
        <w:rPr>
          <w:color w:val="231F20"/>
          <w:spacing w:val="1"/>
        </w:rPr>
        <w:t xml:space="preserve"> </w:t>
      </w:r>
      <w:r w:rsidRPr="00404F52">
        <w:rPr>
          <w:color w:val="231F20"/>
        </w:rPr>
        <w:t>growth</w:t>
      </w:r>
      <w:r w:rsidRPr="00404F52">
        <w:rPr>
          <w:color w:val="231F20"/>
          <w:spacing w:val="1"/>
        </w:rPr>
        <w:t xml:space="preserve"> </w:t>
      </w:r>
      <w:r w:rsidRPr="00404F52">
        <w:rPr>
          <w:color w:val="231F20"/>
        </w:rPr>
        <w:t>habit,</w:t>
      </w:r>
      <w:r w:rsidRPr="00404F52">
        <w:rPr>
          <w:color w:val="231F20"/>
          <w:spacing w:val="1"/>
        </w:rPr>
        <w:t xml:space="preserve"> </w:t>
      </w:r>
      <w:r w:rsidRPr="00404F52">
        <w:rPr>
          <w:color w:val="231F20"/>
        </w:rPr>
        <w:t>morphological</w:t>
      </w:r>
      <w:r w:rsidRPr="00404F52">
        <w:rPr>
          <w:color w:val="231F20"/>
          <w:spacing w:val="1"/>
        </w:rPr>
        <w:t xml:space="preserve"> </w:t>
      </w:r>
      <w:r w:rsidRPr="00404F52">
        <w:rPr>
          <w:color w:val="231F20"/>
        </w:rPr>
        <w:t>characters,</w:t>
      </w:r>
      <w:r w:rsidRPr="00404F52">
        <w:rPr>
          <w:color w:val="231F20"/>
          <w:spacing w:val="-52"/>
        </w:rPr>
        <w:t xml:space="preserve"> </w:t>
      </w:r>
      <w:r w:rsidRPr="00404F52">
        <w:rPr>
          <w:color w:val="231F20"/>
        </w:rPr>
        <w:t>preferable climate, climatic adaptations &amp; nutritional composition, establishment</w:t>
      </w:r>
      <w:r w:rsidRPr="00404F52">
        <w:rPr>
          <w:color w:val="231F20"/>
          <w:spacing w:val="1"/>
        </w:rPr>
        <w:t xml:space="preserve"> </w:t>
      </w:r>
      <w:r w:rsidRPr="00404F52">
        <w:rPr>
          <w:color w:val="231F20"/>
        </w:rPr>
        <w:t>&amp; management of pasture &amp; fodder fields, selection of a suitable location &amp;</w:t>
      </w:r>
      <w:r w:rsidRPr="00404F52">
        <w:rPr>
          <w:color w:val="231F20"/>
          <w:spacing w:val="1"/>
        </w:rPr>
        <w:t xml:space="preserve"> </w:t>
      </w:r>
      <w:r w:rsidRPr="00404F52">
        <w:rPr>
          <w:color w:val="231F20"/>
        </w:rPr>
        <w:t>preparation of lands, determination &amp; adjustment of soil ph &amp; application of</w:t>
      </w:r>
      <w:r w:rsidRPr="00404F52">
        <w:rPr>
          <w:color w:val="231F20"/>
          <w:spacing w:val="1"/>
        </w:rPr>
        <w:t xml:space="preserve"> </w:t>
      </w:r>
      <w:r w:rsidRPr="00404F52">
        <w:rPr>
          <w:color w:val="231F20"/>
        </w:rPr>
        <w:t>manure</w:t>
      </w:r>
      <w:r w:rsidRPr="00404F52">
        <w:rPr>
          <w:color w:val="231F20"/>
          <w:spacing w:val="-6"/>
        </w:rPr>
        <w:t xml:space="preserve"> </w:t>
      </w:r>
      <w:r w:rsidRPr="00404F52">
        <w:rPr>
          <w:color w:val="231F20"/>
        </w:rPr>
        <w:t>&amp;</w:t>
      </w:r>
      <w:r w:rsidRPr="00404F52">
        <w:rPr>
          <w:color w:val="231F20"/>
          <w:spacing w:val="-6"/>
        </w:rPr>
        <w:t xml:space="preserve"> </w:t>
      </w:r>
      <w:r w:rsidRPr="00404F52">
        <w:rPr>
          <w:color w:val="231F20"/>
        </w:rPr>
        <w:t>basal</w:t>
      </w:r>
      <w:r w:rsidRPr="00404F52">
        <w:rPr>
          <w:color w:val="231F20"/>
          <w:spacing w:val="-6"/>
        </w:rPr>
        <w:t xml:space="preserve"> </w:t>
      </w:r>
      <w:r w:rsidRPr="00404F52">
        <w:rPr>
          <w:color w:val="231F20"/>
        </w:rPr>
        <w:t>dressing,</w:t>
      </w:r>
      <w:r w:rsidRPr="00404F52">
        <w:rPr>
          <w:color w:val="231F20"/>
          <w:spacing w:val="-6"/>
        </w:rPr>
        <w:t xml:space="preserve"> </w:t>
      </w:r>
      <w:r w:rsidRPr="00404F52">
        <w:rPr>
          <w:color w:val="231F20"/>
        </w:rPr>
        <w:t>selection</w:t>
      </w:r>
      <w:r w:rsidRPr="00404F52">
        <w:rPr>
          <w:color w:val="231F20"/>
          <w:spacing w:val="-6"/>
        </w:rPr>
        <w:t xml:space="preserve"> </w:t>
      </w:r>
      <w:r w:rsidRPr="00404F52">
        <w:rPr>
          <w:color w:val="231F20"/>
        </w:rPr>
        <w:t>&amp;</w:t>
      </w:r>
      <w:r w:rsidRPr="00404F52">
        <w:rPr>
          <w:color w:val="231F20"/>
          <w:spacing w:val="-6"/>
        </w:rPr>
        <w:t xml:space="preserve"> </w:t>
      </w:r>
      <w:r w:rsidRPr="00404F52">
        <w:rPr>
          <w:color w:val="231F20"/>
        </w:rPr>
        <w:t>preparation</w:t>
      </w:r>
      <w:r w:rsidRPr="00404F52">
        <w:rPr>
          <w:color w:val="231F20"/>
          <w:spacing w:val="-6"/>
        </w:rPr>
        <w:t xml:space="preserve"> </w:t>
      </w:r>
      <w:r w:rsidRPr="00404F52">
        <w:rPr>
          <w:color w:val="231F20"/>
        </w:rPr>
        <w:t>of</w:t>
      </w:r>
      <w:r w:rsidRPr="00404F52">
        <w:rPr>
          <w:color w:val="231F20"/>
          <w:spacing w:val="-5"/>
        </w:rPr>
        <w:t xml:space="preserve"> </w:t>
      </w:r>
      <w:r w:rsidRPr="00404F52">
        <w:rPr>
          <w:color w:val="231F20"/>
        </w:rPr>
        <w:t>suitable</w:t>
      </w:r>
      <w:r w:rsidRPr="00404F52">
        <w:rPr>
          <w:color w:val="231F20"/>
          <w:spacing w:val="-6"/>
        </w:rPr>
        <w:t xml:space="preserve"> </w:t>
      </w:r>
      <w:r w:rsidRPr="00404F52">
        <w:rPr>
          <w:color w:val="231F20"/>
        </w:rPr>
        <w:t>plant</w:t>
      </w:r>
      <w:r w:rsidRPr="00404F52">
        <w:rPr>
          <w:color w:val="231F20"/>
          <w:spacing w:val="-6"/>
        </w:rPr>
        <w:t xml:space="preserve"> </w:t>
      </w:r>
      <w:r w:rsidRPr="00404F52">
        <w:rPr>
          <w:color w:val="231F20"/>
        </w:rPr>
        <w:t>species/verities</w:t>
      </w:r>
      <w:r w:rsidRPr="00404F52">
        <w:rPr>
          <w:color w:val="231F20"/>
          <w:spacing w:val="-53"/>
        </w:rPr>
        <w:t xml:space="preserve"> </w:t>
      </w:r>
      <w:r w:rsidRPr="00404F52">
        <w:rPr>
          <w:color w:val="231F20"/>
        </w:rPr>
        <w:t>&amp;</w:t>
      </w:r>
      <w:r w:rsidRPr="00404F52">
        <w:rPr>
          <w:color w:val="231F20"/>
          <w:spacing w:val="-7"/>
        </w:rPr>
        <w:t xml:space="preserve"> </w:t>
      </w:r>
      <w:r w:rsidRPr="00404F52">
        <w:rPr>
          <w:color w:val="231F20"/>
        </w:rPr>
        <w:t>practice</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germination</w:t>
      </w:r>
      <w:r w:rsidRPr="00404F52">
        <w:rPr>
          <w:color w:val="231F20"/>
          <w:spacing w:val="-8"/>
        </w:rPr>
        <w:t xml:space="preserve"> </w:t>
      </w:r>
      <w:r w:rsidRPr="00404F52">
        <w:rPr>
          <w:color w:val="231F20"/>
        </w:rPr>
        <w:t>trails,</w:t>
      </w:r>
      <w:r w:rsidRPr="00404F52">
        <w:rPr>
          <w:color w:val="231F20"/>
          <w:spacing w:val="-7"/>
        </w:rPr>
        <w:t xml:space="preserve"> </w:t>
      </w:r>
      <w:r w:rsidRPr="00404F52">
        <w:rPr>
          <w:color w:val="231F20"/>
        </w:rPr>
        <w:t>establishment</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pastures</w:t>
      </w:r>
      <w:r w:rsidRPr="00404F52">
        <w:rPr>
          <w:color w:val="231F20"/>
          <w:spacing w:val="-8"/>
        </w:rPr>
        <w:t xml:space="preserve"> </w:t>
      </w:r>
      <w:r w:rsidRPr="00404F52">
        <w:rPr>
          <w:color w:val="231F20"/>
        </w:rPr>
        <w:t>&amp;</w:t>
      </w:r>
      <w:r w:rsidRPr="00404F52">
        <w:rPr>
          <w:color w:val="231F20"/>
          <w:spacing w:val="-7"/>
        </w:rPr>
        <w:t xml:space="preserve"> </w:t>
      </w:r>
      <w:r w:rsidRPr="00404F52">
        <w:rPr>
          <w:color w:val="231F20"/>
        </w:rPr>
        <w:t>fodders,</w:t>
      </w:r>
      <w:r w:rsidRPr="00404F52">
        <w:rPr>
          <w:color w:val="231F20"/>
          <w:spacing w:val="-8"/>
        </w:rPr>
        <w:t xml:space="preserve"> </w:t>
      </w:r>
      <w:r w:rsidRPr="00404F52">
        <w:rPr>
          <w:color w:val="231F20"/>
        </w:rPr>
        <w:t>maintenance</w:t>
      </w:r>
      <w:r w:rsidRPr="00404F52">
        <w:rPr>
          <w:color w:val="231F20"/>
          <w:spacing w:val="-53"/>
        </w:rPr>
        <w:t xml:space="preserve"> </w:t>
      </w:r>
      <w:r w:rsidRPr="00404F52">
        <w:rPr>
          <w:color w:val="231F20"/>
        </w:rPr>
        <w:t>of pasture &amp; fodder fields, harvesting &amp; estimation of the yield, skills &amp; quality,</w:t>
      </w:r>
      <w:r w:rsidRPr="00404F52">
        <w:rPr>
          <w:color w:val="231F20"/>
          <w:spacing w:val="1"/>
        </w:rPr>
        <w:t xml:space="preserve"> </w:t>
      </w:r>
      <w:r w:rsidRPr="00404F52">
        <w:rPr>
          <w:color w:val="231F20"/>
        </w:rPr>
        <w:t>practice of harvesting by manual &amp; mechanical methods, estimation of forage</w:t>
      </w:r>
      <w:r w:rsidRPr="00404F52">
        <w:rPr>
          <w:color w:val="231F20"/>
          <w:spacing w:val="1"/>
        </w:rPr>
        <w:t xml:space="preserve"> </w:t>
      </w:r>
      <w:r w:rsidRPr="00404F52">
        <w:rPr>
          <w:color w:val="231F20"/>
        </w:rPr>
        <w:t>yield with respect to the annual feed requirements in the form of fresh matter, dry</w:t>
      </w:r>
      <w:r w:rsidRPr="00404F52">
        <w:rPr>
          <w:color w:val="231F20"/>
          <w:spacing w:val="-52"/>
        </w:rPr>
        <w:t xml:space="preserve"> </w:t>
      </w:r>
      <w:r w:rsidRPr="00404F52">
        <w:rPr>
          <w:color w:val="231F20"/>
        </w:rPr>
        <w:t>matter,</w:t>
      </w:r>
      <w:r w:rsidRPr="00404F52">
        <w:rPr>
          <w:color w:val="231F20"/>
          <w:spacing w:val="-11"/>
        </w:rPr>
        <w:t xml:space="preserve"> </w:t>
      </w:r>
      <w:r w:rsidRPr="00404F52">
        <w:rPr>
          <w:color w:val="231F20"/>
        </w:rPr>
        <w:t>silage</w:t>
      </w:r>
      <w:r w:rsidRPr="00404F52">
        <w:rPr>
          <w:color w:val="231F20"/>
          <w:spacing w:val="-11"/>
        </w:rPr>
        <w:t xml:space="preserve"> </w:t>
      </w:r>
      <w:r w:rsidRPr="00404F52">
        <w:rPr>
          <w:color w:val="231F20"/>
        </w:rPr>
        <w:t>&amp;</w:t>
      </w:r>
      <w:r w:rsidRPr="00404F52">
        <w:rPr>
          <w:color w:val="231F20"/>
          <w:spacing w:val="-10"/>
        </w:rPr>
        <w:t xml:space="preserve"> </w:t>
      </w:r>
      <w:r w:rsidRPr="00404F52">
        <w:rPr>
          <w:color w:val="231F20"/>
        </w:rPr>
        <w:t>hay,</w:t>
      </w:r>
      <w:r w:rsidRPr="00404F52">
        <w:rPr>
          <w:color w:val="231F20"/>
          <w:spacing w:val="-11"/>
        </w:rPr>
        <w:t xml:space="preserve"> </w:t>
      </w:r>
      <w:r w:rsidRPr="00404F52">
        <w:rPr>
          <w:color w:val="231F20"/>
        </w:rPr>
        <w:t>estimation</w:t>
      </w:r>
      <w:r w:rsidRPr="00404F52">
        <w:rPr>
          <w:color w:val="231F20"/>
          <w:spacing w:val="-10"/>
        </w:rPr>
        <w:t xml:space="preserve"> </w:t>
      </w:r>
      <w:r w:rsidRPr="00404F52">
        <w:rPr>
          <w:color w:val="231F20"/>
        </w:rPr>
        <w:t>of</w:t>
      </w:r>
      <w:r w:rsidRPr="00404F52">
        <w:rPr>
          <w:color w:val="231F20"/>
          <w:spacing w:val="-11"/>
        </w:rPr>
        <w:t xml:space="preserve"> </w:t>
      </w:r>
      <w:r w:rsidRPr="00404F52">
        <w:rPr>
          <w:color w:val="231F20"/>
        </w:rPr>
        <w:t>labor</w:t>
      </w:r>
      <w:r w:rsidRPr="00404F52">
        <w:rPr>
          <w:color w:val="231F20"/>
          <w:spacing w:val="-10"/>
        </w:rPr>
        <w:t xml:space="preserve"> </w:t>
      </w:r>
      <w:r w:rsidRPr="00404F52">
        <w:rPr>
          <w:color w:val="231F20"/>
        </w:rPr>
        <w:t>&amp;</w:t>
      </w:r>
      <w:r w:rsidRPr="00404F52">
        <w:rPr>
          <w:color w:val="231F20"/>
          <w:spacing w:val="-11"/>
        </w:rPr>
        <w:t xml:space="preserve"> </w:t>
      </w:r>
      <w:r w:rsidRPr="00404F52">
        <w:rPr>
          <w:color w:val="231F20"/>
        </w:rPr>
        <w:t>machinery</w:t>
      </w:r>
      <w:r w:rsidRPr="00404F52">
        <w:rPr>
          <w:color w:val="231F20"/>
          <w:spacing w:val="-10"/>
        </w:rPr>
        <w:t xml:space="preserve"> </w:t>
      </w:r>
      <w:r w:rsidRPr="00404F52">
        <w:rPr>
          <w:color w:val="231F20"/>
        </w:rPr>
        <w:t>requirements</w:t>
      </w:r>
      <w:r w:rsidRPr="00404F52">
        <w:rPr>
          <w:color w:val="231F20"/>
          <w:spacing w:val="-11"/>
        </w:rPr>
        <w:t xml:space="preserve"> </w:t>
      </w:r>
      <w:r w:rsidRPr="00404F52">
        <w:rPr>
          <w:color w:val="231F20"/>
        </w:rPr>
        <w:t>for</w:t>
      </w:r>
      <w:r w:rsidRPr="00404F52">
        <w:rPr>
          <w:color w:val="231F20"/>
          <w:spacing w:val="-11"/>
        </w:rPr>
        <w:t xml:space="preserve"> </w:t>
      </w:r>
      <w:r w:rsidRPr="00404F52">
        <w:rPr>
          <w:color w:val="231F20"/>
        </w:rPr>
        <w:t>harvesting,</w:t>
      </w:r>
      <w:r w:rsidRPr="00404F52">
        <w:rPr>
          <w:color w:val="231F20"/>
          <w:spacing w:val="-52"/>
        </w:rPr>
        <w:t xml:space="preserve"> </w:t>
      </w:r>
      <w:r w:rsidRPr="00404F52">
        <w:rPr>
          <w:color w:val="231F20"/>
          <w:spacing w:val="-1"/>
        </w:rPr>
        <w:t>conservation</w:t>
      </w:r>
      <w:r w:rsidRPr="00404F52">
        <w:rPr>
          <w:color w:val="231F20"/>
          <w:spacing w:val="-18"/>
        </w:rPr>
        <w:t xml:space="preserve"> </w:t>
      </w:r>
      <w:r w:rsidRPr="00404F52">
        <w:rPr>
          <w:color w:val="231F20"/>
          <w:spacing w:val="-1"/>
        </w:rPr>
        <w:t>of</w:t>
      </w:r>
      <w:r w:rsidRPr="00404F52">
        <w:rPr>
          <w:color w:val="231F20"/>
          <w:spacing w:val="-17"/>
        </w:rPr>
        <w:t xml:space="preserve"> </w:t>
      </w:r>
      <w:r w:rsidRPr="00404F52">
        <w:rPr>
          <w:color w:val="231F20"/>
          <w:spacing w:val="-1"/>
        </w:rPr>
        <w:t>pasture</w:t>
      </w:r>
      <w:r w:rsidRPr="00404F52">
        <w:rPr>
          <w:color w:val="231F20"/>
          <w:spacing w:val="-18"/>
        </w:rPr>
        <w:t xml:space="preserve"> </w:t>
      </w:r>
      <w:r w:rsidRPr="00404F52">
        <w:rPr>
          <w:color w:val="231F20"/>
        </w:rPr>
        <w:t>&amp;</w:t>
      </w:r>
      <w:r w:rsidRPr="00404F52">
        <w:rPr>
          <w:color w:val="231F20"/>
          <w:spacing w:val="-17"/>
        </w:rPr>
        <w:t xml:space="preserve"> </w:t>
      </w:r>
      <w:r w:rsidRPr="00404F52">
        <w:rPr>
          <w:color w:val="231F20"/>
        </w:rPr>
        <w:t>fodder,</w:t>
      </w:r>
      <w:r w:rsidRPr="00404F52">
        <w:rPr>
          <w:color w:val="231F20"/>
          <w:spacing w:val="-18"/>
        </w:rPr>
        <w:t xml:space="preserve"> </w:t>
      </w:r>
      <w:r w:rsidRPr="00404F52">
        <w:rPr>
          <w:color w:val="231F20"/>
        </w:rPr>
        <w:t>preparation</w:t>
      </w:r>
      <w:r w:rsidRPr="00404F52">
        <w:rPr>
          <w:color w:val="231F20"/>
          <w:spacing w:val="-17"/>
        </w:rPr>
        <w:t xml:space="preserve"> </w:t>
      </w:r>
      <w:r w:rsidRPr="00404F52">
        <w:rPr>
          <w:color w:val="231F20"/>
        </w:rPr>
        <w:t>of</w:t>
      </w:r>
      <w:r w:rsidRPr="00404F52">
        <w:rPr>
          <w:color w:val="231F20"/>
          <w:spacing w:val="-18"/>
        </w:rPr>
        <w:t xml:space="preserve"> </w:t>
      </w:r>
      <w:r w:rsidRPr="00404F52">
        <w:rPr>
          <w:color w:val="231F20"/>
        </w:rPr>
        <w:t>various</w:t>
      </w:r>
      <w:r w:rsidRPr="00404F52">
        <w:rPr>
          <w:color w:val="231F20"/>
          <w:spacing w:val="-17"/>
        </w:rPr>
        <w:t xml:space="preserve"> </w:t>
      </w:r>
      <w:r w:rsidRPr="00404F52">
        <w:rPr>
          <w:color w:val="231F20"/>
        </w:rPr>
        <w:t>types</w:t>
      </w:r>
      <w:r w:rsidRPr="00404F52">
        <w:rPr>
          <w:color w:val="231F20"/>
          <w:spacing w:val="-18"/>
        </w:rPr>
        <w:t xml:space="preserve"> </w:t>
      </w:r>
      <w:r w:rsidRPr="00404F52">
        <w:rPr>
          <w:color w:val="231F20"/>
        </w:rPr>
        <w:t>of</w:t>
      </w:r>
      <w:r w:rsidRPr="00404F52">
        <w:rPr>
          <w:color w:val="231F20"/>
          <w:spacing w:val="-17"/>
        </w:rPr>
        <w:t xml:space="preserve"> </w:t>
      </w:r>
      <w:r w:rsidRPr="00404F52">
        <w:rPr>
          <w:color w:val="231F20"/>
        </w:rPr>
        <w:t>silage,</w:t>
      </w:r>
      <w:r w:rsidRPr="00404F52">
        <w:rPr>
          <w:color w:val="231F20"/>
          <w:spacing w:val="-18"/>
        </w:rPr>
        <w:t xml:space="preserve"> </w:t>
      </w:r>
      <w:r w:rsidRPr="00404F52">
        <w:rPr>
          <w:color w:val="231F20"/>
        </w:rPr>
        <w:t>preparation</w:t>
      </w:r>
      <w:r w:rsidRPr="00404F52">
        <w:rPr>
          <w:color w:val="231F20"/>
          <w:spacing w:val="-52"/>
        </w:rPr>
        <w:t xml:space="preserve"> </w:t>
      </w:r>
      <w:r w:rsidRPr="00404F52">
        <w:rPr>
          <w:color w:val="231F20"/>
        </w:rPr>
        <w:t>of various types</w:t>
      </w:r>
      <w:r w:rsidRPr="00404F52">
        <w:rPr>
          <w:color w:val="231F20"/>
          <w:spacing w:val="1"/>
        </w:rPr>
        <w:t xml:space="preserve"> </w:t>
      </w:r>
      <w:r w:rsidRPr="00404F52">
        <w:rPr>
          <w:color w:val="231F20"/>
        </w:rPr>
        <w:t>of hay,</w:t>
      </w:r>
      <w:r w:rsidRPr="00404F52">
        <w:rPr>
          <w:color w:val="231F20"/>
          <w:spacing w:val="1"/>
        </w:rPr>
        <w:t xml:space="preserve"> </w:t>
      </w:r>
      <w:r w:rsidRPr="00404F52">
        <w:rPr>
          <w:color w:val="231F20"/>
        </w:rPr>
        <w:t>evaluation of</w:t>
      </w:r>
      <w:r w:rsidRPr="00404F52">
        <w:rPr>
          <w:color w:val="231F20"/>
          <w:spacing w:val="1"/>
        </w:rPr>
        <w:t xml:space="preserve"> </w:t>
      </w:r>
      <w:r w:rsidRPr="00404F52">
        <w:rPr>
          <w:color w:val="231F20"/>
        </w:rPr>
        <w:t>silage &amp;</w:t>
      </w:r>
      <w:r w:rsidRPr="00404F52">
        <w:rPr>
          <w:color w:val="231F20"/>
          <w:spacing w:val="1"/>
        </w:rPr>
        <w:t xml:space="preserve"> </w:t>
      </w:r>
      <w:r w:rsidRPr="00404F52">
        <w:rPr>
          <w:color w:val="231F20"/>
        </w:rPr>
        <w:t>hay qualities</w:t>
      </w:r>
      <w:r w:rsidRPr="00404F52">
        <w:rPr>
          <w:color w:val="231F20"/>
          <w:spacing w:val="1"/>
        </w:rPr>
        <w:t xml:space="preserve"> </w:t>
      </w:r>
      <w:r w:rsidRPr="00404F52">
        <w:rPr>
          <w:color w:val="231F20"/>
        </w:rPr>
        <w:t>by visual</w:t>
      </w:r>
      <w:r w:rsidRPr="00404F52">
        <w:rPr>
          <w:color w:val="231F20"/>
          <w:spacing w:val="1"/>
        </w:rPr>
        <w:t xml:space="preserve"> </w:t>
      </w:r>
      <w:r w:rsidRPr="00404F52">
        <w:rPr>
          <w:color w:val="231F20"/>
        </w:rPr>
        <w:t>observation</w:t>
      </w:r>
    </w:p>
    <w:p w14:paraId="218F5FDE"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145D95BA" w14:textId="77777777" w:rsidR="00A03B3A" w:rsidRPr="00404F52" w:rsidRDefault="00F312DC">
      <w:pPr>
        <w:pStyle w:val="BodyText"/>
        <w:spacing w:before="89"/>
        <w:ind w:left="2267"/>
      </w:pPr>
      <w:r w:rsidRPr="00404F52">
        <w:rPr>
          <w:color w:val="231F20"/>
        </w:rPr>
        <w:lastRenderedPageBreak/>
        <w:t>&amp; chemical analysis.</w:t>
      </w:r>
    </w:p>
    <w:p w14:paraId="6545BE62" w14:textId="77777777" w:rsidR="00A03B3A" w:rsidRPr="00404F52" w:rsidRDefault="00A03B3A">
      <w:pPr>
        <w:pStyle w:val="BodyText"/>
        <w:spacing w:before="7"/>
        <w:rPr>
          <w:sz w:val="30"/>
        </w:rPr>
      </w:pPr>
    </w:p>
    <w:p w14:paraId="3FA5B02F" w14:textId="77777777" w:rsidR="00A03B3A" w:rsidRPr="00404F52" w:rsidRDefault="00F312DC">
      <w:pPr>
        <w:pStyle w:val="Heading6"/>
        <w:tabs>
          <w:tab w:val="left" w:pos="4013"/>
        </w:tabs>
      </w:pPr>
      <w:r w:rsidRPr="00404F52">
        <w:rPr>
          <w:color w:val="231F20"/>
        </w:rPr>
        <w:t>LP</w:t>
      </w:r>
      <w:r w:rsidRPr="00404F52">
        <w:rPr>
          <w:color w:val="231F20"/>
          <w:spacing w:val="-2"/>
        </w:rPr>
        <w:t xml:space="preserve"> </w:t>
      </w:r>
      <w:r w:rsidRPr="00404F52">
        <w:rPr>
          <w:color w:val="231F20"/>
        </w:rPr>
        <w:t>22012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Principles</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Animal</w:t>
      </w:r>
      <w:r w:rsidRPr="00404F52">
        <w:rPr>
          <w:color w:val="231F20"/>
          <w:spacing w:val="-3"/>
        </w:rPr>
        <w:t xml:space="preserve"> </w:t>
      </w:r>
      <w:r w:rsidRPr="00404F52">
        <w:rPr>
          <w:color w:val="231F20"/>
        </w:rPr>
        <w:t>Nutrition</w:t>
      </w:r>
    </w:p>
    <w:p w14:paraId="5264DB35" w14:textId="77777777" w:rsidR="00A03B3A" w:rsidRPr="00404F52" w:rsidRDefault="00A66E36">
      <w:pPr>
        <w:pStyle w:val="BodyText"/>
        <w:spacing w:before="90" w:line="249" w:lineRule="auto"/>
        <w:ind w:left="2267" w:right="846" w:hanging="1134"/>
        <w:jc w:val="both"/>
      </w:pPr>
      <w:r>
        <w:pict w14:anchorId="147CAA09">
          <v:group id="_x0000_s1225" style="position:absolute;left:0;text-align:left;margin-left:480.45pt;margin-top:164.65pt;width:35.45pt;height:53.15pt;z-index:251633152;mso-position-horizontal-relative:page" coordorigin="9609,3293" coordsize="709,1063">
            <v:rect id="_x0000_s1227" style="position:absolute;left:9609;top:3292;width:709;height:1063" fillcolor="#939598" stroked="f"/>
            <v:shape id="_x0000_s1226" type="#_x0000_t202" style="position:absolute;left:9609;top:3292;width:709;height:1063" filled="f" stroked="f">
              <v:textbox inset="0,0,0,0">
                <w:txbxContent>
                  <w:p w14:paraId="4C05B585" w14:textId="77777777" w:rsidR="00F312DC" w:rsidRPr="00404F52" w:rsidRDefault="00F312DC">
                    <w:pPr>
                      <w:spacing w:before="113"/>
                      <w:ind w:left="226"/>
                      <w:rPr>
                        <w:rFonts w:ascii="Cambria"/>
                        <w:b/>
                        <w:sz w:val="43"/>
                      </w:rPr>
                    </w:pPr>
                    <w:r w:rsidRPr="00404F52">
                      <w:rPr>
                        <w:rFonts w:ascii="Cambria"/>
                        <w:b/>
                        <w:color w:val="FFFFFF"/>
                        <w:sz w:val="43"/>
                      </w:rPr>
                      <w:t>7</w:t>
                    </w:r>
                  </w:p>
                  <w:p w14:paraId="12118AA8"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Fundamentals of animal nutrition; introduction to principles of animal nutrition,</w:t>
      </w:r>
      <w:r w:rsidR="00F312DC" w:rsidRPr="00404F52">
        <w:rPr>
          <w:color w:val="231F20"/>
          <w:spacing w:val="1"/>
        </w:rPr>
        <w:t xml:space="preserve"> </w:t>
      </w:r>
      <w:r w:rsidR="00F312DC" w:rsidRPr="00404F52">
        <w:rPr>
          <w:color w:val="231F20"/>
        </w:rPr>
        <w:t>definition</w:t>
      </w:r>
      <w:r w:rsidR="00F312DC" w:rsidRPr="00404F52">
        <w:rPr>
          <w:color w:val="231F20"/>
          <w:spacing w:val="-3"/>
        </w:rPr>
        <w:t xml:space="preserve"> </w:t>
      </w:r>
      <w:r w:rsidR="00F312DC" w:rsidRPr="00404F52">
        <w:rPr>
          <w:color w:val="231F20"/>
        </w:rPr>
        <w:t>for</w:t>
      </w:r>
      <w:r w:rsidR="00F312DC" w:rsidRPr="00404F52">
        <w:rPr>
          <w:color w:val="231F20"/>
          <w:spacing w:val="-3"/>
        </w:rPr>
        <w:t xml:space="preserve"> </w:t>
      </w:r>
      <w:r w:rsidR="00F312DC" w:rsidRPr="00404F52">
        <w:rPr>
          <w:color w:val="231F20"/>
        </w:rPr>
        <w:t>nutrition,</w:t>
      </w:r>
      <w:r w:rsidR="00F312DC" w:rsidRPr="00404F52">
        <w:rPr>
          <w:color w:val="231F20"/>
          <w:spacing w:val="-2"/>
        </w:rPr>
        <w:t xml:space="preserve"> </w:t>
      </w:r>
      <w:r w:rsidR="00F312DC" w:rsidRPr="00404F52">
        <w:rPr>
          <w:color w:val="231F20"/>
        </w:rPr>
        <w:t>nutrients,</w:t>
      </w:r>
      <w:r w:rsidR="00F312DC" w:rsidRPr="00404F52">
        <w:rPr>
          <w:color w:val="231F20"/>
          <w:spacing w:val="-3"/>
        </w:rPr>
        <w:t xml:space="preserve"> </w:t>
      </w:r>
      <w:r w:rsidR="00F312DC" w:rsidRPr="00404F52">
        <w:rPr>
          <w:color w:val="231F20"/>
        </w:rPr>
        <w:t>feed,</w:t>
      </w:r>
      <w:r w:rsidR="00F312DC" w:rsidRPr="00404F52">
        <w:rPr>
          <w:color w:val="231F20"/>
          <w:spacing w:val="-2"/>
        </w:rPr>
        <w:t xml:space="preserve"> </w:t>
      </w:r>
      <w:r w:rsidR="00F312DC" w:rsidRPr="00404F52">
        <w:rPr>
          <w:color w:val="231F20"/>
        </w:rPr>
        <w:t>ration,</w:t>
      </w:r>
      <w:r w:rsidR="00F312DC" w:rsidRPr="00404F52">
        <w:rPr>
          <w:color w:val="231F20"/>
          <w:spacing w:val="-3"/>
        </w:rPr>
        <w:t xml:space="preserve"> </w:t>
      </w:r>
      <w:r w:rsidR="00F312DC" w:rsidRPr="00404F52">
        <w:rPr>
          <w:color w:val="231F20"/>
        </w:rPr>
        <w:t>concentrates</w:t>
      </w:r>
      <w:r w:rsidR="00F312DC" w:rsidRPr="00404F52">
        <w:rPr>
          <w:color w:val="231F20"/>
          <w:spacing w:val="-2"/>
        </w:rPr>
        <w:t xml:space="preserve"> </w:t>
      </w:r>
      <w:r w:rsidR="00F312DC" w:rsidRPr="00404F52">
        <w:rPr>
          <w:color w:val="231F20"/>
        </w:rPr>
        <w:t>&amp;</w:t>
      </w:r>
      <w:r w:rsidR="00F312DC" w:rsidRPr="00404F52">
        <w:rPr>
          <w:color w:val="231F20"/>
          <w:spacing w:val="-3"/>
        </w:rPr>
        <w:t xml:space="preserve"> </w:t>
      </w:r>
      <w:r w:rsidR="00F312DC" w:rsidRPr="00404F52">
        <w:rPr>
          <w:color w:val="231F20"/>
        </w:rPr>
        <w:t>roughages,</w:t>
      </w:r>
      <w:r w:rsidR="00F312DC" w:rsidRPr="00404F52">
        <w:rPr>
          <w:color w:val="231F20"/>
          <w:spacing w:val="-2"/>
        </w:rPr>
        <w:t xml:space="preserve"> </w:t>
      </w:r>
      <w:r w:rsidR="00F312DC" w:rsidRPr="00404F52">
        <w:rPr>
          <w:color w:val="231F20"/>
        </w:rPr>
        <w:t>describe</w:t>
      </w:r>
      <w:r w:rsidR="00F312DC" w:rsidRPr="00404F52">
        <w:rPr>
          <w:color w:val="231F20"/>
          <w:spacing w:val="-53"/>
        </w:rPr>
        <w:t xml:space="preserve"> </w:t>
      </w:r>
      <w:r w:rsidR="00F312DC" w:rsidRPr="00404F52">
        <w:rPr>
          <w:color w:val="231F20"/>
        </w:rPr>
        <w:t>the</w:t>
      </w:r>
      <w:r w:rsidR="00F312DC" w:rsidRPr="00404F52">
        <w:rPr>
          <w:color w:val="231F20"/>
          <w:spacing w:val="1"/>
        </w:rPr>
        <w:t xml:space="preserve"> </w:t>
      </w:r>
      <w:r w:rsidR="00F312DC" w:rsidRPr="00404F52">
        <w:rPr>
          <w:color w:val="231F20"/>
        </w:rPr>
        <w:t>basic</w:t>
      </w:r>
      <w:r w:rsidR="00F312DC" w:rsidRPr="00404F52">
        <w:rPr>
          <w:color w:val="231F20"/>
          <w:spacing w:val="1"/>
        </w:rPr>
        <w:t xml:space="preserve"> </w:t>
      </w:r>
      <w:r w:rsidR="00F312DC" w:rsidRPr="00404F52">
        <w:rPr>
          <w:color w:val="231F20"/>
        </w:rPr>
        <w:t>nutrients</w:t>
      </w:r>
      <w:r w:rsidR="00F312DC" w:rsidRPr="00404F52">
        <w:rPr>
          <w:color w:val="231F20"/>
          <w:spacing w:val="1"/>
        </w:rPr>
        <w:t xml:space="preserve"> </w:t>
      </w:r>
      <w:r w:rsidR="00F312DC" w:rsidRPr="00404F52">
        <w:rPr>
          <w:color w:val="231F20"/>
        </w:rPr>
        <w:t>such</w:t>
      </w:r>
      <w:r w:rsidR="00F312DC" w:rsidRPr="00404F52">
        <w:rPr>
          <w:color w:val="231F20"/>
          <w:spacing w:val="1"/>
        </w:rPr>
        <w:t xml:space="preserve"> </w:t>
      </w:r>
      <w:r w:rsidR="00F312DC" w:rsidRPr="00404F52">
        <w:rPr>
          <w:color w:val="231F20"/>
        </w:rPr>
        <w:t>as</w:t>
      </w:r>
      <w:r w:rsidR="00F312DC" w:rsidRPr="00404F52">
        <w:rPr>
          <w:color w:val="231F20"/>
          <w:spacing w:val="1"/>
        </w:rPr>
        <w:t xml:space="preserve"> </w:t>
      </w:r>
      <w:r w:rsidR="00F312DC" w:rsidRPr="00404F52">
        <w:rPr>
          <w:color w:val="231F20"/>
        </w:rPr>
        <w:t>water,</w:t>
      </w:r>
      <w:r w:rsidR="00F312DC" w:rsidRPr="00404F52">
        <w:rPr>
          <w:color w:val="231F20"/>
          <w:spacing w:val="1"/>
        </w:rPr>
        <w:t xml:space="preserve"> </w:t>
      </w:r>
      <w:r w:rsidR="00F312DC" w:rsidRPr="00404F52">
        <w:rPr>
          <w:color w:val="231F20"/>
        </w:rPr>
        <w:t>carbohydrates,</w:t>
      </w:r>
      <w:r w:rsidR="00F312DC" w:rsidRPr="00404F52">
        <w:rPr>
          <w:color w:val="231F20"/>
          <w:spacing w:val="1"/>
        </w:rPr>
        <w:t xml:space="preserve"> </w:t>
      </w:r>
      <w:r w:rsidR="00F312DC" w:rsidRPr="00404F52">
        <w:rPr>
          <w:color w:val="231F20"/>
        </w:rPr>
        <w:t>proteins,</w:t>
      </w:r>
      <w:r w:rsidR="00F312DC" w:rsidRPr="00404F52">
        <w:rPr>
          <w:color w:val="231F20"/>
          <w:spacing w:val="1"/>
        </w:rPr>
        <w:t xml:space="preserve"> </w:t>
      </w:r>
      <w:r w:rsidR="00F312DC" w:rsidRPr="00404F52">
        <w:rPr>
          <w:color w:val="231F20"/>
        </w:rPr>
        <w:t>fats,</w:t>
      </w:r>
      <w:r w:rsidR="00F312DC" w:rsidRPr="00404F52">
        <w:rPr>
          <w:color w:val="231F20"/>
          <w:spacing w:val="1"/>
        </w:rPr>
        <w:t xml:space="preserve"> </w:t>
      </w:r>
      <w:r w:rsidR="00F312DC" w:rsidRPr="00404F52">
        <w:rPr>
          <w:color w:val="231F20"/>
        </w:rPr>
        <w:t>vitamins</w:t>
      </w:r>
      <w:r w:rsidR="00F312DC" w:rsidRPr="00404F52">
        <w:rPr>
          <w:color w:val="231F20"/>
          <w:spacing w:val="1"/>
        </w:rPr>
        <w:t xml:space="preserve"> </w:t>
      </w:r>
      <w:r w:rsidR="00F312DC" w:rsidRPr="00404F52">
        <w:rPr>
          <w:color w:val="231F20"/>
        </w:rPr>
        <w:t>&amp;</w:t>
      </w:r>
      <w:r w:rsidR="00F312DC" w:rsidRPr="00404F52">
        <w:rPr>
          <w:color w:val="231F20"/>
          <w:spacing w:val="1"/>
        </w:rPr>
        <w:t xml:space="preserve"> </w:t>
      </w:r>
      <w:r w:rsidR="00F312DC" w:rsidRPr="00404F52">
        <w:rPr>
          <w:color w:val="231F20"/>
        </w:rPr>
        <w:t>minerals, classification of animal feedstuffs; classification of animal feedstuffs-</w:t>
      </w:r>
      <w:r w:rsidR="00F312DC" w:rsidRPr="00404F52">
        <w:rPr>
          <w:color w:val="231F20"/>
          <w:spacing w:val="1"/>
        </w:rPr>
        <w:t xml:space="preserve"> </w:t>
      </w:r>
      <w:r w:rsidR="00F312DC" w:rsidRPr="00404F52">
        <w:rPr>
          <w:color w:val="231F20"/>
        </w:rPr>
        <w:t>forage,</w:t>
      </w:r>
      <w:r w:rsidR="00F312DC" w:rsidRPr="00404F52">
        <w:rPr>
          <w:color w:val="231F20"/>
          <w:spacing w:val="-8"/>
        </w:rPr>
        <w:t xml:space="preserve"> </w:t>
      </w:r>
      <w:r w:rsidR="00F312DC" w:rsidRPr="00404F52">
        <w:rPr>
          <w:color w:val="231F20"/>
        </w:rPr>
        <w:t>concentrates,</w:t>
      </w:r>
      <w:r w:rsidR="00F312DC" w:rsidRPr="00404F52">
        <w:rPr>
          <w:color w:val="231F20"/>
          <w:spacing w:val="-7"/>
        </w:rPr>
        <w:t xml:space="preserve"> </w:t>
      </w:r>
      <w:r w:rsidR="00F312DC" w:rsidRPr="00404F52">
        <w:rPr>
          <w:color w:val="231F20"/>
        </w:rPr>
        <w:t>roughages,</w:t>
      </w:r>
      <w:r w:rsidR="00F312DC" w:rsidRPr="00404F52">
        <w:rPr>
          <w:color w:val="231F20"/>
          <w:spacing w:val="-8"/>
        </w:rPr>
        <w:t xml:space="preserve"> </w:t>
      </w:r>
      <w:r w:rsidR="00F312DC" w:rsidRPr="00404F52">
        <w:rPr>
          <w:color w:val="231F20"/>
        </w:rPr>
        <w:t>pastures,</w:t>
      </w:r>
      <w:r w:rsidR="00F312DC" w:rsidRPr="00404F52">
        <w:rPr>
          <w:color w:val="231F20"/>
          <w:spacing w:val="-7"/>
        </w:rPr>
        <w:t xml:space="preserve"> </w:t>
      </w:r>
      <w:r w:rsidR="00F312DC" w:rsidRPr="00404F52">
        <w:rPr>
          <w:color w:val="231F20"/>
        </w:rPr>
        <w:t>fodders,</w:t>
      </w:r>
      <w:r w:rsidR="00F312DC" w:rsidRPr="00404F52">
        <w:rPr>
          <w:color w:val="231F20"/>
          <w:spacing w:val="-8"/>
        </w:rPr>
        <w:t xml:space="preserve"> </w:t>
      </w:r>
      <w:r w:rsidR="00F312DC" w:rsidRPr="00404F52">
        <w:rPr>
          <w:color w:val="231F20"/>
        </w:rPr>
        <w:t>by-products</w:t>
      </w:r>
      <w:r w:rsidR="00F312DC" w:rsidRPr="00404F52">
        <w:rPr>
          <w:color w:val="231F20"/>
          <w:spacing w:val="-7"/>
        </w:rPr>
        <w:t xml:space="preserve"> </w:t>
      </w:r>
      <w:r w:rsidR="00F312DC" w:rsidRPr="00404F52">
        <w:rPr>
          <w:color w:val="231F20"/>
        </w:rPr>
        <w:t>etc.</w:t>
      </w:r>
      <w:r w:rsidR="00F312DC" w:rsidRPr="00404F52">
        <w:rPr>
          <w:color w:val="231F20"/>
          <w:spacing w:val="-8"/>
        </w:rPr>
        <w:t xml:space="preserve"> </w:t>
      </w:r>
      <w:r w:rsidR="00F312DC" w:rsidRPr="00404F52">
        <w:rPr>
          <w:color w:val="231F20"/>
        </w:rPr>
        <w:t>basic</w:t>
      </w:r>
      <w:r w:rsidR="00F312DC" w:rsidRPr="00404F52">
        <w:rPr>
          <w:color w:val="231F20"/>
          <w:spacing w:val="-7"/>
        </w:rPr>
        <w:t xml:space="preserve"> </w:t>
      </w:r>
      <w:r w:rsidR="00F312DC" w:rsidRPr="00404F52">
        <w:rPr>
          <w:color w:val="231F20"/>
        </w:rPr>
        <w:t>nutrients</w:t>
      </w:r>
      <w:r w:rsidR="00F312DC" w:rsidRPr="00404F52">
        <w:rPr>
          <w:color w:val="231F20"/>
          <w:spacing w:val="-53"/>
        </w:rPr>
        <w:t xml:space="preserve"> </w:t>
      </w:r>
      <w:r w:rsidR="00F312DC" w:rsidRPr="00404F52">
        <w:rPr>
          <w:color w:val="231F20"/>
        </w:rPr>
        <w:t>of animal feedstuffs-water, carbohydrates, proteins, lipids, vitamins &amp; minerals,</w:t>
      </w:r>
      <w:r w:rsidR="00F312DC" w:rsidRPr="00404F52">
        <w:rPr>
          <w:color w:val="231F20"/>
          <w:spacing w:val="1"/>
        </w:rPr>
        <w:t xml:space="preserve"> </w:t>
      </w:r>
      <w:r w:rsidR="00F312DC" w:rsidRPr="00404F52">
        <w:rPr>
          <w:color w:val="231F20"/>
        </w:rPr>
        <w:t>bioenergetics of feedstuffs-energy partition of animal feedstuffs, Feed additives;</w:t>
      </w:r>
      <w:r w:rsidR="00F312DC" w:rsidRPr="00404F52">
        <w:rPr>
          <w:color w:val="231F20"/>
          <w:spacing w:val="1"/>
        </w:rPr>
        <w:t xml:space="preserve"> </w:t>
      </w:r>
      <w:r w:rsidR="00F312DC" w:rsidRPr="00404F52">
        <w:rPr>
          <w:color w:val="231F20"/>
        </w:rPr>
        <w:t>feed additives-definition &amp; categories of feed additives, nutritive feed additives,</w:t>
      </w:r>
      <w:r w:rsidR="00F312DC" w:rsidRPr="00404F52">
        <w:rPr>
          <w:color w:val="231F20"/>
          <w:spacing w:val="1"/>
        </w:rPr>
        <w:t xml:space="preserve"> </w:t>
      </w:r>
      <w:r w:rsidR="00F312DC" w:rsidRPr="00404F52">
        <w:rPr>
          <w:color w:val="231F20"/>
        </w:rPr>
        <w:t>non-nutritive feed additives, role &amp; use of feed additives. unidentified growth</w:t>
      </w:r>
      <w:r w:rsidR="00F312DC" w:rsidRPr="00404F52">
        <w:rPr>
          <w:color w:val="231F20"/>
          <w:spacing w:val="1"/>
        </w:rPr>
        <w:t xml:space="preserve"> </w:t>
      </w:r>
      <w:r w:rsidR="00F312DC" w:rsidRPr="00404F52">
        <w:rPr>
          <w:color w:val="231F20"/>
        </w:rPr>
        <w:t>factors, anti-nutrients; ant-nutritive factors in feed stuffs, types of anti-nutritional</w:t>
      </w:r>
      <w:r w:rsidR="00F312DC" w:rsidRPr="00404F52">
        <w:rPr>
          <w:color w:val="231F20"/>
          <w:spacing w:val="1"/>
        </w:rPr>
        <w:t xml:space="preserve"> </w:t>
      </w:r>
      <w:r w:rsidR="00F312DC" w:rsidRPr="00404F52">
        <w:rPr>
          <w:color w:val="231F20"/>
        </w:rPr>
        <w:t>factors, effects of anti-nutritional factors, control or elimination of anti-nutrients,</w:t>
      </w:r>
      <w:r w:rsidR="00F312DC" w:rsidRPr="00404F52">
        <w:rPr>
          <w:color w:val="231F20"/>
          <w:spacing w:val="1"/>
        </w:rPr>
        <w:t xml:space="preserve"> </w:t>
      </w:r>
      <w:r w:rsidR="00F312DC" w:rsidRPr="00404F52">
        <w:rPr>
          <w:color w:val="231F20"/>
        </w:rPr>
        <w:t>perform the analytical techniques required for feed evaluation &amp; interpret the</w:t>
      </w:r>
      <w:r w:rsidR="00F312DC" w:rsidRPr="00404F52">
        <w:rPr>
          <w:color w:val="231F20"/>
          <w:spacing w:val="1"/>
        </w:rPr>
        <w:t xml:space="preserve"> </w:t>
      </w:r>
      <w:r w:rsidR="00F312DC" w:rsidRPr="00404F52">
        <w:rPr>
          <w:color w:val="231F20"/>
        </w:rPr>
        <w:t>results</w:t>
      </w:r>
      <w:r w:rsidR="00F312DC" w:rsidRPr="00404F52">
        <w:rPr>
          <w:color w:val="231F20"/>
          <w:spacing w:val="-8"/>
        </w:rPr>
        <w:t xml:space="preserve"> </w:t>
      </w:r>
      <w:r w:rsidR="00F312DC" w:rsidRPr="00404F52">
        <w:rPr>
          <w:color w:val="231F20"/>
        </w:rPr>
        <w:t>of</w:t>
      </w:r>
      <w:r w:rsidR="00F312DC" w:rsidRPr="00404F52">
        <w:rPr>
          <w:color w:val="231F20"/>
          <w:spacing w:val="-8"/>
        </w:rPr>
        <w:t xml:space="preserve"> </w:t>
      </w:r>
      <w:r w:rsidR="00F312DC" w:rsidRPr="00404F52">
        <w:rPr>
          <w:color w:val="231F20"/>
        </w:rPr>
        <w:t>feed</w:t>
      </w:r>
      <w:r w:rsidR="00F312DC" w:rsidRPr="00404F52">
        <w:rPr>
          <w:color w:val="231F20"/>
          <w:spacing w:val="-7"/>
        </w:rPr>
        <w:t xml:space="preserve"> </w:t>
      </w:r>
      <w:r w:rsidR="00F312DC" w:rsidRPr="00404F52">
        <w:rPr>
          <w:color w:val="231F20"/>
        </w:rPr>
        <w:t>analysis,</w:t>
      </w:r>
      <w:r w:rsidR="00F312DC" w:rsidRPr="00404F52">
        <w:rPr>
          <w:color w:val="231F20"/>
          <w:spacing w:val="-8"/>
        </w:rPr>
        <w:t xml:space="preserve"> </w:t>
      </w:r>
      <w:r w:rsidR="00F312DC" w:rsidRPr="00404F52">
        <w:rPr>
          <w:color w:val="231F20"/>
        </w:rPr>
        <w:t>analytical</w:t>
      </w:r>
      <w:r w:rsidR="00F312DC" w:rsidRPr="00404F52">
        <w:rPr>
          <w:color w:val="231F20"/>
          <w:spacing w:val="-7"/>
        </w:rPr>
        <w:t xml:space="preserve"> </w:t>
      </w:r>
      <w:r w:rsidR="00F312DC" w:rsidRPr="00404F52">
        <w:rPr>
          <w:color w:val="231F20"/>
        </w:rPr>
        <w:t>techniques</w:t>
      </w:r>
      <w:r w:rsidR="00F312DC" w:rsidRPr="00404F52">
        <w:rPr>
          <w:color w:val="231F20"/>
          <w:spacing w:val="-8"/>
        </w:rPr>
        <w:t xml:space="preserve"> </w:t>
      </w:r>
      <w:r w:rsidR="00F312DC" w:rsidRPr="00404F52">
        <w:rPr>
          <w:color w:val="231F20"/>
        </w:rPr>
        <w:t>in</w:t>
      </w:r>
      <w:r w:rsidR="00F312DC" w:rsidRPr="00404F52">
        <w:rPr>
          <w:color w:val="231F20"/>
          <w:spacing w:val="-7"/>
        </w:rPr>
        <w:t xml:space="preserve"> </w:t>
      </w:r>
      <w:r w:rsidR="00F312DC" w:rsidRPr="00404F52">
        <w:rPr>
          <w:color w:val="231F20"/>
        </w:rPr>
        <w:t>feed</w:t>
      </w:r>
      <w:r w:rsidR="00F312DC" w:rsidRPr="00404F52">
        <w:rPr>
          <w:color w:val="231F20"/>
          <w:spacing w:val="-8"/>
        </w:rPr>
        <w:t xml:space="preserve"> </w:t>
      </w:r>
      <w:r w:rsidR="00F312DC" w:rsidRPr="00404F52">
        <w:rPr>
          <w:color w:val="231F20"/>
        </w:rPr>
        <w:t>evaluation;</w:t>
      </w:r>
      <w:r w:rsidR="00F312DC" w:rsidRPr="00404F52">
        <w:rPr>
          <w:color w:val="231F20"/>
          <w:spacing w:val="-7"/>
        </w:rPr>
        <w:t xml:space="preserve"> </w:t>
      </w:r>
      <w:r w:rsidR="00F312DC" w:rsidRPr="00404F52">
        <w:rPr>
          <w:color w:val="231F20"/>
        </w:rPr>
        <w:t>sources</w:t>
      </w:r>
      <w:r w:rsidR="00F312DC" w:rsidRPr="00404F52">
        <w:rPr>
          <w:color w:val="231F20"/>
          <w:spacing w:val="-8"/>
        </w:rPr>
        <w:t xml:space="preserve"> </w:t>
      </w:r>
      <w:r w:rsidR="00F312DC" w:rsidRPr="00404F52">
        <w:rPr>
          <w:color w:val="231F20"/>
        </w:rPr>
        <w:t>of</w:t>
      </w:r>
      <w:r w:rsidR="00F312DC" w:rsidRPr="00404F52">
        <w:rPr>
          <w:color w:val="231F20"/>
          <w:spacing w:val="-7"/>
        </w:rPr>
        <w:t xml:space="preserve"> </w:t>
      </w:r>
      <w:r w:rsidR="00F312DC" w:rsidRPr="00404F52">
        <w:rPr>
          <w:color w:val="231F20"/>
        </w:rPr>
        <w:t>animal</w:t>
      </w:r>
      <w:r w:rsidR="00F312DC" w:rsidRPr="00404F52">
        <w:rPr>
          <w:color w:val="231F20"/>
          <w:spacing w:val="-53"/>
        </w:rPr>
        <w:t xml:space="preserve"> </w:t>
      </w:r>
      <w:r w:rsidR="00F312DC" w:rsidRPr="00404F52">
        <w:rPr>
          <w:color w:val="231F20"/>
        </w:rPr>
        <w:t>nutrients-classification of feeds &amp; feed ingredients, plant, animal &amp; by-product</w:t>
      </w:r>
      <w:r w:rsidR="00F312DC" w:rsidRPr="00404F52">
        <w:rPr>
          <w:color w:val="231F20"/>
          <w:spacing w:val="1"/>
        </w:rPr>
        <w:t xml:space="preserve"> </w:t>
      </w:r>
      <w:r w:rsidR="00F312DC" w:rsidRPr="00404F52">
        <w:rPr>
          <w:color w:val="231F20"/>
        </w:rPr>
        <w:t>sources,</w:t>
      </w:r>
      <w:r w:rsidR="00F312DC" w:rsidRPr="00404F52">
        <w:rPr>
          <w:color w:val="231F20"/>
          <w:spacing w:val="1"/>
        </w:rPr>
        <w:t xml:space="preserve"> </w:t>
      </w:r>
      <w:r w:rsidR="00F312DC" w:rsidRPr="00404F52">
        <w:rPr>
          <w:color w:val="231F20"/>
        </w:rPr>
        <w:t>proximate</w:t>
      </w:r>
      <w:r w:rsidR="00F312DC" w:rsidRPr="00404F52">
        <w:rPr>
          <w:color w:val="231F20"/>
          <w:spacing w:val="1"/>
        </w:rPr>
        <w:t xml:space="preserve"> </w:t>
      </w:r>
      <w:r w:rsidR="00F312DC" w:rsidRPr="00404F52">
        <w:rPr>
          <w:color w:val="231F20"/>
        </w:rPr>
        <w:t>composition</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feed</w:t>
      </w:r>
      <w:r w:rsidR="00F312DC" w:rsidRPr="00404F52">
        <w:rPr>
          <w:color w:val="231F20"/>
          <w:spacing w:val="1"/>
        </w:rPr>
        <w:t xml:space="preserve"> </w:t>
      </w:r>
      <w:r w:rsidR="00F312DC" w:rsidRPr="00404F52">
        <w:rPr>
          <w:color w:val="231F20"/>
        </w:rPr>
        <w:t>ingredients,</w:t>
      </w:r>
      <w:r w:rsidR="00F312DC" w:rsidRPr="00404F52">
        <w:rPr>
          <w:color w:val="231F20"/>
          <w:spacing w:val="1"/>
        </w:rPr>
        <w:t xml:space="preserve"> </w:t>
      </w:r>
      <w:r w:rsidR="00F312DC" w:rsidRPr="00404F52">
        <w:rPr>
          <w:color w:val="231F20"/>
        </w:rPr>
        <w:t>energy,</w:t>
      </w:r>
      <w:r w:rsidR="00F312DC" w:rsidRPr="00404F52">
        <w:rPr>
          <w:color w:val="231F20"/>
          <w:spacing w:val="1"/>
        </w:rPr>
        <w:t xml:space="preserve"> </w:t>
      </w:r>
      <w:r w:rsidR="00F312DC" w:rsidRPr="00404F52">
        <w:rPr>
          <w:color w:val="231F20"/>
        </w:rPr>
        <w:t>carbohydrates,</w:t>
      </w:r>
      <w:r w:rsidR="00F312DC" w:rsidRPr="00404F52">
        <w:rPr>
          <w:color w:val="231F20"/>
          <w:spacing w:val="1"/>
        </w:rPr>
        <w:t xml:space="preserve"> </w:t>
      </w:r>
      <w:r w:rsidR="00F312DC" w:rsidRPr="00404F52">
        <w:rPr>
          <w:color w:val="231F20"/>
        </w:rPr>
        <w:t>proteins, lipids, vitamins &amp; mineral contents, nutritive values of feed resources,</w:t>
      </w:r>
      <w:r w:rsidR="00F312DC" w:rsidRPr="00404F52">
        <w:rPr>
          <w:color w:val="231F20"/>
          <w:spacing w:val="1"/>
        </w:rPr>
        <w:t xml:space="preserve"> </w:t>
      </w:r>
      <w:r w:rsidR="00F312DC" w:rsidRPr="00404F52">
        <w:rPr>
          <w:color w:val="231F20"/>
        </w:rPr>
        <w:t>evaluation</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animal</w:t>
      </w:r>
      <w:r w:rsidR="00F312DC" w:rsidRPr="00404F52">
        <w:rPr>
          <w:color w:val="231F20"/>
          <w:spacing w:val="1"/>
        </w:rPr>
        <w:t xml:space="preserve"> </w:t>
      </w:r>
      <w:r w:rsidR="00F312DC" w:rsidRPr="00404F52">
        <w:rPr>
          <w:color w:val="231F20"/>
        </w:rPr>
        <w:t>feedstuffs,</w:t>
      </w:r>
      <w:r w:rsidR="00F312DC" w:rsidRPr="00404F52">
        <w:rPr>
          <w:color w:val="231F20"/>
          <w:spacing w:val="1"/>
        </w:rPr>
        <w:t xml:space="preserve"> </w:t>
      </w:r>
      <w:r w:rsidR="00F312DC" w:rsidRPr="00404F52">
        <w:rPr>
          <w:color w:val="231F20"/>
        </w:rPr>
        <w:t>physical</w:t>
      </w:r>
      <w:r w:rsidR="00F312DC" w:rsidRPr="00404F52">
        <w:rPr>
          <w:color w:val="231F20"/>
          <w:spacing w:val="1"/>
        </w:rPr>
        <w:t xml:space="preserve"> </w:t>
      </w:r>
      <w:r w:rsidR="00F312DC" w:rsidRPr="00404F52">
        <w:rPr>
          <w:color w:val="231F20"/>
        </w:rPr>
        <w:t>evaluation</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feedstuffs,</w:t>
      </w:r>
      <w:r w:rsidR="00F312DC" w:rsidRPr="00404F52">
        <w:rPr>
          <w:color w:val="231F20"/>
          <w:spacing w:val="1"/>
        </w:rPr>
        <w:t xml:space="preserve"> </w:t>
      </w:r>
      <w:r w:rsidR="00F312DC" w:rsidRPr="00404F52">
        <w:rPr>
          <w:color w:val="231F20"/>
        </w:rPr>
        <w:t>chemical</w:t>
      </w:r>
      <w:r w:rsidR="00F312DC" w:rsidRPr="00404F52">
        <w:rPr>
          <w:color w:val="231F20"/>
          <w:spacing w:val="1"/>
        </w:rPr>
        <w:t xml:space="preserve"> </w:t>
      </w:r>
      <w:r w:rsidR="00F312DC" w:rsidRPr="00404F52">
        <w:rPr>
          <w:color w:val="231F20"/>
        </w:rPr>
        <w:t>evaluation</w:t>
      </w:r>
      <w:r w:rsidR="00F312DC" w:rsidRPr="00404F52">
        <w:rPr>
          <w:color w:val="231F20"/>
          <w:spacing w:val="37"/>
        </w:rPr>
        <w:t xml:space="preserve"> </w:t>
      </w:r>
      <w:r w:rsidR="00F312DC" w:rsidRPr="00404F52">
        <w:rPr>
          <w:color w:val="231F20"/>
        </w:rPr>
        <w:t>of</w:t>
      </w:r>
      <w:r w:rsidR="00F312DC" w:rsidRPr="00404F52">
        <w:rPr>
          <w:color w:val="231F20"/>
          <w:spacing w:val="39"/>
        </w:rPr>
        <w:t xml:space="preserve"> </w:t>
      </w:r>
      <w:r w:rsidR="00F312DC" w:rsidRPr="00404F52">
        <w:rPr>
          <w:color w:val="231F20"/>
        </w:rPr>
        <w:t>feedstuffs.</w:t>
      </w:r>
      <w:r w:rsidR="00F312DC" w:rsidRPr="00404F52">
        <w:rPr>
          <w:color w:val="231F20"/>
          <w:spacing w:val="39"/>
        </w:rPr>
        <w:t xml:space="preserve"> </w:t>
      </w:r>
      <w:r w:rsidR="00F312DC" w:rsidRPr="00404F52">
        <w:rPr>
          <w:color w:val="231F20"/>
        </w:rPr>
        <w:t>biological</w:t>
      </w:r>
      <w:r w:rsidR="00F312DC" w:rsidRPr="00404F52">
        <w:rPr>
          <w:color w:val="231F20"/>
          <w:spacing w:val="38"/>
        </w:rPr>
        <w:t xml:space="preserve"> </w:t>
      </w:r>
      <w:r w:rsidR="00F312DC" w:rsidRPr="00404F52">
        <w:rPr>
          <w:color w:val="231F20"/>
        </w:rPr>
        <w:t>evaluation</w:t>
      </w:r>
      <w:r w:rsidR="00F312DC" w:rsidRPr="00404F52">
        <w:rPr>
          <w:color w:val="231F20"/>
          <w:spacing w:val="38"/>
        </w:rPr>
        <w:t xml:space="preserve"> </w:t>
      </w:r>
      <w:r w:rsidR="00F312DC" w:rsidRPr="00404F52">
        <w:rPr>
          <w:color w:val="231F20"/>
        </w:rPr>
        <w:t>of</w:t>
      </w:r>
      <w:r w:rsidR="00F312DC" w:rsidRPr="00404F52">
        <w:rPr>
          <w:color w:val="231F20"/>
          <w:spacing w:val="39"/>
        </w:rPr>
        <w:t xml:space="preserve"> </w:t>
      </w:r>
      <w:r w:rsidR="00F312DC" w:rsidRPr="00404F52">
        <w:rPr>
          <w:color w:val="231F20"/>
        </w:rPr>
        <w:t>feedstuffs,</w:t>
      </w:r>
      <w:r w:rsidR="00F312DC" w:rsidRPr="00404F52">
        <w:rPr>
          <w:color w:val="231F20"/>
          <w:spacing w:val="38"/>
        </w:rPr>
        <w:t xml:space="preserve"> </w:t>
      </w:r>
      <w:r w:rsidR="00F312DC" w:rsidRPr="00404F52">
        <w:rPr>
          <w:color w:val="231F20"/>
        </w:rPr>
        <w:t>energy</w:t>
      </w:r>
      <w:r w:rsidR="00F312DC" w:rsidRPr="00404F52">
        <w:rPr>
          <w:color w:val="231F20"/>
          <w:spacing w:val="39"/>
        </w:rPr>
        <w:t xml:space="preserve"> </w:t>
      </w:r>
      <w:r w:rsidR="00F312DC" w:rsidRPr="00404F52">
        <w:rPr>
          <w:color w:val="231F20"/>
        </w:rPr>
        <w:t>evaluation</w:t>
      </w:r>
      <w:r w:rsidR="00F312DC" w:rsidRPr="00404F52">
        <w:rPr>
          <w:color w:val="231F20"/>
          <w:spacing w:val="-52"/>
        </w:rPr>
        <w:t xml:space="preserve"> </w:t>
      </w:r>
      <w:r w:rsidR="00F312DC" w:rsidRPr="00404F52">
        <w:rPr>
          <w:color w:val="231F20"/>
        </w:rPr>
        <w:t>of feedstuffs, measurement of gross, digestible, metabolisable &amp; heat energy</w:t>
      </w:r>
      <w:r w:rsidR="00F312DC" w:rsidRPr="00404F52">
        <w:rPr>
          <w:color w:val="231F20"/>
          <w:spacing w:val="1"/>
        </w:rPr>
        <w:t xml:space="preserve"> </w:t>
      </w:r>
      <w:r w:rsidR="00F312DC" w:rsidRPr="00404F52">
        <w:rPr>
          <w:color w:val="231F20"/>
        </w:rPr>
        <w:t>contents</w:t>
      </w:r>
      <w:r w:rsidR="00F312DC" w:rsidRPr="00404F52">
        <w:rPr>
          <w:color w:val="231F20"/>
          <w:spacing w:val="-4"/>
        </w:rPr>
        <w:t xml:space="preserve"> </w:t>
      </w:r>
      <w:r w:rsidR="00F312DC" w:rsidRPr="00404F52">
        <w:rPr>
          <w:color w:val="231F20"/>
        </w:rPr>
        <w:t>of</w:t>
      </w:r>
      <w:r w:rsidR="00F312DC" w:rsidRPr="00404F52">
        <w:rPr>
          <w:color w:val="231F20"/>
          <w:spacing w:val="-4"/>
        </w:rPr>
        <w:t xml:space="preserve"> </w:t>
      </w:r>
      <w:r w:rsidR="00F312DC" w:rsidRPr="00404F52">
        <w:rPr>
          <w:color w:val="231F20"/>
        </w:rPr>
        <w:t>feeds,</w:t>
      </w:r>
      <w:r w:rsidR="00F312DC" w:rsidRPr="00404F52">
        <w:rPr>
          <w:color w:val="231F20"/>
          <w:spacing w:val="-3"/>
        </w:rPr>
        <w:t xml:space="preserve"> </w:t>
      </w:r>
      <w:r w:rsidR="00F312DC" w:rsidRPr="00404F52">
        <w:rPr>
          <w:color w:val="231F20"/>
        </w:rPr>
        <w:t>determinants</w:t>
      </w:r>
      <w:r w:rsidR="00F312DC" w:rsidRPr="00404F52">
        <w:rPr>
          <w:color w:val="231F20"/>
          <w:spacing w:val="-4"/>
        </w:rPr>
        <w:t xml:space="preserve"> </w:t>
      </w:r>
      <w:r w:rsidR="00F312DC" w:rsidRPr="00404F52">
        <w:rPr>
          <w:color w:val="231F20"/>
        </w:rPr>
        <w:t>of</w:t>
      </w:r>
      <w:r w:rsidR="00F312DC" w:rsidRPr="00404F52">
        <w:rPr>
          <w:color w:val="231F20"/>
          <w:spacing w:val="-3"/>
        </w:rPr>
        <w:t xml:space="preserve"> </w:t>
      </w:r>
      <w:r w:rsidR="00F312DC" w:rsidRPr="00404F52">
        <w:rPr>
          <w:color w:val="231F20"/>
        </w:rPr>
        <w:t>nutritive</w:t>
      </w:r>
      <w:r w:rsidR="00F312DC" w:rsidRPr="00404F52">
        <w:rPr>
          <w:color w:val="231F20"/>
          <w:spacing w:val="-4"/>
        </w:rPr>
        <w:t xml:space="preserve"> </w:t>
      </w:r>
      <w:r w:rsidR="00F312DC" w:rsidRPr="00404F52">
        <w:rPr>
          <w:color w:val="231F20"/>
        </w:rPr>
        <w:t>value,</w:t>
      </w:r>
      <w:r w:rsidR="00F312DC" w:rsidRPr="00404F52">
        <w:rPr>
          <w:color w:val="231F20"/>
          <w:spacing w:val="-7"/>
        </w:rPr>
        <w:t xml:space="preserve"> </w:t>
      </w:r>
      <w:r w:rsidR="00F312DC" w:rsidRPr="00404F52">
        <w:rPr>
          <w:color w:val="231F20"/>
        </w:rPr>
        <w:t>TDN</w:t>
      </w:r>
      <w:r w:rsidR="00F312DC" w:rsidRPr="00404F52">
        <w:rPr>
          <w:color w:val="231F20"/>
          <w:spacing w:val="-4"/>
        </w:rPr>
        <w:t xml:space="preserve"> </w:t>
      </w:r>
      <w:r w:rsidR="00F312DC" w:rsidRPr="00404F52">
        <w:rPr>
          <w:color w:val="231F20"/>
        </w:rPr>
        <w:t>system</w:t>
      </w:r>
      <w:r w:rsidR="00F312DC" w:rsidRPr="00404F52">
        <w:rPr>
          <w:color w:val="231F20"/>
          <w:spacing w:val="-3"/>
        </w:rPr>
        <w:t xml:space="preserve"> </w:t>
      </w:r>
      <w:r w:rsidR="00F312DC" w:rsidRPr="00404F52">
        <w:rPr>
          <w:color w:val="231F20"/>
        </w:rPr>
        <w:t>of</w:t>
      </w:r>
      <w:r w:rsidR="00F312DC" w:rsidRPr="00404F52">
        <w:rPr>
          <w:color w:val="231F20"/>
          <w:spacing w:val="-4"/>
        </w:rPr>
        <w:t xml:space="preserve"> </w:t>
      </w:r>
      <w:r w:rsidR="00F312DC" w:rsidRPr="00404F52">
        <w:rPr>
          <w:color w:val="231F20"/>
        </w:rPr>
        <w:t>feed</w:t>
      </w:r>
      <w:r w:rsidR="00F312DC" w:rsidRPr="00404F52">
        <w:rPr>
          <w:color w:val="231F20"/>
          <w:spacing w:val="-3"/>
        </w:rPr>
        <w:t xml:space="preserve"> </w:t>
      </w:r>
      <w:r w:rsidR="00F312DC" w:rsidRPr="00404F52">
        <w:rPr>
          <w:color w:val="231F20"/>
        </w:rPr>
        <w:t>evaluation.</w:t>
      </w:r>
      <w:r w:rsidR="00F312DC" w:rsidRPr="00404F52">
        <w:rPr>
          <w:color w:val="231F20"/>
          <w:spacing w:val="-53"/>
        </w:rPr>
        <w:t xml:space="preserve"> </w:t>
      </w:r>
      <w:r w:rsidR="00F312DC" w:rsidRPr="00404F52">
        <w:rPr>
          <w:color w:val="231F20"/>
        </w:rPr>
        <w:t>net energy system of feed evaluation, metabolism trials &amp; feeding experiments,</w:t>
      </w:r>
      <w:r w:rsidR="00F312DC" w:rsidRPr="00404F52">
        <w:rPr>
          <w:color w:val="231F20"/>
          <w:spacing w:val="1"/>
        </w:rPr>
        <w:t xml:space="preserve"> </w:t>
      </w:r>
      <w:r w:rsidR="00F312DC" w:rsidRPr="00404F52">
        <w:rPr>
          <w:color w:val="231F20"/>
        </w:rPr>
        <w:t>factors affecting on nutritional quality; factors affecting on nutritional quality,</w:t>
      </w:r>
      <w:r w:rsidR="00F312DC" w:rsidRPr="00404F52">
        <w:rPr>
          <w:color w:val="231F20"/>
          <w:spacing w:val="1"/>
        </w:rPr>
        <w:t xml:space="preserve"> </w:t>
      </w:r>
      <w:r w:rsidR="00F312DC" w:rsidRPr="00404F52">
        <w:rPr>
          <w:color w:val="231F20"/>
        </w:rPr>
        <w:t>impact</w:t>
      </w:r>
      <w:r w:rsidR="00F312DC" w:rsidRPr="00404F52">
        <w:rPr>
          <w:color w:val="231F20"/>
          <w:spacing w:val="-12"/>
        </w:rPr>
        <w:t xml:space="preserve"> </w:t>
      </w:r>
      <w:r w:rsidR="00F312DC" w:rsidRPr="00404F52">
        <w:rPr>
          <w:color w:val="231F20"/>
        </w:rPr>
        <w:t>of</w:t>
      </w:r>
      <w:r w:rsidR="00F312DC" w:rsidRPr="00404F52">
        <w:rPr>
          <w:color w:val="231F20"/>
          <w:spacing w:val="-11"/>
        </w:rPr>
        <w:t xml:space="preserve"> </w:t>
      </w:r>
      <w:r w:rsidR="00F312DC" w:rsidRPr="00404F52">
        <w:rPr>
          <w:color w:val="231F20"/>
        </w:rPr>
        <w:t>management</w:t>
      </w:r>
      <w:r w:rsidR="00F312DC" w:rsidRPr="00404F52">
        <w:rPr>
          <w:color w:val="231F20"/>
          <w:spacing w:val="-12"/>
        </w:rPr>
        <w:t xml:space="preserve"> </w:t>
      </w:r>
      <w:r w:rsidR="00F312DC" w:rsidRPr="00404F52">
        <w:rPr>
          <w:color w:val="231F20"/>
        </w:rPr>
        <w:t>practices</w:t>
      </w:r>
      <w:r w:rsidR="00F312DC" w:rsidRPr="00404F52">
        <w:rPr>
          <w:color w:val="231F20"/>
          <w:spacing w:val="-11"/>
        </w:rPr>
        <w:t xml:space="preserve"> </w:t>
      </w:r>
      <w:r w:rsidR="00F312DC" w:rsidRPr="00404F52">
        <w:rPr>
          <w:color w:val="231F20"/>
        </w:rPr>
        <w:t>on</w:t>
      </w:r>
      <w:r w:rsidR="00F312DC" w:rsidRPr="00404F52">
        <w:rPr>
          <w:color w:val="231F20"/>
          <w:spacing w:val="-11"/>
        </w:rPr>
        <w:t xml:space="preserve"> </w:t>
      </w:r>
      <w:r w:rsidR="00F312DC" w:rsidRPr="00404F52">
        <w:rPr>
          <w:color w:val="231F20"/>
        </w:rPr>
        <w:t>nutritional</w:t>
      </w:r>
      <w:r w:rsidR="00F312DC" w:rsidRPr="00404F52">
        <w:rPr>
          <w:color w:val="231F20"/>
          <w:spacing w:val="-12"/>
        </w:rPr>
        <w:t xml:space="preserve"> </w:t>
      </w:r>
      <w:r w:rsidR="00F312DC" w:rsidRPr="00404F52">
        <w:rPr>
          <w:color w:val="231F20"/>
        </w:rPr>
        <w:t>quality,</w:t>
      </w:r>
      <w:r w:rsidR="00F312DC" w:rsidRPr="00404F52">
        <w:rPr>
          <w:color w:val="231F20"/>
          <w:spacing w:val="-11"/>
        </w:rPr>
        <w:t xml:space="preserve"> </w:t>
      </w:r>
      <w:r w:rsidR="00F312DC" w:rsidRPr="00404F52">
        <w:rPr>
          <w:color w:val="231F20"/>
        </w:rPr>
        <w:t>impact</w:t>
      </w:r>
      <w:r w:rsidR="00F312DC" w:rsidRPr="00404F52">
        <w:rPr>
          <w:color w:val="231F20"/>
          <w:spacing w:val="-12"/>
        </w:rPr>
        <w:t xml:space="preserve"> </w:t>
      </w:r>
      <w:r w:rsidR="00F312DC" w:rsidRPr="00404F52">
        <w:rPr>
          <w:color w:val="231F20"/>
        </w:rPr>
        <w:t>of</w:t>
      </w:r>
      <w:r w:rsidR="00F312DC" w:rsidRPr="00404F52">
        <w:rPr>
          <w:color w:val="231F20"/>
          <w:spacing w:val="-11"/>
        </w:rPr>
        <w:t xml:space="preserve"> </w:t>
      </w:r>
      <w:r w:rsidR="00F312DC" w:rsidRPr="00404F52">
        <w:rPr>
          <w:color w:val="231F20"/>
        </w:rPr>
        <w:t>herbage</w:t>
      </w:r>
      <w:r w:rsidR="00F312DC" w:rsidRPr="00404F52">
        <w:rPr>
          <w:color w:val="231F20"/>
          <w:spacing w:val="-11"/>
        </w:rPr>
        <w:t xml:space="preserve"> </w:t>
      </w:r>
      <w:r w:rsidR="00F312DC" w:rsidRPr="00404F52">
        <w:rPr>
          <w:color w:val="231F20"/>
        </w:rPr>
        <w:t>variation</w:t>
      </w:r>
      <w:r w:rsidR="00F312DC" w:rsidRPr="00404F52">
        <w:rPr>
          <w:color w:val="231F20"/>
          <w:spacing w:val="-53"/>
        </w:rPr>
        <w:t xml:space="preserve"> </w:t>
      </w:r>
      <w:r w:rsidR="00F312DC" w:rsidRPr="00404F52">
        <w:rPr>
          <w:color w:val="231F20"/>
        </w:rPr>
        <w:t>on nutritional quality, impact of soil on nutritional quality. impact of environment</w:t>
      </w:r>
      <w:r w:rsidR="00F312DC" w:rsidRPr="00404F52">
        <w:rPr>
          <w:color w:val="231F20"/>
          <w:spacing w:val="-52"/>
        </w:rPr>
        <w:t xml:space="preserve"> </w:t>
      </w:r>
      <w:r w:rsidR="00F312DC" w:rsidRPr="00404F52">
        <w:rPr>
          <w:color w:val="231F20"/>
        </w:rPr>
        <w:t>on nutritional quality, nutritional physiology; nutritional physiology, digestion of</w:t>
      </w:r>
      <w:r w:rsidR="00F312DC" w:rsidRPr="00404F52">
        <w:rPr>
          <w:color w:val="231F20"/>
          <w:spacing w:val="1"/>
        </w:rPr>
        <w:t xml:space="preserve"> </w:t>
      </w:r>
      <w:r w:rsidR="00F312DC" w:rsidRPr="00404F52">
        <w:rPr>
          <w:color w:val="231F20"/>
        </w:rPr>
        <w:t>feeds</w:t>
      </w:r>
      <w:r w:rsidR="00F312DC" w:rsidRPr="00404F52">
        <w:rPr>
          <w:color w:val="231F20"/>
          <w:spacing w:val="-11"/>
        </w:rPr>
        <w:t xml:space="preserve"> </w:t>
      </w:r>
      <w:r w:rsidR="00F312DC" w:rsidRPr="00404F52">
        <w:rPr>
          <w:color w:val="231F20"/>
        </w:rPr>
        <w:t>by</w:t>
      </w:r>
      <w:r w:rsidR="00F312DC" w:rsidRPr="00404F52">
        <w:rPr>
          <w:color w:val="231F20"/>
          <w:spacing w:val="-11"/>
        </w:rPr>
        <w:t xml:space="preserve"> </w:t>
      </w:r>
      <w:r w:rsidR="00F312DC" w:rsidRPr="00404F52">
        <w:rPr>
          <w:color w:val="231F20"/>
        </w:rPr>
        <w:t>non-ruminant</w:t>
      </w:r>
      <w:r w:rsidR="00F312DC" w:rsidRPr="00404F52">
        <w:rPr>
          <w:color w:val="231F20"/>
          <w:spacing w:val="-10"/>
        </w:rPr>
        <w:t xml:space="preserve"> </w:t>
      </w:r>
      <w:r w:rsidR="00F312DC" w:rsidRPr="00404F52">
        <w:rPr>
          <w:color w:val="231F20"/>
        </w:rPr>
        <w:t>&amp;</w:t>
      </w:r>
      <w:r w:rsidR="00F312DC" w:rsidRPr="00404F52">
        <w:rPr>
          <w:color w:val="231F20"/>
          <w:spacing w:val="-11"/>
        </w:rPr>
        <w:t xml:space="preserve"> </w:t>
      </w:r>
      <w:r w:rsidR="00F312DC" w:rsidRPr="00404F52">
        <w:rPr>
          <w:color w:val="231F20"/>
        </w:rPr>
        <w:t>ruminant</w:t>
      </w:r>
      <w:r w:rsidR="00F312DC" w:rsidRPr="00404F52">
        <w:rPr>
          <w:color w:val="231F20"/>
          <w:spacing w:val="-11"/>
        </w:rPr>
        <w:t xml:space="preserve"> </w:t>
      </w:r>
      <w:r w:rsidR="00F312DC" w:rsidRPr="00404F52">
        <w:rPr>
          <w:color w:val="231F20"/>
        </w:rPr>
        <w:t>species,</w:t>
      </w:r>
      <w:r w:rsidR="00F312DC" w:rsidRPr="00404F52">
        <w:rPr>
          <w:color w:val="231F20"/>
          <w:spacing w:val="-10"/>
        </w:rPr>
        <w:t xml:space="preserve"> </w:t>
      </w:r>
      <w:r w:rsidR="00F312DC" w:rsidRPr="00404F52">
        <w:rPr>
          <w:color w:val="231F20"/>
        </w:rPr>
        <w:t>absorption</w:t>
      </w:r>
      <w:r w:rsidR="00F312DC" w:rsidRPr="00404F52">
        <w:rPr>
          <w:color w:val="231F20"/>
          <w:spacing w:val="-11"/>
        </w:rPr>
        <w:t xml:space="preserve"> </w:t>
      </w:r>
      <w:r w:rsidR="00F312DC" w:rsidRPr="00404F52">
        <w:rPr>
          <w:color w:val="231F20"/>
        </w:rPr>
        <w:t>&amp;</w:t>
      </w:r>
      <w:r w:rsidR="00F312DC" w:rsidRPr="00404F52">
        <w:rPr>
          <w:color w:val="231F20"/>
          <w:spacing w:val="-10"/>
        </w:rPr>
        <w:t xml:space="preserve"> </w:t>
      </w:r>
      <w:r w:rsidR="00F312DC" w:rsidRPr="00404F52">
        <w:rPr>
          <w:color w:val="231F20"/>
        </w:rPr>
        <w:t>utilization</w:t>
      </w:r>
      <w:r w:rsidR="00F312DC" w:rsidRPr="00404F52">
        <w:rPr>
          <w:color w:val="231F20"/>
          <w:spacing w:val="-12"/>
        </w:rPr>
        <w:t xml:space="preserve"> </w:t>
      </w:r>
      <w:r w:rsidR="00F312DC" w:rsidRPr="00404F52">
        <w:rPr>
          <w:color w:val="231F20"/>
        </w:rPr>
        <w:t>of</w:t>
      </w:r>
      <w:r w:rsidR="00F312DC" w:rsidRPr="00404F52">
        <w:rPr>
          <w:color w:val="231F20"/>
          <w:spacing w:val="-11"/>
        </w:rPr>
        <w:t xml:space="preserve"> </w:t>
      </w:r>
      <w:r w:rsidR="00F312DC" w:rsidRPr="00404F52">
        <w:rPr>
          <w:color w:val="231F20"/>
        </w:rPr>
        <w:t>nutrients</w:t>
      </w:r>
      <w:r w:rsidR="00F312DC" w:rsidRPr="00404F52">
        <w:rPr>
          <w:color w:val="231F20"/>
          <w:spacing w:val="-10"/>
        </w:rPr>
        <w:t xml:space="preserve"> </w:t>
      </w:r>
      <w:r w:rsidR="00F312DC" w:rsidRPr="00404F52">
        <w:rPr>
          <w:color w:val="231F20"/>
        </w:rPr>
        <w:t>by</w:t>
      </w:r>
      <w:r w:rsidR="00F312DC" w:rsidRPr="00404F52">
        <w:rPr>
          <w:color w:val="231F20"/>
          <w:spacing w:val="-53"/>
        </w:rPr>
        <w:t xml:space="preserve"> </w:t>
      </w:r>
      <w:r w:rsidR="00F312DC" w:rsidRPr="00404F52">
        <w:rPr>
          <w:color w:val="231F20"/>
        </w:rPr>
        <w:t>non-ruminant &amp; ruminant species, mastication &amp; enzyme action, bioavailability</w:t>
      </w:r>
      <w:r w:rsidR="00F312DC" w:rsidRPr="00404F52">
        <w:rPr>
          <w:color w:val="231F20"/>
          <w:spacing w:val="1"/>
        </w:rPr>
        <w:t xml:space="preserve"> </w:t>
      </w:r>
      <w:r w:rsidR="00F312DC" w:rsidRPr="00404F52">
        <w:rPr>
          <w:color w:val="231F20"/>
        </w:rPr>
        <w:t>of nutrients &amp; nutrient metabolism, role of nutrients, function of nutrients, water,</w:t>
      </w:r>
      <w:r w:rsidR="00F312DC" w:rsidRPr="00404F52">
        <w:rPr>
          <w:color w:val="231F20"/>
          <w:spacing w:val="1"/>
        </w:rPr>
        <w:t xml:space="preserve"> </w:t>
      </w:r>
      <w:r w:rsidR="00F312DC" w:rsidRPr="00404F52">
        <w:rPr>
          <w:color w:val="231F20"/>
        </w:rPr>
        <w:t>carbohydrates,</w:t>
      </w:r>
      <w:r w:rsidR="00F312DC" w:rsidRPr="00404F52">
        <w:rPr>
          <w:color w:val="231F20"/>
          <w:spacing w:val="-1"/>
        </w:rPr>
        <w:t xml:space="preserve"> </w:t>
      </w:r>
      <w:r w:rsidR="00F312DC" w:rsidRPr="00404F52">
        <w:rPr>
          <w:color w:val="231F20"/>
        </w:rPr>
        <w:t>proteins,</w:t>
      </w:r>
      <w:r w:rsidR="00F312DC" w:rsidRPr="00404F52">
        <w:rPr>
          <w:color w:val="231F20"/>
          <w:spacing w:val="-1"/>
        </w:rPr>
        <w:t xml:space="preserve"> </w:t>
      </w:r>
      <w:r w:rsidR="00F312DC" w:rsidRPr="00404F52">
        <w:rPr>
          <w:color w:val="231F20"/>
        </w:rPr>
        <w:t>lipids,</w:t>
      </w:r>
      <w:r w:rsidR="00F312DC" w:rsidRPr="00404F52">
        <w:rPr>
          <w:color w:val="231F20"/>
          <w:spacing w:val="-1"/>
        </w:rPr>
        <w:t xml:space="preserve"> </w:t>
      </w:r>
      <w:r w:rsidR="00F312DC" w:rsidRPr="00404F52">
        <w:rPr>
          <w:color w:val="231F20"/>
        </w:rPr>
        <w:t>vitamins</w:t>
      </w:r>
      <w:r w:rsidR="00F312DC" w:rsidRPr="00404F52">
        <w:rPr>
          <w:color w:val="231F20"/>
          <w:spacing w:val="-1"/>
        </w:rPr>
        <w:t xml:space="preserve"> </w:t>
      </w:r>
      <w:r w:rsidR="00F312DC" w:rsidRPr="00404F52">
        <w:rPr>
          <w:color w:val="231F20"/>
        </w:rPr>
        <w:t>&amp;</w:t>
      </w:r>
      <w:r w:rsidR="00F312DC" w:rsidRPr="00404F52">
        <w:rPr>
          <w:color w:val="231F20"/>
          <w:spacing w:val="-1"/>
        </w:rPr>
        <w:t xml:space="preserve"> </w:t>
      </w:r>
      <w:r w:rsidR="00F312DC" w:rsidRPr="00404F52">
        <w:rPr>
          <w:color w:val="231F20"/>
        </w:rPr>
        <w:t>minerals, deficiencies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nutrients.</w:t>
      </w:r>
    </w:p>
    <w:p w14:paraId="023A5BD2" w14:textId="77777777" w:rsidR="00A03B3A" w:rsidRPr="00404F52" w:rsidRDefault="00A03B3A">
      <w:pPr>
        <w:pStyle w:val="BodyText"/>
        <w:spacing w:before="6"/>
        <w:rPr>
          <w:sz w:val="19"/>
        </w:rPr>
      </w:pPr>
    </w:p>
    <w:p w14:paraId="13E1396B" w14:textId="77777777" w:rsidR="00A03B3A" w:rsidRPr="00404F52" w:rsidRDefault="00F312DC">
      <w:pPr>
        <w:pStyle w:val="BodyText"/>
        <w:spacing w:before="1" w:line="249" w:lineRule="auto"/>
        <w:ind w:left="2267" w:right="846" w:hanging="1134"/>
        <w:jc w:val="both"/>
      </w:pPr>
      <w:r w:rsidRPr="00404F52">
        <w:rPr>
          <w:b/>
          <w:color w:val="231F20"/>
        </w:rPr>
        <w:t>Practical</w:t>
      </w:r>
      <w:r w:rsidRPr="00404F52">
        <w:rPr>
          <w:b/>
          <w:color w:val="231F20"/>
          <w:spacing w:val="67"/>
        </w:rPr>
        <w:t xml:space="preserve"> </w:t>
      </w:r>
      <w:r w:rsidRPr="00404F52">
        <w:rPr>
          <w:color w:val="231F20"/>
        </w:rPr>
        <w:t>Identification</w:t>
      </w:r>
      <w:r w:rsidRPr="00404F52">
        <w:rPr>
          <w:color w:val="231F20"/>
          <w:spacing w:val="-13"/>
        </w:rPr>
        <w:t xml:space="preserve"> </w:t>
      </w:r>
      <w:r w:rsidRPr="00404F52">
        <w:rPr>
          <w:color w:val="231F20"/>
        </w:rPr>
        <w:t>of</w:t>
      </w:r>
      <w:r w:rsidRPr="00404F52">
        <w:rPr>
          <w:color w:val="231F20"/>
          <w:spacing w:val="-13"/>
        </w:rPr>
        <w:t xml:space="preserve"> </w:t>
      </w:r>
      <w:r w:rsidRPr="00404F52">
        <w:rPr>
          <w:color w:val="231F20"/>
        </w:rPr>
        <w:t>feeds</w:t>
      </w:r>
      <w:r w:rsidRPr="00404F52">
        <w:rPr>
          <w:color w:val="231F20"/>
          <w:spacing w:val="-12"/>
        </w:rPr>
        <w:t xml:space="preserve"> </w:t>
      </w:r>
      <w:r w:rsidRPr="00404F52">
        <w:rPr>
          <w:color w:val="231F20"/>
        </w:rPr>
        <w:t>&amp;</w:t>
      </w:r>
      <w:r w:rsidRPr="00404F52">
        <w:rPr>
          <w:color w:val="231F20"/>
          <w:spacing w:val="-13"/>
        </w:rPr>
        <w:t xml:space="preserve"> </w:t>
      </w:r>
      <w:r w:rsidRPr="00404F52">
        <w:rPr>
          <w:color w:val="231F20"/>
        </w:rPr>
        <w:t>feed</w:t>
      </w:r>
      <w:r w:rsidRPr="00404F52">
        <w:rPr>
          <w:color w:val="231F20"/>
          <w:spacing w:val="-13"/>
        </w:rPr>
        <w:t xml:space="preserve"> </w:t>
      </w:r>
      <w:r w:rsidRPr="00404F52">
        <w:rPr>
          <w:color w:val="231F20"/>
        </w:rPr>
        <w:t>ingredients</w:t>
      </w:r>
      <w:r w:rsidRPr="00404F52">
        <w:rPr>
          <w:color w:val="231F20"/>
          <w:spacing w:val="-12"/>
        </w:rPr>
        <w:t xml:space="preserve"> </w:t>
      </w:r>
      <w:r w:rsidRPr="00404F52">
        <w:rPr>
          <w:color w:val="231F20"/>
        </w:rPr>
        <w:t>&amp;</w:t>
      </w:r>
      <w:r w:rsidRPr="00404F52">
        <w:rPr>
          <w:color w:val="231F20"/>
          <w:spacing w:val="-13"/>
        </w:rPr>
        <w:t xml:space="preserve"> </w:t>
      </w:r>
      <w:r w:rsidRPr="00404F52">
        <w:rPr>
          <w:color w:val="231F20"/>
        </w:rPr>
        <w:t>preparation</w:t>
      </w:r>
      <w:r w:rsidRPr="00404F52">
        <w:rPr>
          <w:color w:val="231F20"/>
          <w:spacing w:val="-13"/>
        </w:rPr>
        <w:t xml:space="preserve"> </w:t>
      </w:r>
      <w:r w:rsidRPr="00404F52">
        <w:rPr>
          <w:color w:val="231F20"/>
        </w:rPr>
        <w:t>of</w:t>
      </w:r>
      <w:r w:rsidRPr="00404F52">
        <w:rPr>
          <w:color w:val="231F20"/>
          <w:spacing w:val="-12"/>
        </w:rPr>
        <w:t xml:space="preserve"> </w:t>
      </w:r>
      <w:r w:rsidRPr="00404F52">
        <w:rPr>
          <w:color w:val="231F20"/>
        </w:rPr>
        <w:t>a</w:t>
      </w:r>
      <w:r w:rsidRPr="00404F52">
        <w:rPr>
          <w:color w:val="231F20"/>
          <w:spacing w:val="-13"/>
        </w:rPr>
        <w:t xml:space="preserve"> </w:t>
      </w:r>
      <w:r w:rsidRPr="00404F52">
        <w:rPr>
          <w:color w:val="231F20"/>
        </w:rPr>
        <w:t>feed</w:t>
      </w:r>
      <w:r w:rsidRPr="00404F52">
        <w:rPr>
          <w:color w:val="231F20"/>
          <w:spacing w:val="-12"/>
        </w:rPr>
        <w:t xml:space="preserve"> </w:t>
      </w:r>
      <w:r w:rsidRPr="00404F52">
        <w:rPr>
          <w:color w:val="231F20"/>
        </w:rPr>
        <w:t>museum,</w:t>
      </w:r>
      <w:r w:rsidRPr="00404F52">
        <w:rPr>
          <w:color w:val="231F20"/>
          <w:spacing w:val="-13"/>
        </w:rPr>
        <w:t xml:space="preserve"> </w:t>
      </w:r>
      <w:r w:rsidRPr="00404F52">
        <w:rPr>
          <w:color w:val="231F20"/>
        </w:rPr>
        <w:t>practice</w:t>
      </w:r>
      <w:r w:rsidRPr="00404F52">
        <w:rPr>
          <w:color w:val="231F20"/>
          <w:spacing w:val="-53"/>
        </w:rPr>
        <w:t xml:space="preserve"> </w:t>
      </w:r>
      <w:r w:rsidRPr="00404F52">
        <w:rPr>
          <w:color w:val="231F20"/>
        </w:rPr>
        <w:t>of preservation techniques, preparation of nutritional profiles, quality assessment</w:t>
      </w:r>
      <w:r w:rsidRPr="00404F52">
        <w:rPr>
          <w:color w:val="231F20"/>
          <w:spacing w:val="1"/>
        </w:rPr>
        <w:t xml:space="preserve"> </w:t>
      </w:r>
      <w:r w:rsidRPr="00404F52">
        <w:rPr>
          <w:color w:val="231F20"/>
        </w:rPr>
        <w:t>of animal feedstuffs-physical evaluation, detection of appearance, color, odor,</w:t>
      </w:r>
      <w:r w:rsidRPr="00404F52">
        <w:rPr>
          <w:color w:val="231F20"/>
          <w:spacing w:val="1"/>
        </w:rPr>
        <w:t xml:space="preserve"> </w:t>
      </w:r>
      <w:r w:rsidRPr="00404F52">
        <w:rPr>
          <w:color w:val="231F20"/>
        </w:rPr>
        <w:t>flavor, texture, palatability,</w:t>
      </w:r>
      <w:r w:rsidRPr="00404F52">
        <w:rPr>
          <w:color w:val="231F20"/>
          <w:spacing w:val="1"/>
        </w:rPr>
        <w:t xml:space="preserve"> </w:t>
      </w:r>
      <w:r w:rsidRPr="00404F52">
        <w:rPr>
          <w:color w:val="231F20"/>
        </w:rPr>
        <w:t>inert materials, chemical evaluation or proximate</w:t>
      </w:r>
      <w:r w:rsidRPr="00404F52">
        <w:rPr>
          <w:color w:val="231F20"/>
          <w:spacing w:val="1"/>
        </w:rPr>
        <w:t xml:space="preserve"> </w:t>
      </w:r>
      <w:r w:rsidRPr="00404F52">
        <w:rPr>
          <w:color w:val="231F20"/>
        </w:rPr>
        <w:t>analysis, detection of moisture content, detection of dry matter content, detection</w:t>
      </w:r>
      <w:r w:rsidRPr="00404F52">
        <w:rPr>
          <w:color w:val="231F20"/>
          <w:spacing w:val="1"/>
        </w:rPr>
        <w:t xml:space="preserve"> </w:t>
      </w:r>
      <w:r w:rsidRPr="00404F52">
        <w:rPr>
          <w:color w:val="231F20"/>
        </w:rPr>
        <w:t>of ash &amp; mineral content, detection of organic matter content, detection of crude</w:t>
      </w:r>
      <w:r w:rsidRPr="00404F52">
        <w:rPr>
          <w:color w:val="231F20"/>
          <w:spacing w:val="1"/>
        </w:rPr>
        <w:t xml:space="preserve"> </w:t>
      </w:r>
      <w:r w:rsidRPr="00404F52">
        <w:rPr>
          <w:color w:val="231F20"/>
        </w:rPr>
        <w:t>protein content, detection of crude fat content, detection of crude fiber, NDF &amp;</w:t>
      </w:r>
      <w:r w:rsidRPr="00404F52">
        <w:rPr>
          <w:color w:val="231F20"/>
          <w:spacing w:val="1"/>
        </w:rPr>
        <w:t xml:space="preserve"> </w:t>
      </w:r>
      <w:r w:rsidRPr="00404F52">
        <w:rPr>
          <w:color w:val="231F20"/>
        </w:rPr>
        <w:t>ADF content, detection of nitrogen free extracts content. detection of vitamins</w:t>
      </w:r>
      <w:r w:rsidRPr="00404F52">
        <w:rPr>
          <w:color w:val="231F20"/>
          <w:spacing w:val="1"/>
        </w:rPr>
        <w:t xml:space="preserve"> </w:t>
      </w:r>
      <w:r w:rsidRPr="00404F52">
        <w:rPr>
          <w:color w:val="231F20"/>
        </w:rPr>
        <w:t>content, detection of anti-nutrients content, detection of gross energy content,</w:t>
      </w:r>
      <w:r w:rsidRPr="00404F52">
        <w:rPr>
          <w:color w:val="231F20"/>
          <w:spacing w:val="1"/>
        </w:rPr>
        <w:t xml:space="preserve"> </w:t>
      </w:r>
      <w:r w:rsidRPr="00404F52">
        <w:rPr>
          <w:color w:val="231F20"/>
        </w:rPr>
        <w:t>biological evaluation of feedstuffs, detection of in vitro digestibility, detection of</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situ</w:t>
      </w:r>
      <w:r w:rsidRPr="00404F52">
        <w:rPr>
          <w:color w:val="231F20"/>
          <w:spacing w:val="-1"/>
        </w:rPr>
        <w:t xml:space="preserve"> </w:t>
      </w:r>
      <w:r w:rsidRPr="00404F52">
        <w:rPr>
          <w:color w:val="231F20"/>
        </w:rPr>
        <w:t>digestibility,</w:t>
      </w:r>
      <w:r w:rsidRPr="00404F52">
        <w:rPr>
          <w:color w:val="231F20"/>
          <w:spacing w:val="-1"/>
        </w:rPr>
        <w:t xml:space="preserve"> </w:t>
      </w:r>
      <w:r w:rsidRPr="00404F52">
        <w:rPr>
          <w:color w:val="231F20"/>
        </w:rPr>
        <w:t>in vivo</w:t>
      </w:r>
      <w:r w:rsidRPr="00404F52">
        <w:rPr>
          <w:color w:val="231F20"/>
          <w:spacing w:val="-1"/>
        </w:rPr>
        <w:t xml:space="preserve"> </w:t>
      </w:r>
      <w:r w:rsidRPr="00404F52">
        <w:rPr>
          <w:color w:val="231F20"/>
        </w:rPr>
        <w:t>digestibility.</w:t>
      </w:r>
    </w:p>
    <w:p w14:paraId="42648535"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255709BD" w14:textId="77777777" w:rsidR="00A03B3A" w:rsidRPr="00404F52" w:rsidRDefault="00F312DC">
      <w:pPr>
        <w:pStyle w:val="Heading6"/>
        <w:tabs>
          <w:tab w:val="left" w:pos="3730"/>
        </w:tabs>
        <w:spacing w:before="100"/>
        <w:ind w:left="850"/>
      </w:pPr>
      <w:r w:rsidRPr="00404F52">
        <w:rPr>
          <w:color w:val="231F20"/>
        </w:rPr>
        <w:lastRenderedPageBreak/>
        <w:t>LP</w:t>
      </w:r>
      <w:r w:rsidRPr="00404F52">
        <w:rPr>
          <w:color w:val="231F20"/>
          <w:spacing w:val="-3"/>
        </w:rPr>
        <w:t xml:space="preserve"> </w:t>
      </w:r>
      <w:r w:rsidRPr="00404F52">
        <w:rPr>
          <w:color w:val="231F20"/>
        </w:rPr>
        <w:t>22023</w:t>
      </w:r>
      <w:r w:rsidRPr="00404F52">
        <w:rPr>
          <w:color w:val="231F20"/>
          <w:spacing w:val="-3"/>
        </w:rPr>
        <w:t xml:space="preserve"> </w:t>
      </w:r>
      <w:r w:rsidRPr="00404F52">
        <w:rPr>
          <w:color w:val="231F20"/>
        </w:rPr>
        <w:t>(3:</w:t>
      </w:r>
      <w:r w:rsidRPr="00404F52">
        <w:rPr>
          <w:color w:val="231F20"/>
          <w:spacing w:val="-3"/>
        </w:rPr>
        <w:t xml:space="preserve"> </w:t>
      </w:r>
      <w:r w:rsidRPr="00404F52">
        <w:rPr>
          <w:color w:val="231F20"/>
        </w:rPr>
        <w:t>00/180)</w:t>
      </w:r>
      <w:r w:rsidRPr="00404F52">
        <w:rPr>
          <w:color w:val="231F20"/>
        </w:rPr>
        <w:tab/>
        <w:t>Farm</w:t>
      </w:r>
      <w:r w:rsidRPr="00404F52">
        <w:rPr>
          <w:color w:val="231F20"/>
          <w:spacing w:val="-10"/>
        </w:rPr>
        <w:t xml:space="preserve"> </w:t>
      </w:r>
      <w:r w:rsidRPr="00404F52">
        <w:rPr>
          <w:color w:val="231F20"/>
        </w:rPr>
        <w:t>Practice</w:t>
      </w:r>
    </w:p>
    <w:p w14:paraId="171D5614" w14:textId="77777777" w:rsidR="00A03B3A" w:rsidRPr="00404F52" w:rsidRDefault="00A66E36">
      <w:pPr>
        <w:pStyle w:val="BodyText"/>
        <w:spacing w:before="90" w:line="249" w:lineRule="auto"/>
        <w:ind w:left="1984" w:right="1129" w:hanging="1134"/>
        <w:jc w:val="both"/>
      </w:pPr>
      <w:r>
        <w:pict w14:anchorId="0D93DBA3">
          <v:group id="_x0000_s1222" style="position:absolute;left:0;text-align:left;margin-left:0;margin-top:194.35pt;width:35.45pt;height:53.15pt;z-index:251634176;mso-position-horizontal-relative:page" coordorigin=",3887" coordsize="709,1063">
            <v:rect id="_x0000_s1224" style="position:absolute;top:3886;width:709;height:1063" fillcolor="#939598" stroked="f"/>
            <v:shape id="_x0000_s1223" type="#_x0000_t202" style="position:absolute;top:3886;width:709;height:1063" filled="f" stroked="f">
              <v:textbox inset="0,0,0,0">
                <w:txbxContent>
                  <w:p w14:paraId="32340B18" w14:textId="77777777" w:rsidR="00F312DC" w:rsidRPr="00404F52" w:rsidRDefault="00F312DC">
                    <w:pPr>
                      <w:spacing w:before="113"/>
                      <w:ind w:left="226"/>
                      <w:rPr>
                        <w:rFonts w:ascii="Cambria"/>
                        <w:b/>
                        <w:sz w:val="43"/>
                      </w:rPr>
                    </w:pPr>
                    <w:r w:rsidRPr="00404F52">
                      <w:rPr>
                        <w:rFonts w:ascii="Cambria"/>
                        <w:b/>
                        <w:color w:val="FFFFFF"/>
                        <w:sz w:val="43"/>
                      </w:rPr>
                      <w:t>7</w:t>
                    </w:r>
                  </w:p>
                  <w:p w14:paraId="119A6D71"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Practical</w:t>
      </w:r>
      <w:r w:rsidR="00F312DC" w:rsidRPr="00404F52">
        <w:rPr>
          <w:b/>
          <w:color w:val="231F20"/>
          <w:spacing w:val="1"/>
        </w:rPr>
        <w:t xml:space="preserve"> </w:t>
      </w:r>
      <w:r w:rsidR="00F312DC" w:rsidRPr="00404F52">
        <w:rPr>
          <w:color w:val="231F20"/>
        </w:rPr>
        <w:t>Restraining of farm animals; basic rope work, restraining techniques for cattle,</w:t>
      </w:r>
      <w:r w:rsidR="00F312DC" w:rsidRPr="00404F52">
        <w:rPr>
          <w:color w:val="231F20"/>
          <w:spacing w:val="1"/>
        </w:rPr>
        <w:t xml:space="preserve"> </w:t>
      </w:r>
      <w:r w:rsidR="00F312DC" w:rsidRPr="00404F52">
        <w:rPr>
          <w:color w:val="231F20"/>
          <w:spacing w:val="-1"/>
        </w:rPr>
        <w:t>restraining</w:t>
      </w:r>
      <w:r w:rsidR="00F312DC" w:rsidRPr="00404F52">
        <w:rPr>
          <w:color w:val="231F20"/>
          <w:spacing w:val="-25"/>
        </w:rPr>
        <w:t xml:space="preserve"> </w:t>
      </w:r>
      <w:r w:rsidR="00F312DC" w:rsidRPr="00404F52">
        <w:rPr>
          <w:color w:val="231F20"/>
        </w:rPr>
        <w:t>techniques</w:t>
      </w:r>
      <w:r w:rsidR="00F312DC" w:rsidRPr="00404F52">
        <w:rPr>
          <w:color w:val="231F20"/>
          <w:spacing w:val="-25"/>
        </w:rPr>
        <w:t xml:space="preserve"> </w:t>
      </w:r>
      <w:r w:rsidR="00F312DC" w:rsidRPr="00404F52">
        <w:rPr>
          <w:color w:val="231F20"/>
        </w:rPr>
        <w:t>for</w:t>
      </w:r>
      <w:r w:rsidR="00F312DC" w:rsidRPr="00404F52">
        <w:rPr>
          <w:color w:val="231F20"/>
          <w:spacing w:val="-25"/>
        </w:rPr>
        <w:t xml:space="preserve"> </w:t>
      </w:r>
      <w:r w:rsidR="00F312DC" w:rsidRPr="00404F52">
        <w:rPr>
          <w:color w:val="231F20"/>
        </w:rPr>
        <w:t>goat</w:t>
      </w:r>
      <w:r w:rsidR="00F312DC" w:rsidRPr="00404F52">
        <w:rPr>
          <w:color w:val="231F20"/>
          <w:spacing w:val="-25"/>
        </w:rPr>
        <w:t xml:space="preserve"> </w:t>
      </w:r>
      <w:r w:rsidR="00F312DC" w:rsidRPr="00404F52">
        <w:rPr>
          <w:color w:val="231F20"/>
        </w:rPr>
        <w:t>&amp;</w:t>
      </w:r>
      <w:r w:rsidR="00F312DC" w:rsidRPr="00404F52">
        <w:rPr>
          <w:color w:val="231F20"/>
          <w:spacing w:val="-25"/>
        </w:rPr>
        <w:t xml:space="preserve"> </w:t>
      </w:r>
      <w:r w:rsidR="00F312DC" w:rsidRPr="00404F52">
        <w:rPr>
          <w:color w:val="231F20"/>
        </w:rPr>
        <w:t>sheep,</w:t>
      </w:r>
      <w:r w:rsidR="00F312DC" w:rsidRPr="00404F52">
        <w:rPr>
          <w:color w:val="231F20"/>
          <w:spacing w:val="-25"/>
        </w:rPr>
        <w:t xml:space="preserve"> </w:t>
      </w:r>
      <w:r w:rsidR="00F312DC" w:rsidRPr="00404F52">
        <w:rPr>
          <w:color w:val="231F20"/>
        </w:rPr>
        <w:t>restraining</w:t>
      </w:r>
      <w:r w:rsidR="00F312DC" w:rsidRPr="00404F52">
        <w:rPr>
          <w:color w:val="231F20"/>
          <w:spacing w:val="-25"/>
        </w:rPr>
        <w:t xml:space="preserve"> </w:t>
      </w:r>
      <w:r w:rsidR="00F312DC" w:rsidRPr="00404F52">
        <w:rPr>
          <w:color w:val="231F20"/>
        </w:rPr>
        <w:t>techniques</w:t>
      </w:r>
      <w:r w:rsidR="00F312DC" w:rsidRPr="00404F52">
        <w:rPr>
          <w:color w:val="231F20"/>
          <w:spacing w:val="-25"/>
        </w:rPr>
        <w:t xml:space="preserve"> </w:t>
      </w:r>
      <w:r w:rsidR="00F312DC" w:rsidRPr="00404F52">
        <w:rPr>
          <w:color w:val="231F20"/>
        </w:rPr>
        <w:t>for</w:t>
      </w:r>
      <w:r w:rsidR="00F312DC" w:rsidRPr="00404F52">
        <w:rPr>
          <w:color w:val="231F20"/>
          <w:spacing w:val="-25"/>
        </w:rPr>
        <w:t xml:space="preserve"> </w:t>
      </w:r>
      <w:r w:rsidR="00F312DC" w:rsidRPr="00404F52">
        <w:rPr>
          <w:color w:val="231F20"/>
        </w:rPr>
        <w:t>swine,</w:t>
      </w:r>
      <w:r w:rsidR="00F312DC" w:rsidRPr="00404F52">
        <w:rPr>
          <w:color w:val="231F20"/>
          <w:spacing w:val="-25"/>
        </w:rPr>
        <w:t xml:space="preserve"> </w:t>
      </w:r>
      <w:r w:rsidR="00F312DC" w:rsidRPr="00404F52">
        <w:rPr>
          <w:color w:val="231F20"/>
        </w:rPr>
        <w:t>restraining</w:t>
      </w:r>
      <w:r w:rsidR="00F312DC" w:rsidRPr="00404F52">
        <w:rPr>
          <w:color w:val="231F20"/>
          <w:spacing w:val="-52"/>
        </w:rPr>
        <w:t xml:space="preserve"> </w:t>
      </w:r>
      <w:r w:rsidR="00F312DC" w:rsidRPr="00404F52">
        <w:rPr>
          <w:color w:val="231F20"/>
        </w:rPr>
        <w:t>techniques for poultry &amp; miscellaneous poultry, breed identification; restraining</w:t>
      </w:r>
      <w:r w:rsidR="00F312DC" w:rsidRPr="00404F52">
        <w:rPr>
          <w:color w:val="231F20"/>
          <w:spacing w:val="1"/>
        </w:rPr>
        <w:t xml:space="preserve"> </w:t>
      </w:r>
      <w:r w:rsidR="00F312DC" w:rsidRPr="00404F52">
        <w:rPr>
          <w:color w:val="231F20"/>
        </w:rPr>
        <w:t>techniques for rabbits, identify different species of cattle, goat, swine, poultry &amp;</w:t>
      </w:r>
      <w:r w:rsidR="00F312DC" w:rsidRPr="00404F52">
        <w:rPr>
          <w:color w:val="231F20"/>
          <w:spacing w:val="1"/>
        </w:rPr>
        <w:t xml:space="preserve"> </w:t>
      </w:r>
      <w:r w:rsidR="00F312DC" w:rsidRPr="00404F52">
        <w:rPr>
          <w:color w:val="231F20"/>
        </w:rPr>
        <w:t>miscellaneous poultry &amp; rabbits, body parts identification of livestock species;</w:t>
      </w:r>
      <w:r w:rsidR="00F312DC" w:rsidRPr="00404F52">
        <w:rPr>
          <w:color w:val="231F20"/>
          <w:spacing w:val="1"/>
        </w:rPr>
        <w:t xml:space="preserve"> </w:t>
      </w:r>
      <w:r w:rsidR="00F312DC" w:rsidRPr="00404F52">
        <w:rPr>
          <w:color w:val="231F20"/>
        </w:rPr>
        <w:t>positional &amp; directional terms, body regions, skeleton, major musculatures, main</w:t>
      </w:r>
      <w:r w:rsidR="00F312DC" w:rsidRPr="00404F52">
        <w:rPr>
          <w:color w:val="231F20"/>
          <w:spacing w:val="1"/>
        </w:rPr>
        <w:t xml:space="preserve"> </w:t>
      </w:r>
      <w:r w:rsidR="00F312DC" w:rsidRPr="00404F52">
        <w:rPr>
          <w:color w:val="231F20"/>
        </w:rPr>
        <w:t>innervations of cattle, goat, swine, poultry &amp; miscellaneous poultry &amp; rabbits,</w:t>
      </w:r>
      <w:r w:rsidR="00F312DC" w:rsidRPr="00404F52">
        <w:rPr>
          <w:color w:val="231F20"/>
          <w:spacing w:val="1"/>
        </w:rPr>
        <w:t xml:space="preserve"> </w:t>
      </w:r>
      <w:r w:rsidR="00F312DC" w:rsidRPr="00404F52">
        <w:rPr>
          <w:color w:val="231F20"/>
        </w:rPr>
        <w:t>design houses for livestock species that are suitable for different environmental</w:t>
      </w:r>
      <w:r w:rsidR="00F312DC" w:rsidRPr="00404F52">
        <w:rPr>
          <w:color w:val="231F20"/>
          <w:spacing w:val="1"/>
        </w:rPr>
        <w:t xml:space="preserve"> </w:t>
      </w:r>
      <w:r w:rsidR="00F312DC" w:rsidRPr="00404F52">
        <w:rPr>
          <w:color w:val="231F20"/>
          <w:w w:val="95"/>
        </w:rPr>
        <w:t>conditions; different types of houses for cattle, goat, swine, poultry &amp; miscellaneous</w:t>
      </w:r>
      <w:r w:rsidR="00F312DC" w:rsidRPr="00404F52">
        <w:rPr>
          <w:color w:val="231F20"/>
          <w:spacing w:val="1"/>
          <w:w w:val="95"/>
        </w:rPr>
        <w:t xml:space="preserve"> </w:t>
      </w:r>
      <w:r w:rsidR="00F312DC" w:rsidRPr="00404F52">
        <w:rPr>
          <w:color w:val="231F20"/>
        </w:rPr>
        <w:t>poultry &amp; rabbits, feeding of livestock species; types of feed available for feeding</w:t>
      </w:r>
      <w:r w:rsidR="00F312DC" w:rsidRPr="00404F52">
        <w:rPr>
          <w:color w:val="231F20"/>
          <w:spacing w:val="-52"/>
        </w:rPr>
        <w:t xml:space="preserve"> </w:t>
      </w:r>
      <w:r w:rsidR="00F312DC" w:rsidRPr="00404F52">
        <w:rPr>
          <w:color w:val="231F20"/>
        </w:rPr>
        <w:t>livestock species(cattle, goat, swine, poultry &amp; miscellaneous poultry &amp; rabbits),</w:t>
      </w:r>
      <w:r w:rsidR="00F312DC" w:rsidRPr="00404F52">
        <w:rPr>
          <w:color w:val="231F20"/>
          <w:spacing w:val="1"/>
        </w:rPr>
        <w:t xml:space="preserve"> </w:t>
      </w:r>
      <w:r w:rsidR="00F312DC" w:rsidRPr="00404F52">
        <w:rPr>
          <w:color w:val="231F20"/>
        </w:rPr>
        <w:t>production of pasture, fodder &amp; use of non conventional feed resources, feeding</w:t>
      </w:r>
      <w:r w:rsidR="00F312DC" w:rsidRPr="00404F52">
        <w:rPr>
          <w:color w:val="231F20"/>
          <w:spacing w:val="1"/>
        </w:rPr>
        <w:t xml:space="preserve"> </w:t>
      </w:r>
      <w:r w:rsidR="00F312DC" w:rsidRPr="00404F52">
        <w:rPr>
          <w:color w:val="231F20"/>
        </w:rPr>
        <w:t>regimes for different livestock species at different production stages, formulation</w:t>
      </w:r>
      <w:r w:rsidR="00F312DC" w:rsidRPr="00404F52">
        <w:rPr>
          <w:color w:val="231F20"/>
          <w:spacing w:val="1"/>
        </w:rPr>
        <w:t xml:space="preserve"> </w:t>
      </w:r>
      <w:r w:rsidR="00F312DC" w:rsidRPr="00404F52">
        <w:rPr>
          <w:color w:val="231F20"/>
          <w:w w:val="95"/>
        </w:rPr>
        <w:t>of rations, demonstrate the general management practices; identification of animals</w:t>
      </w:r>
      <w:r w:rsidR="00F312DC" w:rsidRPr="00404F52">
        <w:rPr>
          <w:color w:val="231F20"/>
          <w:spacing w:val="1"/>
          <w:w w:val="95"/>
        </w:rPr>
        <w:t xml:space="preserve"> </w:t>
      </w:r>
      <w:r w:rsidR="00F312DC" w:rsidRPr="00404F52">
        <w:rPr>
          <w:color w:val="231F20"/>
        </w:rPr>
        <w:t>using</w:t>
      </w:r>
      <w:r w:rsidR="00F312DC" w:rsidRPr="00404F52">
        <w:rPr>
          <w:color w:val="231F20"/>
          <w:spacing w:val="-10"/>
        </w:rPr>
        <w:t xml:space="preserve"> </w:t>
      </w:r>
      <w:r w:rsidR="00F312DC" w:rsidRPr="00404F52">
        <w:rPr>
          <w:color w:val="231F20"/>
        </w:rPr>
        <w:t>identification</w:t>
      </w:r>
      <w:r w:rsidR="00F312DC" w:rsidRPr="00404F52">
        <w:rPr>
          <w:color w:val="231F20"/>
          <w:spacing w:val="-9"/>
        </w:rPr>
        <w:t xml:space="preserve"> </w:t>
      </w:r>
      <w:r w:rsidR="00F312DC" w:rsidRPr="00404F52">
        <w:rPr>
          <w:color w:val="231F20"/>
        </w:rPr>
        <w:t>methods</w:t>
      </w:r>
      <w:r w:rsidR="00F312DC" w:rsidRPr="00404F52">
        <w:rPr>
          <w:color w:val="231F20"/>
          <w:spacing w:val="-9"/>
        </w:rPr>
        <w:t xml:space="preserve"> </w:t>
      </w:r>
      <w:r w:rsidR="00F312DC" w:rsidRPr="00404F52">
        <w:rPr>
          <w:color w:val="231F20"/>
        </w:rPr>
        <w:t>such</w:t>
      </w:r>
      <w:r w:rsidR="00F312DC" w:rsidRPr="00404F52">
        <w:rPr>
          <w:color w:val="231F20"/>
          <w:spacing w:val="-9"/>
        </w:rPr>
        <w:t xml:space="preserve"> </w:t>
      </w:r>
      <w:r w:rsidR="00F312DC" w:rsidRPr="00404F52">
        <w:rPr>
          <w:color w:val="231F20"/>
        </w:rPr>
        <w:t>as</w:t>
      </w:r>
      <w:r w:rsidR="00F312DC" w:rsidRPr="00404F52">
        <w:rPr>
          <w:color w:val="231F20"/>
          <w:spacing w:val="-9"/>
        </w:rPr>
        <w:t xml:space="preserve"> </w:t>
      </w:r>
      <w:r w:rsidR="00F312DC" w:rsidRPr="00404F52">
        <w:rPr>
          <w:color w:val="231F20"/>
        </w:rPr>
        <w:t>tagging,</w:t>
      </w:r>
      <w:r w:rsidR="00F312DC" w:rsidRPr="00404F52">
        <w:rPr>
          <w:color w:val="231F20"/>
          <w:spacing w:val="-9"/>
        </w:rPr>
        <w:t xml:space="preserve"> </w:t>
      </w:r>
      <w:r w:rsidR="00F312DC" w:rsidRPr="00404F52">
        <w:rPr>
          <w:color w:val="231F20"/>
        </w:rPr>
        <w:t>ear</w:t>
      </w:r>
      <w:r w:rsidR="00F312DC" w:rsidRPr="00404F52">
        <w:rPr>
          <w:color w:val="231F20"/>
          <w:spacing w:val="-10"/>
        </w:rPr>
        <w:t xml:space="preserve"> </w:t>
      </w:r>
      <w:r w:rsidR="00F312DC" w:rsidRPr="00404F52">
        <w:rPr>
          <w:color w:val="231F20"/>
        </w:rPr>
        <w:t>notching,</w:t>
      </w:r>
      <w:r w:rsidR="00F312DC" w:rsidRPr="00404F52">
        <w:rPr>
          <w:color w:val="231F20"/>
          <w:spacing w:val="-8"/>
        </w:rPr>
        <w:t xml:space="preserve"> </w:t>
      </w:r>
      <w:r w:rsidR="00F312DC" w:rsidRPr="00404F52">
        <w:rPr>
          <w:color w:val="231F20"/>
        </w:rPr>
        <w:t>determination</w:t>
      </w:r>
      <w:r w:rsidR="00F312DC" w:rsidRPr="00404F52">
        <w:rPr>
          <w:color w:val="231F20"/>
          <w:spacing w:val="-8"/>
        </w:rPr>
        <w:t xml:space="preserve"> </w:t>
      </w:r>
      <w:r w:rsidR="00F312DC" w:rsidRPr="00404F52">
        <w:rPr>
          <w:color w:val="231F20"/>
        </w:rPr>
        <w:t>of</w:t>
      </w:r>
      <w:r w:rsidR="00F312DC" w:rsidRPr="00404F52">
        <w:rPr>
          <w:color w:val="231F20"/>
          <w:spacing w:val="-10"/>
        </w:rPr>
        <w:t xml:space="preserve"> </w:t>
      </w:r>
      <w:r w:rsidR="00F312DC" w:rsidRPr="00404F52">
        <w:rPr>
          <w:color w:val="231F20"/>
        </w:rPr>
        <w:t>age</w:t>
      </w:r>
      <w:r w:rsidR="00F312DC" w:rsidRPr="00404F52">
        <w:rPr>
          <w:color w:val="231F20"/>
          <w:spacing w:val="-9"/>
        </w:rPr>
        <w:t xml:space="preserve"> </w:t>
      </w:r>
      <w:r w:rsidR="00F312DC" w:rsidRPr="00404F52">
        <w:rPr>
          <w:color w:val="231F20"/>
        </w:rPr>
        <w:t>of</w:t>
      </w:r>
      <w:r w:rsidR="00F312DC" w:rsidRPr="00404F52">
        <w:rPr>
          <w:color w:val="231F20"/>
          <w:spacing w:val="-53"/>
        </w:rPr>
        <w:t xml:space="preserve"> </w:t>
      </w:r>
      <w:r w:rsidR="00F312DC" w:rsidRPr="00404F52">
        <w:rPr>
          <w:color w:val="231F20"/>
        </w:rPr>
        <w:t>farm animals, general management practices such as hoof trimming, de-budding,</w:t>
      </w:r>
      <w:r w:rsidR="00F312DC" w:rsidRPr="00404F52">
        <w:rPr>
          <w:color w:val="231F20"/>
          <w:spacing w:val="1"/>
        </w:rPr>
        <w:t xml:space="preserve"> </w:t>
      </w:r>
      <w:r w:rsidR="00F312DC" w:rsidRPr="00404F52">
        <w:rPr>
          <w:color w:val="231F20"/>
        </w:rPr>
        <w:t>castration, preparing records &amp; maintaining records in livestock farming; types of</w:t>
      </w:r>
      <w:r w:rsidR="00F312DC" w:rsidRPr="00404F52">
        <w:rPr>
          <w:color w:val="231F20"/>
          <w:spacing w:val="-52"/>
        </w:rPr>
        <w:t xml:space="preserve"> </w:t>
      </w:r>
      <w:r w:rsidR="00F312DC" w:rsidRPr="00404F52">
        <w:rPr>
          <w:color w:val="231F20"/>
        </w:rPr>
        <w:t>records,</w:t>
      </w:r>
      <w:r w:rsidR="00F312DC" w:rsidRPr="00404F52">
        <w:rPr>
          <w:color w:val="231F20"/>
          <w:spacing w:val="16"/>
        </w:rPr>
        <w:t xml:space="preserve"> </w:t>
      </w:r>
      <w:r w:rsidR="00F312DC" w:rsidRPr="00404F52">
        <w:rPr>
          <w:color w:val="231F20"/>
        </w:rPr>
        <w:t>record</w:t>
      </w:r>
      <w:r w:rsidR="00F312DC" w:rsidRPr="00404F52">
        <w:rPr>
          <w:color w:val="231F20"/>
          <w:spacing w:val="17"/>
        </w:rPr>
        <w:t xml:space="preserve"> </w:t>
      </w:r>
      <w:r w:rsidR="00F312DC" w:rsidRPr="00404F52">
        <w:rPr>
          <w:color w:val="231F20"/>
        </w:rPr>
        <w:t>keeping,</w:t>
      </w:r>
      <w:r w:rsidR="00F312DC" w:rsidRPr="00404F52">
        <w:rPr>
          <w:color w:val="231F20"/>
          <w:spacing w:val="16"/>
        </w:rPr>
        <w:t xml:space="preserve"> </w:t>
      </w:r>
      <w:r w:rsidR="00F312DC" w:rsidRPr="00404F52">
        <w:rPr>
          <w:color w:val="231F20"/>
        </w:rPr>
        <w:t>cost</w:t>
      </w:r>
      <w:r w:rsidR="00F312DC" w:rsidRPr="00404F52">
        <w:rPr>
          <w:color w:val="231F20"/>
          <w:spacing w:val="16"/>
        </w:rPr>
        <w:t xml:space="preserve"> </w:t>
      </w:r>
      <w:r w:rsidR="00F312DC" w:rsidRPr="00404F52">
        <w:rPr>
          <w:color w:val="231F20"/>
        </w:rPr>
        <w:t>benefit</w:t>
      </w:r>
      <w:r w:rsidR="00F312DC" w:rsidRPr="00404F52">
        <w:rPr>
          <w:color w:val="231F20"/>
          <w:spacing w:val="17"/>
        </w:rPr>
        <w:t xml:space="preserve"> </w:t>
      </w:r>
      <w:r w:rsidR="00F312DC" w:rsidRPr="00404F52">
        <w:rPr>
          <w:color w:val="231F20"/>
        </w:rPr>
        <w:t>analysis,</w:t>
      </w:r>
      <w:r w:rsidR="00F312DC" w:rsidRPr="00404F52">
        <w:rPr>
          <w:color w:val="231F20"/>
          <w:spacing w:val="15"/>
        </w:rPr>
        <w:t xml:space="preserve"> </w:t>
      </w:r>
      <w:r w:rsidR="00F312DC" w:rsidRPr="00404F52">
        <w:rPr>
          <w:color w:val="231F20"/>
        </w:rPr>
        <w:t>monitor</w:t>
      </w:r>
      <w:r w:rsidR="00F312DC" w:rsidRPr="00404F52">
        <w:rPr>
          <w:color w:val="231F20"/>
          <w:spacing w:val="16"/>
        </w:rPr>
        <w:t xml:space="preserve"> </w:t>
      </w:r>
      <w:r w:rsidR="00F312DC" w:rsidRPr="00404F52">
        <w:rPr>
          <w:color w:val="231F20"/>
        </w:rPr>
        <w:t>&amp;</w:t>
      </w:r>
      <w:r w:rsidR="00F312DC" w:rsidRPr="00404F52">
        <w:rPr>
          <w:color w:val="231F20"/>
          <w:spacing w:val="17"/>
        </w:rPr>
        <w:t xml:space="preserve"> </w:t>
      </w:r>
      <w:r w:rsidR="00F312DC" w:rsidRPr="00404F52">
        <w:rPr>
          <w:color w:val="231F20"/>
        </w:rPr>
        <w:t>assess</w:t>
      </w:r>
      <w:r w:rsidR="00F312DC" w:rsidRPr="00404F52">
        <w:rPr>
          <w:color w:val="231F20"/>
          <w:spacing w:val="16"/>
        </w:rPr>
        <w:t xml:space="preserve"> </w:t>
      </w:r>
      <w:r w:rsidR="00F312DC" w:rsidRPr="00404F52">
        <w:rPr>
          <w:color w:val="231F20"/>
        </w:rPr>
        <w:t>livestock</w:t>
      </w:r>
      <w:r w:rsidR="00F312DC" w:rsidRPr="00404F52">
        <w:rPr>
          <w:color w:val="231F20"/>
          <w:spacing w:val="16"/>
        </w:rPr>
        <w:t xml:space="preserve"> </w:t>
      </w:r>
      <w:r w:rsidR="00F312DC" w:rsidRPr="00404F52">
        <w:rPr>
          <w:color w:val="231F20"/>
        </w:rPr>
        <w:t>health</w:t>
      </w:r>
      <w:r w:rsidR="00F312DC" w:rsidRPr="00404F52">
        <w:rPr>
          <w:color w:val="231F20"/>
          <w:spacing w:val="-53"/>
        </w:rPr>
        <w:t xml:space="preserve"> </w:t>
      </w:r>
      <w:r w:rsidR="00F312DC" w:rsidRPr="00404F52">
        <w:rPr>
          <w:color w:val="231F20"/>
        </w:rPr>
        <w:t>&amp; welfare; regular checks to assess ill health (general examination) of livestock</w:t>
      </w:r>
      <w:r w:rsidR="00F312DC" w:rsidRPr="00404F52">
        <w:rPr>
          <w:color w:val="231F20"/>
          <w:spacing w:val="1"/>
        </w:rPr>
        <w:t xml:space="preserve"> </w:t>
      </w:r>
      <w:r w:rsidR="00F312DC" w:rsidRPr="00404F52">
        <w:rPr>
          <w:color w:val="231F20"/>
        </w:rPr>
        <w:t>species, symptoms of ill health &amp; identification of common diseases, disorders of</w:t>
      </w:r>
      <w:r w:rsidR="00F312DC" w:rsidRPr="00404F52">
        <w:rPr>
          <w:color w:val="231F20"/>
          <w:spacing w:val="-52"/>
        </w:rPr>
        <w:t xml:space="preserve"> </w:t>
      </w:r>
      <w:r w:rsidR="00F312DC" w:rsidRPr="00404F52">
        <w:rPr>
          <w:color w:val="231F20"/>
        </w:rPr>
        <w:t>livestock species, implement livestock health &amp; welfare procedures; occupational</w:t>
      </w:r>
      <w:r w:rsidR="00F312DC" w:rsidRPr="00404F52">
        <w:rPr>
          <w:color w:val="231F20"/>
          <w:spacing w:val="-52"/>
        </w:rPr>
        <w:t xml:space="preserve"> </w:t>
      </w:r>
      <w:r w:rsidR="00F312DC" w:rsidRPr="00404F52">
        <w:rPr>
          <w:color w:val="231F20"/>
        </w:rPr>
        <w:t>health</w:t>
      </w:r>
      <w:r w:rsidR="00F312DC" w:rsidRPr="00404F52">
        <w:rPr>
          <w:color w:val="231F20"/>
          <w:spacing w:val="30"/>
        </w:rPr>
        <w:t xml:space="preserve"> </w:t>
      </w:r>
      <w:r w:rsidR="00F312DC" w:rsidRPr="00404F52">
        <w:rPr>
          <w:color w:val="231F20"/>
        </w:rPr>
        <w:t>&amp;</w:t>
      </w:r>
      <w:r w:rsidR="00F312DC" w:rsidRPr="00404F52">
        <w:rPr>
          <w:color w:val="231F20"/>
          <w:spacing w:val="31"/>
        </w:rPr>
        <w:t xml:space="preserve"> </w:t>
      </w:r>
      <w:r w:rsidR="00F312DC" w:rsidRPr="00404F52">
        <w:rPr>
          <w:color w:val="231F20"/>
        </w:rPr>
        <w:t>safety</w:t>
      </w:r>
      <w:r w:rsidR="00F312DC" w:rsidRPr="00404F52">
        <w:rPr>
          <w:color w:val="231F20"/>
          <w:spacing w:val="31"/>
        </w:rPr>
        <w:t xml:space="preserve"> </w:t>
      </w:r>
      <w:r w:rsidR="00F312DC" w:rsidRPr="00404F52">
        <w:rPr>
          <w:color w:val="231F20"/>
        </w:rPr>
        <w:t>hazards</w:t>
      </w:r>
      <w:r w:rsidR="00F312DC" w:rsidRPr="00404F52">
        <w:rPr>
          <w:color w:val="231F20"/>
          <w:spacing w:val="31"/>
        </w:rPr>
        <w:t xml:space="preserve"> </w:t>
      </w:r>
      <w:r w:rsidR="00F312DC" w:rsidRPr="00404F52">
        <w:rPr>
          <w:color w:val="231F20"/>
        </w:rPr>
        <w:t>during</w:t>
      </w:r>
      <w:r w:rsidR="00F312DC" w:rsidRPr="00404F52">
        <w:rPr>
          <w:color w:val="231F20"/>
          <w:spacing w:val="31"/>
        </w:rPr>
        <w:t xml:space="preserve"> </w:t>
      </w:r>
      <w:r w:rsidR="00F312DC" w:rsidRPr="00404F52">
        <w:rPr>
          <w:color w:val="231F20"/>
        </w:rPr>
        <w:t>the</w:t>
      </w:r>
      <w:r w:rsidR="00F312DC" w:rsidRPr="00404F52">
        <w:rPr>
          <w:color w:val="231F20"/>
          <w:spacing w:val="31"/>
        </w:rPr>
        <w:t xml:space="preserve"> </w:t>
      </w:r>
      <w:r w:rsidR="00F312DC" w:rsidRPr="00404F52">
        <w:rPr>
          <w:color w:val="231F20"/>
        </w:rPr>
        <w:t>handling</w:t>
      </w:r>
      <w:r w:rsidR="00F312DC" w:rsidRPr="00404F52">
        <w:rPr>
          <w:color w:val="231F20"/>
          <w:spacing w:val="31"/>
        </w:rPr>
        <w:t xml:space="preserve"> </w:t>
      </w:r>
      <w:r w:rsidR="00F312DC" w:rsidRPr="00404F52">
        <w:rPr>
          <w:color w:val="231F20"/>
        </w:rPr>
        <w:t>if</w:t>
      </w:r>
      <w:r w:rsidR="00F312DC" w:rsidRPr="00404F52">
        <w:rPr>
          <w:color w:val="231F20"/>
          <w:spacing w:val="31"/>
        </w:rPr>
        <w:t xml:space="preserve"> </w:t>
      </w:r>
      <w:r w:rsidR="00F312DC" w:rsidRPr="00404F52">
        <w:rPr>
          <w:color w:val="231F20"/>
        </w:rPr>
        <w:t>livestock</w:t>
      </w:r>
      <w:r w:rsidR="00F312DC" w:rsidRPr="00404F52">
        <w:rPr>
          <w:color w:val="231F20"/>
          <w:spacing w:val="31"/>
        </w:rPr>
        <w:t xml:space="preserve"> </w:t>
      </w:r>
      <w:r w:rsidR="00F312DC" w:rsidRPr="00404F52">
        <w:rPr>
          <w:color w:val="231F20"/>
        </w:rPr>
        <w:t>species,</w:t>
      </w:r>
      <w:r w:rsidR="00F312DC" w:rsidRPr="00404F52">
        <w:rPr>
          <w:color w:val="231F20"/>
          <w:spacing w:val="31"/>
        </w:rPr>
        <w:t xml:space="preserve"> </w:t>
      </w:r>
      <w:r w:rsidR="00F312DC" w:rsidRPr="00404F52">
        <w:rPr>
          <w:color w:val="231F20"/>
        </w:rPr>
        <w:t>quarantine</w:t>
      </w:r>
      <w:r w:rsidR="00F312DC" w:rsidRPr="00404F52">
        <w:rPr>
          <w:color w:val="231F20"/>
          <w:spacing w:val="31"/>
        </w:rPr>
        <w:t xml:space="preserve"> </w:t>
      </w:r>
      <w:r w:rsidR="00F312DC" w:rsidRPr="00404F52">
        <w:rPr>
          <w:color w:val="231F20"/>
        </w:rPr>
        <w:t>&amp;</w:t>
      </w:r>
      <w:r w:rsidR="00F312DC" w:rsidRPr="00404F52">
        <w:rPr>
          <w:color w:val="231F20"/>
          <w:spacing w:val="-53"/>
        </w:rPr>
        <w:t xml:space="preserve"> </w:t>
      </w:r>
      <w:r w:rsidR="00F312DC" w:rsidRPr="00404F52">
        <w:rPr>
          <w:color w:val="231F20"/>
        </w:rPr>
        <w:t>bio security procedures that should be maintained as to minimize the risks of</w:t>
      </w:r>
      <w:r w:rsidR="00F312DC" w:rsidRPr="00404F52">
        <w:rPr>
          <w:color w:val="231F20"/>
          <w:spacing w:val="1"/>
        </w:rPr>
        <w:t xml:space="preserve"> </w:t>
      </w:r>
      <w:r w:rsidR="00F312DC" w:rsidRPr="00404F52">
        <w:rPr>
          <w:color w:val="231F20"/>
        </w:rPr>
        <w:t>disease</w:t>
      </w:r>
      <w:r w:rsidR="00F312DC" w:rsidRPr="00404F52">
        <w:rPr>
          <w:color w:val="231F20"/>
          <w:spacing w:val="51"/>
        </w:rPr>
        <w:t xml:space="preserve"> </w:t>
      </w:r>
      <w:r w:rsidR="00F312DC" w:rsidRPr="00404F52">
        <w:rPr>
          <w:color w:val="231F20"/>
        </w:rPr>
        <w:t>introduction.</w:t>
      </w:r>
      <w:r w:rsidR="00F312DC" w:rsidRPr="00404F52">
        <w:rPr>
          <w:color w:val="231F20"/>
          <w:spacing w:val="52"/>
        </w:rPr>
        <w:t xml:space="preserve"> </w:t>
      </w:r>
      <w:r w:rsidR="00F312DC" w:rsidRPr="00404F52">
        <w:rPr>
          <w:color w:val="231F20"/>
        </w:rPr>
        <w:t>thorough</w:t>
      </w:r>
      <w:r w:rsidR="00F312DC" w:rsidRPr="00404F52">
        <w:rPr>
          <w:color w:val="231F20"/>
          <w:spacing w:val="52"/>
        </w:rPr>
        <w:t xml:space="preserve"> </w:t>
      </w:r>
      <w:r w:rsidR="00F312DC" w:rsidRPr="00404F52">
        <w:rPr>
          <w:color w:val="231F20"/>
        </w:rPr>
        <w:t>personal</w:t>
      </w:r>
      <w:r w:rsidR="00F312DC" w:rsidRPr="00404F52">
        <w:rPr>
          <w:color w:val="231F20"/>
          <w:spacing w:val="51"/>
        </w:rPr>
        <w:t xml:space="preserve"> </w:t>
      </w:r>
      <w:r w:rsidR="00F312DC" w:rsidRPr="00404F52">
        <w:rPr>
          <w:color w:val="231F20"/>
        </w:rPr>
        <w:t>hygiene</w:t>
      </w:r>
      <w:r w:rsidR="00F312DC" w:rsidRPr="00404F52">
        <w:rPr>
          <w:color w:val="231F20"/>
          <w:spacing w:val="52"/>
        </w:rPr>
        <w:t xml:space="preserve"> </w:t>
      </w:r>
      <w:r w:rsidR="00F312DC" w:rsidRPr="00404F52">
        <w:rPr>
          <w:color w:val="231F20"/>
        </w:rPr>
        <w:t>practices</w:t>
      </w:r>
      <w:r w:rsidR="00F312DC" w:rsidRPr="00404F52">
        <w:rPr>
          <w:color w:val="231F20"/>
          <w:spacing w:val="52"/>
        </w:rPr>
        <w:t xml:space="preserve"> </w:t>
      </w:r>
      <w:r w:rsidR="00F312DC" w:rsidRPr="00404F52">
        <w:rPr>
          <w:color w:val="231F20"/>
        </w:rPr>
        <w:t>to</w:t>
      </w:r>
      <w:r w:rsidR="00F312DC" w:rsidRPr="00404F52">
        <w:rPr>
          <w:color w:val="231F20"/>
          <w:spacing w:val="51"/>
        </w:rPr>
        <w:t xml:space="preserve"> </w:t>
      </w:r>
      <w:r w:rsidR="00F312DC" w:rsidRPr="00404F52">
        <w:rPr>
          <w:color w:val="231F20"/>
        </w:rPr>
        <w:t>reduce</w:t>
      </w:r>
      <w:r w:rsidR="00F312DC" w:rsidRPr="00404F52">
        <w:rPr>
          <w:color w:val="231F20"/>
          <w:spacing w:val="52"/>
        </w:rPr>
        <w:t xml:space="preserve"> </w:t>
      </w:r>
      <w:r w:rsidR="00F312DC" w:rsidRPr="00404F52">
        <w:rPr>
          <w:color w:val="231F20"/>
        </w:rPr>
        <w:t>the</w:t>
      </w:r>
      <w:r w:rsidR="00F312DC" w:rsidRPr="00404F52">
        <w:rPr>
          <w:color w:val="231F20"/>
          <w:spacing w:val="52"/>
        </w:rPr>
        <w:t xml:space="preserve"> </w:t>
      </w:r>
      <w:r w:rsidR="00F312DC" w:rsidRPr="00404F52">
        <w:rPr>
          <w:color w:val="231F20"/>
        </w:rPr>
        <w:t>risks</w:t>
      </w:r>
      <w:r w:rsidR="00F312DC" w:rsidRPr="00404F52">
        <w:rPr>
          <w:color w:val="231F20"/>
          <w:spacing w:val="-53"/>
        </w:rPr>
        <w:t xml:space="preserve"> </w:t>
      </w:r>
      <w:r w:rsidR="00F312DC" w:rsidRPr="00404F52">
        <w:rPr>
          <w:color w:val="231F20"/>
        </w:rPr>
        <w:t>from diseases transmissible to humans, management of minor health issues such</w:t>
      </w:r>
      <w:r w:rsidR="00F312DC" w:rsidRPr="00404F52">
        <w:rPr>
          <w:color w:val="231F20"/>
          <w:spacing w:val="1"/>
        </w:rPr>
        <w:t xml:space="preserve"> </w:t>
      </w:r>
      <w:r w:rsidR="00F312DC" w:rsidRPr="00404F52">
        <w:rPr>
          <w:color w:val="231F20"/>
        </w:rPr>
        <w:t>as wound management, de-worming, de-ticking, vaccination etc.); identifying ill</w:t>
      </w:r>
      <w:r w:rsidR="00F312DC" w:rsidRPr="00404F52">
        <w:rPr>
          <w:color w:val="231F20"/>
          <w:spacing w:val="1"/>
        </w:rPr>
        <w:t xml:space="preserve"> </w:t>
      </w:r>
      <w:r w:rsidR="00F312DC" w:rsidRPr="00404F52">
        <w:rPr>
          <w:color w:val="231F20"/>
        </w:rPr>
        <w:t>health conditions, identifying generally used medicinal preparations in livestock</w:t>
      </w:r>
      <w:r w:rsidR="00F312DC" w:rsidRPr="00404F52">
        <w:rPr>
          <w:color w:val="231F20"/>
          <w:spacing w:val="1"/>
        </w:rPr>
        <w:t xml:space="preserve"> </w:t>
      </w:r>
      <w:r w:rsidR="00F312DC" w:rsidRPr="00404F52">
        <w:rPr>
          <w:color w:val="231F20"/>
        </w:rPr>
        <w:t>production, identifying routes of drug administrations, vaccination &amp; vaccination</w:t>
      </w:r>
      <w:r w:rsidR="00F312DC" w:rsidRPr="00404F52">
        <w:rPr>
          <w:color w:val="231F20"/>
          <w:spacing w:val="1"/>
        </w:rPr>
        <w:t xml:space="preserve"> </w:t>
      </w:r>
      <w:r w:rsidR="00F312DC" w:rsidRPr="00404F52">
        <w:rPr>
          <w:color w:val="231F20"/>
        </w:rPr>
        <w:t>schedules for livestock species, management of minor health problems (wound</w:t>
      </w:r>
      <w:r w:rsidR="00F312DC" w:rsidRPr="00404F52">
        <w:rPr>
          <w:color w:val="231F20"/>
          <w:spacing w:val="1"/>
        </w:rPr>
        <w:t xml:space="preserve"> </w:t>
      </w:r>
      <w:r w:rsidR="00F312DC" w:rsidRPr="00404F52">
        <w:rPr>
          <w:color w:val="231F20"/>
        </w:rPr>
        <w:t>management, use of anthelmintics, external parasitic control etc), maintaining</w:t>
      </w:r>
      <w:r w:rsidR="00F312DC" w:rsidRPr="00404F52">
        <w:rPr>
          <w:color w:val="231F20"/>
          <w:spacing w:val="1"/>
        </w:rPr>
        <w:t xml:space="preserve"> </w:t>
      </w:r>
      <w:r w:rsidR="00F312DC" w:rsidRPr="00404F52">
        <w:rPr>
          <w:color w:val="231F20"/>
        </w:rPr>
        <w:t>health; prepare, maintain &amp; store animal health equipment, medicines &amp; etc,</w:t>
      </w:r>
      <w:r w:rsidR="00F312DC" w:rsidRPr="00404F52">
        <w:rPr>
          <w:color w:val="231F20"/>
          <w:spacing w:val="1"/>
        </w:rPr>
        <w:t xml:space="preserve"> </w:t>
      </w:r>
      <w:r w:rsidR="00F312DC" w:rsidRPr="00404F52">
        <w:rPr>
          <w:color w:val="231F20"/>
        </w:rPr>
        <w:t>milking</w:t>
      </w:r>
      <w:r w:rsidR="00F312DC" w:rsidRPr="00404F52">
        <w:rPr>
          <w:color w:val="231F20"/>
          <w:spacing w:val="-10"/>
        </w:rPr>
        <w:t xml:space="preserve"> </w:t>
      </w:r>
      <w:r w:rsidR="00F312DC" w:rsidRPr="00404F52">
        <w:rPr>
          <w:color w:val="231F20"/>
        </w:rPr>
        <w:t>methods,</w:t>
      </w:r>
      <w:r w:rsidR="00F312DC" w:rsidRPr="00404F52">
        <w:rPr>
          <w:color w:val="231F20"/>
          <w:spacing w:val="-9"/>
        </w:rPr>
        <w:t xml:space="preserve"> </w:t>
      </w:r>
      <w:r w:rsidR="00F312DC" w:rsidRPr="00404F52">
        <w:rPr>
          <w:color w:val="231F20"/>
        </w:rPr>
        <w:t>clean</w:t>
      </w:r>
      <w:r w:rsidR="00F312DC" w:rsidRPr="00404F52">
        <w:rPr>
          <w:color w:val="231F20"/>
          <w:spacing w:val="-9"/>
        </w:rPr>
        <w:t xml:space="preserve"> </w:t>
      </w:r>
      <w:r w:rsidR="00F312DC" w:rsidRPr="00404F52">
        <w:rPr>
          <w:color w:val="231F20"/>
        </w:rPr>
        <w:t>milk</w:t>
      </w:r>
      <w:r w:rsidR="00F312DC" w:rsidRPr="00404F52">
        <w:rPr>
          <w:color w:val="231F20"/>
          <w:spacing w:val="-9"/>
        </w:rPr>
        <w:t xml:space="preserve"> </w:t>
      </w:r>
      <w:r w:rsidR="00F312DC" w:rsidRPr="00404F52">
        <w:rPr>
          <w:color w:val="231F20"/>
        </w:rPr>
        <w:t>production;</w:t>
      </w:r>
      <w:r w:rsidR="00F312DC" w:rsidRPr="00404F52">
        <w:rPr>
          <w:color w:val="231F20"/>
          <w:spacing w:val="-9"/>
        </w:rPr>
        <w:t xml:space="preserve"> </w:t>
      </w:r>
      <w:r w:rsidR="00F312DC" w:rsidRPr="00404F52">
        <w:rPr>
          <w:color w:val="231F20"/>
        </w:rPr>
        <w:t>methods</w:t>
      </w:r>
      <w:r w:rsidR="00F312DC" w:rsidRPr="00404F52">
        <w:rPr>
          <w:color w:val="231F20"/>
          <w:spacing w:val="-9"/>
        </w:rPr>
        <w:t xml:space="preserve"> </w:t>
      </w:r>
      <w:r w:rsidR="00F312DC" w:rsidRPr="00404F52">
        <w:rPr>
          <w:color w:val="231F20"/>
        </w:rPr>
        <w:t>of</w:t>
      </w:r>
      <w:r w:rsidR="00F312DC" w:rsidRPr="00404F52">
        <w:rPr>
          <w:color w:val="231F20"/>
          <w:spacing w:val="-9"/>
        </w:rPr>
        <w:t xml:space="preserve"> </w:t>
      </w:r>
      <w:r w:rsidR="00F312DC" w:rsidRPr="00404F52">
        <w:rPr>
          <w:color w:val="231F20"/>
        </w:rPr>
        <w:t>milking,</w:t>
      </w:r>
      <w:r w:rsidR="00F312DC" w:rsidRPr="00404F52">
        <w:rPr>
          <w:color w:val="231F20"/>
          <w:spacing w:val="-9"/>
        </w:rPr>
        <w:t xml:space="preserve"> </w:t>
      </w:r>
      <w:r w:rsidR="00F312DC" w:rsidRPr="00404F52">
        <w:rPr>
          <w:color w:val="231F20"/>
        </w:rPr>
        <w:t>hygienic</w:t>
      </w:r>
      <w:r w:rsidR="00F312DC" w:rsidRPr="00404F52">
        <w:rPr>
          <w:color w:val="231F20"/>
          <w:spacing w:val="-9"/>
        </w:rPr>
        <w:t xml:space="preserve"> </w:t>
      </w:r>
      <w:r w:rsidR="00F312DC" w:rsidRPr="00404F52">
        <w:rPr>
          <w:color w:val="231F20"/>
        </w:rPr>
        <w:t>milking</w:t>
      </w:r>
      <w:r w:rsidR="00F312DC" w:rsidRPr="00404F52">
        <w:rPr>
          <w:color w:val="231F20"/>
          <w:spacing w:val="-9"/>
        </w:rPr>
        <w:t xml:space="preserve"> </w:t>
      </w:r>
      <w:r w:rsidR="00F312DC" w:rsidRPr="00404F52">
        <w:rPr>
          <w:color w:val="231F20"/>
        </w:rPr>
        <w:t>for</w:t>
      </w:r>
      <w:r w:rsidR="00F312DC" w:rsidRPr="00404F52">
        <w:rPr>
          <w:color w:val="231F20"/>
          <w:spacing w:val="-53"/>
        </w:rPr>
        <w:t xml:space="preserve"> </w:t>
      </w:r>
      <w:r w:rsidR="00F312DC" w:rsidRPr="00404F52">
        <w:rPr>
          <w:color w:val="231F20"/>
        </w:rPr>
        <w:t>clean</w:t>
      </w:r>
      <w:r w:rsidR="00F312DC" w:rsidRPr="00404F52">
        <w:rPr>
          <w:color w:val="231F20"/>
          <w:spacing w:val="-11"/>
        </w:rPr>
        <w:t xml:space="preserve"> </w:t>
      </w:r>
      <w:r w:rsidR="00F312DC" w:rsidRPr="00404F52">
        <w:rPr>
          <w:color w:val="231F20"/>
        </w:rPr>
        <w:t>milk</w:t>
      </w:r>
      <w:r w:rsidR="00F312DC" w:rsidRPr="00404F52">
        <w:rPr>
          <w:color w:val="231F20"/>
          <w:spacing w:val="-11"/>
        </w:rPr>
        <w:t xml:space="preserve"> </w:t>
      </w:r>
      <w:r w:rsidR="00F312DC" w:rsidRPr="00404F52">
        <w:rPr>
          <w:color w:val="231F20"/>
        </w:rPr>
        <w:t>production,</w:t>
      </w:r>
      <w:r w:rsidR="00F312DC" w:rsidRPr="00404F52">
        <w:rPr>
          <w:color w:val="231F20"/>
          <w:spacing w:val="-11"/>
        </w:rPr>
        <w:t xml:space="preserve"> </w:t>
      </w:r>
      <w:r w:rsidR="00F312DC" w:rsidRPr="00404F52">
        <w:rPr>
          <w:color w:val="231F20"/>
        </w:rPr>
        <w:t>milk</w:t>
      </w:r>
      <w:r w:rsidR="00F312DC" w:rsidRPr="00404F52">
        <w:rPr>
          <w:color w:val="231F20"/>
          <w:spacing w:val="-10"/>
        </w:rPr>
        <w:t xml:space="preserve"> </w:t>
      </w:r>
      <w:r w:rsidR="00F312DC" w:rsidRPr="00404F52">
        <w:rPr>
          <w:color w:val="231F20"/>
        </w:rPr>
        <w:t>quality</w:t>
      </w:r>
      <w:r w:rsidR="00F312DC" w:rsidRPr="00404F52">
        <w:rPr>
          <w:color w:val="231F20"/>
          <w:spacing w:val="-11"/>
        </w:rPr>
        <w:t xml:space="preserve"> </w:t>
      </w:r>
      <w:r w:rsidR="00F312DC" w:rsidRPr="00404F52">
        <w:rPr>
          <w:color w:val="231F20"/>
        </w:rPr>
        <w:t>testing,</w:t>
      </w:r>
      <w:r w:rsidR="00F312DC" w:rsidRPr="00404F52">
        <w:rPr>
          <w:color w:val="231F20"/>
          <w:spacing w:val="-11"/>
        </w:rPr>
        <w:t xml:space="preserve"> </w:t>
      </w:r>
      <w:r w:rsidR="00F312DC" w:rsidRPr="00404F52">
        <w:rPr>
          <w:color w:val="231F20"/>
        </w:rPr>
        <w:t>slaughtering</w:t>
      </w:r>
      <w:r w:rsidR="00F312DC" w:rsidRPr="00404F52">
        <w:rPr>
          <w:color w:val="231F20"/>
          <w:spacing w:val="-9"/>
        </w:rPr>
        <w:t xml:space="preserve"> </w:t>
      </w:r>
      <w:r w:rsidR="00F312DC" w:rsidRPr="00404F52">
        <w:rPr>
          <w:color w:val="231F20"/>
        </w:rPr>
        <w:t>of</w:t>
      </w:r>
      <w:r w:rsidR="00F312DC" w:rsidRPr="00404F52">
        <w:rPr>
          <w:color w:val="231F20"/>
          <w:spacing w:val="-11"/>
        </w:rPr>
        <w:t xml:space="preserve"> </w:t>
      </w:r>
      <w:r w:rsidR="00F312DC" w:rsidRPr="00404F52">
        <w:rPr>
          <w:color w:val="231F20"/>
        </w:rPr>
        <w:t>livestock</w:t>
      </w:r>
      <w:r w:rsidR="00F312DC" w:rsidRPr="00404F52">
        <w:rPr>
          <w:color w:val="231F20"/>
          <w:spacing w:val="-11"/>
        </w:rPr>
        <w:t xml:space="preserve"> </w:t>
      </w:r>
      <w:r w:rsidR="00F312DC" w:rsidRPr="00404F52">
        <w:rPr>
          <w:color w:val="231F20"/>
        </w:rPr>
        <w:t>species;</w:t>
      </w:r>
      <w:r w:rsidR="00F312DC" w:rsidRPr="00404F52">
        <w:rPr>
          <w:color w:val="231F20"/>
          <w:spacing w:val="-9"/>
        </w:rPr>
        <w:t xml:space="preserve"> </w:t>
      </w:r>
      <w:r w:rsidR="00F312DC" w:rsidRPr="00404F52">
        <w:rPr>
          <w:color w:val="231F20"/>
        </w:rPr>
        <w:t>ante-</w:t>
      </w:r>
      <w:r w:rsidR="00F312DC" w:rsidRPr="00404F52">
        <w:rPr>
          <w:color w:val="231F20"/>
          <w:spacing w:val="-53"/>
        </w:rPr>
        <w:t xml:space="preserve"> </w:t>
      </w:r>
      <w:r w:rsidR="00F312DC" w:rsidRPr="00404F52">
        <w:rPr>
          <w:color w:val="231F20"/>
        </w:rPr>
        <w:t>mortem examination of animals, methods of slaughtering of animals, postmortem</w:t>
      </w:r>
      <w:r w:rsidR="00F312DC" w:rsidRPr="00404F52">
        <w:rPr>
          <w:color w:val="231F20"/>
          <w:spacing w:val="-52"/>
        </w:rPr>
        <w:t xml:space="preserve"> </w:t>
      </w:r>
      <w:r w:rsidR="00F312DC" w:rsidRPr="00404F52">
        <w:rPr>
          <w:color w:val="231F20"/>
        </w:rPr>
        <w:t>inspection, production of clean meat (consumer safe meat), maintain aquaculture</w:t>
      </w:r>
      <w:r w:rsidR="00F312DC" w:rsidRPr="00404F52">
        <w:rPr>
          <w:color w:val="231F20"/>
          <w:spacing w:val="1"/>
        </w:rPr>
        <w:t xml:space="preserve"> </w:t>
      </w:r>
      <w:r w:rsidR="00F312DC" w:rsidRPr="00404F52">
        <w:rPr>
          <w:color w:val="231F20"/>
        </w:rPr>
        <w:t>systems; pond construction, fish handling &amp; stocking, feeding, water quality</w:t>
      </w:r>
      <w:r w:rsidR="00F312DC" w:rsidRPr="00404F52">
        <w:rPr>
          <w:color w:val="231F20"/>
          <w:spacing w:val="1"/>
        </w:rPr>
        <w:t xml:space="preserve"> </w:t>
      </w:r>
      <w:r w:rsidR="00F312DC" w:rsidRPr="00404F52">
        <w:rPr>
          <w:color w:val="231F20"/>
        </w:rPr>
        <w:t>management, monitoring of health &amp; condition, harvesting, processing/ live fish</w:t>
      </w:r>
      <w:r w:rsidR="00F312DC" w:rsidRPr="00404F52">
        <w:rPr>
          <w:color w:val="231F20"/>
          <w:spacing w:val="1"/>
        </w:rPr>
        <w:t xml:space="preserve"> </w:t>
      </w:r>
      <w:r w:rsidR="00F312DC" w:rsidRPr="00404F52">
        <w:rPr>
          <w:color w:val="231F20"/>
        </w:rPr>
        <w:t>transport, perform waste management in a livestock farm; systems &amp; methods of</w:t>
      </w:r>
      <w:r w:rsidR="00F312DC" w:rsidRPr="00404F52">
        <w:rPr>
          <w:color w:val="231F20"/>
          <w:spacing w:val="1"/>
        </w:rPr>
        <w:t xml:space="preserve"> </w:t>
      </w:r>
      <w:r w:rsidR="00F312DC" w:rsidRPr="00404F52">
        <w:rPr>
          <w:color w:val="231F20"/>
        </w:rPr>
        <w:t>animal</w:t>
      </w:r>
      <w:r w:rsidR="00F312DC" w:rsidRPr="00404F52">
        <w:rPr>
          <w:color w:val="231F20"/>
          <w:spacing w:val="-4"/>
        </w:rPr>
        <w:t xml:space="preserve"> </w:t>
      </w:r>
      <w:r w:rsidR="00F312DC" w:rsidRPr="00404F52">
        <w:rPr>
          <w:color w:val="231F20"/>
        </w:rPr>
        <w:t>waste</w:t>
      </w:r>
      <w:r w:rsidR="00F312DC" w:rsidRPr="00404F52">
        <w:rPr>
          <w:color w:val="231F20"/>
          <w:spacing w:val="-3"/>
        </w:rPr>
        <w:t xml:space="preserve"> </w:t>
      </w:r>
      <w:r w:rsidR="00F312DC" w:rsidRPr="00404F52">
        <w:rPr>
          <w:color w:val="231F20"/>
        </w:rPr>
        <w:t>management</w:t>
      </w:r>
      <w:r w:rsidR="00F312DC" w:rsidRPr="00404F52">
        <w:rPr>
          <w:color w:val="231F20"/>
          <w:spacing w:val="-3"/>
        </w:rPr>
        <w:t xml:space="preserve"> </w:t>
      </w:r>
      <w:r w:rsidR="00F312DC" w:rsidRPr="00404F52">
        <w:rPr>
          <w:color w:val="231F20"/>
        </w:rPr>
        <w:t>such</w:t>
      </w:r>
      <w:r w:rsidR="00F312DC" w:rsidRPr="00404F52">
        <w:rPr>
          <w:color w:val="231F20"/>
          <w:spacing w:val="-3"/>
        </w:rPr>
        <w:t xml:space="preserve"> </w:t>
      </w:r>
      <w:r w:rsidR="00F312DC" w:rsidRPr="00404F52">
        <w:rPr>
          <w:color w:val="231F20"/>
        </w:rPr>
        <w:t>as</w:t>
      </w:r>
      <w:r w:rsidR="00F312DC" w:rsidRPr="00404F52">
        <w:rPr>
          <w:color w:val="231F20"/>
          <w:spacing w:val="-3"/>
        </w:rPr>
        <w:t xml:space="preserve"> </w:t>
      </w:r>
      <w:r w:rsidR="00F312DC" w:rsidRPr="00404F52">
        <w:rPr>
          <w:color w:val="231F20"/>
        </w:rPr>
        <w:t>bio</w:t>
      </w:r>
      <w:r w:rsidR="00F312DC" w:rsidRPr="00404F52">
        <w:rPr>
          <w:color w:val="231F20"/>
          <w:spacing w:val="-3"/>
        </w:rPr>
        <w:t xml:space="preserve"> </w:t>
      </w:r>
      <w:r w:rsidR="00F312DC" w:rsidRPr="00404F52">
        <w:rPr>
          <w:color w:val="231F20"/>
        </w:rPr>
        <w:t>gas</w:t>
      </w:r>
      <w:r w:rsidR="00F312DC" w:rsidRPr="00404F52">
        <w:rPr>
          <w:color w:val="231F20"/>
          <w:spacing w:val="-4"/>
        </w:rPr>
        <w:t xml:space="preserve"> </w:t>
      </w:r>
      <w:r w:rsidR="00F312DC" w:rsidRPr="00404F52">
        <w:rPr>
          <w:color w:val="231F20"/>
        </w:rPr>
        <w:t>production,</w:t>
      </w:r>
      <w:r w:rsidR="00F312DC" w:rsidRPr="00404F52">
        <w:rPr>
          <w:color w:val="231F20"/>
          <w:spacing w:val="-3"/>
        </w:rPr>
        <w:t xml:space="preserve"> </w:t>
      </w:r>
      <w:r w:rsidR="00F312DC" w:rsidRPr="00404F52">
        <w:rPr>
          <w:color w:val="231F20"/>
        </w:rPr>
        <w:t>recycling,</w:t>
      </w:r>
      <w:r w:rsidR="00F312DC" w:rsidRPr="00404F52">
        <w:rPr>
          <w:color w:val="231F20"/>
          <w:spacing w:val="-3"/>
        </w:rPr>
        <w:t xml:space="preserve"> </w:t>
      </w:r>
      <w:r w:rsidR="00F312DC" w:rsidRPr="00404F52">
        <w:rPr>
          <w:color w:val="231F20"/>
        </w:rPr>
        <w:t>rendering,</w:t>
      </w:r>
      <w:r w:rsidR="00F312DC" w:rsidRPr="00404F52">
        <w:rPr>
          <w:color w:val="231F20"/>
          <w:spacing w:val="-3"/>
        </w:rPr>
        <w:t xml:space="preserve"> </w:t>
      </w:r>
      <w:r w:rsidR="00F312DC" w:rsidRPr="00404F52">
        <w:rPr>
          <w:color w:val="231F20"/>
        </w:rPr>
        <w:t>waste</w:t>
      </w:r>
      <w:r w:rsidR="00F312DC" w:rsidRPr="00404F52">
        <w:rPr>
          <w:color w:val="231F20"/>
          <w:spacing w:val="-53"/>
        </w:rPr>
        <w:t xml:space="preserve"> </w:t>
      </w:r>
      <w:r w:rsidR="00F312DC" w:rsidRPr="00404F52">
        <w:rPr>
          <w:color w:val="231F20"/>
        </w:rPr>
        <w:t>integration, byproduct processing.</w:t>
      </w:r>
    </w:p>
    <w:p w14:paraId="5B7BFC81" w14:textId="77777777" w:rsidR="00A03B3A" w:rsidRPr="00404F52" w:rsidRDefault="00A03B3A">
      <w:pPr>
        <w:pStyle w:val="BodyText"/>
        <w:spacing w:before="10"/>
        <w:rPr>
          <w:sz w:val="32"/>
        </w:rPr>
      </w:pPr>
    </w:p>
    <w:p w14:paraId="3E92C664" w14:textId="77777777" w:rsidR="00A03B3A" w:rsidRPr="00404F52" w:rsidRDefault="00F312DC">
      <w:pPr>
        <w:pStyle w:val="Heading6"/>
        <w:tabs>
          <w:tab w:val="left" w:pos="3730"/>
        </w:tabs>
        <w:ind w:left="850"/>
      </w:pPr>
      <w:r w:rsidRPr="00404F52">
        <w:rPr>
          <w:color w:val="231F20"/>
        </w:rPr>
        <w:t>LP</w:t>
      </w:r>
      <w:r w:rsidRPr="00404F52">
        <w:rPr>
          <w:color w:val="231F20"/>
          <w:spacing w:val="-2"/>
        </w:rPr>
        <w:t xml:space="preserve"> </w:t>
      </w:r>
      <w:r w:rsidRPr="00404F52">
        <w:rPr>
          <w:color w:val="231F20"/>
        </w:rPr>
        <w:t>22032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Management</w:t>
      </w:r>
      <w:r w:rsidRPr="00404F52">
        <w:rPr>
          <w:color w:val="231F20"/>
          <w:spacing w:val="-8"/>
        </w:rPr>
        <w:t xml:space="preserve"> </w:t>
      </w:r>
      <w:r w:rsidRPr="00404F52">
        <w:rPr>
          <w:color w:val="231F20"/>
        </w:rPr>
        <w:t>of</w:t>
      </w:r>
      <w:r w:rsidRPr="00404F52">
        <w:rPr>
          <w:color w:val="231F20"/>
          <w:spacing w:val="-7"/>
        </w:rPr>
        <w:t xml:space="preserve"> </w:t>
      </w:r>
      <w:r w:rsidRPr="00404F52">
        <w:rPr>
          <w:color w:val="231F20"/>
        </w:rPr>
        <w:t>Ruminants</w:t>
      </w:r>
    </w:p>
    <w:p w14:paraId="1FD1C8E4" w14:textId="77777777" w:rsidR="00A03B3A" w:rsidRPr="00404F52" w:rsidRDefault="00F312DC">
      <w:pPr>
        <w:pStyle w:val="BodyText"/>
        <w:spacing w:before="90"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Current status &amp; future trends of cattle, buffaloes, sheep &amp; goat production;</w:t>
      </w:r>
      <w:r w:rsidRPr="00404F52">
        <w:rPr>
          <w:color w:val="231F20"/>
          <w:spacing w:val="1"/>
        </w:rPr>
        <w:t xml:space="preserve"> </w:t>
      </w:r>
      <w:r w:rsidRPr="00404F52">
        <w:rPr>
          <w:color w:val="231F20"/>
        </w:rPr>
        <w:t>production &amp; distribution of cattle, buffalo, goat &amp; sheep at national &amp; global</w:t>
      </w:r>
      <w:r w:rsidRPr="00404F52">
        <w:rPr>
          <w:color w:val="231F20"/>
          <w:spacing w:val="1"/>
        </w:rPr>
        <w:t xml:space="preserve"> </w:t>
      </w:r>
      <w:r w:rsidRPr="00404F52">
        <w:rPr>
          <w:color w:val="231F20"/>
        </w:rPr>
        <w:t>level,</w:t>
      </w:r>
      <w:r w:rsidRPr="00404F52">
        <w:rPr>
          <w:color w:val="231F20"/>
          <w:spacing w:val="15"/>
        </w:rPr>
        <w:t xml:space="preserve"> </w:t>
      </w:r>
      <w:r w:rsidRPr="00404F52">
        <w:rPr>
          <w:color w:val="231F20"/>
        </w:rPr>
        <w:t>potentials</w:t>
      </w:r>
      <w:r w:rsidRPr="00404F52">
        <w:rPr>
          <w:color w:val="231F20"/>
          <w:spacing w:val="15"/>
        </w:rPr>
        <w:t xml:space="preserve"> </w:t>
      </w:r>
      <w:r w:rsidRPr="00404F52">
        <w:rPr>
          <w:color w:val="231F20"/>
        </w:rPr>
        <w:t>&amp;</w:t>
      </w:r>
      <w:r w:rsidRPr="00404F52">
        <w:rPr>
          <w:color w:val="231F20"/>
          <w:spacing w:val="16"/>
        </w:rPr>
        <w:t xml:space="preserve"> </w:t>
      </w:r>
      <w:r w:rsidRPr="00404F52">
        <w:rPr>
          <w:color w:val="231F20"/>
        </w:rPr>
        <w:t>constraints</w:t>
      </w:r>
      <w:r w:rsidRPr="00404F52">
        <w:rPr>
          <w:color w:val="231F20"/>
          <w:spacing w:val="15"/>
        </w:rPr>
        <w:t xml:space="preserve"> </w:t>
      </w:r>
      <w:r w:rsidRPr="00404F52">
        <w:rPr>
          <w:color w:val="231F20"/>
        </w:rPr>
        <w:t>of</w:t>
      </w:r>
      <w:r w:rsidRPr="00404F52">
        <w:rPr>
          <w:color w:val="231F20"/>
          <w:spacing w:val="15"/>
        </w:rPr>
        <w:t xml:space="preserve"> </w:t>
      </w:r>
      <w:r w:rsidRPr="00404F52">
        <w:rPr>
          <w:color w:val="231F20"/>
        </w:rPr>
        <w:t>cattle,</w:t>
      </w:r>
      <w:r w:rsidRPr="00404F52">
        <w:rPr>
          <w:color w:val="231F20"/>
          <w:spacing w:val="16"/>
        </w:rPr>
        <w:t xml:space="preserve"> </w:t>
      </w:r>
      <w:r w:rsidRPr="00404F52">
        <w:rPr>
          <w:color w:val="231F20"/>
        </w:rPr>
        <w:t>buffalo,</w:t>
      </w:r>
      <w:r w:rsidRPr="00404F52">
        <w:rPr>
          <w:color w:val="231F20"/>
          <w:spacing w:val="15"/>
        </w:rPr>
        <w:t xml:space="preserve"> </w:t>
      </w:r>
      <w:r w:rsidRPr="00404F52">
        <w:rPr>
          <w:color w:val="231F20"/>
        </w:rPr>
        <w:t>sheep</w:t>
      </w:r>
      <w:r w:rsidRPr="00404F52">
        <w:rPr>
          <w:color w:val="231F20"/>
          <w:spacing w:val="15"/>
        </w:rPr>
        <w:t xml:space="preserve"> </w:t>
      </w:r>
      <w:r w:rsidRPr="00404F52">
        <w:rPr>
          <w:color w:val="231F20"/>
        </w:rPr>
        <w:t>&amp;</w:t>
      </w:r>
      <w:r w:rsidRPr="00404F52">
        <w:rPr>
          <w:color w:val="231F20"/>
          <w:spacing w:val="16"/>
        </w:rPr>
        <w:t xml:space="preserve"> </w:t>
      </w:r>
      <w:r w:rsidRPr="00404F52">
        <w:rPr>
          <w:color w:val="231F20"/>
        </w:rPr>
        <w:t>goat</w:t>
      </w:r>
      <w:r w:rsidRPr="00404F52">
        <w:rPr>
          <w:color w:val="231F20"/>
          <w:spacing w:val="15"/>
        </w:rPr>
        <w:t xml:space="preserve"> </w:t>
      </w:r>
      <w:r w:rsidRPr="00404F52">
        <w:rPr>
          <w:color w:val="231F20"/>
        </w:rPr>
        <w:t>production,</w:t>
      </w:r>
      <w:r w:rsidRPr="00404F52">
        <w:rPr>
          <w:color w:val="231F20"/>
          <w:spacing w:val="15"/>
        </w:rPr>
        <w:t xml:space="preserve"> </w:t>
      </w:r>
      <w:r w:rsidRPr="00404F52">
        <w:rPr>
          <w:color w:val="231F20"/>
        </w:rPr>
        <w:t>breed</w:t>
      </w:r>
    </w:p>
    <w:p w14:paraId="4E148F25"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05C460C0" w14:textId="77777777" w:rsidR="00A03B3A" w:rsidRPr="00404F52" w:rsidRDefault="00A66E36">
      <w:pPr>
        <w:pStyle w:val="BodyText"/>
        <w:spacing w:before="89" w:line="249" w:lineRule="auto"/>
        <w:ind w:left="2267" w:right="846"/>
        <w:jc w:val="both"/>
      </w:pPr>
      <w:r>
        <w:lastRenderedPageBreak/>
        <w:pict w14:anchorId="7C5DB0D0">
          <v:group id="_x0000_s1219" style="position:absolute;left:0;text-align:left;margin-left:480.45pt;margin-top:213.45pt;width:35.45pt;height:53.15pt;z-index:251635200;mso-position-horizontal-relative:page" coordorigin="9609,4269" coordsize="709,1063">
            <v:rect id="_x0000_s1221" style="position:absolute;left:9609;top:4269;width:709;height:1063" fillcolor="#939598" stroked="f"/>
            <v:shape id="_x0000_s1220" type="#_x0000_t202" style="position:absolute;left:9609;top:4269;width:709;height:1063" filled="f" stroked="f">
              <v:textbox inset="0,0,0,0">
                <w:txbxContent>
                  <w:p w14:paraId="017E892B" w14:textId="77777777" w:rsidR="00F312DC" w:rsidRPr="00404F52" w:rsidRDefault="00F312DC">
                    <w:pPr>
                      <w:spacing w:before="113"/>
                      <w:ind w:left="226"/>
                      <w:rPr>
                        <w:rFonts w:ascii="Cambria"/>
                        <w:b/>
                        <w:sz w:val="43"/>
                      </w:rPr>
                    </w:pPr>
                    <w:r w:rsidRPr="00404F52">
                      <w:rPr>
                        <w:rFonts w:ascii="Cambria"/>
                        <w:b/>
                        <w:color w:val="FFFFFF"/>
                        <w:sz w:val="43"/>
                      </w:rPr>
                      <w:t>7</w:t>
                    </w:r>
                  </w:p>
                  <w:p w14:paraId="6E60F063"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rPr>
        <w:t>characters of Indian, European &amp; local breeds; dairy breeds, meat breeds, draft</w:t>
      </w:r>
      <w:r w:rsidR="00F312DC" w:rsidRPr="00404F52">
        <w:rPr>
          <w:color w:val="231F20"/>
          <w:spacing w:val="1"/>
        </w:rPr>
        <w:t xml:space="preserve"> </w:t>
      </w:r>
      <w:r w:rsidR="00F312DC" w:rsidRPr="00404F52">
        <w:rPr>
          <w:color w:val="231F20"/>
        </w:rPr>
        <w:t>breeds,</w:t>
      </w:r>
      <w:r w:rsidR="00F312DC" w:rsidRPr="00404F52">
        <w:rPr>
          <w:color w:val="231F20"/>
          <w:spacing w:val="-10"/>
        </w:rPr>
        <w:t xml:space="preserve"> </w:t>
      </w:r>
      <w:r w:rsidR="00F312DC" w:rsidRPr="00404F52">
        <w:rPr>
          <w:color w:val="231F20"/>
        </w:rPr>
        <w:t>dual</w:t>
      </w:r>
      <w:r w:rsidR="00F312DC" w:rsidRPr="00404F52">
        <w:rPr>
          <w:color w:val="231F20"/>
          <w:spacing w:val="-10"/>
        </w:rPr>
        <w:t xml:space="preserve"> </w:t>
      </w:r>
      <w:r w:rsidR="00F312DC" w:rsidRPr="00404F52">
        <w:rPr>
          <w:color w:val="231F20"/>
        </w:rPr>
        <w:t>breeds,</w:t>
      </w:r>
      <w:r w:rsidR="00F312DC" w:rsidRPr="00404F52">
        <w:rPr>
          <w:color w:val="231F20"/>
          <w:spacing w:val="-10"/>
        </w:rPr>
        <w:t xml:space="preserve"> </w:t>
      </w:r>
      <w:r w:rsidR="00F312DC" w:rsidRPr="00404F52">
        <w:rPr>
          <w:color w:val="231F20"/>
        </w:rPr>
        <w:t>suitable</w:t>
      </w:r>
      <w:r w:rsidR="00F312DC" w:rsidRPr="00404F52">
        <w:rPr>
          <w:color w:val="231F20"/>
          <w:spacing w:val="-10"/>
        </w:rPr>
        <w:t xml:space="preserve"> </w:t>
      </w:r>
      <w:r w:rsidR="00F312DC" w:rsidRPr="00404F52">
        <w:rPr>
          <w:color w:val="231F20"/>
        </w:rPr>
        <w:t>European</w:t>
      </w:r>
      <w:r w:rsidR="00F312DC" w:rsidRPr="00404F52">
        <w:rPr>
          <w:color w:val="231F20"/>
          <w:spacing w:val="-11"/>
        </w:rPr>
        <w:t xml:space="preserve"> </w:t>
      </w:r>
      <w:r w:rsidR="00F312DC" w:rsidRPr="00404F52">
        <w:rPr>
          <w:color w:val="231F20"/>
        </w:rPr>
        <w:t>&amp;</w:t>
      </w:r>
      <w:r w:rsidR="00F312DC" w:rsidRPr="00404F52">
        <w:rPr>
          <w:color w:val="231F20"/>
          <w:spacing w:val="-9"/>
        </w:rPr>
        <w:t xml:space="preserve"> </w:t>
      </w:r>
      <w:r w:rsidR="00F312DC" w:rsidRPr="00404F52">
        <w:rPr>
          <w:color w:val="231F20"/>
        </w:rPr>
        <w:t>Indian</w:t>
      </w:r>
      <w:r w:rsidR="00F312DC" w:rsidRPr="00404F52">
        <w:rPr>
          <w:color w:val="231F20"/>
          <w:spacing w:val="-10"/>
        </w:rPr>
        <w:t xml:space="preserve"> </w:t>
      </w:r>
      <w:r w:rsidR="00F312DC" w:rsidRPr="00404F52">
        <w:rPr>
          <w:color w:val="231F20"/>
        </w:rPr>
        <w:t>breeds</w:t>
      </w:r>
      <w:r w:rsidR="00F312DC" w:rsidRPr="00404F52">
        <w:rPr>
          <w:color w:val="231F20"/>
          <w:spacing w:val="-10"/>
        </w:rPr>
        <w:t xml:space="preserve"> </w:t>
      </w:r>
      <w:r w:rsidR="00F312DC" w:rsidRPr="00404F52">
        <w:rPr>
          <w:color w:val="231F20"/>
        </w:rPr>
        <w:t>for</w:t>
      </w:r>
      <w:r w:rsidR="00F312DC" w:rsidRPr="00404F52">
        <w:rPr>
          <w:color w:val="231F20"/>
          <w:spacing w:val="-10"/>
        </w:rPr>
        <w:t xml:space="preserve"> </w:t>
      </w:r>
      <w:r w:rsidR="00F312DC" w:rsidRPr="00404F52">
        <w:rPr>
          <w:color w:val="231F20"/>
        </w:rPr>
        <w:t>different</w:t>
      </w:r>
      <w:r w:rsidR="00F312DC" w:rsidRPr="00404F52">
        <w:rPr>
          <w:color w:val="231F20"/>
          <w:spacing w:val="-10"/>
        </w:rPr>
        <w:t xml:space="preserve"> </w:t>
      </w:r>
      <w:r w:rsidR="00F312DC" w:rsidRPr="00404F52">
        <w:rPr>
          <w:color w:val="231F20"/>
        </w:rPr>
        <w:t>climatic</w:t>
      </w:r>
      <w:r w:rsidR="00F312DC" w:rsidRPr="00404F52">
        <w:rPr>
          <w:color w:val="231F20"/>
          <w:spacing w:val="-10"/>
        </w:rPr>
        <w:t xml:space="preserve"> </w:t>
      </w:r>
      <w:r w:rsidR="00F312DC" w:rsidRPr="00404F52">
        <w:rPr>
          <w:color w:val="231F20"/>
        </w:rPr>
        <w:t>zones</w:t>
      </w:r>
      <w:r w:rsidR="00F312DC" w:rsidRPr="00404F52">
        <w:rPr>
          <w:color w:val="231F20"/>
          <w:spacing w:val="-53"/>
        </w:rPr>
        <w:t xml:space="preserve"> </w:t>
      </w:r>
      <w:r w:rsidR="00F312DC" w:rsidRPr="00404F52">
        <w:rPr>
          <w:color w:val="231F20"/>
        </w:rPr>
        <w:t>in Sri Lanka, introduction to synthetic breeds &amp; crosses; purpose of development</w:t>
      </w:r>
      <w:r w:rsidR="00F312DC" w:rsidRPr="00404F52">
        <w:rPr>
          <w:color w:val="231F20"/>
          <w:spacing w:val="1"/>
        </w:rPr>
        <w:t xml:space="preserve"> </w:t>
      </w:r>
      <w:r w:rsidR="00F312DC" w:rsidRPr="00404F52">
        <w:rPr>
          <w:color w:val="231F20"/>
        </w:rPr>
        <w:t>of</w:t>
      </w:r>
      <w:r w:rsidR="00F312DC" w:rsidRPr="00404F52">
        <w:rPr>
          <w:color w:val="231F20"/>
          <w:spacing w:val="-6"/>
        </w:rPr>
        <w:t xml:space="preserve"> </w:t>
      </w:r>
      <w:r w:rsidR="00F312DC" w:rsidRPr="00404F52">
        <w:rPr>
          <w:color w:val="231F20"/>
        </w:rPr>
        <w:t>synthetic</w:t>
      </w:r>
      <w:r w:rsidR="00F312DC" w:rsidRPr="00404F52">
        <w:rPr>
          <w:color w:val="231F20"/>
          <w:spacing w:val="-5"/>
        </w:rPr>
        <w:t xml:space="preserve"> </w:t>
      </w:r>
      <w:r w:rsidR="00F312DC" w:rsidRPr="00404F52">
        <w:rPr>
          <w:color w:val="231F20"/>
        </w:rPr>
        <w:t>breeds</w:t>
      </w:r>
      <w:r w:rsidR="00F312DC" w:rsidRPr="00404F52">
        <w:rPr>
          <w:color w:val="231F20"/>
          <w:spacing w:val="-5"/>
        </w:rPr>
        <w:t xml:space="preserve"> </w:t>
      </w:r>
      <w:r w:rsidR="00F312DC" w:rsidRPr="00404F52">
        <w:rPr>
          <w:color w:val="231F20"/>
        </w:rPr>
        <w:t>&amp;</w:t>
      </w:r>
      <w:r w:rsidR="00F312DC" w:rsidRPr="00404F52">
        <w:rPr>
          <w:color w:val="231F20"/>
          <w:spacing w:val="-5"/>
        </w:rPr>
        <w:t xml:space="preserve"> </w:t>
      </w:r>
      <w:r w:rsidR="00F312DC" w:rsidRPr="00404F52">
        <w:rPr>
          <w:color w:val="231F20"/>
        </w:rPr>
        <w:t>crosses,</w:t>
      </w:r>
      <w:r w:rsidR="00F312DC" w:rsidRPr="00404F52">
        <w:rPr>
          <w:color w:val="231F20"/>
          <w:spacing w:val="-6"/>
        </w:rPr>
        <w:t xml:space="preserve"> </w:t>
      </w:r>
      <w:r w:rsidR="00F312DC" w:rsidRPr="00404F52">
        <w:rPr>
          <w:color w:val="231F20"/>
        </w:rPr>
        <w:t>identification</w:t>
      </w:r>
      <w:r w:rsidR="00F312DC" w:rsidRPr="00404F52">
        <w:rPr>
          <w:color w:val="231F20"/>
          <w:spacing w:val="-6"/>
        </w:rPr>
        <w:t xml:space="preserve"> </w:t>
      </w:r>
      <w:r w:rsidR="00F312DC" w:rsidRPr="00404F52">
        <w:rPr>
          <w:color w:val="231F20"/>
        </w:rPr>
        <w:t>of</w:t>
      </w:r>
      <w:r w:rsidR="00F312DC" w:rsidRPr="00404F52">
        <w:rPr>
          <w:color w:val="231F20"/>
          <w:spacing w:val="-5"/>
        </w:rPr>
        <w:t xml:space="preserve"> </w:t>
      </w:r>
      <w:r w:rsidR="00F312DC" w:rsidRPr="00404F52">
        <w:rPr>
          <w:color w:val="231F20"/>
        </w:rPr>
        <w:t>suitable</w:t>
      </w:r>
      <w:r w:rsidR="00F312DC" w:rsidRPr="00404F52">
        <w:rPr>
          <w:color w:val="231F20"/>
          <w:spacing w:val="-5"/>
        </w:rPr>
        <w:t xml:space="preserve"> </w:t>
      </w:r>
      <w:r w:rsidR="00F312DC" w:rsidRPr="00404F52">
        <w:rPr>
          <w:color w:val="231F20"/>
        </w:rPr>
        <w:t>synthetic</w:t>
      </w:r>
      <w:r w:rsidR="00F312DC" w:rsidRPr="00404F52">
        <w:rPr>
          <w:color w:val="231F20"/>
          <w:spacing w:val="-5"/>
        </w:rPr>
        <w:t xml:space="preserve"> </w:t>
      </w:r>
      <w:r w:rsidR="00F312DC" w:rsidRPr="00404F52">
        <w:rPr>
          <w:color w:val="231F20"/>
        </w:rPr>
        <w:t>breeds</w:t>
      </w:r>
      <w:r w:rsidR="00F312DC" w:rsidRPr="00404F52">
        <w:rPr>
          <w:color w:val="231F20"/>
          <w:spacing w:val="-5"/>
        </w:rPr>
        <w:t xml:space="preserve"> </w:t>
      </w:r>
      <w:r w:rsidR="00F312DC" w:rsidRPr="00404F52">
        <w:rPr>
          <w:color w:val="231F20"/>
        </w:rPr>
        <w:t>&amp;</w:t>
      </w:r>
      <w:r w:rsidR="00F312DC" w:rsidRPr="00404F52">
        <w:rPr>
          <w:color w:val="231F20"/>
          <w:spacing w:val="-5"/>
        </w:rPr>
        <w:t xml:space="preserve"> </w:t>
      </w:r>
      <w:r w:rsidR="00F312DC" w:rsidRPr="00404F52">
        <w:rPr>
          <w:color w:val="231F20"/>
        </w:rPr>
        <w:t>crosses</w:t>
      </w:r>
      <w:r w:rsidR="00F312DC" w:rsidRPr="00404F52">
        <w:rPr>
          <w:color w:val="231F20"/>
          <w:spacing w:val="-52"/>
        </w:rPr>
        <w:t xml:space="preserve"> </w:t>
      </w:r>
      <w:r w:rsidR="00F312DC" w:rsidRPr="00404F52">
        <w:rPr>
          <w:color w:val="231F20"/>
        </w:rPr>
        <w:t>for different climatic zones in Sri Lanka, rearing systems &amp; housing; intensive</w:t>
      </w:r>
      <w:r w:rsidR="00F312DC" w:rsidRPr="00404F52">
        <w:rPr>
          <w:color w:val="231F20"/>
          <w:spacing w:val="1"/>
        </w:rPr>
        <w:t xml:space="preserve"> </w:t>
      </w:r>
      <w:r w:rsidR="00F312DC" w:rsidRPr="00404F52">
        <w:rPr>
          <w:color w:val="231F20"/>
        </w:rPr>
        <w:t>(small holder/large scale), semi intensive &amp; extensive-tethering/back yard/jungle</w:t>
      </w:r>
      <w:r w:rsidR="00F312DC" w:rsidRPr="00404F52">
        <w:rPr>
          <w:color w:val="231F20"/>
          <w:spacing w:val="1"/>
        </w:rPr>
        <w:t xml:space="preserve"> </w:t>
      </w:r>
      <w:r w:rsidR="00F312DC" w:rsidRPr="00404F52">
        <w:rPr>
          <w:color w:val="231F20"/>
        </w:rPr>
        <w:t>rearing systems &amp; production potentials, different housing systems- loose barn &amp;</w:t>
      </w:r>
      <w:r w:rsidR="00F312DC" w:rsidRPr="00404F52">
        <w:rPr>
          <w:color w:val="231F20"/>
          <w:spacing w:val="-52"/>
        </w:rPr>
        <w:t xml:space="preserve"> </w:t>
      </w:r>
      <w:r w:rsidR="00F312DC" w:rsidRPr="00404F52">
        <w:rPr>
          <w:color w:val="231F20"/>
        </w:rPr>
        <w:t>conventional</w:t>
      </w:r>
      <w:r w:rsidR="00F312DC" w:rsidRPr="00404F52">
        <w:rPr>
          <w:color w:val="231F20"/>
          <w:spacing w:val="-3"/>
        </w:rPr>
        <w:t xml:space="preserve"> </w:t>
      </w:r>
      <w:r w:rsidR="00F312DC" w:rsidRPr="00404F52">
        <w:rPr>
          <w:color w:val="231F20"/>
        </w:rPr>
        <w:t>housing</w:t>
      </w:r>
      <w:r w:rsidR="00F312DC" w:rsidRPr="00404F52">
        <w:rPr>
          <w:color w:val="231F20"/>
          <w:spacing w:val="-2"/>
        </w:rPr>
        <w:t xml:space="preserve"> </w:t>
      </w:r>
      <w:r w:rsidR="00F312DC" w:rsidRPr="00404F52">
        <w:rPr>
          <w:color w:val="231F20"/>
        </w:rPr>
        <w:t>systems,</w:t>
      </w:r>
      <w:r w:rsidR="00F312DC" w:rsidRPr="00404F52">
        <w:rPr>
          <w:color w:val="231F20"/>
          <w:spacing w:val="-3"/>
        </w:rPr>
        <w:t xml:space="preserve"> </w:t>
      </w:r>
      <w:r w:rsidR="00F312DC" w:rsidRPr="00404F52">
        <w:rPr>
          <w:color w:val="231F20"/>
        </w:rPr>
        <w:t>housings</w:t>
      </w:r>
      <w:r w:rsidR="00F312DC" w:rsidRPr="00404F52">
        <w:rPr>
          <w:color w:val="231F20"/>
          <w:spacing w:val="-2"/>
        </w:rPr>
        <w:t xml:space="preserve"> </w:t>
      </w:r>
      <w:r w:rsidR="00F312DC" w:rsidRPr="00404F52">
        <w:rPr>
          <w:color w:val="231F20"/>
        </w:rPr>
        <w:t>for</w:t>
      </w:r>
      <w:r w:rsidR="00F312DC" w:rsidRPr="00404F52">
        <w:rPr>
          <w:color w:val="231F20"/>
          <w:spacing w:val="-3"/>
        </w:rPr>
        <w:t xml:space="preserve"> </w:t>
      </w:r>
      <w:r w:rsidR="00F312DC" w:rsidRPr="00404F52">
        <w:rPr>
          <w:color w:val="231F20"/>
        </w:rPr>
        <w:t>different</w:t>
      </w:r>
      <w:r w:rsidR="00F312DC" w:rsidRPr="00404F52">
        <w:rPr>
          <w:color w:val="231F20"/>
          <w:spacing w:val="-2"/>
        </w:rPr>
        <w:t xml:space="preserve"> </w:t>
      </w:r>
      <w:r w:rsidR="00F312DC" w:rsidRPr="00404F52">
        <w:rPr>
          <w:color w:val="231F20"/>
        </w:rPr>
        <w:t>climatic</w:t>
      </w:r>
      <w:r w:rsidR="00F312DC" w:rsidRPr="00404F52">
        <w:rPr>
          <w:color w:val="231F20"/>
          <w:spacing w:val="-3"/>
        </w:rPr>
        <w:t xml:space="preserve"> </w:t>
      </w:r>
      <w:r w:rsidR="00F312DC" w:rsidRPr="00404F52">
        <w:rPr>
          <w:color w:val="231F20"/>
        </w:rPr>
        <w:t>zones,</w:t>
      </w:r>
      <w:r w:rsidR="00F312DC" w:rsidRPr="00404F52">
        <w:rPr>
          <w:color w:val="231F20"/>
          <w:spacing w:val="-2"/>
        </w:rPr>
        <w:t xml:space="preserve"> </w:t>
      </w:r>
      <w:r w:rsidR="00F312DC" w:rsidRPr="00404F52">
        <w:rPr>
          <w:color w:val="231F20"/>
        </w:rPr>
        <w:t>management</w:t>
      </w:r>
      <w:r w:rsidR="00F312DC" w:rsidRPr="00404F52">
        <w:rPr>
          <w:color w:val="231F20"/>
          <w:spacing w:val="-53"/>
        </w:rPr>
        <w:t xml:space="preserve"> </w:t>
      </w:r>
      <w:r w:rsidR="00F312DC" w:rsidRPr="00404F52">
        <w:rPr>
          <w:color w:val="231F20"/>
        </w:rPr>
        <w:t>of neonatal animals; cleaning of animals, stimulation of respiration, removal of</w:t>
      </w:r>
      <w:r w:rsidR="00F312DC" w:rsidRPr="00404F52">
        <w:rPr>
          <w:color w:val="231F20"/>
          <w:spacing w:val="1"/>
        </w:rPr>
        <w:t xml:space="preserve"> </w:t>
      </w:r>
      <w:r w:rsidR="00F312DC" w:rsidRPr="00404F52">
        <w:rPr>
          <w:color w:val="231F20"/>
        </w:rPr>
        <w:t>umbilical cord, management of colostrums feeding &amp; its importance, passive</w:t>
      </w:r>
      <w:r w:rsidR="00F312DC" w:rsidRPr="00404F52">
        <w:rPr>
          <w:color w:val="231F20"/>
          <w:spacing w:val="1"/>
        </w:rPr>
        <w:t xml:space="preserve"> </w:t>
      </w:r>
      <w:r w:rsidR="00F312DC" w:rsidRPr="00404F52">
        <w:rPr>
          <w:color w:val="231F20"/>
        </w:rPr>
        <w:t>immunity</w:t>
      </w:r>
      <w:r w:rsidR="00F312DC" w:rsidRPr="00404F52">
        <w:rPr>
          <w:color w:val="231F20"/>
          <w:spacing w:val="-5"/>
        </w:rPr>
        <w:t xml:space="preserve"> </w:t>
      </w:r>
      <w:r w:rsidR="00F312DC" w:rsidRPr="00404F52">
        <w:rPr>
          <w:color w:val="231F20"/>
        </w:rPr>
        <w:t>&amp;</w:t>
      </w:r>
      <w:r w:rsidR="00F312DC" w:rsidRPr="00404F52">
        <w:rPr>
          <w:color w:val="231F20"/>
          <w:spacing w:val="-4"/>
        </w:rPr>
        <w:t xml:space="preserve"> </w:t>
      </w:r>
      <w:r w:rsidR="00F312DC" w:rsidRPr="00404F52">
        <w:rPr>
          <w:color w:val="231F20"/>
        </w:rPr>
        <w:t>development</w:t>
      </w:r>
      <w:r w:rsidR="00F312DC" w:rsidRPr="00404F52">
        <w:rPr>
          <w:color w:val="231F20"/>
          <w:spacing w:val="-5"/>
        </w:rPr>
        <w:t xml:space="preserve"> </w:t>
      </w:r>
      <w:r w:rsidR="00F312DC" w:rsidRPr="00404F52">
        <w:rPr>
          <w:color w:val="231F20"/>
        </w:rPr>
        <w:t>of</w:t>
      </w:r>
      <w:r w:rsidR="00F312DC" w:rsidRPr="00404F52">
        <w:rPr>
          <w:color w:val="231F20"/>
          <w:spacing w:val="-4"/>
        </w:rPr>
        <w:t xml:space="preserve"> </w:t>
      </w:r>
      <w:r w:rsidR="00F312DC" w:rsidRPr="00404F52">
        <w:rPr>
          <w:color w:val="231F20"/>
        </w:rPr>
        <w:t>active</w:t>
      </w:r>
      <w:r w:rsidR="00F312DC" w:rsidRPr="00404F52">
        <w:rPr>
          <w:color w:val="231F20"/>
          <w:spacing w:val="-5"/>
        </w:rPr>
        <w:t xml:space="preserve"> </w:t>
      </w:r>
      <w:r w:rsidR="00F312DC" w:rsidRPr="00404F52">
        <w:rPr>
          <w:color w:val="231F20"/>
        </w:rPr>
        <w:t>immunity</w:t>
      </w:r>
      <w:r w:rsidR="00F312DC" w:rsidRPr="00404F52">
        <w:rPr>
          <w:color w:val="231F20"/>
          <w:spacing w:val="-5"/>
        </w:rPr>
        <w:t xml:space="preserve"> </w:t>
      </w:r>
      <w:r w:rsidR="00F312DC" w:rsidRPr="00404F52">
        <w:rPr>
          <w:color w:val="231F20"/>
        </w:rPr>
        <w:t>in</w:t>
      </w:r>
      <w:r w:rsidR="00F312DC" w:rsidRPr="00404F52">
        <w:rPr>
          <w:color w:val="231F20"/>
          <w:spacing w:val="-4"/>
        </w:rPr>
        <w:t xml:space="preserve"> </w:t>
      </w:r>
      <w:r w:rsidR="00F312DC" w:rsidRPr="00404F52">
        <w:rPr>
          <w:color w:val="231F20"/>
        </w:rPr>
        <w:t>neonatal</w:t>
      </w:r>
      <w:r w:rsidR="00F312DC" w:rsidRPr="00404F52">
        <w:rPr>
          <w:color w:val="231F20"/>
          <w:spacing w:val="-5"/>
        </w:rPr>
        <w:t xml:space="preserve"> </w:t>
      </w:r>
      <w:r w:rsidR="00F312DC" w:rsidRPr="00404F52">
        <w:rPr>
          <w:color w:val="231F20"/>
        </w:rPr>
        <w:t>animals,</w:t>
      </w:r>
      <w:r w:rsidR="00F312DC" w:rsidRPr="00404F52">
        <w:rPr>
          <w:color w:val="231F20"/>
          <w:spacing w:val="-5"/>
        </w:rPr>
        <w:t xml:space="preserve"> </w:t>
      </w:r>
      <w:r w:rsidR="00F312DC" w:rsidRPr="00404F52">
        <w:rPr>
          <w:color w:val="231F20"/>
        </w:rPr>
        <w:t>management</w:t>
      </w:r>
      <w:r w:rsidR="00F312DC" w:rsidRPr="00404F52">
        <w:rPr>
          <w:color w:val="231F20"/>
          <w:spacing w:val="-5"/>
        </w:rPr>
        <w:t xml:space="preserve"> </w:t>
      </w:r>
      <w:r w:rsidR="00F312DC" w:rsidRPr="00404F52">
        <w:rPr>
          <w:color w:val="231F20"/>
        </w:rPr>
        <w:t>of</w:t>
      </w:r>
      <w:r w:rsidR="00F312DC" w:rsidRPr="00404F52">
        <w:rPr>
          <w:color w:val="231F20"/>
          <w:spacing w:val="-53"/>
        </w:rPr>
        <w:t xml:space="preserve"> </w:t>
      </w:r>
      <w:r w:rsidR="00F312DC" w:rsidRPr="00404F52">
        <w:rPr>
          <w:color w:val="231F20"/>
          <w:w w:val="95"/>
        </w:rPr>
        <w:t>calf, kid, lamb; natural &amp; artificial milk feeding &amp; advantages, concentrate feeding,</w:t>
      </w:r>
      <w:r w:rsidR="00F312DC" w:rsidRPr="00404F52">
        <w:rPr>
          <w:color w:val="231F20"/>
          <w:spacing w:val="1"/>
          <w:w w:val="95"/>
        </w:rPr>
        <w:t xml:space="preserve"> </w:t>
      </w:r>
      <w:r w:rsidR="00F312DC" w:rsidRPr="00404F52">
        <w:rPr>
          <w:color w:val="231F20"/>
        </w:rPr>
        <w:t>weaning, housing, identification methods, castration, de budding &amp; dehorning,</w:t>
      </w:r>
      <w:r w:rsidR="00F312DC" w:rsidRPr="00404F52">
        <w:rPr>
          <w:color w:val="231F20"/>
          <w:spacing w:val="1"/>
        </w:rPr>
        <w:t xml:space="preserve"> </w:t>
      </w:r>
      <w:r w:rsidR="00F312DC" w:rsidRPr="00404F52">
        <w:rPr>
          <w:color w:val="231F20"/>
        </w:rPr>
        <w:t>removal of extra teats, management of heifers; oestrus signs, importance of attain</w:t>
      </w:r>
      <w:r w:rsidR="00F312DC" w:rsidRPr="00404F52">
        <w:rPr>
          <w:color w:val="231F20"/>
          <w:spacing w:val="-52"/>
        </w:rPr>
        <w:t xml:space="preserve"> </w:t>
      </w:r>
      <w:r w:rsidR="00F312DC" w:rsidRPr="00404F52">
        <w:rPr>
          <w:color w:val="231F20"/>
        </w:rPr>
        <w:t>puberty</w:t>
      </w:r>
      <w:r w:rsidR="00F312DC" w:rsidRPr="00404F52">
        <w:rPr>
          <w:color w:val="231F20"/>
          <w:spacing w:val="-20"/>
        </w:rPr>
        <w:t xml:space="preserve"> </w:t>
      </w:r>
      <w:r w:rsidR="00F312DC" w:rsidRPr="00404F52">
        <w:rPr>
          <w:color w:val="231F20"/>
        </w:rPr>
        <w:t>at</w:t>
      </w:r>
      <w:r w:rsidR="00F312DC" w:rsidRPr="00404F52">
        <w:rPr>
          <w:color w:val="231F20"/>
          <w:spacing w:val="-20"/>
        </w:rPr>
        <w:t xml:space="preserve"> </w:t>
      </w:r>
      <w:r w:rsidR="00F312DC" w:rsidRPr="00404F52">
        <w:rPr>
          <w:color w:val="231F20"/>
        </w:rPr>
        <w:t>the</w:t>
      </w:r>
      <w:r w:rsidR="00F312DC" w:rsidRPr="00404F52">
        <w:rPr>
          <w:color w:val="231F20"/>
          <w:spacing w:val="-20"/>
        </w:rPr>
        <w:t xml:space="preserve"> </w:t>
      </w:r>
      <w:r w:rsidR="00F312DC" w:rsidRPr="00404F52">
        <w:rPr>
          <w:color w:val="231F20"/>
        </w:rPr>
        <w:t>correct</w:t>
      </w:r>
      <w:r w:rsidR="00F312DC" w:rsidRPr="00404F52">
        <w:rPr>
          <w:color w:val="231F20"/>
          <w:spacing w:val="-20"/>
        </w:rPr>
        <w:t xml:space="preserve"> </w:t>
      </w:r>
      <w:r w:rsidR="00F312DC" w:rsidRPr="00404F52">
        <w:rPr>
          <w:color w:val="231F20"/>
        </w:rPr>
        <w:t>age,</w:t>
      </w:r>
      <w:r w:rsidR="00F312DC" w:rsidRPr="00404F52">
        <w:rPr>
          <w:color w:val="231F20"/>
          <w:spacing w:val="-20"/>
        </w:rPr>
        <w:t xml:space="preserve"> </w:t>
      </w:r>
      <w:r w:rsidR="00F312DC" w:rsidRPr="00404F52">
        <w:rPr>
          <w:color w:val="231F20"/>
        </w:rPr>
        <w:t>importance</w:t>
      </w:r>
      <w:r w:rsidR="00F312DC" w:rsidRPr="00404F52">
        <w:rPr>
          <w:color w:val="231F20"/>
          <w:spacing w:val="-20"/>
        </w:rPr>
        <w:t xml:space="preserve"> </w:t>
      </w:r>
      <w:r w:rsidR="00F312DC" w:rsidRPr="00404F52">
        <w:rPr>
          <w:color w:val="231F20"/>
        </w:rPr>
        <w:t>of</w:t>
      </w:r>
      <w:r w:rsidR="00F312DC" w:rsidRPr="00404F52">
        <w:rPr>
          <w:color w:val="231F20"/>
          <w:spacing w:val="-20"/>
        </w:rPr>
        <w:t xml:space="preserve"> </w:t>
      </w:r>
      <w:r w:rsidR="00F312DC" w:rsidRPr="00404F52">
        <w:rPr>
          <w:color w:val="231F20"/>
        </w:rPr>
        <w:t>nutrition,</w:t>
      </w:r>
      <w:r w:rsidR="00F312DC" w:rsidRPr="00404F52">
        <w:rPr>
          <w:color w:val="231F20"/>
          <w:spacing w:val="-20"/>
        </w:rPr>
        <w:t xml:space="preserve"> </w:t>
      </w:r>
      <w:r w:rsidR="00F312DC" w:rsidRPr="00404F52">
        <w:rPr>
          <w:color w:val="231F20"/>
        </w:rPr>
        <w:t>heat</w:t>
      </w:r>
      <w:r w:rsidR="00F312DC" w:rsidRPr="00404F52">
        <w:rPr>
          <w:color w:val="231F20"/>
          <w:spacing w:val="-20"/>
        </w:rPr>
        <w:t xml:space="preserve"> </w:t>
      </w:r>
      <w:r w:rsidR="00F312DC" w:rsidRPr="00404F52">
        <w:rPr>
          <w:color w:val="231F20"/>
        </w:rPr>
        <w:t>detection</w:t>
      </w:r>
      <w:r w:rsidR="00F312DC" w:rsidRPr="00404F52">
        <w:rPr>
          <w:color w:val="231F20"/>
          <w:spacing w:val="-20"/>
        </w:rPr>
        <w:t xml:space="preserve"> </w:t>
      </w:r>
      <w:r w:rsidR="00F312DC" w:rsidRPr="00404F52">
        <w:rPr>
          <w:color w:val="231F20"/>
        </w:rPr>
        <w:t>methods</w:t>
      </w:r>
      <w:r w:rsidR="00F312DC" w:rsidRPr="00404F52">
        <w:rPr>
          <w:color w:val="231F20"/>
          <w:spacing w:val="-20"/>
        </w:rPr>
        <w:t xml:space="preserve"> </w:t>
      </w:r>
      <w:r w:rsidR="00F312DC" w:rsidRPr="00404F52">
        <w:rPr>
          <w:color w:val="231F20"/>
        </w:rPr>
        <w:t>&amp;</w:t>
      </w:r>
      <w:r w:rsidR="00F312DC" w:rsidRPr="00404F52">
        <w:rPr>
          <w:color w:val="231F20"/>
          <w:spacing w:val="-20"/>
        </w:rPr>
        <w:t xml:space="preserve"> </w:t>
      </w:r>
      <w:r w:rsidR="00F312DC" w:rsidRPr="00404F52">
        <w:rPr>
          <w:color w:val="231F20"/>
        </w:rPr>
        <w:t>oestrus</w:t>
      </w:r>
      <w:r w:rsidR="00F312DC" w:rsidRPr="00404F52">
        <w:rPr>
          <w:color w:val="231F20"/>
          <w:spacing w:val="-53"/>
        </w:rPr>
        <w:t xml:space="preserve"> </w:t>
      </w:r>
      <w:r w:rsidR="00F312DC" w:rsidRPr="00404F52">
        <w:rPr>
          <w:color w:val="231F20"/>
        </w:rPr>
        <w:t>signs, factors to be considered in first mating, natural &amp; artificial insemination,</w:t>
      </w:r>
      <w:r w:rsidR="00F312DC" w:rsidRPr="00404F52">
        <w:rPr>
          <w:color w:val="231F20"/>
          <w:spacing w:val="1"/>
        </w:rPr>
        <w:t xml:space="preserve"> </w:t>
      </w:r>
      <w:r w:rsidR="00F312DC" w:rsidRPr="00404F52">
        <w:rPr>
          <w:color w:val="231F20"/>
        </w:rPr>
        <w:t>management of pregnant animals; foetal growth pattern, importance of nutrition,</w:t>
      </w:r>
      <w:r w:rsidR="00F312DC" w:rsidRPr="00404F52">
        <w:rPr>
          <w:color w:val="231F20"/>
          <w:spacing w:val="1"/>
        </w:rPr>
        <w:t xml:space="preserve"> </w:t>
      </w:r>
      <w:r w:rsidR="00F312DC" w:rsidRPr="00404F52">
        <w:rPr>
          <w:color w:val="231F20"/>
        </w:rPr>
        <w:t>isolation at the latter part of pregnancy &amp; preparation of calving pen, parturition</w:t>
      </w:r>
      <w:r w:rsidR="00F312DC" w:rsidRPr="00404F52">
        <w:rPr>
          <w:color w:val="231F20"/>
          <w:spacing w:val="1"/>
        </w:rPr>
        <w:t xml:space="preserve"> </w:t>
      </w:r>
      <w:r w:rsidR="00F312DC" w:rsidRPr="00404F52">
        <w:rPr>
          <w:color w:val="231F20"/>
        </w:rPr>
        <w:t>process &amp; management of parturition, management of lactating animals; milk</w:t>
      </w:r>
      <w:r w:rsidR="00F312DC" w:rsidRPr="00404F52">
        <w:rPr>
          <w:color w:val="231F20"/>
          <w:spacing w:val="1"/>
        </w:rPr>
        <w:t xml:space="preserve"> </w:t>
      </w:r>
      <w:r w:rsidR="00F312DC" w:rsidRPr="00404F52">
        <w:rPr>
          <w:color w:val="231F20"/>
        </w:rPr>
        <w:t>synthesis &amp; milk secretion, lactation curve, dry matter intake &amp; energy balance</w:t>
      </w:r>
      <w:r w:rsidR="00F312DC" w:rsidRPr="00404F52">
        <w:rPr>
          <w:color w:val="231F20"/>
          <w:spacing w:val="1"/>
        </w:rPr>
        <w:t xml:space="preserve"> </w:t>
      </w:r>
      <w:r w:rsidR="00F312DC" w:rsidRPr="00404F52">
        <w:rPr>
          <w:color w:val="231F20"/>
        </w:rPr>
        <w:t>during the lactation, management of postpartum animals; postpartum problems,</w:t>
      </w:r>
      <w:r w:rsidR="00F312DC" w:rsidRPr="00404F52">
        <w:rPr>
          <w:color w:val="231F20"/>
          <w:spacing w:val="1"/>
        </w:rPr>
        <w:t xml:space="preserve"> </w:t>
      </w:r>
      <w:r w:rsidR="00F312DC" w:rsidRPr="00404F52">
        <w:rPr>
          <w:color w:val="231F20"/>
        </w:rPr>
        <w:t>re-mating,</w:t>
      </w:r>
      <w:r w:rsidR="00F312DC" w:rsidRPr="00404F52">
        <w:rPr>
          <w:color w:val="231F20"/>
          <w:spacing w:val="-3"/>
        </w:rPr>
        <w:t xml:space="preserve"> </w:t>
      </w:r>
      <w:r w:rsidR="00F312DC" w:rsidRPr="00404F52">
        <w:rPr>
          <w:color w:val="231F20"/>
        </w:rPr>
        <w:t>management</w:t>
      </w:r>
      <w:r w:rsidR="00F312DC" w:rsidRPr="00404F52">
        <w:rPr>
          <w:color w:val="231F20"/>
          <w:spacing w:val="-3"/>
        </w:rPr>
        <w:t xml:space="preserve"> </w:t>
      </w:r>
      <w:r w:rsidR="00F312DC" w:rsidRPr="00404F52">
        <w:rPr>
          <w:color w:val="231F20"/>
        </w:rPr>
        <w:t>of</w:t>
      </w:r>
      <w:r w:rsidR="00F312DC" w:rsidRPr="00404F52">
        <w:rPr>
          <w:color w:val="231F20"/>
          <w:spacing w:val="-2"/>
        </w:rPr>
        <w:t xml:space="preserve"> </w:t>
      </w:r>
      <w:r w:rsidR="00F312DC" w:rsidRPr="00404F52">
        <w:rPr>
          <w:color w:val="231F20"/>
        </w:rPr>
        <w:t>dry</w:t>
      </w:r>
      <w:r w:rsidR="00F312DC" w:rsidRPr="00404F52">
        <w:rPr>
          <w:color w:val="231F20"/>
          <w:spacing w:val="-2"/>
        </w:rPr>
        <w:t xml:space="preserve"> </w:t>
      </w:r>
      <w:r w:rsidR="00F312DC" w:rsidRPr="00404F52">
        <w:rPr>
          <w:color w:val="231F20"/>
        </w:rPr>
        <w:t>animals</w:t>
      </w:r>
      <w:r w:rsidR="00F312DC" w:rsidRPr="00404F52">
        <w:rPr>
          <w:color w:val="231F20"/>
          <w:spacing w:val="-3"/>
        </w:rPr>
        <w:t xml:space="preserve"> </w:t>
      </w:r>
      <w:r w:rsidR="00F312DC" w:rsidRPr="00404F52">
        <w:rPr>
          <w:color w:val="231F20"/>
        </w:rPr>
        <w:t>&amp;</w:t>
      </w:r>
      <w:r w:rsidR="00F312DC" w:rsidRPr="00404F52">
        <w:rPr>
          <w:color w:val="231F20"/>
          <w:spacing w:val="-2"/>
        </w:rPr>
        <w:t xml:space="preserve"> </w:t>
      </w:r>
      <w:r w:rsidR="00F312DC" w:rsidRPr="00404F52">
        <w:rPr>
          <w:color w:val="231F20"/>
        </w:rPr>
        <w:t>re-mating;</w:t>
      </w:r>
      <w:r w:rsidR="00F312DC" w:rsidRPr="00404F52">
        <w:rPr>
          <w:color w:val="231F20"/>
          <w:spacing w:val="-2"/>
        </w:rPr>
        <w:t xml:space="preserve"> </w:t>
      </w:r>
      <w:r w:rsidR="00F312DC" w:rsidRPr="00404F52">
        <w:rPr>
          <w:color w:val="231F20"/>
        </w:rPr>
        <w:t>importance</w:t>
      </w:r>
      <w:r w:rsidR="00F312DC" w:rsidRPr="00404F52">
        <w:rPr>
          <w:color w:val="231F20"/>
          <w:spacing w:val="-3"/>
        </w:rPr>
        <w:t xml:space="preserve"> </w:t>
      </w:r>
      <w:r w:rsidR="00F312DC" w:rsidRPr="00404F52">
        <w:rPr>
          <w:color w:val="231F20"/>
        </w:rPr>
        <w:t>of</w:t>
      </w:r>
      <w:r w:rsidR="00F312DC" w:rsidRPr="00404F52">
        <w:rPr>
          <w:color w:val="231F20"/>
          <w:spacing w:val="-2"/>
        </w:rPr>
        <w:t xml:space="preserve"> </w:t>
      </w:r>
      <w:r w:rsidR="00F312DC" w:rsidRPr="00404F52">
        <w:rPr>
          <w:color w:val="231F20"/>
        </w:rPr>
        <w:t>drying,</w:t>
      </w:r>
      <w:r w:rsidR="00F312DC" w:rsidRPr="00404F52">
        <w:rPr>
          <w:color w:val="231F20"/>
          <w:spacing w:val="-2"/>
        </w:rPr>
        <w:t xml:space="preserve"> </w:t>
      </w:r>
      <w:r w:rsidR="00F312DC" w:rsidRPr="00404F52">
        <w:rPr>
          <w:color w:val="231F20"/>
        </w:rPr>
        <w:t>drying</w:t>
      </w:r>
      <w:r w:rsidR="00F312DC" w:rsidRPr="00404F52">
        <w:rPr>
          <w:color w:val="231F20"/>
          <w:spacing w:val="-52"/>
        </w:rPr>
        <w:t xml:space="preserve"> </w:t>
      </w:r>
      <w:r w:rsidR="00F312DC" w:rsidRPr="00404F52">
        <w:rPr>
          <w:color w:val="231F20"/>
        </w:rPr>
        <w:t>methods, dry cow therapy &amp; mastitis control, re-mating of cattle,goat, sheep &amp;</w:t>
      </w:r>
      <w:r w:rsidR="00F312DC" w:rsidRPr="00404F52">
        <w:rPr>
          <w:color w:val="231F20"/>
          <w:spacing w:val="1"/>
        </w:rPr>
        <w:t xml:space="preserve"> </w:t>
      </w:r>
      <w:r w:rsidR="00F312DC" w:rsidRPr="00404F52">
        <w:rPr>
          <w:color w:val="231F20"/>
        </w:rPr>
        <w:t>buffalo,</w:t>
      </w:r>
      <w:r w:rsidR="00F312DC" w:rsidRPr="00404F52">
        <w:rPr>
          <w:color w:val="231F20"/>
          <w:spacing w:val="-2"/>
        </w:rPr>
        <w:t xml:space="preserve"> </w:t>
      </w:r>
      <w:r w:rsidR="00F312DC" w:rsidRPr="00404F52">
        <w:rPr>
          <w:color w:val="231F20"/>
        </w:rPr>
        <w:t>management</w:t>
      </w:r>
      <w:r w:rsidR="00F312DC" w:rsidRPr="00404F52">
        <w:rPr>
          <w:color w:val="231F20"/>
          <w:spacing w:val="-2"/>
        </w:rPr>
        <w:t xml:space="preserve"> </w:t>
      </w:r>
      <w:r w:rsidR="00F312DC" w:rsidRPr="00404F52">
        <w:rPr>
          <w:color w:val="231F20"/>
        </w:rPr>
        <w:t>of</w:t>
      </w:r>
      <w:r w:rsidR="00F312DC" w:rsidRPr="00404F52">
        <w:rPr>
          <w:color w:val="231F20"/>
          <w:spacing w:val="-2"/>
        </w:rPr>
        <w:t xml:space="preserve"> </w:t>
      </w:r>
      <w:r w:rsidR="00F312DC" w:rsidRPr="00404F52">
        <w:rPr>
          <w:color w:val="231F20"/>
        </w:rPr>
        <w:t>stud</w:t>
      </w:r>
      <w:r w:rsidR="00F312DC" w:rsidRPr="00404F52">
        <w:rPr>
          <w:color w:val="231F20"/>
          <w:spacing w:val="-2"/>
        </w:rPr>
        <w:t xml:space="preserve"> </w:t>
      </w:r>
      <w:r w:rsidR="00F312DC" w:rsidRPr="00404F52">
        <w:rPr>
          <w:color w:val="231F20"/>
        </w:rPr>
        <w:t>bull,</w:t>
      </w:r>
      <w:r w:rsidR="00F312DC" w:rsidRPr="00404F52">
        <w:rPr>
          <w:color w:val="231F20"/>
          <w:spacing w:val="-2"/>
        </w:rPr>
        <w:t xml:space="preserve"> </w:t>
      </w:r>
      <w:r w:rsidR="00F312DC" w:rsidRPr="00404F52">
        <w:rPr>
          <w:color w:val="231F20"/>
        </w:rPr>
        <w:t>buck</w:t>
      </w:r>
      <w:r w:rsidR="00F312DC" w:rsidRPr="00404F52">
        <w:rPr>
          <w:color w:val="231F20"/>
          <w:spacing w:val="-2"/>
        </w:rPr>
        <w:t xml:space="preserve"> </w:t>
      </w:r>
      <w:r w:rsidR="00F312DC" w:rsidRPr="00404F52">
        <w:rPr>
          <w:color w:val="231F20"/>
        </w:rPr>
        <w:t>&amp;</w:t>
      </w:r>
      <w:r w:rsidR="00F312DC" w:rsidRPr="00404F52">
        <w:rPr>
          <w:color w:val="231F20"/>
          <w:spacing w:val="-1"/>
        </w:rPr>
        <w:t xml:space="preserve"> </w:t>
      </w:r>
      <w:r w:rsidR="00F312DC" w:rsidRPr="00404F52">
        <w:rPr>
          <w:color w:val="231F20"/>
        </w:rPr>
        <w:t>ram;</w:t>
      </w:r>
      <w:r w:rsidR="00F312DC" w:rsidRPr="00404F52">
        <w:rPr>
          <w:color w:val="231F20"/>
          <w:spacing w:val="-2"/>
        </w:rPr>
        <w:t xml:space="preserve"> </w:t>
      </w:r>
      <w:r w:rsidR="00F312DC" w:rsidRPr="00404F52">
        <w:rPr>
          <w:color w:val="231F20"/>
        </w:rPr>
        <w:t>selection</w:t>
      </w:r>
      <w:r w:rsidR="00F312DC" w:rsidRPr="00404F52">
        <w:rPr>
          <w:color w:val="231F20"/>
          <w:spacing w:val="-2"/>
        </w:rPr>
        <w:t xml:space="preserve"> </w:t>
      </w:r>
      <w:r w:rsidR="00F312DC" w:rsidRPr="00404F52">
        <w:rPr>
          <w:color w:val="231F20"/>
        </w:rPr>
        <w:t>of</w:t>
      </w:r>
      <w:r w:rsidR="00F312DC" w:rsidRPr="00404F52">
        <w:rPr>
          <w:color w:val="231F20"/>
          <w:spacing w:val="-2"/>
        </w:rPr>
        <w:t xml:space="preserve"> </w:t>
      </w:r>
      <w:r w:rsidR="00F312DC" w:rsidRPr="00404F52">
        <w:rPr>
          <w:color w:val="231F20"/>
        </w:rPr>
        <w:t>breeding</w:t>
      </w:r>
      <w:r w:rsidR="00F312DC" w:rsidRPr="00404F52">
        <w:rPr>
          <w:color w:val="231F20"/>
          <w:spacing w:val="-2"/>
        </w:rPr>
        <w:t xml:space="preserve"> </w:t>
      </w:r>
      <w:r w:rsidR="00F312DC" w:rsidRPr="00404F52">
        <w:rPr>
          <w:color w:val="231F20"/>
        </w:rPr>
        <w:t>bull,</w:t>
      </w:r>
      <w:r w:rsidR="00F312DC" w:rsidRPr="00404F52">
        <w:rPr>
          <w:color w:val="231F20"/>
          <w:spacing w:val="-2"/>
        </w:rPr>
        <w:t xml:space="preserve"> </w:t>
      </w:r>
      <w:r w:rsidR="00F312DC" w:rsidRPr="00404F52">
        <w:rPr>
          <w:color w:val="231F20"/>
        </w:rPr>
        <w:t>buck</w:t>
      </w:r>
      <w:r w:rsidR="00F312DC" w:rsidRPr="00404F52">
        <w:rPr>
          <w:color w:val="231F20"/>
          <w:spacing w:val="-1"/>
        </w:rPr>
        <w:t xml:space="preserve"> </w:t>
      </w:r>
      <w:r w:rsidR="00F312DC" w:rsidRPr="00404F52">
        <w:rPr>
          <w:color w:val="231F20"/>
        </w:rPr>
        <w:t>&amp;</w:t>
      </w:r>
      <w:r w:rsidR="00F312DC" w:rsidRPr="00404F52">
        <w:rPr>
          <w:color w:val="231F20"/>
          <w:spacing w:val="-53"/>
        </w:rPr>
        <w:t xml:space="preserve"> </w:t>
      </w:r>
      <w:r w:rsidR="00F312DC" w:rsidRPr="00404F52">
        <w:rPr>
          <w:color w:val="231F20"/>
        </w:rPr>
        <w:t>ram, sheds for breeding animals, mating schedule, milking methods &amp; clean milk</w:t>
      </w:r>
      <w:r w:rsidR="00F312DC" w:rsidRPr="00404F52">
        <w:rPr>
          <w:color w:val="231F20"/>
          <w:spacing w:val="-52"/>
        </w:rPr>
        <w:t xml:space="preserve"> </w:t>
      </w:r>
      <w:r w:rsidR="00F312DC" w:rsidRPr="00404F52">
        <w:rPr>
          <w:color w:val="231F20"/>
        </w:rPr>
        <w:t>production; full hand method, sniffing, knuckling, pinching, machine milking,</w:t>
      </w:r>
      <w:r w:rsidR="00F312DC" w:rsidRPr="00404F52">
        <w:rPr>
          <w:color w:val="231F20"/>
          <w:spacing w:val="1"/>
        </w:rPr>
        <w:t xml:space="preserve"> </w:t>
      </w:r>
      <w:r w:rsidR="00F312DC" w:rsidRPr="00404F52">
        <w:rPr>
          <w:color w:val="231F20"/>
          <w:w w:val="95"/>
        </w:rPr>
        <w:t>factors</w:t>
      </w:r>
      <w:r w:rsidR="00F312DC" w:rsidRPr="00404F52">
        <w:rPr>
          <w:color w:val="231F20"/>
          <w:spacing w:val="19"/>
          <w:w w:val="95"/>
        </w:rPr>
        <w:t xml:space="preserve"> </w:t>
      </w:r>
      <w:r w:rsidR="00F312DC" w:rsidRPr="00404F52">
        <w:rPr>
          <w:color w:val="231F20"/>
          <w:w w:val="95"/>
        </w:rPr>
        <w:t>affect</w:t>
      </w:r>
      <w:r w:rsidR="00F312DC" w:rsidRPr="00404F52">
        <w:rPr>
          <w:color w:val="231F20"/>
          <w:spacing w:val="19"/>
          <w:w w:val="95"/>
        </w:rPr>
        <w:t xml:space="preserve"> </w:t>
      </w:r>
      <w:r w:rsidR="00F312DC" w:rsidRPr="00404F52">
        <w:rPr>
          <w:color w:val="231F20"/>
          <w:w w:val="95"/>
        </w:rPr>
        <w:t>on</w:t>
      </w:r>
      <w:r w:rsidR="00F312DC" w:rsidRPr="00404F52">
        <w:rPr>
          <w:color w:val="231F20"/>
          <w:spacing w:val="19"/>
          <w:w w:val="95"/>
        </w:rPr>
        <w:t xml:space="preserve"> </w:t>
      </w:r>
      <w:r w:rsidR="00F312DC" w:rsidRPr="00404F52">
        <w:rPr>
          <w:color w:val="231F20"/>
          <w:w w:val="95"/>
        </w:rPr>
        <w:t>clean</w:t>
      </w:r>
      <w:r w:rsidR="00F312DC" w:rsidRPr="00404F52">
        <w:rPr>
          <w:color w:val="231F20"/>
          <w:spacing w:val="19"/>
          <w:w w:val="95"/>
        </w:rPr>
        <w:t xml:space="preserve"> </w:t>
      </w:r>
      <w:r w:rsidR="00F312DC" w:rsidRPr="00404F52">
        <w:rPr>
          <w:color w:val="231F20"/>
          <w:w w:val="95"/>
        </w:rPr>
        <w:t>milk</w:t>
      </w:r>
      <w:r w:rsidR="00F312DC" w:rsidRPr="00404F52">
        <w:rPr>
          <w:color w:val="231F20"/>
          <w:spacing w:val="19"/>
          <w:w w:val="95"/>
        </w:rPr>
        <w:t xml:space="preserve"> </w:t>
      </w:r>
      <w:r w:rsidR="00F312DC" w:rsidRPr="00404F52">
        <w:rPr>
          <w:color w:val="231F20"/>
          <w:w w:val="95"/>
        </w:rPr>
        <w:t>production,</w:t>
      </w:r>
      <w:r w:rsidR="00F312DC" w:rsidRPr="00404F52">
        <w:rPr>
          <w:color w:val="231F20"/>
          <w:spacing w:val="19"/>
          <w:w w:val="95"/>
        </w:rPr>
        <w:t xml:space="preserve"> </w:t>
      </w:r>
      <w:r w:rsidR="00F312DC" w:rsidRPr="00404F52">
        <w:rPr>
          <w:color w:val="231F20"/>
          <w:w w:val="95"/>
        </w:rPr>
        <w:t>draught</w:t>
      </w:r>
      <w:r w:rsidR="00F312DC" w:rsidRPr="00404F52">
        <w:rPr>
          <w:color w:val="231F20"/>
          <w:spacing w:val="19"/>
          <w:w w:val="95"/>
        </w:rPr>
        <w:t xml:space="preserve"> </w:t>
      </w:r>
      <w:r w:rsidR="00F312DC" w:rsidRPr="00404F52">
        <w:rPr>
          <w:color w:val="231F20"/>
          <w:w w:val="95"/>
        </w:rPr>
        <w:t>purpose</w:t>
      </w:r>
      <w:r w:rsidR="00F312DC" w:rsidRPr="00404F52">
        <w:rPr>
          <w:color w:val="231F20"/>
          <w:spacing w:val="20"/>
          <w:w w:val="95"/>
        </w:rPr>
        <w:t xml:space="preserve"> </w:t>
      </w:r>
      <w:r w:rsidR="00F312DC" w:rsidRPr="00404F52">
        <w:rPr>
          <w:color w:val="231F20"/>
          <w:w w:val="95"/>
        </w:rPr>
        <w:t>of</w:t>
      </w:r>
      <w:r w:rsidR="00F312DC" w:rsidRPr="00404F52">
        <w:rPr>
          <w:color w:val="231F20"/>
          <w:spacing w:val="19"/>
          <w:w w:val="95"/>
        </w:rPr>
        <w:t xml:space="preserve"> </w:t>
      </w:r>
      <w:r w:rsidR="00F312DC" w:rsidRPr="00404F52">
        <w:rPr>
          <w:color w:val="231F20"/>
          <w:w w:val="95"/>
        </w:rPr>
        <w:t>buffalos;</w:t>
      </w:r>
      <w:r w:rsidR="00F312DC" w:rsidRPr="00404F52">
        <w:rPr>
          <w:color w:val="231F20"/>
          <w:spacing w:val="19"/>
          <w:w w:val="95"/>
        </w:rPr>
        <w:t xml:space="preserve"> </w:t>
      </w:r>
      <w:r w:rsidR="00F312DC" w:rsidRPr="00404F52">
        <w:rPr>
          <w:color w:val="231F20"/>
          <w:w w:val="95"/>
        </w:rPr>
        <w:t>morphological</w:t>
      </w:r>
      <w:r w:rsidR="00F312DC" w:rsidRPr="00404F52">
        <w:rPr>
          <w:color w:val="231F20"/>
          <w:spacing w:val="-50"/>
          <w:w w:val="95"/>
        </w:rPr>
        <w:t xml:space="preserve"> </w:t>
      </w:r>
      <w:r w:rsidR="00F312DC" w:rsidRPr="00404F52">
        <w:rPr>
          <w:color w:val="231F20"/>
        </w:rPr>
        <w:t>&amp; physiological adaptations for draught purpose, minimize heat stress, beef &amp;</w:t>
      </w:r>
      <w:r w:rsidR="00F312DC" w:rsidRPr="00404F52">
        <w:rPr>
          <w:color w:val="231F20"/>
          <w:spacing w:val="1"/>
        </w:rPr>
        <w:t xml:space="preserve"> </w:t>
      </w:r>
      <w:r w:rsidR="00F312DC" w:rsidRPr="00404F52">
        <w:rPr>
          <w:color w:val="231F20"/>
        </w:rPr>
        <w:t>mutton</w:t>
      </w:r>
      <w:r w:rsidR="00F312DC" w:rsidRPr="00404F52">
        <w:rPr>
          <w:color w:val="231F20"/>
          <w:spacing w:val="1"/>
        </w:rPr>
        <w:t xml:space="preserve"> </w:t>
      </w:r>
      <w:r w:rsidR="00F312DC" w:rsidRPr="00404F52">
        <w:rPr>
          <w:color w:val="231F20"/>
        </w:rPr>
        <w:t>production;</w:t>
      </w:r>
      <w:r w:rsidR="00F312DC" w:rsidRPr="00404F52">
        <w:rPr>
          <w:color w:val="231F20"/>
          <w:spacing w:val="1"/>
        </w:rPr>
        <w:t xml:space="preserve"> </w:t>
      </w:r>
      <w:r w:rsidR="00F312DC" w:rsidRPr="00404F52">
        <w:rPr>
          <w:color w:val="231F20"/>
        </w:rPr>
        <w:t>production</w:t>
      </w:r>
      <w:r w:rsidR="00F312DC" w:rsidRPr="00404F52">
        <w:rPr>
          <w:color w:val="231F20"/>
          <w:spacing w:val="1"/>
        </w:rPr>
        <w:t xml:space="preserve"> </w:t>
      </w:r>
      <w:r w:rsidR="00F312DC" w:rsidRPr="00404F52">
        <w:rPr>
          <w:color w:val="231F20"/>
        </w:rPr>
        <w:t>systems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meat</w:t>
      </w:r>
      <w:r w:rsidR="00F312DC" w:rsidRPr="00404F52">
        <w:rPr>
          <w:color w:val="231F20"/>
          <w:spacing w:val="1"/>
        </w:rPr>
        <w:t xml:space="preserve"> </w:t>
      </w:r>
      <w:r w:rsidR="00F312DC" w:rsidRPr="00404F52">
        <w:rPr>
          <w:color w:val="231F20"/>
        </w:rPr>
        <w:t>breeds,</w:t>
      </w:r>
      <w:r w:rsidR="00F312DC" w:rsidRPr="00404F52">
        <w:rPr>
          <w:color w:val="231F20"/>
          <w:spacing w:val="1"/>
        </w:rPr>
        <w:t xml:space="preserve"> </w:t>
      </w:r>
      <w:r w:rsidR="00F312DC" w:rsidRPr="00404F52">
        <w:rPr>
          <w:color w:val="231F20"/>
        </w:rPr>
        <w:t>slaughtering,</w:t>
      </w:r>
      <w:r w:rsidR="00F312DC" w:rsidRPr="00404F52">
        <w:rPr>
          <w:color w:val="231F20"/>
          <w:spacing w:val="1"/>
        </w:rPr>
        <w:t xml:space="preserve"> </w:t>
      </w:r>
      <w:r w:rsidR="00F312DC" w:rsidRPr="00404F52">
        <w:rPr>
          <w:color w:val="231F20"/>
        </w:rPr>
        <w:t>wool</w:t>
      </w:r>
      <w:r w:rsidR="00F312DC" w:rsidRPr="00404F52">
        <w:rPr>
          <w:color w:val="231F20"/>
          <w:spacing w:val="1"/>
        </w:rPr>
        <w:t xml:space="preserve"> </w:t>
      </w:r>
      <w:r w:rsidR="00F312DC" w:rsidRPr="00404F52">
        <w:rPr>
          <w:color w:val="231F20"/>
        </w:rPr>
        <w:t>production in sheep; wool cutting, wool processing, wool grading, different types</w:t>
      </w:r>
      <w:r w:rsidR="00F312DC" w:rsidRPr="00404F52">
        <w:rPr>
          <w:color w:val="231F20"/>
          <w:spacing w:val="-52"/>
        </w:rPr>
        <w:t xml:space="preserve"> </w:t>
      </w:r>
      <w:r w:rsidR="00F312DC" w:rsidRPr="00404F52">
        <w:rPr>
          <w:color w:val="231F20"/>
        </w:rPr>
        <w:t>of records; birth records, breeding records, health records, production records.</w:t>
      </w:r>
    </w:p>
    <w:p w14:paraId="59C06537" w14:textId="77777777" w:rsidR="00A03B3A" w:rsidRPr="00404F52" w:rsidRDefault="00A03B3A">
      <w:pPr>
        <w:pStyle w:val="BodyText"/>
        <w:spacing w:before="7"/>
        <w:rPr>
          <w:sz w:val="19"/>
        </w:rPr>
      </w:pPr>
    </w:p>
    <w:p w14:paraId="44F7C30D" w14:textId="77777777" w:rsidR="00A03B3A" w:rsidRPr="00404F52" w:rsidRDefault="00F312DC">
      <w:pPr>
        <w:pStyle w:val="BodyText"/>
        <w:spacing w:line="249" w:lineRule="auto"/>
        <w:ind w:left="2267" w:right="846" w:hanging="1134"/>
        <w:jc w:val="both"/>
      </w:pPr>
      <w:r w:rsidRPr="00404F52">
        <w:rPr>
          <w:b/>
          <w:color w:val="231F20"/>
        </w:rPr>
        <w:t>Practical</w:t>
      </w:r>
      <w:r w:rsidRPr="00404F52">
        <w:rPr>
          <w:b/>
          <w:color w:val="231F20"/>
          <w:spacing w:val="6"/>
        </w:rPr>
        <w:t xml:space="preserve"> </w:t>
      </w:r>
      <w:r w:rsidRPr="00404F52">
        <w:rPr>
          <w:color w:val="231F20"/>
        </w:rPr>
        <w:t>Identification</w:t>
      </w:r>
      <w:r w:rsidRPr="00404F52">
        <w:rPr>
          <w:color w:val="231F20"/>
          <w:spacing w:val="-11"/>
        </w:rPr>
        <w:t xml:space="preserve"> </w:t>
      </w:r>
      <w:r w:rsidRPr="00404F52">
        <w:rPr>
          <w:color w:val="231F20"/>
        </w:rPr>
        <w:t>of</w:t>
      </w:r>
      <w:r w:rsidRPr="00404F52">
        <w:rPr>
          <w:color w:val="231F20"/>
          <w:spacing w:val="-10"/>
        </w:rPr>
        <w:t xml:space="preserve"> </w:t>
      </w:r>
      <w:r w:rsidRPr="00404F52">
        <w:rPr>
          <w:color w:val="231F20"/>
        </w:rPr>
        <w:t>cattle</w:t>
      </w:r>
      <w:r w:rsidRPr="00404F52">
        <w:rPr>
          <w:color w:val="231F20"/>
          <w:spacing w:val="-11"/>
        </w:rPr>
        <w:t xml:space="preserve"> </w:t>
      </w:r>
      <w:r w:rsidRPr="00404F52">
        <w:rPr>
          <w:color w:val="231F20"/>
        </w:rPr>
        <w:t>breeds</w:t>
      </w:r>
      <w:r w:rsidRPr="00404F52">
        <w:rPr>
          <w:color w:val="231F20"/>
          <w:spacing w:val="-10"/>
        </w:rPr>
        <w:t xml:space="preserve"> </w:t>
      </w:r>
      <w:r w:rsidRPr="00404F52">
        <w:rPr>
          <w:color w:val="231F20"/>
        </w:rPr>
        <w:t>based</w:t>
      </w:r>
      <w:r w:rsidRPr="00404F52">
        <w:rPr>
          <w:color w:val="231F20"/>
          <w:spacing w:val="-11"/>
        </w:rPr>
        <w:t xml:space="preserve"> </w:t>
      </w:r>
      <w:r w:rsidRPr="00404F52">
        <w:rPr>
          <w:color w:val="231F20"/>
        </w:rPr>
        <w:t>on</w:t>
      </w:r>
      <w:r w:rsidRPr="00404F52">
        <w:rPr>
          <w:color w:val="231F20"/>
          <w:spacing w:val="-10"/>
        </w:rPr>
        <w:t xml:space="preserve"> </w:t>
      </w:r>
      <w:r w:rsidRPr="00404F52">
        <w:rPr>
          <w:color w:val="231F20"/>
        </w:rPr>
        <w:t>breed</w:t>
      </w:r>
      <w:r w:rsidRPr="00404F52">
        <w:rPr>
          <w:color w:val="231F20"/>
          <w:spacing w:val="-11"/>
        </w:rPr>
        <w:t xml:space="preserve"> </w:t>
      </w:r>
      <w:r w:rsidRPr="00404F52">
        <w:rPr>
          <w:color w:val="231F20"/>
        </w:rPr>
        <w:t>characters,</w:t>
      </w:r>
      <w:r w:rsidRPr="00404F52">
        <w:rPr>
          <w:color w:val="231F20"/>
          <w:spacing w:val="-10"/>
        </w:rPr>
        <w:t xml:space="preserve"> </w:t>
      </w:r>
      <w:r w:rsidRPr="00404F52">
        <w:rPr>
          <w:color w:val="231F20"/>
        </w:rPr>
        <w:t>field</w:t>
      </w:r>
      <w:r w:rsidRPr="00404F52">
        <w:rPr>
          <w:color w:val="231F20"/>
          <w:spacing w:val="-11"/>
        </w:rPr>
        <w:t xml:space="preserve"> </w:t>
      </w:r>
      <w:r w:rsidRPr="00404F52">
        <w:rPr>
          <w:color w:val="231F20"/>
        </w:rPr>
        <w:t>visit</w:t>
      </w:r>
      <w:r w:rsidRPr="00404F52">
        <w:rPr>
          <w:color w:val="231F20"/>
          <w:spacing w:val="-10"/>
        </w:rPr>
        <w:t xml:space="preserve"> </w:t>
      </w:r>
      <w:r w:rsidRPr="00404F52">
        <w:rPr>
          <w:color w:val="231F20"/>
        </w:rPr>
        <w:t>to</w:t>
      </w:r>
      <w:r w:rsidRPr="00404F52">
        <w:rPr>
          <w:color w:val="231F20"/>
          <w:spacing w:val="-11"/>
        </w:rPr>
        <w:t xml:space="preserve"> </w:t>
      </w:r>
      <w:r w:rsidRPr="00404F52">
        <w:rPr>
          <w:color w:val="231F20"/>
        </w:rPr>
        <w:t>a</w:t>
      </w:r>
      <w:r w:rsidRPr="00404F52">
        <w:rPr>
          <w:color w:val="231F20"/>
          <w:spacing w:val="-10"/>
        </w:rPr>
        <w:t xml:space="preserve"> </w:t>
      </w:r>
      <w:r w:rsidRPr="00404F52">
        <w:rPr>
          <w:color w:val="231F20"/>
        </w:rPr>
        <w:t>commercial</w:t>
      </w:r>
      <w:r w:rsidRPr="00404F52">
        <w:rPr>
          <w:color w:val="231F20"/>
          <w:spacing w:val="-53"/>
        </w:rPr>
        <w:t xml:space="preserve"> </w:t>
      </w:r>
      <w:r w:rsidRPr="00404F52">
        <w:rPr>
          <w:color w:val="231F20"/>
        </w:rPr>
        <w:t>farm,</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instrument</w:t>
      </w:r>
      <w:r w:rsidRPr="00404F52">
        <w:rPr>
          <w:color w:val="231F20"/>
          <w:spacing w:val="1"/>
        </w:rPr>
        <w:t xml:space="preserve"> </w:t>
      </w:r>
      <w:r w:rsidRPr="00404F52">
        <w:rPr>
          <w:color w:val="231F20"/>
        </w:rPr>
        <w:t>use</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practices</w:t>
      </w:r>
      <w:r w:rsidRPr="00404F52">
        <w:rPr>
          <w:color w:val="231F20"/>
          <w:spacing w:val="1"/>
        </w:rPr>
        <w:t xml:space="preserve"> </w:t>
      </w:r>
      <w:r w:rsidRPr="00404F52">
        <w:rPr>
          <w:color w:val="231F20"/>
        </w:rPr>
        <w:t>of</w:t>
      </w:r>
      <w:r w:rsidRPr="00404F52">
        <w:rPr>
          <w:color w:val="231F20"/>
          <w:spacing w:val="-52"/>
        </w:rPr>
        <w:t xml:space="preserve"> </w:t>
      </w:r>
      <w:r w:rsidRPr="00404F52">
        <w:rPr>
          <w:color w:val="231F20"/>
        </w:rPr>
        <w:t>ruminants,</w:t>
      </w:r>
      <w:r w:rsidRPr="00404F52">
        <w:rPr>
          <w:color w:val="231F20"/>
          <w:spacing w:val="1"/>
        </w:rPr>
        <w:t xml:space="preserve"> </w:t>
      </w:r>
      <w:r w:rsidRPr="00404F52">
        <w:rPr>
          <w:color w:val="231F20"/>
        </w:rPr>
        <w:t>demonstrations</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castration,</w:t>
      </w:r>
      <w:r w:rsidRPr="00404F52">
        <w:rPr>
          <w:color w:val="231F20"/>
          <w:spacing w:val="1"/>
        </w:rPr>
        <w:t xml:space="preserve"> </w:t>
      </w:r>
      <w:r w:rsidRPr="00404F52">
        <w:rPr>
          <w:color w:val="231F20"/>
        </w:rPr>
        <w:t>disbudding,</w:t>
      </w:r>
      <w:r w:rsidRPr="00404F52">
        <w:rPr>
          <w:color w:val="231F20"/>
          <w:spacing w:val="1"/>
        </w:rPr>
        <w:t xml:space="preserve"> </w:t>
      </w:r>
      <w:r w:rsidRPr="00404F52">
        <w:rPr>
          <w:color w:val="231F20"/>
        </w:rPr>
        <w:t>ear</w:t>
      </w:r>
      <w:r w:rsidRPr="00404F52">
        <w:rPr>
          <w:color w:val="231F20"/>
          <w:spacing w:val="1"/>
        </w:rPr>
        <w:t xml:space="preserve"> </w:t>
      </w:r>
      <w:r w:rsidRPr="00404F52">
        <w:rPr>
          <w:color w:val="231F20"/>
        </w:rPr>
        <w:t>tagging,</w:t>
      </w:r>
      <w:r w:rsidRPr="00404F52">
        <w:rPr>
          <w:color w:val="231F20"/>
          <w:spacing w:val="1"/>
        </w:rPr>
        <w:t xml:space="preserve"> </w:t>
      </w:r>
      <w:r w:rsidRPr="00404F52">
        <w:rPr>
          <w:color w:val="231F20"/>
        </w:rPr>
        <w:t>tattooing,</w:t>
      </w:r>
      <w:r w:rsidRPr="00404F52">
        <w:rPr>
          <w:color w:val="231F20"/>
          <w:spacing w:val="1"/>
        </w:rPr>
        <w:t xml:space="preserve"> </w:t>
      </w:r>
      <w:r w:rsidRPr="00404F52">
        <w:rPr>
          <w:color w:val="231F20"/>
        </w:rPr>
        <w:t>demonstrate</w:t>
      </w:r>
      <w:r w:rsidRPr="00404F52">
        <w:rPr>
          <w:color w:val="231F20"/>
          <w:spacing w:val="1"/>
        </w:rPr>
        <w:t xml:space="preserve"> </w:t>
      </w:r>
      <w:r w:rsidRPr="00404F52">
        <w:rPr>
          <w:color w:val="231F20"/>
        </w:rPr>
        <w:t>artificial</w:t>
      </w:r>
      <w:r w:rsidRPr="00404F52">
        <w:rPr>
          <w:color w:val="231F20"/>
          <w:spacing w:val="1"/>
        </w:rPr>
        <w:t xml:space="preserve"> </w:t>
      </w:r>
      <w:r w:rsidRPr="00404F52">
        <w:rPr>
          <w:color w:val="231F20"/>
        </w:rPr>
        <w:t>insemination,</w:t>
      </w:r>
      <w:r w:rsidRPr="00404F52">
        <w:rPr>
          <w:color w:val="231F20"/>
          <w:spacing w:val="1"/>
        </w:rPr>
        <w:t xml:space="preserve"> </w:t>
      </w:r>
      <w:r w:rsidRPr="00404F52">
        <w:rPr>
          <w:color w:val="231F20"/>
        </w:rPr>
        <w:t>demonstrate</w:t>
      </w:r>
      <w:r w:rsidRPr="00404F52">
        <w:rPr>
          <w:color w:val="231F20"/>
          <w:spacing w:val="1"/>
        </w:rPr>
        <w:t xml:space="preserve"> </w:t>
      </w:r>
      <w:r w:rsidRPr="00404F52">
        <w:rPr>
          <w:color w:val="231F20"/>
        </w:rPr>
        <w:t>dry</w:t>
      </w:r>
      <w:r w:rsidRPr="00404F52">
        <w:rPr>
          <w:color w:val="231F20"/>
          <w:spacing w:val="1"/>
        </w:rPr>
        <w:t xml:space="preserve"> </w:t>
      </w:r>
      <w:r w:rsidRPr="00404F52">
        <w:rPr>
          <w:color w:val="231F20"/>
        </w:rPr>
        <w:t>cow</w:t>
      </w:r>
      <w:r w:rsidRPr="00404F52">
        <w:rPr>
          <w:color w:val="231F20"/>
          <w:spacing w:val="1"/>
        </w:rPr>
        <w:t xml:space="preserve"> </w:t>
      </w:r>
      <w:r w:rsidRPr="00404F52">
        <w:rPr>
          <w:color w:val="231F20"/>
        </w:rPr>
        <w:t>therapy</w:t>
      </w:r>
      <w:r w:rsidRPr="00404F52">
        <w:rPr>
          <w:color w:val="231F20"/>
          <w:spacing w:val="1"/>
        </w:rPr>
        <w:t xml:space="preserve"> </w:t>
      </w:r>
      <w:r w:rsidRPr="00404F52">
        <w:rPr>
          <w:color w:val="231F20"/>
        </w:rPr>
        <w:t>&amp;</w:t>
      </w:r>
      <w:r w:rsidRPr="00404F52">
        <w:rPr>
          <w:color w:val="231F20"/>
          <w:spacing w:val="1"/>
        </w:rPr>
        <w:t xml:space="preserve"> </w:t>
      </w:r>
      <w:r w:rsidRPr="00404F52">
        <w:rPr>
          <w:color w:val="231F20"/>
        </w:rPr>
        <w:t>mastitis</w:t>
      </w:r>
      <w:r w:rsidRPr="00404F52">
        <w:rPr>
          <w:color w:val="231F20"/>
          <w:spacing w:val="1"/>
        </w:rPr>
        <w:t xml:space="preserve"> </w:t>
      </w:r>
      <w:r w:rsidRPr="00404F52">
        <w:rPr>
          <w:color w:val="231F20"/>
        </w:rPr>
        <w:t>control,</w:t>
      </w:r>
      <w:r w:rsidRPr="00404F52">
        <w:rPr>
          <w:color w:val="231F20"/>
          <w:spacing w:val="-9"/>
        </w:rPr>
        <w:t xml:space="preserve"> </w:t>
      </w:r>
      <w:r w:rsidRPr="00404F52">
        <w:rPr>
          <w:color w:val="231F20"/>
        </w:rPr>
        <w:t>handling</w:t>
      </w:r>
      <w:r w:rsidRPr="00404F52">
        <w:rPr>
          <w:color w:val="231F20"/>
          <w:spacing w:val="-8"/>
        </w:rPr>
        <w:t xml:space="preserve"> </w:t>
      </w:r>
      <w:r w:rsidRPr="00404F52">
        <w:rPr>
          <w:color w:val="231F20"/>
        </w:rPr>
        <w:t>&amp;</w:t>
      </w:r>
      <w:r w:rsidRPr="00404F52">
        <w:rPr>
          <w:color w:val="231F20"/>
          <w:spacing w:val="-7"/>
        </w:rPr>
        <w:t xml:space="preserve"> </w:t>
      </w:r>
      <w:r w:rsidRPr="00404F52">
        <w:rPr>
          <w:color w:val="231F20"/>
        </w:rPr>
        <w:t>restraining</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ruminants,</w:t>
      </w:r>
      <w:r w:rsidRPr="00404F52">
        <w:rPr>
          <w:color w:val="231F20"/>
          <w:spacing w:val="-9"/>
        </w:rPr>
        <w:t xml:space="preserve"> </w:t>
      </w:r>
      <w:r w:rsidRPr="00404F52">
        <w:rPr>
          <w:color w:val="231F20"/>
        </w:rPr>
        <w:t>feeding,</w:t>
      </w:r>
      <w:r w:rsidRPr="00404F52">
        <w:rPr>
          <w:color w:val="231F20"/>
          <w:spacing w:val="-8"/>
        </w:rPr>
        <w:t xml:space="preserve"> </w:t>
      </w:r>
      <w:r w:rsidRPr="00404F52">
        <w:rPr>
          <w:color w:val="231F20"/>
        </w:rPr>
        <w:t>hoof</w:t>
      </w:r>
      <w:r w:rsidRPr="00404F52">
        <w:rPr>
          <w:color w:val="231F20"/>
          <w:spacing w:val="-8"/>
        </w:rPr>
        <w:t xml:space="preserve"> </w:t>
      </w:r>
      <w:r w:rsidRPr="00404F52">
        <w:rPr>
          <w:color w:val="231F20"/>
        </w:rPr>
        <w:t>trimming</w:t>
      </w:r>
      <w:r w:rsidRPr="00404F52">
        <w:rPr>
          <w:color w:val="231F20"/>
          <w:spacing w:val="-8"/>
        </w:rPr>
        <w:t xml:space="preserve"> </w:t>
      </w:r>
      <w:r w:rsidRPr="00404F52">
        <w:rPr>
          <w:color w:val="231F20"/>
        </w:rPr>
        <w:t>in</w:t>
      </w:r>
      <w:r w:rsidRPr="00404F52">
        <w:rPr>
          <w:color w:val="231F20"/>
          <w:spacing w:val="-8"/>
        </w:rPr>
        <w:t xml:space="preserve"> </w:t>
      </w:r>
      <w:r w:rsidRPr="00404F52">
        <w:rPr>
          <w:color w:val="231F20"/>
        </w:rPr>
        <w:t>ruminants,</w:t>
      </w:r>
      <w:r w:rsidRPr="00404F52">
        <w:rPr>
          <w:color w:val="231F20"/>
          <w:spacing w:val="-53"/>
        </w:rPr>
        <w:t xml:space="preserve"> </w:t>
      </w:r>
      <w:r w:rsidRPr="00404F52">
        <w:rPr>
          <w:color w:val="231F20"/>
        </w:rPr>
        <w:t>body scoring, wool cutting &amp; detection of age based on teeth in sheep, hand</w:t>
      </w:r>
      <w:r w:rsidRPr="00404F52">
        <w:rPr>
          <w:color w:val="231F20"/>
          <w:spacing w:val="1"/>
        </w:rPr>
        <w:t xml:space="preserve"> </w:t>
      </w:r>
      <w:r w:rsidRPr="00404F52">
        <w:rPr>
          <w:color w:val="231F20"/>
        </w:rPr>
        <w:t>milking, machine milking &amp; clean milk production.</w:t>
      </w:r>
    </w:p>
    <w:p w14:paraId="70029BEB"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2F246A2D" w14:textId="77777777" w:rsidR="00A03B3A" w:rsidRPr="00404F52" w:rsidRDefault="00A66E36">
      <w:pPr>
        <w:pStyle w:val="BodyText"/>
        <w:rPr>
          <w:sz w:val="20"/>
        </w:rPr>
      </w:pPr>
      <w:r>
        <w:lastRenderedPageBreak/>
        <w:pict w14:anchorId="31550909">
          <v:group id="_x0000_s1215" style="position:absolute;margin-left:101.8pt;margin-top:278.95pt;width:293.4pt;height:.5pt;z-index:-251580928;mso-position-horizontal-relative:page;mso-position-vertical-relative:page" coordorigin="2036,5579" coordsize="5868,10">
            <v:line id="_x0000_s1218" style="position:absolute" from="2036,5584" to="3034,5584" strokecolor="#231f20" strokeweight=".5pt"/>
            <v:line id="_x0000_s1217" style="position:absolute" from="3034,5584" to="6827,5584" strokecolor="#231f20" strokeweight=".5pt"/>
            <v:line id="_x0000_s1216" style="position:absolute" from="6826,5584" to="7904,5584" strokecolor="#231f20" strokeweight=".5pt"/>
            <w10:wrap anchorx="page" anchory="page"/>
          </v:group>
        </w:pict>
      </w:r>
      <w:r>
        <w:pict w14:anchorId="26486049">
          <v:group id="_x0000_s1211" style="position:absolute;margin-left:101.8pt;margin-top:293.85pt;width:293.4pt;height:.5pt;z-index:-251579904;mso-position-horizontal-relative:page;mso-position-vertical-relative:page" coordorigin="2036,5877" coordsize="5868,10">
            <v:line id="_x0000_s1214" style="position:absolute" from="2036,5882" to="3034,5882" strokecolor="#231f20" strokeweight=".5pt"/>
            <v:line id="_x0000_s1213" style="position:absolute" from="3034,5882" to="6827,5882" strokecolor="#231f20" strokeweight=".5pt"/>
            <v:line id="_x0000_s1212" style="position:absolute" from="6826,5882" to="7904,5882" strokecolor="#231f20" strokeweight=".5pt"/>
            <w10:wrap anchorx="page" anchory="page"/>
          </v:group>
        </w:pict>
      </w:r>
    </w:p>
    <w:p w14:paraId="230A1817" w14:textId="77777777" w:rsidR="00A03B3A" w:rsidRPr="00404F52" w:rsidRDefault="00A03B3A">
      <w:pPr>
        <w:pStyle w:val="BodyText"/>
        <w:rPr>
          <w:sz w:val="20"/>
        </w:rPr>
      </w:pPr>
    </w:p>
    <w:p w14:paraId="554AF8BB" w14:textId="77777777" w:rsidR="00A03B3A" w:rsidRPr="00404F52" w:rsidRDefault="00A03B3A">
      <w:pPr>
        <w:pStyle w:val="BodyText"/>
        <w:rPr>
          <w:sz w:val="20"/>
        </w:rPr>
      </w:pPr>
    </w:p>
    <w:p w14:paraId="3834F7A0" w14:textId="77777777" w:rsidR="00A03B3A" w:rsidRPr="00404F52" w:rsidRDefault="00F312DC">
      <w:pPr>
        <w:pStyle w:val="Heading3"/>
        <w:numPr>
          <w:ilvl w:val="0"/>
          <w:numId w:val="15"/>
        </w:numPr>
        <w:tabs>
          <w:tab w:val="left" w:pos="1570"/>
          <w:tab w:val="left" w:pos="1571"/>
        </w:tabs>
        <w:spacing w:before="255"/>
        <w:ind w:hanging="721"/>
        <w:jc w:val="left"/>
      </w:pPr>
      <w:r w:rsidRPr="00404F52">
        <w:rPr>
          <w:color w:val="231F20"/>
          <w:spacing w:val="-1"/>
        </w:rPr>
        <w:t>DEPARTMENT</w:t>
      </w:r>
      <w:r w:rsidRPr="00404F52">
        <w:rPr>
          <w:color w:val="231F20"/>
          <w:spacing w:val="-13"/>
        </w:rPr>
        <w:t xml:space="preserve"> </w:t>
      </w:r>
      <w:r w:rsidRPr="00404F52">
        <w:rPr>
          <w:color w:val="231F20"/>
          <w:spacing w:val="-1"/>
        </w:rPr>
        <w:t>OF</w:t>
      </w:r>
      <w:r w:rsidRPr="00404F52">
        <w:rPr>
          <w:color w:val="231F20"/>
          <w:spacing w:val="-12"/>
        </w:rPr>
        <w:t xml:space="preserve"> </w:t>
      </w:r>
      <w:r w:rsidRPr="00404F52">
        <w:rPr>
          <w:color w:val="231F20"/>
          <w:spacing w:val="-1"/>
        </w:rPr>
        <w:t>LIVESTOCK</w:t>
      </w:r>
      <w:r w:rsidRPr="00404F52">
        <w:rPr>
          <w:color w:val="231F20"/>
          <w:spacing w:val="-12"/>
        </w:rPr>
        <w:t xml:space="preserve"> </w:t>
      </w:r>
      <w:r w:rsidRPr="00404F52">
        <w:rPr>
          <w:color w:val="231F20"/>
        </w:rPr>
        <w:t>PRODUCTION</w:t>
      </w:r>
    </w:p>
    <w:p w14:paraId="630C78DC" w14:textId="77777777" w:rsidR="00A03B3A" w:rsidRPr="00404F52" w:rsidRDefault="00F312DC">
      <w:pPr>
        <w:pStyle w:val="ListParagraph"/>
        <w:numPr>
          <w:ilvl w:val="1"/>
          <w:numId w:val="15"/>
        </w:numPr>
        <w:tabs>
          <w:tab w:val="left" w:pos="1569"/>
          <w:tab w:val="left" w:pos="1571"/>
        </w:tabs>
        <w:spacing w:before="235"/>
        <w:ind w:left="1570" w:hanging="721"/>
        <w:jc w:val="left"/>
        <w:rPr>
          <w:rFonts w:ascii="Cambria"/>
          <w:b/>
          <w:color w:val="231F20"/>
          <w:sz w:val="27"/>
        </w:rPr>
      </w:pPr>
      <w:bookmarkStart w:id="11" w:name="_TOC_250013"/>
      <w:r w:rsidRPr="00404F52">
        <w:rPr>
          <w:rFonts w:ascii="Cambria"/>
          <w:b/>
          <w:color w:val="231F20"/>
          <w:spacing w:val="-1"/>
          <w:sz w:val="27"/>
        </w:rPr>
        <w:t>Module</w:t>
      </w:r>
      <w:r w:rsidRPr="00404F52">
        <w:rPr>
          <w:rFonts w:ascii="Cambria"/>
          <w:b/>
          <w:color w:val="231F20"/>
          <w:spacing w:val="-12"/>
          <w:sz w:val="27"/>
        </w:rPr>
        <w:t xml:space="preserve"> </w:t>
      </w:r>
      <w:r w:rsidRPr="00404F52">
        <w:rPr>
          <w:rFonts w:ascii="Cambria"/>
          <w:b/>
          <w:color w:val="231F20"/>
          <w:spacing w:val="-1"/>
          <w:sz w:val="27"/>
        </w:rPr>
        <w:t>01:</w:t>
      </w:r>
      <w:r w:rsidRPr="00404F52">
        <w:rPr>
          <w:rFonts w:ascii="Cambria"/>
          <w:b/>
          <w:color w:val="231F20"/>
          <w:spacing w:val="-12"/>
          <w:sz w:val="27"/>
        </w:rPr>
        <w:t xml:space="preserve"> </w:t>
      </w:r>
      <w:r w:rsidRPr="00404F52">
        <w:rPr>
          <w:rFonts w:ascii="Cambria"/>
          <w:b/>
          <w:color w:val="231F20"/>
          <w:spacing w:val="-1"/>
          <w:sz w:val="27"/>
        </w:rPr>
        <w:t>Animal</w:t>
      </w:r>
      <w:r w:rsidRPr="00404F52">
        <w:rPr>
          <w:rFonts w:ascii="Cambria"/>
          <w:b/>
          <w:color w:val="231F20"/>
          <w:spacing w:val="-13"/>
          <w:sz w:val="27"/>
        </w:rPr>
        <w:t xml:space="preserve"> </w:t>
      </w:r>
      <w:r w:rsidRPr="00404F52">
        <w:rPr>
          <w:rFonts w:ascii="Cambria"/>
          <w:b/>
          <w:color w:val="231F20"/>
          <w:spacing w:val="-1"/>
          <w:sz w:val="27"/>
        </w:rPr>
        <w:t>Bio-resource</w:t>
      </w:r>
      <w:r w:rsidRPr="00404F52">
        <w:rPr>
          <w:rFonts w:ascii="Cambria"/>
          <w:b/>
          <w:color w:val="231F20"/>
          <w:spacing w:val="-12"/>
          <w:sz w:val="27"/>
        </w:rPr>
        <w:t xml:space="preserve"> </w:t>
      </w:r>
      <w:r w:rsidRPr="00404F52">
        <w:rPr>
          <w:rFonts w:ascii="Cambria"/>
          <w:b/>
          <w:color w:val="231F20"/>
          <w:spacing w:val="-1"/>
          <w:sz w:val="27"/>
        </w:rPr>
        <w:t>Technology</w:t>
      </w:r>
      <w:r w:rsidRPr="00404F52">
        <w:rPr>
          <w:rFonts w:ascii="Cambria"/>
          <w:b/>
          <w:color w:val="231F20"/>
          <w:spacing w:val="-13"/>
          <w:sz w:val="27"/>
        </w:rPr>
        <w:t xml:space="preserve"> </w:t>
      </w:r>
      <w:r w:rsidRPr="00404F52">
        <w:rPr>
          <w:rFonts w:ascii="Cambria"/>
          <w:b/>
          <w:color w:val="231F20"/>
          <w:sz w:val="27"/>
        </w:rPr>
        <w:t>and</w:t>
      </w:r>
      <w:r w:rsidRPr="00404F52">
        <w:rPr>
          <w:rFonts w:ascii="Cambria"/>
          <w:b/>
          <w:color w:val="231F20"/>
          <w:spacing w:val="-12"/>
          <w:sz w:val="27"/>
        </w:rPr>
        <w:t xml:space="preserve"> </w:t>
      </w:r>
      <w:bookmarkEnd w:id="11"/>
      <w:r w:rsidRPr="00404F52">
        <w:rPr>
          <w:rFonts w:ascii="Cambria"/>
          <w:b/>
          <w:color w:val="231F20"/>
          <w:sz w:val="27"/>
        </w:rPr>
        <w:t>Management</w:t>
      </w:r>
    </w:p>
    <w:p w14:paraId="7085718D" w14:textId="77777777" w:rsidR="00A03B3A" w:rsidRPr="00404F52" w:rsidRDefault="00F312DC">
      <w:pPr>
        <w:pStyle w:val="Heading3"/>
        <w:spacing w:before="234" w:line="244" w:lineRule="auto"/>
        <w:ind w:firstLine="0"/>
      </w:pPr>
      <w:r w:rsidRPr="00404F52">
        <w:rPr>
          <w:color w:val="231F20"/>
        </w:rPr>
        <w:t>Courses of Specialization Programme Offered by the Department of</w:t>
      </w:r>
      <w:r w:rsidRPr="00404F52">
        <w:rPr>
          <w:color w:val="231F20"/>
          <w:spacing w:val="-57"/>
        </w:rPr>
        <w:t xml:space="preserve"> </w:t>
      </w:r>
      <w:r w:rsidRPr="00404F52">
        <w:rPr>
          <w:color w:val="231F20"/>
        </w:rPr>
        <w:t>Livestock</w:t>
      </w:r>
      <w:r w:rsidRPr="00404F52">
        <w:rPr>
          <w:color w:val="231F20"/>
          <w:spacing w:val="-2"/>
        </w:rPr>
        <w:t xml:space="preserve"> </w:t>
      </w:r>
      <w:r w:rsidRPr="00404F52">
        <w:rPr>
          <w:color w:val="231F20"/>
        </w:rPr>
        <w:t>Production</w:t>
      </w:r>
    </w:p>
    <w:p w14:paraId="4A622210" w14:textId="77777777" w:rsidR="00A03B3A" w:rsidRPr="00404F52" w:rsidRDefault="00A03B3A">
      <w:pPr>
        <w:pStyle w:val="BodyText"/>
        <w:rPr>
          <w:rFonts w:ascii="Cambria"/>
          <w:b/>
          <w:sz w:val="20"/>
        </w:rPr>
      </w:pPr>
    </w:p>
    <w:p w14:paraId="31C192C2" w14:textId="77777777" w:rsidR="00A03B3A" w:rsidRPr="00404F52" w:rsidRDefault="00A66E36">
      <w:pPr>
        <w:pStyle w:val="BodyText"/>
        <w:spacing w:before="9"/>
        <w:rPr>
          <w:rFonts w:ascii="Cambria"/>
          <w:b/>
          <w:sz w:val="19"/>
        </w:rPr>
      </w:pPr>
      <w:r>
        <w:pict w14:anchorId="41A284F8">
          <v:group id="_x0000_s1208" style="position:absolute;margin-left:0;margin-top:67.05pt;width:35.45pt;height:53.15pt;z-index:-251548160;mso-wrap-distance-left:0;mso-wrap-distance-right:0;mso-position-horizontal-relative:page" coordorigin=",1341" coordsize="709,1063">
            <v:rect id="_x0000_s1210" style="position:absolute;top:1341;width:709;height:1063" fillcolor="#939598" stroked="f"/>
            <v:shape id="_x0000_s1209" type="#_x0000_t202" style="position:absolute;top:1341;width:709;height:1063" filled="f" stroked="f">
              <v:textbox inset="0,0,0,0">
                <w:txbxContent>
                  <w:p w14:paraId="618299DB"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6A555334"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type="topAndBottom" anchorx="page"/>
          </v:group>
        </w:pict>
      </w:r>
      <w:r>
        <w:pict w14:anchorId="12D3FDA1">
          <v:shape id="_x0000_s1207" type="#_x0000_t202" style="position:absolute;margin-left:42.5pt;margin-top:13.55pt;width:416.7pt;height:329.85pt;z-index:-251565568;mso-wrap-distance-left:0;mso-wrap-distance-right: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186"/>
                    <w:gridCol w:w="967"/>
                    <w:gridCol w:w="3863"/>
                    <w:gridCol w:w="1038"/>
                    <w:gridCol w:w="1281"/>
                  </w:tblGrid>
                  <w:tr w:rsidR="00F312DC" w:rsidRPr="00404F52" w14:paraId="112DF4D3" w14:textId="77777777">
                    <w:trPr>
                      <w:trHeight w:val="525"/>
                    </w:trPr>
                    <w:tc>
                      <w:tcPr>
                        <w:tcW w:w="1186" w:type="dxa"/>
                        <w:tcBorders>
                          <w:top w:val="single" w:sz="4" w:space="0" w:color="231F20"/>
                          <w:bottom w:val="single" w:sz="4" w:space="0" w:color="231F20"/>
                        </w:tcBorders>
                        <w:shd w:val="clear" w:color="auto" w:fill="DCDDDE"/>
                      </w:tcPr>
                      <w:p w14:paraId="6C733D84" w14:textId="77777777" w:rsidR="00F312DC" w:rsidRPr="00404F52" w:rsidRDefault="00F312DC">
                        <w:pPr>
                          <w:pStyle w:val="TableParagraph"/>
                          <w:spacing w:before="23" w:line="249" w:lineRule="auto"/>
                          <w:ind w:left="205" w:right="191"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68" w:type="dxa"/>
                        <w:gridSpan w:val="3"/>
                        <w:tcBorders>
                          <w:top w:val="single" w:sz="4" w:space="0" w:color="231F20"/>
                          <w:bottom w:val="single" w:sz="4" w:space="0" w:color="231F20"/>
                        </w:tcBorders>
                        <w:shd w:val="clear" w:color="auto" w:fill="DCDDDE"/>
                      </w:tcPr>
                      <w:p w14:paraId="1C0BD07D" w14:textId="77777777" w:rsidR="00F312DC" w:rsidRPr="00404F52" w:rsidRDefault="00F312DC">
                        <w:pPr>
                          <w:pStyle w:val="TableParagraph"/>
                          <w:spacing w:before="143"/>
                          <w:ind w:left="132"/>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281" w:type="dxa"/>
                        <w:tcBorders>
                          <w:top w:val="single" w:sz="4" w:space="0" w:color="231F20"/>
                          <w:bottom w:val="single" w:sz="4" w:space="0" w:color="231F20"/>
                        </w:tcBorders>
                        <w:shd w:val="clear" w:color="auto" w:fill="DCDDDE"/>
                      </w:tcPr>
                      <w:p w14:paraId="0C4A15AB" w14:textId="77777777" w:rsidR="00F312DC" w:rsidRPr="00404F52" w:rsidRDefault="00F312DC">
                        <w:pPr>
                          <w:pStyle w:val="TableParagraph"/>
                          <w:spacing w:before="23" w:line="249" w:lineRule="auto"/>
                          <w:ind w:left="300" w:right="77"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F312DC" w:rsidRPr="00404F52" w14:paraId="20C77BBA" w14:textId="77777777">
                    <w:trPr>
                      <w:trHeight w:val="288"/>
                    </w:trPr>
                    <w:tc>
                      <w:tcPr>
                        <w:tcW w:w="1186" w:type="dxa"/>
                        <w:tcBorders>
                          <w:top w:val="single" w:sz="4" w:space="0" w:color="231F20"/>
                        </w:tcBorders>
                      </w:tcPr>
                      <w:p w14:paraId="2B1602DE"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0678CBAE"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31012</w:t>
                        </w:r>
                      </w:p>
                    </w:tc>
                    <w:tc>
                      <w:tcPr>
                        <w:tcW w:w="3863" w:type="dxa"/>
                        <w:tcBorders>
                          <w:top w:val="single" w:sz="4" w:space="0" w:color="231F20"/>
                          <w:bottom w:val="single" w:sz="4" w:space="0" w:color="231F20"/>
                        </w:tcBorders>
                      </w:tcPr>
                      <w:p w14:paraId="632A7B32" w14:textId="77777777" w:rsidR="00F312DC" w:rsidRPr="00404F52" w:rsidRDefault="00F312DC">
                        <w:pPr>
                          <w:pStyle w:val="TableParagraph"/>
                          <w:spacing w:before="27"/>
                          <w:ind w:left="110"/>
                          <w:rPr>
                            <w:sz w:val="20"/>
                          </w:rPr>
                        </w:pPr>
                        <w:r w:rsidRPr="00404F52">
                          <w:rPr>
                            <w:color w:val="231F20"/>
                            <w:sz w:val="20"/>
                          </w:rPr>
                          <w:t>Dairy</w:t>
                        </w:r>
                        <w:r w:rsidRPr="00404F52">
                          <w:rPr>
                            <w:color w:val="231F20"/>
                            <w:spacing w:val="-7"/>
                            <w:sz w:val="20"/>
                          </w:rPr>
                          <w:t xml:space="preserve"> </w:t>
                        </w:r>
                        <w:r w:rsidRPr="00404F52">
                          <w:rPr>
                            <w:color w:val="231F20"/>
                            <w:sz w:val="20"/>
                          </w:rPr>
                          <w:t>Production</w:t>
                        </w:r>
                      </w:p>
                    </w:tc>
                    <w:tc>
                      <w:tcPr>
                        <w:tcW w:w="1038" w:type="dxa"/>
                        <w:tcBorders>
                          <w:top w:val="single" w:sz="4" w:space="0" w:color="231F20"/>
                          <w:bottom w:val="single" w:sz="4" w:space="0" w:color="231F20"/>
                        </w:tcBorders>
                      </w:tcPr>
                      <w:p w14:paraId="6FC514B6" w14:textId="77777777" w:rsidR="00F312DC" w:rsidRPr="00404F52" w:rsidRDefault="00F312DC">
                        <w:pPr>
                          <w:pStyle w:val="TableParagraph"/>
                          <w:spacing w:before="27"/>
                          <w:ind w:left="126"/>
                          <w:rPr>
                            <w:sz w:val="20"/>
                          </w:rPr>
                        </w:pPr>
                        <w:r w:rsidRPr="00404F52">
                          <w:rPr>
                            <w:color w:val="231F20"/>
                            <w:sz w:val="20"/>
                          </w:rPr>
                          <w:t>(2:15/30)</w:t>
                        </w:r>
                      </w:p>
                    </w:tc>
                    <w:tc>
                      <w:tcPr>
                        <w:tcW w:w="1281" w:type="dxa"/>
                        <w:tcBorders>
                          <w:top w:val="single" w:sz="4" w:space="0" w:color="231F20"/>
                        </w:tcBorders>
                      </w:tcPr>
                      <w:p w14:paraId="76B88B5E" w14:textId="77777777" w:rsidR="00F312DC" w:rsidRPr="00404F52" w:rsidRDefault="00F312DC">
                        <w:pPr>
                          <w:pStyle w:val="TableParagraph"/>
                          <w:rPr>
                            <w:sz w:val="20"/>
                          </w:rPr>
                        </w:pPr>
                      </w:p>
                    </w:tc>
                  </w:tr>
                  <w:tr w:rsidR="00F312DC" w:rsidRPr="00404F52" w14:paraId="33194C1E" w14:textId="77777777">
                    <w:trPr>
                      <w:trHeight w:val="528"/>
                    </w:trPr>
                    <w:tc>
                      <w:tcPr>
                        <w:tcW w:w="1186" w:type="dxa"/>
                      </w:tcPr>
                      <w:p w14:paraId="1FE25BAC"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49E3ABCD" w14:textId="77777777" w:rsidR="00F312DC" w:rsidRPr="00404F52" w:rsidRDefault="00F312DC">
                        <w:pPr>
                          <w:pStyle w:val="TableParagraph"/>
                          <w:spacing w:before="147"/>
                          <w:ind w:left="79"/>
                          <w:rPr>
                            <w:sz w:val="20"/>
                          </w:rPr>
                        </w:pPr>
                        <w:r w:rsidRPr="00404F52">
                          <w:rPr>
                            <w:color w:val="231F20"/>
                            <w:sz w:val="20"/>
                          </w:rPr>
                          <w:t>LP</w:t>
                        </w:r>
                        <w:r w:rsidRPr="00404F52">
                          <w:rPr>
                            <w:color w:val="231F20"/>
                            <w:spacing w:val="-8"/>
                            <w:sz w:val="20"/>
                          </w:rPr>
                          <w:t xml:space="preserve"> </w:t>
                        </w:r>
                        <w:r w:rsidRPr="00404F52">
                          <w:rPr>
                            <w:color w:val="231F20"/>
                            <w:sz w:val="20"/>
                          </w:rPr>
                          <w:t>31023</w:t>
                        </w:r>
                      </w:p>
                    </w:tc>
                    <w:tc>
                      <w:tcPr>
                        <w:tcW w:w="3863" w:type="dxa"/>
                        <w:tcBorders>
                          <w:top w:val="single" w:sz="4" w:space="0" w:color="231F20"/>
                          <w:bottom w:val="single" w:sz="4" w:space="0" w:color="231F20"/>
                        </w:tcBorders>
                      </w:tcPr>
                      <w:p w14:paraId="3E42BAE7" w14:textId="77777777" w:rsidR="00F312DC" w:rsidRPr="00404F52" w:rsidRDefault="00F312DC">
                        <w:pPr>
                          <w:pStyle w:val="TableParagraph"/>
                          <w:spacing w:before="27" w:line="249" w:lineRule="auto"/>
                          <w:ind w:left="110"/>
                          <w:rPr>
                            <w:sz w:val="20"/>
                          </w:rPr>
                        </w:pPr>
                        <w:r w:rsidRPr="00404F52">
                          <w:rPr>
                            <w:color w:val="231F20"/>
                            <w:sz w:val="20"/>
                          </w:rPr>
                          <w:t>Equine</w:t>
                        </w:r>
                        <w:r w:rsidRPr="00404F52">
                          <w:rPr>
                            <w:color w:val="231F20"/>
                            <w:spacing w:val="-7"/>
                            <w:sz w:val="20"/>
                          </w:rPr>
                          <w:t xml:space="preserve"> </w:t>
                        </w:r>
                        <w:r w:rsidRPr="00404F52">
                          <w:rPr>
                            <w:color w:val="231F20"/>
                            <w:sz w:val="20"/>
                          </w:rPr>
                          <w:t>Management</w:t>
                        </w:r>
                        <w:r w:rsidRPr="00404F52">
                          <w:rPr>
                            <w:color w:val="231F20"/>
                            <w:spacing w:val="-8"/>
                            <w:sz w:val="20"/>
                          </w:rPr>
                          <w:t xml:space="preserve"> </w:t>
                        </w:r>
                        <w:r w:rsidRPr="00404F52">
                          <w:rPr>
                            <w:color w:val="231F20"/>
                            <w:sz w:val="20"/>
                          </w:rPr>
                          <w:t>and</w:t>
                        </w:r>
                        <w:r w:rsidRPr="00404F52">
                          <w:rPr>
                            <w:color w:val="231F20"/>
                            <w:spacing w:val="-6"/>
                            <w:sz w:val="20"/>
                          </w:rPr>
                          <w:t xml:space="preserve"> </w:t>
                        </w:r>
                        <w:r w:rsidRPr="00404F52">
                          <w:rPr>
                            <w:color w:val="231F20"/>
                            <w:sz w:val="20"/>
                          </w:rPr>
                          <w:t>Microlivestock</w:t>
                        </w:r>
                        <w:r w:rsidRPr="00404F52">
                          <w:rPr>
                            <w:color w:val="231F20"/>
                            <w:spacing w:val="-47"/>
                            <w:sz w:val="20"/>
                          </w:rPr>
                          <w:t xml:space="preserve"> </w:t>
                        </w:r>
                        <w:r w:rsidRPr="00404F52">
                          <w:rPr>
                            <w:color w:val="231F20"/>
                            <w:sz w:val="20"/>
                          </w:rPr>
                          <w:t>Production</w:t>
                        </w:r>
                      </w:p>
                    </w:tc>
                    <w:tc>
                      <w:tcPr>
                        <w:tcW w:w="1038" w:type="dxa"/>
                        <w:tcBorders>
                          <w:top w:val="single" w:sz="4" w:space="0" w:color="231F20"/>
                          <w:bottom w:val="single" w:sz="4" w:space="0" w:color="231F20"/>
                        </w:tcBorders>
                      </w:tcPr>
                      <w:p w14:paraId="21090B2F" w14:textId="77777777" w:rsidR="00F312DC" w:rsidRPr="00404F52" w:rsidRDefault="00F312DC">
                        <w:pPr>
                          <w:pStyle w:val="TableParagraph"/>
                          <w:spacing w:before="147"/>
                          <w:ind w:left="126"/>
                          <w:rPr>
                            <w:sz w:val="20"/>
                          </w:rPr>
                        </w:pPr>
                        <w:r w:rsidRPr="00404F52">
                          <w:rPr>
                            <w:color w:val="231F20"/>
                            <w:sz w:val="20"/>
                          </w:rPr>
                          <w:t>(3:30/30)</w:t>
                        </w:r>
                      </w:p>
                    </w:tc>
                    <w:tc>
                      <w:tcPr>
                        <w:tcW w:w="1281" w:type="dxa"/>
                      </w:tcPr>
                      <w:p w14:paraId="72FEC6B0" w14:textId="77777777" w:rsidR="00F312DC" w:rsidRPr="00404F52" w:rsidRDefault="00F312DC">
                        <w:pPr>
                          <w:pStyle w:val="TableParagraph"/>
                          <w:rPr>
                            <w:sz w:val="20"/>
                          </w:rPr>
                        </w:pPr>
                      </w:p>
                    </w:tc>
                  </w:tr>
                  <w:tr w:rsidR="00F312DC" w:rsidRPr="00404F52" w14:paraId="1057BE4C" w14:textId="77777777">
                    <w:trPr>
                      <w:trHeight w:val="235"/>
                    </w:trPr>
                    <w:tc>
                      <w:tcPr>
                        <w:tcW w:w="1186" w:type="dxa"/>
                      </w:tcPr>
                      <w:p w14:paraId="6C89F03D" w14:textId="77777777" w:rsidR="00F312DC" w:rsidRPr="00404F52" w:rsidRDefault="00F312DC">
                        <w:pPr>
                          <w:pStyle w:val="TableParagraph"/>
                          <w:rPr>
                            <w:sz w:val="16"/>
                          </w:rPr>
                        </w:pPr>
                      </w:p>
                    </w:tc>
                    <w:tc>
                      <w:tcPr>
                        <w:tcW w:w="967" w:type="dxa"/>
                        <w:tcBorders>
                          <w:top w:val="single" w:sz="4" w:space="0" w:color="231F20"/>
                        </w:tcBorders>
                      </w:tcPr>
                      <w:p w14:paraId="02D25018" w14:textId="77777777" w:rsidR="00F312DC" w:rsidRPr="00404F52" w:rsidRDefault="00F312DC">
                        <w:pPr>
                          <w:pStyle w:val="TableParagraph"/>
                          <w:spacing w:before="27" w:line="189" w:lineRule="exact"/>
                          <w:ind w:left="79"/>
                          <w:rPr>
                            <w:sz w:val="20"/>
                          </w:rPr>
                        </w:pPr>
                        <w:r w:rsidRPr="00404F52">
                          <w:rPr>
                            <w:color w:val="231F20"/>
                            <w:sz w:val="20"/>
                          </w:rPr>
                          <w:t>LP</w:t>
                        </w:r>
                        <w:r w:rsidRPr="00404F52">
                          <w:rPr>
                            <w:color w:val="231F20"/>
                            <w:spacing w:val="-8"/>
                            <w:sz w:val="20"/>
                          </w:rPr>
                          <w:t xml:space="preserve"> </w:t>
                        </w:r>
                        <w:r w:rsidRPr="00404F52">
                          <w:rPr>
                            <w:color w:val="231F20"/>
                            <w:sz w:val="20"/>
                          </w:rPr>
                          <w:t>31032</w:t>
                        </w:r>
                      </w:p>
                    </w:tc>
                    <w:tc>
                      <w:tcPr>
                        <w:tcW w:w="3863" w:type="dxa"/>
                        <w:tcBorders>
                          <w:top w:val="single" w:sz="4" w:space="0" w:color="231F20"/>
                        </w:tcBorders>
                      </w:tcPr>
                      <w:p w14:paraId="59576CFA" w14:textId="77777777" w:rsidR="00F312DC" w:rsidRPr="00404F52" w:rsidRDefault="00F312DC">
                        <w:pPr>
                          <w:pStyle w:val="TableParagraph"/>
                          <w:spacing w:before="27" w:line="189" w:lineRule="exact"/>
                          <w:ind w:left="110"/>
                          <w:rPr>
                            <w:sz w:val="20"/>
                          </w:rPr>
                        </w:pPr>
                        <w:r w:rsidRPr="00404F52">
                          <w:rPr>
                            <w:color w:val="231F20"/>
                            <w:sz w:val="20"/>
                          </w:rPr>
                          <w:t>Food</w:t>
                        </w:r>
                        <w:r w:rsidRPr="00404F52">
                          <w:rPr>
                            <w:color w:val="231F20"/>
                            <w:spacing w:val="-8"/>
                            <w:sz w:val="20"/>
                          </w:rPr>
                          <w:t xml:space="preserve"> </w:t>
                        </w:r>
                        <w:r w:rsidRPr="00404F52">
                          <w:rPr>
                            <w:color w:val="231F20"/>
                            <w:sz w:val="20"/>
                          </w:rPr>
                          <w:t>Microbiology</w:t>
                        </w:r>
                      </w:p>
                    </w:tc>
                    <w:tc>
                      <w:tcPr>
                        <w:tcW w:w="1038" w:type="dxa"/>
                        <w:tcBorders>
                          <w:top w:val="single" w:sz="4" w:space="0" w:color="231F20"/>
                        </w:tcBorders>
                      </w:tcPr>
                      <w:p w14:paraId="09FC9EDF" w14:textId="77777777" w:rsidR="00F312DC" w:rsidRPr="00404F52" w:rsidRDefault="00F312DC">
                        <w:pPr>
                          <w:pStyle w:val="TableParagraph"/>
                          <w:spacing w:before="27" w:line="189" w:lineRule="exact"/>
                          <w:ind w:left="126"/>
                          <w:rPr>
                            <w:sz w:val="20"/>
                          </w:rPr>
                        </w:pPr>
                        <w:r w:rsidRPr="00404F52">
                          <w:rPr>
                            <w:color w:val="231F20"/>
                            <w:sz w:val="20"/>
                          </w:rPr>
                          <w:t>(2:15/30)</w:t>
                        </w:r>
                      </w:p>
                    </w:tc>
                    <w:tc>
                      <w:tcPr>
                        <w:tcW w:w="1281" w:type="dxa"/>
                      </w:tcPr>
                      <w:p w14:paraId="3B6798A5" w14:textId="77777777" w:rsidR="00F312DC" w:rsidRPr="00404F52" w:rsidRDefault="00F312DC">
                        <w:pPr>
                          <w:pStyle w:val="TableParagraph"/>
                          <w:rPr>
                            <w:sz w:val="16"/>
                          </w:rPr>
                        </w:pPr>
                      </w:p>
                    </w:tc>
                  </w:tr>
                  <w:tr w:rsidR="00F312DC" w:rsidRPr="00404F52" w14:paraId="6E0106A7" w14:textId="77777777">
                    <w:trPr>
                      <w:trHeight w:val="407"/>
                    </w:trPr>
                    <w:tc>
                      <w:tcPr>
                        <w:tcW w:w="1186" w:type="dxa"/>
                      </w:tcPr>
                      <w:p w14:paraId="112C209C" w14:textId="77777777" w:rsidR="00F312DC" w:rsidRPr="00404F52" w:rsidRDefault="00F312DC">
                        <w:pPr>
                          <w:pStyle w:val="TableParagraph"/>
                          <w:spacing w:line="200" w:lineRule="exact"/>
                          <w:ind w:left="116" w:right="116"/>
                          <w:jc w:val="center"/>
                          <w:rPr>
                            <w:sz w:val="20"/>
                          </w:rPr>
                        </w:pPr>
                        <w:r w:rsidRPr="00404F52">
                          <w:rPr>
                            <w:color w:val="231F20"/>
                            <w:sz w:val="20"/>
                          </w:rPr>
                          <w:t>Year</w:t>
                        </w:r>
                        <w:r w:rsidRPr="00404F52">
                          <w:rPr>
                            <w:color w:val="231F20"/>
                            <w:spacing w:val="-9"/>
                            <w:sz w:val="20"/>
                          </w:rPr>
                          <w:t xml:space="preserve"> </w:t>
                        </w:r>
                        <w:r w:rsidRPr="00404F52">
                          <w:rPr>
                            <w:color w:val="231F20"/>
                            <w:sz w:val="20"/>
                          </w:rPr>
                          <w:t>III</w:t>
                        </w:r>
                      </w:p>
                      <w:p w14:paraId="64EBC095" w14:textId="77777777" w:rsidR="00F312DC" w:rsidRPr="00404F52" w:rsidRDefault="00F312DC">
                        <w:pPr>
                          <w:pStyle w:val="TableParagraph"/>
                          <w:spacing w:before="10" w:line="178" w:lineRule="exact"/>
                          <w:ind w:left="116" w:right="116"/>
                          <w:jc w:val="center"/>
                          <w:rPr>
                            <w:sz w:val="20"/>
                          </w:rPr>
                        </w:pPr>
                        <w:r w:rsidRPr="00404F52">
                          <w:rPr>
                            <w:color w:val="231F20"/>
                            <w:sz w:val="20"/>
                          </w:rPr>
                          <w:t>Semester</w:t>
                        </w:r>
                        <w:r w:rsidRPr="00404F52">
                          <w:rPr>
                            <w:color w:val="231F20"/>
                            <w:spacing w:val="-4"/>
                            <w:sz w:val="20"/>
                          </w:rPr>
                          <w:t xml:space="preserve"> </w:t>
                        </w:r>
                        <w:r w:rsidRPr="00404F52">
                          <w:rPr>
                            <w:color w:val="231F20"/>
                            <w:sz w:val="20"/>
                          </w:rPr>
                          <w:t>I</w:t>
                        </w:r>
                      </w:p>
                    </w:tc>
                    <w:tc>
                      <w:tcPr>
                        <w:tcW w:w="967" w:type="dxa"/>
                      </w:tcPr>
                      <w:p w14:paraId="43481202" w14:textId="77777777" w:rsidR="00F312DC" w:rsidRPr="00404F52" w:rsidRDefault="00F312DC">
                        <w:pPr>
                          <w:pStyle w:val="TableParagraph"/>
                          <w:spacing w:before="90"/>
                          <w:ind w:left="79"/>
                          <w:rPr>
                            <w:sz w:val="20"/>
                          </w:rPr>
                        </w:pPr>
                        <w:r w:rsidRPr="00404F52">
                          <w:rPr>
                            <w:color w:val="231F20"/>
                            <w:sz w:val="20"/>
                          </w:rPr>
                          <w:t>LP</w:t>
                        </w:r>
                        <w:r w:rsidRPr="00404F52">
                          <w:rPr>
                            <w:color w:val="231F20"/>
                            <w:spacing w:val="-8"/>
                            <w:sz w:val="20"/>
                          </w:rPr>
                          <w:t xml:space="preserve"> </w:t>
                        </w:r>
                        <w:r w:rsidRPr="00404F52">
                          <w:rPr>
                            <w:color w:val="231F20"/>
                            <w:sz w:val="20"/>
                          </w:rPr>
                          <w:t>31042</w:t>
                        </w:r>
                      </w:p>
                    </w:tc>
                    <w:tc>
                      <w:tcPr>
                        <w:tcW w:w="3863" w:type="dxa"/>
                      </w:tcPr>
                      <w:p w14:paraId="3EE7B68F" w14:textId="77777777" w:rsidR="00F312DC" w:rsidRPr="00404F52" w:rsidRDefault="00F312DC">
                        <w:pPr>
                          <w:pStyle w:val="TableParagraph"/>
                          <w:spacing w:before="90"/>
                          <w:ind w:left="110"/>
                          <w:rPr>
                            <w:sz w:val="20"/>
                          </w:rPr>
                        </w:pPr>
                        <w:r w:rsidRPr="00404F52">
                          <w:rPr>
                            <w:color w:val="231F20"/>
                            <w:sz w:val="20"/>
                          </w:rPr>
                          <w:t>Food</w:t>
                        </w:r>
                        <w:r w:rsidRPr="00404F52">
                          <w:rPr>
                            <w:color w:val="231F20"/>
                            <w:spacing w:val="-5"/>
                            <w:sz w:val="20"/>
                          </w:rPr>
                          <w:t xml:space="preserve"> </w:t>
                        </w:r>
                        <w:r w:rsidRPr="00404F52">
                          <w:rPr>
                            <w:color w:val="231F20"/>
                            <w:sz w:val="20"/>
                          </w:rPr>
                          <w:t>and</w:t>
                        </w:r>
                        <w:r w:rsidRPr="00404F52">
                          <w:rPr>
                            <w:color w:val="231F20"/>
                            <w:spacing w:val="-4"/>
                            <w:sz w:val="20"/>
                          </w:rPr>
                          <w:t xml:space="preserve"> </w:t>
                        </w:r>
                        <w:r w:rsidRPr="00404F52">
                          <w:rPr>
                            <w:color w:val="231F20"/>
                            <w:sz w:val="20"/>
                          </w:rPr>
                          <w:t>Nutrition</w:t>
                        </w:r>
                      </w:p>
                    </w:tc>
                    <w:tc>
                      <w:tcPr>
                        <w:tcW w:w="1038" w:type="dxa"/>
                      </w:tcPr>
                      <w:p w14:paraId="5A537200" w14:textId="77777777" w:rsidR="00F312DC" w:rsidRPr="00404F52" w:rsidRDefault="00F312DC">
                        <w:pPr>
                          <w:pStyle w:val="TableParagraph"/>
                          <w:spacing w:before="90"/>
                          <w:ind w:left="126"/>
                          <w:rPr>
                            <w:sz w:val="20"/>
                          </w:rPr>
                        </w:pPr>
                        <w:r w:rsidRPr="00404F52">
                          <w:rPr>
                            <w:color w:val="231F20"/>
                            <w:sz w:val="20"/>
                          </w:rPr>
                          <w:t>(2:15/30)</w:t>
                        </w:r>
                      </w:p>
                    </w:tc>
                    <w:tc>
                      <w:tcPr>
                        <w:tcW w:w="1281" w:type="dxa"/>
                      </w:tcPr>
                      <w:p w14:paraId="4E4952F9" w14:textId="77777777" w:rsidR="00F312DC" w:rsidRPr="00404F52" w:rsidRDefault="00F312DC">
                        <w:pPr>
                          <w:pStyle w:val="TableParagraph"/>
                          <w:spacing w:before="90"/>
                          <w:ind w:left="125" w:right="126"/>
                          <w:jc w:val="center"/>
                          <w:rPr>
                            <w:sz w:val="20"/>
                          </w:rPr>
                        </w:pPr>
                        <w:r w:rsidRPr="00404F52">
                          <w:rPr>
                            <w:color w:val="231F20"/>
                            <w:sz w:val="20"/>
                          </w:rPr>
                          <w:t>Compulsory</w:t>
                        </w:r>
                      </w:p>
                    </w:tc>
                  </w:tr>
                  <w:tr w:rsidR="00F312DC" w:rsidRPr="00404F52" w14:paraId="7D6160E0" w14:textId="77777777">
                    <w:trPr>
                      <w:trHeight w:val="242"/>
                    </w:trPr>
                    <w:tc>
                      <w:tcPr>
                        <w:tcW w:w="1186" w:type="dxa"/>
                      </w:tcPr>
                      <w:p w14:paraId="38691999" w14:textId="77777777" w:rsidR="00F312DC" w:rsidRPr="00404F52" w:rsidRDefault="00F312DC">
                        <w:pPr>
                          <w:pStyle w:val="TableParagraph"/>
                          <w:rPr>
                            <w:sz w:val="16"/>
                          </w:rPr>
                        </w:pPr>
                      </w:p>
                    </w:tc>
                    <w:tc>
                      <w:tcPr>
                        <w:tcW w:w="967" w:type="dxa"/>
                        <w:tcBorders>
                          <w:bottom w:val="single" w:sz="4" w:space="0" w:color="231F20"/>
                        </w:tcBorders>
                      </w:tcPr>
                      <w:p w14:paraId="3307CFD6" w14:textId="77777777" w:rsidR="00F312DC" w:rsidRPr="00404F52" w:rsidRDefault="00F312DC">
                        <w:pPr>
                          <w:pStyle w:val="TableParagraph"/>
                          <w:spacing w:line="211" w:lineRule="exact"/>
                          <w:ind w:left="79"/>
                          <w:rPr>
                            <w:sz w:val="20"/>
                          </w:rPr>
                        </w:pPr>
                        <w:r w:rsidRPr="00404F52">
                          <w:rPr>
                            <w:color w:val="231F20"/>
                            <w:sz w:val="20"/>
                          </w:rPr>
                          <w:t>LP</w:t>
                        </w:r>
                        <w:r w:rsidRPr="00404F52">
                          <w:rPr>
                            <w:color w:val="231F20"/>
                            <w:spacing w:val="-8"/>
                            <w:sz w:val="20"/>
                          </w:rPr>
                          <w:t xml:space="preserve"> </w:t>
                        </w:r>
                        <w:r w:rsidRPr="00404F52">
                          <w:rPr>
                            <w:color w:val="231F20"/>
                            <w:sz w:val="20"/>
                          </w:rPr>
                          <w:t>31053</w:t>
                        </w:r>
                      </w:p>
                    </w:tc>
                    <w:tc>
                      <w:tcPr>
                        <w:tcW w:w="3863" w:type="dxa"/>
                        <w:tcBorders>
                          <w:bottom w:val="single" w:sz="4" w:space="0" w:color="231F20"/>
                        </w:tcBorders>
                      </w:tcPr>
                      <w:p w14:paraId="4DBD02A2" w14:textId="77777777" w:rsidR="00F312DC" w:rsidRPr="00404F52" w:rsidRDefault="00F312DC">
                        <w:pPr>
                          <w:pStyle w:val="TableParagraph"/>
                          <w:spacing w:line="211" w:lineRule="exact"/>
                          <w:ind w:left="110"/>
                          <w:rPr>
                            <w:sz w:val="20"/>
                          </w:rPr>
                        </w:pPr>
                        <w:r w:rsidRPr="00404F52">
                          <w:rPr>
                            <w:color w:val="231F20"/>
                            <w:sz w:val="20"/>
                          </w:rPr>
                          <w:t>Poultry</w:t>
                        </w:r>
                        <w:r w:rsidRPr="00404F52">
                          <w:rPr>
                            <w:color w:val="231F20"/>
                            <w:spacing w:val="-8"/>
                            <w:sz w:val="20"/>
                          </w:rPr>
                          <w:t xml:space="preserve"> </w:t>
                        </w:r>
                        <w:r w:rsidRPr="00404F52">
                          <w:rPr>
                            <w:color w:val="231F20"/>
                            <w:sz w:val="20"/>
                          </w:rPr>
                          <w:t>Production</w:t>
                        </w:r>
                      </w:p>
                    </w:tc>
                    <w:tc>
                      <w:tcPr>
                        <w:tcW w:w="1038" w:type="dxa"/>
                        <w:tcBorders>
                          <w:bottom w:val="single" w:sz="4" w:space="0" w:color="231F20"/>
                        </w:tcBorders>
                      </w:tcPr>
                      <w:p w14:paraId="671ADC0A" w14:textId="77777777" w:rsidR="00F312DC" w:rsidRPr="00404F52" w:rsidRDefault="00F312DC">
                        <w:pPr>
                          <w:pStyle w:val="TableParagraph"/>
                          <w:spacing w:line="211" w:lineRule="exact"/>
                          <w:ind w:left="126"/>
                          <w:rPr>
                            <w:sz w:val="20"/>
                          </w:rPr>
                        </w:pPr>
                        <w:r w:rsidRPr="00404F52">
                          <w:rPr>
                            <w:color w:val="231F20"/>
                            <w:sz w:val="20"/>
                          </w:rPr>
                          <w:t>(3:30/30)</w:t>
                        </w:r>
                      </w:p>
                    </w:tc>
                    <w:tc>
                      <w:tcPr>
                        <w:tcW w:w="1281" w:type="dxa"/>
                      </w:tcPr>
                      <w:p w14:paraId="0C7847A6" w14:textId="77777777" w:rsidR="00F312DC" w:rsidRPr="00404F52" w:rsidRDefault="00F312DC">
                        <w:pPr>
                          <w:pStyle w:val="TableParagraph"/>
                          <w:rPr>
                            <w:sz w:val="16"/>
                          </w:rPr>
                        </w:pPr>
                      </w:p>
                    </w:tc>
                  </w:tr>
                  <w:tr w:rsidR="00F312DC" w:rsidRPr="00404F52" w14:paraId="28C67CD7" w14:textId="77777777">
                    <w:trPr>
                      <w:trHeight w:val="528"/>
                    </w:trPr>
                    <w:tc>
                      <w:tcPr>
                        <w:tcW w:w="1186" w:type="dxa"/>
                      </w:tcPr>
                      <w:p w14:paraId="1BCE6CB6"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592D34FE" w14:textId="77777777" w:rsidR="00F312DC" w:rsidRPr="00404F52" w:rsidRDefault="00F312DC">
                        <w:pPr>
                          <w:pStyle w:val="TableParagraph"/>
                          <w:spacing w:before="147"/>
                          <w:ind w:left="79"/>
                          <w:rPr>
                            <w:sz w:val="20"/>
                          </w:rPr>
                        </w:pPr>
                        <w:r w:rsidRPr="00404F52">
                          <w:rPr>
                            <w:color w:val="231F20"/>
                            <w:sz w:val="20"/>
                          </w:rPr>
                          <w:t>LP</w:t>
                        </w:r>
                        <w:r w:rsidRPr="00404F52">
                          <w:rPr>
                            <w:color w:val="231F20"/>
                            <w:spacing w:val="-8"/>
                            <w:sz w:val="20"/>
                          </w:rPr>
                          <w:t xml:space="preserve"> </w:t>
                        </w:r>
                        <w:r w:rsidRPr="00404F52">
                          <w:rPr>
                            <w:color w:val="231F20"/>
                            <w:sz w:val="20"/>
                          </w:rPr>
                          <w:t>31063</w:t>
                        </w:r>
                      </w:p>
                    </w:tc>
                    <w:tc>
                      <w:tcPr>
                        <w:tcW w:w="3863" w:type="dxa"/>
                        <w:tcBorders>
                          <w:top w:val="single" w:sz="4" w:space="0" w:color="231F20"/>
                          <w:bottom w:val="single" w:sz="4" w:space="0" w:color="231F20"/>
                        </w:tcBorders>
                      </w:tcPr>
                      <w:p w14:paraId="3656DAED" w14:textId="77777777" w:rsidR="00F312DC" w:rsidRPr="00404F52" w:rsidRDefault="00F312DC">
                        <w:pPr>
                          <w:pStyle w:val="TableParagraph"/>
                          <w:spacing w:before="27" w:line="249" w:lineRule="auto"/>
                          <w:ind w:left="110"/>
                          <w:rPr>
                            <w:sz w:val="20"/>
                          </w:rPr>
                        </w:pPr>
                        <w:r w:rsidRPr="00404F52">
                          <w:rPr>
                            <w:color w:val="231F20"/>
                            <w:sz w:val="20"/>
                          </w:rPr>
                          <w:t>Quality</w:t>
                        </w:r>
                        <w:r w:rsidRPr="00404F52">
                          <w:rPr>
                            <w:color w:val="231F20"/>
                            <w:spacing w:val="-6"/>
                            <w:sz w:val="20"/>
                          </w:rPr>
                          <w:t xml:space="preserve"> </w:t>
                        </w:r>
                        <w:r w:rsidRPr="00404F52">
                          <w:rPr>
                            <w:color w:val="231F20"/>
                            <w:sz w:val="20"/>
                          </w:rPr>
                          <w:t>Management</w:t>
                        </w:r>
                        <w:r w:rsidRPr="00404F52">
                          <w:rPr>
                            <w:color w:val="231F20"/>
                            <w:spacing w:val="-6"/>
                            <w:sz w:val="20"/>
                          </w:rPr>
                          <w:t xml:space="preserve"> </w:t>
                        </w:r>
                        <w:r w:rsidRPr="00404F52">
                          <w:rPr>
                            <w:color w:val="231F20"/>
                            <w:sz w:val="20"/>
                          </w:rPr>
                          <w:t>of</w:t>
                        </w:r>
                        <w:r w:rsidRPr="00404F52">
                          <w:rPr>
                            <w:color w:val="231F20"/>
                            <w:spacing w:val="-5"/>
                            <w:sz w:val="20"/>
                          </w:rPr>
                          <w:t xml:space="preserve"> </w:t>
                        </w:r>
                        <w:r w:rsidRPr="00404F52">
                          <w:rPr>
                            <w:color w:val="231F20"/>
                            <w:sz w:val="20"/>
                          </w:rPr>
                          <w:t>Food</w:t>
                        </w:r>
                        <w:r w:rsidRPr="00404F52">
                          <w:rPr>
                            <w:color w:val="231F20"/>
                            <w:spacing w:val="-6"/>
                            <w:sz w:val="20"/>
                          </w:rPr>
                          <w:t xml:space="preserve"> </w:t>
                        </w:r>
                        <w:r w:rsidRPr="00404F52">
                          <w:rPr>
                            <w:color w:val="231F20"/>
                            <w:sz w:val="20"/>
                          </w:rPr>
                          <w:t>Processing</w:t>
                        </w:r>
                        <w:r w:rsidRPr="00404F52">
                          <w:rPr>
                            <w:color w:val="231F20"/>
                            <w:spacing w:val="-5"/>
                            <w:sz w:val="20"/>
                          </w:rPr>
                          <w:t xml:space="preserve"> </w:t>
                        </w:r>
                        <w:r w:rsidRPr="00404F52">
                          <w:rPr>
                            <w:color w:val="231F20"/>
                            <w:sz w:val="20"/>
                          </w:rPr>
                          <w:t>and</w:t>
                        </w:r>
                        <w:r w:rsidRPr="00404F52">
                          <w:rPr>
                            <w:color w:val="231F20"/>
                            <w:spacing w:val="-47"/>
                            <w:sz w:val="20"/>
                          </w:rPr>
                          <w:t xml:space="preserve"> </w:t>
                        </w:r>
                        <w:r w:rsidRPr="00404F52">
                          <w:rPr>
                            <w:color w:val="231F20"/>
                            <w:sz w:val="20"/>
                          </w:rPr>
                          <w:t>Handling</w:t>
                        </w:r>
                      </w:p>
                    </w:tc>
                    <w:tc>
                      <w:tcPr>
                        <w:tcW w:w="1038" w:type="dxa"/>
                        <w:tcBorders>
                          <w:top w:val="single" w:sz="4" w:space="0" w:color="231F20"/>
                          <w:bottom w:val="single" w:sz="4" w:space="0" w:color="231F20"/>
                        </w:tcBorders>
                      </w:tcPr>
                      <w:p w14:paraId="3D198A18" w14:textId="77777777" w:rsidR="00F312DC" w:rsidRPr="00404F52" w:rsidRDefault="00F312DC">
                        <w:pPr>
                          <w:pStyle w:val="TableParagraph"/>
                          <w:spacing w:before="147"/>
                          <w:ind w:left="126"/>
                          <w:rPr>
                            <w:sz w:val="20"/>
                          </w:rPr>
                        </w:pPr>
                        <w:r w:rsidRPr="00404F52">
                          <w:rPr>
                            <w:color w:val="231F20"/>
                            <w:sz w:val="20"/>
                          </w:rPr>
                          <w:t>(3:30/30)</w:t>
                        </w:r>
                      </w:p>
                    </w:tc>
                    <w:tc>
                      <w:tcPr>
                        <w:tcW w:w="1281" w:type="dxa"/>
                      </w:tcPr>
                      <w:p w14:paraId="17D385F3" w14:textId="77777777" w:rsidR="00F312DC" w:rsidRPr="00404F52" w:rsidRDefault="00F312DC">
                        <w:pPr>
                          <w:pStyle w:val="TableParagraph"/>
                          <w:rPr>
                            <w:sz w:val="20"/>
                          </w:rPr>
                        </w:pPr>
                      </w:p>
                    </w:tc>
                  </w:tr>
                  <w:tr w:rsidR="00F312DC" w:rsidRPr="00404F52" w14:paraId="1AB2C649" w14:textId="77777777">
                    <w:trPr>
                      <w:trHeight w:val="288"/>
                    </w:trPr>
                    <w:tc>
                      <w:tcPr>
                        <w:tcW w:w="1186" w:type="dxa"/>
                        <w:tcBorders>
                          <w:bottom w:val="single" w:sz="4" w:space="0" w:color="231F20"/>
                        </w:tcBorders>
                      </w:tcPr>
                      <w:p w14:paraId="61B01B78"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3C1AC2DB"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31072</w:t>
                        </w:r>
                      </w:p>
                    </w:tc>
                    <w:tc>
                      <w:tcPr>
                        <w:tcW w:w="3863" w:type="dxa"/>
                        <w:tcBorders>
                          <w:top w:val="single" w:sz="4" w:space="0" w:color="231F20"/>
                          <w:bottom w:val="single" w:sz="4" w:space="0" w:color="231F20"/>
                        </w:tcBorders>
                      </w:tcPr>
                      <w:p w14:paraId="69B2137D" w14:textId="77777777" w:rsidR="00F312DC" w:rsidRPr="00404F52" w:rsidRDefault="00F312DC">
                        <w:pPr>
                          <w:pStyle w:val="TableParagraph"/>
                          <w:spacing w:before="27"/>
                          <w:ind w:left="110"/>
                          <w:rPr>
                            <w:sz w:val="20"/>
                          </w:rPr>
                        </w:pPr>
                        <w:r w:rsidRPr="00404F52">
                          <w:rPr>
                            <w:color w:val="231F20"/>
                            <w:sz w:val="20"/>
                          </w:rPr>
                          <w:t>Swine</w:t>
                        </w:r>
                        <w:r w:rsidRPr="00404F52">
                          <w:rPr>
                            <w:color w:val="231F20"/>
                            <w:spacing w:val="-7"/>
                            <w:sz w:val="20"/>
                          </w:rPr>
                          <w:t xml:space="preserve"> </w:t>
                        </w:r>
                        <w:r w:rsidRPr="00404F52">
                          <w:rPr>
                            <w:color w:val="231F20"/>
                            <w:sz w:val="20"/>
                          </w:rPr>
                          <w:t>Production</w:t>
                        </w:r>
                      </w:p>
                    </w:tc>
                    <w:tc>
                      <w:tcPr>
                        <w:tcW w:w="1038" w:type="dxa"/>
                        <w:tcBorders>
                          <w:top w:val="single" w:sz="4" w:space="0" w:color="231F20"/>
                          <w:bottom w:val="single" w:sz="4" w:space="0" w:color="231F20"/>
                        </w:tcBorders>
                      </w:tcPr>
                      <w:p w14:paraId="6FA28AA2" w14:textId="77777777" w:rsidR="00F312DC" w:rsidRPr="00404F52" w:rsidRDefault="00F312DC">
                        <w:pPr>
                          <w:pStyle w:val="TableParagraph"/>
                          <w:spacing w:before="27"/>
                          <w:ind w:left="126"/>
                          <w:rPr>
                            <w:sz w:val="20"/>
                          </w:rPr>
                        </w:pPr>
                        <w:r w:rsidRPr="00404F52">
                          <w:rPr>
                            <w:color w:val="231F20"/>
                            <w:sz w:val="20"/>
                          </w:rPr>
                          <w:t>(2:15/30)</w:t>
                        </w:r>
                      </w:p>
                    </w:tc>
                    <w:tc>
                      <w:tcPr>
                        <w:tcW w:w="1281" w:type="dxa"/>
                        <w:tcBorders>
                          <w:bottom w:val="single" w:sz="4" w:space="0" w:color="231F20"/>
                        </w:tcBorders>
                      </w:tcPr>
                      <w:p w14:paraId="49AD5C17" w14:textId="77777777" w:rsidR="00F312DC" w:rsidRPr="00404F52" w:rsidRDefault="00F312DC">
                        <w:pPr>
                          <w:pStyle w:val="TableParagraph"/>
                          <w:rPr>
                            <w:sz w:val="20"/>
                          </w:rPr>
                        </w:pPr>
                      </w:p>
                    </w:tc>
                  </w:tr>
                  <w:tr w:rsidR="00F312DC" w:rsidRPr="00404F52" w14:paraId="6A26C22B" w14:textId="77777777">
                    <w:trPr>
                      <w:trHeight w:val="302"/>
                    </w:trPr>
                    <w:tc>
                      <w:tcPr>
                        <w:tcW w:w="1186" w:type="dxa"/>
                        <w:tcBorders>
                          <w:top w:val="single" w:sz="4" w:space="0" w:color="231F20"/>
                          <w:bottom w:val="single" w:sz="4" w:space="0" w:color="231F20"/>
                        </w:tcBorders>
                        <w:shd w:val="clear" w:color="auto" w:fill="DCDDDE"/>
                      </w:tcPr>
                      <w:p w14:paraId="576D8F86" w14:textId="77777777" w:rsidR="00F312DC" w:rsidRPr="00404F52" w:rsidRDefault="00F312DC">
                        <w:pPr>
                          <w:pStyle w:val="TableParagraph"/>
                          <w:rPr>
                            <w:sz w:val="20"/>
                          </w:rPr>
                        </w:pPr>
                      </w:p>
                    </w:tc>
                    <w:tc>
                      <w:tcPr>
                        <w:tcW w:w="967" w:type="dxa"/>
                        <w:tcBorders>
                          <w:top w:val="single" w:sz="4" w:space="0" w:color="231F20"/>
                          <w:bottom w:val="single" w:sz="4" w:space="0" w:color="231F20"/>
                        </w:tcBorders>
                        <w:shd w:val="clear" w:color="auto" w:fill="DCDDDE"/>
                      </w:tcPr>
                      <w:p w14:paraId="2127D994" w14:textId="77777777" w:rsidR="00F312DC" w:rsidRPr="00404F52" w:rsidRDefault="00F312DC">
                        <w:pPr>
                          <w:pStyle w:val="TableParagraph"/>
                          <w:rPr>
                            <w:sz w:val="20"/>
                          </w:rPr>
                        </w:pPr>
                      </w:p>
                    </w:tc>
                    <w:tc>
                      <w:tcPr>
                        <w:tcW w:w="3863" w:type="dxa"/>
                        <w:tcBorders>
                          <w:top w:val="single" w:sz="4" w:space="0" w:color="231F20"/>
                          <w:bottom w:val="single" w:sz="4" w:space="0" w:color="231F20"/>
                        </w:tcBorders>
                        <w:shd w:val="clear" w:color="auto" w:fill="DCDDDE"/>
                      </w:tcPr>
                      <w:p w14:paraId="10D2CAB3" w14:textId="77777777" w:rsidR="00F312DC" w:rsidRPr="00404F52" w:rsidRDefault="00F312DC">
                        <w:pPr>
                          <w:pStyle w:val="TableParagraph"/>
                          <w:rPr>
                            <w:sz w:val="20"/>
                          </w:rPr>
                        </w:pPr>
                      </w:p>
                    </w:tc>
                    <w:tc>
                      <w:tcPr>
                        <w:tcW w:w="1038" w:type="dxa"/>
                        <w:tcBorders>
                          <w:top w:val="single" w:sz="4" w:space="0" w:color="231F20"/>
                          <w:bottom w:val="single" w:sz="4" w:space="0" w:color="231F20"/>
                        </w:tcBorders>
                        <w:shd w:val="clear" w:color="auto" w:fill="DCDDDE"/>
                      </w:tcPr>
                      <w:p w14:paraId="01B6F6E5" w14:textId="77777777" w:rsidR="00F312DC" w:rsidRPr="00404F52" w:rsidRDefault="00F312DC">
                        <w:pPr>
                          <w:pStyle w:val="TableParagraph"/>
                          <w:rPr>
                            <w:sz w:val="20"/>
                          </w:rPr>
                        </w:pPr>
                      </w:p>
                    </w:tc>
                    <w:tc>
                      <w:tcPr>
                        <w:tcW w:w="1281" w:type="dxa"/>
                        <w:tcBorders>
                          <w:top w:val="single" w:sz="4" w:space="0" w:color="231F20"/>
                          <w:bottom w:val="single" w:sz="4" w:space="0" w:color="231F20"/>
                        </w:tcBorders>
                        <w:shd w:val="clear" w:color="auto" w:fill="DCDDDE"/>
                      </w:tcPr>
                      <w:p w14:paraId="632A55B4" w14:textId="77777777" w:rsidR="00F312DC" w:rsidRPr="00404F52" w:rsidRDefault="00F312DC">
                        <w:pPr>
                          <w:pStyle w:val="TableParagraph"/>
                          <w:rPr>
                            <w:sz w:val="20"/>
                          </w:rPr>
                        </w:pPr>
                      </w:p>
                    </w:tc>
                  </w:tr>
                  <w:tr w:rsidR="00F312DC" w:rsidRPr="00404F52" w14:paraId="6C7283B7" w14:textId="77777777">
                    <w:trPr>
                      <w:trHeight w:val="288"/>
                    </w:trPr>
                    <w:tc>
                      <w:tcPr>
                        <w:tcW w:w="1186" w:type="dxa"/>
                        <w:tcBorders>
                          <w:top w:val="single" w:sz="4" w:space="0" w:color="231F20"/>
                        </w:tcBorders>
                      </w:tcPr>
                      <w:p w14:paraId="6BF3CC0D"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02E8062A"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32022</w:t>
                        </w:r>
                      </w:p>
                    </w:tc>
                    <w:tc>
                      <w:tcPr>
                        <w:tcW w:w="3863" w:type="dxa"/>
                        <w:tcBorders>
                          <w:top w:val="single" w:sz="4" w:space="0" w:color="231F20"/>
                          <w:bottom w:val="single" w:sz="4" w:space="0" w:color="231F20"/>
                        </w:tcBorders>
                      </w:tcPr>
                      <w:p w14:paraId="1A411B0E" w14:textId="77777777" w:rsidR="00F312DC" w:rsidRPr="00404F52" w:rsidRDefault="00F312DC">
                        <w:pPr>
                          <w:pStyle w:val="TableParagraph"/>
                          <w:spacing w:before="27"/>
                          <w:ind w:left="110"/>
                          <w:rPr>
                            <w:sz w:val="20"/>
                          </w:rPr>
                        </w:pPr>
                        <w:r w:rsidRPr="00404F52">
                          <w:rPr>
                            <w:color w:val="231F20"/>
                            <w:sz w:val="20"/>
                          </w:rPr>
                          <w:t>Animal</w:t>
                        </w:r>
                        <w:r w:rsidRPr="00404F52">
                          <w:rPr>
                            <w:color w:val="231F20"/>
                            <w:spacing w:val="-4"/>
                            <w:sz w:val="20"/>
                          </w:rPr>
                          <w:t xml:space="preserve"> </w:t>
                        </w:r>
                        <w:r w:rsidRPr="00404F52">
                          <w:rPr>
                            <w:color w:val="231F20"/>
                            <w:sz w:val="20"/>
                          </w:rPr>
                          <w:t>Breeding</w:t>
                        </w:r>
                      </w:p>
                    </w:tc>
                    <w:tc>
                      <w:tcPr>
                        <w:tcW w:w="1038" w:type="dxa"/>
                        <w:tcBorders>
                          <w:top w:val="single" w:sz="4" w:space="0" w:color="231F20"/>
                          <w:bottom w:val="single" w:sz="4" w:space="0" w:color="231F20"/>
                        </w:tcBorders>
                      </w:tcPr>
                      <w:p w14:paraId="4EB7987E" w14:textId="77777777" w:rsidR="00F312DC" w:rsidRPr="00404F52" w:rsidRDefault="00F312DC">
                        <w:pPr>
                          <w:pStyle w:val="TableParagraph"/>
                          <w:spacing w:before="27"/>
                          <w:ind w:left="126"/>
                          <w:rPr>
                            <w:sz w:val="20"/>
                          </w:rPr>
                        </w:pPr>
                        <w:r w:rsidRPr="00404F52">
                          <w:rPr>
                            <w:color w:val="231F20"/>
                            <w:sz w:val="20"/>
                          </w:rPr>
                          <w:t>(2:15/30)</w:t>
                        </w:r>
                      </w:p>
                    </w:tc>
                    <w:tc>
                      <w:tcPr>
                        <w:tcW w:w="1281" w:type="dxa"/>
                        <w:tcBorders>
                          <w:top w:val="single" w:sz="4" w:space="0" w:color="231F20"/>
                        </w:tcBorders>
                      </w:tcPr>
                      <w:p w14:paraId="7461F149" w14:textId="77777777" w:rsidR="00F312DC" w:rsidRPr="00404F52" w:rsidRDefault="00F312DC">
                        <w:pPr>
                          <w:pStyle w:val="TableParagraph"/>
                          <w:rPr>
                            <w:sz w:val="20"/>
                          </w:rPr>
                        </w:pPr>
                      </w:p>
                    </w:tc>
                  </w:tr>
                  <w:tr w:rsidR="00F312DC" w:rsidRPr="00404F52" w14:paraId="009730F5" w14:textId="77777777">
                    <w:trPr>
                      <w:trHeight w:val="288"/>
                    </w:trPr>
                    <w:tc>
                      <w:tcPr>
                        <w:tcW w:w="1186" w:type="dxa"/>
                      </w:tcPr>
                      <w:p w14:paraId="0033E99D"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6295CF53"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32042</w:t>
                        </w:r>
                      </w:p>
                    </w:tc>
                    <w:tc>
                      <w:tcPr>
                        <w:tcW w:w="3863" w:type="dxa"/>
                        <w:tcBorders>
                          <w:top w:val="single" w:sz="4" w:space="0" w:color="231F20"/>
                          <w:bottom w:val="single" w:sz="4" w:space="0" w:color="231F20"/>
                        </w:tcBorders>
                      </w:tcPr>
                      <w:p w14:paraId="283F9233" w14:textId="77777777" w:rsidR="00F312DC" w:rsidRPr="00404F52" w:rsidRDefault="00F312DC">
                        <w:pPr>
                          <w:pStyle w:val="TableParagraph"/>
                          <w:spacing w:before="27"/>
                          <w:ind w:left="110"/>
                          <w:rPr>
                            <w:sz w:val="20"/>
                          </w:rPr>
                        </w:pPr>
                        <w:r w:rsidRPr="00404F52">
                          <w:rPr>
                            <w:color w:val="231F20"/>
                            <w:spacing w:val="-1"/>
                            <w:sz w:val="20"/>
                          </w:rPr>
                          <w:t>Applied</w:t>
                        </w:r>
                        <w:r w:rsidRPr="00404F52">
                          <w:rPr>
                            <w:color w:val="231F20"/>
                            <w:spacing w:val="-12"/>
                            <w:sz w:val="20"/>
                          </w:rPr>
                          <w:t xml:space="preserve"> </w:t>
                        </w:r>
                        <w:r w:rsidRPr="00404F52">
                          <w:rPr>
                            <w:color w:val="231F20"/>
                            <w:spacing w:val="-1"/>
                            <w:sz w:val="20"/>
                          </w:rPr>
                          <w:t>Animal</w:t>
                        </w:r>
                        <w:r w:rsidRPr="00404F52">
                          <w:rPr>
                            <w:color w:val="231F20"/>
                            <w:sz w:val="20"/>
                          </w:rPr>
                          <w:t xml:space="preserve"> </w:t>
                        </w:r>
                        <w:r w:rsidRPr="00404F52">
                          <w:rPr>
                            <w:color w:val="231F20"/>
                            <w:spacing w:val="-1"/>
                            <w:sz w:val="20"/>
                          </w:rPr>
                          <w:t>Nutrition</w:t>
                        </w:r>
                      </w:p>
                    </w:tc>
                    <w:tc>
                      <w:tcPr>
                        <w:tcW w:w="1038" w:type="dxa"/>
                        <w:tcBorders>
                          <w:top w:val="single" w:sz="4" w:space="0" w:color="231F20"/>
                          <w:bottom w:val="single" w:sz="4" w:space="0" w:color="231F20"/>
                        </w:tcBorders>
                      </w:tcPr>
                      <w:p w14:paraId="29D877BC" w14:textId="77777777" w:rsidR="00F312DC" w:rsidRPr="00404F52" w:rsidRDefault="00F312DC">
                        <w:pPr>
                          <w:pStyle w:val="TableParagraph"/>
                          <w:spacing w:before="27"/>
                          <w:ind w:left="126"/>
                          <w:rPr>
                            <w:sz w:val="20"/>
                          </w:rPr>
                        </w:pPr>
                        <w:r w:rsidRPr="00404F52">
                          <w:rPr>
                            <w:color w:val="231F20"/>
                            <w:sz w:val="20"/>
                          </w:rPr>
                          <w:t>(2:15/30)</w:t>
                        </w:r>
                      </w:p>
                    </w:tc>
                    <w:tc>
                      <w:tcPr>
                        <w:tcW w:w="1281" w:type="dxa"/>
                      </w:tcPr>
                      <w:p w14:paraId="70762C87" w14:textId="77777777" w:rsidR="00F312DC" w:rsidRPr="00404F52" w:rsidRDefault="00F312DC">
                        <w:pPr>
                          <w:pStyle w:val="TableParagraph"/>
                          <w:rPr>
                            <w:sz w:val="20"/>
                          </w:rPr>
                        </w:pPr>
                      </w:p>
                    </w:tc>
                  </w:tr>
                  <w:tr w:rsidR="00F312DC" w:rsidRPr="00404F52" w14:paraId="5D68C25A" w14:textId="77777777">
                    <w:trPr>
                      <w:trHeight w:val="288"/>
                    </w:trPr>
                    <w:tc>
                      <w:tcPr>
                        <w:tcW w:w="1186" w:type="dxa"/>
                      </w:tcPr>
                      <w:p w14:paraId="433DC87F"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34419165"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32052</w:t>
                        </w:r>
                      </w:p>
                    </w:tc>
                    <w:tc>
                      <w:tcPr>
                        <w:tcW w:w="3863" w:type="dxa"/>
                        <w:tcBorders>
                          <w:top w:val="single" w:sz="4" w:space="0" w:color="231F20"/>
                          <w:bottom w:val="single" w:sz="4" w:space="0" w:color="231F20"/>
                        </w:tcBorders>
                      </w:tcPr>
                      <w:p w14:paraId="5273AC27" w14:textId="77777777" w:rsidR="00F312DC" w:rsidRPr="00404F52" w:rsidRDefault="00F312DC">
                        <w:pPr>
                          <w:pStyle w:val="TableParagraph"/>
                          <w:spacing w:before="27"/>
                          <w:ind w:left="110"/>
                          <w:rPr>
                            <w:sz w:val="20"/>
                          </w:rPr>
                        </w:pPr>
                        <w:r w:rsidRPr="00404F52">
                          <w:rPr>
                            <w:color w:val="231F20"/>
                            <w:sz w:val="20"/>
                          </w:rPr>
                          <w:t>Aquatic</w:t>
                        </w:r>
                        <w:r w:rsidRPr="00404F52">
                          <w:rPr>
                            <w:color w:val="231F20"/>
                            <w:spacing w:val="-6"/>
                            <w:sz w:val="20"/>
                          </w:rPr>
                          <w:t xml:space="preserve"> </w:t>
                        </w:r>
                        <w:r w:rsidRPr="00404F52">
                          <w:rPr>
                            <w:color w:val="231F20"/>
                            <w:sz w:val="20"/>
                          </w:rPr>
                          <w:t>Bio-resource</w:t>
                        </w:r>
                        <w:r w:rsidRPr="00404F52">
                          <w:rPr>
                            <w:color w:val="231F20"/>
                            <w:spacing w:val="-5"/>
                            <w:sz w:val="20"/>
                          </w:rPr>
                          <w:t xml:space="preserve"> </w:t>
                        </w:r>
                        <w:r w:rsidRPr="00404F52">
                          <w:rPr>
                            <w:color w:val="231F20"/>
                            <w:sz w:val="20"/>
                          </w:rPr>
                          <w:t>Production</w:t>
                        </w:r>
                      </w:p>
                    </w:tc>
                    <w:tc>
                      <w:tcPr>
                        <w:tcW w:w="1038" w:type="dxa"/>
                        <w:tcBorders>
                          <w:top w:val="single" w:sz="4" w:space="0" w:color="231F20"/>
                          <w:bottom w:val="single" w:sz="4" w:space="0" w:color="231F20"/>
                        </w:tcBorders>
                      </w:tcPr>
                      <w:p w14:paraId="3AA0338D" w14:textId="77777777" w:rsidR="00F312DC" w:rsidRPr="00404F52" w:rsidRDefault="00F312DC">
                        <w:pPr>
                          <w:pStyle w:val="TableParagraph"/>
                          <w:spacing w:before="27"/>
                          <w:ind w:left="126"/>
                          <w:rPr>
                            <w:sz w:val="20"/>
                          </w:rPr>
                        </w:pPr>
                        <w:r w:rsidRPr="00404F52">
                          <w:rPr>
                            <w:color w:val="231F20"/>
                            <w:sz w:val="20"/>
                          </w:rPr>
                          <w:t>(2:15/30)</w:t>
                        </w:r>
                      </w:p>
                    </w:tc>
                    <w:tc>
                      <w:tcPr>
                        <w:tcW w:w="1281" w:type="dxa"/>
                      </w:tcPr>
                      <w:p w14:paraId="2EE68AD4" w14:textId="77777777" w:rsidR="00F312DC" w:rsidRPr="00404F52" w:rsidRDefault="00F312DC">
                        <w:pPr>
                          <w:pStyle w:val="TableParagraph"/>
                          <w:spacing w:before="27"/>
                          <w:ind w:left="125" w:right="126"/>
                          <w:jc w:val="center"/>
                          <w:rPr>
                            <w:sz w:val="20"/>
                          </w:rPr>
                        </w:pPr>
                        <w:r w:rsidRPr="00404F52">
                          <w:rPr>
                            <w:color w:val="231F20"/>
                            <w:sz w:val="20"/>
                          </w:rPr>
                          <w:t>Compulsory</w:t>
                        </w:r>
                      </w:p>
                    </w:tc>
                  </w:tr>
                  <w:tr w:rsidR="00F312DC" w:rsidRPr="00404F52" w14:paraId="3B28B098" w14:textId="77777777">
                    <w:trPr>
                      <w:trHeight w:val="288"/>
                    </w:trPr>
                    <w:tc>
                      <w:tcPr>
                        <w:tcW w:w="1186" w:type="dxa"/>
                      </w:tcPr>
                      <w:p w14:paraId="16F4E0A6"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4B5AEDA3"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32064</w:t>
                        </w:r>
                      </w:p>
                    </w:tc>
                    <w:tc>
                      <w:tcPr>
                        <w:tcW w:w="3863" w:type="dxa"/>
                        <w:tcBorders>
                          <w:top w:val="single" w:sz="4" w:space="0" w:color="231F20"/>
                          <w:bottom w:val="single" w:sz="4" w:space="0" w:color="231F20"/>
                        </w:tcBorders>
                      </w:tcPr>
                      <w:p w14:paraId="7A5B5BEE" w14:textId="77777777" w:rsidR="00F312DC" w:rsidRPr="00404F52" w:rsidRDefault="00F312DC">
                        <w:pPr>
                          <w:pStyle w:val="TableParagraph"/>
                          <w:spacing w:before="27"/>
                          <w:ind w:left="110"/>
                          <w:rPr>
                            <w:sz w:val="20"/>
                          </w:rPr>
                        </w:pPr>
                        <w:r w:rsidRPr="00404F52">
                          <w:rPr>
                            <w:color w:val="231F20"/>
                            <w:sz w:val="20"/>
                          </w:rPr>
                          <w:t>Dairy</w:t>
                        </w:r>
                        <w:r w:rsidRPr="00404F52">
                          <w:rPr>
                            <w:color w:val="231F20"/>
                            <w:spacing w:val="-7"/>
                            <w:sz w:val="20"/>
                          </w:rPr>
                          <w:t xml:space="preserve"> </w:t>
                        </w:r>
                        <w:r w:rsidRPr="00404F52">
                          <w:rPr>
                            <w:color w:val="231F20"/>
                            <w:sz w:val="20"/>
                          </w:rPr>
                          <w:t>Science</w:t>
                        </w:r>
                        <w:r w:rsidRPr="00404F52">
                          <w:rPr>
                            <w:color w:val="231F20"/>
                            <w:spacing w:val="-7"/>
                            <w:sz w:val="20"/>
                          </w:rPr>
                          <w:t xml:space="preserve"> </w:t>
                        </w:r>
                        <w:r w:rsidRPr="00404F52">
                          <w:rPr>
                            <w:color w:val="231F20"/>
                            <w:sz w:val="20"/>
                          </w:rPr>
                          <w:t>and</w:t>
                        </w:r>
                        <w:r w:rsidRPr="00404F52">
                          <w:rPr>
                            <w:color w:val="231F20"/>
                            <w:spacing w:val="-9"/>
                            <w:sz w:val="20"/>
                          </w:rPr>
                          <w:t xml:space="preserve"> </w:t>
                        </w:r>
                        <w:r w:rsidRPr="00404F52">
                          <w:rPr>
                            <w:color w:val="231F20"/>
                            <w:sz w:val="20"/>
                          </w:rPr>
                          <w:t>Technology</w:t>
                        </w:r>
                      </w:p>
                    </w:tc>
                    <w:tc>
                      <w:tcPr>
                        <w:tcW w:w="1038" w:type="dxa"/>
                        <w:tcBorders>
                          <w:top w:val="single" w:sz="4" w:space="0" w:color="231F20"/>
                          <w:bottom w:val="single" w:sz="4" w:space="0" w:color="231F20"/>
                        </w:tcBorders>
                      </w:tcPr>
                      <w:p w14:paraId="1DE2B1E0" w14:textId="77777777" w:rsidR="00F312DC" w:rsidRPr="00404F52" w:rsidRDefault="00F312DC">
                        <w:pPr>
                          <w:pStyle w:val="TableParagraph"/>
                          <w:spacing w:before="27"/>
                          <w:ind w:left="126"/>
                          <w:rPr>
                            <w:sz w:val="20"/>
                          </w:rPr>
                        </w:pPr>
                        <w:r w:rsidRPr="00404F52">
                          <w:rPr>
                            <w:color w:val="231F20"/>
                            <w:sz w:val="20"/>
                          </w:rPr>
                          <w:t>(4:30/60)</w:t>
                        </w:r>
                      </w:p>
                    </w:tc>
                    <w:tc>
                      <w:tcPr>
                        <w:tcW w:w="1281" w:type="dxa"/>
                      </w:tcPr>
                      <w:p w14:paraId="1CCE8DF5" w14:textId="77777777" w:rsidR="00F312DC" w:rsidRPr="00404F52" w:rsidRDefault="00F312DC">
                        <w:pPr>
                          <w:pStyle w:val="TableParagraph"/>
                          <w:rPr>
                            <w:sz w:val="20"/>
                          </w:rPr>
                        </w:pPr>
                      </w:p>
                    </w:tc>
                  </w:tr>
                  <w:tr w:rsidR="00F312DC" w:rsidRPr="00404F52" w14:paraId="0DB555CA" w14:textId="77777777">
                    <w:trPr>
                      <w:trHeight w:val="288"/>
                    </w:trPr>
                    <w:tc>
                      <w:tcPr>
                        <w:tcW w:w="1186" w:type="dxa"/>
                        <w:vMerge w:val="restart"/>
                      </w:tcPr>
                      <w:p w14:paraId="230B80BA" w14:textId="77777777" w:rsidR="00F312DC" w:rsidRPr="00404F52" w:rsidRDefault="00F312DC">
                        <w:pPr>
                          <w:pStyle w:val="TableParagraph"/>
                          <w:spacing w:before="117" w:line="240" w:lineRule="atLeast"/>
                          <w:ind w:left="134" w:right="122" w:firstLine="148"/>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967" w:type="dxa"/>
                        <w:tcBorders>
                          <w:top w:val="single" w:sz="4" w:space="0" w:color="231F20"/>
                          <w:bottom w:val="single" w:sz="4" w:space="0" w:color="231F20"/>
                        </w:tcBorders>
                      </w:tcPr>
                      <w:p w14:paraId="0B561A51"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32073</w:t>
                        </w:r>
                      </w:p>
                    </w:tc>
                    <w:tc>
                      <w:tcPr>
                        <w:tcW w:w="3863" w:type="dxa"/>
                        <w:tcBorders>
                          <w:top w:val="single" w:sz="4" w:space="0" w:color="231F20"/>
                          <w:bottom w:val="single" w:sz="4" w:space="0" w:color="231F20"/>
                        </w:tcBorders>
                      </w:tcPr>
                      <w:p w14:paraId="013C587E" w14:textId="77777777" w:rsidR="00F312DC" w:rsidRPr="00404F52" w:rsidRDefault="00F312DC">
                        <w:pPr>
                          <w:pStyle w:val="TableParagraph"/>
                          <w:spacing w:before="27"/>
                          <w:ind w:left="110"/>
                          <w:rPr>
                            <w:sz w:val="20"/>
                          </w:rPr>
                        </w:pPr>
                        <w:r w:rsidRPr="00404F52">
                          <w:rPr>
                            <w:color w:val="231F20"/>
                            <w:sz w:val="20"/>
                          </w:rPr>
                          <w:t>Meat</w:t>
                        </w:r>
                        <w:r w:rsidRPr="00404F52">
                          <w:rPr>
                            <w:color w:val="231F20"/>
                            <w:spacing w:val="-7"/>
                            <w:sz w:val="20"/>
                          </w:rPr>
                          <w:t xml:space="preserve"> </w:t>
                        </w:r>
                        <w:r w:rsidRPr="00404F52">
                          <w:rPr>
                            <w:color w:val="231F20"/>
                            <w:sz w:val="20"/>
                          </w:rPr>
                          <w:t>Science</w:t>
                        </w:r>
                        <w:r w:rsidRPr="00404F52">
                          <w:rPr>
                            <w:color w:val="231F20"/>
                            <w:spacing w:val="-6"/>
                            <w:sz w:val="20"/>
                          </w:rPr>
                          <w:t xml:space="preserve"> </w:t>
                        </w:r>
                        <w:r w:rsidRPr="00404F52">
                          <w:rPr>
                            <w:color w:val="231F20"/>
                            <w:sz w:val="20"/>
                          </w:rPr>
                          <w:t>and</w:t>
                        </w:r>
                        <w:r w:rsidRPr="00404F52">
                          <w:rPr>
                            <w:color w:val="231F20"/>
                            <w:spacing w:val="-9"/>
                            <w:sz w:val="20"/>
                          </w:rPr>
                          <w:t xml:space="preserve"> </w:t>
                        </w:r>
                        <w:r w:rsidRPr="00404F52">
                          <w:rPr>
                            <w:color w:val="231F20"/>
                            <w:sz w:val="20"/>
                          </w:rPr>
                          <w:t>Technology</w:t>
                        </w:r>
                      </w:p>
                    </w:tc>
                    <w:tc>
                      <w:tcPr>
                        <w:tcW w:w="1038" w:type="dxa"/>
                        <w:tcBorders>
                          <w:top w:val="single" w:sz="4" w:space="0" w:color="231F20"/>
                          <w:bottom w:val="single" w:sz="4" w:space="0" w:color="231F20"/>
                        </w:tcBorders>
                      </w:tcPr>
                      <w:p w14:paraId="031B7CB2" w14:textId="77777777" w:rsidR="00F312DC" w:rsidRPr="00404F52" w:rsidRDefault="00F312DC">
                        <w:pPr>
                          <w:pStyle w:val="TableParagraph"/>
                          <w:spacing w:before="27"/>
                          <w:ind w:left="126"/>
                          <w:rPr>
                            <w:sz w:val="20"/>
                          </w:rPr>
                        </w:pPr>
                        <w:r w:rsidRPr="00404F52">
                          <w:rPr>
                            <w:color w:val="231F20"/>
                            <w:sz w:val="20"/>
                          </w:rPr>
                          <w:t>(3:30/30)</w:t>
                        </w:r>
                      </w:p>
                    </w:tc>
                    <w:tc>
                      <w:tcPr>
                        <w:tcW w:w="1281" w:type="dxa"/>
                        <w:tcBorders>
                          <w:bottom w:val="single" w:sz="4" w:space="0" w:color="231F20"/>
                        </w:tcBorders>
                      </w:tcPr>
                      <w:p w14:paraId="508B5E81" w14:textId="77777777" w:rsidR="00F312DC" w:rsidRPr="00404F52" w:rsidRDefault="00F312DC">
                        <w:pPr>
                          <w:pStyle w:val="TableParagraph"/>
                          <w:rPr>
                            <w:sz w:val="20"/>
                          </w:rPr>
                        </w:pPr>
                      </w:p>
                    </w:tc>
                  </w:tr>
                  <w:tr w:rsidR="00F312DC" w:rsidRPr="00404F52" w14:paraId="7B375E40" w14:textId="77777777">
                    <w:trPr>
                      <w:trHeight w:val="313"/>
                    </w:trPr>
                    <w:tc>
                      <w:tcPr>
                        <w:tcW w:w="1186" w:type="dxa"/>
                        <w:vMerge/>
                        <w:tcBorders>
                          <w:top w:val="nil"/>
                        </w:tcBorders>
                      </w:tcPr>
                      <w:p w14:paraId="00A8E63A" w14:textId="77777777" w:rsidR="00F312DC" w:rsidRPr="00404F52" w:rsidRDefault="00F312DC">
                        <w:pPr>
                          <w:rPr>
                            <w:sz w:val="2"/>
                            <w:szCs w:val="2"/>
                          </w:rPr>
                        </w:pPr>
                      </w:p>
                    </w:tc>
                    <w:tc>
                      <w:tcPr>
                        <w:tcW w:w="967" w:type="dxa"/>
                        <w:tcBorders>
                          <w:top w:val="single" w:sz="4" w:space="0" w:color="231F20"/>
                          <w:bottom w:val="single" w:sz="4" w:space="0" w:color="231F20"/>
                        </w:tcBorders>
                      </w:tcPr>
                      <w:p w14:paraId="6A94E941"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32012</w:t>
                        </w:r>
                      </w:p>
                    </w:tc>
                    <w:tc>
                      <w:tcPr>
                        <w:tcW w:w="3863" w:type="dxa"/>
                        <w:tcBorders>
                          <w:top w:val="single" w:sz="4" w:space="0" w:color="231F20"/>
                          <w:bottom w:val="single" w:sz="4" w:space="0" w:color="231F20"/>
                        </w:tcBorders>
                      </w:tcPr>
                      <w:p w14:paraId="6DC54691" w14:textId="77777777" w:rsidR="00F312DC" w:rsidRPr="00404F52" w:rsidRDefault="00F312DC">
                        <w:pPr>
                          <w:pStyle w:val="TableParagraph"/>
                          <w:spacing w:before="27"/>
                          <w:ind w:left="110"/>
                          <w:rPr>
                            <w:sz w:val="20"/>
                          </w:rPr>
                        </w:pPr>
                        <w:r w:rsidRPr="00404F52">
                          <w:rPr>
                            <w:color w:val="231F20"/>
                            <w:sz w:val="20"/>
                          </w:rPr>
                          <w:t>Animal</w:t>
                        </w:r>
                        <w:r w:rsidRPr="00404F52">
                          <w:rPr>
                            <w:color w:val="231F20"/>
                            <w:spacing w:val="-4"/>
                            <w:sz w:val="20"/>
                          </w:rPr>
                          <w:t xml:space="preserve"> </w:t>
                        </w:r>
                        <w:r w:rsidRPr="00404F52">
                          <w:rPr>
                            <w:color w:val="231F20"/>
                            <w:sz w:val="20"/>
                          </w:rPr>
                          <w:t>Biotechnology</w:t>
                        </w:r>
                      </w:p>
                    </w:tc>
                    <w:tc>
                      <w:tcPr>
                        <w:tcW w:w="1038" w:type="dxa"/>
                        <w:tcBorders>
                          <w:top w:val="single" w:sz="4" w:space="0" w:color="231F20"/>
                          <w:bottom w:val="single" w:sz="4" w:space="0" w:color="231F20"/>
                        </w:tcBorders>
                      </w:tcPr>
                      <w:p w14:paraId="443119D1" w14:textId="77777777" w:rsidR="00F312DC" w:rsidRPr="00404F52" w:rsidRDefault="00F312DC">
                        <w:pPr>
                          <w:pStyle w:val="TableParagraph"/>
                          <w:spacing w:before="27"/>
                          <w:ind w:left="126"/>
                          <w:rPr>
                            <w:sz w:val="20"/>
                          </w:rPr>
                        </w:pPr>
                        <w:r w:rsidRPr="00404F52">
                          <w:rPr>
                            <w:color w:val="231F20"/>
                            <w:sz w:val="20"/>
                          </w:rPr>
                          <w:t>(2:15/30)</w:t>
                        </w:r>
                      </w:p>
                    </w:tc>
                    <w:tc>
                      <w:tcPr>
                        <w:tcW w:w="1281" w:type="dxa"/>
                        <w:tcBorders>
                          <w:top w:val="single" w:sz="4" w:space="0" w:color="231F20"/>
                        </w:tcBorders>
                      </w:tcPr>
                      <w:p w14:paraId="2AB84B8E" w14:textId="77777777" w:rsidR="00F312DC" w:rsidRPr="00404F52" w:rsidRDefault="00F312DC">
                        <w:pPr>
                          <w:pStyle w:val="TableParagraph"/>
                          <w:rPr>
                            <w:sz w:val="20"/>
                          </w:rPr>
                        </w:pPr>
                      </w:p>
                    </w:tc>
                  </w:tr>
                  <w:tr w:rsidR="00F312DC" w:rsidRPr="00404F52" w14:paraId="3C7C15C8" w14:textId="77777777">
                    <w:trPr>
                      <w:trHeight w:val="371"/>
                    </w:trPr>
                    <w:tc>
                      <w:tcPr>
                        <w:tcW w:w="1186" w:type="dxa"/>
                      </w:tcPr>
                      <w:p w14:paraId="1627AB06" w14:textId="77777777" w:rsidR="00F312DC" w:rsidRPr="00404F52" w:rsidRDefault="00F312DC">
                        <w:pPr>
                          <w:pStyle w:val="TableParagraph"/>
                          <w:rPr>
                            <w:sz w:val="20"/>
                          </w:rPr>
                        </w:pPr>
                      </w:p>
                    </w:tc>
                    <w:tc>
                      <w:tcPr>
                        <w:tcW w:w="967" w:type="dxa"/>
                        <w:tcBorders>
                          <w:top w:val="single" w:sz="4" w:space="0" w:color="231F20"/>
                        </w:tcBorders>
                      </w:tcPr>
                      <w:p w14:paraId="0AD8BCB5" w14:textId="77777777" w:rsidR="00F312DC" w:rsidRPr="00404F52" w:rsidRDefault="00F312DC">
                        <w:pPr>
                          <w:pStyle w:val="TableParagraph"/>
                          <w:spacing w:before="147" w:line="229" w:lineRule="exact"/>
                          <w:ind w:left="79"/>
                          <w:rPr>
                            <w:sz w:val="20"/>
                          </w:rPr>
                        </w:pPr>
                        <w:r w:rsidRPr="00404F52">
                          <w:rPr>
                            <w:color w:val="231F20"/>
                            <w:sz w:val="20"/>
                          </w:rPr>
                          <w:t>LP</w:t>
                        </w:r>
                        <w:r w:rsidRPr="00404F52">
                          <w:rPr>
                            <w:color w:val="231F20"/>
                            <w:spacing w:val="-8"/>
                            <w:sz w:val="20"/>
                          </w:rPr>
                          <w:t xml:space="preserve"> </w:t>
                        </w:r>
                        <w:r w:rsidRPr="00404F52">
                          <w:rPr>
                            <w:color w:val="231F20"/>
                            <w:sz w:val="20"/>
                          </w:rPr>
                          <w:t>32032</w:t>
                        </w:r>
                      </w:p>
                    </w:tc>
                    <w:tc>
                      <w:tcPr>
                        <w:tcW w:w="3863" w:type="dxa"/>
                        <w:vMerge w:val="restart"/>
                        <w:tcBorders>
                          <w:top w:val="single" w:sz="4" w:space="0" w:color="231F20"/>
                          <w:bottom w:val="single" w:sz="4" w:space="0" w:color="231F20"/>
                        </w:tcBorders>
                      </w:tcPr>
                      <w:p w14:paraId="37CC0FB8" w14:textId="77777777" w:rsidR="00F312DC" w:rsidRPr="00404F52" w:rsidRDefault="00F312DC">
                        <w:pPr>
                          <w:pStyle w:val="TableParagraph"/>
                          <w:spacing w:before="27" w:line="249" w:lineRule="auto"/>
                          <w:ind w:left="110" w:right="752"/>
                          <w:rPr>
                            <w:sz w:val="20"/>
                          </w:rPr>
                        </w:pPr>
                        <w:r w:rsidRPr="00404F52">
                          <w:rPr>
                            <w:color w:val="231F20"/>
                            <w:spacing w:val="-1"/>
                            <w:sz w:val="20"/>
                          </w:rPr>
                          <w:t xml:space="preserve">Applications of Aquatic </w:t>
                        </w:r>
                        <w:r w:rsidRPr="00404F52">
                          <w:rPr>
                            <w:color w:val="231F20"/>
                            <w:sz w:val="20"/>
                          </w:rPr>
                          <w:t>Bio-resource</w:t>
                        </w:r>
                        <w:r w:rsidRPr="00404F52">
                          <w:rPr>
                            <w:color w:val="231F20"/>
                            <w:spacing w:val="-47"/>
                            <w:sz w:val="20"/>
                          </w:rPr>
                          <w:t xml:space="preserve"> </w:t>
                        </w:r>
                        <w:r w:rsidRPr="00404F52">
                          <w:rPr>
                            <w:color w:val="231F20"/>
                            <w:sz w:val="20"/>
                          </w:rPr>
                          <w:t>Management</w:t>
                        </w:r>
                      </w:p>
                    </w:tc>
                    <w:tc>
                      <w:tcPr>
                        <w:tcW w:w="1038" w:type="dxa"/>
                        <w:tcBorders>
                          <w:top w:val="single" w:sz="4" w:space="0" w:color="231F20"/>
                        </w:tcBorders>
                      </w:tcPr>
                      <w:p w14:paraId="2A83E6E1" w14:textId="77777777" w:rsidR="00F312DC" w:rsidRPr="00404F52" w:rsidRDefault="00F312DC">
                        <w:pPr>
                          <w:pStyle w:val="TableParagraph"/>
                          <w:spacing w:before="147" w:line="229" w:lineRule="exact"/>
                          <w:ind w:left="126"/>
                          <w:rPr>
                            <w:sz w:val="20"/>
                          </w:rPr>
                        </w:pPr>
                        <w:r w:rsidRPr="00404F52">
                          <w:rPr>
                            <w:color w:val="231F20"/>
                            <w:sz w:val="20"/>
                          </w:rPr>
                          <w:t>(2:15/30)</w:t>
                        </w:r>
                      </w:p>
                    </w:tc>
                    <w:tc>
                      <w:tcPr>
                        <w:tcW w:w="1281" w:type="dxa"/>
                      </w:tcPr>
                      <w:p w14:paraId="213D01D5" w14:textId="77777777" w:rsidR="00F312DC" w:rsidRPr="00404F52" w:rsidRDefault="00F312DC">
                        <w:pPr>
                          <w:pStyle w:val="TableParagraph"/>
                          <w:rPr>
                            <w:sz w:val="20"/>
                          </w:rPr>
                        </w:pPr>
                      </w:p>
                    </w:tc>
                  </w:tr>
                  <w:tr w:rsidR="00F312DC" w:rsidRPr="00404F52" w14:paraId="0AAF9648" w14:textId="77777777">
                    <w:trPr>
                      <w:trHeight w:val="122"/>
                    </w:trPr>
                    <w:tc>
                      <w:tcPr>
                        <w:tcW w:w="1186" w:type="dxa"/>
                      </w:tcPr>
                      <w:p w14:paraId="7F5C657B" w14:textId="77777777" w:rsidR="00F312DC" w:rsidRPr="00404F52" w:rsidRDefault="00F312DC">
                        <w:pPr>
                          <w:pStyle w:val="TableParagraph"/>
                          <w:rPr>
                            <w:sz w:val="6"/>
                          </w:rPr>
                        </w:pPr>
                      </w:p>
                    </w:tc>
                    <w:tc>
                      <w:tcPr>
                        <w:tcW w:w="967" w:type="dxa"/>
                        <w:tcBorders>
                          <w:bottom w:val="single" w:sz="4" w:space="0" w:color="231F20"/>
                        </w:tcBorders>
                      </w:tcPr>
                      <w:p w14:paraId="16AE18FF" w14:textId="77777777" w:rsidR="00F312DC" w:rsidRPr="00404F52" w:rsidRDefault="00F312DC">
                        <w:pPr>
                          <w:pStyle w:val="TableParagraph"/>
                          <w:rPr>
                            <w:sz w:val="6"/>
                          </w:rPr>
                        </w:pPr>
                      </w:p>
                    </w:tc>
                    <w:tc>
                      <w:tcPr>
                        <w:tcW w:w="3863" w:type="dxa"/>
                        <w:vMerge/>
                        <w:tcBorders>
                          <w:top w:val="nil"/>
                          <w:bottom w:val="single" w:sz="4" w:space="0" w:color="231F20"/>
                        </w:tcBorders>
                      </w:tcPr>
                      <w:p w14:paraId="3001A51C" w14:textId="77777777" w:rsidR="00F312DC" w:rsidRPr="00404F52" w:rsidRDefault="00F312DC">
                        <w:pPr>
                          <w:rPr>
                            <w:sz w:val="2"/>
                            <w:szCs w:val="2"/>
                          </w:rPr>
                        </w:pPr>
                      </w:p>
                    </w:tc>
                    <w:tc>
                      <w:tcPr>
                        <w:tcW w:w="1038" w:type="dxa"/>
                        <w:vMerge w:val="restart"/>
                      </w:tcPr>
                      <w:p w14:paraId="4A27FF09" w14:textId="77777777" w:rsidR="00F312DC" w:rsidRPr="00404F52" w:rsidRDefault="00F312DC">
                        <w:pPr>
                          <w:pStyle w:val="TableParagraph"/>
                          <w:rPr>
                            <w:sz w:val="18"/>
                          </w:rPr>
                        </w:pPr>
                      </w:p>
                    </w:tc>
                    <w:tc>
                      <w:tcPr>
                        <w:tcW w:w="1281" w:type="dxa"/>
                        <w:vMerge w:val="restart"/>
                      </w:tcPr>
                      <w:p w14:paraId="7B6FCA44" w14:textId="77777777" w:rsidR="00F312DC" w:rsidRPr="00404F52" w:rsidRDefault="00F312DC">
                        <w:pPr>
                          <w:pStyle w:val="TableParagraph"/>
                          <w:spacing w:before="10" w:line="229" w:lineRule="exact"/>
                          <w:ind w:left="311"/>
                          <w:rPr>
                            <w:sz w:val="20"/>
                          </w:rPr>
                        </w:pPr>
                        <w:r w:rsidRPr="00404F52">
                          <w:rPr>
                            <w:color w:val="231F20"/>
                            <w:sz w:val="20"/>
                          </w:rPr>
                          <w:t>Elective</w:t>
                        </w:r>
                      </w:p>
                    </w:tc>
                  </w:tr>
                  <w:tr w:rsidR="00F312DC" w:rsidRPr="00404F52" w14:paraId="3382A7DA" w14:textId="77777777">
                    <w:trPr>
                      <w:trHeight w:val="126"/>
                    </w:trPr>
                    <w:tc>
                      <w:tcPr>
                        <w:tcW w:w="1186" w:type="dxa"/>
                      </w:tcPr>
                      <w:p w14:paraId="0D24FA23" w14:textId="77777777" w:rsidR="00F312DC" w:rsidRPr="00404F52" w:rsidRDefault="00F312DC">
                        <w:pPr>
                          <w:pStyle w:val="TableParagraph"/>
                          <w:rPr>
                            <w:sz w:val="6"/>
                          </w:rPr>
                        </w:pPr>
                      </w:p>
                    </w:tc>
                    <w:tc>
                      <w:tcPr>
                        <w:tcW w:w="967" w:type="dxa"/>
                        <w:tcBorders>
                          <w:top w:val="single" w:sz="4" w:space="0" w:color="231F20"/>
                        </w:tcBorders>
                      </w:tcPr>
                      <w:p w14:paraId="5E9CCA1C" w14:textId="77777777" w:rsidR="00F312DC" w:rsidRPr="00404F52" w:rsidRDefault="00F312DC">
                        <w:pPr>
                          <w:pStyle w:val="TableParagraph"/>
                          <w:rPr>
                            <w:sz w:val="6"/>
                          </w:rPr>
                        </w:pPr>
                      </w:p>
                    </w:tc>
                    <w:tc>
                      <w:tcPr>
                        <w:tcW w:w="3863" w:type="dxa"/>
                        <w:vMerge w:val="restart"/>
                        <w:tcBorders>
                          <w:top w:val="single" w:sz="4" w:space="0" w:color="231F20"/>
                          <w:bottom w:val="single" w:sz="4" w:space="0" w:color="231F20"/>
                        </w:tcBorders>
                      </w:tcPr>
                      <w:p w14:paraId="40027342" w14:textId="77777777" w:rsidR="00F312DC" w:rsidRPr="00404F52" w:rsidRDefault="00F312DC">
                        <w:pPr>
                          <w:pStyle w:val="TableParagraph"/>
                          <w:spacing w:before="27" w:line="249" w:lineRule="auto"/>
                          <w:ind w:left="110" w:right="1035"/>
                          <w:rPr>
                            <w:sz w:val="20"/>
                          </w:rPr>
                        </w:pPr>
                        <w:r w:rsidRPr="00404F52">
                          <w:rPr>
                            <w:color w:val="231F20"/>
                            <w:spacing w:val="-1"/>
                            <w:sz w:val="20"/>
                          </w:rPr>
                          <w:t xml:space="preserve">Risk Assessment and Food </w:t>
                        </w:r>
                        <w:r w:rsidRPr="00404F52">
                          <w:rPr>
                            <w:color w:val="231F20"/>
                            <w:sz w:val="20"/>
                          </w:rPr>
                          <w:t>Safety</w:t>
                        </w:r>
                        <w:r w:rsidRPr="00404F52">
                          <w:rPr>
                            <w:color w:val="231F20"/>
                            <w:spacing w:val="-47"/>
                            <w:sz w:val="20"/>
                          </w:rPr>
                          <w:t xml:space="preserve"> </w:t>
                        </w:r>
                        <w:r w:rsidRPr="00404F52">
                          <w:rPr>
                            <w:color w:val="231F20"/>
                            <w:sz w:val="20"/>
                          </w:rPr>
                          <w:t>Management</w:t>
                        </w:r>
                        <w:r w:rsidRPr="00404F52">
                          <w:rPr>
                            <w:color w:val="231F20"/>
                            <w:spacing w:val="-5"/>
                            <w:sz w:val="20"/>
                          </w:rPr>
                          <w:t xml:space="preserve"> </w:t>
                        </w:r>
                        <w:r w:rsidRPr="00404F52">
                          <w:rPr>
                            <w:color w:val="231F20"/>
                            <w:sz w:val="20"/>
                          </w:rPr>
                          <w:t>in</w:t>
                        </w:r>
                        <w:r w:rsidRPr="00404F52">
                          <w:rPr>
                            <w:color w:val="231F20"/>
                            <w:spacing w:val="-3"/>
                            <w:sz w:val="20"/>
                          </w:rPr>
                          <w:t xml:space="preserve"> </w:t>
                        </w:r>
                        <w:r w:rsidRPr="00404F52">
                          <w:rPr>
                            <w:color w:val="231F20"/>
                            <w:sz w:val="20"/>
                          </w:rPr>
                          <w:t>Fishery</w:t>
                        </w:r>
                        <w:r w:rsidRPr="00404F52">
                          <w:rPr>
                            <w:color w:val="231F20"/>
                            <w:spacing w:val="-5"/>
                            <w:sz w:val="20"/>
                          </w:rPr>
                          <w:t xml:space="preserve"> </w:t>
                        </w:r>
                        <w:r w:rsidRPr="00404F52">
                          <w:rPr>
                            <w:color w:val="231F20"/>
                            <w:sz w:val="20"/>
                          </w:rPr>
                          <w:t>Product</w:t>
                        </w:r>
                      </w:p>
                    </w:tc>
                    <w:tc>
                      <w:tcPr>
                        <w:tcW w:w="1038" w:type="dxa"/>
                        <w:vMerge/>
                        <w:tcBorders>
                          <w:top w:val="nil"/>
                        </w:tcBorders>
                      </w:tcPr>
                      <w:p w14:paraId="390C71B6" w14:textId="77777777" w:rsidR="00F312DC" w:rsidRPr="00404F52" w:rsidRDefault="00F312DC">
                        <w:pPr>
                          <w:rPr>
                            <w:sz w:val="2"/>
                            <w:szCs w:val="2"/>
                          </w:rPr>
                        </w:pPr>
                      </w:p>
                    </w:tc>
                    <w:tc>
                      <w:tcPr>
                        <w:tcW w:w="1281" w:type="dxa"/>
                        <w:vMerge/>
                        <w:tcBorders>
                          <w:top w:val="nil"/>
                        </w:tcBorders>
                      </w:tcPr>
                      <w:p w14:paraId="2D731894" w14:textId="77777777" w:rsidR="00F312DC" w:rsidRPr="00404F52" w:rsidRDefault="00F312DC">
                        <w:pPr>
                          <w:rPr>
                            <w:sz w:val="2"/>
                            <w:szCs w:val="2"/>
                          </w:rPr>
                        </w:pPr>
                      </w:p>
                    </w:tc>
                  </w:tr>
                  <w:tr w:rsidR="00F312DC" w:rsidRPr="00404F52" w14:paraId="161ABD6C" w14:textId="77777777">
                    <w:trPr>
                      <w:trHeight w:val="392"/>
                    </w:trPr>
                    <w:tc>
                      <w:tcPr>
                        <w:tcW w:w="1186" w:type="dxa"/>
                      </w:tcPr>
                      <w:p w14:paraId="366E37FA" w14:textId="77777777" w:rsidR="00F312DC" w:rsidRPr="00404F52" w:rsidRDefault="00F312DC">
                        <w:pPr>
                          <w:pStyle w:val="TableParagraph"/>
                          <w:rPr>
                            <w:sz w:val="20"/>
                          </w:rPr>
                        </w:pPr>
                      </w:p>
                    </w:tc>
                    <w:tc>
                      <w:tcPr>
                        <w:tcW w:w="967" w:type="dxa"/>
                        <w:tcBorders>
                          <w:bottom w:val="single" w:sz="4" w:space="0" w:color="231F20"/>
                        </w:tcBorders>
                      </w:tcPr>
                      <w:p w14:paraId="3D664D3C" w14:textId="77777777" w:rsidR="00F312DC" w:rsidRPr="00404F52" w:rsidRDefault="00F312DC">
                        <w:pPr>
                          <w:pStyle w:val="TableParagraph"/>
                          <w:spacing w:before="10"/>
                          <w:ind w:left="79"/>
                          <w:rPr>
                            <w:sz w:val="20"/>
                          </w:rPr>
                        </w:pPr>
                        <w:r w:rsidRPr="00404F52">
                          <w:rPr>
                            <w:color w:val="231F20"/>
                            <w:sz w:val="20"/>
                          </w:rPr>
                          <w:t>LP</w:t>
                        </w:r>
                        <w:r w:rsidRPr="00404F52">
                          <w:rPr>
                            <w:color w:val="231F20"/>
                            <w:spacing w:val="-8"/>
                            <w:sz w:val="20"/>
                          </w:rPr>
                          <w:t xml:space="preserve"> </w:t>
                        </w:r>
                        <w:r w:rsidRPr="00404F52">
                          <w:rPr>
                            <w:color w:val="231F20"/>
                            <w:sz w:val="20"/>
                          </w:rPr>
                          <w:t>32082</w:t>
                        </w:r>
                      </w:p>
                    </w:tc>
                    <w:tc>
                      <w:tcPr>
                        <w:tcW w:w="3863" w:type="dxa"/>
                        <w:vMerge/>
                        <w:tcBorders>
                          <w:top w:val="nil"/>
                          <w:bottom w:val="single" w:sz="4" w:space="0" w:color="231F20"/>
                        </w:tcBorders>
                      </w:tcPr>
                      <w:p w14:paraId="18ADC15A" w14:textId="77777777" w:rsidR="00F312DC" w:rsidRPr="00404F52" w:rsidRDefault="00F312DC">
                        <w:pPr>
                          <w:rPr>
                            <w:sz w:val="2"/>
                            <w:szCs w:val="2"/>
                          </w:rPr>
                        </w:pPr>
                      </w:p>
                    </w:tc>
                    <w:tc>
                      <w:tcPr>
                        <w:tcW w:w="1038" w:type="dxa"/>
                        <w:tcBorders>
                          <w:bottom w:val="single" w:sz="4" w:space="0" w:color="231F20"/>
                        </w:tcBorders>
                      </w:tcPr>
                      <w:p w14:paraId="5CDF6945" w14:textId="77777777" w:rsidR="00F312DC" w:rsidRPr="00404F52" w:rsidRDefault="00F312DC">
                        <w:pPr>
                          <w:pStyle w:val="TableParagraph"/>
                          <w:spacing w:before="10"/>
                          <w:ind w:left="126"/>
                          <w:rPr>
                            <w:sz w:val="20"/>
                          </w:rPr>
                        </w:pPr>
                        <w:r w:rsidRPr="00404F52">
                          <w:rPr>
                            <w:color w:val="231F20"/>
                            <w:sz w:val="20"/>
                          </w:rPr>
                          <w:t>(2:15/30)</w:t>
                        </w:r>
                      </w:p>
                    </w:tc>
                    <w:tc>
                      <w:tcPr>
                        <w:tcW w:w="1281" w:type="dxa"/>
                      </w:tcPr>
                      <w:p w14:paraId="01D6522A" w14:textId="77777777" w:rsidR="00F312DC" w:rsidRPr="00404F52" w:rsidRDefault="00F312DC">
                        <w:pPr>
                          <w:pStyle w:val="TableParagraph"/>
                          <w:rPr>
                            <w:sz w:val="20"/>
                          </w:rPr>
                        </w:pPr>
                      </w:p>
                    </w:tc>
                  </w:tr>
                  <w:tr w:rsidR="00F312DC" w:rsidRPr="00404F52" w14:paraId="0ADA5191" w14:textId="77777777">
                    <w:trPr>
                      <w:trHeight w:val="288"/>
                    </w:trPr>
                    <w:tc>
                      <w:tcPr>
                        <w:tcW w:w="1186" w:type="dxa"/>
                        <w:tcBorders>
                          <w:bottom w:val="single" w:sz="4" w:space="0" w:color="231F20"/>
                        </w:tcBorders>
                      </w:tcPr>
                      <w:p w14:paraId="1AE19980"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5BCA95FF"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32092</w:t>
                        </w:r>
                      </w:p>
                    </w:tc>
                    <w:tc>
                      <w:tcPr>
                        <w:tcW w:w="3863" w:type="dxa"/>
                        <w:tcBorders>
                          <w:top w:val="single" w:sz="4" w:space="0" w:color="231F20"/>
                          <w:bottom w:val="single" w:sz="4" w:space="0" w:color="231F20"/>
                        </w:tcBorders>
                      </w:tcPr>
                      <w:p w14:paraId="05E930F5" w14:textId="77777777" w:rsidR="00F312DC" w:rsidRPr="00404F52" w:rsidRDefault="00F312DC">
                        <w:pPr>
                          <w:pStyle w:val="TableParagraph"/>
                          <w:spacing w:before="27"/>
                          <w:ind w:left="110"/>
                          <w:rPr>
                            <w:sz w:val="20"/>
                          </w:rPr>
                        </w:pPr>
                        <w:r w:rsidRPr="00404F52">
                          <w:rPr>
                            <w:color w:val="231F20"/>
                            <w:sz w:val="20"/>
                          </w:rPr>
                          <w:t>Zoonoses</w:t>
                        </w:r>
                        <w:r w:rsidRPr="00404F52">
                          <w:rPr>
                            <w:color w:val="231F20"/>
                            <w:spacing w:val="-3"/>
                            <w:sz w:val="20"/>
                          </w:rPr>
                          <w:t xml:space="preserve"> </w:t>
                        </w:r>
                        <w:r w:rsidRPr="00404F52">
                          <w:rPr>
                            <w:color w:val="231F20"/>
                            <w:sz w:val="20"/>
                          </w:rPr>
                          <w:t>and</w:t>
                        </w:r>
                        <w:r w:rsidRPr="00404F52">
                          <w:rPr>
                            <w:color w:val="231F20"/>
                            <w:spacing w:val="-3"/>
                            <w:sz w:val="20"/>
                          </w:rPr>
                          <w:t xml:space="preserve"> </w:t>
                        </w:r>
                        <w:r w:rsidRPr="00404F52">
                          <w:rPr>
                            <w:color w:val="231F20"/>
                            <w:sz w:val="20"/>
                          </w:rPr>
                          <w:t>Public</w:t>
                        </w:r>
                        <w:r w:rsidRPr="00404F52">
                          <w:rPr>
                            <w:color w:val="231F20"/>
                            <w:spacing w:val="-3"/>
                            <w:sz w:val="20"/>
                          </w:rPr>
                          <w:t xml:space="preserve"> </w:t>
                        </w:r>
                        <w:r w:rsidRPr="00404F52">
                          <w:rPr>
                            <w:color w:val="231F20"/>
                            <w:sz w:val="20"/>
                          </w:rPr>
                          <w:t>Health</w:t>
                        </w:r>
                      </w:p>
                    </w:tc>
                    <w:tc>
                      <w:tcPr>
                        <w:tcW w:w="1038" w:type="dxa"/>
                        <w:tcBorders>
                          <w:top w:val="single" w:sz="4" w:space="0" w:color="231F20"/>
                          <w:bottom w:val="single" w:sz="4" w:space="0" w:color="231F20"/>
                        </w:tcBorders>
                      </w:tcPr>
                      <w:p w14:paraId="5E07C7E5" w14:textId="77777777" w:rsidR="00F312DC" w:rsidRPr="00404F52" w:rsidRDefault="00F312DC">
                        <w:pPr>
                          <w:pStyle w:val="TableParagraph"/>
                          <w:spacing w:before="27"/>
                          <w:ind w:left="126"/>
                          <w:rPr>
                            <w:sz w:val="20"/>
                          </w:rPr>
                        </w:pPr>
                        <w:r w:rsidRPr="00404F52">
                          <w:rPr>
                            <w:color w:val="231F20"/>
                            <w:sz w:val="20"/>
                          </w:rPr>
                          <w:t>(2:15/30)</w:t>
                        </w:r>
                      </w:p>
                    </w:tc>
                    <w:tc>
                      <w:tcPr>
                        <w:tcW w:w="1281" w:type="dxa"/>
                        <w:tcBorders>
                          <w:bottom w:val="single" w:sz="4" w:space="0" w:color="231F20"/>
                        </w:tcBorders>
                      </w:tcPr>
                      <w:p w14:paraId="6B8C926D" w14:textId="77777777" w:rsidR="00F312DC" w:rsidRPr="00404F52" w:rsidRDefault="00F312DC">
                        <w:pPr>
                          <w:pStyle w:val="TableParagraph"/>
                          <w:rPr>
                            <w:sz w:val="20"/>
                          </w:rPr>
                        </w:pPr>
                      </w:p>
                    </w:tc>
                  </w:tr>
                </w:tbl>
                <w:p w14:paraId="7477E5CA" w14:textId="77777777" w:rsidR="00F312DC" w:rsidRPr="00404F52" w:rsidRDefault="00F312DC">
                  <w:pPr>
                    <w:pStyle w:val="BodyText"/>
                  </w:pPr>
                </w:p>
              </w:txbxContent>
            </v:textbox>
            <w10:wrap type="topAndBottom" anchorx="page"/>
          </v:shape>
        </w:pict>
      </w:r>
    </w:p>
    <w:p w14:paraId="6A27F93C" w14:textId="77777777" w:rsidR="00A03B3A" w:rsidRPr="00404F52" w:rsidRDefault="00A03B3A">
      <w:pPr>
        <w:rPr>
          <w:rFonts w:ascii="Cambria"/>
          <w:sz w:val="19"/>
        </w:rPr>
        <w:sectPr w:rsidR="00A03B3A" w:rsidRPr="00404F52">
          <w:headerReference w:type="even" r:id="rId145"/>
          <w:headerReference w:type="default" r:id="rId146"/>
          <w:footerReference w:type="even" r:id="rId147"/>
          <w:footerReference w:type="default" r:id="rId148"/>
          <w:pgSz w:w="10320" w:h="14180"/>
          <w:pgMar w:top="700" w:right="0" w:bottom="680" w:left="0" w:header="0" w:footer="480" w:gutter="0"/>
          <w:pgNumType w:start="100"/>
          <w:cols w:space="720"/>
        </w:sectPr>
      </w:pPr>
    </w:p>
    <w:p w14:paraId="1A916E0E" w14:textId="77777777" w:rsidR="00A03B3A" w:rsidRPr="00404F52" w:rsidRDefault="00A03B3A">
      <w:pPr>
        <w:pStyle w:val="BodyText"/>
        <w:rPr>
          <w:rFonts w:ascii="Cambria"/>
          <w:b/>
          <w:sz w:val="20"/>
        </w:rPr>
      </w:pPr>
    </w:p>
    <w:p w14:paraId="5837E135" w14:textId="77777777" w:rsidR="00A03B3A" w:rsidRPr="00404F52" w:rsidRDefault="00A03B3A">
      <w:pPr>
        <w:pStyle w:val="BodyText"/>
        <w:rPr>
          <w:rFonts w:ascii="Cambria"/>
          <w:b/>
          <w:sz w:val="20"/>
        </w:rPr>
      </w:pPr>
    </w:p>
    <w:p w14:paraId="72C78B16" w14:textId="77777777" w:rsidR="00A03B3A" w:rsidRPr="00404F52" w:rsidRDefault="00A03B3A">
      <w:pPr>
        <w:pStyle w:val="BodyText"/>
        <w:rPr>
          <w:rFonts w:ascii="Cambria"/>
          <w:b/>
          <w:sz w:val="20"/>
        </w:rPr>
      </w:pPr>
    </w:p>
    <w:p w14:paraId="6C2FCD37" w14:textId="77777777" w:rsidR="00A03B3A" w:rsidRPr="00404F52" w:rsidRDefault="00A66E36">
      <w:pPr>
        <w:spacing w:before="242" w:line="244" w:lineRule="auto"/>
        <w:ind w:left="1133"/>
        <w:rPr>
          <w:rFonts w:ascii="Cambria"/>
          <w:b/>
          <w:sz w:val="27"/>
        </w:rPr>
      </w:pPr>
      <w:r>
        <w:pict w14:anchorId="69B5D3AA">
          <v:group id="_x0000_s1204" style="position:absolute;left:0;text-align:left;margin-left:480.45pt;margin-top:178.25pt;width:35.45pt;height:53.15pt;z-index:251636224;mso-position-horizontal-relative:page" coordorigin="9609,3565" coordsize="709,1063">
            <v:rect id="_x0000_s1206" style="position:absolute;left:9609;top:3565;width:709;height:1063" fillcolor="#939598" stroked="f"/>
            <v:shape id="_x0000_s1205" type="#_x0000_t202" style="position:absolute;left:9609;top:3565;width:709;height:1063" filled="f" stroked="f">
              <v:textbox inset="0,0,0,0">
                <w:txbxContent>
                  <w:p w14:paraId="34E325F8"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09347829"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pict w14:anchorId="7F861A37">
          <v:group id="_x0000_s1200" style="position:absolute;left:0;text-align:left;margin-left:115.95pt;margin-top:266.8pt;width:293.4pt;height:.5pt;z-index:-251578880;mso-position-horizontal-relative:page" coordorigin="2319,5336" coordsize="5868,10">
            <v:line id="_x0000_s1203" style="position:absolute" from="2319,5341" to="3317,5341" strokecolor="#231f20" strokeweight=".5pt"/>
            <v:line id="_x0000_s1202" style="position:absolute" from="3317,5341" to="7110,5341" strokecolor="#231f20" strokeweight=".5pt"/>
            <v:line id="_x0000_s1201" style="position:absolute" from="7110,5341" to="8187,5341" strokecolor="#231f20" strokeweight=".5pt"/>
            <w10:wrap anchorx="page"/>
          </v:group>
        </w:pict>
      </w:r>
      <w:r w:rsidR="00F312DC" w:rsidRPr="00404F52">
        <w:rPr>
          <w:rFonts w:ascii="Cambria"/>
          <w:b/>
          <w:color w:val="231F20"/>
          <w:sz w:val="27"/>
        </w:rPr>
        <w:t>Courses of Specialization Programme Offered by the Department of</w:t>
      </w:r>
      <w:r w:rsidR="00F312DC" w:rsidRPr="00404F52">
        <w:rPr>
          <w:rFonts w:ascii="Cambria"/>
          <w:b/>
          <w:color w:val="231F20"/>
          <w:spacing w:val="-57"/>
          <w:sz w:val="27"/>
        </w:rPr>
        <w:t xml:space="preserve"> </w:t>
      </w:r>
      <w:r w:rsidR="00F312DC" w:rsidRPr="00404F52">
        <w:rPr>
          <w:rFonts w:ascii="Cambria"/>
          <w:b/>
          <w:color w:val="231F20"/>
          <w:sz w:val="27"/>
        </w:rPr>
        <w:t>Livestock</w:t>
      </w:r>
      <w:r w:rsidR="00F312DC" w:rsidRPr="00404F52">
        <w:rPr>
          <w:rFonts w:ascii="Cambria"/>
          <w:b/>
          <w:color w:val="231F20"/>
          <w:spacing w:val="-2"/>
          <w:sz w:val="27"/>
        </w:rPr>
        <w:t xml:space="preserve"> </w:t>
      </w:r>
      <w:r w:rsidR="00F312DC" w:rsidRPr="00404F52">
        <w:rPr>
          <w:rFonts w:ascii="Cambria"/>
          <w:b/>
          <w:color w:val="231F20"/>
          <w:sz w:val="27"/>
        </w:rPr>
        <w:t>Production</w:t>
      </w:r>
      <w:r w:rsidR="00F312DC" w:rsidRPr="00404F52">
        <w:rPr>
          <w:rFonts w:ascii="Cambria"/>
          <w:b/>
          <w:color w:val="231F20"/>
          <w:spacing w:val="-1"/>
          <w:sz w:val="27"/>
        </w:rPr>
        <w:t xml:space="preserve"> </w:t>
      </w:r>
      <w:r w:rsidR="00F312DC" w:rsidRPr="00404F52">
        <w:rPr>
          <w:rFonts w:ascii="Cambria"/>
          <w:b/>
          <w:color w:val="231F20"/>
          <w:sz w:val="27"/>
        </w:rPr>
        <w:t>(Cont.)</w:t>
      </w:r>
    </w:p>
    <w:p w14:paraId="00E0AB80" w14:textId="77777777" w:rsidR="00A03B3A" w:rsidRPr="00404F52" w:rsidRDefault="00A03B3A">
      <w:pPr>
        <w:pStyle w:val="BodyText"/>
        <w:rPr>
          <w:rFonts w:ascii="Cambria"/>
          <w:b/>
          <w:sz w:val="20"/>
        </w:rPr>
      </w:pPr>
    </w:p>
    <w:p w14:paraId="461FEBFF" w14:textId="77777777" w:rsidR="00A03B3A" w:rsidRPr="00404F52" w:rsidRDefault="00A03B3A">
      <w:pPr>
        <w:pStyle w:val="BodyText"/>
        <w:rPr>
          <w:rFonts w:ascii="Cambria"/>
          <w:b/>
          <w:sz w:val="20"/>
        </w:rPr>
      </w:pPr>
    </w:p>
    <w:p w14:paraId="51AD6CB4" w14:textId="77777777" w:rsidR="00A03B3A" w:rsidRPr="00404F52" w:rsidRDefault="00A03B3A">
      <w:pPr>
        <w:pStyle w:val="BodyText"/>
        <w:rPr>
          <w:rFonts w:ascii="Cambria"/>
          <w:b/>
          <w:sz w:val="20"/>
        </w:rPr>
      </w:pPr>
    </w:p>
    <w:p w14:paraId="05301D3F" w14:textId="77777777" w:rsidR="00A03B3A" w:rsidRPr="00404F52" w:rsidRDefault="00A03B3A">
      <w:pPr>
        <w:pStyle w:val="BodyText"/>
        <w:rPr>
          <w:rFonts w:ascii="Cambria"/>
          <w:b/>
          <w:sz w:val="20"/>
        </w:rPr>
      </w:pPr>
    </w:p>
    <w:p w14:paraId="21DEA3EC" w14:textId="77777777" w:rsidR="00A03B3A" w:rsidRPr="00404F52" w:rsidRDefault="00A03B3A">
      <w:pPr>
        <w:pStyle w:val="BodyText"/>
        <w:rPr>
          <w:rFonts w:ascii="Cambria"/>
          <w:b/>
          <w:sz w:val="20"/>
        </w:rPr>
      </w:pPr>
    </w:p>
    <w:p w14:paraId="75436AC0" w14:textId="77777777" w:rsidR="00A03B3A" w:rsidRPr="00404F52" w:rsidRDefault="00A03B3A">
      <w:pPr>
        <w:pStyle w:val="BodyText"/>
        <w:spacing w:before="6"/>
        <w:rPr>
          <w:rFonts w:ascii="Cambria"/>
          <w:b/>
          <w:sz w:val="14"/>
        </w:rPr>
      </w:pPr>
    </w:p>
    <w:tbl>
      <w:tblPr>
        <w:tblW w:w="0" w:type="auto"/>
        <w:tblInd w:w="1141" w:type="dxa"/>
        <w:tblLayout w:type="fixed"/>
        <w:tblCellMar>
          <w:left w:w="0" w:type="dxa"/>
          <w:right w:w="0" w:type="dxa"/>
        </w:tblCellMar>
        <w:tblLook w:val="01E0" w:firstRow="1" w:lastRow="1" w:firstColumn="1" w:lastColumn="1" w:noHBand="0" w:noVBand="0"/>
      </w:tblPr>
      <w:tblGrid>
        <w:gridCol w:w="1186"/>
        <w:gridCol w:w="967"/>
        <w:gridCol w:w="3783"/>
        <w:gridCol w:w="1119"/>
        <w:gridCol w:w="1281"/>
      </w:tblGrid>
      <w:tr w:rsidR="00A03B3A" w:rsidRPr="00404F52" w14:paraId="7DFA3BC7" w14:textId="77777777">
        <w:trPr>
          <w:trHeight w:val="525"/>
        </w:trPr>
        <w:tc>
          <w:tcPr>
            <w:tcW w:w="1186" w:type="dxa"/>
            <w:tcBorders>
              <w:top w:val="single" w:sz="4" w:space="0" w:color="231F20"/>
              <w:bottom w:val="single" w:sz="4" w:space="0" w:color="231F20"/>
            </w:tcBorders>
            <w:shd w:val="clear" w:color="auto" w:fill="DCDDDE"/>
          </w:tcPr>
          <w:p w14:paraId="366335AC" w14:textId="77777777" w:rsidR="00A03B3A" w:rsidRPr="00404F52" w:rsidRDefault="00F312DC">
            <w:pPr>
              <w:pStyle w:val="TableParagraph"/>
              <w:spacing w:before="23" w:line="249" w:lineRule="auto"/>
              <w:ind w:left="205" w:right="191"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69" w:type="dxa"/>
            <w:gridSpan w:val="3"/>
            <w:tcBorders>
              <w:top w:val="single" w:sz="4" w:space="0" w:color="231F20"/>
              <w:bottom w:val="single" w:sz="4" w:space="0" w:color="231F20"/>
            </w:tcBorders>
            <w:shd w:val="clear" w:color="auto" w:fill="DCDDDE"/>
          </w:tcPr>
          <w:p w14:paraId="170ECCF2" w14:textId="77777777" w:rsidR="00A03B3A" w:rsidRPr="00404F52" w:rsidRDefault="00F312DC">
            <w:pPr>
              <w:pStyle w:val="TableParagraph"/>
              <w:spacing w:before="143"/>
              <w:ind w:left="132"/>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281" w:type="dxa"/>
            <w:tcBorders>
              <w:top w:val="single" w:sz="4" w:space="0" w:color="231F20"/>
              <w:bottom w:val="single" w:sz="4" w:space="0" w:color="231F20"/>
            </w:tcBorders>
            <w:shd w:val="clear" w:color="auto" w:fill="DCDDDE"/>
          </w:tcPr>
          <w:p w14:paraId="2DD92201" w14:textId="77777777" w:rsidR="00A03B3A" w:rsidRPr="00404F52" w:rsidRDefault="00F312DC">
            <w:pPr>
              <w:pStyle w:val="TableParagraph"/>
              <w:spacing w:before="23" w:line="249" w:lineRule="auto"/>
              <w:ind w:left="299" w:right="78"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A03B3A" w:rsidRPr="00404F52" w14:paraId="7E68E4A4" w14:textId="77777777">
        <w:trPr>
          <w:trHeight w:val="528"/>
        </w:trPr>
        <w:tc>
          <w:tcPr>
            <w:tcW w:w="1186" w:type="dxa"/>
            <w:tcBorders>
              <w:top w:val="single" w:sz="4" w:space="0" w:color="231F20"/>
            </w:tcBorders>
          </w:tcPr>
          <w:p w14:paraId="03D44313" w14:textId="77777777" w:rsidR="00A03B3A" w:rsidRPr="00404F52" w:rsidRDefault="00A03B3A">
            <w:pPr>
              <w:pStyle w:val="TableParagraph"/>
              <w:rPr>
                <w:sz w:val="20"/>
              </w:rPr>
            </w:pPr>
          </w:p>
        </w:tc>
        <w:tc>
          <w:tcPr>
            <w:tcW w:w="967" w:type="dxa"/>
            <w:tcBorders>
              <w:top w:val="single" w:sz="4" w:space="0" w:color="231F20"/>
              <w:bottom w:val="single" w:sz="4" w:space="0" w:color="231F20"/>
            </w:tcBorders>
          </w:tcPr>
          <w:p w14:paraId="011DD419" w14:textId="77777777" w:rsidR="00A03B3A" w:rsidRPr="00404F52" w:rsidRDefault="00F312DC">
            <w:pPr>
              <w:pStyle w:val="TableParagraph"/>
              <w:spacing w:before="147"/>
              <w:ind w:left="79"/>
              <w:rPr>
                <w:sz w:val="20"/>
              </w:rPr>
            </w:pPr>
            <w:r w:rsidRPr="00404F52">
              <w:rPr>
                <w:color w:val="231F20"/>
                <w:sz w:val="20"/>
              </w:rPr>
              <w:t>LP</w:t>
            </w:r>
            <w:r w:rsidRPr="00404F52">
              <w:rPr>
                <w:color w:val="231F20"/>
                <w:spacing w:val="-8"/>
                <w:sz w:val="20"/>
              </w:rPr>
              <w:t xml:space="preserve"> </w:t>
            </w:r>
            <w:r w:rsidRPr="00404F52">
              <w:rPr>
                <w:color w:val="231F20"/>
                <w:sz w:val="20"/>
              </w:rPr>
              <w:t>41023</w:t>
            </w:r>
          </w:p>
        </w:tc>
        <w:tc>
          <w:tcPr>
            <w:tcW w:w="3783" w:type="dxa"/>
            <w:tcBorders>
              <w:top w:val="single" w:sz="4" w:space="0" w:color="231F20"/>
              <w:bottom w:val="single" w:sz="4" w:space="0" w:color="231F20"/>
            </w:tcBorders>
          </w:tcPr>
          <w:p w14:paraId="705E6C4A" w14:textId="77777777" w:rsidR="00A03B3A" w:rsidRPr="00404F52" w:rsidRDefault="00F312DC">
            <w:pPr>
              <w:pStyle w:val="TableParagraph"/>
              <w:spacing w:before="27" w:line="249" w:lineRule="auto"/>
              <w:ind w:left="110" w:right="867"/>
              <w:rPr>
                <w:sz w:val="20"/>
              </w:rPr>
            </w:pPr>
            <w:r w:rsidRPr="00404F52">
              <w:rPr>
                <w:color w:val="231F20"/>
                <w:spacing w:val="-1"/>
                <w:sz w:val="20"/>
              </w:rPr>
              <w:t xml:space="preserve">Animal Reproduction </w:t>
            </w:r>
            <w:r w:rsidRPr="00404F52">
              <w:rPr>
                <w:color w:val="231F20"/>
                <w:sz w:val="20"/>
              </w:rPr>
              <w:t>and Assisted</w:t>
            </w:r>
            <w:r w:rsidRPr="00404F52">
              <w:rPr>
                <w:color w:val="231F20"/>
                <w:spacing w:val="-47"/>
                <w:sz w:val="20"/>
              </w:rPr>
              <w:t xml:space="preserve"> </w:t>
            </w:r>
            <w:r w:rsidRPr="00404F52">
              <w:rPr>
                <w:color w:val="231F20"/>
                <w:sz w:val="20"/>
              </w:rPr>
              <w:t>Reproductive</w:t>
            </w:r>
            <w:r w:rsidRPr="00404F52">
              <w:rPr>
                <w:color w:val="231F20"/>
                <w:spacing w:val="-5"/>
                <w:sz w:val="20"/>
              </w:rPr>
              <w:t xml:space="preserve"> </w:t>
            </w:r>
            <w:r w:rsidRPr="00404F52">
              <w:rPr>
                <w:color w:val="231F20"/>
                <w:sz w:val="20"/>
              </w:rPr>
              <w:t>Technologies</w:t>
            </w:r>
          </w:p>
        </w:tc>
        <w:tc>
          <w:tcPr>
            <w:tcW w:w="1119" w:type="dxa"/>
            <w:tcBorders>
              <w:top w:val="single" w:sz="4" w:space="0" w:color="231F20"/>
              <w:bottom w:val="single" w:sz="4" w:space="0" w:color="231F20"/>
            </w:tcBorders>
          </w:tcPr>
          <w:p w14:paraId="716D4F56" w14:textId="77777777" w:rsidR="00A03B3A" w:rsidRPr="00404F52" w:rsidRDefault="00F312DC">
            <w:pPr>
              <w:pStyle w:val="TableParagraph"/>
              <w:spacing w:before="147"/>
              <w:ind w:left="206"/>
              <w:rPr>
                <w:sz w:val="20"/>
              </w:rPr>
            </w:pPr>
            <w:r w:rsidRPr="00404F52">
              <w:rPr>
                <w:color w:val="231F20"/>
                <w:sz w:val="20"/>
              </w:rPr>
              <w:t>(3:30/30)</w:t>
            </w:r>
          </w:p>
        </w:tc>
        <w:tc>
          <w:tcPr>
            <w:tcW w:w="1281" w:type="dxa"/>
            <w:tcBorders>
              <w:top w:val="single" w:sz="4" w:space="0" w:color="231F20"/>
            </w:tcBorders>
          </w:tcPr>
          <w:p w14:paraId="098996BF" w14:textId="77777777" w:rsidR="00A03B3A" w:rsidRPr="00404F52" w:rsidRDefault="00A03B3A">
            <w:pPr>
              <w:pStyle w:val="TableParagraph"/>
              <w:rPr>
                <w:sz w:val="20"/>
              </w:rPr>
            </w:pPr>
          </w:p>
        </w:tc>
      </w:tr>
      <w:tr w:rsidR="00A03B3A" w:rsidRPr="00404F52" w14:paraId="473BD558" w14:textId="77777777" w:rsidTr="00284F39">
        <w:trPr>
          <w:trHeight w:val="528"/>
        </w:trPr>
        <w:tc>
          <w:tcPr>
            <w:tcW w:w="1186" w:type="dxa"/>
          </w:tcPr>
          <w:p w14:paraId="19185DD1" w14:textId="77777777" w:rsidR="00A03B3A" w:rsidRPr="00404F52" w:rsidRDefault="00A03B3A">
            <w:pPr>
              <w:pStyle w:val="TableParagraph"/>
              <w:rPr>
                <w:sz w:val="20"/>
              </w:rPr>
            </w:pPr>
          </w:p>
        </w:tc>
        <w:tc>
          <w:tcPr>
            <w:tcW w:w="967" w:type="dxa"/>
            <w:tcBorders>
              <w:top w:val="single" w:sz="4" w:space="0" w:color="231F20"/>
              <w:bottom w:val="single" w:sz="4" w:space="0" w:color="231F20"/>
            </w:tcBorders>
          </w:tcPr>
          <w:p w14:paraId="56D3E6AD" w14:textId="77777777" w:rsidR="00A03B3A" w:rsidRPr="00404F52" w:rsidRDefault="00F312DC">
            <w:pPr>
              <w:pStyle w:val="TableParagraph"/>
              <w:spacing w:before="147"/>
              <w:ind w:left="79"/>
              <w:rPr>
                <w:sz w:val="20"/>
              </w:rPr>
            </w:pPr>
            <w:r w:rsidRPr="00404F52">
              <w:rPr>
                <w:color w:val="231F20"/>
                <w:sz w:val="20"/>
              </w:rPr>
              <w:t>LP</w:t>
            </w:r>
            <w:r w:rsidRPr="00404F52">
              <w:rPr>
                <w:color w:val="231F20"/>
                <w:spacing w:val="-8"/>
                <w:sz w:val="20"/>
              </w:rPr>
              <w:t xml:space="preserve"> </w:t>
            </w:r>
            <w:r w:rsidRPr="00404F52">
              <w:rPr>
                <w:color w:val="231F20"/>
                <w:sz w:val="20"/>
              </w:rPr>
              <w:t>41082</w:t>
            </w:r>
          </w:p>
        </w:tc>
        <w:tc>
          <w:tcPr>
            <w:tcW w:w="3783" w:type="dxa"/>
            <w:tcBorders>
              <w:top w:val="single" w:sz="4" w:space="0" w:color="231F20"/>
              <w:bottom w:val="single" w:sz="4" w:space="0" w:color="231F20"/>
            </w:tcBorders>
          </w:tcPr>
          <w:p w14:paraId="1A456D31" w14:textId="77777777" w:rsidR="00A03B3A" w:rsidRPr="00404F52" w:rsidRDefault="00F312DC">
            <w:pPr>
              <w:pStyle w:val="TableParagraph"/>
              <w:spacing w:before="27" w:line="249" w:lineRule="auto"/>
              <w:ind w:left="110" w:right="81"/>
              <w:rPr>
                <w:sz w:val="20"/>
              </w:rPr>
            </w:pPr>
            <w:r w:rsidRPr="00404F52">
              <w:rPr>
                <w:color w:val="231F20"/>
                <w:sz w:val="20"/>
              </w:rPr>
              <w:t>Health</w:t>
            </w:r>
            <w:r w:rsidRPr="00404F52">
              <w:rPr>
                <w:color w:val="231F20"/>
                <w:spacing w:val="-6"/>
                <w:sz w:val="20"/>
              </w:rPr>
              <w:t xml:space="preserve"> </w:t>
            </w:r>
            <w:r w:rsidRPr="00404F52">
              <w:rPr>
                <w:color w:val="231F20"/>
                <w:sz w:val="20"/>
              </w:rPr>
              <w:t>Management</w:t>
            </w:r>
            <w:r w:rsidRPr="00404F52">
              <w:rPr>
                <w:color w:val="231F20"/>
                <w:spacing w:val="-6"/>
                <w:sz w:val="20"/>
              </w:rPr>
              <w:t xml:space="preserve"> </w:t>
            </w:r>
            <w:r w:rsidRPr="00404F52">
              <w:rPr>
                <w:color w:val="231F20"/>
                <w:sz w:val="20"/>
              </w:rPr>
              <w:t>of</w:t>
            </w:r>
            <w:r w:rsidRPr="00404F52">
              <w:rPr>
                <w:color w:val="231F20"/>
                <w:spacing w:val="-4"/>
                <w:sz w:val="20"/>
              </w:rPr>
              <w:t xml:space="preserve"> </w:t>
            </w:r>
            <w:r w:rsidRPr="00404F52">
              <w:rPr>
                <w:color w:val="231F20"/>
                <w:sz w:val="20"/>
              </w:rPr>
              <w:t>Livestock</w:t>
            </w:r>
            <w:r w:rsidRPr="00404F52">
              <w:rPr>
                <w:color w:val="231F20"/>
                <w:spacing w:val="-5"/>
                <w:sz w:val="20"/>
              </w:rPr>
              <w:t xml:space="preserve"> </w:t>
            </w:r>
            <w:r w:rsidRPr="00404F52">
              <w:rPr>
                <w:color w:val="231F20"/>
                <w:sz w:val="20"/>
              </w:rPr>
              <w:t>Species</w:t>
            </w:r>
            <w:r w:rsidRPr="00404F52">
              <w:rPr>
                <w:color w:val="231F20"/>
                <w:spacing w:val="-47"/>
                <w:sz w:val="20"/>
              </w:rPr>
              <w:t xml:space="preserve"> </w:t>
            </w:r>
            <w:r w:rsidRPr="00404F52">
              <w:rPr>
                <w:color w:val="231F20"/>
                <w:sz w:val="20"/>
              </w:rPr>
              <w:t>and</w:t>
            </w:r>
            <w:r w:rsidRPr="00404F52">
              <w:rPr>
                <w:color w:val="231F20"/>
                <w:spacing w:val="-1"/>
                <w:sz w:val="20"/>
              </w:rPr>
              <w:t xml:space="preserve"> </w:t>
            </w:r>
            <w:r w:rsidRPr="00404F52">
              <w:rPr>
                <w:color w:val="231F20"/>
                <w:sz w:val="20"/>
              </w:rPr>
              <w:t>Fish</w:t>
            </w:r>
          </w:p>
        </w:tc>
        <w:tc>
          <w:tcPr>
            <w:tcW w:w="1119" w:type="dxa"/>
            <w:tcBorders>
              <w:top w:val="single" w:sz="4" w:space="0" w:color="231F20"/>
              <w:bottom w:val="single" w:sz="4" w:space="0" w:color="231F20"/>
            </w:tcBorders>
          </w:tcPr>
          <w:p w14:paraId="747AAB51" w14:textId="77777777" w:rsidR="00A03B3A" w:rsidRPr="00404F52" w:rsidRDefault="00F312DC">
            <w:pPr>
              <w:pStyle w:val="TableParagraph"/>
              <w:spacing w:before="147"/>
              <w:ind w:left="206"/>
              <w:rPr>
                <w:sz w:val="20"/>
              </w:rPr>
            </w:pPr>
            <w:r w:rsidRPr="00404F52">
              <w:rPr>
                <w:color w:val="231F20"/>
                <w:sz w:val="20"/>
              </w:rPr>
              <w:t>(2:15/30)</w:t>
            </w:r>
          </w:p>
        </w:tc>
        <w:tc>
          <w:tcPr>
            <w:tcW w:w="1281" w:type="dxa"/>
          </w:tcPr>
          <w:p w14:paraId="210B3D4F" w14:textId="77777777" w:rsidR="00A03B3A" w:rsidRPr="00404F52" w:rsidRDefault="00F312DC">
            <w:pPr>
              <w:pStyle w:val="TableParagraph"/>
              <w:spacing w:before="27"/>
              <w:ind w:left="125" w:right="126"/>
              <w:jc w:val="center"/>
              <w:rPr>
                <w:sz w:val="20"/>
              </w:rPr>
            </w:pPr>
            <w:r w:rsidRPr="00404F52">
              <w:rPr>
                <w:color w:val="231F20"/>
                <w:sz w:val="20"/>
              </w:rPr>
              <w:t>Compulsory</w:t>
            </w:r>
          </w:p>
        </w:tc>
      </w:tr>
      <w:tr w:rsidR="00A03B3A" w:rsidRPr="00404F52" w14:paraId="51935E12" w14:textId="77777777" w:rsidTr="00284F39">
        <w:trPr>
          <w:trHeight w:val="295"/>
        </w:trPr>
        <w:tc>
          <w:tcPr>
            <w:tcW w:w="1186" w:type="dxa"/>
          </w:tcPr>
          <w:p w14:paraId="5D745C0C" w14:textId="77777777" w:rsidR="00A03B3A" w:rsidRPr="00404F52" w:rsidRDefault="00A03B3A">
            <w:pPr>
              <w:pStyle w:val="TableParagraph"/>
              <w:rPr>
                <w:sz w:val="20"/>
              </w:rPr>
            </w:pPr>
          </w:p>
        </w:tc>
        <w:tc>
          <w:tcPr>
            <w:tcW w:w="967" w:type="dxa"/>
            <w:tcBorders>
              <w:top w:val="single" w:sz="4" w:space="0" w:color="231F20"/>
              <w:bottom w:val="single" w:sz="4" w:space="0" w:color="auto"/>
            </w:tcBorders>
          </w:tcPr>
          <w:p w14:paraId="53FC1259" w14:textId="77777777" w:rsidR="00A03B3A" w:rsidRPr="00284F39" w:rsidRDefault="00F312DC">
            <w:pPr>
              <w:pStyle w:val="TableParagraph"/>
              <w:tabs>
                <w:tab w:val="left" w:pos="1077"/>
              </w:tabs>
              <w:spacing w:before="27"/>
              <w:ind w:left="-1" w:right="-116"/>
              <w:rPr>
                <w:sz w:val="20"/>
              </w:rPr>
            </w:pPr>
            <w:r w:rsidRPr="00284F39">
              <w:rPr>
                <w:color w:val="231F20"/>
                <w:sz w:val="20"/>
              </w:rPr>
              <w:t xml:space="preserve"> </w:t>
            </w:r>
            <w:r w:rsidRPr="00284F39">
              <w:rPr>
                <w:color w:val="231F20"/>
                <w:spacing w:val="-20"/>
                <w:sz w:val="20"/>
              </w:rPr>
              <w:t xml:space="preserve"> </w:t>
            </w:r>
            <w:r w:rsidRPr="00284F39">
              <w:rPr>
                <w:color w:val="231F20"/>
                <w:sz w:val="20"/>
              </w:rPr>
              <w:t>LP</w:t>
            </w:r>
            <w:r w:rsidRPr="00284F39">
              <w:rPr>
                <w:color w:val="231F20"/>
                <w:spacing w:val="-12"/>
                <w:sz w:val="20"/>
              </w:rPr>
              <w:t xml:space="preserve"> </w:t>
            </w:r>
            <w:r w:rsidRPr="00284F39">
              <w:rPr>
                <w:color w:val="231F20"/>
                <w:sz w:val="20"/>
              </w:rPr>
              <w:t>41122</w:t>
            </w:r>
            <w:r w:rsidRPr="00284F39">
              <w:rPr>
                <w:color w:val="231F20"/>
                <w:sz w:val="20"/>
              </w:rPr>
              <w:tab/>
            </w:r>
          </w:p>
        </w:tc>
        <w:tc>
          <w:tcPr>
            <w:tcW w:w="3783" w:type="dxa"/>
            <w:tcBorders>
              <w:top w:val="single" w:sz="4" w:space="0" w:color="231F20"/>
              <w:bottom w:val="single" w:sz="4" w:space="0" w:color="auto"/>
            </w:tcBorders>
          </w:tcPr>
          <w:p w14:paraId="0858BFF2" w14:textId="77777777" w:rsidR="00A03B3A" w:rsidRPr="00284F39" w:rsidRDefault="00F312DC">
            <w:pPr>
              <w:pStyle w:val="TableParagraph"/>
              <w:tabs>
                <w:tab w:val="left" w:pos="3989"/>
              </w:tabs>
              <w:spacing w:before="27"/>
              <w:ind w:left="110" w:right="-216"/>
              <w:rPr>
                <w:sz w:val="20"/>
              </w:rPr>
            </w:pPr>
            <w:r w:rsidRPr="00284F39">
              <w:rPr>
                <w:color w:val="231F20"/>
                <w:sz w:val="20"/>
              </w:rPr>
              <w:t>Proposal</w:t>
            </w:r>
            <w:r w:rsidRPr="00284F39">
              <w:rPr>
                <w:color w:val="231F20"/>
                <w:spacing w:val="-10"/>
                <w:sz w:val="20"/>
              </w:rPr>
              <w:t xml:space="preserve"> </w:t>
            </w:r>
            <w:r w:rsidRPr="00284F39">
              <w:rPr>
                <w:color w:val="231F20"/>
                <w:sz w:val="20"/>
              </w:rPr>
              <w:t>Formulation</w:t>
            </w:r>
            <w:r w:rsidRPr="00284F39">
              <w:rPr>
                <w:color w:val="231F20"/>
                <w:spacing w:val="-9"/>
                <w:sz w:val="20"/>
              </w:rPr>
              <w:t xml:space="preserve"> </w:t>
            </w:r>
            <w:r w:rsidRPr="00284F39">
              <w:rPr>
                <w:color w:val="231F20"/>
                <w:sz w:val="20"/>
              </w:rPr>
              <w:t>and</w:t>
            </w:r>
            <w:r w:rsidRPr="00284F39">
              <w:rPr>
                <w:color w:val="231F20"/>
                <w:spacing w:val="-9"/>
                <w:sz w:val="20"/>
              </w:rPr>
              <w:t xml:space="preserve"> </w:t>
            </w:r>
            <w:r w:rsidRPr="00284F39">
              <w:rPr>
                <w:color w:val="231F20"/>
                <w:sz w:val="20"/>
              </w:rPr>
              <w:t>Scientific</w:t>
            </w:r>
            <w:r w:rsidRPr="00284F39">
              <w:rPr>
                <w:color w:val="231F20"/>
                <w:spacing w:val="-11"/>
                <w:sz w:val="20"/>
              </w:rPr>
              <w:t xml:space="preserve"> </w:t>
            </w:r>
            <w:r w:rsidRPr="00284F39">
              <w:rPr>
                <w:color w:val="231F20"/>
                <w:sz w:val="20"/>
              </w:rPr>
              <w:t>Writing</w:t>
            </w:r>
            <w:r w:rsidRPr="00284F39">
              <w:rPr>
                <w:color w:val="231F20"/>
                <w:sz w:val="20"/>
              </w:rPr>
              <w:tab/>
            </w:r>
          </w:p>
        </w:tc>
        <w:tc>
          <w:tcPr>
            <w:tcW w:w="1119" w:type="dxa"/>
            <w:tcBorders>
              <w:top w:val="single" w:sz="4" w:space="0" w:color="231F20"/>
              <w:bottom w:val="single" w:sz="4" w:space="0" w:color="auto"/>
            </w:tcBorders>
          </w:tcPr>
          <w:p w14:paraId="4FC851B3" w14:textId="77777777" w:rsidR="00A03B3A" w:rsidRPr="00284F39" w:rsidRDefault="00F312DC">
            <w:pPr>
              <w:pStyle w:val="TableParagraph"/>
              <w:tabs>
                <w:tab w:val="left" w:pos="2397"/>
              </w:tabs>
              <w:spacing w:before="27"/>
              <w:ind w:left="206" w:right="-1282"/>
              <w:rPr>
                <w:sz w:val="20"/>
              </w:rPr>
            </w:pPr>
            <w:r w:rsidRPr="00284F39">
              <w:rPr>
                <w:color w:val="231F20"/>
                <w:sz w:val="20"/>
              </w:rPr>
              <w:t>(2:30/00)</w:t>
            </w:r>
            <w:r w:rsidRPr="00284F39">
              <w:rPr>
                <w:color w:val="231F20"/>
                <w:sz w:val="20"/>
              </w:rPr>
              <w:tab/>
            </w:r>
          </w:p>
        </w:tc>
        <w:tc>
          <w:tcPr>
            <w:tcW w:w="1281" w:type="dxa"/>
            <w:tcBorders>
              <w:bottom w:val="single" w:sz="4" w:space="0" w:color="auto"/>
            </w:tcBorders>
          </w:tcPr>
          <w:p w14:paraId="52F30F00" w14:textId="77777777" w:rsidR="00A03B3A" w:rsidRPr="00284F39" w:rsidRDefault="00A03B3A">
            <w:pPr>
              <w:pStyle w:val="TableParagraph"/>
              <w:rPr>
                <w:sz w:val="20"/>
              </w:rPr>
            </w:pPr>
          </w:p>
        </w:tc>
      </w:tr>
      <w:tr w:rsidR="00A03B3A" w:rsidRPr="00404F52" w14:paraId="25FBDCC5" w14:textId="77777777" w:rsidTr="00284F39">
        <w:trPr>
          <w:trHeight w:val="291"/>
        </w:trPr>
        <w:tc>
          <w:tcPr>
            <w:tcW w:w="1186" w:type="dxa"/>
          </w:tcPr>
          <w:p w14:paraId="1D8CC809" w14:textId="77777777" w:rsidR="00A03B3A" w:rsidRPr="00404F52" w:rsidRDefault="00A03B3A">
            <w:pPr>
              <w:pStyle w:val="TableParagraph"/>
              <w:rPr>
                <w:sz w:val="20"/>
              </w:rPr>
            </w:pPr>
          </w:p>
        </w:tc>
        <w:tc>
          <w:tcPr>
            <w:tcW w:w="967" w:type="dxa"/>
            <w:tcBorders>
              <w:top w:val="single" w:sz="4" w:space="0" w:color="auto"/>
              <w:bottom w:val="single" w:sz="4" w:space="0" w:color="231F20"/>
            </w:tcBorders>
          </w:tcPr>
          <w:p w14:paraId="3CE2BF89" w14:textId="77777777" w:rsidR="00A03B3A" w:rsidRPr="00404F52" w:rsidRDefault="00F312DC">
            <w:pPr>
              <w:pStyle w:val="TableParagraph"/>
              <w:spacing w:before="30"/>
              <w:ind w:left="79"/>
              <w:rPr>
                <w:sz w:val="20"/>
              </w:rPr>
            </w:pPr>
            <w:r w:rsidRPr="00404F52">
              <w:rPr>
                <w:color w:val="231F20"/>
                <w:sz w:val="20"/>
              </w:rPr>
              <w:t>LP</w:t>
            </w:r>
            <w:r w:rsidRPr="00404F52">
              <w:rPr>
                <w:color w:val="231F20"/>
                <w:spacing w:val="-8"/>
                <w:sz w:val="20"/>
              </w:rPr>
              <w:t xml:space="preserve"> </w:t>
            </w:r>
            <w:r w:rsidRPr="00404F52">
              <w:rPr>
                <w:color w:val="231F20"/>
                <w:sz w:val="20"/>
              </w:rPr>
              <w:t>41012</w:t>
            </w:r>
          </w:p>
        </w:tc>
        <w:tc>
          <w:tcPr>
            <w:tcW w:w="3783" w:type="dxa"/>
            <w:tcBorders>
              <w:top w:val="single" w:sz="4" w:space="0" w:color="auto"/>
              <w:bottom w:val="single" w:sz="4" w:space="0" w:color="231F20"/>
            </w:tcBorders>
          </w:tcPr>
          <w:p w14:paraId="61DAC26F" w14:textId="77777777" w:rsidR="00A03B3A" w:rsidRPr="00404F52" w:rsidRDefault="00F312DC">
            <w:pPr>
              <w:pStyle w:val="TableParagraph"/>
              <w:spacing w:before="30"/>
              <w:ind w:left="110"/>
              <w:rPr>
                <w:sz w:val="20"/>
              </w:rPr>
            </w:pPr>
            <w:r w:rsidRPr="00404F52">
              <w:rPr>
                <w:color w:val="231F20"/>
                <w:sz w:val="20"/>
              </w:rPr>
              <w:t>Animal</w:t>
            </w:r>
            <w:r w:rsidRPr="00404F52">
              <w:rPr>
                <w:color w:val="231F20"/>
                <w:spacing w:val="-6"/>
                <w:sz w:val="20"/>
              </w:rPr>
              <w:t xml:space="preserve"> </w:t>
            </w:r>
            <w:r w:rsidRPr="00404F52">
              <w:rPr>
                <w:color w:val="231F20"/>
                <w:sz w:val="20"/>
              </w:rPr>
              <w:t>Behavior</w:t>
            </w:r>
            <w:r w:rsidRPr="00404F52">
              <w:rPr>
                <w:color w:val="231F20"/>
                <w:spacing w:val="-5"/>
                <w:sz w:val="20"/>
              </w:rPr>
              <w:t xml:space="preserve"> </w:t>
            </w:r>
            <w:r w:rsidRPr="00404F52">
              <w:rPr>
                <w:color w:val="231F20"/>
                <w:sz w:val="20"/>
              </w:rPr>
              <w:t>and</w:t>
            </w:r>
            <w:r w:rsidRPr="00404F52">
              <w:rPr>
                <w:color w:val="231F20"/>
                <w:spacing w:val="-9"/>
                <w:sz w:val="20"/>
              </w:rPr>
              <w:t xml:space="preserve"> </w:t>
            </w:r>
            <w:r w:rsidRPr="00404F52">
              <w:rPr>
                <w:color w:val="231F20"/>
                <w:sz w:val="20"/>
              </w:rPr>
              <w:t>Welfare</w:t>
            </w:r>
          </w:p>
        </w:tc>
        <w:tc>
          <w:tcPr>
            <w:tcW w:w="1119" w:type="dxa"/>
            <w:tcBorders>
              <w:top w:val="single" w:sz="4" w:space="0" w:color="auto"/>
              <w:bottom w:val="single" w:sz="4" w:space="0" w:color="231F20"/>
            </w:tcBorders>
          </w:tcPr>
          <w:p w14:paraId="20620A19" w14:textId="77777777" w:rsidR="00A03B3A" w:rsidRPr="00404F52" w:rsidRDefault="00F312DC">
            <w:pPr>
              <w:pStyle w:val="TableParagraph"/>
              <w:spacing w:before="30"/>
              <w:ind w:left="206"/>
              <w:rPr>
                <w:sz w:val="20"/>
              </w:rPr>
            </w:pPr>
            <w:r w:rsidRPr="00404F52">
              <w:rPr>
                <w:color w:val="231F20"/>
                <w:sz w:val="20"/>
              </w:rPr>
              <w:t>(2:15/30)</w:t>
            </w:r>
          </w:p>
        </w:tc>
        <w:tc>
          <w:tcPr>
            <w:tcW w:w="1281" w:type="dxa"/>
            <w:tcBorders>
              <w:top w:val="single" w:sz="4" w:space="0" w:color="auto"/>
            </w:tcBorders>
          </w:tcPr>
          <w:p w14:paraId="6C2A1887" w14:textId="77777777" w:rsidR="00A03B3A" w:rsidRPr="00404F52" w:rsidRDefault="00A03B3A">
            <w:pPr>
              <w:pStyle w:val="TableParagraph"/>
              <w:rPr>
                <w:sz w:val="20"/>
              </w:rPr>
            </w:pPr>
          </w:p>
        </w:tc>
      </w:tr>
      <w:tr w:rsidR="00A03B3A" w:rsidRPr="00404F52" w14:paraId="36E10DF8" w14:textId="77777777" w:rsidTr="00284F39">
        <w:trPr>
          <w:trHeight w:val="288"/>
        </w:trPr>
        <w:tc>
          <w:tcPr>
            <w:tcW w:w="1186" w:type="dxa"/>
          </w:tcPr>
          <w:p w14:paraId="4A51306E" w14:textId="77777777" w:rsidR="00A03B3A" w:rsidRPr="00404F52" w:rsidRDefault="00A03B3A">
            <w:pPr>
              <w:pStyle w:val="TableParagraph"/>
              <w:rPr>
                <w:sz w:val="20"/>
              </w:rPr>
            </w:pPr>
          </w:p>
        </w:tc>
        <w:tc>
          <w:tcPr>
            <w:tcW w:w="967" w:type="dxa"/>
            <w:tcBorders>
              <w:top w:val="single" w:sz="4" w:space="0" w:color="231F20"/>
              <w:bottom w:val="single" w:sz="4" w:space="0" w:color="auto"/>
            </w:tcBorders>
          </w:tcPr>
          <w:p w14:paraId="27BBD503" w14:textId="77777777" w:rsidR="00A03B3A"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41032</w:t>
            </w:r>
          </w:p>
        </w:tc>
        <w:tc>
          <w:tcPr>
            <w:tcW w:w="3783" w:type="dxa"/>
            <w:tcBorders>
              <w:top w:val="single" w:sz="4" w:space="0" w:color="231F20"/>
              <w:bottom w:val="single" w:sz="4" w:space="0" w:color="auto"/>
            </w:tcBorders>
          </w:tcPr>
          <w:p w14:paraId="6BE7A0E4" w14:textId="77777777" w:rsidR="00A03B3A" w:rsidRPr="00404F52" w:rsidRDefault="00F312DC">
            <w:pPr>
              <w:pStyle w:val="TableParagraph"/>
              <w:spacing w:before="27"/>
              <w:ind w:left="110"/>
              <w:rPr>
                <w:sz w:val="20"/>
              </w:rPr>
            </w:pPr>
            <w:r w:rsidRPr="00404F52">
              <w:rPr>
                <w:color w:val="231F20"/>
                <w:sz w:val="20"/>
              </w:rPr>
              <w:t>Biodiversity</w:t>
            </w:r>
            <w:r w:rsidRPr="00404F52">
              <w:rPr>
                <w:color w:val="231F20"/>
                <w:spacing w:val="-5"/>
                <w:sz w:val="20"/>
              </w:rPr>
              <w:t xml:space="preserve"> </w:t>
            </w:r>
            <w:r w:rsidRPr="00404F52">
              <w:rPr>
                <w:color w:val="231F20"/>
                <w:sz w:val="20"/>
              </w:rPr>
              <w:t>Management</w:t>
            </w:r>
          </w:p>
        </w:tc>
        <w:tc>
          <w:tcPr>
            <w:tcW w:w="1119" w:type="dxa"/>
            <w:tcBorders>
              <w:top w:val="single" w:sz="4" w:space="0" w:color="231F20"/>
              <w:bottom w:val="single" w:sz="4" w:space="0" w:color="auto"/>
            </w:tcBorders>
          </w:tcPr>
          <w:p w14:paraId="30142BA3" w14:textId="77777777" w:rsidR="00A03B3A" w:rsidRPr="00404F52" w:rsidRDefault="00F312DC">
            <w:pPr>
              <w:pStyle w:val="TableParagraph"/>
              <w:spacing w:before="27"/>
              <w:ind w:left="206"/>
              <w:rPr>
                <w:sz w:val="20"/>
              </w:rPr>
            </w:pPr>
            <w:r w:rsidRPr="00404F52">
              <w:rPr>
                <w:color w:val="231F20"/>
                <w:sz w:val="20"/>
              </w:rPr>
              <w:t>(2:15/30)</w:t>
            </w:r>
          </w:p>
        </w:tc>
        <w:tc>
          <w:tcPr>
            <w:tcW w:w="1281" w:type="dxa"/>
          </w:tcPr>
          <w:p w14:paraId="10DAD9C5" w14:textId="77777777" w:rsidR="00A03B3A" w:rsidRPr="00404F52" w:rsidRDefault="00A03B3A">
            <w:pPr>
              <w:pStyle w:val="TableParagraph"/>
              <w:rPr>
                <w:sz w:val="20"/>
              </w:rPr>
            </w:pPr>
          </w:p>
        </w:tc>
      </w:tr>
      <w:tr w:rsidR="00284F39" w:rsidRPr="00404F52" w14:paraId="10B1FC35" w14:textId="77777777" w:rsidTr="00284F39">
        <w:trPr>
          <w:trHeight w:val="337"/>
        </w:trPr>
        <w:tc>
          <w:tcPr>
            <w:tcW w:w="1186" w:type="dxa"/>
            <w:tcBorders>
              <w:top w:val="nil"/>
            </w:tcBorders>
          </w:tcPr>
          <w:p w14:paraId="7E5FE8B0" w14:textId="77777777" w:rsidR="00284F39" w:rsidRPr="00404F52" w:rsidRDefault="00284F39" w:rsidP="00284F39">
            <w:pPr>
              <w:rPr>
                <w:sz w:val="2"/>
                <w:szCs w:val="2"/>
              </w:rPr>
            </w:pPr>
          </w:p>
        </w:tc>
        <w:tc>
          <w:tcPr>
            <w:tcW w:w="967" w:type="dxa"/>
            <w:tcBorders>
              <w:top w:val="single" w:sz="4" w:space="0" w:color="auto"/>
              <w:bottom w:val="single" w:sz="4" w:space="0" w:color="auto"/>
            </w:tcBorders>
          </w:tcPr>
          <w:p w14:paraId="406EA1EC" w14:textId="003D850F" w:rsidR="00284F39" w:rsidRPr="00404F52" w:rsidRDefault="00284F39" w:rsidP="00284F39">
            <w:pPr>
              <w:pStyle w:val="TableParagraph"/>
              <w:spacing w:before="27"/>
              <w:ind w:left="79"/>
              <w:rPr>
                <w:color w:val="231F20"/>
                <w:sz w:val="20"/>
              </w:rPr>
            </w:pPr>
            <w:r w:rsidRPr="00404F52">
              <w:rPr>
                <w:color w:val="231F20"/>
                <w:sz w:val="20"/>
              </w:rPr>
              <w:t>LP</w:t>
            </w:r>
            <w:r w:rsidRPr="00404F52">
              <w:rPr>
                <w:color w:val="231F20"/>
                <w:spacing w:val="-8"/>
                <w:sz w:val="20"/>
              </w:rPr>
              <w:t xml:space="preserve"> </w:t>
            </w:r>
            <w:r w:rsidRPr="00404F52">
              <w:rPr>
                <w:color w:val="231F20"/>
                <w:sz w:val="20"/>
              </w:rPr>
              <w:t>41052</w:t>
            </w:r>
          </w:p>
        </w:tc>
        <w:tc>
          <w:tcPr>
            <w:tcW w:w="3783" w:type="dxa"/>
            <w:tcBorders>
              <w:top w:val="single" w:sz="4" w:space="0" w:color="auto"/>
              <w:bottom w:val="single" w:sz="4" w:space="0" w:color="auto"/>
            </w:tcBorders>
          </w:tcPr>
          <w:p w14:paraId="6F46A97B" w14:textId="53264486" w:rsidR="00284F39" w:rsidRPr="00404F52" w:rsidRDefault="00284F39" w:rsidP="00284F39">
            <w:pPr>
              <w:pStyle w:val="TableParagraph"/>
              <w:spacing w:before="27"/>
              <w:ind w:left="110"/>
              <w:rPr>
                <w:color w:val="231F20"/>
                <w:sz w:val="20"/>
              </w:rPr>
            </w:pPr>
            <w:r w:rsidRPr="00404F52">
              <w:rPr>
                <w:color w:val="231F20"/>
                <w:sz w:val="20"/>
              </w:rPr>
              <w:t>Cleaner</w:t>
            </w:r>
            <w:r w:rsidRPr="00404F52">
              <w:rPr>
                <w:color w:val="231F20"/>
                <w:spacing w:val="-5"/>
                <w:sz w:val="20"/>
              </w:rPr>
              <w:t xml:space="preserve"> </w:t>
            </w:r>
            <w:r w:rsidRPr="00404F52">
              <w:rPr>
                <w:color w:val="231F20"/>
                <w:sz w:val="20"/>
              </w:rPr>
              <w:t>Production</w:t>
            </w:r>
          </w:p>
        </w:tc>
        <w:tc>
          <w:tcPr>
            <w:tcW w:w="1119" w:type="dxa"/>
            <w:tcBorders>
              <w:top w:val="single" w:sz="4" w:space="0" w:color="auto"/>
              <w:bottom w:val="single" w:sz="4" w:space="0" w:color="auto"/>
            </w:tcBorders>
          </w:tcPr>
          <w:p w14:paraId="04E0D038" w14:textId="7E1FABBC" w:rsidR="00284F39" w:rsidRPr="00404F52" w:rsidRDefault="00284F39" w:rsidP="00284F39">
            <w:pPr>
              <w:pStyle w:val="TableParagraph"/>
              <w:spacing w:before="27"/>
              <w:ind w:left="206"/>
              <w:rPr>
                <w:color w:val="231F20"/>
                <w:sz w:val="20"/>
              </w:rPr>
            </w:pPr>
            <w:r w:rsidRPr="00404F52">
              <w:rPr>
                <w:color w:val="231F20"/>
                <w:sz w:val="20"/>
              </w:rPr>
              <w:t>(2:15/30)</w:t>
            </w:r>
          </w:p>
        </w:tc>
        <w:tc>
          <w:tcPr>
            <w:tcW w:w="1281" w:type="dxa"/>
          </w:tcPr>
          <w:p w14:paraId="3FA0A3A0" w14:textId="77777777" w:rsidR="00284F39" w:rsidRPr="00404F52" w:rsidRDefault="00284F39" w:rsidP="00284F39">
            <w:pPr>
              <w:pStyle w:val="TableParagraph"/>
              <w:rPr>
                <w:sz w:val="20"/>
              </w:rPr>
            </w:pPr>
          </w:p>
        </w:tc>
      </w:tr>
      <w:tr w:rsidR="00284F39" w:rsidRPr="00404F52" w14:paraId="6BDEDA1E" w14:textId="77777777" w:rsidTr="00284F39">
        <w:trPr>
          <w:trHeight w:val="249"/>
        </w:trPr>
        <w:tc>
          <w:tcPr>
            <w:tcW w:w="1186" w:type="dxa"/>
          </w:tcPr>
          <w:p w14:paraId="569547E5" w14:textId="77777777" w:rsidR="00284F39" w:rsidRPr="00404F52" w:rsidRDefault="00284F39" w:rsidP="00284F39">
            <w:pPr>
              <w:pStyle w:val="TableParagraph"/>
              <w:rPr>
                <w:sz w:val="18"/>
              </w:rPr>
            </w:pPr>
          </w:p>
        </w:tc>
        <w:tc>
          <w:tcPr>
            <w:tcW w:w="967" w:type="dxa"/>
            <w:tcBorders>
              <w:top w:val="single" w:sz="4" w:space="0" w:color="auto"/>
            </w:tcBorders>
          </w:tcPr>
          <w:p w14:paraId="37F40A1D" w14:textId="77777777" w:rsidR="00284F39" w:rsidRPr="00404F52" w:rsidRDefault="00284F39" w:rsidP="00284F39">
            <w:pPr>
              <w:pStyle w:val="TableParagraph"/>
              <w:spacing w:line="218" w:lineRule="exact"/>
              <w:ind w:left="79"/>
              <w:rPr>
                <w:sz w:val="20"/>
              </w:rPr>
            </w:pPr>
            <w:r w:rsidRPr="00404F52">
              <w:rPr>
                <w:color w:val="231F20"/>
                <w:sz w:val="20"/>
              </w:rPr>
              <w:t>LP</w:t>
            </w:r>
            <w:r w:rsidRPr="00404F52">
              <w:rPr>
                <w:color w:val="231F20"/>
                <w:spacing w:val="-8"/>
                <w:sz w:val="20"/>
              </w:rPr>
              <w:t xml:space="preserve"> </w:t>
            </w:r>
            <w:r w:rsidRPr="00404F52">
              <w:rPr>
                <w:color w:val="231F20"/>
                <w:sz w:val="20"/>
              </w:rPr>
              <w:t>41062</w:t>
            </w:r>
          </w:p>
        </w:tc>
        <w:tc>
          <w:tcPr>
            <w:tcW w:w="3783" w:type="dxa"/>
            <w:tcBorders>
              <w:top w:val="single" w:sz="4" w:space="0" w:color="auto"/>
            </w:tcBorders>
          </w:tcPr>
          <w:p w14:paraId="2834BFEC" w14:textId="77777777" w:rsidR="00284F39" w:rsidRPr="00404F52" w:rsidRDefault="00284F39" w:rsidP="00284F39">
            <w:pPr>
              <w:pStyle w:val="TableParagraph"/>
              <w:spacing w:line="218" w:lineRule="exact"/>
              <w:ind w:left="110"/>
              <w:rPr>
                <w:sz w:val="20"/>
              </w:rPr>
            </w:pPr>
            <w:r w:rsidRPr="00404F52">
              <w:rPr>
                <w:color w:val="231F20"/>
                <w:spacing w:val="-1"/>
                <w:sz w:val="20"/>
              </w:rPr>
              <w:t>Extractive</w:t>
            </w:r>
            <w:r w:rsidRPr="00404F52">
              <w:rPr>
                <w:color w:val="231F20"/>
                <w:sz w:val="20"/>
              </w:rPr>
              <w:t xml:space="preserve"> </w:t>
            </w:r>
            <w:r w:rsidRPr="00404F52">
              <w:rPr>
                <w:color w:val="231F20"/>
                <w:spacing w:val="-1"/>
                <w:sz w:val="20"/>
              </w:rPr>
              <w:t>and</w:t>
            </w:r>
            <w:r w:rsidRPr="00404F52">
              <w:rPr>
                <w:color w:val="231F20"/>
                <w:spacing w:val="1"/>
                <w:sz w:val="20"/>
              </w:rPr>
              <w:t xml:space="preserve"> </w:t>
            </w:r>
            <w:r w:rsidRPr="00404F52">
              <w:rPr>
                <w:color w:val="231F20"/>
                <w:spacing w:val="-1"/>
                <w:sz w:val="20"/>
              </w:rPr>
              <w:t>Sustainable</w:t>
            </w:r>
            <w:r w:rsidRPr="00404F52">
              <w:rPr>
                <w:color w:val="231F20"/>
                <w:spacing w:val="-11"/>
                <w:sz w:val="20"/>
              </w:rPr>
              <w:t xml:space="preserve"> </w:t>
            </w:r>
            <w:r w:rsidRPr="00404F52">
              <w:rPr>
                <w:color w:val="231F20"/>
                <w:sz w:val="20"/>
              </w:rPr>
              <w:t>Aquaculture</w:t>
            </w:r>
          </w:p>
        </w:tc>
        <w:tc>
          <w:tcPr>
            <w:tcW w:w="1119" w:type="dxa"/>
            <w:tcBorders>
              <w:top w:val="single" w:sz="4" w:space="0" w:color="auto"/>
            </w:tcBorders>
          </w:tcPr>
          <w:p w14:paraId="0AB37BDB" w14:textId="77777777" w:rsidR="00284F39" w:rsidRPr="00404F52" w:rsidRDefault="00284F39" w:rsidP="00284F39">
            <w:pPr>
              <w:pStyle w:val="TableParagraph"/>
              <w:spacing w:line="218" w:lineRule="exact"/>
              <w:ind w:left="206"/>
              <w:rPr>
                <w:sz w:val="20"/>
              </w:rPr>
            </w:pPr>
            <w:r w:rsidRPr="00404F52">
              <w:rPr>
                <w:color w:val="231F20"/>
                <w:sz w:val="20"/>
              </w:rPr>
              <w:t>(2:15/30)</w:t>
            </w:r>
          </w:p>
        </w:tc>
        <w:tc>
          <w:tcPr>
            <w:tcW w:w="1281" w:type="dxa"/>
          </w:tcPr>
          <w:p w14:paraId="22A3401A" w14:textId="77777777" w:rsidR="00284F39" w:rsidRPr="00404F52" w:rsidRDefault="00284F39" w:rsidP="00284F39">
            <w:pPr>
              <w:pStyle w:val="TableParagraph"/>
              <w:rPr>
                <w:sz w:val="18"/>
              </w:rPr>
            </w:pPr>
          </w:p>
        </w:tc>
      </w:tr>
      <w:tr w:rsidR="00284F39" w:rsidRPr="00404F52" w14:paraId="45FFA880" w14:textId="77777777" w:rsidTr="00284F39">
        <w:trPr>
          <w:trHeight w:val="528"/>
        </w:trPr>
        <w:tc>
          <w:tcPr>
            <w:tcW w:w="1186" w:type="dxa"/>
          </w:tcPr>
          <w:p w14:paraId="30253D83" w14:textId="77777777" w:rsidR="00220704" w:rsidRPr="00220704" w:rsidRDefault="00220704" w:rsidP="00220704">
            <w:pPr>
              <w:pStyle w:val="TableParagraph"/>
              <w:jc w:val="center"/>
              <w:rPr>
                <w:sz w:val="20"/>
              </w:rPr>
            </w:pPr>
            <w:r w:rsidRPr="00220704">
              <w:rPr>
                <w:sz w:val="20"/>
              </w:rPr>
              <w:t>Year IV</w:t>
            </w:r>
          </w:p>
          <w:p w14:paraId="5F62A556" w14:textId="1FB5A016" w:rsidR="00284F39" w:rsidRPr="00404F52" w:rsidRDefault="00220704" w:rsidP="00220704">
            <w:pPr>
              <w:pStyle w:val="TableParagraph"/>
              <w:jc w:val="center"/>
              <w:rPr>
                <w:sz w:val="20"/>
              </w:rPr>
            </w:pPr>
            <w:r w:rsidRPr="00220704">
              <w:rPr>
                <w:sz w:val="20"/>
              </w:rPr>
              <w:t>Semester I</w:t>
            </w:r>
          </w:p>
        </w:tc>
        <w:tc>
          <w:tcPr>
            <w:tcW w:w="967" w:type="dxa"/>
            <w:tcBorders>
              <w:bottom w:val="single" w:sz="4" w:space="0" w:color="231F20"/>
            </w:tcBorders>
          </w:tcPr>
          <w:p w14:paraId="666DB892" w14:textId="77777777" w:rsidR="00284F39" w:rsidRPr="00404F52" w:rsidRDefault="00284F39" w:rsidP="00284F39">
            <w:pPr>
              <w:pStyle w:val="TableParagraph"/>
              <w:spacing w:before="147"/>
              <w:ind w:left="79"/>
              <w:rPr>
                <w:sz w:val="20"/>
              </w:rPr>
            </w:pPr>
            <w:r w:rsidRPr="00404F52">
              <w:rPr>
                <w:color w:val="231F20"/>
                <w:sz w:val="20"/>
              </w:rPr>
              <w:t>LP</w:t>
            </w:r>
            <w:r w:rsidRPr="00404F52">
              <w:rPr>
                <w:color w:val="231F20"/>
                <w:spacing w:val="-8"/>
                <w:sz w:val="20"/>
              </w:rPr>
              <w:t xml:space="preserve"> </w:t>
            </w:r>
            <w:r w:rsidRPr="00404F52">
              <w:rPr>
                <w:color w:val="231F20"/>
                <w:sz w:val="20"/>
              </w:rPr>
              <w:t>41093</w:t>
            </w:r>
          </w:p>
        </w:tc>
        <w:tc>
          <w:tcPr>
            <w:tcW w:w="3783" w:type="dxa"/>
            <w:tcBorders>
              <w:bottom w:val="single" w:sz="4" w:space="0" w:color="231F20"/>
            </w:tcBorders>
          </w:tcPr>
          <w:p w14:paraId="1A4E9B33" w14:textId="77777777" w:rsidR="00284F39" w:rsidRPr="00404F52" w:rsidRDefault="00284F39" w:rsidP="00284F39">
            <w:pPr>
              <w:pStyle w:val="TableParagraph"/>
              <w:spacing w:before="27" w:line="249" w:lineRule="auto"/>
              <w:ind w:left="110" w:right="778"/>
              <w:rPr>
                <w:sz w:val="20"/>
              </w:rPr>
            </w:pPr>
            <w:r w:rsidRPr="00404F52">
              <w:rPr>
                <w:color w:val="231F20"/>
                <w:sz w:val="20"/>
              </w:rPr>
              <w:t>Laboratory</w:t>
            </w:r>
            <w:r w:rsidRPr="00404F52">
              <w:rPr>
                <w:color w:val="231F20"/>
                <w:spacing w:val="-12"/>
                <w:sz w:val="20"/>
              </w:rPr>
              <w:t xml:space="preserve"> </w:t>
            </w:r>
            <w:r w:rsidRPr="00404F52">
              <w:rPr>
                <w:color w:val="231F20"/>
                <w:sz w:val="20"/>
              </w:rPr>
              <w:t>Techniques</w:t>
            </w:r>
            <w:r w:rsidRPr="00404F52">
              <w:rPr>
                <w:color w:val="231F20"/>
                <w:spacing w:val="-9"/>
                <w:sz w:val="20"/>
              </w:rPr>
              <w:t xml:space="preserve"> </w:t>
            </w:r>
            <w:r w:rsidRPr="00404F52">
              <w:rPr>
                <w:color w:val="231F20"/>
                <w:sz w:val="20"/>
              </w:rPr>
              <w:t>in</w:t>
            </w:r>
            <w:r w:rsidRPr="00404F52">
              <w:rPr>
                <w:color w:val="231F20"/>
                <w:spacing w:val="-9"/>
                <w:sz w:val="20"/>
              </w:rPr>
              <w:t xml:space="preserve"> </w:t>
            </w:r>
            <w:r w:rsidRPr="00404F52">
              <w:rPr>
                <w:color w:val="231F20"/>
                <w:sz w:val="20"/>
              </w:rPr>
              <w:t>Livestock</w:t>
            </w:r>
            <w:r w:rsidRPr="00404F52">
              <w:rPr>
                <w:color w:val="231F20"/>
                <w:spacing w:val="-47"/>
                <w:sz w:val="20"/>
              </w:rPr>
              <w:t xml:space="preserve"> </w:t>
            </w:r>
            <w:r w:rsidRPr="00404F52">
              <w:rPr>
                <w:color w:val="231F20"/>
                <w:sz w:val="20"/>
              </w:rPr>
              <w:t>Production</w:t>
            </w:r>
          </w:p>
        </w:tc>
        <w:tc>
          <w:tcPr>
            <w:tcW w:w="1119" w:type="dxa"/>
            <w:tcBorders>
              <w:bottom w:val="single" w:sz="4" w:space="0" w:color="231F20"/>
            </w:tcBorders>
          </w:tcPr>
          <w:p w14:paraId="54A4A50E" w14:textId="77777777" w:rsidR="00284F39" w:rsidRPr="00404F52" w:rsidRDefault="00284F39" w:rsidP="00284F39">
            <w:pPr>
              <w:pStyle w:val="TableParagraph"/>
              <w:spacing w:before="147"/>
              <w:ind w:left="206"/>
              <w:rPr>
                <w:sz w:val="20"/>
              </w:rPr>
            </w:pPr>
            <w:r w:rsidRPr="00404F52">
              <w:rPr>
                <w:color w:val="231F20"/>
                <w:sz w:val="20"/>
              </w:rPr>
              <w:t>(3:15/60)</w:t>
            </w:r>
          </w:p>
        </w:tc>
        <w:tc>
          <w:tcPr>
            <w:tcW w:w="1281" w:type="dxa"/>
          </w:tcPr>
          <w:p w14:paraId="4B5CE666" w14:textId="77777777" w:rsidR="00284F39" w:rsidRPr="00404F52" w:rsidRDefault="00284F39" w:rsidP="00284F39">
            <w:pPr>
              <w:pStyle w:val="TableParagraph"/>
              <w:spacing w:before="88"/>
              <w:ind w:left="125" w:right="126"/>
              <w:jc w:val="center"/>
              <w:rPr>
                <w:sz w:val="20"/>
              </w:rPr>
            </w:pPr>
            <w:r w:rsidRPr="00404F52">
              <w:rPr>
                <w:color w:val="231F20"/>
                <w:sz w:val="20"/>
              </w:rPr>
              <w:t>Elective</w:t>
            </w:r>
          </w:p>
        </w:tc>
      </w:tr>
      <w:tr w:rsidR="00284F39" w:rsidRPr="00404F52" w14:paraId="4EB69D83" w14:textId="77777777">
        <w:trPr>
          <w:trHeight w:val="288"/>
        </w:trPr>
        <w:tc>
          <w:tcPr>
            <w:tcW w:w="1186" w:type="dxa"/>
          </w:tcPr>
          <w:p w14:paraId="7BF02158" w14:textId="77777777" w:rsidR="00284F39" w:rsidRPr="00404F52" w:rsidRDefault="00284F39" w:rsidP="00284F39">
            <w:pPr>
              <w:pStyle w:val="TableParagraph"/>
              <w:rPr>
                <w:sz w:val="20"/>
              </w:rPr>
            </w:pPr>
          </w:p>
        </w:tc>
        <w:tc>
          <w:tcPr>
            <w:tcW w:w="967" w:type="dxa"/>
            <w:tcBorders>
              <w:top w:val="single" w:sz="4" w:space="0" w:color="231F20"/>
              <w:bottom w:val="single" w:sz="4" w:space="0" w:color="231F20"/>
            </w:tcBorders>
          </w:tcPr>
          <w:p w14:paraId="463C2DEC" w14:textId="77777777" w:rsidR="00284F39" w:rsidRPr="007E5F57" w:rsidRDefault="00284F39" w:rsidP="00284F39">
            <w:pPr>
              <w:pStyle w:val="TableParagraph"/>
              <w:spacing w:before="27"/>
              <w:ind w:left="79"/>
              <w:rPr>
                <w:sz w:val="20"/>
              </w:rPr>
            </w:pPr>
            <w:r w:rsidRPr="007E5F57">
              <w:rPr>
                <w:color w:val="231F20"/>
                <w:sz w:val="20"/>
              </w:rPr>
              <w:t>LP</w:t>
            </w:r>
            <w:r w:rsidRPr="007E5F57">
              <w:rPr>
                <w:color w:val="231F20"/>
                <w:spacing w:val="-12"/>
                <w:sz w:val="20"/>
              </w:rPr>
              <w:t xml:space="preserve"> </w:t>
            </w:r>
            <w:r w:rsidRPr="007E5F57">
              <w:rPr>
                <w:color w:val="231F20"/>
                <w:sz w:val="20"/>
              </w:rPr>
              <w:t>41103</w:t>
            </w:r>
          </w:p>
        </w:tc>
        <w:tc>
          <w:tcPr>
            <w:tcW w:w="3783" w:type="dxa"/>
            <w:tcBorders>
              <w:top w:val="single" w:sz="4" w:space="0" w:color="231F20"/>
              <w:bottom w:val="single" w:sz="4" w:space="0" w:color="231F20"/>
            </w:tcBorders>
          </w:tcPr>
          <w:p w14:paraId="0DBA8171" w14:textId="77777777" w:rsidR="00284F39" w:rsidRPr="007E5F57" w:rsidRDefault="00284F39" w:rsidP="00284F39">
            <w:pPr>
              <w:pStyle w:val="TableParagraph"/>
              <w:spacing w:before="27"/>
              <w:ind w:left="110"/>
              <w:rPr>
                <w:sz w:val="20"/>
              </w:rPr>
            </w:pPr>
            <w:r w:rsidRPr="007E5F57">
              <w:rPr>
                <w:color w:val="231F20"/>
                <w:sz w:val="20"/>
              </w:rPr>
              <w:t>Ornamental</w:t>
            </w:r>
            <w:r w:rsidRPr="007E5F57">
              <w:rPr>
                <w:color w:val="231F20"/>
                <w:spacing w:val="-5"/>
                <w:sz w:val="20"/>
              </w:rPr>
              <w:t xml:space="preserve"> </w:t>
            </w:r>
            <w:r w:rsidRPr="007E5F57">
              <w:rPr>
                <w:color w:val="231F20"/>
                <w:sz w:val="20"/>
              </w:rPr>
              <w:t>Fish</w:t>
            </w:r>
            <w:r w:rsidRPr="007E5F57">
              <w:rPr>
                <w:color w:val="231F20"/>
                <w:spacing w:val="-5"/>
                <w:sz w:val="20"/>
              </w:rPr>
              <w:t xml:space="preserve"> </w:t>
            </w:r>
            <w:r w:rsidRPr="007E5F57">
              <w:rPr>
                <w:color w:val="231F20"/>
                <w:sz w:val="20"/>
              </w:rPr>
              <w:t>Culture</w:t>
            </w:r>
          </w:p>
        </w:tc>
        <w:tc>
          <w:tcPr>
            <w:tcW w:w="1119" w:type="dxa"/>
            <w:tcBorders>
              <w:top w:val="single" w:sz="4" w:space="0" w:color="231F20"/>
              <w:bottom w:val="single" w:sz="4" w:space="0" w:color="231F20"/>
            </w:tcBorders>
          </w:tcPr>
          <w:p w14:paraId="47048333" w14:textId="77777777" w:rsidR="00284F39" w:rsidRPr="00404F52" w:rsidRDefault="00284F39" w:rsidP="00284F39">
            <w:pPr>
              <w:pStyle w:val="TableParagraph"/>
              <w:spacing w:before="27"/>
              <w:ind w:left="206"/>
              <w:rPr>
                <w:sz w:val="20"/>
              </w:rPr>
            </w:pPr>
            <w:r w:rsidRPr="00404F52">
              <w:rPr>
                <w:color w:val="231F20"/>
                <w:sz w:val="20"/>
              </w:rPr>
              <w:t>(3:30/30)</w:t>
            </w:r>
          </w:p>
        </w:tc>
        <w:tc>
          <w:tcPr>
            <w:tcW w:w="1281" w:type="dxa"/>
          </w:tcPr>
          <w:p w14:paraId="132A0962" w14:textId="77777777" w:rsidR="00284F39" w:rsidRPr="00404F52" w:rsidRDefault="00284F39" w:rsidP="00284F39">
            <w:pPr>
              <w:pStyle w:val="TableParagraph"/>
              <w:rPr>
                <w:sz w:val="20"/>
              </w:rPr>
            </w:pPr>
          </w:p>
        </w:tc>
      </w:tr>
      <w:tr w:rsidR="00284F39" w:rsidRPr="00404F52" w14:paraId="3C2FDC6C" w14:textId="77777777">
        <w:trPr>
          <w:trHeight w:val="528"/>
        </w:trPr>
        <w:tc>
          <w:tcPr>
            <w:tcW w:w="1186" w:type="dxa"/>
          </w:tcPr>
          <w:p w14:paraId="4EC58B2C" w14:textId="77777777" w:rsidR="00284F39" w:rsidRPr="00404F52" w:rsidRDefault="00284F39" w:rsidP="00284F39">
            <w:pPr>
              <w:pStyle w:val="TableParagraph"/>
              <w:rPr>
                <w:sz w:val="20"/>
              </w:rPr>
            </w:pPr>
          </w:p>
        </w:tc>
        <w:tc>
          <w:tcPr>
            <w:tcW w:w="967" w:type="dxa"/>
            <w:tcBorders>
              <w:top w:val="single" w:sz="4" w:space="0" w:color="231F20"/>
              <w:bottom w:val="single" w:sz="4" w:space="0" w:color="231F20"/>
            </w:tcBorders>
          </w:tcPr>
          <w:p w14:paraId="0B78F5FF" w14:textId="77777777" w:rsidR="00284F39" w:rsidRPr="00404F52" w:rsidRDefault="00284F39" w:rsidP="00284F39">
            <w:pPr>
              <w:pStyle w:val="TableParagraph"/>
              <w:spacing w:before="147"/>
              <w:ind w:left="79"/>
              <w:rPr>
                <w:sz w:val="20"/>
              </w:rPr>
            </w:pPr>
            <w:r w:rsidRPr="00404F52">
              <w:rPr>
                <w:color w:val="231F20"/>
                <w:spacing w:val="-1"/>
                <w:sz w:val="20"/>
              </w:rPr>
              <w:t>LP</w:t>
            </w:r>
            <w:r w:rsidRPr="00404F52">
              <w:rPr>
                <w:color w:val="231F20"/>
                <w:spacing w:val="-12"/>
                <w:sz w:val="20"/>
              </w:rPr>
              <w:t xml:space="preserve"> </w:t>
            </w:r>
            <w:r w:rsidRPr="00404F52">
              <w:rPr>
                <w:color w:val="231F20"/>
                <w:spacing w:val="-1"/>
                <w:sz w:val="20"/>
              </w:rPr>
              <w:t>41113</w:t>
            </w:r>
          </w:p>
        </w:tc>
        <w:tc>
          <w:tcPr>
            <w:tcW w:w="3783" w:type="dxa"/>
            <w:tcBorders>
              <w:top w:val="single" w:sz="4" w:space="0" w:color="231F20"/>
              <w:bottom w:val="single" w:sz="4" w:space="0" w:color="231F20"/>
            </w:tcBorders>
          </w:tcPr>
          <w:p w14:paraId="3A81F767" w14:textId="77777777" w:rsidR="00284F39" w:rsidRPr="00404F52" w:rsidRDefault="00284F39" w:rsidP="00284F39">
            <w:pPr>
              <w:pStyle w:val="TableParagraph"/>
              <w:spacing w:before="27" w:line="249" w:lineRule="auto"/>
              <w:ind w:left="110" w:right="702"/>
              <w:rPr>
                <w:sz w:val="20"/>
              </w:rPr>
            </w:pPr>
            <w:r w:rsidRPr="00404F52">
              <w:rPr>
                <w:color w:val="231F20"/>
                <w:spacing w:val="-1"/>
                <w:sz w:val="20"/>
              </w:rPr>
              <w:t xml:space="preserve">Processing and Utilization </w:t>
            </w:r>
            <w:r w:rsidRPr="00404F52">
              <w:rPr>
                <w:color w:val="231F20"/>
                <w:sz w:val="20"/>
              </w:rPr>
              <w:t>of Animal</w:t>
            </w:r>
            <w:r w:rsidRPr="00404F52">
              <w:rPr>
                <w:color w:val="231F20"/>
                <w:spacing w:val="-47"/>
                <w:sz w:val="20"/>
              </w:rPr>
              <w:t xml:space="preserve"> </w:t>
            </w:r>
            <w:r w:rsidRPr="00404F52">
              <w:rPr>
                <w:color w:val="231F20"/>
                <w:sz w:val="20"/>
              </w:rPr>
              <w:t>Byproducts</w:t>
            </w:r>
          </w:p>
        </w:tc>
        <w:tc>
          <w:tcPr>
            <w:tcW w:w="1119" w:type="dxa"/>
            <w:tcBorders>
              <w:top w:val="single" w:sz="4" w:space="0" w:color="231F20"/>
              <w:bottom w:val="single" w:sz="4" w:space="0" w:color="231F20"/>
            </w:tcBorders>
          </w:tcPr>
          <w:p w14:paraId="26FCF400" w14:textId="77777777" w:rsidR="00284F39" w:rsidRPr="00404F52" w:rsidRDefault="00284F39" w:rsidP="00284F39">
            <w:pPr>
              <w:pStyle w:val="TableParagraph"/>
              <w:spacing w:before="147"/>
              <w:ind w:left="206"/>
              <w:rPr>
                <w:sz w:val="20"/>
              </w:rPr>
            </w:pPr>
            <w:r w:rsidRPr="00404F52">
              <w:rPr>
                <w:color w:val="231F20"/>
                <w:sz w:val="20"/>
              </w:rPr>
              <w:t>(3:30/30)</w:t>
            </w:r>
          </w:p>
        </w:tc>
        <w:tc>
          <w:tcPr>
            <w:tcW w:w="1281" w:type="dxa"/>
          </w:tcPr>
          <w:p w14:paraId="512965B6" w14:textId="77777777" w:rsidR="00284F39" w:rsidRPr="00404F52" w:rsidRDefault="00284F39" w:rsidP="00284F39">
            <w:pPr>
              <w:pStyle w:val="TableParagraph"/>
              <w:rPr>
                <w:sz w:val="20"/>
              </w:rPr>
            </w:pPr>
          </w:p>
        </w:tc>
      </w:tr>
      <w:tr w:rsidR="00284F39" w:rsidRPr="00404F52" w14:paraId="2F3BC1B2" w14:textId="77777777">
        <w:trPr>
          <w:trHeight w:val="528"/>
        </w:trPr>
        <w:tc>
          <w:tcPr>
            <w:tcW w:w="1186" w:type="dxa"/>
            <w:tcBorders>
              <w:bottom w:val="single" w:sz="4" w:space="0" w:color="231F20"/>
            </w:tcBorders>
          </w:tcPr>
          <w:p w14:paraId="1327E4E4" w14:textId="77777777" w:rsidR="00284F39" w:rsidRPr="00404F52" w:rsidRDefault="00284F39" w:rsidP="00284F39">
            <w:pPr>
              <w:pStyle w:val="TableParagraph"/>
              <w:rPr>
                <w:sz w:val="20"/>
              </w:rPr>
            </w:pPr>
          </w:p>
        </w:tc>
        <w:tc>
          <w:tcPr>
            <w:tcW w:w="967" w:type="dxa"/>
            <w:tcBorders>
              <w:top w:val="single" w:sz="4" w:space="0" w:color="231F20"/>
              <w:bottom w:val="single" w:sz="4" w:space="0" w:color="231F20"/>
            </w:tcBorders>
          </w:tcPr>
          <w:p w14:paraId="7C84C781" w14:textId="77777777" w:rsidR="00284F39" w:rsidRPr="00404F52" w:rsidRDefault="00284F39" w:rsidP="00284F39">
            <w:pPr>
              <w:pStyle w:val="TableParagraph"/>
              <w:spacing w:before="147"/>
              <w:ind w:left="79"/>
              <w:rPr>
                <w:sz w:val="20"/>
              </w:rPr>
            </w:pPr>
            <w:r w:rsidRPr="00404F52">
              <w:rPr>
                <w:color w:val="231F20"/>
                <w:sz w:val="20"/>
              </w:rPr>
              <w:t>LP</w:t>
            </w:r>
            <w:r w:rsidRPr="00404F52">
              <w:rPr>
                <w:color w:val="231F20"/>
                <w:spacing w:val="-12"/>
                <w:sz w:val="20"/>
              </w:rPr>
              <w:t xml:space="preserve"> </w:t>
            </w:r>
            <w:r w:rsidRPr="00404F52">
              <w:rPr>
                <w:color w:val="231F20"/>
                <w:sz w:val="20"/>
              </w:rPr>
              <w:t>41132</w:t>
            </w:r>
          </w:p>
        </w:tc>
        <w:tc>
          <w:tcPr>
            <w:tcW w:w="3783" w:type="dxa"/>
            <w:tcBorders>
              <w:top w:val="single" w:sz="4" w:space="0" w:color="231F20"/>
              <w:bottom w:val="single" w:sz="4" w:space="0" w:color="231F20"/>
            </w:tcBorders>
          </w:tcPr>
          <w:p w14:paraId="0CE6A769" w14:textId="77777777" w:rsidR="00284F39" w:rsidRPr="00404F52" w:rsidRDefault="00284F39" w:rsidP="00284F39">
            <w:pPr>
              <w:pStyle w:val="TableParagraph"/>
              <w:spacing w:before="27" w:line="249" w:lineRule="auto"/>
              <w:ind w:left="110" w:right="358"/>
              <w:rPr>
                <w:sz w:val="20"/>
              </w:rPr>
            </w:pPr>
            <w:r w:rsidRPr="00404F52">
              <w:rPr>
                <w:color w:val="231F20"/>
                <w:spacing w:val="-1"/>
                <w:sz w:val="20"/>
              </w:rPr>
              <w:t>Recent</w:t>
            </w:r>
            <w:r w:rsidRPr="00404F52">
              <w:rPr>
                <w:color w:val="231F20"/>
                <w:spacing w:val="-12"/>
                <w:sz w:val="20"/>
              </w:rPr>
              <w:t xml:space="preserve"> </w:t>
            </w:r>
            <w:r w:rsidRPr="00404F52">
              <w:rPr>
                <w:color w:val="231F20"/>
                <w:spacing w:val="-1"/>
                <w:sz w:val="20"/>
              </w:rPr>
              <w:t xml:space="preserve">Advances </w:t>
            </w:r>
            <w:r w:rsidRPr="00404F52">
              <w:rPr>
                <w:color w:val="231F20"/>
                <w:sz w:val="20"/>
              </w:rPr>
              <w:t>in</w:t>
            </w:r>
            <w:r w:rsidRPr="00404F52">
              <w:rPr>
                <w:color w:val="231F20"/>
                <w:spacing w:val="-10"/>
                <w:sz w:val="20"/>
              </w:rPr>
              <w:t xml:space="preserve"> </w:t>
            </w:r>
            <w:r w:rsidRPr="00404F52">
              <w:rPr>
                <w:color w:val="231F20"/>
                <w:sz w:val="20"/>
              </w:rPr>
              <w:t>Animal</w:t>
            </w:r>
            <w:r w:rsidRPr="00404F52">
              <w:rPr>
                <w:color w:val="231F20"/>
                <w:spacing w:val="-1"/>
                <w:sz w:val="20"/>
              </w:rPr>
              <w:t xml:space="preserve"> </w:t>
            </w:r>
            <w:r w:rsidRPr="00404F52">
              <w:rPr>
                <w:color w:val="231F20"/>
                <w:sz w:val="20"/>
              </w:rPr>
              <w:t>Bio-resource</w:t>
            </w:r>
            <w:r w:rsidRPr="00404F52">
              <w:rPr>
                <w:color w:val="231F20"/>
                <w:spacing w:val="-47"/>
                <w:sz w:val="20"/>
              </w:rPr>
              <w:t xml:space="preserve"> </w:t>
            </w:r>
            <w:r w:rsidRPr="00404F52">
              <w:rPr>
                <w:color w:val="231F20"/>
                <w:sz w:val="20"/>
              </w:rPr>
              <w:t>Production</w:t>
            </w:r>
          </w:p>
        </w:tc>
        <w:tc>
          <w:tcPr>
            <w:tcW w:w="1119" w:type="dxa"/>
            <w:tcBorders>
              <w:top w:val="single" w:sz="4" w:space="0" w:color="231F20"/>
              <w:bottom w:val="single" w:sz="4" w:space="0" w:color="231F20"/>
            </w:tcBorders>
          </w:tcPr>
          <w:p w14:paraId="07B13141" w14:textId="77777777" w:rsidR="00284F39" w:rsidRPr="00404F52" w:rsidRDefault="00284F39" w:rsidP="00284F39">
            <w:pPr>
              <w:pStyle w:val="TableParagraph"/>
              <w:spacing w:before="147"/>
              <w:ind w:left="206"/>
              <w:rPr>
                <w:sz w:val="20"/>
              </w:rPr>
            </w:pPr>
            <w:r w:rsidRPr="00404F52">
              <w:rPr>
                <w:color w:val="231F20"/>
                <w:sz w:val="20"/>
              </w:rPr>
              <w:t>(2:15/30)</w:t>
            </w:r>
          </w:p>
        </w:tc>
        <w:tc>
          <w:tcPr>
            <w:tcW w:w="1281" w:type="dxa"/>
            <w:tcBorders>
              <w:bottom w:val="single" w:sz="4" w:space="0" w:color="231F20"/>
            </w:tcBorders>
          </w:tcPr>
          <w:p w14:paraId="33BB3061" w14:textId="77777777" w:rsidR="00284F39" w:rsidRPr="00404F52" w:rsidRDefault="00284F39" w:rsidP="00284F39">
            <w:pPr>
              <w:pStyle w:val="TableParagraph"/>
              <w:rPr>
                <w:sz w:val="20"/>
              </w:rPr>
            </w:pPr>
          </w:p>
        </w:tc>
      </w:tr>
      <w:tr w:rsidR="00284F39" w:rsidRPr="00404F52" w14:paraId="72C3A13C" w14:textId="77777777">
        <w:trPr>
          <w:trHeight w:val="302"/>
        </w:trPr>
        <w:tc>
          <w:tcPr>
            <w:tcW w:w="1186" w:type="dxa"/>
            <w:tcBorders>
              <w:top w:val="single" w:sz="4" w:space="0" w:color="231F20"/>
              <w:bottom w:val="single" w:sz="4" w:space="0" w:color="231F20"/>
            </w:tcBorders>
            <w:shd w:val="clear" w:color="auto" w:fill="DCDDDE"/>
          </w:tcPr>
          <w:p w14:paraId="228295F1" w14:textId="77777777" w:rsidR="00284F39" w:rsidRPr="00404F52" w:rsidRDefault="00284F39" w:rsidP="00284F39">
            <w:pPr>
              <w:pStyle w:val="TableParagraph"/>
              <w:rPr>
                <w:sz w:val="20"/>
              </w:rPr>
            </w:pPr>
          </w:p>
        </w:tc>
        <w:tc>
          <w:tcPr>
            <w:tcW w:w="967" w:type="dxa"/>
            <w:tcBorders>
              <w:top w:val="single" w:sz="4" w:space="0" w:color="231F20"/>
              <w:bottom w:val="single" w:sz="4" w:space="0" w:color="231F20"/>
            </w:tcBorders>
            <w:shd w:val="clear" w:color="auto" w:fill="DCDDDE"/>
          </w:tcPr>
          <w:p w14:paraId="06BF14F2" w14:textId="77777777" w:rsidR="00284F39" w:rsidRPr="00404F52" w:rsidRDefault="00284F39" w:rsidP="00284F39">
            <w:pPr>
              <w:pStyle w:val="TableParagraph"/>
              <w:rPr>
                <w:sz w:val="20"/>
              </w:rPr>
            </w:pPr>
          </w:p>
        </w:tc>
        <w:tc>
          <w:tcPr>
            <w:tcW w:w="3783" w:type="dxa"/>
            <w:tcBorders>
              <w:top w:val="single" w:sz="4" w:space="0" w:color="231F20"/>
              <w:bottom w:val="single" w:sz="4" w:space="0" w:color="231F20"/>
            </w:tcBorders>
            <w:shd w:val="clear" w:color="auto" w:fill="DCDDDE"/>
          </w:tcPr>
          <w:p w14:paraId="6B934BF2" w14:textId="77777777" w:rsidR="00284F39" w:rsidRPr="00404F52" w:rsidRDefault="00284F39" w:rsidP="00284F39">
            <w:pPr>
              <w:pStyle w:val="TableParagraph"/>
              <w:rPr>
                <w:sz w:val="20"/>
              </w:rPr>
            </w:pPr>
          </w:p>
        </w:tc>
        <w:tc>
          <w:tcPr>
            <w:tcW w:w="1119" w:type="dxa"/>
            <w:tcBorders>
              <w:top w:val="single" w:sz="4" w:space="0" w:color="231F20"/>
              <w:bottom w:val="single" w:sz="4" w:space="0" w:color="231F20"/>
            </w:tcBorders>
            <w:shd w:val="clear" w:color="auto" w:fill="DCDDDE"/>
          </w:tcPr>
          <w:p w14:paraId="0CD5806C" w14:textId="77777777" w:rsidR="00284F39" w:rsidRPr="00404F52" w:rsidRDefault="00284F39" w:rsidP="00284F39">
            <w:pPr>
              <w:pStyle w:val="TableParagraph"/>
              <w:rPr>
                <w:sz w:val="20"/>
              </w:rPr>
            </w:pPr>
          </w:p>
        </w:tc>
        <w:tc>
          <w:tcPr>
            <w:tcW w:w="1281" w:type="dxa"/>
            <w:tcBorders>
              <w:top w:val="single" w:sz="4" w:space="0" w:color="231F20"/>
              <w:bottom w:val="single" w:sz="4" w:space="0" w:color="231F20"/>
            </w:tcBorders>
            <w:shd w:val="clear" w:color="auto" w:fill="DCDDDE"/>
          </w:tcPr>
          <w:p w14:paraId="75AC6C4C" w14:textId="77777777" w:rsidR="00284F39" w:rsidRPr="00404F52" w:rsidRDefault="00284F39" w:rsidP="00284F39">
            <w:pPr>
              <w:pStyle w:val="TableParagraph"/>
              <w:rPr>
                <w:sz w:val="20"/>
              </w:rPr>
            </w:pPr>
          </w:p>
        </w:tc>
      </w:tr>
      <w:tr w:rsidR="00284F39" w:rsidRPr="00404F52" w14:paraId="53D1238B" w14:textId="77777777">
        <w:trPr>
          <w:trHeight w:val="288"/>
        </w:trPr>
        <w:tc>
          <w:tcPr>
            <w:tcW w:w="1186" w:type="dxa"/>
            <w:vMerge w:val="restart"/>
            <w:tcBorders>
              <w:top w:val="single" w:sz="4" w:space="0" w:color="231F20"/>
              <w:bottom w:val="single" w:sz="4" w:space="0" w:color="231F20"/>
            </w:tcBorders>
          </w:tcPr>
          <w:p w14:paraId="560D5DED" w14:textId="77777777" w:rsidR="00284F39" w:rsidRPr="00404F52" w:rsidRDefault="00284F39" w:rsidP="00284F39">
            <w:pPr>
              <w:pStyle w:val="TableParagraph"/>
              <w:spacing w:before="56" w:line="249" w:lineRule="auto"/>
              <w:ind w:left="134" w:right="122" w:firstLine="145"/>
              <w:rPr>
                <w:sz w:val="20"/>
              </w:rPr>
            </w:pPr>
            <w:r w:rsidRPr="00404F52">
              <w:rPr>
                <w:color w:val="231F20"/>
                <w:sz w:val="20"/>
              </w:rPr>
              <w:t>Year IV</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967" w:type="dxa"/>
            <w:tcBorders>
              <w:top w:val="single" w:sz="4" w:space="0" w:color="231F20"/>
              <w:bottom w:val="single" w:sz="4" w:space="0" w:color="231F20"/>
            </w:tcBorders>
          </w:tcPr>
          <w:p w14:paraId="59D932ED" w14:textId="77777777" w:rsidR="00284F39" w:rsidRPr="00404F52" w:rsidRDefault="00284F39" w:rsidP="00284F39">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42012</w:t>
            </w:r>
          </w:p>
        </w:tc>
        <w:tc>
          <w:tcPr>
            <w:tcW w:w="3783" w:type="dxa"/>
            <w:tcBorders>
              <w:top w:val="single" w:sz="4" w:space="0" w:color="231F20"/>
              <w:bottom w:val="single" w:sz="4" w:space="0" w:color="231F20"/>
            </w:tcBorders>
          </w:tcPr>
          <w:p w14:paraId="7C83822A" w14:textId="77777777" w:rsidR="00284F39" w:rsidRPr="00404F52" w:rsidRDefault="00284F39" w:rsidP="00284F39">
            <w:pPr>
              <w:pStyle w:val="TableParagraph"/>
              <w:spacing w:before="27"/>
              <w:ind w:left="110"/>
              <w:rPr>
                <w:sz w:val="20"/>
              </w:rPr>
            </w:pPr>
            <w:r w:rsidRPr="00404F52">
              <w:rPr>
                <w:color w:val="231F20"/>
                <w:sz w:val="20"/>
              </w:rPr>
              <w:t>Industrial</w:t>
            </w:r>
            <w:r w:rsidRPr="00404F52">
              <w:rPr>
                <w:color w:val="231F20"/>
                <w:spacing w:val="-8"/>
                <w:sz w:val="20"/>
              </w:rPr>
              <w:t xml:space="preserve"> </w:t>
            </w:r>
            <w:r w:rsidRPr="00404F52">
              <w:rPr>
                <w:color w:val="231F20"/>
                <w:sz w:val="20"/>
              </w:rPr>
              <w:t>Training</w:t>
            </w:r>
          </w:p>
        </w:tc>
        <w:tc>
          <w:tcPr>
            <w:tcW w:w="1119" w:type="dxa"/>
            <w:tcBorders>
              <w:top w:val="single" w:sz="4" w:space="0" w:color="231F20"/>
              <w:bottom w:val="single" w:sz="4" w:space="0" w:color="231F20"/>
            </w:tcBorders>
          </w:tcPr>
          <w:p w14:paraId="5C257DD1" w14:textId="77777777" w:rsidR="00284F39" w:rsidRPr="00404F52" w:rsidRDefault="00284F39" w:rsidP="00284F39">
            <w:pPr>
              <w:pStyle w:val="TableParagraph"/>
              <w:spacing w:before="27"/>
              <w:ind w:left="127"/>
              <w:rPr>
                <w:sz w:val="20"/>
              </w:rPr>
            </w:pPr>
            <w:r w:rsidRPr="00404F52">
              <w:rPr>
                <w:color w:val="231F20"/>
                <w:sz w:val="20"/>
              </w:rPr>
              <w:t>(2:00/200</w:t>
            </w:r>
            <w:r w:rsidRPr="00404F52">
              <w:rPr>
                <w:color w:val="231F20"/>
                <w:sz w:val="20"/>
                <w:vertAlign w:val="superscript"/>
              </w:rPr>
              <w:t>*</w:t>
            </w:r>
            <w:r w:rsidRPr="00404F52">
              <w:rPr>
                <w:color w:val="231F20"/>
                <w:sz w:val="20"/>
              </w:rPr>
              <w:t>)</w:t>
            </w:r>
          </w:p>
        </w:tc>
        <w:tc>
          <w:tcPr>
            <w:tcW w:w="1281" w:type="dxa"/>
            <w:vMerge w:val="restart"/>
            <w:tcBorders>
              <w:top w:val="single" w:sz="4" w:space="0" w:color="231F20"/>
              <w:bottom w:val="single" w:sz="4" w:space="0" w:color="231F20"/>
            </w:tcBorders>
          </w:tcPr>
          <w:p w14:paraId="25589ECF" w14:textId="77777777" w:rsidR="00284F39" w:rsidRPr="00404F52" w:rsidRDefault="00284F39" w:rsidP="00284F39">
            <w:pPr>
              <w:pStyle w:val="TableParagraph"/>
              <w:spacing w:before="176"/>
              <w:ind w:left="144"/>
              <w:rPr>
                <w:sz w:val="20"/>
              </w:rPr>
            </w:pPr>
            <w:r w:rsidRPr="00404F52">
              <w:rPr>
                <w:color w:val="231F20"/>
                <w:sz w:val="20"/>
              </w:rPr>
              <w:t>Compulsory</w:t>
            </w:r>
          </w:p>
        </w:tc>
      </w:tr>
      <w:tr w:rsidR="00284F39" w:rsidRPr="00404F52" w14:paraId="5051612E" w14:textId="77777777">
        <w:trPr>
          <w:trHeight w:val="288"/>
        </w:trPr>
        <w:tc>
          <w:tcPr>
            <w:tcW w:w="1186" w:type="dxa"/>
            <w:vMerge/>
            <w:tcBorders>
              <w:top w:val="nil"/>
              <w:bottom w:val="single" w:sz="4" w:space="0" w:color="231F20"/>
            </w:tcBorders>
          </w:tcPr>
          <w:p w14:paraId="194D7C1E" w14:textId="77777777" w:rsidR="00284F39" w:rsidRPr="00404F52" w:rsidRDefault="00284F39" w:rsidP="00284F39">
            <w:pPr>
              <w:rPr>
                <w:sz w:val="2"/>
                <w:szCs w:val="2"/>
              </w:rPr>
            </w:pPr>
          </w:p>
        </w:tc>
        <w:tc>
          <w:tcPr>
            <w:tcW w:w="967" w:type="dxa"/>
            <w:tcBorders>
              <w:top w:val="single" w:sz="4" w:space="0" w:color="231F20"/>
              <w:bottom w:val="single" w:sz="4" w:space="0" w:color="231F20"/>
            </w:tcBorders>
          </w:tcPr>
          <w:p w14:paraId="4C9F3E99" w14:textId="77777777" w:rsidR="00284F39" w:rsidRPr="00404F52" w:rsidRDefault="00284F39" w:rsidP="00284F39">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42026</w:t>
            </w:r>
          </w:p>
        </w:tc>
        <w:tc>
          <w:tcPr>
            <w:tcW w:w="3783" w:type="dxa"/>
            <w:tcBorders>
              <w:top w:val="single" w:sz="4" w:space="0" w:color="231F20"/>
              <w:bottom w:val="single" w:sz="4" w:space="0" w:color="231F20"/>
            </w:tcBorders>
          </w:tcPr>
          <w:p w14:paraId="14315A29" w14:textId="77777777" w:rsidR="00284F39" w:rsidRPr="00404F52" w:rsidRDefault="00284F39" w:rsidP="00284F39">
            <w:pPr>
              <w:pStyle w:val="TableParagraph"/>
              <w:spacing w:before="27"/>
              <w:ind w:left="110"/>
              <w:rPr>
                <w:sz w:val="20"/>
              </w:rPr>
            </w:pPr>
            <w:r w:rsidRPr="00404F52">
              <w:rPr>
                <w:color w:val="231F20"/>
                <w:sz w:val="20"/>
              </w:rPr>
              <w:t>Research</w:t>
            </w:r>
            <w:r w:rsidRPr="00404F52">
              <w:rPr>
                <w:color w:val="231F20"/>
                <w:spacing w:val="-3"/>
                <w:sz w:val="20"/>
              </w:rPr>
              <w:t xml:space="preserve"> </w:t>
            </w:r>
            <w:r w:rsidRPr="00404F52">
              <w:rPr>
                <w:color w:val="231F20"/>
                <w:sz w:val="20"/>
              </w:rPr>
              <w:t>Project</w:t>
            </w:r>
          </w:p>
        </w:tc>
        <w:tc>
          <w:tcPr>
            <w:tcW w:w="1119" w:type="dxa"/>
            <w:tcBorders>
              <w:top w:val="single" w:sz="4" w:space="0" w:color="231F20"/>
              <w:bottom w:val="single" w:sz="4" w:space="0" w:color="231F20"/>
            </w:tcBorders>
          </w:tcPr>
          <w:p w14:paraId="445CA3EC" w14:textId="77777777" w:rsidR="00284F39" w:rsidRPr="00404F52" w:rsidRDefault="00284F39" w:rsidP="00284F39">
            <w:pPr>
              <w:pStyle w:val="TableParagraph"/>
              <w:spacing w:before="27"/>
              <w:ind w:left="127"/>
              <w:rPr>
                <w:sz w:val="20"/>
              </w:rPr>
            </w:pPr>
            <w:r w:rsidRPr="00404F52">
              <w:rPr>
                <w:color w:val="231F20"/>
                <w:sz w:val="20"/>
              </w:rPr>
              <w:t>(6:00/600</w:t>
            </w:r>
            <w:r w:rsidRPr="00404F52">
              <w:rPr>
                <w:color w:val="231F20"/>
                <w:sz w:val="20"/>
                <w:vertAlign w:val="superscript"/>
              </w:rPr>
              <w:t>*</w:t>
            </w:r>
            <w:r w:rsidRPr="00404F52">
              <w:rPr>
                <w:color w:val="231F20"/>
                <w:sz w:val="20"/>
              </w:rPr>
              <w:t>)</w:t>
            </w:r>
          </w:p>
        </w:tc>
        <w:tc>
          <w:tcPr>
            <w:tcW w:w="1281" w:type="dxa"/>
            <w:vMerge/>
            <w:tcBorders>
              <w:top w:val="nil"/>
              <w:bottom w:val="single" w:sz="4" w:space="0" w:color="231F20"/>
            </w:tcBorders>
          </w:tcPr>
          <w:p w14:paraId="31096416" w14:textId="77777777" w:rsidR="00284F39" w:rsidRPr="00404F52" w:rsidRDefault="00284F39" w:rsidP="00284F39">
            <w:pPr>
              <w:rPr>
                <w:sz w:val="2"/>
                <w:szCs w:val="2"/>
              </w:rPr>
            </w:pPr>
          </w:p>
        </w:tc>
      </w:tr>
    </w:tbl>
    <w:p w14:paraId="5D09FC99" w14:textId="77777777" w:rsidR="00A03B3A" w:rsidRPr="00404F52" w:rsidRDefault="00A03B3A">
      <w:pPr>
        <w:pStyle w:val="BodyText"/>
        <w:rPr>
          <w:rFonts w:ascii="Cambria"/>
          <w:b/>
          <w:sz w:val="20"/>
        </w:rPr>
      </w:pPr>
    </w:p>
    <w:p w14:paraId="632C6015" w14:textId="77777777" w:rsidR="00A03B3A" w:rsidRPr="00404F52" w:rsidRDefault="00A03B3A">
      <w:pPr>
        <w:pStyle w:val="BodyText"/>
        <w:rPr>
          <w:rFonts w:ascii="Cambria"/>
          <w:b/>
          <w:sz w:val="20"/>
        </w:rPr>
      </w:pPr>
    </w:p>
    <w:p w14:paraId="386EF20D" w14:textId="77777777" w:rsidR="00A03B3A" w:rsidRPr="00404F52" w:rsidRDefault="00A03B3A">
      <w:pPr>
        <w:pStyle w:val="BodyText"/>
        <w:rPr>
          <w:rFonts w:ascii="Cambria"/>
          <w:b/>
          <w:sz w:val="20"/>
        </w:rPr>
      </w:pPr>
    </w:p>
    <w:p w14:paraId="1348B032" w14:textId="77777777" w:rsidR="00A03B3A" w:rsidRPr="00404F52" w:rsidRDefault="00A03B3A">
      <w:pPr>
        <w:pStyle w:val="BodyText"/>
        <w:rPr>
          <w:rFonts w:ascii="Cambria"/>
          <w:b/>
          <w:sz w:val="20"/>
        </w:rPr>
      </w:pPr>
    </w:p>
    <w:p w14:paraId="669C2EFA" w14:textId="77777777" w:rsidR="00A03B3A" w:rsidRPr="00404F52" w:rsidRDefault="00A03B3A">
      <w:pPr>
        <w:pStyle w:val="BodyText"/>
        <w:rPr>
          <w:rFonts w:ascii="Cambria"/>
          <w:b/>
          <w:sz w:val="20"/>
        </w:rPr>
      </w:pPr>
    </w:p>
    <w:p w14:paraId="10C30B3C" w14:textId="77777777" w:rsidR="00A03B3A" w:rsidRPr="00404F52" w:rsidRDefault="00A03B3A">
      <w:pPr>
        <w:pStyle w:val="BodyText"/>
        <w:rPr>
          <w:rFonts w:ascii="Cambria"/>
          <w:b/>
          <w:sz w:val="20"/>
        </w:rPr>
      </w:pPr>
    </w:p>
    <w:p w14:paraId="2592AB2E" w14:textId="77777777" w:rsidR="00A03B3A" w:rsidRPr="00404F52" w:rsidRDefault="00A03B3A">
      <w:pPr>
        <w:pStyle w:val="BodyText"/>
        <w:rPr>
          <w:rFonts w:ascii="Cambria"/>
          <w:b/>
          <w:sz w:val="20"/>
        </w:rPr>
      </w:pPr>
    </w:p>
    <w:p w14:paraId="06BDC7E6" w14:textId="77777777" w:rsidR="00A03B3A" w:rsidRPr="00404F52" w:rsidRDefault="00A03B3A">
      <w:pPr>
        <w:pStyle w:val="BodyText"/>
        <w:rPr>
          <w:rFonts w:ascii="Cambria"/>
          <w:b/>
          <w:sz w:val="20"/>
        </w:rPr>
      </w:pPr>
    </w:p>
    <w:p w14:paraId="39AA8145" w14:textId="77777777" w:rsidR="00A03B3A" w:rsidRPr="00404F52" w:rsidRDefault="00A03B3A">
      <w:pPr>
        <w:pStyle w:val="BodyText"/>
        <w:rPr>
          <w:rFonts w:ascii="Cambria"/>
          <w:b/>
          <w:sz w:val="20"/>
        </w:rPr>
      </w:pPr>
    </w:p>
    <w:p w14:paraId="5D2E0F2E" w14:textId="77777777" w:rsidR="00A03B3A" w:rsidRPr="00404F52" w:rsidRDefault="00A03B3A">
      <w:pPr>
        <w:pStyle w:val="BodyText"/>
        <w:rPr>
          <w:rFonts w:ascii="Cambria"/>
          <w:b/>
          <w:sz w:val="20"/>
        </w:rPr>
      </w:pPr>
    </w:p>
    <w:p w14:paraId="4B092CC1" w14:textId="77777777" w:rsidR="00A03B3A" w:rsidRPr="00404F52" w:rsidRDefault="00A03B3A">
      <w:pPr>
        <w:pStyle w:val="BodyText"/>
        <w:rPr>
          <w:rFonts w:ascii="Cambria"/>
          <w:b/>
          <w:sz w:val="20"/>
        </w:rPr>
      </w:pPr>
    </w:p>
    <w:p w14:paraId="3A06C82C" w14:textId="77777777" w:rsidR="00A03B3A" w:rsidRPr="00404F52" w:rsidRDefault="00A03B3A">
      <w:pPr>
        <w:pStyle w:val="BodyText"/>
        <w:rPr>
          <w:rFonts w:ascii="Cambria"/>
          <w:b/>
          <w:sz w:val="20"/>
        </w:rPr>
      </w:pPr>
    </w:p>
    <w:p w14:paraId="313A1494" w14:textId="77777777" w:rsidR="00A03B3A" w:rsidRPr="00404F52" w:rsidRDefault="00A03B3A">
      <w:pPr>
        <w:pStyle w:val="BodyText"/>
        <w:rPr>
          <w:rFonts w:ascii="Cambria"/>
          <w:b/>
          <w:sz w:val="20"/>
        </w:rPr>
      </w:pPr>
    </w:p>
    <w:p w14:paraId="1C344E61" w14:textId="77777777" w:rsidR="00A03B3A" w:rsidRPr="00404F52" w:rsidRDefault="00A66E36">
      <w:pPr>
        <w:pStyle w:val="BodyText"/>
        <w:spacing w:before="3"/>
        <w:rPr>
          <w:rFonts w:ascii="Cambria"/>
          <w:b/>
          <w:sz w:val="14"/>
        </w:rPr>
      </w:pPr>
      <w:r>
        <w:pict w14:anchorId="56A89AAD">
          <v:shape id="_x0000_s1199" style="position:absolute;margin-left:56.7pt;margin-top:10.55pt;width:61.15pt;height:.1pt;z-index:-251547136;mso-wrap-distance-left:0;mso-wrap-distance-right:0;mso-position-horizontal-relative:page" coordorigin="1134,211" coordsize="1223,0" path="m1134,211r1222,e" filled="f" strokecolor="#231f20" strokeweight=".5pt">
            <v:path arrowok="t"/>
            <w10:wrap type="topAndBottom" anchorx="page"/>
          </v:shape>
        </w:pict>
      </w:r>
    </w:p>
    <w:p w14:paraId="1DAFA633" w14:textId="77777777" w:rsidR="00A03B3A" w:rsidRPr="00404F52" w:rsidRDefault="00F312DC">
      <w:pPr>
        <w:ind w:left="1133"/>
        <w:rPr>
          <w:i/>
          <w:sz w:val="18"/>
        </w:rPr>
      </w:pPr>
      <w:r w:rsidRPr="00404F52">
        <w:rPr>
          <w:sz w:val="18"/>
          <w:vertAlign w:val="superscript"/>
        </w:rPr>
        <w:t>*</w:t>
      </w:r>
      <w:r w:rsidRPr="00404F52">
        <w:rPr>
          <w:spacing w:val="-3"/>
          <w:sz w:val="18"/>
        </w:rPr>
        <w:t xml:space="preserve"> </w:t>
      </w:r>
      <w:r w:rsidRPr="00404F52">
        <w:rPr>
          <w:i/>
          <w:sz w:val="18"/>
        </w:rPr>
        <w:t>Notional</w:t>
      </w:r>
      <w:r w:rsidRPr="00404F52">
        <w:rPr>
          <w:i/>
          <w:spacing w:val="-3"/>
          <w:sz w:val="18"/>
        </w:rPr>
        <w:t xml:space="preserve"> </w:t>
      </w:r>
      <w:r w:rsidRPr="00404F52">
        <w:rPr>
          <w:i/>
          <w:sz w:val="18"/>
        </w:rPr>
        <w:t>Hours</w:t>
      </w:r>
    </w:p>
    <w:p w14:paraId="7687A686" w14:textId="77777777" w:rsidR="00A03B3A" w:rsidRPr="00404F52" w:rsidRDefault="00A03B3A">
      <w:pPr>
        <w:rPr>
          <w:sz w:val="18"/>
        </w:rPr>
        <w:sectPr w:rsidR="00A03B3A" w:rsidRPr="00404F52">
          <w:pgSz w:w="10320" w:h="14180"/>
          <w:pgMar w:top="700" w:right="0" w:bottom="680" w:left="0" w:header="0" w:footer="480" w:gutter="0"/>
          <w:cols w:space="720"/>
        </w:sectPr>
      </w:pPr>
    </w:p>
    <w:p w14:paraId="4D0C6521" w14:textId="77777777" w:rsidR="00A03B3A" w:rsidRPr="00404F52" w:rsidRDefault="00F312DC">
      <w:pPr>
        <w:pStyle w:val="Heading3"/>
        <w:spacing w:line="244" w:lineRule="auto"/>
        <w:ind w:right="848" w:firstLine="0"/>
      </w:pPr>
      <w:r w:rsidRPr="00404F52">
        <w:rPr>
          <w:color w:val="231F20"/>
        </w:rPr>
        <w:lastRenderedPageBreak/>
        <w:t>Course</w:t>
      </w:r>
      <w:r w:rsidRPr="00404F52">
        <w:rPr>
          <w:color w:val="231F20"/>
          <w:spacing w:val="-4"/>
        </w:rPr>
        <w:t xml:space="preserve"> </w:t>
      </w:r>
      <w:r w:rsidRPr="00404F52">
        <w:rPr>
          <w:color w:val="231F20"/>
        </w:rPr>
        <w:t>Capsules</w:t>
      </w:r>
      <w:r w:rsidRPr="00404F52">
        <w:rPr>
          <w:color w:val="231F20"/>
          <w:spacing w:val="-4"/>
        </w:rPr>
        <w:t xml:space="preserve"> </w:t>
      </w:r>
      <w:r w:rsidRPr="00404F52">
        <w:rPr>
          <w:color w:val="231F20"/>
        </w:rPr>
        <w:t>of</w:t>
      </w:r>
      <w:r w:rsidRPr="00404F52">
        <w:rPr>
          <w:color w:val="231F20"/>
          <w:spacing w:val="-3"/>
        </w:rPr>
        <w:t xml:space="preserve"> </w:t>
      </w:r>
      <w:r w:rsidRPr="00404F52">
        <w:rPr>
          <w:color w:val="231F20"/>
        </w:rPr>
        <w:t>the</w:t>
      </w:r>
      <w:r w:rsidRPr="00404F52">
        <w:rPr>
          <w:color w:val="231F20"/>
          <w:spacing w:val="-4"/>
        </w:rPr>
        <w:t xml:space="preserve"> </w:t>
      </w:r>
      <w:r w:rsidRPr="00404F52">
        <w:rPr>
          <w:color w:val="231F20"/>
        </w:rPr>
        <w:t>Module</w:t>
      </w:r>
      <w:r w:rsidRPr="00404F52">
        <w:rPr>
          <w:color w:val="231F20"/>
          <w:spacing w:val="-4"/>
        </w:rPr>
        <w:t xml:space="preserve"> </w:t>
      </w:r>
      <w:r w:rsidRPr="00404F52">
        <w:rPr>
          <w:color w:val="231F20"/>
        </w:rPr>
        <w:t>01:</w:t>
      </w:r>
      <w:r w:rsidRPr="00404F52">
        <w:rPr>
          <w:color w:val="231F20"/>
          <w:spacing w:val="-3"/>
        </w:rPr>
        <w:t xml:space="preserve"> </w:t>
      </w:r>
      <w:r w:rsidRPr="00404F52">
        <w:rPr>
          <w:color w:val="231F20"/>
        </w:rPr>
        <w:t>Animal</w:t>
      </w:r>
      <w:r w:rsidRPr="00404F52">
        <w:rPr>
          <w:color w:val="231F20"/>
          <w:spacing w:val="-5"/>
        </w:rPr>
        <w:t xml:space="preserve"> </w:t>
      </w:r>
      <w:r w:rsidRPr="00404F52">
        <w:rPr>
          <w:color w:val="231F20"/>
        </w:rPr>
        <w:t>Bio-resource</w:t>
      </w:r>
      <w:r w:rsidRPr="00404F52">
        <w:rPr>
          <w:color w:val="231F20"/>
          <w:spacing w:val="-4"/>
        </w:rPr>
        <w:t xml:space="preserve"> </w:t>
      </w:r>
      <w:r w:rsidRPr="00404F52">
        <w:rPr>
          <w:color w:val="231F20"/>
        </w:rPr>
        <w:t>Technology</w:t>
      </w:r>
      <w:r w:rsidRPr="00404F52">
        <w:rPr>
          <w:color w:val="231F20"/>
          <w:spacing w:val="-57"/>
        </w:rPr>
        <w:t xml:space="preserve"> </w:t>
      </w:r>
      <w:r w:rsidRPr="00404F52">
        <w:rPr>
          <w:color w:val="231F20"/>
        </w:rPr>
        <w:t>and</w:t>
      </w:r>
      <w:r w:rsidRPr="00404F52">
        <w:rPr>
          <w:color w:val="231F20"/>
          <w:spacing w:val="-2"/>
        </w:rPr>
        <w:t xml:space="preserve"> </w:t>
      </w:r>
      <w:r w:rsidRPr="00404F52">
        <w:rPr>
          <w:color w:val="231F20"/>
        </w:rPr>
        <w:t>Management</w:t>
      </w:r>
    </w:p>
    <w:p w14:paraId="6F9085F7" w14:textId="77777777" w:rsidR="00A03B3A" w:rsidRPr="00404F52" w:rsidRDefault="00A03B3A">
      <w:pPr>
        <w:pStyle w:val="BodyText"/>
        <w:rPr>
          <w:rFonts w:ascii="Cambria"/>
          <w:b/>
          <w:sz w:val="31"/>
        </w:rPr>
      </w:pPr>
    </w:p>
    <w:p w14:paraId="167052EA" w14:textId="77777777" w:rsidR="00A03B3A" w:rsidRPr="00404F52" w:rsidRDefault="00F312DC">
      <w:pPr>
        <w:pStyle w:val="Heading6"/>
        <w:tabs>
          <w:tab w:val="left" w:pos="3729"/>
        </w:tabs>
        <w:ind w:left="850"/>
      </w:pPr>
      <w:r w:rsidRPr="00404F52">
        <w:rPr>
          <w:color w:val="231F20"/>
        </w:rPr>
        <w:t>LP</w:t>
      </w:r>
      <w:r w:rsidRPr="00404F52">
        <w:rPr>
          <w:color w:val="231F20"/>
          <w:spacing w:val="-3"/>
        </w:rPr>
        <w:t xml:space="preserve"> </w:t>
      </w:r>
      <w:r w:rsidRPr="00404F52">
        <w:rPr>
          <w:color w:val="231F20"/>
        </w:rPr>
        <w:t>31012</w:t>
      </w:r>
      <w:r w:rsidRPr="00404F52">
        <w:rPr>
          <w:color w:val="231F20"/>
          <w:spacing w:val="-4"/>
        </w:rPr>
        <w:t xml:space="preserve"> </w:t>
      </w:r>
      <w:r w:rsidRPr="00404F52">
        <w:rPr>
          <w:color w:val="231F20"/>
        </w:rPr>
        <w:t>(2:15/30)</w:t>
      </w:r>
      <w:r w:rsidRPr="00404F52">
        <w:rPr>
          <w:color w:val="231F20"/>
        </w:rPr>
        <w:tab/>
        <w:t>Dairy</w:t>
      </w:r>
      <w:r w:rsidRPr="00404F52">
        <w:rPr>
          <w:color w:val="231F20"/>
          <w:spacing w:val="-4"/>
        </w:rPr>
        <w:t xml:space="preserve"> </w:t>
      </w:r>
      <w:r w:rsidRPr="00404F52">
        <w:rPr>
          <w:color w:val="231F20"/>
        </w:rPr>
        <w:t>Production</w:t>
      </w:r>
    </w:p>
    <w:p w14:paraId="6E2989FC" w14:textId="77777777" w:rsidR="00A03B3A" w:rsidRPr="00404F52" w:rsidRDefault="00A66E36">
      <w:pPr>
        <w:pStyle w:val="BodyText"/>
        <w:spacing w:before="90" w:line="249" w:lineRule="auto"/>
        <w:ind w:left="1984" w:right="1128" w:hanging="1134"/>
        <w:jc w:val="both"/>
      </w:pPr>
      <w:r>
        <w:pict w14:anchorId="1D42D1DD">
          <v:group id="_x0000_s1196" style="position:absolute;left:0;text-align:left;margin-left:0;margin-top:144.15pt;width:35.45pt;height:53.15pt;z-index:251637248;mso-position-horizontal-relative:page" coordorigin=",2883" coordsize="709,1063">
            <v:rect id="_x0000_s1198" style="position:absolute;top:2883;width:709;height:1063" fillcolor="#939598" stroked="f"/>
            <v:shape id="_x0000_s1197" type="#_x0000_t202" style="position:absolute;top:2883;width:709;height:1063" filled="f" stroked="f">
              <v:textbox inset="0,0,0,0">
                <w:txbxContent>
                  <w:p w14:paraId="397D98D3"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225CB4FD"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2"/>
        </w:rPr>
        <w:t xml:space="preserve"> </w:t>
      </w:r>
      <w:r w:rsidR="00F312DC" w:rsidRPr="00404F52">
        <w:rPr>
          <w:color w:val="231F20"/>
        </w:rPr>
        <w:t>Introduction</w:t>
      </w:r>
      <w:r w:rsidR="00F312DC" w:rsidRPr="00404F52">
        <w:rPr>
          <w:color w:val="231F20"/>
          <w:spacing w:val="-14"/>
        </w:rPr>
        <w:t xml:space="preserve"> </w:t>
      </w:r>
      <w:r w:rsidR="00F312DC" w:rsidRPr="00404F52">
        <w:rPr>
          <w:color w:val="231F20"/>
        </w:rPr>
        <w:t>to</w:t>
      </w:r>
      <w:r w:rsidR="00F312DC" w:rsidRPr="00404F52">
        <w:rPr>
          <w:color w:val="231F20"/>
          <w:spacing w:val="-14"/>
        </w:rPr>
        <w:t xml:space="preserve"> </w:t>
      </w:r>
      <w:r w:rsidR="00F312DC" w:rsidRPr="00404F52">
        <w:rPr>
          <w:color w:val="231F20"/>
        </w:rPr>
        <w:t>the</w:t>
      </w:r>
      <w:r w:rsidR="00F312DC" w:rsidRPr="00404F52">
        <w:rPr>
          <w:color w:val="231F20"/>
          <w:spacing w:val="-14"/>
        </w:rPr>
        <w:t xml:space="preserve"> </w:t>
      </w:r>
      <w:r w:rsidR="00F312DC" w:rsidRPr="00404F52">
        <w:rPr>
          <w:color w:val="231F20"/>
        </w:rPr>
        <w:t>dairy</w:t>
      </w:r>
      <w:r w:rsidR="00F312DC" w:rsidRPr="00404F52">
        <w:rPr>
          <w:color w:val="231F20"/>
          <w:spacing w:val="-13"/>
        </w:rPr>
        <w:t xml:space="preserve"> </w:t>
      </w:r>
      <w:r w:rsidR="00F312DC" w:rsidRPr="00404F52">
        <w:rPr>
          <w:color w:val="231F20"/>
        </w:rPr>
        <w:t>industry</w:t>
      </w:r>
      <w:r w:rsidR="00F312DC" w:rsidRPr="00404F52">
        <w:rPr>
          <w:color w:val="231F20"/>
          <w:spacing w:val="-14"/>
        </w:rPr>
        <w:t xml:space="preserve"> </w:t>
      </w:r>
      <w:r w:rsidR="00F312DC" w:rsidRPr="00404F52">
        <w:rPr>
          <w:color w:val="231F20"/>
        </w:rPr>
        <w:t>in</w:t>
      </w:r>
      <w:r w:rsidR="00F312DC" w:rsidRPr="00404F52">
        <w:rPr>
          <w:color w:val="231F20"/>
          <w:spacing w:val="-14"/>
        </w:rPr>
        <w:t xml:space="preserve"> </w:t>
      </w:r>
      <w:r w:rsidR="00F312DC" w:rsidRPr="00404F52">
        <w:rPr>
          <w:color w:val="231F20"/>
        </w:rPr>
        <w:t>Sri</w:t>
      </w:r>
      <w:r w:rsidR="00F312DC" w:rsidRPr="00404F52">
        <w:rPr>
          <w:color w:val="231F20"/>
          <w:spacing w:val="-14"/>
        </w:rPr>
        <w:t xml:space="preserve"> </w:t>
      </w:r>
      <w:r w:rsidR="00F312DC" w:rsidRPr="00404F52">
        <w:rPr>
          <w:color w:val="231F20"/>
        </w:rPr>
        <w:t>Lanka;</w:t>
      </w:r>
      <w:r w:rsidR="00F312DC" w:rsidRPr="00404F52">
        <w:rPr>
          <w:color w:val="231F20"/>
          <w:spacing w:val="-13"/>
        </w:rPr>
        <w:t xml:space="preserve"> </w:t>
      </w:r>
      <w:r w:rsidR="00F312DC" w:rsidRPr="00404F52">
        <w:rPr>
          <w:color w:val="231F20"/>
        </w:rPr>
        <w:t>history</w:t>
      </w:r>
      <w:r w:rsidR="00F312DC" w:rsidRPr="00404F52">
        <w:rPr>
          <w:color w:val="231F20"/>
          <w:spacing w:val="-14"/>
        </w:rPr>
        <w:t xml:space="preserve"> </w:t>
      </w:r>
      <w:r w:rsidR="00F312DC" w:rsidRPr="00404F52">
        <w:rPr>
          <w:color w:val="231F20"/>
        </w:rPr>
        <w:t>of</w:t>
      </w:r>
      <w:r w:rsidR="00F312DC" w:rsidRPr="00404F52">
        <w:rPr>
          <w:color w:val="231F20"/>
          <w:spacing w:val="-14"/>
        </w:rPr>
        <w:t xml:space="preserve"> </w:t>
      </w:r>
      <w:r w:rsidR="00F312DC" w:rsidRPr="00404F52">
        <w:rPr>
          <w:color w:val="231F20"/>
        </w:rPr>
        <w:t>the</w:t>
      </w:r>
      <w:r w:rsidR="00F312DC" w:rsidRPr="00404F52">
        <w:rPr>
          <w:color w:val="231F20"/>
          <w:spacing w:val="-14"/>
        </w:rPr>
        <w:t xml:space="preserve"> </w:t>
      </w:r>
      <w:r w:rsidR="00F312DC" w:rsidRPr="00404F52">
        <w:rPr>
          <w:color w:val="231F20"/>
        </w:rPr>
        <w:t>dairy</w:t>
      </w:r>
      <w:r w:rsidR="00F312DC" w:rsidRPr="00404F52">
        <w:rPr>
          <w:color w:val="231F20"/>
          <w:spacing w:val="-13"/>
        </w:rPr>
        <w:t xml:space="preserve"> </w:t>
      </w:r>
      <w:r w:rsidR="00F312DC" w:rsidRPr="00404F52">
        <w:rPr>
          <w:color w:val="231F20"/>
        </w:rPr>
        <w:t>industry,</w:t>
      </w:r>
      <w:r w:rsidR="00F312DC" w:rsidRPr="00404F52">
        <w:rPr>
          <w:color w:val="231F20"/>
          <w:spacing w:val="-14"/>
        </w:rPr>
        <w:t xml:space="preserve"> </w:t>
      </w:r>
      <w:r w:rsidR="00F312DC" w:rsidRPr="00404F52">
        <w:rPr>
          <w:color w:val="231F20"/>
        </w:rPr>
        <w:t>present</w:t>
      </w:r>
      <w:r w:rsidR="00F312DC" w:rsidRPr="00404F52">
        <w:rPr>
          <w:color w:val="231F20"/>
          <w:spacing w:val="-53"/>
        </w:rPr>
        <w:t xml:space="preserve"> </w:t>
      </w:r>
      <w:r w:rsidR="00F312DC" w:rsidRPr="00404F52">
        <w:rPr>
          <w:color w:val="231F20"/>
        </w:rPr>
        <w:t>status and future trends of the local and global dairy industry, introduction to the</w:t>
      </w:r>
      <w:r w:rsidR="00F312DC" w:rsidRPr="00404F52">
        <w:rPr>
          <w:color w:val="231F20"/>
          <w:spacing w:val="1"/>
        </w:rPr>
        <w:t xml:space="preserve"> </w:t>
      </w:r>
      <w:r w:rsidR="00F312DC" w:rsidRPr="00404F52">
        <w:rPr>
          <w:color w:val="231F20"/>
          <w:spacing w:val="-1"/>
        </w:rPr>
        <w:t>dairy</w:t>
      </w:r>
      <w:r w:rsidR="00F312DC" w:rsidRPr="00404F52">
        <w:rPr>
          <w:color w:val="231F20"/>
          <w:spacing w:val="-21"/>
        </w:rPr>
        <w:t xml:space="preserve"> </w:t>
      </w:r>
      <w:r w:rsidR="00F312DC" w:rsidRPr="00404F52">
        <w:rPr>
          <w:color w:val="231F20"/>
        </w:rPr>
        <w:t>industry</w:t>
      </w:r>
      <w:r w:rsidR="00F312DC" w:rsidRPr="00404F52">
        <w:rPr>
          <w:color w:val="231F20"/>
          <w:spacing w:val="-22"/>
        </w:rPr>
        <w:t xml:space="preserve"> </w:t>
      </w:r>
      <w:r w:rsidR="00F312DC" w:rsidRPr="00404F52">
        <w:rPr>
          <w:color w:val="231F20"/>
        </w:rPr>
        <w:t>in</w:t>
      </w:r>
      <w:r w:rsidR="00F312DC" w:rsidRPr="00404F52">
        <w:rPr>
          <w:color w:val="231F20"/>
          <w:spacing w:val="-21"/>
        </w:rPr>
        <w:t xml:space="preserve"> </w:t>
      </w:r>
      <w:r w:rsidR="00F312DC" w:rsidRPr="00404F52">
        <w:rPr>
          <w:color w:val="231F20"/>
        </w:rPr>
        <w:t>Sri</w:t>
      </w:r>
      <w:r w:rsidR="00F312DC" w:rsidRPr="00404F52">
        <w:rPr>
          <w:color w:val="231F20"/>
          <w:spacing w:val="-20"/>
        </w:rPr>
        <w:t xml:space="preserve"> </w:t>
      </w:r>
      <w:r w:rsidR="00F312DC" w:rsidRPr="00404F52">
        <w:rPr>
          <w:color w:val="231F20"/>
        </w:rPr>
        <w:t>Lanka;</w:t>
      </w:r>
      <w:r w:rsidR="00F312DC" w:rsidRPr="00404F52">
        <w:rPr>
          <w:color w:val="231F20"/>
          <w:spacing w:val="-21"/>
        </w:rPr>
        <w:t xml:space="preserve"> </w:t>
      </w:r>
      <w:r w:rsidR="00F312DC" w:rsidRPr="00404F52">
        <w:rPr>
          <w:color w:val="231F20"/>
        </w:rPr>
        <w:t>potential</w:t>
      </w:r>
      <w:r w:rsidR="00F312DC" w:rsidRPr="00404F52">
        <w:rPr>
          <w:color w:val="231F20"/>
          <w:spacing w:val="-21"/>
        </w:rPr>
        <w:t xml:space="preserve"> </w:t>
      </w:r>
      <w:r w:rsidR="00F312DC" w:rsidRPr="00404F52">
        <w:rPr>
          <w:color w:val="231F20"/>
        </w:rPr>
        <w:t>and</w:t>
      </w:r>
      <w:r w:rsidR="00F312DC" w:rsidRPr="00404F52">
        <w:rPr>
          <w:color w:val="231F20"/>
          <w:spacing w:val="-21"/>
        </w:rPr>
        <w:t xml:space="preserve"> </w:t>
      </w:r>
      <w:r w:rsidR="00F312DC" w:rsidRPr="00404F52">
        <w:rPr>
          <w:color w:val="231F20"/>
        </w:rPr>
        <w:t>resources</w:t>
      </w:r>
      <w:r w:rsidR="00F312DC" w:rsidRPr="00404F52">
        <w:rPr>
          <w:color w:val="231F20"/>
          <w:spacing w:val="-20"/>
        </w:rPr>
        <w:t xml:space="preserve"> </w:t>
      </w:r>
      <w:r w:rsidR="00F312DC" w:rsidRPr="00404F52">
        <w:rPr>
          <w:color w:val="231F20"/>
        </w:rPr>
        <w:t>available</w:t>
      </w:r>
      <w:r w:rsidR="00F312DC" w:rsidRPr="00404F52">
        <w:rPr>
          <w:color w:val="231F20"/>
          <w:spacing w:val="-22"/>
        </w:rPr>
        <w:t xml:space="preserve"> </w:t>
      </w:r>
      <w:r w:rsidR="00F312DC" w:rsidRPr="00404F52">
        <w:rPr>
          <w:color w:val="231F20"/>
        </w:rPr>
        <w:t>for</w:t>
      </w:r>
      <w:r w:rsidR="00F312DC" w:rsidRPr="00404F52">
        <w:rPr>
          <w:color w:val="231F20"/>
          <w:spacing w:val="-21"/>
        </w:rPr>
        <w:t xml:space="preserve"> </w:t>
      </w:r>
      <w:r w:rsidR="00F312DC" w:rsidRPr="00404F52">
        <w:rPr>
          <w:color w:val="231F20"/>
        </w:rPr>
        <w:t>dairy</w:t>
      </w:r>
      <w:r w:rsidR="00F312DC" w:rsidRPr="00404F52">
        <w:rPr>
          <w:color w:val="231F20"/>
          <w:spacing w:val="-21"/>
        </w:rPr>
        <w:t xml:space="preserve"> </w:t>
      </w:r>
      <w:r w:rsidR="00F312DC" w:rsidRPr="00404F52">
        <w:rPr>
          <w:color w:val="231F20"/>
        </w:rPr>
        <w:t>development,</w:t>
      </w:r>
      <w:r w:rsidR="00F312DC" w:rsidRPr="00404F52">
        <w:rPr>
          <w:color w:val="231F20"/>
          <w:spacing w:val="-52"/>
        </w:rPr>
        <w:t xml:space="preserve"> </w:t>
      </w:r>
      <w:r w:rsidR="00F312DC" w:rsidRPr="00404F52">
        <w:rPr>
          <w:color w:val="231F20"/>
        </w:rPr>
        <w:t>constraints for dairy development, strategies/ remedies for dairy development,</w:t>
      </w:r>
      <w:r w:rsidR="00F312DC" w:rsidRPr="00404F52">
        <w:rPr>
          <w:color w:val="231F20"/>
          <w:spacing w:val="1"/>
        </w:rPr>
        <w:t xml:space="preserve"> </w:t>
      </w:r>
      <w:r w:rsidR="00F312DC" w:rsidRPr="00404F52">
        <w:rPr>
          <w:color w:val="231F20"/>
        </w:rPr>
        <w:t>role of dairy production in sustainable agriculture, establishment of a dairy farm;</w:t>
      </w:r>
      <w:r w:rsidR="00F312DC" w:rsidRPr="00404F52">
        <w:rPr>
          <w:color w:val="231F20"/>
          <w:spacing w:val="1"/>
        </w:rPr>
        <w:t xml:space="preserve"> </w:t>
      </w:r>
      <w:r w:rsidR="00F312DC" w:rsidRPr="00404F52">
        <w:rPr>
          <w:color w:val="231F20"/>
        </w:rPr>
        <w:t>dairy farming systems, selection of a suitable location, establishment of units,</w:t>
      </w:r>
      <w:r w:rsidR="00F312DC" w:rsidRPr="00404F52">
        <w:rPr>
          <w:color w:val="231F20"/>
          <w:spacing w:val="1"/>
        </w:rPr>
        <w:t xml:space="preserve"> </w:t>
      </w:r>
      <w:r w:rsidR="00F312DC" w:rsidRPr="00404F52">
        <w:rPr>
          <w:color w:val="231F20"/>
        </w:rPr>
        <w:t>selection of a foundation stock, identification of dairy cattle breeds, judging and</w:t>
      </w:r>
      <w:r w:rsidR="00F312DC" w:rsidRPr="00404F52">
        <w:rPr>
          <w:color w:val="231F20"/>
          <w:spacing w:val="1"/>
        </w:rPr>
        <w:t xml:space="preserve"> </w:t>
      </w:r>
      <w:r w:rsidR="00F312DC" w:rsidRPr="00404F52">
        <w:rPr>
          <w:color w:val="231F20"/>
        </w:rPr>
        <w:t>selection of dairy cows, establishment of the dairy herd, physiology of lactation;</w:t>
      </w:r>
      <w:r w:rsidR="00F312DC" w:rsidRPr="00404F52">
        <w:rPr>
          <w:color w:val="231F20"/>
          <w:spacing w:val="1"/>
        </w:rPr>
        <w:t xml:space="preserve"> </w:t>
      </w:r>
      <w:r w:rsidR="00F312DC" w:rsidRPr="00404F52">
        <w:rPr>
          <w:color w:val="231F20"/>
        </w:rPr>
        <w:t>structure of the udder, synthesis of milk constituents, milk ejection and hormonal</w:t>
      </w:r>
      <w:r w:rsidR="00F312DC" w:rsidRPr="00404F52">
        <w:rPr>
          <w:color w:val="231F20"/>
          <w:spacing w:val="1"/>
        </w:rPr>
        <w:t xml:space="preserve"> </w:t>
      </w:r>
      <w:r w:rsidR="00F312DC" w:rsidRPr="00404F52">
        <w:rPr>
          <w:color w:val="231F20"/>
        </w:rPr>
        <w:t>control, location curve and composition of milk, management of dairy cattle</w:t>
      </w:r>
      <w:r w:rsidR="00F312DC" w:rsidRPr="00404F52">
        <w:rPr>
          <w:color w:val="231F20"/>
          <w:spacing w:val="1"/>
        </w:rPr>
        <w:t xml:space="preserve"> </w:t>
      </w:r>
      <w:r w:rsidR="00F312DC" w:rsidRPr="00404F52">
        <w:rPr>
          <w:color w:val="231F20"/>
        </w:rPr>
        <w:t>feeding;</w:t>
      </w:r>
      <w:r w:rsidR="00F312DC" w:rsidRPr="00404F52">
        <w:rPr>
          <w:color w:val="231F20"/>
          <w:spacing w:val="-9"/>
        </w:rPr>
        <w:t xml:space="preserve"> </w:t>
      </w:r>
      <w:r w:rsidR="00F312DC" w:rsidRPr="00404F52">
        <w:rPr>
          <w:color w:val="231F20"/>
        </w:rPr>
        <w:t>effective</w:t>
      </w:r>
      <w:r w:rsidR="00F312DC" w:rsidRPr="00404F52">
        <w:rPr>
          <w:color w:val="231F20"/>
          <w:spacing w:val="-9"/>
        </w:rPr>
        <w:t xml:space="preserve"> </w:t>
      </w:r>
      <w:r w:rsidR="00F312DC" w:rsidRPr="00404F52">
        <w:rPr>
          <w:color w:val="231F20"/>
        </w:rPr>
        <w:t>feeding</w:t>
      </w:r>
      <w:r w:rsidR="00F312DC" w:rsidRPr="00404F52">
        <w:rPr>
          <w:color w:val="231F20"/>
          <w:spacing w:val="-9"/>
        </w:rPr>
        <w:t xml:space="preserve"> </w:t>
      </w:r>
      <w:r w:rsidR="00F312DC" w:rsidRPr="00404F52">
        <w:rPr>
          <w:color w:val="231F20"/>
        </w:rPr>
        <w:t>of</w:t>
      </w:r>
      <w:r w:rsidR="00F312DC" w:rsidRPr="00404F52">
        <w:rPr>
          <w:color w:val="231F20"/>
          <w:spacing w:val="-9"/>
        </w:rPr>
        <w:t xml:space="preserve"> </w:t>
      </w:r>
      <w:r w:rsidR="00F312DC" w:rsidRPr="00404F52">
        <w:rPr>
          <w:color w:val="231F20"/>
        </w:rPr>
        <w:t>new</w:t>
      </w:r>
      <w:r w:rsidR="00F312DC" w:rsidRPr="00404F52">
        <w:rPr>
          <w:color w:val="231F20"/>
          <w:spacing w:val="-9"/>
        </w:rPr>
        <w:t xml:space="preserve"> </w:t>
      </w:r>
      <w:r w:rsidR="00F312DC" w:rsidRPr="00404F52">
        <w:rPr>
          <w:color w:val="231F20"/>
        </w:rPr>
        <w:t>born</w:t>
      </w:r>
      <w:r w:rsidR="00F312DC" w:rsidRPr="00404F52">
        <w:rPr>
          <w:color w:val="231F20"/>
          <w:spacing w:val="-9"/>
        </w:rPr>
        <w:t xml:space="preserve"> </w:t>
      </w:r>
      <w:r w:rsidR="00F312DC" w:rsidRPr="00404F52">
        <w:rPr>
          <w:color w:val="231F20"/>
        </w:rPr>
        <w:t>calf,</w:t>
      </w:r>
      <w:r w:rsidR="00F312DC" w:rsidRPr="00404F52">
        <w:rPr>
          <w:color w:val="231F20"/>
          <w:spacing w:val="-9"/>
        </w:rPr>
        <w:t xml:space="preserve"> </w:t>
      </w:r>
      <w:r w:rsidR="00F312DC" w:rsidRPr="00404F52">
        <w:rPr>
          <w:color w:val="231F20"/>
        </w:rPr>
        <w:t>calf,</w:t>
      </w:r>
      <w:r w:rsidR="00F312DC" w:rsidRPr="00404F52">
        <w:rPr>
          <w:color w:val="231F20"/>
          <w:spacing w:val="-9"/>
        </w:rPr>
        <w:t xml:space="preserve"> </w:t>
      </w:r>
      <w:r w:rsidR="00F312DC" w:rsidRPr="00404F52">
        <w:rPr>
          <w:color w:val="231F20"/>
        </w:rPr>
        <w:t>heifer,</w:t>
      </w:r>
      <w:r w:rsidR="00F312DC" w:rsidRPr="00404F52">
        <w:rPr>
          <w:color w:val="231F20"/>
          <w:spacing w:val="-9"/>
        </w:rPr>
        <w:t xml:space="preserve"> </w:t>
      </w:r>
      <w:r w:rsidR="00F312DC" w:rsidRPr="00404F52">
        <w:rPr>
          <w:color w:val="231F20"/>
        </w:rPr>
        <w:t>lactating</w:t>
      </w:r>
      <w:r w:rsidR="00F312DC" w:rsidRPr="00404F52">
        <w:rPr>
          <w:color w:val="231F20"/>
          <w:spacing w:val="-9"/>
        </w:rPr>
        <w:t xml:space="preserve"> </w:t>
      </w:r>
      <w:r w:rsidR="00F312DC" w:rsidRPr="00404F52">
        <w:rPr>
          <w:color w:val="231F20"/>
        </w:rPr>
        <w:t>cow,</w:t>
      </w:r>
      <w:r w:rsidR="00F312DC" w:rsidRPr="00404F52">
        <w:rPr>
          <w:color w:val="231F20"/>
          <w:spacing w:val="-9"/>
        </w:rPr>
        <w:t xml:space="preserve"> </w:t>
      </w:r>
      <w:r w:rsidR="00F312DC" w:rsidRPr="00404F52">
        <w:rPr>
          <w:color w:val="231F20"/>
        </w:rPr>
        <w:t>dry</w:t>
      </w:r>
      <w:r w:rsidR="00F312DC" w:rsidRPr="00404F52">
        <w:rPr>
          <w:color w:val="231F20"/>
          <w:spacing w:val="-9"/>
        </w:rPr>
        <w:t xml:space="preserve"> </w:t>
      </w:r>
      <w:r w:rsidR="00F312DC" w:rsidRPr="00404F52">
        <w:rPr>
          <w:color w:val="231F20"/>
        </w:rPr>
        <w:t>cow</w:t>
      </w:r>
      <w:r w:rsidR="00F312DC" w:rsidRPr="00404F52">
        <w:rPr>
          <w:color w:val="231F20"/>
          <w:spacing w:val="-9"/>
        </w:rPr>
        <w:t xml:space="preserve"> </w:t>
      </w:r>
      <w:r w:rsidR="00F312DC" w:rsidRPr="00404F52">
        <w:rPr>
          <w:color w:val="231F20"/>
        </w:rPr>
        <w:t>and</w:t>
      </w:r>
      <w:r w:rsidR="00F312DC" w:rsidRPr="00404F52">
        <w:rPr>
          <w:color w:val="231F20"/>
          <w:spacing w:val="-53"/>
        </w:rPr>
        <w:t xml:space="preserve"> </w:t>
      </w:r>
      <w:r w:rsidR="00F312DC" w:rsidRPr="00404F52">
        <w:rPr>
          <w:color w:val="231F20"/>
        </w:rPr>
        <w:t>diseased animals, factors affecting on milk quality and quantity; milking methods</w:t>
      </w:r>
      <w:r w:rsidR="00F312DC" w:rsidRPr="00404F52">
        <w:rPr>
          <w:color w:val="231F20"/>
          <w:spacing w:val="-52"/>
        </w:rPr>
        <w:t xml:space="preserve"> </w:t>
      </w:r>
      <w:r w:rsidR="00F312DC" w:rsidRPr="00404F52">
        <w:rPr>
          <w:color w:val="231F20"/>
        </w:rPr>
        <w:t>and clean milk production - hand milking, machine milking and parts of milking</w:t>
      </w:r>
      <w:r w:rsidR="00F312DC" w:rsidRPr="00404F52">
        <w:rPr>
          <w:color w:val="231F20"/>
          <w:spacing w:val="1"/>
        </w:rPr>
        <w:t xml:space="preserve"> </w:t>
      </w:r>
      <w:r w:rsidR="00F312DC" w:rsidRPr="00404F52">
        <w:rPr>
          <w:color w:val="231F20"/>
        </w:rPr>
        <w:t>machine</w:t>
      </w:r>
      <w:r w:rsidR="00F312DC" w:rsidRPr="00404F52">
        <w:rPr>
          <w:color w:val="231F20"/>
          <w:spacing w:val="39"/>
        </w:rPr>
        <w:t xml:space="preserve"> </w:t>
      </w:r>
      <w:r w:rsidR="00F312DC" w:rsidRPr="00404F52">
        <w:rPr>
          <w:color w:val="231F20"/>
        </w:rPr>
        <w:t>and</w:t>
      </w:r>
      <w:r w:rsidR="00F312DC" w:rsidRPr="00404F52">
        <w:rPr>
          <w:color w:val="231F20"/>
          <w:spacing w:val="40"/>
        </w:rPr>
        <w:t xml:space="preserve"> </w:t>
      </w:r>
      <w:r w:rsidR="00F312DC" w:rsidRPr="00404F52">
        <w:rPr>
          <w:color w:val="231F20"/>
        </w:rPr>
        <w:t>method</w:t>
      </w:r>
      <w:r w:rsidR="00F312DC" w:rsidRPr="00404F52">
        <w:rPr>
          <w:color w:val="231F20"/>
          <w:spacing w:val="39"/>
        </w:rPr>
        <w:t xml:space="preserve"> </w:t>
      </w:r>
      <w:r w:rsidR="00F312DC" w:rsidRPr="00404F52">
        <w:rPr>
          <w:color w:val="231F20"/>
        </w:rPr>
        <w:t>of</w:t>
      </w:r>
      <w:r w:rsidR="00F312DC" w:rsidRPr="00404F52">
        <w:rPr>
          <w:color w:val="231F20"/>
          <w:spacing w:val="41"/>
        </w:rPr>
        <w:t xml:space="preserve"> </w:t>
      </w:r>
      <w:r w:rsidR="00F312DC" w:rsidRPr="00404F52">
        <w:rPr>
          <w:color w:val="231F20"/>
        </w:rPr>
        <w:t>clean</w:t>
      </w:r>
      <w:r w:rsidR="00F312DC" w:rsidRPr="00404F52">
        <w:rPr>
          <w:color w:val="231F20"/>
          <w:spacing w:val="41"/>
        </w:rPr>
        <w:t xml:space="preserve"> </w:t>
      </w:r>
      <w:r w:rsidR="00F312DC" w:rsidRPr="00404F52">
        <w:rPr>
          <w:color w:val="231F20"/>
        </w:rPr>
        <w:t>milk</w:t>
      </w:r>
      <w:r w:rsidR="00F312DC" w:rsidRPr="00404F52">
        <w:rPr>
          <w:color w:val="231F20"/>
          <w:spacing w:val="40"/>
        </w:rPr>
        <w:t xml:space="preserve"> </w:t>
      </w:r>
      <w:r w:rsidR="00F312DC" w:rsidRPr="00404F52">
        <w:rPr>
          <w:color w:val="231F20"/>
        </w:rPr>
        <w:t>production,</w:t>
      </w:r>
      <w:r w:rsidR="00F312DC" w:rsidRPr="00404F52">
        <w:rPr>
          <w:color w:val="231F20"/>
          <w:spacing w:val="41"/>
        </w:rPr>
        <w:t xml:space="preserve"> </w:t>
      </w:r>
      <w:r w:rsidR="00F312DC" w:rsidRPr="00404F52">
        <w:rPr>
          <w:color w:val="231F20"/>
        </w:rPr>
        <w:t>effect</w:t>
      </w:r>
      <w:r w:rsidR="00F312DC" w:rsidRPr="00404F52">
        <w:rPr>
          <w:color w:val="231F20"/>
          <w:spacing w:val="41"/>
        </w:rPr>
        <w:t xml:space="preserve"> </w:t>
      </w:r>
      <w:r w:rsidR="00F312DC" w:rsidRPr="00404F52">
        <w:rPr>
          <w:color w:val="231F20"/>
        </w:rPr>
        <w:t>of</w:t>
      </w:r>
      <w:r w:rsidR="00F312DC" w:rsidRPr="00404F52">
        <w:rPr>
          <w:color w:val="231F20"/>
          <w:spacing w:val="40"/>
        </w:rPr>
        <w:t xml:space="preserve"> </w:t>
      </w:r>
      <w:r w:rsidR="00F312DC" w:rsidRPr="00404F52">
        <w:rPr>
          <w:color w:val="231F20"/>
        </w:rPr>
        <w:t>management,</w:t>
      </w:r>
      <w:r w:rsidR="00F312DC" w:rsidRPr="00404F52">
        <w:rPr>
          <w:color w:val="231F20"/>
          <w:spacing w:val="40"/>
        </w:rPr>
        <w:t xml:space="preserve"> </w:t>
      </w:r>
      <w:r w:rsidR="00F312DC" w:rsidRPr="00404F52">
        <w:rPr>
          <w:color w:val="231F20"/>
        </w:rPr>
        <w:t>animal</w:t>
      </w:r>
      <w:r w:rsidR="00F312DC" w:rsidRPr="00404F52">
        <w:rPr>
          <w:color w:val="231F20"/>
          <w:spacing w:val="-53"/>
        </w:rPr>
        <w:t xml:space="preserve"> </w:t>
      </w:r>
      <w:r w:rsidR="00F312DC" w:rsidRPr="00404F52">
        <w:rPr>
          <w:color w:val="231F20"/>
        </w:rPr>
        <w:t>and environment factors on milk quality and yield, management of dairy cattle</w:t>
      </w:r>
      <w:r w:rsidR="00F312DC" w:rsidRPr="00404F52">
        <w:rPr>
          <w:color w:val="231F20"/>
          <w:spacing w:val="1"/>
        </w:rPr>
        <w:t xml:space="preserve"> </w:t>
      </w:r>
      <w:r w:rsidR="00F312DC" w:rsidRPr="00404F52">
        <w:rPr>
          <w:color w:val="231F20"/>
        </w:rPr>
        <w:t>reproduction; understanding of reproductive cycleandestrus detection, mmeasures</w:t>
      </w:r>
      <w:r w:rsidR="00F312DC" w:rsidRPr="00404F52">
        <w:rPr>
          <w:color w:val="231F20"/>
          <w:spacing w:val="-52"/>
        </w:rPr>
        <w:t xml:space="preserve"> </w:t>
      </w:r>
      <w:r w:rsidR="00F312DC" w:rsidRPr="00404F52">
        <w:rPr>
          <w:color w:val="231F20"/>
        </w:rPr>
        <w:t>of reproductive performances, manipulation of reproductive parameters, artificial</w:t>
      </w:r>
      <w:r w:rsidR="00F312DC" w:rsidRPr="00404F52">
        <w:rPr>
          <w:color w:val="231F20"/>
          <w:spacing w:val="-52"/>
        </w:rPr>
        <w:t xml:space="preserve"> </w:t>
      </w:r>
      <w:r w:rsidR="00F312DC" w:rsidRPr="00404F52">
        <w:rPr>
          <w:color w:val="231F20"/>
        </w:rPr>
        <w:t>insemination</w:t>
      </w:r>
      <w:r w:rsidR="00F312DC" w:rsidRPr="00404F52">
        <w:rPr>
          <w:color w:val="231F20"/>
          <w:spacing w:val="-20"/>
        </w:rPr>
        <w:t xml:space="preserve"> </w:t>
      </w:r>
      <w:r w:rsidR="00F312DC" w:rsidRPr="00404F52">
        <w:rPr>
          <w:color w:val="231F20"/>
        </w:rPr>
        <w:t>and</w:t>
      </w:r>
      <w:r w:rsidR="00F312DC" w:rsidRPr="00404F52">
        <w:rPr>
          <w:color w:val="231F20"/>
          <w:spacing w:val="-20"/>
        </w:rPr>
        <w:t xml:space="preserve"> </w:t>
      </w:r>
      <w:r w:rsidR="00F312DC" w:rsidRPr="00404F52">
        <w:rPr>
          <w:color w:val="231F20"/>
        </w:rPr>
        <w:t>reproductive</w:t>
      </w:r>
      <w:r w:rsidR="00F312DC" w:rsidRPr="00404F52">
        <w:rPr>
          <w:color w:val="231F20"/>
          <w:spacing w:val="-20"/>
        </w:rPr>
        <w:t xml:space="preserve"> </w:t>
      </w:r>
      <w:r w:rsidR="00F312DC" w:rsidRPr="00404F52">
        <w:rPr>
          <w:color w:val="231F20"/>
        </w:rPr>
        <w:t>disorders,</w:t>
      </w:r>
      <w:r w:rsidR="00F312DC" w:rsidRPr="00404F52">
        <w:rPr>
          <w:color w:val="231F20"/>
          <w:spacing w:val="-20"/>
        </w:rPr>
        <w:t xml:space="preserve"> </w:t>
      </w:r>
      <w:r w:rsidR="00F312DC" w:rsidRPr="00404F52">
        <w:rPr>
          <w:color w:val="231F20"/>
        </w:rPr>
        <w:t>herd</w:t>
      </w:r>
      <w:r w:rsidR="00F312DC" w:rsidRPr="00404F52">
        <w:rPr>
          <w:color w:val="231F20"/>
          <w:spacing w:val="-20"/>
        </w:rPr>
        <w:t xml:space="preserve"> </w:t>
      </w:r>
      <w:r w:rsidR="00F312DC" w:rsidRPr="00404F52">
        <w:rPr>
          <w:color w:val="231F20"/>
        </w:rPr>
        <w:t>administration;</w:t>
      </w:r>
      <w:r w:rsidR="00F312DC" w:rsidRPr="00404F52">
        <w:rPr>
          <w:color w:val="231F20"/>
          <w:spacing w:val="-20"/>
        </w:rPr>
        <w:t xml:space="preserve"> </w:t>
      </w:r>
      <w:r w:rsidR="00F312DC" w:rsidRPr="00404F52">
        <w:rPr>
          <w:color w:val="231F20"/>
        </w:rPr>
        <w:t>record</w:t>
      </w:r>
      <w:r w:rsidR="00F312DC" w:rsidRPr="00404F52">
        <w:rPr>
          <w:color w:val="231F20"/>
          <w:spacing w:val="-20"/>
        </w:rPr>
        <w:t xml:space="preserve"> </w:t>
      </w:r>
      <w:r w:rsidR="00F312DC" w:rsidRPr="00404F52">
        <w:rPr>
          <w:color w:val="231F20"/>
        </w:rPr>
        <w:t>keeping,</w:t>
      </w:r>
      <w:r w:rsidR="00F312DC" w:rsidRPr="00404F52">
        <w:rPr>
          <w:color w:val="231F20"/>
          <w:spacing w:val="-20"/>
        </w:rPr>
        <w:t xml:space="preserve"> </w:t>
      </w:r>
      <w:r w:rsidR="00F312DC" w:rsidRPr="00404F52">
        <w:rPr>
          <w:color w:val="231F20"/>
        </w:rPr>
        <w:t>basic</w:t>
      </w:r>
      <w:r w:rsidR="00F312DC" w:rsidRPr="00404F52">
        <w:rPr>
          <w:color w:val="231F20"/>
          <w:spacing w:val="-53"/>
        </w:rPr>
        <w:t xml:space="preserve"> </w:t>
      </w:r>
      <w:r w:rsidR="00F312DC" w:rsidRPr="00404F52">
        <w:rPr>
          <w:color w:val="231F20"/>
        </w:rPr>
        <w:t>characters</w:t>
      </w:r>
      <w:r w:rsidR="00F312DC" w:rsidRPr="00404F52">
        <w:rPr>
          <w:color w:val="231F20"/>
          <w:spacing w:val="-9"/>
        </w:rPr>
        <w:t xml:space="preserve"> </w:t>
      </w:r>
      <w:r w:rsidR="00F312DC" w:rsidRPr="00404F52">
        <w:rPr>
          <w:color w:val="231F20"/>
        </w:rPr>
        <w:t>of</w:t>
      </w:r>
      <w:r w:rsidR="00F312DC" w:rsidRPr="00404F52">
        <w:rPr>
          <w:color w:val="231F20"/>
          <w:spacing w:val="-8"/>
        </w:rPr>
        <w:t xml:space="preserve"> </w:t>
      </w:r>
      <w:r w:rsidR="00F312DC" w:rsidRPr="00404F52">
        <w:rPr>
          <w:color w:val="231F20"/>
        </w:rPr>
        <w:t>records,</w:t>
      </w:r>
      <w:r w:rsidR="00F312DC" w:rsidRPr="00404F52">
        <w:rPr>
          <w:color w:val="231F20"/>
          <w:spacing w:val="-8"/>
        </w:rPr>
        <w:t xml:space="preserve"> </w:t>
      </w:r>
      <w:r w:rsidR="00F312DC" w:rsidRPr="00404F52">
        <w:rPr>
          <w:color w:val="231F20"/>
        </w:rPr>
        <w:t>deferent</w:t>
      </w:r>
      <w:r w:rsidR="00F312DC" w:rsidRPr="00404F52">
        <w:rPr>
          <w:color w:val="231F20"/>
          <w:spacing w:val="-8"/>
        </w:rPr>
        <w:t xml:space="preserve"> </w:t>
      </w:r>
      <w:r w:rsidR="00F312DC" w:rsidRPr="00404F52">
        <w:rPr>
          <w:color w:val="231F20"/>
        </w:rPr>
        <w:t>types</w:t>
      </w:r>
      <w:r w:rsidR="00F312DC" w:rsidRPr="00404F52">
        <w:rPr>
          <w:color w:val="231F20"/>
          <w:spacing w:val="-8"/>
        </w:rPr>
        <w:t xml:space="preserve"> </w:t>
      </w:r>
      <w:r w:rsidR="00F312DC" w:rsidRPr="00404F52">
        <w:rPr>
          <w:color w:val="231F20"/>
        </w:rPr>
        <w:t>of</w:t>
      </w:r>
      <w:r w:rsidR="00F312DC" w:rsidRPr="00404F52">
        <w:rPr>
          <w:color w:val="231F20"/>
          <w:spacing w:val="-8"/>
        </w:rPr>
        <w:t xml:space="preserve"> </w:t>
      </w:r>
      <w:r w:rsidR="00F312DC" w:rsidRPr="00404F52">
        <w:rPr>
          <w:color w:val="231F20"/>
        </w:rPr>
        <w:t>records,</w:t>
      </w:r>
      <w:r w:rsidR="00F312DC" w:rsidRPr="00404F52">
        <w:rPr>
          <w:color w:val="231F20"/>
          <w:spacing w:val="-8"/>
        </w:rPr>
        <w:t xml:space="preserve"> </w:t>
      </w:r>
      <w:r w:rsidR="00F312DC" w:rsidRPr="00404F52">
        <w:rPr>
          <w:color w:val="231F20"/>
        </w:rPr>
        <w:t>advantages</w:t>
      </w:r>
      <w:r w:rsidR="00F312DC" w:rsidRPr="00404F52">
        <w:rPr>
          <w:color w:val="231F20"/>
          <w:spacing w:val="-8"/>
        </w:rPr>
        <w:t xml:space="preserve"> </w:t>
      </w:r>
      <w:r w:rsidR="00F312DC" w:rsidRPr="00404F52">
        <w:rPr>
          <w:color w:val="231F20"/>
        </w:rPr>
        <w:t>of</w:t>
      </w:r>
      <w:r w:rsidR="00F312DC" w:rsidRPr="00404F52">
        <w:rPr>
          <w:color w:val="231F20"/>
          <w:spacing w:val="-8"/>
        </w:rPr>
        <w:t xml:space="preserve"> </w:t>
      </w:r>
      <w:r w:rsidR="00F312DC" w:rsidRPr="00404F52">
        <w:rPr>
          <w:color w:val="231F20"/>
        </w:rPr>
        <w:t>records</w:t>
      </w:r>
      <w:r w:rsidR="00F312DC" w:rsidRPr="00404F52">
        <w:rPr>
          <w:color w:val="231F20"/>
          <w:spacing w:val="-8"/>
        </w:rPr>
        <w:t xml:space="preserve"> </w:t>
      </w:r>
      <w:r w:rsidR="00F312DC" w:rsidRPr="00404F52">
        <w:rPr>
          <w:color w:val="231F20"/>
        </w:rPr>
        <w:t>keeping</w:t>
      </w:r>
      <w:r w:rsidR="00F312DC" w:rsidRPr="00404F52">
        <w:rPr>
          <w:color w:val="231F20"/>
          <w:spacing w:val="-8"/>
        </w:rPr>
        <w:t xml:space="preserve"> </w:t>
      </w:r>
      <w:r w:rsidR="00F312DC" w:rsidRPr="00404F52">
        <w:rPr>
          <w:color w:val="231F20"/>
        </w:rPr>
        <w:t>and</w:t>
      </w:r>
      <w:r w:rsidR="00F312DC" w:rsidRPr="00404F52">
        <w:rPr>
          <w:color w:val="231F20"/>
          <w:spacing w:val="-52"/>
        </w:rPr>
        <w:t xml:space="preserve"> </w:t>
      </w:r>
      <w:r w:rsidR="00F312DC" w:rsidRPr="00404F52">
        <w:rPr>
          <w:color w:val="231F20"/>
        </w:rPr>
        <w:t>budgeting</w:t>
      </w:r>
      <w:r w:rsidR="00F312DC" w:rsidRPr="00404F52">
        <w:rPr>
          <w:color w:val="231F20"/>
          <w:spacing w:val="-5"/>
        </w:rPr>
        <w:t xml:space="preserve"> </w:t>
      </w:r>
      <w:r w:rsidR="00F312DC" w:rsidRPr="00404F52">
        <w:rPr>
          <w:color w:val="231F20"/>
        </w:rPr>
        <w:t>and</w:t>
      </w:r>
      <w:r w:rsidR="00F312DC" w:rsidRPr="00404F52">
        <w:rPr>
          <w:color w:val="231F20"/>
          <w:spacing w:val="-4"/>
        </w:rPr>
        <w:t xml:space="preserve"> </w:t>
      </w:r>
      <w:r w:rsidR="00F312DC" w:rsidRPr="00404F52">
        <w:rPr>
          <w:color w:val="231F20"/>
        </w:rPr>
        <w:t>costing,</w:t>
      </w:r>
      <w:r w:rsidR="00F312DC" w:rsidRPr="00404F52">
        <w:rPr>
          <w:color w:val="231F20"/>
          <w:spacing w:val="-4"/>
        </w:rPr>
        <w:t xml:space="preserve"> </w:t>
      </w:r>
      <w:r w:rsidR="00F312DC" w:rsidRPr="00404F52">
        <w:rPr>
          <w:color w:val="231F20"/>
        </w:rPr>
        <w:t>record</w:t>
      </w:r>
      <w:r w:rsidR="00F312DC" w:rsidRPr="00404F52">
        <w:rPr>
          <w:color w:val="231F20"/>
          <w:spacing w:val="-4"/>
        </w:rPr>
        <w:t xml:space="preserve"> </w:t>
      </w:r>
      <w:r w:rsidR="00F312DC" w:rsidRPr="00404F52">
        <w:rPr>
          <w:color w:val="231F20"/>
        </w:rPr>
        <w:t>analysis,</w:t>
      </w:r>
      <w:r w:rsidR="00F312DC" w:rsidRPr="00404F52">
        <w:rPr>
          <w:color w:val="231F20"/>
          <w:spacing w:val="-5"/>
        </w:rPr>
        <w:t xml:space="preserve"> </w:t>
      </w:r>
      <w:r w:rsidR="00F312DC" w:rsidRPr="00404F52">
        <w:rPr>
          <w:color w:val="231F20"/>
        </w:rPr>
        <w:t>evaluation</w:t>
      </w:r>
      <w:r w:rsidR="00F312DC" w:rsidRPr="00404F52">
        <w:rPr>
          <w:color w:val="231F20"/>
          <w:spacing w:val="-4"/>
        </w:rPr>
        <w:t xml:space="preserve"> </w:t>
      </w:r>
      <w:r w:rsidR="00F312DC" w:rsidRPr="00404F52">
        <w:rPr>
          <w:color w:val="231F20"/>
        </w:rPr>
        <w:t>of</w:t>
      </w:r>
      <w:r w:rsidR="00F312DC" w:rsidRPr="00404F52">
        <w:rPr>
          <w:color w:val="231F20"/>
          <w:spacing w:val="-4"/>
        </w:rPr>
        <w:t xml:space="preserve"> </w:t>
      </w:r>
      <w:r w:rsidR="00F312DC" w:rsidRPr="00404F52">
        <w:rPr>
          <w:color w:val="231F20"/>
        </w:rPr>
        <w:t>the</w:t>
      </w:r>
      <w:r w:rsidR="00F312DC" w:rsidRPr="00404F52">
        <w:rPr>
          <w:color w:val="231F20"/>
          <w:spacing w:val="-4"/>
        </w:rPr>
        <w:t xml:space="preserve"> </w:t>
      </w:r>
      <w:r w:rsidR="00F312DC" w:rsidRPr="00404F52">
        <w:rPr>
          <w:color w:val="231F20"/>
        </w:rPr>
        <w:t>herd</w:t>
      </w:r>
      <w:r w:rsidR="00F312DC" w:rsidRPr="00404F52">
        <w:rPr>
          <w:color w:val="231F20"/>
          <w:spacing w:val="-5"/>
        </w:rPr>
        <w:t xml:space="preserve"> </w:t>
      </w:r>
      <w:r w:rsidR="00F312DC" w:rsidRPr="00404F52">
        <w:rPr>
          <w:color w:val="231F20"/>
        </w:rPr>
        <w:t>and</w:t>
      </w:r>
      <w:r w:rsidR="00F312DC" w:rsidRPr="00404F52">
        <w:rPr>
          <w:color w:val="231F20"/>
          <w:spacing w:val="-4"/>
        </w:rPr>
        <w:t xml:space="preserve"> </w:t>
      </w:r>
      <w:r w:rsidR="00F312DC" w:rsidRPr="00404F52">
        <w:rPr>
          <w:color w:val="231F20"/>
        </w:rPr>
        <w:t>its</w:t>
      </w:r>
      <w:r w:rsidR="00F312DC" w:rsidRPr="00404F52">
        <w:rPr>
          <w:color w:val="231F20"/>
          <w:spacing w:val="-4"/>
        </w:rPr>
        <w:t xml:space="preserve"> </w:t>
      </w:r>
      <w:r w:rsidR="00F312DC" w:rsidRPr="00404F52">
        <w:rPr>
          <w:color w:val="231F20"/>
        </w:rPr>
        <w:t>productivity.</w:t>
      </w:r>
    </w:p>
    <w:p w14:paraId="4A9F847A" w14:textId="77777777" w:rsidR="00A03B3A" w:rsidRPr="00404F52" w:rsidRDefault="00A03B3A">
      <w:pPr>
        <w:pStyle w:val="BodyText"/>
        <w:spacing w:before="9"/>
        <w:rPr>
          <w:sz w:val="18"/>
        </w:rPr>
      </w:pPr>
    </w:p>
    <w:p w14:paraId="64AA26F1" w14:textId="77777777" w:rsidR="00A03B3A" w:rsidRPr="00404F52" w:rsidRDefault="00F312DC">
      <w:pPr>
        <w:pStyle w:val="BodyText"/>
        <w:spacing w:before="1" w:line="249" w:lineRule="auto"/>
        <w:ind w:left="1984" w:right="1129" w:hanging="1134"/>
        <w:jc w:val="both"/>
      </w:pPr>
      <w:r w:rsidRPr="00404F52">
        <w:rPr>
          <w:b/>
          <w:color w:val="231F20"/>
        </w:rPr>
        <w:t>Practical</w:t>
      </w:r>
      <w:r w:rsidRPr="00404F52">
        <w:rPr>
          <w:b/>
          <w:color w:val="231F20"/>
          <w:spacing w:val="1"/>
        </w:rPr>
        <w:t xml:space="preserve"> </w:t>
      </w:r>
      <w:r w:rsidRPr="00404F52">
        <w:rPr>
          <w:color w:val="231F20"/>
        </w:rPr>
        <w:t>An</w:t>
      </w:r>
      <w:r w:rsidRPr="00404F52">
        <w:rPr>
          <w:color w:val="231F20"/>
          <w:spacing w:val="1"/>
        </w:rPr>
        <w:t xml:space="preserve"> </w:t>
      </w:r>
      <w:r w:rsidRPr="00404F52">
        <w:rPr>
          <w:color w:val="231F20"/>
        </w:rPr>
        <w:t>individual</w:t>
      </w:r>
      <w:r w:rsidRPr="00404F52">
        <w:rPr>
          <w:color w:val="231F20"/>
          <w:spacing w:val="1"/>
        </w:rPr>
        <w:t xml:space="preserve"> </w:t>
      </w:r>
      <w:r w:rsidRPr="00404F52">
        <w:rPr>
          <w:color w:val="231F20"/>
        </w:rPr>
        <w:t>presentation</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“role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ruminant</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in</w:t>
      </w:r>
      <w:r w:rsidRPr="00404F52">
        <w:rPr>
          <w:color w:val="231F20"/>
          <w:spacing w:val="55"/>
        </w:rPr>
        <w:t xml:space="preserve"> </w:t>
      </w:r>
      <w:r w:rsidRPr="00404F52">
        <w:rPr>
          <w:color w:val="231F20"/>
        </w:rPr>
        <w:t>sustainable</w:t>
      </w:r>
      <w:r w:rsidRPr="00404F52">
        <w:rPr>
          <w:color w:val="231F20"/>
          <w:spacing w:val="1"/>
        </w:rPr>
        <w:t xml:space="preserve"> </w:t>
      </w:r>
      <w:r w:rsidRPr="00404F52">
        <w:rPr>
          <w:color w:val="231F20"/>
        </w:rPr>
        <w:t>agriculture</w:t>
      </w:r>
      <w:r w:rsidRPr="00404F52">
        <w:rPr>
          <w:color w:val="231F20"/>
          <w:spacing w:val="-10"/>
        </w:rPr>
        <w:t xml:space="preserve"> </w:t>
      </w:r>
      <w:r w:rsidRPr="00404F52">
        <w:rPr>
          <w:color w:val="231F20"/>
        </w:rPr>
        <w:t>in</w:t>
      </w:r>
      <w:r w:rsidRPr="00404F52">
        <w:rPr>
          <w:color w:val="231F20"/>
          <w:spacing w:val="-9"/>
        </w:rPr>
        <w:t xml:space="preserve"> </w:t>
      </w:r>
      <w:r w:rsidRPr="00404F52">
        <w:rPr>
          <w:color w:val="231F20"/>
        </w:rPr>
        <w:t>Sri</w:t>
      </w:r>
      <w:r w:rsidRPr="00404F52">
        <w:rPr>
          <w:color w:val="231F20"/>
          <w:spacing w:val="-9"/>
        </w:rPr>
        <w:t xml:space="preserve"> </w:t>
      </w:r>
      <w:r w:rsidRPr="00404F52">
        <w:rPr>
          <w:color w:val="231F20"/>
        </w:rPr>
        <w:t>Lanka”,</w:t>
      </w:r>
      <w:r w:rsidRPr="00404F52">
        <w:rPr>
          <w:color w:val="231F20"/>
          <w:spacing w:val="-9"/>
        </w:rPr>
        <w:t xml:space="preserve"> </w:t>
      </w:r>
      <w:r w:rsidRPr="00404F52">
        <w:rPr>
          <w:color w:val="231F20"/>
        </w:rPr>
        <w:t>practice</w:t>
      </w:r>
      <w:r w:rsidRPr="00404F52">
        <w:rPr>
          <w:color w:val="231F20"/>
          <w:spacing w:val="-9"/>
        </w:rPr>
        <w:t xml:space="preserve"> </w:t>
      </w:r>
      <w:r w:rsidRPr="00404F52">
        <w:rPr>
          <w:color w:val="231F20"/>
        </w:rPr>
        <w:t>of</w:t>
      </w:r>
      <w:r w:rsidRPr="00404F52">
        <w:rPr>
          <w:color w:val="231F20"/>
          <w:spacing w:val="-9"/>
        </w:rPr>
        <w:t xml:space="preserve"> </w:t>
      </w:r>
      <w:r w:rsidRPr="00404F52">
        <w:rPr>
          <w:color w:val="231F20"/>
        </w:rPr>
        <w:t>all</w:t>
      </w:r>
      <w:r w:rsidRPr="00404F52">
        <w:rPr>
          <w:color w:val="231F20"/>
          <w:spacing w:val="-10"/>
        </w:rPr>
        <w:t xml:space="preserve"> </w:t>
      </w:r>
      <w:r w:rsidRPr="00404F52">
        <w:rPr>
          <w:color w:val="231F20"/>
        </w:rPr>
        <w:t>routine</w:t>
      </w:r>
      <w:r w:rsidRPr="00404F52">
        <w:rPr>
          <w:color w:val="231F20"/>
          <w:spacing w:val="-9"/>
        </w:rPr>
        <w:t xml:space="preserve"> </w:t>
      </w:r>
      <w:r w:rsidRPr="00404F52">
        <w:rPr>
          <w:color w:val="231F20"/>
        </w:rPr>
        <w:t>activities</w:t>
      </w:r>
      <w:r w:rsidRPr="00404F52">
        <w:rPr>
          <w:color w:val="231F20"/>
          <w:spacing w:val="-9"/>
        </w:rPr>
        <w:t xml:space="preserve"> </w:t>
      </w:r>
      <w:r w:rsidRPr="00404F52">
        <w:rPr>
          <w:color w:val="231F20"/>
        </w:rPr>
        <w:t>in</w:t>
      </w:r>
      <w:r w:rsidRPr="00404F52">
        <w:rPr>
          <w:color w:val="231F20"/>
          <w:spacing w:val="-9"/>
        </w:rPr>
        <w:t xml:space="preserve"> </w:t>
      </w:r>
      <w:r w:rsidRPr="00404F52">
        <w:rPr>
          <w:color w:val="231F20"/>
        </w:rPr>
        <w:t>intensive</w:t>
      </w:r>
      <w:r w:rsidRPr="00404F52">
        <w:rPr>
          <w:color w:val="231F20"/>
          <w:spacing w:val="-9"/>
        </w:rPr>
        <w:t xml:space="preserve"> </w:t>
      </w:r>
      <w:r w:rsidRPr="00404F52">
        <w:rPr>
          <w:color w:val="231F20"/>
        </w:rPr>
        <w:t>dairy</w:t>
      </w:r>
      <w:r w:rsidRPr="00404F52">
        <w:rPr>
          <w:color w:val="231F20"/>
          <w:spacing w:val="-9"/>
        </w:rPr>
        <w:t xml:space="preserve"> </w:t>
      </w:r>
      <w:r w:rsidRPr="00404F52">
        <w:rPr>
          <w:color w:val="231F20"/>
        </w:rPr>
        <w:t>farms</w:t>
      </w:r>
      <w:r w:rsidRPr="00404F52">
        <w:rPr>
          <w:color w:val="231F20"/>
          <w:spacing w:val="-9"/>
        </w:rPr>
        <w:t xml:space="preserve"> </w:t>
      </w:r>
      <w:r w:rsidRPr="00404F52">
        <w:rPr>
          <w:color w:val="231F20"/>
        </w:rPr>
        <w:t>-</w:t>
      </w:r>
      <w:r w:rsidRPr="00404F52">
        <w:rPr>
          <w:color w:val="231F20"/>
          <w:spacing w:val="-53"/>
        </w:rPr>
        <w:t xml:space="preserve"> </w:t>
      </w:r>
      <w:r w:rsidRPr="00404F52">
        <w:rPr>
          <w:color w:val="231F20"/>
        </w:rPr>
        <w:t>practice</w:t>
      </w:r>
      <w:r w:rsidRPr="00404F52">
        <w:rPr>
          <w:color w:val="231F20"/>
          <w:spacing w:val="-5"/>
        </w:rPr>
        <w:t xml:space="preserve"> </w:t>
      </w:r>
      <w:r w:rsidRPr="00404F52">
        <w:rPr>
          <w:color w:val="231F20"/>
        </w:rPr>
        <w:t>at</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university,</w:t>
      </w:r>
      <w:r w:rsidRPr="00404F52">
        <w:rPr>
          <w:color w:val="231F20"/>
          <w:spacing w:val="-4"/>
        </w:rPr>
        <w:t xml:space="preserve"> </w:t>
      </w:r>
      <w:r w:rsidRPr="00404F52">
        <w:rPr>
          <w:color w:val="231F20"/>
        </w:rPr>
        <w:t>New</w:t>
      </w:r>
      <w:r w:rsidRPr="00404F52">
        <w:rPr>
          <w:color w:val="231F20"/>
          <w:spacing w:val="-5"/>
        </w:rPr>
        <w:t xml:space="preserve"> </w:t>
      </w:r>
      <w:r w:rsidRPr="00404F52">
        <w:rPr>
          <w:color w:val="231F20"/>
        </w:rPr>
        <w:t>Zealand,</w:t>
      </w:r>
      <w:r w:rsidRPr="00404F52">
        <w:rPr>
          <w:color w:val="231F20"/>
          <w:spacing w:val="-4"/>
        </w:rPr>
        <w:t xml:space="preserve"> </w:t>
      </w:r>
      <w:r w:rsidRPr="00404F52">
        <w:rPr>
          <w:color w:val="231F20"/>
        </w:rPr>
        <w:t>Diagama</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Bopaththalawa</w:t>
      </w:r>
      <w:r w:rsidRPr="00404F52">
        <w:rPr>
          <w:color w:val="231F20"/>
          <w:spacing w:val="-4"/>
        </w:rPr>
        <w:t xml:space="preserve"> </w:t>
      </w:r>
      <w:r w:rsidRPr="00404F52">
        <w:rPr>
          <w:color w:val="231F20"/>
        </w:rPr>
        <w:t>dairy</w:t>
      </w:r>
      <w:r w:rsidRPr="00404F52">
        <w:rPr>
          <w:color w:val="231F20"/>
          <w:spacing w:val="-5"/>
        </w:rPr>
        <w:t xml:space="preserve"> </w:t>
      </w:r>
      <w:r w:rsidRPr="00404F52">
        <w:rPr>
          <w:color w:val="231F20"/>
        </w:rPr>
        <w:t>farms,</w:t>
      </w:r>
      <w:r w:rsidRPr="00404F52">
        <w:rPr>
          <w:color w:val="231F20"/>
          <w:spacing w:val="-52"/>
        </w:rPr>
        <w:t xml:space="preserve"> </w:t>
      </w:r>
      <w:r w:rsidRPr="00404F52">
        <w:rPr>
          <w:color w:val="231F20"/>
        </w:rPr>
        <w:t>evaluation and ranking these dairy farms, judging of dairy cows - New Zealand,</w:t>
      </w:r>
      <w:r w:rsidRPr="00404F52">
        <w:rPr>
          <w:color w:val="231F20"/>
          <w:spacing w:val="1"/>
        </w:rPr>
        <w:t xml:space="preserve"> </w:t>
      </w:r>
      <w:r w:rsidRPr="00404F52">
        <w:rPr>
          <w:color w:val="231F20"/>
        </w:rPr>
        <w:t>Diagama</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Bopaththalawa</w:t>
      </w:r>
      <w:r w:rsidRPr="00404F52">
        <w:rPr>
          <w:color w:val="231F20"/>
          <w:spacing w:val="-6"/>
        </w:rPr>
        <w:t xml:space="preserve"> </w:t>
      </w:r>
      <w:r w:rsidRPr="00404F52">
        <w:rPr>
          <w:color w:val="231F20"/>
        </w:rPr>
        <w:t>dairy</w:t>
      </w:r>
      <w:r w:rsidRPr="00404F52">
        <w:rPr>
          <w:color w:val="231F20"/>
          <w:spacing w:val="-6"/>
        </w:rPr>
        <w:t xml:space="preserve"> </w:t>
      </w:r>
      <w:r w:rsidRPr="00404F52">
        <w:rPr>
          <w:color w:val="231F20"/>
        </w:rPr>
        <w:t>farms,</w:t>
      </w:r>
      <w:r w:rsidRPr="00404F52">
        <w:rPr>
          <w:color w:val="231F20"/>
          <w:spacing w:val="-6"/>
        </w:rPr>
        <w:t xml:space="preserve"> </w:t>
      </w:r>
      <w:r w:rsidRPr="00404F52">
        <w:rPr>
          <w:color w:val="231F20"/>
        </w:rPr>
        <w:t>identification</w:t>
      </w:r>
      <w:r w:rsidRPr="00404F52">
        <w:rPr>
          <w:color w:val="231F20"/>
          <w:spacing w:val="-7"/>
        </w:rPr>
        <w:t xml:space="preserve"> </w:t>
      </w:r>
      <w:r w:rsidRPr="00404F52">
        <w:rPr>
          <w:color w:val="231F20"/>
        </w:rPr>
        <w:t>andhandling</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dairy</w:t>
      </w:r>
      <w:r w:rsidRPr="00404F52">
        <w:rPr>
          <w:color w:val="231F20"/>
          <w:spacing w:val="-6"/>
        </w:rPr>
        <w:t xml:space="preserve"> </w:t>
      </w:r>
      <w:r w:rsidRPr="00404F52">
        <w:rPr>
          <w:color w:val="231F20"/>
        </w:rPr>
        <w:t>farm</w:t>
      </w:r>
      <w:r w:rsidRPr="00404F52">
        <w:rPr>
          <w:color w:val="231F20"/>
          <w:spacing w:val="-52"/>
        </w:rPr>
        <w:t xml:space="preserve"> </w:t>
      </w:r>
      <w:r w:rsidRPr="00404F52">
        <w:rPr>
          <w:color w:val="231F20"/>
        </w:rPr>
        <w:t>equipment,</w:t>
      </w:r>
      <w:r w:rsidRPr="00404F52">
        <w:rPr>
          <w:color w:val="231F20"/>
          <w:spacing w:val="-11"/>
        </w:rPr>
        <w:t xml:space="preserve"> </w:t>
      </w:r>
      <w:r w:rsidRPr="00404F52">
        <w:rPr>
          <w:color w:val="231F20"/>
        </w:rPr>
        <w:t>practice</w:t>
      </w:r>
      <w:r w:rsidRPr="00404F52">
        <w:rPr>
          <w:color w:val="231F20"/>
          <w:spacing w:val="-11"/>
        </w:rPr>
        <w:t xml:space="preserve"> </w:t>
      </w:r>
      <w:r w:rsidRPr="00404F52">
        <w:rPr>
          <w:color w:val="231F20"/>
        </w:rPr>
        <w:t>of</w:t>
      </w:r>
      <w:r w:rsidRPr="00404F52">
        <w:rPr>
          <w:color w:val="231F20"/>
          <w:spacing w:val="-11"/>
        </w:rPr>
        <w:t xml:space="preserve"> </w:t>
      </w:r>
      <w:r w:rsidRPr="00404F52">
        <w:rPr>
          <w:color w:val="231F20"/>
        </w:rPr>
        <w:t>feeding</w:t>
      </w:r>
      <w:r w:rsidRPr="00404F52">
        <w:rPr>
          <w:color w:val="231F20"/>
          <w:spacing w:val="-11"/>
        </w:rPr>
        <w:t xml:space="preserve"> </w:t>
      </w:r>
      <w:r w:rsidRPr="00404F52">
        <w:rPr>
          <w:color w:val="231F20"/>
        </w:rPr>
        <w:t>all</w:t>
      </w:r>
      <w:r w:rsidRPr="00404F52">
        <w:rPr>
          <w:color w:val="231F20"/>
          <w:spacing w:val="-11"/>
        </w:rPr>
        <w:t xml:space="preserve"> </w:t>
      </w:r>
      <w:r w:rsidRPr="00404F52">
        <w:rPr>
          <w:color w:val="231F20"/>
        </w:rPr>
        <w:t>types</w:t>
      </w:r>
      <w:r w:rsidRPr="00404F52">
        <w:rPr>
          <w:color w:val="231F20"/>
          <w:spacing w:val="-11"/>
        </w:rPr>
        <w:t xml:space="preserve"> </w:t>
      </w:r>
      <w:r w:rsidRPr="00404F52">
        <w:rPr>
          <w:color w:val="231F20"/>
        </w:rPr>
        <w:t>of</w:t>
      </w:r>
      <w:r w:rsidRPr="00404F52">
        <w:rPr>
          <w:color w:val="231F20"/>
          <w:spacing w:val="-11"/>
        </w:rPr>
        <w:t xml:space="preserve"> </w:t>
      </w:r>
      <w:r w:rsidRPr="00404F52">
        <w:rPr>
          <w:color w:val="231F20"/>
        </w:rPr>
        <w:t>dairy</w:t>
      </w:r>
      <w:r w:rsidRPr="00404F52">
        <w:rPr>
          <w:color w:val="231F20"/>
          <w:spacing w:val="-11"/>
        </w:rPr>
        <w:t xml:space="preserve"> </w:t>
      </w:r>
      <w:r w:rsidRPr="00404F52">
        <w:rPr>
          <w:color w:val="231F20"/>
        </w:rPr>
        <w:t>farm</w:t>
      </w:r>
      <w:r w:rsidRPr="00404F52">
        <w:rPr>
          <w:color w:val="231F20"/>
          <w:spacing w:val="-11"/>
        </w:rPr>
        <w:t xml:space="preserve"> </w:t>
      </w:r>
      <w:r w:rsidRPr="00404F52">
        <w:rPr>
          <w:color w:val="231F20"/>
        </w:rPr>
        <w:t>animals,</w:t>
      </w:r>
      <w:r w:rsidRPr="00404F52">
        <w:rPr>
          <w:color w:val="231F20"/>
          <w:spacing w:val="-11"/>
        </w:rPr>
        <w:t xml:space="preserve"> </w:t>
      </w:r>
      <w:r w:rsidRPr="00404F52">
        <w:rPr>
          <w:color w:val="231F20"/>
        </w:rPr>
        <w:t>practice</w:t>
      </w:r>
      <w:r w:rsidRPr="00404F52">
        <w:rPr>
          <w:color w:val="231F20"/>
          <w:spacing w:val="-11"/>
        </w:rPr>
        <w:t xml:space="preserve"> </w:t>
      </w:r>
      <w:r w:rsidRPr="00404F52">
        <w:rPr>
          <w:color w:val="231F20"/>
        </w:rPr>
        <w:t>of</w:t>
      </w:r>
      <w:r w:rsidRPr="00404F52">
        <w:rPr>
          <w:color w:val="231F20"/>
          <w:spacing w:val="-11"/>
        </w:rPr>
        <w:t xml:space="preserve"> </w:t>
      </w:r>
      <w:r w:rsidRPr="00404F52">
        <w:rPr>
          <w:color w:val="231F20"/>
        </w:rPr>
        <w:t>hand</w:t>
      </w:r>
      <w:r w:rsidRPr="00404F52">
        <w:rPr>
          <w:color w:val="231F20"/>
          <w:spacing w:val="-11"/>
        </w:rPr>
        <w:t xml:space="preserve"> </w:t>
      </w:r>
      <w:r w:rsidRPr="00404F52">
        <w:rPr>
          <w:color w:val="231F20"/>
        </w:rPr>
        <w:t>and</w:t>
      </w:r>
      <w:r w:rsidRPr="00404F52">
        <w:rPr>
          <w:color w:val="231F20"/>
          <w:spacing w:val="-53"/>
        </w:rPr>
        <w:t xml:space="preserve"> </w:t>
      </w:r>
      <w:r w:rsidRPr="00404F52">
        <w:rPr>
          <w:color w:val="231F20"/>
        </w:rPr>
        <w:t>machine milking methods at New Zealand, Diagama, Bopaththalawa dairy farms</w:t>
      </w:r>
      <w:r w:rsidRPr="00404F52">
        <w:rPr>
          <w:color w:val="231F20"/>
          <w:spacing w:val="1"/>
        </w:rPr>
        <w:t xml:space="preserve"> </w:t>
      </w:r>
      <w:r w:rsidRPr="00404F52">
        <w:rPr>
          <w:color w:val="231F20"/>
        </w:rPr>
        <w:t>and MLDC, understanding of reproductive cycleandestrus detection, measures of</w:t>
      </w:r>
      <w:r w:rsidRPr="00404F52">
        <w:rPr>
          <w:color w:val="231F20"/>
          <w:spacing w:val="1"/>
        </w:rPr>
        <w:t xml:space="preserve"> </w:t>
      </w:r>
      <w:r w:rsidRPr="00404F52">
        <w:rPr>
          <w:color w:val="231F20"/>
        </w:rPr>
        <w:t>reproductive performances, manipulation of reproductive parameters, artificial</w:t>
      </w:r>
      <w:r w:rsidRPr="00404F52">
        <w:rPr>
          <w:color w:val="231F20"/>
          <w:spacing w:val="1"/>
        </w:rPr>
        <w:t xml:space="preserve"> </w:t>
      </w:r>
      <w:r w:rsidRPr="00404F52">
        <w:rPr>
          <w:color w:val="231F20"/>
        </w:rPr>
        <w:t>insemination and reproductive, Practice of heat synchronization, estrus detection</w:t>
      </w:r>
      <w:r w:rsidRPr="00404F52">
        <w:rPr>
          <w:color w:val="231F20"/>
          <w:spacing w:val="1"/>
        </w:rPr>
        <w:t xml:space="preserve"> </w:t>
      </w:r>
      <w:r w:rsidRPr="00404F52">
        <w:rPr>
          <w:color w:val="231F20"/>
          <w:spacing w:val="-1"/>
        </w:rPr>
        <w:t>and</w:t>
      </w:r>
      <w:r w:rsidRPr="00404F52">
        <w:rPr>
          <w:color w:val="231F20"/>
          <w:spacing w:val="-8"/>
        </w:rPr>
        <w:t xml:space="preserve"> </w:t>
      </w:r>
      <w:r w:rsidRPr="00404F52">
        <w:rPr>
          <w:color w:val="231F20"/>
        </w:rPr>
        <w:t>application</w:t>
      </w:r>
      <w:r w:rsidRPr="00404F52">
        <w:rPr>
          <w:color w:val="231F20"/>
          <w:spacing w:val="-8"/>
        </w:rPr>
        <w:t xml:space="preserve"> </w:t>
      </w:r>
      <w:r w:rsidRPr="00404F52">
        <w:rPr>
          <w:color w:val="231F20"/>
        </w:rPr>
        <w:t>of</w:t>
      </w:r>
      <w:r w:rsidRPr="00404F52">
        <w:rPr>
          <w:color w:val="231F20"/>
          <w:spacing w:val="-20"/>
        </w:rPr>
        <w:t xml:space="preserve"> </w:t>
      </w:r>
      <w:r w:rsidRPr="00404F52">
        <w:rPr>
          <w:color w:val="231F20"/>
        </w:rPr>
        <w:t>AI</w:t>
      </w:r>
      <w:r w:rsidRPr="00404F52">
        <w:rPr>
          <w:color w:val="231F20"/>
          <w:spacing w:val="-8"/>
        </w:rPr>
        <w:t xml:space="preserve"> </w:t>
      </w:r>
      <w:r w:rsidRPr="00404F52">
        <w:rPr>
          <w:color w:val="231F20"/>
        </w:rPr>
        <w:t>techniques,</w:t>
      </w:r>
      <w:r w:rsidRPr="00404F52">
        <w:rPr>
          <w:color w:val="231F20"/>
          <w:spacing w:val="-8"/>
        </w:rPr>
        <w:t xml:space="preserve"> </w:t>
      </w:r>
      <w:r w:rsidRPr="00404F52">
        <w:rPr>
          <w:color w:val="231F20"/>
        </w:rPr>
        <w:t>critical</w:t>
      </w:r>
      <w:r w:rsidRPr="00404F52">
        <w:rPr>
          <w:color w:val="231F20"/>
          <w:spacing w:val="-8"/>
        </w:rPr>
        <w:t xml:space="preserve"> </w:t>
      </w:r>
      <w:r w:rsidRPr="00404F52">
        <w:rPr>
          <w:color w:val="231F20"/>
        </w:rPr>
        <w:t>evaluation</w:t>
      </w:r>
      <w:r w:rsidRPr="00404F52">
        <w:rPr>
          <w:color w:val="231F20"/>
          <w:spacing w:val="-7"/>
        </w:rPr>
        <w:t xml:space="preserve"> </w:t>
      </w:r>
      <w:r w:rsidRPr="00404F52">
        <w:rPr>
          <w:color w:val="231F20"/>
        </w:rPr>
        <w:t>of</w:t>
      </w:r>
      <w:r w:rsidRPr="00404F52">
        <w:rPr>
          <w:color w:val="231F20"/>
          <w:spacing w:val="-8"/>
        </w:rPr>
        <w:t xml:space="preserve"> </w:t>
      </w:r>
      <w:r w:rsidRPr="00404F52">
        <w:rPr>
          <w:color w:val="231F20"/>
        </w:rPr>
        <w:t>half</w:t>
      </w:r>
      <w:r w:rsidRPr="00404F52">
        <w:rPr>
          <w:color w:val="231F20"/>
          <w:spacing w:val="-8"/>
        </w:rPr>
        <w:t xml:space="preserve"> </w:t>
      </w:r>
      <w:r w:rsidRPr="00404F52">
        <w:rPr>
          <w:color w:val="231F20"/>
        </w:rPr>
        <w:t>acre</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two</w:t>
      </w:r>
      <w:r w:rsidRPr="00404F52">
        <w:rPr>
          <w:color w:val="231F20"/>
          <w:spacing w:val="-8"/>
        </w:rPr>
        <w:t xml:space="preserve"> </w:t>
      </w:r>
      <w:r w:rsidRPr="00404F52">
        <w:rPr>
          <w:color w:val="231F20"/>
        </w:rPr>
        <w:t>acre</w:t>
      </w:r>
      <w:r w:rsidRPr="00404F52">
        <w:rPr>
          <w:color w:val="231F20"/>
          <w:spacing w:val="-8"/>
        </w:rPr>
        <w:t xml:space="preserve"> </w:t>
      </w:r>
      <w:r w:rsidRPr="00404F52">
        <w:rPr>
          <w:color w:val="231F20"/>
        </w:rPr>
        <w:t>dairy</w:t>
      </w:r>
      <w:r w:rsidRPr="00404F52">
        <w:rPr>
          <w:color w:val="231F20"/>
          <w:spacing w:val="-52"/>
        </w:rPr>
        <w:t xml:space="preserve"> </w:t>
      </w:r>
      <w:r w:rsidRPr="00404F52">
        <w:rPr>
          <w:color w:val="231F20"/>
        </w:rPr>
        <w:t>farming</w:t>
      </w:r>
      <w:r w:rsidRPr="00404F52">
        <w:rPr>
          <w:color w:val="231F20"/>
          <w:spacing w:val="-11"/>
        </w:rPr>
        <w:t xml:space="preserve"> </w:t>
      </w:r>
      <w:r w:rsidRPr="00404F52">
        <w:rPr>
          <w:color w:val="231F20"/>
        </w:rPr>
        <w:t>systems</w:t>
      </w:r>
      <w:r w:rsidRPr="00404F52">
        <w:rPr>
          <w:color w:val="231F20"/>
          <w:spacing w:val="-10"/>
        </w:rPr>
        <w:t xml:space="preserve"> </w:t>
      </w:r>
      <w:r w:rsidRPr="00404F52">
        <w:rPr>
          <w:color w:val="231F20"/>
        </w:rPr>
        <w:t>at</w:t>
      </w:r>
      <w:r w:rsidRPr="00404F52">
        <w:rPr>
          <w:color w:val="231F20"/>
          <w:spacing w:val="-10"/>
        </w:rPr>
        <w:t xml:space="preserve"> </w:t>
      </w:r>
      <w:r w:rsidRPr="00404F52">
        <w:rPr>
          <w:color w:val="231F20"/>
        </w:rPr>
        <w:t>the</w:t>
      </w:r>
      <w:r w:rsidRPr="00404F52">
        <w:rPr>
          <w:color w:val="231F20"/>
          <w:spacing w:val="-10"/>
        </w:rPr>
        <w:t xml:space="preserve"> </w:t>
      </w:r>
      <w:r w:rsidRPr="00404F52">
        <w:rPr>
          <w:color w:val="231F20"/>
        </w:rPr>
        <w:t>MLDC,</w:t>
      </w:r>
      <w:r w:rsidRPr="00404F52">
        <w:rPr>
          <w:color w:val="231F20"/>
          <w:spacing w:val="-10"/>
        </w:rPr>
        <w:t xml:space="preserve"> </w:t>
      </w:r>
      <w:r w:rsidRPr="00404F52">
        <w:rPr>
          <w:color w:val="231F20"/>
        </w:rPr>
        <w:t>practice</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dairy</w:t>
      </w:r>
      <w:r w:rsidRPr="00404F52">
        <w:rPr>
          <w:color w:val="231F20"/>
          <w:spacing w:val="-10"/>
        </w:rPr>
        <w:t xml:space="preserve"> </w:t>
      </w:r>
      <w:r w:rsidRPr="00404F52">
        <w:rPr>
          <w:color w:val="231F20"/>
        </w:rPr>
        <w:t>farm</w:t>
      </w:r>
      <w:r w:rsidRPr="00404F52">
        <w:rPr>
          <w:color w:val="231F20"/>
          <w:spacing w:val="-10"/>
        </w:rPr>
        <w:t xml:space="preserve"> </w:t>
      </w:r>
      <w:r w:rsidRPr="00404F52">
        <w:rPr>
          <w:color w:val="231F20"/>
        </w:rPr>
        <w:t>record</w:t>
      </w:r>
      <w:r w:rsidRPr="00404F52">
        <w:rPr>
          <w:color w:val="231F20"/>
          <w:spacing w:val="-10"/>
        </w:rPr>
        <w:t xml:space="preserve"> </w:t>
      </w:r>
      <w:r w:rsidRPr="00404F52">
        <w:rPr>
          <w:color w:val="231F20"/>
        </w:rPr>
        <w:t>analysis</w:t>
      </w:r>
      <w:r w:rsidRPr="00404F52">
        <w:rPr>
          <w:color w:val="231F20"/>
          <w:spacing w:val="-10"/>
        </w:rPr>
        <w:t xml:space="preserve"> </w:t>
      </w:r>
      <w:r w:rsidRPr="00404F52">
        <w:rPr>
          <w:color w:val="231F20"/>
        </w:rPr>
        <w:t>at</w:t>
      </w:r>
      <w:r w:rsidRPr="00404F52">
        <w:rPr>
          <w:color w:val="231F20"/>
          <w:spacing w:val="-10"/>
        </w:rPr>
        <w:t xml:space="preserve"> </w:t>
      </w:r>
      <w:r w:rsidRPr="00404F52">
        <w:rPr>
          <w:color w:val="231F20"/>
        </w:rPr>
        <w:t>the</w:t>
      </w:r>
      <w:r w:rsidRPr="00404F52">
        <w:rPr>
          <w:color w:val="231F20"/>
          <w:spacing w:val="-10"/>
        </w:rPr>
        <w:t xml:space="preserve"> </w:t>
      </w:r>
      <w:r w:rsidRPr="00404F52">
        <w:rPr>
          <w:color w:val="231F20"/>
        </w:rPr>
        <w:t>MLDC</w:t>
      </w:r>
      <w:r w:rsidRPr="00404F52">
        <w:rPr>
          <w:color w:val="231F20"/>
          <w:spacing w:val="-52"/>
        </w:rPr>
        <w:t xml:space="preserve"> </w:t>
      </w:r>
      <w:r w:rsidRPr="00404F52">
        <w:rPr>
          <w:color w:val="231F20"/>
        </w:rPr>
        <w:t>and university farm.</w:t>
      </w:r>
    </w:p>
    <w:p w14:paraId="6EA4D798" w14:textId="77777777" w:rsidR="00A03B3A" w:rsidRPr="00404F52" w:rsidRDefault="00A03B3A">
      <w:pPr>
        <w:pStyle w:val="BodyText"/>
        <w:spacing w:before="8"/>
        <w:rPr>
          <w:sz w:val="30"/>
        </w:rPr>
      </w:pPr>
    </w:p>
    <w:p w14:paraId="44EFDF93" w14:textId="77777777" w:rsidR="00A03B3A" w:rsidRPr="00404F52" w:rsidRDefault="00F312DC">
      <w:pPr>
        <w:pStyle w:val="Heading6"/>
        <w:tabs>
          <w:tab w:val="left" w:pos="3729"/>
          <w:tab w:val="left" w:pos="4908"/>
          <w:tab w:val="left" w:pos="6747"/>
          <w:tab w:val="left" w:pos="7572"/>
        </w:tabs>
        <w:spacing w:line="244" w:lineRule="auto"/>
        <w:ind w:left="2551" w:right="1131" w:hanging="1701"/>
      </w:pPr>
      <w:r w:rsidRPr="00404F52">
        <w:rPr>
          <w:color w:val="231F20"/>
        </w:rPr>
        <w:t>LP</w:t>
      </w:r>
      <w:r w:rsidRPr="00404F52">
        <w:rPr>
          <w:color w:val="231F20"/>
          <w:spacing w:val="-3"/>
        </w:rPr>
        <w:t xml:space="preserve"> </w:t>
      </w:r>
      <w:r w:rsidRPr="00404F52">
        <w:rPr>
          <w:color w:val="231F20"/>
        </w:rPr>
        <w:t>31023</w:t>
      </w:r>
      <w:r w:rsidRPr="00404F52">
        <w:rPr>
          <w:color w:val="231F20"/>
          <w:spacing w:val="-4"/>
        </w:rPr>
        <w:t xml:space="preserve"> </w:t>
      </w:r>
      <w:r w:rsidRPr="00404F52">
        <w:rPr>
          <w:color w:val="231F20"/>
        </w:rPr>
        <w:t>(3:30/30)</w:t>
      </w:r>
      <w:r w:rsidRPr="00404F52">
        <w:rPr>
          <w:color w:val="231F20"/>
        </w:rPr>
        <w:tab/>
        <w:t>Equine</w:t>
      </w:r>
      <w:r w:rsidRPr="00404F52">
        <w:rPr>
          <w:color w:val="231F20"/>
        </w:rPr>
        <w:tab/>
        <w:t>Management</w:t>
      </w:r>
      <w:r w:rsidRPr="00404F52">
        <w:rPr>
          <w:color w:val="231F20"/>
        </w:rPr>
        <w:tab/>
        <w:t>and</w:t>
      </w:r>
      <w:r w:rsidRPr="00404F52">
        <w:rPr>
          <w:color w:val="231F20"/>
        </w:rPr>
        <w:tab/>
      </w:r>
      <w:r w:rsidRPr="00404F52">
        <w:rPr>
          <w:color w:val="231F20"/>
          <w:spacing w:val="-2"/>
        </w:rPr>
        <w:t>Microlivestock</w:t>
      </w:r>
      <w:r w:rsidRPr="00404F52">
        <w:rPr>
          <w:color w:val="231F20"/>
          <w:spacing w:val="-49"/>
        </w:rPr>
        <w:t xml:space="preserve"> </w:t>
      </w:r>
      <w:r w:rsidRPr="00404F52">
        <w:rPr>
          <w:color w:val="231F20"/>
        </w:rPr>
        <w:t>Production</w:t>
      </w:r>
    </w:p>
    <w:p w14:paraId="4160DFE5" w14:textId="77777777" w:rsidR="00A03B3A" w:rsidRPr="00404F52" w:rsidRDefault="00F312DC">
      <w:pPr>
        <w:pStyle w:val="BodyText"/>
        <w:spacing w:before="86"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Introduction; present trends in equine production in the world, equine breeds</w:t>
      </w:r>
      <w:r w:rsidRPr="00404F52">
        <w:rPr>
          <w:color w:val="231F20"/>
          <w:spacing w:val="1"/>
        </w:rPr>
        <w:t xml:space="preserve"> </w:t>
      </w:r>
      <w:r w:rsidRPr="00404F52">
        <w:rPr>
          <w:color w:val="231F20"/>
        </w:rPr>
        <w:t>characters;</w:t>
      </w:r>
      <w:r w:rsidRPr="00404F52">
        <w:rPr>
          <w:color w:val="231F20"/>
          <w:spacing w:val="21"/>
        </w:rPr>
        <w:t xml:space="preserve"> </w:t>
      </w:r>
      <w:r w:rsidRPr="00404F52">
        <w:rPr>
          <w:color w:val="231F20"/>
        </w:rPr>
        <w:t>different</w:t>
      </w:r>
      <w:r w:rsidRPr="00404F52">
        <w:rPr>
          <w:color w:val="231F20"/>
          <w:spacing w:val="21"/>
        </w:rPr>
        <w:t xml:space="preserve"> </w:t>
      </w:r>
      <w:r w:rsidRPr="00404F52">
        <w:rPr>
          <w:color w:val="231F20"/>
        </w:rPr>
        <w:t>breeds</w:t>
      </w:r>
      <w:r w:rsidRPr="00404F52">
        <w:rPr>
          <w:color w:val="231F20"/>
          <w:spacing w:val="22"/>
        </w:rPr>
        <w:t xml:space="preserve"> </w:t>
      </w:r>
      <w:r w:rsidRPr="00404F52">
        <w:rPr>
          <w:color w:val="231F20"/>
        </w:rPr>
        <w:t>for</w:t>
      </w:r>
      <w:r w:rsidRPr="00404F52">
        <w:rPr>
          <w:color w:val="231F20"/>
          <w:spacing w:val="21"/>
        </w:rPr>
        <w:t xml:space="preserve"> </w:t>
      </w:r>
      <w:r w:rsidRPr="00404F52">
        <w:rPr>
          <w:color w:val="231F20"/>
        </w:rPr>
        <w:t>different</w:t>
      </w:r>
      <w:r w:rsidRPr="00404F52">
        <w:rPr>
          <w:color w:val="231F20"/>
          <w:spacing w:val="22"/>
        </w:rPr>
        <w:t xml:space="preserve"> </w:t>
      </w:r>
      <w:r w:rsidRPr="00404F52">
        <w:rPr>
          <w:color w:val="231F20"/>
        </w:rPr>
        <w:t>productions,</w:t>
      </w:r>
      <w:r w:rsidRPr="00404F52">
        <w:rPr>
          <w:color w:val="231F20"/>
          <w:spacing w:val="21"/>
        </w:rPr>
        <w:t xml:space="preserve"> </w:t>
      </w:r>
      <w:r w:rsidRPr="00404F52">
        <w:rPr>
          <w:color w:val="231F20"/>
        </w:rPr>
        <w:t>donkeys,</w:t>
      </w:r>
      <w:r w:rsidRPr="00404F52">
        <w:rPr>
          <w:color w:val="231F20"/>
          <w:spacing w:val="21"/>
        </w:rPr>
        <w:t xml:space="preserve"> </w:t>
      </w:r>
      <w:r w:rsidRPr="00404F52">
        <w:rPr>
          <w:color w:val="231F20"/>
        </w:rPr>
        <w:t>establishment</w:t>
      </w:r>
      <w:r w:rsidRPr="00404F52">
        <w:rPr>
          <w:color w:val="231F20"/>
          <w:spacing w:val="22"/>
        </w:rPr>
        <w:t xml:space="preserve"> </w:t>
      </w:r>
      <w:r w:rsidRPr="00404F52">
        <w:rPr>
          <w:color w:val="231F20"/>
        </w:rPr>
        <w:t>of</w:t>
      </w:r>
      <w:r w:rsidRPr="00404F52">
        <w:rPr>
          <w:color w:val="231F20"/>
          <w:spacing w:val="-53"/>
        </w:rPr>
        <w:t xml:space="preserve"> </w:t>
      </w:r>
      <w:r w:rsidRPr="00404F52">
        <w:rPr>
          <w:color w:val="231F20"/>
        </w:rPr>
        <w:t>a horse farm; land selection, housing and fencing, management of neonatal and</w:t>
      </w:r>
      <w:r w:rsidRPr="00404F52">
        <w:rPr>
          <w:color w:val="231F20"/>
          <w:spacing w:val="1"/>
        </w:rPr>
        <w:t xml:space="preserve"> </w:t>
      </w:r>
      <w:r w:rsidRPr="00404F52">
        <w:rPr>
          <w:color w:val="231F20"/>
        </w:rPr>
        <w:t>young herd; removal of umbilical cord, facilitate breathing, colostrums and milk</w:t>
      </w:r>
      <w:r w:rsidRPr="00404F52">
        <w:rPr>
          <w:color w:val="231F20"/>
          <w:spacing w:val="1"/>
        </w:rPr>
        <w:t xml:space="preserve"> </w:t>
      </w:r>
      <w:r w:rsidRPr="00404F52">
        <w:rPr>
          <w:color w:val="231F20"/>
          <w:spacing w:val="-1"/>
        </w:rPr>
        <w:t>feeding,</w:t>
      </w:r>
      <w:r w:rsidRPr="00404F52">
        <w:rPr>
          <w:color w:val="231F20"/>
          <w:spacing w:val="-27"/>
        </w:rPr>
        <w:t xml:space="preserve"> </w:t>
      </w:r>
      <w:r w:rsidRPr="00404F52">
        <w:rPr>
          <w:color w:val="231F20"/>
        </w:rPr>
        <w:t>maintain</w:t>
      </w:r>
      <w:r w:rsidRPr="00404F52">
        <w:rPr>
          <w:color w:val="231F20"/>
          <w:spacing w:val="-27"/>
        </w:rPr>
        <w:t xml:space="preserve"> </w:t>
      </w:r>
      <w:r w:rsidRPr="00404F52">
        <w:rPr>
          <w:color w:val="231F20"/>
        </w:rPr>
        <w:t>comfortable</w:t>
      </w:r>
      <w:r w:rsidRPr="00404F52">
        <w:rPr>
          <w:color w:val="231F20"/>
          <w:spacing w:val="-27"/>
        </w:rPr>
        <w:t xml:space="preserve"> </w:t>
      </w:r>
      <w:r w:rsidRPr="00404F52">
        <w:rPr>
          <w:color w:val="231F20"/>
        </w:rPr>
        <w:t>environment,</w:t>
      </w:r>
      <w:r w:rsidRPr="00404F52">
        <w:rPr>
          <w:color w:val="231F20"/>
          <w:spacing w:val="-27"/>
        </w:rPr>
        <w:t xml:space="preserve"> </w:t>
      </w:r>
      <w:r w:rsidRPr="00404F52">
        <w:rPr>
          <w:color w:val="231F20"/>
        </w:rPr>
        <w:t>weaning,</w:t>
      </w:r>
      <w:r w:rsidRPr="00404F52">
        <w:rPr>
          <w:color w:val="231F20"/>
          <w:spacing w:val="-27"/>
        </w:rPr>
        <w:t xml:space="preserve"> </w:t>
      </w:r>
      <w:r w:rsidRPr="00404F52">
        <w:rPr>
          <w:color w:val="231F20"/>
        </w:rPr>
        <w:t>feeding</w:t>
      </w:r>
      <w:r w:rsidRPr="00404F52">
        <w:rPr>
          <w:color w:val="231F20"/>
          <w:spacing w:val="-27"/>
        </w:rPr>
        <w:t xml:space="preserve"> </w:t>
      </w:r>
      <w:r w:rsidRPr="00404F52">
        <w:rPr>
          <w:color w:val="231F20"/>
        </w:rPr>
        <w:t>and</w:t>
      </w:r>
      <w:r w:rsidRPr="00404F52">
        <w:rPr>
          <w:color w:val="231F20"/>
          <w:spacing w:val="-27"/>
        </w:rPr>
        <w:t xml:space="preserve"> </w:t>
      </w:r>
      <w:r w:rsidRPr="00404F52">
        <w:rPr>
          <w:color w:val="231F20"/>
        </w:rPr>
        <w:t>nutrition;</w:t>
      </w:r>
      <w:r w:rsidRPr="00404F52">
        <w:rPr>
          <w:color w:val="231F20"/>
          <w:spacing w:val="-27"/>
        </w:rPr>
        <w:t xml:space="preserve"> </w:t>
      </w:r>
      <w:r w:rsidRPr="00404F52">
        <w:rPr>
          <w:color w:val="231F20"/>
        </w:rPr>
        <w:t>feeding</w:t>
      </w:r>
    </w:p>
    <w:p w14:paraId="3C7A37B2"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37B789E5" w14:textId="77777777" w:rsidR="00A03B3A" w:rsidRPr="00404F52" w:rsidRDefault="00A66E36">
      <w:pPr>
        <w:pStyle w:val="BodyText"/>
        <w:spacing w:before="89" w:line="249" w:lineRule="auto"/>
        <w:ind w:left="2267" w:right="845"/>
        <w:jc w:val="both"/>
      </w:pPr>
      <w:r>
        <w:lastRenderedPageBreak/>
        <w:pict w14:anchorId="2779DE28">
          <v:group id="_x0000_s1193" style="position:absolute;left:0;text-align:left;margin-left:480.45pt;margin-top:213.45pt;width:35.45pt;height:53.15pt;z-index:251638272;mso-position-horizontal-relative:page" coordorigin="9609,4269" coordsize="709,1063">
            <v:rect id="_x0000_s1195" style="position:absolute;left:9609;top:4269;width:709;height:1063" fillcolor="#939598" stroked="f"/>
            <v:shape id="_x0000_s1194" type="#_x0000_t202" style="position:absolute;left:9609;top:4269;width:709;height:1063" filled="f" stroked="f">
              <v:textbox inset="0,0,0,0">
                <w:txbxContent>
                  <w:p w14:paraId="3B6AF73E"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119BEA3B"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rPr>
        <w:t>and</w:t>
      </w:r>
      <w:r w:rsidR="00F312DC" w:rsidRPr="00404F52">
        <w:rPr>
          <w:color w:val="231F20"/>
          <w:spacing w:val="1"/>
        </w:rPr>
        <w:t xml:space="preserve"> </w:t>
      </w:r>
      <w:r w:rsidR="00F312DC" w:rsidRPr="00404F52">
        <w:rPr>
          <w:color w:val="231F20"/>
        </w:rPr>
        <w:t>nutritional</w:t>
      </w:r>
      <w:r w:rsidR="00F312DC" w:rsidRPr="00404F52">
        <w:rPr>
          <w:color w:val="231F20"/>
          <w:spacing w:val="1"/>
        </w:rPr>
        <w:t xml:space="preserve"> </w:t>
      </w:r>
      <w:r w:rsidR="00F312DC" w:rsidRPr="00404F52">
        <w:rPr>
          <w:color w:val="231F20"/>
        </w:rPr>
        <w:t>requirement</w:t>
      </w:r>
      <w:r w:rsidR="00F312DC" w:rsidRPr="00404F52">
        <w:rPr>
          <w:color w:val="231F20"/>
          <w:spacing w:val="1"/>
        </w:rPr>
        <w:t xml:space="preserve"> </w:t>
      </w:r>
      <w:r w:rsidR="00F312DC" w:rsidRPr="00404F52">
        <w:rPr>
          <w:color w:val="231F20"/>
        </w:rPr>
        <w:t>for</w:t>
      </w:r>
      <w:r w:rsidR="00F312DC" w:rsidRPr="00404F52">
        <w:rPr>
          <w:color w:val="231F20"/>
          <w:spacing w:val="1"/>
        </w:rPr>
        <w:t xml:space="preserve"> </w:t>
      </w:r>
      <w:r w:rsidR="00F312DC" w:rsidRPr="00404F52">
        <w:rPr>
          <w:color w:val="231F20"/>
        </w:rPr>
        <w:t>different</w:t>
      </w:r>
      <w:r w:rsidR="00F312DC" w:rsidRPr="00404F52">
        <w:rPr>
          <w:color w:val="231F20"/>
          <w:spacing w:val="1"/>
        </w:rPr>
        <w:t xml:space="preserve"> </w:t>
      </w:r>
      <w:r w:rsidR="00F312DC" w:rsidRPr="00404F52">
        <w:rPr>
          <w:color w:val="231F20"/>
        </w:rPr>
        <w:t>age</w:t>
      </w:r>
      <w:r w:rsidR="00F312DC" w:rsidRPr="00404F52">
        <w:rPr>
          <w:color w:val="231F20"/>
          <w:spacing w:val="1"/>
        </w:rPr>
        <w:t xml:space="preserve"> </w:t>
      </w:r>
      <w:r w:rsidR="00F312DC" w:rsidRPr="00404F52">
        <w:rPr>
          <w:color w:val="231F20"/>
        </w:rPr>
        <w:t>groups</w:t>
      </w:r>
      <w:r w:rsidR="00F312DC" w:rsidRPr="00404F52">
        <w:rPr>
          <w:color w:val="231F20"/>
          <w:spacing w:val="1"/>
        </w:rPr>
        <w:t xml:space="preserve"> </w:t>
      </w:r>
      <w:r w:rsidR="00F312DC" w:rsidRPr="00404F52">
        <w:rPr>
          <w:color w:val="231F20"/>
        </w:rPr>
        <w:t>andphysiological</w:t>
      </w:r>
      <w:r w:rsidR="00F312DC" w:rsidRPr="00404F52">
        <w:rPr>
          <w:color w:val="231F20"/>
          <w:spacing w:val="1"/>
        </w:rPr>
        <w:t xml:space="preserve"> </w:t>
      </w:r>
      <w:r w:rsidR="00F312DC" w:rsidRPr="00404F52">
        <w:rPr>
          <w:color w:val="231F20"/>
        </w:rPr>
        <w:t>stages,</w:t>
      </w:r>
      <w:r w:rsidR="00F312DC" w:rsidRPr="00404F52">
        <w:rPr>
          <w:color w:val="231F20"/>
          <w:spacing w:val="-52"/>
        </w:rPr>
        <w:t xml:space="preserve"> </w:t>
      </w:r>
      <w:r w:rsidR="00F312DC" w:rsidRPr="00404F52">
        <w:rPr>
          <w:color w:val="231F20"/>
        </w:rPr>
        <w:t>reproduction</w:t>
      </w:r>
      <w:r w:rsidR="00F312DC" w:rsidRPr="00404F52">
        <w:rPr>
          <w:color w:val="231F20"/>
          <w:spacing w:val="-12"/>
        </w:rPr>
        <w:t xml:space="preserve"> </w:t>
      </w:r>
      <w:r w:rsidR="00F312DC" w:rsidRPr="00404F52">
        <w:rPr>
          <w:color w:val="231F20"/>
        </w:rPr>
        <w:t>and</w:t>
      </w:r>
      <w:r w:rsidR="00F312DC" w:rsidRPr="00404F52">
        <w:rPr>
          <w:color w:val="231F20"/>
          <w:spacing w:val="-11"/>
        </w:rPr>
        <w:t xml:space="preserve"> </w:t>
      </w:r>
      <w:r w:rsidR="00F312DC" w:rsidRPr="00404F52">
        <w:rPr>
          <w:color w:val="231F20"/>
        </w:rPr>
        <w:t>breeding;</w:t>
      </w:r>
      <w:r w:rsidR="00F312DC" w:rsidRPr="00404F52">
        <w:rPr>
          <w:color w:val="231F20"/>
          <w:spacing w:val="-11"/>
        </w:rPr>
        <w:t xml:space="preserve"> </w:t>
      </w:r>
      <w:r w:rsidR="00F312DC" w:rsidRPr="00404F52">
        <w:rPr>
          <w:color w:val="231F20"/>
        </w:rPr>
        <w:t>oestrus</w:t>
      </w:r>
      <w:r w:rsidR="00F312DC" w:rsidRPr="00404F52">
        <w:rPr>
          <w:color w:val="231F20"/>
          <w:spacing w:val="-12"/>
        </w:rPr>
        <w:t xml:space="preserve"> </w:t>
      </w:r>
      <w:r w:rsidR="00F312DC" w:rsidRPr="00404F52">
        <w:rPr>
          <w:color w:val="231F20"/>
        </w:rPr>
        <w:t>signs</w:t>
      </w:r>
      <w:r w:rsidR="00F312DC" w:rsidRPr="00404F52">
        <w:rPr>
          <w:color w:val="231F20"/>
          <w:spacing w:val="-11"/>
        </w:rPr>
        <w:t xml:space="preserve"> </w:t>
      </w:r>
      <w:r w:rsidR="00F312DC" w:rsidRPr="00404F52">
        <w:rPr>
          <w:color w:val="231F20"/>
        </w:rPr>
        <w:t>and</w:t>
      </w:r>
      <w:r w:rsidR="00F312DC" w:rsidRPr="00404F52">
        <w:rPr>
          <w:color w:val="231F20"/>
          <w:spacing w:val="-11"/>
        </w:rPr>
        <w:t xml:space="preserve"> </w:t>
      </w:r>
      <w:r w:rsidR="00F312DC" w:rsidRPr="00404F52">
        <w:rPr>
          <w:color w:val="231F20"/>
        </w:rPr>
        <w:t>detection</w:t>
      </w:r>
      <w:r w:rsidR="00F312DC" w:rsidRPr="00404F52">
        <w:rPr>
          <w:color w:val="231F20"/>
          <w:spacing w:val="-12"/>
        </w:rPr>
        <w:t xml:space="preserve"> </w:t>
      </w:r>
      <w:r w:rsidR="00F312DC" w:rsidRPr="00404F52">
        <w:rPr>
          <w:color w:val="231F20"/>
        </w:rPr>
        <w:t>of</w:t>
      </w:r>
      <w:r w:rsidR="00F312DC" w:rsidRPr="00404F52">
        <w:rPr>
          <w:color w:val="231F20"/>
          <w:spacing w:val="-11"/>
        </w:rPr>
        <w:t xml:space="preserve"> </w:t>
      </w:r>
      <w:r w:rsidR="00F312DC" w:rsidRPr="00404F52">
        <w:rPr>
          <w:color w:val="231F20"/>
        </w:rPr>
        <w:t>best</w:t>
      </w:r>
      <w:r w:rsidR="00F312DC" w:rsidRPr="00404F52">
        <w:rPr>
          <w:color w:val="231F20"/>
          <w:spacing w:val="-11"/>
        </w:rPr>
        <w:t xml:space="preserve"> </w:t>
      </w:r>
      <w:r w:rsidR="00F312DC" w:rsidRPr="00404F52">
        <w:rPr>
          <w:color w:val="231F20"/>
        </w:rPr>
        <w:t>time</w:t>
      </w:r>
      <w:r w:rsidR="00F312DC" w:rsidRPr="00404F52">
        <w:rPr>
          <w:color w:val="231F20"/>
          <w:spacing w:val="-12"/>
        </w:rPr>
        <w:t xml:space="preserve"> </w:t>
      </w:r>
      <w:r w:rsidR="00F312DC" w:rsidRPr="00404F52">
        <w:rPr>
          <w:color w:val="231F20"/>
        </w:rPr>
        <w:t>to</w:t>
      </w:r>
      <w:r w:rsidR="00F312DC" w:rsidRPr="00404F52">
        <w:rPr>
          <w:color w:val="231F20"/>
          <w:spacing w:val="-11"/>
        </w:rPr>
        <w:t xml:space="preserve"> </w:t>
      </w:r>
      <w:r w:rsidR="00F312DC" w:rsidRPr="00404F52">
        <w:rPr>
          <w:color w:val="231F20"/>
        </w:rPr>
        <w:t>mate,</w:t>
      </w:r>
      <w:r w:rsidR="00F312DC" w:rsidRPr="00404F52">
        <w:rPr>
          <w:color w:val="231F20"/>
          <w:spacing w:val="-11"/>
        </w:rPr>
        <w:t xml:space="preserve"> </w:t>
      </w:r>
      <w:r w:rsidR="00F312DC" w:rsidRPr="00404F52">
        <w:rPr>
          <w:color w:val="231F20"/>
        </w:rPr>
        <w:t>natural</w:t>
      </w:r>
      <w:r w:rsidR="00F312DC" w:rsidRPr="00404F52">
        <w:rPr>
          <w:color w:val="231F20"/>
          <w:spacing w:val="-53"/>
        </w:rPr>
        <w:t xml:space="preserve"> </w:t>
      </w:r>
      <w:r w:rsidR="00F312DC" w:rsidRPr="00404F52">
        <w:rPr>
          <w:color w:val="231F20"/>
        </w:rPr>
        <w:t>and artificial mating, pregnant animal management, management of parturition,</w:t>
      </w:r>
      <w:r w:rsidR="00F312DC" w:rsidRPr="00404F52">
        <w:rPr>
          <w:color w:val="231F20"/>
          <w:spacing w:val="1"/>
        </w:rPr>
        <w:t xml:space="preserve"> </w:t>
      </w:r>
      <w:r w:rsidR="00F312DC" w:rsidRPr="00404F52">
        <w:rPr>
          <w:color w:val="231F20"/>
        </w:rPr>
        <w:t>lactating</w:t>
      </w:r>
      <w:r w:rsidR="00F312DC" w:rsidRPr="00404F52">
        <w:rPr>
          <w:color w:val="231F20"/>
          <w:spacing w:val="-8"/>
        </w:rPr>
        <w:t xml:space="preserve"> </w:t>
      </w:r>
      <w:r w:rsidR="00F312DC" w:rsidRPr="00404F52">
        <w:rPr>
          <w:color w:val="231F20"/>
        </w:rPr>
        <w:t>animal</w:t>
      </w:r>
      <w:r w:rsidR="00F312DC" w:rsidRPr="00404F52">
        <w:rPr>
          <w:color w:val="231F20"/>
          <w:spacing w:val="-7"/>
        </w:rPr>
        <w:t xml:space="preserve"> </w:t>
      </w:r>
      <w:r w:rsidR="00F312DC" w:rsidRPr="00404F52">
        <w:rPr>
          <w:color w:val="231F20"/>
        </w:rPr>
        <w:t>management,</w:t>
      </w:r>
      <w:r w:rsidR="00F312DC" w:rsidRPr="00404F52">
        <w:rPr>
          <w:color w:val="231F20"/>
          <w:spacing w:val="-7"/>
        </w:rPr>
        <w:t xml:space="preserve"> </w:t>
      </w:r>
      <w:r w:rsidR="00F312DC" w:rsidRPr="00404F52">
        <w:rPr>
          <w:color w:val="231F20"/>
        </w:rPr>
        <w:t>re-mating,</w:t>
      </w:r>
      <w:r w:rsidR="00F312DC" w:rsidRPr="00404F52">
        <w:rPr>
          <w:color w:val="231F20"/>
          <w:spacing w:val="-7"/>
        </w:rPr>
        <w:t xml:space="preserve"> </w:t>
      </w:r>
      <w:r w:rsidR="00F312DC" w:rsidRPr="00404F52">
        <w:rPr>
          <w:color w:val="231F20"/>
        </w:rPr>
        <w:t>diseases</w:t>
      </w:r>
      <w:r w:rsidR="00F312DC" w:rsidRPr="00404F52">
        <w:rPr>
          <w:color w:val="231F20"/>
          <w:spacing w:val="-8"/>
        </w:rPr>
        <w:t xml:space="preserve"> </w:t>
      </w:r>
      <w:r w:rsidR="00F312DC" w:rsidRPr="00404F52">
        <w:rPr>
          <w:color w:val="231F20"/>
        </w:rPr>
        <w:t>and</w:t>
      </w:r>
      <w:r w:rsidR="00F312DC" w:rsidRPr="00404F52">
        <w:rPr>
          <w:color w:val="231F20"/>
          <w:spacing w:val="-7"/>
        </w:rPr>
        <w:t xml:space="preserve"> </w:t>
      </w:r>
      <w:r w:rsidR="00F312DC" w:rsidRPr="00404F52">
        <w:rPr>
          <w:color w:val="231F20"/>
        </w:rPr>
        <w:t>health</w:t>
      </w:r>
      <w:r w:rsidR="00F312DC" w:rsidRPr="00404F52">
        <w:rPr>
          <w:color w:val="231F20"/>
          <w:spacing w:val="-7"/>
        </w:rPr>
        <w:t xml:space="preserve"> </w:t>
      </w:r>
      <w:r w:rsidR="00F312DC" w:rsidRPr="00404F52">
        <w:rPr>
          <w:color w:val="231F20"/>
        </w:rPr>
        <w:t>care;</w:t>
      </w:r>
      <w:r w:rsidR="00F312DC" w:rsidRPr="00404F52">
        <w:rPr>
          <w:color w:val="231F20"/>
          <w:spacing w:val="-7"/>
        </w:rPr>
        <w:t xml:space="preserve"> </w:t>
      </w:r>
      <w:r w:rsidR="00F312DC" w:rsidRPr="00404F52">
        <w:rPr>
          <w:color w:val="231F20"/>
        </w:rPr>
        <w:t>grooming,</w:t>
      </w:r>
      <w:r w:rsidR="00F312DC" w:rsidRPr="00404F52">
        <w:rPr>
          <w:color w:val="231F20"/>
          <w:spacing w:val="-7"/>
        </w:rPr>
        <w:t xml:space="preserve"> </w:t>
      </w:r>
      <w:r w:rsidR="00F312DC" w:rsidRPr="00404F52">
        <w:rPr>
          <w:color w:val="231F20"/>
        </w:rPr>
        <w:t>hoof</w:t>
      </w:r>
      <w:r w:rsidR="00F312DC" w:rsidRPr="00404F52">
        <w:rPr>
          <w:color w:val="231F20"/>
          <w:spacing w:val="-53"/>
        </w:rPr>
        <w:t xml:space="preserve"> </w:t>
      </w:r>
      <w:r w:rsidR="00F312DC" w:rsidRPr="00404F52">
        <w:rPr>
          <w:color w:val="231F20"/>
        </w:rPr>
        <w:t>trimming, common disease and parasites, products and utilization; meat, milk and</w:t>
      </w:r>
      <w:r w:rsidR="00F312DC" w:rsidRPr="00404F52">
        <w:rPr>
          <w:color w:val="231F20"/>
          <w:spacing w:val="-52"/>
        </w:rPr>
        <w:t xml:space="preserve"> </w:t>
      </w:r>
      <w:r w:rsidR="00F312DC" w:rsidRPr="00404F52">
        <w:rPr>
          <w:color w:val="231F20"/>
        </w:rPr>
        <w:t>several other by products, Introduction to micro livestock production; definitions</w:t>
      </w:r>
      <w:r w:rsidR="00F312DC" w:rsidRPr="00404F52">
        <w:rPr>
          <w:color w:val="231F20"/>
          <w:spacing w:val="1"/>
        </w:rPr>
        <w:t xml:space="preserve"> </w:t>
      </w:r>
      <w:r w:rsidR="00F312DC" w:rsidRPr="00404F52">
        <w:rPr>
          <w:color w:val="231F20"/>
        </w:rPr>
        <w:t>and concept of micro livestock, current trends, future prospects and constraints in</w:t>
      </w:r>
      <w:r w:rsidR="00F312DC" w:rsidRPr="00404F52">
        <w:rPr>
          <w:color w:val="231F20"/>
          <w:spacing w:val="-52"/>
        </w:rPr>
        <w:t xml:space="preserve"> </w:t>
      </w:r>
      <w:r w:rsidR="00F312DC" w:rsidRPr="00404F52">
        <w:rPr>
          <w:color w:val="231F20"/>
        </w:rPr>
        <w:t>micro</w:t>
      </w:r>
      <w:r w:rsidR="00F312DC" w:rsidRPr="00404F52">
        <w:rPr>
          <w:color w:val="231F20"/>
          <w:spacing w:val="-6"/>
        </w:rPr>
        <w:t xml:space="preserve"> </w:t>
      </w:r>
      <w:r w:rsidR="00F312DC" w:rsidRPr="00404F52">
        <w:rPr>
          <w:color w:val="231F20"/>
        </w:rPr>
        <w:t>livestock</w:t>
      </w:r>
      <w:r w:rsidR="00F312DC" w:rsidRPr="00404F52">
        <w:rPr>
          <w:color w:val="231F20"/>
          <w:spacing w:val="-6"/>
        </w:rPr>
        <w:t xml:space="preserve"> </w:t>
      </w:r>
      <w:r w:rsidR="00F312DC" w:rsidRPr="00404F52">
        <w:rPr>
          <w:color w:val="231F20"/>
        </w:rPr>
        <w:t>production,</w:t>
      </w:r>
      <w:r w:rsidR="00F312DC" w:rsidRPr="00404F52">
        <w:rPr>
          <w:color w:val="231F20"/>
          <w:spacing w:val="-6"/>
        </w:rPr>
        <w:t xml:space="preserve"> </w:t>
      </w:r>
      <w:r w:rsidR="00F312DC" w:rsidRPr="00404F52">
        <w:rPr>
          <w:color w:val="231F20"/>
        </w:rPr>
        <w:t>identification</w:t>
      </w:r>
      <w:r w:rsidR="00F312DC" w:rsidRPr="00404F52">
        <w:rPr>
          <w:color w:val="231F20"/>
          <w:spacing w:val="-6"/>
        </w:rPr>
        <w:t xml:space="preserve"> </w:t>
      </w:r>
      <w:r w:rsidR="00F312DC" w:rsidRPr="00404F52">
        <w:rPr>
          <w:color w:val="231F20"/>
        </w:rPr>
        <w:t>of</w:t>
      </w:r>
      <w:r w:rsidR="00F312DC" w:rsidRPr="00404F52">
        <w:rPr>
          <w:color w:val="231F20"/>
          <w:spacing w:val="-5"/>
        </w:rPr>
        <w:t xml:space="preserve"> </w:t>
      </w:r>
      <w:r w:rsidR="00F312DC" w:rsidRPr="00404F52">
        <w:rPr>
          <w:color w:val="231F20"/>
        </w:rPr>
        <w:t>breed</w:t>
      </w:r>
      <w:r w:rsidR="00F312DC" w:rsidRPr="00404F52">
        <w:rPr>
          <w:color w:val="231F20"/>
          <w:spacing w:val="-6"/>
        </w:rPr>
        <w:t xml:space="preserve"> </w:t>
      </w:r>
      <w:r w:rsidR="00F312DC" w:rsidRPr="00404F52">
        <w:rPr>
          <w:color w:val="231F20"/>
        </w:rPr>
        <w:t>characteristics</w:t>
      </w:r>
      <w:r w:rsidR="00F312DC" w:rsidRPr="00404F52">
        <w:rPr>
          <w:color w:val="231F20"/>
          <w:spacing w:val="-5"/>
        </w:rPr>
        <w:t xml:space="preserve"> </w:t>
      </w:r>
      <w:r w:rsidR="00F312DC" w:rsidRPr="00404F52">
        <w:rPr>
          <w:color w:val="231F20"/>
        </w:rPr>
        <w:t>of</w:t>
      </w:r>
      <w:r w:rsidR="00F312DC" w:rsidRPr="00404F52">
        <w:rPr>
          <w:color w:val="231F20"/>
          <w:spacing w:val="-6"/>
        </w:rPr>
        <w:t xml:space="preserve"> </w:t>
      </w:r>
      <w:r w:rsidR="00F312DC" w:rsidRPr="00404F52">
        <w:rPr>
          <w:color w:val="231F20"/>
        </w:rPr>
        <w:t>rabbit,</w:t>
      </w:r>
      <w:r w:rsidR="00F312DC" w:rsidRPr="00404F52">
        <w:rPr>
          <w:color w:val="231F20"/>
          <w:spacing w:val="-5"/>
        </w:rPr>
        <w:t xml:space="preserve"> </w:t>
      </w:r>
      <w:r w:rsidR="00F312DC" w:rsidRPr="00404F52">
        <w:rPr>
          <w:color w:val="231F20"/>
        </w:rPr>
        <w:t>quails,</w:t>
      </w:r>
      <w:r w:rsidR="00F312DC" w:rsidRPr="00404F52">
        <w:rPr>
          <w:color w:val="231F20"/>
          <w:spacing w:val="-53"/>
        </w:rPr>
        <w:t xml:space="preserve"> </w:t>
      </w:r>
      <w:r w:rsidR="00F312DC" w:rsidRPr="00404F52">
        <w:rPr>
          <w:color w:val="231F20"/>
        </w:rPr>
        <w:t>guinea pigs, crocodiles and deer; Indian, European and local breeds, breeds for</w:t>
      </w:r>
      <w:r w:rsidR="00F312DC" w:rsidRPr="00404F52">
        <w:rPr>
          <w:color w:val="231F20"/>
          <w:spacing w:val="1"/>
        </w:rPr>
        <w:t xml:space="preserve"> </w:t>
      </w:r>
      <w:r w:rsidR="00F312DC" w:rsidRPr="00404F52">
        <w:rPr>
          <w:color w:val="231F20"/>
        </w:rPr>
        <w:t>different</w:t>
      </w:r>
      <w:r w:rsidR="00F312DC" w:rsidRPr="00404F52">
        <w:rPr>
          <w:color w:val="231F20"/>
          <w:spacing w:val="-4"/>
        </w:rPr>
        <w:t xml:space="preserve"> </w:t>
      </w:r>
      <w:r w:rsidR="00F312DC" w:rsidRPr="00404F52">
        <w:rPr>
          <w:color w:val="231F20"/>
        </w:rPr>
        <w:t>climatic</w:t>
      </w:r>
      <w:r w:rsidR="00F312DC" w:rsidRPr="00404F52">
        <w:rPr>
          <w:color w:val="231F20"/>
          <w:spacing w:val="-4"/>
        </w:rPr>
        <w:t xml:space="preserve"> </w:t>
      </w:r>
      <w:r w:rsidR="00F312DC" w:rsidRPr="00404F52">
        <w:rPr>
          <w:color w:val="231F20"/>
        </w:rPr>
        <w:t>zones,</w:t>
      </w:r>
      <w:r w:rsidR="00F312DC" w:rsidRPr="00404F52">
        <w:rPr>
          <w:color w:val="231F20"/>
          <w:spacing w:val="-4"/>
        </w:rPr>
        <w:t xml:space="preserve"> </w:t>
      </w:r>
      <w:r w:rsidR="00F312DC" w:rsidRPr="00404F52">
        <w:rPr>
          <w:color w:val="231F20"/>
        </w:rPr>
        <w:t>traditional</w:t>
      </w:r>
      <w:r w:rsidR="00F312DC" w:rsidRPr="00404F52">
        <w:rPr>
          <w:color w:val="231F20"/>
          <w:spacing w:val="-4"/>
        </w:rPr>
        <w:t xml:space="preserve"> </w:t>
      </w:r>
      <w:r w:rsidR="00F312DC" w:rsidRPr="00404F52">
        <w:rPr>
          <w:color w:val="231F20"/>
        </w:rPr>
        <w:t>and</w:t>
      </w:r>
      <w:r w:rsidR="00F312DC" w:rsidRPr="00404F52">
        <w:rPr>
          <w:color w:val="231F20"/>
          <w:spacing w:val="-4"/>
        </w:rPr>
        <w:t xml:space="preserve"> </w:t>
      </w:r>
      <w:r w:rsidR="00F312DC" w:rsidRPr="00404F52">
        <w:rPr>
          <w:color w:val="231F20"/>
        </w:rPr>
        <w:t>improved</w:t>
      </w:r>
      <w:r w:rsidR="00F312DC" w:rsidRPr="00404F52">
        <w:rPr>
          <w:color w:val="231F20"/>
          <w:spacing w:val="-4"/>
        </w:rPr>
        <w:t xml:space="preserve"> </w:t>
      </w:r>
      <w:r w:rsidR="00F312DC" w:rsidRPr="00404F52">
        <w:rPr>
          <w:color w:val="231F20"/>
        </w:rPr>
        <w:t>verities</w:t>
      </w:r>
      <w:r w:rsidR="00F312DC" w:rsidRPr="00404F52">
        <w:rPr>
          <w:color w:val="231F20"/>
          <w:spacing w:val="-4"/>
        </w:rPr>
        <w:t xml:space="preserve"> </w:t>
      </w:r>
      <w:r w:rsidR="00F312DC" w:rsidRPr="00404F52">
        <w:rPr>
          <w:color w:val="231F20"/>
        </w:rPr>
        <w:t>of</w:t>
      </w:r>
      <w:r w:rsidR="00F312DC" w:rsidRPr="00404F52">
        <w:rPr>
          <w:color w:val="231F20"/>
          <w:spacing w:val="-4"/>
        </w:rPr>
        <w:t xml:space="preserve"> </w:t>
      </w:r>
      <w:r w:rsidR="00F312DC" w:rsidRPr="00404F52">
        <w:rPr>
          <w:color w:val="231F20"/>
        </w:rPr>
        <w:t>gunia</w:t>
      </w:r>
      <w:r w:rsidR="00F312DC" w:rsidRPr="00404F52">
        <w:rPr>
          <w:color w:val="231F20"/>
          <w:spacing w:val="-4"/>
        </w:rPr>
        <w:t xml:space="preserve"> </w:t>
      </w:r>
      <w:r w:rsidR="00F312DC" w:rsidRPr="00404F52">
        <w:rPr>
          <w:color w:val="231F20"/>
        </w:rPr>
        <w:t>pigs,</w:t>
      </w:r>
      <w:r w:rsidR="00F312DC" w:rsidRPr="00404F52">
        <w:rPr>
          <w:color w:val="231F20"/>
          <w:spacing w:val="-4"/>
        </w:rPr>
        <w:t xml:space="preserve"> </w:t>
      </w:r>
      <w:r w:rsidR="00F312DC" w:rsidRPr="00404F52">
        <w:rPr>
          <w:color w:val="231F20"/>
        </w:rPr>
        <w:t>salt</w:t>
      </w:r>
      <w:r w:rsidR="00F312DC" w:rsidRPr="00404F52">
        <w:rPr>
          <w:color w:val="231F20"/>
          <w:spacing w:val="-4"/>
        </w:rPr>
        <w:t xml:space="preserve"> </w:t>
      </w:r>
      <w:r w:rsidR="00F312DC" w:rsidRPr="00404F52">
        <w:rPr>
          <w:color w:val="231F20"/>
        </w:rPr>
        <w:t>water</w:t>
      </w:r>
      <w:r w:rsidR="00F312DC" w:rsidRPr="00404F52">
        <w:rPr>
          <w:color w:val="231F20"/>
          <w:spacing w:val="-53"/>
        </w:rPr>
        <w:t xml:space="preserve"> </w:t>
      </w:r>
      <w:r w:rsidR="00F312DC" w:rsidRPr="00404F52">
        <w:rPr>
          <w:color w:val="231F20"/>
        </w:rPr>
        <w:t>and</w:t>
      </w:r>
      <w:r w:rsidR="00F312DC" w:rsidRPr="00404F52">
        <w:rPr>
          <w:color w:val="231F20"/>
          <w:spacing w:val="-5"/>
        </w:rPr>
        <w:t xml:space="preserve"> </w:t>
      </w:r>
      <w:r w:rsidR="00F312DC" w:rsidRPr="00404F52">
        <w:rPr>
          <w:color w:val="231F20"/>
        </w:rPr>
        <w:t>sea</w:t>
      </w:r>
      <w:r w:rsidR="00F312DC" w:rsidRPr="00404F52">
        <w:rPr>
          <w:color w:val="231F20"/>
          <w:spacing w:val="-5"/>
        </w:rPr>
        <w:t xml:space="preserve"> </w:t>
      </w:r>
      <w:r w:rsidR="00F312DC" w:rsidRPr="00404F52">
        <w:rPr>
          <w:color w:val="231F20"/>
        </w:rPr>
        <w:t>water</w:t>
      </w:r>
      <w:r w:rsidR="00F312DC" w:rsidRPr="00404F52">
        <w:rPr>
          <w:color w:val="231F20"/>
          <w:spacing w:val="-4"/>
        </w:rPr>
        <w:t xml:space="preserve"> </w:t>
      </w:r>
      <w:r w:rsidR="00F312DC" w:rsidRPr="00404F52">
        <w:rPr>
          <w:color w:val="231F20"/>
        </w:rPr>
        <w:t>crocodiles,</w:t>
      </w:r>
      <w:r w:rsidR="00F312DC" w:rsidRPr="00404F52">
        <w:rPr>
          <w:color w:val="231F20"/>
          <w:spacing w:val="-5"/>
        </w:rPr>
        <w:t xml:space="preserve"> </w:t>
      </w:r>
      <w:r w:rsidR="00F312DC" w:rsidRPr="00404F52">
        <w:rPr>
          <w:color w:val="231F20"/>
        </w:rPr>
        <w:t>management</w:t>
      </w:r>
      <w:r w:rsidR="00F312DC" w:rsidRPr="00404F52">
        <w:rPr>
          <w:color w:val="231F20"/>
          <w:spacing w:val="-4"/>
        </w:rPr>
        <w:t xml:space="preserve"> </w:t>
      </w:r>
      <w:r w:rsidR="00F312DC" w:rsidRPr="00404F52">
        <w:rPr>
          <w:color w:val="231F20"/>
        </w:rPr>
        <w:t>of</w:t>
      </w:r>
      <w:r w:rsidR="00F312DC" w:rsidRPr="00404F52">
        <w:rPr>
          <w:color w:val="231F20"/>
          <w:spacing w:val="-5"/>
        </w:rPr>
        <w:t xml:space="preserve"> </w:t>
      </w:r>
      <w:r w:rsidR="00F312DC" w:rsidRPr="00404F52">
        <w:rPr>
          <w:color w:val="231F20"/>
        </w:rPr>
        <w:t>rabbit,</w:t>
      </w:r>
      <w:r w:rsidR="00F312DC" w:rsidRPr="00404F52">
        <w:rPr>
          <w:color w:val="231F20"/>
          <w:spacing w:val="-4"/>
        </w:rPr>
        <w:t xml:space="preserve"> </w:t>
      </w:r>
      <w:r w:rsidR="00F312DC" w:rsidRPr="00404F52">
        <w:rPr>
          <w:color w:val="231F20"/>
        </w:rPr>
        <w:t>quails,</w:t>
      </w:r>
      <w:r w:rsidR="00F312DC" w:rsidRPr="00404F52">
        <w:rPr>
          <w:color w:val="231F20"/>
          <w:spacing w:val="-5"/>
        </w:rPr>
        <w:t xml:space="preserve"> </w:t>
      </w:r>
      <w:r w:rsidR="00F312DC" w:rsidRPr="00404F52">
        <w:rPr>
          <w:color w:val="231F20"/>
        </w:rPr>
        <w:t>gunia</w:t>
      </w:r>
      <w:r w:rsidR="00F312DC" w:rsidRPr="00404F52">
        <w:rPr>
          <w:color w:val="231F20"/>
          <w:spacing w:val="-4"/>
        </w:rPr>
        <w:t xml:space="preserve"> </w:t>
      </w:r>
      <w:r w:rsidR="00F312DC" w:rsidRPr="00404F52">
        <w:rPr>
          <w:color w:val="231F20"/>
        </w:rPr>
        <w:t>pigs,</w:t>
      </w:r>
      <w:r w:rsidR="00F312DC" w:rsidRPr="00404F52">
        <w:rPr>
          <w:color w:val="231F20"/>
          <w:spacing w:val="-5"/>
        </w:rPr>
        <w:t xml:space="preserve"> </w:t>
      </w:r>
      <w:r w:rsidR="00F312DC" w:rsidRPr="00404F52">
        <w:rPr>
          <w:color w:val="231F20"/>
        </w:rPr>
        <w:t>crocodiles</w:t>
      </w:r>
      <w:r w:rsidR="00F312DC" w:rsidRPr="00404F52">
        <w:rPr>
          <w:color w:val="231F20"/>
          <w:spacing w:val="-4"/>
        </w:rPr>
        <w:t xml:space="preserve"> </w:t>
      </w:r>
      <w:r w:rsidR="00F312DC" w:rsidRPr="00404F52">
        <w:rPr>
          <w:color w:val="231F20"/>
        </w:rPr>
        <w:t>and</w:t>
      </w:r>
      <w:r w:rsidR="00F312DC" w:rsidRPr="00404F52">
        <w:rPr>
          <w:color w:val="231F20"/>
          <w:spacing w:val="-53"/>
        </w:rPr>
        <w:t xml:space="preserve"> </w:t>
      </w:r>
      <w:r w:rsidR="00F312DC" w:rsidRPr="00404F52">
        <w:rPr>
          <w:color w:val="231F20"/>
        </w:rPr>
        <w:t>deer; management of neonatal, brooding in quails, management of young stock,</w:t>
      </w:r>
      <w:r w:rsidR="00F312DC" w:rsidRPr="00404F52">
        <w:rPr>
          <w:color w:val="231F20"/>
          <w:spacing w:val="1"/>
        </w:rPr>
        <w:t xml:space="preserve"> </w:t>
      </w:r>
      <w:r w:rsidR="00F312DC" w:rsidRPr="00404F52">
        <w:rPr>
          <w:color w:val="231F20"/>
        </w:rPr>
        <w:t>different caging systems, breeding and reproduction; identification of male and</w:t>
      </w:r>
      <w:r w:rsidR="00F312DC" w:rsidRPr="00404F52">
        <w:rPr>
          <w:color w:val="231F20"/>
          <w:spacing w:val="1"/>
        </w:rPr>
        <w:t xml:space="preserve"> </w:t>
      </w:r>
      <w:r w:rsidR="00F312DC" w:rsidRPr="00404F52">
        <w:rPr>
          <w:color w:val="231F20"/>
        </w:rPr>
        <w:t>female, selection of breeding stock, mating behavior, seasonal breeding in deers</w:t>
      </w:r>
      <w:r w:rsidR="00F312DC" w:rsidRPr="00404F52">
        <w:rPr>
          <w:color w:val="231F20"/>
          <w:spacing w:val="1"/>
        </w:rPr>
        <w:t xml:space="preserve"> </w:t>
      </w:r>
      <w:r w:rsidR="00F312DC" w:rsidRPr="00404F52">
        <w:rPr>
          <w:color w:val="231F20"/>
        </w:rPr>
        <w:t>(rutting season), products and utilization of rabbits, quails, gunia pigs, crocodiles</w:t>
      </w:r>
      <w:r w:rsidR="00F312DC" w:rsidRPr="00404F52">
        <w:rPr>
          <w:color w:val="231F20"/>
          <w:spacing w:val="1"/>
        </w:rPr>
        <w:t xml:space="preserve"> </w:t>
      </w:r>
      <w:r w:rsidR="00F312DC" w:rsidRPr="00404F52">
        <w:rPr>
          <w:color w:val="231F20"/>
        </w:rPr>
        <w:t>anddeer; rabbit, quail, crocodile and deer meat production, quail and crocodile</w:t>
      </w:r>
      <w:r w:rsidR="00F312DC" w:rsidRPr="00404F52">
        <w:rPr>
          <w:color w:val="231F20"/>
          <w:spacing w:val="1"/>
        </w:rPr>
        <w:t xml:space="preserve"> </w:t>
      </w:r>
      <w:r w:rsidR="00F312DC" w:rsidRPr="00404F52">
        <w:rPr>
          <w:color w:val="231F20"/>
        </w:rPr>
        <w:t>egg production, processing of skin and other valuable products, introduction to</w:t>
      </w:r>
      <w:r w:rsidR="00F312DC" w:rsidRPr="00404F52">
        <w:rPr>
          <w:color w:val="231F20"/>
          <w:spacing w:val="1"/>
        </w:rPr>
        <w:t xml:space="preserve"> </w:t>
      </w:r>
      <w:r w:rsidR="00F312DC" w:rsidRPr="00404F52">
        <w:rPr>
          <w:color w:val="231F20"/>
        </w:rPr>
        <w:t>International Union of Conservation of Nature (IUCN); IUCN category, identify</w:t>
      </w:r>
      <w:r w:rsidR="00F312DC" w:rsidRPr="00404F52">
        <w:rPr>
          <w:color w:val="231F20"/>
          <w:spacing w:val="1"/>
        </w:rPr>
        <w:t xml:space="preserve"> </w:t>
      </w:r>
      <w:r w:rsidR="00F312DC" w:rsidRPr="00404F52">
        <w:rPr>
          <w:color w:val="231F20"/>
        </w:rPr>
        <w:t>micro</w:t>
      </w:r>
      <w:r w:rsidR="00F312DC" w:rsidRPr="00404F52">
        <w:rPr>
          <w:color w:val="231F20"/>
          <w:spacing w:val="1"/>
        </w:rPr>
        <w:t xml:space="preserve"> </w:t>
      </w:r>
      <w:r w:rsidR="00F312DC" w:rsidRPr="00404F52">
        <w:rPr>
          <w:color w:val="231F20"/>
        </w:rPr>
        <w:t>livestock species according to</w:t>
      </w:r>
      <w:r w:rsidR="00F312DC" w:rsidRPr="00404F52">
        <w:rPr>
          <w:color w:val="231F20"/>
          <w:spacing w:val="1"/>
        </w:rPr>
        <w:t xml:space="preserve"> </w:t>
      </w:r>
      <w:r w:rsidR="00F312DC" w:rsidRPr="00404F52">
        <w:rPr>
          <w:color w:val="231F20"/>
        </w:rPr>
        <w:t>IUCN categories, introduction to</w:t>
      </w:r>
      <w:r w:rsidR="00F312DC" w:rsidRPr="00404F52">
        <w:rPr>
          <w:color w:val="231F20"/>
          <w:spacing w:val="1"/>
        </w:rPr>
        <w:t xml:space="preserve"> </w:t>
      </w:r>
      <w:r w:rsidR="00F312DC" w:rsidRPr="00404F52">
        <w:rPr>
          <w:color w:val="231F20"/>
        </w:rPr>
        <w:t>future</w:t>
      </w:r>
      <w:r w:rsidR="00F312DC" w:rsidRPr="00404F52">
        <w:rPr>
          <w:color w:val="231F20"/>
          <w:spacing w:val="1"/>
        </w:rPr>
        <w:t xml:space="preserve"> </w:t>
      </w:r>
      <w:r w:rsidR="00F312DC" w:rsidRPr="00404F52">
        <w:rPr>
          <w:color w:val="231F20"/>
        </w:rPr>
        <w:t>potential for research and development in microlivestock.</w:t>
      </w:r>
    </w:p>
    <w:p w14:paraId="1731F50E" w14:textId="77777777" w:rsidR="00A03B3A" w:rsidRPr="00404F52" w:rsidRDefault="00A03B3A">
      <w:pPr>
        <w:pStyle w:val="BodyText"/>
        <w:spacing w:before="9"/>
        <w:rPr>
          <w:sz w:val="18"/>
        </w:rPr>
      </w:pPr>
    </w:p>
    <w:p w14:paraId="7292CBE9" w14:textId="77777777" w:rsidR="00A03B3A" w:rsidRPr="00404F52" w:rsidRDefault="00F312DC">
      <w:pPr>
        <w:pStyle w:val="BodyText"/>
        <w:tabs>
          <w:tab w:val="left" w:pos="2267"/>
        </w:tabs>
        <w:ind w:left="1133"/>
      </w:pPr>
      <w:r w:rsidRPr="00404F52">
        <w:rPr>
          <w:b/>
          <w:color w:val="231F20"/>
        </w:rPr>
        <w:t>Practical</w:t>
      </w:r>
      <w:r w:rsidRPr="00404F52">
        <w:rPr>
          <w:b/>
          <w:color w:val="231F20"/>
        </w:rPr>
        <w:tab/>
      </w:r>
      <w:r w:rsidRPr="00404F52">
        <w:rPr>
          <w:color w:val="231F20"/>
        </w:rPr>
        <w:t>Breed and</w:t>
      </w:r>
      <w:r w:rsidRPr="00404F52">
        <w:rPr>
          <w:color w:val="231F20"/>
          <w:spacing w:val="1"/>
        </w:rPr>
        <w:t xml:space="preserve"> </w:t>
      </w:r>
      <w:r w:rsidRPr="00404F52">
        <w:rPr>
          <w:color w:val="231F20"/>
        </w:rPr>
        <w:t>sex identification, housing</w:t>
      </w:r>
      <w:r w:rsidRPr="00404F52">
        <w:rPr>
          <w:color w:val="231F20"/>
          <w:spacing w:val="1"/>
        </w:rPr>
        <w:t xml:space="preserve"> </w:t>
      </w:r>
      <w:r w:rsidRPr="00404F52">
        <w:rPr>
          <w:color w:val="231F20"/>
        </w:rPr>
        <w:t>and feeding</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clinical diagnosis</w:t>
      </w:r>
    </w:p>
    <w:p w14:paraId="04A5A1D5" w14:textId="77777777" w:rsidR="00A03B3A" w:rsidRPr="00404F52" w:rsidRDefault="00F312DC">
      <w:pPr>
        <w:pStyle w:val="BodyText"/>
        <w:spacing w:before="11"/>
        <w:ind w:left="2267"/>
        <w:jc w:val="both"/>
      </w:pPr>
      <w:r w:rsidRPr="00404F52">
        <w:rPr>
          <w:color w:val="231F20"/>
        </w:rPr>
        <w:t>of</w:t>
      </w:r>
      <w:r w:rsidRPr="00404F52">
        <w:rPr>
          <w:color w:val="231F20"/>
          <w:spacing w:val="-3"/>
        </w:rPr>
        <w:t xml:space="preserve"> </w:t>
      </w:r>
      <w:r w:rsidRPr="00404F52">
        <w:rPr>
          <w:color w:val="231F20"/>
        </w:rPr>
        <w:t>common</w:t>
      </w:r>
      <w:r w:rsidRPr="00404F52">
        <w:rPr>
          <w:color w:val="231F20"/>
          <w:spacing w:val="-2"/>
        </w:rPr>
        <w:t xml:space="preserve"> </w:t>
      </w:r>
      <w:r w:rsidRPr="00404F52">
        <w:rPr>
          <w:color w:val="231F20"/>
        </w:rPr>
        <w:t>diseases,</w:t>
      </w:r>
      <w:r w:rsidRPr="00404F52">
        <w:rPr>
          <w:color w:val="231F20"/>
          <w:spacing w:val="-2"/>
        </w:rPr>
        <w:t xml:space="preserve"> </w:t>
      </w:r>
      <w:r w:rsidRPr="00404F52">
        <w:rPr>
          <w:color w:val="231F20"/>
        </w:rPr>
        <w:t>slaughtering</w:t>
      </w:r>
      <w:r w:rsidRPr="00404F52">
        <w:rPr>
          <w:color w:val="231F20"/>
          <w:spacing w:val="-3"/>
        </w:rPr>
        <w:t xml:space="preserve"> </w:t>
      </w:r>
      <w:r w:rsidRPr="00404F52">
        <w:rPr>
          <w:color w:val="231F20"/>
        </w:rPr>
        <w:t>techniques.</w:t>
      </w:r>
    </w:p>
    <w:p w14:paraId="613E2957" w14:textId="77777777" w:rsidR="00A03B3A" w:rsidRPr="00404F52" w:rsidRDefault="00A03B3A">
      <w:pPr>
        <w:pStyle w:val="BodyText"/>
        <w:spacing w:before="7"/>
        <w:rPr>
          <w:sz w:val="30"/>
        </w:rPr>
      </w:pPr>
    </w:p>
    <w:p w14:paraId="28C4DAF4" w14:textId="77777777" w:rsidR="00A03B3A" w:rsidRPr="00404F52" w:rsidRDefault="00F312DC">
      <w:pPr>
        <w:pStyle w:val="Heading6"/>
        <w:tabs>
          <w:tab w:val="left" w:pos="4013"/>
        </w:tabs>
        <w:spacing w:before="1"/>
      </w:pPr>
      <w:r w:rsidRPr="00404F52">
        <w:rPr>
          <w:color w:val="231F20"/>
        </w:rPr>
        <w:t>LP</w:t>
      </w:r>
      <w:r w:rsidRPr="00404F52">
        <w:rPr>
          <w:color w:val="231F20"/>
          <w:spacing w:val="-2"/>
        </w:rPr>
        <w:t xml:space="preserve"> </w:t>
      </w:r>
      <w:r w:rsidRPr="00404F52">
        <w:rPr>
          <w:color w:val="231F20"/>
        </w:rPr>
        <w:t>31032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Food</w:t>
      </w:r>
      <w:r w:rsidRPr="00404F52">
        <w:rPr>
          <w:color w:val="231F20"/>
          <w:spacing w:val="-13"/>
        </w:rPr>
        <w:t xml:space="preserve"> </w:t>
      </w:r>
      <w:r w:rsidRPr="00404F52">
        <w:rPr>
          <w:color w:val="231F20"/>
        </w:rPr>
        <w:t>Microbiology</w:t>
      </w:r>
    </w:p>
    <w:p w14:paraId="23108F25"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Habitat and taxonomy; natural habitat of microbial biota and their role, bacterial</w:t>
      </w:r>
      <w:r w:rsidRPr="00404F52">
        <w:rPr>
          <w:color w:val="231F20"/>
          <w:spacing w:val="1"/>
        </w:rPr>
        <w:t xml:space="preserve"> </w:t>
      </w:r>
      <w:r w:rsidRPr="00404F52">
        <w:rPr>
          <w:color w:val="231F20"/>
        </w:rPr>
        <w:t>taxonomy,</w:t>
      </w:r>
      <w:r w:rsidRPr="00404F52">
        <w:rPr>
          <w:color w:val="231F20"/>
          <w:spacing w:val="1"/>
        </w:rPr>
        <w:t xml:space="preserve"> </w:t>
      </w:r>
      <w:r w:rsidRPr="00404F52">
        <w:rPr>
          <w:color w:val="231F20"/>
        </w:rPr>
        <w:t>primary</w:t>
      </w:r>
      <w:r w:rsidRPr="00404F52">
        <w:rPr>
          <w:color w:val="231F20"/>
          <w:spacing w:val="1"/>
        </w:rPr>
        <w:t xml:space="preserve"> </w:t>
      </w:r>
      <w:r w:rsidRPr="00404F52">
        <w:rPr>
          <w:color w:val="231F20"/>
        </w:rPr>
        <w:t>sources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microorganism</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foods,</w:t>
      </w:r>
      <w:r w:rsidRPr="00404F52">
        <w:rPr>
          <w:color w:val="231F20"/>
          <w:spacing w:val="1"/>
        </w:rPr>
        <w:t xml:space="preserve"> </w:t>
      </w:r>
      <w:r w:rsidRPr="00404F52">
        <w:rPr>
          <w:color w:val="231F20"/>
        </w:rPr>
        <w:t>growth</w:t>
      </w:r>
      <w:r w:rsidRPr="00404F52">
        <w:rPr>
          <w:color w:val="231F20"/>
          <w:spacing w:val="1"/>
        </w:rPr>
        <w:t xml:space="preserve"> </w:t>
      </w:r>
      <w:r w:rsidRPr="00404F52">
        <w:rPr>
          <w:color w:val="231F20"/>
        </w:rPr>
        <w:t>parameters;</w:t>
      </w:r>
      <w:r w:rsidRPr="00404F52">
        <w:rPr>
          <w:color w:val="231F20"/>
          <w:spacing w:val="1"/>
        </w:rPr>
        <w:t xml:space="preserve"> </w:t>
      </w:r>
      <w:r w:rsidRPr="00404F52">
        <w:rPr>
          <w:color w:val="231F20"/>
        </w:rPr>
        <w:t>intrinsic and extrinsic factors affect on microbial growth, meat poultry and sea</w:t>
      </w:r>
      <w:r w:rsidRPr="00404F52">
        <w:rPr>
          <w:color w:val="231F20"/>
          <w:spacing w:val="1"/>
        </w:rPr>
        <w:t xml:space="preserve"> </w:t>
      </w:r>
      <w:r w:rsidRPr="00404F52">
        <w:rPr>
          <w:color w:val="231F20"/>
        </w:rPr>
        <w:t>food;</w:t>
      </w:r>
      <w:r w:rsidRPr="00404F52">
        <w:rPr>
          <w:color w:val="231F20"/>
          <w:spacing w:val="37"/>
        </w:rPr>
        <w:t xml:space="preserve"> </w:t>
      </w:r>
      <w:r w:rsidRPr="00404F52">
        <w:rPr>
          <w:color w:val="231F20"/>
        </w:rPr>
        <w:t>microbial</w:t>
      </w:r>
      <w:r w:rsidRPr="00404F52">
        <w:rPr>
          <w:color w:val="231F20"/>
          <w:spacing w:val="37"/>
        </w:rPr>
        <w:t xml:space="preserve"> </w:t>
      </w:r>
      <w:r w:rsidRPr="00404F52">
        <w:rPr>
          <w:color w:val="231F20"/>
        </w:rPr>
        <w:t>spoilage</w:t>
      </w:r>
      <w:r w:rsidRPr="00404F52">
        <w:rPr>
          <w:color w:val="231F20"/>
          <w:spacing w:val="37"/>
        </w:rPr>
        <w:t xml:space="preserve"> </w:t>
      </w:r>
      <w:r w:rsidRPr="00404F52">
        <w:rPr>
          <w:color w:val="231F20"/>
        </w:rPr>
        <w:t>of</w:t>
      </w:r>
      <w:r w:rsidRPr="00404F52">
        <w:rPr>
          <w:color w:val="231F20"/>
          <w:spacing w:val="37"/>
        </w:rPr>
        <w:t xml:space="preserve"> </w:t>
      </w:r>
      <w:r w:rsidRPr="00404F52">
        <w:rPr>
          <w:color w:val="231F20"/>
        </w:rPr>
        <w:t>fresh</w:t>
      </w:r>
      <w:r w:rsidRPr="00404F52">
        <w:rPr>
          <w:color w:val="231F20"/>
          <w:spacing w:val="38"/>
        </w:rPr>
        <w:t xml:space="preserve"> </w:t>
      </w:r>
      <w:r w:rsidRPr="00404F52">
        <w:rPr>
          <w:color w:val="231F20"/>
        </w:rPr>
        <w:t>meat,</w:t>
      </w:r>
      <w:r w:rsidRPr="00404F52">
        <w:rPr>
          <w:color w:val="231F20"/>
          <w:spacing w:val="37"/>
        </w:rPr>
        <w:t xml:space="preserve"> </w:t>
      </w:r>
      <w:r w:rsidRPr="00404F52">
        <w:rPr>
          <w:color w:val="231F20"/>
        </w:rPr>
        <w:t>poultry</w:t>
      </w:r>
      <w:r w:rsidRPr="00404F52">
        <w:rPr>
          <w:color w:val="231F20"/>
          <w:spacing w:val="37"/>
        </w:rPr>
        <w:t xml:space="preserve"> </w:t>
      </w:r>
      <w:r w:rsidRPr="00404F52">
        <w:rPr>
          <w:color w:val="231F20"/>
        </w:rPr>
        <w:t>and</w:t>
      </w:r>
      <w:r w:rsidRPr="00404F52">
        <w:rPr>
          <w:color w:val="231F20"/>
          <w:spacing w:val="37"/>
        </w:rPr>
        <w:t xml:space="preserve"> </w:t>
      </w:r>
      <w:r w:rsidRPr="00404F52">
        <w:rPr>
          <w:color w:val="231F20"/>
        </w:rPr>
        <w:t>sea</w:t>
      </w:r>
      <w:r w:rsidRPr="00404F52">
        <w:rPr>
          <w:color w:val="231F20"/>
          <w:spacing w:val="37"/>
        </w:rPr>
        <w:t xml:space="preserve"> </w:t>
      </w:r>
      <w:r w:rsidRPr="00404F52">
        <w:rPr>
          <w:color w:val="231F20"/>
        </w:rPr>
        <w:t>foods,</w:t>
      </w:r>
      <w:r w:rsidRPr="00404F52">
        <w:rPr>
          <w:color w:val="231F20"/>
          <w:spacing w:val="38"/>
        </w:rPr>
        <w:t xml:space="preserve"> </w:t>
      </w:r>
      <w:r w:rsidRPr="00404F52">
        <w:rPr>
          <w:color w:val="231F20"/>
        </w:rPr>
        <w:t>vegetables</w:t>
      </w:r>
      <w:r w:rsidRPr="00404F52">
        <w:rPr>
          <w:color w:val="231F20"/>
          <w:spacing w:val="37"/>
        </w:rPr>
        <w:t xml:space="preserve"> </w:t>
      </w:r>
      <w:r w:rsidRPr="00404F52">
        <w:rPr>
          <w:color w:val="231F20"/>
        </w:rPr>
        <w:t>and</w:t>
      </w:r>
      <w:r w:rsidRPr="00404F52">
        <w:rPr>
          <w:color w:val="231F20"/>
          <w:spacing w:val="-53"/>
        </w:rPr>
        <w:t xml:space="preserve"> </w:t>
      </w:r>
      <w:r w:rsidRPr="00404F52">
        <w:rPr>
          <w:color w:val="231F20"/>
        </w:rPr>
        <w:t>fruit products; spoilage of fresh and frozen vegetables and fruits, fermented dairy</w:t>
      </w:r>
      <w:r w:rsidRPr="00404F52">
        <w:rPr>
          <w:color w:val="231F20"/>
          <w:spacing w:val="1"/>
        </w:rPr>
        <w:t xml:space="preserve"> </w:t>
      </w:r>
      <w:r w:rsidRPr="00404F52">
        <w:rPr>
          <w:color w:val="231F20"/>
          <w:spacing w:val="-1"/>
        </w:rPr>
        <w:t>products;</w:t>
      </w:r>
      <w:r w:rsidRPr="00404F52">
        <w:rPr>
          <w:color w:val="231F20"/>
          <w:spacing w:val="-29"/>
        </w:rPr>
        <w:t xml:space="preserve"> </w:t>
      </w:r>
      <w:r w:rsidRPr="00404F52">
        <w:rPr>
          <w:color w:val="231F20"/>
        </w:rPr>
        <w:t>fermentation,</w:t>
      </w:r>
      <w:r w:rsidRPr="00404F52">
        <w:rPr>
          <w:color w:val="231F20"/>
          <w:spacing w:val="-29"/>
        </w:rPr>
        <w:t xml:space="preserve"> </w:t>
      </w:r>
      <w:r w:rsidRPr="00404F52">
        <w:rPr>
          <w:color w:val="231F20"/>
        </w:rPr>
        <w:t>lactic</w:t>
      </w:r>
      <w:r w:rsidRPr="00404F52">
        <w:rPr>
          <w:color w:val="231F20"/>
          <w:spacing w:val="-29"/>
        </w:rPr>
        <w:t xml:space="preserve"> </w:t>
      </w:r>
      <w:r w:rsidRPr="00404F52">
        <w:rPr>
          <w:color w:val="231F20"/>
        </w:rPr>
        <w:t>acid</w:t>
      </w:r>
      <w:r w:rsidRPr="00404F52">
        <w:rPr>
          <w:color w:val="231F20"/>
          <w:spacing w:val="-29"/>
        </w:rPr>
        <w:t xml:space="preserve"> </w:t>
      </w:r>
      <w:r w:rsidRPr="00404F52">
        <w:rPr>
          <w:color w:val="231F20"/>
        </w:rPr>
        <w:t>bacteria,</w:t>
      </w:r>
      <w:r w:rsidRPr="00404F52">
        <w:rPr>
          <w:color w:val="231F20"/>
          <w:spacing w:val="-28"/>
        </w:rPr>
        <w:t xml:space="preserve"> </w:t>
      </w:r>
      <w:r w:rsidRPr="00404F52">
        <w:rPr>
          <w:color w:val="231F20"/>
        </w:rPr>
        <w:t>probiotics</w:t>
      </w:r>
      <w:r w:rsidRPr="00404F52">
        <w:rPr>
          <w:color w:val="231F20"/>
          <w:spacing w:val="-29"/>
        </w:rPr>
        <w:t xml:space="preserve"> </w:t>
      </w:r>
      <w:r w:rsidRPr="00404F52">
        <w:rPr>
          <w:color w:val="231F20"/>
        </w:rPr>
        <w:t>and</w:t>
      </w:r>
      <w:r w:rsidRPr="00404F52">
        <w:rPr>
          <w:color w:val="231F20"/>
          <w:spacing w:val="-29"/>
        </w:rPr>
        <w:t xml:space="preserve"> </w:t>
      </w:r>
      <w:r w:rsidRPr="00404F52">
        <w:rPr>
          <w:color w:val="231F20"/>
        </w:rPr>
        <w:t>prebiotics,</w:t>
      </w:r>
      <w:r w:rsidRPr="00404F52">
        <w:rPr>
          <w:color w:val="231F20"/>
          <w:spacing w:val="-29"/>
        </w:rPr>
        <w:t xml:space="preserve"> </w:t>
      </w:r>
      <w:r w:rsidRPr="00404F52">
        <w:rPr>
          <w:color w:val="231F20"/>
        </w:rPr>
        <w:t>starter</w:t>
      </w:r>
      <w:r w:rsidRPr="00404F52">
        <w:rPr>
          <w:color w:val="231F20"/>
          <w:spacing w:val="-28"/>
        </w:rPr>
        <w:t xml:space="preserve"> </w:t>
      </w:r>
      <w:r w:rsidRPr="00404F52">
        <w:rPr>
          <w:color w:val="231F20"/>
        </w:rPr>
        <w:t>cultures</w:t>
      </w:r>
      <w:r w:rsidRPr="00404F52">
        <w:rPr>
          <w:color w:val="231F20"/>
          <w:spacing w:val="-52"/>
        </w:rPr>
        <w:t xml:space="preserve"> </w:t>
      </w:r>
      <w:r w:rsidRPr="00404F52">
        <w:rPr>
          <w:color w:val="231F20"/>
          <w:spacing w:val="-1"/>
        </w:rPr>
        <w:t>and</w:t>
      </w:r>
      <w:r w:rsidRPr="00404F52">
        <w:rPr>
          <w:color w:val="231F20"/>
          <w:spacing w:val="-14"/>
        </w:rPr>
        <w:t xml:space="preserve"> </w:t>
      </w:r>
      <w:r w:rsidRPr="00404F52">
        <w:rPr>
          <w:color w:val="231F20"/>
        </w:rPr>
        <w:t>fermented</w:t>
      </w:r>
      <w:r w:rsidRPr="00404F52">
        <w:rPr>
          <w:color w:val="231F20"/>
          <w:spacing w:val="-14"/>
        </w:rPr>
        <w:t xml:space="preserve"> </w:t>
      </w:r>
      <w:r w:rsidRPr="00404F52">
        <w:rPr>
          <w:color w:val="231F20"/>
        </w:rPr>
        <w:t>dairy</w:t>
      </w:r>
      <w:r w:rsidRPr="00404F52">
        <w:rPr>
          <w:color w:val="231F20"/>
          <w:spacing w:val="-14"/>
        </w:rPr>
        <w:t xml:space="preserve"> </w:t>
      </w:r>
      <w:r w:rsidRPr="00404F52">
        <w:rPr>
          <w:color w:val="231F20"/>
        </w:rPr>
        <w:t>products,</w:t>
      </w:r>
      <w:r w:rsidRPr="00404F52">
        <w:rPr>
          <w:color w:val="231F20"/>
          <w:spacing w:val="-14"/>
        </w:rPr>
        <w:t xml:space="preserve"> </w:t>
      </w:r>
      <w:r w:rsidRPr="00404F52">
        <w:rPr>
          <w:color w:val="231F20"/>
        </w:rPr>
        <w:t>Non</w:t>
      </w:r>
      <w:r w:rsidRPr="00404F52">
        <w:rPr>
          <w:color w:val="231F20"/>
          <w:spacing w:val="-14"/>
        </w:rPr>
        <w:t xml:space="preserve"> </w:t>
      </w:r>
      <w:r w:rsidRPr="00404F52">
        <w:rPr>
          <w:color w:val="231F20"/>
        </w:rPr>
        <w:t>dairy</w:t>
      </w:r>
      <w:r w:rsidRPr="00404F52">
        <w:rPr>
          <w:color w:val="231F20"/>
          <w:spacing w:val="-14"/>
        </w:rPr>
        <w:t xml:space="preserve"> </w:t>
      </w:r>
      <w:r w:rsidRPr="00404F52">
        <w:rPr>
          <w:color w:val="231F20"/>
        </w:rPr>
        <w:t>fermented</w:t>
      </w:r>
      <w:r w:rsidRPr="00404F52">
        <w:rPr>
          <w:color w:val="231F20"/>
          <w:spacing w:val="-14"/>
        </w:rPr>
        <w:t xml:space="preserve"> </w:t>
      </w:r>
      <w:r w:rsidRPr="00404F52">
        <w:rPr>
          <w:color w:val="231F20"/>
        </w:rPr>
        <w:t>food</w:t>
      </w:r>
      <w:r w:rsidRPr="00404F52">
        <w:rPr>
          <w:color w:val="231F20"/>
          <w:spacing w:val="-14"/>
        </w:rPr>
        <w:t xml:space="preserve"> </w:t>
      </w:r>
      <w:r w:rsidRPr="00404F52">
        <w:rPr>
          <w:color w:val="231F20"/>
        </w:rPr>
        <w:t>products;</w:t>
      </w:r>
      <w:r w:rsidRPr="00404F52">
        <w:rPr>
          <w:color w:val="231F20"/>
          <w:spacing w:val="-14"/>
        </w:rPr>
        <w:t xml:space="preserve"> </w:t>
      </w:r>
      <w:r w:rsidRPr="00404F52">
        <w:rPr>
          <w:color w:val="231F20"/>
        </w:rPr>
        <w:t>microbiology</w:t>
      </w:r>
      <w:r w:rsidRPr="00404F52">
        <w:rPr>
          <w:color w:val="231F20"/>
          <w:spacing w:val="-15"/>
        </w:rPr>
        <w:t xml:space="preserve"> </w:t>
      </w:r>
      <w:r w:rsidRPr="00404F52">
        <w:rPr>
          <w:color w:val="231F20"/>
        </w:rPr>
        <w:t>of</w:t>
      </w:r>
      <w:r w:rsidRPr="00404F52">
        <w:rPr>
          <w:color w:val="231F20"/>
          <w:spacing w:val="-52"/>
        </w:rPr>
        <w:t xml:space="preserve"> </w:t>
      </w:r>
      <w:r w:rsidRPr="00404F52">
        <w:rPr>
          <w:color w:val="231F20"/>
        </w:rPr>
        <w:t>fermented</w:t>
      </w:r>
      <w:r w:rsidRPr="00404F52">
        <w:rPr>
          <w:color w:val="231F20"/>
          <w:spacing w:val="-9"/>
        </w:rPr>
        <w:t xml:space="preserve"> </w:t>
      </w:r>
      <w:r w:rsidRPr="00404F52">
        <w:rPr>
          <w:color w:val="231F20"/>
        </w:rPr>
        <w:t>meat,</w:t>
      </w:r>
      <w:r w:rsidRPr="00404F52">
        <w:rPr>
          <w:color w:val="231F20"/>
          <w:spacing w:val="-9"/>
        </w:rPr>
        <w:t xml:space="preserve"> </w:t>
      </w:r>
      <w:r w:rsidRPr="00404F52">
        <w:rPr>
          <w:color w:val="231F20"/>
        </w:rPr>
        <w:t>fish,</w:t>
      </w:r>
      <w:r w:rsidRPr="00404F52">
        <w:rPr>
          <w:color w:val="231F20"/>
          <w:spacing w:val="-8"/>
        </w:rPr>
        <w:t xml:space="preserve"> </w:t>
      </w:r>
      <w:r w:rsidRPr="00404F52">
        <w:rPr>
          <w:color w:val="231F20"/>
        </w:rPr>
        <w:t>bakery</w:t>
      </w:r>
      <w:r w:rsidRPr="00404F52">
        <w:rPr>
          <w:color w:val="231F20"/>
          <w:spacing w:val="-9"/>
        </w:rPr>
        <w:t xml:space="preserve"> </w:t>
      </w:r>
      <w:r w:rsidRPr="00404F52">
        <w:rPr>
          <w:color w:val="231F20"/>
        </w:rPr>
        <w:t>and</w:t>
      </w:r>
      <w:r w:rsidRPr="00404F52">
        <w:rPr>
          <w:color w:val="231F20"/>
          <w:spacing w:val="-8"/>
        </w:rPr>
        <w:t xml:space="preserve"> </w:t>
      </w:r>
      <w:r w:rsidRPr="00404F52">
        <w:rPr>
          <w:color w:val="231F20"/>
        </w:rPr>
        <w:t>plant</w:t>
      </w:r>
      <w:r w:rsidRPr="00404F52">
        <w:rPr>
          <w:color w:val="231F20"/>
          <w:spacing w:val="-9"/>
        </w:rPr>
        <w:t xml:space="preserve"> </w:t>
      </w:r>
      <w:r w:rsidRPr="00404F52">
        <w:rPr>
          <w:color w:val="231F20"/>
        </w:rPr>
        <w:t>products,</w:t>
      </w:r>
      <w:r w:rsidRPr="00404F52">
        <w:rPr>
          <w:color w:val="231F20"/>
          <w:spacing w:val="-8"/>
        </w:rPr>
        <w:t xml:space="preserve"> </w:t>
      </w:r>
      <w:r w:rsidRPr="00404F52">
        <w:rPr>
          <w:color w:val="231F20"/>
        </w:rPr>
        <w:t>chemical</w:t>
      </w:r>
      <w:r w:rsidRPr="00404F52">
        <w:rPr>
          <w:color w:val="231F20"/>
          <w:spacing w:val="-9"/>
        </w:rPr>
        <w:t xml:space="preserve"> </w:t>
      </w:r>
      <w:r w:rsidRPr="00404F52">
        <w:rPr>
          <w:color w:val="231F20"/>
        </w:rPr>
        <w:t>and</w:t>
      </w:r>
      <w:r w:rsidRPr="00404F52">
        <w:rPr>
          <w:color w:val="231F20"/>
          <w:spacing w:val="-8"/>
        </w:rPr>
        <w:t xml:space="preserve"> </w:t>
      </w:r>
      <w:r w:rsidRPr="00404F52">
        <w:rPr>
          <w:color w:val="231F20"/>
        </w:rPr>
        <w:t>biocontol;</w:t>
      </w:r>
      <w:r w:rsidRPr="00404F52">
        <w:rPr>
          <w:color w:val="231F20"/>
          <w:spacing w:val="-9"/>
        </w:rPr>
        <w:t xml:space="preserve"> </w:t>
      </w:r>
      <w:r w:rsidRPr="00404F52">
        <w:rPr>
          <w:color w:val="231F20"/>
        </w:rPr>
        <w:t>chemical</w:t>
      </w:r>
      <w:r w:rsidRPr="00404F52">
        <w:rPr>
          <w:color w:val="231F20"/>
          <w:spacing w:val="-53"/>
        </w:rPr>
        <w:t xml:space="preserve"> </w:t>
      </w:r>
      <w:r w:rsidRPr="00404F52">
        <w:rPr>
          <w:color w:val="231F20"/>
        </w:rPr>
        <w:t>preservatives,</w:t>
      </w:r>
      <w:r w:rsidRPr="00404F52">
        <w:rPr>
          <w:color w:val="231F20"/>
          <w:spacing w:val="-8"/>
        </w:rPr>
        <w:t xml:space="preserve"> </w:t>
      </w:r>
      <w:r w:rsidRPr="00404F52">
        <w:rPr>
          <w:color w:val="231F20"/>
        </w:rPr>
        <w:t>microbial</w:t>
      </w:r>
      <w:r w:rsidRPr="00404F52">
        <w:rPr>
          <w:color w:val="231F20"/>
          <w:spacing w:val="-8"/>
        </w:rPr>
        <w:t xml:space="preserve"> </w:t>
      </w:r>
      <w:r w:rsidRPr="00404F52">
        <w:rPr>
          <w:color w:val="231F20"/>
        </w:rPr>
        <w:t>interference,</w:t>
      </w:r>
      <w:r w:rsidRPr="00404F52">
        <w:rPr>
          <w:color w:val="231F20"/>
          <w:spacing w:val="-8"/>
        </w:rPr>
        <w:t xml:space="preserve"> </w:t>
      </w:r>
      <w:r w:rsidRPr="00404F52">
        <w:rPr>
          <w:color w:val="231F20"/>
        </w:rPr>
        <w:t>bacteriocins,</w:t>
      </w:r>
      <w:r w:rsidRPr="00404F52">
        <w:rPr>
          <w:color w:val="231F20"/>
          <w:spacing w:val="-8"/>
        </w:rPr>
        <w:t xml:space="preserve"> </w:t>
      </w:r>
      <w:r w:rsidRPr="00404F52">
        <w:rPr>
          <w:color w:val="231F20"/>
        </w:rPr>
        <w:t>endolysins,</w:t>
      </w:r>
      <w:r w:rsidRPr="00404F52">
        <w:rPr>
          <w:color w:val="231F20"/>
          <w:spacing w:val="-7"/>
        </w:rPr>
        <w:t xml:space="preserve"> </w:t>
      </w:r>
      <w:r w:rsidRPr="00404F52">
        <w:rPr>
          <w:color w:val="231F20"/>
        </w:rPr>
        <w:t>naturally</w:t>
      </w:r>
      <w:r w:rsidRPr="00404F52">
        <w:rPr>
          <w:color w:val="231F20"/>
          <w:spacing w:val="-8"/>
        </w:rPr>
        <w:t xml:space="preserve"> </w:t>
      </w:r>
      <w:r w:rsidRPr="00404F52">
        <w:rPr>
          <w:color w:val="231F20"/>
        </w:rPr>
        <w:t>occurring</w:t>
      </w:r>
      <w:r w:rsidRPr="00404F52">
        <w:rPr>
          <w:color w:val="231F20"/>
          <w:spacing w:val="-53"/>
        </w:rPr>
        <w:t xml:space="preserve"> </w:t>
      </w:r>
      <w:r w:rsidRPr="00404F52">
        <w:rPr>
          <w:color w:val="231F20"/>
        </w:rPr>
        <w:t>antimicrobial systems, food microbial quality and safety; microbial indicators of</w:t>
      </w:r>
      <w:r w:rsidRPr="00404F52">
        <w:rPr>
          <w:color w:val="231F20"/>
          <w:spacing w:val="1"/>
        </w:rPr>
        <w:t xml:space="preserve"> </w:t>
      </w:r>
      <w:r w:rsidRPr="00404F52">
        <w:rPr>
          <w:color w:val="231F20"/>
        </w:rPr>
        <w:t>product quality and safety, HACCP and FSO systems for food safety, Food borne</w:t>
      </w:r>
      <w:r w:rsidRPr="00404F52">
        <w:rPr>
          <w:color w:val="231F20"/>
          <w:spacing w:val="-52"/>
        </w:rPr>
        <w:t xml:space="preserve"> </w:t>
      </w:r>
      <w:r w:rsidRPr="00404F52">
        <w:rPr>
          <w:color w:val="231F20"/>
        </w:rPr>
        <w:t>diseases; food infection and intoxication.</w:t>
      </w:r>
    </w:p>
    <w:p w14:paraId="4D504360" w14:textId="77777777" w:rsidR="00A03B3A" w:rsidRPr="00404F52" w:rsidRDefault="00F312DC">
      <w:pPr>
        <w:pStyle w:val="BodyText"/>
        <w:spacing w:before="209" w:line="249" w:lineRule="auto"/>
        <w:ind w:left="2267" w:right="846" w:hanging="1134"/>
        <w:jc w:val="both"/>
      </w:pPr>
      <w:r w:rsidRPr="00404F52">
        <w:rPr>
          <w:b/>
          <w:color w:val="231F20"/>
          <w:spacing w:val="-1"/>
        </w:rPr>
        <w:t>Practical</w:t>
      </w:r>
      <w:r w:rsidRPr="00404F52">
        <w:rPr>
          <w:b/>
          <w:color w:val="231F20"/>
          <w:spacing w:val="20"/>
        </w:rPr>
        <w:t xml:space="preserve"> </w:t>
      </w:r>
      <w:r w:rsidRPr="00404F52">
        <w:rPr>
          <w:color w:val="231F20"/>
        </w:rPr>
        <w:t>General</w:t>
      </w:r>
      <w:r w:rsidRPr="00404F52">
        <w:rPr>
          <w:color w:val="231F20"/>
          <w:spacing w:val="-24"/>
        </w:rPr>
        <w:t xml:space="preserve"> </w:t>
      </w:r>
      <w:r w:rsidRPr="00404F52">
        <w:rPr>
          <w:color w:val="231F20"/>
        </w:rPr>
        <w:t>practices</w:t>
      </w:r>
      <w:r w:rsidRPr="00404F52">
        <w:rPr>
          <w:color w:val="231F20"/>
          <w:spacing w:val="-24"/>
        </w:rPr>
        <w:t xml:space="preserve"> </w:t>
      </w:r>
      <w:r w:rsidRPr="00404F52">
        <w:rPr>
          <w:color w:val="231F20"/>
        </w:rPr>
        <w:t>in</w:t>
      </w:r>
      <w:r w:rsidRPr="00404F52">
        <w:rPr>
          <w:color w:val="231F20"/>
          <w:spacing w:val="-24"/>
        </w:rPr>
        <w:t xml:space="preserve"> </w:t>
      </w:r>
      <w:r w:rsidRPr="00404F52">
        <w:rPr>
          <w:color w:val="231F20"/>
        </w:rPr>
        <w:t>food</w:t>
      </w:r>
      <w:r w:rsidRPr="00404F52">
        <w:rPr>
          <w:color w:val="231F20"/>
          <w:spacing w:val="-24"/>
        </w:rPr>
        <w:t xml:space="preserve"> </w:t>
      </w:r>
      <w:r w:rsidRPr="00404F52">
        <w:rPr>
          <w:color w:val="231F20"/>
        </w:rPr>
        <w:t>microbiology</w:t>
      </w:r>
      <w:r w:rsidRPr="00404F52">
        <w:rPr>
          <w:color w:val="231F20"/>
          <w:spacing w:val="-24"/>
        </w:rPr>
        <w:t xml:space="preserve"> </w:t>
      </w:r>
      <w:r w:rsidRPr="00404F52">
        <w:rPr>
          <w:color w:val="231F20"/>
        </w:rPr>
        <w:t>laboratory</w:t>
      </w:r>
      <w:r w:rsidRPr="00404F52">
        <w:rPr>
          <w:color w:val="231F20"/>
          <w:spacing w:val="-24"/>
        </w:rPr>
        <w:t xml:space="preserve"> </w:t>
      </w:r>
      <w:r w:rsidRPr="00404F52">
        <w:rPr>
          <w:color w:val="231F20"/>
        </w:rPr>
        <w:t>and</w:t>
      </w:r>
      <w:r w:rsidRPr="00404F52">
        <w:rPr>
          <w:color w:val="231F20"/>
          <w:spacing w:val="-24"/>
        </w:rPr>
        <w:t xml:space="preserve"> </w:t>
      </w:r>
      <w:r w:rsidRPr="00404F52">
        <w:rPr>
          <w:color w:val="231F20"/>
        </w:rPr>
        <w:t>aseptic</w:t>
      </w:r>
      <w:r w:rsidRPr="00404F52">
        <w:rPr>
          <w:color w:val="231F20"/>
          <w:spacing w:val="-24"/>
        </w:rPr>
        <w:t xml:space="preserve"> </w:t>
      </w:r>
      <w:r w:rsidRPr="00404F52">
        <w:rPr>
          <w:color w:val="231F20"/>
        </w:rPr>
        <w:t>handling</w:t>
      </w:r>
      <w:r w:rsidRPr="00404F52">
        <w:rPr>
          <w:color w:val="231F20"/>
          <w:spacing w:val="-24"/>
        </w:rPr>
        <w:t xml:space="preserve"> </w:t>
      </w:r>
      <w:r w:rsidRPr="00404F52">
        <w:rPr>
          <w:color w:val="231F20"/>
        </w:rPr>
        <w:t>of</w:t>
      </w:r>
      <w:r w:rsidRPr="00404F52">
        <w:rPr>
          <w:color w:val="231F20"/>
          <w:spacing w:val="-24"/>
        </w:rPr>
        <w:t xml:space="preserve"> </w:t>
      </w:r>
      <w:r w:rsidRPr="00404F52">
        <w:rPr>
          <w:color w:val="231F20"/>
        </w:rPr>
        <w:t>microbes,</w:t>
      </w:r>
      <w:r w:rsidRPr="00404F52">
        <w:rPr>
          <w:color w:val="231F20"/>
          <w:spacing w:val="-53"/>
        </w:rPr>
        <w:t xml:space="preserve"> </w:t>
      </w:r>
      <w:r w:rsidRPr="00404F52">
        <w:rPr>
          <w:color w:val="231F20"/>
        </w:rPr>
        <w:t>study on bacterial physiology, study on essential requirements for the growth of</w:t>
      </w:r>
      <w:r w:rsidRPr="00404F52">
        <w:rPr>
          <w:color w:val="231F20"/>
          <w:spacing w:val="1"/>
        </w:rPr>
        <w:t xml:space="preserve"> </w:t>
      </w:r>
      <w:r w:rsidRPr="00404F52">
        <w:rPr>
          <w:color w:val="231F20"/>
        </w:rPr>
        <w:t>micro organisms, preparation of bacterial growth media, methods for controlling</w:t>
      </w:r>
      <w:r w:rsidRPr="00404F52">
        <w:rPr>
          <w:color w:val="231F20"/>
          <w:spacing w:val="1"/>
        </w:rPr>
        <w:t xml:space="preserve"> </w:t>
      </w:r>
      <w:r w:rsidRPr="00404F52">
        <w:rPr>
          <w:color w:val="231F20"/>
        </w:rPr>
        <w:t>microbial growth (sterilizations methods etc) study on bacterial growth curve and</w:t>
      </w:r>
      <w:r w:rsidRPr="00404F52">
        <w:rPr>
          <w:color w:val="231F20"/>
          <w:spacing w:val="-52"/>
        </w:rPr>
        <w:t xml:space="preserve"> </w:t>
      </w:r>
      <w:r w:rsidRPr="00404F52">
        <w:rPr>
          <w:color w:val="231F20"/>
        </w:rPr>
        <w:t>factors affecting the growth, sampling procedures and handling and dispatching</w:t>
      </w:r>
      <w:r w:rsidRPr="00404F52">
        <w:rPr>
          <w:color w:val="231F20"/>
          <w:spacing w:val="1"/>
        </w:rPr>
        <w:t xml:space="preserve"> </w:t>
      </w:r>
      <w:r w:rsidRPr="00404F52">
        <w:rPr>
          <w:color w:val="231F20"/>
        </w:rPr>
        <w:t>samples, identifying spoilage organisms by conventional methods, enumerating</w:t>
      </w:r>
      <w:r w:rsidRPr="00404F52">
        <w:rPr>
          <w:color w:val="231F20"/>
          <w:spacing w:val="1"/>
        </w:rPr>
        <w:t xml:space="preserve"> </w:t>
      </w:r>
      <w:r w:rsidRPr="00404F52">
        <w:rPr>
          <w:color w:val="231F20"/>
        </w:rPr>
        <w:t>the</w:t>
      </w:r>
      <w:r w:rsidRPr="00404F52">
        <w:rPr>
          <w:color w:val="231F20"/>
          <w:spacing w:val="-5"/>
        </w:rPr>
        <w:t xml:space="preserve"> </w:t>
      </w:r>
      <w:r w:rsidRPr="00404F52">
        <w:rPr>
          <w:color w:val="231F20"/>
        </w:rPr>
        <w:t>microbial</w:t>
      </w:r>
      <w:r w:rsidRPr="00404F52">
        <w:rPr>
          <w:color w:val="231F20"/>
          <w:spacing w:val="-5"/>
        </w:rPr>
        <w:t xml:space="preserve"> </w:t>
      </w:r>
      <w:r w:rsidRPr="00404F52">
        <w:rPr>
          <w:color w:val="231F20"/>
        </w:rPr>
        <w:t>load</w:t>
      </w:r>
      <w:r w:rsidRPr="00404F52">
        <w:rPr>
          <w:color w:val="231F20"/>
          <w:spacing w:val="-5"/>
        </w:rPr>
        <w:t xml:space="preserve"> </w:t>
      </w:r>
      <w:r w:rsidRPr="00404F52">
        <w:rPr>
          <w:color w:val="231F20"/>
        </w:rPr>
        <w:t>in</w:t>
      </w:r>
      <w:r w:rsidRPr="00404F52">
        <w:rPr>
          <w:color w:val="231F20"/>
          <w:spacing w:val="-5"/>
        </w:rPr>
        <w:t xml:space="preserve"> </w:t>
      </w:r>
      <w:r w:rsidRPr="00404F52">
        <w:rPr>
          <w:color w:val="231F20"/>
        </w:rPr>
        <w:t>a</w:t>
      </w:r>
      <w:r w:rsidRPr="00404F52">
        <w:rPr>
          <w:color w:val="231F20"/>
          <w:spacing w:val="-5"/>
        </w:rPr>
        <w:t xml:space="preserve"> </w:t>
      </w:r>
      <w:r w:rsidRPr="00404F52">
        <w:rPr>
          <w:color w:val="231F20"/>
        </w:rPr>
        <w:t>food</w:t>
      </w:r>
      <w:r w:rsidRPr="00404F52">
        <w:rPr>
          <w:color w:val="231F20"/>
          <w:spacing w:val="-5"/>
        </w:rPr>
        <w:t xml:space="preserve"> </w:t>
      </w:r>
      <w:r w:rsidRPr="00404F52">
        <w:rPr>
          <w:color w:val="231F20"/>
        </w:rPr>
        <w:t>sample,</w:t>
      </w:r>
      <w:r w:rsidRPr="00404F52">
        <w:rPr>
          <w:color w:val="231F20"/>
          <w:spacing w:val="-5"/>
        </w:rPr>
        <w:t xml:space="preserve"> </w:t>
      </w:r>
      <w:r w:rsidRPr="00404F52">
        <w:rPr>
          <w:color w:val="231F20"/>
        </w:rPr>
        <w:t>study</w:t>
      </w:r>
      <w:r w:rsidRPr="00404F52">
        <w:rPr>
          <w:color w:val="231F20"/>
          <w:spacing w:val="-5"/>
        </w:rPr>
        <w:t xml:space="preserve"> </w:t>
      </w:r>
      <w:r w:rsidRPr="00404F52">
        <w:rPr>
          <w:color w:val="231F20"/>
        </w:rPr>
        <w:t>on</w:t>
      </w:r>
      <w:r w:rsidRPr="00404F52">
        <w:rPr>
          <w:color w:val="231F20"/>
          <w:spacing w:val="-5"/>
        </w:rPr>
        <w:t xml:space="preserve"> </w:t>
      </w:r>
      <w:r w:rsidRPr="00404F52">
        <w:rPr>
          <w:color w:val="231F20"/>
        </w:rPr>
        <w:t>different</w:t>
      </w:r>
      <w:r w:rsidRPr="00404F52">
        <w:rPr>
          <w:color w:val="231F20"/>
          <w:spacing w:val="-5"/>
        </w:rPr>
        <w:t xml:space="preserve"> </w:t>
      </w:r>
      <w:r w:rsidRPr="00404F52">
        <w:rPr>
          <w:color w:val="231F20"/>
        </w:rPr>
        <w:t>food</w:t>
      </w:r>
      <w:r w:rsidRPr="00404F52">
        <w:rPr>
          <w:color w:val="231F20"/>
          <w:spacing w:val="-4"/>
        </w:rPr>
        <w:t xml:space="preserve"> </w:t>
      </w:r>
      <w:r w:rsidRPr="00404F52">
        <w:rPr>
          <w:color w:val="231F20"/>
        </w:rPr>
        <w:t>preservation</w:t>
      </w:r>
      <w:r w:rsidRPr="00404F52">
        <w:rPr>
          <w:color w:val="231F20"/>
          <w:spacing w:val="-5"/>
        </w:rPr>
        <w:t xml:space="preserve"> </w:t>
      </w:r>
      <w:r w:rsidRPr="00404F52">
        <w:rPr>
          <w:color w:val="231F20"/>
        </w:rPr>
        <w:t>methods,</w:t>
      </w:r>
      <w:r w:rsidRPr="00404F52">
        <w:rPr>
          <w:color w:val="231F20"/>
          <w:spacing w:val="-53"/>
        </w:rPr>
        <w:t xml:space="preserve"> </w:t>
      </w:r>
      <w:r w:rsidRPr="00404F52">
        <w:rPr>
          <w:color w:val="231F20"/>
        </w:rPr>
        <w:t>detection of chemical residues in food products, isolation and identification of</w:t>
      </w:r>
      <w:r w:rsidRPr="00404F52">
        <w:rPr>
          <w:color w:val="231F20"/>
          <w:spacing w:val="1"/>
        </w:rPr>
        <w:t xml:space="preserve"> </w:t>
      </w:r>
      <w:r w:rsidRPr="00404F52">
        <w:rPr>
          <w:color w:val="231F20"/>
          <w:w w:val="95"/>
        </w:rPr>
        <w:t>different</w:t>
      </w:r>
      <w:r w:rsidRPr="00404F52">
        <w:rPr>
          <w:color w:val="231F20"/>
          <w:spacing w:val="15"/>
          <w:w w:val="95"/>
        </w:rPr>
        <w:t xml:space="preserve"> </w:t>
      </w:r>
      <w:r w:rsidRPr="00404F52">
        <w:rPr>
          <w:color w:val="231F20"/>
          <w:w w:val="95"/>
        </w:rPr>
        <w:t>microbes</w:t>
      </w:r>
      <w:r w:rsidRPr="00404F52">
        <w:rPr>
          <w:color w:val="231F20"/>
          <w:spacing w:val="16"/>
          <w:w w:val="95"/>
        </w:rPr>
        <w:t xml:space="preserve"> </w:t>
      </w:r>
      <w:r w:rsidRPr="00404F52">
        <w:rPr>
          <w:color w:val="231F20"/>
          <w:w w:val="95"/>
        </w:rPr>
        <w:t>from</w:t>
      </w:r>
      <w:r w:rsidRPr="00404F52">
        <w:rPr>
          <w:color w:val="231F20"/>
          <w:spacing w:val="16"/>
          <w:w w:val="95"/>
        </w:rPr>
        <w:t xml:space="preserve"> </w:t>
      </w:r>
      <w:r w:rsidRPr="00404F52">
        <w:rPr>
          <w:color w:val="231F20"/>
          <w:w w:val="95"/>
        </w:rPr>
        <w:t>food</w:t>
      </w:r>
      <w:r w:rsidRPr="00404F52">
        <w:rPr>
          <w:color w:val="231F20"/>
          <w:spacing w:val="16"/>
          <w:w w:val="95"/>
        </w:rPr>
        <w:t xml:space="preserve"> </w:t>
      </w:r>
      <w:r w:rsidRPr="00404F52">
        <w:rPr>
          <w:color w:val="231F20"/>
          <w:w w:val="95"/>
        </w:rPr>
        <w:t>commodities</w:t>
      </w:r>
      <w:r w:rsidRPr="00404F52">
        <w:rPr>
          <w:color w:val="231F20"/>
          <w:spacing w:val="14"/>
          <w:w w:val="95"/>
        </w:rPr>
        <w:t xml:space="preserve"> </w:t>
      </w:r>
      <w:r w:rsidRPr="00404F52">
        <w:rPr>
          <w:color w:val="231F20"/>
          <w:w w:val="95"/>
        </w:rPr>
        <w:t>(this</w:t>
      </w:r>
      <w:r w:rsidRPr="00404F52">
        <w:rPr>
          <w:color w:val="231F20"/>
          <w:spacing w:val="16"/>
          <w:w w:val="95"/>
        </w:rPr>
        <w:t xml:space="preserve"> </w:t>
      </w:r>
      <w:r w:rsidRPr="00404F52">
        <w:rPr>
          <w:color w:val="231F20"/>
          <w:w w:val="95"/>
        </w:rPr>
        <w:t>covers</w:t>
      </w:r>
      <w:r w:rsidRPr="00404F52">
        <w:rPr>
          <w:color w:val="231F20"/>
          <w:spacing w:val="16"/>
          <w:w w:val="95"/>
        </w:rPr>
        <w:t xml:space="preserve"> </w:t>
      </w:r>
      <w:r w:rsidRPr="00404F52">
        <w:rPr>
          <w:color w:val="231F20"/>
          <w:w w:val="95"/>
        </w:rPr>
        <w:t>all</w:t>
      </w:r>
      <w:r w:rsidRPr="00404F52">
        <w:rPr>
          <w:color w:val="231F20"/>
          <w:spacing w:val="16"/>
          <w:w w:val="95"/>
        </w:rPr>
        <w:t xml:space="preserve"> </w:t>
      </w:r>
      <w:r w:rsidRPr="00404F52">
        <w:rPr>
          <w:color w:val="231F20"/>
          <w:w w:val="95"/>
        </w:rPr>
        <w:t>the</w:t>
      </w:r>
      <w:r w:rsidRPr="00404F52">
        <w:rPr>
          <w:color w:val="231F20"/>
          <w:spacing w:val="16"/>
          <w:w w:val="95"/>
        </w:rPr>
        <w:t xml:space="preserve"> </w:t>
      </w:r>
      <w:r w:rsidRPr="00404F52">
        <w:rPr>
          <w:color w:val="231F20"/>
          <w:w w:val="95"/>
        </w:rPr>
        <w:t>basic</w:t>
      </w:r>
      <w:r w:rsidRPr="00404F52">
        <w:rPr>
          <w:color w:val="231F20"/>
          <w:spacing w:val="15"/>
          <w:w w:val="95"/>
        </w:rPr>
        <w:t xml:space="preserve"> </w:t>
      </w:r>
      <w:r w:rsidRPr="00404F52">
        <w:rPr>
          <w:color w:val="231F20"/>
          <w:w w:val="95"/>
        </w:rPr>
        <w:t>microbiological</w:t>
      </w:r>
    </w:p>
    <w:p w14:paraId="1B3597EA"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72119DE8" w14:textId="77777777" w:rsidR="00A03B3A" w:rsidRPr="00404F52" w:rsidRDefault="00F312DC">
      <w:pPr>
        <w:pStyle w:val="BodyText"/>
        <w:spacing w:before="89" w:line="249" w:lineRule="auto"/>
        <w:ind w:left="1984" w:right="1130"/>
        <w:jc w:val="both"/>
      </w:pPr>
      <w:r w:rsidRPr="00404F52">
        <w:rPr>
          <w:color w:val="231F20"/>
        </w:rPr>
        <w:lastRenderedPageBreak/>
        <w:t>methods in isolation and identification including, sampling, media preparation,</w:t>
      </w:r>
      <w:r w:rsidRPr="00404F52">
        <w:rPr>
          <w:color w:val="231F20"/>
          <w:spacing w:val="1"/>
        </w:rPr>
        <w:t xml:space="preserve"> </w:t>
      </w:r>
      <w:r w:rsidRPr="00404F52">
        <w:rPr>
          <w:color w:val="231F20"/>
        </w:rPr>
        <w:t>methods</w:t>
      </w:r>
      <w:r w:rsidRPr="00404F52">
        <w:rPr>
          <w:color w:val="231F20"/>
          <w:spacing w:val="-10"/>
        </w:rPr>
        <w:t xml:space="preserve"> </w:t>
      </w:r>
      <w:r w:rsidRPr="00404F52">
        <w:rPr>
          <w:color w:val="231F20"/>
        </w:rPr>
        <w:t>of</w:t>
      </w:r>
      <w:r w:rsidRPr="00404F52">
        <w:rPr>
          <w:color w:val="231F20"/>
          <w:spacing w:val="-9"/>
        </w:rPr>
        <w:t xml:space="preserve"> </w:t>
      </w:r>
      <w:r w:rsidRPr="00404F52">
        <w:rPr>
          <w:color w:val="231F20"/>
        </w:rPr>
        <w:t>culturing</w:t>
      </w:r>
      <w:r w:rsidRPr="00404F52">
        <w:rPr>
          <w:color w:val="231F20"/>
          <w:spacing w:val="-9"/>
        </w:rPr>
        <w:t xml:space="preserve"> </w:t>
      </w:r>
      <w:r w:rsidRPr="00404F52">
        <w:rPr>
          <w:color w:val="231F20"/>
        </w:rPr>
        <w:t>organisms,</w:t>
      </w:r>
      <w:r w:rsidRPr="00404F52">
        <w:rPr>
          <w:color w:val="231F20"/>
          <w:spacing w:val="-10"/>
        </w:rPr>
        <w:t xml:space="preserve"> </w:t>
      </w:r>
      <w:r w:rsidRPr="00404F52">
        <w:rPr>
          <w:color w:val="231F20"/>
        </w:rPr>
        <w:t>enumerating</w:t>
      </w:r>
      <w:r w:rsidRPr="00404F52">
        <w:rPr>
          <w:color w:val="231F20"/>
          <w:spacing w:val="-9"/>
        </w:rPr>
        <w:t xml:space="preserve"> </w:t>
      </w:r>
      <w:r w:rsidRPr="00404F52">
        <w:rPr>
          <w:color w:val="231F20"/>
        </w:rPr>
        <w:t>techniques,</w:t>
      </w:r>
      <w:r w:rsidRPr="00404F52">
        <w:rPr>
          <w:color w:val="231F20"/>
          <w:spacing w:val="-9"/>
        </w:rPr>
        <w:t xml:space="preserve"> </w:t>
      </w:r>
      <w:r w:rsidRPr="00404F52">
        <w:rPr>
          <w:color w:val="231F20"/>
        </w:rPr>
        <w:t>staining</w:t>
      </w:r>
      <w:r w:rsidRPr="00404F52">
        <w:rPr>
          <w:color w:val="231F20"/>
          <w:spacing w:val="-10"/>
        </w:rPr>
        <w:t xml:space="preserve"> </w:t>
      </w:r>
      <w:r w:rsidRPr="00404F52">
        <w:rPr>
          <w:color w:val="231F20"/>
        </w:rPr>
        <w:t>procedures</w:t>
      </w:r>
      <w:r w:rsidRPr="00404F52">
        <w:rPr>
          <w:color w:val="231F20"/>
          <w:spacing w:val="-9"/>
        </w:rPr>
        <w:t xml:space="preserve"> </w:t>
      </w:r>
      <w:r w:rsidRPr="00404F52">
        <w:rPr>
          <w:color w:val="231F20"/>
        </w:rPr>
        <w:t>etc),</w:t>
      </w:r>
      <w:r w:rsidRPr="00404F52">
        <w:rPr>
          <w:color w:val="231F20"/>
          <w:spacing w:val="-53"/>
        </w:rPr>
        <w:t xml:space="preserve"> </w:t>
      </w:r>
      <w:r w:rsidRPr="00404F52">
        <w:rPr>
          <w:color w:val="231F20"/>
        </w:rPr>
        <w:t>confirmation of isolates by molecular tools, study on microbial quality of food</w:t>
      </w:r>
      <w:r w:rsidRPr="00404F52">
        <w:rPr>
          <w:color w:val="231F20"/>
          <w:spacing w:val="1"/>
        </w:rPr>
        <w:t xml:space="preserve"> </w:t>
      </w:r>
      <w:r w:rsidRPr="00404F52">
        <w:rPr>
          <w:color w:val="231F20"/>
        </w:rPr>
        <w:t>items.</w:t>
      </w:r>
    </w:p>
    <w:p w14:paraId="28E3CC70" w14:textId="77777777" w:rsidR="00A03B3A" w:rsidRPr="00404F52" w:rsidRDefault="00A03B3A">
      <w:pPr>
        <w:pStyle w:val="BodyText"/>
        <w:rPr>
          <w:sz w:val="30"/>
        </w:rPr>
      </w:pPr>
    </w:p>
    <w:p w14:paraId="4626A19B" w14:textId="77777777" w:rsidR="00A03B3A" w:rsidRPr="00404F52" w:rsidRDefault="00F312DC">
      <w:pPr>
        <w:pStyle w:val="Heading6"/>
        <w:tabs>
          <w:tab w:val="left" w:pos="3729"/>
        </w:tabs>
        <w:ind w:left="850"/>
      </w:pPr>
      <w:r w:rsidRPr="00404F52">
        <w:rPr>
          <w:color w:val="231F20"/>
        </w:rPr>
        <w:t>LP</w:t>
      </w:r>
      <w:r w:rsidRPr="00404F52">
        <w:rPr>
          <w:color w:val="231F20"/>
          <w:spacing w:val="-3"/>
        </w:rPr>
        <w:t xml:space="preserve"> </w:t>
      </w:r>
      <w:r w:rsidRPr="00404F52">
        <w:rPr>
          <w:color w:val="231F20"/>
        </w:rPr>
        <w:t>31042</w:t>
      </w:r>
      <w:r w:rsidRPr="00404F52">
        <w:rPr>
          <w:color w:val="231F20"/>
          <w:spacing w:val="-4"/>
        </w:rPr>
        <w:t xml:space="preserve"> </w:t>
      </w:r>
      <w:r w:rsidRPr="00404F52">
        <w:rPr>
          <w:color w:val="231F20"/>
        </w:rPr>
        <w:t>(2:15/30)</w:t>
      </w:r>
      <w:r w:rsidRPr="00404F52">
        <w:rPr>
          <w:color w:val="231F20"/>
        </w:rPr>
        <w:tab/>
        <w:t>Food</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Nutrition</w:t>
      </w:r>
    </w:p>
    <w:p w14:paraId="531284A2" w14:textId="77777777" w:rsidR="00A03B3A" w:rsidRPr="00404F52" w:rsidRDefault="00A66E36">
      <w:pPr>
        <w:pStyle w:val="BodyText"/>
        <w:spacing w:before="90" w:line="249" w:lineRule="auto"/>
        <w:ind w:left="1984" w:right="1131" w:hanging="1134"/>
        <w:jc w:val="both"/>
      </w:pPr>
      <w:r>
        <w:pict w14:anchorId="094C7A54">
          <v:group id="_x0000_s1190" style="position:absolute;left:0;text-align:left;margin-left:0;margin-top:125.05pt;width:35.45pt;height:53.15pt;z-index:251639296;mso-position-horizontal-relative:page" coordorigin=",2501" coordsize="709,1063">
            <v:rect id="_x0000_s1192" style="position:absolute;top:2500;width:709;height:1063" fillcolor="#939598" stroked="f"/>
            <v:shape id="_x0000_s1191" type="#_x0000_t202" style="position:absolute;top:2500;width:709;height:1063" filled="f" stroked="f">
              <v:textbox inset="0,0,0,0">
                <w:txbxContent>
                  <w:p w14:paraId="2A63900B"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4899ADD1"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Food</w:t>
      </w:r>
      <w:r w:rsidR="00F312DC" w:rsidRPr="00404F52">
        <w:rPr>
          <w:color w:val="231F20"/>
          <w:spacing w:val="1"/>
        </w:rPr>
        <w:t xml:space="preserve"> </w:t>
      </w:r>
      <w:r w:rsidR="00F312DC" w:rsidRPr="00404F52">
        <w:rPr>
          <w:color w:val="231F20"/>
        </w:rPr>
        <w:t>security;</w:t>
      </w:r>
      <w:r w:rsidR="00F312DC" w:rsidRPr="00404F52">
        <w:rPr>
          <w:color w:val="231F20"/>
          <w:spacing w:val="1"/>
        </w:rPr>
        <w:t xml:space="preserve"> </w:t>
      </w:r>
      <w:r w:rsidR="00F312DC" w:rsidRPr="00404F52">
        <w:rPr>
          <w:color w:val="231F20"/>
        </w:rPr>
        <w:t>introduction,</w:t>
      </w:r>
      <w:r w:rsidR="00F312DC" w:rsidRPr="00404F52">
        <w:rPr>
          <w:color w:val="231F20"/>
          <w:spacing w:val="1"/>
        </w:rPr>
        <w:t xml:space="preserve"> </w:t>
      </w:r>
      <w:r w:rsidR="00F312DC" w:rsidRPr="00404F52">
        <w:rPr>
          <w:color w:val="231F20"/>
        </w:rPr>
        <w:t>factors</w:t>
      </w:r>
      <w:r w:rsidR="00F312DC" w:rsidRPr="00404F52">
        <w:rPr>
          <w:color w:val="231F20"/>
          <w:spacing w:val="1"/>
        </w:rPr>
        <w:t xml:space="preserve"> </w:t>
      </w:r>
      <w:r w:rsidR="00F312DC" w:rsidRPr="00404F52">
        <w:rPr>
          <w:color w:val="231F20"/>
        </w:rPr>
        <w:t>affecting</w:t>
      </w:r>
      <w:r w:rsidR="00F312DC" w:rsidRPr="00404F52">
        <w:rPr>
          <w:color w:val="231F20"/>
          <w:spacing w:val="1"/>
        </w:rPr>
        <w:t xml:space="preserve"> </w:t>
      </w:r>
      <w:r w:rsidR="00F312DC" w:rsidRPr="00404F52">
        <w:rPr>
          <w:color w:val="231F20"/>
        </w:rPr>
        <w:t>food</w:t>
      </w:r>
      <w:r w:rsidR="00F312DC" w:rsidRPr="00404F52">
        <w:rPr>
          <w:color w:val="231F20"/>
          <w:spacing w:val="1"/>
        </w:rPr>
        <w:t xml:space="preserve"> </w:t>
      </w:r>
      <w:r w:rsidR="00F312DC" w:rsidRPr="00404F52">
        <w:rPr>
          <w:color w:val="231F20"/>
        </w:rPr>
        <w:t>security,</w:t>
      </w:r>
      <w:r w:rsidR="00F312DC" w:rsidRPr="00404F52">
        <w:rPr>
          <w:color w:val="231F20"/>
          <w:spacing w:val="1"/>
        </w:rPr>
        <w:t xml:space="preserve"> </w:t>
      </w:r>
      <w:r w:rsidR="00F312DC" w:rsidRPr="00404F52">
        <w:rPr>
          <w:color w:val="231F20"/>
        </w:rPr>
        <w:t>challenges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contribution of modern technology in food sustainability, food safety; challenges</w:t>
      </w:r>
      <w:r w:rsidR="00F312DC" w:rsidRPr="00404F52">
        <w:rPr>
          <w:color w:val="231F20"/>
          <w:spacing w:val="1"/>
        </w:rPr>
        <w:t xml:space="preserve"> </w:t>
      </w:r>
      <w:r w:rsidR="00F312DC" w:rsidRPr="00404F52">
        <w:rPr>
          <w:color w:val="231F20"/>
        </w:rPr>
        <w:t>in food safety, food borne illness, food borne outbreak, evaluation of nutritional</w:t>
      </w:r>
      <w:r w:rsidR="00F312DC" w:rsidRPr="00404F52">
        <w:rPr>
          <w:color w:val="231F20"/>
          <w:spacing w:val="1"/>
        </w:rPr>
        <w:t xml:space="preserve"> </w:t>
      </w:r>
      <w:r w:rsidR="00F312DC" w:rsidRPr="00404F52">
        <w:rPr>
          <w:color w:val="231F20"/>
        </w:rPr>
        <w:t>status of a country; dietary reference value and food guide pyramid, food balance</w:t>
      </w:r>
      <w:r w:rsidR="00F312DC" w:rsidRPr="00404F52">
        <w:rPr>
          <w:color w:val="231F20"/>
          <w:spacing w:val="-52"/>
        </w:rPr>
        <w:t xml:space="preserve"> </w:t>
      </w:r>
      <w:r w:rsidR="00F312DC" w:rsidRPr="00404F52">
        <w:rPr>
          <w:color w:val="231F20"/>
        </w:rPr>
        <w:t>sheet and nutritional intervention programs, evaluation of nutritional status of a</w:t>
      </w:r>
      <w:r w:rsidR="00F312DC" w:rsidRPr="00404F52">
        <w:rPr>
          <w:color w:val="231F20"/>
          <w:spacing w:val="1"/>
        </w:rPr>
        <w:t xml:space="preserve"> </w:t>
      </w:r>
      <w:r w:rsidR="00F312DC" w:rsidRPr="00404F52">
        <w:rPr>
          <w:color w:val="231F20"/>
        </w:rPr>
        <w:t>individual; dietary recommended values, daily energy intake and expenditure of</w:t>
      </w:r>
      <w:r w:rsidR="00F312DC" w:rsidRPr="00404F52">
        <w:rPr>
          <w:color w:val="231F20"/>
          <w:spacing w:val="1"/>
        </w:rPr>
        <w:t xml:space="preserve"> </w:t>
      </w:r>
      <w:r w:rsidR="00F312DC" w:rsidRPr="00404F52">
        <w:rPr>
          <w:color w:val="231F20"/>
        </w:rPr>
        <w:t>an individual, nutritional parameters and their uses, modern food habits; regional</w:t>
      </w:r>
      <w:r w:rsidR="00F312DC" w:rsidRPr="00404F52">
        <w:rPr>
          <w:color w:val="231F20"/>
          <w:spacing w:val="1"/>
        </w:rPr>
        <w:t xml:space="preserve"> </w:t>
      </w:r>
      <w:r w:rsidR="00F312DC" w:rsidRPr="00404F52">
        <w:rPr>
          <w:color w:val="231F20"/>
        </w:rPr>
        <w:t>and global pattern of food consumption, diet related non-communicable diseases</w:t>
      </w:r>
      <w:r w:rsidR="00F312DC" w:rsidRPr="00404F52">
        <w:rPr>
          <w:color w:val="231F20"/>
          <w:spacing w:val="1"/>
        </w:rPr>
        <w:t xml:space="preserve"> </w:t>
      </w:r>
      <w:r w:rsidR="00F312DC" w:rsidRPr="00404F52">
        <w:rPr>
          <w:color w:val="231F20"/>
        </w:rPr>
        <w:t>and prevention of them; dietary habit and arthrosclerosis, cancers, diabetes and</w:t>
      </w:r>
      <w:r w:rsidR="00F312DC" w:rsidRPr="00404F52">
        <w:rPr>
          <w:color w:val="231F20"/>
          <w:spacing w:val="1"/>
        </w:rPr>
        <w:t xml:space="preserve"> </w:t>
      </w:r>
      <w:r w:rsidR="00F312DC" w:rsidRPr="00404F52">
        <w:rPr>
          <w:color w:val="231F20"/>
        </w:rPr>
        <w:t>food allergy, prevention of non-communicable diseases by changing the life style</w:t>
      </w:r>
      <w:r w:rsidR="00F312DC" w:rsidRPr="00404F52">
        <w:rPr>
          <w:color w:val="231F20"/>
          <w:spacing w:val="-52"/>
        </w:rPr>
        <w:t xml:space="preserve"> </w:t>
      </w:r>
      <w:r w:rsidR="00F312DC" w:rsidRPr="00404F52">
        <w:rPr>
          <w:color w:val="231F20"/>
        </w:rPr>
        <w:t>and</w:t>
      </w:r>
      <w:r w:rsidR="00F312DC" w:rsidRPr="00404F52">
        <w:rPr>
          <w:color w:val="231F20"/>
          <w:spacing w:val="-12"/>
        </w:rPr>
        <w:t xml:space="preserve"> </w:t>
      </w:r>
      <w:r w:rsidR="00F312DC" w:rsidRPr="00404F52">
        <w:rPr>
          <w:color w:val="231F20"/>
        </w:rPr>
        <w:t>food</w:t>
      </w:r>
      <w:r w:rsidR="00F312DC" w:rsidRPr="00404F52">
        <w:rPr>
          <w:color w:val="231F20"/>
          <w:spacing w:val="-12"/>
        </w:rPr>
        <w:t xml:space="preserve"> </w:t>
      </w:r>
      <w:r w:rsidR="00F312DC" w:rsidRPr="00404F52">
        <w:rPr>
          <w:color w:val="231F20"/>
        </w:rPr>
        <w:t>habit,</w:t>
      </w:r>
      <w:r w:rsidR="00F312DC" w:rsidRPr="00404F52">
        <w:rPr>
          <w:color w:val="231F20"/>
          <w:spacing w:val="-11"/>
        </w:rPr>
        <w:t xml:space="preserve"> </w:t>
      </w:r>
      <w:r w:rsidR="00F312DC" w:rsidRPr="00404F52">
        <w:rPr>
          <w:color w:val="231F20"/>
        </w:rPr>
        <w:t>food</w:t>
      </w:r>
      <w:r w:rsidR="00F312DC" w:rsidRPr="00404F52">
        <w:rPr>
          <w:color w:val="231F20"/>
          <w:spacing w:val="-12"/>
        </w:rPr>
        <w:t xml:space="preserve"> </w:t>
      </w:r>
      <w:r w:rsidR="00F312DC" w:rsidRPr="00404F52">
        <w:rPr>
          <w:color w:val="231F20"/>
        </w:rPr>
        <w:t>consumption</w:t>
      </w:r>
      <w:r w:rsidR="00F312DC" w:rsidRPr="00404F52">
        <w:rPr>
          <w:color w:val="231F20"/>
          <w:spacing w:val="-12"/>
        </w:rPr>
        <w:t xml:space="preserve"> </w:t>
      </w:r>
      <w:r w:rsidR="00F312DC" w:rsidRPr="00404F52">
        <w:rPr>
          <w:color w:val="231F20"/>
        </w:rPr>
        <w:t>survey;</w:t>
      </w:r>
      <w:r w:rsidR="00F312DC" w:rsidRPr="00404F52">
        <w:rPr>
          <w:color w:val="231F20"/>
          <w:spacing w:val="-11"/>
        </w:rPr>
        <w:t xml:space="preserve"> </w:t>
      </w:r>
      <w:r w:rsidR="00F312DC" w:rsidRPr="00404F52">
        <w:rPr>
          <w:color w:val="231F20"/>
        </w:rPr>
        <w:t>background</w:t>
      </w:r>
      <w:r w:rsidR="00F312DC" w:rsidRPr="00404F52">
        <w:rPr>
          <w:color w:val="231F20"/>
          <w:spacing w:val="-12"/>
        </w:rPr>
        <w:t xml:space="preserve"> </w:t>
      </w:r>
      <w:r w:rsidR="00F312DC" w:rsidRPr="00404F52">
        <w:rPr>
          <w:color w:val="231F20"/>
        </w:rPr>
        <w:t>and</w:t>
      </w:r>
      <w:r w:rsidR="00F312DC" w:rsidRPr="00404F52">
        <w:rPr>
          <w:color w:val="231F20"/>
          <w:spacing w:val="-12"/>
        </w:rPr>
        <w:t xml:space="preserve"> </w:t>
      </w:r>
      <w:r w:rsidR="00F312DC" w:rsidRPr="00404F52">
        <w:rPr>
          <w:color w:val="231F20"/>
        </w:rPr>
        <w:t>information,</w:t>
      </w:r>
      <w:r w:rsidR="00F312DC" w:rsidRPr="00404F52">
        <w:rPr>
          <w:color w:val="231F20"/>
          <w:spacing w:val="-11"/>
        </w:rPr>
        <w:t xml:space="preserve"> </w:t>
      </w:r>
      <w:r w:rsidR="00F312DC" w:rsidRPr="00404F52">
        <w:rPr>
          <w:color w:val="231F20"/>
        </w:rPr>
        <w:t>objectives,</w:t>
      </w:r>
      <w:r w:rsidR="00F312DC" w:rsidRPr="00404F52">
        <w:rPr>
          <w:color w:val="231F20"/>
          <w:spacing w:val="-53"/>
        </w:rPr>
        <w:t xml:space="preserve"> </w:t>
      </w:r>
      <w:r w:rsidR="00F312DC" w:rsidRPr="00404F52">
        <w:rPr>
          <w:color w:val="231F20"/>
        </w:rPr>
        <w:t>selection</w:t>
      </w:r>
      <w:r w:rsidR="00F312DC" w:rsidRPr="00404F52">
        <w:rPr>
          <w:color w:val="231F20"/>
          <w:spacing w:val="-2"/>
        </w:rPr>
        <w:t xml:space="preserve"> </w:t>
      </w:r>
      <w:r w:rsidR="00F312DC" w:rsidRPr="00404F52">
        <w:rPr>
          <w:color w:val="231F20"/>
        </w:rPr>
        <w:t>criteria</w:t>
      </w:r>
      <w:r w:rsidR="00F312DC" w:rsidRPr="00404F52">
        <w:rPr>
          <w:color w:val="231F20"/>
          <w:spacing w:val="-1"/>
        </w:rPr>
        <w:t xml:space="preserve"> </w:t>
      </w:r>
      <w:r w:rsidR="00F312DC" w:rsidRPr="00404F52">
        <w:rPr>
          <w:color w:val="231F20"/>
        </w:rPr>
        <w:t>and methods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food consumption</w:t>
      </w:r>
      <w:r w:rsidR="00F312DC" w:rsidRPr="00404F52">
        <w:rPr>
          <w:color w:val="231F20"/>
          <w:spacing w:val="-1"/>
        </w:rPr>
        <w:t xml:space="preserve"> </w:t>
      </w:r>
      <w:r w:rsidR="00F312DC" w:rsidRPr="00404F52">
        <w:rPr>
          <w:color w:val="231F20"/>
        </w:rPr>
        <w:t>survey.</w:t>
      </w:r>
    </w:p>
    <w:p w14:paraId="08772614" w14:textId="77777777" w:rsidR="00A03B3A" w:rsidRPr="00404F52" w:rsidRDefault="00F312DC">
      <w:pPr>
        <w:pStyle w:val="BodyText"/>
        <w:spacing w:before="209" w:line="249" w:lineRule="auto"/>
        <w:ind w:left="1984" w:right="1130" w:hanging="1134"/>
        <w:jc w:val="both"/>
      </w:pPr>
      <w:r w:rsidRPr="00404F52">
        <w:rPr>
          <w:b/>
          <w:color w:val="231F20"/>
        </w:rPr>
        <w:t>Practical</w:t>
      </w:r>
      <w:r w:rsidRPr="00404F52">
        <w:rPr>
          <w:b/>
          <w:color w:val="231F20"/>
          <w:spacing w:val="1"/>
        </w:rPr>
        <w:t xml:space="preserve"> </w:t>
      </w:r>
      <w:r w:rsidRPr="00404F52">
        <w:rPr>
          <w:color w:val="231F20"/>
        </w:rPr>
        <w:t>Development of models for causal sequence of nutritional status for different</w:t>
      </w:r>
      <w:r w:rsidRPr="00404F52">
        <w:rPr>
          <w:color w:val="231F20"/>
          <w:spacing w:val="1"/>
        </w:rPr>
        <w:t xml:space="preserve"> </w:t>
      </w:r>
      <w:r w:rsidRPr="00404F52">
        <w:rPr>
          <w:color w:val="231F20"/>
        </w:rPr>
        <w:t>comminutes, calculation of daily energy requirement, estimation of healthy body</w:t>
      </w:r>
      <w:r w:rsidRPr="00404F52">
        <w:rPr>
          <w:color w:val="231F20"/>
          <w:spacing w:val="1"/>
        </w:rPr>
        <w:t xml:space="preserve"> </w:t>
      </w:r>
      <w:r w:rsidRPr="00404F52">
        <w:rPr>
          <w:color w:val="231F20"/>
        </w:rPr>
        <w:t>weight, survey on dietary habits of university students and development of model</w:t>
      </w:r>
      <w:r w:rsidRPr="00404F52">
        <w:rPr>
          <w:color w:val="231F20"/>
          <w:spacing w:val="-52"/>
        </w:rPr>
        <w:t xml:space="preserve"> </w:t>
      </w:r>
      <w:r w:rsidRPr="00404F52">
        <w:rPr>
          <w:color w:val="231F20"/>
        </w:rPr>
        <w:t>for causal sequence of nutritional status for different comminutes, development</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application</w:t>
      </w:r>
      <w:r w:rsidRPr="00404F52">
        <w:rPr>
          <w:color w:val="231F20"/>
          <w:spacing w:val="-1"/>
        </w:rPr>
        <w:t xml:space="preserve"> </w:t>
      </w:r>
      <w:r w:rsidRPr="00404F52">
        <w:rPr>
          <w:color w:val="231F20"/>
        </w:rPr>
        <w:t>of questionnaires</w:t>
      </w:r>
      <w:r w:rsidRPr="00404F52">
        <w:rPr>
          <w:color w:val="231F20"/>
          <w:spacing w:val="-1"/>
        </w:rPr>
        <w:t xml:space="preserve"> </w:t>
      </w:r>
      <w:r w:rsidRPr="00404F52">
        <w:rPr>
          <w:color w:val="231F20"/>
        </w:rPr>
        <w:t>for food</w:t>
      </w:r>
      <w:r w:rsidRPr="00404F52">
        <w:rPr>
          <w:color w:val="231F20"/>
          <w:spacing w:val="-1"/>
        </w:rPr>
        <w:t xml:space="preserve"> </w:t>
      </w:r>
      <w:r w:rsidRPr="00404F52">
        <w:rPr>
          <w:color w:val="231F20"/>
        </w:rPr>
        <w:t>consumption survey.</w:t>
      </w:r>
    </w:p>
    <w:p w14:paraId="5DFC7DF8" w14:textId="77777777" w:rsidR="00A03B3A" w:rsidRPr="00404F52" w:rsidRDefault="00A03B3A">
      <w:pPr>
        <w:pStyle w:val="BodyText"/>
        <w:spacing w:before="1"/>
        <w:rPr>
          <w:sz w:val="30"/>
        </w:rPr>
      </w:pPr>
    </w:p>
    <w:p w14:paraId="3A796F7B" w14:textId="77777777" w:rsidR="00A03B3A" w:rsidRPr="00404F52" w:rsidRDefault="00F312DC">
      <w:pPr>
        <w:pStyle w:val="Heading6"/>
        <w:tabs>
          <w:tab w:val="left" w:pos="3729"/>
        </w:tabs>
        <w:ind w:left="850"/>
      </w:pPr>
      <w:r w:rsidRPr="00404F52">
        <w:rPr>
          <w:color w:val="231F20"/>
        </w:rPr>
        <w:t>LP</w:t>
      </w:r>
      <w:r w:rsidRPr="00404F52">
        <w:rPr>
          <w:color w:val="231F20"/>
          <w:spacing w:val="-3"/>
        </w:rPr>
        <w:t xml:space="preserve"> </w:t>
      </w:r>
      <w:r w:rsidRPr="00404F52">
        <w:rPr>
          <w:color w:val="231F20"/>
        </w:rPr>
        <w:t>31053</w:t>
      </w:r>
      <w:r w:rsidRPr="00404F52">
        <w:rPr>
          <w:color w:val="231F20"/>
          <w:spacing w:val="-4"/>
        </w:rPr>
        <w:t xml:space="preserve"> </w:t>
      </w:r>
      <w:r w:rsidRPr="00404F52">
        <w:rPr>
          <w:color w:val="231F20"/>
        </w:rPr>
        <w:t>(3:30/30)</w:t>
      </w:r>
      <w:r w:rsidRPr="00404F52">
        <w:rPr>
          <w:color w:val="231F20"/>
        </w:rPr>
        <w:tab/>
        <w:t>Poultry</w:t>
      </w:r>
      <w:r w:rsidRPr="00404F52">
        <w:rPr>
          <w:color w:val="231F20"/>
          <w:spacing w:val="-10"/>
        </w:rPr>
        <w:t xml:space="preserve"> </w:t>
      </w:r>
      <w:r w:rsidRPr="00404F52">
        <w:rPr>
          <w:color w:val="231F20"/>
        </w:rPr>
        <w:t>Production</w:t>
      </w:r>
    </w:p>
    <w:p w14:paraId="5FB69A19" w14:textId="77777777" w:rsidR="00A03B3A" w:rsidRPr="00404F52" w:rsidRDefault="00F312DC">
      <w:pPr>
        <w:pStyle w:val="BodyText"/>
        <w:spacing w:before="91"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Introduction to poultry industry in Sri Lanka; importance of poultry industry for</w:t>
      </w:r>
      <w:r w:rsidRPr="00404F52">
        <w:rPr>
          <w:color w:val="231F20"/>
          <w:spacing w:val="1"/>
        </w:rPr>
        <w:t xml:space="preserve"> </w:t>
      </w:r>
      <w:r w:rsidRPr="00404F52">
        <w:rPr>
          <w:color w:val="231F20"/>
        </w:rPr>
        <w:t>sustainable agriculture, historical background and present status in Sri Lanka,</w:t>
      </w:r>
      <w:r w:rsidRPr="00404F52">
        <w:rPr>
          <w:color w:val="231F20"/>
          <w:spacing w:val="1"/>
        </w:rPr>
        <w:t xml:space="preserve"> </w:t>
      </w:r>
      <w:r w:rsidRPr="00404F52">
        <w:rPr>
          <w:color w:val="231F20"/>
        </w:rPr>
        <w:t>constraints and future prospects of poultry industry in Sri Lanka, planning a</w:t>
      </w:r>
      <w:r w:rsidRPr="00404F52">
        <w:rPr>
          <w:color w:val="231F20"/>
          <w:spacing w:val="1"/>
        </w:rPr>
        <w:t xml:space="preserve"> </w:t>
      </w:r>
      <w:r w:rsidRPr="00404F52">
        <w:rPr>
          <w:color w:val="231F20"/>
        </w:rPr>
        <w:t>poultry farm; market identification, planning for continuous poultry production,</w:t>
      </w:r>
      <w:r w:rsidRPr="00404F52">
        <w:rPr>
          <w:color w:val="231F20"/>
          <w:spacing w:val="1"/>
        </w:rPr>
        <w:t xml:space="preserve"> </w:t>
      </w:r>
      <w:r w:rsidRPr="00404F52">
        <w:rPr>
          <w:color w:val="231F20"/>
        </w:rPr>
        <w:t>production process for commercial layers, planning of continuous production of</w:t>
      </w:r>
      <w:r w:rsidRPr="00404F52">
        <w:rPr>
          <w:color w:val="231F20"/>
          <w:spacing w:val="1"/>
        </w:rPr>
        <w:t xml:space="preserve"> </w:t>
      </w:r>
      <w:r w:rsidRPr="00404F52">
        <w:rPr>
          <w:color w:val="231F20"/>
        </w:rPr>
        <w:t>docs,</w:t>
      </w:r>
      <w:r w:rsidRPr="00404F52">
        <w:rPr>
          <w:color w:val="231F20"/>
          <w:spacing w:val="-3"/>
        </w:rPr>
        <w:t xml:space="preserve"> </w:t>
      </w:r>
      <w:r w:rsidRPr="00404F52">
        <w:rPr>
          <w:color w:val="231F20"/>
        </w:rPr>
        <w:t>commercial</w:t>
      </w:r>
      <w:r w:rsidRPr="00404F52">
        <w:rPr>
          <w:color w:val="231F20"/>
          <w:spacing w:val="-3"/>
        </w:rPr>
        <w:t xml:space="preserve"> </w:t>
      </w:r>
      <w:r w:rsidRPr="00404F52">
        <w:rPr>
          <w:color w:val="231F20"/>
        </w:rPr>
        <w:t>eggs</w:t>
      </w:r>
      <w:r w:rsidRPr="00404F52">
        <w:rPr>
          <w:color w:val="231F20"/>
          <w:spacing w:val="-3"/>
        </w:rPr>
        <w:t xml:space="preserve"> </w:t>
      </w:r>
      <w:r w:rsidRPr="00404F52">
        <w:rPr>
          <w:color w:val="231F20"/>
        </w:rPr>
        <w:t>and</w:t>
      </w:r>
      <w:r w:rsidRPr="00404F52">
        <w:rPr>
          <w:color w:val="231F20"/>
          <w:spacing w:val="-2"/>
        </w:rPr>
        <w:t xml:space="preserve"> </w:t>
      </w:r>
      <w:r w:rsidRPr="00404F52">
        <w:rPr>
          <w:color w:val="231F20"/>
        </w:rPr>
        <w:t>broiler</w:t>
      </w:r>
      <w:r w:rsidRPr="00404F52">
        <w:rPr>
          <w:color w:val="231F20"/>
          <w:spacing w:val="-3"/>
        </w:rPr>
        <w:t xml:space="preserve"> </w:t>
      </w:r>
      <w:r w:rsidRPr="00404F52">
        <w:rPr>
          <w:color w:val="231F20"/>
        </w:rPr>
        <w:t>meat,</w:t>
      </w:r>
      <w:r w:rsidRPr="00404F52">
        <w:rPr>
          <w:color w:val="231F20"/>
          <w:spacing w:val="-3"/>
        </w:rPr>
        <w:t xml:space="preserve"> </w:t>
      </w:r>
      <w:r w:rsidRPr="00404F52">
        <w:rPr>
          <w:color w:val="231F20"/>
        </w:rPr>
        <w:t>poultry</w:t>
      </w:r>
      <w:r w:rsidRPr="00404F52">
        <w:rPr>
          <w:color w:val="231F20"/>
          <w:spacing w:val="-2"/>
        </w:rPr>
        <w:t xml:space="preserve"> </w:t>
      </w:r>
      <w:r w:rsidRPr="00404F52">
        <w:rPr>
          <w:color w:val="231F20"/>
        </w:rPr>
        <w:t>breeding;</w:t>
      </w:r>
      <w:r w:rsidRPr="00404F52">
        <w:rPr>
          <w:color w:val="231F20"/>
          <w:spacing w:val="-3"/>
        </w:rPr>
        <w:t xml:space="preserve"> </w:t>
      </w:r>
      <w:r w:rsidRPr="00404F52">
        <w:rPr>
          <w:color w:val="231F20"/>
        </w:rPr>
        <w:t>breeds</w:t>
      </w:r>
      <w:r w:rsidRPr="00404F52">
        <w:rPr>
          <w:color w:val="231F20"/>
          <w:spacing w:val="-3"/>
        </w:rPr>
        <w:t xml:space="preserve"> </w:t>
      </w:r>
      <w:r w:rsidRPr="00404F52">
        <w:rPr>
          <w:color w:val="231F20"/>
        </w:rPr>
        <w:t>and</w:t>
      </w:r>
      <w:r w:rsidRPr="00404F52">
        <w:rPr>
          <w:color w:val="231F20"/>
          <w:spacing w:val="-2"/>
        </w:rPr>
        <w:t xml:space="preserve"> </w:t>
      </w:r>
      <w:r w:rsidRPr="00404F52">
        <w:rPr>
          <w:color w:val="231F20"/>
        </w:rPr>
        <w:t>selection</w:t>
      </w:r>
      <w:r w:rsidRPr="00404F52">
        <w:rPr>
          <w:color w:val="231F20"/>
          <w:spacing w:val="-3"/>
        </w:rPr>
        <w:t xml:space="preserve"> </w:t>
      </w:r>
      <w:r w:rsidRPr="00404F52">
        <w:rPr>
          <w:color w:val="231F20"/>
        </w:rPr>
        <w:t>of</w:t>
      </w:r>
      <w:r w:rsidRPr="00404F52">
        <w:rPr>
          <w:color w:val="231F20"/>
          <w:spacing w:val="-53"/>
        </w:rPr>
        <w:t xml:space="preserve"> </w:t>
      </w:r>
      <w:r w:rsidRPr="00404F52">
        <w:rPr>
          <w:color w:val="231F20"/>
        </w:rPr>
        <w:t>parent stocks, breeding and production commercial chicken crosses, line breeding</w:t>
      </w:r>
      <w:r w:rsidRPr="00404F52">
        <w:rPr>
          <w:color w:val="231F20"/>
          <w:spacing w:val="-52"/>
        </w:rPr>
        <w:t xml:space="preserve"> </w:t>
      </w:r>
      <w:r w:rsidRPr="00404F52">
        <w:rPr>
          <w:color w:val="231F20"/>
        </w:rPr>
        <w:t>and nest mating, sex linked characteristics and its application, incubation and</w:t>
      </w:r>
      <w:r w:rsidRPr="00404F52">
        <w:rPr>
          <w:color w:val="231F20"/>
          <w:spacing w:val="1"/>
        </w:rPr>
        <w:t xml:space="preserve"> </w:t>
      </w:r>
      <w:r w:rsidRPr="00404F52">
        <w:rPr>
          <w:color w:val="231F20"/>
          <w:spacing w:val="-1"/>
        </w:rPr>
        <w:t>hatchery</w:t>
      </w:r>
      <w:r w:rsidRPr="00404F52">
        <w:rPr>
          <w:color w:val="231F20"/>
          <w:spacing w:val="-21"/>
        </w:rPr>
        <w:t xml:space="preserve"> </w:t>
      </w:r>
      <w:r w:rsidRPr="00404F52">
        <w:rPr>
          <w:color w:val="231F20"/>
          <w:spacing w:val="-1"/>
        </w:rPr>
        <w:t>management;</w:t>
      </w:r>
      <w:r w:rsidRPr="00404F52">
        <w:rPr>
          <w:color w:val="231F20"/>
          <w:spacing w:val="-20"/>
        </w:rPr>
        <w:t xml:space="preserve"> </w:t>
      </w:r>
      <w:r w:rsidRPr="00404F52">
        <w:rPr>
          <w:color w:val="231F20"/>
          <w:spacing w:val="-1"/>
        </w:rPr>
        <w:t>introduction</w:t>
      </w:r>
      <w:r w:rsidRPr="00404F52">
        <w:rPr>
          <w:color w:val="231F20"/>
          <w:spacing w:val="-20"/>
        </w:rPr>
        <w:t xml:space="preserve"> </w:t>
      </w:r>
      <w:r w:rsidRPr="00404F52">
        <w:rPr>
          <w:color w:val="231F20"/>
        </w:rPr>
        <w:t>to</w:t>
      </w:r>
      <w:r w:rsidRPr="00404F52">
        <w:rPr>
          <w:color w:val="231F20"/>
          <w:spacing w:val="-21"/>
        </w:rPr>
        <w:t xml:space="preserve"> </w:t>
      </w:r>
      <w:r w:rsidRPr="00404F52">
        <w:rPr>
          <w:color w:val="231F20"/>
        </w:rPr>
        <w:t>hatchery</w:t>
      </w:r>
      <w:r w:rsidRPr="00404F52">
        <w:rPr>
          <w:color w:val="231F20"/>
          <w:spacing w:val="-20"/>
        </w:rPr>
        <w:t xml:space="preserve"> </w:t>
      </w:r>
      <w:r w:rsidRPr="00404F52">
        <w:rPr>
          <w:color w:val="231F20"/>
        </w:rPr>
        <w:t>industry,</w:t>
      </w:r>
      <w:r w:rsidRPr="00404F52">
        <w:rPr>
          <w:color w:val="231F20"/>
          <w:spacing w:val="-20"/>
        </w:rPr>
        <w:t xml:space="preserve"> </w:t>
      </w:r>
      <w:r w:rsidRPr="00404F52">
        <w:rPr>
          <w:color w:val="231F20"/>
        </w:rPr>
        <w:t>selection</w:t>
      </w:r>
      <w:r w:rsidRPr="00404F52">
        <w:rPr>
          <w:color w:val="231F20"/>
          <w:spacing w:val="-20"/>
        </w:rPr>
        <w:t xml:space="preserve"> </w:t>
      </w:r>
      <w:r w:rsidRPr="00404F52">
        <w:rPr>
          <w:color w:val="231F20"/>
        </w:rPr>
        <w:t>of</w:t>
      </w:r>
      <w:r w:rsidRPr="00404F52">
        <w:rPr>
          <w:color w:val="231F20"/>
          <w:spacing w:val="-21"/>
        </w:rPr>
        <w:t xml:space="preserve"> </w:t>
      </w:r>
      <w:r w:rsidRPr="00404F52">
        <w:rPr>
          <w:color w:val="231F20"/>
        </w:rPr>
        <w:t>hatching</w:t>
      </w:r>
      <w:r w:rsidRPr="00404F52">
        <w:rPr>
          <w:color w:val="231F20"/>
          <w:spacing w:val="-20"/>
        </w:rPr>
        <w:t xml:space="preserve"> </w:t>
      </w:r>
      <w:r w:rsidRPr="00404F52">
        <w:rPr>
          <w:color w:val="231F20"/>
        </w:rPr>
        <w:t>eggs,</w:t>
      </w:r>
      <w:r w:rsidRPr="00404F52">
        <w:rPr>
          <w:color w:val="231F20"/>
          <w:spacing w:val="-53"/>
        </w:rPr>
        <w:t xml:space="preserve"> </w:t>
      </w:r>
      <w:r w:rsidRPr="00404F52">
        <w:rPr>
          <w:color w:val="231F20"/>
        </w:rPr>
        <w:t>care</w:t>
      </w:r>
      <w:r w:rsidRPr="00404F52">
        <w:rPr>
          <w:color w:val="231F20"/>
          <w:spacing w:val="-13"/>
        </w:rPr>
        <w:t xml:space="preserve"> </w:t>
      </w:r>
      <w:r w:rsidRPr="00404F52">
        <w:rPr>
          <w:color w:val="231F20"/>
        </w:rPr>
        <w:t>and</w:t>
      </w:r>
      <w:r w:rsidRPr="00404F52">
        <w:rPr>
          <w:color w:val="231F20"/>
          <w:spacing w:val="-13"/>
        </w:rPr>
        <w:t xml:space="preserve"> </w:t>
      </w:r>
      <w:r w:rsidRPr="00404F52">
        <w:rPr>
          <w:color w:val="231F20"/>
        </w:rPr>
        <w:t>storage</w:t>
      </w:r>
      <w:r w:rsidRPr="00404F52">
        <w:rPr>
          <w:color w:val="231F20"/>
          <w:spacing w:val="-12"/>
        </w:rPr>
        <w:t xml:space="preserve"> </w:t>
      </w:r>
      <w:r w:rsidRPr="00404F52">
        <w:rPr>
          <w:color w:val="231F20"/>
        </w:rPr>
        <w:t>of</w:t>
      </w:r>
      <w:r w:rsidRPr="00404F52">
        <w:rPr>
          <w:color w:val="231F20"/>
          <w:spacing w:val="-13"/>
        </w:rPr>
        <w:t xml:space="preserve"> </w:t>
      </w:r>
      <w:r w:rsidRPr="00404F52">
        <w:rPr>
          <w:color w:val="231F20"/>
        </w:rPr>
        <w:t>hatching</w:t>
      </w:r>
      <w:r w:rsidRPr="00404F52">
        <w:rPr>
          <w:color w:val="231F20"/>
          <w:spacing w:val="-12"/>
        </w:rPr>
        <w:t xml:space="preserve"> </w:t>
      </w:r>
      <w:r w:rsidRPr="00404F52">
        <w:rPr>
          <w:color w:val="231F20"/>
        </w:rPr>
        <w:t>eggs</w:t>
      </w:r>
      <w:r w:rsidRPr="00404F52">
        <w:rPr>
          <w:color w:val="231F20"/>
          <w:spacing w:val="-13"/>
        </w:rPr>
        <w:t xml:space="preserve"> </w:t>
      </w:r>
      <w:r w:rsidRPr="00404F52">
        <w:rPr>
          <w:color w:val="231F20"/>
        </w:rPr>
        <w:t>before</w:t>
      </w:r>
      <w:r w:rsidRPr="00404F52">
        <w:rPr>
          <w:color w:val="231F20"/>
          <w:spacing w:val="-12"/>
        </w:rPr>
        <w:t xml:space="preserve"> </w:t>
      </w:r>
      <w:r w:rsidRPr="00404F52">
        <w:rPr>
          <w:color w:val="231F20"/>
        </w:rPr>
        <w:t>incubation,</w:t>
      </w:r>
      <w:r w:rsidRPr="00404F52">
        <w:rPr>
          <w:color w:val="231F20"/>
          <w:spacing w:val="-13"/>
        </w:rPr>
        <w:t xml:space="preserve"> </w:t>
      </w:r>
      <w:r w:rsidRPr="00404F52">
        <w:rPr>
          <w:color w:val="231F20"/>
        </w:rPr>
        <w:t>methods</w:t>
      </w:r>
      <w:r w:rsidRPr="00404F52">
        <w:rPr>
          <w:color w:val="231F20"/>
          <w:spacing w:val="-12"/>
        </w:rPr>
        <w:t xml:space="preserve"> </w:t>
      </w:r>
      <w:r w:rsidRPr="00404F52">
        <w:rPr>
          <w:color w:val="231F20"/>
        </w:rPr>
        <w:t>of</w:t>
      </w:r>
      <w:r w:rsidRPr="00404F52">
        <w:rPr>
          <w:color w:val="231F20"/>
          <w:spacing w:val="-13"/>
        </w:rPr>
        <w:t xml:space="preserve"> </w:t>
      </w:r>
      <w:r w:rsidRPr="00404F52">
        <w:rPr>
          <w:color w:val="231F20"/>
        </w:rPr>
        <w:t>incubation,</w:t>
      </w:r>
      <w:r w:rsidRPr="00404F52">
        <w:rPr>
          <w:color w:val="231F20"/>
          <w:spacing w:val="-12"/>
        </w:rPr>
        <w:t xml:space="preserve"> </w:t>
      </w:r>
      <w:r w:rsidRPr="00404F52">
        <w:rPr>
          <w:color w:val="231F20"/>
        </w:rPr>
        <w:t>factors</w:t>
      </w:r>
      <w:r w:rsidRPr="00404F52">
        <w:rPr>
          <w:color w:val="231F20"/>
          <w:spacing w:val="-53"/>
        </w:rPr>
        <w:t xml:space="preserve"> </w:t>
      </w:r>
      <w:r w:rsidRPr="00404F52">
        <w:rPr>
          <w:color w:val="231F20"/>
        </w:rPr>
        <w:t>affecting production of quality chicks, analysis of hatchability problems, hatchery</w:t>
      </w:r>
      <w:r w:rsidRPr="00404F52">
        <w:rPr>
          <w:color w:val="231F20"/>
          <w:spacing w:val="-52"/>
        </w:rPr>
        <w:t xml:space="preserve"> </w:t>
      </w:r>
      <w:r w:rsidRPr="00404F52">
        <w:rPr>
          <w:color w:val="231F20"/>
          <w:spacing w:val="-1"/>
        </w:rPr>
        <w:t>hygiene</w:t>
      </w:r>
      <w:r w:rsidRPr="00404F52">
        <w:rPr>
          <w:color w:val="231F20"/>
          <w:spacing w:val="-20"/>
        </w:rPr>
        <w:t xml:space="preserve"> </w:t>
      </w:r>
      <w:r w:rsidRPr="00404F52">
        <w:rPr>
          <w:color w:val="231F20"/>
          <w:spacing w:val="-1"/>
        </w:rPr>
        <w:t>and</w:t>
      </w:r>
      <w:r w:rsidRPr="00404F52">
        <w:rPr>
          <w:color w:val="231F20"/>
          <w:spacing w:val="-19"/>
        </w:rPr>
        <w:t xml:space="preserve"> </w:t>
      </w:r>
      <w:r w:rsidRPr="00404F52">
        <w:rPr>
          <w:color w:val="231F20"/>
          <w:spacing w:val="-1"/>
        </w:rPr>
        <w:t>prevention</w:t>
      </w:r>
      <w:r w:rsidRPr="00404F52">
        <w:rPr>
          <w:color w:val="231F20"/>
          <w:spacing w:val="-19"/>
        </w:rPr>
        <w:t xml:space="preserve"> </w:t>
      </w:r>
      <w:r w:rsidRPr="00404F52">
        <w:rPr>
          <w:color w:val="231F20"/>
        </w:rPr>
        <w:t>of</w:t>
      </w:r>
      <w:r w:rsidRPr="00404F52">
        <w:rPr>
          <w:color w:val="231F20"/>
          <w:spacing w:val="-20"/>
        </w:rPr>
        <w:t xml:space="preserve"> </w:t>
      </w:r>
      <w:r w:rsidRPr="00404F52">
        <w:rPr>
          <w:color w:val="231F20"/>
        </w:rPr>
        <w:t>hatchery</w:t>
      </w:r>
      <w:r w:rsidRPr="00404F52">
        <w:rPr>
          <w:color w:val="231F20"/>
          <w:spacing w:val="-19"/>
        </w:rPr>
        <w:t xml:space="preserve"> </w:t>
      </w:r>
      <w:r w:rsidRPr="00404F52">
        <w:rPr>
          <w:color w:val="231F20"/>
        </w:rPr>
        <w:t>borne</w:t>
      </w:r>
      <w:r w:rsidRPr="00404F52">
        <w:rPr>
          <w:color w:val="231F20"/>
          <w:spacing w:val="-19"/>
        </w:rPr>
        <w:t xml:space="preserve"> </w:t>
      </w:r>
      <w:r w:rsidRPr="00404F52">
        <w:rPr>
          <w:color w:val="231F20"/>
        </w:rPr>
        <w:t>diseases,</w:t>
      </w:r>
      <w:r w:rsidRPr="00404F52">
        <w:rPr>
          <w:color w:val="231F20"/>
          <w:spacing w:val="-19"/>
        </w:rPr>
        <w:t xml:space="preserve"> </w:t>
      </w:r>
      <w:r w:rsidRPr="00404F52">
        <w:rPr>
          <w:color w:val="231F20"/>
        </w:rPr>
        <w:t>feeding</w:t>
      </w:r>
      <w:r w:rsidRPr="00404F52">
        <w:rPr>
          <w:color w:val="231F20"/>
          <w:spacing w:val="-20"/>
        </w:rPr>
        <w:t xml:space="preserve"> </w:t>
      </w:r>
      <w:r w:rsidRPr="00404F52">
        <w:rPr>
          <w:color w:val="231F20"/>
        </w:rPr>
        <w:t>and</w:t>
      </w:r>
      <w:r w:rsidRPr="00404F52">
        <w:rPr>
          <w:color w:val="231F20"/>
          <w:spacing w:val="-19"/>
        </w:rPr>
        <w:t xml:space="preserve"> </w:t>
      </w:r>
      <w:r w:rsidRPr="00404F52">
        <w:rPr>
          <w:color w:val="231F20"/>
        </w:rPr>
        <w:t>nutrition</w:t>
      </w:r>
      <w:r w:rsidRPr="00404F52">
        <w:rPr>
          <w:color w:val="231F20"/>
          <w:spacing w:val="-19"/>
        </w:rPr>
        <w:t xml:space="preserve"> </w:t>
      </w:r>
      <w:r w:rsidRPr="00404F52">
        <w:rPr>
          <w:color w:val="231F20"/>
        </w:rPr>
        <w:t>for</w:t>
      </w:r>
      <w:r w:rsidRPr="00404F52">
        <w:rPr>
          <w:color w:val="231F20"/>
          <w:spacing w:val="-19"/>
        </w:rPr>
        <w:t xml:space="preserve"> </w:t>
      </w:r>
      <w:r w:rsidRPr="00404F52">
        <w:rPr>
          <w:color w:val="231F20"/>
        </w:rPr>
        <w:t>various</w:t>
      </w:r>
      <w:r w:rsidRPr="00404F52">
        <w:rPr>
          <w:color w:val="231F20"/>
          <w:spacing w:val="-53"/>
        </w:rPr>
        <w:t xml:space="preserve"> </w:t>
      </w:r>
      <w:r w:rsidRPr="00404F52">
        <w:rPr>
          <w:color w:val="231F20"/>
        </w:rPr>
        <w:t>types of production and age groups; feeding and nutritional requirements, ration</w:t>
      </w:r>
      <w:r w:rsidRPr="00404F52">
        <w:rPr>
          <w:color w:val="231F20"/>
          <w:spacing w:val="1"/>
        </w:rPr>
        <w:t xml:space="preserve"> </w:t>
      </w:r>
      <w:r w:rsidRPr="00404F52">
        <w:rPr>
          <w:color w:val="231F20"/>
        </w:rPr>
        <w:t>formulation, nutritional deficiencies and its consequences, poultry diseases and</w:t>
      </w:r>
      <w:r w:rsidRPr="00404F52">
        <w:rPr>
          <w:color w:val="231F20"/>
          <w:spacing w:val="1"/>
        </w:rPr>
        <w:t xml:space="preserve"> </w:t>
      </w:r>
      <w:r w:rsidRPr="00404F52">
        <w:rPr>
          <w:color w:val="231F20"/>
        </w:rPr>
        <w:t>prevention; poultry diseases, preventive measures, vaccination programmes for</w:t>
      </w:r>
      <w:r w:rsidRPr="00404F52">
        <w:rPr>
          <w:color w:val="231F20"/>
          <w:spacing w:val="1"/>
        </w:rPr>
        <w:t xml:space="preserve"> </w:t>
      </w:r>
      <w:r w:rsidRPr="00404F52">
        <w:rPr>
          <w:color w:val="231F20"/>
        </w:rPr>
        <w:t>broilers, layers and parent stocks, bio-security in poultry farming, miscellaneous</w:t>
      </w:r>
      <w:r w:rsidRPr="00404F52">
        <w:rPr>
          <w:color w:val="231F20"/>
          <w:spacing w:val="1"/>
        </w:rPr>
        <w:t xml:space="preserve"> </w:t>
      </w:r>
      <w:r w:rsidRPr="00404F52">
        <w:rPr>
          <w:color w:val="231F20"/>
        </w:rPr>
        <w:t>poultry production (ducks, geese turkeys and others ; breeds for production and</w:t>
      </w:r>
      <w:r w:rsidRPr="00404F52">
        <w:rPr>
          <w:color w:val="231F20"/>
          <w:spacing w:val="1"/>
        </w:rPr>
        <w:t xml:space="preserve"> </w:t>
      </w:r>
      <w:r w:rsidRPr="00404F52">
        <w:rPr>
          <w:color w:val="231F20"/>
        </w:rPr>
        <w:t>breeding purposes, management practices, egg quality and processing; structure</w:t>
      </w:r>
      <w:r w:rsidRPr="00404F52">
        <w:rPr>
          <w:color w:val="231F20"/>
          <w:spacing w:val="1"/>
        </w:rPr>
        <w:t xml:space="preserve"> </w:t>
      </w:r>
      <w:r w:rsidRPr="00404F52">
        <w:rPr>
          <w:color w:val="231F20"/>
        </w:rPr>
        <w:t>and</w:t>
      </w:r>
      <w:r w:rsidRPr="00404F52">
        <w:rPr>
          <w:color w:val="231F20"/>
          <w:spacing w:val="37"/>
        </w:rPr>
        <w:t xml:space="preserve"> </w:t>
      </w:r>
      <w:r w:rsidRPr="00404F52">
        <w:rPr>
          <w:color w:val="231F20"/>
        </w:rPr>
        <w:t>nutrient</w:t>
      </w:r>
      <w:r w:rsidRPr="00404F52">
        <w:rPr>
          <w:color w:val="231F20"/>
          <w:spacing w:val="36"/>
        </w:rPr>
        <w:t xml:space="preserve"> </w:t>
      </w:r>
      <w:r w:rsidRPr="00404F52">
        <w:rPr>
          <w:color w:val="231F20"/>
        </w:rPr>
        <w:t>composition,</w:t>
      </w:r>
      <w:r w:rsidRPr="00404F52">
        <w:rPr>
          <w:color w:val="231F20"/>
          <w:spacing w:val="36"/>
        </w:rPr>
        <w:t xml:space="preserve"> </w:t>
      </w:r>
      <w:r w:rsidRPr="00404F52">
        <w:rPr>
          <w:color w:val="231F20"/>
        </w:rPr>
        <w:t>egg</w:t>
      </w:r>
      <w:r w:rsidRPr="00404F52">
        <w:rPr>
          <w:color w:val="231F20"/>
          <w:spacing w:val="37"/>
        </w:rPr>
        <w:t xml:space="preserve"> </w:t>
      </w:r>
      <w:r w:rsidRPr="00404F52">
        <w:rPr>
          <w:color w:val="231F20"/>
        </w:rPr>
        <w:t>quality</w:t>
      </w:r>
      <w:r w:rsidRPr="00404F52">
        <w:rPr>
          <w:color w:val="231F20"/>
          <w:spacing w:val="36"/>
        </w:rPr>
        <w:t xml:space="preserve"> </w:t>
      </w:r>
      <w:r w:rsidRPr="00404F52">
        <w:rPr>
          <w:color w:val="231F20"/>
        </w:rPr>
        <w:t>characteristics,</w:t>
      </w:r>
      <w:r w:rsidRPr="00404F52">
        <w:rPr>
          <w:color w:val="231F20"/>
          <w:spacing w:val="36"/>
        </w:rPr>
        <w:t xml:space="preserve"> </w:t>
      </w:r>
      <w:r w:rsidRPr="00404F52">
        <w:rPr>
          <w:color w:val="231F20"/>
        </w:rPr>
        <w:t>grading</w:t>
      </w:r>
      <w:r w:rsidRPr="00404F52">
        <w:rPr>
          <w:color w:val="231F20"/>
          <w:spacing w:val="36"/>
        </w:rPr>
        <w:t xml:space="preserve"> </w:t>
      </w:r>
      <w:r w:rsidRPr="00404F52">
        <w:rPr>
          <w:color w:val="231F20"/>
        </w:rPr>
        <w:t>and</w:t>
      </w:r>
      <w:r w:rsidRPr="00404F52">
        <w:rPr>
          <w:color w:val="231F20"/>
          <w:spacing w:val="37"/>
        </w:rPr>
        <w:t xml:space="preserve"> </w:t>
      </w:r>
      <w:r w:rsidRPr="00404F52">
        <w:rPr>
          <w:color w:val="231F20"/>
        </w:rPr>
        <w:t>preservation</w:t>
      </w:r>
      <w:r w:rsidRPr="00404F52">
        <w:rPr>
          <w:color w:val="231F20"/>
          <w:spacing w:val="-53"/>
        </w:rPr>
        <w:t xml:space="preserve"> </w:t>
      </w:r>
      <w:r w:rsidRPr="00404F52">
        <w:rPr>
          <w:color w:val="231F20"/>
        </w:rPr>
        <w:t>of eggs, broiler meat processing and preservation; processing techniques, factors</w:t>
      </w:r>
      <w:r w:rsidRPr="00404F52">
        <w:rPr>
          <w:color w:val="231F20"/>
          <w:spacing w:val="1"/>
        </w:rPr>
        <w:t xml:space="preserve"> </w:t>
      </w:r>
      <w:r w:rsidRPr="00404F52">
        <w:rPr>
          <w:color w:val="231F20"/>
        </w:rPr>
        <w:t>affecting</w:t>
      </w:r>
      <w:r w:rsidRPr="00404F52">
        <w:rPr>
          <w:color w:val="231F20"/>
          <w:spacing w:val="-1"/>
        </w:rPr>
        <w:t xml:space="preserve"> </w:t>
      </w:r>
      <w:r w:rsidRPr="00404F52">
        <w:rPr>
          <w:color w:val="231F20"/>
        </w:rPr>
        <w:t>poultry meat</w:t>
      </w:r>
      <w:r w:rsidRPr="00404F52">
        <w:rPr>
          <w:color w:val="231F20"/>
          <w:spacing w:val="-1"/>
        </w:rPr>
        <w:t xml:space="preserve"> </w:t>
      </w:r>
      <w:r w:rsidRPr="00404F52">
        <w:rPr>
          <w:color w:val="231F20"/>
        </w:rPr>
        <w:t>quality and yield,</w:t>
      </w:r>
      <w:r w:rsidRPr="00404F52">
        <w:rPr>
          <w:color w:val="231F20"/>
          <w:spacing w:val="-1"/>
        </w:rPr>
        <w:t xml:space="preserve"> </w:t>
      </w:r>
      <w:r w:rsidRPr="00404F52">
        <w:rPr>
          <w:color w:val="231F20"/>
        </w:rPr>
        <w:t>inspection and grading.</w:t>
      </w:r>
    </w:p>
    <w:p w14:paraId="7B4297CE" w14:textId="77777777" w:rsidR="00A03B3A" w:rsidRPr="00404F52" w:rsidRDefault="00A03B3A">
      <w:pPr>
        <w:spacing w:line="249" w:lineRule="auto"/>
        <w:jc w:val="both"/>
        <w:sectPr w:rsidR="00A03B3A" w:rsidRPr="00404F52">
          <w:pgSz w:w="10320" w:h="14180"/>
          <w:pgMar w:top="700" w:right="0" w:bottom="580" w:left="0" w:header="0" w:footer="480" w:gutter="0"/>
          <w:cols w:space="720"/>
        </w:sectPr>
      </w:pPr>
    </w:p>
    <w:p w14:paraId="44C6BB2A" w14:textId="77777777" w:rsidR="00A03B3A" w:rsidRPr="00404F52" w:rsidRDefault="00F312DC">
      <w:pPr>
        <w:pStyle w:val="BodyText"/>
        <w:tabs>
          <w:tab w:val="left" w:pos="2267"/>
        </w:tabs>
        <w:spacing w:before="89"/>
        <w:ind w:left="1133"/>
      </w:pPr>
      <w:r w:rsidRPr="00404F52">
        <w:rPr>
          <w:b/>
          <w:color w:val="231F20"/>
        </w:rPr>
        <w:lastRenderedPageBreak/>
        <w:t>Practical</w:t>
      </w:r>
      <w:r w:rsidRPr="00404F52">
        <w:rPr>
          <w:b/>
          <w:color w:val="231F20"/>
        </w:rPr>
        <w:tab/>
      </w:r>
      <w:r w:rsidRPr="00404F52">
        <w:rPr>
          <w:color w:val="231F20"/>
        </w:rPr>
        <w:t>Identification</w:t>
      </w:r>
      <w:r w:rsidRPr="00404F52">
        <w:rPr>
          <w:color w:val="231F20"/>
          <w:spacing w:val="45"/>
        </w:rPr>
        <w:t xml:space="preserve"> </w:t>
      </w:r>
      <w:r w:rsidRPr="00404F52">
        <w:rPr>
          <w:color w:val="231F20"/>
        </w:rPr>
        <w:t>of</w:t>
      </w:r>
      <w:r w:rsidRPr="00404F52">
        <w:rPr>
          <w:color w:val="231F20"/>
          <w:spacing w:val="45"/>
        </w:rPr>
        <w:t xml:space="preserve"> </w:t>
      </w:r>
      <w:r w:rsidRPr="00404F52">
        <w:rPr>
          <w:color w:val="231F20"/>
        </w:rPr>
        <w:t>poultry</w:t>
      </w:r>
      <w:r w:rsidRPr="00404F52">
        <w:rPr>
          <w:color w:val="231F20"/>
          <w:spacing w:val="46"/>
        </w:rPr>
        <w:t xml:space="preserve"> </w:t>
      </w:r>
      <w:r w:rsidRPr="00404F52">
        <w:rPr>
          <w:color w:val="231F20"/>
        </w:rPr>
        <w:t>breeds,</w:t>
      </w:r>
      <w:r w:rsidRPr="00404F52">
        <w:rPr>
          <w:color w:val="231F20"/>
          <w:spacing w:val="46"/>
        </w:rPr>
        <w:t xml:space="preserve"> </w:t>
      </w:r>
      <w:r w:rsidRPr="00404F52">
        <w:rPr>
          <w:color w:val="231F20"/>
        </w:rPr>
        <w:t>selection</w:t>
      </w:r>
      <w:r w:rsidRPr="00404F52">
        <w:rPr>
          <w:color w:val="231F20"/>
          <w:spacing w:val="46"/>
        </w:rPr>
        <w:t xml:space="preserve"> </w:t>
      </w:r>
      <w:r w:rsidRPr="00404F52">
        <w:rPr>
          <w:color w:val="231F20"/>
        </w:rPr>
        <w:t>of</w:t>
      </w:r>
      <w:r w:rsidRPr="00404F52">
        <w:rPr>
          <w:color w:val="231F20"/>
          <w:spacing w:val="45"/>
        </w:rPr>
        <w:t xml:space="preserve"> </w:t>
      </w:r>
      <w:r w:rsidRPr="00404F52">
        <w:rPr>
          <w:color w:val="231F20"/>
        </w:rPr>
        <w:t>eggs</w:t>
      </w:r>
      <w:r w:rsidRPr="00404F52">
        <w:rPr>
          <w:color w:val="231F20"/>
          <w:spacing w:val="45"/>
        </w:rPr>
        <w:t xml:space="preserve"> </w:t>
      </w:r>
      <w:r w:rsidRPr="00404F52">
        <w:rPr>
          <w:color w:val="231F20"/>
        </w:rPr>
        <w:t>for</w:t>
      </w:r>
      <w:r w:rsidRPr="00404F52">
        <w:rPr>
          <w:color w:val="231F20"/>
          <w:spacing w:val="46"/>
        </w:rPr>
        <w:t xml:space="preserve"> </w:t>
      </w:r>
      <w:r w:rsidRPr="00404F52">
        <w:rPr>
          <w:color w:val="231F20"/>
        </w:rPr>
        <w:t>incubation,</w:t>
      </w:r>
      <w:r w:rsidRPr="00404F52">
        <w:rPr>
          <w:color w:val="231F20"/>
          <w:spacing w:val="45"/>
        </w:rPr>
        <w:t xml:space="preserve"> </w:t>
      </w:r>
      <w:r w:rsidRPr="00404F52">
        <w:rPr>
          <w:color w:val="231F20"/>
        </w:rPr>
        <w:t>candling</w:t>
      </w:r>
      <w:r w:rsidRPr="00404F52">
        <w:rPr>
          <w:color w:val="231F20"/>
          <w:spacing w:val="45"/>
        </w:rPr>
        <w:t xml:space="preserve"> </w:t>
      </w:r>
      <w:r w:rsidRPr="00404F52">
        <w:rPr>
          <w:color w:val="231F20"/>
        </w:rPr>
        <w:t>of</w:t>
      </w:r>
    </w:p>
    <w:p w14:paraId="17070184" w14:textId="77777777" w:rsidR="00A03B3A" w:rsidRPr="00404F52" w:rsidRDefault="00F312DC">
      <w:pPr>
        <w:pStyle w:val="BodyText"/>
        <w:spacing w:before="11"/>
        <w:ind w:left="2267"/>
      </w:pPr>
      <w:r w:rsidRPr="00404F52">
        <w:rPr>
          <w:color w:val="231F20"/>
        </w:rPr>
        <w:t>hatching eggs, analysis of hatchability problems.</w:t>
      </w:r>
    </w:p>
    <w:p w14:paraId="02D1F4D5" w14:textId="77777777" w:rsidR="00A03B3A" w:rsidRPr="00404F52" w:rsidRDefault="00A03B3A">
      <w:pPr>
        <w:pStyle w:val="BodyText"/>
        <w:spacing w:before="7"/>
        <w:rPr>
          <w:sz w:val="30"/>
        </w:rPr>
      </w:pPr>
    </w:p>
    <w:p w14:paraId="4BAA349E" w14:textId="77777777" w:rsidR="00A03B3A" w:rsidRPr="00404F52" w:rsidRDefault="00F312DC">
      <w:pPr>
        <w:pStyle w:val="Heading6"/>
        <w:tabs>
          <w:tab w:val="left" w:pos="3967"/>
        </w:tabs>
      </w:pPr>
      <w:r w:rsidRPr="00404F52">
        <w:rPr>
          <w:color w:val="231F20"/>
        </w:rPr>
        <w:t>LP</w:t>
      </w:r>
      <w:r w:rsidRPr="00404F52">
        <w:rPr>
          <w:color w:val="231F20"/>
          <w:spacing w:val="-2"/>
        </w:rPr>
        <w:t xml:space="preserve"> </w:t>
      </w:r>
      <w:r w:rsidRPr="00404F52">
        <w:rPr>
          <w:color w:val="231F20"/>
        </w:rPr>
        <w:t>31063</w:t>
      </w:r>
      <w:r w:rsidRPr="00404F52">
        <w:rPr>
          <w:color w:val="231F20"/>
          <w:spacing w:val="-3"/>
        </w:rPr>
        <w:t xml:space="preserve"> </w:t>
      </w:r>
      <w:r w:rsidRPr="00404F52">
        <w:rPr>
          <w:color w:val="231F20"/>
        </w:rPr>
        <w:t>(3:</w:t>
      </w:r>
      <w:r w:rsidRPr="00404F52">
        <w:rPr>
          <w:color w:val="231F20"/>
          <w:spacing w:val="-3"/>
        </w:rPr>
        <w:t xml:space="preserve"> </w:t>
      </w:r>
      <w:r w:rsidRPr="00404F52">
        <w:rPr>
          <w:color w:val="231F20"/>
        </w:rPr>
        <w:t>30/30)</w:t>
      </w:r>
      <w:r w:rsidRPr="00404F52">
        <w:rPr>
          <w:color w:val="231F20"/>
        </w:rPr>
        <w:tab/>
        <w:t>Quality</w:t>
      </w:r>
      <w:r w:rsidRPr="00404F52">
        <w:rPr>
          <w:color w:val="231F20"/>
          <w:spacing w:val="69"/>
        </w:rPr>
        <w:t xml:space="preserve"> </w:t>
      </w:r>
      <w:r w:rsidRPr="00404F52">
        <w:rPr>
          <w:color w:val="231F20"/>
        </w:rPr>
        <w:t xml:space="preserve">Management  </w:t>
      </w:r>
      <w:r w:rsidRPr="00404F52">
        <w:rPr>
          <w:color w:val="231F20"/>
          <w:spacing w:val="14"/>
        </w:rPr>
        <w:t xml:space="preserve"> </w:t>
      </w:r>
      <w:r w:rsidRPr="00404F52">
        <w:rPr>
          <w:color w:val="231F20"/>
        </w:rPr>
        <w:t xml:space="preserve">of  </w:t>
      </w:r>
      <w:r w:rsidRPr="00404F52">
        <w:rPr>
          <w:color w:val="231F20"/>
          <w:spacing w:val="14"/>
        </w:rPr>
        <w:t xml:space="preserve"> </w:t>
      </w:r>
      <w:r w:rsidRPr="00404F52">
        <w:rPr>
          <w:color w:val="231F20"/>
        </w:rPr>
        <w:t xml:space="preserve">Food  </w:t>
      </w:r>
      <w:r w:rsidRPr="00404F52">
        <w:rPr>
          <w:color w:val="231F20"/>
          <w:spacing w:val="15"/>
        </w:rPr>
        <w:t xml:space="preserve"> </w:t>
      </w:r>
      <w:r w:rsidRPr="00404F52">
        <w:rPr>
          <w:color w:val="231F20"/>
        </w:rPr>
        <w:t xml:space="preserve">Processing  </w:t>
      </w:r>
      <w:r w:rsidRPr="00404F52">
        <w:rPr>
          <w:color w:val="231F20"/>
          <w:spacing w:val="13"/>
        </w:rPr>
        <w:t xml:space="preserve"> </w:t>
      </w:r>
      <w:r w:rsidRPr="00404F52">
        <w:rPr>
          <w:color w:val="231F20"/>
        </w:rPr>
        <w:t>and</w:t>
      </w:r>
    </w:p>
    <w:p w14:paraId="5BB175CE" w14:textId="77777777" w:rsidR="00A03B3A" w:rsidRPr="00404F52" w:rsidRDefault="00F312DC">
      <w:pPr>
        <w:spacing w:before="7"/>
        <w:ind w:left="1417" w:right="2786"/>
        <w:jc w:val="center"/>
        <w:rPr>
          <w:rFonts w:ascii="Cambria"/>
          <w:b/>
          <w:sz w:val="24"/>
        </w:rPr>
      </w:pPr>
      <w:r w:rsidRPr="00404F52">
        <w:rPr>
          <w:rFonts w:ascii="Cambria"/>
          <w:b/>
          <w:color w:val="231F20"/>
          <w:sz w:val="24"/>
        </w:rPr>
        <w:t>Handling</w:t>
      </w:r>
    </w:p>
    <w:p w14:paraId="4201399A" w14:textId="77777777" w:rsidR="00A03B3A" w:rsidRPr="00404F52" w:rsidRDefault="00A66E36">
      <w:pPr>
        <w:pStyle w:val="BodyText"/>
        <w:spacing w:before="90" w:line="249" w:lineRule="auto"/>
        <w:ind w:left="2267" w:right="846" w:hanging="1134"/>
        <w:jc w:val="both"/>
      </w:pPr>
      <w:r>
        <w:pict w14:anchorId="55FD9B2B">
          <v:group id="_x0000_s1187" style="position:absolute;left:0;text-align:left;margin-left:480.45pt;margin-top:137.05pt;width:35.45pt;height:53.15pt;z-index:251640320;mso-position-horizontal-relative:page" coordorigin="9609,2741" coordsize="709,1063">
            <v:rect id="_x0000_s1189" style="position:absolute;left:9609;top:2740;width:709;height:1063" fillcolor="#939598" stroked="f"/>
            <v:shape id="_x0000_s1188" type="#_x0000_t202" style="position:absolute;left:9609;top:2740;width:709;height:1063" filled="f" stroked="f">
              <v:textbox inset="0,0,0,0">
                <w:txbxContent>
                  <w:p w14:paraId="12D3EF8A"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67993EB9"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spacing w:val="-1"/>
        </w:rPr>
        <w:t>Theory</w:t>
      </w:r>
      <w:r w:rsidR="00F312DC" w:rsidRPr="00404F52">
        <w:rPr>
          <w:b/>
          <w:color w:val="231F20"/>
          <w:spacing w:val="17"/>
        </w:rPr>
        <w:t xml:space="preserve"> </w:t>
      </w:r>
      <w:r w:rsidR="00F312DC" w:rsidRPr="00404F52">
        <w:rPr>
          <w:color w:val="231F20"/>
          <w:spacing w:val="-1"/>
        </w:rPr>
        <w:t>Basic</w:t>
      </w:r>
      <w:r w:rsidR="00F312DC" w:rsidRPr="00404F52">
        <w:rPr>
          <w:color w:val="231F20"/>
          <w:spacing w:val="-18"/>
        </w:rPr>
        <w:t xml:space="preserve"> </w:t>
      </w:r>
      <w:r w:rsidR="00F312DC" w:rsidRPr="00404F52">
        <w:rPr>
          <w:color w:val="231F20"/>
        </w:rPr>
        <w:t>quality</w:t>
      </w:r>
      <w:r w:rsidR="00F312DC" w:rsidRPr="00404F52">
        <w:rPr>
          <w:color w:val="231F20"/>
          <w:spacing w:val="-18"/>
        </w:rPr>
        <w:t xml:space="preserve"> </w:t>
      </w:r>
      <w:r w:rsidR="00F312DC" w:rsidRPr="00404F52">
        <w:rPr>
          <w:color w:val="231F20"/>
        </w:rPr>
        <w:t>concepts;</w:t>
      </w:r>
      <w:r w:rsidR="00F312DC" w:rsidRPr="00404F52">
        <w:rPr>
          <w:color w:val="231F20"/>
          <w:spacing w:val="-18"/>
        </w:rPr>
        <w:t xml:space="preserve"> </w:t>
      </w:r>
      <w:r w:rsidR="00F312DC" w:rsidRPr="00404F52">
        <w:rPr>
          <w:color w:val="231F20"/>
        </w:rPr>
        <w:t>introduction</w:t>
      </w:r>
      <w:r w:rsidR="00F312DC" w:rsidRPr="00404F52">
        <w:rPr>
          <w:color w:val="231F20"/>
          <w:spacing w:val="-18"/>
        </w:rPr>
        <w:t xml:space="preserve"> </w:t>
      </w:r>
      <w:r w:rsidR="00F312DC" w:rsidRPr="00404F52">
        <w:rPr>
          <w:color w:val="231F20"/>
        </w:rPr>
        <w:t>to</w:t>
      </w:r>
      <w:r w:rsidR="00F312DC" w:rsidRPr="00404F52">
        <w:rPr>
          <w:color w:val="231F20"/>
          <w:spacing w:val="-18"/>
        </w:rPr>
        <w:t xml:space="preserve"> </w:t>
      </w:r>
      <w:r w:rsidR="00F312DC" w:rsidRPr="00404F52">
        <w:rPr>
          <w:color w:val="231F20"/>
        </w:rPr>
        <w:t>quality</w:t>
      </w:r>
      <w:r w:rsidR="00F312DC" w:rsidRPr="00404F52">
        <w:rPr>
          <w:color w:val="231F20"/>
          <w:spacing w:val="-18"/>
        </w:rPr>
        <w:t xml:space="preserve"> </w:t>
      </w:r>
      <w:r w:rsidR="00F312DC" w:rsidRPr="00404F52">
        <w:rPr>
          <w:color w:val="231F20"/>
        </w:rPr>
        <w:t>assurance,</w:t>
      </w:r>
      <w:r w:rsidR="00F312DC" w:rsidRPr="00404F52">
        <w:rPr>
          <w:color w:val="231F20"/>
          <w:spacing w:val="-18"/>
        </w:rPr>
        <w:t xml:space="preserve"> </w:t>
      </w:r>
      <w:r w:rsidR="00F312DC" w:rsidRPr="00404F52">
        <w:rPr>
          <w:color w:val="231F20"/>
        </w:rPr>
        <w:t>Codex</w:t>
      </w:r>
      <w:r w:rsidR="00F312DC" w:rsidRPr="00404F52">
        <w:rPr>
          <w:color w:val="231F20"/>
          <w:spacing w:val="-30"/>
        </w:rPr>
        <w:t xml:space="preserve"> </w:t>
      </w:r>
      <w:r w:rsidR="00F312DC" w:rsidRPr="00404F52">
        <w:rPr>
          <w:color w:val="231F20"/>
        </w:rPr>
        <w:t>Alimentarius</w:t>
      </w:r>
      <w:r w:rsidR="00F312DC" w:rsidRPr="00404F52">
        <w:rPr>
          <w:color w:val="231F20"/>
          <w:spacing w:val="-18"/>
        </w:rPr>
        <w:t xml:space="preserve"> </w:t>
      </w:r>
      <w:r w:rsidR="00F312DC" w:rsidRPr="00404F52">
        <w:rPr>
          <w:color w:val="231F20"/>
        </w:rPr>
        <w:t>basic</w:t>
      </w:r>
      <w:r w:rsidR="00F312DC" w:rsidRPr="00404F52">
        <w:rPr>
          <w:color w:val="231F20"/>
          <w:spacing w:val="-53"/>
        </w:rPr>
        <w:t xml:space="preserve"> </w:t>
      </w:r>
      <w:r w:rsidR="00F312DC" w:rsidRPr="00404F52">
        <w:rPr>
          <w:color w:val="231F20"/>
          <w:spacing w:val="-1"/>
        </w:rPr>
        <w:t>document</w:t>
      </w:r>
      <w:r w:rsidR="00F312DC" w:rsidRPr="00404F52">
        <w:rPr>
          <w:color w:val="231F20"/>
          <w:spacing w:val="-3"/>
        </w:rPr>
        <w:t xml:space="preserve"> </w:t>
      </w:r>
      <w:r w:rsidR="00F312DC" w:rsidRPr="00404F52">
        <w:rPr>
          <w:color w:val="231F20"/>
          <w:spacing w:val="-1"/>
        </w:rPr>
        <w:t>in</w:t>
      </w:r>
      <w:r w:rsidR="00F312DC" w:rsidRPr="00404F52">
        <w:rPr>
          <w:color w:val="231F20"/>
          <w:spacing w:val="-3"/>
        </w:rPr>
        <w:t xml:space="preserve"> </w:t>
      </w:r>
      <w:r w:rsidR="00F312DC" w:rsidRPr="00404F52">
        <w:rPr>
          <w:color w:val="231F20"/>
        </w:rPr>
        <w:t>food</w:t>
      </w:r>
      <w:r w:rsidR="00F312DC" w:rsidRPr="00404F52">
        <w:rPr>
          <w:color w:val="231F20"/>
          <w:spacing w:val="-3"/>
        </w:rPr>
        <w:t xml:space="preserve"> </w:t>
      </w:r>
      <w:r w:rsidR="00F312DC" w:rsidRPr="00404F52">
        <w:rPr>
          <w:color w:val="231F20"/>
        </w:rPr>
        <w:t>hygiene,</w:t>
      </w:r>
      <w:r w:rsidR="00F312DC" w:rsidRPr="00404F52">
        <w:rPr>
          <w:color w:val="231F20"/>
          <w:spacing w:val="-3"/>
        </w:rPr>
        <w:t xml:space="preserve"> </w:t>
      </w:r>
      <w:r w:rsidR="00F312DC" w:rsidRPr="00404F52">
        <w:rPr>
          <w:color w:val="231F20"/>
        </w:rPr>
        <w:t>Food</w:t>
      </w:r>
      <w:r w:rsidR="00F312DC" w:rsidRPr="00404F52">
        <w:rPr>
          <w:color w:val="231F20"/>
          <w:spacing w:val="-15"/>
        </w:rPr>
        <w:t xml:space="preserve"> </w:t>
      </w:r>
      <w:r w:rsidR="00F312DC" w:rsidRPr="00404F52">
        <w:rPr>
          <w:color w:val="231F20"/>
        </w:rPr>
        <w:t>Act</w:t>
      </w:r>
      <w:r w:rsidR="00F312DC" w:rsidRPr="00404F52">
        <w:rPr>
          <w:color w:val="231F20"/>
          <w:spacing w:val="-3"/>
        </w:rPr>
        <w:t xml:space="preserve"> </w:t>
      </w:r>
      <w:r w:rsidR="00F312DC" w:rsidRPr="00404F52">
        <w:rPr>
          <w:color w:val="231F20"/>
        </w:rPr>
        <w:t>(1980),</w:t>
      </w:r>
      <w:r w:rsidR="00F312DC" w:rsidRPr="00404F52">
        <w:rPr>
          <w:color w:val="231F20"/>
          <w:spacing w:val="-3"/>
        </w:rPr>
        <w:t xml:space="preserve"> </w:t>
      </w:r>
      <w:r w:rsidR="00F312DC" w:rsidRPr="00404F52">
        <w:rPr>
          <w:color w:val="231F20"/>
        </w:rPr>
        <w:t>food</w:t>
      </w:r>
      <w:r w:rsidR="00F312DC" w:rsidRPr="00404F52">
        <w:rPr>
          <w:color w:val="231F20"/>
          <w:spacing w:val="-3"/>
        </w:rPr>
        <w:t xml:space="preserve"> </w:t>
      </w:r>
      <w:r w:rsidR="00F312DC" w:rsidRPr="00404F52">
        <w:rPr>
          <w:color w:val="231F20"/>
        </w:rPr>
        <w:t>safety</w:t>
      </w:r>
      <w:r w:rsidR="00F312DC" w:rsidRPr="00404F52">
        <w:rPr>
          <w:color w:val="231F20"/>
          <w:spacing w:val="-2"/>
        </w:rPr>
        <w:t xml:space="preserve"> </w:t>
      </w:r>
      <w:r w:rsidR="00F312DC" w:rsidRPr="00404F52">
        <w:rPr>
          <w:color w:val="231F20"/>
        </w:rPr>
        <w:t>management</w:t>
      </w:r>
      <w:r w:rsidR="00F312DC" w:rsidRPr="00404F52">
        <w:rPr>
          <w:color w:val="231F20"/>
          <w:spacing w:val="-3"/>
        </w:rPr>
        <w:t xml:space="preserve"> </w:t>
      </w:r>
      <w:r w:rsidR="00F312DC" w:rsidRPr="00404F52">
        <w:rPr>
          <w:color w:val="231F20"/>
        </w:rPr>
        <w:t>procedures;</w:t>
      </w:r>
      <w:r w:rsidR="00F312DC" w:rsidRPr="00404F52">
        <w:rPr>
          <w:color w:val="231F20"/>
          <w:spacing w:val="-53"/>
        </w:rPr>
        <w:t xml:space="preserve"> </w:t>
      </w:r>
      <w:r w:rsidR="00F312DC" w:rsidRPr="00404F52">
        <w:rPr>
          <w:color w:val="231F20"/>
        </w:rPr>
        <w:t>GMP, cleaning and disinfection, personal hygiene, integrated pest management,</w:t>
      </w:r>
      <w:r w:rsidR="00F312DC" w:rsidRPr="00404F52">
        <w:rPr>
          <w:color w:val="231F20"/>
          <w:spacing w:val="1"/>
        </w:rPr>
        <w:t xml:space="preserve"> </w:t>
      </w:r>
      <w:r w:rsidR="00F312DC" w:rsidRPr="00404F52">
        <w:rPr>
          <w:color w:val="231F20"/>
          <w:spacing w:val="-1"/>
        </w:rPr>
        <w:t>training</w:t>
      </w:r>
      <w:r w:rsidR="00F312DC" w:rsidRPr="00404F52">
        <w:rPr>
          <w:color w:val="231F20"/>
          <w:spacing w:val="-23"/>
        </w:rPr>
        <w:t xml:space="preserve"> </w:t>
      </w:r>
      <w:r w:rsidR="00F312DC" w:rsidRPr="00404F52">
        <w:rPr>
          <w:color w:val="231F20"/>
          <w:spacing w:val="-1"/>
        </w:rPr>
        <w:t>and</w:t>
      </w:r>
      <w:r w:rsidR="00F312DC" w:rsidRPr="00404F52">
        <w:rPr>
          <w:color w:val="231F20"/>
          <w:spacing w:val="-23"/>
        </w:rPr>
        <w:t xml:space="preserve"> </w:t>
      </w:r>
      <w:r w:rsidR="00F312DC" w:rsidRPr="00404F52">
        <w:rPr>
          <w:color w:val="231F20"/>
        </w:rPr>
        <w:t>supervisory</w:t>
      </w:r>
      <w:r w:rsidR="00F312DC" w:rsidRPr="00404F52">
        <w:rPr>
          <w:color w:val="231F20"/>
          <w:spacing w:val="-23"/>
        </w:rPr>
        <w:t xml:space="preserve"> </w:t>
      </w:r>
      <w:r w:rsidR="00F312DC" w:rsidRPr="00404F52">
        <w:rPr>
          <w:color w:val="231F20"/>
        </w:rPr>
        <w:t>management,</w:t>
      </w:r>
      <w:r w:rsidR="00F312DC" w:rsidRPr="00404F52">
        <w:rPr>
          <w:color w:val="231F20"/>
          <w:spacing w:val="-23"/>
        </w:rPr>
        <w:t xml:space="preserve"> </w:t>
      </w:r>
      <w:r w:rsidR="00F312DC" w:rsidRPr="00404F52">
        <w:rPr>
          <w:color w:val="231F20"/>
        </w:rPr>
        <w:t>design</w:t>
      </w:r>
      <w:r w:rsidR="00F312DC" w:rsidRPr="00404F52">
        <w:rPr>
          <w:color w:val="231F20"/>
          <w:spacing w:val="-23"/>
        </w:rPr>
        <w:t xml:space="preserve"> </w:t>
      </w:r>
      <w:r w:rsidR="00F312DC" w:rsidRPr="00404F52">
        <w:rPr>
          <w:color w:val="231F20"/>
        </w:rPr>
        <w:t>and</w:t>
      </w:r>
      <w:r w:rsidR="00F312DC" w:rsidRPr="00404F52">
        <w:rPr>
          <w:color w:val="231F20"/>
          <w:spacing w:val="-23"/>
        </w:rPr>
        <w:t xml:space="preserve"> </w:t>
      </w:r>
      <w:r w:rsidR="00F312DC" w:rsidRPr="00404F52">
        <w:rPr>
          <w:color w:val="231F20"/>
        </w:rPr>
        <w:t>construction</w:t>
      </w:r>
      <w:r w:rsidR="00F312DC" w:rsidRPr="00404F52">
        <w:rPr>
          <w:color w:val="231F20"/>
          <w:spacing w:val="-23"/>
        </w:rPr>
        <w:t xml:space="preserve"> </w:t>
      </w:r>
      <w:r w:rsidR="00F312DC" w:rsidRPr="00404F52">
        <w:rPr>
          <w:color w:val="231F20"/>
        </w:rPr>
        <w:t>of</w:t>
      </w:r>
      <w:r w:rsidR="00F312DC" w:rsidRPr="00404F52">
        <w:rPr>
          <w:color w:val="231F20"/>
          <w:spacing w:val="-23"/>
        </w:rPr>
        <w:t xml:space="preserve"> </w:t>
      </w:r>
      <w:r w:rsidR="00F312DC" w:rsidRPr="00404F52">
        <w:rPr>
          <w:color w:val="231F20"/>
        </w:rPr>
        <w:t>food</w:t>
      </w:r>
      <w:r w:rsidR="00F312DC" w:rsidRPr="00404F52">
        <w:rPr>
          <w:color w:val="231F20"/>
          <w:spacing w:val="-23"/>
        </w:rPr>
        <w:t xml:space="preserve"> </w:t>
      </w:r>
      <w:r w:rsidR="00F312DC" w:rsidRPr="00404F52">
        <w:rPr>
          <w:color w:val="231F20"/>
        </w:rPr>
        <w:t>premises</w:t>
      </w:r>
      <w:r w:rsidR="00F312DC" w:rsidRPr="00404F52">
        <w:rPr>
          <w:color w:val="231F20"/>
          <w:spacing w:val="-23"/>
        </w:rPr>
        <w:t xml:space="preserve"> </w:t>
      </w:r>
      <w:r w:rsidR="00F312DC" w:rsidRPr="00404F52">
        <w:rPr>
          <w:color w:val="231F20"/>
        </w:rPr>
        <w:t>and</w:t>
      </w:r>
      <w:r w:rsidR="00F312DC" w:rsidRPr="00404F52">
        <w:rPr>
          <w:color w:val="231F20"/>
          <w:spacing w:val="-52"/>
        </w:rPr>
        <w:t xml:space="preserve"> </w:t>
      </w:r>
      <w:r w:rsidR="00F312DC" w:rsidRPr="00404F52">
        <w:rPr>
          <w:color w:val="231F20"/>
        </w:rPr>
        <w:t>equipment, hazard analysis and critical control point (HACCP); HACCP concept,</w:t>
      </w:r>
      <w:r w:rsidR="00F312DC" w:rsidRPr="00404F52">
        <w:rPr>
          <w:color w:val="231F20"/>
          <w:spacing w:val="-52"/>
        </w:rPr>
        <w:t xml:space="preserve"> </w:t>
      </w:r>
      <w:r w:rsidR="00F312DC" w:rsidRPr="00404F52">
        <w:rPr>
          <w:color w:val="231F20"/>
        </w:rPr>
        <w:t>HACCP inspection procedure, good agricultural practices (GAP); EUREPGAP,</w:t>
      </w:r>
      <w:r w:rsidR="00F312DC" w:rsidRPr="00404F52">
        <w:rPr>
          <w:color w:val="231F20"/>
          <w:spacing w:val="1"/>
        </w:rPr>
        <w:t xml:space="preserve"> </w:t>
      </w:r>
      <w:r w:rsidR="00F312DC" w:rsidRPr="00404F52">
        <w:rPr>
          <w:color w:val="231F20"/>
        </w:rPr>
        <w:t>ISO22000; ISO 9000 quality management system; total quality management,</w:t>
      </w:r>
      <w:r w:rsidR="00F312DC" w:rsidRPr="00404F52">
        <w:rPr>
          <w:color w:val="231F20"/>
          <w:spacing w:val="1"/>
        </w:rPr>
        <w:t xml:space="preserve"> </w:t>
      </w:r>
      <w:r w:rsidR="00F312DC" w:rsidRPr="00404F52">
        <w:rPr>
          <w:color w:val="231F20"/>
        </w:rPr>
        <w:t>HACCP; HACCP concept, HACCP inspection Procedure, ISO22000; food safety</w:t>
      </w:r>
      <w:r w:rsidR="00F312DC" w:rsidRPr="00404F52">
        <w:rPr>
          <w:color w:val="231F20"/>
          <w:spacing w:val="-52"/>
        </w:rPr>
        <w:t xml:space="preserve"> </w:t>
      </w:r>
      <w:r w:rsidR="00F312DC" w:rsidRPr="00404F52">
        <w:rPr>
          <w:color w:val="231F20"/>
        </w:rPr>
        <w:t>audit system; other management systems; ISO14000 environmental management</w:t>
      </w:r>
      <w:r w:rsidR="00F312DC" w:rsidRPr="00404F52">
        <w:rPr>
          <w:color w:val="231F20"/>
          <w:spacing w:val="1"/>
        </w:rPr>
        <w:t xml:space="preserve"> </w:t>
      </w:r>
      <w:r w:rsidR="00F312DC" w:rsidRPr="00404F52">
        <w:rPr>
          <w:color w:val="231F20"/>
          <w:spacing w:val="-1"/>
        </w:rPr>
        <w:t>system,</w:t>
      </w:r>
      <w:r w:rsidR="00F312DC" w:rsidRPr="00404F52">
        <w:rPr>
          <w:color w:val="231F20"/>
          <w:spacing w:val="-5"/>
        </w:rPr>
        <w:t xml:space="preserve"> </w:t>
      </w:r>
      <w:r w:rsidR="00F312DC" w:rsidRPr="00404F52">
        <w:rPr>
          <w:color w:val="231F20"/>
          <w:spacing w:val="-1"/>
        </w:rPr>
        <w:t>SA</w:t>
      </w:r>
      <w:r w:rsidR="00F312DC" w:rsidRPr="00404F52">
        <w:rPr>
          <w:color w:val="231F20"/>
          <w:spacing w:val="-16"/>
        </w:rPr>
        <w:t xml:space="preserve"> </w:t>
      </w:r>
      <w:r w:rsidR="00F312DC" w:rsidRPr="00404F52">
        <w:rPr>
          <w:color w:val="231F20"/>
          <w:spacing w:val="-1"/>
        </w:rPr>
        <w:t>8000</w:t>
      </w:r>
      <w:r w:rsidR="00F312DC" w:rsidRPr="00404F52">
        <w:rPr>
          <w:color w:val="231F20"/>
          <w:spacing w:val="-4"/>
        </w:rPr>
        <w:t xml:space="preserve"> </w:t>
      </w:r>
      <w:r w:rsidR="00F312DC" w:rsidRPr="00404F52">
        <w:rPr>
          <w:color w:val="231F20"/>
          <w:spacing w:val="-1"/>
        </w:rPr>
        <w:t>social</w:t>
      </w:r>
      <w:r w:rsidR="00F312DC" w:rsidRPr="00404F52">
        <w:rPr>
          <w:color w:val="231F20"/>
          <w:spacing w:val="-5"/>
        </w:rPr>
        <w:t xml:space="preserve"> </w:t>
      </w:r>
      <w:r w:rsidR="00F312DC" w:rsidRPr="00404F52">
        <w:rPr>
          <w:color w:val="231F20"/>
          <w:spacing w:val="-1"/>
        </w:rPr>
        <w:t>responsible</w:t>
      </w:r>
      <w:r w:rsidR="00F312DC" w:rsidRPr="00404F52">
        <w:rPr>
          <w:color w:val="231F20"/>
          <w:spacing w:val="-4"/>
        </w:rPr>
        <w:t xml:space="preserve"> </w:t>
      </w:r>
      <w:r w:rsidR="00F312DC" w:rsidRPr="00404F52">
        <w:rPr>
          <w:color w:val="231F20"/>
        </w:rPr>
        <w:t>system,</w:t>
      </w:r>
      <w:r w:rsidR="00F312DC" w:rsidRPr="00404F52">
        <w:rPr>
          <w:color w:val="231F20"/>
          <w:spacing w:val="-4"/>
        </w:rPr>
        <w:t xml:space="preserve"> </w:t>
      </w:r>
      <w:r w:rsidR="00F312DC" w:rsidRPr="00404F52">
        <w:rPr>
          <w:color w:val="231F20"/>
        </w:rPr>
        <w:t>OHSAS</w:t>
      </w:r>
      <w:r w:rsidR="00F312DC" w:rsidRPr="00404F52">
        <w:rPr>
          <w:color w:val="231F20"/>
          <w:spacing w:val="-4"/>
        </w:rPr>
        <w:t xml:space="preserve"> </w:t>
      </w:r>
      <w:r w:rsidR="00F312DC" w:rsidRPr="00404F52">
        <w:rPr>
          <w:color w:val="231F20"/>
        </w:rPr>
        <w:t>8000</w:t>
      </w:r>
      <w:r w:rsidR="00F312DC" w:rsidRPr="00404F52">
        <w:rPr>
          <w:color w:val="231F20"/>
          <w:spacing w:val="-5"/>
        </w:rPr>
        <w:t xml:space="preserve"> </w:t>
      </w:r>
      <w:r w:rsidR="00F312DC" w:rsidRPr="00404F52">
        <w:rPr>
          <w:color w:val="231F20"/>
        </w:rPr>
        <w:t>occupational</w:t>
      </w:r>
      <w:r w:rsidR="00F312DC" w:rsidRPr="00404F52">
        <w:rPr>
          <w:color w:val="231F20"/>
          <w:spacing w:val="-4"/>
        </w:rPr>
        <w:t xml:space="preserve"> </w:t>
      </w:r>
      <w:r w:rsidR="00F312DC" w:rsidRPr="00404F52">
        <w:rPr>
          <w:color w:val="231F20"/>
        </w:rPr>
        <w:t>health</w:t>
      </w:r>
      <w:r w:rsidR="00F312DC" w:rsidRPr="00404F52">
        <w:rPr>
          <w:color w:val="231F20"/>
          <w:spacing w:val="-4"/>
        </w:rPr>
        <w:t xml:space="preserve"> </w:t>
      </w:r>
      <w:r w:rsidR="00F312DC" w:rsidRPr="00404F52">
        <w:rPr>
          <w:color w:val="231F20"/>
        </w:rPr>
        <w:t>and</w:t>
      </w:r>
      <w:r w:rsidR="00F312DC" w:rsidRPr="00404F52">
        <w:rPr>
          <w:color w:val="231F20"/>
          <w:spacing w:val="-53"/>
        </w:rPr>
        <w:t xml:space="preserve"> </w:t>
      </w:r>
      <w:r w:rsidR="00F312DC" w:rsidRPr="00404F52">
        <w:rPr>
          <w:color w:val="231F20"/>
        </w:rPr>
        <w:t>safety management system, food safety management procedures; GMP, cleaning</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disinfection,</w:t>
      </w:r>
      <w:r w:rsidR="00F312DC" w:rsidRPr="00404F52">
        <w:rPr>
          <w:color w:val="231F20"/>
          <w:spacing w:val="1"/>
        </w:rPr>
        <w:t xml:space="preserve"> </w:t>
      </w:r>
      <w:r w:rsidR="00F312DC" w:rsidRPr="00404F52">
        <w:rPr>
          <w:color w:val="231F20"/>
        </w:rPr>
        <w:t>personal</w:t>
      </w:r>
      <w:r w:rsidR="00F312DC" w:rsidRPr="00404F52">
        <w:rPr>
          <w:color w:val="231F20"/>
          <w:spacing w:val="1"/>
        </w:rPr>
        <w:t xml:space="preserve"> </w:t>
      </w:r>
      <w:r w:rsidR="00F312DC" w:rsidRPr="00404F52">
        <w:rPr>
          <w:color w:val="231F20"/>
        </w:rPr>
        <w:t>hygiene,</w:t>
      </w:r>
      <w:r w:rsidR="00F312DC" w:rsidRPr="00404F52">
        <w:rPr>
          <w:color w:val="231F20"/>
          <w:spacing w:val="1"/>
        </w:rPr>
        <w:t xml:space="preserve"> </w:t>
      </w:r>
      <w:r w:rsidR="00F312DC" w:rsidRPr="00404F52">
        <w:rPr>
          <w:color w:val="231F20"/>
        </w:rPr>
        <w:t>integrated</w:t>
      </w:r>
      <w:r w:rsidR="00F312DC" w:rsidRPr="00404F52">
        <w:rPr>
          <w:color w:val="231F20"/>
          <w:spacing w:val="1"/>
        </w:rPr>
        <w:t xml:space="preserve"> </w:t>
      </w:r>
      <w:r w:rsidR="00F312DC" w:rsidRPr="00404F52">
        <w:rPr>
          <w:color w:val="231F20"/>
        </w:rPr>
        <w:t>pest</w:t>
      </w:r>
      <w:r w:rsidR="00F312DC" w:rsidRPr="00404F52">
        <w:rPr>
          <w:color w:val="231F20"/>
          <w:spacing w:val="1"/>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training</w:t>
      </w:r>
      <w:r w:rsidR="00F312DC" w:rsidRPr="00404F52">
        <w:rPr>
          <w:color w:val="231F20"/>
          <w:spacing w:val="1"/>
        </w:rPr>
        <w:t xml:space="preserve"> </w:t>
      </w:r>
      <w:r w:rsidR="00F312DC" w:rsidRPr="00404F52">
        <w:rPr>
          <w:color w:val="231F20"/>
        </w:rPr>
        <w:t>and</w:t>
      </w:r>
      <w:r w:rsidR="00F312DC" w:rsidRPr="00404F52">
        <w:rPr>
          <w:color w:val="231F20"/>
          <w:spacing w:val="-52"/>
        </w:rPr>
        <w:t xml:space="preserve"> </w:t>
      </w:r>
      <w:r w:rsidR="00F312DC" w:rsidRPr="00404F52">
        <w:rPr>
          <w:color w:val="231F20"/>
          <w:spacing w:val="-1"/>
        </w:rPr>
        <w:t>supervisory</w:t>
      </w:r>
      <w:r w:rsidR="00F312DC" w:rsidRPr="00404F52">
        <w:rPr>
          <w:color w:val="231F20"/>
          <w:spacing w:val="-17"/>
        </w:rPr>
        <w:t xml:space="preserve"> </w:t>
      </w:r>
      <w:r w:rsidR="00F312DC" w:rsidRPr="00404F52">
        <w:rPr>
          <w:color w:val="231F20"/>
        </w:rPr>
        <w:t>management,</w:t>
      </w:r>
      <w:r w:rsidR="00F312DC" w:rsidRPr="00404F52">
        <w:rPr>
          <w:color w:val="231F20"/>
          <w:spacing w:val="-17"/>
        </w:rPr>
        <w:t xml:space="preserve"> </w:t>
      </w:r>
      <w:r w:rsidR="00F312DC" w:rsidRPr="00404F52">
        <w:rPr>
          <w:color w:val="231F20"/>
        </w:rPr>
        <w:t>design</w:t>
      </w:r>
      <w:r w:rsidR="00F312DC" w:rsidRPr="00404F52">
        <w:rPr>
          <w:color w:val="231F20"/>
          <w:spacing w:val="-17"/>
        </w:rPr>
        <w:t xml:space="preserve"> </w:t>
      </w:r>
      <w:r w:rsidR="00F312DC" w:rsidRPr="00404F52">
        <w:rPr>
          <w:color w:val="231F20"/>
        </w:rPr>
        <w:t>and</w:t>
      </w:r>
      <w:r w:rsidR="00F312DC" w:rsidRPr="00404F52">
        <w:rPr>
          <w:color w:val="231F20"/>
          <w:spacing w:val="-17"/>
        </w:rPr>
        <w:t xml:space="preserve"> </w:t>
      </w:r>
      <w:r w:rsidR="00F312DC" w:rsidRPr="00404F52">
        <w:rPr>
          <w:color w:val="231F20"/>
        </w:rPr>
        <w:t>construction</w:t>
      </w:r>
      <w:r w:rsidR="00F312DC" w:rsidRPr="00404F52">
        <w:rPr>
          <w:color w:val="231F20"/>
          <w:spacing w:val="-17"/>
        </w:rPr>
        <w:t xml:space="preserve"> </w:t>
      </w:r>
      <w:r w:rsidR="00F312DC" w:rsidRPr="00404F52">
        <w:rPr>
          <w:color w:val="231F20"/>
        </w:rPr>
        <w:t>of</w:t>
      </w:r>
      <w:r w:rsidR="00F312DC" w:rsidRPr="00404F52">
        <w:rPr>
          <w:color w:val="231F20"/>
          <w:spacing w:val="-17"/>
        </w:rPr>
        <w:t xml:space="preserve"> </w:t>
      </w:r>
      <w:r w:rsidR="00F312DC" w:rsidRPr="00404F52">
        <w:rPr>
          <w:color w:val="231F20"/>
        </w:rPr>
        <w:t>food</w:t>
      </w:r>
      <w:r w:rsidR="00F312DC" w:rsidRPr="00404F52">
        <w:rPr>
          <w:color w:val="231F20"/>
          <w:spacing w:val="-17"/>
        </w:rPr>
        <w:t xml:space="preserve"> </w:t>
      </w:r>
      <w:r w:rsidR="00F312DC" w:rsidRPr="00404F52">
        <w:rPr>
          <w:color w:val="231F20"/>
        </w:rPr>
        <w:t>premises</w:t>
      </w:r>
      <w:r w:rsidR="00F312DC" w:rsidRPr="00404F52">
        <w:rPr>
          <w:color w:val="231F20"/>
          <w:spacing w:val="-17"/>
        </w:rPr>
        <w:t xml:space="preserve"> </w:t>
      </w:r>
      <w:r w:rsidR="00F312DC" w:rsidRPr="00404F52">
        <w:rPr>
          <w:color w:val="231F20"/>
        </w:rPr>
        <w:t>and</w:t>
      </w:r>
      <w:r w:rsidR="00F312DC" w:rsidRPr="00404F52">
        <w:rPr>
          <w:color w:val="231F20"/>
          <w:spacing w:val="-17"/>
        </w:rPr>
        <w:t xml:space="preserve"> </w:t>
      </w:r>
      <w:r w:rsidR="00F312DC" w:rsidRPr="00404F52">
        <w:rPr>
          <w:color w:val="231F20"/>
        </w:rPr>
        <w:t>equipment,</w:t>
      </w:r>
      <w:r w:rsidR="00F312DC" w:rsidRPr="00404F52">
        <w:rPr>
          <w:color w:val="231F20"/>
          <w:spacing w:val="-52"/>
        </w:rPr>
        <w:t xml:space="preserve"> </w:t>
      </w:r>
      <w:r w:rsidR="00F312DC" w:rsidRPr="00404F52">
        <w:rPr>
          <w:color w:val="231F20"/>
        </w:rPr>
        <w:t>HACCP;</w:t>
      </w:r>
      <w:r w:rsidR="00F312DC" w:rsidRPr="00404F52">
        <w:rPr>
          <w:color w:val="231F20"/>
          <w:spacing w:val="1"/>
        </w:rPr>
        <w:t xml:space="preserve"> </w:t>
      </w:r>
      <w:r w:rsidR="00F312DC" w:rsidRPr="00404F52">
        <w:rPr>
          <w:color w:val="231F20"/>
        </w:rPr>
        <w:t>HACCP</w:t>
      </w:r>
      <w:r w:rsidR="00F312DC" w:rsidRPr="00404F52">
        <w:rPr>
          <w:color w:val="231F20"/>
          <w:spacing w:val="1"/>
        </w:rPr>
        <w:t xml:space="preserve"> </w:t>
      </w:r>
      <w:r w:rsidR="00F312DC" w:rsidRPr="00404F52">
        <w:rPr>
          <w:color w:val="231F20"/>
        </w:rPr>
        <w:t>concept,</w:t>
      </w:r>
      <w:r w:rsidR="00F312DC" w:rsidRPr="00404F52">
        <w:rPr>
          <w:color w:val="231F20"/>
          <w:spacing w:val="1"/>
        </w:rPr>
        <w:t xml:space="preserve"> </w:t>
      </w:r>
      <w:r w:rsidR="00F312DC" w:rsidRPr="00404F52">
        <w:rPr>
          <w:color w:val="231F20"/>
        </w:rPr>
        <w:t>HACCP</w:t>
      </w:r>
      <w:r w:rsidR="00F312DC" w:rsidRPr="00404F52">
        <w:rPr>
          <w:color w:val="231F20"/>
          <w:spacing w:val="1"/>
        </w:rPr>
        <w:t xml:space="preserve"> </w:t>
      </w:r>
      <w:r w:rsidR="00F312DC" w:rsidRPr="00404F52">
        <w:rPr>
          <w:color w:val="231F20"/>
        </w:rPr>
        <w:t>inspection</w:t>
      </w:r>
      <w:r w:rsidR="00F312DC" w:rsidRPr="00404F52">
        <w:rPr>
          <w:color w:val="231F20"/>
          <w:spacing w:val="1"/>
        </w:rPr>
        <w:t xml:space="preserve"> </w:t>
      </w:r>
      <w:r w:rsidR="00F312DC" w:rsidRPr="00404F52">
        <w:rPr>
          <w:color w:val="231F20"/>
        </w:rPr>
        <w:t>procedure;</w:t>
      </w:r>
      <w:r w:rsidR="00F312DC" w:rsidRPr="00404F52">
        <w:rPr>
          <w:color w:val="231F20"/>
          <w:spacing w:val="1"/>
        </w:rPr>
        <w:t xml:space="preserve"> </w:t>
      </w:r>
      <w:r w:rsidR="00F312DC" w:rsidRPr="00404F52">
        <w:rPr>
          <w:color w:val="231F20"/>
        </w:rPr>
        <w:t>ISO</w:t>
      </w:r>
      <w:r w:rsidR="00F312DC" w:rsidRPr="00404F52">
        <w:rPr>
          <w:color w:val="231F20"/>
          <w:spacing w:val="1"/>
        </w:rPr>
        <w:t xml:space="preserve"> </w:t>
      </w:r>
      <w:r w:rsidR="00F312DC" w:rsidRPr="00404F52">
        <w:rPr>
          <w:color w:val="231F20"/>
        </w:rPr>
        <w:t>9000</w:t>
      </w:r>
      <w:r w:rsidR="00F312DC" w:rsidRPr="00404F52">
        <w:rPr>
          <w:color w:val="231F20"/>
          <w:spacing w:val="1"/>
        </w:rPr>
        <w:t xml:space="preserve"> </w:t>
      </w:r>
      <w:r w:rsidR="00F312DC" w:rsidRPr="00404F52">
        <w:rPr>
          <w:color w:val="231F20"/>
        </w:rPr>
        <w:t>quality</w:t>
      </w:r>
      <w:r w:rsidR="00F312DC" w:rsidRPr="00404F52">
        <w:rPr>
          <w:color w:val="231F20"/>
          <w:spacing w:val="1"/>
        </w:rPr>
        <w:t xml:space="preserve"> </w:t>
      </w:r>
      <w:r w:rsidR="00F312DC" w:rsidRPr="00404F52">
        <w:rPr>
          <w:color w:val="231F20"/>
        </w:rPr>
        <w:t>management system; total quality management, ISO22000; code of practices of</w:t>
      </w:r>
      <w:r w:rsidR="00F312DC" w:rsidRPr="00404F52">
        <w:rPr>
          <w:color w:val="231F20"/>
          <w:spacing w:val="1"/>
        </w:rPr>
        <w:t xml:space="preserve"> </w:t>
      </w:r>
      <w:r w:rsidR="00F312DC" w:rsidRPr="00404F52">
        <w:rPr>
          <w:color w:val="231F20"/>
        </w:rPr>
        <w:t>Sri Lanka standards institute (SLSI) for food safety assurance system; SLS 143-</w:t>
      </w:r>
      <w:r w:rsidR="00F312DC" w:rsidRPr="00404F52">
        <w:rPr>
          <w:color w:val="231F20"/>
          <w:spacing w:val="1"/>
        </w:rPr>
        <w:t xml:space="preserve"> </w:t>
      </w:r>
      <w:r w:rsidR="00F312DC" w:rsidRPr="00404F52">
        <w:rPr>
          <w:color w:val="231F20"/>
        </w:rPr>
        <w:t>code of practices for general food hygiene, SLS 872-code of practices for dairy</w:t>
      </w:r>
      <w:r w:rsidR="00F312DC" w:rsidRPr="00404F52">
        <w:rPr>
          <w:color w:val="231F20"/>
          <w:spacing w:val="1"/>
        </w:rPr>
        <w:t xml:space="preserve"> </w:t>
      </w:r>
      <w:r w:rsidR="00F312DC" w:rsidRPr="00404F52">
        <w:rPr>
          <w:color w:val="231F20"/>
        </w:rPr>
        <w:t>industries,</w:t>
      </w:r>
      <w:r w:rsidR="00F312DC" w:rsidRPr="00404F52">
        <w:rPr>
          <w:color w:val="231F20"/>
          <w:spacing w:val="18"/>
        </w:rPr>
        <w:t xml:space="preserve"> </w:t>
      </w:r>
      <w:r w:rsidR="00F312DC" w:rsidRPr="00404F52">
        <w:rPr>
          <w:color w:val="231F20"/>
        </w:rPr>
        <w:t>SLS</w:t>
      </w:r>
      <w:r w:rsidR="00F312DC" w:rsidRPr="00404F52">
        <w:rPr>
          <w:color w:val="231F20"/>
          <w:spacing w:val="19"/>
        </w:rPr>
        <w:t xml:space="preserve"> </w:t>
      </w:r>
      <w:r w:rsidR="00F312DC" w:rsidRPr="00404F52">
        <w:rPr>
          <w:color w:val="231F20"/>
        </w:rPr>
        <w:t>892-code</w:t>
      </w:r>
      <w:r w:rsidR="00F312DC" w:rsidRPr="00404F52">
        <w:rPr>
          <w:color w:val="231F20"/>
          <w:spacing w:val="19"/>
        </w:rPr>
        <w:t xml:space="preserve"> </w:t>
      </w:r>
      <w:r w:rsidR="00F312DC" w:rsidRPr="00404F52">
        <w:rPr>
          <w:color w:val="231F20"/>
        </w:rPr>
        <w:t>of</w:t>
      </w:r>
      <w:r w:rsidR="00F312DC" w:rsidRPr="00404F52">
        <w:rPr>
          <w:color w:val="231F20"/>
          <w:spacing w:val="19"/>
        </w:rPr>
        <w:t xml:space="preserve"> </w:t>
      </w:r>
      <w:r w:rsidR="00F312DC" w:rsidRPr="00404F52">
        <w:rPr>
          <w:color w:val="231F20"/>
        </w:rPr>
        <w:t>practices</w:t>
      </w:r>
      <w:r w:rsidR="00F312DC" w:rsidRPr="00404F52">
        <w:rPr>
          <w:color w:val="231F20"/>
          <w:spacing w:val="19"/>
        </w:rPr>
        <w:t xml:space="preserve"> </w:t>
      </w:r>
      <w:r w:rsidR="00F312DC" w:rsidRPr="00404F52">
        <w:rPr>
          <w:color w:val="231F20"/>
        </w:rPr>
        <w:t>for</w:t>
      </w:r>
      <w:r w:rsidR="00F312DC" w:rsidRPr="00404F52">
        <w:rPr>
          <w:color w:val="231F20"/>
          <w:spacing w:val="19"/>
        </w:rPr>
        <w:t xml:space="preserve"> </w:t>
      </w:r>
      <w:r w:rsidR="00F312DC" w:rsidRPr="00404F52">
        <w:rPr>
          <w:color w:val="231F20"/>
        </w:rPr>
        <w:t>processing</w:t>
      </w:r>
      <w:r w:rsidR="00F312DC" w:rsidRPr="00404F52">
        <w:rPr>
          <w:color w:val="231F20"/>
          <w:spacing w:val="19"/>
        </w:rPr>
        <w:t xml:space="preserve"> </w:t>
      </w:r>
      <w:r w:rsidR="00F312DC" w:rsidRPr="00404F52">
        <w:rPr>
          <w:color w:val="231F20"/>
        </w:rPr>
        <w:t>of</w:t>
      </w:r>
      <w:r w:rsidR="00F312DC" w:rsidRPr="00404F52">
        <w:rPr>
          <w:color w:val="231F20"/>
          <w:spacing w:val="20"/>
        </w:rPr>
        <w:t xml:space="preserve"> </w:t>
      </w:r>
      <w:r w:rsidR="00F312DC" w:rsidRPr="00404F52">
        <w:rPr>
          <w:color w:val="231F20"/>
        </w:rPr>
        <w:t>poultry,</w:t>
      </w:r>
      <w:r w:rsidR="00F312DC" w:rsidRPr="00404F52">
        <w:rPr>
          <w:color w:val="231F20"/>
          <w:spacing w:val="19"/>
        </w:rPr>
        <w:t xml:space="preserve"> </w:t>
      </w:r>
      <w:r w:rsidR="00F312DC" w:rsidRPr="00404F52">
        <w:rPr>
          <w:color w:val="231F20"/>
        </w:rPr>
        <w:t>SLS</w:t>
      </w:r>
      <w:r w:rsidR="00F312DC" w:rsidRPr="00404F52">
        <w:rPr>
          <w:color w:val="231F20"/>
          <w:spacing w:val="19"/>
        </w:rPr>
        <w:t xml:space="preserve"> </w:t>
      </w:r>
      <w:r w:rsidR="00F312DC" w:rsidRPr="00404F52">
        <w:rPr>
          <w:color w:val="231F20"/>
        </w:rPr>
        <w:t>1065-code</w:t>
      </w:r>
      <w:r w:rsidR="00F312DC" w:rsidRPr="00404F52">
        <w:rPr>
          <w:color w:val="231F20"/>
          <w:spacing w:val="-53"/>
        </w:rPr>
        <w:t xml:space="preserve"> </w:t>
      </w:r>
      <w:r w:rsidR="00F312DC" w:rsidRPr="00404F52">
        <w:rPr>
          <w:color w:val="231F20"/>
        </w:rPr>
        <w:t>of practices for processed meat products, food safety management procedures;</w:t>
      </w:r>
      <w:r w:rsidR="00F312DC" w:rsidRPr="00404F52">
        <w:rPr>
          <w:color w:val="231F20"/>
          <w:spacing w:val="1"/>
        </w:rPr>
        <w:t xml:space="preserve"> </w:t>
      </w:r>
      <w:r w:rsidR="00F312DC" w:rsidRPr="00404F52">
        <w:rPr>
          <w:color w:val="231F20"/>
        </w:rPr>
        <w:t>GMP, cleaning anddisinfection, personal hygiene, integrated pest management,</w:t>
      </w:r>
      <w:r w:rsidR="00F312DC" w:rsidRPr="00404F52">
        <w:rPr>
          <w:color w:val="231F20"/>
          <w:spacing w:val="1"/>
        </w:rPr>
        <w:t xml:space="preserve"> </w:t>
      </w:r>
      <w:r w:rsidR="00F312DC" w:rsidRPr="00404F52">
        <w:rPr>
          <w:color w:val="231F20"/>
        </w:rPr>
        <w:t>training and supervisory management, design and construction of food premises</w:t>
      </w:r>
      <w:r w:rsidR="00F312DC" w:rsidRPr="00404F52">
        <w:rPr>
          <w:color w:val="231F20"/>
          <w:spacing w:val="1"/>
        </w:rPr>
        <w:t xml:space="preserve"> </w:t>
      </w:r>
      <w:r w:rsidR="00F312DC" w:rsidRPr="00404F52">
        <w:rPr>
          <w:color w:val="231F20"/>
        </w:rPr>
        <w:t>and equipment, HACCP; HACCP concept, HACCP inspection procedure, ISO</w:t>
      </w:r>
      <w:r w:rsidR="00F312DC" w:rsidRPr="00404F52">
        <w:rPr>
          <w:color w:val="231F20"/>
          <w:spacing w:val="1"/>
        </w:rPr>
        <w:t xml:space="preserve"> </w:t>
      </w:r>
      <w:r w:rsidR="00F312DC" w:rsidRPr="00404F52">
        <w:rPr>
          <w:color w:val="231F20"/>
        </w:rPr>
        <w:t>9000 quality management system; total quality management, ISO22000; code of</w:t>
      </w:r>
      <w:r w:rsidR="00F312DC" w:rsidRPr="00404F52">
        <w:rPr>
          <w:color w:val="231F20"/>
          <w:spacing w:val="1"/>
        </w:rPr>
        <w:t xml:space="preserve"> </w:t>
      </w:r>
      <w:r w:rsidR="00F312DC" w:rsidRPr="00404F52">
        <w:rPr>
          <w:color w:val="231F20"/>
        </w:rPr>
        <w:t>practices</w:t>
      </w:r>
      <w:r w:rsidR="00F312DC" w:rsidRPr="00404F52">
        <w:rPr>
          <w:color w:val="231F20"/>
          <w:spacing w:val="25"/>
        </w:rPr>
        <w:t xml:space="preserve"> </w:t>
      </w:r>
      <w:r w:rsidR="00F312DC" w:rsidRPr="00404F52">
        <w:rPr>
          <w:color w:val="231F20"/>
        </w:rPr>
        <w:t>of</w:t>
      </w:r>
      <w:r w:rsidR="00F312DC" w:rsidRPr="00404F52">
        <w:rPr>
          <w:color w:val="231F20"/>
          <w:spacing w:val="26"/>
        </w:rPr>
        <w:t xml:space="preserve"> </w:t>
      </w:r>
      <w:r w:rsidR="00F312DC" w:rsidRPr="00404F52">
        <w:rPr>
          <w:color w:val="231F20"/>
        </w:rPr>
        <w:t>SLSI</w:t>
      </w:r>
      <w:r w:rsidR="00F312DC" w:rsidRPr="00404F52">
        <w:rPr>
          <w:color w:val="231F20"/>
          <w:spacing w:val="25"/>
        </w:rPr>
        <w:t xml:space="preserve"> </w:t>
      </w:r>
      <w:r w:rsidR="00F312DC" w:rsidRPr="00404F52">
        <w:rPr>
          <w:color w:val="231F20"/>
        </w:rPr>
        <w:t>for</w:t>
      </w:r>
      <w:r w:rsidR="00F312DC" w:rsidRPr="00404F52">
        <w:rPr>
          <w:color w:val="231F20"/>
          <w:spacing w:val="26"/>
        </w:rPr>
        <w:t xml:space="preserve"> </w:t>
      </w:r>
      <w:r w:rsidR="00F312DC" w:rsidRPr="00404F52">
        <w:rPr>
          <w:color w:val="231F20"/>
        </w:rPr>
        <w:t>food</w:t>
      </w:r>
      <w:r w:rsidR="00F312DC" w:rsidRPr="00404F52">
        <w:rPr>
          <w:color w:val="231F20"/>
          <w:spacing w:val="25"/>
        </w:rPr>
        <w:t xml:space="preserve"> </w:t>
      </w:r>
      <w:r w:rsidR="00F312DC" w:rsidRPr="00404F52">
        <w:rPr>
          <w:color w:val="231F20"/>
        </w:rPr>
        <w:t>safety</w:t>
      </w:r>
      <w:r w:rsidR="00F312DC" w:rsidRPr="00404F52">
        <w:rPr>
          <w:color w:val="231F20"/>
          <w:spacing w:val="26"/>
        </w:rPr>
        <w:t xml:space="preserve"> </w:t>
      </w:r>
      <w:r w:rsidR="00F312DC" w:rsidRPr="00404F52">
        <w:rPr>
          <w:color w:val="231F20"/>
        </w:rPr>
        <w:t>assurance</w:t>
      </w:r>
      <w:r w:rsidR="00F312DC" w:rsidRPr="00404F52">
        <w:rPr>
          <w:color w:val="231F20"/>
          <w:spacing w:val="26"/>
        </w:rPr>
        <w:t xml:space="preserve"> </w:t>
      </w:r>
      <w:r w:rsidR="00F312DC" w:rsidRPr="00404F52">
        <w:rPr>
          <w:color w:val="231F20"/>
        </w:rPr>
        <w:t>system;</w:t>
      </w:r>
      <w:r w:rsidR="00F312DC" w:rsidRPr="00404F52">
        <w:rPr>
          <w:color w:val="231F20"/>
          <w:spacing w:val="25"/>
        </w:rPr>
        <w:t xml:space="preserve"> </w:t>
      </w:r>
      <w:r w:rsidR="00F312DC" w:rsidRPr="00404F52">
        <w:rPr>
          <w:color w:val="231F20"/>
        </w:rPr>
        <w:t>SLS</w:t>
      </w:r>
      <w:r w:rsidR="00F312DC" w:rsidRPr="00404F52">
        <w:rPr>
          <w:color w:val="231F20"/>
          <w:spacing w:val="26"/>
        </w:rPr>
        <w:t xml:space="preserve"> </w:t>
      </w:r>
      <w:r w:rsidR="00F312DC" w:rsidRPr="00404F52">
        <w:rPr>
          <w:color w:val="231F20"/>
        </w:rPr>
        <w:t>143-code</w:t>
      </w:r>
      <w:r w:rsidR="00F312DC" w:rsidRPr="00404F52">
        <w:rPr>
          <w:color w:val="231F20"/>
          <w:spacing w:val="25"/>
        </w:rPr>
        <w:t xml:space="preserve"> </w:t>
      </w:r>
      <w:r w:rsidR="00F312DC" w:rsidRPr="00404F52">
        <w:rPr>
          <w:color w:val="231F20"/>
        </w:rPr>
        <w:t>of</w:t>
      </w:r>
      <w:r w:rsidR="00F312DC" w:rsidRPr="00404F52">
        <w:rPr>
          <w:color w:val="231F20"/>
          <w:spacing w:val="26"/>
        </w:rPr>
        <w:t xml:space="preserve"> </w:t>
      </w:r>
      <w:r w:rsidR="00F312DC" w:rsidRPr="00404F52">
        <w:rPr>
          <w:color w:val="231F20"/>
        </w:rPr>
        <w:t>practices</w:t>
      </w:r>
      <w:r w:rsidR="00F312DC" w:rsidRPr="00404F52">
        <w:rPr>
          <w:color w:val="231F20"/>
          <w:spacing w:val="-53"/>
        </w:rPr>
        <w:t xml:space="preserve"> </w:t>
      </w:r>
      <w:r w:rsidR="00F312DC" w:rsidRPr="00404F52">
        <w:rPr>
          <w:color w:val="231F20"/>
        </w:rPr>
        <w:t>for general food hygiene, SLS 872 - code of practices for dairy industries, SLS</w:t>
      </w:r>
      <w:r w:rsidR="00F312DC" w:rsidRPr="00404F52">
        <w:rPr>
          <w:color w:val="231F20"/>
          <w:spacing w:val="1"/>
        </w:rPr>
        <w:t xml:space="preserve"> </w:t>
      </w:r>
      <w:r w:rsidR="00F312DC" w:rsidRPr="00404F52">
        <w:rPr>
          <w:color w:val="231F20"/>
        </w:rPr>
        <w:t>892 - code of practices for processing of poultry, SLS 1065-code of practices for</w:t>
      </w:r>
      <w:r w:rsidR="00F312DC" w:rsidRPr="00404F52">
        <w:rPr>
          <w:color w:val="231F20"/>
          <w:spacing w:val="1"/>
        </w:rPr>
        <w:t xml:space="preserve"> </w:t>
      </w:r>
      <w:r w:rsidR="00F312DC" w:rsidRPr="00404F52">
        <w:rPr>
          <w:color w:val="231F20"/>
        </w:rPr>
        <w:t>processed meat products.</w:t>
      </w:r>
    </w:p>
    <w:p w14:paraId="440B93A6" w14:textId="77777777" w:rsidR="00A03B3A" w:rsidRPr="00404F52" w:rsidRDefault="00A03B3A">
      <w:pPr>
        <w:pStyle w:val="BodyText"/>
        <w:spacing w:before="4"/>
        <w:rPr>
          <w:sz w:val="19"/>
        </w:rPr>
      </w:pPr>
    </w:p>
    <w:p w14:paraId="0B2C24D2" w14:textId="77777777" w:rsidR="00A03B3A" w:rsidRPr="00404F52" w:rsidRDefault="00F312DC">
      <w:pPr>
        <w:pStyle w:val="BodyText"/>
        <w:spacing w:line="249" w:lineRule="auto"/>
        <w:ind w:left="2267" w:right="848" w:hanging="1134"/>
        <w:jc w:val="both"/>
      </w:pPr>
      <w:r w:rsidRPr="00404F52">
        <w:rPr>
          <w:b/>
          <w:color w:val="231F20"/>
          <w:spacing w:val="-1"/>
        </w:rPr>
        <w:t>Practical</w:t>
      </w:r>
      <w:r w:rsidRPr="00404F52">
        <w:rPr>
          <w:b/>
          <w:color w:val="231F20"/>
          <w:spacing w:val="128"/>
        </w:rPr>
        <w:t xml:space="preserve"> </w:t>
      </w:r>
      <w:r w:rsidRPr="00404F52">
        <w:rPr>
          <w:color w:val="231F20"/>
          <w:spacing w:val="-1"/>
        </w:rPr>
        <w:t>Preparation</w:t>
      </w:r>
      <w:r w:rsidRPr="00404F52">
        <w:rPr>
          <w:color w:val="231F20"/>
          <w:spacing w:val="-11"/>
        </w:rPr>
        <w:t xml:space="preserve"> </w:t>
      </w:r>
      <w:r w:rsidRPr="00404F52">
        <w:rPr>
          <w:color w:val="231F20"/>
          <w:spacing w:val="-1"/>
        </w:rPr>
        <w:t>of</w:t>
      </w:r>
      <w:r w:rsidRPr="00404F52">
        <w:rPr>
          <w:color w:val="231F20"/>
          <w:spacing w:val="-10"/>
        </w:rPr>
        <w:t xml:space="preserve"> </w:t>
      </w:r>
      <w:r w:rsidRPr="00404F52">
        <w:rPr>
          <w:color w:val="231F20"/>
          <w:spacing w:val="-1"/>
        </w:rPr>
        <w:t>HACCP</w:t>
      </w:r>
      <w:r w:rsidRPr="00404F52">
        <w:rPr>
          <w:color w:val="231F20"/>
          <w:spacing w:val="-19"/>
        </w:rPr>
        <w:t xml:space="preserve"> </w:t>
      </w:r>
      <w:r w:rsidRPr="00404F52">
        <w:rPr>
          <w:color w:val="231F20"/>
          <w:spacing w:val="-1"/>
        </w:rPr>
        <w:t>plan</w:t>
      </w:r>
      <w:r w:rsidRPr="00404F52">
        <w:rPr>
          <w:color w:val="231F20"/>
          <w:spacing w:val="-11"/>
        </w:rPr>
        <w:t xml:space="preserve"> </w:t>
      </w:r>
      <w:r w:rsidRPr="00404F52">
        <w:rPr>
          <w:color w:val="231F20"/>
        </w:rPr>
        <w:t>for</w:t>
      </w:r>
      <w:r w:rsidRPr="00404F52">
        <w:rPr>
          <w:color w:val="231F20"/>
          <w:spacing w:val="-10"/>
        </w:rPr>
        <w:t xml:space="preserve"> </w:t>
      </w:r>
      <w:r w:rsidRPr="00404F52">
        <w:rPr>
          <w:color w:val="231F20"/>
        </w:rPr>
        <w:t>a</w:t>
      </w:r>
      <w:r w:rsidRPr="00404F52">
        <w:rPr>
          <w:color w:val="231F20"/>
          <w:spacing w:val="-10"/>
        </w:rPr>
        <w:t xml:space="preserve"> </w:t>
      </w:r>
      <w:r w:rsidRPr="00404F52">
        <w:rPr>
          <w:color w:val="231F20"/>
        </w:rPr>
        <w:t>given</w:t>
      </w:r>
      <w:r w:rsidRPr="00404F52">
        <w:rPr>
          <w:color w:val="231F20"/>
          <w:spacing w:val="-11"/>
        </w:rPr>
        <w:t xml:space="preserve"> </w:t>
      </w:r>
      <w:r w:rsidRPr="00404F52">
        <w:rPr>
          <w:color w:val="231F20"/>
        </w:rPr>
        <w:t>food</w:t>
      </w:r>
      <w:r w:rsidRPr="00404F52">
        <w:rPr>
          <w:color w:val="231F20"/>
          <w:spacing w:val="-10"/>
        </w:rPr>
        <w:t xml:space="preserve"> </w:t>
      </w:r>
      <w:r w:rsidRPr="00404F52">
        <w:rPr>
          <w:color w:val="231F20"/>
        </w:rPr>
        <w:t>industry,</w:t>
      </w:r>
      <w:r w:rsidRPr="00404F52">
        <w:rPr>
          <w:color w:val="231F20"/>
          <w:spacing w:val="-10"/>
        </w:rPr>
        <w:t xml:space="preserve"> </w:t>
      </w:r>
      <w:r w:rsidRPr="00404F52">
        <w:rPr>
          <w:color w:val="231F20"/>
        </w:rPr>
        <w:t>quality</w:t>
      </w:r>
      <w:r w:rsidRPr="00404F52">
        <w:rPr>
          <w:color w:val="231F20"/>
          <w:spacing w:val="-10"/>
        </w:rPr>
        <w:t xml:space="preserve"> </w:t>
      </w:r>
      <w:r w:rsidRPr="00404F52">
        <w:rPr>
          <w:color w:val="231F20"/>
        </w:rPr>
        <w:t>inspection</w:t>
      </w:r>
      <w:r w:rsidRPr="00404F52">
        <w:rPr>
          <w:color w:val="231F20"/>
          <w:spacing w:val="-10"/>
        </w:rPr>
        <w:t xml:space="preserve"> </w:t>
      </w:r>
      <w:r w:rsidRPr="00404F52">
        <w:rPr>
          <w:color w:val="231F20"/>
        </w:rPr>
        <w:t>procedure</w:t>
      </w:r>
      <w:r w:rsidRPr="00404F52">
        <w:rPr>
          <w:color w:val="231F20"/>
          <w:spacing w:val="-53"/>
        </w:rPr>
        <w:t xml:space="preserve"> </w:t>
      </w:r>
      <w:r w:rsidRPr="00404F52">
        <w:rPr>
          <w:color w:val="231F20"/>
          <w:w w:val="95"/>
        </w:rPr>
        <w:t>of a fish processing factory, determination of water quality, quality of raw materials,</w:t>
      </w:r>
      <w:r w:rsidRPr="00404F52">
        <w:rPr>
          <w:color w:val="231F20"/>
          <w:spacing w:val="1"/>
          <w:w w:val="95"/>
        </w:rPr>
        <w:t xml:space="preserve"> </w:t>
      </w:r>
      <w:r w:rsidRPr="00404F52">
        <w:rPr>
          <w:color w:val="231F20"/>
        </w:rPr>
        <w:t>determine</w:t>
      </w:r>
      <w:r w:rsidRPr="00404F52">
        <w:rPr>
          <w:color w:val="231F20"/>
          <w:spacing w:val="-8"/>
        </w:rPr>
        <w:t xml:space="preserve"> </w:t>
      </w:r>
      <w:r w:rsidRPr="00404F52">
        <w:rPr>
          <w:color w:val="231F20"/>
        </w:rPr>
        <w:t>the</w:t>
      </w:r>
      <w:r w:rsidRPr="00404F52">
        <w:rPr>
          <w:color w:val="231F20"/>
          <w:spacing w:val="-8"/>
        </w:rPr>
        <w:t xml:space="preserve"> </w:t>
      </w:r>
      <w:r w:rsidRPr="00404F52">
        <w:rPr>
          <w:color w:val="231F20"/>
        </w:rPr>
        <w:t>effectiveness</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sanitation</w:t>
      </w:r>
      <w:r w:rsidRPr="00404F52">
        <w:rPr>
          <w:color w:val="231F20"/>
          <w:spacing w:val="-7"/>
        </w:rPr>
        <w:t xml:space="preserve"> </w:t>
      </w:r>
      <w:r w:rsidRPr="00404F52">
        <w:rPr>
          <w:color w:val="231F20"/>
        </w:rPr>
        <w:t>procedure</w:t>
      </w:r>
      <w:r w:rsidRPr="00404F52">
        <w:rPr>
          <w:color w:val="231F20"/>
          <w:spacing w:val="-7"/>
        </w:rPr>
        <w:t xml:space="preserve"> </w:t>
      </w:r>
      <w:r w:rsidRPr="00404F52">
        <w:rPr>
          <w:color w:val="231F20"/>
        </w:rPr>
        <w:t>and</w:t>
      </w:r>
      <w:r w:rsidRPr="00404F52">
        <w:rPr>
          <w:color w:val="231F20"/>
          <w:spacing w:val="-9"/>
        </w:rPr>
        <w:t xml:space="preserve"> </w:t>
      </w:r>
      <w:r w:rsidRPr="00404F52">
        <w:rPr>
          <w:color w:val="231F20"/>
        </w:rPr>
        <w:t>sanitizers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different</w:t>
      </w:r>
      <w:r w:rsidRPr="00404F52">
        <w:rPr>
          <w:color w:val="231F20"/>
          <w:spacing w:val="-8"/>
        </w:rPr>
        <w:t xml:space="preserve"> </w:t>
      </w:r>
      <w:r w:rsidRPr="00404F52">
        <w:rPr>
          <w:color w:val="231F20"/>
        </w:rPr>
        <w:t>food</w:t>
      </w:r>
      <w:r w:rsidRPr="00404F52">
        <w:rPr>
          <w:color w:val="231F20"/>
          <w:spacing w:val="-52"/>
        </w:rPr>
        <w:t xml:space="preserve"> </w:t>
      </w:r>
      <w:r w:rsidRPr="00404F52">
        <w:rPr>
          <w:color w:val="231F20"/>
        </w:rPr>
        <w:t>industries.</w:t>
      </w:r>
    </w:p>
    <w:p w14:paraId="378D33C7" w14:textId="77777777" w:rsidR="00A03B3A" w:rsidRPr="00404F52" w:rsidRDefault="00A03B3A">
      <w:pPr>
        <w:pStyle w:val="BodyText"/>
        <w:rPr>
          <w:sz w:val="30"/>
        </w:rPr>
      </w:pPr>
    </w:p>
    <w:p w14:paraId="3F082891" w14:textId="77777777" w:rsidR="00A03B3A" w:rsidRPr="00404F52" w:rsidRDefault="00F312DC">
      <w:pPr>
        <w:pStyle w:val="Heading6"/>
        <w:tabs>
          <w:tab w:val="left" w:pos="4013"/>
        </w:tabs>
        <w:spacing w:before="1"/>
      </w:pPr>
      <w:r w:rsidRPr="00404F52">
        <w:rPr>
          <w:color w:val="231F20"/>
        </w:rPr>
        <w:t>LP</w:t>
      </w:r>
      <w:r w:rsidRPr="00404F52">
        <w:rPr>
          <w:color w:val="231F20"/>
          <w:spacing w:val="-2"/>
        </w:rPr>
        <w:t xml:space="preserve"> </w:t>
      </w:r>
      <w:r w:rsidRPr="00404F52">
        <w:rPr>
          <w:color w:val="231F20"/>
        </w:rPr>
        <w:t>31072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Swine</w:t>
      </w:r>
      <w:r w:rsidRPr="00404F52">
        <w:rPr>
          <w:color w:val="231F20"/>
          <w:spacing w:val="-8"/>
        </w:rPr>
        <w:t xml:space="preserve"> </w:t>
      </w:r>
      <w:r w:rsidRPr="00404F52">
        <w:rPr>
          <w:color w:val="231F20"/>
        </w:rPr>
        <w:t>Production</w:t>
      </w:r>
    </w:p>
    <w:p w14:paraId="37092342"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Introduction to global swine industry; history and present status of global swine</w:t>
      </w:r>
      <w:r w:rsidRPr="00404F52">
        <w:rPr>
          <w:color w:val="231F20"/>
          <w:spacing w:val="1"/>
        </w:rPr>
        <w:t xml:space="preserve"> </w:t>
      </w:r>
      <w:r w:rsidRPr="00404F52">
        <w:rPr>
          <w:color w:val="231F20"/>
        </w:rPr>
        <w:t>industry,</w:t>
      </w:r>
      <w:r w:rsidRPr="00404F52">
        <w:rPr>
          <w:color w:val="231F20"/>
          <w:spacing w:val="-10"/>
        </w:rPr>
        <w:t xml:space="preserve"> </w:t>
      </w:r>
      <w:r w:rsidRPr="00404F52">
        <w:rPr>
          <w:color w:val="231F20"/>
        </w:rPr>
        <w:t>introduction</w:t>
      </w:r>
      <w:r w:rsidRPr="00404F52">
        <w:rPr>
          <w:color w:val="231F20"/>
          <w:spacing w:val="-9"/>
        </w:rPr>
        <w:t xml:space="preserve"> </w:t>
      </w:r>
      <w:r w:rsidRPr="00404F52">
        <w:rPr>
          <w:color w:val="231F20"/>
        </w:rPr>
        <w:t>to</w:t>
      </w:r>
      <w:r w:rsidRPr="00404F52">
        <w:rPr>
          <w:color w:val="231F20"/>
          <w:spacing w:val="-9"/>
        </w:rPr>
        <w:t xml:space="preserve"> </w:t>
      </w:r>
      <w:r w:rsidRPr="00404F52">
        <w:rPr>
          <w:color w:val="231F20"/>
        </w:rPr>
        <w:t>swine</w:t>
      </w:r>
      <w:r w:rsidRPr="00404F52">
        <w:rPr>
          <w:color w:val="231F20"/>
          <w:spacing w:val="-9"/>
        </w:rPr>
        <w:t xml:space="preserve"> </w:t>
      </w:r>
      <w:r w:rsidRPr="00404F52">
        <w:rPr>
          <w:color w:val="231F20"/>
        </w:rPr>
        <w:t>industry</w:t>
      </w:r>
      <w:r w:rsidRPr="00404F52">
        <w:rPr>
          <w:color w:val="231F20"/>
          <w:spacing w:val="-9"/>
        </w:rPr>
        <w:t xml:space="preserve"> </w:t>
      </w:r>
      <w:r w:rsidRPr="00404F52">
        <w:rPr>
          <w:color w:val="231F20"/>
        </w:rPr>
        <w:t>in</w:t>
      </w:r>
      <w:r w:rsidRPr="00404F52">
        <w:rPr>
          <w:color w:val="231F20"/>
          <w:spacing w:val="-9"/>
        </w:rPr>
        <w:t xml:space="preserve"> </w:t>
      </w:r>
      <w:r w:rsidRPr="00404F52">
        <w:rPr>
          <w:color w:val="231F20"/>
        </w:rPr>
        <w:t>Sri</w:t>
      </w:r>
      <w:r w:rsidRPr="00404F52">
        <w:rPr>
          <w:color w:val="231F20"/>
          <w:spacing w:val="-10"/>
        </w:rPr>
        <w:t xml:space="preserve"> </w:t>
      </w:r>
      <w:r w:rsidRPr="00404F52">
        <w:rPr>
          <w:color w:val="231F20"/>
        </w:rPr>
        <w:t>Lanka;</w:t>
      </w:r>
      <w:r w:rsidRPr="00404F52">
        <w:rPr>
          <w:color w:val="231F20"/>
          <w:spacing w:val="-9"/>
        </w:rPr>
        <w:t xml:space="preserve"> </w:t>
      </w:r>
      <w:r w:rsidRPr="00404F52">
        <w:rPr>
          <w:color w:val="231F20"/>
        </w:rPr>
        <w:t>history</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the</w:t>
      </w:r>
      <w:r w:rsidRPr="00404F52">
        <w:rPr>
          <w:color w:val="231F20"/>
          <w:spacing w:val="-9"/>
        </w:rPr>
        <w:t xml:space="preserve"> </w:t>
      </w:r>
      <w:r w:rsidRPr="00404F52">
        <w:rPr>
          <w:color w:val="231F20"/>
        </w:rPr>
        <w:t>present</w:t>
      </w:r>
      <w:r w:rsidRPr="00404F52">
        <w:rPr>
          <w:color w:val="231F20"/>
          <w:spacing w:val="-9"/>
        </w:rPr>
        <w:t xml:space="preserve"> </w:t>
      </w:r>
      <w:r w:rsidRPr="00404F52">
        <w:rPr>
          <w:color w:val="231F20"/>
        </w:rPr>
        <w:t>status</w:t>
      </w:r>
      <w:r w:rsidRPr="00404F52">
        <w:rPr>
          <w:color w:val="231F20"/>
          <w:spacing w:val="-53"/>
        </w:rPr>
        <w:t xml:space="preserve"> </w:t>
      </w:r>
      <w:r w:rsidRPr="00404F52">
        <w:rPr>
          <w:color w:val="231F20"/>
        </w:rPr>
        <w:t>of swine industry, role and potentials of pig production, constraints andremedies</w:t>
      </w:r>
      <w:r w:rsidRPr="00404F52">
        <w:rPr>
          <w:color w:val="231F20"/>
          <w:spacing w:val="1"/>
        </w:rPr>
        <w:t xml:space="preserve"> </w:t>
      </w:r>
      <w:r w:rsidRPr="00404F52">
        <w:rPr>
          <w:color w:val="231F20"/>
        </w:rPr>
        <w:t>of</w:t>
      </w:r>
      <w:r w:rsidRPr="00404F52">
        <w:rPr>
          <w:color w:val="231F20"/>
          <w:spacing w:val="-12"/>
        </w:rPr>
        <w:t xml:space="preserve"> </w:t>
      </w:r>
      <w:r w:rsidRPr="00404F52">
        <w:rPr>
          <w:color w:val="231F20"/>
        </w:rPr>
        <w:t>swine</w:t>
      </w:r>
      <w:r w:rsidRPr="00404F52">
        <w:rPr>
          <w:color w:val="231F20"/>
          <w:spacing w:val="-10"/>
        </w:rPr>
        <w:t xml:space="preserve"> </w:t>
      </w:r>
      <w:r w:rsidRPr="00404F52">
        <w:rPr>
          <w:color w:val="231F20"/>
        </w:rPr>
        <w:t>industry,</w:t>
      </w:r>
      <w:r w:rsidRPr="00404F52">
        <w:rPr>
          <w:color w:val="231F20"/>
          <w:spacing w:val="-11"/>
        </w:rPr>
        <w:t xml:space="preserve"> </w:t>
      </w:r>
      <w:r w:rsidRPr="00404F52">
        <w:rPr>
          <w:color w:val="231F20"/>
        </w:rPr>
        <w:t>continuous</w:t>
      </w:r>
      <w:r w:rsidRPr="00404F52">
        <w:rPr>
          <w:color w:val="231F20"/>
          <w:spacing w:val="-11"/>
        </w:rPr>
        <w:t xml:space="preserve"> </w:t>
      </w:r>
      <w:r w:rsidRPr="00404F52">
        <w:rPr>
          <w:color w:val="231F20"/>
        </w:rPr>
        <w:t>pork</w:t>
      </w:r>
      <w:r w:rsidRPr="00404F52">
        <w:rPr>
          <w:color w:val="231F20"/>
          <w:spacing w:val="-11"/>
        </w:rPr>
        <w:t xml:space="preserve"> </w:t>
      </w:r>
      <w:r w:rsidRPr="00404F52">
        <w:rPr>
          <w:color w:val="231F20"/>
        </w:rPr>
        <w:t>production;</w:t>
      </w:r>
      <w:r w:rsidRPr="00404F52">
        <w:rPr>
          <w:color w:val="231F20"/>
          <w:spacing w:val="-12"/>
        </w:rPr>
        <w:t xml:space="preserve"> </w:t>
      </w:r>
      <w:r w:rsidRPr="00404F52">
        <w:rPr>
          <w:color w:val="231F20"/>
        </w:rPr>
        <w:t>aims</w:t>
      </w:r>
      <w:r w:rsidRPr="00404F52">
        <w:rPr>
          <w:color w:val="231F20"/>
          <w:spacing w:val="-11"/>
        </w:rPr>
        <w:t xml:space="preserve"> </w:t>
      </w:r>
      <w:r w:rsidRPr="00404F52">
        <w:rPr>
          <w:color w:val="231F20"/>
        </w:rPr>
        <w:t>of</w:t>
      </w:r>
      <w:r w:rsidRPr="00404F52">
        <w:rPr>
          <w:color w:val="231F20"/>
          <w:spacing w:val="-11"/>
        </w:rPr>
        <w:t xml:space="preserve"> </w:t>
      </w:r>
      <w:r w:rsidRPr="00404F52">
        <w:rPr>
          <w:color w:val="231F20"/>
        </w:rPr>
        <w:t>swine</w:t>
      </w:r>
      <w:r w:rsidRPr="00404F52">
        <w:rPr>
          <w:color w:val="231F20"/>
          <w:spacing w:val="-10"/>
        </w:rPr>
        <w:t xml:space="preserve"> </w:t>
      </w:r>
      <w:r w:rsidRPr="00404F52">
        <w:rPr>
          <w:color w:val="231F20"/>
        </w:rPr>
        <w:t>production,</w:t>
      </w:r>
      <w:r w:rsidRPr="00404F52">
        <w:rPr>
          <w:color w:val="231F20"/>
          <w:spacing w:val="-11"/>
        </w:rPr>
        <w:t xml:space="preserve"> </w:t>
      </w:r>
      <w:r w:rsidRPr="00404F52">
        <w:rPr>
          <w:color w:val="231F20"/>
        </w:rPr>
        <w:t>planning</w:t>
      </w:r>
      <w:r w:rsidRPr="00404F52">
        <w:rPr>
          <w:color w:val="231F20"/>
          <w:spacing w:val="-53"/>
        </w:rPr>
        <w:t xml:space="preserve"> </w:t>
      </w:r>
      <w:r w:rsidRPr="00404F52">
        <w:rPr>
          <w:color w:val="231F20"/>
        </w:rPr>
        <w:t>a pig operation, establishment of a piggery, maintain a piggery for a continuous</w:t>
      </w:r>
      <w:r w:rsidRPr="00404F52">
        <w:rPr>
          <w:color w:val="231F20"/>
          <w:spacing w:val="1"/>
        </w:rPr>
        <w:t xml:space="preserve"> </w:t>
      </w:r>
      <w:r w:rsidRPr="00404F52">
        <w:rPr>
          <w:color w:val="231F20"/>
        </w:rPr>
        <w:t>production, breeding of pig; selection of a breeding stock, selection of boar,</w:t>
      </w:r>
      <w:r w:rsidRPr="00404F52">
        <w:rPr>
          <w:color w:val="231F20"/>
          <w:spacing w:val="1"/>
        </w:rPr>
        <w:t xml:space="preserve"> </w:t>
      </w:r>
      <w:r w:rsidRPr="00404F52">
        <w:rPr>
          <w:color w:val="231F20"/>
        </w:rPr>
        <w:t>selection</w:t>
      </w:r>
      <w:r w:rsidRPr="00404F52">
        <w:rPr>
          <w:color w:val="231F20"/>
          <w:spacing w:val="7"/>
        </w:rPr>
        <w:t xml:space="preserve"> </w:t>
      </w:r>
      <w:r w:rsidRPr="00404F52">
        <w:rPr>
          <w:color w:val="231F20"/>
        </w:rPr>
        <w:t>of</w:t>
      </w:r>
      <w:r w:rsidRPr="00404F52">
        <w:rPr>
          <w:color w:val="231F20"/>
          <w:spacing w:val="8"/>
        </w:rPr>
        <w:t xml:space="preserve"> </w:t>
      </w:r>
      <w:r w:rsidRPr="00404F52">
        <w:rPr>
          <w:color w:val="231F20"/>
        </w:rPr>
        <w:t>sow,</w:t>
      </w:r>
      <w:r w:rsidRPr="00404F52">
        <w:rPr>
          <w:color w:val="231F20"/>
          <w:spacing w:val="8"/>
        </w:rPr>
        <w:t xml:space="preserve"> </w:t>
      </w:r>
      <w:r w:rsidRPr="00404F52">
        <w:rPr>
          <w:color w:val="231F20"/>
        </w:rPr>
        <w:t>development</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specific</w:t>
      </w:r>
      <w:r w:rsidRPr="00404F52">
        <w:rPr>
          <w:color w:val="231F20"/>
          <w:spacing w:val="8"/>
        </w:rPr>
        <w:t xml:space="preserve"> </w:t>
      </w:r>
      <w:r w:rsidRPr="00404F52">
        <w:rPr>
          <w:color w:val="231F20"/>
        </w:rPr>
        <w:t>traits</w:t>
      </w:r>
      <w:r w:rsidRPr="00404F52">
        <w:rPr>
          <w:color w:val="231F20"/>
          <w:spacing w:val="8"/>
        </w:rPr>
        <w:t xml:space="preserve"> </w:t>
      </w:r>
      <w:r w:rsidRPr="00404F52">
        <w:rPr>
          <w:color w:val="231F20"/>
        </w:rPr>
        <w:t>for</w:t>
      </w:r>
      <w:r w:rsidRPr="00404F52">
        <w:rPr>
          <w:color w:val="231F20"/>
          <w:spacing w:val="7"/>
        </w:rPr>
        <w:t xml:space="preserve"> </w:t>
      </w:r>
      <w:r w:rsidRPr="00404F52">
        <w:rPr>
          <w:color w:val="231F20"/>
        </w:rPr>
        <w:t>different</w:t>
      </w:r>
      <w:r w:rsidRPr="00404F52">
        <w:rPr>
          <w:color w:val="231F20"/>
          <w:spacing w:val="8"/>
        </w:rPr>
        <w:t xml:space="preserve"> </w:t>
      </w:r>
      <w:r w:rsidRPr="00404F52">
        <w:rPr>
          <w:color w:val="231F20"/>
        </w:rPr>
        <w:t>types</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production,</w:t>
      </w:r>
    </w:p>
    <w:p w14:paraId="749A79FC"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65469EAC" w14:textId="77777777" w:rsidR="00A03B3A" w:rsidRPr="00404F52" w:rsidRDefault="00F312DC">
      <w:pPr>
        <w:pStyle w:val="BodyText"/>
        <w:spacing w:before="89" w:line="249" w:lineRule="auto"/>
        <w:ind w:left="1984" w:right="1131"/>
        <w:jc w:val="both"/>
      </w:pPr>
      <w:r w:rsidRPr="00404F52">
        <w:rPr>
          <w:color w:val="231F20"/>
        </w:rPr>
        <w:lastRenderedPageBreak/>
        <w:t>management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breeding</w:t>
      </w:r>
      <w:r w:rsidRPr="00404F52">
        <w:rPr>
          <w:color w:val="231F20"/>
          <w:spacing w:val="1"/>
        </w:rPr>
        <w:t xml:space="preserve"> </w:t>
      </w:r>
      <w:r w:rsidRPr="00404F52">
        <w:rPr>
          <w:color w:val="231F20"/>
        </w:rPr>
        <w:t>stock,</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animals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stages;</w:t>
      </w:r>
      <w:r w:rsidRPr="00404F52">
        <w:rPr>
          <w:color w:val="231F20"/>
          <w:spacing w:val="1"/>
        </w:rPr>
        <w:t xml:space="preserve"> </w:t>
      </w:r>
      <w:r w:rsidRPr="00404F52">
        <w:rPr>
          <w:color w:val="231F20"/>
        </w:rPr>
        <w:t>housing and feeding management of pregnant sow, boar, piglets and fatteners,</w:t>
      </w:r>
      <w:r w:rsidRPr="00404F52">
        <w:rPr>
          <w:color w:val="231F20"/>
          <w:spacing w:val="1"/>
        </w:rPr>
        <w:t xml:space="preserve"> </w:t>
      </w:r>
      <w:r w:rsidRPr="00404F52">
        <w:rPr>
          <w:color w:val="231F20"/>
        </w:rPr>
        <w:t>record keeping in swine production; importance of record keeping in a swine</w:t>
      </w:r>
      <w:r w:rsidRPr="00404F52">
        <w:rPr>
          <w:color w:val="231F20"/>
          <w:spacing w:val="1"/>
        </w:rPr>
        <w:t xml:space="preserve"> </w:t>
      </w:r>
      <w:r w:rsidRPr="00404F52">
        <w:rPr>
          <w:color w:val="231F20"/>
        </w:rPr>
        <w:t>farm, types of records to be maintained, diseases of swine; common diseases of</w:t>
      </w:r>
      <w:r w:rsidRPr="00404F52">
        <w:rPr>
          <w:color w:val="231F20"/>
          <w:spacing w:val="1"/>
        </w:rPr>
        <w:t xml:space="preserve"> </w:t>
      </w:r>
      <w:r w:rsidRPr="00404F52">
        <w:rPr>
          <w:color w:val="231F20"/>
        </w:rPr>
        <w:t>pig (bacterial, viral, parasitic and nutritional), pathology, diagnosis and treatment,</w:t>
      </w:r>
      <w:r w:rsidRPr="00404F52">
        <w:rPr>
          <w:color w:val="231F20"/>
          <w:spacing w:val="-52"/>
        </w:rPr>
        <w:t xml:space="preserve"> </w:t>
      </w:r>
      <w:r w:rsidRPr="00404F52">
        <w:rPr>
          <w:color w:val="231F20"/>
        </w:rPr>
        <w:t>prevention and control of diseases; preventive and control measures, vaccination,</w:t>
      </w:r>
      <w:r w:rsidRPr="00404F52">
        <w:rPr>
          <w:color w:val="231F20"/>
          <w:spacing w:val="-52"/>
        </w:rPr>
        <w:t xml:space="preserve"> </w:t>
      </w:r>
      <w:r w:rsidRPr="00404F52">
        <w:rPr>
          <w:color w:val="231F20"/>
        </w:rPr>
        <w:t>slaughtering</w:t>
      </w:r>
      <w:r w:rsidRPr="00404F52">
        <w:rPr>
          <w:color w:val="231F20"/>
          <w:spacing w:val="-11"/>
        </w:rPr>
        <w:t xml:space="preserve"> </w:t>
      </w:r>
      <w:r w:rsidRPr="00404F52">
        <w:rPr>
          <w:color w:val="231F20"/>
        </w:rPr>
        <w:t>of</w:t>
      </w:r>
      <w:r w:rsidRPr="00404F52">
        <w:rPr>
          <w:color w:val="231F20"/>
          <w:spacing w:val="-11"/>
        </w:rPr>
        <w:t xml:space="preserve"> </w:t>
      </w:r>
      <w:r w:rsidRPr="00404F52">
        <w:rPr>
          <w:color w:val="231F20"/>
        </w:rPr>
        <w:t>pigs;</w:t>
      </w:r>
      <w:r w:rsidRPr="00404F52">
        <w:rPr>
          <w:color w:val="231F20"/>
          <w:spacing w:val="-11"/>
        </w:rPr>
        <w:t xml:space="preserve"> </w:t>
      </w:r>
      <w:r w:rsidRPr="00404F52">
        <w:rPr>
          <w:color w:val="231F20"/>
        </w:rPr>
        <w:t>procedure</w:t>
      </w:r>
      <w:r w:rsidRPr="00404F52">
        <w:rPr>
          <w:color w:val="231F20"/>
          <w:spacing w:val="-11"/>
        </w:rPr>
        <w:t xml:space="preserve"> </w:t>
      </w:r>
      <w:r w:rsidRPr="00404F52">
        <w:rPr>
          <w:color w:val="231F20"/>
        </w:rPr>
        <w:t>of</w:t>
      </w:r>
      <w:r w:rsidRPr="00404F52">
        <w:rPr>
          <w:color w:val="231F20"/>
          <w:spacing w:val="-11"/>
        </w:rPr>
        <w:t xml:space="preserve"> </w:t>
      </w:r>
      <w:r w:rsidRPr="00404F52">
        <w:rPr>
          <w:color w:val="231F20"/>
        </w:rPr>
        <w:t>slaughtering,</w:t>
      </w:r>
      <w:r w:rsidRPr="00404F52">
        <w:rPr>
          <w:color w:val="231F20"/>
          <w:spacing w:val="-10"/>
        </w:rPr>
        <w:t xml:space="preserve"> </w:t>
      </w:r>
      <w:r w:rsidRPr="00404F52">
        <w:rPr>
          <w:color w:val="231F20"/>
        </w:rPr>
        <w:t>carcass</w:t>
      </w:r>
      <w:r w:rsidRPr="00404F52">
        <w:rPr>
          <w:color w:val="231F20"/>
          <w:spacing w:val="-12"/>
        </w:rPr>
        <w:t xml:space="preserve"> </w:t>
      </w:r>
      <w:r w:rsidRPr="00404F52">
        <w:rPr>
          <w:color w:val="231F20"/>
        </w:rPr>
        <w:t>quality</w:t>
      </w:r>
      <w:r w:rsidRPr="00404F52">
        <w:rPr>
          <w:color w:val="231F20"/>
          <w:spacing w:val="-11"/>
        </w:rPr>
        <w:t xml:space="preserve"> </w:t>
      </w:r>
      <w:r w:rsidRPr="00404F52">
        <w:rPr>
          <w:color w:val="231F20"/>
        </w:rPr>
        <w:t>and</w:t>
      </w:r>
      <w:r w:rsidRPr="00404F52">
        <w:rPr>
          <w:color w:val="231F20"/>
          <w:spacing w:val="-11"/>
        </w:rPr>
        <w:t xml:space="preserve"> </w:t>
      </w:r>
      <w:r w:rsidRPr="00404F52">
        <w:rPr>
          <w:color w:val="231F20"/>
        </w:rPr>
        <w:t>important</w:t>
      </w:r>
      <w:r w:rsidRPr="00404F52">
        <w:rPr>
          <w:color w:val="231F20"/>
          <w:spacing w:val="-11"/>
        </w:rPr>
        <w:t xml:space="preserve"> </w:t>
      </w:r>
      <w:r w:rsidRPr="00404F52">
        <w:rPr>
          <w:color w:val="231F20"/>
        </w:rPr>
        <w:t>cuts,</w:t>
      </w:r>
      <w:r w:rsidRPr="00404F52">
        <w:rPr>
          <w:color w:val="231F20"/>
          <w:spacing w:val="-53"/>
        </w:rPr>
        <w:t xml:space="preserve"> </w:t>
      </w:r>
      <w:r w:rsidRPr="00404F52">
        <w:rPr>
          <w:color w:val="231F20"/>
        </w:rPr>
        <w:t>sources of environmental pollution in a swine farm; sources of pollution, needs of</w:t>
      </w:r>
      <w:r w:rsidRPr="00404F52">
        <w:rPr>
          <w:color w:val="231F20"/>
          <w:spacing w:val="-53"/>
        </w:rPr>
        <w:t xml:space="preserve"> </w:t>
      </w:r>
      <w:r w:rsidRPr="00404F52">
        <w:rPr>
          <w:color w:val="231F20"/>
        </w:rPr>
        <w:t>environmental pollution management, public health hazards associated with pig</w:t>
      </w:r>
      <w:r w:rsidRPr="00404F52">
        <w:rPr>
          <w:color w:val="231F20"/>
          <w:spacing w:val="1"/>
        </w:rPr>
        <w:t xml:space="preserve"> </w:t>
      </w:r>
      <w:r w:rsidRPr="00404F52">
        <w:rPr>
          <w:color w:val="231F20"/>
        </w:rPr>
        <w:t>farming, minimizing environmental pollution; environmental impact assessment,</w:t>
      </w:r>
      <w:r w:rsidRPr="00404F52">
        <w:rPr>
          <w:color w:val="231F20"/>
          <w:spacing w:val="1"/>
        </w:rPr>
        <w:t xml:space="preserve"> </w:t>
      </w:r>
      <w:r w:rsidRPr="00404F52">
        <w:rPr>
          <w:color w:val="231F20"/>
          <w:spacing w:val="-1"/>
        </w:rPr>
        <w:t>steps</w:t>
      </w:r>
      <w:r w:rsidRPr="00404F52">
        <w:rPr>
          <w:color w:val="231F20"/>
          <w:spacing w:val="-14"/>
        </w:rPr>
        <w:t xml:space="preserve"> </w:t>
      </w:r>
      <w:r w:rsidRPr="00404F52">
        <w:rPr>
          <w:color w:val="231F20"/>
        </w:rPr>
        <w:t>to</w:t>
      </w:r>
      <w:r w:rsidRPr="00404F52">
        <w:rPr>
          <w:color w:val="231F20"/>
          <w:spacing w:val="-13"/>
        </w:rPr>
        <w:t xml:space="preserve"> </w:t>
      </w:r>
      <w:r w:rsidRPr="00404F52">
        <w:rPr>
          <w:color w:val="231F20"/>
        </w:rPr>
        <w:t>be</w:t>
      </w:r>
      <w:r w:rsidRPr="00404F52">
        <w:rPr>
          <w:color w:val="231F20"/>
          <w:spacing w:val="-13"/>
        </w:rPr>
        <w:t xml:space="preserve"> </w:t>
      </w:r>
      <w:r w:rsidRPr="00404F52">
        <w:rPr>
          <w:color w:val="231F20"/>
        </w:rPr>
        <w:t>taken</w:t>
      </w:r>
      <w:r w:rsidRPr="00404F52">
        <w:rPr>
          <w:color w:val="231F20"/>
          <w:spacing w:val="-14"/>
        </w:rPr>
        <w:t xml:space="preserve"> </w:t>
      </w:r>
      <w:r w:rsidRPr="00404F52">
        <w:rPr>
          <w:color w:val="231F20"/>
        </w:rPr>
        <w:t>to</w:t>
      </w:r>
      <w:r w:rsidRPr="00404F52">
        <w:rPr>
          <w:color w:val="231F20"/>
          <w:spacing w:val="-13"/>
        </w:rPr>
        <w:t xml:space="preserve"> </w:t>
      </w:r>
      <w:r w:rsidRPr="00404F52">
        <w:rPr>
          <w:color w:val="231F20"/>
        </w:rPr>
        <w:t>minimize</w:t>
      </w:r>
      <w:r w:rsidRPr="00404F52">
        <w:rPr>
          <w:color w:val="231F20"/>
          <w:spacing w:val="-14"/>
        </w:rPr>
        <w:t xml:space="preserve"> </w:t>
      </w:r>
      <w:r w:rsidRPr="00404F52">
        <w:rPr>
          <w:color w:val="231F20"/>
        </w:rPr>
        <w:t>environmental</w:t>
      </w:r>
      <w:r w:rsidRPr="00404F52">
        <w:rPr>
          <w:color w:val="231F20"/>
          <w:spacing w:val="-14"/>
        </w:rPr>
        <w:t xml:space="preserve"> </w:t>
      </w:r>
      <w:r w:rsidRPr="00404F52">
        <w:rPr>
          <w:color w:val="231F20"/>
        </w:rPr>
        <w:t>pollution,</w:t>
      </w:r>
      <w:r w:rsidRPr="00404F52">
        <w:rPr>
          <w:color w:val="231F20"/>
          <w:spacing w:val="-14"/>
        </w:rPr>
        <w:t xml:space="preserve"> </w:t>
      </w:r>
      <w:r w:rsidRPr="00404F52">
        <w:rPr>
          <w:color w:val="231F20"/>
        </w:rPr>
        <w:t>legal</w:t>
      </w:r>
      <w:r w:rsidRPr="00404F52">
        <w:rPr>
          <w:color w:val="231F20"/>
          <w:spacing w:val="-14"/>
        </w:rPr>
        <w:t xml:space="preserve"> </w:t>
      </w:r>
      <w:r w:rsidRPr="00404F52">
        <w:rPr>
          <w:color w:val="231F20"/>
        </w:rPr>
        <w:t>aspects</w:t>
      </w:r>
      <w:r w:rsidRPr="00404F52">
        <w:rPr>
          <w:color w:val="231F20"/>
          <w:spacing w:val="-13"/>
        </w:rPr>
        <w:t xml:space="preserve"> </w:t>
      </w:r>
      <w:r w:rsidRPr="00404F52">
        <w:rPr>
          <w:color w:val="231F20"/>
        </w:rPr>
        <w:t>of</w:t>
      </w:r>
      <w:r w:rsidRPr="00404F52">
        <w:rPr>
          <w:color w:val="231F20"/>
          <w:spacing w:val="-13"/>
        </w:rPr>
        <w:t xml:space="preserve"> </w:t>
      </w:r>
      <w:r w:rsidRPr="00404F52">
        <w:rPr>
          <w:color w:val="231F20"/>
        </w:rPr>
        <w:t>pig</w:t>
      </w:r>
      <w:r w:rsidRPr="00404F52">
        <w:rPr>
          <w:color w:val="231F20"/>
          <w:spacing w:val="-13"/>
        </w:rPr>
        <w:t xml:space="preserve"> </w:t>
      </w:r>
      <w:r w:rsidRPr="00404F52">
        <w:rPr>
          <w:color w:val="231F20"/>
        </w:rPr>
        <w:t>farming,</w:t>
      </w:r>
      <w:r w:rsidRPr="00404F52">
        <w:rPr>
          <w:color w:val="231F20"/>
          <w:spacing w:val="-52"/>
        </w:rPr>
        <w:t xml:space="preserve"> </w:t>
      </w:r>
      <w:r w:rsidRPr="00404F52">
        <w:rPr>
          <w:color w:val="231F20"/>
        </w:rPr>
        <w:t>waste disposal in a piggery; types of waste generated in a swine farm, methods of</w:t>
      </w:r>
      <w:r w:rsidRPr="00404F52">
        <w:rPr>
          <w:color w:val="231F20"/>
          <w:spacing w:val="-52"/>
        </w:rPr>
        <w:t xml:space="preserve"> </w:t>
      </w:r>
      <w:r w:rsidRPr="00404F52">
        <w:rPr>
          <w:color w:val="231F20"/>
        </w:rPr>
        <w:t>handling</w:t>
      </w:r>
      <w:r w:rsidRPr="00404F52">
        <w:rPr>
          <w:color w:val="231F20"/>
          <w:spacing w:val="-1"/>
        </w:rPr>
        <w:t xml:space="preserve"> </w:t>
      </w:r>
      <w:r w:rsidRPr="00404F52">
        <w:rPr>
          <w:color w:val="231F20"/>
        </w:rPr>
        <w:t>waste,</w:t>
      </w:r>
      <w:r w:rsidRPr="00404F52">
        <w:rPr>
          <w:color w:val="231F20"/>
          <w:spacing w:val="-2"/>
        </w:rPr>
        <w:t xml:space="preserve"> </w:t>
      </w:r>
      <w:r w:rsidRPr="00404F52">
        <w:rPr>
          <w:color w:val="231F20"/>
        </w:rPr>
        <w:t>environmental</w:t>
      </w:r>
      <w:r w:rsidRPr="00404F52">
        <w:rPr>
          <w:color w:val="231F20"/>
          <w:spacing w:val="-1"/>
        </w:rPr>
        <w:t xml:space="preserve"> </w:t>
      </w:r>
      <w:r w:rsidRPr="00404F52">
        <w:rPr>
          <w:color w:val="231F20"/>
        </w:rPr>
        <w:t>impact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waste</w:t>
      </w:r>
      <w:r w:rsidRPr="00404F52">
        <w:rPr>
          <w:color w:val="231F20"/>
          <w:spacing w:val="-2"/>
        </w:rPr>
        <w:t xml:space="preserve"> </w:t>
      </w:r>
      <w:r w:rsidRPr="00404F52">
        <w:rPr>
          <w:color w:val="231F20"/>
        </w:rPr>
        <w:t>in-proper waste</w:t>
      </w:r>
      <w:r w:rsidRPr="00404F52">
        <w:rPr>
          <w:color w:val="231F20"/>
          <w:spacing w:val="-2"/>
        </w:rPr>
        <w:t xml:space="preserve"> </w:t>
      </w:r>
      <w:r w:rsidRPr="00404F52">
        <w:rPr>
          <w:color w:val="231F20"/>
        </w:rPr>
        <w:t>management.</w:t>
      </w:r>
    </w:p>
    <w:p w14:paraId="61421C80" w14:textId="77777777" w:rsidR="00A03B3A" w:rsidRPr="00404F52" w:rsidRDefault="00A66E36">
      <w:pPr>
        <w:pStyle w:val="BodyText"/>
        <w:spacing w:before="210" w:line="249" w:lineRule="auto"/>
        <w:ind w:left="1984" w:right="1131" w:hanging="1134"/>
        <w:jc w:val="both"/>
      </w:pPr>
      <w:r>
        <w:pict w14:anchorId="7D36925D">
          <v:group id="_x0000_s1184" style="position:absolute;left:0;text-align:left;margin-left:0;margin-top:38pt;width:35.45pt;height:53.15pt;z-index:251641344;mso-position-horizontal-relative:page" coordorigin=",760" coordsize="709,1063">
            <v:rect id="_x0000_s1186" style="position:absolute;top:759;width:709;height:1063" fillcolor="#939598" stroked="f"/>
            <v:shape id="_x0000_s1185" type="#_x0000_t202" style="position:absolute;top:759;width:709;height:1063" filled="f" stroked="f">
              <v:textbox inset="0,0,0,0">
                <w:txbxContent>
                  <w:p w14:paraId="3C7BDE99"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77176E04"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Practical</w:t>
      </w:r>
      <w:r w:rsidR="00F312DC" w:rsidRPr="00404F52">
        <w:rPr>
          <w:b/>
          <w:color w:val="231F20"/>
          <w:spacing w:val="1"/>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breeding</w:t>
      </w:r>
      <w:r w:rsidR="00F312DC" w:rsidRPr="00404F52">
        <w:rPr>
          <w:color w:val="231F20"/>
          <w:spacing w:val="1"/>
        </w:rPr>
        <w:t xml:space="preserve"> </w:t>
      </w:r>
      <w:r w:rsidR="00F312DC" w:rsidRPr="00404F52">
        <w:rPr>
          <w:color w:val="231F20"/>
        </w:rPr>
        <w:t>stock,</w:t>
      </w:r>
      <w:r w:rsidR="00F312DC" w:rsidRPr="00404F52">
        <w:rPr>
          <w:color w:val="231F20"/>
          <w:spacing w:val="1"/>
        </w:rPr>
        <w:t xml:space="preserve"> </w:t>
      </w:r>
      <w:r w:rsidR="00F312DC" w:rsidRPr="00404F52">
        <w:rPr>
          <w:color w:val="231F20"/>
        </w:rPr>
        <w:t>piglets,</w:t>
      </w:r>
      <w:r w:rsidR="00F312DC" w:rsidRPr="00404F52">
        <w:rPr>
          <w:color w:val="231F20"/>
          <w:spacing w:val="1"/>
        </w:rPr>
        <w:t xml:space="preserve"> </w:t>
      </w:r>
      <w:r w:rsidR="00F312DC" w:rsidRPr="00404F52">
        <w:rPr>
          <w:color w:val="231F20"/>
        </w:rPr>
        <w:t>fatteners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boars,</w:t>
      </w:r>
      <w:r w:rsidR="00F312DC" w:rsidRPr="00404F52">
        <w:rPr>
          <w:color w:val="231F20"/>
          <w:spacing w:val="1"/>
        </w:rPr>
        <w:t xml:space="preserve"> </w:t>
      </w:r>
      <w:r w:rsidR="00F312DC" w:rsidRPr="00404F52">
        <w:rPr>
          <w:color w:val="231F20"/>
        </w:rPr>
        <w:t>investigation</w:t>
      </w:r>
      <w:r w:rsidR="00F312DC" w:rsidRPr="00404F52">
        <w:rPr>
          <w:color w:val="231F20"/>
          <w:spacing w:val="1"/>
        </w:rPr>
        <w:t xml:space="preserve"> </w:t>
      </w:r>
      <w:r w:rsidR="00F312DC" w:rsidRPr="00404F52">
        <w:rPr>
          <w:color w:val="231F20"/>
        </w:rPr>
        <w:t>of</w:t>
      </w:r>
      <w:r w:rsidR="00F312DC" w:rsidRPr="00404F52">
        <w:rPr>
          <w:color w:val="231F20"/>
          <w:spacing w:val="-52"/>
        </w:rPr>
        <w:t xml:space="preserve"> </w:t>
      </w:r>
      <w:r w:rsidR="00F312DC" w:rsidRPr="00404F52">
        <w:rPr>
          <w:color w:val="231F20"/>
        </w:rPr>
        <w:t>common clinical problems in pig farms, slaughtering techniques in swine, plan a</w:t>
      </w:r>
      <w:r w:rsidR="00F312DC" w:rsidRPr="00404F52">
        <w:rPr>
          <w:color w:val="231F20"/>
          <w:spacing w:val="1"/>
        </w:rPr>
        <w:t xml:space="preserve"> </w:t>
      </w:r>
      <w:r w:rsidR="00F312DC" w:rsidRPr="00404F52">
        <w:rPr>
          <w:color w:val="231F20"/>
        </w:rPr>
        <w:t>bio</w:t>
      </w:r>
      <w:r w:rsidR="00F312DC" w:rsidRPr="00404F52">
        <w:rPr>
          <w:color w:val="231F20"/>
          <w:spacing w:val="-1"/>
        </w:rPr>
        <w:t xml:space="preserve"> </w:t>
      </w:r>
      <w:r w:rsidR="00F312DC" w:rsidRPr="00404F52">
        <w:rPr>
          <w:color w:val="231F20"/>
        </w:rPr>
        <w:t>gas unit for</w:t>
      </w:r>
      <w:r w:rsidR="00F312DC" w:rsidRPr="00404F52">
        <w:rPr>
          <w:color w:val="231F20"/>
          <w:spacing w:val="-1"/>
        </w:rPr>
        <w:t xml:space="preserve"> </w:t>
      </w:r>
      <w:r w:rsidR="00F312DC" w:rsidRPr="00404F52">
        <w:rPr>
          <w:color w:val="231F20"/>
        </w:rPr>
        <w:t>a piggery with</w:t>
      </w:r>
      <w:r w:rsidR="00F312DC" w:rsidRPr="00404F52">
        <w:rPr>
          <w:color w:val="231F20"/>
          <w:spacing w:val="-1"/>
        </w:rPr>
        <w:t xml:space="preserve"> </w:t>
      </w:r>
      <w:r w:rsidR="00F312DC" w:rsidRPr="00404F52">
        <w:rPr>
          <w:color w:val="231F20"/>
        </w:rPr>
        <w:t>a</w:t>
      </w:r>
      <w:r w:rsidR="00F312DC" w:rsidRPr="00404F52">
        <w:rPr>
          <w:color w:val="231F20"/>
          <w:spacing w:val="-1"/>
        </w:rPr>
        <w:t xml:space="preserve"> </w:t>
      </w:r>
      <w:r w:rsidR="00F312DC" w:rsidRPr="00404F52">
        <w:rPr>
          <w:color w:val="231F20"/>
        </w:rPr>
        <w:t>given capacity.</w:t>
      </w:r>
    </w:p>
    <w:p w14:paraId="404C498B" w14:textId="77777777" w:rsidR="00A03B3A" w:rsidRPr="00404F52" w:rsidRDefault="00A03B3A">
      <w:pPr>
        <w:pStyle w:val="BodyText"/>
        <w:spacing w:before="10"/>
        <w:rPr>
          <w:sz w:val="29"/>
        </w:rPr>
      </w:pPr>
    </w:p>
    <w:p w14:paraId="49AE3AAE" w14:textId="77777777" w:rsidR="00A03B3A" w:rsidRPr="00404F52" w:rsidRDefault="00F312DC">
      <w:pPr>
        <w:pStyle w:val="Heading6"/>
        <w:tabs>
          <w:tab w:val="left" w:pos="3730"/>
        </w:tabs>
        <w:ind w:left="850"/>
      </w:pPr>
      <w:r w:rsidRPr="00404F52">
        <w:t>LP</w:t>
      </w:r>
      <w:r w:rsidRPr="00404F52">
        <w:rPr>
          <w:spacing w:val="-2"/>
        </w:rPr>
        <w:t xml:space="preserve"> </w:t>
      </w:r>
      <w:r w:rsidRPr="00404F52">
        <w:t>32022</w:t>
      </w:r>
      <w:r w:rsidRPr="00404F52">
        <w:rPr>
          <w:spacing w:val="-3"/>
        </w:rPr>
        <w:t xml:space="preserve"> </w:t>
      </w:r>
      <w:r w:rsidRPr="00404F52">
        <w:t>(2:</w:t>
      </w:r>
      <w:r w:rsidRPr="00404F52">
        <w:rPr>
          <w:spacing w:val="-3"/>
        </w:rPr>
        <w:t xml:space="preserve"> </w:t>
      </w:r>
      <w:r w:rsidRPr="00404F52">
        <w:t>15/30)</w:t>
      </w:r>
      <w:r w:rsidRPr="00404F52">
        <w:tab/>
      </w:r>
      <w:r w:rsidRPr="00404F52">
        <w:rPr>
          <w:color w:val="231F20"/>
        </w:rPr>
        <w:t>Animal</w:t>
      </w:r>
      <w:r w:rsidRPr="00404F52">
        <w:rPr>
          <w:color w:val="231F20"/>
          <w:spacing w:val="-3"/>
        </w:rPr>
        <w:t xml:space="preserve"> </w:t>
      </w:r>
      <w:r w:rsidRPr="00404F52">
        <w:rPr>
          <w:color w:val="231F20"/>
        </w:rPr>
        <w:t>Breeding</w:t>
      </w:r>
    </w:p>
    <w:p w14:paraId="3C0DEF3E" w14:textId="77777777" w:rsidR="00A03B3A" w:rsidRPr="00404F52" w:rsidRDefault="00F312DC">
      <w:pPr>
        <w:pStyle w:val="BodyText"/>
        <w:spacing w:before="91" w:line="249" w:lineRule="auto"/>
        <w:ind w:left="1984" w:right="1129" w:hanging="1134"/>
        <w:jc w:val="both"/>
      </w:pPr>
      <w:r w:rsidRPr="00404F52">
        <w:rPr>
          <w:b/>
          <w:color w:val="231F20"/>
        </w:rPr>
        <w:t xml:space="preserve">Theory     </w:t>
      </w:r>
      <w:r w:rsidRPr="00404F52">
        <w:rPr>
          <w:b/>
          <w:color w:val="231F20"/>
          <w:spacing w:val="1"/>
        </w:rPr>
        <w:t xml:space="preserve"> </w:t>
      </w:r>
      <w:r w:rsidRPr="00404F52">
        <w:rPr>
          <w:color w:val="231F20"/>
        </w:rPr>
        <w:t>Domestic animals and zootechnical systematic; domestication, the wild ancestors</w:t>
      </w:r>
      <w:r w:rsidRPr="00404F52">
        <w:rPr>
          <w:color w:val="231F20"/>
          <w:spacing w:val="1"/>
        </w:rPr>
        <w:t xml:space="preserve"> </w:t>
      </w:r>
      <w:r w:rsidRPr="00404F52">
        <w:rPr>
          <w:color w:val="231F20"/>
        </w:rPr>
        <w:t>of domestic animals, changes caused by domestication zoo technical systematic</w:t>
      </w:r>
      <w:r w:rsidRPr="00404F52">
        <w:rPr>
          <w:color w:val="231F20"/>
          <w:spacing w:val="1"/>
        </w:rPr>
        <w:t xml:space="preserve"> </w:t>
      </w:r>
      <w:r w:rsidRPr="00404F52">
        <w:rPr>
          <w:color w:val="231F20"/>
        </w:rPr>
        <w:t>breeds, lines, supra breeds etc, conformation-preliminary information; standard</w:t>
      </w:r>
      <w:r w:rsidRPr="00404F52">
        <w:rPr>
          <w:color w:val="231F20"/>
          <w:spacing w:val="1"/>
        </w:rPr>
        <w:t xml:space="preserve"> </w:t>
      </w:r>
      <w:r w:rsidRPr="00404F52">
        <w:rPr>
          <w:color w:val="231F20"/>
        </w:rPr>
        <w:t>nomenclature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external</w:t>
      </w:r>
      <w:r w:rsidRPr="00404F52">
        <w:rPr>
          <w:color w:val="231F20"/>
          <w:spacing w:val="1"/>
        </w:rPr>
        <w:t xml:space="preserve"> </w:t>
      </w:r>
      <w:r w:rsidRPr="00404F52">
        <w:rPr>
          <w:color w:val="231F20"/>
        </w:rPr>
        <w:t>conformation</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domestic</w:t>
      </w:r>
      <w:r w:rsidRPr="00404F52">
        <w:rPr>
          <w:color w:val="231F20"/>
          <w:spacing w:val="1"/>
        </w:rPr>
        <w:t xml:space="preserve"> </w:t>
      </w:r>
      <w:r w:rsidRPr="00404F52">
        <w:rPr>
          <w:color w:val="231F20"/>
        </w:rPr>
        <w:t>animals</w:t>
      </w:r>
      <w:r w:rsidRPr="00404F52">
        <w:rPr>
          <w:color w:val="231F20"/>
          <w:spacing w:val="1"/>
        </w:rPr>
        <w:t xml:space="preserve"> </w:t>
      </w:r>
      <w:r w:rsidRPr="00404F52">
        <w:rPr>
          <w:color w:val="231F20"/>
        </w:rPr>
        <w:t>conformation</w:t>
      </w:r>
      <w:r w:rsidRPr="00404F52">
        <w:rPr>
          <w:color w:val="231F20"/>
          <w:spacing w:val="1"/>
        </w:rPr>
        <w:t xml:space="preserve"> </w:t>
      </w:r>
      <w:r w:rsidRPr="00404F52">
        <w:rPr>
          <w:color w:val="231F20"/>
        </w:rPr>
        <w:t>standards, the constitution, methods of estimating and describing conformation,</w:t>
      </w:r>
      <w:r w:rsidRPr="00404F52">
        <w:rPr>
          <w:color w:val="231F20"/>
          <w:spacing w:val="1"/>
        </w:rPr>
        <w:t xml:space="preserve"> </w:t>
      </w:r>
      <w:r w:rsidRPr="00404F52">
        <w:rPr>
          <w:color w:val="231F20"/>
        </w:rPr>
        <w:t>zoometrical measurements; measuring procedure, animal identification, growth</w:t>
      </w:r>
      <w:r w:rsidRPr="00404F52">
        <w:rPr>
          <w:color w:val="231F20"/>
          <w:spacing w:val="1"/>
        </w:rPr>
        <w:t xml:space="preserve"> </w:t>
      </w:r>
      <w:r w:rsidRPr="00404F52">
        <w:rPr>
          <w:color w:val="231F20"/>
        </w:rPr>
        <w:t>and development of farm animals; definition, prenatal growth and development,</w:t>
      </w:r>
      <w:r w:rsidRPr="00404F52">
        <w:rPr>
          <w:color w:val="231F20"/>
          <w:spacing w:val="1"/>
        </w:rPr>
        <w:t xml:space="preserve"> </w:t>
      </w:r>
      <w:r w:rsidRPr="00404F52">
        <w:rPr>
          <w:color w:val="231F20"/>
        </w:rPr>
        <w:t>postnatal</w:t>
      </w:r>
      <w:r w:rsidRPr="00404F52">
        <w:rPr>
          <w:color w:val="231F20"/>
          <w:spacing w:val="1"/>
        </w:rPr>
        <w:t xml:space="preserve"> </w:t>
      </w:r>
      <w:r w:rsidRPr="00404F52">
        <w:rPr>
          <w:color w:val="231F20"/>
        </w:rPr>
        <w:t>growth,</w:t>
      </w:r>
      <w:r w:rsidRPr="00404F52">
        <w:rPr>
          <w:color w:val="231F20"/>
          <w:spacing w:val="1"/>
        </w:rPr>
        <w:t xml:space="preserve"> </w:t>
      </w:r>
      <w:r w:rsidRPr="00404F52">
        <w:rPr>
          <w:color w:val="231F20"/>
        </w:rPr>
        <w:t>estimation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variation</w:t>
      </w:r>
      <w:r w:rsidRPr="00404F52">
        <w:rPr>
          <w:color w:val="231F20"/>
          <w:spacing w:val="1"/>
        </w:rPr>
        <w:t xml:space="preserve"> </w:t>
      </w:r>
      <w:r w:rsidRPr="00404F52">
        <w:rPr>
          <w:color w:val="231F20"/>
        </w:rPr>
        <w:t>of</w:t>
      </w:r>
      <w:r w:rsidRPr="00404F52">
        <w:rPr>
          <w:color w:val="231F20"/>
          <w:spacing w:val="55"/>
        </w:rPr>
        <w:t xml:space="preserve"> </w:t>
      </w:r>
      <w:r w:rsidRPr="00404F52">
        <w:rPr>
          <w:color w:val="231F20"/>
        </w:rPr>
        <w:t>growth</w:t>
      </w:r>
      <w:r w:rsidRPr="00404F52">
        <w:rPr>
          <w:color w:val="231F20"/>
          <w:spacing w:val="55"/>
        </w:rPr>
        <w:t xml:space="preserve"> </w:t>
      </w:r>
      <w:r w:rsidRPr="00404F52">
        <w:rPr>
          <w:color w:val="231F20"/>
        </w:rPr>
        <w:t>and</w:t>
      </w:r>
      <w:r w:rsidRPr="00404F52">
        <w:rPr>
          <w:color w:val="231F20"/>
          <w:spacing w:val="55"/>
        </w:rPr>
        <w:t xml:space="preserve"> </w:t>
      </w:r>
      <w:r w:rsidRPr="00404F52">
        <w:rPr>
          <w:color w:val="231F20"/>
        </w:rPr>
        <w:t>development,</w:t>
      </w:r>
      <w:r w:rsidRPr="00404F52">
        <w:rPr>
          <w:color w:val="231F20"/>
          <w:spacing w:val="1"/>
        </w:rPr>
        <w:t xml:space="preserve"> </w:t>
      </w:r>
      <w:r w:rsidRPr="00404F52">
        <w:rPr>
          <w:color w:val="231F20"/>
        </w:rPr>
        <w:t>genetic principles in animal breeding; heritability, repeatability and methods of</w:t>
      </w:r>
      <w:r w:rsidRPr="00404F52">
        <w:rPr>
          <w:color w:val="231F20"/>
          <w:spacing w:val="1"/>
        </w:rPr>
        <w:t xml:space="preserve"> </w:t>
      </w:r>
      <w:r w:rsidRPr="00404F52">
        <w:rPr>
          <w:color w:val="231F20"/>
        </w:rPr>
        <w:t>estimation of heritability and repeatability; phenotypic genetic and environmental</w:t>
      </w:r>
      <w:r w:rsidRPr="00404F52">
        <w:rPr>
          <w:color w:val="231F20"/>
          <w:spacing w:val="-52"/>
        </w:rPr>
        <w:t xml:space="preserve"> </w:t>
      </w:r>
      <w:r w:rsidRPr="00404F52">
        <w:rPr>
          <w:color w:val="231F20"/>
        </w:rPr>
        <w:t>correlations</w:t>
      </w:r>
      <w:r w:rsidRPr="00404F52">
        <w:rPr>
          <w:color w:val="231F20"/>
          <w:spacing w:val="-5"/>
        </w:rPr>
        <w:t xml:space="preserve"> </w:t>
      </w:r>
      <w:r w:rsidRPr="00404F52">
        <w:rPr>
          <w:color w:val="231F20"/>
        </w:rPr>
        <w:t>variation,</w:t>
      </w:r>
      <w:r w:rsidRPr="00404F52">
        <w:rPr>
          <w:color w:val="231F20"/>
          <w:spacing w:val="-4"/>
        </w:rPr>
        <w:t xml:space="preserve"> </w:t>
      </w:r>
      <w:r w:rsidRPr="00404F52">
        <w:rPr>
          <w:color w:val="231F20"/>
        </w:rPr>
        <w:t>source,</w:t>
      </w:r>
      <w:r w:rsidRPr="00404F52">
        <w:rPr>
          <w:color w:val="231F20"/>
          <w:spacing w:val="-4"/>
        </w:rPr>
        <w:t xml:space="preserve"> </w:t>
      </w:r>
      <w:r w:rsidRPr="00404F52">
        <w:rPr>
          <w:color w:val="231F20"/>
        </w:rPr>
        <w:t>relationship;</w:t>
      </w:r>
      <w:r w:rsidRPr="00404F52">
        <w:rPr>
          <w:color w:val="231F20"/>
          <w:spacing w:val="-3"/>
        </w:rPr>
        <w:t xml:space="preserve"> </w:t>
      </w:r>
      <w:r w:rsidRPr="00404F52">
        <w:rPr>
          <w:color w:val="231F20"/>
        </w:rPr>
        <w:t>pedigrees,</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measure</w:t>
      </w:r>
      <w:r w:rsidRPr="00404F52">
        <w:rPr>
          <w:color w:val="231F20"/>
          <w:spacing w:val="-4"/>
        </w:rPr>
        <w:t xml:space="preserve"> </w:t>
      </w:r>
      <w:r w:rsidRPr="00404F52">
        <w:rPr>
          <w:color w:val="231F20"/>
        </w:rPr>
        <w:t>of</w:t>
      </w:r>
      <w:r w:rsidRPr="00404F52">
        <w:rPr>
          <w:color w:val="231F20"/>
          <w:spacing w:val="-3"/>
        </w:rPr>
        <w:t xml:space="preserve"> </w:t>
      </w:r>
      <w:r w:rsidRPr="00404F52">
        <w:rPr>
          <w:color w:val="231F20"/>
        </w:rPr>
        <w:t>relationship,</w:t>
      </w:r>
      <w:r w:rsidRPr="00404F52">
        <w:rPr>
          <w:color w:val="231F20"/>
          <w:spacing w:val="-53"/>
        </w:rPr>
        <w:t xml:space="preserve"> </w:t>
      </w:r>
      <w:r w:rsidRPr="00404F52">
        <w:rPr>
          <w:color w:val="231F20"/>
        </w:rPr>
        <w:t>inbreeding,</w:t>
      </w:r>
      <w:r w:rsidRPr="00404F52">
        <w:rPr>
          <w:color w:val="231F20"/>
          <w:spacing w:val="1"/>
        </w:rPr>
        <w:t xml:space="preserve"> </w:t>
      </w:r>
      <w:r w:rsidRPr="00404F52">
        <w:rPr>
          <w:color w:val="231F20"/>
        </w:rPr>
        <w:t>coefficient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inbreeding,</w:t>
      </w:r>
      <w:r w:rsidRPr="00404F52">
        <w:rPr>
          <w:color w:val="231F20"/>
          <w:spacing w:val="1"/>
        </w:rPr>
        <w:t xml:space="preserve"> </w:t>
      </w:r>
      <w:r w:rsidRPr="00404F52">
        <w:rPr>
          <w:color w:val="231F20"/>
        </w:rPr>
        <w:t>principles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recordings,</w:t>
      </w:r>
      <w:r w:rsidRPr="00404F52">
        <w:rPr>
          <w:color w:val="231F20"/>
          <w:spacing w:val="1"/>
        </w:rPr>
        <w:t xml:space="preserve"> </w:t>
      </w:r>
      <w:r w:rsidRPr="00404F52">
        <w:rPr>
          <w:color w:val="231F20"/>
        </w:rPr>
        <w:t>practical animal breeding, breeding value; estimation of breeding value on own</w:t>
      </w:r>
      <w:r w:rsidRPr="00404F52">
        <w:rPr>
          <w:color w:val="231F20"/>
          <w:spacing w:val="1"/>
        </w:rPr>
        <w:t xml:space="preserve"> </w:t>
      </w:r>
      <w:r w:rsidRPr="00404F52">
        <w:rPr>
          <w:color w:val="231F20"/>
        </w:rPr>
        <w:t>performance,</w:t>
      </w:r>
      <w:r w:rsidRPr="00404F52">
        <w:rPr>
          <w:color w:val="231F20"/>
          <w:spacing w:val="-4"/>
        </w:rPr>
        <w:t xml:space="preserve"> </w:t>
      </w:r>
      <w:r w:rsidRPr="00404F52">
        <w:rPr>
          <w:color w:val="231F20"/>
        </w:rPr>
        <w:t>estimation</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breeding</w:t>
      </w:r>
      <w:r w:rsidRPr="00404F52">
        <w:rPr>
          <w:color w:val="231F20"/>
          <w:spacing w:val="-3"/>
        </w:rPr>
        <w:t xml:space="preserve"> </w:t>
      </w:r>
      <w:r w:rsidRPr="00404F52">
        <w:rPr>
          <w:color w:val="231F20"/>
        </w:rPr>
        <w:t>value</w:t>
      </w:r>
      <w:r w:rsidRPr="00404F52">
        <w:rPr>
          <w:color w:val="231F20"/>
          <w:spacing w:val="-3"/>
        </w:rPr>
        <w:t xml:space="preserve"> </w:t>
      </w:r>
      <w:r w:rsidRPr="00404F52">
        <w:rPr>
          <w:color w:val="231F20"/>
        </w:rPr>
        <w:t>on</w:t>
      </w:r>
      <w:r w:rsidRPr="00404F52">
        <w:rPr>
          <w:color w:val="231F20"/>
          <w:spacing w:val="-4"/>
        </w:rPr>
        <w:t xml:space="preserve"> </w:t>
      </w:r>
      <w:r w:rsidRPr="00404F52">
        <w:rPr>
          <w:color w:val="231F20"/>
        </w:rPr>
        <w:t>performance</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ancestors,</w:t>
      </w:r>
      <w:r w:rsidRPr="00404F52">
        <w:rPr>
          <w:color w:val="231F20"/>
          <w:spacing w:val="-3"/>
        </w:rPr>
        <w:t xml:space="preserve"> </w:t>
      </w:r>
      <w:r w:rsidRPr="00404F52">
        <w:rPr>
          <w:color w:val="231F20"/>
        </w:rPr>
        <w:t>collateral</w:t>
      </w:r>
      <w:r w:rsidRPr="00404F52">
        <w:rPr>
          <w:color w:val="231F20"/>
          <w:spacing w:val="-53"/>
        </w:rPr>
        <w:t xml:space="preserve"> </w:t>
      </w:r>
      <w:r w:rsidRPr="00404F52">
        <w:rPr>
          <w:color w:val="231F20"/>
        </w:rPr>
        <w:t>relatives, progeny test, selection; herd remount, selection differential, genetic</w:t>
      </w:r>
      <w:r w:rsidRPr="00404F52">
        <w:rPr>
          <w:color w:val="231F20"/>
          <w:spacing w:val="1"/>
        </w:rPr>
        <w:t xml:space="preserve"> </w:t>
      </w:r>
      <w:r w:rsidRPr="00404F52">
        <w:rPr>
          <w:color w:val="231F20"/>
        </w:rPr>
        <w:t>gain, selection intensity, selection limits selection criteria, individual selection,</w:t>
      </w:r>
      <w:r w:rsidRPr="00404F52">
        <w:rPr>
          <w:color w:val="231F20"/>
          <w:spacing w:val="1"/>
        </w:rPr>
        <w:t xml:space="preserve"> </w:t>
      </w:r>
      <w:r w:rsidRPr="00404F52">
        <w:rPr>
          <w:color w:val="231F20"/>
        </w:rPr>
        <w:t>mass selection, selection methods-tendem selection, independent culling, index</w:t>
      </w:r>
      <w:r w:rsidRPr="00404F52">
        <w:rPr>
          <w:color w:val="231F20"/>
          <w:spacing w:val="1"/>
        </w:rPr>
        <w:t xml:space="preserve"> </w:t>
      </w:r>
      <w:r w:rsidRPr="00404F52">
        <w:rPr>
          <w:color w:val="231F20"/>
        </w:rPr>
        <w:t>selection</w:t>
      </w:r>
      <w:r w:rsidRPr="00404F52">
        <w:rPr>
          <w:color w:val="231F20"/>
          <w:spacing w:val="31"/>
        </w:rPr>
        <w:t xml:space="preserve"> </w:t>
      </w:r>
      <w:r w:rsidRPr="00404F52">
        <w:rPr>
          <w:color w:val="231F20"/>
        </w:rPr>
        <w:t>etc,</w:t>
      </w:r>
      <w:r w:rsidRPr="00404F52">
        <w:rPr>
          <w:color w:val="231F20"/>
          <w:spacing w:val="31"/>
        </w:rPr>
        <w:t xml:space="preserve"> </w:t>
      </w:r>
      <w:r w:rsidRPr="00404F52">
        <w:rPr>
          <w:color w:val="231F20"/>
        </w:rPr>
        <w:t>livestock</w:t>
      </w:r>
      <w:r w:rsidRPr="00404F52">
        <w:rPr>
          <w:color w:val="231F20"/>
          <w:spacing w:val="31"/>
        </w:rPr>
        <w:t xml:space="preserve"> </w:t>
      </w:r>
      <w:r w:rsidRPr="00404F52">
        <w:rPr>
          <w:color w:val="231F20"/>
        </w:rPr>
        <w:t>improvement;</w:t>
      </w:r>
      <w:r w:rsidRPr="00404F52">
        <w:rPr>
          <w:color w:val="231F20"/>
          <w:spacing w:val="31"/>
        </w:rPr>
        <w:t xml:space="preserve"> </w:t>
      </w:r>
      <w:r w:rsidRPr="00404F52">
        <w:rPr>
          <w:color w:val="231F20"/>
        </w:rPr>
        <w:t>breeding</w:t>
      </w:r>
      <w:r w:rsidRPr="00404F52">
        <w:rPr>
          <w:color w:val="231F20"/>
          <w:spacing w:val="31"/>
        </w:rPr>
        <w:t xml:space="preserve"> </w:t>
      </w:r>
      <w:r w:rsidRPr="00404F52">
        <w:rPr>
          <w:color w:val="231F20"/>
        </w:rPr>
        <w:t>methods:</w:t>
      </w:r>
      <w:r w:rsidRPr="00404F52">
        <w:rPr>
          <w:color w:val="231F20"/>
          <w:spacing w:val="31"/>
        </w:rPr>
        <w:t xml:space="preserve"> </w:t>
      </w:r>
      <w:r w:rsidRPr="00404F52">
        <w:rPr>
          <w:color w:val="231F20"/>
        </w:rPr>
        <w:t>inbreeding,</w:t>
      </w:r>
      <w:r w:rsidRPr="00404F52">
        <w:rPr>
          <w:color w:val="231F20"/>
          <w:spacing w:val="31"/>
        </w:rPr>
        <w:t xml:space="preserve"> </w:t>
      </w:r>
      <w:r w:rsidRPr="00404F52">
        <w:rPr>
          <w:color w:val="231F20"/>
        </w:rPr>
        <w:t>objectives</w:t>
      </w:r>
      <w:r w:rsidRPr="00404F52">
        <w:rPr>
          <w:color w:val="231F20"/>
          <w:spacing w:val="-53"/>
        </w:rPr>
        <w:t xml:space="preserve"> </w:t>
      </w:r>
      <w:r w:rsidRPr="00404F52">
        <w:rPr>
          <w:color w:val="231F20"/>
        </w:rPr>
        <w:t>of</w:t>
      </w:r>
      <w:r w:rsidRPr="00404F52">
        <w:rPr>
          <w:color w:val="231F20"/>
          <w:spacing w:val="41"/>
        </w:rPr>
        <w:t xml:space="preserve"> </w:t>
      </w:r>
      <w:r w:rsidRPr="00404F52">
        <w:rPr>
          <w:color w:val="231F20"/>
        </w:rPr>
        <w:t>inbreeding,</w:t>
      </w:r>
      <w:r w:rsidRPr="00404F52">
        <w:rPr>
          <w:color w:val="231F20"/>
          <w:spacing w:val="42"/>
        </w:rPr>
        <w:t xml:space="preserve"> </w:t>
      </w:r>
      <w:r w:rsidRPr="00404F52">
        <w:rPr>
          <w:color w:val="231F20"/>
        </w:rPr>
        <w:t>inbreeding</w:t>
      </w:r>
      <w:r w:rsidRPr="00404F52">
        <w:rPr>
          <w:color w:val="231F20"/>
          <w:spacing w:val="41"/>
        </w:rPr>
        <w:t xml:space="preserve"> </w:t>
      </w:r>
      <w:r w:rsidRPr="00404F52">
        <w:rPr>
          <w:color w:val="231F20"/>
        </w:rPr>
        <w:t>in</w:t>
      </w:r>
      <w:r w:rsidRPr="00404F52">
        <w:rPr>
          <w:color w:val="231F20"/>
          <w:spacing w:val="42"/>
        </w:rPr>
        <w:t xml:space="preserve"> </w:t>
      </w:r>
      <w:r w:rsidRPr="00404F52">
        <w:rPr>
          <w:color w:val="231F20"/>
        </w:rPr>
        <w:t>groups</w:t>
      </w:r>
      <w:r w:rsidRPr="00404F52">
        <w:rPr>
          <w:color w:val="231F20"/>
          <w:spacing w:val="41"/>
        </w:rPr>
        <w:t xml:space="preserve"> </w:t>
      </w:r>
      <w:r w:rsidRPr="00404F52">
        <w:rPr>
          <w:color w:val="231F20"/>
        </w:rPr>
        <w:t>out</w:t>
      </w:r>
      <w:r w:rsidRPr="00404F52">
        <w:rPr>
          <w:color w:val="231F20"/>
          <w:spacing w:val="42"/>
        </w:rPr>
        <w:t xml:space="preserve"> </w:t>
      </w:r>
      <w:r w:rsidRPr="00404F52">
        <w:rPr>
          <w:color w:val="231F20"/>
        </w:rPr>
        <w:t>breeding</w:t>
      </w:r>
      <w:r w:rsidRPr="00404F52">
        <w:rPr>
          <w:color w:val="231F20"/>
          <w:spacing w:val="41"/>
        </w:rPr>
        <w:t xml:space="preserve"> </w:t>
      </w:r>
      <w:r w:rsidRPr="00404F52">
        <w:rPr>
          <w:color w:val="231F20"/>
        </w:rPr>
        <w:t>and</w:t>
      </w:r>
      <w:r w:rsidRPr="00404F52">
        <w:rPr>
          <w:color w:val="231F20"/>
          <w:spacing w:val="41"/>
        </w:rPr>
        <w:t xml:space="preserve"> </w:t>
      </w:r>
      <w:r w:rsidRPr="00404F52">
        <w:rPr>
          <w:color w:val="231F20"/>
        </w:rPr>
        <w:t>crossbreeding,</w:t>
      </w:r>
      <w:r w:rsidRPr="00404F52">
        <w:rPr>
          <w:color w:val="231F20"/>
          <w:spacing w:val="42"/>
        </w:rPr>
        <w:t xml:space="preserve"> </w:t>
      </w:r>
      <w:r w:rsidRPr="00404F52">
        <w:rPr>
          <w:color w:val="231F20"/>
        </w:rPr>
        <w:t>heterosis</w:t>
      </w:r>
      <w:r w:rsidRPr="00404F52">
        <w:rPr>
          <w:color w:val="231F20"/>
          <w:spacing w:val="-53"/>
        </w:rPr>
        <w:t xml:space="preserve"> </w:t>
      </w:r>
      <w:r w:rsidRPr="00404F52">
        <w:rPr>
          <w:color w:val="231F20"/>
        </w:rPr>
        <w:t>and hybrid vigour upgrading, rotational crossbreeding, alternate crossing, cross</w:t>
      </w:r>
      <w:r w:rsidRPr="00404F52">
        <w:rPr>
          <w:color w:val="231F20"/>
          <w:spacing w:val="1"/>
        </w:rPr>
        <w:t xml:space="preserve"> </w:t>
      </w:r>
      <w:r w:rsidRPr="00404F52">
        <w:rPr>
          <w:color w:val="231F20"/>
        </w:rPr>
        <w:t>breeding for production, livestock improvement; breeding methods: inbreeding,</w:t>
      </w:r>
      <w:r w:rsidRPr="00404F52">
        <w:rPr>
          <w:color w:val="231F20"/>
          <w:spacing w:val="1"/>
        </w:rPr>
        <w:t xml:space="preserve"> </w:t>
      </w:r>
      <w:r w:rsidRPr="00404F52">
        <w:rPr>
          <w:color w:val="231F20"/>
        </w:rPr>
        <w:t>objectives of inbreeding, inbreeding in groups out breeding and crossbreeding,</w:t>
      </w:r>
      <w:r w:rsidRPr="00404F52">
        <w:rPr>
          <w:color w:val="231F20"/>
          <w:spacing w:val="1"/>
        </w:rPr>
        <w:t xml:space="preserve"> </w:t>
      </w:r>
      <w:r w:rsidRPr="00404F52">
        <w:rPr>
          <w:color w:val="231F20"/>
          <w:spacing w:val="-1"/>
        </w:rPr>
        <w:t>heterosis</w:t>
      </w:r>
      <w:r w:rsidRPr="00404F52">
        <w:rPr>
          <w:color w:val="231F20"/>
          <w:spacing w:val="-13"/>
        </w:rPr>
        <w:t xml:space="preserve"> </w:t>
      </w:r>
      <w:r w:rsidRPr="00404F52">
        <w:rPr>
          <w:color w:val="231F20"/>
          <w:spacing w:val="-1"/>
        </w:rPr>
        <w:t>and</w:t>
      </w:r>
      <w:r w:rsidRPr="00404F52">
        <w:rPr>
          <w:color w:val="231F20"/>
          <w:spacing w:val="-13"/>
        </w:rPr>
        <w:t xml:space="preserve"> </w:t>
      </w:r>
      <w:r w:rsidRPr="00404F52">
        <w:rPr>
          <w:color w:val="231F20"/>
        </w:rPr>
        <w:t>hybrid</w:t>
      </w:r>
      <w:r w:rsidRPr="00404F52">
        <w:rPr>
          <w:color w:val="231F20"/>
          <w:spacing w:val="-13"/>
        </w:rPr>
        <w:t xml:space="preserve"> </w:t>
      </w:r>
      <w:r w:rsidRPr="00404F52">
        <w:rPr>
          <w:color w:val="231F20"/>
        </w:rPr>
        <w:t>vigour</w:t>
      </w:r>
      <w:r w:rsidRPr="00404F52">
        <w:rPr>
          <w:color w:val="231F20"/>
          <w:spacing w:val="-13"/>
        </w:rPr>
        <w:t xml:space="preserve"> </w:t>
      </w:r>
      <w:r w:rsidRPr="00404F52">
        <w:rPr>
          <w:color w:val="231F20"/>
        </w:rPr>
        <w:t>upgrading,</w:t>
      </w:r>
      <w:r w:rsidRPr="00404F52">
        <w:rPr>
          <w:color w:val="231F20"/>
          <w:spacing w:val="-13"/>
        </w:rPr>
        <w:t xml:space="preserve"> </w:t>
      </w:r>
      <w:r w:rsidRPr="00404F52">
        <w:rPr>
          <w:color w:val="231F20"/>
        </w:rPr>
        <w:t>rotational</w:t>
      </w:r>
      <w:r w:rsidRPr="00404F52">
        <w:rPr>
          <w:color w:val="231F20"/>
          <w:spacing w:val="-13"/>
        </w:rPr>
        <w:t xml:space="preserve"> </w:t>
      </w:r>
      <w:r w:rsidRPr="00404F52">
        <w:rPr>
          <w:color w:val="231F20"/>
        </w:rPr>
        <w:t>crossbreeding,</w:t>
      </w:r>
      <w:r w:rsidRPr="00404F52">
        <w:rPr>
          <w:color w:val="231F20"/>
          <w:spacing w:val="-13"/>
        </w:rPr>
        <w:t xml:space="preserve"> </w:t>
      </w:r>
      <w:r w:rsidRPr="00404F52">
        <w:rPr>
          <w:color w:val="231F20"/>
        </w:rPr>
        <w:t>alternate</w:t>
      </w:r>
      <w:r w:rsidRPr="00404F52">
        <w:rPr>
          <w:color w:val="231F20"/>
          <w:spacing w:val="-13"/>
        </w:rPr>
        <w:t xml:space="preserve"> </w:t>
      </w:r>
      <w:r w:rsidRPr="00404F52">
        <w:rPr>
          <w:color w:val="231F20"/>
        </w:rPr>
        <w:t>crossing,</w:t>
      </w:r>
      <w:r w:rsidRPr="00404F52">
        <w:rPr>
          <w:color w:val="231F20"/>
          <w:spacing w:val="-53"/>
        </w:rPr>
        <w:t xml:space="preserve"> </w:t>
      </w:r>
      <w:r w:rsidRPr="00404F52">
        <w:rPr>
          <w:color w:val="231F20"/>
        </w:rPr>
        <w:t>cross breeding for production, livestock breeding in Sri Lanka; role of animal</w:t>
      </w:r>
      <w:r w:rsidRPr="00404F52">
        <w:rPr>
          <w:color w:val="231F20"/>
          <w:spacing w:val="1"/>
        </w:rPr>
        <w:t xml:space="preserve"> </w:t>
      </w:r>
      <w:r w:rsidRPr="00404F52">
        <w:rPr>
          <w:color w:val="231F20"/>
        </w:rPr>
        <w:t>breeding in livestock production opportunities for breeding and improvement of</w:t>
      </w:r>
      <w:r w:rsidRPr="00404F52">
        <w:rPr>
          <w:color w:val="231F20"/>
          <w:spacing w:val="1"/>
        </w:rPr>
        <w:t xml:space="preserve"> </w:t>
      </w:r>
      <w:r w:rsidRPr="00404F52">
        <w:rPr>
          <w:color w:val="231F20"/>
        </w:rPr>
        <w:t>farm animals in Sri Lanka, constraints in improving the productivity of livestock</w:t>
      </w:r>
      <w:r w:rsidRPr="00404F52">
        <w:rPr>
          <w:color w:val="231F20"/>
          <w:spacing w:val="1"/>
        </w:rPr>
        <w:t xml:space="preserve"> </w:t>
      </w:r>
      <w:r w:rsidRPr="00404F52">
        <w:rPr>
          <w:color w:val="231F20"/>
        </w:rPr>
        <w:t>under traditional breeding, new technologies in animal breeding; production of</w:t>
      </w:r>
      <w:r w:rsidRPr="00404F52">
        <w:rPr>
          <w:color w:val="231F20"/>
          <w:spacing w:val="1"/>
        </w:rPr>
        <w:t xml:space="preserve"> </w:t>
      </w:r>
      <w:r w:rsidRPr="00404F52">
        <w:rPr>
          <w:color w:val="231F20"/>
        </w:rPr>
        <w:t>transgenic</w:t>
      </w:r>
      <w:r w:rsidRPr="00404F52">
        <w:rPr>
          <w:color w:val="231F20"/>
          <w:spacing w:val="-1"/>
        </w:rPr>
        <w:t xml:space="preserve"> </w:t>
      </w:r>
      <w:r w:rsidRPr="00404F52">
        <w:rPr>
          <w:color w:val="231F20"/>
        </w:rPr>
        <w:t>livestock, modification of production</w:t>
      </w:r>
      <w:r w:rsidRPr="00404F52">
        <w:rPr>
          <w:color w:val="231F20"/>
          <w:spacing w:val="-1"/>
        </w:rPr>
        <w:t xml:space="preserve"> </w:t>
      </w:r>
      <w:r w:rsidRPr="00404F52">
        <w:rPr>
          <w:color w:val="231F20"/>
        </w:rPr>
        <w:t>traits.</w:t>
      </w:r>
    </w:p>
    <w:p w14:paraId="7D9FE2AE"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79C82026" w14:textId="77777777" w:rsidR="00A03B3A" w:rsidRPr="00404F52" w:rsidRDefault="00F312DC">
      <w:pPr>
        <w:pStyle w:val="BodyText"/>
        <w:spacing w:before="89" w:line="249" w:lineRule="auto"/>
        <w:ind w:left="2267" w:right="848" w:hanging="1134"/>
        <w:jc w:val="both"/>
      </w:pPr>
      <w:r w:rsidRPr="00404F52">
        <w:rPr>
          <w:b/>
          <w:color w:val="231F20"/>
        </w:rPr>
        <w:lastRenderedPageBreak/>
        <w:t>Practical</w:t>
      </w:r>
      <w:r w:rsidRPr="00404F52">
        <w:rPr>
          <w:b/>
          <w:color w:val="231F20"/>
          <w:spacing w:val="1"/>
        </w:rPr>
        <w:t xml:space="preserve"> </w:t>
      </w:r>
      <w:r w:rsidRPr="00404F52">
        <w:rPr>
          <w:color w:val="231F20"/>
        </w:rPr>
        <w:t>Preparation a breeding plan for livestock, estimation of coefficient of breeding</w:t>
      </w:r>
      <w:r w:rsidRPr="00404F52">
        <w:rPr>
          <w:color w:val="231F20"/>
          <w:spacing w:val="1"/>
        </w:rPr>
        <w:t xml:space="preserve"> </w:t>
      </w:r>
      <w:r w:rsidRPr="00404F52">
        <w:rPr>
          <w:color w:val="231F20"/>
        </w:rPr>
        <w:t>parameters,</w:t>
      </w:r>
      <w:r w:rsidRPr="00404F52">
        <w:rPr>
          <w:color w:val="231F20"/>
          <w:spacing w:val="-10"/>
        </w:rPr>
        <w:t xml:space="preserve"> </w:t>
      </w:r>
      <w:r w:rsidRPr="00404F52">
        <w:rPr>
          <w:color w:val="231F20"/>
        </w:rPr>
        <w:t>prepare</w:t>
      </w:r>
      <w:r w:rsidRPr="00404F52">
        <w:rPr>
          <w:color w:val="231F20"/>
          <w:spacing w:val="-10"/>
        </w:rPr>
        <w:t xml:space="preserve"> </w:t>
      </w:r>
      <w:r w:rsidRPr="00404F52">
        <w:rPr>
          <w:color w:val="231F20"/>
        </w:rPr>
        <w:t>a</w:t>
      </w:r>
      <w:r w:rsidRPr="00404F52">
        <w:rPr>
          <w:color w:val="231F20"/>
          <w:spacing w:val="-10"/>
        </w:rPr>
        <w:t xml:space="preserve"> </w:t>
      </w:r>
      <w:r w:rsidRPr="00404F52">
        <w:rPr>
          <w:color w:val="231F20"/>
        </w:rPr>
        <w:t>plan</w:t>
      </w:r>
      <w:r w:rsidRPr="00404F52">
        <w:rPr>
          <w:color w:val="231F20"/>
          <w:spacing w:val="-10"/>
        </w:rPr>
        <w:t xml:space="preserve"> </w:t>
      </w:r>
      <w:r w:rsidRPr="00404F52">
        <w:rPr>
          <w:color w:val="231F20"/>
        </w:rPr>
        <w:t>for</w:t>
      </w:r>
      <w:r w:rsidRPr="00404F52">
        <w:rPr>
          <w:color w:val="231F20"/>
          <w:spacing w:val="-10"/>
        </w:rPr>
        <w:t xml:space="preserve"> </w:t>
      </w:r>
      <w:r w:rsidRPr="00404F52">
        <w:rPr>
          <w:color w:val="231F20"/>
        </w:rPr>
        <w:t>a</w:t>
      </w:r>
      <w:r w:rsidRPr="00404F52">
        <w:rPr>
          <w:color w:val="231F20"/>
          <w:spacing w:val="-10"/>
        </w:rPr>
        <w:t xml:space="preserve"> </w:t>
      </w:r>
      <w:r w:rsidRPr="00404F52">
        <w:rPr>
          <w:color w:val="231F20"/>
        </w:rPr>
        <w:t>formation</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new</w:t>
      </w:r>
      <w:r w:rsidRPr="00404F52">
        <w:rPr>
          <w:color w:val="231F20"/>
          <w:spacing w:val="-10"/>
        </w:rPr>
        <w:t xml:space="preserve"> </w:t>
      </w:r>
      <w:r w:rsidRPr="00404F52">
        <w:rPr>
          <w:color w:val="231F20"/>
        </w:rPr>
        <w:t>breed,</w:t>
      </w:r>
      <w:r w:rsidRPr="00404F52">
        <w:rPr>
          <w:color w:val="231F20"/>
          <w:spacing w:val="-10"/>
        </w:rPr>
        <w:t xml:space="preserve"> </w:t>
      </w:r>
      <w:r w:rsidRPr="00404F52">
        <w:rPr>
          <w:color w:val="231F20"/>
        </w:rPr>
        <w:t>practical</w:t>
      </w:r>
      <w:r w:rsidRPr="00404F52">
        <w:rPr>
          <w:color w:val="231F20"/>
          <w:spacing w:val="-10"/>
        </w:rPr>
        <w:t xml:space="preserve"> </w:t>
      </w:r>
      <w:r w:rsidRPr="00404F52">
        <w:rPr>
          <w:color w:val="231F20"/>
        </w:rPr>
        <w:t>animal</w:t>
      </w:r>
      <w:r w:rsidRPr="00404F52">
        <w:rPr>
          <w:color w:val="231F20"/>
          <w:spacing w:val="-10"/>
        </w:rPr>
        <w:t xml:space="preserve"> </w:t>
      </w:r>
      <w:r w:rsidRPr="00404F52">
        <w:rPr>
          <w:color w:val="231F20"/>
        </w:rPr>
        <w:t>breeding,</w:t>
      </w:r>
      <w:r w:rsidRPr="00404F52">
        <w:rPr>
          <w:color w:val="231F20"/>
          <w:spacing w:val="-53"/>
        </w:rPr>
        <w:t xml:space="preserve"> </w:t>
      </w:r>
      <w:r w:rsidRPr="00404F52">
        <w:rPr>
          <w:color w:val="231F20"/>
        </w:rPr>
        <w:t>breeding value; estimation of breeding value on own performance, estimation of</w:t>
      </w:r>
      <w:r w:rsidRPr="00404F52">
        <w:rPr>
          <w:color w:val="231F20"/>
          <w:spacing w:val="1"/>
        </w:rPr>
        <w:t xml:space="preserve"> </w:t>
      </w:r>
      <w:r w:rsidRPr="00404F52">
        <w:rPr>
          <w:color w:val="231F20"/>
        </w:rPr>
        <w:t>breeding value on performance of ancestors, collateral relatives, progeny test.</w:t>
      </w:r>
    </w:p>
    <w:p w14:paraId="0D864439" w14:textId="77777777" w:rsidR="00A03B3A" w:rsidRPr="00404F52" w:rsidRDefault="00A03B3A">
      <w:pPr>
        <w:pStyle w:val="BodyText"/>
        <w:rPr>
          <w:sz w:val="30"/>
        </w:rPr>
      </w:pPr>
    </w:p>
    <w:p w14:paraId="72F40044" w14:textId="77777777" w:rsidR="00A03B3A" w:rsidRPr="00404F52" w:rsidRDefault="00F312DC">
      <w:pPr>
        <w:pStyle w:val="Heading6"/>
        <w:tabs>
          <w:tab w:val="left" w:pos="4013"/>
        </w:tabs>
      </w:pPr>
      <w:r w:rsidRPr="00404F52">
        <w:t>LP</w:t>
      </w:r>
      <w:r w:rsidRPr="00404F52">
        <w:rPr>
          <w:spacing w:val="-2"/>
        </w:rPr>
        <w:t xml:space="preserve"> </w:t>
      </w:r>
      <w:r w:rsidRPr="00404F52">
        <w:t>32042</w:t>
      </w:r>
      <w:r w:rsidRPr="00404F52">
        <w:rPr>
          <w:spacing w:val="-3"/>
        </w:rPr>
        <w:t xml:space="preserve"> </w:t>
      </w:r>
      <w:r w:rsidRPr="00404F52">
        <w:t>(2:</w:t>
      </w:r>
      <w:r w:rsidRPr="00404F52">
        <w:rPr>
          <w:spacing w:val="-3"/>
        </w:rPr>
        <w:t xml:space="preserve"> </w:t>
      </w:r>
      <w:r w:rsidRPr="00404F52">
        <w:t>15/30)</w:t>
      </w:r>
      <w:r w:rsidRPr="00404F52">
        <w:tab/>
      </w:r>
      <w:r w:rsidRPr="00404F52">
        <w:rPr>
          <w:color w:val="231F20"/>
        </w:rPr>
        <w:t>Applied</w:t>
      </w:r>
      <w:r w:rsidRPr="00404F52">
        <w:rPr>
          <w:color w:val="231F20"/>
          <w:spacing w:val="-6"/>
        </w:rPr>
        <w:t xml:space="preserve"> </w:t>
      </w:r>
      <w:r w:rsidRPr="00404F52">
        <w:rPr>
          <w:color w:val="231F20"/>
        </w:rPr>
        <w:t>Animal</w:t>
      </w:r>
      <w:r w:rsidRPr="00404F52">
        <w:rPr>
          <w:color w:val="231F20"/>
          <w:spacing w:val="-5"/>
        </w:rPr>
        <w:t xml:space="preserve"> </w:t>
      </w:r>
      <w:r w:rsidRPr="00404F52">
        <w:rPr>
          <w:color w:val="231F20"/>
        </w:rPr>
        <w:t>Nutrition</w:t>
      </w:r>
    </w:p>
    <w:p w14:paraId="15BB2E70" w14:textId="77777777" w:rsidR="00A03B3A" w:rsidRPr="00404F52" w:rsidRDefault="00A66E36">
      <w:pPr>
        <w:pStyle w:val="BodyText"/>
        <w:spacing w:before="90" w:line="249" w:lineRule="auto"/>
        <w:ind w:left="2267" w:right="846" w:hanging="1134"/>
        <w:jc w:val="both"/>
      </w:pPr>
      <w:r>
        <w:pict w14:anchorId="319A0082">
          <v:group id="_x0000_s1181" style="position:absolute;left:0;text-align:left;margin-left:480.45pt;margin-top:125.05pt;width:35.45pt;height:53.15pt;z-index:251642368;mso-position-horizontal-relative:page" coordorigin="9609,2501" coordsize="709,1063">
            <v:rect id="_x0000_s1183" style="position:absolute;left:9609;top:2500;width:709;height:1063" fillcolor="#939598" stroked="f"/>
            <v:shape id="_x0000_s1182" type="#_x0000_t202" style="position:absolute;left:9609;top:2500;width:709;height:1063" filled="f" stroked="f">
              <v:textbox inset="0,0,0,0">
                <w:txbxContent>
                  <w:p w14:paraId="54C981F2"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518B0012"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Introduction to applied animal nutrition; introduction to applied animal nutrition,</w:t>
      </w:r>
      <w:r w:rsidR="00F312DC" w:rsidRPr="00404F52">
        <w:rPr>
          <w:color w:val="231F20"/>
          <w:spacing w:val="1"/>
        </w:rPr>
        <w:t xml:space="preserve"> </w:t>
      </w:r>
      <w:r w:rsidR="00F312DC" w:rsidRPr="00404F52">
        <w:rPr>
          <w:color w:val="231F20"/>
        </w:rPr>
        <w:t>present</w:t>
      </w:r>
      <w:r w:rsidR="00F312DC" w:rsidRPr="00404F52">
        <w:rPr>
          <w:color w:val="231F20"/>
          <w:spacing w:val="40"/>
        </w:rPr>
        <w:t xml:space="preserve"> </w:t>
      </w:r>
      <w:r w:rsidR="00F312DC" w:rsidRPr="00404F52">
        <w:rPr>
          <w:color w:val="231F20"/>
        </w:rPr>
        <w:t>status</w:t>
      </w:r>
      <w:r w:rsidR="00F312DC" w:rsidRPr="00404F52">
        <w:rPr>
          <w:color w:val="231F20"/>
          <w:spacing w:val="40"/>
        </w:rPr>
        <w:t xml:space="preserve"> </w:t>
      </w:r>
      <w:r w:rsidR="00F312DC" w:rsidRPr="00404F52">
        <w:rPr>
          <w:color w:val="231F20"/>
        </w:rPr>
        <w:t>of</w:t>
      </w:r>
      <w:r w:rsidR="00F312DC" w:rsidRPr="00404F52">
        <w:rPr>
          <w:color w:val="231F20"/>
          <w:spacing w:val="41"/>
        </w:rPr>
        <w:t xml:space="preserve"> </w:t>
      </w:r>
      <w:r w:rsidR="00F312DC" w:rsidRPr="00404F52">
        <w:rPr>
          <w:color w:val="231F20"/>
        </w:rPr>
        <w:t>the</w:t>
      </w:r>
      <w:r w:rsidR="00F312DC" w:rsidRPr="00404F52">
        <w:rPr>
          <w:color w:val="231F20"/>
          <w:spacing w:val="40"/>
        </w:rPr>
        <w:t xml:space="preserve"> </w:t>
      </w:r>
      <w:r w:rsidR="00F312DC" w:rsidRPr="00404F52">
        <w:rPr>
          <w:color w:val="231F20"/>
        </w:rPr>
        <w:t>animal</w:t>
      </w:r>
      <w:r w:rsidR="00F312DC" w:rsidRPr="00404F52">
        <w:rPr>
          <w:color w:val="231F20"/>
          <w:spacing w:val="41"/>
        </w:rPr>
        <w:t xml:space="preserve"> </w:t>
      </w:r>
      <w:r w:rsidR="00F312DC" w:rsidRPr="00404F52">
        <w:rPr>
          <w:color w:val="231F20"/>
        </w:rPr>
        <w:t>feed</w:t>
      </w:r>
      <w:r w:rsidR="00F312DC" w:rsidRPr="00404F52">
        <w:rPr>
          <w:color w:val="231F20"/>
          <w:spacing w:val="40"/>
        </w:rPr>
        <w:t xml:space="preserve"> </w:t>
      </w:r>
      <w:r w:rsidR="00F312DC" w:rsidRPr="00404F52">
        <w:rPr>
          <w:color w:val="231F20"/>
        </w:rPr>
        <w:t>industry</w:t>
      </w:r>
      <w:r w:rsidR="00F312DC" w:rsidRPr="00404F52">
        <w:rPr>
          <w:color w:val="231F20"/>
          <w:spacing w:val="40"/>
        </w:rPr>
        <w:t xml:space="preserve"> </w:t>
      </w:r>
      <w:r w:rsidR="00F312DC" w:rsidRPr="00404F52">
        <w:rPr>
          <w:color w:val="231F20"/>
        </w:rPr>
        <w:t>in</w:t>
      </w:r>
      <w:r w:rsidR="00F312DC" w:rsidRPr="00404F52">
        <w:rPr>
          <w:color w:val="231F20"/>
          <w:spacing w:val="41"/>
        </w:rPr>
        <w:t xml:space="preserve"> </w:t>
      </w:r>
      <w:r w:rsidR="00F312DC" w:rsidRPr="00404F52">
        <w:rPr>
          <w:color w:val="231F20"/>
        </w:rPr>
        <w:t>Sri</w:t>
      </w:r>
      <w:r w:rsidR="00F312DC" w:rsidRPr="00404F52">
        <w:rPr>
          <w:color w:val="231F20"/>
          <w:spacing w:val="40"/>
        </w:rPr>
        <w:t xml:space="preserve"> </w:t>
      </w:r>
      <w:r w:rsidR="00F312DC" w:rsidRPr="00404F52">
        <w:rPr>
          <w:color w:val="231F20"/>
        </w:rPr>
        <w:t>Lanka,</w:t>
      </w:r>
      <w:r w:rsidR="00F312DC" w:rsidRPr="00404F52">
        <w:rPr>
          <w:color w:val="231F20"/>
          <w:spacing w:val="41"/>
        </w:rPr>
        <w:t xml:space="preserve"> </w:t>
      </w:r>
      <w:r w:rsidR="00F312DC" w:rsidRPr="00404F52">
        <w:rPr>
          <w:color w:val="231F20"/>
        </w:rPr>
        <w:t>feeding</w:t>
      </w:r>
      <w:r w:rsidR="00F312DC" w:rsidRPr="00404F52">
        <w:rPr>
          <w:color w:val="231F20"/>
          <w:spacing w:val="40"/>
        </w:rPr>
        <w:t xml:space="preserve"> </w:t>
      </w:r>
      <w:r w:rsidR="00F312DC" w:rsidRPr="00404F52">
        <w:rPr>
          <w:color w:val="231F20"/>
        </w:rPr>
        <w:t>of</w:t>
      </w:r>
      <w:r w:rsidR="00F312DC" w:rsidRPr="00404F52">
        <w:rPr>
          <w:color w:val="231F20"/>
          <w:spacing w:val="41"/>
        </w:rPr>
        <w:t xml:space="preserve"> </w:t>
      </w:r>
      <w:r w:rsidR="00F312DC" w:rsidRPr="00404F52">
        <w:rPr>
          <w:color w:val="231F20"/>
        </w:rPr>
        <w:t>ruminants</w:t>
      </w:r>
      <w:r w:rsidR="00F312DC" w:rsidRPr="00404F52">
        <w:rPr>
          <w:color w:val="231F20"/>
          <w:spacing w:val="-53"/>
        </w:rPr>
        <w:t xml:space="preserve"> </w:t>
      </w:r>
      <w:r w:rsidR="00F312DC" w:rsidRPr="00404F52">
        <w:rPr>
          <w:color w:val="231F20"/>
        </w:rPr>
        <w:t>and non-ruminants; feeding standards of ruminants and non-ruminants, nutrient</w:t>
      </w:r>
      <w:r w:rsidR="00F312DC" w:rsidRPr="00404F52">
        <w:rPr>
          <w:color w:val="231F20"/>
          <w:spacing w:val="1"/>
        </w:rPr>
        <w:t xml:space="preserve"> </w:t>
      </w:r>
      <w:r w:rsidR="00F312DC" w:rsidRPr="00404F52">
        <w:rPr>
          <w:color w:val="231F20"/>
        </w:rPr>
        <w:t>requirements of farm animals; nutrient requirements for maintenance, growth,</w:t>
      </w:r>
      <w:r w:rsidR="00F312DC" w:rsidRPr="00404F52">
        <w:rPr>
          <w:color w:val="231F20"/>
          <w:spacing w:val="1"/>
        </w:rPr>
        <w:t xml:space="preserve"> </w:t>
      </w:r>
      <w:r w:rsidR="00F312DC" w:rsidRPr="00404F52">
        <w:rPr>
          <w:color w:val="231F20"/>
        </w:rPr>
        <w:t>production and reproduction, regulation of feed intake; regulation of feed intake,</w:t>
      </w:r>
      <w:r w:rsidR="00F312DC" w:rsidRPr="00404F52">
        <w:rPr>
          <w:color w:val="231F20"/>
          <w:spacing w:val="1"/>
        </w:rPr>
        <w:t xml:space="preserve"> </w:t>
      </w:r>
      <w:r w:rsidR="00F312DC" w:rsidRPr="00404F52">
        <w:rPr>
          <w:color w:val="231F20"/>
        </w:rPr>
        <w:t>physiological</w:t>
      </w:r>
      <w:r w:rsidR="00F312DC" w:rsidRPr="00404F52">
        <w:rPr>
          <w:color w:val="231F20"/>
          <w:spacing w:val="-6"/>
        </w:rPr>
        <w:t xml:space="preserve"> </w:t>
      </w:r>
      <w:r w:rsidR="00F312DC" w:rsidRPr="00404F52">
        <w:rPr>
          <w:color w:val="231F20"/>
        </w:rPr>
        <w:t>regulation,</w:t>
      </w:r>
      <w:r w:rsidR="00F312DC" w:rsidRPr="00404F52">
        <w:rPr>
          <w:color w:val="231F20"/>
          <w:spacing w:val="-5"/>
        </w:rPr>
        <w:t xml:space="preserve"> </w:t>
      </w:r>
      <w:r w:rsidR="00F312DC" w:rsidRPr="00404F52">
        <w:rPr>
          <w:color w:val="231F20"/>
        </w:rPr>
        <w:t>metabolic</w:t>
      </w:r>
      <w:r w:rsidR="00F312DC" w:rsidRPr="00404F52">
        <w:rPr>
          <w:color w:val="231F20"/>
          <w:spacing w:val="-4"/>
        </w:rPr>
        <w:t xml:space="preserve"> </w:t>
      </w:r>
      <w:r w:rsidR="00F312DC" w:rsidRPr="00404F52">
        <w:rPr>
          <w:color w:val="231F20"/>
        </w:rPr>
        <w:t>regulation</w:t>
      </w:r>
      <w:r w:rsidR="00F312DC" w:rsidRPr="00404F52">
        <w:rPr>
          <w:color w:val="231F20"/>
          <w:spacing w:val="-5"/>
        </w:rPr>
        <w:t xml:space="preserve"> </w:t>
      </w:r>
      <w:r w:rsidR="00F312DC" w:rsidRPr="00404F52">
        <w:rPr>
          <w:color w:val="231F20"/>
        </w:rPr>
        <w:t>and</w:t>
      </w:r>
      <w:r w:rsidR="00F312DC" w:rsidRPr="00404F52">
        <w:rPr>
          <w:color w:val="231F20"/>
          <w:spacing w:val="-4"/>
        </w:rPr>
        <w:t xml:space="preserve"> </w:t>
      </w:r>
      <w:r w:rsidR="00F312DC" w:rsidRPr="00404F52">
        <w:rPr>
          <w:color w:val="231F20"/>
        </w:rPr>
        <w:t>thermostatic</w:t>
      </w:r>
      <w:r w:rsidR="00F312DC" w:rsidRPr="00404F52">
        <w:rPr>
          <w:color w:val="231F20"/>
          <w:spacing w:val="-4"/>
        </w:rPr>
        <w:t xml:space="preserve"> </w:t>
      </w:r>
      <w:r w:rsidR="00F312DC" w:rsidRPr="00404F52">
        <w:rPr>
          <w:color w:val="231F20"/>
        </w:rPr>
        <w:t>regulation,</w:t>
      </w:r>
      <w:r w:rsidR="00F312DC" w:rsidRPr="00404F52">
        <w:rPr>
          <w:color w:val="231F20"/>
          <w:spacing w:val="-5"/>
        </w:rPr>
        <w:t xml:space="preserve"> </w:t>
      </w:r>
      <w:r w:rsidR="00F312DC" w:rsidRPr="00404F52">
        <w:rPr>
          <w:color w:val="231F20"/>
        </w:rPr>
        <w:t>factors</w:t>
      </w:r>
      <w:r w:rsidR="00F312DC" w:rsidRPr="00404F52">
        <w:rPr>
          <w:color w:val="231F20"/>
          <w:spacing w:val="-53"/>
        </w:rPr>
        <w:t xml:space="preserve"> </w:t>
      </w:r>
      <w:r w:rsidR="00F312DC" w:rsidRPr="00404F52">
        <w:rPr>
          <w:color w:val="231F20"/>
        </w:rPr>
        <w:t>affecting on feed intake, effect of animal factors on feed intake, influence of</w:t>
      </w:r>
      <w:r w:rsidR="00F312DC" w:rsidRPr="00404F52">
        <w:rPr>
          <w:color w:val="231F20"/>
          <w:spacing w:val="1"/>
        </w:rPr>
        <w:t xml:space="preserve"> </w:t>
      </w:r>
      <w:r w:rsidR="00F312DC" w:rsidRPr="00404F52">
        <w:rPr>
          <w:color w:val="231F20"/>
        </w:rPr>
        <w:t>management activities on feed intake, effect of forage quality on feed intake and</w:t>
      </w:r>
      <w:r w:rsidR="00F312DC" w:rsidRPr="00404F52">
        <w:rPr>
          <w:color w:val="231F20"/>
          <w:spacing w:val="1"/>
        </w:rPr>
        <w:t xml:space="preserve"> </w:t>
      </w:r>
      <w:r w:rsidR="00F312DC" w:rsidRPr="00404F52">
        <w:rPr>
          <w:color w:val="231F20"/>
        </w:rPr>
        <w:t>influence</w:t>
      </w:r>
      <w:r w:rsidR="00F312DC" w:rsidRPr="00404F52">
        <w:rPr>
          <w:color w:val="231F20"/>
          <w:spacing w:val="-8"/>
        </w:rPr>
        <w:t xml:space="preserve"> </w:t>
      </w:r>
      <w:r w:rsidR="00F312DC" w:rsidRPr="00404F52">
        <w:rPr>
          <w:color w:val="231F20"/>
        </w:rPr>
        <w:t>of</w:t>
      </w:r>
      <w:r w:rsidR="00F312DC" w:rsidRPr="00404F52">
        <w:rPr>
          <w:color w:val="231F20"/>
          <w:spacing w:val="-7"/>
        </w:rPr>
        <w:t xml:space="preserve"> </w:t>
      </w:r>
      <w:r w:rsidR="00F312DC" w:rsidRPr="00404F52">
        <w:rPr>
          <w:color w:val="231F20"/>
        </w:rPr>
        <w:t>environmental</w:t>
      </w:r>
      <w:r w:rsidR="00F312DC" w:rsidRPr="00404F52">
        <w:rPr>
          <w:color w:val="231F20"/>
          <w:spacing w:val="-8"/>
        </w:rPr>
        <w:t xml:space="preserve"> </w:t>
      </w:r>
      <w:r w:rsidR="00F312DC" w:rsidRPr="00404F52">
        <w:rPr>
          <w:color w:val="231F20"/>
        </w:rPr>
        <w:t>factors</w:t>
      </w:r>
      <w:r w:rsidR="00F312DC" w:rsidRPr="00404F52">
        <w:rPr>
          <w:color w:val="231F20"/>
          <w:spacing w:val="-6"/>
        </w:rPr>
        <w:t xml:space="preserve"> </w:t>
      </w:r>
      <w:r w:rsidR="00F312DC" w:rsidRPr="00404F52">
        <w:rPr>
          <w:color w:val="231F20"/>
        </w:rPr>
        <w:t>on</w:t>
      </w:r>
      <w:r w:rsidR="00F312DC" w:rsidRPr="00404F52">
        <w:rPr>
          <w:color w:val="231F20"/>
          <w:spacing w:val="-8"/>
        </w:rPr>
        <w:t xml:space="preserve"> </w:t>
      </w:r>
      <w:r w:rsidR="00F312DC" w:rsidRPr="00404F52">
        <w:rPr>
          <w:color w:val="231F20"/>
        </w:rPr>
        <w:t>feed</w:t>
      </w:r>
      <w:r w:rsidR="00F312DC" w:rsidRPr="00404F52">
        <w:rPr>
          <w:color w:val="231F20"/>
          <w:spacing w:val="-6"/>
        </w:rPr>
        <w:t xml:space="preserve"> </w:t>
      </w:r>
      <w:r w:rsidR="00F312DC" w:rsidRPr="00404F52">
        <w:rPr>
          <w:color w:val="231F20"/>
        </w:rPr>
        <w:t>intake,</w:t>
      </w:r>
      <w:r w:rsidR="00F312DC" w:rsidRPr="00404F52">
        <w:rPr>
          <w:color w:val="231F20"/>
          <w:spacing w:val="-7"/>
        </w:rPr>
        <w:t xml:space="preserve"> </w:t>
      </w:r>
      <w:r w:rsidR="00F312DC" w:rsidRPr="00404F52">
        <w:rPr>
          <w:color w:val="231F20"/>
        </w:rPr>
        <w:t>nutritional</w:t>
      </w:r>
      <w:r w:rsidR="00F312DC" w:rsidRPr="00404F52">
        <w:rPr>
          <w:color w:val="231F20"/>
          <w:spacing w:val="-7"/>
        </w:rPr>
        <w:t xml:space="preserve"> </w:t>
      </w:r>
      <w:r w:rsidR="00F312DC" w:rsidRPr="00404F52">
        <w:rPr>
          <w:color w:val="231F20"/>
        </w:rPr>
        <w:t>disorders;</w:t>
      </w:r>
      <w:r w:rsidR="00F312DC" w:rsidRPr="00404F52">
        <w:rPr>
          <w:color w:val="231F20"/>
          <w:spacing w:val="-7"/>
        </w:rPr>
        <w:t xml:space="preserve"> </w:t>
      </w:r>
      <w:r w:rsidR="00F312DC" w:rsidRPr="00404F52">
        <w:rPr>
          <w:color w:val="231F20"/>
        </w:rPr>
        <w:t>nutritional</w:t>
      </w:r>
      <w:r w:rsidR="00F312DC" w:rsidRPr="00404F52">
        <w:rPr>
          <w:color w:val="231F20"/>
          <w:spacing w:val="-53"/>
        </w:rPr>
        <w:t xml:space="preserve"> </w:t>
      </w:r>
      <w:r w:rsidR="00F312DC" w:rsidRPr="00404F52">
        <w:rPr>
          <w:color w:val="231F20"/>
        </w:rPr>
        <w:t>disorders</w:t>
      </w:r>
      <w:r w:rsidR="00F312DC" w:rsidRPr="00404F52">
        <w:rPr>
          <w:color w:val="231F20"/>
          <w:spacing w:val="-3"/>
        </w:rPr>
        <w:t xml:space="preserve"> </w:t>
      </w:r>
      <w:r w:rsidR="00F312DC" w:rsidRPr="00404F52">
        <w:rPr>
          <w:color w:val="231F20"/>
        </w:rPr>
        <w:t>such</w:t>
      </w:r>
      <w:r w:rsidR="00F312DC" w:rsidRPr="00404F52">
        <w:rPr>
          <w:color w:val="231F20"/>
          <w:spacing w:val="-2"/>
        </w:rPr>
        <w:t xml:space="preserve"> </w:t>
      </w:r>
      <w:r w:rsidR="00F312DC" w:rsidRPr="00404F52">
        <w:rPr>
          <w:color w:val="231F20"/>
        </w:rPr>
        <w:t>as</w:t>
      </w:r>
      <w:r w:rsidR="00F312DC" w:rsidRPr="00404F52">
        <w:rPr>
          <w:color w:val="231F20"/>
          <w:spacing w:val="-2"/>
        </w:rPr>
        <w:t xml:space="preserve"> </w:t>
      </w:r>
      <w:r w:rsidR="00F312DC" w:rsidRPr="00404F52">
        <w:rPr>
          <w:color w:val="231F20"/>
        </w:rPr>
        <w:t>milk</w:t>
      </w:r>
      <w:r w:rsidR="00F312DC" w:rsidRPr="00404F52">
        <w:rPr>
          <w:color w:val="231F20"/>
          <w:spacing w:val="-2"/>
        </w:rPr>
        <w:t xml:space="preserve"> </w:t>
      </w:r>
      <w:r w:rsidR="00F312DC" w:rsidRPr="00404F52">
        <w:rPr>
          <w:color w:val="231F20"/>
        </w:rPr>
        <w:t>fever,</w:t>
      </w:r>
      <w:r w:rsidR="00F312DC" w:rsidRPr="00404F52">
        <w:rPr>
          <w:color w:val="231F20"/>
          <w:spacing w:val="-2"/>
        </w:rPr>
        <w:t xml:space="preserve"> </w:t>
      </w:r>
      <w:r w:rsidR="00F312DC" w:rsidRPr="00404F52">
        <w:rPr>
          <w:color w:val="231F20"/>
        </w:rPr>
        <w:t>ketosis,</w:t>
      </w:r>
      <w:r w:rsidR="00F312DC" w:rsidRPr="00404F52">
        <w:rPr>
          <w:color w:val="231F20"/>
          <w:spacing w:val="-2"/>
        </w:rPr>
        <w:t xml:space="preserve"> </w:t>
      </w:r>
      <w:r w:rsidR="00F312DC" w:rsidRPr="00404F52">
        <w:rPr>
          <w:color w:val="231F20"/>
        </w:rPr>
        <w:t>bloat,</w:t>
      </w:r>
      <w:r w:rsidR="00F312DC" w:rsidRPr="00404F52">
        <w:rPr>
          <w:color w:val="231F20"/>
          <w:spacing w:val="-2"/>
        </w:rPr>
        <w:t xml:space="preserve"> </w:t>
      </w:r>
      <w:r w:rsidR="00F312DC" w:rsidRPr="00404F52">
        <w:rPr>
          <w:color w:val="231F20"/>
        </w:rPr>
        <w:t>grass</w:t>
      </w:r>
      <w:r w:rsidR="00F312DC" w:rsidRPr="00404F52">
        <w:rPr>
          <w:color w:val="231F20"/>
          <w:spacing w:val="-2"/>
        </w:rPr>
        <w:t xml:space="preserve"> </w:t>
      </w:r>
      <w:r w:rsidR="00F312DC" w:rsidRPr="00404F52">
        <w:rPr>
          <w:color w:val="231F20"/>
        </w:rPr>
        <w:t>tetany</w:t>
      </w:r>
      <w:r w:rsidR="00F312DC" w:rsidRPr="00404F52">
        <w:rPr>
          <w:color w:val="231F20"/>
          <w:spacing w:val="-2"/>
        </w:rPr>
        <w:t xml:space="preserve"> </w:t>
      </w:r>
      <w:r w:rsidR="00F312DC" w:rsidRPr="00404F52">
        <w:rPr>
          <w:color w:val="231F20"/>
        </w:rPr>
        <w:t>and</w:t>
      </w:r>
      <w:r w:rsidR="00F312DC" w:rsidRPr="00404F52">
        <w:rPr>
          <w:color w:val="231F20"/>
          <w:spacing w:val="-2"/>
        </w:rPr>
        <w:t xml:space="preserve"> </w:t>
      </w:r>
      <w:r w:rsidR="00F312DC" w:rsidRPr="00404F52">
        <w:rPr>
          <w:color w:val="231F20"/>
        </w:rPr>
        <w:t>displaced</w:t>
      </w:r>
      <w:r w:rsidR="00F312DC" w:rsidRPr="00404F52">
        <w:rPr>
          <w:color w:val="231F20"/>
          <w:spacing w:val="-2"/>
        </w:rPr>
        <w:t xml:space="preserve"> </w:t>
      </w:r>
      <w:r w:rsidR="00F312DC" w:rsidRPr="00404F52">
        <w:rPr>
          <w:color w:val="231F20"/>
        </w:rPr>
        <w:t>abomasum,</w:t>
      </w:r>
      <w:r w:rsidR="00F312DC" w:rsidRPr="00404F52">
        <w:rPr>
          <w:color w:val="231F20"/>
          <w:spacing w:val="-53"/>
        </w:rPr>
        <w:t xml:space="preserve"> </w:t>
      </w:r>
      <w:r w:rsidR="00F312DC" w:rsidRPr="00404F52">
        <w:rPr>
          <w:color w:val="231F20"/>
        </w:rPr>
        <w:t>agro-industrial by products; utilization of agro-industrial by products and non-</w:t>
      </w:r>
      <w:r w:rsidR="00F312DC" w:rsidRPr="00404F52">
        <w:rPr>
          <w:color w:val="231F20"/>
          <w:spacing w:val="1"/>
        </w:rPr>
        <w:t xml:space="preserve"> </w:t>
      </w:r>
      <w:r w:rsidR="00F312DC" w:rsidRPr="00404F52">
        <w:rPr>
          <w:color w:val="231F20"/>
        </w:rPr>
        <w:t>conventional feedstuffs, types of agro-industrial by-products, plant by-products,</w:t>
      </w:r>
      <w:r w:rsidR="00F312DC" w:rsidRPr="00404F52">
        <w:rPr>
          <w:color w:val="231F20"/>
          <w:spacing w:val="1"/>
        </w:rPr>
        <w:t xml:space="preserve"> </w:t>
      </w:r>
      <w:r w:rsidR="00F312DC" w:rsidRPr="00404F52">
        <w:rPr>
          <w:color w:val="231F20"/>
        </w:rPr>
        <w:t>cereals, pulses, plantation, fruit by-products, animal by-products, waste products,</w:t>
      </w:r>
      <w:r w:rsidR="00F312DC" w:rsidRPr="00404F52">
        <w:rPr>
          <w:color w:val="231F20"/>
          <w:spacing w:val="1"/>
        </w:rPr>
        <w:t xml:space="preserve"> </w:t>
      </w:r>
      <w:r w:rsidR="00F312DC" w:rsidRPr="00404F52">
        <w:rPr>
          <w:color w:val="231F20"/>
        </w:rPr>
        <w:t>non-conventional</w:t>
      </w:r>
      <w:r w:rsidR="00F312DC" w:rsidRPr="00404F52">
        <w:rPr>
          <w:color w:val="231F20"/>
          <w:spacing w:val="-6"/>
        </w:rPr>
        <w:t xml:space="preserve"> </w:t>
      </w:r>
      <w:r w:rsidR="00F312DC" w:rsidRPr="00404F52">
        <w:rPr>
          <w:color w:val="231F20"/>
        </w:rPr>
        <w:t>feedstuffs</w:t>
      </w:r>
      <w:r w:rsidR="00F312DC" w:rsidRPr="00404F52">
        <w:rPr>
          <w:color w:val="231F20"/>
          <w:spacing w:val="-6"/>
        </w:rPr>
        <w:t xml:space="preserve"> </w:t>
      </w:r>
      <w:r w:rsidR="00F312DC" w:rsidRPr="00404F52">
        <w:rPr>
          <w:color w:val="231F20"/>
        </w:rPr>
        <w:t>etc.</w:t>
      </w:r>
      <w:r w:rsidR="00F312DC" w:rsidRPr="00404F52">
        <w:rPr>
          <w:color w:val="231F20"/>
          <w:spacing w:val="-5"/>
        </w:rPr>
        <w:t xml:space="preserve"> </w:t>
      </w:r>
      <w:r w:rsidR="00F312DC" w:rsidRPr="00404F52">
        <w:rPr>
          <w:color w:val="231F20"/>
        </w:rPr>
        <w:t>feeding</w:t>
      </w:r>
      <w:r w:rsidR="00F312DC" w:rsidRPr="00404F52">
        <w:rPr>
          <w:color w:val="231F20"/>
          <w:spacing w:val="-6"/>
        </w:rPr>
        <w:t xml:space="preserve"> </w:t>
      </w:r>
      <w:r w:rsidR="00F312DC" w:rsidRPr="00404F52">
        <w:rPr>
          <w:color w:val="231F20"/>
        </w:rPr>
        <w:t>of</w:t>
      </w:r>
      <w:r w:rsidR="00F312DC" w:rsidRPr="00404F52">
        <w:rPr>
          <w:color w:val="231F20"/>
          <w:spacing w:val="-6"/>
        </w:rPr>
        <w:t xml:space="preserve"> </w:t>
      </w:r>
      <w:r w:rsidR="00F312DC" w:rsidRPr="00404F52">
        <w:rPr>
          <w:color w:val="231F20"/>
        </w:rPr>
        <w:t>agricultural</w:t>
      </w:r>
      <w:r w:rsidR="00F312DC" w:rsidRPr="00404F52">
        <w:rPr>
          <w:color w:val="231F20"/>
          <w:spacing w:val="-5"/>
        </w:rPr>
        <w:t xml:space="preserve"> </w:t>
      </w:r>
      <w:r w:rsidR="00F312DC" w:rsidRPr="00404F52">
        <w:rPr>
          <w:color w:val="231F20"/>
        </w:rPr>
        <w:t>by-products</w:t>
      </w:r>
      <w:r w:rsidR="00F312DC" w:rsidRPr="00404F52">
        <w:rPr>
          <w:color w:val="231F20"/>
          <w:spacing w:val="-6"/>
        </w:rPr>
        <w:t xml:space="preserve"> </w:t>
      </w:r>
      <w:r w:rsidR="00F312DC" w:rsidRPr="00404F52">
        <w:rPr>
          <w:color w:val="231F20"/>
        </w:rPr>
        <w:t>and</w:t>
      </w:r>
      <w:r w:rsidR="00F312DC" w:rsidRPr="00404F52">
        <w:rPr>
          <w:color w:val="231F20"/>
          <w:spacing w:val="-6"/>
        </w:rPr>
        <w:t xml:space="preserve"> </w:t>
      </w:r>
      <w:r w:rsidR="00F312DC" w:rsidRPr="00404F52">
        <w:rPr>
          <w:color w:val="231F20"/>
        </w:rPr>
        <w:t>economic</w:t>
      </w:r>
      <w:r w:rsidR="00F312DC" w:rsidRPr="00404F52">
        <w:rPr>
          <w:color w:val="231F20"/>
          <w:spacing w:val="-52"/>
        </w:rPr>
        <w:t xml:space="preserve"> </w:t>
      </w:r>
      <w:r w:rsidR="00F312DC" w:rsidRPr="00404F52">
        <w:rPr>
          <w:color w:val="231F20"/>
        </w:rPr>
        <w:t>significance</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agro-industrial</w:t>
      </w:r>
      <w:r w:rsidR="00F312DC" w:rsidRPr="00404F52">
        <w:rPr>
          <w:color w:val="231F20"/>
          <w:spacing w:val="1"/>
        </w:rPr>
        <w:t xml:space="preserve"> </w:t>
      </w:r>
      <w:r w:rsidR="00F312DC" w:rsidRPr="00404F52">
        <w:rPr>
          <w:color w:val="231F20"/>
        </w:rPr>
        <w:t>by</w:t>
      </w:r>
      <w:r w:rsidR="00F312DC" w:rsidRPr="00404F52">
        <w:rPr>
          <w:color w:val="231F20"/>
          <w:spacing w:val="1"/>
        </w:rPr>
        <w:t xml:space="preserve"> </w:t>
      </w:r>
      <w:r w:rsidR="00F312DC" w:rsidRPr="00404F52">
        <w:rPr>
          <w:color w:val="231F20"/>
        </w:rPr>
        <w:t>products</w:t>
      </w:r>
      <w:r w:rsidR="00F312DC" w:rsidRPr="00404F52">
        <w:rPr>
          <w:color w:val="231F20"/>
          <w:spacing w:val="1"/>
        </w:rPr>
        <w:t xml:space="preserve"> </w:t>
      </w:r>
      <w:r w:rsidR="00F312DC" w:rsidRPr="00404F52">
        <w:rPr>
          <w:color w:val="231F20"/>
        </w:rPr>
        <w:t>as</w:t>
      </w:r>
      <w:r w:rsidR="00F312DC" w:rsidRPr="00404F52">
        <w:rPr>
          <w:color w:val="231F20"/>
          <w:spacing w:val="1"/>
        </w:rPr>
        <w:t xml:space="preserve"> </w:t>
      </w:r>
      <w:r w:rsidR="00F312DC" w:rsidRPr="00404F52">
        <w:rPr>
          <w:color w:val="231F20"/>
        </w:rPr>
        <w:t>alternate</w:t>
      </w:r>
      <w:r w:rsidR="00F312DC" w:rsidRPr="00404F52">
        <w:rPr>
          <w:color w:val="231F20"/>
          <w:spacing w:val="1"/>
        </w:rPr>
        <w:t xml:space="preserve"> </w:t>
      </w:r>
      <w:r w:rsidR="00F312DC" w:rsidRPr="00404F52">
        <w:rPr>
          <w:color w:val="231F20"/>
        </w:rPr>
        <w:t>feed</w:t>
      </w:r>
      <w:r w:rsidR="00F312DC" w:rsidRPr="00404F52">
        <w:rPr>
          <w:color w:val="231F20"/>
          <w:spacing w:val="1"/>
        </w:rPr>
        <w:t xml:space="preserve"> </w:t>
      </w:r>
      <w:r w:rsidR="00F312DC" w:rsidRPr="00404F52">
        <w:rPr>
          <w:color w:val="231F20"/>
        </w:rPr>
        <w:t>resources,</w:t>
      </w:r>
      <w:r w:rsidR="00F312DC" w:rsidRPr="00404F52">
        <w:rPr>
          <w:color w:val="231F20"/>
          <w:spacing w:val="1"/>
        </w:rPr>
        <w:t xml:space="preserve"> </w:t>
      </w:r>
      <w:r w:rsidR="00F312DC" w:rsidRPr="00404F52">
        <w:rPr>
          <w:color w:val="231F20"/>
        </w:rPr>
        <w:t>Feed</w:t>
      </w:r>
      <w:r w:rsidR="00F312DC" w:rsidRPr="00404F52">
        <w:rPr>
          <w:color w:val="231F20"/>
          <w:spacing w:val="1"/>
        </w:rPr>
        <w:t xml:space="preserve"> </w:t>
      </w:r>
      <w:r w:rsidR="00F312DC" w:rsidRPr="00404F52">
        <w:rPr>
          <w:color w:val="231F20"/>
        </w:rPr>
        <w:t>manipulation</w:t>
      </w:r>
      <w:r w:rsidR="00F312DC" w:rsidRPr="00404F52">
        <w:rPr>
          <w:color w:val="231F20"/>
          <w:spacing w:val="-10"/>
        </w:rPr>
        <w:t xml:space="preserve"> </w:t>
      </w:r>
      <w:r w:rsidR="00F312DC" w:rsidRPr="00404F52">
        <w:rPr>
          <w:color w:val="231F20"/>
        </w:rPr>
        <w:t>and</w:t>
      </w:r>
      <w:r w:rsidR="00F312DC" w:rsidRPr="00404F52">
        <w:rPr>
          <w:color w:val="231F20"/>
          <w:spacing w:val="-10"/>
        </w:rPr>
        <w:t xml:space="preserve"> </w:t>
      </w:r>
      <w:r w:rsidR="00F312DC" w:rsidRPr="00404F52">
        <w:rPr>
          <w:color w:val="231F20"/>
        </w:rPr>
        <w:t>upgrading;</w:t>
      </w:r>
      <w:r w:rsidR="00F312DC" w:rsidRPr="00404F52">
        <w:rPr>
          <w:color w:val="231F20"/>
          <w:spacing w:val="-10"/>
        </w:rPr>
        <w:t xml:space="preserve"> </w:t>
      </w:r>
      <w:r w:rsidR="00F312DC" w:rsidRPr="00404F52">
        <w:rPr>
          <w:color w:val="231F20"/>
        </w:rPr>
        <w:t>feed</w:t>
      </w:r>
      <w:r w:rsidR="00F312DC" w:rsidRPr="00404F52">
        <w:rPr>
          <w:color w:val="231F20"/>
          <w:spacing w:val="-10"/>
        </w:rPr>
        <w:t xml:space="preserve"> </w:t>
      </w:r>
      <w:r w:rsidR="00F312DC" w:rsidRPr="00404F52">
        <w:rPr>
          <w:color w:val="231F20"/>
        </w:rPr>
        <w:t>manipulation</w:t>
      </w:r>
      <w:r w:rsidR="00F312DC" w:rsidRPr="00404F52">
        <w:rPr>
          <w:color w:val="231F20"/>
          <w:spacing w:val="-10"/>
        </w:rPr>
        <w:t xml:space="preserve"> </w:t>
      </w:r>
      <w:r w:rsidR="00F312DC" w:rsidRPr="00404F52">
        <w:rPr>
          <w:color w:val="231F20"/>
        </w:rPr>
        <w:t>and</w:t>
      </w:r>
      <w:r w:rsidR="00F312DC" w:rsidRPr="00404F52">
        <w:rPr>
          <w:color w:val="231F20"/>
          <w:spacing w:val="-10"/>
        </w:rPr>
        <w:t xml:space="preserve"> </w:t>
      </w:r>
      <w:r w:rsidR="00F312DC" w:rsidRPr="00404F52">
        <w:rPr>
          <w:color w:val="231F20"/>
        </w:rPr>
        <w:t>upgrading,</w:t>
      </w:r>
      <w:r w:rsidR="00F312DC" w:rsidRPr="00404F52">
        <w:rPr>
          <w:color w:val="231F20"/>
          <w:spacing w:val="-10"/>
        </w:rPr>
        <w:t xml:space="preserve"> </w:t>
      </w:r>
      <w:r w:rsidR="00F312DC" w:rsidRPr="00404F52">
        <w:rPr>
          <w:color w:val="231F20"/>
        </w:rPr>
        <w:t>importance</w:t>
      </w:r>
      <w:r w:rsidR="00F312DC" w:rsidRPr="00404F52">
        <w:rPr>
          <w:color w:val="231F20"/>
          <w:spacing w:val="-10"/>
        </w:rPr>
        <w:t xml:space="preserve"> </w:t>
      </w:r>
      <w:r w:rsidR="00F312DC" w:rsidRPr="00404F52">
        <w:rPr>
          <w:color w:val="231F20"/>
        </w:rPr>
        <w:t>of</w:t>
      </w:r>
      <w:r w:rsidR="00F312DC" w:rsidRPr="00404F52">
        <w:rPr>
          <w:color w:val="231F20"/>
          <w:spacing w:val="-10"/>
        </w:rPr>
        <w:t xml:space="preserve"> </w:t>
      </w:r>
      <w:r w:rsidR="00F312DC" w:rsidRPr="00404F52">
        <w:rPr>
          <w:color w:val="231F20"/>
        </w:rPr>
        <w:t>feed</w:t>
      </w:r>
      <w:r w:rsidR="00F312DC" w:rsidRPr="00404F52">
        <w:rPr>
          <w:color w:val="231F20"/>
          <w:spacing w:val="-53"/>
        </w:rPr>
        <w:t xml:space="preserve"> </w:t>
      </w:r>
      <w:r w:rsidR="00F312DC" w:rsidRPr="00404F52">
        <w:rPr>
          <w:color w:val="231F20"/>
        </w:rPr>
        <w:t>manipulation and upgrading, method of feedstuff upgrading, physical treatment,</w:t>
      </w:r>
      <w:r w:rsidR="00F312DC" w:rsidRPr="00404F52">
        <w:rPr>
          <w:color w:val="231F20"/>
          <w:spacing w:val="1"/>
        </w:rPr>
        <w:t xml:space="preserve"> </w:t>
      </w:r>
      <w:r w:rsidR="00F312DC" w:rsidRPr="00404F52">
        <w:rPr>
          <w:color w:val="231F20"/>
        </w:rPr>
        <w:t>thermal treatment, chemical treatment, biological treatment, supplementation and</w:t>
      </w:r>
      <w:r w:rsidR="00F312DC" w:rsidRPr="00404F52">
        <w:rPr>
          <w:color w:val="231F20"/>
          <w:spacing w:val="-52"/>
        </w:rPr>
        <w:t xml:space="preserve"> </w:t>
      </w:r>
      <w:r w:rsidR="00F312DC" w:rsidRPr="00404F52">
        <w:rPr>
          <w:color w:val="231F20"/>
        </w:rPr>
        <w:t>genetic</w:t>
      </w:r>
      <w:r w:rsidR="00F312DC" w:rsidRPr="00404F52">
        <w:rPr>
          <w:color w:val="231F20"/>
          <w:spacing w:val="-10"/>
        </w:rPr>
        <w:t xml:space="preserve"> </w:t>
      </w:r>
      <w:r w:rsidR="00F312DC" w:rsidRPr="00404F52">
        <w:rPr>
          <w:color w:val="231F20"/>
        </w:rPr>
        <w:t>manipulation,</w:t>
      </w:r>
      <w:r w:rsidR="00F312DC" w:rsidRPr="00404F52">
        <w:rPr>
          <w:color w:val="231F20"/>
          <w:spacing w:val="-10"/>
        </w:rPr>
        <w:t xml:space="preserve"> </w:t>
      </w:r>
      <w:r w:rsidR="00F312DC" w:rsidRPr="00404F52">
        <w:rPr>
          <w:color w:val="231F20"/>
        </w:rPr>
        <w:t>impact</w:t>
      </w:r>
      <w:r w:rsidR="00F312DC" w:rsidRPr="00404F52">
        <w:rPr>
          <w:color w:val="231F20"/>
          <w:spacing w:val="-8"/>
        </w:rPr>
        <w:t xml:space="preserve"> </w:t>
      </w:r>
      <w:r w:rsidR="00F312DC" w:rsidRPr="00404F52">
        <w:rPr>
          <w:color w:val="231F20"/>
        </w:rPr>
        <w:t>of</w:t>
      </w:r>
      <w:r w:rsidR="00F312DC" w:rsidRPr="00404F52">
        <w:rPr>
          <w:color w:val="231F20"/>
          <w:spacing w:val="-10"/>
        </w:rPr>
        <w:t xml:space="preserve"> </w:t>
      </w:r>
      <w:r w:rsidR="00F312DC" w:rsidRPr="00404F52">
        <w:rPr>
          <w:color w:val="231F20"/>
        </w:rPr>
        <w:t>upgrading</w:t>
      </w:r>
      <w:r w:rsidR="00F312DC" w:rsidRPr="00404F52">
        <w:rPr>
          <w:color w:val="231F20"/>
          <w:spacing w:val="-10"/>
        </w:rPr>
        <w:t xml:space="preserve"> </w:t>
      </w:r>
      <w:r w:rsidR="00F312DC" w:rsidRPr="00404F52">
        <w:rPr>
          <w:color w:val="231F20"/>
        </w:rPr>
        <w:t>on</w:t>
      </w:r>
      <w:r w:rsidR="00F312DC" w:rsidRPr="00404F52">
        <w:rPr>
          <w:color w:val="231F20"/>
          <w:spacing w:val="-9"/>
        </w:rPr>
        <w:t xml:space="preserve"> </w:t>
      </w:r>
      <w:r w:rsidR="00F312DC" w:rsidRPr="00404F52">
        <w:rPr>
          <w:color w:val="231F20"/>
        </w:rPr>
        <w:t>nutritive</w:t>
      </w:r>
      <w:r w:rsidR="00F312DC" w:rsidRPr="00404F52">
        <w:rPr>
          <w:color w:val="231F20"/>
          <w:spacing w:val="-10"/>
        </w:rPr>
        <w:t xml:space="preserve"> </w:t>
      </w:r>
      <w:r w:rsidR="00F312DC" w:rsidRPr="00404F52">
        <w:rPr>
          <w:color w:val="231F20"/>
        </w:rPr>
        <w:t>quality,</w:t>
      </w:r>
      <w:r w:rsidR="00F312DC" w:rsidRPr="00404F52">
        <w:rPr>
          <w:color w:val="231F20"/>
          <w:spacing w:val="-9"/>
        </w:rPr>
        <w:t xml:space="preserve"> </w:t>
      </w:r>
      <w:r w:rsidR="00F312DC" w:rsidRPr="00404F52">
        <w:rPr>
          <w:color w:val="231F20"/>
        </w:rPr>
        <w:t>Ration</w:t>
      </w:r>
      <w:r w:rsidR="00F312DC" w:rsidRPr="00404F52">
        <w:rPr>
          <w:color w:val="231F20"/>
          <w:spacing w:val="-10"/>
        </w:rPr>
        <w:t xml:space="preserve"> </w:t>
      </w:r>
      <w:r w:rsidR="00F312DC" w:rsidRPr="00404F52">
        <w:rPr>
          <w:color w:val="231F20"/>
        </w:rPr>
        <w:t>formulation</w:t>
      </w:r>
      <w:r w:rsidR="00F312DC" w:rsidRPr="00404F52">
        <w:rPr>
          <w:color w:val="231F20"/>
          <w:spacing w:val="-53"/>
        </w:rPr>
        <w:t xml:space="preserve"> </w:t>
      </w:r>
      <w:r w:rsidR="00F312DC" w:rsidRPr="00404F52">
        <w:rPr>
          <w:color w:val="231F20"/>
        </w:rPr>
        <w:t>and</w:t>
      </w:r>
      <w:r w:rsidR="00F312DC" w:rsidRPr="00404F52">
        <w:rPr>
          <w:color w:val="231F20"/>
          <w:spacing w:val="-16"/>
        </w:rPr>
        <w:t xml:space="preserve"> </w:t>
      </w:r>
      <w:r w:rsidR="00F312DC" w:rsidRPr="00404F52">
        <w:rPr>
          <w:color w:val="231F20"/>
        </w:rPr>
        <w:t>ration</w:t>
      </w:r>
      <w:r w:rsidR="00F312DC" w:rsidRPr="00404F52">
        <w:rPr>
          <w:color w:val="231F20"/>
          <w:spacing w:val="-16"/>
        </w:rPr>
        <w:t xml:space="preserve"> </w:t>
      </w:r>
      <w:r w:rsidR="00F312DC" w:rsidRPr="00404F52">
        <w:rPr>
          <w:color w:val="231F20"/>
        </w:rPr>
        <w:t>manufacturing;</w:t>
      </w:r>
      <w:r w:rsidR="00F312DC" w:rsidRPr="00404F52">
        <w:rPr>
          <w:color w:val="231F20"/>
          <w:spacing w:val="-17"/>
        </w:rPr>
        <w:t xml:space="preserve"> </w:t>
      </w:r>
      <w:r w:rsidR="00F312DC" w:rsidRPr="00404F52">
        <w:rPr>
          <w:color w:val="231F20"/>
        </w:rPr>
        <w:t>ration</w:t>
      </w:r>
      <w:r w:rsidR="00F312DC" w:rsidRPr="00404F52">
        <w:rPr>
          <w:color w:val="231F20"/>
          <w:spacing w:val="-16"/>
        </w:rPr>
        <w:t xml:space="preserve"> </w:t>
      </w:r>
      <w:r w:rsidR="00F312DC" w:rsidRPr="00404F52">
        <w:rPr>
          <w:color w:val="231F20"/>
        </w:rPr>
        <w:t>formulation</w:t>
      </w:r>
      <w:r w:rsidR="00F312DC" w:rsidRPr="00404F52">
        <w:rPr>
          <w:color w:val="231F20"/>
          <w:spacing w:val="-16"/>
        </w:rPr>
        <w:t xml:space="preserve"> </w:t>
      </w:r>
      <w:r w:rsidR="00F312DC" w:rsidRPr="00404F52">
        <w:rPr>
          <w:color w:val="231F20"/>
        </w:rPr>
        <w:t>and</w:t>
      </w:r>
      <w:r w:rsidR="00F312DC" w:rsidRPr="00404F52">
        <w:rPr>
          <w:color w:val="231F20"/>
          <w:spacing w:val="-16"/>
        </w:rPr>
        <w:t xml:space="preserve"> </w:t>
      </w:r>
      <w:r w:rsidR="00F312DC" w:rsidRPr="00404F52">
        <w:rPr>
          <w:color w:val="231F20"/>
        </w:rPr>
        <w:t>ration</w:t>
      </w:r>
      <w:r w:rsidR="00F312DC" w:rsidRPr="00404F52">
        <w:rPr>
          <w:color w:val="231F20"/>
          <w:spacing w:val="-16"/>
        </w:rPr>
        <w:t xml:space="preserve"> </w:t>
      </w:r>
      <w:r w:rsidR="00F312DC" w:rsidRPr="00404F52">
        <w:rPr>
          <w:color w:val="231F20"/>
        </w:rPr>
        <w:t>manufacturing,</w:t>
      </w:r>
      <w:r w:rsidR="00F312DC" w:rsidRPr="00404F52">
        <w:rPr>
          <w:color w:val="231F20"/>
          <w:spacing w:val="-17"/>
        </w:rPr>
        <w:t xml:space="preserve"> </w:t>
      </w:r>
      <w:r w:rsidR="00F312DC" w:rsidRPr="00404F52">
        <w:rPr>
          <w:color w:val="231F20"/>
        </w:rPr>
        <w:t>importance</w:t>
      </w:r>
      <w:r w:rsidR="00F312DC" w:rsidRPr="00404F52">
        <w:rPr>
          <w:color w:val="231F20"/>
          <w:spacing w:val="-53"/>
        </w:rPr>
        <w:t xml:space="preserve"> </w:t>
      </w:r>
      <w:r w:rsidR="00F312DC" w:rsidRPr="00404F52">
        <w:rPr>
          <w:color w:val="231F20"/>
        </w:rPr>
        <w:t>of</w:t>
      </w:r>
      <w:r w:rsidR="00F312DC" w:rsidRPr="00404F52">
        <w:rPr>
          <w:color w:val="231F20"/>
          <w:spacing w:val="31"/>
        </w:rPr>
        <w:t xml:space="preserve"> </w:t>
      </w:r>
      <w:r w:rsidR="00F312DC" w:rsidRPr="00404F52">
        <w:rPr>
          <w:color w:val="231F20"/>
        </w:rPr>
        <w:t>ration</w:t>
      </w:r>
      <w:r w:rsidR="00F312DC" w:rsidRPr="00404F52">
        <w:rPr>
          <w:color w:val="231F20"/>
          <w:spacing w:val="32"/>
        </w:rPr>
        <w:t xml:space="preserve"> </w:t>
      </w:r>
      <w:r w:rsidR="00F312DC" w:rsidRPr="00404F52">
        <w:rPr>
          <w:color w:val="231F20"/>
        </w:rPr>
        <w:t>formulation,</w:t>
      </w:r>
      <w:r w:rsidR="00F312DC" w:rsidRPr="00404F52">
        <w:rPr>
          <w:color w:val="231F20"/>
          <w:spacing w:val="32"/>
        </w:rPr>
        <w:t xml:space="preserve"> </w:t>
      </w:r>
      <w:r w:rsidR="00F312DC" w:rsidRPr="00404F52">
        <w:rPr>
          <w:color w:val="231F20"/>
        </w:rPr>
        <w:t>important</w:t>
      </w:r>
      <w:r w:rsidR="00F312DC" w:rsidRPr="00404F52">
        <w:rPr>
          <w:color w:val="231F20"/>
          <w:spacing w:val="32"/>
        </w:rPr>
        <w:t xml:space="preserve"> </w:t>
      </w:r>
      <w:r w:rsidR="00F312DC" w:rsidRPr="00404F52">
        <w:rPr>
          <w:color w:val="231F20"/>
        </w:rPr>
        <w:t>facts</w:t>
      </w:r>
      <w:r w:rsidR="00F312DC" w:rsidRPr="00404F52">
        <w:rPr>
          <w:color w:val="231F20"/>
          <w:spacing w:val="32"/>
        </w:rPr>
        <w:t xml:space="preserve"> </w:t>
      </w:r>
      <w:r w:rsidR="00F312DC" w:rsidRPr="00404F52">
        <w:rPr>
          <w:color w:val="231F20"/>
        </w:rPr>
        <w:t>on</w:t>
      </w:r>
      <w:r w:rsidR="00F312DC" w:rsidRPr="00404F52">
        <w:rPr>
          <w:color w:val="231F20"/>
          <w:spacing w:val="32"/>
        </w:rPr>
        <w:t xml:space="preserve"> </w:t>
      </w:r>
      <w:r w:rsidR="00F312DC" w:rsidRPr="00404F52">
        <w:rPr>
          <w:color w:val="231F20"/>
        </w:rPr>
        <w:t>feed</w:t>
      </w:r>
      <w:r w:rsidR="00F312DC" w:rsidRPr="00404F52">
        <w:rPr>
          <w:color w:val="231F20"/>
          <w:spacing w:val="32"/>
        </w:rPr>
        <w:t xml:space="preserve"> </w:t>
      </w:r>
      <w:r w:rsidR="00F312DC" w:rsidRPr="00404F52">
        <w:rPr>
          <w:color w:val="231F20"/>
        </w:rPr>
        <w:t>formulations,</w:t>
      </w:r>
      <w:r w:rsidR="00F312DC" w:rsidRPr="00404F52">
        <w:rPr>
          <w:color w:val="231F20"/>
          <w:spacing w:val="31"/>
        </w:rPr>
        <w:t xml:space="preserve"> </w:t>
      </w:r>
      <w:r w:rsidR="00F312DC" w:rsidRPr="00404F52">
        <w:rPr>
          <w:color w:val="231F20"/>
        </w:rPr>
        <w:t>types</w:t>
      </w:r>
      <w:r w:rsidR="00F312DC" w:rsidRPr="00404F52">
        <w:rPr>
          <w:color w:val="231F20"/>
          <w:spacing w:val="32"/>
        </w:rPr>
        <w:t xml:space="preserve"> </w:t>
      </w:r>
      <w:r w:rsidR="00F312DC" w:rsidRPr="00404F52">
        <w:rPr>
          <w:color w:val="231F20"/>
        </w:rPr>
        <w:t>and</w:t>
      </w:r>
      <w:r w:rsidR="00F312DC" w:rsidRPr="00404F52">
        <w:rPr>
          <w:color w:val="231F20"/>
          <w:spacing w:val="32"/>
        </w:rPr>
        <w:t xml:space="preserve"> </w:t>
      </w:r>
      <w:r w:rsidR="00F312DC" w:rsidRPr="00404F52">
        <w:rPr>
          <w:color w:val="231F20"/>
        </w:rPr>
        <w:t>features</w:t>
      </w:r>
      <w:r w:rsidR="00F312DC" w:rsidRPr="00404F52">
        <w:rPr>
          <w:color w:val="231F20"/>
          <w:spacing w:val="-52"/>
        </w:rPr>
        <w:t xml:space="preserve"> </w:t>
      </w:r>
      <w:r w:rsidR="00F312DC" w:rsidRPr="00404F52">
        <w:rPr>
          <w:color w:val="231F20"/>
        </w:rPr>
        <w:t>of</w:t>
      </w:r>
      <w:r w:rsidR="00F312DC" w:rsidRPr="00404F52">
        <w:rPr>
          <w:color w:val="231F20"/>
          <w:spacing w:val="1"/>
        </w:rPr>
        <w:t xml:space="preserve"> </w:t>
      </w:r>
      <w:r w:rsidR="00F312DC" w:rsidRPr="00404F52">
        <w:rPr>
          <w:color w:val="231F20"/>
        </w:rPr>
        <w:t>rations,</w:t>
      </w:r>
      <w:r w:rsidR="00F312DC" w:rsidRPr="00404F52">
        <w:rPr>
          <w:color w:val="231F20"/>
          <w:spacing w:val="1"/>
        </w:rPr>
        <w:t xml:space="preserve"> </w:t>
      </w:r>
      <w:r w:rsidR="00F312DC" w:rsidRPr="00404F52">
        <w:rPr>
          <w:color w:val="231F20"/>
        </w:rPr>
        <w:t>methods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ration</w:t>
      </w:r>
      <w:r w:rsidR="00F312DC" w:rsidRPr="00404F52">
        <w:rPr>
          <w:color w:val="231F20"/>
          <w:spacing w:val="1"/>
        </w:rPr>
        <w:t xml:space="preserve"> </w:t>
      </w:r>
      <w:r w:rsidR="00F312DC" w:rsidRPr="00404F52">
        <w:rPr>
          <w:color w:val="231F20"/>
        </w:rPr>
        <w:t>formulation,</w:t>
      </w:r>
      <w:r w:rsidR="00F312DC" w:rsidRPr="00404F52">
        <w:rPr>
          <w:color w:val="231F20"/>
          <w:spacing w:val="1"/>
        </w:rPr>
        <w:t xml:space="preserve"> </w:t>
      </w:r>
      <w:r w:rsidR="00F312DC" w:rsidRPr="00404F52">
        <w:rPr>
          <w:color w:val="231F20"/>
        </w:rPr>
        <w:t>methods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ration</w:t>
      </w:r>
      <w:r w:rsidR="00F312DC" w:rsidRPr="00404F52">
        <w:rPr>
          <w:color w:val="231F20"/>
          <w:spacing w:val="1"/>
        </w:rPr>
        <w:t xml:space="preserve"> </w:t>
      </w:r>
      <w:r w:rsidR="00F312DC" w:rsidRPr="00404F52">
        <w:rPr>
          <w:color w:val="231F20"/>
        </w:rPr>
        <w:t>manufacturing,</w:t>
      </w:r>
      <w:r w:rsidR="00F312DC" w:rsidRPr="00404F52">
        <w:rPr>
          <w:color w:val="231F20"/>
          <w:spacing w:val="1"/>
        </w:rPr>
        <w:t xml:space="preserve"> </w:t>
      </w:r>
      <w:r w:rsidR="00F312DC" w:rsidRPr="00404F52">
        <w:rPr>
          <w:color w:val="231F20"/>
        </w:rPr>
        <w:t>constraints in ration formulation, feed laws; feed laws, rules and regulations, feed</w:t>
      </w:r>
      <w:r w:rsidR="00F312DC" w:rsidRPr="00404F52">
        <w:rPr>
          <w:color w:val="231F20"/>
          <w:spacing w:val="-52"/>
        </w:rPr>
        <w:t xml:space="preserve"> </w:t>
      </w:r>
      <w:r w:rsidR="00F312DC" w:rsidRPr="00404F52">
        <w:rPr>
          <w:color w:val="231F20"/>
        </w:rPr>
        <w:t>registration, labeling, and government inspection, feed tag label requirements,</w:t>
      </w:r>
      <w:r w:rsidR="00F312DC" w:rsidRPr="00404F52">
        <w:rPr>
          <w:color w:val="231F20"/>
          <w:spacing w:val="1"/>
        </w:rPr>
        <w:t xml:space="preserve"> </w:t>
      </w:r>
      <w:r w:rsidR="00F312DC" w:rsidRPr="00404F52">
        <w:rPr>
          <w:color w:val="231F20"/>
        </w:rPr>
        <w:t>impact of animal nutrition on the environment.</w:t>
      </w:r>
    </w:p>
    <w:p w14:paraId="48F12A5F" w14:textId="77777777" w:rsidR="00A03B3A" w:rsidRPr="00404F52" w:rsidRDefault="00A03B3A">
      <w:pPr>
        <w:pStyle w:val="BodyText"/>
        <w:spacing w:before="2"/>
        <w:rPr>
          <w:sz w:val="19"/>
        </w:rPr>
      </w:pPr>
    </w:p>
    <w:p w14:paraId="66F35461" w14:textId="77777777" w:rsidR="00A03B3A" w:rsidRPr="00404F52" w:rsidRDefault="00F312DC">
      <w:pPr>
        <w:pStyle w:val="BodyText"/>
        <w:spacing w:before="1" w:line="249" w:lineRule="auto"/>
        <w:ind w:left="2267" w:right="847" w:hanging="1134"/>
        <w:jc w:val="both"/>
      </w:pPr>
      <w:r w:rsidRPr="00404F52">
        <w:rPr>
          <w:b/>
          <w:color w:val="231F20"/>
        </w:rPr>
        <w:t>Practical</w:t>
      </w:r>
      <w:r w:rsidRPr="00404F52">
        <w:rPr>
          <w:b/>
          <w:color w:val="231F20"/>
          <w:spacing w:val="1"/>
        </w:rPr>
        <w:t xml:space="preserve"> </w:t>
      </w:r>
      <w:r w:rsidRPr="00404F52">
        <w:rPr>
          <w:color w:val="231F20"/>
        </w:rPr>
        <w:t>Feed processing and upgrading techniques, application of physical treatments,</w:t>
      </w:r>
      <w:r w:rsidRPr="00404F52">
        <w:rPr>
          <w:color w:val="231F20"/>
          <w:spacing w:val="1"/>
        </w:rPr>
        <w:t xml:space="preserve"> </w:t>
      </w:r>
      <w:r w:rsidRPr="00404F52">
        <w:rPr>
          <w:color w:val="231F20"/>
        </w:rPr>
        <w:t>application of chemical treatments, application of biological treatments, ration</w:t>
      </w:r>
      <w:r w:rsidRPr="00404F52">
        <w:rPr>
          <w:color w:val="231F20"/>
          <w:spacing w:val="1"/>
        </w:rPr>
        <w:t xml:space="preserve"> </w:t>
      </w:r>
      <w:r w:rsidRPr="00404F52">
        <w:rPr>
          <w:color w:val="231F20"/>
        </w:rPr>
        <w:t>formulation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ration</w:t>
      </w:r>
      <w:r w:rsidRPr="00404F52">
        <w:rPr>
          <w:color w:val="231F20"/>
          <w:spacing w:val="1"/>
        </w:rPr>
        <w:t xml:space="preserve"> </w:t>
      </w:r>
      <w:r w:rsidRPr="00404F52">
        <w:rPr>
          <w:color w:val="231F20"/>
        </w:rPr>
        <w:t>manufacturing,</w:t>
      </w:r>
      <w:r w:rsidRPr="00404F52">
        <w:rPr>
          <w:color w:val="231F20"/>
          <w:spacing w:val="1"/>
        </w:rPr>
        <w:t xml:space="preserve"> </w:t>
      </w:r>
      <w:r w:rsidRPr="00404F52">
        <w:rPr>
          <w:color w:val="231F20"/>
        </w:rPr>
        <w:t>recipe</w:t>
      </w:r>
      <w:r w:rsidRPr="00404F52">
        <w:rPr>
          <w:color w:val="231F20"/>
          <w:spacing w:val="1"/>
        </w:rPr>
        <w:t xml:space="preserve"> </w:t>
      </w:r>
      <w:r w:rsidRPr="00404F52">
        <w:rPr>
          <w:color w:val="231F20"/>
        </w:rPr>
        <w:t>calculation</w:t>
      </w:r>
      <w:r w:rsidRPr="00404F52">
        <w:rPr>
          <w:color w:val="231F20"/>
          <w:spacing w:val="1"/>
        </w:rPr>
        <w:t xml:space="preserve"> </w:t>
      </w:r>
      <w:r w:rsidRPr="00404F52">
        <w:rPr>
          <w:color w:val="231F20"/>
        </w:rPr>
        <w:t>and</w:t>
      </w:r>
      <w:r w:rsidRPr="00404F52">
        <w:rPr>
          <w:color w:val="231F20"/>
          <w:spacing w:val="56"/>
        </w:rPr>
        <w:t xml:space="preserve"> </w:t>
      </w:r>
      <w:r w:rsidRPr="00404F52">
        <w:rPr>
          <w:color w:val="231F20"/>
        </w:rPr>
        <w:t>ingredients</w:t>
      </w:r>
      <w:r w:rsidRPr="00404F52">
        <w:rPr>
          <w:color w:val="231F20"/>
          <w:spacing w:val="-52"/>
        </w:rPr>
        <w:t xml:space="preserve"> </w:t>
      </w:r>
      <w:r w:rsidRPr="00404F52">
        <w:rPr>
          <w:color w:val="231F20"/>
        </w:rPr>
        <w:t>selection for a broiler or layer ration, practice of hand mixing. detection of the</w:t>
      </w:r>
      <w:r w:rsidRPr="00404F52">
        <w:rPr>
          <w:color w:val="231F20"/>
          <w:spacing w:val="1"/>
        </w:rPr>
        <w:t xml:space="preserve"> </w:t>
      </w:r>
      <w:r w:rsidRPr="00404F52">
        <w:rPr>
          <w:color w:val="231F20"/>
        </w:rPr>
        <w:t>quality,</w:t>
      </w:r>
      <w:r w:rsidRPr="00404F52">
        <w:rPr>
          <w:color w:val="231F20"/>
          <w:spacing w:val="1"/>
        </w:rPr>
        <w:t xml:space="preserve"> </w:t>
      </w:r>
      <w:r w:rsidRPr="00404F52">
        <w:rPr>
          <w:color w:val="231F20"/>
        </w:rPr>
        <w:t>preparation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feed</w:t>
      </w:r>
      <w:r w:rsidRPr="00404F52">
        <w:rPr>
          <w:color w:val="231F20"/>
          <w:spacing w:val="1"/>
        </w:rPr>
        <w:t xml:space="preserve"> </w:t>
      </w:r>
      <w:r w:rsidRPr="00404F52">
        <w:rPr>
          <w:color w:val="231F20"/>
        </w:rPr>
        <w:t>supplement,</w:t>
      </w:r>
      <w:r w:rsidRPr="00404F52">
        <w:rPr>
          <w:color w:val="231F20"/>
          <w:spacing w:val="1"/>
        </w:rPr>
        <w:t xml:space="preserve"> </w:t>
      </w:r>
      <w:r w:rsidRPr="00404F52">
        <w:rPr>
          <w:color w:val="231F20"/>
        </w:rPr>
        <w:t>preparation</w:t>
      </w:r>
      <w:r w:rsidRPr="00404F52">
        <w:rPr>
          <w:color w:val="231F20"/>
          <w:spacing w:val="1"/>
        </w:rPr>
        <w:t xml:space="preserve"> </w:t>
      </w:r>
      <w:r w:rsidRPr="00404F52">
        <w:rPr>
          <w:color w:val="231F20"/>
        </w:rPr>
        <w:t>molasses</w:t>
      </w:r>
      <w:r w:rsidRPr="00404F52">
        <w:rPr>
          <w:color w:val="231F20"/>
          <w:spacing w:val="55"/>
        </w:rPr>
        <w:t xml:space="preserve"> </w:t>
      </w:r>
      <w:r w:rsidRPr="00404F52">
        <w:rPr>
          <w:color w:val="231F20"/>
        </w:rPr>
        <w:t>urea</w:t>
      </w:r>
      <w:r w:rsidRPr="00404F52">
        <w:rPr>
          <w:color w:val="231F20"/>
          <w:spacing w:val="55"/>
        </w:rPr>
        <w:t xml:space="preserve"> </w:t>
      </w:r>
      <w:r w:rsidRPr="00404F52">
        <w:rPr>
          <w:color w:val="231F20"/>
        </w:rPr>
        <w:t>mineral</w:t>
      </w:r>
      <w:r w:rsidRPr="00404F52">
        <w:rPr>
          <w:color w:val="231F20"/>
          <w:spacing w:val="1"/>
        </w:rPr>
        <w:t xml:space="preserve"> </w:t>
      </w:r>
      <w:r w:rsidRPr="00404F52">
        <w:rPr>
          <w:color w:val="231F20"/>
        </w:rPr>
        <w:t>block, feeding trials for farm animals, visit to feed processing and manufacturing</w:t>
      </w:r>
      <w:r w:rsidRPr="00404F52">
        <w:rPr>
          <w:color w:val="231F20"/>
          <w:spacing w:val="1"/>
        </w:rPr>
        <w:t xml:space="preserve"> </w:t>
      </w:r>
      <w:r w:rsidRPr="00404F52">
        <w:rPr>
          <w:color w:val="231F20"/>
        </w:rPr>
        <w:t>factories-</w:t>
      </w:r>
      <w:r w:rsidRPr="00404F52">
        <w:rPr>
          <w:color w:val="231F20"/>
          <w:spacing w:val="-11"/>
        </w:rPr>
        <w:t xml:space="preserve"> </w:t>
      </w:r>
      <w:r w:rsidRPr="00404F52">
        <w:rPr>
          <w:color w:val="231F20"/>
        </w:rPr>
        <w:t>observation</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feed</w:t>
      </w:r>
      <w:r w:rsidRPr="00404F52">
        <w:rPr>
          <w:color w:val="231F20"/>
          <w:spacing w:val="-10"/>
        </w:rPr>
        <w:t xml:space="preserve"> </w:t>
      </w:r>
      <w:r w:rsidRPr="00404F52">
        <w:rPr>
          <w:color w:val="231F20"/>
        </w:rPr>
        <w:t>ingredient</w:t>
      </w:r>
      <w:r w:rsidRPr="00404F52">
        <w:rPr>
          <w:color w:val="231F20"/>
          <w:spacing w:val="-10"/>
        </w:rPr>
        <w:t xml:space="preserve"> </w:t>
      </w:r>
      <w:r w:rsidRPr="00404F52">
        <w:rPr>
          <w:color w:val="231F20"/>
        </w:rPr>
        <w:t>quality</w:t>
      </w:r>
      <w:r w:rsidRPr="00404F52">
        <w:rPr>
          <w:color w:val="231F20"/>
          <w:spacing w:val="-10"/>
        </w:rPr>
        <w:t xml:space="preserve"> </w:t>
      </w:r>
      <w:r w:rsidRPr="00404F52">
        <w:rPr>
          <w:color w:val="231F20"/>
        </w:rPr>
        <w:t>determination,</w:t>
      </w:r>
      <w:r w:rsidRPr="00404F52">
        <w:rPr>
          <w:color w:val="231F20"/>
          <w:spacing w:val="-10"/>
        </w:rPr>
        <w:t xml:space="preserve"> </w:t>
      </w:r>
      <w:r w:rsidRPr="00404F52">
        <w:rPr>
          <w:color w:val="231F20"/>
        </w:rPr>
        <w:t>observation</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feed</w:t>
      </w:r>
      <w:r w:rsidRPr="00404F52">
        <w:rPr>
          <w:color w:val="231F20"/>
          <w:spacing w:val="-53"/>
        </w:rPr>
        <w:t xml:space="preserve"> </w:t>
      </w:r>
      <w:r w:rsidRPr="00404F52">
        <w:rPr>
          <w:color w:val="231F20"/>
        </w:rPr>
        <w:t>processing and handling techniques., observation of manufacturing various feeds,</w:t>
      </w:r>
      <w:r w:rsidRPr="00404F52">
        <w:rPr>
          <w:color w:val="231F20"/>
          <w:spacing w:val="-52"/>
        </w:rPr>
        <w:t xml:space="preserve"> </w:t>
      </w:r>
      <w:r w:rsidRPr="00404F52">
        <w:rPr>
          <w:color w:val="231F20"/>
        </w:rPr>
        <w:t>observation of feed quality determination, observation of maintenance of a safer</w:t>
      </w:r>
      <w:r w:rsidRPr="00404F52">
        <w:rPr>
          <w:color w:val="231F20"/>
          <w:spacing w:val="1"/>
        </w:rPr>
        <w:t xml:space="preserve"> </w:t>
      </w:r>
      <w:r w:rsidRPr="00404F52">
        <w:rPr>
          <w:color w:val="231F20"/>
        </w:rPr>
        <w:t>factory environment, observation of utilities and services, observation of factory</w:t>
      </w:r>
      <w:r w:rsidRPr="00404F52">
        <w:rPr>
          <w:color w:val="231F20"/>
          <w:spacing w:val="1"/>
        </w:rPr>
        <w:t xml:space="preserve"> </w:t>
      </w:r>
      <w:r w:rsidRPr="00404F52">
        <w:rPr>
          <w:color w:val="231F20"/>
        </w:rPr>
        <w:t>layout and the establishment of equipment and other units.</w:t>
      </w:r>
    </w:p>
    <w:p w14:paraId="1FF8ED39" w14:textId="77777777" w:rsidR="00A03B3A" w:rsidRPr="00404F52" w:rsidRDefault="00A03B3A">
      <w:pPr>
        <w:pStyle w:val="BodyText"/>
        <w:spacing w:before="6"/>
        <w:rPr>
          <w:sz w:val="30"/>
        </w:rPr>
      </w:pPr>
    </w:p>
    <w:p w14:paraId="2BB17156" w14:textId="77777777" w:rsidR="00A03B3A" w:rsidRPr="00404F52" w:rsidRDefault="00F312DC">
      <w:pPr>
        <w:pStyle w:val="Heading6"/>
        <w:tabs>
          <w:tab w:val="left" w:pos="4013"/>
        </w:tabs>
      </w:pPr>
      <w:r w:rsidRPr="00404F52">
        <w:rPr>
          <w:color w:val="231F20"/>
        </w:rPr>
        <w:t>LP</w:t>
      </w:r>
      <w:r w:rsidRPr="00404F52">
        <w:rPr>
          <w:color w:val="231F20"/>
          <w:spacing w:val="-3"/>
        </w:rPr>
        <w:t xml:space="preserve"> </w:t>
      </w:r>
      <w:r w:rsidRPr="00404F52">
        <w:rPr>
          <w:color w:val="231F20"/>
        </w:rPr>
        <w:t>32052</w:t>
      </w:r>
      <w:r w:rsidRPr="00404F52">
        <w:rPr>
          <w:color w:val="231F20"/>
          <w:spacing w:val="-4"/>
        </w:rPr>
        <w:t xml:space="preserve"> </w:t>
      </w:r>
      <w:r w:rsidRPr="00404F52">
        <w:rPr>
          <w:color w:val="231F20"/>
        </w:rPr>
        <w:t>(2:15/30)</w:t>
      </w:r>
      <w:r w:rsidRPr="00404F52">
        <w:rPr>
          <w:color w:val="231F20"/>
        </w:rPr>
        <w:tab/>
        <w:t>Aquatic</w:t>
      </w:r>
      <w:r w:rsidRPr="00404F52">
        <w:rPr>
          <w:color w:val="231F20"/>
          <w:spacing w:val="-10"/>
        </w:rPr>
        <w:t xml:space="preserve"> </w:t>
      </w:r>
      <w:r w:rsidRPr="00404F52">
        <w:rPr>
          <w:color w:val="231F20"/>
        </w:rPr>
        <w:t>Bio-resource</w:t>
      </w:r>
      <w:r w:rsidRPr="00404F52">
        <w:rPr>
          <w:color w:val="231F20"/>
          <w:spacing w:val="-10"/>
        </w:rPr>
        <w:t xml:space="preserve"> </w:t>
      </w:r>
      <w:r w:rsidRPr="00404F52">
        <w:rPr>
          <w:color w:val="231F20"/>
        </w:rPr>
        <w:t>Production</w:t>
      </w:r>
    </w:p>
    <w:p w14:paraId="5155AA9C" w14:textId="77777777" w:rsidR="00A03B3A" w:rsidRPr="00404F52" w:rsidRDefault="00F312DC">
      <w:pPr>
        <w:pStyle w:val="BodyText"/>
        <w:tabs>
          <w:tab w:val="left" w:pos="2267"/>
        </w:tabs>
        <w:spacing w:before="90"/>
        <w:ind w:left="1133"/>
      </w:pPr>
      <w:r w:rsidRPr="00404F52">
        <w:rPr>
          <w:b/>
          <w:color w:val="231F20"/>
        </w:rPr>
        <w:t>Theory</w:t>
      </w:r>
      <w:r w:rsidRPr="00404F52">
        <w:rPr>
          <w:b/>
          <w:color w:val="231F20"/>
        </w:rPr>
        <w:tab/>
      </w:r>
      <w:r w:rsidRPr="00404F52">
        <w:rPr>
          <w:color w:val="231F20"/>
        </w:rPr>
        <w:t>Production</w:t>
      </w:r>
      <w:r w:rsidRPr="00404F52">
        <w:rPr>
          <w:color w:val="231F20"/>
          <w:spacing w:val="-3"/>
        </w:rPr>
        <w:t xml:space="preserve"> </w:t>
      </w:r>
      <w:r w:rsidRPr="00404F52">
        <w:rPr>
          <w:color w:val="231F20"/>
        </w:rPr>
        <w:t>aspects</w:t>
      </w:r>
      <w:r w:rsidRPr="00404F52">
        <w:rPr>
          <w:color w:val="231F20"/>
          <w:spacing w:val="-4"/>
        </w:rPr>
        <w:t xml:space="preserve"> </w:t>
      </w:r>
      <w:r w:rsidRPr="00404F52">
        <w:rPr>
          <w:color w:val="231F20"/>
        </w:rPr>
        <w:t>of</w:t>
      </w:r>
      <w:r w:rsidRPr="00404F52">
        <w:rPr>
          <w:color w:val="231F20"/>
          <w:spacing w:val="-3"/>
        </w:rPr>
        <w:t xml:space="preserve"> </w:t>
      </w:r>
      <w:r w:rsidRPr="00404F52">
        <w:rPr>
          <w:color w:val="231F20"/>
        </w:rPr>
        <w:t>freshwater</w:t>
      </w:r>
      <w:r w:rsidRPr="00404F52">
        <w:rPr>
          <w:color w:val="231F20"/>
          <w:spacing w:val="-4"/>
        </w:rPr>
        <w:t xml:space="preserve"> </w:t>
      </w:r>
      <w:r w:rsidRPr="00404F52">
        <w:rPr>
          <w:color w:val="231F20"/>
        </w:rPr>
        <w:t>finfish</w:t>
      </w:r>
      <w:r w:rsidRPr="00404F52">
        <w:rPr>
          <w:color w:val="231F20"/>
          <w:spacing w:val="-3"/>
        </w:rPr>
        <w:t xml:space="preserve"> </w:t>
      </w:r>
      <w:r w:rsidRPr="00404F52">
        <w:rPr>
          <w:color w:val="231F20"/>
        </w:rPr>
        <w:t>culture;</w:t>
      </w:r>
      <w:r w:rsidRPr="00404F52">
        <w:rPr>
          <w:color w:val="231F20"/>
          <w:spacing w:val="-4"/>
        </w:rPr>
        <w:t xml:space="preserve"> </w:t>
      </w:r>
      <w:r w:rsidRPr="00404F52">
        <w:rPr>
          <w:color w:val="231F20"/>
        </w:rPr>
        <w:t>feeds</w:t>
      </w:r>
      <w:r w:rsidRPr="00404F52">
        <w:rPr>
          <w:color w:val="231F20"/>
          <w:spacing w:val="-3"/>
        </w:rPr>
        <w:t xml:space="preserve"> </w:t>
      </w:r>
      <w:r w:rsidRPr="00404F52">
        <w:rPr>
          <w:color w:val="231F20"/>
        </w:rPr>
        <w:t>and</w:t>
      </w:r>
      <w:r w:rsidRPr="00404F52">
        <w:rPr>
          <w:color w:val="231F20"/>
          <w:spacing w:val="-4"/>
        </w:rPr>
        <w:t xml:space="preserve"> </w:t>
      </w:r>
      <w:r w:rsidRPr="00404F52">
        <w:rPr>
          <w:color w:val="231F20"/>
        </w:rPr>
        <w:t>nutrition,</w:t>
      </w:r>
      <w:r w:rsidRPr="00404F52">
        <w:rPr>
          <w:color w:val="231F20"/>
          <w:spacing w:val="-3"/>
        </w:rPr>
        <w:t xml:space="preserve"> </w:t>
      </w:r>
      <w:r w:rsidRPr="00404F52">
        <w:rPr>
          <w:color w:val="231F20"/>
        </w:rPr>
        <w:t>juveniles</w:t>
      </w:r>
      <w:r w:rsidRPr="00404F52">
        <w:rPr>
          <w:color w:val="231F20"/>
          <w:spacing w:val="-4"/>
        </w:rPr>
        <w:t xml:space="preserve"> </w:t>
      </w:r>
      <w:r w:rsidRPr="00404F52">
        <w:rPr>
          <w:color w:val="231F20"/>
        </w:rPr>
        <w:t>and</w:t>
      </w:r>
    </w:p>
    <w:p w14:paraId="5E7F0F9E" w14:textId="77777777" w:rsidR="00A03B3A" w:rsidRPr="00404F52" w:rsidRDefault="00A03B3A">
      <w:pPr>
        <w:sectPr w:rsidR="00A03B3A" w:rsidRPr="00404F52">
          <w:pgSz w:w="10320" w:h="14180"/>
          <w:pgMar w:top="700" w:right="0" w:bottom="680" w:left="0" w:header="0" w:footer="480" w:gutter="0"/>
          <w:cols w:space="720"/>
        </w:sectPr>
      </w:pPr>
    </w:p>
    <w:p w14:paraId="4B86FE49" w14:textId="77777777" w:rsidR="00A03B3A" w:rsidRPr="00404F52" w:rsidRDefault="00F312DC">
      <w:pPr>
        <w:pStyle w:val="BodyText"/>
        <w:spacing w:before="89" w:line="249" w:lineRule="auto"/>
        <w:ind w:left="1984" w:right="1131"/>
        <w:jc w:val="both"/>
      </w:pPr>
      <w:r w:rsidRPr="00404F52">
        <w:rPr>
          <w:color w:val="231F20"/>
        </w:rPr>
        <w:lastRenderedPageBreak/>
        <w:t>grower culture, special culture requirements and breeding, species of interest; one</w:t>
      </w:r>
      <w:r w:rsidRPr="00404F52">
        <w:rPr>
          <w:color w:val="231F20"/>
          <w:spacing w:val="-52"/>
        </w:rPr>
        <w:t xml:space="preserve"> </w:t>
      </w:r>
      <w:r w:rsidRPr="00404F52">
        <w:rPr>
          <w:color w:val="231F20"/>
        </w:rPr>
        <w:t>species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Indian</w:t>
      </w:r>
      <w:r w:rsidRPr="00404F52">
        <w:rPr>
          <w:color w:val="231F20"/>
          <w:spacing w:val="-8"/>
        </w:rPr>
        <w:t xml:space="preserve"> </w:t>
      </w:r>
      <w:r w:rsidRPr="00404F52">
        <w:rPr>
          <w:color w:val="231F20"/>
        </w:rPr>
        <w:t>carps</w:t>
      </w:r>
      <w:r w:rsidRPr="00404F52">
        <w:rPr>
          <w:color w:val="231F20"/>
          <w:spacing w:val="-7"/>
        </w:rPr>
        <w:t xml:space="preserve"> </w:t>
      </w:r>
      <w:r w:rsidRPr="00404F52">
        <w:rPr>
          <w:color w:val="231F20"/>
        </w:rPr>
        <w:t>and</w:t>
      </w:r>
      <w:r w:rsidRPr="00404F52">
        <w:rPr>
          <w:color w:val="231F20"/>
          <w:spacing w:val="-8"/>
        </w:rPr>
        <w:t xml:space="preserve"> </w:t>
      </w:r>
      <w:r w:rsidRPr="00404F52">
        <w:rPr>
          <w:color w:val="231F20"/>
        </w:rPr>
        <w:t>tilapia,</w:t>
      </w:r>
      <w:r w:rsidRPr="00404F52">
        <w:rPr>
          <w:color w:val="231F20"/>
          <w:spacing w:val="-7"/>
        </w:rPr>
        <w:t xml:space="preserve"> </w:t>
      </w:r>
      <w:r w:rsidRPr="00404F52">
        <w:rPr>
          <w:color w:val="231F20"/>
        </w:rPr>
        <w:t>one</w:t>
      </w:r>
      <w:r w:rsidRPr="00404F52">
        <w:rPr>
          <w:color w:val="231F20"/>
          <w:spacing w:val="-7"/>
        </w:rPr>
        <w:t xml:space="preserve"> </w:t>
      </w:r>
      <w:r w:rsidRPr="00404F52">
        <w:rPr>
          <w:color w:val="231F20"/>
        </w:rPr>
        <w:t>underutilized</w:t>
      </w:r>
      <w:r w:rsidRPr="00404F52">
        <w:rPr>
          <w:color w:val="231F20"/>
          <w:spacing w:val="-8"/>
        </w:rPr>
        <w:t xml:space="preserve"> </w:t>
      </w:r>
      <w:r w:rsidRPr="00404F52">
        <w:rPr>
          <w:color w:val="231F20"/>
        </w:rPr>
        <w:t>fish</w:t>
      </w:r>
      <w:r w:rsidRPr="00404F52">
        <w:rPr>
          <w:color w:val="231F20"/>
          <w:spacing w:val="-7"/>
        </w:rPr>
        <w:t xml:space="preserve"> </w:t>
      </w:r>
      <w:r w:rsidRPr="00404F52">
        <w:rPr>
          <w:color w:val="231F20"/>
        </w:rPr>
        <w:t>species</w:t>
      </w:r>
      <w:r w:rsidRPr="00404F52">
        <w:rPr>
          <w:color w:val="231F20"/>
          <w:spacing w:val="-7"/>
        </w:rPr>
        <w:t xml:space="preserve"> </w:t>
      </w:r>
      <w:r w:rsidRPr="00404F52">
        <w:rPr>
          <w:color w:val="231F20"/>
        </w:rPr>
        <w:t>(endogenous</w:t>
      </w:r>
      <w:r w:rsidRPr="00404F52">
        <w:rPr>
          <w:color w:val="231F20"/>
          <w:spacing w:val="-7"/>
        </w:rPr>
        <w:t xml:space="preserve"> </w:t>
      </w:r>
      <w:r w:rsidRPr="00404F52">
        <w:rPr>
          <w:color w:val="231F20"/>
        </w:rPr>
        <w:t>and</w:t>
      </w:r>
      <w:r w:rsidRPr="00404F52">
        <w:rPr>
          <w:color w:val="231F20"/>
          <w:spacing w:val="-53"/>
        </w:rPr>
        <w:t xml:space="preserve"> </w:t>
      </w:r>
      <w:r w:rsidRPr="00404F52">
        <w:rPr>
          <w:color w:val="231F20"/>
          <w:w w:val="95"/>
        </w:rPr>
        <w:t>endemic fish species), production aspects brackish water and marine finfish culture;</w:t>
      </w:r>
      <w:r w:rsidRPr="00404F52">
        <w:rPr>
          <w:color w:val="231F20"/>
          <w:spacing w:val="1"/>
          <w:w w:val="95"/>
        </w:rPr>
        <w:t xml:space="preserve"> </w:t>
      </w:r>
      <w:r w:rsidRPr="00404F52">
        <w:rPr>
          <w:color w:val="231F20"/>
        </w:rPr>
        <w:t>feeds</w:t>
      </w:r>
      <w:r w:rsidRPr="00404F52">
        <w:rPr>
          <w:color w:val="231F20"/>
          <w:spacing w:val="36"/>
        </w:rPr>
        <w:t xml:space="preserve"> </w:t>
      </w:r>
      <w:r w:rsidRPr="00404F52">
        <w:rPr>
          <w:color w:val="231F20"/>
        </w:rPr>
        <w:t>and</w:t>
      </w:r>
      <w:r w:rsidRPr="00404F52">
        <w:rPr>
          <w:color w:val="231F20"/>
          <w:spacing w:val="36"/>
        </w:rPr>
        <w:t xml:space="preserve"> </w:t>
      </w:r>
      <w:r w:rsidRPr="00404F52">
        <w:rPr>
          <w:color w:val="231F20"/>
        </w:rPr>
        <w:t>nutrition,</w:t>
      </w:r>
      <w:r w:rsidRPr="00404F52">
        <w:rPr>
          <w:color w:val="231F20"/>
          <w:spacing w:val="37"/>
        </w:rPr>
        <w:t xml:space="preserve"> </w:t>
      </w:r>
      <w:r w:rsidRPr="00404F52">
        <w:rPr>
          <w:color w:val="231F20"/>
        </w:rPr>
        <w:t>juveniles</w:t>
      </w:r>
      <w:r w:rsidRPr="00404F52">
        <w:rPr>
          <w:color w:val="231F20"/>
          <w:spacing w:val="36"/>
        </w:rPr>
        <w:t xml:space="preserve"> </w:t>
      </w:r>
      <w:r w:rsidRPr="00404F52">
        <w:rPr>
          <w:color w:val="231F20"/>
        </w:rPr>
        <w:t>and</w:t>
      </w:r>
      <w:r w:rsidRPr="00404F52">
        <w:rPr>
          <w:color w:val="231F20"/>
          <w:spacing w:val="36"/>
        </w:rPr>
        <w:t xml:space="preserve"> </w:t>
      </w:r>
      <w:r w:rsidRPr="00404F52">
        <w:rPr>
          <w:color w:val="231F20"/>
        </w:rPr>
        <w:t>grower</w:t>
      </w:r>
      <w:r w:rsidRPr="00404F52">
        <w:rPr>
          <w:color w:val="231F20"/>
          <w:spacing w:val="37"/>
        </w:rPr>
        <w:t xml:space="preserve"> </w:t>
      </w:r>
      <w:r w:rsidRPr="00404F52">
        <w:rPr>
          <w:color w:val="231F20"/>
        </w:rPr>
        <w:t>culture,</w:t>
      </w:r>
      <w:r w:rsidRPr="00404F52">
        <w:rPr>
          <w:color w:val="231F20"/>
          <w:spacing w:val="36"/>
        </w:rPr>
        <w:t xml:space="preserve"> </w:t>
      </w:r>
      <w:r w:rsidRPr="00404F52">
        <w:rPr>
          <w:color w:val="231F20"/>
        </w:rPr>
        <w:t>special</w:t>
      </w:r>
      <w:r w:rsidRPr="00404F52">
        <w:rPr>
          <w:color w:val="231F20"/>
          <w:spacing w:val="36"/>
        </w:rPr>
        <w:t xml:space="preserve"> </w:t>
      </w:r>
      <w:r w:rsidRPr="00404F52">
        <w:rPr>
          <w:color w:val="231F20"/>
        </w:rPr>
        <w:t>culture</w:t>
      </w:r>
      <w:r w:rsidRPr="00404F52">
        <w:rPr>
          <w:color w:val="231F20"/>
          <w:spacing w:val="37"/>
        </w:rPr>
        <w:t xml:space="preserve"> </w:t>
      </w:r>
      <w:r w:rsidRPr="00404F52">
        <w:rPr>
          <w:color w:val="231F20"/>
        </w:rPr>
        <w:t>requirements</w:t>
      </w:r>
      <w:r w:rsidRPr="00404F52">
        <w:rPr>
          <w:color w:val="231F20"/>
          <w:spacing w:val="-53"/>
        </w:rPr>
        <w:t xml:space="preserve"> </w:t>
      </w:r>
      <w:r w:rsidRPr="00404F52">
        <w:rPr>
          <w:color w:val="231F20"/>
        </w:rPr>
        <w:t>and breeding, species of interest; barramundi and tuna, underutilized fish species</w:t>
      </w:r>
      <w:r w:rsidRPr="00404F52">
        <w:rPr>
          <w:color w:val="231F20"/>
          <w:spacing w:val="1"/>
        </w:rPr>
        <w:t xml:space="preserve"> </w:t>
      </w:r>
      <w:r w:rsidRPr="00404F52">
        <w:rPr>
          <w:color w:val="231F20"/>
        </w:rPr>
        <w:t>(endogenous and endemic fish species), production aspects freshwater, brackish</w:t>
      </w:r>
      <w:r w:rsidRPr="00404F52">
        <w:rPr>
          <w:color w:val="231F20"/>
          <w:spacing w:val="1"/>
        </w:rPr>
        <w:t xml:space="preserve"> </w:t>
      </w:r>
      <w:r w:rsidRPr="00404F52">
        <w:rPr>
          <w:color w:val="231F20"/>
        </w:rPr>
        <w:t>water and marine shell-fish culture; feeds and nutrition, juveniles and grower</w:t>
      </w:r>
      <w:r w:rsidRPr="00404F52">
        <w:rPr>
          <w:color w:val="231F20"/>
          <w:spacing w:val="1"/>
        </w:rPr>
        <w:t xml:space="preserve"> </w:t>
      </w:r>
      <w:r w:rsidRPr="00404F52">
        <w:rPr>
          <w:color w:val="231F20"/>
        </w:rPr>
        <w:t>culture, special culture requirements breeding, Species of interest; mussels and</w:t>
      </w:r>
      <w:r w:rsidRPr="00404F52">
        <w:rPr>
          <w:color w:val="231F20"/>
          <w:spacing w:val="1"/>
        </w:rPr>
        <w:t xml:space="preserve"> </w:t>
      </w:r>
      <w:r w:rsidRPr="00404F52">
        <w:rPr>
          <w:color w:val="231F20"/>
        </w:rPr>
        <w:t>oysters,</w:t>
      </w:r>
      <w:r w:rsidRPr="00404F52">
        <w:rPr>
          <w:color w:val="231F20"/>
          <w:spacing w:val="-1"/>
        </w:rPr>
        <w:t xml:space="preserve"> </w:t>
      </w:r>
      <w:r w:rsidRPr="00404F52">
        <w:rPr>
          <w:color w:val="231F20"/>
        </w:rPr>
        <w:t>shrimps</w:t>
      </w:r>
      <w:r w:rsidRPr="00404F52">
        <w:rPr>
          <w:color w:val="231F20"/>
          <w:spacing w:val="-1"/>
        </w:rPr>
        <w:t xml:space="preserve"> </w:t>
      </w:r>
      <w:r w:rsidRPr="00404F52">
        <w:rPr>
          <w:color w:val="231F20"/>
        </w:rPr>
        <w:t>and prawns.</w:t>
      </w:r>
    </w:p>
    <w:p w14:paraId="14D600DA" w14:textId="77777777" w:rsidR="00A03B3A" w:rsidRPr="00404F52" w:rsidRDefault="00F312DC">
      <w:pPr>
        <w:pStyle w:val="BodyText"/>
        <w:spacing w:before="206" w:line="249" w:lineRule="auto"/>
        <w:ind w:left="1984" w:right="1130" w:hanging="1134"/>
        <w:jc w:val="both"/>
      </w:pPr>
      <w:r w:rsidRPr="00404F52">
        <w:rPr>
          <w:b/>
          <w:color w:val="231F20"/>
        </w:rPr>
        <w:t>Practical</w:t>
      </w:r>
      <w:r w:rsidRPr="00404F52">
        <w:rPr>
          <w:b/>
          <w:color w:val="231F20"/>
          <w:spacing w:val="1"/>
        </w:rPr>
        <w:t xml:space="preserve"> </w:t>
      </w:r>
      <w:r w:rsidRPr="00404F52">
        <w:rPr>
          <w:color w:val="231F20"/>
        </w:rPr>
        <w:t>One</w:t>
      </w:r>
      <w:r w:rsidRPr="00404F52">
        <w:rPr>
          <w:color w:val="231F20"/>
          <w:spacing w:val="1"/>
        </w:rPr>
        <w:t xml:space="preserve"> </w:t>
      </w:r>
      <w:r w:rsidRPr="00404F52">
        <w:rPr>
          <w:color w:val="231F20"/>
        </w:rPr>
        <w:t>species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Indian</w:t>
      </w:r>
      <w:r w:rsidRPr="00404F52">
        <w:rPr>
          <w:color w:val="231F20"/>
          <w:spacing w:val="1"/>
        </w:rPr>
        <w:t xml:space="preserve"> </w:t>
      </w:r>
      <w:r w:rsidRPr="00404F52">
        <w:rPr>
          <w:color w:val="231F20"/>
        </w:rPr>
        <w:t>carps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tilapia,</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aspects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endemic</w:t>
      </w:r>
      <w:r w:rsidRPr="00404F52">
        <w:rPr>
          <w:color w:val="231F20"/>
          <w:spacing w:val="1"/>
        </w:rPr>
        <w:t xml:space="preserve"> </w:t>
      </w:r>
      <w:r w:rsidRPr="00404F52">
        <w:rPr>
          <w:color w:val="231F20"/>
        </w:rPr>
        <w:t>and</w:t>
      </w:r>
      <w:r w:rsidRPr="00404F52">
        <w:rPr>
          <w:color w:val="231F20"/>
          <w:spacing w:val="-52"/>
        </w:rPr>
        <w:t xml:space="preserve"> </w:t>
      </w:r>
      <w:r w:rsidRPr="00404F52">
        <w:rPr>
          <w:color w:val="231F20"/>
          <w:w w:val="95"/>
        </w:rPr>
        <w:t>endogenous freshwater fish, Production aspects of barramundi and tuna, production</w:t>
      </w:r>
      <w:r w:rsidRPr="00404F52">
        <w:rPr>
          <w:color w:val="231F20"/>
          <w:spacing w:val="1"/>
          <w:w w:val="95"/>
        </w:rPr>
        <w:t xml:space="preserve"> </w:t>
      </w:r>
      <w:r w:rsidRPr="00404F52">
        <w:rPr>
          <w:color w:val="231F20"/>
        </w:rPr>
        <w:t>aspects of underutilized fish species (endogenous and endemic fish species),</w:t>
      </w:r>
      <w:r w:rsidRPr="00404F52">
        <w:rPr>
          <w:color w:val="231F20"/>
          <w:spacing w:val="1"/>
        </w:rPr>
        <w:t xml:space="preserve"> </w:t>
      </w:r>
      <w:r w:rsidRPr="00404F52">
        <w:rPr>
          <w:color w:val="231F20"/>
        </w:rPr>
        <w:t>production aspects of mussels and oysters, production aspects of shrimps and</w:t>
      </w:r>
      <w:r w:rsidRPr="00404F52">
        <w:rPr>
          <w:color w:val="231F20"/>
          <w:spacing w:val="1"/>
        </w:rPr>
        <w:t xml:space="preserve"> </w:t>
      </w:r>
      <w:r w:rsidRPr="00404F52">
        <w:rPr>
          <w:color w:val="231F20"/>
        </w:rPr>
        <w:t>prawns.</w:t>
      </w:r>
    </w:p>
    <w:p w14:paraId="70EB65DD" w14:textId="77777777" w:rsidR="00A03B3A" w:rsidRPr="00404F52" w:rsidRDefault="00A03B3A">
      <w:pPr>
        <w:pStyle w:val="BodyText"/>
        <w:spacing w:before="1"/>
        <w:rPr>
          <w:sz w:val="30"/>
        </w:rPr>
      </w:pPr>
    </w:p>
    <w:p w14:paraId="11AFB1BE" w14:textId="77777777" w:rsidR="00A03B3A" w:rsidRPr="00404F52" w:rsidRDefault="00A66E36">
      <w:pPr>
        <w:pStyle w:val="Heading6"/>
        <w:tabs>
          <w:tab w:val="left" w:pos="3729"/>
        </w:tabs>
        <w:ind w:left="850"/>
      </w:pPr>
      <w:r>
        <w:pict w14:anchorId="7C12457A">
          <v:group id="_x0000_s1178" style="position:absolute;left:0;text-align:left;margin-left:0;margin-top:-2.8pt;width:35.45pt;height:53.15pt;z-index:251643392;mso-position-horizontal-relative:page" coordorigin=",-56" coordsize="709,1063">
            <v:rect id="_x0000_s1180" style="position:absolute;top:-56;width:709;height:1063" fillcolor="#939598" stroked="f"/>
            <v:shape id="_x0000_s1179" type="#_x0000_t202" style="position:absolute;top:-56;width:709;height:1063" filled="f" stroked="f">
              <v:textbox inset="0,0,0,0">
                <w:txbxContent>
                  <w:p w14:paraId="679A49A5"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250827C5"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rPr>
        <w:t>LP</w:t>
      </w:r>
      <w:r w:rsidR="00F312DC" w:rsidRPr="00404F52">
        <w:rPr>
          <w:color w:val="231F20"/>
          <w:spacing w:val="-3"/>
        </w:rPr>
        <w:t xml:space="preserve"> </w:t>
      </w:r>
      <w:r w:rsidR="00F312DC" w:rsidRPr="00404F52">
        <w:rPr>
          <w:color w:val="231F20"/>
        </w:rPr>
        <w:t>32064</w:t>
      </w:r>
      <w:r w:rsidR="00F312DC" w:rsidRPr="00404F52">
        <w:rPr>
          <w:color w:val="231F20"/>
          <w:spacing w:val="-4"/>
        </w:rPr>
        <w:t xml:space="preserve"> </w:t>
      </w:r>
      <w:r w:rsidR="00F312DC" w:rsidRPr="00404F52">
        <w:rPr>
          <w:color w:val="231F20"/>
        </w:rPr>
        <w:t>(4:30/60)</w:t>
      </w:r>
      <w:r w:rsidR="00F312DC" w:rsidRPr="00404F52">
        <w:rPr>
          <w:color w:val="231F20"/>
        </w:rPr>
        <w:tab/>
        <w:t>Dairy</w:t>
      </w:r>
      <w:r w:rsidR="00F312DC" w:rsidRPr="00404F52">
        <w:rPr>
          <w:color w:val="231F20"/>
          <w:spacing w:val="-5"/>
        </w:rPr>
        <w:t xml:space="preserve"> </w:t>
      </w:r>
      <w:r w:rsidR="00F312DC" w:rsidRPr="00404F52">
        <w:rPr>
          <w:color w:val="231F20"/>
        </w:rPr>
        <w:t>Science</w:t>
      </w:r>
      <w:r w:rsidR="00F312DC" w:rsidRPr="00404F52">
        <w:rPr>
          <w:color w:val="231F20"/>
          <w:spacing w:val="-6"/>
        </w:rPr>
        <w:t xml:space="preserve"> </w:t>
      </w:r>
      <w:r w:rsidR="00F312DC" w:rsidRPr="00404F52">
        <w:rPr>
          <w:color w:val="231F20"/>
        </w:rPr>
        <w:t>and</w:t>
      </w:r>
      <w:r w:rsidR="00F312DC" w:rsidRPr="00404F52">
        <w:rPr>
          <w:color w:val="231F20"/>
          <w:spacing w:val="-6"/>
        </w:rPr>
        <w:t xml:space="preserve"> </w:t>
      </w:r>
      <w:r w:rsidR="00F312DC" w:rsidRPr="00404F52">
        <w:rPr>
          <w:color w:val="231F20"/>
        </w:rPr>
        <w:t>Technology</w:t>
      </w:r>
    </w:p>
    <w:p w14:paraId="1C429394" w14:textId="77777777" w:rsidR="00A03B3A" w:rsidRPr="00404F52" w:rsidRDefault="00F312DC">
      <w:pPr>
        <w:pStyle w:val="BodyText"/>
        <w:spacing w:before="90"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Introduction to dairy science and technology; history of milk, potential of milk,</w:t>
      </w:r>
      <w:r w:rsidRPr="00404F52">
        <w:rPr>
          <w:color w:val="231F20"/>
          <w:spacing w:val="1"/>
        </w:rPr>
        <w:t xml:space="preserve"> </w:t>
      </w:r>
      <w:r w:rsidRPr="00404F52">
        <w:rPr>
          <w:color w:val="231F20"/>
        </w:rPr>
        <w:t>present status and future trend of milk and dairy products and their consumption,</w:t>
      </w:r>
      <w:r w:rsidRPr="00404F52">
        <w:rPr>
          <w:color w:val="231F20"/>
          <w:spacing w:val="1"/>
        </w:rPr>
        <w:t xml:space="preserve"> </w:t>
      </w:r>
      <w:r w:rsidRPr="00404F52">
        <w:rPr>
          <w:color w:val="231F20"/>
        </w:rPr>
        <w:t>milk composition; milk constituents, importance of milk composition, factors</w:t>
      </w:r>
      <w:r w:rsidRPr="00404F52">
        <w:rPr>
          <w:color w:val="231F20"/>
          <w:spacing w:val="1"/>
        </w:rPr>
        <w:t xml:space="preserve"> </w:t>
      </w:r>
      <w:r w:rsidRPr="00404F52">
        <w:rPr>
          <w:color w:val="231F20"/>
        </w:rPr>
        <w:t>effect on milk composition and nutritional aspects of fresh milk, Physiochemical</w:t>
      </w:r>
      <w:r w:rsidRPr="00404F52">
        <w:rPr>
          <w:color w:val="231F20"/>
          <w:spacing w:val="1"/>
        </w:rPr>
        <w:t xml:space="preserve"> </w:t>
      </w:r>
      <w:r w:rsidRPr="00404F52">
        <w:rPr>
          <w:color w:val="231F20"/>
        </w:rPr>
        <w:t>features</w:t>
      </w:r>
      <w:r w:rsidRPr="00404F52">
        <w:rPr>
          <w:color w:val="231F20"/>
          <w:spacing w:val="-20"/>
        </w:rPr>
        <w:t xml:space="preserve"> </w:t>
      </w:r>
      <w:r w:rsidRPr="00404F52">
        <w:rPr>
          <w:color w:val="231F20"/>
        </w:rPr>
        <w:t>of</w:t>
      </w:r>
      <w:r w:rsidRPr="00404F52">
        <w:rPr>
          <w:color w:val="231F20"/>
          <w:spacing w:val="-20"/>
        </w:rPr>
        <w:t xml:space="preserve"> </w:t>
      </w:r>
      <w:r w:rsidRPr="00404F52">
        <w:rPr>
          <w:color w:val="231F20"/>
        </w:rPr>
        <w:t>fresh</w:t>
      </w:r>
      <w:r w:rsidRPr="00404F52">
        <w:rPr>
          <w:color w:val="231F20"/>
          <w:spacing w:val="-20"/>
        </w:rPr>
        <w:t xml:space="preserve"> </w:t>
      </w:r>
      <w:r w:rsidRPr="00404F52">
        <w:rPr>
          <w:color w:val="231F20"/>
        </w:rPr>
        <w:t>milk;</w:t>
      </w:r>
      <w:r w:rsidRPr="00404F52">
        <w:rPr>
          <w:color w:val="231F20"/>
          <w:spacing w:val="-20"/>
        </w:rPr>
        <w:t xml:space="preserve"> </w:t>
      </w:r>
      <w:r w:rsidRPr="00404F52">
        <w:rPr>
          <w:color w:val="231F20"/>
        </w:rPr>
        <w:t>physical</w:t>
      </w:r>
      <w:r w:rsidRPr="00404F52">
        <w:rPr>
          <w:color w:val="231F20"/>
          <w:spacing w:val="-20"/>
        </w:rPr>
        <w:t xml:space="preserve"> </w:t>
      </w:r>
      <w:r w:rsidRPr="00404F52">
        <w:rPr>
          <w:color w:val="231F20"/>
        </w:rPr>
        <w:t>properties</w:t>
      </w:r>
      <w:r w:rsidRPr="00404F52">
        <w:rPr>
          <w:color w:val="231F20"/>
          <w:spacing w:val="-20"/>
        </w:rPr>
        <w:t xml:space="preserve"> </w:t>
      </w:r>
      <w:r w:rsidRPr="00404F52">
        <w:rPr>
          <w:color w:val="231F20"/>
        </w:rPr>
        <w:t>of</w:t>
      </w:r>
      <w:r w:rsidRPr="00404F52">
        <w:rPr>
          <w:color w:val="231F20"/>
          <w:spacing w:val="-20"/>
        </w:rPr>
        <w:t xml:space="preserve"> </w:t>
      </w:r>
      <w:r w:rsidRPr="00404F52">
        <w:rPr>
          <w:color w:val="231F20"/>
        </w:rPr>
        <w:t>fresh</w:t>
      </w:r>
      <w:r w:rsidRPr="00404F52">
        <w:rPr>
          <w:color w:val="231F20"/>
          <w:spacing w:val="-20"/>
        </w:rPr>
        <w:t xml:space="preserve"> </w:t>
      </w:r>
      <w:r w:rsidRPr="00404F52">
        <w:rPr>
          <w:color w:val="231F20"/>
        </w:rPr>
        <w:t>milk,</w:t>
      </w:r>
      <w:r w:rsidRPr="00404F52">
        <w:rPr>
          <w:color w:val="231F20"/>
          <w:spacing w:val="-20"/>
        </w:rPr>
        <w:t xml:space="preserve"> </w:t>
      </w:r>
      <w:r w:rsidRPr="00404F52">
        <w:rPr>
          <w:color w:val="231F20"/>
        </w:rPr>
        <w:t>chemical</w:t>
      </w:r>
      <w:r w:rsidRPr="00404F52">
        <w:rPr>
          <w:color w:val="231F20"/>
          <w:spacing w:val="-20"/>
        </w:rPr>
        <w:t xml:space="preserve"> </w:t>
      </w:r>
      <w:r w:rsidRPr="00404F52">
        <w:rPr>
          <w:color w:val="231F20"/>
        </w:rPr>
        <w:t>properties</w:t>
      </w:r>
      <w:r w:rsidRPr="00404F52">
        <w:rPr>
          <w:color w:val="231F20"/>
          <w:spacing w:val="-20"/>
        </w:rPr>
        <w:t xml:space="preserve"> </w:t>
      </w:r>
      <w:r w:rsidRPr="00404F52">
        <w:rPr>
          <w:color w:val="231F20"/>
        </w:rPr>
        <w:t>of</w:t>
      </w:r>
      <w:r w:rsidRPr="00404F52">
        <w:rPr>
          <w:color w:val="231F20"/>
          <w:spacing w:val="-20"/>
        </w:rPr>
        <w:t xml:space="preserve"> </w:t>
      </w:r>
      <w:r w:rsidRPr="00404F52">
        <w:rPr>
          <w:color w:val="231F20"/>
        </w:rPr>
        <w:t>fresh</w:t>
      </w:r>
      <w:r w:rsidRPr="00404F52">
        <w:rPr>
          <w:color w:val="231F20"/>
          <w:spacing w:val="-53"/>
        </w:rPr>
        <w:t xml:space="preserve"> </w:t>
      </w:r>
      <w:r w:rsidRPr="00404F52">
        <w:rPr>
          <w:color w:val="231F20"/>
        </w:rPr>
        <w:t>milk and importance of physiochemical features of fresh milk, milk processing;</w:t>
      </w:r>
      <w:r w:rsidRPr="00404F52">
        <w:rPr>
          <w:color w:val="231F20"/>
          <w:spacing w:val="1"/>
        </w:rPr>
        <w:t xml:space="preserve"> </w:t>
      </w:r>
      <w:r w:rsidRPr="00404F52">
        <w:rPr>
          <w:color w:val="231F20"/>
        </w:rPr>
        <w:t>collection and reception of milk, clarification, separation, membrane processing,</w:t>
      </w:r>
      <w:r w:rsidRPr="00404F52">
        <w:rPr>
          <w:color w:val="231F20"/>
          <w:spacing w:val="1"/>
        </w:rPr>
        <w:t xml:space="preserve"> </w:t>
      </w:r>
      <w:r w:rsidRPr="00404F52">
        <w:rPr>
          <w:color w:val="231F20"/>
        </w:rPr>
        <w:t>standardisation,</w:t>
      </w:r>
      <w:r w:rsidRPr="00404F52">
        <w:rPr>
          <w:color w:val="231F20"/>
          <w:spacing w:val="1"/>
        </w:rPr>
        <w:t xml:space="preserve"> </w:t>
      </w:r>
      <w:r w:rsidRPr="00404F52">
        <w:rPr>
          <w:color w:val="231F20"/>
        </w:rPr>
        <w:t>homogenization,</w:t>
      </w:r>
      <w:r w:rsidRPr="00404F52">
        <w:rPr>
          <w:color w:val="231F20"/>
          <w:spacing w:val="1"/>
        </w:rPr>
        <w:t xml:space="preserve"> </w:t>
      </w:r>
      <w:r w:rsidRPr="00404F52">
        <w:rPr>
          <w:color w:val="231F20"/>
        </w:rPr>
        <w:t>pasteurization,</w:t>
      </w:r>
      <w:r w:rsidRPr="00404F52">
        <w:rPr>
          <w:color w:val="231F20"/>
          <w:spacing w:val="1"/>
        </w:rPr>
        <w:t xml:space="preserve"> </w:t>
      </w:r>
      <w:r w:rsidRPr="00404F52">
        <w:rPr>
          <w:color w:val="231F20"/>
        </w:rPr>
        <w:t>sterilization,</w:t>
      </w:r>
      <w:r w:rsidRPr="00404F52">
        <w:rPr>
          <w:color w:val="231F20"/>
          <w:spacing w:val="1"/>
        </w:rPr>
        <w:t xml:space="preserve"> </w:t>
      </w:r>
      <w:r w:rsidRPr="00404F52">
        <w:rPr>
          <w:color w:val="231F20"/>
        </w:rPr>
        <w:t>evaporation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dehydration, dairy microbiology; microbiology and dairy microbiology, sources</w:t>
      </w:r>
      <w:r w:rsidRPr="00404F52">
        <w:rPr>
          <w:color w:val="231F20"/>
          <w:spacing w:val="1"/>
        </w:rPr>
        <w:t xml:space="preserve"> </w:t>
      </w:r>
      <w:r w:rsidRPr="00404F52">
        <w:rPr>
          <w:color w:val="231F20"/>
        </w:rPr>
        <w:t>of</w:t>
      </w:r>
      <w:r w:rsidRPr="00404F52">
        <w:rPr>
          <w:color w:val="231F20"/>
          <w:spacing w:val="-8"/>
        </w:rPr>
        <w:t xml:space="preserve"> </w:t>
      </w:r>
      <w:r w:rsidRPr="00404F52">
        <w:rPr>
          <w:color w:val="231F20"/>
        </w:rPr>
        <w:t>microorganisms</w:t>
      </w:r>
      <w:r w:rsidRPr="00404F52">
        <w:rPr>
          <w:color w:val="231F20"/>
          <w:spacing w:val="-8"/>
        </w:rPr>
        <w:t xml:space="preserve"> </w:t>
      </w:r>
      <w:r w:rsidRPr="00404F52">
        <w:rPr>
          <w:color w:val="231F20"/>
        </w:rPr>
        <w:t>in</w:t>
      </w:r>
      <w:r w:rsidRPr="00404F52">
        <w:rPr>
          <w:color w:val="231F20"/>
          <w:spacing w:val="-8"/>
        </w:rPr>
        <w:t xml:space="preserve"> </w:t>
      </w:r>
      <w:r w:rsidRPr="00404F52">
        <w:rPr>
          <w:color w:val="231F20"/>
        </w:rPr>
        <w:t>milk,</w:t>
      </w:r>
      <w:r w:rsidRPr="00404F52">
        <w:rPr>
          <w:color w:val="231F20"/>
          <w:spacing w:val="-8"/>
        </w:rPr>
        <w:t xml:space="preserve"> </w:t>
      </w:r>
      <w:r w:rsidRPr="00404F52">
        <w:rPr>
          <w:color w:val="231F20"/>
        </w:rPr>
        <w:t>microorganisms</w:t>
      </w:r>
      <w:r w:rsidRPr="00404F52">
        <w:rPr>
          <w:color w:val="231F20"/>
          <w:spacing w:val="-8"/>
        </w:rPr>
        <w:t xml:space="preserve"> </w:t>
      </w:r>
      <w:r w:rsidRPr="00404F52">
        <w:rPr>
          <w:color w:val="231F20"/>
        </w:rPr>
        <w:t>in</w:t>
      </w:r>
      <w:r w:rsidRPr="00404F52">
        <w:rPr>
          <w:color w:val="231F20"/>
          <w:spacing w:val="-8"/>
        </w:rPr>
        <w:t xml:space="preserve"> </w:t>
      </w:r>
      <w:r w:rsidRPr="00404F52">
        <w:rPr>
          <w:color w:val="231F20"/>
        </w:rPr>
        <w:t>milk,</w:t>
      </w:r>
      <w:r w:rsidRPr="00404F52">
        <w:rPr>
          <w:color w:val="231F20"/>
          <w:spacing w:val="-7"/>
        </w:rPr>
        <w:t xml:space="preserve"> </w:t>
      </w:r>
      <w:r w:rsidRPr="00404F52">
        <w:rPr>
          <w:color w:val="231F20"/>
        </w:rPr>
        <w:t>change</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micro-flora</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milk</w:t>
      </w:r>
      <w:r w:rsidRPr="00404F52">
        <w:rPr>
          <w:color w:val="231F20"/>
          <w:spacing w:val="-52"/>
        </w:rPr>
        <w:t xml:space="preserve"> </w:t>
      </w:r>
      <w:r w:rsidRPr="00404F52">
        <w:rPr>
          <w:color w:val="231F20"/>
        </w:rPr>
        <w:t>during storage, factors affecting on the growth and survival of microbes in milk,</w:t>
      </w:r>
      <w:r w:rsidRPr="00404F52">
        <w:rPr>
          <w:color w:val="231F20"/>
          <w:spacing w:val="1"/>
        </w:rPr>
        <w:t xml:space="preserve"> </w:t>
      </w:r>
      <w:r w:rsidRPr="00404F52">
        <w:rPr>
          <w:color w:val="231F20"/>
        </w:rPr>
        <w:t>detection and enumeration of bacteria, microbiology of dairy productsanduse of</w:t>
      </w:r>
      <w:r w:rsidRPr="00404F52">
        <w:rPr>
          <w:color w:val="231F20"/>
          <w:spacing w:val="1"/>
        </w:rPr>
        <w:t xml:space="preserve"> </w:t>
      </w:r>
      <w:r w:rsidRPr="00404F52">
        <w:rPr>
          <w:color w:val="231F20"/>
        </w:rPr>
        <w:t>microbes,</w:t>
      </w:r>
      <w:r w:rsidRPr="00404F52">
        <w:rPr>
          <w:color w:val="231F20"/>
          <w:spacing w:val="1"/>
        </w:rPr>
        <w:t xml:space="preserve"> </w:t>
      </w:r>
      <w:r w:rsidRPr="00404F52">
        <w:rPr>
          <w:color w:val="231F20"/>
        </w:rPr>
        <w:t>spoilage</w:t>
      </w:r>
      <w:r w:rsidRPr="00404F52">
        <w:rPr>
          <w:color w:val="231F20"/>
          <w:spacing w:val="1"/>
        </w:rPr>
        <w:t xml:space="preserve"> </w:t>
      </w:r>
      <w:r w:rsidRPr="00404F52">
        <w:rPr>
          <w:color w:val="231F20"/>
        </w:rPr>
        <w:t>of</w:t>
      </w:r>
      <w:r w:rsidRPr="00404F52">
        <w:rPr>
          <w:color w:val="231F20"/>
          <w:spacing w:val="55"/>
        </w:rPr>
        <w:t xml:space="preserve"> </w:t>
      </w:r>
      <w:r w:rsidRPr="00404F52">
        <w:rPr>
          <w:color w:val="231F20"/>
        </w:rPr>
        <w:t>milkandmilk</w:t>
      </w:r>
      <w:r w:rsidRPr="00404F52">
        <w:rPr>
          <w:color w:val="231F20"/>
          <w:spacing w:val="55"/>
        </w:rPr>
        <w:t xml:space="preserve"> </w:t>
      </w:r>
      <w:r w:rsidRPr="00404F52">
        <w:rPr>
          <w:color w:val="231F20"/>
        </w:rPr>
        <w:t>borne</w:t>
      </w:r>
      <w:r w:rsidRPr="00404F52">
        <w:rPr>
          <w:color w:val="231F20"/>
          <w:spacing w:val="55"/>
        </w:rPr>
        <w:t xml:space="preserve"> </w:t>
      </w:r>
      <w:r w:rsidRPr="00404F52">
        <w:rPr>
          <w:color w:val="231F20"/>
        </w:rPr>
        <w:t>diseases,</w:t>
      </w:r>
      <w:r w:rsidRPr="00404F52">
        <w:rPr>
          <w:color w:val="231F20"/>
          <w:spacing w:val="55"/>
        </w:rPr>
        <w:t xml:space="preserve"> </w:t>
      </w:r>
      <w:r w:rsidRPr="00404F52">
        <w:rPr>
          <w:color w:val="231F20"/>
        </w:rPr>
        <w:t>microbiological</w:t>
      </w:r>
      <w:r w:rsidRPr="00404F52">
        <w:rPr>
          <w:color w:val="231F20"/>
          <w:spacing w:val="55"/>
        </w:rPr>
        <w:t xml:space="preserve"> </w:t>
      </w:r>
      <w:r w:rsidRPr="00404F52">
        <w:rPr>
          <w:color w:val="231F20"/>
        </w:rPr>
        <w:t>standards</w:t>
      </w:r>
      <w:r w:rsidRPr="00404F52">
        <w:rPr>
          <w:color w:val="231F20"/>
          <w:spacing w:val="-52"/>
        </w:rPr>
        <w:t xml:space="preserve"> </w:t>
      </w:r>
      <w:r w:rsidRPr="00404F52">
        <w:rPr>
          <w:color w:val="231F20"/>
        </w:rPr>
        <w:t>of dairy products and detection of microbes, dairy factory and the environment;</w:t>
      </w:r>
      <w:r w:rsidRPr="00404F52">
        <w:rPr>
          <w:color w:val="231F20"/>
          <w:spacing w:val="1"/>
        </w:rPr>
        <w:t xml:space="preserve"> </w:t>
      </w:r>
      <w:r w:rsidRPr="00404F52">
        <w:rPr>
          <w:color w:val="231F20"/>
          <w:spacing w:val="-1"/>
        </w:rPr>
        <w:t>principles</w:t>
      </w:r>
      <w:r w:rsidRPr="00404F52">
        <w:rPr>
          <w:color w:val="231F20"/>
          <w:spacing w:val="-18"/>
        </w:rPr>
        <w:t xml:space="preserve"> </w:t>
      </w:r>
      <w:r w:rsidRPr="00404F52">
        <w:rPr>
          <w:color w:val="231F20"/>
        </w:rPr>
        <w:t>for</w:t>
      </w:r>
      <w:r w:rsidRPr="00404F52">
        <w:rPr>
          <w:color w:val="231F20"/>
          <w:spacing w:val="-16"/>
        </w:rPr>
        <w:t xml:space="preserve"> </w:t>
      </w:r>
      <w:r w:rsidRPr="00404F52">
        <w:rPr>
          <w:color w:val="231F20"/>
        </w:rPr>
        <w:t>the</w:t>
      </w:r>
      <w:r w:rsidRPr="00404F52">
        <w:rPr>
          <w:color w:val="231F20"/>
          <w:spacing w:val="-17"/>
        </w:rPr>
        <w:t xml:space="preserve"> </w:t>
      </w:r>
      <w:r w:rsidRPr="00404F52">
        <w:rPr>
          <w:color w:val="231F20"/>
        </w:rPr>
        <w:t>establishment</w:t>
      </w:r>
      <w:r w:rsidRPr="00404F52">
        <w:rPr>
          <w:color w:val="231F20"/>
          <w:spacing w:val="-17"/>
        </w:rPr>
        <w:t xml:space="preserve"> </w:t>
      </w:r>
      <w:r w:rsidRPr="00404F52">
        <w:rPr>
          <w:color w:val="231F20"/>
        </w:rPr>
        <w:t>of</w:t>
      </w:r>
      <w:r w:rsidRPr="00404F52">
        <w:rPr>
          <w:color w:val="231F20"/>
          <w:spacing w:val="-17"/>
        </w:rPr>
        <w:t xml:space="preserve"> </w:t>
      </w:r>
      <w:r w:rsidRPr="00404F52">
        <w:rPr>
          <w:color w:val="231F20"/>
        </w:rPr>
        <w:t>a</w:t>
      </w:r>
      <w:r w:rsidRPr="00404F52">
        <w:rPr>
          <w:color w:val="231F20"/>
          <w:spacing w:val="-16"/>
        </w:rPr>
        <w:t xml:space="preserve"> </w:t>
      </w:r>
      <w:r w:rsidRPr="00404F52">
        <w:rPr>
          <w:color w:val="231F20"/>
        </w:rPr>
        <w:t>dairy</w:t>
      </w:r>
      <w:r w:rsidRPr="00404F52">
        <w:rPr>
          <w:color w:val="231F20"/>
          <w:spacing w:val="-18"/>
        </w:rPr>
        <w:t xml:space="preserve"> </w:t>
      </w:r>
      <w:r w:rsidRPr="00404F52">
        <w:rPr>
          <w:color w:val="231F20"/>
        </w:rPr>
        <w:t>plant,</w:t>
      </w:r>
      <w:r w:rsidRPr="00404F52">
        <w:rPr>
          <w:color w:val="231F20"/>
          <w:spacing w:val="-17"/>
        </w:rPr>
        <w:t xml:space="preserve"> </w:t>
      </w:r>
      <w:r w:rsidRPr="00404F52">
        <w:rPr>
          <w:color w:val="231F20"/>
        </w:rPr>
        <w:t>maintenance</w:t>
      </w:r>
      <w:r w:rsidRPr="00404F52">
        <w:rPr>
          <w:color w:val="231F20"/>
          <w:spacing w:val="-17"/>
        </w:rPr>
        <w:t xml:space="preserve"> </w:t>
      </w:r>
      <w:r w:rsidRPr="00404F52">
        <w:rPr>
          <w:color w:val="231F20"/>
        </w:rPr>
        <w:t>of</w:t>
      </w:r>
      <w:r w:rsidRPr="00404F52">
        <w:rPr>
          <w:color w:val="231F20"/>
          <w:spacing w:val="-17"/>
        </w:rPr>
        <w:t xml:space="preserve"> </w:t>
      </w:r>
      <w:r w:rsidRPr="00404F52">
        <w:rPr>
          <w:color w:val="231F20"/>
        </w:rPr>
        <w:t>a</w:t>
      </w:r>
      <w:r w:rsidRPr="00404F52">
        <w:rPr>
          <w:color w:val="231F20"/>
          <w:spacing w:val="-16"/>
        </w:rPr>
        <w:t xml:space="preserve"> </w:t>
      </w:r>
      <w:r w:rsidRPr="00404F52">
        <w:rPr>
          <w:color w:val="231F20"/>
        </w:rPr>
        <w:t>safe</w:t>
      </w:r>
      <w:r w:rsidRPr="00404F52">
        <w:rPr>
          <w:color w:val="231F20"/>
          <w:spacing w:val="-18"/>
        </w:rPr>
        <w:t xml:space="preserve"> </w:t>
      </w:r>
      <w:r w:rsidRPr="00404F52">
        <w:rPr>
          <w:color w:val="231F20"/>
        </w:rPr>
        <w:t>environment,</w:t>
      </w:r>
      <w:r w:rsidRPr="00404F52">
        <w:rPr>
          <w:color w:val="231F20"/>
          <w:spacing w:val="-52"/>
        </w:rPr>
        <w:t xml:space="preserve"> </w:t>
      </w:r>
      <w:r w:rsidRPr="00404F52">
        <w:rPr>
          <w:color w:val="231F20"/>
        </w:rPr>
        <w:t>utilities,</w:t>
      </w:r>
      <w:r w:rsidRPr="00404F52">
        <w:rPr>
          <w:color w:val="231F20"/>
          <w:spacing w:val="1"/>
        </w:rPr>
        <w:t xml:space="preserve"> </w:t>
      </w:r>
      <w:r w:rsidRPr="00404F52">
        <w:rPr>
          <w:color w:val="231F20"/>
        </w:rPr>
        <w:t>services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disposal</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liquid</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solid</w:t>
      </w:r>
      <w:r w:rsidRPr="00404F52">
        <w:rPr>
          <w:color w:val="231F20"/>
          <w:spacing w:val="1"/>
        </w:rPr>
        <w:t xml:space="preserve"> </w:t>
      </w:r>
      <w:r w:rsidRPr="00404F52">
        <w:rPr>
          <w:color w:val="231F20"/>
        </w:rPr>
        <w:t>wastes,</w:t>
      </w:r>
      <w:r w:rsidRPr="00404F52">
        <w:rPr>
          <w:color w:val="231F20"/>
          <w:spacing w:val="1"/>
        </w:rPr>
        <w:t xml:space="preserve"> </w:t>
      </w:r>
      <w:r w:rsidRPr="00404F52">
        <w:rPr>
          <w:color w:val="231F20"/>
        </w:rPr>
        <w:t>dairy</w:t>
      </w:r>
      <w:r w:rsidRPr="00404F52">
        <w:rPr>
          <w:color w:val="231F20"/>
          <w:spacing w:val="1"/>
        </w:rPr>
        <w:t xml:space="preserve"> </w:t>
      </w:r>
      <w:r w:rsidRPr="00404F52">
        <w:rPr>
          <w:color w:val="231F20"/>
        </w:rPr>
        <w:t>products</w:t>
      </w:r>
      <w:r w:rsidRPr="00404F52">
        <w:rPr>
          <w:color w:val="231F20"/>
          <w:spacing w:val="1"/>
        </w:rPr>
        <w:t xml:space="preserve"> </w:t>
      </w:r>
      <w:r w:rsidRPr="00404F52">
        <w:rPr>
          <w:color w:val="231F20"/>
        </w:rPr>
        <w:t>manufacturing;</w:t>
      </w:r>
      <w:r w:rsidRPr="00404F52">
        <w:rPr>
          <w:color w:val="231F20"/>
          <w:spacing w:val="-5"/>
        </w:rPr>
        <w:t xml:space="preserve"> </w:t>
      </w:r>
      <w:r w:rsidRPr="00404F52">
        <w:rPr>
          <w:color w:val="231F20"/>
        </w:rPr>
        <w:t>manufacturing</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fluid</w:t>
      </w:r>
      <w:r w:rsidRPr="00404F52">
        <w:rPr>
          <w:color w:val="231F20"/>
          <w:spacing w:val="-5"/>
        </w:rPr>
        <w:t xml:space="preserve"> </w:t>
      </w:r>
      <w:r w:rsidRPr="00404F52">
        <w:rPr>
          <w:color w:val="231F20"/>
        </w:rPr>
        <w:t>milk</w:t>
      </w:r>
      <w:r w:rsidRPr="00404F52">
        <w:rPr>
          <w:color w:val="231F20"/>
          <w:spacing w:val="-5"/>
        </w:rPr>
        <w:t xml:space="preserve"> </w:t>
      </w:r>
      <w:r w:rsidRPr="00404F52">
        <w:rPr>
          <w:color w:val="231F20"/>
        </w:rPr>
        <w:t>products,</w:t>
      </w:r>
      <w:r w:rsidRPr="00404F52">
        <w:rPr>
          <w:color w:val="231F20"/>
          <w:spacing w:val="-4"/>
        </w:rPr>
        <w:t xml:space="preserve"> </w:t>
      </w:r>
      <w:r w:rsidRPr="00404F52">
        <w:rPr>
          <w:color w:val="231F20"/>
        </w:rPr>
        <w:t>concentrated</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dried</w:t>
      </w:r>
      <w:r w:rsidRPr="00404F52">
        <w:rPr>
          <w:color w:val="231F20"/>
          <w:spacing w:val="-5"/>
        </w:rPr>
        <w:t xml:space="preserve"> </w:t>
      </w:r>
      <w:r w:rsidRPr="00404F52">
        <w:rPr>
          <w:color w:val="231F20"/>
        </w:rPr>
        <w:t>milk</w:t>
      </w:r>
      <w:r w:rsidRPr="00404F52">
        <w:rPr>
          <w:color w:val="231F20"/>
          <w:spacing w:val="-53"/>
        </w:rPr>
        <w:t xml:space="preserve"> </w:t>
      </w:r>
      <w:r w:rsidRPr="00404F52">
        <w:rPr>
          <w:color w:val="231F20"/>
        </w:rPr>
        <w:t>products, cultured milk products and creamer milk products, quality assurance of</w:t>
      </w:r>
      <w:r w:rsidRPr="00404F52">
        <w:rPr>
          <w:color w:val="231F20"/>
          <w:spacing w:val="1"/>
        </w:rPr>
        <w:t xml:space="preserve"> </w:t>
      </w:r>
      <w:r w:rsidRPr="00404F52">
        <w:rPr>
          <w:color w:val="231F20"/>
        </w:rPr>
        <w:t>fresh milk and milk products; production, adulteration of milk, milk grading and</w:t>
      </w:r>
      <w:r w:rsidRPr="00404F52">
        <w:rPr>
          <w:color w:val="231F20"/>
          <w:spacing w:val="1"/>
        </w:rPr>
        <w:t xml:space="preserve"> </w:t>
      </w:r>
      <w:r w:rsidRPr="00404F52">
        <w:rPr>
          <w:color w:val="231F20"/>
        </w:rPr>
        <w:t>defects, analysis of fresh milk qualities, quality assurance of milk products - total</w:t>
      </w:r>
      <w:r w:rsidRPr="00404F52">
        <w:rPr>
          <w:color w:val="231F20"/>
          <w:spacing w:val="1"/>
        </w:rPr>
        <w:t xml:space="preserve"> </w:t>
      </w:r>
      <w:r w:rsidRPr="00404F52">
        <w:rPr>
          <w:color w:val="231F20"/>
        </w:rPr>
        <w:t>quality management, sensory evaluation of dairy product, quality defects of dairy</w:t>
      </w:r>
      <w:r w:rsidRPr="00404F52">
        <w:rPr>
          <w:color w:val="231F20"/>
          <w:spacing w:val="-52"/>
        </w:rPr>
        <w:t xml:space="preserve"> </w:t>
      </w:r>
      <w:r w:rsidRPr="00404F52">
        <w:rPr>
          <w:color w:val="231F20"/>
        </w:rPr>
        <w:t>products.</w:t>
      </w:r>
    </w:p>
    <w:p w14:paraId="4124482B" w14:textId="77777777" w:rsidR="00A03B3A" w:rsidRPr="00404F52" w:rsidRDefault="00A03B3A">
      <w:pPr>
        <w:pStyle w:val="BodyText"/>
        <w:rPr>
          <w:sz w:val="19"/>
        </w:rPr>
      </w:pPr>
    </w:p>
    <w:p w14:paraId="27F16454" w14:textId="77777777" w:rsidR="00A03B3A" w:rsidRPr="00404F52" w:rsidRDefault="00F312DC">
      <w:pPr>
        <w:pStyle w:val="BodyText"/>
        <w:spacing w:line="249" w:lineRule="auto"/>
        <w:ind w:left="1984" w:right="1129" w:hanging="1134"/>
        <w:jc w:val="both"/>
      </w:pPr>
      <w:r w:rsidRPr="00404F52">
        <w:rPr>
          <w:b/>
          <w:color w:val="231F20"/>
        </w:rPr>
        <w:t>Practical</w:t>
      </w:r>
      <w:r w:rsidRPr="00404F52">
        <w:rPr>
          <w:b/>
          <w:color w:val="231F20"/>
          <w:spacing w:val="1"/>
        </w:rPr>
        <w:t xml:space="preserve"> </w:t>
      </w:r>
      <w:r w:rsidRPr="00404F52">
        <w:rPr>
          <w:color w:val="231F20"/>
        </w:rPr>
        <w:t>Analysis of fresh milk qualities; qualitative analysis of fresh milk - sampling</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milk</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milk</w:t>
      </w:r>
      <w:r w:rsidRPr="00404F52">
        <w:rPr>
          <w:color w:val="231F20"/>
          <w:spacing w:val="1"/>
        </w:rPr>
        <w:t xml:space="preserve"> </w:t>
      </w:r>
      <w:r w:rsidRPr="00404F52">
        <w:rPr>
          <w:color w:val="231F20"/>
        </w:rPr>
        <w:t>collection</w:t>
      </w:r>
      <w:r w:rsidRPr="00404F52">
        <w:rPr>
          <w:color w:val="231F20"/>
          <w:spacing w:val="1"/>
        </w:rPr>
        <w:t xml:space="preserve"> </w:t>
      </w:r>
      <w:r w:rsidRPr="00404F52">
        <w:rPr>
          <w:color w:val="231F20"/>
        </w:rPr>
        <w:t>equipment,</w:t>
      </w:r>
      <w:r w:rsidRPr="00404F52">
        <w:rPr>
          <w:color w:val="231F20"/>
          <w:spacing w:val="1"/>
        </w:rPr>
        <w:t xml:space="preserve"> </w:t>
      </w:r>
      <w:r w:rsidRPr="00404F52">
        <w:rPr>
          <w:color w:val="231F20"/>
        </w:rPr>
        <w:t>analysis of organoleptic qualities, microscopic observation of fresh milk, judging</w:t>
      </w:r>
      <w:r w:rsidRPr="00404F52">
        <w:rPr>
          <w:color w:val="231F20"/>
          <w:spacing w:val="1"/>
        </w:rPr>
        <w:t xml:space="preserve"> </w:t>
      </w:r>
      <w:r w:rsidRPr="00404F52">
        <w:rPr>
          <w:color w:val="231F20"/>
        </w:rPr>
        <w:t>and</w:t>
      </w:r>
      <w:r w:rsidRPr="00404F52">
        <w:rPr>
          <w:color w:val="231F20"/>
          <w:spacing w:val="42"/>
        </w:rPr>
        <w:t xml:space="preserve"> </w:t>
      </w:r>
      <w:r w:rsidRPr="00404F52">
        <w:rPr>
          <w:color w:val="231F20"/>
        </w:rPr>
        <w:t>grading</w:t>
      </w:r>
      <w:r w:rsidRPr="00404F52">
        <w:rPr>
          <w:color w:val="231F20"/>
          <w:spacing w:val="42"/>
        </w:rPr>
        <w:t xml:space="preserve"> </w:t>
      </w:r>
      <w:r w:rsidRPr="00404F52">
        <w:rPr>
          <w:color w:val="231F20"/>
        </w:rPr>
        <w:t>of</w:t>
      </w:r>
      <w:r w:rsidRPr="00404F52">
        <w:rPr>
          <w:color w:val="231F20"/>
          <w:spacing w:val="42"/>
        </w:rPr>
        <w:t xml:space="preserve"> </w:t>
      </w:r>
      <w:r w:rsidRPr="00404F52">
        <w:rPr>
          <w:color w:val="231F20"/>
        </w:rPr>
        <w:t>fresh</w:t>
      </w:r>
      <w:r w:rsidRPr="00404F52">
        <w:rPr>
          <w:color w:val="231F20"/>
          <w:spacing w:val="43"/>
        </w:rPr>
        <w:t xml:space="preserve"> </w:t>
      </w:r>
      <w:r w:rsidRPr="00404F52">
        <w:rPr>
          <w:color w:val="231F20"/>
        </w:rPr>
        <w:t>milk</w:t>
      </w:r>
      <w:r w:rsidRPr="00404F52">
        <w:rPr>
          <w:color w:val="231F20"/>
          <w:spacing w:val="42"/>
        </w:rPr>
        <w:t xml:space="preserve"> </w:t>
      </w:r>
      <w:r w:rsidRPr="00404F52">
        <w:rPr>
          <w:color w:val="231F20"/>
        </w:rPr>
        <w:t>based</w:t>
      </w:r>
      <w:r w:rsidRPr="00404F52">
        <w:rPr>
          <w:color w:val="231F20"/>
          <w:spacing w:val="42"/>
        </w:rPr>
        <w:t xml:space="preserve"> </w:t>
      </w:r>
      <w:r w:rsidRPr="00404F52">
        <w:rPr>
          <w:color w:val="231F20"/>
        </w:rPr>
        <w:t>on</w:t>
      </w:r>
      <w:r w:rsidRPr="00404F52">
        <w:rPr>
          <w:color w:val="231F20"/>
          <w:spacing w:val="43"/>
        </w:rPr>
        <w:t xml:space="preserve"> </w:t>
      </w:r>
      <w:r w:rsidRPr="00404F52">
        <w:rPr>
          <w:color w:val="231F20"/>
        </w:rPr>
        <w:t>ssensory</w:t>
      </w:r>
      <w:r w:rsidRPr="00404F52">
        <w:rPr>
          <w:color w:val="231F20"/>
          <w:spacing w:val="42"/>
        </w:rPr>
        <w:t xml:space="preserve"> </w:t>
      </w:r>
      <w:r w:rsidRPr="00404F52">
        <w:rPr>
          <w:color w:val="231F20"/>
        </w:rPr>
        <w:t>evaluation,</w:t>
      </w:r>
      <w:r w:rsidRPr="00404F52">
        <w:rPr>
          <w:color w:val="231F20"/>
          <w:spacing w:val="42"/>
        </w:rPr>
        <w:t xml:space="preserve"> </w:t>
      </w:r>
      <w:r w:rsidRPr="00404F52">
        <w:rPr>
          <w:color w:val="231F20"/>
        </w:rPr>
        <w:t>quantitative</w:t>
      </w:r>
      <w:r w:rsidRPr="00404F52">
        <w:rPr>
          <w:color w:val="231F20"/>
          <w:spacing w:val="43"/>
        </w:rPr>
        <w:t xml:space="preserve"> </w:t>
      </w:r>
      <w:r w:rsidRPr="00404F52">
        <w:rPr>
          <w:color w:val="231F20"/>
        </w:rPr>
        <w:t>analysis</w:t>
      </w:r>
      <w:r w:rsidRPr="00404F52">
        <w:rPr>
          <w:color w:val="231F20"/>
          <w:spacing w:val="-53"/>
        </w:rPr>
        <w:t xml:space="preserve"> </w:t>
      </w:r>
      <w:r w:rsidRPr="00404F52">
        <w:rPr>
          <w:color w:val="231F20"/>
        </w:rPr>
        <w:t>of</w:t>
      </w:r>
      <w:r w:rsidRPr="00404F52">
        <w:rPr>
          <w:color w:val="231F20"/>
          <w:spacing w:val="1"/>
        </w:rPr>
        <w:t xml:space="preserve"> </w:t>
      </w:r>
      <w:r w:rsidRPr="00404F52">
        <w:rPr>
          <w:color w:val="231F20"/>
        </w:rPr>
        <w:t>fresh</w:t>
      </w:r>
      <w:r w:rsidRPr="00404F52">
        <w:rPr>
          <w:color w:val="231F20"/>
          <w:spacing w:val="1"/>
        </w:rPr>
        <w:t xml:space="preserve"> </w:t>
      </w:r>
      <w:r w:rsidRPr="00404F52">
        <w:rPr>
          <w:color w:val="231F20"/>
        </w:rPr>
        <w:t>milk-analysis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milk</w:t>
      </w:r>
      <w:r w:rsidRPr="00404F52">
        <w:rPr>
          <w:color w:val="231F20"/>
          <w:spacing w:val="1"/>
        </w:rPr>
        <w:t xml:space="preserve"> </w:t>
      </w:r>
      <w:r w:rsidRPr="00404F52">
        <w:rPr>
          <w:color w:val="231F20"/>
        </w:rPr>
        <w:t>properties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milk</w:t>
      </w:r>
      <w:r w:rsidRPr="00404F52">
        <w:rPr>
          <w:color w:val="231F20"/>
          <w:spacing w:val="1"/>
        </w:rPr>
        <w:t xml:space="preserve"> </w:t>
      </w:r>
      <w:r w:rsidRPr="00404F52">
        <w:rPr>
          <w:color w:val="231F20"/>
        </w:rPr>
        <w:t>composition,</w:t>
      </w:r>
      <w:r w:rsidRPr="00404F52">
        <w:rPr>
          <w:color w:val="231F20"/>
          <w:spacing w:val="1"/>
        </w:rPr>
        <w:t xml:space="preserve"> </w:t>
      </w:r>
      <w:r w:rsidRPr="00404F52">
        <w:rPr>
          <w:color w:val="231F20"/>
        </w:rPr>
        <w:t>practice of aseptic handlings in dairy manufacturing, study of milk processing</w:t>
      </w:r>
      <w:r w:rsidRPr="00404F52">
        <w:rPr>
          <w:color w:val="231F20"/>
          <w:spacing w:val="1"/>
        </w:rPr>
        <w:t xml:space="preserve"> </w:t>
      </w:r>
      <w:r w:rsidRPr="00404F52">
        <w:rPr>
          <w:color w:val="231F20"/>
        </w:rPr>
        <w:t>equipment,</w:t>
      </w:r>
      <w:r w:rsidRPr="00404F52">
        <w:rPr>
          <w:color w:val="231F20"/>
          <w:spacing w:val="13"/>
        </w:rPr>
        <w:t xml:space="preserve"> </w:t>
      </w:r>
      <w:r w:rsidRPr="00404F52">
        <w:rPr>
          <w:color w:val="231F20"/>
        </w:rPr>
        <w:t>preparation</w:t>
      </w:r>
      <w:r w:rsidRPr="00404F52">
        <w:rPr>
          <w:color w:val="231F20"/>
          <w:spacing w:val="14"/>
        </w:rPr>
        <w:t xml:space="preserve"> </w:t>
      </w:r>
      <w:r w:rsidRPr="00404F52">
        <w:rPr>
          <w:color w:val="231F20"/>
        </w:rPr>
        <w:t>of</w:t>
      </w:r>
      <w:r w:rsidRPr="00404F52">
        <w:rPr>
          <w:color w:val="231F20"/>
          <w:spacing w:val="15"/>
        </w:rPr>
        <w:t xml:space="preserve"> </w:t>
      </w:r>
      <w:r w:rsidRPr="00404F52">
        <w:rPr>
          <w:color w:val="231F20"/>
        </w:rPr>
        <w:t>standardized</w:t>
      </w:r>
      <w:r w:rsidRPr="00404F52">
        <w:rPr>
          <w:color w:val="231F20"/>
          <w:spacing w:val="14"/>
        </w:rPr>
        <w:t xml:space="preserve"> </w:t>
      </w:r>
      <w:r w:rsidRPr="00404F52">
        <w:rPr>
          <w:color w:val="231F20"/>
        </w:rPr>
        <w:t>milk</w:t>
      </w:r>
      <w:r w:rsidRPr="00404F52">
        <w:rPr>
          <w:color w:val="231F20"/>
          <w:spacing w:val="14"/>
        </w:rPr>
        <w:t xml:space="preserve"> </w:t>
      </w:r>
      <w:r w:rsidRPr="00404F52">
        <w:rPr>
          <w:color w:val="231F20"/>
        </w:rPr>
        <w:t>for</w:t>
      </w:r>
      <w:r w:rsidRPr="00404F52">
        <w:rPr>
          <w:color w:val="231F20"/>
          <w:spacing w:val="13"/>
        </w:rPr>
        <w:t xml:space="preserve"> </w:t>
      </w:r>
      <w:r w:rsidRPr="00404F52">
        <w:rPr>
          <w:color w:val="231F20"/>
        </w:rPr>
        <w:t>various</w:t>
      </w:r>
      <w:r w:rsidRPr="00404F52">
        <w:rPr>
          <w:color w:val="231F20"/>
          <w:spacing w:val="14"/>
        </w:rPr>
        <w:t xml:space="preserve"> </w:t>
      </w:r>
      <w:r w:rsidRPr="00404F52">
        <w:rPr>
          <w:color w:val="231F20"/>
        </w:rPr>
        <w:t>dairy</w:t>
      </w:r>
      <w:r w:rsidRPr="00404F52">
        <w:rPr>
          <w:color w:val="231F20"/>
          <w:spacing w:val="14"/>
        </w:rPr>
        <w:t xml:space="preserve"> </w:t>
      </w:r>
      <w:r w:rsidRPr="00404F52">
        <w:rPr>
          <w:color w:val="231F20"/>
        </w:rPr>
        <w:t>products,</w:t>
      </w:r>
      <w:r w:rsidRPr="00404F52">
        <w:rPr>
          <w:color w:val="231F20"/>
          <w:spacing w:val="14"/>
        </w:rPr>
        <w:t xml:space="preserve"> </w:t>
      </w:r>
      <w:r w:rsidRPr="00404F52">
        <w:rPr>
          <w:color w:val="231F20"/>
        </w:rPr>
        <w:t>analysis</w:t>
      </w:r>
    </w:p>
    <w:p w14:paraId="72A2A1A9"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6420C49B" w14:textId="77777777" w:rsidR="00A03B3A" w:rsidRPr="00404F52" w:rsidRDefault="00F312DC">
      <w:pPr>
        <w:pStyle w:val="BodyText"/>
        <w:spacing w:before="89" w:line="249" w:lineRule="auto"/>
        <w:ind w:left="2267" w:right="845"/>
        <w:jc w:val="both"/>
      </w:pPr>
      <w:r w:rsidRPr="00404F52">
        <w:rPr>
          <w:color w:val="231F20"/>
        </w:rPr>
        <w:lastRenderedPageBreak/>
        <w:t>of microbiological qualities of fresh milk and various dairy products, detection</w:t>
      </w:r>
      <w:r w:rsidRPr="00404F52">
        <w:rPr>
          <w:color w:val="231F20"/>
          <w:spacing w:val="1"/>
        </w:rPr>
        <w:t xml:space="preserve"> </w:t>
      </w:r>
      <w:r w:rsidRPr="00404F52">
        <w:rPr>
          <w:color w:val="231F20"/>
        </w:rPr>
        <w:t>and</w:t>
      </w:r>
      <w:r w:rsidRPr="00404F52">
        <w:rPr>
          <w:color w:val="231F20"/>
          <w:spacing w:val="46"/>
        </w:rPr>
        <w:t xml:space="preserve"> </w:t>
      </w:r>
      <w:r w:rsidRPr="00404F52">
        <w:rPr>
          <w:color w:val="231F20"/>
        </w:rPr>
        <w:t>enumeration</w:t>
      </w:r>
      <w:r w:rsidRPr="00404F52">
        <w:rPr>
          <w:color w:val="231F20"/>
          <w:spacing w:val="46"/>
        </w:rPr>
        <w:t xml:space="preserve"> </w:t>
      </w:r>
      <w:r w:rsidRPr="00404F52">
        <w:rPr>
          <w:color w:val="231F20"/>
        </w:rPr>
        <w:t>of</w:t>
      </w:r>
      <w:r w:rsidRPr="00404F52">
        <w:rPr>
          <w:color w:val="231F20"/>
          <w:spacing w:val="46"/>
        </w:rPr>
        <w:t xml:space="preserve"> </w:t>
      </w:r>
      <w:r w:rsidRPr="00404F52">
        <w:rPr>
          <w:color w:val="231F20"/>
        </w:rPr>
        <w:t>milk</w:t>
      </w:r>
      <w:r w:rsidRPr="00404F52">
        <w:rPr>
          <w:color w:val="231F20"/>
          <w:spacing w:val="46"/>
        </w:rPr>
        <w:t xml:space="preserve"> </w:t>
      </w:r>
      <w:r w:rsidRPr="00404F52">
        <w:rPr>
          <w:color w:val="231F20"/>
        </w:rPr>
        <w:t>bore</w:t>
      </w:r>
      <w:r w:rsidRPr="00404F52">
        <w:rPr>
          <w:color w:val="231F20"/>
          <w:spacing w:val="46"/>
        </w:rPr>
        <w:t xml:space="preserve"> </w:t>
      </w:r>
      <w:r w:rsidRPr="00404F52">
        <w:rPr>
          <w:color w:val="231F20"/>
        </w:rPr>
        <w:t>bacteria,</w:t>
      </w:r>
      <w:r w:rsidRPr="00404F52">
        <w:rPr>
          <w:color w:val="231F20"/>
          <w:spacing w:val="46"/>
        </w:rPr>
        <w:t xml:space="preserve"> </w:t>
      </w:r>
      <w:r w:rsidRPr="00404F52">
        <w:rPr>
          <w:color w:val="231F20"/>
        </w:rPr>
        <w:t>preparation</w:t>
      </w:r>
      <w:r w:rsidRPr="00404F52">
        <w:rPr>
          <w:color w:val="231F20"/>
          <w:spacing w:val="46"/>
        </w:rPr>
        <w:t xml:space="preserve"> </w:t>
      </w:r>
      <w:r w:rsidRPr="00404F52">
        <w:rPr>
          <w:color w:val="231F20"/>
        </w:rPr>
        <w:t>of</w:t>
      </w:r>
      <w:r w:rsidRPr="00404F52">
        <w:rPr>
          <w:color w:val="231F20"/>
          <w:spacing w:val="46"/>
        </w:rPr>
        <w:t xml:space="preserve"> </w:t>
      </w:r>
      <w:r w:rsidRPr="00404F52">
        <w:rPr>
          <w:color w:val="231F20"/>
        </w:rPr>
        <w:t>dairy</w:t>
      </w:r>
      <w:r w:rsidRPr="00404F52">
        <w:rPr>
          <w:color w:val="231F20"/>
          <w:spacing w:val="46"/>
        </w:rPr>
        <w:t xml:space="preserve"> </w:t>
      </w:r>
      <w:r w:rsidRPr="00404F52">
        <w:rPr>
          <w:color w:val="231F20"/>
        </w:rPr>
        <w:t>cultures,</w:t>
      </w:r>
      <w:r w:rsidRPr="00404F52">
        <w:rPr>
          <w:color w:val="231F20"/>
          <w:spacing w:val="46"/>
        </w:rPr>
        <w:t xml:space="preserve"> </w:t>
      </w:r>
      <w:r w:rsidRPr="00404F52">
        <w:rPr>
          <w:color w:val="231F20"/>
        </w:rPr>
        <w:t>visit</w:t>
      </w:r>
      <w:r w:rsidRPr="00404F52">
        <w:rPr>
          <w:color w:val="231F20"/>
          <w:spacing w:val="46"/>
        </w:rPr>
        <w:t xml:space="preserve"> </w:t>
      </w:r>
      <w:r w:rsidRPr="00404F52">
        <w:rPr>
          <w:color w:val="231F20"/>
        </w:rPr>
        <w:t>to</w:t>
      </w:r>
      <w:r w:rsidRPr="00404F52">
        <w:rPr>
          <w:color w:val="231F20"/>
          <w:spacing w:val="-53"/>
        </w:rPr>
        <w:t xml:space="preserve"> </w:t>
      </w:r>
      <w:r w:rsidRPr="00404F52">
        <w:rPr>
          <w:color w:val="231F20"/>
        </w:rPr>
        <w:t>milk processing and manufacturing factories for critical evaluation of various</w:t>
      </w:r>
      <w:r w:rsidRPr="00404F52">
        <w:rPr>
          <w:color w:val="231F20"/>
          <w:spacing w:val="1"/>
        </w:rPr>
        <w:t xml:space="preserve"> </w:t>
      </w:r>
      <w:r w:rsidRPr="00404F52">
        <w:rPr>
          <w:color w:val="231F20"/>
        </w:rPr>
        <w:t>units, manufacturing of fluid milk products, manufacturing of concentrated dairy</w:t>
      </w:r>
      <w:r w:rsidRPr="00404F52">
        <w:rPr>
          <w:color w:val="231F20"/>
          <w:spacing w:val="1"/>
        </w:rPr>
        <w:t xml:space="preserve"> </w:t>
      </w:r>
      <w:r w:rsidRPr="00404F52">
        <w:rPr>
          <w:color w:val="231F20"/>
        </w:rPr>
        <w:t>products, manufacturing of cultured dairy products and manufacturing of creamy</w:t>
      </w:r>
      <w:r w:rsidRPr="00404F52">
        <w:rPr>
          <w:color w:val="231F20"/>
          <w:spacing w:val="1"/>
        </w:rPr>
        <w:t xml:space="preserve"> </w:t>
      </w:r>
      <w:r w:rsidRPr="00404F52">
        <w:rPr>
          <w:color w:val="231F20"/>
        </w:rPr>
        <w:t>dairy products, identification of packaging material, detection of adulterants and</w:t>
      </w:r>
      <w:r w:rsidRPr="00404F52">
        <w:rPr>
          <w:color w:val="231F20"/>
          <w:spacing w:val="1"/>
        </w:rPr>
        <w:t xml:space="preserve"> </w:t>
      </w:r>
      <w:r w:rsidRPr="00404F52">
        <w:rPr>
          <w:color w:val="231F20"/>
        </w:rPr>
        <w:t>preservatives in milk, grading of fresh milk, examination of quality defects of</w:t>
      </w:r>
      <w:r w:rsidRPr="00404F52">
        <w:rPr>
          <w:color w:val="231F20"/>
          <w:spacing w:val="1"/>
        </w:rPr>
        <w:t xml:space="preserve"> </w:t>
      </w:r>
      <w:r w:rsidRPr="00404F52">
        <w:rPr>
          <w:color w:val="231F20"/>
        </w:rPr>
        <w:t>various dairy products.</w:t>
      </w:r>
    </w:p>
    <w:p w14:paraId="58236405" w14:textId="77777777" w:rsidR="00A03B3A" w:rsidRPr="00404F52" w:rsidRDefault="00A03B3A">
      <w:pPr>
        <w:pStyle w:val="BodyText"/>
        <w:spacing w:before="3"/>
        <w:rPr>
          <w:sz w:val="30"/>
        </w:rPr>
      </w:pPr>
    </w:p>
    <w:p w14:paraId="60C0FB5E" w14:textId="77777777" w:rsidR="00A03B3A" w:rsidRPr="00404F52" w:rsidRDefault="00F312DC">
      <w:pPr>
        <w:pStyle w:val="Heading6"/>
        <w:tabs>
          <w:tab w:val="left" w:pos="4013"/>
        </w:tabs>
      </w:pPr>
      <w:r w:rsidRPr="00404F52">
        <w:rPr>
          <w:color w:val="231F20"/>
        </w:rPr>
        <w:t>LP</w:t>
      </w:r>
      <w:r w:rsidRPr="00404F52">
        <w:rPr>
          <w:color w:val="231F20"/>
          <w:spacing w:val="-3"/>
        </w:rPr>
        <w:t xml:space="preserve"> </w:t>
      </w:r>
      <w:r w:rsidRPr="00404F52">
        <w:rPr>
          <w:color w:val="231F20"/>
        </w:rPr>
        <w:t>32073</w:t>
      </w:r>
      <w:r w:rsidRPr="00404F52">
        <w:rPr>
          <w:color w:val="231F20"/>
          <w:spacing w:val="-4"/>
        </w:rPr>
        <w:t xml:space="preserve"> </w:t>
      </w:r>
      <w:r w:rsidRPr="00404F52">
        <w:rPr>
          <w:color w:val="231F20"/>
        </w:rPr>
        <w:t>(3:30/30)</w:t>
      </w:r>
      <w:r w:rsidRPr="00404F52">
        <w:rPr>
          <w:color w:val="231F20"/>
        </w:rPr>
        <w:tab/>
        <w:t>Meat</w:t>
      </w:r>
      <w:r w:rsidRPr="00404F52">
        <w:rPr>
          <w:color w:val="231F20"/>
          <w:spacing w:val="-7"/>
        </w:rPr>
        <w:t xml:space="preserve"> </w:t>
      </w:r>
      <w:r w:rsidRPr="00404F52">
        <w:rPr>
          <w:color w:val="231F20"/>
        </w:rPr>
        <w:t>Science</w:t>
      </w:r>
      <w:r w:rsidRPr="00404F52">
        <w:rPr>
          <w:color w:val="231F20"/>
          <w:spacing w:val="-6"/>
        </w:rPr>
        <w:t xml:space="preserve"> </w:t>
      </w:r>
      <w:r w:rsidRPr="00404F52">
        <w:rPr>
          <w:color w:val="231F20"/>
        </w:rPr>
        <w:t>and</w:t>
      </w:r>
      <w:r w:rsidRPr="00404F52">
        <w:rPr>
          <w:color w:val="231F20"/>
          <w:spacing w:val="-7"/>
        </w:rPr>
        <w:t xml:space="preserve"> </w:t>
      </w:r>
      <w:r w:rsidRPr="00404F52">
        <w:rPr>
          <w:color w:val="231F20"/>
        </w:rPr>
        <w:t>Technology</w:t>
      </w:r>
    </w:p>
    <w:p w14:paraId="66782009" w14:textId="77777777" w:rsidR="00A03B3A" w:rsidRPr="00404F52" w:rsidRDefault="00A66E36">
      <w:pPr>
        <w:pStyle w:val="BodyText"/>
        <w:spacing w:before="91" w:line="249" w:lineRule="auto"/>
        <w:ind w:left="2267" w:right="845" w:hanging="1134"/>
        <w:jc w:val="both"/>
      </w:pPr>
      <w:r>
        <w:pict w14:anchorId="640059BF">
          <v:group id="_x0000_s1175" style="position:absolute;left:0;text-align:left;margin-left:480.45pt;margin-top:72.3pt;width:35.45pt;height:53.15pt;z-index:251644416;mso-position-horizontal-relative:page" coordorigin="9609,1446" coordsize="709,1063">
            <v:rect id="_x0000_s1177" style="position:absolute;left:9609;top:1445;width:709;height:1063" fillcolor="#939598" stroked="f"/>
            <v:shape id="_x0000_s1176" type="#_x0000_t202" style="position:absolute;left:9609;top:1445;width:709;height:1063" filled="f" stroked="f">
              <v:textbox inset="0,0,0,0">
                <w:txbxContent>
                  <w:p w14:paraId="6FB66409"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4328A00F"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 xml:space="preserve">Theory  </w:t>
      </w:r>
      <w:r w:rsidR="00F312DC" w:rsidRPr="00404F52">
        <w:rPr>
          <w:b/>
          <w:color w:val="231F20"/>
          <w:spacing w:val="53"/>
        </w:rPr>
        <w:t xml:space="preserve"> </w:t>
      </w:r>
      <w:r w:rsidR="00F312DC" w:rsidRPr="00404F52">
        <w:rPr>
          <w:color w:val="231F20"/>
        </w:rPr>
        <w:t>Meat</w:t>
      </w:r>
      <w:r w:rsidR="00F312DC" w:rsidRPr="00404F52">
        <w:rPr>
          <w:color w:val="231F20"/>
          <w:spacing w:val="-9"/>
        </w:rPr>
        <w:t xml:space="preserve"> </w:t>
      </w:r>
      <w:r w:rsidR="00F312DC" w:rsidRPr="00404F52">
        <w:rPr>
          <w:color w:val="231F20"/>
        </w:rPr>
        <w:t>industry</w:t>
      </w:r>
      <w:r w:rsidR="00F312DC" w:rsidRPr="00404F52">
        <w:rPr>
          <w:color w:val="231F20"/>
          <w:spacing w:val="-8"/>
        </w:rPr>
        <w:t xml:space="preserve"> </w:t>
      </w:r>
      <w:r w:rsidR="00F312DC" w:rsidRPr="00404F52">
        <w:rPr>
          <w:color w:val="231F20"/>
        </w:rPr>
        <w:t>in</w:t>
      </w:r>
      <w:r w:rsidR="00F312DC" w:rsidRPr="00404F52">
        <w:rPr>
          <w:color w:val="231F20"/>
          <w:spacing w:val="-8"/>
        </w:rPr>
        <w:t xml:space="preserve"> </w:t>
      </w:r>
      <w:r w:rsidR="00F312DC" w:rsidRPr="00404F52">
        <w:rPr>
          <w:color w:val="231F20"/>
        </w:rPr>
        <w:t>the</w:t>
      </w:r>
      <w:r w:rsidR="00F312DC" w:rsidRPr="00404F52">
        <w:rPr>
          <w:color w:val="231F20"/>
          <w:spacing w:val="-8"/>
        </w:rPr>
        <w:t xml:space="preserve"> </w:t>
      </w:r>
      <w:r w:rsidR="00F312DC" w:rsidRPr="00404F52">
        <w:rPr>
          <w:color w:val="231F20"/>
        </w:rPr>
        <w:t>world;</w:t>
      </w:r>
      <w:r w:rsidR="00F312DC" w:rsidRPr="00404F52">
        <w:rPr>
          <w:color w:val="231F20"/>
          <w:spacing w:val="-9"/>
        </w:rPr>
        <w:t xml:space="preserve"> </w:t>
      </w:r>
      <w:r w:rsidR="00F312DC" w:rsidRPr="00404F52">
        <w:rPr>
          <w:color w:val="231F20"/>
        </w:rPr>
        <w:t>present</w:t>
      </w:r>
      <w:r w:rsidR="00F312DC" w:rsidRPr="00404F52">
        <w:rPr>
          <w:color w:val="231F20"/>
          <w:spacing w:val="-8"/>
        </w:rPr>
        <w:t xml:space="preserve"> </w:t>
      </w:r>
      <w:r w:rsidR="00F312DC" w:rsidRPr="00404F52">
        <w:rPr>
          <w:color w:val="231F20"/>
        </w:rPr>
        <w:t>status</w:t>
      </w:r>
      <w:r w:rsidR="00F312DC" w:rsidRPr="00404F52">
        <w:rPr>
          <w:color w:val="231F20"/>
          <w:spacing w:val="-8"/>
        </w:rPr>
        <w:t xml:space="preserve"> </w:t>
      </w:r>
      <w:r w:rsidR="00F312DC" w:rsidRPr="00404F52">
        <w:rPr>
          <w:color w:val="231F20"/>
        </w:rPr>
        <w:t>of</w:t>
      </w:r>
      <w:r w:rsidR="00F312DC" w:rsidRPr="00404F52">
        <w:rPr>
          <w:color w:val="231F20"/>
          <w:spacing w:val="-8"/>
        </w:rPr>
        <w:t xml:space="preserve"> </w:t>
      </w:r>
      <w:r w:rsidR="00F312DC" w:rsidRPr="00404F52">
        <w:rPr>
          <w:color w:val="231F20"/>
        </w:rPr>
        <w:t>global</w:t>
      </w:r>
      <w:r w:rsidR="00F312DC" w:rsidRPr="00404F52">
        <w:rPr>
          <w:color w:val="231F20"/>
          <w:spacing w:val="-8"/>
        </w:rPr>
        <w:t xml:space="preserve"> </w:t>
      </w:r>
      <w:r w:rsidR="00F312DC" w:rsidRPr="00404F52">
        <w:rPr>
          <w:color w:val="231F20"/>
        </w:rPr>
        <w:t>meat</w:t>
      </w:r>
      <w:r w:rsidR="00F312DC" w:rsidRPr="00404F52">
        <w:rPr>
          <w:color w:val="231F20"/>
          <w:spacing w:val="-9"/>
        </w:rPr>
        <w:t xml:space="preserve"> </w:t>
      </w:r>
      <w:r w:rsidR="00F312DC" w:rsidRPr="00404F52">
        <w:rPr>
          <w:color w:val="231F20"/>
        </w:rPr>
        <w:t>industry,</w:t>
      </w:r>
      <w:r w:rsidR="00F312DC" w:rsidRPr="00404F52">
        <w:rPr>
          <w:color w:val="231F20"/>
          <w:spacing w:val="-8"/>
        </w:rPr>
        <w:t xml:space="preserve"> </w:t>
      </w:r>
      <w:r w:rsidR="00F312DC" w:rsidRPr="00404F52">
        <w:rPr>
          <w:color w:val="231F20"/>
        </w:rPr>
        <w:t>meat</w:t>
      </w:r>
      <w:r w:rsidR="00F312DC" w:rsidRPr="00404F52">
        <w:rPr>
          <w:color w:val="231F20"/>
          <w:spacing w:val="-8"/>
        </w:rPr>
        <w:t xml:space="preserve"> </w:t>
      </w:r>
      <w:r w:rsidR="00F312DC" w:rsidRPr="00404F52">
        <w:rPr>
          <w:color w:val="231F20"/>
        </w:rPr>
        <w:t>industry</w:t>
      </w:r>
      <w:r w:rsidR="00F312DC" w:rsidRPr="00404F52">
        <w:rPr>
          <w:color w:val="231F20"/>
          <w:spacing w:val="-8"/>
        </w:rPr>
        <w:t xml:space="preserve"> </w:t>
      </w:r>
      <w:r w:rsidR="00F312DC" w:rsidRPr="00404F52">
        <w:rPr>
          <w:color w:val="231F20"/>
        </w:rPr>
        <w:t>in</w:t>
      </w:r>
      <w:r w:rsidR="00F312DC" w:rsidRPr="00404F52">
        <w:rPr>
          <w:color w:val="231F20"/>
          <w:spacing w:val="-53"/>
        </w:rPr>
        <w:t xml:space="preserve"> </w:t>
      </w:r>
      <w:r w:rsidR="00F312DC" w:rsidRPr="00404F52">
        <w:rPr>
          <w:color w:val="231F20"/>
        </w:rPr>
        <w:t>Sri Lanka; introduction to meat industry in Sri Lanka, importance and constraints</w:t>
      </w:r>
      <w:r w:rsidR="00F312DC" w:rsidRPr="00404F52">
        <w:rPr>
          <w:color w:val="231F20"/>
          <w:spacing w:val="-52"/>
        </w:rPr>
        <w:t xml:space="preserve"> </w:t>
      </w:r>
      <w:r w:rsidR="00F312DC" w:rsidRPr="00404F52">
        <w:rPr>
          <w:color w:val="231F20"/>
        </w:rPr>
        <w:t>of</w:t>
      </w:r>
      <w:r w:rsidR="00F312DC" w:rsidRPr="00404F52">
        <w:rPr>
          <w:color w:val="231F20"/>
          <w:spacing w:val="-3"/>
        </w:rPr>
        <w:t xml:space="preserve"> </w:t>
      </w:r>
      <w:r w:rsidR="00F312DC" w:rsidRPr="00404F52">
        <w:rPr>
          <w:color w:val="231F20"/>
        </w:rPr>
        <w:t>the</w:t>
      </w:r>
      <w:r w:rsidR="00F312DC" w:rsidRPr="00404F52">
        <w:rPr>
          <w:color w:val="231F20"/>
          <w:spacing w:val="-2"/>
        </w:rPr>
        <w:t xml:space="preserve"> </w:t>
      </w:r>
      <w:r w:rsidR="00F312DC" w:rsidRPr="00404F52">
        <w:rPr>
          <w:color w:val="231F20"/>
        </w:rPr>
        <w:t>meat</w:t>
      </w:r>
      <w:r w:rsidR="00F312DC" w:rsidRPr="00404F52">
        <w:rPr>
          <w:color w:val="231F20"/>
          <w:spacing w:val="-2"/>
        </w:rPr>
        <w:t xml:space="preserve"> </w:t>
      </w:r>
      <w:r w:rsidR="00F312DC" w:rsidRPr="00404F52">
        <w:rPr>
          <w:color w:val="231F20"/>
        </w:rPr>
        <w:t>industry</w:t>
      </w:r>
      <w:r w:rsidR="00F312DC" w:rsidRPr="00404F52">
        <w:rPr>
          <w:color w:val="231F20"/>
          <w:spacing w:val="-2"/>
        </w:rPr>
        <w:t xml:space="preserve"> </w:t>
      </w:r>
      <w:r w:rsidR="00F312DC" w:rsidRPr="00404F52">
        <w:rPr>
          <w:color w:val="231F20"/>
        </w:rPr>
        <w:t>in</w:t>
      </w:r>
      <w:r w:rsidR="00F312DC" w:rsidRPr="00404F52">
        <w:rPr>
          <w:color w:val="231F20"/>
          <w:spacing w:val="-2"/>
        </w:rPr>
        <w:t xml:space="preserve"> </w:t>
      </w:r>
      <w:r w:rsidR="00F312DC" w:rsidRPr="00404F52">
        <w:rPr>
          <w:color w:val="231F20"/>
        </w:rPr>
        <w:t>Sri</w:t>
      </w:r>
      <w:r w:rsidR="00F312DC" w:rsidRPr="00404F52">
        <w:rPr>
          <w:color w:val="231F20"/>
          <w:spacing w:val="-3"/>
        </w:rPr>
        <w:t xml:space="preserve"> </w:t>
      </w:r>
      <w:r w:rsidR="00F312DC" w:rsidRPr="00404F52">
        <w:rPr>
          <w:color w:val="231F20"/>
        </w:rPr>
        <w:t>Lanka,</w:t>
      </w:r>
      <w:r w:rsidR="00F312DC" w:rsidRPr="00404F52">
        <w:rPr>
          <w:color w:val="231F20"/>
          <w:spacing w:val="-2"/>
        </w:rPr>
        <w:t xml:space="preserve"> </w:t>
      </w:r>
      <w:r w:rsidR="00F312DC" w:rsidRPr="00404F52">
        <w:rPr>
          <w:color w:val="231F20"/>
        </w:rPr>
        <w:t>meat</w:t>
      </w:r>
      <w:r w:rsidR="00F312DC" w:rsidRPr="00404F52">
        <w:rPr>
          <w:color w:val="231F20"/>
          <w:spacing w:val="-2"/>
        </w:rPr>
        <w:t xml:space="preserve"> </w:t>
      </w:r>
      <w:r w:rsidR="00F312DC" w:rsidRPr="00404F52">
        <w:rPr>
          <w:color w:val="231F20"/>
        </w:rPr>
        <w:t>marketing</w:t>
      </w:r>
      <w:r w:rsidR="00F312DC" w:rsidRPr="00404F52">
        <w:rPr>
          <w:color w:val="231F20"/>
          <w:spacing w:val="-2"/>
        </w:rPr>
        <w:t xml:space="preserve"> </w:t>
      </w:r>
      <w:r w:rsidR="00F312DC" w:rsidRPr="00404F52">
        <w:rPr>
          <w:color w:val="231F20"/>
        </w:rPr>
        <w:t>system</w:t>
      </w:r>
      <w:r w:rsidR="00F312DC" w:rsidRPr="00404F52">
        <w:rPr>
          <w:color w:val="231F20"/>
          <w:spacing w:val="-2"/>
        </w:rPr>
        <w:t xml:space="preserve"> </w:t>
      </w:r>
      <w:r w:rsidR="00F312DC" w:rsidRPr="00404F52">
        <w:rPr>
          <w:color w:val="231F20"/>
        </w:rPr>
        <w:t>in</w:t>
      </w:r>
      <w:r w:rsidR="00F312DC" w:rsidRPr="00404F52">
        <w:rPr>
          <w:color w:val="231F20"/>
          <w:spacing w:val="-2"/>
        </w:rPr>
        <w:t xml:space="preserve"> </w:t>
      </w:r>
      <w:r w:rsidR="00F312DC" w:rsidRPr="00404F52">
        <w:rPr>
          <w:color w:val="231F20"/>
        </w:rPr>
        <w:t>sri</w:t>
      </w:r>
      <w:r w:rsidR="00F312DC" w:rsidRPr="00404F52">
        <w:rPr>
          <w:color w:val="231F20"/>
          <w:spacing w:val="-3"/>
        </w:rPr>
        <w:t xml:space="preserve"> </w:t>
      </w:r>
      <w:r w:rsidR="00F312DC" w:rsidRPr="00404F52">
        <w:rPr>
          <w:color w:val="231F20"/>
        </w:rPr>
        <w:t>lanka,</w:t>
      </w:r>
      <w:r w:rsidR="00F312DC" w:rsidRPr="00404F52">
        <w:rPr>
          <w:color w:val="231F20"/>
          <w:spacing w:val="-2"/>
        </w:rPr>
        <w:t xml:space="preserve"> </w:t>
      </w:r>
      <w:r w:rsidR="00F312DC" w:rsidRPr="00404F52">
        <w:rPr>
          <w:color w:val="231F20"/>
        </w:rPr>
        <w:t>structure</w:t>
      </w:r>
      <w:r w:rsidR="00F312DC" w:rsidRPr="00404F52">
        <w:rPr>
          <w:color w:val="231F20"/>
          <w:spacing w:val="-2"/>
        </w:rPr>
        <w:t xml:space="preserve"> </w:t>
      </w:r>
      <w:r w:rsidR="00F312DC" w:rsidRPr="00404F52">
        <w:rPr>
          <w:color w:val="231F20"/>
        </w:rPr>
        <w:t>of</w:t>
      </w:r>
      <w:r w:rsidR="00F312DC" w:rsidRPr="00404F52">
        <w:rPr>
          <w:color w:val="231F20"/>
          <w:spacing w:val="-52"/>
        </w:rPr>
        <w:t xml:space="preserve"> </w:t>
      </w:r>
      <w:r w:rsidR="00F312DC" w:rsidRPr="00404F52">
        <w:rPr>
          <w:color w:val="231F20"/>
          <w:w w:val="95"/>
        </w:rPr>
        <w:t>Meat; food animals, gross structure of muscle, characters of meat and fat in different</w:t>
      </w:r>
      <w:r w:rsidR="00F312DC" w:rsidRPr="00404F52">
        <w:rPr>
          <w:color w:val="231F20"/>
          <w:spacing w:val="1"/>
          <w:w w:val="95"/>
        </w:rPr>
        <w:t xml:space="preserve"> </w:t>
      </w:r>
      <w:r w:rsidR="00F312DC" w:rsidRPr="00404F52">
        <w:rPr>
          <w:color w:val="231F20"/>
        </w:rPr>
        <w:t>animal species, microscopic structure of muscle, quality of meat; composition of</w:t>
      </w:r>
      <w:r w:rsidR="00F312DC" w:rsidRPr="00404F52">
        <w:rPr>
          <w:color w:val="231F20"/>
          <w:spacing w:val="1"/>
        </w:rPr>
        <w:t xml:space="preserve"> </w:t>
      </w:r>
      <w:r w:rsidR="00F312DC" w:rsidRPr="00404F52">
        <w:rPr>
          <w:color w:val="231F20"/>
        </w:rPr>
        <w:t>meat,</w:t>
      </w:r>
      <w:r w:rsidR="00F312DC" w:rsidRPr="00404F52">
        <w:rPr>
          <w:color w:val="231F20"/>
          <w:spacing w:val="17"/>
        </w:rPr>
        <w:t xml:space="preserve"> </w:t>
      </w:r>
      <w:r w:rsidR="00F312DC" w:rsidRPr="00404F52">
        <w:rPr>
          <w:color w:val="231F20"/>
        </w:rPr>
        <w:t>factors</w:t>
      </w:r>
      <w:r w:rsidR="00F312DC" w:rsidRPr="00404F52">
        <w:rPr>
          <w:color w:val="231F20"/>
          <w:spacing w:val="18"/>
        </w:rPr>
        <w:t xml:space="preserve"> </w:t>
      </w:r>
      <w:r w:rsidR="00F312DC" w:rsidRPr="00404F52">
        <w:rPr>
          <w:color w:val="231F20"/>
        </w:rPr>
        <w:t>affecting</w:t>
      </w:r>
      <w:r w:rsidR="00F312DC" w:rsidRPr="00404F52">
        <w:rPr>
          <w:color w:val="231F20"/>
          <w:spacing w:val="17"/>
        </w:rPr>
        <w:t xml:space="preserve"> </w:t>
      </w:r>
      <w:r w:rsidR="00F312DC" w:rsidRPr="00404F52">
        <w:rPr>
          <w:color w:val="231F20"/>
        </w:rPr>
        <w:t>composition</w:t>
      </w:r>
      <w:r w:rsidR="00F312DC" w:rsidRPr="00404F52">
        <w:rPr>
          <w:color w:val="231F20"/>
          <w:spacing w:val="18"/>
        </w:rPr>
        <w:t xml:space="preserve"> </w:t>
      </w:r>
      <w:r w:rsidR="00F312DC" w:rsidRPr="00404F52">
        <w:rPr>
          <w:color w:val="231F20"/>
        </w:rPr>
        <w:t>of</w:t>
      </w:r>
      <w:r w:rsidR="00F312DC" w:rsidRPr="00404F52">
        <w:rPr>
          <w:color w:val="231F20"/>
          <w:spacing w:val="18"/>
        </w:rPr>
        <w:t xml:space="preserve"> </w:t>
      </w:r>
      <w:r w:rsidR="00F312DC" w:rsidRPr="00404F52">
        <w:rPr>
          <w:color w:val="231F20"/>
        </w:rPr>
        <w:t>meat,</w:t>
      </w:r>
      <w:r w:rsidR="00F312DC" w:rsidRPr="00404F52">
        <w:rPr>
          <w:color w:val="231F20"/>
          <w:spacing w:val="17"/>
        </w:rPr>
        <w:t xml:space="preserve"> </w:t>
      </w:r>
      <w:r w:rsidR="00F312DC" w:rsidRPr="00404F52">
        <w:rPr>
          <w:color w:val="231F20"/>
        </w:rPr>
        <w:t>nutritive</w:t>
      </w:r>
      <w:r w:rsidR="00F312DC" w:rsidRPr="00404F52">
        <w:rPr>
          <w:color w:val="231F20"/>
          <w:spacing w:val="18"/>
        </w:rPr>
        <w:t xml:space="preserve"> </w:t>
      </w:r>
      <w:r w:rsidR="00F312DC" w:rsidRPr="00404F52">
        <w:rPr>
          <w:color w:val="231F20"/>
        </w:rPr>
        <w:t>value</w:t>
      </w:r>
      <w:r w:rsidR="00F312DC" w:rsidRPr="00404F52">
        <w:rPr>
          <w:color w:val="231F20"/>
          <w:spacing w:val="18"/>
        </w:rPr>
        <w:t xml:space="preserve"> </w:t>
      </w:r>
      <w:r w:rsidR="00F312DC" w:rsidRPr="00404F52">
        <w:rPr>
          <w:color w:val="231F20"/>
        </w:rPr>
        <w:t>of</w:t>
      </w:r>
      <w:r w:rsidR="00F312DC" w:rsidRPr="00404F52">
        <w:rPr>
          <w:color w:val="231F20"/>
          <w:spacing w:val="17"/>
        </w:rPr>
        <w:t xml:space="preserve"> </w:t>
      </w:r>
      <w:r w:rsidR="00F312DC" w:rsidRPr="00404F52">
        <w:rPr>
          <w:color w:val="231F20"/>
        </w:rPr>
        <w:t>meat,</w:t>
      </w:r>
      <w:r w:rsidR="00F312DC" w:rsidRPr="00404F52">
        <w:rPr>
          <w:color w:val="231F20"/>
          <w:spacing w:val="18"/>
        </w:rPr>
        <w:t xml:space="preserve"> </w:t>
      </w:r>
      <w:r w:rsidR="00F312DC" w:rsidRPr="00404F52">
        <w:rPr>
          <w:color w:val="231F20"/>
        </w:rPr>
        <w:t>conversion</w:t>
      </w:r>
      <w:r w:rsidR="00F312DC" w:rsidRPr="00404F52">
        <w:rPr>
          <w:color w:val="231F20"/>
          <w:spacing w:val="-53"/>
        </w:rPr>
        <w:t xml:space="preserve"> </w:t>
      </w:r>
      <w:r w:rsidR="00F312DC" w:rsidRPr="00404F52">
        <w:rPr>
          <w:color w:val="231F20"/>
        </w:rPr>
        <w:t>of muscle to meat; post mortem glycolysis, rigor mortis, denaturation of muscle,</w:t>
      </w:r>
      <w:r w:rsidR="00F312DC" w:rsidRPr="00404F52">
        <w:rPr>
          <w:color w:val="231F20"/>
          <w:spacing w:val="1"/>
        </w:rPr>
        <w:t xml:space="preserve"> </w:t>
      </w:r>
      <w:r w:rsidR="00F312DC" w:rsidRPr="00404F52">
        <w:rPr>
          <w:color w:val="231F20"/>
        </w:rPr>
        <w:t>ageing</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meat,</w:t>
      </w:r>
      <w:r w:rsidR="00F312DC" w:rsidRPr="00404F52">
        <w:rPr>
          <w:color w:val="231F20"/>
          <w:spacing w:val="1"/>
        </w:rPr>
        <w:t xml:space="preserve"> </w:t>
      </w:r>
      <w:r w:rsidR="00F312DC" w:rsidRPr="00404F52">
        <w:rPr>
          <w:color w:val="231F20"/>
        </w:rPr>
        <w:t>eating</w:t>
      </w:r>
      <w:r w:rsidR="00F312DC" w:rsidRPr="00404F52">
        <w:rPr>
          <w:color w:val="231F20"/>
          <w:spacing w:val="1"/>
        </w:rPr>
        <w:t xml:space="preserve"> </w:t>
      </w:r>
      <w:r w:rsidR="00F312DC" w:rsidRPr="00404F52">
        <w:rPr>
          <w:color w:val="231F20"/>
        </w:rPr>
        <w:t>qualities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meat,</w:t>
      </w:r>
      <w:r w:rsidR="00F312DC" w:rsidRPr="00404F52">
        <w:rPr>
          <w:color w:val="231F20"/>
          <w:spacing w:val="1"/>
        </w:rPr>
        <w:t xml:space="preserve"> </w:t>
      </w:r>
      <w:r w:rsidR="00F312DC" w:rsidRPr="00404F52">
        <w:rPr>
          <w:color w:val="231F20"/>
        </w:rPr>
        <w:t>factors</w:t>
      </w:r>
      <w:r w:rsidR="00F312DC" w:rsidRPr="00404F52">
        <w:rPr>
          <w:color w:val="231F20"/>
          <w:spacing w:val="1"/>
        </w:rPr>
        <w:t xml:space="preserve"> </w:t>
      </w:r>
      <w:r w:rsidR="00F312DC" w:rsidRPr="00404F52">
        <w:rPr>
          <w:color w:val="231F20"/>
        </w:rPr>
        <w:t>affecting</w:t>
      </w:r>
      <w:r w:rsidR="00F312DC" w:rsidRPr="00404F52">
        <w:rPr>
          <w:color w:val="231F20"/>
          <w:spacing w:val="1"/>
        </w:rPr>
        <w:t xml:space="preserve"> </w:t>
      </w:r>
      <w:r w:rsidR="00F312DC" w:rsidRPr="00404F52">
        <w:rPr>
          <w:color w:val="231F20"/>
        </w:rPr>
        <w:t>eating</w:t>
      </w:r>
      <w:r w:rsidR="00F312DC" w:rsidRPr="00404F52">
        <w:rPr>
          <w:color w:val="231F20"/>
          <w:spacing w:val="1"/>
        </w:rPr>
        <w:t xml:space="preserve"> </w:t>
      </w:r>
      <w:r w:rsidR="00F312DC" w:rsidRPr="00404F52">
        <w:rPr>
          <w:color w:val="231F20"/>
        </w:rPr>
        <w:t>qualities,</w:t>
      </w:r>
      <w:r w:rsidR="00F312DC" w:rsidRPr="00404F52">
        <w:rPr>
          <w:color w:val="231F20"/>
          <w:spacing w:val="1"/>
        </w:rPr>
        <w:t xml:space="preserve"> </w:t>
      </w:r>
      <w:r w:rsidR="00F312DC" w:rsidRPr="00404F52">
        <w:rPr>
          <w:color w:val="231F20"/>
        </w:rPr>
        <w:t>production of good quality Meat; pre slaughter handling of animals, ante-mortem</w:t>
      </w:r>
      <w:r w:rsidR="00F312DC" w:rsidRPr="00404F52">
        <w:rPr>
          <w:color w:val="231F20"/>
          <w:spacing w:val="-52"/>
        </w:rPr>
        <w:t xml:space="preserve"> </w:t>
      </w:r>
      <w:r w:rsidR="00F312DC" w:rsidRPr="00404F52">
        <w:rPr>
          <w:color w:val="231F20"/>
        </w:rPr>
        <w:t>inspection,</w:t>
      </w:r>
      <w:r w:rsidR="00F312DC" w:rsidRPr="00404F52">
        <w:rPr>
          <w:color w:val="231F20"/>
          <w:spacing w:val="-9"/>
        </w:rPr>
        <w:t xml:space="preserve"> </w:t>
      </w:r>
      <w:r w:rsidR="00F312DC" w:rsidRPr="00404F52">
        <w:rPr>
          <w:color w:val="231F20"/>
        </w:rPr>
        <w:t>slaughtering</w:t>
      </w:r>
      <w:r w:rsidR="00F312DC" w:rsidRPr="00404F52">
        <w:rPr>
          <w:color w:val="231F20"/>
          <w:spacing w:val="-8"/>
        </w:rPr>
        <w:t xml:space="preserve"> </w:t>
      </w:r>
      <w:r w:rsidR="00F312DC" w:rsidRPr="00404F52">
        <w:rPr>
          <w:color w:val="231F20"/>
        </w:rPr>
        <w:t>techniques,</w:t>
      </w:r>
      <w:r w:rsidR="00F312DC" w:rsidRPr="00404F52">
        <w:rPr>
          <w:color w:val="231F20"/>
          <w:spacing w:val="-8"/>
        </w:rPr>
        <w:t xml:space="preserve"> </w:t>
      </w:r>
      <w:r w:rsidR="00F312DC" w:rsidRPr="00404F52">
        <w:rPr>
          <w:color w:val="231F20"/>
        </w:rPr>
        <w:t>post</w:t>
      </w:r>
      <w:r w:rsidR="00F312DC" w:rsidRPr="00404F52">
        <w:rPr>
          <w:color w:val="231F20"/>
          <w:spacing w:val="-9"/>
        </w:rPr>
        <w:t xml:space="preserve"> </w:t>
      </w:r>
      <w:r w:rsidR="00F312DC" w:rsidRPr="00404F52">
        <w:rPr>
          <w:color w:val="231F20"/>
        </w:rPr>
        <w:t>mortem</w:t>
      </w:r>
      <w:r w:rsidR="00F312DC" w:rsidRPr="00404F52">
        <w:rPr>
          <w:color w:val="231F20"/>
          <w:spacing w:val="-8"/>
        </w:rPr>
        <w:t xml:space="preserve"> </w:t>
      </w:r>
      <w:r w:rsidR="00F312DC" w:rsidRPr="00404F52">
        <w:rPr>
          <w:color w:val="231F20"/>
        </w:rPr>
        <w:t>inspection,</w:t>
      </w:r>
      <w:r w:rsidR="00F312DC" w:rsidRPr="00404F52">
        <w:rPr>
          <w:color w:val="231F20"/>
          <w:spacing w:val="-8"/>
        </w:rPr>
        <w:t xml:space="preserve"> </w:t>
      </w:r>
      <w:r w:rsidR="00F312DC" w:rsidRPr="00404F52">
        <w:rPr>
          <w:color w:val="231F20"/>
        </w:rPr>
        <w:t>preservation</w:t>
      </w:r>
      <w:r w:rsidR="00F312DC" w:rsidRPr="00404F52">
        <w:rPr>
          <w:color w:val="231F20"/>
          <w:spacing w:val="-9"/>
        </w:rPr>
        <w:t xml:space="preserve"> </w:t>
      </w:r>
      <w:r w:rsidR="00F312DC" w:rsidRPr="00404F52">
        <w:rPr>
          <w:color w:val="231F20"/>
        </w:rPr>
        <w:t>of</w:t>
      </w:r>
      <w:r w:rsidR="00F312DC" w:rsidRPr="00404F52">
        <w:rPr>
          <w:color w:val="231F20"/>
          <w:spacing w:val="-8"/>
        </w:rPr>
        <w:t xml:space="preserve"> </w:t>
      </w:r>
      <w:r w:rsidR="00F312DC" w:rsidRPr="00404F52">
        <w:rPr>
          <w:color w:val="231F20"/>
        </w:rPr>
        <w:t>meat;</w:t>
      </w:r>
      <w:r w:rsidR="00F312DC" w:rsidRPr="00404F52">
        <w:rPr>
          <w:color w:val="231F20"/>
          <w:spacing w:val="-52"/>
        </w:rPr>
        <w:t xml:space="preserve"> </w:t>
      </w:r>
      <w:r w:rsidR="00F312DC" w:rsidRPr="00404F52">
        <w:rPr>
          <w:color w:val="231F20"/>
        </w:rPr>
        <w:t>important factors in meat preservation, different methods of preserving meat,</w:t>
      </w:r>
      <w:r w:rsidR="00F312DC" w:rsidRPr="00404F52">
        <w:rPr>
          <w:color w:val="231F20"/>
          <w:spacing w:val="1"/>
        </w:rPr>
        <w:t xml:space="preserve"> </w:t>
      </w:r>
      <w:r w:rsidR="00F312DC" w:rsidRPr="00404F52">
        <w:rPr>
          <w:color w:val="231F20"/>
        </w:rPr>
        <w:t>processing of meat; sausage and meat balls production, ham /bacon production,</w:t>
      </w:r>
      <w:r w:rsidR="00F312DC" w:rsidRPr="00404F52">
        <w:rPr>
          <w:color w:val="231F20"/>
          <w:spacing w:val="1"/>
        </w:rPr>
        <w:t xml:space="preserve"> </w:t>
      </w:r>
      <w:r w:rsidR="00F312DC" w:rsidRPr="00404F52">
        <w:rPr>
          <w:color w:val="231F20"/>
        </w:rPr>
        <w:t>abattoir and abattoir; selection of a site, components of an abattoir, legislations</w:t>
      </w:r>
      <w:r w:rsidR="00F312DC" w:rsidRPr="00404F52">
        <w:rPr>
          <w:color w:val="231F20"/>
          <w:spacing w:val="1"/>
        </w:rPr>
        <w:t xml:space="preserve"> </w:t>
      </w:r>
      <w:r w:rsidR="00F312DC" w:rsidRPr="00404F52">
        <w:rPr>
          <w:color w:val="231F20"/>
        </w:rPr>
        <w:t>related to abattoir designing, designing a processing plant; designing a meat</w:t>
      </w:r>
      <w:r w:rsidR="00F312DC" w:rsidRPr="00404F52">
        <w:rPr>
          <w:color w:val="231F20"/>
          <w:spacing w:val="1"/>
        </w:rPr>
        <w:t xml:space="preserve"> </w:t>
      </w:r>
      <w:r w:rsidR="00F312DC" w:rsidRPr="00404F52">
        <w:rPr>
          <w:color w:val="231F20"/>
        </w:rPr>
        <w:t>processing</w:t>
      </w:r>
      <w:r w:rsidR="00F312DC" w:rsidRPr="00404F52">
        <w:rPr>
          <w:color w:val="231F20"/>
          <w:spacing w:val="1"/>
        </w:rPr>
        <w:t xml:space="preserve"> </w:t>
      </w:r>
      <w:r w:rsidR="00F312DC" w:rsidRPr="00404F52">
        <w:rPr>
          <w:color w:val="231F20"/>
        </w:rPr>
        <w:t>plant</w:t>
      </w:r>
      <w:r w:rsidR="00F312DC" w:rsidRPr="00404F52">
        <w:rPr>
          <w:color w:val="231F20"/>
          <w:spacing w:val="1"/>
        </w:rPr>
        <w:t xml:space="preserve"> </w:t>
      </w:r>
      <w:r w:rsidR="00F312DC" w:rsidRPr="00404F52">
        <w:rPr>
          <w:color w:val="231F20"/>
        </w:rPr>
        <w:t>for</w:t>
      </w:r>
      <w:r w:rsidR="00F312DC" w:rsidRPr="00404F52">
        <w:rPr>
          <w:color w:val="231F20"/>
          <w:spacing w:val="1"/>
        </w:rPr>
        <w:t xml:space="preserve"> </w:t>
      </w:r>
      <w:r w:rsidR="00F312DC" w:rsidRPr="00404F52">
        <w:rPr>
          <w:color w:val="231F20"/>
        </w:rPr>
        <w:t>a</w:t>
      </w:r>
      <w:r w:rsidR="00F312DC" w:rsidRPr="00404F52">
        <w:rPr>
          <w:color w:val="231F20"/>
          <w:spacing w:val="1"/>
        </w:rPr>
        <w:t xml:space="preserve"> </w:t>
      </w:r>
      <w:r w:rsidR="00F312DC" w:rsidRPr="00404F52">
        <w:rPr>
          <w:color w:val="231F20"/>
        </w:rPr>
        <w:t>given</w:t>
      </w:r>
      <w:r w:rsidR="00F312DC" w:rsidRPr="00404F52">
        <w:rPr>
          <w:color w:val="231F20"/>
          <w:spacing w:val="1"/>
        </w:rPr>
        <w:t xml:space="preserve"> </w:t>
      </w:r>
      <w:r w:rsidR="00F312DC" w:rsidRPr="00404F52">
        <w:rPr>
          <w:color w:val="231F20"/>
        </w:rPr>
        <w:t>capacity,</w:t>
      </w:r>
      <w:r w:rsidR="00F312DC" w:rsidRPr="00404F52">
        <w:rPr>
          <w:color w:val="231F20"/>
          <w:spacing w:val="1"/>
        </w:rPr>
        <w:t xml:space="preserve"> </w:t>
      </w:r>
      <w:r w:rsidR="00F312DC" w:rsidRPr="00404F52">
        <w:rPr>
          <w:color w:val="231F20"/>
        </w:rPr>
        <w:t>meat</w:t>
      </w:r>
      <w:r w:rsidR="00F312DC" w:rsidRPr="00404F52">
        <w:rPr>
          <w:color w:val="231F20"/>
          <w:spacing w:val="1"/>
        </w:rPr>
        <w:t xml:space="preserve"> </w:t>
      </w:r>
      <w:r w:rsidR="00F312DC" w:rsidRPr="00404F52">
        <w:rPr>
          <w:color w:val="231F20"/>
        </w:rPr>
        <w:t>hygiene;</w:t>
      </w:r>
      <w:r w:rsidR="00F312DC" w:rsidRPr="00404F52">
        <w:rPr>
          <w:color w:val="231F20"/>
          <w:spacing w:val="1"/>
        </w:rPr>
        <w:t xml:space="preserve"> </w:t>
      </w:r>
      <w:r w:rsidR="00F312DC" w:rsidRPr="00404F52">
        <w:rPr>
          <w:color w:val="231F20"/>
        </w:rPr>
        <w:t>meat</w:t>
      </w:r>
      <w:r w:rsidR="00F312DC" w:rsidRPr="00404F52">
        <w:rPr>
          <w:color w:val="231F20"/>
          <w:spacing w:val="1"/>
        </w:rPr>
        <w:t xml:space="preserve"> </w:t>
      </w:r>
      <w:r w:rsidR="00F312DC" w:rsidRPr="00404F52">
        <w:rPr>
          <w:color w:val="231F20"/>
        </w:rPr>
        <w:t>hygiene</w:t>
      </w:r>
      <w:r w:rsidR="00F312DC" w:rsidRPr="00404F52">
        <w:rPr>
          <w:color w:val="231F20"/>
          <w:spacing w:val="1"/>
        </w:rPr>
        <w:t xml:space="preserve"> </w:t>
      </w:r>
      <w:r w:rsidR="00F312DC" w:rsidRPr="00404F52">
        <w:rPr>
          <w:color w:val="231F20"/>
        </w:rPr>
        <w:t>practices</w:t>
      </w:r>
      <w:r w:rsidR="00F312DC" w:rsidRPr="00404F52">
        <w:rPr>
          <w:color w:val="231F20"/>
          <w:spacing w:val="-52"/>
        </w:rPr>
        <w:t xml:space="preserve"> </w:t>
      </w:r>
      <w:r w:rsidR="00F312DC" w:rsidRPr="00404F52">
        <w:rPr>
          <w:color w:val="231F20"/>
        </w:rPr>
        <w:t>during</w:t>
      </w:r>
      <w:r w:rsidR="00F312DC" w:rsidRPr="00404F52">
        <w:rPr>
          <w:color w:val="231F20"/>
          <w:spacing w:val="18"/>
        </w:rPr>
        <w:t xml:space="preserve"> </w:t>
      </w:r>
      <w:r w:rsidR="00F312DC" w:rsidRPr="00404F52">
        <w:rPr>
          <w:color w:val="231F20"/>
        </w:rPr>
        <w:t>transport</w:t>
      </w:r>
      <w:r w:rsidR="00F312DC" w:rsidRPr="00404F52">
        <w:rPr>
          <w:color w:val="231F20"/>
          <w:spacing w:val="18"/>
        </w:rPr>
        <w:t xml:space="preserve"> </w:t>
      </w:r>
      <w:r w:rsidR="00F312DC" w:rsidRPr="00404F52">
        <w:rPr>
          <w:color w:val="231F20"/>
        </w:rPr>
        <w:t>of</w:t>
      </w:r>
      <w:r w:rsidR="00F312DC" w:rsidRPr="00404F52">
        <w:rPr>
          <w:color w:val="231F20"/>
          <w:spacing w:val="18"/>
        </w:rPr>
        <w:t xml:space="preserve"> </w:t>
      </w:r>
      <w:r w:rsidR="00F312DC" w:rsidRPr="00404F52">
        <w:rPr>
          <w:color w:val="231F20"/>
        </w:rPr>
        <w:t>livestock</w:t>
      </w:r>
      <w:r w:rsidR="00F312DC" w:rsidRPr="00404F52">
        <w:rPr>
          <w:color w:val="231F20"/>
          <w:spacing w:val="18"/>
        </w:rPr>
        <w:t xml:space="preserve"> </w:t>
      </w:r>
      <w:r w:rsidR="00F312DC" w:rsidRPr="00404F52">
        <w:rPr>
          <w:color w:val="231F20"/>
        </w:rPr>
        <w:t>and</w:t>
      </w:r>
      <w:r w:rsidR="00F312DC" w:rsidRPr="00404F52">
        <w:rPr>
          <w:color w:val="231F20"/>
          <w:spacing w:val="18"/>
        </w:rPr>
        <w:t xml:space="preserve"> </w:t>
      </w:r>
      <w:r w:rsidR="00F312DC" w:rsidRPr="00404F52">
        <w:rPr>
          <w:color w:val="231F20"/>
        </w:rPr>
        <w:t>at</w:t>
      </w:r>
      <w:r w:rsidR="00F312DC" w:rsidRPr="00404F52">
        <w:rPr>
          <w:color w:val="231F20"/>
          <w:spacing w:val="18"/>
        </w:rPr>
        <w:t xml:space="preserve"> </w:t>
      </w:r>
      <w:r w:rsidR="00F312DC" w:rsidRPr="00404F52">
        <w:rPr>
          <w:color w:val="231F20"/>
        </w:rPr>
        <w:t>the</w:t>
      </w:r>
      <w:r w:rsidR="00F312DC" w:rsidRPr="00404F52">
        <w:rPr>
          <w:color w:val="231F20"/>
          <w:spacing w:val="18"/>
        </w:rPr>
        <w:t xml:space="preserve"> </w:t>
      </w:r>
      <w:r w:rsidR="00F312DC" w:rsidRPr="00404F52">
        <w:rPr>
          <w:color w:val="231F20"/>
        </w:rPr>
        <w:t>lairage,</w:t>
      </w:r>
      <w:r w:rsidR="00F312DC" w:rsidRPr="00404F52">
        <w:rPr>
          <w:color w:val="231F20"/>
          <w:spacing w:val="17"/>
        </w:rPr>
        <w:t xml:space="preserve"> </w:t>
      </w:r>
      <w:r w:rsidR="00F312DC" w:rsidRPr="00404F52">
        <w:rPr>
          <w:color w:val="231F20"/>
        </w:rPr>
        <w:t>chemical</w:t>
      </w:r>
      <w:r w:rsidR="00F312DC" w:rsidRPr="00404F52">
        <w:rPr>
          <w:color w:val="231F20"/>
          <w:spacing w:val="17"/>
        </w:rPr>
        <w:t xml:space="preserve"> </w:t>
      </w:r>
      <w:r w:rsidR="00F312DC" w:rsidRPr="00404F52">
        <w:rPr>
          <w:color w:val="231F20"/>
        </w:rPr>
        <w:t>and</w:t>
      </w:r>
      <w:r w:rsidR="00F312DC" w:rsidRPr="00404F52">
        <w:rPr>
          <w:color w:val="231F20"/>
          <w:spacing w:val="18"/>
        </w:rPr>
        <w:t xml:space="preserve"> </w:t>
      </w:r>
      <w:r w:rsidR="00F312DC" w:rsidRPr="00404F52">
        <w:rPr>
          <w:color w:val="231F20"/>
        </w:rPr>
        <w:t>antibiotic</w:t>
      </w:r>
      <w:r w:rsidR="00F312DC" w:rsidRPr="00404F52">
        <w:rPr>
          <w:color w:val="231F20"/>
          <w:spacing w:val="17"/>
        </w:rPr>
        <w:t xml:space="preserve"> </w:t>
      </w:r>
      <w:r w:rsidR="00F312DC" w:rsidRPr="00404F52">
        <w:rPr>
          <w:color w:val="231F20"/>
        </w:rPr>
        <w:t>residues</w:t>
      </w:r>
      <w:r w:rsidR="00F312DC" w:rsidRPr="00404F52">
        <w:rPr>
          <w:color w:val="231F20"/>
          <w:spacing w:val="-53"/>
        </w:rPr>
        <w:t xml:space="preserve"> </w:t>
      </w:r>
      <w:r w:rsidR="00F312DC" w:rsidRPr="00404F52">
        <w:rPr>
          <w:color w:val="231F20"/>
        </w:rPr>
        <w:t>in meat, health hazards due to meat consumption; possible hazardous biological</w:t>
      </w:r>
      <w:r w:rsidR="00F312DC" w:rsidRPr="00404F52">
        <w:rPr>
          <w:color w:val="231F20"/>
          <w:spacing w:val="1"/>
        </w:rPr>
        <w:t xml:space="preserve"> </w:t>
      </w:r>
      <w:r w:rsidR="00F312DC" w:rsidRPr="00404F52">
        <w:rPr>
          <w:color w:val="231F20"/>
        </w:rPr>
        <w:t>agents</w:t>
      </w:r>
      <w:r w:rsidR="00F312DC" w:rsidRPr="00404F52">
        <w:rPr>
          <w:color w:val="231F20"/>
          <w:spacing w:val="27"/>
        </w:rPr>
        <w:t xml:space="preserve"> </w:t>
      </w:r>
      <w:r w:rsidR="00F312DC" w:rsidRPr="00404F52">
        <w:rPr>
          <w:color w:val="231F20"/>
        </w:rPr>
        <w:t>and</w:t>
      </w:r>
      <w:r w:rsidR="00F312DC" w:rsidRPr="00404F52">
        <w:rPr>
          <w:color w:val="231F20"/>
          <w:spacing w:val="28"/>
        </w:rPr>
        <w:t xml:space="preserve"> </w:t>
      </w:r>
      <w:r w:rsidR="00F312DC" w:rsidRPr="00404F52">
        <w:rPr>
          <w:color w:val="231F20"/>
        </w:rPr>
        <w:t>chemical</w:t>
      </w:r>
      <w:r w:rsidR="00F312DC" w:rsidRPr="00404F52">
        <w:rPr>
          <w:color w:val="231F20"/>
          <w:spacing w:val="27"/>
        </w:rPr>
        <w:t xml:space="preserve"> </w:t>
      </w:r>
      <w:r w:rsidR="00F312DC" w:rsidRPr="00404F52">
        <w:rPr>
          <w:color w:val="231F20"/>
        </w:rPr>
        <w:t>compounds,</w:t>
      </w:r>
      <w:r w:rsidR="00F312DC" w:rsidRPr="00404F52">
        <w:rPr>
          <w:color w:val="231F20"/>
          <w:spacing w:val="28"/>
        </w:rPr>
        <w:t xml:space="preserve"> </w:t>
      </w:r>
      <w:r w:rsidR="00F312DC" w:rsidRPr="00404F52">
        <w:rPr>
          <w:color w:val="231F20"/>
        </w:rPr>
        <w:t>health</w:t>
      </w:r>
      <w:r w:rsidR="00F312DC" w:rsidRPr="00404F52">
        <w:rPr>
          <w:color w:val="231F20"/>
          <w:spacing w:val="28"/>
        </w:rPr>
        <w:t xml:space="preserve"> </w:t>
      </w:r>
      <w:r w:rsidR="00F312DC" w:rsidRPr="00404F52">
        <w:rPr>
          <w:color w:val="231F20"/>
        </w:rPr>
        <w:t>problems</w:t>
      </w:r>
      <w:r w:rsidR="00F312DC" w:rsidRPr="00404F52">
        <w:rPr>
          <w:color w:val="231F20"/>
          <w:spacing w:val="27"/>
        </w:rPr>
        <w:t xml:space="preserve"> </w:t>
      </w:r>
      <w:r w:rsidR="00F312DC" w:rsidRPr="00404F52">
        <w:rPr>
          <w:color w:val="231F20"/>
        </w:rPr>
        <w:t>associated</w:t>
      </w:r>
      <w:r w:rsidR="00F312DC" w:rsidRPr="00404F52">
        <w:rPr>
          <w:color w:val="231F20"/>
          <w:spacing w:val="28"/>
        </w:rPr>
        <w:t xml:space="preserve"> </w:t>
      </w:r>
      <w:r w:rsidR="00F312DC" w:rsidRPr="00404F52">
        <w:rPr>
          <w:color w:val="231F20"/>
        </w:rPr>
        <w:t>with</w:t>
      </w:r>
      <w:r w:rsidR="00F312DC" w:rsidRPr="00404F52">
        <w:rPr>
          <w:color w:val="231F20"/>
          <w:spacing w:val="28"/>
        </w:rPr>
        <w:t xml:space="preserve"> </w:t>
      </w:r>
      <w:r w:rsidR="00F312DC" w:rsidRPr="00404F52">
        <w:rPr>
          <w:color w:val="231F20"/>
        </w:rPr>
        <w:t>consumption</w:t>
      </w:r>
      <w:r w:rsidR="00F312DC" w:rsidRPr="00404F52">
        <w:rPr>
          <w:color w:val="231F20"/>
          <w:spacing w:val="-53"/>
        </w:rPr>
        <w:t xml:space="preserve"> </w:t>
      </w:r>
      <w:r w:rsidR="00F312DC" w:rsidRPr="00404F52">
        <w:rPr>
          <w:color w:val="231F20"/>
        </w:rPr>
        <w:t>of contaminated meat, antibiotic resistance in meat microbes, Measures to reduce</w:t>
      </w:r>
      <w:r w:rsidR="00F312DC" w:rsidRPr="00404F52">
        <w:rPr>
          <w:color w:val="231F20"/>
          <w:spacing w:val="-52"/>
        </w:rPr>
        <w:t xml:space="preserve"> </w:t>
      </w:r>
      <w:r w:rsidR="00F312DC" w:rsidRPr="00404F52">
        <w:rPr>
          <w:color w:val="231F20"/>
        </w:rPr>
        <w:t>health hazards; methods to reduce health hazardous agent in meat, Production of</w:t>
      </w:r>
      <w:r w:rsidR="00F312DC" w:rsidRPr="00404F52">
        <w:rPr>
          <w:color w:val="231F20"/>
          <w:spacing w:val="1"/>
        </w:rPr>
        <w:t xml:space="preserve"> </w:t>
      </w:r>
      <w:r w:rsidR="00F312DC" w:rsidRPr="00404F52">
        <w:rPr>
          <w:color w:val="231F20"/>
        </w:rPr>
        <w:t>low cholesterol meat; health hazards due to cholesterol, cholesterol depressing</w:t>
      </w:r>
      <w:r w:rsidR="00F312DC" w:rsidRPr="00404F52">
        <w:rPr>
          <w:color w:val="231F20"/>
          <w:spacing w:val="1"/>
        </w:rPr>
        <w:t xml:space="preserve"> </w:t>
      </w:r>
      <w:r w:rsidR="00F312DC" w:rsidRPr="00404F52">
        <w:rPr>
          <w:color w:val="231F20"/>
        </w:rPr>
        <w:t>factors, methods of producing low cholesterol meat.</w:t>
      </w:r>
    </w:p>
    <w:p w14:paraId="2971DFC6" w14:textId="77777777" w:rsidR="00A03B3A" w:rsidRPr="00404F52" w:rsidRDefault="00A03B3A">
      <w:pPr>
        <w:pStyle w:val="BodyText"/>
        <w:spacing w:before="11"/>
        <w:rPr>
          <w:sz w:val="18"/>
        </w:rPr>
      </w:pPr>
    </w:p>
    <w:p w14:paraId="10A274FE" w14:textId="77777777" w:rsidR="00A03B3A" w:rsidRPr="00404F52" w:rsidRDefault="00F312DC">
      <w:pPr>
        <w:pStyle w:val="BodyText"/>
        <w:spacing w:line="249" w:lineRule="auto"/>
        <w:ind w:left="2267" w:right="846" w:hanging="1134"/>
        <w:jc w:val="both"/>
      </w:pPr>
      <w:r w:rsidRPr="00404F52">
        <w:rPr>
          <w:b/>
          <w:color w:val="231F20"/>
        </w:rPr>
        <w:t>Practical</w:t>
      </w:r>
      <w:r w:rsidRPr="00404F52">
        <w:rPr>
          <w:b/>
          <w:color w:val="231F20"/>
          <w:spacing w:val="1"/>
        </w:rPr>
        <w:t xml:space="preserve"> </w:t>
      </w:r>
      <w:r w:rsidRPr="00404F52">
        <w:rPr>
          <w:color w:val="231F20"/>
        </w:rPr>
        <w:t>Surveys on meat consumption of people, evaluate the nutritive value of meat,</w:t>
      </w:r>
      <w:r w:rsidRPr="00404F52">
        <w:rPr>
          <w:color w:val="231F20"/>
          <w:spacing w:val="1"/>
        </w:rPr>
        <w:t xml:space="preserve"> </w:t>
      </w:r>
      <w:r w:rsidRPr="00404F52">
        <w:rPr>
          <w:color w:val="231F20"/>
        </w:rPr>
        <w:t>examine post mortem changes of meat, animal slaughtering and post mortem</w:t>
      </w:r>
      <w:r w:rsidRPr="00404F52">
        <w:rPr>
          <w:color w:val="231F20"/>
          <w:spacing w:val="1"/>
        </w:rPr>
        <w:t xml:space="preserve"> </w:t>
      </w:r>
      <w:r w:rsidRPr="00404F52">
        <w:rPr>
          <w:color w:val="231F20"/>
        </w:rPr>
        <w:t>inspection in a slaughter house, production of sausages, meat balls, ham and</w:t>
      </w:r>
      <w:r w:rsidRPr="00404F52">
        <w:rPr>
          <w:color w:val="231F20"/>
          <w:spacing w:val="1"/>
        </w:rPr>
        <w:t xml:space="preserve"> </w:t>
      </w:r>
      <w:r w:rsidRPr="00404F52">
        <w:rPr>
          <w:color w:val="231F20"/>
        </w:rPr>
        <w:t>bacon,</w:t>
      </w:r>
      <w:r w:rsidRPr="00404F52">
        <w:rPr>
          <w:color w:val="231F20"/>
          <w:spacing w:val="1"/>
        </w:rPr>
        <w:t xml:space="preserve"> </w:t>
      </w:r>
      <w:r w:rsidRPr="00404F52">
        <w:rPr>
          <w:color w:val="231F20"/>
        </w:rPr>
        <w:t>visit</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meat</w:t>
      </w:r>
      <w:r w:rsidRPr="00404F52">
        <w:rPr>
          <w:color w:val="231F20"/>
          <w:spacing w:val="1"/>
        </w:rPr>
        <w:t xml:space="preserve"> </w:t>
      </w:r>
      <w:r w:rsidRPr="00404F52">
        <w:rPr>
          <w:color w:val="231F20"/>
        </w:rPr>
        <w:t>processing</w:t>
      </w:r>
      <w:r w:rsidRPr="00404F52">
        <w:rPr>
          <w:color w:val="231F20"/>
          <w:spacing w:val="1"/>
        </w:rPr>
        <w:t xml:space="preserve"> </w:t>
      </w:r>
      <w:r w:rsidRPr="00404F52">
        <w:rPr>
          <w:color w:val="231F20"/>
        </w:rPr>
        <w:t>plant,</w:t>
      </w:r>
      <w:r w:rsidRPr="00404F52">
        <w:rPr>
          <w:color w:val="231F20"/>
          <w:spacing w:val="1"/>
        </w:rPr>
        <w:t xml:space="preserve"> </w:t>
      </w:r>
      <w:r w:rsidRPr="00404F52">
        <w:rPr>
          <w:color w:val="231F20"/>
        </w:rPr>
        <w:t>evaluating</w:t>
      </w:r>
      <w:r w:rsidRPr="00404F52">
        <w:rPr>
          <w:color w:val="231F20"/>
          <w:spacing w:val="1"/>
        </w:rPr>
        <w:t xml:space="preserve"> </w:t>
      </w:r>
      <w:r w:rsidRPr="00404F52">
        <w:rPr>
          <w:color w:val="231F20"/>
        </w:rPr>
        <w:t>microbial</w:t>
      </w:r>
      <w:r w:rsidRPr="00404F52">
        <w:rPr>
          <w:color w:val="231F20"/>
          <w:spacing w:val="1"/>
        </w:rPr>
        <w:t xml:space="preserve"> </w:t>
      </w:r>
      <w:r w:rsidRPr="00404F52">
        <w:rPr>
          <w:color w:val="231F20"/>
        </w:rPr>
        <w:t>quality</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meat,</w:t>
      </w:r>
      <w:r w:rsidRPr="00404F52">
        <w:rPr>
          <w:color w:val="231F20"/>
          <w:spacing w:val="1"/>
        </w:rPr>
        <w:t xml:space="preserve"> </w:t>
      </w:r>
      <w:r w:rsidRPr="00404F52">
        <w:rPr>
          <w:color w:val="231F20"/>
        </w:rPr>
        <w:t>abstracts,</w:t>
      </w:r>
      <w:r w:rsidRPr="00404F52">
        <w:rPr>
          <w:color w:val="231F20"/>
          <w:spacing w:val="-4"/>
        </w:rPr>
        <w:t xml:space="preserve"> </w:t>
      </w:r>
      <w:r w:rsidRPr="00404F52">
        <w:rPr>
          <w:color w:val="231F20"/>
        </w:rPr>
        <w:t>investigation</w:t>
      </w:r>
      <w:r w:rsidRPr="00404F52">
        <w:rPr>
          <w:color w:val="231F20"/>
          <w:spacing w:val="-3"/>
        </w:rPr>
        <w:t xml:space="preserve"> </w:t>
      </w:r>
      <w:r w:rsidRPr="00404F52">
        <w:rPr>
          <w:color w:val="231F20"/>
        </w:rPr>
        <w:t>on</w:t>
      </w:r>
      <w:r w:rsidRPr="00404F52">
        <w:rPr>
          <w:color w:val="231F20"/>
          <w:spacing w:val="-3"/>
        </w:rPr>
        <w:t xml:space="preserve"> </w:t>
      </w:r>
      <w:r w:rsidRPr="00404F52">
        <w:rPr>
          <w:color w:val="231F20"/>
        </w:rPr>
        <w:t>different</w:t>
      </w:r>
      <w:r w:rsidRPr="00404F52">
        <w:rPr>
          <w:color w:val="231F20"/>
          <w:spacing w:val="-2"/>
        </w:rPr>
        <w:t xml:space="preserve"> </w:t>
      </w:r>
      <w:r w:rsidRPr="00404F52">
        <w:rPr>
          <w:color w:val="231F20"/>
        </w:rPr>
        <w:t>compounds</w:t>
      </w:r>
      <w:r w:rsidRPr="00404F52">
        <w:rPr>
          <w:color w:val="231F20"/>
          <w:spacing w:val="-4"/>
        </w:rPr>
        <w:t xml:space="preserve"> </w:t>
      </w:r>
      <w:r w:rsidRPr="00404F52">
        <w:rPr>
          <w:color w:val="231F20"/>
        </w:rPr>
        <w:t>and</w:t>
      </w:r>
      <w:r w:rsidRPr="00404F52">
        <w:rPr>
          <w:color w:val="231F20"/>
          <w:spacing w:val="-2"/>
        </w:rPr>
        <w:t xml:space="preserve"> </w:t>
      </w:r>
      <w:r w:rsidRPr="00404F52">
        <w:rPr>
          <w:color w:val="231F20"/>
        </w:rPr>
        <w:t>conditions</w:t>
      </w:r>
      <w:r w:rsidRPr="00404F52">
        <w:rPr>
          <w:color w:val="231F20"/>
          <w:spacing w:val="-4"/>
        </w:rPr>
        <w:t xml:space="preserve"> </w:t>
      </w:r>
      <w:r w:rsidRPr="00404F52">
        <w:rPr>
          <w:color w:val="231F20"/>
        </w:rPr>
        <w:t>in</w:t>
      </w:r>
      <w:r w:rsidRPr="00404F52">
        <w:rPr>
          <w:color w:val="231F20"/>
          <w:spacing w:val="-2"/>
        </w:rPr>
        <w:t xml:space="preserve"> </w:t>
      </w:r>
      <w:r w:rsidRPr="00404F52">
        <w:rPr>
          <w:color w:val="231F20"/>
        </w:rPr>
        <w:t>meat</w:t>
      </w:r>
      <w:r w:rsidRPr="00404F52">
        <w:rPr>
          <w:color w:val="231F20"/>
          <w:spacing w:val="-4"/>
        </w:rPr>
        <w:t xml:space="preserve"> </w:t>
      </w:r>
      <w:r w:rsidRPr="00404F52">
        <w:rPr>
          <w:color w:val="231F20"/>
        </w:rPr>
        <w:t>processing</w:t>
      </w:r>
      <w:r w:rsidRPr="00404F52">
        <w:rPr>
          <w:color w:val="231F20"/>
          <w:spacing w:val="-52"/>
        </w:rPr>
        <w:t xml:space="preserve"> </w:t>
      </w:r>
      <w:r w:rsidRPr="00404F52">
        <w:rPr>
          <w:color w:val="231F20"/>
        </w:rPr>
        <w:t>on reducing the contaminants, evaluate nutritive value and cholesterol contents of</w:t>
      </w:r>
      <w:r w:rsidRPr="00404F52">
        <w:rPr>
          <w:color w:val="231F20"/>
          <w:spacing w:val="-52"/>
        </w:rPr>
        <w:t xml:space="preserve"> </w:t>
      </w:r>
      <w:r w:rsidRPr="00404F52">
        <w:rPr>
          <w:color w:val="231F20"/>
        </w:rPr>
        <w:t>meat.</w:t>
      </w:r>
    </w:p>
    <w:p w14:paraId="436EE161" w14:textId="77777777" w:rsidR="00A03B3A" w:rsidRPr="00404F52" w:rsidRDefault="00A03B3A">
      <w:pPr>
        <w:pStyle w:val="BodyText"/>
        <w:spacing w:before="3"/>
        <w:rPr>
          <w:sz w:val="30"/>
        </w:rPr>
      </w:pPr>
    </w:p>
    <w:p w14:paraId="0FC92D6B" w14:textId="77777777" w:rsidR="00A03B3A" w:rsidRPr="00404F52" w:rsidRDefault="00F312DC">
      <w:pPr>
        <w:pStyle w:val="Heading6"/>
        <w:tabs>
          <w:tab w:val="left" w:pos="4013"/>
        </w:tabs>
      </w:pPr>
      <w:r w:rsidRPr="00404F52">
        <w:rPr>
          <w:color w:val="231F20"/>
        </w:rPr>
        <w:t>LP</w:t>
      </w:r>
      <w:r w:rsidRPr="00404F52">
        <w:rPr>
          <w:color w:val="231F20"/>
          <w:spacing w:val="-3"/>
        </w:rPr>
        <w:t xml:space="preserve"> </w:t>
      </w:r>
      <w:r w:rsidRPr="00404F52">
        <w:rPr>
          <w:color w:val="231F20"/>
        </w:rPr>
        <w:t>32012</w:t>
      </w:r>
      <w:r w:rsidRPr="00404F52">
        <w:rPr>
          <w:color w:val="231F20"/>
          <w:spacing w:val="-4"/>
        </w:rPr>
        <w:t xml:space="preserve"> </w:t>
      </w:r>
      <w:r w:rsidRPr="00404F52">
        <w:rPr>
          <w:color w:val="231F20"/>
        </w:rPr>
        <w:t>(2:15/30)</w:t>
      </w:r>
      <w:r w:rsidRPr="00404F52">
        <w:rPr>
          <w:color w:val="231F20"/>
        </w:rPr>
        <w:tab/>
        <w:t>Animal</w:t>
      </w:r>
      <w:r w:rsidRPr="00404F52">
        <w:rPr>
          <w:color w:val="231F20"/>
          <w:spacing w:val="-3"/>
        </w:rPr>
        <w:t xml:space="preserve"> </w:t>
      </w:r>
      <w:r w:rsidRPr="00404F52">
        <w:rPr>
          <w:color w:val="231F20"/>
        </w:rPr>
        <w:t>Biotechnology</w:t>
      </w:r>
    </w:p>
    <w:p w14:paraId="33E019EB"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56"/>
        </w:rPr>
        <w:t xml:space="preserve"> </w:t>
      </w:r>
      <w:r w:rsidRPr="00404F52">
        <w:rPr>
          <w:color w:val="231F20"/>
        </w:rPr>
        <w:t>Introduction;</w:t>
      </w:r>
      <w:r w:rsidRPr="00404F52">
        <w:rPr>
          <w:color w:val="231F20"/>
          <w:spacing w:val="55"/>
        </w:rPr>
        <w:t xml:space="preserve"> </w:t>
      </w:r>
      <w:r w:rsidRPr="00404F52">
        <w:rPr>
          <w:color w:val="231F20"/>
        </w:rPr>
        <w:t>introduction</w:t>
      </w:r>
      <w:r w:rsidRPr="00404F52">
        <w:rPr>
          <w:color w:val="231F20"/>
          <w:spacing w:val="55"/>
        </w:rPr>
        <w:t xml:space="preserve"> </w:t>
      </w:r>
      <w:r w:rsidRPr="00404F52">
        <w:rPr>
          <w:color w:val="231F20"/>
        </w:rPr>
        <w:t>to</w:t>
      </w:r>
      <w:r w:rsidRPr="00404F52">
        <w:rPr>
          <w:color w:val="231F20"/>
          <w:spacing w:val="55"/>
        </w:rPr>
        <w:t xml:space="preserve"> </w:t>
      </w:r>
      <w:r w:rsidRPr="00404F52">
        <w:rPr>
          <w:color w:val="231F20"/>
        </w:rPr>
        <w:t>the</w:t>
      </w:r>
      <w:r w:rsidRPr="00404F52">
        <w:rPr>
          <w:color w:val="231F20"/>
          <w:spacing w:val="55"/>
        </w:rPr>
        <w:t xml:space="preserve"> </w:t>
      </w:r>
      <w:r w:rsidRPr="00404F52">
        <w:rPr>
          <w:color w:val="231F20"/>
        </w:rPr>
        <w:t>animal</w:t>
      </w:r>
      <w:r w:rsidRPr="00404F52">
        <w:rPr>
          <w:color w:val="231F20"/>
          <w:spacing w:val="55"/>
        </w:rPr>
        <w:t xml:space="preserve"> </w:t>
      </w:r>
      <w:r w:rsidRPr="00404F52">
        <w:rPr>
          <w:color w:val="231F20"/>
        </w:rPr>
        <w:t>cell</w:t>
      </w:r>
      <w:r w:rsidRPr="00404F52">
        <w:rPr>
          <w:color w:val="231F20"/>
          <w:spacing w:val="55"/>
        </w:rPr>
        <w:t xml:space="preserve"> </w:t>
      </w:r>
      <w:r w:rsidRPr="00404F52">
        <w:rPr>
          <w:color w:val="231F20"/>
        </w:rPr>
        <w:t>culture</w:t>
      </w:r>
      <w:r w:rsidRPr="00404F52">
        <w:rPr>
          <w:color w:val="231F20"/>
          <w:spacing w:val="55"/>
        </w:rPr>
        <w:t xml:space="preserve"> </w:t>
      </w:r>
      <w:r w:rsidRPr="00404F52">
        <w:rPr>
          <w:color w:val="231F20"/>
        </w:rPr>
        <w:t>laboratory,</w:t>
      </w:r>
      <w:r w:rsidRPr="00404F52">
        <w:rPr>
          <w:color w:val="231F20"/>
          <w:spacing w:val="55"/>
        </w:rPr>
        <w:t xml:space="preserve"> </w:t>
      </w:r>
      <w:r w:rsidRPr="00404F52">
        <w:rPr>
          <w:color w:val="231F20"/>
        </w:rPr>
        <w:t>sterilization,</w:t>
      </w:r>
      <w:r w:rsidRPr="00404F52">
        <w:rPr>
          <w:color w:val="231F20"/>
          <w:spacing w:val="1"/>
        </w:rPr>
        <w:t xml:space="preserve"> </w:t>
      </w:r>
      <w:r w:rsidRPr="00404F52">
        <w:rPr>
          <w:color w:val="231F20"/>
        </w:rPr>
        <w:t>basic</w:t>
      </w:r>
      <w:r w:rsidRPr="00404F52">
        <w:rPr>
          <w:color w:val="231F20"/>
          <w:spacing w:val="1"/>
        </w:rPr>
        <w:t xml:space="preserve"> </w:t>
      </w:r>
      <w:r w:rsidRPr="00404F52">
        <w:rPr>
          <w:color w:val="231F20"/>
        </w:rPr>
        <w:t>equipments,</w:t>
      </w:r>
      <w:r w:rsidRPr="00404F52">
        <w:rPr>
          <w:color w:val="231F20"/>
          <w:spacing w:val="1"/>
        </w:rPr>
        <w:t xml:space="preserve"> </w:t>
      </w:r>
      <w:r w:rsidRPr="00404F52">
        <w:rPr>
          <w:color w:val="231F20"/>
        </w:rPr>
        <w:t>hazards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safety,</w:t>
      </w:r>
      <w:r w:rsidRPr="00404F52">
        <w:rPr>
          <w:color w:val="231F20"/>
          <w:spacing w:val="1"/>
        </w:rPr>
        <w:t xml:space="preserve"> </w:t>
      </w:r>
      <w:r w:rsidRPr="00404F52">
        <w:rPr>
          <w:color w:val="231F20"/>
        </w:rPr>
        <w:t>history,</w:t>
      </w:r>
      <w:r w:rsidRPr="00404F52">
        <w:rPr>
          <w:color w:val="231F20"/>
          <w:spacing w:val="1"/>
        </w:rPr>
        <w:t xml:space="preserve"> </w:t>
      </w:r>
      <w:r w:rsidRPr="00404F52">
        <w:rPr>
          <w:color w:val="231F20"/>
        </w:rPr>
        <w:t>limitations,</w:t>
      </w:r>
      <w:r w:rsidRPr="00404F52">
        <w:rPr>
          <w:color w:val="231F20"/>
          <w:spacing w:val="1"/>
        </w:rPr>
        <w:t xml:space="preserve"> </w:t>
      </w:r>
      <w:r w:rsidRPr="00404F52">
        <w:rPr>
          <w:color w:val="231F20"/>
        </w:rPr>
        <w:t>opportunitiesand</w:t>
      </w:r>
      <w:r w:rsidRPr="00404F52">
        <w:rPr>
          <w:color w:val="231F20"/>
          <w:spacing w:val="1"/>
        </w:rPr>
        <w:t xml:space="preserve"> </w:t>
      </w:r>
      <w:r w:rsidRPr="00404F52">
        <w:rPr>
          <w:color w:val="231F20"/>
        </w:rPr>
        <w:t>challenges;</w:t>
      </w:r>
      <w:r w:rsidRPr="00404F52">
        <w:rPr>
          <w:color w:val="231F20"/>
          <w:spacing w:val="40"/>
        </w:rPr>
        <w:t xml:space="preserve"> </w:t>
      </w:r>
      <w:r w:rsidRPr="00404F52">
        <w:rPr>
          <w:color w:val="231F20"/>
        </w:rPr>
        <w:t>historical</w:t>
      </w:r>
      <w:r w:rsidRPr="00404F52">
        <w:rPr>
          <w:color w:val="231F20"/>
          <w:spacing w:val="42"/>
        </w:rPr>
        <w:t xml:space="preserve"> </w:t>
      </w:r>
      <w:r w:rsidRPr="00404F52">
        <w:rPr>
          <w:color w:val="231F20"/>
        </w:rPr>
        <w:t>perspectives,</w:t>
      </w:r>
      <w:r w:rsidRPr="00404F52">
        <w:rPr>
          <w:color w:val="231F20"/>
          <w:spacing w:val="41"/>
        </w:rPr>
        <w:t xml:space="preserve"> </w:t>
      </w:r>
      <w:r w:rsidRPr="00404F52">
        <w:rPr>
          <w:color w:val="231F20"/>
        </w:rPr>
        <w:t>contemporary</w:t>
      </w:r>
      <w:r w:rsidRPr="00404F52">
        <w:rPr>
          <w:color w:val="231F20"/>
          <w:spacing w:val="41"/>
        </w:rPr>
        <w:t xml:space="preserve"> </w:t>
      </w:r>
      <w:r w:rsidRPr="00404F52">
        <w:rPr>
          <w:color w:val="231F20"/>
        </w:rPr>
        <w:t>and</w:t>
      </w:r>
      <w:r w:rsidRPr="00404F52">
        <w:rPr>
          <w:color w:val="231F20"/>
          <w:spacing w:val="41"/>
        </w:rPr>
        <w:t xml:space="preserve"> </w:t>
      </w:r>
      <w:r w:rsidRPr="00404F52">
        <w:rPr>
          <w:color w:val="231F20"/>
        </w:rPr>
        <w:t>future</w:t>
      </w:r>
      <w:r w:rsidRPr="00404F52">
        <w:rPr>
          <w:color w:val="231F20"/>
          <w:spacing w:val="42"/>
        </w:rPr>
        <w:t xml:space="preserve"> </w:t>
      </w:r>
      <w:r w:rsidRPr="00404F52">
        <w:rPr>
          <w:color w:val="231F20"/>
        </w:rPr>
        <w:t>of</w:t>
      </w:r>
      <w:r w:rsidRPr="00404F52">
        <w:rPr>
          <w:color w:val="231F20"/>
          <w:spacing w:val="41"/>
        </w:rPr>
        <w:t xml:space="preserve"> </w:t>
      </w:r>
      <w:r w:rsidRPr="00404F52">
        <w:rPr>
          <w:color w:val="231F20"/>
        </w:rPr>
        <w:t>biotechnology,</w:t>
      </w:r>
      <w:r w:rsidRPr="00404F52">
        <w:rPr>
          <w:color w:val="231F20"/>
          <w:spacing w:val="-52"/>
        </w:rPr>
        <w:t xml:space="preserve"> </w:t>
      </w:r>
      <w:r w:rsidRPr="00404F52">
        <w:rPr>
          <w:color w:val="231F20"/>
        </w:rPr>
        <w:t>list</w:t>
      </w:r>
      <w:r w:rsidRPr="00404F52">
        <w:rPr>
          <w:color w:val="231F20"/>
          <w:spacing w:val="9"/>
        </w:rPr>
        <w:t xml:space="preserve"> </w:t>
      </w:r>
      <w:r w:rsidRPr="00404F52">
        <w:rPr>
          <w:color w:val="231F20"/>
        </w:rPr>
        <w:t>down</w:t>
      </w:r>
      <w:r w:rsidRPr="00404F52">
        <w:rPr>
          <w:color w:val="231F20"/>
          <w:spacing w:val="9"/>
        </w:rPr>
        <w:t xml:space="preserve"> </w:t>
      </w:r>
      <w:r w:rsidRPr="00404F52">
        <w:rPr>
          <w:color w:val="231F20"/>
        </w:rPr>
        <w:t>major</w:t>
      </w:r>
      <w:r w:rsidRPr="00404F52">
        <w:rPr>
          <w:color w:val="231F20"/>
          <w:spacing w:val="9"/>
        </w:rPr>
        <w:t xml:space="preserve"> </w:t>
      </w:r>
      <w:r w:rsidRPr="00404F52">
        <w:rPr>
          <w:color w:val="231F20"/>
        </w:rPr>
        <w:t>techniques</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their</w:t>
      </w:r>
      <w:r w:rsidRPr="00404F52">
        <w:rPr>
          <w:color w:val="231F20"/>
          <w:spacing w:val="9"/>
        </w:rPr>
        <w:t xml:space="preserve"> </w:t>
      </w:r>
      <w:r w:rsidRPr="00404F52">
        <w:rPr>
          <w:color w:val="231F20"/>
        </w:rPr>
        <w:t>principles,</w:t>
      </w:r>
      <w:r w:rsidRPr="00404F52">
        <w:rPr>
          <w:color w:val="231F20"/>
          <w:spacing w:val="9"/>
        </w:rPr>
        <w:t xml:space="preserve"> </w:t>
      </w:r>
      <w:r w:rsidRPr="00404F52">
        <w:rPr>
          <w:color w:val="231F20"/>
        </w:rPr>
        <w:t>biotechnology</w:t>
      </w:r>
      <w:r w:rsidRPr="00404F52">
        <w:rPr>
          <w:color w:val="231F20"/>
          <w:spacing w:val="10"/>
        </w:rPr>
        <w:t xml:space="preserve"> </w:t>
      </w:r>
      <w:r w:rsidRPr="00404F52">
        <w:rPr>
          <w:color w:val="231F20"/>
        </w:rPr>
        <w:t>laboratory</w:t>
      </w:r>
      <w:r w:rsidRPr="00404F52">
        <w:rPr>
          <w:color w:val="231F20"/>
          <w:spacing w:val="9"/>
        </w:rPr>
        <w:t xml:space="preserve"> </w:t>
      </w:r>
      <w:r w:rsidRPr="00404F52">
        <w:rPr>
          <w:color w:val="231F20"/>
        </w:rPr>
        <w:t>set-up,</w:t>
      </w:r>
    </w:p>
    <w:p w14:paraId="374F211E"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71B64015" w14:textId="77777777" w:rsidR="00A03B3A" w:rsidRPr="00404F52" w:rsidRDefault="00A66E36">
      <w:pPr>
        <w:pStyle w:val="BodyText"/>
        <w:spacing w:before="89" w:line="249" w:lineRule="auto"/>
        <w:ind w:left="1984" w:right="1128"/>
        <w:jc w:val="both"/>
      </w:pPr>
      <w:r>
        <w:lastRenderedPageBreak/>
        <w:pict w14:anchorId="7C7FDB1C">
          <v:group id="_x0000_s1172" style="position:absolute;left:0;text-align:left;margin-left:0;margin-top:213.45pt;width:35.45pt;height:53.15pt;z-index:251645440;mso-position-horizontal-relative:page" coordorigin=",4269" coordsize="709,1063">
            <v:rect id="_x0000_s1174" style="position:absolute;top:4269;width:709;height:1063" fillcolor="#939598" stroked="f"/>
            <v:shape id="_x0000_s1173" type="#_x0000_t202" style="position:absolute;top:4269;width:709;height:1063" filled="f" stroked="f">
              <v:textbox inset="0,0,0,0">
                <w:txbxContent>
                  <w:p w14:paraId="47E20B73"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45DE12AB"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rPr>
        <w:t>introduction; organism and cell, basics in animal cell culture; media preparation,</w:t>
      </w:r>
      <w:r w:rsidR="00F312DC" w:rsidRPr="00404F52">
        <w:rPr>
          <w:color w:val="231F20"/>
          <w:spacing w:val="1"/>
        </w:rPr>
        <w:t xml:space="preserve"> </w:t>
      </w:r>
      <w:r w:rsidR="00F312DC" w:rsidRPr="00404F52">
        <w:rPr>
          <w:color w:val="231F20"/>
        </w:rPr>
        <w:t>role</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important</w:t>
      </w:r>
      <w:r w:rsidR="00F312DC" w:rsidRPr="00404F52">
        <w:rPr>
          <w:color w:val="231F20"/>
          <w:spacing w:val="1"/>
        </w:rPr>
        <w:t xml:space="preserve"> </w:t>
      </w:r>
      <w:r w:rsidR="00F312DC" w:rsidRPr="00404F52">
        <w:rPr>
          <w:color w:val="231F20"/>
        </w:rPr>
        <w:t>components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culture</w:t>
      </w:r>
      <w:r w:rsidR="00F312DC" w:rsidRPr="00404F52">
        <w:rPr>
          <w:color w:val="231F20"/>
          <w:spacing w:val="1"/>
        </w:rPr>
        <w:t xml:space="preserve"> </w:t>
      </w:r>
      <w:r w:rsidR="00F312DC" w:rsidRPr="00404F52">
        <w:rPr>
          <w:color w:val="231F20"/>
        </w:rPr>
        <w:t>media,</w:t>
      </w:r>
      <w:r w:rsidR="00F312DC" w:rsidRPr="00404F52">
        <w:rPr>
          <w:color w:val="231F20"/>
          <w:spacing w:val="1"/>
        </w:rPr>
        <w:t xml:space="preserve"> </w:t>
      </w:r>
      <w:r w:rsidR="00F312DC" w:rsidRPr="00404F52">
        <w:rPr>
          <w:color w:val="231F20"/>
        </w:rPr>
        <w:t>troubleshooting</w:t>
      </w:r>
      <w:r w:rsidR="00F312DC" w:rsidRPr="00404F52">
        <w:rPr>
          <w:color w:val="231F20"/>
          <w:spacing w:val="1"/>
        </w:rPr>
        <w:t xml:space="preserve"> </w:t>
      </w:r>
      <w:r w:rsidR="00F312DC" w:rsidRPr="00404F52">
        <w:rPr>
          <w:color w:val="231F20"/>
        </w:rPr>
        <w:t>cell</w:t>
      </w:r>
      <w:r w:rsidR="00F312DC" w:rsidRPr="00404F52">
        <w:rPr>
          <w:color w:val="231F20"/>
          <w:spacing w:val="1"/>
        </w:rPr>
        <w:t xml:space="preserve"> </w:t>
      </w:r>
      <w:r w:rsidR="00F312DC" w:rsidRPr="00404F52">
        <w:rPr>
          <w:color w:val="231F20"/>
        </w:rPr>
        <w:t>culture,</w:t>
      </w:r>
      <w:r w:rsidR="00F312DC" w:rsidRPr="00404F52">
        <w:rPr>
          <w:color w:val="231F20"/>
          <w:spacing w:val="-52"/>
        </w:rPr>
        <w:t xml:space="preserve"> </w:t>
      </w:r>
      <w:r w:rsidR="00F312DC" w:rsidRPr="00404F52">
        <w:rPr>
          <w:color w:val="231F20"/>
        </w:rPr>
        <w:t>applications in mammals; advances in cell culture, products obtained from animal</w:t>
      </w:r>
      <w:r w:rsidR="00F312DC" w:rsidRPr="00404F52">
        <w:rPr>
          <w:color w:val="231F20"/>
          <w:spacing w:val="-52"/>
        </w:rPr>
        <w:t xml:space="preserve"> </w:t>
      </w:r>
      <w:r w:rsidR="00F312DC" w:rsidRPr="00404F52">
        <w:rPr>
          <w:color w:val="231F20"/>
        </w:rPr>
        <w:t>cells,</w:t>
      </w:r>
      <w:r w:rsidR="00F312DC" w:rsidRPr="00404F52">
        <w:rPr>
          <w:color w:val="231F20"/>
          <w:spacing w:val="-9"/>
        </w:rPr>
        <w:t xml:space="preserve"> </w:t>
      </w:r>
      <w:r w:rsidR="00F312DC" w:rsidRPr="00404F52">
        <w:rPr>
          <w:color w:val="231F20"/>
        </w:rPr>
        <w:t>opportunities</w:t>
      </w:r>
      <w:r w:rsidR="00F312DC" w:rsidRPr="00404F52">
        <w:rPr>
          <w:color w:val="231F20"/>
          <w:spacing w:val="-8"/>
        </w:rPr>
        <w:t xml:space="preserve"> </w:t>
      </w:r>
      <w:r w:rsidR="00F312DC" w:rsidRPr="00404F52">
        <w:rPr>
          <w:color w:val="231F20"/>
        </w:rPr>
        <w:t>and</w:t>
      </w:r>
      <w:r w:rsidR="00F312DC" w:rsidRPr="00404F52">
        <w:rPr>
          <w:color w:val="231F20"/>
          <w:spacing w:val="-8"/>
        </w:rPr>
        <w:t xml:space="preserve"> </w:t>
      </w:r>
      <w:r w:rsidR="00F312DC" w:rsidRPr="00404F52">
        <w:rPr>
          <w:color w:val="231F20"/>
        </w:rPr>
        <w:t>challengers,</w:t>
      </w:r>
      <w:r w:rsidR="00F312DC" w:rsidRPr="00404F52">
        <w:rPr>
          <w:color w:val="231F20"/>
          <w:spacing w:val="-8"/>
        </w:rPr>
        <w:t xml:space="preserve"> </w:t>
      </w:r>
      <w:r w:rsidR="00F312DC" w:rsidRPr="00404F52">
        <w:rPr>
          <w:color w:val="231F20"/>
        </w:rPr>
        <w:t>introduction;</w:t>
      </w:r>
      <w:r w:rsidR="00F312DC" w:rsidRPr="00404F52">
        <w:rPr>
          <w:color w:val="231F20"/>
          <w:spacing w:val="-9"/>
        </w:rPr>
        <w:t xml:space="preserve"> </w:t>
      </w:r>
      <w:r w:rsidR="00F312DC" w:rsidRPr="00404F52">
        <w:rPr>
          <w:color w:val="231F20"/>
        </w:rPr>
        <w:t>what</w:t>
      </w:r>
      <w:r w:rsidR="00F312DC" w:rsidRPr="00404F52">
        <w:rPr>
          <w:color w:val="231F20"/>
          <w:spacing w:val="-8"/>
        </w:rPr>
        <w:t xml:space="preserve"> </w:t>
      </w:r>
      <w:r w:rsidR="00F312DC" w:rsidRPr="00404F52">
        <w:rPr>
          <w:color w:val="231F20"/>
        </w:rPr>
        <w:t>is</w:t>
      </w:r>
      <w:r w:rsidR="00F312DC" w:rsidRPr="00404F52">
        <w:rPr>
          <w:color w:val="231F20"/>
          <w:spacing w:val="-7"/>
        </w:rPr>
        <w:t xml:space="preserve"> </w:t>
      </w:r>
      <w:r w:rsidR="00F312DC" w:rsidRPr="00404F52">
        <w:rPr>
          <w:color w:val="231F20"/>
        </w:rPr>
        <w:t>synthetic</w:t>
      </w:r>
      <w:r w:rsidR="00F312DC" w:rsidRPr="00404F52">
        <w:rPr>
          <w:color w:val="231F20"/>
          <w:spacing w:val="-8"/>
        </w:rPr>
        <w:t xml:space="preserve"> </w:t>
      </w:r>
      <w:r w:rsidR="00F312DC" w:rsidRPr="00404F52">
        <w:rPr>
          <w:color w:val="231F20"/>
        </w:rPr>
        <w:t>biology,</w:t>
      </w:r>
      <w:r w:rsidR="00F312DC" w:rsidRPr="00404F52">
        <w:rPr>
          <w:color w:val="231F20"/>
          <w:spacing w:val="-8"/>
        </w:rPr>
        <w:t xml:space="preserve"> </w:t>
      </w:r>
      <w:r w:rsidR="00F312DC" w:rsidRPr="00404F52">
        <w:rPr>
          <w:color w:val="231F20"/>
        </w:rPr>
        <w:t>recent</w:t>
      </w:r>
      <w:r w:rsidR="00F312DC" w:rsidRPr="00404F52">
        <w:rPr>
          <w:color w:val="231F20"/>
          <w:spacing w:val="-53"/>
        </w:rPr>
        <w:t xml:space="preserve"> </w:t>
      </w:r>
      <w:r w:rsidR="00F312DC" w:rsidRPr="00404F52">
        <w:rPr>
          <w:color w:val="231F20"/>
        </w:rPr>
        <w:t>advances</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synthetic</w:t>
      </w:r>
      <w:r w:rsidR="00F312DC" w:rsidRPr="00404F52">
        <w:rPr>
          <w:color w:val="231F20"/>
          <w:spacing w:val="1"/>
        </w:rPr>
        <w:t xml:space="preserve"> </w:t>
      </w:r>
      <w:r w:rsidR="00F312DC" w:rsidRPr="00404F52">
        <w:rPr>
          <w:color w:val="231F20"/>
        </w:rPr>
        <w:t>biology,</w:t>
      </w:r>
      <w:r w:rsidR="00F312DC" w:rsidRPr="00404F52">
        <w:rPr>
          <w:color w:val="231F20"/>
          <w:spacing w:val="1"/>
        </w:rPr>
        <w:t xml:space="preserve"> </w:t>
      </w:r>
      <w:r w:rsidR="00F312DC" w:rsidRPr="00404F52">
        <w:rPr>
          <w:color w:val="231F20"/>
        </w:rPr>
        <w:t>opportunities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challengers,</w:t>
      </w:r>
      <w:r w:rsidR="00F312DC" w:rsidRPr="00404F52">
        <w:rPr>
          <w:color w:val="231F20"/>
          <w:spacing w:val="1"/>
        </w:rPr>
        <w:t xml:space="preserve"> </w:t>
      </w:r>
      <w:r w:rsidR="00F312DC" w:rsidRPr="00404F52">
        <w:rPr>
          <w:color w:val="231F20"/>
        </w:rPr>
        <w:t>applications</w:t>
      </w:r>
      <w:r w:rsidR="00F312DC" w:rsidRPr="00404F52">
        <w:rPr>
          <w:color w:val="231F20"/>
          <w:spacing w:val="1"/>
        </w:rPr>
        <w:t xml:space="preserve"> </w:t>
      </w:r>
      <w:r w:rsidR="00F312DC" w:rsidRPr="00404F52">
        <w:rPr>
          <w:color w:val="231F20"/>
        </w:rPr>
        <w:t>of</w:t>
      </w:r>
      <w:r w:rsidR="00F312DC" w:rsidRPr="00404F52">
        <w:rPr>
          <w:color w:val="231F20"/>
          <w:spacing w:val="-52"/>
        </w:rPr>
        <w:t xml:space="preserve"> </w:t>
      </w:r>
      <w:r w:rsidR="00F312DC" w:rsidRPr="00404F52">
        <w:rPr>
          <w:color w:val="231F20"/>
        </w:rPr>
        <w:t>synthetic</w:t>
      </w:r>
      <w:r w:rsidR="00F312DC" w:rsidRPr="00404F52">
        <w:rPr>
          <w:color w:val="231F20"/>
          <w:spacing w:val="1"/>
        </w:rPr>
        <w:t xml:space="preserve"> </w:t>
      </w:r>
      <w:r w:rsidR="00F312DC" w:rsidRPr="00404F52">
        <w:rPr>
          <w:color w:val="231F20"/>
        </w:rPr>
        <w:t>biology,</w:t>
      </w:r>
      <w:r w:rsidR="00F312DC" w:rsidRPr="00404F52">
        <w:rPr>
          <w:color w:val="231F20"/>
          <w:spacing w:val="55"/>
        </w:rPr>
        <w:t xml:space="preserve"> </w:t>
      </w:r>
      <w:r w:rsidR="00F312DC" w:rsidRPr="00404F52">
        <w:rPr>
          <w:color w:val="231F20"/>
        </w:rPr>
        <w:t>introduction; history and opportunities</w:t>
      </w:r>
      <w:r w:rsidR="00F312DC" w:rsidRPr="00404F52">
        <w:rPr>
          <w:color w:val="231F20"/>
          <w:spacing w:val="55"/>
        </w:rPr>
        <w:t xml:space="preserve"> </w:t>
      </w:r>
      <w:r w:rsidR="00F312DC" w:rsidRPr="00404F52">
        <w:rPr>
          <w:color w:val="231F20"/>
        </w:rPr>
        <w:t>and challengers, what</w:t>
      </w:r>
      <w:r w:rsidR="00F312DC" w:rsidRPr="00404F52">
        <w:rPr>
          <w:color w:val="231F20"/>
          <w:spacing w:val="-52"/>
        </w:rPr>
        <w:t xml:space="preserve"> </w:t>
      </w:r>
      <w:r w:rsidR="00F312DC" w:rsidRPr="00404F52">
        <w:rPr>
          <w:color w:val="231F20"/>
        </w:rPr>
        <w:t>is recombinant technology, principles of DNA technology; major steps involved</w:t>
      </w:r>
      <w:r w:rsidR="00F312DC" w:rsidRPr="00404F52">
        <w:rPr>
          <w:color w:val="231F20"/>
          <w:spacing w:val="1"/>
        </w:rPr>
        <w:t xml:space="preserve"> </w:t>
      </w:r>
      <w:r w:rsidR="00F312DC" w:rsidRPr="00404F52">
        <w:rPr>
          <w:color w:val="231F20"/>
        </w:rPr>
        <w:t>in the technology, rDNA, applications of RNA technology; uses and importance,</w:t>
      </w:r>
      <w:r w:rsidR="00F312DC" w:rsidRPr="00404F52">
        <w:rPr>
          <w:color w:val="231F20"/>
          <w:spacing w:val="1"/>
        </w:rPr>
        <w:t xml:space="preserve"> </w:t>
      </w:r>
      <w:r w:rsidR="00F312DC" w:rsidRPr="00404F52">
        <w:rPr>
          <w:color w:val="231F20"/>
        </w:rPr>
        <w:t>model</w:t>
      </w:r>
      <w:r w:rsidR="00F312DC" w:rsidRPr="00404F52">
        <w:rPr>
          <w:color w:val="231F20"/>
          <w:spacing w:val="22"/>
        </w:rPr>
        <w:t xml:space="preserve"> </w:t>
      </w:r>
      <w:r w:rsidR="00F312DC" w:rsidRPr="00404F52">
        <w:rPr>
          <w:color w:val="231F20"/>
        </w:rPr>
        <w:t>organisms</w:t>
      </w:r>
      <w:r w:rsidR="00F312DC" w:rsidRPr="00404F52">
        <w:rPr>
          <w:color w:val="231F20"/>
          <w:spacing w:val="22"/>
        </w:rPr>
        <w:t xml:space="preserve"> </w:t>
      </w:r>
      <w:r w:rsidR="00F312DC" w:rsidRPr="00404F52">
        <w:rPr>
          <w:color w:val="231F20"/>
        </w:rPr>
        <w:t>in</w:t>
      </w:r>
      <w:r w:rsidR="00F312DC" w:rsidRPr="00404F52">
        <w:rPr>
          <w:color w:val="231F20"/>
          <w:spacing w:val="22"/>
        </w:rPr>
        <w:t xml:space="preserve"> </w:t>
      </w:r>
      <w:r w:rsidR="00F312DC" w:rsidRPr="00404F52">
        <w:rPr>
          <w:color w:val="231F20"/>
        </w:rPr>
        <w:t>biotechnology;</w:t>
      </w:r>
      <w:r w:rsidR="00F312DC" w:rsidRPr="00404F52">
        <w:rPr>
          <w:color w:val="231F20"/>
          <w:spacing w:val="23"/>
        </w:rPr>
        <w:t xml:space="preserve"> </w:t>
      </w:r>
      <w:r w:rsidR="00F312DC" w:rsidRPr="00404F52">
        <w:rPr>
          <w:color w:val="231F20"/>
        </w:rPr>
        <w:t>what</w:t>
      </w:r>
      <w:r w:rsidR="00F312DC" w:rsidRPr="00404F52">
        <w:rPr>
          <w:color w:val="231F20"/>
          <w:spacing w:val="22"/>
        </w:rPr>
        <w:t xml:space="preserve"> </w:t>
      </w:r>
      <w:r w:rsidR="00F312DC" w:rsidRPr="00404F52">
        <w:rPr>
          <w:color w:val="231F20"/>
        </w:rPr>
        <w:t>are</w:t>
      </w:r>
      <w:r w:rsidR="00F312DC" w:rsidRPr="00404F52">
        <w:rPr>
          <w:color w:val="231F20"/>
          <w:spacing w:val="22"/>
        </w:rPr>
        <w:t xml:space="preserve"> </w:t>
      </w:r>
      <w:r w:rsidR="00F312DC" w:rsidRPr="00404F52">
        <w:rPr>
          <w:color w:val="231F20"/>
        </w:rPr>
        <w:t>the</w:t>
      </w:r>
      <w:r w:rsidR="00F312DC" w:rsidRPr="00404F52">
        <w:rPr>
          <w:color w:val="231F20"/>
          <w:spacing w:val="23"/>
        </w:rPr>
        <w:t xml:space="preserve"> </w:t>
      </w:r>
      <w:r w:rsidR="00F312DC" w:rsidRPr="00404F52">
        <w:rPr>
          <w:color w:val="231F20"/>
        </w:rPr>
        <w:t>model</w:t>
      </w:r>
      <w:r w:rsidR="00F312DC" w:rsidRPr="00404F52">
        <w:rPr>
          <w:color w:val="231F20"/>
          <w:spacing w:val="22"/>
        </w:rPr>
        <w:t xml:space="preserve"> </w:t>
      </w:r>
      <w:r w:rsidR="00F312DC" w:rsidRPr="00404F52">
        <w:rPr>
          <w:color w:val="231F20"/>
        </w:rPr>
        <w:t>organisms,</w:t>
      </w:r>
      <w:r w:rsidR="00F312DC" w:rsidRPr="00404F52">
        <w:rPr>
          <w:color w:val="231F20"/>
          <w:spacing w:val="22"/>
        </w:rPr>
        <w:t xml:space="preserve"> </w:t>
      </w:r>
      <w:r w:rsidR="00F312DC" w:rsidRPr="00404F52">
        <w:rPr>
          <w:color w:val="231F20"/>
        </w:rPr>
        <w:t>significance</w:t>
      </w:r>
      <w:r w:rsidR="00F312DC" w:rsidRPr="00404F52">
        <w:rPr>
          <w:color w:val="231F20"/>
          <w:spacing w:val="-53"/>
        </w:rPr>
        <w:t xml:space="preserve"> </w:t>
      </w:r>
      <w:r w:rsidR="00F312DC" w:rsidRPr="00404F52">
        <w:rPr>
          <w:color w:val="231F20"/>
        </w:rPr>
        <w:t>of model organism, introduction; development in livestock genomics, types of</w:t>
      </w:r>
      <w:r w:rsidR="00F312DC" w:rsidRPr="00404F52">
        <w:rPr>
          <w:color w:val="231F20"/>
          <w:spacing w:val="1"/>
        </w:rPr>
        <w:t xml:space="preserve"> </w:t>
      </w:r>
      <w:r w:rsidR="00F312DC" w:rsidRPr="00404F52">
        <w:rPr>
          <w:color w:val="231F20"/>
        </w:rPr>
        <w:t>molecular markers, classification of molecular markers, applications of molecular</w:t>
      </w:r>
      <w:r w:rsidR="00F312DC" w:rsidRPr="00404F52">
        <w:rPr>
          <w:color w:val="231F20"/>
          <w:spacing w:val="-52"/>
        </w:rPr>
        <w:t xml:space="preserve"> </w:t>
      </w:r>
      <w:r w:rsidR="00F312DC" w:rsidRPr="00404F52">
        <w:rPr>
          <w:color w:val="231F20"/>
        </w:rPr>
        <w:t>markers;</w:t>
      </w:r>
      <w:r w:rsidR="00F312DC" w:rsidRPr="00404F52">
        <w:rPr>
          <w:color w:val="231F20"/>
          <w:spacing w:val="1"/>
        </w:rPr>
        <w:t xml:space="preserve"> </w:t>
      </w:r>
      <w:r w:rsidR="00F312DC" w:rsidRPr="00404F52">
        <w:rPr>
          <w:color w:val="231F20"/>
        </w:rPr>
        <w:t>research</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disease</w:t>
      </w:r>
      <w:r w:rsidR="00F312DC" w:rsidRPr="00404F52">
        <w:rPr>
          <w:color w:val="231F20"/>
          <w:spacing w:val="1"/>
        </w:rPr>
        <w:t xml:space="preserve"> </w:t>
      </w:r>
      <w:r w:rsidR="00F312DC" w:rsidRPr="00404F52">
        <w:rPr>
          <w:color w:val="231F20"/>
        </w:rPr>
        <w:t>screening,</w:t>
      </w:r>
      <w:r w:rsidR="00F312DC" w:rsidRPr="00404F52">
        <w:rPr>
          <w:color w:val="231F20"/>
          <w:spacing w:val="1"/>
        </w:rPr>
        <w:t xml:space="preserve"> </w:t>
      </w:r>
      <w:r w:rsidR="00F312DC" w:rsidRPr="00404F52">
        <w:rPr>
          <w:color w:val="231F20"/>
        </w:rPr>
        <w:t>novel</w:t>
      </w:r>
      <w:r w:rsidR="00F312DC" w:rsidRPr="00404F52">
        <w:rPr>
          <w:color w:val="231F20"/>
          <w:spacing w:val="1"/>
        </w:rPr>
        <w:t xml:space="preserve"> </w:t>
      </w:r>
      <w:r w:rsidR="00F312DC" w:rsidRPr="00404F52">
        <w:rPr>
          <w:color w:val="231F20"/>
        </w:rPr>
        <w:t>applications,</w:t>
      </w:r>
      <w:r w:rsidR="00F312DC" w:rsidRPr="00404F52">
        <w:rPr>
          <w:color w:val="231F20"/>
          <w:spacing w:val="1"/>
        </w:rPr>
        <w:t xml:space="preserve"> </w:t>
      </w:r>
      <w:r w:rsidR="00F312DC" w:rsidRPr="00404F52">
        <w:rPr>
          <w:color w:val="231F20"/>
        </w:rPr>
        <w:t>introduction;</w:t>
      </w:r>
      <w:r w:rsidR="00F312DC" w:rsidRPr="00404F52">
        <w:rPr>
          <w:color w:val="231F20"/>
          <w:spacing w:val="1"/>
        </w:rPr>
        <w:t xml:space="preserve"> </w:t>
      </w:r>
      <w:r w:rsidR="00F312DC" w:rsidRPr="00404F52">
        <w:rPr>
          <w:color w:val="231F20"/>
        </w:rPr>
        <w:t>biotechnological utilization of male and female reproductive potential, theoretical</w:t>
      </w:r>
      <w:r w:rsidR="00F312DC" w:rsidRPr="00404F52">
        <w:rPr>
          <w:color w:val="231F20"/>
          <w:spacing w:val="-52"/>
        </w:rPr>
        <w:t xml:space="preserve"> </w:t>
      </w:r>
      <w:r w:rsidR="00F312DC" w:rsidRPr="00404F52">
        <w:rPr>
          <w:color w:val="231F20"/>
        </w:rPr>
        <w:t>basis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ovarian</w:t>
      </w:r>
      <w:r w:rsidR="00F312DC" w:rsidRPr="00404F52">
        <w:rPr>
          <w:color w:val="231F20"/>
          <w:spacing w:val="1"/>
        </w:rPr>
        <w:t xml:space="preserve"> </w:t>
      </w:r>
      <w:r w:rsidR="00F312DC" w:rsidRPr="00404F52">
        <w:rPr>
          <w:color w:val="231F20"/>
        </w:rPr>
        <w:t>biotechnology;</w:t>
      </w:r>
      <w:r w:rsidR="00F312DC" w:rsidRPr="00404F52">
        <w:rPr>
          <w:color w:val="231F20"/>
          <w:spacing w:val="1"/>
        </w:rPr>
        <w:t xml:space="preserve"> </w:t>
      </w:r>
      <w:r w:rsidR="00F312DC" w:rsidRPr="00404F52">
        <w:rPr>
          <w:color w:val="231F20"/>
        </w:rPr>
        <w:t>preparation</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media</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stock</w:t>
      </w:r>
      <w:r w:rsidR="00F312DC" w:rsidRPr="00404F52">
        <w:rPr>
          <w:color w:val="231F20"/>
          <w:spacing w:val="1"/>
        </w:rPr>
        <w:t xml:space="preserve"> </w:t>
      </w:r>
      <w:r w:rsidR="00F312DC" w:rsidRPr="00404F52">
        <w:rPr>
          <w:color w:val="231F20"/>
        </w:rPr>
        <w:t>solutions,</w:t>
      </w:r>
      <w:r w:rsidR="00F312DC" w:rsidRPr="00404F52">
        <w:rPr>
          <w:color w:val="231F20"/>
          <w:spacing w:val="1"/>
        </w:rPr>
        <w:t xml:space="preserve"> </w:t>
      </w:r>
      <w:r w:rsidR="00F312DC" w:rsidRPr="00404F52">
        <w:rPr>
          <w:color w:val="231F20"/>
          <w:spacing w:val="-1"/>
        </w:rPr>
        <w:t>collection</w:t>
      </w:r>
      <w:r w:rsidR="00F312DC" w:rsidRPr="00404F52">
        <w:rPr>
          <w:color w:val="231F20"/>
          <w:spacing w:val="-15"/>
        </w:rPr>
        <w:t xml:space="preserve"> </w:t>
      </w:r>
      <w:r w:rsidR="00F312DC" w:rsidRPr="00404F52">
        <w:rPr>
          <w:color w:val="231F20"/>
        </w:rPr>
        <w:t>of</w:t>
      </w:r>
      <w:r w:rsidR="00F312DC" w:rsidRPr="00404F52">
        <w:rPr>
          <w:color w:val="231F20"/>
          <w:spacing w:val="-14"/>
        </w:rPr>
        <w:t xml:space="preserve"> </w:t>
      </w:r>
      <w:r w:rsidR="00F312DC" w:rsidRPr="00404F52">
        <w:rPr>
          <w:color w:val="231F20"/>
        </w:rPr>
        <w:t>ovariesand</w:t>
      </w:r>
      <w:r w:rsidR="00F312DC" w:rsidRPr="00404F52">
        <w:rPr>
          <w:color w:val="231F20"/>
          <w:spacing w:val="-14"/>
        </w:rPr>
        <w:t xml:space="preserve"> </w:t>
      </w:r>
      <w:r w:rsidR="00F312DC" w:rsidRPr="00404F52">
        <w:rPr>
          <w:color w:val="231F20"/>
        </w:rPr>
        <w:t>recovery</w:t>
      </w:r>
      <w:r w:rsidR="00F312DC" w:rsidRPr="00404F52">
        <w:rPr>
          <w:color w:val="231F20"/>
          <w:spacing w:val="-14"/>
        </w:rPr>
        <w:t xml:space="preserve"> </w:t>
      </w:r>
      <w:r w:rsidR="00F312DC" w:rsidRPr="00404F52">
        <w:rPr>
          <w:color w:val="231F20"/>
        </w:rPr>
        <w:t>of</w:t>
      </w:r>
      <w:r w:rsidR="00F312DC" w:rsidRPr="00404F52">
        <w:rPr>
          <w:color w:val="231F20"/>
          <w:spacing w:val="-14"/>
        </w:rPr>
        <w:t xml:space="preserve"> </w:t>
      </w:r>
      <w:r w:rsidR="00F312DC" w:rsidRPr="00404F52">
        <w:rPr>
          <w:color w:val="231F20"/>
        </w:rPr>
        <w:t>oocytes,</w:t>
      </w:r>
      <w:r w:rsidR="00F312DC" w:rsidRPr="00404F52">
        <w:rPr>
          <w:color w:val="231F20"/>
          <w:spacing w:val="-14"/>
        </w:rPr>
        <w:t xml:space="preserve"> </w:t>
      </w:r>
      <w:r w:rsidR="00F312DC" w:rsidRPr="00404F52">
        <w:rPr>
          <w:color w:val="231F20"/>
        </w:rPr>
        <w:t>oocyte</w:t>
      </w:r>
      <w:r w:rsidR="00F312DC" w:rsidRPr="00404F52">
        <w:rPr>
          <w:color w:val="231F20"/>
          <w:spacing w:val="-14"/>
        </w:rPr>
        <w:t xml:space="preserve"> </w:t>
      </w:r>
      <w:r w:rsidR="00F312DC" w:rsidRPr="00404F52">
        <w:rPr>
          <w:color w:val="231F20"/>
        </w:rPr>
        <w:t>selection,</w:t>
      </w:r>
      <w:r w:rsidR="00F312DC" w:rsidRPr="00404F52">
        <w:rPr>
          <w:color w:val="231F20"/>
          <w:spacing w:val="-15"/>
        </w:rPr>
        <w:t xml:space="preserve"> </w:t>
      </w:r>
      <w:r w:rsidR="00F312DC" w:rsidRPr="00404F52">
        <w:rPr>
          <w:color w:val="231F20"/>
        </w:rPr>
        <w:t>oocyte-cumulus</w:t>
      </w:r>
      <w:r w:rsidR="00F312DC" w:rsidRPr="00404F52">
        <w:rPr>
          <w:color w:val="231F20"/>
          <w:spacing w:val="-15"/>
        </w:rPr>
        <w:t xml:space="preserve"> </w:t>
      </w:r>
      <w:r w:rsidR="00F312DC" w:rsidRPr="00404F52">
        <w:rPr>
          <w:color w:val="231F20"/>
        </w:rPr>
        <w:t>cell</w:t>
      </w:r>
      <w:r w:rsidR="00F312DC" w:rsidRPr="00404F52">
        <w:rPr>
          <w:color w:val="231F20"/>
          <w:spacing w:val="-52"/>
        </w:rPr>
        <w:t xml:space="preserve"> </w:t>
      </w:r>
      <w:r w:rsidR="00F312DC" w:rsidRPr="00404F52">
        <w:rPr>
          <w:color w:val="231F20"/>
        </w:rPr>
        <w:t>interactions,</w:t>
      </w:r>
      <w:r w:rsidR="00F312DC" w:rsidRPr="00404F52">
        <w:rPr>
          <w:color w:val="231F20"/>
          <w:spacing w:val="-7"/>
        </w:rPr>
        <w:t xml:space="preserve"> </w:t>
      </w:r>
      <w:r w:rsidR="00F312DC" w:rsidRPr="00404F52">
        <w:rPr>
          <w:color w:val="231F20"/>
        </w:rPr>
        <w:t>parthenogenetic</w:t>
      </w:r>
      <w:r w:rsidR="00F312DC" w:rsidRPr="00404F52">
        <w:rPr>
          <w:color w:val="231F20"/>
          <w:spacing w:val="-7"/>
        </w:rPr>
        <w:t xml:space="preserve"> </w:t>
      </w:r>
      <w:r w:rsidR="00F312DC" w:rsidRPr="00404F52">
        <w:rPr>
          <w:color w:val="231F20"/>
        </w:rPr>
        <w:t>activation</w:t>
      </w:r>
      <w:r w:rsidR="00F312DC" w:rsidRPr="00404F52">
        <w:rPr>
          <w:color w:val="231F20"/>
          <w:spacing w:val="-7"/>
        </w:rPr>
        <w:t xml:space="preserve"> </w:t>
      </w:r>
      <w:r w:rsidR="00F312DC" w:rsidRPr="00404F52">
        <w:rPr>
          <w:color w:val="231F20"/>
        </w:rPr>
        <w:t>of</w:t>
      </w:r>
      <w:r w:rsidR="00F312DC" w:rsidRPr="00404F52">
        <w:rPr>
          <w:color w:val="231F20"/>
          <w:spacing w:val="-7"/>
        </w:rPr>
        <w:t xml:space="preserve"> </w:t>
      </w:r>
      <w:r w:rsidR="00F312DC" w:rsidRPr="00404F52">
        <w:rPr>
          <w:color w:val="231F20"/>
        </w:rPr>
        <w:t>oocytes,</w:t>
      </w:r>
      <w:r w:rsidR="00F312DC" w:rsidRPr="00404F52">
        <w:rPr>
          <w:color w:val="231F20"/>
          <w:spacing w:val="-7"/>
        </w:rPr>
        <w:t xml:space="preserve"> </w:t>
      </w:r>
      <w:r w:rsidR="00F312DC" w:rsidRPr="00404F52">
        <w:rPr>
          <w:color w:val="231F20"/>
        </w:rPr>
        <w:t>IVM</w:t>
      </w:r>
      <w:r w:rsidR="00F312DC" w:rsidRPr="00404F52">
        <w:rPr>
          <w:color w:val="231F20"/>
          <w:spacing w:val="-7"/>
        </w:rPr>
        <w:t xml:space="preserve"> </w:t>
      </w:r>
      <w:r w:rsidR="00F312DC" w:rsidRPr="00404F52">
        <w:rPr>
          <w:color w:val="231F20"/>
        </w:rPr>
        <w:t>of</w:t>
      </w:r>
      <w:r w:rsidR="00F312DC" w:rsidRPr="00404F52">
        <w:rPr>
          <w:color w:val="231F20"/>
          <w:spacing w:val="-7"/>
        </w:rPr>
        <w:t xml:space="preserve"> </w:t>
      </w:r>
      <w:r w:rsidR="00F312DC" w:rsidRPr="00404F52">
        <w:rPr>
          <w:color w:val="231F20"/>
        </w:rPr>
        <w:t>oocytes,</w:t>
      </w:r>
      <w:r w:rsidR="00F312DC" w:rsidRPr="00404F52">
        <w:rPr>
          <w:color w:val="231F20"/>
          <w:spacing w:val="-7"/>
        </w:rPr>
        <w:t xml:space="preserve"> </w:t>
      </w:r>
      <w:r w:rsidR="00F312DC" w:rsidRPr="00404F52">
        <w:rPr>
          <w:color w:val="231F20"/>
        </w:rPr>
        <w:t>assessment</w:t>
      </w:r>
      <w:r w:rsidR="00F312DC" w:rsidRPr="00404F52">
        <w:rPr>
          <w:color w:val="231F20"/>
          <w:spacing w:val="-7"/>
        </w:rPr>
        <w:t xml:space="preserve"> </w:t>
      </w:r>
      <w:r w:rsidR="00F312DC" w:rsidRPr="00404F52">
        <w:rPr>
          <w:color w:val="231F20"/>
        </w:rPr>
        <w:t>of</w:t>
      </w:r>
      <w:r w:rsidR="00F312DC" w:rsidRPr="00404F52">
        <w:rPr>
          <w:color w:val="231F20"/>
          <w:spacing w:val="-53"/>
        </w:rPr>
        <w:t xml:space="preserve"> </w:t>
      </w:r>
      <w:r w:rsidR="00F312DC" w:rsidRPr="00404F52">
        <w:rPr>
          <w:color w:val="231F20"/>
        </w:rPr>
        <w:t>cumulus expansion, factors affecting IVM of oocytes, theoretical basis of sperm</w:t>
      </w:r>
      <w:r w:rsidR="00F312DC" w:rsidRPr="00404F52">
        <w:rPr>
          <w:color w:val="231F20"/>
          <w:spacing w:val="1"/>
        </w:rPr>
        <w:t xml:space="preserve"> </w:t>
      </w:r>
      <w:r w:rsidR="00F312DC" w:rsidRPr="00404F52">
        <w:rPr>
          <w:color w:val="231F20"/>
        </w:rPr>
        <w:t>biotechnology; processing semen, sperm treatment and capacitation, IVF, embryo</w:t>
      </w:r>
      <w:r w:rsidR="00F312DC" w:rsidRPr="00404F52">
        <w:rPr>
          <w:color w:val="231F20"/>
          <w:spacing w:val="-52"/>
        </w:rPr>
        <w:t xml:space="preserve"> </w:t>
      </w:r>
      <w:r w:rsidR="00F312DC" w:rsidRPr="00404F52">
        <w:rPr>
          <w:color w:val="231F20"/>
        </w:rPr>
        <w:t>development, cryopreservation, social concerns; if the blending of animaland</w:t>
      </w:r>
      <w:r w:rsidR="00F312DC" w:rsidRPr="00404F52">
        <w:rPr>
          <w:color w:val="231F20"/>
          <w:spacing w:val="1"/>
        </w:rPr>
        <w:t xml:space="preserve"> </w:t>
      </w:r>
      <w:r w:rsidR="00F312DC" w:rsidRPr="00404F52">
        <w:rPr>
          <w:color w:val="231F20"/>
        </w:rPr>
        <w:t>human DNA results, intentionally or not, in chimeric entities possessing degrees</w:t>
      </w:r>
      <w:r w:rsidR="00F312DC" w:rsidRPr="00404F52">
        <w:rPr>
          <w:color w:val="231F20"/>
          <w:spacing w:val="1"/>
        </w:rPr>
        <w:t xml:space="preserve"> </w:t>
      </w:r>
      <w:r w:rsidR="00F312DC" w:rsidRPr="00404F52">
        <w:rPr>
          <w:color w:val="231F20"/>
        </w:rPr>
        <w:t>of intelligence or sentience never before seen in nonhuman animals, should these</w:t>
      </w:r>
      <w:r w:rsidR="00F312DC" w:rsidRPr="00404F52">
        <w:rPr>
          <w:color w:val="231F20"/>
          <w:spacing w:val="1"/>
        </w:rPr>
        <w:t xml:space="preserve"> </w:t>
      </w:r>
      <w:r w:rsidR="00F312DC" w:rsidRPr="00404F52">
        <w:rPr>
          <w:color w:val="231F20"/>
        </w:rPr>
        <w:t>entities be given rights and special protections?, what, if any, social and legal</w:t>
      </w:r>
      <w:r w:rsidR="00F312DC" w:rsidRPr="00404F52">
        <w:rPr>
          <w:color w:val="231F20"/>
          <w:spacing w:val="1"/>
        </w:rPr>
        <w:t xml:space="preserve"> </w:t>
      </w:r>
      <w:r w:rsidR="00F312DC" w:rsidRPr="00404F52">
        <w:rPr>
          <w:color w:val="231F20"/>
        </w:rPr>
        <w:t>controls</w:t>
      </w:r>
      <w:r w:rsidR="00F312DC" w:rsidRPr="00404F52">
        <w:rPr>
          <w:color w:val="231F20"/>
          <w:spacing w:val="-7"/>
        </w:rPr>
        <w:t xml:space="preserve"> </w:t>
      </w:r>
      <w:r w:rsidR="00F312DC" w:rsidRPr="00404F52">
        <w:rPr>
          <w:color w:val="231F20"/>
        </w:rPr>
        <w:t>or</w:t>
      </w:r>
      <w:r w:rsidR="00F312DC" w:rsidRPr="00404F52">
        <w:rPr>
          <w:color w:val="231F20"/>
          <w:spacing w:val="-7"/>
        </w:rPr>
        <w:t xml:space="preserve"> </w:t>
      </w:r>
      <w:r w:rsidR="00F312DC" w:rsidRPr="00404F52">
        <w:rPr>
          <w:color w:val="231F20"/>
        </w:rPr>
        <w:t>reviews</w:t>
      </w:r>
      <w:r w:rsidR="00F312DC" w:rsidRPr="00404F52">
        <w:rPr>
          <w:color w:val="231F20"/>
          <w:spacing w:val="-7"/>
        </w:rPr>
        <w:t xml:space="preserve"> </w:t>
      </w:r>
      <w:r w:rsidR="00F312DC" w:rsidRPr="00404F52">
        <w:rPr>
          <w:color w:val="231F20"/>
        </w:rPr>
        <w:t>should</w:t>
      </w:r>
      <w:r w:rsidR="00F312DC" w:rsidRPr="00404F52">
        <w:rPr>
          <w:color w:val="231F20"/>
          <w:spacing w:val="-7"/>
        </w:rPr>
        <w:t xml:space="preserve"> </w:t>
      </w:r>
      <w:r w:rsidR="00F312DC" w:rsidRPr="00404F52">
        <w:rPr>
          <w:color w:val="231F20"/>
        </w:rPr>
        <w:t>be</w:t>
      </w:r>
      <w:r w:rsidR="00F312DC" w:rsidRPr="00404F52">
        <w:rPr>
          <w:color w:val="231F20"/>
          <w:spacing w:val="-7"/>
        </w:rPr>
        <w:t xml:space="preserve"> </w:t>
      </w:r>
      <w:r w:rsidR="00F312DC" w:rsidRPr="00404F52">
        <w:rPr>
          <w:color w:val="231F20"/>
        </w:rPr>
        <w:t>placed</w:t>
      </w:r>
      <w:r w:rsidR="00F312DC" w:rsidRPr="00404F52">
        <w:rPr>
          <w:color w:val="231F20"/>
          <w:spacing w:val="-7"/>
        </w:rPr>
        <w:t xml:space="preserve"> </w:t>
      </w:r>
      <w:r w:rsidR="00F312DC" w:rsidRPr="00404F52">
        <w:rPr>
          <w:color w:val="231F20"/>
        </w:rPr>
        <w:t>on</w:t>
      </w:r>
      <w:r w:rsidR="00F312DC" w:rsidRPr="00404F52">
        <w:rPr>
          <w:color w:val="231F20"/>
          <w:spacing w:val="-7"/>
        </w:rPr>
        <w:t xml:space="preserve"> </w:t>
      </w:r>
      <w:r w:rsidR="00F312DC" w:rsidRPr="00404F52">
        <w:rPr>
          <w:color w:val="231F20"/>
        </w:rPr>
        <w:t>such</w:t>
      </w:r>
      <w:r w:rsidR="00F312DC" w:rsidRPr="00404F52">
        <w:rPr>
          <w:color w:val="231F20"/>
          <w:spacing w:val="-7"/>
        </w:rPr>
        <w:t xml:space="preserve"> </w:t>
      </w:r>
      <w:r w:rsidR="00F312DC" w:rsidRPr="00404F52">
        <w:rPr>
          <w:color w:val="231F20"/>
        </w:rPr>
        <w:t>research?,</w:t>
      </w:r>
      <w:r w:rsidR="00F312DC" w:rsidRPr="00404F52">
        <w:rPr>
          <w:color w:val="231F20"/>
          <w:spacing w:val="-7"/>
        </w:rPr>
        <w:t xml:space="preserve"> </w:t>
      </w:r>
      <w:r w:rsidR="00F312DC" w:rsidRPr="00404F52">
        <w:rPr>
          <w:color w:val="231F20"/>
        </w:rPr>
        <w:t>what</w:t>
      </w:r>
      <w:r w:rsidR="00F312DC" w:rsidRPr="00404F52">
        <w:rPr>
          <w:color w:val="231F20"/>
          <w:spacing w:val="-7"/>
        </w:rPr>
        <w:t xml:space="preserve"> </w:t>
      </w:r>
      <w:r w:rsidR="00F312DC" w:rsidRPr="00404F52">
        <w:rPr>
          <w:color w:val="231F20"/>
        </w:rPr>
        <w:t>unintended</w:t>
      </w:r>
      <w:r w:rsidR="00F312DC" w:rsidRPr="00404F52">
        <w:rPr>
          <w:color w:val="231F20"/>
          <w:spacing w:val="-7"/>
        </w:rPr>
        <w:t xml:space="preserve"> </w:t>
      </w:r>
      <w:r w:rsidR="00F312DC" w:rsidRPr="00404F52">
        <w:rPr>
          <w:color w:val="231F20"/>
        </w:rPr>
        <w:t>personal,</w:t>
      </w:r>
      <w:r w:rsidR="00F312DC" w:rsidRPr="00404F52">
        <w:rPr>
          <w:color w:val="231F20"/>
          <w:spacing w:val="-53"/>
        </w:rPr>
        <w:t xml:space="preserve"> </w:t>
      </w:r>
      <w:r w:rsidR="00F312DC" w:rsidRPr="00404F52">
        <w:rPr>
          <w:color w:val="231F20"/>
        </w:rPr>
        <w:t>social and cultural consequences could result?, who will have access to these</w:t>
      </w:r>
      <w:r w:rsidR="00F312DC" w:rsidRPr="00404F52">
        <w:rPr>
          <w:color w:val="231F20"/>
          <w:spacing w:val="1"/>
        </w:rPr>
        <w:t xml:space="preserve"> </w:t>
      </w:r>
      <w:r w:rsidR="00F312DC" w:rsidRPr="00404F52">
        <w:rPr>
          <w:color w:val="231F20"/>
        </w:rPr>
        <w:t>technologies and how will scarce resources such as medical advances and novel</w:t>
      </w:r>
      <w:r w:rsidR="00F312DC" w:rsidRPr="00404F52">
        <w:rPr>
          <w:color w:val="231F20"/>
          <w:spacing w:val="1"/>
        </w:rPr>
        <w:t xml:space="preserve"> </w:t>
      </w:r>
      <w:r w:rsidR="00F312DC" w:rsidRPr="00404F52">
        <w:rPr>
          <w:color w:val="231F20"/>
        </w:rPr>
        <w:t>treatments be allocated? what, if any, health risks are associated with transgenics</w:t>
      </w:r>
      <w:r w:rsidR="00F312DC" w:rsidRPr="00404F52">
        <w:rPr>
          <w:color w:val="231F20"/>
          <w:spacing w:val="1"/>
        </w:rPr>
        <w:t xml:space="preserve"> </w:t>
      </w:r>
      <w:r w:rsidR="00F312DC" w:rsidRPr="00404F52">
        <w:rPr>
          <w:color w:val="231F20"/>
        </w:rPr>
        <w:t>and genetically modified foods?, are there long-term effects on the environment,</w:t>
      </w:r>
      <w:r w:rsidR="00F312DC" w:rsidRPr="00404F52">
        <w:rPr>
          <w:color w:val="231F20"/>
          <w:spacing w:val="1"/>
        </w:rPr>
        <w:t xml:space="preserve"> </w:t>
      </w:r>
      <w:r w:rsidR="00F312DC" w:rsidRPr="00404F52">
        <w:rPr>
          <w:color w:val="231F20"/>
          <w:w w:val="95"/>
        </w:rPr>
        <w:t>when transgenic or genetically modified organized are released in the field?, should</w:t>
      </w:r>
      <w:r w:rsidR="00F312DC" w:rsidRPr="00404F52">
        <w:rPr>
          <w:color w:val="231F20"/>
          <w:spacing w:val="1"/>
          <w:w w:val="95"/>
        </w:rPr>
        <w:t xml:space="preserve"> </w:t>
      </w:r>
      <w:r w:rsidR="00F312DC" w:rsidRPr="00404F52">
        <w:rPr>
          <w:color w:val="231F20"/>
        </w:rPr>
        <w:t>research be limited and, if so, how should the limits be decided?, how should the</w:t>
      </w:r>
      <w:r w:rsidR="00F312DC" w:rsidRPr="00404F52">
        <w:rPr>
          <w:color w:val="231F20"/>
          <w:spacing w:val="1"/>
        </w:rPr>
        <w:t xml:space="preserve"> </w:t>
      </w:r>
      <w:r w:rsidR="00F312DC" w:rsidRPr="00404F52">
        <w:rPr>
          <w:color w:val="231F20"/>
        </w:rPr>
        <w:t>limits be enforced nationally and internationally?, are there fundamental issues</w:t>
      </w:r>
      <w:r w:rsidR="00F312DC" w:rsidRPr="00404F52">
        <w:rPr>
          <w:color w:val="231F20"/>
          <w:spacing w:val="1"/>
        </w:rPr>
        <w:t xml:space="preserve"> </w:t>
      </w:r>
      <w:r w:rsidR="00F312DC" w:rsidRPr="00404F52">
        <w:rPr>
          <w:color w:val="231F20"/>
        </w:rPr>
        <w:t>with creating new species?, are species boundaries or should they be viewed as a</w:t>
      </w:r>
      <w:r w:rsidR="00F312DC" w:rsidRPr="00404F52">
        <w:rPr>
          <w:color w:val="231F20"/>
          <w:spacing w:val="1"/>
        </w:rPr>
        <w:t xml:space="preserve"> </w:t>
      </w:r>
      <w:r w:rsidR="00F312DC" w:rsidRPr="00404F52">
        <w:rPr>
          <w:color w:val="231F20"/>
        </w:rPr>
        <w:t>continuum? what, if any, consequences are there of blurring species boundaries?,</w:t>
      </w:r>
      <w:r w:rsidR="00F312DC" w:rsidRPr="00404F52">
        <w:rPr>
          <w:color w:val="231F20"/>
          <w:spacing w:val="1"/>
        </w:rPr>
        <w:t xml:space="preserve"> </w:t>
      </w:r>
      <w:r w:rsidR="00F312DC" w:rsidRPr="00404F52">
        <w:rPr>
          <w:color w:val="231F20"/>
        </w:rPr>
        <w:t>are chimeras and transgenics more likely to suffer than traditional organisms?,</w:t>
      </w:r>
      <w:r w:rsidR="00F312DC" w:rsidRPr="00404F52">
        <w:rPr>
          <w:color w:val="231F20"/>
          <w:spacing w:val="1"/>
        </w:rPr>
        <w:t xml:space="preserve"> </w:t>
      </w:r>
      <w:r w:rsidR="00F312DC" w:rsidRPr="00404F52">
        <w:rPr>
          <w:color w:val="231F20"/>
        </w:rPr>
        <w:t>will transgenic interventions in humans create physical or behavioral traits that</w:t>
      </w:r>
      <w:r w:rsidR="00F312DC" w:rsidRPr="00404F52">
        <w:rPr>
          <w:color w:val="231F20"/>
          <w:spacing w:val="1"/>
        </w:rPr>
        <w:t xml:space="preserve"> </w:t>
      </w:r>
      <w:r w:rsidR="00F312DC" w:rsidRPr="00404F52">
        <w:rPr>
          <w:color w:val="231F20"/>
        </w:rPr>
        <w:t>may or may not be readily distinguished from what is usually perceived to be</w:t>
      </w:r>
      <w:r w:rsidR="00F312DC" w:rsidRPr="00404F52">
        <w:rPr>
          <w:color w:val="231F20"/>
          <w:spacing w:val="1"/>
        </w:rPr>
        <w:t xml:space="preserve"> </w:t>
      </w:r>
      <w:r w:rsidR="00F312DC" w:rsidRPr="00404F52">
        <w:rPr>
          <w:color w:val="231F20"/>
          <w:spacing w:val="-1"/>
        </w:rPr>
        <w:t>human?,</w:t>
      </w:r>
      <w:r w:rsidR="00F312DC" w:rsidRPr="00404F52">
        <w:rPr>
          <w:color w:val="231F20"/>
          <w:spacing w:val="-13"/>
        </w:rPr>
        <w:t xml:space="preserve"> </w:t>
      </w:r>
      <w:r w:rsidR="00F312DC" w:rsidRPr="00404F52">
        <w:rPr>
          <w:color w:val="231F20"/>
          <w:spacing w:val="-1"/>
        </w:rPr>
        <w:t>what,</w:t>
      </w:r>
      <w:r w:rsidR="00F312DC" w:rsidRPr="00404F52">
        <w:rPr>
          <w:color w:val="231F20"/>
          <w:spacing w:val="-13"/>
        </w:rPr>
        <w:t xml:space="preserve"> </w:t>
      </w:r>
      <w:r w:rsidR="00F312DC" w:rsidRPr="00404F52">
        <w:rPr>
          <w:color w:val="231F20"/>
          <w:spacing w:val="-1"/>
        </w:rPr>
        <w:t>if</w:t>
      </w:r>
      <w:r w:rsidR="00F312DC" w:rsidRPr="00404F52">
        <w:rPr>
          <w:color w:val="231F20"/>
          <w:spacing w:val="-13"/>
        </w:rPr>
        <w:t xml:space="preserve"> </w:t>
      </w:r>
      <w:r w:rsidR="00F312DC" w:rsidRPr="00404F52">
        <w:rPr>
          <w:color w:val="231F20"/>
          <w:spacing w:val="-1"/>
        </w:rPr>
        <w:t>any,</w:t>
      </w:r>
      <w:r w:rsidR="00F312DC" w:rsidRPr="00404F52">
        <w:rPr>
          <w:color w:val="231F20"/>
          <w:spacing w:val="-13"/>
        </w:rPr>
        <w:t xml:space="preserve"> </w:t>
      </w:r>
      <w:r w:rsidR="00F312DC" w:rsidRPr="00404F52">
        <w:rPr>
          <w:color w:val="231F20"/>
          <w:spacing w:val="-1"/>
        </w:rPr>
        <w:t>research</w:t>
      </w:r>
      <w:r w:rsidR="00F312DC" w:rsidRPr="00404F52">
        <w:rPr>
          <w:color w:val="231F20"/>
          <w:spacing w:val="-13"/>
        </w:rPr>
        <w:t xml:space="preserve"> </w:t>
      </w:r>
      <w:r w:rsidR="00F312DC" w:rsidRPr="00404F52">
        <w:rPr>
          <w:color w:val="231F20"/>
        </w:rPr>
        <w:t>in</w:t>
      </w:r>
      <w:r w:rsidR="00F312DC" w:rsidRPr="00404F52">
        <w:rPr>
          <w:color w:val="231F20"/>
          <w:spacing w:val="-12"/>
        </w:rPr>
        <w:t xml:space="preserve"> </w:t>
      </w:r>
      <w:r w:rsidR="00F312DC" w:rsidRPr="00404F52">
        <w:rPr>
          <w:color w:val="231F20"/>
        </w:rPr>
        <w:t>genetic</w:t>
      </w:r>
      <w:r w:rsidR="00F312DC" w:rsidRPr="00404F52">
        <w:rPr>
          <w:color w:val="231F20"/>
          <w:spacing w:val="-13"/>
        </w:rPr>
        <w:t xml:space="preserve"> </w:t>
      </w:r>
      <w:r w:rsidR="00F312DC" w:rsidRPr="00404F52">
        <w:rPr>
          <w:color w:val="231F20"/>
        </w:rPr>
        <w:t>engineering</w:t>
      </w:r>
      <w:r w:rsidR="00F312DC" w:rsidRPr="00404F52">
        <w:rPr>
          <w:color w:val="231F20"/>
          <w:spacing w:val="-13"/>
        </w:rPr>
        <w:t xml:space="preserve"> </w:t>
      </w:r>
      <w:r w:rsidR="00F312DC" w:rsidRPr="00404F52">
        <w:rPr>
          <w:color w:val="231F20"/>
        </w:rPr>
        <w:t>should</w:t>
      </w:r>
      <w:r w:rsidR="00F312DC" w:rsidRPr="00404F52">
        <w:rPr>
          <w:color w:val="231F20"/>
          <w:spacing w:val="-13"/>
        </w:rPr>
        <w:t xml:space="preserve"> </w:t>
      </w:r>
      <w:r w:rsidR="00F312DC" w:rsidRPr="00404F52">
        <w:rPr>
          <w:color w:val="231F20"/>
        </w:rPr>
        <w:t>be</w:t>
      </w:r>
      <w:r w:rsidR="00F312DC" w:rsidRPr="00404F52">
        <w:rPr>
          <w:color w:val="231F20"/>
          <w:spacing w:val="-13"/>
        </w:rPr>
        <w:t xml:space="preserve"> </w:t>
      </w:r>
      <w:r w:rsidR="00F312DC" w:rsidRPr="00404F52">
        <w:rPr>
          <w:color w:val="231F20"/>
        </w:rPr>
        <w:t>considered</w:t>
      </w:r>
      <w:r w:rsidR="00F312DC" w:rsidRPr="00404F52">
        <w:rPr>
          <w:color w:val="231F20"/>
          <w:spacing w:val="-13"/>
        </w:rPr>
        <w:t xml:space="preserve"> </w:t>
      </w:r>
      <w:r w:rsidR="00F312DC" w:rsidRPr="00404F52">
        <w:rPr>
          <w:color w:val="231F20"/>
        </w:rPr>
        <w:t>morally</w:t>
      </w:r>
      <w:r w:rsidR="00F312DC" w:rsidRPr="00404F52">
        <w:rPr>
          <w:color w:val="231F20"/>
          <w:spacing w:val="-52"/>
        </w:rPr>
        <w:t xml:space="preserve"> </w:t>
      </w:r>
      <w:r w:rsidR="00F312DC" w:rsidRPr="00404F52">
        <w:rPr>
          <w:color w:val="231F20"/>
        </w:rPr>
        <w:t>impermissible and banned (e.g., research undertaken for purely offensive military</w:t>
      </w:r>
      <w:r w:rsidR="00F312DC" w:rsidRPr="00404F52">
        <w:rPr>
          <w:color w:val="231F20"/>
          <w:spacing w:val="-52"/>
        </w:rPr>
        <w:t xml:space="preserve"> </w:t>
      </w:r>
      <w:r w:rsidR="00F312DC" w:rsidRPr="00404F52">
        <w:rPr>
          <w:color w:val="231F20"/>
        </w:rPr>
        <w:t>purposes)?,</w:t>
      </w:r>
      <w:r w:rsidR="00F312DC" w:rsidRPr="00404F52">
        <w:rPr>
          <w:color w:val="231F20"/>
          <w:spacing w:val="-1"/>
        </w:rPr>
        <w:t xml:space="preserve"> </w:t>
      </w:r>
      <w:r w:rsidR="00F312DC" w:rsidRPr="00404F52">
        <w:rPr>
          <w:color w:val="231F20"/>
        </w:rPr>
        <w:t>will</w:t>
      </w:r>
      <w:r w:rsidR="00F312DC" w:rsidRPr="00404F52">
        <w:rPr>
          <w:color w:val="231F20"/>
          <w:spacing w:val="-2"/>
        </w:rPr>
        <w:t xml:space="preserve"> </w:t>
      </w:r>
      <w:r w:rsidR="00F312DC" w:rsidRPr="00404F52">
        <w:rPr>
          <w:color w:val="231F20"/>
        </w:rPr>
        <w:t>these</w:t>
      </w:r>
      <w:r w:rsidR="00F312DC" w:rsidRPr="00404F52">
        <w:rPr>
          <w:color w:val="231F20"/>
          <w:spacing w:val="-1"/>
        </w:rPr>
        <w:t xml:space="preserve"> </w:t>
      </w:r>
      <w:r w:rsidR="00F312DC" w:rsidRPr="00404F52">
        <w:rPr>
          <w:color w:val="231F20"/>
        </w:rPr>
        <w:t>interventions redefine</w:t>
      </w:r>
      <w:r w:rsidR="00F312DC" w:rsidRPr="00404F52">
        <w:rPr>
          <w:color w:val="231F20"/>
          <w:spacing w:val="-1"/>
        </w:rPr>
        <w:t xml:space="preserve"> </w:t>
      </w:r>
      <w:r w:rsidR="00F312DC" w:rsidRPr="00404F52">
        <w:rPr>
          <w:color w:val="231F20"/>
        </w:rPr>
        <w:t>what</w:t>
      </w:r>
      <w:r w:rsidR="00F312DC" w:rsidRPr="00404F52">
        <w:rPr>
          <w:color w:val="231F20"/>
          <w:spacing w:val="-2"/>
        </w:rPr>
        <w:t xml:space="preserve"> </w:t>
      </w:r>
      <w:r w:rsidR="00F312DC" w:rsidRPr="00404F52">
        <w:rPr>
          <w:color w:val="231F20"/>
        </w:rPr>
        <w:t>it</w:t>
      </w:r>
      <w:r w:rsidR="00F312DC" w:rsidRPr="00404F52">
        <w:rPr>
          <w:color w:val="231F20"/>
          <w:spacing w:val="-1"/>
        </w:rPr>
        <w:t xml:space="preserve"> </w:t>
      </w:r>
      <w:r w:rsidR="00F312DC" w:rsidRPr="00404F52">
        <w:rPr>
          <w:color w:val="231F20"/>
        </w:rPr>
        <w:t>means to</w:t>
      </w:r>
      <w:r w:rsidR="00F312DC" w:rsidRPr="00404F52">
        <w:rPr>
          <w:color w:val="231F20"/>
          <w:spacing w:val="-1"/>
        </w:rPr>
        <w:t xml:space="preserve"> </w:t>
      </w:r>
      <w:r w:rsidR="00F312DC" w:rsidRPr="00404F52">
        <w:rPr>
          <w:color w:val="231F20"/>
        </w:rPr>
        <w:t>be</w:t>
      </w:r>
      <w:r w:rsidR="00F312DC" w:rsidRPr="00404F52">
        <w:rPr>
          <w:color w:val="231F20"/>
          <w:spacing w:val="-1"/>
        </w:rPr>
        <w:t xml:space="preserve"> </w:t>
      </w:r>
      <w:r w:rsidR="00F312DC" w:rsidRPr="00404F52">
        <w:rPr>
          <w:color w:val="231F20"/>
        </w:rPr>
        <w:t>normal?</w:t>
      </w:r>
    </w:p>
    <w:p w14:paraId="77C54AB4" w14:textId="77777777" w:rsidR="00A03B3A" w:rsidRPr="00404F52" w:rsidRDefault="00A03B3A">
      <w:pPr>
        <w:pStyle w:val="BodyText"/>
        <w:spacing w:before="7"/>
        <w:rPr>
          <w:sz w:val="32"/>
        </w:rPr>
      </w:pPr>
    </w:p>
    <w:p w14:paraId="66CFDCF1" w14:textId="77777777" w:rsidR="00A03B3A" w:rsidRPr="00404F52" w:rsidRDefault="00F312DC">
      <w:pPr>
        <w:pStyle w:val="Heading6"/>
        <w:tabs>
          <w:tab w:val="left" w:pos="3729"/>
        </w:tabs>
        <w:ind w:left="850"/>
      </w:pPr>
      <w:r w:rsidRPr="00404F52">
        <w:rPr>
          <w:color w:val="231F20"/>
        </w:rPr>
        <w:t>LP</w:t>
      </w:r>
      <w:r w:rsidRPr="00404F52">
        <w:rPr>
          <w:color w:val="231F20"/>
          <w:spacing w:val="-2"/>
        </w:rPr>
        <w:t xml:space="preserve"> </w:t>
      </w:r>
      <w:r w:rsidRPr="00404F52">
        <w:rPr>
          <w:color w:val="231F20"/>
        </w:rPr>
        <w:t>32032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r>
      <w:r w:rsidRPr="00404F52">
        <w:rPr>
          <w:color w:val="231F20"/>
          <w:spacing w:val="-2"/>
        </w:rPr>
        <w:t>Applications</w:t>
      </w:r>
      <w:r w:rsidRPr="00404F52">
        <w:rPr>
          <w:color w:val="231F20"/>
          <w:spacing w:val="-11"/>
        </w:rPr>
        <w:t xml:space="preserve"> </w:t>
      </w:r>
      <w:r w:rsidRPr="00404F52">
        <w:rPr>
          <w:color w:val="231F20"/>
          <w:spacing w:val="-1"/>
        </w:rPr>
        <w:t>of</w:t>
      </w:r>
      <w:r w:rsidRPr="00404F52">
        <w:rPr>
          <w:color w:val="231F20"/>
          <w:spacing w:val="-11"/>
        </w:rPr>
        <w:t xml:space="preserve"> </w:t>
      </w:r>
      <w:r w:rsidRPr="00404F52">
        <w:rPr>
          <w:color w:val="231F20"/>
          <w:spacing w:val="-1"/>
        </w:rPr>
        <w:t>Aquatic</w:t>
      </w:r>
      <w:r w:rsidRPr="00404F52">
        <w:rPr>
          <w:color w:val="231F20"/>
          <w:spacing w:val="-11"/>
        </w:rPr>
        <w:t xml:space="preserve"> </w:t>
      </w:r>
      <w:r w:rsidRPr="00404F52">
        <w:rPr>
          <w:color w:val="231F20"/>
          <w:spacing w:val="-1"/>
        </w:rPr>
        <w:t>Bio-resource</w:t>
      </w:r>
      <w:r w:rsidRPr="00404F52">
        <w:rPr>
          <w:color w:val="231F20"/>
          <w:spacing w:val="-11"/>
        </w:rPr>
        <w:t xml:space="preserve"> </w:t>
      </w:r>
      <w:r w:rsidRPr="00404F52">
        <w:rPr>
          <w:color w:val="231F20"/>
          <w:spacing w:val="-1"/>
        </w:rPr>
        <w:t>Management</w:t>
      </w:r>
    </w:p>
    <w:p w14:paraId="4F5BE5A3" w14:textId="77777777" w:rsidR="00A03B3A" w:rsidRPr="00404F52" w:rsidRDefault="00F312DC">
      <w:pPr>
        <w:pStyle w:val="BodyText"/>
        <w:spacing w:before="91" w:line="249" w:lineRule="auto"/>
        <w:ind w:left="1984" w:right="1129" w:hanging="1134"/>
        <w:jc w:val="both"/>
      </w:pPr>
      <w:r w:rsidRPr="00404F52">
        <w:rPr>
          <w:b/>
          <w:color w:val="231F20"/>
        </w:rPr>
        <w:t xml:space="preserve">Theory  </w:t>
      </w:r>
      <w:r w:rsidRPr="00404F52">
        <w:rPr>
          <w:b/>
          <w:color w:val="231F20"/>
          <w:spacing w:val="1"/>
        </w:rPr>
        <w:t xml:space="preserve"> </w:t>
      </w:r>
      <w:r w:rsidRPr="00404F52">
        <w:rPr>
          <w:color w:val="231F20"/>
        </w:rPr>
        <w:t>Fish stock depletions; lessons from the past; international stock depletion case</w:t>
      </w:r>
      <w:r w:rsidRPr="00404F52">
        <w:rPr>
          <w:color w:val="231F20"/>
          <w:spacing w:val="1"/>
        </w:rPr>
        <w:t xml:space="preserve"> </w:t>
      </w:r>
      <w:r w:rsidRPr="00404F52">
        <w:rPr>
          <w:color w:val="231F20"/>
        </w:rPr>
        <w:t>studies 1-5, stock assessment data from the recent past and measures taken to</w:t>
      </w:r>
      <w:r w:rsidRPr="00404F52">
        <w:rPr>
          <w:color w:val="231F20"/>
          <w:spacing w:val="1"/>
        </w:rPr>
        <w:t xml:space="preserve"> </w:t>
      </w:r>
      <w:r w:rsidRPr="00404F52">
        <w:rPr>
          <w:color w:val="231F20"/>
        </w:rPr>
        <w:t>avoid stock depletions, local case studies about stock depletions and counter-</w:t>
      </w:r>
      <w:r w:rsidRPr="00404F52">
        <w:rPr>
          <w:color w:val="231F20"/>
          <w:spacing w:val="1"/>
        </w:rPr>
        <w:t xml:space="preserve"> </w:t>
      </w:r>
      <w:r w:rsidRPr="00404F52">
        <w:rPr>
          <w:color w:val="231F20"/>
        </w:rPr>
        <w:t>measures, Failures and success stories; coastal zone management, lagoon and</w:t>
      </w:r>
      <w:r w:rsidRPr="00404F52">
        <w:rPr>
          <w:color w:val="231F20"/>
          <w:spacing w:val="1"/>
        </w:rPr>
        <w:t xml:space="preserve"> </w:t>
      </w:r>
      <w:r w:rsidRPr="00404F52">
        <w:rPr>
          <w:color w:val="231F20"/>
        </w:rPr>
        <w:t>mangrove ecosystems management, freshwater ecosystem management, effluent</w:t>
      </w:r>
      <w:r w:rsidRPr="00404F52">
        <w:rPr>
          <w:color w:val="231F20"/>
          <w:spacing w:val="1"/>
        </w:rPr>
        <w:t xml:space="preserve"> </w:t>
      </w:r>
      <w:r w:rsidRPr="00404F52">
        <w:rPr>
          <w:color w:val="231F20"/>
        </w:rPr>
        <w:t>management</w:t>
      </w:r>
      <w:r w:rsidRPr="00404F52">
        <w:rPr>
          <w:color w:val="231F20"/>
          <w:spacing w:val="-18"/>
        </w:rPr>
        <w:t xml:space="preserve"> </w:t>
      </w:r>
      <w:r w:rsidRPr="00404F52">
        <w:rPr>
          <w:color w:val="231F20"/>
        </w:rPr>
        <w:t>and</w:t>
      </w:r>
      <w:r w:rsidRPr="00404F52">
        <w:rPr>
          <w:color w:val="231F20"/>
          <w:spacing w:val="-18"/>
        </w:rPr>
        <w:t xml:space="preserve"> </w:t>
      </w:r>
      <w:r w:rsidRPr="00404F52">
        <w:rPr>
          <w:color w:val="231F20"/>
        </w:rPr>
        <w:t>pollution</w:t>
      </w:r>
      <w:r w:rsidRPr="00404F52">
        <w:rPr>
          <w:color w:val="231F20"/>
          <w:spacing w:val="-18"/>
        </w:rPr>
        <w:t xml:space="preserve"> </w:t>
      </w:r>
      <w:r w:rsidRPr="00404F52">
        <w:rPr>
          <w:color w:val="231F20"/>
        </w:rPr>
        <w:t>control,</w:t>
      </w:r>
      <w:r w:rsidRPr="00404F52">
        <w:rPr>
          <w:color w:val="231F20"/>
          <w:spacing w:val="-18"/>
        </w:rPr>
        <w:t xml:space="preserve"> </w:t>
      </w:r>
      <w:r w:rsidRPr="00404F52">
        <w:rPr>
          <w:color w:val="231F20"/>
        </w:rPr>
        <w:t>biodiversity</w:t>
      </w:r>
      <w:r w:rsidRPr="00404F52">
        <w:rPr>
          <w:color w:val="231F20"/>
          <w:spacing w:val="-18"/>
        </w:rPr>
        <w:t xml:space="preserve"> </w:t>
      </w:r>
      <w:r w:rsidRPr="00404F52">
        <w:rPr>
          <w:color w:val="231F20"/>
        </w:rPr>
        <w:t>conservation</w:t>
      </w:r>
      <w:r w:rsidRPr="00404F52">
        <w:rPr>
          <w:color w:val="231F20"/>
          <w:spacing w:val="-18"/>
        </w:rPr>
        <w:t xml:space="preserve"> </w:t>
      </w:r>
      <w:r w:rsidRPr="00404F52">
        <w:rPr>
          <w:color w:val="231F20"/>
        </w:rPr>
        <w:t>in</w:t>
      </w:r>
      <w:r w:rsidRPr="00404F52">
        <w:rPr>
          <w:color w:val="231F20"/>
          <w:spacing w:val="-18"/>
        </w:rPr>
        <w:t xml:space="preserve"> </w:t>
      </w:r>
      <w:r w:rsidRPr="00404F52">
        <w:rPr>
          <w:color w:val="231F20"/>
        </w:rPr>
        <w:t>aquatic</w:t>
      </w:r>
      <w:r w:rsidRPr="00404F52">
        <w:rPr>
          <w:color w:val="231F20"/>
          <w:spacing w:val="-18"/>
        </w:rPr>
        <w:t xml:space="preserve"> </w:t>
      </w:r>
      <w:r w:rsidRPr="00404F52">
        <w:rPr>
          <w:color w:val="231F20"/>
        </w:rPr>
        <w:t>ecosystems</w:t>
      </w:r>
      <w:r w:rsidRPr="00404F52">
        <w:rPr>
          <w:color w:val="231F20"/>
          <w:spacing w:val="-53"/>
        </w:rPr>
        <w:t xml:space="preserve"> </w:t>
      </w:r>
      <w:r w:rsidRPr="00404F52">
        <w:rPr>
          <w:color w:val="231F20"/>
        </w:rPr>
        <w:t>alien</w:t>
      </w:r>
      <w:r w:rsidRPr="00404F52">
        <w:rPr>
          <w:color w:val="231F20"/>
          <w:spacing w:val="27"/>
        </w:rPr>
        <w:t xml:space="preserve"> </w:t>
      </w:r>
      <w:r w:rsidRPr="00404F52">
        <w:rPr>
          <w:color w:val="231F20"/>
        </w:rPr>
        <w:t>species</w:t>
      </w:r>
      <w:r w:rsidRPr="00404F52">
        <w:rPr>
          <w:color w:val="231F20"/>
          <w:spacing w:val="27"/>
        </w:rPr>
        <w:t xml:space="preserve"> </w:t>
      </w:r>
      <w:r w:rsidRPr="00404F52">
        <w:rPr>
          <w:color w:val="231F20"/>
        </w:rPr>
        <w:t>introductions,</w:t>
      </w:r>
      <w:r w:rsidRPr="00404F52">
        <w:rPr>
          <w:color w:val="231F20"/>
          <w:spacing w:val="28"/>
        </w:rPr>
        <w:t xml:space="preserve"> </w:t>
      </w:r>
      <w:r w:rsidRPr="00404F52">
        <w:rPr>
          <w:color w:val="231F20"/>
        </w:rPr>
        <w:t>aquatic</w:t>
      </w:r>
      <w:r w:rsidRPr="00404F52">
        <w:rPr>
          <w:color w:val="231F20"/>
          <w:spacing w:val="27"/>
        </w:rPr>
        <w:t xml:space="preserve"> </w:t>
      </w:r>
      <w:r w:rsidRPr="00404F52">
        <w:rPr>
          <w:color w:val="231F20"/>
        </w:rPr>
        <w:t>bio</w:t>
      </w:r>
      <w:r w:rsidRPr="00404F52">
        <w:rPr>
          <w:color w:val="231F20"/>
          <w:spacing w:val="27"/>
        </w:rPr>
        <w:t xml:space="preserve"> </w:t>
      </w:r>
      <w:r w:rsidRPr="00404F52">
        <w:rPr>
          <w:color w:val="231F20"/>
        </w:rPr>
        <w:t>resource</w:t>
      </w:r>
      <w:r w:rsidRPr="00404F52">
        <w:rPr>
          <w:color w:val="231F20"/>
          <w:spacing w:val="28"/>
        </w:rPr>
        <w:t xml:space="preserve"> </w:t>
      </w:r>
      <w:r w:rsidRPr="00404F52">
        <w:rPr>
          <w:color w:val="231F20"/>
        </w:rPr>
        <w:t>management</w:t>
      </w:r>
      <w:r w:rsidRPr="00404F52">
        <w:rPr>
          <w:color w:val="231F20"/>
          <w:spacing w:val="27"/>
        </w:rPr>
        <w:t xml:space="preserve"> </w:t>
      </w:r>
      <w:r w:rsidRPr="00404F52">
        <w:rPr>
          <w:color w:val="231F20"/>
        </w:rPr>
        <w:t>models</w:t>
      </w:r>
      <w:r w:rsidRPr="00404F52">
        <w:rPr>
          <w:color w:val="231F20"/>
          <w:spacing w:val="27"/>
        </w:rPr>
        <w:t xml:space="preserve"> </w:t>
      </w:r>
      <w:r w:rsidRPr="00404F52">
        <w:rPr>
          <w:color w:val="231F20"/>
        </w:rPr>
        <w:t>for</w:t>
      </w:r>
      <w:r w:rsidRPr="00404F52">
        <w:rPr>
          <w:color w:val="231F20"/>
          <w:spacing w:val="28"/>
        </w:rPr>
        <w:t xml:space="preserve"> </w:t>
      </w:r>
      <w:r w:rsidRPr="00404F52">
        <w:rPr>
          <w:color w:val="231F20"/>
        </w:rPr>
        <w:t>given</w:t>
      </w:r>
    </w:p>
    <w:p w14:paraId="13858120"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03B7531D" w14:textId="77777777" w:rsidR="00A03B3A" w:rsidRPr="00404F52" w:rsidRDefault="00F312DC">
      <w:pPr>
        <w:pStyle w:val="BodyText"/>
        <w:spacing w:before="89" w:line="249" w:lineRule="auto"/>
        <w:ind w:left="2267" w:right="849"/>
        <w:jc w:val="both"/>
      </w:pPr>
      <w:r w:rsidRPr="00404F52">
        <w:rPr>
          <w:color w:val="231F20"/>
        </w:rPr>
        <w:lastRenderedPageBreak/>
        <w:t>situations; high input models Vs low input models, open access Vs restricted</w:t>
      </w:r>
      <w:r w:rsidRPr="00404F52">
        <w:rPr>
          <w:color w:val="231F20"/>
          <w:spacing w:val="1"/>
        </w:rPr>
        <w:t xml:space="preserve"> </w:t>
      </w:r>
      <w:r w:rsidRPr="00404F52">
        <w:rPr>
          <w:color w:val="231F20"/>
        </w:rPr>
        <w:t>access models, uncontrolled harvesting systems Vs quota systems, external forces</w:t>
      </w:r>
      <w:r w:rsidRPr="00404F52">
        <w:rPr>
          <w:color w:val="231F20"/>
          <w:spacing w:val="-53"/>
        </w:rPr>
        <w:t xml:space="preserve"> </w:t>
      </w:r>
      <w:r w:rsidRPr="00404F52">
        <w:rPr>
          <w:color w:val="231F20"/>
        </w:rPr>
        <w:t>on</w:t>
      </w:r>
      <w:r w:rsidRPr="00404F52">
        <w:rPr>
          <w:color w:val="231F20"/>
          <w:spacing w:val="-12"/>
        </w:rPr>
        <w:t xml:space="preserve"> </w:t>
      </w:r>
      <w:r w:rsidRPr="00404F52">
        <w:rPr>
          <w:color w:val="231F20"/>
        </w:rPr>
        <w:t>sustainable</w:t>
      </w:r>
      <w:r w:rsidRPr="00404F52">
        <w:rPr>
          <w:color w:val="231F20"/>
          <w:spacing w:val="-13"/>
        </w:rPr>
        <w:t xml:space="preserve"> </w:t>
      </w:r>
      <w:r w:rsidRPr="00404F52">
        <w:rPr>
          <w:color w:val="231F20"/>
        </w:rPr>
        <w:t>aquatic</w:t>
      </w:r>
      <w:r w:rsidRPr="00404F52">
        <w:rPr>
          <w:color w:val="231F20"/>
          <w:spacing w:val="-12"/>
        </w:rPr>
        <w:t xml:space="preserve"> </w:t>
      </w:r>
      <w:r w:rsidRPr="00404F52">
        <w:rPr>
          <w:color w:val="231F20"/>
        </w:rPr>
        <w:t>resources</w:t>
      </w:r>
      <w:r w:rsidRPr="00404F52">
        <w:rPr>
          <w:color w:val="231F20"/>
          <w:spacing w:val="-12"/>
        </w:rPr>
        <w:t xml:space="preserve"> </w:t>
      </w:r>
      <w:r w:rsidRPr="00404F52">
        <w:rPr>
          <w:color w:val="231F20"/>
        </w:rPr>
        <w:t>utilization</w:t>
      </w:r>
      <w:r w:rsidRPr="00404F52">
        <w:rPr>
          <w:color w:val="231F20"/>
          <w:spacing w:val="-13"/>
        </w:rPr>
        <w:t xml:space="preserve"> </w:t>
      </w:r>
      <w:r w:rsidRPr="00404F52">
        <w:rPr>
          <w:color w:val="231F20"/>
        </w:rPr>
        <w:t>model,</w:t>
      </w:r>
      <w:r w:rsidRPr="00404F52">
        <w:rPr>
          <w:color w:val="231F20"/>
          <w:spacing w:val="-12"/>
        </w:rPr>
        <w:t xml:space="preserve"> </w:t>
      </w:r>
      <w:r w:rsidRPr="00404F52">
        <w:rPr>
          <w:color w:val="231F20"/>
        </w:rPr>
        <w:t>role</w:t>
      </w:r>
      <w:r w:rsidRPr="00404F52">
        <w:rPr>
          <w:color w:val="231F20"/>
          <w:spacing w:val="-12"/>
        </w:rPr>
        <w:t xml:space="preserve"> </w:t>
      </w:r>
      <w:r w:rsidRPr="00404F52">
        <w:rPr>
          <w:color w:val="231F20"/>
        </w:rPr>
        <w:t>of</w:t>
      </w:r>
      <w:r w:rsidRPr="00404F52">
        <w:rPr>
          <w:color w:val="231F20"/>
          <w:spacing w:val="-11"/>
        </w:rPr>
        <w:t xml:space="preserve"> </w:t>
      </w:r>
      <w:r w:rsidRPr="00404F52">
        <w:rPr>
          <w:color w:val="231F20"/>
        </w:rPr>
        <w:t>economics</w:t>
      </w:r>
      <w:r w:rsidRPr="00404F52">
        <w:rPr>
          <w:color w:val="231F20"/>
          <w:spacing w:val="-12"/>
        </w:rPr>
        <w:t xml:space="preserve"> </w:t>
      </w:r>
      <w:r w:rsidRPr="00404F52">
        <w:rPr>
          <w:color w:val="231F20"/>
        </w:rPr>
        <w:t>in</w:t>
      </w:r>
      <w:r w:rsidRPr="00404F52">
        <w:rPr>
          <w:color w:val="231F20"/>
          <w:spacing w:val="-12"/>
        </w:rPr>
        <w:t xml:space="preserve"> </w:t>
      </w:r>
      <w:r w:rsidRPr="00404F52">
        <w:rPr>
          <w:color w:val="231F20"/>
        </w:rPr>
        <w:t>aquatic</w:t>
      </w:r>
      <w:r w:rsidRPr="00404F52">
        <w:rPr>
          <w:color w:val="231F20"/>
          <w:spacing w:val="-12"/>
        </w:rPr>
        <w:t xml:space="preserve"> </w:t>
      </w:r>
      <w:r w:rsidRPr="00404F52">
        <w:rPr>
          <w:color w:val="231F20"/>
        </w:rPr>
        <w:t>bio</w:t>
      </w:r>
      <w:r w:rsidRPr="00404F52">
        <w:rPr>
          <w:color w:val="231F20"/>
          <w:spacing w:val="-53"/>
        </w:rPr>
        <w:t xml:space="preserve"> </w:t>
      </w:r>
      <w:r w:rsidRPr="00404F52">
        <w:rPr>
          <w:color w:val="231F20"/>
        </w:rPr>
        <w:t>resource management; role of economics in aquatic bio resource management.</w:t>
      </w:r>
    </w:p>
    <w:p w14:paraId="2AFC32A3" w14:textId="77777777" w:rsidR="00A03B3A" w:rsidRPr="00404F52" w:rsidRDefault="00F312DC">
      <w:pPr>
        <w:pStyle w:val="BodyText"/>
        <w:tabs>
          <w:tab w:val="left" w:pos="2267"/>
        </w:tabs>
        <w:spacing w:before="202"/>
        <w:ind w:left="1133"/>
      </w:pPr>
      <w:r w:rsidRPr="00404F52">
        <w:rPr>
          <w:b/>
          <w:color w:val="231F20"/>
        </w:rPr>
        <w:t>Practical</w:t>
      </w:r>
      <w:r w:rsidRPr="00404F52">
        <w:rPr>
          <w:b/>
          <w:color w:val="231F20"/>
        </w:rPr>
        <w:tab/>
      </w:r>
      <w:r w:rsidRPr="00404F52">
        <w:rPr>
          <w:color w:val="231F20"/>
        </w:rPr>
        <w:t>Model</w:t>
      </w:r>
      <w:r w:rsidRPr="00404F52">
        <w:rPr>
          <w:color w:val="231F20"/>
          <w:spacing w:val="20"/>
        </w:rPr>
        <w:t xml:space="preserve"> </w:t>
      </w:r>
      <w:r w:rsidRPr="00404F52">
        <w:rPr>
          <w:color w:val="231F20"/>
        </w:rPr>
        <w:t>studies</w:t>
      </w:r>
      <w:r w:rsidRPr="00404F52">
        <w:rPr>
          <w:color w:val="231F20"/>
          <w:spacing w:val="20"/>
        </w:rPr>
        <w:t xml:space="preserve"> </w:t>
      </w:r>
      <w:r w:rsidRPr="00404F52">
        <w:rPr>
          <w:color w:val="231F20"/>
        </w:rPr>
        <w:t>of</w:t>
      </w:r>
      <w:r w:rsidRPr="00404F52">
        <w:rPr>
          <w:color w:val="231F20"/>
          <w:spacing w:val="20"/>
        </w:rPr>
        <w:t xml:space="preserve"> </w:t>
      </w:r>
      <w:r w:rsidRPr="00404F52">
        <w:rPr>
          <w:color w:val="231F20"/>
        </w:rPr>
        <w:t>fish</w:t>
      </w:r>
      <w:r w:rsidRPr="00404F52">
        <w:rPr>
          <w:color w:val="231F20"/>
          <w:spacing w:val="20"/>
        </w:rPr>
        <w:t xml:space="preserve"> </w:t>
      </w:r>
      <w:r w:rsidRPr="00404F52">
        <w:rPr>
          <w:color w:val="231F20"/>
        </w:rPr>
        <w:t>stock</w:t>
      </w:r>
      <w:r w:rsidRPr="00404F52">
        <w:rPr>
          <w:color w:val="231F20"/>
          <w:spacing w:val="20"/>
        </w:rPr>
        <w:t xml:space="preserve"> </w:t>
      </w:r>
      <w:r w:rsidRPr="00404F52">
        <w:rPr>
          <w:color w:val="231F20"/>
        </w:rPr>
        <w:t>assessment</w:t>
      </w:r>
      <w:r w:rsidRPr="00404F52">
        <w:rPr>
          <w:color w:val="231F20"/>
          <w:spacing w:val="20"/>
        </w:rPr>
        <w:t xml:space="preserve"> </w:t>
      </w:r>
      <w:r w:rsidRPr="00404F52">
        <w:rPr>
          <w:color w:val="231F20"/>
        </w:rPr>
        <w:t>and</w:t>
      </w:r>
      <w:r w:rsidRPr="00404F52">
        <w:rPr>
          <w:color w:val="231F20"/>
          <w:spacing w:val="19"/>
        </w:rPr>
        <w:t xml:space="preserve"> </w:t>
      </w:r>
      <w:r w:rsidRPr="00404F52">
        <w:rPr>
          <w:color w:val="231F20"/>
        </w:rPr>
        <w:t>simulations,</w:t>
      </w:r>
      <w:r w:rsidRPr="00404F52">
        <w:rPr>
          <w:color w:val="231F20"/>
          <w:spacing w:val="20"/>
        </w:rPr>
        <w:t xml:space="preserve"> </w:t>
      </w:r>
      <w:r w:rsidRPr="00404F52">
        <w:rPr>
          <w:color w:val="231F20"/>
        </w:rPr>
        <w:t>developing</w:t>
      </w:r>
      <w:r w:rsidRPr="00404F52">
        <w:rPr>
          <w:color w:val="231F20"/>
          <w:spacing w:val="21"/>
        </w:rPr>
        <w:t xml:space="preserve"> </w:t>
      </w:r>
      <w:r w:rsidRPr="00404F52">
        <w:rPr>
          <w:color w:val="231F20"/>
        </w:rPr>
        <w:t>aquatic</w:t>
      </w:r>
      <w:r w:rsidRPr="00404F52">
        <w:rPr>
          <w:color w:val="231F20"/>
          <w:spacing w:val="19"/>
        </w:rPr>
        <w:t xml:space="preserve"> </w:t>
      </w:r>
      <w:r w:rsidRPr="00404F52">
        <w:rPr>
          <w:color w:val="231F20"/>
        </w:rPr>
        <w:t>bio</w:t>
      </w:r>
    </w:p>
    <w:p w14:paraId="282F6C69" w14:textId="77777777" w:rsidR="00A03B3A" w:rsidRPr="00404F52" w:rsidRDefault="00F312DC">
      <w:pPr>
        <w:pStyle w:val="BodyText"/>
        <w:spacing w:before="11"/>
        <w:ind w:left="2267"/>
        <w:jc w:val="both"/>
      </w:pPr>
      <w:r w:rsidRPr="00404F52">
        <w:rPr>
          <w:color w:val="231F20"/>
        </w:rPr>
        <w:t>resource</w:t>
      </w:r>
      <w:r w:rsidRPr="00404F52">
        <w:rPr>
          <w:color w:val="231F20"/>
          <w:spacing w:val="-2"/>
        </w:rPr>
        <w:t xml:space="preserve"> </w:t>
      </w:r>
      <w:r w:rsidRPr="00404F52">
        <w:rPr>
          <w:color w:val="231F20"/>
        </w:rPr>
        <w:t>management</w:t>
      </w:r>
      <w:r w:rsidRPr="00404F52">
        <w:rPr>
          <w:color w:val="231F20"/>
          <w:spacing w:val="-2"/>
        </w:rPr>
        <w:t xml:space="preserve"> </w:t>
      </w:r>
      <w:r w:rsidRPr="00404F52">
        <w:rPr>
          <w:color w:val="231F20"/>
        </w:rPr>
        <w:t>models</w:t>
      </w:r>
      <w:r w:rsidRPr="00404F52">
        <w:rPr>
          <w:color w:val="231F20"/>
          <w:spacing w:val="-2"/>
        </w:rPr>
        <w:t xml:space="preserve"> </w:t>
      </w:r>
      <w:r w:rsidRPr="00404F52">
        <w:rPr>
          <w:color w:val="231F20"/>
        </w:rPr>
        <w:t>for</w:t>
      </w:r>
      <w:r w:rsidRPr="00404F52">
        <w:rPr>
          <w:color w:val="231F20"/>
          <w:spacing w:val="-1"/>
        </w:rPr>
        <w:t xml:space="preserve"> </w:t>
      </w:r>
      <w:r w:rsidRPr="00404F52">
        <w:rPr>
          <w:color w:val="231F20"/>
        </w:rPr>
        <w:t>given</w:t>
      </w:r>
      <w:r w:rsidRPr="00404F52">
        <w:rPr>
          <w:color w:val="231F20"/>
          <w:spacing w:val="-2"/>
        </w:rPr>
        <w:t xml:space="preserve"> </w:t>
      </w:r>
      <w:r w:rsidRPr="00404F52">
        <w:rPr>
          <w:color w:val="231F20"/>
        </w:rPr>
        <w:t>situations.</w:t>
      </w:r>
    </w:p>
    <w:p w14:paraId="3E5EBFC7" w14:textId="77777777" w:rsidR="00A03B3A" w:rsidRPr="00404F52" w:rsidRDefault="00F312DC">
      <w:pPr>
        <w:pStyle w:val="Heading6"/>
        <w:tabs>
          <w:tab w:val="left" w:pos="3967"/>
        </w:tabs>
        <w:spacing w:before="210"/>
      </w:pPr>
      <w:r w:rsidRPr="00404F52">
        <w:rPr>
          <w:color w:val="231F20"/>
        </w:rPr>
        <w:t>LP</w:t>
      </w:r>
      <w:r w:rsidRPr="00404F52">
        <w:rPr>
          <w:color w:val="231F20"/>
          <w:spacing w:val="-2"/>
        </w:rPr>
        <w:t xml:space="preserve"> </w:t>
      </w:r>
      <w:r w:rsidRPr="00404F52">
        <w:rPr>
          <w:color w:val="231F20"/>
        </w:rPr>
        <w:t>32082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Risk</w:t>
      </w:r>
      <w:r w:rsidRPr="00404F52">
        <w:rPr>
          <w:color w:val="231F20"/>
          <w:spacing w:val="15"/>
        </w:rPr>
        <w:t xml:space="preserve"> </w:t>
      </w:r>
      <w:r w:rsidRPr="00404F52">
        <w:rPr>
          <w:color w:val="231F20"/>
        </w:rPr>
        <w:t>Assessment</w:t>
      </w:r>
      <w:r w:rsidRPr="00404F52">
        <w:rPr>
          <w:color w:val="231F20"/>
          <w:spacing w:val="15"/>
        </w:rPr>
        <w:t xml:space="preserve"> </w:t>
      </w:r>
      <w:r w:rsidRPr="00404F52">
        <w:rPr>
          <w:color w:val="231F20"/>
        </w:rPr>
        <w:t>and</w:t>
      </w:r>
      <w:r w:rsidRPr="00404F52">
        <w:rPr>
          <w:color w:val="231F20"/>
          <w:spacing w:val="15"/>
        </w:rPr>
        <w:t xml:space="preserve"> </w:t>
      </w:r>
      <w:r w:rsidRPr="00404F52">
        <w:rPr>
          <w:color w:val="231F20"/>
        </w:rPr>
        <w:t>Food</w:t>
      </w:r>
      <w:r w:rsidRPr="00404F52">
        <w:rPr>
          <w:color w:val="231F20"/>
          <w:spacing w:val="15"/>
        </w:rPr>
        <w:t xml:space="preserve"> </w:t>
      </w:r>
      <w:r w:rsidRPr="00404F52">
        <w:rPr>
          <w:color w:val="231F20"/>
        </w:rPr>
        <w:t>Safety</w:t>
      </w:r>
      <w:r w:rsidRPr="00404F52">
        <w:rPr>
          <w:color w:val="231F20"/>
          <w:spacing w:val="15"/>
        </w:rPr>
        <w:t xml:space="preserve"> </w:t>
      </w:r>
      <w:r w:rsidRPr="00404F52">
        <w:rPr>
          <w:color w:val="231F20"/>
        </w:rPr>
        <w:t>Management</w:t>
      </w:r>
      <w:r w:rsidRPr="00404F52">
        <w:rPr>
          <w:color w:val="231F20"/>
          <w:spacing w:val="15"/>
        </w:rPr>
        <w:t xml:space="preserve"> </w:t>
      </w:r>
      <w:r w:rsidRPr="00404F52">
        <w:rPr>
          <w:color w:val="231F20"/>
        </w:rPr>
        <w:t>in</w:t>
      </w:r>
    </w:p>
    <w:p w14:paraId="53F001A5" w14:textId="77777777" w:rsidR="00A03B3A" w:rsidRPr="00404F52" w:rsidRDefault="00F312DC">
      <w:pPr>
        <w:spacing w:before="7"/>
        <w:ind w:left="509" w:right="1131"/>
        <w:jc w:val="center"/>
        <w:rPr>
          <w:rFonts w:ascii="Cambria"/>
          <w:b/>
          <w:sz w:val="24"/>
        </w:rPr>
      </w:pPr>
      <w:r w:rsidRPr="00404F52">
        <w:rPr>
          <w:rFonts w:ascii="Cambria"/>
          <w:b/>
          <w:color w:val="231F20"/>
          <w:sz w:val="24"/>
        </w:rPr>
        <w:t>Fishery</w:t>
      </w:r>
      <w:r w:rsidRPr="00404F52">
        <w:rPr>
          <w:rFonts w:ascii="Cambria"/>
          <w:b/>
          <w:color w:val="231F20"/>
          <w:spacing w:val="-7"/>
          <w:sz w:val="24"/>
        </w:rPr>
        <w:t xml:space="preserve"> </w:t>
      </w:r>
      <w:r w:rsidRPr="00404F52">
        <w:rPr>
          <w:rFonts w:ascii="Cambria"/>
          <w:b/>
          <w:color w:val="231F20"/>
          <w:sz w:val="24"/>
        </w:rPr>
        <w:t>Product</w:t>
      </w:r>
    </w:p>
    <w:p w14:paraId="397BF44E" w14:textId="77777777" w:rsidR="00A03B3A" w:rsidRPr="00404F52" w:rsidRDefault="00A66E36">
      <w:pPr>
        <w:pStyle w:val="BodyText"/>
        <w:spacing w:before="204" w:line="249" w:lineRule="auto"/>
        <w:ind w:left="2267" w:right="846" w:hanging="1134"/>
        <w:jc w:val="both"/>
      </w:pPr>
      <w:r>
        <w:pict w14:anchorId="5005C27F">
          <v:group id="_x0000_s1169" style="position:absolute;left:0;text-align:left;margin-left:480.45pt;margin-top:81.45pt;width:35.45pt;height:53.15pt;z-index:251646464;mso-position-horizontal-relative:page" coordorigin="9609,1629" coordsize="709,1063">
            <v:rect id="_x0000_s1171" style="position:absolute;left:9609;top:1628;width:709;height:1063" fillcolor="#939598" stroked="f"/>
            <v:shape id="_x0000_s1170" type="#_x0000_t202" style="position:absolute;left:9609;top:1628;width:709;height:1063" filled="f" stroked="f">
              <v:textbox inset="0,0,0,0">
                <w:txbxContent>
                  <w:p w14:paraId="6B26A1C5"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4418ED7D"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Food-borne</w:t>
      </w:r>
      <w:r w:rsidR="00F312DC" w:rsidRPr="00404F52">
        <w:rPr>
          <w:color w:val="231F20"/>
          <w:spacing w:val="1"/>
        </w:rPr>
        <w:t xml:space="preserve"> </w:t>
      </w:r>
      <w:r w:rsidR="00F312DC" w:rsidRPr="00404F52">
        <w:rPr>
          <w:color w:val="231F20"/>
        </w:rPr>
        <w:t>illnesses</w:t>
      </w:r>
      <w:r w:rsidR="00F312DC" w:rsidRPr="00404F52">
        <w:rPr>
          <w:color w:val="231F20"/>
          <w:spacing w:val="1"/>
        </w:rPr>
        <w:t xml:space="preserve"> </w:t>
      </w:r>
      <w:r w:rsidR="00F312DC" w:rsidRPr="00404F52">
        <w:rPr>
          <w:color w:val="231F20"/>
        </w:rPr>
        <w:t>/</w:t>
      </w:r>
      <w:r w:rsidR="00F312DC" w:rsidRPr="00404F52">
        <w:rPr>
          <w:color w:val="231F20"/>
          <w:spacing w:val="1"/>
        </w:rPr>
        <w:t xml:space="preserve"> </w:t>
      </w:r>
      <w:r w:rsidR="00F312DC" w:rsidRPr="00404F52">
        <w:rPr>
          <w:color w:val="231F20"/>
        </w:rPr>
        <w:t>hazards</w:t>
      </w:r>
      <w:r w:rsidR="00F312DC" w:rsidRPr="00404F52">
        <w:rPr>
          <w:color w:val="231F20"/>
          <w:spacing w:val="1"/>
        </w:rPr>
        <w:t xml:space="preserve"> </w:t>
      </w:r>
      <w:r w:rsidR="00F312DC" w:rsidRPr="00404F52">
        <w:rPr>
          <w:color w:val="231F20"/>
        </w:rPr>
        <w:t>related</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fishery</w:t>
      </w:r>
      <w:r w:rsidR="00F312DC" w:rsidRPr="00404F52">
        <w:rPr>
          <w:color w:val="231F20"/>
          <w:spacing w:val="55"/>
        </w:rPr>
        <w:t xml:space="preserve"> </w:t>
      </w:r>
      <w:r w:rsidR="00F312DC" w:rsidRPr="00404F52">
        <w:rPr>
          <w:color w:val="231F20"/>
        </w:rPr>
        <w:t>products;</w:t>
      </w:r>
      <w:r w:rsidR="00F312DC" w:rsidRPr="00404F52">
        <w:rPr>
          <w:color w:val="231F20"/>
          <w:spacing w:val="55"/>
        </w:rPr>
        <w:t xml:space="preserve"> </w:t>
      </w:r>
      <w:r w:rsidR="00F312DC" w:rsidRPr="00404F52">
        <w:rPr>
          <w:color w:val="231F20"/>
        </w:rPr>
        <w:t>physical</w:t>
      </w:r>
      <w:r w:rsidR="00F312DC" w:rsidRPr="00404F52">
        <w:rPr>
          <w:color w:val="231F20"/>
          <w:spacing w:val="55"/>
        </w:rPr>
        <w:t xml:space="preserve"> </w:t>
      </w:r>
      <w:r w:rsidR="00F312DC" w:rsidRPr="00404F52">
        <w:rPr>
          <w:color w:val="231F20"/>
        </w:rPr>
        <w:t>hazards,</w:t>
      </w:r>
      <w:r w:rsidR="00F312DC" w:rsidRPr="00404F52">
        <w:rPr>
          <w:color w:val="231F20"/>
          <w:spacing w:val="1"/>
        </w:rPr>
        <w:t xml:space="preserve"> </w:t>
      </w:r>
      <w:r w:rsidR="00F312DC" w:rsidRPr="00404F52">
        <w:rPr>
          <w:color w:val="231F20"/>
        </w:rPr>
        <w:t>allergens and other chemical hazards, microbial hazards, common characteristics</w:t>
      </w:r>
      <w:r w:rsidR="00F312DC" w:rsidRPr="00404F52">
        <w:rPr>
          <w:color w:val="231F20"/>
          <w:spacing w:val="1"/>
        </w:rPr>
        <w:t xml:space="preserve"> </w:t>
      </w:r>
      <w:r w:rsidR="00F312DC" w:rsidRPr="00404F52">
        <w:rPr>
          <w:color w:val="231F20"/>
        </w:rPr>
        <w:t>of food-borne illnesses from fishery products, Risk assessment; risk assessment</w:t>
      </w:r>
      <w:r w:rsidR="00F312DC" w:rsidRPr="00404F52">
        <w:rPr>
          <w:color w:val="231F20"/>
          <w:spacing w:val="1"/>
        </w:rPr>
        <w:t xml:space="preserve"> </w:t>
      </w:r>
      <w:r w:rsidR="00F312DC" w:rsidRPr="00404F52">
        <w:rPr>
          <w:color w:val="231F20"/>
        </w:rPr>
        <w:t>process, hazard identification, hazard characterization, exposure assessment, risk</w:t>
      </w:r>
      <w:r w:rsidR="00F312DC" w:rsidRPr="00404F52">
        <w:rPr>
          <w:color w:val="231F20"/>
          <w:spacing w:val="1"/>
        </w:rPr>
        <w:t xml:space="preserve"> </w:t>
      </w:r>
      <w:r w:rsidR="00F312DC" w:rsidRPr="00404F52">
        <w:rPr>
          <w:color w:val="231F20"/>
        </w:rPr>
        <w:t>characterization, quantitative and qualitative risk assessments, risk management,</w:t>
      </w:r>
      <w:r w:rsidR="00F312DC" w:rsidRPr="00404F52">
        <w:rPr>
          <w:color w:val="231F20"/>
          <w:spacing w:val="1"/>
        </w:rPr>
        <w:t xml:space="preserve"> </w:t>
      </w:r>
      <w:r w:rsidR="00F312DC" w:rsidRPr="00404F52">
        <w:rPr>
          <w:color w:val="231F20"/>
        </w:rPr>
        <w:t>risk communication, case studies on risk assessments in fishery products around</w:t>
      </w:r>
      <w:r w:rsidR="00F312DC" w:rsidRPr="00404F52">
        <w:rPr>
          <w:color w:val="231F20"/>
          <w:spacing w:val="1"/>
        </w:rPr>
        <w:t xml:space="preserve"> </w:t>
      </w:r>
      <w:r w:rsidR="00F312DC" w:rsidRPr="00404F52">
        <w:rPr>
          <w:color w:val="231F20"/>
        </w:rPr>
        <w:t>the globe; case studies on risk assessments in fishery products around the globe,</w:t>
      </w:r>
      <w:r w:rsidR="00F312DC" w:rsidRPr="00404F52">
        <w:rPr>
          <w:color w:val="231F20"/>
          <w:spacing w:val="1"/>
        </w:rPr>
        <w:t xml:space="preserve"> </w:t>
      </w:r>
      <w:r w:rsidR="00F312DC" w:rsidRPr="00404F52">
        <w:rPr>
          <w:color w:val="231F20"/>
        </w:rPr>
        <w:t>Selecting a suitable safety management system for a fishery product; minimizing</w:t>
      </w:r>
      <w:r w:rsidR="00F312DC" w:rsidRPr="00404F52">
        <w:rPr>
          <w:color w:val="231F20"/>
          <w:spacing w:val="1"/>
        </w:rPr>
        <w:t xml:space="preserve"> </w:t>
      </w:r>
      <w:r w:rsidR="00F312DC" w:rsidRPr="00404F52">
        <w:rPr>
          <w:color w:val="231F20"/>
        </w:rPr>
        <w:t>food-borne illnesses in fishery products, food safety as a global concern and</w:t>
      </w:r>
      <w:r w:rsidR="00F312DC" w:rsidRPr="00404F52">
        <w:rPr>
          <w:color w:val="231F20"/>
          <w:spacing w:val="1"/>
        </w:rPr>
        <w:t xml:space="preserve"> </w:t>
      </w:r>
      <w:r w:rsidR="00F312DC" w:rsidRPr="00404F52">
        <w:rPr>
          <w:color w:val="231F20"/>
        </w:rPr>
        <w:t>relevance</w:t>
      </w:r>
      <w:r w:rsidR="00F312DC" w:rsidRPr="00404F52">
        <w:rPr>
          <w:color w:val="231F20"/>
          <w:spacing w:val="-4"/>
        </w:rPr>
        <w:t xml:space="preserve"> </w:t>
      </w:r>
      <w:r w:rsidR="00F312DC" w:rsidRPr="00404F52">
        <w:rPr>
          <w:color w:val="231F20"/>
        </w:rPr>
        <w:t>of</w:t>
      </w:r>
      <w:r w:rsidR="00F312DC" w:rsidRPr="00404F52">
        <w:rPr>
          <w:color w:val="231F20"/>
          <w:spacing w:val="-3"/>
        </w:rPr>
        <w:t xml:space="preserve"> </w:t>
      </w:r>
      <w:r w:rsidR="00F312DC" w:rsidRPr="00404F52">
        <w:rPr>
          <w:color w:val="231F20"/>
        </w:rPr>
        <w:t>fishery</w:t>
      </w:r>
      <w:r w:rsidR="00F312DC" w:rsidRPr="00404F52">
        <w:rPr>
          <w:color w:val="231F20"/>
          <w:spacing w:val="-3"/>
        </w:rPr>
        <w:t xml:space="preserve"> </w:t>
      </w:r>
      <w:r w:rsidR="00F312DC" w:rsidRPr="00404F52">
        <w:rPr>
          <w:color w:val="231F20"/>
        </w:rPr>
        <w:t>products</w:t>
      </w:r>
      <w:r w:rsidR="00F312DC" w:rsidRPr="00404F52">
        <w:rPr>
          <w:color w:val="231F20"/>
          <w:spacing w:val="-3"/>
        </w:rPr>
        <w:t xml:space="preserve"> </w:t>
      </w:r>
      <w:r w:rsidR="00F312DC" w:rsidRPr="00404F52">
        <w:rPr>
          <w:color w:val="231F20"/>
        </w:rPr>
        <w:t>to</w:t>
      </w:r>
      <w:r w:rsidR="00F312DC" w:rsidRPr="00404F52">
        <w:rPr>
          <w:color w:val="231F20"/>
          <w:spacing w:val="-3"/>
        </w:rPr>
        <w:t xml:space="preserve"> </w:t>
      </w:r>
      <w:r w:rsidR="00F312DC" w:rsidRPr="00404F52">
        <w:rPr>
          <w:color w:val="231F20"/>
        </w:rPr>
        <w:t>food</w:t>
      </w:r>
      <w:r w:rsidR="00F312DC" w:rsidRPr="00404F52">
        <w:rPr>
          <w:color w:val="231F20"/>
          <w:spacing w:val="-3"/>
        </w:rPr>
        <w:t xml:space="preserve"> </w:t>
      </w:r>
      <w:r w:rsidR="00F312DC" w:rsidRPr="00404F52">
        <w:rPr>
          <w:color w:val="231F20"/>
        </w:rPr>
        <w:t>borne</w:t>
      </w:r>
      <w:r w:rsidR="00F312DC" w:rsidRPr="00404F52">
        <w:rPr>
          <w:color w:val="231F20"/>
          <w:spacing w:val="-3"/>
        </w:rPr>
        <w:t xml:space="preserve"> </w:t>
      </w:r>
      <w:r w:rsidR="00F312DC" w:rsidRPr="00404F52">
        <w:rPr>
          <w:color w:val="231F20"/>
        </w:rPr>
        <w:t>illnesses,</w:t>
      </w:r>
      <w:r w:rsidR="00F312DC" w:rsidRPr="00404F52">
        <w:rPr>
          <w:color w:val="231F20"/>
          <w:spacing w:val="-4"/>
        </w:rPr>
        <w:t xml:space="preserve"> </w:t>
      </w:r>
      <w:r w:rsidR="00F312DC" w:rsidRPr="00404F52">
        <w:rPr>
          <w:color w:val="231F20"/>
        </w:rPr>
        <w:t>global</w:t>
      </w:r>
      <w:r w:rsidR="00F312DC" w:rsidRPr="00404F52">
        <w:rPr>
          <w:color w:val="231F20"/>
          <w:spacing w:val="-3"/>
        </w:rPr>
        <w:t xml:space="preserve"> </w:t>
      </w:r>
      <w:r w:rsidR="00F312DC" w:rsidRPr="00404F52">
        <w:rPr>
          <w:color w:val="231F20"/>
        </w:rPr>
        <w:t>food</w:t>
      </w:r>
      <w:r w:rsidR="00F312DC" w:rsidRPr="00404F52">
        <w:rPr>
          <w:color w:val="231F20"/>
          <w:spacing w:val="-3"/>
        </w:rPr>
        <w:t xml:space="preserve"> </w:t>
      </w:r>
      <w:r w:rsidR="00F312DC" w:rsidRPr="00404F52">
        <w:rPr>
          <w:color w:val="231F20"/>
        </w:rPr>
        <w:t>safety</w:t>
      </w:r>
      <w:r w:rsidR="00F312DC" w:rsidRPr="00404F52">
        <w:rPr>
          <w:color w:val="231F20"/>
          <w:spacing w:val="-3"/>
        </w:rPr>
        <w:t xml:space="preserve"> </w:t>
      </w:r>
      <w:r w:rsidR="00F312DC" w:rsidRPr="00404F52">
        <w:rPr>
          <w:color w:val="231F20"/>
        </w:rPr>
        <w:t>initiatives</w:t>
      </w:r>
      <w:r w:rsidR="00F312DC" w:rsidRPr="00404F52">
        <w:rPr>
          <w:color w:val="231F20"/>
          <w:spacing w:val="-52"/>
        </w:rPr>
        <w:t xml:space="preserve"> </w:t>
      </w:r>
      <w:r w:rsidR="00F312DC" w:rsidRPr="00404F52">
        <w:rPr>
          <w:color w:val="231F20"/>
        </w:rPr>
        <w:t>in</w:t>
      </w:r>
      <w:r w:rsidR="00F312DC" w:rsidRPr="00404F52">
        <w:rPr>
          <w:color w:val="231F20"/>
          <w:spacing w:val="-12"/>
        </w:rPr>
        <w:t xml:space="preserve"> </w:t>
      </w:r>
      <w:r w:rsidR="00F312DC" w:rsidRPr="00404F52">
        <w:rPr>
          <w:color w:val="231F20"/>
        </w:rPr>
        <w:t>fishery</w:t>
      </w:r>
      <w:r w:rsidR="00F312DC" w:rsidRPr="00404F52">
        <w:rPr>
          <w:color w:val="231F20"/>
          <w:spacing w:val="-10"/>
        </w:rPr>
        <w:t xml:space="preserve"> </w:t>
      </w:r>
      <w:r w:rsidR="00F312DC" w:rsidRPr="00404F52">
        <w:rPr>
          <w:color w:val="231F20"/>
        </w:rPr>
        <w:t>products,</w:t>
      </w:r>
      <w:r w:rsidR="00F312DC" w:rsidRPr="00404F52">
        <w:rPr>
          <w:color w:val="231F20"/>
          <w:spacing w:val="-11"/>
        </w:rPr>
        <w:t xml:space="preserve"> </w:t>
      </w:r>
      <w:r w:rsidR="00F312DC" w:rsidRPr="00404F52">
        <w:rPr>
          <w:color w:val="231F20"/>
        </w:rPr>
        <w:t>SLS,</w:t>
      </w:r>
      <w:r w:rsidR="00F312DC" w:rsidRPr="00404F52">
        <w:rPr>
          <w:color w:val="231F20"/>
          <w:spacing w:val="-10"/>
        </w:rPr>
        <w:t xml:space="preserve"> </w:t>
      </w:r>
      <w:r w:rsidR="00F312DC" w:rsidRPr="00404F52">
        <w:rPr>
          <w:color w:val="231F20"/>
        </w:rPr>
        <w:t>ISO,</w:t>
      </w:r>
      <w:r w:rsidR="00F312DC" w:rsidRPr="00404F52">
        <w:rPr>
          <w:color w:val="231F20"/>
          <w:spacing w:val="-11"/>
        </w:rPr>
        <w:t xml:space="preserve"> </w:t>
      </w:r>
      <w:r w:rsidR="00F312DC" w:rsidRPr="00404F52">
        <w:rPr>
          <w:color w:val="231F20"/>
        </w:rPr>
        <w:t>BRC,</w:t>
      </w:r>
      <w:r w:rsidR="00F312DC" w:rsidRPr="00404F52">
        <w:rPr>
          <w:color w:val="231F20"/>
          <w:spacing w:val="-11"/>
        </w:rPr>
        <w:t xml:space="preserve"> </w:t>
      </w:r>
      <w:r w:rsidR="00F312DC" w:rsidRPr="00404F52">
        <w:rPr>
          <w:color w:val="231F20"/>
        </w:rPr>
        <w:t>MSC,</w:t>
      </w:r>
      <w:r w:rsidR="00F312DC" w:rsidRPr="00404F52">
        <w:rPr>
          <w:color w:val="231F20"/>
          <w:spacing w:val="-11"/>
        </w:rPr>
        <w:t xml:space="preserve"> </w:t>
      </w:r>
      <w:r w:rsidR="00F312DC" w:rsidRPr="00404F52">
        <w:rPr>
          <w:color w:val="231F20"/>
        </w:rPr>
        <w:t>IFS</w:t>
      </w:r>
      <w:r w:rsidR="00F312DC" w:rsidRPr="00404F52">
        <w:rPr>
          <w:color w:val="231F20"/>
          <w:spacing w:val="-11"/>
        </w:rPr>
        <w:t xml:space="preserve"> </w:t>
      </w:r>
      <w:r w:rsidR="00F312DC" w:rsidRPr="00404F52">
        <w:rPr>
          <w:color w:val="231F20"/>
        </w:rPr>
        <w:t>in</w:t>
      </w:r>
      <w:r w:rsidR="00F312DC" w:rsidRPr="00404F52">
        <w:rPr>
          <w:color w:val="231F20"/>
          <w:spacing w:val="-11"/>
        </w:rPr>
        <w:t xml:space="preserve"> </w:t>
      </w:r>
      <w:r w:rsidR="00F312DC" w:rsidRPr="00404F52">
        <w:rPr>
          <w:color w:val="231F20"/>
        </w:rPr>
        <w:t>fishery</w:t>
      </w:r>
      <w:r w:rsidR="00F312DC" w:rsidRPr="00404F52">
        <w:rPr>
          <w:color w:val="231F20"/>
          <w:spacing w:val="-11"/>
        </w:rPr>
        <w:t xml:space="preserve"> </w:t>
      </w:r>
      <w:r w:rsidR="00F312DC" w:rsidRPr="00404F52">
        <w:rPr>
          <w:color w:val="231F20"/>
        </w:rPr>
        <w:t>products,</w:t>
      </w:r>
      <w:r w:rsidR="00F312DC" w:rsidRPr="00404F52">
        <w:rPr>
          <w:color w:val="231F20"/>
          <w:spacing w:val="-10"/>
        </w:rPr>
        <w:t xml:space="preserve"> </w:t>
      </w:r>
      <w:r w:rsidR="00F312DC" w:rsidRPr="00404F52">
        <w:rPr>
          <w:color w:val="231F20"/>
        </w:rPr>
        <w:t>integrated</w:t>
      </w:r>
      <w:r w:rsidR="00F312DC" w:rsidRPr="00404F52">
        <w:rPr>
          <w:color w:val="231F20"/>
          <w:spacing w:val="-11"/>
        </w:rPr>
        <w:t xml:space="preserve"> </w:t>
      </w:r>
      <w:r w:rsidR="00F312DC" w:rsidRPr="00404F52">
        <w:rPr>
          <w:color w:val="231F20"/>
        </w:rPr>
        <w:t>food</w:t>
      </w:r>
      <w:r w:rsidR="00F312DC" w:rsidRPr="00404F52">
        <w:rPr>
          <w:color w:val="231F20"/>
          <w:spacing w:val="-53"/>
        </w:rPr>
        <w:t xml:space="preserve"> </w:t>
      </w:r>
      <w:r w:rsidR="00F312DC" w:rsidRPr="00404F52">
        <w:rPr>
          <w:color w:val="231F20"/>
        </w:rPr>
        <w:t>safety</w:t>
      </w:r>
      <w:r w:rsidR="00F312DC" w:rsidRPr="00404F52">
        <w:rPr>
          <w:color w:val="231F20"/>
          <w:spacing w:val="-2"/>
        </w:rPr>
        <w:t xml:space="preserve"> </w:t>
      </w:r>
      <w:r w:rsidR="00F312DC" w:rsidRPr="00404F52">
        <w:rPr>
          <w:color w:val="231F20"/>
        </w:rPr>
        <w:t>management approaches</w:t>
      </w:r>
      <w:r w:rsidR="00F312DC" w:rsidRPr="00404F52">
        <w:rPr>
          <w:color w:val="231F20"/>
          <w:spacing w:val="-1"/>
        </w:rPr>
        <w:t xml:space="preserve"> </w:t>
      </w:r>
      <w:r w:rsidR="00F312DC" w:rsidRPr="00404F52">
        <w:rPr>
          <w:color w:val="231F20"/>
        </w:rPr>
        <w:t>in fishery</w:t>
      </w:r>
      <w:r w:rsidR="00F312DC" w:rsidRPr="00404F52">
        <w:rPr>
          <w:color w:val="231F20"/>
          <w:spacing w:val="-2"/>
        </w:rPr>
        <w:t xml:space="preserve"> </w:t>
      </w:r>
      <w:r w:rsidR="00F312DC" w:rsidRPr="00404F52">
        <w:rPr>
          <w:color w:val="231F20"/>
        </w:rPr>
        <w:t>products.</w:t>
      </w:r>
    </w:p>
    <w:p w14:paraId="6358143F" w14:textId="77777777" w:rsidR="00A03B3A" w:rsidRPr="00404F52" w:rsidRDefault="00F312DC">
      <w:pPr>
        <w:pStyle w:val="BodyText"/>
        <w:spacing w:before="209" w:line="249" w:lineRule="auto"/>
        <w:ind w:left="2267" w:right="848" w:hanging="1134"/>
        <w:jc w:val="both"/>
      </w:pPr>
      <w:r w:rsidRPr="00404F52">
        <w:rPr>
          <w:b/>
          <w:color w:val="231F20"/>
        </w:rPr>
        <w:t>Practical</w:t>
      </w:r>
      <w:r w:rsidRPr="00404F52">
        <w:rPr>
          <w:b/>
          <w:color w:val="231F20"/>
          <w:spacing w:val="12"/>
        </w:rPr>
        <w:t xml:space="preserve"> </w:t>
      </w:r>
      <w:r w:rsidRPr="00404F52">
        <w:rPr>
          <w:color w:val="231F20"/>
        </w:rPr>
        <w:t>Examples</w:t>
      </w:r>
      <w:r w:rsidRPr="00404F52">
        <w:rPr>
          <w:color w:val="231F20"/>
          <w:spacing w:val="41"/>
        </w:rPr>
        <w:t xml:space="preserve"> </w:t>
      </w:r>
      <w:r w:rsidRPr="00404F52">
        <w:rPr>
          <w:color w:val="231F20"/>
        </w:rPr>
        <w:t>of</w:t>
      </w:r>
      <w:r w:rsidRPr="00404F52">
        <w:rPr>
          <w:color w:val="231F20"/>
          <w:spacing w:val="42"/>
        </w:rPr>
        <w:t xml:space="preserve"> </w:t>
      </w:r>
      <w:r w:rsidRPr="00404F52">
        <w:rPr>
          <w:color w:val="231F20"/>
        </w:rPr>
        <w:t>quantitative</w:t>
      </w:r>
      <w:r w:rsidRPr="00404F52">
        <w:rPr>
          <w:color w:val="231F20"/>
          <w:spacing w:val="41"/>
        </w:rPr>
        <w:t xml:space="preserve"> </w:t>
      </w:r>
      <w:r w:rsidRPr="00404F52">
        <w:rPr>
          <w:color w:val="231F20"/>
        </w:rPr>
        <w:t>and</w:t>
      </w:r>
      <w:r w:rsidRPr="00404F52">
        <w:rPr>
          <w:color w:val="231F20"/>
          <w:spacing w:val="42"/>
        </w:rPr>
        <w:t xml:space="preserve"> </w:t>
      </w:r>
      <w:r w:rsidRPr="00404F52">
        <w:rPr>
          <w:color w:val="231F20"/>
        </w:rPr>
        <w:t>qualitative</w:t>
      </w:r>
      <w:r w:rsidRPr="00404F52">
        <w:rPr>
          <w:color w:val="231F20"/>
          <w:spacing w:val="41"/>
        </w:rPr>
        <w:t xml:space="preserve"> </w:t>
      </w:r>
      <w:r w:rsidRPr="00404F52">
        <w:rPr>
          <w:color w:val="231F20"/>
        </w:rPr>
        <w:t>risk</w:t>
      </w:r>
      <w:r w:rsidRPr="00404F52">
        <w:rPr>
          <w:color w:val="231F20"/>
          <w:spacing w:val="42"/>
        </w:rPr>
        <w:t xml:space="preserve"> </w:t>
      </w:r>
      <w:r w:rsidRPr="00404F52">
        <w:rPr>
          <w:color w:val="231F20"/>
        </w:rPr>
        <w:t>assessments</w:t>
      </w:r>
      <w:r w:rsidRPr="00404F52">
        <w:rPr>
          <w:color w:val="231F20"/>
          <w:spacing w:val="41"/>
        </w:rPr>
        <w:t xml:space="preserve"> </w:t>
      </w:r>
      <w:r w:rsidRPr="00404F52">
        <w:rPr>
          <w:color w:val="231F20"/>
        </w:rPr>
        <w:t>in</w:t>
      </w:r>
      <w:r w:rsidRPr="00404F52">
        <w:rPr>
          <w:color w:val="231F20"/>
          <w:spacing w:val="42"/>
        </w:rPr>
        <w:t xml:space="preserve"> </w:t>
      </w:r>
      <w:r w:rsidRPr="00404F52">
        <w:rPr>
          <w:color w:val="231F20"/>
        </w:rPr>
        <w:t>fishery</w:t>
      </w:r>
      <w:r w:rsidRPr="00404F52">
        <w:rPr>
          <w:color w:val="231F20"/>
          <w:spacing w:val="41"/>
        </w:rPr>
        <w:t xml:space="preserve"> </w:t>
      </w:r>
      <w:r w:rsidRPr="00404F52">
        <w:rPr>
          <w:color w:val="231F20"/>
        </w:rPr>
        <w:t>products,</w:t>
      </w:r>
      <w:r w:rsidRPr="00404F52">
        <w:rPr>
          <w:color w:val="231F20"/>
          <w:spacing w:val="-53"/>
        </w:rPr>
        <w:t xml:space="preserve"> </w:t>
      </w:r>
      <w:r w:rsidRPr="00404F52">
        <w:rPr>
          <w:color w:val="231F20"/>
        </w:rPr>
        <w:t>case studies on different food safety management systems and their suitability for</w:t>
      </w:r>
      <w:r w:rsidRPr="00404F52">
        <w:rPr>
          <w:color w:val="231F20"/>
          <w:spacing w:val="-52"/>
        </w:rPr>
        <w:t xml:space="preserve"> </w:t>
      </w:r>
      <w:r w:rsidRPr="00404F52">
        <w:rPr>
          <w:color w:val="231F20"/>
        </w:rPr>
        <w:t>fishery</w:t>
      </w:r>
      <w:r w:rsidRPr="00404F52">
        <w:rPr>
          <w:color w:val="231F20"/>
          <w:spacing w:val="-2"/>
        </w:rPr>
        <w:t xml:space="preserve"> </w:t>
      </w:r>
      <w:r w:rsidRPr="00404F52">
        <w:rPr>
          <w:color w:val="231F20"/>
        </w:rPr>
        <w:t>products.</w:t>
      </w:r>
    </w:p>
    <w:p w14:paraId="450DB2C4" w14:textId="77777777" w:rsidR="00A03B3A" w:rsidRPr="00404F52" w:rsidRDefault="00A03B3A">
      <w:pPr>
        <w:pStyle w:val="BodyText"/>
        <w:spacing w:before="11"/>
        <w:rPr>
          <w:sz w:val="29"/>
        </w:rPr>
      </w:pPr>
    </w:p>
    <w:p w14:paraId="398FE90A" w14:textId="77777777" w:rsidR="00A03B3A" w:rsidRPr="00404F52" w:rsidRDefault="00F312DC">
      <w:pPr>
        <w:pStyle w:val="Heading6"/>
        <w:tabs>
          <w:tab w:val="left" w:pos="4013"/>
        </w:tabs>
      </w:pPr>
      <w:r w:rsidRPr="00404F52">
        <w:t>LP</w:t>
      </w:r>
      <w:r w:rsidRPr="00404F52">
        <w:rPr>
          <w:spacing w:val="-2"/>
        </w:rPr>
        <w:t xml:space="preserve"> </w:t>
      </w:r>
      <w:r w:rsidRPr="00404F52">
        <w:t>32092</w:t>
      </w:r>
      <w:r w:rsidRPr="00404F52">
        <w:rPr>
          <w:spacing w:val="-3"/>
        </w:rPr>
        <w:t xml:space="preserve"> </w:t>
      </w:r>
      <w:r w:rsidRPr="00404F52">
        <w:t>(2:</w:t>
      </w:r>
      <w:r w:rsidRPr="00404F52">
        <w:rPr>
          <w:spacing w:val="-3"/>
        </w:rPr>
        <w:t xml:space="preserve"> </w:t>
      </w:r>
      <w:r w:rsidRPr="00404F52">
        <w:t>15/30)</w:t>
      </w:r>
      <w:r w:rsidRPr="00404F52">
        <w:tab/>
      </w:r>
      <w:r w:rsidRPr="00404F52">
        <w:rPr>
          <w:color w:val="231F20"/>
        </w:rPr>
        <w:t>Zoonoses</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Public</w:t>
      </w:r>
      <w:r w:rsidRPr="00404F52">
        <w:rPr>
          <w:color w:val="231F20"/>
          <w:spacing w:val="-2"/>
        </w:rPr>
        <w:t xml:space="preserve"> </w:t>
      </w:r>
      <w:r w:rsidRPr="00404F52">
        <w:rPr>
          <w:color w:val="231F20"/>
        </w:rPr>
        <w:t>Health</w:t>
      </w:r>
    </w:p>
    <w:p w14:paraId="60EBE452"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Emerging zoonotic diseases; the teaching strategy for this course will be based</w:t>
      </w:r>
      <w:r w:rsidRPr="00404F52">
        <w:rPr>
          <w:color w:val="231F20"/>
          <w:spacing w:val="1"/>
        </w:rPr>
        <w:t xml:space="preserve"> </w:t>
      </w:r>
      <w:r w:rsidRPr="00404F52">
        <w:rPr>
          <w:color w:val="231F20"/>
        </w:rPr>
        <w:t>primarily on student seminars, in which each student will be assigned a specific</w:t>
      </w:r>
      <w:r w:rsidRPr="00404F52">
        <w:rPr>
          <w:color w:val="231F20"/>
          <w:spacing w:val="1"/>
        </w:rPr>
        <w:t xml:space="preserve"> </w:t>
      </w:r>
      <w:r w:rsidRPr="00404F52">
        <w:rPr>
          <w:color w:val="231F20"/>
          <w:spacing w:val="-1"/>
        </w:rPr>
        <w:t>geographical</w:t>
      </w:r>
      <w:r w:rsidRPr="00404F52">
        <w:rPr>
          <w:color w:val="231F20"/>
          <w:spacing w:val="-23"/>
        </w:rPr>
        <w:t xml:space="preserve"> </w:t>
      </w:r>
      <w:r w:rsidRPr="00404F52">
        <w:rPr>
          <w:color w:val="231F20"/>
        </w:rPr>
        <w:t>region,</w:t>
      </w:r>
      <w:r w:rsidRPr="00404F52">
        <w:rPr>
          <w:color w:val="231F20"/>
          <w:spacing w:val="-23"/>
        </w:rPr>
        <w:t xml:space="preserve"> </w:t>
      </w:r>
      <w:r w:rsidRPr="00404F52">
        <w:rPr>
          <w:color w:val="231F20"/>
        </w:rPr>
        <w:t>from</w:t>
      </w:r>
      <w:r w:rsidRPr="00404F52">
        <w:rPr>
          <w:color w:val="231F20"/>
          <w:spacing w:val="-23"/>
        </w:rPr>
        <w:t xml:space="preserve"> </w:t>
      </w:r>
      <w:r w:rsidRPr="00404F52">
        <w:rPr>
          <w:color w:val="231F20"/>
        </w:rPr>
        <w:t>which</w:t>
      </w:r>
      <w:r w:rsidRPr="00404F52">
        <w:rPr>
          <w:color w:val="231F20"/>
          <w:spacing w:val="-23"/>
        </w:rPr>
        <w:t xml:space="preserve"> </w:t>
      </w:r>
      <w:r w:rsidRPr="00404F52">
        <w:rPr>
          <w:color w:val="231F20"/>
        </w:rPr>
        <w:t>he/she</w:t>
      </w:r>
      <w:r w:rsidRPr="00404F52">
        <w:rPr>
          <w:color w:val="231F20"/>
          <w:spacing w:val="-23"/>
        </w:rPr>
        <w:t xml:space="preserve"> </w:t>
      </w:r>
      <w:r w:rsidRPr="00404F52">
        <w:rPr>
          <w:color w:val="231F20"/>
        </w:rPr>
        <w:t>will</w:t>
      </w:r>
      <w:r w:rsidRPr="00404F52">
        <w:rPr>
          <w:color w:val="231F20"/>
          <w:spacing w:val="-23"/>
        </w:rPr>
        <w:t xml:space="preserve"> </w:t>
      </w:r>
      <w:r w:rsidRPr="00404F52">
        <w:rPr>
          <w:color w:val="231F20"/>
        </w:rPr>
        <w:t>describe</w:t>
      </w:r>
      <w:r w:rsidRPr="00404F52">
        <w:rPr>
          <w:color w:val="231F20"/>
          <w:spacing w:val="-23"/>
        </w:rPr>
        <w:t xml:space="preserve"> </w:t>
      </w:r>
      <w:r w:rsidRPr="00404F52">
        <w:rPr>
          <w:color w:val="231F20"/>
        </w:rPr>
        <w:t>the</w:t>
      </w:r>
      <w:r w:rsidRPr="00404F52">
        <w:rPr>
          <w:color w:val="231F20"/>
          <w:spacing w:val="-23"/>
        </w:rPr>
        <w:t xml:space="preserve"> </w:t>
      </w:r>
      <w:r w:rsidRPr="00404F52">
        <w:rPr>
          <w:color w:val="231F20"/>
        </w:rPr>
        <w:t>2</w:t>
      </w:r>
      <w:r w:rsidRPr="00404F52">
        <w:rPr>
          <w:color w:val="231F20"/>
          <w:spacing w:val="-23"/>
        </w:rPr>
        <w:t xml:space="preserve"> </w:t>
      </w:r>
      <w:r w:rsidRPr="00404F52">
        <w:rPr>
          <w:color w:val="231F20"/>
        </w:rPr>
        <w:t>most</w:t>
      </w:r>
      <w:r w:rsidRPr="00404F52">
        <w:rPr>
          <w:color w:val="231F20"/>
          <w:spacing w:val="-23"/>
        </w:rPr>
        <w:t xml:space="preserve"> </w:t>
      </w:r>
      <w:r w:rsidRPr="00404F52">
        <w:rPr>
          <w:color w:val="231F20"/>
        </w:rPr>
        <w:t>important</w:t>
      </w:r>
      <w:r w:rsidRPr="00404F52">
        <w:rPr>
          <w:color w:val="231F20"/>
          <w:spacing w:val="-23"/>
        </w:rPr>
        <w:t xml:space="preserve"> </w:t>
      </w:r>
      <w:r w:rsidRPr="00404F52">
        <w:rPr>
          <w:color w:val="231F20"/>
        </w:rPr>
        <w:t>emerging</w:t>
      </w:r>
      <w:r w:rsidRPr="00404F52">
        <w:rPr>
          <w:color w:val="231F20"/>
          <w:spacing w:val="-53"/>
        </w:rPr>
        <w:t xml:space="preserve"> </w:t>
      </w:r>
      <w:r w:rsidRPr="00404F52">
        <w:rPr>
          <w:color w:val="231F20"/>
        </w:rPr>
        <w:t>zoonotic diseases in a 30-minutes presentation. each week, one geographical</w:t>
      </w:r>
      <w:r w:rsidRPr="00404F52">
        <w:rPr>
          <w:color w:val="231F20"/>
          <w:spacing w:val="1"/>
        </w:rPr>
        <w:t xml:space="preserve"> </w:t>
      </w:r>
      <w:r w:rsidRPr="00404F52">
        <w:rPr>
          <w:color w:val="231F20"/>
        </w:rPr>
        <w:t>region will be discussed. students will briefly describe the epidemiological data</w:t>
      </w:r>
      <w:r w:rsidRPr="00404F52">
        <w:rPr>
          <w:color w:val="231F20"/>
          <w:spacing w:val="1"/>
        </w:rPr>
        <w:t xml:space="preserve"> </w:t>
      </w:r>
      <w:r w:rsidRPr="00404F52">
        <w:rPr>
          <w:color w:val="231F20"/>
        </w:rPr>
        <w:t>(distribution,</w:t>
      </w:r>
      <w:r w:rsidRPr="00404F52">
        <w:rPr>
          <w:color w:val="231F20"/>
          <w:spacing w:val="1"/>
        </w:rPr>
        <w:t xml:space="preserve"> </w:t>
      </w:r>
      <w:r w:rsidRPr="00404F52">
        <w:rPr>
          <w:color w:val="231F20"/>
        </w:rPr>
        <w:t>prevalence,</w:t>
      </w:r>
      <w:r w:rsidRPr="00404F52">
        <w:rPr>
          <w:color w:val="231F20"/>
          <w:spacing w:val="1"/>
        </w:rPr>
        <w:t xml:space="preserve"> </w:t>
      </w:r>
      <w:r w:rsidRPr="00404F52">
        <w:rPr>
          <w:color w:val="231F20"/>
        </w:rPr>
        <w:t>incidence,</w:t>
      </w:r>
      <w:r w:rsidRPr="00404F52">
        <w:rPr>
          <w:color w:val="231F20"/>
          <w:spacing w:val="1"/>
        </w:rPr>
        <w:t xml:space="preserve"> </w:t>
      </w:r>
      <w:r w:rsidRPr="00404F52">
        <w:rPr>
          <w:color w:val="231F20"/>
        </w:rPr>
        <w:t>outbreaks,</w:t>
      </w:r>
      <w:r w:rsidRPr="00404F52">
        <w:rPr>
          <w:color w:val="231F20"/>
          <w:spacing w:val="1"/>
        </w:rPr>
        <w:t xml:space="preserve"> </w:t>
      </w:r>
      <w:r w:rsidRPr="00404F52">
        <w:rPr>
          <w:color w:val="231F20"/>
        </w:rPr>
        <w:t>morbidity,</w:t>
      </w:r>
      <w:r w:rsidRPr="00404F52">
        <w:rPr>
          <w:color w:val="231F20"/>
          <w:spacing w:val="1"/>
        </w:rPr>
        <w:t xml:space="preserve"> </w:t>
      </w:r>
      <w:r w:rsidRPr="00404F52">
        <w:rPr>
          <w:color w:val="231F20"/>
        </w:rPr>
        <w:t>mortality,</w:t>
      </w:r>
      <w:r w:rsidRPr="00404F52">
        <w:rPr>
          <w:color w:val="231F20"/>
          <w:spacing w:val="1"/>
        </w:rPr>
        <w:t xml:space="preserve"> </w:t>
      </w:r>
      <w:r w:rsidRPr="00404F52">
        <w:rPr>
          <w:color w:val="231F20"/>
        </w:rPr>
        <w:t>etc)</w:t>
      </w:r>
      <w:r w:rsidRPr="00404F52">
        <w:rPr>
          <w:color w:val="231F20"/>
          <w:spacing w:val="1"/>
        </w:rPr>
        <w:t xml:space="preserve"> </w:t>
      </w:r>
      <w:r w:rsidRPr="00404F52">
        <w:rPr>
          <w:color w:val="231F20"/>
        </w:rPr>
        <w:t>and</w:t>
      </w:r>
      <w:r w:rsidRPr="00404F52">
        <w:rPr>
          <w:color w:val="231F20"/>
          <w:spacing w:val="-52"/>
        </w:rPr>
        <w:t xml:space="preserve"> </w:t>
      </w:r>
      <w:r w:rsidRPr="00404F52">
        <w:rPr>
          <w:color w:val="231F20"/>
        </w:rPr>
        <w:t>major</w:t>
      </w:r>
      <w:r w:rsidRPr="00404F52">
        <w:rPr>
          <w:color w:val="231F20"/>
          <w:spacing w:val="1"/>
        </w:rPr>
        <w:t xml:space="preserve"> </w:t>
      </w:r>
      <w:r w:rsidRPr="00404F52">
        <w:rPr>
          <w:color w:val="231F20"/>
        </w:rPr>
        <w:t>epidemiological</w:t>
      </w:r>
      <w:r w:rsidRPr="00404F52">
        <w:rPr>
          <w:color w:val="231F20"/>
          <w:spacing w:val="55"/>
        </w:rPr>
        <w:t xml:space="preserve"> </w:t>
      </w:r>
      <w:r w:rsidRPr="00404F52">
        <w:rPr>
          <w:color w:val="231F20"/>
        </w:rPr>
        <w:t>differences</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such</w:t>
      </w:r>
      <w:r w:rsidRPr="00404F52">
        <w:rPr>
          <w:color w:val="231F20"/>
          <w:spacing w:val="55"/>
        </w:rPr>
        <w:t xml:space="preserve"> </w:t>
      </w:r>
      <w:r w:rsidRPr="00404F52">
        <w:rPr>
          <w:color w:val="231F20"/>
        </w:rPr>
        <w:t>diseases,</w:t>
      </w:r>
      <w:r w:rsidRPr="00404F52">
        <w:rPr>
          <w:color w:val="231F20"/>
          <w:spacing w:val="55"/>
        </w:rPr>
        <w:t xml:space="preserve"> </w:t>
      </w:r>
      <w:r w:rsidRPr="00404F52">
        <w:rPr>
          <w:color w:val="231F20"/>
        </w:rPr>
        <w:t>highlighting</w:t>
      </w:r>
      <w:r w:rsidRPr="00404F52">
        <w:rPr>
          <w:color w:val="231F20"/>
          <w:spacing w:val="55"/>
        </w:rPr>
        <w:t xml:space="preserve"> </w:t>
      </w:r>
      <w:r w:rsidRPr="00404F52">
        <w:rPr>
          <w:color w:val="231F20"/>
        </w:rPr>
        <w:t>differences</w:t>
      </w:r>
      <w:r w:rsidRPr="00404F52">
        <w:rPr>
          <w:color w:val="231F20"/>
          <w:spacing w:val="1"/>
        </w:rPr>
        <w:t xml:space="preserve"> </w:t>
      </w:r>
      <w:r w:rsidRPr="00404F52">
        <w:rPr>
          <w:color w:val="231F20"/>
        </w:rPr>
        <w:t>as well as potential risks for the Sri Lanka. other participants will bring at least</w:t>
      </w:r>
      <w:r w:rsidRPr="00404F52">
        <w:rPr>
          <w:color w:val="231F20"/>
          <w:spacing w:val="1"/>
        </w:rPr>
        <w:t xml:space="preserve"> </w:t>
      </w:r>
      <w:r w:rsidRPr="00404F52">
        <w:rPr>
          <w:color w:val="231F20"/>
        </w:rPr>
        <w:t>one peer reviewed paper related to a ZD of public health significance from the</w:t>
      </w:r>
      <w:r w:rsidRPr="00404F52">
        <w:rPr>
          <w:color w:val="231F20"/>
          <w:spacing w:val="1"/>
        </w:rPr>
        <w:t xml:space="preserve"> </w:t>
      </w:r>
      <w:r w:rsidRPr="00404F52">
        <w:rPr>
          <w:color w:val="231F20"/>
        </w:rPr>
        <w:t>particular geographical area under discussion, and will share their findings from</w:t>
      </w:r>
      <w:r w:rsidRPr="00404F52">
        <w:rPr>
          <w:color w:val="231F20"/>
          <w:spacing w:val="1"/>
        </w:rPr>
        <w:t xml:space="preserve"> </w:t>
      </w:r>
      <w:r w:rsidRPr="00404F52">
        <w:rPr>
          <w:color w:val="231F20"/>
        </w:rPr>
        <w:t>the selected paper in an open dialogue. In addition, each student (except the</w:t>
      </w:r>
      <w:r w:rsidRPr="00404F52">
        <w:rPr>
          <w:color w:val="231F20"/>
          <w:spacing w:val="1"/>
        </w:rPr>
        <w:t xml:space="preserve"> </w:t>
      </w:r>
      <w:r w:rsidRPr="00404F52">
        <w:rPr>
          <w:color w:val="231F20"/>
        </w:rPr>
        <w:t>student presenting) will turn in an outlined summary of the article, highlighting</w:t>
      </w:r>
      <w:r w:rsidRPr="00404F52">
        <w:rPr>
          <w:color w:val="231F20"/>
          <w:spacing w:val="1"/>
        </w:rPr>
        <w:t xml:space="preserve"> </w:t>
      </w:r>
      <w:r w:rsidRPr="00404F52">
        <w:rPr>
          <w:color w:val="231F20"/>
        </w:rPr>
        <w:t>the public health significance, and why the article was chosen. supplemental</w:t>
      </w:r>
      <w:r w:rsidRPr="00404F52">
        <w:rPr>
          <w:color w:val="231F20"/>
          <w:spacing w:val="1"/>
        </w:rPr>
        <w:t xml:space="preserve"> </w:t>
      </w:r>
      <w:r w:rsidRPr="00404F52">
        <w:rPr>
          <w:color w:val="231F20"/>
        </w:rPr>
        <w:t>assigned readings will be used to expand the information in a specific pertinent</w:t>
      </w:r>
      <w:r w:rsidRPr="00404F52">
        <w:rPr>
          <w:color w:val="231F20"/>
          <w:spacing w:val="1"/>
        </w:rPr>
        <w:t xml:space="preserve"> </w:t>
      </w:r>
      <w:r w:rsidRPr="00404F52">
        <w:rPr>
          <w:color w:val="231F20"/>
        </w:rPr>
        <w:t>topic. Public health concerns in zoonotic diseases; the teaching strategy for this</w:t>
      </w:r>
      <w:r w:rsidRPr="00404F52">
        <w:rPr>
          <w:color w:val="231F20"/>
          <w:spacing w:val="1"/>
        </w:rPr>
        <w:t xml:space="preserve"> </w:t>
      </w:r>
      <w:r w:rsidRPr="00404F52">
        <w:rPr>
          <w:color w:val="231F20"/>
        </w:rPr>
        <w:t>course</w:t>
      </w:r>
      <w:r w:rsidRPr="00404F52">
        <w:rPr>
          <w:color w:val="231F20"/>
          <w:spacing w:val="23"/>
        </w:rPr>
        <w:t xml:space="preserve"> </w:t>
      </w:r>
      <w:r w:rsidRPr="00404F52">
        <w:rPr>
          <w:color w:val="231F20"/>
        </w:rPr>
        <w:t>will</w:t>
      </w:r>
      <w:r w:rsidRPr="00404F52">
        <w:rPr>
          <w:color w:val="231F20"/>
          <w:spacing w:val="23"/>
        </w:rPr>
        <w:t xml:space="preserve"> </w:t>
      </w:r>
      <w:r w:rsidRPr="00404F52">
        <w:rPr>
          <w:color w:val="231F20"/>
        </w:rPr>
        <w:t>be</w:t>
      </w:r>
      <w:r w:rsidRPr="00404F52">
        <w:rPr>
          <w:color w:val="231F20"/>
          <w:spacing w:val="24"/>
        </w:rPr>
        <w:t xml:space="preserve"> </w:t>
      </w:r>
      <w:r w:rsidRPr="00404F52">
        <w:rPr>
          <w:color w:val="231F20"/>
        </w:rPr>
        <w:t>based</w:t>
      </w:r>
      <w:r w:rsidRPr="00404F52">
        <w:rPr>
          <w:color w:val="231F20"/>
          <w:spacing w:val="23"/>
        </w:rPr>
        <w:t xml:space="preserve"> </w:t>
      </w:r>
      <w:r w:rsidRPr="00404F52">
        <w:rPr>
          <w:color w:val="231F20"/>
        </w:rPr>
        <w:t>primarily</w:t>
      </w:r>
      <w:r w:rsidRPr="00404F52">
        <w:rPr>
          <w:color w:val="231F20"/>
          <w:spacing w:val="24"/>
        </w:rPr>
        <w:t xml:space="preserve"> </w:t>
      </w:r>
      <w:r w:rsidRPr="00404F52">
        <w:rPr>
          <w:color w:val="231F20"/>
        </w:rPr>
        <w:t>on</w:t>
      </w:r>
      <w:r w:rsidRPr="00404F52">
        <w:rPr>
          <w:color w:val="231F20"/>
          <w:spacing w:val="23"/>
        </w:rPr>
        <w:t xml:space="preserve"> </w:t>
      </w:r>
      <w:r w:rsidRPr="00404F52">
        <w:rPr>
          <w:color w:val="231F20"/>
        </w:rPr>
        <w:t>student</w:t>
      </w:r>
      <w:r w:rsidRPr="00404F52">
        <w:rPr>
          <w:color w:val="231F20"/>
          <w:spacing w:val="24"/>
        </w:rPr>
        <w:t xml:space="preserve"> </w:t>
      </w:r>
      <w:r w:rsidRPr="00404F52">
        <w:rPr>
          <w:color w:val="231F20"/>
        </w:rPr>
        <w:t>seminars,</w:t>
      </w:r>
      <w:r w:rsidRPr="00404F52">
        <w:rPr>
          <w:color w:val="231F20"/>
          <w:spacing w:val="23"/>
        </w:rPr>
        <w:t xml:space="preserve"> </w:t>
      </w:r>
      <w:r w:rsidRPr="00404F52">
        <w:rPr>
          <w:color w:val="231F20"/>
        </w:rPr>
        <w:t>in</w:t>
      </w:r>
      <w:r w:rsidRPr="00404F52">
        <w:rPr>
          <w:color w:val="231F20"/>
          <w:spacing w:val="23"/>
        </w:rPr>
        <w:t xml:space="preserve"> </w:t>
      </w:r>
      <w:r w:rsidRPr="00404F52">
        <w:rPr>
          <w:color w:val="231F20"/>
        </w:rPr>
        <w:t>which</w:t>
      </w:r>
      <w:r w:rsidRPr="00404F52">
        <w:rPr>
          <w:color w:val="231F20"/>
          <w:spacing w:val="24"/>
        </w:rPr>
        <w:t xml:space="preserve"> </w:t>
      </w:r>
      <w:r w:rsidRPr="00404F52">
        <w:rPr>
          <w:color w:val="231F20"/>
        </w:rPr>
        <w:t>each</w:t>
      </w:r>
      <w:r w:rsidRPr="00404F52">
        <w:rPr>
          <w:color w:val="231F20"/>
          <w:spacing w:val="23"/>
        </w:rPr>
        <w:t xml:space="preserve"> </w:t>
      </w:r>
      <w:r w:rsidRPr="00404F52">
        <w:rPr>
          <w:color w:val="231F20"/>
        </w:rPr>
        <w:t>student</w:t>
      </w:r>
      <w:r w:rsidRPr="00404F52">
        <w:rPr>
          <w:color w:val="231F20"/>
          <w:spacing w:val="24"/>
        </w:rPr>
        <w:t xml:space="preserve"> </w:t>
      </w:r>
      <w:r w:rsidRPr="00404F52">
        <w:rPr>
          <w:color w:val="231F20"/>
        </w:rPr>
        <w:t>will</w:t>
      </w:r>
      <w:r w:rsidRPr="00404F52">
        <w:rPr>
          <w:color w:val="231F20"/>
          <w:spacing w:val="-53"/>
        </w:rPr>
        <w:t xml:space="preserve"> </w:t>
      </w:r>
      <w:r w:rsidRPr="00404F52">
        <w:rPr>
          <w:color w:val="231F20"/>
        </w:rPr>
        <w:t>be</w:t>
      </w:r>
      <w:r w:rsidRPr="00404F52">
        <w:rPr>
          <w:color w:val="231F20"/>
          <w:spacing w:val="18"/>
        </w:rPr>
        <w:t xml:space="preserve"> </w:t>
      </w:r>
      <w:r w:rsidRPr="00404F52">
        <w:rPr>
          <w:color w:val="231F20"/>
        </w:rPr>
        <w:t>assigned</w:t>
      </w:r>
      <w:r w:rsidRPr="00404F52">
        <w:rPr>
          <w:color w:val="231F20"/>
          <w:spacing w:val="19"/>
        </w:rPr>
        <w:t xml:space="preserve"> </w:t>
      </w:r>
      <w:r w:rsidRPr="00404F52">
        <w:rPr>
          <w:color w:val="231F20"/>
        </w:rPr>
        <w:t>a</w:t>
      </w:r>
      <w:r w:rsidRPr="00404F52">
        <w:rPr>
          <w:color w:val="231F20"/>
          <w:spacing w:val="19"/>
        </w:rPr>
        <w:t xml:space="preserve"> </w:t>
      </w:r>
      <w:r w:rsidRPr="00404F52">
        <w:rPr>
          <w:color w:val="231F20"/>
        </w:rPr>
        <w:t>specific</w:t>
      </w:r>
      <w:r w:rsidRPr="00404F52">
        <w:rPr>
          <w:color w:val="231F20"/>
          <w:spacing w:val="18"/>
        </w:rPr>
        <w:t xml:space="preserve"> </w:t>
      </w:r>
      <w:r w:rsidRPr="00404F52">
        <w:rPr>
          <w:color w:val="231F20"/>
        </w:rPr>
        <w:t>geographical</w:t>
      </w:r>
      <w:r w:rsidRPr="00404F52">
        <w:rPr>
          <w:color w:val="231F20"/>
          <w:spacing w:val="19"/>
        </w:rPr>
        <w:t xml:space="preserve"> </w:t>
      </w:r>
      <w:r w:rsidRPr="00404F52">
        <w:rPr>
          <w:color w:val="231F20"/>
        </w:rPr>
        <w:t>region,</w:t>
      </w:r>
      <w:r w:rsidRPr="00404F52">
        <w:rPr>
          <w:color w:val="231F20"/>
          <w:spacing w:val="19"/>
        </w:rPr>
        <w:t xml:space="preserve"> </w:t>
      </w:r>
      <w:r w:rsidRPr="00404F52">
        <w:rPr>
          <w:color w:val="231F20"/>
        </w:rPr>
        <w:t>from</w:t>
      </w:r>
      <w:r w:rsidRPr="00404F52">
        <w:rPr>
          <w:color w:val="231F20"/>
          <w:spacing w:val="18"/>
        </w:rPr>
        <w:t xml:space="preserve"> </w:t>
      </w:r>
      <w:r w:rsidRPr="00404F52">
        <w:rPr>
          <w:color w:val="231F20"/>
        </w:rPr>
        <w:t>which</w:t>
      </w:r>
      <w:r w:rsidRPr="00404F52">
        <w:rPr>
          <w:color w:val="231F20"/>
          <w:spacing w:val="19"/>
        </w:rPr>
        <w:t xml:space="preserve"> </w:t>
      </w:r>
      <w:r w:rsidRPr="00404F52">
        <w:rPr>
          <w:color w:val="231F20"/>
        </w:rPr>
        <w:t>he/she</w:t>
      </w:r>
      <w:r w:rsidRPr="00404F52">
        <w:rPr>
          <w:color w:val="231F20"/>
          <w:spacing w:val="19"/>
        </w:rPr>
        <w:t xml:space="preserve"> </w:t>
      </w:r>
      <w:r w:rsidRPr="00404F52">
        <w:rPr>
          <w:color w:val="231F20"/>
        </w:rPr>
        <w:t>will</w:t>
      </w:r>
      <w:r w:rsidRPr="00404F52">
        <w:rPr>
          <w:color w:val="231F20"/>
          <w:spacing w:val="19"/>
        </w:rPr>
        <w:t xml:space="preserve"> </w:t>
      </w:r>
      <w:r w:rsidRPr="00404F52">
        <w:rPr>
          <w:color w:val="231F20"/>
        </w:rPr>
        <w:t>describe</w:t>
      </w:r>
      <w:r w:rsidRPr="00404F52">
        <w:rPr>
          <w:color w:val="231F20"/>
          <w:spacing w:val="18"/>
        </w:rPr>
        <w:t xml:space="preserve"> </w:t>
      </w:r>
      <w:r w:rsidRPr="00404F52">
        <w:rPr>
          <w:color w:val="231F20"/>
        </w:rPr>
        <w:t>the</w:t>
      </w:r>
      <w:r w:rsidRPr="00404F52">
        <w:rPr>
          <w:color w:val="231F20"/>
          <w:spacing w:val="-52"/>
        </w:rPr>
        <w:t xml:space="preserve"> </w:t>
      </w:r>
      <w:r w:rsidRPr="00404F52">
        <w:rPr>
          <w:color w:val="231F20"/>
        </w:rPr>
        <w:t>2 most important emerging zoonotic diseases in a 30-minutes presentation. each</w:t>
      </w:r>
      <w:r w:rsidRPr="00404F52">
        <w:rPr>
          <w:color w:val="231F20"/>
          <w:spacing w:val="1"/>
        </w:rPr>
        <w:t xml:space="preserve"> </w:t>
      </w:r>
      <w:r w:rsidRPr="00404F52">
        <w:rPr>
          <w:color w:val="231F20"/>
        </w:rPr>
        <w:t>week,</w:t>
      </w:r>
      <w:r w:rsidRPr="00404F52">
        <w:rPr>
          <w:color w:val="231F20"/>
          <w:spacing w:val="-9"/>
        </w:rPr>
        <w:t xml:space="preserve"> </w:t>
      </w:r>
      <w:r w:rsidRPr="00404F52">
        <w:rPr>
          <w:color w:val="231F20"/>
        </w:rPr>
        <w:t>one</w:t>
      </w:r>
      <w:r w:rsidRPr="00404F52">
        <w:rPr>
          <w:color w:val="231F20"/>
          <w:spacing w:val="-9"/>
        </w:rPr>
        <w:t xml:space="preserve"> </w:t>
      </w:r>
      <w:r w:rsidRPr="00404F52">
        <w:rPr>
          <w:color w:val="231F20"/>
        </w:rPr>
        <w:t>geographical</w:t>
      </w:r>
      <w:r w:rsidRPr="00404F52">
        <w:rPr>
          <w:color w:val="231F20"/>
          <w:spacing w:val="-8"/>
        </w:rPr>
        <w:t xml:space="preserve"> </w:t>
      </w:r>
      <w:r w:rsidRPr="00404F52">
        <w:rPr>
          <w:color w:val="231F20"/>
        </w:rPr>
        <w:t>region</w:t>
      </w:r>
      <w:r w:rsidRPr="00404F52">
        <w:rPr>
          <w:color w:val="231F20"/>
          <w:spacing w:val="-9"/>
        </w:rPr>
        <w:t xml:space="preserve"> </w:t>
      </w:r>
      <w:r w:rsidRPr="00404F52">
        <w:rPr>
          <w:color w:val="231F20"/>
        </w:rPr>
        <w:t>will</w:t>
      </w:r>
      <w:r w:rsidRPr="00404F52">
        <w:rPr>
          <w:color w:val="231F20"/>
          <w:spacing w:val="-8"/>
        </w:rPr>
        <w:t xml:space="preserve"> </w:t>
      </w:r>
      <w:r w:rsidRPr="00404F52">
        <w:rPr>
          <w:color w:val="231F20"/>
        </w:rPr>
        <w:t>be</w:t>
      </w:r>
      <w:r w:rsidRPr="00404F52">
        <w:rPr>
          <w:color w:val="231F20"/>
          <w:spacing w:val="-9"/>
        </w:rPr>
        <w:t xml:space="preserve"> </w:t>
      </w:r>
      <w:r w:rsidRPr="00404F52">
        <w:rPr>
          <w:color w:val="231F20"/>
        </w:rPr>
        <w:t>discussed.</w:t>
      </w:r>
      <w:r w:rsidRPr="00404F52">
        <w:rPr>
          <w:color w:val="231F20"/>
          <w:spacing w:val="-8"/>
        </w:rPr>
        <w:t xml:space="preserve"> </w:t>
      </w:r>
      <w:r w:rsidRPr="00404F52">
        <w:rPr>
          <w:color w:val="231F20"/>
        </w:rPr>
        <w:t>Students</w:t>
      </w:r>
      <w:r w:rsidRPr="00404F52">
        <w:rPr>
          <w:color w:val="231F20"/>
          <w:spacing w:val="-9"/>
        </w:rPr>
        <w:t xml:space="preserve"> </w:t>
      </w:r>
      <w:r w:rsidRPr="00404F52">
        <w:rPr>
          <w:color w:val="231F20"/>
        </w:rPr>
        <w:t>will</w:t>
      </w:r>
      <w:r w:rsidRPr="00404F52">
        <w:rPr>
          <w:color w:val="231F20"/>
          <w:spacing w:val="-8"/>
        </w:rPr>
        <w:t xml:space="preserve"> </w:t>
      </w:r>
      <w:r w:rsidRPr="00404F52">
        <w:rPr>
          <w:color w:val="231F20"/>
        </w:rPr>
        <w:t>briefly</w:t>
      </w:r>
      <w:r w:rsidRPr="00404F52">
        <w:rPr>
          <w:color w:val="231F20"/>
          <w:spacing w:val="-9"/>
        </w:rPr>
        <w:t xml:space="preserve"> </w:t>
      </w:r>
      <w:r w:rsidRPr="00404F52">
        <w:rPr>
          <w:color w:val="231F20"/>
        </w:rPr>
        <w:t>describe</w:t>
      </w:r>
      <w:r w:rsidRPr="00404F52">
        <w:rPr>
          <w:color w:val="231F20"/>
          <w:spacing w:val="-8"/>
        </w:rPr>
        <w:t xml:space="preserve"> </w:t>
      </w:r>
      <w:r w:rsidRPr="00404F52">
        <w:rPr>
          <w:color w:val="231F20"/>
        </w:rPr>
        <w:t>the</w:t>
      </w:r>
    </w:p>
    <w:p w14:paraId="54A306C3" w14:textId="77777777" w:rsidR="00A03B3A" w:rsidRPr="00404F52" w:rsidRDefault="00A03B3A">
      <w:pPr>
        <w:spacing w:line="249" w:lineRule="auto"/>
        <w:jc w:val="both"/>
        <w:sectPr w:rsidR="00A03B3A" w:rsidRPr="00404F52">
          <w:pgSz w:w="10320" w:h="14180"/>
          <w:pgMar w:top="700" w:right="0" w:bottom="660" w:left="0" w:header="0" w:footer="480" w:gutter="0"/>
          <w:cols w:space="720"/>
        </w:sectPr>
      </w:pPr>
    </w:p>
    <w:p w14:paraId="0D47530A" w14:textId="77777777" w:rsidR="00A03B3A" w:rsidRPr="00404F52" w:rsidRDefault="00A66E36">
      <w:pPr>
        <w:pStyle w:val="BodyText"/>
        <w:spacing w:before="89" w:line="249" w:lineRule="auto"/>
        <w:ind w:left="1984" w:right="1129"/>
        <w:jc w:val="both"/>
      </w:pPr>
      <w:r>
        <w:lastRenderedPageBreak/>
        <w:pict w14:anchorId="08036FC3">
          <v:group id="_x0000_s1166" style="position:absolute;left:0;text-align:left;margin-left:0;margin-top:213.45pt;width:35.45pt;height:53.15pt;z-index:251647488;mso-position-horizontal-relative:page" coordorigin=",4269" coordsize="709,1063">
            <v:rect id="_x0000_s1168" style="position:absolute;top:4269;width:709;height:1063" fillcolor="#939598" stroked="f"/>
            <v:shape id="_x0000_s1167" type="#_x0000_t202" style="position:absolute;top:4269;width:709;height:1063" filled="f" stroked="f">
              <v:textbox inset="0,0,0,0">
                <w:txbxContent>
                  <w:p w14:paraId="58639179"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7ED0A1C0"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rPr>
        <w:t>epidemiological data (distribution, prevalence, incidence, outbreaks, morbidity,</w:t>
      </w:r>
      <w:r w:rsidR="00F312DC" w:rsidRPr="00404F52">
        <w:rPr>
          <w:color w:val="231F20"/>
          <w:spacing w:val="1"/>
        </w:rPr>
        <w:t xml:space="preserve"> </w:t>
      </w:r>
      <w:r w:rsidR="00F312DC" w:rsidRPr="00404F52">
        <w:rPr>
          <w:color w:val="231F20"/>
          <w:w w:val="95"/>
        </w:rPr>
        <w:t>mortality, etc) and major epidemiological differences of such diseases, highlighting</w:t>
      </w:r>
      <w:r w:rsidR="00F312DC" w:rsidRPr="00404F52">
        <w:rPr>
          <w:color w:val="231F20"/>
          <w:spacing w:val="1"/>
          <w:w w:val="95"/>
        </w:rPr>
        <w:t xml:space="preserve"> </w:t>
      </w:r>
      <w:r w:rsidR="00F312DC" w:rsidRPr="00404F52">
        <w:rPr>
          <w:color w:val="231F20"/>
        </w:rPr>
        <w:t>differences</w:t>
      </w:r>
      <w:r w:rsidR="00F312DC" w:rsidRPr="00404F52">
        <w:rPr>
          <w:color w:val="231F20"/>
          <w:spacing w:val="-9"/>
        </w:rPr>
        <w:t xml:space="preserve"> </w:t>
      </w:r>
      <w:r w:rsidR="00F312DC" w:rsidRPr="00404F52">
        <w:rPr>
          <w:color w:val="231F20"/>
        </w:rPr>
        <w:t>as</w:t>
      </w:r>
      <w:r w:rsidR="00F312DC" w:rsidRPr="00404F52">
        <w:rPr>
          <w:color w:val="231F20"/>
          <w:spacing w:val="-9"/>
        </w:rPr>
        <w:t xml:space="preserve"> </w:t>
      </w:r>
      <w:r w:rsidR="00F312DC" w:rsidRPr="00404F52">
        <w:rPr>
          <w:color w:val="231F20"/>
        </w:rPr>
        <w:t>well</w:t>
      </w:r>
      <w:r w:rsidR="00F312DC" w:rsidRPr="00404F52">
        <w:rPr>
          <w:color w:val="231F20"/>
          <w:spacing w:val="-9"/>
        </w:rPr>
        <w:t xml:space="preserve"> </w:t>
      </w:r>
      <w:r w:rsidR="00F312DC" w:rsidRPr="00404F52">
        <w:rPr>
          <w:color w:val="231F20"/>
        </w:rPr>
        <w:t>as</w:t>
      </w:r>
      <w:r w:rsidR="00F312DC" w:rsidRPr="00404F52">
        <w:rPr>
          <w:color w:val="231F20"/>
          <w:spacing w:val="-8"/>
        </w:rPr>
        <w:t xml:space="preserve"> </w:t>
      </w:r>
      <w:r w:rsidR="00F312DC" w:rsidRPr="00404F52">
        <w:rPr>
          <w:color w:val="231F20"/>
        </w:rPr>
        <w:t>potential</w:t>
      </w:r>
      <w:r w:rsidR="00F312DC" w:rsidRPr="00404F52">
        <w:rPr>
          <w:color w:val="231F20"/>
          <w:spacing w:val="-8"/>
        </w:rPr>
        <w:t xml:space="preserve"> </w:t>
      </w:r>
      <w:r w:rsidR="00F312DC" w:rsidRPr="00404F52">
        <w:rPr>
          <w:color w:val="231F20"/>
        </w:rPr>
        <w:t>risks</w:t>
      </w:r>
      <w:r w:rsidR="00F312DC" w:rsidRPr="00404F52">
        <w:rPr>
          <w:color w:val="231F20"/>
          <w:spacing w:val="-9"/>
        </w:rPr>
        <w:t xml:space="preserve"> </w:t>
      </w:r>
      <w:r w:rsidR="00F312DC" w:rsidRPr="00404F52">
        <w:rPr>
          <w:color w:val="231F20"/>
        </w:rPr>
        <w:t>for</w:t>
      </w:r>
      <w:r w:rsidR="00F312DC" w:rsidRPr="00404F52">
        <w:rPr>
          <w:color w:val="231F20"/>
          <w:spacing w:val="-8"/>
        </w:rPr>
        <w:t xml:space="preserve"> </w:t>
      </w:r>
      <w:r w:rsidR="00F312DC" w:rsidRPr="00404F52">
        <w:rPr>
          <w:color w:val="231F20"/>
        </w:rPr>
        <w:t>the</w:t>
      </w:r>
      <w:r w:rsidR="00F312DC" w:rsidRPr="00404F52">
        <w:rPr>
          <w:color w:val="231F20"/>
          <w:spacing w:val="-9"/>
        </w:rPr>
        <w:t xml:space="preserve"> </w:t>
      </w:r>
      <w:r w:rsidR="00F312DC" w:rsidRPr="00404F52">
        <w:rPr>
          <w:color w:val="231F20"/>
        </w:rPr>
        <w:t>Sri</w:t>
      </w:r>
      <w:r w:rsidR="00F312DC" w:rsidRPr="00404F52">
        <w:rPr>
          <w:color w:val="231F20"/>
          <w:spacing w:val="-9"/>
        </w:rPr>
        <w:t xml:space="preserve"> </w:t>
      </w:r>
      <w:r w:rsidR="00F312DC" w:rsidRPr="00404F52">
        <w:rPr>
          <w:color w:val="231F20"/>
        </w:rPr>
        <w:t>Lanka.</w:t>
      </w:r>
      <w:r w:rsidR="00F312DC" w:rsidRPr="00404F52">
        <w:rPr>
          <w:color w:val="231F20"/>
          <w:spacing w:val="-8"/>
        </w:rPr>
        <w:t xml:space="preserve"> </w:t>
      </w:r>
      <w:r w:rsidR="00F312DC" w:rsidRPr="00404F52">
        <w:rPr>
          <w:color w:val="231F20"/>
        </w:rPr>
        <w:t>other</w:t>
      </w:r>
      <w:r w:rsidR="00F312DC" w:rsidRPr="00404F52">
        <w:rPr>
          <w:color w:val="231F20"/>
          <w:spacing w:val="-9"/>
        </w:rPr>
        <w:t xml:space="preserve"> </w:t>
      </w:r>
      <w:r w:rsidR="00F312DC" w:rsidRPr="00404F52">
        <w:rPr>
          <w:color w:val="231F20"/>
        </w:rPr>
        <w:t>participants</w:t>
      </w:r>
      <w:r w:rsidR="00F312DC" w:rsidRPr="00404F52">
        <w:rPr>
          <w:color w:val="231F20"/>
          <w:spacing w:val="-9"/>
        </w:rPr>
        <w:t xml:space="preserve"> </w:t>
      </w:r>
      <w:r w:rsidR="00F312DC" w:rsidRPr="00404F52">
        <w:rPr>
          <w:color w:val="231F20"/>
        </w:rPr>
        <w:t>will</w:t>
      </w:r>
      <w:r w:rsidR="00F312DC" w:rsidRPr="00404F52">
        <w:rPr>
          <w:color w:val="231F20"/>
          <w:spacing w:val="-8"/>
        </w:rPr>
        <w:t xml:space="preserve"> </w:t>
      </w:r>
      <w:r w:rsidR="00F312DC" w:rsidRPr="00404F52">
        <w:rPr>
          <w:color w:val="231F20"/>
        </w:rPr>
        <w:t>bring</w:t>
      </w:r>
      <w:r w:rsidR="00F312DC" w:rsidRPr="00404F52">
        <w:rPr>
          <w:color w:val="231F20"/>
          <w:spacing w:val="-53"/>
        </w:rPr>
        <w:t xml:space="preserve"> </w:t>
      </w:r>
      <w:r w:rsidR="00F312DC" w:rsidRPr="00404F52">
        <w:rPr>
          <w:color w:val="231F20"/>
        </w:rPr>
        <w:t>at</w:t>
      </w:r>
      <w:r w:rsidR="00F312DC" w:rsidRPr="00404F52">
        <w:rPr>
          <w:color w:val="231F20"/>
          <w:spacing w:val="-5"/>
        </w:rPr>
        <w:t xml:space="preserve"> </w:t>
      </w:r>
      <w:r w:rsidR="00F312DC" w:rsidRPr="00404F52">
        <w:rPr>
          <w:color w:val="231F20"/>
        </w:rPr>
        <w:t>least</w:t>
      </w:r>
      <w:r w:rsidR="00F312DC" w:rsidRPr="00404F52">
        <w:rPr>
          <w:color w:val="231F20"/>
          <w:spacing w:val="-5"/>
        </w:rPr>
        <w:t xml:space="preserve"> </w:t>
      </w:r>
      <w:r w:rsidR="00F312DC" w:rsidRPr="00404F52">
        <w:rPr>
          <w:color w:val="231F20"/>
        </w:rPr>
        <w:t>one</w:t>
      </w:r>
      <w:r w:rsidR="00F312DC" w:rsidRPr="00404F52">
        <w:rPr>
          <w:color w:val="231F20"/>
          <w:spacing w:val="-4"/>
        </w:rPr>
        <w:t xml:space="preserve"> </w:t>
      </w:r>
      <w:r w:rsidR="00F312DC" w:rsidRPr="00404F52">
        <w:rPr>
          <w:color w:val="231F20"/>
        </w:rPr>
        <w:t>peer</w:t>
      </w:r>
      <w:r w:rsidR="00F312DC" w:rsidRPr="00404F52">
        <w:rPr>
          <w:color w:val="231F20"/>
          <w:spacing w:val="-5"/>
        </w:rPr>
        <w:t xml:space="preserve"> </w:t>
      </w:r>
      <w:r w:rsidR="00F312DC" w:rsidRPr="00404F52">
        <w:rPr>
          <w:color w:val="231F20"/>
        </w:rPr>
        <w:t>reviewed</w:t>
      </w:r>
      <w:r w:rsidR="00F312DC" w:rsidRPr="00404F52">
        <w:rPr>
          <w:color w:val="231F20"/>
          <w:spacing w:val="-4"/>
        </w:rPr>
        <w:t xml:space="preserve"> </w:t>
      </w:r>
      <w:r w:rsidR="00F312DC" w:rsidRPr="00404F52">
        <w:rPr>
          <w:color w:val="231F20"/>
        </w:rPr>
        <w:t>paper</w:t>
      </w:r>
      <w:r w:rsidR="00F312DC" w:rsidRPr="00404F52">
        <w:rPr>
          <w:color w:val="231F20"/>
          <w:spacing w:val="-5"/>
        </w:rPr>
        <w:t xml:space="preserve"> </w:t>
      </w:r>
      <w:r w:rsidR="00F312DC" w:rsidRPr="00404F52">
        <w:rPr>
          <w:color w:val="231F20"/>
        </w:rPr>
        <w:t>related</w:t>
      </w:r>
      <w:r w:rsidR="00F312DC" w:rsidRPr="00404F52">
        <w:rPr>
          <w:color w:val="231F20"/>
          <w:spacing w:val="-5"/>
        </w:rPr>
        <w:t xml:space="preserve"> </w:t>
      </w:r>
      <w:r w:rsidR="00F312DC" w:rsidRPr="00404F52">
        <w:rPr>
          <w:color w:val="231F20"/>
        </w:rPr>
        <w:t>to</w:t>
      </w:r>
      <w:r w:rsidR="00F312DC" w:rsidRPr="00404F52">
        <w:rPr>
          <w:color w:val="231F20"/>
          <w:spacing w:val="-4"/>
        </w:rPr>
        <w:t xml:space="preserve"> </w:t>
      </w:r>
      <w:r w:rsidR="00F312DC" w:rsidRPr="00404F52">
        <w:rPr>
          <w:color w:val="231F20"/>
        </w:rPr>
        <w:t>a</w:t>
      </w:r>
      <w:r w:rsidR="00F312DC" w:rsidRPr="00404F52">
        <w:rPr>
          <w:color w:val="231F20"/>
          <w:spacing w:val="-5"/>
        </w:rPr>
        <w:t xml:space="preserve"> </w:t>
      </w:r>
      <w:r w:rsidR="00F312DC" w:rsidRPr="00404F52">
        <w:rPr>
          <w:color w:val="231F20"/>
        </w:rPr>
        <w:t>ZD</w:t>
      </w:r>
      <w:r w:rsidR="00F312DC" w:rsidRPr="00404F52">
        <w:rPr>
          <w:color w:val="231F20"/>
          <w:spacing w:val="-4"/>
        </w:rPr>
        <w:t xml:space="preserve"> </w:t>
      </w:r>
      <w:r w:rsidR="00F312DC" w:rsidRPr="00404F52">
        <w:rPr>
          <w:color w:val="231F20"/>
        </w:rPr>
        <w:t>of</w:t>
      </w:r>
      <w:r w:rsidR="00F312DC" w:rsidRPr="00404F52">
        <w:rPr>
          <w:color w:val="231F20"/>
          <w:spacing w:val="-5"/>
        </w:rPr>
        <w:t xml:space="preserve"> </w:t>
      </w:r>
      <w:r w:rsidR="00F312DC" w:rsidRPr="00404F52">
        <w:rPr>
          <w:color w:val="231F20"/>
        </w:rPr>
        <w:t>public</w:t>
      </w:r>
      <w:r w:rsidR="00F312DC" w:rsidRPr="00404F52">
        <w:rPr>
          <w:color w:val="231F20"/>
          <w:spacing w:val="-5"/>
        </w:rPr>
        <w:t xml:space="preserve"> </w:t>
      </w:r>
      <w:r w:rsidR="00F312DC" w:rsidRPr="00404F52">
        <w:rPr>
          <w:color w:val="231F20"/>
        </w:rPr>
        <w:t>health</w:t>
      </w:r>
      <w:r w:rsidR="00F312DC" w:rsidRPr="00404F52">
        <w:rPr>
          <w:color w:val="231F20"/>
          <w:spacing w:val="-4"/>
        </w:rPr>
        <w:t xml:space="preserve"> </w:t>
      </w:r>
      <w:r w:rsidR="00F312DC" w:rsidRPr="00404F52">
        <w:rPr>
          <w:color w:val="231F20"/>
        </w:rPr>
        <w:t>significance</w:t>
      </w:r>
      <w:r w:rsidR="00F312DC" w:rsidRPr="00404F52">
        <w:rPr>
          <w:color w:val="231F20"/>
          <w:spacing w:val="-4"/>
        </w:rPr>
        <w:t xml:space="preserve"> </w:t>
      </w:r>
      <w:r w:rsidR="00F312DC" w:rsidRPr="00404F52">
        <w:rPr>
          <w:color w:val="231F20"/>
        </w:rPr>
        <w:t>from</w:t>
      </w:r>
      <w:r w:rsidR="00F312DC" w:rsidRPr="00404F52">
        <w:rPr>
          <w:color w:val="231F20"/>
          <w:spacing w:val="-52"/>
        </w:rPr>
        <w:t xml:space="preserve"> </w:t>
      </w:r>
      <w:r w:rsidR="00F312DC" w:rsidRPr="00404F52">
        <w:rPr>
          <w:color w:val="231F20"/>
        </w:rPr>
        <w:t>the particular geographical area under discussion, and will share their findings</w:t>
      </w:r>
      <w:r w:rsidR="00F312DC" w:rsidRPr="00404F52">
        <w:rPr>
          <w:color w:val="231F20"/>
          <w:spacing w:val="1"/>
        </w:rPr>
        <w:t xml:space="preserve"> </w:t>
      </w:r>
      <w:r w:rsidR="00F312DC" w:rsidRPr="00404F52">
        <w:rPr>
          <w:color w:val="231F20"/>
        </w:rPr>
        <w:t>from the selected paper in an open dialogue. in addition, each student (except the</w:t>
      </w:r>
      <w:r w:rsidR="00F312DC" w:rsidRPr="00404F52">
        <w:rPr>
          <w:color w:val="231F20"/>
          <w:spacing w:val="1"/>
        </w:rPr>
        <w:t xml:space="preserve"> </w:t>
      </w:r>
      <w:r w:rsidR="00F312DC" w:rsidRPr="00404F52">
        <w:rPr>
          <w:color w:val="231F20"/>
        </w:rPr>
        <w:t>student</w:t>
      </w:r>
      <w:r w:rsidR="00F312DC" w:rsidRPr="00404F52">
        <w:rPr>
          <w:color w:val="231F20"/>
          <w:spacing w:val="-11"/>
        </w:rPr>
        <w:t xml:space="preserve"> </w:t>
      </w:r>
      <w:r w:rsidR="00F312DC" w:rsidRPr="00404F52">
        <w:rPr>
          <w:color w:val="231F20"/>
        </w:rPr>
        <w:t>presenting)</w:t>
      </w:r>
      <w:r w:rsidR="00F312DC" w:rsidRPr="00404F52">
        <w:rPr>
          <w:color w:val="231F20"/>
          <w:spacing w:val="-10"/>
        </w:rPr>
        <w:t xml:space="preserve"> </w:t>
      </w:r>
      <w:r w:rsidR="00F312DC" w:rsidRPr="00404F52">
        <w:rPr>
          <w:color w:val="231F20"/>
        </w:rPr>
        <w:t>will</w:t>
      </w:r>
      <w:r w:rsidR="00F312DC" w:rsidRPr="00404F52">
        <w:rPr>
          <w:color w:val="231F20"/>
          <w:spacing w:val="-10"/>
        </w:rPr>
        <w:t xml:space="preserve"> </w:t>
      </w:r>
      <w:r w:rsidR="00F312DC" w:rsidRPr="00404F52">
        <w:rPr>
          <w:color w:val="231F20"/>
        </w:rPr>
        <w:t>turn</w:t>
      </w:r>
      <w:r w:rsidR="00F312DC" w:rsidRPr="00404F52">
        <w:rPr>
          <w:color w:val="231F20"/>
          <w:spacing w:val="-10"/>
        </w:rPr>
        <w:t xml:space="preserve"> </w:t>
      </w:r>
      <w:r w:rsidR="00F312DC" w:rsidRPr="00404F52">
        <w:rPr>
          <w:color w:val="231F20"/>
        </w:rPr>
        <w:t>in</w:t>
      </w:r>
      <w:r w:rsidR="00F312DC" w:rsidRPr="00404F52">
        <w:rPr>
          <w:color w:val="231F20"/>
          <w:spacing w:val="-10"/>
        </w:rPr>
        <w:t xml:space="preserve"> </w:t>
      </w:r>
      <w:r w:rsidR="00F312DC" w:rsidRPr="00404F52">
        <w:rPr>
          <w:color w:val="231F20"/>
        </w:rPr>
        <w:t>an</w:t>
      </w:r>
      <w:r w:rsidR="00F312DC" w:rsidRPr="00404F52">
        <w:rPr>
          <w:color w:val="231F20"/>
          <w:spacing w:val="-11"/>
        </w:rPr>
        <w:t xml:space="preserve"> </w:t>
      </w:r>
      <w:r w:rsidR="00F312DC" w:rsidRPr="00404F52">
        <w:rPr>
          <w:color w:val="231F20"/>
        </w:rPr>
        <w:t>outlined</w:t>
      </w:r>
      <w:r w:rsidR="00F312DC" w:rsidRPr="00404F52">
        <w:rPr>
          <w:color w:val="231F20"/>
          <w:spacing w:val="-10"/>
        </w:rPr>
        <w:t xml:space="preserve"> </w:t>
      </w:r>
      <w:r w:rsidR="00F312DC" w:rsidRPr="00404F52">
        <w:rPr>
          <w:color w:val="231F20"/>
        </w:rPr>
        <w:t>summary</w:t>
      </w:r>
      <w:r w:rsidR="00F312DC" w:rsidRPr="00404F52">
        <w:rPr>
          <w:color w:val="231F20"/>
          <w:spacing w:val="-10"/>
        </w:rPr>
        <w:t xml:space="preserve"> </w:t>
      </w:r>
      <w:r w:rsidR="00F312DC" w:rsidRPr="00404F52">
        <w:rPr>
          <w:color w:val="231F20"/>
        </w:rPr>
        <w:t>of</w:t>
      </w:r>
      <w:r w:rsidR="00F312DC" w:rsidRPr="00404F52">
        <w:rPr>
          <w:color w:val="231F20"/>
          <w:spacing w:val="-10"/>
        </w:rPr>
        <w:t xml:space="preserve"> </w:t>
      </w:r>
      <w:r w:rsidR="00F312DC" w:rsidRPr="00404F52">
        <w:rPr>
          <w:color w:val="231F20"/>
        </w:rPr>
        <w:t>the</w:t>
      </w:r>
      <w:r w:rsidR="00F312DC" w:rsidRPr="00404F52">
        <w:rPr>
          <w:color w:val="231F20"/>
          <w:spacing w:val="-10"/>
        </w:rPr>
        <w:t xml:space="preserve"> </w:t>
      </w:r>
      <w:r w:rsidR="00F312DC" w:rsidRPr="00404F52">
        <w:rPr>
          <w:color w:val="231F20"/>
        </w:rPr>
        <w:t>article,</w:t>
      </w:r>
      <w:r w:rsidR="00F312DC" w:rsidRPr="00404F52">
        <w:rPr>
          <w:color w:val="231F20"/>
          <w:spacing w:val="-11"/>
        </w:rPr>
        <w:t xml:space="preserve"> </w:t>
      </w:r>
      <w:r w:rsidR="00F312DC" w:rsidRPr="00404F52">
        <w:rPr>
          <w:color w:val="231F20"/>
        </w:rPr>
        <w:t>highlighting</w:t>
      </w:r>
      <w:r w:rsidR="00F312DC" w:rsidRPr="00404F52">
        <w:rPr>
          <w:color w:val="231F20"/>
          <w:spacing w:val="-10"/>
        </w:rPr>
        <w:t xml:space="preserve"> </w:t>
      </w:r>
      <w:r w:rsidR="00F312DC" w:rsidRPr="00404F52">
        <w:rPr>
          <w:color w:val="231F20"/>
        </w:rPr>
        <w:t>the</w:t>
      </w:r>
      <w:r w:rsidR="00F312DC" w:rsidRPr="00404F52">
        <w:rPr>
          <w:color w:val="231F20"/>
          <w:spacing w:val="-52"/>
        </w:rPr>
        <w:t xml:space="preserve"> </w:t>
      </w:r>
      <w:r w:rsidR="00F312DC" w:rsidRPr="00404F52">
        <w:rPr>
          <w:color w:val="231F20"/>
        </w:rPr>
        <w:t>public</w:t>
      </w:r>
      <w:r w:rsidR="00F312DC" w:rsidRPr="00404F52">
        <w:rPr>
          <w:color w:val="231F20"/>
          <w:spacing w:val="-4"/>
        </w:rPr>
        <w:t xml:space="preserve"> </w:t>
      </w:r>
      <w:r w:rsidR="00F312DC" w:rsidRPr="00404F52">
        <w:rPr>
          <w:color w:val="231F20"/>
        </w:rPr>
        <w:t>health</w:t>
      </w:r>
      <w:r w:rsidR="00F312DC" w:rsidRPr="00404F52">
        <w:rPr>
          <w:color w:val="231F20"/>
          <w:spacing w:val="-4"/>
        </w:rPr>
        <w:t xml:space="preserve"> </w:t>
      </w:r>
      <w:r w:rsidR="00F312DC" w:rsidRPr="00404F52">
        <w:rPr>
          <w:color w:val="231F20"/>
        </w:rPr>
        <w:t>significance,</w:t>
      </w:r>
      <w:r w:rsidR="00F312DC" w:rsidRPr="00404F52">
        <w:rPr>
          <w:color w:val="231F20"/>
          <w:spacing w:val="-3"/>
        </w:rPr>
        <w:t xml:space="preserve"> </w:t>
      </w:r>
      <w:r w:rsidR="00F312DC" w:rsidRPr="00404F52">
        <w:rPr>
          <w:color w:val="231F20"/>
        </w:rPr>
        <w:t>and</w:t>
      </w:r>
      <w:r w:rsidR="00F312DC" w:rsidRPr="00404F52">
        <w:rPr>
          <w:color w:val="231F20"/>
          <w:spacing w:val="-4"/>
        </w:rPr>
        <w:t xml:space="preserve"> </w:t>
      </w:r>
      <w:r w:rsidR="00F312DC" w:rsidRPr="00404F52">
        <w:rPr>
          <w:color w:val="231F20"/>
        </w:rPr>
        <w:t>why</w:t>
      </w:r>
      <w:r w:rsidR="00F312DC" w:rsidRPr="00404F52">
        <w:rPr>
          <w:color w:val="231F20"/>
          <w:spacing w:val="-4"/>
        </w:rPr>
        <w:t xml:space="preserve"> </w:t>
      </w:r>
      <w:r w:rsidR="00F312DC" w:rsidRPr="00404F52">
        <w:rPr>
          <w:color w:val="231F20"/>
        </w:rPr>
        <w:t>the</w:t>
      </w:r>
      <w:r w:rsidR="00F312DC" w:rsidRPr="00404F52">
        <w:rPr>
          <w:color w:val="231F20"/>
          <w:spacing w:val="-3"/>
        </w:rPr>
        <w:t xml:space="preserve"> </w:t>
      </w:r>
      <w:r w:rsidR="00F312DC" w:rsidRPr="00404F52">
        <w:rPr>
          <w:color w:val="231F20"/>
        </w:rPr>
        <w:t>article</w:t>
      </w:r>
      <w:r w:rsidR="00F312DC" w:rsidRPr="00404F52">
        <w:rPr>
          <w:color w:val="231F20"/>
          <w:spacing w:val="-4"/>
        </w:rPr>
        <w:t xml:space="preserve"> </w:t>
      </w:r>
      <w:r w:rsidR="00F312DC" w:rsidRPr="00404F52">
        <w:rPr>
          <w:color w:val="231F20"/>
        </w:rPr>
        <w:t>was</w:t>
      </w:r>
      <w:r w:rsidR="00F312DC" w:rsidRPr="00404F52">
        <w:rPr>
          <w:color w:val="231F20"/>
          <w:spacing w:val="-4"/>
        </w:rPr>
        <w:t xml:space="preserve"> </w:t>
      </w:r>
      <w:r w:rsidR="00F312DC" w:rsidRPr="00404F52">
        <w:rPr>
          <w:color w:val="231F20"/>
        </w:rPr>
        <w:t>chosen.</w:t>
      </w:r>
      <w:r w:rsidR="00F312DC" w:rsidRPr="00404F52">
        <w:rPr>
          <w:color w:val="231F20"/>
          <w:spacing w:val="-3"/>
        </w:rPr>
        <w:t xml:space="preserve"> </w:t>
      </w:r>
      <w:r w:rsidR="00F312DC" w:rsidRPr="00404F52">
        <w:rPr>
          <w:color w:val="231F20"/>
        </w:rPr>
        <w:t>supplemental</w:t>
      </w:r>
      <w:r w:rsidR="00F312DC" w:rsidRPr="00404F52">
        <w:rPr>
          <w:color w:val="231F20"/>
          <w:spacing w:val="-5"/>
        </w:rPr>
        <w:t xml:space="preserve"> </w:t>
      </w:r>
      <w:r w:rsidR="00F312DC" w:rsidRPr="00404F52">
        <w:rPr>
          <w:color w:val="231F20"/>
        </w:rPr>
        <w:t>assigned</w:t>
      </w:r>
      <w:r w:rsidR="00F312DC" w:rsidRPr="00404F52">
        <w:rPr>
          <w:color w:val="231F20"/>
          <w:spacing w:val="-53"/>
        </w:rPr>
        <w:t xml:space="preserve"> </w:t>
      </w:r>
      <w:r w:rsidR="00F312DC" w:rsidRPr="00404F52">
        <w:rPr>
          <w:color w:val="231F20"/>
        </w:rPr>
        <w:t>readings will be used to expand the information in a specific pertinent topic.</w:t>
      </w:r>
      <w:r w:rsidR="00F312DC" w:rsidRPr="00404F52">
        <w:rPr>
          <w:color w:val="231F20"/>
          <w:spacing w:val="1"/>
        </w:rPr>
        <w:t xml:space="preserve"> </w:t>
      </w:r>
      <w:r w:rsidR="00F312DC" w:rsidRPr="00404F52">
        <w:rPr>
          <w:color w:val="231F20"/>
        </w:rPr>
        <w:t>introduction;</w:t>
      </w:r>
      <w:r w:rsidR="00F312DC" w:rsidRPr="00404F52">
        <w:rPr>
          <w:color w:val="231F20"/>
          <w:spacing w:val="-14"/>
        </w:rPr>
        <w:t xml:space="preserve"> </w:t>
      </w:r>
      <w:r w:rsidR="00F312DC" w:rsidRPr="00404F52">
        <w:rPr>
          <w:color w:val="231F20"/>
        </w:rPr>
        <w:t>definitions</w:t>
      </w:r>
      <w:r w:rsidR="00F312DC" w:rsidRPr="00404F52">
        <w:rPr>
          <w:color w:val="231F20"/>
          <w:spacing w:val="-13"/>
        </w:rPr>
        <w:t xml:space="preserve"> </w:t>
      </w:r>
      <w:r w:rsidR="00F312DC" w:rsidRPr="00404F52">
        <w:rPr>
          <w:color w:val="231F20"/>
        </w:rPr>
        <w:t>for</w:t>
      </w:r>
      <w:r w:rsidR="00F312DC" w:rsidRPr="00404F52">
        <w:rPr>
          <w:color w:val="231F20"/>
          <w:spacing w:val="-12"/>
        </w:rPr>
        <w:t xml:space="preserve"> </w:t>
      </w:r>
      <w:r w:rsidR="00F312DC" w:rsidRPr="00404F52">
        <w:rPr>
          <w:color w:val="231F20"/>
        </w:rPr>
        <w:t>zoonosis,</w:t>
      </w:r>
      <w:r w:rsidR="00F312DC" w:rsidRPr="00404F52">
        <w:rPr>
          <w:color w:val="231F20"/>
          <w:spacing w:val="-13"/>
        </w:rPr>
        <w:t xml:space="preserve"> </w:t>
      </w:r>
      <w:r w:rsidR="00F312DC" w:rsidRPr="00404F52">
        <w:rPr>
          <w:color w:val="231F20"/>
        </w:rPr>
        <w:t>public</w:t>
      </w:r>
      <w:r w:rsidR="00F312DC" w:rsidRPr="00404F52">
        <w:rPr>
          <w:color w:val="231F20"/>
          <w:spacing w:val="-12"/>
        </w:rPr>
        <w:t xml:space="preserve"> </w:t>
      </w:r>
      <w:r w:rsidR="00F312DC" w:rsidRPr="00404F52">
        <w:rPr>
          <w:color w:val="231F20"/>
        </w:rPr>
        <w:t>health,</w:t>
      </w:r>
      <w:r w:rsidR="00F312DC" w:rsidRPr="00404F52">
        <w:rPr>
          <w:color w:val="231F20"/>
          <w:spacing w:val="-13"/>
        </w:rPr>
        <w:t xml:space="preserve"> </w:t>
      </w:r>
      <w:r w:rsidR="00F312DC" w:rsidRPr="00404F52">
        <w:rPr>
          <w:color w:val="231F20"/>
        </w:rPr>
        <w:t>occupational</w:t>
      </w:r>
      <w:r w:rsidR="00F312DC" w:rsidRPr="00404F52">
        <w:rPr>
          <w:color w:val="231F20"/>
          <w:spacing w:val="-13"/>
        </w:rPr>
        <w:t xml:space="preserve"> </w:t>
      </w:r>
      <w:r w:rsidR="00F312DC" w:rsidRPr="00404F52">
        <w:rPr>
          <w:color w:val="231F20"/>
        </w:rPr>
        <w:t>health.</w:t>
      </w:r>
      <w:r w:rsidR="00F312DC" w:rsidRPr="00404F52">
        <w:rPr>
          <w:color w:val="231F20"/>
          <w:spacing w:val="-12"/>
        </w:rPr>
        <w:t xml:space="preserve"> </w:t>
      </w:r>
      <w:r w:rsidR="00F312DC" w:rsidRPr="00404F52">
        <w:rPr>
          <w:color w:val="231F20"/>
        </w:rPr>
        <w:t>strategies</w:t>
      </w:r>
      <w:r w:rsidR="00F312DC" w:rsidRPr="00404F52">
        <w:rPr>
          <w:color w:val="231F20"/>
          <w:spacing w:val="-53"/>
        </w:rPr>
        <w:t xml:space="preserve"> </w:t>
      </w:r>
      <w:r w:rsidR="00F312DC" w:rsidRPr="00404F52">
        <w:rPr>
          <w:color w:val="231F20"/>
        </w:rPr>
        <w:t>adapted for prevent or minimize zoonosis spread, common zoonotic diseases;</w:t>
      </w:r>
      <w:r w:rsidR="00F312DC" w:rsidRPr="00404F52">
        <w:rPr>
          <w:color w:val="231F20"/>
          <w:spacing w:val="1"/>
        </w:rPr>
        <w:t xml:space="preserve"> </w:t>
      </w:r>
      <w:r w:rsidR="00F312DC" w:rsidRPr="00404F52">
        <w:rPr>
          <w:color w:val="231F20"/>
        </w:rPr>
        <w:t>common zoonotic conditions and clinical signs and diagnosis, health and safety;</w:t>
      </w:r>
      <w:r w:rsidR="00F312DC" w:rsidRPr="00404F52">
        <w:rPr>
          <w:color w:val="231F20"/>
          <w:spacing w:val="1"/>
        </w:rPr>
        <w:t xml:space="preserve"> </w:t>
      </w:r>
      <w:r w:rsidR="00F312DC" w:rsidRPr="00404F52">
        <w:rPr>
          <w:color w:val="231F20"/>
        </w:rPr>
        <w:t>education</w:t>
      </w:r>
      <w:r w:rsidR="00F312DC" w:rsidRPr="00404F52">
        <w:rPr>
          <w:color w:val="231F20"/>
          <w:spacing w:val="-4"/>
        </w:rPr>
        <w:t xml:space="preserve"> </w:t>
      </w:r>
      <w:r w:rsidR="00F312DC" w:rsidRPr="00404F52">
        <w:rPr>
          <w:color w:val="231F20"/>
        </w:rPr>
        <w:t>and</w:t>
      </w:r>
      <w:r w:rsidR="00F312DC" w:rsidRPr="00404F52">
        <w:rPr>
          <w:color w:val="231F20"/>
          <w:spacing w:val="-3"/>
        </w:rPr>
        <w:t xml:space="preserve"> </w:t>
      </w:r>
      <w:r w:rsidR="00F312DC" w:rsidRPr="00404F52">
        <w:rPr>
          <w:color w:val="231F20"/>
        </w:rPr>
        <w:t>frequent</w:t>
      </w:r>
      <w:r w:rsidR="00F312DC" w:rsidRPr="00404F52">
        <w:rPr>
          <w:color w:val="231F20"/>
          <w:spacing w:val="-4"/>
        </w:rPr>
        <w:t xml:space="preserve"> </w:t>
      </w:r>
      <w:r w:rsidR="00F312DC" w:rsidRPr="00404F52">
        <w:rPr>
          <w:color w:val="231F20"/>
        </w:rPr>
        <w:t>screening</w:t>
      </w:r>
      <w:r w:rsidR="00F312DC" w:rsidRPr="00404F52">
        <w:rPr>
          <w:color w:val="231F20"/>
          <w:spacing w:val="-3"/>
        </w:rPr>
        <w:t xml:space="preserve"> </w:t>
      </w:r>
      <w:r w:rsidR="00F312DC" w:rsidRPr="00404F52">
        <w:rPr>
          <w:color w:val="231F20"/>
        </w:rPr>
        <w:t>and</w:t>
      </w:r>
      <w:r w:rsidR="00F312DC" w:rsidRPr="00404F52">
        <w:rPr>
          <w:color w:val="231F20"/>
          <w:spacing w:val="-3"/>
        </w:rPr>
        <w:t xml:space="preserve"> </w:t>
      </w:r>
      <w:r w:rsidR="00F312DC" w:rsidRPr="00404F52">
        <w:rPr>
          <w:color w:val="231F20"/>
        </w:rPr>
        <w:t>treatment</w:t>
      </w:r>
      <w:r w:rsidR="00F312DC" w:rsidRPr="00404F52">
        <w:rPr>
          <w:color w:val="231F20"/>
          <w:spacing w:val="-4"/>
        </w:rPr>
        <w:t xml:space="preserve"> </w:t>
      </w:r>
      <w:r w:rsidR="00F312DC" w:rsidRPr="00404F52">
        <w:rPr>
          <w:color w:val="231F20"/>
        </w:rPr>
        <w:t>methods,</w:t>
      </w:r>
      <w:r w:rsidR="00F312DC" w:rsidRPr="00404F52">
        <w:rPr>
          <w:color w:val="231F20"/>
          <w:spacing w:val="-3"/>
        </w:rPr>
        <w:t xml:space="preserve"> </w:t>
      </w:r>
      <w:r w:rsidR="00F312DC" w:rsidRPr="00404F52">
        <w:rPr>
          <w:color w:val="231F20"/>
        </w:rPr>
        <w:t>introduction;</w:t>
      </w:r>
      <w:r w:rsidR="00F312DC" w:rsidRPr="00404F52">
        <w:rPr>
          <w:color w:val="231F20"/>
          <w:spacing w:val="-4"/>
        </w:rPr>
        <w:t xml:space="preserve"> </w:t>
      </w:r>
      <w:r w:rsidR="00F312DC" w:rsidRPr="00404F52">
        <w:rPr>
          <w:color w:val="231F20"/>
        </w:rPr>
        <w:t>definitions</w:t>
      </w:r>
      <w:r w:rsidR="00F312DC" w:rsidRPr="00404F52">
        <w:rPr>
          <w:color w:val="231F20"/>
          <w:spacing w:val="-52"/>
        </w:rPr>
        <w:t xml:space="preserve"> </w:t>
      </w:r>
      <w:r w:rsidR="00F312DC" w:rsidRPr="00404F52">
        <w:rPr>
          <w:color w:val="231F20"/>
        </w:rPr>
        <w:t>for prevention and control methods, Strategies, monitoring and record keeping</w:t>
      </w:r>
      <w:r w:rsidR="00F312DC" w:rsidRPr="00404F52">
        <w:rPr>
          <w:color w:val="231F20"/>
          <w:spacing w:val="1"/>
        </w:rPr>
        <w:t xml:space="preserve"> </w:t>
      </w:r>
      <w:r w:rsidR="00F312DC" w:rsidRPr="00404F52">
        <w:rPr>
          <w:color w:val="231F20"/>
        </w:rPr>
        <w:t>strategies, monitoring and record keeping; mode of application of preventive and</w:t>
      </w:r>
      <w:r w:rsidR="00F312DC" w:rsidRPr="00404F52">
        <w:rPr>
          <w:color w:val="231F20"/>
          <w:spacing w:val="1"/>
        </w:rPr>
        <w:t xml:space="preserve"> </w:t>
      </w:r>
      <w:r w:rsidR="00F312DC" w:rsidRPr="00404F52">
        <w:rPr>
          <w:color w:val="231F20"/>
          <w:spacing w:val="-1"/>
        </w:rPr>
        <w:t>control</w:t>
      </w:r>
      <w:r w:rsidR="00F312DC" w:rsidRPr="00404F52">
        <w:rPr>
          <w:color w:val="231F20"/>
          <w:spacing w:val="-20"/>
        </w:rPr>
        <w:t xml:space="preserve"> </w:t>
      </w:r>
      <w:r w:rsidR="00F312DC" w:rsidRPr="00404F52">
        <w:rPr>
          <w:color w:val="231F20"/>
          <w:spacing w:val="-1"/>
        </w:rPr>
        <w:t>strategies</w:t>
      </w:r>
      <w:r w:rsidR="00F312DC" w:rsidRPr="00404F52">
        <w:rPr>
          <w:color w:val="231F20"/>
          <w:spacing w:val="-20"/>
        </w:rPr>
        <w:t xml:space="preserve"> </w:t>
      </w:r>
      <w:r w:rsidR="00F312DC" w:rsidRPr="00404F52">
        <w:rPr>
          <w:color w:val="231F20"/>
          <w:spacing w:val="-1"/>
        </w:rPr>
        <w:t>in</w:t>
      </w:r>
      <w:r w:rsidR="00F312DC" w:rsidRPr="00404F52">
        <w:rPr>
          <w:color w:val="231F20"/>
          <w:spacing w:val="-19"/>
        </w:rPr>
        <w:t xml:space="preserve"> </w:t>
      </w:r>
      <w:r w:rsidR="00F312DC" w:rsidRPr="00404F52">
        <w:rPr>
          <w:color w:val="231F20"/>
          <w:spacing w:val="-1"/>
        </w:rPr>
        <w:t>important</w:t>
      </w:r>
      <w:r w:rsidR="00F312DC" w:rsidRPr="00404F52">
        <w:rPr>
          <w:color w:val="231F20"/>
          <w:spacing w:val="-20"/>
        </w:rPr>
        <w:t xml:space="preserve"> </w:t>
      </w:r>
      <w:r w:rsidR="00F312DC" w:rsidRPr="00404F52">
        <w:rPr>
          <w:color w:val="231F20"/>
          <w:spacing w:val="-1"/>
        </w:rPr>
        <w:t>diseases,</w:t>
      </w:r>
      <w:r w:rsidR="00F312DC" w:rsidRPr="00404F52">
        <w:rPr>
          <w:color w:val="231F20"/>
          <w:spacing w:val="-19"/>
        </w:rPr>
        <w:t xml:space="preserve"> </w:t>
      </w:r>
      <w:r w:rsidR="00F312DC" w:rsidRPr="00404F52">
        <w:rPr>
          <w:color w:val="231F20"/>
        </w:rPr>
        <w:t>farm</w:t>
      </w:r>
      <w:r w:rsidR="00F312DC" w:rsidRPr="00404F52">
        <w:rPr>
          <w:color w:val="231F20"/>
          <w:spacing w:val="-20"/>
        </w:rPr>
        <w:t xml:space="preserve"> </w:t>
      </w:r>
      <w:r w:rsidR="00F312DC" w:rsidRPr="00404F52">
        <w:rPr>
          <w:color w:val="231F20"/>
        </w:rPr>
        <w:t>sanitation</w:t>
      </w:r>
      <w:r w:rsidR="00F312DC" w:rsidRPr="00404F52">
        <w:rPr>
          <w:color w:val="231F20"/>
          <w:spacing w:val="-21"/>
        </w:rPr>
        <w:t xml:space="preserve"> </w:t>
      </w:r>
      <w:r w:rsidR="00F312DC" w:rsidRPr="00404F52">
        <w:rPr>
          <w:color w:val="231F20"/>
        </w:rPr>
        <w:t>and</w:t>
      </w:r>
      <w:r w:rsidR="00F312DC" w:rsidRPr="00404F52">
        <w:rPr>
          <w:color w:val="231F20"/>
          <w:spacing w:val="-19"/>
        </w:rPr>
        <w:t xml:space="preserve"> </w:t>
      </w:r>
      <w:r w:rsidR="00F312DC" w:rsidRPr="00404F52">
        <w:rPr>
          <w:color w:val="231F20"/>
        </w:rPr>
        <w:t>cleanliness,</w:t>
      </w:r>
      <w:r w:rsidR="00F312DC" w:rsidRPr="00404F52">
        <w:rPr>
          <w:color w:val="231F20"/>
          <w:spacing w:val="-20"/>
        </w:rPr>
        <w:t xml:space="preserve"> </w:t>
      </w:r>
      <w:r w:rsidR="00F312DC" w:rsidRPr="00404F52">
        <w:rPr>
          <w:color w:val="231F20"/>
        </w:rPr>
        <w:t>biosecurity,</w:t>
      </w:r>
      <w:r w:rsidR="00F312DC" w:rsidRPr="00404F52">
        <w:rPr>
          <w:color w:val="231F20"/>
          <w:spacing w:val="-52"/>
        </w:rPr>
        <w:t xml:space="preserve"> </w:t>
      </w:r>
      <w:r w:rsidR="00F312DC" w:rsidRPr="00404F52">
        <w:rPr>
          <w:color w:val="231F20"/>
        </w:rPr>
        <w:t>probiotics, prebiotics, stress control, vaccination, genetics and breeding, water,</w:t>
      </w:r>
      <w:r w:rsidR="00F312DC" w:rsidRPr="00404F52">
        <w:rPr>
          <w:color w:val="231F20"/>
          <w:spacing w:val="1"/>
        </w:rPr>
        <w:t xml:space="preserve"> </w:t>
      </w:r>
      <w:r w:rsidR="00F312DC" w:rsidRPr="00404F52">
        <w:rPr>
          <w:color w:val="231F20"/>
        </w:rPr>
        <w:t>routing management practices, evaluation and screening; methods of reporting,</w:t>
      </w:r>
      <w:r w:rsidR="00F312DC" w:rsidRPr="00404F52">
        <w:rPr>
          <w:color w:val="231F20"/>
          <w:spacing w:val="1"/>
        </w:rPr>
        <w:t xml:space="preserve"> </w:t>
      </w:r>
      <w:r w:rsidR="00F312DC" w:rsidRPr="00404F52">
        <w:rPr>
          <w:color w:val="231F20"/>
        </w:rPr>
        <w:t>monitoring and assessment of strategies adapted, introduction; definitions for</w:t>
      </w:r>
      <w:r w:rsidR="00F312DC" w:rsidRPr="00404F52">
        <w:rPr>
          <w:color w:val="231F20"/>
          <w:spacing w:val="1"/>
        </w:rPr>
        <w:t xml:space="preserve"> </w:t>
      </w:r>
      <w:r w:rsidR="00F312DC" w:rsidRPr="00404F52">
        <w:rPr>
          <w:color w:val="231F20"/>
        </w:rPr>
        <w:t>disease</w:t>
      </w:r>
      <w:r w:rsidR="00F312DC" w:rsidRPr="00404F52">
        <w:rPr>
          <w:color w:val="231F20"/>
          <w:spacing w:val="1"/>
        </w:rPr>
        <w:t xml:space="preserve"> </w:t>
      </w:r>
      <w:r w:rsidR="00F312DC" w:rsidRPr="00404F52">
        <w:rPr>
          <w:color w:val="231F20"/>
        </w:rPr>
        <w:t>outbreak,</w:t>
      </w:r>
      <w:r w:rsidR="00F312DC" w:rsidRPr="00404F52">
        <w:rPr>
          <w:color w:val="231F20"/>
          <w:spacing w:val="1"/>
        </w:rPr>
        <w:t xml:space="preserve"> </w:t>
      </w:r>
      <w:r w:rsidR="00F312DC" w:rsidRPr="00404F52">
        <w:rPr>
          <w:color w:val="231F20"/>
        </w:rPr>
        <w:t>epidemic,</w:t>
      </w:r>
      <w:r w:rsidR="00F312DC" w:rsidRPr="00404F52">
        <w:rPr>
          <w:color w:val="231F20"/>
          <w:spacing w:val="1"/>
        </w:rPr>
        <w:t xml:space="preserve"> </w:t>
      </w:r>
      <w:r w:rsidR="00F312DC" w:rsidRPr="00404F52">
        <w:rPr>
          <w:color w:val="231F20"/>
        </w:rPr>
        <w:t>endemic,</w:t>
      </w:r>
      <w:r w:rsidR="00F312DC" w:rsidRPr="00404F52">
        <w:rPr>
          <w:color w:val="231F20"/>
          <w:spacing w:val="1"/>
        </w:rPr>
        <w:t xml:space="preserve"> </w:t>
      </w:r>
      <w:r w:rsidR="00F312DC" w:rsidRPr="00404F52">
        <w:rPr>
          <w:color w:val="231F20"/>
        </w:rPr>
        <w:t>pandemic,</w:t>
      </w:r>
      <w:r w:rsidR="00F312DC" w:rsidRPr="00404F52">
        <w:rPr>
          <w:color w:val="231F20"/>
          <w:spacing w:val="1"/>
        </w:rPr>
        <w:t xml:space="preserve"> </w:t>
      </w:r>
      <w:r w:rsidR="00F312DC" w:rsidRPr="00404F52">
        <w:rPr>
          <w:color w:val="231F20"/>
        </w:rPr>
        <w:t>contagious,</w:t>
      </w:r>
      <w:r w:rsidR="00F312DC" w:rsidRPr="00404F52">
        <w:rPr>
          <w:color w:val="231F20"/>
          <w:spacing w:val="1"/>
        </w:rPr>
        <w:t xml:space="preserve"> </w:t>
      </w:r>
      <w:r w:rsidR="00F312DC" w:rsidRPr="00404F52">
        <w:rPr>
          <w:color w:val="231F20"/>
        </w:rPr>
        <w:t>infectious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spacing w:val="-1"/>
        </w:rPr>
        <w:t>examples</w:t>
      </w:r>
      <w:r w:rsidR="00F312DC" w:rsidRPr="00404F52">
        <w:rPr>
          <w:color w:val="231F20"/>
          <w:spacing w:val="-14"/>
        </w:rPr>
        <w:t xml:space="preserve"> </w:t>
      </w:r>
      <w:r w:rsidR="00F312DC" w:rsidRPr="00404F52">
        <w:rPr>
          <w:color w:val="231F20"/>
          <w:spacing w:val="-1"/>
        </w:rPr>
        <w:t>for</w:t>
      </w:r>
      <w:r w:rsidR="00F312DC" w:rsidRPr="00404F52">
        <w:rPr>
          <w:color w:val="231F20"/>
          <w:spacing w:val="-13"/>
        </w:rPr>
        <w:t xml:space="preserve"> </w:t>
      </w:r>
      <w:r w:rsidR="00F312DC" w:rsidRPr="00404F52">
        <w:rPr>
          <w:color w:val="231F20"/>
          <w:spacing w:val="-1"/>
        </w:rPr>
        <w:t>each</w:t>
      </w:r>
      <w:r w:rsidR="00F312DC" w:rsidRPr="00404F52">
        <w:rPr>
          <w:color w:val="231F20"/>
          <w:spacing w:val="-14"/>
        </w:rPr>
        <w:t xml:space="preserve"> </w:t>
      </w:r>
      <w:r w:rsidR="00F312DC" w:rsidRPr="00404F52">
        <w:rPr>
          <w:color w:val="231F20"/>
        </w:rPr>
        <w:t>situation,</w:t>
      </w:r>
      <w:r w:rsidR="00F312DC" w:rsidRPr="00404F52">
        <w:rPr>
          <w:color w:val="231F20"/>
          <w:spacing w:val="-14"/>
        </w:rPr>
        <w:t xml:space="preserve"> </w:t>
      </w:r>
      <w:r w:rsidR="00F312DC" w:rsidRPr="00404F52">
        <w:rPr>
          <w:color w:val="231F20"/>
        </w:rPr>
        <w:t>economic</w:t>
      </w:r>
      <w:r w:rsidR="00F312DC" w:rsidRPr="00404F52">
        <w:rPr>
          <w:color w:val="231F20"/>
          <w:spacing w:val="-14"/>
        </w:rPr>
        <w:t xml:space="preserve"> </w:t>
      </w:r>
      <w:r w:rsidR="00F312DC" w:rsidRPr="00404F52">
        <w:rPr>
          <w:color w:val="231F20"/>
        </w:rPr>
        <w:t>and</w:t>
      </w:r>
      <w:r w:rsidR="00F312DC" w:rsidRPr="00404F52">
        <w:rPr>
          <w:color w:val="231F20"/>
          <w:spacing w:val="-14"/>
        </w:rPr>
        <w:t xml:space="preserve"> </w:t>
      </w:r>
      <w:r w:rsidR="00F312DC" w:rsidRPr="00404F52">
        <w:rPr>
          <w:color w:val="231F20"/>
        </w:rPr>
        <w:t>social</w:t>
      </w:r>
      <w:r w:rsidR="00F312DC" w:rsidRPr="00404F52">
        <w:rPr>
          <w:color w:val="231F20"/>
          <w:spacing w:val="-14"/>
        </w:rPr>
        <w:t xml:space="preserve"> </w:t>
      </w:r>
      <w:r w:rsidR="00F312DC" w:rsidRPr="00404F52">
        <w:rPr>
          <w:color w:val="231F20"/>
        </w:rPr>
        <w:t>impact,</w:t>
      </w:r>
      <w:r w:rsidR="00F312DC" w:rsidRPr="00404F52">
        <w:rPr>
          <w:color w:val="231F20"/>
          <w:spacing w:val="-14"/>
        </w:rPr>
        <w:t xml:space="preserve"> </w:t>
      </w:r>
      <w:r w:rsidR="00F312DC" w:rsidRPr="00404F52">
        <w:rPr>
          <w:color w:val="231F20"/>
        </w:rPr>
        <w:t>national</w:t>
      </w:r>
      <w:r w:rsidR="00F312DC" w:rsidRPr="00404F52">
        <w:rPr>
          <w:color w:val="231F20"/>
          <w:spacing w:val="-14"/>
        </w:rPr>
        <w:t xml:space="preserve"> </w:t>
      </w:r>
      <w:r w:rsidR="00F312DC" w:rsidRPr="00404F52">
        <w:rPr>
          <w:color w:val="231F20"/>
        </w:rPr>
        <w:t>and</w:t>
      </w:r>
      <w:r w:rsidR="00F312DC" w:rsidRPr="00404F52">
        <w:rPr>
          <w:color w:val="231F20"/>
          <w:spacing w:val="-14"/>
        </w:rPr>
        <w:t xml:space="preserve"> </w:t>
      </w:r>
      <w:r w:rsidR="00F312DC" w:rsidRPr="00404F52">
        <w:rPr>
          <w:color w:val="231F20"/>
        </w:rPr>
        <w:t>international</w:t>
      </w:r>
      <w:r w:rsidR="00F312DC" w:rsidRPr="00404F52">
        <w:rPr>
          <w:color w:val="231F20"/>
          <w:spacing w:val="-52"/>
        </w:rPr>
        <w:t xml:space="preserve"> </w:t>
      </w:r>
      <w:r w:rsidR="00F312DC" w:rsidRPr="00404F52">
        <w:rPr>
          <w:color w:val="231F20"/>
        </w:rPr>
        <w:t>law; animal disease act in Sri Lanka, OIE regulations, reporting and screening</w:t>
      </w:r>
      <w:r w:rsidR="00F312DC" w:rsidRPr="00404F52">
        <w:rPr>
          <w:color w:val="231F20"/>
          <w:spacing w:val="1"/>
        </w:rPr>
        <w:t xml:space="preserve"> </w:t>
      </w:r>
      <w:r w:rsidR="00F312DC" w:rsidRPr="00404F52">
        <w:rPr>
          <w:color w:val="231F20"/>
        </w:rPr>
        <w:t>authority; local and international agencies dealing with animal health regulation</w:t>
      </w:r>
      <w:r w:rsidR="00F312DC" w:rsidRPr="00404F52">
        <w:rPr>
          <w:color w:val="231F20"/>
          <w:spacing w:val="1"/>
        </w:rPr>
        <w:t xml:space="preserve"> </w:t>
      </w:r>
      <w:r w:rsidR="00F312DC" w:rsidRPr="00404F52">
        <w:rPr>
          <w:color w:val="231F20"/>
        </w:rPr>
        <w:t>and disease control.</w:t>
      </w:r>
    </w:p>
    <w:p w14:paraId="04496534" w14:textId="77777777" w:rsidR="00A03B3A" w:rsidRPr="00404F52" w:rsidRDefault="00A03B3A">
      <w:pPr>
        <w:pStyle w:val="BodyText"/>
        <w:spacing w:before="1"/>
        <w:rPr>
          <w:sz w:val="19"/>
        </w:rPr>
      </w:pPr>
    </w:p>
    <w:p w14:paraId="0EBC22B5" w14:textId="77777777" w:rsidR="00A03B3A" w:rsidRPr="00404F52" w:rsidRDefault="00F312DC">
      <w:pPr>
        <w:tabs>
          <w:tab w:val="left" w:pos="1984"/>
        </w:tabs>
        <w:ind w:left="850"/>
      </w:pPr>
      <w:r w:rsidRPr="00404F52">
        <w:rPr>
          <w:b/>
          <w:color w:val="231F20"/>
        </w:rPr>
        <w:t>Practical</w:t>
      </w:r>
      <w:r w:rsidRPr="00404F52">
        <w:rPr>
          <w:b/>
          <w:color w:val="231F20"/>
        </w:rPr>
        <w:tab/>
      </w:r>
      <w:r w:rsidRPr="00404F52">
        <w:rPr>
          <w:color w:val="231F20"/>
        </w:rPr>
        <w:t>Case</w:t>
      </w:r>
      <w:r w:rsidRPr="00404F52">
        <w:rPr>
          <w:color w:val="231F20"/>
          <w:spacing w:val="-2"/>
        </w:rPr>
        <w:t xml:space="preserve"> </w:t>
      </w:r>
      <w:r w:rsidRPr="00404F52">
        <w:rPr>
          <w:color w:val="231F20"/>
        </w:rPr>
        <w:t>study:</w:t>
      </w:r>
      <w:r w:rsidRPr="00404F52">
        <w:rPr>
          <w:color w:val="231F20"/>
          <w:spacing w:val="-3"/>
        </w:rPr>
        <w:t xml:space="preserve"> </w:t>
      </w:r>
      <w:r w:rsidRPr="00404F52">
        <w:rPr>
          <w:color w:val="231F20"/>
        </w:rPr>
        <w:t>1,</w:t>
      </w:r>
      <w:r w:rsidRPr="00404F52">
        <w:rPr>
          <w:color w:val="231F20"/>
          <w:spacing w:val="-1"/>
        </w:rPr>
        <w:t xml:space="preserve"> </w:t>
      </w:r>
      <w:r w:rsidRPr="00404F52">
        <w:rPr>
          <w:color w:val="231F20"/>
        </w:rPr>
        <w:t>Case</w:t>
      </w:r>
      <w:r w:rsidRPr="00404F52">
        <w:rPr>
          <w:color w:val="231F20"/>
          <w:spacing w:val="-2"/>
        </w:rPr>
        <w:t xml:space="preserve"> </w:t>
      </w:r>
      <w:r w:rsidRPr="00404F52">
        <w:rPr>
          <w:color w:val="231F20"/>
        </w:rPr>
        <w:t>study:</w:t>
      </w:r>
      <w:r w:rsidRPr="00404F52">
        <w:rPr>
          <w:color w:val="231F20"/>
          <w:spacing w:val="-2"/>
        </w:rPr>
        <w:t xml:space="preserve"> </w:t>
      </w:r>
      <w:r w:rsidRPr="00404F52">
        <w:rPr>
          <w:color w:val="231F20"/>
        </w:rPr>
        <w:t>2</w:t>
      </w:r>
    </w:p>
    <w:p w14:paraId="628C30AD" w14:textId="77777777" w:rsidR="00A03B3A" w:rsidRPr="00404F52" w:rsidRDefault="00A03B3A">
      <w:pPr>
        <w:pStyle w:val="BodyText"/>
        <w:spacing w:before="8"/>
        <w:rPr>
          <w:sz w:val="30"/>
        </w:rPr>
      </w:pPr>
    </w:p>
    <w:p w14:paraId="37343C28" w14:textId="77777777" w:rsidR="00A03B3A" w:rsidRPr="00404F52" w:rsidRDefault="00F312DC">
      <w:pPr>
        <w:pStyle w:val="Heading6"/>
        <w:tabs>
          <w:tab w:val="left" w:pos="3684"/>
        </w:tabs>
        <w:ind w:left="850"/>
      </w:pPr>
      <w:r w:rsidRPr="00404F52">
        <w:rPr>
          <w:color w:val="231F20"/>
        </w:rPr>
        <w:t>LP</w:t>
      </w:r>
      <w:r w:rsidRPr="00404F52">
        <w:rPr>
          <w:color w:val="231F20"/>
          <w:spacing w:val="-3"/>
        </w:rPr>
        <w:t xml:space="preserve"> </w:t>
      </w:r>
      <w:r w:rsidRPr="00404F52">
        <w:rPr>
          <w:color w:val="231F20"/>
        </w:rPr>
        <w:t>41023</w:t>
      </w:r>
      <w:r w:rsidRPr="00404F52">
        <w:rPr>
          <w:color w:val="231F20"/>
          <w:spacing w:val="-4"/>
        </w:rPr>
        <w:t xml:space="preserve"> </w:t>
      </w:r>
      <w:r w:rsidRPr="00404F52">
        <w:rPr>
          <w:color w:val="231F20"/>
        </w:rPr>
        <w:t>(3:30/30)</w:t>
      </w:r>
      <w:r w:rsidRPr="00404F52">
        <w:rPr>
          <w:color w:val="231F20"/>
        </w:rPr>
        <w:tab/>
        <w:t>Animal</w:t>
      </w:r>
      <w:r w:rsidRPr="00404F52">
        <w:rPr>
          <w:color w:val="231F20"/>
          <w:spacing w:val="34"/>
        </w:rPr>
        <w:t xml:space="preserve"> </w:t>
      </w:r>
      <w:r w:rsidRPr="00404F52">
        <w:rPr>
          <w:color w:val="231F20"/>
        </w:rPr>
        <w:t>Reproduction</w:t>
      </w:r>
      <w:r w:rsidRPr="00404F52">
        <w:rPr>
          <w:color w:val="231F20"/>
          <w:spacing w:val="33"/>
        </w:rPr>
        <w:t xml:space="preserve"> </w:t>
      </w:r>
      <w:r w:rsidRPr="00404F52">
        <w:rPr>
          <w:color w:val="231F20"/>
        </w:rPr>
        <w:t>and</w:t>
      </w:r>
      <w:r w:rsidRPr="00404F52">
        <w:rPr>
          <w:color w:val="231F20"/>
          <w:spacing w:val="34"/>
        </w:rPr>
        <w:t xml:space="preserve"> </w:t>
      </w:r>
      <w:r w:rsidRPr="00404F52">
        <w:rPr>
          <w:color w:val="231F20"/>
        </w:rPr>
        <w:t>Assisted</w:t>
      </w:r>
      <w:r w:rsidRPr="00404F52">
        <w:rPr>
          <w:color w:val="231F20"/>
          <w:spacing w:val="32"/>
        </w:rPr>
        <w:t xml:space="preserve"> </w:t>
      </w:r>
      <w:r w:rsidRPr="00404F52">
        <w:rPr>
          <w:color w:val="231F20"/>
        </w:rPr>
        <w:t>Reproductive</w:t>
      </w:r>
    </w:p>
    <w:p w14:paraId="69F4A62B" w14:textId="77777777" w:rsidR="00A03B3A" w:rsidRPr="00404F52" w:rsidRDefault="00F312DC">
      <w:pPr>
        <w:spacing w:before="6"/>
        <w:ind w:left="1417" w:right="2917"/>
        <w:jc w:val="center"/>
        <w:rPr>
          <w:rFonts w:ascii="Cambria"/>
          <w:b/>
          <w:sz w:val="24"/>
        </w:rPr>
      </w:pPr>
      <w:r w:rsidRPr="00404F52">
        <w:rPr>
          <w:rFonts w:ascii="Cambria"/>
          <w:b/>
          <w:color w:val="231F20"/>
          <w:sz w:val="24"/>
        </w:rPr>
        <w:t>Technologies</w:t>
      </w:r>
    </w:p>
    <w:p w14:paraId="69979F14" w14:textId="77777777" w:rsidR="00A03B3A" w:rsidRPr="00404F52" w:rsidRDefault="00F312DC">
      <w:pPr>
        <w:pStyle w:val="BodyText"/>
        <w:spacing w:before="91" w:line="249" w:lineRule="auto"/>
        <w:ind w:left="1984" w:right="1130" w:hanging="1134"/>
        <w:jc w:val="both"/>
      </w:pPr>
      <w:r w:rsidRPr="00404F52">
        <w:rPr>
          <w:b/>
          <w:color w:val="231F20"/>
        </w:rPr>
        <w:t>Theory</w:t>
      </w:r>
      <w:r w:rsidRPr="00404F52">
        <w:rPr>
          <w:b/>
          <w:color w:val="231F20"/>
          <w:spacing w:val="1"/>
        </w:rPr>
        <w:t xml:space="preserve"> </w:t>
      </w:r>
      <w:r w:rsidRPr="00404F52">
        <w:rPr>
          <w:color w:val="231F20"/>
        </w:rPr>
        <w:t>Fundamentals</w:t>
      </w:r>
      <w:r w:rsidRPr="00404F52">
        <w:rPr>
          <w:color w:val="231F20"/>
          <w:spacing w:val="1"/>
        </w:rPr>
        <w:t xml:space="preserve"> </w:t>
      </w:r>
      <w:r w:rsidRPr="00404F52">
        <w:rPr>
          <w:color w:val="231F20"/>
        </w:rPr>
        <w:t>in</w:t>
      </w:r>
      <w:r w:rsidRPr="00404F52">
        <w:rPr>
          <w:color w:val="231F20"/>
          <w:spacing w:val="55"/>
        </w:rPr>
        <w:t xml:space="preserve"> </w:t>
      </w:r>
      <w:r w:rsidRPr="00404F52">
        <w:rPr>
          <w:color w:val="231F20"/>
        </w:rPr>
        <w:t>reproductive</w:t>
      </w:r>
      <w:r w:rsidRPr="00404F52">
        <w:rPr>
          <w:color w:val="231F20"/>
          <w:spacing w:val="55"/>
        </w:rPr>
        <w:t xml:space="preserve"> </w:t>
      </w:r>
      <w:r w:rsidRPr="00404F52">
        <w:rPr>
          <w:color w:val="231F20"/>
        </w:rPr>
        <w:t>physiology,</w:t>
      </w:r>
      <w:r w:rsidRPr="00404F52">
        <w:rPr>
          <w:color w:val="231F20"/>
          <w:spacing w:val="55"/>
        </w:rPr>
        <w:t xml:space="preserve"> </w:t>
      </w:r>
      <w:r w:rsidRPr="00404F52">
        <w:rPr>
          <w:color w:val="231F20"/>
        </w:rPr>
        <w:t>anatomy</w:t>
      </w:r>
      <w:r w:rsidRPr="00404F52">
        <w:rPr>
          <w:color w:val="231F20"/>
          <w:spacing w:val="55"/>
        </w:rPr>
        <w:t xml:space="preserve"> </w:t>
      </w:r>
      <w:r w:rsidRPr="00404F52">
        <w:rPr>
          <w:color w:val="231F20"/>
        </w:rPr>
        <w:t>and</w:t>
      </w:r>
      <w:r w:rsidRPr="00404F52">
        <w:rPr>
          <w:color w:val="231F20"/>
          <w:spacing w:val="55"/>
        </w:rPr>
        <w:t xml:space="preserve"> </w:t>
      </w:r>
      <w:r w:rsidRPr="00404F52">
        <w:rPr>
          <w:color w:val="231F20"/>
        </w:rPr>
        <w:t>embryology;</w:t>
      </w:r>
      <w:r w:rsidRPr="00404F52">
        <w:rPr>
          <w:color w:val="231F20"/>
          <w:spacing w:val="55"/>
        </w:rPr>
        <w:t xml:space="preserve"> </w:t>
      </w:r>
      <w:r w:rsidRPr="00404F52">
        <w:rPr>
          <w:color w:val="231F20"/>
        </w:rPr>
        <w:t>basic</w:t>
      </w:r>
      <w:r w:rsidRPr="00404F52">
        <w:rPr>
          <w:color w:val="231F20"/>
          <w:spacing w:val="1"/>
        </w:rPr>
        <w:t xml:space="preserve"> </w:t>
      </w:r>
      <w:r w:rsidRPr="00404F52">
        <w:rPr>
          <w:color w:val="231F20"/>
          <w:w w:val="95"/>
        </w:rPr>
        <w:t>concepts in male and female reproductive physiology, anatomy, species differences,</w:t>
      </w:r>
      <w:r w:rsidRPr="00404F52">
        <w:rPr>
          <w:color w:val="231F20"/>
          <w:spacing w:val="1"/>
          <w:w w:val="95"/>
        </w:rPr>
        <w:t xml:space="preserve"> </w:t>
      </w:r>
      <w:r w:rsidRPr="00404F52">
        <w:rPr>
          <w:color w:val="231F20"/>
        </w:rPr>
        <w:t>different reproductive phenomena, embryology of genitourinary system, cellular</w:t>
      </w:r>
      <w:r w:rsidRPr="00404F52">
        <w:rPr>
          <w:color w:val="231F20"/>
          <w:spacing w:val="1"/>
        </w:rPr>
        <w:t xml:space="preserve"> </w:t>
      </w:r>
      <w:r w:rsidRPr="00404F52">
        <w:rPr>
          <w:color w:val="231F20"/>
        </w:rPr>
        <w:t>and molecular basis of reproduction in farm animal and endocrinology; cellular</w:t>
      </w:r>
      <w:r w:rsidRPr="00404F52">
        <w:rPr>
          <w:color w:val="231F20"/>
          <w:spacing w:val="1"/>
        </w:rPr>
        <w:t xml:space="preserve"> </w:t>
      </w:r>
      <w:r w:rsidRPr="00404F52">
        <w:rPr>
          <w:color w:val="231F20"/>
        </w:rPr>
        <w:t>organization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hormonal</w:t>
      </w:r>
      <w:r w:rsidRPr="00404F52">
        <w:rPr>
          <w:color w:val="231F20"/>
          <w:spacing w:val="1"/>
        </w:rPr>
        <w:t xml:space="preserve"> </w:t>
      </w:r>
      <w:r w:rsidRPr="00404F52">
        <w:rPr>
          <w:color w:val="231F20"/>
        </w:rPr>
        <w:t>influences</w:t>
      </w:r>
      <w:r w:rsidRPr="00404F52">
        <w:rPr>
          <w:color w:val="231F20"/>
          <w:spacing w:val="1"/>
        </w:rPr>
        <w:t xml:space="preserve"> </w:t>
      </w:r>
      <w:r w:rsidRPr="00404F52">
        <w:rPr>
          <w:color w:val="231F20"/>
        </w:rPr>
        <w:t>during</w:t>
      </w:r>
      <w:r w:rsidRPr="00404F52">
        <w:rPr>
          <w:color w:val="231F20"/>
          <w:spacing w:val="1"/>
        </w:rPr>
        <w:t xml:space="preserve"> </w:t>
      </w:r>
      <w:r w:rsidRPr="00404F52">
        <w:rPr>
          <w:color w:val="231F20"/>
        </w:rPr>
        <w:t>gametogenesis,</w:t>
      </w:r>
      <w:r w:rsidRPr="00404F52">
        <w:rPr>
          <w:color w:val="231F20"/>
          <w:spacing w:val="1"/>
        </w:rPr>
        <w:t xml:space="preserve"> </w:t>
      </w:r>
      <w:r w:rsidRPr="00404F52">
        <w:rPr>
          <w:color w:val="231F20"/>
        </w:rPr>
        <w:t>luteogenesis,</w:t>
      </w:r>
      <w:r w:rsidRPr="00404F52">
        <w:rPr>
          <w:color w:val="231F20"/>
          <w:spacing w:val="1"/>
        </w:rPr>
        <w:t xml:space="preserve"> </w:t>
      </w:r>
      <w:r w:rsidRPr="00404F52">
        <w:rPr>
          <w:color w:val="231F20"/>
        </w:rPr>
        <w:t>fertilization, implantation, gastrulation, embryogenesis, fetogenesis, pregnancy</w:t>
      </w:r>
      <w:r w:rsidRPr="00404F52">
        <w:rPr>
          <w:color w:val="231F20"/>
          <w:spacing w:val="1"/>
        </w:rPr>
        <w:t xml:space="preserve"> </w:t>
      </w:r>
      <w:r w:rsidRPr="00404F52">
        <w:rPr>
          <w:color w:val="231F20"/>
        </w:rPr>
        <w:t>and parturition, sub fertility, infertility, abnormalities in developmental biology</w:t>
      </w:r>
      <w:r w:rsidRPr="00404F52">
        <w:rPr>
          <w:color w:val="231F20"/>
          <w:spacing w:val="1"/>
        </w:rPr>
        <w:t xml:space="preserve"> </w:t>
      </w:r>
      <w:r w:rsidRPr="00404F52">
        <w:rPr>
          <w:color w:val="231F20"/>
        </w:rPr>
        <w:t>and obstetrical assistance; reproductive abnormalities and interventions and their</w:t>
      </w:r>
      <w:r w:rsidRPr="00404F52">
        <w:rPr>
          <w:color w:val="231F20"/>
          <w:spacing w:val="1"/>
        </w:rPr>
        <w:t xml:space="preserve"> </w:t>
      </w:r>
      <w:r w:rsidRPr="00404F52">
        <w:rPr>
          <w:color w:val="231F20"/>
        </w:rPr>
        <w:t>economic significance, Basic concepts in assisted reproduction and reproductive</w:t>
      </w:r>
      <w:r w:rsidRPr="00404F52">
        <w:rPr>
          <w:color w:val="231F20"/>
          <w:spacing w:val="1"/>
        </w:rPr>
        <w:t xml:space="preserve"> </w:t>
      </w:r>
      <w:r w:rsidRPr="00404F52">
        <w:rPr>
          <w:color w:val="231F20"/>
        </w:rPr>
        <w:t>manipulation</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farm</w:t>
      </w:r>
      <w:r w:rsidRPr="00404F52">
        <w:rPr>
          <w:color w:val="231F20"/>
          <w:spacing w:val="1"/>
        </w:rPr>
        <w:t xml:space="preserve"> </w:t>
      </w:r>
      <w:r w:rsidRPr="00404F52">
        <w:rPr>
          <w:color w:val="231F20"/>
        </w:rPr>
        <w:t>animals;</w:t>
      </w:r>
      <w:r w:rsidRPr="00404F52">
        <w:rPr>
          <w:color w:val="231F20"/>
          <w:spacing w:val="1"/>
        </w:rPr>
        <w:t xml:space="preserve"> </w:t>
      </w:r>
      <w:r w:rsidRPr="00404F52">
        <w:rPr>
          <w:color w:val="231F20"/>
        </w:rPr>
        <w:t>artificial</w:t>
      </w:r>
      <w:r w:rsidRPr="00404F52">
        <w:rPr>
          <w:color w:val="231F20"/>
          <w:spacing w:val="1"/>
        </w:rPr>
        <w:t xml:space="preserve"> </w:t>
      </w:r>
      <w:r w:rsidRPr="00404F52">
        <w:rPr>
          <w:color w:val="231F20"/>
        </w:rPr>
        <w:t>insemination,</w:t>
      </w:r>
      <w:r w:rsidRPr="00404F52">
        <w:rPr>
          <w:color w:val="231F20"/>
          <w:spacing w:val="1"/>
        </w:rPr>
        <w:t xml:space="preserve"> </w:t>
      </w:r>
      <w:r w:rsidRPr="00404F52">
        <w:rPr>
          <w:color w:val="231F20"/>
        </w:rPr>
        <w:t>estrus</w:t>
      </w:r>
      <w:r w:rsidRPr="00404F52">
        <w:rPr>
          <w:color w:val="231F20"/>
          <w:spacing w:val="1"/>
        </w:rPr>
        <w:t xml:space="preserve"> </w:t>
      </w:r>
      <w:r w:rsidRPr="00404F52">
        <w:rPr>
          <w:color w:val="231F20"/>
        </w:rPr>
        <w:t>synchronization,</w:t>
      </w:r>
      <w:r w:rsidRPr="00404F52">
        <w:rPr>
          <w:color w:val="231F20"/>
          <w:spacing w:val="-52"/>
        </w:rPr>
        <w:t xml:space="preserve"> </w:t>
      </w:r>
      <w:r w:rsidRPr="00404F52">
        <w:rPr>
          <w:color w:val="231F20"/>
        </w:rPr>
        <w:t>embryo transfer, cryopreservation, vitrification, in-vitro growth (IVG), in-vitro</w:t>
      </w:r>
      <w:r w:rsidRPr="00404F52">
        <w:rPr>
          <w:color w:val="231F20"/>
          <w:spacing w:val="1"/>
        </w:rPr>
        <w:t xml:space="preserve"> </w:t>
      </w:r>
      <w:r w:rsidRPr="00404F52">
        <w:rPr>
          <w:color w:val="231F20"/>
        </w:rPr>
        <w:t>maturation (IVM), in-vitro fertilization (IVF), cloning, enucleation, SCNT, stem</w:t>
      </w:r>
      <w:r w:rsidRPr="00404F52">
        <w:rPr>
          <w:color w:val="231F20"/>
          <w:spacing w:val="1"/>
        </w:rPr>
        <w:t xml:space="preserve"> </w:t>
      </w:r>
      <w:r w:rsidRPr="00404F52">
        <w:rPr>
          <w:color w:val="231F20"/>
        </w:rPr>
        <w:t>cells, IPS cells, xenotransplantation, Advanced concepts in ovary and oocyte</w:t>
      </w:r>
      <w:r w:rsidRPr="00404F52">
        <w:rPr>
          <w:color w:val="231F20"/>
          <w:spacing w:val="1"/>
        </w:rPr>
        <w:t xml:space="preserve"> </w:t>
      </w:r>
      <w:r w:rsidRPr="00404F52">
        <w:rPr>
          <w:color w:val="231F20"/>
        </w:rPr>
        <w:t>culture</w:t>
      </w:r>
      <w:r w:rsidRPr="00404F52">
        <w:rPr>
          <w:color w:val="231F20"/>
          <w:spacing w:val="-4"/>
        </w:rPr>
        <w:t xml:space="preserve"> </w:t>
      </w:r>
      <w:r w:rsidRPr="00404F52">
        <w:rPr>
          <w:color w:val="231F20"/>
        </w:rPr>
        <w:t>procedures</w:t>
      </w:r>
      <w:r w:rsidRPr="00404F52">
        <w:rPr>
          <w:color w:val="231F20"/>
          <w:spacing w:val="-4"/>
        </w:rPr>
        <w:t xml:space="preserve"> </w:t>
      </w:r>
      <w:r w:rsidRPr="00404F52">
        <w:rPr>
          <w:color w:val="231F20"/>
        </w:rPr>
        <w:t>in</w:t>
      </w:r>
      <w:r w:rsidRPr="00404F52">
        <w:rPr>
          <w:color w:val="231F20"/>
          <w:spacing w:val="-3"/>
        </w:rPr>
        <w:t xml:space="preserve"> </w:t>
      </w:r>
      <w:r w:rsidRPr="00404F52">
        <w:rPr>
          <w:color w:val="231F20"/>
        </w:rPr>
        <w:t>assisted</w:t>
      </w:r>
      <w:r w:rsidRPr="00404F52">
        <w:rPr>
          <w:color w:val="231F20"/>
          <w:spacing w:val="-4"/>
        </w:rPr>
        <w:t xml:space="preserve"> </w:t>
      </w:r>
      <w:r w:rsidRPr="00404F52">
        <w:rPr>
          <w:color w:val="231F20"/>
        </w:rPr>
        <w:t>reproduction</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reproductive</w:t>
      </w:r>
      <w:r w:rsidRPr="00404F52">
        <w:rPr>
          <w:color w:val="231F20"/>
          <w:spacing w:val="-4"/>
        </w:rPr>
        <w:t xml:space="preserve"> </w:t>
      </w:r>
      <w:r w:rsidRPr="00404F52">
        <w:rPr>
          <w:color w:val="231F20"/>
        </w:rPr>
        <w:t>manipulation</w:t>
      </w:r>
      <w:r w:rsidRPr="00404F52">
        <w:rPr>
          <w:color w:val="231F20"/>
          <w:spacing w:val="-4"/>
        </w:rPr>
        <w:t xml:space="preserve"> </w:t>
      </w:r>
      <w:r w:rsidRPr="00404F52">
        <w:rPr>
          <w:color w:val="231F20"/>
        </w:rPr>
        <w:t>in</w:t>
      </w:r>
      <w:r w:rsidRPr="00404F52">
        <w:rPr>
          <w:color w:val="231F20"/>
          <w:spacing w:val="-3"/>
        </w:rPr>
        <w:t xml:space="preserve"> </w:t>
      </w:r>
      <w:r w:rsidRPr="00404F52">
        <w:rPr>
          <w:color w:val="231F20"/>
        </w:rPr>
        <w:t>farm</w:t>
      </w:r>
      <w:r w:rsidRPr="00404F52">
        <w:rPr>
          <w:color w:val="231F20"/>
          <w:spacing w:val="-53"/>
        </w:rPr>
        <w:t xml:space="preserve"> </w:t>
      </w:r>
      <w:r w:rsidRPr="00404F52">
        <w:rPr>
          <w:color w:val="231F20"/>
        </w:rPr>
        <w:t>animals;</w:t>
      </w:r>
      <w:r w:rsidRPr="00404F52">
        <w:rPr>
          <w:color w:val="231F20"/>
          <w:spacing w:val="-9"/>
        </w:rPr>
        <w:t xml:space="preserve"> </w:t>
      </w:r>
      <w:r w:rsidRPr="00404F52">
        <w:rPr>
          <w:color w:val="231F20"/>
        </w:rPr>
        <w:t>laboratory</w:t>
      </w:r>
      <w:r w:rsidRPr="00404F52">
        <w:rPr>
          <w:color w:val="231F20"/>
          <w:spacing w:val="-8"/>
        </w:rPr>
        <w:t xml:space="preserve"> </w:t>
      </w:r>
      <w:r w:rsidRPr="00404F52">
        <w:rPr>
          <w:color w:val="231F20"/>
        </w:rPr>
        <w:t>setup</w:t>
      </w:r>
      <w:r w:rsidRPr="00404F52">
        <w:rPr>
          <w:color w:val="231F20"/>
          <w:spacing w:val="-8"/>
        </w:rPr>
        <w:t xml:space="preserve"> </w:t>
      </w:r>
      <w:r w:rsidRPr="00404F52">
        <w:rPr>
          <w:color w:val="231F20"/>
        </w:rPr>
        <w:t>for</w:t>
      </w:r>
      <w:r w:rsidRPr="00404F52">
        <w:rPr>
          <w:color w:val="231F20"/>
          <w:spacing w:val="-8"/>
        </w:rPr>
        <w:t xml:space="preserve"> </w:t>
      </w:r>
      <w:r w:rsidRPr="00404F52">
        <w:rPr>
          <w:color w:val="231F20"/>
        </w:rPr>
        <w:t>cell</w:t>
      </w:r>
      <w:r w:rsidRPr="00404F52">
        <w:rPr>
          <w:color w:val="231F20"/>
          <w:spacing w:val="-9"/>
        </w:rPr>
        <w:t xml:space="preserve"> </w:t>
      </w:r>
      <w:r w:rsidRPr="00404F52">
        <w:rPr>
          <w:color w:val="231F20"/>
        </w:rPr>
        <w:t>culture,</w:t>
      </w:r>
      <w:r w:rsidRPr="00404F52">
        <w:rPr>
          <w:color w:val="231F20"/>
          <w:spacing w:val="-8"/>
        </w:rPr>
        <w:t xml:space="preserve"> </w:t>
      </w:r>
      <w:r w:rsidRPr="00404F52">
        <w:rPr>
          <w:color w:val="231F20"/>
        </w:rPr>
        <w:t>principles</w:t>
      </w:r>
      <w:r w:rsidRPr="00404F52">
        <w:rPr>
          <w:color w:val="231F20"/>
          <w:spacing w:val="-9"/>
        </w:rPr>
        <w:t xml:space="preserve"> </w:t>
      </w:r>
      <w:r w:rsidRPr="00404F52">
        <w:rPr>
          <w:color w:val="231F20"/>
        </w:rPr>
        <w:t>in</w:t>
      </w:r>
      <w:r w:rsidRPr="00404F52">
        <w:rPr>
          <w:color w:val="231F20"/>
          <w:spacing w:val="-8"/>
        </w:rPr>
        <w:t xml:space="preserve"> </w:t>
      </w:r>
      <w:r w:rsidRPr="00404F52">
        <w:rPr>
          <w:color w:val="231F20"/>
        </w:rPr>
        <w:t>oocyte</w:t>
      </w:r>
      <w:r w:rsidRPr="00404F52">
        <w:rPr>
          <w:color w:val="231F20"/>
          <w:spacing w:val="-8"/>
        </w:rPr>
        <w:t xml:space="preserve"> </w:t>
      </w:r>
      <w:r w:rsidRPr="00404F52">
        <w:rPr>
          <w:color w:val="231F20"/>
        </w:rPr>
        <w:t>isolation,</w:t>
      </w:r>
      <w:r w:rsidRPr="00404F52">
        <w:rPr>
          <w:color w:val="231F20"/>
          <w:spacing w:val="-8"/>
        </w:rPr>
        <w:t xml:space="preserve"> </w:t>
      </w:r>
      <w:r w:rsidRPr="00404F52">
        <w:rPr>
          <w:color w:val="231F20"/>
        </w:rPr>
        <w:t>incubation</w:t>
      </w:r>
      <w:r w:rsidRPr="00404F52">
        <w:rPr>
          <w:color w:val="231F20"/>
          <w:spacing w:val="-53"/>
        </w:rPr>
        <w:t xml:space="preserve"> </w:t>
      </w:r>
      <w:r w:rsidRPr="00404F52">
        <w:rPr>
          <w:color w:val="231F20"/>
        </w:rPr>
        <w:t>for growth and maturation, aseptic media preparation, histological study, oocyte</w:t>
      </w:r>
      <w:r w:rsidRPr="00404F52">
        <w:rPr>
          <w:color w:val="231F20"/>
          <w:spacing w:val="1"/>
        </w:rPr>
        <w:t xml:space="preserve"> </w:t>
      </w:r>
      <w:r w:rsidRPr="00404F52">
        <w:rPr>
          <w:color w:val="231F20"/>
        </w:rPr>
        <w:t>staining</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processing,</w:t>
      </w:r>
      <w:r w:rsidRPr="00404F52">
        <w:rPr>
          <w:color w:val="231F20"/>
          <w:spacing w:val="-1"/>
        </w:rPr>
        <w:t xml:space="preserve"> </w:t>
      </w:r>
      <w:r w:rsidRPr="00404F52">
        <w:rPr>
          <w:color w:val="231F20"/>
        </w:rPr>
        <w:t>interpretation</w:t>
      </w:r>
      <w:r w:rsidRPr="00404F52">
        <w:rPr>
          <w:color w:val="231F20"/>
          <w:spacing w:val="-1"/>
        </w:rPr>
        <w:t xml:space="preserve"> </w:t>
      </w:r>
      <w:r w:rsidRPr="00404F52">
        <w:rPr>
          <w:color w:val="231F20"/>
        </w:rPr>
        <w:t>and germinal</w:t>
      </w:r>
      <w:r w:rsidRPr="00404F52">
        <w:rPr>
          <w:color w:val="231F20"/>
          <w:spacing w:val="-1"/>
        </w:rPr>
        <w:t xml:space="preserve"> </w:t>
      </w:r>
      <w:r w:rsidRPr="00404F52">
        <w:rPr>
          <w:color w:val="231F20"/>
        </w:rPr>
        <w:t>vesicle</w:t>
      </w:r>
      <w:r w:rsidRPr="00404F52">
        <w:rPr>
          <w:color w:val="231F20"/>
          <w:spacing w:val="-1"/>
        </w:rPr>
        <w:t xml:space="preserve"> </w:t>
      </w:r>
      <w:r w:rsidRPr="00404F52">
        <w:rPr>
          <w:color w:val="231F20"/>
        </w:rPr>
        <w:t>breakdown</w:t>
      </w:r>
      <w:r w:rsidRPr="00404F52">
        <w:rPr>
          <w:color w:val="231F20"/>
          <w:spacing w:val="-1"/>
        </w:rPr>
        <w:t xml:space="preserve"> </w:t>
      </w:r>
      <w:r w:rsidRPr="00404F52">
        <w:rPr>
          <w:color w:val="231F20"/>
        </w:rPr>
        <w:t>(GVBD).</w:t>
      </w:r>
    </w:p>
    <w:p w14:paraId="78BEABD6"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45D32E52" w14:textId="77777777" w:rsidR="00A03B3A" w:rsidRPr="00404F52" w:rsidRDefault="00F312DC">
      <w:pPr>
        <w:pStyle w:val="BodyText"/>
        <w:spacing w:before="89" w:line="249" w:lineRule="auto"/>
        <w:ind w:left="2267" w:right="847" w:hanging="1134"/>
        <w:jc w:val="both"/>
      </w:pPr>
      <w:r w:rsidRPr="00404F52">
        <w:rPr>
          <w:b/>
          <w:color w:val="231F20"/>
        </w:rPr>
        <w:lastRenderedPageBreak/>
        <w:t>Practical</w:t>
      </w:r>
      <w:r w:rsidRPr="00404F52">
        <w:rPr>
          <w:b/>
          <w:color w:val="231F20"/>
          <w:spacing w:val="1"/>
        </w:rPr>
        <w:t xml:space="preserve"> </w:t>
      </w:r>
      <w:r w:rsidRPr="00404F52">
        <w:rPr>
          <w:color w:val="231F20"/>
        </w:rPr>
        <w:t>Identification of the parts of male and female reproductive systems and their</w:t>
      </w:r>
      <w:r w:rsidRPr="00404F52">
        <w:rPr>
          <w:color w:val="231F20"/>
          <w:spacing w:val="1"/>
        </w:rPr>
        <w:t xml:space="preserve"> </w:t>
      </w:r>
      <w:r w:rsidRPr="00404F52">
        <w:rPr>
          <w:color w:val="231F20"/>
        </w:rPr>
        <w:t>functional significance, study breeding soundness of male animals, Identification</w:t>
      </w:r>
      <w:r w:rsidRPr="00404F52">
        <w:rPr>
          <w:color w:val="231F20"/>
          <w:spacing w:val="1"/>
        </w:rPr>
        <w:t xml:space="preserve"> </w:t>
      </w:r>
      <w:r w:rsidRPr="00404F52">
        <w:rPr>
          <w:color w:val="231F20"/>
          <w:w w:val="95"/>
        </w:rPr>
        <w:t>and</w:t>
      </w:r>
      <w:r w:rsidRPr="00404F52">
        <w:rPr>
          <w:color w:val="231F20"/>
          <w:spacing w:val="19"/>
          <w:w w:val="95"/>
        </w:rPr>
        <w:t xml:space="preserve"> </w:t>
      </w:r>
      <w:r w:rsidRPr="00404F52">
        <w:rPr>
          <w:color w:val="231F20"/>
          <w:w w:val="95"/>
        </w:rPr>
        <w:t>differentiation</w:t>
      </w:r>
      <w:r w:rsidRPr="00404F52">
        <w:rPr>
          <w:color w:val="231F20"/>
          <w:spacing w:val="20"/>
          <w:w w:val="95"/>
        </w:rPr>
        <w:t xml:space="preserve"> </w:t>
      </w:r>
      <w:r w:rsidRPr="00404F52">
        <w:rPr>
          <w:color w:val="231F20"/>
          <w:w w:val="95"/>
        </w:rPr>
        <w:t>of</w:t>
      </w:r>
      <w:r w:rsidRPr="00404F52">
        <w:rPr>
          <w:color w:val="231F20"/>
          <w:spacing w:val="20"/>
          <w:w w:val="95"/>
        </w:rPr>
        <w:t xml:space="preserve"> </w:t>
      </w:r>
      <w:r w:rsidRPr="00404F52">
        <w:rPr>
          <w:color w:val="231F20"/>
          <w:w w:val="95"/>
        </w:rPr>
        <w:t>gametes</w:t>
      </w:r>
      <w:r w:rsidRPr="00404F52">
        <w:rPr>
          <w:color w:val="231F20"/>
          <w:spacing w:val="19"/>
          <w:w w:val="95"/>
        </w:rPr>
        <w:t xml:space="preserve"> </w:t>
      </w:r>
      <w:r w:rsidRPr="00404F52">
        <w:rPr>
          <w:color w:val="231F20"/>
          <w:w w:val="95"/>
        </w:rPr>
        <w:t>in</w:t>
      </w:r>
      <w:r w:rsidRPr="00404F52">
        <w:rPr>
          <w:color w:val="231F20"/>
          <w:spacing w:val="20"/>
          <w:w w:val="95"/>
        </w:rPr>
        <w:t xml:space="preserve"> </w:t>
      </w:r>
      <w:r w:rsidRPr="00404F52">
        <w:rPr>
          <w:color w:val="231F20"/>
          <w:w w:val="95"/>
        </w:rPr>
        <w:t>various</w:t>
      </w:r>
      <w:r w:rsidRPr="00404F52">
        <w:rPr>
          <w:color w:val="231F20"/>
          <w:spacing w:val="20"/>
          <w:w w:val="95"/>
        </w:rPr>
        <w:t xml:space="preserve"> </w:t>
      </w:r>
      <w:r w:rsidRPr="00404F52">
        <w:rPr>
          <w:color w:val="231F20"/>
          <w:w w:val="95"/>
        </w:rPr>
        <w:t>species,</w:t>
      </w:r>
      <w:r w:rsidRPr="00404F52">
        <w:rPr>
          <w:color w:val="231F20"/>
          <w:spacing w:val="19"/>
          <w:w w:val="95"/>
        </w:rPr>
        <w:t xml:space="preserve"> </w:t>
      </w:r>
      <w:r w:rsidRPr="00404F52">
        <w:rPr>
          <w:color w:val="231F20"/>
          <w:w w:val="95"/>
        </w:rPr>
        <w:t>Identification</w:t>
      </w:r>
      <w:r w:rsidRPr="00404F52">
        <w:rPr>
          <w:color w:val="231F20"/>
          <w:spacing w:val="20"/>
          <w:w w:val="95"/>
        </w:rPr>
        <w:t xml:space="preserve"> </w:t>
      </w:r>
      <w:r w:rsidRPr="00404F52">
        <w:rPr>
          <w:color w:val="231F20"/>
          <w:w w:val="95"/>
        </w:rPr>
        <w:t>and</w:t>
      </w:r>
      <w:r w:rsidRPr="00404F52">
        <w:rPr>
          <w:color w:val="231F20"/>
          <w:spacing w:val="20"/>
          <w:w w:val="95"/>
        </w:rPr>
        <w:t xml:space="preserve"> </w:t>
      </w:r>
      <w:r w:rsidRPr="00404F52">
        <w:rPr>
          <w:color w:val="231F20"/>
          <w:w w:val="95"/>
        </w:rPr>
        <w:t>instrumentation</w:t>
      </w:r>
      <w:r w:rsidRPr="00404F52">
        <w:rPr>
          <w:color w:val="231F20"/>
          <w:spacing w:val="-50"/>
          <w:w w:val="95"/>
        </w:rPr>
        <w:t xml:space="preserve"> </w:t>
      </w:r>
      <w:r w:rsidRPr="00404F52">
        <w:rPr>
          <w:color w:val="231F20"/>
        </w:rPr>
        <w:t>of artificial insemination, step by step process of artificial insemination procedure</w:t>
      </w:r>
      <w:r w:rsidRPr="00404F52">
        <w:rPr>
          <w:color w:val="231F20"/>
          <w:spacing w:val="-52"/>
        </w:rPr>
        <w:t xml:space="preserve"> </w:t>
      </w:r>
      <w:r w:rsidRPr="00404F52">
        <w:rPr>
          <w:color w:val="231F20"/>
        </w:rPr>
        <w:t>in cattle, preparation of basic working media and culture media, dissection of</w:t>
      </w:r>
      <w:r w:rsidRPr="00404F52">
        <w:rPr>
          <w:color w:val="231F20"/>
          <w:spacing w:val="1"/>
        </w:rPr>
        <w:t xml:space="preserve"> </w:t>
      </w:r>
      <w:r w:rsidRPr="00404F52">
        <w:rPr>
          <w:color w:val="231F20"/>
        </w:rPr>
        <w:t>mouse/rat</w:t>
      </w:r>
      <w:r w:rsidRPr="00404F52">
        <w:rPr>
          <w:color w:val="231F20"/>
          <w:spacing w:val="-9"/>
        </w:rPr>
        <w:t xml:space="preserve"> </w:t>
      </w:r>
      <w:r w:rsidRPr="00404F52">
        <w:rPr>
          <w:color w:val="231F20"/>
        </w:rPr>
        <w:t>for</w:t>
      </w:r>
      <w:r w:rsidRPr="00404F52">
        <w:rPr>
          <w:color w:val="231F20"/>
          <w:spacing w:val="-8"/>
        </w:rPr>
        <w:t xml:space="preserve"> </w:t>
      </w:r>
      <w:r w:rsidRPr="00404F52">
        <w:rPr>
          <w:color w:val="231F20"/>
        </w:rPr>
        <w:t>whole</w:t>
      </w:r>
      <w:r w:rsidRPr="00404F52">
        <w:rPr>
          <w:color w:val="231F20"/>
          <w:spacing w:val="-8"/>
        </w:rPr>
        <w:t xml:space="preserve"> </w:t>
      </w:r>
      <w:r w:rsidRPr="00404F52">
        <w:rPr>
          <w:color w:val="231F20"/>
        </w:rPr>
        <w:t>ovary</w:t>
      </w:r>
      <w:r w:rsidRPr="00404F52">
        <w:rPr>
          <w:color w:val="231F20"/>
          <w:spacing w:val="-9"/>
        </w:rPr>
        <w:t xml:space="preserve"> </w:t>
      </w:r>
      <w:r w:rsidRPr="00404F52">
        <w:rPr>
          <w:color w:val="231F20"/>
        </w:rPr>
        <w:t>isolation</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culture,</w:t>
      </w:r>
      <w:r w:rsidRPr="00404F52">
        <w:rPr>
          <w:color w:val="231F20"/>
          <w:spacing w:val="-9"/>
        </w:rPr>
        <w:t xml:space="preserve"> </w:t>
      </w:r>
      <w:r w:rsidRPr="00404F52">
        <w:rPr>
          <w:color w:val="231F20"/>
        </w:rPr>
        <w:t>dissection</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pig</w:t>
      </w:r>
      <w:r w:rsidRPr="00404F52">
        <w:rPr>
          <w:color w:val="231F20"/>
          <w:spacing w:val="-9"/>
        </w:rPr>
        <w:t xml:space="preserve"> </w:t>
      </w:r>
      <w:r w:rsidRPr="00404F52">
        <w:rPr>
          <w:color w:val="231F20"/>
        </w:rPr>
        <w:t>ovary</w:t>
      </w:r>
      <w:r w:rsidRPr="00404F52">
        <w:rPr>
          <w:color w:val="231F20"/>
          <w:spacing w:val="-8"/>
        </w:rPr>
        <w:t xml:space="preserve"> </w:t>
      </w:r>
      <w:r w:rsidRPr="00404F52">
        <w:rPr>
          <w:color w:val="231F20"/>
        </w:rPr>
        <w:t>for</w:t>
      </w:r>
      <w:r w:rsidRPr="00404F52">
        <w:rPr>
          <w:color w:val="231F20"/>
          <w:spacing w:val="-8"/>
        </w:rPr>
        <w:t xml:space="preserve"> </w:t>
      </w:r>
      <w:r w:rsidRPr="00404F52">
        <w:rPr>
          <w:color w:val="231F20"/>
        </w:rPr>
        <w:t>follicle</w:t>
      </w:r>
      <w:r w:rsidRPr="00404F52">
        <w:rPr>
          <w:color w:val="231F20"/>
          <w:spacing w:val="-53"/>
        </w:rPr>
        <w:t xml:space="preserve"> </w:t>
      </w:r>
      <w:r w:rsidRPr="00404F52">
        <w:rPr>
          <w:color w:val="231F20"/>
        </w:rPr>
        <w:t>and oocyte isolation.</w:t>
      </w:r>
    </w:p>
    <w:p w14:paraId="51A4EA1D" w14:textId="77777777" w:rsidR="00A03B3A" w:rsidRPr="00404F52" w:rsidRDefault="00F312DC">
      <w:pPr>
        <w:pStyle w:val="Heading6"/>
        <w:tabs>
          <w:tab w:val="left" w:pos="4013"/>
        </w:tabs>
        <w:spacing w:before="206"/>
      </w:pPr>
      <w:r w:rsidRPr="00404F52">
        <w:rPr>
          <w:color w:val="231F20"/>
        </w:rPr>
        <w:t>LP</w:t>
      </w:r>
      <w:r w:rsidRPr="00404F52">
        <w:rPr>
          <w:color w:val="231F20"/>
          <w:spacing w:val="-3"/>
        </w:rPr>
        <w:t xml:space="preserve"> </w:t>
      </w:r>
      <w:r w:rsidRPr="00404F52">
        <w:rPr>
          <w:color w:val="231F20"/>
        </w:rPr>
        <w:t>41082</w:t>
      </w:r>
      <w:r w:rsidRPr="00404F52">
        <w:rPr>
          <w:color w:val="231F20"/>
          <w:spacing w:val="-4"/>
        </w:rPr>
        <w:t xml:space="preserve"> </w:t>
      </w:r>
      <w:r w:rsidRPr="00404F52">
        <w:rPr>
          <w:color w:val="231F20"/>
        </w:rPr>
        <w:t>(2:15/30)</w:t>
      </w:r>
      <w:r w:rsidRPr="00404F52">
        <w:rPr>
          <w:color w:val="231F20"/>
        </w:rPr>
        <w:tab/>
        <w:t>Health</w:t>
      </w:r>
      <w:r w:rsidRPr="00404F52">
        <w:rPr>
          <w:color w:val="231F20"/>
          <w:spacing w:val="-5"/>
        </w:rPr>
        <w:t xml:space="preserve"> </w:t>
      </w:r>
      <w:r w:rsidRPr="00404F52">
        <w:rPr>
          <w:color w:val="231F20"/>
        </w:rPr>
        <w:t>Management</w:t>
      </w:r>
      <w:r w:rsidRPr="00404F52">
        <w:rPr>
          <w:color w:val="231F20"/>
          <w:spacing w:val="-7"/>
        </w:rPr>
        <w:t xml:space="preserve"> </w:t>
      </w:r>
      <w:r w:rsidRPr="00404F52">
        <w:rPr>
          <w:color w:val="231F20"/>
        </w:rPr>
        <w:t>of</w:t>
      </w:r>
      <w:r w:rsidRPr="00404F52">
        <w:rPr>
          <w:color w:val="231F20"/>
          <w:spacing w:val="-6"/>
        </w:rPr>
        <w:t xml:space="preserve"> </w:t>
      </w:r>
      <w:r w:rsidRPr="00404F52">
        <w:rPr>
          <w:color w:val="231F20"/>
        </w:rPr>
        <w:t>Livestock</w:t>
      </w:r>
      <w:r w:rsidRPr="00404F52">
        <w:rPr>
          <w:color w:val="231F20"/>
          <w:spacing w:val="-7"/>
        </w:rPr>
        <w:t xml:space="preserve"> </w:t>
      </w:r>
      <w:r w:rsidRPr="00404F52">
        <w:rPr>
          <w:color w:val="231F20"/>
        </w:rPr>
        <w:t>Species</w:t>
      </w:r>
      <w:r w:rsidRPr="00404F52">
        <w:rPr>
          <w:color w:val="231F20"/>
          <w:spacing w:val="-6"/>
        </w:rPr>
        <w:t xml:space="preserve"> </w:t>
      </w:r>
      <w:r w:rsidRPr="00404F52">
        <w:rPr>
          <w:color w:val="231F20"/>
        </w:rPr>
        <w:t>and</w:t>
      </w:r>
      <w:r w:rsidRPr="00404F52">
        <w:rPr>
          <w:color w:val="231F20"/>
          <w:spacing w:val="-7"/>
        </w:rPr>
        <w:t xml:space="preserve"> </w:t>
      </w:r>
      <w:r w:rsidRPr="00404F52">
        <w:rPr>
          <w:color w:val="231F20"/>
        </w:rPr>
        <w:t>Fish</w:t>
      </w:r>
    </w:p>
    <w:p w14:paraId="3EB62AB5" w14:textId="77777777" w:rsidR="00A03B3A" w:rsidRPr="00404F52" w:rsidRDefault="00A66E36">
      <w:pPr>
        <w:pStyle w:val="BodyText"/>
        <w:spacing w:before="203" w:line="249" w:lineRule="auto"/>
        <w:ind w:left="2267" w:right="846" w:hanging="1134"/>
        <w:jc w:val="both"/>
      </w:pPr>
      <w:r>
        <w:pict w14:anchorId="06E3355B">
          <v:group id="_x0000_s1163" style="position:absolute;left:0;text-align:left;margin-left:480.45pt;margin-top:92.5pt;width:35.45pt;height:53.15pt;z-index:251648512;mso-position-horizontal-relative:page" coordorigin="9609,1850" coordsize="709,1063">
            <v:rect id="_x0000_s1165" style="position:absolute;left:9609;top:1850;width:709;height:1063" fillcolor="#939598" stroked="f"/>
            <v:shape id="_x0000_s1164" type="#_x0000_t202" style="position:absolute;left:9609;top:1850;width:709;height:1063" filled="f" stroked="f">
              <v:textbox inset="0,0,0,0">
                <w:txbxContent>
                  <w:p w14:paraId="62A0CF52"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4E3E7486"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Principles of health management; introduction to herd health, introduction to herd</w:t>
      </w:r>
      <w:r w:rsidR="00F312DC" w:rsidRPr="00404F52">
        <w:rPr>
          <w:color w:val="231F20"/>
          <w:spacing w:val="-52"/>
        </w:rPr>
        <w:t xml:space="preserve"> </w:t>
      </w:r>
      <w:r w:rsidR="00F312DC" w:rsidRPr="00404F52">
        <w:rPr>
          <w:color w:val="231F20"/>
        </w:rPr>
        <w:t>health management, basic principles of herd health management, economical</w:t>
      </w:r>
      <w:r w:rsidR="00F312DC" w:rsidRPr="00404F52">
        <w:rPr>
          <w:color w:val="231F20"/>
          <w:spacing w:val="1"/>
        </w:rPr>
        <w:t xml:space="preserve"> </w:t>
      </w:r>
      <w:r w:rsidR="00F312DC" w:rsidRPr="00404F52">
        <w:rPr>
          <w:color w:val="231F20"/>
        </w:rPr>
        <w:t>importance</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herd</w:t>
      </w:r>
      <w:r w:rsidR="00F312DC" w:rsidRPr="00404F52">
        <w:rPr>
          <w:color w:val="231F20"/>
          <w:spacing w:val="1"/>
        </w:rPr>
        <w:t xml:space="preserve"> </w:t>
      </w:r>
      <w:r w:rsidR="00F312DC" w:rsidRPr="00404F52">
        <w:rPr>
          <w:color w:val="231F20"/>
        </w:rPr>
        <w:t>health</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hygiene</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livestock</w:t>
      </w:r>
      <w:r w:rsidR="00F312DC" w:rsidRPr="00404F52">
        <w:rPr>
          <w:color w:val="231F20"/>
          <w:spacing w:val="1"/>
        </w:rPr>
        <w:t xml:space="preserve"> </w:t>
      </w:r>
      <w:r w:rsidR="00F312DC" w:rsidRPr="00404F52">
        <w:rPr>
          <w:color w:val="231F20"/>
        </w:rPr>
        <w:t>species;</w:t>
      </w:r>
      <w:r w:rsidR="00F312DC" w:rsidRPr="00404F52">
        <w:rPr>
          <w:color w:val="231F20"/>
          <w:spacing w:val="1"/>
        </w:rPr>
        <w:t xml:space="preserve"> </w:t>
      </w:r>
      <w:r w:rsidR="00F312DC" w:rsidRPr="00404F52">
        <w:rPr>
          <w:color w:val="231F20"/>
        </w:rPr>
        <w:t>economical</w:t>
      </w:r>
      <w:r w:rsidR="00F312DC" w:rsidRPr="00404F52">
        <w:rPr>
          <w:color w:val="231F20"/>
          <w:spacing w:val="1"/>
        </w:rPr>
        <w:t xml:space="preserve"> </w:t>
      </w:r>
      <w:r w:rsidR="00F312DC" w:rsidRPr="00404F52">
        <w:rPr>
          <w:color w:val="231F20"/>
        </w:rPr>
        <w:t>importance of herd health management, roles of disease control measures in the</w:t>
      </w:r>
      <w:r w:rsidR="00F312DC" w:rsidRPr="00404F52">
        <w:rPr>
          <w:color w:val="231F20"/>
          <w:spacing w:val="1"/>
        </w:rPr>
        <w:t xml:space="preserve"> </w:t>
      </w:r>
      <w:r w:rsidR="00F312DC" w:rsidRPr="00404F52">
        <w:rPr>
          <w:color w:val="231F20"/>
        </w:rPr>
        <w:t>development of the livestock sector, economic assessment of productivity and</w:t>
      </w:r>
      <w:r w:rsidR="00F312DC" w:rsidRPr="00404F52">
        <w:rPr>
          <w:color w:val="231F20"/>
          <w:spacing w:val="1"/>
        </w:rPr>
        <w:t xml:space="preserve"> </w:t>
      </w:r>
      <w:r w:rsidR="00F312DC" w:rsidRPr="00404F52">
        <w:rPr>
          <w:color w:val="231F20"/>
        </w:rPr>
        <w:t>health</w:t>
      </w:r>
      <w:r w:rsidR="00F312DC" w:rsidRPr="00404F52">
        <w:rPr>
          <w:color w:val="231F20"/>
          <w:spacing w:val="52"/>
        </w:rPr>
        <w:t xml:space="preserve"> </w:t>
      </w:r>
      <w:r w:rsidR="00F312DC" w:rsidRPr="00404F52">
        <w:rPr>
          <w:color w:val="231F20"/>
        </w:rPr>
        <w:t>status</w:t>
      </w:r>
      <w:r w:rsidR="00F312DC" w:rsidRPr="00404F52">
        <w:rPr>
          <w:color w:val="231F20"/>
          <w:spacing w:val="52"/>
        </w:rPr>
        <w:t xml:space="preserve"> </w:t>
      </w:r>
      <w:r w:rsidR="00F312DC" w:rsidRPr="00404F52">
        <w:rPr>
          <w:color w:val="231F20"/>
        </w:rPr>
        <w:t>of</w:t>
      </w:r>
      <w:r w:rsidR="00F312DC" w:rsidRPr="00404F52">
        <w:rPr>
          <w:color w:val="231F20"/>
          <w:spacing w:val="53"/>
        </w:rPr>
        <w:t xml:space="preserve"> </w:t>
      </w:r>
      <w:r w:rsidR="00F312DC" w:rsidRPr="00404F52">
        <w:rPr>
          <w:color w:val="231F20"/>
        </w:rPr>
        <w:t>animals,</w:t>
      </w:r>
      <w:r w:rsidR="00F312DC" w:rsidRPr="00404F52">
        <w:rPr>
          <w:color w:val="231F20"/>
          <w:spacing w:val="52"/>
        </w:rPr>
        <w:t xml:space="preserve"> </w:t>
      </w:r>
      <w:r w:rsidR="00F312DC" w:rsidRPr="00404F52">
        <w:rPr>
          <w:color w:val="231F20"/>
        </w:rPr>
        <w:t>general</w:t>
      </w:r>
      <w:r w:rsidR="00F312DC" w:rsidRPr="00404F52">
        <w:rPr>
          <w:color w:val="231F20"/>
          <w:spacing w:val="53"/>
        </w:rPr>
        <w:t xml:space="preserve"> </w:t>
      </w:r>
      <w:r w:rsidR="00F312DC" w:rsidRPr="00404F52">
        <w:rPr>
          <w:color w:val="231F20"/>
        </w:rPr>
        <w:t>introduction</w:t>
      </w:r>
      <w:r w:rsidR="00F312DC" w:rsidRPr="00404F52">
        <w:rPr>
          <w:color w:val="231F20"/>
          <w:spacing w:val="51"/>
        </w:rPr>
        <w:t xml:space="preserve"> </w:t>
      </w:r>
      <w:r w:rsidR="00F312DC" w:rsidRPr="00404F52">
        <w:rPr>
          <w:color w:val="231F20"/>
        </w:rPr>
        <w:t>to</w:t>
      </w:r>
      <w:r w:rsidR="00F312DC" w:rsidRPr="00404F52">
        <w:rPr>
          <w:color w:val="231F20"/>
          <w:spacing w:val="53"/>
        </w:rPr>
        <w:t xml:space="preserve"> </w:t>
      </w:r>
      <w:r w:rsidR="00F312DC" w:rsidRPr="00404F52">
        <w:rPr>
          <w:color w:val="231F20"/>
        </w:rPr>
        <w:t>common</w:t>
      </w:r>
      <w:r w:rsidR="00F312DC" w:rsidRPr="00404F52">
        <w:rPr>
          <w:color w:val="231F20"/>
          <w:spacing w:val="52"/>
        </w:rPr>
        <w:t xml:space="preserve"> </w:t>
      </w:r>
      <w:r w:rsidR="00F312DC" w:rsidRPr="00404F52">
        <w:rPr>
          <w:color w:val="231F20"/>
        </w:rPr>
        <w:t>pathogens;</w:t>
      </w:r>
      <w:r w:rsidR="00F312DC" w:rsidRPr="00404F52">
        <w:rPr>
          <w:color w:val="231F20"/>
          <w:spacing w:val="53"/>
        </w:rPr>
        <w:t xml:space="preserve"> </w:t>
      </w:r>
      <w:r w:rsidR="00F312DC" w:rsidRPr="00404F52">
        <w:rPr>
          <w:color w:val="231F20"/>
        </w:rPr>
        <w:t>general</w:t>
      </w:r>
      <w:r w:rsidR="00F312DC" w:rsidRPr="00404F52">
        <w:rPr>
          <w:color w:val="231F20"/>
          <w:spacing w:val="-53"/>
        </w:rPr>
        <w:t xml:space="preserve"> </w:t>
      </w:r>
      <w:r w:rsidR="00F312DC" w:rsidRPr="00404F52">
        <w:rPr>
          <w:color w:val="231F20"/>
        </w:rPr>
        <w:t>introduction to common pathogens, basic concepts of pathogenesis, concept of</w:t>
      </w:r>
      <w:r w:rsidR="00F312DC" w:rsidRPr="00404F52">
        <w:rPr>
          <w:color w:val="231F20"/>
          <w:spacing w:val="1"/>
        </w:rPr>
        <w:t xml:space="preserve"> </w:t>
      </w:r>
      <w:r w:rsidR="00F312DC" w:rsidRPr="00404F52">
        <w:rPr>
          <w:color w:val="231F20"/>
        </w:rPr>
        <w:t>disease, common diseases in livestock species (cattle, sheep, goat, poultry, swine</w:t>
      </w:r>
      <w:r w:rsidR="00F312DC" w:rsidRPr="00404F52">
        <w:rPr>
          <w:color w:val="231F20"/>
          <w:spacing w:val="1"/>
        </w:rPr>
        <w:t xml:space="preserve"> </w:t>
      </w:r>
      <w:r w:rsidR="00F312DC" w:rsidRPr="00404F52">
        <w:rPr>
          <w:color w:val="231F20"/>
        </w:rPr>
        <w:t>and fish); common viral, bacterial diseases and parasitic infestations, nutritional</w:t>
      </w:r>
      <w:r w:rsidR="00F312DC" w:rsidRPr="00404F52">
        <w:rPr>
          <w:color w:val="231F20"/>
          <w:spacing w:val="1"/>
        </w:rPr>
        <w:t xml:space="preserve"> </w:t>
      </w:r>
      <w:r w:rsidR="00F312DC" w:rsidRPr="00404F52">
        <w:rPr>
          <w:color w:val="231F20"/>
          <w:w w:val="95"/>
        </w:rPr>
        <w:t>and metabolic disorders, infection and immunity (large animal, poultry, fin fish and</w:t>
      </w:r>
      <w:r w:rsidR="00F312DC" w:rsidRPr="00404F52">
        <w:rPr>
          <w:color w:val="231F20"/>
          <w:spacing w:val="1"/>
          <w:w w:val="95"/>
        </w:rPr>
        <w:t xml:space="preserve"> </w:t>
      </w:r>
      <w:r w:rsidR="00F312DC" w:rsidRPr="00404F52">
        <w:rPr>
          <w:color w:val="231F20"/>
        </w:rPr>
        <w:t>crustacean); functional elements of the immune system, the dynamic equilibrium</w:t>
      </w:r>
      <w:r w:rsidR="00F312DC" w:rsidRPr="00404F52">
        <w:rPr>
          <w:color w:val="231F20"/>
          <w:spacing w:val="1"/>
        </w:rPr>
        <w:t xml:space="preserve"> </w:t>
      </w:r>
      <w:r w:rsidR="00F312DC" w:rsidRPr="00404F52">
        <w:rPr>
          <w:color w:val="231F20"/>
        </w:rPr>
        <w:t>between positive and negative factors which influence the health status of animal</w:t>
      </w:r>
      <w:r w:rsidR="00F312DC" w:rsidRPr="00404F52">
        <w:rPr>
          <w:color w:val="231F20"/>
          <w:spacing w:val="1"/>
        </w:rPr>
        <w:t xml:space="preserve"> </w:t>
      </w:r>
      <w:r w:rsidR="00F312DC" w:rsidRPr="00404F52">
        <w:rPr>
          <w:color w:val="231F20"/>
        </w:rPr>
        <w:t>populations,</w:t>
      </w:r>
      <w:r w:rsidR="00F312DC" w:rsidRPr="00404F52">
        <w:rPr>
          <w:color w:val="231F20"/>
          <w:spacing w:val="1"/>
        </w:rPr>
        <w:t xml:space="preserve"> </w:t>
      </w:r>
      <w:r w:rsidR="00F312DC" w:rsidRPr="00404F52">
        <w:rPr>
          <w:color w:val="231F20"/>
        </w:rPr>
        <w:t>factors</w:t>
      </w:r>
      <w:r w:rsidR="00F312DC" w:rsidRPr="00404F52">
        <w:rPr>
          <w:color w:val="231F20"/>
          <w:spacing w:val="1"/>
        </w:rPr>
        <w:t xml:space="preserve"> </w:t>
      </w:r>
      <w:r w:rsidR="00F312DC" w:rsidRPr="00404F52">
        <w:rPr>
          <w:color w:val="231F20"/>
        </w:rPr>
        <w:t>which</w:t>
      </w:r>
      <w:r w:rsidR="00F312DC" w:rsidRPr="00404F52">
        <w:rPr>
          <w:color w:val="231F20"/>
          <w:spacing w:val="1"/>
        </w:rPr>
        <w:t xml:space="preserve"> </w:t>
      </w:r>
      <w:r w:rsidR="00F312DC" w:rsidRPr="00404F52">
        <w:rPr>
          <w:color w:val="231F20"/>
        </w:rPr>
        <w:t>influence</w:t>
      </w:r>
      <w:r w:rsidR="00F312DC" w:rsidRPr="00404F52">
        <w:rPr>
          <w:color w:val="231F20"/>
          <w:spacing w:val="1"/>
        </w:rPr>
        <w:t xml:space="preserve"> </w:t>
      </w:r>
      <w:r w:rsidR="00F312DC" w:rsidRPr="00404F52">
        <w:rPr>
          <w:color w:val="231F20"/>
        </w:rPr>
        <w:t>host-pathogen</w:t>
      </w:r>
      <w:r w:rsidR="00F312DC" w:rsidRPr="00404F52">
        <w:rPr>
          <w:color w:val="231F20"/>
          <w:spacing w:val="1"/>
        </w:rPr>
        <w:t xml:space="preserve"> </w:t>
      </w:r>
      <w:r w:rsidR="00F312DC" w:rsidRPr="00404F52">
        <w:rPr>
          <w:color w:val="231F20"/>
        </w:rPr>
        <w:t>interaction,</w:t>
      </w:r>
      <w:r w:rsidR="00F312DC" w:rsidRPr="00404F52">
        <w:rPr>
          <w:color w:val="231F20"/>
          <w:spacing w:val="1"/>
        </w:rPr>
        <w:t xml:space="preserve"> </w:t>
      </w:r>
      <w:r w:rsidR="00F312DC" w:rsidRPr="00404F52">
        <w:rPr>
          <w:color w:val="231F20"/>
        </w:rPr>
        <w:t>comparative</w:t>
      </w:r>
      <w:r w:rsidR="00F312DC" w:rsidRPr="00404F52">
        <w:rPr>
          <w:color w:val="231F20"/>
          <w:spacing w:val="1"/>
        </w:rPr>
        <w:t xml:space="preserve"> </w:t>
      </w:r>
      <w:r w:rsidR="00F312DC" w:rsidRPr="00404F52">
        <w:rPr>
          <w:color w:val="231F20"/>
        </w:rPr>
        <w:t>aspects</w:t>
      </w:r>
      <w:r w:rsidR="00F312DC" w:rsidRPr="00404F52">
        <w:rPr>
          <w:color w:val="231F20"/>
          <w:spacing w:val="-3"/>
        </w:rPr>
        <w:t xml:space="preserve"> </w:t>
      </w:r>
      <w:r w:rsidR="00F312DC" w:rsidRPr="00404F52">
        <w:rPr>
          <w:color w:val="231F20"/>
        </w:rPr>
        <w:t>of</w:t>
      </w:r>
      <w:r w:rsidR="00F312DC" w:rsidRPr="00404F52">
        <w:rPr>
          <w:color w:val="231F20"/>
          <w:spacing w:val="-3"/>
        </w:rPr>
        <w:t xml:space="preserve"> </w:t>
      </w:r>
      <w:r w:rsidR="00F312DC" w:rsidRPr="00404F52">
        <w:rPr>
          <w:color w:val="231F20"/>
        </w:rPr>
        <w:t>non-specific</w:t>
      </w:r>
      <w:r w:rsidR="00F312DC" w:rsidRPr="00404F52">
        <w:rPr>
          <w:color w:val="231F20"/>
          <w:spacing w:val="-2"/>
        </w:rPr>
        <w:t xml:space="preserve"> </w:t>
      </w:r>
      <w:r w:rsidR="00F312DC" w:rsidRPr="00404F52">
        <w:rPr>
          <w:color w:val="231F20"/>
        </w:rPr>
        <w:t>and</w:t>
      </w:r>
      <w:r w:rsidR="00F312DC" w:rsidRPr="00404F52">
        <w:rPr>
          <w:color w:val="231F20"/>
          <w:spacing w:val="-2"/>
        </w:rPr>
        <w:t xml:space="preserve"> </w:t>
      </w:r>
      <w:r w:rsidR="00F312DC" w:rsidRPr="00404F52">
        <w:rPr>
          <w:color w:val="231F20"/>
        </w:rPr>
        <w:t>specific</w:t>
      </w:r>
      <w:r w:rsidR="00F312DC" w:rsidRPr="00404F52">
        <w:rPr>
          <w:color w:val="231F20"/>
          <w:spacing w:val="-2"/>
        </w:rPr>
        <w:t xml:space="preserve"> </w:t>
      </w:r>
      <w:r w:rsidR="00F312DC" w:rsidRPr="00404F52">
        <w:rPr>
          <w:color w:val="231F20"/>
        </w:rPr>
        <w:t>immunity,</w:t>
      </w:r>
      <w:r w:rsidR="00F312DC" w:rsidRPr="00404F52">
        <w:rPr>
          <w:color w:val="231F20"/>
          <w:spacing w:val="-3"/>
        </w:rPr>
        <w:t xml:space="preserve"> </w:t>
      </w:r>
      <w:r w:rsidR="00F312DC" w:rsidRPr="00404F52">
        <w:rPr>
          <w:color w:val="231F20"/>
        </w:rPr>
        <w:t>the</w:t>
      </w:r>
      <w:r w:rsidR="00F312DC" w:rsidRPr="00404F52">
        <w:rPr>
          <w:color w:val="231F20"/>
          <w:spacing w:val="-2"/>
        </w:rPr>
        <w:t xml:space="preserve"> </w:t>
      </w:r>
      <w:r w:rsidR="00F312DC" w:rsidRPr="00404F52">
        <w:rPr>
          <w:color w:val="231F20"/>
        </w:rPr>
        <w:t>role</w:t>
      </w:r>
      <w:r w:rsidR="00F312DC" w:rsidRPr="00404F52">
        <w:rPr>
          <w:color w:val="231F20"/>
          <w:spacing w:val="-2"/>
        </w:rPr>
        <w:t xml:space="preserve"> </w:t>
      </w:r>
      <w:r w:rsidR="00F312DC" w:rsidRPr="00404F52">
        <w:rPr>
          <w:color w:val="231F20"/>
        </w:rPr>
        <w:t>of</w:t>
      </w:r>
      <w:r w:rsidR="00F312DC" w:rsidRPr="00404F52">
        <w:rPr>
          <w:color w:val="231F20"/>
          <w:spacing w:val="-3"/>
        </w:rPr>
        <w:t xml:space="preserve"> </w:t>
      </w:r>
      <w:r w:rsidR="00F312DC" w:rsidRPr="00404F52">
        <w:rPr>
          <w:color w:val="231F20"/>
        </w:rPr>
        <w:t>phagocytic</w:t>
      </w:r>
      <w:r w:rsidR="00F312DC" w:rsidRPr="00404F52">
        <w:rPr>
          <w:color w:val="231F20"/>
          <w:spacing w:val="-3"/>
        </w:rPr>
        <w:t xml:space="preserve"> </w:t>
      </w:r>
      <w:r w:rsidR="00F312DC" w:rsidRPr="00404F52">
        <w:rPr>
          <w:color w:val="231F20"/>
        </w:rPr>
        <w:t>cells</w:t>
      </w:r>
      <w:r w:rsidR="00F312DC" w:rsidRPr="00404F52">
        <w:rPr>
          <w:color w:val="231F20"/>
          <w:spacing w:val="-2"/>
        </w:rPr>
        <w:t xml:space="preserve"> </w:t>
      </w:r>
      <w:r w:rsidR="00F312DC" w:rsidRPr="00404F52">
        <w:rPr>
          <w:color w:val="231F20"/>
        </w:rPr>
        <w:t>in</w:t>
      </w:r>
      <w:r w:rsidR="00F312DC" w:rsidRPr="00404F52">
        <w:rPr>
          <w:color w:val="231F20"/>
          <w:spacing w:val="-3"/>
        </w:rPr>
        <w:t xml:space="preserve"> </w:t>
      </w:r>
      <w:r w:rsidR="00F312DC" w:rsidRPr="00404F52">
        <w:rPr>
          <w:color w:val="231F20"/>
        </w:rPr>
        <w:t>non-</w:t>
      </w:r>
      <w:r w:rsidR="00F312DC" w:rsidRPr="00404F52">
        <w:rPr>
          <w:color w:val="231F20"/>
          <w:spacing w:val="-53"/>
        </w:rPr>
        <w:t xml:space="preserve"> </w:t>
      </w:r>
      <w:r w:rsidR="00F312DC" w:rsidRPr="00404F52">
        <w:rPr>
          <w:color w:val="231F20"/>
        </w:rPr>
        <w:t>specific immune responses, specific immunity, vaccination, vaccination failure,</w:t>
      </w:r>
      <w:r w:rsidR="00F312DC" w:rsidRPr="00404F52">
        <w:rPr>
          <w:color w:val="231F20"/>
          <w:spacing w:val="1"/>
        </w:rPr>
        <w:t xml:space="preserve"> </w:t>
      </w:r>
      <w:r w:rsidR="00F312DC" w:rsidRPr="00404F52">
        <w:rPr>
          <w:color w:val="231F20"/>
        </w:rPr>
        <w:t>disease diagnosis; steps in disease diagnosis, principles of clinical examination of</w:t>
      </w:r>
      <w:r w:rsidR="00F312DC" w:rsidRPr="00404F52">
        <w:rPr>
          <w:color w:val="231F20"/>
          <w:spacing w:val="-52"/>
        </w:rPr>
        <w:t xml:space="preserve"> </w:t>
      </w:r>
      <w:r w:rsidR="00F312DC" w:rsidRPr="00404F52">
        <w:rPr>
          <w:color w:val="231F20"/>
          <w:spacing w:val="-1"/>
        </w:rPr>
        <w:t>animals,</w:t>
      </w:r>
      <w:r w:rsidR="00F312DC" w:rsidRPr="00404F52">
        <w:rPr>
          <w:color w:val="231F20"/>
          <w:spacing w:val="-14"/>
        </w:rPr>
        <w:t xml:space="preserve"> </w:t>
      </w:r>
      <w:r w:rsidR="00F312DC" w:rsidRPr="00404F52">
        <w:rPr>
          <w:color w:val="231F20"/>
        </w:rPr>
        <w:t>clinical</w:t>
      </w:r>
      <w:r w:rsidR="00F312DC" w:rsidRPr="00404F52">
        <w:rPr>
          <w:color w:val="231F20"/>
          <w:spacing w:val="-14"/>
        </w:rPr>
        <w:t xml:space="preserve"> </w:t>
      </w:r>
      <w:r w:rsidR="00F312DC" w:rsidRPr="00404F52">
        <w:rPr>
          <w:color w:val="231F20"/>
        </w:rPr>
        <w:t>examination</w:t>
      </w:r>
      <w:r w:rsidR="00F312DC" w:rsidRPr="00404F52">
        <w:rPr>
          <w:color w:val="231F20"/>
          <w:spacing w:val="-14"/>
        </w:rPr>
        <w:t xml:space="preserve"> </w:t>
      </w:r>
      <w:r w:rsidR="00F312DC" w:rsidRPr="00404F52">
        <w:rPr>
          <w:color w:val="231F20"/>
        </w:rPr>
        <w:t>by</w:t>
      </w:r>
      <w:r w:rsidR="00F312DC" w:rsidRPr="00404F52">
        <w:rPr>
          <w:color w:val="231F20"/>
          <w:spacing w:val="-14"/>
        </w:rPr>
        <w:t xml:space="preserve"> </w:t>
      </w:r>
      <w:r w:rsidR="00F312DC" w:rsidRPr="00404F52">
        <w:rPr>
          <w:color w:val="231F20"/>
        </w:rPr>
        <w:t>body</w:t>
      </w:r>
      <w:r w:rsidR="00F312DC" w:rsidRPr="00404F52">
        <w:rPr>
          <w:color w:val="231F20"/>
          <w:spacing w:val="-14"/>
        </w:rPr>
        <w:t xml:space="preserve"> </w:t>
      </w:r>
      <w:r w:rsidR="00F312DC" w:rsidRPr="00404F52">
        <w:rPr>
          <w:color w:val="231F20"/>
        </w:rPr>
        <w:t>systems,</w:t>
      </w:r>
      <w:r w:rsidR="00F312DC" w:rsidRPr="00404F52">
        <w:rPr>
          <w:color w:val="231F20"/>
          <w:spacing w:val="-14"/>
        </w:rPr>
        <w:t xml:space="preserve"> </w:t>
      </w:r>
      <w:r w:rsidR="00F312DC" w:rsidRPr="00404F52">
        <w:rPr>
          <w:color w:val="231F20"/>
        </w:rPr>
        <w:t>diagnostic</w:t>
      </w:r>
      <w:r w:rsidR="00F312DC" w:rsidRPr="00404F52">
        <w:rPr>
          <w:color w:val="231F20"/>
          <w:spacing w:val="-14"/>
        </w:rPr>
        <w:t xml:space="preserve"> </w:t>
      </w:r>
      <w:r w:rsidR="00F312DC" w:rsidRPr="00404F52">
        <w:rPr>
          <w:color w:val="231F20"/>
        </w:rPr>
        <w:t>techniques;</w:t>
      </w:r>
      <w:r w:rsidR="00F312DC" w:rsidRPr="00404F52">
        <w:rPr>
          <w:color w:val="231F20"/>
          <w:spacing w:val="-14"/>
        </w:rPr>
        <w:t xml:space="preserve"> </w:t>
      </w:r>
      <w:r w:rsidR="00F312DC" w:rsidRPr="00404F52">
        <w:rPr>
          <w:color w:val="231F20"/>
        </w:rPr>
        <w:t>introduction</w:t>
      </w:r>
      <w:r w:rsidR="00F312DC" w:rsidRPr="00404F52">
        <w:rPr>
          <w:color w:val="231F20"/>
          <w:spacing w:val="-52"/>
        </w:rPr>
        <w:t xml:space="preserve"> </w:t>
      </w:r>
      <w:r w:rsidR="00F312DC" w:rsidRPr="00404F52">
        <w:rPr>
          <w:color w:val="231F20"/>
        </w:rPr>
        <w:t>to laboratory diagnostic methods, types of samples for disease diagnosis, sample</w:t>
      </w:r>
      <w:r w:rsidR="00F312DC" w:rsidRPr="00404F52">
        <w:rPr>
          <w:color w:val="231F20"/>
          <w:spacing w:val="1"/>
        </w:rPr>
        <w:t xml:space="preserve"> </w:t>
      </w:r>
      <w:r w:rsidR="00F312DC" w:rsidRPr="00404F52">
        <w:rPr>
          <w:color w:val="231F20"/>
        </w:rPr>
        <w:t>collection, hematological methods, serological methods, fecal and urine analysis,</w:t>
      </w:r>
      <w:r w:rsidR="00F312DC" w:rsidRPr="00404F52">
        <w:rPr>
          <w:color w:val="231F20"/>
          <w:spacing w:val="1"/>
        </w:rPr>
        <w:t xml:space="preserve"> </w:t>
      </w:r>
      <w:r w:rsidR="00F312DC" w:rsidRPr="00404F52">
        <w:rPr>
          <w:color w:val="231F20"/>
        </w:rPr>
        <w:t>investigation</w:t>
      </w:r>
      <w:r w:rsidR="00F312DC" w:rsidRPr="00404F52">
        <w:rPr>
          <w:color w:val="231F20"/>
          <w:spacing w:val="-8"/>
        </w:rPr>
        <w:t xml:space="preserve"> </w:t>
      </w:r>
      <w:r w:rsidR="00F312DC" w:rsidRPr="00404F52">
        <w:rPr>
          <w:color w:val="231F20"/>
        </w:rPr>
        <w:t>of</w:t>
      </w:r>
      <w:r w:rsidR="00F312DC" w:rsidRPr="00404F52">
        <w:rPr>
          <w:color w:val="231F20"/>
          <w:spacing w:val="-7"/>
        </w:rPr>
        <w:t xml:space="preserve"> </w:t>
      </w:r>
      <w:r w:rsidR="00F312DC" w:rsidRPr="00404F52">
        <w:rPr>
          <w:color w:val="231F20"/>
        </w:rPr>
        <w:t>body</w:t>
      </w:r>
      <w:r w:rsidR="00F312DC" w:rsidRPr="00404F52">
        <w:rPr>
          <w:color w:val="231F20"/>
          <w:spacing w:val="-8"/>
        </w:rPr>
        <w:t xml:space="preserve"> </w:t>
      </w:r>
      <w:r w:rsidR="00F312DC" w:rsidRPr="00404F52">
        <w:rPr>
          <w:color w:val="231F20"/>
        </w:rPr>
        <w:t>fluids,</w:t>
      </w:r>
      <w:r w:rsidR="00F312DC" w:rsidRPr="00404F52">
        <w:rPr>
          <w:color w:val="231F20"/>
          <w:spacing w:val="-7"/>
        </w:rPr>
        <w:t xml:space="preserve"> </w:t>
      </w:r>
      <w:r w:rsidR="00F312DC" w:rsidRPr="00404F52">
        <w:rPr>
          <w:color w:val="231F20"/>
        </w:rPr>
        <w:t>treatments</w:t>
      </w:r>
      <w:r w:rsidR="00F312DC" w:rsidRPr="00404F52">
        <w:rPr>
          <w:color w:val="231F20"/>
          <w:spacing w:val="-7"/>
        </w:rPr>
        <w:t xml:space="preserve"> </w:t>
      </w:r>
      <w:r w:rsidR="00F312DC" w:rsidRPr="00404F52">
        <w:rPr>
          <w:color w:val="231F20"/>
        </w:rPr>
        <w:t>for</w:t>
      </w:r>
      <w:r w:rsidR="00F312DC" w:rsidRPr="00404F52">
        <w:rPr>
          <w:color w:val="231F20"/>
          <w:spacing w:val="-7"/>
        </w:rPr>
        <w:t xml:space="preserve"> </w:t>
      </w:r>
      <w:r w:rsidR="00F312DC" w:rsidRPr="00404F52">
        <w:rPr>
          <w:color w:val="231F20"/>
        </w:rPr>
        <w:t>sick</w:t>
      </w:r>
      <w:r w:rsidR="00F312DC" w:rsidRPr="00404F52">
        <w:rPr>
          <w:color w:val="231F20"/>
          <w:spacing w:val="-7"/>
        </w:rPr>
        <w:t xml:space="preserve"> </w:t>
      </w:r>
      <w:r w:rsidR="00F312DC" w:rsidRPr="00404F52">
        <w:rPr>
          <w:color w:val="231F20"/>
        </w:rPr>
        <w:t>animals;</w:t>
      </w:r>
      <w:r w:rsidR="00F312DC" w:rsidRPr="00404F52">
        <w:rPr>
          <w:color w:val="231F20"/>
          <w:spacing w:val="-7"/>
        </w:rPr>
        <w:t xml:space="preserve"> </w:t>
      </w:r>
      <w:r w:rsidR="00F312DC" w:rsidRPr="00404F52">
        <w:rPr>
          <w:color w:val="231F20"/>
        </w:rPr>
        <w:t>common</w:t>
      </w:r>
      <w:r w:rsidR="00F312DC" w:rsidRPr="00404F52">
        <w:rPr>
          <w:color w:val="231F20"/>
          <w:spacing w:val="-7"/>
        </w:rPr>
        <w:t xml:space="preserve"> </w:t>
      </w:r>
      <w:r w:rsidR="00F312DC" w:rsidRPr="00404F52">
        <w:rPr>
          <w:color w:val="231F20"/>
        </w:rPr>
        <w:t>treatment</w:t>
      </w:r>
      <w:r w:rsidR="00F312DC" w:rsidRPr="00404F52">
        <w:rPr>
          <w:color w:val="231F20"/>
          <w:spacing w:val="-7"/>
        </w:rPr>
        <w:t xml:space="preserve"> </w:t>
      </w:r>
      <w:r w:rsidR="00F312DC" w:rsidRPr="00404F52">
        <w:rPr>
          <w:color w:val="231F20"/>
        </w:rPr>
        <w:t>plans,</w:t>
      </w:r>
      <w:r w:rsidR="00F312DC" w:rsidRPr="00404F52">
        <w:rPr>
          <w:color w:val="231F20"/>
          <w:spacing w:val="-52"/>
        </w:rPr>
        <w:t xml:space="preserve"> </w:t>
      </w:r>
      <w:r w:rsidR="00F312DC" w:rsidRPr="00404F52">
        <w:rPr>
          <w:color w:val="231F20"/>
        </w:rPr>
        <w:t>commonly</w:t>
      </w:r>
      <w:r w:rsidR="00F312DC" w:rsidRPr="00404F52">
        <w:rPr>
          <w:color w:val="231F20"/>
          <w:spacing w:val="28"/>
        </w:rPr>
        <w:t xml:space="preserve"> </w:t>
      </w:r>
      <w:r w:rsidR="00F312DC" w:rsidRPr="00404F52">
        <w:rPr>
          <w:color w:val="231F20"/>
        </w:rPr>
        <w:t>used</w:t>
      </w:r>
      <w:r w:rsidR="00F312DC" w:rsidRPr="00404F52">
        <w:rPr>
          <w:color w:val="231F20"/>
          <w:spacing w:val="28"/>
        </w:rPr>
        <w:t xml:space="preserve"> </w:t>
      </w:r>
      <w:r w:rsidR="00F312DC" w:rsidRPr="00404F52">
        <w:rPr>
          <w:color w:val="231F20"/>
        </w:rPr>
        <w:t>drugs</w:t>
      </w:r>
      <w:r w:rsidR="00F312DC" w:rsidRPr="00404F52">
        <w:rPr>
          <w:color w:val="231F20"/>
          <w:spacing w:val="28"/>
        </w:rPr>
        <w:t xml:space="preserve"> </w:t>
      </w:r>
      <w:r w:rsidR="00F312DC" w:rsidRPr="00404F52">
        <w:rPr>
          <w:color w:val="231F20"/>
        </w:rPr>
        <w:t>in</w:t>
      </w:r>
      <w:r w:rsidR="00F312DC" w:rsidRPr="00404F52">
        <w:rPr>
          <w:color w:val="231F20"/>
          <w:spacing w:val="28"/>
        </w:rPr>
        <w:t xml:space="preserve"> </w:t>
      </w:r>
      <w:r w:rsidR="00F312DC" w:rsidRPr="00404F52">
        <w:rPr>
          <w:color w:val="231F20"/>
        </w:rPr>
        <w:t>livestock</w:t>
      </w:r>
      <w:r w:rsidR="00F312DC" w:rsidRPr="00404F52">
        <w:rPr>
          <w:color w:val="231F20"/>
          <w:spacing w:val="28"/>
        </w:rPr>
        <w:t xml:space="preserve"> </w:t>
      </w:r>
      <w:r w:rsidR="00F312DC" w:rsidRPr="00404F52">
        <w:rPr>
          <w:color w:val="231F20"/>
        </w:rPr>
        <w:t>production,</w:t>
      </w:r>
      <w:r w:rsidR="00F312DC" w:rsidRPr="00404F52">
        <w:rPr>
          <w:color w:val="231F20"/>
          <w:spacing w:val="28"/>
        </w:rPr>
        <w:t xml:space="preserve"> </w:t>
      </w:r>
      <w:r w:rsidR="00F312DC" w:rsidRPr="00404F52">
        <w:rPr>
          <w:color w:val="231F20"/>
        </w:rPr>
        <w:t>mode</w:t>
      </w:r>
      <w:r w:rsidR="00F312DC" w:rsidRPr="00404F52">
        <w:rPr>
          <w:color w:val="231F20"/>
          <w:spacing w:val="28"/>
        </w:rPr>
        <w:t xml:space="preserve"> </w:t>
      </w:r>
      <w:r w:rsidR="00F312DC" w:rsidRPr="00404F52">
        <w:rPr>
          <w:color w:val="231F20"/>
        </w:rPr>
        <w:t>of</w:t>
      </w:r>
      <w:r w:rsidR="00F312DC" w:rsidRPr="00404F52">
        <w:rPr>
          <w:color w:val="231F20"/>
          <w:spacing w:val="28"/>
        </w:rPr>
        <w:t xml:space="preserve"> </w:t>
      </w:r>
      <w:r w:rsidR="00F312DC" w:rsidRPr="00404F52">
        <w:rPr>
          <w:color w:val="231F20"/>
        </w:rPr>
        <w:t>action</w:t>
      </w:r>
      <w:r w:rsidR="00F312DC" w:rsidRPr="00404F52">
        <w:rPr>
          <w:color w:val="231F20"/>
          <w:spacing w:val="28"/>
        </w:rPr>
        <w:t xml:space="preserve"> </w:t>
      </w:r>
      <w:r w:rsidR="00F312DC" w:rsidRPr="00404F52">
        <w:rPr>
          <w:color w:val="231F20"/>
        </w:rPr>
        <w:t>of</w:t>
      </w:r>
      <w:r w:rsidR="00F312DC" w:rsidRPr="00404F52">
        <w:rPr>
          <w:color w:val="231F20"/>
          <w:spacing w:val="28"/>
        </w:rPr>
        <w:t xml:space="preserve"> </w:t>
      </w:r>
      <w:r w:rsidR="00F312DC" w:rsidRPr="00404F52">
        <w:rPr>
          <w:color w:val="231F20"/>
        </w:rPr>
        <w:t>drugs,</w:t>
      </w:r>
      <w:r w:rsidR="00F312DC" w:rsidRPr="00404F52">
        <w:rPr>
          <w:color w:val="231F20"/>
          <w:spacing w:val="28"/>
        </w:rPr>
        <w:t xml:space="preserve"> </w:t>
      </w:r>
      <w:r w:rsidR="00F312DC" w:rsidRPr="00404F52">
        <w:rPr>
          <w:color w:val="231F20"/>
        </w:rPr>
        <w:t>routes</w:t>
      </w:r>
      <w:r w:rsidR="00F312DC" w:rsidRPr="00404F52">
        <w:rPr>
          <w:color w:val="231F20"/>
          <w:spacing w:val="-53"/>
        </w:rPr>
        <w:t xml:space="preserve"> </w:t>
      </w:r>
      <w:r w:rsidR="00F312DC" w:rsidRPr="00404F52">
        <w:rPr>
          <w:color w:val="231F20"/>
        </w:rPr>
        <w:t>of</w:t>
      </w:r>
      <w:r w:rsidR="00F312DC" w:rsidRPr="00404F52">
        <w:rPr>
          <w:color w:val="231F20"/>
          <w:spacing w:val="1"/>
        </w:rPr>
        <w:t xml:space="preserve"> </w:t>
      </w:r>
      <w:r w:rsidR="00F312DC" w:rsidRPr="00404F52">
        <w:rPr>
          <w:color w:val="231F20"/>
        </w:rPr>
        <w:t>drug</w:t>
      </w:r>
      <w:r w:rsidR="00F312DC" w:rsidRPr="00404F52">
        <w:rPr>
          <w:color w:val="231F20"/>
          <w:spacing w:val="1"/>
        </w:rPr>
        <w:t xml:space="preserve"> </w:t>
      </w:r>
      <w:r w:rsidR="00F312DC" w:rsidRPr="00404F52">
        <w:rPr>
          <w:color w:val="231F20"/>
        </w:rPr>
        <w:t>administration,</w:t>
      </w:r>
      <w:r w:rsidR="00F312DC" w:rsidRPr="00404F52">
        <w:rPr>
          <w:color w:val="231F20"/>
          <w:spacing w:val="1"/>
        </w:rPr>
        <w:t xml:space="preserve"> </w:t>
      </w:r>
      <w:r w:rsidR="00F312DC" w:rsidRPr="00404F52">
        <w:rPr>
          <w:color w:val="231F20"/>
        </w:rPr>
        <w:t>disease</w:t>
      </w:r>
      <w:r w:rsidR="00F312DC" w:rsidRPr="00404F52">
        <w:rPr>
          <w:color w:val="231F20"/>
          <w:spacing w:val="1"/>
        </w:rPr>
        <w:t xml:space="preserve"> </w:t>
      </w:r>
      <w:r w:rsidR="00F312DC" w:rsidRPr="00404F52">
        <w:rPr>
          <w:color w:val="231F20"/>
        </w:rPr>
        <w:t>prevention</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control;</w:t>
      </w:r>
      <w:r w:rsidR="00F312DC" w:rsidRPr="00404F52">
        <w:rPr>
          <w:color w:val="231F20"/>
          <w:spacing w:val="1"/>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farm</w:t>
      </w:r>
      <w:r w:rsidR="00F312DC" w:rsidRPr="00404F52">
        <w:rPr>
          <w:color w:val="231F20"/>
          <w:spacing w:val="-52"/>
        </w:rPr>
        <w:t xml:space="preserve"> </w:t>
      </w:r>
      <w:r w:rsidR="00F312DC" w:rsidRPr="00404F52">
        <w:rPr>
          <w:color w:val="231F20"/>
        </w:rPr>
        <w:t>hygiene, effect of environment on animal health, effect of housingand feeding on</w:t>
      </w:r>
      <w:r w:rsidR="00F312DC" w:rsidRPr="00404F52">
        <w:rPr>
          <w:color w:val="231F20"/>
          <w:spacing w:val="1"/>
        </w:rPr>
        <w:t xml:space="preserve"> </w:t>
      </w:r>
      <w:r w:rsidR="00F312DC" w:rsidRPr="00404F52">
        <w:rPr>
          <w:color w:val="231F20"/>
        </w:rPr>
        <w:t>health, environmental risk factors in associated with diseases, zoonotic diseases</w:t>
      </w:r>
      <w:r w:rsidR="00F312DC" w:rsidRPr="00404F52">
        <w:rPr>
          <w:color w:val="231F20"/>
          <w:spacing w:val="1"/>
        </w:rPr>
        <w:t xml:space="preserve"> </w:t>
      </w:r>
      <w:r w:rsidR="00F312DC" w:rsidRPr="00404F52">
        <w:rPr>
          <w:color w:val="231F20"/>
        </w:rPr>
        <w:t>and control of zoonotic diseases; roles of animals as infection sources of human,</w:t>
      </w:r>
      <w:r w:rsidR="00F312DC" w:rsidRPr="00404F52">
        <w:rPr>
          <w:color w:val="231F20"/>
          <w:spacing w:val="1"/>
        </w:rPr>
        <w:t xml:space="preserve"> </w:t>
      </w:r>
      <w:r w:rsidR="00F312DC" w:rsidRPr="00404F52">
        <w:rPr>
          <w:color w:val="231F20"/>
        </w:rPr>
        <w:t>control of spreading zoonotic diseases, bio-security measures; maintaining bio-</w:t>
      </w:r>
      <w:r w:rsidR="00F312DC" w:rsidRPr="00404F52">
        <w:rPr>
          <w:color w:val="231F20"/>
          <w:spacing w:val="1"/>
        </w:rPr>
        <w:t xml:space="preserve"> </w:t>
      </w:r>
      <w:r w:rsidR="00F312DC" w:rsidRPr="00404F52">
        <w:rPr>
          <w:color w:val="231F20"/>
        </w:rPr>
        <w:t>security in a livestock farm, designing a herd health plan; factors affecting herd</w:t>
      </w:r>
      <w:r w:rsidR="00F312DC" w:rsidRPr="00404F52">
        <w:rPr>
          <w:color w:val="231F20"/>
          <w:spacing w:val="1"/>
        </w:rPr>
        <w:t xml:space="preserve"> </w:t>
      </w:r>
      <w:r w:rsidR="00F312DC" w:rsidRPr="00404F52">
        <w:rPr>
          <w:color w:val="231F20"/>
        </w:rPr>
        <w:t>healthand control points, importance of herd health plan in livestock, disease</w:t>
      </w:r>
      <w:r w:rsidR="00F312DC" w:rsidRPr="00404F52">
        <w:rPr>
          <w:color w:val="231F20"/>
          <w:spacing w:val="1"/>
        </w:rPr>
        <w:t xml:space="preserve"> </w:t>
      </w:r>
      <w:r w:rsidR="00F312DC" w:rsidRPr="00404F52">
        <w:rPr>
          <w:color w:val="231F20"/>
        </w:rPr>
        <w:t>surveillance</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monitoring;</w:t>
      </w:r>
      <w:r w:rsidR="00F312DC" w:rsidRPr="00404F52">
        <w:rPr>
          <w:color w:val="231F20"/>
          <w:spacing w:val="1"/>
        </w:rPr>
        <w:t xml:space="preserve"> </w:t>
      </w:r>
      <w:r w:rsidR="00F312DC" w:rsidRPr="00404F52">
        <w:rPr>
          <w:color w:val="231F20"/>
        </w:rPr>
        <w:t>introduction</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animal</w:t>
      </w:r>
      <w:r w:rsidR="00F312DC" w:rsidRPr="00404F52">
        <w:rPr>
          <w:color w:val="231F20"/>
          <w:spacing w:val="1"/>
        </w:rPr>
        <w:t xml:space="preserve"> </w:t>
      </w:r>
      <w:r w:rsidR="00F312DC" w:rsidRPr="00404F52">
        <w:rPr>
          <w:color w:val="231F20"/>
        </w:rPr>
        <w:t>disease</w:t>
      </w:r>
      <w:r w:rsidR="00F312DC" w:rsidRPr="00404F52">
        <w:rPr>
          <w:color w:val="231F20"/>
          <w:spacing w:val="1"/>
        </w:rPr>
        <w:t xml:space="preserve"> </w:t>
      </w:r>
      <w:r w:rsidR="00F312DC" w:rsidRPr="00404F52">
        <w:rPr>
          <w:color w:val="231F20"/>
        </w:rPr>
        <w:t>surveillance,</w:t>
      </w:r>
      <w:r w:rsidR="00F312DC" w:rsidRPr="00404F52">
        <w:rPr>
          <w:color w:val="231F20"/>
          <w:spacing w:val="-52"/>
        </w:rPr>
        <w:t xml:space="preserve"> </w:t>
      </w:r>
      <w:r w:rsidR="00F312DC" w:rsidRPr="00404F52">
        <w:rPr>
          <w:color w:val="231F20"/>
        </w:rPr>
        <w:t>characteristics of surveillance, options of surveillance, importance of surveillance</w:t>
      </w:r>
      <w:r w:rsidR="00F312DC" w:rsidRPr="00404F52">
        <w:rPr>
          <w:color w:val="231F20"/>
          <w:spacing w:val="-52"/>
        </w:rPr>
        <w:t xml:space="preserve"> </w:t>
      </w:r>
      <w:r w:rsidR="00F312DC" w:rsidRPr="00404F52">
        <w:rPr>
          <w:color w:val="231F20"/>
        </w:rPr>
        <w:t>in disease controlling, concepts and principles of surveillance, basic components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surveillance,</w:t>
      </w:r>
      <w:r w:rsidR="00F312DC" w:rsidRPr="00404F52">
        <w:rPr>
          <w:color w:val="231F20"/>
          <w:spacing w:val="-1"/>
        </w:rPr>
        <w:t xml:space="preserve"> </w:t>
      </w:r>
      <w:r w:rsidR="00F312DC" w:rsidRPr="00404F52">
        <w:rPr>
          <w:color w:val="231F20"/>
        </w:rPr>
        <w:t>monitoring of diseases.</w:t>
      </w:r>
    </w:p>
    <w:p w14:paraId="6D91493A" w14:textId="77777777" w:rsidR="00A03B3A" w:rsidRPr="00404F52" w:rsidRDefault="00A03B3A">
      <w:pPr>
        <w:pStyle w:val="BodyText"/>
        <w:spacing w:before="9"/>
        <w:rPr>
          <w:sz w:val="19"/>
        </w:rPr>
      </w:pPr>
    </w:p>
    <w:p w14:paraId="79B3305A" w14:textId="77777777" w:rsidR="00A03B3A" w:rsidRPr="00404F52" w:rsidRDefault="00F312DC">
      <w:pPr>
        <w:pStyle w:val="BodyText"/>
        <w:spacing w:line="249" w:lineRule="auto"/>
        <w:ind w:left="2267" w:right="846" w:hanging="1134"/>
        <w:jc w:val="both"/>
      </w:pPr>
      <w:r w:rsidRPr="00404F52">
        <w:rPr>
          <w:b/>
          <w:color w:val="231F20"/>
        </w:rPr>
        <w:t>Practical</w:t>
      </w:r>
      <w:r w:rsidRPr="00404F52">
        <w:rPr>
          <w:b/>
          <w:color w:val="231F20"/>
          <w:spacing w:val="71"/>
        </w:rPr>
        <w:t xml:space="preserve"> </w:t>
      </w:r>
      <w:r w:rsidRPr="00404F52">
        <w:rPr>
          <w:color w:val="231F20"/>
        </w:rPr>
        <w:t>Identifying</w:t>
      </w:r>
      <w:r w:rsidRPr="00404F52">
        <w:rPr>
          <w:color w:val="231F20"/>
          <w:spacing w:val="22"/>
        </w:rPr>
        <w:t xml:space="preserve"> </w:t>
      </w:r>
      <w:r w:rsidRPr="00404F52">
        <w:rPr>
          <w:color w:val="231F20"/>
        </w:rPr>
        <w:t>economical</w:t>
      </w:r>
      <w:r w:rsidRPr="00404F52">
        <w:rPr>
          <w:color w:val="231F20"/>
          <w:spacing w:val="23"/>
        </w:rPr>
        <w:t xml:space="preserve"> </w:t>
      </w:r>
      <w:r w:rsidRPr="00404F52">
        <w:rPr>
          <w:color w:val="231F20"/>
        </w:rPr>
        <w:t>losses</w:t>
      </w:r>
      <w:r w:rsidRPr="00404F52">
        <w:rPr>
          <w:color w:val="231F20"/>
          <w:spacing w:val="23"/>
        </w:rPr>
        <w:t xml:space="preserve"> </w:t>
      </w:r>
      <w:r w:rsidRPr="00404F52">
        <w:rPr>
          <w:color w:val="231F20"/>
        </w:rPr>
        <w:t>associated</w:t>
      </w:r>
      <w:r w:rsidRPr="00404F52">
        <w:rPr>
          <w:color w:val="231F20"/>
          <w:spacing w:val="23"/>
        </w:rPr>
        <w:t xml:space="preserve"> </w:t>
      </w:r>
      <w:r w:rsidRPr="00404F52">
        <w:rPr>
          <w:color w:val="231F20"/>
        </w:rPr>
        <w:t>with</w:t>
      </w:r>
      <w:r w:rsidRPr="00404F52">
        <w:rPr>
          <w:color w:val="231F20"/>
          <w:spacing w:val="22"/>
        </w:rPr>
        <w:t xml:space="preserve"> </w:t>
      </w:r>
      <w:r w:rsidRPr="00404F52">
        <w:rPr>
          <w:color w:val="231F20"/>
        </w:rPr>
        <w:t>livestock</w:t>
      </w:r>
      <w:r w:rsidRPr="00404F52">
        <w:rPr>
          <w:color w:val="231F20"/>
          <w:spacing w:val="23"/>
        </w:rPr>
        <w:t xml:space="preserve"> </w:t>
      </w:r>
      <w:r w:rsidRPr="00404F52">
        <w:rPr>
          <w:color w:val="231F20"/>
        </w:rPr>
        <w:t>animals</w:t>
      </w:r>
      <w:r w:rsidRPr="00404F52">
        <w:rPr>
          <w:color w:val="231F20"/>
          <w:spacing w:val="23"/>
        </w:rPr>
        <w:t xml:space="preserve"> </w:t>
      </w:r>
      <w:r w:rsidRPr="00404F52">
        <w:rPr>
          <w:color w:val="231F20"/>
        </w:rPr>
        <w:t>in</w:t>
      </w:r>
      <w:r w:rsidRPr="00404F52">
        <w:rPr>
          <w:color w:val="231F20"/>
          <w:spacing w:val="23"/>
        </w:rPr>
        <w:t xml:space="preserve"> </w:t>
      </w:r>
      <w:r w:rsidRPr="00404F52">
        <w:rPr>
          <w:color w:val="231F20"/>
        </w:rPr>
        <w:t>a</w:t>
      </w:r>
      <w:r w:rsidRPr="00404F52">
        <w:rPr>
          <w:color w:val="231F20"/>
          <w:spacing w:val="23"/>
        </w:rPr>
        <w:t xml:space="preserve"> </w:t>
      </w:r>
      <w:r w:rsidRPr="00404F52">
        <w:rPr>
          <w:color w:val="231F20"/>
        </w:rPr>
        <w:t>given</w:t>
      </w:r>
      <w:r w:rsidRPr="00404F52">
        <w:rPr>
          <w:color w:val="231F20"/>
          <w:spacing w:val="22"/>
        </w:rPr>
        <w:t xml:space="preserve"> </w:t>
      </w:r>
      <w:r w:rsidRPr="00404F52">
        <w:rPr>
          <w:color w:val="231F20"/>
        </w:rPr>
        <w:t>area</w:t>
      </w:r>
      <w:r w:rsidRPr="00404F52">
        <w:rPr>
          <w:color w:val="231F20"/>
          <w:spacing w:val="-53"/>
        </w:rPr>
        <w:t xml:space="preserve"> </w:t>
      </w:r>
      <w:r w:rsidRPr="00404F52">
        <w:rPr>
          <w:color w:val="231F20"/>
        </w:rPr>
        <w:t>by developing a questionnaire, identifying major health problems associated with</w:t>
      </w:r>
      <w:r w:rsidRPr="00404F52">
        <w:rPr>
          <w:color w:val="231F20"/>
          <w:spacing w:val="-52"/>
        </w:rPr>
        <w:t xml:space="preserve"> </w:t>
      </w:r>
      <w:r w:rsidRPr="00404F52">
        <w:rPr>
          <w:color w:val="231F20"/>
        </w:rPr>
        <w:t>livestock animals in a given area by developing a questionnaire, general clinical</w:t>
      </w:r>
      <w:r w:rsidRPr="00404F52">
        <w:rPr>
          <w:color w:val="231F20"/>
          <w:spacing w:val="1"/>
        </w:rPr>
        <w:t xml:space="preserve"> </w:t>
      </w:r>
      <w:r w:rsidRPr="00404F52">
        <w:rPr>
          <w:color w:val="231F20"/>
        </w:rPr>
        <w:t>examination of livestock species, collection of samples for laboratory diagnosis,</w:t>
      </w:r>
      <w:r w:rsidRPr="00404F52">
        <w:rPr>
          <w:color w:val="231F20"/>
          <w:spacing w:val="1"/>
        </w:rPr>
        <w:t xml:space="preserve"> </w:t>
      </w:r>
      <w:r w:rsidRPr="00404F52">
        <w:rPr>
          <w:color w:val="231F20"/>
        </w:rPr>
        <w:t>hematological</w:t>
      </w:r>
      <w:r w:rsidRPr="00404F52">
        <w:rPr>
          <w:color w:val="231F20"/>
          <w:spacing w:val="25"/>
        </w:rPr>
        <w:t xml:space="preserve"> </w:t>
      </w:r>
      <w:r w:rsidRPr="00404F52">
        <w:rPr>
          <w:color w:val="231F20"/>
        </w:rPr>
        <w:t>techniques</w:t>
      </w:r>
      <w:r w:rsidRPr="00404F52">
        <w:rPr>
          <w:color w:val="231F20"/>
          <w:spacing w:val="27"/>
        </w:rPr>
        <w:t xml:space="preserve"> </w:t>
      </w:r>
      <w:r w:rsidRPr="00404F52">
        <w:rPr>
          <w:color w:val="231F20"/>
        </w:rPr>
        <w:t>used</w:t>
      </w:r>
      <w:r w:rsidRPr="00404F52">
        <w:rPr>
          <w:color w:val="231F20"/>
          <w:spacing w:val="26"/>
        </w:rPr>
        <w:t xml:space="preserve"> </w:t>
      </w:r>
      <w:r w:rsidRPr="00404F52">
        <w:rPr>
          <w:color w:val="231F20"/>
        </w:rPr>
        <w:t>in</w:t>
      </w:r>
      <w:r w:rsidRPr="00404F52">
        <w:rPr>
          <w:color w:val="231F20"/>
          <w:spacing w:val="27"/>
        </w:rPr>
        <w:t xml:space="preserve"> </w:t>
      </w:r>
      <w:r w:rsidRPr="00404F52">
        <w:rPr>
          <w:color w:val="231F20"/>
        </w:rPr>
        <w:t>diagnosis,</w:t>
      </w:r>
      <w:r w:rsidRPr="00404F52">
        <w:rPr>
          <w:color w:val="231F20"/>
          <w:spacing w:val="27"/>
        </w:rPr>
        <w:t xml:space="preserve"> </w:t>
      </w:r>
      <w:r w:rsidRPr="00404F52">
        <w:rPr>
          <w:color w:val="231F20"/>
        </w:rPr>
        <w:t>urinalysis,</w:t>
      </w:r>
      <w:r w:rsidRPr="00404F52">
        <w:rPr>
          <w:color w:val="231F20"/>
          <w:spacing w:val="26"/>
        </w:rPr>
        <w:t xml:space="preserve"> </w:t>
      </w:r>
      <w:r w:rsidRPr="00404F52">
        <w:rPr>
          <w:color w:val="231F20"/>
        </w:rPr>
        <w:t>fecal</w:t>
      </w:r>
      <w:r w:rsidRPr="00404F52">
        <w:rPr>
          <w:color w:val="231F20"/>
          <w:spacing w:val="27"/>
        </w:rPr>
        <w:t xml:space="preserve"> </w:t>
      </w:r>
      <w:r w:rsidRPr="00404F52">
        <w:rPr>
          <w:color w:val="231F20"/>
        </w:rPr>
        <w:t>analysis</w:t>
      </w:r>
      <w:r w:rsidRPr="00404F52">
        <w:rPr>
          <w:color w:val="231F20"/>
          <w:spacing w:val="27"/>
        </w:rPr>
        <w:t xml:space="preserve"> </w:t>
      </w:r>
      <w:r w:rsidRPr="00404F52">
        <w:rPr>
          <w:color w:val="231F20"/>
        </w:rPr>
        <w:t>and</w:t>
      </w:r>
      <w:r w:rsidRPr="00404F52">
        <w:rPr>
          <w:color w:val="231F20"/>
          <w:spacing w:val="26"/>
        </w:rPr>
        <w:t xml:space="preserve"> </w:t>
      </w:r>
      <w:r w:rsidRPr="00404F52">
        <w:rPr>
          <w:color w:val="231F20"/>
        </w:rPr>
        <w:t>body</w:t>
      </w:r>
    </w:p>
    <w:p w14:paraId="6A52D751"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071B2A8D" w14:textId="77777777" w:rsidR="00A03B3A" w:rsidRPr="00404F52" w:rsidRDefault="00F312DC">
      <w:pPr>
        <w:pStyle w:val="BodyText"/>
        <w:spacing w:before="89" w:line="249" w:lineRule="auto"/>
        <w:ind w:left="1984" w:right="1128"/>
        <w:jc w:val="both"/>
      </w:pPr>
      <w:r w:rsidRPr="00404F52">
        <w:rPr>
          <w:color w:val="231F20"/>
        </w:rPr>
        <w:lastRenderedPageBreak/>
        <w:t>tissue handling, Identifying commonly used medicines in livestock production,</w:t>
      </w:r>
      <w:r w:rsidRPr="00404F52">
        <w:rPr>
          <w:color w:val="231F20"/>
          <w:spacing w:val="1"/>
        </w:rPr>
        <w:t xml:space="preserve"> </w:t>
      </w:r>
      <w:r w:rsidRPr="00404F52">
        <w:rPr>
          <w:color w:val="231F20"/>
        </w:rPr>
        <w:t>managing of minor clinical cases (wound management, control of ecto-parasites,</w:t>
      </w:r>
      <w:r w:rsidRPr="00404F52">
        <w:rPr>
          <w:color w:val="231F20"/>
          <w:spacing w:val="1"/>
        </w:rPr>
        <w:t xml:space="preserve"> </w:t>
      </w:r>
      <w:r w:rsidRPr="00404F52">
        <w:rPr>
          <w:color w:val="231F20"/>
        </w:rPr>
        <w:t>control</w:t>
      </w:r>
      <w:r w:rsidRPr="00404F52">
        <w:rPr>
          <w:color w:val="231F20"/>
          <w:spacing w:val="-10"/>
        </w:rPr>
        <w:t xml:space="preserve"> </w:t>
      </w:r>
      <w:r w:rsidRPr="00404F52">
        <w:rPr>
          <w:color w:val="231F20"/>
        </w:rPr>
        <w:t>of</w:t>
      </w:r>
      <w:r w:rsidRPr="00404F52">
        <w:rPr>
          <w:color w:val="231F20"/>
          <w:spacing w:val="-9"/>
        </w:rPr>
        <w:t xml:space="preserve"> </w:t>
      </w:r>
      <w:r w:rsidRPr="00404F52">
        <w:rPr>
          <w:color w:val="231F20"/>
        </w:rPr>
        <w:t>endo-parasites</w:t>
      </w:r>
      <w:r w:rsidRPr="00404F52">
        <w:rPr>
          <w:color w:val="231F20"/>
          <w:spacing w:val="-9"/>
        </w:rPr>
        <w:t xml:space="preserve"> </w:t>
      </w:r>
      <w:r w:rsidRPr="00404F52">
        <w:rPr>
          <w:color w:val="231F20"/>
        </w:rPr>
        <w:t>etc),</w:t>
      </w:r>
      <w:r w:rsidRPr="00404F52">
        <w:rPr>
          <w:color w:val="231F20"/>
          <w:spacing w:val="-9"/>
        </w:rPr>
        <w:t xml:space="preserve"> </w:t>
      </w:r>
      <w:r w:rsidRPr="00404F52">
        <w:rPr>
          <w:color w:val="231F20"/>
        </w:rPr>
        <w:t>conducting</w:t>
      </w:r>
      <w:r w:rsidRPr="00404F52">
        <w:rPr>
          <w:color w:val="231F20"/>
          <w:spacing w:val="-9"/>
        </w:rPr>
        <w:t xml:space="preserve"> </w:t>
      </w:r>
      <w:r w:rsidRPr="00404F52">
        <w:rPr>
          <w:color w:val="231F20"/>
        </w:rPr>
        <w:t>farmer</w:t>
      </w:r>
      <w:r w:rsidRPr="00404F52">
        <w:rPr>
          <w:color w:val="231F20"/>
          <w:spacing w:val="-9"/>
        </w:rPr>
        <w:t xml:space="preserve"> </w:t>
      </w:r>
      <w:r w:rsidRPr="00404F52">
        <w:rPr>
          <w:color w:val="231F20"/>
        </w:rPr>
        <w:t>awareness</w:t>
      </w:r>
      <w:r w:rsidRPr="00404F52">
        <w:rPr>
          <w:color w:val="231F20"/>
          <w:spacing w:val="-10"/>
        </w:rPr>
        <w:t xml:space="preserve"> </w:t>
      </w:r>
      <w:r w:rsidRPr="00404F52">
        <w:rPr>
          <w:color w:val="231F20"/>
        </w:rPr>
        <w:t>programme</w:t>
      </w:r>
      <w:r w:rsidRPr="00404F52">
        <w:rPr>
          <w:color w:val="231F20"/>
          <w:spacing w:val="-9"/>
        </w:rPr>
        <w:t xml:space="preserve"> </w:t>
      </w:r>
      <w:r w:rsidRPr="00404F52">
        <w:rPr>
          <w:color w:val="231F20"/>
        </w:rPr>
        <w:t>for</w:t>
      </w:r>
      <w:r w:rsidRPr="00404F52">
        <w:rPr>
          <w:color w:val="231F20"/>
          <w:spacing w:val="-9"/>
        </w:rPr>
        <w:t xml:space="preserve"> </w:t>
      </w:r>
      <w:r w:rsidRPr="00404F52">
        <w:rPr>
          <w:color w:val="231F20"/>
        </w:rPr>
        <w:t>proper</w:t>
      </w:r>
      <w:r w:rsidRPr="00404F52">
        <w:rPr>
          <w:color w:val="231F20"/>
          <w:spacing w:val="-53"/>
        </w:rPr>
        <w:t xml:space="preserve"> </w:t>
      </w:r>
      <w:r w:rsidRPr="00404F52">
        <w:rPr>
          <w:color w:val="231F20"/>
        </w:rPr>
        <w:t>health management in a livestock farm and on controlling zoonotic diseases,</w:t>
      </w:r>
      <w:r w:rsidRPr="00404F52">
        <w:rPr>
          <w:color w:val="231F20"/>
          <w:spacing w:val="1"/>
        </w:rPr>
        <w:t xml:space="preserve"> </w:t>
      </w:r>
      <w:r w:rsidRPr="00404F52">
        <w:rPr>
          <w:color w:val="231F20"/>
        </w:rPr>
        <w:t>design a herd health plan to be established in a livestock farm with multi species,</w:t>
      </w:r>
      <w:r w:rsidRPr="00404F52">
        <w:rPr>
          <w:color w:val="231F20"/>
          <w:spacing w:val="1"/>
        </w:rPr>
        <w:t xml:space="preserve"> </w:t>
      </w:r>
      <w:r w:rsidRPr="00404F52">
        <w:rPr>
          <w:color w:val="231F20"/>
        </w:rPr>
        <w:t>designing</w:t>
      </w:r>
      <w:r w:rsidRPr="00404F52">
        <w:rPr>
          <w:color w:val="231F20"/>
          <w:spacing w:val="-3"/>
        </w:rPr>
        <w:t xml:space="preserve"> </w:t>
      </w:r>
      <w:r w:rsidRPr="00404F52">
        <w:rPr>
          <w:color w:val="231F20"/>
        </w:rPr>
        <w:t>a</w:t>
      </w:r>
      <w:r w:rsidRPr="00404F52">
        <w:rPr>
          <w:color w:val="231F20"/>
          <w:spacing w:val="-3"/>
        </w:rPr>
        <w:t xml:space="preserve"> </w:t>
      </w:r>
      <w:r w:rsidRPr="00404F52">
        <w:rPr>
          <w:color w:val="231F20"/>
        </w:rPr>
        <w:t>surveillance</w:t>
      </w:r>
      <w:r w:rsidRPr="00404F52">
        <w:rPr>
          <w:color w:val="231F20"/>
          <w:spacing w:val="-4"/>
        </w:rPr>
        <w:t xml:space="preserve"> </w:t>
      </w:r>
      <w:r w:rsidRPr="00404F52">
        <w:rPr>
          <w:color w:val="231F20"/>
        </w:rPr>
        <w:t>system,</w:t>
      </w:r>
      <w:r w:rsidRPr="00404F52">
        <w:rPr>
          <w:color w:val="231F20"/>
          <w:spacing w:val="-3"/>
        </w:rPr>
        <w:t xml:space="preserve"> </w:t>
      </w:r>
      <w:r w:rsidRPr="00404F52">
        <w:rPr>
          <w:color w:val="231F20"/>
        </w:rPr>
        <w:t>designing</w:t>
      </w:r>
      <w:r w:rsidRPr="00404F52">
        <w:rPr>
          <w:color w:val="231F20"/>
          <w:spacing w:val="-3"/>
        </w:rPr>
        <w:t xml:space="preserve"> </w:t>
      </w:r>
      <w:r w:rsidRPr="00404F52">
        <w:rPr>
          <w:color w:val="231F20"/>
        </w:rPr>
        <w:t>a</w:t>
      </w:r>
      <w:r w:rsidRPr="00404F52">
        <w:rPr>
          <w:color w:val="231F20"/>
          <w:spacing w:val="-3"/>
        </w:rPr>
        <w:t xml:space="preserve"> </w:t>
      </w:r>
      <w:r w:rsidRPr="00404F52">
        <w:rPr>
          <w:color w:val="231F20"/>
        </w:rPr>
        <w:t>evaluation</w:t>
      </w:r>
      <w:r w:rsidRPr="00404F52">
        <w:rPr>
          <w:color w:val="231F20"/>
          <w:spacing w:val="-2"/>
        </w:rPr>
        <w:t xml:space="preserve"> </w:t>
      </w:r>
      <w:r w:rsidRPr="00404F52">
        <w:rPr>
          <w:color w:val="231F20"/>
        </w:rPr>
        <w:t>system</w:t>
      </w:r>
      <w:r w:rsidRPr="00404F52">
        <w:rPr>
          <w:color w:val="231F20"/>
          <w:spacing w:val="-4"/>
        </w:rPr>
        <w:t xml:space="preserve"> </w:t>
      </w:r>
      <w:r w:rsidRPr="00404F52">
        <w:rPr>
          <w:color w:val="231F20"/>
        </w:rPr>
        <w:t>for</w:t>
      </w:r>
      <w:r w:rsidRPr="00404F52">
        <w:rPr>
          <w:color w:val="231F20"/>
          <w:spacing w:val="-3"/>
        </w:rPr>
        <w:t xml:space="preserve"> </w:t>
      </w:r>
      <w:r w:rsidRPr="00404F52">
        <w:rPr>
          <w:color w:val="231F20"/>
        </w:rPr>
        <w:t>surveillance.</w:t>
      </w:r>
    </w:p>
    <w:p w14:paraId="383C1AD2" w14:textId="77777777" w:rsidR="00A03B3A" w:rsidRPr="00404F52" w:rsidRDefault="00F312DC">
      <w:pPr>
        <w:pStyle w:val="Heading6"/>
        <w:tabs>
          <w:tab w:val="left" w:pos="3729"/>
        </w:tabs>
        <w:spacing w:before="205"/>
        <w:ind w:left="850"/>
      </w:pPr>
      <w:r w:rsidRPr="00404F52">
        <w:rPr>
          <w:color w:val="231F20"/>
        </w:rPr>
        <w:t>LP</w:t>
      </w:r>
      <w:r w:rsidRPr="00404F52">
        <w:rPr>
          <w:color w:val="231F20"/>
          <w:spacing w:val="-2"/>
        </w:rPr>
        <w:t xml:space="preserve"> </w:t>
      </w:r>
      <w:r w:rsidRPr="00404F52">
        <w:rPr>
          <w:color w:val="231F20"/>
        </w:rPr>
        <w:t>41122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30/00)</w:t>
      </w:r>
      <w:r w:rsidRPr="00404F52">
        <w:rPr>
          <w:color w:val="231F20"/>
        </w:rPr>
        <w:tab/>
        <w:t>Proposal</w:t>
      </w:r>
      <w:r w:rsidRPr="00404F52">
        <w:rPr>
          <w:color w:val="231F20"/>
          <w:spacing w:val="-9"/>
        </w:rPr>
        <w:t xml:space="preserve"> </w:t>
      </w:r>
      <w:r w:rsidRPr="00404F52">
        <w:rPr>
          <w:color w:val="231F20"/>
        </w:rPr>
        <w:t>Formulation</w:t>
      </w:r>
      <w:r w:rsidRPr="00404F52">
        <w:rPr>
          <w:color w:val="231F20"/>
          <w:spacing w:val="-9"/>
        </w:rPr>
        <w:t xml:space="preserve"> </w:t>
      </w:r>
      <w:r w:rsidRPr="00404F52">
        <w:rPr>
          <w:color w:val="231F20"/>
        </w:rPr>
        <w:t>and</w:t>
      </w:r>
      <w:r w:rsidRPr="00404F52">
        <w:rPr>
          <w:color w:val="231F20"/>
          <w:spacing w:val="-8"/>
        </w:rPr>
        <w:t xml:space="preserve"> </w:t>
      </w:r>
      <w:r w:rsidRPr="00404F52">
        <w:rPr>
          <w:color w:val="231F20"/>
        </w:rPr>
        <w:t>Scientific</w:t>
      </w:r>
      <w:r w:rsidRPr="00404F52">
        <w:rPr>
          <w:color w:val="231F20"/>
          <w:spacing w:val="-8"/>
        </w:rPr>
        <w:t xml:space="preserve"> </w:t>
      </w:r>
      <w:r w:rsidRPr="00404F52">
        <w:rPr>
          <w:color w:val="231F20"/>
        </w:rPr>
        <w:t>Writing</w:t>
      </w:r>
    </w:p>
    <w:p w14:paraId="74DDBB95" w14:textId="77777777" w:rsidR="00A03B3A" w:rsidRPr="00404F52" w:rsidRDefault="00A66E36">
      <w:pPr>
        <w:pStyle w:val="BodyText"/>
        <w:spacing w:before="203" w:line="249" w:lineRule="auto"/>
        <w:ind w:left="1984" w:right="1129" w:hanging="1134"/>
        <w:jc w:val="both"/>
      </w:pPr>
      <w:r>
        <w:pict w14:anchorId="5582894C">
          <v:group id="_x0000_s1160" style="position:absolute;left:0;text-align:left;margin-left:0;margin-top:105.7pt;width:35.45pt;height:53.15pt;z-index:251649536;mso-position-horizontal-relative:page" coordorigin=",2114" coordsize="709,1063">
            <v:rect id="_x0000_s1162" style="position:absolute;top:2114;width:709;height:1063" fillcolor="#939598" stroked="f"/>
            <v:shape id="_x0000_s1161" type="#_x0000_t202" style="position:absolute;top:2114;width:709;height:1063" filled="f" stroked="f">
              <v:textbox inset="0,0,0,0">
                <w:txbxContent>
                  <w:p w14:paraId="719978A8"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27B6B5A6"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 xml:space="preserve">Theory   </w:t>
      </w:r>
      <w:r w:rsidR="00F312DC" w:rsidRPr="00404F52">
        <w:rPr>
          <w:b/>
          <w:color w:val="231F20"/>
          <w:spacing w:val="1"/>
        </w:rPr>
        <w:t xml:space="preserve"> </w:t>
      </w:r>
      <w:r w:rsidR="00F312DC" w:rsidRPr="00404F52">
        <w:rPr>
          <w:color w:val="231F20"/>
        </w:rPr>
        <w:t>General statement of the problem to be investigated; to establish your area of</w:t>
      </w:r>
      <w:r w:rsidR="00F312DC" w:rsidRPr="00404F52">
        <w:rPr>
          <w:color w:val="231F20"/>
          <w:spacing w:val="1"/>
        </w:rPr>
        <w:t xml:space="preserve"> </w:t>
      </w:r>
      <w:r w:rsidR="00F312DC" w:rsidRPr="00404F52">
        <w:rPr>
          <w:color w:val="231F20"/>
        </w:rPr>
        <w:t>interest,</w:t>
      </w:r>
      <w:r w:rsidR="00F312DC" w:rsidRPr="00404F52">
        <w:rPr>
          <w:color w:val="231F20"/>
          <w:spacing w:val="-8"/>
        </w:rPr>
        <w:t xml:space="preserve"> </w:t>
      </w:r>
      <w:r w:rsidR="00F312DC" w:rsidRPr="00404F52">
        <w:rPr>
          <w:color w:val="231F20"/>
        </w:rPr>
        <w:t>Justification</w:t>
      </w:r>
      <w:r w:rsidR="00F312DC" w:rsidRPr="00404F52">
        <w:rPr>
          <w:color w:val="231F20"/>
          <w:spacing w:val="-6"/>
        </w:rPr>
        <w:t xml:space="preserve"> </w:t>
      </w:r>
      <w:r w:rsidR="00F312DC" w:rsidRPr="00404F52">
        <w:rPr>
          <w:color w:val="231F20"/>
        </w:rPr>
        <w:t>of</w:t>
      </w:r>
      <w:r w:rsidR="00F312DC" w:rsidRPr="00404F52">
        <w:rPr>
          <w:color w:val="231F20"/>
          <w:spacing w:val="-7"/>
        </w:rPr>
        <w:t xml:space="preserve"> </w:t>
      </w:r>
      <w:r w:rsidR="00F312DC" w:rsidRPr="00404F52">
        <w:rPr>
          <w:color w:val="231F20"/>
        </w:rPr>
        <w:t>the</w:t>
      </w:r>
      <w:r w:rsidR="00F312DC" w:rsidRPr="00404F52">
        <w:rPr>
          <w:color w:val="231F20"/>
          <w:spacing w:val="-7"/>
        </w:rPr>
        <w:t xml:space="preserve"> </w:t>
      </w:r>
      <w:r w:rsidR="00F312DC" w:rsidRPr="00404F52">
        <w:rPr>
          <w:color w:val="231F20"/>
        </w:rPr>
        <w:t>study;</w:t>
      </w:r>
      <w:r w:rsidR="00F312DC" w:rsidRPr="00404F52">
        <w:rPr>
          <w:color w:val="231F20"/>
          <w:spacing w:val="-6"/>
        </w:rPr>
        <w:t xml:space="preserve"> </w:t>
      </w:r>
      <w:r w:rsidR="00F312DC" w:rsidRPr="00404F52">
        <w:rPr>
          <w:color w:val="231F20"/>
        </w:rPr>
        <w:t>to</w:t>
      </w:r>
      <w:r w:rsidR="00F312DC" w:rsidRPr="00404F52">
        <w:rPr>
          <w:color w:val="231F20"/>
          <w:spacing w:val="-7"/>
        </w:rPr>
        <w:t xml:space="preserve"> </w:t>
      </w:r>
      <w:r w:rsidR="00F312DC" w:rsidRPr="00404F52">
        <w:rPr>
          <w:color w:val="231F20"/>
        </w:rPr>
        <w:t>explain</w:t>
      </w:r>
      <w:r w:rsidR="00F312DC" w:rsidRPr="00404F52">
        <w:rPr>
          <w:color w:val="231F20"/>
          <w:spacing w:val="-7"/>
        </w:rPr>
        <w:t xml:space="preserve"> </w:t>
      </w:r>
      <w:r w:rsidR="00F312DC" w:rsidRPr="00404F52">
        <w:rPr>
          <w:color w:val="231F20"/>
        </w:rPr>
        <w:t>why</w:t>
      </w:r>
      <w:r w:rsidR="00F312DC" w:rsidRPr="00404F52">
        <w:rPr>
          <w:color w:val="231F20"/>
          <w:spacing w:val="-7"/>
        </w:rPr>
        <w:t xml:space="preserve"> </w:t>
      </w:r>
      <w:r w:rsidR="00F312DC" w:rsidRPr="00404F52">
        <w:rPr>
          <w:color w:val="231F20"/>
        </w:rPr>
        <w:t>the</w:t>
      </w:r>
      <w:r w:rsidR="00F312DC" w:rsidRPr="00404F52">
        <w:rPr>
          <w:color w:val="231F20"/>
          <w:spacing w:val="-7"/>
        </w:rPr>
        <w:t xml:space="preserve"> </w:t>
      </w:r>
      <w:r w:rsidR="00F312DC" w:rsidRPr="00404F52">
        <w:rPr>
          <w:color w:val="231F20"/>
        </w:rPr>
        <w:t>problem</w:t>
      </w:r>
      <w:r w:rsidR="00F312DC" w:rsidRPr="00404F52">
        <w:rPr>
          <w:color w:val="231F20"/>
          <w:spacing w:val="-7"/>
        </w:rPr>
        <w:t xml:space="preserve"> </w:t>
      </w:r>
      <w:r w:rsidR="00F312DC" w:rsidRPr="00404F52">
        <w:rPr>
          <w:color w:val="231F20"/>
        </w:rPr>
        <w:t>is</w:t>
      </w:r>
      <w:r w:rsidR="00F312DC" w:rsidRPr="00404F52">
        <w:rPr>
          <w:color w:val="231F20"/>
          <w:spacing w:val="-8"/>
        </w:rPr>
        <w:t xml:space="preserve"> </w:t>
      </w:r>
      <w:r w:rsidR="00F312DC" w:rsidRPr="00404F52">
        <w:rPr>
          <w:color w:val="231F20"/>
        </w:rPr>
        <w:t>worth</w:t>
      </w:r>
      <w:r w:rsidR="00F312DC" w:rsidRPr="00404F52">
        <w:rPr>
          <w:color w:val="231F20"/>
          <w:spacing w:val="-6"/>
        </w:rPr>
        <w:t xml:space="preserve"> </w:t>
      </w:r>
      <w:r w:rsidR="00F312DC" w:rsidRPr="00404F52">
        <w:rPr>
          <w:color w:val="231F20"/>
        </w:rPr>
        <w:t>studying,</w:t>
      </w:r>
      <w:r w:rsidR="00F312DC" w:rsidRPr="00404F52">
        <w:rPr>
          <w:color w:val="231F20"/>
          <w:spacing w:val="-6"/>
        </w:rPr>
        <w:t xml:space="preserve"> </w:t>
      </w:r>
      <w:r w:rsidR="00F312DC" w:rsidRPr="00404F52">
        <w:rPr>
          <w:color w:val="231F20"/>
        </w:rPr>
        <w:t>a</w:t>
      </w:r>
      <w:r w:rsidR="00F312DC" w:rsidRPr="00404F52">
        <w:rPr>
          <w:color w:val="231F20"/>
          <w:spacing w:val="-52"/>
        </w:rPr>
        <w:t xml:space="preserve"> </w:t>
      </w:r>
      <w:r w:rsidR="00F312DC" w:rsidRPr="00404F52">
        <w:rPr>
          <w:color w:val="231F20"/>
        </w:rPr>
        <w:t>specific</w:t>
      </w:r>
      <w:r w:rsidR="00F312DC" w:rsidRPr="00404F52">
        <w:rPr>
          <w:color w:val="231F20"/>
          <w:spacing w:val="-4"/>
        </w:rPr>
        <w:t xml:space="preserve"> </w:t>
      </w:r>
      <w:r w:rsidR="00F312DC" w:rsidRPr="00404F52">
        <w:rPr>
          <w:color w:val="231F20"/>
        </w:rPr>
        <w:t>statement</w:t>
      </w:r>
      <w:r w:rsidR="00F312DC" w:rsidRPr="00404F52">
        <w:rPr>
          <w:color w:val="231F20"/>
          <w:spacing w:val="-3"/>
        </w:rPr>
        <w:t xml:space="preserve"> </w:t>
      </w:r>
      <w:r w:rsidR="00F312DC" w:rsidRPr="00404F52">
        <w:rPr>
          <w:color w:val="231F20"/>
        </w:rPr>
        <w:t>of</w:t>
      </w:r>
      <w:r w:rsidR="00F312DC" w:rsidRPr="00404F52">
        <w:rPr>
          <w:color w:val="231F20"/>
          <w:spacing w:val="-3"/>
        </w:rPr>
        <w:t xml:space="preserve"> </w:t>
      </w:r>
      <w:r w:rsidR="00F312DC" w:rsidRPr="00404F52">
        <w:rPr>
          <w:color w:val="231F20"/>
        </w:rPr>
        <w:t>the</w:t>
      </w:r>
      <w:r w:rsidR="00F312DC" w:rsidRPr="00404F52">
        <w:rPr>
          <w:color w:val="231F20"/>
          <w:spacing w:val="-2"/>
        </w:rPr>
        <w:t xml:space="preserve"> </w:t>
      </w:r>
      <w:r w:rsidR="00F312DC" w:rsidRPr="00404F52">
        <w:rPr>
          <w:color w:val="231F20"/>
        </w:rPr>
        <w:t>problem;</w:t>
      </w:r>
      <w:r w:rsidR="00F312DC" w:rsidRPr="00404F52">
        <w:rPr>
          <w:color w:val="231F20"/>
          <w:spacing w:val="-4"/>
        </w:rPr>
        <w:t xml:space="preserve"> </w:t>
      </w:r>
      <w:r w:rsidR="00F312DC" w:rsidRPr="00404F52">
        <w:rPr>
          <w:color w:val="231F20"/>
        </w:rPr>
        <w:t>to</w:t>
      </w:r>
      <w:r w:rsidR="00F312DC" w:rsidRPr="00404F52">
        <w:rPr>
          <w:color w:val="231F20"/>
          <w:spacing w:val="-3"/>
        </w:rPr>
        <w:t xml:space="preserve"> </w:t>
      </w:r>
      <w:r w:rsidR="00F312DC" w:rsidRPr="00404F52">
        <w:rPr>
          <w:color w:val="231F20"/>
        </w:rPr>
        <w:t>clarify</w:t>
      </w:r>
      <w:r w:rsidR="00F312DC" w:rsidRPr="00404F52">
        <w:rPr>
          <w:color w:val="231F20"/>
          <w:spacing w:val="-3"/>
        </w:rPr>
        <w:t xml:space="preserve"> </w:t>
      </w:r>
      <w:r w:rsidR="00F312DC" w:rsidRPr="00404F52">
        <w:rPr>
          <w:color w:val="231F20"/>
        </w:rPr>
        <w:t>the</w:t>
      </w:r>
      <w:r w:rsidR="00F312DC" w:rsidRPr="00404F52">
        <w:rPr>
          <w:color w:val="231F20"/>
          <w:spacing w:val="-3"/>
        </w:rPr>
        <w:t xml:space="preserve"> </w:t>
      </w:r>
      <w:r w:rsidR="00F312DC" w:rsidRPr="00404F52">
        <w:rPr>
          <w:color w:val="231F20"/>
        </w:rPr>
        <w:t>question</w:t>
      </w:r>
      <w:r w:rsidR="00F312DC" w:rsidRPr="00404F52">
        <w:rPr>
          <w:color w:val="231F20"/>
          <w:spacing w:val="-3"/>
        </w:rPr>
        <w:t xml:space="preserve"> </w:t>
      </w:r>
      <w:r w:rsidR="00F312DC" w:rsidRPr="00404F52">
        <w:rPr>
          <w:color w:val="231F20"/>
        </w:rPr>
        <w:t>you</w:t>
      </w:r>
      <w:r w:rsidR="00F312DC" w:rsidRPr="00404F52">
        <w:rPr>
          <w:color w:val="231F20"/>
          <w:spacing w:val="-2"/>
        </w:rPr>
        <w:t xml:space="preserve"> </w:t>
      </w:r>
      <w:r w:rsidR="00F312DC" w:rsidRPr="00404F52">
        <w:rPr>
          <w:color w:val="231F20"/>
        </w:rPr>
        <w:t>are</w:t>
      </w:r>
      <w:r w:rsidR="00F312DC" w:rsidRPr="00404F52">
        <w:rPr>
          <w:color w:val="231F20"/>
          <w:spacing w:val="-3"/>
        </w:rPr>
        <w:t xml:space="preserve"> </w:t>
      </w:r>
      <w:r w:rsidR="00F312DC" w:rsidRPr="00404F52">
        <w:rPr>
          <w:color w:val="231F20"/>
        </w:rPr>
        <w:t>trying</w:t>
      </w:r>
      <w:r w:rsidR="00F312DC" w:rsidRPr="00404F52">
        <w:rPr>
          <w:color w:val="231F20"/>
          <w:spacing w:val="-4"/>
        </w:rPr>
        <w:t xml:space="preserve"> </w:t>
      </w:r>
      <w:r w:rsidR="00F312DC" w:rsidRPr="00404F52">
        <w:rPr>
          <w:color w:val="231F20"/>
        </w:rPr>
        <w:t>to</w:t>
      </w:r>
      <w:r w:rsidR="00F312DC" w:rsidRPr="00404F52">
        <w:rPr>
          <w:color w:val="231F20"/>
          <w:spacing w:val="-2"/>
        </w:rPr>
        <w:t xml:space="preserve"> </w:t>
      </w:r>
      <w:r w:rsidR="00F312DC" w:rsidRPr="00404F52">
        <w:rPr>
          <w:color w:val="231F20"/>
        </w:rPr>
        <w:t>answer,</w:t>
      </w:r>
      <w:r w:rsidR="00F312DC" w:rsidRPr="00404F52">
        <w:rPr>
          <w:color w:val="231F20"/>
          <w:spacing w:val="-53"/>
        </w:rPr>
        <w:t xml:space="preserve"> </w:t>
      </w:r>
      <w:r w:rsidR="00F312DC" w:rsidRPr="00404F52">
        <w:rPr>
          <w:color w:val="231F20"/>
        </w:rPr>
        <w:t>definition of key terms/constructs used; to avoid to any ambiguity of reference,</w:t>
      </w:r>
      <w:r w:rsidR="00F312DC" w:rsidRPr="00404F52">
        <w:rPr>
          <w:color w:val="231F20"/>
          <w:spacing w:val="1"/>
        </w:rPr>
        <w:t xml:space="preserve"> </w:t>
      </w:r>
      <w:r w:rsidR="00F312DC" w:rsidRPr="00404F52">
        <w:rPr>
          <w:color w:val="231F20"/>
        </w:rPr>
        <w:t>Statement of the overall purpose of the research; to make clear what will be</w:t>
      </w:r>
      <w:r w:rsidR="00F312DC" w:rsidRPr="00404F52">
        <w:rPr>
          <w:color w:val="231F20"/>
          <w:spacing w:val="1"/>
        </w:rPr>
        <w:t xml:space="preserve"> </w:t>
      </w:r>
      <w:r w:rsidR="00F312DC" w:rsidRPr="00404F52">
        <w:rPr>
          <w:color w:val="231F20"/>
        </w:rPr>
        <w:t>achieved as a result of the study, critical analysis of the relevant literature; set out</w:t>
      </w:r>
      <w:r w:rsidR="00F312DC" w:rsidRPr="00404F52">
        <w:rPr>
          <w:color w:val="231F20"/>
          <w:spacing w:val="-52"/>
        </w:rPr>
        <w:t xml:space="preserve"> </w:t>
      </w:r>
      <w:r w:rsidR="00F312DC" w:rsidRPr="00404F52">
        <w:rPr>
          <w:color w:val="231F20"/>
        </w:rPr>
        <w:t>the main issues arising from the literature, comment on any conflicting findings,</w:t>
      </w:r>
      <w:r w:rsidR="00F312DC" w:rsidRPr="00404F52">
        <w:rPr>
          <w:color w:val="231F20"/>
          <w:spacing w:val="1"/>
        </w:rPr>
        <w:t xml:space="preserve"> </w:t>
      </w:r>
      <w:r w:rsidR="00F312DC" w:rsidRPr="00404F52">
        <w:rPr>
          <w:color w:val="231F20"/>
        </w:rPr>
        <w:t>demonstrate the gap in knowledge which the researcher hopes to fill, an explicit</w:t>
      </w:r>
      <w:r w:rsidR="00F312DC" w:rsidRPr="00404F52">
        <w:rPr>
          <w:color w:val="231F20"/>
          <w:spacing w:val="1"/>
        </w:rPr>
        <w:t xml:space="preserve"> </w:t>
      </w:r>
      <w:r w:rsidR="00F312DC" w:rsidRPr="00404F52">
        <w:rPr>
          <w:color w:val="231F20"/>
        </w:rPr>
        <w:t>statement</w:t>
      </w:r>
      <w:r w:rsidR="00F312DC" w:rsidRPr="00404F52">
        <w:rPr>
          <w:color w:val="231F20"/>
          <w:spacing w:val="-13"/>
        </w:rPr>
        <w:t xml:space="preserve"> </w:t>
      </w:r>
      <w:r w:rsidR="00F312DC" w:rsidRPr="00404F52">
        <w:rPr>
          <w:color w:val="231F20"/>
        </w:rPr>
        <w:t>of</w:t>
      </w:r>
      <w:r w:rsidR="00F312DC" w:rsidRPr="00404F52">
        <w:rPr>
          <w:color w:val="231F20"/>
          <w:spacing w:val="-12"/>
        </w:rPr>
        <w:t xml:space="preserve"> </w:t>
      </w:r>
      <w:r w:rsidR="00F312DC" w:rsidRPr="00404F52">
        <w:rPr>
          <w:color w:val="231F20"/>
        </w:rPr>
        <w:t>the</w:t>
      </w:r>
      <w:r w:rsidR="00F312DC" w:rsidRPr="00404F52">
        <w:rPr>
          <w:color w:val="231F20"/>
          <w:spacing w:val="-12"/>
        </w:rPr>
        <w:t xml:space="preserve"> </w:t>
      </w:r>
      <w:r w:rsidR="00F312DC" w:rsidRPr="00404F52">
        <w:rPr>
          <w:color w:val="231F20"/>
        </w:rPr>
        <w:t>research</w:t>
      </w:r>
      <w:r w:rsidR="00F312DC" w:rsidRPr="00404F52">
        <w:rPr>
          <w:color w:val="231F20"/>
          <w:spacing w:val="-12"/>
        </w:rPr>
        <w:t xml:space="preserve"> </w:t>
      </w:r>
      <w:r w:rsidR="00F312DC" w:rsidRPr="00404F52">
        <w:rPr>
          <w:color w:val="231F20"/>
        </w:rPr>
        <w:t>questions/hypotheses;</w:t>
      </w:r>
      <w:r w:rsidR="00F312DC" w:rsidRPr="00404F52">
        <w:rPr>
          <w:color w:val="231F20"/>
          <w:spacing w:val="-12"/>
        </w:rPr>
        <w:t xml:space="preserve"> </w:t>
      </w:r>
      <w:r w:rsidR="00F312DC" w:rsidRPr="00404F52">
        <w:rPr>
          <w:color w:val="231F20"/>
        </w:rPr>
        <w:t>to</w:t>
      </w:r>
      <w:r w:rsidR="00F312DC" w:rsidRPr="00404F52">
        <w:rPr>
          <w:color w:val="231F20"/>
          <w:spacing w:val="-12"/>
        </w:rPr>
        <w:t xml:space="preserve"> </w:t>
      </w:r>
      <w:r w:rsidR="00F312DC" w:rsidRPr="00404F52">
        <w:rPr>
          <w:color w:val="231F20"/>
        </w:rPr>
        <w:t>let</w:t>
      </w:r>
      <w:r w:rsidR="00F312DC" w:rsidRPr="00404F52">
        <w:rPr>
          <w:color w:val="231F20"/>
          <w:spacing w:val="-12"/>
        </w:rPr>
        <w:t xml:space="preserve"> </w:t>
      </w:r>
      <w:r w:rsidR="00F312DC" w:rsidRPr="00404F52">
        <w:rPr>
          <w:color w:val="231F20"/>
        </w:rPr>
        <w:t>the</w:t>
      </w:r>
      <w:r w:rsidR="00F312DC" w:rsidRPr="00404F52">
        <w:rPr>
          <w:color w:val="231F20"/>
          <w:spacing w:val="-12"/>
        </w:rPr>
        <w:t xml:space="preserve"> </w:t>
      </w:r>
      <w:r w:rsidR="00F312DC" w:rsidRPr="00404F52">
        <w:rPr>
          <w:color w:val="231F20"/>
        </w:rPr>
        <w:t>leader</w:t>
      </w:r>
      <w:r w:rsidR="00F312DC" w:rsidRPr="00404F52">
        <w:rPr>
          <w:color w:val="231F20"/>
          <w:spacing w:val="-12"/>
        </w:rPr>
        <w:t xml:space="preserve"> </w:t>
      </w:r>
      <w:r w:rsidR="00F312DC" w:rsidRPr="00404F52">
        <w:rPr>
          <w:color w:val="231F20"/>
        </w:rPr>
        <w:t>know</w:t>
      </w:r>
      <w:r w:rsidR="00F312DC" w:rsidRPr="00404F52">
        <w:rPr>
          <w:color w:val="231F20"/>
          <w:spacing w:val="-12"/>
        </w:rPr>
        <w:t xml:space="preserve"> </w:t>
      </w:r>
      <w:r w:rsidR="00F312DC" w:rsidRPr="00404F52">
        <w:rPr>
          <w:color w:val="231F20"/>
        </w:rPr>
        <w:t>exactly</w:t>
      </w:r>
      <w:r w:rsidR="00F312DC" w:rsidRPr="00404F52">
        <w:rPr>
          <w:color w:val="231F20"/>
          <w:spacing w:val="-12"/>
        </w:rPr>
        <w:t xml:space="preserve"> </w:t>
      </w:r>
      <w:r w:rsidR="00F312DC" w:rsidRPr="00404F52">
        <w:rPr>
          <w:color w:val="231F20"/>
        </w:rPr>
        <w:t>what</w:t>
      </w:r>
      <w:r w:rsidR="00F312DC" w:rsidRPr="00404F52">
        <w:rPr>
          <w:color w:val="231F20"/>
          <w:spacing w:val="-52"/>
        </w:rPr>
        <w:t xml:space="preserve"> </w:t>
      </w:r>
      <w:r w:rsidR="00F312DC" w:rsidRPr="00404F52">
        <w:rPr>
          <w:color w:val="231F20"/>
        </w:rPr>
        <w:t>variables</w:t>
      </w:r>
      <w:r w:rsidR="00F312DC" w:rsidRPr="00404F52">
        <w:rPr>
          <w:color w:val="231F20"/>
          <w:spacing w:val="-3"/>
        </w:rPr>
        <w:t xml:space="preserve"> </w:t>
      </w:r>
      <w:r w:rsidR="00F312DC" w:rsidRPr="00404F52">
        <w:rPr>
          <w:color w:val="231F20"/>
        </w:rPr>
        <w:t>and</w:t>
      </w:r>
      <w:r w:rsidR="00F312DC" w:rsidRPr="00404F52">
        <w:rPr>
          <w:color w:val="231F20"/>
          <w:spacing w:val="-2"/>
        </w:rPr>
        <w:t xml:space="preserve"> </w:t>
      </w:r>
      <w:r w:rsidR="00F312DC" w:rsidRPr="00404F52">
        <w:rPr>
          <w:color w:val="231F20"/>
        </w:rPr>
        <w:t>relationships</w:t>
      </w:r>
      <w:r w:rsidR="00F312DC" w:rsidRPr="00404F52">
        <w:rPr>
          <w:color w:val="231F20"/>
          <w:spacing w:val="-2"/>
        </w:rPr>
        <w:t xml:space="preserve"> </w:t>
      </w:r>
      <w:r w:rsidR="00F312DC" w:rsidRPr="00404F52">
        <w:rPr>
          <w:color w:val="231F20"/>
        </w:rPr>
        <w:t>you</w:t>
      </w:r>
      <w:r w:rsidR="00F312DC" w:rsidRPr="00404F52">
        <w:rPr>
          <w:color w:val="231F20"/>
          <w:spacing w:val="-2"/>
        </w:rPr>
        <w:t xml:space="preserve"> </w:t>
      </w:r>
      <w:r w:rsidR="00F312DC" w:rsidRPr="00404F52">
        <w:rPr>
          <w:color w:val="231F20"/>
        </w:rPr>
        <w:t>will</w:t>
      </w:r>
      <w:r w:rsidR="00F312DC" w:rsidRPr="00404F52">
        <w:rPr>
          <w:color w:val="231F20"/>
          <w:spacing w:val="-3"/>
        </w:rPr>
        <w:t xml:space="preserve"> </w:t>
      </w:r>
      <w:r w:rsidR="00F312DC" w:rsidRPr="00404F52">
        <w:rPr>
          <w:color w:val="231F20"/>
        </w:rPr>
        <w:t>be</w:t>
      </w:r>
      <w:r w:rsidR="00F312DC" w:rsidRPr="00404F52">
        <w:rPr>
          <w:color w:val="231F20"/>
          <w:spacing w:val="-2"/>
        </w:rPr>
        <w:t xml:space="preserve"> </w:t>
      </w:r>
      <w:r w:rsidR="00F312DC" w:rsidRPr="00404F52">
        <w:rPr>
          <w:color w:val="231F20"/>
        </w:rPr>
        <w:t>investigating,</w:t>
      </w:r>
      <w:r w:rsidR="00F312DC" w:rsidRPr="00404F52">
        <w:rPr>
          <w:color w:val="231F20"/>
          <w:spacing w:val="-2"/>
        </w:rPr>
        <w:t xml:space="preserve"> </w:t>
      </w:r>
      <w:r w:rsidR="00F312DC" w:rsidRPr="00404F52">
        <w:rPr>
          <w:color w:val="231F20"/>
        </w:rPr>
        <w:t>an</w:t>
      </w:r>
      <w:r w:rsidR="00F312DC" w:rsidRPr="00404F52">
        <w:rPr>
          <w:color w:val="231F20"/>
          <w:spacing w:val="-2"/>
        </w:rPr>
        <w:t xml:space="preserve"> </w:t>
      </w:r>
      <w:r w:rsidR="00F312DC" w:rsidRPr="00404F52">
        <w:rPr>
          <w:color w:val="231F20"/>
        </w:rPr>
        <w:t>outline</w:t>
      </w:r>
      <w:r w:rsidR="00F312DC" w:rsidRPr="00404F52">
        <w:rPr>
          <w:color w:val="231F20"/>
          <w:spacing w:val="-3"/>
        </w:rPr>
        <w:t xml:space="preserve"> </w:t>
      </w:r>
      <w:r w:rsidR="00F312DC" w:rsidRPr="00404F52">
        <w:rPr>
          <w:color w:val="231F20"/>
        </w:rPr>
        <w:t>of</w:t>
      </w:r>
      <w:r w:rsidR="00F312DC" w:rsidRPr="00404F52">
        <w:rPr>
          <w:color w:val="231F20"/>
          <w:spacing w:val="-2"/>
        </w:rPr>
        <w:t xml:space="preserve"> </w:t>
      </w:r>
      <w:r w:rsidR="00F312DC" w:rsidRPr="00404F52">
        <w:rPr>
          <w:color w:val="231F20"/>
        </w:rPr>
        <w:t>the</w:t>
      </w:r>
      <w:r w:rsidR="00F312DC" w:rsidRPr="00404F52">
        <w:rPr>
          <w:color w:val="231F20"/>
          <w:spacing w:val="-2"/>
        </w:rPr>
        <w:t xml:space="preserve"> </w:t>
      </w:r>
      <w:r w:rsidR="00F312DC" w:rsidRPr="00404F52">
        <w:rPr>
          <w:color w:val="231F20"/>
        </w:rPr>
        <w:t>approach</w:t>
      </w:r>
      <w:r w:rsidR="00F312DC" w:rsidRPr="00404F52">
        <w:rPr>
          <w:color w:val="231F20"/>
          <w:spacing w:val="-2"/>
        </w:rPr>
        <w:t xml:space="preserve"> </w:t>
      </w:r>
      <w:r w:rsidR="00F312DC" w:rsidRPr="00404F52">
        <w:rPr>
          <w:color w:val="231F20"/>
        </w:rPr>
        <w:t>to</w:t>
      </w:r>
      <w:r w:rsidR="00F312DC" w:rsidRPr="00404F52">
        <w:rPr>
          <w:color w:val="231F20"/>
          <w:spacing w:val="-53"/>
        </w:rPr>
        <w:t xml:space="preserve"> </w:t>
      </w:r>
      <w:r w:rsidR="00F312DC" w:rsidRPr="00404F52">
        <w:rPr>
          <w:color w:val="231F20"/>
        </w:rPr>
        <w:t>be</w:t>
      </w:r>
      <w:r w:rsidR="00F312DC" w:rsidRPr="00404F52">
        <w:rPr>
          <w:color w:val="231F20"/>
          <w:spacing w:val="-4"/>
        </w:rPr>
        <w:t xml:space="preserve"> </w:t>
      </w:r>
      <w:r w:rsidR="00F312DC" w:rsidRPr="00404F52">
        <w:rPr>
          <w:color w:val="231F20"/>
        </w:rPr>
        <w:t>used</w:t>
      </w:r>
      <w:r w:rsidR="00F312DC" w:rsidRPr="00404F52">
        <w:rPr>
          <w:color w:val="231F20"/>
          <w:spacing w:val="-3"/>
        </w:rPr>
        <w:t xml:space="preserve"> </w:t>
      </w:r>
      <w:r w:rsidR="00F312DC" w:rsidRPr="00404F52">
        <w:rPr>
          <w:color w:val="231F20"/>
        </w:rPr>
        <w:t>and</w:t>
      </w:r>
      <w:r w:rsidR="00F312DC" w:rsidRPr="00404F52">
        <w:rPr>
          <w:color w:val="231F20"/>
          <w:spacing w:val="-3"/>
        </w:rPr>
        <w:t xml:space="preserve"> </w:t>
      </w:r>
      <w:r w:rsidR="00F312DC" w:rsidRPr="00404F52">
        <w:rPr>
          <w:color w:val="231F20"/>
        </w:rPr>
        <w:t>procedures</w:t>
      </w:r>
      <w:r w:rsidR="00F312DC" w:rsidRPr="00404F52">
        <w:rPr>
          <w:color w:val="231F20"/>
          <w:spacing w:val="-3"/>
        </w:rPr>
        <w:t xml:space="preserve"> </w:t>
      </w:r>
      <w:r w:rsidR="00F312DC" w:rsidRPr="00404F52">
        <w:rPr>
          <w:color w:val="231F20"/>
        </w:rPr>
        <w:t>to</w:t>
      </w:r>
      <w:r w:rsidR="00F312DC" w:rsidRPr="00404F52">
        <w:rPr>
          <w:color w:val="231F20"/>
          <w:spacing w:val="-4"/>
        </w:rPr>
        <w:t xml:space="preserve"> </w:t>
      </w:r>
      <w:r w:rsidR="00F312DC" w:rsidRPr="00404F52">
        <w:rPr>
          <w:color w:val="231F20"/>
        </w:rPr>
        <w:t>be</w:t>
      </w:r>
      <w:r w:rsidR="00F312DC" w:rsidRPr="00404F52">
        <w:rPr>
          <w:color w:val="231F20"/>
          <w:spacing w:val="-3"/>
        </w:rPr>
        <w:t xml:space="preserve"> </w:t>
      </w:r>
      <w:r w:rsidR="00F312DC" w:rsidRPr="00404F52">
        <w:rPr>
          <w:color w:val="231F20"/>
        </w:rPr>
        <w:t>followed;</w:t>
      </w:r>
      <w:r w:rsidR="00F312DC" w:rsidRPr="00404F52">
        <w:rPr>
          <w:color w:val="231F20"/>
          <w:spacing w:val="-3"/>
        </w:rPr>
        <w:t xml:space="preserve"> </w:t>
      </w:r>
      <w:r w:rsidR="00F312DC" w:rsidRPr="00404F52">
        <w:rPr>
          <w:color w:val="231F20"/>
        </w:rPr>
        <w:t>describe</w:t>
      </w:r>
      <w:r w:rsidR="00F312DC" w:rsidRPr="00404F52">
        <w:rPr>
          <w:color w:val="231F20"/>
          <w:spacing w:val="-3"/>
        </w:rPr>
        <w:t xml:space="preserve"> </w:t>
      </w:r>
      <w:r w:rsidR="00F312DC" w:rsidRPr="00404F52">
        <w:rPr>
          <w:color w:val="231F20"/>
        </w:rPr>
        <w:t>the</w:t>
      </w:r>
      <w:r w:rsidR="00F312DC" w:rsidRPr="00404F52">
        <w:rPr>
          <w:color w:val="231F20"/>
          <w:spacing w:val="-3"/>
        </w:rPr>
        <w:t xml:space="preserve"> </w:t>
      </w:r>
      <w:r w:rsidR="00F312DC" w:rsidRPr="00404F52">
        <w:rPr>
          <w:color w:val="231F20"/>
        </w:rPr>
        <w:t>explain</w:t>
      </w:r>
      <w:r w:rsidR="00F312DC" w:rsidRPr="00404F52">
        <w:rPr>
          <w:color w:val="231F20"/>
          <w:spacing w:val="-4"/>
        </w:rPr>
        <w:t xml:space="preserve"> </w:t>
      </w:r>
      <w:r w:rsidR="00F312DC" w:rsidRPr="00404F52">
        <w:rPr>
          <w:color w:val="231F20"/>
        </w:rPr>
        <w:t>how</w:t>
      </w:r>
      <w:r w:rsidR="00F312DC" w:rsidRPr="00404F52">
        <w:rPr>
          <w:color w:val="231F20"/>
          <w:spacing w:val="-3"/>
        </w:rPr>
        <w:t xml:space="preserve"> </w:t>
      </w:r>
      <w:r w:rsidR="00F312DC" w:rsidRPr="00404F52">
        <w:rPr>
          <w:color w:val="231F20"/>
        </w:rPr>
        <w:t>data</w:t>
      </w:r>
      <w:r w:rsidR="00F312DC" w:rsidRPr="00404F52">
        <w:rPr>
          <w:color w:val="231F20"/>
          <w:spacing w:val="-3"/>
        </w:rPr>
        <w:t xml:space="preserve"> </w:t>
      </w:r>
      <w:r w:rsidR="00F312DC" w:rsidRPr="00404F52">
        <w:rPr>
          <w:color w:val="231F20"/>
        </w:rPr>
        <w:t>will</w:t>
      </w:r>
      <w:r w:rsidR="00F312DC" w:rsidRPr="00404F52">
        <w:rPr>
          <w:color w:val="231F20"/>
          <w:spacing w:val="-3"/>
        </w:rPr>
        <w:t xml:space="preserve"> </w:t>
      </w:r>
      <w:r w:rsidR="00F312DC" w:rsidRPr="00404F52">
        <w:rPr>
          <w:color w:val="231F20"/>
        </w:rPr>
        <w:t>be</w:t>
      </w:r>
      <w:r w:rsidR="00F312DC" w:rsidRPr="00404F52">
        <w:rPr>
          <w:color w:val="231F20"/>
          <w:spacing w:val="-3"/>
        </w:rPr>
        <w:t xml:space="preserve"> </w:t>
      </w:r>
      <w:r w:rsidR="00F312DC" w:rsidRPr="00404F52">
        <w:rPr>
          <w:color w:val="231F20"/>
        </w:rPr>
        <w:t>used</w:t>
      </w:r>
      <w:r w:rsidR="00F312DC" w:rsidRPr="00404F52">
        <w:rPr>
          <w:color w:val="231F20"/>
          <w:spacing w:val="-53"/>
        </w:rPr>
        <w:t xml:space="preserve"> </w:t>
      </w:r>
      <w:r w:rsidR="00F312DC" w:rsidRPr="00404F52">
        <w:rPr>
          <w:color w:val="231F20"/>
        </w:rPr>
        <w:t>and procedures to be followed, show that the approach chosen is appropriate to</w:t>
      </w:r>
      <w:r w:rsidR="00F312DC" w:rsidRPr="00404F52">
        <w:rPr>
          <w:color w:val="231F20"/>
          <w:spacing w:val="1"/>
        </w:rPr>
        <w:t xml:space="preserve"> </w:t>
      </w:r>
      <w:r w:rsidR="00F312DC" w:rsidRPr="00404F52">
        <w:rPr>
          <w:color w:val="231F20"/>
        </w:rPr>
        <w:t>the problem, explain the theoretical framework to be used and the reason for the</w:t>
      </w:r>
      <w:r w:rsidR="00F312DC" w:rsidRPr="00404F52">
        <w:rPr>
          <w:color w:val="231F20"/>
          <w:spacing w:val="1"/>
        </w:rPr>
        <w:t xml:space="preserve"> </w:t>
      </w:r>
      <w:r w:rsidR="00F312DC" w:rsidRPr="00404F52">
        <w:rPr>
          <w:color w:val="231F20"/>
        </w:rPr>
        <w:t>choice, explain how the sample/subjects will be selected and why, a report on any</w:t>
      </w:r>
      <w:r w:rsidR="00F312DC" w:rsidRPr="00404F52">
        <w:rPr>
          <w:color w:val="231F20"/>
          <w:spacing w:val="-52"/>
        </w:rPr>
        <w:t xml:space="preserve"> </w:t>
      </w:r>
      <w:r w:rsidR="00F312DC" w:rsidRPr="00404F52">
        <w:rPr>
          <w:color w:val="231F20"/>
        </w:rPr>
        <w:t>pilot study conducted; to support your choice of methodology, an ethics approval</w:t>
      </w:r>
      <w:r w:rsidR="00F312DC" w:rsidRPr="00404F52">
        <w:rPr>
          <w:color w:val="231F20"/>
          <w:spacing w:val="1"/>
        </w:rPr>
        <w:t xml:space="preserve"> </w:t>
      </w:r>
      <w:r w:rsidR="00F312DC" w:rsidRPr="00404F52">
        <w:rPr>
          <w:color w:val="231F20"/>
        </w:rPr>
        <w:t>form; to demonstrate an awareness of the responsibility to the subjects, a detailed</w:t>
      </w:r>
      <w:r w:rsidR="00F312DC" w:rsidRPr="00404F52">
        <w:rPr>
          <w:color w:val="231F20"/>
          <w:spacing w:val="-52"/>
        </w:rPr>
        <w:t xml:space="preserve"> </w:t>
      </w:r>
      <w:r w:rsidR="00F312DC" w:rsidRPr="00404F52">
        <w:rPr>
          <w:color w:val="231F20"/>
        </w:rPr>
        <w:t>time table; to show that the research can be completed in the time allowed, a</w:t>
      </w:r>
      <w:r w:rsidR="00F312DC" w:rsidRPr="00404F52">
        <w:rPr>
          <w:color w:val="231F20"/>
          <w:spacing w:val="1"/>
        </w:rPr>
        <w:t xml:space="preserve"> </w:t>
      </w:r>
      <w:r w:rsidR="00F312DC" w:rsidRPr="00404F52">
        <w:rPr>
          <w:color w:val="231F20"/>
        </w:rPr>
        <w:t>detailed</w:t>
      </w:r>
      <w:r w:rsidR="00F312DC" w:rsidRPr="00404F52">
        <w:rPr>
          <w:color w:val="231F20"/>
          <w:spacing w:val="-10"/>
        </w:rPr>
        <w:t xml:space="preserve"> </w:t>
      </w:r>
      <w:r w:rsidR="00F312DC" w:rsidRPr="00404F52">
        <w:rPr>
          <w:color w:val="231F20"/>
        </w:rPr>
        <w:t>time</w:t>
      </w:r>
      <w:r w:rsidR="00F312DC" w:rsidRPr="00404F52">
        <w:rPr>
          <w:color w:val="231F20"/>
          <w:spacing w:val="-9"/>
        </w:rPr>
        <w:t xml:space="preserve"> </w:t>
      </w:r>
      <w:r w:rsidR="00F312DC" w:rsidRPr="00404F52">
        <w:rPr>
          <w:color w:val="231F20"/>
        </w:rPr>
        <w:t>table;</w:t>
      </w:r>
      <w:r w:rsidR="00F312DC" w:rsidRPr="00404F52">
        <w:rPr>
          <w:color w:val="231F20"/>
          <w:spacing w:val="-10"/>
        </w:rPr>
        <w:t xml:space="preserve"> </w:t>
      </w:r>
      <w:r w:rsidR="00F312DC" w:rsidRPr="00404F52">
        <w:rPr>
          <w:color w:val="231F20"/>
        </w:rPr>
        <w:t>to</w:t>
      </w:r>
      <w:r w:rsidR="00F312DC" w:rsidRPr="00404F52">
        <w:rPr>
          <w:color w:val="231F20"/>
          <w:spacing w:val="-11"/>
        </w:rPr>
        <w:t xml:space="preserve"> </w:t>
      </w:r>
      <w:r w:rsidR="00F312DC" w:rsidRPr="00404F52">
        <w:rPr>
          <w:color w:val="231F20"/>
        </w:rPr>
        <w:t>show</w:t>
      </w:r>
      <w:r w:rsidR="00F312DC" w:rsidRPr="00404F52">
        <w:rPr>
          <w:color w:val="231F20"/>
          <w:spacing w:val="-9"/>
        </w:rPr>
        <w:t xml:space="preserve"> </w:t>
      </w:r>
      <w:r w:rsidR="00F312DC" w:rsidRPr="00404F52">
        <w:rPr>
          <w:color w:val="231F20"/>
        </w:rPr>
        <w:t>that</w:t>
      </w:r>
      <w:r w:rsidR="00F312DC" w:rsidRPr="00404F52">
        <w:rPr>
          <w:color w:val="231F20"/>
          <w:spacing w:val="-10"/>
        </w:rPr>
        <w:t xml:space="preserve"> </w:t>
      </w:r>
      <w:r w:rsidR="00F312DC" w:rsidRPr="00404F52">
        <w:rPr>
          <w:color w:val="231F20"/>
        </w:rPr>
        <w:t>the</w:t>
      </w:r>
      <w:r w:rsidR="00F312DC" w:rsidRPr="00404F52">
        <w:rPr>
          <w:color w:val="231F20"/>
          <w:spacing w:val="-10"/>
        </w:rPr>
        <w:t xml:space="preserve"> </w:t>
      </w:r>
      <w:r w:rsidR="00F312DC" w:rsidRPr="00404F52">
        <w:rPr>
          <w:color w:val="231F20"/>
        </w:rPr>
        <w:t>research</w:t>
      </w:r>
      <w:r w:rsidR="00F312DC" w:rsidRPr="00404F52">
        <w:rPr>
          <w:color w:val="231F20"/>
          <w:spacing w:val="-10"/>
        </w:rPr>
        <w:t xml:space="preserve"> </w:t>
      </w:r>
      <w:r w:rsidR="00F312DC" w:rsidRPr="00404F52">
        <w:rPr>
          <w:color w:val="231F20"/>
        </w:rPr>
        <w:t>can</w:t>
      </w:r>
      <w:r w:rsidR="00F312DC" w:rsidRPr="00404F52">
        <w:rPr>
          <w:color w:val="231F20"/>
          <w:spacing w:val="-10"/>
        </w:rPr>
        <w:t xml:space="preserve"> </w:t>
      </w:r>
      <w:r w:rsidR="00F312DC" w:rsidRPr="00404F52">
        <w:rPr>
          <w:color w:val="231F20"/>
        </w:rPr>
        <w:t>be</w:t>
      </w:r>
      <w:r w:rsidR="00F312DC" w:rsidRPr="00404F52">
        <w:rPr>
          <w:color w:val="231F20"/>
          <w:spacing w:val="-9"/>
        </w:rPr>
        <w:t xml:space="preserve"> </w:t>
      </w:r>
      <w:r w:rsidR="00F312DC" w:rsidRPr="00404F52">
        <w:rPr>
          <w:color w:val="231F20"/>
        </w:rPr>
        <w:t>completed</w:t>
      </w:r>
      <w:r w:rsidR="00F312DC" w:rsidRPr="00404F52">
        <w:rPr>
          <w:color w:val="231F20"/>
          <w:spacing w:val="-10"/>
        </w:rPr>
        <w:t xml:space="preserve"> </w:t>
      </w:r>
      <w:r w:rsidR="00F312DC" w:rsidRPr="00404F52">
        <w:rPr>
          <w:color w:val="231F20"/>
        </w:rPr>
        <w:t>in</w:t>
      </w:r>
      <w:r w:rsidR="00F312DC" w:rsidRPr="00404F52">
        <w:rPr>
          <w:color w:val="231F20"/>
          <w:spacing w:val="-10"/>
        </w:rPr>
        <w:t xml:space="preserve"> </w:t>
      </w:r>
      <w:r w:rsidR="00F312DC" w:rsidRPr="00404F52">
        <w:rPr>
          <w:color w:val="231F20"/>
        </w:rPr>
        <w:t>the</w:t>
      </w:r>
      <w:r w:rsidR="00F312DC" w:rsidRPr="00404F52">
        <w:rPr>
          <w:color w:val="231F20"/>
          <w:spacing w:val="-10"/>
        </w:rPr>
        <w:t xml:space="preserve"> </w:t>
      </w:r>
      <w:r w:rsidR="00F312DC" w:rsidRPr="00404F52">
        <w:rPr>
          <w:color w:val="231F20"/>
        </w:rPr>
        <w:t>time</w:t>
      </w:r>
      <w:r w:rsidR="00F312DC" w:rsidRPr="00404F52">
        <w:rPr>
          <w:color w:val="231F20"/>
          <w:spacing w:val="-9"/>
        </w:rPr>
        <w:t xml:space="preserve"> </w:t>
      </w:r>
      <w:r w:rsidR="00F312DC" w:rsidRPr="00404F52">
        <w:rPr>
          <w:color w:val="231F20"/>
        </w:rPr>
        <w:t>allowed,</w:t>
      </w:r>
      <w:r w:rsidR="00F312DC" w:rsidRPr="00404F52">
        <w:rPr>
          <w:color w:val="231F20"/>
          <w:spacing w:val="-53"/>
        </w:rPr>
        <w:t xml:space="preserve"> </w:t>
      </w:r>
      <w:r w:rsidR="00F312DC" w:rsidRPr="00404F52">
        <w:rPr>
          <w:color w:val="231F20"/>
        </w:rPr>
        <w:t>a</w:t>
      </w:r>
      <w:r w:rsidR="00F312DC" w:rsidRPr="00404F52">
        <w:rPr>
          <w:color w:val="231F20"/>
          <w:spacing w:val="-1"/>
        </w:rPr>
        <w:t xml:space="preserve"> </w:t>
      </w:r>
      <w:r w:rsidR="00F312DC" w:rsidRPr="00404F52">
        <w:rPr>
          <w:color w:val="231F20"/>
        </w:rPr>
        <w:t>list of all sources</w:t>
      </w:r>
      <w:r w:rsidR="00F312DC" w:rsidRPr="00404F52">
        <w:rPr>
          <w:color w:val="231F20"/>
          <w:spacing w:val="-1"/>
        </w:rPr>
        <w:t xml:space="preserve"> </w:t>
      </w:r>
      <w:r w:rsidR="00F312DC" w:rsidRPr="00404F52">
        <w:rPr>
          <w:color w:val="231F20"/>
        </w:rPr>
        <w:t>referred to in the proposal.</w:t>
      </w:r>
    </w:p>
    <w:p w14:paraId="79724666" w14:textId="77777777" w:rsidR="00A03B3A" w:rsidRPr="00404F52" w:rsidRDefault="00A03B3A">
      <w:pPr>
        <w:pStyle w:val="BodyText"/>
        <w:spacing w:before="2"/>
        <w:rPr>
          <w:sz w:val="31"/>
        </w:rPr>
      </w:pPr>
    </w:p>
    <w:p w14:paraId="3003C040" w14:textId="77777777" w:rsidR="00A03B3A" w:rsidRPr="00404F52" w:rsidRDefault="00F312DC">
      <w:pPr>
        <w:pStyle w:val="Heading6"/>
        <w:tabs>
          <w:tab w:val="left" w:pos="3729"/>
        </w:tabs>
        <w:spacing w:before="1"/>
        <w:ind w:left="850"/>
      </w:pPr>
      <w:r w:rsidRPr="00404F52">
        <w:rPr>
          <w:color w:val="231F20"/>
        </w:rPr>
        <w:t>LP</w:t>
      </w:r>
      <w:r w:rsidRPr="00404F52">
        <w:rPr>
          <w:color w:val="231F20"/>
          <w:spacing w:val="-3"/>
        </w:rPr>
        <w:t xml:space="preserve"> </w:t>
      </w:r>
      <w:r w:rsidRPr="00404F52">
        <w:rPr>
          <w:color w:val="231F20"/>
        </w:rPr>
        <w:t>41012</w:t>
      </w:r>
      <w:r w:rsidRPr="00404F52">
        <w:rPr>
          <w:color w:val="231F20"/>
          <w:spacing w:val="-4"/>
        </w:rPr>
        <w:t xml:space="preserve"> </w:t>
      </w:r>
      <w:r w:rsidRPr="00404F52">
        <w:rPr>
          <w:color w:val="231F20"/>
        </w:rPr>
        <w:t>(2:15/30)</w:t>
      </w:r>
      <w:r w:rsidRPr="00404F52">
        <w:rPr>
          <w:color w:val="231F20"/>
        </w:rPr>
        <w:tab/>
        <w:t>Animal</w:t>
      </w:r>
      <w:r w:rsidRPr="00404F52">
        <w:rPr>
          <w:color w:val="231F20"/>
          <w:spacing w:val="-8"/>
        </w:rPr>
        <w:t xml:space="preserve"> </w:t>
      </w:r>
      <w:r w:rsidRPr="00404F52">
        <w:rPr>
          <w:color w:val="231F20"/>
        </w:rPr>
        <w:t>Behavior</w:t>
      </w:r>
      <w:r w:rsidRPr="00404F52">
        <w:rPr>
          <w:color w:val="231F20"/>
          <w:spacing w:val="-7"/>
        </w:rPr>
        <w:t xml:space="preserve"> </w:t>
      </w:r>
      <w:r w:rsidRPr="00404F52">
        <w:rPr>
          <w:color w:val="231F20"/>
        </w:rPr>
        <w:t>and</w:t>
      </w:r>
      <w:r w:rsidRPr="00404F52">
        <w:rPr>
          <w:color w:val="231F20"/>
          <w:spacing w:val="-8"/>
        </w:rPr>
        <w:t xml:space="preserve"> </w:t>
      </w:r>
      <w:r w:rsidRPr="00404F52">
        <w:rPr>
          <w:color w:val="231F20"/>
        </w:rPr>
        <w:t>Welfare</w:t>
      </w:r>
    </w:p>
    <w:p w14:paraId="1AF32135" w14:textId="77777777" w:rsidR="00A03B3A" w:rsidRPr="00404F52" w:rsidRDefault="00F312DC">
      <w:pPr>
        <w:pStyle w:val="BodyText"/>
        <w:spacing w:before="90"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Introduction to animal behavior; definitions and concepts of animal behavior,</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animal</w:t>
      </w:r>
      <w:r w:rsidRPr="00404F52">
        <w:rPr>
          <w:color w:val="231F20"/>
          <w:spacing w:val="1"/>
        </w:rPr>
        <w:t xml:space="preserve"> </w:t>
      </w:r>
      <w:r w:rsidRPr="00404F52">
        <w:rPr>
          <w:color w:val="231F20"/>
        </w:rPr>
        <w:t>welfare;</w:t>
      </w:r>
      <w:r w:rsidRPr="00404F52">
        <w:rPr>
          <w:color w:val="231F20"/>
          <w:spacing w:val="1"/>
        </w:rPr>
        <w:t xml:space="preserve"> </w:t>
      </w:r>
      <w:r w:rsidRPr="00404F52">
        <w:rPr>
          <w:color w:val="231F20"/>
        </w:rPr>
        <w:t>definitions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concepts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animal</w:t>
      </w:r>
      <w:r w:rsidRPr="00404F52">
        <w:rPr>
          <w:color w:val="231F20"/>
          <w:spacing w:val="1"/>
        </w:rPr>
        <w:t xml:space="preserve"> </w:t>
      </w:r>
      <w:r w:rsidRPr="00404F52">
        <w:rPr>
          <w:color w:val="231F20"/>
        </w:rPr>
        <w:t>welfare,</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five</w:t>
      </w:r>
      <w:r w:rsidRPr="00404F52">
        <w:rPr>
          <w:color w:val="231F20"/>
          <w:spacing w:val="1"/>
        </w:rPr>
        <w:t xml:space="preserve"> </w:t>
      </w:r>
      <w:r w:rsidRPr="00404F52">
        <w:rPr>
          <w:color w:val="231F20"/>
        </w:rPr>
        <w:t>freedoms,</w:t>
      </w:r>
      <w:r w:rsidRPr="00404F52">
        <w:rPr>
          <w:color w:val="231F20"/>
          <w:spacing w:val="1"/>
        </w:rPr>
        <w:t xml:space="preserve"> </w:t>
      </w:r>
      <w:r w:rsidRPr="00404F52">
        <w:rPr>
          <w:color w:val="231F20"/>
        </w:rPr>
        <w:t>evolution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behavioural</w:t>
      </w:r>
      <w:r w:rsidRPr="00404F52">
        <w:rPr>
          <w:color w:val="231F20"/>
          <w:spacing w:val="1"/>
        </w:rPr>
        <w:t xml:space="preserve"> </w:t>
      </w:r>
      <w:r w:rsidRPr="00404F52">
        <w:rPr>
          <w:color w:val="231F20"/>
        </w:rPr>
        <w:t>genetics;</w:t>
      </w:r>
      <w:r w:rsidRPr="00404F52">
        <w:rPr>
          <w:color w:val="231F20"/>
          <w:spacing w:val="1"/>
        </w:rPr>
        <w:t xml:space="preserve"> </w:t>
      </w:r>
      <w:r w:rsidRPr="00404F52">
        <w:rPr>
          <w:color w:val="231F20"/>
        </w:rPr>
        <w:t>variation,</w:t>
      </w:r>
      <w:r w:rsidRPr="00404F52">
        <w:rPr>
          <w:color w:val="231F20"/>
          <w:spacing w:val="1"/>
        </w:rPr>
        <w:t xml:space="preserve"> </w:t>
      </w:r>
      <w:r w:rsidRPr="00404F52">
        <w:rPr>
          <w:color w:val="231F20"/>
        </w:rPr>
        <w:t>heritability,selection, optimality and efficiency, domestication, motivation and</w:t>
      </w:r>
      <w:r w:rsidRPr="00404F52">
        <w:rPr>
          <w:color w:val="231F20"/>
          <w:spacing w:val="1"/>
        </w:rPr>
        <w:t xml:space="preserve"> </w:t>
      </w:r>
      <w:r w:rsidRPr="00404F52">
        <w:rPr>
          <w:color w:val="231F20"/>
        </w:rPr>
        <w:t>regulation</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behavior;</w:t>
      </w:r>
      <w:r w:rsidRPr="00404F52">
        <w:rPr>
          <w:color w:val="231F20"/>
          <w:spacing w:val="-7"/>
        </w:rPr>
        <w:t xml:space="preserve"> </w:t>
      </w:r>
      <w:r w:rsidRPr="00404F52">
        <w:rPr>
          <w:color w:val="231F20"/>
        </w:rPr>
        <w:t>factors</w:t>
      </w:r>
      <w:r w:rsidRPr="00404F52">
        <w:rPr>
          <w:color w:val="231F20"/>
          <w:spacing w:val="-7"/>
        </w:rPr>
        <w:t xml:space="preserve"> </w:t>
      </w:r>
      <w:r w:rsidRPr="00404F52">
        <w:rPr>
          <w:color w:val="231F20"/>
        </w:rPr>
        <w:t>affect</w:t>
      </w:r>
      <w:r w:rsidRPr="00404F52">
        <w:rPr>
          <w:color w:val="231F20"/>
          <w:spacing w:val="-7"/>
        </w:rPr>
        <w:t xml:space="preserve"> </w:t>
      </w:r>
      <w:r w:rsidRPr="00404F52">
        <w:rPr>
          <w:color w:val="231F20"/>
        </w:rPr>
        <w:t>on</w:t>
      </w:r>
      <w:r w:rsidRPr="00404F52">
        <w:rPr>
          <w:color w:val="231F20"/>
          <w:spacing w:val="-7"/>
        </w:rPr>
        <w:t xml:space="preserve"> </w:t>
      </w:r>
      <w:r w:rsidRPr="00404F52">
        <w:rPr>
          <w:color w:val="231F20"/>
        </w:rPr>
        <w:t>motivation,</w:t>
      </w:r>
      <w:r w:rsidRPr="00404F52">
        <w:rPr>
          <w:color w:val="231F20"/>
          <w:spacing w:val="-7"/>
        </w:rPr>
        <w:t xml:space="preserve"> </w:t>
      </w:r>
      <w:r w:rsidRPr="00404F52">
        <w:rPr>
          <w:color w:val="231F20"/>
        </w:rPr>
        <w:t>motivational</w:t>
      </w:r>
      <w:r w:rsidRPr="00404F52">
        <w:rPr>
          <w:color w:val="231F20"/>
          <w:spacing w:val="-7"/>
        </w:rPr>
        <w:t xml:space="preserve"> </w:t>
      </w:r>
      <w:r w:rsidRPr="00404F52">
        <w:rPr>
          <w:color w:val="231F20"/>
        </w:rPr>
        <w:t>state,</w:t>
      </w:r>
      <w:r w:rsidRPr="00404F52">
        <w:rPr>
          <w:color w:val="231F20"/>
          <w:spacing w:val="-7"/>
        </w:rPr>
        <w:t xml:space="preserve"> </w:t>
      </w:r>
      <w:r w:rsidRPr="00404F52">
        <w:rPr>
          <w:color w:val="231F20"/>
        </w:rPr>
        <w:t>motivation</w:t>
      </w:r>
      <w:r w:rsidRPr="00404F52">
        <w:rPr>
          <w:color w:val="231F20"/>
          <w:spacing w:val="-53"/>
        </w:rPr>
        <w:t xml:space="preserve"> </w:t>
      </w:r>
      <w:r w:rsidRPr="00404F52">
        <w:rPr>
          <w:color w:val="231F20"/>
        </w:rPr>
        <w:t>concept, monitoring motivation, motivation and other behaviour control system,</w:t>
      </w:r>
      <w:r w:rsidRPr="00404F52">
        <w:rPr>
          <w:color w:val="231F20"/>
          <w:spacing w:val="1"/>
        </w:rPr>
        <w:t xml:space="preserve"> </w:t>
      </w:r>
      <w:r w:rsidRPr="00404F52">
        <w:rPr>
          <w:color w:val="231F20"/>
        </w:rPr>
        <w:t>locomotion</w:t>
      </w:r>
      <w:r w:rsidRPr="00404F52">
        <w:rPr>
          <w:color w:val="231F20"/>
          <w:spacing w:val="25"/>
        </w:rPr>
        <w:t xml:space="preserve"> </w:t>
      </w:r>
      <w:r w:rsidRPr="00404F52">
        <w:rPr>
          <w:color w:val="231F20"/>
        </w:rPr>
        <w:t>and</w:t>
      </w:r>
      <w:r w:rsidRPr="00404F52">
        <w:rPr>
          <w:color w:val="231F20"/>
          <w:spacing w:val="26"/>
        </w:rPr>
        <w:t xml:space="preserve"> </w:t>
      </w:r>
      <w:r w:rsidRPr="00404F52">
        <w:rPr>
          <w:color w:val="231F20"/>
        </w:rPr>
        <w:t>gaits;</w:t>
      </w:r>
      <w:r w:rsidRPr="00404F52">
        <w:rPr>
          <w:color w:val="231F20"/>
          <w:spacing w:val="25"/>
        </w:rPr>
        <w:t xml:space="preserve"> </w:t>
      </w:r>
      <w:r w:rsidRPr="00404F52">
        <w:rPr>
          <w:color w:val="231F20"/>
        </w:rPr>
        <w:t>walk,</w:t>
      </w:r>
      <w:r w:rsidRPr="00404F52">
        <w:rPr>
          <w:color w:val="231F20"/>
          <w:spacing w:val="27"/>
        </w:rPr>
        <w:t xml:space="preserve"> </w:t>
      </w:r>
      <w:r w:rsidRPr="00404F52">
        <w:rPr>
          <w:color w:val="231F20"/>
        </w:rPr>
        <w:t>trot,</w:t>
      </w:r>
      <w:r w:rsidRPr="00404F52">
        <w:rPr>
          <w:color w:val="231F20"/>
          <w:spacing w:val="26"/>
        </w:rPr>
        <w:t xml:space="preserve"> </w:t>
      </w:r>
      <w:r w:rsidRPr="00404F52">
        <w:rPr>
          <w:color w:val="231F20"/>
        </w:rPr>
        <w:t>canter</w:t>
      </w:r>
      <w:r w:rsidRPr="00404F52">
        <w:rPr>
          <w:color w:val="231F20"/>
          <w:spacing w:val="25"/>
        </w:rPr>
        <w:t xml:space="preserve"> </w:t>
      </w:r>
      <w:r w:rsidRPr="00404F52">
        <w:rPr>
          <w:color w:val="231F20"/>
        </w:rPr>
        <w:t>and</w:t>
      </w:r>
      <w:r w:rsidRPr="00404F52">
        <w:rPr>
          <w:color w:val="231F20"/>
          <w:spacing w:val="26"/>
        </w:rPr>
        <w:t xml:space="preserve"> </w:t>
      </w:r>
      <w:r w:rsidRPr="00404F52">
        <w:rPr>
          <w:color w:val="231F20"/>
        </w:rPr>
        <w:t>gallop,</w:t>
      </w:r>
      <w:r w:rsidRPr="00404F52">
        <w:rPr>
          <w:color w:val="231F20"/>
          <w:spacing w:val="26"/>
        </w:rPr>
        <w:t xml:space="preserve"> </w:t>
      </w:r>
      <w:r w:rsidRPr="00404F52">
        <w:rPr>
          <w:color w:val="231F20"/>
        </w:rPr>
        <w:t>jump,</w:t>
      </w:r>
      <w:r w:rsidRPr="00404F52">
        <w:rPr>
          <w:color w:val="231F20"/>
          <w:spacing w:val="25"/>
        </w:rPr>
        <w:t xml:space="preserve"> </w:t>
      </w:r>
      <w:r w:rsidRPr="00404F52">
        <w:rPr>
          <w:color w:val="231F20"/>
        </w:rPr>
        <w:t>distance</w:t>
      </w:r>
      <w:r w:rsidRPr="00404F52">
        <w:rPr>
          <w:color w:val="231F20"/>
          <w:spacing w:val="26"/>
        </w:rPr>
        <w:t xml:space="preserve"> </w:t>
      </w:r>
      <w:r w:rsidRPr="00404F52">
        <w:rPr>
          <w:color w:val="231F20"/>
        </w:rPr>
        <w:t>travel,</w:t>
      </w:r>
      <w:r w:rsidRPr="00404F52">
        <w:rPr>
          <w:color w:val="231F20"/>
          <w:spacing w:val="26"/>
        </w:rPr>
        <w:t xml:space="preserve"> </w:t>
      </w:r>
      <w:r w:rsidRPr="00404F52">
        <w:rPr>
          <w:color w:val="231F20"/>
        </w:rPr>
        <w:t>need</w:t>
      </w:r>
      <w:r w:rsidRPr="00404F52">
        <w:rPr>
          <w:color w:val="231F20"/>
          <w:spacing w:val="-53"/>
        </w:rPr>
        <w:t xml:space="preserve"> </w:t>
      </w:r>
      <w:r w:rsidRPr="00404F52">
        <w:rPr>
          <w:color w:val="231F20"/>
        </w:rPr>
        <w:t>for</w:t>
      </w:r>
      <w:r w:rsidRPr="00404F52">
        <w:rPr>
          <w:color w:val="231F20"/>
          <w:spacing w:val="1"/>
        </w:rPr>
        <w:t xml:space="preserve"> </w:t>
      </w:r>
      <w:r w:rsidRPr="00404F52">
        <w:rPr>
          <w:color w:val="231F20"/>
        </w:rPr>
        <w:t>exercise,</w:t>
      </w:r>
      <w:r w:rsidRPr="00404F52">
        <w:rPr>
          <w:color w:val="231F20"/>
          <w:spacing w:val="1"/>
        </w:rPr>
        <w:t xml:space="preserve"> </w:t>
      </w:r>
      <w:r w:rsidRPr="00404F52">
        <w:rPr>
          <w:color w:val="231F20"/>
        </w:rPr>
        <w:t>learning</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cognition;</w:t>
      </w:r>
      <w:r w:rsidRPr="00404F52">
        <w:rPr>
          <w:color w:val="231F20"/>
          <w:spacing w:val="1"/>
        </w:rPr>
        <w:t xml:space="preserve"> </w:t>
      </w:r>
      <w:r w:rsidRPr="00404F52">
        <w:rPr>
          <w:color w:val="231F20"/>
        </w:rPr>
        <w:t>predisposition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learn,</w:t>
      </w:r>
      <w:r w:rsidRPr="00404F52">
        <w:rPr>
          <w:color w:val="231F20"/>
          <w:spacing w:val="1"/>
        </w:rPr>
        <w:t xml:space="preserve"> </w:t>
      </w:r>
      <w:r w:rsidRPr="00404F52">
        <w:rPr>
          <w:color w:val="231F20"/>
        </w:rPr>
        <w:t>habituation</w:t>
      </w:r>
      <w:r w:rsidRPr="00404F52">
        <w:rPr>
          <w:color w:val="231F20"/>
          <w:spacing w:val="1"/>
        </w:rPr>
        <w:t xml:space="preserve"> </w:t>
      </w:r>
      <w:r w:rsidRPr="00404F52">
        <w:rPr>
          <w:color w:val="231F20"/>
        </w:rPr>
        <w:t>and</w:t>
      </w:r>
      <w:r w:rsidRPr="00404F52">
        <w:rPr>
          <w:color w:val="231F20"/>
          <w:spacing w:val="-52"/>
        </w:rPr>
        <w:t xml:space="preserve"> </w:t>
      </w:r>
      <w:r w:rsidRPr="00404F52">
        <w:rPr>
          <w:color w:val="231F20"/>
        </w:rPr>
        <w:t>sensitization,</w:t>
      </w:r>
      <w:r w:rsidRPr="00404F52">
        <w:rPr>
          <w:color w:val="231F20"/>
          <w:spacing w:val="1"/>
        </w:rPr>
        <w:t xml:space="preserve"> </w:t>
      </w:r>
      <w:r w:rsidRPr="00404F52">
        <w:rPr>
          <w:color w:val="231F20"/>
        </w:rPr>
        <w:t>experimental</w:t>
      </w:r>
      <w:r w:rsidRPr="00404F52">
        <w:rPr>
          <w:color w:val="231F20"/>
          <w:spacing w:val="1"/>
        </w:rPr>
        <w:t xml:space="preserve"> </w:t>
      </w:r>
      <w:r w:rsidRPr="00404F52">
        <w:rPr>
          <w:color w:val="231F20"/>
        </w:rPr>
        <w:t>learning</w:t>
      </w:r>
      <w:r w:rsidRPr="00404F52">
        <w:rPr>
          <w:color w:val="231F20"/>
          <w:spacing w:val="1"/>
        </w:rPr>
        <w:t xml:space="preserve"> </w:t>
      </w:r>
      <w:r w:rsidRPr="00404F52">
        <w:rPr>
          <w:color w:val="231F20"/>
        </w:rPr>
        <w:t>studies,</w:t>
      </w:r>
      <w:r w:rsidRPr="00404F52">
        <w:rPr>
          <w:color w:val="231F20"/>
          <w:spacing w:val="1"/>
        </w:rPr>
        <w:t xml:space="preserve"> </w:t>
      </w:r>
      <w:r w:rsidRPr="00404F52">
        <w:rPr>
          <w:color w:val="231F20"/>
        </w:rPr>
        <w:t>specific</w:t>
      </w:r>
      <w:r w:rsidRPr="00404F52">
        <w:rPr>
          <w:color w:val="231F20"/>
          <w:spacing w:val="1"/>
        </w:rPr>
        <w:t xml:space="preserve"> </w:t>
      </w:r>
      <w:r w:rsidRPr="00404F52">
        <w:rPr>
          <w:color w:val="231F20"/>
        </w:rPr>
        <w:t>aspects</w:t>
      </w:r>
      <w:r w:rsidRPr="00404F52">
        <w:rPr>
          <w:color w:val="231F20"/>
          <w:spacing w:val="1"/>
        </w:rPr>
        <w:t xml:space="preserve"> </w:t>
      </w:r>
      <w:r w:rsidRPr="00404F52">
        <w:rPr>
          <w:color w:val="231F20"/>
        </w:rPr>
        <w:t>of</w:t>
      </w:r>
      <w:r w:rsidRPr="00404F52">
        <w:rPr>
          <w:color w:val="231F20"/>
          <w:spacing w:val="55"/>
        </w:rPr>
        <w:t xml:space="preserve"> </w:t>
      </w:r>
      <w:r w:rsidRPr="00404F52">
        <w:rPr>
          <w:color w:val="231F20"/>
        </w:rPr>
        <w:t>behavours;</w:t>
      </w:r>
      <w:r w:rsidRPr="00404F52">
        <w:rPr>
          <w:color w:val="231F20"/>
          <w:spacing w:val="1"/>
        </w:rPr>
        <w:t xml:space="preserve"> </w:t>
      </w:r>
      <w:r w:rsidRPr="00404F52">
        <w:rPr>
          <w:color w:val="231F20"/>
        </w:rPr>
        <w:t>feeding</w:t>
      </w:r>
      <w:r w:rsidRPr="00404F52">
        <w:rPr>
          <w:color w:val="231F20"/>
          <w:spacing w:val="-6"/>
        </w:rPr>
        <w:t xml:space="preserve"> </w:t>
      </w:r>
      <w:r w:rsidRPr="00404F52">
        <w:rPr>
          <w:color w:val="231F20"/>
        </w:rPr>
        <w:t>behaviour,</w:t>
      </w:r>
      <w:r w:rsidRPr="00404F52">
        <w:rPr>
          <w:color w:val="231F20"/>
          <w:spacing w:val="-6"/>
        </w:rPr>
        <w:t xml:space="preserve"> </w:t>
      </w:r>
      <w:r w:rsidRPr="00404F52">
        <w:rPr>
          <w:color w:val="231F20"/>
        </w:rPr>
        <w:t>territoriality</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spacing,</w:t>
      </w:r>
      <w:r w:rsidRPr="00404F52">
        <w:rPr>
          <w:color w:val="231F20"/>
          <w:spacing w:val="-6"/>
        </w:rPr>
        <w:t xml:space="preserve"> </w:t>
      </w:r>
      <w:r w:rsidRPr="00404F52">
        <w:rPr>
          <w:color w:val="231F20"/>
        </w:rPr>
        <w:t>parental</w:t>
      </w:r>
      <w:r w:rsidRPr="00404F52">
        <w:rPr>
          <w:color w:val="231F20"/>
          <w:spacing w:val="-5"/>
        </w:rPr>
        <w:t xml:space="preserve"> </w:t>
      </w:r>
      <w:r w:rsidRPr="00404F52">
        <w:rPr>
          <w:color w:val="231F20"/>
        </w:rPr>
        <w:t>behaviour,</w:t>
      </w:r>
      <w:r w:rsidRPr="00404F52">
        <w:rPr>
          <w:color w:val="231F20"/>
          <w:spacing w:val="-6"/>
        </w:rPr>
        <w:t xml:space="preserve"> </w:t>
      </w:r>
      <w:r w:rsidRPr="00404F52">
        <w:rPr>
          <w:color w:val="231F20"/>
        </w:rPr>
        <w:t>social</w:t>
      </w:r>
      <w:r w:rsidRPr="00404F52">
        <w:rPr>
          <w:color w:val="231F20"/>
          <w:spacing w:val="-6"/>
        </w:rPr>
        <w:t xml:space="preserve"> </w:t>
      </w:r>
      <w:r w:rsidRPr="00404F52">
        <w:rPr>
          <w:color w:val="231F20"/>
        </w:rPr>
        <w:t>behaviour,</w:t>
      </w:r>
      <w:r w:rsidRPr="00404F52">
        <w:rPr>
          <w:color w:val="231F20"/>
          <w:spacing w:val="-52"/>
        </w:rPr>
        <w:t xml:space="preserve"> </w:t>
      </w:r>
      <w:r w:rsidRPr="00404F52">
        <w:rPr>
          <w:color w:val="231F20"/>
        </w:rPr>
        <w:t>reproduction</w:t>
      </w:r>
      <w:r w:rsidRPr="00404F52">
        <w:rPr>
          <w:color w:val="231F20"/>
          <w:spacing w:val="1"/>
        </w:rPr>
        <w:t xml:space="preserve"> </w:t>
      </w:r>
      <w:r w:rsidRPr="00404F52">
        <w:rPr>
          <w:color w:val="231F20"/>
        </w:rPr>
        <w:t>behavior,</w:t>
      </w:r>
      <w:r w:rsidRPr="00404F52">
        <w:rPr>
          <w:color w:val="231F20"/>
          <w:spacing w:val="1"/>
        </w:rPr>
        <w:t xml:space="preserve"> </w:t>
      </w:r>
      <w:r w:rsidRPr="00404F52">
        <w:rPr>
          <w:color w:val="231F20"/>
        </w:rPr>
        <w:t>exploration,</w:t>
      </w:r>
      <w:r w:rsidRPr="00404F52">
        <w:rPr>
          <w:color w:val="231F20"/>
          <w:spacing w:val="1"/>
        </w:rPr>
        <w:t xml:space="preserve"> </w:t>
      </w:r>
      <w:r w:rsidRPr="00404F52">
        <w:rPr>
          <w:color w:val="231F20"/>
        </w:rPr>
        <w:t>abnormal</w:t>
      </w:r>
      <w:r w:rsidRPr="00404F52">
        <w:rPr>
          <w:color w:val="231F20"/>
          <w:spacing w:val="1"/>
        </w:rPr>
        <w:t xml:space="preserve"> </w:t>
      </w:r>
      <w:r w:rsidRPr="00404F52">
        <w:rPr>
          <w:color w:val="231F20"/>
        </w:rPr>
        <w:t>behaviours,</w:t>
      </w:r>
      <w:r w:rsidRPr="00404F52">
        <w:rPr>
          <w:color w:val="231F20"/>
          <w:spacing w:val="1"/>
        </w:rPr>
        <w:t xml:space="preserve"> </w:t>
      </w:r>
      <w:r w:rsidRPr="00404F52">
        <w:rPr>
          <w:color w:val="231F20"/>
        </w:rPr>
        <w:t>behaviour</w:t>
      </w:r>
      <w:r w:rsidRPr="00404F52">
        <w:rPr>
          <w:color w:val="231F20"/>
          <w:spacing w:val="1"/>
        </w:rPr>
        <w:t xml:space="preserve"> </w:t>
      </w:r>
      <w:r w:rsidRPr="00404F52">
        <w:rPr>
          <w:color w:val="231F20"/>
        </w:rPr>
        <w:t>towards</w:t>
      </w:r>
      <w:r w:rsidRPr="00404F52">
        <w:rPr>
          <w:color w:val="231F20"/>
          <w:spacing w:val="1"/>
        </w:rPr>
        <w:t xml:space="preserve"> </w:t>
      </w:r>
      <w:r w:rsidRPr="00404F52">
        <w:rPr>
          <w:color w:val="231F20"/>
        </w:rPr>
        <w:t>predators, rest and sleep, juvenile and play behavior, introduction to studying</w:t>
      </w:r>
      <w:r w:rsidRPr="00404F52">
        <w:rPr>
          <w:color w:val="231F20"/>
          <w:spacing w:val="1"/>
        </w:rPr>
        <w:t xml:space="preserve"> </w:t>
      </w:r>
      <w:r w:rsidRPr="00404F52">
        <w:rPr>
          <w:color w:val="231F20"/>
        </w:rPr>
        <w:t>behavior; preliminary observations, describing behavior, types of measures, event</w:t>
      </w:r>
      <w:r w:rsidRPr="00404F52">
        <w:rPr>
          <w:color w:val="231F20"/>
          <w:spacing w:val="-52"/>
        </w:rPr>
        <w:t xml:space="preserve"> </w:t>
      </w:r>
      <w:r w:rsidRPr="00404F52">
        <w:rPr>
          <w:color w:val="231F20"/>
        </w:rPr>
        <w:t>and state, different level of measurements, recording methods; sampling rules,</w:t>
      </w:r>
      <w:r w:rsidRPr="00404F52">
        <w:rPr>
          <w:color w:val="231F20"/>
          <w:spacing w:val="1"/>
        </w:rPr>
        <w:t xml:space="preserve"> </w:t>
      </w:r>
      <w:r w:rsidRPr="00404F52">
        <w:rPr>
          <w:color w:val="231F20"/>
          <w:spacing w:val="-1"/>
        </w:rPr>
        <w:t>recording</w:t>
      </w:r>
      <w:r w:rsidRPr="00404F52">
        <w:rPr>
          <w:color w:val="231F20"/>
          <w:spacing w:val="-18"/>
        </w:rPr>
        <w:t xml:space="preserve"> </w:t>
      </w:r>
      <w:r w:rsidRPr="00404F52">
        <w:rPr>
          <w:color w:val="231F20"/>
          <w:spacing w:val="-1"/>
        </w:rPr>
        <w:t>rules,</w:t>
      </w:r>
      <w:r w:rsidRPr="00404F52">
        <w:rPr>
          <w:color w:val="231F20"/>
          <w:spacing w:val="-18"/>
        </w:rPr>
        <w:t xml:space="preserve"> </w:t>
      </w:r>
      <w:r w:rsidRPr="00404F52">
        <w:rPr>
          <w:color w:val="231F20"/>
        </w:rPr>
        <w:t>continuous</w:t>
      </w:r>
      <w:r w:rsidRPr="00404F52">
        <w:rPr>
          <w:color w:val="231F20"/>
          <w:spacing w:val="-18"/>
        </w:rPr>
        <w:t xml:space="preserve"> </w:t>
      </w:r>
      <w:r w:rsidRPr="00404F52">
        <w:rPr>
          <w:color w:val="231F20"/>
        </w:rPr>
        <w:t>recording,</w:t>
      </w:r>
      <w:r w:rsidRPr="00404F52">
        <w:rPr>
          <w:color w:val="231F20"/>
          <w:spacing w:val="-18"/>
        </w:rPr>
        <w:t xml:space="preserve"> </w:t>
      </w:r>
      <w:r w:rsidRPr="00404F52">
        <w:rPr>
          <w:color w:val="231F20"/>
        </w:rPr>
        <w:t>instantaneous</w:t>
      </w:r>
      <w:r w:rsidRPr="00404F52">
        <w:rPr>
          <w:color w:val="231F20"/>
          <w:spacing w:val="-18"/>
        </w:rPr>
        <w:t xml:space="preserve"> </w:t>
      </w:r>
      <w:r w:rsidRPr="00404F52">
        <w:rPr>
          <w:color w:val="231F20"/>
        </w:rPr>
        <w:t>sampling,</w:t>
      </w:r>
      <w:r w:rsidRPr="00404F52">
        <w:rPr>
          <w:color w:val="231F20"/>
          <w:spacing w:val="-18"/>
        </w:rPr>
        <w:t xml:space="preserve"> </w:t>
      </w:r>
      <w:r w:rsidRPr="00404F52">
        <w:rPr>
          <w:color w:val="231F20"/>
        </w:rPr>
        <w:t>one-zero,</w:t>
      </w:r>
      <w:r w:rsidRPr="00404F52">
        <w:rPr>
          <w:color w:val="231F20"/>
          <w:spacing w:val="-18"/>
        </w:rPr>
        <w:t xml:space="preserve"> </w:t>
      </w:r>
      <w:r w:rsidRPr="00404F52">
        <w:rPr>
          <w:color w:val="231F20"/>
        </w:rPr>
        <w:t>sampling,</w:t>
      </w:r>
      <w:r w:rsidRPr="00404F52">
        <w:rPr>
          <w:color w:val="231F20"/>
          <w:spacing w:val="-53"/>
        </w:rPr>
        <w:t xml:space="preserve"> </w:t>
      </w:r>
      <w:r w:rsidRPr="00404F52">
        <w:rPr>
          <w:color w:val="231F20"/>
        </w:rPr>
        <w:t>sample interval, analyzing specific aspects of behavior; bout length, analyzing</w:t>
      </w:r>
      <w:r w:rsidRPr="00404F52">
        <w:rPr>
          <w:color w:val="231F20"/>
          <w:spacing w:val="1"/>
        </w:rPr>
        <w:t xml:space="preserve"> </w:t>
      </w:r>
      <w:r w:rsidRPr="00404F52">
        <w:rPr>
          <w:color w:val="231F20"/>
        </w:rPr>
        <w:t>sequence</w:t>
      </w:r>
      <w:r w:rsidRPr="00404F52">
        <w:rPr>
          <w:color w:val="231F20"/>
          <w:spacing w:val="44"/>
        </w:rPr>
        <w:t xml:space="preserve"> </w:t>
      </w:r>
      <w:r w:rsidRPr="00404F52">
        <w:rPr>
          <w:color w:val="231F20"/>
        </w:rPr>
        <w:t>and</w:t>
      </w:r>
      <w:r w:rsidRPr="00404F52">
        <w:rPr>
          <w:color w:val="231F20"/>
          <w:spacing w:val="43"/>
        </w:rPr>
        <w:t xml:space="preserve"> </w:t>
      </w:r>
      <w:r w:rsidRPr="00404F52">
        <w:rPr>
          <w:color w:val="231F20"/>
        </w:rPr>
        <w:t>rhythm,</w:t>
      </w:r>
      <w:r w:rsidRPr="00404F52">
        <w:rPr>
          <w:color w:val="231F20"/>
          <w:spacing w:val="44"/>
        </w:rPr>
        <w:t xml:space="preserve"> </w:t>
      </w:r>
      <w:r w:rsidRPr="00404F52">
        <w:rPr>
          <w:color w:val="231F20"/>
        </w:rPr>
        <w:t>choice</w:t>
      </w:r>
      <w:r w:rsidRPr="00404F52">
        <w:rPr>
          <w:color w:val="231F20"/>
          <w:spacing w:val="43"/>
        </w:rPr>
        <w:t xml:space="preserve"> </w:t>
      </w:r>
      <w:r w:rsidRPr="00404F52">
        <w:rPr>
          <w:color w:val="231F20"/>
        </w:rPr>
        <w:t>test,</w:t>
      </w:r>
      <w:r w:rsidRPr="00404F52">
        <w:rPr>
          <w:color w:val="231F20"/>
          <w:spacing w:val="44"/>
        </w:rPr>
        <w:t xml:space="preserve"> </w:t>
      </w:r>
      <w:r w:rsidRPr="00404F52">
        <w:rPr>
          <w:color w:val="231F20"/>
        </w:rPr>
        <w:t>animal</w:t>
      </w:r>
      <w:r w:rsidRPr="00404F52">
        <w:rPr>
          <w:color w:val="231F20"/>
          <w:spacing w:val="43"/>
        </w:rPr>
        <w:t xml:space="preserve"> </w:t>
      </w:r>
      <w:r w:rsidRPr="00404F52">
        <w:rPr>
          <w:color w:val="231F20"/>
        </w:rPr>
        <w:t>welfare</w:t>
      </w:r>
      <w:r w:rsidRPr="00404F52">
        <w:rPr>
          <w:color w:val="231F20"/>
          <w:spacing w:val="45"/>
        </w:rPr>
        <w:t xml:space="preserve"> </w:t>
      </w:r>
      <w:r w:rsidRPr="00404F52">
        <w:rPr>
          <w:color w:val="231F20"/>
        </w:rPr>
        <w:t>assessment;</w:t>
      </w:r>
      <w:r w:rsidRPr="00404F52">
        <w:rPr>
          <w:color w:val="231F20"/>
          <w:spacing w:val="43"/>
        </w:rPr>
        <w:t xml:space="preserve"> </w:t>
      </w:r>
      <w:r w:rsidRPr="00404F52">
        <w:rPr>
          <w:color w:val="231F20"/>
        </w:rPr>
        <w:t>introduction</w:t>
      </w:r>
      <w:r w:rsidRPr="00404F52">
        <w:rPr>
          <w:color w:val="231F20"/>
          <w:spacing w:val="44"/>
        </w:rPr>
        <w:t xml:space="preserve"> </w:t>
      </w:r>
      <w:r w:rsidRPr="00404F52">
        <w:rPr>
          <w:color w:val="231F20"/>
        </w:rPr>
        <w:t>to</w:t>
      </w:r>
    </w:p>
    <w:p w14:paraId="7C4DAC71"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4ADD621D" w14:textId="77777777" w:rsidR="00A03B3A" w:rsidRPr="00404F52" w:rsidRDefault="00F312DC">
      <w:pPr>
        <w:pStyle w:val="BodyText"/>
        <w:spacing w:before="89" w:line="249" w:lineRule="auto"/>
        <w:ind w:left="2267" w:right="845"/>
        <w:jc w:val="both"/>
      </w:pPr>
      <w:r w:rsidRPr="00404F52">
        <w:rPr>
          <w:color w:val="231F20"/>
        </w:rPr>
        <w:lastRenderedPageBreak/>
        <w:t>measures of welfare, physiological measures, behavioural measures, animal pain,</w:t>
      </w:r>
      <w:r w:rsidRPr="00404F52">
        <w:rPr>
          <w:color w:val="231F20"/>
          <w:spacing w:val="-52"/>
        </w:rPr>
        <w:t xml:space="preserve"> </w:t>
      </w:r>
      <w:r w:rsidRPr="00404F52">
        <w:rPr>
          <w:color w:val="231F20"/>
        </w:rPr>
        <w:t>distress and suffering; concepts of pain, distress and suffering and it’s relation to</w:t>
      </w:r>
      <w:r w:rsidRPr="00404F52">
        <w:rPr>
          <w:color w:val="231F20"/>
          <w:spacing w:val="1"/>
        </w:rPr>
        <w:t xml:space="preserve"> </w:t>
      </w:r>
      <w:r w:rsidRPr="00404F52">
        <w:rPr>
          <w:color w:val="231F20"/>
        </w:rPr>
        <w:t>animal welfare, measures of pain, major issues related to farm animal welfare;</w:t>
      </w:r>
      <w:r w:rsidRPr="00404F52">
        <w:rPr>
          <w:color w:val="231F20"/>
          <w:spacing w:val="1"/>
        </w:rPr>
        <w:t xml:space="preserve"> </w:t>
      </w:r>
      <w:r w:rsidRPr="00404F52">
        <w:rPr>
          <w:color w:val="231F20"/>
        </w:rPr>
        <w:t>housing,</w:t>
      </w:r>
      <w:r w:rsidRPr="00404F52">
        <w:rPr>
          <w:color w:val="231F20"/>
          <w:spacing w:val="1"/>
        </w:rPr>
        <w:t xml:space="preserve"> </w:t>
      </w:r>
      <w:r w:rsidRPr="00404F52">
        <w:rPr>
          <w:color w:val="231F20"/>
        </w:rPr>
        <w:t>handling,</w:t>
      </w:r>
      <w:r w:rsidRPr="00404F52">
        <w:rPr>
          <w:color w:val="231F20"/>
          <w:spacing w:val="1"/>
        </w:rPr>
        <w:t xml:space="preserve"> </w:t>
      </w:r>
      <w:r w:rsidRPr="00404F52">
        <w:rPr>
          <w:color w:val="231F20"/>
        </w:rPr>
        <w:t>transportation,</w:t>
      </w:r>
      <w:r w:rsidRPr="00404F52">
        <w:rPr>
          <w:color w:val="231F20"/>
          <w:spacing w:val="1"/>
        </w:rPr>
        <w:t xml:space="preserve"> </w:t>
      </w:r>
      <w:r w:rsidRPr="00404F52">
        <w:rPr>
          <w:color w:val="231F20"/>
        </w:rPr>
        <w:t>slaughtering,</w:t>
      </w:r>
      <w:r w:rsidRPr="00404F52">
        <w:rPr>
          <w:color w:val="231F20"/>
          <w:spacing w:val="1"/>
        </w:rPr>
        <w:t xml:space="preserve"> </w:t>
      </w:r>
      <w:r w:rsidRPr="00404F52">
        <w:rPr>
          <w:color w:val="231F20"/>
        </w:rPr>
        <w:t>diseases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injuries,</w:t>
      </w:r>
      <w:r w:rsidRPr="00404F52">
        <w:rPr>
          <w:color w:val="231F20"/>
          <w:spacing w:val="1"/>
        </w:rPr>
        <w:t xml:space="preserve"> </w:t>
      </w:r>
      <w:r w:rsidRPr="00404F52">
        <w:rPr>
          <w:color w:val="231F20"/>
        </w:rPr>
        <w:t>human</w:t>
      </w:r>
      <w:r w:rsidRPr="00404F52">
        <w:rPr>
          <w:color w:val="231F20"/>
          <w:spacing w:val="1"/>
        </w:rPr>
        <w:t xml:space="preserve"> </w:t>
      </w:r>
      <w:r w:rsidRPr="00404F52">
        <w:rPr>
          <w:color w:val="231F20"/>
        </w:rPr>
        <w:t>animal</w:t>
      </w:r>
      <w:r w:rsidRPr="00404F52">
        <w:rPr>
          <w:color w:val="231F20"/>
          <w:spacing w:val="-13"/>
        </w:rPr>
        <w:t xml:space="preserve"> </w:t>
      </w:r>
      <w:r w:rsidRPr="00404F52">
        <w:rPr>
          <w:color w:val="231F20"/>
        </w:rPr>
        <w:t>interaction;</w:t>
      </w:r>
      <w:r w:rsidRPr="00404F52">
        <w:rPr>
          <w:color w:val="231F20"/>
          <w:spacing w:val="-12"/>
        </w:rPr>
        <w:t xml:space="preserve"> </w:t>
      </w:r>
      <w:r w:rsidRPr="00404F52">
        <w:rPr>
          <w:color w:val="231F20"/>
        </w:rPr>
        <w:t>concept</w:t>
      </w:r>
      <w:r w:rsidRPr="00404F52">
        <w:rPr>
          <w:color w:val="231F20"/>
          <w:spacing w:val="-12"/>
        </w:rPr>
        <w:t xml:space="preserve"> </w:t>
      </w:r>
      <w:r w:rsidRPr="00404F52">
        <w:rPr>
          <w:color w:val="231F20"/>
        </w:rPr>
        <w:t>of</w:t>
      </w:r>
      <w:r w:rsidRPr="00404F52">
        <w:rPr>
          <w:color w:val="231F20"/>
          <w:spacing w:val="-12"/>
        </w:rPr>
        <w:t xml:space="preserve"> </w:t>
      </w:r>
      <w:r w:rsidRPr="00404F52">
        <w:rPr>
          <w:color w:val="231F20"/>
        </w:rPr>
        <w:t>human</w:t>
      </w:r>
      <w:r w:rsidRPr="00404F52">
        <w:rPr>
          <w:color w:val="231F20"/>
          <w:spacing w:val="-11"/>
        </w:rPr>
        <w:t xml:space="preserve"> </w:t>
      </w:r>
      <w:r w:rsidRPr="00404F52">
        <w:rPr>
          <w:color w:val="231F20"/>
        </w:rPr>
        <w:t>animal</w:t>
      </w:r>
      <w:r w:rsidRPr="00404F52">
        <w:rPr>
          <w:color w:val="231F20"/>
          <w:spacing w:val="-12"/>
        </w:rPr>
        <w:t xml:space="preserve"> </w:t>
      </w:r>
      <w:r w:rsidRPr="00404F52">
        <w:rPr>
          <w:color w:val="231F20"/>
        </w:rPr>
        <w:t>relationship</w:t>
      </w:r>
      <w:r w:rsidRPr="00404F52">
        <w:rPr>
          <w:color w:val="231F20"/>
          <w:spacing w:val="-12"/>
        </w:rPr>
        <w:t xml:space="preserve"> </w:t>
      </w:r>
      <w:r w:rsidRPr="00404F52">
        <w:rPr>
          <w:color w:val="231F20"/>
        </w:rPr>
        <w:t>and</w:t>
      </w:r>
      <w:r w:rsidRPr="00404F52">
        <w:rPr>
          <w:color w:val="231F20"/>
          <w:spacing w:val="-11"/>
        </w:rPr>
        <w:t xml:space="preserve"> </w:t>
      </w:r>
      <w:r w:rsidRPr="00404F52">
        <w:rPr>
          <w:color w:val="231F20"/>
        </w:rPr>
        <w:t>its</w:t>
      </w:r>
      <w:r w:rsidRPr="00404F52">
        <w:rPr>
          <w:color w:val="231F20"/>
          <w:spacing w:val="-11"/>
        </w:rPr>
        <w:t xml:space="preserve"> </w:t>
      </w:r>
      <w:r w:rsidRPr="00404F52">
        <w:rPr>
          <w:color w:val="231F20"/>
        </w:rPr>
        <w:t>assessment,</w:t>
      </w:r>
      <w:r w:rsidRPr="00404F52">
        <w:rPr>
          <w:color w:val="231F20"/>
          <w:spacing w:val="-13"/>
        </w:rPr>
        <w:t xml:space="preserve"> </w:t>
      </w:r>
      <w:r w:rsidRPr="00404F52">
        <w:rPr>
          <w:color w:val="231F20"/>
        </w:rPr>
        <w:t>effect</w:t>
      </w:r>
      <w:r w:rsidRPr="00404F52">
        <w:rPr>
          <w:color w:val="231F20"/>
          <w:spacing w:val="-52"/>
        </w:rPr>
        <w:t xml:space="preserve"> </w:t>
      </w:r>
      <w:r w:rsidRPr="00404F52">
        <w:rPr>
          <w:color w:val="231F20"/>
        </w:rPr>
        <w:t>of</w:t>
      </w:r>
      <w:r w:rsidRPr="00404F52">
        <w:rPr>
          <w:color w:val="231F20"/>
          <w:spacing w:val="-5"/>
        </w:rPr>
        <w:t xml:space="preserve"> </w:t>
      </w:r>
      <w:r w:rsidRPr="00404F52">
        <w:rPr>
          <w:color w:val="231F20"/>
        </w:rPr>
        <w:t>stockperson</w:t>
      </w:r>
      <w:r w:rsidRPr="00404F52">
        <w:rPr>
          <w:color w:val="231F20"/>
          <w:spacing w:val="-5"/>
        </w:rPr>
        <w:t xml:space="preserve"> </w:t>
      </w:r>
      <w:r w:rsidRPr="00404F52">
        <w:rPr>
          <w:color w:val="231F20"/>
        </w:rPr>
        <w:t>on</w:t>
      </w:r>
      <w:r w:rsidRPr="00404F52">
        <w:rPr>
          <w:color w:val="231F20"/>
          <w:spacing w:val="-5"/>
        </w:rPr>
        <w:t xml:space="preserve"> </w:t>
      </w:r>
      <w:r w:rsidRPr="00404F52">
        <w:rPr>
          <w:color w:val="231F20"/>
        </w:rPr>
        <w:t>animal</w:t>
      </w:r>
      <w:r w:rsidRPr="00404F52">
        <w:rPr>
          <w:color w:val="231F20"/>
          <w:spacing w:val="-5"/>
        </w:rPr>
        <w:t xml:space="preserve"> </w:t>
      </w:r>
      <w:r w:rsidRPr="00404F52">
        <w:rPr>
          <w:color w:val="231F20"/>
        </w:rPr>
        <w:t>welfare</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productivity,</w:t>
      </w:r>
      <w:r w:rsidRPr="00404F52">
        <w:rPr>
          <w:color w:val="231F20"/>
          <w:spacing w:val="-5"/>
        </w:rPr>
        <w:t xml:space="preserve"> </w:t>
      </w:r>
      <w:r w:rsidRPr="00404F52">
        <w:rPr>
          <w:color w:val="231F20"/>
        </w:rPr>
        <w:t>development</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human</w:t>
      </w:r>
      <w:r w:rsidRPr="00404F52">
        <w:rPr>
          <w:color w:val="231F20"/>
          <w:spacing w:val="-5"/>
        </w:rPr>
        <w:t xml:space="preserve"> </w:t>
      </w:r>
      <w:r w:rsidRPr="00404F52">
        <w:rPr>
          <w:color w:val="231F20"/>
        </w:rPr>
        <w:t>animal</w:t>
      </w:r>
      <w:r w:rsidRPr="00404F52">
        <w:rPr>
          <w:color w:val="231F20"/>
          <w:spacing w:val="-52"/>
        </w:rPr>
        <w:t xml:space="preserve"> </w:t>
      </w:r>
      <w:r w:rsidRPr="00404F52">
        <w:rPr>
          <w:color w:val="231F20"/>
        </w:rPr>
        <w:t>relationship, welfare of laboratory, zoo and domestic animals; introduction to 3R</w:t>
      </w:r>
      <w:r w:rsidRPr="00404F52">
        <w:rPr>
          <w:color w:val="231F20"/>
          <w:spacing w:val="1"/>
        </w:rPr>
        <w:t xml:space="preserve"> </w:t>
      </w:r>
      <w:r w:rsidRPr="00404F52">
        <w:rPr>
          <w:color w:val="231F20"/>
        </w:rPr>
        <w:t>concept, handling techniques of laboratory animals, demonstrations of anesthesia,</w:t>
      </w:r>
      <w:r w:rsidRPr="00404F52">
        <w:rPr>
          <w:color w:val="231F20"/>
          <w:spacing w:val="-52"/>
        </w:rPr>
        <w:t xml:space="preserve"> </w:t>
      </w:r>
      <w:r w:rsidRPr="00404F52">
        <w:rPr>
          <w:color w:val="231F20"/>
        </w:rPr>
        <w:t>analgesia and euthanasia (rabbits, gunia pigs, rats, poultry), welfare issues of zoo</w:t>
      </w:r>
      <w:r w:rsidRPr="00404F52">
        <w:rPr>
          <w:color w:val="231F20"/>
          <w:spacing w:val="1"/>
        </w:rPr>
        <w:t xml:space="preserve"> </w:t>
      </w:r>
      <w:r w:rsidRPr="00404F52">
        <w:rPr>
          <w:color w:val="231F20"/>
        </w:rPr>
        <w:t>and domestic animals, legislations in animal welfare; welfare code systems for</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farm animals,</w:t>
      </w:r>
      <w:r w:rsidRPr="00404F52">
        <w:rPr>
          <w:color w:val="231F20"/>
          <w:spacing w:val="-1"/>
        </w:rPr>
        <w:t xml:space="preserve"> </w:t>
      </w:r>
      <w:r w:rsidRPr="00404F52">
        <w:rPr>
          <w:color w:val="231F20"/>
        </w:rPr>
        <w:t>ethical issues</w:t>
      </w:r>
      <w:r w:rsidRPr="00404F52">
        <w:rPr>
          <w:color w:val="231F20"/>
          <w:spacing w:val="-1"/>
        </w:rPr>
        <w:t xml:space="preserve"> </w:t>
      </w:r>
      <w:r w:rsidRPr="00404F52">
        <w:rPr>
          <w:color w:val="231F20"/>
        </w:rPr>
        <w:t>of use</w:t>
      </w:r>
      <w:r w:rsidRPr="00404F52">
        <w:rPr>
          <w:color w:val="231F20"/>
          <w:spacing w:val="-1"/>
        </w:rPr>
        <w:t xml:space="preserve"> </w:t>
      </w:r>
      <w:r w:rsidRPr="00404F52">
        <w:rPr>
          <w:color w:val="231F20"/>
        </w:rPr>
        <w:t>of animals</w:t>
      </w:r>
      <w:r w:rsidRPr="00404F52">
        <w:rPr>
          <w:color w:val="231F20"/>
          <w:spacing w:val="-1"/>
        </w:rPr>
        <w:t xml:space="preserve"> </w:t>
      </w:r>
      <w:r w:rsidRPr="00404F52">
        <w:rPr>
          <w:color w:val="231F20"/>
        </w:rPr>
        <w:t>in experiments.</w:t>
      </w:r>
    </w:p>
    <w:p w14:paraId="2A09BE24" w14:textId="77777777" w:rsidR="00A03B3A" w:rsidRPr="00404F52" w:rsidRDefault="00F312DC">
      <w:pPr>
        <w:pStyle w:val="BodyText"/>
        <w:tabs>
          <w:tab w:val="left" w:pos="2267"/>
        </w:tabs>
        <w:spacing w:before="208"/>
        <w:ind w:left="1133"/>
      </w:pPr>
      <w:r w:rsidRPr="00404F52">
        <w:rPr>
          <w:b/>
          <w:color w:val="231F20"/>
        </w:rPr>
        <w:t>Practical</w:t>
      </w:r>
      <w:r w:rsidRPr="00404F52">
        <w:rPr>
          <w:b/>
          <w:color w:val="231F20"/>
        </w:rPr>
        <w:tab/>
      </w:r>
      <w:r w:rsidRPr="00404F52">
        <w:rPr>
          <w:color w:val="231F20"/>
        </w:rPr>
        <w:t>Welfare</w:t>
      </w:r>
      <w:r w:rsidRPr="00404F52">
        <w:rPr>
          <w:color w:val="231F20"/>
          <w:spacing w:val="-3"/>
        </w:rPr>
        <w:t xml:space="preserve"> </w:t>
      </w:r>
      <w:r w:rsidRPr="00404F52">
        <w:rPr>
          <w:color w:val="231F20"/>
        </w:rPr>
        <w:t>assessment</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animal,</w:t>
      </w:r>
      <w:r w:rsidRPr="00404F52">
        <w:rPr>
          <w:color w:val="231F20"/>
          <w:spacing w:val="-2"/>
        </w:rPr>
        <w:t xml:space="preserve"> </w:t>
      </w:r>
      <w:r w:rsidRPr="00404F52">
        <w:rPr>
          <w:color w:val="231F20"/>
        </w:rPr>
        <w:t>problem</w:t>
      </w:r>
      <w:r w:rsidRPr="00404F52">
        <w:rPr>
          <w:color w:val="231F20"/>
          <w:spacing w:val="-2"/>
        </w:rPr>
        <w:t xml:space="preserve"> </w:t>
      </w:r>
      <w:r w:rsidRPr="00404F52">
        <w:rPr>
          <w:color w:val="231F20"/>
        </w:rPr>
        <w:t>analysis,</w:t>
      </w:r>
      <w:r w:rsidRPr="00404F52">
        <w:rPr>
          <w:color w:val="231F20"/>
          <w:spacing w:val="-3"/>
        </w:rPr>
        <w:t xml:space="preserve"> </w:t>
      </w:r>
      <w:r w:rsidRPr="00404F52">
        <w:rPr>
          <w:color w:val="231F20"/>
        </w:rPr>
        <w:t>farm</w:t>
      </w:r>
      <w:r w:rsidRPr="00404F52">
        <w:rPr>
          <w:color w:val="231F20"/>
          <w:spacing w:val="-2"/>
        </w:rPr>
        <w:t xml:space="preserve"> </w:t>
      </w:r>
      <w:r w:rsidRPr="00404F52">
        <w:rPr>
          <w:color w:val="231F20"/>
        </w:rPr>
        <w:t>practices,</w:t>
      </w:r>
      <w:r w:rsidRPr="00404F52">
        <w:rPr>
          <w:color w:val="231F20"/>
          <w:spacing w:val="-3"/>
        </w:rPr>
        <w:t xml:space="preserve"> </w:t>
      </w:r>
      <w:r w:rsidRPr="00404F52">
        <w:rPr>
          <w:color w:val="231F20"/>
        </w:rPr>
        <w:t>food</w:t>
      </w:r>
      <w:r w:rsidRPr="00404F52">
        <w:rPr>
          <w:color w:val="231F20"/>
          <w:spacing w:val="-2"/>
        </w:rPr>
        <w:t xml:space="preserve"> </w:t>
      </w:r>
      <w:r w:rsidRPr="00404F52">
        <w:rPr>
          <w:color w:val="231F20"/>
        </w:rPr>
        <w:t>production.</w:t>
      </w:r>
    </w:p>
    <w:p w14:paraId="52D0291E" w14:textId="77777777" w:rsidR="00A03B3A" w:rsidRPr="00404F52" w:rsidRDefault="00A03B3A">
      <w:pPr>
        <w:pStyle w:val="BodyText"/>
        <w:spacing w:before="7"/>
        <w:rPr>
          <w:sz w:val="30"/>
        </w:rPr>
      </w:pPr>
    </w:p>
    <w:p w14:paraId="16C64D07" w14:textId="77777777" w:rsidR="00A03B3A" w:rsidRPr="00404F52" w:rsidRDefault="00F312DC">
      <w:pPr>
        <w:pStyle w:val="Heading6"/>
        <w:tabs>
          <w:tab w:val="left" w:pos="4013"/>
        </w:tabs>
      </w:pPr>
      <w:r w:rsidRPr="00404F52">
        <w:rPr>
          <w:color w:val="231F20"/>
        </w:rPr>
        <w:t>LP</w:t>
      </w:r>
      <w:r w:rsidRPr="00404F52">
        <w:rPr>
          <w:color w:val="231F20"/>
          <w:spacing w:val="-3"/>
        </w:rPr>
        <w:t xml:space="preserve"> </w:t>
      </w:r>
      <w:r w:rsidRPr="00404F52">
        <w:rPr>
          <w:color w:val="231F20"/>
        </w:rPr>
        <w:t>41032</w:t>
      </w:r>
      <w:r w:rsidRPr="00404F52">
        <w:rPr>
          <w:color w:val="231F20"/>
          <w:spacing w:val="-4"/>
        </w:rPr>
        <w:t xml:space="preserve"> </w:t>
      </w:r>
      <w:r w:rsidRPr="00404F52">
        <w:rPr>
          <w:color w:val="231F20"/>
        </w:rPr>
        <w:t>(2:15/30)</w:t>
      </w:r>
      <w:r w:rsidRPr="00404F52">
        <w:rPr>
          <w:color w:val="231F20"/>
        </w:rPr>
        <w:tab/>
        <w:t>Biodiversity</w:t>
      </w:r>
      <w:r w:rsidRPr="00404F52">
        <w:rPr>
          <w:color w:val="231F20"/>
          <w:spacing w:val="-10"/>
        </w:rPr>
        <w:t xml:space="preserve"> </w:t>
      </w:r>
      <w:r w:rsidRPr="00404F52">
        <w:rPr>
          <w:color w:val="231F20"/>
        </w:rPr>
        <w:t>Management</w:t>
      </w:r>
    </w:p>
    <w:p w14:paraId="5085B2F3" w14:textId="77777777" w:rsidR="00A03B3A" w:rsidRPr="00404F52" w:rsidRDefault="00A66E36">
      <w:pPr>
        <w:pStyle w:val="BodyText"/>
        <w:spacing w:before="91" w:line="249" w:lineRule="auto"/>
        <w:ind w:left="2267" w:right="846" w:hanging="1134"/>
        <w:jc w:val="both"/>
      </w:pPr>
      <w:r>
        <w:pict w14:anchorId="0BDA0D04">
          <v:group id="_x0000_s1157" style="position:absolute;left:0;text-align:left;margin-left:480.45pt;margin-top:9.55pt;width:35.45pt;height:53.15pt;z-index:251650560;mso-position-horizontal-relative:page" coordorigin="9609,191" coordsize="709,1063">
            <v:rect id="_x0000_s1159" style="position:absolute;left:9609;top:191;width:709;height:1063" fillcolor="#939598" stroked="f"/>
            <v:shape id="_x0000_s1158" type="#_x0000_t202" style="position:absolute;left:9609;top:191;width:709;height:1063" filled="f" stroked="f">
              <v:textbox inset="0,0,0,0">
                <w:txbxContent>
                  <w:p w14:paraId="2E838B99"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078F357E"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Introduction</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biodiversity;</w:t>
      </w:r>
      <w:r w:rsidR="00F312DC" w:rsidRPr="00404F52">
        <w:rPr>
          <w:color w:val="231F20"/>
          <w:spacing w:val="1"/>
        </w:rPr>
        <w:t xml:space="preserve"> </w:t>
      </w:r>
      <w:r w:rsidR="00F312DC" w:rsidRPr="00404F52">
        <w:rPr>
          <w:color w:val="231F20"/>
        </w:rPr>
        <w:t>levels</w:t>
      </w:r>
      <w:r w:rsidR="00F312DC" w:rsidRPr="00404F52">
        <w:rPr>
          <w:color w:val="231F20"/>
          <w:spacing w:val="55"/>
        </w:rPr>
        <w:t xml:space="preserve"> </w:t>
      </w:r>
      <w:r w:rsidR="00F312DC" w:rsidRPr="00404F52">
        <w:rPr>
          <w:color w:val="231F20"/>
        </w:rPr>
        <w:t>of</w:t>
      </w:r>
      <w:r w:rsidR="00F312DC" w:rsidRPr="00404F52">
        <w:rPr>
          <w:color w:val="231F20"/>
          <w:spacing w:val="55"/>
        </w:rPr>
        <w:t xml:space="preserve"> </w:t>
      </w:r>
      <w:r w:rsidR="00F312DC" w:rsidRPr="00404F52">
        <w:rPr>
          <w:color w:val="231F20"/>
        </w:rPr>
        <w:t>biodiversity,</w:t>
      </w:r>
      <w:r w:rsidR="00F312DC" w:rsidRPr="00404F52">
        <w:rPr>
          <w:color w:val="231F20"/>
          <w:spacing w:val="55"/>
        </w:rPr>
        <w:t xml:space="preserve"> </w:t>
      </w:r>
      <w:r w:rsidR="00F312DC" w:rsidRPr="00404F52">
        <w:rPr>
          <w:color w:val="231F20"/>
        </w:rPr>
        <w:t>alpha</w:t>
      </w:r>
      <w:r w:rsidR="00F312DC" w:rsidRPr="00404F52">
        <w:rPr>
          <w:color w:val="231F20"/>
          <w:spacing w:val="55"/>
        </w:rPr>
        <w:t xml:space="preserve"> </w:t>
      </w:r>
      <w:r w:rsidR="00F312DC" w:rsidRPr="00404F52">
        <w:rPr>
          <w:color w:val="231F20"/>
        </w:rPr>
        <w:t>beta</w:t>
      </w:r>
      <w:r w:rsidR="00F312DC" w:rsidRPr="00404F52">
        <w:rPr>
          <w:color w:val="231F20"/>
          <w:spacing w:val="55"/>
        </w:rPr>
        <w:t xml:space="preserve"> </w:t>
      </w:r>
      <w:r w:rsidR="00F312DC" w:rsidRPr="00404F52">
        <w:rPr>
          <w:color w:val="231F20"/>
        </w:rPr>
        <w:t>and</w:t>
      </w:r>
      <w:r w:rsidR="00F312DC" w:rsidRPr="00404F52">
        <w:rPr>
          <w:color w:val="231F20"/>
          <w:spacing w:val="55"/>
        </w:rPr>
        <w:t xml:space="preserve"> </w:t>
      </w:r>
      <w:r w:rsidR="00F312DC" w:rsidRPr="00404F52">
        <w:rPr>
          <w:color w:val="231F20"/>
        </w:rPr>
        <w:t>gamma</w:t>
      </w:r>
      <w:r w:rsidR="00F312DC" w:rsidRPr="00404F52">
        <w:rPr>
          <w:color w:val="231F20"/>
          <w:spacing w:val="1"/>
        </w:rPr>
        <w:t xml:space="preserve"> </w:t>
      </w:r>
      <w:r w:rsidR="00F312DC" w:rsidRPr="00404F52">
        <w:rPr>
          <w:color w:val="231F20"/>
        </w:rPr>
        <w:t>diversity, bio diversity of Sri Lanka, assessment and monitoring of biodiversity;</w:t>
      </w:r>
      <w:r w:rsidR="00F312DC" w:rsidRPr="00404F52">
        <w:rPr>
          <w:color w:val="231F20"/>
          <w:spacing w:val="1"/>
        </w:rPr>
        <w:t xml:space="preserve"> </w:t>
      </w:r>
      <w:r w:rsidR="00F312DC" w:rsidRPr="00404F52">
        <w:rPr>
          <w:color w:val="231F20"/>
        </w:rPr>
        <w:t>field data recording techniques, plant identification, preparation of herbarium</w:t>
      </w:r>
      <w:r w:rsidR="00F312DC" w:rsidRPr="00404F52">
        <w:rPr>
          <w:color w:val="231F20"/>
          <w:spacing w:val="1"/>
        </w:rPr>
        <w:t xml:space="preserve"> </w:t>
      </w:r>
      <w:r w:rsidR="00F312DC" w:rsidRPr="00404F52">
        <w:rPr>
          <w:color w:val="231F20"/>
        </w:rPr>
        <w:t>specimens,</w:t>
      </w:r>
      <w:r w:rsidR="00F312DC" w:rsidRPr="00404F52">
        <w:rPr>
          <w:color w:val="231F20"/>
          <w:spacing w:val="1"/>
        </w:rPr>
        <w:t xml:space="preserve"> </w:t>
      </w:r>
      <w:r w:rsidR="00F312DC" w:rsidRPr="00404F52">
        <w:rPr>
          <w:color w:val="231F20"/>
        </w:rPr>
        <w:t>floral</w:t>
      </w:r>
      <w:r w:rsidR="00F312DC" w:rsidRPr="00404F52">
        <w:rPr>
          <w:color w:val="231F20"/>
          <w:spacing w:val="1"/>
        </w:rPr>
        <w:t xml:space="preserve"> </w:t>
      </w:r>
      <w:r w:rsidR="00F312DC" w:rsidRPr="00404F52">
        <w:rPr>
          <w:color w:val="231F20"/>
        </w:rPr>
        <w:t>sampling</w:t>
      </w:r>
      <w:r w:rsidR="00F312DC" w:rsidRPr="00404F52">
        <w:rPr>
          <w:color w:val="231F20"/>
          <w:spacing w:val="1"/>
        </w:rPr>
        <w:t xml:space="preserve"> </w:t>
      </w:r>
      <w:r w:rsidR="00F312DC" w:rsidRPr="00404F52">
        <w:rPr>
          <w:color w:val="231F20"/>
        </w:rPr>
        <w:t>methods</w:t>
      </w:r>
      <w:r w:rsidR="00F312DC" w:rsidRPr="00404F52">
        <w:rPr>
          <w:color w:val="231F20"/>
          <w:spacing w:val="1"/>
        </w:rPr>
        <w:t xml:space="preserve"> </w:t>
      </w:r>
      <w:r w:rsidR="00F312DC" w:rsidRPr="00404F52">
        <w:rPr>
          <w:color w:val="231F20"/>
        </w:rPr>
        <w:t>(quadrates,</w:t>
      </w:r>
      <w:r w:rsidR="00F312DC" w:rsidRPr="00404F52">
        <w:rPr>
          <w:color w:val="231F20"/>
          <w:spacing w:val="1"/>
        </w:rPr>
        <w:t xml:space="preserve"> </w:t>
      </w:r>
      <w:r w:rsidR="00F312DC" w:rsidRPr="00404F52">
        <w:rPr>
          <w:color w:val="231F20"/>
        </w:rPr>
        <w:t>plot</w:t>
      </w:r>
      <w:r w:rsidR="00F312DC" w:rsidRPr="00404F52">
        <w:rPr>
          <w:color w:val="231F20"/>
          <w:spacing w:val="1"/>
        </w:rPr>
        <w:t xml:space="preserve"> </w:t>
      </w:r>
      <w:r w:rsidR="00F312DC" w:rsidRPr="00404F52">
        <w:rPr>
          <w:color w:val="231F20"/>
        </w:rPr>
        <w:t>less</w:t>
      </w:r>
      <w:r w:rsidR="00F312DC" w:rsidRPr="00404F52">
        <w:rPr>
          <w:color w:val="231F20"/>
          <w:spacing w:val="1"/>
        </w:rPr>
        <w:t xml:space="preserve"> </w:t>
      </w:r>
      <w:r w:rsidR="00F312DC" w:rsidRPr="00404F52">
        <w:rPr>
          <w:color w:val="231F20"/>
        </w:rPr>
        <w:t>transects),</w:t>
      </w:r>
      <w:r w:rsidR="00F312DC" w:rsidRPr="00404F52">
        <w:rPr>
          <w:color w:val="231F20"/>
          <w:spacing w:val="1"/>
        </w:rPr>
        <w:t xml:space="preserve"> </w:t>
      </w:r>
      <w:r w:rsidR="00F312DC" w:rsidRPr="00404F52">
        <w:rPr>
          <w:color w:val="231F20"/>
        </w:rPr>
        <w:t>faunal</w:t>
      </w:r>
      <w:r w:rsidR="00F312DC" w:rsidRPr="00404F52">
        <w:rPr>
          <w:color w:val="231F20"/>
          <w:spacing w:val="1"/>
        </w:rPr>
        <w:t xml:space="preserve"> </w:t>
      </w:r>
      <w:r w:rsidR="00F312DC" w:rsidRPr="00404F52">
        <w:rPr>
          <w:color w:val="231F20"/>
        </w:rPr>
        <w:t>identification,</w:t>
      </w:r>
      <w:r w:rsidR="00F312DC" w:rsidRPr="00404F52">
        <w:rPr>
          <w:color w:val="231F20"/>
          <w:spacing w:val="1"/>
        </w:rPr>
        <w:t xml:space="preserve"> </w:t>
      </w:r>
      <w:r w:rsidR="00F312DC" w:rsidRPr="00404F52">
        <w:rPr>
          <w:color w:val="231F20"/>
        </w:rPr>
        <w:t>visual</w:t>
      </w:r>
      <w:r w:rsidR="00F312DC" w:rsidRPr="00404F52">
        <w:rPr>
          <w:color w:val="231F20"/>
          <w:spacing w:val="1"/>
        </w:rPr>
        <w:t xml:space="preserve"> </w:t>
      </w:r>
      <w:r w:rsidR="00F312DC" w:rsidRPr="00404F52">
        <w:rPr>
          <w:color w:val="231F20"/>
        </w:rPr>
        <w:t>encounter</w:t>
      </w:r>
      <w:r w:rsidR="00F312DC" w:rsidRPr="00404F52">
        <w:rPr>
          <w:color w:val="231F20"/>
          <w:spacing w:val="1"/>
        </w:rPr>
        <w:t xml:space="preserve"> </w:t>
      </w:r>
      <w:r w:rsidR="00F312DC" w:rsidRPr="00404F52">
        <w:rPr>
          <w:color w:val="231F20"/>
        </w:rPr>
        <w:t>surveys,</w:t>
      </w:r>
      <w:r w:rsidR="00F312DC" w:rsidRPr="00404F52">
        <w:rPr>
          <w:color w:val="231F20"/>
          <w:spacing w:val="1"/>
        </w:rPr>
        <w:t xml:space="preserve"> </w:t>
      </w:r>
      <w:r w:rsidR="00F312DC" w:rsidRPr="00404F52">
        <w:rPr>
          <w:color w:val="231F20"/>
        </w:rPr>
        <w:t>monitoring</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animal</w:t>
      </w:r>
      <w:r w:rsidR="00F312DC" w:rsidRPr="00404F52">
        <w:rPr>
          <w:color w:val="231F20"/>
          <w:spacing w:val="1"/>
        </w:rPr>
        <w:t xml:space="preserve"> </w:t>
      </w:r>
      <w:r w:rsidR="00F312DC" w:rsidRPr="00404F52">
        <w:rPr>
          <w:color w:val="231F20"/>
        </w:rPr>
        <w:t>populations;</w:t>
      </w:r>
      <w:r w:rsidR="00F312DC" w:rsidRPr="00404F52">
        <w:rPr>
          <w:color w:val="231F20"/>
          <w:spacing w:val="1"/>
        </w:rPr>
        <w:t xml:space="preserve"> </w:t>
      </w:r>
      <w:r w:rsidR="00F312DC" w:rsidRPr="00404F52">
        <w:rPr>
          <w:color w:val="231F20"/>
        </w:rPr>
        <w:t>(sampling and basic statistical methods, relative and absolute abundance, census</w:t>
      </w:r>
      <w:r w:rsidR="00F312DC" w:rsidRPr="00404F52">
        <w:rPr>
          <w:color w:val="231F20"/>
          <w:spacing w:val="1"/>
        </w:rPr>
        <w:t xml:space="preserve"> </w:t>
      </w:r>
      <w:r w:rsidR="00F312DC" w:rsidRPr="00404F52">
        <w:rPr>
          <w:color w:val="231F20"/>
        </w:rPr>
        <w:t>and estimates, survey designs), animal population census (total counts territory</w:t>
      </w:r>
      <w:r w:rsidR="00F312DC" w:rsidRPr="00404F52">
        <w:rPr>
          <w:color w:val="231F20"/>
          <w:spacing w:val="1"/>
        </w:rPr>
        <w:t xml:space="preserve"> </w:t>
      </w:r>
      <w:r w:rsidR="00F312DC" w:rsidRPr="00404F52">
        <w:rPr>
          <w:color w:val="231F20"/>
        </w:rPr>
        <w:t>mapping) and survey technique (indices of abundance transects, point counts)</w:t>
      </w:r>
      <w:r w:rsidR="00F312DC" w:rsidRPr="00404F52">
        <w:rPr>
          <w:color w:val="231F20"/>
          <w:spacing w:val="1"/>
        </w:rPr>
        <w:t xml:space="preserve"> </w:t>
      </w:r>
      <w:r w:rsidR="00F312DC" w:rsidRPr="00404F52">
        <w:rPr>
          <w:color w:val="231F20"/>
        </w:rPr>
        <w:t>species area curves, detection probability, distance sampling, mark and recapture</w:t>
      </w:r>
      <w:r w:rsidR="00F312DC" w:rsidRPr="00404F52">
        <w:rPr>
          <w:color w:val="231F20"/>
          <w:spacing w:val="1"/>
        </w:rPr>
        <w:t xml:space="preserve"> </w:t>
      </w:r>
      <w:r w:rsidR="00F312DC" w:rsidRPr="00404F52">
        <w:rPr>
          <w:color w:val="231F20"/>
        </w:rPr>
        <w:t>and removal techniques, indirect sampling methods, studying animal behavior,</w:t>
      </w:r>
      <w:r w:rsidR="00F312DC" w:rsidRPr="00404F52">
        <w:rPr>
          <w:color w:val="231F20"/>
          <w:spacing w:val="1"/>
        </w:rPr>
        <w:t xml:space="preserve"> </w:t>
      </w:r>
      <w:r w:rsidR="00F312DC" w:rsidRPr="00404F52">
        <w:rPr>
          <w:color w:val="231F20"/>
          <w:spacing w:val="-1"/>
        </w:rPr>
        <w:t>introduction</w:t>
      </w:r>
      <w:r w:rsidR="00F312DC" w:rsidRPr="00404F52">
        <w:rPr>
          <w:color w:val="231F20"/>
          <w:spacing w:val="-27"/>
        </w:rPr>
        <w:t xml:space="preserve"> </w:t>
      </w:r>
      <w:r w:rsidR="00F312DC" w:rsidRPr="00404F52">
        <w:rPr>
          <w:color w:val="231F20"/>
          <w:spacing w:val="-1"/>
        </w:rPr>
        <w:t>to</w:t>
      </w:r>
      <w:r w:rsidR="00F312DC" w:rsidRPr="00404F52">
        <w:rPr>
          <w:color w:val="231F20"/>
          <w:spacing w:val="-25"/>
        </w:rPr>
        <w:t xml:space="preserve"> </w:t>
      </w:r>
      <w:r w:rsidR="00F312DC" w:rsidRPr="00404F52">
        <w:rPr>
          <w:color w:val="231F20"/>
          <w:spacing w:val="-1"/>
        </w:rPr>
        <w:t>biodiversity</w:t>
      </w:r>
      <w:r w:rsidR="00F312DC" w:rsidRPr="00404F52">
        <w:rPr>
          <w:color w:val="231F20"/>
          <w:spacing w:val="-25"/>
        </w:rPr>
        <w:t xml:space="preserve"> </w:t>
      </w:r>
      <w:r w:rsidR="00F312DC" w:rsidRPr="00404F52">
        <w:rPr>
          <w:color w:val="231F20"/>
          <w:spacing w:val="-1"/>
        </w:rPr>
        <w:t>conservation;</w:t>
      </w:r>
      <w:r w:rsidR="00F312DC" w:rsidRPr="00404F52">
        <w:rPr>
          <w:color w:val="231F20"/>
          <w:spacing w:val="-26"/>
        </w:rPr>
        <w:t xml:space="preserve"> </w:t>
      </w:r>
      <w:r w:rsidR="00F312DC" w:rsidRPr="00404F52">
        <w:rPr>
          <w:color w:val="231F20"/>
        </w:rPr>
        <w:t>values</w:t>
      </w:r>
      <w:r w:rsidR="00F312DC" w:rsidRPr="00404F52">
        <w:rPr>
          <w:color w:val="231F20"/>
          <w:spacing w:val="-25"/>
        </w:rPr>
        <w:t xml:space="preserve"> </w:t>
      </w:r>
      <w:r w:rsidR="00F312DC" w:rsidRPr="00404F52">
        <w:rPr>
          <w:color w:val="231F20"/>
        </w:rPr>
        <w:t>of</w:t>
      </w:r>
      <w:r w:rsidR="00F312DC" w:rsidRPr="00404F52">
        <w:rPr>
          <w:color w:val="231F20"/>
          <w:spacing w:val="-25"/>
        </w:rPr>
        <w:t xml:space="preserve"> </w:t>
      </w:r>
      <w:r w:rsidR="00F312DC" w:rsidRPr="00404F52">
        <w:rPr>
          <w:color w:val="231F20"/>
        </w:rPr>
        <w:t>biodiversity,</w:t>
      </w:r>
      <w:r w:rsidR="00F312DC" w:rsidRPr="00404F52">
        <w:rPr>
          <w:color w:val="231F20"/>
          <w:spacing w:val="-25"/>
        </w:rPr>
        <w:t xml:space="preserve"> </w:t>
      </w:r>
      <w:r w:rsidR="00F312DC" w:rsidRPr="00404F52">
        <w:rPr>
          <w:color w:val="231F20"/>
        </w:rPr>
        <w:t>loss</w:t>
      </w:r>
      <w:r w:rsidR="00F312DC" w:rsidRPr="00404F52">
        <w:rPr>
          <w:color w:val="231F20"/>
          <w:spacing w:val="-25"/>
        </w:rPr>
        <w:t xml:space="preserve"> </w:t>
      </w:r>
      <w:r w:rsidR="00F312DC" w:rsidRPr="00404F52">
        <w:rPr>
          <w:color w:val="231F20"/>
        </w:rPr>
        <w:t>of</w:t>
      </w:r>
      <w:r w:rsidR="00F312DC" w:rsidRPr="00404F52">
        <w:rPr>
          <w:color w:val="231F20"/>
          <w:spacing w:val="-25"/>
        </w:rPr>
        <w:t xml:space="preserve"> </w:t>
      </w:r>
      <w:r w:rsidR="00F312DC" w:rsidRPr="00404F52">
        <w:rPr>
          <w:color w:val="231F20"/>
        </w:rPr>
        <w:t>biodiversity,</w:t>
      </w:r>
      <w:r w:rsidR="00F312DC" w:rsidRPr="00404F52">
        <w:rPr>
          <w:color w:val="231F20"/>
          <w:spacing w:val="-52"/>
        </w:rPr>
        <w:t xml:space="preserve"> </w:t>
      </w:r>
      <w:r w:rsidR="00F312DC" w:rsidRPr="00404F52">
        <w:rPr>
          <w:color w:val="231F20"/>
        </w:rPr>
        <w:t>insitu and exsitu conservation, protected area network in Sri Lanka, global and</w:t>
      </w:r>
      <w:r w:rsidR="00F312DC" w:rsidRPr="00404F52">
        <w:rPr>
          <w:color w:val="231F20"/>
          <w:spacing w:val="1"/>
        </w:rPr>
        <w:t xml:space="preserve"> </w:t>
      </w:r>
      <w:r w:rsidR="00F312DC" w:rsidRPr="00404F52">
        <w:rPr>
          <w:color w:val="231F20"/>
        </w:rPr>
        <w:t>national conservation initiatives, historical development of forest and wildlife</w:t>
      </w:r>
      <w:r w:rsidR="00F312DC" w:rsidRPr="00404F52">
        <w:rPr>
          <w:color w:val="231F20"/>
          <w:spacing w:val="1"/>
        </w:rPr>
        <w:t xml:space="preserve"> </w:t>
      </w:r>
      <w:r w:rsidR="00F312DC" w:rsidRPr="00404F52">
        <w:rPr>
          <w:color w:val="231F20"/>
        </w:rPr>
        <w:t>conservation in Sri Lanka, policy aspects; fauna and flora protection ordinance,</w:t>
      </w:r>
      <w:r w:rsidR="00F312DC" w:rsidRPr="00404F52">
        <w:rPr>
          <w:color w:val="231F20"/>
          <w:spacing w:val="1"/>
        </w:rPr>
        <w:t xml:space="preserve"> </w:t>
      </w:r>
      <w:r w:rsidR="00F312DC" w:rsidRPr="00404F52">
        <w:rPr>
          <w:color w:val="231F20"/>
        </w:rPr>
        <w:t>forest ordinance, forestry master plan national biodiversity, conservation action</w:t>
      </w:r>
      <w:r w:rsidR="00F312DC" w:rsidRPr="00404F52">
        <w:rPr>
          <w:color w:val="231F20"/>
          <w:spacing w:val="1"/>
        </w:rPr>
        <w:t xml:space="preserve"> </w:t>
      </w:r>
      <w:r w:rsidR="00F312DC" w:rsidRPr="00404F52">
        <w:rPr>
          <w:color w:val="231F20"/>
        </w:rPr>
        <w:t>plan,</w:t>
      </w:r>
      <w:r w:rsidR="00F312DC" w:rsidRPr="00404F52">
        <w:rPr>
          <w:color w:val="231F20"/>
          <w:spacing w:val="-8"/>
        </w:rPr>
        <w:t xml:space="preserve"> </w:t>
      </w:r>
      <w:r w:rsidR="00F312DC" w:rsidRPr="00404F52">
        <w:rPr>
          <w:color w:val="231F20"/>
        </w:rPr>
        <w:t>multinational</w:t>
      </w:r>
      <w:r w:rsidR="00F312DC" w:rsidRPr="00404F52">
        <w:rPr>
          <w:color w:val="231F20"/>
          <w:spacing w:val="-8"/>
        </w:rPr>
        <w:t xml:space="preserve"> </w:t>
      </w:r>
      <w:r w:rsidR="00F312DC" w:rsidRPr="00404F52">
        <w:rPr>
          <w:color w:val="231F20"/>
        </w:rPr>
        <w:t>environmental</w:t>
      </w:r>
      <w:r w:rsidR="00F312DC" w:rsidRPr="00404F52">
        <w:rPr>
          <w:color w:val="231F20"/>
          <w:spacing w:val="-9"/>
        </w:rPr>
        <w:t xml:space="preserve"> </w:t>
      </w:r>
      <w:r w:rsidR="00F312DC" w:rsidRPr="00404F52">
        <w:rPr>
          <w:color w:val="231F20"/>
        </w:rPr>
        <w:t>agreements</w:t>
      </w:r>
      <w:r w:rsidR="00F312DC" w:rsidRPr="00404F52">
        <w:rPr>
          <w:color w:val="231F20"/>
          <w:spacing w:val="-7"/>
        </w:rPr>
        <w:t xml:space="preserve"> </w:t>
      </w:r>
      <w:r w:rsidR="00F312DC" w:rsidRPr="00404F52">
        <w:rPr>
          <w:color w:val="231F20"/>
        </w:rPr>
        <w:t>(CB,</w:t>
      </w:r>
      <w:r w:rsidR="00F312DC" w:rsidRPr="00404F52">
        <w:rPr>
          <w:color w:val="231F20"/>
          <w:spacing w:val="-8"/>
        </w:rPr>
        <w:t xml:space="preserve"> </w:t>
      </w:r>
      <w:r w:rsidR="00F312DC" w:rsidRPr="00404F52">
        <w:rPr>
          <w:color w:val="231F20"/>
        </w:rPr>
        <w:t>RAMSAR,</w:t>
      </w:r>
      <w:r w:rsidR="00F312DC" w:rsidRPr="00404F52">
        <w:rPr>
          <w:color w:val="231F20"/>
          <w:spacing w:val="-7"/>
        </w:rPr>
        <w:t xml:space="preserve"> </w:t>
      </w:r>
      <w:r w:rsidR="00F312DC" w:rsidRPr="00404F52">
        <w:rPr>
          <w:color w:val="231F20"/>
        </w:rPr>
        <w:t>CITES</w:t>
      </w:r>
      <w:r w:rsidR="00F312DC" w:rsidRPr="00404F52">
        <w:rPr>
          <w:color w:val="231F20"/>
          <w:spacing w:val="-7"/>
        </w:rPr>
        <w:t xml:space="preserve"> </w:t>
      </w:r>
      <w:r w:rsidR="00F312DC" w:rsidRPr="00404F52">
        <w:rPr>
          <w:color w:val="231F20"/>
        </w:rPr>
        <w:t>and</w:t>
      </w:r>
      <w:r w:rsidR="00F312DC" w:rsidRPr="00404F52">
        <w:rPr>
          <w:color w:val="231F20"/>
          <w:spacing w:val="-8"/>
        </w:rPr>
        <w:t xml:space="preserve"> </w:t>
      </w:r>
      <w:r w:rsidR="00F312DC" w:rsidRPr="00404F52">
        <w:rPr>
          <w:color w:val="231F20"/>
        </w:rPr>
        <w:t>CMS),</w:t>
      </w:r>
      <w:r w:rsidR="00F312DC" w:rsidRPr="00404F52">
        <w:rPr>
          <w:color w:val="231F20"/>
          <w:spacing w:val="-52"/>
        </w:rPr>
        <w:t xml:space="preserve"> </w:t>
      </w:r>
      <w:r w:rsidR="00F312DC" w:rsidRPr="00404F52">
        <w:rPr>
          <w:color w:val="231F20"/>
        </w:rPr>
        <w:t>principles and approaches of “ conservation biology”.</w:t>
      </w:r>
    </w:p>
    <w:p w14:paraId="342EF0F7" w14:textId="77777777" w:rsidR="00A03B3A" w:rsidRPr="00404F52" w:rsidRDefault="00F312DC">
      <w:pPr>
        <w:pStyle w:val="BodyText"/>
        <w:tabs>
          <w:tab w:val="left" w:pos="2267"/>
        </w:tabs>
        <w:spacing w:before="214"/>
        <w:ind w:left="1133"/>
      </w:pPr>
      <w:r w:rsidRPr="00404F52">
        <w:rPr>
          <w:b/>
          <w:color w:val="231F20"/>
        </w:rPr>
        <w:t>Practical</w:t>
      </w:r>
      <w:r w:rsidRPr="00404F52">
        <w:rPr>
          <w:b/>
          <w:color w:val="231F20"/>
        </w:rPr>
        <w:tab/>
      </w:r>
      <w:r w:rsidRPr="00404F52">
        <w:rPr>
          <w:color w:val="231F20"/>
        </w:rPr>
        <w:t>Assesment</w:t>
      </w:r>
      <w:r w:rsidRPr="00404F52">
        <w:rPr>
          <w:color w:val="231F20"/>
          <w:spacing w:val="-3"/>
        </w:rPr>
        <w:t xml:space="preserve"> </w:t>
      </w:r>
      <w:r w:rsidRPr="00404F52">
        <w:rPr>
          <w:color w:val="231F20"/>
        </w:rPr>
        <w:t>of</w:t>
      </w:r>
      <w:r w:rsidRPr="00404F52">
        <w:rPr>
          <w:color w:val="231F20"/>
          <w:spacing w:val="-1"/>
        </w:rPr>
        <w:t xml:space="preserve"> </w:t>
      </w:r>
      <w:r w:rsidRPr="00404F52">
        <w:rPr>
          <w:color w:val="231F20"/>
        </w:rPr>
        <w:t>biodiversity</w:t>
      </w:r>
      <w:r w:rsidRPr="00404F52">
        <w:rPr>
          <w:color w:val="231F20"/>
          <w:spacing w:val="-1"/>
        </w:rPr>
        <w:t xml:space="preserve"> </w:t>
      </w:r>
      <w:r w:rsidRPr="00404F52">
        <w:rPr>
          <w:color w:val="231F20"/>
        </w:rPr>
        <w:t>and</w:t>
      </w:r>
      <w:r w:rsidRPr="00404F52">
        <w:rPr>
          <w:color w:val="231F20"/>
          <w:spacing w:val="-2"/>
        </w:rPr>
        <w:t xml:space="preserve"> </w:t>
      </w:r>
      <w:r w:rsidRPr="00404F52">
        <w:rPr>
          <w:color w:val="231F20"/>
        </w:rPr>
        <w:t>its</w:t>
      </w:r>
      <w:r w:rsidRPr="00404F52">
        <w:rPr>
          <w:color w:val="231F20"/>
          <w:spacing w:val="-1"/>
        </w:rPr>
        <w:t xml:space="preserve"> </w:t>
      </w:r>
      <w:r w:rsidRPr="00404F52">
        <w:rPr>
          <w:color w:val="231F20"/>
        </w:rPr>
        <w:t>conservation</w:t>
      </w:r>
      <w:r w:rsidRPr="00404F52">
        <w:rPr>
          <w:color w:val="231F20"/>
          <w:spacing w:val="-1"/>
        </w:rPr>
        <w:t xml:space="preserve"> </w:t>
      </w:r>
      <w:r w:rsidRPr="00404F52">
        <w:rPr>
          <w:color w:val="231F20"/>
        </w:rPr>
        <w:t>in</w:t>
      </w:r>
      <w:r w:rsidRPr="00404F52">
        <w:rPr>
          <w:color w:val="231F20"/>
          <w:spacing w:val="-2"/>
        </w:rPr>
        <w:t xml:space="preserve"> </w:t>
      </w:r>
      <w:r w:rsidRPr="00404F52">
        <w:rPr>
          <w:color w:val="231F20"/>
        </w:rPr>
        <w:t>Sri</w:t>
      </w:r>
      <w:r w:rsidRPr="00404F52">
        <w:rPr>
          <w:color w:val="231F20"/>
          <w:spacing w:val="-2"/>
        </w:rPr>
        <w:t xml:space="preserve"> </w:t>
      </w:r>
      <w:r w:rsidRPr="00404F52">
        <w:rPr>
          <w:color w:val="231F20"/>
        </w:rPr>
        <w:t>Lanka.</w:t>
      </w:r>
    </w:p>
    <w:p w14:paraId="07DF01A9" w14:textId="77777777" w:rsidR="00A03B3A" w:rsidRPr="00404F52" w:rsidRDefault="00A03B3A">
      <w:pPr>
        <w:pStyle w:val="BodyText"/>
        <w:spacing w:before="7"/>
        <w:rPr>
          <w:sz w:val="30"/>
        </w:rPr>
      </w:pPr>
    </w:p>
    <w:p w14:paraId="1E98A2F2" w14:textId="77777777" w:rsidR="00A03B3A" w:rsidRPr="00404F52" w:rsidRDefault="00A66E36">
      <w:pPr>
        <w:pStyle w:val="Heading6"/>
        <w:tabs>
          <w:tab w:val="left" w:pos="3729"/>
        </w:tabs>
        <w:spacing w:before="204"/>
        <w:ind w:left="850"/>
      </w:pPr>
      <w:r>
        <w:pict w14:anchorId="47321537">
          <v:group id="_x0000_s1154" style="position:absolute;left:0;text-align:left;margin-left:0;margin-top:14.5pt;width:35.45pt;height:53.15pt;z-index:251651584;mso-position-horizontal-relative:page" coordorigin=",290" coordsize="709,1063">
            <v:rect id="_x0000_s1156" style="position:absolute;top:289;width:709;height:1063" fillcolor="#939598" stroked="f"/>
            <v:shape id="_x0000_s1155" type="#_x0000_t202" style="position:absolute;top:289;width:709;height:1063" filled="f" stroked="f">
              <v:textbox inset="0,0,0,0">
                <w:txbxContent>
                  <w:p w14:paraId="58BB1861"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1CA32DE3"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rPr>
        <w:t>LP</w:t>
      </w:r>
      <w:r w:rsidR="00F312DC" w:rsidRPr="00404F52">
        <w:rPr>
          <w:color w:val="231F20"/>
          <w:spacing w:val="-3"/>
        </w:rPr>
        <w:t xml:space="preserve"> </w:t>
      </w:r>
      <w:r w:rsidR="00F312DC" w:rsidRPr="00404F52">
        <w:rPr>
          <w:color w:val="231F20"/>
        </w:rPr>
        <w:t>41052</w:t>
      </w:r>
      <w:r w:rsidR="00F312DC" w:rsidRPr="00404F52">
        <w:rPr>
          <w:color w:val="231F20"/>
          <w:spacing w:val="-4"/>
        </w:rPr>
        <w:t xml:space="preserve"> </w:t>
      </w:r>
      <w:r w:rsidR="00F312DC" w:rsidRPr="00404F52">
        <w:rPr>
          <w:color w:val="231F20"/>
        </w:rPr>
        <w:t>(2:15/30)</w:t>
      </w:r>
      <w:r w:rsidR="00F312DC" w:rsidRPr="00404F52">
        <w:rPr>
          <w:color w:val="231F20"/>
        </w:rPr>
        <w:tab/>
        <w:t>Cleaner</w:t>
      </w:r>
      <w:r w:rsidR="00F312DC" w:rsidRPr="00404F52">
        <w:rPr>
          <w:color w:val="231F20"/>
          <w:spacing w:val="-8"/>
        </w:rPr>
        <w:t xml:space="preserve"> </w:t>
      </w:r>
      <w:r w:rsidR="00F312DC" w:rsidRPr="00404F52">
        <w:rPr>
          <w:color w:val="231F20"/>
        </w:rPr>
        <w:t>Production</w:t>
      </w:r>
    </w:p>
    <w:p w14:paraId="60AFF19B" w14:textId="77777777" w:rsidR="00A03B3A" w:rsidRPr="00404F52" w:rsidRDefault="00F312DC">
      <w:pPr>
        <w:pStyle w:val="BodyText"/>
        <w:spacing w:before="204" w:line="249" w:lineRule="auto"/>
        <w:ind w:left="1984" w:right="1128"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define</w:t>
      </w:r>
      <w:r w:rsidRPr="00404F52">
        <w:rPr>
          <w:color w:val="231F20"/>
          <w:spacing w:val="1"/>
        </w:rPr>
        <w:t xml:space="preserve"> </w:t>
      </w:r>
      <w:r w:rsidRPr="00404F52">
        <w:rPr>
          <w:color w:val="231F20"/>
        </w:rPr>
        <w:t>cleaner</w:t>
      </w:r>
      <w:r w:rsidRPr="00404F52">
        <w:rPr>
          <w:color w:val="231F20"/>
          <w:spacing w:val="1"/>
        </w:rPr>
        <w:t xml:space="preserve"> </w:t>
      </w:r>
      <w:r w:rsidRPr="00404F52">
        <w:rPr>
          <w:color w:val="231F20"/>
        </w:rPr>
        <w:t>production,</w:t>
      </w:r>
      <w:r w:rsidRPr="00404F52">
        <w:rPr>
          <w:color w:val="231F20"/>
          <w:spacing w:val="56"/>
        </w:rPr>
        <w:t xml:space="preserve"> </w:t>
      </w:r>
      <w:r w:rsidRPr="00404F52">
        <w:rPr>
          <w:color w:val="231F20"/>
        </w:rPr>
        <w:t>resource</w:t>
      </w:r>
      <w:r w:rsidRPr="00404F52">
        <w:rPr>
          <w:color w:val="231F20"/>
          <w:spacing w:val="56"/>
        </w:rPr>
        <w:t xml:space="preserve"> </w:t>
      </w:r>
      <w:r w:rsidRPr="00404F52">
        <w:rPr>
          <w:color w:val="231F20"/>
        </w:rPr>
        <w:t>depletion</w:t>
      </w:r>
      <w:r w:rsidRPr="00404F52">
        <w:rPr>
          <w:color w:val="231F20"/>
          <w:spacing w:val="56"/>
        </w:rPr>
        <w:t xml:space="preserve"> </w:t>
      </w:r>
      <w:r w:rsidRPr="00404F52">
        <w:rPr>
          <w:color w:val="231F20"/>
        </w:rPr>
        <w:t>and</w:t>
      </w:r>
      <w:r w:rsidRPr="00404F52">
        <w:rPr>
          <w:color w:val="231F20"/>
          <w:spacing w:val="56"/>
        </w:rPr>
        <w:t xml:space="preserve"> </w:t>
      </w:r>
      <w:r w:rsidRPr="00404F52">
        <w:rPr>
          <w:color w:val="231F20"/>
        </w:rPr>
        <w:t>global</w:t>
      </w:r>
      <w:r w:rsidRPr="00404F52">
        <w:rPr>
          <w:color w:val="231F20"/>
          <w:spacing w:val="1"/>
        </w:rPr>
        <w:t xml:space="preserve"> </w:t>
      </w:r>
      <w:r w:rsidRPr="00404F52">
        <w:rPr>
          <w:color w:val="231F20"/>
        </w:rPr>
        <w:t>environmental</w:t>
      </w:r>
      <w:r w:rsidRPr="00404F52">
        <w:rPr>
          <w:color w:val="231F20"/>
          <w:spacing w:val="1"/>
        </w:rPr>
        <w:t xml:space="preserve"> </w:t>
      </w:r>
      <w:r w:rsidRPr="00404F52">
        <w:rPr>
          <w:color w:val="231F20"/>
        </w:rPr>
        <w:t>issues,</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cleaner</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assessment,</w:t>
      </w:r>
      <w:r w:rsidRPr="00404F52">
        <w:rPr>
          <w:color w:val="231F20"/>
          <w:spacing w:val="1"/>
        </w:rPr>
        <w:t xml:space="preserve"> </w:t>
      </w:r>
      <w:r w:rsidRPr="00404F52">
        <w:rPr>
          <w:color w:val="231F20"/>
        </w:rPr>
        <w:t>cleaner</w:t>
      </w:r>
      <w:r w:rsidRPr="00404F52">
        <w:rPr>
          <w:color w:val="231F20"/>
          <w:spacing w:val="1"/>
        </w:rPr>
        <w:t xml:space="preserve"> </w:t>
      </w:r>
      <w:r w:rsidRPr="00404F52">
        <w:rPr>
          <w:color w:val="231F20"/>
          <w:w w:val="95"/>
        </w:rPr>
        <w:t>production process flow diagrams; quantification of resource flows; data collection,</w:t>
      </w:r>
      <w:r w:rsidRPr="00404F52">
        <w:rPr>
          <w:color w:val="231F20"/>
          <w:spacing w:val="1"/>
          <w:w w:val="95"/>
        </w:rPr>
        <w:t xml:space="preserve"> </w:t>
      </w:r>
      <w:r w:rsidRPr="00404F52">
        <w:rPr>
          <w:color w:val="231F20"/>
        </w:rPr>
        <w:t>in-situ measurements, material balance, costing of resource flows; costing of</w:t>
      </w:r>
      <w:r w:rsidRPr="00404F52">
        <w:rPr>
          <w:color w:val="231F20"/>
          <w:spacing w:val="1"/>
        </w:rPr>
        <w:t xml:space="preserve"> </w:t>
      </w:r>
      <w:r w:rsidRPr="00404F52">
        <w:rPr>
          <w:color w:val="231F20"/>
        </w:rPr>
        <w:t>inputs (initial investment, processing cost, raw materials), costing of waste, waste</w:t>
      </w:r>
      <w:r w:rsidRPr="00404F52">
        <w:rPr>
          <w:color w:val="231F20"/>
          <w:spacing w:val="-52"/>
        </w:rPr>
        <w:t xml:space="preserve"> </w:t>
      </w:r>
      <w:r w:rsidRPr="00404F52">
        <w:rPr>
          <w:color w:val="231F20"/>
        </w:rPr>
        <w:t>causes</w:t>
      </w:r>
      <w:r w:rsidRPr="00404F52">
        <w:rPr>
          <w:color w:val="231F20"/>
          <w:spacing w:val="38"/>
        </w:rPr>
        <w:t xml:space="preserve"> </w:t>
      </w:r>
      <w:r w:rsidRPr="00404F52">
        <w:rPr>
          <w:color w:val="231F20"/>
        </w:rPr>
        <w:t>analysis,</w:t>
      </w:r>
      <w:r w:rsidRPr="00404F52">
        <w:rPr>
          <w:color w:val="231F20"/>
          <w:spacing w:val="39"/>
        </w:rPr>
        <w:t xml:space="preserve"> </w:t>
      </w:r>
      <w:r w:rsidRPr="00404F52">
        <w:rPr>
          <w:color w:val="231F20"/>
        </w:rPr>
        <w:t>costing,</w:t>
      </w:r>
      <w:r w:rsidRPr="00404F52">
        <w:rPr>
          <w:color w:val="231F20"/>
          <w:spacing w:val="38"/>
        </w:rPr>
        <w:t xml:space="preserve"> </w:t>
      </w:r>
      <w:r w:rsidRPr="00404F52">
        <w:rPr>
          <w:color w:val="231F20"/>
        </w:rPr>
        <w:t>generation</w:t>
      </w:r>
      <w:r w:rsidRPr="00404F52">
        <w:rPr>
          <w:color w:val="231F20"/>
          <w:spacing w:val="39"/>
        </w:rPr>
        <w:t xml:space="preserve"> </w:t>
      </w:r>
      <w:r w:rsidRPr="00404F52">
        <w:rPr>
          <w:color w:val="231F20"/>
        </w:rPr>
        <w:t>of</w:t>
      </w:r>
      <w:r w:rsidRPr="00404F52">
        <w:rPr>
          <w:color w:val="231F20"/>
          <w:spacing w:val="39"/>
        </w:rPr>
        <w:t xml:space="preserve"> </w:t>
      </w:r>
      <w:r w:rsidRPr="00404F52">
        <w:rPr>
          <w:color w:val="231F20"/>
        </w:rPr>
        <w:t>CP</w:t>
      </w:r>
      <w:r w:rsidRPr="00404F52">
        <w:rPr>
          <w:color w:val="231F20"/>
          <w:spacing w:val="30"/>
        </w:rPr>
        <w:t xml:space="preserve"> </w:t>
      </w:r>
      <w:r w:rsidRPr="00404F52">
        <w:rPr>
          <w:color w:val="231F20"/>
        </w:rPr>
        <w:t>options</w:t>
      </w:r>
      <w:r w:rsidRPr="00404F52">
        <w:rPr>
          <w:color w:val="231F20"/>
          <w:spacing w:val="39"/>
        </w:rPr>
        <w:t xml:space="preserve"> </w:t>
      </w:r>
      <w:r w:rsidRPr="00404F52">
        <w:rPr>
          <w:color w:val="231F20"/>
        </w:rPr>
        <w:t>based</w:t>
      </w:r>
      <w:r w:rsidRPr="00404F52">
        <w:rPr>
          <w:color w:val="231F20"/>
          <w:spacing w:val="39"/>
        </w:rPr>
        <w:t xml:space="preserve"> </w:t>
      </w:r>
      <w:r w:rsidRPr="00404F52">
        <w:rPr>
          <w:color w:val="231F20"/>
        </w:rPr>
        <w:t>on</w:t>
      </w:r>
      <w:r w:rsidRPr="00404F52">
        <w:rPr>
          <w:color w:val="231F20"/>
          <w:spacing w:val="38"/>
        </w:rPr>
        <w:t xml:space="preserve"> </w:t>
      </w:r>
      <w:r w:rsidRPr="00404F52">
        <w:rPr>
          <w:color w:val="231F20"/>
        </w:rPr>
        <w:t>waste</w:t>
      </w:r>
      <w:r w:rsidRPr="00404F52">
        <w:rPr>
          <w:color w:val="231F20"/>
          <w:spacing w:val="39"/>
        </w:rPr>
        <w:t xml:space="preserve"> </w:t>
      </w:r>
      <w:r w:rsidRPr="00404F52">
        <w:rPr>
          <w:color w:val="231F20"/>
        </w:rPr>
        <w:t>causes</w:t>
      </w:r>
      <w:r w:rsidRPr="00404F52">
        <w:rPr>
          <w:color w:val="231F20"/>
          <w:spacing w:val="39"/>
        </w:rPr>
        <w:t xml:space="preserve"> </w:t>
      </w:r>
      <w:r w:rsidRPr="00404F52">
        <w:rPr>
          <w:color w:val="231F20"/>
        </w:rPr>
        <w:t>and</w:t>
      </w:r>
      <w:r w:rsidRPr="00404F52">
        <w:rPr>
          <w:color w:val="231F20"/>
          <w:spacing w:val="-53"/>
        </w:rPr>
        <w:t xml:space="preserve"> </w:t>
      </w:r>
      <w:r w:rsidRPr="00404F52">
        <w:rPr>
          <w:color w:val="231F20"/>
        </w:rPr>
        <w:t>CP techniques develop CP options and feasibility analysis; feasibility analysis,</w:t>
      </w:r>
      <w:r w:rsidRPr="00404F52">
        <w:rPr>
          <w:color w:val="231F20"/>
          <w:spacing w:val="1"/>
        </w:rPr>
        <w:t xml:space="preserve"> </w:t>
      </w:r>
      <w:r w:rsidRPr="00404F52">
        <w:rPr>
          <w:color w:val="231F20"/>
          <w:spacing w:val="-1"/>
        </w:rPr>
        <w:t>technical</w:t>
      </w:r>
      <w:r w:rsidRPr="00404F52">
        <w:rPr>
          <w:color w:val="231F20"/>
          <w:spacing w:val="-5"/>
        </w:rPr>
        <w:t xml:space="preserve"> </w:t>
      </w:r>
      <w:r w:rsidRPr="00404F52">
        <w:rPr>
          <w:color w:val="231F20"/>
          <w:spacing w:val="-1"/>
        </w:rPr>
        <w:t>feasibility,</w:t>
      </w:r>
      <w:r w:rsidRPr="00404F52">
        <w:rPr>
          <w:color w:val="231F20"/>
          <w:spacing w:val="-5"/>
        </w:rPr>
        <w:t xml:space="preserve"> </w:t>
      </w:r>
      <w:r w:rsidRPr="00404F52">
        <w:rPr>
          <w:color w:val="231F20"/>
          <w:spacing w:val="-1"/>
        </w:rPr>
        <w:t>financial</w:t>
      </w:r>
      <w:r w:rsidRPr="00404F52">
        <w:rPr>
          <w:color w:val="231F20"/>
          <w:spacing w:val="-5"/>
        </w:rPr>
        <w:t xml:space="preserve"> </w:t>
      </w:r>
      <w:r w:rsidRPr="00404F52">
        <w:rPr>
          <w:color w:val="231F20"/>
          <w:spacing w:val="-1"/>
        </w:rPr>
        <w:t>feasibility,</w:t>
      </w:r>
      <w:r w:rsidRPr="00404F52">
        <w:rPr>
          <w:color w:val="231F20"/>
          <w:spacing w:val="-4"/>
        </w:rPr>
        <w:t xml:space="preserve"> </w:t>
      </w:r>
      <w:r w:rsidRPr="00404F52">
        <w:rPr>
          <w:color w:val="231F20"/>
          <w:spacing w:val="-1"/>
        </w:rPr>
        <w:t>environmental</w:t>
      </w:r>
      <w:r w:rsidRPr="00404F52">
        <w:rPr>
          <w:color w:val="231F20"/>
          <w:spacing w:val="-5"/>
        </w:rPr>
        <w:t xml:space="preserve"> </w:t>
      </w:r>
      <w:r w:rsidRPr="00404F52">
        <w:rPr>
          <w:color w:val="231F20"/>
          <w:spacing w:val="-1"/>
        </w:rPr>
        <w:t>feasibility,</w:t>
      </w:r>
      <w:r w:rsidRPr="00404F52">
        <w:rPr>
          <w:color w:val="231F20"/>
          <w:spacing w:val="-5"/>
        </w:rPr>
        <w:t xml:space="preserve"> </w:t>
      </w:r>
      <w:r w:rsidRPr="00404F52">
        <w:rPr>
          <w:color w:val="231F20"/>
        </w:rPr>
        <w:t>CP</w:t>
      </w:r>
      <w:r w:rsidRPr="00404F52">
        <w:rPr>
          <w:color w:val="231F20"/>
          <w:spacing w:val="-13"/>
        </w:rPr>
        <w:t xml:space="preserve"> </w:t>
      </w:r>
      <w:r w:rsidRPr="00404F52">
        <w:rPr>
          <w:color w:val="231F20"/>
        </w:rPr>
        <w:t>techniques;</w:t>
      </w:r>
      <w:r w:rsidRPr="00404F52">
        <w:rPr>
          <w:color w:val="231F20"/>
          <w:spacing w:val="-52"/>
        </w:rPr>
        <w:t xml:space="preserve"> </w:t>
      </w:r>
      <w:r w:rsidRPr="00404F52">
        <w:rPr>
          <w:color w:val="231F20"/>
          <w:w w:val="95"/>
        </w:rPr>
        <w:t>input substitution, good housekeeping, better control process, product modification,</w:t>
      </w:r>
      <w:r w:rsidRPr="00404F52">
        <w:rPr>
          <w:color w:val="231F20"/>
          <w:spacing w:val="1"/>
          <w:w w:val="95"/>
        </w:rPr>
        <w:t xml:space="preserve"> </w:t>
      </w:r>
      <w:r w:rsidRPr="00404F52">
        <w:rPr>
          <w:color w:val="231F20"/>
        </w:rPr>
        <w:t>equipment</w:t>
      </w:r>
      <w:r w:rsidRPr="00404F52">
        <w:rPr>
          <w:color w:val="231F20"/>
          <w:spacing w:val="-12"/>
        </w:rPr>
        <w:t xml:space="preserve"> </w:t>
      </w:r>
      <w:r w:rsidRPr="00404F52">
        <w:rPr>
          <w:color w:val="231F20"/>
        </w:rPr>
        <w:t>modification,</w:t>
      </w:r>
      <w:r w:rsidRPr="00404F52">
        <w:rPr>
          <w:color w:val="231F20"/>
          <w:spacing w:val="-12"/>
        </w:rPr>
        <w:t xml:space="preserve"> </w:t>
      </w:r>
      <w:r w:rsidRPr="00404F52">
        <w:rPr>
          <w:color w:val="231F20"/>
        </w:rPr>
        <w:t>technology</w:t>
      </w:r>
      <w:r w:rsidRPr="00404F52">
        <w:rPr>
          <w:color w:val="231F20"/>
          <w:spacing w:val="-12"/>
        </w:rPr>
        <w:t xml:space="preserve"> </w:t>
      </w:r>
      <w:r w:rsidRPr="00404F52">
        <w:rPr>
          <w:color w:val="231F20"/>
        </w:rPr>
        <w:t>change,</w:t>
      </w:r>
      <w:r w:rsidRPr="00404F52">
        <w:rPr>
          <w:color w:val="231F20"/>
          <w:spacing w:val="-12"/>
        </w:rPr>
        <w:t xml:space="preserve"> </w:t>
      </w:r>
      <w:r w:rsidRPr="00404F52">
        <w:rPr>
          <w:color w:val="231F20"/>
        </w:rPr>
        <w:t>on</w:t>
      </w:r>
      <w:r w:rsidRPr="00404F52">
        <w:rPr>
          <w:color w:val="231F20"/>
          <w:spacing w:val="-12"/>
        </w:rPr>
        <w:t xml:space="preserve"> </w:t>
      </w:r>
      <w:r w:rsidRPr="00404F52">
        <w:rPr>
          <w:color w:val="231F20"/>
        </w:rPr>
        <w:t>site</w:t>
      </w:r>
      <w:r w:rsidRPr="00404F52">
        <w:rPr>
          <w:color w:val="231F20"/>
          <w:spacing w:val="-11"/>
        </w:rPr>
        <w:t xml:space="preserve"> </w:t>
      </w:r>
      <w:r w:rsidRPr="00404F52">
        <w:rPr>
          <w:color w:val="231F20"/>
        </w:rPr>
        <w:t>recover/reuse,</w:t>
      </w:r>
      <w:r w:rsidRPr="00404F52">
        <w:rPr>
          <w:color w:val="231F20"/>
          <w:spacing w:val="-12"/>
        </w:rPr>
        <w:t xml:space="preserve"> </w:t>
      </w:r>
      <w:r w:rsidRPr="00404F52">
        <w:rPr>
          <w:color w:val="231F20"/>
        </w:rPr>
        <w:t>development</w:t>
      </w:r>
      <w:r w:rsidRPr="00404F52">
        <w:rPr>
          <w:color w:val="231F20"/>
          <w:spacing w:val="-12"/>
        </w:rPr>
        <w:t xml:space="preserve"> </w:t>
      </w:r>
      <w:r w:rsidRPr="00404F52">
        <w:rPr>
          <w:color w:val="231F20"/>
        </w:rPr>
        <w:t>of</w:t>
      </w:r>
      <w:r w:rsidRPr="00404F52">
        <w:rPr>
          <w:color w:val="231F20"/>
          <w:spacing w:val="-53"/>
        </w:rPr>
        <w:t xml:space="preserve"> </w:t>
      </w:r>
      <w:r w:rsidRPr="00404F52">
        <w:rPr>
          <w:color w:val="231F20"/>
        </w:rPr>
        <w:lastRenderedPageBreak/>
        <w:t>useful by-products, CP techniques; input substitution, good housekeeping, better</w:t>
      </w:r>
      <w:r w:rsidRPr="00404F52">
        <w:rPr>
          <w:color w:val="231F20"/>
          <w:spacing w:val="1"/>
        </w:rPr>
        <w:t xml:space="preserve"> </w:t>
      </w:r>
      <w:r w:rsidRPr="00404F52">
        <w:rPr>
          <w:color w:val="231F20"/>
          <w:w w:val="95"/>
        </w:rPr>
        <w:t>control</w:t>
      </w:r>
      <w:r w:rsidRPr="00404F52">
        <w:rPr>
          <w:color w:val="231F20"/>
          <w:spacing w:val="29"/>
          <w:w w:val="95"/>
        </w:rPr>
        <w:t xml:space="preserve"> </w:t>
      </w:r>
      <w:r w:rsidRPr="00404F52">
        <w:rPr>
          <w:color w:val="231F20"/>
          <w:w w:val="95"/>
        </w:rPr>
        <w:t>process,</w:t>
      </w:r>
      <w:r w:rsidRPr="00404F52">
        <w:rPr>
          <w:color w:val="231F20"/>
          <w:spacing w:val="30"/>
          <w:w w:val="95"/>
        </w:rPr>
        <w:t xml:space="preserve"> </w:t>
      </w:r>
      <w:r w:rsidRPr="00404F52">
        <w:rPr>
          <w:color w:val="231F20"/>
          <w:w w:val="95"/>
        </w:rPr>
        <w:t>product</w:t>
      </w:r>
      <w:r w:rsidRPr="00404F52">
        <w:rPr>
          <w:color w:val="231F20"/>
          <w:spacing w:val="30"/>
          <w:w w:val="95"/>
        </w:rPr>
        <w:t xml:space="preserve"> </w:t>
      </w:r>
      <w:r w:rsidRPr="00404F52">
        <w:rPr>
          <w:color w:val="231F20"/>
          <w:w w:val="95"/>
        </w:rPr>
        <w:t>modification,</w:t>
      </w:r>
      <w:r w:rsidRPr="00404F52">
        <w:rPr>
          <w:color w:val="231F20"/>
          <w:spacing w:val="29"/>
          <w:w w:val="95"/>
        </w:rPr>
        <w:t xml:space="preserve"> </w:t>
      </w:r>
      <w:r w:rsidRPr="00404F52">
        <w:rPr>
          <w:color w:val="231F20"/>
          <w:w w:val="95"/>
        </w:rPr>
        <w:t>equipment</w:t>
      </w:r>
      <w:r w:rsidRPr="00404F52">
        <w:rPr>
          <w:color w:val="231F20"/>
          <w:spacing w:val="30"/>
          <w:w w:val="95"/>
        </w:rPr>
        <w:t xml:space="preserve"> </w:t>
      </w:r>
      <w:r w:rsidRPr="00404F52">
        <w:rPr>
          <w:color w:val="231F20"/>
          <w:w w:val="95"/>
        </w:rPr>
        <w:t>modification,</w:t>
      </w:r>
      <w:r w:rsidRPr="00404F52">
        <w:rPr>
          <w:color w:val="231F20"/>
          <w:spacing w:val="30"/>
          <w:w w:val="95"/>
        </w:rPr>
        <w:t xml:space="preserve"> </w:t>
      </w:r>
      <w:r w:rsidRPr="00404F52">
        <w:rPr>
          <w:color w:val="231F20"/>
          <w:w w:val="95"/>
        </w:rPr>
        <w:t>technology</w:t>
      </w:r>
      <w:r w:rsidRPr="00404F52">
        <w:rPr>
          <w:color w:val="231F20"/>
          <w:spacing w:val="30"/>
          <w:w w:val="95"/>
        </w:rPr>
        <w:t xml:space="preserve"> </w:t>
      </w:r>
      <w:r w:rsidRPr="00404F52">
        <w:rPr>
          <w:color w:val="231F20"/>
          <w:w w:val="95"/>
        </w:rPr>
        <w:t>change,</w:t>
      </w:r>
      <w:r w:rsidRPr="00404F52">
        <w:rPr>
          <w:color w:val="231F20"/>
          <w:spacing w:val="-50"/>
          <w:w w:val="95"/>
        </w:rPr>
        <w:t xml:space="preserve"> </w:t>
      </w:r>
      <w:r w:rsidRPr="00404F52">
        <w:rPr>
          <w:color w:val="231F20"/>
        </w:rPr>
        <w:t>on site recover/reuse, development of useful by-products, implementation and</w:t>
      </w:r>
      <w:r w:rsidRPr="00404F52">
        <w:rPr>
          <w:color w:val="231F20"/>
          <w:spacing w:val="1"/>
        </w:rPr>
        <w:t xml:space="preserve"> </w:t>
      </w:r>
      <w:r w:rsidRPr="00404F52">
        <w:rPr>
          <w:color w:val="231F20"/>
        </w:rPr>
        <w:t>sustaining</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CP</w:t>
      </w:r>
      <w:r w:rsidRPr="00404F52">
        <w:rPr>
          <w:color w:val="231F20"/>
          <w:spacing w:val="-10"/>
        </w:rPr>
        <w:t xml:space="preserve"> </w:t>
      </w:r>
      <w:r w:rsidRPr="00404F52">
        <w:rPr>
          <w:color w:val="231F20"/>
        </w:rPr>
        <w:t>and</w:t>
      </w:r>
      <w:r w:rsidRPr="00404F52">
        <w:rPr>
          <w:color w:val="231F20"/>
          <w:spacing w:val="-2"/>
        </w:rPr>
        <w:t xml:space="preserve"> </w:t>
      </w:r>
      <w:r w:rsidRPr="00404F52">
        <w:rPr>
          <w:color w:val="231F20"/>
        </w:rPr>
        <w:t>other</w:t>
      </w:r>
      <w:r w:rsidRPr="00404F52">
        <w:rPr>
          <w:color w:val="231F20"/>
          <w:spacing w:val="-2"/>
        </w:rPr>
        <w:t xml:space="preserve"> </w:t>
      </w:r>
      <w:r w:rsidRPr="00404F52">
        <w:rPr>
          <w:color w:val="231F20"/>
        </w:rPr>
        <w:t>concepts</w:t>
      </w:r>
      <w:r w:rsidRPr="00404F52">
        <w:rPr>
          <w:color w:val="231F20"/>
          <w:spacing w:val="-1"/>
        </w:rPr>
        <w:t xml:space="preserve"> </w:t>
      </w:r>
      <w:r w:rsidRPr="00404F52">
        <w:rPr>
          <w:color w:val="231F20"/>
        </w:rPr>
        <w:t>for</w:t>
      </w:r>
      <w:r w:rsidRPr="00404F52">
        <w:rPr>
          <w:color w:val="231F20"/>
          <w:spacing w:val="-2"/>
        </w:rPr>
        <w:t xml:space="preserve"> </w:t>
      </w:r>
      <w:r w:rsidRPr="00404F52">
        <w:rPr>
          <w:color w:val="231F20"/>
        </w:rPr>
        <w:t>achievement</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sustainable</w:t>
      </w:r>
      <w:r w:rsidRPr="00404F52">
        <w:rPr>
          <w:color w:val="231F20"/>
          <w:spacing w:val="-3"/>
        </w:rPr>
        <w:t xml:space="preserve"> </w:t>
      </w:r>
      <w:r w:rsidRPr="00404F52">
        <w:rPr>
          <w:color w:val="231F20"/>
        </w:rPr>
        <w:t>development.</w:t>
      </w:r>
    </w:p>
    <w:p w14:paraId="58D4C363" w14:textId="77777777" w:rsidR="00A03B3A" w:rsidRPr="00404F52" w:rsidRDefault="00F312DC">
      <w:pPr>
        <w:pStyle w:val="BodyText"/>
        <w:tabs>
          <w:tab w:val="left" w:pos="1984"/>
        </w:tabs>
        <w:spacing w:before="211"/>
        <w:ind w:left="850"/>
      </w:pPr>
      <w:r w:rsidRPr="00404F52">
        <w:rPr>
          <w:b/>
          <w:color w:val="231F20"/>
        </w:rPr>
        <w:t>Practical</w:t>
      </w:r>
      <w:r w:rsidRPr="00404F52">
        <w:rPr>
          <w:b/>
          <w:color w:val="231F20"/>
        </w:rPr>
        <w:tab/>
      </w:r>
      <w:r w:rsidRPr="00404F52">
        <w:rPr>
          <w:color w:val="231F20"/>
          <w:spacing w:val="-1"/>
        </w:rPr>
        <w:t>Assessment of</w:t>
      </w:r>
      <w:r w:rsidRPr="00404F52">
        <w:rPr>
          <w:color w:val="231F20"/>
        </w:rPr>
        <w:t xml:space="preserve"> </w:t>
      </w:r>
      <w:r w:rsidRPr="00404F52">
        <w:rPr>
          <w:color w:val="231F20"/>
          <w:spacing w:val="-1"/>
        </w:rPr>
        <w:t>applications</w:t>
      </w:r>
      <w:r w:rsidRPr="00404F52">
        <w:rPr>
          <w:color w:val="231F20"/>
        </w:rPr>
        <w:t xml:space="preserve"> of cleaner</w:t>
      </w:r>
      <w:r w:rsidRPr="00404F52">
        <w:rPr>
          <w:color w:val="231F20"/>
          <w:spacing w:val="1"/>
        </w:rPr>
        <w:t xml:space="preserve"> </w:t>
      </w:r>
      <w:r w:rsidRPr="00404F52">
        <w:rPr>
          <w:color w:val="231F20"/>
        </w:rPr>
        <w:t>production in</w:t>
      </w:r>
      <w:r w:rsidRPr="00404F52">
        <w:rPr>
          <w:color w:val="231F20"/>
          <w:spacing w:val="-13"/>
        </w:rPr>
        <w:t xml:space="preserve"> </w:t>
      </w:r>
      <w:r w:rsidRPr="00404F52">
        <w:rPr>
          <w:color w:val="231F20"/>
        </w:rPr>
        <w:t>Agriculture.</w:t>
      </w:r>
    </w:p>
    <w:p w14:paraId="7558A55F" w14:textId="77777777" w:rsidR="00A03B3A" w:rsidRPr="00404F52" w:rsidRDefault="00A03B3A">
      <w:pPr>
        <w:pStyle w:val="BodyText"/>
        <w:spacing w:before="8"/>
        <w:rPr>
          <w:sz w:val="30"/>
        </w:rPr>
      </w:pPr>
    </w:p>
    <w:p w14:paraId="64CD29BE" w14:textId="77777777" w:rsidR="00A03B3A" w:rsidRPr="00404F52" w:rsidRDefault="00F312DC">
      <w:pPr>
        <w:pStyle w:val="Heading6"/>
        <w:tabs>
          <w:tab w:val="left" w:pos="3729"/>
        </w:tabs>
        <w:ind w:left="850"/>
      </w:pPr>
      <w:r w:rsidRPr="00404F52">
        <w:rPr>
          <w:color w:val="231F20"/>
        </w:rPr>
        <w:t>LP</w:t>
      </w:r>
      <w:r w:rsidRPr="00404F52">
        <w:rPr>
          <w:color w:val="231F20"/>
          <w:spacing w:val="-3"/>
        </w:rPr>
        <w:t xml:space="preserve"> </w:t>
      </w:r>
      <w:r w:rsidRPr="00404F52">
        <w:rPr>
          <w:color w:val="231F20"/>
        </w:rPr>
        <w:t>41062</w:t>
      </w:r>
      <w:r w:rsidRPr="00404F52">
        <w:rPr>
          <w:color w:val="231F20"/>
          <w:spacing w:val="-4"/>
        </w:rPr>
        <w:t xml:space="preserve"> </w:t>
      </w:r>
      <w:r w:rsidRPr="00404F52">
        <w:rPr>
          <w:color w:val="231F20"/>
        </w:rPr>
        <w:t>(2:15/30)</w:t>
      </w:r>
      <w:r w:rsidRPr="00404F52">
        <w:rPr>
          <w:color w:val="231F20"/>
        </w:rPr>
        <w:tab/>
        <w:t>Extractive</w:t>
      </w:r>
      <w:r w:rsidRPr="00404F52">
        <w:rPr>
          <w:color w:val="231F20"/>
          <w:spacing w:val="-10"/>
        </w:rPr>
        <w:t xml:space="preserve"> </w:t>
      </w:r>
      <w:r w:rsidRPr="00404F52">
        <w:rPr>
          <w:color w:val="231F20"/>
        </w:rPr>
        <w:t>and</w:t>
      </w:r>
      <w:r w:rsidRPr="00404F52">
        <w:rPr>
          <w:color w:val="231F20"/>
          <w:spacing w:val="-12"/>
        </w:rPr>
        <w:t xml:space="preserve"> </w:t>
      </w:r>
      <w:r w:rsidRPr="00404F52">
        <w:rPr>
          <w:color w:val="231F20"/>
        </w:rPr>
        <w:t>Sustainable</w:t>
      </w:r>
      <w:r w:rsidRPr="00404F52">
        <w:rPr>
          <w:color w:val="231F20"/>
          <w:spacing w:val="-11"/>
        </w:rPr>
        <w:t xml:space="preserve"> </w:t>
      </w:r>
      <w:r w:rsidRPr="00404F52">
        <w:rPr>
          <w:color w:val="231F20"/>
        </w:rPr>
        <w:t>Aquaculture</w:t>
      </w:r>
    </w:p>
    <w:p w14:paraId="2DC73E28" w14:textId="77777777" w:rsidR="00A03B3A" w:rsidRPr="00404F52" w:rsidRDefault="00F312DC">
      <w:pPr>
        <w:pStyle w:val="BodyText"/>
        <w:spacing w:before="90"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General</w:t>
      </w:r>
      <w:r w:rsidRPr="00404F52">
        <w:rPr>
          <w:color w:val="231F20"/>
          <w:spacing w:val="1"/>
        </w:rPr>
        <w:t xml:space="preserve"> </w:t>
      </w:r>
      <w:r w:rsidRPr="00404F52">
        <w:rPr>
          <w:color w:val="231F20"/>
        </w:rPr>
        <w:t>aspects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resource</w:t>
      </w:r>
      <w:r w:rsidRPr="00404F52">
        <w:rPr>
          <w:color w:val="231F20"/>
          <w:spacing w:val="1"/>
        </w:rPr>
        <w:t xml:space="preserve"> </w:t>
      </w:r>
      <w:r w:rsidRPr="00404F52">
        <w:rPr>
          <w:color w:val="231F20"/>
        </w:rPr>
        <w:t>degradation</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aquaculture;</w:t>
      </w:r>
      <w:r w:rsidRPr="00404F52">
        <w:rPr>
          <w:color w:val="231F20"/>
          <w:spacing w:val="1"/>
        </w:rPr>
        <w:t xml:space="preserve"> </w:t>
      </w:r>
      <w:r w:rsidRPr="00404F52">
        <w:rPr>
          <w:color w:val="231F20"/>
        </w:rPr>
        <w:t>reasons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resource</w:t>
      </w:r>
      <w:r w:rsidRPr="00404F52">
        <w:rPr>
          <w:color w:val="231F20"/>
          <w:spacing w:val="-52"/>
        </w:rPr>
        <w:t xml:space="preserve"> </w:t>
      </w:r>
      <w:r w:rsidRPr="00404F52">
        <w:rPr>
          <w:color w:val="231F20"/>
          <w:spacing w:val="-1"/>
        </w:rPr>
        <w:t>degradation</w:t>
      </w:r>
      <w:r w:rsidRPr="00404F52">
        <w:rPr>
          <w:color w:val="231F20"/>
          <w:spacing w:val="-13"/>
        </w:rPr>
        <w:t xml:space="preserve"> </w:t>
      </w:r>
      <w:r w:rsidRPr="00404F52">
        <w:rPr>
          <w:color w:val="231F20"/>
          <w:spacing w:val="-1"/>
        </w:rPr>
        <w:t>by</w:t>
      </w:r>
      <w:r w:rsidRPr="00404F52">
        <w:rPr>
          <w:color w:val="231F20"/>
          <w:spacing w:val="-13"/>
        </w:rPr>
        <w:t xml:space="preserve"> </w:t>
      </w:r>
      <w:r w:rsidRPr="00404F52">
        <w:rPr>
          <w:color w:val="231F20"/>
        </w:rPr>
        <w:t>aquaculture,</w:t>
      </w:r>
      <w:r w:rsidRPr="00404F52">
        <w:rPr>
          <w:color w:val="231F20"/>
          <w:spacing w:val="-13"/>
        </w:rPr>
        <w:t xml:space="preserve"> </w:t>
      </w:r>
      <w:r w:rsidRPr="00404F52">
        <w:rPr>
          <w:color w:val="231F20"/>
        </w:rPr>
        <w:t>environmental</w:t>
      </w:r>
      <w:r w:rsidRPr="00404F52">
        <w:rPr>
          <w:color w:val="231F20"/>
          <w:spacing w:val="-13"/>
        </w:rPr>
        <w:t xml:space="preserve"> </w:t>
      </w:r>
      <w:r w:rsidRPr="00404F52">
        <w:rPr>
          <w:color w:val="231F20"/>
        </w:rPr>
        <w:t>problems</w:t>
      </w:r>
      <w:r w:rsidRPr="00404F52">
        <w:rPr>
          <w:color w:val="231F20"/>
          <w:spacing w:val="-12"/>
        </w:rPr>
        <w:t xml:space="preserve"> </w:t>
      </w:r>
      <w:r w:rsidRPr="00404F52">
        <w:rPr>
          <w:color w:val="231F20"/>
        </w:rPr>
        <w:t>in</w:t>
      </w:r>
      <w:r w:rsidRPr="00404F52">
        <w:rPr>
          <w:color w:val="231F20"/>
          <w:spacing w:val="-13"/>
        </w:rPr>
        <w:t xml:space="preserve"> </w:t>
      </w:r>
      <w:r w:rsidRPr="00404F52">
        <w:rPr>
          <w:color w:val="231F20"/>
        </w:rPr>
        <w:t>aquaculture</w:t>
      </w:r>
      <w:r w:rsidRPr="00404F52">
        <w:rPr>
          <w:color w:val="231F20"/>
          <w:spacing w:val="-13"/>
        </w:rPr>
        <w:t xml:space="preserve"> </w:t>
      </w:r>
      <w:r w:rsidRPr="00404F52">
        <w:rPr>
          <w:color w:val="231F20"/>
        </w:rPr>
        <w:t>and</w:t>
      </w:r>
      <w:r w:rsidRPr="00404F52">
        <w:rPr>
          <w:color w:val="231F20"/>
          <w:spacing w:val="-13"/>
        </w:rPr>
        <w:t xml:space="preserve"> </w:t>
      </w:r>
      <w:r w:rsidRPr="00404F52">
        <w:rPr>
          <w:color w:val="231F20"/>
        </w:rPr>
        <w:t>mitigatory</w:t>
      </w:r>
      <w:r w:rsidRPr="00404F52">
        <w:rPr>
          <w:color w:val="231F20"/>
          <w:spacing w:val="-52"/>
        </w:rPr>
        <w:t xml:space="preserve"> </w:t>
      </w:r>
      <w:r w:rsidRPr="00404F52">
        <w:rPr>
          <w:color w:val="231F20"/>
        </w:rPr>
        <w:t>measures; environmental problems in aquaculture, their mitigation, concepts and</w:t>
      </w:r>
      <w:r w:rsidRPr="00404F52">
        <w:rPr>
          <w:color w:val="231F20"/>
          <w:spacing w:val="1"/>
        </w:rPr>
        <w:t xml:space="preserve"> </w:t>
      </w:r>
      <w:r w:rsidRPr="00404F52">
        <w:rPr>
          <w:color w:val="231F20"/>
        </w:rPr>
        <w:t>detailed</w:t>
      </w:r>
      <w:r w:rsidRPr="00404F52">
        <w:rPr>
          <w:color w:val="231F20"/>
          <w:spacing w:val="-8"/>
        </w:rPr>
        <w:t xml:space="preserve"> </w:t>
      </w:r>
      <w:r w:rsidRPr="00404F52">
        <w:rPr>
          <w:color w:val="231F20"/>
        </w:rPr>
        <w:t>analysis</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fish</w:t>
      </w:r>
      <w:r w:rsidRPr="00404F52">
        <w:rPr>
          <w:color w:val="231F20"/>
          <w:spacing w:val="-8"/>
        </w:rPr>
        <w:t xml:space="preserve"> </w:t>
      </w:r>
      <w:r w:rsidRPr="00404F52">
        <w:rPr>
          <w:color w:val="231F20"/>
        </w:rPr>
        <w:t>integration;,</w:t>
      </w:r>
      <w:r w:rsidRPr="00404F52">
        <w:rPr>
          <w:color w:val="231F20"/>
          <w:spacing w:val="-9"/>
        </w:rPr>
        <w:t xml:space="preserve"> </w:t>
      </w:r>
      <w:r w:rsidRPr="00404F52">
        <w:rPr>
          <w:color w:val="231F20"/>
        </w:rPr>
        <w:t>suitability</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the</w:t>
      </w:r>
      <w:r w:rsidRPr="00404F52">
        <w:rPr>
          <w:color w:val="231F20"/>
          <w:spacing w:val="-8"/>
        </w:rPr>
        <w:t xml:space="preserve"> </w:t>
      </w:r>
      <w:r w:rsidRPr="00404F52">
        <w:rPr>
          <w:color w:val="231F20"/>
        </w:rPr>
        <w:t>role</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fish</w:t>
      </w:r>
      <w:r w:rsidRPr="00404F52">
        <w:rPr>
          <w:color w:val="231F20"/>
          <w:spacing w:val="-8"/>
        </w:rPr>
        <w:t xml:space="preserve"> </w:t>
      </w:r>
      <w:r w:rsidRPr="00404F52">
        <w:rPr>
          <w:color w:val="231F20"/>
        </w:rPr>
        <w:t>as</w:t>
      </w:r>
      <w:r w:rsidRPr="00404F52">
        <w:rPr>
          <w:color w:val="231F20"/>
          <w:spacing w:val="-8"/>
        </w:rPr>
        <w:t xml:space="preserve"> </w:t>
      </w:r>
      <w:r w:rsidRPr="00404F52">
        <w:rPr>
          <w:color w:val="231F20"/>
        </w:rPr>
        <w:t>a</w:t>
      </w:r>
      <w:r w:rsidRPr="00404F52">
        <w:rPr>
          <w:color w:val="231F20"/>
          <w:spacing w:val="-8"/>
        </w:rPr>
        <w:t xml:space="preserve"> </w:t>
      </w:r>
      <w:r w:rsidRPr="00404F52">
        <w:rPr>
          <w:color w:val="231F20"/>
        </w:rPr>
        <w:t>component</w:t>
      </w:r>
      <w:r w:rsidRPr="00404F52">
        <w:rPr>
          <w:color w:val="231F20"/>
          <w:spacing w:val="-52"/>
        </w:rPr>
        <w:t xml:space="preserve"> </w:t>
      </w:r>
      <w:r w:rsidRPr="00404F52">
        <w:rPr>
          <w:color w:val="231F20"/>
        </w:rPr>
        <w:t>in integration systems, fish integration systems with terrestrial farming; crop and</w:t>
      </w:r>
      <w:r w:rsidRPr="00404F52">
        <w:rPr>
          <w:color w:val="231F20"/>
          <w:spacing w:val="1"/>
        </w:rPr>
        <w:t xml:space="preserve"> </w:t>
      </w:r>
      <w:r w:rsidRPr="00404F52">
        <w:rPr>
          <w:color w:val="231F20"/>
        </w:rPr>
        <w:t>fish</w:t>
      </w:r>
      <w:r w:rsidRPr="00404F52">
        <w:rPr>
          <w:color w:val="231F20"/>
          <w:spacing w:val="-13"/>
        </w:rPr>
        <w:t xml:space="preserve"> </w:t>
      </w:r>
      <w:r w:rsidRPr="00404F52">
        <w:rPr>
          <w:color w:val="231F20"/>
        </w:rPr>
        <w:t>integration</w:t>
      </w:r>
      <w:r w:rsidRPr="00404F52">
        <w:rPr>
          <w:color w:val="231F20"/>
          <w:spacing w:val="-13"/>
        </w:rPr>
        <w:t xml:space="preserve"> </w:t>
      </w:r>
      <w:r w:rsidRPr="00404F52">
        <w:rPr>
          <w:color w:val="231F20"/>
        </w:rPr>
        <w:t>systems,</w:t>
      </w:r>
      <w:r w:rsidRPr="00404F52">
        <w:rPr>
          <w:color w:val="231F20"/>
          <w:spacing w:val="-13"/>
        </w:rPr>
        <w:t xml:space="preserve"> </w:t>
      </w:r>
      <w:r w:rsidRPr="00404F52">
        <w:rPr>
          <w:color w:val="231F20"/>
        </w:rPr>
        <w:t>livestock</w:t>
      </w:r>
      <w:r w:rsidRPr="00404F52">
        <w:rPr>
          <w:color w:val="231F20"/>
          <w:spacing w:val="-13"/>
        </w:rPr>
        <w:t xml:space="preserve"> </w:t>
      </w:r>
      <w:r w:rsidRPr="00404F52">
        <w:rPr>
          <w:color w:val="231F20"/>
        </w:rPr>
        <w:t>and</w:t>
      </w:r>
      <w:r w:rsidRPr="00404F52">
        <w:rPr>
          <w:color w:val="231F20"/>
          <w:spacing w:val="-13"/>
        </w:rPr>
        <w:t xml:space="preserve"> </w:t>
      </w:r>
      <w:r w:rsidRPr="00404F52">
        <w:rPr>
          <w:color w:val="231F20"/>
        </w:rPr>
        <w:t>fish</w:t>
      </w:r>
      <w:r w:rsidRPr="00404F52">
        <w:rPr>
          <w:color w:val="231F20"/>
          <w:spacing w:val="-12"/>
        </w:rPr>
        <w:t xml:space="preserve"> </w:t>
      </w:r>
      <w:r w:rsidRPr="00404F52">
        <w:rPr>
          <w:color w:val="231F20"/>
        </w:rPr>
        <w:t>integration</w:t>
      </w:r>
      <w:r w:rsidRPr="00404F52">
        <w:rPr>
          <w:color w:val="231F20"/>
          <w:spacing w:val="-14"/>
        </w:rPr>
        <w:t xml:space="preserve"> </w:t>
      </w:r>
      <w:r w:rsidRPr="00404F52">
        <w:rPr>
          <w:color w:val="231F20"/>
        </w:rPr>
        <w:t>systems,</w:t>
      </w:r>
      <w:r w:rsidRPr="00404F52">
        <w:rPr>
          <w:color w:val="231F20"/>
          <w:spacing w:val="-12"/>
        </w:rPr>
        <w:t xml:space="preserve"> </w:t>
      </w:r>
      <w:r w:rsidRPr="00404F52">
        <w:rPr>
          <w:color w:val="231F20"/>
        </w:rPr>
        <w:t>livestock-crop-fish</w:t>
      </w:r>
      <w:r w:rsidRPr="00404F52">
        <w:rPr>
          <w:color w:val="231F20"/>
          <w:spacing w:val="-53"/>
        </w:rPr>
        <w:t xml:space="preserve"> </w:t>
      </w:r>
      <w:r w:rsidRPr="00404F52">
        <w:rPr>
          <w:color w:val="231F20"/>
        </w:rPr>
        <w:t>integration systems, fish as a component in agro and ecotourism, fish integration</w:t>
      </w:r>
      <w:r w:rsidRPr="00404F52">
        <w:rPr>
          <w:color w:val="231F20"/>
          <w:spacing w:val="1"/>
        </w:rPr>
        <w:t xml:space="preserve"> </w:t>
      </w:r>
      <w:r w:rsidRPr="00404F52">
        <w:rPr>
          <w:color w:val="231F20"/>
        </w:rPr>
        <w:t>systems</w:t>
      </w:r>
      <w:r w:rsidRPr="00404F52">
        <w:rPr>
          <w:color w:val="231F20"/>
          <w:spacing w:val="1"/>
        </w:rPr>
        <w:t xml:space="preserve"> </w:t>
      </w:r>
      <w:r w:rsidRPr="00404F52">
        <w:rPr>
          <w:color w:val="231F20"/>
        </w:rPr>
        <w:t>in marine systems;</w:t>
      </w:r>
      <w:r w:rsidRPr="00404F52">
        <w:rPr>
          <w:color w:val="231F20"/>
          <w:spacing w:val="1"/>
        </w:rPr>
        <w:t xml:space="preserve"> </w:t>
      </w:r>
      <w:r w:rsidRPr="00404F52">
        <w:rPr>
          <w:color w:val="231F20"/>
        </w:rPr>
        <w:t>integrated multi-trophic aquaculture (IMTA)</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multi-species aquaculture, extractive aquaculture.</w:t>
      </w:r>
    </w:p>
    <w:p w14:paraId="4FA86018" w14:textId="77777777" w:rsidR="00A03B3A" w:rsidRPr="00404F52" w:rsidRDefault="00F312DC">
      <w:pPr>
        <w:pStyle w:val="BodyText"/>
        <w:tabs>
          <w:tab w:val="left" w:pos="1984"/>
        </w:tabs>
        <w:spacing w:before="207"/>
        <w:ind w:left="850"/>
      </w:pPr>
      <w:r w:rsidRPr="00404F52">
        <w:rPr>
          <w:b/>
          <w:color w:val="231F20"/>
        </w:rPr>
        <w:t>Practical</w:t>
      </w:r>
      <w:r w:rsidRPr="00404F52">
        <w:rPr>
          <w:b/>
          <w:color w:val="231F20"/>
        </w:rPr>
        <w:tab/>
      </w:r>
      <w:r w:rsidRPr="00404F52">
        <w:rPr>
          <w:color w:val="231F20"/>
        </w:rPr>
        <w:t>Environmental</w:t>
      </w:r>
      <w:r w:rsidRPr="00404F52">
        <w:rPr>
          <w:color w:val="231F20"/>
          <w:spacing w:val="25"/>
        </w:rPr>
        <w:t xml:space="preserve"> </w:t>
      </w:r>
      <w:r w:rsidRPr="00404F52">
        <w:rPr>
          <w:color w:val="231F20"/>
        </w:rPr>
        <w:t>problems</w:t>
      </w:r>
      <w:r w:rsidRPr="00404F52">
        <w:rPr>
          <w:color w:val="231F20"/>
          <w:spacing w:val="26"/>
        </w:rPr>
        <w:t xml:space="preserve"> </w:t>
      </w:r>
      <w:r w:rsidRPr="00404F52">
        <w:rPr>
          <w:color w:val="231F20"/>
        </w:rPr>
        <w:t>in</w:t>
      </w:r>
      <w:r w:rsidRPr="00404F52">
        <w:rPr>
          <w:color w:val="231F20"/>
          <w:spacing w:val="26"/>
        </w:rPr>
        <w:t xml:space="preserve"> </w:t>
      </w:r>
      <w:r w:rsidRPr="00404F52">
        <w:rPr>
          <w:color w:val="231F20"/>
        </w:rPr>
        <w:t>aquaculture</w:t>
      </w:r>
      <w:r w:rsidRPr="00404F52">
        <w:rPr>
          <w:color w:val="231F20"/>
          <w:spacing w:val="25"/>
        </w:rPr>
        <w:t xml:space="preserve"> </w:t>
      </w:r>
      <w:r w:rsidRPr="00404F52">
        <w:rPr>
          <w:color w:val="231F20"/>
        </w:rPr>
        <w:t>and</w:t>
      </w:r>
      <w:r w:rsidRPr="00404F52">
        <w:rPr>
          <w:color w:val="231F20"/>
          <w:spacing w:val="26"/>
        </w:rPr>
        <w:t xml:space="preserve"> </w:t>
      </w:r>
      <w:r w:rsidRPr="00404F52">
        <w:rPr>
          <w:color w:val="231F20"/>
        </w:rPr>
        <w:t>their</w:t>
      </w:r>
      <w:r w:rsidRPr="00404F52">
        <w:rPr>
          <w:color w:val="231F20"/>
          <w:spacing w:val="26"/>
        </w:rPr>
        <w:t xml:space="preserve"> </w:t>
      </w:r>
      <w:r w:rsidRPr="00404F52">
        <w:rPr>
          <w:color w:val="231F20"/>
        </w:rPr>
        <w:t>mitigation,</w:t>
      </w:r>
      <w:r w:rsidRPr="00404F52">
        <w:rPr>
          <w:color w:val="231F20"/>
          <w:spacing w:val="26"/>
        </w:rPr>
        <w:t xml:space="preserve"> </w:t>
      </w:r>
      <w:r w:rsidRPr="00404F52">
        <w:rPr>
          <w:color w:val="231F20"/>
        </w:rPr>
        <w:t>terrestrial</w:t>
      </w:r>
      <w:r w:rsidRPr="00404F52">
        <w:rPr>
          <w:color w:val="231F20"/>
          <w:spacing w:val="25"/>
        </w:rPr>
        <w:t xml:space="preserve"> </w:t>
      </w:r>
      <w:r w:rsidRPr="00404F52">
        <w:rPr>
          <w:color w:val="231F20"/>
        </w:rPr>
        <w:t>systems</w:t>
      </w:r>
    </w:p>
    <w:p w14:paraId="097B5136" w14:textId="77777777" w:rsidR="00A03B3A" w:rsidRPr="00404F52" w:rsidRDefault="00F312DC">
      <w:pPr>
        <w:pStyle w:val="BodyText"/>
        <w:spacing w:before="11"/>
        <w:ind w:left="1984"/>
        <w:jc w:val="both"/>
      </w:pPr>
      <w:r w:rsidRPr="00404F52">
        <w:rPr>
          <w:color w:val="231F20"/>
        </w:rPr>
        <w:t>with</w:t>
      </w:r>
      <w:r w:rsidRPr="00404F52">
        <w:rPr>
          <w:color w:val="231F20"/>
          <w:spacing w:val="-5"/>
        </w:rPr>
        <w:t xml:space="preserve"> </w:t>
      </w:r>
      <w:r w:rsidRPr="00404F52">
        <w:rPr>
          <w:color w:val="231F20"/>
        </w:rPr>
        <w:t>fish</w:t>
      </w:r>
      <w:r w:rsidRPr="00404F52">
        <w:rPr>
          <w:color w:val="231F20"/>
          <w:spacing w:val="-5"/>
        </w:rPr>
        <w:t xml:space="preserve"> </w:t>
      </w:r>
      <w:r w:rsidRPr="00404F52">
        <w:rPr>
          <w:color w:val="231F20"/>
        </w:rPr>
        <w:t>integration,</w:t>
      </w:r>
      <w:r w:rsidRPr="00404F52">
        <w:rPr>
          <w:color w:val="231F20"/>
          <w:spacing w:val="-4"/>
        </w:rPr>
        <w:t xml:space="preserve"> </w:t>
      </w:r>
      <w:r w:rsidRPr="00404F52">
        <w:rPr>
          <w:color w:val="231F20"/>
        </w:rPr>
        <w:t>fish</w:t>
      </w:r>
      <w:r w:rsidRPr="00404F52">
        <w:rPr>
          <w:color w:val="231F20"/>
          <w:spacing w:val="-5"/>
        </w:rPr>
        <w:t xml:space="preserve"> </w:t>
      </w:r>
      <w:r w:rsidRPr="00404F52">
        <w:rPr>
          <w:color w:val="231F20"/>
        </w:rPr>
        <w:t>in</w:t>
      </w:r>
      <w:r w:rsidRPr="00404F52">
        <w:rPr>
          <w:color w:val="231F20"/>
          <w:spacing w:val="-4"/>
        </w:rPr>
        <w:t xml:space="preserve"> </w:t>
      </w:r>
      <w:r w:rsidRPr="00404F52">
        <w:rPr>
          <w:color w:val="231F20"/>
        </w:rPr>
        <w:t>agro</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ecotourism.</w:t>
      </w:r>
    </w:p>
    <w:p w14:paraId="7659801E" w14:textId="77777777" w:rsidR="00A03B3A" w:rsidRPr="00404F52" w:rsidRDefault="00F312DC" w:rsidP="007E5F57">
      <w:pPr>
        <w:pStyle w:val="Heading6"/>
        <w:tabs>
          <w:tab w:val="left" w:pos="4013"/>
        </w:tabs>
        <w:spacing w:before="100"/>
        <w:ind w:left="810"/>
      </w:pPr>
      <w:r w:rsidRPr="00404F52">
        <w:rPr>
          <w:color w:val="231F20"/>
        </w:rPr>
        <w:t>LP</w:t>
      </w:r>
      <w:r w:rsidRPr="00404F52">
        <w:rPr>
          <w:color w:val="231F20"/>
          <w:spacing w:val="-3"/>
        </w:rPr>
        <w:t xml:space="preserve"> </w:t>
      </w:r>
      <w:r w:rsidRPr="00404F52">
        <w:rPr>
          <w:color w:val="231F20"/>
        </w:rPr>
        <w:t>41093</w:t>
      </w:r>
      <w:r w:rsidRPr="00404F52">
        <w:rPr>
          <w:color w:val="231F20"/>
          <w:spacing w:val="-4"/>
        </w:rPr>
        <w:t xml:space="preserve"> </w:t>
      </w:r>
      <w:r w:rsidRPr="00404F52">
        <w:rPr>
          <w:color w:val="231F20"/>
        </w:rPr>
        <w:t>(3:15/60)</w:t>
      </w:r>
      <w:r w:rsidRPr="00404F52">
        <w:rPr>
          <w:color w:val="231F20"/>
        </w:rPr>
        <w:tab/>
        <w:t>Laboratory</w:t>
      </w:r>
      <w:r w:rsidRPr="00404F52">
        <w:rPr>
          <w:color w:val="231F20"/>
          <w:spacing w:val="-12"/>
        </w:rPr>
        <w:t xml:space="preserve"> </w:t>
      </w:r>
      <w:r w:rsidRPr="00404F52">
        <w:rPr>
          <w:color w:val="231F20"/>
        </w:rPr>
        <w:t>Techniques</w:t>
      </w:r>
      <w:r w:rsidRPr="00404F52">
        <w:rPr>
          <w:color w:val="231F20"/>
          <w:spacing w:val="-12"/>
        </w:rPr>
        <w:t xml:space="preserve"> </w:t>
      </w:r>
      <w:r w:rsidRPr="00404F52">
        <w:rPr>
          <w:color w:val="231F20"/>
        </w:rPr>
        <w:t>in</w:t>
      </w:r>
      <w:r w:rsidRPr="00404F52">
        <w:rPr>
          <w:color w:val="231F20"/>
          <w:spacing w:val="-13"/>
        </w:rPr>
        <w:t xml:space="preserve"> </w:t>
      </w:r>
      <w:r w:rsidRPr="00404F52">
        <w:rPr>
          <w:color w:val="231F20"/>
        </w:rPr>
        <w:t>Livestock</w:t>
      </w:r>
      <w:r w:rsidRPr="00404F52">
        <w:rPr>
          <w:color w:val="231F20"/>
          <w:spacing w:val="-13"/>
        </w:rPr>
        <w:t xml:space="preserve"> </w:t>
      </w:r>
      <w:r w:rsidRPr="00404F52">
        <w:rPr>
          <w:color w:val="231F20"/>
        </w:rPr>
        <w:t>Production</w:t>
      </w:r>
    </w:p>
    <w:p w14:paraId="0A2F72D2" w14:textId="6A6D229B" w:rsidR="00A03B3A" w:rsidRPr="00404F52" w:rsidRDefault="00A66E36" w:rsidP="007E5F57">
      <w:pPr>
        <w:pStyle w:val="BodyText"/>
        <w:spacing w:before="90" w:line="249" w:lineRule="auto"/>
        <w:ind w:left="1890" w:right="845" w:hanging="1134"/>
        <w:jc w:val="both"/>
      </w:pPr>
      <w:r>
        <w:pict w14:anchorId="6764B2C0">
          <v:group id="_x0000_s1151" style="position:absolute;left:0;text-align:left;margin-left:480.45pt;margin-top:194.35pt;width:35.45pt;height:53.15pt;z-index:251652608;mso-position-horizontal-relative:page" coordorigin="9609,3887" coordsize="709,1063">
            <v:rect id="_x0000_s1153" style="position:absolute;left:9609;top:3886;width:709;height:1063" fillcolor="#939598" stroked="f"/>
            <v:shape id="_x0000_s1152" type="#_x0000_t202" style="position:absolute;left:9609;top:3886;width:709;height:1063" filled="f" stroked="f">
              <v:textbox style="mso-next-textbox:#_x0000_s1152" inset="0,0,0,0">
                <w:txbxContent>
                  <w:p w14:paraId="73D86621"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4FD305E2"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Identifying</w:t>
      </w:r>
      <w:r w:rsidR="00F312DC" w:rsidRPr="00404F52">
        <w:rPr>
          <w:color w:val="231F20"/>
          <w:spacing w:val="1"/>
        </w:rPr>
        <w:t xml:space="preserve"> </w:t>
      </w:r>
      <w:r w:rsidR="00F312DC" w:rsidRPr="00404F52">
        <w:rPr>
          <w:color w:val="231F20"/>
        </w:rPr>
        <w:t>Laboratory</w:t>
      </w:r>
      <w:r w:rsidR="00F312DC" w:rsidRPr="00404F52">
        <w:rPr>
          <w:color w:val="231F20"/>
          <w:spacing w:val="1"/>
        </w:rPr>
        <w:t xml:space="preserve"> </w:t>
      </w:r>
      <w:r w:rsidR="00F312DC" w:rsidRPr="00404F52">
        <w:rPr>
          <w:color w:val="231F20"/>
        </w:rPr>
        <w:t>techniques</w:t>
      </w:r>
      <w:r w:rsidR="00F312DC" w:rsidRPr="00404F52">
        <w:rPr>
          <w:color w:val="231F20"/>
          <w:spacing w:val="1"/>
        </w:rPr>
        <w:t xml:space="preserve"> </w:t>
      </w:r>
      <w:r w:rsidR="00F312DC" w:rsidRPr="00404F52">
        <w:rPr>
          <w:color w:val="231F20"/>
        </w:rPr>
        <w:t>used</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livestock</w:t>
      </w:r>
      <w:r w:rsidR="00F312DC" w:rsidRPr="00404F52">
        <w:rPr>
          <w:color w:val="231F20"/>
          <w:spacing w:val="1"/>
        </w:rPr>
        <w:t xml:space="preserve"> </w:t>
      </w:r>
      <w:r w:rsidR="00F312DC" w:rsidRPr="00404F52">
        <w:rPr>
          <w:color w:val="231F20"/>
        </w:rPr>
        <w:t>production,</w:t>
      </w:r>
      <w:r w:rsidR="00F312DC" w:rsidRPr="00404F52">
        <w:rPr>
          <w:color w:val="231F20"/>
          <w:spacing w:val="55"/>
        </w:rPr>
        <w:t xml:space="preserve"> </w:t>
      </w:r>
      <w:r w:rsidR="00F312DC" w:rsidRPr="00404F52">
        <w:rPr>
          <w:color w:val="231F20"/>
        </w:rPr>
        <w:t>discuss</w:t>
      </w:r>
      <w:r w:rsidR="00F312DC" w:rsidRPr="00404F52">
        <w:rPr>
          <w:color w:val="231F20"/>
          <w:spacing w:val="55"/>
        </w:rPr>
        <w:t xml:space="preserve"> </w:t>
      </w:r>
      <w:r w:rsidR="00F312DC" w:rsidRPr="00404F52">
        <w:rPr>
          <w:color w:val="231F20"/>
        </w:rPr>
        <w:t>the</w:t>
      </w:r>
      <w:r w:rsidR="00F312DC" w:rsidRPr="00404F52">
        <w:rPr>
          <w:color w:val="231F20"/>
          <w:spacing w:val="1"/>
        </w:rPr>
        <w:t xml:space="preserve"> </w:t>
      </w:r>
      <w:r w:rsidR="00F312DC" w:rsidRPr="00404F52">
        <w:rPr>
          <w:color w:val="231F20"/>
        </w:rPr>
        <w:t>laboratory</w:t>
      </w:r>
      <w:r w:rsidR="00F312DC" w:rsidRPr="00404F52">
        <w:rPr>
          <w:color w:val="231F20"/>
          <w:spacing w:val="-6"/>
        </w:rPr>
        <w:t xml:space="preserve"> </w:t>
      </w:r>
      <w:r w:rsidR="00F312DC" w:rsidRPr="00404F52">
        <w:rPr>
          <w:color w:val="231F20"/>
        </w:rPr>
        <w:t>hazards,</w:t>
      </w:r>
      <w:r w:rsidR="00F312DC" w:rsidRPr="00404F52">
        <w:rPr>
          <w:color w:val="231F20"/>
          <w:spacing w:val="-5"/>
        </w:rPr>
        <w:t xml:space="preserve"> </w:t>
      </w:r>
      <w:r w:rsidR="00F312DC" w:rsidRPr="00404F52">
        <w:rPr>
          <w:color w:val="231F20"/>
        </w:rPr>
        <w:t>safety</w:t>
      </w:r>
      <w:r w:rsidR="00F312DC" w:rsidRPr="00404F52">
        <w:rPr>
          <w:color w:val="231F20"/>
          <w:spacing w:val="-4"/>
        </w:rPr>
        <w:t xml:space="preserve"> </w:t>
      </w:r>
      <w:r w:rsidR="00F312DC" w:rsidRPr="00404F52">
        <w:rPr>
          <w:color w:val="231F20"/>
        </w:rPr>
        <w:t>measures</w:t>
      </w:r>
      <w:r w:rsidR="00F312DC" w:rsidRPr="00404F52">
        <w:rPr>
          <w:color w:val="231F20"/>
          <w:spacing w:val="-5"/>
        </w:rPr>
        <w:t xml:space="preserve"> </w:t>
      </w:r>
      <w:r w:rsidR="00F312DC" w:rsidRPr="00404F52">
        <w:rPr>
          <w:color w:val="231F20"/>
        </w:rPr>
        <w:t>and</w:t>
      </w:r>
      <w:r w:rsidR="00F312DC" w:rsidRPr="00404F52">
        <w:rPr>
          <w:color w:val="231F20"/>
          <w:spacing w:val="-5"/>
        </w:rPr>
        <w:t xml:space="preserve"> </w:t>
      </w:r>
      <w:r w:rsidR="00F312DC" w:rsidRPr="00404F52">
        <w:rPr>
          <w:color w:val="231F20"/>
        </w:rPr>
        <w:t>first</w:t>
      </w:r>
      <w:r w:rsidR="00F312DC" w:rsidRPr="00404F52">
        <w:rPr>
          <w:color w:val="231F20"/>
          <w:spacing w:val="-4"/>
        </w:rPr>
        <w:t xml:space="preserve"> </w:t>
      </w:r>
      <w:r w:rsidR="00F312DC" w:rsidRPr="00404F52">
        <w:rPr>
          <w:color w:val="231F20"/>
        </w:rPr>
        <w:t>aid</w:t>
      </w:r>
      <w:r w:rsidR="00F312DC" w:rsidRPr="00404F52">
        <w:rPr>
          <w:color w:val="231F20"/>
          <w:spacing w:val="-5"/>
        </w:rPr>
        <w:t xml:space="preserve"> </w:t>
      </w:r>
      <w:r w:rsidR="00F312DC" w:rsidRPr="00404F52">
        <w:rPr>
          <w:color w:val="231F20"/>
        </w:rPr>
        <w:t>procedures;</w:t>
      </w:r>
      <w:r w:rsidR="00F312DC" w:rsidRPr="00404F52">
        <w:rPr>
          <w:color w:val="231F20"/>
          <w:spacing w:val="-5"/>
        </w:rPr>
        <w:t xml:space="preserve"> </w:t>
      </w:r>
      <w:r w:rsidR="00F312DC" w:rsidRPr="00404F52">
        <w:rPr>
          <w:color w:val="231F20"/>
        </w:rPr>
        <w:t>types</w:t>
      </w:r>
      <w:r w:rsidR="00F312DC" w:rsidRPr="00404F52">
        <w:rPr>
          <w:color w:val="231F20"/>
          <w:spacing w:val="-5"/>
        </w:rPr>
        <w:t xml:space="preserve"> </w:t>
      </w:r>
      <w:r w:rsidR="00F312DC" w:rsidRPr="00404F52">
        <w:rPr>
          <w:color w:val="231F20"/>
        </w:rPr>
        <w:t>of</w:t>
      </w:r>
      <w:r w:rsidR="00F312DC" w:rsidRPr="00404F52">
        <w:rPr>
          <w:color w:val="231F20"/>
          <w:spacing w:val="-5"/>
        </w:rPr>
        <w:t xml:space="preserve"> </w:t>
      </w:r>
      <w:r w:rsidR="00F312DC" w:rsidRPr="00404F52">
        <w:rPr>
          <w:color w:val="231F20"/>
        </w:rPr>
        <w:t>laboratories,</w:t>
      </w:r>
      <w:r w:rsidR="00F312DC" w:rsidRPr="00404F52">
        <w:rPr>
          <w:color w:val="231F20"/>
          <w:spacing w:val="-52"/>
        </w:rPr>
        <w:t xml:space="preserve"> </w:t>
      </w:r>
      <w:r w:rsidR="00F312DC" w:rsidRPr="00404F52">
        <w:rPr>
          <w:color w:val="231F20"/>
        </w:rPr>
        <w:t>orientation to the laboratory and rules of conduct, general laboratory techniques</w:t>
      </w:r>
      <w:r w:rsidR="00F312DC" w:rsidRPr="00404F52">
        <w:rPr>
          <w:color w:val="231F20"/>
          <w:spacing w:val="1"/>
        </w:rPr>
        <w:t xml:space="preserve"> </w:t>
      </w:r>
      <w:r w:rsidR="00F312DC" w:rsidRPr="00404F52">
        <w:rPr>
          <w:color w:val="231F20"/>
        </w:rPr>
        <w:t>used in the livestock production, laboratory hazards, Introduction to laboratory</w:t>
      </w:r>
      <w:r w:rsidR="00F312DC" w:rsidRPr="00404F52">
        <w:rPr>
          <w:color w:val="231F20"/>
          <w:spacing w:val="1"/>
        </w:rPr>
        <w:t xml:space="preserve"> </w:t>
      </w:r>
      <w:r w:rsidR="00F312DC" w:rsidRPr="00404F52">
        <w:rPr>
          <w:color w:val="231F20"/>
        </w:rPr>
        <w:t>safety and its importance; laboratory safety and importance of safety measures,</w:t>
      </w:r>
      <w:r w:rsidR="00F312DC" w:rsidRPr="00404F52">
        <w:rPr>
          <w:color w:val="231F20"/>
          <w:spacing w:val="1"/>
        </w:rPr>
        <w:t xml:space="preserve"> </w:t>
      </w:r>
      <w:r w:rsidR="00F312DC" w:rsidRPr="00404F52">
        <w:rPr>
          <w:color w:val="231F20"/>
        </w:rPr>
        <w:t>occupational hazards, general laboratory procedures and safety rules; laboratory</w:t>
      </w:r>
      <w:r w:rsidR="00F312DC" w:rsidRPr="00404F52">
        <w:rPr>
          <w:color w:val="231F20"/>
          <w:spacing w:val="1"/>
        </w:rPr>
        <w:t xml:space="preserve"> </w:t>
      </w:r>
      <w:r w:rsidR="00F312DC" w:rsidRPr="00404F52">
        <w:rPr>
          <w:color w:val="231F20"/>
        </w:rPr>
        <w:t>policies and procedures, laboratory safety, emergency response, personal and</w:t>
      </w:r>
      <w:r w:rsidR="00F312DC" w:rsidRPr="00404F52">
        <w:rPr>
          <w:color w:val="231F20"/>
          <w:spacing w:val="1"/>
        </w:rPr>
        <w:t xml:space="preserve"> </w:t>
      </w:r>
      <w:r w:rsidR="00F312DC" w:rsidRPr="00404F52">
        <w:rPr>
          <w:color w:val="231F20"/>
        </w:rPr>
        <w:t>general laboratory safety, safety inspection of labs, safety measures and first aid;</w:t>
      </w:r>
      <w:r w:rsidR="00F312DC" w:rsidRPr="00404F52">
        <w:rPr>
          <w:color w:val="231F20"/>
          <w:spacing w:val="1"/>
        </w:rPr>
        <w:t xml:space="preserve"> </w:t>
      </w:r>
      <w:r w:rsidR="00F312DC" w:rsidRPr="00404F52">
        <w:rPr>
          <w:color w:val="231F20"/>
        </w:rPr>
        <w:t>safety measures, safety equipment, emergency equipment, emergency response</w:t>
      </w:r>
      <w:r w:rsidR="00F312DC" w:rsidRPr="00404F52">
        <w:rPr>
          <w:color w:val="231F20"/>
          <w:spacing w:val="1"/>
        </w:rPr>
        <w:t xml:space="preserve"> </w:t>
      </w:r>
      <w:r w:rsidR="00F312DC" w:rsidRPr="00404F52">
        <w:rPr>
          <w:color w:val="231F20"/>
        </w:rPr>
        <w:t>plan, first aid methods, responsibilities of laboratory personnels; responsibilities</w:t>
      </w:r>
      <w:r w:rsidR="00F312DC" w:rsidRPr="00404F52">
        <w:rPr>
          <w:color w:val="231F20"/>
          <w:spacing w:val="1"/>
        </w:rPr>
        <w:t xml:space="preserve"> </w:t>
      </w:r>
      <w:r w:rsidR="00F312DC" w:rsidRPr="00404F52">
        <w:rPr>
          <w:color w:val="231F20"/>
        </w:rPr>
        <w:t>of laboratory supervisor, responsibilities of laboratory technician, responsibilities</w:t>
      </w:r>
      <w:r w:rsidR="00F312DC" w:rsidRPr="00404F52">
        <w:rPr>
          <w:color w:val="231F20"/>
          <w:spacing w:val="-52"/>
        </w:rPr>
        <w:t xml:space="preserve"> </w:t>
      </w:r>
      <w:r w:rsidR="00F312DC" w:rsidRPr="00404F52">
        <w:rPr>
          <w:color w:val="231F20"/>
        </w:rPr>
        <w:t>of</w:t>
      </w:r>
      <w:r w:rsidR="00F312DC" w:rsidRPr="00404F52">
        <w:rPr>
          <w:color w:val="231F20"/>
          <w:spacing w:val="1"/>
        </w:rPr>
        <w:t xml:space="preserve"> </w:t>
      </w:r>
      <w:r w:rsidR="00F312DC" w:rsidRPr="00404F52">
        <w:rPr>
          <w:color w:val="231F20"/>
        </w:rPr>
        <w:t>laboratory</w:t>
      </w:r>
      <w:r w:rsidR="00F312DC" w:rsidRPr="00404F52">
        <w:rPr>
          <w:color w:val="231F20"/>
          <w:spacing w:val="1"/>
        </w:rPr>
        <w:t xml:space="preserve"> </w:t>
      </w:r>
      <w:r w:rsidR="00F312DC" w:rsidRPr="00404F52">
        <w:rPr>
          <w:color w:val="231F20"/>
        </w:rPr>
        <w:t>attendance,</w:t>
      </w:r>
      <w:r w:rsidR="00F312DC" w:rsidRPr="00404F52">
        <w:rPr>
          <w:color w:val="231F20"/>
          <w:spacing w:val="1"/>
        </w:rPr>
        <w:t xml:space="preserve"> </w:t>
      </w:r>
      <w:r w:rsidR="00F312DC" w:rsidRPr="00404F52">
        <w:rPr>
          <w:color w:val="231F20"/>
        </w:rPr>
        <w:t>responsibilities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administrative</w:t>
      </w:r>
      <w:r w:rsidR="00F312DC" w:rsidRPr="00404F52">
        <w:rPr>
          <w:color w:val="231F20"/>
          <w:spacing w:val="1"/>
        </w:rPr>
        <w:t xml:space="preserve"> </w:t>
      </w:r>
      <w:r w:rsidR="00F312DC" w:rsidRPr="00404F52">
        <w:rPr>
          <w:color w:val="231F20"/>
        </w:rPr>
        <w:t>officers,</w:t>
      </w:r>
      <w:r w:rsidR="00F312DC" w:rsidRPr="00404F52">
        <w:rPr>
          <w:color w:val="231F20"/>
          <w:spacing w:val="1"/>
        </w:rPr>
        <w:t xml:space="preserve"> </w:t>
      </w:r>
      <w:r w:rsidR="00F312DC" w:rsidRPr="00404F52">
        <w:rPr>
          <w:color w:val="231F20"/>
        </w:rPr>
        <w:t>types</w:t>
      </w:r>
      <w:r w:rsidR="00F312DC" w:rsidRPr="00404F52">
        <w:rPr>
          <w:color w:val="231F20"/>
          <w:spacing w:val="55"/>
        </w:rPr>
        <w:t xml:space="preserve"> </w:t>
      </w:r>
      <w:r w:rsidR="00F312DC" w:rsidRPr="00404F52">
        <w:rPr>
          <w:color w:val="231F20"/>
        </w:rPr>
        <w:t>of</w:t>
      </w:r>
      <w:r w:rsidR="00F312DC" w:rsidRPr="00404F52">
        <w:rPr>
          <w:color w:val="231F20"/>
          <w:spacing w:val="1"/>
        </w:rPr>
        <w:t xml:space="preserve"> </w:t>
      </w:r>
      <w:r w:rsidR="00F312DC" w:rsidRPr="00404F52">
        <w:rPr>
          <w:color w:val="231F20"/>
        </w:rPr>
        <w:t>waste generated in a laboratory; identifying hazardous wastes, methods of waste</w:t>
      </w:r>
      <w:r w:rsidR="00F312DC" w:rsidRPr="00404F52">
        <w:rPr>
          <w:color w:val="231F20"/>
          <w:spacing w:val="1"/>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planning</w:t>
      </w:r>
      <w:r w:rsidR="00F312DC" w:rsidRPr="00404F52">
        <w:rPr>
          <w:color w:val="231F20"/>
          <w:spacing w:val="1"/>
        </w:rPr>
        <w:t xml:space="preserve"> </w:t>
      </w:r>
      <w:r w:rsidR="00F312DC" w:rsidRPr="00404F52">
        <w:rPr>
          <w:color w:val="231F20"/>
        </w:rPr>
        <w:t>for</w:t>
      </w:r>
      <w:r w:rsidR="00F312DC" w:rsidRPr="00404F52">
        <w:rPr>
          <w:color w:val="231F20"/>
          <w:spacing w:val="1"/>
        </w:rPr>
        <w:t xml:space="preserve"> </w:t>
      </w:r>
      <w:r w:rsidR="00F312DC" w:rsidRPr="00404F52">
        <w:rPr>
          <w:color w:val="231F20"/>
        </w:rPr>
        <w:t>pollution</w:t>
      </w:r>
      <w:r w:rsidR="00F312DC" w:rsidRPr="00404F52">
        <w:rPr>
          <w:color w:val="231F20"/>
          <w:spacing w:val="1"/>
        </w:rPr>
        <w:t xml:space="preserve"> </w:t>
      </w:r>
      <w:r w:rsidR="00F312DC" w:rsidRPr="00404F52">
        <w:rPr>
          <w:color w:val="231F20"/>
        </w:rPr>
        <w:t>prevention,</w:t>
      </w:r>
      <w:r w:rsidR="00F312DC" w:rsidRPr="00404F52">
        <w:rPr>
          <w:color w:val="231F20"/>
          <w:spacing w:val="1"/>
        </w:rPr>
        <w:t xml:space="preserve"> </w:t>
      </w:r>
      <w:r w:rsidR="00F312DC" w:rsidRPr="00404F52">
        <w:rPr>
          <w:color w:val="231F20"/>
        </w:rPr>
        <w:t>facility</w:t>
      </w:r>
      <w:r w:rsidR="00F312DC" w:rsidRPr="00404F52">
        <w:rPr>
          <w:color w:val="231F20"/>
          <w:spacing w:val="1"/>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waste</w:t>
      </w:r>
      <w:r w:rsidR="00F312DC" w:rsidRPr="00404F52">
        <w:rPr>
          <w:color w:val="231F20"/>
          <w:spacing w:val="1"/>
        </w:rPr>
        <w:t xml:space="preserve"> </w:t>
      </w:r>
      <w:r w:rsidR="00F312DC" w:rsidRPr="00404F52">
        <w:rPr>
          <w:color w:val="231F20"/>
        </w:rPr>
        <w:t>reduction, waste disposal, reuse of laboratory wastes, recycling of laboratory</w:t>
      </w:r>
      <w:r w:rsidR="00F312DC" w:rsidRPr="00404F52">
        <w:rPr>
          <w:color w:val="231F20"/>
          <w:spacing w:val="1"/>
        </w:rPr>
        <w:t xml:space="preserve"> </w:t>
      </w:r>
      <w:r w:rsidR="00F312DC" w:rsidRPr="00404F52">
        <w:rPr>
          <w:color w:val="231F20"/>
        </w:rPr>
        <w:t>waste,</w:t>
      </w:r>
      <w:r w:rsidR="00F312DC" w:rsidRPr="00404F52">
        <w:rPr>
          <w:color w:val="231F20"/>
          <w:spacing w:val="1"/>
        </w:rPr>
        <w:t xml:space="preserve"> </w:t>
      </w:r>
      <w:r w:rsidR="00F312DC" w:rsidRPr="00404F52">
        <w:rPr>
          <w:color w:val="231F20"/>
        </w:rPr>
        <w:t>Introduction</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basic</w:t>
      </w:r>
      <w:r w:rsidR="00F312DC" w:rsidRPr="00404F52">
        <w:rPr>
          <w:color w:val="231F20"/>
          <w:spacing w:val="1"/>
        </w:rPr>
        <w:t xml:space="preserve"> </w:t>
      </w:r>
      <w:r w:rsidR="00F312DC" w:rsidRPr="00404F52">
        <w:rPr>
          <w:color w:val="231F20"/>
        </w:rPr>
        <w:t>laboratory</w:t>
      </w:r>
      <w:r w:rsidR="00F312DC" w:rsidRPr="00404F52">
        <w:rPr>
          <w:color w:val="231F20"/>
          <w:spacing w:val="1"/>
        </w:rPr>
        <w:t xml:space="preserve"> </w:t>
      </w:r>
      <w:r w:rsidR="00F312DC" w:rsidRPr="00404F52">
        <w:rPr>
          <w:color w:val="231F20"/>
        </w:rPr>
        <w:t>techniques</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LP;</w:t>
      </w:r>
      <w:r w:rsidR="00F312DC" w:rsidRPr="00404F52">
        <w:rPr>
          <w:color w:val="231F20"/>
          <w:spacing w:val="1"/>
        </w:rPr>
        <w:t xml:space="preserve"> </w:t>
      </w:r>
      <w:r w:rsidR="00F312DC" w:rsidRPr="00404F52">
        <w:rPr>
          <w:color w:val="231F20"/>
        </w:rPr>
        <w:t>perform</w:t>
      </w:r>
      <w:r w:rsidR="00F312DC" w:rsidRPr="00404F52">
        <w:rPr>
          <w:color w:val="231F20"/>
          <w:spacing w:val="1"/>
        </w:rPr>
        <w:t xml:space="preserve"> </w:t>
      </w:r>
      <w:r w:rsidR="00F312DC" w:rsidRPr="00404F52">
        <w:rPr>
          <w:color w:val="231F20"/>
        </w:rPr>
        <w:t>routine</w:t>
      </w:r>
      <w:r w:rsidR="00F312DC" w:rsidRPr="00404F52">
        <w:rPr>
          <w:color w:val="231F20"/>
          <w:spacing w:val="1"/>
        </w:rPr>
        <w:t xml:space="preserve"> </w:t>
      </w:r>
      <w:r w:rsidR="00F312DC" w:rsidRPr="00404F52">
        <w:rPr>
          <w:color w:val="231F20"/>
        </w:rPr>
        <w:t>laboratory math calculations, identification of types of glass ware and common</w:t>
      </w:r>
      <w:r w:rsidR="00F312DC" w:rsidRPr="00404F52">
        <w:rPr>
          <w:color w:val="231F20"/>
          <w:spacing w:val="1"/>
        </w:rPr>
        <w:t xml:space="preserve"> </w:t>
      </w:r>
      <w:r w:rsidR="00F312DC" w:rsidRPr="00404F52">
        <w:rPr>
          <w:color w:val="231F20"/>
        </w:rPr>
        <w:t>chemicals, preparation of solutions, maintain and control of stocks, Introduction</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equipment</w:t>
      </w:r>
      <w:r w:rsidR="00F312DC" w:rsidRPr="00404F52">
        <w:rPr>
          <w:color w:val="231F20"/>
          <w:spacing w:val="1"/>
        </w:rPr>
        <w:t xml:space="preserve"> </w:t>
      </w:r>
      <w:r w:rsidR="00F312DC" w:rsidRPr="00404F52">
        <w:rPr>
          <w:color w:val="231F20"/>
        </w:rPr>
        <w:t>used</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LP;</w:t>
      </w:r>
      <w:r w:rsidR="00F312DC" w:rsidRPr="00404F52">
        <w:rPr>
          <w:color w:val="231F20"/>
          <w:spacing w:val="1"/>
        </w:rPr>
        <w:t xml:space="preserve"> </w:t>
      </w:r>
      <w:r w:rsidR="00F312DC" w:rsidRPr="00404F52">
        <w:rPr>
          <w:color w:val="231F20"/>
        </w:rPr>
        <w:t>introduction</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the</w:t>
      </w:r>
      <w:r w:rsidR="00F312DC" w:rsidRPr="00404F52">
        <w:rPr>
          <w:color w:val="231F20"/>
          <w:spacing w:val="1"/>
        </w:rPr>
        <w:t xml:space="preserve"> </w:t>
      </w:r>
      <w:r w:rsidR="00F312DC" w:rsidRPr="00404F52">
        <w:rPr>
          <w:color w:val="231F20"/>
        </w:rPr>
        <w:t>principles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commonly</w:t>
      </w:r>
      <w:r w:rsidR="00F312DC" w:rsidRPr="00404F52">
        <w:rPr>
          <w:color w:val="231F20"/>
          <w:spacing w:val="1"/>
        </w:rPr>
        <w:t xml:space="preserve"> </w:t>
      </w:r>
      <w:r w:rsidR="00F312DC" w:rsidRPr="00404F52">
        <w:rPr>
          <w:color w:val="231F20"/>
        </w:rPr>
        <w:t>used</w:t>
      </w:r>
      <w:r w:rsidR="00F312DC" w:rsidRPr="00404F52">
        <w:rPr>
          <w:color w:val="231F20"/>
          <w:spacing w:val="1"/>
        </w:rPr>
        <w:t xml:space="preserve"> </w:t>
      </w:r>
      <w:r w:rsidR="00F312DC" w:rsidRPr="00404F52">
        <w:rPr>
          <w:color w:val="231F20"/>
        </w:rPr>
        <w:t>laboratory equipment (eg. microscope, spectrophotometer, centrifuge, autoclave,</w:t>
      </w:r>
      <w:r w:rsidR="00F312DC" w:rsidRPr="00404F52">
        <w:rPr>
          <w:color w:val="231F20"/>
          <w:spacing w:val="1"/>
        </w:rPr>
        <w:t xml:space="preserve"> </w:t>
      </w:r>
      <w:r w:rsidR="00F312DC" w:rsidRPr="00404F52">
        <w:rPr>
          <w:color w:val="231F20"/>
        </w:rPr>
        <w:t>lamina flow etc) and their proper use basic care and maintenance procedures of</w:t>
      </w:r>
      <w:r w:rsidR="00F312DC" w:rsidRPr="00404F52">
        <w:rPr>
          <w:color w:val="231F20"/>
          <w:spacing w:val="1"/>
        </w:rPr>
        <w:t xml:space="preserve"> </w:t>
      </w:r>
      <w:r w:rsidR="00F312DC" w:rsidRPr="00404F52">
        <w:rPr>
          <w:color w:val="231F20"/>
          <w:spacing w:val="-1"/>
        </w:rPr>
        <w:t>laboratory</w:t>
      </w:r>
      <w:r w:rsidR="00F312DC" w:rsidRPr="00404F52">
        <w:rPr>
          <w:color w:val="231F20"/>
          <w:spacing w:val="-15"/>
        </w:rPr>
        <w:t xml:space="preserve"> </w:t>
      </w:r>
      <w:r w:rsidR="00F312DC" w:rsidRPr="00404F52">
        <w:rPr>
          <w:color w:val="231F20"/>
        </w:rPr>
        <w:t>instruments,</w:t>
      </w:r>
      <w:r w:rsidR="00F312DC" w:rsidRPr="00404F52">
        <w:rPr>
          <w:color w:val="231F20"/>
          <w:spacing w:val="-15"/>
        </w:rPr>
        <w:t xml:space="preserve"> </w:t>
      </w:r>
      <w:r w:rsidR="00F312DC" w:rsidRPr="00404F52">
        <w:rPr>
          <w:color w:val="231F20"/>
        </w:rPr>
        <w:t>perform</w:t>
      </w:r>
      <w:r w:rsidR="00F312DC" w:rsidRPr="00404F52">
        <w:rPr>
          <w:color w:val="231F20"/>
          <w:spacing w:val="-14"/>
        </w:rPr>
        <w:t xml:space="preserve"> </w:t>
      </w:r>
      <w:r w:rsidR="00F312DC" w:rsidRPr="00404F52">
        <w:rPr>
          <w:color w:val="231F20"/>
        </w:rPr>
        <w:t>standard</w:t>
      </w:r>
      <w:r w:rsidR="00F312DC" w:rsidRPr="00404F52">
        <w:rPr>
          <w:color w:val="231F20"/>
          <w:spacing w:val="-15"/>
        </w:rPr>
        <w:t xml:space="preserve"> </w:t>
      </w:r>
      <w:r w:rsidR="00F312DC" w:rsidRPr="00404F52">
        <w:rPr>
          <w:color w:val="231F20"/>
        </w:rPr>
        <w:t>calibrations</w:t>
      </w:r>
      <w:r w:rsidR="00F312DC" w:rsidRPr="00404F52">
        <w:rPr>
          <w:color w:val="231F20"/>
          <w:spacing w:val="-14"/>
        </w:rPr>
        <w:t xml:space="preserve"> </w:t>
      </w:r>
      <w:r w:rsidR="00F312DC" w:rsidRPr="00404F52">
        <w:rPr>
          <w:color w:val="231F20"/>
        </w:rPr>
        <w:t>of</w:t>
      </w:r>
      <w:r w:rsidR="00F312DC" w:rsidRPr="00404F52">
        <w:rPr>
          <w:color w:val="231F20"/>
          <w:spacing w:val="-15"/>
        </w:rPr>
        <w:t xml:space="preserve"> </w:t>
      </w:r>
      <w:r w:rsidR="00F312DC" w:rsidRPr="00404F52">
        <w:rPr>
          <w:color w:val="231F20"/>
        </w:rPr>
        <w:t>equipment</w:t>
      </w:r>
      <w:r w:rsidR="00F312DC" w:rsidRPr="00404F52">
        <w:rPr>
          <w:color w:val="231F20"/>
          <w:spacing w:val="-15"/>
        </w:rPr>
        <w:t xml:space="preserve"> </w:t>
      </w:r>
      <w:r w:rsidR="00F312DC" w:rsidRPr="00404F52">
        <w:rPr>
          <w:color w:val="231F20"/>
        </w:rPr>
        <w:t>(thermometers,</w:t>
      </w:r>
      <w:r w:rsidR="00F312DC" w:rsidRPr="00404F52">
        <w:rPr>
          <w:color w:val="231F20"/>
          <w:spacing w:val="-52"/>
        </w:rPr>
        <w:t xml:space="preserve"> </w:t>
      </w:r>
      <w:r w:rsidR="00F312DC" w:rsidRPr="00404F52">
        <w:rPr>
          <w:color w:val="231F20"/>
        </w:rPr>
        <w:t>micro pipette, analytical balance, ph meter, refractometer etc), basic laboratory</w:t>
      </w:r>
      <w:r w:rsidR="00F312DC" w:rsidRPr="00404F52">
        <w:rPr>
          <w:color w:val="231F20"/>
          <w:spacing w:val="1"/>
        </w:rPr>
        <w:t xml:space="preserve"> </w:t>
      </w:r>
      <w:r w:rsidR="00F312DC" w:rsidRPr="00404F52">
        <w:rPr>
          <w:color w:val="231F20"/>
        </w:rPr>
        <w:t>skills</w:t>
      </w:r>
      <w:r w:rsidR="00F312DC" w:rsidRPr="00404F52">
        <w:rPr>
          <w:color w:val="231F20"/>
          <w:spacing w:val="1"/>
        </w:rPr>
        <w:t xml:space="preserve"> </w:t>
      </w:r>
      <w:r w:rsidR="00F312DC" w:rsidRPr="00404F52">
        <w:rPr>
          <w:color w:val="231F20"/>
        </w:rPr>
        <w:t>including</w:t>
      </w:r>
      <w:r w:rsidR="00F312DC" w:rsidRPr="00404F52">
        <w:rPr>
          <w:color w:val="231F20"/>
          <w:spacing w:val="1"/>
        </w:rPr>
        <w:t xml:space="preserve"> </w:t>
      </w:r>
      <w:r w:rsidR="00F312DC" w:rsidRPr="00404F52">
        <w:rPr>
          <w:color w:val="231F20"/>
        </w:rPr>
        <w:t>pipetting,</w:t>
      </w:r>
      <w:r w:rsidR="00F312DC" w:rsidRPr="00404F52">
        <w:rPr>
          <w:color w:val="231F20"/>
          <w:spacing w:val="1"/>
        </w:rPr>
        <w:t xml:space="preserve"> </w:t>
      </w:r>
      <w:r w:rsidR="00F312DC" w:rsidRPr="00404F52">
        <w:rPr>
          <w:color w:val="231F20"/>
        </w:rPr>
        <w:t>microscope</w:t>
      </w:r>
      <w:r w:rsidR="00F312DC" w:rsidRPr="00404F52">
        <w:rPr>
          <w:color w:val="231F20"/>
          <w:spacing w:val="1"/>
        </w:rPr>
        <w:t xml:space="preserve"> </w:t>
      </w:r>
      <w:r w:rsidR="00F312DC" w:rsidRPr="00404F52">
        <w:rPr>
          <w:color w:val="231F20"/>
        </w:rPr>
        <w:t>use,</w:t>
      </w:r>
      <w:r w:rsidR="00F312DC" w:rsidRPr="00404F52">
        <w:rPr>
          <w:color w:val="231F20"/>
          <w:spacing w:val="1"/>
        </w:rPr>
        <w:t xml:space="preserve"> </w:t>
      </w:r>
      <w:r w:rsidR="00F312DC" w:rsidRPr="00404F52">
        <w:rPr>
          <w:color w:val="231F20"/>
        </w:rPr>
        <w:t>autoclaving</w:t>
      </w:r>
      <w:r w:rsidR="00F312DC" w:rsidRPr="00404F52">
        <w:rPr>
          <w:color w:val="231F20"/>
          <w:spacing w:val="1"/>
        </w:rPr>
        <w:t xml:space="preserve"> </w:t>
      </w:r>
      <w:r w:rsidR="00F312DC" w:rsidRPr="00404F52">
        <w:rPr>
          <w:color w:val="231F20"/>
        </w:rPr>
        <w:t>etc,</w:t>
      </w:r>
      <w:r w:rsidR="00F312DC" w:rsidRPr="00404F52">
        <w:rPr>
          <w:color w:val="231F20"/>
          <w:spacing w:val="1"/>
        </w:rPr>
        <w:t xml:space="preserve"> </w:t>
      </w:r>
      <w:r w:rsidR="00F312DC" w:rsidRPr="00404F52">
        <w:rPr>
          <w:color w:val="231F20"/>
        </w:rPr>
        <w:t>fundamentals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phlebotomy; defining phlebotomy, devices for phlebotomy, universal precautions</w:t>
      </w:r>
      <w:r w:rsidR="00F312DC" w:rsidRPr="00404F52">
        <w:rPr>
          <w:color w:val="231F20"/>
          <w:spacing w:val="-52"/>
        </w:rPr>
        <w:t xml:space="preserve"> </w:t>
      </w:r>
      <w:r w:rsidR="00F312DC" w:rsidRPr="00404F52">
        <w:rPr>
          <w:color w:val="231F20"/>
        </w:rPr>
        <w:t>and biosafety techniques in phlebotomy, applied phlebotomy and sample (clinical</w:t>
      </w:r>
      <w:r w:rsidR="00F312DC" w:rsidRPr="00404F52">
        <w:rPr>
          <w:color w:val="231F20"/>
          <w:spacing w:val="-52"/>
        </w:rPr>
        <w:t xml:space="preserve"> </w:t>
      </w:r>
      <w:r w:rsidR="00F312DC" w:rsidRPr="00404F52">
        <w:rPr>
          <w:color w:val="231F20"/>
        </w:rPr>
        <w:t>sample</w:t>
      </w:r>
      <w:r w:rsidR="00F312DC" w:rsidRPr="00404F52">
        <w:rPr>
          <w:color w:val="231F20"/>
          <w:spacing w:val="22"/>
        </w:rPr>
        <w:t xml:space="preserve"> </w:t>
      </w:r>
      <w:r w:rsidR="00F312DC" w:rsidRPr="00404F52">
        <w:rPr>
          <w:color w:val="231F20"/>
        </w:rPr>
        <w:t>and</w:t>
      </w:r>
      <w:r w:rsidR="00F312DC" w:rsidRPr="00404F52">
        <w:rPr>
          <w:color w:val="231F20"/>
          <w:spacing w:val="23"/>
        </w:rPr>
        <w:t xml:space="preserve"> </w:t>
      </w:r>
      <w:r w:rsidR="00F312DC" w:rsidRPr="00404F52">
        <w:rPr>
          <w:color w:val="231F20"/>
        </w:rPr>
        <w:t>non</w:t>
      </w:r>
      <w:r w:rsidR="00F312DC" w:rsidRPr="00404F52">
        <w:rPr>
          <w:color w:val="231F20"/>
          <w:spacing w:val="22"/>
        </w:rPr>
        <w:t xml:space="preserve"> </w:t>
      </w:r>
      <w:r w:rsidR="00F312DC" w:rsidRPr="00404F52">
        <w:rPr>
          <w:color w:val="231F20"/>
        </w:rPr>
        <w:t>clinical</w:t>
      </w:r>
      <w:r w:rsidR="00F312DC" w:rsidRPr="00404F52">
        <w:rPr>
          <w:color w:val="231F20"/>
          <w:spacing w:val="23"/>
        </w:rPr>
        <w:t xml:space="preserve"> </w:t>
      </w:r>
      <w:r w:rsidR="00F312DC" w:rsidRPr="00404F52">
        <w:rPr>
          <w:color w:val="231F20"/>
        </w:rPr>
        <w:t>sample)</w:t>
      </w:r>
      <w:r w:rsidR="00F312DC" w:rsidRPr="00404F52">
        <w:rPr>
          <w:color w:val="231F20"/>
          <w:spacing w:val="23"/>
        </w:rPr>
        <w:t xml:space="preserve"> </w:t>
      </w:r>
      <w:r w:rsidR="00F312DC" w:rsidRPr="00404F52">
        <w:rPr>
          <w:color w:val="231F20"/>
        </w:rPr>
        <w:t>collection;</w:t>
      </w:r>
      <w:r w:rsidR="00F312DC" w:rsidRPr="00404F52">
        <w:rPr>
          <w:color w:val="231F20"/>
          <w:spacing w:val="22"/>
        </w:rPr>
        <w:t xml:space="preserve"> </w:t>
      </w:r>
      <w:r w:rsidR="00F312DC" w:rsidRPr="00404F52">
        <w:rPr>
          <w:color w:val="231F20"/>
        </w:rPr>
        <w:t>types</w:t>
      </w:r>
      <w:r w:rsidR="00F312DC" w:rsidRPr="00404F52">
        <w:rPr>
          <w:color w:val="231F20"/>
          <w:spacing w:val="23"/>
        </w:rPr>
        <w:t xml:space="preserve"> </w:t>
      </w:r>
      <w:r w:rsidR="00F312DC" w:rsidRPr="00404F52">
        <w:rPr>
          <w:color w:val="231F20"/>
        </w:rPr>
        <w:t>of</w:t>
      </w:r>
      <w:r w:rsidR="00F312DC" w:rsidRPr="00404F52">
        <w:rPr>
          <w:color w:val="231F20"/>
          <w:spacing w:val="23"/>
        </w:rPr>
        <w:t xml:space="preserve"> </w:t>
      </w:r>
      <w:r w:rsidR="00F312DC" w:rsidRPr="00404F52">
        <w:rPr>
          <w:color w:val="231F20"/>
        </w:rPr>
        <w:t>samples</w:t>
      </w:r>
      <w:r w:rsidR="00F312DC" w:rsidRPr="00404F52">
        <w:rPr>
          <w:color w:val="231F20"/>
          <w:spacing w:val="22"/>
        </w:rPr>
        <w:t xml:space="preserve"> </w:t>
      </w:r>
      <w:r w:rsidR="00F312DC" w:rsidRPr="00404F52">
        <w:rPr>
          <w:color w:val="231F20"/>
        </w:rPr>
        <w:t>to</w:t>
      </w:r>
      <w:r w:rsidR="00F312DC" w:rsidRPr="00404F52">
        <w:rPr>
          <w:color w:val="231F20"/>
          <w:spacing w:val="23"/>
        </w:rPr>
        <w:t xml:space="preserve"> </w:t>
      </w:r>
      <w:r w:rsidR="00F312DC" w:rsidRPr="00404F52">
        <w:rPr>
          <w:color w:val="231F20"/>
        </w:rPr>
        <w:t>be</w:t>
      </w:r>
      <w:r w:rsidR="00F312DC" w:rsidRPr="00404F52">
        <w:rPr>
          <w:color w:val="231F20"/>
          <w:spacing w:val="22"/>
        </w:rPr>
        <w:t xml:space="preserve"> </w:t>
      </w:r>
      <w:r w:rsidR="00F312DC" w:rsidRPr="00404F52">
        <w:rPr>
          <w:color w:val="231F20"/>
        </w:rPr>
        <w:t>collected</w:t>
      </w:r>
      <w:r w:rsidR="00F312DC" w:rsidRPr="00404F52">
        <w:rPr>
          <w:color w:val="231F20"/>
          <w:spacing w:val="23"/>
        </w:rPr>
        <w:t xml:space="preserve"> </w:t>
      </w:r>
      <w:r w:rsidR="00F312DC" w:rsidRPr="00404F52">
        <w:rPr>
          <w:color w:val="231F20"/>
        </w:rPr>
        <w:t>in</w:t>
      </w:r>
      <w:r w:rsidR="00F312DC" w:rsidRPr="00404F52">
        <w:rPr>
          <w:color w:val="231F20"/>
          <w:spacing w:val="-53"/>
        </w:rPr>
        <w:t xml:space="preserve"> </w:t>
      </w:r>
      <w:r w:rsidR="00F312DC" w:rsidRPr="00404F52">
        <w:rPr>
          <w:color w:val="231F20"/>
        </w:rPr>
        <w:t>a</w:t>
      </w:r>
      <w:r w:rsidR="00F312DC" w:rsidRPr="00404F52">
        <w:rPr>
          <w:color w:val="231F20"/>
          <w:spacing w:val="1"/>
        </w:rPr>
        <w:t xml:space="preserve"> </w:t>
      </w:r>
      <w:r w:rsidR="00F312DC" w:rsidRPr="00404F52">
        <w:rPr>
          <w:color w:val="231F20"/>
        </w:rPr>
        <w:t>livestock</w:t>
      </w:r>
      <w:r w:rsidR="00F312DC" w:rsidRPr="00404F52">
        <w:rPr>
          <w:color w:val="231F20"/>
          <w:spacing w:val="1"/>
        </w:rPr>
        <w:t xml:space="preserve"> </w:t>
      </w:r>
      <w:r w:rsidR="00F312DC" w:rsidRPr="00404F52">
        <w:rPr>
          <w:color w:val="231F20"/>
        </w:rPr>
        <w:lastRenderedPageBreak/>
        <w:t>laboratory,</w:t>
      </w:r>
      <w:r w:rsidR="00F312DC" w:rsidRPr="00404F52">
        <w:rPr>
          <w:color w:val="231F20"/>
          <w:spacing w:val="1"/>
        </w:rPr>
        <w:t xml:space="preserve"> </w:t>
      </w:r>
      <w:r w:rsidR="00F312DC" w:rsidRPr="00404F52">
        <w:rPr>
          <w:color w:val="231F20"/>
        </w:rPr>
        <w:t>sampling</w:t>
      </w:r>
      <w:r w:rsidR="00F312DC" w:rsidRPr="00404F52">
        <w:rPr>
          <w:color w:val="231F20"/>
          <w:spacing w:val="1"/>
        </w:rPr>
        <w:t xml:space="preserve"> </w:t>
      </w:r>
      <w:r w:rsidR="00F312DC" w:rsidRPr="00404F52">
        <w:rPr>
          <w:color w:val="231F20"/>
        </w:rPr>
        <w:t>sites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sampling</w:t>
      </w:r>
      <w:r w:rsidR="00F312DC" w:rsidRPr="00404F52">
        <w:rPr>
          <w:color w:val="231F20"/>
          <w:spacing w:val="1"/>
        </w:rPr>
        <w:t xml:space="preserve"> </w:t>
      </w:r>
      <w:r w:rsidR="00F312DC" w:rsidRPr="00404F52">
        <w:rPr>
          <w:color w:val="231F20"/>
        </w:rPr>
        <w:t>procedures,</w:t>
      </w:r>
      <w:r w:rsidR="00F312DC" w:rsidRPr="00404F52">
        <w:rPr>
          <w:color w:val="231F20"/>
          <w:spacing w:val="1"/>
        </w:rPr>
        <w:t xml:space="preserve"> </w:t>
      </w:r>
      <w:r w:rsidR="00F312DC" w:rsidRPr="00404F52">
        <w:rPr>
          <w:color w:val="231F20"/>
        </w:rPr>
        <w:t>phlebotomy</w:t>
      </w:r>
      <w:r w:rsidR="00F312DC" w:rsidRPr="00404F52">
        <w:rPr>
          <w:color w:val="231F20"/>
          <w:spacing w:val="1"/>
        </w:rPr>
        <w:t xml:space="preserve"> </w:t>
      </w:r>
      <w:r w:rsidR="00F312DC" w:rsidRPr="00404F52">
        <w:rPr>
          <w:color w:val="231F20"/>
        </w:rPr>
        <w:t>andcollection of other samples, sample labelling, storage and transportation to the</w:t>
      </w:r>
      <w:r w:rsidR="00F312DC" w:rsidRPr="00404F52">
        <w:rPr>
          <w:color w:val="231F20"/>
          <w:spacing w:val="-52"/>
        </w:rPr>
        <w:t xml:space="preserve"> </w:t>
      </w:r>
      <w:r w:rsidR="00F312DC" w:rsidRPr="00404F52">
        <w:rPr>
          <w:color w:val="231F20"/>
        </w:rPr>
        <w:t>laboratory, heamatolog; introduction to hematology, components of blood, blood</w:t>
      </w:r>
      <w:r w:rsidR="00F312DC" w:rsidRPr="00404F52">
        <w:rPr>
          <w:color w:val="231F20"/>
          <w:spacing w:val="1"/>
        </w:rPr>
        <w:t xml:space="preserve"> </w:t>
      </w:r>
      <w:r w:rsidR="00F312DC" w:rsidRPr="00404F52">
        <w:rPr>
          <w:color w:val="231F20"/>
        </w:rPr>
        <w:t>collection, anticoagulants, preparation of blood smears, staining of blood smears,</w:t>
      </w:r>
      <w:r w:rsidR="00F312DC" w:rsidRPr="00404F52">
        <w:rPr>
          <w:color w:val="231F20"/>
          <w:spacing w:val="1"/>
        </w:rPr>
        <w:t xml:space="preserve"> </w:t>
      </w:r>
      <w:r w:rsidR="00F312DC" w:rsidRPr="00404F52">
        <w:rPr>
          <w:color w:val="231F20"/>
        </w:rPr>
        <w:t>hemocytometry,</w:t>
      </w:r>
      <w:r w:rsidR="00F312DC" w:rsidRPr="00404F52">
        <w:rPr>
          <w:color w:val="231F20"/>
          <w:spacing w:val="1"/>
        </w:rPr>
        <w:t xml:space="preserve"> </w:t>
      </w:r>
      <w:r w:rsidR="00F312DC" w:rsidRPr="00404F52">
        <w:rPr>
          <w:color w:val="231F20"/>
        </w:rPr>
        <w:t>differential</w:t>
      </w:r>
      <w:r w:rsidR="00F312DC" w:rsidRPr="00404F52">
        <w:rPr>
          <w:color w:val="231F20"/>
          <w:spacing w:val="1"/>
        </w:rPr>
        <w:t xml:space="preserve"> </w:t>
      </w:r>
      <w:r w:rsidR="00F312DC" w:rsidRPr="00404F52">
        <w:rPr>
          <w:color w:val="231F20"/>
        </w:rPr>
        <w:t>leucocyte</w:t>
      </w:r>
      <w:r w:rsidR="00F312DC" w:rsidRPr="00404F52">
        <w:rPr>
          <w:color w:val="231F20"/>
          <w:spacing w:val="1"/>
        </w:rPr>
        <w:t xml:space="preserve"> </w:t>
      </w:r>
      <w:r w:rsidR="00F312DC" w:rsidRPr="00404F52">
        <w:rPr>
          <w:color w:val="231F20"/>
        </w:rPr>
        <w:t>count,</w:t>
      </w:r>
      <w:r w:rsidR="00F312DC" w:rsidRPr="00404F52">
        <w:rPr>
          <w:color w:val="231F20"/>
          <w:spacing w:val="1"/>
        </w:rPr>
        <w:t xml:space="preserve"> </w:t>
      </w:r>
      <w:r w:rsidR="00F312DC" w:rsidRPr="00404F52">
        <w:rPr>
          <w:color w:val="231F20"/>
        </w:rPr>
        <w:t>reticulocyte</w:t>
      </w:r>
      <w:r w:rsidR="00F312DC" w:rsidRPr="00404F52">
        <w:rPr>
          <w:color w:val="231F20"/>
          <w:spacing w:val="1"/>
        </w:rPr>
        <w:t xml:space="preserve"> </w:t>
      </w:r>
      <w:r w:rsidR="00F312DC" w:rsidRPr="00404F52">
        <w:rPr>
          <w:color w:val="231F20"/>
        </w:rPr>
        <w:t>count,</w:t>
      </w:r>
      <w:r w:rsidR="00F312DC" w:rsidRPr="00404F52">
        <w:rPr>
          <w:color w:val="231F20"/>
          <w:spacing w:val="1"/>
        </w:rPr>
        <w:t xml:space="preserve"> </w:t>
      </w:r>
      <w:r w:rsidR="00F312DC" w:rsidRPr="00404F52">
        <w:rPr>
          <w:color w:val="231F20"/>
        </w:rPr>
        <w:t>hemoglobin,</w:t>
      </w:r>
      <w:r w:rsidR="00F312DC" w:rsidRPr="00404F52">
        <w:rPr>
          <w:color w:val="231F20"/>
          <w:spacing w:val="1"/>
        </w:rPr>
        <w:t xml:space="preserve"> </w:t>
      </w:r>
      <w:r w:rsidR="00F312DC" w:rsidRPr="00404F52">
        <w:rPr>
          <w:color w:val="231F20"/>
        </w:rPr>
        <w:t>packed</w:t>
      </w:r>
      <w:r w:rsidR="00F312DC" w:rsidRPr="00404F52">
        <w:rPr>
          <w:color w:val="231F20"/>
          <w:spacing w:val="-4"/>
        </w:rPr>
        <w:t xml:space="preserve"> </w:t>
      </w:r>
      <w:r w:rsidR="00F312DC" w:rsidRPr="00404F52">
        <w:rPr>
          <w:color w:val="231F20"/>
        </w:rPr>
        <w:t>cell</w:t>
      </w:r>
      <w:r w:rsidR="00F312DC" w:rsidRPr="00404F52">
        <w:rPr>
          <w:color w:val="231F20"/>
          <w:spacing w:val="-3"/>
        </w:rPr>
        <w:t xml:space="preserve"> </w:t>
      </w:r>
      <w:r w:rsidR="00F312DC" w:rsidRPr="00404F52">
        <w:rPr>
          <w:color w:val="231F20"/>
        </w:rPr>
        <w:t>volume,</w:t>
      </w:r>
      <w:r w:rsidR="00F312DC" w:rsidRPr="00404F52">
        <w:rPr>
          <w:color w:val="231F20"/>
          <w:spacing w:val="-3"/>
        </w:rPr>
        <w:t xml:space="preserve"> </w:t>
      </w:r>
      <w:r w:rsidR="00F312DC" w:rsidRPr="00404F52">
        <w:rPr>
          <w:color w:val="231F20"/>
        </w:rPr>
        <w:t>red</w:t>
      </w:r>
      <w:r w:rsidR="00F312DC" w:rsidRPr="00404F52">
        <w:rPr>
          <w:color w:val="231F20"/>
          <w:spacing w:val="-3"/>
        </w:rPr>
        <w:t xml:space="preserve"> </w:t>
      </w:r>
      <w:r w:rsidR="00F312DC" w:rsidRPr="00404F52">
        <w:rPr>
          <w:color w:val="231F20"/>
        </w:rPr>
        <w:t>cell</w:t>
      </w:r>
      <w:r w:rsidR="00F312DC" w:rsidRPr="00404F52">
        <w:rPr>
          <w:color w:val="231F20"/>
          <w:spacing w:val="-3"/>
        </w:rPr>
        <w:t xml:space="preserve"> </w:t>
      </w:r>
      <w:r w:rsidR="00F312DC" w:rsidRPr="00404F52">
        <w:rPr>
          <w:color w:val="231F20"/>
        </w:rPr>
        <w:t>indices,</w:t>
      </w:r>
      <w:r w:rsidR="00F312DC" w:rsidRPr="00404F52">
        <w:rPr>
          <w:color w:val="231F20"/>
          <w:spacing w:val="-3"/>
        </w:rPr>
        <w:t xml:space="preserve"> </w:t>
      </w:r>
      <w:r w:rsidR="00F312DC" w:rsidRPr="00404F52">
        <w:rPr>
          <w:color w:val="231F20"/>
        </w:rPr>
        <w:t>erythrocyte</w:t>
      </w:r>
      <w:r w:rsidR="00F312DC" w:rsidRPr="00404F52">
        <w:rPr>
          <w:color w:val="231F20"/>
          <w:spacing w:val="-4"/>
        </w:rPr>
        <w:t xml:space="preserve"> </w:t>
      </w:r>
      <w:r w:rsidR="00F312DC" w:rsidRPr="00404F52">
        <w:rPr>
          <w:color w:val="231F20"/>
        </w:rPr>
        <w:t>sedimentation</w:t>
      </w:r>
      <w:r w:rsidR="00F312DC" w:rsidRPr="00404F52">
        <w:rPr>
          <w:color w:val="231F20"/>
          <w:spacing w:val="-3"/>
        </w:rPr>
        <w:t xml:space="preserve"> </w:t>
      </w:r>
      <w:r w:rsidR="00F312DC" w:rsidRPr="00404F52">
        <w:rPr>
          <w:color w:val="231F20"/>
        </w:rPr>
        <w:t>rate,</w:t>
      </w:r>
      <w:r w:rsidR="00F312DC" w:rsidRPr="00404F52">
        <w:rPr>
          <w:color w:val="231F20"/>
          <w:spacing w:val="-3"/>
        </w:rPr>
        <w:t xml:space="preserve"> </w:t>
      </w:r>
      <w:r w:rsidR="00F312DC" w:rsidRPr="00404F52">
        <w:rPr>
          <w:color w:val="231F20"/>
        </w:rPr>
        <w:t>bone</w:t>
      </w:r>
      <w:r w:rsidR="00F312DC" w:rsidRPr="00404F52">
        <w:rPr>
          <w:color w:val="231F20"/>
          <w:spacing w:val="-3"/>
        </w:rPr>
        <w:t xml:space="preserve"> </w:t>
      </w:r>
      <w:r w:rsidR="00F312DC" w:rsidRPr="00404F52">
        <w:rPr>
          <w:color w:val="231F20"/>
        </w:rPr>
        <w:t>marrow</w:t>
      </w:r>
      <w:r w:rsidR="00F312DC" w:rsidRPr="00404F52">
        <w:rPr>
          <w:color w:val="231F20"/>
          <w:spacing w:val="-53"/>
        </w:rPr>
        <w:t xml:space="preserve"> </w:t>
      </w:r>
      <w:r w:rsidR="00F312DC" w:rsidRPr="00404F52">
        <w:rPr>
          <w:color w:val="231F20"/>
        </w:rPr>
        <w:t>smear</w:t>
      </w:r>
      <w:r w:rsidR="00F312DC" w:rsidRPr="00404F52">
        <w:rPr>
          <w:color w:val="231F20"/>
          <w:spacing w:val="22"/>
        </w:rPr>
        <w:t xml:space="preserve"> </w:t>
      </w:r>
      <w:r w:rsidR="00F312DC" w:rsidRPr="00404F52">
        <w:rPr>
          <w:color w:val="231F20"/>
        </w:rPr>
        <w:t>examination,</w:t>
      </w:r>
      <w:r w:rsidR="00F312DC" w:rsidRPr="00404F52">
        <w:rPr>
          <w:color w:val="231F20"/>
          <w:spacing w:val="21"/>
        </w:rPr>
        <w:t xml:space="preserve"> </w:t>
      </w:r>
      <w:r w:rsidR="00F312DC" w:rsidRPr="00404F52">
        <w:rPr>
          <w:color w:val="231F20"/>
        </w:rPr>
        <w:t>red</w:t>
      </w:r>
      <w:r w:rsidR="00F312DC" w:rsidRPr="00404F52">
        <w:rPr>
          <w:color w:val="231F20"/>
          <w:spacing w:val="22"/>
        </w:rPr>
        <w:t xml:space="preserve"> </w:t>
      </w:r>
      <w:r w:rsidR="00F312DC" w:rsidRPr="00404F52">
        <w:rPr>
          <w:color w:val="231F20"/>
        </w:rPr>
        <w:t>cell</w:t>
      </w:r>
      <w:r w:rsidR="00F312DC" w:rsidRPr="00404F52">
        <w:rPr>
          <w:color w:val="231F20"/>
          <w:spacing w:val="21"/>
        </w:rPr>
        <w:t xml:space="preserve"> </w:t>
      </w:r>
      <w:r w:rsidR="00F312DC" w:rsidRPr="00404F52">
        <w:rPr>
          <w:color w:val="231F20"/>
        </w:rPr>
        <w:t>morphology</w:t>
      </w:r>
      <w:r w:rsidR="00F312DC" w:rsidRPr="00404F52">
        <w:rPr>
          <w:color w:val="231F20"/>
          <w:spacing w:val="23"/>
        </w:rPr>
        <w:t xml:space="preserve"> </w:t>
      </w:r>
      <w:r w:rsidR="00F312DC" w:rsidRPr="00404F52">
        <w:rPr>
          <w:color w:val="231F20"/>
        </w:rPr>
        <w:t>study,</w:t>
      </w:r>
      <w:r w:rsidR="00F312DC" w:rsidRPr="00404F52">
        <w:rPr>
          <w:color w:val="231F20"/>
          <w:spacing w:val="22"/>
        </w:rPr>
        <w:t xml:space="preserve"> </w:t>
      </w:r>
      <w:r w:rsidR="00F312DC" w:rsidRPr="00404F52">
        <w:rPr>
          <w:color w:val="231F20"/>
        </w:rPr>
        <w:t>anemia,</w:t>
      </w:r>
      <w:r w:rsidR="00F312DC" w:rsidRPr="00404F52">
        <w:rPr>
          <w:color w:val="231F20"/>
          <w:spacing w:val="21"/>
        </w:rPr>
        <w:t xml:space="preserve"> </w:t>
      </w:r>
      <w:r w:rsidR="00F312DC" w:rsidRPr="00404F52">
        <w:rPr>
          <w:color w:val="231F20"/>
        </w:rPr>
        <w:t>hemostasis,</w:t>
      </w:r>
      <w:r w:rsidR="00F312DC" w:rsidRPr="00404F52">
        <w:rPr>
          <w:color w:val="231F20"/>
          <w:spacing w:val="22"/>
        </w:rPr>
        <w:t xml:space="preserve"> </w:t>
      </w:r>
      <w:r w:rsidR="00F312DC" w:rsidRPr="00404F52">
        <w:rPr>
          <w:color w:val="231F20"/>
        </w:rPr>
        <w:t>automation</w:t>
      </w:r>
      <w:r w:rsidR="00F312DC" w:rsidRPr="00404F52">
        <w:rPr>
          <w:color w:val="231F20"/>
          <w:spacing w:val="-52"/>
        </w:rPr>
        <w:t xml:space="preserve"> </w:t>
      </w:r>
      <w:r w:rsidR="00F312DC" w:rsidRPr="00404F52">
        <w:rPr>
          <w:color w:val="231F20"/>
        </w:rPr>
        <w:t>in hematology, immunological techniques; characteristics and functions of the</w:t>
      </w:r>
      <w:r w:rsidR="00F312DC" w:rsidRPr="00404F52">
        <w:rPr>
          <w:color w:val="231F20"/>
          <w:spacing w:val="1"/>
        </w:rPr>
        <w:t xml:space="preserve"> </w:t>
      </w:r>
      <w:r w:rsidR="00F312DC" w:rsidRPr="00404F52">
        <w:rPr>
          <w:color w:val="231F20"/>
        </w:rPr>
        <w:t>components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the</w:t>
      </w:r>
      <w:r w:rsidR="00F312DC" w:rsidRPr="00404F52">
        <w:rPr>
          <w:color w:val="231F20"/>
          <w:spacing w:val="1"/>
        </w:rPr>
        <w:t xml:space="preserve"> </w:t>
      </w:r>
      <w:r w:rsidR="00F312DC" w:rsidRPr="00404F52">
        <w:rPr>
          <w:color w:val="231F20"/>
        </w:rPr>
        <w:t>immune</w:t>
      </w:r>
      <w:r w:rsidR="00F312DC" w:rsidRPr="00404F52">
        <w:rPr>
          <w:color w:val="231F20"/>
          <w:spacing w:val="1"/>
        </w:rPr>
        <w:t xml:space="preserve"> </w:t>
      </w:r>
      <w:r w:rsidR="00F312DC" w:rsidRPr="00404F52">
        <w:rPr>
          <w:color w:val="231F20"/>
        </w:rPr>
        <w:t>system,</w:t>
      </w:r>
      <w:r w:rsidR="00F312DC" w:rsidRPr="00404F52">
        <w:rPr>
          <w:color w:val="231F20"/>
          <w:spacing w:val="1"/>
        </w:rPr>
        <w:t xml:space="preserve"> </w:t>
      </w:r>
      <w:r w:rsidR="00F312DC" w:rsidRPr="00404F52">
        <w:rPr>
          <w:color w:val="231F20"/>
        </w:rPr>
        <w:t>antigen/antibody</w:t>
      </w:r>
      <w:r w:rsidR="00F312DC" w:rsidRPr="00404F52">
        <w:rPr>
          <w:color w:val="231F20"/>
          <w:spacing w:val="1"/>
        </w:rPr>
        <w:t xml:space="preserve"> </w:t>
      </w:r>
      <w:r w:rsidR="00F312DC" w:rsidRPr="00404F52">
        <w:rPr>
          <w:color w:val="231F20"/>
        </w:rPr>
        <w:t>reactions,</w:t>
      </w:r>
      <w:r w:rsidR="00F312DC" w:rsidRPr="00404F52">
        <w:rPr>
          <w:color w:val="231F20"/>
          <w:spacing w:val="1"/>
        </w:rPr>
        <w:t xml:space="preserve"> </w:t>
      </w:r>
      <w:r w:rsidR="00F312DC" w:rsidRPr="00404F52">
        <w:rPr>
          <w:color w:val="231F20"/>
        </w:rPr>
        <w:t>principles</w:t>
      </w:r>
      <w:r w:rsidR="00F312DC" w:rsidRPr="00404F52">
        <w:rPr>
          <w:color w:val="231F20"/>
          <w:spacing w:val="1"/>
        </w:rPr>
        <w:t xml:space="preserve"> </w:t>
      </w:r>
      <w:r w:rsidR="00F312DC" w:rsidRPr="00404F52">
        <w:rPr>
          <w:color w:val="231F20"/>
        </w:rPr>
        <w:t>of</w:t>
      </w:r>
      <w:r w:rsidR="00F312DC" w:rsidRPr="00404F52">
        <w:rPr>
          <w:color w:val="231F20"/>
          <w:spacing w:val="-52"/>
        </w:rPr>
        <w:t xml:space="preserve"> </w:t>
      </w:r>
      <w:r w:rsidR="00F312DC" w:rsidRPr="00404F52">
        <w:rPr>
          <w:color w:val="231F20"/>
        </w:rPr>
        <w:t>various testing systems used for immunological procedures (eg. ELISA, immune</w:t>
      </w:r>
      <w:r w:rsidR="00F312DC" w:rsidRPr="00404F52">
        <w:rPr>
          <w:color w:val="231F20"/>
          <w:spacing w:val="1"/>
        </w:rPr>
        <w:t xml:space="preserve"> </w:t>
      </w:r>
      <w:r w:rsidR="00F312DC" w:rsidRPr="00404F52">
        <w:rPr>
          <w:color w:val="231F20"/>
        </w:rPr>
        <w:t>histochemestry</w:t>
      </w:r>
      <w:r w:rsidR="00F312DC" w:rsidRPr="00404F52">
        <w:rPr>
          <w:color w:val="231F20"/>
          <w:spacing w:val="1"/>
        </w:rPr>
        <w:t xml:space="preserve"> </w:t>
      </w:r>
      <w:r w:rsidR="00F312DC" w:rsidRPr="00404F52">
        <w:rPr>
          <w:color w:val="231F20"/>
        </w:rPr>
        <w:t>etc)</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correlate</w:t>
      </w:r>
      <w:r w:rsidR="00F312DC" w:rsidRPr="00404F52">
        <w:rPr>
          <w:color w:val="231F20"/>
          <w:spacing w:val="1"/>
        </w:rPr>
        <w:t xml:space="preserve"> </w:t>
      </w:r>
      <w:r w:rsidR="00F312DC" w:rsidRPr="00404F52">
        <w:rPr>
          <w:color w:val="231F20"/>
        </w:rPr>
        <w:t>immunological</w:t>
      </w:r>
      <w:r w:rsidR="00F312DC" w:rsidRPr="00404F52">
        <w:rPr>
          <w:color w:val="231F20"/>
          <w:spacing w:val="1"/>
        </w:rPr>
        <w:t xml:space="preserve"> </w:t>
      </w:r>
      <w:r w:rsidR="00F312DC" w:rsidRPr="00404F52">
        <w:rPr>
          <w:color w:val="231F20"/>
        </w:rPr>
        <w:t>tests</w:t>
      </w:r>
      <w:r w:rsidR="00F312DC" w:rsidRPr="00404F52">
        <w:rPr>
          <w:color w:val="231F20"/>
          <w:spacing w:val="1"/>
        </w:rPr>
        <w:t xml:space="preserve"> </w:t>
      </w:r>
      <w:r w:rsidR="00F312DC" w:rsidRPr="00404F52">
        <w:rPr>
          <w:color w:val="231F20"/>
        </w:rPr>
        <w:t>results</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diagnostic</w:t>
      </w:r>
      <w:r w:rsidR="00F312DC" w:rsidRPr="00404F52">
        <w:rPr>
          <w:color w:val="231F20"/>
          <w:spacing w:val="1"/>
        </w:rPr>
        <w:t xml:space="preserve"> </w:t>
      </w:r>
      <w:r w:rsidR="00F312DC" w:rsidRPr="00404F52">
        <w:rPr>
          <w:color w:val="231F20"/>
        </w:rPr>
        <w:t>significance, chemical pathology; liver function tests and kidney function tests,</w:t>
      </w:r>
      <w:r w:rsidR="00F312DC" w:rsidRPr="00404F52">
        <w:rPr>
          <w:color w:val="231F20"/>
          <w:spacing w:val="1"/>
        </w:rPr>
        <w:t xml:space="preserve"> </w:t>
      </w:r>
      <w:r w:rsidR="00F312DC" w:rsidRPr="00404F52">
        <w:rPr>
          <w:color w:val="231F20"/>
        </w:rPr>
        <w:t>investigation of some components such as glucose, proteins, cholesterol in blood</w:t>
      </w:r>
      <w:r w:rsidR="00F312DC" w:rsidRPr="00404F52">
        <w:rPr>
          <w:color w:val="231F20"/>
          <w:spacing w:val="1"/>
        </w:rPr>
        <w:t xml:space="preserve"> </w:t>
      </w:r>
      <w:r w:rsidR="00F312DC" w:rsidRPr="00404F52">
        <w:rPr>
          <w:color w:val="231F20"/>
        </w:rPr>
        <w:t>sample,</w:t>
      </w:r>
      <w:r w:rsidR="00F312DC" w:rsidRPr="00404F52">
        <w:rPr>
          <w:color w:val="231F20"/>
          <w:spacing w:val="44"/>
        </w:rPr>
        <w:t xml:space="preserve"> </w:t>
      </w:r>
      <w:r w:rsidR="00F312DC" w:rsidRPr="00404F52">
        <w:rPr>
          <w:color w:val="231F20"/>
        </w:rPr>
        <w:t>fecal</w:t>
      </w:r>
      <w:r w:rsidR="00F312DC" w:rsidRPr="00404F52">
        <w:rPr>
          <w:color w:val="231F20"/>
          <w:spacing w:val="45"/>
        </w:rPr>
        <w:t xml:space="preserve"> </w:t>
      </w:r>
      <w:r w:rsidR="00F312DC" w:rsidRPr="00404F52">
        <w:rPr>
          <w:color w:val="231F20"/>
        </w:rPr>
        <w:t>investigation;</w:t>
      </w:r>
      <w:r w:rsidR="00F312DC" w:rsidRPr="00404F52">
        <w:rPr>
          <w:color w:val="231F20"/>
          <w:spacing w:val="43"/>
        </w:rPr>
        <w:t xml:space="preserve"> </w:t>
      </w:r>
      <w:r w:rsidR="00F312DC" w:rsidRPr="00404F52">
        <w:rPr>
          <w:color w:val="231F20"/>
        </w:rPr>
        <w:t>physical</w:t>
      </w:r>
      <w:r w:rsidR="00F312DC" w:rsidRPr="00404F52">
        <w:rPr>
          <w:color w:val="231F20"/>
          <w:spacing w:val="45"/>
        </w:rPr>
        <w:t xml:space="preserve"> </w:t>
      </w:r>
      <w:r w:rsidR="00F312DC" w:rsidRPr="00404F52">
        <w:rPr>
          <w:color w:val="231F20"/>
        </w:rPr>
        <w:t>investigation</w:t>
      </w:r>
      <w:r w:rsidR="00F312DC" w:rsidRPr="00404F52">
        <w:rPr>
          <w:color w:val="231F20"/>
          <w:spacing w:val="43"/>
        </w:rPr>
        <w:t xml:space="preserve"> </w:t>
      </w:r>
      <w:r w:rsidR="00F312DC" w:rsidRPr="00404F52">
        <w:rPr>
          <w:color w:val="231F20"/>
        </w:rPr>
        <w:t>of</w:t>
      </w:r>
      <w:r w:rsidR="00F312DC" w:rsidRPr="00404F52">
        <w:rPr>
          <w:color w:val="231F20"/>
          <w:spacing w:val="45"/>
        </w:rPr>
        <w:t xml:space="preserve"> </w:t>
      </w:r>
      <w:r w:rsidR="00F312DC" w:rsidRPr="00404F52">
        <w:rPr>
          <w:color w:val="231F20"/>
        </w:rPr>
        <w:t>fecal</w:t>
      </w:r>
      <w:r w:rsidR="00F312DC" w:rsidRPr="00404F52">
        <w:rPr>
          <w:color w:val="231F20"/>
          <w:spacing w:val="44"/>
        </w:rPr>
        <w:t xml:space="preserve"> </w:t>
      </w:r>
      <w:r w:rsidR="00F312DC" w:rsidRPr="00404F52">
        <w:rPr>
          <w:color w:val="231F20"/>
        </w:rPr>
        <w:t>sample,</w:t>
      </w:r>
      <w:r w:rsidR="00F312DC" w:rsidRPr="00404F52">
        <w:rPr>
          <w:color w:val="231F20"/>
          <w:spacing w:val="45"/>
        </w:rPr>
        <w:t xml:space="preserve"> </w:t>
      </w:r>
      <w:r w:rsidR="00F312DC" w:rsidRPr="00404F52">
        <w:rPr>
          <w:color w:val="231F20"/>
        </w:rPr>
        <w:t>qualitative</w:t>
      </w:r>
      <w:r w:rsidR="00F312DC" w:rsidRPr="00404F52">
        <w:rPr>
          <w:color w:val="231F20"/>
          <w:spacing w:val="-53"/>
        </w:rPr>
        <w:t xml:space="preserve"> </w:t>
      </w:r>
      <w:r w:rsidR="00F312DC" w:rsidRPr="00404F52">
        <w:rPr>
          <w:color w:val="231F20"/>
        </w:rPr>
        <w:t>and quantitative investigation of fecal sample, microbiological investigation of</w:t>
      </w:r>
      <w:r w:rsidR="00F312DC" w:rsidRPr="00404F52">
        <w:rPr>
          <w:color w:val="231F20"/>
          <w:spacing w:val="1"/>
        </w:rPr>
        <w:t xml:space="preserve"> </w:t>
      </w:r>
      <w:r w:rsidR="00F312DC" w:rsidRPr="00404F52">
        <w:rPr>
          <w:color w:val="231F20"/>
        </w:rPr>
        <w:t>fecal sample, correlate the laboratory findings with clinical significance, Urine</w:t>
      </w:r>
      <w:r w:rsidR="00F312DC" w:rsidRPr="00404F52">
        <w:rPr>
          <w:color w:val="231F20"/>
          <w:spacing w:val="1"/>
        </w:rPr>
        <w:t xml:space="preserve"> </w:t>
      </w:r>
      <w:r w:rsidR="00F312DC" w:rsidRPr="00404F52">
        <w:rPr>
          <w:color w:val="231F20"/>
        </w:rPr>
        <w:t>investigation; introduction to structure and function of the urinary tract, identify,</w:t>
      </w:r>
      <w:r w:rsidR="00F312DC" w:rsidRPr="00404F52">
        <w:rPr>
          <w:color w:val="231F20"/>
          <w:spacing w:val="1"/>
        </w:rPr>
        <w:t xml:space="preserve"> </w:t>
      </w:r>
      <w:r w:rsidR="00F312DC" w:rsidRPr="00404F52">
        <w:rPr>
          <w:color w:val="231F20"/>
        </w:rPr>
        <w:t>analyze, and report, physical and chemical properties and constituents in urine,</w:t>
      </w:r>
      <w:r w:rsidR="00F312DC" w:rsidRPr="00404F52">
        <w:rPr>
          <w:color w:val="231F20"/>
          <w:spacing w:val="1"/>
        </w:rPr>
        <w:t xml:space="preserve"> </w:t>
      </w:r>
      <w:r w:rsidR="00F312DC" w:rsidRPr="00404F52">
        <w:rPr>
          <w:color w:val="231F20"/>
        </w:rPr>
        <w:t>explain</w:t>
      </w:r>
      <w:r w:rsidR="00F312DC" w:rsidRPr="00404F52">
        <w:rPr>
          <w:color w:val="231F20"/>
          <w:spacing w:val="5"/>
        </w:rPr>
        <w:t xml:space="preserve"> </w:t>
      </w:r>
      <w:r w:rsidR="00F312DC" w:rsidRPr="00404F52">
        <w:rPr>
          <w:color w:val="231F20"/>
        </w:rPr>
        <w:t>abnormal</w:t>
      </w:r>
      <w:r w:rsidR="00F312DC" w:rsidRPr="00404F52">
        <w:rPr>
          <w:color w:val="231F20"/>
          <w:spacing w:val="5"/>
        </w:rPr>
        <w:t xml:space="preserve"> </w:t>
      </w:r>
      <w:r w:rsidR="00F312DC" w:rsidRPr="00404F52">
        <w:rPr>
          <w:color w:val="231F20"/>
        </w:rPr>
        <w:t>findings</w:t>
      </w:r>
      <w:r w:rsidR="00F312DC" w:rsidRPr="00404F52">
        <w:rPr>
          <w:color w:val="231F20"/>
          <w:spacing w:val="6"/>
        </w:rPr>
        <w:t xml:space="preserve"> </w:t>
      </w:r>
      <w:r w:rsidR="00F312DC" w:rsidRPr="00404F52">
        <w:rPr>
          <w:color w:val="231F20"/>
        </w:rPr>
        <w:t>in</w:t>
      </w:r>
      <w:r w:rsidR="00F312DC" w:rsidRPr="00404F52">
        <w:rPr>
          <w:color w:val="231F20"/>
          <w:spacing w:val="5"/>
        </w:rPr>
        <w:t xml:space="preserve"> </w:t>
      </w:r>
      <w:r w:rsidR="00F312DC" w:rsidRPr="00404F52">
        <w:rPr>
          <w:color w:val="231F20"/>
        </w:rPr>
        <w:t>urine</w:t>
      </w:r>
      <w:r w:rsidR="00F312DC" w:rsidRPr="00404F52">
        <w:rPr>
          <w:color w:val="231F20"/>
          <w:spacing w:val="5"/>
        </w:rPr>
        <w:t xml:space="preserve"> </w:t>
      </w:r>
      <w:r w:rsidR="00F312DC" w:rsidRPr="00404F52">
        <w:rPr>
          <w:color w:val="231F20"/>
        </w:rPr>
        <w:t>and</w:t>
      </w:r>
      <w:r w:rsidR="00F312DC" w:rsidRPr="00404F52">
        <w:rPr>
          <w:color w:val="231F20"/>
          <w:spacing w:val="5"/>
        </w:rPr>
        <w:t xml:space="preserve"> </w:t>
      </w:r>
      <w:r w:rsidR="00F312DC" w:rsidRPr="00404F52">
        <w:rPr>
          <w:color w:val="231F20"/>
        </w:rPr>
        <w:t>correlate</w:t>
      </w:r>
      <w:r w:rsidR="00F312DC" w:rsidRPr="00404F52">
        <w:rPr>
          <w:color w:val="231F20"/>
          <w:spacing w:val="5"/>
        </w:rPr>
        <w:t xml:space="preserve"> </w:t>
      </w:r>
      <w:r w:rsidR="00F312DC" w:rsidRPr="00404F52">
        <w:rPr>
          <w:color w:val="231F20"/>
        </w:rPr>
        <w:t>these</w:t>
      </w:r>
      <w:r w:rsidR="00F312DC" w:rsidRPr="00404F52">
        <w:rPr>
          <w:color w:val="231F20"/>
          <w:spacing w:val="5"/>
        </w:rPr>
        <w:t xml:space="preserve"> </w:t>
      </w:r>
      <w:r w:rsidR="00F312DC" w:rsidRPr="00404F52">
        <w:rPr>
          <w:color w:val="231F20"/>
        </w:rPr>
        <w:t>with</w:t>
      </w:r>
      <w:r w:rsidR="00F312DC" w:rsidRPr="00404F52">
        <w:rPr>
          <w:color w:val="231F20"/>
          <w:spacing w:val="6"/>
        </w:rPr>
        <w:t xml:space="preserve"> </w:t>
      </w:r>
      <w:r w:rsidR="00F312DC" w:rsidRPr="00404F52">
        <w:rPr>
          <w:color w:val="231F20"/>
        </w:rPr>
        <w:t>diseases</w:t>
      </w:r>
      <w:r w:rsidR="00F312DC" w:rsidRPr="00404F52">
        <w:rPr>
          <w:color w:val="231F20"/>
          <w:spacing w:val="5"/>
        </w:rPr>
        <w:t xml:space="preserve"> </w:t>
      </w:r>
      <w:r w:rsidR="00F312DC" w:rsidRPr="00404F52">
        <w:rPr>
          <w:color w:val="231F20"/>
        </w:rPr>
        <w:t>or</w:t>
      </w:r>
      <w:r w:rsidR="00F312DC" w:rsidRPr="00404F52">
        <w:rPr>
          <w:color w:val="231F20"/>
          <w:spacing w:val="6"/>
        </w:rPr>
        <w:t xml:space="preserve"> </w:t>
      </w:r>
      <w:r w:rsidR="00F312DC" w:rsidRPr="00404F52">
        <w:rPr>
          <w:color w:val="231F20"/>
        </w:rPr>
        <w:t>disorders,</w:t>
      </w:r>
      <w:r>
        <w:pict w14:anchorId="1D2A4C70">
          <v:group id="_x0000_s1148" style="position:absolute;left:0;text-align:left;margin-left:0;margin-top:213.45pt;width:35.45pt;height:53.15pt;z-index:251653632;mso-position-horizontal-relative:page;mso-position-vertical-relative:text" coordorigin=",4269" coordsize="709,1063">
            <v:rect id="_x0000_s1150" style="position:absolute;top:4269;width:709;height:1063" fillcolor="#939598" stroked="f"/>
            <v:shape id="_x0000_s1149" type="#_x0000_t202" style="position:absolute;top:4269;width:709;height:1063" filled="f" stroked="f">
              <v:textbox inset="0,0,0,0">
                <w:txbxContent>
                  <w:p w14:paraId="201D2FE9"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1AC3BE03"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7E5F57">
        <w:rPr>
          <w:color w:val="231F20"/>
        </w:rPr>
        <w:t xml:space="preserve"> </w:t>
      </w:r>
      <w:r w:rsidR="00F312DC" w:rsidRPr="00404F52">
        <w:rPr>
          <w:color w:val="231F20"/>
        </w:rPr>
        <w:t>histopathology; sectioning of tissues, staining of tissues, identification of normal</w:t>
      </w:r>
      <w:r w:rsidR="00F312DC" w:rsidRPr="00404F52">
        <w:rPr>
          <w:color w:val="231F20"/>
          <w:spacing w:val="1"/>
        </w:rPr>
        <w:t xml:space="preserve"> </w:t>
      </w:r>
      <w:r w:rsidR="00F312DC" w:rsidRPr="00404F52">
        <w:rPr>
          <w:color w:val="231F20"/>
        </w:rPr>
        <w:t>and</w:t>
      </w:r>
      <w:r w:rsidR="00F312DC" w:rsidRPr="00404F52">
        <w:rPr>
          <w:color w:val="231F20"/>
          <w:spacing w:val="-2"/>
        </w:rPr>
        <w:t xml:space="preserve"> </w:t>
      </w:r>
      <w:r w:rsidR="00F312DC" w:rsidRPr="00404F52">
        <w:rPr>
          <w:color w:val="231F20"/>
        </w:rPr>
        <w:t>abnormal</w:t>
      </w:r>
      <w:r w:rsidR="00F312DC" w:rsidRPr="00404F52">
        <w:rPr>
          <w:color w:val="231F20"/>
          <w:spacing w:val="-3"/>
        </w:rPr>
        <w:t xml:space="preserve"> </w:t>
      </w:r>
      <w:r w:rsidR="00F312DC" w:rsidRPr="00404F52">
        <w:rPr>
          <w:color w:val="231F20"/>
        </w:rPr>
        <w:t>cell</w:t>
      </w:r>
      <w:r w:rsidR="00F312DC" w:rsidRPr="00404F52">
        <w:rPr>
          <w:color w:val="231F20"/>
          <w:spacing w:val="-2"/>
        </w:rPr>
        <w:t xml:space="preserve"> </w:t>
      </w:r>
      <w:r w:rsidR="00F312DC" w:rsidRPr="00404F52">
        <w:rPr>
          <w:color w:val="231F20"/>
        </w:rPr>
        <w:t>types</w:t>
      </w:r>
      <w:r w:rsidR="00F312DC" w:rsidRPr="00404F52">
        <w:rPr>
          <w:color w:val="231F20"/>
          <w:spacing w:val="-1"/>
        </w:rPr>
        <w:t xml:space="preserve"> </w:t>
      </w:r>
      <w:r w:rsidR="00F312DC" w:rsidRPr="00404F52">
        <w:rPr>
          <w:color w:val="231F20"/>
        </w:rPr>
        <w:t>interpretation</w:t>
      </w:r>
      <w:r w:rsidR="00F312DC" w:rsidRPr="00404F52">
        <w:rPr>
          <w:color w:val="231F20"/>
          <w:spacing w:val="-2"/>
        </w:rPr>
        <w:t xml:space="preserve"> </w:t>
      </w:r>
      <w:r w:rsidR="00F312DC" w:rsidRPr="00404F52">
        <w:rPr>
          <w:color w:val="231F20"/>
        </w:rPr>
        <w:t>of</w:t>
      </w:r>
      <w:r w:rsidR="00F312DC" w:rsidRPr="00404F52">
        <w:rPr>
          <w:color w:val="231F20"/>
          <w:spacing w:val="-2"/>
        </w:rPr>
        <w:t xml:space="preserve"> </w:t>
      </w:r>
      <w:r w:rsidR="00F312DC" w:rsidRPr="00404F52">
        <w:rPr>
          <w:color w:val="231F20"/>
        </w:rPr>
        <w:t>findings,</w:t>
      </w:r>
      <w:r w:rsidR="00F312DC" w:rsidRPr="00404F52">
        <w:rPr>
          <w:color w:val="231F20"/>
          <w:spacing w:val="-1"/>
        </w:rPr>
        <w:t xml:space="preserve"> </w:t>
      </w:r>
      <w:r w:rsidR="00F312DC" w:rsidRPr="00404F52">
        <w:rPr>
          <w:color w:val="231F20"/>
        </w:rPr>
        <w:t>Cell</w:t>
      </w:r>
      <w:r w:rsidR="00F312DC" w:rsidRPr="00404F52">
        <w:rPr>
          <w:color w:val="231F20"/>
          <w:spacing w:val="-2"/>
        </w:rPr>
        <w:t xml:space="preserve"> </w:t>
      </w:r>
      <w:r w:rsidR="00F312DC" w:rsidRPr="00404F52">
        <w:rPr>
          <w:color w:val="231F20"/>
        </w:rPr>
        <w:t>culture;</w:t>
      </w:r>
      <w:r w:rsidR="00F312DC" w:rsidRPr="00404F52">
        <w:rPr>
          <w:color w:val="231F20"/>
          <w:spacing w:val="-3"/>
        </w:rPr>
        <w:t xml:space="preserve"> </w:t>
      </w:r>
      <w:r w:rsidR="00F312DC" w:rsidRPr="00404F52">
        <w:rPr>
          <w:color w:val="231F20"/>
        </w:rPr>
        <w:t>types</w:t>
      </w:r>
      <w:r w:rsidR="00F312DC" w:rsidRPr="00404F52">
        <w:rPr>
          <w:color w:val="231F20"/>
          <w:spacing w:val="-1"/>
        </w:rPr>
        <w:t xml:space="preserve"> </w:t>
      </w:r>
      <w:r w:rsidR="00F312DC" w:rsidRPr="00404F52">
        <w:rPr>
          <w:color w:val="231F20"/>
        </w:rPr>
        <w:t>of</w:t>
      </w:r>
      <w:r w:rsidR="00F312DC" w:rsidRPr="00404F52">
        <w:rPr>
          <w:color w:val="231F20"/>
          <w:spacing w:val="-2"/>
        </w:rPr>
        <w:t xml:space="preserve"> </w:t>
      </w:r>
      <w:r w:rsidR="00F312DC" w:rsidRPr="00404F52">
        <w:rPr>
          <w:color w:val="231F20"/>
        </w:rPr>
        <w:t>cell</w:t>
      </w:r>
      <w:r w:rsidR="00F312DC" w:rsidRPr="00404F52">
        <w:rPr>
          <w:color w:val="231F20"/>
          <w:spacing w:val="-2"/>
        </w:rPr>
        <w:t xml:space="preserve"> </w:t>
      </w:r>
      <w:r w:rsidR="00F312DC" w:rsidRPr="00404F52">
        <w:rPr>
          <w:color w:val="231F20"/>
        </w:rPr>
        <w:t>lines,</w:t>
      </w:r>
      <w:r w:rsidR="00F312DC" w:rsidRPr="00404F52">
        <w:rPr>
          <w:color w:val="231F20"/>
          <w:spacing w:val="-52"/>
        </w:rPr>
        <w:t xml:space="preserve"> </w:t>
      </w:r>
      <w:r w:rsidR="00F312DC" w:rsidRPr="00404F52">
        <w:rPr>
          <w:color w:val="231F20"/>
        </w:rPr>
        <w:t>growth of cells, advances of cell culture techniques, significance of cell culture,</w:t>
      </w:r>
      <w:r w:rsidR="00F312DC" w:rsidRPr="00404F52">
        <w:rPr>
          <w:color w:val="231F20"/>
          <w:spacing w:val="1"/>
        </w:rPr>
        <w:t xml:space="preserve"> </w:t>
      </w:r>
      <w:r w:rsidR="00F312DC" w:rsidRPr="00404F52">
        <w:rPr>
          <w:color w:val="231F20"/>
        </w:rPr>
        <w:t>Isolation</w:t>
      </w:r>
      <w:r w:rsidR="00F312DC" w:rsidRPr="00404F52">
        <w:rPr>
          <w:color w:val="231F20"/>
          <w:spacing w:val="-7"/>
        </w:rPr>
        <w:t xml:space="preserve"> </w:t>
      </w:r>
      <w:r w:rsidR="00F312DC" w:rsidRPr="00404F52">
        <w:rPr>
          <w:color w:val="231F20"/>
        </w:rPr>
        <w:t>and</w:t>
      </w:r>
      <w:r w:rsidR="00F312DC" w:rsidRPr="00404F52">
        <w:rPr>
          <w:color w:val="231F20"/>
          <w:spacing w:val="-6"/>
        </w:rPr>
        <w:t xml:space="preserve"> </w:t>
      </w:r>
      <w:r w:rsidR="00F312DC" w:rsidRPr="00404F52">
        <w:rPr>
          <w:color w:val="231F20"/>
        </w:rPr>
        <w:t>identification</w:t>
      </w:r>
      <w:r w:rsidR="00F312DC" w:rsidRPr="00404F52">
        <w:rPr>
          <w:color w:val="231F20"/>
          <w:spacing w:val="-6"/>
        </w:rPr>
        <w:t xml:space="preserve"> </w:t>
      </w:r>
      <w:r w:rsidR="00F312DC" w:rsidRPr="00404F52">
        <w:rPr>
          <w:color w:val="231F20"/>
        </w:rPr>
        <w:t>of</w:t>
      </w:r>
      <w:r w:rsidR="00F312DC" w:rsidRPr="00404F52">
        <w:rPr>
          <w:color w:val="231F20"/>
          <w:spacing w:val="-7"/>
        </w:rPr>
        <w:t xml:space="preserve"> </w:t>
      </w:r>
      <w:r w:rsidR="00F312DC" w:rsidRPr="00404F52">
        <w:rPr>
          <w:color w:val="231F20"/>
        </w:rPr>
        <w:t>bacteria;</w:t>
      </w:r>
      <w:r w:rsidR="00F312DC" w:rsidRPr="00404F52">
        <w:rPr>
          <w:color w:val="231F20"/>
          <w:spacing w:val="-6"/>
        </w:rPr>
        <w:t xml:space="preserve"> </w:t>
      </w:r>
      <w:r w:rsidR="00F312DC" w:rsidRPr="00404F52">
        <w:rPr>
          <w:color w:val="231F20"/>
        </w:rPr>
        <w:t>general</w:t>
      </w:r>
      <w:r w:rsidR="00F312DC" w:rsidRPr="00404F52">
        <w:rPr>
          <w:color w:val="231F20"/>
          <w:spacing w:val="-6"/>
        </w:rPr>
        <w:t xml:space="preserve"> </w:t>
      </w:r>
      <w:r w:rsidR="00F312DC" w:rsidRPr="00404F52">
        <w:rPr>
          <w:color w:val="231F20"/>
        </w:rPr>
        <w:t>introduction</w:t>
      </w:r>
      <w:r w:rsidR="00F312DC" w:rsidRPr="00404F52">
        <w:rPr>
          <w:color w:val="231F20"/>
          <w:spacing w:val="-7"/>
        </w:rPr>
        <w:t xml:space="preserve"> </w:t>
      </w:r>
      <w:r w:rsidR="00F312DC" w:rsidRPr="00404F52">
        <w:rPr>
          <w:color w:val="231F20"/>
        </w:rPr>
        <w:t>to</w:t>
      </w:r>
      <w:r w:rsidR="00F312DC" w:rsidRPr="00404F52">
        <w:rPr>
          <w:color w:val="231F20"/>
          <w:spacing w:val="-6"/>
        </w:rPr>
        <w:t xml:space="preserve"> </w:t>
      </w:r>
      <w:r w:rsidR="00F312DC" w:rsidRPr="00404F52">
        <w:rPr>
          <w:color w:val="231F20"/>
        </w:rPr>
        <w:t>important</w:t>
      </w:r>
      <w:r w:rsidR="00F312DC" w:rsidRPr="00404F52">
        <w:rPr>
          <w:color w:val="231F20"/>
          <w:spacing w:val="-6"/>
        </w:rPr>
        <w:t xml:space="preserve"> </w:t>
      </w:r>
      <w:r w:rsidR="00F312DC" w:rsidRPr="00404F52">
        <w:rPr>
          <w:color w:val="231F20"/>
        </w:rPr>
        <w:t>microbes</w:t>
      </w:r>
      <w:r w:rsidR="00F312DC" w:rsidRPr="00404F52">
        <w:rPr>
          <w:color w:val="231F20"/>
          <w:spacing w:val="-53"/>
        </w:rPr>
        <w:t xml:space="preserve"> </w:t>
      </w:r>
      <w:r w:rsidR="00F312DC" w:rsidRPr="00404F52">
        <w:rPr>
          <w:color w:val="231F20"/>
        </w:rPr>
        <w:t>in LP, microbial growth and nutrition, sterilization, disinfection and antisepsis,</w:t>
      </w:r>
      <w:r w:rsidR="00F312DC" w:rsidRPr="00404F52">
        <w:rPr>
          <w:color w:val="231F20"/>
          <w:spacing w:val="1"/>
        </w:rPr>
        <w:t xml:space="preserve"> </w:t>
      </w:r>
      <w:r w:rsidR="00F312DC" w:rsidRPr="00404F52">
        <w:rPr>
          <w:color w:val="231F20"/>
        </w:rPr>
        <w:t>culturing techniques of microbes, enumeration of microbes, isolation of microbes</w:t>
      </w:r>
      <w:r w:rsidR="00F312DC" w:rsidRPr="00404F52">
        <w:rPr>
          <w:color w:val="231F20"/>
          <w:spacing w:val="-52"/>
        </w:rPr>
        <w:t xml:space="preserve"> </w:t>
      </w:r>
      <w:r w:rsidR="00F312DC" w:rsidRPr="00404F52">
        <w:rPr>
          <w:color w:val="231F20"/>
        </w:rPr>
        <w:t>(gram</w:t>
      </w:r>
      <w:r w:rsidR="00F312DC" w:rsidRPr="00404F52">
        <w:rPr>
          <w:color w:val="231F20"/>
          <w:spacing w:val="32"/>
        </w:rPr>
        <w:t xml:space="preserve"> </w:t>
      </w:r>
      <w:r w:rsidR="00F312DC" w:rsidRPr="00404F52">
        <w:rPr>
          <w:color w:val="231F20"/>
        </w:rPr>
        <w:t>positive</w:t>
      </w:r>
      <w:r w:rsidR="00F312DC" w:rsidRPr="00404F52">
        <w:rPr>
          <w:color w:val="231F20"/>
          <w:spacing w:val="32"/>
        </w:rPr>
        <w:t xml:space="preserve"> </w:t>
      </w:r>
      <w:r w:rsidR="00F312DC" w:rsidRPr="00404F52">
        <w:rPr>
          <w:color w:val="231F20"/>
        </w:rPr>
        <w:t>and</w:t>
      </w:r>
      <w:r w:rsidR="00F312DC" w:rsidRPr="00404F52">
        <w:rPr>
          <w:color w:val="231F20"/>
          <w:spacing w:val="33"/>
        </w:rPr>
        <w:t xml:space="preserve"> </w:t>
      </w:r>
      <w:r w:rsidR="00F312DC" w:rsidRPr="00404F52">
        <w:rPr>
          <w:color w:val="231F20"/>
        </w:rPr>
        <w:t>gram</w:t>
      </w:r>
      <w:r w:rsidR="00F312DC" w:rsidRPr="00404F52">
        <w:rPr>
          <w:color w:val="231F20"/>
          <w:spacing w:val="32"/>
        </w:rPr>
        <w:t xml:space="preserve"> </w:t>
      </w:r>
      <w:r w:rsidR="00F312DC" w:rsidRPr="00404F52">
        <w:rPr>
          <w:color w:val="231F20"/>
        </w:rPr>
        <w:t>negative)</w:t>
      </w:r>
      <w:r w:rsidR="00F312DC" w:rsidRPr="00404F52">
        <w:rPr>
          <w:color w:val="231F20"/>
          <w:spacing w:val="33"/>
        </w:rPr>
        <w:t xml:space="preserve"> </w:t>
      </w:r>
      <w:r w:rsidR="00F312DC" w:rsidRPr="00404F52">
        <w:rPr>
          <w:color w:val="231F20"/>
        </w:rPr>
        <w:t>from</w:t>
      </w:r>
      <w:r w:rsidR="00F312DC" w:rsidRPr="00404F52">
        <w:rPr>
          <w:color w:val="231F20"/>
          <w:spacing w:val="32"/>
        </w:rPr>
        <w:t xml:space="preserve"> </w:t>
      </w:r>
      <w:r w:rsidR="00F312DC" w:rsidRPr="00404F52">
        <w:rPr>
          <w:color w:val="231F20"/>
        </w:rPr>
        <w:t>various</w:t>
      </w:r>
      <w:r w:rsidR="00F312DC" w:rsidRPr="00404F52">
        <w:rPr>
          <w:color w:val="231F20"/>
          <w:spacing w:val="32"/>
        </w:rPr>
        <w:t xml:space="preserve"> </w:t>
      </w:r>
      <w:r w:rsidR="00F312DC" w:rsidRPr="00404F52">
        <w:rPr>
          <w:color w:val="231F20"/>
        </w:rPr>
        <w:t>samples</w:t>
      </w:r>
      <w:r w:rsidR="00F312DC" w:rsidRPr="00404F52">
        <w:rPr>
          <w:color w:val="231F20"/>
          <w:spacing w:val="33"/>
        </w:rPr>
        <w:t xml:space="preserve"> </w:t>
      </w:r>
      <w:r w:rsidR="00F312DC" w:rsidRPr="00404F52">
        <w:rPr>
          <w:color w:val="231F20"/>
        </w:rPr>
        <w:t>(clinical,</w:t>
      </w:r>
      <w:r w:rsidR="00F312DC" w:rsidRPr="00404F52">
        <w:rPr>
          <w:color w:val="231F20"/>
          <w:spacing w:val="32"/>
        </w:rPr>
        <w:t xml:space="preserve"> </w:t>
      </w:r>
      <w:r w:rsidR="00F312DC" w:rsidRPr="00404F52">
        <w:rPr>
          <w:color w:val="231F20"/>
        </w:rPr>
        <w:t>food,</w:t>
      </w:r>
      <w:r w:rsidR="00F312DC" w:rsidRPr="00404F52">
        <w:rPr>
          <w:color w:val="231F20"/>
          <w:spacing w:val="33"/>
        </w:rPr>
        <w:t xml:space="preserve"> </w:t>
      </w:r>
      <w:r w:rsidR="00F312DC" w:rsidRPr="00404F52">
        <w:rPr>
          <w:color w:val="231F20"/>
        </w:rPr>
        <w:t>meat,</w:t>
      </w:r>
      <w:r w:rsidR="00F312DC" w:rsidRPr="00404F52">
        <w:rPr>
          <w:color w:val="231F20"/>
          <w:spacing w:val="-53"/>
        </w:rPr>
        <w:t xml:space="preserve"> </w:t>
      </w:r>
      <w:r w:rsidR="00F312DC" w:rsidRPr="00404F52">
        <w:rPr>
          <w:color w:val="231F20"/>
        </w:rPr>
        <w:t>egg and fish),identification of microbes based on phenotypic and biochemical</w:t>
      </w:r>
      <w:r w:rsidR="00F312DC" w:rsidRPr="00404F52">
        <w:rPr>
          <w:color w:val="231F20"/>
          <w:spacing w:val="1"/>
        </w:rPr>
        <w:t xml:space="preserve"> </w:t>
      </w:r>
      <w:r w:rsidR="00F312DC" w:rsidRPr="00404F52">
        <w:rPr>
          <w:color w:val="231F20"/>
        </w:rPr>
        <w:t>characteristics,</w:t>
      </w:r>
      <w:r w:rsidR="00F312DC" w:rsidRPr="00404F52">
        <w:rPr>
          <w:color w:val="231F20"/>
          <w:spacing w:val="47"/>
        </w:rPr>
        <w:t xml:space="preserve"> </w:t>
      </w:r>
      <w:r w:rsidR="00F312DC" w:rsidRPr="00404F52">
        <w:rPr>
          <w:color w:val="231F20"/>
        </w:rPr>
        <w:t>determination</w:t>
      </w:r>
      <w:r w:rsidR="00F312DC" w:rsidRPr="00404F52">
        <w:rPr>
          <w:color w:val="231F20"/>
          <w:spacing w:val="48"/>
        </w:rPr>
        <w:t xml:space="preserve"> </w:t>
      </w:r>
      <w:r w:rsidR="00F312DC" w:rsidRPr="00404F52">
        <w:rPr>
          <w:color w:val="231F20"/>
        </w:rPr>
        <w:t>of</w:t>
      </w:r>
      <w:r w:rsidR="00F312DC" w:rsidRPr="00404F52">
        <w:rPr>
          <w:color w:val="231F20"/>
          <w:spacing w:val="47"/>
        </w:rPr>
        <w:t xml:space="preserve"> </w:t>
      </w:r>
      <w:r w:rsidR="00F312DC" w:rsidRPr="00404F52">
        <w:rPr>
          <w:color w:val="231F20"/>
        </w:rPr>
        <w:t>bacterial</w:t>
      </w:r>
      <w:r w:rsidR="00F312DC" w:rsidRPr="00404F52">
        <w:rPr>
          <w:color w:val="231F20"/>
          <w:spacing w:val="48"/>
        </w:rPr>
        <w:t xml:space="preserve"> </w:t>
      </w:r>
      <w:r w:rsidR="00F312DC" w:rsidRPr="00404F52">
        <w:rPr>
          <w:color w:val="231F20"/>
        </w:rPr>
        <w:t>growth</w:t>
      </w:r>
      <w:r w:rsidR="00F312DC" w:rsidRPr="00404F52">
        <w:rPr>
          <w:color w:val="231F20"/>
          <w:spacing w:val="47"/>
        </w:rPr>
        <w:t xml:space="preserve"> </w:t>
      </w:r>
      <w:r w:rsidR="00F312DC" w:rsidRPr="00404F52">
        <w:rPr>
          <w:color w:val="231F20"/>
        </w:rPr>
        <w:t>curve,</w:t>
      </w:r>
      <w:r w:rsidR="00F312DC" w:rsidRPr="00404F52">
        <w:rPr>
          <w:color w:val="231F20"/>
          <w:spacing w:val="48"/>
        </w:rPr>
        <w:t xml:space="preserve"> </w:t>
      </w:r>
      <w:r w:rsidR="00F312DC" w:rsidRPr="00404F52">
        <w:rPr>
          <w:color w:val="231F20"/>
        </w:rPr>
        <w:t>mechanism</w:t>
      </w:r>
      <w:r w:rsidR="00F312DC" w:rsidRPr="00404F52">
        <w:rPr>
          <w:color w:val="231F20"/>
          <w:spacing w:val="47"/>
        </w:rPr>
        <w:t xml:space="preserve"> </w:t>
      </w:r>
      <w:r w:rsidR="00F312DC" w:rsidRPr="00404F52">
        <w:rPr>
          <w:color w:val="231F20"/>
        </w:rPr>
        <w:t>of</w:t>
      </w:r>
      <w:r w:rsidR="00F312DC" w:rsidRPr="00404F52">
        <w:rPr>
          <w:color w:val="231F20"/>
          <w:spacing w:val="48"/>
        </w:rPr>
        <w:t xml:space="preserve"> </w:t>
      </w:r>
      <w:r w:rsidR="00F312DC" w:rsidRPr="00404F52">
        <w:rPr>
          <w:color w:val="231F20"/>
        </w:rPr>
        <w:t>action</w:t>
      </w:r>
      <w:r w:rsidR="00F312DC" w:rsidRPr="00404F52">
        <w:rPr>
          <w:color w:val="231F20"/>
          <w:spacing w:val="-53"/>
        </w:rPr>
        <w:t xml:space="preserve"> </w:t>
      </w:r>
      <w:r w:rsidR="00F312DC" w:rsidRPr="00404F52">
        <w:rPr>
          <w:color w:val="231F20"/>
        </w:rPr>
        <w:t>of</w:t>
      </w:r>
      <w:r w:rsidR="00F312DC" w:rsidRPr="00404F52">
        <w:rPr>
          <w:color w:val="231F20"/>
          <w:spacing w:val="1"/>
        </w:rPr>
        <w:t xml:space="preserve"> </w:t>
      </w:r>
      <w:r w:rsidR="00F312DC" w:rsidRPr="00404F52">
        <w:rPr>
          <w:color w:val="231F20"/>
        </w:rPr>
        <w:t>antimicrobial</w:t>
      </w:r>
      <w:r w:rsidR="00F312DC" w:rsidRPr="00404F52">
        <w:rPr>
          <w:color w:val="231F20"/>
          <w:spacing w:val="1"/>
        </w:rPr>
        <w:t xml:space="preserve"> </w:t>
      </w:r>
      <w:r w:rsidR="00F312DC" w:rsidRPr="00404F52">
        <w:rPr>
          <w:color w:val="231F20"/>
        </w:rPr>
        <w:t>agents,</w:t>
      </w:r>
      <w:r w:rsidR="00F312DC" w:rsidRPr="00404F52">
        <w:rPr>
          <w:color w:val="231F20"/>
          <w:spacing w:val="1"/>
        </w:rPr>
        <w:t xml:space="preserve"> </w:t>
      </w:r>
      <w:r w:rsidR="00F312DC" w:rsidRPr="00404F52">
        <w:rPr>
          <w:color w:val="231F20"/>
        </w:rPr>
        <w:t>antibiotic</w:t>
      </w:r>
      <w:r w:rsidR="00F312DC" w:rsidRPr="00404F52">
        <w:rPr>
          <w:color w:val="231F20"/>
          <w:spacing w:val="1"/>
        </w:rPr>
        <w:t xml:space="preserve"> </w:t>
      </w:r>
      <w:r w:rsidR="00F312DC" w:rsidRPr="00404F52">
        <w:rPr>
          <w:color w:val="231F20"/>
        </w:rPr>
        <w:t>sensitivity</w:t>
      </w:r>
      <w:r w:rsidR="00F312DC" w:rsidRPr="00404F52">
        <w:rPr>
          <w:color w:val="231F20"/>
          <w:spacing w:val="1"/>
        </w:rPr>
        <w:t xml:space="preserve"> </w:t>
      </w:r>
      <w:r w:rsidR="00F312DC" w:rsidRPr="00404F52">
        <w:rPr>
          <w:color w:val="231F20"/>
        </w:rPr>
        <w:t>test</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water</w:t>
      </w:r>
      <w:r w:rsidR="00F312DC" w:rsidRPr="00404F52">
        <w:rPr>
          <w:color w:val="231F20"/>
          <w:spacing w:val="1"/>
        </w:rPr>
        <w:t xml:space="preserve"> </w:t>
      </w:r>
      <w:r w:rsidR="00F312DC" w:rsidRPr="00404F52">
        <w:rPr>
          <w:color w:val="231F20"/>
        </w:rPr>
        <w:t>quality</w:t>
      </w:r>
      <w:r w:rsidR="00F312DC" w:rsidRPr="00404F52">
        <w:rPr>
          <w:color w:val="231F20"/>
          <w:spacing w:val="1"/>
        </w:rPr>
        <w:t xml:space="preserve"> </w:t>
      </w:r>
      <w:r w:rsidR="00F312DC" w:rsidRPr="00404F52">
        <w:rPr>
          <w:color w:val="231F20"/>
        </w:rPr>
        <w:t>testing,</w:t>
      </w:r>
      <w:r w:rsidR="00F312DC" w:rsidRPr="00404F52">
        <w:rPr>
          <w:color w:val="231F20"/>
          <w:spacing w:val="1"/>
        </w:rPr>
        <w:t xml:space="preserve"> </w:t>
      </w:r>
      <w:r w:rsidR="00F312DC" w:rsidRPr="00404F52">
        <w:rPr>
          <w:color w:val="231F20"/>
        </w:rPr>
        <w:t>analysis of quality of feed, meat and dairy products; analysis of microbiological</w:t>
      </w:r>
      <w:r w:rsidR="00F312DC" w:rsidRPr="00404F52">
        <w:rPr>
          <w:color w:val="231F20"/>
          <w:spacing w:val="1"/>
        </w:rPr>
        <w:t xml:space="preserve"> </w:t>
      </w:r>
      <w:r w:rsidR="00F312DC" w:rsidRPr="00404F52">
        <w:rPr>
          <w:color w:val="231F20"/>
        </w:rPr>
        <w:t>quality, Basic molecular tools in LP; nucleic acid extraction and its principles,</w:t>
      </w:r>
      <w:r w:rsidR="00F312DC" w:rsidRPr="00404F52">
        <w:rPr>
          <w:color w:val="231F20"/>
          <w:spacing w:val="1"/>
        </w:rPr>
        <w:t xml:space="preserve"> </w:t>
      </w:r>
      <w:r w:rsidR="00F312DC" w:rsidRPr="00404F52">
        <w:rPr>
          <w:color w:val="231F20"/>
        </w:rPr>
        <w:t>rapid identification techniques of microbes (eg. polymerase chain reaction) in lp,</w:t>
      </w:r>
      <w:r w:rsidR="00F312DC" w:rsidRPr="00404F52">
        <w:rPr>
          <w:color w:val="231F20"/>
          <w:spacing w:val="1"/>
        </w:rPr>
        <w:t xml:space="preserve"> </w:t>
      </w:r>
      <w:r w:rsidR="00F312DC" w:rsidRPr="00404F52">
        <w:rPr>
          <w:color w:val="231F20"/>
        </w:rPr>
        <w:t>detecting</w:t>
      </w:r>
      <w:r w:rsidR="00F312DC" w:rsidRPr="00404F52">
        <w:rPr>
          <w:color w:val="231F20"/>
          <w:spacing w:val="-6"/>
        </w:rPr>
        <w:t xml:space="preserve"> </w:t>
      </w:r>
      <w:r w:rsidR="00F312DC" w:rsidRPr="00404F52">
        <w:rPr>
          <w:color w:val="231F20"/>
        </w:rPr>
        <w:t>diversity</w:t>
      </w:r>
      <w:r w:rsidR="00F312DC" w:rsidRPr="00404F52">
        <w:rPr>
          <w:color w:val="231F20"/>
          <w:spacing w:val="-4"/>
        </w:rPr>
        <w:t xml:space="preserve"> </w:t>
      </w:r>
      <w:r w:rsidR="00F312DC" w:rsidRPr="00404F52">
        <w:rPr>
          <w:color w:val="231F20"/>
        </w:rPr>
        <w:t>of</w:t>
      </w:r>
      <w:r w:rsidR="00F312DC" w:rsidRPr="00404F52">
        <w:rPr>
          <w:color w:val="231F20"/>
          <w:spacing w:val="-5"/>
        </w:rPr>
        <w:t xml:space="preserve"> </w:t>
      </w:r>
      <w:r w:rsidR="00F312DC" w:rsidRPr="00404F52">
        <w:rPr>
          <w:color w:val="231F20"/>
        </w:rPr>
        <w:t>microbes,</w:t>
      </w:r>
      <w:r w:rsidR="00F312DC" w:rsidRPr="00404F52">
        <w:rPr>
          <w:color w:val="231F20"/>
          <w:spacing w:val="-6"/>
        </w:rPr>
        <w:t xml:space="preserve"> </w:t>
      </w:r>
      <w:r w:rsidR="00F312DC" w:rsidRPr="00404F52">
        <w:rPr>
          <w:color w:val="231F20"/>
        </w:rPr>
        <w:t>quantification</w:t>
      </w:r>
      <w:r w:rsidR="00F312DC" w:rsidRPr="00404F52">
        <w:rPr>
          <w:color w:val="231F20"/>
          <w:spacing w:val="-5"/>
        </w:rPr>
        <w:t xml:space="preserve"> </w:t>
      </w:r>
      <w:r w:rsidR="00F312DC" w:rsidRPr="00404F52">
        <w:rPr>
          <w:color w:val="231F20"/>
        </w:rPr>
        <w:t>of</w:t>
      </w:r>
      <w:r w:rsidR="00F312DC" w:rsidRPr="00404F52">
        <w:rPr>
          <w:color w:val="231F20"/>
          <w:spacing w:val="-5"/>
        </w:rPr>
        <w:t xml:space="preserve"> </w:t>
      </w:r>
      <w:r w:rsidR="00F312DC" w:rsidRPr="00404F52">
        <w:rPr>
          <w:color w:val="231F20"/>
        </w:rPr>
        <w:t>microbial</w:t>
      </w:r>
      <w:r w:rsidR="00F312DC" w:rsidRPr="00404F52">
        <w:rPr>
          <w:color w:val="231F20"/>
          <w:spacing w:val="-6"/>
        </w:rPr>
        <w:t xml:space="preserve"> </w:t>
      </w:r>
      <w:r w:rsidR="00F312DC" w:rsidRPr="00404F52">
        <w:rPr>
          <w:color w:val="231F20"/>
        </w:rPr>
        <w:t>genes,</w:t>
      </w:r>
      <w:r w:rsidR="00F312DC" w:rsidRPr="00404F52">
        <w:rPr>
          <w:color w:val="231F20"/>
          <w:spacing w:val="-5"/>
        </w:rPr>
        <w:t xml:space="preserve"> </w:t>
      </w:r>
      <w:r w:rsidR="00F312DC" w:rsidRPr="00404F52">
        <w:rPr>
          <w:color w:val="231F20"/>
        </w:rPr>
        <w:t>basic</w:t>
      </w:r>
      <w:r w:rsidR="00F312DC" w:rsidRPr="00404F52">
        <w:rPr>
          <w:color w:val="231F20"/>
          <w:spacing w:val="-5"/>
        </w:rPr>
        <w:t xml:space="preserve"> </w:t>
      </w:r>
      <w:r w:rsidR="00F312DC" w:rsidRPr="00404F52">
        <w:rPr>
          <w:color w:val="231F20"/>
        </w:rPr>
        <w:t>principles</w:t>
      </w:r>
      <w:r w:rsidR="00F312DC" w:rsidRPr="00404F52">
        <w:rPr>
          <w:color w:val="231F20"/>
          <w:spacing w:val="-53"/>
        </w:rPr>
        <w:t xml:space="preserve"> </w:t>
      </w:r>
      <w:r w:rsidR="00F312DC" w:rsidRPr="00404F52">
        <w:rPr>
          <w:color w:val="231F20"/>
        </w:rPr>
        <w:t>of gene cloning, Introduction to bioinformatics; accessing nucleotide sequences,</w:t>
      </w:r>
      <w:r w:rsidR="00F312DC" w:rsidRPr="00404F52">
        <w:rPr>
          <w:color w:val="231F20"/>
          <w:spacing w:val="1"/>
        </w:rPr>
        <w:t xml:space="preserve"> </w:t>
      </w:r>
      <w:r w:rsidR="00F312DC" w:rsidRPr="00404F52">
        <w:rPr>
          <w:color w:val="231F20"/>
        </w:rPr>
        <w:t>use of bioinformatics tools such as blast, clustalw, multi alignment, designing</w:t>
      </w:r>
      <w:r w:rsidR="00F312DC" w:rsidRPr="00404F52">
        <w:rPr>
          <w:color w:val="231F20"/>
          <w:spacing w:val="1"/>
        </w:rPr>
        <w:t xml:space="preserve"> </w:t>
      </w:r>
      <w:r w:rsidR="00F312DC" w:rsidRPr="00404F52">
        <w:rPr>
          <w:color w:val="231F20"/>
        </w:rPr>
        <w:t>primers and nucleotide sequence analysis, post mortem examination; importance</w:t>
      </w:r>
      <w:r w:rsidR="00F312DC" w:rsidRPr="00404F52">
        <w:rPr>
          <w:color w:val="231F20"/>
          <w:spacing w:val="1"/>
        </w:rPr>
        <w:t xml:space="preserve"> </w:t>
      </w:r>
      <w:r w:rsidR="00F312DC" w:rsidRPr="00404F52">
        <w:rPr>
          <w:color w:val="231F20"/>
        </w:rPr>
        <w:t>of</w:t>
      </w:r>
      <w:r w:rsidR="00F312DC" w:rsidRPr="00404F52">
        <w:rPr>
          <w:color w:val="231F20"/>
          <w:spacing w:val="-8"/>
        </w:rPr>
        <w:t xml:space="preserve"> </w:t>
      </w:r>
      <w:r w:rsidR="00F312DC" w:rsidRPr="00404F52">
        <w:rPr>
          <w:color w:val="231F20"/>
        </w:rPr>
        <w:t>post</w:t>
      </w:r>
      <w:r w:rsidR="00F312DC" w:rsidRPr="00404F52">
        <w:rPr>
          <w:color w:val="231F20"/>
          <w:spacing w:val="-8"/>
        </w:rPr>
        <w:t xml:space="preserve"> </w:t>
      </w:r>
      <w:r w:rsidR="00F312DC" w:rsidRPr="00404F52">
        <w:rPr>
          <w:color w:val="231F20"/>
        </w:rPr>
        <w:t>mortem</w:t>
      </w:r>
      <w:r w:rsidR="00F312DC" w:rsidRPr="00404F52">
        <w:rPr>
          <w:color w:val="231F20"/>
          <w:spacing w:val="-7"/>
        </w:rPr>
        <w:t xml:space="preserve"> </w:t>
      </w:r>
      <w:r w:rsidR="00F312DC" w:rsidRPr="00404F52">
        <w:rPr>
          <w:color w:val="231F20"/>
        </w:rPr>
        <w:t>examination,</w:t>
      </w:r>
      <w:r w:rsidR="00F312DC" w:rsidRPr="00404F52">
        <w:rPr>
          <w:color w:val="231F20"/>
          <w:spacing w:val="-8"/>
        </w:rPr>
        <w:t xml:space="preserve"> </w:t>
      </w:r>
      <w:r w:rsidR="00F312DC" w:rsidRPr="00404F52">
        <w:rPr>
          <w:color w:val="231F20"/>
        </w:rPr>
        <w:t>factors</w:t>
      </w:r>
      <w:r w:rsidR="00F312DC" w:rsidRPr="00404F52">
        <w:rPr>
          <w:color w:val="231F20"/>
          <w:spacing w:val="-8"/>
        </w:rPr>
        <w:t xml:space="preserve"> </w:t>
      </w:r>
      <w:r w:rsidR="00F312DC" w:rsidRPr="00404F52">
        <w:rPr>
          <w:color w:val="231F20"/>
        </w:rPr>
        <w:t>to</w:t>
      </w:r>
      <w:r w:rsidR="00F312DC" w:rsidRPr="00404F52">
        <w:rPr>
          <w:color w:val="231F20"/>
          <w:spacing w:val="-7"/>
        </w:rPr>
        <w:t xml:space="preserve"> </w:t>
      </w:r>
      <w:r w:rsidR="00F312DC" w:rsidRPr="00404F52">
        <w:rPr>
          <w:color w:val="231F20"/>
        </w:rPr>
        <w:t>be</w:t>
      </w:r>
      <w:r w:rsidR="00F312DC" w:rsidRPr="00404F52">
        <w:rPr>
          <w:color w:val="231F20"/>
          <w:spacing w:val="-8"/>
        </w:rPr>
        <w:t xml:space="preserve"> </w:t>
      </w:r>
      <w:r w:rsidR="00F312DC" w:rsidRPr="00404F52">
        <w:rPr>
          <w:color w:val="231F20"/>
        </w:rPr>
        <w:t>considered</w:t>
      </w:r>
      <w:r w:rsidR="00F312DC" w:rsidRPr="00404F52">
        <w:rPr>
          <w:color w:val="231F20"/>
          <w:spacing w:val="-7"/>
        </w:rPr>
        <w:t xml:space="preserve"> </w:t>
      </w:r>
      <w:r w:rsidR="00F312DC" w:rsidRPr="00404F52">
        <w:rPr>
          <w:color w:val="231F20"/>
        </w:rPr>
        <w:t>in</w:t>
      </w:r>
      <w:r w:rsidR="00F312DC" w:rsidRPr="00404F52">
        <w:rPr>
          <w:color w:val="231F20"/>
          <w:spacing w:val="-7"/>
        </w:rPr>
        <w:t xml:space="preserve"> </w:t>
      </w:r>
      <w:r w:rsidR="00F312DC" w:rsidRPr="00404F52">
        <w:rPr>
          <w:color w:val="231F20"/>
        </w:rPr>
        <w:t>post</w:t>
      </w:r>
      <w:r w:rsidR="00F312DC" w:rsidRPr="00404F52">
        <w:rPr>
          <w:color w:val="231F20"/>
          <w:spacing w:val="-8"/>
        </w:rPr>
        <w:t xml:space="preserve"> </w:t>
      </w:r>
      <w:r w:rsidR="00F312DC" w:rsidRPr="00404F52">
        <w:rPr>
          <w:color w:val="231F20"/>
        </w:rPr>
        <w:t>mortem</w:t>
      </w:r>
      <w:r w:rsidR="00F312DC" w:rsidRPr="00404F52">
        <w:rPr>
          <w:color w:val="231F20"/>
          <w:spacing w:val="-7"/>
        </w:rPr>
        <w:t xml:space="preserve"> </w:t>
      </w:r>
      <w:r w:rsidR="00F312DC" w:rsidRPr="00404F52">
        <w:rPr>
          <w:color w:val="231F20"/>
        </w:rPr>
        <w:t>examination,</w:t>
      </w:r>
      <w:r w:rsidR="00F312DC" w:rsidRPr="00404F52">
        <w:rPr>
          <w:color w:val="231F20"/>
          <w:spacing w:val="-53"/>
        </w:rPr>
        <w:t xml:space="preserve"> </w:t>
      </w:r>
      <w:r w:rsidR="00F312DC" w:rsidRPr="00404F52">
        <w:rPr>
          <w:color w:val="231F20"/>
        </w:rPr>
        <w:t>post mortem examination of large animal (cattle), post mortem examination of</w:t>
      </w:r>
      <w:r w:rsidR="00F312DC" w:rsidRPr="00404F52">
        <w:rPr>
          <w:color w:val="231F20"/>
          <w:spacing w:val="1"/>
        </w:rPr>
        <w:t xml:space="preserve"> </w:t>
      </w:r>
      <w:r w:rsidR="00F312DC" w:rsidRPr="00404F52">
        <w:rPr>
          <w:color w:val="231F20"/>
        </w:rPr>
        <w:t>poultry,</w:t>
      </w:r>
      <w:r w:rsidR="00F312DC" w:rsidRPr="00404F52">
        <w:rPr>
          <w:color w:val="231F20"/>
          <w:spacing w:val="-1"/>
        </w:rPr>
        <w:t xml:space="preserve"> </w:t>
      </w:r>
      <w:r w:rsidR="00F312DC" w:rsidRPr="00404F52">
        <w:rPr>
          <w:color w:val="231F20"/>
        </w:rPr>
        <w:t>correlate</w:t>
      </w:r>
      <w:r w:rsidR="00F312DC" w:rsidRPr="00404F52">
        <w:rPr>
          <w:color w:val="231F20"/>
          <w:spacing w:val="-1"/>
        </w:rPr>
        <w:t xml:space="preserve"> </w:t>
      </w:r>
      <w:r w:rsidR="00F312DC" w:rsidRPr="00404F52">
        <w:rPr>
          <w:color w:val="231F20"/>
        </w:rPr>
        <w:t>findings</w:t>
      </w:r>
      <w:r w:rsidR="00F312DC" w:rsidRPr="00404F52">
        <w:rPr>
          <w:color w:val="231F20"/>
          <w:spacing w:val="-1"/>
        </w:rPr>
        <w:t xml:space="preserve"> </w:t>
      </w:r>
      <w:r w:rsidR="00F312DC" w:rsidRPr="00404F52">
        <w:rPr>
          <w:color w:val="231F20"/>
        </w:rPr>
        <w:t>with</w:t>
      </w:r>
      <w:r w:rsidR="00F312DC" w:rsidRPr="00404F52">
        <w:rPr>
          <w:color w:val="231F20"/>
          <w:spacing w:val="-2"/>
        </w:rPr>
        <w:t xml:space="preserve"> </w:t>
      </w:r>
      <w:r w:rsidR="00F312DC" w:rsidRPr="00404F52">
        <w:rPr>
          <w:color w:val="231F20"/>
        </w:rPr>
        <w:t>clinical case.</w:t>
      </w:r>
    </w:p>
    <w:p w14:paraId="59549936" w14:textId="77777777" w:rsidR="00A03B3A" w:rsidRPr="00404F52" w:rsidRDefault="00A03B3A">
      <w:pPr>
        <w:pStyle w:val="BodyText"/>
        <w:spacing w:before="9"/>
        <w:rPr>
          <w:sz w:val="18"/>
        </w:rPr>
      </w:pPr>
    </w:p>
    <w:p w14:paraId="1D868BEE" w14:textId="77777777" w:rsidR="00A03B3A" w:rsidRPr="00404F52" w:rsidRDefault="00F312DC">
      <w:pPr>
        <w:pStyle w:val="BodyText"/>
        <w:spacing w:line="249" w:lineRule="auto"/>
        <w:ind w:left="1984" w:right="1129" w:hanging="1134"/>
        <w:jc w:val="both"/>
      </w:pPr>
      <w:r w:rsidRPr="00404F52">
        <w:rPr>
          <w:b/>
          <w:color w:val="231F20"/>
        </w:rPr>
        <w:t>Practical</w:t>
      </w:r>
      <w:r w:rsidRPr="00404F52">
        <w:rPr>
          <w:b/>
          <w:color w:val="231F20"/>
          <w:spacing w:val="1"/>
        </w:rPr>
        <w:t xml:space="preserve"> </w:t>
      </w:r>
      <w:r w:rsidRPr="00404F52">
        <w:rPr>
          <w:color w:val="231F20"/>
        </w:rPr>
        <w:t>Preparation of material safety data sheet (MSDS) to be used in a laboratory,</w:t>
      </w:r>
      <w:r w:rsidRPr="00404F52">
        <w:rPr>
          <w:color w:val="231F20"/>
          <w:spacing w:val="1"/>
        </w:rPr>
        <w:t xml:space="preserve"> </w:t>
      </w:r>
      <w:r w:rsidRPr="00404F52">
        <w:rPr>
          <w:color w:val="231F20"/>
        </w:rPr>
        <w:t>preparation of first aid kit, demonstration of first aid methods, participate in</w:t>
      </w:r>
      <w:r w:rsidRPr="00404F52">
        <w:rPr>
          <w:color w:val="231F20"/>
          <w:spacing w:val="1"/>
        </w:rPr>
        <w:t xml:space="preserve"> </w:t>
      </w:r>
      <w:r w:rsidRPr="00404F52">
        <w:rPr>
          <w:color w:val="231F20"/>
          <w:spacing w:val="-1"/>
        </w:rPr>
        <w:t>laboratory</w:t>
      </w:r>
      <w:r w:rsidRPr="00404F52">
        <w:rPr>
          <w:color w:val="231F20"/>
          <w:spacing w:val="-12"/>
        </w:rPr>
        <w:t xml:space="preserve"> </w:t>
      </w:r>
      <w:r w:rsidRPr="00404F52">
        <w:rPr>
          <w:color w:val="231F20"/>
          <w:spacing w:val="-1"/>
        </w:rPr>
        <w:t>workplace</w:t>
      </w:r>
      <w:r w:rsidRPr="00404F52">
        <w:rPr>
          <w:color w:val="231F20"/>
          <w:spacing w:val="-12"/>
        </w:rPr>
        <w:t xml:space="preserve"> </w:t>
      </w:r>
      <w:r w:rsidRPr="00404F52">
        <w:rPr>
          <w:color w:val="231F20"/>
        </w:rPr>
        <w:t>safety,</w:t>
      </w:r>
      <w:r w:rsidRPr="00404F52">
        <w:rPr>
          <w:color w:val="231F20"/>
          <w:spacing w:val="-12"/>
        </w:rPr>
        <w:t xml:space="preserve"> </w:t>
      </w:r>
      <w:r w:rsidRPr="00404F52">
        <w:rPr>
          <w:color w:val="231F20"/>
        </w:rPr>
        <w:t>demonstrate</w:t>
      </w:r>
      <w:r w:rsidRPr="00404F52">
        <w:rPr>
          <w:color w:val="231F20"/>
          <w:spacing w:val="-12"/>
        </w:rPr>
        <w:t xml:space="preserve"> </w:t>
      </w:r>
      <w:r w:rsidRPr="00404F52">
        <w:rPr>
          <w:color w:val="231F20"/>
        </w:rPr>
        <w:t>laboratory</w:t>
      </w:r>
      <w:r w:rsidRPr="00404F52">
        <w:rPr>
          <w:color w:val="231F20"/>
          <w:spacing w:val="-12"/>
        </w:rPr>
        <w:t xml:space="preserve"> </w:t>
      </w:r>
      <w:r w:rsidRPr="00404F52">
        <w:rPr>
          <w:color w:val="231F20"/>
        </w:rPr>
        <w:t>safety</w:t>
      </w:r>
      <w:r w:rsidRPr="00404F52">
        <w:rPr>
          <w:color w:val="231F20"/>
          <w:spacing w:val="-11"/>
        </w:rPr>
        <w:t xml:space="preserve"> </w:t>
      </w:r>
      <w:r w:rsidRPr="00404F52">
        <w:rPr>
          <w:color w:val="231F20"/>
        </w:rPr>
        <w:t>precautions</w:t>
      </w:r>
      <w:r w:rsidRPr="00404F52">
        <w:rPr>
          <w:color w:val="231F20"/>
          <w:spacing w:val="-12"/>
        </w:rPr>
        <w:t xml:space="preserve"> </w:t>
      </w:r>
      <w:r w:rsidRPr="00404F52">
        <w:rPr>
          <w:color w:val="231F20"/>
        </w:rPr>
        <w:t>concerning</w:t>
      </w:r>
      <w:r w:rsidRPr="00404F52">
        <w:rPr>
          <w:color w:val="231F20"/>
          <w:spacing w:val="-53"/>
        </w:rPr>
        <w:t xml:space="preserve"> </w:t>
      </w:r>
      <w:r w:rsidRPr="00404F52">
        <w:rPr>
          <w:color w:val="231F20"/>
        </w:rPr>
        <w:t>laboratory procedures, collection of waste to proper collectors and handing of</w:t>
      </w:r>
      <w:r w:rsidRPr="00404F52">
        <w:rPr>
          <w:color w:val="231F20"/>
          <w:spacing w:val="1"/>
        </w:rPr>
        <w:t xml:space="preserve"> </w:t>
      </w:r>
      <w:r w:rsidRPr="00404F52">
        <w:rPr>
          <w:color w:val="231F20"/>
        </w:rPr>
        <w:t>waste in proper way, preparing a laboratory hazardous waste management guide,</w:t>
      </w:r>
      <w:r w:rsidRPr="00404F52">
        <w:rPr>
          <w:color w:val="231F20"/>
          <w:spacing w:val="1"/>
        </w:rPr>
        <w:t xml:space="preserve"> </w:t>
      </w:r>
      <w:r w:rsidRPr="00404F52">
        <w:rPr>
          <w:color w:val="231F20"/>
        </w:rPr>
        <w:t>designing a waste treatment plant, handling of instrument such as microscope,</w:t>
      </w:r>
      <w:r w:rsidRPr="00404F52">
        <w:rPr>
          <w:color w:val="231F20"/>
          <w:spacing w:val="1"/>
        </w:rPr>
        <w:t xml:space="preserve"> </w:t>
      </w:r>
      <w:r w:rsidRPr="00404F52">
        <w:rPr>
          <w:color w:val="231F20"/>
        </w:rPr>
        <w:t>preparation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solutions,</w:t>
      </w:r>
      <w:r w:rsidRPr="00404F52">
        <w:rPr>
          <w:color w:val="231F20"/>
          <w:spacing w:val="1"/>
        </w:rPr>
        <w:t xml:space="preserve"> </w:t>
      </w:r>
      <w:r w:rsidRPr="00404F52">
        <w:rPr>
          <w:color w:val="231F20"/>
        </w:rPr>
        <w:t>calibration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instrument,</w:t>
      </w:r>
      <w:r w:rsidRPr="00404F52">
        <w:rPr>
          <w:color w:val="231F20"/>
          <w:spacing w:val="1"/>
        </w:rPr>
        <w:t xml:space="preserve"> </w:t>
      </w:r>
      <w:r w:rsidRPr="00404F52">
        <w:rPr>
          <w:color w:val="231F20"/>
        </w:rPr>
        <w:t>sampling</w:t>
      </w:r>
      <w:r w:rsidRPr="00404F52">
        <w:rPr>
          <w:color w:val="231F20"/>
          <w:spacing w:val="1"/>
        </w:rPr>
        <w:t xml:space="preserve"> </w:t>
      </w:r>
      <w:r w:rsidRPr="00404F52">
        <w:rPr>
          <w:color w:val="231F20"/>
        </w:rPr>
        <w:t>of</w:t>
      </w:r>
      <w:r w:rsidRPr="00404F52">
        <w:rPr>
          <w:color w:val="231F20"/>
          <w:spacing w:val="55"/>
        </w:rPr>
        <w:t xml:space="preserve"> </w:t>
      </w:r>
      <w:r w:rsidRPr="00404F52">
        <w:rPr>
          <w:color w:val="231F20"/>
        </w:rPr>
        <w:t>urine,</w:t>
      </w:r>
      <w:r w:rsidRPr="00404F52">
        <w:rPr>
          <w:color w:val="231F20"/>
          <w:spacing w:val="55"/>
        </w:rPr>
        <w:t xml:space="preserve"> </w:t>
      </w:r>
      <w:r w:rsidRPr="00404F52">
        <w:rPr>
          <w:color w:val="231F20"/>
        </w:rPr>
        <w:t>blood,</w:t>
      </w:r>
      <w:r w:rsidRPr="00404F52">
        <w:rPr>
          <w:color w:val="231F20"/>
          <w:spacing w:val="-52"/>
        </w:rPr>
        <w:t xml:space="preserve"> </w:t>
      </w:r>
      <w:r w:rsidRPr="00404F52">
        <w:rPr>
          <w:color w:val="231F20"/>
        </w:rPr>
        <w:t>fecal matter, food, water, milk, meat, fish and egg, blood sample collection,</w:t>
      </w:r>
      <w:r w:rsidRPr="00404F52">
        <w:rPr>
          <w:color w:val="231F20"/>
          <w:spacing w:val="1"/>
        </w:rPr>
        <w:t xml:space="preserve"> </w:t>
      </w:r>
      <w:r w:rsidRPr="00404F52">
        <w:rPr>
          <w:color w:val="231F20"/>
        </w:rPr>
        <w:t>Preparation of blood smears, staining of blood smears, differential cell count,</w:t>
      </w:r>
      <w:r w:rsidRPr="00404F52">
        <w:rPr>
          <w:color w:val="231F20"/>
          <w:spacing w:val="1"/>
        </w:rPr>
        <w:t xml:space="preserve"> </w:t>
      </w:r>
      <w:r w:rsidRPr="00404F52">
        <w:rPr>
          <w:color w:val="231F20"/>
        </w:rPr>
        <w:lastRenderedPageBreak/>
        <w:t>erythrocytes count, leucocyte counts, reticulocyte count, measuring, haemoglobin</w:t>
      </w:r>
      <w:r w:rsidRPr="00404F52">
        <w:rPr>
          <w:color w:val="231F20"/>
          <w:spacing w:val="-52"/>
        </w:rPr>
        <w:t xml:space="preserve"> </w:t>
      </w:r>
      <w:r w:rsidRPr="00404F52">
        <w:rPr>
          <w:color w:val="231F20"/>
        </w:rPr>
        <w:t>concentration,</w:t>
      </w:r>
      <w:r w:rsidRPr="00404F52">
        <w:rPr>
          <w:color w:val="231F20"/>
          <w:spacing w:val="1"/>
        </w:rPr>
        <w:t xml:space="preserve"> </w:t>
      </w:r>
      <w:r w:rsidRPr="00404F52">
        <w:rPr>
          <w:color w:val="231F20"/>
        </w:rPr>
        <w:t>packed</w:t>
      </w:r>
      <w:r w:rsidRPr="00404F52">
        <w:rPr>
          <w:color w:val="231F20"/>
          <w:spacing w:val="1"/>
        </w:rPr>
        <w:t xml:space="preserve"> </w:t>
      </w:r>
      <w:r w:rsidRPr="00404F52">
        <w:rPr>
          <w:color w:val="231F20"/>
        </w:rPr>
        <w:t>cell</w:t>
      </w:r>
      <w:r w:rsidRPr="00404F52">
        <w:rPr>
          <w:color w:val="231F20"/>
          <w:spacing w:val="1"/>
        </w:rPr>
        <w:t xml:space="preserve"> </w:t>
      </w:r>
      <w:r w:rsidRPr="00404F52">
        <w:rPr>
          <w:color w:val="231F20"/>
        </w:rPr>
        <w:t>volume,</w:t>
      </w:r>
      <w:r w:rsidRPr="00404F52">
        <w:rPr>
          <w:color w:val="231F20"/>
          <w:spacing w:val="1"/>
        </w:rPr>
        <w:t xml:space="preserve"> </w:t>
      </w:r>
      <w:r w:rsidRPr="00404F52">
        <w:rPr>
          <w:color w:val="231F20"/>
        </w:rPr>
        <w:t>erythrocyte</w:t>
      </w:r>
      <w:r w:rsidRPr="00404F52">
        <w:rPr>
          <w:color w:val="231F20"/>
          <w:spacing w:val="1"/>
        </w:rPr>
        <w:t xml:space="preserve"> </w:t>
      </w:r>
      <w:r w:rsidRPr="00404F52">
        <w:rPr>
          <w:color w:val="231F20"/>
        </w:rPr>
        <w:t>sedimentation</w:t>
      </w:r>
      <w:r w:rsidRPr="00404F52">
        <w:rPr>
          <w:color w:val="231F20"/>
          <w:spacing w:val="1"/>
        </w:rPr>
        <w:t xml:space="preserve"> </w:t>
      </w:r>
      <w:r w:rsidRPr="00404F52">
        <w:rPr>
          <w:color w:val="231F20"/>
        </w:rPr>
        <w:t>rate,</w:t>
      </w:r>
      <w:r w:rsidRPr="00404F52">
        <w:rPr>
          <w:color w:val="231F20"/>
          <w:spacing w:val="1"/>
        </w:rPr>
        <w:t xml:space="preserve"> </w:t>
      </w:r>
      <w:r w:rsidRPr="00404F52">
        <w:rPr>
          <w:color w:val="231F20"/>
        </w:rPr>
        <w:t>red</w:t>
      </w:r>
      <w:r w:rsidRPr="00404F52">
        <w:rPr>
          <w:color w:val="231F20"/>
          <w:spacing w:val="1"/>
        </w:rPr>
        <w:t xml:space="preserve"> </w:t>
      </w:r>
      <w:r w:rsidRPr="00404F52">
        <w:rPr>
          <w:color w:val="231F20"/>
        </w:rPr>
        <w:t>cell</w:t>
      </w:r>
      <w:r w:rsidRPr="00404F52">
        <w:rPr>
          <w:color w:val="231F20"/>
          <w:spacing w:val="1"/>
        </w:rPr>
        <w:t xml:space="preserve"> </w:t>
      </w:r>
      <w:r w:rsidRPr="00404F52">
        <w:rPr>
          <w:color w:val="231F20"/>
        </w:rPr>
        <w:t>morphology, calculation of red cell indices, interpretation of results with case</w:t>
      </w:r>
      <w:r w:rsidRPr="00404F52">
        <w:rPr>
          <w:color w:val="231F20"/>
          <w:spacing w:val="1"/>
        </w:rPr>
        <w:t xml:space="preserve"> </w:t>
      </w:r>
      <w:r w:rsidRPr="00404F52">
        <w:rPr>
          <w:color w:val="231F20"/>
        </w:rPr>
        <w:t>studies, liver function tests, Kidney function tests, fecal analysis, urine analysis,</w:t>
      </w:r>
      <w:r w:rsidRPr="00404F52">
        <w:rPr>
          <w:color w:val="231F20"/>
          <w:spacing w:val="1"/>
        </w:rPr>
        <w:t xml:space="preserve"> </w:t>
      </w:r>
      <w:r w:rsidRPr="00404F52">
        <w:rPr>
          <w:color w:val="231F20"/>
        </w:rPr>
        <w:t>histopathological, investigation, identifying cell culture techniques, isolation of</w:t>
      </w:r>
      <w:r w:rsidRPr="00404F52">
        <w:rPr>
          <w:color w:val="231F20"/>
          <w:spacing w:val="1"/>
        </w:rPr>
        <w:t xml:space="preserve"> </w:t>
      </w:r>
      <w:r w:rsidRPr="00404F52">
        <w:rPr>
          <w:color w:val="231F20"/>
        </w:rPr>
        <w:t>identification of bacteria in a given sample, determination of growth curve of</w:t>
      </w:r>
      <w:r w:rsidRPr="00404F52">
        <w:rPr>
          <w:color w:val="231F20"/>
          <w:spacing w:val="1"/>
        </w:rPr>
        <w:t xml:space="preserve"> </w:t>
      </w:r>
      <w:r w:rsidRPr="00404F52">
        <w:rPr>
          <w:color w:val="231F20"/>
        </w:rPr>
        <w:t>isolated bacteria, enumeration of bacteria in a given sample, antibiotic sensitivity</w:t>
      </w:r>
      <w:r w:rsidRPr="00404F52">
        <w:rPr>
          <w:color w:val="231F20"/>
          <w:spacing w:val="1"/>
        </w:rPr>
        <w:t xml:space="preserve"> </w:t>
      </w:r>
      <w:r w:rsidRPr="00404F52">
        <w:rPr>
          <w:color w:val="231F20"/>
        </w:rPr>
        <w:t>testing,</w:t>
      </w:r>
      <w:r w:rsidRPr="00404F52">
        <w:rPr>
          <w:color w:val="231F20"/>
          <w:spacing w:val="1"/>
        </w:rPr>
        <w:t xml:space="preserve"> </w:t>
      </w:r>
      <w:r w:rsidRPr="00404F52">
        <w:rPr>
          <w:color w:val="231F20"/>
        </w:rPr>
        <w:t>water</w:t>
      </w:r>
      <w:r w:rsidRPr="00404F52">
        <w:rPr>
          <w:color w:val="231F20"/>
          <w:spacing w:val="1"/>
        </w:rPr>
        <w:t xml:space="preserve"> </w:t>
      </w:r>
      <w:r w:rsidRPr="00404F52">
        <w:rPr>
          <w:color w:val="231F20"/>
        </w:rPr>
        <w:t>quality</w:t>
      </w:r>
      <w:r w:rsidRPr="00404F52">
        <w:rPr>
          <w:color w:val="231F20"/>
          <w:spacing w:val="1"/>
        </w:rPr>
        <w:t xml:space="preserve"> </w:t>
      </w:r>
      <w:r w:rsidRPr="00404F52">
        <w:rPr>
          <w:color w:val="231F20"/>
        </w:rPr>
        <w:t>testing,</w:t>
      </w:r>
      <w:r w:rsidRPr="00404F52">
        <w:rPr>
          <w:color w:val="231F20"/>
          <w:spacing w:val="1"/>
        </w:rPr>
        <w:t xml:space="preserve"> </w:t>
      </w:r>
      <w:r w:rsidRPr="00404F52">
        <w:rPr>
          <w:color w:val="231F20"/>
        </w:rPr>
        <w:t>nucleic</w:t>
      </w:r>
      <w:r w:rsidRPr="00404F52">
        <w:rPr>
          <w:color w:val="231F20"/>
          <w:spacing w:val="1"/>
        </w:rPr>
        <w:t xml:space="preserve"> </w:t>
      </w:r>
      <w:r w:rsidRPr="00404F52">
        <w:rPr>
          <w:color w:val="231F20"/>
        </w:rPr>
        <w:t>acid</w:t>
      </w:r>
      <w:r w:rsidRPr="00404F52">
        <w:rPr>
          <w:color w:val="231F20"/>
          <w:spacing w:val="1"/>
        </w:rPr>
        <w:t xml:space="preserve"> </w:t>
      </w:r>
      <w:r w:rsidRPr="00404F52">
        <w:rPr>
          <w:color w:val="231F20"/>
        </w:rPr>
        <w:t>extraction,</w:t>
      </w:r>
      <w:r w:rsidRPr="00404F52">
        <w:rPr>
          <w:color w:val="231F20"/>
          <w:spacing w:val="1"/>
        </w:rPr>
        <w:t xml:space="preserve"> </w:t>
      </w:r>
      <w:r w:rsidRPr="00404F52">
        <w:rPr>
          <w:color w:val="231F20"/>
        </w:rPr>
        <w:t>performing</w:t>
      </w:r>
      <w:r w:rsidRPr="00404F52">
        <w:rPr>
          <w:color w:val="231F20"/>
          <w:spacing w:val="1"/>
        </w:rPr>
        <w:t xml:space="preserve"> </w:t>
      </w:r>
      <w:r w:rsidRPr="00404F52">
        <w:rPr>
          <w:color w:val="231F20"/>
        </w:rPr>
        <w:t>PCR</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identifying specific organism, designing primers, use of bioinformatics tools,</w:t>
      </w:r>
      <w:r w:rsidRPr="00404F52">
        <w:rPr>
          <w:color w:val="231F20"/>
          <w:spacing w:val="1"/>
        </w:rPr>
        <w:t xml:space="preserve"> </w:t>
      </w:r>
      <w:r w:rsidRPr="00404F52">
        <w:rPr>
          <w:color w:val="231F20"/>
        </w:rPr>
        <w:t>postmortem examination of large animal (cattle), postmortem examination of</w:t>
      </w:r>
      <w:r w:rsidRPr="00404F52">
        <w:rPr>
          <w:color w:val="231F20"/>
          <w:spacing w:val="1"/>
        </w:rPr>
        <w:t xml:space="preserve"> </w:t>
      </w:r>
      <w:r w:rsidRPr="00404F52">
        <w:rPr>
          <w:color w:val="231F20"/>
        </w:rPr>
        <w:t>poultry,</w:t>
      </w:r>
      <w:r w:rsidRPr="00404F52">
        <w:rPr>
          <w:color w:val="231F20"/>
          <w:spacing w:val="-1"/>
        </w:rPr>
        <w:t xml:space="preserve"> </w:t>
      </w:r>
      <w:r w:rsidRPr="00404F52">
        <w:rPr>
          <w:color w:val="231F20"/>
        </w:rPr>
        <w:t>correlate</w:t>
      </w:r>
      <w:r w:rsidRPr="00404F52">
        <w:rPr>
          <w:color w:val="231F20"/>
          <w:spacing w:val="-1"/>
        </w:rPr>
        <w:t xml:space="preserve"> </w:t>
      </w:r>
      <w:r w:rsidRPr="00404F52">
        <w:rPr>
          <w:color w:val="231F20"/>
        </w:rPr>
        <w:t>findings</w:t>
      </w:r>
      <w:r w:rsidRPr="00404F52">
        <w:rPr>
          <w:color w:val="231F20"/>
          <w:spacing w:val="-1"/>
        </w:rPr>
        <w:t xml:space="preserve"> </w:t>
      </w:r>
      <w:r w:rsidRPr="00404F52">
        <w:rPr>
          <w:color w:val="231F20"/>
        </w:rPr>
        <w:t>with</w:t>
      </w:r>
      <w:r w:rsidRPr="00404F52">
        <w:rPr>
          <w:color w:val="231F20"/>
          <w:spacing w:val="-2"/>
        </w:rPr>
        <w:t xml:space="preserve"> </w:t>
      </w:r>
      <w:r w:rsidRPr="00404F52">
        <w:rPr>
          <w:color w:val="231F20"/>
        </w:rPr>
        <w:t>clinical case.</w:t>
      </w:r>
    </w:p>
    <w:p w14:paraId="4DB2DEBC" w14:textId="77777777" w:rsidR="00A03B3A" w:rsidRPr="00404F52" w:rsidRDefault="00A03B3A">
      <w:pPr>
        <w:pStyle w:val="BodyText"/>
        <w:spacing w:before="3"/>
        <w:rPr>
          <w:sz w:val="31"/>
        </w:rPr>
      </w:pPr>
    </w:p>
    <w:p w14:paraId="6217B1C1" w14:textId="77777777" w:rsidR="00A03B3A" w:rsidRPr="00404F52" w:rsidRDefault="00F312DC">
      <w:pPr>
        <w:pStyle w:val="Heading6"/>
        <w:tabs>
          <w:tab w:val="left" w:pos="3730"/>
        </w:tabs>
        <w:ind w:left="850"/>
      </w:pPr>
      <w:r w:rsidRPr="00404F52">
        <w:t>LP</w:t>
      </w:r>
      <w:r w:rsidRPr="00404F52">
        <w:rPr>
          <w:spacing w:val="-2"/>
        </w:rPr>
        <w:t xml:space="preserve"> </w:t>
      </w:r>
      <w:r w:rsidRPr="00404F52">
        <w:t>41103</w:t>
      </w:r>
      <w:r w:rsidRPr="00404F52">
        <w:rPr>
          <w:spacing w:val="-3"/>
        </w:rPr>
        <w:t xml:space="preserve"> </w:t>
      </w:r>
      <w:r w:rsidRPr="00404F52">
        <w:t>(3:</w:t>
      </w:r>
      <w:r w:rsidRPr="00404F52">
        <w:rPr>
          <w:spacing w:val="-3"/>
        </w:rPr>
        <w:t xml:space="preserve"> </w:t>
      </w:r>
      <w:r w:rsidRPr="00404F52">
        <w:t>30/30)</w:t>
      </w:r>
      <w:r w:rsidRPr="00404F52">
        <w:tab/>
      </w:r>
      <w:r w:rsidRPr="00404F52">
        <w:rPr>
          <w:color w:val="231F20"/>
        </w:rPr>
        <w:t>Ornamental</w:t>
      </w:r>
      <w:r w:rsidRPr="00404F52">
        <w:rPr>
          <w:color w:val="231F20"/>
          <w:spacing w:val="-7"/>
        </w:rPr>
        <w:t xml:space="preserve"> </w:t>
      </w:r>
      <w:r w:rsidRPr="00404F52">
        <w:rPr>
          <w:color w:val="231F20"/>
        </w:rPr>
        <w:t>Fish</w:t>
      </w:r>
      <w:r w:rsidRPr="00404F52">
        <w:rPr>
          <w:color w:val="231F20"/>
          <w:spacing w:val="-8"/>
        </w:rPr>
        <w:t xml:space="preserve"> </w:t>
      </w:r>
      <w:r w:rsidRPr="00404F52">
        <w:rPr>
          <w:color w:val="231F20"/>
        </w:rPr>
        <w:t>Culture</w:t>
      </w:r>
    </w:p>
    <w:p w14:paraId="3B536F7E" w14:textId="22089FFF" w:rsidR="00A03B3A" w:rsidRPr="00404F52" w:rsidRDefault="00F312DC" w:rsidP="007E5F57">
      <w:pPr>
        <w:pStyle w:val="BodyText"/>
        <w:spacing w:before="90" w:line="249" w:lineRule="auto"/>
        <w:ind w:left="1984" w:right="1130" w:hanging="1134"/>
        <w:jc w:val="both"/>
      </w:pPr>
      <w:r w:rsidRPr="00404F52">
        <w:rPr>
          <w:b/>
          <w:color w:val="231F20"/>
        </w:rPr>
        <w:t xml:space="preserve">Theory        </w:t>
      </w:r>
      <w:r w:rsidRPr="00404F52">
        <w:rPr>
          <w:color w:val="231F20"/>
        </w:rPr>
        <w:t>Introduction to ornamental fish industry; ornamental fish industry in the world</w:t>
      </w:r>
      <w:r w:rsidRPr="00404F52">
        <w:rPr>
          <w:color w:val="231F20"/>
          <w:spacing w:val="1"/>
        </w:rPr>
        <w:t xml:space="preserve"> </w:t>
      </w:r>
      <w:r w:rsidRPr="00404F52">
        <w:rPr>
          <w:color w:val="231F20"/>
        </w:rPr>
        <w:t>and in Sri Lanka, characteristics of small and large scale ornamental fish farming,</w:t>
      </w:r>
      <w:r w:rsidRPr="00404F52">
        <w:rPr>
          <w:color w:val="231F20"/>
          <w:spacing w:val="-52"/>
        </w:rPr>
        <w:t xml:space="preserve"> </w:t>
      </w:r>
      <w:r w:rsidRPr="00404F52">
        <w:rPr>
          <w:color w:val="231F20"/>
        </w:rPr>
        <w:t>past, present and future trends of the industry, potentials in Sri Lanka, industry</w:t>
      </w:r>
      <w:r w:rsidRPr="00404F52">
        <w:rPr>
          <w:color w:val="231F20"/>
          <w:spacing w:val="1"/>
        </w:rPr>
        <w:t xml:space="preserve"> </w:t>
      </w:r>
      <w:r w:rsidRPr="00404F52">
        <w:rPr>
          <w:color w:val="231F20"/>
        </w:rPr>
        <w:t>swot</w:t>
      </w:r>
      <w:r w:rsidRPr="00404F52">
        <w:rPr>
          <w:color w:val="231F20"/>
          <w:spacing w:val="-6"/>
        </w:rPr>
        <w:t xml:space="preserve"> </w:t>
      </w:r>
      <w:r w:rsidRPr="00404F52">
        <w:rPr>
          <w:color w:val="231F20"/>
        </w:rPr>
        <w:t>for</w:t>
      </w:r>
      <w:r w:rsidRPr="00404F52">
        <w:rPr>
          <w:color w:val="231F20"/>
          <w:spacing w:val="-5"/>
        </w:rPr>
        <w:t xml:space="preserve"> </w:t>
      </w:r>
      <w:r w:rsidRPr="00404F52">
        <w:rPr>
          <w:color w:val="231F20"/>
        </w:rPr>
        <w:t>Sri</w:t>
      </w:r>
      <w:r w:rsidRPr="00404F52">
        <w:rPr>
          <w:color w:val="231F20"/>
          <w:spacing w:val="-6"/>
        </w:rPr>
        <w:t xml:space="preserve"> </w:t>
      </w:r>
      <w:r w:rsidRPr="00404F52">
        <w:rPr>
          <w:color w:val="231F20"/>
        </w:rPr>
        <w:t>Lanka</w:t>
      </w:r>
      <w:r w:rsidRPr="00404F52">
        <w:rPr>
          <w:color w:val="231F20"/>
          <w:spacing w:val="-5"/>
        </w:rPr>
        <w:t xml:space="preserve"> </w:t>
      </w:r>
      <w:r w:rsidRPr="00404F52">
        <w:rPr>
          <w:color w:val="231F20"/>
        </w:rPr>
        <w:t>and</w:t>
      </w:r>
      <w:r w:rsidRPr="00404F52">
        <w:rPr>
          <w:color w:val="231F20"/>
          <w:spacing w:val="-6"/>
        </w:rPr>
        <w:t xml:space="preserve"> </w:t>
      </w:r>
      <w:r w:rsidRPr="00404F52">
        <w:rPr>
          <w:color w:val="231F20"/>
        </w:rPr>
        <w:t>given</w:t>
      </w:r>
      <w:r w:rsidRPr="00404F52">
        <w:rPr>
          <w:color w:val="231F20"/>
          <w:spacing w:val="-5"/>
        </w:rPr>
        <w:t xml:space="preserve"> </w:t>
      </w:r>
      <w:r w:rsidRPr="00404F52">
        <w:rPr>
          <w:color w:val="231F20"/>
        </w:rPr>
        <w:t>local</w:t>
      </w:r>
      <w:r w:rsidRPr="00404F52">
        <w:rPr>
          <w:color w:val="231F20"/>
          <w:spacing w:val="-6"/>
        </w:rPr>
        <w:t xml:space="preserve"> </w:t>
      </w:r>
      <w:r w:rsidRPr="00404F52">
        <w:rPr>
          <w:color w:val="231F20"/>
        </w:rPr>
        <w:t>places,</w:t>
      </w:r>
      <w:r w:rsidRPr="00404F52">
        <w:rPr>
          <w:color w:val="231F20"/>
          <w:spacing w:val="-5"/>
        </w:rPr>
        <w:t xml:space="preserve"> </w:t>
      </w:r>
      <w:r w:rsidRPr="00404F52">
        <w:rPr>
          <w:color w:val="231F20"/>
        </w:rPr>
        <w:t>problems</w:t>
      </w:r>
      <w:r w:rsidRPr="00404F52">
        <w:rPr>
          <w:color w:val="231F20"/>
          <w:spacing w:val="-6"/>
        </w:rPr>
        <w:t xml:space="preserve"> </w:t>
      </w:r>
      <w:r w:rsidRPr="00404F52">
        <w:rPr>
          <w:color w:val="231F20"/>
        </w:rPr>
        <w:t>and</w:t>
      </w:r>
      <w:r w:rsidRPr="00404F52">
        <w:rPr>
          <w:color w:val="231F20"/>
          <w:spacing w:val="-5"/>
        </w:rPr>
        <w:t xml:space="preserve"> </w:t>
      </w:r>
      <w:r w:rsidRPr="00404F52">
        <w:rPr>
          <w:color w:val="231F20"/>
        </w:rPr>
        <w:t>limitations</w:t>
      </w:r>
      <w:r w:rsidRPr="00404F52">
        <w:rPr>
          <w:color w:val="231F20"/>
          <w:spacing w:val="-6"/>
        </w:rPr>
        <w:t xml:space="preserve"> </w:t>
      </w:r>
      <w:r w:rsidRPr="00404F52">
        <w:rPr>
          <w:color w:val="231F20"/>
        </w:rPr>
        <w:t>for</w:t>
      </w:r>
      <w:r w:rsidRPr="00404F52">
        <w:rPr>
          <w:color w:val="231F20"/>
          <w:spacing w:val="-5"/>
        </w:rPr>
        <w:t xml:space="preserve"> </w:t>
      </w:r>
      <w:r w:rsidRPr="00404F52">
        <w:rPr>
          <w:color w:val="231F20"/>
        </w:rPr>
        <w:t>expansion,</w:t>
      </w:r>
      <w:r w:rsidR="00A66E36">
        <w:pict w14:anchorId="7AC3329C">
          <v:group id="_x0000_s1145" style="position:absolute;left:0;text-align:left;margin-left:480.45pt;margin-top:213.45pt;width:35.45pt;height:53.15pt;z-index:251654656;mso-position-horizontal-relative:page;mso-position-vertical-relative:text" coordorigin="9609,4269" coordsize="709,1063">
            <v:rect id="_x0000_s1147" style="position:absolute;left:9609;top:4269;width:709;height:1063" fillcolor="#939598" stroked="f"/>
            <v:shape id="_x0000_s1146" type="#_x0000_t202" style="position:absolute;left:9609;top:4269;width:709;height:1063" filled="f" stroked="f">
              <v:textbox inset="0,0,0,0">
                <w:txbxContent>
                  <w:p w14:paraId="2BAEA669"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6632CC14"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7E5F57">
        <w:rPr>
          <w:color w:val="231F20"/>
        </w:rPr>
        <w:t xml:space="preserve"> </w:t>
      </w:r>
      <w:r w:rsidRPr="00404F52">
        <w:rPr>
          <w:color w:val="231F20"/>
        </w:rPr>
        <w:t>types and techniques of ornamental fish culture; marine and freshwater, indoor</w:t>
      </w:r>
      <w:r w:rsidRPr="00404F52">
        <w:rPr>
          <w:color w:val="231F20"/>
          <w:spacing w:val="1"/>
        </w:rPr>
        <w:t xml:space="preserve"> </w:t>
      </w:r>
      <w:r w:rsidRPr="00404F52">
        <w:rPr>
          <w:color w:val="231F20"/>
        </w:rPr>
        <w:t>and outdoor, tropical and temperate, small and large-scale fish culture systems,</w:t>
      </w:r>
      <w:r w:rsidRPr="00404F52">
        <w:rPr>
          <w:color w:val="231F20"/>
          <w:spacing w:val="1"/>
        </w:rPr>
        <w:t xml:space="preserve"> </w:t>
      </w:r>
      <w:r w:rsidRPr="00404F52">
        <w:rPr>
          <w:color w:val="231F20"/>
        </w:rPr>
        <w:t>planning, construction and maintenance of glass, concrete and other aquaria,</w:t>
      </w:r>
      <w:r w:rsidRPr="00404F52">
        <w:rPr>
          <w:color w:val="231F20"/>
          <w:spacing w:val="1"/>
        </w:rPr>
        <w:t xml:space="preserve"> </w:t>
      </w:r>
      <w:r w:rsidRPr="00404F52">
        <w:rPr>
          <w:color w:val="231F20"/>
        </w:rPr>
        <w:t>indoor</w:t>
      </w:r>
      <w:r w:rsidRPr="00404F52">
        <w:rPr>
          <w:color w:val="231F20"/>
          <w:spacing w:val="26"/>
        </w:rPr>
        <w:t xml:space="preserve"> </w:t>
      </w:r>
      <w:r w:rsidRPr="00404F52">
        <w:rPr>
          <w:color w:val="231F20"/>
        </w:rPr>
        <w:t>and</w:t>
      </w:r>
      <w:r w:rsidRPr="00404F52">
        <w:rPr>
          <w:color w:val="231F20"/>
          <w:spacing w:val="27"/>
        </w:rPr>
        <w:t xml:space="preserve"> </w:t>
      </w:r>
      <w:r w:rsidRPr="00404F52">
        <w:rPr>
          <w:color w:val="231F20"/>
        </w:rPr>
        <w:t>outdoor</w:t>
      </w:r>
      <w:r w:rsidRPr="00404F52">
        <w:rPr>
          <w:color w:val="231F20"/>
          <w:spacing w:val="26"/>
        </w:rPr>
        <w:t xml:space="preserve"> </w:t>
      </w:r>
      <w:r w:rsidRPr="00404F52">
        <w:rPr>
          <w:color w:val="231F20"/>
        </w:rPr>
        <w:t>ponds;</w:t>
      </w:r>
      <w:r w:rsidRPr="00404F52">
        <w:rPr>
          <w:color w:val="231F20"/>
          <w:spacing w:val="27"/>
        </w:rPr>
        <w:t xml:space="preserve"> </w:t>
      </w:r>
      <w:r w:rsidRPr="00404F52">
        <w:rPr>
          <w:color w:val="231F20"/>
        </w:rPr>
        <w:t>production</w:t>
      </w:r>
      <w:r w:rsidRPr="00404F52">
        <w:rPr>
          <w:color w:val="231F20"/>
          <w:spacing w:val="27"/>
        </w:rPr>
        <w:t xml:space="preserve"> </w:t>
      </w:r>
      <w:r w:rsidRPr="00404F52">
        <w:rPr>
          <w:color w:val="231F20"/>
        </w:rPr>
        <w:t>planning;</w:t>
      </w:r>
      <w:r w:rsidRPr="00404F52">
        <w:rPr>
          <w:color w:val="231F20"/>
          <w:spacing w:val="26"/>
        </w:rPr>
        <w:t xml:space="preserve"> </w:t>
      </w:r>
      <w:r w:rsidRPr="00404F52">
        <w:rPr>
          <w:color w:val="231F20"/>
        </w:rPr>
        <w:t>importance</w:t>
      </w:r>
      <w:r w:rsidRPr="00404F52">
        <w:rPr>
          <w:color w:val="231F20"/>
          <w:spacing w:val="26"/>
        </w:rPr>
        <w:t xml:space="preserve"> </w:t>
      </w:r>
      <w:r w:rsidRPr="00404F52">
        <w:rPr>
          <w:color w:val="231F20"/>
        </w:rPr>
        <w:t>of</w:t>
      </w:r>
      <w:r w:rsidRPr="00404F52">
        <w:rPr>
          <w:color w:val="231F20"/>
          <w:spacing w:val="26"/>
        </w:rPr>
        <w:t xml:space="preserve"> </w:t>
      </w:r>
      <w:r w:rsidRPr="00404F52">
        <w:rPr>
          <w:color w:val="231F20"/>
        </w:rPr>
        <w:t>production</w:t>
      </w:r>
      <w:r w:rsidRPr="00404F52">
        <w:rPr>
          <w:color w:val="231F20"/>
          <w:spacing w:val="27"/>
        </w:rPr>
        <w:t xml:space="preserve"> </w:t>
      </w:r>
      <w:r w:rsidRPr="00404F52">
        <w:rPr>
          <w:color w:val="231F20"/>
        </w:rPr>
        <w:t>plan</w:t>
      </w:r>
      <w:r w:rsidRPr="00404F52">
        <w:rPr>
          <w:color w:val="231F20"/>
          <w:spacing w:val="-53"/>
        </w:rPr>
        <w:t xml:space="preserve"> </w:t>
      </w:r>
      <w:r w:rsidRPr="00404F52">
        <w:rPr>
          <w:color w:val="231F20"/>
        </w:rPr>
        <w:t>as a tool in ornamental farm management, factors of consideration for production</w:t>
      </w:r>
      <w:r w:rsidRPr="00404F52">
        <w:rPr>
          <w:color w:val="231F20"/>
          <w:spacing w:val="-52"/>
        </w:rPr>
        <w:t xml:space="preserve"> </w:t>
      </w:r>
      <w:r w:rsidRPr="00404F52">
        <w:rPr>
          <w:color w:val="231F20"/>
        </w:rPr>
        <w:t>planning, production planning for livebearers, production planning for egg layers,</w:t>
      </w:r>
      <w:r w:rsidRPr="00404F52">
        <w:rPr>
          <w:color w:val="231F20"/>
          <w:spacing w:val="-52"/>
        </w:rPr>
        <w:t xml:space="preserve"> </w:t>
      </w:r>
      <w:r w:rsidRPr="00404F52">
        <w:rPr>
          <w:color w:val="231F20"/>
        </w:rPr>
        <w:t>types of ornamental fish, their breeds and maintenance; types of ornamental fish,</w:t>
      </w:r>
      <w:r w:rsidRPr="00404F52">
        <w:rPr>
          <w:color w:val="231F20"/>
          <w:spacing w:val="1"/>
        </w:rPr>
        <w:t xml:space="preserve"> </w:t>
      </w:r>
      <w:r w:rsidRPr="00404F52">
        <w:rPr>
          <w:color w:val="231F20"/>
        </w:rPr>
        <w:t>their</w:t>
      </w:r>
      <w:r w:rsidRPr="00404F52">
        <w:rPr>
          <w:color w:val="231F20"/>
          <w:spacing w:val="1"/>
        </w:rPr>
        <w:t xml:space="preserve"> </w:t>
      </w:r>
      <w:r w:rsidRPr="00404F52">
        <w:rPr>
          <w:color w:val="231F20"/>
        </w:rPr>
        <w:t>breeds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characteristics,</w:t>
      </w:r>
      <w:r w:rsidRPr="00404F52">
        <w:rPr>
          <w:color w:val="231F20"/>
          <w:spacing w:val="1"/>
        </w:rPr>
        <w:t xml:space="preserve"> </w:t>
      </w:r>
      <w:r w:rsidRPr="00404F52">
        <w:rPr>
          <w:color w:val="231F20"/>
        </w:rPr>
        <w:t>broodstock</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breeding,</w:t>
      </w:r>
      <w:r w:rsidRPr="00404F52">
        <w:rPr>
          <w:color w:val="231F20"/>
          <w:spacing w:val="1"/>
        </w:rPr>
        <w:t xml:space="preserve"> </w:t>
      </w:r>
      <w:r w:rsidRPr="00404F52">
        <w:rPr>
          <w:color w:val="231F20"/>
        </w:rPr>
        <w:t>hatchery</w:t>
      </w:r>
      <w:r w:rsidRPr="00404F52">
        <w:rPr>
          <w:color w:val="231F20"/>
          <w:spacing w:val="1"/>
        </w:rPr>
        <w:t xml:space="preserve"> </w:t>
      </w:r>
      <w:r w:rsidRPr="00404F52">
        <w:rPr>
          <w:color w:val="231F20"/>
          <w:spacing w:val="-1"/>
        </w:rPr>
        <w:t>management</w:t>
      </w:r>
      <w:r w:rsidRPr="00404F52">
        <w:rPr>
          <w:color w:val="231F20"/>
          <w:spacing w:val="-20"/>
        </w:rPr>
        <w:t xml:space="preserve"> </w:t>
      </w:r>
      <w:r w:rsidRPr="00404F52">
        <w:rPr>
          <w:color w:val="231F20"/>
        </w:rPr>
        <w:t>and</w:t>
      </w:r>
      <w:r w:rsidRPr="00404F52">
        <w:rPr>
          <w:color w:val="231F20"/>
          <w:spacing w:val="-20"/>
        </w:rPr>
        <w:t xml:space="preserve"> </w:t>
      </w:r>
      <w:r w:rsidRPr="00404F52">
        <w:rPr>
          <w:color w:val="231F20"/>
        </w:rPr>
        <w:t>larval</w:t>
      </w:r>
      <w:r w:rsidRPr="00404F52">
        <w:rPr>
          <w:color w:val="231F20"/>
          <w:spacing w:val="-19"/>
        </w:rPr>
        <w:t xml:space="preserve"> </w:t>
      </w:r>
      <w:r w:rsidRPr="00404F52">
        <w:rPr>
          <w:color w:val="231F20"/>
        </w:rPr>
        <w:t>rearing,</w:t>
      </w:r>
      <w:r w:rsidRPr="00404F52">
        <w:rPr>
          <w:color w:val="231F20"/>
          <w:spacing w:val="-20"/>
        </w:rPr>
        <w:t xml:space="preserve"> </w:t>
      </w:r>
      <w:r w:rsidRPr="00404F52">
        <w:rPr>
          <w:color w:val="231F20"/>
        </w:rPr>
        <w:t>nutrition</w:t>
      </w:r>
      <w:r w:rsidRPr="00404F52">
        <w:rPr>
          <w:color w:val="231F20"/>
          <w:spacing w:val="-20"/>
        </w:rPr>
        <w:t xml:space="preserve"> </w:t>
      </w:r>
      <w:r w:rsidRPr="00404F52">
        <w:rPr>
          <w:color w:val="231F20"/>
        </w:rPr>
        <w:t>and</w:t>
      </w:r>
      <w:r w:rsidRPr="00404F52">
        <w:rPr>
          <w:color w:val="231F20"/>
          <w:spacing w:val="-19"/>
        </w:rPr>
        <w:t xml:space="preserve"> </w:t>
      </w:r>
      <w:r w:rsidRPr="00404F52">
        <w:rPr>
          <w:color w:val="231F20"/>
        </w:rPr>
        <w:t>feeding,</w:t>
      </w:r>
      <w:r w:rsidRPr="00404F52">
        <w:rPr>
          <w:color w:val="231F20"/>
          <w:spacing w:val="-20"/>
        </w:rPr>
        <w:t xml:space="preserve"> </w:t>
      </w:r>
      <w:r w:rsidRPr="00404F52">
        <w:rPr>
          <w:color w:val="231F20"/>
        </w:rPr>
        <w:t>special</w:t>
      </w:r>
      <w:r w:rsidRPr="00404F52">
        <w:rPr>
          <w:color w:val="231F20"/>
          <w:spacing w:val="-19"/>
        </w:rPr>
        <w:t xml:space="preserve"> </w:t>
      </w:r>
      <w:r w:rsidRPr="00404F52">
        <w:rPr>
          <w:color w:val="231F20"/>
        </w:rPr>
        <w:t>feed</w:t>
      </w:r>
      <w:r w:rsidRPr="00404F52">
        <w:rPr>
          <w:color w:val="231F20"/>
          <w:spacing w:val="-20"/>
        </w:rPr>
        <w:t xml:space="preserve"> </w:t>
      </w:r>
      <w:r w:rsidRPr="00404F52">
        <w:rPr>
          <w:color w:val="231F20"/>
        </w:rPr>
        <w:t>formulations</w:t>
      </w:r>
      <w:r w:rsidRPr="00404F52">
        <w:rPr>
          <w:color w:val="231F20"/>
          <w:spacing w:val="-20"/>
        </w:rPr>
        <w:t xml:space="preserve"> </w:t>
      </w:r>
      <w:r w:rsidRPr="00404F52">
        <w:rPr>
          <w:color w:val="231F20"/>
        </w:rPr>
        <w:t>and</w:t>
      </w:r>
      <w:r w:rsidRPr="00404F52">
        <w:rPr>
          <w:color w:val="231F20"/>
          <w:spacing w:val="-52"/>
        </w:rPr>
        <w:t xml:space="preserve"> </w:t>
      </w:r>
      <w:r w:rsidRPr="00404F52">
        <w:rPr>
          <w:color w:val="231F20"/>
          <w:spacing w:val="-1"/>
        </w:rPr>
        <w:t>live</w:t>
      </w:r>
      <w:r w:rsidRPr="00404F52">
        <w:rPr>
          <w:color w:val="231F20"/>
          <w:spacing w:val="-17"/>
        </w:rPr>
        <w:t xml:space="preserve"> </w:t>
      </w:r>
      <w:r w:rsidRPr="00404F52">
        <w:rPr>
          <w:color w:val="231F20"/>
          <w:spacing w:val="-1"/>
        </w:rPr>
        <w:t>feed</w:t>
      </w:r>
      <w:r w:rsidRPr="00404F52">
        <w:rPr>
          <w:color w:val="231F20"/>
          <w:spacing w:val="-16"/>
        </w:rPr>
        <w:t xml:space="preserve"> </w:t>
      </w:r>
      <w:r w:rsidRPr="00404F52">
        <w:rPr>
          <w:color w:val="231F20"/>
          <w:spacing w:val="-1"/>
        </w:rPr>
        <w:t>production</w:t>
      </w:r>
      <w:r w:rsidRPr="00404F52">
        <w:rPr>
          <w:color w:val="231F20"/>
          <w:spacing w:val="-16"/>
        </w:rPr>
        <w:t xml:space="preserve"> </w:t>
      </w:r>
      <w:r w:rsidRPr="00404F52">
        <w:rPr>
          <w:color w:val="231F20"/>
          <w:spacing w:val="-1"/>
        </w:rPr>
        <w:t>technology,</w:t>
      </w:r>
      <w:r w:rsidRPr="00404F52">
        <w:rPr>
          <w:color w:val="231F20"/>
          <w:spacing w:val="-16"/>
        </w:rPr>
        <w:t xml:space="preserve"> </w:t>
      </w:r>
      <w:r w:rsidRPr="00404F52">
        <w:rPr>
          <w:color w:val="231F20"/>
        </w:rPr>
        <w:t>water</w:t>
      </w:r>
      <w:r w:rsidRPr="00404F52">
        <w:rPr>
          <w:color w:val="231F20"/>
          <w:spacing w:val="-16"/>
        </w:rPr>
        <w:t xml:space="preserve"> </w:t>
      </w:r>
      <w:r w:rsidRPr="00404F52">
        <w:rPr>
          <w:color w:val="231F20"/>
        </w:rPr>
        <w:t>quality</w:t>
      </w:r>
      <w:r w:rsidRPr="00404F52">
        <w:rPr>
          <w:color w:val="231F20"/>
          <w:spacing w:val="-16"/>
        </w:rPr>
        <w:t xml:space="preserve"> </w:t>
      </w:r>
      <w:r w:rsidRPr="00404F52">
        <w:rPr>
          <w:color w:val="231F20"/>
        </w:rPr>
        <w:t>testing</w:t>
      </w:r>
      <w:r w:rsidRPr="00404F52">
        <w:rPr>
          <w:color w:val="231F20"/>
          <w:spacing w:val="-16"/>
        </w:rPr>
        <w:t xml:space="preserve"> </w:t>
      </w:r>
      <w:r w:rsidRPr="00404F52">
        <w:rPr>
          <w:color w:val="231F20"/>
        </w:rPr>
        <w:t>and</w:t>
      </w:r>
      <w:r w:rsidRPr="00404F52">
        <w:rPr>
          <w:color w:val="231F20"/>
          <w:spacing w:val="-16"/>
        </w:rPr>
        <w:t xml:space="preserve"> </w:t>
      </w:r>
      <w:r w:rsidRPr="00404F52">
        <w:rPr>
          <w:color w:val="231F20"/>
        </w:rPr>
        <w:t>management,</w:t>
      </w:r>
      <w:r w:rsidRPr="00404F52">
        <w:rPr>
          <w:color w:val="231F20"/>
          <w:spacing w:val="-16"/>
        </w:rPr>
        <w:t xml:space="preserve"> </w:t>
      </w:r>
      <w:r w:rsidRPr="00404F52">
        <w:rPr>
          <w:color w:val="231F20"/>
        </w:rPr>
        <w:t>ornamental</w:t>
      </w:r>
      <w:r w:rsidRPr="00404F52">
        <w:rPr>
          <w:color w:val="231F20"/>
          <w:spacing w:val="-53"/>
        </w:rPr>
        <w:t xml:space="preserve"> </w:t>
      </w:r>
      <w:r w:rsidRPr="00404F52">
        <w:rPr>
          <w:color w:val="231F20"/>
        </w:rPr>
        <w:t>fish disease identification and management, fish conditioning, packaging and</w:t>
      </w:r>
      <w:r w:rsidRPr="00404F52">
        <w:rPr>
          <w:color w:val="231F20"/>
          <w:spacing w:val="1"/>
        </w:rPr>
        <w:t xml:space="preserve"> </w:t>
      </w:r>
      <w:r w:rsidRPr="00404F52">
        <w:rPr>
          <w:color w:val="231F20"/>
        </w:rPr>
        <w:t>transport, cost-benefit analysis, case study, recent advances in ornamental fish</w:t>
      </w:r>
      <w:r w:rsidRPr="00404F52">
        <w:rPr>
          <w:color w:val="231F20"/>
          <w:spacing w:val="1"/>
        </w:rPr>
        <w:t xml:space="preserve"> </w:t>
      </w:r>
      <w:r w:rsidRPr="00404F52">
        <w:rPr>
          <w:color w:val="231F20"/>
        </w:rPr>
        <w:t>industry,</w:t>
      </w:r>
      <w:r w:rsidRPr="00404F52">
        <w:rPr>
          <w:color w:val="231F20"/>
          <w:spacing w:val="-13"/>
        </w:rPr>
        <w:t xml:space="preserve"> </w:t>
      </w:r>
      <w:r w:rsidRPr="00404F52">
        <w:rPr>
          <w:color w:val="231F20"/>
        </w:rPr>
        <w:t>freshwater</w:t>
      </w:r>
      <w:r w:rsidRPr="00404F52">
        <w:rPr>
          <w:color w:val="231F20"/>
          <w:spacing w:val="-13"/>
        </w:rPr>
        <w:t xml:space="preserve"> </w:t>
      </w:r>
      <w:r w:rsidRPr="00404F52">
        <w:rPr>
          <w:color w:val="231F20"/>
        </w:rPr>
        <w:t>endemic</w:t>
      </w:r>
      <w:r w:rsidRPr="00404F52">
        <w:rPr>
          <w:color w:val="231F20"/>
          <w:spacing w:val="-13"/>
        </w:rPr>
        <w:t xml:space="preserve"> </w:t>
      </w:r>
      <w:r w:rsidRPr="00404F52">
        <w:rPr>
          <w:color w:val="231F20"/>
        </w:rPr>
        <w:t>fish</w:t>
      </w:r>
      <w:r w:rsidRPr="00404F52">
        <w:rPr>
          <w:color w:val="231F20"/>
          <w:spacing w:val="-13"/>
        </w:rPr>
        <w:t xml:space="preserve"> </w:t>
      </w:r>
      <w:r w:rsidRPr="00404F52">
        <w:rPr>
          <w:color w:val="231F20"/>
        </w:rPr>
        <w:t>species</w:t>
      </w:r>
      <w:r w:rsidRPr="00404F52">
        <w:rPr>
          <w:color w:val="231F20"/>
          <w:spacing w:val="-12"/>
        </w:rPr>
        <w:t xml:space="preserve"> </w:t>
      </w:r>
      <w:r w:rsidRPr="00404F52">
        <w:rPr>
          <w:color w:val="231F20"/>
        </w:rPr>
        <w:t>in</w:t>
      </w:r>
      <w:r w:rsidRPr="00404F52">
        <w:rPr>
          <w:color w:val="231F20"/>
          <w:spacing w:val="-13"/>
        </w:rPr>
        <w:t xml:space="preserve"> </w:t>
      </w:r>
      <w:r w:rsidRPr="00404F52">
        <w:rPr>
          <w:color w:val="231F20"/>
        </w:rPr>
        <w:t>Sri</w:t>
      </w:r>
      <w:r w:rsidRPr="00404F52">
        <w:rPr>
          <w:color w:val="231F20"/>
          <w:spacing w:val="-13"/>
        </w:rPr>
        <w:t xml:space="preserve"> </w:t>
      </w:r>
      <w:r w:rsidRPr="00404F52">
        <w:rPr>
          <w:color w:val="231F20"/>
        </w:rPr>
        <w:t>Lanka;</w:t>
      </w:r>
      <w:r w:rsidRPr="00404F52">
        <w:rPr>
          <w:color w:val="231F20"/>
          <w:spacing w:val="-13"/>
        </w:rPr>
        <w:t xml:space="preserve"> </w:t>
      </w:r>
      <w:r w:rsidRPr="00404F52">
        <w:rPr>
          <w:color w:val="231F20"/>
        </w:rPr>
        <w:t>identification</w:t>
      </w:r>
      <w:r w:rsidRPr="00404F52">
        <w:rPr>
          <w:color w:val="231F20"/>
          <w:spacing w:val="-13"/>
        </w:rPr>
        <w:t xml:space="preserve"> </w:t>
      </w:r>
      <w:r w:rsidRPr="00404F52">
        <w:rPr>
          <w:color w:val="231F20"/>
        </w:rPr>
        <w:t>and</w:t>
      </w:r>
      <w:r w:rsidRPr="00404F52">
        <w:rPr>
          <w:color w:val="231F20"/>
          <w:spacing w:val="-12"/>
        </w:rPr>
        <w:t xml:space="preserve"> </w:t>
      </w:r>
      <w:r w:rsidRPr="00404F52">
        <w:rPr>
          <w:color w:val="231F20"/>
        </w:rPr>
        <w:t>the</w:t>
      </w:r>
      <w:r w:rsidRPr="00404F52">
        <w:rPr>
          <w:color w:val="231F20"/>
          <w:spacing w:val="-13"/>
        </w:rPr>
        <w:t xml:space="preserve"> </w:t>
      </w:r>
      <w:r w:rsidRPr="00404F52">
        <w:rPr>
          <w:color w:val="231F20"/>
        </w:rPr>
        <w:t>status</w:t>
      </w:r>
      <w:r w:rsidRPr="00404F52">
        <w:rPr>
          <w:color w:val="231F20"/>
          <w:spacing w:val="-53"/>
        </w:rPr>
        <w:t xml:space="preserve"> </w:t>
      </w:r>
      <w:r w:rsidRPr="00404F52">
        <w:rPr>
          <w:color w:val="231F20"/>
        </w:rPr>
        <w:t>of freshwater endemic fish species in Sri Lanka, culture techniques of common</w:t>
      </w:r>
      <w:r w:rsidRPr="00404F52">
        <w:rPr>
          <w:color w:val="231F20"/>
          <w:spacing w:val="1"/>
        </w:rPr>
        <w:t xml:space="preserve"> </w:t>
      </w:r>
      <w:r w:rsidRPr="00404F52">
        <w:rPr>
          <w:color w:val="231F20"/>
        </w:rPr>
        <w:t>endemic species, breeding techniques for endemic species, stock enhancement</w:t>
      </w:r>
      <w:r w:rsidRPr="00404F52">
        <w:rPr>
          <w:color w:val="231F20"/>
          <w:spacing w:val="1"/>
        </w:rPr>
        <w:t xml:space="preserve"> </w:t>
      </w:r>
      <w:r w:rsidRPr="00404F52">
        <w:rPr>
          <w:color w:val="231F20"/>
        </w:rPr>
        <w:t>and conservation of freshwater endemic fish species, ornamental aquatic plants;</w:t>
      </w:r>
      <w:r w:rsidRPr="00404F52">
        <w:rPr>
          <w:color w:val="231F20"/>
          <w:spacing w:val="1"/>
        </w:rPr>
        <w:t xml:space="preserve"> </w:t>
      </w:r>
      <w:r w:rsidRPr="00404F52">
        <w:rPr>
          <w:color w:val="231F20"/>
        </w:rPr>
        <w:t>uses, types and examples, culture techniques and tissue culture; introduction to</w:t>
      </w:r>
      <w:r w:rsidRPr="00404F52">
        <w:rPr>
          <w:color w:val="231F20"/>
          <w:spacing w:val="1"/>
        </w:rPr>
        <w:t xml:space="preserve"> </w:t>
      </w:r>
      <w:r w:rsidRPr="00404F52">
        <w:rPr>
          <w:color w:val="231F20"/>
        </w:rPr>
        <w:t>ornamental aquatic plants, uses, advantages and limitations of ornamental aquatic</w:t>
      </w:r>
      <w:r w:rsidRPr="00404F52">
        <w:rPr>
          <w:color w:val="231F20"/>
          <w:spacing w:val="-52"/>
        </w:rPr>
        <w:t xml:space="preserve"> </w:t>
      </w:r>
      <w:r w:rsidRPr="00404F52">
        <w:rPr>
          <w:color w:val="231F20"/>
        </w:rPr>
        <w:t>plants,</w:t>
      </w:r>
      <w:r w:rsidRPr="00404F52">
        <w:rPr>
          <w:color w:val="231F20"/>
          <w:spacing w:val="-8"/>
        </w:rPr>
        <w:t xml:space="preserve"> </w:t>
      </w:r>
      <w:r w:rsidRPr="00404F52">
        <w:rPr>
          <w:color w:val="231F20"/>
        </w:rPr>
        <w:t>types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ornamental</w:t>
      </w:r>
      <w:r w:rsidRPr="00404F52">
        <w:rPr>
          <w:color w:val="231F20"/>
          <w:spacing w:val="-8"/>
        </w:rPr>
        <w:t xml:space="preserve"> </w:t>
      </w:r>
      <w:r w:rsidRPr="00404F52">
        <w:rPr>
          <w:color w:val="231F20"/>
        </w:rPr>
        <w:t>aquatic</w:t>
      </w:r>
      <w:r w:rsidRPr="00404F52">
        <w:rPr>
          <w:color w:val="231F20"/>
          <w:spacing w:val="-7"/>
        </w:rPr>
        <w:t xml:space="preserve"> </w:t>
      </w:r>
      <w:r w:rsidRPr="00404F52">
        <w:rPr>
          <w:color w:val="231F20"/>
        </w:rPr>
        <w:t>plants</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their</w:t>
      </w:r>
      <w:r w:rsidRPr="00404F52">
        <w:rPr>
          <w:color w:val="231F20"/>
          <w:spacing w:val="-7"/>
        </w:rPr>
        <w:t xml:space="preserve"> </w:t>
      </w:r>
      <w:r w:rsidRPr="00404F52">
        <w:rPr>
          <w:color w:val="231F20"/>
        </w:rPr>
        <w:t>uses,</w:t>
      </w:r>
      <w:r w:rsidRPr="00404F52">
        <w:rPr>
          <w:color w:val="231F20"/>
          <w:spacing w:val="-7"/>
        </w:rPr>
        <w:t xml:space="preserve"> </w:t>
      </w:r>
      <w:r w:rsidRPr="00404F52">
        <w:rPr>
          <w:color w:val="231F20"/>
        </w:rPr>
        <w:t>common</w:t>
      </w:r>
      <w:r w:rsidRPr="00404F52">
        <w:rPr>
          <w:color w:val="231F20"/>
          <w:spacing w:val="-7"/>
        </w:rPr>
        <w:t xml:space="preserve"> </w:t>
      </w:r>
      <w:r w:rsidRPr="00404F52">
        <w:rPr>
          <w:color w:val="231F20"/>
        </w:rPr>
        <w:t>culture</w:t>
      </w:r>
      <w:r w:rsidRPr="00404F52">
        <w:rPr>
          <w:color w:val="231F20"/>
          <w:spacing w:val="-7"/>
        </w:rPr>
        <w:t xml:space="preserve"> </w:t>
      </w:r>
      <w:r w:rsidRPr="00404F52">
        <w:rPr>
          <w:color w:val="231F20"/>
        </w:rPr>
        <w:t>methods</w:t>
      </w:r>
      <w:r w:rsidRPr="00404F52">
        <w:rPr>
          <w:color w:val="231F20"/>
          <w:spacing w:val="-53"/>
        </w:rPr>
        <w:t xml:space="preserve"> </w:t>
      </w:r>
      <w:r w:rsidRPr="00404F52">
        <w:rPr>
          <w:color w:val="231F20"/>
        </w:rPr>
        <w:t>for</w:t>
      </w:r>
      <w:r w:rsidRPr="00404F52">
        <w:rPr>
          <w:color w:val="231F20"/>
          <w:spacing w:val="-11"/>
        </w:rPr>
        <w:t xml:space="preserve"> </w:t>
      </w:r>
      <w:r w:rsidRPr="00404F52">
        <w:rPr>
          <w:color w:val="231F20"/>
        </w:rPr>
        <w:t>ornamental</w:t>
      </w:r>
      <w:r w:rsidRPr="00404F52">
        <w:rPr>
          <w:color w:val="231F20"/>
          <w:spacing w:val="-10"/>
        </w:rPr>
        <w:t xml:space="preserve"> </w:t>
      </w:r>
      <w:r w:rsidRPr="00404F52">
        <w:rPr>
          <w:color w:val="231F20"/>
        </w:rPr>
        <w:t>aquatic</w:t>
      </w:r>
      <w:r w:rsidRPr="00404F52">
        <w:rPr>
          <w:color w:val="231F20"/>
          <w:spacing w:val="-10"/>
        </w:rPr>
        <w:t xml:space="preserve"> </w:t>
      </w:r>
      <w:r w:rsidRPr="00404F52">
        <w:rPr>
          <w:color w:val="231F20"/>
        </w:rPr>
        <w:t>plants</w:t>
      </w:r>
      <w:r w:rsidRPr="00404F52">
        <w:rPr>
          <w:color w:val="231F20"/>
          <w:spacing w:val="-10"/>
        </w:rPr>
        <w:t xml:space="preserve"> </w:t>
      </w:r>
      <w:r w:rsidRPr="00404F52">
        <w:rPr>
          <w:color w:val="231F20"/>
        </w:rPr>
        <w:t>recent</w:t>
      </w:r>
      <w:r w:rsidRPr="00404F52">
        <w:rPr>
          <w:color w:val="231F20"/>
          <w:spacing w:val="-10"/>
        </w:rPr>
        <w:t xml:space="preserve"> </w:t>
      </w:r>
      <w:r w:rsidRPr="00404F52">
        <w:rPr>
          <w:color w:val="231F20"/>
        </w:rPr>
        <w:t>advances</w:t>
      </w:r>
      <w:r w:rsidRPr="00404F52">
        <w:rPr>
          <w:color w:val="231F20"/>
          <w:spacing w:val="-11"/>
        </w:rPr>
        <w:t xml:space="preserve"> </w:t>
      </w:r>
      <w:r w:rsidRPr="00404F52">
        <w:rPr>
          <w:color w:val="231F20"/>
        </w:rPr>
        <w:t>in</w:t>
      </w:r>
      <w:r w:rsidRPr="00404F52">
        <w:rPr>
          <w:color w:val="231F20"/>
          <w:spacing w:val="-10"/>
        </w:rPr>
        <w:t xml:space="preserve"> </w:t>
      </w:r>
      <w:r w:rsidRPr="00404F52">
        <w:rPr>
          <w:color w:val="231F20"/>
        </w:rPr>
        <w:t>ornamental</w:t>
      </w:r>
      <w:r w:rsidRPr="00404F52">
        <w:rPr>
          <w:color w:val="231F20"/>
          <w:spacing w:val="-10"/>
        </w:rPr>
        <w:t xml:space="preserve"> </w:t>
      </w:r>
      <w:r w:rsidRPr="00404F52">
        <w:rPr>
          <w:color w:val="231F20"/>
        </w:rPr>
        <w:t>aquatic</w:t>
      </w:r>
      <w:r w:rsidRPr="00404F52">
        <w:rPr>
          <w:color w:val="231F20"/>
          <w:spacing w:val="-10"/>
        </w:rPr>
        <w:t xml:space="preserve"> </w:t>
      </w:r>
      <w:r w:rsidRPr="00404F52">
        <w:rPr>
          <w:color w:val="231F20"/>
        </w:rPr>
        <w:t>plants</w:t>
      </w:r>
      <w:r w:rsidRPr="00404F52">
        <w:rPr>
          <w:color w:val="231F20"/>
          <w:spacing w:val="-10"/>
        </w:rPr>
        <w:t xml:space="preserve"> </w:t>
      </w:r>
      <w:r w:rsidRPr="00404F52">
        <w:rPr>
          <w:color w:val="231F20"/>
        </w:rPr>
        <w:t>culture,</w:t>
      </w:r>
      <w:r w:rsidRPr="00404F52">
        <w:rPr>
          <w:color w:val="231F20"/>
          <w:spacing w:val="-53"/>
        </w:rPr>
        <w:t xml:space="preserve"> </w:t>
      </w:r>
      <w:r w:rsidRPr="00404F52">
        <w:rPr>
          <w:color w:val="231F20"/>
        </w:rPr>
        <w:t>aquascaping.</w:t>
      </w:r>
    </w:p>
    <w:p w14:paraId="0AE904F3" w14:textId="77777777" w:rsidR="00A03B3A" w:rsidRPr="00404F52" w:rsidRDefault="00A03B3A">
      <w:pPr>
        <w:pStyle w:val="BodyText"/>
        <w:spacing w:before="10"/>
        <w:rPr>
          <w:sz w:val="18"/>
        </w:rPr>
      </w:pPr>
    </w:p>
    <w:p w14:paraId="286F9F64" w14:textId="77777777" w:rsidR="00A03B3A" w:rsidRPr="00404F52" w:rsidRDefault="00F312DC">
      <w:pPr>
        <w:pStyle w:val="BodyText"/>
        <w:spacing w:line="249" w:lineRule="auto"/>
        <w:ind w:left="2267" w:right="845" w:hanging="1134"/>
        <w:jc w:val="both"/>
      </w:pPr>
      <w:r w:rsidRPr="00404F52">
        <w:rPr>
          <w:b/>
          <w:color w:val="231F20"/>
        </w:rPr>
        <w:t>Practical</w:t>
      </w:r>
      <w:r w:rsidRPr="00404F52">
        <w:rPr>
          <w:b/>
          <w:color w:val="231F20"/>
          <w:spacing w:val="8"/>
        </w:rPr>
        <w:t xml:space="preserve"> </w:t>
      </w:r>
      <w:r w:rsidRPr="00404F52">
        <w:rPr>
          <w:color w:val="231F20"/>
        </w:rPr>
        <w:t>Situation</w:t>
      </w:r>
      <w:r w:rsidRPr="00404F52">
        <w:rPr>
          <w:color w:val="231F20"/>
          <w:spacing w:val="50"/>
        </w:rPr>
        <w:t xml:space="preserve"> </w:t>
      </w:r>
      <w:r w:rsidRPr="00404F52">
        <w:rPr>
          <w:color w:val="231F20"/>
        </w:rPr>
        <w:t>analysis</w:t>
      </w:r>
      <w:r w:rsidRPr="00404F52">
        <w:rPr>
          <w:color w:val="231F20"/>
          <w:spacing w:val="50"/>
        </w:rPr>
        <w:t xml:space="preserve"> </w:t>
      </w:r>
      <w:r w:rsidRPr="00404F52">
        <w:rPr>
          <w:color w:val="231F20"/>
        </w:rPr>
        <w:t>of</w:t>
      </w:r>
      <w:r w:rsidRPr="00404F52">
        <w:rPr>
          <w:color w:val="231F20"/>
          <w:spacing w:val="50"/>
        </w:rPr>
        <w:t xml:space="preserve"> </w:t>
      </w:r>
      <w:r w:rsidRPr="00404F52">
        <w:rPr>
          <w:color w:val="231F20"/>
        </w:rPr>
        <w:t>small</w:t>
      </w:r>
      <w:r w:rsidRPr="00404F52">
        <w:rPr>
          <w:color w:val="231F20"/>
          <w:spacing w:val="51"/>
        </w:rPr>
        <w:t xml:space="preserve"> </w:t>
      </w:r>
      <w:r w:rsidRPr="00404F52">
        <w:rPr>
          <w:color w:val="231F20"/>
        </w:rPr>
        <w:t>scale</w:t>
      </w:r>
      <w:r w:rsidRPr="00404F52">
        <w:rPr>
          <w:color w:val="231F20"/>
          <w:spacing w:val="51"/>
        </w:rPr>
        <w:t xml:space="preserve"> </w:t>
      </w:r>
      <w:r w:rsidRPr="00404F52">
        <w:rPr>
          <w:color w:val="231F20"/>
        </w:rPr>
        <w:t>and</w:t>
      </w:r>
      <w:r w:rsidRPr="00404F52">
        <w:rPr>
          <w:color w:val="231F20"/>
          <w:spacing w:val="50"/>
        </w:rPr>
        <w:t xml:space="preserve"> </w:t>
      </w:r>
      <w:r w:rsidRPr="00404F52">
        <w:rPr>
          <w:color w:val="231F20"/>
        </w:rPr>
        <w:t>large</w:t>
      </w:r>
      <w:r w:rsidRPr="00404F52">
        <w:rPr>
          <w:color w:val="231F20"/>
          <w:spacing w:val="50"/>
        </w:rPr>
        <w:t xml:space="preserve"> </w:t>
      </w:r>
      <w:r w:rsidRPr="00404F52">
        <w:rPr>
          <w:color w:val="231F20"/>
        </w:rPr>
        <w:t>scale</w:t>
      </w:r>
      <w:r w:rsidRPr="00404F52">
        <w:rPr>
          <w:color w:val="231F20"/>
          <w:spacing w:val="51"/>
        </w:rPr>
        <w:t xml:space="preserve"> </w:t>
      </w:r>
      <w:r w:rsidRPr="00404F52">
        <w:rPr>
          <w:color w:val="231F20"/>
        </w:rPr>
        <w:t>ornamental</w:t>
      </w:r>
      <w:r w:rsidRPr="00404F52">
        <w:rPr>
          <w:color w:val="231F20"/>
          <w:spacing w:val="50"/>
        </w:rPr>
        <w:t xml:space="preserve"> </w:t>
      </w:r>
      <w:r w:rsidRPr="00404F52">
        <w:rPr>
          <w:color w:val="231F20"/>
        </w:rPr>
        <w:t>fish</w:t>
      </w:r>
      <w:r w:rsidRPr="00404F52">
        <w:rPr>
          <w:color w:val="231F20"/>
          <w:spacing w:val="51"/>
        </w:rPr>
        <w:t xml:space="preserve"> </w:t>
      </w:r>
      <w:r w:rsidRPr="00404F52">
        <w:rPr>
          <w:color w:val="231F20"/>
        </w:rPr>
        <w:t>farms,</w:t>
      </w:r>
      <w:r w:rsidRPr="00404F52">
        <w:rPr>
          <w:color w:val="231F20"/>
          <w:spacing w:val="50"/>
        </w:rPr>
        <w:t xml:space="preserve"> </w:t>
      </w:r>
      <w:r w:rsidRPr="00404F52">
        <w:rPr>
          <w:color w:val="231F20"/>
        </w:rPr>
        <w:t>role</w:t>
      </w:r>
      <w:r w:rsidRPr="00404F52">
        <w:rPr>
          <w:color w:val="231F20"/>
          <w:spacing w:val="-53"/>
        </w:rPr>
        <w:t xml:space="preserve"> </w:t>
      </w:r>
      <w:r w:rsidRPr="00404F52">
        <w:rPr>
          <w:color w:val="231F20"/>
        </w:rPr>
        <w:t>play for starting up a new Orna-fish farm, field tours on small scale and large</w:t>
      </w:r>
      <w:r w:rsidRPr="00404F52">
        <w:rPr>
          <w:color w:val="231F20"/>
          <w:spacing w:val="1"/>
        </w:rPr>
        <w:t xml:space="preserve"> </w:t>
      </w:r>
      <w:r w:rsidRPr="00404F52">
        <w:rPr>
          <w:color w:val="231F20"/>
        </w:rPr>
        <w:t>scale ornamental fish farms for types and techniques of ornamental fish culture,</w:t>
      </w:r>
      <w:r w:rsidRPr="00404F52">
        <w:rPr>
          <w:color w:val="231F20"/>
          <w:spacing w:val="1"/>
        </w:rPr>
        <w:t xml:space="preserve"> </w:t>
      </w:r>
      <w:r w:rsidRPr="00404F52">
        <w:rPr>
          <w:color w:val="231F20"/>
        </w:rPr>
        <w:t>construction</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glass</w:t>
      </w:r>
      <w:r w:rsidRPr="00404F52">
        <w:rPr>
          <w:color w:val="231F20"/>
          <w:spacing w:val="-8"/>
        </w:rPr>
        <w:t xml:space="preserve"> </w:t>
      </w:r>
      <w:r w:rsidRPr="00404F52">
        <w:rPr>
          <w:color w:val="231F20"/>
        </w:rPr>
        <w:t>aquaria</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concrete</w:t>
      </w:r>
      <w:r w:rsidRPr="00404F52">
        <w:rPr>
          <w:color w:val="231F20"/>
          <w:spacing w:val="-8"/>
        </w:rPr>
        <w:t xml:space="preserve"> </w:t>
      </w:r>
      <w:r w:rsidRPr="00404F52">
        <w:rPr>
          <w:color w:val="231F20"/>
        </w:rPr>
        <w:t>tanks</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their</w:t>
      </w:r>
      <w:r w:rsidRPr="00404F52">
        <w:rPr>
          <w:color w:val="231F20"/>
          <w:spacing w:val="-8"/>
        </w:rPr>
        <w:t xml:space="preserve"> </w:t>
      </w:r>
      <w:r w:rsidRPr="00404F52">
        <w:rPr>
          <w:color w:val="231F20"/>
        </w:rPr>
        <w:t>maintenance,</w:t>
      </w:r>
      <w:r w:rsidRPr="00404F52">
        <w:rPr>
          <w:color w:val="231F20"/>
          <w:spacing w:val="-8"/>
        </w:rPr>
        <w:t xml:space="preserve"> </w:t>
      </w:r>
      <w:r w:rsidRPr="00404F52">
        <w:rPr>
          <w:color w:val="231F20"/>
        </w:rPr>
        <w:t>production</w:t>
      </w:r>
      <w:r w:rsidRPr="00404F52">
        <w:rPr>
          <w:color w:val="231F20"/>
          <w:spacing w:val="-53"/>
        </w:rPr>
        <w:t xml:space="preserve"> </w:t>
      </w:r>
      <w:r w:rsidRPr="00404F52">
        <w:rPr>
          <w:color w:val="231F20"/>
        </w:rPr>
        <w:t>planning for fish types (egg layers and live bearers), ornamental fish varieties and</w:t>
      </w:r>
      <w:r w:rsidRPr="00404F52">
        <w:rPr>
          <w:color w:val="231F20"/>
          <w:spacing w:val="-52"/>
        </w:rPr>
        <w:t xml:space="preserve"> </w:t>
      </w:r>
      <w:r w:rsidRPr="00404F52">
        <w:rPr>
          <w:color w:val="231F20"/>
        </w:rPr>
        <w:t>their requirements, water quality testing and management, nutrition, feeds and</w:t>
      </w:r>
      <w:r w:rsidRPr="00404F52">
        <w:rPr>
          <w:color w:val="231F20"/>
          <w:spacing w:val="1"/>
        </w:rPr>
        <w:t xml:space="preserve"> </w:t>
      </w:r>
      <w:r w:rsidRPr="00404F52">
        <w:rPr>
          <w:color w:val="231F20"/>
        </w:rPr>
        <w:t>feeding, broodstock management, breeding and larval rearing of ornamental fish,</w:t>
      </w:r>
      <w:r w:rsidRPr="00404F52">
        <w:rPr>
          <w:color w:val="231F20"/>
          <w:spacing w:val="1"/>
        </w:rPr>
        <w:t xml:space="preserve"> </w:t>
      </w:r>
      <w:r w:rsidRPr="00404F52">
        <w:rPr>
          <w:color w:val="231F20"/>
        </w:rPr>
        <w:t>fish conditioning, packaging and transport, general management and breeding of</w:t>
      </w:r>
      <w:r w:rsidRPr="00404F52">
        <w:rPr>
          <w:color w:val="231F20"/>
          <w:spacing w:val="1"/>
        </w:rPr>
        <w:t xml:space="preserve"> </w:t>
      </w:r>
      <w:r w:rsidRPr="00404F52">
        <w:rPr>
          <w:color w:val="231F20"/>
        </w:rPr>
        <w:t>freshwater endemic fish in Sri Lanka, identification and culturing of ornamental</w:t>
      </w:r>
      <w:r w:rsidRPr="00404F52">
        <w:rPr>
          <w:color w:val="231F20"/>
          <w:spacing w:val="1"/>
        </w:rPr>
        <w:t xml:space="preserve"> </w:t>
      </w:r>
      <w:r w:rsidRPr="00404F52">
        <w:rPr>
          <w:color w:val="231F20"/>
        </w:rPr>
        <w:lastRenderedPageBreak/>
        <w:t>aquatic plants.</w:t>
      </w:r>
    </w:p>
    <w:p w14:paraId="5D42933F" w14:textId="77777777" w:rsidR="00A03B3A" w:rsidRPr="00404F52" w:rsidRDefault="00A03B3A">
      <w:pPr>
        <w:pStyle w:val="BodyText"/>
        <w:spacing w:before="5"/>
        <w:rPr>
          <w:sz w:val="30"/>
        </w:rPr>
      </w:pPr>
    </w:p>
    <w:p w14:paraId="5E17C282" w14:textId="77777777" w:rsidR="00A03B3A" w:rsidRPr="00404F52" w:rsidRDefault="00F312DC">
      <w:pPr>
        <w:pStyle w:val="Heading6"/>
        <w:tabs>
          <w:tab w:val="left" w:pos="4013"/>
        </w:tabs>
        <w:spacing w:before="1"/>
      </w:pPr>
      <w:r w:rsidRPr="00404F52">
        <w:rPr>
          <w:color w:val="231F20"/>
        </w:rPr>
        <w:t>LP</w:t>
      </w:r>
      <w:r w:rsidRPr="00404F52">
        <w:rPr>
          <w:color w:val="231F20"/>
          <w:spacing w:val="-3"/>
        </w:rPr>
        <w:t xml:space="preserve"> </w:t>
      </w:r>
      <w:r w:rsidRPr="00404F52">
        <w:rPr>
          <w:color w:val="231F20"/>
        </w:rPr>
        <w:t>41113</w:t>
      </w:r>
      <w:r w:rsidRPr="00404F52">
        <w:rPr>
          <w:color w:val="231F20"/>
          <w:spacing w:val="-4"/>
        </w:rPr>
        <w:t xml:space="preserve"> </w:t>
      </w:r>
      <w:r w:rsidRPr="00404F52">
        <w:rPr>
          <w:color w:val="231F20"/>
        </w:rPr>
        <w:t>(3:30/30)</w:t>
      </w:r>
      <w:r w:rsidRPr="00404F52">
        <w:rPr>
          <w:color w:val="231F20"/>
        </w:rPr>
        <w:tab/>
        <w:t>Processing</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Utilization</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Animal</w:t>
      </w:r>
      <w:r w:rsidRPr="00404F52">
        <w:rPr>
          <w:color w:val="231F20"/>
          <w:spacing w:val="-6"/>
        </w:rPr>
        <w:t xml:space="preserve"> </w:t>
      </w:r>
      <w:r w:rsidRPr="00404F52">
        <w:rPr>
          <w:color w:val="231F20"/>
        </w:rPr>
        <w:t>Byproducts</w:t>
      </w:r>
    </w:p>
    <w:p w14:paraId="508DE146"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Introduction; definitions of animal byproduct, history of processing animal by</w:t>
      </w:r>
      <w:r w:rsidRPr="00404F52">
        <w:rPr>
          <w:color w:val="231F20"/>
          <w:spacing w:val="1"/>
        </w:rPr>
        <w:t xml:space="preserve"> </w:t>
      </w:r>
      <w:r w:rsidRPr="00404F52">
        <w:rPr>
          <w:color w:val="231F20"/>
        </w:rPr>
        <w:t>products by- product categories, present status of animal byproducts in local and</w:t>
      </w:r>
      <w:r w:rsidRPr="00404F52">
        <w:rPr>
          <w:color w:val="231F20"/>
          <w:spacing w:val="1"/>
        </w:rPr>
        <w:t xml:space="preserve"> </w:t>
      </w:r>
      <w:r w:rsidRPr="00404F52">
        <w:rPr>
          <w:color w:val="231F20"/>
        </w:rPr>
        <w:t>global</w:t>
      </w:r>
      <w:r w:rsidRPr="00404F52">
        <w:rPr>
          <w:color w:val="231F20"/>
          <w:spacing w:val="-6"/>
        </w:rPr>
        <w:t xml:space="preserve"> </w:t>
      </w:r>
      <w:r w:rsidRPr="00404F52">
        <w:rPr>
          <w:color w:val="231F20"/>
        </w:rPr>
        <w:t>level,</w:t>
      </w:r>
      <w:r w:rsidRPr="00404F52">
        <w:rPr>
          <w:color w:val="231F20"/>
          <w:spacing w:val="-6"/>
        </w:rPr>
        <w:t xml:space="preserve"> </w:t>
      </w:r>
      <w:r w:rsidRPr="00404F52">
        <w:rPr>
          <w:color w:val="231F20"/>
        </w:rPr>
        <w:t>rendering</w:t>
      </w:r>
      <w:r w:rsidRPr="00404F52">
        <w:rPr>
          <w:color w:val="231F20"/>
          <w:spacing w:val="-5"/>
        </w:rPr>
        <w:t xml:space="preserve"> </w:t>
      </w:r>
      <w:r w:rsidRPr="00404F52">
        <w:rPr>
          <w:color w:val="231F20"/>
        </w:rPr>
        <w:t>industry;</w:t>
      </w:r>
      <w:r w:rsidRPr="00404F52">
        <w:rPr>
          <w:color w:val="231F20"/>
          <w:spacing w:val="-6"/>
        </w:rPr>
        <w:t xml:space="preserve"> </w:t>
      </w:r>
      <w:r w:rsidRPr="00404F52">
        <w:rPr>
          <w:color w:val="231F20"/>
        </w:rPr>
        <w:t>products</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rendering,</w:t>
      </w:r>
      <w:r w:rsidRPr="00404F52">
        <w:rPr>
          <w:color w:val="231F20"/>
          <w:spacing w:val="-6"/>
        </w:rPr>
        <w:t xml:space="preserve"> </w:t>
      </w:r>
      <w:r w:rsidRPr="00404F52">
        <w:rPr>
          <w:color w:val="231F20"/>
        </w:rPr>
        <w:t>uses</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rendered</w:t>
      </w:r>
      <w:r w:rsidRPr="00404F52">
        <w:rPr>
          <w:color w:val="231F20"/>
          <w:spacing w:val="-5"/>
        </w:rPr>
        <w:t xml:space="preserve"> </w:t>
      </w:r>
      <w:r w:rsidRPr="00404F52">
        <w:rPr>
          <w:color w:val="231F20"/>
        </w:rPr>
        <w:t>materials,</w:t>
      </w:r>
      <w:r w:rsidRPr="00404F52">
        <w:rPr>
          <w:color w:val="231F20"/>
          <w:spacing w:val="-53"/>
        </w:rPr>
        <w:t xml:space="preserve"> </w:t>
      </w:r>
      <w:r w:rsidRPr="00404F52">
        <w:rPr>
          <w:color w:val="231F20"/>
        </w:rPr>
        <w:t>rendering</w:t>
      </w:r>
      <w:r w:rsidRPr="00404F52">
        <w:rPr>
          <w:color w:val="231F20"/>
          <w:spacing w:val="20"/>
        </w:rPr>
        <w:t xml:space="preserve"> </w:t>
      </w:r>
      <w:r w:rsidRPr="00404F52">
        <w:rPr>
          <w:color w:val="231F20"/>
        </w:rPr>
        <w:t>systems,</w:t>
      </w:r>
      <w:r w:rsidRPr="00404F52">
        <w:rPr>
          <w:color w:val="231F20"/>
          <w:spacing w:val="21"/>
        </w:rPr>
        <w:t xml:space="preserve"> </w:t>
      </w:r>
      <w:r w:rsidRPr="00404F52">
        <w:rPr>
          <w:color w:val="231F20"/>
        </w:rPr>
        <w:t>impact</w:t>
      </w:r>
      <w:r w:rsidRPr="00404F52">
        <w:rPr>
          <w:color w:val="231F20"/>
          <w:spacing w:val="21"/>
        </w:rPr>
        <w:t xml:space="preserve"> </w:t>
      </w:r>
      <w:r w:rsidRPr="00404F52">
        <w:rPr>
          <w:color w:val="231F20"/>
        </w:rPr>
        <w:t>of</w:t>
      </w:r>
      <w:r w:rsidRPr="00404F52">
        <w:rPr>
          <w:color w:val="231F20"/>
          <w:spacing w:val="21"/>
        </w:rPr>
        <w:t xml:space="preserve"> </w:t>
      </w:r>
      <w:r w:rsidRPr="00404F52">
        <w:rPr>
          <w:color w:val="231F20"/>
        </w:rPr>
        <w:t>rendering</w:t>
      </w:r>
      <w:r w:rsidRPr="00404F52">
        <w:rPr>
          <w:color w:val="231F20"/>
          <w:spacing w:val="21"/>
        </w:rPr>
        <w:t xml:space="preserve"> </w:t>
      </w:r>
      <w:r w:rsidRPr="00404F52">
        <w:rPr>
          <w:color w:val="231F20"/>
        </w:rPr>
        <w:t>systems</w:t>
      </w:r>
      <w:r w:rsidRPr="00404F52">
        <w:rPr>
          <w:color w:val="231F20"/>
          <w:spacing w:val="21"/>
        </w:rPr>
        <w:t xml:space="preserve"> </w:t>
      </w:r>
      <w:r w:rsidRPr="00404F52">
        <w:rPr>
          <w:color w:val="231F20"/>
        </w:rPr>
        <w:t>on</w:t>
      </w:r>
      <w:r w:rsidRPr="00404F52">
        <w:rPr>
          <w:color w:val="231F20"/>
          <w:spacing w:val="21"/>
        </w:rPr>
        <w:t xml:space="preserve"> </w:t>
      </w:r>
      <w:r w:rsidRPr="00404F52">
        <w:rPr>
          <w:color w:val="231F20"/>
        </w:rPr>
        <w:t>product</w:t>
      </w:r>
      <w:r w:rsidRPr="00404F52">
        <w:rPr>
          <w:color w:val="231F20"/>
          <w:spacing w:val="21"/>
        </w:rPr>
        <w:t xml:space="preserve"> </w:t>
      </w:r>
      <w:r w:rsidRPr="00404F52">
        <w:rPr>
          <w:color w:val="231F20"/>
        </w:rPr>
        <w:t>quality,</w:t>
      </w:r>
      <w:r w:rsidRPr="00404F52">
        <w:rPr>
          <w:color w:val="231F20"/>
          <w:spacing w:val="21"/>
        </w:rPr>
        <w:t xml:space="preserve"> </w:t>
      </w:r>
      <w:r w:rsidRPr="00404F52">
        <w:rPr>
          <w:color w:val="231F20"/>
        </w:rPr>
        <w:t>comparison</w:t>
      </w:r>
      <w:r w:rsidRPr="00404F52">
        <w:rPr>
          <w:color w:val="231F20"/>
          <w:spacing w:val="-52"/>
        </w:rPr>
        <w:t xml:space="preserve"> </w:t>
      </w:r>
      <w:r w:rsidRPr="00404F52">
        <w:rPr>
          <w:color w:val="231F20"/>
        </w:rPr>
        <w:t>of</w:t>
      </w:r>
      <w:r w:rsidRPr="00404F52">
        <w:rPr>
          <w:color w:val="231F20"/>
          <w:spacing w:val="1"/>
        </w:rPr>
        <w:t xml:space="preserve"> </w:t>
      </w:r>
      <w:r w:rsidRPr="00404F52">
        <w:rPr>
          <w:color w:val="231F20"/>
        </w:rPr>
        <w:t>rendering</w:t>
      </w:r>
      <w:r w:rsidRPr="00404F52">
        <w:rPr>
          <w:color w:val="231F20"/>
          <w:spacing w:val="1"/>
        </w:rPr>
        <w:t xml:space="preserve"> </w:t>
      </w:r>
      <w:r w:rsidRPr="00404F52">
        <w:rPr>
          <w:color w:val="231F20"/>
        </w:rPr>
        <w:t>methods,</w:t>
      </w:r>
      <w:r w:rsidRPr="00404F52">
        <w:rPr>
          <w:color w:val="231F20"/>
          <w:spacing w:val="1"/>
        </w:rPr>
        <w:t xml:space="preserve"> </w:t>
      </w:r>
      <w:r w:rsidRPr="00404F52">
        <w:rPr>
          <w:color w:val="231F20"/>
        </w:rPr>
        <w:t>processing</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animal</w:t>
      </w:r>
      <w:r w:rsidRPr="00404F52">
        <w:rPr>
          <w:color w:val="231F20"/>
          <w:spacing w:val="55"/>
        </w:rPr>
        <w:t xml:space="preserve"> </w:t>
      </w:r>
      <w:r w:rsidRPr="00404F52">
        <w:rPr>
          <w:color w:val="231F20"/>
        </w:rPr>
        <w:t>byproducts;</w:t>
      </w:r>
      <w:r w:rsidRPr="00404F52">
        <w:rPr>
          <w:color w:val="231F20"/>
          <w:spacing w:val="55"/>
        </w:rPr>
        <w:t xml:space="preserve"> </w:t>
      </w:r>
      <w:r w:rsidRPr="00404F52">
        <w:rPr>
          <w:color w:val="231F20"/>
        </w:rPr>
        <w:t>processing</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blood</w:t>
      </w:r>
      <w:r w:rsidRPr="00404F52">
        <w:rPr>
          <w:color w:val="231F20"/>
          <w:spacing w:val="-52"/>
        </w:rPr>
        <w:t xml:space="preserve"> </w:t>
      </w:r>
      <w:r w:rsidRPr="00404F52">
        <w:rPr>
          <w:color w:val="231F20"/>
        </w:rPr>
        <w:t>and utilization- introduction to blood and blood collection techniques, general</w:t>
      </w:r>
      <w:r w:rsidRPr="00404F52">
        <w:rPr>
          <w:color w:val="231F20"/>
          <w:spacing w:val="1"/>
        </w:rPr>
        <w:t xml:space="preserve"> </w:t>
      </w:r>
      <w:r w:rsidRPr="00404F52">
        <w:rPr>
          <w:color w:val="231F20"/>
        </w:rPr>
        <w:t>properties</w:t>
      </w:r>
      <w:r w:rsidRPr="00404F52">
        <w:rPr>
          <w:color w:val="231F20"/>
          <w:spacing w:val="19"/>
        </w:rPr>
        <w:t xml:space="preserve"> </w:t>
      </w:r>
      <w:r w:rsidRPr="00404F52">
        <w:rPr>
          <w:color w:val="231F20"/>
        </w:rPr>
        <w:t>of</w:t>
      </w:r>
      <w:r w:rsidRPr="00404F52">
        <w:rPr>
          <w:color w:val="231F20"/>
          <w:spacing w:val="20"/>
        </w:rPr>
        <w:t xml:space="preserve"> </w:t>
      </w:r>
      <w:r w:rsidRPr="00404F52">
        <w:rPr>
          <w:color w:val="231F20"/>
        </w:rPr>
        <w:t>blood</w:t>
      </w:r>
      <w:r w:rsidRPr="00404F52">
        <w:rPr>
          <w:color w:val="231F20"/>
          <w:spacing w:val="19"/>
        </w:rPr>
        <w:t xml:space="preserve"> </w:t>
      </w:r>
      <w:r w:rsidRPr="00404F52">
        <w:rPr>
          <w:color w:val="231F20"/>
        </w:rPr>
        <w:t>fraction</w:t>
      </w:r>
      <w:r w:rsidRPr="00404F52">
        <w:rPr>
          <w:color w:val="231F20"/>
          <w:spacing w:val="20"/>
        </w:rPr>
        <w:t xml:space="preserve"> </w:t>
      </w:r>
      <w:r w:rsidRPr="00404F52">
        <w:rPr>
          <w:color w:val="231F20"/>
        </w:rPr>
        <w:t>in</w:t>
      </w:r>
      <w:r w:rsidRPr="00404F52">
        <w:rPr>
          <w:color w:val="231F20"/>
          <w:spacing w:val="20"/>
        </w:rPr>
        <w:t xml:space="preserve"> </w:t>
      </w:r>
      <w:r w:rsidRPr="00404F52">
        <w:rPr>
          <w:color w:val="231F20"/>
        </w:rPr>
        <w:t>food,</w:t>
      </w:r>
      <w:r w:rsidRPr="00404F52">
        <w:rPr>
          <w:color w:val="231F20"/>
          <w:spacing w:val="19"/>
        </w:rPr>
        <w:t xml:space="preserve"> </w:t>
      </w:r>
      <w:r w:rsidRPr="00404F52">
        <w:rPr>
          <w:color w:val="231F20"/>
        </w:rPr>
        <w:t>blood</w:t>
      </w:r>
      <w:r w:rsidRPr="00404F52">
        <w:rPr>
          <w:color w:val="231F20"/>
          <w:spacing w:val="20"/>
        </w:rPr>
        <w:t xml:space="preserve"> </w:t>
      </w:r>
      <w:r w:rsidRPr="00404F52">
        <w:rPr>
          <w:color w:val="231F20"/>
        </w:rPr>
        <w:t>serum</w:t>
      </w:r>
      <w:r w:rsidRPr="00404F52">
        <w:rPr>
          <w:color w:val="231F20"/>
          <w:spacing w:val="20"/>
        </w:rPr>
        <w:t xml:space="preserve"> </w:t>
      </w:r>
      <w:r w:rsidRPr="00404F52">
        <w:rPr>
          <w:color w:val="231F20"/>
        </w:rPr>
        <w:t>for</w:t>
      </w:r>
      <w:r w:rsidRPr="00404F52">
        <w:rPr>
          <w:color w:val="231F20"/>
          <w:spacing w:val="19"/>
        </w:rPr>
        <w:t xml:space="preserve"> </w:t>
      </w:r>
      <w:r w:rsidRPr="00404F52">
        <w:rPr>
          <w:color w:val="231F20"/>
        </w:rPr>
        <w:t>laboratory</w:t>
      </w:r>
      <w:r w:rsidRPr="00404F52">
        <w:rPr>
          <w:color w:val="231F20"/>
          <w:spacing w:val="20"/>
        </w:rPr>
        <w:t xml:space="preserve"> </w:t>
      </w:r>
      <w:r w:rsidRPr="00404F52">
        <w:rPr>
          <w:color w:val="231F20"/>
        </w:rPr>
        <w:t>use,</w:t>
      </w:r>
      <w:r w:rsidRPr="00404F52">
        <w:rPr>
          <w:color w:val="231F20"/>
          <w:spacing w:val="20"/>
        </w:rPr>
        <w:t xml:space="preserve"> </w:t>
      </w:r>
      <w:r w:rsidRPr="00404F52">
        <w:rPr>
          <w:color w:val="231F20"/>
        </w:rPr>
        <w:t>processing</w:t>
      </w:r>
      <w:r w:rsidRPr="00404F52">
        <w:rPr>
          <w:color w:val="231F20"/>
          <w:spacing w:val="-53"/>
        </w:rPr>
        <w:t xml:space="preserve"> </w:t>
      </w:r>
      <w:r w:rsidRPr="00404F52">
        <w:rPr>
          <w:color w:val="231F20"/>
        </w:rPr>
        <w:t>of blood meal, blood albumin, red blood cell paste, spray dried blood and their</w:t>
      </w:r>
      <w:r w:rsidRPr="00404F52">
        <w:rPr>
          <w:color w:val="231F20"/>
          <w:spacing w:val="1"/>
        </w:rPr>
        <w:t xml:space="preserve"> </w:t>
      </w:r>
      <w:r w:rsidRPr="00404F52">
        <w:rPr>
          <w:color w:val="231F20"/>
        </w:rPr>
        <w:t>utilization,</w:t>
      </w:r>
      <w:r w:rsidRPr="00404F52">
        <w:rPr>
          <w:color w:val="231F20"/>
          <w:spacing w:val="-9"/>
        </w:rPr>
        <w:t xml:space="preserve"> </w:t>
      </w:r>
      <w:r w:rsidRPr="00404F52">
        <w:rPr>
          <w:color w:val="231F20"/>
        </w:rPr>
        <w:t>feeding</w:t>
      </w:r>
      <w:r w:rsidRPr="00404F52">
        <w:rPr>
          <w:color w:val="231F20"/>
          <w:spacing w:val="-9"/>
        </w:rPr>
        <w:t xml:space="preserve"> </w:t>
      </w:r>
      <w:r w:rsidRPr="00404F52">
        <w:rPr>
          <w:color w:val="231F20"/>
        </w:rPr>
        <w:t>of</w:t>
      </w:r>
      <w:r w:rsidRPr="00404F52">
        <w:rPr>
          <w:color w:val="231F20"/>
          <w:spacing w:val="-9"/>
        </w:rPr>
        <w:t xml:space="preserve"> </w:t>
      </w:r>
      <w:r w:rsidRPr="00404F52">
        <w:rPr>
          <w:color w:val="231F20"/>
        </w:rPr>
        <w:t>whole</w:t>
      </w:r>
      <w:r w:rsidRPr="00404F52">
        <w:rPr>
          <w:color w:val="231F20"/>
          <w:spacing w:val="-9"/>
        </w:rPr>
        <w:t xml:space="preserve"> </w:t>
      </w:r>
      <w:r w:rsidRPr="00404F52">
        <w:rPr>
          <w:color w:val="231F20"/>
        </w:rPr>
        <w:t>blood,</w:t>
      </w:r>
      <w:r w:rsidRPr="00404F52">
        <w:rPr>
          <w:color w:val="231F20"/>
          <w:spacing w:val="-9"/>
        </w:rPr>
        <w:t xml:space="preserve"> </w:t>
      </w:r>
      <w:r w:rsidRPr="00404F52">
        <w:rPr>
          <w:color w:val="231F20"/>
        </w:rPr>
        <w:t>processing</w:t>
      </w:r>
      <w:r w:rsidRPr="00404F52">
        <w:rPr>
          <w:color w:val="231F20"/>
          <w:spacing w:val="-9"/>
        </w:rPr>
        <w:t xml:space="preserve"> </w:t>
      </w:r>
      <w:r w:rsidRPr="00404F52">
        <w:rPr>
          <w:color w:val="231F20"/>
        </w:rPr>
        <w:t>of</w:t>
      </w:r>
      <w:r w:rsidRPr="00404F52">
        <w:rPr>
          <w:color w:val="231F20"/>
          <w:spacing w:val="-9"/>
        </w:rPr>
        <w:t xml:space="preserve"> </w:t>
      </w:r>
      <w:r w:rsidRPr="00404F52">
        <w:rPr>
          <w:color w:val="231F20"/>
        </w:rPr>
        <w:t>organ</w:t>
      </w:r>
      <w:r w:rsidRPr="00404F52">
        <w:rPr>
          <w:color w:val="231F20"/>
          <w:spacing w:val="-9"/>
        </w:rPr>
        <w:t xml:space="preserve"> </w:t>
      </w:r>
      <w:r w:rsidRPr="00404F52">
        <w:rPr>
          <w:color w:val="231F20"/>
        </w:rPr>
        <w:t>meat</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offal-</w:t>
      </w:r>
      <w:r w:rsidRPr="00404F52">
        <w:rPr>
          <w:color w:val="231F20"/>
          <w:spacing w:val="-8"/>
        </w:rPr>
        <w:t xml:space="preserve"> </w:t>
      </w:r>
      <w:r w:rsidRPr="00404F52">
        <w:rPr>
          <w:color w:val="231F20"/>
        </w:rPr>
        <w:t>processing</w:t>
      </w:r>
      <w:r w:rsidRPr="00404F52">
        <w:rPr>
          <w:color w:val="231F20"/>
          <w:spacing w:val="-53"/>
        </w:rPr>
        <w:t xml:space="preserve"> </w:t>
      </w:r>
      <w:r w:rsidRPr="00404F52">
        <w:rPr>
          <w:color w:val="231F20"/>
        </w:rPr>
        <w:t>of liver, heart, tongue, kidney, brains, oxtails, meat extracts and trimmings, pork</w:t>
      </w:r>
      <w:r w:rsidRPr="00404F52">
        <w:rPr>
          <w:color w:val="231F20"/>
          <w:spacing w:val="1"/>
        </w:rPr>
        <w:t xml:space="preserve"> </w:t>
      </w:r>
      <w:r w:rsidRPr="00404F52">
        <w:rPr>
          <w:color w:val="231F20"/>
        </w:rPr>
        <w:t>jowl, pig tail, skin and feet, testicles, spleen, poultry giblets, use of intestines,</w:t>
      </w:r>
      <w:r w:rsidRPr="00404F52">
        <w:rPr>
          <w:color w:val="231F20"/>
          <w:spacing w:val="1"/>
        </w:rPr>
        <w:t xml:space="preserve"> </w:t>
      </w:r>
      <w:r w:rsidRPr="00404F52">
        <w:rPr>
          <w:color w:val="231F20"/>
        </w:rPr>
        <w:t>bladder</w:t>
      </w:r>
      <w:r w:rsidRPr="00404F52">
        <w:rPr>
          <w:color w:val="231F20"/>
          <w:spacing w:val="31"/>
        </w:rPr>
        <w:t xml:space="preserve"> </w:t>
      </w:r>
      <w:r w:rsidRPr="00404F52">
        <w:rPr>
          <w:color w:val="231F20"/>
        </w:rPr>
        <w:t>and</w:t>
      </w:r>
      <w:r w:rsidRPr="00404F52">
        <w:rPr>
          <w:color w:val="231F20"/>
          <w:spacing w:val="32"/>
        </w:rPr>
        <w:t xml:space="preserve"> </w:t>
      </w:r>
      <w:r w:rsidRPr="00404F52">
        <w:rPr>
          <w:color w:val="231F20"/>
        </w:rPr>
        <w:t>stomach</w:t>
      </w:r>
      <w:r w:rsidRPr="00404F52">
        <w:rPr>
          <w:color w:val="231F20"/>
          <w:spacing w:val="32"/>
        </w:rPr>
        <w:t xml:space="preserve"> </w:t>
      </w:r>
      <w:r w:rsidRPr="00404F52">
        <w:rPr>
          <w:color w:val="231F20"/>
        </w:rPr>
        <w:t>as</w:t>
      </w:r>
      <w:r w:rsidRPr="00404F52">
        <w:rPr>
          <w:color w:val="231F20"/>
          <w:spacing w:val="32"/>
        </w:rPr>
        <w:t xml:space="preserve"> </w:t>
      </w:r>
      <w:r w:rsidRPr="00404F52">
        <w:rPr>
          <w:color w:val="231F20"/>
        </w:rPr>
        <w:t>sausage</w:t>
      </w:r>
      <w:r w:rsidRPr="00404F52">
        <w:rPr>
          <w:color w:val="231F20"/>
          <w:spacing w:val="32"/>
        </w:rPr>
        <w:t xml:space="preserve"> </w:t>
      </w:r>
      <w:r w:rsidRPr="00404F52">
        <w:rPr>
          <w:color w:val="231F20"/>
        </w:rPr>
        <w:t>casingsand</w:t>
      </w:r>
      <w:r w:rsidRPr="00404F52">
        <w:rPr>
          <w:color w:val="231F20"/>
          <w:spacing w:val="31"/>
        </w:rPr>
        <w:t xml:space="preserve"> </w:t>
      </w:r>
      <w:r w:rsidRPr="00404F52">
        <w:rPr>
          <w:color w:val="231F20"/>
        </w:rPr>
        <w:t>other</w:t>
      </w:r>
      <w:r w:rsidRPr="00404F52">
        <w:rPr>
          <w:color w:val="231F20"/>
          <w:spacing w:val="32"/>
        </w:rPr>
        <w:t xml:space="preserve"> </w:t>
      </w:r>
      <w:r w:rsidRPr="00404F52">
        <w:rPr>
          <w:color w:val="231F20"/>
        </w:rPr>
        <w:t>products,</w:t>
      </w:r>
      <w:r w:rsidRPr="00404F52">
        <w:rPr>
          <w:color w:val="231F20"/>
          <w:spacing w:val="32"/>
        </w:rPr>
        <w:t xml:space="preserve"> </w:t>
      </w:r>
      <w:r w:rsidRPr="00404F52">
        <w:rPr>
          <w:color w:val="231F20"/>
        </w:rPr>
        <w:t>processing</w:t>
      </w:r>
      <w:r w:rsidRPr="00404F52">
        <w:rPr>
          <w:color w:val="231F20"/>
          <w:spacing w:val="32"/>
        </w:rPr>
        <w:t xml:space="preserve"> </w:t>
      </w:r>
      <w:r w:rsidRPr="00404F52">
        <w:rPr>
          <w:color w:val="231F20"/>
        </w:rPr>
        <w:t>of</w:t>
      </w:r>
      <w:r w:rsidRPr="00404F52">
        <w:rPr>
          <w:color w:val="231F20"/>
          <w:spacing w:val="32"/>
        </w:rPr>
        <w:t xml:space="preserve"> </w:t>
      </w:r>
      <w:r w:rsidRPr="00404F52">
        <w:rPr>
          <w:color w:val="231F20"/>
        </w:rPr>
        <w:t>hide</w:t>
      </w:r>
    </w:p>
    <w:p w14:paraId="469131A7" w14:textId="3FEEC637" w:rsidR="00A03B3A" w:rsidRPr="00404F52" w:rsidRDefault="00F312DC" w:rsidP="007E5F57">
      <w:pPr>
        <w:pStyle w:val="BodyText"/>
        <w:spacing w:before="11"/>
        <w:ind w:left="2267"/>
        <w:jc w:val="both"/>
        <w:sectPr w:rsidR="00A03B3A" w:rsidRPr="00404F52">
          <w:pgSz w:w="10320" w:h="14180"/>
          <w:pgMar w:top="700" w:right="0" w:bottom="680" w:left="0" w:header="0" w:footer="480" w:gutter="0"/>
          <w:cols w:space="720"/>
        </w:sectPr>
      </w:pPr>
      <w:r w:rsidRPr="00404F52">
        <w:rPr>
          <w:color w:val="231F20"/>
        </w:rPr>
        <w:t>-introduction</w:t>
      </w:r>
      <w:r w:rsidRPr="00404F52">
        <w:rPr>
          <w:color w:val="231F20"/>
          <w:spacing w:val="2"/>
        </w:rPr>
        <w:t xml:space="preserve"> </w:t>
      </w:r>
      <w:r w:rsidRPr="00404F52">
        <w:rPr>
          <w:color w:val="231F20"/>
        </w:rPr>
        <w:t>to</w:t>
      </w:r>
      <w:r w:rsidRPr="00404F52">
        <w:rPr>
          <w:color w:val="231F20"/>
          <w:spacing w:val="1"/>
        </w:rPr>
        <w:t xml:space="preserve"> </w:t>
      </w:r>
      <w:r w:rsidRPr="00404F52">
        <w:rPr>
          <w:color w:val="231F20"/>
        </w:rPr>
        <w:t>trade</w:t>
      </w:r>
      <w:r w:rsidRPr="00404F52">
        <w:rPr>
          <w:color w:val="231F20"/>
          <w:spacing w:val="2"/>
        </w:rPr>
        <w:t xml:space="preserve"> </w:t>
      </w:r>
      <w:r w:rsidRPr="00404F52">
        <w:rPr>
          <w:color w:val="231F20"/>
        </w:rPr>
        <w:t>in</w:t>
      </w:r>
      <w:r w:rsidRPr="00404F52">
        <w:rPr>
          <w:color w:val="231F20"/>
          <w:spacing w:val="1"/>
        </w:rPr>
        <w:t xml:space="preserve"> </w:t>
      </w:r>
      <w:r w:rsidRPr="00404F52">
        <w:rPr>
          <w:color w:val="231F20"/>
        </w:rPr>
        <w:t>hide</w:t>
      </w:r>
      <w:r w:rsidRPr="00404F52">
        <w:rPr>
          <w:color w:val="231F20"/>
          <w:spacing w:val="1"/>
        </w:rPr>
        <w:t xml:space="preserve"> </w:t>
      </w:r>
      <w:r w:rsidRPr="00404F52">
        <w:rPr>
          <w:color w:val="231F20"/>
        </w:rPr>
        <w:t>and</w:t>
      </w:r>
      <w:r w:rsidRPr="00404F52">
        <w:rPr>
          <w:color w:val="231F20"/>
          <w:spacing w:val="2"/>
        </w:rPr>
        <w:t xml:space="preserve"> </w:t>
      </w:r>
      <w:r w:rsidRPr="00404F52">
        <w:rPr>
          <w:color w:val="231F20"/>
        </w:rPr>
        <w:t>leather,</w:t>
      </w:r>
      <w:r w:rsidRPr="00404F52">
        <w:rPr>
          <w:color w:val="231F20"/>
          <w:spacing w:val="1"/>
        </w:rPr>
        <w:t xml:space="preserve"> </w:t>
      </w:r>
      <w:r w:rsidRPr="00404F52">
        <w:rPr>
          <w:color w:val="231F20"/>
        </w:rPr>
        <w:t>hide</w:t>
      </w:r>
      <w:r w:rsidRPr="00404F52">
        <w:rPr>
          <w:color w:val="231F20"/>
          <w:spacing w:val="1"/>
        </w:rPr>
        <w:t xml:space="preserve"> </w:t>
      </w:r>
      <w:r w:rsidRPr="00404F52">
        <w:rPr>
          <w:color w:val="231F20"/>
        </w:rPr>
        <w:t>composition,</w:t>
      </w:r>
      <w:r w:rsidRPr="00404F52">
        <w:rPr>
          <w:color w:val="231F20"/>
          <w:spacing w:val="2"/>
        </w:rPr>
        <w:t xml:space="preserve"> </w:t>
      </w:r>
      <w:r w:rsidRPr="00404F52">
        <w:rPr>
          <w:color w:val="231F20"/>
        </w:rPr>
        <w:t>hide</w:t>
      </w:r>
      <w:r w:rsidRPr="00404F52">
        <w:rPr>
          <w:color w:val="231F20"/>
          <w:spacing w:val="1"/>
        </w:rPr>
        <w:t xml:space="preserve"> </w:t>
      </w:r>
      <w:r w:rsidRPr="00404F52">
        <w:rPr>
          <w:color w:val="231F20"/>
        </w:rPr>
        <w:t>fleshing,</w:t>
      </w:r>
      <w:r w:rsidRPr="00404F52">
        <w:rPr>
          <w:color w:val="231F20"/>
          <w:spacing w:val="2"/>
        </w:rPr>
        <w:t xml:space="preserve"> </w:t>
      </w:r>
      <w:r w:rsidRPr="00404F52">
        <w:rPr>
          <w:color w:val="231F20"/>
        </w:rPr>
        <w:t>curing,</w:t>
      </w:r>
    </w:p>
    <w:p w14:paraId="4B2AB034" w14:textId="77777777" w:rsidR="00A03B3A" w:rsidRPr="00404F52" w:rsidRDefault="00F312DC">
      <w:pPr>
        <w:pStyle w:val="BodyText"/>
        <w:spacing w:before="89" w:line="249" w:lineRule="auto"/>
        <w:ind w:left="1984" w:right="1129"/>
        <w:jc w:val="both"/>
      </w:pPr>
      <w:r w:rsidRPr="00404F52">
        <w:rPr>
          <w:color w:val="231F20"/>
        </w:rPr>
        <w:lastRenderedPageBreak/>
        <w:t>trimming, sorting, tanning, deliming, bating, tanning, dying, fatliquoring, drying,</w:t>
      </w:r>
      <w:r w:rsidRPr="00404F52">
        <w:rPr>
          <w:color w:val="231F20"/>
          <w:spacing w:val="1"/>
        </w:rPr>
        <w:t xml:space="preserve"> </w:t>
      </w:r>
      <w:r w:rsidRPr="00404F52">
        <w:rPr>
          <w:color w:val="231F20"/>
        </w:rPr>
        <w:t>finishing,</w:t>
      </w:r>
      <w:r w:rsidRPr="00404F52">
        <w:rPr>
          <w:color w:val="231F20"/>
          <w:spacing w:val="51"/>
        </w:rPr>
        <w:t xml:space="preserve"> </w:t>
      </w:r>
      <w:r w:rsidRPr="00404F52">
        <w:rPr>
          <w:color w:val="231F20"/>
        </w:rPr>
        <w:t>properties</w:t>
      </w:r>
      <w:r w:rsidRPr="00404F52">
        <w:rPr>
          <w:color w:val="231F20"/>
          <w:spacing w:val="52"/>
        </w:rPr>
        <w:t xml:space="preserve"> </w:t>
      </w:r>
      <w:r w:rsidRPr="00404F52">
        <w:rPr>
          <w:color w:val="231F20"/>
        </w:rPr>
        <w:t>of</w:t>
      </w:r>
      <w:r w:rsidRPr="00404F52">
        <w:rPr>
          <w:color w:val="231F20"/>
          <w:spacing w:val="52"/>
        </w:rPr>
        <w:t xml:space="preserve"> </w:t>
      </w:r>
      <w:r w:rsidRPr="00404F52">
        <w:rPr>
          <w:color w:val="231F20"/>
        </w:rPr>
        <w:t>leather,</w:t>
      </w:r>
      <w:r w:rsidRPr="00404F52">
        <w:rPr>
          <w:color w:val="231F20"/>
          <w:spacing w:val="51"/>
        </w:rPr>
        <w:t xml:space="preserve"> </w:t>
      </w:r>
      <w:r w:rsidRPr="00404F52">
        <w:rPr>
          <w:color w:val="231F20"/>
        </w:rPr>
        <w:t>by</w:t>
      </w:r>
      <w:r w:rsidRPr="00404F52">
        <w:rPr>
          <w:color w:val="231F20"/>
          <w:spacing w:val="52"/>
        </w:rPr>
        <w:t xml:space="preserve"> </w:t>
      </w:r>
      <w:r w:rsidRPr="00404F52">
        <w:rPr>
          <w:color w:val="231F20"/>
        </w:rPr>
        <w:t>products</w:t>
      </w:r>
      <w:r w:rsidRPr="00404F52">
        <w:rPr>
          <w:color w:val="231F20"/>
          <w:spacing w:val="52"/>
        </w:rPr>
        <w:t xml:space="preserve"> </w:t>
      </w:r>
      <w:r w:rsidRPr="00404F52">
        <w:rPr>
          <w:color w:val="231F20"/>
        </w:rPr>
        <w:t>in</w:t>
      </w:r>
      <w:r w:rsidRPr="00404F52">
        <w:rPr>
          <w:color w:val="231F20"/>
          <w:spacing w:val="52"/>
        </w:rPr>
        <w:t xml:space="preserve"> </w:t>
      </w:r>
      <w:r w:rsidRPr="00404F52">
        <w:rPr>
          <w:color w:val="231F20"/>
        </w:rPr>
        <w:t>poultry</w:t>
      </w:r>
      <w:r w:rsidRPr="00404F52">
        <w:rPr>
          <w:color w:val="231F20"/>
          <w:spacing w:val="51"/>
        </w:rPr>
        <w:t xml:space="preserve"> </w:t>
      </w:r>
      <w:r w:rsidRPr="00404F52">
        <w:rPr>
          <w:color w:val="231F20"/>
        </w:rPr>
        <w:t>industry-feather</w:t>
      </w:r>
      <w:r w:rsidRPr="00404F52">
        <w:rPr>
          <w:color w:val="231F20"/>
          <w:spacing w:val="52"/>
        </w:rPr>
        <w:t xml:space="preserve"> </w:t>
      </w:r>
      <w:r w:rsidRPr="00404F52">
        <w:rPr>
          <w:color w:val="231F20"/>
        </w:rPr>
        <w:t>meal,</w:t>
      </w:r>
      <w:r w:rsidRPr="00404F52">
        <w:rPr>
          <w:color w:val="231F20"/>
          <w:spacing w:val="-52"/>
        </w:rPr>
        <w:t xml:space="preserve"> </w:t>
      </w:r>
      <w:r w:rsidRPr="00404F52">
        <w:rPr>
          <w:color w:val="231F20"/>
        </w:rPr>
        <w:t>poultry by product meal, day old chick meal, ensiled poultry manure, by products</w:t>
      </w:r>
      <w:r w:rsidRPr="00404F52">
        <w:rPr>
          <w:color w:val="231F20"/>
          <w:spacing w:val="-52"/>
        </w:rPr>
        <w:t xml:space="preserve"> </w:t>
      </w:r>
      <w:r w:rsidRPr="00404F52">
        <w:rPr>
          <w:color w:val="231F20"/>
        </w:rPr>
        <w:t>of poultry eggs, hatchery waste, poultry grease and oil, sea food byproducts- fish</w:t>
      </w:r>
      <w:r w:rsidRPr="00404F52">
        <w:rPr>
          <w:color w:val="231F20"/>
          <w:spacing w:val="1"/>
        </w:rPr>
        <w:t xml:space="preserve"> </w:t>
      </w:r>
      <w:r w:rsidRPr="00404F52">
        <w:rPr>
          <w:color w:val="231F20"/>
        </w:rPr>
        <w:t>meal,</w:t>
      </w:r>
      <w:r w:rsidRPr="00404F52">
        <w:rPr>
          <w:color w:val="231F20"/>
          <w:spacing w:val="-10"/>
        </w:rPr>
        <w:t xml:space="preserve"> </w:t>
      </w:r>
      <w:r w:rsidRPr="00404F52">
        <w:rPr>
          <w:color w:val="231F20"/>
        </w:rPr>
        <w:t>fish</w:t>
      </w:r>
      <w:r w:rsidRPr="00404F52">
        <w:rPr>
          <w:color w:val="231F20"/>
          <w:spacing w:val="-10"/>
        </w:rPr>
        <w:t xml:space="preserve"> </w:t>
      </w:r>
      <w:r w:rsidRPr="00404F52">
        <w:rPr>
          <w:color w:val="231F20"/>
        </w:rPr>
        <w:t>silage,</w:t>
      </w:r>
      <w:r w:rsidRPr="00404F52">
        <w:rPr>
          <w:color w:val="231F20"/>
          <w:spacing w:val="-10"/>
        </w:rPr>
        <w:t xml:space="preserve"> </w:t>
      </w:r>
      <w:r w:rsidRPr="00404F52">
        <w:rPr>
          <w:color w:val="231F20"/>
        </w:rPr>
        <w:t>fish</w:t>
      </w:r>
      <w:r w:rsidRPr="00404F52">
        <w:rPr>
          <w:color w:val="231F20"/>
          <w:spacing w:val="-10"/>
        </w:rPr>
        <w:t xml:space="preserve"> </w:t>
      </w:r>
      <w:r w:rsidRPr="00404F52">
        <w:rPr>
          <w:color w:val="231F20"/>
        </w:rPr>
        <w:t>oil</w:t>
      </w:r>
      <w:r w:rsidRPr="00404F52">
        <w:rPr>
          <w:color w:val="231F20"/>
          <w:spacing w:val="-10"/>
        </w:rPr>
        <w:t xml:space="preserve"> </w:t>
      </w:r>
      <w:r w:rsidRPr="00404F52">
        <w:rPr>
          <w:color w:val="231F20"/>
        </w:rPr>
        <w:t>and</w:t>
      </w:r>
      <w:r w:rsidRPr="00404F52">
        <w:rPr>
          <w:color w:val="231F20"/>
          <w:spacing w:val="-10"/>
        </w:rPr>
        <w:t xml:space="preserve"> </w:t>
      </w:r>
      <w:r w:rsidRPr="00404F52">
        <w:rPr>
          <w:color w:val="231F20"/>
        </w:rPr>
        <w:t>fish</w:t>
      </w:r>
      <w:r w:rsidRPr="00404F52">
        <w:rPr>
          <w:color w:val="231F20"/>
          <w:spacing w:val="-9"/>
        </w:rPr>
        <w:t xml:space="preserve"> </w:t>
      </w:r>
      <w:r w:rsidRPr="00404F52">
        <w:rPr>
          <w:color w:val="231F20"/>
        </w:rPr>
        <w:t>protein</w:t>
      </w:r>
      <w:r w:rsidRPr="00404F52">
        <w:rPr>
          <w:color w:val="231F20"/>
          <w:spacing w:val="-10"/>
        </w:rPr>
        <w:t xml:space="preserve"> </w:t>
      </w:r>
      <w:r w:rsidRPr="00404F52">
        <w:rPr>
          <w:color w:val="231F20"/>
        </w:rPr>
        <w:t>concentrates,</w:t>
      </w:r>
      <w:r w:rsidRPr="00404F52">
        <w:rPr>
          <w:color w:val="231F20"/>
          <w:spacing w:val="-10"/>
        </w:rPr>
        <w:t xml:space="preserve"> </w:t>
      </w:r>
      <w:r w:rsidRPr="00404F52">
        <w:rPr>
          <w:color w:val="231F20"/>
        </w:rPr>
        <w:t>cannery</w:t>
      </w:r>
      <w:r w:rsidRPr="00404F52">
        <w:rPr>
          <w:color w:val="231F20"/>
          <w:spacing w:val="-10"/>
        </w:rPr>
        <w:t xml:space="preserve"> </w:t>
      </w:r>
      <w:r w:rsidRPr="00404F52">
        <w:rPr>
          <w:color w:val="231F20"/>
        </w:rPr>
        <w:t>waste,</w:t>
      </w:r>
      <w:r w:rsidRPr="00404F52">
        <w:rPr>
          <w:color w:val="231F20"/>
          <w:spacing w:val="-10"/>
        </w:rPr>
        <w:t xml:space="preserve"> </w:t>
      </w:r>
      <w:r w:rsidRPr="00404F52">
        <w:rPr>
          <w:color w:val="231F20"/>
        </w:rPr>
        <w:t>oyster</w:t>
      </w:r>
      <w:r w:rsidRPr="00404F52">
        <w:rPr>
          <w:color w:val="231F20"/>
          <w:spacing w:val="-10"/>
        </w:rPr>
        <w:t xml:space="preserve"> </w:t>
      </w:r>
      <w:r w:rsidRPr="00404F52">
        <w:rPr>
          <w:color w:val="231F20"/>
        </w:rPr>
        <w:t>shell,</w:t>
      </w:r>
      <w:r w:rsidRPr="00404F52">
        <w:rPr>
          <w:color w:val="231F20"/>
          <w:spacing w:val="-52"/>
        </w:rPr>
        <w:t xml:space="preserve"> </w:t>
      </w:r>
      <w:r w:rsidRPr="00404F52">
        <w:rPr>
          <w:color w:val="231F20"/>
        </w:rPr>
        <w:t>by products in dairy industry, other potential products; pet feed, pharmaceuticals,</w:t>
      </w:r>
      <w:r w:rsidRPr="00404F52">
        <w:rPr>
          <w:color w:val="231F20"/>
          <w:spacing w:val="-52"/>
        </w:rPr>
        <w:t xml:space="preserve"> </w:t>
      </w:r>
      <w:r w:rsidRPr="00404F52">
        <w:rPr>
          <w:color w:val="231F20"/>
        </w:rPr>
        <w:t>enzymes</w:t>
      </w:r>
      <w:r w:rsidRPr="00404F52">
        <w:rPr>
          <w:color w:val="231F20"/>
          <w:spacing w:val="-7"/>
        </w:rPr>
        <w:t xml:space="preserve"> </w:t>
      </w:r>
      <w:r w:rsidRPr="00404F52">
        <w:rPr>
          <w:color w:val="231F20"/>
        </w:rPr>
        <w:t>and</w:t>
      </w:r>
      <w:r w:rsidRPr="00404F52">
        <w:rPr>
          <w:color w:val="231F20"/>
          <w:spacing w:val="-6"/>
        </w:rPr>
        <w:t xml:space="preserve"> </w:t>
      </w:r>
      <w:r w:rsidRPr="00404F52">
        <w:rPr>
          <w:color w:val="231F20"/>
        </w:rPr>
        <w:t>hormones,</w:t>
      </w:r>
      <w:r w:rsidRPr="00404F52">
        <w:rPr>
          <w:color w:val="231F20"/>
          <w:spacing w:val="-7"/>
        </w:rPr>
        <w:t xml:space="preserve"> </w:t>
      </w:r>
      <w:r w:rsidRPr="00404F52">
        <w:rPr>
          <w:color w:val="231F20"/>
        </w:rPr>
        <w:t>bone</w:t>
      </w:r>
      <w:r w:rsidRPr="00404F52">
        <w:rPr>
          <w:color w:val="231F20"/>
          <w:spacing w:val="-6"/>
        </w:rPr>
        <w:t xml:space="preserve"> </w:t>
      </w:r>
      <w:r w:rsidRPr="00404F52">
        <w:rPr>
          <w:color w:val="231F20"/>
        </w:rPr>
        <w:t>meal,</w:t>
      </w:r>
      <w:r w:rsidRPr="00404F52">
        <w:rPr>
          <w:color w:val="231F20"/>
          <w:spacing w:val="-7"/>
        </w:rPr>
        <w:t xml:space="preserve"> </w:t>
      </w:r>
      <w:r w:rsidRPr="00404F52">
        <w:rPr>
          <w:color w:val="231F20"/>
        </w:rPr>
        <w:t>lard</w:t>
      </w:r>
      <w:r w:rsidRPr="00404F52">
        <w:rPr>
          <w:color w:val="231F20"/>
          <w:spacing w:val="-6"/>
        </w:rPr>
        <w:t xml:space="preserve"> </w:t>
      </w:r>
      <w:r w:rsidRPr="00404F52">
        <w:rPr>
          <w:color w:val="231F20"/>
        </w:rPr>
        <w:t>and</w:t>
      </w:r>
      <w:r w:rsidRPr="00404F52">
        <w:rPr>
          <w:color w:val="231F20"/>
          <w:spacing w:val="-7"/>
        </w:rPr>
        <w:t xml:space="preserve"> </w:t>
      </w:r>
      <w:r w:rsidRPr="00404F52">
        <w:rPr>
          <w:color w:val="231F20"/>
        </w:rPr>
        <w:t>tallow,</w:t>
      </w:r>
      <w:r w:rsidRPr="00404F52">
        <w:rPr>
          <w:color w:val="231F20"/>
          <w:spacing w:val="-6"/>
        </w:rPr>
        <w:t xml:space="preserve"> </w:t>
      </w:r>
      <w:r w:rsidRPr="00404F52">
        <w:rPr>
          <w:color w:val="231F20"/>
        </w:rPr>
        <w:t>gelatin,</w:t>
      </w:r>
      <w:r w:rsidRPr="00404F52">
        <w:rPr>
          <w:color w:val="231F20"/>
          <w:spacing w:val="-7"/>
        </w:rPr>
        <w:t xml:space="preserve"> </w:t>
      </w:r>
      <w:r w:rsidRPr="00404F52">
        <w:rPr>
          <w:color w:val="231F20"/>
        </w:rPr>
        <w:t>environmental</w:t>
      </w:r>
      <w:r w:rsidRPr="00404F52">
        <w:rPr>
          <w:color w:val="231F20"/>
          <w:spacing w:val="-6"/>
        </w:rPr>
        <w:t xml:space="preserve"> </w:t>
      </w:r>
      <w:r w:rsidRPr="00404F52">
        <w:rPr>
          <w:color w:val="231F20"/>
        </w:rPr>
        <w:t>impact</w:t>
      </w:r>
      <w:r w:rsidRPr="00404F52">
        <w:rPr>
          <w:color w:val="231F20"/>
          <w:spacing w:val="-53"/>
        </w:rPr>
        <w:t xml:space="preserve"> </w:t>
      </w:r>
      <w:r w:rsidRPr="00404F52">
        <w:rPr>
          <w:color w:val="231F20"/>
        </w:rPr>
        <w:t>and global legislations of the animal byproduct industry; animal processing waste</w:t>
      </w:r>
      <w:r w:rsidRPr="00404F52">
        <w:rPr>
          <w:color w:val="231F20"/>
          <w:spacing w:val="-52"/>
        </w:rPr>
        <w:t xml:space="preserve"> </w:t>
      </w:r>
      <w:r w:rsidRPr="00404F52">
        <w:rPr>
          <w:color w:val="231F20"/>
        </w:rPr>
        <w:t>disposal</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treatments,</w:t>
      </w:r>
      <w:r w:rsidRPr="00404F52">
        <w:rPr>
          <w:color w:val="231F20"/>
          <w:spacing w:val="-5"/>
        </w:rPr>
        <w:t xml:space="preserve"> </w:t>
      </w:r>
      <w:r w:rsidRPr="00404F52">
        <w:rPr>
          <w:color w:val="231F20"/>
        </w:rPr>
        <w:t>introduction</w:t>
      </w:r>
      <w:r w:rsidRPr="00404F52">
        <w:rPr>
          <w:color w:val="231F20"/>
          <w:spacing w:val="-6"/>
        </w:rPr>
        <w:t xml:space="preserve"> </w:t>
      </w:r>
      <w:r w:rsidRPr="00404F52">
        <w:rPr>
          <w:color w:val="231F20"/>
        </w:rPr>
        <w:t>to</w:t>
      </w:r>
      <w:r w:rsidRPr="00404F52">
        <w:rPr>
          <w:color w:val="231F20"/>
          <w:spacing w:val="-5"/>
        </w:rPr>
        <w:t xml:space="preserve"> </w:t>
      </w:r>
      <w:r w:rsidRPr="00404F52">
        <w:rPr>
          <w:color w:val="231F20"/>
        </w:rPr>
        <w:t>legislations</w:t>
      </w:r>
      <w:r w:rsidRPr="00404F52">
        <w:rPr>
          <w:color w:val="231F20"/>
          <w:spacing w:val="-6"/>
        </w:rPr>
        <w:t xml:space="preserve"> </w:t>
      </w:r>
      <w:r w:rsidRPr="00404F52">
        <w:rPr>
          <w:color w:val="231F20"/>
        </w:rPr>
        <w:t>in</w:t>
      </w:r>
      <w:r w:rsidRPr="00404F52">
        <w:rPr>
          <w:color w:val="231F20"/>
          <w:spacing w:val="-6"/>
        </w:rPr>
        <w:t xml:space="preserve"> </w:t>
      </w:r>
      <w:r w:rsidRPr="00404F52">
        <w:rPr>
          <w:color w:val="231F20"/>
        </w:rPr>
        <w:t>animal</w:t>
      </w:r>
      <w:r w:rsidRPr="00404F52">
        <w:rPr>
          <w:color w:val="231F20"/>
          <w:spacing w:val="-5"/>
        </w:rPr>
        <w:t xml:space="preserve"> </w:t>
      </w:r>
      <w:r w:rsidRPr="00404F52">
        <w:rPr>
          <w:color w:val="231F20"/>
        </w:rPr>
        <w:t>by</w:t>
      </w:r>
      <w:r w:rsidRPr="00404F52">
        <w:rPr>
          <w:color w:val="231F20"/>
          <w:spacing w:val="-6"/>
        </w:rPr>
        <w:t xml:space="preserve"> </w:t>
      </w:r>
      <w:r w:rsidRPr="00404F52">
        <w:rPr>
          <w:color w:val="231F20"/>
        </w:rPr>
        <w:t>product</w:t>
      </w:r>
      <w:r w:rsidRPr="00404F52">
        <w:rPr>
          <w:color w:val="231F20"/>
          <w:spacing w:val="-5"/>
        </w:rPr>
        <w:t xml:space="preserve"> </w:t>
      </w:r>
      <w:r w:rsidRPr="00404F52">
        <w:rPr>
          <w:color w:val="231F20"/>
        </w:rPr>
        <w:t>industry.</w:t>
      </w:r>
    </w:p>
    <w:p w14:paraId="3FB6A13E" w14:textId="77777777" w:rsidR="00A03B3A" w:rsidRPr="00404F52" w:rsidRDefault="00F312DC">
      <w:pPr>
        <w:pStyle w:val="BodyText"/>
        <w:tabs>
          <w:tab w:val="left" w:pos="1133"/>
        </w:tabs>
        <w:spacing w:before="206"/>
        <w:ind w:right="281"/>
        <w:jc w:val="center"/>
      </w:pPr>
      <w:r w:rsidRPr="00404F52">
        <w:rPr>
          <w:b/>
          <w:color w:val="231F20"/>
        </w:rPr>
        <w:t>Practical</w:t>
      </w:r>
      <w:r w:rsidRPr="00404F52">
        <w:rPr>
          <w:b/>
          <w:color w:val="231F20"/>
        </w:rPr>
        <w:tab/>
      </w:r>
      <w:r w:rsidRPr="00404F52">
        <w:rPr>
          <w:color w:val="231F20"/>
        </w:rPr>
        <w:t>Evaluation</w:t>
      </w:r>
      <w:r w:rsidRPr="00404F52">
        <w:rPr>
          <w:color w:val="231F20"/>
          <w:spacing w:val="-8"/>
        </w:rPr>
        <w:t xml:space="preserve"> </w:t>
      </w:r>
      <w:r w:rsidRPr="00404F52">
        <w:rPr>
          <w:color w:val="231F20"/>
        </w:rPr>
        <w:t>of</w:t>
      </w:r>
      <w:r w:rsidRPr="00404F52">
        <w:rPr>
          <w:color w:val="231F20"/>
          <w:spacing w:val="-7"/>
        </w:rPr>
        <w:t xml:space="preserve"> </w:t>
      </w:r>
      <w:r w:rsidRPr="00404F52">
        <w:rPr>
          <w:color w:val="231F20"/>
        </w:rPr>
        <w:t>the</w:t>
      </w:r>
      <w:r w:rsidRPr="00404F52">
        <w:rPr>
          <w:color w:val="231F20"/>
          <w:spacing w:val="-7"/>
        </w:rPr>
        <w:t xml:space="preserve"> </w:t>
      </w:r>
      <w:r w:rsidRPr="00404F52">
        <w:rPr>
          <w:color w:val="231F20"/>
        </w:rPr>
        <w:t>nutritive</w:t>
      </w:r>
      <w:r w:rsidRPr="00404F52">
        <w:rPr>
          <w:color w:val="231F20"/>
          <w:spacing w:val="-8"/>
        </w:rPr>
        <w:t xml:space="preserve"> </w:t>
      </w:r>
      <w:r w:rsidRPr="00404F52">
        <w:rPr>
          <w:color w:val="231F20"/>
        </w:rPr>
        <w:t>value</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animal</w:t>
      </w:r>
      <w:r w:rsidRPr="00404F52">
        <w:rPr>
          <w:color w:val="231F20"/>
          <w:spacing w:val="-8"/>
        </w:rPr>
        <w:t xml:space="preserve"> </w:t>
      </w:r>
      <w:r w:rsidRPr="00404F52">
        <w:rPr>
          <w:color w:val="231F20"/>
        </w:rPr>
        <w:t>by</w:t>
      </w:r>
      <w:r w:rsidRPr="00404F52">
        <w:rPr>
          <w:color w:val="231F20"/>
          <w:spacing w:val="-7"/>
        </w:rPr>
        <w:t xml:space="preserve"> </w:t>
      </w:r>
      <w:r w:rsidRPr="00404F52">
        <w:rPr>
          <w:color w:val="231F20"/>
        </w:rPr>
        <w:t>products,</w:t>
      </w:r>
      <w:r w:rsidRPr="00404F52">
        <w:rPr>
          <w:color w:val="231F20"/>
          <w:spacing w:val="-7"/>
        </w:rPr>
        <w:t xml:space="preserve"> </w:t>
      </w:r>
      <w:r w:rsidRPr="00404F52">
        <w:rPr>
          <w:color w:val="231F20"/>
        </w:rPr>
        <w:t>processing</w:t>
      </w:r>
      <w:r w:rsidRPr="00404F52">
        <w:rPr>
          <w:color w:val="231F20"/>
          <w:spacing w:val="-8"/>
        </w:rPr>
        <w:t xml:space="preserve"> </w:t>
      </w:r>
      <w:r w:rsidRPr="00404F52">
        <w:rPr>
          <w:color w:val="231F20"/>
        </w:rPr>
        <w:t>of</w:t>
      </w:r>
      <w:r w:rsidRPr="00404F52">
        <w:rPr>
          <w:color w:val="231F20"/>
          <w:spacing w:val="-7"/>
        </w:rPr>
        <w:t xml:space="preserve"> </w:t>
      </w:r>
      <w:r w:rsidRPr="00404F52">
        <w:rPr>
          <w:color w:val="231F20"/>
        </w:rPr>
        <w:t>blood,</w:t>
      </w:r>
      <w:r w:rsidRPr="00404F52">
        <w:rPr>
          <w:color w:val="231F20"/>
          <w:spacing w:val="-7"/>
        </w:rPr>
        <w:t xml:space="preserve"> </w:t>
      </w:r>
      <w:r w:rsidRPr="00404F52">
        <w:rPr>
          <w:color w:val="231F20"/>
        </w:rPr>
        <w:t>organ</w:t>
      </w:r>
    </w:p>
    <w:p w14:paraId="5C54A602" w14:textId="77777777" w:rsidR="00A03B3A" w:rsidRPr="00404F52" w:rsidRDefault="00F312DC">
      <w:pPr>
        <w:pStyle w:val="BodyText"/>
        <w:spacing w:before="11"/>
        <w:ind w:left="1984"/>
        <w:jc w:val="both"/>
      </w:pPr>
      <w:r w:rsidRPr="00404F52">
        <w:rPr>
          <w:color w:val="231F20"/>
        </w:rPr>
        <w:t>meat,</w:t>
      </w:r>
      <w:r w:rsidRPr="00404F52">
        <w:rPr>
          <w:color w:val="231F20"/>
          <w:spacing w:val="-5"/>
        </w:rPr>
        <w:t xml:space="preserve"> </w:t>
      </w:r>
      <w:r w:rsidRPr="00404F52">
        <w:rPr>
          <w:color w:val="231F20"/>
        </w:rPr>
        <w:t>offal,</w:t>
      </w:r>
      <w:r w:rsidRPr="00404F52">
        <w:rPr>
          <w:color w:val="231F20"/>
          <w:spacing w:val="-4"/>
        </w:rPr>
        <w:t xml:space="preserve"> </w:t>
      </w:r>
      <w:r w:rsidRPr="00404F52">
        <w:rPr>
          <w:color w:val="231F20"/>
        </w:rPr>
        <w:t>wool,</w:t>
      </w:r>
      <w:r w:rsidRPr="00404F52">
        <w:rPr>
          <w:color w:val="231F20"/>
          <w:spacing w:val="-5"/>
        </w:rPr>
        <w:t xml:space="preserve"> </w:t>
      </w:r>
      <w:r w:rsidRPr="00404F52">
        <w:rPr>
          <w:color w:val="231F20"/>
        </w:rPr>
        <w:t>hair,</w:t>
      </w:r>
      <w:r w:rsidRPr="00404F52">
        <w:rPr>
          <w:color w:val="231F20"/>
          <w:spacing w:val="-5"/>
        </w:rPr>
        <w:t xml:space="preserve"> </w:t>
      </w:r>
      <w:r w:rsidRPr="00404F52">
        <w:rPr>
          <w:color w:val="231F20"/>
        </w:rPr>
        <w:t>hide</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feather,</w:t>
      </w:r>
      <w:r w:rsidRPr="00404F52">
        <w:rPr>
          <w:color w:val="231F20"/>
          <w:spacing w:val="-4"/>
        </w:rPr>
        <w:t xml:space="preserve"> </w:t>
      </w:r>
      <w:r w:rsidRPr="00404F52">
        <w:rPr>
          <w:color w:val="231F20"/>
        </w:rPr>
        <w:t>production</w:t>
      </w:r>
      <w:r w:rsidRPr="00404F52">
        <w:rPr>
          <w:color w:val="231F20"/>
          <w:spacing w:val="-5"/>
        </w:rPr>
        <w:t xml:space="preserve"> </w:t>
      </w:r>
      <w:r w:rsidRPr="00404F52">
        <w:rPr>
          <w:color w:val="231F20"/>
        </w:rPr>
        <w:t>of</w:t>
      </w:r>
      <w:r w:rsidRPr="00404F52">
        <w:rPr>
          <w:color w:val="231F20"/>
          <w:spacing w:val="-4"/>
        </w:rPr>
        <w:t xml:space="preserve"> </w:t>
      </w:r>
      <w:r w:rsidRPr="00404F52">
        <w:rPr>
          <w:color w:val="231F20"/>
        </w:rPr>
        <w:t>lard</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tallow.</w:t>
      </w:r>
    </w:p>
    <w:p w14:paraId="36717671" w14:textId="77777777" w:rsidR="00A03B3A" w:rsidRPr="00404F52" w:rsidRDefault="00F312DC">
      <w:pPr>
        <w:pStyle w:val="Heading6"/>
        <w:tabs>
          <w:tab w:val="left" w:pos="3729"/>
        </w:tabs>
        <w:spacing w:before="211" w:line="244" w:lineRule="auto"/>
        <w:ind w:left="1984" w:right="1131" w:hanging="1134"/>
        <w:jc w:val="both"/>
      </w:pPr>
      <w:r w:rsidRPr="00404F52">
        <w:rPr>
          <w:color w:val="231F20"/>
        </w:rPr>
        <w:t>LP</w:t>
      </w:r>
      <w:r w:rsidRPr="00404F52">
        <w:rPr>
          <w:color w:val="231F20"/>
          <w:spacing w:val="-3"/>
        </w:rPr>
        <w:t xml:space="preserve"> </w:t>
      </w:r>
      <w:r w:rsidRPr="00404F52">
        <w:rPr>
          <w:color w:val="231F20"/>
        </w:rPr>
        <w:t>41132</w:t>
      </w:r>
      <w:r w:rsidRPr="00404F52">
        <w:rPr>
          <w:color w:val="231F20"/>
          <w:spacing w:val="-4"/>
        </w:rPr>
        <w:t xml:space="preserve"> </w:t>
      </w:r>
      <w:r w:rsidRPr="00404F52">
        <w:rPr>
          <w:color w:val="231F20"/>
        </w:rPr>
        <w:t>(2:15/30)</w:t>
      </w:r>
      <w:r w:rsidRPr="00404F52">
        <w:rPr>
          <w:color w:val="231F20"/>
        </w:rPr>
        <w:tab/>
        <w:t>Recent</w:t>
      </w:r>
      <w:r w:rsidRPr="00404F52">
        <w:rPr>
          <w:color w:val="231F20"/>
          <w:spacing w:val="35"/>
        </w:rPr>
        <w:t xml:space="preserve"> </w:t>
      </w:r>
      <w:r w:rsidRPr="00404F52">
        <w:rPr>
          <w:color w:val="231F20"/>
        </w:rPr>
        <w:t>Advances</w:t>
      </w:r>
      <w:r w:rsidRPr="00404F52">
        <w:rPr>
          <w:color w:val="231F20"/>
          <w:spacing w:val="34"/>
        </w:rPr>
        <w:t xml:space="preserve"> </w:t>
      </w:r>
      <w:r w:rsidRPr="00404F52">
        <w:rPr>
          <w:color w:val="231F20"/>
        </w:rPr>
        <w:t>in</w:t>
      </w:r>
      <w:r w:rsidRPr="00404F52">
        <w:rPr>
          <w:color w:val="231F20"/>
          <w:spacing w:val="34"/>
        </w:rPr>
        <w:t xml:space="preserve"> </w:t>
      </w:r>
      <w:r w:rsidRPr="00404F52">
        <w:rPr>
          <w:color w:val="231F20"/>
        </w:rPr>
        <w:t>Animal</w:t>
      </w:r>
      <w:r w:rsidRPr="00404F52">
        <w:rPr>
          <w:color w:val="231F20"/>
          <w:spacing w:val="34"/>
        </w:rPr>
        <w:t xml:space="preserve"> </w:t>
      </w:r>
      <w:r w:rsidRPr="00404F52">
        <w:rPr>
          <w:color w:val="231F20"/>
        </w:rPr>
        <w:t>Bio-resource</w:t>
      </w:r>
      <w:r w:rsidRPr="00404F52">
        <w:rPr>
          <w:color w:val="231F20"/>
          <w:spacing w:val="-51"/>
        </w:rPr>
        <w:t xml:space="preserve"> </w:t>
      </w:r>
      <w:r w:rsidRPr="00404F52">
        <w:rPr>
          <w:color w:val="231F20"/>
        </w:rPr>
        <w:t>Production</w:t>
      </w:r>
    </w:p>
    <w:p w14:paraId="39D98D1D" w14:textId="77777777" w:rsidR="00A03B3A" w:rsidRPr="00404F52" w:rsidRDefault="00A66E36">
      <w:pPr>
        <w:pStyle w:val="BodyText"/>
        <w:spacing w:before="199" w:line="249" w:lineRule="auto"/>
        <w:ind w:left="1984" w:right="1129" w:hanging="1134"/>
        <w:jc w:val="both"/>
      </w:pPr>
      <w:r>
        <w:pict w14:anchorId="2D798747">
          <v:group id="_x0000_s1142" style="position:absolute;left:0;text-align:left;margin-left:0;margin-top:15.2pt;width:35.45pt;height:53.15pt;z-index:251655680;mso-position-horizontal-relative:page" coordorigin=",304" coordsize="709,1063">
            <v:rect id="_x0000_s1144" style="position:absolute;top:303;width:709;height:1063" fillcolor="#939598" stroked="f"/>
            <v:shape id="_x0000_s1143" type="#_x0000_t202" style="position:absolute;top:303;width:709;height:1063" filled="f" stroked="f">
              <v:textbox inset="0,0,0,0">
                <w:txbxContent>
                  <w:p w14:paraId="4160A69D"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33E49ED7"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Introduction; define terminology and historical and contemporary perspective of</w:t>
      </w:r>
      <w:r w:rsidR="00F312DC" w:rsidRPr="00404F52">
        <w:rPr>
          <w:color w:val="231F20"/>
          <w:spacing w:val="1"/>
        </w:rPr>
        <w:t xml:space="preserve"> </w:t>
      </w:r>
      <w:r w:rsidR="00F312DC" w:rsidRPr="00404F52">
        <w:rPr>
          <w:color w:val="231F20"/>
        </w:rPr>
        <w:t>bioresource production and technology, cellular and molecular basis of life; basic</w:t>
      </w:r>
      <w:r w:rsidR="00F312DC" w:rsidRPr="00404F52">
        <w:rPr>
          <w:color w:val="231F20"/>
          <w:spacing w:val="-52"/>
        </w:rPr>
        <w:t xml:space="preserve"> </w:t>
      </w:r>
      <w:r w:rsidR="00F312DC" w:rsidRPr="00404F52">
        <w:rPr>
          <w:color w:val="231F20"/>
        </w:rPr>
        <w:t>concepts in protein, nucleic acids and animal body, developmental biology and</w:t>
      </w:r>
      <w:r w:rsidR="00F312DC" w:rsidRPr="00404F52">
        <w:rPr>
          <w:color w:val="231F20"/>
          <w:spacing w:val="1"/>
        </w:rPr>
        <w:t xml:space="preserve"> </w:t>
      </w:r>
      <w:r w:rsidR="00F312DC" w:rsidRPr="00404F52">
        <w:rPr>
          <w:color w:val="231F20"/>
          <w:spacing w:val="-1"/>
        </w:rPr>
        <w:t>phenomic</w:t>
      </w:r>
      <w:r w:rsidR="00F312DC" w:rsidRPr="00404F52">
        <w:rPr>
          <w:color w:val="231F20"/>
          <w:spacing w:val="-16"/>
        </w:rPr>
        <w:t xml:space="preserve"> </w:t>
      </w:r>
      <w:r w:rsidR="00F312DC" w:rsidRPr="00404F52">
        <w:rPr>
          <w:color w:val="231F20"/>
          <w:spacing w:val="-1"/>
        </w:rPr>
        <w:t>gap;</w:t>
      </w:r>
      <w:r w:rsidR="00F312DC" w:rsidRPr="00404F52">
        <w:rPr>
          <w:color w:val="231F20"/>
          <w:spacing w:val="-15"/>
        </w:rPr>
        <w:t xml:space="preserve"> </w:t>
      </w:r>
      <w:r w:rsidR="00F312DC" w:rsidRPr="00404F52">
        <w:rPr>
          <w:color w:val="231F20"/>
          <w:spacing w:val="-1"/>
        </w:rPr>
        <w:t>biology,</w:t>
      </w:r>
      <w:r w:rsidR="00F312DC" w:rsidRPr="00404F52">
        <w:rPr>
          <w:color w:val="231F20"/>
          <w:spacing w:val="-16"/>
        </w:rPr>
        <w:t xml:space="preserve"> </w:t>
      </w:r>
      <w:r w:rsidR="00F312DC" w:rsidRPr="00404F52">
        <w:rPr>
          <w:color w:val="231F20"/>
        </w:rPr>
        <w:t>endocrinology</w:t>
      </w:r>
      <w:r w:rsidR="00F312DC" w:rsidRPr="00404F52">
        <w:rPr>
          <w:color w:val="231F20"/>
          <w:spacing w:val="-15"/>
        </w:rPr>
        <w:t xml:space="preserve"> </w:t>
      </w:r>
      <w:r w:rsidR="00F312DC" w:rsidRPr="00404F52">
        <w:rPr>
          <w:color w:val="231F20"/>
        </w:rPr>
        <w:t>and</w:t>
      </w:r>
      <w:r w:rsidR="00F312DC" w:rsidRPr="00404F52">
        <w:rPr>
          <w:color w:val="231F20"/>
          <w:spacing w:val="-16"/>
        </w:rPr>
        <w:t xml:space="preserve"> </w:t>
      </w:r>
      <w:r w:rsidR="00F312DC" w:rsidRPr="00404F52">
        <w:rPr>
          <w:color w:val="231F20"/>
        </w:rPr>
        <w:t>evolution</w:t>
      </w:r>
      <w:r w:rsidR="00F312DC" w:rsidRPr="00404F52">
        <w:rPr>
          <w:color w:val="231F20"/>
          <w:spacing w:val="-15"/>
        </w:rPr>
        <w:t xml:space="preserve"> </w:t>
      </w:r>
      <w:r w:rsidR="00F312DC" w:rsidRPr="00404F52">
        <w:rPr>
          <w:color w:val="231F20"/>
        </w:rPr>
        <w:t>in</w:t>
      </w:r>
      <w:r w:rsidR="00F312DC" w:rsidRPr="00404F52">
        <w:rPr>
          <w:color w:val="231F20"/>
          <w:spacing w:val="-16"/>
        </w:rPr>
        <w:t xml:space="preserve"> </w:t>
      </w:r>
      <w:r w:rsidR="00F312DC" w:rsidRPr="00404F52">
        <w:rPr>
          <w:color w:val="231F20"/>
        </w:rPr>
        <w:t>farm</w:t>
      </w:r>
      <w:r w:rsidR="00F312DC" w:rsidRPr="00404F52">
        <w:rPr>
          <w:color w:val="231F20"/>
          <w:spacing w:val="-15"/>
        </w:rPr>
        <w:t xml:space="preserve"> </w:t>
      </w:r>
      <w:r w:rsidR="00F312DC" w:rsidRPr="00404F52">
        <w:rPr>
          <w:color w:val="231F20"/>
        </w:rPr>
        <w:t>animals,</w:t>
      </w:r>
      <w:r w:rsidR="00F312DC" w:rsidRPr="00404F52">
        <w:rPr>
          <w:color w:val="231F20"/>
          <w:spacing w:val="-16"/>
        </w:rPr>
        <w:t xml:space="preserve"> </w:t>
      </w:r>
      <w:r w:rsidR="00F312DC" w:rsidRPr="00404F52">
        <w:rPr>
          <w:color w:val="231F20"/>
        </w:rPr>
        <w:t>introduction;</w:t>
      </w:r>
      <w:r w:rsidR="00F312DC" w:rsidRPr="00404F52">
        <w:rPr>
          <w:color w:val="231F20"/>
          <w:spacing w:val="-52"/>
        </w:rPr>
        <w:t xml:space="preserve"> </w:t>
      </w:r>
      <w:r w:rsidR="00F312DC" w:rsidRPr="00404F52">
        <w:rPr>
          <w:color w:val="231F20"/>
        </w:rPr>
        <w:t>define terms of genes, genome, genomics, proteomics, xenotransplantation and</w:t>
      </w:r>
      <w:r w:rsidR="00F312DC" w:rsidRPr="00404F52">
        <w:rPr>
          <w:color w:val="231F20"/>
          <w:spacing w:val="1"/>
        </w:rPr>
        <w:t xml:space="preserve"> </w:t>
      </w:r>
      <w:r w:rsidR="00F312DC" w:rsidRPr="00404F52">
        <w:rPr>
          <w:color w:val="231F20"/>
          <w:spacing w:val="-1"/>
        </w:rPr>
        <w:t>gene</w:t>
      </w:r>
      <w:r w:rsidR="00F312DC" w:rsidRPr="00404F52">
        <w:rPr>
          <w:color w:val="231F20"/>
          <w:spacing w:val="-19"/>
        </w:rPr>
        <w:t xml:space="preserve"> </w:t>
      </w:r>
      <w:r w:rsidR="00F312DC" w:rsidRPr="00404F52">
        <w:rPr>
          <w:color w:val="231F20"/>
          <w:spacing w:val="-1"/>
        </w:rPr>
        <w:t>therapy,</w:t>
      </w:r>
      <w:r w:rsidR="00F312DC" w:rsidRPr="00404F52">
        <w:rPr>
          <w:color w:val="231F20"/>
          <w:spacing w:val="-19"/>
        </w:rPr>
        <w:t xml:space="preserve"> </w:t>
      </w:r>
      <w:r w:rsidR="00F312DC" w:rsidRPr="00404F52">
        <w:rPr>
          <w:color w:val="231F20"/>
          <w:spacing w:val="-1"/>
        </w:rPr>
        <w:t>genomis;</w:t>
      </w:r>
      <w:r w:rsidR="00F312DC" w:rsidRPr="00404F52">
        <w:rPr>
          <w:color w:val="231F20"/>
          <w:spacing w:val="-19"/>
        </w:rPr>
        <w:t xml:space="preserve"> </w:t>
      </w:r>
      <w:r w:rsidR="00F312DC" w:rsidRPr="00404F52">
        <w:rPr>
          <w:color w:val="231F20"/>
        </w:rPr>
        <w:t>human</w:t>
      </w:r>
      <w:r w:rsidR="00F312DC" w:rsidRPr="00404F52">
        <w:rPr>
          <w:color w:val="231F20"/>
          <w:spacing w:val="-19"/>
        </w:rPr>
        <w:t xml:space="preserve"> </w:t>
      </w:r>
      <w:r w:rsidR="00F312DC" w:rsidRPr="00404F52">
        <w:rPr>
          <w:color w:val="231F20"/>
        </w:rPr>
        <w:t>and</w:t>
      </w:r>
      <w:r w:rsidR="00F312DC" w:rsidRPr="00404F52">
        <w:rPr>
          <w:color w:val="231F20"/>
          <w:spacing w:val="-19"/>
        </w:rPr>
        <w:t xml:space="preserve"> </w:t>
      </w:r>
      <w:r w:rsidR="00F312DC" w:rsidRPr="00404F52">
        <w:rPr>
          <w:color w:val="231F20"/>
        </w:rPr>
        <w:t>porcine</w:t>
      </w:r>
      <w:r w:rsidR="00F312DC" w:rsidRPr="00404F52">
        <w:rPr>
          <w:color w:val="231F20"/>
          <w:spacing w:val="-19"/>
        </w:rPr>
        <w:t xml:space="preserve"> </w:t>
      </w:r>
      <w:r w:rsidR="00F312DC" w:rsidRPr="00404F52">
        <w:rPr>
          <w:color w:val="231F20"/>
        </w:rPr>
        <w:t>genome</w:t>
      </w:r>
      <w:r w:rsidR="00F312DC" w:rsidRPr="00404F52">
        <w:rPr>
          <w:color w:val="231F20"/>
          <w:spacing w:val="-19"/>
        </w:rPr>
        <w:t xml:space="preserve"> </w:t>
      </w:r>
      <w:r w:rsidR="00F312DC" w:rsidRPr="00404F52">
        <w:rPr>
          <w:color w:val="231F20"/>
        </w:rPr>
        <w:t>study</w:t>
      </w:r>
      <w:r w:rsidR="00F312DC" w:rsidRPr="00404F52">
        <w:rPr>
          <w:color w:val="231F20"/>
          <w:spacing w:val="-19"/>
        </w:rPr>
        <w:t xml:space="preserve"> </w:t>
      </w:r>
      <w:r w:rsidR="00F312DC" w:rsidRPr="00404F52">
        <w:rPr>
          <w:color w:val="231F20"/>
        </w:rPr>
        <w:t>and</w:t>
      </w:r>
      <w:r w:rsidR="00F312DC" w:rsidRPr="00404F52">
        <w:rPr>
          <w:color w:val="231F20"/>
          <w:spacing w:val="-19"/>
        </w:rPr>
        <w:t xml:space="preserve"> </w:t>
      </w:r>
      <w:r w:rsidR="00F312DC" w:rsidRPr="00404F52">
        <w:rPr>
          <w:color w:val="231F20"/>
        </w:rPr>
        <w:t>impact</w:t>
      </w:r>
      <w:r w:rsidR="00F312DC" w:rsidRPr="00404F52">
        <w:rPr>
          <w:color w:val="231F20"/>
          <w:spacing w:val="-19"/>
        </w:rPr>
        <w:t xml:space="preserve"> </w:t>
      </w:r>
      <w:r w:rsidR="00F312DC" w:rsidRPr="00404F52">
        <w:rPr>
          <w:color w:val="231F20"/>
        </w:rPr>
        <w:t>of</w:t>
      </w:r>
      <w:r w:rsidR="00F312DC" w:rsidRPr="00404F52">
        <w:rPr>
          <w:color w:val="231F20"/>
          <w:spacing w:val="-19"/>
        </w:rPr>
        <w:t xml:space="preserve"> </w:t>
      </w:r>
      <w:r w:rsidR="00F312DC" w:rsidRPr="00404F52">
        <w:rPr>
          <w:color w:val="231F20"/>
        </w:rPr>
        <w:t>bioresource</w:t>
      </w:r>
      <w:r w:rsidR="00F312DC" w:rsidRPr="00404F52">
        <w:rPr>
          <w:color w:val="231F20"/>
          <w:spacing w:val="-52"/>
        </w:rPr>
        <w:t xml:space="preserve"> </w:t>
      </w:r>
      <w:r w:rsidR="00F312DC" w:rsidRPr="00404F52">
        <w:rPr>
          <w:color w:val="231F20"/>
        </w:rPr>
        <w:t>production. DNA in bioresource production, proteomics; proteomics and their</w:t>
      </w:r>
      <w:r w:rsidR="00F312DC" w:rsidRPr="00404F52">
        <w:rPr>
          <w:color w:val="231F20"/>
          <w:spacing w:val="1"/>
        </w:rPr>
        <w:t xml:space="preserve"> </w:t>
      </w:r>
      <w:r w:rsidR="00F312DC" w:rsidRPr="00404F52">
        <w:rPr>
          <w:color w:val="231F20"/>
        </w:rPr>
        <w:t>role</w:t>
      </w:r>
      <w:r w:rsidR="00F312DC" w:rsidRPr="00404F52">
        <w:rPr>
          <w:color w:val="231F20"/>
          <w:spacing w:val="38"/>
        </w:rPr>
        <w:t xml:space="preserve"> </w:t>
      </w:r>
      <w:r w:rsidR="00F312DC" w:rsidRPr="00404F52">
        <w:rPr>
          <w:color w:val="231F20"/>
        </w:rPr>
        <w:t>in</w:t>
      </w:r>
      <w:r w:rsidR="00F312DC" w:rsidRPr="00404F52">
        <w:rPr>
          <w:color w:val="231F20"/>
          <w:spacing w:val="38"/>
        </w:rPr>
        <w:t xml:space="preserve"> </w:t>
      </w:r>
      <w:r w:rsidR="00F312DC" w:rsidRPr="00404F52">
        <w:rPr>
          <w:color w:val="231F20"/>
        </w:rPr>
        <w:t>advancement</w:t>
      </w:r>
      <w:r w:rsidR="00F312DC" w:rsidRPr="00404F52">
        <w:rPr>
          <w:color w:val="231F20"/>
          <w:spacing w:val="38"/>
        </w:rPr>
        <w:t xml:space="preserve"> </w:t>
      </w:r>
      <w:r w:rsidR="00F312DC" w:rsidRPr="00404F52">
        <w:rPr>
          <w:color w:val="231F20"/>
        </w:rPr>
        <w:t>of</w:t>
      </w:r>
      <w:r w:rsidR="00F312DC" w:rsidRPr="00404F52">
        <w:rPr>
          <w:color w:val="231F20"/>
          <w:spacing w:val="38"/>
        </w:rPr>
        <w:t xml:space="preserve"> </w:t>
      </w:r>
      <w:r w:rsidR="00F312DC" w:rsidRPr="00404F52">
        <w:rPr>
          <w:color w:val="231F20"/>
        </w:rPr>
        <w:t>bioresource</w:t>
      </w:r>
      <w:r w:rsidR="00F312DC" w:rsidRPr="00404F52">
        <w:rPr>
          <w:color w:val="231F20"/>
          <w:spacing w:val="38"/>
        </w:rPr>
        <w:t xml:space="preserve"> </w:t>
      </w:r>
      <w:r w:rsidR="00F312DC" w:rsidRPr="00404F52">
        <w:rPr>
          <w:color w:val="231F20"/>
        </w:rPr>
        <w:t>production,</w:t>
      </w:r>
      <w:r w:rsidR="00F312DC" w:rsidRPr="00404F52">
        <w:rPr>
          <w:color w:val="231F20"/>
          <w:spacing w:val="38"/>
        </w:rPr>
        <w:t xml:space="preserve"> </w:t>
      </w:r>
      <w:r w:rsidR="00F312DC" w:rsidRPr="00404F52">
        <w:rPr>
          <w:color w:val="231F20"/>
        </w:rPr>
        <w:t>transcriptome;</w:t>
      </w:r>
      <w:r w:rsidR="00F312DC" w:rsidRPr="00404F52">
        <w:rPr>
          <w:color w:val="231F20"/>
          <w:spacing w:val="38"/>
        </w:rPr>
        <w:t xml:space="preserve"> </w:t>
      </w:r>
      <w:r w:rsidR="00F312DC" w:rsidRPr="00404F52">
        <w:rPr>
          <w:color w:val="231F20"/>
        </w:rPr>
        <w:t>concepts,</w:t>
      </w:r>
      <w:r w:rsidR="00F312DC" w:rsidRPr="00404F52">
        <w:rPr>
          <w:color w:val="231F20"/>
          <w:spacing w:val="38"/>
        </w:rPr>
        <w:t xml:space="preserve"> </w:t>
      </w:r>
      <w:r w:rsidR="00F312DC" w:rsidRPr="00404F52">
        <w:rPr>
          <w:color w:val="231F20"/>
        </w:rPr>
        <w:t>RAN</w:t>
      </w:r>
      <w:r w:rsidR="00F312DC" w:rsidRPr="00404F52">
        <w:rPr>
          <w:color w:val="231F20"/>
          <w:spacing w:val="-53"/>
        </w:rPr>
        <w:t xml:space="preserve"> </w:t>
      </w:r>
      <w:r w:rsidR="00F312DC" w:rsidRPr="00404F52">
        <w:rPr>
          <w:color w:val="231F20"/>
        </w:rPr>
        <w:t>in bioresource production, Gene therapy concepts; concepts and prospects, novel</w:t>
      </w:r>
      <w:r w:rsidR="00F312DC" w:rsidRPr="00404F52">
        <w:rPr>
          <w:color w:val="231F20"/>
          <w:spacing w:val="1"/>
        </w:rPr>
        <w:t xml:space="preserve"> </w:t>
      </w:r>
      <w:r w:rsidR="00F312DC" w:rsidRPr="00404F52">
        <w:rPr>
          <w:color w:val="231F20"/>
        </w:rPr>
        <w:t>applications, Introduction; human animal interphase studies, one health concept,</w:t>
      </w:r>
      <w:r w:rsidR="00F312DC" w:rsidRPr="00404F52">
        <w:rPr>
          <w:color w:val="231F20"/>
          <w:spacing w:val="1"/>
        </w:rPr>
        <w:t xml:space="preserve"> </w:t>
      </w:r>
      <w:r w:rsidR="00F312DC" w:rsidRPr="00404F52">
        <w:rPr>
          <w:color w:val="231F20"/>
        </w:rPr>
        <w:t>evolution of abatement and mitigation strategies, Applications in bioresource</w:t>
      </w:r>
      <w:r w:rsidR="00F312DC" w:rsidRPr="00404F52">
        <w:rPr>
          <w:color w:val="231F20"/>
          <w:spacing w:val="1"/>
        </w:rPr>
        <w:t xml:space="preserve"> </w:t>
      </w:r>
      <w:r w:rsidR="00F312DC" w:rsidRPr="00404F52">
        <w:rPr>
          <w:color w:val="231F20"/>
        </w:rPr>
        <w:t>production</w:t>
      </w:r>
      <w:r w:rsidR="00F312DC" w:rsidRPr="00404F52">
        <w:rPr>
          <w:color w:val="231F20"/>
          <w:spacing w:val="-6"/>
        </w:rPr>
        <w:t xml:space="preserve"> </w:t>
      </w:r>
      <w:r w:rsidR="00F312DC" w:rsidRPr="00404F52">
        <w:rPr>
          <w:color w:val="231F20"/>
        </w:rPr>
        <w:t>an</w:t>
      </w:r>
      <w:r w:rsidR="00F312DC" w:rsidRPr="00404F52">
        <w:rPr>
          <w:color w:val="231F20"/>
          <w:spacing w:val="-6"/>
        </w:rPr>
        <w:t xml:space="preserve"> </w:t>
      </w:r>
      <w:r w:rsidR="00F312DC" w:rsidRPr="00404F52">
        <w:rPr>
          <w:color w:val="231F20"/>
        </w:rPr>
        <w:t>overview;</w:t>
      </w:r>
      <w:r w:rsidR="00F312DC" w:rsidRPr="00404F52">
        <w:rPr>
          <w:color w:val="231F20"/>
          <w:spacing w:val="-5"/>
        </w:rPr>
        <w:t xml:space="preserve"> </w:t>
      </w:r>
      <w:r w:rsidR="00F312DC" w:rsidRPr="00404F52">
        <w:rPr>
          <w:color w:val="231F20"/>
        </w:rPr>
        <w:t>health</w:t>
      </w:r>
      <w:r w:rsidR="00F312DC" w:rsidRPr="00404F52">
        <w:rPr>
          <w:color w:val="231F20"/>
          <w:spacing w:val="-5"/>
        </w:rPr>
        <w:t xml:space="preserve"> </w:t>
      </w:r>
      <w:r w:rsidR="00F312DC" w:rsidRPr="00404F52">
        <w:rPr>
          <w:color w:val="231F20"/>
        </w:rPr>
        <w:t>and</w:t>
      </w:r>
      <w:r w:rsidR="00F312DC" w:rsidRPr="00404F52">
        <w:rPr>
          <w:color w:val="231F20"/>
          <w:spacing w:val="-6"/>
        </w:rPr>
        <w:t xml:space="preserve"> </w:t>
      </w:r>
      <w:r w:rsidR="00F312DC" w:rsidRPr="00404F52">
        <w:rPr>
          <w:color w:val="231F20"/>
        </w:rPr>
        <w:t>medicine,</w:t>
      </w:r>
      <w:r w:rsidR="00F312DC" w:rsidRPr="00404F52">
        <w:rPr>
          <w:color w:val="231F20"/>
          <w:spacing w:val="-6"/>
        </w:rPr>
        <w:t xml:space="preserve"> </w:t>
      </w:r>
      <w:r w:rsidR="00F312DC" w:rsidRPr="00404F52">
        <w:rPr>
          <w:color w:val="231F20"/>
        </w:rPr>
        <w:t>veterinary</w:t>
      </w:r>
      <w:r w:rsidR="00F312DC" w:rsidRPr="00404F52">
        <w:rPr>
          <w:color w:val="231F20"/>
          <w:spacing w:val="-6"/>
        </w:rPr>
        <w:t xml:space="preserve"> </w:t>
      </w:r>
      <w:r w:rsidR="00F312DC" w:rsidRPr="00404F52">
        <w:rPr>
          <w:color w:val="231F20"/>
        </w:rPr>
        <w:t>medicine</w:t>
      </w:r>
      <w:r w:rsidR="00F312DC" w:rsidRPr="00404F52">
        <w:rPr>
          <w:color w:val="231F20"/>
          <w:spacing w:val="-6"/>
        </w:rPr>
        <w:t xml:space="preserve"> </w:t>
      </w:r>
      <w:r w:rsidR="00F312DC" w:rsidRPr="00404F52">
        <w:rPr>
          <w:color w:val="231F20"/>
        </w:rPr>
        <w:t>and</w:t>
      </w:r>
      <w:r w:rsidR="00F312DC" w:rsidRPr="00404F52">
        <w:rPr>
          <w:color w:val="231F20"/>
          <w:spacing w:val="-6"/>
        </w:rPr>
        <w:t xml:space="preserve"> </w:t>
      </w:r>
      <w:r w:rsidR="00F312DC" w:rsidRPr="00404F52">
        <w:rPr>
          <w:color w:val="231F20"/>
        </w:rPr>
        <w:t>biomedical</w:t>
      </w:r>
      <w:r w:rsidR="00F312DC" w:rsidRPr="00404F52">
        <w:rPr>
          <w:color w:val="231F20"/>
          <w:spacing w:val="-53"/>
        </w:rPr>
        <w:t xml:space="preserve"> </w:t>
      </w:r>
      <w:r w:rsidR="00F312DC" w:rsidRPr="00404F52">
        <w:rPr>
          <w:color w:val="231F20"/>
        </w:rPr>
        <w:t>science</w:t>
      </w:r>
      <w:r w:rsidR="00F312DC" w:rsidRPr="00404F52">
        <w:rPr>
          <w:color w:val="231F20"/>
          <w:spacing w:val="1"/>
        </w:rPr>
        <w:t xml:space="preserve"> </w:t>
      </w:r>
      <w:r w:rsidR="00F312DC" w:rsidRPr="00404F52">
        <w:rPr>
          <w:color w:val="231F20"/>
        </w:rPr>
        <w:t>andagriculture,</w:t>
      </w:r>
      <w:r w:rsidR="00F312DC" w:rsidRPr="00404F52">
        <w:rPr>
          <w:color w:val="231F20"/>
          <w:spacing w:val="1"/>
        </w:rPr>
        <w:t xml:space="preserve"> </w:t>
      </w:r>
      <w:r w:rsidR="00F312DC" w:rsidRPr="00404F52">
        <w:rPr>
          <w:color w:val="231F20"/>
        </w:rPr>
        <w:t>food</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feed,</w:t>
      </w:r>
      <w:r w:rsidR="00F312DC" w:rsidRPr="00404F52">
        <w:rPr>
          <w:color w:val="231F20"/>
          <w:spacing w:val="1"/>
        </w:rPr>
        <w:t xml:space="preserve"> </w:t>
      </w:r>
      <w:r w:rsidR="00F312DC" w:rsidRPr="00404F52">
        <w:rPr>
          <w:color w:val="231F20"/>
        </w:rPr>
        <w:t>environment,</w:t>
      </w:r>
      <w:r w:rsidR="00F312DC" w:rsidRPr="00404F52">
        <w:rPr>
          <w:color w:val="231F20"/>
          <w:spacing w:val="1"/>
        </w:rPr>
        <w:t xml:space="preserve"> </w:t>
      </w:r>
      <w:r w:rsidR="00F312DC" w:rsidRPr="00404F52">
        <w:rPr>
          <w:color w:val="231F20"/>
        </w:rPr>
        <w:t>energy,</w:t>
      </w:r>
      <w:r w:rsidR="00F312DC" w:rsidRPr="00404F52">
        <w:rPr>
          <w:color w:val="231F20"/>
          <w:spacing w:val="1"/>
        </w:rPr>
        <w:t xml:space="preserve"> </w:t>
      </w:r>
      <w:r w:rsidR="00F312DC" w:rsidRPr="00404F52">
        <w:rPr>
          <w:color w:val="231F20"/>
        </w:rPr>
        <w:t>pharmaceuticals,</w:t>
      </w:r>
      <w:r w:rsidR="00F312DC" w:rsidRPr="00404F52">
        <w:rPr>
          <w:color w:val="231F20"/>
          <w:spacing w:val="-52"/>
        </w:rPr>
        <w:t xml:space="preserve"> </w:t>
      </w:r>
      <w:r w:rsidR="00F312DC" w:rsidRPr="00404F52">
        <w:rPr>
          <w:color w:val="231F20"/>
        </w:rPr>
        <w:t>forensic</w:t>
      </w:r>
      <w:r w:rsidR="00F312DC" w:rsidRPr="00404F52">
        <w:rPr>
          <w:color w:val="231F20"/>
          <w:spacing w:val="1"/>
        </w:rPr>
        <w:t xml:space="preserve"> </w:t>
      </w:r>
      <w:r w:rsidR="00F312DC" w:rsidRPr="00404F52">
        <w:rPr>
          <w:color w:val="231F20"/>
        </w:rPr>
        <w:t>studies,</w:t>
      </w:r>
      <w:r w:rsidR="00F312DC" w:rsidRPr="00404F52">
        <w:rPr>
          <w:color w:val="231F20"/>
          <w:spacing w:val="1"/>
        </w:rPr>
        <w:t xml:space="preserve"> </w:t>
      </w:r>
      <w:r w:rsidR="00F312DC" w:rsidRPr="00404F52">
        <w:rPr>
          <w:color w:val="231F20"/>
        </w:rPr>
        <w:t>animal</w:t>
      </w:r>
      <w:r w:rsidR="00F312DC" w:rsidRPr="00404F52">
        <w:rPr>
          <w:color w:val="231F20"/>
          <w:spacing w:val="1"/>
        </w:rPr>
        <w:t xml:space="preserve"> </w:t>
      </w:r>
      <w:r w:rsidR="00F312DC" w:rsidRPr="00404F52">
        <w:rPr>
          <w:color w:val="231F20"/>
        </w:rPr>
        <w:t>waste,</w:t>
      </w:r>
      <w:r w:rsidR="00F312DC" w:rsidRPr="00404F52">
        <w:rPr>
          <w:color w:val="231F20"/>
          <w:spacing w:val="1"/>
        </w:rPr>
        <w:t xml:space="preserve"> </w:t>
      </w:r>
      <w:r w:rsidR="00F312DC" w:rsidRPr="00404F52">
        <w:rPr>
          <w:color w:val="231F20"/>
        </w:rPr>
        <w:t>methane</w:t>
      </w:r>
      <w:r w:rsidR="00F312DC" w:rsidRPr="00404F52">
        <w:rPr>
          <w:color w:val="231F20"/>
          <w:spacing w:val="1"/>
        </w:rPr>
        <w:t xml:space="preserve"> </w:t>
      </w:r>
      <w:r w:rsidR="00F312DC" w:rsidRPr="00404F52">
        <w:rPr>
          <w:color w:val="231F20"/>
        </w:rPr>
        <w:t>emission</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mitigation,</w:t>
      </w:r>
      <w:r w:rsidR="00F312DC" w:rsidRPr="00404F52">
        <w:rPr>
          <w:color w:val="231F20"/>
          <w:spacing w:val="1"/>
        </w:rPr>
        <w:t xml:space="preserve"> </w:t>
      </w:r>
      <w:r w:rsidR="00F312DC" w:rsidRPr="00404F52">
        <w:rPr>
          <w:color w:val="231F20"/>
        </w:rPr>
        <w:t>transgenic</w:t>
      </w:r>
      <w:r w:rsidR="00F312DC" w:rsidRPr="00404F52">
        <w:rPr>
          <w:color w:val="231F20"/>
          <w:spacing w:val="1"/>
        </w:rPr>
        <w:t xml:space="preserve"> </w:t>
      </w:r>
      <w:r w:rsidR="00F312DC" w:rsidRPr="00404F52">
        <w:rPr>
          <w:color w:val="231F20"/>
          <w:w w:val="95"/>
        </w:rPr>
        <w:t>animals: generation of profoundly genetically modified organisms. sleeping beauty</w:t>
      </w:r>
      <w:r w:rsidR="00F312DC" w:rsidRPr="00404F52">
        <w:rPr>
          <w:color w:val="231F20"/>
          <w:spacing w:val="1"/>
          <w:w w:val="95"/>
        </w:rPr>
        <w:t xml:space="preserve"> </w:t>
      </w:r>
      <w:r w:rsidR="00F312DC" w:rsidRPr="00404F52">
        <w:rPr>
          <w:color w:val="231F20"/>
        </w:rPr>
        <w:t>transposon system, cre-loxp-mediated cassette exchange, transgenic animals are</w:t>
      </w:r>
      <w:r w:rsidR="00F312DC" w:rsidRPr="00404F52">
        <w:rPr>
          <w:color w:val="231F20"/>
          <w:spacing w:val="1"/>
        </w:rPr>
        <w:t xml:space="preserve"> </w:t>
      </w:r>
      <w:r w:rsidR="00F312DC" w:rsidRPr="00404F52">
        <w:rPr>
          <w:color w:val="231F20"/>
        </w:rPr>
        <w:t>ready</w:t>
      </w:r>
      <w:r w:rsidR="00F312DC" w:rsidRPr="00404F52">
        <w:rPr>
          <w:color w:val="231F20"/>
          <w:spacing w:val="44"/>
        </w:rPr>
        <w:t xml:space="preserve"> </w:t>
      </w:r>
      <w:r w:rsidR="00F312DC" w:rsidRPr="00404F52">
        <w:rPr>
          <w:color w:val="231F20"/>
        </w:rPr>
        <w:t>to</w:t>
      </w:r>
      <w:r w:rsidR="00F312DC" w:rsidRPr="00404F52">
        <w:rPr>
          <w:color w:val="231F20"/>
          <w:spacing w:val="46"/>
        </w:rPr>
        <w:t xml:space="preserve"> </w:t>
      </w:r>
      <w:r w:rsidR="00F312DC" w:rsidRPr="00404F52">
        <w:rPr>
          <w:color w:val="231F20"/>
        </w:rPr>
        <w:t>become</w:t>
      </w:r>
      <w:r w:rsidR="00F312DC" w:rsidRPr="00404F52">
        <w:rPr>
          <w:color w:val="231F20"/>
          <w:spacing w:val="45"/>
        </w:rPr>
        <w:t xml:space="preserve"> </w:t>
      </w:r>
      <w:r w:rsidR="00F312DC" w:rsidRPr="00404F52">
        <w:rPr>
          <w:color w:val="231F20"/>
        </w:rPr>
        <w:t>industrial</w:t>
      </w:r>
      <w:r w:rsidR="00F312DC" w:rsidRPr="00404F52">
        <w:rPr>
          <w:color w:val="231F20"/>
          <w:spacing w:val="45"/>
        </w:rPr>
        <w:t xml:space="preserve"> </w:t>
      </w:r>
      <w:r w:rsidR="00F312DC" w:rsidRPr="00404F52">
        <w:rPr>
          <w:color w:val="231F20"/>
        </w:rPr>
        <w:t>bioreactors</w:t>
      </w:r>
      <w:r w:rsidR="00F312DC" w:rsidRPr="00404F52">
        <w:rPr>
          <w:color w:val="231F20"/>
          <w:spacing w:val="45"/>
        </w:rPr>
        <w:t xml:space="preserve"> </w:t>
      </w:r>
      <w:r w:rsidR="00F312DC" w:rsidRPr="00404F52">
        <w:rPr>
          <w:color w:val="231F20"/>
        </w:rPr>
        <w:t>for</w:t>
      </w:r>
      <w:r w:rsidR="00F312DC" w:rsidRPr="00404F52">
        <w:rPr>
          <w:color w:val="231F20"/>
          <w:spacing w:val="45"/>
        </w:rPr>
        <w:t xml:space="preserve"> </w:t>
      </w:r>
      <w:r w:rsidR="00F312DC" w:rsidRPr="00404F52">
        <w:rPr>
          <w:color w:val="231F20"/>
        </w:rPr>
        <w:t>the</w:t>
      </w:r>
      <w:r w:rsidR="00F312DC" w:rsidRPr="00404F52">
        <w:rPr>
          <w:color w:val="231F20"/>
          <w:spacing w:val="45"/>
        </w:rPr>
        <w:t xml:space="preserve"> </w:t>
      </w:r>
      <w:r w:rsidR="00F312DC" w:rsidRPr="00404F52">
        <w:rPr>
          <w:color w:val="231F20"/>
        </w:rPr>
        <w:t>preparation</w:t>
      </w:r>
      <w:r w:rsidR="00F312DC" w:rsidRPr="00404F52">
        <w:rPr>
          <w:color w:val="231F20"/>
          <w:spacing w:val="45"/>
        </w:rPr>
        <w:t xml:space="preserve"> </w:t>
      </w:r>
      <w:r w:rsidR="00F312DC" w:rsidRPr="00404F52">
        <w:rPr>
          <w:color w:val="231F20"/>
        </w:rPr>
        <w:t>of</w:t>
      </w:r>
      <w:r w:rsidR="00F312DC" w:rsidRPr="00404F52">
        <w:rPr>
          <w:color w:val="231F20"/>
          <w:spacing w:val="45"/>
        </w:rPr>
        <w:t xml:space="preserve"> </w:t>
      </w:r>
      <w:r w:rsidR="00F312DC" w:rsidRPr="00404F52">
        <w:rPr>
          <w:color w:val="231F20"/>
        </w:rPr>
        <w:t>pharmaceuticals</w:t>
      </w:r>
      <w:r w:rsidR="00F312DC" w:rsidRPr="00404F52">
        <w:rPr>
          <w:color w:val="231F20"/>
          <w:spacing w:val="-53"/>
        </w:rPr>
        <w:t xml:space="preserve"> </w:t>
      </w:r>
      <w:r w:rsidR="00F312DC" w:rsidRPr="00404F52">
        <w:rPr>
          <w:color w:val="231F20"/>
        </w:rPr>
        <w:t>in milk and probably in the future in egg white, gene knockout and knockdown</w:t>
      </w:r>
      <w:r w:rsidR="00F312DC" w:rsidRPr="00404F52">
        <w:rPr>
          <w:color w:val="231F20"/>
          <w:spacing w:val="1"/>
        </w:rPr>
        <w:t xml:space="preserve"> </w:t>
      </w:r>
      <w:r w:rsidR="00F312DC" w:rsidRPr="00404F52">
        <w:rPr>
          <w:color w:val="231F20"/>
        </w:rPr>
        <w:t>strategies,</w:t>
      </w:r>
      <w:r w:rsidR="00F312DC" w:rsidRPr="00404F52">
        <w:rPr>
          <w:color w:val="231F20"/>
          <w:spacing w:val="48"/>
        </w:rPr>
        <w:t xml:space="preserve"> </w:t>
      </w:r>
      <w:r w:rsidR="00F312DC" w:rsidRPr="00404F52">
        <w:rPr>
          <w:color w:val="231F20"/>
        </w:rPr>
        <w:t>transgenic</w:t>
      </w:r>
      <w:r w:rsidR="00F312DC" w:rsidRPr="00404F52">
        <w:rPr>
          <w:color w:val="231F20"/>
          <w:spacing w:val="48"/>
        </w:rPr>
        <w:t xml:space="preserve"> </w:t>
      </w:r>
      <w:r w:rsidR="00F312DC" w:rsidRPr="00404F52">
        <w:rPr>
          <w:color w:val="231F20"/>
        </w:rPr>
        <w:t>production,</w:t>
      </w:r>
      <w:r w:rsidR="00F312DC" w:rsidRPr="00404F52">
        <w:rPr>
          <w:color w:val="231F20"/>
          <w:spacing w:val="49"/>
        </w:rPr>
        <w:t xml:space="preserve"> </w:t>
      </w:r>
      <w:r w:rsidR="00F312DC" w:rsidRPr="00404F52">
        <w:rPr>
          <w:color w:val="231F20"/>
        </w:rPr>
        <w:t>xenotransplantation:</w:t>
      </w:r>
      <w:r w:rsidR="00F312DC" w:rsidRPr="00404F52">
        <w:rPr>
          <w:color w:val="231F20"/>
          <w:spacing w:val="48"/>
        </w:rPr>
        <w:t xml:space="preserve"> </w:t>
      </w:r>
      <w:r w:rsidR="00F312DC" w:rsidRPr="00404F52">
        <w:rPr>
          <w:color w:val="231F20"/>
        </w:rPr>
        <w:t>concepts</w:t>
      </w:r>
      <w:r w:rsidR="00F312DC" w:rsidRPr="00404F52">
        <w:rPr>
          <w:color w:val="231F20"/>
          <w:spacing w:val="48"/>
        </w:rPr>
        <w:t xml:space="preserve"> </w:t>
      </w:r>
      <w:r w:rsidR="00F312DC" w:rsidRPr="00404F52">
        <w:rPr>
          <w:color w:val="231F20"/>
        </w:rPr>
        <w:t>and</w:t>
      </w:r>
      <w:r w:rsidR="00F312DC" w:rsidRPr="00404F52">
        <w:rPr>
          <w:color w:val="231F20"/>
          <w:spacing w:val="49"/>
        </w:rPr>
        <w:t xml:space="preserve"> </w:t>
      </w:r>
      <w:r w:rsidR="00F312DC" w:rsidRPr="00404F52">
        <w:rPr>
          <w:color w:val="231F20"/>
        </w:rPr>
        <w:t>prospects,</w:t>
      </w:r>
      <w:r w:rsidR="00F312DC" w:rsidRPr="00404F52">
        <w:rPr>
          <w:color w:val="231F20"/>
          <w:spacing w:val="-53"/>
        </w:rPr>
        <w:t xml:space="preserve"> </w:t>
      </w:r>
      <w:r w:rsidR="00F312DC" w:rsidRPr="00404F52">
        <w:rPr>
          <w:color w:val="231F20"/>
        </w:rPr>
        <w:t>Sri Lankan context and chronic, kidney disease of uncertain etiology (CKDu),</w:t>
      </w:r>
      <w:r w:rsidR="00F312DC" w:rsidRPr="00404F52">
        <w:rPr>
          <w:color w:val="231F20"/>
          <w:spacing w:val="1"/>
        </w:rPr>
        <w:t xml:space="preserve"> </w:t>
      </w:r>
      <w:r w:rsidR="00F312DC" w:rsidRPr="00404F52">
        <w:rPr>
          <w:color w:val="231F20"/>
        </w:rPr>
        <w:t>Mesoamerican</w:t>
      </w:r>
      <w:r w:rsidR="00F312DC" w:rsidRPr="00404F52">
        <w:rPr>
          <w:color w:val="231F20"/>
          <w:spacing w:val="1"/>
        </w:rPr>
        <w:t xml:space="preserve"> </w:t>
      </w:r>
      <w:r w:rsidR="00F312DC" w:rsidRPr="00404F52">
        <w:rPr>
          <w:color w:val="231F20"/>
        </w:rPr>
        <w:t>context</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chronic</w:t>
      </w:r>
      <w:r w:rsidR="00F312DC" w:rsidRPr="00404F52">
        <w:rPr>
          <w:color w:val="231F20"/>
          <w:spacing w:val="1"/>
        </w:rPr>
        <w:t xml:space="preserve"> </w:t>
      </w:r>
      <w:r w:rsidR="00F312DC" w:rsidRPr="00404F52">
        <w:rPr>
          <w:color w:val="231F20"/>
        </w:rPr>
        <w:t>kidney</w:t>
      </w:r>
      <w:r w:rsidR="00F312DC" w:rsidRPr="00404F52">
        <w:rPr>
          <w:color w:val="231F20"/>
          <w:spacing w:val="1"/>
        </w:rPr>
        <w:t xml:space="preserve"> </w:t>
      </w:r>
      <w:r w:rsidR="00F312DC" w:rsidRPr="00404F52">
        <w:rPr>
          <w:color w:val="231F20"/>
        </w:rPr>
        <w:t>disease</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nontraditional</w:t>
      </w:r>
      <w:r w:rsidR="00F312DC" w:rsidRPr="00404F52">
        <w:rPr>
          <w:color w:val="231F20"/>
          <w:spacing w:val="1"/>
        </w:rPr>
        <w:t xml:space="preserve"> </w:t>
      </w:r>
      <w:r w:rsidR="00F312DC" w:rsidRPr="00404F52">
        <w:rPr>
          <w:color w:val="231F20"/>
        </w:rPr>
        <w:t>etiology</w:t>
      </w:r>
      <w:r w:rsidR="00F312DC" w:rsidRPr="00404F52">
        <w:rPr>
          <w:color w:val="231F20"/>
          <w:spacing w:val="-52"/>
        </w:rPr>
        <w:t xml:space="preserve"> </w:t>
      </w:r>
      <w:r w:rsidR="00F312DC" w:rsidRPr="00404F52">
        <w:rPr>
          <w:color w:val="231F20"/>
        </w:rPr>
        <w:t>(CKDnt), introduction; treads in isolation and identification of cells from various</w:t>
      </w:r>
      <w:r w:rsidR="00F312DC" w:rsidRPr="00404F52">
        <w:rPr>
          <w:color w:val="231F20"/>
          <w:spacing w:val="1"/>
        </w:rPr>
        <w:t xml:space="preserve"> </w:t>
      </w:r>
      <w:r w:rsidR="00F312DC" w:rsidRPr="00404F52">
        <w:rPr>
          <w:color w:val="231F20"/>
        </w:rPr>
        <w:t>origins, the vaccine development and immunology, isolation of mammalian cells</w:t>
      </w:r>
      <w:r w:rsidR="00F312DC" w:rsidRPr="00404F52">
        <w:rPr>
          <w:color w:val="231F20"/>
          <w:spacing w:val="1"/>
        </w:rPr>
        <w:t xml:space="preserve"> </w:t>
      </w:r>
      <w:r w:rsidR="00F312DC" w:rsidRPr="00404F52">
        <w:rPr>
          <w:color w:val="231F20"/>
        </w:rPr>
        <w:t>and manipulation; oocyte and ovary modal for VEGFA testing for biomedical</w:t>
      </w:r>
      <w:r w:rsidR="00F312DC" w:rsidRPr="00404F52">
        <w:rPr>
          <w:color w:val="231F20"/>
          <w:spacing w:val="1"/>
        </w:rPr>
        <w:t xml:space="preserve"> </w:t>
      </w:r>
      <w:r w:rsidR="00F312DC" w:rsidRPr="00404F52">
        <w:rPr>
          <w:color w:val="231F20"/>
        </w:rPr>
        <w:t>research</w:t>
      </w:r>
      <w:r w:rsidR="00F312DC" w:rsidRPr="00404F52">
        <w:rPr>
          <w:color w:val="231F20"/>
          <w:spacing w:val="-3"/>
        </w:rPr>
        <w:t xml:space="preserve"> </w:t>
      </w:r>
      <w:r w:rsidR="00F312DC" w:rsidRPr="00404F52">
        <w:rPr>
          <w:color w:val="231F20"/>
        </w:rPr>
        <w:t>and</w:t>
      </w:r>
      <w:r w:rsidR="00F312DC" w:rsidRPr="00404F52">
        <w:rPr>
          <w:color w:val="231F20"/>
          <w:spacing w:val="-2"/>
        </w:rPr>
        <w:t xml:space="preserve"> </w:t>
      </w:r>
      <w:r w:rsidR="00F312DC" w:rsidRPr="00404F52">
        <w:rPr>
          <w:color w:val="231F20"/>
        </w:rPr>
        <w:t>farm</w:t>
      </w:r>
      <w:r w:rsidR="00F312DC" w:rsidRPr="00404F52">
        <w:rPr>
          <w:color w:val="231F20"/>
          <w:spacing w:val="-3"/>
        </w:rPr>
        <w:t xml:space="preserve"> </w:t>
      </w:r>
      <w:r w:rsidR="00F312DC" w:rsidRPr="00404F52">
        <w:rPr>
          <w:color w:val="231F20"/>
        </w:rPr>
        <w:t>animal</w:t>
      </w:r>
      <w:r w:rsidR="00F312DC" w:rsidRPr="00404F52">
        <w:rPr>
          <w:color w:val="231F20"/>
          <w:spacing w:val="-2"/>
        </w:rPr>
        <w:t xml:space="preserve"> </w:t>
      </w:r>
      <w:r w:rsidR="00F312DC" w:rsidRPr="00404F52">
        <w:rPr>
          <w:color w:val="231F20"/>
        </w:rPr>
        <w:t>production,</w:t>
      </w:r>
      <w:r w:rsidR="00F312DC" w:rsidRPr="00404F52">
        <w:rPr>
          <w:color w:val="231F20"/>
          <w:spacing w:val="-2"/>
        </w:rPr>
        <w:t xml:space="preserve"> </w:t>
      </w:r>
      <w:r w:rsidR="00F312DC" w:rsidRPr="00404F52">
        <w:rPr>
          <w:color w:val="231F20"/>
        </w:rPr>
        <w:t>cystic</w:t>
      </w:r>
      <w:r w:rsidR="00F312DC" w:rsidRPr="00404F52">
        <w:rPr>
          <w:color w:val="231F20"/>
          <w:spacing w:val="-3"/>
        </w:rPr>
        <w:t xml:space="preserve"> </w:t>
      </w:r>
      <w:r w:rsidR="00F312DC" w:rsidRPr="00404F52">
        <w:rPr>
          <w:color w:val="231F20"/>
        </w:rPr>
        <w:t>ovary</w:t>
      </w:r>
      <w:r w:rsidR="00F312DC" w:rsidRPr="00404F52">
        <w:rPr>
          <w:color w:val="231F20"/>
          <w:spacing w:val="-2"/>
        </w:rPr>
        <w:t xml:space="preserve"> </w:t>
      </w:r>
      <w:r w:rsidR="00F312DC" w:rsidRPr="00404F52">
        <w:rPr>
          <w:color w:val="231F20"/>
        </w:rPr>
        <w:t>of</w:t>
      </w:r>
      <w:r w:rsidR="00F312DC" w:rsidRPr="00404F52">
        <w:rPr>
          <w:color w:val="231F20"/>
          <w:spacing w:val="-2"/>
        </w:rPr>
        <w:t xml:space="preserve"> </w:t>
      </w:r>
      <w:r w:rsidR="00F312DC" w:rsidRPr="00404F52">
        <w:rPr>
          <w:color w:val="231F20"/>
        </w:rPr>
        <w:t>high</w:t>
      </w:r>
      <w:r w:rsidR="00F312DC" w:rsidRPr="00404F52">
        <w:rPr>
          <w:color w:val="231F20"/>
          <w:spacing w:val="-3"/>
        </w:rPr>
        <w:t xml:space="preserve"> </w:t>
      </w:r>
      <w:r w:rsidR="00F312DC" w:rsidRPr="00404F52">
        <w:rPr>
          <w:color w:val="231F20"/>
        </w:rPr>
        <w:t>producing</w:t>
      </w:r>
      <w:r w:rsidR="00F312DC" w:rsidRPr="00404F52">
        <w:rPr>
          <w:color w:val="231F20"/>
          <w:spacing w:val="-2"/>
        </w:rPr>
        <w:t xml:space="preserve"> </w:t>
      </w:r>
      <w:r w:rsidR="00F312DC" w:rsidRPr="00404F52">
        <w:rPr>
          <w:color w:val="231F20"/>
        </w:rPr>
        <w:t>cows,</w:t>
      </w:r>
      <w:r w:rsidR="00F312DC" w:rsidRPr="00404F52">
        <w:rPr>
          <w:color w:val="231F20"/>
          <w:spacing w:val="-2"/>
        </w:rPr>
        <w:t xml:space="preserve"> </w:t>
      </w:r>
      <w:r w:rsidR="00F312DC" w:rsidRPr="00404F52">
        <w:rPr>
          <w:color w:val="231F20"/>
        </w:rPr>
        <w:t>PCOS</w:t>
      </w:r>
      <w:r w:rsidR="00F312DC" w:rsidRPr="00404F52">
        <w:rPr>
          <w:color w:val="231F20"/>
          <w:spacing w:val="-53"/>
        </w:rPr>
        <w:t xml:space="preserve"> </w:t>
      </w:r>
      <w:r w:rsidR="00F312DC" w:rsidRPr="00404F52">
        <w:rPr>
          <w:color w:val="231F20"/>
        </w:rPr>
        <w:t>in human. cell culture, tissue culture and organ culture, vaccine development;</w:t>
      </w:r>
      <w:r w:rsidR="00F312DC" w:rsidRPr="00404F52">
        <w:rPr>
          <w:color w:val="231F20"/>
          <w:spacing w:val="1"/>
        </w:rPr>
        <w:t xml:space="preserve"> </w:t>
      </w:r>
      <w:r w:rsidR="00F312DC" w:rsidRPr="00404F52">
        <w:rPr>
          <w:color w:val="231F20"/>
        </w:rPr>
        <w:t>immunology and contemporary issues, emerging technologies- pure recombinant</w:t>
      </w:r>
      <w:r w:rsidR="00F312DC" w:rsidRPr="00404F52">
        <w:rPr>
          <w:color w:val="231F20"/>
          <w:spacing w:val="1"/>
        </w:rPr>
        <w:t xml:space="preserve"> </w:t>
      </w:r>
      <w:r w:rsidR="00F312DC" w:rsidRPr="00404F52">
        <w:rPr>
          <w:color w:val="231F20"/>
        </w:rPr>
        <w:t>or synthetic antigens used in modern day vaccines, vaccine adjuvants, methane</w:t>
      </w:r>
      <w:r w:rsidR="00F312DC" w:rsidRPr="00404F52">
        <w:rPr>
          <w:color w:val="231F20"/>
          <w:spacing w:val="1"/>
        </w:rPr>
        <w:t xml:space="preserve"> </w:t>
      </w:r>
      <w:r w:rsidR="00F312DC" w:rsidRPr="00404F52">
        <w:rPr>
          <w:color w:val="231F20"/>
        </w:rPr>
        <w:t>emission;</w:t>
      </w:r>
      <w:r w:rsidR="00F312DC" w:rsidRPr="00404F52">
        <w:rPr>
          <w:color w:val="231F20"/>
          <w:spacing w:val="1"/>
        </w:rPr>
        <w:t xml:space="preserve"> </w:t>
      </w:r>
      <w:r w:rsidR="00F312DC" w:rsidRPr="00404F52">
        <w:rPr>
          <w:color w:val="231F20"/>
        </w:rPr>
        <w:t>major</w:t>
      </w:r>
      <w:r w:rsidR="00F312DC" w:rsidRPr="00404F52">
        <w:rPr>
          <w:color w:val="231F20"/>
          <w:spacing w:val="1"/>
        </w:rPr>
        <w:t xml:space="preserve"> </w:t>
      </w:r>
      <w:r w:rsidR="00F312DC" w:rsidRPr="00404F52">
        <w:rPr>
          <w:color w:val="231F20"/>
        </w:rPr>
        <w:t>sources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atmospheric</w:t>
      </w:r>
      <w:r w:rsidR="00F312DC" w:rsidRPr="00404F52">
        <w:rPr>
          <w:color w:val="231F20"/>
          <w:spacing w:val="1"/>
        </w:rPr>
        <w:t xml:space="preserve"> </w:t>
      </w:r>
      <w:r w:rsidR="00F312DC" w:rsidRPr="00404F52">
        <w:rPr>
          <w:color w:val="231F20"/>
        </w:rPr>
        <w:t>methane,</w:t>
      </w:r>
      <w:r w:rsidR="00F312DC" w:rsidRPr="00404F52">
        <w:rPr>
          <w:color w:val="231F20"/>
          <w:spacing w:val="1"/>
        </w:rPr>
        <w:t xml:space="preserve"> </w:t>
      </w:r>
      <w:r w:rsidR="00F312DC" w:rsidRPr="00404F52">
        <w:rPr>
          <w:color w:val="231F20"/>
        </w:rPr>
        <w:t>environmental</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health</w:t>
      </w:r>
      <w:r w:rsidR="00F312DC" w:rsidRPr="00404F52">
        <w:rPr>
          <w:color w:val="231F20"/>
          <w:spacing w:val="1"/>
        </w:rPr>
        <w:t xml:space="preserve"> </w:t>
      </w:r>
      <w:r w:rsidR="00F312DC" w:rsidRPr="00404F52">
        <w:rPr>
          <w:color w:val="231F20"/>
        </w:rPr>
        <w:t>related</w:t>
      </w:r>
      <w:r w:rsidR="00F312DC" w:rsidRPr="00404F52">
        <w:rPr>
          <w:color w:val="231F20"/>
          <w:spacing w:val="23"/>
        </w:rPr>
        <w:t xml:space="preserve"> </w:t>
      </w:r>
      <w:r w:rsidR="00F312DC" w:rsidRPr="00404F52">
        <w:rPr>
          <w:color w:val="231F20"/>
        </w:rPr>
        <w:t>issues</w:t>
      </w:r>
      <w:r w:rsidR="00F312DC" w:rsidRPr="00404F52">
        <w:rPr>
          <w:color w:val="231F20"/>
          <w:spacing w:val="23"/>
        </w:rPr>
        <w:t xml:space="preserve"> </w:t>
      </w:r>
      <w:r w:rsidR="00F312DC" w:rsidRPr="00404F52">
        <w:rPr>
          <w:color w:val="231F20"/>
        </w:rPr>
        <w:t>due</w:t>
      </w:r>
      <w:r w:rsidR="00F312DC" w:rsidRPr="00404F52">
        <w:rPr>
          <w:color w:val="231F20"/>
          <w:spacing w:val="23"/>
        </w:rPr>
        <w:t xml:space="preserve"> </w:t>
      </w:r>
      <w:r w:rsidR="00F312DC" w:rsidRPr="00404F52">
        <w:rPr>
          <w:color w:val="231F20"/>
        </w:rPr>
        <w:t>to</w:t>
      </w:r>
      <w:r w:rsidR="00F312DC" w:rsidRPr="00404F52">
        <w:rPr>
          <w:color w:val="231F20"/>
          <w:spacing w:val="24"/>
        </w:rPr>
        <w:t xml:space="preserve"> </w:t>
      </w:r>
      <w:r w:rsidR="00F312DC" w:rsidRPr="00404F52">
        <w:rPr>
          <w:color w:val="231F20"/>
        </w:rPr>
        <w:t>methane,</w:t>
      </w:r>
      <w:r w:rsidR="00F312DC" w:rsidRPr="00404F52">
        <w:rPr>
          <w:color w:val="231F20"/>
          <w:spacing w:val="23"/>
        </w:rPr>
        <w:t xml:space="preserve"> </w:t>
      </w:r>
      <w:r w:rsidR="00F312DC" w:rsidRPr="00404F52">
        <w:rPr>
          <w:color w:val="231F20"/>
        </w:rPr>
        <w:t>mitigation</w:t>
      </w:r>
      <w:r w:rsidR="00F312DC" w:rsidRPr="00404F52">
        <w:rPr>
          <w:color w:val="231F20"/>
          <w:spacing w:val="23"/>
        </w:rPr>
        <w:t xml:space="preserve"> </w:t>
      </w:r>
      <w:r w:rsidR="00F312DC" w:rsidRPr="00404F52">
        <w:rPr>
          <w:color w:val="231F20"/>
        </w:rPr>
        <w:t>strategies,</w:t>
      </w:r>
      <w:r w:rsidR="00F312DC" w:rsidRPr="00404F52">
        <w:rPr>
          <w:color w:val="231F20"/>
          <w:spacing w:val="24"/>
        </w:rPr>
        <w:t xml:space="preserve"> </w:t>
      </w:r>
      <w:r w:rsidR="00F312DC" w:rsidRPr="00404F52">
        <w:rPr>
          <w:color w:val="231F20"/>
        </w:rPr>
        <w:t>introduction;</w:t>
      </w:r>
      <w:r w:rsidR="00F312DC" w:rsidRPr="00404F52">
        <w:rPr>
          <w:color w:val="231F20"/>
          <w:spacing w:val="23"/>
        </w:rPr>
        <w:t xml:space="preserve"> </w:t>
      </w:r>
      <w:r w:rsidR="00F312DC" w:rsidRPr="00404F52">
        <w:rPr>
          <w:color w:val="231F20"/>
        </w:rPr>
        <w:t>present</w:t>
      </w:r>
      <w:r w:rsidR="00F312DC" w:rsidRPr="00404F52">
        <w:rPr>
          <w:color w:val="231F20"/>
          <w:spacing w:val="23"/>
        </w:rPr>
        <w:t xml:space="preserve"> </w:t>
      </w:r>
      <w:r w:rsidR="00F312DC" w:rsidRPr="00404F52">
        <w:rPr>
          <w:color w:val="231F20"/>
        </w:rPr>
        <w:t>status</w:t>
      </w:r>
      <w:r w:rsidR="00F312DC" w:rsidRPr="00404F52">
        <w:rPr>
          <w:color w:val="231F20"/>
          <w:spacing w:val="-53"/>
        </w:rPr>
        <w:t xml:space="preserve"> </w:t>
      </w:r>
      <w:r w:rsidR="00F312DC" w:rsidRPr="00404F52">
        <w:rPr>
          <w:color w:val="231F20"/>
        </w:rPr>
        <w:t>in application of bioresource production both in the animals and human-animal</w:t>
      </w:r>
      <w:r w:rsidR="00F312DC" w:rsidRPr="00404F52">
        <w:rPr>
          <w:color w:val="231F20"/>
          <w:spacing w:val="1"/>
        </w:rPr>
        <w:t xml:space="preserve"> </w:t>
      </w:r>
      <w:r w:rsidR="00F312DC" w:rsidRPr="00404F52">
        <w:rPr>
          <w:color w:val="231F20"/>
        </w:rPr>
        <w:t>interphase,</w:t>
      </w:r>
      <w:r w:rsidR="00F312DC" w:rsidRPr="00404F52">
        <w:rPr>
          <w:color w:val="231F20"/>
          <w:spacing w:val="-5"/>
        </w:rPr>
        <w:t xml:space="preserve"> </w:t>
      </w:r>
      <w:r w:rsidR="00F312DC" w:rsidRPr="00404F52">
        <w:rPr>
          <w:color w:val="231F20"/>
        </w:rPr>
        <w:t>animal</w:t>
      </w:r>
      <w:r w:rsidR="00F312DC" w:rsidRPr="00404F52">
        <w:rPr>
          <w:color w:val="231F20"/>
          <w:spacing w:val="-5"/>
        </w:rPr>
        <w:t xml:space="preserve"> </w:t>
      </w:r>
      <w:r w:rsidR="00F312DC" w:rsidRPr="00404F52">
        <w:rPr>
          <w:color w:val="231F20"/>
        </w:rPr>
        <w:t>waste</w:t>
      </w:r>
      <w:r w:rsidR="00F312DC" w:rsidRPr="00404F52">
        <w:rPr>
          <w:color w:val="231F20"/>
          <w:spacing w:val="-4"/>
        </w:rPr>
        <w:t xml:space="preserve"> </w:t>
      </w:r>
      <w:r w:rsidR="00F312DC" w:rsidRPr="00404F52">
        <w:rPr>
          <w:color w:val="231F20"/>
        </w:rPr>
        <w:t>and</w:t>
      </w:r>
      <w:r w:rsidR="00F312DC" w:rsidRPr="00404F52">
        <w:rPr>
          <w:color w:val="231F20"/>
          <w:spacing w:val="-5"/>
        </w:rPr>
        <w:t xml:space="preserve"> </w:t>
      </w:r>
      <w:r w:rsidR="00F312DC" w:rsidRPr="00404F52">
        <w:rPr>
          <w:color w:val="231F20"/>
        </w:rPr>
        <w:t>farm</w:t>
      </w:r>
      <w:r w:rsidR="00F312DC" w:rsidRPr="00404F52">
        <w:rPr>
          <w:color w:val="231F20"/>
          <w:spacing w:val="-4"/>
        </w:rPr>
        <w:t xml:space="preserve"> </w:t>
      </w:r>
      <w:r w:rsidR="00F312DC" w:rsidRPr="00404F52">
        <w:rPr>
          <w:color w:val="231F20"/>
        </w:rPr>
        <w:t>waste</w:t>
      </w:r>
      <w:r w:rsidR="00F312DC" w:rsidRPr="00404F52">
        <w:rPr>
          <w:color w:val="231F20"/>
          <w:spacing w:val="-5"/>
        </w:rPr>
        <w:t xml:space="preserve"> </w:t>
      </w:r>
      <w:r w:rsidR="00F312DC" w:rsidRPr="00404F52">
        <w:rPr>
          <w:color w:val="231F20"/>
        </w:rPr>
        <w:t>management;</w:t>
      </w:r>
      <w:r w:rsidR="00F312DC" w:rsidRPr="00404F52">
        <w:rPr>
          <w:color w:val="231F20"/>
          <w:spacing w:val="-4"/>
        </w:rPr>
        <w:t xml:space="preserve"> </w:t>
      </w:r>
      <w:r w:rsidR="00F312DC" w:rsidRPr="00404F52">
        <w:rPr>
          <w:color w:val="231F20"/>
        </w:rPr>
        <w:t>identify</w:t>
      </w:r>
      <w:r w:rsidR="00F312DC" w:rsidRPr="00404F52">
        <w:rPr>
          <w:color w:val="231F20"/>
          <w:spacing w:val="-5"/>
        </w:rPr>
        <w:t xml:space="preserve"> </w:t>
      </w:r>
      <w:r w:rsidR="00F312DC" w:rsidRPr="00404F52">
        <w:rPr>
          <w:color w:val="231F20"/>
        </w:rPr>
        <w:t>sources,</w:t>
      </w:r>
      <w:r w:rsidR="00F312DC" w:rsidRPr="00404F52">
        <w:rPr>
          <w:color w:val="231F20"/>
          <w:spacing w:val="-4"/>
        </w:rPr>
        <w:t xml:space="preserve"> </w:t>
      </w:r>
      <w:r w:rsidR="00F312DC" w:rsidRPr="00404F52">
        <w:rPr>
          <w:color w:val="231F20"/>
        </w:rPr>
        <w:t>reactions,</w:t>
      </w:r>
    </w:p>
    <w:p w14:paraId="6A0776FC"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3B6C9F80" w14:textId="77777777" w:rsidR="00A03B3A" w:rsidRPr="00404F52" w:rsidRDefault="00F312DC">
      <w:pPr>
        <w:pStyle w:val="BodyText"/>
        <w:spacing w:before="89" w:line="249" w:lineRule="auto"/>
        <w:ind w:left="2267" w:right="847"/>
        <w:jc w:val="both"/>
      </w:pPr>
      <w:proofErr w:type="gramStart"/>
      <w:r w:rsidRPr="00404F52">
        <w:rPr>
          <w:color w:val="231F20"/>
        </w:rPr>
        <w:lastRenderedPageBreak/>
        <w:t>consequences</w:t>
      </w:r>
      <w:proofErr w:type="gramEnd"/>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methane</w:t>
      </w:r>
      <w:r w:rsidRPr="00404F52">
        <w:rPr>
          <w:color w:val="231F20"/>
          <w:spacing w:val="1"/>
        </w:rPr>
        <w:t xml:space="preserve"> </w:t>
      </w:r>
      <w:r w:rsidRPr="00404F52">
        <w:rPr>
          <w:color w:val="231F20"/>
        </w:rPr>
        <w:t>emission,</w:t>
      </w:r>
      <w:r w:rsidRPr="00404F52">
        <w:rPr>
          <w:color w:val="231F20"/>
          <w:spacing w:val="1"/>
        </w:rPr>
        <w:t xml:space="preserve"> </w:t>
      </w:r>
      <w:r w:rsidRPr="00404F52">
        <w:rPr>
          <w:color w:val="231F20"/>
        </w:rPr>
        <w:t>mitigation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abatement,</w:t>
      </w:r>
      <w:r w:rsidRPr="00404F52">
        <w:rPr>
          <w:color w:val="231F20"/>
          <w:spacing w:val="55"/>
        </w:rPr>
        <w:t xml:space="preserve"> </w:t>
      </w:r>
      <w:r w:rsidRPr="00404F52">
        <w:rPr>
          <w:color w:val="231F20"/>
        </w:rPr>
        <w:t>introduction;</w:t>
      </w:r>
      <w:r w:rsidRPr="00404F52">
        <w:rPr>
          <w:color w:val="231F20"/>
          <w:spacing w:val="1"/>
        </w:rPr>
        <w:t xml:space="preserve"> </w:t>
      </w:r>
      <w:r w:rsidRPr="00404F52">
        <w:rPr>
          <w:color w:val="231F20"/>
        </w:rPr>
        <w:t>ethics and contemporary biology and biotechnology, guidelines; animal subjects:</w:t>
      </w:r>
      <w:r w:rsidRPr="00404F52">
        <w:rPr>
          <w:color w:val="231F20"/>
          <w:spacing w:val="1"/>
        </w:rPr>
        <w:t xml:space="preserve"> </w:t>
      </w:r>
      <w:r w:rsidRPr="00404F52">
        <w:rPr>
          <w:color w:val="231F20"/>
        </w:rPr>
        <w:t>laboratory</w:t>
      </w:r>
      <w:r w:rsidRPr="00404F52">
        <w:rPr>
          <w:color w:val="231F20"/>
          <w:spacing w:val="-13"/>
        </w:rPr>
        <w:t xml:space="preserve"> </w:t>
      </w:r>
      <w:r w:rsidRPr="00404F52">
        <w:rPr>
          <w:color w:val="231F20"/>
        </w:rPr>
        <w:t>animals,</w:t>
      </w:r>
      <w:r w:rsidRPr="00404F52">
        <w:rPr>
          <w:color w:val="231F20"/>
          <w:spacing w:val="-12"/>
        </w:rPr>
        <w:t xml:space="preserve"> </w:t>
      </w:r>
      <w:r w:rsidRPr="00404F52">
        <w:rPr>
          <w:color w:val="231F20"/>
        </w:rPr>
        <w:t>farm</w:t>
      </w:r>
      <w:r w:rsidRPr="00404F52">
        <w:rPr>
          <w:color w:val="231F20"/>
          <w:spacing w:val="-12"/>
        </w:rPr>
        <w:t xml:space="preserve"> </w:t>
      </w:r>
      <w:r w:rsidRPr="00404F52">
        <w:rPr>
          <w:color w:val="231F20"/>
        </w:rPr>
        <w:t>animals,</w:t>
      </w:r>
      <w:r w:rsidRPr="00404F52">
        <w:rPr>
          <w:color w:val="231F20"/>
          <w:spacing w:val="-12"/>
        </w:rPr>
        <w:t xml:space="preserve"> </w:t>
      </w:r>
      <w:r w:rsidRPr="00404F52">
        <w:rPr>
          <w:color w:val="231F20"/>
        </w:rPr>
        <w:t>human</w:t>
      </w:r>
      <w:r w:rsidRPr="00404F52">
        <w:rPr>
          <w:color w:val="231F20"/>
          <w:spacing w:val="-13"/>
        </w:rPr>
        <w:t xml:space="preserve"> </w:t>
      </w:r>
      <w:r w:rsidRPr="00404F52">
        <w:rPr>
          <w:color w:val="231F20"/>
        </w:rPr>
        <w:t>subjects</w:t>
      </w:r>
      <w:r w:rsidRPr="00404F52">
        <w:rPr>
          <w:color w:val="231F20"/>
          <w:spacing w:val="-12"/>
        </w:rPr>
        <w:t xml:space="preserve"> </w:t>
      </w:r>
      <w:r w:rsidRPr="00404F52">
        <w:rPr>
          <w:color w:val="231F20"/>
        </w:rPr>
        <w:t>in</w:t>
      </w:r>
      <w:r w:rsidRPr="00404F52">
        <w:rPr>
          <w:color w:val="231F20"/>
          <w:spacing w:val="-12"/>
        </w:rPr>
        <w:t xml:space="preserve"> </w:t>
      </w:r>
      <w:r w:rsidRPr="00404F52">
        <w:rPr>
          <w:color w:val="231F20"/>
        </w:rPr>
        <w:t>biomedical</w:t>
      </w:r>
      <w:r w:rsidRPr="00404F52">
        <w:rPr>
          <w:color w:val="231F20"/>
          <w:spacing w:val="-12"/>
        </w:rPr>
        <w:t xml:space="preserve"> </w:t>
      </w:r>
      <w:r w:rsidRPr="00404F52">
        <w:rPr>
          <w:color w:val="231F20"/>
        </w:rPr>
        <w:t>use,</w:t>
      </w:r>
      <w:r w:rsidRPr="00404F52">
        <w:rPr>
          <w:color w:val="231F20"/>
          <w:spacing w:val="-12"/>
        </w:rPr>
        <w:t xml:space="preserve"> </w:t>
      </w:r>
      <w:r w:rsidRPr="00404F52">
        <w:rPr>
          <w:color w:val="231F20"/>
        </w:rPr>
        <w:t>social</w:t>
      </w:r>
      <w:r w:rsidRPr="00404F52">
        <w:rPr>
          <w:color w:val="231F20"/>
          <w:spacing w:val="-13"/>
        </w:rPr>
        <w:t xml:space="preserve"> </w:t>
      </w:r>
      <w:r w:rsidRPr="00404F52">
        <w:rPr>
          <w:color w:val="231F20"/>
        </w:rPr>
        <w:t>aspects</w:t>
      </w:r>
      <w:r w:rsidRPr="00404F52">
        <w:rPr>
          <w:color w:val="231F20"/>
          <w:spacing w:val="-52"/>
        </w:rPr>
        <w:t xml:space="preserve"> </w:t>
      </w:r>
      <w:r w:rsidRPr="00404F52">
        <w:rPr>
          <w:color w:val="231F20"/>
        </w:rPr>
        <w:t>in</w:t>
      </w:r>
      <w:r w:rsidRPr="00404F52">
        <w:rPr>
          <w:color w:val="231F20"/>
          <w:spacing w:val="-2"/>
        </w:rPr>
        <w:t xml:space="preserve"> </w:t>
      </w:r>
      <w:r w:rsidRPr="00404F52">
        <w:rPr>
          <w:color w:val="231F20"/>
        </w:rPr>
        <w:t>ethics;</w:t>
      </w:r>
      <w:r w:rsidRPr="00404F52">
        <w:rPr>
          <w:color w:val="231F20"/>
          <w:spacing w:val="-2"/>
        </w:rPr>
        <w:t xml:space="preserve"> </w:t>
      </w:r>
      <w:r w:rsidRPr="00404F52">
        <w:rPr>
          <w:color w:val="231F20"/>
        </w:rPr>
        <w:t>zero</w:t>
      </w:r>
      <w:r w:rsidRPr="00404F52">
        <w:rPr>
          <w:color w:val="231F20"/>
          <w:spacing w:val="-1"/>
        </w:rPr>
        <w:t xml:space="preserve"> </w:t>
      </w:r>
      <w:r w:rsidRPr="00404F52">
        <w:rPr>
          <w:color w:val="231F20"/>
        </w:rPr>
        <w:t>animal</w:t>
      </w:r>
      <w:r w:rsidRPr="00404F52">
        <w:rPr>
          <w:color w:val="231F20"/>
          <w:spacing w:val="-2"/>
        </w:rPr>
        <w:t xml:space="preserve"> </w:t>
      </w:r>
      <w:r w:rsidRPr="00404F52">
        <w:rPr>
          <w:color w:val="231F20"/>
        </w:rPr>
        <w:t>research?,</w:t>
      </w:r>
      <w:r w:rsidRPr="00404F52">
        <w:rPr>
          <w:color w:val="231F20"/>
          <w:spacing w:val="-2"/>
        </w:rPr>
        <w:t xml:space="preserve"> </w:t>
      </w:r>
      <w:r w:rsidRPr="00404F52">
        <w:rPr>
          <w:color w:val="231F20"/>
        </w:rPr>
        <w:t>artificial</w:t>
      </w:r>
      <w:r w:rsidRPr="00404F52">
        <w:rPr>
          <w:color w:val="231F20"/>
          <w:spacing w:val="-1"/>
        </w:rPr>
        <w:t xml:space="preserve"> </w:t>
      </w:r>
      <w:r w:rsidRPr="00404F52">
        <w:rPr>
          <w:color w:val="231F20"/>
        </w:rPr>
        <w:t>modal</w:t>
      </w:r>
      <w:r w:rsidRPr="00404F52">
        <w:rPr>
          <w:color w:val="231F20"/>
          <w:spacing w:val="-2"/>
        </w:rPr>
        <w:t xml:space="preserve"> </w:t>
      </w:r>
      <w:r w:rsidRPr="00404F52">
        <w:rPr>
          <w:color w:val="231F20"/>
        </w:rPr>
        <w:t>animals,</w:t>
      </w:r>
      <w:r w:rsidRPr="00404F52">
        <w:rPr>
          <w:color w:val="231F20"/>
          <w:spacing w:val="-2"/>
        </w:rPr>
        <w:t xml:space="preserve"> </w:t>
      </w:r>
      <w:r w:rsidRPr="00404F52">
        <w:rPr>
          <w:color w:val="231F20"/>
        </w:rPr>
        <w:t>membrane</w:t>
      </w:r>
      <w:r w:rsidRPr="00404F52">
        <w:rPr>
          <w:color w:val="231F20"/>
          <w:spacing w:val="-1"/>
        </w:rPr>
        <w:t xml:space="preserve"> </w:t>
      </w:r>
      <w:r w:rsidRPr="00404F52">
        <w:rPr>
          <w:color w:val="231F20"/>
        </w:rPr>
        <w:t>biology.</w:t>
      </w:r>
    </w:p>
    <w:p w14:paraId="512FD84D" w14:textId="77777777" w:rsidR="00A03B3A" w:rsidRPr="00404F52" w:rsidRDefault="00F312DC">
      <w:pPr>
        <w:pStyle w:val="Heading6"/>
        <w:tabs>
          <w:tab w:val="left" w:pos="4013"/>
        </w:tabs>
        <w:spacing w:before="203"/>
      </w:pPr>
      <w:r w:rsidRPr="00404F52">
        <w:rPr>
          <w:color w:val="231F20"/>
        </w:rPr>
        <w:t>LP</w:t>
      </w:r>
      <w:r w:rsidRPr="00404F52">
        <w:rPr>
          <w:color w:val="231F20"/>
          <w:spacing w:val="-3"/>
        </w:rPr>
        <w:t xml:space="preserve"> </w:t>
      </w:r>
      <w:r w:rsidRPr="00404F52">
        <w:rPr>
          <w:color w:val="231F20"/>
        </w:rPr>
        <w:t>42012</w:t>
      </w:r>
      <w:r w:rsidRPr="00404F52">
        <w:rPr>
          <w:color w:val="231F20"/>
          <w:spacing w:val="-4"/>
        </w:rPr>
        <w:t xml:space="preserve"> </w:t>
      </w:r>
      <w:r w:rsidRPr="00404F52">
        <w:rPr>
          <w:color w:val="231F20"/>
        </w:rPr>
        <w:t>(2:00/200</w:t>
      </w:r>
      <w:r w:rsidRPr="00404F52">
        <w:rPr>
          <w:color w:val="231F20"/>
          <w:position w:val="8"/>
          <w:sz w:val="14"/>
        </w:rPr>
        <w:t>*</w:t>
      </w:r>
      <w:r w:rsidRPr="00404F52">
        <w:rPr>
          <w:color w:val="231F20"/>
        </w:rPr>
        <w:t>)</w:t>
      </w:r>
      <w:r w:rsidRPr="00404F52">
        <w:rPr>
          <w:color w:val="231F20"/>
        </w:rPr>
        <w:tab/>
        <w:t>Industrial</w:t>
      </w:r>
      <w:r w:rsidRPr="00404F52">
        <w:rPr>
          <w:color w:val="231F20"/>
          <w:spacing w:val="-7"/>
        </w:rPr>
        <w:t xml:space="preserve"> </w:t>
      </w:r>
      <w:r w:rsidRPr="00404F52">
        <w:rPr>
          <w:color w:val="231F20"/>
        </w:rPr>
        <w:t>Training</w:t>
      </w:r>
    </w:p>
    <w:p w14:paraId="3389E3E8" w14:textId="77777777" w:rsidR="00A03B3A" w:rsidRPr="00404F52" w:rsidRDefault="00F312DC">
      <w:pPr>
        <w:pStyle w:val="BodyText"/>
        <w:spacing w:before="204"/>
        <w:ind w:left="1133"/>
      </w:pPr>
      <w:r w:rsidRPr="00404F52">
        <w:rPr>
          <w:color w:val="231F20"/>
        </w:rPr>
        <w:t>Intended</w:t>
      </w:r>
      <w:r w:rsidRPr="00404F52">
        <w:rPr>
          <w:color w:val="231F20"/>
          <w:spacing w:val="-3"/>
        </w:rPr>
        <w:t xml:space="preserve"> </w:t>
      </w:r>
      <w:r w:rsidRPr="00404F52">
        <w:rPr>
          <w:color w:val="231F20"/>
        </w:rPr>
        <w:t>Learning</w:t>
      </w:r>
      <w:r w:rsidRPr="00404F52">
        <w:rPr>
          <w:color w:val="231F20"/>
          <w:spacing w:val="-2"/>
        </w:rPr>
        <w:t xml:space="preserve"> </w:t>
      </w:r>
      <w:r w:rsidRPr="00404F52">
        <w:rPr>
          <w:color w:val="231F20"/>
        </w:rPr>
        <w:t>Outcomes</w:t>
      </w:r>
    </w:p>
    <w:p w14:paraId="4BF8FE44" w14:textId="77777777" w:rsidR="00A03B3A" w:rsidRPr="00404F52" w:rsidRDefault="00A03B3A">
      <w:pPr>
        <w:pStyle w:val="BodyText"/>
        <w:spacing w:before="1"/>
        <w:rPr>
          <w:sz w:val="23"/>
        </w:rPr>
      </w:pPr>
    </w:p>
    <w:p w14:paraId="2A3F5F61" w14:textId="77777777" w:rsidR="00A03B3A" w:rsidRPr="00404F52" w:rsidRDefault="00F312DC">
      <w:pPr>
        <w:pStyle w:val="ListParagraph"/>
        <w:numPr>
          <w:ilvl w:val="0"/>
          <w:numId w:val="14"/>
        </w:numPr>
        <w:tabs>
          <w:tab w:val="left" w:pos="1984"/>
          <w:tab w:val="left" w:pos="1985"/>
        </w:tabs>
        <w:spacing w:before="0"/>
        <w:ind w:hanging="285"/>
      </w:pPr>
      <w:proofErr w:type="gramStart"/>
      <w:r w:rsidRPr="00404F52">
        <w:rPr>
          <w:color w:val="231F20"/>
        </w:rPr>
        <w:t>display</w:t>
      </w:r>
      <w:proofErr w:type="gramEnd"/>
      <w:r w:rsidRPr="00404F52">
        <w:rPr>
          <w:color w:val="231F20"/>
          <w:spacing w:val="-2"/>
        </w:rPr>
        <w:t xml:space="preserve"> </w:t>
      </w:r>
      <w:r w:rsidRPr="00404F52">
        <w:rPr>
          <w:color w:val="231F20"/>
        </w:rPr>
        <w:t>attributes,</w:t>
      </w:r>
      <w:r w:rsidRPr="00404F52">
        <w:rPr>
          <w:color w:val="231F20"/>
          <w:spacing w:val="-2"/>
        </w:rPr>
        <w:t xml:space="preserve"> </w:t>
      </w:r>
      <w:r w:rsidRPr="00404F52">
        <w:rPr>
          <w:color w:val="231F20"/>
        </w:rPr>
        <w:t>skills,</w:t>
      </w:r>
      <w:r w:rsidRPr="00404F52">
        <w:rPr>
          <w:color w:val="231F20"/>
          <w:spacing w:val="-3"/>
        </w:rPr>
        <w:t xml:space="preserve"> </w:t>
      </w:r>
      <w:r w:rsidRPr="00404F52">
        <w:rPr>
          <w:color w:val="231F20"/>
        </w:rPr>
        <w:t>behaviour,</w:t>
      </w:r>
      <w:r w:rsidRPr="00404F52">
        <w:rPr>
          <w:color w:val="231F20"/>
          <w:spacing w:val="-1"/>
        </w:rPr>
        <w:t xml:space="preserve"> </w:t>
      </w:r>
      <w:r w:rsidRPr="00404F52">
        <w:rPr>
          <w:color w:val="231F20"/>
        </w:rPr>
        <w:t>and</w:t>
      </w:r>
      <w:r w:rsidRPr="00404F52">
        <w:rPr>
          <w:color w:val="231F20"/>
          <w:spacing w:val="-2"/>
        </w:rPr>
        <w:t xml:space="preserve"> </w:t>
      </w:r>
      <w:r w:rsidRPr="00404F52">
        <w:rPr>
          <w:color w:val="231F20"/>
        </w:rPr>
        <w:t>attitudes</w:t>
      </w:r>
      <w:r w:rsidRPr="00404F52">
        <w:rPr>
          <w:color w:val="231F20"/>
          <w:spacing w:val="-2"/>
        </w:rPr>
        <w:t xml:space="preserve"> </w:t>
      </w:r>
      <w:r w:rsidRPr="00404F52">
        <w:rPr>
          <w:color w:val="231F20"/>
        </w:rPr>
        <w:t>require</w:t>
      </w:r>
      <w:r w:rsidRPr="00404F52">
        <w:rPr>
          <w:color w:val="231F20"/>
          <w:spacing w:val="-1"/>
        </w:rPr>
        <w:t xml:space="preserve"> </w:t>
      </w:r>
      <w:r w:rsidRPr="00404F52">
        <w:rPr>
          <w:color w:val="231F20"/>
        </w:rPr>
        <w:t>at</w:t>
      </w:r>
      <w:r w:rsidRPr="00404F52">
        <w:rPr>
          <w:color w:val="231F20"/>
          <w:spacing w:val="-2"/>
        </w:rPr>
        <w:t xml:space="preserve"> </w:t>
      </w:r>
      <w:r w:rsidRPr="00404F52">
        <w:rPr>
          <w:color w:val="231F20"/>
        </w:rPr>
        <w:t>a</w:t>
      </w:r>
      <w:r w:rsidRPr="00404F52">
        <w:rPr>
          <w:color w:val="231F20"/>
          <w:spacing w:val="-2"/>
        </w:rPr>
        <w:t xml:space="preserve"> </w:t>
      </w:r>
      <w:r w:rsidRPr="00404F52">
        <w:rPr>
          <w:color w:val="231F20"/>
        </w:rPr>
        <w:t>work</w:t>
      </w:r>
      <w:r w:rsidRPr="00404F52">
        <w:rPr>
          <w:color w:val="231F20"/>
          <w:spacing w:val="-2"/>
        </w:rPr>
        <w:t xml:space="preserve"> </w:t>
      </w:r>
      <w:r w:rsidRPr="00404F52">
        <w:rPr>
          <w:color w:val="231F20"/>
        </w:rPr>
        <w:t>place.</w:t>
      </w:r>
    </w:p>
    <w:p w14:paraId="5C3ADC8F" w14:textId="77777777" w:rsidR="00A03B3A" w:rsidRPr="00404F52" w:rsidRDefault="00F312DC">
      <w:pPr>
        <w:pStyle w:val="ListParagraph"/>
        <w:numPr>
          <w:ilvl w:val="0"/>
          <w:numId w:val="14"/>
        </w:numPr>
        <w:tabs>
          <w:tab w:val="left" w:pos="1984"/>
          <w:tab w:val="left" w:pos="1985"/>
        </w:tabs>
        <w:ind w:hanging="285"/>
      </w:pPr>
      <w:r w:rsidRPr="00404F52">
        <w:rPr>
          <w:color w:val="231F20"/>
        </w:rPr>
        <w:t>apply</w:t>
      </w:r>
      <w:r w:rsidRPr="00404F52">
        <w:rPr>
          <w:color w:val="231F20"/>
          <w:spacing w:val="33"/>
        </w:rPr>
        <w:t xml:space="preserve"> </w:t>
      </w:r>
      <w:r w:rsidRPr="00404F52">
        <w:rPr>
          <w:color w:val="231F20"/>
        </w:rPr>
        <w:t>appropriate</w:t>
      </w:r>
      <w:r w:rsidRPr="00404F52">
        <w:rPr>
          <w:color w:val="231F20"/>
          <w:spacing w:val="87"/>
        </w:rPr>
        <w:t xml:space="preserve"> </w:t>
      </w:r>
      <w:r w:rsidRPr="00404F52">
        <w:rPr>
          <w:color w:val="231F20"/>
        </w:rPr>
        <w:t>scientific</w:t>
      </w:r>
      <w:r w:rsidRPr="00404F52">
        <w:rPr>
          <w:color w:val="231F20"/>
          <w:spacing w:val="88"/>
        </w:rPr>
        <w:t xml:space="preserve"> </w:t>
      </w:r>
      <w:r w:rsidRPr="00404F52">
        <w:rPr>
          <w:color w:val="231F20"/>
        </w:rPr>
        <w:t>principles</w:t>
      </w:r>
      <w:r w:rsidRPr="00404F52">
        <w:rPr>
          <w:color w:val="231F20"/>
          <w:spacing w:val="88"/>
        </w:rPr>
        <w:t xml:space="preserve"> </w:t>
      </w:r>
      <w:r w:rsidRPr="00404F52">
        <w:rPr>
          <w:color w:val="231F20"/>
        </w:rPr>
        <w:t>and</w:t>
      </w:r>
      <w:r w:rsidRPr="00404F52">
        <w:rPr>
          <w:color w:val="231F20"/>
          <w:spacing w:val="87"/>
        </w:rPr>
        <w:t xml:space="preserve"> </w:t>
      </w:r>
      <w:r w:rsidRPr="00404F52">
        <w:rPr>
          <w:color w:val="231F20"/>
        </w:rPr>
        <w:t>techniques</w:t>
      </w:r>
      <w:r w:rsidRPr="00404F52">
        <w:rPr>
          <w:color w:val="231F20"/>
          <w:spacing w:val="87"/>
        </w:rPr>
        <w:t xml:space="preserve"> </w:t>
      </w:r>
      <w:r w:rsidRPr="00404F52">
        <w:rPr>
          <w:color w:val="231F20"/>
        </w:rPr>
        <w:t>in</w:t>
      </w:r>
      <w:r w:rsidRPr="00404F52">
        <w:rPr>
          <w:color w:val="231F20"/>
          <w:spacing w:val="87"/>
        </w:rPr>
        <w:t xml:space="preserve"> </w:t>
      </w:r>
      <w:r w:rsidRPr="00404F52">
        <w:rPr>
          <w:color w:val="231F20"/>
        </w:rPr>
        <w:t>a</w:t>
      </w:r>
      <w:r w:rsidRPr="00404F52">
        <w:rPr>
          <w:color w:val="231F20"/>
          <w:spacing w:val="87"/>
        </w:rPr>
        <w:t xml:space="preserve"> </w:t>
      </w:r>
      <w:r w:rsidRPr="00404F52">
        <w:rPr>
          <w:color w:val="231F20"/>
        </w:rPr>
        <w:t>dynamic</w:t>
      </w:r>
      <w:r w:rsidRPr="00404F52">
        <w:rPr>
          <w:color w:val="231F20"/>
          <w:spacing w:val="88"/>
        </w:rPr>
        <w:t xml:space="preserve"> </w:t>
      </w:r>
      <w:r w:rsidRPr="00404F52">
        <w:rPr>
          <w:color w:val="231F20"/>
        </w:rPr>
        <w:t>working</w:t>
      </w:r>
    </w:p>
    <w:p w14:paraId="592C4F5C" w14:textId="77777777" w:rsidR="00A03B3A" w:rsidRPr="00404F52" w:rsidRDefault="00F312DC">
      <w:pPr>
        <w:pStyle w:val="BodyText"/>
        <w:spacing w:before="11"/>
        <w:ind w:left="1984"/>
      </w:pPr>
      <w:r w:rsidRPr="00404F52">
        <w:rPr>
          <w:color w:val="231F20"/>
        </w:rPr>
        <w:t>environment.</w:t>
      </w:r>
    </w:p>
    <w:p w14:paraId="13ED6E77" w14:textId="77777777" w:rsidR="00A03B3A" w:rsidRPr="00404F52" w:rsidRDefault="00F312DC">
      <w:pPr>
        <w:pStyle w:val="ListParagraph"/>
        <w:numPr>
          <w:ilvl w:val="0"/>
          <w:numId w:val="14"/>
        </w:numPr>
        <w:tabs>
          <w:tab w:val="left" w:pos="1984"/>
          <w:tab w:val="left" w:pos="1985"/>
        </w:tabs>
        <w:ind w:hanging="285"/>
      </w:pPr>
      <w:r w:rsidRPr="00404F52">
        <w:rPr>
          <w:color w:val="231F20"/>
        </w:rPr>
        <w:t>demonstrate</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ability</w:t>
      </w:r>
      <w:r w:rsidRPr="00404F52">
        <w:rPr>
          <w:color w:val="231F20"/>
          <w:spacing w:val="5"/>
        </w:rPr>
        <w:t xml:space="preserve"> </w:t>
      </w:r>
      <w:r w:rsidRPr="00404F52">
        <w:rPr>
          <w:color w:val="231F20"/>
        </w:rPr>
        <w:t>to</w:t>
      </w:r>
      <w:r w:rsidRPr="00404F52">
        <w:rPr>
          <w:color w:val="231F20"/>
          <w:spacing w:val="4"/>
        </w:rPr>
        <w:t xml:space="preserve"> </w:t>
      </w:r>
      <w:r w:rsidRPr="00404F52">
        <w:rPr>
          <w:color w:val="231F20"/>
        </w:rPr>
        <w:t>establish</w:t>
      </w:r>
      <w:r w:rsidRPr="00404F52">
        <w:rPr>
          <w:color w:val="231F20"/>
          <w:spacing w:val="4"/>
        </w:rPr>
        <w:t xml:space="preserve"> </w:t>
      </w:r>
      <w:r w:rsidRPr="00404F52">
        <w:rPr>
          <w:color w:val="231F20"/>
        </w:rPr>
        <w:t>effective</w:t>
      </w:r>
      <w:r w:rsidRPr="00404F52">
        <w:rPr>
          <w:color w:val="231F20"/>
          <w:spacing w:val="5"/>
        </w:rPr>
        <w:t xml:space="preserve"> </w:t>
      </w:r>
      <w:r w:rsidRPr="00404F52">
        <w:rPr>
          <w:color w:val="231F20"/>
        </w:rPr>
        <w:t>relationships</w:t>
      </w:r>
      <w:r w:rsidRPr="00404F52">
        <w:rPr>
          <w:color w:val="231F20"/>
          <w:spacing w:val="4"/>
        </w:rPr>
        <w:t xml:space="preserve"> </w:t>
      </w:r>
      <w:r w:rsidRPr="00404F52">
        <w:rPr>
          <w:color w:val="231F20"/>
        </w:rPr>
        <w:t>with</w:t>
      </w:r>
      <w:r w:rsidRPr="00404F52">
        <w:rPr>
          <w:color w:val="231F20"/>
          <w:spacing w:val="5"/>
        </w:rPr>
        <w:t xml:space="preserve"> </w:t>
      </w:r>
      <w:r w:rsidRPr="00404F52">
        <w:rPr>
          <w:color w:val="231F20"/>
        </w:rPr>
        <w:t>others,</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to</w:t>
      </w:r>
      <w:r w:rsidRPr="00404F52">
        <w:rPr>
          <w:color w:val="231F20"/>
          <w:spacing w:val="5"/>
        </w:rPr>
        <w:t xml:space="preserve"> </w:t>
      </w:r>
      <w:r w:rsidRPr="00404F52">
        <w:rPr>
          <w:color w:val="231F20"/>
        </w:rPr>
        <w:t>define,</w:t>
      </w:r>
    </w:p>
    <w:p w14:paraId="16B3903E" w14:textId="77777777" w:rsidR="00A03B3A" w:rsidRPr="00404F52" w:rsidRDefault="00F312DC">
      <w:pPr>
        <w:pStyle w:val="BodyText"/>
        <w:spacing w:before="11"/>
        <w:ind w:left="1984"/>
      </w:pPr>
      <w:r w:rsidRPr="00404F52">
        <w:rPr>
          <w:color w:val="231F20"/>
        </w:rPr>
        <w:t>share</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delegate</w:t>
      </w:r>
      <w:r w:rsidRPr="00404F52">
        <w:rPr>
          <w:color w:val="231F20"/>
          <w:spacing w:val="-1"/>
        </w:rPr>
        <w:t xml:space="preserve"> </w:t>
      </w:r>
      <w:r w:rsidRPr="00404F52">
        <w:rPr>
          <w:color w:val="231F20"/>
        </w:rPr>
        <w:t>responsibilities.</w:t>
      </w:r>
    </w:p>
    <w:p w14:paraId="01B1592B" w14:textId="77777777" w:rsidR="00A03B3A" w:rsidRPr="00404F52" w:rsidRDefault="00A66E36">
      <w:pPr>
        <w:pStyle w:val="ListParagraph"/>
        <w:numPr>
          <w:ilvl w:val="0"/>
          <w:numId w:val="14"/>
        </w:numPr>
        <w:tabs>
          <w:tab w:val="left" w:pos="1984"/>
          <w:tab w:val="left" w:pos="1985"/>
        </w:tabs>
        <w:spacing w:line="249" w:lineRule="auto"/>
        <w:ind w:right="850"/>
      </w:pPr>
      <w:r>
        <w:pict w14:anchorId="2A478B55">
          <v:group id="_x0000_s1139" style="position:absolute;left:0;text-align:left;margin-left:480.45pt;margin-top:24.9pt;width:35.45pt;height:53.15pt;z-index:251656704;mso-position-horizontal-relative:page" coordorigin="9609,498" coordsize="709,1063">
            <v:rect id="_x0000_s1141" style="position:absolute;left:9609;top:498;width:709;height:1063" fillcolor="#939598" stroked="f"/>
            <v:shape id="_x0000_s1140" type="#_x0000_t202" style="position:absolute;left:9609;top:498;width:709;height:1063" filled="f" stroked="f">
              <v:textbox inset="0,0,0,0">
                <w:txbxContent>
                  <w:p w14:paraId="13C0B626"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.1</w:t>
                    </w:r>
                  </w:p>
                  <w:p w14:paraId="63189A95"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rPr>
        <w:t>display</w:t>
      </w:r>
      <w:r w:rsidR="00F312DC" w:rsidRPr="00404F52">
        <w:rPr>
          <w:color w:val="231F20"/>
          <w:spacing w:val="37"/>
        </w:rPr>
        <w:t xml:space="preserve"> </w:t>
      </w:r>
      <w:r w:rsidR="00F312DC" w:rsidRPr="00404F52">
        <w:rPr>
          <w:color w:val="231F20"/>
        </w:rPr>
        <w:t>skills</w:t>
      </w:r>
      <w:r w:rsidR="00F312DC" w:rsidRPr="00404F52">
        <w:rPr>
          <w:color w:val="231F20"/>
          <w:spacing w:val="37"/>
        </w:rPr>
        <w:t xml:space="preserve"> </w:t>
      </w:r>
      <w:r w:rsidR="00F312DC" w:rsidRPr="00404F52">
        <w:rPr>
          <w:color w:val="231F20"/>
        </w:rPr>
        <w:t>of</w:t>
      </w:r>
      <w:r w:rsidR="00F312DC" w:rsidRPr="00404F52">
        <w:rPr>
          <w:color w:val="231F20"/>
          <w:spacing w:val="37"/>
        </w:rPr>
        <w:t xml:space="preserve"> </w:t>
      </w:r>
      <w:r w:rsidR="00F312DC" w:rsidRPr="00404F52">
        <w:rPr>
          <w:color w:val="231F20"/>
        </w:rPr>
        <w:t>professional</w:t>
      </w:r>
      <w:r w:rsidR="00F312DC" w:rsidRPr="00404F52">
        <w:rPr>
          <w:color w:val="231F20"/>
          <w:spacing w:val="38"/>
        </w:rPr>
        <w:t xml:space="preserve"> </w:t>
      </w:r>
      <w:r w:rsidR="00F312DC" w:rsidRPr="00404F52">
        <w:rPr>
          <w:color w:val="231F20"/>
        </w:rPr>
        <w:t>scholarships</w:t>
      </w:r>
      <w:r w:rsidR="00F312DC" w:rsidRPr="00404F52">
        <w:rPr>
          <w:color w:val="231F20"/>
          <w:spacing w:val="37"/>
        </w:rPr>
        <w:t xml:space="preserve"> </w:t>
      </w:r>
      <w:r w:rsidR="00F312DC" w:rsidRPr="00404F52">
        <w:rPr>
          <w:color w:val="231F20"/>
        </w:rPr>
        <w:t>required</w:t>
      </w:r>
      <w:r w:rsidR="00F312DC" w:rsidRPr="00404F52">
        <w:rPr>
          <w:color w:val="231F20"/>
          <w:spacing w:val="37"/>
        </w:rPr>
        <w:t xml:space="preserve"> </w:t>
      </w:r>
      <w:r w:rsidR="00F312DC" w:rsidRPr="00404F52">
        <w:rPr>
          <w:color w:val="231F20"/>
        </w:rPr>
        <w:t>for</w:t>
      </w:r>
      <w:r w:rsidR="00F312DC" w:rsidRPr="00404F52">
        <w:rPr>
          <w:color w:val="231F20"/>
          <w:spacing w:val="37"/>
        </w:rPr>
        <w:t xml:space="preserve"> </w:t>
      </w:r>
      <w:r w:rsidR="00F312DC" w:rsidRPr="00404F52">
        <w:rPr>
          <w:color w:val="231F20"/>
        </w:rPr>
        <w:t>personal</w:t>
      </w:r>
      <w:r w:rsidR="00F312DC" w:rsidRPr="00404F52">
        <w:rPr>
          <w:color w:val="231F20"/>
          <w:spacing w:val="38"/>
        </w:rPr>
        <w:t xml:space="preserve"> </w:t>
      </w:r>
      <w:r w:rsidR="00F312DC" w:rsidRPr="00404F52">
        <w:rPr>
          <w:color w:val="231F20"/>
        </w:rPr>
        <w:t>development</w:t>
      </w:r>
      <w:r w:rsidR="00F312DC" w:rsidRPr="00404F52">
        <w:rPr>
          <w:color w:val="231F20"/>
          <w:spacing w:val="37"/>
        </w:rPr>
        <w:t xml:space="preserve"> </w:t>
      </w:r>
      <w:r w:rsidR="00F312DC" w:rsidRPr="00404F52">
        <w:rPr>
          <w:color w:val="231F20"/>
        </w:rPr>
        <w:t>and</w:t>
      </w:r>
      <w:r w:rsidR="00F312DC" w:rsidRPr="00404F52">
        <w:rPr>
          <w:color w:val="231F20"/>
          <w:spacing w:val="-52"/>
        </w:rPr>
        <w:t xml:space="preserve"> </w:t>
      </w:r>
      <w:r w:rsidR="00F312DC" w:rsidRPr="00404F52">
        <w:rPr>
          <w:color w:val="231F20"/>
        </w:rPr>
        <w:t>career management</w:t>
      </w:r>
    </w:p>
    <w:p w14:paraId="0BB67468" w14:textId="77777777" w:rsidR="00A03B3A" w:rsidRPr="00404F52" w:rsidRDefault="00A03B3A">
      <w:pPr>
        <w:pStyle w:val="BodyText"/>
        <w:rPr>
          <w:sz w:val="24"/>
        </w:rPr>
      </w:pPr>
    </w:p>
    <w:p w14:paraId="719C6C95" w14:textId="77777777" w:rsidR="00A03B3A" w:rsidRPr="00404F52" w:rsidRDefault="00F312DC">
      <w:pPr>
        <w:pStyle w:val="Heading6"/>
        <w:tabs>
          <w:tab w:val="left" w:pos="4013"/>
        </w:tabs>
        <w:spacing w:before="156"/>
      </w:pPr>
      <w:r w:rsidRPr="00404F52">
        <w:rPr>
          <w:color w:val="231F20"/>
        </w:rPr>
        <w:t>LP</w:t>
      </w:r>
      <w:r w:rsidRPr="00404F52">
        <w:rPr>
          <w:color w:val="231F20"/>
          <w:spacing w:val="-3"/>
        </w:rPr>
        <w:t xml:space="preserve"> </w:t>
      </w:r>
      <w:r w:rsidRPr="00404F52">
        <w:rPr>
          <w:color w:val="231F20"/>
        </w:rPr>
        <w:t>42026</w:t>
      </w:r>
      <w:r w:rsidRPr="00404F52">
        <w:rPr>
          <w:color w:val="231F20"/>
          <w:spacing w:val="-4"/>
        </w:rPr>
        <w:t xml:space="preserve"> </w:t>
      </w:r>
      <w:r w:rsidRPr="00404F52">
        <w:rPr>
          <w:color w:val="231F20"/>
        </w:rPr>
        <w:t>(6:00/600</w:t>
      </w:r>
      <w:r w:rsidRPr="00404F52">
        <w:rPr>
          <w:color w:val="231F20"/>
          <w:position w:val="8"/>
          <w:sz w:val="14"/>
        </w:rPr>
        <w:t>*</w:t>
      </w:r>
      <w:r w:rsidRPr="00404F52">
        <w:rPr>
          <w:color w:val="231F20"/>
        </w:rPr>
        <w:t>)</w:t>
      </w:r>
      <w:r w:rsidRPr="00404F52">
        <w:rPr>
          <w:color w:val="231F20"/>
        </w:rPr>
        <w:tab/>
        <w:t>Research</w:t>
      </w:r>
      <w:r w:rsidRPr="00404F52">
        <w:rPr>
          <w:color w:val="231F20"/>
          <w:spacing w:val="-7"/>
        </w:rPr>
        <w:t xml:space="preserve"> </w:t>
      </w:r>
      <w:r w:rsidRPr="00404F52">
        <w:rPr>
          <w:color w:val="231F20"/>
        </w:rPr>
        <w:t>Project</w:t>
      </w:r>
    </w:p>
    <w:p w14:paraId="18FE86CF" w14:textId="77777777" w:rsidR="00A03B3A" w:rsidRPr="00404F52" w:rsidRDefault="00F312DC">
      <w:pPr>
        <w:pStyle w:val="ListParagraph"/>
        <w:numPr>
          <w:ilvl w:val="0"/>
          <w:numId w:val="14"/>
        </w:numPr>
        <w:tabs>
          <w:tab w:val="left" w:pos="1984"/>
          <w:tab w:val="left" w:pos="1985"/>
        </w:tabs>
        <w:spacing w:before="147"/>
        <w:ind w:hanging="285"/>
      </w:pPr>
      <w:r w:rsidRPr="00404F52">
        <w:rPr>
          <w:color w:val="231F20"/>
        </w:rPr>
        <w:t>exhibit</w:t>
      </w:r>
      <w:r w:rsidRPr="00404F52">
        <w:rPr>
          <w:color w:val="231F20"/>
          <w:spacing w:val="-10"/>
        </w:rPr>
        <w:t xml:space="preserve"> </w:t>
      </w:r>
      <w:r w:rsidRPr="00404F52">
        <w:rPr>
          <w:color w:val="231F20"/>
        </w:rPr>
        <w:t>scientific</w:t>
      </w:r>
      <w:r w:rsidRPr="00404F52">
        <w:rPr>
          <w:color w:val="231F20"/>
          <w:spacing w:val="-11"/>
        </w:rPr>
        <w:t xml:space="preserve"> </w:t>
      </w:r>
      <w:r w:rsidRPr="00404F52">
        <w:rPr>
          <w:color w:val="231F20"/>
        </w:rPr>
        <w:t>writing</w:t>
      </w:r>
      <w:r w:rsidRPr="00404F52">
        <w:rPr>
          <w:color w:val="231F20"/>
          <w:spacing w:val="-10"/>
        </w:rPr>
        <w:t xml:space="preserve"> </w:t>
      </w:r>
      <w:r w:rsidRPr="00404F52">
        <w:rPr>
          <w:color w:val="231F20"/>
        </w:rPr>
        <w:t>ability.</w:t>
      </w:r>
    </w:p>
    <w:p w14:paraId="7786731C" w14:textId="77777777" w:rsidR="00A03B3A" w:rsidRPr="00404F52" w:rsidRDefault="00F312DC">
      <w:pPr>
        <w:pStyle w:val="ListParagraph"/>
        <w:numPr>
          <w:ilvl w:val="0"/>
          <w:numId w:val="14"/>
        </w:numPr>
        <w:tabs>
          <w:tab w:val="left" w:pos="1984"/>
          <w:tab w:val="left" w:pos="1985"/>
        </w:tabs>
        <w:ind w:hanging="285"/>
      </w:pPr>
      <w:r w:rsidRPr="00404F52">
        <w:rPr>
          <w:color w:val="231F20"/>
        </w:rPr>
        <w:t>analyze the data using appropriate techniques.</w:t>
      </w:r>
    </w:p>
    <w:p w14:paraId="7BFAF70C" w14:textId="77777777" w:rsidR="00A03B3A" w:rsidRPr="00404F52" w:rsidRDefault="00F312DC">
      <w:pPr>
        <w:pStyle w:val="ListParagraph"/>
        <w:numPr>
          <w:ilvl w:val="0"/>
          <w:numId w:val="14"/>
        </w:numPr>
        <w:tabs>
          <w:tab w:val="left" w:pos="1984"/>
          <w:tab w:val="left" w:pos="1985"/>
        </w:tabs>
        <w:ind w:hanging="285"/>
      </w:pPr>
      <w:r w:rsidRPr="00404F52">
        <w:rPr>
          <w:color w:val="231F20"/>
        </w:rPr>
        <w:t>discuss</w:t>
      </w:r>
      <w:r w:rsidRPr="00404F52">
        <w:rPr>
          <w:color w:val="231F20"/>
          <w:spacing w:val="-1"/>
        </w:rPr>
        <w:t xml:space="preserve"> </w:t>
      </w:r>
      <w:r w:rsidRPr="00404F52">
        <w:rPr>
          <w:color w:val="231F20"/>
        </w:rPr>
        <w:t>and interpret the</w:t>
      </w:r>
      <w:r w:rsidRPr="00404F52">
        <w:rPr>
          <w:color w:val="231F20"/>
          <w:spacing w:val="-1"/>
        </w:rPr>
        <w:t xml:space="preserve"> </w:t>
      </w:r>
      <w:r w:rsidRPr="00404F52">
        <w:rPr>
          <w:color w:val="231F20"/>
        </w:rPr>
        <w:t>results and draw</w:t>
      </w:r>
      <w:r w:rsidRPr="00404F52">
        <w:rPr>
          <w:color w:val="231F20"/>
          <w:spacing w:val="-1"/>
        </w:rPr>
        <w:t xml:space="preserve"> </w:t>
      </w:r>
      <w:r w:rsidRPr="00404F52">
        <w:rPr>
          <w:color w:val="231F20"/>
        </w:rPr>
        <w:t>conclusions from the study</w:t>
      </w:r>
      <w:r w:rsidRPr="00404F52">
        <w:rPr>
          <w:color w:val="231F20"/>
          <w:spacing w:val="-2"/>
        </w:rPr>
        <w:t xml:space="preserve"> </w:t>
      </w:r>
      <w:r w:rsidRPr="00404F52">
        <w:rPr>
          <w:color w:val="231F20"/>
        </w:rPr>
        <w:t>carried out.</w:t>
      </w:r>
    </w:p>
    <w:p w14:paraId="65E48D8E" w14:textId="77777777" w:rsidR="00A03B3A" w:rsidRPr="00404F52" w:rsidRDefault="00F312DC">
      <w:pPr>
        <w:pStyle w:val="ListParagraph"/>
        <w:numPr>
          <w:ilvl w:val="0"/>
          <w:numId w:val="14"/>
        </w:numPr>
        <w:tabs>
          <w:tab w:val="left" w:pos="1984"/>
          <w:tab w:val="left" w:pos="1985"/>
        </w:tabs>
        <w:ind w:hanging="285"/>
      </w:pPr>
      <w:r w:rsidRPr="00404F52">
        <w:rPr>
          <w:color w:val="231F20"/>
        </w:rPr>
        <w:t>draw</w:t>
      </w:r>
      <w:r w:rsidRPr="00404F52">
        <w:rPr>
          <w:color w:val="231F20"/>
          <w:spacing w:val="-2"/>
        </w:rPr>
        <w:t xml:space="preserve"> </w:t>
      </w:r>
      <w:r w:rsidRPr="00404F52">
        <w:rPr>
          <w:color w:val="231F20"/>
        </w:rPr>
        <w:t>policy</w:t>
      </w:r>
      <w:r w:rsidRPr="00404F52">
        <w:rPr>
          <w:color w:val="231F20"/>
          <w:spacing w:val="-2"/>
        </w:rPr>
        <w:t xml:space="preserve"> </w:t>
      </w:r>
      <w:r w:rsidRPr="00404F52">
        <w:rPr>
          <w:color w:val="231F20"/>
        </w:rPr>
        <w:t>implications</w:t>
      </w:r>
      <w:r w:rsidRPr="00404F52">
        <w:rPr>
          <w:color w:val="231F20"/>
          <w:spacing w:val="-2"/>
        </w:rPr>
        <w:t xml:space="preserve"> </w:t>
      </w:r>
      <w:r w:rsidRPr="00404F52">
        <w:rPr>
          <w:color w:val="231F20"/>
        </w:rPr>
        <w:t>based</w:t>
      </w:r>
      <w:r w:rsidRPr="00404F52">
        <w:rPr>
          <w:color w:val="231F20"/>
          <w:spacing w:val="-2"/>
        </w:rPr>
        <w:t xml:space="preserve"> </w:t>
      </w:r>
      <w:r w:rsidRPr="00404F52">
        <w:rPr>
          <w:color w:val="231F20"/>
        </w:rPr>
        <w:t>on</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results</w:t>
      </w:r>
      <w:r w:rsidRPr="00404F52">
        <w:rPr>
          <w:color w:val="231F20"/>
          <w:spacing w:val="-1"/>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study.</w:t>
      </w:r>
    </w:p>
    <w:p w14:paraId="0C1766B7" w14:textId="77777777" w:rsidR="00A03B3A" w:rsidRPr="00404F52" w:rsidRDefault="00A03B3A">
      <w:pPr>
        <w:sectPr w:rsidR="00A03B3A" w:rsidRPr="00404F52">
          <w:headerReference w:type="even" r:id="rId149"/>
          <w:headerReference w:type="default" r:id="rId150"/>
          <w:footerReference w:type="even" r:id="rId151"/>
          <w:footerReference w:type="default" r:id="rId152"/>
          <w:pgSz w:w="10320" w:h="14180"/>
          <w:pgMar w:top="700" w:right="0" w:bottom="760" w:left="0" w:header="0" w:footer="577" w:gutter="0"/>
          <w:pgNumType w:start="121"/>
          <w:cols w:space="720"/>
        </w:sectPr>
      </w:pPr>
    </w:p>
    <w:p w14:paraId="78CC440F" w14:textId="77777777" w:rsidR="00A03B3A" w:rsidRPr="00404F52" w:rsidRDefault="00A66E36">
      <w:pPr>
        <w:pStyle w:val="BodyText"/>
        <w:rPr>
          <w:sz w:val="20"/>
        </w:rPr>
      </w:pPr>
      <w:r>
        <w:lastRenderedPageBreak/>
        <w:pict w14:anchorId="15B8FBDF">
          <v:group id="_x0000_s1135" style="position:absolute;margin-left:101.8pt;margin-top:431.55pt;width:293.4pt;height:.5pt;z-index:-251577856;mso-position-horizontal-relative:page;mso-position-vertical-relative:page" coordorigin="2036,8631" coordsize="5868,10">
            <v:line id="_x0000_s1138" style="position:absolute" from="2036,8636" to="3034,8636" strokecolor="#231f20" strokeweight=".5pt"/>
            <v:line id="_x0000_s1137" style="position:absolute" from="3034,8636" to="6827,8636" strokecolor="#231f20" strokeweight=".5pt"/>
            <v:line id="_x0000_s1136" style="position:absolute" from="6826,8636" to="7904,8636" strokecolor="#231f20" strokeweight=".5pt"/>
            <w10:wrap anchorx="page" anchory="page"/>
          </v:group>
        </w:pict>
      </w:r>
    </w:p>
    <w:p w14:paraId="4F5BDB86" w14:textId="77777777" w:rsidR="00A03B3A" w:rsidRPr="00404F52" w:rsidRDefault="00A03B3A">
      <w:pPr>
        <w:pStyle w:val="BodyText"/>
        <w:rPr>
          <w:sz w:val="20"/>
        </w:rPr>
      </w:pPr>
    </w:p>
    <w:p w14:paraId="12018910" w14:textId="77777777" w:rsidR="00A03B3A" w:rsidRPr="00404F52" w:rsidRDefault="00A03B3A">
      <w:pPr>
        <w:pStyle w:val="BodyText"/>
        <w:rPr>
          <w:sz w:val="20"/>
        </w:rPr>
      </w:pPr>
    </w:p>
    <w:p w14:paraId="5FF3D512" w14:textId="77777777" w:rsidR="00A03B3A" w:rsidRPr="00404F52" w:rsidRDefault="00F312DC">
      <w:pPr>
        <w:pStyle w:val="Heading3"/>
        <w:tabs>
          <w:tab w:val="left" w:pos="1570"/>
        </w:tabs>
        <w:spacing w:before="255"/>
        <w:ind w:firstLine="0"/>
      </w:pPr>
      <w:r w:rsidRPr="00404F52">
        <w:rPr>
          <w:color w:val="231F20"/>
        </w:rPr>
        <w:t>7</w:t>
      </w:r>
      <w:r w:rsidRPr="00404F52">
        <w:rPr>
          <w:color w:val="231F20"/>
        </w:rPr>
        <w:tab/>
      </w:r>
      <w:r w:rsidRPr="00404F52">
        <w:rPr>
          <w:color w:val="231F20"/>
          <w:spacing w:val="-1"/>
        </w:rPr>
        <w:t>DEPARTMENT</w:t>
      </w:r>
      <w:r w:rsidRPr="00404F52">
        <w:rPr>
          <w:color w:val="231F20"/>
          <w:spacing w:val="-13"/>
        </w:rPr>
        <w:t xml:space="preserve"> </w:t>
      </w:r>
      <w:r w:rsidRPr="00404F52">
        <w:rPr>
          <w:color w:val="231F20"/>
          <w:spacing w:val="-1"/>
        </w:rPr>
        <w:t>OF</w:t>
      </w:r>
      <w:r w:rsidRPr="00404F52">
        <w:rPr>
          <w:color w:val="231F20"/>
          <w:spacing w:val="-12"/>
        </w:rPr>
        <w:t xml:space="preserve"> </w:t>
      </w:r>
      <w:r w:rsidRPr="00404F52">
        <w:rPr>
          <w:color w:val="231F20"/>
          <w:spacing w:val="-1"/>
        </w:rPr>
        <w:t>LIVESTOCK</w:t>
      </w:r>
      <w:r w:rsidRPr="00404F52">
        <w:rPr>
          <w:color w:val="231F20"/>
          <w:spacing w:val="-12"/>
        </w:rPr>
        <w:t xml:space="preserve"> </w:t>
      </w:r>
      <w:r w:rsidRPr="00404F52">
        <w:rPr>
          <w:color w:val="231F20"/>
        </w:rPr>
        <w:t>PRODUCTION</w:t>
      </w:r>
    </w:p>
    <w:p w14:paraId="2841FE77" w14:textId="77777777" w:rsidR="00A03B3A" w:rsidRPr="00404F52" w:rsidRDefault="00A03B3A">
      <w:pPr>
        <w:pStyle w:val="BodyText"/>
        <w:rPr>
          <w:rFonts w:ascii="Cambria"/>
          <w:b/>
          <w:sz w:val="32"/>
        </w:rPr>
      </w:pPr>
    </w:p>
    <w:p w14:paraId="06CBD66D" w14:textId="77777777" w:rsidR="00A03B3A" w:rsidRPr="00404F52" w:rsidRDefault="00A03B3A">
      <w:pPr>
        <w:pStyle w:val="BodyText"/>
        <w:rPr>
          <w:rFonts w:ascii="Cambria"/>
          <w:b/>
          <w:sz w:val="35"/>
        </w:rPr>
      </w:pPr>
    </w:p>
    <w:p w14:paraId="54EDDA1B" w14:textId="77777777" w:rsidR="00A03B3A" w:rsidRPr="00404F52" w:rsidRDefault="00F312DC">
      <w:pPr>
        <w:pStyle w:val="ListParagraph"/>
        <w:numPr>
          <w:ilvl w:val="1"/>
          <w:numId w:val="15"/>
        </w:numPr>
        <w:tabs>
          <w:tab w:val="left" w:pos="1569"/>
          <w:tab w:val="left" w:pos="1571"/>
        </w:tabs>
        <w:spacing w:before="0"/>
        <w:ind w:left="1570" w:hanging="721"/>
        <w:jc w:val="left"/>
        <w:rPr>
          <w:rFonts w:ascii="Cambria"/>
          <w:b/>
          <w:color w:val="231F20"/>
          <w:sz w:val="27"/>
        </w:rPr>
      </w:pPr>
      <w:bookmarkStart w:id="12" w:name="_TOC_250012"/>
      <w:r w:rsidRPr="00404F52">
        <w:rPr>
          <w:rFonts w:ascii="Cambria"/>
          <w:b/>
          <w:color w:val="231F20"/>
          <w:spacing w:val="-2"/>
          <w:sz w:val="27"/>
        </w:rPr>
        <w:t>Module</w:t>
      </w:r>
      <w:r w:rsidRPr="00404F52">
        <w:rPr>
          <w:rFonts w:ascii="Cambria"/>
          <w:b/>
          <w:color w:val="231F20"/>
          <w:spacing w:val="-26"/>
          <w:sz w:val="27"/>
        </w:rPr>
        <w:t xml:space="preserve"> </w:t>
      </w:r>
      <w:r w:rsidRPr="00404F52">
        <w:rPr>
          <w:rFonts w:ascii="Cambria"/>
          <w:b/>
          <w:color w:val="231F20"/>
          <w:spacing w:val="-2"/>
          <w:sz w:val="27"/>
        </w:rPr>
        <w:t>02:</w:t>
      </w:r>
      <w:r w:rsidRPr="00404F52">
        <w:rPr>
          <w:rFonts w:ascii="Cambria"/>
          <w:b/>
          <w:color w:val="231F20"/>
          <w:spacing w:val="-26"/>
          <w:sz w:val="27"/>
        </w:rPr>
        <w:t xml:space="preserve"> </w:t>
      </w:r>
      <w:r w:rsidRPr="00404F52">
        <w:rPr>
          <w:rFonts w:ascii="Cambria"/>
          <w:b/>
          <w:color w:val="231F20"/>
          <w:spacing w:val="-2"/>
          <w:sz w:val="27"/>
        </w:rPr>
        <w:t>Aquatic</w:t>
      </w:r>
      <w:r w:rsidRPr="00404F52">
        <w:rPr>
          <w:rFonts w:ascii="Cambria"/>
          <w:b/>
          <w:color w:val="231F20"/>
          <w:spacing w:val="-26"/>
          <w:sz w:val="27"/>
        </w:rPr>
        <w:t xml:space="preserve"> </w:t>
      </w:r>
      <w:r w:rsidRPr="00404F52">
        <w:rPr>
          <w:rFonts w:ascii="Cambria"/>
          <w:b/>
          <w:color w:val="231F20"/>
          <w:spacing w:val="-2"/>
          <w:sz w:val="27"/>
        </w:rPr>
        <w:t>Bio-Resource</w:t>
      </w:r>
      <w:r w:rsidRPr="00404F52">
        <w:rPr>
          <w:rFonts w:ascii="Cambria"/>
          <w:b/>
          <w:color w:val="231F20"/>
          <w:spacing w:val="-26"/>
          <w:sz w:val="27"/>
        </w:rPr>
        <w:t xml:space="preserve"> </w:t>
      </w:r>
      <w:r w:rsidRPr="00404F52">
        <w:rPr>
          <w:rFonts w:ascii="Cambria"/>
          <w:b/>
          <w:color w:val="231F20"/>
          <w:spacing w:val="-1"/>
          <w:sz w:val="27"/>
        </w:rPr>
        <w:t>Technology</w:t>
      </w:r>
      <w:r w:rsidRPr="00404F52">
        <w:rPr>
          <w:rFonts w:ascii="Cambria"/>
          <w:b/>
          <w:color w:val="231F20"/>
          <w:spacing w:val="-27"/>
          <w:sz w:val="27"/>
        </w:rPr>
        <w:t xml:space="preserve"> </w:t>
      </w:r>
      <w:r w:rsidRPr="00404F52">
        <w:rPr>
          <w:rFonts w:ascii="Cambria"/>
          <w:b/>
          <w:color w:val="231F20"/>
          <w:spacing w:val="-1"/>
          <w:sz w:val="27"/>
        </w:rPr>
        <w:t>and</w:t>
      </w:r>
      <w:r w:rsidRPr="00404F52">
        <w:rPr>
          <w:rFonts w:ascii="Cambria"/>
          <w:b/>
          <w:color w:val="231F20"/>
          <w:spacing w:val="-26"/>
          <w:sz w:val="27"/>
        </w:rPr>
        <w:t xml:space="preserve"> </w:t>
      </w:r>
      <w:bookmarkEnd w:id="12"/>
      <w:r w:rsidRPr="00404F52">
        <w:rPr>
          <w:rFonts w:ascii="Cambria"/>
          <w:b/>
          <w:color w:val="231F20"/>
          <w:spacing w:val="-1"/>
          <w:sz w:val="27"/>
        </w:rPr>
        <w:t>Management</w:t>
      </w:r>
    </w:p>
    <w:p w14:paraId="43D514BA" w14:textId="77777777" w:rsidR="00A03B3A" w:rsidRPr="00404F52" w:rsidRDefault="00F312DC">
      <w:pPr>
        <w:pStyle w:val="Heading3"/>
        <w:spacing w:before="234" w:line="244" w:lineRule="auto"/>
        <w:ind w:firstLine="0"/>
      </w:pPr>
      <w:r w:rsidRPr="00404F52">
        <w:rPr>
          <w:color w:val="231F20"/>
        </w:rPr>
        <w:t>Courses of Specialization Programme Offered by the Department of</w:t>
      </w:r>
      <w:r w:rsidRPr="00404F52">
        <w:rPr>
          <w:color w:val="231F20"/>
          <w:spacing w:val="-57"/>
        </w:rPr>
        <w:t xml:space="preserve"> </w:t>
      </w:r>
      <w:r w:rsidRPr="00404F52">
        <w:rPr>
          <w:color w:val="231F20"/>
        </w:rPr>
        <w:t>Livestock</w:t>
      </w:r>
      <w:r w:rsidRPr="00404F52">
        <w:rPr>
          <w:color w:val="231F20"/>
          <w:spacing w:val="-2"/>
        </w:rPr>
        <w:t xml:space="preserve"> </w:t>
      </w:r>
      <w:r w:rsidRPr="00404F52">
        <w:rPr>
          <w:color w:val="231F20"/>
        </w:rPr>
        <w:t>Production</w:t>
      </w:r>
    </w:p>
    <w:p w14:paraId="6088F205" w14:textId="77777777" w:rsidR="00A03B3A" w:rsidRPr="00404F52" w:rsidRDefault="00A66E36">
      <w:pPr>
        <w:pStyle w:val="BodyText"/>
        <w:spacing w:before="3"/>
        <w:rPr>
          <w:rFonts w:ascii="Cambria"/>
          <w:b/>
          <w:sz w:val="17"/>
        </w:rPr>
      </w:pPr>
      <w:r>
        <w:pict w14:anchorId="74A35221">
          <v:group id="_x0000_s1132" style="position:absolute;margin-left:0;margin-top:51.25pt;width:35.45pt;height:53.15pt;z-index:-251546112;mso-wrap-distance-left:0;mso-wrap-distance-right:0;mso-position-horizontal-relative:page" coordorigin=",1025" coordsize="709,1063">
            <v:rect id="_x0000_s1134" style="position:absolute;top:1025;width:709;height:1063" fillcolor="#939598" stroked="f"/>
            <v:shape id="_x0000_s1133" type="#_x0000_t202" style="position:absolute;top:1025;width:709;height:1063" filled="f" stroked="f">
              <v:textbox inset="0,0,0,0">
                <w:txbxContent>
                  <w:p w14:paraId="0F426C68"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02457B12"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type="topAndBottom" anchorx="page"/>
          </v:group>
        </w:pict>
      </w:r>
      <w:r>
        <w:pict w14:anchorId="3892BE11">
          <v:shape id="_x0000_s1131" type="#_x0000_t202" style="position:absolute;margin-left:42.5pt;margin-top:12.05pt;width:417.8pt;height:338.95pt;z-index:-251564544;mso-wrap-distance-left:0;mso-wrap-distance-right: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186"/>
                    <w:gridCol w:w="967"/>
                    <w:gridCol w:w="3863"/>
                    <w:gridCol w:w="1038"/>
                    <w:gridCol w:w="1303"/>
                  </w:tblGrid>
                  <w:tr w:rsidR="00F312DC" w:rsidRPr="00404F52" w14:paraId="228E3C44" w14:textId="77777777">
                    <w:trPr>
                      <w:trHeight w:val="525"/>
                    </w:trPr>
                    <w:tc>
                      <w:tcPr>
                        <w:tcW w:w="1186" w:type="dxa"/>
                        <w:tcBorders>
                          <w:top w:val="single" w:sz="4" w:space="0" w:color="231F20"/>
                          <w:bottom w:val="single" w:sz="4" w:space="0" w:color="231F20"/>
                        </w:tcBorders>
                        <w:shd w:val="clear" w:color="auto" w:fill="DCDDDE"/>
                      </w:tcPr>
                      <w:p w14:paraId="12A1A692" w14:textId="77777777" w:rsidR="00F312DC" w:rsidRPr="00404F52" w:rsidRDefault="00F312DC">
                        <w:pPr>
                          <w:pStyle w:val="TableParagraph"/>
                          <w:spacing w:before="23" w:line="249" w:lineRule="auto"/>
                          <w:ind w:left="205" w:right="191"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68" w:type="dxa"/>
                        <w:gridSpan w:val="3"/>
                        <w:tcBorders>
                          <w:top w:val="single" w:sz="4" w:space="0" w:color="231F20"/>
                          <w:bottom w:val="single" w:sz="4" w:space="0" w:color="231F20"/>
                        </w:tcBorders>
                        <w:shd w:val="clear" w:color="auto" w:fill="DCDDDE"/>
                      </w:tcPr>
                      <w:p w14:paraId="5E7FE150" w14:textId="77777777" w:rsidR="00F312DC" w:rsidRPr="00404F52" w:rsidRDefault="00F312DC">
                        <w:pPr>
                          <w:pStyle w:val="TableParagraph"/>
                          <w:spacing w:before="143"/>
                          <w:ind w:left="132"/>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303" w:type="dxa"/>
                        <w:tcBorders>
                          <w:top w:val="single" w:sz="4" w:space="0" w:color="231F20"/>
                          <w:bottom w:val="single" w:sz="4" w:space="0" w:color="231F20"/>
                        </w:tcBorders>
                        <w:shd w:val="clear" w:color="auto" w:fill="DCDDDE"/>
                      </w:tcPr>
                      <w:p w14:paraId="6AF3B5B1" w14:textId="77777777" w:rsidR="00F312DC" w:rsidRPr="00404F52" w:rsidRDefault="00F312DC">
                        <w:pPr>
                          <w:pStyle w:val="TableParagraph"/>
                          <w:spacing w:before="23" w:line="249" w:lineRule="auto"/>
                          <w:ind w:left="311" w:right="88"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F312DC" w:rsidRPr="00404F52" w14:paraId="42137FA8" w14:textId="77777777">
                    <w:trPr>
                      <w:trHeight w:val="288"/>
                    </w:trPr>
                    <w:tc>
                      <w:tcPr>
                        <w:tcW w:w="1186" w:type="dxa"/>
                        <w:tcBorders>
                          <w:top w:val="single" w:sz="4" w:space="0" w:color="231F20"/>
                        </w:tcBorders>
                      </w:tcPr>
                      <w:p w14:paraId="45AAC502"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4354C26E"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31032</w:t>
                        </w:r>
                      </w:p>
                    </w:tc>
                    <w:tc>
                      <w:tcPr>
                        <w:tcW w:w="3863" w:type="dxa"/>
                        <w:tcBorders>
                          <w:top w:val="single" w:sz="4" w:space="0" w:color="231F20"/>
                          <w:bottom w:val="single" w:sz="4" w:space="0" w:color="231F20"/>
                        </w:tcBorders>
                      </w:tcPr>
                      <w:p w14:paraId="25B3D499" w14:textId="77777777" w:rsidR="00F312DC" w:rsidRPr="00404F52" w:rsidRDefault="00F312DC">
                        <w:pPr>
                          <w:pStyle w:val="TableParagraph"/>
                          <w:spacing w:before="27"/>
                          <w:ind w:left="110"/>
                          <w:rPr>
                            <w:sz w:val="20"/>
                          </w:rPr>
                        </w:pPr>
                        <w:r w:rsidRPr="00404F52">
                          <w:rPr>
                            <w:color w:val="231F20"/>
                            <w:sz w:val="20"/>
                          </w:rPr>
                          <w:t>Food</w:t>
                        </w:r>
                        <w:r w:rsidRPr="00404F52">
                          <w:rPr>
                            <w:color w:val="231F20"/>
                            <w:spacing w:val="-8"/>
                            <w:sz w:val="20"/>
                          </w:rPr>
                          <w:t xml:space="preserve"> </w:t>
                        </w:r>
                        <w:r w:rsidRPr="00404F52">
                          <w:rPr>
                            <w:color w:val="231F20"/>
                            <w:sz w:val="20"/>
                          </w:rPr>
                          <w:t>Microbiology</w:t>
                        </w:r>
                      </w:p>
                    </w:tc>
                    <w:tc>
                      <w:tcPr>
                        <w:tcW w:w="1038" w:type="dxa"/>
                        <w:tcBorders>
                          <w:top w:val="single" w:sz="4" w:space="0" w:color="231F20"/>
                          <w:bottom w:val="single" w:sz="4" w:space="0" w:color="231F20"/>
                        </w:tcBorders>
                      </w:tcPr>
                      <w:p w14:paraId="7EEFB4DD" w14:textId="77777777" w:rsidR="00F312DC" w:rsidRPr="00404F52" w:rsidRDefault="00F312DC">
                        <w:pPr>
                          <w:pStyle w:val="TableParagraph"/>
                          <w:spacing w:before="27"/>
                          <w:ind w:left="126"/>
                          <w:rPr>
                            <w:sz w:val="20"/>
                          </w:rPr>
                        </w:pPr>
                        <w:r w:rsidRPr="00404F52">
                          <w:rPr>
                            <w:color w:val="231F20"/>
                            <w:sz w:val="20"/>
                          </w:rPr>
                          <w:t>(2:15/30)</w:t>
                        </w:r>
                      </w:p>
                    </w:tc>
                    <w:tc>
                      <w:tcPr>
                        <w:tcW w:w="1303" w:type="dxa"/>
                        <w:tcBorders>
                          <w:top w:val="single" w:sz="4" w:space="0" w:color="231F20"/>
                        </w:tcBorders>
                      </w:tcPr>
                      <w:p w14:paraId="4CFA86D5" w14:textId="77777777" w:rsidR="00F312DC" w:rsidRPr="00404F52" w:rsidRDefault="00F312DC">
                        <w:pPr>
                          <w:pStyle w:val="TableParagraph"/>
                          <w:rPr>
                            <w:sz w:val="20"/>
                          </w:rPr>
                        </w:pPr>
                      </w:p>
                    </w:tc>
                  </w:tr>
                  <w:tr w:rsidR="00F312DC" w:rsidRPr="00404F52" w14:paraId="581BE09B" w14:textId="77777777">
                    <w:trPr>
                      <w:trHeight w:val="528"/>
                    </w:trPr>
                    <w:tc>
                      <w:tcPr>
                        <w:tcW w:w="1186" w:type="dxa"/>
                      </w:tcPr>
                      <w:p w14:paraId="0115278D"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239B05B2" w14:textId="77777777" w:rsidR="00F312DC" w:rsidRPr="00404F52" w:rsidRDefault="00F312DC">
                        <w:pPr>
                          <w:pStyle w:val="TableParagraph"/>
                          <w:spacing w:before="147"/>
                          <w:ind w:left="79"/>
                          <w:rPr>
                            <w:sz w:val="20"/>
                          </w:rPr>
                        </w:pPr>
                        <w:r w:rsidRPr="00404F52">
                          <w:rPr>
                            <w:color w:val="231F20"/>
                            <w:sz w:val="20"/>
                          </w:rPr>
                          <w:t>LP</w:t>
                        </w:r>
                        <w:r w:rsidRPr="00404F52">
                          <w:rPr>
                            <w:color w:val="231F20"/>
                            <w:spacing w:val="-8"/>
                            <w:sz w:val="20"/>
                          </w:rPr>
                          <w:t xml:space="preserve"> </w:t>
                        </w:r>
                        <w:r w:rsidRPr="00404F52">
                          <w:rPr>
                            <w:color w:val="231F20"/>
                            <w:sz w:val="20"/>
                          </w:rPr>
                          <w:t>31063</w:t>
                        </w:r>
                      </w:p>
                    </w:tc>
                    <w:tc>
                      <w:tcPr>
                        <w:tcW w:w="3863" w:type="dxa"/>
                        <w:tcBorders>
                          <w:top w:val="single" w:sz="4" w:space="0" w:color="231F20"/>
                          <w:bottom w:val="single" w:sz="4" w:space="0" w:color="231F20"/>
                        </w:tcBorders>
                      </w:tcPr>
                      <w:p w14:paraId="0D363D5C" w14:textId="77777777" w:rsidR="00F312DC" w:rsidRPr="00404F52" w:rsidRDefault="00F312DC">
                        <w:pPr>
                          <w:pStyle w:val="TableParagraph"/>
                          <w:spacing w:before="27" w:line="249" w:lineRule="auto"/>
                          <w:ind w:left="110"/>
                          <w:rPr>
                            <w:sz w:val="20"/>
                          </w:rPr>
                        </w:pPr>
                        <w:r w:rsidRPr="00404F52">
                          <w:rPr>
                            <w:color w:val="231F20"/>
                            <w:sz w:val="20"/>
                          </w:rPr>
                          <w:t>Quality</w:t>
                        </w:r>
                        <w:r w:rsidRPr="00404F52">
                          <w:rPr>
                            <w:color w:val="231F20"/>
                            <w:spacing w:val="-6"/>
                            <w:sz w:val="20"/>
                          </w:rPr>
                          <w:t xml:space="preserve"> </w:t>
                        </w:r>
                        <w:r w:rsidRPr="00404F52">
                          <w:rPr>
                            <w:color w:val="231F20"/>
                            <w:sz w:val="20"/>
                          </w:rPr>
                          <w:t>Management</w:t>
                        </w:r>
                        <w:r w:rsidRPr="00404F52">
                          <w:rPr>
                            <w:color w:val="231F20"/>
                            <w:spacing w:val="-6"/>
                            <w:sz w:val="20"/>
                          </w:rPr>
                          <w:t xml:space="preserve"> </w:t>
                        </w:r>
                        <w:r w:rsidRPr="00404F52">
                          <w:rPr>
                            <w:color w:val="231F20"/>
                            <w:sz w:val="20"/>
                          </w:rPr>
                          <w:t>of</w:t>
                        </w:r>
                        <w:r w:rsidRPr="00404F52">
                          <w:rPr>
                            <w:color w:val="231F20"/>
                            <w:spacing w:val="-5"/>
                            <w:sz w:val="20"/>
                          </w:rPr>
                          <w:t xml:space="preserve"> </w:t>
                        </w:r>
                        <w:r w:rsidRPr="00404F52">
                          <w:rPr>
                            <w:color w:val="231F20"/>
                            <w:sz w:val="20"/>
                          </w:rPr>
                          <w:t>Food</w:t>
                        </w:r>
                        <w:r w:rsidRPr="00404F52">
                          <w:rPr>
                            <w:color w:val="231F20"/>
                            <w:spacing w:val="-6"/>
                            <w:sz w:val="20"/>
                          </w:rPr>
                          <w:t xml:space="preserve"> </w:t>
                        </w:r>
                        <w:r w:rsidRPr="00404F52">
                          <w:rPr>
                            <w:color w:val="231F20"/>
                            <w:sz w:val="20"/>
                          </w:rPr>
                          <w:t>Processing</w:t>
                        </w:r>
                        <w:r w:rsidRPr="00404F52">
                          <w:rPr>
                            <w:color w:val="231F20"/>
                            <w:spacing w:val="-5"/>
                            <w:sz w:val="20"/>
                          </w:rPr>
                          <w:t xml:space="preserve"> </w:t>
                        </w:r>
                        <w:r w:rsidRPr="00404F52">
                          <w:rPr>
                            <w:color w:val="231F20"/>
                            <w:sz w:val="20"/>
                          </w:rPr>
                          <w:t>and</w:t>
                        </w:r>
                        <w:r w:rsidRPr="00404F52">
                          <w:rPr>
                            <w:color w:val="231F20"/>
                            <w:spacing w:val="-47"/>
                            <w:sz w:val="20"/>
                          </w:rPr>
                          <w:t xml:space="preserve"> </w:t>
                        </w:r>
                        <w:r w:rsidRPr="00404F52">
                          <w:rPr>
                            <w:color w:val="231F20"/>
                            <w:sz w:val="20"/>
                          </w:rPr>
                          <w:t>Handling</w:t>
                        </w:r>
                      </w:p>
                    </w:tc>
                    <w:tc>
                      <w:tcPr>
                        <w:tcW w:w="1038" w:type="dxa"/>
                        <w:tcBorders>
                          <w:top w:val="single" w:sz="4" w:space="0" w:color="231F20"/>
                          <w:bottom w:val="single" w:sz="4" w:space="0" w:color="231F20"/>
                        </w:tcBorders>
                      </w:tcPr>
                      <w:p w14:paraId="74DC9A2B" w14:textId="77777777" w:rsidR="00F312DC" w:rsidRPr="00404F52" w:rsidRDefault="00F312DC">
                        <w:pPr>
                          <w:pStyle w:val="TableParagraph"/>
                          <w:spacing w:before="147"/>
                          <w:ind w:left="126"/>
                          <w:rPr>
                            <w:sz w:val="20"/>
                          </w:rPr>
                        </w:pPr>
                        <w:r w:rsidRPr="00404F52">
                          <w:rPr>
                            <w:color w:val="231F20"/>
                            <w:sz w:val="20"/>
                          </w:rPr>
                          <w:t>(3:30/30)</w:t>
                        </w:r>
                      </w:p>
                    </w:tc>
                    <w:tc>
                      <w:tcPr>
                        <w:tcW w:w="1303" w:type="dxa"/>
                      </w:tcPr>
                      <w:p w14:paraId="4E135E77" w14:textId="77777777" w:rsidR="00F312DC" w:rsidRPr="00404F52" w:rsidRDefault="00F312DC">
                        <w:pPr>
                          <w:pStyle w:val="TableParagraph"/>
                          <w:rPr>
                            <w:sz w:val="20"/>
                          </w:rPr>
                        </w:pPr>
                      </w:p>
                    </w:tc>
                  </w:tr>
                  <w:tr w:rsidR="00F312DC" w:rsidRPr="00404F52" w14:paraId="3D673C0A" w14:textId="77777777">
                    <w:trPr>
                      <w:trHeight w:val="528"/>
                    </w:trPr>
                    <w:tc>
                      <w:tcPr>
                        <w:tcW w:w="1186" w:type="dxa"/>
                        <w:vMerge w:val="restart"/>
                      </w:tcPr>
                      <w:p w14:paraId="4084914C" w14:textId="77777777" w:rsidR="00F312DC" w:rsidRPr="00404F52" w:rsidRDefault="00F312DC">
                        <w:pPr>
                          <w:pStyle w:val="TableParagraph"/>
                          <w:spacing w:before="176" w:line="249" w:lineRule="auto"/>
                          <w:ind w:left="167" w:right="156" w:firstLine="115"/>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967" w:type="dxa"/>
                        <w:tcBorders>
                          <w:top w:val="single" w:sz="4" w:space="0" w:color="231F20"/>
                          <w:bottom w:val="single" w:sz="4" w:space="0" w:color="231F20"/>
                        </w:tcBorders>
                      </w:tcPr>
                      <w:p w14:paraId="38C6D52B" w14:textId="77777777" w:rsidR="00F312DC" w:rsidRPr="00404F52" w:rsidRDefault="00F312DC">
                        <w:pPr>
                          <w:pStyle w:val="TableParagraph"/>
                          <w:spacing w:before="147"/>
                          <w:ind w:left="79"/>
                          <w:rPr>
                            <w:sz w:val="20"/>
                          </w:rPr>
                        </w:pPr>
                        <w:r w:rsidRPr="00404F52">
                          <w:rPr>
                            <w:color w:val="231F20"/>
                            <w:sz w:val="20"/>
                          </w:rPr>
                          <w:t>LP</w:t>
                        </w:r>
                        <w:r w:rsidRPr="00404F52">
                          <w:rPr>
                            <w:color w:val="231F20"/>
                            <w:spacing w:val="-8"/>
                            <w:sz w:val="20"/>
                          </w:rPr>
                          <w:t xml:space="preserve"> </w:t>
                        </w:r>
                        <w:r w:rsidRPr="00404F52">
                          <w:rPr>
                            <w:color w:val="231F20"/>
                            <w:sz w:val="20"/>
                          </w:rPr>
                          <w:t>31083</w:t>
                        </w:r>
                      </w:p>
                    </w:tc>
                    <w:tc>
                      <w:tcPr>
                        <w:tcW w:w="3863" w:type="dxa"/>
                        <w:tcBorders>
                          <w:top w:val="single" w:sz="4" w:space="0" w:color="231F20"/>
                          <w:bottom w:val="single" w:sz="4" w:space="0" w:color="231F20"/>
                        </w:tcBorders>
                      </w:tcPr>
                      <w:p w14:paraId="3EECB42E" w14:textId="77777777" w:rsidR="00F312DC" w:rsidRPr="00404F52" w:rsidRDefault="00F312DC">
                        <w:pPr>
                          <w:pStyle w:val="TableParagraph"/>
                          <w:spacing w:before="27" w:line="249" w:lineRule="auto"/>
                          <w:ind w:left="110"/>
                          <w:rPr>
                            <w:sz w:val="20"/>
                          </w:rPr>
                        </w:pPr>
                        <w:r w:rsidRPr="00404F52">
                          <w:rPr>
                            <w:color w:val="231F20"/>
                            <w:sz w:val="20"/>
                          </w:rPr>
                          <w:t>Applied</w:t>
                        </w:r>
                        <w:r w:rsidRPr="00404F52">
                          <w:rPr>
                            <w:color w:val="231F20"/>
                            <w:spacing w:val="-5"/>
                            <w:sz w:val="20"/>
                          </w:rPr>
                          <w:t xml:space="preserve"> </w:t>
                        </w:r>
                        <w:r w:rsidRPr="00404F52">
                          <w:rPr>
                            <w:color w:val="231F20"/>
                            <w:sz w:val="20"/>
                          </w:rPr>
                          <w:t>Fish</w:t>
                        </w:r>
                        <w:r w:rsidRPr="00404F52">
                          <w:rPr>
                            <w:color w:val="231F20"/>
                            <w:spacing w:val="-5"/>
                            <w:sz w:val="20"/>
                          </w:rPr>
                          <w:t xml:space="preserve"> </w:t>
                        </w:r>
                        <w:r w:rsidRPr="00404F52">
                          <w:rPr>
                            <w:color w:val="231F20"/>
                            <w:sz w:val="20"/>
                          </w:rPr>
                          <w:t>Nutrition</w:t>
                        </w:r>
                        <w:r w:rsidRPr="00404F52">
                          <w:rPr>
                            <w:color w:val="231F20"/>
                            <w:spacing w:val="-5"/>
                            <w:sz w:val="20"/>
                          </w:rPr>
                          <w:t xml:space="preserve"> </w:t>
                        </w:r>
                        <w:r w:rsidRPr="00404F52">
                          <w:rPr>
                            <w:color w:val="231F20"/>
                            <w:sz w:val="20"/>
                          </w:rPr>
                          <w:t>and</w:t>
                        </w:r>
                        <w:r w:rsidRPr="00404F52">
                          <w:rPr>
                            <w:color w:val="231F20"/>
                            <w:spacing w:val="-4"/>
                            <w:sz w:val="20"/>
                          </w:rPr>
                          <w:t xml:space="preserve"> </w:t>
                        </w:r>
                        <w:r w:rsidRPr="00404F52">
                          <w:rPr>
                            <w:color w:val="231F20"/>
                            <w:sz w:val="20"/>
                          </w:rPr>
                          <w:t>Live</w:t>
                        </w:r>
                        <w:r w:rsidRPr="00404F52">
                          <w:rPr>
                            <w:color w:val="231F20"/>
                            <w:spacing w:val="-4"/>
                            <w:sz w:val="20"/>
                          </w:rPr>
                          <w:t xml:space="preserve"> </w:t>
                        </w:r>
                        <w:r w:rsidRPr="00404F52">
                          <w:rPr>
                            <w:color w:val="231F20"/>
                            <w:sz w:val="20"/>
                          </w:rPr>
                          <w:t>Feed</w:t>
                        </w:r>
                        <w:r w:rsidRPr="00404F52">
                          <w:rPr>
                            <w:color w:val="231F20"/>
                            <w:spacing w:val="-47"/>
                            <w:sz w:val="20"/>
                          </w:rPr>
                          <w:t xml:space="preserve"> </w:t>
                        </w:r>
                        <w:r w:rsidRPr="00404F52">
                          <w:rPr>
                            <w:color w:val="231F20"/>
                            <w:sz w:val="20"/>
                          </w:rPr>
                          <w:t>Technology</w:t>
                        </w:r>
                      </w:p>
                    </w:tc>
                    <w:tc>
                      <w:tcPr>
                        <w:tcW w:w="1038" w:type="dxa"/>
                        <w:tcBorders>
                          <w:top w:val="single" w:sz="4" w:space="0" w:color="231F20"/>
                          <w:bottom w:val="single" w:sz="4" w:space="0" w:color="231F20"/>
                        </w:tcBorders>
                      </w:tcPr>
                      <w:p w14:paraId="19C90F39" w14:textId="77777777" w:rsidR="00F312DC" w:rsidRPr="00404F52" w:rsidRDefault="00F312DC">
                        <w:pPr>
                          <w:pStyle w:val="TableParagraph"/>
                          <w:spacing w:before="147"/>
                          <w:ind w:left="126"/>
                          <w:rPr>
                            <w:sz w:val="20"/>
                          </w:rPr>
                        </w:pPr>
                        <w:r w:rsidRPr="00404F52">
                          <w:rPr>
                            <w:color w:val="231F20"/>
                            <w:sz w:val="20"/>
                          </w:rPr>
                          <w:t>(3:30/30)</w:t>
                        </w:r>
                      </w:p>
                    </w:tc>
                    <w:tc>
                      <w:tcPr>
                        <w:tcW w:w="1303" w:type="dxa"/>
                      </w:tcPr>
                      <w:p w14:paraId="5159AE43" w14:textId="77777777" w:rsidR="00F312DC" w:rsidRPr="00404F52" w:rsidRDefault="00F312DC">
                        <w:pPr>
                          <w:pStyle w:val="TableParagraph"/>
                          <w:spacing w:before="3"/>
                          <w:rPr>
                            <w:rFonts w:ascii="Cambria"/>
                            <w:b/>
                            <w:sz w:val="25"/>
                          </w:rPr>
                        </w:pPr>
                      </w:p>
                      <w:p w14:paraId="787F0EC9" w14:textId="77777777" w:rsidR="00F312DC" w:rsidRPr="00404F52" w:rsidRDefault="00F312DC">
                        <w:pPr>
                          <w:pStyle w:val="TableParagraph"/>
                          <w:spacing w:line="212" w:lineRule="exact"/>
                          <w:ind w:left="136" w:right="137"/>
                          <w:jc w:val="center"/>
                          <w:rPr>
                            <w:sz w:val="20"/>
                          </w:rPr>
                        </w:pPr>
                        <w:r w:rsidRPr="00404F52">
                          <w:rPr>
                            <w:color w:val="231F20"/>
                            <w:sz w:val="20"/>
                          </w:rPr>
                          <w:t>Compulsory</w:t>
                        </w:r>
                      </w:p>
                    </w:tc>
                  </w:tr>
                  <w:tr w:rsidR="00F312DC" w:rsidRPr="00404F52" w14:paraId="69EF5EAE" w14:textId="77777777">
                    <w:trPr>
                      <w:trHeight w:val="288"/>
                    </w:trPr>
                    <w:tc>
                      <w:tcPr>
                        <w:tcW w:w="1186" w:type="dxa"/>
                        <w:vMerge/>
                        <w:tcBorders>
                          <w:top w:val="nil"/>
                        </w:tcBorders>
                      </w:tcPr>
                      <w:p w14:paraId="3C7731C3" w14:textId="77777777" w:rsidR="00F312DC" w:rsidRPr="00404F52" w:rsidRDefault="00F312DC">
                        <w:pPr>
                          <w:rPr>
                            <w:sz w:val="2"/>
                            <w:szCs w:val="2"/>
                          </w:rPr>
                        </w:pPr>
                      </w:p>
                    </w:tc>
                    <w:tc>
                      <w:tcPr>
                        <w:tcW w:w="967" w:type="dxa"/>
                        <w:tcBorders>
                          <w:top w:val="single" w:sz="4" w:space="0" w:color="231F20"/>
                          <w:bottom w:val="single" w:sz="4" w:space="0" w:color="231F20"/>
                        </w:tcBorders>
                      </w:tcPr>
                      <w:p w14:paraId="43BCCF6B"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31093</w:t>
                        </w:r>
                      </w:p>
                    </w:tc>
                    <w:tc>
                      <w:tcPr>
                        <w:tcW w:w="3863" w:type="dxa"/>
                        <w:tcBorders>
                          <w:top w:val="single" w:sz="4" w:space="0" w:color="231F20"/>
                          <w:bottom w:val="single" w:sz="4" w:space="0" w:color="231F20"/>
                        </w:tcBorders>
                      </w:tcPr>
                      <w:p w14:paraId="3D6E23F2" w14:textId="77777777" w:rsidR="00F312DC" w:rsidRPr="00404F52" w:rsidRDefault="00F312DC">
                        <w:pPr>
                          <w:pStyle w:val="TableParagraph"/>
                          <w:spacing w:before="27"/>
                          <w:ind w:left="110"/>
                          <w:rPr>
                            <w:sz w:val="20"/>
                          </w:rPr>
                        </w:pPr>
                        <w:r w:rsidRPr="00404F52">
                          <w:rPr>
                            <w:color w:val="231F20"/>
                            <w:spacing w:val="-1"/>
                            <w:sz w:val="20"/>
                          </w:rPr>
                          <w:t>Biology</w:t>
                        </w:r>
                        <w:r w:rsidRPr="00404F52">
                          <w:rPr>
                            <w:color w:val="231F20"/>
                            <w:spacing w:val="1"/>
                            <w:sz w:val="20"/>
                          </w:rPr>
                          <w:t xml:space="preserve"> </w:t>
                        </w:r>
                        <w:r w:rsidRPr="00404F52">
                          <w:rPr>
                            <w:color w:val="231F20"/>
                            <w:spacing w:val="-1"/>
                            <w:sz w:val="20"/>
                          </w:rPr>
                          <w:t>of</w:t>
                        </w:r>
                        <w:r w:rsidRPr="00404F52">
                          <w:rPr>
                            <w:color w:val="231F20"/>
                            <w:spacing w:val="-11"/>
                            <w:sz w:val="20"/>
                          </w:rPr>
                          <w:t xml:space="preserve"> </w:t>
                        </w:r>
                        <w:r w:rsidRPr="00404F52">
                          <w:rPr>
                            <w:color w:val="231F20"/>
                            <w:spacing w:val="-1"/>
                            <w:sz w:val="20"/>
                          </w:rPr>
                          <w:t>Aquatic</w:t>
                        </w:r>
                        <w:r w:rsidRPr="00404F52">
                          <w:rPr>
                            <w:color w:val="231F20"/>
                            <w:sz w:val="20"/>
                          </w:rPr>
                          <w:t xml:space="preserve"> Organisms</w:t>
                        </w:r>
                      </w:p>
                    </w:tc>
                    <w:tc>
                      <w:tcPr>
                        <w:tcW w:w="1038" w:type="dxa"/>
                        <w:tcBorders>
                          <w:top w:val="single" w:sz="4" w:space="0" w:color="231F20"/>
                          <w:bottom w:val="single" w:sz="4" w:space="0" w:color="231F20"/>
                        </w:tcBorders>
                      </w:tcPr>
                      <w:p w14:paraId="4565E038" w14:textId="77777777" w:rsidR="00F312DC" w:rsidRPr="00404F52" w:rsidRDefault="00F312DC">
                        <w:pPr>
                          <w:pStyle w:val="TableParagraph"/>
                          <w:spacing w:before="27"/>
                          <w:ind w:left="126"/>
                          <w:rPr>
                            <w:sz w:val="20"/>
                          </w:rPr>
                        </w:pPr>
                        <w:r w:rsidRPr="00404F52">
                          <w:rPr>
                            <w:color w:val="231F20"/>
                            <w:sz w:val="20"/>
                          </w:rPr>
                          <w:t>(3:30/30)</w:t>
                        </w:r>
                      </w:p>
                    </w:tc>
                    <w:tc>
                      <w:tcPr>
                        <w:tcW w:w="1303" w:type="dxa"/>
                      </w:tcPr>
                      <w:p w14:paraId="70578DFF" w14:textId="77777777" w:rsidR="00F312DC" w:rsidRPr="00404F52" w:rsidRDefault="00F312DC">
                        <w:pPr>
                          <w:pStyle w:val="TableParagraph"/>
                          <w:rPr>
                            <w:sz w:val="20"/>
                          </w:rPr>
                        </w:pPr>
                      </w:p>
                    </w:tc>
                  </w:tr>
                  <w:tr w:rsidR="00F312DC" w:rsidRPr="00404F52" w14:paraId="750346AE" w14:textId="77777777">
                    <w:trPr>
                      <w:trHeight w:val="288"/>
                    </w:trPr>
                    <w:tc>
                      <w:tcPr>
                        <w:tcW w:w="1186" w:type="dxa"/>
                      </w:tcPr>
                      <w:p w14:paraId="1F101A8C"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47D71E76"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12"/>
                            <w:sz w:val="20"/>
                          </w:rPr>
                          <w:t xml:space="preserve"> </w:t>
                        </w:r>
                        <w:r w:rsidRPr="00404F52">
                          <w:rPr>
                            <w:color w:val="231F20"/>
                            <w:sz w:val="20"/>
                          </w:rPr>
                          <w:t>31103</w:t>
                        </w:r>
                      </w:p>
                    </w:tc>
                    <w:tc>
                      <w:tcPr>
                        <w:tcW w:w="3863" w:type="dxa"/>
                        <w:tcBorders>
                          <w:top w:val="single" w:sz="4" w:space="0" w:color="231F20"/>
                          <w:bottom w:val="single" w:sz="4" w:space="0" w:color="231F20"/>
                        </w:tcBorders>
                      </w:tcPr>
                      <w:p w14:paraId="22B87826" w14:textId="77777777" w:rsidR="00F312DC" w:rsidRPr="00404F52" w:rsidRDefault="00F312DC">
                        <w:pPr>
                          <w:pStyle w:val="TableParagraph"/>
                          <w:spacing w:before="27"/>
                          <w:ind w:left="110"/>
                          <w:rPr>
                            <w:sz w:val="20"/>
                          </w:rPr>
                        </w:pPr>
                        <w:r w:rsidRPr="00404F52">
                          <w:rPr>
                            <w:color w:val="231F20"/>
                            <w:sz w:val="20"/>
                          </w:rPr>
                          <w:t>Fish</w:t>
                        </w:r>
                        <w:r w:rsidRPr="00404F52">
                          <w:rPr>
                            <w:color w:val="231F20"/>
                            <w:spacing w:val="-6"/>
                            <w:sz w:val="20"/>
                          </w:rPr>
                          <w:t xml:space="preserve"> </w:t>
                        </w:r>
                        <w:r w:rsidRPr="00404F52">
                          <w:rPr>
                            <w:color w:val="231F20"/>
                            <w:sz w:val="20"/>
                          </w:rPr>
                          <w:t>Diseases</w:t>
                        </w:r>
                        <w:r w:rsidRPr="00404F52">
                          <w:rPr>
                            <w:color w:val="231F20"/>
                            <w:spacing w:val="-6"/>
                            <w:sz w:val="20"/>
                          </w:rPr>
                          <w:t xml:space="preserve"> </w:t>
                        </w:r>
                        <w:r w:rsidRPr="00404F52">
                          <w:rPr>
                            <w:color w:val="231F20"/>
                            <w:sz w:val="20"/>
                          </w:rPr>
                          <w:t>and</w:t>
                        </w:r>
                        <w:r w:rsidRPr="00404F52">
                          <w:rPr>
                            <w:color w:val="231F20"/>
                            <w:spacing w:val="-5"/>
                            <w:sz w:val="20"/>
                          </w:rPr>
                          <w:t xml:space="preserve"> </w:t>
                        </w:r>
                        <w:r w:rsidRPr="00404F52">
                          <w:rPr>
                            <w:color w:val="231F20"/>
                            <w:sz w:val="20"/>
                          </w:rPr>
                          <w:t>Health</w:t>
                        </w:r>
                        <w:r w:rsidRPr="00404F52">
                          <w:rPr>
                            <w:color w:val="231F20"/>
                            <w:spacing w:val="-5"/>
                            <w:sz w:val="20"/>
                          </w:rPr>
                          <w:t xml:space="preserve"> </w:t>
                        </w:r>
                        <w:r w:rsidRPr="00404F52">
                          <w:rPr>
                            <w:color w:val="231F20"/>
                            <w:sz w:val="20"/>
                          </w:rPr>
                          <w:t>Management</w:t>
                        </w:r>
                      </w:p>
                    </w:tc>
                    <w:tc>
                      <w:tcPr>
                        <w:tcW w:w="1038" w:type="dxa"/>
                        <w:tcBorders>
                          <w:top w:val="single" w:sz="4" w:space="0" w:color="231F20"/>
                          <w:bottom w:val="single" w:sz="4" w:space="0" w:color="231F20"/>
                        </w:tcBorders>
                      </w:tcPr>
                      <w:p w14:paraId="19E61722" w14:textId="77777777" w:rsidR="00F312DC" w:rsidRPr="00404F52" w:rsidRDefault="00F312DC">
                        <w:pPr>
                          <w:pStyle w:val="TableParagraph"/>
                          <w:spacing w:before="27"/>
                          <w:ind w:left="126"/>
                          <w:rPr>
                            <w:sz w:val="20"/>
                          </w:rPr>
                        </w:pPr>
                        <w:r w:rsidRPr="00404F52">
                          <w:rPr>
                            <w:color w:val="231F20"/>
                            <w:sz w:val="20"/>
                          </w:rPr>
                          <w:t>(3:30/30)</w:t>
                        </w:r>
                      </w:p>
                    </w:tc>
                    <w:tc>
                      <w:tcPr>
                        <w:tcW w:w="1303" w:type="dxa"/>
                      </w:tcPr>
                      <w:p w14:paraId="2B123836" w14:textId="77777777" w:rsidR="00F312DC" w:rsidRPr="00404F52" w:rsidRDefault="00F312DC">
                        <w:pPr>
                          <w:pStyle w:val="TableParagraph"/>
                          <w:rPr>
                            <w:sz w:val="20"/>
                          </w:rPr>
                        </w:pPr>
                      </w:p>
                    </w:tc>
                  </w:tr>
                  <w:tr w:rsidR="00F312DC" w:rsidRPr="00404F52" w14:paraId="673E5653" w14:textId="77777777">
                    <w:trPr>
                      <w:trHeight w:val="528"/>
                    </w:trPr>
                    <w:tc>
                      <w:tcPr>
                        <w:tcW w:w="1186" w:type="dxa"/>
                        <w:tcBorders>
                          <w:bottom w:val="single" w:sz="4" w:space="0" w:color="231F20"/>
                        </w:tcBorders>
                      </w:tcPr>
                      <w:p w14:paraId="19BB83F7"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49C24CDB" w14:textId="77777777" w:rsidR="00F312DC" w:rsidRPr="00404F52" w:rsidRDefault="00F312DC">
                        <w:pPr>
                          <w:pStyle w:val="TableParagraph"/>
                          <w:spacing w:before="147"/>
                          <w:ind w:left="79"/>
                          <w:rPr>
                            <w:sz w:val="20"/>
                          </w:rPr>
                        </w:pPr>
                        <w:r w:rsidRPr="00404F52">
                          <w:rPr>
                            <w:color w:val="231F20"/>
                            <w:spacing w:val="-1"/>
                            <w:sz w:val="20"/>
                          </w:rPr>
                          <w:t>LP</w:t>
                        </w:r>
                        <w:r w:rsidRPr="00404F52">
                          <w:rPr>
                            <w:color w:val="231F20"/>
                            <w:spacing w:val="-12"/>
                            <w:sz w:val="20"/>
                          </w:rPr>
                          <w:t xml:space="preserve"> </w:t>
                        </w:r>
                        <w:r w:rsidRPr="00404F52">
                          <w:rPr>
                            <w:color w:val="231F20"/>
                            <w:spacing w:val="-1"/>
                            <w:sz w:val="20"/>
                          </w:rPr>
                          <w:t>31113</w:t>
                        </w:r>
                      </w:p>
                    </w:tc>
                    <w:tc>
                      <w:tcPr>
                        <w:tcW w:w="3863" w:type="dxa"/>
                        <w:tcBorders>
                          <w:top w:val="single" w:sz="4" w:space="0" w:color="231F20"/>
                          <w:bottom w:val="single" w:sz="4" w:space="0" w:color="231F20"/>
                        </w:tcBorders>
                      </w:tcPr>
                      <w:p w14:paraId="3E0B5B41" w14:textId="77777777" w:rsidR="00F312DC" w:rsidRPr="00404F52" w:rsidRDefault="00F312DC">
                        <w:pPr>
                          <w:pStyle w:val="TableParagraph"/>
                          <w:spacing w:before="27" w:line="249" w:lineRule="auto"/>
                          <w:ind w:left="110" w:right="972"/>
                          <w:rPr>
                            <w:sz w:val="20"/>
                          </w:rPr>
                        </w:pPr>
                        <w:r w:rsidRPr="00404F52">
                          <w:rPr>
                            <w:color w:val="231F20"/>
                            <w:spacing w:val="-1"/>
                            <w:sz w:val="20"/>
                          </w:rPr>
                          <w:t xml:space="preserve">Principles of Aquatic </w:t>
                        </w:r>
                        <w:r w:rsidRPr="00404F52">
                          <w:rPr>
                            <w:color w:val="231F20"/>
                            <w:sz w:val="20"/>
                          </w:rPr>
                          <w:t>Bio-resource</w:t>
                        </w:r>
                        <w:r w:rsidRPr="00404F52">
                          <w:rPr>
                            <w:color w:val="231F20"/>
                            <w:spacing w:val="-47"/>
                            <w:sz w:val="20"/>
                          </w:rPr>
                          <w:t xml:space="preserve"> </w:t>
                        </w:r>
                        <w:r w:rsidRPr="00404F52">
                          <w:rPr>
                            <w:color w:val="231F20"/>
                            <w:sz w:val="20"/>
                          </w:rPr>
                          <w:t>Management</w:t>
                        </w:r>
                      </w:p>
                    </w:tc>
                    <w:tc>
                      <w:tcPr>
                        <w:tcW w:w="1038" w:type="dxa"/>
                        <w:tcBorders>
                          <w:top w:val="single" w:sz="4" w:space="0" w:color="231F20"/>
                          <w:bottom w:val="single" w:sz="4" w:space="0" w:color="231F20"/>
                        </w:tcBorders>
                      </w:tcPr>
                      <w:p w14:paraId="54B8A374" w14:textId="77777777" w:rsidR="00F312DC" w:rsidRPr="00404F52" w:rsidRDefault="00F312DC">
                        <w:pPr>
                          <w:pStyle w:val="TableParagraph"/>
                          <w:spacing w:before="147"/>
                          <w:ind w:left="126"/>
                          <w:rPr>
                            <w:sz w:val="20"/>
                          </w:rPr>
                        </w:pPr>
                        <w:r w:rsidRPr="00404F52">
                          <w:rPr>
                            <w:color w:val="231F20"/>
                            <w:sz w:val="20"/>
                          </w:rPr>
                          <w:t>(3:30/30)</w:t>
                        </w:r>
                      </w:p>
                    </w:tc>
                    <w:tc>
                      <w:tcPr>
                        <w:tcW w:w="1303" w:type="dxa"/>
                        <w:tcBorders>
                          <w:bottom w:val="single" w:sz="4" w:space="0" w:color="231F20"/>
                        </w:tcBorders>
                      </w:tcPr>
                      <w:p w14:paraId="4A6386FC" w14:textId="77777777" w:rsidR="00F312DC" w:rsidRPr="00404F52" w:rsidRDefault="00F312DC">
                        <w:pPr>
                          <w:pStyle w:val="TableParagraph"/>
                          <w:rPr>
                            <w:sz w:val="20"/>
                          </w:rPr>
                        </w:pPr>
                      </w:p>
                    </w:tc>
                  </w:tr>
                  <w:tr w:rsidR="00F312DC" w:rsidRPr="00404F52" w14:paraId="7AFA3F3E" w14:textId="77777777">
                    <w:trPr>
                      <w:trHeight w:val="302"/>
                    </w:trPr>
                    <w:tc>
                      <w:tcPr>
                        <w:tcW w:w="1186" w:type="dxa"/>
                        <w:tcBorders>
                          <w:top w:val="single" w:sz="4" w:space="0" w:color="231F20"/>
                          <w:bottom w:val="single" w:sz="4" w:space="0" w:color="231F20"/>
                        </w:tcBorders>
                        <w:shd w:val="clear" w:color="auto" w:fill="DCDDDE"/>
                      </w:tcPr>
                      <w:p w14:paraId="5D8293C1" w14:textId="77777777" w:rsidR="00F312DC" w:rsidRPr="00404F52" w:rsidRDefault="00F312DC">
                        <w:pPr>
                          <w:pStyle w:val="TableParagraph"/>
                          <w:rPr>
                            <w:sz w:val="20"/>
                          </w:rPr>
                        </w:pPr>
                      </w:p>
                    </w:tc>
                    <w:tc>
                      <w:tcPr>
                        <w:tcW w:w="967" w:type="dxa"/>
                        <w:tcBorders>
                          <w:top w:val="single" w:sz="4" w:space="0" w:color="231F20"/>
                          <w:bottom w:val="single" w:sz="4" w:space="0" w:color="231F20"/>
                        </w:tcBorders>
                        <w:shd w:val="clear" w:color="auto" w:fill="DCDDDE"/>
                      </w:tcPr>
                      <w:p w14:paraId="756B38A3" w14:textId="77777777" w:rsidR="00F312DC" w:rsidRPr="00404F52" w:rsidRDefault="00F312DC">
                        <w:pPr>
                          <w:pStyle w:val="TableParagraph"/>
                          <w:rPr>
                            <w:sz w:val="20"/>
                          </w:rPr>
                        </w:pPr>
                      </w:p>
                    </w:tc>
                    <w:tc>
                      <w:tcPr>
                        <w:tcW w:w="3863" w:type="dxa"/>
                        <w:tcBorders>
                          <w:top w:val="single" w:sz="4" w:space="0" w:color="231F20"/>
                          <w:bottom w:val="single" w:sz="4" w:space="0" w:color="231F20"/>
                        </w:tcBorders>
                        <w:shd w:val="clear" w:color="auto" w:fill="DCDDDE"/>
                      </w:tcPr>
                      <w:p w14:paraId="2D68CA24" w14:textId="77777777" w:rsidR="00F312DC" w:rsidRPr="00404F52" w:rsidRDefault="00F312DC">
                        <w:pPr>
                          <w:pStyle w:val="TableParagraph"/>
                          <w:rPr>
                            <w:sz w:val="20"/>
                          </w:rPr>
                        </w:pPr>
                      </w:p>
                    </w:tc>
                    <w:tc>
                      <w:tcPr>
                        <w:tcW w:w="1038" w:type="dxa"/>
                        <w:tcBorders>
                          <w:top w:val="single" w:sz="4" w:space="0" w:color="231F20"/>
                          <w:bottom w:val="single" w:sz="4" w:space="0" w:color="231F20"/>
                        </w:tcBorders>
                        <w:shd w:val="clear" w:color="auto" w:fill="DCDDDE"/>
                      </w:tcPr>
                      <w:p w14:paraId="281F838C" w14:textId="77777777" w:rsidR="00F312DC" w:rsidRPr="00404F52" w:rsidRDefault="00F312DC">
                        <w:pPr>
                          <w:pStyle w:val="TableParagraph"/>
                          <w:rPr>
                            <w:sz w:val="20"/>
                          </w:rPr>
                        </w:pPr>
                      </w:p>
                    </w:tc>
                    <w:tc>
                      <w:tcPr>
                        <w:tcW w:w="1303" w:type="dxa"/>
                        <w:tcBorders>
                          <w:top w:val="single" w:sz="4" w:space="0" w:color="231F20"/>
                          <w:bottom w:val="single" w:sz="4" w:space="0" w:color="231F20"/>
                        </w:tcBorders>
                        <w:shd w:val="clear" w:color="auto" w:fill="DCDDDE"/>
                      </w:tcPr>
                      <w:p w14:paraId="5C065BBD" w14:textId="77777777" w:rsidR="00F312DC" w:rsidRPr="00404F52" w:rsidRDefault="00F312DC">
                        <w:pPr>
                          <w:pStyle w:val="TableParagraph"/>
                          <w:rPr>
                            <w:sz w:val="20"/>
                          </w:rPr>
                        </w:pPr>
                      </w:p>
                    </w:tc>
                  </w:tr>
                  <w:tr w:rsidR="00F312DC" w:rsidRPr="00404F52" w14:paraId="757A6F69" w14:textId="77777777">
                    <w:trPr>
                      <w:trHeight w:val="528"/>
                    </w:trPr>
                    <w:tc>
                      <w:tcPr>
                        <w:tcW w:w="1186" w:type="dxa"/>
                        <w:tcBorders>
                          <w:top w:val="single" w:sz="4" w:space="0" w:color="231F20"/>
                        </w:tcBorders>
                      </w:tcPr>
                      <w:p w14:paraId="6D5928B4"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107B72E9" w14:textId="77777777" w:rsidR="00F312DC" w:rsidRPr="00404F52" w:rsidRDefault="00F312DC">
                        <w:pPr>
                          <w:pStyle w:val="TableParagraph"/>
                          <w:spacing w:before="147"/>
                          <w:ind w:left="79"/>
                          <w:rPr>
                            <w:sz w:val="20"/>
                          </w:rPr>
                        </w:pPr>
                        <w:r w:rsidRPr="00404F52">
                          <w:rPr>
                            <w:color w:val="231F20"/>
                            <w:sz w:val="20"/>
                          </w:rPr>
                          <w:t>LP</w:t>
                        </w:r>
                        <w:r w:rsidRPr="00404F52">
                          <w:rPr>
                            <w:color w:val="231F20"/>
                            <w:spacing w:val="-8"/>
                            <w:sz w:val="20"/>
                          </w:rPr>
                          <w:t xml:space="preserve"> </w:t>
                        </w:r>
                        <w:r w:rsidRPr="00404F52">
                          <w:rPr>
                            <w:color w:val="231F20"/>
                            <w:sz w:val="20"/>
                          </w:rPr>
                          <w:t>32032</w:t>
                        </w:r>
                      </w:p>
                    </w:tc>
                    <w:tc>
                      <w:tcPr>
                        <w:tcW w:w="3863" w:type="dxa"/>
                        <w:tcBorders>
                          <w:top w:val="single" w:sz="4" w:space="0" w:color="231F20"/>
                          <w:bottom w:val="single" w:sz="4" w:space="0" w:color="231F20"/>
                        </w:tcBorders>
                      </w:tcPr>
                      <w:p w14:paraId="6AF40F50" w14:textId="77777777" w:rsidR="00F312DC" w:rsidRPr="00404F52" w:rsidRDefault="00F312DC">
                        <w:pPr>
                          <w:pStyle w:val="TableParagraph"/>
                          <w:spacing w:before="27" w:line="249" w:lineRule="auto"/>
                          <w:ind w:left="110" w:right="752"/>
                          <w:rPr>
                            <w:sz w:val="20"/>
                          </w:rPr>
                        </w:pPr>
                        <w:r w:rsidRPr="00404F52">
                          <w:rPr>
                            <w:color w:val="231F20"/>
                            <w:spacing w:val="-1"/>
                            <w:sz w:val="20"/>
                          </w:rPr>
                          <w:t xml:space="preserve">Applications of Aquatic </w:t>
                        </w:r>
                        <w:r w:rsidRPr="00404F52">
                          <w:rPr>
                            <w:color w:val="231F20"/>
                            <w:sz w:val="20"/>
                          </w:rPr>
                          <w:t>Bio-resource</w:t>
                        </w:r>
                        <w:r w:rsidRPr="00404F52">
                          <w:rPr>
                            <w:color w:val="231F20"/>
                            <w:spacing w:val="-47"/>
                            <w:sz w:val="20"/>
                          </w:rPr>
                          <w:t xml:space="preserve"> </w:t>
                        </w:r>
                        <w:r w:rsidRPr="00404F52">
                          <w:rPr>
                            <w:color w:val="231F20"/>
                            <w:sz w:val="20"/>
                          </w:rPr>
                          <w:t>Management</w:t>
                        </w:r>
                      </w:p>
                    </w:tc>
                    <w:tc>
                      <w:tcPr>
                        <w:tcW w:w="1038" w:type="dxa"/>
                        <w:tcBorders>
                          <w:top w:val="single" w:sz="4" w:space="0" w:color="231F20"/>
                          <w:bottom w:val="single" w:sz="4" w:space="0" w:color="231F20"/>
                        </w:tcBorders>
                      </w:tcPr>
                      <w:p w14:paraId="2FFC5285" w14:textId="77777777" w:rsidR="00F312DC" w:rsidRPr="00404F52" w:rsidRDefault="00F312DC">
                        <w:pPr>
                          <w:pStyle w:val="TableParagraph"/>
                          <w:spacing w:before="147"/>
                          <w:ind w:left="126"/>
                          <w:rPr>
                            <w:sz w:val="20"/>
                          </w:rPr>
                        </w:pPr>
                        <w:r w:rsidRPr="00404F52">
                          <w:rPr>
                            <w:color w:val="231F20"/>
                            <w:sz w:val="20"/>
                          </w:rPr>
                          <w:t>(2:15/30)</w:t>
                        </w:r>
                      </w:p>
                    </w:tc>
                    <w:tc>
                      <w:tcPr>
                        <w:tcW w:w="1303" w:type="dxa"/>
                        <w:tcBorders>
                          <w:top w:val="single" w:sz="4" w:space="0" w:color="231F20"/>
                        </w:tcBorders>
                      </w:tcPr>
                      <w:p w14:paraId="7DF685DD" w14:textId="77777777" w:rsidR="00F312DC" w:rsidRPr="00404F52" w:rsidRDefault="00F312DC">
                        <w:pPr>
                          <w:pStyle w:val="TableParagraph"/>
                          <w:rPr>
                            <w:sz w:val="20"/>
                          </w:rPr>
                        </w:pPr>
                      </w:p>
                    </w:tc>
                  </w:tr>
                  <w:tr w:rsidR="00F312DC" w:rsidRPr="00404F52" w14:paraId="46F368AF" w14:textId="77777777">
                    <w:trPr>
                      <w:trHeight w:val="464"/>
                    </w:trPr>
                    <w:tc>
                      <w:tcPr>
                        <w:tcW w:w="1186" w:type="dxa"/>
                      </w:tcPr>
                      <w:p w14:paraId="7511005C" w14:textId="77777777" w:rsidR="00F312DC" w:rsidRPr="00404F52" w:rsidRDefault="00F312DC">
                        <w:pPr>
                          <w:pStyle w:val="TableParagraph"/>
                          <w:rPr>
                            <w:sz w:val="20"/>
                          </w:rPr>
                        </w:pPr>
                      </w:p>
                    </w:tc>
                    <w:tc>
                      <w:tcPr>
                        <w:tcW w:w="967" w:type="dxa"/>
                        <w:tcBorders>
                          <w:top w:val="single" w:sz="4" w:space="0" w:color="231F20"/>
                        </w:tcBorders>
                      </w:tcPr>
                      <w:p w14:paraId="2847B4F2" w14:textId="77777777" w:rsidR="00F312DC" w:rsidRPr="00404F52" w:rsidRDefault="00F312DC">
                        <w:pPr>
                          <w:pStyle w:val="TableParagraph"/>
                          <w:spacing w:before="147"/>
                          <w:ind w:left="79"/>
                          <w:rPr>
                            <w:sz w:val="20"/>
                          </w:rPr>
                        </w:pPr>
                        <w:r w:rsidRPr="00404F52">
                          <w:rPr>
                            <w:color w:val="231F20"/>
                            <w:sz w:val="20"/>
                          </w:rPr>
                          <w:t>LP</w:t>
                        </w:r>
                        <w:r w:rsidRPr="00404F52">
                          <w:rPr>
                            <w:color w:val="231F20"/>
                            <w:spacing w:val="-8"/>
                            <w:sz w:val="20"/>
                          </w:rPr>
                          <w:t xml:space="preserve"> </w:t>
                        </w:r>
                        <w:r w:rsidRPr="00404F52">
                          <w:rPr>
                            <w:color w:val="231F20"/>
                            <w:sz w:val="20"/>
                          </w:rPr>
                          <w:t>32082</w:t>
                        </w:r>
                      </w:p>
                    </w:tc>
                    <w:tc>
                      <w:tcPr>
                        <w:tcW w:w="3863" w:type="dxa"/>
                        <w:tcBorders>
                          <w:top w:val="single" w:sz="4" w:space="0" w:color="231F20"/>
                        </w:tcBorders>
                      </w:tcPr>
                      <w:p w14:paraId="61F57490" w14:textId="77777777" w:rsidR="00F312DC" w:rsidRPr="00404F52" w:rsidRDefault="00F312DC">
                        <w:pPr>
                          <w:pStyle w:val="TableParagraph"/>
                          <w:spacing w:line="240" w:lineRule="atLeast"/>
                          <w:ind w:left="110" w:right="1066"/>
                          <w:rPr>
                            <w:sz w:val="20"/>
                          </w:rPr>
                        </w:pPr>
                        <w:r w:rsidRPr="00404F52">
                          <w:rPr>
                            <w:color w:val="231F20"/>
                            <w:sz w:val="20"/>
                          </w:rPr>
                          <w:t>Risk assessment and Food Safety</w:t>
                        </w:r>
                        <w:r w:rsidRPr="00404F52">
                          <w:rPr>
                            <w:color w:val="231F20"/>
                            <w:spacing w:val="-47"/>
                            <w:sz w:val="20"/>
                          </w:rPr>
                          <w:t xml:space="preserve"> </w:t>
                        </w:r>
                        <w:r w:rsidRPr="00404F52">
                          <w:rPr>
                            <w:color w:val="231F20"/>
                            <w:sz w:val="20"/>
                          </w:rPr>
                          <w:t>Management</w:t>
                        </w:r>
                        <w:r w:rsidRPr="00404F52">
                          <w:rPr>
                            <w:color w:val="231F20"/>
                            <w:spacing w:val="-7"/>
                            <w:sz w:val="20"/>
                          </w:rPr>
                          <w:t xml:space="preserve"> </w:t>
                        </w:r>
                        <w:r w:rsidRPr="00404F52">
                          <w:rPr>
                            <w:color w:val="231F20"/>
                            <w:sz w:val="20"/>
                          </w:rPr>
                          <w:t>in</w:t>
                        </w:r>
                        <w:r w:rsidRPr="00404F52">
                          <w:rPr>
                            <w:color w:val="231F20"/>
                            <w:spacing w:val="-6"/>
                            <w:sz w:val="20"/>
                          </w:rPr>
                          <w:t xml:space="preserve"> </w:t>
                        </w:r>
                        <w:r w:rsidRPr="00404F52">
                          <w:rPr>
                            <w:color w:val="231F20"/>
                            <w:sz w:val="20"/>
                          </w:rPr>
                          <w:t>Fishery</w:t>
                        </w:r>
                        <w:r w:rsidRPr="00404F52">
                          <w:rPr>
                            <w:color w:val="231F20"/>
                            <w:spacing w:val="-7"/>
                            <w:sz w:val="20"/>
                          </w:rPr>
                          <w:t xml:space="preserve"> </w:t>
                        </w:r>
                        <w:r w:rsidRPr="00404F52">
                          <w:rPr>
                            <w:color w:val="231F20"/>
                            <w:sz w:val="20"/>
                          </w:rPr>
                          <w:t>Products</w:t>
                        </w:r>
                      </w:p>
                    </w:tc>
                    <w:tc>
                      <w:tcPr>
                        <w:tcW w:w="1038" w:type="dxa"/>
                        <w:tcBorders>
                          <w:top w:val="single" w:sz="4" w:space="0" w:color="231F20"/>
                        </w:tcBorders>
                      </w:tcPr>
                      <w:p w14:paraId="2085B18C" w14:textId="77777777" w:rsidR="00F312DC" w:rsidRPr="00404F52" w:rsidRDefault="00F312DC">
                        <w:pPr>
                          <w:pStyle w:val="TableParagraph"/>
                          <w:spacing w:before="147"/>
                          <w:ind w:left="126"/>
                          <w:rPr>
                            <w:sz w:val="20"/>
                          </w:rPr>
                        </w:pPr>
                        <w:r w:rsidRPr="00404F52">
                          <w:rPr>
                            <w:color w:val="231F20"/>
                            <w:sz w:val="20"/>
                          </w:rPr>
                          <w:t>(2:15/30)</w:t>
                        </w:r>
                      </w:p>
                    </w:tc>
                    <w:tc>
                      <w:tcPr>
                        <w:tcW w:w="1303" w:type="dxa"/>
                      </w:tcPr>
                      <w:p w14:paraId="43F91DA7" w14:textId="77777777" w:rsidR="00F312DC" w:rsidRPr="00404F52" w:rsidRDefault="00F312DC">
                        <w:pPr>
                          <w:pStyle w:val="TableParagraph"/>
                          <w:rPr>
                            <w:sz w:val="20"/>
                          </w:rPr>
                        </w:pPr>
                      </w:p>
                    </w:tc>
                  </w:tr>
                  <w:tr w:rsidR="00F312DC" w:rsidRPr="00404F52" w14:paraId="3C68B0AD" w14:textId="77777777">
                    <w:trPr>
                      <w:trHeight w:val="347"/>
                    </w:trPr>
                    <w:tc>
                      <w:tcPr>
                        <w:tcW w:w="1186" w:type="dxa"/>
                      </w:tcPr>
                      <w:p w14:paraId="0303D353" w14:textId="77777777" w:rsidR="00F312DC" w:rsidRPr="00404F52" w:rsidRDefault="00F312DC">
                        <w:pPr>
                          <w:pStyle w:val="TableParagraph"/>
                          <w:rPr>
                            <w:sz w:val="20"/>
                          </w:rPr>
                        </w:pPr>
                      </w:p>
                    </w:tc>
                    <w:tc>
                      <w:tcPr>
                        <w:tcW w:w="967" w:type="dxa"/>
                        <w:tcBorders>
                          <w:bottom w:val="single" w:sz="4" w:space="0" w:color="231F20"/>
                        </w:tcBorders>
                      </w:tcPr>
                      <w:p w14:paraId="44CED126" w14:textId="77777777" w:rsidR="00F312DC" w:rsidRPr="00404F52" w:rsidRDefault="00F312DC">
                        <w:pPr>
                          <w:pStyle w:val="TableParagraph"/>
                          <w:spacing w:before="85"/>
                          <w:ind w:left="79"/>
                          <w:rPr>
                            <w:sz w:val="20"/>
                          </w:rPr>
                        </w:pPr>
                        <w:r w:rsidRPr="00404F52">
                          <w:rPr>
                            <w:color w:val="231F20"/>
                            <w:sz w:val="20"/>
                          </w:rPr>
                          <w:t>LP</w:t>
                        </w:r>
                        <w:r w:rsidRPr="00404F52">
                          <w:rPr>
                            <w:color w:val="231F20"/>
                            <w:spacing w:val="-8"/>
                            <w:sz w:val="20"/>
                          </w:rPr>
                          <w:t xml:space="preserve"> </w:t>
                        </w:r>
                        <w:r w:rsidRPr="00404F52">
                          <w:rPr>
                            <w:color w:val="231F20"/>
                            <w:sz w:val="20"/>
                          </w:rPr>
                          <w:t>32103</w:t>
                        </w:r>
                      </w:p>
                    </w:tc>
                    <w:tc>
                      <w:tcPr>
                        <w:tcW w:w="3863" w:type="dxa"/>
                        <w:tcBorders>
                          <w:bottom w:val="single" w:sz="4" w:space="0" w:color="231F20"/>
                        </w:tcBorders>
                      </w:tcPr>
                      <w:p w14:paraId="4D3A68E9" w14:textId="77777777" w:rsidR="00F312DC" w:rsidRPr="00404F52" w:rsidRDefault="00F312DC">
                        <w:pPr>
                          <w:pStyle w:val="TableParagraph"/>
                          <w:spacing w:before="85"/>
                          <w:ind w:left="110"/>
                          <w:rPr>
                            <w:sz w:val="20"/>
                          </w:rPr>
                        </w:pPr>
                        <w:r w:rsidRPr="00404F52">
                          <w:rPr>
                            <w:color w:val="231F20"/>
                            <w:sz w:val="20"/>
                          </w:rPr>
                          <w:t>Fishery</w:t>
                        </w:r>
                        <w:r w:rsidRPr="00404F52">
                          <w:rPr>
                            <w:color w:val="231F20"/>
                            <w:spacing w:val="-9"/>
                            <w:sz w:val="20"/>
                          </w:rPr>
                          <w:t xml:space="preserve"> </w:t>
                        </w:r>
                        <w:r w:rsidRPr="00404F52">
                          <w:rPr>
                            <w:color w:val="231F20"/>
                            <w:sz w:val="20"/>
                          </w:rPr>
                          <w:t>Product</w:t>
                        </w:r>
                        <w:r w:rsidRPr="00404F52">
                          <w:rPr>
                            <w:color w:val="231F20"/>
                            <w:spacing w:val="-12"/>
                            <w:sz w:val="20"/>
                          </w:rPr>
                          <w:t xml:space="preserve"> </w:t>
                        </w:r>
                        <w:r w:rsidRPr="00404F52">
                          <w:rPr>
                            <w:color w:val="231F20"/>
                            <w:sz w:val="20"/>
                          </w:rPr>
                          <w:t>Technology</w:t>
                        </w:r>
                      </w:p>
                    </w:tc>
                    <w:tc>
                      <w:tcPr>
                        <w:tcW w:w="1038" w:type="dxa"/>
                        <w:tcBorders>
                          <w:bottom w:val="single" w:sz="4" w:space="0" w:color="231F20"/>
                        </w:tcBorders>
                      </w:tcPr>
                      <w:p w14:paraId="54D795C6" w14:textId="77777777" w:rsidR="00F312DC" w:rsidRPr="00404F52" w:rsidRDefault="00F312DC">
                        <w:pPr>
                          <w:pStyle w:val="TableParagraph"/>
                          <w:spacing w:before="85"/>
                          <w:ind w:left="126"/>
                          <w:rPr>
                            <w:sz w:val="20"/>
                          </w:rPr>
                        </w:pPr>
                        <w:r w:rsidRPr="00404F52">
                          <w:rPr>
                            <w:color w:val="231F20"/>
                            <w:sz w:val="20"/>
                          </w:rPr>
                          <w:t>(3:30/30)</w:t>
                        </w:r>
                      </w:p>
                    </w:tc>
                    <w:tc>
                      <w:tcPr>
                        <w:tcW w:w="1303" w:type="dxa"/>
                      </w:tcPr>
                      <w:p w14:paraId="6D99B2AE" w14:textId="77777777" w:rsidR="00F312DC" w:rsidRPr="00404F52" w:rsidRDefault="00F312DC">
                        <w:pPr>
                          <w:pStyle w:val="TableParagraph"/>
                          <w:spacing w:line="196" w:lineRule="exact"/>
                          <w:ind w:left="136" w:right="137"/>
                          <w:jc w:val="center"/>
                          <w:rPr>
                            <w:sz w:val="20"/>
                          </w:rPr>
                        </w:pPr>
                        <w:r w:rsidRPr="00404F52">
                          <w:rPr>
                            <w:color w:val="231F20"/>
                            <w:sz w:val="20"/>
                          </w:rPr>
                          <w:t>Compulsory</w:t>
                        </w:r>
                      </w:p>
                    </w:tc>
                  </w:tr>
                  <w:tr w:rsidR="00F312DC" w:rsidRPr="00404F52" w14:paraId="18A45040" w14:textId="77777777">
                    <w:trPr>
                      <w:trHeight w:val="550"/>
                    </w:trPr>
                    <w:tc>
                      <w:tcPr>
                        <w:tcW w:w="1186" w:type="dxa"/>
                      </w:tcPr>
                      <w:p w14:paraId="174EB33E" w14:textId="77777777" w:rsidR="00F312DC" w:rsidRPr="00404F52" w:rsidRDefault="00F312DC">
                        <w:pPr>
                          <w:pStyle w:val="TableParagraph"/>
                          <w:spacing w:before="55" w:line="240" w:lineRule="atLeast"/>
                          <w:ind w:left="134" w:right="122" w:firstLine="148"/>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967" w:type="dxa"/>
                        <w:tcBorders>
                          <w:top w:val="single" w:sz="4" w:space="0" w:color="231F20"/>
                          <w:bottom w:val="single" w:sz="4" w:space="0" w:color="231F20"/>
                        </w:tcBorders>
                      </w:tcPr>
                      <w:p w14:paraId="413F158F" w14:textId="77777777" w:rsidR="00F312DC" w:rsidRPr="00404F52" w:rsidRDefault="00F312DC">
                        <w:pPr>
                          <w:pStyle w:val="TableParagraph"/>
                          <w:spacing w:before="147"/>
                          <w:ind w:left="79"/>
                          <w:rPr>
                            <w:sz w:val="20"/>
                          </w:rPr>
                        </w:pPr>
                        <w:r w:rsidRPr="00404F52">
                          <w:rPr>
                            <w:color w:val="231F20"/>
                            <w:sz w:val="20"/>
                          </w:rPr>
                          <w:t>LP</w:t>
                        </w:r>
                        <w:r w:rsidRPr="00404F52">
                          <w:rPr>
                            <w:color w:val="231F20"/>
                            <w:spacing w:val="-12"/>
                            <w:sz w:val="20"/>
                          </w:rPr>
                          <w:t xml:space="preserve"> </w:t>
                        </w:r>
                        <w:r w:rsidRPr="00404F52">
                          <w:rPr>
                            <w:color w:val="231F20"/>
                            <w:sz w:val="20"/>
                          </w:rPr>
                          <w:t>32113</w:t>
                        </w:r>
                      </w:p>
                    </w:tc>
                    <w:tc>
                      <w:tcPr>
                        <w:tcW w:w="3863" w:type="dxa"/>
                        <w:tcBorders>
                          <w:top w:val="single" w:sz="4" w:space="0" w:color="231F20"/>
                          <w:bottom w:val="single" w:sz="4" w:space="0" w:color="231F20"/>
                        </w:tcBorders>
                      </w:tcPr>
                      <w:p w14:paraId="2C2AE618" w14:textId="77777777" w:rsidR="00F312DC" w:rsidRPr="00404F52" w:rsidRDefault="00F312DC">
                        <w:pPr>
                          <w:pStyle w:val="TableParagraph"/>
                          <w:spacing w:before="27" w:line="249" w:lineRule="auto"/>
                          <w:ind w:left="110" w:right="583"/>
                          <w:rPr>
                            <w:sz w:val="20"/>
                          </w:rPr>
                        </w:pPr>
                        <w:r w:rsidRPr="00404F52">
                          <w:rPr>
                            <w:color w:val="231F20"/>
                            <w:spacing w:val="-1"/>
                            <w:sz w:val="20"/>
                          </w:rPr>
                          <w:t xml:space="preserve">Recent Advances </w:t>
                        </w:r>
                        <w:r w:rsidRPr="00404F52">
                          <w:rPr>
                            <w:color w:val="231F20"/>
                            <w:sz w:val="20"/>
                          </w:rPr>
                          <w:t>in Biotechnology and</w:t>
                        </w:r>
                        <w:r w:rsidRPr="00404F52">
                          <w:rPr>
                            <w:color w:val="231F20"/>
                            <w:spacing w:val="-47"/>
                            <w:sz w:val="20"/>
                          </w:rPr>
                          <w:t xml:space="preserve"> </w:t>
                        </w:r>
                        <w:r w:rsidRPr="00404F52">
                          <w:rPr>
                            <w:color w:val="231F20"/>
                            <w:spacing w:val="-1"/>
                            <w:sz w:val="20"/>
                          </w:rPr>
                          <w:t>Molecular</w:t>
                        </w:r>
                        <w:r w:rsidRPr="00404F52">
                          <w:rPr>
                            <w:color w:val="231F20"/>
                            <w:spacing w:val="-2"/>
                            <w:sz w:val="20"/>
                          </w:rPr>
                          <w:t xml:space="preserve"> </w:t>
                        </w:r>
                        <w:r w:rsidRPr="00404F52">
                          <w:rPr>
                            <w:color w:val="231F20"/>
                            <w:spacing w:val="-1"/>
                            <w:sz w:val="20"/>
                          </w:rPr>
                          <w:t>Biology</w:t>
                        </w:r>
                        <w:r w:rsidRPr="00404F52">
                          <w:rPr>
                            <w:color w:val="231F20"/>
                            <w:sz w:val="20"/>
                          </w:rPr>
                          <w:t xml:space="preserve"> in</w:t>
                        </w:r>
                        <w:r w:rsidRPr="00404F52">
                          <w:rPr>
                            <w:color w:val="231F20"/>
                            <w:spacing w:val="-12"/>
                            <w:sz w:val="20"/>
                          </w:rPr>
                          <w:t xml:space="preserve"> </w:t>
                        </w:r>
                        <w:r w:rsidRPr="00404F52">
                          <w:rPr>
                            <w:color w:val="231F20"/>
                            <w:sz w:val="20"/>
                          </w:rPr>
                          <w:t>Aquaculture</w:t>
                        </w:r>
                      </w:p>
                    </w:tc>
                    <w:tc>
                      <w:tcPr>
                        <w:tcW w:w="1038" w:type="dxa"/>
                        <w:tcBorders>
                          <w:top w:val="single" w:sz="4" w:space="0" w:color="231F20"/>
                          <w:bottom w:val="single" w:sz="4" w:space="0" w:color="231F20"/>
                        </w:tcBorders>
                      </w:tcPr>
                      <w:p w14:paraId="04C9E3B7" w14:textId="77777777" w:rsidR="00F312DC" w:rsidRPr="00404F52" w:rsidRDefault="00F312DC">
                        <w:pPr>
                          <w:pStyle w:val="TableParagraph"/>
                          <w:spacing w:before="147"/>
                          <w:ind w:left="126"/>
                          <w:rPr>
                            <w:sz w:val="20"/>
                          </w:rPr>
                        </w:pPr>
                        <w:r w:rsidRPr="00404F52">
                          <w:rPr>
                            <w:color w:val="231F20"/>
                            <w:sz w:val="20"/>
                          </w:rPr>
                          <w:t>(3:30/30)</w:t>
                        </w:r>
                      </w:p>
                    </w:tc>
                    <w:tc>
                      <w:tcPr>
                        <w:tcW w:w="1303" w:type="dxa"/>
                      </w:tcPr>
                      <w:p w14:paraId="50319169" w14:textId="77777777" w:rsidR="00F312DC" w:rsidRPr="00404F52" w:rsidRDefault="00F312DC">
                        <w:pPr>
                          <w:pStyle w:val="TableParagraph"/>
                          <w:rPr>
                            <w:sz w:val="20"/>
                          </w:rPr>
                        </w:pPr>
                      </w:p>
                    </w:tc>
                  </w:tr>
                  <w:tr w:rsidR="00F312DC" w:rsidRPr="00404F52" w14:paraId="472D8E57" w14:textId="77777777">
                    <w:trPr>
                      <w:trHeight w:val="266"/>
                    </w:trPr>
                    <w:tc>
                      <w:tcPr>
                        <w:tcW w:w="1186" w:type="dxa"/>
                      </w:tcPr>
                      <w:p w14:paraId="72A75853" w14:textId="77777777" w:rsidR="00F312DC" w:rsidRPr="00404F52" w:rsidRDefault="00F312DC">
                        <w:pPr>
                          <w:pStyle w:val="TableParagraph"/>
                          <w:rPr>
                            <w:sz w:val="18"/>
                          </w:rPr>
                        </w:pPr>
                      </w:p>
                    </w:tc>
                    <w:tc>
                      <w:tcPr>
                        <w:tcW w:w="967" w:type="dxa"/>
                        <w:tcBorders>
                          <w:top w:val="single" w:sz="4" w:space="0" w:color="231F20"/>
                          <w:bottom w:val="single" w:sz="4" w:space="0" w:color="231F20"/>
                        </w:tcBorders>
                      </w:tcPr>
                      <w:p w14:paraId="18F46762"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32123</w:t>
                        </w:r>
                      </w:p>
                    </w:tc>
                    <w:tc>
                      <w:tcPr>
                        <w:tcW w:w="3863" w:type="dxa"/>
                        <w:tcBorders>
                          <w:top w:val="single" w:sz="4" w:space="0" w:color="231F20"/>
                          <w:bottom w:val="single" w:sz="4" w:space="0" w:color="231F20"/>
                        </w:tcBorders>
                      </w:tcPr>
                      <w:p w14:paraId="732EDE8F" w14:textId="77777777" w:rsidR="00F312DC" w:rsidRPr="00404F52" w:rsidRDefault="00F312DC">
                        <w:pPr>
                          <w:pStyle w:val="TableParagraph"/>
                          <w:spacing w:before="27"/>
                          <w:ind w:left="110"/>
                          <w:rPr>
                            <w:sz w:val="20"/>
                          </w:rPr>
                        </w:pPr>
                        <w:r w:rsidRPr="00404F52">
                          <w:rPr>
                            <w:color w:val="231F20"/>
                            <w:sz w:val="20"/>
                          </w:rPr>
                          <w:t>Technology</w:t>
                        </w:r>
                        <w:r w:rsidRPr="00404F52">
                          <w:rPr>
                            <w:color w:val="231F20"/>
                            <w:spacing w:val="-7"/>
                            <w:sz w:val="20"/>
                          </w:rPr>
                          <w:t xml:space="preserve"> </w:t>
                        </w:r>
                        <w:r w:rsidRPr="00404F52">
                          <w:rPr>
                            <w:color w:val="231F20"/>
                            <w:sz w:val="20"/>
                          </w:rPr>
                          <w:t>of</w:t>
                        </w:r>
                        <w:r w:rsidRPr="00404F52">
                          <w:rPr>
                            <w:color w:val="231F20"/>
                            <w:spacing w:val="-6"/>
                            <w:sz w:val="20"/>
                          </w:rPr>
                          <w:t xml:space="preserve"> </w:t>
                        </w:r>
                        <w:r w:rsidRPr="00404F52">
                          <w:rPr>
                            <w:color w:val="231F20"/>
                            <w:sz w:val="20"/>
                          </w:rPr>
                          <w:t>Fish</w:t>
                        </w:r>
                        <w:r w:rsidRPr="00404F52">
                          <w:rPr>
                            <w:color w:val="231F20"/>
                            <w:spacing w:val="-7"/>
                            <w:sz w:val="20"/>
                          </w:rPr>
                          <w:t xml:space="preserve"> </w:t>
                        </w:r>
                        <w:r w:rsidRPr="00404F52">
                          <w:rPr>
                            <w:color w:val="231F20"/>
                            <w:sz w:val="20"/>
                          </w:rPr>
                          <w:t>Species</w:t>
                        </w:r>
                        <w:r w:rsidRPr="00404F52">
                          <w:rPr>
                            <w:color w:val="231F20"/>
                            <w:spacing w:val="-7"/>
                            <w:sz w:val="20"/>
                          </w:rPr>
                          <w:t xml:space="preserve"> </w:t>
                        </w:r>
                        <w:r w:rsidRPr="00404F52">
                          <w:rPr>
                            <w:color w:val="231F20"/>
                            <w:sz w:val="20"/>
                          </w:rPr>
                          <w:t>Production</w:t>
                        </w:r>
                      </w:p>
                    </w:tc>
                    <w:tc>
                      <w:tcPr>
                        <w:tcW w:w="1038" w:type="dxa"/>
                        <w:tcBorders>
                          <w:top w:val="single" w:sz="4" w:space="0" w:color="231F20"/>
                          <w:bottom w:val="single" w:sz="4" w:space="0" w:color="231F20"/>
                        </w:tcBorders>
                      </w:tcPr>
                      <w:p w14:paraId="681D0A7C" w14:textId="77777777" w:rsidR="00F312DC" w:rsidRPr="00404F52" w:rsidRDefault="00F312DC">
                        <w:pPr>
                          <w:pStyle w:val="TableParagraph"/>
                          <w:spacing w:before="27"/>
                          <w:ind w:left="126"/>
                          <w:rPr>
                            <w:sz w:val="20"/>
                          </w:rPr>
                        </w:pPr>
                        <w:r w:rsidRPr="00404F52">
                          <w:rPr>
                            <w:color w:val="231F20"/>
                            <w:sz w:val="20"/>
                          </w:rPr>
                          <w:t>(3:30/30)</w:t>
                        </w:r>
                      </w:p>
                    </w:tc>
                    <w:tc>
                      <w:tcPr>
                        <w:tcW w:w="1303" w:type="dxa"/>
                        <w:tcBorders>
                          <w:bottom w:val="single" w:sz="4" w:space="0" w:color="231F20"/>
                        </w:tcBorders>
                      </w:tcPr>
                      <w:p w14:paraId="3D281EAC" w14:textId="77777777" w:rsidR="00F312DC" w:rsidRPr="00404F52" w:rsidRDefault="00F312DC">
                        <w:pPr>
                          <w:pStyle w:val="TableParagraph"/>
                          <w:rPr>
                            <w:sz w:val="18"/>
                          </w:rPr>
                        </w:pPr>
                      </w:p>
                    </w:tc>
                  </w:tr>
                  <w:tr w:rsidR="00F312DC" w:rsidRPr="00404F52" w14:paraId="7B33E6E0" w14:textId="77777777">
                    <w:trPr>
                      <w:trHeight w:val="288"/>
                    </w:trPr>
                    <w:tc>
                      <w:tcPr>
                        <w:tcW w:w="1186" w:type="dxa"/>
                      </w:tcPr>
                      <w:p w14:paraId="39BA81FD"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43198D58"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32012</w:t>
                        </w:r>
                      </w:p>
                    </w:tc>
                    <w:tc>
                      <w:tcPr>
                        <w:tcW w:w="3863" w:type="dxa"/>
                        <w:tcBorders>
                          <w:top w:val="single" w:sz="4" w:space="0" w:color="231F20"/>
                          <w:bottom w:val="single" w:sz="4" w:space="0" w:color="231F20"/>
                        </w:tcBorders>
                      </w:tcPr>
                      <w:p w14:paraId="465038EB" w14:textId="77777777" w:rsidR="00F312DC" w:rsidRPr="00404F52" w:rsidRDefault="00F312DC">
                        <w:pPr>
                          <w:pStyle w:val="TableParagraph"/>
                          <w:spacing w:before="27"/>
                          <w:ind w:left="110"/>
                          <w:rPr>
                            <w:sz w:val="20"/>
                          </w:rPr>
                        </w:pPr>
                        <w:r w:rsidRPr="00404F52">
                          <w:rPr>
                            <w:color w:val="231F20"/>
                            <w:sz w:val="20"/>
                          </w:rPr>
                          <w:t>Animal</w:t>
                        </w:r>
                        <w:r w:rsidRPr="00404F52">
                          <w:rPr>
                            <w:color w:val="231F20"/>
                            <w:spacing w:val="-4"/>
                            <w:sz w:val="20"/>
                          </w:rPr>
                          <w:t xml:space="preserve"> </w:t>
                        </w:r>
                        <w:r w:rsidRPr="00404F52">
                          <w:rPr>
                            <w:color w:val="231F20"/>
                            <w:sz w:val="20"/>
                          </w:rPr>
                          <w:t>Biotechnology</w:t>
                        </w:r>
                      </w:p>
                    </w:tc>
                    <w:tc>
                      <w:tcPr>
                        <w:tcW w:w="1038" w:type="dxa"/>
                        <w:tcBorders>
                          <w:top w:val="single" w:sz="4" w:space="0" w:color="231F20"/>
                          <w:bottom w:val="single" w:sz="4" w:space="0" w:color="231F20"/>
                        </w:tcBorders>
                      </w:tcPr>
                      <w:p w14:paraId="0EA461F2" w14:textId="77777777" w:rsidR="00F312DC" w:rsidRPr="00404F52" w:rsidRDefault="00F312DC">
                        <w:pPr>
                          <w:pStyle w:val="TableParagraph"/>
                          <w:spacing w:before="27"/>
                          <w:ind w:left="126"/>
                          <w:rPr>
                            <w:sz w:val="20"/>
                          </w:rPr>
                        </w:pPr>
                        <w:r w:rsidRPr="00404F52">
                          <w:rPr>
                            <w:color w:val="231F20"/>
                            <w:sz w:val="20"/>
                          </w:rPr>
                          <w:t>(2:15/30)</w:t>
                        </w:r>
                      </w:p>
                    </w:tc>
                    <w:tc>
                      <w:tcPr>
                        <w:tcW w:w="1303" w:type="dxa"/>
                        <w:tcBorders>
                          <w:top w:val="single" w:sz="4" w:space="0" w:color="231F20"/>
                        </w:tcBorders>
                      </w:tcPr>
                      <w:p w14:paraId="534E3AD5" w14:textId="77777777" w:rsidR="00F312DC" w:rsidRPr="00404F52" w:rsidRDefault="00F312DC">
                        <w:pPr>
                          <w:pStyle w:val="TableParagraph"/>
                          <w:rPr>
                            <w:sz w:val="20"/>
                          </w:rPr>
                        </w:pPr>
                      </w:p>
                    </w:tc>
                  </w:tr>
                  <w:tr w:rsidR="00F312DC" w:rsidRPr="00404F52" w14:paraId="456D243C" w14:textId="77777777">
                    <w:trPr>
                      <w:trHeight w:val="288"/>
                    </w:trPr>
                    <w:tc>
                      <w:tcPr>
                        <w:tcW w:w="1186" w:type="dxa"/>
                      </w:tcPr>
                      <w:p w14:paraId="112D15FD"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09B15312"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32022</w:t>
                        </w:r>
                      </w:p>
                    </w:tc>
                    <w:tc>
                      <w:tcPr>
                        <w:tcW w:w="3863" w:type="dxa"/>
                        <w:tcBorders>
                          <w:top w:val="single" w:sz="4" w:space="0" w:color="231F20"/>
                          <w:bottom w:val="single" w:sz="4" w:space="0" w:color="231F20"/>
                        </w:tcBorders>
                      </w:tcPr>
                      <w:p w14:paraId="72CC89F1" w14:textId="77777777" w:rsidR="00F312DC" w:rsidRPr="00404F52" w:rsidRDefault="00F312DC">
                        <w:pPr>
                          <w:pStyle w:val="TableParagraph"/>
                          <w:spacing w:before="27"/>
                          <w:ind w:left="110"/>
                          <w:rPr>
                            <w:sz w:val="20"/>
                          </w:rPr>
                        </w:pPr>
                        <w:r w:rsidRPr="00404F52">
                          <w:rPr>
                            <w:color w:val="231F20"/>
                            <w:sz w:val="20"/>
                          </w:rPr>
                          <w:t>Animal</w:t>
                        </w:r>
                        <w:r w:rsidRPr="00404F52">
                          <w:rPr>
                            <w:color w:val="231F20"/>
                            <w:spacing w:val="-4"/>
                            <w:sz w:val="20"/>
                          </w:rPr>
                          <w:t xml:space="preserve"> </w:t>
                        </w:r>
                        <w:r w:rsidRPr="00404F52">
                          <w:rPr>
                            <w:color w:val="231F20"/>
                            <w:sz w:val="20"/>
                          </w:rPr>
                          <w:t>Breeding</w:t>
                        </w:r>
                      </w:p>
                    </w:tc>
                    <w:tc>
                      <w:tcPr>
                        <w:tcW w:w="1038" w:type="dxa"/>
                        <w:tcBorders>
                          <w:top w:val="single" w:sz="4" w:space="0" w:color="231F20"/>
                          <w:bottom w:val="single" w:sz="4" w:space="0" w:color="231F20"/>
                        </w:tcBorders>
                      </w:tcPr>
                      <w:p w14:paraId="2BD4C96E" w14:textId="77777777" w:rsidR="00F312DC" w:rsidRPr="00404F52" w:rsidRDefault="00F312DC">
                        <w:pPr>
                          <w:pStyle w:val="TableParagraph"/>
                          <w:spacing w:before="27"/>
                          <w:ind w:left="126"/>
                          <w:rPr>
                            <w:sz w:val="20"/>
                          </w:rPr>
                        </w:pPr>
                        <w:r w:rsidRPr="00404F52">
                          <w:rPr>
                            <w:color w:val="231F20"/>
                            <w:sz w:val="20"/>
                          </w:rPr>
                          <w:t>(2:15/30)</w:t>
                        </w:r>
                      </w:p>
                    </w:tc>
                    <w:tc>
                      <w:tcPr>
                        <w:tcW w:w="1303" w:type="dxa"/>
                        <w:vMerge w:val="restart"/>
                      </w:tcPr>
                      <w:p w14:paraId="1D404393" w14:textId="77777777" w:rsidR="00F312DC" w:rsidRPr="00404F52" w:rsidRDefault="00F312DC">
                        <w:pPr>
                          <w:pStyle w:val="TableParagraph"/>
                          <w:spacing w:before="176"/>
                          <w:ind w:left="323"/>
                          <w:rPr>
                            <w:sz w:val="20"/>
                          </w:rPr>
                        </w:pPr>
                        <w:r w:rsidRPr="00404F52">
                          <w:rPr>
                            <w:color w:val="231F20"/>
                            <w:sz w:val="20"/>
                          </w:rPr>
                          <w:t>Elective</w:t>
                        </w:r>
                      </w:p>
                    </w:tc>
                  </w:tr>
                  <w:tr w:rsidR="00F312DC" w:rsidRPr="00404F52" w14:paraId="72C17D0F" w14:textId="77777777">
                    <w:trPr>
                      <w:trHeight w:val="288"/>
                    </w:trPr>
                    <w:tc>
                      <w:tcPr>
                        <w:tcW w:w="1186" w:type="dxa"/>
                      </w:tcPr>
                      <w:p w14:paraId="0713F6BB"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23ED0AC0"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32042</w:t>
                        </w:r>
                      </w:p>
                    </w:tc>
                    <w:tc>
                      <w:tcPr>
                        <w:tcW w:w="3863" w:type="dxa"/>
                        <w:tcBorders>
                          <w:top w:val="single" w:sz="4" w:space="0" w:color="231F20"/>
                          <w:bottom w:val="single" w:sz="4" w:space="0" w:color="231F20"/>
                        </w:tcBorders>
                      </w:tcPr>
                      <w:p w14:paraId="57C21EAC" w14:textId="77777777" w:rsidR="00F312DC" w:rsidRPr="00404F52" w:rsidRDefault="00F312DC">
                        <w:pPr>
                          <w:pStyle w:val="TableParagraph"/>
                          <w:spacing w:before="27"/>
                          <w:ind w:left="110"/>
                          <w:rPr>
                            <w:sz w:val="20"/>
                          </w:rPr>
                        </w:pPr>
                        <w:r w:rsidRPr="00404F52">
                          <w:rPr>
                            <w:color w:val="231F20"/>
                            <w:spacing w:val="-1"/>
                            <w:sz w:val="20"/>
                          </w:rPr>
                          <w:t>Applied</w:t>
                        </w:r>
                        <w:r w:rsidRPr="00404F52">
                          <w:rPr>
                            <w:color w:val="231F20"/>
                            <w:spacing w:val="-12"/>
                            <w:sz w:val="20"/>
                          </w:rPr>
                          <w:t xml:space="preserve"> </w:t>
                        </w:r>
                        <w:r w:rsidRPr="00404F52">
                          <w:rPr>
                            <w:color w:val="231F20"/>
                            <w:spacing w:val="-1"/>
                            <w:sz w:val="20"/>
                          </w:rPr>
                          <w:t>Animal</w:t>
                        </w:r>
                        <w:r w:rsidRPr="00404F52">
                          <w:rPr>
                            <w:color w:val="231F20"/>
                            <w:sz w:val="20"/>
                          </w:rPr>
                          <w:t xml:space="preserve"> </w:t>
                        </w:r>
                        <w:r w:rsidRPr="00404F52">
                          <w:rPr>
                            <w:color w:val="231F20"/>
                            <w:spacing w:val="-1"/>
                            <w:sz w:val="20"/>
                          </w:rPr>
                          <w:t>Nutrition</w:t>
                        </w:r>
                      </w:p>
                    </w:tc>
                    <w:tc>
                      <w:tcPr>
                        <w:tcW w:w="1038" w:type="dxa"/>
                        <w:tcBorders>
                          <w:top w:val="single" w:sz="4" w:space="0" w:color="231F20"/>
                          <w:bottom w:val="single" w:sz="4" w:space="0" w:color="231F20"/>
                        </w:tcBorders>
                      </w:tcPr>
                      <w:p w14:paraId="4D1F8BCB" w14:textId="77777777" w:rsidR="00F312DC" w:rsidRPr="00404F52" w:rsidRDefault="00F312DC">
                        <w:pPr>
                          <w:pStyle w:val="TableParagraph"/>
                          <w:spacing w:before="27"/>
                          <w:ind w:left="126"/>
                          <w:rPr>
                            <w:sz w:val="20"/>
                          </w:rPr>
                        </w:pPr>
                        <w:r w:rsidRPr="00404F52">
                          <w:rPr>
                            <w:color w:val="231F20"/>
                            <w:sz w:val="20"/>
                          </w:rPr>
                          <w:t>(2:15/30)</w:t>
                        </w:r>
                      </w:p>
                    </w:tc>
                    <w:tc>
                      <w:tcPr>
                        <w:tcW w:w="1303" w:type="dxa"/>
                        <w:vMerge/>
                        <w:tcBorders>
                          <w:top w:val="nil"/>
                        </w:tcBorders>
                      </w:tcPr>
                      <w:p w14:paraId="4E42C662" w14:textId="77777777" w:rsidR="00F312DC" w:rsidRPr="00404F52" w:rsidRDefault="00F312DC">
                        <w:pPr>
                          <w:rPr>
                            <w:sz w:val="2"/>
                            <w:szCs w:val="2"/>
                          </w:rPr>
                        </w:pPr>
                      </w:p>
                    </w:tc>
                  </w:tr>
                  <w:tr w:rsidR="00F312DC" w:rsidRPr="00404F52" w14:paraId="4130851B" w14:textId="77777777">
                    <w:trPr>
                      <w:trHeight w:val="288"/>
                    </w:trPr>
                    <w:tc>
                      <w:tcPr>
                        <w:tcW w:w="1186" w:type="dxa"/>
                        <w:tcBorders>
                          <w:bottom w:val="single" w:sz="4" w:space="0" w:color="231F20"/>
                        </w:tcBorders>
                      </w:tcPr>
                      <w:p w14:paraId="03E79207" w14:textId="77777777" w:rsidR="00F312DC" w:rsidRPr="00404F52" w:rsidRDefault="00F312DC">
                        <w:pPr>
                          <w:pStyle w:val="TableParagraph"/>
                          <w:rPr>
                            <w:sz w:val="20"/>
                          </w:rPr>
                        </w:pPr>
                      </w:p>
                    </w:tc>
                    <w:tc>
                      <w:tcPr>
                        <w:tcW w:w="967" w:type="dxa"/>
                        <w:tcBorders>
                          <w:top w:val="single" w:sz="4" w:space="0" w:color="231F20"/>
                          <w:bottom w:val="single" w:sz="4" w:space="0" w:color="231F20"/>
                        </w:tcBorders>
                      </w:tcPr>
                      <w:p w14:paraId="65D9C778" w14:textId="77777777" w:rsidR="00F312DC" w:rsidRPr="00404F52" w:rsidRDefault="00F312DC">
                        <w:pPr>
                          <w:pStyle w:val="TableParagraph"/>
                          <w:spacing w:before="27"/>
                          <w:ind w:left="79"/>
                          <w:rPr>
                            <w:sz w:val="20"/>
                          </w:rPr>
                        </w:pPr>
                        <w:r w:rsidRPr="00404F52">
                          <w:rPr>
                            <w:color w:val="231F20"/>
                            <w:sz w:val="20"/>
                          </w:rPr>
                          <w:t>LP</w:t>
                        </w:r>
                        <w:r w:rsidRPr="00404F52">
                          <w:rPr>
                            <w:color w:val="231F20"/>
                            <w:spacing w:val="-8"/>
                            <w:sz w:val="20"/>
                          </w:rPr>
                          <w:t xml:space="preserve"> </w:t>
                        </w:r>
                        <w:r w:rsidRPr="00404F52">
                          <w:rPr>
                            <w:color w:val="231F20"/>
                            <w:sz w:val="20"/>
                          </w:rPr>
                          <w:t>32092</w:t>
                        </w:r>
                      </w:p>
                    </w:tc>
                    <w:tc>
                      <w:tcPr>
                        <w:tcW w:w="3863" w:type="dxa"/>
                        <w:tcBorders>
                          <w:top w:val="single" w:sz="4" w:space="0" w:color="231F20"/>
                          <w:bottom w:val="single" w:sz="4" w:space="0" w:color="231F20"/>
                        </w:tcBorders>
                      </w:tcPr>
                      <w:p w14:paraId="6EC637E2" w14:textId="77777777" w:rsidR="00F312DC" w:rsidRPr="00404F52" w:rsidRDefault="00F312DC">
                        <w:pPr>
                          <w:pStyle w:val="TableParagraph"/>
                          <w:spacing w:before="27"/>
                          <w:ind w:left="110"/>
                          <w:rPr>
                            <w:sz w:val="20"/>
                          </w:rPr>
                        </w:pPr>
                        <w:r w:rsidRPr="00404F52">
                          <w:rPr>
                            <w:color w:val="231F20"/>
                            <w:sz w:val="20"/>
                          </w:rPr>
                          <w:t>Zoonoses</w:t>
                        </w:r>
                        <w:r w:rsidRPr="00404F52">
                          <w:rPr>
                            <w:color w:val="231F20"/>
                            <w:spacing w:val="-3"/>
                            <w:sz w:val="20"/>
                          </w:rPr>
                          <w:t xml:space="preserve"> </w:t>
                        </w:r>
                        <w:r w:rsidRPr="00404F52">
                          <w:rPr>
                            <w:color w:val="231F20"/>
                            <w:sz w:val="20"/>
                          </w:rPr>
                          <w:t>and</w:t>
                        </w:r>
                        <w:r w:rsidRPr="00404F52">
                          <w:rPr>
                            <w:color w:val="231F20"/>
                            <w:spacing w:val="-3"/>
                            <w:sz w:val="20"/>
                          </w:rPr>
                          <w:t xml:space="preserve"> </w:t>
                        </w:r>
                        <w:r w:rsidRPr="00404F52">
                          <w:rPr>
                            <w:color w:val="231F20"/>
                            <w:sz w:val="20"/>
                          </w:rPr>
                          <w:t>Public</w:t>
                        </w:r>
                        <w:r w:rsidRPr="00404F52">
                          <w:rPr>
                            <w:color w:val="231F20"/>
                            <w:spacing w:val="-3"/>
                            <w:sz w:val="20"/>
                          </w:rPr>
                          <w:t xml:space="preserve"> </w:t>
                        </w:r>
                        <w:r w:rsidRPr="00404F52">
                          <w:rPr>
                            <w:color w:val="231F20"/>
                            <w:sz w:val="20"/>
                          </w:rPr>
                          <w:t>Health</w:t>
                        </w:r>
                      </w:p>
                    </w:tc>
                    <w:tc>
                      <w:tcPr>
                        <w:tcW w:w="1038" w:type="dxa"/>
                        <w:tcBorders>
                          <w:top w:val="single" w:sz="4" w:space="0" w:color="231F20"/>
                          <w:bottom w:val="single" w:sz="4" w:space="0" w:color="231F20"/>
                        </w:tcBorders>
                      </w:tcPr>
                      <w:p w14:paraId="455ACB84" w14:textId="77777777" w:rsidR="00F312DC" w:rsidRPr="00404F52" w:rsidRDefault="00F312DC">
                        <w:pPr>
                          <w:pStyle w:val="TableParagraph"/>
                          <w:spacing w:before="27"/>
                          <w:ind w:left="126"/>
                          <w:rPr>
                            <w:sz w:val="20"/>
                          </w:rPr>
                        </w:pPr>
                        <w:r w:rsidRPr="00404F52">
                          <w:rPr>
                            <w:color w:val="231F20"/>
                            <w:sz w:val="20"/>
                          </w:rPr>
                          <w:t>(2:15/30)</w:t>
                        </w:r>
                      </w:p>
                    </w:tc>
                    <w:tc>
                      <w:tcPr>
                        <w:tcW w:w="1303" w:type="dxa"/>
                        <w:tcBorders>
                          <w:bottom w:val="single" w:sz="4" w:space="0" w:color="231F20"/>
                        </w:tcBorders>
                      </w:tcPr>
                      <w:p w14:paraId="473E6EE1" w14:textId="77777777" w:rsidR="00F312DC" w:rsidRPr="00404F52" w:rsidRDefault="00F312DC">
                        <w:pPr>
                          <w:pStyle w:val="TableParagraph"/>
                          <w:rPr>
                            <w:sz w:val="20"/>
                          </w:rPr>
                        </w:pPr>
                      </w:p>
                    </w:tc>
                  </w:tr>
                </w:tbl>
                <w:p w14:paraId="7D6F2EB4" w14:textId="77777777" w:rsidR="00F312DC" w:rsidRPr="00404F52" w:rsidRDefault="00F312DC">
                  <w:pPr>
                    <w:pStyle w:val="BodyText"/>
                  </w:pPr>
                </w:p>
              </w:txbxContent>
            </v:textbox>
            <w10:wrap type="topAndBottom" anchorx="page"/>
          </v:shape>
        </w:pict>
      </w:r>
    </w:p>
    <w:p w14:paraId="00B98A7A" w14:textId="77777777" w:rsidR="00A03B3A" w:rsidRPr="00404F52" w:rsidRDefault="00A03B3A">
      <w:pPr>
        <w:rPr>
          <w:rFonts w:ascii="Cambria"/>
          <w:sz w:val="17"/>
        </w:rPr>
        <w:sectPr w:rsidR="00A03B3A" w:rsidRPr="00404F52">
          <w:pgSz w:w="10320" w:h="14180"/>
          <w:pgMar w:top="700" w:right="0" w:bottom="680" w:left="0" w:header="0" w:footer="480" w:gutter="0"/>
          <w:cols w:space="720"/>
        </w:sectPr>
      </w:pPr>
    </w:p>
    <w:p w14:paraId="690229EF" w14:textId="6CC82321" w:rsidR="00A03B3A" w:rsidRPr="00404F52" w:rsidRDefault="00A66E36">
      <w:pPr>
        <w:pStyle w:val="BodyText"/>
        <w:rPr>
          <w:rFonts w:ascii="Cambria"/>
          <w:b/>
          <w:sz w:val="20"/>
        </w:rPr>
      </w:pPr>
      <w:r>
        <w:lastRenderedPageBreak/>
        <w:pict w14:anchorId="7092523D">
          <v:group id="_x0000_s1128" style="position:absolute;margin-left:480.45pt;margin-top:248.9pt;width:35.45pt;height:53.15pt;z-index:251657728;mso-position-horizontal-relative:page;mso-position-vertical-relative:page" coordorigin="9609,4978" coordsize="709,1063">
            <v:rect id="_x0000_s1130" style="position:absolute;left:9609;top:4977;width:709;height:1063" fillcolor="#939598" stroked="f"/>
            <v:shape id="_x0000_s1129" type="#_x0000_t202" style="position:absolute;left:9609;top:4977;width:709;height:1063" filled="f" stroked="f">
              <v:textbox inset="0,0,0,0">
                <w:txbxContent>
                  <w:p w14:paraId="48312ACD"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2143C75A"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anchory="page"/>
          </v:group>
        </w:pict>
      </w:r>
    </w:p>
    <w:p w14:paraId="130F97D6" w14:textId="77777777" w:rsidR="00A03B3A" w:rsidRPr="00404F52" w:rsidRDefault="00A03B3A">
      <w:pPr>
        <w:pStyle w:val="BodyText"/>
        <w:rPr>
          <w:rFonts w:ascii="Cambria"/>
          <w:b/>
          <w:sz w:val="20"/>
        </w:rPr>
      </w:pPr>
    </w:p>
    <w:p w14:paraId="58409BCC" w14:textId="77777777" w:rsidR="00A03B3A" w:rsidRPr="00404F52" w:rsidRDefault="00A03B3A">
      <w:pPr>
        <w:pStyle w:val="BodyText"/>
        <w:rPr>
          <w:rFonts w:ascii="Cambria"/>
          <w:b/>
          <w:sz w:val="20"/>
        </w:rPr>
      </w:pPr>
    </w:p>
    <w:p w14:paraId="41A5BDA5" w14:textId="77777777" w:rsidR="00A03B3A" w:rsidRPr="00404F52" w:rsidRDefault="00F312DC">
      <w:pPr>
        <w:spacing w:before="242" w:line="244" w:lineRule="auto"/>
        <w:ind w:left="1133"/>
        <w:rPr>
          <w:rFonts w:ascii="Cambria"/>
          <w:b/>
          <w:sz w:val="27"/>
        </w:rPr>
      </w:pPr>
      <w:r w:rsidRPr="00404F52">
        <w:rPr>
          <w:rFonts w:ascii="Cambria"/>
          <w:b/>
          <w:color w:val="231F20"/>
          <w:sz w:val="27"/>
        </w:rPr>
        <w:t>Courses of Specialization Programme Offered by the Department of</w:t>
      </w:r>
      <w:r w:rsidRPr="00404F52">
        <w:rPr>
          <w:rFonts w:ascii="Cambria"/>
          <w:b/>
          <w:color w:val="231F20"/>
          <w:spacing w:val="-57"/>
          <w:sz w:val="27"/>
        </w:rPr>
        <w:t xml:space="preserve"> </w:t>
      </w:r>
      <w:r w:rsidRPr="00404F52">
        <w:rPr>
          <w:rFonts w:ascii="Cambria"/>
          <w:b/>
          <w:color w:val="231F20"/>
          <w:sz w:val="27"/>
        </w:rPr>
        <w:t>Livestock</w:t>
      </w:r>
      <w:r w:rsidRPr="00404F52">
        <w:rPr>
          <w:rFonts w:ascii="Cambria"/>
          <w:b/>
          <w:color w:val="231F20"/>
          <w:spacing w:val="-2"/>
          <w:sz w:val="27"/>
        </w:rPr>
        <w:t xml:space="preserve"> </w:t>
      </w:r>
      <w:r w:rsidRPr="00404F52">
        <w:rPr>
          <w:rFonts w:ascii="Cambria"/>
          <w:b/>
          <w:color w:val="231F20"/>
          <w:sz w:val="27"/>
        </w:rPr>
        <w:t>Production</w:t>
      </w:r>
      <w:r w:rsidRPr="00404F52">
        <w:rPr>
          <w:rFonts w:ascii="Cambria"/>
          <w:b/>
          <w:color w:val="231F20"/>
          <w:spacing w:val="-1"/>
          <w:sz w:val="27"/>
        </w:rPr>
        <w:t xml:space="preserve"> </w:t>
      </w:r>
      <w:r w:rsidRPr="00404F52">
        <w:rPr>
          <w:rFonts w:ascii="Cambria"/>
          <w:b/>
          <w:color w:val="231F20"/>
          <w:sz w:val="27"/>
        </w:rPr>
        <w:t>(Cont.)</w:t>
      </w:r>
    </w:p>
    <w:p w14:paraId="0E69494C" w14:textId="77777777" w:rsidR="00A03B3A" w:rsidRPr="00404F52" w:rsidRDefault="00A03B3A">
      <w:pPr>
        <w:pStyle w:val="BodyText"/>
        <w:rPr>
          <w:rFonts w:ascii="Cambria"/>
          <w:b/>
          <w:sz w:val="20"/>
        </w:rPr>
      </w:pPr>
    </w:p>
    <w:tbl>
      <w:tblPr>
        <w:tblW w:w="0" w:type="auto"/>
        <w:tblInd w:w="1141" w:type="dxa"/>
        <w:tblLayout w:type="fixed"/>
        <w:tblCellMar>
          <w:left w:w="0" w:type="dxa"/>
          <w:right w:w="0" w:type="dxa"/>
        </w:tblCellMar>
        <w:tblLook w:val="01E0" w:firstRow="1" w:lastRow="1" w:firstColumn="1" w:lastColumn="1" w:noHBand="0" w:noVBand="0"/>
      </w:tblPr>
      <w:tblGrid>
        <w:gridCol w:w="1186"/>
        <w:gridCol w:w="967"/>
        <w:gridCol w:w="3783"/>
        <w:gridCol w:w="1119"/>
        <w:gridCol w:w="1304"/>
      </w:tblGrid>
      <w:tr w:rsidR="00220704" w:rsidRPr="00404F52" w14:paraId="7919BD86" w14:textId="77777777" w:rsidTr="00F312DC">
        <w:trPr>
          <w:trHeight w:val="525"/>
        </w:trPr>
        <w:tc>
          <w:tcPr>
            <w:tcW w:w="1186" w:type="dxa"/>
            <w:tcBorders>
              <w:top w:val="single" w:sz="4" w:space="0" w:color="231F20"/>
              <w:bottom w:val="single" w:sz="4" w:space="0" w:color="231F20"/>
            </w:tcBorders>
            <w:shd w:val="clear" w:color="auto" w:fill="DCDDDE"/>
          </w:tcPr>
          <w:p w14:paraId="457A10E8" w14:textId="77777777" w:rsidR="00220704" w:rsidRPr="00404F52" w:rsidRDefault="00220704" w:rsidP="00F312DC">
            <w:pPr>
              <w:pStyle w:val="TableParagraph"/>
              <w:spacing w:before="23" w:line="249" w:lineRule="auto"/>
              <w:ind w:left="205" w:right="191"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69" w:type="dxa"/>
            <w:gridSpan w:val="3"/>
            <w:tcBorders>
              <w:top w:val="single" w:sz="4" w:space="0" w:color="231F20"/>
              <w:bottom w:val="single" w:sz="4" w:space="0" w:color="231F20"/>
            </w:tcBorders>
            <w:shd w:val="clear" w:color="auto" w:fill="DCDDDE"/>
          </w:tcPr>
          <w:p w14:paraId="76E7783C" w14:textId="77777777" w:rsidR="00220704" w:rsidRPr="00404F52" w:rsidRDefault="00220704" w:rsidP="00F312DC">
            <w:pPr>
              <w:pStyle w:val="TableParagraph"/>
              <w:spacing w:before="143"/>
              <w:ind w:left="132"/>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304" w:type="dxa"/>
            <w:tcBorders>
              <w:top w:val="single" w:sz="4" w:space="0" w:color="231F20"/>
              <w:bottom w:val="single" w:sz="4" w:space="0" w:color="231F20"/>
            </w:tcBorders>
            <w:shd w:val="clear" w:color="auto" w:fill="DCDDDE"/>
          </w:tcPr>
          <w:p w14:paraId="28FC7B7A" w14:textId="77777777" w:rsidR="00220704" w:rsidRPr="00404F52" w:rsidRDefault="00220704" w:rsidP="00F312DC">
            <w:pPr>
              <w:pStyle w:val="TableParagraph"/>
              <w:spacing w:before="23" w:line="249" w:lineRule="auto"/>
              <w:ind w:left="310" w:right="90"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220704" w:rsidRPr="00404F52" w14:paraId="49ECD6E0" w14:textId="77777777" w:rsidTr="00F312DC">
        <w:trPr>
          <w:trHeight w:val="288"/>
        </w:trPr>
        <w:tc>
          <w:tcPr>
            <w:tcW w:w="1186" w:type="dxa"/>
            <w:tcBorders>
              <w:top w:val="single" w:sz="4" w:space="0" w:color="231F20"/>
            </w:tcBorders>
          </w:tcPr>
          <w:p w14:paraId="6B88C573" w14:textId="77777777" w:rsidR="00220704" w:rsidRPr="00404F52" w:rsidRDefault="00220704" w:rsidP="00F312DC">
            <w:pPr>
              <w:pStyle w:val="TableParagraph"/>
              <w:rPr>
                <w:sz w:val="20"/>
              </w:rPr>
            </w:pPr>
          </w:p>
        </w:tc>
        <w:tc>
          <w:tcPr>
            <w:tcW w:w="967" w:type="dxa"/>
            <w:tcBorders>
              <w:top w:val="single" w:sz="4" w:space="0" w:color="231F20"/>
              <w:bottom w:val="single" w:sz="4" w:space="0" w:color="231F20"/>
            </w:tcBorders>
          </w:tcPr>
          <w:p w14:paraId="790BABB5" w14:textId="77777777" w:rsidR="00220704" w:rsidRPr="00404F52" w:rsidRDefault="00220704" w:rsidP="00F312DC">
            <w:pPr>
              <w:pStyle w:val="TableParagraph"/>
              <w:spacing w:before="27"/>
              <w:ind w:left="59" w:right="88"/>
              <w:jc w:val="center"/>
              <w:rPr>
                <w:sz w:val="20"/>
              </w:rPr>
            </w:pPr>
            <w:r w:rsidRPr="00404F52">
              <w:rPr>
                <w:color w:val="231F20"/>
                <w:sz w:val="20"/>
              </w:rPr>
              <w:t>LP</w:t>
            </w:r>
            <w:r w:rsidRPr="00404F52">
              <w:rPr>
                <w:color w:val="231F20"/>
                <w:spacing w:val="-8"/>
                <w:sz w:val="20"/>
              </w:rPr>
              <w:t xml:space="preserve"> </w:t>
            </w:r>
            <w:r w:rsidRPr="00404F52">
              <w:rPr>
                <w:color w:val="231F20"/>
                <w:sz w:val="20"/>
              </w:rPr>
              <w:t>41072</w:t>
            </w:r>
          </w:p>
        </w:tc>
        <w:tc>
          <w:tcPr>
            <w:tcW w:w="3783" w:type="dxa"/>
            <w:tcBorders>
              <w:top w:val="single" w:sz="4" w:space="0" w:color="231F20"/>
              <w:bottom w:val="single" w:sz="4" w:space="0" w:color="231F20"/>
            </w:tcBorders>
          </w:tcPr>
          <w:p w14:paraId="4FC7445A" w14:textId="77777777" w:rsidR="00220704" w:rsidRPr="00404F52" w:rsidRDefault="00220704" w:rsidP="00F312DC">
            <w:pPr>
              <w:pStyle w:val="TableParagraph"/>
              <w:spacing w:before="27"/>
              <w:ind w:left="110"/>
              <w:rPr>
                <w:sz w:val="20"/>
              </w:rPr>
            </w:pPr>
            <w:r w:rsidRPr="00404F52">
              <w:rPr>
                <w:color w:val="231F20"/>
                <w:sz w:val="20"/>
              </w:rPr>
              <w:t>Fish</w:t>
            </w:r>
            <w:r w:rsidRPr="00404F52">
              <w:rPr>
                <w:color w:val="231F20"/>
                <w:spacing w:val="-2"/>
                <w:sz w:val="20"/>
              </w:rPr>
              <w:t xml:space="preserve"> </w:t>
            </w:r>
            <w:r w:rsidRPr="00404F52">
              <w:rPr>
                <w:color w:val="231F20"/>
                <w:sz w:val="20"/>
              </w:rPr>
              <w:t>Breeding</w:t>
            </w:r>
            <w:r w:rsidRPr="00404F52">
              <w:rPr>
                <w:color w:val="231F20"/>
                <w:spacing w:val="-1"/>
                <w:sz w:val="20"/>
              </w:rPr>
              <w:t xml:space="preserve"> </w:t>
            </w:r>
            <w:r w:rsidRPr="00404F52">
              <w:rPr>
                <w:color w:val="231F20"/>
                <w:sz w:val="20"/>
              </w:rPr>
              <w:t>and</w:t>
            </w:r>
            <w:r w:rsidRPr="00404F52">
              <w:rPr>
                <w:color w:val="231F20"/>
                <w:spacing w:val="-1"/>
                <w:sz w:val="20"/>
              </w:rPr>
              <w:t xml:space="preserve"> </w:t>
            </w:r>
            <w:r w:rsidRPr="00404F52">
              <w:rPr>
                <w:color w:val="231F20"/>
                <w:sz w:val="20"/>
              </w:rPr>
              <w:t>Larviculture</w:t>
            </w:r>
          </w:p>
        </w:tc>
        <w:tc>
          <w:tcPr>
            <w:tcW w:w="1119" w:type="dxa"/>
            <w:tcBorders>
              <w:top w:val="single" w:sz="4" w:space="0" w:color="231F20"/>
              <w:bottom w:val="single" w:sz="4" w:space="0" w:color="231F20"/>
            </w:tcBorders>
          </w:tcPr>
          <w:p w14:paraId="2A960571" w14:textId="77777777" w:rsidR="00220704" w:rsidRPr="00404F52" w:rsidRDefault="00220704" w:rsidP="00F312DC">
            <w:pPr>
              <w:pStyle w:val="TableParagraph"/>
              <w:spacing w:before="27"/>
              <w:ind w:left="103" w:right="65"/>
              <w:jc w:val="center"/>
              <w:rPr>
                <w:sz w:val="20"/>
              </w:rPr>
            </w:pPr>
            <w:r w:rsidRPr="00404F52">
              <w:rPr>
                <w:color w:val="231F20"/>
                <w:sz w:val="20"/>
              </w:rPr>
              <w:t>(2:15/30)</w:t>
            </w:r>
          </w:p>
        </w:tc>
        <w:tc>
          <w:tcPr>
            <w:tcW w:w="1304" w:type="dxa"/>
            <w:tcBorders>
              <w:top w:val="single" w:sz="4" w:space="0" w:color="231F20"/>
            </w:tcBorders>
          </w:tcPr>
          <w:p w14:paraId="585B843C" w14:textId="77777777" w:rsidR="00220704" w:rsidRPr="00404F52" w:rsidRDefault="00220704" w:rsidP="00F312DC">
            <w:pPr>
              <w:pStyle w:val="TableParagraph"/>
              <w:rPr>
                <w:sz w:val="20"/>
              </w:rPr>
            </w:pPr>
          </w:p>
        </w:tc>
      </w:tr>
      <w:tr w:rsidR="00220704" w:rsidRPr="00404F52" w14:paraId="73CBC61C" w14:textId="77777777" w:rsidTr="00F312DC">
        <w:trPr>
          <w:trHeight w:val="288"/>
        </w:trPr>
        <w:tc>
          <w:tcPr>
            <w:tcW w:w="1186" w:type="dxa"/>
          </w:tcPr>
          <w:p w14:paraId="1DFC2A7D" w14:textId="77777777" w:rsidR="00220704" w:rsidRPr="00404F52" w:rsidRDefault="00220704" w:rsidP="00F312DC">
            <w:pPr>
              <w:pStyle w:val="TableParagraph"/>
              <w:rPr>
                <w:sz w:val="20"/>
              </w:rPr>
            </w:pPr>
          </w:p>
        </w:tc>
        <w:tc>
          <w:tcPr>
            <w:tcW w:w="967" w:type="dxa"/>
            <w:tcBorders>
              <w:top w:val="single" w:sz="4" w:space="0" w:color="231F20"/>
              <w:bottom w:val="single" w:sz="4" w:space="0" w:color="231F20"/>
            </w:tcBorders>
          </w:tcPr>
          <w:p w14:paraId="6DF6D274" w14:textId="77777777" w:rsidR="00220704" w:rsidRPr="00404F52" w:rsidRDefault="00220704" w:rsidP="00F312DC">
            <w:pPr>
              <w:pStyle w:val="TableParagraph"/>
              <w:spacing w:before="27"/>
              <w:ind w:left="53" w:right="90"/>
              <w:jc w:val="center"/>
              <w:rPr>
                <w:sz w:val="20"/>
              </w:rPr>
            </w:pPr>
            <w:r w:rsidRPr="00404F52">
              <w:rPr>
                <w:color w:val="231F20"/>
                <w:sz w:val="20"/>
              </w:rPr>
              <w:t>LP</w:t>
            </w:r>
            <w:r w:rsidRPr="00404F52">
              <w:rPr>
                <w:color w:val="231F20"/>
                <w:spacing w:val="-12"/>
                <w:sz w:val="20"/>
              </w:rPr>
              <w:t xml:space="preserve"> </w:t>
            </w:r>
            <w:r w:rsidRPr="00404F52">
              <w:rPr>
                <w:color w:val="231F20"/>
                <w:sz w:val="20"/>
              </w:rPr>
              <w:t>41103</w:t>
            </w:r>
          </w:p>
        </w:tc>
        <w:tc>
          <w:tcPr>
            <w:tcW w:w="3783" w:type="dxa"/>
            <w:tcBorders>
              <w:top w:val="single" w:sz="4" w:space="0" w:color="231F20"/>
              <w:bottom w:val="single" w:sz="4" w:space="0" w:color="231F20"/>
            </w:tcBorders>
          </w:tcPr>
          <w:p w14:paraId="30F48C33" w14:textId="77777777" w:rsidR="00220704" w:rsidRPr="00404F52" w:rsidRDefault="00220704" w:rsidP="00F312DC">
            <w:pPr>
              <w:pStyle w:val="TableParagraph"/>
              <w:spacing w:before="27"/>
              <w:ind w:left="110"/>
              <w:rPr>
                <w:sz w:val="20"/>
              </w:rPr>
            </w:pPr>
            <w:r w:rsidRPr="00404F52">
              <w:rPr>
                <w:color w:val="231F20"/>
                <w:sz w:val="20"/>
              </w:rPr>
              <w:t>Ornamental</w:t>
            </w:r>
            <w:r w:rsidRPr="00404F52">
              <w:rPr>
                <w:color w:val="231F20"/>
                <w:spacing w:val="-5"/>
                <w:sz w:val="20"/>
              </w:rPr>
              <w:t xml:space="preserve"> </w:t>
            </w:r>
            <w:r w:rsidRPr="00404F52">
              <w:rPr>
                <w:color w:val="231F20"/>
                <w:sz w:val="20"/>
              </w:rPr>
              <w:t>Fish</w:t>
            </w:r>
            <w:r w:rsidRPr="00404F52">
              <w:rPr>
                <w:color w:val="231F20"/>
                <w:spacing w:val="-5"/>
                <w:sz w:val="20"/>
              </w:rPr>
              <w:t xml:space="preserve"> </w:t>
            </w:r>
            <w:r w:rsidRPr="00404F52">
              <w:rPr>
                <w:color w:val="231F20"/>
                <w:sz w:val="20"/>
              </w:rPr>
              <w:t>Culture</w:t>
            </w:r>
          </w:p>
        </w:tc>
        <w:tc>
          <w:tcPr>
            <w:tcW w:w="1119" w:type="dxa"/>
            <w:tcBorders>
              <w:top w:val="single" w:sz="4" w:space="0" w:color="231F20"/>
              <w:bottom w:val="single" w:sz="4" w:space="0" w:color="231F20"/>
            </w:tcBorders>
          </w:tcPr>
          <w:p w14:paraId="30B35546" w14:textId="77777777" w:rsidR="00220704" w:rsidRPr="00404F52" w:rsidRDefault="00220704" w:rsidP="00F312DC">
            <w:pPr>
              <w:pStyle w:val="TableParagraph"/>
              <w:spacing w:before="27"/>
              <w:ind w:left="103" w:right="65"/>
              <w:jc w:val="center"/>
              <w:rPr>
                <w:sz w:val="20"/>
              </w:rPr>
            </w:pPr>
            <w:r w:rsidRPr="00404F52">
              <w:rPr>
                <w:color w:val="231F20"/>
                <w:sz w:val="20"/>
              </w:rPr>
              <w:t>(3:30/30)</w:t>
            </w:r>
          </w:p>
        </w:tc>
        <w:tc>
          <w:tcPr>
            <w:tcW w:w="1304" w:type="dxa"/>
          </w:tcPr>
          <w:p w14:paraId="6ADB229D" w14:textId="77777777" w:rsidR="00220704" w:rsidRPr="00404F52" w:rsidRDefault="00220704" w:rsidP="00F312DC">
            <w:pPr>
              <w:pStyle w:val="TableParagraph"/>
              <w:spacing w:before="27"/>
              <w:ind w:left="135" w:right="137"/>
              <w:jc w:val="center"/>
              <w:rPr>
                <w:sz w:val="20"/>
              </w:rPr>
            </w:pPr>
            <w:r w:rsidRPr="00404F52">
              <w:rPr>
                <w:color w:val="231F20"/>
                <w:sz w:val="20"/>
              </w:rPr>
              <w:t>Compulsory</w:t>
            </w:r>
          </w:p>
        </w:tc>
      </w:tr>
      <w:tr w:rsidR="00220704" w:rsidRPr="00404F52" w14:paraId="096A49C5" w14:textId="77777777" w:rsidTr="00F312DC">
        <w:trPr>
          <w:trHeight w:val="288"/>
        </w:trPr>
        <w:tc>
          <w:tcPr>
            <w:tcW w:w="1186" w:type="dxa"/>
          </w:tcPr>
          <w:p w14:paraId="6B7C21B8" w14:textId="77777777" w:rsidR="00220704" w:rsidRPr="00404F52" w:rsidRDefault="00220704" w:rsidP="00F312DC">
            <w:pPr>
              <w:pStyle w:val="TableParagraph"/>
              <w:rPr>
                <w:sz w:val="20"/>
              </w:rPr>
            </w:pPr>
          </w:p>
        </w:tc>
        <w:tc>
          <w:tcPr>
            <w:tcW w:w="967" w:type="dxa"/>
            <w:tcBorders>
              <w:top w:val="single" w:sz="4" w:space="0" w:color="231F20"/>
              <w:bottom w:val="single" w:sz="4" w:space="0" w:color="231F20"/>
            </w:tcBorders>
          </w:tcPr>
          <w:p w14:paraId="1426924C" w14:textId="77777777" w:rsidR="00220704" w:rsidRPr="00404F52" w:rsidRDefault="00220704" w:rsidP="00F312DC">
            <w:pPr>
              <w:pStyle w:val="TableParagraph"/>
              <w:spacing w:before="27"/>
              <w:ind w:left="53" w:right="90"/>
              <w:jc w:val="center"/>
              <w:rPr>
                <w:sz w:val="20"/>
              </w:rPr>
            </w:pPr>
            <w:r w:rsidRPr="00404F52">
              <w:rPr>
                <w:color w:val="231F20"/>
                <w:sz w:val="20"/>
              </w:rPr>
              <w:t>LP</w:t>
            </w:r>
            <w:r w:rsidRPr="00404F52">
              <w:rPr>
                <w:color w:val="231F20"/>
                <w:spacing w:val="-12"/>
                <w:sz w:val="20"/>
              </w:rPr>
              <w:t xml:space="preserve"> </w:t>
            </w:r>
            <w:r w:rsidRPr="00404F52">
              <w:rPr>
                <w:color w:val="231F20"/>
                <w:sz w:val="20"/>
              </w:rPr>
              <w:t>41122</w:t>
            </w:r>
          </w:p>
        </w:tc>
        <w:tc>
          <w:tcPr>
            <w:tcW w:w="3783" w:type="dxa"/>
            <w:tcBorders>
              <w:top w:val="single" w:sz="4" w:space="0" w:color="231F20"/>
              <w:bottom w:val="single" w:sz="4" w:space="0" w:color="231F20"/>
            </w:tcBorders>
          </w:tcPr>
          <w:p w14:paraId="26C72A3A" w14:textId="77777777" w:rsidR="00220704" w:rsidRPr="00404F52" w:rsidRDefault="00220704" w:rsidP="00F312DC">
            <w:pPr>
              <w:pStyle w:val="TableParagraph"/>
              <w:spacing w:before="27"/>
              <w:ind w:left="110"/>
              <w:rPr>
                <w:sz w:val="20"/>
              </w:rPr>
            </w:pPr>
            <w:r w:rsidRPr="00404F52">
              <w:rPr>
                <w:color w:val="231F20"/>
                <w:sz w:val="20"/>
              </w:rPr>
              <w:t>Proposal</w:t>
            </w:r>
            <w:r w:rsidRPr="00404F52">
              <w:rPr>
                <w:color w:val="231F20"/>
                <w:spacing w:val="-10"/>
                <w:sz w:val="20"/>
              </w:rPr>
              <w:t xml:space="preserve"> </w:t>
            </w:r>
            <w:r w:rsidRPr="00404F52">
              <w:rPr>
                <w:color w:val="231F20"/>
                <w:sz w:val="20"/>
              </w:rPr>
              <w:t>Formulation</w:t>
            </w:r>
            <w:r w:rsidRPr="00404F52">
              <w:rPr>
                <w:color w:val="231F20"/>
                <w:spacing w:val="-9"/>
                <w:sz w:val="20"/>
              </w:rPr>
              <w:t xml:space="preserve"> </w:t>
            </w:r>
            <w:r w:rsidRPr="00404F52">
              <w:rPr>
                <w:color w:val="231F20"/>
                <w:sz w:val="20"/>
              </w:rPr>
              <w:t>and</w:t>
            </w:r>
            <w:r w:rsidRPr="00404F52">
              <w:rPr>
                <w:color w:val="231F20"/>
                <w:spacing w:val="-9"/>
                <w:sz w:val="20"/>
              </w:rPr>
              <w:t xml:space="preserve"> </w:t>
            </w:r>
            <w:r w:rsidRPr="00404F52">
              <w:rPr>
                <w:color w:val="231F20"/>
                <w:sz w:val="20"/>
              </w:rPr>
              <w:t>Scientific</w:t>
            </w:r>
            <w:r w:rsidRPr="00404F52">
              <w:rPr>
                <w:color w:val="231F20"/>
                <w:spacing w:val="-11"/>
                <w:sz w:val="20"/>
              </w:rPr>
              <w:t xml:space="preserve"> </w:t>
            </w:r>
            <w:r w:rsidRPr="00404F52">
              <w:rPr>
                <w:color w:val="231F20"/>
                <w:sz w:val="20"/>
              </w:rPr>
              <w:t>Writing</w:t>
            </w:r>
          </w:p>
        </w:tc>
        <w:tc>
          <w:tcPr>
            <w:tcW w:w="1119" w:type="dxa"/>
            <w:tcBorders>
              <w:top w:val="single" w:sz="4" w:space="0" w:color="231F20"/>
              <w:bottom w:val="single" w:sz="4" w:space="0" w:color="231F20"/>
            </w:tcBorders>
          </w:tcPr>
          <w:p w14:paraId="41ABCAE3" w14:textId="77777777" w:rsidR="00220704" w:rsidRPr="00404F52" w:rsidRDefault="00220704" w:rsidP="00F312DC">
            <w:pPr>
              <w:pStyle w:val="TableParagraph"/>
              <w:spacing w:before="27"/>
              <w:ind w:left="103" w:right="65"/>
              <w:jc w:val="center"/>
              <w:rPr>
                <w:sz w:val="20"/>
              </w:rPr>
            </w:pPr>
            <w:r w:rsidRPr="00404F52">
              <w:rPr>
                <w:color w:val="231F20"/>
                <w:sz w:val="20"/>
              </w:rPr>
              <w:t>(2:30/00)</w:t>
            </w:r>
          </w:p>
        </w:tc>
        <w:tc>
          <w:tcPr>
            <w:tcW w:w="1304" w:type="dxa"/>
            <w:tcBorders>
              <w:bottom w:val="single" w:sz="4" w:space="0" w:color="231F20"/>
            </w:tcBorders>
          </w:tcPr>
          <w:p w14:paraId="76933BCE" w14:textId="77777777" w:rsidR="00220704" w:rsidRPr="00404F52" w:rsidRDefault="00220704" w:rsidP="00F312DC">
            <w:pPr>
              <w:pStyle w:val="TableParagraph"/>
              <w:rPr>
                <w:sz w:val="20"/>
              </w:rPr>
            </w:pPr>
          </w:p>
        </w:tc>
      </w:tr>
      <w:tr w:rsidR="00220704" w:rsidRPr="00404F52" w14:paraId="22FC843C" w14:textId="77777777" w:rsidTr="00F312DC">
        <w:trPr>
          <w:trHeight w:val="288"/>
        </w:trPr>
        <w:tc>
          <w:tcPr>
            <w:tcW w:w="1186" w:type="dxa"/>
          </w:tcPr>
          <w:p w14:paraId="4D9CCED3" w14:textId="77777777" w:rsidR="00220704" w:rsidRPr="00404F52" w:rsidRDefault="00220704" w:rsidP="00F312DC">
            <w:pPr>
              <w:pStyle w:val="TableParagraph"/>
              <w:rPr>
                <w:sz w:val="20"/>
              </w:rPr>
            </w:pPr>
          </w:p>
        </w:tc>
        <w:tc>
          <w:tcPr>
            <w:tcW w:w="967" w:type="dxa"/>
            <w:tcBorders>
              <w:top w:val="single" w:sz="4" w:space="0" w:color="231F20"/>
              <w:bottom w:val="single" w:sz="4" w:space="0" w:color="231F20"/>
            </w:tcBorders>
          </w:tcPr>
          <w:p w14:paraId="13B760B4" w14:textId="77777777" w:rsidR="00220704" w:rsidRPr="00404F52" w:rsidRDefault="00220704" w:rsidP="00F312DC">
            <w:pPr>
              <w:pStyle w:val="TableParagraph"/>
              <w:spacing w:before="27"/>
              <w:ind w:left="59" w:right="88"/>
              <w:jc w:val="center"/>
              <w:rPr>
                <w:sz w:val="20"/>
              </w:rPr>
            </w:pPr>
            <w:r w:rsidRPr="00404F52">
              <w:rPr>
                <w:color w:val="231F20"/>
                <w:sz w:val="20"/>
              </w:rPr>
              <w:t>LP</w:t>
            </w:r>
            <w:r w:rsidRPr="00404F52">
              <w:rPr>
                <w:color w:val="231F20"/>
                <w:spacing w:val="-8"/>
                <w:sz w:val="20"/>
              </w:rPr>
              <w:t xml:space="preserve"> </w:t>
            </w:r>
            <w:r w:rsidRPr="00404F52">
              <w:rPr>
                <w:color w:val="231F20"/>
                <w:sz w:val="20"/>
              </w:rPr>
              <w:t>41012</w:t>
            </w:r>
          </w:p>
        </w:tc>
        <w:tc>
          <w:tcPr>
            <w:tcW w:w="3783" w:type="dxa"/>
            <w:tcBorders>
              <w:top w:val="single" w:sz="4" w:space="0" w:color="231F20"/>
              <w:bottom w:val="single" w:sz="4" w:space="0" w:color="231F20"/>
            </w:tcBorders>
          </w:tcPr>
          <w:p w14:paraId="7D058A04" w14:textId="77777777" w:rsidR="00220704" w:rsidRPr="00404F52" w:rsidRDefault="00220704" w:rsidP="00F312DC">
            <w:pPr>
              <w:pStyle w:val="TableParagraph"/>
              <w:spacing w:before="27"/>
              <w:ind w:left="110"/>
              <w:rPr>
                <w:sz w:val="20"/>
              </w:rPr>
            </w:pPr>
            <w:r w:rsidRPr="00404F52">
              <w:rPr>
                <w:color w:val="231F20"/>
                <w:sz w:val="20"/>
              </w:rPr>
              <w:t>Animal</w:t>
            </w:r>
            <w:r w:rsidRPr="00404F52">
              <w:rPr>
                <w:color w:val="231F20"/>
                <w:spacing w:val="-6"/>
                <w:sz w:val="20"/>
              </w:rPr>
              <w:t xml:space="preserve"> </w:t>
            </w:r>
            <w:r w:rsidRPr="00404F52">
              <w:rPr>
                <w:color w:val="231F20"/>
                <w:sz w:val="20"/>
              </w:rPr>
              <w:t>Behavior</w:t>
            </w:r>
            <w:r w:rsidRPr="00404F52">
              <w:rPr>
                <w:color w:val="231F20"/>
                <w:spacing w:val="-5"/>
                <w:sz w:val="20"/>
              </w:rPr>
              <w:t xml:space="preserve"> </w:t>
            </w:r>
            <w:r w:rsidRPr="00404F52">
              <w:rPr>
                <w:color w:val="231F20"/>
                <w:sz w:val="20"/>
              </w:rPr>
              <w:t>and</w:t>
            </w:r>
            <w:r w:rsidRPr="00404F52">
              <w:rPr>
                <w:color w:val="231F20"/>
                <w:spacing w:val="-9"/>
                <w:sz w:val="20"/>
              </w:rPr>
              <w:t xml:space="preserve"> </w:t>
            </w:r>
            <w:r w:rsidRPr="00404F52">
              <w:rPr>
                <w:color w:val="231F20"/>
                <w:sz w:val="20"/>
              </w:rPr>
              <w:t>Welfare</w:t>
            </w:r>
          </w:p>
        </w:tc>
        <w:tc>
          <w:tcPr>
            <w:tcW w:w="1119" w:type="dxa"/>
            <w:tcBorders>
              <w:top w:val="single" w:sz="4" w:space="0" w:color="231F20"/>
              <w:bottom w:val="single" w:sz="4" w:space="0" w:color="231F20"/>
            </w:tcBorders>
          </w:tcPr>
          <w:p w14:paraId="588CB73C" w14:textId="77777777" w:rsidR="00220704" w:rsidRPr="00404F52" w:rsidRDefault="00220704" w:rsidP="00F312DC">
            <w:pPr>
              <w:pStyle w:val="TableParagraph"/>
              <w:spacing w:before="27"/>
              <w:ind w:left="103" w:right="65"/>
              <w:jc w:val="center"/>
              <w:rPr>
                <w:sz w:val="20"/>
              </w:rPr>
            </w:pPr>
            <w:r w:rsidRPr="00404F52">
              <w:rPr>
                <w:color w:val="231F20"/>
                <w:sz w:val="20"/>
              </w:rPr>
              <w:t>(2:15/30)</w:t>
            </w:r>
          </w:p>
        </w:tc>
        <w:tc>
          <w:tcPr>
            <w:tcW w:w="1304" w:type="dxa"/>
            <w:tcBorders>
              <w:top w:val="single" w:sz="4" w:space="0" w:color="231F20"/>
            </w:tcBorders>
          </w:tcPr>
          <w:p w14:paraId="295E5556" w14:textId="77777777" w:rsidR="00220704" w:rsidRPr="00404F52" w:rsidRDefault="00220704" w:rsidP="00F312DC">
            <w:pPr>
              <w:pStyle w:val="TableParagraph"/>
              <w:rPr>
                <w:sz w:val="20"/>
              </w:rPr>
            </w:pPr>
          </w:p>
        </w:tc>
      </w:tr>
      <w:tr w:rsidR="00220704" w:rsidRPr="00404F52" w14:paraId="54E19302" w14:textId="77777777" w:rsidTr="00F312DC">
        <w:trPr>
          <w:trHeight w:val="270"/>
        </w:trPr>
        <w:tc>
          <w:tcPr>
            <w:tcW w:w="1186" w:type="dxa"/>
          </w:tcPr>
          <w:p w14:paraId="4C69A9EB" w14:textId="77777777" w:rsidR="00220704" w:rsidRPr="00404F52" w:rsidRDefault="00220704" w:rsidP="00F312DC">
            <w:pPr>
              <w:pStyle w:val="TableParagraph"/>
              <w:rPr>
                <w:sz w:val="20"/>
              </w:rPr>
            </w:pPr>
          </w:p>
        </w:tc>
        <w:tc>
          <w:tcPr>
            <w:tcW w:w="967" w:type="dxa"/>
            <w:tcBorders>
              <w:top w:val="single" w:sz="4" w:space="0" w:color="231F20"/>
              <w:bottom w:val="single" w:sz="4" w:space="0" w:color="231F20"/>
            </w:tcBorders>
          </w:tcPr>
          <w:p w14:paraId="0CA87816" w14:textId="77777777" w:rsidR="00220704" w:rsidRPr="00404F52" w:rsidRDefault="00220704" w:rsidP="00F312DC">
            <w:pPr>
              <w:pStyle w:val="TableParagraph"/>
              <w:spacing w:before="27"/>
              <w:ind w:left="59" w:right="88"/>
              <w:jc w:val="center"/>
              <w:rPr>
                <w:sz w:val="20"/>
              </w:rPr>
            </w:pPr>
            <w:r w:rsidRPr="00404F52">
              <w:rPr>
                <w:color w:val="231F20"/>
                <w:sz w:val="20"/>
              </w:rPr>
              <w:t>LP</w:t>
            </w:r>
            <w:r w:rsidRPr="00404F52">
              <w:rPr>
                <w:color w:val="231F20"/>
                <w:spacing w:val="-8"/>
                <w:sz w:val="20"/>
              </w:rPr>
              <w:t xml:space="preserve"> </w:t>
            </w:r>
            <w:r w:rsidRPr="00404F52">
              <w:rPr>
                <w:color w:val="231F20"/>
                <w:sz w:val="20"/>
              </w:rPr>
              <w:t>41032</w:t>
            </w:r>
          </w:p>
        </w:tc>
        <w:tc>
          <w:tcPr>
            <w:tcW w:w="3783" w:type="dxa"/>
            <w:tcBorders>
              <w:top w:val="single" w:sz="4" w:space="0" w:color="231F20"/>
              <w:bottom w:val="single" w:sz="4" w:space="0" w:color="231F20"/>
            </w:tcBorders>
          </w:tcPr>
          <w:p w14:paraId="3613A40F" w14:textId="77777777" w:rsidR="00220704" w:rsidRPr="00404F52" w:rsidRDefault="00220704" w:rsidP="00F312DC">
            <w:pPr>
              <w:pStyle w:val="TableParagraph"/>
              <w:spacing w:before="27"/>
              <w:ind w:left="110"/>
              <w:rPr>
                <w:sz w:val="20"/>
              </w:rPr>
            </w:pPr>
            <w:r w:rsidRPr="00404F52">
              <w:rPr>
                <w:color w:val="231F20"/>
                <w:sz w:val="20"/>
              </w:rPr>
              <w:t>Biodiversity</w:t>
            </w:r>
            <w:r w:rsidRPr="00404F52">
              <w:rPr>
                <w:color w:val="231F20"/>
                <w:spacing w:val="-5"/>
                <w:sz w:val="20"/>
              </w:rPr>
              <w:t xml:space="preserve"> </w:t>
            </w:r>
            <w:r w:rsidRPr="00404F52">
              <w:rPr>
                <w:color w:val="231F20"/>
                <w:sz w:val="20"/>
              </w:rPr>
              <w:t>Management</w:t>
            </w:r>
          </w:p>
        </w:tc>
        <w:tc>
          <w:tcPr>
            <w:tcW w:w="1119" w:type="dxa"/>
            <w:tcBorders>
              <w:top w:val="single" w:sz="4" w:space="0" w:color="231F20"/>
              <w:bottom w:val="single" w:sz="4" w:space="0" w:color="231F20"/>
            </w:tcBorders>
          </w:tcPr>
          <w:p w14:paraId="2A89928A" w14:textId="77777777" w:rsidR="00220704" w:rsidRPr="00404F52" w:rsidRDefault="00220704" w:rsidP="00F312DC">
            <w:pPr>
              <w:pStyle w:val="TableParagraph"/>
              <w:spacing w:before="27"/>
              <w:ind w:left="103" w:right="65"/>
              <w:jc w:val="center"/>
              <w:rPr>
                <w:sz w:val="20"/>
              </w:rPr>
            </w:pPr>
            <w:r w:rsidRPr="00404F52">
              <w:rPr>
                <w:color w:val="231F20"/>
                <w:sz w:val="20"/>
              </w:rPr>
              <w:t>(2:15/30)</w:t>
            </w:r>
          </w:p>
        </w:tc>
        <w:tc>
          <w:tcPr>
            <w:tcW w:w="1304" w:type="dxa"/>
          </w:tcPr>
          <w:p w14:paraId="7AC78FB9" w14:textId="77777777" w:rsidR="00220704" w:rsidRPr="00404F52" w:rsidRDefault="00220704" w:rsidP="00F312DC">
            <w:pPr>
              <w:pStyle w:val="TableParagraph"/>
              <w:rPr>
                <w:sz w:val="20"/>
              </w:rPr>
            </w:pPr>
          </w:p>
        </w:tc>
      </w:tr>
      <w:tr w:rsidR="00220704" w:rsidRPr="00404F52" w14:paraId="7E343E9B" w14:textId="77777777" w:rsidTr="00F312DC">
        <w:trPr>
          <w:trHeight w:val="306"/>
        </w:trPr>
        <w:tc>
          <w:tcPr>
            <w:tcW w:w="1186" w:type="dxa"/>
            <w:vMerge w:val="restart"/>
          </w:tcPr>
          <w:p w14:paraId="6CD195A8" w14:textId="77777777" w:rsidR="00220704" w:rsidRPr="00404F52" w:rsidRDefault="00220704" w:rsidP="00F312DC">
            <w:pPr>
              <w:pStyle w:val="TableParagraph"/>
              <w:spacing w:line="216" w:lineRule="exact"/>
              <w:ind w:left="116" w:right="113"/>
              <w:jc w:val="center"/>
              <w:rPr>
                <w:sz w:val="20"/>
              </w:rPr>
            </w:pPr>
            <w:r w:rsidRPr="00404F52">
              <w:rPr>
                <w:color w:val="231F20"/>
                <w:sz w:val="20"/>
              </w:rPr>
              <w:t>Year</w:t>
            </w:r>
            <w:r w:rsidRPr="00404F52">
              <w:rPr>
                <w:color w:val="231F20"/>
                <w:spacing w:val="-9"/>
                <w:sz w:val="20"/>
              </w:rPr>
              <w:t xml:space="preserve"> </w:t>
            </w:r>
            <w:r w:rsidRPr="00404F52">
              <w:rPr>
                <w:color w:val="231F20"/>
                <w:sz w:val="20"/>
              </w:rPr>
              <w:t>IV</w:t>
            </w:r>
          </w:p>
          <w:p w14:paraId="3F673761" w14:textId="77777777" w:rsidR="00220704" w:rsidRPr="00404F52" w:rsidRDefault="00220704" w:rsidP="00F312DC">
            <w:pPr>
              <w:pStyle w:val="TableParagraph"/>
              <w:spacing w:before="10"/>
              <w:ind w:left="116" w:right="116"/>
              <w:jc w:val="center"/>
              <w:rPr>
                <w:sz w:val="20"/>
              </w:rPr>
            </w:pPr>
            <w:r w:rsidRPr="00404F52">
              <w:rPr>
                <w:color w:val="231F20"/>
                <w:sz w:val="20"/>
              </w:rPr>
              <w:t>Semester</w:t>
            </w:r>
            <w:r w:rsidRPr="00404F52">
              <w:rPr>
                <w:color w:val="231F20"/>
                <w:spacing w:val="-4"/>
                <w:sz w:val="20"/>
              </w:rPr>
              <w:t xml:space="preserve"> </w:t>
            </w:r>
            <w:r w:rsidRPr="00404F52">
              <w:rPr>
                <w:color w:val="231F20"/>
                <w:sz w:val="20"/>
              </w:rPr>
              <w:t>I</w:t>
            </w:r>
          </w:p>
        </w:tc>
        <w:tc>
          <w:tcPr>
            <w:tcW w:w="967" w:type="dxa"/>
            <w:tcBorders>
              <w:top w:val="single" w:sz="4" w:space="0" w:color="231F20"/>
              <w:bottom w:val="single" w:sz="4" w:space="0" w:color="231F20"/>
            </w:tcBorders>
          </w:tcPr>
          <w:p w14:paraId="75C46D0F" w14:textId="77777777" w:rsidR="00220704" w:rsidRPr="00404F52" w:rsidRDefault="00220704" w:rsidP="00F312DC">
            <w:pPr>
              <w:pStyle w:val="TableParagraph"/>
              <w:spacing w:before="27"/>
              <w:ind w:left="59" w:right="88"/>
              <w:jc w:val="center"/>
              <w:rPr>
                <w:sz w:val="20"/>
              </w:rPr>
            </w:pPr>
            <w:r w:rsidRPr="00404F52">
              <w:rPr>
                <w:color w:val="231F20"/>
                <w:sz w:val="20"/>
              </w:rPr>
              <w:t>LP</w:t>
            </w:r>
            <w:r w:rsidRPr="00404F52">
              <w:rPr>
                <w:color w:val="231F20"/>
                <w:spacing w:val="-8"/>
                <w:sz w:val="20"/>
              </w:rPr>
              <w:t xml:space="preserve"> </w:t>
            </w:r>
            <w:r w:rsidRPr="00404F52">
              <w:rPr>
                <w:color w:val="231F20"/>
                <w:sz w:val="20"/>
              </w:rPr>
              <w:t>41042</w:t>
            </w:r>
          </w:p>
        </w:tc>
        <w:tc>
          <w:tcPr>
            <w:tcW w:w="3783" w:type="dxa"/>
            <w:tcBorders>
              <w:top w:val="single" w:sz="4" w:space="0" w:color="231F20"/>
              <w:bottom w:val="single" w:sz="4" w:space="0" w:color="231F20"/>
            </w:tcBorders>
          </w:tcPr>
          <w:p w14:paraId="0B98DD13" w14:textId="77777777" w:rsidR="00220704" w:rsidRPr="00404F52" w:rsidRDefault="00220704" w:rsidP="00F312DC">
            <w:pPr>
              <w:pStyle w:val="TableParagraph"/>
              <w:spacing w:before="27"/>
              <w:ind w:left="110"/>
              <w:rPr>
                <w:sz w:val="20"/>
              </w:rPr>
            </w:pPr>
            <w:r w:rsidRPr="00404F52">
              <w:rPr>
                <w:color w:val="231F20"/>
                <w:sz w:val="20"/>
              </w:rPr>
              <w:t>Cereal</w:t>
            </w:r>
            <w:r w:rsidRPr="00404F52">
              <w:rPr>
                <w:color w:val="231F20"/>
                <w:spacing w:val="-5"/>
                <w:sz w:val="20"/>
              </w:rPr>
              <w:t xml:space="preserve"> </w:t>
            </w:r>
            <w:r w:rsidRPr="00404F52">
              <w:rPr>
                <w:color w:val="231F20"/>
                <w:sz w:val="20"/>
              </w:rPr>
              <w:t>Science</w:t>
            </w:r>
            <w:r w:rsidRPr="00404F52">
              <w:rPr>
                <w:color w:val="231F20"/>
                <w:spacing w:val="-6"/>
                <w:sz w:val="20"/>
              </w:rPr>
              <w:t xml:space="preserve"> </w:t>
            </w:r>
            <w:r w:rsidRPr="00404F52">
              <w:rPr>
                <w:color w:val="231F20"/>
                <w:sz w:val="20"/>
              </w:rPr>
              <w:t>and</w:t>
            </w:r>
            <w:r w:rsidRPr="00404F52">
              <w:rPr>
                <w:color w:val="231F20"/>
                <w:spacing w:val="-8"/>
                <w:sz w:val="20"/>
              </w:rPr>
              <w:t xml:space="preserve"> </w:t>
            </w:r>
            <w:r w:rsidRPr="00404F52">
              <w:rPr>
                <w:color w:val="231F20"/>
                <w:sz w:val="20"/>
              </w:rPr>
              <w:t>Technology</w:t>
            </w:r>
          </w:p>
        </w:tc>
        <w:tc>
          <w:tcPr>
            <w:tcW w:w="1119" w:type="dxa"/>
            <w:tcBorders>
              <w:top w:val="single" w:sz="4" w:space="0" w:color="231F20"/>
              <w:bottom w:val="single" w:sz="4" w:space="0" w:color="231F20"/>
            </w:tcBorders>
          </w:tcPr>
          <w:p w14:paraId="0265E8DD" w14:textId="77777777" w:rsidR="00220704" w:rsidRPr="00404F52" w:rsidRDefault="00220704" w:rsidP="00F312DC">
            <w:pPr>
              <w:pStyle w:val="TableParagraph"/>
              <w:spacing w:before="27"/>
              <w:ind w:left="103" w:right="65"/>
              <w:jc w:val="center"/>
              <w:rPr>
                <w:sz w:val="20"/>
              </w:rPr>
            </w:pPr>
            <w:r w:rsidRPr="00404F52">
              <w:rPr>
                <w:color w:val="231F20"/>
                <w:sz w:val="20"/>
              </w:rPr>
              <w:t>(2:15/30)</w:t>
            </w:r>
          </w:p>
        </w:tc>
        <w:tc>
          <w:tcPr>
            <w:tcW w:w="1304" w:type="dxa"/>
          </w:tcPr>
          <w:p w14:paraId="1AA31A4A" w14:textId="77777777" w:rsidR="00220704" w:rsidRPr="00404F52" w:rsidRDefault="00220704" w:rsidP="00F312DC">
            <w:pPr>
              <w:pStyle w:val="TableParagraph"/>
              <w:rPr>
                <w:sz w:val="20"/>
              </w:rPr>
            </w:pPr>
          </w:p>
        </w:tc>
      </w:tr>
      <w:tr w:rsidR="00220704" w:rsidRPr="00404F52" w14:paraId="61754582" w14:textId="77777777" w:rsidTr="00F312DC">
        <w:trPr>
          <w:trHeight w:val="248"/>
        </w:trPr>
        <w:tc>
          <w:tcPr>
            <w:tcW w:w="1186" w:type="dxa"/>
            <w:vMerge/>
            <w:tcBorders>
              <w:top w:val="nil"/>
            </w:tcBorders>
          </w:tcPr>
          <w:p w14:paraId="3552BA38" w14:textId="77777777" w:rsidR="00220704" w:rsidRPr="00404F52" w:rsidRDefault="00220704" w:rsidP="00F312DC">
            <w:pPr>
              <w:rPr>
                <w:sz w:val="2"/>
                <w:szCs w:val="2"/>
              </w:rPr>
            </w:pPr>
          </w:p>
        </w:tc>
        <w:tc>
          <w:tcPr>
            <w:tcW w:w="967" w:type="dxa"/>
            <w:tcBorders>
              <w:top w:val="single" w:sz="4" w:space="0" w:color="231F20"/>
              <w:bottom w:val="single" w:sz="4" w:space="0" w:color="auto"/>
            </w:tcBorders>
          </w:tcPr>
          <w:p w14:paraId="41BEBE33" w14:textId="77777777" w:rsidR="00220704" w:rsidRPr="00404F52" w:rsidRDefault="00220704" w:rsidP="00F312DC">
            <w:pPr>
              <w:pStyle w:val="TableParagraph"/>
              <w:spacing w:before="27" w:line="202" w:lineRule="exact"/>
              <w:ind w:left="59" w:right="88"/>
              <w:jc w:val="center"/>
              <w:rPr>
                <w:sz w:val="20"/>
              </w:rPr>
            </w:pPr>
            <w:r w:rsidRPr="00404F52">
              <w:rPr>
                <w:color w:val="231F20"/>
                <w:sz w:val="20"/>
              </w:rPr>
              <w:t>LP</w:t>
            </w:r>
            <w:r w:rsidRPr="00404F52">
              <w:rPr>
                <w:color w:val="231F20"/>
                <w:spacing w:val="-8"/>
                <w:sz w:val="20"/>
              </w:rPr>
              <w:t xml:space="preserve"> </w:t>
            </w:r>
            <w:r w:rsidRPr="00404F52">
              <w:rPr>
                <w:color w:val="231F20"/>
                <w:sz w:val="20"/>
              </w:rPr>
              <w:t>41062</w:t>
            </w:r>
          </w:p>
        </w:tc>
        <w:tc>
          <w:tcPr>
            <w:tcW w:w="3783" w:type="dxa"/>
            <w:tcBorders>
              <w:top w:val="single" w:sz="4" w:space="0" w:color="231F20"/>
              <w:bottom w:val="single" w:sz="4" w:space="0" w:color="auto"/>
            </w:tcBorders>
          </w:tcPr>
          <w:p w14:paraId="4D938BC9" w14:textId="77777777" w:rsidR="00220704" w:rsidRPr="00404F52" w:rsidRDefault="00220704" w:rsidP="00F312DC">
            <w:pPr>
              <w:pStyle w:val="TableParagraph"/>
              <w:spacing w:before="27" w:line="202" w:lineRule="exact"/>
              <w:ind w:left="110"/>
              <w:rPr>
                <w:sz w:val="20"/>
              </w:rPr>
            </w:pPr>
            <w:r w:rsidRPr="00404F52">
              <w:rPr>
                <w:color w:val="231F20"/>
                <w:spacing w:val="-1"/>
                <w:sz w:val="20"/>
              </w:rPr>
              <w:t>Extractive</w:t>
            </w:r>
            <w:r w:rsidRPr="00404F52">
              <w:rPr>
                <w:color w:val="231F20"/>
                <w:sz w:val="20"/>
              </w:rPr>
              <w:t xml:space="preserve"> </w:t>
            </w:r>
            <w:r w:rsidRPr="00404F52">
              <w:rPr>
                <w:color w:val="231F20"/>
                <w:spacing w:val="-1"/>
                <w:sz w:val="20"/>
              </w:rPr>
              <w:t>and</w:t>
            </w:r>
            <w:r w:rsidRPr="00404F52">
              <w:rPr>
                <w:color w:val="231F20"/>
                <w:spacing w:val="1"/>
                <w:sz w:val="20"/>
              </w:rPr>
              <w:t xml:space="preserve"> </w:t>
            </w:r>
            <w:r w:rsidRPr="00404F52">
              <w:rPr>
                <w:color w:val="231F20"/>
                <w:spacing w:val="-1"/>
                <w:sz w:val="20"/>
              </w:rPr>
              <w:t>Sustainable</w:t>
            </w:r>
            <w:r w:rsidRPr="00404F52">
              <w:rPr>
                <w:color w:val="231F20"/>
                <w:spacing w:val="-11"/>
                <w:sz w:val="20"/>
              </w:rPr>
              <w:t xml:space="preserve"> </w:t>
            </w:r>
            <w:r w:rsidRPr="00404F52">
              <w:rPr>
                <w:color w:val="231F20"/>
                <w:sz w:val="20"/>
              </w:rPr>
              <w:t>Aquaculture</w:t>
            </w:r>
          </w:p>
        </w:tc>
        <w:tc>
          <w:tcPr>
            <w:tcW w:w="1119" w:type="dxa"/>
            <w:tcBorders>
              <w:top w:val="single" w:sz="4" w:space="0" w:color="231F20"/>
              <w:bottom w:val="single" w:sz="4" w:space="0" w:color="auto"/>
            </w:tcBorders>
          </w:tcPr>
          <w:p w14:paraId="30666F05" w14:textId="77777777" w:rsidR="00220704" w:rsidRPr="00404F52" w:rsidRDefault="00220704" w:rsidP="00F312DC">
            <w:pPr>
              <w:pStyle w:val="TableParagraph"/>
              <w:spacing w:before="27" w:line="202" w:lineRule="exact"/>
              <w:ind w:left="103" w:right="65"/>
              <w:jc w:val="center"/>
              <w:rPr>
                <w:sz w:val="20"/>
              </w:rPr>
            </w:pPr>
            <w:r w:rsidRPr="00404F52">
              <w:rPr>
                <w:color w:val="231F20"/>
                <w:sz w:val="20"/>
              </w:rPr>
              <w:t>(2:15/30)</w:t>
            </w:r>
          </w:p>
        </w:tc>
        <w:tc>
          <w:tcPr>
            <w:tcW w:w="1304" w:type="dxa"/>
          </w:tcPr>
          <w:p w14:paraId="64BDD3DA" w14:textId="77777777" w:rsidR="00220704" w:rsidRPr="00404F52" w:rsidRDefault="00220704" w:rsidP="00F312DC">
            <w:pPr>
              <w:pStyle w:val="TableParagraph"/>
              <w:rPr>
                <w:sz w:val="18"/>
              </w:rPr>
            </w:pPr>
          </w:p>
        </w:tc>
      </w:tr>
      <w:tr w:rsidR="00220704" w:rsidRPr="00404F52" w14:paraId="6B9429D7" w14:textId="77777777" w:rsidTr="00F312DC">
        <w:trPr>
          <w:trHeight w:val="207"/>
        </w:trPr>
        <w:tc>
          <w:tcPr>
            <w:tcW w:w="1186" w:type="dxa"/>
          </w:tcPr>
          <w:p w14:paraId="6AF87AF8" w14:textId="77777777" w:rsidR="00220704" w:rsidRPr="00404F52" w:rsidRDefault="00220704" w:rsidP="00F312DC">
            <w:pPr>
              <w:pStyle w:val="TableParagraph"/>
              <w:rPr>
                <w:sz w:val="14"/>
              </w:rPr>
            </w:pPr>
          </w:p>
        </w:tc>
        <w:tc>
          <w:tcPr>
            <w:tcW w:w="967" w:type="dxa"/>
            <w:tcBorders>
              <w:top w:val="single" w:sz="4" w:space="0" w:color="auto"/>
            </w:tcBorders>
          </w:tcPr>
          <w:p w14:paraId="599267C4" w14:textId="77777777" w:rsidR="00220704" w:rsidRPr="00404F52" w:rsidRDefault="00220704" w:rsidP="00F312DC">
            <w:pPr>
              <w:pStyle w:val="TableParagraph"/>
              <w:rPr>
                <w:sz w:val="14"/>
              </w:rPr>
            </w:pPr>
          </w:p>
        </w:tc>
        <w:tc>
          <w:tcPr>
            <w:tcW w:w="3783" w:type="dxa"/>
            <w:vMerge w:val="restart"/>
            <w:tcBorders>
              <w:top w:val="single" w:sz="4" w:space="0" w:color="auto"/>
              <w:bottom w:val="single" w:sz="4" w:space="0" w:color="231F20"/>
            </w:tcBorders>
          </w:tcPr>
          <w:p w14:paraId="60A3A4CA" w14:textId="77777777" w:rsidR="00220704" w:rsidRPr="00404F52" w:rsidRDefault="00220704" w:rsidP="00F312DC">
            <w:pPr>
              <w:pStyle w:val="TableParagraph"/>
              <w:spacing w:before="77" w:line="249" w:lineRule="auto"/>
              <w:ind w:left="110" w:right="778"/>
              <w:rPr>
                <w:sz w:val="20"/>
              </w:rPr>
            </w:pPr>
            <w:r w:rsidRPr="00404F52">
              <w:rPr>
                <w:color w:val="231F20"/>
                <w:sz w:val="20"/>
              </w:rPr>
              <w:t>Laboratory</w:t>
            </w:r>
            <w:r w:rsidRPr="00404F52">
              <w:rPr>
                <w:color w:val="231F20"/>
                <w:spacing w:val="-12"/>
                <w:sz w:val="20"/>
              </w:rPr>
              <w:t xml:space="preserve"> </w:t>
            </w:r>
            <w:r w:rsidRPr="00404F52">
              <w:rPr>
                <w:color w:val="231F20"/>
                <w:sz w:val="20"/>
              </w:rPr>
              <w:t>Techniques</w:t>
            </w:r>
            <w:r w:rsidRPr="00404F52">
              <w:rPr>
                <w:color w:val="231F20"/>
                <w:spacing w:val="-9"/>
                <w:sz w:val="20"/>
              </w:rPr>
              <w:t xml:space="preserve"> </w:t>
            </w:r>
            <w:r w:rsidRPr="00404F52">
              <w:rPr>
                <w:color w:val="231F20"/>
                <w:sz w:val="20"/>
              </w:rPr>
              <w:t>in</w:t>
            </w:r>
            <w:r w:rsidRPr="00404F52">
              <w:rPr>
                <w:color w:val="231F20"/>
                <w:spacing w:val="-9"/>
                <w:sz w:val="20"/>
              </w:rPr>
              <w:t xml:space="preserve"> </w:t>
            </w:r>
            <w:r w:rsidRPr="00404F52">
              <w:rPr>
                <w:color w:val="231F20"/>
                <w:sz w:val="20"/>
              </w:rPr>
              <w:t>Livestock</w:t>
            </w:r>
            <w:r w:rsidRPr="00404F52">
              <w:rPr>
                <w:color w:val="231F20"/>
                <w:spacing w:val="-47"/>
                <w:sz w:val="20"/>
              </w:rPr>
              <w:t xml:space="preserve"> </w:t>
            </w:r>
            <w:r w:rsidRPr="00404F52">
              <w:rPr>
                <w:color w:val="231F20"/>
                <w:sz w:val="20"/>
              </w:rPr>
              <w:t>Production</w:t>
            </w:r>
          </w:p>
        </w:tc>
        <w:tc>
          <w:tcPr>
            <w:tcW w:w="1119" w:type="dxa"/>
            <w:tcBorders>
              <w:top w:val="single" w:sz="4" w:space="0" w:color="auto"/>
            </w:tcBorders>
          </w:tcPr>
          <w:p w14:paraId="00F5CA61" w14:textId="77777777" w:rsidR="00220704" w:rsidRPr="00404F52" w:rsidRDefault="00220704" w:rsidP="00F312DC">
            <w:pPr>
              <w:pStyle w:val="TableParagraph"/>
              <w:rPr>
                <w:sz w:val="14"/>
              </w:rPr>
            </w:pPr>
          </w:p>
        </w:tc>
        <w:tc>
          <w:tcPr>
            <w:tcW w:w="1304" w:type="dxa"/>
          </w:tcPr>
          <w:p w14:paraId="70619B6A" w14:textId="77777777" w:rsidR="00220704" w:rsidRPr="00404F52" w:rsidRDefault="00220704" w:rsidP="00F312DC">
            <w:pPr>
              <w:pStyle w:val="TableParagraph"/>
              <w:spacing w:line="187" w:lineRule="exact"/>
              <w:ind w:left="135" w:right="137"/>
              <w:jc w:val="center"/>
              <w:rPr>
                <w:sz w:val="20"/>
              </w:rPr>
            </w:pPr>
            <w:r w:rsidRPr="00404F52">
              <w:rPr>
                <w:color w:val="231F20"/>
                <w:sz w:val="20"/>
              </w:rPr>
              <w:t>Elective</w:t>
            </w:r>
          </w:p>
        </w:tc>
      </w:tr>
      <w:tr w:rsidR="00220704" w:rsidRPr="00404F52" w14:paraId="09E009C4" w14:textId="77777777" w:rsidTr="00F312DC">
        <w:trPr>
          <w:trHeight w:val="361"/>
        </w:trPr>
        <w:tc>
          <w:tcPr>
            <w:tcW w:w="1186" w:type="dxa"/>
          </w:tcPr>
          <w:p w14:paraId="2E161DE9" w14:textId="77777777" w:rsidR="00220704" w:rsidRPr="00404F52" w:rsidRDefault="00220704" w:rsidP="00F312DC">
            <w:pPr>
              <w:pStyle w:val="TableParagraph"/>
              <w:rPr>
                <w:sz w:val="20"/>
              </w:rPr>
            </w:pPr>
          </w:p>
        </w:tc>
        <w:tc>
          <w:tcPr>
            <w:tcW w:w="967" w:type="dxa"/>
            <w:tcBorders>
              <w:bottom w:val="single" w:sz="4" w:space="0" w:color="auto"/>
            </w:tcBorders>
          </w:tcPr>
          <w:p w14:paraId="2186306A" w14:textId="77777777" w:rsidR="00220704" w:rsidRPr="00220704" w:rsidRDefault="00220704" w:rsidP="00F312DC">
            <w:pPr>
              <w:pStyle w:val="TableParagraph"/>
              <w:spacing w:line="210" w:lineRule="exact"/>
              <w:ind w:left="59" w:right="88"/>
              <w:jc w:val="center"/>
              <w:rPr>
                <w:sz w:val="20"/>
              </w:rPr>
            </w:pPr>
            <w:r w:rsidRPr="00220704">
              <w:rPr>
                <w:color w:val="231F20"/>
                <w:sz w:val="20"/>
              </w:rPr>
              <w:t>LP</w:t>
            </w:r>
            <w:r w:rsidRPr="00220704">
              <w:rPr>
                <w:color w:val="231F20"/>
                <w:spacing w:val="-8"/>
                <w:sz w:val="20"/>
              </w:rPr>
              <w:t xml:space="preserve"> </w:t>
            </w:r>
            <w:r w:rsidRPr="00220704">
              <w:rPr>
                <w:color w:val="231F20"/>
                <w:sz w:val="20"/>
              </w:rPr>
              <w:t>41093</w:t>
            </w:r>
          </w:p>
        </w:tc>
        <w:tc>
          <w:tcPr>
            <w:tcW w:w="3783" w:type="dxa"/>
            <w:vMerge/>
            <w:tcBorders>
              <w:top w:val="nil"/>
              <w:bottom w:val="single" w:sz="4" w:space="0" w:color="auto"/>
            </w:tcBorders>
          </w:tcPr>
          <w:p w14:paraId="33FC11E6" w14:textId="77777777" w:rsidR="00220704" w:rsidRPr="00220704" w:rsidRDefault="00220704" w:rsidP="00F312DC">
            <w:pPr>
              <w:rPr>
                <w:sz w:val="2"/>
                <w:szCs w:val="2"/>
              </w:rPr>
            </w:pPr>
          </w:p>
        </w:tc>
        <w:tc>
          <w:tcPr>
            <w:tcW w:w="1119" w:type="dxa"/>
            <w:tcBorders>
              <w:bottom w:val="single" w:sz="4" w:space="0" w:color="auto"/>
            </w:tcBorders>
          </w:tcPr>
          <w:p w14:paraId="684771A7" w14:textId="77777777" w:rsidR="00220704" w:rsidRPr="00220704" w:rsidRDefault="00220704" w:rsidP="00F312DC">
            <w:pPr>
              <w:pStyle w:val="TableParagraph"/>
              <w:spacing w:line="210" w:lineRule="exact"/>
              <w:ind w:left="103" w:right="65"/>
              <w:jc w:val="center"/>
              <w:rPr>
                <w:sz w:val="20"/>
              </w:rPr>
            </w:pPr>
            <w:r w:rsidRPr="00220704">
              <w:rPr>
                <w:color w:val="231F20"/>
                <w:sz w:val="20"/>
              </w:rPr>
              <w:t>(3:15/60)</w:t>
            </w:r>
          </w:p>
        </w:tc>
        <w:tc>
          <w:tcPr>
            <w:tcW w:w="1304" w:type="dxa"/>
            <w:tcBorders>
              <w:bottom w:val="single" w:sz="4" w:space="0" w:color="auto"/>
            </w:tcBorders>
          </w:tcPr>
          <w:p w14:paraId="17E0105A" w14:textId="77777777" w:rsidR="00220704" w:rsidRPr="00404F52" w:rsidRDefault="00220704" w:rsidP="00F312DC">
            <w:pPr>
              <w:pStyle w:val="TableParagraph"/>
              <w:rPr>
                <w:sz w:val="20"/>
              </w:rPr>
            </w:pPr>
          </w:p>
        </w:tc>
      </w:tr>
      <w:tr w:rsidR="00220704" w:rsidRPr="00404F52" w14:paraId="575F3084" w14:textId="77777777" w:rsidTr="00F312DC">
        <w:trPr>
          <w:trHeight w:val="528"/>
        </w:trPr>
        <w:tc>
          <w:tcPr>
            <w:tcW w:w="1186" w:type="dxa"/>
          </w:tcPr>
          <w:p w14:paraId="72E3591A" w14:textId="77777777" w:rsidR="00220704" w:rsidRPr="00404F52" w:rsidRDefault="00220704" w:rsidP="00F312DC">
            <w:pPr>
              <w:pStyle w:val="TableParagraph"/>
              <w:rPr>
                <w:sz w:val="20"/>
              </w:rPr>
            </w:pPr>
          </w:p>
        </w:tc>
        <w:tc>
          <w:tcPr>
            <w:tcW w:w="967" w:type="dxa"/>
            <w:tcBorders>
              <w:top w:val="single" w:sz="4" w:space="0" w:color="auto"/>
              <w:bottom w:val="single" w:sz="4" w:space="0" w:color="231F20"/>
            </w:tcBorders>
          </w:tcPr>
          <w:p w14:paraId="16DE1D6E" w14:textId="77777777" w:rsidR="00220704" w:rsidRPr="00404F52" w:rsidRDefault="00220704" w:rsidP="00F312DC">
            <w:pPr>
              <w:pStyle w:val="TableParagraph"/>
              <w:spacing w:before="147"/>
              <w:ind w:left="46" w:right="90"/>
              <w:jc w:val="center"/>
              <w:rPr>
                <w:sz w:val="20"/>
              </w:rPr>
            </w:pPr>
            <w:r w:rsidRPr="00404F52">
              <w:rPr>
                <w:color w:val="231F20"/>
                <w:spacing w:val="-1"/>
                <w:sz w:val="20"/>
              </w:rPr>
              <w:t>LP</w:t>
            </w:r>
            <w:r w:rsidRPr="00404F52">
              <w:rPr>
                <w:color w:val="231F20"/>
                <w:spacing w:val="-12"/>
                <w:sz w:val="20"/>
              </w:rPr>
              <w:t xml:space="preserve"> </w:t>
            </w:r>
            <w:r w:rsidRPr="00404F52">
              <w:rPr>
                <w:color w:val="231F20"/>
                <w:spacing w:val="-1"/>
                <w:sz w:val="20"/>
              </w:rPr>
              <w:t>41113</w:t>
            </w:r>
          </w:p>
        </w:tc>
        <w:tc>
          <w:tcPr>
            <w:tcW w:w="3783" w:type="dxa"/>
            <w:tcBorders>
              <w:top w:val="single" w:sz="4" w:space="0" w:color="auto"/>
              <w:bottom w:val="single" w:sz="4" w:space="0" w:color="231F20"/>
            </w:tcBorders>
          </w:tcPr>
          <w:p w14:paraId="621BB67D" w14:textId="77777777" w:rsidR="00220704" w:rsidRPr="00404F52" w:rsidRDefault="00220704" w:rsidP="00F312DC">
            <w:pPr>
              <w:pStyle w:val="TableParagraph"/>
              <w:spacing w:before="27" w:line="249" w:lineRule="auto"/>
              <w:ind w:left="110" w:right="702"/>
              <w:rPr>
                <w:sz w:val="20"/>
              </w:rPr>
            </w:pPr>
            <w:r w:rsidRPr="00404F52">
              <w:rPr>
                <w:color w:val="231F20"/>
                <w:spacing w:val="-1"/>
                <w:sz w:val="20"/>
              </w:rPr>
              <w:t xml:space="preserve">Processing and Utilization </w:t>
            </w:r>
            <w:r w:rsidRPr="00404F52">
              <w:rPr>
                <w:color w:val="231F20"/>
                <w:sz w:val="20"/>
              </w:rPr>
              <w:t>of Animal</w:t>
            </w:r>
            <w:r w:rsidRPr="00404F52">
              <w:rPr>
                <w:color w:val="231F20"/>
                <w:spacing w:val="-47"/>
                <w:sz w:val="20"/>
              </w:rPr>
              <w:t xml:space="preserve"> </w:t>
            </w:r>
            <w:r w:rsidRPr="00404F52">
              <w:rPr>
                <w:color w:val="231F20"/>
                <w:sz w:val="20"/>
              </w:rPr>
              <w:t>Byproducts</w:t>
            </w:r>
          </w:p>
        </w:tc>
        <w:tc>
          <w:tcPr>
            <w:tcW w:w="1119" w:type="dxa"/>
            <w:tcBorders>
              <w:top w:val="single" w:sz="4" w:space="0" w:color="auto"/>
              <w:bottom w:val="single" w:sz="4" w:space="0" w:color="231F20"/>
            </w:tcBorders>
          </w:tcPr>
          <w:p w14:paraId="5C34B5B8" w14:textId="77777777" w:rsidR="00220704" w:rsidRPr="00404F52" w:rsidRDefault="00220704" w:rsidP="00F312DC">
            <w:pPr>
              <w:pStyle w:val="TableParagraph"/>
              <w:spacing w:before="147"/>
              <w:ind w:left="103" w:right="65"/>
              <w:jc w:val="center"/>
              <w:rPr>
                <w:sz w:val="20"/>
              </w:rPr>
            </w:pPr>
            <w:r w:rsidRPr="00404F52">
              <w:rPr>
                <w:color w:val="231F20"/>
                <w:sz w:val="20"/>
              </w:rPr>
              <w:t>(3:30/30)</w:t>
            </w:r>
          </w:p>
        </w:tc>
        <w:tc>
          <w:tcPr>
            <w:tcW w:w="1304" w:type="dxa"/>
            <w:tcBorders>
              <w:top w:val="single" w:sz="4" w:space="0" w:color="auto"/>
            </w:tcBorders>
          </w:tcPr>
          <w:p w14:paraId="6D2C4BA7" w14:textId="77777777" w:rsidR="00220704" w:rsidRPr="00404F52" w:rsidRDefault="00220704" w:rsidP="00F312DC">
            <w:pPr>
              <w:pStyle w:val="TableParagraph"/>
              <w:rPr>
                <w:sz w:val="20"/>
              </w:rPr>
            </w:pPr>
          </w:p>
        </w:tc>
      </w:tr>
      <w:tr w:rsidR="00220704" w:rsidRPr="00404F52" w14:paraId="1D52AF1E" w14:textId="77777777" w:rsidTr="00F312DC">
        <w:trPr>
          <w:trHeight w:val="528"/>
        </w:trPr>
        <w:tc>
          <w:tcPr>
            <w:tcW w:w="1186" w:type="dxa"/>
            <w:tcBorders>
              <w:bottom w:val="single" w:sz="4" w:space="0" w:color="231F20"/>
            </w:tcBorders>
          </w:tcPr>
          <w:p w14:paraId="79D512B0" w14:textId="77777777" w:rsidR="00220704" w:rsidRPr="00404F52" w:rsidRDefault="00220704" w:rsidP="00F312DC">
            <w:pPr>
              <w:pStyle w:val="TableParagraph"/>
              <w:rPr>
                <w:sz w:val="20"/>
              </w:rPr>
            </w:pPr>
          </w:p>
        </w:tc>
        <w:tc>
          <w:tcPr>
            <w:tcW w:w="967" w:type="dxa"/>
            <w:tcBorders>
              <w:top w:val="single" w:sz="4" w:space="0" w:color="231F20"/>
              <w:bottom w:val="single" w:sz="4" w:space="0" w:color="231F20"/>
            </w:tcBorders>
          </w:tcPr>
          <w:p w14:paraId="7E3AE8DD" w14:textId="77777777" w:rsidR="00220704" w:rsidRPr="00404F52" w:rsidRDefault="00220704" w:rsidP="00F312DC">
            <w:pPr>
              <w:pStyle w:val="TableParagraph"/>
              <w:spacing w:before="147"/>
              <w:ind w:left="53" w:right="90"/>
              <w:jc w:val="center"/>
              <w:rPr>
                <w:sz w:val="20"/>
              </w:rPr>
            </w:pPr>
            <w:r w:rsidRPr="00404F52">
              <w:rPr>
                <w:color w:val="231F20"/>
                <w:sz w:val="20"/>
              </w:rPr>
              <w:t>LP</w:t>
            </w:r>
            <w:r w:rsidRPr="00404F52">
              <w:rPr>
                <w:color w:val="231F20"/>
                <w:spacing w:val="-12"/>
                <w:sz w:val="20"/>
              </w:rPr>
              <w:t xml:space="preserve"> </w:t>
            </w:r>
            <w:r w:rsidRPr="00404F52">
              <w:rPr>
                <w:color w:val="231F20"/>
                <w:sz w:val="20"/>
              </w:rPr>
              <w:t>41132</w:t>
            </w:r>
          </w:p>
        </w:tc>
        <w:tc>
          <w:tcPr>
            <w:tcW w:w="3783" w:type="dxa"/>
            <w:tcBorders>
              <w:top w:val="single" w:sz="4" w:space="0" w:color="231F20"/>
              <w:bottom w:val="single" w:sz="4" w:space="0" w:color="231F20"/>
            </w:tcBorders>
          </w:tcPr>
          <w:p w14:paraId="35045B19" w14:textId="77777777" w:rsidR="00220704" w:rsidRPr="00404F52" w:rsidRDefault="00220704" w:rsidP="00F312DC">
            <w:pPr>
              <w:pStyle w:val="TableParagraph"/>
              <w:spacing w:before="27" w:line="249" w:lineRule="auto"/>
              <w:ind w:left="110" w:right="358"/>
              <w:rPr>
                <w:sz w:val="20"/>
              </w:rPr>
            </w:pPr>
            <w:r w:rsidRPr="00404F52">
              <w:rPr>
                <w:color w:val="231F20"/>
                <w:spacing w:val="-1"/>
                <w:sz w:val="20"/>
              </w:rPr>
              <w:t>Recent</w:t>
            </w:r>
            <w:r w:rsidRPr="00404F52">
              <w:rPr>
                <w:color w:val="231F20"/>
                <w:spacing w:val="-12"/>
                <w:sz w:val="20"/>
              </w:rPr>
              <w:t xml:space="preserve"> </w:t>
            </w:r>
            <w:r w:rsidRPr="00404F52">
              <w:rPr>
                <w:color w:val="231F20"/>
                <w:spacing w:val="-1"/>
                <w:sz w:val="20"/>
              </w:rPr>
              <w:t xml:space="preserve">Advances </w:t>
            </w:r>
            <w:r w:rsidRPr="00404F52">
              <w:rPr>
                <w:color w:val="231F20"/>
                <w:sz w:val="20"/>
              </w:rPr>
              <w:t>in</w:t>
            </w:r>
            <w:r w:rsidRPr="00404F52">
              <w:rPr>
                <w:color w:val="231F20"/>
                <w:spacing w:val="-10"/>
                <w:sz w:val="20"/>
              </w:rPr>
              <w:t xml:space="preserve"> </w:t>
            </w:r>
            <w:r w:rsidRPr="00404F52">
              <w:rPr>
                <w:color w:val="231F20"/>
                <w:sz w:val="20"/>
              </w:rPr>
              <w:t>Animal</w:t>
            </w:r>
            <w:r w:rsidRPr="00404F52">
              <w:rPr>
                <w:color w:val="231F20"/>
                <w:spacing w:val="-1"/>
                <w:sz w:val="20"/>
              </w:rPr>
              <w:t xml:space="preserve"> </w:t>
            </w:r>
            <w:r w:rsidRPr="00404F52">
              <w:rPr>
                <w:color w:val="231F20"/>
                <w:sz w:val="20"/>
              </w:rPr>
              <w:t>Bio-resource</w:t>
            </w:r>
            <w:r w:rsidRPr="00404F52">
              <w:rPr>
                <w:color w:val="231F20"/>
                <w:spacing w:val="-47"/>
                <w:sz w:val="20"/>
              </w:rPr>
              <w:t xml:space="preserve"> </w:t>
            </w:r>
            <w:r w:rsidRPr="00404F52">
              <w:rPr>
                <w:color w:val="231F20"/>
                <w:sz w:val="20"/>
              </w:rPr>
              <w:t>Production</w:t>
            </w:r>
          </w:p>
        </w:tc>
        <w:tc>
          <w:tcPr>
            <w:tcW w:w="1119" w:type="dxa"/>
            <w:tcBorders>
              <w:top w:val="single" w:sz="4" w:space="0" w:color="231F20"/>
              <w:bottom w:val="single" w:sz="4" w:space="0" w:color="231F20"/>
            </w:tcBorders>
          </w:tcPr>
          <w:p w14:paraId="0327AED2" w14:textId="77777777" w:rsidR="00220704" w:rsidRPr="00404F52" w:rsidRDefault="00220704" w:rsidP="00F312DC">
            <w:pPr>
              <w:pStyle w:val="TableParagraph"/>
              <w:spacing w:before="147"/>
              <w:ind w:left="103" w:right="65"/>
              <w:jc w:val="center"/>
              <w:rPr>
                <w:sz w:val="20"/>
              </w:rPr>
            </w:pPr>
            <w:r w:rsidRPr="00404F52">
              <w:rPr>
                <w:color w:val="231F20"/>
                <w:sz w:val="20"/>
              </w:rPr>
              <w:t>(2:15/30)</w:t>
            </w:r>
          </w:p>
        </w:tc>
        <w:tc>
          <w:tcPr>
            <w:tcW w:w="1304" w:type="dxa"/>
            <w:tcBorders>
              <w:bottom w:val="single" w:sz="4" w:space="0" w:color="231F20"/>
            </w:tcBorders>
          </w:tcPr>
          <w:p w14:paraId="246A4E83" w14:textId="77777777" w:rsidR="00220704" w:rsidRPr="00404F52" w:rsidRDefault="00220704" w:rsidP="00F312DC">
            <w:pPr>
              <w:pStyle w:val="TableParagraph"/>
              <w:rPr>
                <w:sz w:val="20"/>
              </w:rPr>
            </w:pPr>
          </w:p>
        </w:tc>
      </w:tr>
      <w:tr w:rsidR="00220704" w:rsidRPr="00404F52" w14:paraId="68BB5186" w14:textId="77777777" w:rsidTr="00F312DC">
        <w:trPr>
          <w:trHeight w:val="302"/>
        </w:trPr>
        <w:tc>
          <w:tcPr>
            <w:tcW w:w="1186" w:type="dxa"/>
            <w:tcBorders>
              <w:top w:val="single" w:sz="4" w:space="0" w:color="231F20"/>
              <w:bottom w:val="single" w:sz="4" w:space="0" w:color="231F20"/>
            </w:tcBorders>
            <w:shd w:val="clear" w:color="auto" w:fill="DCDDDE"/>
          </w:tcPr>
          <w:p w14:paraId="0814CCDF" w14:textId="77777777" w:rsidR="00220704" w:rsidRPr="00404F52" w:rsidRDefault="00220704" w:rsidP="00F312DC">
            <w:pPr>
              <w:pStyle w:val="TableParagraph"/>
              <w:rPr>
                <w:sz w:val="20"/>
              </w:rPr>
            </w:pPr>
          </w:p>
        </w:tc>
        <w:tc>
          <w:tcPr>
            <w:tcW w:w="967" w:type="dxa"/>
            <w:tcBorders>
              <w:top w:val="single" w:sz="4" w:space="0" w:color="231F20"/>
              <w:bottom w:val="single" w:sz="4" w:space="0" w:color="231F20"/>
            </w:tcBorders>
            <w:shd w:val="clear" w:color="auto" w:fill="DCDDDE"/>
          </w:tcPr>
          <w:p w14:paraId="2104389E" w14:textId="77777777" w:rsidR="00220704" w:rsidRPr="00404F52" w:rsidRDefault="00220704" w:rsidP="00F312DC">
            <w:pPr>
              <w:pStyle w:val="TableParagraph"/>
              <w:rPr>
                <w:sz w:val="20"/>
              </w:rPr>
            </w:pPr>
          </w:p>
        </w:tc>
        <w:tc>
          <w:tcPr>
            <w:tcW w:w="3783" w:type="dxa"/>
            <w:tcBorders>
              <w:top w:val="single" w:sz="4" w:space="0" w:color="231F20"/>
              <w:bottom w:val="single" w:sz="4" w:space="0" w:color="231F20"/>
            </w:tcBorders>
            <w:shd w:val="clear" w:color="auto" w:fill="DCDDDE"/>
          </w:tcPr>
          <w:p w14:paraId="39FCC251" w14:textId="77777777" w:rsidR="00220704" w:rsidRPr="00404F52" w:rsidRDefault="00220704" w:rsidP="00F312DC">
            <w:pPr>
              <w:pStyle w:val="TableParagraph"/>
              <w:rPr>
                <w:sz w:val="20"/>
              </w:rPr>
            </w:pPr>
          </w:p>
        </w:tc>
        <w:tc>
          <w:tcPr>
            <w:tcW w:w="1119" w:type="dxa"/>
            <w:tcBorders>
              <w:top w:val="single" w:sz="4" w:space="0" w:color="231F20"/>
              <w:bottom w:val="single" w:sz="4" w:space="0" w:color="231F20"/>
            </w:tcBorders>
            <w:shd w:val="clear" w:color="auto" w:fill="DCDDDE"/>
          </w:tcPr>
          <w:p w14:paraId="30B76AC1" w14:textId="77777777" w:rsidR="00220704" w:rsidRPr="00404F52" w:rsidRDefault="00220704" w:rsidP="00F312DC">
            <w:pPr>
              <w:pStyle w:val="TableParagraph"/>
              <w:rPr>
                <w:sz w:val="20"/>
              </w:rPr>
            </w:pPr>
          </w:p>
        </w:tc>
        <w:tc>
          <w:tcPr>
            <w:tcW w:w="1304" w:type="dxa"/>
            <w:tcBorders>
              <w:top w:val="single" w:sz="4" w:space="0" w:color="231F20"/>
              <w:bottom w:val="single" w:sz="4" w:space="0" w:color="231F20"/>
            </w:tcBorders>
            <w:shd w:val="clear" w:color="auto" w:fill="DCDDDE"/>
          </w:tcPr>
          <w:p w14:paraId="078732FA" w14:textId="77777777" w:rsidR="00220704" w:rsidRPr="00404F52" w:rsidRDefault="00220704" w:rsidP="00F312DC">
            <w:pPr>
              <w:pStyle w:val="TableParagraph"/>
              <w:rPr>
                <w:sz w:val="20"/>
              </w:rPr>
            </w:pPr>
          </w:p>
        </w:tc>
      </w:tr>
      <w:tr w:rsidR="00220704" w:rsidRPr="00404F52" w14:paraId="2C183DF4" w14:textId="77777777" w:rsidTr="00F312DC">
        <w:trPr>
          <w:trHeight w:val="288"/>
        </w:trPr>
        <w:tc>
          <w:tcPr>
            <w:tcW w:w="1186" w:type="dxa"/>
            <w:vMerge w:val="restart"/>
            <w:tcBorders>
              <w:top w:val="single" w:sz="4" w:space="0" w:color="231F20"/>
              <w:bottom w:val="single" w:sz="4" w:space="0" w:color="231F20"/>
            </w:tcBorders>
          </w:tcPr>
          <w:p w14:paraId="75335E10" w14:textId="77777777" w:rsidR="00220704" w:rsidRPr="00404F52" w:rsidRDefault="00220704" w:rsidP="00F312DC">
            <w:pPr>
              <w:pStyle w:val="TableParagraph"/>
              <w:spacing w:before="56" w:line="249" w:lineRule="auto"/>
              <w:ind w:left="134" w:right="122" w:firstLine="145"/>
              <w:rPr>
                <w:sz w:val="20"/>
              </w:rPr>
            </w:pPr>
            <w:r w:rsidRPr="00404F52">
              <w:rPr>
                <w:color w:val="231F20"/>
                <w:sz w:val="20"/>
              </w:rPr>
              <w:t>Year IV</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967" w:type="dxa"/>
            <w:tcBorders>
              <w:top w:val="single" w:sz="4" w:space="0" w:color="231F20"/>
              <w:bottom w:val="single" w:sz="4" w:space="0" w:color="231F20"/>
            </w:tcBorders>
          </w:tcPr>
          <w:p w14:paraId="4EAC8A97" w14:textId="77777777" w:rsidR="00220704" w:rsidRPr="00404F52" w:rsidRDefault="00220704" w:rsidP="00F312DC">
            <w:pPr>
              <w:pStyle w:val="TableParagraph"/>
              <w:spacing w:before="27"/>
              <w:ind w:left="59" w:right="88"/>
              <w:jc w:val="center"/>
              <w:rPr>
                <w:sz w:val="20"/>
              </w:rPr>
            </w:pPr>
            <w:r w:rsidRPr="00404F52">
              <w:rPr>
                <w:color w:val="231F20"/>
                <w:sz w:val="20"/>
              </w:rPr>
              <w:t>LP</w:t>
            </w:r>
            <w:r w:rsidRPr="00404F52">
              <w:rPr>
                <w:color w:val="231F20"/>
                <w:spacing w:val="-8"/>
                <w:sz w:val="20"/>
              </w:rPr>
              <w:t xml:space="preserve"> </w:t>
            </w:r>
            <w:r w:rsidRPr="00404F52">
              <w:rPr>
                <w:color w:val="231F20"/>
                <w:sz w:val="20"/>
              </w:rPr>
              <w:t>42012</w:t>
            </w:r>
          </w:p>
        </w:tc>
        <w:tc>
          <w:tcPr>
            <w:tcW w:w="3783" w:type="dxa"/>
            <w:tcBorders>
              <w:top w:val="single" w:sz="4" w:space="0" w:color="231F20"/>
              <w:bottom w:val="single" w:sz="4" w:space="0" w:color="231F20"/>
            </w:tcBorders>
          </w:tcPr>
          <w:p w14:paraId="4C4DA995" w14:textId="77777777" w:rsidR="00220704" w:rsidRPr="00404F52" w:rsidRDefault="00220704" w:rsidP="00F312DC">
            <w:pPr>
              <w:pStyle w:val="TableParagraph"/>
              <w:spacing w:before="27"/>
              <w:ind w:left="110"/>
              <w:rPr>
                <w:sz w:val="20"/>
              </w:rPr>
            </w:pPr>
            <w:r w:rsidRPr="00404F52">
              <w:rPr>
                <w:color w:val="231F20"/>
                <w:sz w:val="20"/>
              </w:rPr>
              <w:t>Industrial</w:t>
            </w:r>
            <w:r w:rsidRPr="00404F52">
              <w:rPr>
                <w:color w:val="231F20"/>
                <w:spacing w:val="-8"/>
                <w:sz w:val="20"/>
              </w:rPr>
              <w:t xml:space="preserve"> </w:t>
            </w:r>
            <w:r w:rsidRPr="00404F52">
              <w:rPr>
                <w:color w:val="231F20"/>
                <w:sz w:val="20"/>
              </w:rPr>
              <w:t>Training</w:t>
            </w:r>
          </w:p>
        </w:tc>
        <w:tc>
          <w:tcPr>
            <w:tcW w:w="1119" w:type="dxa"/>
            <w:tcBorders>
              <w:top w:val="single" w:sz="4" w:space="0" w:color="231F20"/>
              <w:bottom w:val="single" w:sz="4" w:space="0" w:color="231F20"/>
            </w:tcBorders>
          </w:tcPr>
          <w:p w14:paraId="5A6F9417" w14:textId="77777777" w:rsidR="00220704" w:rsidRPr="00404F52" w:rsidRDefault="00220704" w:rsidP="00F312DC">
            <w:pPr>
              <w:pStyle w:val="TableParagraph"/>
              <w:spacing w:before="27"/>
              <w:ind w:left="103" w:right="65"/>
              <w:jc w:val="center"/>
              <w:rPr>
                <w:sz w:val="20"/>
              </w:rPr>
            </w:pPr>
            <w:r w:rsidRPr="00404F52">
              <w:rPr>
                <w:color w:val="231F20"/>
                <w:sz w:val="20"/>
              </w:rPr>
              <w:t>(2:00/200</w:t>
            </w:r>
            <w:r w:rsidRPr="00404F52">
              <w:rPr>
                <w:color w:val="231F20"/>
                <w:sz w:val="20"/>
                <w:vertAlign w:val="superscript"/>
              </w:rPr>
              <w:t>*</w:t>
            </w:r>
            <w:r w:rsidRPr="00404F52">
              <w:rPr>
                <w:color w:val="231F20"/>
                <w:sz w:val="20"/>
              </w:rPr>
              <w:t>)</w:t>
            </w:r>
          </w:p>
        </w:tc>
        <w:tc>
          <w:tcPr>
            <w:tcW w:w="1304" w:type="dxa"/>
            <w:vMerge w:val="restart"/>
            <w:tcBorders>
              <w:top w:val="single" w:sz="4" w:space="0" w:color="231F20"/>
              <w:bottom w:val="single" w:sz="4" w:space="0" w:color="231F20"/>
            </w:tcBorders>
          </w:tcPr>
          <w:p w14:paraId="059123D4" w14:textId="77777777" w:rsidR="00220704" w:rsidRPr="00404F52" w:rsidRDefault="00220704" w:rsidP="00F312DC">
            <w:pPr>
              <w:pStyle w:val="TableParagraph"/>
              <w:spacing w:before="176"/>
              <w:ind w:left="155"/>
              <w:rPr>
                <w:sz w:val="20"/>
              </w:rPr>
            </w:pPr>
            <w:r w:rsidRPr="00404F52">
              <w:rPr>
                <w:color w:val="231F20"/>
                <w:sz w:val="20"/>
              </w:rPr>
              <w:t>Compulsory</w:t>
            </w:r>
          </w:p>
        </w:tc>
      </w:tr>
      <w:tr w:rsidR="00220704" w:rsidRPr="00404F52" w14:paraId="7FE0E95B" w14:textId="77777777" w:rsidTr="00F312DC">
        <w:trPr>
          <w:trHeight w:val="288"/>
        </w:trPr>
        <w:tc>
          <w:tcPr>
            <w:tcW w:w="1186" w:type="dxa"/>
            <w:vMerge/>
            <w:tcBorders>
              <w:top w:val="nil"/>
              <w:bottom w:val="single" w:sz="4" w:space="0" w:color="231F20"/>
            </w:tcBorders>
          </w:tcPr>
          <w:p w14:paraId="390D8D7C" w14:textId="77777777" w:rsidR="00220704" w:rsidRPr="00404F52" w:rsidRDefault="00220704" w:rsidP="00F312DC">
            <w:pPr>
              <w:rPr>
                <w:sz w:val="2"/>
                <w:szCs w:val="2"/>
              </w:rPr>
            </w:pPr>
          </w:p>
        </w:tc>
        <w:tc>
          <w:tcPr>
            <w:tcW w:w="967" w:type="dxa"/>
            <w:tcBorders>
              <w:top w:val="single" w:sz="4" w:space="0" w:color="231F20"/>
              <w:bottom w:val="single" w:sz="4" w:space="0" w:color="231F20"/>
            </w:tcBorders>
          </w:tcPr>
          <w:p w14:paraId="57F9B1B3" w14:textId="77777777" w:rsidR="00220704" w:rsidRPr="00404F52" w:rsidRDefault="00220704" w:rsidP="00F312DC">
            <w:pPr>
              <w:pStyle w:val="TableParagraph"/>
              <w:spacing w:before="27"/>
              <w:ind w:left="59" w:right="88"/>
              <w:jc w:val="center"/>
              <w:rPr>
                <w:sz w:val="20"/>
              </w:rPr>
            </w:pPr>
            <w:r w:rsidRPr="00404F52">
              <w:rPr>
                <w:color w:val="231F20"/>
                <w:sz w:val="20"/>
              </w:rPr>
              <w:t>LP</w:t>
            </w:r>
            <w:r w:rsidRPr="00404F52">
              <w:rPr>
                <w:color w:val="231F20"/>
                <w:spacing w:val="-8"/>
                <w:sz w:val="20"/>
              </w:rPr>
              <w:t xml:space="preserve"> </w:t>
            </w:r>
            <w:r w:rsidRPr="00404F52">
              <w:rPr>
                <w:color w:val="231F20"/>
                <w:sz w:val="20"/>
              </w:rPr>
              <w:t>42026</w:t>
            </w:r>
          </w:p>
        </w:tc>
        <w:tc>
          <w:tcPr>
            <w:tcW w:w="3783" w:type="dxa"/>
            <w:tcBorders>
              <w:top w:val="single" w:sz="4" w:space="0" w:color="231F20"/>
              <w:bottom w:val="single" w:sz="4" w:space="0" w:color="231F20"/>
            </w:tcBorders>
          </w:tcPr>
          <w:p w14:paraId="21231032" w14:textId="77777777" w:rsidR="00220704" w:rsidRPr="00404F52" w:rsidRDefault="00220704" w:rsidP="00F312DC">
            <w:pPr>
              <w:pStyle w:val="TableParagraph"/>
              <w:spacing w:before="27"/>
              <w:ind w:left="110"/>
              <w:rPr>
                <w:sz w:val="20"/>
              </w:rPr>
            </w:pPr>
            <w:r w:rsidRPr="00404F52">
              <w:rPr>
                <w:color w:val="231F20"/>
                <w:sz w:val="20"/>
              </w:rPr>
              <w:t>Research</w:t>
            </w:r>
            <w:r w:rsidRPr="00404F52">
              <w:rPr>
                <w:color w:val="231F20"/>
                <w:spacing w:val="-3"/>
                <w:sz w:val="20"/>
              </w:rPr>
              <w:t xml:space="preserve"> </w:t>
            </w:r>
            <w:r w:rsidRPr="00404F52">
              <w:rPr>
                <w:color w:val="231F20"/>
                <w:sz w:val="20"/>
              </w:rPr>
              <w:t>Project</w:t>
            </w:r>
          </w:p>
        </w:tc>
        <w:tc>
          <w:tcPr>
            <w:tcW w:w="1119" w:type="dxa"/>
            <w:tcBorders>
              <w:top w:val="single" w:sz="4" w:space="0" w:color="231F20"/>
              <w:bottom w:val="single" w:sz="4" w:space="0" w:color="231F20"/>
            </w:tcBorders>
          </w:tcPr>
          <w:p w14:paraId="593124C8" w14:textId="77777777" w:rsidR="00220704" w:rsidRPr="00404F52" w:rsidRDefault="00220704" w:rsidP="00F312DC">
            <w:pPr>
              <w:pStyle w:val="TableParagraph"/>
              <w:spacing w:before="27"/>
              <w:ind w:left="103" w:right="65"/>
              <w:jc w:val="center"/>
              <w:rPr>
                <w:sz w:val="20"/>
              </w:rPr>
            </w:pPr>
            <w:r w:rsidRPr="00404F52">
              <w:rPr>
                <w:color w:val="231F20"/>
                <w:sz w:val="20"/>
              </w:rPr>
              <w:t>(6:00/600</w:t>
            </w:r>
            <w:r w:rsidRPr="00404F52">
              <w:rPr>
                <w:color w:val="231F20"/>
                <w:sz w:val="20"/>
                <w:vertAlign w:val="superscript"/>
              </w:rPr>
              <w:t>*</w:t>
            </w:r>
            <w:r w:rsidRPr="00404F52">
              <w:rPr>
                <w:color w:val="231F20"/>
                <w:sz w:val="20"/>
              </w:rPr>
              <w:t>)</w:t>
            </w:r>
          </w:p>
        </w:tc>
        <w:tc>
          <w:tcPr>
            <w:tcW w:w="1304" w:type="dxa"/>
            <w:vMerge/>
            <w:tcBorders>
              <w:top w:val="nil"/>
              <w:bottom w:val="single" w:sz="4" w:space="0" w:color="231F20"/>
            </w:tcBorders>
          </w:tcPr>
          <w:p w14:paraId="4D5CE598" w14:textId="77777777" w:rsidR="00220704" w:rsidRPr="00404F52" w:rsidRDefault="00220704" w:rsidP="00F312DC">
            <w:pPr>
              <w:rPr>
                <w:sz w:val="2"/>
                <w:szCs w:val="2"/>
              </w:rPr>
            </w:pPr>
          </w:p>
        </w:tc>
      </w:tr>
    </w:tbl>
    <w:p w14:paraId="782DA0BA" w14:textId="77777777" w:rsidR="00A03B3A" w:rsidRPr="00404F52" w:rsidRDefault="00A03B3A">
      <w:pPr>
        <w:pStyle w:val="BodyText"/>
        <w:rPr>
          <w:rFonts w:ascii="Cambria"/>
          <w:b/>
          <w:sz w:val="20"/>
        </w:rPr>
      </w:pPr>
    </w:p>
    <w:p w14:paraId="097C01A6" w14:textId="77777777" w:rsidR="00A03B3A" w:rsidRPr="00404F52" w:rsidRDefault="00A03B3A">
      <w:pPr>
        <w:pStyle w:val="BodyText"/>
        <w:rPr>
          <w:rFonts w:ascii="Cambria"/>
          <w:b/>
          <w:sz w:val="20"/>
        </w:rPr>
      </w:pPr>
    </w:p>
    <w:p w14:paraId="7557FD5E" w14:textId="77777777" w:rsidR="00A03B3A" w:rsidRPr="00404F52" w:rsidRDefault="00A03B3A">
      <w:pPr>
        <w:pStyle w:val="BodyText"/>
        <w:rPr>
          <w:rFonts w:ascii="Cambria"/>
          <w:b/>
          <w:sz w:val="20"/>
        </w:rPr>
      </w:pPr>
    </w:p>
    <w:p w14:paraId="4B9FE49A" w14:textId="77777777" w:rsidR="00A03B3A" w:rsidRPr="00404F52" w:rsidRDefault="00A03B3A">
      <w:pPr>
        <w:pStyle w:val="BodyText"/>
        <w:spacing w:before="11"/>
        <w:rPr>
          <w:rFonts w:ascii="Cambria"/>
          <w:b/>
          <w:sz w:val="13"/>
        </w:rPr>
      </w:pPr>
    </w:p>
    <w:p w14:paraId="5D583C33" w14:textId="77777777" w:rsidR="00A03B3A" w:rsidRPr="00404F52" w:rsidRDefault="00A03B3A">
      <w:pPr>
        <w:rPr>
          <w:sz w:val="2"/>
          <w:szCs w:val="2"/>
        </w:rPr>
        <w:sectPr w:rsidR="00A03B3A" w:rsidRPr="00404F52">
          <w:headerReference w:type="even" r:id="rId153"/>
          <w:headerReference w:type="default" r:id="rId154"/>
          <w:footerReference w:type="even" r:id="rId155"/>
          <w:footerReference w:type="default" r:id="rId156"/>
          <w:pgSz w:w="10320" w:h="14180"/>
          <w:pgMar w:top="700" w:right="0" w:bottom="840" w:left="0" w:header="0" w:footer="650" w:gutter="0"/>
          <w:pgNumType w:start="123"/>
          <w:cols w:space="720"/>
        </w:sectPr>
      </w:pPr>
    </w:p>
    <w:p w14:paraId="1D0A4C2B" w14:textId="77777777" w:rsidR="00A03B3A" w:rsidRPr="00404F52" w:rsidRDefault="00F312DC">
      <w:pPr>
        <w:pStyle w:val="Heading3"/>
        <w:spacing w:line="244" w:lineRule="auto"/>
        <w:ind w:right="848" w:firstLine="0"/>
      </w:pPr>
      <w:r w:rsidRPr="00404F52">
        <w:rPr>
          <w:color w:val="231F20"/>
          <w:spacing w:val="-1"/>
        </w:rPr>
        <w:lastRenderedPageBreak/>
        <w:t>Course</w:t>
      </w:r>
      <w:r w:rsidRPr="00404F52">
        <w:rPr>
          <w:color w:val="231F20"/>
          <w:spacing w:val="-14"/>
        </w:rPr>
        <w:t xml:space="preserve"> </w:t>
      </w:r>
      <w:r w:rsidRPr="00404F52">
        <w:rPr>
          <w:color w:val="231F20"/>
          <w:spacing w:val="-1"/>
        </w:rPr>
        <w:t>Capsules</w:t>
      </w:r>
      <w:r w:rsidRPr="00404F52">
        <w:rPr>
          <w:color w:val="231F20"/>
          <w:spacing w:val="-13"/>
        </w:rPr>
        <w:t xml:space="preserve"> </w:t>
      </w:r>
      <w:r w:rsidRPr="00404F52">
        <w:rPr>
          <w:color w:val="231F20"/>
          <w:spacing w:val="-1"/>
        </w:rPr>
        <w:t>of</w:t>
      </w:r>
      <w:r w:rsidRPr="00404F52">
        <w:rPr>
          <w:color w:val="231F20"/>
          <w:spacing w:val="-13"/>
        </w:rPr>
        <w:t xml:space="preserve"> </w:t>
      </w:r>
      <w:r w:rsidRPr="00404F52">
        <w:rPr>
          <w:color w:val="231F20"/>
          <w:spacing w:val="-1"/>
        </w:rPr>
        <w:t>the</w:t>
      </w:r>
      <w:r w:rsidRPr="00404F52">
        <w:rPr>
          <w:color w:val="231F20"/>
          <w:spacing w:val="-13"/>
        </w:rPr>
        <w:t xml:space="preserve"> </w:t>
      </w:r>
      <w:r w:rsidRPr="00404F52">
        <w:rPr>
          <w:color w:val="231F20"/>
          <w:spacing w:val="-1"/>
        </w:rPr>
        <w:t>Module</w:t>
      </w:r>
      <w:r w:rsidRPr="00404F52">
        <w:rPr>
          <w:color w:val="231F20"/>
          <w:spacing w:val="-13"/>
        </w:rPr>
        <w:t xml:space="preserve"> </w:t>
      </w:r>
      <w:r w:rsidRPr="00404F52">
        <w:rPr>
          <w:color w:val="231F20"/>
          <w:spacing w:val="-1"/>
        </w:rPr>
        <w:t>02:</w:t>
      </w:r>
      <w:r w:rsidRPr="00404F52">
        <w:rPr>
          <w:color w:val="231F20"/>
          <w:spacing w:val="-14"/>
        </w:rPr>
        <w:t xml:space="preserve"> </w:t>
      </w:r>
      <w:r w:rsidRPr="00404F52">
        <w:rPr>
          <w:color w:val="231F20"/>
          <w:spacing w:val="-1"/>
        </w:rPr>
        <w:t>Aquatic</w:t>
      </w:r>
      <w:r w:rsidRPr="00404F52">
        <w:rPr>
          <w:color w:val="231F20"/>
          <w:spacing w:val="-13"/>
        </w:rPr>
        <w:t xml:space="preserve"> </w:t>
      </w:r>
      <w:r w:rsidRPr="00404F52">
        <w:rPr>
          <w:color w:val="231F20"/>
          <w:spacing w:val="-1"/>
        </w:rPr>
        <w:t>Bio-Resource</w:t>
      </w:r>
      <w:r w:rsidRPr="00404F52">
        <w:rPr>
          <w:color w:val="231F20"/>
          <w:spacing w:val="-13"/>
        </w:rPr>
        <w:t xml:space="preserve"> </w:t>
      </w:r>
      <w:r w:rsidRPr="00404F52">
        <w:rPr>
          <w:color w:val="231F20"/>
        </w:rPr>
        <w:t>Technology</w:t>
      </w:r>
      <w:r w:rsidRPr="00404F52">
        <w:rPr>
          <w:color w:val="231F20"/>
          <w:spacing w:val="-56"/>
        </w:rPr>
        <w:t xml:space="preserve"> </w:t>
      </w:r>
      <w:r w:rsidRPr="00404F52">
        <w:rPr>
          <w:color w:val="231F20"/>
        </w:rPr>
        <w:t>and</w:t>
      </w:r>
      <w:r w:rsidRPr="00404F52">
        <w:rPr>
          <w:color w:val="231F20"/>
          <w:spacing w:val="-2"/>
        </w:rPr>
        <w:t xml:space="preserve"> </w:t>
      </w:r>
      <w:r w:rsidRPr="00404F52">
        <w:rPr>
          <w:color w:val="231F20"/>
        </w:rPr>
        <w:t>Management</w:t>
      </w:r>
    </w:p>
    <w:p w14:paraId="2F18C6B8" w14:textId="77777777" w:rsidR="00A03B3A" w:rsidRPr="00404F52" w:rsidRDefault="00A03B3A">
      <w:pPr>
        <w:pStyle w:val="BodyText"/>
        <w:rPr>
          <w:rFonts w:ascii="Cambria"/>
          <w:b/>
          <w:sz w:val="31"/>
        </w:rPr>
      </w:pPr>
    </w:p>
    <w:p w14:paraId="648C440D" w14:textId="77777777" w:rsidR="00A03B3A" w:rsidRPr="00404F52" w:rsidRDefault="00F312DC">
      <w:pPr>
        <w:pStyle w:val="Heading6"/>
        <w:tabs>
          <w:tab w:val="left" w:pos="3729"/>
        </w:tabs>
        <w:ind w:left="850"/>
      </w:pPr>
      <w:r w:rsidRPr="00404F52">
        <w:rPr>
          <w:color w:val="231F20"/>
        </w:rPr>
        <w:t>LP</w:t>
      </w:r>
      <w:r w:rsidRPr="00404F52">
        <w:rPr>
          <w:color w:val="231F20"/>
          <w:spacing w:val="-2"/>
        </w:rPr>
        <w:t xml:space="preserve"> </w:t>
      </w:r>
      <w:r w:rsidRPr="00404F52">
        <w:rPr>
          <w:color w:val="231F20"/>
        </w:rPr>
        <w:t>31032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Food</w:t>
      </w:r>
      <w:r w:rsidRPr="00404F52">
        <w:rPr>
          <w:color w:val="231F20"/>
          <w:spacing w:val="-13"/>
        </w:rPr>
        <w:t xml:space="preserve"> </w:t>
      </w:r>
      <w:r w:rsidRPr="00404F52">
        <w:rPr>
          <w:color w:val="231F20"/>
        </w:rPr>
        <w:t>Microbiology</w:t>
      </w:r>
    </w:p>
    <w:p w14:paraId="741BA44D" w14:textId="77777777" w:rsidR="00A03B3A" w:rsidRPr="00404F52" w:rsidRDefault="00A66E36">
      <w:pPr>
        <w:pStyle w:val="BodyText"/>
        <w:spacing w:before="90" w:line="249" w:lineRule="auto"/>
        <w:ind w:left="1984" w:right="1130" w:hanging="1134"/>
        <w:jc w:val="both"/>
      </w:pPr>
      <w:r>
        <w:pict w14:anchorId="4EE805C7">
          <v:group id="_x0000_s1121" style="position:absolute;left:0;text-align:left;margin-left:0;margin-top:144.15pt;width:35.45pt;height:53.15pt;z-index:251658752;mso-position-horizontal-relative:page" coordorigin=",2883" coordsize="709,1063">
            <v:rect id="_x0000_s1123" style="position:absolute;top:2883;width:709;height:1063" fillcolor="#939598" stroked="f"/>
            <v:shape id="_x0000_s1122" type="#_x0000_t202" style="position:absolute;top:2883;width:709;height:1063" filled="f" stroked="f">
              <v:textbox inset="0,0,0,0">
                <w:txbxContent>
                  <w:p w14:paraId="79EFC099"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7DBCAE15"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Habitat and taxonomy; natural habitat of microbial biota and their role, bacterial</w:t>
      </w:r>
      <w:r w:rsidR="00F312DC" w:rsidRPr="00404F52">
        <w:rPr>
          <w:color w:val="231F20"/>
          <w:spacing w:val="1"/>
        </w:rPr>
        <w:t xml:space="preserve"> </w:t>
      </w:r>
      <w:r w:rsidR="00F312DC" w:rsidRPr="00404F52">
        <w:rPr>
          <w:color w:val="231F20"/>
        </w:rPr>
        <w:t>taxonomy,</w:t>
      </w:r>
      <w:r w:rsidR="00F312DC" w:rsidRPr="00404F52">
        <w:rPr>
          <w:color w:val="231F20"/>
          <w:spacing w:val="1"/>
        </w:rPr>
        <w:t xml:space="preserve"> </w:t>
      </w:r>
      <w:r w:rsidR="00F312DC" w:rsidRPr="00404F52">
        <w:rPr>
          <w:color w:val="231F20"/>
        </w:rPr>
        <w:t>primary</w:t>
      </w:r>
      <w:r w:rsidR="00F312DC" w:rsidRPr="00404F52">
        <w:rPr>
          <w:color w:val="231F20"/>
          <w:spacing w:val="1"/>
        </w:rPr>
        <w:t xml:space="preserve"> </w:t>
      </w:r>
      <w:r w:rsidR="00F312DC" w:rsidRPr="00404F52">
        <w:rPr>
          <w:color w:val="231F20"/>
        </w:rPr>
        <w:t>sources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microorganism</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foods,</w:t>
      </w:r>
      <w:r w:rsidR="00F312DC" w:rsidRPr="00404F52">
        <w:rPr>
          <w:color w:val="231F20"/>
          <w:spacing w:val="1"/>
        </w:rPr>
        <w:t xml:space="preserve"> </w:t>
      </w:r>
      <w:r w:rsidR="00F312DC" w:rsidRPr="00404F52">
        <w:rPr>
          <w:color w:val="231F20"/>
        </w:rPr>
        <w:t>growth</w:t>
      </w:r>
      <w:r w:rsidR="00F312DC" w:rsidRPr="00404F52">
        <w:rPr>
          <w:color w:val="231F20"/>
          <w:spacing w:val="1"/>
        </w:rPr>
        <w:t xml:space="preserve"> </w:t>
      </w:r>
      <w:r w:rsidR="00F312DC" w:rsidRPr="00404F52">
        <w:rPr>
          <w:color w:val="231F20"/>
        </w:rPr>
        <w:t>parameters;</w:t>
      </w:r>
      <w:r w:rsidR="00F312DC" w:rsidRPr="00404F52">
        <w:rPr>
          <w:color w:val="231F20"/>
          <w:spacing w:val="1"/>
        </w:rPr>
        <w:t xml:space="preserve"> </w:t>
      </w:r>
      <w:r w:rsidR="00F312DC" w:rsidRPr="00404F52">
        <w:rPr>
          <w:color w:val="231F20"/>
        </w:rPr>
        <w:t>intrinsic and extrinsic factors affect on microbial growth, meat poultry and sea</w:t>
      </w:r>
      <w:r w:rsidR="00F312DC" w:rsidRPr="00404F52">
        <w:rPr>
          <w:color w:val="231F20"/>
          <w:spacing w:val="1"/>
        </w:rPr>
        <w:t xml:space="preserve"> </w:t>
      </w:r>
      <w:r w:rsidR="00F312DC" w:rsidRPr="00404F52">
        <w:rPr>
          <w:color w:val="231F20"/>
        </w:rPr>
        <w:t>food;</w:t>
      </w:r>
      <w:r w:rsidR="00F312DC" w:rsidRPr="00404F52">
        <w:rPr>
          <w:color w:val="231F20"/>
          <w:spacing w:val="37"/>
        </w:rPr>
        <w:t xml:space="preserve"> </w:t>
      </w:r>
      <w:r w:rsidR="00F312DC" w:rsidRPr="00404F52">
        <w:rPr>
          <w:color w:val="231F20"/>
        </w:rPr>
        <w:t>microbial</w:t>
      </w:r>
      <w:r w:rsidR="00F312DC" w:rsidRPr="00404F52">
        <w:rPr>
          <w:color w:val="231F20"/>
          <w:spacing w:val="37"/>
        </w:rPr>
        <w:t xml:space="preserve"> </w:t>
      </w:r>
      <w:r w:rsidR="00F312DC" w:rsidRPr="00404F52">
        <w:rPr>
          <w:color w:val="231F20"/>
        </w:rPr>
        <w:t>spoilage</w:t>
      </w:r>
      <w:r w:rsidR="00F312DC" w:rsidRPr="00404F52">
        <w:rPr>
          <w:color w:val="231F20"/>
          <w:spacing w:val="37"/>
        </w:rPr>
        <w:t xml:space="preserve"> </w:t>
      </w:r>
      <w:r w:rsidR="00F312DC" w:rsidRPr="00404F52">
        <w:rPr>
          <w:color w:val="231F20"/>
        </w:rPr>
        <w:t>of</w:t>
      </w:r>
      <w:r w:rsidR="00F312DC" w:rsidRPr="00404F52">
        <w:rPr>
          <w:color w:val="231F20"/>
          <w:spacing w:val="37"/>
        </w:rPr>
        <w:t xml:space="preserve"> </w:t>
      </w:r>
      <w:r w:rsidR="00F312DC" w:rsidRPr="00404F52">
        <w:rPr>
          <w:color w:val="231F20"/>
        </w:rPr>
        <w:t>fresh</w:t>
      </w:r>
      <w:r w:rsidR="00F312DC" w:rsidRPr="00404F52">
        <w:rPr>
          <w:color w:val="231F20"/>
          <w:spacing w:val="38"/>
        </w:rPr>
        <w:t xml:space="preserve"> </w:t>
      </w:r>
      <w:r w:rsidR="00F312DC" w:rsidRPr="00404F52">
        <w:rPr>
          <w:color w:val="231F20"/>
        </w:rPr>
        <w:t>meat,</w:t>
      </w:r>
      <w:r w:rsidR="00F312DC" w:rsidRPr="00404F52">
        <w:rPr>
          <w:color w:val="231F20"/>
          <w:spacing w:val="37"/>
        </w:rPr>
        <w:t xml:space="preserve"> </w:t>
      </w:r>
      <w:r w:rsidR="00F312DC" w:rsidRPr="00404F52">
        <w:rPr>
          <w:color w:val="231F20"/>
        </w:rPr>
        <w:t>poultry</w:t>
      </w:r>
      <w:r w:rsidR="00F312DC" w:rsidRPr="00404F52">
        <w:rPr>
          <w:color w:val="231F20"/>
          <w:spacing w:val="37"/>
        </w:rPr>
        <w:t xml:space="preserve"> </w:t>
      </w:r>
      <w:r w:rsidR="00F312DC" w:rsidRPr="00404F52">
        <w:rPr>
          <w:color w:val="231F20"/>
        </w:rPr>
        <w:t>and</w:t>
      </w:r>
      <w:r w:rsidR="00F312DC" w:rsidRPr="00404F52">
        <w:rPr>
          <w:color w:val="231F20"/>
          <w:spacing w:val="37"/>
        </w:rPr>
        <w:t xml:space="preserve"> </w:t>
      </w:r>
      <w:r w:rsidR="00F312DC" w:rsidRPr="00404F52">
        <w:rPr>
          <w:color w:val="231F20"/>
        </w:rPr>
        <w:t>sea</w:t>
      </w:r>
      <w:r w:rsidR="00F312DC" w:rsidRPr="00404F52">
        <w:rPr>
          <w:color w:val="231F20"/>
          <w:spacing w:val="37"/>
        </w:rPr>
        <w:t xml:space="preserve"> </w:t>
      </w:r>
      <w:r w:rsidR="00F312DC" w:rsidRPr="00404F52">
        <w:rPr>
          <w:color w:val="231F20"/>
        </w:rPr>
        <w:t>foods,</w:t>
      </w:r>
      <w:r w:rsidR="00F312DC" w:rsidRPr="00404F52">
        <w:rPr>
          <w:color w:val="231F20"/>
          <w:spacing w:val="37"/>
        </w:rPr>
        <w:t xml:space="preserve"> </w:t>
      </w:r>
      <w:r w:rsidR="00F312DC" w:rsidRPr="00404F52">
        <w:rPr>
          <w:color w:val="231F20"/>
        </w:rPr>
        <w:t>vegetables</w:t>
      </w:r>
      <w:r w:rsidR="00F312DC" w:rsidRPr="00404F52">
        <w:rPr>
          <w:color w:val="231F20"/>
          <w:spacing w:val="38"/>
        </w:rPr>
        <w:t xml:space="preserve"> </w:t>
      </w:r>
      <w:r w:rsidR="00F312DC" w:rsidRPr="00404F52">
        <w:rPr>
          <w:color w:val="231F20"/>
        </w:rPr>
        <w:t>and</w:t>
      </w:r>
      <w:r w:rsidR="00F312DC" w:rsidRPr="00404F52">
        <w:rPr>
          <w:color w:val="231F20"/>
          <w:spacing w:val="-53"/>
        </w:rPr>
        <w:t xml:space="preserve"> </w:t>
      </w:r>
      <w:r w:rsidR="00F312DC" w:rsidRPr="00404F52">
        <w:rPr>
          <w:color w:val="231F20"/>
        </w:rPr>
        <w:t>fruit products; spoilage of fresh and frozen vegetables and fruits, fermented dairy</w:t>
      </w:r>
      <w:r w:rsidR="00F312DC" w:rsidRPr="00404F52">
        <w:rPr>
          <w:color w:val="231F20"/>
          <w:spacing w:val="1"/>
        </w:rPr>
        <w:t xml:space="preserve"> </w:t>
      </w:r>
      <w:r w:rsidR="00F312DC" w:rsidRPr="00404F52">
        <w:rPr>
          <w:color w:val="231F20"/>
          <w:spacing w:val="-1"/>
        </w:rPr>
        <w:t>products;</w:t>
      </w:r>
      <w:r w:rsidR="00F312DC" w:rsidRPr="00404F52">
        <w:rPr>
          <w:color w:val="231F20"/>
          <w:spacing w:val="-29"/>
        </w:rPr>
        <w:t xml:space="preserve"> </w:t>
      </w:r>
      <w:r w:rsidR="00F312DC" w:rsidRPr="00404F52">
        <w:rPr>
          <w:color w:val="231F20"/>
        </w:rPr>
        <w:t>fermentation,</w:t>
      </w:r>
      <w:r w:rsidR="00F312DC" w:rsidRPr="00404F52">
        <w:rPr>
          <w:color w:val="231F20"/>
          <w:spacing w:val="-29"/>
        </w:rPr>
        <w:t xml:space="preserve"> </w:t>
      </w:r>
      <w:r w:rsidR="00F312DC" w:rsidRPr="00404F52">
        <w:rPr>
          <w:color w:val="231F20"/>
        </w:rPr>
        <w:t>lactic</w:t>
      </w:r>
      <w:r w:rsidR="00F312DC" w:rsidRPr="00404F52">
        <w:rPr>
          <w:color w:val="231F20"/>
          <w:spacing w:val="-29"/>
        </w:rPr>
        <w:t xml:space="preserve"> </w:t>
      </w:r>
      <w:r w:rsidR="00F312DC" w:rsidRPr="00404F52">
        <w:rPr>
          <w:color w:val="231F20"/>
        </w:rPr>
        <w:t>acid</w:t>
      </w:r>
      <w:r w:rsidR="00F312DC" w:rsidRPr="00404F52">
        <w:rPr>
          <w:color w:val="231F20"/>
          <w:spacing w:val="-29"/>
        </w:rPr>
        <w:t xml:space="preserve"> </w:t>
      </w:r>
      <w:r w:rsidR="00F312DC" w:rsidRPr="00404F52">
        <w:rPr>
          <w:color w:val="231F20"/>
        </w:rPr>
        <w:t>bacteria,</w:t>
      </w:r>
      <w:r w:rsidR="00F312DC" w:rsidRPr="00404F52">
        <w:rPr>
          <w:color w:val="231F20"/>
          <w:spacing w:val="-28"/>
        </w:rPr>
        <w:t xml:space="preserve"> </w:t>
      </w:r>
      <w:r w:rsidR="00F312DC" w:rsidRPr="00404F52">
        <w:rPr>
          <w:color w:val="231F20"/>
        </w:rPr>
        <w:t>probiotics</w:t>
      </w:r>
      <w:r w:rsidR="00F312DC" w:rsidRPr="00404F52">
        <w:rPr>
          <w:color w:val="231F20"/>
          <w:spacing w:val="-29"/>
        </w:rPr>
        <w:t xml:space="preserve"> </w:t>
      </w:r>
      <w:r w:rsidR="00F312DC" w:rsidRPr="00404F52">
        <w:rPr>
          <w:color w:val="231F20"/>
        </w:rPr>
        <w:t>and</w:t>
      </w:r>
      <w:r w:rsidR="00F312DC" w:rsidRPr="00404F52">
        <w:rPr>
          <w:color w:val="231F20"/>
          <w:spacing w:val="-29"/>
        </w:rPr>
        <w:t xml:space="preserve"> </w:t>
      </w:r>
      <w:r w:rsidR="00F312DC" w:rsidRPr="00404F52">
        <w:rPr>
          <w:color w:val="231F20"/>
        </w:rPr>
        <w:t>prebiotics,</w:t>
      </w:r>
      <w:r w:rsidR="00F312DC" w:rsidRPr="00404F52">
        <w:rPr>
          <w:color w:val="231F20"/>
          <w:spacing w:val="-29"/>
        </w:rPr>
        <w:t xml:space="preserve"> </w:t>
      </w:r>
      <w:r w:rsidR="00F312DC" w:rsidRPr="00404F52">
        <w:rPr>
          <w:color w:val="231F20"/>
        </w:rPr>
        <w:t>starter</w:t>
      </w:r>
      <w:r w:rsidR="00F312DC" w:rsidRPr="00404F52">
        <w:rPr>
          <w:color w:val="231F20"/>
          <w:spacing w:val="-28"/>
        </w:rPr>
        <w:t xml:space="preserve"> </w:t>
      </w:r>
      <w:r w:rsidR="00F312DC" w:rsidRPr="00404F52">
        <w:rPr>
          <w:color w:val="231F20"/>
        </w:rPr>
        <w:t>cultures</w:t>
      </w:r>
      <w:r w:rsidR="00F312DC" w:rsidRPr="00404F52">
        <w:rPr>
          <w:color w:val="231F20"/>
          <w:spacing w:val="-52"/>
        </w:rPr>
        <w:t xml:space="preserve"> </w:t>
      </w:r>
      <w:r w:rsidR="00F312DC" w:rsidRPr="00404F52">
        <w:rPr>
          <w:color w:val="231F20"/>
          <w:spacing w:val="-1"/>
        </w:rPr>
        <w:t>and</w:t>
      </w:r>
      <w:r w:rsidR="00F312DC" w:rsidRPr="00404F52">
        <w:rPr>
          <w:color w:val="231F20"/>
          <w:spacing w:val="-14"/>
        </w:rPr>
        <w:t xml:space="preserve"> </w:t>
      </w:r>
      <w:r w:rsidR="00F312DC" w:rsidRPr="00404F52">
        <w:rPr>
          <w:color w:val="231F20"/>
          <w:spacing w:val="-1"/>
        </w:rPr>
        <w:t>fermented</w:t>
      </w:r>
      <w:r w:rsidR="00F312DC" w:rsidRPr="00404F52">
        <w:rPr>
          <w:color w:val="231F20"/>
          <w:spacing w:val="-14"/>
        </w:rPr>
        <w:t xml:space="preserve"> </w:t>
      </w:r>
      <w:r w:rsidR="00F312DC" w:rsidRPr="00404F52">
        <w:rPr>
          <w:color w:val="231F20"/>
          <w:spacing w:val="-1"/>
        </w:rPr>
        <w:t>dairy</w:t>
      </w:r>
      <w:r w:rsidR="00F312DC" w:rsidRPr="00404F52">
        <w:rPr>
          <w:color w:val="231F20"/>
          <w:spacing w:val="-13"/>
        </w:rPr>
        <w:t xml:space="preserve"> </w:t>
      </w:r>
      <w:r w:rsidR="00F312DC" w:rsidRPr="00404F52">
        <w:rPr>
          <w:color w:val="231F20"/>
        </w:rPr>
        <w:t>products,</w:t>
      </w:r>
      <w:r w:rsidR="00F312DC" w:rsidRPr="00404F52">
        <w:rPr>
          <w:color w:val="231F20"/>
          <w:spacing w:val="-14"/>
        </w:rPr>
        <w:t xml:space="preserve"> </w:t>
      </w:r>
      <w:r w:rsidR="00F312DC" w:rsidRPr="00404F52">
        <w:rPr>
          <w:color w:val="231F20"/>
        </w:rPr>
        <w:t>Non</w:t>
      </w:r>
      <w:r w:rsidR="00F312DC" w:rsidRPr="00404F52">
        <w:rPr>
          <w:color w:val="231F20"/>
          <w:spacing w:val="-13"/>
        </w:rPr>
        <w:t xml:space="preserve"> </w:t>
      </w:r>
      <w:r w:rsidR="00F312DC" w:rsidRPr="00404F52">
        <w:rPr>
          <w:color w:val="231F20"/>
        </w:rPr>
        <w:t>dairy</w:t>
      </w:r>
      <w:r w:rsidR="00F312DC" w:rsidRPr="00404F52">
        <w:rPr>
          <w:color w:val="231F20"/>
          <w:spacing w:val="-14"/>
        </w:rPr>
        <w:t xml:space="preserve"> </w:t>
      </w:r>
      <w:r w:rsidR="00F312DC" w:rsidRPr="00404F52">
        <w:rPr>
          <w:color w:val="231F20"/>
        </w:rPr>
        <w:t>fermented</w:t>
      </w:r>
      <w:r w:rsidR="00F312DC" w:rsidRPr="00404F52">
        <w:rPr>
          <w:color w:val="231F20"/>
          <w:spacing w:val="-13"/>
        </w:rPr>
        <w:t xml:space="preserve"> </w:t>
      </w:r>
      <w:r w:rsidR="00F312DC" w:rsidRPr="00404F52">
        <w:rPr>
          <w:color w:val="231F20"/>
        </w:rPr>
        <w:t>food</w:t>
      </w:r>
      <w:r w:rsidR="00F312DC" w:rsidRPr="00404F52">
        <w:rPr>
          <w:color w:val="231F20"/>
          <w:spacing w:val="-14"/>
        </w:rPr>
        <w:t xml:space="preserve"> </w:t>
      </w:r>
      <w:r w:rsidR="00F312DC" w:rsidRPr="00404F52">
        <w:rPr>
          <w:color w:val="231F20"/>
        </w:rPr>
        <w:t>products;</w:t>
      </w:r>
      <w:r w:rsidR="00F312DC" w:rsidRPr="00404F52">
        <w:rPr>
          <w:color w:val="231F20"/>
          <w:spacing w:val="-13"/>
        </w:rPr>
        <w:t xml:space="preserve"> </w:t>
      </w:r>
      <w:r w:rsidR="00F312DC" w:rsidRPr="00404F52">
        <w:rPr>
          <w:color w:val="231F20"/>
        </w:rPr>
        <w:t>microbiology</w:t>
      </w:r>
      <w:r w:rsidR="00F312DC" w:rsidRPr="00404F52">
        <w:rPr>
          <w:color w:val="231F20"/>
          <w:spacing w:val="-15"/>
        </w:rPr>
        <w:t xml:space="preserve"> </w:t>
      </w:r>
      <w:r w:rsidR="00F312DC" w:rsidRPr="00404F52">
        <w:rPr>
          <w:color w:val="231F20"/>
        </w:rPr>
        <w:t>of</w:t>
      </w:r>
      <w:r w:rsidR="00F312DC" w:rsidRPr="00404F52">
        <w:rPr>
          <w:color w:val="231F20"/>
          <w:spacing w:val="-53"/>
        </w:rPr>
        <w:t xml:space="preserve"> </w:t>
      </w:r>
      <w:r w:rsidR="00F312DC" w:rsidRPr="00404F52">
        <w:rPr>
          <w:color w:val="231F20"/>
        </w:rPr>
        <w:t>fermented</w:t>
      </w:r>
      <w:r w:rsidR="00F312DC" w:rsidRPr="00404F52">
        <w:rPr>
          <w:color w:val="231F20"/>
          <w:spacing w:val="-9"/>
        </w:rPr>
        <w:t xml:space="preserve"> </w:t>
      </w:r>
      <w:r w:rsidR="00F312DC" w:rsidRPr="00404F52">
        <w:rPr>
          <w:color w:val="231F20"/>
        </w:rPr>
        <w:t>meat,</w:t>
      </w:r>
      <w:r w:rsidR="00F312DC" w:rsidRPr="00404F52">
        <w:rPr>
          <w:color w:val="231F20"/>
          <w:spacing w:val="-9"/>
        </w:rPr>
        <w:t xml:space="preserve"> </w:t>
      </w:r>
      <w:r w:rsidR="00F312DC" w:rsidRPr="00404F52">
        <w:rPr>
          <w:color w:val="231F20"/>
        </w:rPr>
        <w:t>fish,</w:t>
      </w:r>
      <w:r w:rsidR="00F312DC" w:rsidRPr="00404F52">
        <w:rPr>
          <w:color w:val="231F20"/>
          <w:spacing w:val="-8"/>
        </w:rPr>
        <w:t xml:space="preserve"> </w:t>
      </w:r>
      <w:r w:rsidR="00F312DC" w:rsidRPr="00404F52">
        <w:rPr>
          <w:color w:val="231F20"/>
        </w:rPr>
        <w:t>bakery</w:t>
      </w:r>
      <w:r w:rsidR="00F312DC" w:rsidRPr="00404F52">
        <w:rPr>
          <w:color w:val="231F20"/>
          <w:spacing w:val="-9"/>
        </w:rPr>
        <w:t xml:space="preserve"> </w:t>
      </w:r>
      <w:r w:rsidR="00F312DC" w:rsidRPr="00404F52">
        <w:rPr>
          <w:color w:val="231F20"/>
        </w:rPr>
        <w:t>and</w:t>
      </w:r>
      <w:r w:rsidR="00F312DC" w:rsidRPr="00404F52">
        <w:rPr>
          <w:color w:val="231F20"/>
          <w:spacing w:val="-8"/>
        </w:rPr>
        <w:t xml:space="preserve"> </w:t>
      </w:r>
      <w:r w:rsidR="00F312DC" w:rsidRPr="00404F52">
        <w:rPr>
          <w:color w:val="231F20"/>
        </w:rPr>
        <w:t>plant</w:t>
      </w:r>
      <w:r w:rsidR="00F312DC" w:rsidRPr="00404F52">
        <w:rPr>
          <w:color w:val="231F20"/>
          <w:spacing w:val="-9"/>
        </w:rPr>
        <w:t xml:space="preserve"> </w:t>
      </w:r>
      <w:r w:rsidR="00F312DC" w:rsidRPr="00404F52">
        <w:rPr>
          <w:color w:val="231F20"/>
        </w:rPr>
        <w:t>products,</w:t>
      </w:r>
      <w:r w:rsidR="00F312DC" w:rsidRPr="00404F52">
        <w:rPr>
          <w:color w:val="231F20"/>
          <w:spacing w:val="-8"/>
        </w:rPr>
        <w:t xml:space="preserve"> </w:t>
      </w:r>
      <w:r w:rsidR="00F312DC" w:rsidRPr="00404F52">
        <w:rPr>
          <w:color w:val="231F20"/>
        </w:rPr>
        <w:t>chemical</w:t>
      </w:r>
      <w:r w:rsidR="00F312DC" w:rsidRPr="00404F52">
        <w:rPr>
          <w:color w:val="231F20"/>
          <w:spacing w:val="-9"/>
        </w:rPr>
        <w:t xml:space="preserve"> </w:t>
      </w:r>
      <w:r w:rsidR="00F312DC" w:rsidRPr="00404F52">
        <w:rPr>
          <w:color w:val="231F20"/>
        </w:rPr>
        <w:t>and</w:t>
      </w:r>
      <w:r w:rsidR="00F312DC" w:rsidRPr="00404F52">
        <w:rPr>
          <w:color w:val="231F20"/>
          <w:spacing w:val="-8"/>
        </w:rPr>
        <w:t xml:space="preserve"> </w:t>
      </w:r>
      <w:r w:rsidR="00F312DC" w:rsidRPr="00404F52">
        <w:rPr>
          <w:color w:val="231F20"/>
        </w:rPr>
        <w:t>biocontol;</w:t>
      </w:r>
      <w:r w:rsidR="00F312DC" w:rsidRPr="00404F52">
        <w:rPr>
          <w:color w:val="231F20"/>
          <w:spacing w:val="-9"/>
        </w:rPr>
        <w:t xml:space="preserve"> </w:t>
      </w:r>
      <w:r w:rsidR="00F312DC" w:rsidRPr="00404F52">
        <w:rPr>
          <w:color w:val="231F20"/>
        </w:rPr>
        <w:t>chemical</w:t>
      </w:r>
      <w:r w:rsidR="00F312DC" w:rsidRPr="00404F52">
        <w:rPr>
          <w:color w:val="231F20"/>
          <w:spacing w:val="-53"/>
        </w:rPr>
        <w:t xml:space="preserve"> </w:t>
      </w:r>
      <w:r w:rsidR="00F312DC" w:rsidRPr="00404F52">
        <w:rPr>
          <w:color w:val="231F20"/>
        </w:rPr>
        <w:t>preservatives,</w:t>
      </w:r>
      <w:r w:rsidR="00F312DC" w:rsidRPr="00404F52">
        <w:rPr>
          <w:color w:val="231F20"/>
          <w:spacing w:val="-8"/>
        </w:rPr>
        <w:t xml:space="preserve"> </w:t>
      </w:r>
      <w:r w:rsidR="00F312DC" w:rsidRPr="00404F52">
        <w:rPr>
          <w:color w:val="231F20"/>
        </w:rPr>
        <w:t>microbial</w:t>
      </w:r>
      <w:r w:rsidR="00F312DC" w:rsidRPr="00404F52">
        <w:rPr>
          <w:color w:val="231F20"/>
          <w:spacing w:val="-8"/>
        </w:rPr>
        <w:t xml:space="preserve"> </w:t>
      </w:r>
      <w:r w:rsidR="00F312DC" w:rsidRPr="00404F52">
        <w:rPr>
          <w:color w:val="231F20"/>
        </w:rPr>
        <w:t>interference,</w:t>
      </w:r>
      <w:r w:rsidR="00F312DC" w:rsidRPr="00404F52">
        <w:rPr>
          <w:color w:val="231F20"/>
          <w:spacing w:val="-8"/>
        </w:rPr>
        <w:t xml:space="preserve"> </w:t>
      </w:r>
      <w:r w:rsidR="00F312DC" w:rsidRPr="00404F52">
        <w:rPr>
          <w:color w:val="231F20"/>
        </w:rPr>
        <w:t>bacteriocins,</w:t>
      </w:r>
      <w:r w:rsidR="00F312DC" w:rsidRPr="00404F52">
        <w:rPr>
          <w:color w:val="231F20"/>
          <w:spacing w:val="-8"/>
        </w:rPr>
        <w:t xml:space="preserve"> </w:t>
      </w:r>
      <w:r w:rsidR="00F312DC" w:rsidRPr="00404F52">
        <w:rPr>
          <w:color w:val="231F20"/>
        </w:rPr>
        <w:t>endolysins,</w:t>
      </w:r>
      <w:r w:rsidR="00F312DC" w:rsidRPr="00404F52">
        <w:rPr>
          <w:color w:val="231F20"/>
          <w:spacing w:val="-8"/>
        </w:rPr>
        <w:t xml:space="preserve"> </w:t>
      </w:r>
      <w:r w:rsidR="00F312DC" w:rsidRPr="00404F52">
        <w:rPr>
          <w:color w:val="231F20"/>
        </w:rPr>
        <w:t>naturally</w:t>
      </w:r>
      <w:r w:rsidR="00F312DC" w:rsidRPr="00404F52">
        <w:rPr>
          <w:color w:val="231F20"/>
          <w:spacing w:val="-8"/>
        </w:rPr>
        <w:t xml:space="preserve"> </w:t>
      </w:r>
      <w:r w:rsidR="00F312DC" w:rsidRPr="00404F52">
        <w:rPr>
          <w:color w:val="231F20"/>
        </w:rPr>
        <w:t>occurring</w:t>
      </w:r>
      <w:r w:rsidR="00F312DC" w:rsidRPr="00404F52">
        <w:rPr>
          <w:color w:val="231F20"/>
          <w:spacing w:val="-53"/>
        </w:rPr>
        <w:t xml:space="preserve"> </w:t>
      </w:r>
      <w:r w:rsidR="00F312DC" w:rsidRPr="00404F52">
        <w:rPr>
          <w:color w:val="231F20"/>
        </w:rPr>
        <w:t>antimicrobial systems, food microbial quality and safety; microbial indicators of</w:t>
      </w:r>
      <w:r w:rsidR="00F312DC" w:rsidRPr="00404F52">
        <w:rPr>
          <w:color w:val="231F20"/>
          <w:spacing w:val="1"/>
        </w:rPr>
        <w:t xml:space="preserve"> </w:t>
      </w:r>
      <w:r w:rsidR="00F312DC" w:rsidRPr="00404F52">
        <w:rPr>
          <w:color w:val="231F20"/>
        </w:rPr>
        <w:t>product quality and safety, HACCP and FSO systems for food safety, Food borne</w:t>
      </w:r>
      <w:r w:rsidR="00F312DC" w:rsidRPr="00404F52">
        <w:rPr>
          <w:color w:val="231F20"/>
          <w:spacing w:val="-52"/>
        </w:rPr>
        <w:t xml:space="preserve"> </w:t>
      </w:r>
      <w:r w:rsidR="00F312DC" w:rsidRPr="00404F52">
        <w:rPr>
          <w:color w:val="231F20"/>
        </w:rPr>
        <w:t>diseases; food infection and intoxication.</w:t>
      </w:r>
    </w:p>
    <w:p w14:paraId="637B084B" w14:textId="77777777" w:rsidR="00A03B3A" w:rsidRPr="00404F52" w:rsidRDefault="00F312DC">
      <w:pPr>
        <w:pStyle w:val="BodyText"/>
        <w:spacing w:before="209" w:line="249" w:lineRule="auto"/>
        <w:ind w:left="1984" w:right="1130" w:hanging="1134"/>
        <w:jc w:val="both"/>
      </w:pPr>
      <w:r w:rsidRPr="00404F52">
        <w:rPr>
          <w:b/>
          <w:color w:val="231F20"/>
          <w:spacing w:val="-1"/>
        </w:rPr>
        <w:t>Practical</w:t>
      </w:r>
      <w:r w:rsidRPr="00404F52">
        <w:rPr>
          <w:b/>
          <w:color w:val="231F20"/>
          <w:spacing w:val="20"/>
        </w:rPr>
        <w:t xml:space="preserve"> </w:t>
      </w:r>
      <w:r w:rsidRPr="00404F52">
        <w:rPr>
          <w:color w:val="231F20"/>
        </w:rPr>
        <w:t>General</w:t>
      </w:r>
      <w:r w:rsidRPr="00404F52">
        <w:rPr>
          <w:color w:val="231F20"/>
          <w:spacing w:val="-24"/>
        </w:rPr>
        <w:t xml:space="preserve"> </w:t>
      </w:r>
      <w:r w:rsidRPr="00404F52">
        <w:rPr>
          <w:color w:val="231F20"/>
        </w:rPr>
        <w:t>practices</w:t>
      </w:r>
      <w:r w:rsidRPr="00404F52">
        <w:rPr>
          <w:color w:val="231F20"/>
          <w:spacing w:val="-24"/>
        </w:rPr>
        <w:t xml:space="preserve"> </w:t>
      </w:r>
      <w:r w:rsidRPr="00404F52">
        <w:rPr>
          <w:color w:val="231F20"/>
        </w:rPr>
        <w:t>in</w:t>
      </w:r>
      <w:r w:rsidRPr="00404F52">
        <w:rPr>
          <w:color w:val="231F20"/>
          <w:spacing w:val="-24"/>
        </w:rPr>
        <w:t xml:space="preserve"> </w:t>
      </w:r>
      <w:r w:rsidRPr="00404F52">
        <w:rPr>
          <w:color w:val="231F20"/>
        </w:rPr>
        <w:t>food</w:t>
      </w:r>
      <w:r w:rsidRPr="00404F52">
        <w:rPr>
          <w:color w:val="231F20"/>
          <w:spacing w:val="-24"/>
        </w:rPr>
        <w:t xml:space="preserve"> </w:t>
      </w:r>
      <w:r w:rsidRPr="00404F52">
        <w:rPr>
          <w:color w:val="231F20"/>
        </w:rPr>
        <w:t>microbiology</w:t>
      </w:r>
      <w:r w:rsidRPr="00404F52">
        <w:rPr>
          <w:color w:val="231F20"/>
          <w:spacing w:val="-24"/>
        </w:rPr>
        <w:t xml:space="preserve"> </w:t>
      </w:r>
      <w:r w:rsidRPr="00404F52">
        <w:rPr>
          <w:color w:val="231F20"/>
        </w:rPr>
        <w:t>laboratory</w:t>
      </w:r>
      <w:r w:rsidRPr="00404F52">
        <w:rPr>
          <w:color w:val="231F20"/>
          <w:spacing w:val="-24"/>
        </w:rPr>
        <w:t xml:space="preserve"> </w:t>
      </w:r>
      <w:r w:rsidRPr="00404F52">
        <w:rPr>
          <w:color w:val="231F20"/>
        </w:rPr>
        <w:t>and</w:t>
      </w:r>
      <w:r w:rsidRPr="00404F52">
        <w:rPr>
          <w:color w:val="231F20"/>
          <w:spacing w:val="-24"/>
        </w:rPr>
        <w:t xml:space="preserve"> </w:t>
      </w:r>
      <w:r w:rsidRPr="00404F52">
        <w:rPr>
          <w:color w:val="231F20"/>
        </w:rPr>
        <w:t>aseptic</w:t>
      </w:r>
      <w:r w:rsidRPr="00404F52">
        <w:rPr>
          <w:color w:val="231F20"/>
          <w:spacing w:val="-24"/>
        </w:rPr>
        <w:t xml:space="preserve"> </w:t>
      </w:r>
      <w:r w:rsidRPr="00404F52">
        <w:rPr>
          <w:color w:val="231F20"/>
        </w:rPr>
        <w:t>handling</w:t>
      </w:r>
      <w:r w:rsidRPr="00404F52">
        <w:rPr>
          <w:color w:val="231F20"/>
          <w:spacing w:val="-24"/>
        </w:rPr>
        <w:t xml:space="preserve"> </w:t>
      </w:r>
      <w:r w:rsidRPr="00404F52">
        <w:rPr>
          <w:color w:val="231F20"/>
        </w:rPr>
        <w:t>of</w:t>
      </w:r>
      <w:r w:rsidRPr="00404F52">
        <w:rPr>
          <w:color w:val="231F20"/>
          <w:spacing w:val="-24"/>
        </w:rPr>
        <w:t xml:space="preserve"> </w:t>
      </w:r>
      <w:r w:rsidRPr="00404F52">
        <w:rPr>
          <w:color w:val="231F20"/>
        </w:rPr>
        <w:t>microbes,</w:t>
      </w:r>
      <w:r w:rsidRPr="00404F52">
        <w:rPr>
          <w:color w:val="231F20"/>
          <w:spacing w:val="-53"/>
        </w:rPr>
        <w:t xml:space="preserve"> </w:t>
      </w:r>
      <w:r w:rsidRPr="00404F52">
        <w:rPr>
          <w:color w:val="231F20"/>
        </w:rPr>
        <w:t>study on bacterial physiology, study on essential requirements for the growth of</w:t>
      </w:r>
      <w:r w:rsidRPr="00404F52">
        <w:rPr>
          <w:color w:val="231F20"/>
          <w:spacing w:val="1"/>
        </w:rPr>
        <w:t xml:space="preserve"> </w:t>
      </w:r>
      <w:r w:rsidRPr="00404F52">
        <w:rPr>
          <w:color w:val="231F20"/>
        </w:rPr>
        <w:t>micro organisms, preparation of bacterial growth media, methods for controlling</w:t>
      </w:r>
      <w:r w:rsidRPr="00404F52">
        <w:rPr>
          <w:color w:val="231F20"/>
          <w:spacing w:val="1"/>
        </w:rPr>
        <w:t xml:space="preserve"> </w:t>
      </w:r>
      <w:r w:rsidRPr="00404F52">
        <w:rPr>
          <w:color w:val="231F20"/>
        </w:rPr>
        <w:t>microbial growth (sterilizations methods etc) study on bacterial growth curve and</w:t>
      </w:r>
      <w:r w:rsidRPr="00404F52">
        <w:rPr>
          <w:color w:val="231F20"/>
          <w:spacing w:val="-52"/>
        </w:rPr>
        <w:t xml:space="preserve"> </w:t>
      </w:r>
      <w:r w:rsidRPr="00404F52">
        <w:rPr>
          <w:color w:val="231F20"/>
        </w:rPr>
        <w:t>factors affecting the growth, sampling procedures and handling and dispatching</w:t>
      </w:r>
      <w:r w:rsidRPr="00404F52">
        <w:rPr>
          <w:color w:val="231F20"/>
          <w:spacing w:val="1"/>
        </w:rPr>
        <w:t xml:space="preserve"> </w:t>
      </w:r>
      <w:r w:rsidRPr="00404F52">
        <w:rPr>
          <w:color w:val="231F20"/>
        </w:rPr>
        <w:t>samples, identifying spoilage organisms by conventional methods, enumerating</w:t>
      </w:r>
      <w:r w:rsidRPr="00404F52">
        <w:rPr>
          <w:color w:val="231F20"/>
          <w:spacing w:val="1"/>
        </w:rPr>
        <w:t xml:space="preserve"> </w:t>
      </w:r>
      <w:r w:rsidRPr="00404F52">
        <w:rPr>
          <w:color w:val="231F20"/>
        </w:rPr>
        <w:t>the</w:t>
      </w:r>
      <w:r w:rsidRPr="00404F52">
        <w:rPr>
          <w:color w:val="231F20"/>
          <w:spacing w:val="-5"/>
        </w:rPr>
        <w:t xml:space="preserve"> </w:t>
      </w:r>
      <w:r w:rsidRPr="00404F52">
        <w:rPr>
          <w:color w:val="231F20"/>
        </w:rPr>
        <w:t>microbial</w:t>
      </w:r>
      <w:r w:rsidRPr="00404F52">
        <w:rPr>
          <w:color w:val="231F20"/>
          <w:spacing w:val="-5"/>
        </w:rPr>
        <w:t xml:space="preserve"> </w:t>
      </w:r>
      <w:r w:rsidRPr="00404F52">
        <w:rPr>
          <w:color w:val="231F20"/>
        </w:rPr>
        <w:t>load</w:t>
      </w:r>
      <w:r w:rsidRPr="00404F52">
        <w:rPr>
          <w:color w:val="231F20"/>
          <w:spacing w:val="-5"/>
        </w:rPr>
        <w:t xml:space="preserve"> </w:t>
      </w:r>
      <w:r w:rsidRPr="00404F52">
        <w:rPr>
          <w:color w:val="231F20"/>
        </w:rPr>
        <w:t>in</w:t>
      </w:r>
      <w:r w:rsidRPr="00404F52">
        <w:rPr>
          <w:color w:val="231F20"/>
          <w:spacing w:val="-5"/>
        </w:rPr>
        <w:t xml:space="preserve"> </w:t>
      </w:r>
      <w:r w:rsidRPr="00404F52">
        <w:rPr>
          <w:color w:val="231F20"/>
        </w:rPr>
        <w:t>a</w:t>
      </w:r>
      <w:r w:rsidRPr="00404F52">
        <w:rPr>
          <w:color w:val="231F20"/>
          <w:spacing w:val="-5"/>
        </w:rPr>
        <w:t xml:space="preserve"> </w:t>
      </w:r>
      <w:r w:rsidRPr="00404F52">
        <w:rPr>
          <w:color w:val="231F20"/>
        </w:rPr>
        <w:t>food</w:t>
      </w:r>
      <w:r w:rsidRPr="00404F52">
        <w:rPr>
          <w:color w:val="231F20"/>
          <w:spacing w:val="-5"/>
        </w:rPr>
        <w:t xml:space="preserve"> </w:t>
      </w:r>
      <w:r w:rsidRPr="00404F52">
        <w:rPr>
          <w:color w:val="231F20"/>
        </w:rPr>
        <w:t>sample,</w:t>
      </w:r>
      <w:r w:rsidRPr="00404F52">
        <w:rPr>
          <w:color w:val="231F20"/>
          <w:spacing w:val="-5"/>
        </w:rPr>
        <w:t xml:space="preserve"> </w:t>
      </w:r>
      <w:r w:rsidRPr="00404F52">
        <w:rPr>
          <w:color w:val="231F20"/>
        </w:rPr>
        <w:t>study</w:t>
      </w:r>
      <w:r w:rsidRPr="00404F52">
        <w:rPr>
          <w:color w:val="231F20"/>
          <w:spacing w:val="-5"/>
        </w:rPr>
        <w:t xml:space="preserve"> </w:t>
      </w:r>
      <w:r w:rsidRPr="00404F52">
        <w:rPr>
          <w:color w:val="231F20"/>
        </w:rPr>
        <w:t>on</w:t>
      </w:r>
      <w:r w:rsidRPr="00404F52">
        <w:rPr>
          <w:color w:val="231F20"/>
          <w:spacing w:val="-5"/>
        </w:rPr>
        <w:t xml:space="preserve"> </w:t>
      </w:r>
      <w:r w:rsidRPr="00404F52">
        <w:rPr>
          <w:color w:val="231F20"/>
        </w:rPr>
        <w:t>different</w:t>
      </w:r>
      <w:r w:rsidRPr="00404F52">
        <w:rPr>
          <w:color w:val="231F20"/>
          <w:spacing w:val="-5"/>
        </w:rPr>
        <w:t xml:space="preserve"> </w:t>
      </w:r>
      <w:r w:rsidRPr="00404F52">
        <w:rPr>
          <w:color w:val="231F20"/>
        </w:rPr>
        <w:t>food</w:t>
      </w:r>
      <w:r w:rsidRPr="00404F52">
        <w:rPr>
          <w:color w:val="231F20"/>
          <w:spacing w:val="-4"/>
        </w:rPr>
        <w:t xml:space="preserve"> </w:t>
      </w:r>
      <w:r w:rsidRPr="00404F52">
        <w:rPr>
          <w:color w:val="231F20"/>
        </w:rPr>
        <w:t>preservation</w:t>
      </w:r>
      <w:r w:rsidRPr="00404F52">
        <w:rPr>
          <w:color w:val="231F20"/>
          <w:spacing w:val="-5"/>
        </w:rPr>
        <w:t xml:space="preserve"> </w:t>
      </w:r>
      <w:r w:rsidRPr="00404F52">
        <w:rPr>
          <w:color w:val="231F20"/>
        </w:rPr>
        <w:t>methods,</w:t>
      </w:r>
      <w:r w:rsidRPr="00404F52">
        <w:rPr>
          <w:color w:val="231F20"/>
          <w:spacing w:val="-53"/>
        </w:rPr>
        <w:t xml:space="preserve"> </w:t>
      </w:r>
      <w:r w:rsidRPr="00404F52">
        <w:rPr>
          <w:color w:val="231F20"/>
        </w:rPr>
        <w:t>detection of chemical residues in food products, isolation and identification of</w:t>
      </w:r>
      <w:r w:rsidRPr="00404F52">
        <w:rPr>
          <w:color w:val="231F20"/>
          <w:spacing w:val="1"/>
        </w:rPr>
        <w:t xml:space="preserve"> </w:t>
      </w:r>
      <w:r w:rsidRPr="00404F52">
        <w:rPr>
          <w:color w:val="231F20"/>
          <w:w w:val="95"/>
        </w:rPr>
        <w:t>different microbes from food commodities (this covers all the basic microbiological</w:t>
      </w:r>
      <w:r w:rsidRPr="00404F52">
        <w:rPr>
          <w:color w:val="231F20"/>
          <w:spacing w:val="1"/>
          <w:w w:val="95"/>
        </w:rPr>
        <w:t xml:space="preserve"> </w:t>
      </w:r>
      <w:r w:rsidRPr="00404F52">
        <w:rPr>
          <w:color w:val="231F20"/>
        </w:rPr>
        <w:t>methods in isolation and identification including, sampling, media preparation,</w:t>
      </w:r>
      <w:r w:rsidRPr="00404F52">
        <w:rPr>
          <w:color w:val="231F20"/>
          <w:spacing w:val="1"/>
        </w:rPr>
        <w:t xml:space="preserve"> </w:t>
      </w:r>
      <w:r w:rsidRPr="00404F52">
        <w:rPr>
          <w:color w:val="231F20"/>
        </w:rPr>
        <w:t>methods</w:t>
      </w:r>
      <w:r w:rsidRPr="00404F52">
        <w:rPr>
          <w:color w:val="231F20"/>
          <w:spacing w:val="-10"/>
        </w:rPr>
        <w:t xml:space="preserve"> </w:t>
      </w:r>
      <w:r w:rsidRPr="00404F52">
        <w:rPr>
          <w:color w:val="231F20"/>
        </w:rPr>
        <w:t>of</w:t>
      </w:r>
      <w:r w:rsidRPr="00404F52">
        <w:rPr>
          <w:color w:val="231F20"/>
          <w:spacing w:val="-9"/>
        </w:rPr>
        <w:t xml:space="preserve"> </w:t>
      </w:r>
      <w:r w:rsidRPr="00404F52">
        <w:rPr>
          <w:color w:val="231F20"/>
        </w:rPr>
        <w:t>culturing</w:t>
      </w:r>
      <w:r w:rsidRPr="00404F52">
        <w:rPr>
          <w:color w:val="231F20"/>
          <w:spacing w:val="-9"/>
        </w:rPr>
        <w:t xml:space="preserve"> </w:t>
      </w:r>
      <w:r w:rsidRPr="00404F52">
        <w:rPr>
          <w:color w:val="231F20"/>
        </w:rPr>
        <w:t>organisms,</w:t>
      </w:r>
      <w:r w:rsidRPr="00404F52">
        <w:rPr>
          <w:color w:val="231F20"/>
          <w:spacing w:val="-10"/>
        </w:rPr>
        <w:t xml:space="preserve"> </w:t>
      </w:r>
      <w:r w:rsidRPr="00404F52">
        <w:rPr>
          <w:color w:val="231F20"/>
        </w:rPr>
        <w:t>enumerating</w:t>
      </w:r>
      <w:r w:rsidRPr="00404F52">
        <w:rPr>
          <w:color w:val="231F20"/>
          <w:spacing w:val="-9"/>
        </w:rPr>
        <w:t xml:space="preserve"> </w:t>
      </w:r>
      <w:r w:rsidRPr="00404F52">
        <w:rPr>
          <w:color w:val="231F20"/>
        </w:rPr>
        <w:t>techniques,</w:t>
      </w:r>
      <w:r w:rsidRPr="00404F52">
        <w:rPr>
          <w:color w:val="231F20"/>
          <w:spacing w:val="-9"/>
        </w:rPr>
        <w:t xml:space="preserve"> </w:t>
      </w:r>
      <w:r w:rsidRPr="00404F52">
        <w:rPr>
          <w:color w:val="231F20"/>
        </w:rPr>
        <w:t>staining</w:t>
      </w:r>
      <w:r w:rsidRPr="00404F52">
        <w:rPr>
          <w:color w:val="231F20"/>
          <w:spacing w:val="-10"/>
        </w:rPr>
        <w:t xml:space="preserve"> </w:t>
      </w:r>
      <w:r w:rsidRPr="00404F52">
        <w:rPr>
          <w:color w:val="231F20"/>
        </w:rPr>
        <w:t>procedures</w:t>
      </w:r>
      <w:r w:rsidRPr="00404F52">
        <w:rPr>
          <w:color w:val="231F20"/>
          <w:spacing w:val="-9"/>
        </w:rPr>
        <w:t xml:space="preserve"> </w:t>
      </w:r>
      <w:r w:rsidRPr="00404F52">
        <w:rPr>
          <w:color w:val="231F20"/>
        </w:rPr>
        <w:t>etc),</w:t>
      </w:r>
      <w:r w:rsidRPr="00404F52">
        <w:rPr>
          <w:color w:val="231F20"/>
          <w:spacing w:val="-53"/>
        </w:rPr>
        <w:t xml:space="preserve"> </w:t>
      </w:r>
      <w:r w:rsidRPr="00404F52">
        <w:rPr>
          <w:color w:val="231F20"/>
        </w:rPr>
        <w:t>confirmation of isolates by molecular tools, study on microbial quality of food</w:t>
      </w:r>
      <w:r w:rsidRPr="00404F52">
        <w:rPr>
          <w:color w:val="231F20"/>
          <w:spacing w:val="1"/>
        </w:rPr>
        <w:t xml:space="preserve"> </w:t>
      </w:r>
      <w:r w:rsidRPr="00404F52">
        <w:rPr>
          <w:color w:val="231F20"/>
        </w:rPr>
        <w:t>items.</w:t>
      </w:r>
    </w:p>
    <w:p w14:paraId="01FA1BDD" w14:textId="77777777" w:rsidR="00A03B3A" w:rsidRPr="00404F52" w:rsidRDefault="00A03B3A">
      <w:pPr>
        <w:pStyle w:val="BodyText"/>
        <w:spacing w:before="8"/>
        <w:rPr>
          <w:sz w:val="30"/>
        </w:rPr>
      </w:pPr>
    </w:p>
    <w:p w14:paraId="730B8F00" w14:textId="77777777" w:rsidR="00A03B3A" w:rsidRPr="00404F52" w:rsidRDefault="00F312DC">
      <w:pPr>
        <w:pStyle w:val="Heading6"/>
        <w:tabs>
          <w:tab w:val="left" w:pos="3684"/>
        </w:tabs>
        <w:spacing w:before="1"/>
        <w:ind w:left="850"/>
      </w:pPr>
      <w:r w:rsidRPr="00404F52">
        <w:rPr>
          <w:color w:val="231F20"/>
        </w:rPr>
        <w:t>LP</w:t>
      </w:r>
      <w:r w:rsidRPr="00404F52">
        <w:rPr>
          <w:color w:val="231F20"/>
          <w:spacing w:val="-2"/>
        </w:rPr>
        <w:t xml:space="preserve"> </w:t>
      </w:r>
      <w:r w:rsidRPr="00404F52">
        <w:rPr>
          <w:color w:val="231F20"/>
        </w:rPr>
        <w:t>31063</w:t>
      </w:r>
      <w:r w:rsidRPr="00404F52">
        <w:rPr>
          <w:color w:val="231F20"/>
          <w:spacing w:val="-3"/>
        </w:rPr>
        <w:t xml:space="preserve"> </w:t>
      </w:r>
      <w:r w:rsidRPr="00404F52">
        <w:rPr>
          <w:color w:val="231F20"/>
        </w:rPr>
        <w:t>(3:</w:t>
      </w:r>
      <w:r w:rsidRPr="00404F52">
        <w:rPr>
          <w:color w:val="231F20"/>
          <w:spacing w:val="-3"/>
        </w:rPr>
        <w:t xml:space="preserve"> </w:t>
      </w:r>
      <w:r w:rsidRPr="00404F52">
        <w:rPr>
          <w:color w:val="231F20"/>
        </w:rPr>
        <w:t>30/30)</w:t>
      </w:r>
      <w:r w:rsidRPr="00404F52">
        <w:rPr>
          <w:color w:val="231F20"/>
        </w:rPr>
        <w:tab/>
        <w:t>Quality</w:t>
      </w:r>
      <w:r w:rsidRPr="00404F52">
        <w:rPr>
          <w:color w:val="231F20"/>
          <w:spacing w:val="69"/>
        </w:rPr>
        <w:t xml:space="preserve"> </w:t>
      </w:r>
      <w:r w:rsidRPr="00404F52">
        <w:rPr>
          <w:color w:val="231F20"/>
        </w:rPr>
        <w:t xml:space="preserve">Management  </w:t>
      </w:r>
      <w:r w:rsidRPr="00404F52">
        <w:rPr>
          <w:color w:val="231F20"/>
          <w:spacing w:val="14"/>
        </w:rPr>
        <w:t xml:space="preserve"> </w:t>
      </w:r>
      <w:r w:rsidRPr="00404F52">
        <w:rPr>
          <w:color w:val="231F20"/>
        </w:rPr>
        <w:t xml:space="preserve">of  </w:t>
      </w:r>
      <w:r w:rsidRPr="00404F52">
        <w:rPr>
          <w:color w:val="231F20"/>
          <w:spacing w:val="14"/>
        </w:rPr>
        <w:t xml:space="preserve"> </w:t>
      </w:r>
      <w:r w:rsidRPr="00404F52">
        <w:rPr>
          <w:color w:val="231F20"/>
        </w:rPr>
        <w:t xml:space="preserve">Food  </w:t>
      </w:r>
      <w:r w:rsidRPr="00404F52">
        <w:rPr>
          <w:color w:val="231F20"/>
          <w:spacing w:val="15"/>
        </w:rPr>
        <w:t xml:space="preserve"> </w:t>
      </w:r>
      <w:r w:rsidRPr="00404F52">
        <w:rPr>
          <w:color w:val="231F20"/>
        </w:rPr>
        <w:t xml:space="preserve">Processing  </w:t>
      </w:r>
      <w:r w:rsidRPr="00404F52">
        <w:rPr>
          <w:color w:val="231F20"/>
          <w:spacing w:val="13"/>
        </w:rPr>
        <w:t xml:space="preserve"> </w:t>
      </w:r>
      <w:r w:rsidRPr="00404F52">
        <w:rPr>
          <w:color w:val="231F20"/>
        </w:rPr>
        <w:t>and</w:t>
      </w:r>
    </w:p>
    <w:p w14:paraId="1D79E92B" w14:textId="77777777" w:rsidR="00A03B3A" w:rsidRPr="00404F52" w:rsidRDefault="00F312DC">
      <w:pPr>
        <w:spacing w:before="6"/>
        <w:ind w:left="1417" w:right="3353"/>
        <w:jc w:val="center"/>
        <w:rPr>
          <w:rFonts w:ascii="Cambria"/>
          <w:b/>
          <w:sz w:val="24"/>
        </w:rPr>
      </w:pPr>
      <w:r w:rsidRPr="00404F52">
        <w:rPr>
          <w:rFonts w:ascii="Cambria"/>
          <w:b/>
          <w:color w:val="231F20"/>
          <w:sz w:val="24"/>
        </w:rPr>
        <w:t>Handling</w:t>
      </w:r>
    </w:p>
    <w:p w14:paraId="68F2CBE5" w14:textId="77777777" w:rsidR="00A03B3A" w:rsidRPr="00404F52" w:rsidRDefault="00F312DC">
      <w:pPr>
        <w:pStyle w:val="BodyText"/>
        <w:spacing w:before="91" w:line="249" w:lineRule="auto"/>
        <w:ind w:left="1984" w:right="1130" w:hanging="1134"/>
        <w:jc w:val="both"/>
      </w:pPr>
      <w:r w:rsidRPr="00404F52">
        <w:rPr>
          <w:b/>
          <w:color w:val="231F20"/>
          <w:spacing w:val="-1"/>
        </w:rPr>
        <w:t>Theory</w:t>
      </w:r>
      <w:r w:rsidRPr="00404F52">
        <w:rPr>
          <w:b/>
          <w:color w:val="231F20"/>
          <w:spacing w:val="17"/>
        </w:rPr>
        <w:t xml:space="preserve"> </w:t>
      </w:r>
      <w:r w:rsidRPr="00404F52">
        <w:rPr>
          <w:color w:val="231F20"/>
          <w:spacing w:val="-1"/>
        </w:rPr>
        <w:t>Basic</w:t>
      </w:r>
      <w:r w:rsidRPr="00404F52">
        <w:rPr>
          <w:color w:val="231F20"/>
          <w:spacing w:val="-18"/>
        </w:rPr>
        <w:t xml:space="preserve"> </w:t>
      </w:r>
      <w:r w:rsidRPr="00404F52">
        <w:rPr>
          <w:color w:val="231F20"/>
        </w:rPr>
        <w:t>quality</w:t>
      </w:r>
      <w:r w:rsidRPr="00404F52">
        <w:rPr>
          <w:color w:val="231F20"/>
          <w:spacing w:val="-18"/>
        </w:rPr>
        <w:t xml:space="preserve"> </w:t>
      </w:r>
      <w:r w:rsidRPr="00404F52">
        <w:rPr>
          <w:color w:val="231F20"/>
        </w:rPr>
        <w:t>concepts;</w:t>
      </w:r>
      <w:r w:rsidRPr="00404F52">
        <w:rPr>
          <w:color w:val="231F20"/>
          <w:spacing w:val="-18"/>
        </w:rPr>
        <w:t xml:space="preserve"> </w:t>
      </w:r>
      <w:r w:rsidRPr="00404F52">
        <w:rPr>
          <w:color w:val="231F20"/>
        </w:rPr>
        <w:t>introduction</w:t>
      </w:r>
      <w:r w:rsidRPr="00404F52">
        <w:rPr>
          <w:color w:val="231F20"/>
          <w:spacing w:val="-18"/>
        </w:rPr>
        <w:t xml:space="preserve"> </w:t>
      </w:r>
      <w:r w:rsidRPr="00404F52">
        <w:rPr>
          <w:color w:val="231F20"/>
        </w:rPr>
        <w:t>to</w:t>
      </w:r>
      <w:r w:rsidRPr="00404F52">
        <w:rPr>
          <w:color w:val="231F20"/>
          <w:spacing w:val="-18"/>
        </w:rPr>
        <w:t xml:space="preserve"> </w:t>
      </w:r>
      <w:r w:rsidRPr="00404F52">
        <w:rPr>
          <w:color w:val="231F20"/>
        </w:rPr>
        <w:t>quality</w:t>
      </w:r>
      <w:r w:rsidRPr="00404F52">
        <w:rPr>
          <w:color w:val="231F20"/>
          <w:spacing w:val="-18"/>
        </w:rPr>
        <w:t xml:space="preserve"> </w:t>
      </w:r>
      <w:r w:rsidRPr="00404F52">
        <w:rPr>
          <w:color w:val="231F20"/>
        </w:rPr>
        <w:t>assurance,</w:t>
      </w:r>
      <w:r w:rsidRPr="00404F52">
        <w:rPr>
          <w:color w:val="231F20"/>
          <w:spacing w:val="-18"/>
        </w:rPr>
        <w:t xml:space="preserve"> </w:t>
      </w:r>
      <w:r w:rsidRPr="00404F52">
        <w:rPr>
          <w:color w:val="231F20"/>
        </w:rPr>
        <w:t>Codex</w:t>
      </w:r>
      <w:r w:rsidRPr="00404F52">
        <w:rPr>
          <w:color w:val="231F20"/>
          <w:spacing w:val="-30"/>
        </w:rPr>
        <w:t xml:space="preserve"> </w:t>
      </w:r>
      <w:r w:rsidRPr="00404F52">
        <w:rPr>
          <w:color w:val="231F20"/>
        </w:rPr>
        <w:t>Alimentarius</w:t>
      </w:r>
      <w:r w:rsidRPr="00404F52">
        <w:rPr>
          <w:color w:val="231F20"/>
          <w:spacing w:val="-18"/>
        </w:rPr>
        <w:t xml:space="preserve"> </w:t>
      </w:r>
      <w:r w:rsidRPr="00404F52">
        <w:rPr>
          <w:color w:val="231F20"/>
        </w:rPr>
        <w:t>basic</w:t>
      </w:r>
      <w:r w:rsidRPr="00404F52">
        <w:rPr>
          <w:color w:val="231F20"/>
          <w:spacing w:val="-53"/>
        </w:rPr>
        <w:t xml:space="preserve"> </w:t>
      </w:r>
      <w:r w:rsidRPr="00404F52">
        <w:rPr>
          <w:color w:val="231F20"/>
          <w:spacing w:val="-1"/>
        </w:rPr>
        <w:t>document</w:t>
      </w:r>
      <w:r w:rsidRPr="00404F52">
        <w:rPr>
          <w:color w:val="231F20"/>
          <w:spacing w:val="-3"/>
        </w:rPr>
        <w:t xml:space="preserve"> </w:t>
      </w:r>
      <w:r w:rsidRPr="00404F52">
        <w:rPr>
          <w:color w:val="231F20"/>
          <w:spacing w:val="-1"/>
        </w:rPr>
        <w:t>in</w:t>
      </w:r>
      <w:r w:rsidRPr="00404F52">
        <w:rPr>
          <w:color w:val="231F20"/>
          <w:spacing w:val="-3"/>
        </w:rPr>
        <w:t xml:space="preserve"> </w:t>
      </w:r>
      <w:r w:rsidRPr="00404F52">
        <w:rPr>
          <w:color w:val="231F20"/>
        </w:rPr>
        <w:t>food</w:t>
      </w:r>
      <w:r w:rsidRPr="00404F52">
        <w:rPr>
          <w:color w:val="231F20"/>
          <w:spacing w:val="-3"/>
        </w:rPr>
        <w:t xml:space="preserve"> </w:t>
      </w:r>
      <w:r w:rsidRPr="00404F52">
        <w:rPr>
          <w:color w:val="231F20"/>
        </w:rPr>
        <w:t>hygiene,</w:t>
      </w:r>
      <w:r w:rsidRPr="00404F52">
        <w:rPr>
          <w:color w:val="231F20"/>
          <w:spacing w:val="-3"/>
        </w:rPr>
        <w:t xml:space="preserve"> </w:t>
      </w:r>
      <w:r w:rsidRPr="00404F52">
        <w:rPr>
          <w:color w:val="231F20"/>
        </w:rPr>
        <w:t>Food</w:t>
      </w:r>
      <w:r w:rsidRPr="00404F52">
        <w:rPr>
          <w:color w:val="231F20"/>
          <w:spacing w:val="-15"/>
        </w:rPr>
        <w:t xml:space="preserve"> </w:t>
      </w:r>
      <w:r w:rsidRPr="00404F52">
        <w:rPr>
          <w:color w:val="231F20"/>
        </w:rPr>
        <w:t>Act</w:t>
      </w:r>
      <w:r w:rsidRPr="00404F52">
        <w:rPr>
          <w:color w:val="231F20"/>
          <w:spacing w:val="-3"/>
        </w:rPr>
        <w:t xml:space="preserve"> </w:t>
      </w:r>
      <w:r w:rsidRPr="00404F52">
        <w:rPr>
          <w:color w:val="231F20"/>
        </w:rPr>
        <w:t>(1980),</w:t>
      </w:r>
      <w:r w:rsidRPr="00404F52">
        <w:rPr>
          <w:color w:val="231F20"/>
          <w:spacing w:val="-3"/>
        </w:rPr>
        <w:t xml:space="preserve"> </w:t>
      </w:r>
      <w:r w:rsidRPr="00404F52">
        <w:rPr>
          <w:color w:val="231F20"/>
        </w:rPr>
        <w:t>food</w:t>
      </w:r>
      <w:r w:rsidRPr="00404F52">
        <w:rPr>
          <w:color w:val="231F20"/>
          <w:spacing w:val="-3"/>
        </w:rPr>
        <w:t xml:space="preserve"> </w:t>
      </w:r>
      <w:r w:rsidRPr="00404F52">
        <w:rPr>
          <w:color w:val="231F20"/>
        </w:rPr>
        <w:t>safety</w:t>
      </w:r>
      <w:r w:rsidRPr="00404F52">
        <w:rPr>
          <w:color w:val="231F20"/>
          <w:spacing w:val="-2"/>
        </w:rPr>
        <w:t xml:space="preserve"> </w:t>
      </w:r>
      <w:r w:rsidRPr="00404F52">
        <w:rPr>
          <w:color w:val="231F20"/>
        </w:rPr>
        <w:t>management</w:t>
      </w:r>
      <w:r w:rsidRPr="00404F52">
        <w:rPr>
          <w:color w:val="231F20"/>
          <w:spacing w:val="-3"/>
        </w:rPr>
        <w:t xml:space="preserve"> </w:t>
      </w:r>
      <w:r w:rsidRPr="00404F52">
        <w:rPr>
          <w:color w:val="231F20"/>
        </w:rPr>
        <w:t>procedures;</w:t>
      </w:r>
      <w:r w:rsidRPr="00404F52">
        <w:rPr>
          <w:color w:val="231F20"/>
          <w:spacing w:val="-53"/>
        </w:rPr>
        <w:t xml:space="preserve"> </w:t>
      </w:r>
      <w:r w:rsidRPr="00404F52">
        <w:rPr>
          <w:color w:val="231F20"/>
        </w:rPr>
        <w:t>GMP, cleaning and disinfection, personal hygiene, integrated pest management,</w:t>
      </w:r>
      <w:r w:rsidRPr="00404F52">
        <w:rPr>
          <w:color w:val="231F20"/>
          <w:spacing w:val="1"/>
        </w:rPr>
        <w:t xml:space="preserve"> </w:t>
      </w:r>
      <w:r w:rsidRPr="00404F52">
        <w:rPr>
          <w:color w:val="231F20"/>
          <w:spacing w:val="-1"/>
        </w:rPr>
        <w:t>training</w:t>
      </w:r>
      <w:r w:rsidRPr="00404F52">
        <w:rPr>
          <w:color w:val="231F20"/>
          <w:spacing w:val="-23"/>
        </w:rPr>
        <w:t xml:space="preserve"> </w:t>
      </w:r>
      <w:r w:rsidRPr="00404F52">
        <w:rPr>
          <w:color w:val="231F20"/>
          <w:spacing w:val="-1"/>
        </w:rPr>
        <w:t>and</w:t>
      </w:r>
      <w:r w:rsidRPr="00404F52">
        <w:rPr>
          <w:color w:val="231F20"/>
          <w:spacing w:val="-23"/>
        </w:rPr>
        <w:t xml:space="preserve"> </w:t>
      </w:r>
      <w:r w:rsidRPr="00404F52">
        <w:rPr>
          <w:color w:val="231F20"/>
        </w:rPr>
        <w:t>supervisory</w:t>
      </w:r>
      <w:r w:rsidRPr="00404F52">
        <w:rPr>
          <w:color w:val="231F20"/>
          <w:spacing w:val="-23"/>
        </w:rPr>
        <w:t xml:space="preserve"> </w:t>
      </w:r>
      <w:r w:rsidRPr="00404F52">
        <w:rPr>
          <w:color w:val="231F20"/>
        </w:rPr>
        <w:t>management,</w:t>
      </w:r>
      <w:r w:rsidRPr="00404F52">
        <w:rPr>
          <w:color w:val="231F20"/>
          <w:spacing w:val="-23"/>
        </w:rPr>
        <w:t xml:space="preserve"> </w:t>
      </w:r>
      <w:r w:rsidRPr="00404F52">
        <w:rPr>
          <w:color w:val="231F20"/>
        </w:rPr>
        <w:t>design</w:t>
      </w:r>
      <w:r w:rsidRPr="00404F52">
        <w:rPr>
          <w:color w:val="231F20"/>
          <w:spacing w:val="-23"/>
        </w:rPr>
        <w:t xml:space="preserve"> </w:t>
      </w:r>
      <w:r w:rsidRPr="00404F52">
        <w:rPr>
          <w:color w:val="231F20"/>
        </w:rPr>
        <w:t>and</w:t>
      </w:r>
      <w:r w:rsidRPr="00404F52">
        <w:rPr>
          <w:color w:val="231F20"/>
          <w:spacing w:val="-23"/>
        </w:rPr>
        <w:t xml:space="preserve"> </w:t>
      </w:r>
      <w:r w:rsidRPr="00404F52">
        <w:rPr>
          <w:color w:val="231F20"/>
        </w:rPr>
        <w:t>construction</w:t>
      </w:r>
      <w:r w:rsidRPr="00404F52">
        <w:rPr>
          <w:color w:val="231F20"/>
          <w:spacing w:val="-23"/>
        </w:rPr>
        <w:t xml:space="preserve"> </w:t>
      </w:r>
      <w:r w:rsidRPr="00404F52">
        <w:rPr>
          <w:color w:val="231F20"/>
        </w:rPr>
        <w:t>of</w:t>
      </w:r>
      <w:r w:rsidRPr="00404F52">
        <w:rPr>
          <w:color w:val="231F20"/>
          <w:spacing w:val="-23"/>
        </w:rPr>
        <w:t xml:space="preserve"> </w:t>
      </w:r>
      <w:r w:rsidRPr="00404F52">
        <w:rPr>
          <w:color w:val="231F20"/>
        </w:rPr>
        <w:t>food</w:t>
      </w:r>
      <w:r w:rsidRPr="00404F52">
        <w:rPr>
          <w:color w:val="231F20"/>
          <w:spacing w:val="-23"/>
        </w:rPr>
        <w:t xml:space="preserve"> </w:t>
      </w:r>
      <w:r w:rsidRPr="00404F52">
        <w:rPr>
          <w:color w:val="231F20"/>
        </w:rPr>
        <w:t>premises</w:t>
      </w:r>
      <w:r w:rsidRPr="00404F52">
        <w:rPr>
          <w:color w:val="231F20"/>
          <w:spacing w:val="-23"/>
        </w:rPr>
        <w:t xml:space="preserve"> </w:t>
      </w:r>
      <w:r w:rsidRPr="00404F52">
        <w:rPr>
          <w:color w:val="231F20"/>
        </w:rPr>
        <w:t>and</w:t>
      </w:r>
      <w:r w:rsidRPr="00404F52">
        <w:rPr>
          <w:color w:val="231F20"/>
          <w:spacing w:val="-52"/>
        </w:rPr>
        <w:t xml:space="preserve"> </w:t>
      </w:r>
      <w:r w:rsidRPr="00404F52">
        <w:rPr>
          <w:color w:val="231F20"/>
        </w:rPr>
        <w:t>equipment, hazard analysis and critical control point (HACCP); HACCP concept,</w:t>
      </w:r>
      <w:r w:rsidRPr="00404F52">
        <w:rPr>
          <w:color w:val="231F20"/>
          <w:spacing w:val="-52"/>
        </w:rPr>
        <w:t xml:space="preserve"> </w:t>
      </w:r>
      <w:r w:rsidRPr="00404F52">
        <w:rPr>
          <w:color w:val="231F20"/>
        </w:rPr>
        <w:t>HACCP inspection procedure, good agricultural practices (GAP); EUREPGAP,</w:t>
      </w:r>
      <w:r w:rsidRPr="00404F52">
        <w:rPr>
          <w:color w:val="231F20"/>
          <w:spacing w:val="1"/>
        </w:rPr>
        <w:t xml:space="preserve"> </w:t>
      </w:r>
      <w:r w:rsidRPr="00404F52">
        <w:rPr>
          <w:color w:val="231F20"/>
        </w:rPr>
        <w:t>ISO22000; ISO 9000 quality management system; total quality management,</w:t>
      </w:r>
      <w:r w:rsidRPr="00404F52">
        <w:rPr>
          <w:color w:val="231F20"/>
          <w:spacing w:val="1"/>
        </w:rPr>
        <w:t xml:space="preserve"> </w:t>
      </w:r>
      <w:r w:rsidRPr="00404F52">
        <w:rPr>
          <w:color w:val="231F20"/>
        </w:rPr>
        <w:t>HACCP; HACCP concept, HACCP inspection Procedure, ISO22000; food safety</w:t>
      </w:r>
      <w:r w:rsidRPr="00404F52">
        <w:rPr>
          <w:color w:val="231F20"/>
          <w:spacing w:val="-52"/>
        </w:rPr>
        <w:t xml:space="preserve"> </w:t>
      </w:r>
      <w:r w:rsidRPr="00404F52">
        <w:rPr>
          <w:color w:val="231F20"/>
        </w:rPr>
        <w:t>audit system; other management systems; ISO14000 environmental management</w:t>
      </w:r>
      <w:r w:rsidRPr="00404F52">
        <w:rPr>
          <w:color w:val="231F20"/>
          <w:spacing w:val="1"/>
        </w:rPr>
        <w:t xml:space="preserve"> </w:t>
      </w:r>
      <w:r w:rsidRPr="00404F52">
        <w:rPr>
          <w:color w:val="231F20"/>
          <w:spacing w:val="-1"/>
        </w:rPr>
        <w:t>system,</w:t>
      </w:r>
      <w:r w:rsidRPr="00404F52">
        <w:rPr>
          <w:color w:val="231F20"/>
          <w:spacing w:val="-5"/>
        </w:rPr>
        <w:t xml:space="preserve"> </w:t>
      </w:r>
      <w:r w:rsidRPr="00404F52">
        <w:rPr>
          <w:color w:val="231F20"/>
          <w:spacing w:val="-1"/>
        </w:rPr>
        <w:t>SA</w:t>
      </w:r>
      <w:r w:rsidRPr="00404F52">
        <w:rPr>
          <w:color w:val="231F20"/>
          <w:spacing w:val="-16"/>
        </w:rPr>
        <w:t xml:space="preserve"> </w:t>
      </w:r>
      <w:r w:rsidRPr="00404F52">
        <w:rPr>
          <w:color w:val="231F20"/>
          <w:spacing w:val="-1"/>
        </w:rPr>
        <w:t>8000</w:t>
      </w:r>
      <w:r w:rsidRPr="00404F52">
        <w:rPr>
          <w:color w:val="231F20"/>
          <w:spacing w:val="-4"/>
        </w:rPr>
        <w:t xml:space="preserve"> </w:t>
      </w:r>
      <w:r w:rsidRPr="00404F52">
        <w:rPr>
          <w:color w:val="231F20"/>
          <w:spacing w:val="-1"/>
        </w:rPr>
        <w:t>social</w:t>
      </w:r>
      <w:r w:rsidRPr="00404F52">
        <w:rPr>
          <w:color w:val="231F20"/>
          <w:spacing w:val="-5"/>
        </w:rPr>
        <w:t xml:space="preserve"> </w:t>
      </w:r>
      <w:r w:rsidRPr="00404F52">
        <w:rPr>
          <w:color w:val="231F20"/>
          <w:spacing w:val="-1"/>
        </w:rPr>
        <w:t>responsible</w:t>
      </w:r>
      <w:r w:rsidRPr="00404F52">
        <w:rPr>
          <w:color w:val="231F20"/>
          <w:spacing w:val="-4"/>
        </w:rPr>
        <w:t xml:space="preserve"> </w:t>
      </w:r>
      <w:r w:rsidRPr="00404F52">
        <w:rPr>
          <w:color w:val="231F20"/>
        </w:rPr>
        <w:t>system,</w:t>
      </w:r>
      <w:r w:rsidRPr="00404F52">
        <w:rPr>
          <w:color w:val="231F20"/>
          <w:spacing w:val="-4"/>
        </w:rPr>
        <w:t xml:space="preserve"> </w:t>
      </w:r>
      <w:r w:rsidRPr="00404F52">
        <w:rPr>
          <w:color w:val="231F20"/>
        </w:rPr>
        <w:t>OHSAS</w:t>
      </w:r>
      <w:r w:rsidRPr="00404F52">
        <w:rPr>
          <w:color w:val="231F20"/>
          <w:spacing w:val="-4"/>
        </w:rPr>
        <w:t xml:space="preserve"> </w:t>
      </w:r>
      <w:r w:rsidRPr="00404F52">
        <w:rPr>
          <w:color w:val="231F20"/>
        </w:rPr>
        <w:t>8000</w:t>
      </w:r>
      <w:r w:rsidRPr="00404F52">
        <w:rPr>
          <w:color w:val="231F20"/>
          <w:spacing w:val="-5"/>
        </w:rPr>
        <w:t xml:space="preserve"> </w:t>
      </w:r>
      <w:r w:rsidRPr="00404F52">
        <w:rPr>
          <w:color w:val="231F20"/>
        </w:rPr>
        <w:t>occupational</w:t>
      </w:r>
      <w:r w:rsidRPr="00404F52">
        <w:rPr>
          <w:color w:val="231F20"/>
          <w:spacing w:val="-4"/>
        </w:rPr>
        <w:t xml:space="preserve"> </w:t>
      </w:r>
      <w:r w:rsidRPr="00404F52">
        <w:rPr>
          <w:color w:val="231F20"/>
        </w:rPr>
        <w:t>health</w:t>
      </w:r>
      <w:r w:rsidRPr="00404F52">
        <w:rPr>
          <w:color w:val="231F20"/>
          <w:spacing w:val="-4"/>
        </w:rPr>
        <w:t xml:space="preserve"> </w:t>
      </w:r>
      <w:r w:rsidRPr="00404F52">
        <w:rPr>
          <w:color w:val="231F20"/>
        </w:rPr>
        <w:t>and</w:t>
      </w:r>
      <w:r w:rsidRPr="00404F52">
        <w:rPr>
          <w:color w:val="231F20"/>
          <w:spacing w:val="-53"/>
        </w:rPr>
        <w:t xml:space="preserve"> </w:t>
      </w:r>
      <w:r w:rsidRPr="00404F52">
        <w:rPr>
          <w:color w:val="231F20"/>
        </w:rPr>
        <w:t>safety management system, food safety management procedures; GMP, cleaning</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disinfection,</w:t>
      </w:r>
      <w:r w:rsidRPr="00404F52">
        <w:rPr>
          <w:color w:val="231F20"/>
          <w:spacing w:val="1"/>
        </w:rPr>
        <w:t xml:space="preserve"> </w:t>
      </w:r>
      <w:r w:rsidRPr="00404F52">
        <w:rPr>
          <w:color w:val="231F20"/>
        </w:rPr>
        <w:t>personal</w:t>
      </w:r>
      <w:r w:rsidRPr="00404F52">
        <w:rPr>
          <w:color w:val="231F20"/>
          <w:spacing w:val="1"/>
        </w:rPr>
        <w:t xml:space="preserve"> </w:t>
      </w:r>
      <w:r w:rsidRPr="00404F52">
        <w:rPr>
          <w:color w:val="231F20"/>
        </w:rPr>
        <w:t>hygiene,</w:t>
      </w:r>
      <w:r w:rsidRPr="00404F52">
        <w:rPr>
          <w:color w:val="231F20"/>
          <w:spacing w:val="1"/>
        </w:rPr>
        <w:t xml:space="preserve"> </w:t>
      </w:r>
      <w:r w:rsidRPr="00404F52">
        <w:rPr>
          <w:color w:val="231F20"/>
        </w:rPr>
        <w:t>integrated</w:t>
      </w:r>
      <w:r w:rsidRPr="00404F52">
        <w:rPr>
          <w:color w:val="231F20"/>
          <w:spacing w:val="1"/>
        </w:rPr>
        <w:t xml:space="preserve"> </w:t>
      </w:r>
      <w:r w:rsidRPr="00404F52">
        <w:rPr>
          <w:color w:val="231F20"/>
        </w:rPr>
        <w:t>pest</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training</w:t>
      </w:r>
      <w:r w:rsidRPr="00404F52">
        <w:rPr>
          <w:color w:val="231F20"/>
          <w:spacing w:val="1"/>
        </w:rPr>
        <w:t xml:space="preserve"> </w:t>
      </w:r>
      <w:r w:rsidRPr="00404F52">
        <w:rPr>
          <w:color w:val="231F20"/>
        </w:rPr>
        <w:t>and</w:t>
      </w:r>
      <w:r w:rsidRPr="00404F52">
        <w:rPr>
          <w:color w:val="231F20"/>
          <w:spacing w:val="-52"/>
        </w:rPr>
        <w:t xml:space="preserve"> </w:t>
      </w:r>
      <w:r w:rsidRPr="00404F52">
        <w:rPr>
          <w:color w:val="231F20"/>
          <w:spacing w:val="-1"/>
        </w:rPr>
        <w:t>supervisory</w:t>
      </w:r>
      <w:r w:rsidRPr="00404F52">
        <w:rPr>
          <w:color w:val="231F20"/>
          <w:spacing w:val="-17"/>
        </w:rPr>
        <w:t xml:space="preserve"> </w:t>
      </w:r>
      <w:r w:rsidRPr="00404F52">
        <w:rPr>
          <w:color w:val="231F20"/>
        </w:rPr>
        <w:t>management,</w:t>
      </w:r>
      <w:r w:rsidRPr="00404F52">
        <w:rPr>
          <w:color w:val="231F20"/>
          <w:spacing w:val="-17"/>
        </w:rPr>
        <w:t xml:space="preserve"> </w:t>
      </w:r>
      <w:r w:rsidRPr="00404F52">
        <w:rPr>
          <w:color w:val="231F20"/>
        </w:rPr>
        <w:t>design</w:t>
      </w:r>
      <w:r w:rsidRPr="00404F52">
        <w:rPr>
          <w:color w:val="231F20"/>
          <w:spacing w:val="-17"/>
        </w:rPr>
        <w:t xml:space="preserve"> </w:t>
      </w:r>
      <w:r w:rsidRPr="00404F52">
        <w:rPr>
          <w:color w:val="231F20"/>
        </w:rPr>
        <w:t>and</w:t>
      </w:r>
      <w:r w:rsidRPr="00404F52">
        <w:rPr>
          <w:color w:val="231F20"/>
          <w:spacing w:val="-17"/>
        </w:rPr>
        <w:t xml:space="preserve"> </w:t>
      </w:r>
      <w:r w:rsidRPr="00404F52">
        <w:rPr>
          <w:color w:val="231F20"/>
        </w:rPr>
        <w:t>construction</w:t>
      </w:r>
      <w:r w:rsidRPr="00404F52">
        <w:rPr>
          <w:color w:val="231F20"/>
          <w:spacing w:val="-17"/>
        </w:rPr>
        <w:t xml:space="preserve"> </w:t>
      </w:r>
      <w:r w:rsidRPr="00404F52">
        <w:rPr>
          <w:color w:val="231F20"/>
        </w:rPr>
        <w:t>of</w:t>
      </w:r>
      <w:r w:rsidRPr="00404F52">
        <w:rPr>
          <w:color w:val="231F20"/>
          <w:spacing w:val="-17"/>
        </w:rPr>
        <w:t xml:space="preserve"> </w:t>
      </w:r>
      <w:r w:rsidRPr="00404F52">
        <w:rPr>
          <w:color w:val="231F20"/>
        </w:rPr>
        <w:t>food</w:t>
      </w:r>
      <w:r w:rsidRPr="00404F52">
        <w:rPr>
          <w:color w:val="231F20"/>
          <w:spacing w:val="-17"/>
        </w:rPr>
        <w:t xml:space="preserve"> </w:t>
      </w:r>
      <w:r w:rsidRPr="00404F52">
        <w:rPr>
          <w:color w:val="231F20"/>
        </w:rPr>
        <w:t>premises</w:t>
      </w:r>
      <w:r w:rsidRPr="00404F52">
        <w:rPr>
          <w:color w:val="231F20"/>
          <w:spacing w:val="-17"/>
        </w:rPr>
        <w:t xml:space="preserve"> </w:t>
      </w:r>
      <w:r w:rsidRPr="00404F52">
        <w:rPr>
          <w:color w:val="231F20"/>
        </w:rPr>
        <w:t>and</w:t>
      </w:r>
      <w:r w:rsidRPr="00404F52">
        <w:rPr>
          <w:color w:val="231F20"/>
          <w:spacing w:val="-17"/>
        </w:rPr>
        <w:t xml:space="preserve"> </w:t>
      </w:r>
      <w:r w:rsidRPr="00404F52">
        <w:rPr>
          <w:color w:val="231F20"/>
        </w:rPr>
        <w:t>equipment,</w:t>
      </w:r>
    </w:p>
    <w:p w14:paraId="4584EFA6"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17EA9CE2" w14:textId="77777777" w:rsidR="00A03B3A" w:rsidRPr="00404F52" w:rsidRDefault="00F312DC">
      <w:pPr>
        <w:pStyle w:val="BodyText"/>
        <w:spacing w:before="89" w:line="249" w:lineRule="auto"/>
        <w:ind w:left="2267" w:right="846"/>
        <w:jc w:val="both"/>
      </w:pPr>
      <w:r w:rsidRPr="00404F52">
        <w:rPr>
          <w:color w:val="231F20"/>
        </w:rPr>
        <w:lastRenderedPageBreak/>
        <w:t>HACCP;</w:t>
      </w:r>
      <w:r w:rsidRPr="00404F52">
        <w:rPr>
          <w:color w:val="231F20"/>
          <w:spacing w:val="1"/>
        </w:rPr>
        <w:t xml:space="preserve"> </w:t>
      </w:r>
      <w:r w:rsidRPr="00404F52">
        <w:rPr>
          <w:color w:val="231F20"/>
        </w:rPr>
        <w:t>HACCP</w:t>
      </w:r>
      <w:r w:rsidRPr="00404F52">
        <w:rPr>
          <w:color w:val="231F20"/>
          <w:spacing w:val="1"/>
        </w:rPr>
        <w:t xml:space="preserve"> </w:t>
      </w:r>
      <w:r w:rsidRPr="00404F52">
        <w:rPr>
          <w:color w:val="231F20"/>
        </w:rPr>
        <w:t>concept,</w:t>
      </w:r>
      <w:r w:rsidRPr="00404F52">
        <w:rPr>
          <w:color w:val="231F20"/>
          <w:spacing w:val="1"/>
        </w:rPr>
        <w:t xml:space="preserve"> </w:t>
      </w:r>
      <w:r w:rsidRPr="00404F52">
        <w:rPr>
          <w:color w:val="231F20"/>
        </w:rPr>
        <w:t>HACCP</w:t>
      </w:r>
      <w:r w:rsidRPr="00404F52">
        <w:rPr>
          <w:color w:val="231F20"/>
          <w:spacing w:val="1"/>
        </w:rPr>
        <w:t xml:space="preserve"> </w:t>
      </w:r>
      <w:r w:rsidRPr="00404F52">
        <w:rPr>
          <w:color w:val="231F20"/>
        </w:rPr>
        <w:t>inspection</w:t>
      </w:r>
      <w:r w:rsidRPr="00404F52">
        <w:rPr>
          <w:color w:val="231F20"/>
          <w:spacing w:val="1"/>
        </w:rPr>
        <w:t xml:space="preserve"> </w:t>
      </w:r>
      <w:r w:rsidRPr="00404F52">
        <w:rPr>
          <w:color w:val="231F20"/>
        </w:rPr>
        <w:t>procedure;</w:t>
      </w:r>
      <w:r w:rsidRPr="00404F52">
        <w:rPr>
          <w:color w:val="231F20"/>
          <w:spacing w:val="1"/>
        </w:rPr>
        <w:t xml:space="preserve"> </w:t>
      </w:r>
      <w:r w:rsidRPr="00404F52">
        <w:rPr>
          <w:color w:val="231F20"/>
        </w:rPr>
        <w:t>ISO</w:t>
      </w:r>
      <w:r w:rsidRPr="00404F52">
        <w:rPr>
          <w:color w:val="231F20"/>
          <w:spacing w:val="1"/>
        </w:rPr>
        <w:t xml:space="preserve"> </w:t>
      </w:r>
      <w:r w:rsidRPr="00404F52">
        <w:rPr>
          <w:color w:val="231F20"/>
        </w:rPr>
        <w:t>9000</w:t>
      </w:r>
      <w:r w:rsidRPr="00404F52">
        <w:rPr>
          <w:color w:val="231F20"/>
          <w:spacing w:val="1"/>
        </w:rPr>
        <w:t xml:space="preserve"> </w:t>
      </w:r>
      <w:r w:rsidRPr="00404F52">
        <w:rPr>
          <w:color w:val="231F20"/>
        </w:rPr>
        <w:t>quality</w:t>
      </w:r>
      <w:r w:rsidRPr="00404F52">
        <w:rPr>
          <w:color w:val="231F20"/>
          <w:spacing w:val="1"/>
        </w:rPr>
        <w:t xml:space="preserve"> </w:t>
      </w:r>
      <w:r w:rsidRPr="00404F52">
        <w:rPr>
          <w:color w:val="231F20"/>
        </w:rPr>
        <w:t>management system; total quality management, ISO22000; code of practices of</w:t>
      </w:r>
      <w:r w:rsidRPr="00404F52">
        <w:rPr>
          <w:color w:val="231F20"/>
          <w:spacing w:val="1"/>
        </w:rPr>
        <w:t xml:space="preserve"> </w:t>
      </w:r>
      <w:r w:rsidRPr="00404F52">
        <w:rPr>
          <w:color w:val="231F20"/>
        </w:rPr>
        <w:t>Sri Lanka standards institute (SLSI) for food safety assurance system; SLS 143-</w:t>
      </w:r>
      <w:r w:rsidRPr="00404F52">
        <w:rPr>
          <w:color w:val="231F20"/>
          <w:spacing w:val="1"/>
        </w:rPr>
        <w:t xml:space="preserve"> </w:t>
      </w:r>
      <w:r w:rsidRPr="00404F52">
        <w:rPr>
          <w:color w:val="231F20"/>
        </w:rPr>
        <w:t>code of practices for general food hygiene, SLS 872-code of practices for dairy</w:t>
      </w:r>
      <w:r w:rsidRPr="00404F52">
        <w:rPr>
          <w:color w:val="231F20"/>
          <w:spacing w:val="1"/>
        </w:rPr>
        <w:t xml:space="preserve"> </w:t>
      </w:r>
      <w:r w:rsidRPr="00404F52">
        <w:rPr>
          <w:color w:val="231F20"/>
        </w:rPr>
        <w:t>industries,</w:t>
      </w:r>
      <w:r w:rsidRPr="00404F52">
        <w:rPr>
          <w:color w:val="231F20"/>
          <w:spacing w:val="18"/>
        </w:rPr>
        <w:t xml:space="preserve"> </w:t>
      </w:r>
      <w:r w:rsidRPr="00404F52">
        <w:rPr>
          <w:color w:val="231F20"/>
        </w:rPr>
        <w:t>SLS</w:t>
      </w:r>
      <w:r w:rsidRPr="00404F52">
        <w:rPr>
          <w:color w:val="231F20"/>
          <w:spacing w:val="19"/>
        </w:rPr>
        <w:t xml:space="preserve"> </w:t>
      </w:r>
      <w:r w:rsidRPr="00404F52">
        <w:rPr>
          <w:color w:val="231F20"/>
        </w:rPr>
        <w:t>892-code</w:t>
      </w:r>
      <w:r w:rsidRPr="00404F52">
        <w:rPr>
          <w:color w:val="231F20"/>
          <w:spacing w:val="19"/>
        </w:rPr>
        <w:t xml:space="preserve"> </w:t>
      </w:r>
      <w:r w:rsidRPr="00404F52">
        <w:rPr>
          <w:color w:val="231F20"/>
        </w:rPr>
        <w:t>of</w:t>
      </w:r>
      <w:r w:rsidRPr="00404F52">
        <w:rPr>
          <w:color w:val="231F20"/>
          <w:spacing w:val="19"/>
        </w:rPr>
        <w:t xml:space="preserve"> </w:t>
      </w:r>
      <w:r w:rsidRPr="00404F52">
        <w:rPr>
          <w:color w:val="231F20"/>
        </w:rPr>
        <w:t>practices</w:t>
      </w:r>
      <w:r w:rsidRPr="00404F52">
        <w:rPr>
          <w:color w:val="231F20"/>
          <w:spacing w:val="19"/>
        </w:rPr>
        <w:t xml:space="preserve"> </w:t>
      </w:r>
      <w:r w:rsidRPr="00404F52">
        <w:rPr>
          <w:color w:val="231F20"/>
        </w:rPr>
        <w:t>for</w:t>
      </w:r>
      <w:r w:rsidRPr="00404F52">
        <w:rPr>
          <w:color w:val="231F20"/>
          <w:spacing w:val="19"/>
        </w:rPr>
        <w:t xml:space="preserve"> </w:t>
      </w:r>
      <w:r w:rsidRPr="00404F52">
        <w:rPr>
          <w:color w:val="231F20"/>
        </w:rPr>
        <w:t>processing</w:t>
      </w:r>
      <w:r w:rsidRPr="00404F52">
        <w:rPr>
          <w:color w:val="231F20"/>
          <w:spacing w:val="19"/>
        </w:rPr>
        <w:t xml:space="preserve"> </w:t>
      </w:r>
      <w:r w:rsidRPr="00404F52">
        <w:rPr>
          <w:color w:val="231F20"/>
        </w:rPr>
        <w:t>of</w:t>
      </w:r>
      <w:r w:rsidRPr="00404F52">
        <w:rPr>
          <w:color w:val="231F20"/>
          <w:spacing w:val="20"/>
        </w:rPr>
        <w:t xml:space="preserve"> </w:t>
      </w:r>
      <w:r w:rsidRPr="00404F52">
        <w:rPr>
          <w:color w:val="231F20"/>
        </w:rPr>
        <w:t>poultry,</w:t>
      </w:r>
      <w:r w:rsidRPr="00404F52">
        <w:rPr>
          <w:color w:val="231F20"/>
          <w:spacing w:val="19"/>
        </w:rPr>
        <w:t xml:space="preserve"> </w:t>
      </w:r>
      <w:r w:rsidRPr="00404F52">
        <w:rPr>
          <w:color w:val="231F20"/>
        </w:rPr>
        <w:t>SLS</w:t>
      </w:r>
      <w:r w:rsidRPr="00404F52">
        <w:rPr>
          <w:color w:val="231F20"/>
          <w:spacing w:val="19"/>
        </w:rPr>
        <w:t xml:space="preserve"> </w:t>
      </w:r>
      <w:r w:rsidRPr="00404F52">
        <w:rPr>
          <w:color w:val="231F20"/>
        </w:rPr>
        <w:t>1065-code</w:t>
      </w:r>
      <w:r w:rsidRPr="00404F52">
        <w:rPr>
          <w:color w:val="231F20"/>
          <w:spacing w:val="-53"/>
        </w:rPr>
        <w:t xml:space="preserve"> </w:t>
      </w:r>
      <w:r w:rsidRPr="00404F52">
        <w:rPr>
          <w:color w:val="231F20"/>
        </w:rPr>
        <w:t>of practices for processed meat products, food safety management procedures;</w:t>
      </w:r>
      <w:r w:rsidRPr="00404F52">
        <w:rPr>
          <w:color w:val="231F20"/>
          <w:spacing w:val="1"/>
        </w:rPr>
        <w:t xml:space="preserve"> </w:t>
      </w:r>
      <w:r w:rsidRPr="00404F52">
        <w:rPr>
          <w:color w:val="231F20"/>
        </w:rPr>
        <w:t>GMP, cleaning anddisinfection, personal hygiene, integrated pest management,</w:t>
      </w:r>
      <w:r w:rsidRPr="00404F52">
        <w:rPr>
          <w:color w:val="231F20"/>
          <w:spacing w:val="1"/>
        </w:rPr>
        <w:t xml:space="preserve"> </w:t>
      </w:r>
      <w:r w:rsidRPr="00404F52">
        <w:rPr>
          <w:color w:val="231F20"/>
        </w:rPr>
        <w:t>training and supervisory management, design and construction of food premises</w:t>
      </w:r>
      <w:r w:rsidRPr="00404F52">
        <w:rPr>
          <w:color w:val="231F20"/>
          <w:spacing w:val="1"/>
        </w:rPr>
        <w:t xml:space="preserve"> </w:t>
      </w:r>
      <w:r w:rsidRPr="00404F52">
        <w:rPr>
          <w:color w:val="231F20"/>
        </w:rPr>
        <w:t>and equipment, HACCP; HACCP concept, HACCP inspection procedure, ISO</w:t>
      </w:r>
      <w:r w:rsidRPr="00404F52">
        <w:rPr>
          <w:color w:val="231F20"/>
          <w:spacing w:val="1"/>
        </w:rPr>
        <w:t xml:space="preserve"> </w:t>
      </w:r>
      <w:r w:rsidRPr="00404F52">
        <w:rPr>
          <w:color w:val="231F20"/>
        </w:rPr>
        <w:t>9000 quality management system; total quality management, ISO22000; code of</w:t>
      </w:r>
      <w:r w:rsidRPr="00404F52">
        <w:rPr>
          <w:color w:val="231F20"/>
          <w:spacing w:val="1"/>
        </w:rPr>
        <w:t xml:space="preserve"> </w:t>
      </w:r>
      <w:r w:rsidRPr="00404F52">
        <w:rPr>
          <w:color w:val="231F20"/>
        </w:rPr>
        <w:t>practices</w:t>
      </w:r>
      <w:r w:rsidRPr="00404F52">
        <w:rPr>
          <w:color w:val="231F20"/>
          <w:spacing w:val="25"/>
        </w:rPr>
        <w:t xml:space="preserve"> </w:t>
      </w:r>
      <w:r w:rsidRPr="00404F52">
        <w:rPr>
          <w:color w:val="231F20"/>
        </w:rPr>
        <w:t>of</w:t>
      </w:r>
      <w:r w:rsidRPr="00404F52">
        <w:rPr>
          <w:color w:val="231F20"/>
          <w:spacing w:val="26"/>
        </w:rPr>
        <w:t xml:space="preserve"> </w:t>
      </w:r>
      <w:r w:rsidRPr="00404F52">
        <w:rPr>
          <w:color w:val="231F20"/>
        </w:rPr>
        <w:t>SLSI</w:t>
      </w:r>
      <w:r w:rsidRPr="00404F52">
        <w:rPr>
          <w:color w:val="231F20"/>
          <w:spacing w:val="25"/>
        </w:rPr>
        <w:t xml:space="preserve"> </w:t>
      </w:r>
      <w:r w:rsidRPr="00404F52">
        <w:rPr>
          <w:color w:val="231F20"/>
        </w:rPr>
        <w:t>for</w:t>
      </w:r>
      <w:r w:rsidRPr="00404F52">
        <w:rPr>
          <w:color w:val="231F20"/>
          <w:spacing w:val="26"/>
        </w:rPr>
        <w:t xml:space="preserve"> </w:t>
      </w:r>
      <w:r w:rsidRPr="00404F52">
        <w:rPr>
          <w:color w:val="231F20"/>
        </w:rPr>
        <w:t>food</w:t>
      </w:r>
      <w:r w:rsidRPr="00404F52">
        <w:rPr>
          <w:color w:val="231F20"/>
          <w:spacing w:val="25"/>
        </w:rPr>
        <w:t xml:space="preserve"> </w:t>
      </w:r>
      <w:r w:rsidRPr="00404F52">
        <w:rPr>
          <w:color w:val="231F20"/>
        </w:rPr>
        <w:t>safety</w:t>
      </w:r>
      <w:r w:rsidRPr="00404F52">
        <w:rPr>
          <w:color w:val="231F20"/>
          <w:spacing w:val="26"/>
        </w:rPr>
        <w:t xml:space="preserve"> </w:t>
      </w:r>
      <w:r w:rsidRPr="00404F52">
        <w:rPr>
          <w:color w:val="231F20"/>
        </w:rPr>
        <w:t>assurance</w:t>
      </w:r>
      <w:r w:rsidRPr="00404F52">
        <w:rPr>
          <w:color w:val="231F20"/>
          <w:spacing w:val="26"/>
        </w:rPr>
        <w:t xml:space="preserve"> </w:t>
      </w:r>
      <w:r w:rsidRPr="00404F52">
        <w:rPr>
          <w:color w:val="231F20"/>
        </w:rPr>
        <w:t>system;</w:t>
      </w:r>
      <w:r w:rsidRPr="00404F52">
        <w:rPr>
          <w:color w:val="231F20"/>
          <w:spacing w:val="25"/>
        </w:rPr>
        <w:t xml:space="preserve"> </w:t>
      </w:r>
      <w:r w:rsidRPr="00404F52">
        <w:rPr>
          <w:color w:val="231F20"/>
        </w:rPr>
        <w:t>SLS</w:t>
      </w:r>
      <w:r w:rsidRPr="00404F52">
        <w:rPr>
          <w:color w:val="231F20"/>
          <w:spacing w:val="26"/>
        </w:rPr>
        <w:t xml:space="preserve"> </w:t>
      </w:r>
      <w:r w:rsidRPr="00404F52">
        <w:rPr>
          <w:color w:val="231F20"/>
        </w:rPr>
        <w:t>143-code</w:t>
      </w:r>
      <w:r w:rsidRPr="00404F52">
        <w:rPr>
          <w:color w:val="231F20"/>
          <w:spacing w:val="25"/>
        </w:rPr>
        <w:t xml:space="preserve"> </w:t>
      </w:r>
      <w:r w:rsidRPr="00404F52">
        <w:rPr>
          <w:color w:val="231F20"/>
        </w:rPr>
        <w:t>of</w:t>
      </w:r>
      <w:r w:rsidRPr="00404F52">
        <w:rPr>
          <w:color w:val="231F20"/>
          <w:spacing w:val="26"/>
        </w:rPr>
        <w:t xml:space="preserve"> </w:t>
      </w:r>
      <w:r w:rsidRPr="00404F52">
        <w:rPr>
          <w:color w:val="231F20"/>
        </w:rPr>
        <w:t>practices</w:t>
      </w:r>
      <w:r w:rsidRPr="00404F52">
        <w:rPr>
          <w:color w:val="231F20"/>
          <w:spacing w:val="-53"/>
        </w:rPr>
        <w:t xml:space="preserve"> </w:t>
      </w:r>
      <w:r w:rsidRPr="00404F52">
        <w:rPr>
          <w:color w:val="231F20"/>
        </w:rPr>
        <w:t>for general food hygiene, SLS 872 - code of practices for dairy industries, SLS</w:t>
      </w:r>
      <w:r w:rsidRPr="00404F52">
        <w:rPr>
          <w:color w:val="231F20"/>
          <w:spacing w:val="1"/>
        </w:rPr>
        <w:t xml:space="preserve"> </w:t>
      </w:r>
      <w:r w:rsidRPr="00404F52">
        <w:rPr>
          <w:color w:val="231F20"/>
        </w:rPr>
        <w:t>892 - code of practices for processing of poultry, SLS 1065-code of practices for</w:t>
      </w:r>
      <w:r w:rsidRPr="00404F52">
        <w:rPr>
          <w:color w:val="231F20"/>
          <w:spacing w:val="1"/>
        </w:rPr>
        <w:t xml:space="preserve"> </w:t>
      </w:r>
      <w:r w:rsidRPr="00404F52">
        <w:rPr>
          <w:color w:val="231F20"/>
        </w:rPr>
        <w:t>processed meat products.</w:t>
      </w:r>
    </w:p>
    <w:p w14:paraId="1E913AF5" w14:textId="77777777" w:rsidR="00A03B3A" w:rsidRPr="00404F52" w:rsidRDefault="00A66E36">
      <w:pPr>
        <w:pStyle w:val="BodyText"/>
        <w:spacing w:before="211" w:line="249" w:lineRule="auto"/>
        <w:ind w:left="2267" w:right="848" w:hanging="1134"/>
        <w:jc w:val="both"/>
      </w:pPr>
      <w:r>
        <w:pict w14:anchorId="363271AB">
          <v:group id="_x0000_s1118" style="position:absolute;left:0;text-align:left;margin-left:480.45pt;margin-top:24.85pt;width:35.45pt;height:53.15pt;z-index:251659776;mso-position-horizontal-relative:page" coordorigin="9609,497" coordsize="709,1063">
            <v:rect id="_x0000_s1120" style="position:absolute;left:9609;top:496;width:709;height:1063" fillcolor="#939598" stroked="f"/>
            <v:shape id="_x0000_s1119" type="#_x0000_t202" style="position:absolute;left:9609;top:496;width:709;height:1063" filled="f" stroked="f">
              <v:textbox inset="0,0,0,0">
                <w:txbxContent>
                  <w:p w14:paraId="2A59EC33"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56C73319"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spacing w:val="-1"/>
        </w:rPr>
        <w:t>Practical</w:t>
      </w:r>
      <w:r w:rsidR="00F312DC" w:rsidRPr="00404F52">
        <w:rPr>
          <w:b/>
          <w:color w:val="231F20"/>
          <w:spacing w:val="128"/>
        </w:rPr>
        <w:t xml:space="preserve"> </w:t>
      </w:r>
      <w:r w:rsidR="00F312DC" w:rsidRPr="00404F52">
        <w:rPr>
          <w:color w:val="231F20"/>
          <w:spacing w:val="-1"/>
        </w:rPr>
        <w:t>Preparation</w:t>
      </w:r>
      <w:r w:rsidR="00F312DC" w:rsidRPr="00404F52">
        <w:rPr>
          <w:color w:val="231F20"/>
          <w:spacing w:val="-11"/>
        </w:rPr>
        <w:t xml:space="preserve"> </w:t>
      </w:r>
      <w:r w:rsidR="00F312DC" w:rsidRPr="00404F52">
        <w:rPr>
          <w:color w:val="231F20"/>
          <w:spacing w:val="-1"/>
        </w:rPr>
        <w:t>of</w:t>
      </w:r>
      <w:r w:rsidR="00F312DC" w:rsidRPr="00404F52">
        <w:rPr>
          <w:color w:val="231F20"/>
          <w:spacing w:val="-10"/>
        </w:rPr>
        <w:t xml:space="preserve"> </w:t>
      </w:r>
      <w:r w:rsidR="00F312DC" w:rsidRPr="00404F52">
        <w:rPr>
          <w:color w:val="231F20"/>
          <w:spacing w:val="-1"/>
        </w:rPr>
        <w:t>HACCP</w:t>
      </w:r>
      <w:r w:rsidR="00F312DC" w:rsidRPr="00404F52">
        <w:rPr>
          <w:color w:val="231F20"/>
          <w:spacing w:val="-19"/>
        </w:rPr>
        <w:t xml:space="preserve"> </w:t>
      </w:r>
      <w:r w:rsidR="00F312DC" w:rsidRPr="00404F52">
        <w:rPr>
          <w:color w:val="231F20"/>
          <w:spacing w:val="-1"/>
        </w:rPr>
        <w:t>plan</w:t>
      </w:r>
      <w:r w:rsidR="00F312DC" w:rsidRPr="00404F52">
        <w:rPr>
          <w:color w:val="231F20"/>
          <w:spacing w:val="-11"/>
        </w:rPr>
        <w:t xml:space="preserve"> </w:t>
      </w:r>
      <w:r w:rsidR="00F312DC" w:rsidRPr="00404F52">
        <w:rPr>
          <w:color w:val="231F20"/>
        </w:rPr>
        <w:t>for</w:t>
      </w:r>
      <w:r w:rsidR="00F312DC" w:rsidRPr="00404F52">
        <w:rPr>
          <w:color w:val="231F20"/>
          <w:spacing w:val="-10"/>
        </w:rPr>
        <w:t xml:space="preserve"> </w:t>
      </w:r>
      <w:r w:rsidR="00F312DC" w:rsidRPr="00404F52">
        <w:rPr>
          <w:color w:val="231F20"/>
        </w:rPr>
        <w:t>a</w:t>
      </w:r>
      <w:r w:rsidR="00F312DC" w:rsidRPr="00404F52">
        <w:rPr>
          <w:color w:val="231F20"/>
          <w:spacing w:val="-10"/>
        </w:rPr>
        <w:t xml:space="preserve"> </w:t>
      </w:r>
      <w:r w:rsidR="00F312DC" w:rsidRPr="00404F52">
        <w:rPr>
          <w:color w:val="231F20"/>
        </w:rPr>
        <w:t>given</w:t>
      </w:r>
      <w:r w:rsidR="00F312DC" w:rsidRPr="00404F52">
        <w:rPr>
          <w:color w:val="231F20"/>
          <w:spacing w:val="-11"/>
        </w:rPr>
        <w:t xml:space="preserve"> </w:t>
      </w:r>
      <w:r w:rsidR="00F312DC" w:rsidRPr="00404F52">
        <w:rPr>
          <w:color w:val="231F20"/>
        </w:rPr>
        <w:t>food</w:t>
      </w:r>
      <w:r w:rsidR="00F312DC" w:rsidRPr="00404F52">
        <w:rPr>
          <w:color w:val="231F20"/>
          <w:spacing w:val="-10"/>
        </w:rPr>
        <w:t xml:space="preserve"> </w:t>
      </w:r>
      <w:r w:rsidR="00F312DC" w:rsidRPr="00404F52">
        <w:rPr>
          <w:color w:val="231F20"/>
        </w:rPr>
        <w:t>industry,</w:t>
      </w:r>
      <w:r w:rsidR="00F312DC" w:rsidRPr="00404F52">
        <w:rPr>
          <w:color w:val="231F20"/>
          <w:spacing w:val="-10"/>
        </w:rPr>
        <w:t xml:space="preserve"> </w:t>
      </w:r>
      <w:r w:rsidR="00F312DC" w:rsidRPr="00404F52">
        <w:rPr>
          <w:color w:val="231F20"/>
        </w:rPr>
        <w:t>quality</w:t>
      </w:r>
      <w:r w:rsidR="00F312DC" w:rsidRPr="00404F52">
        <w:rPr>
          <w:color w:val="231F20"/>
          <w:spacing w:val="-10"/>
        </w:rPr>
        <w:t xml:space="preserve"> </w:t>
      </w:r>
      <w:r w:rsidR="00F312DC" w:rsidRPr="00404F52">
        <w:rPr>
          <w:color w:val="231F20"/>
        </w:rPr>
        <w:t>inspection</w:t>
      </w:r>
      <w:r w:rsidR="00F312DC" w:rsidRPr="00404F52">
        <w:rPr>
          <w:color w:val="231F20"/>
          <w:spacing w:val="-10"/>
        </w:rPr>
        <w:t xml:space="preserve"> </w:t>
      </w:r>
      <w:r w:rsidR="00F312DC" w:rsidRPr="00404F52">
        <w:rPr>
          <w:color w:val="231F20"/>
        </w:rPr>
        <w:t>procedure</w:t>
      </w:r>
      <w:r w:rsidR="00F312DC" w:rsidRPr="00404F52">
        <w:rPr>
          <w:color w:val="231F20"/>
          <w:spacing w:val="-53"/>
        </w:rPr>
        <w:t xml:space="preserve"> </w:t>
      </w:r>
      <w:r w:rsidR="00F312DC" w:rsidRPr="00404F52">
        <w:rPr>
          <w:color w:val="231F20"/>
          <w:w w:val="95"/>
        </w:rPr>
        <w:t>of a fish processing factory, determination of water quality, quality of raw materials,</w:t>
      </w:r>
      <w:r w:rsidR="00F312DC" w:rsidRPr="00404F52">
        <w:rPr>
          <w:color w:val="231F20"/>
          <w:spacing w:val="1"/>
          <w:w w:val="95"/>
        </w:rPr>
        <w:t xml:space="preserve"> </w:t>
      </w:r>
      <w:r w:rsidR="00F312DC" w:rsidRPr="00404F52">
        <w:rPr>
          <w:color w:val="231F20"/>
        </w:rPr>
        <w:t>determine</w:t>
      </w:r>
      <w:r w:rsidR="00F312DC" w:rsidRPr="00404F52">
        <w:rPr>
          <w:color w:val="231F20"/>
          <w:spacing w:val="-8"/>
        </w:rPr>
        <w:t xml:space="preserve"> </w:t>
      </w:r>
      <w:r w:rsidR="00F312DC" w:rsidRPr="00404F52">
        <w:rPr>
          <w:color w:val="231F20"/>
        </w:rPr>
        <w:t>the</w:t>
      </w:r>
      <w:r w:rsidR="00F312DC" w:rsidRPr="00404F52">
        <w:rPr>
          <w:color w:val="231F20"/>
          <w:spacing w:val="-8"/>
        </w:rPr>
        <w:t xml:space="preserve"> </w:t>
      </w:r>
      <w:r w:rsidR="00F312DC" w:rsidRPr="00404F52">
        <w:rPr>
          <w:color w:val="231F20"/>
        </w:rPr>
        <w:t>effectiveness</w:t>
      </w:r>
      <w:r w:rsidR="00F312DC" w:rsidRPr="00404F52">
        <w:rPr>
          <w:color w:val="231F20"/>
          <w:spacing w:val="-8"/>
        </w:rPr>
        <w:t xml:space="preserve"> </w:t>
      </w:r>
      <w:r w:rsidR="00F312DC" w:rsidRPr="00404F52">
        <w:rPr>
          <w:color w:val="231F20"/>
        </w:rPr>
        <w:t>of</w:t>
      </w:r>
      <w:r w:rsidR="00F312DC" w:rsidRPr="00404F52">
        <w:rPr>
          <w:color w:val="231F20"/>
          <w:spacing w:val="-8"/>
        </w:rPr>
        <w:t xml:space="preserve"> </w:t>
      </w:r>
      <w:r w:rsidR="00F312DC" w:rsidRPr="00404F52">
        <w:rPr>
          <w:color w:val="231F20"/>
        </w:rPr>
        <w:t>sanitation</w:t>
      </w:r>
      <w:r w:rsidR="00F312DC" w:rsidRPr="00404F52">
        <w:rPr>
          <w:color w:val="231F20"/>
          <w:spacing w:val="-7"/>
        </w:rPr>
        <w:t xml:space="preserve"> </w:t>
      </w:r>
      <w:r w:rsidR="00F312DC" w:rsidRPr="00404F52">
        <w:rPr>
          <w:color w:val="231F20"/>
        </w:rPr>
        <w:t>procedure</w:t>
      </w:r>
      <w:r w:rsidR="00F312DC" w:rsidRPr="00404F52">
        <w:rPr>
          <w:color w:val="231F20"/>
          <w:spacing w:val="-7"/>
        </w:rPr>
        <w:t xml:space="preserve"> </w:t>
      </w:r>
      <w:r w:rsidR="00F312DC" w:rsidRPr="00404F52">
        <w:rPr>
          <w:color w:val="231F20"/>
        </w:rPr>
        <w:t>and</w:t>
      </w:r>
      <w:r w:rsidR="00F312DC" w:rsidRPr="00404F52">
        <w:rPr>
          <w:color w:val="231F20"/>
          <w:spacing w:val="-9"/>
        </w:rPr>
        <w:t xml:space="preserve"> </w:t>
      </w:r>
      <w:r w:rsidR="00F312DC" w:rsidRPr="00404F52">
        <w:rPr>
          <w:color w:val="231F20"/>
        </w:rPr>
        <w:t>sanitizers</w:t>
      </w:r>
      <w:r w:rsidR="00F312DC" w:rsidRPr="00404F52">
        <w:rPr>
          <w:color w:val="231F20"/>
          <w:spacing w:val="-7"/>
        </w:rPr>
        <w:t xml:space="preserve"> </w:t>
      </w:r>
      <w:r w:rsidR="00F312DC" w:rsidRPr="00404F52">
        <w:rPr>
          <w:color w:val="231F20"/>
        </w:rPr>
        <w:t>of</w:t>
      </w:r>
      <w:r w:rsidR="00F312DC" w:rsidRPr="00404F52">
        <w:rPr>
          <w:color w:val="231F20"/>
          <w:spacing w:val="-7"/>
        </w:rPr>
        <w:t xml:space="preserve"> </w:t>
      </w:r>
      <w:r w:rsidR="00F312DC" w:rsidRPr="00404F52">
        <w:rPr>
          <w:color w:val="231F20"/>
        </w:rPr>
        <w:t>different</w:t>
      </w:r>
      <w:r w:rsidR="00F312DC" w:rsidRPr="00404F52">
        <w:rPr>
          <w:color w:val="231F20"/>
          <w:spacing w:val="-8"/>
        </w:rPr>
        <w:t xml:space="preserve"> </w:t>
      </w:r>
      <w:r w:rsidR="00F312DC" w:rsidRPr="00404F52">
        <w:rPr>
          <w:color w:val="231F20"/>
        </w:rPr>
        <w:t>food</w:t>
      </w:r>
      <w:r w:rsidR="00F312DC" w:rsidRPr="00404F52">
        <w:rPr>
          <w:color w:val="231F20"/>
          <w:spacing w:val="-52"/>
        </w:rPr>
        <w:t xml:space="preserve"> </w:t>
      </w:r>
      <w:r w:rsidR="00F312DC" w:rsidRPr="00404F52">
        <w:rPr>
          <w:color w:val="231F20"/>
        </w:rPr>
        <w:t>industries.</w:t>
      </w:r>
    </w:p>
    <w:p w14:paraId="448F8CF7" w14:textId="77777777" w:rsidR="00A03B3A" w:rsidRPr="00404F52" w:rsidRDefault="00A03B3A">
      <w:pPr>
        <w:pStyle w:val="BodyText"/>
        <w:rPr>
          <w:sz w:val="30"/>
        </w:rPr>
      </w:pPr>
    </w:p>
    <w:p w14:paraId="521FAFE7" w14:textId="77777777" w:rsidR="00A03B3A" w:rsidRPr="00404F52" w:rsidRDefault="00F312DC">
      <w:pPr>
        <w:pStyle w:val="Heading6"/>
        <w:tabs>
          <w:tab w:val="left" w:pos="4013"/>
        </w:tabs>
      </w:pPr>
      <w:r w:rsidRPr="00404F52">
        <w:rPr>
          <w:color w:val="231F20"/>
        </w:rPr>
        <w:t>LP</w:t>
      </w:r>
      <w:r w:rsidRPr="00404F52">
        <w:rPr>
          <w:color w:val="231F20"/>
          <w:spacing w:val="-2"/>
        </w:rPr>
        <w:t xml:space="preserve"> </w:t>
      </w:r>
      <w:r w:rsidRPr="00404F52">
        <w:rPr>
          <w:color w:val="231F20"/>
        </w:rPr>
        <w:t>31083</w:t>
      </w:r>
      <w:r w:rsidRPr="00404F52">
        <w:rPr>
          <w:color w:val="231F20"/>
          <w:spacing w:val="-3"/>
        </w:rPr>
        <w:t xml:space="preserve"> </w:t>
      </w:r>
      <w:r w:rsidRPr="00404F52">
        <w:rPr>
          <w:color w:val="231F20"/>
        </w:rPr>
        <w:t>(3:</w:t>
      </w:r>
      <w:r w:rsidRPr="00404F52">
        <w:rPr>
          <w:color w:val="231F20"/>
          <w:spacing w:val="-3"/>
        </w:rPr>
        <w:t xml:space="preserve"> </w:t>
      </w:r>
      <w:r w:rsidRPr="00404F52">
        <w:rPr>
          <w:color w:val="231F20"/>
        </w:rPr>
        <w:t>30/30)</w:t>
      </w:r>
      <w:r w:rsidRPr="00404F52">
        <w:rPr>
          <w:color w:val="231F20"/>
        </w:rPr>
        <w:tab/>
        <w:t>Applied</w:t>
      </w:r>
      <w:r w:rsidRPr="00404F52">
        <w:rPr>
          <w:color w:val="231F20"/>
          <w:spacing w:val="-10"/>
        </w:rPr>
        <w:t xml:space="preserve"> </w:t>
      </w:r>
      <w:r w:rsidRPr="00404F52">
        <w:rPr>
          <w:color w:val="231F20"/>
        </w:rPr>
        <w:t>Fish</w:t>
      </w:r>
      <w:r w:rsidRPr="00404F52">
        <w:rPr>
          <w:color w:val="231F20"/>
          <w:spacing w:val="-10"/>
        </w:rPr>
        <w:t xml:space="preserve"> </w:t>
      </w:r>
      <w:r w:rsidRPr="00404F52">
        <w:rPr>
          <w:color w:val="231F20"/>
        </w:rPr>
        <w:t>Nutrition</w:t>
      </w:r>
      <w:r w:rsidRPr="00404F52">
        <w:rPr>
          <w:color w:val="231F20"/>
          <w:spacing w:val="-10"/>
        </w:rPr>
        <w:t xml:space="preserve"> </w:t>
      </w:r>
      <w:r w:rsidRPr="00404F52">
        <w:rPr>
          <w:color w:val="231F20"/>
        </w:rPr>
        <w:t>and</w:t>
      </w:r>
      <w:r w:rsidRPr="00404F52">
        <w:rPr>
          <w:color w:val="231F20"/>
          <w:spacing w:val="-10"/>
        </w:rPr>
        <w:t xml:space="preserve"> </w:t>
      </w:r>
      <w:r w:rsidRPr="00404F52">
        <w:rPr>
          <w:color w:val="231F20"/>
        </w:rPr>
        <w:t>Live</w:t>
      </w:r>
      <w:r w:rsidRPr="00404F52">
        <w:rPr>
          <w:color w:val="231F20"/>
          <w:spacing w:val="-9"/>
        </w:rPr>
        <w:t xml:space="preserve"> </w:t>
      </w:r>
      <w:r w:rsidRPr="00404F52">
        <w:rPr>
          <w:color w:val="231F20"/>
        </w:rPr>
        <w:t>Feed</w:t>
      </w:r>
      <w:r w:rsidRPr="00404F52">
        <w:rPr>
          <w:color w:val="231F20"/>
          <w:spacing w:val="-9"/>
        </w:rPr>
        <w:t xml:space="preserve"> </w:t>
      </w:r>
      <w:r w:rsidRPr="00404F52">
        <w:rPr>
          <w:color w:val="231F20"/>
        </w:rPr>
        <w:t>Technology</w:t>
      </w:r>
    </w:p>
    <w:p w14:paraId="24AC1865" w14:textId="77777777" w:rsidR="00A03B3A" w:rsidRPr="00404F52" w:rsidRDefault="00F312DC">
      <w:pPr>
        <w:pStyle w:val="BodyText"/>
        <w:spacing w:before="90" w:line="249" w:lineRule="auto"/>
        <w:ind w:left="2267" w:right="845" w:hanging="1134"/>
        <w:jc w:val="both"/>
      </w:pPr>
      <w:r w:rsidRPr="00404F52">
        <w:rPr>
          <w:b/>
          <w:color w:val="231F20"/>
        </w:rPr>
        <w:t>Theory</w:t>
      </w:r>
      <w:r w:rsidRPr="00404F52">
        <w:rPr>
          <w:b/>
          <w:color w:val="231F20"/>
          <w:spacing w:val="1"/>
        </w:rPr>
        <w:t xml:space="preserve"> </w:t>
      </w:r>
      <w:r w:rsidRPr="00404F52">
        <w:rPr>
          <w:color w:val="231F20"/>
        </w:rPr>
        <w:t>Finfish</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shellfish</w:t>
      </w:r>
      <w:r w:rsidRPr="00404F52">
        <w:rPr>
          <w:color w:val="231F20"/>
          <w:spacing w:val="1"/>
        </w:rPr>
        <w:t xml:space="preserve"> </w:t>
      </w:r>
      <w:r w:rsidRPr="00404F52">
        <w:rPr>
          <w:color w:val="231F20"/>
        </w:rPr>
        <w:t>digestive</w:t>
      </w:r>
      <w:r w:rsidRPr="00404F52">
        <w:rPr>
          <w:color w:val="231F20"/>
          <w:spacing w:val="1"/>
        </w:rPr>
        <w:t xml:space="preserve"> </w:t>
      </w:r>
      <w:r w:rsidRPr="00404F52">
        <w:rPr>
          <w:color w:val="231F20"/>
        </w:rPr>
        <w:t>systems;</w:t>
      </w:r>
      <w:r w:rsidRPr="00404F52">
        <w:rPr>
          <w:color w:val="231F20"/>
          <w:spacing w:val="1"/>
        </w:rPr>
        <w:t xml:space="preserve"> </w:t>
      </w:r>
      <w:r w:rsidRPr="00404F52">
        <w:rPr>
          <w:color w:val="231F20"/>
        </w:rPr>
        <w:t>comparative</w:t>
      </w:r>
      <w:r w:rsidRPr="00404F52">
        <w:rPr>
          <w:color w:val="231F20"/>
          <w:spacing w:val="1"/>
        </w:rPr>
        <w:t xml:space="preserve"> </w:t>
      </w:r>
      <w:r w:rsidRPr="00404F52">
        <w:rPr>
          <w:color w:val="231F20"/>
        </w:rPr>
        <w:t>digestive</w:t>
      </w:r>
      <w:r w:rsidRPr="00404F52">
        <w:rPr>
          <w:color w:val="231F20"/>
          <w:spacing w:val="1"/>
        </w:rPr>
        <w:t xml:space="preserve"> </w:t>
      </w:r>
      <w:r w:rsidRPr="00404F52">
        <w:rPr>
          <w:color w:val="231F20"/>
        </w:rPr>
        <w:t>anatomy</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physiology</w:t>
      </w:r>
      <w:r w:rsidRPr="00404F52">
        <w:rPr>
          <w:color w:val="231F20"/>
          <w:spacing w:val="48"/>
        </w:rPr>
        <w:t xml:space="preserve"> </w:t>
      </w:r>
      <w:r w:rsidRPr="00404F52">
        <w:rPr>
          <w:color w:val="231F20"/>
        </w:rPr>
        <w:t>of</w:t>
      </w:r>
      <w:r w:rsidRPr="00404F52">
        <w:rPr>
          <w:color w:val="231F20"/>
          <w:spacing w:val="49"/>
        </w:rPr>
        <w:t xml:space="preserve"> </w:t>
      </w:r>
      <w:r w:rsidRPr="00404F52">
        <w:rPr>
          <w:color w:val="231F20"/>
        </w:rPr>
        <w:t>finfish</w:t>
      </w:r>
      <w:r w:rsidRPr="00404F52">
        <w:rPr>
          <w:color w:val="231F20"/>
          <w:spacing w:val="48"/>
        </w:rPr>
        <w:t xml:space="preserve"> </w:t>
      </w:r>
      <w:r w:rsidRPr="00404F52">
        <w:rPr>
          <w:color w:val="231F20"/>
        </w:rPr>
        <w:t>(herbivore,</w:t>
      </w:r>
      <w:r w:rsidRPr="00404F52">
        <w:rPr>
          <w:color w:val="231F20"/>
          <w:spacing w:val="49"/>
        </w:rPr>
        <w:t xml:space="preserve"> </w:t>
      </w:r>
      <w:r w:rsidRPr="00404F52">
        <w:rPr>
          <w:color w:val="231F20"/>
        </w:rPr>
        <w:t>carnivore,</w:t>
      </w:r>
      <w:r w:rsidRPr="00404F52">
        <w:rPr>
          <w:color w:val="231F20"/>
          <w:spacing w:val="48"/>
        </w:rPr>
        <w:t xml:space="preserve"> </w:t>
      </w:r>
      <w:r w:rsidRPr="00404F52">
        <w:rPr>
          <w:color w:val="231F20"/>
        </w:rPr>
        <w:t>planctivore,</w:t>
      </w:r>
      <w:r w:rsidRPr="00404F52">
        <w:rPr>
          <w:color w:val="231F20"/>
          <w:spacing w:val="48"/>
        </w:rPr>
        <w:t xml:space="preserve"> </w:t>
      </w:r>
      <w:r w:rsidRPr="00404F52">
        <w:rPr>
          <w:color w:val="231F20"/>
        </w:rPr>
        <w:t>omnivore)</w:t>
      </w:r>
      <w:r w:rsidRPr="00404F52">
        <w:rPr>
          <w:color w:val="231F20"/>
          <w:spacing w:val="49"/>
        </w:rPr>
        <w:t xml:space="preserve"> </w:t>
      </w:r>
      <w:r w:rsidRPr="00404F52">
        <w:rPr>
          <w:color w:val="231F20"/>
        </w:rPr>
        <w:t>and</w:t>
      </w:r>
      <w:r w:rsidRPr="00404F52">
        <w:rPr>
          <w:color w:val="231F20"/>
          <w:spacing w:val="47"/>
        </w:rPr>
        <w:t xml:space="preserve"> </w:t>
      </w:r>
      <w:r w:rsidRPr="00404F52">
        <w:rPr>
          <w:color w:val="231F20"/>
        </w:rPr>
        <w:t>shell-</w:t>
      </w:r>
      <w:r w:rsidRPr="00404F52">
        <w:rPr>
          <w:color w:val="231F20"/>
          <w:spacing w:val="-52"/>
        </w:rPr>
        <w:t xml:space="preserve"> </w:t>
      </w:r>
      <w:r w:rsidRPr="00404F52">
        <w:rPr>
          <w:color w:val="231F20"/>
        </w:rPr>
        <w:t>fish</w:t>
      </w:r>
      <w:r w:rsidRPr="00404F52">
        <w:rPr>
          <w:color w:val="231F20"/>
          <w:spacing w:val="1"/>
        </w:rPr>
        <w:t xml:space="preserve"> </w:t>
      </w:r>
      <w:r w:rsidRPr="00404F52">
        <w:rPr>
          <w:color w:val="231F20"/>
        </w:rPr>
        <w:t>(crustaceans</w:t>
      </w:r>
      <w:r w:rsidRPr="00404F52">
        <w:rPr>
          <w:color w:val="231F20"/>
          <w:spacing w:val="1"/>
        </w:rPr>
        <w:t xml:space="preserve"> </w:t>
      </w:r>
      <w:r w:rsidRPr="00404F52">
        <w:rPr>
          <w:color w:val="231F20"/>
        </w:rPr>
        <w:t>and</w:t>
      </w:r>
      <w:r w:rsidRPr="00404F52">
        <w:rPr>
          <w:color w:val="231F20"/>
          <w:spacing w:val="55"/>
        </w:rPr>
        <w:t xml:space="preserve"> </w:t>
      </w:r>
      <w:r w:rsidRPr="00404F52">
        <w:rPr>
          <w:color w:val="231F20"/>
        </w:rPr>
        <w:t>molluscs),</w:t>
      </w:r>
      <w:r w:rsidRPr="00404F52">
        <w:rPr>
          <w:color w:val="231F20"/>
          <w:spacing w:val="55"/>
        </w:rPr>
        <w:t xml:space="preserve"> </w:t>
      </w:r>
      <w:r w:rsidRPr="00404F52">
        <w:rPr>
          <w:color w:val="231F20"/>
        </w:rPr>
        <w:t>nutritional</w:t>
      </w:r>
      <w:r w:rsidRPr="00404F52">
        <w:rPr>
          <w:color w:val="231F20"/>
          <w:spacing w:val="55"/>
        </w:rPr>
        <w:t xml:space="preserve"> </w:t>
      </w:r>
      <w:r w:rsidRPr="00404F52">
        <w:rPr>
          <w:color w:val="231F20"/>
        </w:rPr>
        <w:t>requirements</w:t>
      </w:r>
      <w:r w:rsidRPr="00404F52">
        <w:rPr>
          <w:color w:val="231F20"/>
          <w:spacing w:val="55"/>
        </w:rPr>
        <w:t xml:space="preserve"> </w:t>
      </w:r>
      <w:r w:rsidRPr="00404F52">
        <w:rPr>
          <w:color w:val="231F20"/>
        </w:rPr>
        <w:t>and</w:t>
      </w:r>
      <w:r w:rsidRPr="00404F52">
        <w:rPr>
          <w:color w:val="231F20"/>
          <w:spacing w:val="55"/>
        </w:rPr>
        <w:t xml:space="preserve"> </w:t>
      </w:r>
      <w:r w:rsidRPr="00404F52">
        <w:rPr>
          <w:color w:val="231F20"/>
        </w:rPr>
        <w:t>feed</w:t>
      </w:r>
      <w:r w:rsidRPr="00404F52">
        <w:rPr>
          <w:color w:val="231F20"/>
          <w:spacing w:val="55"/>
        </w:rPr>
        <w:t xml:space="preserve"> </w:t>
      </w:r>
      <w:r w:rsidRPr="00404F52">
        <w:rPr>
          <w:color w:val="231F20"/>
        </w:rPr>
        <w:t>utilization</w:t>
      </w:r>
      <w:r w:rsidRPr="00404F52">
        <w:rPr>
          <w:color w:val="231F20"/>
          <w:spacing w:val="-52"/>
        </w:rPr>
        <w:t xml:space="preserve"> </w:t>
      </w:r>
      <w:r w:rsidRPr="00404F52">
        <w:rPr>
          <w:color w:val="231F20"/>
        </w:rPr>
        <w:t>in</w:t>
      </w:r>
      <w:r w:rsidRPr="00404F52">
        <w:rPr>
          <w:color w:val="231F20"/>
          <w:spacing w:val="1"/>
        </w:rPr>
        <w:t xml:space="preserve"> </w:t>
      </w:r>
      <w:r w:rsidRPr="00404F52">
        <w:rPr>
          <w:color w:val="231F20"/>
        </w:rPr>
        <w:t>fish;</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feed</w:t>
      </w:r>
      <w:r w:rsidRPr="00404F52">
        <w:rPr>
          <w:color w:val="231F20"/>
          <w:spacing w:val="1"/>
        </w:rPr>
        <w:t xml:space="preserve"> </w:t>
      </w:r>
      <w:r w:rsidRPr="00404F52">
        <w:rPr>
          <w:color w:val="231F20"/>
        </w:rPr>
        <w:t>utilization</w:t>
      </w:r>
      <w:r w:rsidRPr="00404F52">
        <w:rPr>
          <w:color w:val="231F20"/>
          <w:spacing w:val="1"/>
        </w:rPr>
        <w:t xml:space="preserve"> </w:t>
      </w:r>
      <w:r w:rsidRPr="00404F52">
        <w:rPr>
          <w:color w:val="231F20"/>
        </w:rPr>
        <w:t>capacity</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fish</w:t>
      </w:r>
      <w:r w:rsidRPr="00404F52">
        <w:rPr>
          <w:color w:val="231F20"/>
          <w:spacing w:val="1"/>
        </w:rPr>
        <w:t xml:space="preserve"> </w:t>
      </w:r>
      <w:r w:rsidRPr="00404F52">
        <w:rPr>
          <w:color w:val="231F20"/>
        </w:rPr>
        <w:t>types</w:t>
      </w:r>
      <w:r w:rsidRPr="00404F52">
        <w:rPr>
          <w:color w:val="231F20"/>
          <w:spacing w:val="1"/>
        </w:rPr>
        <w:t xml:space="preserve"> </w:t>
      </w:r>
      <w:r w:rsidRPr="00404F52">
        <w:rPr>
          <w:color w:val="231F20"/>
        </w:rPr>
        <w:t>(carnivore,</w:t>
      </w:r>
      <w:r w:rsidRPr="00404F52">
        <w:rPr>
          <w:color w:val="231F20"/>
          <w:spacing w:val="1"/>
        </w:rPr>
        <w:t xml:space="preserve"> </w:t>
      </w:r>
      <w:r w:rsidRPr="00404F52">
        <w:rPr>
          <w:color w:val="231F20"/>
        </w:rPr>
        <w:t>planctivore,</w:t>
      </w:r>
      <w:r w:rsidRPr="00404F52">
        <w:rPr>
          <w:color w:val="231F20"/>
          <w:spacing w:val="-7"/>
        </w:rPr>
        <w:t xml:space="preserve"> </w:t>
      </w:r>
      <w:r w:rsidRPr="00404F52">
        <w:rPr>
          <w:color w:val="231F20"/>
        </w:rPr>
        <w:t>omnivore</w:t>
      </w:r>
      <w:r w:rsidRPr="00404F52">
        <w:rPr>
          <w:color w:val="231F20"/>
          <w:spacing w:val="-7"/>
        </w:rPr>
        <w:t xml:space="preserve"> </w:t>
      </w:r>
      <w:r w:rsidRPr="00404F52">
        <w:rPr>
          <w:color w:val="231F20"/>
        </w:rPr>
        <w:t>and</w:t>
      </w:r>
      <w:r w:rsidRPr="00404F52">
        <w:rPr>
          <w:color w:val="231F20"/>
          <w:spacing w:val="-6"/>
        </w:rPr>
        <w:t xml:space="preserve"> </w:t>
      </w:r>
      <w:r w:rsidRPr="00404F52">
        <w:rPr>
          <w:color w:val="231F20"/>
        </w:rPr>
        <w:t>molluscs)</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stages,</w:t>
      </w:r>
      <w:r w:rsidRPr="00404F52">
        <w:rPr>
          <w:color w:val="231F20"/>
          <w:spacing w:val="-6"/>
        </w:rPr>
        <w:t xml:space="preserve"> </w:t>
      </w:r>
      <w:r w:rsidRPr="00404F52">
        <w:rPr>
          <w:color w:val="231F20"/>
        </w:rPr>
        <w:t>and</w:t>
      </w:r>
      <w:r w:rsidRPr="00404F52">
        <w:rPr>
          <w:color w:val="231F20"/>
          <w:spacing w:val="-7"/>
        </w:rPr>
        <w:t xml:space="preserve"> </w:t>
      </w:r>
      <w:r w:rsidRPr="00404F52">
        <w:rPr>
          <w:color w:val="231F20"/>
        </w:rPr>
        <w:t>their</w:t>
      </w:r>
      <w:r w:rsidRPr="00404F52">
        <w:rPr>
          <w:color w:val="231F20"/>
          <w:spacing w:val="-7"/>
        </w:rPr>
        <w:t xml:space="preserve"> </w:t>
      </w:r>
      <w:r w:rsidRPr="00404F52">
        <w:rPr>
          <w:color w:val="231F20"/>
        </w:rPr>
        <w:t>nutritional</w:t>
      </w:r>
      <w:r w:rsidRPr="00404F52">
        <w:rPr>
          <w:color w:val="231F20"/>
          <w:spacing w:val="-6"/>
        </w:rPr>
        <w:t xml:space="preserve"> </w:t>
      </w:r>
      <w:r w:rsidRPr="00404F52">
        <w:rPr>
          <w:color w:val="231F20"/>
        </w:rPr>
        <w:t>requirements</w:t>
      </w:r>
      <w:r w:rsidRPr="00404F52">
        <w:rPr>
          <w:color w:val="231F20"/>
          <w:spacing w:val="-53"/>
        </w:rPr>
        <w:t xml:space="preserve"> </w:t>
      </w:r>
      <w:r w:rsidRPr="00404F52">
        <w:rPr>
          <w:color w:val="231F20"/>
        </w:rPr>
        <w:t>(protein, carbohydrate, fat, vitamins and minerals, nutritional energetic), ration</w:t>
      </w:r>
      <w:r w:rsidRPr="00404F52">
        <w:rPr>
          <w:color w:val="231F20"/>
          <w:spacing w:val="1"/>
        </w:rPr>
        <w:t xml:space="preserve"> </w:t>
      </w:r>
      <w:r w:rsidRPr="00404F52">
        <w:rPr>
          <w:color w:val="231F20"/>
        </w:rPr>
        <w:t>formulation, feed processing; conventional and unconventional feed ingredients,</w:t>
      </w:r>
      <w:r w:rsidRPr="00404F52">
        <w:rPr>
          <w:color w:val="231F20"/>
          <w:spacing w:val="1"/>
        </w:rPr>
        <w:t xml:space="preserve"> </w:t>
      </w:r>
      <w:r w:rsidRPr="00404F52">
        <w:rPr>
          <w:color w:val="231F20"/>
        </w:rPr>
        <w:t>identifying nutritional requirements for fish types, species and stages, matching</w:t>
      </w:r>
      <w:r w:rsidRPr="00404F52">
        <w:rPr>
          <w:color w:val="231F20"/>
          <w:spacing w:val="1"/>
        </w:rPr>
        <w:t xml:space="preserve"> </w:t>
      </w:r>
      <w:r w:rsidRPr="00404F52">
        <w:rPr>
          <w:color w:val="231F20"/>
        </w:rPr>
        <w:t>the requirements with ration formulation methods, feeds and feed formulations,</w:t>
      </w:r>
      <w:r w:rsidRPr="00404F52">
        <w:rPr>
          <w:color w:val="231F20"/>
          <w:spacing w:val="1"/>
        </w:rPr>
        <w:t xml:space="preserve"> </w:t>
      </w:r>
      <w:r w:rsidRPr="00404F52">
        <w:rPr>
          <w:color w:val="231F20"/>
        </w:rPr>
        <w:t>feed</w:t>
      </w:r>
      <w:r w:rsidRPr="00404F52">
        <w:rPr>
          <w:color w:val="231F20"/>
          <w:spacing w:val="1"/>
        </w:rPr>
        <w:t xml:space="preserve"> </w:t>
      </w:r>
      <w:r w:rsidRPr="00404F52">
        <w:rPr>
          <w:color w:val="231F20"/>
        </w:rPr>
        <w:t>processing,</w:t>
      </w:r>
      <w:r w:rsidRPr="00404F52">
        <w:rPr>
          <w:color w:val="231F20"/>
          <w:spacing w:val="1"/>
        </w:rPr>
        <w:t xml:space="preserve"> </w:t>
      </w:r>
      <w:r w:rsidRPr="00404F52">
        <w:rPr>
          <w:color w:val="231F20"/>
        </w:rPr>
        <w:t>feed</w:t>
      </w:r>
      <w:r w:rsidRPr="00404F52">
        <w:rPr>
          <w:color w:val="231F20"/>
          <w:spacing w:val="1"/>
        </w:rPr>
        <w:t xml:space="preserve"> </w:t>
      </w:r>
      <w:r w:rsidRPr="00404F52">
        <w:rPr>
          <w:color w:val="231F20"/>
        </w:rPr>
        <w:t>analysis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components,</w:t>
      </w:r>
      <w:r w:rsidRPr="00404F52">
        <w:rPr>
          <w:color w:val="231F20"/>
          <w:spacing w:val="1"/>
        </w:rPr>
        <w:t xml:space="preserve"> </w:t>
      </w:r>
      <w:r w:rsidRPr="00404F52">
        <w:rPr>
          <w:color w:val="231F20"/>
        </w:rPr>
        <w:t>utilization</w:t>
      </w:r>
      <w:r w:rsidRPr="00404F52">
        <w:rPr>
          <w:color w:val="231F20"/>
          <w:spacing w:val="1"/>
        </w:rPr>
        <w:t xml:space="preserve"> </w:t>
      </w:r>
      <w:r w:rsidRPr="00404F52">
        <w:rPr>
          <w:color w:val="231F20"/>
        </w:rPr>
        <w:t>efficiency</w:t>
      </w:r>
      <w:r w:rsidRPr="00404F52">
        <w:rPr>
          <w:color w:val="231F20"/>
          <w:spacing w:val="55"/>
        </w:rPr>
        <w:t xml:space="preserve"> </w:t>
      </w:r>
      <w:r w:rsidRPr="00404F52">
        <w:rPr>
          <w:color w:val="231F20"/>
        </w:rPr>
        <w:t>and</w:t>
      </w:r>
      <w:r w:rsidRPr="00404F52">
        <w:rPr>
          <w:color w:val="231F20"/>
          <w:spacing w:val="1"/>
        </w:rPr>
        <w:t xml:space="preserve"> </w:t>
      </w:r>
      <w:r w:rsidRPr="00404F52">
        <w:rPr>
          <w:color w:val="231F20"/>
        </w:rPr>
        <w:t>quality); feed analysis (for components, utilization efficiency and quality, feed</w:t>
      </w:r>
      <w:r w:rsidRPr="00404F52">
        <w:rPr>
          <w:color w:val="231F20"/>
          <w:spacing w:val="1"/>
        </w:rPr>
        <w:t xml:space="preserve"> </w:t>
      </w:r>
      <w:r w:rsidRPr="00404F52">
        <w:rPr>
          <w:color w:val="231F20"/>
        </w:rPr>
        <w:t>quality for improving intake, and diet modifications; factors affecting feed intake</w:t>
      </w:r>
      <w:r w:rsidRPr="00404F52">
        <w:rPr>
          <w:color w:val="231F20"/>
          <w:spacing w:val="1"/>
        </w:rPr>
        <w:t xml:space="preserve"> </w:t>
      </w:r>
      <w:r w:rsidRPr="00404F52">
        <w:rPr>
          <w:color w:val="231F20"/>
        </w:rPr>
        <w:t>and effective feed utilization in fish, manipulating these factors for better feed</w:t>
      </w:r>
      <w:r w:rsidRPr="00404F52">
        <w:rPr>
          <w:color w:val="231F20"/>
          <w:spacing w:val="1"/>
        </w:rPr>
        <w:t xml:space="preserve"> </w:t>
      </w:r>
      <w:r w:rsidRPr="00404F52">
        <w:rPr>
          <w:color w:val="231F20"/>
        </w:rPr>
        <w:t>conversion, complete and supplementary diets, feed fortification, encapsulation</w:t>
      </w:r>
      <w:r w:rsidRPr="00404F52">
        <w:rPr>
          <w:color w:val="231F20"/>
          <w:spacing w:val="1"/>
        </w:rPr>
        <w:t xml:space="preserve"> </w:t>
      </w:r>
      <w:r w:rsidRPr="00404F52">
        <w:rPr>
          <w:color w:val="231F20"/>
        </w:rPr>
        <w:t>and supplementation, live feeds and their utilization in aquaculture; types of live</w:t>
      </w:r>
      <w:r w:rsidRPr="00404F52">
        <w:rPr>
          <w:color w:val="231F20"/>
          <w:spacing w:val="1"/>
        </w:rPr>
        <w:t xml:space="preserve"> </w:t>
      </w:r>
      <w:r w:rsidRPr="00404F52">
        <w:rPr>
          <w:color w:val="231F20"/>
        </w:rPr>
        <w:t>feeds, their advantages, disadvantages and limitations in comparative context,</w:t>
      </w:r>
      <w:r w:rsidRPr="00404F52">
        <w:rPr>
          <w:color w:val="231F20"/>
          <w:spacing w:val="1"/>
        </w:rPr>
        <w:t xml:space="preserve"> </w:t>
      </w:r>
      <w:r w:rsidRPr="00404F52">
        <w:rPr>
          <w:color w:val="231F20"/>
        </w:rPr>
        <w:t>culture,</w:t>
      </w:r>
      <w:r w:rsidRPr="00404F52">
        <w:rPr>
          <w:color w:val="231F20"/>
          <w:spacing w:val="1"/>
        </w:rPr>
        <w:t xml:space="preserve"> </w:t>
      </w:r>
      <w:r w:rsidRPr="00404F52">
        <w:rPr>
          <w:color w:val="231F20"/>
        </w:rPr>
        <w:t>utilization,</w:t>
      </w:r>
      <w:r w:rsidRPr="00404F52">
        <w:rPr>
          <w:color w:val="231F20"/>
          <w:spacing w:val="1"/>
        </w:rPr>
        <w:t xml:space="preserve"> </w:t>
      </w:r>
      <w:r w:rsidRPr="00404F52">
        <w:rPr>
          <w:color w:val="231F20"/>
        </w:rPr>
        <w:t>fortification</w:t>
      </w:r>
      <w:r w:rsidRPr="00404F52">
        <w:rPr>
          <w:color w:val="231F20"/>
          <w:spacing w:val="55"/>
        </w:rPr>
        <w:t xml:space="preserve"> </w:t>
      </w:r>
      <w:r w:rsidRPr="00404F52">
        <w:rPr>
          <w:color w:val="231F20"/>
        </w:rPr>
        <w:t>and</w:t>
      </w:r>
      <w:r w:rsidRPr="00404F52">
        <w:rPr>
          <w:color w:val="231F20"/>
          <w:spacing w:val="55"/>
        </w:rPr>
        <w:t xml:space="preserve"> </w:t>
      </w:r>
      <w:r w:rsidRPr="00404F52">
        <w:rPr>
          <w:color w:val="231F20"/>
        </w:rPr>
        <w:t>bio-encapsulation</w:t>
      </w:r>
      <w:r w:rsidRPr="00404F52">
        <w:rPr>
          <w:color w:val="231F20"/>
          <w:spacing w:val="55"/>
        </w:rPr>
        <w:t xml:space="preserve"> </w:t>
      </w:r>
      <w:r w:rsidRPr="00404F52">
        <w:rPr>
          <w:color w:val="231F20"/>
        </w:rPr>
        <w:t>techniques,</w:t>
      </w:r>
      <w:r w:rsidRPr="00404F52">
        <w:rPr>
          <w:color w:val="231F20"/>
          <w:spacing w:val="55"/>
        </w:rPr>
        <w:t xml:space="preserve"> </w:t>
      </w:r>
      <w:r w:rsidRPr="00404F52">
        <w:rPr>
          <w:color w:val="231F20"/>
        </w:rPr>
        <w:t>technology</w:t>
      </w:r>
      <w:r w:rsidRPr="00404F52">
        <w:rPr>
          <w:color w:val="231F20"/>
          <w:spacing w:val="-52"/>
        </w:rPr>
        <w:t xml:space="preserve"> </w:t>
      </w:r>
      <w:r w:rsidRPr="00404F52">
        <w:rPr>
          <w:color w:val="231F20"/>
        </w:rPr>
        <w:t>of Artemia, rotifers, microalgae, cladocerans, micro worms and other live feed</w:t>
      </w:r>
      <w:r w:rsidRPr="00404F52">
        <w:rPr>
          <w:color w:val="231F20"/>
          <w:spacing w:val="1"/>
        </w:rPr>
        <w:t xml:space="preserve"> </w:t>
      </w:r>
      <w:r w:rsidRPr="00404F52">
        <w:rPr>
          <w:color w:val="231F20"/>
        </w:rPr>
        <w:t>species</w:t>
      </w:r>
      <w:r w:rsidRPr="00404F52">
        <w:rPr>
          <w:color w:val="231F20"/>
          <w:spacing w:val="-2"/>
        </w:rPr>
        <w:t xml:space="preserve"> </w:t>
      </w:r>
      <w:r w:rsidRPr="00404F52">
        <w:rPr>
          <w:color w:val="231F20"/>
        </w:rPr>
        <w:t>production and utilization.</w:t>
      </w:r>
    </w:p>
    <w:p w14:paraId="7930AE9C" w14:textId="77777777" w:rsidR="00A03B3A" w:rsidRPr="00404F52" w:rsidRDefault="00F312DC">
      <w:pPr>
        <w:pStyle w:val="BodyText"/>
        <w:spacing w:before="216" w:line="249" w:lineRule="auto"/>
        <w:ind w:left="2267" w:right="847" w:hanging="1134"/>
        <w:jc w:val="both"/>
      </w:pPr>
      <w:r w:rsidRPr="00404F52">
        <w:rPr>
          <w:b/>
          <w:color w:val="231F20"/>
        </w:rPr>
        <w:t>Practical</w:t>
      </w:r>
      <w:r w:rsidRPr="00404F52">
        <w:rPr>
          <w:b/>
          <w:color w:val="231F20"/>
          <w:spacing w:val="16"/>
        </w:rPr>
        <w:t xml:space="preserve"> </w:t>
      </w:r>
      <w:r w:rsidRPr="00404F52">
        <w:rPr>
          <w:color w:val="231F20"/>
        </w:rPr>
        <w:t>Comparative</w:t>
      </w:r>
      <w:r w:rsidRPr="00404F52">
        <w:rPr>
          <w:color w:val="231F20"/>
          <w:spacing w:val="-6"/>
        </w:rPr>
        <w:t xml:space="preserve"> </w:t>
      </w:r>
      <w:r w:rsidRPr="00404F52">
        <w:rPr>
          <w:color w:val="231F20"/>
        </w:rPr>
        <w:t>digestive</w:t>
      </w:r>
      <w:r w:rsidRPr="00404F52">
        <w:rPr>
          <w:color w:val="231F20"/>
          <w:spacing w:val="-6"/>
        </w:rPr>
        <w:t xml:space="preserve"> </w:t>
      </w:r>
      <w:r w:rsidRPr="00404F52">
        <w:rPr>
          <w:color w:val="231F20"/>
        </w:rPr>
        <w:t>anatomy</w:t>
      </w:r>
      <w:r w:rsidRPr="00404F52">
        <w:rPr>
          <w:color w:val="231F20"/>
          <w:spacing w:val="-6"/>
        </w:rPr>
        <w:t xml:space="preserve"> </w:t>
      </w:r>
      <w:r w:rsidRPr="00404F52">
        <w:rPr>
          <w:color w:val="231F20"/>
        </w:rPr>
        <w:t>of</w:t>
      </w:r>
      <w:r w:rsidRPr="00404F52">
        <w:rPr>
          <w:color w:val="231F20"/>
          <w:spacing w:val="-5"/>
        </w:rPr>
        <w:t xml:space="preserve"> </w:t>
      </w:r>
      <w:r w:rsidRPr="00404F52">
        <w:rPr>
          <w:color w:val="231F20"/>
        </w:rPr>
        <w:t>carnivore,</w:t>
      </w:r>
      <w:r w:rsidRPr="00404F52">
        <w:rPr>
          <w:color w:val="231F20"/>
          <w:spacing w:val="-6"/>
        </w:rPr>
        <w:t xml:space="preserve"> </w:t>
      </w:r>
      <w:r w:rsidRPr="00404F52">
        <w:rPr>
          <w:color w:val="231F20"/>
        </w:rPr>
        <w:t>planctivore,</w:t>
      </w:r>
      <w:r w:rsidRPr="00404F52">
        <w:rPr>
          <w:color w:val="231F20"/>
          <w:spacing w:val="-6"/>
        </w:rPr>
        <w:t xml:space="preserve"> </w:t>
      </w:r>
      <w:r w:rsidRPr="00404F52">
        <w:rPr>
          <w:color w:val="231F20"/>
        </w:rPr>
        <w:t>omnivore</w:t>
      </w:r>
      <w:r w:rsidRPr="00404F52">
        <w:rPr>
          <w:color w:val="231F20"/>
          <w:spacing w:val="-6"/>
        </w:rPr>
        <w:t xml:space="preserve"> </w:t>
      </w:r>
      <w:r w:rsidRPr="00404F52">
        <w:rPr>
          <w:color w:val="231F20"/>
        </w:rPr>
        <w:t>and</w:t>
      </w:r>
      <w:r w:rsidRPr="00404F52">
        <w:rPr>
          <w:color w:val="231F20"/>
          <w:spacing w:val="-5"/>
        </w:rPr>
        <w:t xml:space="preserve"> </w:t>
      </w:r>
      <w:r w:rsidRPr="00404F52">
        <w:rPr>
          <w:color w:val="231F20"/>
        </w:rPr>
        <w:t>molluscs,</w:t>
      </w:r>
      <w:r w:rsidRPr="00404F52">
        <w:rPr>
          <w:color w:val="231F20"/>
          <w:spacing w:val="-53"/>
        </w:rPr>
        <w:t xml:space="preserve"> </w:t>
      </w:r>
      <w:r w:rsidRPr="00404F52">
        <w:rPr>
          <w:color w:val="231F20"/>
        </w:rPr>
        <w:t>feed and ingredient analysis (for components, utilization efficiency and quality),</w:t>
      </w:r>
      <w:r w:rsidRPr="00404F52">
        <w:rPr>
          <w:color w:val="231F20"/>
          <w:spacing w:val="1"/>
        </w:rPr>
        <w:t xml:space="preserve"> </w:t>
      </w:r>
      <w:r w:rsidRPr="00404F52">
        <w:rPr>
          <w:color w:val="231F20"/>
        </w:rPr>
        <w:t>ration</w:t>
      </w:r>
      <w:r w:rsidRPr="00404F52">
        <w:rPr>
          <w:color w:val="231F20"/>
          <w:spacing w:val="1"/>
        </w:rPr>
        <w:t xml:space="preserve"> </w:t>
      </w:r>
      <w:r w:rsidRPr="00404F52">
        <w:rPr>
          <w:color w:val="231F20"/>
        </w:rPr>
        <w:t>formulation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feed</w:t>
      </w:r>
      <w:r w:rsidRPr="00404F52">
        <w:rPr>
          <w:color w:val="231F20"/>
          <w:spacing w:val="1"/>
        </w:rPr>
        <w:t xml:space="preserve"> </w:t>
      </w:r>
      <w:r w:rsidRPr="00404F52">
        <w:rPr>
          <w:color w:val="231F20"/>
        </w:rPr>
        <w:t>processing,</w:t>
      </w:r>
      <w:r w:rsidRPr="00404F52">
        <w:rPr>
          <w:color w:val="231F20"/>
          <w:spacing w:val="1"/>
        </w:rPr>
        <w:t xml:space="preserve"> </w:t>
      </w:r>
      <w:r w:rsidRPr="00404F52">
        <w:rPr>
          <w:color w:val="231F20"/>
        </w:rPr>
        <w:t>feed</w:t>
      </w:r>
      <w:r w:rsidRPr="00404F52">
        <w:rPr>
          <w:color w:val="231F20"/>
          <w:spacing w:val="1"/>
        </w:rPr>
        <w:t xml:space="preserve"> </w:t>
      </w:r>
      <w:r w:rsidRPr="00404F52">
        <w:rPr>
          <w:color w:val="231F20"/>
        </w:rPr>
        <w:t>fortification,</w:t>
      </w:r>
      <w:r w:rsidRPr="00404F52">
        <w:rPr>
          <w:color w:val="231F20"/>
          <w:spacing w:val="1"/>
        </w:rPr>
        <w:t xml:space="preserve"> </w:t>
      </w:r>
      <w:r w:rsidRPr="00404F52">
        <w:rPr>
          <w:color w:val="231F20"/>
        </w:rPr>
        <w:t>encapsulation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w w:val="95"/>
        </w:rPr>
        <w:t>supplementation, culture, utilization, fortification and bio-encapsulation techniques</w:t>
      </w:r>
      <w:r w:rsidRPr="00404F52">
        <w:rPr>
          <w:color w:val="231F20"/>
          <w:spacing w:val="1"/>
          <w:w w:val="95"/>
        </w:rPr>
        <w:t xml:space="preserve"> </w:t>
      </w:r>
      <w:r w:rsidRPr="00404F52">
        <w:rPr>
          <w:color w:val="231F20"/>
        </w:rPr>
        <w:t>for</w:t>
      </w:r>
      <w:r w:rsidRPr="00404F52">
        <w:rPr>
          <w:color w:val="231F20"/>
          <w:spacing w:val="-4"/>
        </w:rPr>
        <w:t xml:space="preserve"> </w:t>
      </w:r>
      <w:r w:rsidRPr="00404F52">
        <w:rPr>
          <w:color w:val="231F20"/>
        </w:rPr>
        <w:t>commercially</w:t>
      </w:r>
      <w:r w:rsidRPr="00404F52">
        <w:rPr>
          <w:color w:val="231F20"/>
          <w:spacing w:val="-4"/>
        </w:rPr>
        <w:t xml:space="preserve"> </w:t>
      </w:r>
      <w:r w:rsidRPr="00404F52">
        <w:rPr>
          <w:color w:val="231F20"/>
        </w:rPr>
        <w:t>culturable</w:t>
      </w:r>
      <w:r w:rsidRPr="00404F52">
        <w:rPr>
          <w:color w:val="231F20"/>
          <w:spacing w:val="-4"/>
        </w:rPr>
        <w:t xml:space="preserve"> </w:t>
      </w:r>
      <w:r w:rsidRPr="00404F52">
        <w:rPr>
          <w:color w:val="231F20"/>
        </w:rPr>
        <w:t>live</w:t>
      </w:r>
      <w:r w:rsidRPr="00404F52">
        <w:rPr>
          <w:color w:val="231F20"/>
          <w:spacing w:val="-4"/>
        </w:rPr>
        <w:t xml:space="preserve"> </w:t>
      </w:r>
      <w:r w:rsidRPr="00404F52">
        <w:rPr>
          <w:color w:val="231F20"/>
        </w:rPr>
        <w:t>feed</w:t>
      </w:r>
      <w:r w:rsidRPr="00404F52">
        <w:rPr>
          <w:color w:val="231F20"/>
          <w:spacing w:val="-4"/>
        </w:rPr>
        <w:t xml:space="preserve"> </w:t>
      </w:r>
      <w:r w:rsidRPr="00404F52">
        <w:rPr>
          <w:color w:val="231F20"/>
        </w:rPr>
        <w:t>species,</w:t>
      </w:r>
      <w:r w:rsidRPr="00404F52">
        <w:rPr>
          <w:color w:val="231F20"/>
          <w:spacing w:val="-3"/>
        </w:rPr>
        <w:t xml:space="preserve"> </w:t>
      </w:r>
      <w:r w:rsidRPr="00404F52">
        <w:rPr>
          <w:color w:val="231F20"/>
        </w:rPr>
        <w:t>culture,</w:t>
      </w:r>
      <w:r w:rsidRPr="00404F52">
        <w:rPr>
          <w:color w:val="231F20"/>
          <w:spacing w:val="-4"/>
        </w:rPr>
        <w:t xml:space="preserve"> </w:t>
      </w:r>
      <w:r w:rsidRPr="00404F52">
        <w:rPr>
          <w:color w:val="231F20"/>
        </w:rPr>
        <w:t>utilization,</w:t>
      </w:r>
      <w:r w:rsidRPr="00404F52">
        <w:rPr>
          <w:color w:val="231F20"/>
          <w:spacing w:val="-4"/>
        </w:rPr>
        <w:t xml:space="preserve"> </w:t>
      </w:r>
      <w:r w:rsidRPr="00404F52">
        <w:rPr>
          <w:color w:val="231F20"/>
        </w:rPr>
        <w:t>fortification</w:t>
      </w:r>
      <w:r w:rsidRPr="00404F52">
        <w:rPr>
          <w:color w:val="231F20"/>
          <w:spacing w:val="-3"/>
        </w:rPr>
        <w:t xml:space="preserve"> </w:t>
      </w:r>
      <w:r w:rsidRPr="00404F52">
        <w:rPr>
          <w:color w:val="231F20"/>
        </w:rPr>
        <w:t>and</w:t>
      </w:r>
      <w:r w:rsidRPr="00404F52">
        <w:rPr>
          <w:color w:val="231F20"/>
          <w:spacing w:val="-52"/>
        </w:rPr>
        <w:t xml:space="preserve"> </w:t>
      </w:r>
      <w:r w:rsidRPr="00404F52">
        <w:rPr>
          <w:color w:val="231F20"/>
        </w:rPr>
        <w:t>bio-encapsulation techniques for unconventional live feed.</w:t>
      </w:r>
    </w:p>
    <w:p w14:paraId="5BA7814B" w14:textId="77777777" w:rsidR="00A03B3A" w:rsidRPr="00404F52" w:rsidRDefault="00A03B3A">
      <w:pPr>
        <w:spacing w:line="249" w:lineRule="auto"/>
        <w:jc w:val="both"/>
        <w:sectPr w:rsidR="00A03B3A" w:rsidRPr="00404F52">
          <w:headerReference w:type="even" r:id="rId157"/>
          <w:headerReference w:type="default" r:id="rId158"/>
          <w:footerReference w:type="even" r:id="rId159"/>
          <w:footerReference w:type="default" r:id="rId160"/>
          <w:pgSz w:w="10320" w:h="14180"/>
          <w:pgMar w:top="700" w:right="0" w:bottom="680" w:left="0" w:header="0" w:footer="480" w:gutter="0"/>
          <w:pgNumType w:start="125"/>
          <w:cols w:space="720"/>
        </w:sectPr>
      </w:pPr>
    </w:p>
    <w:p w14:paraId="4418065E" w14:textId="77777777" w:rsidR="00A03B3A" w:rsidRPr="00404F52" w:rsidRDefault="00F312DC">
      <w:pPr>
        <w:pStyle w:val="Heading6"/>
        <w:tabs>
          <w:tab w:val="left" w:pos="3729"/>
        </w:tabs>
        <w:spacing w:before="100"/>
        <w:ind w:left="850"/>
      </w:pPr>
      <w:r w:rsidRPr="00404F52">
        <w:rPr>
          <w:color w:val="231F20"/>
        </w:rPr>
        <w:lastRenderedPageBreak/>
        <w:t>LP</w:t>
      </w:r>
      <w:r w:rsidRPr="00404F52">
        <w:rPr>
          <w:color w:val="231F20"/>
          <w:spacing w:val="-2"/>
        </w:rPr>
        <w:t xml:space="preserve"> </w:t>
      </w:r>
      <w:r w:rsidRPr="00404F52">
        <w:rPr>
          <w:color w:val="231F20"/>
        </w:rPr>
        <w:t>31093</w:t>
      </w:r>
      <w:r w:rsidRPr="00404F52">
        <w:rPr>
          <w:color w:val="231F20"/>
          <w:spacing w:val="-3"/>
        </w:rPr>
        <w:t xml:space="preserve"> </w:t>
      </w:r>
      <w:r w:rsidRPr="00404F52">
        <w:rPr>
          <w:color w:val="231F20"/>
        </w:rPr>
        <w:t>(3:</w:t>
      </w:r>
      <w:r w:rsidRPr="00404F52">
        <w:rPr>
          <w:color w:val="231F20"/>
          <w:spacing w:val="-3"/>
        </w:rPr>
        <w:t xml:space="preserve"> </w:t>
      </w:r>
      <w:r w:rsidRPr="00404F52">
        <w:rPr>
          <w:color w:val="231F20"/>
        </w:rPr>
        <w:t>30/30)</w:t>
      </w:r>
      <w:r w:rsidRPr="00404F52">
        <w:rPr>
          <w:color w:val="231F20"/>
        </w:rPr>
        <w:tab/>
        <w:t>Biology</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Aquatic</w:t>
      </w:r>
      <w:r w:rsidRPr="00404F52">
        <w:rPr>
          <w:color w:val="231F20"/>
          <w:spacing w:val="-6"/>
        </w:rPr>
        <w:t xml:space="preserve"> </w:t>
      </w:r>
      <w:r w:rsidRPr="00404F52">
        <w:rPr>
          <w:color w:val="231F20"/>
        </w:rPr>
        <w:t>Organisms</w:t>
      </w:r>
    </w:p>
    <w:p w14:paraId="68B9221B" w14:textId="77777777" w:rsidR="00A03B3A" w:rsidRPr="00404F52" w:rsidRDefault="00A66E36">
      <w:pPr>
        <w:pStyle w:val="BodyText"/>
        <w:spacing w:before="90" w:line="249" w:lineRule="auto"/>
        <w:ind w:left="1984" w:right="1130" w:hanging="1134"/>
        <w:jc w:val="both"/>
      </w:pPr>
      <w:r>
        <w:pict w14:anchorId="483F86CF">
          <v:group id="_x0000_s1115" style="position:absolute;left:0;text-align:left;margin-left:0;margin-top:194.35pt;width:35.45pt;height:53.15pt;z-index:251660800;mso-position-horizontal-relative:page" coordorigin=",3887" coordsize="709,1063">
            <v:rect id="_x0000_s1117" style="position:absolute;top:3886;width:709;height:1063" fillcolor="#939598" stroked="f"/>
            <v:shape id="_x0000_s1116" type="#_x0000_t202" style="position:absolute;top:3886;width:709;height:1063" filled="f" stroked="f">
              <v:textbox inset="0,0,0,0">
                <w:txbxContent>
                  <w:p w14:paraId="27CCA749"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713A6BC4"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spacing w:val="-1"/>
        </w:rPr>
        <w:t>Theory</w:t>
      </w:r>
      <w:r w:rsidR="00F312DC" w:rsidRPr="00404F52">
        <w:rPr>
          <w:b/>
          <w:color w:val="231F20"/>
          <w:spacing w:val="11"/>
        </w:rPr>
        <w:t xml:space="preserve"> </w:t>
      </w:r>
      <w:r w:rsidR="00F312DC" w:rsidRPr="00404F52">
        <w:rPr>
          <w:color w:val="231F20"/>
          <w:spacing w:val="-1"/>
        </w:rPr>
        <w:t>Detailed</w:t>
      </w:r>
      <w:r w:rsidR="00F312DC" w:rsidRPr="00404F52">
        <w:rPr>
          <w:color w:val="231F20"/>
          <w:spacing w:val="-12"/>
        </w:rPr>
        <w:t xml:space="preserve"> </w:t>
      </w:r>
      <w:r w:rsidR="00F312DC" w:rsidRPr="00404F52">
        <w:rPr>
          <w:color w:val="231F20"/>
          <w:spacing w:val="-1"/>
        </w:rPr>
        <w:t>anatomy</w:t>
      </w:r>
      <w:r w:rsidR="00F312DC" w:rsidRPr="00404F52">
        <w:rPr>
          <w:color w:val="231F20"/>
          <w:spacing w:val="-12"/>
        </w:rPr>
        <w:t xml:space="preserve"> </w:t>
      </w:r>
      <w:r w:rsidR="00F312DC" w:rsidRPr="00404F52">
        <w:rPr>
          <w:color w:val="231F20"/>
          <w:spacing w:val="-1"/>
        </w:rPr>
        <w:t>of</w:t>
      </w:r>
      <w:r w:rsidR="00F312DC" w:rsidRPr="00404F52">
        <w:rPr>
          <w:color w:val="231F20"/>
          <w:spacing w:val="-11"/>
        </w:rPr>
        <w:t xml:space="preserve"> </w:t>
      </w:r>
      <w:r w:rsidR="00F312DC" w:rsidRPr="00404F52">
        <w:rPr>
          <w:color w:val="231F20"/>
          <w:spacing w:val="-1"/>
        </w:rPr>
        <w:t>finfish;</w:t>
      </w:r>
      <w:r w:rsidR="00F312DC" w:rsidRPr="00404F52">
        <w:rPr>
          <w:color w:val="231F20"/>
          <w:spacing w:val="-12"/>
        </w:rPr>
        <w:t xml:space="preserve"> </w:t>
      </w:r>
      <w:r w:rsidR="00F312DC" w:rsidRPr="00404F52">
        <w:rPr>
          <w:color w:val="231F20"/>
          <w:spacing w:val="-1"/>
        </w:rPr>
        <w:t>comparative</w:t>
      </w:r>
      <w:r w:rsidR="00F312DC" w:rsidRPr="00404F52">
        <w:rPr>
          <w:color w:val="231F20"/>
          <w:spacing w:val="-13"/>
        </w:rPr>
        <w:t xml:space="preserve"> </w:t>
      </w:r>
      <w:r w:rsidR="00F312DC" w:rsidRPr="00404F52">
        <w:rPr>
          <w:color w:val="231F20"/>
          <w:spacing w:val="-1"/>
        </w:rPr>
        <w:t>anatomy</w:t>
      </w:r>
      <w:r w:rsidR="00F312DC" w:rsidRPr="00404F52">
        <w:rPr>
          <w:color w:val="231F20"/>
          <w:spacing w:val="-11"/>
        </w:rPr>
        <w:t xml:space="preserve"> </w:t>
      </w:r>
      <w:r w:rsidR="00F312DC" w:rsidRPr="00404F52">
        <w:rPr>
          <w:color w:val="231F20"/>
          <w:spacing w:val="-1"/>
        </w:rPr>
        <w:t>of</w:t>
      </w:r>
      <w:r w:rsidR="00F312DC" w:rsidRPr="00404F52">
        <w:rPr>
          <w:color w:val="231F20"/>
          <w:spacing w:val="-12"/>
        </w:rPr>
        <w:t xml:space="preserve"> </w:t>
      </w:r>
      <w:r w:rsidR="00F312DC" w:rsidRPr="00404F52">
        <w:rPr>
          <w:color w:val="231F20"/>
          <w:spacing w:val="-1"/>
        </w:rPr>
        <w:t>cultured</w:t>
      </w:r>
      <w:r w:rsidR="00F312DC" w:rsidRPr="00404F52">
        <w:rPr>
          <w:color w:val="231F20"/>
          <w:spacing w:val="-11"/>
        </w:rPr>
        <w:t xml:space="preserve"> </w:t>
      </w:r>
      <w:r w:rsidR="00F312DC" w:rsidRPr="00404F52">
        <w:rPr>
          <w:color w:val="231F20"/>
        </w:rPr>
        <w:t>and</w:t>
      </w:r>
      <w:r w:rsidR="00F312DC" w:rsidRPr="00404F52">
        <w:rPr>
          <w:color w:val="231F20"/>
          <w:spacing w:val="-12"/>
        </w:rPr>
        <w:t xml:space="preserve"> </w:t>
      </w:r>
      <w:r w:rsidR="00F312DC" w:rsidRPr="00404F52">
        <w:rPr>
          <w:color w:val="231F20"/>
        </w:rPr>
        <w:t>harvested</w:t>
      </w:r>
      <w:r w:rsidR="00F312DC" w:rsidRPr="00404F52">
        <w:rPr>
          <w:color w:val="231F20"/>
          <w:spacing w:val="-12"/>
        </w:rPr>
        <w:t xml:space="preserve"> </w:t>
      </w:r>
      <w:r w:rsidR="00F312DC" w:rsidRPr="00404F52">
        <w:rPr>
          <w:color w:val="231F20"/>
        </w:rPr>
        <w:t>finfish</w:t>
      </w:r>
      <w:r w:rsidR="00F312DC" w:rsidRPr="00404F52">
        <w:rPr>
          <w:color w:val="231F20"/>
          <w:spacing w:val="-53"/>
        </w:rPr>
        <w:t xml:space="preserve"> </w:t>
      </w:r>
      <w:r w:rsidR="00F312DC" w:rsidRPr="00404F52">
        <w:rPr>
          <w:color w:val="231F20"/>
        </w:rPr>
        <w:t>species, biological systems of finfish (digestive system, reproductive system and</w:t>
      </w:r>
      <w:r w:rsidR="00F312DC" w:rsidRPr="00404F52">
        <w:rPr>
          <w:color w:val="231F20"/>
          <w:spacing w:val="1"/>
        </w:rPr>
        <w:t xml:space="preserve"> </w:t>
      </w:r>
      <w:r w:rsidR="00F312DC" w:rsidRPr="00404F52">
        <w:rPr>
          <w:color w:val="231F20"/>
        </w:rPr>
        <w:t>osmoregulatory system) and their anatomical adaptations, detailed anatomy of</w:t>
      </w:r>
      <w:r w:rsidR="00F312DC" w:rsidRPr="00404F52">
        <w:rPr>
          <w:color w:val="231F20"/>
          <w:spacing w:val="1"/>
        </w:rPr>
        <w:t xml:space="preserve"> </w:t>
      </w:r>
      <w:r w:rsidR="00F312DC" w:rsidRPr="00404F52">
        <w:rPr>
          <w:color w:val="231F20"/>
        </w:rPr>
        <w:t>shellfish; comparative anatomy of cultured and harvested crustaceans, molluscs,</w:t>
      </w:r>
      <w:r w:rsidR="00F312DC" w:rsidRPr="00404F52">
        <w:rPr>
          <w:color w:val="231F20"/>
          <w:spacing w:val="1"/>
        </w:rPr>
        <w:t xml:space="preserve"> </w:t>
      </w:r>
      <w:r w:rsidR="00F312DC" w:rsidRPr="00404F52">
        <w:rPr>
          <w:color w:val="231F20"/>
        </w:rPr>
        <w:t>biological</w:t>
      </w:r>
      <w:r w:rsidR="00F312DC" w:rsidRPr="00404F52">
        <w:rPr>
          <w:color w:val="231F20"/>
          <w:spacing w:val="1"/>
        </w:rPr>
        <w:t xml:space="preserve"> </w:t>
      </w:r>
      <w:r w:rsidR="00F312DC" w:rsidRPr="00404F52">
        <w:rPr>
          <w:color w:val="231F20"/>
        </w:rPr>
        <w:t>systems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shellfish</w:t>
      </w:r>
      <w:r w:rsidR="00F312DC" w:rsidRPr="00404F52">
        <w:rPr>
          <w:color w:val="231F20"/>
          <w:spacing w:val="1"/>
        </w:rPr>
        <w:t xml:space="preserve"> </w:t>
      </w:r>
      <w:r w:rsidR="00F312DC" w:rsidRPr="00404F52">
        <w:rPr>
          <w:color w:val="231F20"/>
        </w:rPr>
        <w:t>(digestive</w:t>
      </w:r>
      <w:r w:rsidR="00F312DC" w:rsidRPr="00404F52">
        <w:rPr>
          <w:color w:val="231F20"/>
          <w:spacing w:val="1"/>
        </w:rPr>
        <w:t xml:space="preserve"> </w:t>
      </w:r>
      <w:r w:rsidR="00F312DC" w:rsidRPr="00404F52">
        <w:rPr>
          <w:color w:val="231F20"/>
        </w:rPr>
        <w:t>system,</w:t>
      </w:r>
      <w:r w:rsidR="00F312DC" w:rsidRPr="00404F52">
        <w:rPr>
          <w:color w:val="231F20"/>
          <w:spacing w:val="1"/>
        </w:rPr>
        <w:t xml:space="preserve"> </w:t>
      </w:r>
      <w:r w:rsidR="00F312DC" w:rsidRPr="00404F52">
        <w:rPr>
          <w:color w:val="231F20"/>
        </w:rPr>
        <w:t>reproduction</w:t>
      </w:r>
      <w:r w:rsidR="00F312DC" w:rsidRPr="00404F52">
        <w:rPr>
          <w:color w:val="231F20"/>
          <w:spacing w:val="1"/>
        </w:rPr>
        <w:t xml:space="preserve"> </w:t>
      </w:r>
      <w:r w:rsidR="00F312DC" w:rsidRPr="00404F52">
        <w:rPr>
          <w:color w:val="231F20"/>
        </w:rPr>
        <w:t>system</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osmoregulatory system) and their anatomical adaptations, biology of fish growth</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development;</w:t>
      </w:r>
      <w:r w:rsidR="00F312DC" w:rsidRPr="00404F52">
        <w:rPr>
          <w:color w:val="231F20"/>
          <w:spacing w:val="1"/>
        </w:rPr>
        <w:t xml:space="preserve"> </w:t>
      </w:r>
      <w:r w:rsidR="00F312DC" w:rsidRPr="00404F52">
        <w:rPr>
          <w:color w:val="231F20"/>
        </w:rPr>
        <w:t>definition</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measurements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growth</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development,</w:t>
      </w:r>
      <w:r w:rsidR="00F312DC" w:rsidRPr="00404F52">
        <w:rPr>
          <w:color w:val="231F20"/>
          <w:spacing w:val="1"/>
        </w:rPr>
        <w:t xml:space="preserve"> </w:t>
      </w:r>
      <w:r w:rsidR="00F312DC" w:rsidRPr="00404F52">
        <w:rPr>
          <w:color w:val="231F20"/>
          <w:w w:val="95"/>
        </w:rPr>
        <w:t>endocrine control of fish growth and development, other factors controlling growth</w:t>
      </w:r>
      <w:r w:rsidR="00F312DC" w:rsidRPr="00404F52">
        <w:rPr>
          <w:color w:val="231F20"/>
          <w:spacing w:val="1"/>
          <w:w w:val="95"/>
        </w:rPr>
        <w:t xml:space="preserve"> </w:t>
      </w:r>
      <w:r w:rsidR="00F312DC" w:rsidRPr="00404F52">
        <w:rPr>
          <w:color w:val="231F20"/>
        </w:rPr>
        <w:t>and</w:t>
      </w:r>
      <w:r w:rsidR="00F312DC" w:rsidRPr="00404F52">
        <w:rPr>
          <w:color w:val="231F20"/>
          <w:spacing w:val="-12"/>
        </w:rPr>
        <w:t xml:space="preserve"> </w:t>
      </w:r>
      <w:r w:rsidR="00F312DC" w:rsidRPr="00404F52">
        <w:rPr>
          <w:color w:val="231F20"/>
        </w:rPr>
        <w:t>development,</w:t>
      </w:r>
      <w:r w:rsidR="00F312DC" w:rsidRPr="00404F52">
        <w:rPr>
          <w:color w:val="231F20"/>
          <w:spacing w:val="-12"/>
        </w:rPr>
        <w:t xml:space="preserve"> </w:t>
      </w:r>
      <w:r w:rsidR="00F312DC" w:rsidRPr="00404F52">
        <w:rPr>
          <w:color w:val="231F20"/>
        </w:rPr>
        <w:t>biology</w:t>
      </w:r>
      <w:r w:rsidR="00F312DC" w:rsidRPr="00404F52">
        <w:rPr>
          <w:color w:val="231F20"/>
          <w:spacing w:val="-12"/>
        </w:rPr>
        <w:t xml:space="preserve"> </w:t>
      </w:r>
      <w:r w:rsidR="00F312DC" w:rsidRPr="00404F52">
        <w:rPr>
          <w:color w:val="231F20"/>
        </w:rPr>
        <w:t>of</w:t>
      </w:r>
      <w:r w:rsidR="00F312DC" w:rsidRPr="00404F52">
        <w:rPr>
          <w:color w:val="231F20"/>
          <w:spacing w:val="-12"/>
        </w:rPr>
        <w:t xml:space="preserve"> </w:t>
      </w:r>
      <w:r w:rsidR="00F312DC" w:rsidRPr="00404F52">
        <w:rPr>
          <w:color w:val="231F20"/>
        </w:rPr>
        <w:t>fish</w:t>
      </w:r>
      <w:r w:rsidR="00F312DC" w:rsidRPr="00404F52">
        <w:rPr>
          <w:color w:val="231F20"/>
          <w:spacing w:val="-12"/>
        </w:rPr>
        <w:t xml:space="preserve"> </w:t>
      </w:r>
      <w:r w:rsidR="00F312DC" w:rsidRPr="00404F52">
        <w:rPr>
          <w:color w:val="231F20"/>
        </w:rPr>
        <w:t>reproduction;</w:t>
      </w:r>
      <w:r w:rsidR="00F312DC" w:rsidRPr="00404F52">
        <w:rPr>
          <w:color w:val="231F20"/>
          <w:spacing w:val="-12"/>
        </w:rPr>
        <w:t xml:space="preserve"> </w:t>
      </w:r>
      <w:r w:rsidR="00F312DC" w:rsidRPr="00404F52">
        <w:rPr>
          <w:color w:val="231F20"/>
        </w:rPr>
        <w:t>fish</w:t>
      </w:r>
      <w:r w:rsidR="00F312DC" w:rsidRPr="00404F52">
        <w:rPr>
          <w:color w:val="231F20"/>
          <w:spacing w:val="-12"/>
        </w:rPr>
        <w:t xml:space="preserve"> </w:t>
      </w:r>
      <w:r w:rsidR="00F312DC" w:rsidRPr="00404F52">
        <w:rPr>
          <w:color w:val="231F20"/>
        </w:rPr>
        <w:t>reproduction</w:t>
      </w:r>
      <w:r w:rsidR="00F312DC" w:rsidRPr="00404F52">
        <w:rPr>
          <w:color w:val="231F20"/>
          <w:spacing w:val="-12"/>
        </w:rPr>
        <w:t xml:space="preserve"> </w:t>
      </w:r>
      <w:r w:rsidR="00F312DC" w:rsidRPr="00404F52">
        <w:rPr>
          <w:color w:val="231F20"/>
        </w:rPr>
        <w:t>and</w:t>
      </w:r>
      <w:r w:rsidR="00F312DC" w:rsidRPr="00404F52">
        <w:rPr>
          <w:color w:val="231F20"/>
          <w:spacing w:val="-12"/>
        </w:rPr>
        <w:t xml:space="preserve"> </w:t>
      </w:r>
      <w:r w:rsidR="00F312DC" w:rsidRPr="00404F52">
        <w:rPr>
          <w:color w:val="231F20"/>
        </w:rPr>
        <w:t>its</w:t>
      </w:r>
      <w:r w:rsidR="00F312DC" w:rsidRPr="00404F52">
        <w:rPr>
          <w:color w:val="231F20"/>
          <w:spacing w:val="-12"/>
        </w:rPr>
        <w:t xml:space="preserve"> </w:t>
      </w:r>
      <w:r w:rsidR="00F312DC" w:rsidRPr="00404F52">
        <w:rPr>
          <w:color w:val="231F20"/>
        </w:rPr>
        <w:t>relevance,</w:t>
      </w:r>
      <w:r w:rsidR="00F312DC" w:rsidRPr="00404F52">
        <w:rPr>
          <w:color w:val="231F20"/>
          <w:spacing w:val="-53"/>
        </w:rPr>
        <w:t xml:space="preserve"> </w:t>
      </w:r>
      <w:r w:rsidR="00F312DC" w:rsidRPr="00404F52">
        <w:rPr>
          <w:color w:val="231F20"/>
        </w:rPr>
        <w:t>measuring</w:t>
      </w:r>
      <w:r w:rsidR="00F312DC" w:rsidRPr="00404F52">
        <w:rPr>
          <w:color w:val="231F20"/>
          <w:spacing w:val="46"/>
        </w:rPr>
        <w:t xml:space="preserve"> </w:t>
      </w:r>
      <w:r w:rsidR="00F312DC" w:rsidRPr="00404F52">
        <w:rPr>
          <w:color w:val="231F20"/>
        </w:rPr>
        <w:t>reproductive</w:t>
      </w:r>
      <w:r w:rsidR="00F312DC" w:rsidRPr="00404F52">
        <w:rPr>
          <w:color w:val="231F20"/>
          <w:spacing w:val="47"/>
        </w:rPr>
        <w:t xml:space="preserve"> </w:t>
      </w:r>
      <w:r w:rsidR="00F312DC" w:rsidRPr="00404F52">
        <w:rPr>
          <w:color w:val="231F20"/>
        </w:rPr>
        <w:t>ability</w:t>
      </w:r>
      <w:r w:rsidR="00F312DC" w:rsidRPr="00404F52">
        <w:rPr>
          <w:color w:val="231F20"/>
          <w:spacing w:val="46"/>
        </w:rPr>
        <w:t xml:space="preserve"> </w:t>
      </w:r>
      <w:r w:rsidR="00F312DC" w:rsidRPr="00404F52">
        <w:rPr>
          <w:color w:val="231F20"/>
        </w:rPr>
        <w:t>in</w:t>
      </w:r>
      <w:r w:rsidR="00F312DC" w:rsidRPr="00404F52">
        <w:rPr>
          <w:color w:val="231F20"/>
          <w:spacing w:val="47"/>
        </w:rPr>
        <w:t xml:space="preserve"> </w:t>
      </w:r>
      <w:r w:rsidR="00F312DC" w:rsidRPr="00404F52">
        <w:rPr>
          <w:color w:val="231F20"/>
        </w:rPr>
        <w:t>fish,</w:t>
      </w:r>
      <w:r w:rsidR="00F312DC" w:rsidRPr="00404F52">
        <w:rPr>
          <w:color w:val="231F20"/>
          <w:spacing w:val="46"/>
        </w:rPr>
        <w:t xml:space="preserve"> </w:t>
      </w:r>
      <w:r w:rsidR="00F312DC" w:rsidRPr="00404F52">
        <w:rPr>
          <w:color w:val="231F20"/>
        </w:rPr>
        <w:t>endocrine</w:t>
      </w:r>
      <w:r w:rsidR="00F312DC" w:rsidRPr="00404F52">
        <w:rPr>
          <w:color w:val="231F20"/>
          <w:spacing w:val="47"/>
        </w:rPr>
        <w:t xml:space="preserve"> </w:t>
      </w:r>
      <w:r w:rsidR="00F312DC" w:rsidRPr="00404F52">
        <w:rPr>
          <w:color w:val="231F20"/>
        </w:rPr>
        <w:t>control</w:t>
      </w:r>
      <w:r w:rsidR="00F312DC" w:rsidRPr="00404F52">
        <w:rPr>
          <w:color w:val="231F20"/>
          <w:spacing w:val="46"/>
        </w:rPr>
        <w:t xml:space="preserve"> </w:t>
      </w:r>
      <w:r w:rsidR="00F312DC" w:rsidRPr="00404F52">
        <w:rPr>
          <w:color w:val="231F20"/>
        </w:rPr>
        <w:t>of</w:t>
      </w:r>
      <w:r w:rsidR="00F312DC" w:rsidRPr="00404F52">
        <w:rPr>
          <w:color w:val="231F20"/>
          <w:spacing w:val="47"/>
        </w:rPr>
        <w:t xml:space="preserve"> </w:t>
      </w:r>
      <w:r w:rsidR="00F312DC" w:rsidRPr="00404F52">
        <w:rPr>
          <w:color w:val="231F20"/>
        </w:rPr>
        <w:t>fish</w:t>
      </w:r>
      <w:r w:rsidR="00F312DC" w:rsidRPr="00404F52">
        <w:rPr>
          <w:color w:val="231F20"/>
          <w:spacing w:val="46"/>
        </w:rPr>
        <w:t xml:space="preserve"> </w:t>
      </w:r>
      <w:r w:rsidR="00F312DC" w:rsidRPr="00404F52">
        <w:rPr>
          <w:color w:val="231F20"/>
        </w:rPr>
        <w:t>reproduction</w:t>
      </w:r>
      <w:r w:rsidR="00F312DC" w:rsidRPr="00404F52">
        <w:rPr>
          <w:color w:val="231F20"/>
          <w:spacing w:val="-53"/>
        </w:rPr>
        <w:t xml:space="preserve"> </w:t>
      </w:r>
      <w:r w:rsidR="00F312DC" w:rsidRPr="00404F52">
        <w:rPr>
          <w:color w:val="231F20"/>
        </w:rPr>
        <w:t>and hormonal manipulation of fish reproduction in aquaculture, implications of</w:t>
      </w:r>
      <w:r w:rsidR="00F312DC" w:rsidRPr="00404F52">
        <w:rPr>
          <w:color w:val="231F20"/>
          <w:spacing w:val="1"/>
        </w:rPr>
        <w:t xml:space="preserve"> </w:t>
      </w:r>
      <w:r w:rsidR="00F312DC" w:rsidRPr="00404F52">
        <w:rPr>
          <w:color w:val="231F20"/>
        </w:rPr>
        <w:t>hormonal</w:t>
      </w:r>
      <w:r w:rsidR="00F312DC" w:rsidRPr="00404F52">
        <w:rPr>
          <w:color w:val="231F20"/>
          <w:spacing w:val="-10"/>
        </w:rPr>
        <w:t xml:space="preserve"> </w:t>
      </w:r>
      <w:r w:rsidR="00F312DC" w:rsidRPr="00404F52">
        <w:rPr>
          <w:color w:val="231F20"/>
        </w:rPr>
        <w:t>manipulation</w:t>
      </w:r>
      <w:r w:rsidR="00F312DC" w:rsidRPr="00404F52">
        <w:rPr>
          <w:color w:val="231F20"/>
          <w:spacing w:val="-10"/>
        </w:rPr>
        <w:t xml:space="preserve"> </w:t>
      </w:r>
      <w:r w:rsidR="00F312DC" w:rsidRPr="00404F52">
        <w:rPr>
          <w:color w:val="231F20"/>
        </w:rPr>
        <w:t>to</w:t>
      </w:r>
      <w:r w:rsidR="00F312DC" w:rsidRPr="00404F52">
        <w:rPr>
          <w:color w:val="231F20"/>
          <w:spacing w:val="-10"/>
        </w:rPr>
        <w:t xml:space="preserve"> </w:t>
      </w:r>
      <w:r w:rsidR="00F312DC" w:rsidRPr="00404F52">
        <w:rPr>
          <w:color w:val="231F20"/>
        </w:rPr>
        <w:t>fish</w:t>
      </w:r>
      <w:r w:rsidR="00F312DC" w:rsidRPr="00404F52">
        <w:rPr>
          <w:color w:val="231F20"/>
          <w:spacing w:val="-10"/>
        </w:rPr>
        <w:t xml:space="preserve"> </w:t>
      </w:r>
      <w:r w:rsidR="00F312DC" w:rsidRPr="00404F52">
        <w:rPr>
          <w:color w:val="231F20"/>
        </w:rPr>
        <w:t>and</w:t>
      </w:r>
      <w:r w:rsidR="00F312DC" w:rsidRPr="00404F52">
        <w:rPr>
          <w:color w:val="231F20"/>
          <w:spacing w:val="-10"/>
        </w:rPr>
        <w:t xml:space="preserve"> </w:t>
      </w:r>
      <w:r w:rsidR="00F312DC" w:rsidRPr="00404F52">
        <w:rPr>
          <w:color w:val="231F20"/>
        </w:rPr>
        <w:t>environment,</w:t>
      </w:r>
      <w:r w:rsidR="00F312DC" w:rsidRPr="00404F52">
        <w:rPr>
          <w:color w:val="231F20"/>
          <w:spacing w:val="-10"/>
        </w:rPr>
        <w:t xml:space="preserve"> </w:t>
      </w:r>
      <w:r w:rsidR="00F312DC" w:rsidRPr="00404F52">
        <w:rPr>
          <w:color w:val="231F20"/>
        </w:rPr>
        <w:t>biology</w:t>
      </w:r>
      <w:r w:rsidR="00F312DC" w:rsidRPr="00404F52">
        <w:rPr>
          <w:color w:val="231F20"/>
          <w:spacing w:val="-10"/>
        </w:rPr>
        <w:t xml:space="preserve"> </w:t>
      </w:r>
      <w:r w:rsidR="00F312DC" w:rsidRPr="00404F52">
        <w:rPr>
          <w:color w:val="231F20"/>
        </w:rPr>
        <w:t>of</w:t>
      </w:r>
      <w:r w:rsidR="00F312DC" w:rsidRPr="00404F52">
        <w:rPr>
          <w:color w:val="231F20"/>
          <w:spacing w:val="-10"/>
        </w:rPr>
        <w:t xml:space="preserve"> </w:t>
      </w:r>
      <w:r w:rsidR="00F312DC" w:rsidRPr="00404F52">
        <w:rPr>
          <w:color w:val="231F20"/>
        </w:rPr>
        <w:t>fish</w:t>
      </w:r>
      <w:r w:rsidR="00F312DC" w:rsidRPr="00404F52">
        <w:rPr>
          <w:color w:val="231F20"/>
          <w:spacing w:val="-10"/>
        </w:rPr>
        <w:t xml:space="preserve"> </w:t>
      </w:r>
      <w:r w:rsidR="00F312DC" w:rsidRPr="00404F52">
        <w:rPr>
          <w:color w:val="231F20"/>
        </w:rPr>
        <w:t>disease</w:t>
      </w:r>
      <w:r w:rsidR="00F312DC" w:rsidRPr="00404F52">
        <w:rPr>
          <w:color w:val="231F20"/>
          <w:spacing w:val="-10"/>
        </w:rPr>
        <w:t xml:space="preserve"> </w:t>
      </w:r>
      <w:r w:rsidR="00F312DC" w:rsidRPr="00404F52">
        <w:rPr>
          <w:color w:val="231F20"/>
        </w:rPr>
        <w:t>resistance;</w:t>
      </w:r>
      <w:r w:rsidR="00F312DC" w:rsidRPr="00404F52">
        <w:rPr>
          <w:color w:val="231F20"/>
          <w:spacing w:val="-52"/>
        </w:rPr>
        <w:t xml:space="preserve"> </w:t>
      </w:r>
      <w:r w:rsidR="00F312DC" w:rsidRPr="00404F52">
        <w:rPr>
          <w:color w:val="231F20"/>
        </w:rPr>
        <w:t>biology</w:t>
      </w:r>
      <w:r w:rsidR="00F312DC" w:rsidRPr="00404F52">
        <w:rPr>
          <w:color w:val="231F20"/>
          <w:spacing w:val="-5"/>
        </w:rPr>
        <w:t xml:space="preserve"> </w:t>
      </w:r>
      <w:r w:rsidR="00F312DC" w:rsidRPr="00404F52">
        <w:rPr>
          <w:color w:val="231F20"/>
        </w:rPr>
        <w:t>and</w:t>
      </w:r>
      <w:r w:rsidR="00F312DC" w:rsidRPr="00404F52">
        <w:rPr>
          <w:color w:val="231F20"/>
          <w:spacing w:val="-5"/>
        </w:rPr>
        <w:t xml:space="preserve"> </w:t>
      </w:r>
      <w:r w:rsidR="00F312DC" w:rsidRPr="00404F52">
        <w:rPr>
          <w:color w:val="231F20"/>
        </w:rPr>
        <w:t>physiology</w:t>
      </w:r>
      <w:r w:rsidR="00F312DC" w:rsidRPr="00404F52">
        <w:rPr>
          <w:color w:val="231F20"/>
          <w:spacing w:val="-5"/>
        </w:rPr>
        <w:t xml:space="preserve"> </w:t>
      </w:r>
      <w:r w:rsidR="00F312DC" w:rsidRPr="00404F52">
        <w:rPr>
          <w:color w:val="231F20"/>
        </w:rPr>
        <w:t>of</w:t>
      </w:r>
      <w:r w:rsidR="00F312DC" w:rsidRPr="00404F52">
        <w:rPr>
          <w:color w:val="231F20"/>
          <w:spacing w:val="-5"/>
        </w:rPr>
        <w:t xml:space="preserve"> </w:t>
      </w:r>
      <w:r w:rsidR="00F312DC" w:rsidRPr="00404F52">
        <w:rPr>
          <w:color w:val="231F20"/>
        </w:rPr>
        <w:t>fish</w:t>
      </w:r>
      <w:r w:rsidR="00F312DC" w:rsidRPr="00404F52">
        <w:rPr>
          <w:color w:val="231F20"/>
          <w:spacing w:val="-4"/>
        </w:rPr>
        <w:t xml:space="preserve"> </w:t>
      </w:r>
      <w:r w:rsidR="00F312DC" w:rsidRPr="00404F52">
        <w:rPr>
          <w:color w:val="231F20"/>
        </w:rPr>
        <w:t>diseases,</w:t>
      </w:r>
      <w:r w:rsidR="00F312DC" w:rsidRPr="00404F52">
        <w:rPr>
          <w:color w:val="231F20"/>
          <w:spacing w:val="-5"/>
        </w:rPr>
        <w:t xml:space="preserve"> </w:t>
      </w:r>
      <w:r w:rsidR="00F312DC" w:rsidRPr="00404F52">
        <w:rPr>
          <w:color w:val="231F20"/>
        </w:rPr>
        <w:t>disease</w:t>
      </w:r>
      <w:r w:rsidR="00F312DC" w:rsidRPr="00404F52">
        <w:rPr>
          <w:color w:val="231F20"/>
          <w:spacing w:val="-5"/>
        </w:rPr>
        <w:t xml:space="preserve"> </w:t>
      </w:r>
      <w:r w:rsidR="00F312DC" w:rsidRPr="00404F52">
        <w:rPr>
          <w:color w:val="231F20"/>
        </w:rPr>
        <w:t>resistance</w:t>
      </w:r>
      <w:r w:rsidR="00F312DC" w:rsidRPr="00404F52">
        <w:rPr>
          <w:color w:val="231F20"/>
          <w:spacing w:val="-5"/>
        </w:rPr>
        <w:t xml:space="preserve"> </w:t>
      </w:r>
      <w:r w:rsidR="00F312DC" w:rsidRPr="00404F52">
        <w:rPr>
          <w:color w:val="231F20"/>
        </w:rPr>
        <w:t>in</w:t>
      </w:r>
      <w:r w:rsidR="00F312DC" w:rsidRPr="00404F52">
        <w:rPr>
          <w:color w:val="231F20"/>
          <w:spacing w:val="-5"/>
        </w:rPr>
        <w:t xml:space="preserve"> </w:t>
      </w:r>
      <w:r w:rsidR="00F312DC" w:rsidRPr="00404F52">
        <w:rPr>
          <w:color w:val="231F20"/>
        </w:rPr>
        <w:t>finfish</w:t>
      </w:r>
      <w:r w:rsidR="00F312DC" w:rsidRPr="00404F52">
        <w:rPr>
          <w:color w:val="231F20"/>
          <w:spacing w:val="-3"/>
        </w:rPr>
        <w:t xml:space="preserve"> </w:t>
      </w:r>
      <w:r w:rsidR="00F312DC" w:rsidRPr="00404F52">
        <w:rPr>
          <w:color w:val="231F20"/>
        </w:rPr>
        <w:t>and</w:t>
      </w:r>
      <w:r w:rsidR="00F312DC" w:rsidRPr="00404F52">
        <w:rPr>
          <w:color w:val="231F20"/>
          <w:spacing w:val="-5"/>
        </w:rPr>
        <w:t xml:space="preserve"> </w:t>
      </w:r>
      <w:r w:rsidR="00F312DC" w:rsidRPr="00404F52">
        <w:rPr>
          <w:color w:val="231F20"/>
        </w:rPr>
        <w:t>shellfish,</w:t>
      </w:r>
      <w:r w:rsidR="00F312DC" w:rsidRPr="00404F52">
        <w:rPr>
          <w:color w:val="231F20"/>
          <w:spacing w:val="-53"/>
        </w:rPr>
        <w:t xml:space="preserve"> </w:t>
      </w:r>
      <w:r w:rsidR="00F312DC" w:rsidRPr="00404F52">
        <w:rPr>
          <w:color w:val="231F20"/>
        </w:rPr>
        <w:t>fish</w:t>
      </w:r>
      <w:r w:rsidR="00F312DC" w:rsidRPr="00404F52">
        <w:rPr>
          <w:color w:val="231F20"/>
          <w:spacing w:val="1"/>
        </w:rPr>
        <w:t xml:space="preserve"> </w:t>
      </w:r>
      <w:r w:rsidR="00F312DC" w:rsidRPr="00404F52">
        <w:rPr>
          <w:color w:val="231F20"/>
        </w:rPr>
        <w:t>morphometrics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meristics;</w:t>
      </w:r>
      <w:r w:rsidR="00F312DC" w:rsidRPr="00404F52">
        <w:rPr>
          <w:color w:val="231F20"/>
          <w:spacing w:val="1"/>
        </w:rPr>
        <w:t xml:space="preserve"> </w:t>
      </w:r>
      <w:r w:rsidR="00F312DC" w:rsidRPr="00404F52">
        <w:rPr>
          <w:color w:val="231F20"/>
        </w:rPr>
        <w:t>morphometric</w:t>
      </w:r>
      <w:r w:rsidR="00F312DC" w:rsidRPr="00404F52">
        <w:rPr>
          <w:color w:val="231F20"/>
          <w:spacing w:val="1"/>
        </w:rPr>
        <w:t xml:space="preserve"> </w:t>
      </w:r>
      <w:r w:rsidR="00F312DC" w:rsidRPr="00404F52">
        <w:rPr>
          <w:color w:val="231F20"/>
        </w:rPr>
        <w:t>characters</w:t>
      </w:r>
      <w:r w:rsidR="00F312DC" w:rsidRPr="00404F52">
        <w:rPr>
          <w:color w:val="231F20"/>
          <w:spacing w:val="1"/>
        </w:rPr>
        <w:t xml:space="preserve"> </w:t>
      </w:r>
      <w:r w:rsidR="00F312DC" w:rsidRPr="00404F52">
        <w:rPr>
          <w:color w:val="231F20"/>
        </w:rPr>
        <w:t>in</w:t>
      </w:r>
      <w:r w:rsidR="00F312DC" w:rsidRPr="00404F52">
        <w:rPr>
          <w:color w:val="231F20"/>
          <w:spacing w:val="1"/>
        </w:rPr>
        <w:t xml:space="preserve"> </w:t>
      </w:r>
      <w:r w:rsidR="00F312DC" w:rsidRPr="00404F52">
        <w:rPr>
          <w:color w:val="231F20"/>
        </w:rPr>
        <w:t>fish,</w:t>
      </w:r>
      <w:r w:rsidR="00F312DC" w:rsidRPr="00404F52">
        <w:rPr>
          <w:color w:val="231F20"/>
          <w:spacing w:val="1"/>
        </w:rPr>
        <w:t xml:space="preserve"> </w:t>
      </w:r>
      <w:r w:rsidR="00F312DC" w:rsidRPr="00404F52">
        <w:rPr>
          <w:color w:val="231F20"/>
        </w:rPr>
        <w:t>meristic</w:t>
      </w:r>
      <w:r w:rsidR="00F312DC" w:rsidRPr="00404F52">
        <w:rPr>
          <w:color w:val="231F20"/>
          <w:spacing w:val="1"/>
        </w:rPr>
        <w:t xml:space="preserve"> </w:t>
      </w:r>
      <w:r w:rsidR="00F312DC" w:rsidRPr="00404F52">
        <w:rPr>
          <w:color w:val="231F20"/>
        </w:rPr>
        <w:t>characteristics in fish, use of morphometric and meristic characteristics in fish</w:t>
      </w:r>
      <w:r w:rsidR="00F312DC" w:rsidRPr="00404F52">
        <w:rPr>
          <w:color w:val="231F20"/>
          <w:spacing w:val="1"/>
        </w:rPr>
        <w:t xml:space="preserve"> </w:t>
      </w:r>
      <w:r w:rsidR="00F312DC" w:rsidRPr="00404F52">
        <w:rPr>
          <w:color w:val="231F20"/>
        </w:rPr>
        <w:t>systematics, basic taxonomic levels and classification of fish species; taxonomy</w:t>
      </w:r>
      <w:r w:rsidR="00F312DC" w:rsidRPr="00404F52">
        <w:rPr>
          <w:color w:val="231F20"/>
          <w:spacing w:val="1"/>
        </w:rPr>
        <w:t xml:space="preserve"> </w:t>
      </w:r>
      <w:r w:rsidR="00F312DC" w:rsidRPr="00404F52">
        <w:rPr>
          <w:color w:val="231F20"/>
          <w:w w:val="95"/>
        </w:rPr>
        <w:t>and cladistics in fish systematics, applied fish biology in finfish culture and shellfish</w:t>
      </w:r>
      <w:r w:rsidR="00F312DC" w:rsidRPr="00404F52">
        <w:rPr>
          <w:color w:val="231F20"/>
          <w:spacing w:val="1"/>
          <w:w w:val="95"/>
        </w:rPr>
        <w:t xml:space="preserve"> </w:t>
      </w:r>
      <w:r w:rsidR="00F312DC" w:rsidRPr="00404F52">
        <w:rPr>
          <w:color w:val="231F20"/>
        </w:rPr>
        <w:t>culture; applications of fish biology on growth and development, applications of</w:t>
      </w:r>
      <w:r w:rsidR="00F312DC" w:rsidRPr="00404F52">
        <w:rPr>
          <w:color w:val="231F20"/>
          <w:spacing w:val="1"/>
        </w:rPr>
        <w:t xml:space="preserve"> </w:t>
      </w:r>
      <w:r w:rsidR="00F312DC" w:rsidRPr="00404F52">
        <w:rPr>
          <w:color w:val="231F20"/>
        </w:rPr>
        <w:t>fish</w:t>
      </w:r>
      <w:r w:rsidR="00F312DC" w:rsidRPr="00404F52">
        <w:rPr>
          <w:color w:val="231F20"/>
          <w:spacing w:val="-3"/>
        </w:rPr>
        <w:t xml:space="preserve"> </w:t>
      </w:r>
      <w:r w:rsidR="00F312DC" w:rsidRPr="00404F52">
        <w:rPr>
          <w:color w:val="231F20"/>
        </w:rPr>
        <w:t>biology</w:t>
      </w:r>
      <w:r w:rsidR="00F312DC" w:rsidRPr="00404F52">
        <w:rPr>
          <w:color w:val="231F20"/>
          <w:spacing w:val="-3"/>
        </w:rPr>
        <w:t xml:space="preserve"> </w:t>
      </w:r>
      <w:r w:rsidR="00F312DC" w:rsidRPr="00404F52">
        <w:rPr>
          <w:color w:val="231F20"/>
        </w:rPr>
        <w:t>on</w:t>
      </w:r>
      <w:r w:rsidR="00F312DC" w:rsidRPr="00404F52">
        <w:rPr>
          <w:color w:val="231F20"/>
          <w:spacing w:val="-2"/>
        </w:rPr>
        <w:t xml:space="preserve"> </w:t>
      </w:r>
      <w:r w:rsidR="00F312DC" w:rsidRPr="00404F52">
        <w:rPr>
          <w:color w:val="231F20"/>
        </w:rPr>
        <w:t>reproduction,</w:t>
      </w:r>
      <w:r w:rsidR="00F312DC" w:rsidRPr="00404F52">
        <w:rPr>
          <w:color w:val="231F20"/>
          <w:spacing w:val="-2"/>
        </w:rPr>
        <w:t xml:space="preserve"> </w:t>
      </w:r>
      <w:r w:rsidR="00F312DC" w:rsidRPr="00404F52">
        <w:rPr>
          <w:color w:val="231F20"/>
        </w:rPr>
        <w:t>applications</w:t>
      </w:r>
      <w:r w:rsidR="00F312DC" w:rsidRPr="00404F52">
        <w:rPr>
          <w:color w:val="231F20"/>
          <w:spacing w:val="-2"/>
        </w:rPr>
        <w:t xml:space="preserve"> </w:t>
      </w:r>
      <w:r w:rsidR="00F312DC" w:rsidRPr="00404F52">
        <w:rPr>
          <w:color w:val="231F20"/>
        </w:rPr>
        <w:t>of</w:t>
      </w:r>
      <w:r w:rsidR="00F312DC" w:rsidRPr="00404F52">
        <w:rPr>
          <w:color w:val="231F20"/>
          <w:spacing w:val="-2"/>
        </w:rPr>
        <w:t xml:space="preserve"> </w:t>
      </w:r>
      <w:r w:rsidR="00F312DC" w:rsidRPr="00404F52">
        <w:rPr>
          <w:color w:val="231F20"/>
        </w:rPr>
        <w:t>fish</w:t>
      </w:r>
      <w:r w:rsidR="00F312DC" w:rsidRPr="00404F52">
        <w:rPr>
          <w:color w:val="231F20"/>
          <w:spacing w:val="-3"/>
        </w:rPr>
        <w:t xml:space="preserve"> </w:t>
      </w:r>
      <w:r w:rsidR="00F312DC" w:rsidRPr="00404F52">
        <w:rPr>
          <w:color w:val="231F20"/>
        </w:rPr>
        <w:t>biology</w:t>
      </w:r>
      <w:r w:rsidR="00F312DC" w:rsidRPr="00404F52">
        <w:rPr>
          <w:color w:val="231F20"/>
          <w:spacing w:val="-2"/>
        </w:rPr>
        <w:t xml:space="preserve"> </w:t>
      </w:r>
      <w:r w:rsidR="00F312DC" w:rsidRPr="00404F52">
        <w:rPr>
          <w:color w:val="231F20"/>
        </w:rPr>
        <w:t>on</w:t>
      </w:r>
      <w:r w:rsidR="00F312DC" w:rsidRPr="00404F52">
        <w:rPr>
          <w:color w:val="231F20"/>
          <w:spacing w:val="-2"/>
        </w:rPr>
        <w:t xml:space="preserve"> </w:t>
      </w:r>
      <w:r w:rsidR="00F312DC" w:rsidRPr="00404F52">
        <w:rPr>
          <w:color w:val="231F20"/>
        </w:rPr>
        <w:t>disease</w:t>
      </w:r>
      <w:r w:rsidR="00F312DC" w:rsidRPr="00404F52">
        <w:rPr>
          <w:color w:val="231F20"/>
          <w:spacing w:val="-2"/>
        </w:rPr>
        <w:t xml:space="preserve"> </w:t>
      </w:r>
      <w:r w:rsidR="00F312DC" w:rsidRPr="00404F52">
        <w:rPr>
          <w:color w:val="231F20"/>
        </w:rPr>
        <w:t>resistance.</w:t>
      </w:r>
    </w:p>
    <w:p w14:paraId="215E5D79" w14:textId="77777777" w:rsidR="00A03B3A" w:rsidRPr="00404F52" w:rsidRDefault="00A03B3A">
      <w:pPr>
        <w:pStyle w:val="BodyText"/>
        <w:spacing w:before="9"/>
        <w:rPr>
          <w:sz w:val="18"/>
        </w:rPr>
      </w:pPr>
    </w:p>
    <w:p w14:paraId="3C34A181" w14:textId="77777777" w:rsidR="00A03B3A" w:rsidRPr="00404F52" w:rsidRDefault="00F312DC">
      <w:pPr>
        <w:pStyle w:val="BodyText"/>
        <w:spacing w:line="249" w:lineRule="auto"/>
        <w:ind w:left="1984" w:right="1131" w:hanging="1134"/>
        <w:jc w:val="both"/>
      </w:pPr>
      <w:r w:rsidRPr="00404F52">
        <w:rPr>
          <w:b/>
          <w:color w:val="231F20"/>
        </w:rPr>
        <w:t xml:space="preserve">Practical   </w:t>
      </w:r>
      <w:r w:rsidRPr="00404F52">
        <w:rPr>
          <w:b/>
          <w:color w:val="231F20"/>
          <w:spacing w:val="1"/>
        </w:rPr>
        <w:t xml:space="preserve"> </w:t>
      </w:r>
      <w:r w:rsidRPr="00404F52">
        <w:rPr>
          <w:color w:val="231F20"/>
        </w:rPr>
        <w:t>Comparative</w:t>
      </w:r>
      <w:r w:rsidRPr="00404F52">
        <w:rPr>
          <w:color w:val="231F20"/>
          <w:spacing w:val="55"/>
        </w:rPr>
        <w:t xml:space="preserve"> </w:t>
      </w:r>
      <w:r w:rsidRPr="00404F52">
        <w:rPr>
          <w:color w:val="231F20"/>
        </w:rPr>
        <w:t>digestive</w:t>
      </w:r>
      <w:r w:rsidRPr="00404F52">
        <w:rPr>
          <w:color w:val="231F20"/>
          <w:spacing w:val="55"/>
        </w:rPr>
        <w:t xml:space="preserve"> </w:t>
      </w:r>
      <w:r w:rsidRPr="00404F52">
        <w:rPr>
          <w:color w:val="231F20"/>
        </w:rPr>
        <w:t>and</w:t>
      </w:r>
      <w:r w:rsidRPr="00404F52">
        <w:rPr>
          <w:color w:val="231F20"/>
          <w:spacing w:val="55"/>
        </w:rPr>
        <w:t xml:space="preserve"> </w:t>
      </w:r>
      <w:r w:rsidRPr="00404F52">
        <w:rPr>
          <w:color w:val="231F20"/>
        </w:rPr>
        <w:t>reproductive</w:t>
      </w:r>
      <w:r w:rsidRPr="00404F52">
        <w:rPr>
          <w:color w:val="231F20"/>
          <w:spacing w:val="55"/>
        </w:rPr>
        <w:t xml:space="preserve"> </w:t>
      </w:r>
      <w:r w:rsidRPr="00404F52">
        <w:rPr>
          <w:color w:val="231F20"/>
        </w:rPr>
        <w:t>anatomy</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finfish</w:t>
      </w:r>
      <w:r w:rsidRPr="00404F52">
        <w:rPr>
          <w:color w:val="231F20"/>
          <w:spacing w:val="55"/>
        </w:rPr>
        <w:t xml:space="preserve"> </w:t>
      </w:r>
      <w:r w:rsidRPr="00404F52">
        <w:rPr>
          <w:color w:val="231F20"/>
        </w:rPr>
        <w:t>and</w:t>
      </w:r>
      <w:r w:rsidRPr="00404F52">
        <w:rPr>
          <w:color w:val="231F20"/>
          <w:spacing w:val="55"/>
        </w:rPr>
        <w:t xml:space="preserve"> </w:t>
      </w:r>
      <w:r w:rsidRPr="00404F52">
        <w:rPr>
          <w:color w:val="231F20"/>
        </w:rPr>
        <w:t>shellfish,</w:t>
      </w:r>
      <w:r w:rsidRPr="00404F52">
        <w:rPr>
          <w:color w:val="231F20"/>
          <w:spacing w:val="1"/>
        </w:rPr>
        <w:t xml:space="preserve"> </w:t>
      </w:r>
      <w:r w:rsidRPr="00404F52">
        <w:rPr>
          <w:color w:val="231F20"/>
        </w:rPr>
        <w:t>basic measurements of growth and development of finfish and shellfish, basic</w:t>
      </w:r>
      <w:r w:rsidRPr="00404F52">
        <w:rPr>
          <w:color w:val="231F20"/>
          <w:spacing w:val="1"/>
        </w:rPr>
        <w:t xml:space="preserve"> </w:t>
      </w:r>
      <w:r w:rsidRPr="00404F52">
        <w:rPr>
          <w:color w:val="231F20"/>
        </w:rPr>
        <w:t>measurements of reproductive success in finfish and shellfish, morphometric and</w:t>
      </w:r>
      <w:r w:rsidRPr="00404F52">
        <w:rPr>
          <w:color w:val="231F20"/>
          <w:spacing w:val="1"/>
        </w:rPr>
        <w:t xml:space="preserve"> </w:t>
      </w:r>
      <w:r w:rsidRPr="00404F52">
        <w:rPr>
          <w:color w:val="231F20"/>
        </w:rPr>
        <w:t>meristic trait measurements of finfish and shellfish, induced breeding of common</w:t>
      </w:r>
      <w:r w:rsidRPr="00404F52">
        <w:rPr>
          <w:color w:val="231F20"/>
          <w:spacing w:val="-52"/>
        </w:rPr>
        <w:t xml:space="preserve"> </w:t>
      </w:r>
      <w:r w:rsidRPr="00404F52">
        <w:rPr>
          <w:color w:val="231F20"/>
        </w:rPr>
        <w:t>food</w:t>
      </w:r>
      <w:r w:rsidRPr="00404F52">
        <w:rPr>
          <w:color w:val="231F20"/>
          <w:spacing w:val="-1"/>
        </w:rPr>
        <w:t xml:space="preserve"> </w:t>
      </w:r>
      <w:r w:rsidRPr="00404F52">
        <w:rPr>
          <w:color w:val="231F20"/>
        </w:rPr>
        <w:t>fish</w:t>
      </w:r>
      <w:r w:rsidRPr="00404F52">
        <w:rPr>
          <w:color w:val="231F20"/>
          <w:spacing w:val="-1"/>
        </w:rPr>
        <w:t xml:space="preserve"> </w:t>
      </w:r>
      <w:r w:rsidRPr="00404F52">
        <w:rPr>
          <w:color w:val="231F20"/>
        </w:rPr>
        <w:t>species.</w:t>
      </w:r>
    </w:p>
    <w:p w14:paraId="4A24B4B2" w14:textId="77777777" w:rsidR="00A03B3A" w:rsidRPr="00404F52" w:rsidRDefault="00A03B3A">
      <w:pPr>
        <w:pStyle w:val="BodyText"/>
        <w:spacing w:before="1"/>
        <w:rPr>
          <w:sz w:val="30"/>
        </w:rPr>
      </w:pPr>
    </w:p>
    <w:p w14:paraId="7D34DA8A" w14:textId="77777777" w:rsidR="00A03B3A" w:rsidRPr="00404F52" w:rsidRDefault="00F312DC">
      <w:pPr>
        <w:pStyle w:val="Heading6"/>
        <w:tabs>
          <w:tab w:val="left" w:pos="3729"/>
        </w:tabs>
        <w:ind w:left="850"/>
      </w:pPr>
      <w:r w:rsidRPr="00404F52">
        <w:rPr>
          <w:color w:val="231F20"/>
        </w:rPr>
        <w:t>LP</w:t>
      </w:r>
      <w:r w:rsidRPr="00404F52">
        <w:rPr>
          <w:color w:val="231F20"/>
          <w:spacing w:val="-2"/>
        </w:rPr>
        <w:t xml:space="preserve"> </w:t>
      </w:r>
      <w:r w:rsidRPr="00404F52">
        <w:rPr>
          <w:color w:val="231F20"/>
        </w:rPr>
        <w:t>31103</w:t>
      </w:r>
      <w:r w:rsidRPr="00404F52">
        <w:rPr>
          <w:color w:val="231F20"/>
          <w:spacing w:val="-3"/>
        </w:rPr>
        <w:t xml:space="preserve"> </w:t>
      </w:r>
      <w:r w:rsidRPr="00404F52">
        <w:rPr>
          <w:color w:val="231F20"/>
        </w:rPr>
        <w:t>(3:</w:t>
      </w:r>
      <w:r w:rsidRPr="00404F52">
        <w:rPr>
          <w:color w:val="231F20"/>
          <w:spacing w:val="-3"/>
        </w:rPr>
        <w:t xml:space="preserve"> </w:t>
      </w:r>
      <w:r w:rsidRPr="00404F52">
        <w:rPr>
          <w:color w:val="231F20"/>
        </w:rPr>
        <w:t>30/30)</w:t>
      </w:r>
      <w:r w:rsidRPr="00404F52">
        <w:rPr>
          <w:color w:val="231F20"/>
        </w:rPr>
        <w:tab/>
        <w:t>Fish</w:t>
      </w:r>
      <w:r w:rsidRPr="00404F52">
        <w:rPr>
          <w:color w:val="231F20"/>
          <w:spacing w:val="-4"/>
        </w:rPr>
        <w:t xml:space="preserve"> </w:t>
      </w:r>
      <w:r w:rsidRPr="00404F52">
        <w:rPr>
          <w:color w:val="231F20"/>
        </w:rPr>
        <w:t>Diseases</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Health</w:t>
      </w:r>
      <w:r w:rsidRPr="00404F52">
        <w:rPr>
          <w:color w:val="231F20"/>
          <w:spacing w:val="-3"/>
        </w:rPr>
        <w:t xml:space="preserve"> </w:t>
      </w:r>
      <w:r w:rsidRPr="00404F52">
        <w:rPr>
          <w:color w:val="231F20"/>
        </w:rPr>
        <w:t>Management</w:t>
      </w:r>
    </w:p>
    <w:p w14:paraId="6FB0E414" w14:textId="77777777" w:rsidR="00A03B3A" w:rsidRPr="00404F52" w:rsidRDefault="00F312DC">
      <w:pPr>
        <w:pStyle w:val="BodyText"/>
        <w:spacing w:before="90" w:line="249" w:lineRule="auto"/>
        <w:ind w:left="1984" w:right="1129" w:hanging="1134"/>
        <w:jc w:val="both"/>
      </w:pPr>
      <w:r w:rsidRPr="00404F52">
        <w:rPr>
          <w:b/>
          <w:color w:val="231F20"/>
        </w:rPr>
        <w:t>Theory</w:t>
      </w:r>
      <w:r w:rsidRPr="00404F52">
        <w:rPr>
          <w:b/>
          <w:color w:val="231F20"/>
          <w:spacing w:val="1"/>
        </w:rPr>
        <w:t xml:space="preserve"> </w:t>
      </w:r>
      <w:r w:rsidRPr="00404F52">
        <w:rPr>
          <w:color w:val="231F20"/>
        </w:rPr>
        <w:t>Finfish diseases; economic significance, signs and diagnosis in food fish and</w:t>
      </w:r>
      <w:r w:rsidRPr="00404F52">
        <w:rPr>
          <w:color w:val="231F20"/>
          <w:spacing w:val="1"/>
        </w:rPr>
        <w:t xml:space="preserve"> </w:t>
      </w:r>
      <w:r w:rsidRPr="00404F52">
        <w:rPr>
          <w:color w:val="231F20"/>
        </w:rPr>
        <w:t>ornamental</w:t>
      </w:r>
      <w:r w:rsidRPr="00404F52">
        <w:rPr>
          <w:color w:val="231F20"/>
          <w:spacing w:val="1"/>
        </w:rPr>
        <w:t xml:space="preserve"> </w:t>
      </w:r>
      <w:r w:rsidRPr="00404F52">
        <w:rPr>
          <w:color w:val="231F20"/>
        </w:rPr>
        <w:t>fish,</w:t>
      </w:r>
      <w:r w:rsidRPr="00404F52">
        <w:rPr>
          <w:color w:val="231F20"/>
          <w:spacing w:val="1"/>
        </w:rPr>
        <w:t xml:space="preserve"> </w:t>
      </w:r>
      <w:r w:rsidRPr="00404F52">
        <w:rPr>
          <w:color w:val="231F20"/>
        </w:rPr>
        <w:t>parasitic</w:t>
      </w:r>
      <w:r w:rsidRPr="00404F52">
        <w:rPr>
          <w:color w:val="231F20"/>
          <w:spacing w:val="1"/>
        </w:rPr>
        <w:t xml:space="preserve"> </w:t>
      </w:r>
      <w:r w:rsidRPr="00404F52">
        <w:rPr>
          <w:color w:val="231F20"/>
        </w:rPr>
        <w:t>diseases,</w:t>
      </w:r>
      <w:r w:rsidRPr="00404F52">
        <w:rPr>
          <w:color w:val="231F20"/>
          <w:spacing w:val="1"/>
        </w:rPr>
        <w:t xml:space="preserve"> </w:t>
      </w:r>
      <w:r w:rsidRPr="00404F52">
        <w:rPr>
          <w:color w:val="231F20"/>
        </w:rPr>
        <w:t>viral</w:t>
      </w:r>
      <w:r w:rsidRPr="00404F52">
        <w:rPr>
          <w:color w:val="231F20"/>
          <w:spacing w:val="1"/>
        </w:rPr>
        <w:t xml:space="preserve"> </w:t>
      </w:r>
      <w:r w:rsidRPr="00404F52">
        <w:rPr>
          <w:color w:val="231F20"/>
        </w:rPr>
        <w:t>diseases,</w:t>
      </w:r>
      <w:r w:rsidRPr="00404F52">
        <w:rPr>
          <w:color w:val="231F20"/>
          <w:spacing w:val="1"/>
        </w:rPr>
        <w:t xml:space="preserve"> </w:t>
      </w:r>
      <w:r w:rsidRPr="00404F52">
        <w:rPr>
          <w:color w:val="231F20"/>
        </w:rPr>
        <w:t>bacterial</w:t>
      </w:r>
      <w:r w:rsidRPr="00404F52">
        <w:rPr>
          <w:color w:val="231F20"/>
          <w:spacing w:val="1"/>
        </w:rPr>
        <w:t xml:space="preserve"> </w:t>
      </w:r>
      <w:r w:rsidRPr="00404F52">
        <w:rPr>
          <w:color w:val="231F20"/>
        </w:rPr>
        <w:t>diseases,</w:t>
      </w:r>
      <w:r w:rsidRPr="00404F52">
        <w:rPr>
          <w:color w:val="231F20"/>
          <w:spacing w:val="1"/>
        </w:rPr>
        <w:t xml:space="preserve"> </w:t>
      </w:r>
      <w:r w:rsidRPr="00404F52">
        <w:rPr>
          <w:color w:val="231F20"/>
        </w:rPr>
        <w:t>fungal</w:t>
      </w:r>
      <w:r w:rsidRPr="00404F52">
        <w:rPr>
          <w:color w:val="231F20"/>
          <w:spacing w:val="1"/>
        </w:rPr>
        <w:t xml:space="preserve"> </w:t>
      </w:r>
      <w:r w:rsidRPr="00404F52">
        <w:rPr>
          <w:color w:val="231F20"/>
        </w:rPr>
        <w:t>diseases, metabolic disorders and other diseases, shellfish diseases; economic</w:t>
      </w:r>
      <w:r w:rsidRPr="00404F52">
        <w:rPr>
          <w:color w:val="231F20"/>
          <w:spacing w:val="1"/>
        </w:rPr>
        <w:t xml:space="preserve"> </w:t>
      </w:r>
      <w:r w:rsidRPr="00404F52">
        <w:rPr>
          <w:color w:val="231F20"/>
        </w:rPr>
        <w:t>significance,</w:t>
      </w:r>
      <w:r w:rsidRPr="00404F52">
        <w:rPr>
          <w:color w:val="231F20"/>
          <w:spacing w:val="1"/>
        </w:rPr>
        <w:t xml:space="preserve"> </w:t>
      </w:r>
      <w:r w:rsidRPr="00404F52">
        <w:rPr>
          <w:color w:val="231F20"/>
        </w:rPr>
        <w:t>signs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diagnosis,</w:t>
      </w:r>
      <w:r w:rsidRPr="00404F52">
        <w:rPr>
          <w:color w:val="231F20"/>
          <w:spacing w:val="1"/>
        </w:rPr>
        <w:t xml:space="preserve"> </w:t>
      </w:r>
      <w:r w:rsidRPr="00404F52">
        <w:rPr>
          <w:color w:val="231F20"/>
        </w:rPr>
        <w:t>parasitic</w:t>
      </w:r>
      <w:r w:rsidRPr="00404F52">
        <w:rPr>
          <w:color w:val="231F20"/>
          <w:spacing w:val="1"/>
        </w:rPr>
        <w:t xml:space="preserve"> </w:t>
      </w:r>
      <w:r w:rsidRPr="00404F52">
        <w:rPr>
          <w:color w:val="231F20"/>
        </w:rPr>
        <w:t>diseases,</w:t>
      </w:r>
      <w:r w:rsidRPr="00404F52">
        <w:rPr>
          <w:color w:val="231F20"/>
          <w:spacing w:val="1"/>
        </w:rPr>
        <w:t xml:space="preserve"> </w:t>
      </w:r>
      <w:r w:rsidRPr="00404F52">
        <w:rPr>
          <w:color w:val="231F20"/>
        </w:rPr>
        <w:t>viral</w:t>
      </w:r>
      <w:r w:rsidRPr="00404F52">
        <w:rPr>
          <w:color w:val="231F20"/>
          <w:spacing w:val="1"/>
        </w:rPr>
        <w:t xml:space="preserve"> </w:t>
      </w:r>
      <w:r w:rsidRPr="00404F52">
        <w:rPr>
          <w:color w:val="231F20"/>
        </w:rPr>
        <w:t>diseases,</w:t>
      </w:r>
      <w:r w:rsidRPr="00404F52">
        <w:rPr>
          <w:color w:val="231F20"/>
          <w:spacing w:val="1"/>
        </w:rPr>
        <w:t xml:space="preserve"> </w:t>
      </w:r>
      <w:r w:rsidRPr="00404F52">
        <w:rPr>
          <w:color w:val="231F20"/>
        </w:rPr>
        <w:t>bacterial</w:t>
      </w:r>
      <w:r w:rsidRPr="00404F52">
        <w:rPr>
          <w:color w:val="231F20"/>
          <w:spacing w:val="1"/>
        </w:rPr>
        <w:t xml:space="preserve"> </w:t>
      </w:r>
      <w:r w:rsidRPr="00404F52">
        <w:rPr>
          <w:color w:val="231F20"/>
        </w:rPr>
        <w:t>diseases, fungal diseases, metabolic disorders and other diseases, curing finfish</w:t>
      </w:r>
      <w:r w:rsidRPr="00404F52">
        <w:rPr>
          <w:color w:val="231F20"/>
          <w:spacing w:val="1"/>
        </w:rPr>
        <w:t xml:space="preserve"> </w:t>
      </w:r>
      <w:r w:rsidRPr="00404F52">
        <w:rPr>
          <w:color w:val="231F20"/>
          <w:w w:val="95"/>
        </w:rPr>
        <w:t>diseases in food fish and ornamental fish; parasitic diseases, viral diseases, bacterial</w:t>
      </w:r>
      <w:r w:rsidRPr="00404F52">
        <w:rPr>
          <w:color w:val="231F20"/>
          <w:spacing w:val="1"/>
          <w:w w:val="95"/>
        </w:rPr>
        <w:t xml:space="preserve"> </w:t>
      </w:r>
      <w:r w:rsidRPr="00404F52">
        <w:rPr>
          <w:color w:val="231F20"/>
        </w:rPr>
        <w:t>diseases, fungal diseases, metabolic disorders and other diseases, curing shellfish</w:t>
      </w:r>
      <w:r w:rsidRPr="00404F52">
        <w:rPr>
          <w:color w:val="231F20"/>
          <w:spacing w:val="1"/>
        </w:rPr>
        <w:t xml:space="preserve"> </w:t>
      </w:r>
      <w:r w:rsidRPr="00404F52">
        <w:rPr>
          <w:color w:val="231F20"/>
        </w:rPr>
        <w:t>diseases; parasitic diseases, viral diseases, bacterial diseases, fungal diseases,</w:t>
      </w:r>
      <w:r w:rsidRPr="00404F52">
        <w:rPr>
          <w:color w:val="231F20"/>
          <w:spacing w:val="1"/>
        </w:rPr>
        <w:t xml:space="preserve"> </w:t>
      </w:r>
      <w:r w:rsidRPr="00404F52">
        <w:rPr>
          <w:color w:val="231F20"/>
        </w:rPr>
        <w:t>metabolic disorders and other diseases, disease management; predisposing factors</w:t>
      </w:r>
      <w:r w:rsidRPr="00404F52">
        <w:rPr>
          <w:color w:val="231F20"/>
          <w:spacing w:val="-52"/>
        </w:rPr>
        <w:t xml:space="preserve"> </w:t>
      </w:r>
      <w:r w:rsidRPr="00404F52">
        <w:rPr>
          <w:color w:val="231F20"/>
        </w:rPr>
        <w:t>for aquatic diseases and their minimization, quarantine and its role in aquatic</w:t>
      </w:r>
      <w:r w:rsidRPr="00404F52">
        <w:rPr>
          <w:color w:val="231F20"/>
          <w:spacing w:val="1"/>
        </w:rPr>
        <w:t xml:space="preserve"> </w:t>
      </w:r>
      <w:r w:rsidRPr="00404F52">
        <w:rPr>
          <w:color w:val="231F20"/>
        </w:rPr>
        <w:t>disease management, bio-security and its role in aquatic disease management,</w:t>
      </w:r>
      <w:r w:rsidRPr="00404F52">
        <w:rPr>
          <w:color w:val="231F20"/>
          <w:spacing w:val="1"/>
        </w:rPr>
        <w:t xml:space="preserve"> </w:t>
      </w:r>
      <w:r w:rsidRPr="00404F52">
        <w:rPr>
          <w:color w:val="231F20"/>
        </w:rPr>
        <w:t>good agriculture/ aquaculture practices (GAP) and its role in aquatic disease</w:t>
      </w:r>
      <w:r w:rsidRPr="00404F52">
        <w:rPr>
          <w:color w:val="231F20"/>
          <w:spacing w:val="1"/>
        </w:rPr>
        <w:t xml:space="preserve"> </w:t>
      </w:r>
      <w:r w:rsidRPr="00404F52">
        <w:rPr>
          <w:color w:val="231F20"/>
        </w:rPr>
        <w:t>management, water</w:t>
      </w:r>
      <w:r w:rsidRPr="00404F52">
        <w:rPr>
          <w:color w:val="231F20"/>
          <w:spacing w:val="1"/>
        </w:rPr>
        <w:t xml:space="preserve"> </w:t>
      </w:r>
      <w:r w:rsidRPr="00404F52">
        <w:rPr>
          <w:color w:val="231F20"/>
        </w:rPr>
        <w:t>quality</w:t>
      </w:r>
      <w:r w:rsidRPr="00404F52">
        <w:rPr>
          <w:color w:val="231F20"/>
          <w:spacing w:val="1"/>
        </w:rPr>
        <w:t xml:space="preserve"> </w:t>
      </w:r>
      <w:r w:rsidRPr="00404F52">
        <w:rPr>
          <w:color w:val="231F20"/>
        </w:rPr>
        <w:t>management and</w:t>
      </w:r>
      <w:r w:rsidRPr="00404F52">
        <w:rPr>
          <w:color w:val="231F20"/>
          <w:spacing w:val="1"/>
        </w:rPr>
        <w:t xml:space="preserve"> </w:t>
      </w:r>
      <w:r w:rsidRPr="00404F52">
        <w:rPr>
          <w:color w:val="231F20"/>
        </w:rPr>
        <w:t>recirculation systems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disease</w:t>
      </w:r>
      <w:r w:rsidRPr="00404F52">
        <w:rPr>
          <w:color w:val="231F20"/>
          <w:spacing w:val="1"/>
        </w:rPr>
        <w:t xml:space="preserve"> </w:t>
      </w:r>
      <w:r w:rsidRPr="00404F52">
        <w:rPr>
          <w:color w:val="231F20"/>
        </w:rPr>
        <w:t>management, nutrition and waste management in aquaculture and their role in</w:t>
      </w:r>
      <w:r w:rsidRPr="00404F52">
        <w:rPr>
          <w:color w:val="231F20"/>
          <w:spacing w:val="1"/>
        </w:rPr>
        <w:t xml:space="preserve"> </w:t>
      </w:r>
      <w:r w:rsidRPr="00404F52">
        <w:rPr>
          <w:color w:val="231F20"/>
        </w:rPr>
        <w:t>aquatic</w:t>
      </w:r>
      <w:r w:rsidRPr="00404F52">
        <w:rPr>
          <w:color w:val="231F20"/>
          <w:spacing w:val="-1"/>
        </w:rPr>
        <w:t xml:space="preserve"> </w:t>
      </w:r>
      <w:r w:rsidRPr="00404F52">
        <w:rPr>
          <w:color w:val="231F20"/>
        </w:rPr>
        <w:t>disease management, integrated</w:t>
      </w:r>
      <w:r w:rsidRPr="00404F52">
        <w:rPr>
          <w:color w:val="231F20"/>
          <w:spacing w:val="-1"/>
        </w:rPr>
        <w:t xml:space="preserve"> </w:t>
      </w:r>
      <w:r w:rsidRPr="00404F52">
        <w:rPr>
          <w:color w:val="231F20"/>
        </w:rPr>
        <w:t>disease management systems.</w:t>
      </w:r>
    </w:p>
    <w:p w14:paraId="702ACE85" w14:textId="77777777" w:rsidR="00A03B3A" w:rsidRPr="00404F52" w:rsidRDefault="00F312DC">
      <w:pPr>
        <w:pStyle w:val="BodyText"/>
        <w:spacing w:before="212" w:line="249" w:lineRule="auto"/>
        <w:ind w:left="1984" w:right="1131" w:hanging="1134"/>
        <w:jc w:val="both"/>
      </w:pPr>
      <w:r w:rsidRPr="00404F52">
        <w:rPr>
          <w:b/>
          <w:color w:val="231F20"/>
        </w:rPr>
        <w:t>Practical</w:t>
      </w:r>
      <w:r w:rsidRPr="00404F52">
        <w:rPr>
          <w:b/>
          <w:color w:val="231F20"/>
          <w:spacing w:val="1"/>
        </w:rPr>
        <w:t xml:space="preserve"> </w:t>
      </w:r>
      <w:r w:rsidRPr="00404F52">
        <w:rPr>
          <w:color w:val="231F20"/>
        </w:rPr>
        <w:t>Evaluation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fish</w:t>
      </w:r>
      <w:r w:rsidRPr="00404F52">
        <w:rPr>
          <w:color w:val="231F20"/>
          <w:spacing w:val="1"/>
        </w:rPr>
        <w:t xml:space="preserve"> </w:t>
      </w:r>
      <w:r w:rsidRPr="00404F52">
        <w:rPr>
          <w:color w:val="231F20"/>
        </w:rPr>
        <w:t>health,</w:t>
      </w:r>
      <w:r w:rsidRPr="00404F52">
        <w:rPr>
          <w:color w:val="231F20"/>
          <w:spacing w:val="1"/>
        </w:rPr>
        <w:t xml:space="preserve"> </w:t>
      </w:r>
      <w:r w:rsidRPr="00404F52">
        <w:rPr>
          <w:color w:val="231F20"/>
        </w:rPr>
        <w:t>identification</w:t>
      </w:r>
      <w:r w:rsidRPr="00404F52">
        <w:rPr>
          <w:color w:val="231F20"/>
          <w:spacing w:val="55"/>
        </w:rPr>
        <w:t xml:space="preserve"> </w:t>
      </w:r>
      <w:r w:rsidRPr="00404F52">
        <w:rPr>
          <w:color w:val="231F20"/>
        </w:rPr>
        <w:t>and</w:t>
      </w:r>
      <w:r w:rsidRPr="00404F52">
        <w:rPr>
          <w:color w:val="231F20"/>
          <w:spacing w:val="55"/>
        </w:rPr>
        <w:t xml:space="preserve"> </w:t>
      </w:r>
      <w:r w:rsidRPr="00404F52">
        <w:rPr>
          <w:color w:val="231F20"/>
        </w:rPr>
        <w:t>diagnosis</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common</w:t>
      </w:r>
      <w:r w:rsidRPr="00404F52">
        <w:rPr>
          <w:color w:val="231F20"/>
          <w:spacing w:val="55"/>
        </w:rPr>
        <w:t xml:space="preserve"> </w:t>
      </w:r>
      <w:r w:rsidRPr="00404F52">
        <w:rPr>
          <w:color w:val="231F20"/>
        </w:rPr>
        <w:t>finfish</w:t>
      </w:r>
      <w:r w:rsidRPr="00404F52">
        <w:rPr>
          <w:color w:val="231F20"/>
          <w:spacing w:val="1"/>
        </w:rPr>
        <w:t xml:space="preserve"> </w:t>
      </w:r>
      <w:r w:rsidRPr="00404F52">
        <w:rPr>
          <w:color w:val="231F20"/>
        </w:rPr>
        <w:t>diseases,</w:t>
      </w:r>
      <w:r w:rsidRPr="00404F52">
        <w:rPr>
          <w:color w:val="231F20"/>
          <w:spacing w:val="22"/>
        </w:rPr>
        <w:t xml:space="preserve"> </w:t>
      </w:r>
      <w:r w:rsidRPr="00404F52">
        <w:rPr>
          <w:color w:val="231F20"/>
        </w:rPr>
        <w:t>identification</w:t>
      </w:r>
      <w:r w:rsidRPr="00404F52">
        <w:rPr>
          <w:color w:val="231F20"/>
          <w:spacing w:val="21"/>
        </w:rPr>
        <w:t xml:space="preserve"> </w:t>
      </w:r>
      <w:r w:rsidRPr="00404F52">
        <w:rPr>
          <w:color w:val="231F20"/>
        </w:rPr>
        <w:t>and</w:t>
      </w:r>
      <w:r w:rsidRPr="00404F52">
        <w:rPr>
          <w:color w:val="231F20"/>
          <w:spacing w:val="22"/>
        </w:rPr>
        <w:t xml:space="preserve"> </w:t>
      </w:r>
      <w:r w:rsidRPr="00404F52">
        <w:rPr>
          <w:color w:val="231F20"/>
        </w:rPr>
        <w:t>diagnosis</w:t>
      </w:r>
      <w:r w:rsidRPr="00404F52">
        <w:rPr>
          <w:color w:val="231F20"/>
          <w:spacing w:val="22"/>
        </w:rPr>
        <w:t xml:space="preserve"> </w:t>
      </w:r>
      <w:r w:rsidRPr="00404F52">
        <w:rPr>
          <w:color w:val="231F20"/>
        </w:rPr>
        <w:t>of</w:t>
      </w:r>
      <w:r w:rsidRPr="00404F52">
        <w:rPr>
          <w:color w:val="231F20"/>
          <w:spacing w:val="22"/>
        </w:rPr>
        <w:t xml:space="preserve"> </w:t>
      </w:r>
      <w:r w:rsidRPr="00404F52">
        <w:rPr>
          <w:color w:val="231F20"/>
        </w:rPr>
        <w:t>common</w:t>
      </w:r>
      <w:r w:rsidRPr="00404F52">
        <w:rPr>
          <w:color w:val="231F20"/>
          <w:spacing w:val="22"/>
        </w:rPr>
        <w:t xml:space="preserve"> </w:t>
      </w:r>
      <w:r w:rsidRPr="00404F52">
        <w:rPr>
          <w:color w:val="231F20"/>
        </w:rPr>
        <w:t>shellfish</w:t>
      </w:r>
      <w:r w:rsidRPr="00404F52">
        <w:rPr>
          <w:color w:val="231F20"/>
          <w:spacing w:val="22"/>
        </w:rPr>
        <w:t xml:space="preserve"> </w:t>
      </w:r>
      <w:r w:rsidRPr="00404F52">
        <w:rPr>
          <w:color w:val="231F20"/>
        </w:rPr>
        <w:t>diseases,</w:t>
      </w:r>
      <w:r w:rsidRPr="00404F52">
        <w:rPr>
          <w:color w:val="231F20"/>
          <w:spacing w:val="22"/>
        </w:rPr>
        <w:t xml:space="preserve"> </w:t>
      </w:r>
      <w:r w:rsidRPr="00404F52">
        <w:rPr>
          <w:color w:val="231F20"/>
        </w:rPr>
        <w:t>preparation</w:t>
      </w:r>
      <w:r w:rsidRPr="00404F52">
        <w:rPr>
          <w:color w:val="231F20"/>
          <w:spacing w:val="-52"/>
        </w:rPr>
        <w:t xml:space="preserve"> </w:t>
      </w:r>
      <w:r w:rsidRPr="00404F52">
        <w:rPr>
          <w:color w:val="231F20"/>
        </w:rPr>
        <w:t>of</w:t>
      </w:r>
      <w:r w:rsidRPr="00404F52">
        <w:rPr>
          <w:color w:val="231F20"/>
          <w:spacing w:val="9"/>
        </w:rPr>
        <w:t xml:space="preserve"> </w:t>
      </w:r>
      <w:r w:rsidRPr="00404F52">
        <w:rPr>
          <w:color w:val="231F20"/>
        </w:rPr>
        <w:t>fish</w:t>
      </w:r>
      <w:r w:rsidRPr="00404F52">
        <w:rPr>
          <w:color w:val="231F20"/>
          <w:spacing w:val="9"/>
        </w:rPr>
        <w:t xml:space="preserve"> </w:t>
      </w:r>
      <w:r w:rsidRPr="00404F52">
        <w:rPr>
          <w:color w:val="231F20"/>
        </w:rPr>
        <w:t>treatments,</w:t>
      </w:r>
      <w:r w:rsidRPr="00404F52">
        <w:rPr>
          <w:color w:val="231F20"/>
          <w:spacing w:val="9"/>
        </w:rPr>
        <w:t xml:space="preserve"> </w:t>
      </w:r>
      <w:r w:rsidRPr="00404F52">
        <w:rPr>
          <w:color w:val="231F20"/>
        </w:rPr>
        <w:t>hospital</w:t>
      </w:r>
      <w:r w:rsidRPr="00404F52">
        <w:rPr>
          <w:color w:val="231F20"/>
          <w:spacing w:val="9"/>
        </w:rPr>
        <w:t xml:space="preserve"> </w:t>
      </w:r>
      <w:r w:rsidRPr="00404F52">
        <w:rPr>
          <w:color w:val="231F20"/>
        </w:rPr>
        <w:t>tank</w:t>
      </w:r>
      <w:r w:rsidRPr="00404F52">
        <w:rPr>
          <w:color w:val="231F20"/>
          <w:spacing w:val="9"/>
        </w:rPr>
        <w:t xml:space="preserve"> </w:t>
      </w:r>
      <w:r w:rsidRPr="00404F52">
        <w:rPr>
          <w:color w:val="231F20"/>
        </w:rPr>
        <w:t>concept,</w:t>
      </w:r>
      <w:r w:rsidRPr="00404F52">
        <w:rPr>
          <w:color w:val="231F20"/>
          <w:spacing w:val="9"/>
        </w:rPr>
        <w:t xml:space="preserve"> </w:t>
      </w:r>
      <w:r w:rsidRPr="00404F52">
        <w:rPr>
          <w:color w:val="231F20"/>
        </w:rPr>
        <w:t>isolation</w:t>
      </w:r>
      <w:r w:rsidRPr="00404F52">
        <w:rPr>
          <w:color w:val="231F20"/>
          <w:spacing w:val="10"/>
        </w:rPr>
        <w:t xml:space="preserve"> </w:t>
      </w:r>
      <w:r w:rsidRPr="00404F52">
        <w:rPr>
          <w:color w:val="231F20"/>
        </w:rPr>
        <w:t>and</w:t>
      </w:r>
      <w:r w:rsidRPr="00404F52">
        <w:rPr>
          <w:color w:val="231F20"/>
          <w:spacing w:val="9"/>
        </w:rPr>
        <w:t xml:space="preserve"> </w:t>
      </w:r>
      <w:r w:rsidRPr="00404F52">
        <w:rPr>
          <w:color w:val="231F20"/>
        </w:rPr>
        <w:t>treatment</w:t>
      </w:r>
      <w:r w:rsidRPr="00404F52">
        <w:rPr>
          <w:color w:val="231F20"/>
          <w:spacing w:val="9"/>
        </w:rPr>
        <w:t xml:space="preserve"> </w:t>
      </w:r>
      <w:r w:rsidRPr="00404F52">
        <w:rPr>
          <w:color w:val="231F20"/>
        </w:rPr>
        <w:t>of</w:t>
      </w:r>
      <w:r w:rsidRPr="00404F52">
        <w:rPr>
          <w:color w:val="231F20"/>
          <w:spacing w:val="9"/>
        </w:rPr>
        <w:t xml:space="preserve"> </w:t>
      </w:r>
      <w:r w:rsidRPr="00404F52">
        <w:rPr>
          <w:color w:val="231F20"/>
        </w:rPr>
        <w:t>infected</w:t>
      </w:r>
      <w:r w:rsidRPr="00404F52">
        <w:rPr>
          <w:color w:val="231F20"/>
          <w:spacing w:val="9"/>
        </w:rPr>
        <w:t xml:space="preserve"> </w:t>
      </w:r>
      <w:r w:rsidRPr="00404F52">
        <w:rPr>
          <w:color w:val="231F20"/>
        </w:rPr>
        <w:t>fish,</w:t>
      </w:r>
    </w:p>
    <w:p w14:paraId="3541BCE1"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35F7C141" w14:textId="77777777" w:rsidR="00A03B3A" w:rsidRPr="00404F52" w:rsidRDefault="00F312DC">
      <w:pPr>
        <w:pStyle w:val="BodyText"/>
        <w:spacing w:before="89"/>
        <w:ind w:left="2267"/>
      </w:pPr>
      <w:proofErr w:type="gramStart"/>
      <w:r w:rsidRPr="00404F52">
        <w:rPr>
          <w:color w:val="231F20"/>
        </w:rPr>
        <w:lastRenderedPageBreak/>
        <w:t>prophylactic</w:t>
      </w:r>
      <w:proofErr w:type="gramEnd"/>
      <w:r w:rsidRPr="00404F52">
        <w:rPr>
          <w:color w:val="231F20"/>
          <w:spacing w:val="14"/>
        </w:rPr>
        <w:t xml:space="preserve"> </w:t>
      </w:r>
      <w:r w:rsidRPr="00404F52">
        <w:rPr>
          <w:color w:val="231F20"/>
        </w:rPr>
        <w:t>treatments</w:t>
      </w:r>
      <w:r w:rsidRPr="00404F52">
        <w:rPr>
          <w:color w:val="231F20"/>
          <w:spacing w:val="68"/>
        </w:rPr>
        <w:t xml:space="preserve"> </w:t>
      </w:r>
      <w:r w:rsidRPr="00404F52">
        <w:rPr>
          <w:color w:val="231F20"/>
        </w:rPr>
        <w:t>and</w:t>
      </w:r>
      <w:r w:rsidRPr="00404F52">
        <w:rPr>
          <w:color w:val="231F20"/>
          <w:spacing w:val="68"/>
        </w:rPr>
        <w:t xml:space="preserve"> </w:t>
      </w:r>
      <w:r w:rsidRPr="00404F52">
        <w:rPr>
          <w:color w:val="231F20"/>
        </w:rPr>
        <w:t>recovering</w:t>
      </w:r>
      <w:r w:rsidRPr="00404F52">
        <w:rPr>
          <w:color w:val="231F20"/>
          <w:spacing w:val="68"/>
        </w:rPr>
        <w:t xml:space="preserve"> </w:t>
      </w:r>
      <w:r w:rsidRPr="00404F52">
        <w:rPr>
          <w:color w:val="231F20"/>
        </w:rPr>
        <w:t>process,</w:t>
      </w:r>
      <w:r w:rsidRPr="00404F52">
        <w:rPr>
          <w:color w:val="231F20"/>
          <w:spacing w:val="68"/>
        </w:rPr>
        <w:t xml:space="preserve"> </w:t>
      </w:r>
      <w:r w:rsidRPr="00404F52">
        <w:rPr>
          <w:color w:val="231F20"/>
        </w:rPr>
        <w:t>analysis</w:t>
      </w:r>
      <w:r w:rsidRPr="00404F52">
        <w:rPr>
          <w:color w:val="231F20"/>
          <w:spacing w:val="68"/>
        </w:rPr>
        <w:t xml:space="preserve"> </w:t>
      </w:r>
      <w:r w:rsidRPr="00404F52">
        <w:rPr>
          <w:color w:val="231F20"/>
        </w:rPr>
        <w:t>of</w:t>
      </w:r>
      <w:r w:rsidRPr="00404F52">
        <w:rPr>
          <w:color w:val="231F20"/>
          <w:spacing w:val="68"/>
        </w:rPr>
        <w:t xml:space="preserve"> </w:t>
      </w:r>
      <w:r w:rsidRPr="00404F52">
        <w:rPr>
          <w:color w:val="231F20"/>
        </w:rPr>
        <w:t>existing</w:t>
      </w:r>
      <w:r w:rsidRPr="00404F52">
        <w:rPr>
          <w:color w:val="231F20"/>
          <w:spacing w:val="68"/>
        </w:rPr>
        <w:t xml:space="preserve"> </w:t>
      </w:r>
      <w:r w:rsidRPr="00404F52">
        <w:rPr>
          <w:color w:val="231F20"/>
        </w:rPr>
        <w:t>disease</w:t>
      </w:r>
    </w:p>
    <w:p w14:paraId="7CBDB952" w14:textId="77777777" w:rsidR="00A03B3A" w:rsidRPr="00404F52" w:rsidRDefault="00F312DC">
      <w:pPr>
        <w:pStyle w:val="BodyText"/>
        <w:spacing w:before="11"/>
        <w:ind w:left="2267"/>
      </w:pPr>
      <w:r w:rsidRPr="00404F52">
        <w:rPr>
          <w:color w:val="231F20"/>
        </w:rPr>
        <w:t>management</w:t>
      </w:r>
      <w:r w:rsidRPr="00404F52">
        <w:rPr>
          <w:color w:val="231F20"/>
          <w:spacing w:val="-6"/>
        </w:rPr>
        <w:t xml:space="preserve"> </w:t>
      </w:r>
      <w:r w:rsidRPr="00404F52">
        <w:rPr>
          <w:color w:val="231F20"/>
        </w:rPr>
        <w:t>strategies</w:t>
      </w:r>
      <w:r w:rsidRPr="00404F52">
        <w:rPr>
          <w:color w:val="231F20"/>
          <w:spacing w:val="-6"/>
        </w:rPr>
        <w:t xml:space="preserve"> </w:t>
      </w:r>
      <w:r w:rsidRPr="00404F52">
        <w:rPr>
          <w:color w:val="231F20"/>
        </w:rPr>
        <w:t>in</w:t>
      </w:r>
      <w:r w:rsidRPr="00404F52">
        <w:rPr>
          <w:color w:val="231F20"/>
          <w:spacing w:val="-5"/>
        </w:rPr>
        <w:t xml:space="preserve"> </w:t>
      </w:r>
      <w:r w:rsidRPr="00404F52">
        <w:rPr>
          <w:color w:val="231F20"/>
        </w:rPr>
        <w:t>food</w:t>
      </w:r>
      <w:r w:rsidRPr="00404F52">
        <w:rPr>
          <w:color w:val="231F20"/>
          <w:spacing w:val="-5"/>
        </w:rPr>
        <w:t xml:space="preserve"> </w:t>
      </w:r>
      <w:r w:rsidRPr="00404F52">
        <w:rPr>
          <w:color w:val="231F20"/>
        </w:rPr>
        <w:t>fish</w:t>
      </w:r>
      <w:r w:rsidRPr="00404F52">
        <w:rPr>
          <w:color w:val="231F20"/>
          <w:spacing w:val="-6"/>
        </w:rPr>
        <w:t xml:space="preserve"> </w:t>
      </w:r>
      <w:r w:rsidRPr="00404F52">
        <w:rPr>
          <w:color w:val="231F20"/>
        </w:rPr>
        <w:t>and</w:t>
      </w:r>
      <w:r w:rsidRPr="00404F52">
        <w:rPr>
          <w:color w:val="231F20"/>
          <w:spacing w:val="-5"/>
        </w:rPr>
        <w:t xml:space="preserve"> </w:t>
      </w:r>
      <w:r w:rsidRPr="00404F52">
        <w:rPr>
          <w:color w:val="231F20"/>
        </w:rPr>
        <w:t>ornamental</w:t>
      </w:r>
      <w:r w:rsidRPr="00404F52">
        <w:rPr>
          <w:color w:val="231F20"/>
          <w:spacing w:val="-5"/>
        </w:rPr>
        <w:t xml:space="preserve"> </w:t>
      </w:r>
      <w:r w:rsidRPr="00404F52">
        <w:rPr>
          <w:color w:val="231F20"/>
        </w:rPr>
        <w:t>fish</w:t>
      </w:r>
      <w:r w:rsidRPr="00404F52">
        <w:rPr>
          <w:color w:val="231F20"/>
          <w:spacing w:val="-6"/>
        </w:rPr>
        <w:t xml:space="preserve"> </w:t>
      </w:r>
      <w:r w:rsidRPr="00404F52">
        <w:rPr>
          <w:color w:val="231F20"/>
        </w:rPr>
        <w:t>systems.</w:t>
      </w:r>
    </w:p>
    <w:p w14:paraId="157B6F69" w14:textId="77777777" w:rsidR="00A03B3A" w:rsidRPr="00404F52" w:rsidRDefault="00A03B3A">
      <w:pPr>
        <w:pStyle w:val="BodyText"/>
        <w:spacing w:before="7"/>
        <w:rPr>
          <w:sz w:val="30"/>
        </w:rPr>
      </w:pPr>
    </w:p>
    <w:p w14:paraId="3B6DC2EC" w14:textId="77777777" w:rsidR="00A03B3A" w:rsidRPr="00404F52" w:rsidRDefault="00F312DC">
      <w:pPr>
        <w:pStyle w:val="Heading6"/>
        <w:tabs>
          <w:tab w:val="left" w:pos="4013"/>
        </w:tabs>
      </w:pPr>
      <w:r w:rsidRPr="00404F52">
        <w:rPr>
          <w:color w:val="231F20"/>
        </w:rPr>
        <w:t>LP</w:t>
      </w:r>
      <w:r w:rsidRPr="00404F52">
        <w:rPr>
          <w:color w:val="231F20"/>
          <w:spacing w:val="-2"/>
        </w:rPr>
        <w:t xml:space="preserve"> </w:t>
      </w:r>
      <w:r w:rsidRPr="00404F52">
        <w:rPr>
          <w:color w:val="231F20"/>
        </w:rPr>
        <w:t>31113</w:t>
      </w:r>
      <w:r w:rsidRPr="00404F52">
        <w:rPr>
          <w:color w:val="231F20"/>
          <w:spacing w:val="-3"/>
        </w:rPr>
        <w:t xml:space="preserve"> </w:t>
      </w:r>
      <w:r w:rsidRPr="00404F52">
        <w:rPr>
          <w:color w:val="231F20"/>
        </w:rPr>
        <w:t>(3:</w:t>
      </w:r>
      <w:r w:rsidRPr="00404F52">
        <w:rPr>
          <w:color w:val="231F20"/>
          <w:spacing w:val="-3"/>
        </w:rPr>
        <w:t xml:space="preserve"> </w:t>
      </w:r>
      <w:r w:rsidRPr="00404F52">
        <w:rPr>
          <w:color w:val="231F20"/>
        </w:rPr>
        <w:t>30/30)</w:t>
      </w:r>
      <w:r w:rsidRPr="00404F52">
        <w:rPr>
          <w:color w:val="231F20"/>
        </w:rPr>
        <w:tab/>
        <w:t>Principles</w:t>
      </w:r>
      <w:r w:rsidRPr="00404F52">
        <w:rPr>
          <w:color w:val="231F20"/>
          <w:spacing w:val="-6"/>
        </w:rPr>
        <w:t xml:space="preserve"> </w:t>
      </w:r>
      <w:r w:rsidRPr="00404F52">
        <w:rPr>
          <w:color w:val="231F20"/>
        </w:rPr>
        <w:t>of</w:t>
      </w:r>
      <w:r w:rsidRPr="00404F52">
        <w:rPr>
          <w:color w:val="231F20"/>
          <w:spacing w:val="-7"/>
        </w:rPr>
        <w:t xml:space="preserve"> </w:t>
      </w:r>
      <w:r w:rsidRPr="00404F52">
        <w:rPr>
          <w:color w:val="231F20"/>
        </w:rPr>
        <w:t>Aquatic</w:t>
      </w:r>
      <w:r w:rsidRPr="00404F52">
        <w:rPr>
          <w:color w:val="231F20"/>
          <w:spacing w:val="-7"/>
        </w:rPr>
        <w:t xml:space="preserve"> </w:t>
      </w:r>
      <w:r w:rsidRPr="00404F52">
        <w:rPr>
          <w:color w:val="231F20"/>
        </w:rPr>
        <w:t>Bio-resource</w:t>
      </w:r>
      <w:r w:rsidRPr="00404F52">
        <w:rPr>
          <w:color w:val="231F20"/>
          <w:spacing w:val="-5"/>
        </w:rPr>
        <w:t xml:space="preserve"> </w:t>
      </w:r>
      <w:r w:rsidRPr="00404F52">
        <w:rPr>
          <w:color w:val="231F20"/>
        </w:rPr>
        <w:t>Management</w:t>
      </w:r>
    </w:p>
    <w:p w14:paraId="7CDB9EEA" w14:textId="77777777" w:rsidR="00A03B3A" w:rsidRPr="00404F52" w:rsidRDefault="00A66E36">
      <w:pPr>
        <w:pStyle w:val="BodyText"/>
        <w:spacing w:before="90" w:line="249" w:lineRule="auto"/>
        <w:ind w:left="2267" w:right="845" w:hanging="1134"/>
        <w:jc w:val="both"/>
      </w:pPr>
      <w:r>
        <w:pict w14:anchorId="48239D4C">
          <v:group id="_x0000_s1112" style="position:absolute;left:0;text-align:left;margin-left:480.45pt;margin-top:151.45pt;width:35.45pt;height:53.15pt;z-index:251661824;mso-position-horizontal-relative:page" coordorigin="9609,3029" coordsize="709,1063">
            <v:rect id="_x0000_s1114" style="position:absolute;left:9609;top:3028;width:709;height:1063" fillcolor="#939598" stroked="f"/>
            <v:shape id="_x0000_s1113" type="#_x0000_t202" style="position:absolute;left:9609;top:3028;width:709;height:1063" filled="f" stroked="f">
              <v:textbox inset="0,0,0,0">
                <w:txbxContent>
                  <w:p w14:paraId="1DCEAC41"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1CB30C30"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Introduction to aquatic bio-resources; fish and water as aquatic bio-resources,</w:t>
      </w:r>
      <w:r w:rsidR="00F312DC" w:rsidRPr="00404F52">
        <w:rPr>
          <w:color w:val="231F20"/>
          <w:spacing w:val="1"/>
        </w:rPr>
        <w:t xml:space="preserve"> </w:t>
      </w:r>
      <w:r w:rsidR="00F312DC" w:rsidRPr="00404F52">
        <w:rPr>
          <w:color w:val="231F20"/>
        </w:rPr>
        <w:t>influence of freshwater and marine ecology for aquatic production, problems of</w:t>
      </w:r>
      <w:r w:rsidR="00F312DC" w:rsidRPr="00404F52">
        <w:rPr>
          <w:color w:val="231F20"/>
          <w:spacing w:val="1"/>
        </w:rPr>
        <w:t xml:space="preserve"> </w:t>
      </w:r>
      <w:r w:rsidR="00F312DC" w:rsidRPr="00404F52">
        <w:rPr>
          <w:color w:val="231F20"/>
          <w:spacing w:val="-1"/>
        </w:rPr>
        <w:t>improper</w:t>
      </w:r>
      <w:r w:rsidR="00F312DC" w:rsidRPr="00404F52">
        <w:rPr>
          <w:color w:val="231F20"/>
          <w:spacing w:val="-27"/>
        </w:rPr>
        <w:t xml:space="preserve"> </w:t>
      </w:r>
      <w:r w:rsidR="00F312DC" w:rsidRPr="00404F52">
        <w:rPr>
          <w:color w:val="231F20"/>
          <w:spacing w:val="-1"/>
        </w:rPr>
        <w:t>management</w:t>
      </w:r>
      <w:r w:rsidR="00F312DC" w:rsidRPr="00404F52">
        <w:rPr>
          <w:color w:val="231F20"/>
          <w:spacing w:val="-26"/>
        </w:rPr>
        <w:t xml:space="preserve"> </w:t>
      </w:r>
      <w:r w:rsidR="00F312DC" w:rsidRPr="00404F52">
        <w:rPr>
          <w:color w:val="231F20"/>
        </w:rPr>
        <w:t>of</w:t>
      </w:r>
      <w:r w:rsidR="00F312DC" w:rsidRPr="00404F52">
        <w:rPr>
          <w:color w:val="231F20"/>
          <w:spacing w:val="-26"/>
        </w:rPr>
        <w:t xml:space="preserve"> </w:t>
      </w:r>
      <w:r w:rsidR="00F312DC" w:rsidRPr="00404F52">
        <w:rPr>
          <w:color w:val="231F20"/>
        </w:rPr>
        <w:t>aquatic</w:t>
      </w:r>
      <w:r w:rsidR="00F312DC" w:rsidRPr="00404F52">
        <w:rPr>
          <w:color w:val="231F20"/>
          <w:spacing w:val="-26"/>
        </w:rPr>
        <w:t xml:space="preserve"> </w:t>
      </w:r>
      <w:r w:rsidR="00F312DC" w:rsidRPr="00404F52">
        <w:rPr>
          <w:color w:val="231F20"/>
        </w:rPr>
        <w:t>bio-resources,</w:t>
      </w:r>
      <w:r w:rsidR="00F312DC" w:rsidRPr="00404F52">
        <w:rPr>
          <w:color w:val="231F20"/>
          <w:spacing w:val="-26"/>
        </w:rPr>
        <w:t xml:space="preserve"> </w:t>
      </w:r>
      <w:r w:rsidR="00F312DC" w:rsidRPr="00404F52">
        <w:rPr>
          <w:color w:val="231F20"/>
        </w:rPr>
        <w:t>need</w:t>
      </w:r>
      <w:r w:rsidR="00F312DC" w:rsidRPr="00404F52">
        <w:rPr>
          <w:color w:val="231F20"/>
          <w:spacing w:val="-27"/>
        </w:rPr>
        <w:t xml:space="preserve"> </w:t>
      </w:r>
      <w:r w:rsidR="00F312DC" w:rsidRPr="00404F52">
        <w:rPr>
          <w:color w:val="231F20"/>
        </w:rPr>
        <w:t>of</w:t>
      </w:r>
      <w:r w:rsidR="00F312DC" w:rsidRPr="00404F52">
        <w:rPr>
          <w:color w:val="231F20"/>
          <w:spacing w:val="-26"/>
        </w:rPr>
        <w:t xml:space="preserve"> </w:t>
      </w:r>
      <w:r w:rsidR="00F312DC" w:rsidRPr="00404F52">
        <w:rPr>
          <w:color w:val="231F20"/>
        </w:rPr>
        <w:t>sustainable</w:t>
      </w:r>
      <w:r w:rsidR="00F312DC" w:rsidRPr="00404F52">
        <w:rPr>
          <w:color w:val="231F20"/>
          <w:spacing w:val="-26"/>
        </w:rPr>
        <w:t xml:space="preserve"> </w:t>
      </w:r>
      <w:r w:rsidR="00F312DC" w:rsidRPr="00404F52">
        <w:rPr>
          <w:color w:val="231F20"/>
        </w:rPr>
        <w:t>management</w:t>
      </w:r>
      <w:r w:rsidR="00F312DC" w:rsidRPr="00404F52">
        <w:rPr>
          <w:color w:val="231F20"/>
          <w:spacing w:val="-26"/>
        </w:rPr>
        <w:t xml:space="preserve"> </w:t>
      </w:r>
      <w:r w:rsidR="00F312DC" w:rsidRPr="00404F52">
        <w:rPr>
          <w:color w:val="231F20"/>
        </w:rPr>
        <w:t>for</w:t>
      </w:r>
      <w:r w:rsidR="00F312DC" w:rsidRPr="00404F52">
        <w:rPr>
          <w:color w:val="231F20"/>
          <w:spacing w:val="-53"/>
        </w:rPr>
        <w:t xml:space="preserve"> </w:t>
      </w:r>
      <w:r w:rsidR="00F312DC" w:rsidRPr="00404F52">
        <w:rPr>
          <w:color w:val="231F20"/>
        </w:rPr>
        <w:t>aquatic</w:t>
      </w:r>
      <w:r w:rsidR="00F312DC" w:rsidRPr="00404F52">
        <w:rPr>
          <w:color w:val="231F20"/>
          <w:spacing w:val="-10"/>
        </w:rPr>
        <w:t xml:space="preserve"> </w:t>
      </w:r>
      <w:r w:rsidR="00F312DC" w:rsidRPr="00404F52">
        <w:rPr>
          <w:color w:val="231F20"/>
        </w:rPr>
        <w:t>bio-resources</w:t>
      </w:r>
      <w:r w:rsidR="00F312DC" w:rsidRPr="00404F52">
        <w:rPr>
          <w:color w:val="231F20"/>
          <w:spacing w:val="-9"/>
        </w:rPr>
        <w:t xml:space="preserve"> </w:t>
      </w:r>
      <w:r w:rsidR="00F312DC" w:rsidRPr="00404F52">
        <w:rPr>
          <w:color w:val="231F20"/>
        </w:rPr>
        <w:t>in</w:t>
      </w:r>
      <w:r w:rsidR="00F312DC" w:rsidRPr="00404F52">
        <w:rPr>
          <w:color w:val="231F20"/>
          <w:spacing w:val="-9"/>
        </w:rPr>
        <w:t xml:space="preserve"> </w:t>
      </w:r>
      <w:r w:rsidR="00F312DC" w:rsidRPr="00404F52">
        <w:rPr>
          <w:color w:val="231F20"/>
        </w:rPr>
        <w:t>Sri</w:t>
      </w:r>
      <w:r w:rsidR="00F312DC" w:rsidRPr="00404F52">
        <w:rPr>
          <w:color w:val="231F20"/>
          <w:spacing w:val="-9"/>
        </w:rPr>
        <w:t xml:space="preserve"> </w:t>
      </w:r>
      <w:r w:rsidR="00F312DC" w:rsidRPr="00404F52">
        <w:rPr>
          <w:color w:val="231F20"/>
        </w:rPr>
        <w:t>Lanka,</w:t>
      </w:r>
      <w:r w:rsidR="00F312DC" w:rsidRPr="00404F52">
        <w:rPr>
          <w:color w:val="231F20"/>
          <w:spacing w:val="-10"/>
        </w:rPr>
        <w:t xml:space="preserve"> </w:t>
      </w:r>
      <w:r w:rsidR="00F312DC" w:rsidRPr="00404F52">
        <w:rPr>
          <w:color w:val="231F20"/>
        </w:rPr>
        <w:t>management</w:t>
      </w:r>
      <w:r w:rsidR="00F312DC" w:rsidRPr="00404F52">
        <w:rPr>
          <w:color w:val="231F20"/>
          <w:spacing w:val="-9"/>
        </w:rPr>
        <w:t xml:space="preserve"> </w:t>
      </w:r>
      <w:r w:rsidR="00F312DC" w:rsidRPr="00404F52">
        <w:rPr>
          <w:color w:val="231F20"/>
        </w:rPr>
        <w:t>tools</w:t>
      </w:r>
      <w:r w:rsidR="00F312DC" w:rsidRPr="00404F52">
        <w:rPr>
          <w:color w:val="231F20"/>
          <w:spacing w:val="-9"/>
        </w:rPr>
        <w:t xml:space="preserve"> </w:t>
      </w:r>
      <w:r w:rsidR="00F312DC" w:rsidRPr="00404F52">
        <w:rPr>
          <w:color w:val="231F20"/>
        </w:rPr>
        <w:t>for</w:t>
      </w:r>
      <w:r w:rsidR="00F312DC" w:rsidRPr="00404F52">
        <w:rPr>
          <w:color w:val="231F20"/>
          <w:spacing w:val="-9"/>
        </w:rPr>
        <w:t xml:space="preserve"> </w:t>
      </w:r>
      <w:r w:rsidR="00F312DC" w:rsidRPr="00404F52">
        <w:rPr>
          <w:color w:val="231F20"/>
        </w:rPr>
        <w:t>aquaculture;</w:t>
      </w:r>
      <w:r w:rsidR="00F312DC" w:rsidRPr="00404F52">
        <w:rPr>
          <w:color w:val="231F20"/>
          <w:spacing w:val="-9"/>
        </w:rPr>
        <w:t xml:space="preserve"> </w:t>
      </w:r>
      <w:r w:rsidR="00F312DC" w:rsidRPr="00404F52">
        <w:rPr>
          <w:color w:val="231F20"/>
        </w:rPr>
        <w:t>regulations,</w:t>
      </w:r>
      <w:r w:rsidR="00F312DC" w:rsidRPr="00404F52">
        <w:rPr>
          <w:color w:val="231F20"/>
          <w:spacing w:val="-53"/>
        </w:rPr>
        <w:t xml:space="preserve"> </w:t>
      </w:r>
      <w:r w:rsidR="00F312DC" w:rsidRPr="00404F52">
        <w:rPr>
          <w:color w:val="231F20"/>
          <w:w w:val="95"/>
        </w:rPr>
        <w:t>effluent and by-product management, stock health management, management tools</w:t>
      </w:r>
      <w:r w:rsidR="00F312DC" w:rsidRPr="00404F52">
        <w:rPr>
          <w:color w:val="231F20"/>
          <w:spacing w:val="1"/>
          <w:w w:val="95"/>
        </w:rPr>
        <w:t xml:space="preserve"> </w:t>
      </w:r>
      <w:r w:rsidR="00F312DC" w:rsidRPr="00404F52">
        <w:rPr>
          <w:color w:val="231F20"/>
        </w:rPr>
        <w:t>for fisheries; regulations, stock assessments, catch and effort controls, existing</w:t>
      </w:r>
      <w:r w:rsidR="00F312DC" w:rsidRPr="00404F52">
        <w:rPr>
          <w:color w:val="231F20"/>
          <w:spacing w:val="1"/>
        </w:rPr>
        <w:t xml:space="preserve"> </w:t>
      </w:r>
      <w:r w:rsidR="00F312DC" w:rsidRPr="00404F52">
        <w:rPr>
          <w:color w:val="231F20"/>
        </w:rPr>
        <w:t>endogenous</w:t>
      </w:r>
      <w:r w:rsidR="00F312DC" w:rsidRPr="00404F52">
        <w:rPr>
          <w:color w:val="231F20"/>
          <w:spacing w:val="-12"/>
        </w:rPr>
        <w:t xml:space="preserve"> </w:t>
      </w:r>
      <w:r w:rsidR="00F312DC" w:rsidRPr="00404F52">
        <w:rPr>
          <w:color w:val="231F20"/>
        </w:rPr>
        <w:t>fisheries</w:t>
      </w:r>
      <w:r w:rsidR="00F312DC" w:rsidRPr="00404F52">
        <w:rPr>
          <w:color w:val="231F20"/>
          <w:spacing w:val="-11"/>
        </w:rPr>
        <w:t xml:space="preserve"> </w:t>
      </w:r>
      <w:r w:rsidR="00F312DC" w:rsidRPr="00404F52">
        <w:rPr>
          <w:color w:val="231F20"/>
        </w:rPr>
        <w:t>management</w:t>
      </w:r>
      <w:r w:rsidR="00F312DC" w:rsidRPr="00404F52">
        <w:rPr>
          <w:color w:val="231F20"/>
          <w:spacing w:val="-11"/>
        </w:rPr>
        <w:t xml:space="preserve"> </w:t>
      </w:r>
      <w:r w:rsidR="00F312DC" w:rsidRPr="00404F52">
        <w:rPr>
          <w:color w:val="231F20"/>
        </w:rPr>
        <w:t>systems</w:t>
      </w:r>
      <w:r w:rsidR="00F312DC" w:rsidRPr="00404F52">
        <w:rPr>
          <w:color w:val="231F20"/>
          <w:spacing w:val="-11"/>
        </w:rPr>
        <w:t xml:space="preserve"> </w:t>
      </w:r>
      <w:r w:rsidR="00F312DC" w:rsidRPr="00404F52">
        <w:rPr>
          <w:color w:val="231F20"/>
        </w:rPr>
        <w:t>and</w:t>
      </w:r>
      <w:r w:rsidR="00F312DC" w:rsidRPr="00404F52">
        <w:rPr>
          <w:color w:val="231F20"/>
          <w:spacing w:val="-12"/>
        </w:rPr>
        <w:t xml:space="preserve"> </w:t>
      </w:r>
      <w:r w:rsidR="00F312DC" w:rsidRPr="00404F52">
        <w:rPr>
          <w:color w:val="231F20"/>
        </w:rPr>
        <w:t>methods,</w:t>
      </w:r>
      <w:r w:rsidR="00F312DC" w:rsidRPr="00404F52">
        <w:rPr>
          <w:color w:val="231F20"/>
          <w:spacing w:val="-11"/>
        </w:rPr>
        <w:t xml:space="preserve"> </w:t>
      </w:r>
      <w:r w:rsidR="00F312DC" w:rsidRPr="00404F52">
        <w:rPr>
          <w:color w:val="231F20"/>
        </w:rPr>
        <w:t>characterizing</w:t>
      </w:r>
      <w:r w:rsidR="00F312DC" w:rsidRPr="00404F52">
        <w:rPr>
          <w:color w:val="231F20"/>
          <w:spacing w:val="-12"/>
        </w:rPr>
        <w:t xml:space="preserve"> </w:t>
      </w:r>
      <w:r w:rsidR="00F312DC" w:rsidRPr="00404F52">
        <w:rPr>
          <w:color w:val="231F20"/>
        </w:rPr>
        <w:t>the</w:t>
      </w:r>
      <w:r w:rsidR="00F312DC" w:rsidRPr="00404F52">
        <w:rPr>
          <w:color w:val="231F20"/>
          <w:spacing w:val="-12"/>
        </w:rPr>
        <w:t xml:space="preserve"> </w:t>
      </w:r>
      <w:r w:rsidR="00F312DC" w:rsidRPr="00404F52">
        <w:rPr>
          <w:color w:val="231F20"/>
        </w:rPr>
        <w:t>effects</w:t>
      </w:r>
      <w:r w:rsidR="00F312DC" w:rsidRPr="00404F52">
        <w:rPr>
          <w:color w:val="231F20"/>
          <w:spacing w:val="-52"/>
        </w:rPr>
        <w:t xml:space="preserve"> </w:t>
      </w:r>
      <w:r w:rsidR="00F312DC" w:rsidRPr="00404F52">
        <w:rPr>
          <w:color w:val="231F20"/>
          <w:w w:val="95"/>
        </w:rPr>
        <w:t>of utilizing those tools for effective fisheries management, top-bottom management,</w:t>
      </w:r>
      <w:r w:rsidR="00F312DC" w:rsidRPr="00404F52">
        <w:rPr>
          <w:color w:val="231F20"/>
          <w:spacing w:val="1"/>
          <w:w w:val="95"/>
        </w:rPr>
        <w:t xml:space="preserve"> </w:t>
      </w:r>
      <w:r w:rsidR="00F312DC" w:rsidRPr="00404F52">
        <w:rPr>
          <w:color w:val="231F20"/>
        </w:rPr>
        <w:t>community based management and co-management, Existing aquatic resources</w:t>
      </w:r>
      <w:r w:rsidR="00F312DC" w:rsidRPr="00404F52">
        <w:rPr>
          <w:color w:val="231F20"/>
          <w:spacing w:val="1"/>
        </w:rPr>
        <w:t xml:space="preserve"> </w:t>
      </w:r>
      <w:r w:rsidR="00F312DC" w:rsidRPr="00404F52">
        <w:rPr>
          <w:color w:val="231F20"/>
        </w:rPr>
        <w:t>management systems and tools for sustainability; characteristics of sustainable</w:t>
      </w:r>
      <w:r w:rsidR="00F312DC" w:rsidRPr="00404F52">
        <w:rPr>
          <w:color w:val="231F20"/>
          <w:spacing w:val="1"/>
        </w:rPr>
        <w:t xml:space="preserve"> </w:t>
      </w:r>
      <w:r w:rsidR="00F312DC" w:rsidRPr="00404F52">
        <w:rPr>
          <w:color w:val="231F20"/>
        </w:rPr>
        <w:t>fisheries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aquaculture</w:t>
      </w:r>
      <w:r w:rsidR="00F312DC" w:rsidRPr="00404F52">
        <w:rPr>
          <w:color w:val="231F20"/>
          <w:spacing w:val="1"/>
        </w:rPr>
        <w:t xml:space="preserve"> </w:t>
      </w:r>
      <w:r w:rsidR="00F312DC" w:rsidRPr="00404F52">
        <w:rPr>
          <w:color w:val="231F20"/>
        </w:rPr>
        <w:t>systems,</w:t>
      </w:r>
      <w:r w:rsidR="00F312DC" w:rsidRPr="00404F52">
        <w:rPr>
          <w:color w:val="231F20"/>
          <w:spacing w:val="1"/>
        </w:rPr>
        <w:t xml:space="preserve"> </w:t>
      </w:r>
      <w:r w:rsidR="00F312DC" w:rsidRPr="00404F52">
        <w:rPr>
          <w:color w:val="231F20"/>
        </w:rPr>
        <w:t>water</w:t>
      </w:r>
      <w:r w:rsidR="00F312DC" w:rsidRPr="00404F52">
        <w:rPr>
          <w:color w:val="231F20"/>
          <w:spacing w:val="1"/>
        </w:rPr>
        <w:t xml:space="preserve"> </w:t>
      </w:r>
      <w:r w:rsidR="00F312DC" w:rsidRPr="00404F52">
        <w:rPr>
          <w:color w:val="231F20"/>
        </w:rPr>
        <w:t>quality</w:t>
      </w:r>
      <w:r w:rsidR="00F312DC" w:rsidRPr="00404F52">
        <w:rPr>
          <w:color w:val="231F20"/>
          <w:spacing w:val="1"/>
        </w:rPr>
        <w:t xml:space="preserve"> </w:t>
      </w:r>
      <w:r w:rsidR="00F312DC" w:rsidRPr="00404F52">
        <w:rPr>
          <w:color w:val="231F20"/>
        </w:rPr>
        <w:t>management</w:t>
      </w:r>
      <w:r w:rsidR="00F312DC" w:rsidRPr="00404F52">
        <w:rPr>
          <w:color w:val="231F20"/>
          <w:spacing w:val="1"/>
        </w:rPr>
        <w:t xml:space="preserve"> </w:t>
      </w:r>
      <w:r w:rsidR="00F312DC" w:rsidRPr="00404F52">
        <w:rPr>
          <w:color w:val="231F20"/>
        </w:rPr>
        <w:t>for</w:t>
      </w:r>
      <w:r w:rsidR="00F312DC" w:rsidRPr="00404F52">
        <w:rPr>
          <w:color w:val="231F20"/>
          <w:spacing w:val="1"/>
        </w:rPr>
        <w:t xml:space="preserve"> </w:t>
      </w:r>
      <w:r w:rsidR="00F312DC" w:rsidRPr="00404F52">
        <w:rPr>
          <w:color w:val="231F20"/>
        </w:rPr>
        <w:t>sustainable</w:t>
      </w:r>
      <w:r w:rsidR="00F312DC" w:rsidRPr="00404F52">
        <w:rPr>
          <w:color w:val="231F20"/>
          <w:spacing w:val="-52"/>
        </w:rPr>
        <w:t xml:space="preserve"> </w:t>
      </w:r>
      <w:r w:rsidR="00F312DC" w:rsidRPr="00404F52">
        <w:rPr>
          <w:color w:val="231F20"/>
          <w:spacing w:val="-1"/>
        </w:rPr>
        <w:t>aquaculture,</w:t>
      </w:r>
      <w:r w:rsidR="00F312DC" w:rsidRPr="00404F52">
        <w:rPr>
          <w:color w:val="231F20"/>
          <w:spacing w:val="-13"/>
        </w:rPr>
        <w:t xml:space="preserve"> </w:t>
      </w:r>
      <w:r w:rsidR="00F312DC" w:rsidRPr="00404F52">
        <w:rPr>
          <w:color w:val="231F20"/>
          <w:spacing w:val="-1"/>
        </w:rPr>
        <w:t>evaluating</w:t>
      </w:r>
      <w:r w:rsidR="00F312DC" w:rsidRPr="00404F52">
        <w:rPr>
          <w:color w:val="231F20"/>
          <w:spacing w:val="-12"/>
        </w:rPr>
        <w:t xml:space="preserve"> </w:t>
      </w:r>
      <w:r w:rsidR="00F312DC" w:rsidRPr="00404F52">
        <w:rPr>
          <w:color w:val="231F20"/>
        </w:rPr>
        <w:t>existing</w:t>
      </w:r>
      <w:r w:rsidR="00F312DC" w:rsidRPr="00404F52">
        <w:rPr>
          <w:color w:val="231F20"/>
          <w:spacing w:val="-13"/>
        </w:rPr>
        <w:t xml:space="preserve"> </w:t>
      </w:r>
      <w:r w:rsidR="00F312DC" w:rsidRPr="00404F52">
        <w:rPr>
          <w:color w:val="231F20"/>
        </w:rPr>
        <w:t>fisheries</w:t>
      </w:r>
      <w:r w:rsidR="00F312DC" w:rsidRPr="00404F52">
        <w:rPr>
          <w:color w:val="231F20"/>
          <w:spacing w:val="-11"/>
        </w:rPr>
        <w:t xml:space="preserve"> </w:t>
      </w:r>
      <w:r w:rsidR="00F312DC" w:rsidRPr="00404F52">
        <w:rPr>
          <w:color w:val="231F20"/>
        </w:rPr>
        <w:t>and</w:t>
      </w:r>
      <w:r w:rsidR="00F312DC" w:rsidRPr="00404F52">
        <w:rPr>
          <w:color w:val="231F20"/>
          <w:spacing w:val="-13"/>
        </w:rPr>
        <w:t xml:space="preserve"> </w:t>
      </w:r>
      <w:r w:rsidR="00F312DC" w:rsidRPr="00404F52">
        <w:rPr>
          <w:color w:val="231F20"/>
        </w:rPr>
        <w:t>aquaculture</w:t>
      </w:r>
      <w:r w:rsidR="00F312DC" w:rsidRPr="00404F52">
        <w:rPr>
          <w:color w:val="231F20"/>
          <w:spacing w:val="-12"/>
        </w:rPr>
        <w:t xml:space="preserve"> </w:t>
      </w:r>
      <w:r w:rsidR="00F312DC" w:rsidRPr="00404F52">
        <w:rPr>
          <w:color w:val="231F20"/>
        </w:rPr>
        <w:t>management</w:t>
      </w:r>
      <w:r w:rsidR="00F312DC" w:rsidRPr="00404F52">
        <w:rPr>
          <w:color w:val="231F20"/>
          <w:spacing w:val="-13"/>
        </w:rPr>
        <w:t xml:space="preserve"> </w:t>
      </w:r>
      <w:r w:rsidR="00F312DC" w:rsidRPr="00404F52">
        <w:rPr>
          <w:color w:val="231F20"/>
        </w:rPr>
        <w:t>systems</w:t>
      </w:r>
      <w:r w:rsidR="00F312DC" w:rsidRPr="00404F52">
        <w:rPr>
          <w:color w:val="231F20"/>
          <w:spacing w:val="-11"/>
        </w:rPr>
        <w:t xml:space="preserve"> </w:t>
      </w:r>
      <w:r w:rsidR="00F312DC" w:rsidRPr="00404F52">
        <w:rPr>
          <w:color w:val="231F20"/>
        </w:rPr>
        <w:t>for</w:t>
      </w:r>
      <w:r w:rsidR="00F312DC" w:rsidRPr="00404F52">
        <w:rPr>
          <w:color w:val="231F20"/>
          <w:spacing w:val="-53"/>
        </w:rPr>
        <w:t xml:space="preserve"> </w:t>
      </w:r>
      <w:r w:rsidR="00F312DC" w:rsidRPr="00404F52">
        <w:rPr>
          <w:color w:val="231F20"/>
        </w:rPr>
        <w:t>sustainability; evaluating existing fisheries and aquaculture management systems</w:t>
      </w:r>
      <w:r w:rsidR="00F312DC" w:rsidRPr="00404F52">
        <w:rPr>
          <w:color w:val="231F20"/>
          <w:spacing w:val="1"/>
        </w:rPr>
        <w:t xml:space="preserve"> </w:t>
      </w:r>
      <w:r w:rsidR="00F312DC" w:rsidRPr="00404F52">
        <w:rPr>
          <w:color w:val="231F20"/>
        </w:rPr>
        <w:t>for</w:t>
      </w:r>
      <w:r w:rsidR="00F312DC" w:rsidRPr="00404F52">
        <w:rPr>
          <w:color w:val="231F20"/>
          <w:spacing w:val="-2"/>
        </w:rPr>
        <w:t xml:space="preserve"> </w:t>
      </w:r>
      <w:r w:rsidR="00F312DC" w:rsidRPr="00404F52">
        <w:rPr>
          <w:color w:val="231F20"/>
        </w:rPr>
        <w:t>sustainability,</w:t>
      </w:r>
      <w:r w:rsidR="00F312DC" w:rsidRPr="00404F52">
        <w:rPr>
          <w:color w:val="231F20"/>
          <w:spacing w:val="-2"/>
        </w:rPr>
        <w:t xml:space="preserve"> </w:t>
      </w:r>
      <w:r w:rsidR="00F312DC" w:rsidRPr="00404F52">
        <w:rPr>
          <w:color w:val="231F20"/>
        </w:rPr>
        <w:t>case</w:t>
      </w:r>
      <w:r w:rsidR="00F312DC" w:rsidRPr="00404F52">
        <w:rPr>
          <w:color w:val="231F20"/>
          <w:spacing w:val="-2"/>
        </w:rPr>
        <w:t xml:space="preserve"> </w:t>
      </w:r>
      <w:r w:rsidR="00F312DC" w:rsidRPr="00404F52">
        <w:rPr>
          <w:color w:val="231F20"/>
        </w:rPr>
        <w:t>study</w:t>
      </w:r>
      <w:r w:rsidR="00F312DC" w:rsidRPr="00404F52">
        <w:rPr>
          <w:color w:val="231F20"/>
          <w:spacing w:val="-3"/>
        </w:rPr>
        <w:t xml:space="preserve"> </w:t>
      </w:r>
      <w:r w:rsidR="00F312DC" w:rsidRPr="00404F52">
        <w:rPr>
          <w:color w:val="231F20"/>
        </w:rPr>
        <w:t>for</w:t>
      </w:r>
      <w:r w:rsidR="00F312DC" w:rsidRPr="00404F52">
        <w:rPr>
          <w:color w:val="231F20"/>
          <w:spacing w:val="-2"/>
        </w:rPr>
        <w:t xml:space="preserve"> </w:t>
      </w:r>
      <w:r w:rsidR="00F312DC" w:rsidRPr="00404F52">
        <w:rPr>
          <w:color w:val="231F20"/>
        </w:rPr>
        <w:t>evaluating</w:t>
      </w:r>
      <w:r w:rsidR="00F312DC" w:rsidRPr="00404F52">
        <w:rPr>
          <w:color w:val="231F20"/>
          <w:spacing w:val="-2"/>
        </w:rPr>
        <w:t xml:space="preserve"> </w:t>
      </w:r>
      <w:r w:rsidR="00F312DC" w:rsidRPr="00404F52">
        <w:rPr>
          <w:color w:val="231F20"/>
        </w:rPr>
        <w:t>an</w:t>
      </w:r>
      <w:r w:rsidR="00F312DC" w:rsidRPr="00404F52">
        <w:rPr>
          <w:color w:val="231F20"/>
          <w:spacing w:val="-2"/>
        </w:rPr>
        <w:t xml:space="preserve"> </w:t>
      </w:r>
      <w:r w:rsidR="00F312DC" w:rsidRPr="00404F52">
        <w:rPr>
          <w:color w:val="231F20"/>
        </w:rPr>
        <w:t>example</w:t>
      </w:r>
      <w:r w:rsidR="00F312DC" w:rsidRPr="00404F52">
        <w:rPr>
          <w:color w:val="231F20"/>
          <w:spacing w:val="-2"/>
        </w:rPr>
        <w:t xml:space="preserve"> </w:t>
      </w:r>
      <w:r w:rsidR="00F312DC" w:rsidRPr="00404F52">
        <w:rPr>
          <w:color w:val="231F20"/>
        </w:rPr>
        <w:t>from</w:t>
      </w:r>
      <w:r w:rsidR="00F312DC" w:rsidRPr="00404F52">
        <w:rPr>
          <w:color w:val="231F20"/>
          <w:spacing w:val="-2"/>
        </w:rPr>
        <w:t xml:space="preserve"> </w:t>
      </w:r>
      <w:r w:rsidR="00F312DC" w:rsidRPr="00404F52">
        <w:rPr>
          <w:color w:val="231F20"/>
        </w:rPr>
        <w:t>a</w:t>
      </w:r>
      <w:r w:rsidR="00F312DC" w:rsidRPr="00404F52">
        <w:rPr>
          <w:color w:val="231F20"/>
          <w:spacing w:val="-1"/>
        </w:rPr>
        <w:t xml:space="preserve"> </w:t>
      </w:r>
      <w:r w:rsidR="00F312DC" w:rsidRPr="00404F52">
        <w:rPr>
          <w:color w:val="231F20"/>
        </w:rPr>
        <w:t>selected</w:t>
      </w:r>
      <w:r w:rsidR="00F312DC" w:rsidRPr="00404F52">
        <w:rPr>
          <w:color w:val="231F20"/>
          <w:spacing w:val="-3"/>
        </w:rPr>
        <w:t xml:space="preserve"> </w:t>
      </w:r>
      <w:r w:rsidR="00F312DC" w:rsidRPr="00404F52">
        <w:rPr>
          <w:color w:val="231F20"/>
        </w:rPr>
        <w:t>area.</w:t>
      </w:r>
    </w:p>
    <w:p w14:paraId="106C6648" w14:textId="77777777" w:rsidR="00A03B3A" w:rsidRPr="00404F52" w:rsidRDefault="00F312DC">
      <w:pPr>
        <w:pStyle w:val="BodyText"/>
        <w:spacing w:before="212" w:line="249" w:lineRule="auto"/>
        <w:ind w:left="2267" w:right="846" w:hanging="1134"/>
        <w:jc w:val="both"/>
      </w:pPr>
      <w:r w:rsidRPr="00404F52">
        <w:rPr>
          <w:b/>
          <w:color w:val="231F20"/>
        </w:rPr>
        <w:t>Practical</w:t>
      </w:r>
      <w:r w:rsidRPr="00404F52">
        <w:rPr>
          <w:b/>
          <w:color w:val="231F20"/>
          <w:spacing w:val="1"/>
        </w:rPr>
        <w:t xml:space="preserve"> </w:t>
      </w:r>
      <w:r w:rsidRPr="00404F52">
        <w:rPr>
          <w:color w:val="231F20"/>
        </w:rPr>
        <w:t>In situ examination of improperly managed aquatic bio-resources in Sri Lanka, in</w:t>
      </w:r>
      <w:r w:rsidRPr="00404F52">
        <w:rPr>
          <w:color w:val="231F20"/>
          <w:spacing w:val="-52"/>
        </w:rPr>
        <w:t xml:space="preserve"> </w:t>
      </w:r>
      <w:r w:rsidRPr="00404F52">
        <w:rPr>
          <w:color w:val="231F20"/>
          <w:w w:val="95"/>
        </w:rPr>
        <w:t>situ examination of catch and effort control, in situ examination of existing aquatic-</w:t>
      </w:r>
      <w:r w:rsidRPr="00404F52">
        <w:rPr>
          <w:color w:val="231F20"/>
          <w:spacing w:val="1"/>
          <w:w w:val="95"/>
        </w:rPr>
        <w:t xml:space="preserve"> </w:t>
      </w:r>
      <w:r w:rsidRPr="00404F52">
        <w:rPr>
          <w:color w:val="231F20"/>
          <w:w w:val="95"/>
        </w:rPr>
        <w:t>bioresource management tools, in situ examination of existing endogenous fisheries</w:t>
      </w:r>
      <w:r w:rsidRPr="00404F52">
        <w:rPr>
          <w:color w:val="231F20"/>
          <w:spacing w:val="1"/>
          <w:w w:val="95"/>
        </w:rPr>
        <w:t xml:space="preserve"> </w:t>
      </w:r>
      <w:r w:rsidRPr="00404F52">
        <w:rPr>
          <w:color w:val="231F20"/>
        </w:rPr>
        <w:t>management systems and methods, case study for evaluating an example from a</w:t>
      </w:r>
      <w:r w:rsidRPr="00404F52">
        <w:rPr>
          <w:color w:val="231F20"/>
          <w:spacing w:val="1"/>
        </w:rPr>
        <w:t xml:space="preserve"> </w:t>
      </w:r>
      <w:r w:rsidRPr="00404F52">
        <w:rPr>
          <w:color w:val="231F20"/>
        </w:rPr>
        <w:t>selected</w:t>
      </w:r>
      <w:r w:rsidRPr="00404F52">
        <w:rPr>
          <w:color w:val="231F20"/>
          <w:spacing w:val="-2"/>
        </w:rPr>
        <w:t xml:space="preserve"> </w:t>
      </w:r>
      <w:r w:rsidRPr="00404F52">
        <w:rPr>
          <w:color w:val="231F20"/>
        </w:rPr>
        <w:t>area,</w:t>
      </w:r>
      <w:r w:rsidRPr="00404F52">
        <w:rPr>
          <w:color w:val="231F20"/>
          <w:spacing w:val="-1"/>
        </w:rPr>
        <w:t xml:space="preserve"> </w:t>
      </w:r>
      <w:r w:rsidRPr="00404F52">
        <w:rPr>
          <w:color w:val="231F20"/>
        </w:rPr>
        <w:t>measurements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maintenance of</w:t>
      </w:r>
      <w:r w:rsidRPr="00404F52">
        <w:rPr>
          <w:color w:val="231F20"/>
          <w:spacing w:val="-1"/>
        </w:rPr>
        <w:t xml:space="preserve"> </w:t>
      </w:r>
      <w:r w:rsidRPr="00404F52">
        <w:rPr>
          <w:color w:val="231F20"/>
        </w:rPr>
        <w:t>water</w:t>
      </w:r>
      <w:r w:rsidRPr="00404F52">
        <w:rPr>
          <w:color w:val="231F20"/>
          <w:spacing w:val="-2"/>
        </w:rPr>
        <w:t xml:space="preserve"> </w:t>
      </w:r>
      <w:r w:rsidRPr="00404F52">
        <w:rPr>
          <w:color w:val="231F20"/>
        </w:rPr>
        <w:t>quality</w:t>
      </w:r>
      <w:r w:rsidRPr="00404F52">
        <w:rPr>
          <w:color w:val="231F20"/>
          <w:spacing w:val="-1"/>
        </w:rPr>
        <w:t xml:space="preserve"> </w:t>
      </w:r>
      <w:r w:rsidRPr="00404F52">
        <w:rPr>
          <w:color w:val="231F20"/>
        </w:rPr>
        <w:t>for aquaculture.</w:t>
      </w:r>
    </w:p>
    <w:p w14:paraId="299C8198" w14:textId="77777777" w:rsidR="00A03B3A" w:rsidRPr="00404F52" w:rsidRDefault="00A03B3A">
      <w:pPr>
        <w:pStyle w:val="BodyText"/>
        <w:rPr>
          <w:sz w:val="30"/>
        </w:rPr>
      </w:pPr>
    </w:p>
    <w:p w14:paraId="742468DA" w14:textId="77777777" w:rsidR="00A03B3A" w:rsidRPr="00404F52" w:rsidRDefault="00F312DC">
      <w:pPr>
        <w:pStyle w:val="Heading6"/>
        <w:tabs>
          <w:tab w:val="left" w:pos="4013"/>
        </w:tabs>
        <w:spacing w:before="1"/>
      </w:pPr>
      <w:r w:rsidRPr="00404F52">
        <w:rPr>
          <w:color w:val="231F20"/>
        </w:rPr>
        <w:t>LP</w:t>
      </w:r>
      <w:r w:rsidRPr="00404F52">
        <w:rPr>
          <w:color w:val="231F20"/>
          <w:spacing w:val="-2"/>
        </w:rPr>
        <w:t xml:space="preserve"> </w:t>
      </w:r>
      <w:r w:rsidRPr="00404F52">
        <w:rPr>
          <w:color w:val="231F20"/>
        </w:rPr>
        <w:t>32032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r>
      <w:r w:rsidRPr="00404F52">
        <w:rPr>
          <w:color w:val="231F20"/>
          <w:spacing w:val="-2"/>
        </w:rPr>
        <w:t>Applications</w:t>
      </w:r>
      <w:r w:rsidRPr="00404F52">
        <w:rPr>
          <w:color w:val="231F20"/>
          <w:spacing w:val="-12"/>
        </w:rPr>
        <w:t xml:space="preserve"> </w:t>
      </w:r>
      <w:r w:rsidRPr="00404F52">
        <w:rPr>
          <w:color w:val="231F20"/>
          <w:spacing w:val="-1"/>
        </w:rPr>
        <w:t>of</w:t>
      </w:r>
      <w:r w:rsidRPr="00404F52">
        <w:rPr>
          <w:color w:val="231F20"/>
          <w:spacing w:val="-12"/>
        </w:rPr>
        <w:t xml:space="preserve"> </w:t>
      </w:r>
      <w:r w:rsidRPr="00404F52">
        <w:rPr>
          <w:color w:val="231F20"/>
          <w:spacing w:val="-1"/>
        </w:rPr>
        <w:t>Aquatic</w:t>
      </w:r>
      <w:r w:rsidRPr="00404F52">
        <w:rPr>
          <w:color w:val="231F20"/>
          <w:spacing w:val="-11"/>
        </w:rPr>
        <w:t xml:space="preserve"> </w:t>
      </w:r>
      <w:r w:rsidRPr="00404F52">
        <w:rPr>
          <w:color w:val="231F20"/>
          <w:spacing w:val="-1"/>
        </w:rPr>
        <w:t>Bio-resource</w:t>
      </w:r>
      <w:r w:rsidRPr="00404F52">
        <w:rPr>
          <w:color w:val="231F20"/>
          <w:spacing w:val="-13"/>
        </w:rPr>
        <w:t xml:space="preserve"> </w:t>
      </w:r>
      <w:r w:rsidRPr="00404F52">
        <w:rPr>
          <w:color w:val="231F20"/>
          <w:spacing w:val="-1"/>
        </w:rPr>
        <w:t>Management</w:t>
      </w:r>
    </w:p>
    <w:p w14:paraId="33D75BB9" w14:textId="77777777" w:rsidR="00A03B3A" w:rsidRPr="00404F52" w:rsidRDefault="00F312DC">
      <w:pPr>
        <w:pStyle w:val="BodyText"/>
        <w:spacing w:before="90" w:line="249" w:lineRule="auto"/>
        <w:ind w:left="2267" w:right="845" w:hanging="1134"/>
        <w:jc w:val="both"/>
      </w:pPr>
      <w:r w:rsidRPr="00404F52">
        <w:rPr>
          <w:b/>
          <w:color w:val="231F20"/>
        </w:rPr>
        <w:t xml:space="preserve">Theory  </w:t>
      </w:r>
      <w:r w:rsidRPr="00404F52">
        <w:rPr>
          <w:b/>
          <w:color w:val="231F20"/>
          <w:spacing w:val="1"/>
        </w:rPr>
        <w:t xml:space="preserve"> </w:t>
      </w:r>
      <w:r w:rsidRPr="00404F52">
        <w:rPr>
          <w:color w:val="231F20"/>
        </w:rPr>
        <w:t>Fish stock depletions; lessons from the past; international stock depletion case</w:t>
      </w:r>
      <w:r w:rsidRPr="00404F52">
        <w:rPr>
          <w:color w:val="231F20"/>
          <w:spacing w:val="1"/>
        </w:rPr>
        <w:t xml:space="preserve"> </w:t>
      </w:r>
      <w:r w:rsidRPr="00404F52">
        <w:rPr>
          <w:color w:val="231F20"/>
        </w:rPr>
        <w:t>studies 1-5, stock assessment data from the recent past and measures taken to</w:t>
      </w:r>
      <w:r w:rsidRPr="00404F52">
        <w:rPr>
          <w:color w:val="231F20"/>
          <w:spacing w:val="1"/>
        </w:rPr>
        <w:t xml:space="preserve"> </w:t>
      </w:r>
      <w:r w:rsidRPr="00404F52">
        <w:rPr>
          <w:color w:val="231F20"/>
        </w:rPr>
        <w:t>avoid stock depletions, local case studies about stock depletions and counter-</w:t>
      </w:r>
      <w:r w:rsidRPr="00404F52">
        <w:rPr>
          <w:color w:val="231F20"/>
          <w:spacing w:val="1"/>
        </w:rPr>
        <w:t xml:space="preserve"> </w:t>
      </w:r>
      <w:r w:rsidRPr="00404F52">
        <w:rPr>
          <w:color w:val="231F20"/>
        </w:rPr>
        <w:t>measures, Failures and success stories; coastal zone management, lagoon and</w:t>
      </w:r>
      <w:r w:rsidRPr="00404F52">
        <w:rPr>
          <w:color w:val="231F20"/>
          <w:spacing w:val="1"/>
        </w:rPr>
        <w:t xml:space="preserve"> </w:t>
      </w:r>
      <w:r w:rsidRPr="00404F52">
        <w:rPr>
          <w:color w:val="231F20"/>
        </w:rPr>
        <w:t>mangrove ecosystems management, freshwater ecosystem management, effluent</w:t>
      </w:r>
      <w:r w:rsidRPr="00404F52">
        <w:rPr>
          <w:color w:val="231F20"/>
          <w:spacing w:val="1"/>
        </w:rPr>
        <w:t xml:space="preserve"> </w:t>
      </w:r>
      <w:r w:rsidRPr="00404F52">
        <w:rPr>
          <w:color w:val="231F20"/>
        </w:rPr>
        <w:t>management</w:t>
      </w:r>
      <w:r w:rsidRPr="00404F52">
        <w:rPr>
          <w:color w:val="231F20"/>
          <w:spacing w:val="-18"/>
        </w:rPr>
        <w:t xml:space="preserve"> </w:t>
      </w:r>
      <w:r w:rsidRPr="00404F52">
        <w:rPr>
          <w:color w:val="231F20"/>
        </w:rPr>
        <w:t>and</w:t>
      </w:r>
      <w:r w:rsidRPr="00404F52">
        <w:rPr>
          <w:color w:val="231F20"/>
          <w:spacing w:val="-18"/>
        </w:rPr>
        <w:t xml:space="preserve"> </w:t>
      </w:r>
      <w:r w:rsidRPr="00404F52">
        <w:rPr>
          <w:color w:val="231F20"/>
        </w:rPr>
        <w:t>pollution</w:t>
      </w:r>
      <w:r w:rsidRPr="00404F52">
        <w:rPr>
          <w:color w:val="231F20"/>
          <w:spacing w:val="-18"/>
        </w:rPr>
        <w:t xml:space="preserve"> </w:t>
      </w:r>
      <w:r w:rsidRPr="00404F52">
        <w:rPr>
          <w:color w:val="231F20"/>
        </w:rPr>
        <w:t>control,</w:t>
      </w:r>
      <w:r w:rsidRPr="00404F52">
        <w:rPr>
          <w:color w:val="231F20"/>
          <w:spacing w:val="-18"/>
        </w:rPr>
        <w:t xml:space="preserve"> </w:t>
      </w:r>
      <w:r w:rsidRPr="00404F52">
        <w:rPr>
          <w:color w:val="231F20"/>
        </w:rPr>
        <w:t>biodiversity</w:t>
      </w:r>
      <w:r w:rsidRPr="00404F52">
        <w:rPr>
          <w:color w:val="231F20"/>
          <w:spacing w:val="-18"/>
        </w:rPr>
        <w:t xml:space="preserve"> </w:t>
      </w:r>
      <w:r w:rsidRPr="00404F52">
        <w:rPr>
          <w:color w:val="231F20"/>
        </w:rPr>
        <w:t>conservation</w:t>
      </w:r>
      <w:r w:rsidRPr="00404F52">
        <w:rPr>
          <w:color w:val="231F20"/>
          <w:spacing w:val="-18"/>
        </w:rPr>
        <w:t xml:space="preserve"> </w:t>
      </w:r>
      <w:r w:rsidRPr="00404F52">
        <w:rPr>
          <w:color w:val="231F20"/>
        </w:rPr>
        <w:t>in</w:t>
      </w:r>
      <w:r w:rsidRPr="00404F52">
        <w:rPr>
          <w:color w:val="231F20"/>
          <w:spacing w:val="-18"/>
        </w:rPr>
        <w:t xml:space="preserve"> </w:t>
      </w:r>
      <w:r w:rsidRPr="00404F52">
        <w:rPr>
          <w:color w:val="231F20"/>
        </w:rPr>
        <w:t>aquatic</w:t>
      </w:r>
      <w:r w:rsidRPr="00404F52">
        <w:rPr>
          <w:color w:val="231F20"/>
          <w:spacing w:val="-18"/>
        </w:rPr>
        <w:t xml:space="preserve"> </w:t>
      </w:r>
      <w:r w:rsidRPr="00404F52">
        <w:rPr>
          <w:color w:val="231F20"/>
        </w:rPr>
        <w:t>ecosystems</w:t>
      </w:r>
      <w:r w:rsidRPr="00404F52">
        <w:rPr>
          <w:color w:val="231F20"/>
          <w:spacing w:val="-53"/>
        </w:rPr>
        <w:t xml:space="preserve"> </w:t>
      </w:r>
      <w:r w:rsidRPr="00404F52">
        <w:rPr>
          <w:color w:val="231F20"/>
        </w:rPr>
        <w:t>alien species introductions, aquatic bio resource management models for given</w:t>
      </w:r>
      <w:r w:rsidRPr="00404F52">
        <w:rPr>
          <w:color w:val="231F20"/>
          <w:spacing w:val="1"/>
        </w:rPr>
        <w:t xml:space="preserve"> </w:t>
      </w:r>
      <w:r w:rsidRPr="00404F52">
        <w:rPr>
          <w:color w:val="231F20"/>
        </w:rPr>
        <w:t>situations; high input models Vs low input models, open access Vs restricted</w:t>
      </w:r>
      <w:r w:rsidRPr="00404F52">
        <w:rPr>
          <w:color w:val="231F20"/>
          <w:spacing w:val="1"/>
        </w:rPr>
        <w:t xml:space="preserve"> </w:t>
      </w:r>
      <w:r w:rsidRPr="00404F52">
        <w:rPr>
          <w:color w:val="231F20"/>
        </w:rPr>
        <w:t>access models, uncontrolled harvesting systems Vs quota systems, external forces</w:t>
      </w:r>
      <w:r w:rsidRPr="00404F52">
        <w:rPr>
          <w:color w:val="231F20"/>
          <w:spacing w:val="-52"/>
        </w:rPr>
        <w:t xml:space="preserve"> </w:t>
      </w:r>
      <w:r w:rsidRPr="00404F52">
        <w:rPr>
          <w:color w:val="231F20"/>
        </w:rPr>
        <w:t>on</w:t>
      </w:r>
      <w:r w:rsidRPr="00404F52">
        <w:rPr>
          <w:color w:val="231F20"/>
          <w:spacing w:val="-12"/>
        </w:rPr>
        <w:t xml:space="preserve"> </w:t>
      </w:r>
      <w:r w:rsidRPr="00404F52">
        <w:rPr>
          <w:color w:val="231F20"/>
        </w:rPr>
        <w:t>sustainable</w:t>
      </w:r>
      <w:r w:rsidRPr="00404F52">
        <w:rPr>
          <w:color w:val="231F20"/>
          <w:spacing w:val="-13"/>
        </w:rPr>
        <w:t xml:space="preserve"> </w:t>
      </w:r>
      <w:r w:rsidRPr="00404F52">
        <w:rPr>
          <w:color w:val="231F20"/>
        </w:rPr>
        <w:t>aquatic</w:t>
      </w:r>
      <w:r w:rsidRPr="00404F52">
        <w:rPr>
          <w:color w:val="231F20"/>
          <w:spacing w:val="-12"/>
        </w:rPr>
        <w:t xml:space="preserve"> </w:t>
      </w:r>
      <w:r w:rsidRPr="00404F52">
        <w:rPr>
          <w:color w:val="231F20"/>
        </w:rPr>
        <w:t>resources</w:t>
      </w:r>
      <w:r w:rsidRPr="00404F52">
        <w:rPr>
          <w:color w:val="231F20"/>
          <w:spacing w:val="-12"/>
        </w:rPr>
        <w:t xml:space="preserve"> </w:t>
      </w:r>
      <w:r w:rsidRPr="00404F52">
        <w:rPr>
          <w:color w:val="231F20"/>
        </w:rPr>
        <w:t>utilization</w:t>
      </w:r>
      <w:r w:rsidRPr="00404F52">
        <w:rPr>
          <w:color w:val="231F20"/>
          <w:spacing w:val="-13"/>
        </w:rPr>
        <w:t xml:space="preserve"> </w:t>
      </w:r>
      <w:r w:rsidRPr="00404F52">
        <w:rPr>
          <w:color w:val="231F20"/>
        </w:rPr>
        <w:t>model,</w:t>
      </w:r>
      <w:r w:rsidRPr="00404F52">
        <w:rPr>
          <w:color w:val="231F20"/>
          <w:spacing w:val="-12"/>
        </w:rPr>
        <w:t xml:space="preserve"> </w:t>
      </w:r>
      <w:r w:rsidRPr="00404F52">
        <w:rPr>
          <w:color w:val="231F20"/>
        </w:rPr>
        <w:t>role</w:t>
      </w:r>
      <w:r w:rsidRPr="00404F52">
        <w:rPr>
          <w:color w:val="231F20"/>
          <w:spacing w:val="-12"/>
        </w:rPr>
        <w:t xml:space="preserve"> </w:t>
      </w:r>
      <w:r w:rsidRPr="00404F52">
        <w:rPr>
          <w:color w:val="231F20"/>
        </w:rPr>
        <w:t>of</w:t>
      </w:r>
      <w:r w:rsidRPr="00404F52">
        <w:rPr>
          <w:color w:val="231F20"/>
          <w:spacing w:val="-11"/>
        </w:rPr>
        <w:t xml:space="preserve"> </w:t>
      </w:r>
      <w:r w:rsidRPr="00404F52">
        <w:rPr>
          <w:color w:val="231F20"/>
        </w:rPr>
        <w:t>economics</w:t>
      </w:r>
      <w:r w:rsidRPr="00404F52">
        <w:rPr>
          <w:color w:val="231F20"/>
          <w:spacing w:val="-12"/>
        </w:rPr>
        <w:t xml:space="preserve"> </w:t>
      </w:r>
      <w:r w:rsidRPr="00404F52">
        <w:rPr>
          <w:color w:val="231F20"/>
        </w:rPr>
        <w:t>in</w:t>
      </w:r>
      <w:r w:rsidRPr="00404F52">
        <w:rPr>
          <w:color w:val="231F20"/>
          <w:spacing w:val="-12"/>
        </w:rPr>
        <w:t xml:space="preserve"> </w:t>
      </w:r>
      <w:r w:rsidRPr="00404F52">
        <w:rPr>
          <w:color w:val="231F20"/>
        </w:rPr>
        <w:t>aquatic</w:t>
      </w:r>
      <w:r w:rsidRPr="00404F52">
        <w:rPr>
          <w:color w:val="231F20"/>
          <w:spacing w:val="-12"/>
        </w:rPr>
        <w:t xml:space="preserve"> </w:t>
      </w:r>
      <w:r w:rsidRPr="00404F52">
        <w:rPr>
          <w:color w:val="231F20"/>
        </w:rPr>
        <w:t>bio</w:t>
      </w:r>
      <w:r w:rsidRPr="00404F52">
        <w:rPr>
          <w:color w:val="231F20"/>
          <w:spacing w:val="-53"/>
        </w:rPr>
        <w:t xml:space="preserve"> </w:t>
      </w:r>
      <w:r w:rsidRPr="00404F52">
        <w:rPr>
          <w:color w:val="231F20"/>
        </w:rPr>
        <w:t>resource management; role of economics in aquatic bio resource management.</w:t>
      </w:r>
    </w:p>
    <w:p w14:paraId="67E68AAB" w14:textId="77777777" w:rsidR="00A03B3A" w:rsidRPr="00404F52" w:rsidRDefault="00F312DC">
      <w:pPr>
        <w:pStyle w:val="BodyText"/>
        <w:tabs>
          <w:tab w:val="left" w:pos="2267"/>
        </w:tabs>
        <w:spacing w:before="208"/>
        <w:ind w:left="1133"/>
      </w:pPr>
      <w:r w:rsidRPr="00404F52">
        <w:rPr>
          <w:b/>
          <w:color w:val="231F20"/>
        </w:rPr>
        <w:t>Practical</w:t>
      </w:r>
      <w:r w:rsidRPr="00404F52">
        <w:rPr>
          <w:b/>
          <w:color w:val="231F20"/>
        </w:rPr>
        <w:tab/>
      </w:r>
      <w:r w:rsidRPr="00404F52">
        <w:rPr>
          <w:color w:val="231F20"/>
        </w:rPr>
        <w:t>Model</w:t>
      </w:r>
      <w:r w:rsidRPr="00404F52">
        <w:rPr>
          <w:color w:val="231F20"/>
          <w:spacing w:val="20"/>
        </w:rPr>
        <w:t xml:space="preserve"> </w:t>
      </w:r>
      <w:r w:rsidRPr="00404F52">
        <w:rPr>
          <w:color w:val="231F20"/>
        </w:rPr>
        <w:t>studies</w:t>
      </w:r>
      <w:r w:rsidRPr="00404F52">
        <w:rPr>
          <w:color w:val="231F20"/>
          <w:spacing w:val="20"/>
        </w:rPr>
        <w:t xml:space="preserve"> </w:t>
      </w:r>
      <w:r w:rsidRPr="00404F52">
        <w:rPr>
          <w:color w:val="231F20"/>
        </w:rPr>
        <w:t>of</w:t>
      </w:r>
      <w:r w:rsidRPr="00404F52">
        <w:rPr>
          <w:color w:val="231F20"/>
          <w:spacing w:val="20"/>
        </w:rPr>
        <w:t xml:space="preserve"> </w:t>
      </w:r>
      <w:r w:rsidRPr="00404F52">
        <w:rPr>
          <w:color w:val="231F20"/>
        </w:rPr>
        <w:t>fish</w:t>
      </w:r>
      <w:r w:rsidRPr="00404F52">
        <w:rPr>
          <w:color w:val="231F20"/>
          <w:spacing w:val="20"/>
        </w:rPr>
        <w:t xml:space="preserve"> </w:t>
      </w:r>
      <w:r w:rsidRPr="00404F52">
        <w:rPr>
          <w:color w:val="231F20"/>
        </w:rPr>
        <w:t>stock</w:t>
      </w:r>
      <w:r w:rsidRPr="00404F52">
        <w:rPr>
          <w:color w:val="231F20"/>
          <w:spacing w:val="20"/>
        </w:rPr>
        <w:t xml:space="preserve"> </w:t>
      </w:r>
      <w:r w:rsidRPr="00404F52">
        <w:rPr>
          <w:color w:val="231F20"/>
        </w:rPr>
        <w:t>assessment</w:t>
      </w:r>
      <w:r w:rsidRPr="00404F52">
        <w:rPr>
          <w:color w:val="231F20"/>
          <w:spacing w:val="20"/>
        </w:rPr>
        <w:t xml:space="preserve"> </w:t>
      </w:r>
      <w:r w:rsidRPr="00404F52">
        <w:rPr>
          <w:color w:val="231F20"/>
        </w:rPr>
        <w:t>and</w:t>
      </w:r>
      <w:r w:rsidRPr="00404F52">
        <w:rPr>
          <w:color w:val="231F20"/>
          <w:spacing w:val="19"/>
        </w:rPr>
        <w:t xml:space="preserve"> </w:t>
      </w:r>
      <w:r w:rsidRPr="00404F52">
        <w:rPr>
          <w:color w:val="231F20"/>
        </w:rPr>
        <w:t>simulations,</w:t>
      </w:r>
      <w:r w:rsidRPr="00404F52">
        <w:rPr>
          <w:color w:val="231F20"/>
          <w:spacing w:val="20"/>
        </w:rPr>
        <w:t xml:space="preserve"> </w:t>
      </w:r>
      <w:r w:rsidRPr="00404F52">
        <w:rPr>
          <w:color w:val="231F20"/>
        </w:rPr>
        <w:t>developing</w:t>
      </w:r>
      <w:r w:rsidRPr="00404F52">
        <w:rPr>
          <w:color w:val="231F20"/>
          <w:spacing w:val="21"/>
        </w:rPr>
        <w:t xml:space="preserve"> </w:t>
      </w:r>
      <w:r w:rsidRPr="00404F52">
        <w:rPr>
          <w:color w:val="231F20"/>
        </w:rPr>
        <w:t>aquatic</w:t>
      </w:r>
      <w:r w:rsidRPr="00404F52">
        <w:rPr>
          <w:color w:val="231F20"/>
          <w:spacing w:val="19"/>
        </w:rPr>
        <w:t xml:space="preserve"> </w:t>
      </w:r>
      <w:r w:rsidRPr="00404F52">
        <w:rPr>
          <w:color w:val="231F20"/>
        </w:rPr>
        <w:t>bio</w:t>
      </w:r>
    </w:p>
    <w:p w14:paraId="1262A062" w14:textId="77777777" w:rsidR="00A03B3A" w:rsidRPr="00404F52" w:rsidRDefault="00F312DC">
      <w:pPr>
        <w:pStyle w:val="BodyText"/>
        <w:spacing w:before="11"/>
        <w:ind w:left="2267"/>
      </w:pPr>
      <w:r w:rsidRPr="00404F52">
        <w:rPr>
          <w:color w:val="231F20"/>
        </w:rPr>
        <w:t>resource</w:t>
      </w:r>
      <w:r w:rsidRPr="00404F52">
        <w:rPr>
          <w:color w:val="231F20"/>
          <w:spacing w:val="-2"/>
        </w:rPr>
        <w:t xml:space="preserve"> </w:t>
      </w:r>
      <w:r w:rsidRPr="00404F52">
        <w:rPr>
          <w:color w:val="231F20"/>
        </w:rPr>
        <w:t>management</w:t>
      </w:r>
      <w:r w:rsidRPr="00404F52">
        <w:rPr>
          <w:color w:val="231F20"/>
          <w:spacing w:val="-2"/>
        </w:rPr>
        <w:t xml:space="preserve"> </w:t>
      </w:r>
      <w:r w:rsidRPr="00404F52">
        <w:rPr>
          <w:color w:val="231F20"/>
        </w:rPr>
        <w:t>models</w:t>
      </w:r>
      <w:r w:rsidRPr="00404F52">
        <w:rPr>
          <w:color w:val="231F20"/>
          <w:spacing w:val="-2"/>
        </w:rPr>
        <w:t xml:space="preserve"> </w:t>
      </w:r>
      <w:r w:rsidRPr="00404F52">
        <w:rPr>
          <w:color w:val="231F20"/>
        </w:rPr>
        <w:t>for</w:t>
      </w:r>
      <w:r w:rsidRPr="00404F52">
        <w:rPr>
          <w:color w:val="231F20"/>
          <w:spacing w:val="-1"/>
        </w:rPr>
        <w:t xml:space="preserve"> </w:t>
      </w:r>
      <w:r w:rsidRPr="00404F52">
        <w:rPr>
          <w:color w:val="231F20"/>
        </w:rPr>
        <w:t>given</w:t>
      </w:r>
      <w:r w:rsidRPr="00404F52">
        <w:rPr>
          <w:color w:val="231F20"/>
          <w:spacing w:val="-2"/>
        </w:rPr>
        <w:t xml:space="preserve"> </w:t>
      </w:r>
      <w:r w:rsidRPr="00404F52">
        <w:rPr>
          <w:color w:val="231F20"/>
        </w:rPr>
        <w:t>situations.</w:t>
      </w:r>
    </w:p>
    <w:p w14:paraId="6CAF9668" w14:textId="77777777" w:rsidR="00A03B3A" w:rsidRPr="00404F52" w:rsidRDefault="00A03B3A">
      <w:pPr>
        <w:pStyle w:val="BodyText"/>
        <w:spacing w:before="8"/>
        <w:rPr>
          <w:sz w:val="30"/>
        </w:rPr>
      </w:pPr>
    </w:p>
    <w:p w14:paraId="272A0693" w14:textId="77777777" w:rsidR="00A03B3A" w:rsidRPr="00404F52" w:rsidRDefault="00F312DC">
      <w:pPr>
        <w:pStyle w:val="Heading6"/>
        <w:tabs>
          <w:tab w:val="left" w:pos="3967"/>
        </w:tabs>
      </w:pPr>
      <w:r w:rsidRPr="00404F52">
        <w:rPr>
          <w:color w:val="231F20"/>
        </w:rPr>
        <w:t>LP</w:t>
      </w:r>
      <w:r w:rsidRPr="00404F52">
        <w:rPr>
          <w:color w:val="231F20"/>
          <w:spacing w:val="-2"/>
        </w:rPr>
        <w:t xml:space="preserve"> </w:t>
      </w:r>
      <w:r w:rsidRPr="00404F52">
        <w:rPr>
          <w:color w:val="231F20"/>
        </w:rPr>
        <w:t>32082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Risk</w:t>
      </w:r>
      <w:r w:rsidRPr="00404F52">
        <w:rPr>
          <w:color w:val="231F20"/>
          <w:spacing w:val="15"/>
        </w:rPr>
        <w:t xml:space="preserve"> </w:t>
      </w:r>
      <w:r w:rsidRPr="00404F52">
        <w:rPr>
          <w:color w:val="231F20"/>
        </w:rPr>
        <w:t>Assessment</w:t>
      </w:r>
      <w:r w:rsidRPr="00404F52">
        <w:rPr>
          <w:color w:val="231F20"/>
          <w:spacing w:val="15"/>
        </w:rPr>
        <w:t xml:space="preserve"> </w:t>
      </w:r>
      <w:r w:rsidRPr="00404F52">
        <w:rPr>
          <w:color w:val="231F20"/>
        </w:rPr>
        <w:t>and</w:t>
      </w:r>
      <w:r w:rsidRPr="00404F52">
        <w:rPr>
          <w:color w:val="231F20"/>
          <w:spacing w:val="15"/>
        </w:rPr>
        <w:t xml:space="preserve"> </w:t>
      </w:r>
      <w:r w:rsidRPr="00404F52">
        <w:rPr>
          <w:color w:val="231F20"/>
        </w:rPr>
        <w:t>Food</w:t>
      </w:r>
      <w:r w:rsidRPr="00404F52">
        <w:rPr>
          <w:color w:val="231F20"/>
          <w:spacing w:val="15"/>
        </w:rPr>
        <w:t xml:space="preserve"> </w:t>
      </w:r>
      <w:r w:rsidRPr="00404F52">
        <w:rPr>
          <w:color w:val="231F20"/>
        </w:rPr>
        <w:t>Safety</w:t>
      </w:r>
      <w:r w:rsidRPr="00404F52">
        <w:rPr>
          <w:color w:val="231F20"/>
          <w:spacing w:val="15"/>
        </w:rPr>
        <w:t xml:space="preserve"> </w:t>
      </w:r>
      <w:r w:rsidRPr="00404F52">
        <w:rPr>
          <w:color w:val="231F20"/>
        </w:rPr>
        <w:t>Management</w:t>
      </w:r>
      <w:r w:rsidRPr="00404F52">
        <w:rPr>
          <w:color w:val="231F20"/>
          <w:spacing w:val="15"/>
        </w:rPr>
        <w:t xml:space="preserve"> </w:t>
      </w:r>
      <w:r w:rsidRPr="00404F52">
        <w:rPr>
          <w:color w:val="231F20"/>
        </w:rPr>
        <w:t>in</w:t>
      </w:r>
    </w:p>
    <w:p w14:paraId="124AF35F" w14:textId="77777777" w:rsidR="00A03B3A" w:rsidRPr="00404F52" w:rsidRDefault="00F312DC">
      <w:pPr>
        <w:spacing w:before="6"/>
        <w:ind w:left="509" w:right="1131"/>
        <w:jc w:val="center"/>
        <w:rPr>
          <w:rFonts w:ascii="Cambria"/>
          <w:b/>
          <w:sz w:val="24"/>
        </w:rPr>
      </w:pPr>
      <w:r w:rsidRPr="00404F52">
        <w:rPr>
          <w:rFonts w:ascii="Cambria"/>
          <w:b/>
          <w:color w:val="231F20"/>
          <w:sz w:val="24"/>
        </w:rPr>
        <w:t>Fishery</w:t>
      </w:r>
      <w:r w:rsidRPr="00404F52">
        <w:rPr>
          <w:rFonts w:ascii="Cambria"/>
          <w:b/>
          <w:color w:val="231F20"/>
          <w:spacing w:val="-7"/>
          <w:sz w:val="24"/>
        </w:rPr>
        <w:t xml:space="preserve"> </w:t>
      </w:r>
      <w:r w:rsidRPr="00404F52">
        <w:rPr>
          <w:rFonts w:ascii="Cambria"/>
          <w:b/>
          <w:color w:val="231F20"/>
          <w:sz w:val="24"/>
        </w:rPr>
        <w:t>Product</w:t>
      </w:r>
    </w:p>
    <w:p w14:paraId="60673F4E" w14:textId="77777777" w:rsidR="00A03B3A" w:rsidRPr="00404F52" w:rsidRDefault="00F312DC">
      <w:pPr>
        <w:pStyle w:val="BodyText"/>
        <w:spacing w:before="91"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Food-borne</w:t>
      </w:r>
      <w:r w:rsidRPr="00404F52">
        <w:rPr>
          <w:color w:val="231F20"/>
          <w:spacing w:val="1"/>
        </w:rPr>
        <w:t xml:space="preserve"> </w:t>
      </w:r>
      <w:r w:rsidRPr="00404F52">
        <w:rPr>
          <w:color w:val="231F20"/>
        </w:rPr>
        <w:t>illnesses</w:t>
      </w:r>
      <w:r w:rsidRPr="00404F52">
        <w:rPr>
          <w:color w:val="231F20"/>
          <w:spacing w:val="1"/>
        </w:rPr>
        <w:t xml:space="preserve"> </w:t>
      </w:r>
      <w:r w:rsidRPr="00404F52">
        <w:rPr>
          <w:color w:val="231F20"/>
        </w:rPr>
        <w:t>/</w:t>
      </w:r>
      <w:r w:rsidRPr="00404F52">
        <w:rPr>
          <w:color w:val="231F20"/>
          <w:spacing w:val="1"/>
        </w:rPr>
        <w:t xml:space="preserve"> </w:t>
      </w:r>
      <w:r w:rsidRPr="00404F52">
        <w:rPr>
          <w:color w:val="231F20"/>
        </w:rPr>
        <w:t>hazards</w:t>
      </w:r>
      <w:r w:rsidRPr="00404F52">
        <w:rPr>
          <w:color w:val="231F20"/>
          <w:spacing w:val="1"/>
        </w:rPr>
        <w:t xml:space="preserve"> </w:t>
      </w:r>
      <w:r w:rsidRPr="00404F52">
        <w:rPr>
          <w:color w:val="231F20"/>
        </w:rPr>
        <w:t>related</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fishery</w:t>
      </w:r>
      <w:r w:rsidRPr="00404F52">
        <w:rPr>
          <w:color w:val="231F20"/>
          <w:spacing w:val="55"/>
        </w:rPr>
        <w:t xml:space="preserve"> </w:t>
      </w:r>
      <w:r w:rsidRPr="00404F52">
        <w:rPr>
          <w:color w:val="231F20"/>
        </w:rPr>
        <w:t>products;</w:t>
      </w:r>
      <w:r w:rsidRPr="00404F52">
        <w:rPr>
          <w:color w:val="231F20"/>
          <w:spacing w:val="55"/>
        </w:rPr>
        <w:t xml:space="preserve"> </w:t>
      </w:r>
      <w:r w:rsidRPr="00404F52">
        <w:rPr>
          <w:color w:val="231F20"/>
        </w:rPr>
        <w:t>physical</w:t>
      </w:r>
      <w:r w:rsidRPr="00404F52">
        <w:rPr>
          <w:color w:val="231F20"/>
          <w:spacing w:val="55"/>
        </w:rPr>
        <w:t xml:space="preserve"> </w:t>
      </w:r>
      <w:r w:rsidRPr="00404F52">
        <w:rPr>
          <w:color w:val="231F20"/>
        </w:rPr>
        <w:t>hazards,</w:t>
      </w:r>
      <w:r w:rsidRPr="00404F52">
        <w:rPr>
          <w:color w:val="231F20"/>
          <w:spacing w:val="1"/>
        </w:rPr>
        <w:t xml:space="preserve"> </w:t>
      </w:r>
      <w:r w:rsidRPr="00404F52">
        <w:rPr>
          <w:color w:val="231F20"/>
        </w:rPr>
        <w:t>allergens and other chemical hazards, microbial hazards, common characteristics</w:t>
      </w:r>
      <w:r w:rsidRPr="00404F52">
        <w:rPr>
          <w:color w:val="231F20"/>
          <w:spacing w:val="1"/>
        </w:rPr>
        <w:t xml:space="preserve"> </w:t>
      </w:r>
      <w:r w:rsidRPr="00404F52">
        <w:rPr>
          <w:color w:val="231F20"/>
        </w:rPr>
        <w:t>of</w:t>
      </w:r>
      <w:r w:rsidRPr="00404F52">
        <w:rPr>
          <w:color w:val="231F20"/>
          <w:spacing w:val="21"/>
        </w:rPr>
        <w:t xml:space="preserve"> </w:t>
      </w:r>
      <w:r w:rsidRPr="00404F52">
        <w:rPr>
          <w:color w:val="231F20"/>
        </w:rPr>
        <w:t>food-borne</w:t>
      </w:r>
      <w:r w:rsidRPr="00404F52">
        <w:rPr>
          <w:color w:val="231F20"/>
          <w:spacing w:val="21"/>
        </w:rPr>
        <w:t xml:space="preserve"> </w:t>
      </w:r>
      <w:r w:rsidRPr="00404F52">
        <w:rPr>
          <w:color w:val="231F20"/>
        </w:rPr>
        <w:t>illnesses</w:t>
      </w:r>
      <w:r w:rsidRPr="00404F52">
        <w:rPr>
          <w:color w:val="231F20"/>
          <w:spacing w:val="21"/>
        </w:rPr>
        <w:t xml:space="preserve"> </w:t>
      </w:r>
      <w:r w:rsidRPr="00404F52">
        <w:rPr>
          <w:color w:val="231F20"/>
        </w:rPr>
        <w:t>from</w:t>
      </w:r>
      <w:r w:rsidRPr="00404F52">
        <w:rPr>
          <w:color w:val="231F20"/>
          <w:spacing w:val="21"/>
        </w:rPr>
        <w:t xml:space="preserve"> </w:t>
      </w:r>
      <w:r w:rsidRPr="00404F52">
        <w:rPr>
          <w:color w:val="231F20"/>
        </w:rPr>
        <w:t>fishery</w:t>
      </w:r>
      <w:r w:rsidRPr="00404F52">
        <w:rPr>
          <w:color w:val="231F20"/>
          <w:spacing w:val="21"/>
        </w:rPr>
        <w:t xml:space="preserve"> </w:t>
      </w:r>
      <w:r w:rsidRPr="00404F52">
        <w:rPr>
          <w:color w:val="231F20"/>
        </w:rPr>
        <w:t>products,</w:t>
      </w:r>
      <w:r w:rsidRPr="00404F52">
        <w:rPr>
          <w:color w:val="231F20"/>
          <w:spacing w:val="21"/>
        </w:rPr>
        <w:t xml:space="preserve"> </w:t>
      </w:r>
      <w:r w:rsidRPr="00404F52">
        <w:rPr>
          <w:color w:val="231F20"/>
        </w:rPr>
        <w:t>Risk</w:t>
      </w:r>
      <w:r w:rsidRPr="00404F52">
        <w:rPr>
          <w:color w:val="231F20"/>
          <w:spacing w:val="21"/>
        </w:rPr>
        <w:t xml:space="preserve"> </w:t>
      </w:r>
      <w:r w:rsidRPr="00404F52">
        <w:rPr>
          <w:color w:val="231F20"/>
        </w:rPr>
        <w:t>assessment;</w:t>
      </w:r>
      <w:r w:rsidRPr="00404F52">
        <w:rPr>
          <w:color w:val="231F20"/>
          <w:spacing w:val="21"/>
        </w:rPr>
        <w:t xml:space="preserve"> </w:t>
      </w:r>
      <w:r w:rsidRPr="00404F52">
        <w:rPr>
          <w:color w:val="231F20"/>
        </w:rPr>
        <w:t>risk</w:t>
      </w:r>
      <w:r w:rsidRPr="00404F52">
        <w:rPr>
          <w:color w:val="231F20"/>
          <w:spacing w:val="21"/>
        </w:rPr>
        <w:t xml:space="preserve"> </w:t>
      </w:r>
      <w:r w:rsidRPr="00404F52">
        <w:rPr>
          <w:color w:val="231F20"/>
        </w:rPr>
        <w:t>assessment</w:t>
      </w:r>
    </w:p>
    <w:p w14:paraId="73F46B39"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02C26C63" w14:textId="77777777" w:rsidR="00A03B3A" w:rsidRPr="00404F52" w:rsidRDefault="00F312DC">
      <w:pPr>
        <w:pStyle w:val="BodyText"/>
        <w:spacing w:before="89" w:line="249" w:lineRule="auto"/>
        <w:ind w:left="1984" w:right="1129"/>
        <w:jc w:val="both"/>
      </w:pPr>
      <w:r w:rsidRPr="00404F52">
        <w:rPr>
          <w:color w:val="231F20"/>
        </w:rPr>
        <w:lastRenderedPageBreak/>
        <w:t>process, hazard identification, hazard characterization, exposure assessment, risk</w:t>
      </w:r>
      <w:r w:rsidRPr="00404F52">
        <w:rPr>
          <w:color w:val="231F20"/>
          <w:spacing w:val="1"/>
        </w:rPr>
        <w:t xml:space="preserve"> </w:t>
      </w:r>
      <w:r w:rsidRPr="00404F52">
        <w:rPr>
          <w:color w:val="231F20"/>
        </w:rPr>
        <w:t>characterization, quantitative and qualitative risk assessments, risk management,</w:t>
      </w:r>
      <w:r w:rsidRPr="00404F52">
        <w:rPr>
          <w:color w:val="231F20"/>
          <w:spacing w:val="1"/>
        </w:rPr>
        <w:t xml:space="preserve"> </w:t>
      </w:r>
      <w:r w:rsidRPr="00404F52">
        <w:rPr>
          <w:color w:val="231F20"/>
        </w:rPr>
        <w:t>risk communication, case studies on risk assessments in fishery products around</w:t>
      </w:r>
      <w:r w:rsidRPr="00404F52">
        <w:rPr>
          <w:color w:val="231F20"/>
          <w:spacing w:val="1"/>
        </w:rPr>
        <w:t xml:space="preserve"> </w:t>
      </w:r>
      <w:r w:rsidRPr="00404F52">
        <w:rPr>
          <w:color w:val="231F20"/>
        </w:rPr>
        <w:t>the globe; case studies on risk assessments in fishery products around the globe,</w:t>
      </w:r>
      <w:r w:rsidRPr="00404F52">
        <w:rPr>
          <w:color w:val="231F20"/>
          <w:spacing w:val="1"/>
        </w:rPr>
        <w:t xml:space="preserve"> </w:t>
      </w:r>
      <w:r w:rsidRPr="00404F52">
        <w:rPr>
          <w:color w:val="231F20"/>
        </w:rPr>
        <w:t>Selecting a suitable safety management system for a fishery product; minimizing</w:t>
      </w:r>
      <w:r w:rsidRPr="00404F52">
        <w:rPr>
          <w:color w:val="231F20"/>
          <w:spacing w:val="1"/>
        </w:rPr>
        <w:t xml:space="preserve"> </w:t>
      </w:r>
      <w:r w:rsidRPr="00404F52">
        <w:rPr>
          <w:color w:val="231F20"/>
        </w:rPr>
        <w:t>food-borne illnesses in fishery products, food safety as a global concern and</w:t>
      </w:r>
      <w:r w:rsidRPr="00404F52">
        <w:rPr>
          <w:color w:val="231F20"/>
          <w:spacing w:val="1"/>
        </w:rPr>
        <w:t xml:space="preserve"> </w:t>
      </w:r>
      <w:r w:rsidRPr="00404F52">
        <w:rPr>
          <w:color w:val="231F20"/>
        </w:rPr>
        <w:t>relevance</w:t>
      </w:r>
      <w:r w:rsidRPr="00404F52">
        <w:rPr>
          <w:color w:val="231F20"/>
          <w:spacing w:val="-4"/>
        </w:rPr>
        <w:t xml:space="preserve"> </w:t>
      </w:r>
      <w:r w:rsidRPr="00404F52">
        <w:rPr>
          <w:color w:val="231F20"/>
        </w:rPr>
        <w:t>of</w:t>
      </w:r>
      <w:r w:rsidRPr="00404F52">
        <w:rPr>
          <w:color w:val="231F20"/>
          <w:spacing w:val="-3"/>
        </w:rPr>
        <w:t xml:space="preserve"> </w:t>
      </w:r>
      <w:r w:rsidRPr="00404F52">
        <w:rPr>
          <w:color w:val="231F20"/>
        </w:rPr>
        <w:t>fishery</w:t>
      </w:r>
      <w:r w:rsidRPr="00404F52">
        <w:rPr>
          <w:color w:val="231F20"/>
          <w:spacing w:val="-3"/>
        </w:rPr>
        <w:t xml:space="preserve"> </w:t>
      </w:r>
      <w:r w:rsidRPr="00404F52">
        <w:rPr>
          <w:color w:val="231F20"/>
        </w:rPr>
        <w:t>products</w:t>
      </w:r>
      <w:r w:rsidRPr="00404F52">
        <w:rPr>
          <w:color w:val="231F20"/>
          <w:spacing w:val="-3"/>
        </w:rPr>
        <w:t xml:space="preserve"> </w:t>
      </w:r>
      <w:r w:rsidRPr="00404F52">
        <w:rPr>
          <w:color w:val="231F20"/>
        </w:rPr>
        <w:t>to</w:t>
      </w:r>
      <w:r w:rsidRPr="00404F52">
        <w:rPr>
          <w:color w:val="231F20"/>
          <w:spacing w:val="-3"/>
        </w:rPr>
        <w:t xml:space="preserve"> </w:t>
      </w:r>
      <w:r w:rsidRPr="00404F52">
        <w:rPr>
          <w:color w:val="231F20"/>
        </w:rPr>
        <w:t>food</w:t>
      </w:r>
      <w:r w:rsidRPr="00404F52">
        <w:rPr>
          <w:color w:val="231F20"/>
          <w:spacing w:val="-3"/>
        </w:rPr>
        <w:t xml:space="preserve"> </w:t>
      </w:r>
      <w:r w:rsidRPr="00404F52">
        <w:rPr>
          <w:color w:val="231F20"/>
        </w:rPr>
        <w:t>borne</w:t>
      </w:r>
      <w:r w:rsidRPr="00404F52">
        <w:rPr>
          <w:color w:val="231F20"/>
          <w:spacing w:val="-3"/>
        </w:rPr>
        <w:t xml:space="preserve"> </w:t>
      </w:r>
      <w:r w:rsidRPr="00404F52">
        <w:rPr>
          <w:color w:val="231F20"/>
        </w:rPr>
        <w:t>illnesses,</w:t>
      </w:r>
      <w:r w:rsidRPr="00404F52">
        <w:rPr>
          <w:color w:val="231F20"/>
          <w:spacing w:val="-4"/>
        </w:rPr>
        <w:t xml:space="preserve"> </w:t>
      </w:r>
      <w:r w:rsidRPr="00404F52">
        <w:rPr>
          <w:color w:val="231F20"/>
        </w:rPr>
        <w:t>global</w:t>
      </w:r>
      <w:r w:rsidRPr="00404F52">
        <w:rPr>
          <w:color w:val="231F20"/>
          <w:spacing w:val="-3"/>
        </w:rPr>
        <w:t xml:space="preserve"> </w:t>
      </w:r>
      <w:r w:rsidRPr="00404F52">
        <w:rPr>
          <w:color w:val="231F20"/>
        </w:rPr>
        <w:t>food</w:t>
      </w:r>
      <w:r w:rsidRPr="00404F52">
        <w:rPr>
          <w:color w:val="231F20"/>
          <w:spacing w:val="-3"/>
        </w:rPr>
        <w:t xml:space="preserve"> </w:t>
      </w:r>
      <w:r w:rsidRPr="00404F52">
        <w:rPr>
          <w:color w:val="231F20"/>
        </w:rPr>
        <w:t>safety</w:t>
      </w:r>
      <w:r w:rsidRPr="00404F52">
        <w:rPr>
          <w:color w:val="231F20"/>
          <w:spacing w:val="-3"/>
        </w:rPr>
        <w:t xml:space="preserve"> </w:t>
      </w:r>
      <w:r w:rsidRPr="00404F52">
        <w:rPr>
          <w:color w:val="231F20"/>
        </w:rPr>
        <w:t>initiatives</w:t>
      </w:r>
      <w:r w:rsidRPr="00404F52">
        <w:rPr>
          <w:color w:val="231F20"/>
          <w:spacing w:val="-52"/>
        </w:rPr>
        <w:t xml:space="preserve"> </w:t>
      </w:r>
      <w:r w:rsidRPr="00404F52">
        <w:rPr>
          <w:color w:val="231F20"/>
        </w:rPr>
        <w:t>in</w:t>
      </w:r>
      <w:r w:rsidRPr="00404F52">
        <w:rPr>
          <w:color w:val="231F20"/>
          <w:spacing w:val="-12"/>
        </w:rPr>
        <w:t xml:space="preserve"> </w:t>
      </w:r>
      <w:r w:rsidRPr="00404F52">
        <w:rPr>
          <w:color w:val="231F20"/>
        </w:rPr>
        <w:t>fishery</w:t>
      </w:r>
      <w:r w:rsidRPr="00404F52">
        <w:rPr>
          <w:color w:val="231F20"/>
          <w:spacing w:val="-10"/>
        </w:rPr>
        <w:t xml:space="preserve"> </w:t>
      </w:r>
      <w:r w:rsidRPr="00404F52">
        <w:rPr>
          <w:color w:val="231F20"/>
        </w:rPr>
        <w:t>products,</w:t>
      </w:r>
      <w:r w:rsidRPr="00404F52">
        <w:rPr>
          <w:color w:val="231F20"/>
          <w:spacing w:val="-11"/>
        </w:rPr>
        <w:t xml:space="preserve"> </w:t>
      </w:r>
      <w:r w:rsidRPr="00404F52">
        <w:rPr>
          <w:color w:val="231F20"/>
        </w:rPr>
        <w:t>SLS,</w:t>
      </w:r>
      <w:r w:rsidRPr="00404F52">
        <w:rPr>
          <w:color w:val="231F20"/>
          <w:spacing w:val="-10"/>
        </w:rPr>
        <w:t xml:space="preserve"> </w:t>
      </w:r>
      <w:r w:rsidRPr="00404F52">
        <w:rPr>
          <w:color w:val="231F20"/>
        </w:rPr>
        <w:t>ISO,</w:t>
      </w:r>
      <w:r w:rsidRPr="00404F52">
        <w:rPr>
          <w:color w:val="231F20"/>
          <w:spacing w:val="-11"/>
        </w:rPr>
        <w:t xml:space="preserve"> </w:t>
      </w:r>
      <w:r w:rsidRPr="00404F52">
        <w:rPr>
          <w:color w:val="231F20"/>
        </w:rPr>
        <w:t>BRC,</w:t>
      </w:r>
      <w:r w:rsidRPr="00404F52">
        <w:rPr>
          <w:color w:val="231F20"/>
          <w:spacing w:val="-11"/>
        </w:rPr>
        <w:t xml:space="preserve"> </w:t>
      </w:r>
      <w:r w:rsidRPr="00404F52">
        <w:rPr>
          <w:color w:val="231F20"/>
        </w:rPr>
        <w:t>MSC,</w:t>
      </w:r>
      <w:r w:rsidRPr="00404F52">
        <w:rPr>
          <w:color w:val="231F20"/>
          <w:spacing w:val="-11"/>
        </w:rPr>
        <w:t xml:space="preserve"> </w:t>
      </w:r>
      <w:r w:rsidRPr="00404F52">
        <w:rPr>
          <w:color w:val="231F20"/>
        </w:rPr>
        <w:t>IFS</w:t>
      </w:r>
      <w:r w:rsidRPr="00404F52">
        <w:rPr>
          <w:color w:val="231F20"/>
          <w:spacing w:val="-11"/>
        </w:rPr>
        <w:t xml:space="preserve"> </w:t>
      </w:r>
      <w:r w:rsidRPr="00404F52">
        <w:rPr>
          <w:color w:val="231F20"/>
        </w:rPr>
        <w:t>in</w:t>
      </w:r>
      <w:r w:rsidRPr="00404F52">
        <w:rPr>
          <w:color w:val="231F20"/>
          <w:spacing w:val="-11"/>
        </w:rPr>
        <w:t xml:space="preserve"> </w:t>
      </w:r>
      <w:r w:rsidRPr="00404F52">
        <w:rPr>
          <w:color w:val="231F20"/>
        </w:rPr>
        <w:t>fishery</w:t>
      </w:r>
      <w:r w:rsidRPr="00404F52">
        <w:rPr>
          <w:color w:val="231F20"/>
          <w:spacing w:val="-11"/>
        </w:rPr>
        <w:t xml:space="preserve"> </w:t>
      </w:r>
      <w:r w:rsidRPr="00404F52">
        <w:rPr>
          <w:color w:val="231F20"/>
        </w:rPr>
        <w:t>products,</w:t>
      </w:r>
      <w:r w:rsidRPr="00404F52">
        <w:rPr>
          <w:color w:val="231F20"/>
          <w:spacing w:val="-10"/>
        </w:rPr>
        <w:t xml:space="preserve"> </w:t>
      </w:r>
      <w:r w:rsidRPr="00404F52">
        <w:rPr>
          <w:color w:val="231F20"/>
        </w:rPr>
        <w:t>integrated</w:t>
      </w:r>
      <w:r w:rsidRPr="00404F52">
        <w:rPr>
          <w:color w:val="231F20"/>
          <w:spacing w:val="-11"/>
        </w:rPr>
        <w:t xml:space="preserve"> </w:t>
      </w:r>
      <w:r w:rsidRPr="00404F52">
        <w:rPr>
          <w:color w:val="231F20"/>
        </w:rPr>
        <w:t>food</w:t>
      </w:r>
      <w:r w:rsidRPr="00404F52">
        <w:rPr>
          <w:color w:val="231F20"/>
          <w:spacing w:val="-53"/>
        </w:rPr>
        <w:t xml:space="preserve"> </w:t>
      </w:r>
      <w:r w:rsidRPr="00404F52">
        <w:rPr>
          <w:color w:val="231F20"/>
        </w:rPr>
        <w:t>safety</w:t>
      </w:r>
      <w:r w:rsidRPr="00404F52">
        <w:rPr>
          <w:color w:val="231F20"/>
          <w:spacing w:val="-2"/>
        </w:rPr>
        <w:t xml:space="preserve"> </w:t>
      </w:r>
      <w:r w:rsidRPr="00404F52">
        <w:rPr>
          <w:color w:val="231F20"/>
        </w:rPr>
        <w:t>management approaches</w:t>
      </w:r>
      <w:r w:rsidRPr="00404F52">
        <w:rPr>
          <w:color w:val="231F20"/>
          <w:spacing w:val="-1"/>
        </w:rPr>
        <w:t xml:space="preserve"> </w:t>
      </w:r>
      <w:r w:rsidRPr="00404F52">
        <w:rPr>
          <w:color w:val="231F20"/>
        </w:rPr>
        <w:t>in fishery</w:t>
      </w:r>
      <w:r w:rsidRPr="00404F52">
        <w:rPr>
          <w:color w:val="231F20"/>
          <w:spacing w:val="-2"/>
        </w:rPr>
        <w:t xml:space="preserve"> </w:t>
      </w:r>
      <w:r w:rsidRPr="00404F52">
        <w:rPr>
          <w:color w:val="231F20"/>
        </w:rPr>
        <w:t>products.</w:t>
      </w:r>
    </w:p>
    <w:p w14:paraId="77C4BD0C" w14:textId="77777777" w:rsidR="00A03B3A" w:rsidRPr="00404F52" w:rsidRDefault="00F312DC">
      <w:pPr>
        <w:pStyle w:val="BodyText"/>
        <w:spacing w:before="206" w:line="249" w:lineRule="auto"/>
        <w:ind w:left="1984" w:right="1131" w:hanging="1134"/>
        <w:jc w:val="both"/>
      </w:pPr>
      <w:r w:rsidRPr="00404F52">
        <w:rPr>
          <w:b/>
          <w:color w:val="231F20"/>
        </w:rPr>
        <w:t>Practical</w:t>
      </w:r>
      <w:r w:rsidRPr="00404F52">
        <w:rPr>
          <w:b/>
          <w:color w:val="231F20"/>
          <w:spacing w:val="12"/>
        </w:rPr>
        <w:t xml:space="preserve"> </w:t>
      </w:r>
      <w:r w:rsidRPr="00404F52">
        <w:rPr>
          <w:color w:val="231F20"/>
        </w:rPr>
        <w:t>Examples</w:t>
      </w:r>
      <w:r w:rsidRPr="00404F52">
        <w:rPr>
          <w:color w:val="231F20"/>
          <w:spacing w:val="41"/>
        </w:rPr>
        <w:t xml:space="preserve"> </w:t>
      </w:r>
      <w:r w:rsidRPr="00404F52">
        <w:rPr>
          <w:color w:val="231F20"/>
        </w:rPr>
        <w:t>of</w:t>
      </w:r>
      <w:r w:rsidRPr="00404F52">
        <w:rPr>
          <w:color w:val="231F20"/>
          <w:spacing w:val="42"/>
        </w:rPr>
        <w:t xml:space="preserve"> </w:t>
      </w:r>
      <w:r w:rsidRPr="00404F52">
        <w:rPr>
          <w:color w:val="231F20"/>
        </w:rPr>
        <w:t>quantitative</w:t>
      </w:r>
      <w:r w:rsidRPr="00404F52">
        <w:rPr>
          <w:color w:val="231F20"/>
          <w:spacing w:val="41"/>
        </w:rPr>
        <w:t xml:space="preserve"> </w:t>
      </w:r>
      <w:r w:rsidRPr="00404F52">
        <w:rPr>
          <w:color w:val="231F20"/>
        </w:rPr>
        <w:t>and</w:t>
      </w:r>
      <w:r w:rsidRPr="00404F52">
        <w:rPr>
          <w:color w:val="231F20"/>
          <w:spacing w:val="42"/>
        </w:rPr>
        <w:t xml:space="preserve"> </w:t>
      </w:r>
      <w:r w:rsidRPr="00404F52">
        <w:rPr>
          <w:color w:val="231F20"/>
        </w:rPr>
        <w:t>qualitative</w:t>
      </w:r>
      <w:r w:rsidRPr="00404F52">
        <w:rPr>
          <w:color w:val="231F20"/>
          <w:spacing w:val="41"/>
        </w:rPr>
        <w:t xml:space="preserve"> </w:t>
      </w:r>
      <w:r w:rsidRPr="00404F52">
        <w:rPr>
          <w:color w:val="231F20"/>
        </w:rPr>
        <w:t>risk</w:t>
      </w:r>
      <w:r w:rsidRPr="00404F52">
        <w:rPr>
          <w:color w:val="231F20"/>
          <w:spacing w:val="42"/>
        </w:rPr>
        <w:t xml:space="preserve"> </w:t>
      </w:r>
      <w:r w:rsidRPr="00404F52">
        <w:rPr>
          <w:color w:val="231F20"/>
        </w:rPr>
        <w:t>assessments</w:t>
      </w:r>
      <w:r w:rsidRPr="00404F52">
        <w:rPr>
          <w:color w:val="231F20"/>
          <w:spacing w:val="41"/>
        </w:rPr>
        <w:t xml:space="preserve"> </w:t>
      </w:r>
      <w:r w:rsidRPr="00404F52">
        <w:rPr>
          <w:color w:val="231F20"/>
        </w:rPr>
        <w:t>in</w:t>
      </w:r>
      <w:r w:rsidRPr="00404F52">
        <w:rPr>
          <w:color w:val="231F20"/>
          <w:spacing w:val="42"/>
        </w:rPr>
        <w:t xml:space="preserve"> </w:t>
      </w:r>
      <w:r w:rsidRPr="00404F52">
        <w:rPr>
          <w:color w:val="231F20"/>
        </w:rPr>
        <w:t>fishery</w:t>
      </w:r>
      <w:r w:rsidRPr="00404F52">
        <w:rPr>
          <w:color w:val="231F20"/>
          <w:spacing w:val="41"/>
        </w:rPr>
        <w:t xml:space="preserve"> </w:t>
      </w:r>
      <w:r w:rsidRPr="00404F52">
        <w:rPr>
          <w:color w:val="231F20"/>
        </w:rPr>
        <w:t>products,</w:t>
      </w:r>
      <w:r w:rsidRPr="00404F52">
        <w:rPr>
          <w:color w:val="231F20"/>
          <w:spacing w:val="-53"/>
        </w:rPr>
        <w:t xml:space="preserve"> </w:t>
      </w:r>
      <w:r w:rsidRPr="00404F52">
        <w:rPr>
          <w:color w:val="231F20"/>
        </w:rPr>
        <w:t>case studies on different food safety management systems and their suitability for</w:t>
      </w:r>
      <w:r w:rsidRPr="00404F52">
        <w:rPr>
          <w:color w:val="231F20"/>
          <w:spacing w:val="-52"/>
        </w:rPr>
        <w:t xml:space="preserve"> </w:t>
      </w:r>
      <w:r w:rsidRPr="00404F52">
        <w:rPr>
          <w:color w:val="231F20"/>
        </w:rPr>
        <w:t>fishery</w:t>
      </w:r>
      <w:r w:rsidRPr="00404F52">
        <w:rPr>
          <w:color w:val="231F20"/>
          <w:spacing w:val="-2"/>
        </w:rPr>
        <w:t xml:space="preserve"> </w:t>
      </w:r>
      <w:r w:rsidRPr="00404F52">
        <w:rPr>
          <w:color w:val="231F20"/>
        </w:rPr>
        <w:t>products.</w:t>
      </w:r>
    </w:p>
    <w:p w14:paraId="51956035" w14:textId="77777777" w:rsidR="00A03B3A" w:rsidRPr="00404F52" w:rsidRDefault="00A03B3A">
      <w:pPr>
        <w:pStyle w:val="BodyText"/>
        <w:spacing w:before="11"/>
        <w:rPr>
          <w:sz w:val="29"/>
        </w:rPr>
      </w:pPr>
    </w:p>
    <w:p w14:paraId="6A98C2EB" w14:textId="77777777" w:rsidR="00A03B3A" w:rsidRPr="00404F52" w:rsidRDefault="00F312DC">
      <w:pPr>
        <w:pStyle w:val="Heading6"/>
        <w:tabs>
          <w:tab w:val="left" w:pos="3729"/>
        </w:tabs>
        <w:ind w:left="850"/>
      </w:pPr>
      <w:r w:rsidRPr="00404F52">
        <w:rPr>
          <w:color w:val="231F20"/>
        </w:rPr>
        <w:t>LP</w:t>
      </w:r>
      <w:r w:rsidRPr="00404F52">
        <w:rPr>
          <w:color w:val="231F20"/>
          <w:spacing w:val="-2"/>
        </w:rPr>
        <w:t xml:space="preserve"> </w:t>
      </w:r>
      <w:r w:rsidRPr="00404F52">
        <w:rPr>
          <w:color w:val="231F20"/>
        </w:rPr>
        <w:t>32103</w:t>
      </w:r>
      <w:r w:rsidRPr="00404F52">
        <w:rPr>
          <w:color w:val="231F20"/>
          <w:spacing w:val="-3"/>
        </w:rPr>
        <w:t xml:space="preserve"> </w:t>
      </w:r>
      <w:r w:rsidRPr="00404F52">
        <w:rPr>
          <w:color w:val="231F20"/>
        </w:rPr>
        <w:t>(3:</w:t>
      </w:r>
      <w:r w:rsidRPr="00404F52">
        <w:rPr>
          <w:color w:val="231F20"/>
          <w:spacing w:val="-3"/>
        </w:rPr>
        <w:t xml:space="preserve"> </w:t>
      </w:r>
      <w:r w:rsidRPr="00404F52">
        <w:rPr>
          <w:color w:val="231F20"/>
        </w:rPr>
        <w:t>30/30)</w:t>
      </w:r>
      <w:r w:rsidRPr="00404F52">
        <w:rPr>
          <w:color w:val="231F20"/>
        </w:rPr>
        <w:tab/>
        <w:t>Fishery</w:t>
      </w:r>
      <w:r w:rsidRPr="00404F52">
        <w:rPr>
          <w:color w:val="231F20"/>
          <w:spacing w:val="-11"/>
        </w:rPr>
        <w:t xml:space="preserve"> </w:t>
      </w:r>
      <w:r w:rsidRPr="00404F52">
        <w:rPr>
          <w:color w:val="231F20"/>
        </w:rPr>
        <w:t>Product</w:t>
      </w:r>
      <w:r w:rsidRPr="00404F52">
        <w:rPr>
          <w:color w:val="231F20"/>
          <w:spacing w:val="-11"/>
        </w:rPr>
        <w:t xml:space="preserve"> </w:t>
      </w:r>
      <w:r w:rsidRPr="00404F52">
        <w:rPr>
          <w:color w:val="231F20"/>
        </w:rPr>
        <w:t>Technology</w:t>
      </w:r>
    </w:p>
    <w:p w14:paraId="017AA045" w14:textId="77777777" w:rsidR="00A03B3A" w:rsidRPr="00404F52" w:rsidRDefault="00A66E36">
      <w:pPr>
        <w:pStyle w:val="BodyText"/>
        <w:spacing w:before="90" w:line="249" w:lineRule="auto"/>
        <w:ind w:left="1984" w:right="1129" w:hanging="1134"/>
        <w:jc w:val="both"/>
      </w:pPr>
      <w:r>
        <w:pict w14:anchorId="19564E3E">
          <v:group id="_x0000_s1109" style="position:absolute;left:0;text-align:left;margin-left:0;margin-top:9.5pt;width:35.45pt;height:53.15pt;z-index:251662848;mso-position-horizontal-relative:page" coordorigin=",190" coordsize="709,1063">
            <v:rect id="_x0000_s1111" style="position:absolute;top:190;width:709;height:1063" fillcolor="#939598" stroked="f"/>
            <v:shape id="_x0000_s1110" type="#_x0000_t202" style="position:absolute;top:190;width:709;height:1063" filled="f" stroked="f">
              <v:textbox inset="0,0,0,0">
                <w:txbxContent>
                  <w:p w14:paraId="12A95790"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0590D934"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Muscle</w:t>
      </w:r>
      <w:r w:rsidR="00F312DC" w:rsidRPr="00404F52">
        <w:rPr>
          <w:color w:val="231F20"/>
          <w:spacing w:val="1"/>
        </w:rPr>
        <w:t xml:space="preserve"> </w:t>
      </w:r>
      <w:r w:rsidR="00F312DC" w:rsidRPr="00404F52">
        <w:rPr>
          <w:color w:val="231F20"/>
        </w:rPr>
        <w:t>composition</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fish</w:t>
      </w:r>
      <w:r w:rsidR="00F312DC" w:rsidRPr="00404F52">
        <w:rPr>
          <w:color w:val="231F20"/>
          <w:spacing w:val="1"/>
        </w:rPr>
        <w:t xml:space="preserve"> </w:t>
      </w:r>
      <w:r w:rsidR="00F312DC" w:rsidRPr="00404F52">
        <w:rPr>
          <w:color w:val="231F20"/>
        </w:rPr>
        <w:t>species;</w:t>
      </w:r>
      <w:r w:rsidR="00F312DC" w:rsidRPr="00404F52">
        <w:rPr>
          <w:color w:val="231F20"/>
          <w:spacing w:val="1"/>
        </w:rPr>
        <w:t xml:space="preserve"> </w:t>
      </w:r>
      <w:r w:rsidR="00F312DC" w:rsidRPr="00404F52">
        <w:rPr>
          <w:color w:val="231F20"/>
        </w:rPr>
        <w:t>muscle</w:t>
      </w:r>
      <w:r w:rsidR="00F312DC" w:rsidRPr="00404F52">
        <w:rPr>
          <w:color w:val="231F20"/>
          <w:spacing w:val="1"/>
        </w:rPr>
        <w:t xml:space="preserve"> </w:t>
      </w:r>
      <w:r w:rsidR="00F312DC" w:rsidRPr="00404F52">
        <w:rPr>
          <w:color w:val="231F20"/>
        </w:rPr>
        <w:t>composition</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finfish</w:t>
      </w:r>
      <w:r w:rsidR="00F312DC" w:rsidRPr="00404F52">
        <w:rPr>
          <w:color w:val="231F20"/>
          <w:spacing w:val="1"/>
        </w:rPr>
        <w:t xml:space="preserve"> </w:t>
      </w:r>
      <w:r w:rsidR="00F312DC" w:rsidRPr="00404F52">
        <w:rPr>
          <w:color w:val="231F20"/>
        </w:rPr>
        <w:t>species,</w:t>
      </w:r>
      <w:r w:rsidR="00F312DC" w:rsidRPr="00404F52">
        <w:rPr>
          <w:color w:val="231F20"/>
          <w:spacing w:val="1"/>
        </w:rPr>
        <w:t xml:space="preserve"> </w:t>
      </w:r>
      <w:r w:rsidR="00F312DC" w:rsidRPr="00404F52">
        <w:rPr>
          <w:color w:val="231F20"/>
        </w:rPr>
        <w:t>crustaceans and mollusc muscles, Pre-harvest and post harvest factors affecting</w:t>
      </w:r>
      <w:r w:rsidR="00F312DC" w:rsidRPr="00404F52">
        <w:rPr>
          <w:color w:val="231F20"/>
          <w:spacing w:val="1"/>
        </w:rPr>
        <w:t xml:space="preserve"> </w:t>
      </w:r>
      <w:r w:rsidR="00F312DC" w:rsidRPr="00404F52">
        <w:rPr>
          <w:color w:val="231F20"/>
        </w:rPr>
        <w:t>fish</w:t>
      </w:r>
      <w:r w:rsidR="00F312DC" w:rsidRPr="00404F52">
        <w:rPr>
          <w:color w:val="231F20"/>
          <w:spacing w:val="46"/>
        </w:rPr>
        <w:t xml:space="preserve"> </w:t>
      </w:r>
      <w:r w:rsidR="00F312DC" w:rsidRPr="00404F52">
        <w:rPr>
          <w:color w:val="231F20"/>
        </w:rPr>
        <w:t>quality;</w:t>
      </w:r>
      <w:r w:rsidR="00F312DC" w:rsidRPr="00404F52">
        <w:rPr>
          <w:color w:val="231F20"/>
          <w:spacing w:val="46"/>
        </w:rPr>
        <w:t xml:space="preserve"> </w:t>
      </w:r>
      <w:r w:rsidR="00F312DC" w:rsidRPr="00404F52">
        <w:rPr>
          <w:color w:val="231F20"/>
        </w:rPr>
        <w:t>intrinsic,</w:t>
      </w:r>
      <w:r w:rsidR="00F312DC" w:rsidRPr="00404F52">
        <w:rPr>
          <w:color w:val="231F20"/>
          <w:spacing w:val="45"/>
        </w:rPr>
        <w:t xml:space="preserve"> </w:t>
      </w:r>
      <w:r w:rsidR="00F312DC" w:rsidRPr="00404F52">
        <w:rPr>
          <w:color w:val="231F20"/>
        </w:rPr>
        <w:t>extrinsic</w:t>
      </w:r>
      <w:r w:rsidR="00F312DC" w:rsidRPr="00404F52">
        <w:rPr>
          <w:color w:val="231F20"/>
          <w:spacing w:val="46"/>
        </w:rPr>
        <w:t xml:space="preserve"> </w:t>
      </w:r>
      <w:r w:rsidR="00F312DC" w:rsidRPr="00404F52">
        <w:rPr>
          <w:color w:val="231F20"/>
        </w:rPr>
        <w:t>and</w:t>
      </w:r>
      <w:r w:rsidR="00F312DC" w:rsidRPr="00404F52">
        <w:rPr>
          <w:color w:val="231F20"/>
          <w:spacing w:val="46"/>
        </w:rPr>
        <w:t xml:space="preserve"> </w:t>
      </w:r>
      <w:r w:rsidR="00F312DC" w:rsidRPr="00404F52">
        <w:rPr>
          <w:color w:val="231F20"/>
        </w:rPr>
        <w:t>implicit</w:t>
      </w:r>
      <w:r w:rsidR="00F312DC" w:rsidRPr="00404F52">
        <w:rPr>
          <w:color w:val="231F20"/>
          <w:spacing w:val="45"/>
        </w:rPr>
        <w:t xml:space="preserve"> </w:t>
      </w:r>
      <w:r w:rsidR="00F312DC" w:rsidRPr="00404F52">
        <w:rPr>
          <w:color w:val="231F20"/>
        </w:rPr>
        <w:t>parameters</w:t>
      </w:r>
      <w:r w:rsidR="00F312DC" w:rsidRPr="00404F52">
        <w:rPr>
          <w:color w:val="231F20"/>
          <w:spacing w:val="46"/>
        </w:rPr>
        <w:t xml:space="preserve"> </w:t>
      </w:r>
      <w:r w:rsidR="00F312DC" w:rsidRPr="00404F52">
        <w:rPr>
          <w:color w:val="231F20"/>
        </w:rPr>
        <w:t>affecting</w:t>
      </w:r>
      <w:r w:rsidR="00F312DC" w:rsidRPr="00404F52">
        <w:rPr>
          <w:color w:val="231F20"/>
          <w:spacing w:val="45"/>
        </w:rPr>
        <w:t xml:space="preserve"> </w:t>
      </w:r>
      <w:r w:rsidR="00F312DC" w:rsidRPr="00404F52">
        <w:rPr>
          <w:color w:val="231F20"/>
        </w:rPr>
        <w:t>fish</w:t>
      </w:r>
      <w:r w:rsidR="00F312DC" w:rsidRPr="00404F52">
        <w:rPr>
          <w:color w:val="231F20"/>
          <w:spacing w:val="47"/>
        </w:rPr>
        <w:t xml:space="preserve"> </w:t>
      </w:r>
      <w:r w:rsidR="00F312DC" w:rsidRPr="00404F52">
        <w:rPr>
          <w:color w:val="231F20"/>
        </w:rPr>
        <w:t>quality,</w:t>
      </w:r>
      <w:r w:rsidR="00F312DC" w:rsidRPr="00404F52">
        <w:rPr>
          <w:color w:val="231F20"/>
          <w:spacing w:val="-53"/>
        </w:rPr>
        <w:t xml:space="preserve"> </w:t>
      </w:r>
      <w:r w:rsidR="00F312DC" w:rsidRPr="00404F52">
        <w:rPr>
          <w:color w:val="231F20"/>
        </w:rPr>
        <w:t>pre and post harvest factors affecting fish quality, post-harvest changes of fish;</w:t>
      </w:r>
      <w:r w:rsidR="00F312DC" w:rsidRPr="00404F52">
        <w:rPr>
          <w:color w:val="231F20"/>
          <w:spacing w:val="1"/>
        </w:rPr>
        <w:t xml:space="preserve"> </w:t>
      </w:r>
      <w:r w:rsidR="00F312DC" w:rsidRPr="00404F52">
        <w:rPr>
          <w:color w:val="231F20"/>
        </w:rPr>
        <w:t>rigor-mortis, autolytic changes, microbial changes, rancidity, physical changes,</w:t>
      </w:r>
      <w:r w:rsidR="00F312DC" w:rsidRPr="00404F52">
        <w:rPr>
          <w:color w:val="231F20"/>
          <w:spacing w:val="1"/>
        </w:rPr>
        <w:t xml:space="preserve"> </w:t>
      </w:r>
      <w:r w:rsidR="00F312DC" w:rsidRPr="00404F52">
        <w:rPr>
          <w:color w:val="231F20"/>
        </w:rPr>
        <w:t>Evaluating</w:t>
      </w:r>
      <w:r w:rsidR="00F312DC" w:rsidRPr="00404F52">
        <w:rPr>
          <w:color w:val="231F20"/>
          <w:spacing w:val="55"/>
        </w:rPr>
        <w:t xml:space="preserve"> </w:t>
      </w:r>
      <w:r w:rsidR="00F312DC" w:rsidRPr="00404F52">
        <w:rPr>
          <w:color w:val="231F20"/>
        </w:rPr>
        <w:t>fish</w:t>
      </w:r>
      <w:r w:rsidR="00F312DC" w:rsidRPr="00404F52">
        <w:rPr>
          <w:color w:val="231F20"/>
          <w:spacing w:val="55"/>
        </w:rPr>
        <w:t xml:space="preserve"> </w:t>
      </w:r>
      <w:r w:rsidR="00F312DC" w:rsidRPr="00404F52">
        <w:rPr>
          <w:color w:val="231F20"/>
        </w:rPr>
        <w:t>quality;</w:t>
      </w:r>
      <w:r w:rsidR="00F312DC" w:rsidRPr="00404F52">
        <w:rPr>
          <w:color w:val="231F20"/>
          <w:spacing w:val="55"/>
        </w:rPr>
        <w:t xml:space="preserve"> </w:t>
      </w:r>
      <w:r w:rsidR="00F312DC" w:rsidRPr="00404F52">
        <w:rPr>
          <w:color w:val="231F20"/>
        </w:rPr>
        <w:t>identifying</w:t>
      </w:r>
      <w:r w:rsidR="00F312DC" w:rsidRPr="00404F52">
        <w:rPr>
          <w:color w:val="231F20"/>
          <w:spacing w:val="55"/>
        </w:rPr>
        <w:t xml:space="preserve"> </w:t>
      </w:r>
      <w:r w:rsidR="00F312DC" w:rsidRPr="00404F52">
        <w:rPr>
          <w:color w:val="231F20"/>
        </w:rPr>
        <w:t>and</w:t>
      </w:r>
      <w:r w:rsidR="00F312DC" w:rsidRPr="00404F52">
        <w:rPr>
          <w:color w:val="231F20"/>
          <w:spacing w:val="55"/>
        </w:rPr>
        <w:t xml:space="preserve"> </w:t>
      </w:r>
      <w:r w:rsidR="00F312DC" w:rsidRPr="00404F52">
        <w:rPr>
          <w:color w:val="231F20"/>
        </w:rPr>
        <w:t>judging</w:t>
      </w:r>
      <w:r w:rsidR="00F312DC" w:rsidRPr="00404F52">
        <w:rPr>
          <w:color w:val="231F20"/>
          <w:spacing w:val="55"/>
        </w:rPr>
        <w:t xml:space="preserve"> </w:t>
      </w:r>
      <w:r w:rsidR="00F312DC" w:rsidRPr="00404F52">
        <w:rPr>
          <w:color w:val="231F20"/>
        </w:rPr>
        <w:t>fish</w:t>
      </w:r>
      <w:r w:rsidR="00F312DC" w:rsidRPr="00404F52">
        <w:rPr>
          <w:color w:val="231F20"/>
          <w:spacing w:val="55"/>
        </w:rPr>
        <w:t xml:space="preserve"> </w:t>
      </w:r>
      <w:r w:rsidR="00F312DC" w:rsidRPr="00404F52">
        <w:rPr>
          <w:color w:val="231F20"/>
        </w:rPr>
        <w:t>quality</w:t>
      </w:r>
      <w:r w:rsidR="00F312DC" w:rsidRPr="00404F52">
        <w:rPr>
          <w:color w:val="231F20"/>
          <w:spacing w:val="55"/>
        </w:rPr>
        <w:t xml:space="preserve"> </w:t>
      </w:r>
      <w:r w:rsidR="00F312DC" w:rsidRPr="00404F52">
        <w:rPr>
          <w:color w:val="231F20"/>
        </w:rPr>
        <w:t>(organoleptic</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quality</w:t>
      </w:r>
      <w:r w:rsidR="00F312DC" w:rsidRPr="00404F52">
        <w:rPr>
          <w:color w:val="231F20"/>
          <w:spacing w:val="1"/>
        </w:rPr>
        <w:t xml:space="preserve"> </w:t>
      </w:r>
      <w:r w:rsidR="00F312DC" w:rsidRPr="00404F52">
        <w:rPr>
          <w:color w:val="231F20"/>
        </w:rPr>
        <w:t>indexing),</w:t>
      </w:r>
      <w:r w:rsidR="00F312DC" w:rsidRPr="00404F52">
        <w:rPr>
          <w:color w:val="231F20"/>
          <w:spacing w:val="1"/>
        </w:rPr>
        <w:t xml:space="preserve"> </w:t>
      </w:r>
      <w:r w:rsidR="00F312DC" w:rsidRPr="00404F52">
        <w:rPr>
          <w:color w:val="231F20"/>
        </w:rPr>
        <w:t>quality</w:t>
      </w:r>
      <w:r w:rsidR="00F312DC" w:rsidRPr="00404F52">
        <w:rPr>
          <w:color w:val="231F20"/>
          <w:spacing w:val="55"/>
        </w:rPr>
        <w:t xml:space="preserve"> </w:t>
      </w:r>
      <w:r w:rsidR="00F312DC" w:rsidRPr="00404F52">
        <w:rPr>
          <w:color w:val="231F20"/>
        </w:rPr>
        <w:t>parameters</w:t>
      </w:r>
      <w:r w:rsidR="00F312DC" w:rsidRPr="00404F52">
        <w:rPr>
          <w:color w:val="231F20"/>
          <w:spacing w:val="55"/>
        </w:rPr>
        <w:t xml:space="preserve"> </w:t>
      </w:r>
      <w:r w:rsidR="00F312DC" w:rsidRPr="00404F52">
        <w:rPr>
          <w:color w:val="231F20"/>
        </w:rPr>
        <w:t>and</w:t>
      </w:r>
      <w:r w:rsidR="00F312DC" w:rsidRPr="00404F52">
        <w:rPr>
          <w:color w:val="231F20"/>
          <w:spacing w:val="55"/>
        </w:rPr>
        <w:t xml:space="preserve"> </w:t>
      </w:r>
      <w:r w:rsidR="00F312DC" w:rsidRPr="00404F52">
        <w:rPr>
          <w:color w:val="231F20"/>
        </w:rPr>
        <w:t>standards</w:t>
      </w:r>
      <w:r w:rsidR="00F312DC" w:rsidRPr="00404F52">
        <w:rPr>
          <w:color w:val="231F20"/>
          <w:spacing w:val="55"/>
        </w:rPr>
        <w:t xml:space="preserve"> </w:t>
      </w:r>
      <w:r w:rsidR="00F312DC" w:rsidRPr="00404F52">
        <w:rPr>
          <w:color w:val="231F20"/>
        </w:rPr>
        <w:t>for</w:t>
      </w:r>
      <w:r w:rsidR="00F312DC" w:rsidRPr="00404F52">
        <w:rPr>
          <w:color w:val="231F20"/>
          <w:spacing w:val="55"/>
        </w:rPr>
        <w:t xml:space="preserve"> </w:t>
      </w:r>
      <w:r w:rsidR="00F312DC" w:rsidRPr="00404F52">
        <w:rPr>
          <w:color w:val="231F20"/>
        </w:rPr>
        <w:t>export</w:t>
      </w:r>
      <w:r w:rsidR="00F312DC" w:rsidRPr="00404F52">
        <w:rPr>
          <w:color w:val="231F20"/>
          <w:spacing w:val="55"/>
        </w:rPr>
        <w:t xml:space="preserve"> </w:t>
      </w:r>
      <w:r w:rsidR="00F312DC" w:rsidRPr="00404F52">
        <w:rPr>
          <w:color w:val="231F20"/>
        </w:rPr>
        <w:t>oriented</w:t>
      </w:r>
      <w:r w:rsidR="00F312DC" w:rsidRPr="00404F52">
        <w:rPr>
          <w:color w:val="231F20"/>
          <w:spacing w:val="1"/>
        </w:rPr>
        <w:t xml:space="preserve"> </w:t>
      </w:r>
      <w:r w:rsidR="00F312DC" w:rsidRPr="00404F52">
        <w:rPr>
          <w:color w:val="231F20"/>
        </w:rPr>
        <w:t>fish</w:t>
      </w:r>
      <w:r w:rsidR="00F312DC" w:rsidRPr="00404F52">
        <w:rPr>
          <w:color w:val="231F20"/>
          <w:spacing w:val="1"/>
        </w:rPr>
        <w:t xml:space="preserve"> </w:t>
      </w:r>
      <w:r w:rsidR="00F312DC" w:rsidRPr="00404F52">
        <w:rPr>
          <w:color w:val="231F20"/>
        </w:rPr>
        <w:t>processing</w:t>
      </w:r>
      <w:r w:rsidR="00F312DC" w:rsidRPr="00404F52">
        <w:rPr>
          <w:color w:val="231F20"/>
          <w:spacing w:val="1"/>
        </w:rPr>
        <w:t xml:space="preserve"> </w:t>
      </w:r>
      <w:r w:rsidR="00F312DC" w:rsidRPr="00404F52">
        <w:rPr>
          <w:color w:val="231F20"/>
        </w:rPr>
        <w:t>(microbiological,</w:t>
      </w:r>
      <w:r w:rsidR="00F312DC" w:rsidRPr="00404F52">
        <w:rPr>
          <w:color w:val="231F20"/>
          <w:spacing w:val="1"/>
        </w:rPr>
        <w:t xml:space="preserve"> </w:t>
      </w:r>
      <w:r w:rsidR="00F312DC" w:rsidRPr="00404F52">
        <w:rPr>
          <w:color w:val="231F20"/>
        </w:rPr>
        <w:t>physical</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chemical</w:t>
      </w:r>
      <w:r w:rsidR="00F312DC" w:rsidRPr="00404F52">
        <w:rPr>
          <w:color w:val="231F20"/>
          <w:spacing w:val="1"/>
        </w:rPr>
        <w:t xml:space="preserve"> </w:t>
      </w:r>
      <w:r w:rsidR="00F312DC" w:rsidRPr="00404F52">
        <w:rPr>
          <w:color w:val="231F20"/>
        </w:rPr>
        <w:t>parameters),</w:t>
      </w:r>
      <w:r w:rsidR="00F312DC" w:rsidRPr="00404F52">
        <w:rPr>
          <w:color w:val="231F20"/>
          <w:spacing w:val="1"/>
        </w:rPr>
        <w:t xml:space="preserve"> </w:t>
      </w:r>
      <w:r w:rsidR="00F312DC" w:rsidRPr="00404F52">
        <w:rPr>
          <w:color w:val="231F20"/>
        </w:rPr>
        <w:t>quality</w:t>
      </w:r>
      <w:r w:rsidR="00F312DC" w:rsidRPr="00404F52">
        <w:rPr>
          <w:color w:val="231F20"/>
          <w:spacing w:val="1"/>
        </w:rPr>
        <w:t xml:space="preserve"> </w:t>
      </w:r>
      <w:r w:rsidR="00F312DC" w:rsidRPr="00404F52">
        <w:rPr>
          <w:color w:val="231F20"/>
        </w:rPr>
        <w:t>parameters</w:t>
      </w:r>
      <w:r w:rsidR="00F312DC" w:rsidRPr="00404F52">
        <w:rPr>
          <w:color w:val="231F20"/>
          <w:spacing w:val="-10"/>
        </w:rPr>
        <w:t xml:space="preserve"> </w:t>
      </w:r>
      <w:r w:rsidR="00F312DC" w:rsidRPr="00404F52">
        <w:rPr>
          <w:color w:val="231F20"/>
        </w:rPr>
        <w:t>and</w:t>
      </w:r>
      <w:r w:rsidR="00F312DC" w:rsidRPr="00404F52">
        <w:rPr>
          <w:color w:val="231F20"/>
          <w:spacing w:val="-10"/>
        </w:rPr>
        <w:t xml:space="preserve"> </w:t>
      </w:r>
      <w:r w:rsidR="00F312DC" w:rsidRPr="00404F52">
        <w:rPr>
          <w:color w:val="231F20"/>
        </w:rPr>
        <w:t>standards</w:t>
      </w:r>
      <w:r w:rsidR="00F312DC" w:rsidRPr="00404F52">
        <w:rPr>
          <w:color w:val="231F20"/>
          <w:spacing w:val="-10"/>
        </w:rPr>
        <w:t xml:space="preserve"> </w:t>
      </w:r>
      <w:r w:rsidR="00F312DC" w:rsidRPr="00404F52">
        <w:rPr>
          <w:color w:val="231F20"/>
        </w:rPr>
        <w:t>for</w:t>
      </w:r>
      <w:r w:rsidR="00F312DC" w:rsidRPr="00404F52">
        <w:rPr>
          <w:color w:val="231F20"/>
          <w:spacing w:val="-9"/>
        </w:rPr>
        <w:t xml:space="preserve"> </w:t>
      </w:r>
      <w:r w:rsidR="00F312DC" w:rsidRPr="00404F52">
        <w:rPr>
          <w:color w:val="231F20"/>
        </w:rPr>
        <w:t>local</w:t>
      </w:r>
      <w:r w:rsidR="00F312DC" w:rsidRPr="00404F52">
        <w:rPr>
          <w:color w:val="231F20"/>
          <w:spacing w:val="-10"/>
        </w:rPr>
        <w:t xml:space="preserve"> </w:t>
      </w:r>
      <w:r w:rsidR="00F312DC" w:rsidRPr="00404F52">
        <w:rPr>
          <w:color w:val="231F20"/>
        </w:rPr>
        <w:t>market-bound</w:t>
      </w:r>
      <w:r w:rsidR="00F312DC" w:rsidRPr="00404F52">
        <w:rPr>
          <w:color w:val="231F20"/>
          <w:spacing w:val="-10"/>
        </w:rPr>
        <w:t xml:space="preserve"> </w:t>
      </w:r>
      <w:r w:rsidR="00F312DC" w:rsidRPr="00404F52">
        <w:rPr>
          <w:color w:val="231F20"/>
        </w:rPr>
        <w:t>fish</w:t>
      </w:r>
      <w:r w:rsidR="00F312DC" w:rsidRPr="00404F52">
        <w:rPr>
          <w:color w:val="231F20"/>
          <w:spacing w:val="-10"/>
        </w:rPr>
        <w:t xml:space="preserve"> </w:t>
      </w:r>
      <w:r w:rsidR="00F312DC" w:rsidRPr="00404F52">
        <w:rPr>
          <w:color w:val="231F20"/>
        </w:rPr>
        <w:t>processing</w:t>
      </w:r>
      <w:r w:rsidR="00F312DC" w:rsidRPr="00404F52">
        <w:rPr>
          <w:color w:val="231F20"/>
          <w:spacing w:val="-9"/>
        </w:rPr>
        <w:t xml:space="preserve"> </w:t>
      </w:r>
      <w:r w:rsidR="00F312DC" w:rsidRPr="00404F52">
        <w:rPr>
          <w:color w:val="231F20"/>
        </w:rPr>
        <w:t>(microbiological,</w:t>
      </w:r>
      <w:r w:rsidR="00F312DC" w:rsidRPr="00404F52">
        <w:rPr>
          <w:color w:val="231F20"/>
          <w:spacing w:val="-53"/>
        </w:rPr>
        <w:t xml:space="preserve"> </w:t>
      </w:r>
      <w:r w:rsidR="00F312DC" w:rsidRPr="00404F52">
        <w:rPr>
          <w:color w:val="231F20"/>
        </w:rPr>
        <w:t>physical and chemical parameters), fish processing techniques and technology,</w:t>
      </w:r>
      <w:r w:rsidR="00F312DC" w:rsidRPr="00404F52">
        <w:rPr>
          <w:color w:val="231F20"/>
          <w:spacing w:val="1"/>
        </w:rPr>
        <w:t xml:space="preserve"> </w:t>
      </w:r>
      <w:r w:rsidR="00F312DC" w:rsidRPr="00404F52">
        <w:rPr>
          <w:color w:val="231F20"/>
        </w:rPr>
        <w:t>and</w:t>
      </w:r>
      <w:r w:rsidR="00F312DC" w:rsidRPr="00404F52">
        <w:rPr>
          <w:color w:val="231F20"/>
          <w:spacing w:val="37"/>
        </w:rPr>
        <w:t xml:space="preserve"> </w:t>
      </w:r>
      <w:r w:rsidR="00F312DC" w:rsidRPr="00404F52">
        <w:rPr>
          <w:color w:val="231F20"/>
        </w:rPr>
        <w:t>their</w:t>
      </w:r>
      <w:r w:rsidR="00F312DC" w:rsidRPr="00404F52">
        <w:rPr>
          <w:color w:val="231F20"/>
          <w:spacing w:val="38"/>
        </w:rPr>
        <w:t xml:space="preserve"> </w:t>
      </w:r>
      <w:r w:rsidR="00F312DC" w:rsidRPr="00404F52">
        <w:rPr>
          <w:color w:val="231F20"/>
        </w:rPr>
        <w:t>applications</w:t>
      </w:r>
      <w:r w:rsidR="00F312DC" w:rsidRPr="00404F52">
        <w:rPr>
          <w:color w:val="231F20"/>
          <w:spacing w:val="38"/>
        </w:rPr>
        <w:t xml:space="preserve"> </w:t>
      </w:r>
      <w:r w:rsidR="00F312DC" w:rsidRPr="00404F52">
        <w:rPr>
          <w:color w:val="231F20"/>
        </w:rPr>
        <w:t>in</w:t>
      </w:r>
      <w:r w:rsidR="00F312DC" w:rsidRPr="00404F52">
        <w:rPr>
          <w:color w:val="231F20"/>
          <w:spacing w:val="38"/>
        </w:rPr>
        <w:t xml:space="preserve"> </w:t>
      </w:r>
      <w:r w:rsidR="00F312DC" w:rsidRPr="00404F52">
        <w:rPr>
          <w:color w:val="231F20"/>
        </w:rPr>
        <w:t>the</w:t>
      </w:r>
      <w:r w:rsidR="00F312DC" w:rsidRPr="00404F52">
        <w:rPr>
          <w:color w:val="231F20"/>
          <w:spacing w:val="38"/>
        </w:rPr>
        <w:t xml:space="preserve"> </w:t>
      </w:r>
      <w:r w:rsidR="00F312DC" w:rsidRPr="00404F52">
        <w:rPr>
          <w:color w:val="231F20"/>
        </w:rPr>
        <w:t>industry;</w:t>
      </w:r>
      <w:r w:rsidR="00F312DC" w:rsidRPr="00404F52">
        <w:rPr>
          <w:color w:val="231F20"/>
          <w:spacing w:val="38"/>
        </w:rPr>
        <w:t xml:space="preserve"> </w:t>
      </w:r>
      <w:r w:rsidR="00F312DC" w:rsidRPr="00404F52">
        <w:rPr>
          <w:color w:val="231F20"/>
        </w:rPr>
        <w:t>chilling,</w:t>
      </w:r>
      <w:r w:rsidR="00F312DC" w:rsidRPr="00404F52">
        <w:rPr>
          <w:color w:val="231F20"/>
          <w:spacing w:val="38"/>
        </w:rPr>
        <w:t xml:space="preserve"> </w:t>
      </w:r>
      <w:r w:rsidR="00F312DC" w:rsidRPr="00404F52">
        <w:rPr>
          <w:color w:val="231F20"/>
        </w:rPr>
        <w:t>freezing,</w:t>
      </w:r>
      <w:r w:rsidR="00F312DC" w:rsidRPr="00404F52">
        <w:rPr>
          <w:color w:val="231F20"/>
          <w:spacing w:val="38"/>
        </w:rPr>
        <w:t xml:space="preserve"> </w:t>
      </w:r>
      <w:r w:rsidR="00F312DC" w:rsidRPr="00404F52">
        <w:rPr>
          <w:color w:val="231F20"/>
        </w:rPr>
        <w:t>map,</w:t>
      </w:r>
      <w:r w:rsidR="00F312DC" w:rsidRPr="00404F52">
        <w:rPr>
          <w:color w:val="231F20"/>
          <w:spacing w:val="38"/>
        </w:rPr>
        <w:t xml:space="preserve"> </w:t>
      </w:r>
      <w:r w:rsidR="00F312DC" w:rsidRPr="00404F52">
        <w:rPr>
          <w:color w:val="231F20"/>
        </w:rPr>
        <w:t>canning,</w:t>
      </w:r>
      <w:r w:rsidR="00F312DC" w:rsidRPr="00404F52">
        <w:rPr>
          <w:color w:val="231F20"/>
          <w:spacing w:val="38"/>
        </w:rPr>
        <w:t xml:space="preserve"> </w:t>
      </w:r>
      <w:r w:rsidR="00F312DC" w:rsidRPr="00404F52">
        <w:rPr>
          <w:color w:val="231F20"/>
        </w:rPr>
        <w:t>curing</w:t>
      </w:r>
      <w:r w:rsidR="00F312DC" w:rsidRPr="00404F52">
        <w:rPr>
          <w:color w:val="231F20"/>
          <w:spacing w:val="-53"/>
        </w:rPr>
        <w:t xml:space="preserve"> </w:t>
      </w:r>
      <w:r w:rsidR="00F312DC" w:rsidRPr="00404F52">
        <w:rPr>
          <w:color w:val="231F20"/>
        </w:rPr>
        <w:t>and marinating, fermentation, drying, traditional fish processing and preservation</w:t>
      </w:r>
      <w:r w:rsidR="00F312DC" w:rsidRPr="00404F52">
        <w:rPr>
          <w:color w:val="231F20"/>
          <w:spacing w:val="-52"/>
        </w:rPr>
        <w:t xml:space="preserve"> </w:t>
      </w:r>
      <w:r w:rsidR="00F312DC" w:rsidRPr="00404F52">
        <w:rPr>
          <w:color w:val="231F20"/>
        </w:rPr>
        <w:t>methods, recent advances in fishery product technology, case studies in shrimp</w:t>
      </w:r>
      <w:r w:rsidR="00F312DC" w:rsidRPr="00404F52">
        <w:rPr>
          <w:color w:val="231F20"/>
          <w:spacing w:val="1"/>
        </w:rPr>
        <w:t xml:space="preserve"> </w:t>
      </w:r>
      <w:r w:rsidR="00F312DC" w:rsidRPr="00404F52">
        <w:rPr>
          <w:color w:val="231F20"/>
        </w:rPr>
        <w:t>processing, crab and lobster processing, tuna processing canning.</w:t>
      </w:r>
    </w:p>
    <w:p w14:paraId="586323F3" w14:textId="77777777" w:rsidR="00A03B3A" w:rsidRPr="00404F52" w:rsidRDefault="00F312DC">
      <w:pPr>
        <w:pStyle w:val="BodyText"/>
        <w:spacing w:before="211" w:line="249" w:lineRule="auto"/>
        <w:ind w:left="1984" w:right="1131" w:hanging="1134"/>
        <w:jc w:val="both"/>
      </w:pPr>
      <w:r w:rsidRPr="00404F52">
        <w:rPr>
          <w:b/>
          <w:color w:val="231F20"/>
          <w:w w:val="95"/>
        </w:rPr>
        <w:t>Practical</w:t>
      </w:r>
      <w:r w:rsidRPr="00404F52">
        <w:rPr>
          <w:b/>
          <w:color w:val="231F20"/>
          <w:spacing w:val="1"/>
          <w:w w:val="95"/>
        </w:rPr>
        <w:t xml:space="preserve"> </w:t>
      </w:r>
      <w:r w:rsidRPr="00404F52">
        <w:rPr>
          <w:color w:val="231F20"/>
          <w:w w:val="95"/>
        </w:rPr>
        <w:t>Determination of fish quality from retail samples, laboratory analysis of fish quality</w:t>
      </w:r>
      <w:r w:rsidRPr="00404F52">
        <w:rPr>
          <w:color w:val="231F20"/>
          <w:spacing w:val="1"/>
          <w:w w:val="95"/>
        </w:rPr>
        <w:t xml:space="preserve"> </w:t>
      </w:r>
      <w:r w:rsidRPr="00404F52">
        <w:rPr>
          <w:color w:val="231F20"/>
          <w:w w:val="95"/>
        </w:rPr>
        <w:t>(chemical and microbial), processing technology (tuna, swordfish and other finfish,</w:t>
      </w:r>
      <w:r w:rsidRPr="00404F52">
        <w:rPr>
          <w:color w:val="231F20"/>
          <w:spacing w:val="1"/>
          <w:w w:val="95"/>
        </w:rPr>
        <w:t xml:space="preserve"> </w:t>
      </w:r>
      <w:r w:rsidRPr="00404F52">
        <w:rPr>
          <w:color w:val="231F20"/>
        </w:rPr>
        <w:t>shrimps,</w:t>
      </w:r>
      <w:r w:rsidRPr="00404F52">
        <w:rPr>
          <w:color w:val="231F20"/>
          <w:spacing w:val="-8"/>
        </w:rPr>
        <w:t xml:space="preserve"> </w:t>
      </w:r>
      <w:r w:rsidRPr="00404F52">
        <w:rPr>
          <w:color w:val="231F20"/>
        </w:rPr>
        <w:t>lobsters,</w:t>
      </w:r>
      <w:r w:rsidRPr="00404F52">
        <w:rPr>
          <w:color w:val="231F20"/>
          <w:spacing w:val="-7"/>
        </w:rPr>
        <w:t xml:space="preserve"> </w:t>
      </w:r>
      <w:r w:rsidRPr="00404F52">
        <w:rPr>
          <w:color w:val="231F20"/>
        </w:rPr>
        <w:t>crabs</w:t>
      </w:r>
      <w:r w:rsidRPr="00404F52">
        <w:rPr>
          <w:color w:val="231F20"/>
          <w:spacing w:val="-8"/>
        </w:rPr>
        <w:t xml:space="preserve"> </w:t>
      </w:r>
      <w:r w:rsidRPr="00404F52">
        <w:rPr>
          <w:color w:val="231F20"/>
        </w:rPr>
        <w:t>and</w:t>
      </w:r>
      <w:r w:rsidRPr="00404F52">
        <w:rPr>
          <w:color w:val="231F20"/>
          <w:spacing w:val="-7"/>
        </w:rPr>
        <w:t xml:space="preserve"> </w:t>
      </w:r>
      <w:r w:rsidRPr="00404F52">
        <w:rPr>
          <w:color w:val="231F20"/>
        </w:rPr>
        <w:t>mussels),</w:t>
      </w:r>
      <w:r w:rsidRPr="00404F52">
        <w:rPr>
          <w:color w:val="231F20"/>
          <w:spacing w:val="-7"/>
        </w:rPr>
        <w:t xml:space="preserve"> </w:t>
      </w:r>
      <w:r w:rsidRPr="00404F52">
        <w:rPr>
          <w:color w:val="231F20"/>
        </w:rPr>
        <w:t>traditional</w:t>
      </w:r>
      <w:r w:rsidRPr="00404F52">
        <w:rPr>
          <w:color w:val="231F20"/>
          <w:spacing w:val="-8"/>
        </w:rPr>
        <w:t xml:space="preserve"> </w:t>
      </w:r>
      <w:r w:rsidRPr="00404F52">
        <w:rPr>
          <w:color w:val="231F20"/>
        </w:rPr>
        <w:t>fish</w:t>
      </w:r>
      <w:r w:rsidRPr="00404F52">
        <w:rPr>
          <w:color w:val="231F20"/>
          <w:spacing w:val="-7"/>
        </w:rPr>
        <w:t xml:space="preserve"> </w:t>
      </w:r>
      <w:r w:rsidRPr="00404F52">
        <w:rPr>
          <w:color w:val="231F20"/>
        </w:rPr>
        <w:t>preservation</w:t>
      </w:r>
      <w:r w:rsidRPr="00404F52">
        <w:rPr>
          <w:color w:val="231F20"/>
          <w:spacing w:val="-7"/>
        </w:rPr>
        <w:t xml:space="preserve"> </w:t>
      </w:r>
      <w:r w:rsidRPr="00404F52">
        <w:rPr>
          <w:color w:val="231F20"/>
        </w:rPr>
        <w:t>methods,</w:t>
      </w:r>
      <w:r w:rsidRPr="00404F52">
        <w:rPr>
          <w:color w:val="231F20"/>
          <w:spacing w:val="-8"/>
        </w:rPr>
        <w:t xml:space="preserve"> </w:t>
      </w:r>
      <w:r w:rsidRPr="00404F52">
        <w:rPr>
          <w:color w:val="231F20"/>
        </w:rPr>
        <w:t>recent</w:t>
      </w:r>
      <w:r w:rsidRPr="00404F52">
        <w:rPr>
          <w:color w:val="231F20"/>
          <w:spacing w:val="-52"/>
        </w:rPr>
        <w:t xml:space="preserve"> </w:t>
      </w:r>
      <w:r w:rsidRPr="00404F52">
        <w:rPr>
          <w:color w:val="231F20"/>
        </w:rPr>
        <w:t>advances</w:t>
      </w:r>
      <w:r w:rsidRPr="00404F52">
        <w:rPr>
          <w:color w:val="231F20"/>
          <w:spacing w:val="-1"/>
        </w:rPr>
        <w:t xml:space="preserve"> </w:t>
      </w:r>
      <w:r w:rsidRPr="00404F52">
        <w:rPr>
          <w:color w:val="231F20"/>
        </w:rPr>
        <w:t>in fishery</w:t>
      </w:r>
      <w:r w:rsidRPr="00404F52">
        <w:rPr>
          <w:color w:val="231F20"/>
          <w:spacing w:val="-2"/>
        </w:rPr>
        <w:t xml:space="preserve"> </w:t>
      </w:r>
      <w:r w:rsidRPr="00404F52">
        <w:rPr>
          <w:color w:val="231F20"/>
        </w:rPr>
        <w:t>product technology.</w:t>
      </w:r>
    </w:p>
    <w:p w14:paraId="6E66F38C" w14:textId="77777777" w:rsidR="00A03B3A" w:rsidRPr="00404F52" w:rsidRDefault="00A03B3A">
      <w:pPr>
        <w:pStyle w:val="BodyText"/>
        <w:rPr>
          <w:sz w:val="30"/>
        </w:rPr>
      </w:pPr>
    </w:p>
    <w:p w14:paraId="7E9A3818" w14:textId="77777777" w:rsidR="00A03B3A" w:rsidRPr="00404F52" w:rsidRDefault="00F312DC">
      <w:pPr>
        <w:pStyle w:val="Heading6"/>
        <w:tabs>
          <w:tab w:val="left" w:pos="3684"/>
        </w:tabs>
        <w:spacing w:line="244" w:lineRule="auto"/>
        <w:ind w:left="3685" w:right="1132" w:hanging="2835"/>
      </w:pPr>
      <w:r w:rsidRPr="00404F52">
        <w:rPr>
          <w:color w:val="231F20"/>
        </w:rPr>
        <w:t>LP</w:t>
      </w:r>
      <w:r w:rsidRPr="00404F52">
        <w:rPr>
          <w:color w:val="231F20"/>
          <w:spacing w:val="-2"/>
        </w:rPr>
        <w:t xml:space="preserve"> </w:t>
      </w:r>
      <w:r w:rsidRPr="00404F52">
        <w:rPr>
          <w:color w:val="231F20"/>
        </w:rPr>
        <w:t>32113</w:t>
      </w:r>
      <w:r w:rsidRPr="00404F52">
        <w:rPr>
          <w:color w:val="231F20"/>
          <w:spacing w:val="-3"/>
        </w:rPr>
        <w:t xml:space="preserve"> </w:t>
      </w:r>
      <w:r w:rsidRPr="00404F52">
        <w:rPr>
          <w:color w:val="231F20"/>
        </w:rPr>
        <w:t>(3:</w:t>
      </w:r>
      <w:r w:rsidRPr="00404F52">
        <w:rPr>
          <w:color w:val="231F20"/>
          <w:spacing w:val="-3"/>
        </w:rPr>
        <w:t xml:space="preserve"> </w:t>
      </w:r>
      <w:r w:rsidRPr="00404F52">
        <w:rPr>
          <w:color w:val="231F20"/>
        </w:rPr>
        <w:t>30/30)</w:t>
      </w:r>
      <w:r w:rsidRPr="00404F52">
        <w:rPr>
          <w:color w:val="231F20"/>
        </w:rPr>
        <w:tab/>
        <w:t>Recent</w:t>
      </w:r>
      <w:r w:rsidRPr="00404F52">
        <w:rPr>
          <w:color w:val="231F20"/>
          <w:spacing w:val="15"/>
        </w:rPr>
        <w:t xml:space="preserve"> </w:t>
      </w:r>
      <w:r w:rsidRPr="00404F52">
        <w:rPr>
          <w:color w:val="231F20"/>
        </w:rPr>
        <w:t>Advances</w:t>
      </w:r>
      <w:r w:rsidRPr="00404F52">
        <w:rPr>
          <w:color w:val="231F20"/>
          <w:spacing w:val="15"/>
        </w:rPr>
        <w:t xml:space="preserve"> </w:t>
      </w:r>
      <w:r w:rsidRPr="00404F52">
        <w:rPr>
          <w:color w:val="231F20"/>
        </w:rPr>
        <w:t>in</w:t>
      </w:r>
      <w:r w:rsidRPr="00404F52">
        <w:rPr>
          <w:color w:val="231F20"/>
          <w:spacing w:val="15"/>
        </w:rPr>
        <w:t xml:space="preserve"> </w:t>
      </w:r>
      <w:r w:rsidRPr="00404F52">
        <w:rPr>
          <w:color w:val="231F20"/>
        </w:rPr>
        <w:t>Biotechnology</w:t>
      </w:r>
      <w:r w:rsidRPr="00404F52">
        <w:rPr>
          <w:color w:val="231F20"/>
          <w:spacing w:val="15"/>
        </w:rPr>
        <w:t xml:space="preserve"> </w:t>
      </w:r>
      <w:r w:rsidRPr="00404F52">
        <w:rPr>
          <w:color w:val="231F20"/>
        </w:rPr>
        <w:t>and</w:t>
      </w:r>
      <w:r w:rsidRPr="00404F52">
        <w:rPr>
          <w:color w:val="231F20"/>
          <w:spacing w:val="15"/>
        </w:rPr>
        <w:t xml:space="preserve"> </w:t>
      </w:r>
      <w:r w:rsidRPr="00404F52">
        <w:rPr>
          <w:color w:val="231F20"/>
        </w:rPr>
        <w:t>Molecular</w:t>
      </w:r>
      <w:r w:rsidRPr="00404F52">
        <w:rPr>
          <w:color w:val="231F20"/>
          <w:spacing w:val="-50"/>
        </w:rPr>
        <w:t xml:space="preserve"> </w:t>
      </w:r>
      <w:r w:rsidRPr="00404F52">
        <w:rPr>
          <w:color w:val="231F20"/>
        </w:rPr>
        <w:t>Biology</w:t>
      </w:r>
      <w:r w:rsidRPr="00404F52">
        <w:rPr>
          <w:color w:val="231F20"/>
          <w:spacing w:val="-2"/>
        </w:rPr>
        <w:t xml:space="preserve"> </w:t>
      </w:r>
      <w:r w:rsidRPr="00404F52">
        <w:rPr>
          <w:color w:val="231F20"/>
        </w:rPr>
        <w:t>in</w:t>
      </w:r>
      <w:r w:rsidRPr="00404F52">
        <w:rPr>
          <w:color w:val="231F20"/>
          <w:spacing w:val="-1"/>
        </w:rPr>
        <w:t xml:space="preserve"> </w:t>
      </w:r>
      <w:r w:rsidRPr="00404F52">
        <w:rPr>
          <w:color w:val="231F20"/>
        </w:rPr>
        <w:t>Aquaculture</w:t>
      </w:r>
    </w:p>
    <w:p w14:paraId="7D66E2D5" w14:textId="77777777" w:rsidR="00A03B3A" w:rsidRPr="00404F52" w:rsidRDefault="00F312DC">
      <w:pPr>
        <w:pStyle w:val="BodyText"/>
        <w:spacing w:before="86" w:line="249" w:lineRule="auto"/>
        <w:ind w:left="1984" w:right="1128" w:hanging="1134"/>
        <w:jc w:val="both"/>
      </w:pPr>
      <w:r w:rsidRPr="00404F52">
        <w:rPr>
          <w:b/>
          <w:color w:val="231F20"/>
        </w:rPr>
        <w:t>Theory</w:t>
      </w:r>
      <w:r w:rsidRPr="00404F52">
        <w:rPr>
          <w:b/>
          <w:color w:val="231F20"/>
          <w:spacing w:val="1"/>
        </w:rPr>
        <w:t xml:space="preserve"> </w:t>
      </w:r>
      <w:r w:rsidRPr="00404F52">
        <w:rPr>
          <w:color w:val="231F20"/>
        </w:rPr>
        <w:t>Recent advances in aquatic resource biotechnology; hormonal manipulations in</w:t>
      </w:r>
      <w:r w:rsidRPr="00404F52">
        <w:rPr>
          <w:color w:val="231F20"/>
          <w:spacing w:val="1"/>
        </w:rPr>
        <w:t xml:space="preserve"> </w:t>
      </w:r>
      <w:r w:rsidRPr="00404F52">
        <w:rPr>
          <w:color w:val="231F20"/>
        </w:rPr>
        <w:t>aquatic resource technology in growth and development, reproduction, selective</w:t>
      </w:r>
      <w:r w:rsidRPr="00404F52">
        <w:rPr>
          <w:color w:val="231F20"/>
          <w:spacing w:val="1"/>
        </w:rPr>
        <w:t xml:space="preserve"> </w:t>
      </w:r>
      <w:r w:rsidRPr="00404F52">
        <w:rPr>
          <w:color w:val="231F20"/>
        </w:rPr>
        <w:t>breeding,</w:t>
      </w:r>
      <w:r w:rsidRPr="00404F52">
        <w:rPr>
          <w:color w:val="231F20"/>
          <w:spacing w:val="-5"/>
        </w:rPr>
        <w:t xml:space="preserve"> </w:t>
      </w:r>
      <w:r w:rsidRPr="00404F52">
        <w:rPr>
          <w:color w:val="231F20"/>
        </w:rPr>
        <w:t>sex</w:t>
      </w:r>
      <w:r w:rsidRPr="00404F52">
        <w:rPr>
          <w:color w:val="231F20"/>
          <w:spacing w:val="-4"/>
        </w:rPr>
        <w:t xml:space="preserve"> </w:t>
      </w:r>
      <w:r w:rsidRPr="00404F52">
        <w:rPr>
          <w:color w:val="231F20"/>
        </w:rPr>
        <w:t>determination</w:t>
      </w:r>
      <w:r w:rsidRPr="00404F52">
        <w:rPr>
          <w:color w:val="231F20"/>
          <w:spacing w:val="-5"/>
        </w:rPr>
        <w:t xml:space="preserve"> </w:t>
      </w:r>
      <w:r w:rsidRPr="00404F52">
        <w:rPr>
          <w:color w:val="231F20"/>
        </w:rPr>
        <w:t>and</w:t>
      </w:r>
      <w:r w:rsidRPr="00404F52">
        <w:rPr>
          <w:color w:val="231F20"/>
          <w:spacing w:val="-4"/>
        </w:rPr>
        <w:t xml:space="preserve"> </w:t>
      </w:r>
      <w:r w:rsidRPr="00404F52">
        <w:rPr>
          <w:color w:val="231F20"/>
        </w:rPr>
        <w:t>sex</w:t>
      </w:r>
      <w:r w:rsidRPr="00404F52">
        <w:rPr>
          <w:color w:val="231F20"/>
          <w:spacing w:val="-5"/>
        </w:rPr>
        <w:t xml:space="preserve"> </w:t>
      </w:r>
      <w:r w:rsidRPr="00404F52">
        <w:rPr>
          <w:color w:val="231F20"/>
        </w:rPr>
        <w:t>reversal,</w:t>
      </w:r>
      <w:r w:rsidRPr="00404F52">
        <w:rPr>
          <w:color w:val="231F20"/>
          <w:spacing w:val="-4"/>
        </w:rPr>
        <w:t xml:space="preserve"> </w:t>
      </w:r>
      <w:r w:rsidRPr="00404F52">
        <w:rPr>
          <w:color w:val="231F20"/>
        </w:rPr>
        <w:t>genetic</w:t>
      </w:r>
      <w:r w:rsidRPr="00404F52">
        <w:rPr>
          <w:color w:val="231F20"/>
          <w:spacing w:val="-5"/>
        </w:rPr>
        <w:t xml:space="preserve"> </w:t>
      </w:r>
      <w:r w:rsidRPr="00404F52">
        <w:rPr>
          <w:color w:val="231F20"/>
        </w:rPr>
        <w:t>improvements</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breeding,</w:t>
      </w:r>
      <w:r w:rsidRPr="00404F52">
        <w:rPr>
          <w:color w:val="231F20"/>
          <w:spacing w:val="-53"/>
        </w:rPr>
        <w:t xml:space="preserve"> </w:t>
      </w:r>
      <w:r w:rsidRPr="00404F52">
        <w:rPr>
          <w:color w:val="231F20"/>
          <w:w w:val="95"/>
        </w:rPr>
        <w:t>biotechnology in fish feed production and improvements, effluent treatments and by-</w:t>
      </w:r>
      <w:r w:rsidRPr="00404F52">
        <w:rPr>
          <w:color w:val="231F20"/>
          <w:spacing w:val="1"/>
          <w:w w:val="95"/>
        </w:rPr>
        <w:t xml:space="preserve"> </w:t>
      </w:r>
      <w:r w:rsidRPr="00404F52">
        <w:rPr>
          <w:color w:val="231F20"/>
        </w:rPr>
        <w:t>product</w:t>
      </w:r>
      <w:r w:rsidRPr="00404F52">
        <w:rPr>
          <w:color w:val="231F20"/>
          <w:spacing w:val="-12"/>
        </w:rPr>
        <w:t xml:space="preserve"> </w:t>
      </w:r>
      <w:r w:rsidRPr="00404F52">
        <w:rPr>
          <w:color w:val="231F20"/>
        </w:rPr>
        <w:t>utilization,</w:t>
      </w:r>
      <w:r w:rsidRPr="00404F52">
        <w:rPr>
          <w:color w:val="231F20"/>
          <w:spacing w:val="-12"/>
        </w:rPr>
        <w:t xml:space="preserve"> </w:t>
      </w:r>
      <w:r w:rsidRPr="00404F52">
        <w:rPr>
          <w:color w:val="231F20"/>
        </w:rPr>
        <w:t>biotechnology</w:t>
      </w:r>
      <w:r w:rsidRPr="00404F52">
        <w:rPr>
          <w:color w:val="231F20"/>
          <w:spacing w:val="-11"/>
        </w:rPr>
        <w:t xml:space="preserve"> </w:t>
      </w:r>
      <w:r w:rsidRPr="00404F52">
        <w:rPr>
          <w:color w:val="231F20"/>
        </w:rPr>
        <w:t>in</w:t>
      </w:r>
      <w:r w:rsidRPr="00404F52">
        <w:rPr>
          <w:color w:val="231F20"/>
          <w:spacing w:val="-12"/>
        </w:rPr>
        <w:t xml:space="preserve"> </w:t>
      </w:r>
      <w:r w:rsidRPr="00404F52">
        <w:rPr>
          <w:color w:val="231F20"/>
        </w:rPr>
        <w:t>food</w:t>
      </w:r>
      <w:r w:rsidRPr="00404F52">
        <w:rPr>
          <w:color w:val="231F20"/>
          <w:spacing w:val="-11"/>
        </w:rPr>
        <w:t xml:space="preserve"> </w:t>
      </w:r>
      <w:r w:rsidRPr="00404F52">
        <w:rPr>
          <w:color w:val="231F20"/>
        </w:rPr>
        <w:t>safety</w:t>
      </w:r>
      <w:r w:rsidRPr="00404F52">
        <w:rPr>
          <w:color w:val="231F20"/>
          <w:spacing w:val="-12"/>
        </w:rPr>
        <w:t xml:space="preserve"> </w:t>
      </w:r>
      <w:r w:rsidRPr="00404F52">
        <w:rPr>
          <w:color w:val="231F20"/>
        </w:rPr>
        <w:t>management,</w:t>
      </w:r>
      <w:r w:rsidRPr="00404F52">
        <w:rPr>
          <w:color w:val="231F20"/>
          <w:spacing w:val="-12"/>
        </w:rPr>
        <w:t xml:space="preserve"> </w:t>
      </w:r>
      <w:r w:rsidRPr="00404F52">
        <w:rPr>
          <w:color w:val="231F20"/>
        </w:rPr>
        <w:t>advanced</w:t>
      </w:r>
      <w:r w:rsidRPr="00404F52">
        <w:rPr>
          <w:color w:val="231F20"/>
          <w:spacing w:val="-11"/>
        </w:rPr>
        <w:t xml:space="preserve"> </w:t>
      </w:r>
      <w:r w:rsidRPr="00404F52">
        <w:rPr>
          <w:color w:val="231F20"/>
        </w:rPr>
        <w:t>analytical</w:t>
      </w:r>
      <w:r w:rsidRPr="00404F52">
        <w:rPr>
          <w:color w:val="231F20"/>
          <w:spacing w:val="-53"/>
        </w:rPr>
        <w:t xml:space="preserve"> </w:t>
      </w:r>
      <w:r w:rsidRPr="00404F52">
        <w:rPr>
          <w:color w:val="231F20"/>
        </w:rPr>
        <w:t>tools in biotechnology towards aquatic resource technology, novel applications,</w:t>
      </w:r>
      <w:r w:rsidRPr="00404F52">
        <w:rPr>
          <w:color w:val="231F20"/>
          <w:spacing w:val="1"/>
        </w:rPr>
        <w:t xml:space="preserve"> </w:t>
      </w:r>
      <w:r w:rsidRPr="00404F52">
        <w:rPr>
          <w:color w:val="231F20"/>
        </w:rPr>
        <w:t>recent advances in molecular biological applications in aquatic resources; gene</w:t>
      </w:r>
      <w:r w:rsidRPr="00404F52">
        <w:rPr>
          <w:color w:val="231F20"/>
          <w:spacing w:val="1"/>
        </w:rPr>
        <w:t xml:space="preserve"> </w:t>
      </w:r>
      <w:r w:rsidRPr="00404F52">
        <w:rPr>
          <w:color w:val="231F20"/>
        </w:rPr>
        <w:t>technology and transgenics in aquaculture production and research, molecular</w:t>
      </w:r>
      <w:r w:rsidRPr="00404F52">
        <w:rPr>
          <w:color w:val="231F20"/>
          <w:spacing w:val="1"/>
        </w:rPr>
        <w:t xml:space="preserve"> </w:t>
      </w:r>
      <w:r w:rsidRPr="00404F52">
        <w:rPr>
          <w:color w:val="231F20"/>
        </w:rPr>
        <w:t>biology</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fish</w:t>
      </w:r>
      <w:r w:rsidRPr="00404F52">
        <w:rPr>
          <w:color w:val="231F20"/>
          <w:spacing w:val="1"/>
        </w:rPr>
        <w:t xml:space="preserve"> </w:t>
      </w:r>
      <w:r w:rsidRPr="00404F52">
        <w:rPr>
          <w:color w:val="231F20"/>
        </w:rPr>
        <w:t>breeding,</w:t>
      </w:r>
      <w:r w:rsidRPr="00404F52">
        <w:rPr>
          <w:color w:val="231F20"/>
          <w:spacing w:val="1"/>
        </w:rPr>
        <w:t xml:space="preserve"> </w:t>
      </w:r>
      <w:r w:rsidRPr="00404F52">
        <w:rPr>
          <w:color w:val="231F20"/>
        </w:rPr>
        <w:t>molecular</w:t>
      </w:r>
      <w:r w:rsidRPr="00404F52">
        <w:rPr>
          <w:color w:val="231F20"/>
          <w:spacing w:val="1"/>
        </w:rPr>
        <w:t xml:space="preserve"> </w:t>
      </w:r>
      <w:r w:rsidRPr="00404F52">
        <w:rPr>
          <w:color w:val="231F20"/>
        </w:rPr>
        <w:t>biology</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fish</w:t>
      </w:r>
      <w:r w:rsidRPr="00404F52">
        <w:rPr>
          <w:color w:val="231F20"/>
          <w:spacing w:val="1"/>
        </w:rPr>
        <w:t xml:space="preserve"> </w:t>
      </w:r>
      <w:r w:rsidRPr="00404F52">
        <w:rPr>
          <w:color w:val="231F20"/>
        </w:rPr>
        <w:t>disease</w:t>
      </w:r>
      <w:r w:rsidRPr="00404F52">
        <w:rPr>
          <w:color w:val="231F20"/>
          <w:spacing w:val="1"/>
        </w:rPr>
        <w:t xml:space="preserve"> </w:t>
      </w:r>
      <w:r w:rsidRPr="00404F52">
        <w:rPr>
          <w:color w:val="231F20"/>
        </w:rPr>
        <w:t>diagnostics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management</w:t>
      </w:r>
      <w:r w:rsidRPr="00404F52">
        <w:rPr>
          <w:color w:val="231F20"/>
          <w:spacing w:val="-5"/>
        </w:rPr>
        <w:t xml:space="preserve"> </w:t>
      </w:r>
      <w:r w:rsidRPr="00404F52">
        <w:rPr>
          <w:color w:val="231F20"/>
        </w:rPr>
        <w:t>safety</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fishery</w:t>
      </w:r>
      <w:r w:rsidRPr="00404F52">
        <w:rPr>
          <w:color w:val="231F20"/>
          <w:spacing w:val="-5"/>
        </w:rPr>
        <w:t xml:space="preserve"> </w:t>
      </w:r>
      <w:r w:rsidRPr="00404F52">
        <w:rPr>
          <w:color w:val="231F20"/>
        </w:rPr>
        <w:t>products</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molecular</w:t>
      </w:r>
      <w:r w:rsidRPr="00404F52">
        <w:rPr>
          <w:color w:val="231F20"/>
          <w:spacing w:val="-5"/>
        </w:rPr>
        <w:t xml:space="preserve"> </w:t>
      </w:r>
      <w:r w:rsidRPr="00404F52">
        <w:rPr>
          <w:color w:val="231F20"/>
        </w:rPr>
        <w:t>biology,</w:t>
      </w:r>
      <w:r w:rsidRPr="00404F52">
        <w:rPr>
          <w:color w:val="231F20"/>
          <w:spacing w:val="-5"/>
        </w:rPr>
        <w:t xml:space="preserve"> </w:t>
      </w:r>
      <w:r w:rsidRPr="00404F52">
        <w:rPr>
          <w:color w:val="231F20"/>
        </w:rPr>
        <w:t>novel</w:t>
      </w:r>
      <w:r w:rsidRPr="00404F52">
        <w:rPr>
          <w:color w:val="231F20"/>
          <w:spacing w:val="-5"/>
        </w:rPr>
        <w:t xml:space="preserve"> </w:t>
      </w:r>
      <w:r w:rsidRPr="00404F52">
        <w:rPr>
          <w:color w:val="231F20"/>
        </w:rPr>
        <w:t>applications.</w:t>
      </w:r>
    </w:p>
    <w:p w14:paraId="6F18F7CB" w14:textId="77777777" w:rsidR="00A03B3A" w:rsidRPr="00404F52" w:rsidRDefault="00A03B3A">
      <w:pPr>
        <w:spacing w:line="249" w:lineRule="auto"/>
        <w:jc w:val="both"/>
        <w:sectPr w:rsidR="00A03B3A" w:rsidRPr="00404F52">
          <w:pgSz w:w="10320" w:h="14180"/>
          <w:pgMar w:top="700" w:right="0" w:bottom="620" w:left="0" w:header="0" w:footer="480" w:gutter="0"/>
          <w:cols w:space="720"/>
        </w:sectPr>
      </w:pPr>
    </w:p>
    <w:p w14:paraId="2BE70EAC" w14:textId="77777777" w:rsidR="00A03B3A" w:rsidRPr="00404F52" w:rsidRDefault="00F312DC">
      <w:pPr>
        <w:pStyle w:val="BodyText"/>
        <w:spacing w:before="89" w:line="249" w:lineRule="auto"/>
        <w:ind w:left="2267" w:right="846" w:hanging="1134"/>
        <w:jc w:val="both"/>
      </w:pPr>
      <w:r w:rsidRPr="00404F52">
        <w:rPr>
          <w:b/>
          <w:color w:val="231F20"/>
        </w:rPr>
        <w:lastRenderedPageBreak/>
        <w:t>Practical</w:t>
      </w:r>
      <w:r w:rsidRPr="00404F52">
        <w:rPr>
          <w:b/>
          <w:color w:val="231F20"/>
          <w:spacing w:val="10"/>
        </w:rPr>
        <w:t xml:space="preserve"> </w:t>
      </w:r>
      <w:r w:rsidRPr="00404F52">
        <w:rPr>
          <w:color w:val="231F20"/>
        </w:rPr>
        <w:t>Hormonal</w:t>
      </w:r>
      <w:r w:rsidRPr="00404F52">
        <w:rPr>
          <w:color w:val="231F20"/>
          <w:spacing w:val="32"/>
        </w:rPr>
        <w:t xml:space="preserve"> </w:t>
      </w:r>
      <w:r w:rsidRPr="00404F52">
        <w:rPr>
          <w:color w:val="231F20"/>
        </w:rPr>
        <w:t>applications</w:t>
      </w:r>
      <w:r w:rsidRPr="00404F52">
        <w:rPr>
          <w:color w:val="231F20"/>
          <w:spacing w:val="32"/>
        </w:rPr>
        <w:t xml:space="preserve"> </w:t>
      </w:r>
      <w:r w:rsidRPr="00404F52">
        <w:rPr>
          <w:color w:val="231F20"/>
        </w:rPr>
        <w:t>in</w:t>
      </w:r>
      <w:r w:rsidRPr="00404F52">
        <w:rPr>
          <w:color w:val="231F20"/>
          <w:spacing w:val="32"/>
        </w:rPr>
        <w:t xml:space="preserve"> </w:t>
      </w:r>
      <w:r w:rsidRPr="00404F52">
        <w:rPr>
          <w:color w:val="231F20"/>
        </w:rPr>
        <w:t>fish</w:t>
      </w:r>
      <w:r w:rsidRPr="00404F52">
        <w:rPr>
          <w:color w:val="231F20"/>
          <w:spacing w:val="32"/>
        </w:rPr>
        <w:t xml:space="preserve"> </w:t>
      </w:r>
      <w:r w:rsidRPr="00404F52">
        <w:rPr>
          <w:color w:val="231F20"/>
        </w:rPr>
        <w:t>breeding</w:t>
      </w:r>
      <w:r w:rsidRPr="00404F52">
        <w:rPr>
          <w:color w:val="231F20"/>
          <w:spacing w:val="33"/>
        </w:rPr>
        <w:t xml:space="preserve"> </w:t>
      </w:r>
      <w:r w:rsidRPr="00404F52">
        <w:rPr>
          <w:color w:val="231F20"/>
        </w:rPr>
        <w:t>and</w:t>
      </w:r>
      <w:r w:rsidRPr="00404F52">
        <w:rPr>
          <w:color w:val="231F20"/>
          <w:spacing w:val="32"/>
        </w:rPr>
        <w:t xml:space="preserve"> </w:t>
      </w:r>
      <w:r w:rsidRPr="00404F52">
        <w:rPr>
          <w:color w:val="231F20"/>
        </w:rPr>
        <w:t>sex</w:t>
      </w:r>
      <w:r w:rsidRPr="00404F52">
        <w:rPr>
          <w:color w:val="231F20"/>
          <w:spacing w:val="32"/>
        </w:rPr>
        <w:t xml:space="preserve"> </w:t>
      </w:r>
      <w:r w:rsidRPr="00404F52">
        <w:rPr>
          <w:color w:val="231F20"/>
        </w:rPr>
        <w:t>reversal</w:t>
      </w:r>
      <w:r w:rsidRPr="00404F52">
        <w:rPr>
          <w:color w:val="231F20"/>
          <w:spacing w:val="32"/>
        </w:rPr>
        <w:t xml:space="preserve"> </w:t>
      </w:r>
      <w:r w:rsidRPr="00404F52">
        <w:rPr>
          <w:color w:val="231F20"/>
        </w:rPr>
        <w:t>(ornamental</w:t>
      </w:r>
      <w:r w:rsidRPr="00404F52">
        <w:rPr>
          <w:color w:val="231F20"/>
          <w:spacing w:val="33"/>
        </w:rPr>
        <w:t xml:space="preserve"> </w:t>
      </w:r>
      <w:r w:rsidRPr="00404F52">
        <w:rPr>
          <w:color w:val="231F20"/>
        </w:rPr>
        <w:t>and</w:t>
      </w:r>
      <w:r w:rsidRPr="00404F52">
        <w:rPr>
          <w:color w:val="231F20"/>
          <w:spacing w:val="32"/>
        </w:rPr>
        <w:t xml:space="preserve"> </w:t>
      </w:r>
      <w:r w:rsidRPr="00404F52">
        <w:rPr>
          <w:color w:val="231F20"/>
        </w:rPr>
        <w:t>food</w:t>
      </w:r>
      <w:r w:rsidRPr="00404F52">
        <w:rPr>
          <w:color w:val="231F20"/>
          <w:spacing w:val="-53"/>
        </w:rPr>
        <w:t xml:space="preserve"> </w:t>
      </w:r>
      <w:r w:rsidRPr="00404F52">
        <w:rPr>
          <w:color w:val="231F20"/>
        </w:rPr>
        <w:t>fish species) effluent treatments and by-product utilization- off campus field visit</w:t>
      </w:r>
      <w:r w:rsidRPr="00404F52">
        <w:rPr>
          <w:color w:val="231F20"/>
          <w:spacing w:val="1"/>
        </w:rPr>
        <w:t xml:space="preserve"> </w:t>
      </w:r>
      <w:r w:rsidRPr="00404F52">
        <w:rPr>
          <w:color w:val="231F20"/>
        </w:rPr>
        <w:t>food</w:t>
      </w:r>
      <w:r w:rsidRPr="00404F52">
        <w:rPr>
          <w:color w:val="231F20"/>
          <w:spacing w:val="-9"/>
        </w:rPr>
        <w:t xml:space="preserve"> </w:t>
      </w:r>
      <w:r w:rsidRPr="00404F52">
        <w:rPr>
          <w:color w:val="231F20"/>
        </w:rPr>
        <w:t>safety</w:t>
      </w:r>
      <w:r w:rsidRPr="00404F52">
        <w:rPr>
          <w:color w:val="231F20"/>
          <w:spacing w:val="-8"/>
        </w:rPr>
        <w:t xml:space="preserve"> </w:t>
      </w:r>
      <w:r w:rsidRPr="00404F52">
        <w:rPr>
          <w:color w:val="231F20"/>
        </w:rPr>
        <w:t>management,</w:t>
      </w:r>
      <w:r w:rsidRPr="00404F52">
        <w:rPr>
          <w:color w:val="231F20"/>
          <w:spacing w:val="-8"/>
        </w:rPr>
        <w:t xml:space="preserve"> </w:t>
      </w:r>
      <w:r w:rsidRPr="00404F52">
        <w:rPr>
          <w:color w:val="231F20"/>
        </w:rPr>
        <w:t>molecular</w:t>
      </w:r>
      <w:r w:rsidRPr="00404F52">
        <w:rPr>
          <w:color w:val="231F20"/>
          <w:spacing w:val="-8"/>
        </w:rPr>
        <w:t xml:space="preserve"> </w:t>
      </w:r>
      <w:r w:rsidRPr="00404F52">
        <w:rPr>
          <w:color w:val="231F20"/>
        </w:rPr>
        <w:t>biology</w:t>
      </w:r>
      <w:r w:rsidRPr="00404F52">
        <w:rPr>
          <w:color w:val="231F20"/>
          <w:spacing w:val="-8"/>
        </w:rPr>
        <w:t xml:space="preserve"> </w:t>
      </w:r>
      <w:r w:rsidRPr="00404F52">
        <w:rPr>
          <w:color w:val="231F20"/>
        </w:rPr>
        <w:t>in</w:t>
      </w:r>
      <w:r w:rsidRPr="00404F52">
        <w:rPr>
          <w:color w:val="231F20"/>
          <w:spacing w:val="-8"/>
        </w:rPr>
        <w:t xml:space="preserve"> </w:t>
      </w:r>
      <w:r w:rsidRPr="00404F52">
        <w:rPr>
          <w:color w:val="231F20"/>
        </w:rPr>
        <w:t>food</w:t>
      </w:r>
      <w:r w:rsidRPr="00404F52">
        <w:rPr>
          <w:color w:val="231F20"/>
          <w:spacing w:val="-8"/>
        </w:rPr>
        <w:t xml:space="preserve"> </w:t>
      </w:r>
      <w:r w:rsidRPr="00404F52">
        <w:rPr>
          <w:color w:val="231F20"/>
        </w:rPr>
        <w:t>safety</w:t>
      </w:r>
      <w:r w:rsidRPr="00404F52">
        <w:rPr>
          <w:color w:val="231F20"/>
          <w:spacing w:val="-8"/>
        </w:rPr>
        <w:t xml:space="preserve"> </w:t>
      </w:r>
      <w:r w:rsidRPr="00404F52">
        <w:rPr>
          <w:color w:val="231F20"/>
        </w:rPr>
        <w:t>management</w:t>
      </w:r>
      <w:r w:rsidRPr="00404F52">
        <w:rPr>
          <w:color w:val="231F20"/>
          <w:spacing w:val="-8"/>
        </w:rPr>
        <w:t xml:space="preserve"> </w:t>
      </w:r>
      <w:r w:rsidRPr="00404F52">
        <w:rPr>
          <w:color w:val="231F20"/>
        </w:rPr>
        <w:t>molecular</w:t>
      </w:r>
      <w:r w:rsidRPr="00404F52">
        <w:rPr>
          <w:color w:val="231F20"/>
          <w:spacing w:val="-53"/>
        </w:rPr>
        <w:t xml:space="preserve"> </w:t>
      </w:r>
      <w:r w:rsidRPr="00404F52">
        <w:rPr>
          <w:color w:val="231F20"/>
        </w:rPr>
        <w:t>biology in disease diagnostics and management.</w:t>
      </w:r>
    </w:p>
    <w:p w14:paraId="5A2AB3ED" w14:textId="77777777" w:rsidR="00A03B3A" w:rsidRPr="00404F52" w:rsidRDefault="00A03B3A">
      <w:pPr>
        <w:pStyle w:val="BodyText"/>
        <w:rPr>
          <w:sz w:val="30"/>
        </w:rPr>
      </w:pPr>
    </w:p>
    <w:p w14:paraId="334563F7" w14:textId="77777777" w:rsidR="00A03B3A" w:rsidRPr="00404F52" w:rsidRDefault="00F312DC">
      <w:pPr>
        <w:pStyle w:val="Heading6"/>
        <w:tabs>
          <w:tab w:val="left" w:pos="4013"/>
        </w:tabs>
      </w:pPr>
      <w:r w:rsidRPr="00404F52">
        <w:t>LP</w:t>
      </w:r>
      <w:r w:rsidRPr="00404F52">
        <w:rPr>
          <w:spacing w:val="-2"/>
        </w:rPr>
        <w:t xml:space="preserve"> </w:t>
      </w:r>
      <w:r w:rsidRPr="00404F52">
        <w:t>32123</w:t>
      </w:r>
      <w:r w:rsidRPr="00404F52">
        <w:rPr>
          <w:spacing w:val="-3"/>
        </w:rPr>
        <w:t xml:space="preserve"> </w:t>
      </w:r>
      <w:r w:rsidRPr="00404F52">
        <w:t>(3:</w:t>
      </w:r>
      <w:r w:rsidRPr="00404F52">
        <w:rPr>
          <w:spacing w:val="-3"/>
        </w:rPr>
        <w:t xml:space="preserve"> </w:t>
      </w:r>
      <w:r w:rsidRPr="00404F52">
        <w:t>30/30)</w:t>
      </w:r>
      <w:r w:rsidRPr="00404F52">
        <w:tab/>
      </w:r>
      <w:r w:rsidRPr="00404F52">
        <w:rPr>
          <w:color w:val="231F20"/>
        </w:rPr>
        <w:t>Technology</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Fish</w:t>
      </w:r>
      <w:r w:rsidRPr="00404F52">
        <w:rPr>
          <w:color w:val="231F20"/>
          <w:spacing w:val="-9"/>
        </w:rPr>
        <w:t xml:space="preserve"> </w:t>
      </w:r>
      <w:r w:rsidRPr="00404F52">
        <w:rPr>
          <w:color w:val="231F20"/>
        </w:rPr>
        <w:t>Species</w:t>
      </w:r>
      <w:r w:rsidRPr="00404F52">
        <w:rPr>
          <w:color w:val="231F20"/>
          <w:spacing w:val="-9"/>
        </w:rPr>
        <w:t xml:space="preserve"> </w:t>
      </w:r>
      <w:r w:rsidRPr="00404F52">
        <w:rPr>
          <w:color w:val="231F20"/>
        </w:rPr>
        <w:t>Production</w:t>
      </w:r>
    </w:p>
    <w:p w14:paraId="0818BE8B" w14:textId="77777777" w:rsidR="00A03B3A" w:rsidRPr="00404F52" w:rsidRDefault="00A66E36">
      <w:pPr>
        <w:pStyle w:val="BodyText"/>
        <w:spacing w:before="90" w:line="249" w:lineRule="auto"/>
        <w:ind w:left="2267" w:right="846" w:hanging="1134"/>
        <w:jc w:val="both"/>
      </w:pPr>
      <w:r>
        <w:pict w14:anchorId="1F046E00">
          <v:group id="_x0000_s1106" style="position:absolute;left:0;text-align:left;margin-left:480.45pt;margin-top:125.05pt;width:35.45pt;height:53.15pt;z-index:251663872;mso-position-horizontal-relative:page" coordorigin="9609,2501" coordsize="709,1063">
            <v:rect id="_x0000_s1108" style="position:absolute;left:9609;top:2500;width:709;height:1063" fillcolor="#939598" stroked="f"/>
            <v:shape id="_x0000_s1107" type="#_x0000_t202" style="position:absolute;left:9609;top:2500;width:709;height:1063" filled="f" stroked="f">
              <v:textbox inset="0,0,0,0">
                <w:txbxContent>
                  <w:p w14:paraId="2F86CD79"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61855F97"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Production aspects of freshwater finfish culture; feeds and nutrition, juveniles and</w:t>
      </w:r>
      <w:r w:rsidR="00F312DC" w:rsidRPr="00404F52">
        <w:rPr>
          <w:color w:val="231F20"/>
          <w:spacing w:val="1"/>
        </w:rPr>
        <w:t xml:space="preserve"> </w:t>
      </w:r>
      <w:r w:rsidR="00F312DC" w:rsidRPr="00404F52">
        <w:rPr>
          <w:color w:val="231F20"/>
        </w:rPr>
        <w:t>grower</w:t>
      </w:r>
      <w:r w:rsidR="00F312DC" w:rsidRPr="00404F52">
        <w:rPr>
          <w:color w:val="231F20"/>
          <w:spacing w:val="-8"/>
        </w:rPr>
        <w:t xml:space="preserve"> </w:t>
      </w:r>
      <w:r w:rsidR="00F312DC" w:rsidRPr="00404F52">
        <w:rPr>
          <w:color w:val="231F20"/>
        </w:rPr>
        <w:t>culture,</w:t>
      </w:r>
      <w:r w:rsidR="00F312DC" w:rsidRPr="00404F52">
        <w:rPr>
          <w:color w:val="231F20"/>
          <w:spacing w:val="-9"/>
        </w:rPr>
        <w:t xml:space="preserve"> </w:t>
      </w:r>
      <w:r w:rsidR="00F312DC" w:rsidRPr="00404F52">
        <w:rPr>
          <w:color w:val="231F20"/>
        </w:rPr>
        <w:t>special</w:t>
      </w:r>
      <w:r w:rsidR="00F312DC" w:rsidRPr="00404F52">
        <w:rPr>
          <w:color w:val="231F20"/>
          <w:spacing w:val="-8"/>
        </w:rPr>
        <w:t xml:space="preserve"> </w:t>
      </w:r>
      <w:r w:rsidR="00F312DC" w:rsidRPr="00404F52">
        <w:rPr>
          <w:color w:val="231F20"/>
        </w:rPr>
        <w:t>culture</w:t>
      </w:r>
      <w:r w:rsidR="00F312DC" w:rsidRPr="00404F52">
        <w:rPr>
          <w:color w:val="231F20"/>
          <w:spacing w:val="-8"/>
        </w:rPr>
        <w:t xml:space="preserve"> </w:t>
      </w:r>
      <w:r w:rsidR="00F312DC" w:rsidRPr="00404F52">
        <w:rPr>
          <w:color w:val="231F20"/>
        </w:rPr>
        <w:t>requirements,</w:t>
      </w:r>
      <w:r w:rsidR="00F312DC" w:rsidRPr="00404F52">
        <w:rPr>
          <w:color w:val="231F20"/>
          <w:spacing w:val="-8"/>
        </w:rPr>
        <w:t xml:space="preserve"> </w:t>
      </w:r>
      <w:r w:rsidR="00F312DC" w:rsidRPr="00404F52">
        <w:rPr>
          <w:color w:val="231F20"/>
        </w:rPr>
        <w:t>species</w:t>
      </w:r>
      <w:r w:rsidR="00F312DC" w:rsidRPr="00404F52">
        <w:rPr>
          <w:color w:val="231F20"/>
          <w:spacing w:val="-8"/>
        </w:rPr>
        <w:t xml:space="preserve"> </w:t>
      </w:r>
      <w:r w:rsidR="00F312DC" w:rsidRPr="00404F52">
        <w:rPr>
          <w:color w:val="231F20"/>
        </w:rPr>
        <w:t>of</w:t>
      </w:r>
      <w:r w:rsidR="00F312DC" w:rsidRPr="00404F52">
        <w:rPr>
          <w:color w:val="231F20"/>
          <w:spacing w:val="-8"/>
        </w:rPr>
        <w:t xml:space="preserve"> </w:t>
      </w:r>
      <w:r w:rsidR="00F312DC" w:rsidRPr="00404F52">
        <w:rPr>
          <w:color w:val="231F20"/>
        </w:rPr>
        <w:t>interest;</w:t>
      </w:r>
      <w:r w:rsidR="00F312DC" w:rsidRPr="00404F52">
        <w:rPr>
          <w:color w:val="231F20"/>
          <w:spacing w:val="-8"/>
        </w:rPr>
        <w:t xml:space="preserve"> </w:t>
      </w:r>
      <w:r w:rsidR="00F312DC" w:rsidRPr="00404F52">
        <w:rPr>
          <w:color w:val="231F20"/>
        </w:rPr>
        <w:t>one</w:t>
      </w:r>
      <w:r w:rsidR="00F312DC" w:rsidRPr="00404F52">
        <w:rPr>
          <w:color w:val="231F20"/>
          <w:spacing w:val="-7"/>
        </w:rPr>
        <w:t xml:space="preserve"> </w:t>
      </w:r>
      <w:r w:rsidR="00F312DC" w:rsidRPr="00404F52">
        <w:rPr>
          <w:color w:val="231F20"/>
        </w:rPr>
        <w:t>major</w:t>
      </w:r>
      <w:r w:rsidR="00F312DC" w:rsidRPr="00404F52">
        <w:rPr>
          <w:color w:val="231F20"/>
          <w:spacing w:val="-8"/>
        </w:rPr>
        <w:t xml:space="preserve"> </w:t>
      </w:r>
      <w:r w:rsidR="00F312DC" w:rsidRPr="00404F52">
        <w:rPr>
          <w:color w:val="231F20"/>
        </w:rPr>
        <w:t>species</w:t>
      </w:r>
      <w:r w:rsidR="00F312DC" w:rsidRPr="00404F52">
        <w:rPr>
          <w:color w:val="231F20"/>
          <w:spacing w:val="-53"/>
        </w:rPr>
        <w:t xml:space="preserve"> </w:t>
      </w:r>
      <w:r w:rsidR="00F312DC" w:rsidRPr="00404F52">
        <w:rPr>
          <w:color w:val="231F20"/>
          <w:w w:val="95"/>
        </w:rPr>
        <w:t>among Indian carps, Chinese caps, Common carp, Catfish and Tilapia underutilized</w:t>
      </w:r>
      <w:r w:rsidR="00F312DC" w:rsidRPr="00404F52">
        <w:rPr>
          <w:color w:val="231F20"/>
          <w:spacing w:val="1"/>
          <w:w w:val="95"/>
        </w:rPr>
        <w:t xml:space="preserve"> </w:t>
      </w:r>
      <w:r w:rsidR="00F312DC" w:rsidRPr="00404F52">
        <w:rPr>
          <w:color w:val="231F20"/>
        </w:rPr>
        <w:t>fish species (endogenous and endemic fish species), production aspects brackish</w:t>
      </w:r>
      <w:r w:rsidR="00F312DC" w:rsidRPr="00404F52">
        <w:rPr>
          <w:color w:val="231F20"/>
          <w:spacing w:val="1"/>
        </w:rPr>
        <w:t xml:space="preserve"> </w:t>
      </w:r>
      <w:r w:rsidR="00F312DC" w:rsidRPr="00404F52">
        <w:rPr>
          <w:color w:val="231F20"/>
        </w:rPr>
        <w:t>water</w:t>
      </w:r>
      <w:r w:rsidR="00F312DC" w:rsidRPr="00404F52">
        <w:rPr>
          <w:color w:val="231F20"/>
          <w:spacing w:val="-7"/>
        </w:rPr>
        <w:t xml:space="preserve"> </w:t>
      </w:r>
      <w:r w:rsidR="00F312DC" w:rsidRPr="00404F52">
        <w:rPr>
          <w:color w:val="231F20"/>
        </w:rPr>
        <w:t>and</w:t>
      </w:r>
      <w:r w:rsidR="00F312DC" w:rsidRPr="00404F52">
        <w:rPr>
          <w:color w:val="231F20"/>
          <w:spacing w:val="-7"/>
        </w:rPr>
        <w:t xml:space="preserve"> </w:t>
      </w:r>
      <w:r w:rsidR="00F312DC" w:rsidRPr="00404F52">
        <w:rPr>
          <w:color w:val="231F20"/>
        </w:rPr>
        <w:t>marine</w:t>
      </w:r>
      <w:r w:rsidR="00F312DC" w:rsidRPr="00404F52">
        <w:rPr>
          <w:color w:val="231F20"/>
          <w:spacing w:val="-7"/>
        </w:rPr>
        <w:t xml:space="preserve"> </w:t>
      </w:r>
      <w:r w:rsidR="00F312DC" w:rsidRPr="00404F52">
        <w:rPr>
          <w:color w:val="231F20"/>
        </w:rPr>
        <w:t>finfish</w:t>
      </w:r>
      <w:r w:rsidR="00F312DC" w:rsidRPr="00404F52">
        <w:rPr>
          <w:color w:val="231F20"/>
          <w:spacing w:val="-7"/>
        </w:rPr>
        <w:t xml:space="preserve"> </w:t>
      </w:r>
      <w:r w:rsidR="00F312DC" w:rsidRPr="00404F52">
        <w:rPr>
          <w:color w:val="231F20"/>
        </w:rPr>
        <w:t>culture;</w:t>
      </w:r>
      <w:r w:rsidR="00F312DC" w:rsidRPr="00404F52">
        <w:rPr>
          <w:color w:val="231F20"/>
          <w:spacing w:val="-7"/>
        </w:rPr>
        <w:t xml:space="preserve"> </w:t>
      </w:r>
      <w:r w:rsidR="00F312DC" w:rsidRPr="00404F52">
        <w:rPr>
          <w:color w:val="231F20"/>
        </w:rPr>
        <w:t>feeds</w:t>
      </w:r>
      <w:r w:rsidR="00F312DC" w:rsidRPr="00404F52">
        <w:rPr>
          <w:color w:val="231F20"/>
          <w:spacing w:val="-7"/>
        </w:rPr>
        <w:t xml:space="preserve"> </w:t>
      </w:r>
      <w:r w:rsidR="00F312DC" w:rsidRPr="00404F52">
        <w:rPr>
          <w:color w:val="231F20"/>
        </w:rPr>
        <w:t>and</w:t>
      </w:r>
      <w:r w:rsidR="00F312DC" w:rsidRPr="00404F52">
        <w:rPr>
          <w:color w:val="231F20"/>
          <w:spacing w:val="-7"/>
        </w:rPr>
        <w:t xml:space="preserve"> </w:t>
      </w:r>
      <w:r w:rsidR="00F312DC" w:rsidRPr="00404F52">
        <w:rPr>
          <w:color w:val="231F20"/>
        </w:rPr>
        <w:t>nutrition,</w:t>
      </w:r>
      <w:r w:rsidR="00F312DC" w:rsidRPr="00404F52">
        <w:rPr>
          <w:color w:val="231F20"/>
          <w:spacing w:val="-7"/>
        </w:rPr>
        <w:t xml:space="preserve"> </w:t>
      </w:r>
      <w:r w:rsidR="00F312DC" w:rsidRPr="00404F52">
        <w:rPr>
          <w:color w:val="231F20"/>
        </w:rPr>
        <w:t>juveniles</w:t>
      </w:r>
      <w:r w:rsidR="00F312DC" w:rsidRPr="00404F52">
        <w:rPr>
          <w:color w:val="231F20"/>
          <w:spacing w:val="-7"/>
        </w:rPr>
        <w:t xml:space="preserve"> </w:t>
      </w:r>
      <w:r w:rsidR="00F312DC" w:rsidRPr="00404F52">
        <w:rPr>
          <w:color w:val="231F20"/>
        </w:rPr>
        <w:t>and</w:t>
      </w:r>
      <w:r w:rsidR="00F312DC" w:rsidRPr="00404F52">
        <w:rPr>
          <w:color w:val="231F20"/>
          <w:spacing w:val="-7"/>
        </w:rPr>
        <w:t xml:space="preserve"> </w:t>
      </w:r>
      <w:r w:rsidR="00F312DC" w:rsidRPr="00404F52">
        <w:rPr>
          <w:color w:val="231F20"/>
        </w:rPr>
        <w:t>grower</w:t>
      </w:r>
      <w:r w:rsidR="00F312DC" w:rsidRPr="00404F52">
        <w:rPr>
          <w:color w:val="231F20"/>
          <w:spacing w:val="-7"/>
        </w:rPr>
        <w:t xml:space="preserve"> </w:t>
      </w:r>
      <w:r w:rsidR="00F312DC" w:rsidRPr="00404F52">
        <w:rPr>
          <w:color w:val="231F20"/>
        </w:rPr>
        <w:t>culture,</w:t>
      </w:r>
      <w:r w:rsidR="00F312DC" w:rsidRPr="00404F52">
        <w:rPr>
          <w:color w:val="231F20"/>
          <w:spacing w:val="-53"/>
        </w:rPr>
        <w:t xml:space="preserve"> </w:t>
      </w:r>
      <w:r w:rsidR="00F312DC" w:rsidRPr="00404F52">
        <w:rPr>
          <w:color w:val="231F20"/>
          <w:w w:val="95"/>
        </w:rPr>
        <w:t>special culture requirements, species of interest; one major species among milkfish,</w:t>
      </w:r>
      <w:r w:rsidR="00F312DC" w:rsidRPr="00404F52">
        <w:rPr>
          <w:color w:val="231F20"/>
          <w:spacing w:val="1"/>
          <w:w w:val="95"/>
        </w:rPr>
        <w:t xml:space="preserve"> </w:t>
      </w:r>
      <w:r w:rsidR="00F312DC" w:rsidRPr="00404F52">
        <w:rPr>
          <w:color w:val="231F20"/>
        </w:rPr>
        <w:t>barramundi, sea bass, sea bream, tuna and other commercial species underutilized</w:t>
      </w:r>
      <w:r w:rsidR="00F312DC" w:rsidRPr="00404F52">
        <w:rPr>
          <w:color w:val="231F20"/>
          <w:spacing w:val="-52"/>
        </w:rPr>
        <w:t xml:space="preserve"> </w:t>
      </w:r>
      <w:r w:rsidR="00F312DC" w:rsidRPr="00404F52">
        <w:rPr>
          <w:color w:val="231F20"/>
          <w:spacing w:val="-1"/>
        </w:rPr>
        <w:t>fish</w:t>
      </w:r>
      <w:r w:rsidR="00F312DC" w:rsidRPr="00404F52">
        <w:rPr>
          <w:color w:val="231F20"/>
          <w:spacing w:val="-13"/>
        </w:rPr>
        <w:t xml:space="preserve"> </w:t>
      </w:r>
      <w:r w:rsidR="00F312DC" w:rsidRPr="00404F52">
        <w:rPr>
          <w:color w:val="231F20"/>
          <w:spacing w:val="-1"/>
        </w:rPr>
        <w:t>species</w:t>
      </w:r>
      <w:r w:rsidR="00F312DC" w:rsidRPr="00404F52">
        <w:rPr>
          <w:color w:val="231F20"/>
          <w:spacing w:val="-12"/>
        </w:rPr>
        <w:t xml:space="preserve"> </w:t>
      </w:r>
      <w:r w:rsidR="00F312DC" w:rsidRPr="00404F52">
        <w:rPr>
          <w:color w:val="231F20"/>
          <w:spacing w:val="-1"/>
        </w:rPr>
        <w:t>(endogenous</w:t>
      </w:r>
      <w:r w:rsidR="00F312DC" w:rsidRPr="00404F52">
        <w:rPr>
          <w:color w:val="231F20"/>
          <w:spacing w:val="-12"/>
        </w:rPr>
        <w:t xml:space="preserve"> </w:t>
      </w:r>
      <w:r w:rsidR="00F312DC" w:rsidRPr="00404F52">
        <w:rPr>
          <w:color w:val="231F20"/>
        </w:rPr>
        <w:t>and</w:t>
      </w:r>
      <w:r w:rsidR="00F312DC" w:rsidRPr="00404F52">
        <w:rPr>
          <w:color w:val="231F20"/>
          <w:spacing w:val="-12"/>
        </w:rPr>
        <w:t xml:space="preserve"> </w:t>
      </w:r>
      <w:r w:rsidR="00F312DC" w:rsidRPr="00404F52">
        <w:rPr>
          <w:color w:val="231F20"/>
        </w:rPr>
        <w:t>endemic</w:t>
      </w:r>
      <w:r w:rsidR="00F312DC" w:rsidRPr="00404F52">
        <w:rPr>
          <w:color w:val="231F20"/>
          <w:spacing w:val="-14"/>
        </w:rPr>
        <w:t xml:space="preserve"> </w:t>
      </w:r>
      <w:r w:rsidR="00F312DC" w:rsidRPr="00404F52">
        <w:rPr>
          <w:color w:val="231F20"/>
        </w:rPr>
        <w:t>fish</w:t>
      </w:r>
      <w:r w:rsidR="00F312DC" w:rsidRPr="00404F52">
        <w:rPr>
          <w:color w:val="231F20"/>
          <w:spacing w:val="-12"/>
        </w:rPr>
        <w:t xml:space="preserve"> </w:t>
      </w:r>
      <w:r w:rsidR="00F312DC" w:rsidRPr="00404F52">
        <w:rPr>
          <w:color w:val="231F20"/>
        </w:rPr>
        <w:t>species),</w:t>
      </w:r>
      <w:r w:rsidR="00F312DC" w:rsidRPr="00404F52">
        <w:rPr>
          <w:color w:val="231F20"/>
          <w:spacing w:val="-12"/>
        </w:rPr>
        <w:t xml:space="preserve"> </w:t>
      </w:r>
      <w:r w:rsidR="00F312DC" w:rsidRPr="00404F52">
        <w:rPr>
          <w:color w:val="231F20"/>
        </w:rPr>
        <w:t>production</w:t>
      </w:r>
      <w:r w:rsidR="00F312DC" w:rsidRPr="00404F52">
        <w:rPr>
          <w:color w:val="231F20"/>
          <w:spacing w:val="-12"/>
        </w:rPr>
        <w:t xml:space="preserve"> </w:t>
      </w:r>
      <w:r w:rsidR="00F312DC" w:rsidRPr="00404F52">
        <w:rPr>
          <w:color w:val="231F20"/>
        </w:rPr>
        <w:t>aspects</w:t>
      </w:r>
      <w:r w:rsidR="00F312DC" w:rsidRPr="00404F52">
        <w:rPr>
          <w:color w:val="231F20"/>
          <w:spacing w:val="-13"/>
        </w:rPr>
        <w:t xml:space="preserve"> </w:t>
      </w:r>
      <w:r w:rsidR="00F312DC" w:rsidRPr="00404F52">
        <w:rPr>
          <w:color w:val="231F20"/>
        </w:rPr>
        <w:t>freshwater,</w:t>
      </w:r>
      <w:r w:rsidR="00F312DC" w:rsidRPr="00404F52">
        <w:rPr>
          <w:color w:val="231F20"/>
          <w:spacing w:val="-53"/>
        </w:rPr>
        <w:t xml:space="preserve"> </w:t>
      </w:r>
      <w:r w:rsidR="00F312DC" w:rsidRPr="00404F52">
        <w:rPr>
          <w:color w:val="231F20"/>
        </w:rPr>
        <w:t>brackish water and marine shell-fish culture; feeds and nutrition, juveniles and</w:t>
      </w:r>
      <w:r w:rsidR="00F312DC" w:rsidRPr="00404F52">
        <w:rPr>
          <w:color w:val="231F20"/>
          <w:spacing w:val="1"/>
        </w:rPr>
        <w:t xml:space="preserve"> </w:t>
      </w:r>
      <w:r w:rsidR="00F312DC" w:rsidRPr="00404F52">
        <w:rPr>
          <w:color w:val="231F20"/>
        </w:rPr>
        <w:t>grower</w:t>
      </w:r>
      <w:r w:rsidR="00F312DC" w:rsidRPr="00404F52">
        <w:rPr>
          <w:color w:val="231F20"/>
          <w:spacing w:val="-12"/>
        </w:rPr>
        <w:t xml:space="preserve"> </w:t>
      </w:r>
      <w:r w:rsidR="00F312DC" w:rsidRPr="00404F52">
        <w:rPr>
          <w:color w:val="231F20"/>
        </w:rPr>
        <w:t>culture,</w:t>
      </w:r>
      <w:r w:rsidR="00F312DC" w:rsidRPr="00404F52">
        <w:rPr>
          <w:color w:val="231F20"/>
          <w:spacing w:val="-12"/>
        </w:rPr>
        <w:t xml:space="preserve"> </w:t>
      </w:r>
      <w:r w:rsidR="00F312DC" w:rsidRPr="00404F52">
        <w:rPr>
          <w:color w:val="231F20"/>
        </w:rPr>
        <w:t>special</w:t>
      </w:r>
      <w:r w:rsidR="00F312DC" w:rsidRPr="00404F52">
        <w:rPr>
          <w:color w:val="231F20"/>
          <w:spacing w:val="-12"/>
        </w:rPr>
        <w:t xml:space="preserve"> </w:t>
      </w:r>
      <w:r w:rsidR="00F312DC" w:rsidRPr="00404F52">
        <w:rPr>
          <w:color w:val="231F20"/>
        </w:rPr>
        <w:t>culture</w:t>
      </w:r>
      <w:r w:rsidR="00F312DC" w:rsidRPr="00404F52">
        <w:rPr>
          <w:color w:val="231F20"/>
          <w:spacing w:val="-12"/>
        </w:rPr>
        <w:t xml:space="preserve"> </w:t>
      </w:r>
      <w:r w:rsidR="00F312DC" w:rsidRPr="00404F52">
        <w:rPr>
          <w:color w:val="231F20"/>
        </w:rPr>
        <w:t>requirements,</w:t>
      </w:r>
      <w:r w:rsidR="00F312DC" w:rsidRPr="00404F52">
        <w:rPr>
          <w:color w:val="231F20"/>
          <w:spacing w:val="-11"/>
        </w:rPr>
        <w:t xml:space="preserve"> </w:t>
      </w:r>
      <w:r w:rsidR="00F312DC" w:rsidRPr="00404F52">
        <w:rPr>
          <w:color w:val="231F20"/>
        </w:rPr>
        <w:t>Species</w:t>
      </w:r>
      <w:r w:rsidR="00F312DC" w:rsidRPr="00404F52">
        <w:rPr>
          <w:color w:val="231F20"/>
          <w:spacing w:val="-12"/>
        </w:rPr>
        <w:t xml:space="preserve"> </w:t>
      </w:r>
      <w:r w:rsidR="00F312DC" w:rsidRPr="00404F52">
        <w:rPr>
          <w:color w:val="231F20"/>
        </w:rPr>
        <w:t>of</w:t>
      </w:r>
      <w:r w:rsidR="00F312DC" w:rsidRPr="00404F52">
        <w:rPr>
          <w:color w:val="231F20"/>
          <w:spacing w:val="-12"/>
        </w:rPr>
        <w:t xml:space="preserve"> </w:t>
      </w:r>
      <w:r w:rsidR="00F312DC" w:rsidRPr="00404F52">
        <w:rPr>
          <w:color w:val="231F20"/>
        </w:rPr>
        <w:t>interest;</w:t>
      </w:r>
      <w:r w:rsidR="00F312DC" w:rsidRPr="00404F52">
        <w:rPr>
          <w:color w:val="231F20"/>
          <w:spacing w:val="-12"/>
        </w:rPr>
        <w:t xml:space="preserve"> </w:t>
      </w:r>
      <w:r w:rsidR="00F312DC" w:rsidRPr="00404F52">
        <w:rPr>
          <w:color w:val="231F20"/>
        </w:rPr>
        <w:t>one</w:t>
      </w:r>
      <w:r w:rsidR="00F312DC" w:rsidRPr="00404F52">
        <w:rPr>
          <w:color w:val="231F20"/>
          <w:spacing w:val="-11"/>
        </w:rPr>
        <w:t xml:space="preserve"> </w:t>
      </w:r>
      <w:r w:rsidR="00F312DC" w:rsidRPr="00404F52">
        <w:rPr>
          <w:color w:val="231F20"/>
        </w:rPr>
        <w:t>major</w:t>
      </w:r>
      <w:r w:rsidR="00F312DC" w:rsidRPr="00404F52">
        <w:rPr>
          <w:color w:val="231F20"/>
          <w:spacing w:val="-12"/>
        </w:rPr>
        <w:t xml:space="preserve"> </w:t>
      </w:r>
      <w:r w:rsidR="00F312DC" w:rsidRPr="00404F52">
        <w:rPr>
          <w:color w:val="231F20"/>
        </w:rPr>
        <w:t>species</w:t>
      </w:r>
      <w:r w:rsidR="00F312DC" w:rsidRPr="00404F52">
        <w:rPr>
          <w:color w:val="231F20"/>
          <w:spacing w:val="-53"/>
        </w:rPr>
        <w:t xml:space="preserve"> </w:t>
      </w:r>
      <w:r w:rsidR="00F312DC" w:rsidRPr="00404F52">
        <w:rPr>
          <w:color w:val="231F20"/>
        </w:rPr>
        <w:t>among mussels, oysters, cockles and other mollusks, one major species among</w:t>
      </w:r>
      <w:r w:rsidR="00F312DC" w:rsidRPr="00404F52">
        <w:rPr>
          <w:color w:val="231F20"/>
          <w:spacing w:val="1"/>
        </w:rPr>
        <w:t xml:space="preserve"> </w:t>
      </w:r>
      <w:r w:rsidR="00F312DC" w:rsidRPr="00404F52">
        <w:rPr>
          <w:color w:val="231F20"/>
        </w:rPr>
        <w:t>shrimps,</w:t>
      </w:r>
      <w:r w:rsidR="00F312DC" w:rsidRPr="00404F52">
        <w:rPr>
          <w:color w:val="231F20"/>
          <w:spacing w:val="-2"/>
        </w:rPr>
        <w:t xml:space="preserve"> </w:t>
      </w:r>
      <w:r w:rsidR="00F312DC" w:rsidRPr="00404F52">
        <w:rPr>
          <w:color w:val="231F20"/>
        </w:rPr>
        <w:t>prawns, crabs, lobsters</w:t>
      </w:r>
      <w:r w:rsidR="00F312DC" w:rsidRPr="00404F52">
        <w:rPr>
          <w:color w:val="231F20"/>
          <w:spacing w:val="-1"/>
        </w:rPr>
        <w:t xml:space="preserve"> </w:t>
      </w:r>
      <w:r w:rsidR="00F312DC" w:rsidRPr="00404F52">
        <w:rPr>
          <w:color w:val="231F20"/>
        </w:rPr>
        <w:t>and other species.</w:t>
      </w:r>
    </w:p>
    <w:p w14:paraId="38529CBC" w14:textId="77777777" w:rsidR="00A03B3A" w:rsidRPr="00404F52" w:rsidRDefault="00F312DC">
      <w:pPr>
        <w:pStyle w:val="BodyText"/>
        <w:spacing w:before="209" w:line="249" w:lineRule="auto"/>
        <w:ind w:left="2267" w:right="845" w:hanging="1134"/>
        <w:jc w:val="both"/>
      </w:pPr>
      <w:r w:rsidRPr="00404F52">
        <w:rPr>
          <w:b/>
          <w:color w:val="231F20"/>
        </w:rPr>
        <w:t>Practical</w:t>
      </w:r>
      <w:r w:rsidRPr="00404F52">
        <w:rPr>
          <w:b/>
          <w:color w:val="231F20"/>
          <w:spacing w:val="1"/>
        </w:rPr>
        <w:t xml:space="preserve"> </w:t>
      </w:r>
      <w:r w:rsidRPr="00404F52">
        <w:rPr>
          <w:color w:val="231F20"/>
        </w:rPr>
        <w:t>One major species among Indian carps, Chinese caps, Common carp, Catfish and</w:t>
      </w:r>
      <w:r w:rsidRPr="00404F52">
        <w:rPr>
          <w:color w:val="231F20"/>
          <w:spacing w:val="1"/>
        </w:rPr>
        <w:t xml:space="preserve"> </w:t>
      </w:r>
      <w:r w:rsidRPr="00404F52">
        <w:rPr>
          <w:color w:val="231F20"/>
        </w:rPr>
        <w:t>Tilapia</w:t>
      </w:r>
      <w:r w:rsidRPr="00404F52">
        <w:rPr>
          <w:color w:val="231F20"/>
          <w:spacing w:val="-9"/>
        </w:rPr>
        <w:t xml:space="preserve"> </w:t>
      </w:r>
      <w:r w:rsidRPr="00404F52">
        <w:rPr>
          <w:color w:val="231F20"/>
        </w:rPr>
        <w:t>production</w:t>
      </w:r>
      <w:r w:rsidRPr="00404F52">
        <w:rPr>
          <w:color w:val="231F20"/>
          <w:spacing w:val="-9"/>
        </w:rPr>
        <w:t xml:space="preserve"> </w:t>
      </w:r>
      <w:r w:rsidRPr="00404F52">
        <w:rPr>
          <w:color w:val="231F20"/>
        </w:rPr>
        <w:t>aspects</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endemic</w:t>
      </w:r>
      <w:r w:rsidRPr="00404F52">
        <w:rPr>
          <w:color w:val="231F20"/>
          <w:spacing w:val="-8"/>
        </w:rPr>
        <w:t xml:space="preserve"> </w:t>
      </w:r>
      <w:r w:rsidRPr="00404F52">
        <w:rPr>
          <w:color w:val="231F20"/>
        </w:rPr>
        <w:t>and</w:t>
      </w:r>
      <w:r w:rsidRPr="00404F52">
        <w:rPr>
          <w:color w:val="231F20"/>
          <w:spacing w:val="-9"/>
        </w:rPr>
        <w:t xml:space="preserve"> </w:t>
      </w:r>
      <w:r w:rsidRPr="00404F52">
        <w:rPr>
          <w:color w:val="231F20"/>
        </w:rPr>
        <w:t>endogenous</w:t>
      </w:r>
      <w:r w:rsidRPr="00404F52">
        <w:rPr>
          <w:color w:val="231F20"/>
          <w:spacing w:val="-9"/>
        </w:rPr>
        <w:t xml:space="preserve"> </w:t>
      </w:r>
      <w:r w:rsidRPr="00404F52">
        <w:rPr>
          <w:color w:val="231F20"/>
        </w:rPr>
        <w:t>freshwater</w:t>
      </w:r>
      <w:r w:rsidRPr="00404F52">
        <w:rPr>
          <w:color w:val="231F20"/>
          <w:spacing w:val="-8"/>
        </w:rPr>
        <w:t xml:space="preserve"> </w:t>
      </w:r>
      <w:r w:rsidRPr="00404F52">
        <w:rPr>
          <w:color w:val="231F20"/>
        </w:rPr>
        <w:t>fish,</w:t>
      </w:r>
      <w:r w:rsidRPr="00404F52">
        <w:rPr>
          <w:color w:val="231F20"/>
          <w:spacing w:val="-9"/>
        </w:rPr>
        <w:t xml:space="preserve"> </w:t>
      </w:r>
      <w:r w:rsidRPr="00404F52">
        <w:rPr>
          <w:color w:val="231F20"/>
        </w:rPr>
        <w:t>production</w:t>
      </w:r>
      <w:r w:rsidRPr="00404F52">
        <w:rPr>
          <w:color w:val="231F20"/>
          <w:spacing w:val="-52"/>
        </w:rPr>
        <w:t xml:space="preserve"> </w:t>
      </w:r>
      <w:r w:rsidRPr="00404F52">
        <w:rPr>
          <w:color w:val="231F20"/>
        </w:rPr>
        <w:t>aspects of one major species among milkfish, barramundi, sea bass, sea bream,</w:t>
      </w:r>
      <w:r w:rsidRPr="00404F52">
        <w:rPr>
          <w:color w:val="231F20"/>
          <w:spacing w:val="1"/>
        </w:rPr>
        <w:t xml:space="preserve"> </w:t>
      </w:r>
      <w:r w:rsidRPr="00404F52">
        <w:rPr>
          <w:color w:val="231F20"/>
        </w:rPr>
        <w:t>tuna</w:t>
      </w:r>
      <w:r w:rsidRPr="00404F52">
        <w:rPr>
          <w:color w:val="231F20"/>
          <w:spacing w:val="-9"/>
        </w:rPr>
        <w:t xml:space="preserve"> </w:t>
      </w:r>
      <w:r w:rsidRPr="00404F52">
        <w:rPr>
          <w:color w:val="231F20"/>
        </w:rPr>
        <w:t>and</w:t>
      </w:r>
      <w:r w:rsidRPr="00404F52">
        <w:rPr>
          <w:color w:val="231F20"/>
          <w:spacing w:val="-9"/>
        </w:rPr>
        <w:t xml:space="preserve"> </w:t>
      </w:r>
      <w:r w:rsidRPr="00404F52">
        <w:rPr>
          <w:color w:val="231F20"/>
        </w:rPr>
        <w:t>other</w:t>
      </w:r>
      <w:r w:rsidRPr="00404F52">
        <w:rPr>
          <w:color w:val="231F20"/>
          <w:spacing w:val="-8"/>
        </w:rPr>
        <w:t xml:space="preserve"> </w:t>
      </w:r>
      <w:r w:rsidRPr="00404F52">
        <w:rPr>
          <w:color w:val="231F20"/>
        </w:rPr>
        <w:t>commercial</w:t>
      </w:r>
      <w:r w:rsidRPr="00404F52">
        <w:rPr>
          <w:color w:val="231F20"/>
          <w:spacing w:val="-10"/>
        </w:rPr>
        <w:t xml:space="preserve"> </w:t>
      </w:r>
      <w:r w:rsidRPr="00404F52">
        <w:rPr>
          <w:color w:val="231F20"/>
        </w:rPr>
        <w:t>species</w:t>
      </w:r>
      <w:r w:rsidRPr="00404F52">
        <w:rPr>
          <w:color w:val="231F20"/>
          <w:spacing w:val="-9"/>
        </w:rPr>
        <w:t xml:space="preserve"> </w:t>
      </w:r>
      <w:r w:rsidRPr="00404F52">
        <w:rPr>
          <w:color w:val="231F20"/>
        </w:rPr>
        <w:t>production</w:t>
      </w:r>
      <w:r w:rsidRPr="00404F52">
        <w:rPr>
          <w:color w:val="231F20"/>
          <w:spacing w:val="-8"/>
        </w:rPr>
        <w:t xml:space="preserve"> </w:t>
      </w:r>
      <w:r w:rsidRPr="00404F52">
        <w:rPr>
          <w:color w:val="231F20"/>
        </w:rPr>
        <w:t>aspects</w:t>
      </w:r>
      <w:r w:rsidRPr="00404F52">
        <w:rPr>
          <w:color w:val="231F20"/>
          <w:spacing w:val="-10"/>
        </w:rPr>
        <w:t xml:space="preserve"> </w:t>
      </w:r>
      <w:r w:rsidRPr="00404F52">
        <w:rPr>
          <w:color w:val="231F20"/>
        </w:rPr>
        <w:t>of</w:t>
      </w:r>
      <w:r w:rsidRPr="00404F52">
        <w:rPr>
          <w:color w:val="231F20"/>
          <w:spacing w:val="-9"/>
        </w:rPr>
        <w:t xml:space="preserve"> </w:t>
      </w:r>
      <w:r w:rsidRPr="00404F52">
        <w:rPr>
          <w:color w:val="231F20"/>
        </w:rPr>
        <w:t>underutilized</w:t>
      </w:r>
      <w:r w:rsidRPr="00404F52">
        <w:rPr>
          <w:color w:val="231F20"/>
          <w:spacing w:val="-8"/>
        </w:rPr>
        <w:t xml:space="preserve"> </w:t>
      </w:r>
      <w:r w:rsidRPr="00404F52">
        <w:rPr>
          <w:color w:val="231F20"/>
        </w:rPr>
        <w:t>fish</w:t>
      </w:r>
      <w:r w:rsidRPr="00404F52">
        <w:rPr>
          <w:color w:val="231F20"/>
          <w:spacing w:val="-9"/>
        </w:rPr>
        <w:t xml:space="preserve"> </w:t>
      </w:r>
      <w:r w:rsidRPr="00404F52">
        <w:rPr>
          <w:color w:val="231F20"/>
        </w:rPr>
        <w:t>species</w:t>
      </w:r>
      <w:r w:rsidRPr="00404F52">
        <w:rPr>
          <w:color w:val="231F20"/>
          <w:spacing w:val="-53"/>
        </w:rPr>
        <w:t xml:space="preserve"> </w:t>
      </w:r>
      <w:r w:rsidRPr="00404F52">
        <w:rPr>
          <w:color w:val="231F20"/>
        </w:rPr>
        <w:t>(endogenous and endemic fish species), production aspects of one major species</w:t>
      </w:r>
      <w:r w:rsidRPr="00404F52">
        <w:rPr>
          <w:color w:val="231F20"/>
          <w:spacing w:val="1"/>
        </w:rPr>
        <w:t xml:space="preserve"> </w:t>
      </w:r>
      <w:r w:rsidRPr="00404F52">
        <w:rPr>
          <w:color w:val="231F20"/>
        </w:rPr>
        <w:t>among mussels, oysters, cockles and other mollusks production aspects of one</w:t>
      </w:r>
      <w:r w:rsidRPr="00404F52">
        <w:rPr>
          <w:color w:val="231F20"/>
          <w:spacing w:val="1"/>
        </w:rPr>
        <w:t xml:space="preserve"> </w:t>
      </w:r>
      <w:r w:rsidRPr="00404F52">
        <w:rPr>
          <w:color w:val="231F20"/>
        </w:rPr>
        <w:t>major</w:t>
      </w:r>
      <w:r w:rsidRPr="00404F52">
        <w:rPr>
          <w:color w:val="231F20"/>
          <w:spacing w:val="-1"/>
        </w:rPr>
        <w:t xml:space="preserve"> </w:t>
      </w:r>
      <w:r w:rsidRPr="00404F52">
        <w:rPr>
          <w:color w:val="231F20"/>
        </w:rPr>
        <w:t>species</w:t>
      </w:r>
      <w:r w:rsidRPr="00404F52">
        <w:rPr>
          <w:color w:val="231F20"/>
          <w:spacing w:val="-1"/>
        </w:rPr>
        <w:t xml:space="preserve"> </w:t>
      </w:r>
      <w:r w:rsidRPr="00404F52">
        <w:rPr>
          <w:color w:val="231F20"/>
        </w:rPr>
        <w:t>among shrimps,</w:t>
      </w:r>
      <w:r w:rsidRPr="00404F52">
        <w:rPr>
          <w:color w:val="231F20"/>
          <w:spacing w:val="-2"/>
        </w:rPr>
        <w:t xml:space="preserve"> </w:t>
      </w:r>
      <w:r w:rsidRPr="00404F52">
        <w:rPr>
          <w:color w:val="231F20"/>
        </w:rPr>
        <w:t>prawns, crabs and lobsters.</w:t>
      </w:r>
    </w:p>
    <w:p w14:paraId="5453A1A7" w14:textId="77777777" w:rsidR="00A03B3A" w:rsidRPr="00404F52" w:rsidRDefault="00A03B3A">
      <w:pPr>
        <w:pStyle w:val="BodyText"/>
        <w:spacing w:before="3"/>
        <w:rPr>
          <w:sz w:val="30"/>
        </w:rPr>
      </w:pPr>
    </w:p>
    <w:p w14:paraId="276D56D7" w14:textId="77777777" w:rsidR="00A03B3A" w:rsidRPr="00404F52" w:rsidRDefault="00F312DC">
      <w:pPr>
        <w:pStyle w:val="Heading6"/>
        <w:tabs>
          <w:tab w:val="left" w:pos="4013"/>
        </w:tabs>
      </w:pPr>
      <w:r w:rsidRPr="00404F52">
        <w:rPr>
          <w:color w:val="231F20"/>
        </w:rPr>
        <w:t>LP</w:t>
      </w:r>
      <w:r w:rsidRPr="00404F52">
        <w:rPr>
          <w:color w:val="231F20"/>
          <w:spacing w:val="-3"/>
        </w:rPr>
        <w:t xml:space="preserve"> </w:t>
      </w:r>
      <w:r w:rsidRPr="00404F52">
        <w:rPr>
          <w:color w:val="231F20"/>
        </w:rPr>
        <w:t>32012</w:t>
      </w:r>
      <w:r w:rsidRPr="00404F52">
        <w:rPr>
          <w:color w:val="231F20"/>
          <w:spacing w:val="-4"/>
        </w:rPr>
        <w:t xml:space="preserve"> </w:t>
      </w:r>
      <w:r w:rsidRPr="00404F52">
        <w:rPr>
          <w:color w:val="231F20"/>
        </w:rPr>
        <w:t>(2:15/30)</w:t>
      </w:r>
      <w:r w:rsidRPr="00404F52">
        <w:rPr>
          <w:color w:val="231F20"/>
        </w:rPr>
        <w:tab/>
        <w:t>Animal</w:t>
      </w:r>
      <w:r w:rsidRPr="00404F52">
        <w:rPr>
          <w:color w:val="231F20"/>
          <w:spacing w:val="-3"/>
        </w:rPr>
        <w:t xml:space="preserve"> </w:t>
      </w:r>
      <w:r w:rsidRPr="00404F52">
        <w:rPr>
          <w:color w:val="231F20"/>
        </w:rPr>
        <w:t>Biotechnology</w:t>
      </w:r>
    </w:p>
    <w:p w14:paraId="28A94169" w14:textId="77777777" w:rsidR="00A03B3A" w:rsidRPr="00404F52" w:rsidRDefault="00F312DC">
      <w:pPr>
        <w:pStyle w:val="BodyText"/>
        <w:spacing w:before="90" w:line="249" w:lineRule="auto"/>
        <w:ind w:left="2267" w:right="845" w:hanging="1134"/>
        <w:jc w:val="both"/>
      </w:pPr>
      <w:r w:rsidRPr="00404F52">
        <w:rPr>
          <w:b/>
          <w:color w:val="231F20"/>
        </w:rPr>
        <w:t>Theory</w:t>
      </w:r>
      <w:r w:rsidRPr="00404F52">
        <w:rPr>
          <w:b/>
          <w:color w:val="231F20"/>
          <w:spacing w:val="56"/>
        </w:rPr>
        <w:t xml:space="preserve"> </w:t>
      </w:r>
      <w:r w:rsidRPr="00404F52">
        <w:rPr>
          <w:color w:val="231F20"/>
        </w:rPr>
        <w:t>Introduction;</w:t>
      </w:r>
      <w:r w:rsidRPr="00404F52">
        <w:rPr>
          <w:color w:val="231F20"/>
          <w:spacing w:val="55"/>
        </w:rPr>
        <w:t xml:space="preserve"> </w:t>
      </w:r>
      <w:r w:rsidRPr="00404F52">
        <w:rPr>
          <w:color w:val="231F20"/>
        </w:rPr>
        <w:t>introduction</w:t>
      </w:r>
      <w:r w:rsidRPr="00404F52">
        <w:rPr>
          <w:color w:val="231F20"/>
          <w:spacing w:val="55"/>
        </w:rPr>
        <w:t xml:space="preserve"> </w:t>
      </w:r>
      <w:r w:rsidRPr="00404F52">
        <w:rPr>
          <w:color w:val="231F20"/>
        </w:rPr>
        <w:t>to</w:t>
      </w:r>
      <w:r w:rsidRPr="00404F52">
        <w:rPr>
          <w:color w:val="231F20"/>
          <w:spacing w:val="55"/>
        </w:rPr>
        <w:t xml:space="preserve"> </w:t>
      </w:r>
      <w:r w:rsidRPr="00404F52">
        <w:rPr>
          <w:color w:val="231F20"/>
        </w:rPr>
        <w:t>the</w:t>
      </w:r>
      <w:r w:rsidRPr="00404F52">
        <w:rPr>
          <w:color w:val="231F20"/>
          <w:spacing w:val="55"/>
        </w:rPr>
        <w:t xml:space="preserve"> </w:t>
      </w:r>
      <w:r w:rsidRPr="00404F52">
        <w:rPr>
          <w:color w:val="231F20"/>
        </w:rPr>
        <w:t>animal</w:t>
      </w:r>
      <w:r w:rsidRPr="00404F52">
        <w:rPr>
          <w:color w:val="231F20"/>
          <w:spacing w:val="55"/>
        </w:rPr>
        <w:t xml:space="preserve"> </w:t>
      </w:r>
      <w:r w:rsidRPr="00404F52">
        <w:rPr>
          <w:color w:val="231F20"/>
        </w:rPr>
        <w:t>cell</w:t>
      </w:r>
      <w:r w:rsidRPr="00404F52">
        <w:rPr>
          <w:color w:val="231F20"/>
          <w:spacing w:val="55"/>
        </w:rPr>
        <w:t xml:space="preserve"> </w:t>
      </w:r>
      <w:r w:rsidRPr="00404F52">
        <w:rPr>
          <w:color w:val="231F20"/>
        </w:rPr>
        <w:t>culture</w:t>
      </w:r>
      <w:r w:rsidRPr="00404F52">
        <w:rPr>
          <w:color w:val="231F20"/>
          <w:spacing w:val="55"/>
        </w:rPr>
        <w:t xml:space="preserve"> </w:t>
      </w:r>
      <w:r w:rsidRPr="00404F52">
        <w:rPr>
          <w:color w:val="231F20"/>
        </w:rPr>
        <w:t>laboratory,</w:t>
      </w:r>
      <w:r w:rsidRPr="00404F52">
        <w:rPr>
          <w:color w:val="231F20"/>
          <w:spacing w:val="55"/>
        </w:rPr>
        <w:t xml:space="preserve"> </w:t>
      </w:r>
      <w:r w:rsidRPr="00404F52">
        <w:rPr>
          <w:color w:val="231F20"/>
        </w:rPr>
        <w:t>sterilization,</w:t>
      </w:r>
      <w:r w:rsidRPr="00404F52">
        <w:rPr>
          <w:color w:val="231F20"/>
          <w:spacing w:val="1"/>
        </w:rPr>
        <w:t xml:space="preserve"> </w:t>
      </w:r>
      <w:r w:rsidRPr="00404F52">
        <w:rPr>
          <w:color w:val="231F20"/>
        </w:rPr>
        <w:t>basic</w:t>
      </w:r>
      <w:r w:rsidRPr="00404F52">
        <w:rPr>
          <w:color w:val="231F20"/>
          <w:spacing w:val="1"/>
        </w:rPr>
        <w:t xml:space="preserve"> </w:t>
      </w:r>
      <w:r w:rsidRPr="00404F52">
        <w:rPr>
          <w:color w:val="231F20"/>
        </w:rPr>
        <w:t>equipments,</w:t>
      </w:r>
      <w:r w:rsidRPr="00404F52">
        <w:rPr>
          <w:color w:val="231F20"/>
          <w:spacing w:val="1"/>
        </w:rPr>
        <w:t xml:space="preserve"> </w:t>
      </w:r>
      <w:r w:rsidRPr="00404F52">
        <w:rPr>
          <w:color w:val="231F20"/>
        </w:rPr>
        <w:t>hazards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safety,</w:t>
      </w:r>
      <w:r w:rsidRPr="00404F52">
        <w:rPr>
          <w:color w:val="231F20"/>
          <w:spacing w:val="1"/>
        </w:rPr>
        <w:t xml:space="preserve"> </w:t>
      </w:r>
      <w:r w:rsidRPr="00404F52">
        <w:rPr>
          <w:color w:val="231F20"/>
        </w:rPr>
        <w:t>history,</w:t>
      </w:r>
      <w:r w:rsidRPr="00404F52">
        <w:rPr>
          <w:color w:val="231F20"/>
          <w:spacing w:val="1"/>
        </w:rPr>
        <w:t xml:space="preserve"> </w:t>
      </w:r>
      <w:r w:rsidRPr="00404F52">
        <w:rPr>
          <w:color w:val="231F20"/>
        </w:rPr>
        <w:t>limitations,</w:t>
      </w:r>
      <w:r w:rsidRPr="00404F52">
        <w:rPr>
          <w:color w:val="231F20"/>
          <w:spacing w:val="1"/>
        </w:rPr>
        <w:t xml:space="preserve"> </w:t>
      </w:r>
      <w:r w:rsidRPr="00404F52">
        <w:rPr>
          <w:color w:val="231F20"/>
        </w:rPr>
        <w:t>opportunitiesand</w:t>
      </w:r>
      <w:r w:rsidRPr="00404F52">
        <w:rPr>
          <w:color w:val="231F20"/>
          <w:spacing w:val="1"/>
        </w:rPr>
        <w:t xml:space="preserve"> </w:t>
      </w:r>
      <w:r w:rsidRPr="00404F52">
        <w:rPr>
          <w:color w:val="231F20"/>
        </w:rPr>
        <w:t>challenges;</w:t>
      </w:r>
      <w:r w:rsidRPr="00404F52">
        <w:rPr>
          <w:color w:val="231F20"/>
          <w:spacing w:val="41"/>
        </w:rPr>
        <w:t xml:space="preserve"> </w:t>
      </w:r>
      <w:r w:rsidRPr="00404F52">
        <w:rPr>
          <w:color w:val="231F20"/>
        </w:rPr>
        <w:t>historical</w:t>
      </w:r>
      <w:r w:rsidRPr="00404F52">
        <w:rPr>
          <w:color w:val="231F20"/>
          <w:spacing w:val="43"/>
        </w:rPr>
        <w:t xml:space="preserve"> </w:t>
      </w:r>
      <w:r w:rsidRPr="00404F52">
        <w:rPr>
          <w:color w:val="231F20"/>
        </w:rPr>
        <w:t>perspectives,</w:t>
      </w:r>
      <w:r w:rsidRPr="00404F52">
        <w:rPr>
          <w:color w:val="231F20"/>
          <w:spacing w:val="43"/>
        </w:rPr>
        <w:t xml:space="preserve"> </w:t>
      </w:r>
      <w:r w:rsidRPr="00404F52">
        <w:rPr>
          <w:color w:val="231F20"/>
        </w:rPr>
        <w:t>contemporary</w:t>
      </w:r>
      <w:r w:rsidRPr="00404F52">
        <w:rPr>
          <w:color w:val="231F20"/>
          <w:spacing w:val="42"/>
        </w:rPr>
        <w:t xml:space="preserve"> </w:t>
      </w:r>
      <w:r w:rsidRPr="00404F52">
        <w:rPr>
          <w:color w:val="231F20"/>
        </w:rPr>
        <w:t>and</w:t>
      </w:r>
      <w:r w:rsidRPr="00404F52">
        <w:rPr>
          <w:color w:val="231F20"/>
          <w:spacing w:val="43"/>
        </w:rPr>
        <w:t xml:space="preserve"> </w:t>
      </w:r>
      <w:r w:rsidRPr="00404F52">
        <w:rPr>
          <w:color w:val="231F20"/>
        </w:rPr>
        <w:t>future</w:t>
      </w:r>
      <w:r w:rsidRPr="00404F52">
        <w:rPr>
          <w:color w:val="231F20"/>
          <w:spacing w:val="43"/>
        </w:rPr>
        <w:t xml:space="preserve"> </w:t>
      </w:r>
      <w:r w:rsidRPr="00404F52">
        <w:rPr>
          <w:color w:val="231F20"/>
        </w:rPr>
        <w:t>of</w:t>
      </w:r>
      <w:r w:rsidRPr="00404F52">
        <w:rPr>
          <w:color w:val="231F20"/>
          <w:spacing w:val="43"/>
        </w:rPr>
        <w:t xml:space="preserve"> </w:t>
      </w:r>
      <w:r w:rsidRPr="00404F52">
        <w:rPr>
          <w:color w:val="231F20"/>
        </w:rPr>
        <w:t>biotechnology,</w:t>
      </w:r>
      <w:r w:rsidRPr="00404F52">
        <w:rPr>
          <w:color w:val="231F20"/>
          <w:spacing w:val="-53"/>
        </w:rPr>
        <w:t xml:space="preserve"> </w:t>
      </w:r>
      <w:r w:rsidRPr="00404F52">
        <w:rPr>
          <w:color w:val="231F20"/>
        </w:rPr>
        <w:t>list down major techniques and their principles, biotechnology laboratory set-up,</w:t>
      </w:r>
      <w:r w:rsidRPr="00404F52">
        <w:rPr>
          <w:color w:val="231F20"/>
          <w:spacing w:val="1"/>
        </w:rPr>
        <w:t xml:space="preserve"> </w:t>
      </w:r>
      <w:r w:rsidRPr="00404F52">
        <w:rPr>
          <w:color w:val="231F20"/>
        </w:rPr>
        <w:t>introduction; organism and cell, basics in animal cell culture; media preparation,</w:t>
      </w:r>
      <w:r w:rsidRPr="00404F52">
        <w:rPr>
          <w:color w:val="231F20"/>
          <w:spacing w:val="1"/>
        </w:rPr>
        <w:t xml:space="preserve"> </w:t>
      </w:r>
      <w:r w:rsidRPr="00404F52">
        <w:rPr>
          <w:color w:val="231F20"/>
        </w:rPr>
        <w:t>role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important</w:t>
      </w:r>
      <w:r w:rsidRPr="00404F52">
        <w:rPr>
          <w:color w:val="231F20"/>
          <w:spacing w:val="1"/>
        </w:rPr>
        <w:t xml:space="preserve"> </w:t>
      </w:r>
      <w:r w:rsidRPr="00404F52">
        <w:rPr>
          <w:color w:val="231F20"/>
        </w:rPr>
        <w:t>components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culture</w:t>
      </w:r>
      <w:r w:rsidRPr="00404F52">
        <w:rPr>
          <w:color w:val="231F20"/>
          <w:spacing w:val="1"/>
        </w:rPr>
        <w:t xml:space="preserve"> </w:t>
      </w:r>
      <w:r w:rsidRPr="00404F52">
        <w:rPr>
          <w:color w:val="231F20"/>
        </w:rPr>
        <w:t>media,</w:t>
      </w:r>
      <w:r w:rsidRPr="00404F52">
        <w:rPr>
          <w:color w:val="231F20"/>
          <w:spacing w:val="1"/>
        </w:rPr>
        <w:t xml:space="preserve"> </w:t>
      </w:r>
      <w:r w:rsidRPr="00404F52">
        <w:rPr>
          <w:color w:val="231F20"/>
        </w:rPr>
        <w:t>troubleshooting</w:t>
      </w:r>
      <w:r w:rsidRPr="00404F52">
        <w:rPr>
          <w:color w:val="231F20"/>
          <w:spacing w:val="1"/>
        </w:rPr>
        <w:t xml:space="preserve"> </w:t>
      </w:r>
      <w:r w:rsidRPr="00404F52">
        <w:rPr>
          <w:color w:val="231F20"/>
        </w:rPr>
        <w:t>cell</w:t>
      </w:r>
      <w:r w:rsidRPr="00404F52">
        <w:rPr>
          <w:color w:val="231F20"/>
          <w:spacing w:val="1"/>
        </w:rPr>
        <w:t xml:space="preserve"> </w:t>
      </w:r>
      <w:r w:rsidRPr="00404F52">
        <w:rPr>
          <w:color w:val="231F20"/>
        </w:rPr>
        <w:t>culture,</w:t>
      </w:r>
      <w:r w:rsidRPr="00404F52">
        <w:rPr>
          <w:color w:val="231F20"/>
          <w:spacing w:val="-52"/>
        </w:rPr>
        <w:t xml:space="preserve"> </w:t>
      </w:r>
      <w:r w:rsidRPr="00404F52">
        <w:rPr>
          <w:color w:val="231F20"/>
        </w:rPr>
        <w:t>applications in mammals; advances in cell culture, products obtained from animal</w:t>
      </w:r>
      <w:r w:rsidRPr="00404F52">
        <w:rPr>
          <w:color w:val="231F20"/>
          <w:spacing w:val="-52"/>
        </w:rPr>
        <w:t xml:space="preserve"> </w:t>
      </w:r>
      <w:r w:rsidRPr="00404F52">
        <w:rPr>
          <w:color w:val="231F20"/>
        </w:rPr>
        <w:t>cells,</w:t>
      </w:r>
      <w:r w:rsidRPr="00404F52">
        <w:rPr>
          <w:color w:val="231F20"/>
          <w:spacing w:val="-9"/>
        </w:rPr>
        <w:t xml:space="preserve"> </w:t>
      </w:r>
      <w:r w:rsidRPr="00404F52">
        <w:rPr>
          <w:color w:val="231F20"/>
        </w:rPr>
        <w:t>opportunities</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challengers,</w:t>
      </w:r>
      <w:r w:rsidRPr="00404F52">
        <w:rPr>
          <w:color w:val="231F20"/>
          <w:spacing w:val="-8"/>
        </w:rPr>
        <w:t xml:space="preserve"> </w:t>
      </w:r>
      <w:r w:rsidRPr="00404F52">
        <w:rPr>
          <w:color w:val="231F20"/>
        </w:rPr>
        <w:t>introduction;</w:t>
      </w:r>
      <w:r w:rsidRPr="00404F52">
        <w:rPr>
          <w:color w:val="231F20"/>
          <w:spacing w:val="-9"/>
        </w:rPr>
        <w:t xml:space="preserve"> </w:t>
      </w:r>
      <w:r w:rsidRPr="00404F52">
        <w:rPr>
          <w:color w:val="231F20"/>
        </w:rPr>
        <w:t>what</w:t>
      </w:r>
      <w:r w:rsidRPr="00404F52">
        <w:rPr>
          <w:color w:val="231F20"/>
          <w:spacing w:val="-8"/>
        </w:rPr>
        <w:t xml:space="preserve"> </w:t>
      </w:r>
      <w:r w:rsidRPr="00404F52">
        <w:rPr>
          <w:color w:val="231F20"/>
        </w:rPr>
        <w:t>is</w:t>
      </w:r>
      <w:r w:rsidRPr="00404F52">
        <w:rPr>
          <w:color w:val="231F20"/>
          <w:spacing w:val="-7"/>
        </w:rPr>
        <w:t xml:space="preserve"> </w:t>
      </w:r>
      <w:r w:rsidRPr="00404F52">
        <w:rPr>
          <w:color w:val="231F20"/>
        </w:rPr>
        <w:t>synthetic</w:t>
      </w:r>
      <w:r w:rsidRPr="00404F52">
        <w:rPr>
          <w:color w:val="231F20"/>
          <w:spacing w:val="-8"/>
        </w:rPr>
        <w:t xml:space="preserve"> </w:t>
      </w:r>
      <w:r w:rsidRPr="00404F52">
        <w:rPr>
          <w:color w:val="231F20"/>
        </w:rPr>
        <w:t>biology,</w:t>
      </w:r>
      <w:r w:rsidRPr="00404F52">
        <w:rPr>
          <w:color w:val="231F20"/>
          <w:spacing w:val="-8"/>
        </w:rPr>
        <w:t xml:space="preserve"> </w:t>
      </w:r>
      <w:r w:rsidRPr="00404F52">
        <w:rPr>
          <w:color w:val="231F20"/>
        </w:rPr>
        <w:t>recent</w:t>
      </w:r>
      <w:r w:rsidRPr="00404F52">
        <w:rPr>
          <w:color w:val="231F20"/>
          <w:spacing w:val="-53"/>
        </w:rPr>
        <w:t xml:space="preserve"> </w:t>
      </w:r>
      <w:r w:rsidRPr="00404F52">
        <w:rPr>
          <w:color w:val="231F20"/>
        </w:rPr>
        <w:t>advances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synthetic</w:t>
      </w:r>
      <w:r w:rsidRPr="00404F52">
        <w:rPr>
          <w:color w:val="231F20"/>
          <w:spacing w:val="1"/>
        </w:rPr>
        <w:t xml:space="preserve"> </w:t>
      </w:r>
      <w:r w:rsidRPr="00404F52">
        <w:rPr>
          <w:color w:val="231F20"/>
        </w:rPr>
        <w:t>biology,</w:t>
      </w:r>
      <w:r w:rsidRPr="00404F52">
        <w:rPr>
          <w:color w:val="231F20"/>
          <w:spacing w:val="1"/>
        </w:rPr>
        <w:t xml:space="preserve"> </w:t>
      </w:r>
      <w:r w:rsidRPr="00404F52">
        <w:rPr>
          <w:color w:val="231F20"/>
        </w:rPr>
        <w:t>opportunities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challengers,</w:t>
      </w:r>
      <w:r w:rsidRPr="00404F52">
        <w:rPr>
          <w:color w:val="231F20"/>
          <w:spacing w:val="1"/>
        </w:rPr>
        <w:t xml:space="preserve"> </w:t>
      </w:r>
      <w:r w:rsidRPr="00404F52">
        <w:rPr>
          <w:color w:val="231F20"/>
        </w:rPr>
        <w:t>applications</w:t>
      </w:r>
      <w:r w:rsidRPr="00404F52">
        <w:rPr>
          <w:color w:val="231F20"/>
          <w:spacing w:val="1"/>
        </w:rPr>
        <w:t xml:space="preserve"> </w:t>
      </w:r>
      <w:r w:rsidRPr="00404F52">
        <w:rPr>
          <w:color w:val="231F20"/>
        </w:rPr>
        <w:t>of</w:t>
      </w:r>
      <w:r w:rsidRPr="00404F52">
        <w:rPr>
          <w:color w:val="231F20"/>
          <w:spacing w:val="-52"/>
        </w:rPr>
        <w:t xml:space="preserve"> </w:t>
      </w:r>
      <w:r w:rsidRPr="00404F52">
        <w:rPr>
          <w:color w:val="231F20"/>
        </w:rPr>
        <w:t>synthetic</w:t>
      </w:r>
      <w:r w:rsidRPr="00404F52">
        <w:rPr>
          <w:color w:val="231F20"/>
          <w:spacing w:val="1"/>
        </w:rPr>
        <w:t xml:space="preserve"> </w:t>
      </w:r>
      <w:r w:rsidRPr="00404F52">
        <w:rPr>
          <w:color w:val="231F20"/>
        </w:rPr>
        <w:t>biology,</w:t>
      </w:r>
      <w:r w:rsidRPr="00404F52">
        <w:rPr>
          <w:color w:val="231F20"/>
          <w:spacing w:val="55"/>
        </w:rPr>
        <w:t xml:space="preserve"> </w:t>
      </w:r>
      <w:r w:rsidRPr="00404F52">
        <w:rPr>
          <w:color w:val="231F20"/>
        </w:rPr>
        <w:t>introduction; history and opportunities</w:t>
      </w:r>
      <w:r w:rsidRPr="00404F52">
        <w:rPr>
          <w:color w:val="231F20"/>
          <w:spacing w:val="55"/>
        </w:rPr>
        <w:t xml:space="preserve"> </w:t>
      </w:r>
      <w:r w:rsidRPr="00404F52">
        <w:rPr>
          <w:color w:val="231F20"/>
        </w:rPr>
        <w:t>and challengers, what</w:t>
      </w:r>
      <w:r w:rsidRPr="00404F52">
        <w:rPr>
          <w:color w:val="231F20"/>
          <w:spacing w:val="-52"/>
        </w:rPr>
        <w:t xml:space="preserve"> </w:t>
      </w:r>
      <w:r w:rsidRPr="00404F52">
        <w:rPr>
          <w:color w:val="231F20"/>
        </w:rPr>
        <w:t>is recombinant technology, principles of DNA technology; major steps involved</w:t>
      </w:r>
      <w:r w:rsidRPr="00404F52">
        <w:rPr>
          <w:color w:val="231F20"/>
          <w:spacing w:val="1"/>
        </w:rPr>
        <w:t xml:space="preserve"> </w:t>
      </w:r>
      <w:r w:rsidRPr="00404F52">
        <w:rPr>
          <w:color w:val="231F20"/>
        </w:rPr>
        <w:t>in the technology, rDNA, applications of RNA technology; uses and importance,</w:t>
      </w:r>
      <w:r w:rsidRPr="00404F52">
        <w:rPr>
          <w:color w:val="231F20"/>
          <w:spacing w:val="1"/>
        </w:rPr>
        <w:t xml:space="preserve"> </w:t>
      </w:r>
      <w:r w:rsidRPr="00404F52">
        <w:rPr>
          <w:color w:val="231F20"/>
        </w:rPr>
        <w:t>model</w:t>
      </w:r>
      <w:r w:rsidRPr="00404F52">
        <w:rPr>
          <w:color w:val="231F20"/>
          <w:spacing w:val="22"/>
        </w:rPr>
        <w:t xml:space="preserve"> </w:t>
      </w:r>
      <w:r w:rsidRPr="00404F52">
        <w:rPr>
          <w:color w:val="231F20"/>
        </w:rPr>
        <w:t>organisms</w:t>
      </w:r>
      <w:r w:rsidRPr="00404F52">
        <w:rPr>
          <w:color w:val="231F20"/>
          <w:spacing w:val="22"/>
        </w:rPr>
        <w:t xml:space="preserve"> </w:t>
      </w:r>
      <w:r w:rsidRPr="00404F52">
        <w:rPr>
          <w:color w:val="231F20"/>
        </w:rPr>
        <w:t>in</w:t>
      </w:r>
      <w:r w:rsidRPr="00404F52">
        <w:rPr>
          <w:color w:val="231F20"/>
          <w:spacing w:val="22"/>
        </w:rPr>
        <w:t xml:space="preserve"> </w:t>
      </w:r>
      <w:r w:rsidRPr="00404F52">
        <w:rPr>
          <w:color w:val="231F20"/>
        </w:rPr>
        <w:t>biotechnology;</w:t>
      </w:r>
      <w:r w:rsidRPr="00404F52">
        <w:rPr>
          <w:color w:val="231F20"/>
          <w:spacing w:val="23"/>
        </w:rPr>
        <w:t xml:space="preserve"> </w:t>
      </w:r>
      <w:r w:rsidRPr="00404F52">
        <w:rPr>
          <w:color w:val="231F20"/>
        </w:rPr>
        <w:t>what</w:t>
      </w:r>
      <w:r w:rsidRPr="00404F52">
        <w:rPr>
          <w:color w:val="231F20"/>
          <w:spacing w:val="22"/>
        </w:rPr>
        <w:t xml:space="preserve"> </w:t>
      </w:r>
      <w:r w:rsidRPr="00404F52">
        <w:rPr>
          <w:color w:val="231F20"/>
        </w:rPr>
        <w:t>are</w:t>
      </w:r>
      <w:r w:rsidRPr="00404F52">
        <w:rPr>
          <w:color w:val="231F20"/>
          <w:spacing w:val="22"/>
        </w:rPr>
        <w:t xml:space="preserve"> </w:t>
      </w:r>
      <w:r w:rsidRPr="00404F52">
        <w:rPr>
          <w:color w:val="231F20"/>
        </w:rPr>
        <w:t>the</w:t>
      </w:r>
      <w:r w:rsidRPr="00404F52">
        <w:rPr>
          <w:color w:val="231F20"/>
          <w:spacing w:val="23"/>
        </w:rPr>
        <w:t xml:space="preserve"> </w:t>
      </w:r>
      <w:r w:rsidRPr="00404F52">
        <w:rPr>
          <w:color w:val="231F20"/>
        </w:rPr>
        <w:t>model</w:t>
      </w:r>
      <w:r w:rsidRPr="00404F52">
        <w:rPr>
          <w:color w:val="231F20"/>
          <w:spacing w:val="22"/>
        </w:rPr>
        <w:t xml:space="preserve"> </w:t>
      </w:r>
      <w:r w:rsidRPr="00404F52">
        <w:rPr>
          <w:color w:val="231F20"/>
        </w:rPr>
        <w:t>organisms,</w:t>
      </w:r>
      <w:r w:rsidRPr="00404F52">
        <w:rPr>
          <w:color w:val="231F20"/>
          <w:spacing w:val="22"/>
        </w:rPr>
        <w:t xml:space="preserve"> </w:t>
      </w:r>
      <w:r w:rsidRPr="00404F52">
        <w:rPr>
          <w:color w:val="231F20"/>
        </w:rPr>
        <w:t>significance</w:t>
      </w:r>
      <w:r w:rsidRPr="00404F52">
        <w:rPr>
          <w:color w:val="231F20"/>
          <w:spacing w:val="-53"/>
        </w:rPr>
        <w:t xml:space="preserve"> </w:t>
      </w:r>
      <w:r w:rsidRPr="00404F52">
        <w:rPr>
          <w:color w:val="231F20"/>
        </w:rPr>
        <w:t>of model organism, introduction; development in livestock genomics, types of</w:t>
      </w:r>
      <w:r w:rsidRPr="00404F52">
        <w:rPr>
          <w:color w:val="231F20"/>
          <w:spacing w:val="1"/>
        </w:rPr>
        <w:t xml:space="preserve"> </w:t>
      </w:r>
      <w:r w:rsidRPr="00404F52">
        <w:rPr>
          <w:color w:val="231F20"/>
        </w:rPr>
        <w:t>molecular markers, classification of molecular markers, applications of molecular</w:t>
      </w:r>
      <w:r w:rsidRPr="00404F52">
        <w:rPr>
          <w:color w:val="231F20"/>
          <w:spacing w:val="-52"/>
        </w:rPr>
        <w:t xml:space="preserve"> </w:t>
      </w:r>
      <w:r w:rsidRPr="00404F52">
        <w:rPr>
          <w:color w:val="231F20"/>
        </w:rPr>
        <w:t>markers;</w:t>
      </w:r>
      <w:r w:rsidRPr="00404F52">
        <w:rPr>
          <w:color w:val="231F20"/>
          <w:spacing w:val="1"/>
        </w:rPr>
        <w:t xml:space="preserve"> </w:t>
      </w:r>
      <w:r w:rsidRPr="00404F52">
        <w:rPr>
          <w:color w:val="231F20"/>
        </w:rPr>
        <w:t>research</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disease</w:t>
      </w:r>
      <w:r w:rsidRPr="00404F52">
        <w:rPr>
          <w:color w:val="231F20"/>
          <w:spacing w:val="1"/>
        </w:rPr>
        <w:t xml:space="preserve"> </w:t>
      </w:r>
      <w:r w:rsidRPr="00404F52">
        <w:rPr>
          <w:color w:val="231F20"/>
        </w:rPr>
        <w:t>screening,</w:t>
      </w:r>
      <w:r w:rsidRPr="00404F52">
        <w:rPr>
          <w:color w:val="231F20"/>
          <w:spacing w:val="1"/>
        </w:rPr>
        <w:t xml:space="preserve"> </w:t>
      </w:r>
      <w:r w:rsidRPr="00404F52">
        <w:rPr>
          <w:color w:val="231F20"/>
        </w:rPr>
        <w:t>novel</w:t>
      </w:r>
      <w:r w:rsidRPr="00404F52">
        <w:rPr>
          <w:color w:val="231F20"/>
          <w:spacing w:val="1"/>
        </w:rPr>
        <w:t xml:space="preserve"> </w:t>
      </w:r>
      <w:r w:rsidRPr="00404F52">
        <w:rPr>
          <w:color w:val="231F20"/>
        </w:rPr>
        <w:t>applications,</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biotechnological utilization of male and female reproductive potential, theoretical</w:t>
      </w:r>
      <w:r w:rsidRPr="00404F52">
        <w:rPr>
          <w:color w:val="231F20"/>
          <w:spacing w:val="-52"/>
        </w:rPr>
        <w:t xml:space="preserve"> </w:t>
      </w:r>
      <w:r w:rsidRPr="00404F52">
        <w:rPr>
          <w:color w:val="231F20"/>
        </w:rPr>
        <w:t>basis</w:t>
      </w:r>
      <w:r w:rsidRPr="00404F52">
        <w:rPr>
          <w:color w:val="231F20"/>
          <w:spacing w:val="27"/>
        </w:rPr>
        <w:t xml:space="preserve"> </w:t>
      </w:r>
      <w:r w:rsidRPr="00404F52">
        <w:rPr>
          <w:color w:val="231F20"/>
        </w:rPr>
        <w:t>of</w:t>
      </w:r>
      <w:r w:rsidRPr="00404F52">
        <w:rPr>
          <w:color w:val="231F20"/>
          <w:spacing w:val="27"/>
        </w:rPr>
        <w:t xml:space="preserve"> </w:t>
      </w:r>
      <w:r w:rsidRPr="00404F52">
        <w:rPr>
          <w:color w:val="231F20"/>
        </w:rPr>
        <w:t>ovarian</w:t>
      </w:r>
      <w:r w:rsidRPr="00404F52">
        <w:rPr>
          <w:color w:val="231F20"/>
          <w:spacing w:val="27"/>
        </w:rPr>
        <w:t xml:space="preserve"> </w:t>
      </w:r>
      <w:r w:rsidRPr="00404F52">
        <w:rPr>
          <w:color w:val="231F20"/>
        </w:rPr>
        <w:t>biotechnology;</w:t>
      </w:r>
      <w:r w:rsidRPr="00404F52">
        <w:rPr>
          <w:color w:val="231F20"/>
          <w:spacing w:val="27"/>
        </w:rPr>
        <w:t xml:space="preserve"> </w:t>
      </w:r>
      <w:r w:rsidRPr="00404F52">
        <w:rPr>
          <w:color w:val="231F20"/>
        </w:rPr>
        <w:t>preparation</w:t>
      </w:r>
      <w:r w:rsidRPr="00404F52">
        <w:rPr>
          <w:color w:val="231F20"/>
          <w:spacing w:val="27"/>
        </w:rPr>
        <w:t xml:space="preserve"> </w:t>
      </w:r>
      <w:r w:rsidRPr="00404F52">
        <w:rPr>
          <w:color w:val="231F20"/>
        </w:rPr>
        <w:t>of</w:t>
      </w:r>
      <w:r w:rsidRPr="00404F52">
        <w:rPr>
          <w:color w:val="231F20"/>
          <w:spacing w:val="27"/>
        </w:rPr>
        <w:t xml:space="preserve"> </w:t>
      </w:r>
      <w:r w:rsidRPr="00404F52">
        <w:rPr>
          <w:color w:val="231F20"/>
        </w:rPr>
        <w:t>media</w:t>
      </w:r>
      <w:r w:rsidRPr="00404F52">
        <w:rPr>
          <w:color w:val="231F20"/>
          <w:spacing w:val="26"/>
        </w:rPr>
        <w:t xml:space="preserve"> </w:t>
      </w:r>
      <w:r w:rsidRPr="00404F52">
        <w:rPr>
          <w:color w:val="231F20"/>
        </w:rPr>
        <w:t>and</w:t>
      </w:r>
      <w:r w:rsidRPr="00404F52">
        <w:rPr>
          <w:color w:val="231F20"/>
          <w:spacing w:val="27"/>
        </w:rPr>
        <w:t xml:space="preserve"> </w:t>
      </w:r>
      <w:r w:rsidRPr="00404F52">
        <w:rPr>
          <w:color w:val="231F20"/>
        </w:rPr>
        <w:t>stock</w:t>
      </w:r>
      <w:r w:rsidRPr="00404F52">
        <w:rPr>
          <w:color w:val="231F20"/>
          <w:spacing w:val="27"/>
        </w:rPr>
        <w:t xml:space="preserve"> </w:t>
      </w:r>
      <w:r w:rsidRPr="00404F52">
        <w:rPr>
          <w:color w:val="231F20"/>
        </w:rPr>
        <w:t>solutions,</w:t>
      </w:r>
    </w:p>
    <w:p w14:paraId="003F21AE"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10FBBD19" w14:textId="77777777" w:rsidR="00A03B3A" w:rsidRPr="00404F52" w:rsidRDefault="00A66E36">
      <w:pPr>
        <w:pStyle w:val="BodyText"/>
        <w:spacing w:before="89" w:line="249" w:lineRule="auto"/>
        <w:ind w:left="1984" w:right="1129"/>
        <w:jc w:val="both"/>
      </w:pPr>
      <w:r>
        <w:lastRenderedPageBreak/>
        <w:pict w14:anchorId="07FCC8CD">
          <v:group id="_x0000_s1103" style="position:absolute;left:0;text-align:left;margin-left:0;margin-top:213.45pt;width:35.45pt;height:53.15pt;z-index:251664896;mso-position-horizontal-relative:page" coordorigin=",4269" coordsize="709,1063">
            <v:rect id="_x0000_s1105" style="position:absolute;top:4269;width:709;height:1063" fillcolor="#939598" stroked="f"/>
            <v:shape id="_x0000_s1104" type="#_x0000_t202" style="position:absolute;top:4269;width:709;height:1063" filled="f" stroked="f">
              <v:textbox inset="0,0,0,0">
                <w:txbxContent>
                  <w:p w14:paraId="2734CDFD"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2FCF3A34"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spacing w:val="-1"/>
        </w:rPr>
        <w:t>collection</w:t>
      </w:r>
      <w:r w:rsidR="00F312DC" w:rsidRPr="00404F52">
        <w:rPr>
          <w:color w:val="231F20"/>
          <w:spacing w:val="-15"/>
        </w:rPr>
        <w:t xml:space="preserve"> </w:t>
      </w:r>
      <w:r w:rsidR="00F312DC" w:rsidRPr="00404F52">
        <w:rPr>
          <w:color w:val="231F20"/>
        </w:rPr>
        <w:t>of</w:t>
      </w:r>
      <w:r w:rsidR="00F312DC" w:rsidRPr="00404F52">
        <w:rPr>
          <w:color w:val="231F20"/>
          <w:spacing w:val="-14"/>
        </w:rPr>
        <w:t xml:space="preserve"> </w:t>
      </w:r>
      <w:r w:rsidR="00F312DC" w:rsidRPr="00404F52">
        <w:rPr>
          <w:color w:val="231F20"/>
        </w:rPr>
        <w:t>ovariesand</w:t>
      </w:r>
      <w:r w:rsidR="00F312DC" w:rsidRPr="00404F52">
        <w:rPr>
          <w:color w:val="231F20"/>
          <w:spacing w:val="-14"/>
        </w:rPr>
        <w:t xml:space="preserve"> </w:t>
      </w:r>
      <w:r w:rsidR="00F312DC" w:rsidRPr="00404F52">
        <w:rPr>
          <w:color w:val="231F20"/>
        </w:rPr>
        <w:t>recovery</w:t>
      </w:r>
      <w:r w:rsidR="00F312DC" w:rsidRPr="00404F52">
        <w:rPr>
          <w:color w:val="231F20"/>
          <w:spacing w:val="-14"/>
        </w:rPr>
        <w:t xml:space="preserve"> </w:t>
      </w:r>
      <w:r w:rsidR="00F312DC" w:rsidRPr="00404F52">
        <w:rPr>
          <w:color w:val="231F20"/>
        </w:rPr>
        <w:t>of</w:t>
      </w:r>
      <w:r w:rsidR="00F312DC" w:rsidRPr="00404F52">
        <w:rPr>
          <w:color w:val="231F20"/>
          <w:spacing w:val="-14"/>
        </w:rPr>
        <w:t xml:space="preserve"> </w:t>
      </w:r>
      <w:r w:rsidR="00F312DC" w:rsidRPr="00404F52">
        <w:rPr>
          <w:color w:val="231F20"/>
        </w:rPr>
        <w:t>oocytes,</w:t>
      </w:r>
      <w:r w:rsidR="00F312DC" w:rsidRPr="00404F52">
        <w:rPr>
          <w:color w:val="231F20"/>
          <w:spacing w:val="-14"/>
        </w:rPr>
        <w:t xml:space="preserve"> </w:t>
      </w:r>
      <w:r w:rsidR="00F312DC" w:rsidRPr="00404F52">
        <w:rPr>
          <w:color w:val="231F20"/>
        </w:rPr>
        <w:t>oocyte</w:t>
      </w:r>
      <w:r w:rsidR="00F312DC" w:rsidRPr="00404F52">
        <w:rPr>
          <w:color w:val="231F20"/>
          <w:spacing w:val="-14"/>
        </w:rPr>
        <w:t xml:space="preserve"> </w:t>
      </w:r>
      <w:r w:rsidR="00F312DC" w:rsidRPr="00404F52">
        <w:rPr>
          <w:color w:val="231F20"/>
        </w:rPr>
        <w:t>selection,</w:t>
      </w:r>
      <w:r w:rsidR="00F312DC" w:rsidRPr="00404F52">
        <w:rPr>
          <w:color w:val="231F20"/>
          <w:spacing w:val="-15"/>
        </w:rPr>
        <w:t xml:space="preserve"> </w:t>
      </w:r>
      <w:r w:rsidR="00F312DC" w:rsidRPr="00404F52">
        <w:rPr>
          <w:color w:val="231F20"/>
        </w:rPr>
        <w:t>oocyte-cumulus</w:t>
      </w:r>
      <w:r w:rsidR="00F312DC" w:rsidRPr="00404F52">
        <w:rPr>
          <w:color w:val="231F20"/>
          <w:spacing w:val="-15"/>
        </w:rPr>
        <w:t xml:space="preserve"> </w:t>
      </w:r>
      <w:r w:rsidR="00F312DC" w:rsidRPr="00404F52">
        <w:rPr>
          <w:color w:val="231F20"/>
        </w:rPr>
        <w:t>cell</w:t>
      </w:r>
      <w:r w:rsidR="00F312DC" w:rsidRPr="00404F52">
        <w:rPr>
          <w:color w:val="231F20"/>
          <w:spacing w:val="-52"/>
        </w:rPr>
        <w:t xml:space="preserve"> </w:t>
      </w:r>
      <w:r w:rsidR="00F312DC" w:rsidRPr="00404F52">
        <w:rPr>
          <w:color w:val="231F20"/>
        </w:rPr>
        <w:t>interactions,</w:t>
      </w:r>
      <w:r w:rsidR="00F312DC" w:rsidRPr="00404F52">
        <w:rPr>
          <w:color w:val="231F20"/>
          <w:spacing w:val="-7"/>
        </w:rPr>
        <w:t xml:space="preserve"> </w:t>
      </w:r>
      <w:r w:rsidR="00F312DC" w:rsidRPr="00404F52">
        <w:rPr>
          <w:color w:val="231F20"/>
        </w:rPr>
        <w:t>parthenogenetic</w:t>
      </w:r>
      <w:r w:rsidR="00F312DC" w:rsidRPr="00404F52">
        <w:rPr>
          <w:color w:val="231F20"/>
          <w:spacing w:val="-7"/>
        </w:rPr>
        <w:t xml:space="preserve"> </w:t>
      </w:r>
      <w:r w:rsidR="00F312DC" w:rsidRPr="00404F52">
        <w:rPr>
          <w:color w:val="231F20"/>
        </w:rPr>
        <w:t>activation</w:t>
      </w:r>
      <w:r w:rsidR="00F312DC" w:rsidRPr="00404F52">
        <w:rPr>
          <w:color w:val="231F20"/>
          <w:spacing w:val="-7"/>
        </w:rPr>
        <w:t xml:space="preserve"> </w:t>
      </w:r>
      <w:r w:rsidR="00F312DC" w:rsidRPr="00404F52">
        <w:rPr>
          <w:color w:val="231F20"/>
        </w:rPr>
        <w:t>of</w:t>
      </w:r>
      <w:r w:rsidR="00F312DC" w:rsidRPr="00404F52">
        <w:rPr>
          <w:color w:val="231F20"/>
          <w:spacing w:val="-7"/>
        </w:rPr>
        <w:t xml:space="preserve"> </w:t>
      </w:r>
      <w:r w:rsidR="00F312DC" w:rsidRPr="00404F52">
        <w:rPr>
          <w:color w:val="231F20"/>
        </w:rPr>
        <w:t>oocytes,</w:t>
      </w:r>
      <w:r w:rsidR="00F312DC" w:rsidRPr="00404F52">
        <w:rPr>
          <w:color w:val="231F20"/>
          <w:spacing w:val="-7"/>
        </w:rPr>
        <w:t xml:space="preserve"> </w:t>
      </w:r>
      <w:r w:rsidR="00F312DC" w:rsidRPr="00404F52">
        <w:rPr>
          <w:color w:val="231F20"/>
        </w:rPr>
        <w:t>IVM</w:t>
      </w:r>
      <w:r w:rsidR="00F312DC" w:rsidRPr="00404F52">
        <w:rPr>
          <w:color w:val="231F20"/>
          <w:spacing w:val="-7"/>
        </w:rPr>
        <w:t xml:space="preserve"> </w:t>
      </w:r>
      <w:r w:rsidR="00F312DC" w:rsidRPr="00404F52">
        <w:rPr>
          <w:color w:val="231F20"/>
        </w:rPr>
        <w:t>of</w:t>
      </w:r>
      <w:r w:rsidR="00F312DC" w:rsidRPr="00404F52">
        <w:rPr>
          <w:color w:val="231F20"/>
          <w:spacing w:val="-7"/>
        </w:rPr>
        <w:t xml:space="preserve"> </w:t>
      </w:r>
      <w:r w:rsidR="00F312DC" w:rsidRPr="00404F52">
        <w:rPr>
          <w:color w:val="231F20"/>
        </w:rPr>
        <w:t>oocytes,</w:t>
      </w:r>
      <w:r w:rsidR="00F312DC" w:rsidRPr="00404F52">
        <w:rPr>
          <w:color w:val="231F20"/>
          <w:spacing w:val="-7"/>
        </w:rPr>
        <w:t xml:space="preserve"> </w:t>
      </w:r>
      <w:r w:rsidR="00F312DC" w:rsidRPr="00404F52">
        <w:rPr>
          <w:color w:val="231F20"/>
        </w:rPr>
        <w:t>assessment</w:t>
      </w:r>
      <w:r w:rsidR="00F312DC" w:rsidRPr="00404F52">
        <w:rPr>
          <w:color w:val="231F20"/>
          <w:spacing w:val="-7"/>
        </w:rPr>
        <w:t xml:space="preserve"> </w:t>
      </w:r>
      <w:r w:rsidR="00F312DC" w:rsidRPr="00404F52">
        <w:rPr>
          <w:color w:val="231F20"/>
        </w:rPr>
        <w:t>of</w:t>
      </w:r>
      <w:r w:rsidR="00F312DC" w:rsidRPr="00404F52">
        <w:rPr>
          <w:color w:val="231F20"/>
          <w:spacing w:val="-53"/>
        </w:rPr>
        <w:t xml:space="preserve"> </w:t>
      </w:r>
      <w:r w:rsidR="00F312DC" w:rsidRPr="00404F52">
        <w:rPr>
          <w:color w:val="231F20"/>
        </w:rPr>
        <w:t>cumulus expansion, factors affecting IVM of oocytes, theoretical basis of sperm</w:t>
      </w:r>
      <w:r w:rsidR="00F312DC" w:rsidRPr="00404F52">
        <w:rPr>
          <w:color w:val="231F20"/>
          <w:spacing w:val="1"/>
        </w:rPr>
        <w:t xml:space="preserve"> </w:t>
      </w:r>
      <w:r w:rsidR="00F312DC" w:rsidRPr="00404F52">
        <w:rPr>
          <w:color w:val="231F20"/>
        </w:rPr>
        <w:t>biotechnology; processing semen, sperm treatment and capacitation, IVF, embryo</w:t>
      </w:r>
      <w:r w:rsidR="00F312DC" w:rsidRPr="00404F52">
        <w:rPr>
          <w:color w:val="231F20"/>
          <w:spacing w:val="-52"/>
        </w:rPr>
        <w:t xml:space="preserve"> </w:t>
      </w:r>
      <w:r w:rsidR="00F312DC" w:rsidRPr="00404F52">
        <w:rPr>
          <w:color w:val="231F20"/>
        </w:rPr>
        <w:t>development, cryopreservation, social concerns; if the blending of animaland</w:t>
      </w:r>
      <w:r w:rsidR="00F312DC" w:rsidRPr="00404F52">
        <w:rPr>
          <w:color w:val="231F20"/>
          <w:spacing w:val="1"/>
        </w:rPr>
        <w:t xml:space="preserve"> </w:t>
      </w:r>
      <w:r w:rsidR="00F312DC" w:rsidRPr="00404F52">
        <w:rPr>
          <w:color w:val="231F20"/>
        </w:rPr>
        <w:t>human DNA results, intentionally or not, in chimeric entities possessing degrees</w:t>
      </w:r>
      <w:r w:rsidR="00F312DC" w:rsidRPr="00404F52">
        <w:rPr>
          <w:color w:val="231F20"/>
          <w:spacing w:val="1"/>
        </w:rPr>
        <w:t xml:space="preserve"> </w:t>
      </w:r>
      <w:r w:rsidR="00F312DC" w:rsidRPr="00404F52">
        <w:rPr>
          <w:color w:val="231F20"/>
        </w:rPr>
        <w:t>of intelligence or sentience never before seen in nonhuman animals, should these</w:t>
      </w:r>
      <w:r w:rsidR="00F312DC" w:rsidRPr="00404F52">
        <w:rPr>
          <w:color w:val="231F20"/>
          <w:spacing w:val="1"/>
        </w:rPr>
        <w:t xml:space="preserve"> </w:t>
      </w:r>
      <w:r w:rsidR="00F312DC" w:rsidRPr="00404F52">
        <w:rPr>
          <w:color w:val="231F20"/>
        </w:rPr>
        <w:t>entities be given rights and special protections?, what, if any, social and legal</w:t>
      </w:r>
      <w:r w:rsidR="00F312DC" w:rsidRPr="00404F52">
        <w:rPr>
          <w:color w:val="231F20"/>
          <w:spacing w:val="1"/>
        </w:rPr>
        <w:t xml:space="preserve"> </w:t>
      </w:r>
      <w:r w:rsidR="00F312DC" w:rsidRPr="00404F52">
        <w:rPr>
          <w:color w:val="231F20"/>
        </w:rPr>
        <w:t>controls</w:t>
      </w:r>
      <w:r w:rsidR="00F312DC" w:rsidRPr="00404F52">
        <w:rPr>
          <w:color w:val="231F20"/>
          <w:spacing w:val="-7"/>
        </w:rPr>
        <w:t xml:space="preserve"> </w:t>
      </w:r>
      <w:r w:rsidR="00F312DC" w:rsidRPr="00404F52">
        <w:rPr>
          <w:color w:val="231F20"/>
        </w:rPr>
        <w:t>or</w:t>
      </w:r>
      <w:r w:rsidR="00F312DC" w:rsidRPr="00404F52">
        <w:rPr>
          <w:color w:val="231F20"/>
          <w:spacing w:val="-7"/>
        </w:rPr>
        <w:t xml:space="preserve"> </w:t>
      </w:r>
      <w:r w:rsidR="00F312DC" w:rsidRPr="00404F52">
        <w:rPr>
          <w:color w:val="231F20"/>
        </w:rPr>
        <w:t>reviews</w:t>
      </w:r>
      <w:r w:rsidR="00F312DC" w:rsidRPr="00404F52">
        <w:rPr>
          <w:color w:val="231F20"/>
          <w:spacing w:val="-7"/>
        </w:rPr>
        <w:t xml:space="preserve"> </w:t>
      </w:r>
      <w:r w:rsidR="00F312DC" w:rsidRPr="00404F52">
        <w:rPr>
          <w:color w:val="231F20"/>
        </w:rPr>
        <w:t>should</w:t>
      </w:r>
      <w:r w:rsidR="00F312DC" w:rsidRPr="00404F52">
        <w:rPr>
          <w:color w:val="231F20"/>
          <w:spacing w:val="-7"/>
        </w:rPr>
        <w:t xml:space="preserve"> </w:t>
      </w:r>
      <w:r w:rsidR="00F312DC" w:rsidRPr="00404F52">
        <w:rPr>
          <w:color w:val="231F20"/>
        </w:rPr>
        <w:t>be</w:t>
      </w:r>
      <w:r w:rsidR="00F312DC" w:rsidRPr="00404F52">
        <w:rPr>
          <w:color w:val="231F20"/>
          <w:spacing w:val="-7"/>
        </w:rPr>
        <w:t xml:space="preserve"> </w:t>
      </w:r>
      <w:r w:rsidR="00F312DC" w:rsidRPr="00404F52">
        <w:rPr>
          <w:color w:val="231F20"/>
        </w:rPr>
        <w:t>placed</w:t>
      </w:r>
      <w:r w:rsidR="00F312DC" w:rsidRPr="00404F52">
        <w:rPr>
          <w:color w:val="231F20"/>
          <w:spacing w:val="-7"/>
        </w:rPr>
        <w:t xml:space="preserve"> </w:t>
      </w:r>
      <w:r w:rsidR="00F312DC" w:rsidRPr="00404F52">
        <w:rPr>
          <w:color w:val="231F20"/>
        </w:rPr>
        <w:t>on</w:t>
      </w:r>
      <w:r w:rsidR="00F312DC" w:rsidRPr="00404F52">
        <w:rPr>
          <w:color w:val="231F20"/>
          <w:spacing w:val="-7"/>
        </w:rPr>
        <w:t xml:space="preserve"> </w:t>
      </w:r>
      <w:r w:rsidR="00F312DC" w:rsidRPr="00404F52">
        <w:rPr>
          <w:color w:val="231F20"/>
        </w:rPr>
        <w:t>such</w:t>
      </w:r>
      <w:r w:rsidR="00F312DC" w:rsidRPr="00404F52">
        <w:rPr>
          <w:color w:val="231F20"/>
          <w:spacing w:val="-7"/>
        </w:rPr>
        <w:t xml:space="preserve"> </w:t>
      </w:r>
      <w:r w:rsidR="00F312DC" w:rsidRPr="00404F52">
        <w:rPr>
          <w:color w:val="231F20"/>
        </w:rPr>
        <w:t>research?,</w:t>
      </w:r>
      <w:r w:rsidR="00F312DC" w:rsidRPr="00404F52">
        <w:rPr>
          <w:color w:val="231F20"/>
          <w:spacing w:val="-7"/>
        </w:rPr>
        <w:t xml:space="preserve"> </w:t>
      </w:r>
      <w:r w:rsidR="00F312DC" w:rsidRPr="00404F52">
        <w:rPr>
          <w:color w:val="231F20"/>
        </w:rPr>
        <w:t>what</w:t>
      </w:r>
      <w:r w:rsidR="00F312DC" w:rsidRPr="00404F52">
        <w:rPr>
          <w:color w:val="231F20"/>
          <w:spacing w:val="-7"/>
        </w:rPr>
        <w:t xml:space="preserve"> </w:t>
      </w:r>
      <w:r w:rsidR="00F312DC" w:rsidRPr="00404F52">
        <w:rPr>
          <w:color w:val="231F20"/>
        </w:rPr>
        <w:t>unintended</w:t>
      </w:r>
      <w:r w:rsidR="00F312DC" w:rsidRPr="00404F52">
        <w:rPr>
          <w:color w:val="231F20"/>
          <w:spacing w:val="-7"/>
        </w:rPr>
        <w:t xml:space="preserve"> </w:t>
      </w:r>
      <w:r w:rsidR="00F312DC" w:rsidRPr="00404F52">
        <w:rPr>
          <w:color w:val="231F20"/>
        </w:rPr>
        <w:t>personal,</w:t>
      </w:r>
      <w:r w:rsidR="00F312DC" w:rsidRPr="00404F52">
        <w:rPr>
          <w:color w:val="231F20"/>
          <w:spacing w:val="-53"/>
        </w:rPr>
        <w:t xml:space="preserve"> </w:t>
      </w:r>
      <w:r w:rsidR="00F312DC" w:rsidRPr="00404F52">
        <w:rPr>
          <w:color w:val="231F20"/>
        </w:rPr>
        <w:t>social and cultural consequences could result?, who will have access to these</w:t>
      </w:r>
      <w:r w:rsidR="00F312DC" w:rsidRPr="00404F52">
        <w:rPr>
          <w:color w:val="231F20"/>
          <w:spacing w:val="1"/>
        </w:rPr>
        <w:t xml:space="preserve"> </w:t>
      </w:r>
      <w:r w:rsidR="00F312DC" w:rsidRPr="00404F52">
        <w:rPr>
          <w:color w:val="231F20"/>
        </w:rPr>
        <w:t>technologies and how will scarce resources such as medical advances and novel</w:t>
      </w:r>
      <w:r w:rsidR="00F312DC" w:rsidRPr="00404F52">
        <w:rPr>
          <w:color w:val="231F20"/>
          <w:spacing w:val="1"/>
        </w:rPr>
        <w:t xml:space="preserve"> </w:t>
      </w:r>
      <w:r w:rsidR="00F312DC" w:rsidRPr="00404F52">
        <w:rPr>
          <w:color w:val="231F20"/>
        </w:rPr>
        <w:t>treatments be allocated? what, if any, health risks are associated with transgenics</w:t>
      </w:r>
      <w:r w:rsidR="00F312DC" w:rsidRPr="00404F52">
        <w:rPr>
          <w:color w:val="231F20"/>
          <w:spacing w:val="1"/>
        </w:rPr>
        <w:t xml:space="preserve"> </w:t>
      </w:r>
      <w:r w:rsidR="00F312DC" w:rsidRPr="00404F52">
        <w:rPr>
          <w:color w:val="231F20"/>
        </w:rPr>
        <w:t>and genetically modified foods?, are there long-term effects on the environment,</w:t>
      </w:r>
      <w:r w:rsidR="00F312DC" w:rsidRPr="00404F52">
        <w:rPr>
          <w:color w:val="231F20"/>
          <w:spacing w:val="1"/>
        </w:rPr>
        <w:t xml:space="preserve"> </w:t>
      </w:r>
      <w:r w:rsidR="00F312DC" w:rsidRPr="00404F52">
        <w:rPr>
          <w:color w:val="231F20"/>
          <w:w w:val="95"/>
        </w:rPr>
        <w:t>when transgenic or genetically modified organized are released in the field?, should</w:t>
      </w:r>
      <w:r w:rsidR="00F312DC" w:rsidRPr="00404F52">
        <w:rPr>
          <w:color w:val="231F20"/>
          <w:spacing w:val="1"/>
          <w:w w:val="95"/>
        </w:rPr>
        <w:t xml:space="preserve"> </w:t>
      </w:r>
      <w:r w:rsidR="00F312DC" w:rsidRPr="00404F52">
        <w:rPr>
          <w:color w:val="231F20"/>
        </w:rPr>
        <w:t>research be limited and, if so, how should the limits be decided?, how should the</w:t>
      </w:r>
      <w:r w:rsidR="00F312DC" w:rsidRPr="00404F52">
        <w:rPr>
          <w:color w:val="231F20"/>
          <w:spacing w:val="1"/>
        </w:rPr>
        <w:t xml:space="preserve"> </w:t>
      </w:r>
      <w:r w:rsidR="00F312DC" w:rsidRPr="00404F52">
        <w:rPr>
          <w:color w:val="231F20"/>
        </w:rPr>
        <w:t>limits be enforced nationally and internationally?, are there fundamental issues</w:t>
      </w:r>
      <w:r w:rsidR="00F312DC" w:rsidRPr="00404F52">
        <w:rPr>
          <w:color w:val="231F20"/>
          <w:spacing w:val="1"/>
        </w:rPr>
        <w:t xml:space="preserve"> </w:t>
      </w:r>
      <w:r w:rsidR="00F312DC" w:rsidRPr="00404F52">
        <w:rPr>
          <w:color w:val="231F20"/>
        </w:rPr>
        <w:t>with creating new species?, are species boundaries or should they be viewed as a</w:t>
      </w:r>
      <w:r w:rsidR="00F312DC" w:rsidRPr="00404F52">
        <w:rPr>
          <w:color w:val="231F20"/>
          <w:spacing w:val="1"/>
        </w:rPr>
        <w:t xml:space="preserve"> </w:t>
      </w:r>
      <w:r w:rsidR="00F312DC" w:rsidRPr="00404F52">
        <w:rPr>
          <w:color w:val="231F20"/>
        </w:rPr>
        <w:t>continuum? what, if any, consequences are there of blurring species boundaries?,</w:t>
      </w:r>
      <w:r w:rsidR="00F312DC" w:rsidRPr="00404F52">
        <w:rPr>
          <w:color w:val="231F20"/>
          <w:spacing w:val="1"/>
        </w:rPr>
        <w:t xml:space="preserve"> </w:t>
      </w:r>
      <w:r w:rsidR="00F312DC" w:rsidRPr="00404F52">
        <w:rPr>
          <w:color w:val="231F20"/>
        </w:rPr>
        <w:t>are chimeras and transgenics more likely to suffer than traditional organisms?,</w:t>
      </w:r>
      <w:r w:rsidR="00F312DC" w:rsidRPr="00404F52">
        <w:rPr>
          <w:color w:val="231F20"/>
          <w:spacing w:val="1"/>
        </w:rPr>
        <w:t xml:space="preserve"> </w:t>
      </w:r>
      <w:r w:rsidR="00F312DC" w:rsidRPr="00404F52">
        <w:rPr>
          <w:color w:val="231F20"/>
        </w:rPr>
        <w:t>will transgenic interventions in humans create physical or behavioral traits that</w:t>
      </w:r>
      <w:r w:rsidR="00F312DC" w:rsidRPr="00404F52">
        <w:rPr>
          <w:color w:val="231F20"/>
          <w:spacing w:val="1"/>
        </w:rPr>
        <w:t xml:space="preserve"> </w:t>
      </w:r>
      <w:r w:rsidR="00F312DC" w:rsidRPr="00404F52">
        <w:rPr>
          <w:color w:val="231F20"/>
        </w:rPr>
        <w:t>may or may not be readily distinguished from what is usually perceived to be</w:t>
      </w:r>
      <w:r w:rsidR="00F312DC" w:rsidRPr="00404F52">
        <w:rPr>
          <w:color w:val="231F20"/>
          <w:spacing w:val="1"/>
        </w:rPr>
        <w:t xml:space="preserve"> </w:t>
      </w:r>
      <w:r w:rsidR="00F312DC" w:rsidRPr="00404F52">
        <w:rPr>
          <w:color w:val="231F20"/>
          <w:spacing w:val="-1"/>
        </w:rPr>
        <w:t>human?,</w:t>
      </w:r>
      <w:r w:rsidR="00F312DC" w:rsidRPr="00404F52">
        <w:rPr>
          <w:color w:val="231F20"/>
          <w:spacing w:val="-13"/>
        </w:rPr>
        <w:t xml:space="preserve"> </w:t>
      </w:r>
      <w:r w:rsidR="00F312DC" w:rsidRPr="00404F52">
        <w:rPr>
          <w:color w:val="231F20"/>
          <w:spacing w:val="-1"/>
        </w:rPr>
        <w:t>what,</w:t>
      </w:r>
      <w:r w:rsidR="00F312DC" w:rsidRPr="00404F52">
        <w:rPr>
          <w:color w:val="231F20"/>
          <w:spacing w:val="-13"/>
        </w:rPr>
        <w:t xml:space="preserve"> </w:t>
      </w:r>
      <w:r w:rsidR="00F312DC" w:rsidRPr="00404F52">
        <w:rPr>
          <w:color w:val="231F20"/>
          <w:spacing w:val="-1"/>
        </w:rPr>
        <w:t>if</w:t>
      </w:r>
      <w:r w:rsidR="00F312DC" w:rsidRPr="00404F52">
        <w:rPr>
          <w:color w:val="231F20"/>
          <w:spacing w:val="-13"/>
        </w:rPr>
        <w:t xml:space="preserve"> </w:t>
      </w:r>
      <w:r w:rsidR="00F312DC" w:rsidRPr="00404F52">
        <w:rPr>
          <w:color w:val="231F20"/>
          <w:spacing w:val="-1"/>
        </w:rPr>
        <w:t>any,</w:t>
      </w:r>
      <w:r w:rsidR="00F312DC" w:rsidRPr="00404F52">
        <w:rPr>
          <w:color w:val="231F20"/>
          <w:spacing w:val="-13"/>
        </w:rPr>
        <w:t xml:space="preserve"> </w:t>
      </w:r>
      <w:r w:rsidR="00F312DC" w:rsidRPr="00404F52">
        <w:rPr>
          <w:color w:val="231F20"/>
          <w:spacing w:val="-1"/>
        </w:rPr>
        <w:t>research</w:t>
      </w:r>
      <w:r w:rsidR="00F312DC" w:rsidRPr="00404F52">
        <w:rPr>
          <w:color w:val="231F20"/>
          <w:spacing w:val="-13"/>
        </w:rPr>
        <w:t xml:space="preserve"> </w:t>
      </w:r>
      <w:r w:rsidR="00F312DC" w:rsidRPr="00404F52">
        <w:rPr>
          <w:color w:val="231F20"/>
        </w:rPr>
        <w:t>in</w:t>
      </w:r>
      <w:r w:rsidR="00F312DC" w:rsidRPr="00404F52">
        <w:rPr>
          <w:color w:val="231F20"/>
          <w:spacing w:val="-12"/>
        </w:rPr>
        <w:t xml:space="preserve"> </w:t>
      </w:r>
      <w:r w:rsidR="00F312DC" w:rsidRPr="00404F52">
        <w:rPr>
          <w:color w:val="231F20"/>
        </w:rPr>
        <w:t>genetic</w:t>
      </w:r>
      <w:r w:rsidR="00F312DC" w:rsidRPr="00404F52">
        <w:rPr>
          <w:color w:val="231F20"/>
          <w:spacing w:val="-13"/>
        </w:rPr>
        <w:t xml:space="preserve"> </w:t>
      </w:r>
      <w:r w:rsidR="00F312DC" w:rsidRPr="00404F52">
        <w:rPr>
          <w:color w:val="231F20"/>
        </w:rPr>
        <w:t>engineering</w:t>
      </w:r>
      <w:r w:rsidR="00F312DC" w:rsidRPr="00404F52">
        <w:rPr>
          <w:color w:val="231F20"/>
          <w:spacing w:val="-13"/>
        </w:rPr>
        <w:t xml:space="preserve"> </w:t>
      </w:r>
      <w:r w:rsidR="00F312DC" w:rsidRPr="00404F52">
        <w:rPr>
          <w:color w:val="231F20"/>
        </w:rPr>
        <w:t>should</w:t>
      </w:r>
      <w:r w:rsidR="00F312DC" w:rsidRPr="00404F52">
        <w:rPr>
          <w:color w:val="231F20"/>
          <w:spacing w:val="-13"/>
        </w:rPr>
        <w:t xml:space="preserve"> </w:t>
      </w:r>
      <w:r w:rsidR="00F312DC" w:rsidRPr="00404F52">
        <w:rPr>
          <w:color w:val="231F20"/>
        </w:rPr>
        <w:t>be</w:t>
      </w:r>
      <w:r w:rsidR="00F312DC" w:rsidRPr="00404F52">
        <w:rPr>
          <w:color w:val="231F20"/>
          <w:spacing w:val="-13"/>
        </w:rPr>
        <w:t xml:space="preserve"> </w:t>
      </w:r>
      <w:r w:rsidR="00F312DC" w:rsidRPr="00404F52">
        <w:rPr>
          <w:color w:val="231F20"/>
        </w:rPr>
        <w:t>considered</w:t>
      </w:r>
      <w:r w:rsidR="00F312DC" w:rsidRPr="00404F52">
        <w:rPr>
          <w:color w:val="231F20"/>
          <w:spacing w:val="-13"/>
        </w:rPr>
        <w:t xml:space="preserve"> </w:t>
      </w:r>
      <w:r w:rsidR="00F312DC" w:rsidRPr="00404F52">
        <w:rPr>
          <w:color w:val="231F20"/>
        </w:rPr>
        <w:t>morally</w:t>
      </w:r>
      <w:r w:rsidR="00F312DC" w:rsidRPr="00404F52">
        <w:rPr>
          <w:color w:val="231F20"/>
          <w:spacing w:val="-52"/>
        </w:rPr>
        <w:t xml:space="preserve"> </w:t>
      </w:r>
      <w:r w:rsidR="00F312DC" w:rsidRPr="00404F52">
        <w:rPr>
          <w:color w:val="231F20"/>
        </w:rPr>
        <w:t>impermissible and banned (e.g., research undertaken for purely offensive military</w:t>
      </w:r>
      <w:r w:rsidR="00F312DC" w:rsidRPr="00404F52">
        <w:rPr>
          <w:color w:val="231F20"/>
          <w:spacing w:val="-52"/>
        </w:rPr>
        <w:t xml:space="preserve"> </w:t>
      </w:r>
      <w:r w:rsidR="00F312DC" w:rsidRPr="00404F52">
        <w:rPr>
          <w:color w:val="231F20"/>
        </w:rPr>
        <w:t>purposes)?,</w:t>
      </w:r>
      <w:r w:rsidR="00F312DC" w:rsidRPr="00404F52">
        <w:rPr>
          <w:color w:val="231F20"/>
          <w:spacing w:val="-1"/>
        </w:rPr>
        <w:t xml:space="preserve"> </w:t>
      </w:r>
      <w:r w:rsidR="00F312DC" w:rsidRPr="00404F52">
        <w:rPr>
          <w:color w:val="231F20"/>
        </w:rPr>
        <w:t>will</w:t>
      </w:r>
      <w:r w:rsidR="00F312DC" w:rsidRPr="00404F52">
        <w:rPr>
          <w:color w:val="231F20"/>
          <w:spacing w:val="-2"/>
        </w:rPr>
        <w:t xml:space="preserve"> </w:t>
      </w:r>
      <w:r w:rsidR="00F312DC" w:rsidRPr="00404F52">
        <w:rPr>
          <w:color w:val="231F20"/>
        </w:rPr>
        <w:t>these</w:t>
      </w:r>
      <w:r w:rsidR="00F312DC" w:rsidRPr="00404F52">
        <w:rPr>
          <w:color w:val="231F20"/>
          <w:spacing w:val="-1"/>
        </w:rPr>
        <w:t xml:space="preserve"> </w:t>
      </w:r>
      <w:r w:rsidR="00F312DC" w:rsidRPr="00404F52">
        <w:rPr>
          <w:color w:val="231F20"/>
        </w:rPr>
        <w:t>interventions redefine</w:t>
      </w:r>
      <w:r w:rsidR="00F312DC" w:rsidRPr="00404F52">
        <w:rPr>
          <w:color w:val="231F20"/>
          <w:spacing w:val="-1"/>
        </w:rPr>
        <w:t xml:space="preserve"> </w:t>
      </w:r>
      <w:r w:rsidR="00F312DC" w:rsidRPr="00404F52">
        <w:rPr>
          <w:color w:val="231F20"/>
        </w:rPr>
        <w:t>what</w:t>
      </w:r>
      <w:r w:rsidR="00F312DC" w:rsidRPr="00404F52">
        <w:rPr>
          <w:color w:val="231F20"/>
          <w:spacing w:val="-2"/>
        </w:rPr>
        <w:t xml:space="preserve"> </w:t>
      </w:r>
      <w:r w:rsidR="00F312DC" w:rsidRPr="00404F52">
        <w:rPr>
          <w:color w:val="231F20"/>
        </w:rPr>
        <w:t>it</w:t>
      </w:r>
      <w:r w:rsidR="00F312DC" w:rsidRPr="00404F52">
        <w:rPr>
          <w:color w:val="231F20"/>
          <w:spacing w:val="-1"/>
        </w:rPr>
        <w:t xml:space="preserve"> </w:t>
      </w:r>
      <w:r w:rsidR="00F312DC" w:rsidRPr="00404F52">
        <w:rPr>
          <w:color w:val="231F20"/>
        </w:rPr>
        <w:t>means to</w:t>
      </w:r>
      <w:r w:rsidR="00F312DC" w:rsidRPr="00404F52">
        <w:rPr>
          <w:color w:val="231F20"/>
          <w:spacing w:val="-1"/>
        </w:rPr>
        <w:t xml:space="preserve"> </w:t>
      </w:r>
      <w:r w:rsidR="00F312DC" w:rsidRPr="00404F52">
        <w:rPr>
          <w:color w:val="231F20"/>
        </w:rPr>
        <w:t>be</w:t>
      </w:r>
      <w:r w:rsidR="00F312DC" w:rsidRPr="00404F52">
        <w:rPr>
          <w:color w:val="231F20"/>
          <w:spacing w:val="-1"/>
        </w:rPr>
        <w:t xml:space="preserve"> </w:t>
      </w:r>
      <w:r w:rsidR="00F312DC" w:rsidRPr="00404F52">
        <w:rPr>
          <w:color w:val="231F20"/>
        </w:rPr>
        <w:t>normal?</w:t>
      </w:r>
    </w:p>
    <w:p w14:paraId="249213FE" w14:textId="77777777" w:rsidR="00A03B3A" w:rsidRPr="00404F52" w:rsidRDefault="00A03B3A">
      <w:pPr>
        <w:pStyle w:val="BodyText"/>
        <w:spacing w:before="6"/>
        <w:rPr>
          <w:sz w:val="31"/>
        </w:rPr>
      </w:pPr>
    </w:p>
    <w:p w14:paraId="1315CA0E" w14:textId="77777777" w:rsidR="00A03B3A" w:rsidRPr="00404F52" w:rsidRDefault="00F312DC">
      <w:pPr>
        <w:pStyle w:val="Heading6"/>
        <w:tabs>
          <w:tab w:val="left" w:pos="3730"/>
        </w:tabs>
        <w:ind w:left="850"/>
      </w:pPr>
      <w:r w:rsidRPr="00404F52">
        <w:t>LP</w:t>
      </w:r>
      <w:r w:rsidRPr="00404F52">
        <w:rPr>
          <w:spacing w:val="-2"/>
        </w:rPr>
        <w:t xml:space="preserve"> </w:t>
      </w:r>
      <w:r w:rsidRPr="00404F52">
        <w:t>32022</w:t>
      </w:r>
      <w:r w:rsidRPr="00404F52">
        <w:rPr>
          <w:spacing w:val="-3"/>
        </w:rPr>
        <w:t xml:space="preserve"> </w:t>
      </w:r>
      <w:r w:rsidRPr="00404F52">
        <w:t>(2:</w:t>
      </w:r>
      <w:r w:rsidRPr="00404F52">
        <w:rPr>
          <w:spacing w:val="-3"/>
        </w:rPr>
        <w:t xml:space="preserve"> </w:t>
      </w:r>
      <w:r w:rsidRPr="00404F52">
        <w:t>15/30)</w:t>
      </w:r>
      <w:r w:rsidRPr="00404F52">
        <w:tab/>
      </w:r>
      <w:r w:rsidRPr="00404F52">
        <w:rPr>
          <w:color w:val="231F20"/>
        </w:rPr>
        <w:t>Animal</w:t>
      </w:r>
      <w:r w:rsidRPr="00404F52">
        <w:rPr>
          <w:color w:val="231F20"/>
          <w:spacing w:val="-3"/>
        </w:rPr>
        <w:t xml:space="preserve"> </w:t>
      </w:r>
      <w:r w:rsidRPr="00404F52">
        <w:rPr>
          <w:color w:val="231F20"/>
        </w:rPr>
        <w:t>Breeding</w:t>
      </w:r>
    </w:p>
    <w:p w14:paraId="45F52B6A" w14:textId="77777777" w:rsidR="00A03B3A" w:rsidRPr="00404F52" w:rsidRDefault="00F312DC">
      <w:pPr>
        <w:pStyle w:val="BodyText"/>
        <w:spacing w:before="91" w:line="249" w:lineRule="auto"/>
        <w:ind w:left="1984" w:right="1129" w:hanging="1134"/>
        <w:jc w:val="both"/>
      </w:pPr>
      <w:r w:rsidRPr="00404F52">
        <w:rPr>
          <w:b/>
          <w:color w:val="231F20"/>
        </w:rPr>
        <w:t xml:space="preserve">Theory     </w:t>
      </w:r>
      <w:r w:rsidRPr="00404F52">
        <w:rPr>
          <w:b/>
          <w:color w:val="231F20"/>
          <w:spacing w:val="1"/>
        </w:rPr>
        <w:t xml:space="preserve"> </w:t>
      </w:r>
      <w:r w:rsidRPr="00404F52">
        <w:rPr>
          <w:color w:val="231F20"/>
        </w:rPr>
        <w:t>Domestic animals and zootechnical systematic; domestication, the wild ancestors</w:t>
      </w:r>
      <w:r w:rsidRPr="00404F52">
        <w:rPr>
          <w:color w:val="231F20"/>
          <w:spacing w:val="1"/>
        </w:rPr>
        <w:t xml:space="preserve"> </w:t>
      </w:r>
      <w:r w:rsidRPr="00404F52">
        <w:rPr>
          <w:color w:val="231F20"/>
        </w:rPr>
        <w:t>of domestic animals, changes caused by domestication zoo technical systematic</w:t>
      </w:r>
      <w:r w:rsidRPr="00404F52">
        <w:rPr>
          <w:color w:val="231F20"/>
          <w:spacing w:val="1"/>
        </w:rPr>
        <w:t xml:space="preserve"> </w:t>
      </w:r>
      <w:r w:rsidRPr="00404F52">
        <w:rPr>
          <w:color w:val="231F20"/>
        </w:rPr>
        <w:t>breeds, lines, supra breeds etc, conformation-preliminary information; standard</w:t>
      </w:r>
      <w:r w:rsidRPr="00404F52">
        <w:rPr>
          <w:color w:val="231F20"/>
          <w:spacing w:val="1"/>
        </w:rPr>
        <w:t xml:space="preserve"> </w:t>
      </w:r>
      <w:r w:rsidRPr="00404F52">
        <w:rPr>
          <w:color w:val="231F20"/>
        </w:rPr>
        <w:t>nomenclature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external</w:t>
      </w:r>
      <w:r w:rsidRPr="00404F52">
        <w:rPr>
          <w:color w:val="231F20"/>
          <w:spacing w:val="1"/>
        </w:rPr>
        <w:t xml:space="preserve"> </w:t>
      </w:r>
      <w:r w:rsidRPr="00404F52">
        <w:rPr>
          <w:color w:val="231F20"/>
        </w:rPr>
        <w:t>conformation</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domestic</w:t>
      </w:r>
      <w:r w:rsidRPr="00404F52">
        <w:rPr>
          <w:color w:val="231F20"/>
          <w:spacing w:val="1"/>
        </w:rPr>
        <w:t xml:space="preserve"> </w:t>
      </w:r>
      <w:r w:rsidRPr="00404F52">
        <w:rPr>
          <w:color w:val="231F20"/>
        </w:rPr>
        <w:t>animals</w:t>
      </w:r>
      <w:r w:rsidRPr="00404F52">
        <w:rPr>
          <w:color w:val="231F20"/>
          <w:spacing w:val="1"/>
        </w:rPr>
        <w:t xml:space="preserve"> </w:t>
      </w:r>
      <w:r w:rsidRPr="00404F52">
        <w:rPr>
          <w:color w:val="231F20"/>
        </w:rPr>
        <w:t>conformation</w:t>
      </w:r>
      <w:r w:rsidRPr="00404F52">
        <w:rPr>
          <w:color w:val="231F20"/>
          <w:spacing w:val="1"/>
        </w:rPr>
        <w:t xml:space="preserve"> </w:t>
      </w:r>
      <w:r w:rsidRPr="00404F52">
        <w:rPr>
          <w:color w:val="231F20"/>
        </w:rPr>
        <w:t>standards, the constitution, methods of estimating and describing conformation,</w:t>
      </w:r>
      <w:r w:rsidRPr="00404F52">
        <w:rPr>
          <w:color w:val="231F20"/>
          <w:spacing w:val="1"/>
        </w:rPr>
        <w:t xml:space="preserve"> </w:t>
      </w:r>
      <w:r w:rsidRPr="00404F52">
        <w:rPr>
          <w:color w:val="231F20"/>
        </w:rPr>
        <w:t>zoometrical measurements; measuring procedure, animal identification, growth</w:t>
      </w:r>
      <w:r w:rsidRPr="00404F52">
        <w:rPr>
          <w:color w:val="231F20"/>
          <w:spacing w:val="1"/>
        </w:rPr>
        <w:t xml:space="preserve"> </w:t>
      </w:r>
      <w:r w:rsidRPr="00404F52">
        <w:rPr>
          <w:color w:val="231F20"/>
        </w:rPr>
        <w:t>and development of farm animals; definition, prenatal growth and development,</w:t>
      </w:r>
      <w:r w:rsidRPr="00404F52">
        <w:rPr>
          <w:color w:val="231F20"/>
          <w:spacing w:val="1"/>
        </w:rPr>
        <w:t xml:space="preserve"> </w:t>
      </w:r>
      <w:r w:rsidRPr="00404F52">
        <w:rPr>
          <w:color w:val="231F20"/>
        </w:rPr>
        <w:t>postnatal</w:t>
      </w:r>
      <w:r w:rsidRPr="00404F52">
        <w:rPr>
          <w:color w:val="231F20"/>
          <w:spacing w:val="1"/>
        </w:rPr>
        <w:t xml:space="preserve"> </w:t>
      </w:r>
      <w:r w:rsidRPr="00404F52">
        <w:rPr>
          <w:color w:val="231F20"/>
        </w:rPr>
        <w:t>growth,</w:t>
      </w:r>
      <w:r w:rsidRPr="00404F52">
        <w:rPr>
          <w:color w:val="231F20"/>
          <w:spacing w:val="1"/>
        </w:rPr>
        <w:t xml:space="preserve"> </w:t>
      </w:r>
      <w:r w:rsidRPr="00404F52">
        <w:rPr>
          <w:color w:val="231F20"/>
        </w:rPr>
        <w:t>estimation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variation</w:t>
      </w:r>
      <w:r w:rsidRPr="00404F52">
        <w:rPr>
          <w:color w:val="231F20"/>
          <w:spacing w:val="1"/>
        </w:rPr>
        <w:t xml:space="preserve"> </w:t>
      </w:r>
      <w:r w:rsidRPr="00404F52">
        <w:rPr>
          <w:color w:val="231F20"/>
        </w:rPr>
        <w:t>of</w:t>
      </w:r>
      <w:r w:rsidRPr="00404F52">
        <w:rPr>
          <w:color w:val="231F20"/>
          <w:spacing w:val="55"/>
        </w:rPr>
        <w:t xml:space="preserve"> </w:t>
      </w:r>
      <w:r w:rsidRPr="00404F52">
        <w:rPr>
          <w:color w:val="231F20"/>
        </w:rPr>
        <w:t>growth</w:t>
      </w:r>
      <w:r w:rsidRPr="00404F52">
        <w:rPr>
          <w:color w:val="231F20"/>
          <w:spacing w:val="55"/>
        </w:rPr>
        <w:t xml:space="preserve"> </w:t>
      </w:r>
      <w:r w:rsidRPr="00404F52">
        <w:rPr>
          <w:color w:val="231F20"/>
        </w:rPr>
        <w:t>and</w:t>
      </w:r>
      <w:r w:rsidRPr="00404F52">
        <w:rPr>
          <w:color w:val="231F20"/>
          <w:spacing w:val="55"/>
        </w:rPr>
        <w:t xml:space="preserve"> </w:t>
      </w:r>
      <w:r w:rsidRPr="00404F52">
        <w:rPr>
          <w:color w:val="231F20"/>
        </w:rPr>
        <w:t>development,</w:t>
      </w:r>
      <w:r w:rsidRPr="00404F52">
        <w:rPr>
          <w:color w:val="231F20"/>
          <w:spacing w:val="1"/>
        </w:rPr>
        <w:t xml:space="preserve"> </w:t>
      </w:r>
      <w:r w:rsidRPr="00404F52">
        <w:rPr>
          <w:color w:val="231F20"/>
        </w:rPr>
        <w:t>genetic principles in animal breeding; heritability, repeatability and methods of</w:t>
      </w:r>
      <w:r w:rsidRPr="00404F52">
        <w:rPr>
          <w:color w:val="231F20"/>
          <w:spacing w:val="1"/>
        </w:rPr>
        <w:t xml:space="preserve"> </w:t>
      </w:r>
      <w:r w:rsidRPr="00404F52">
        <w:rPr>
          <w:color w:val="231F20"/>
        </w:rPr>
        <w:t>estimation of heritability and repeatability; phenotypic genetic and environmental</w:t>
      </w:r>
      <w:r w:rsidRPr="00404F52">
        <w:rPr>
          <w:color w:val="231F20"/>
          <w:spacing w:val="-52"/>
        </w:rPr>
        <w:t xml:space="preserve"> </w:t>
      </w:r>
      <w:r w:rsidRPr="00404F52">
        <w:rPr>
          <w:color w:val="231F20"/>
        </w:rPr>
        <w:t>correlations</w:t>
      </w:r>
      <w:r w:rsidRPr="00404F52">
        <w:rPr>
          <w:color w:val="231F20"/>
          <w:spacing w:val="-5"/>
        </w:rPr>
        <w:t xml:space="preserve"> </w:t>
      </w:r>
      <w:r w:rsidRPr="00404F52">
        <w:rPr>
          <w:color w:val="231F20"/>
        </w:rPr>
        <w:t>variation,</w:t>
      </w:r>
      <w:r w:rsidRPr="00404F52">
        <w:rPr>
          <w:color w:val="231F20"/>
          <w:spacing w:val="-4"/>
        </w:rPr>
        <w:t xml:space="preserve"> </w:t>
      </w:r>
      <w:r w:rsidRPr="00404F52">
        <w:rPr>
          <w:color w:val="231F20"/>
        </w:rPr>
        <w:t>source,</w:t>
      </w:r>
      <w:r w:rsidRPr="00404F52">
        <w:rPr>
          <w:color w:val="231F20"/>
          <w:spacing w:val="-4"/>
        </w:rPr>
        <w:t xml:space="preserve"> </w:t>
      </w:r>
      <w:r w:rsidRPr="00404F52">
        <w:rPr>
          <w:color w:val="231F20"/>
        </w:rPr>
        <w:t>relationship;</w:t>
      </w:r>
      <w:r w:rsidRPr="00404F52">
        <w:rPr>
          <w:color w:val="231F20"/>
          <w:spacing w:val="-3"/>
        </w:rPr>
        <w:t xml:space="preserve"> </w:t>
      </w:r>
      <w:r w:rsidRPr="00404F52">
        <w:rPr>
          <w:color w:val="231F20"/>
        </w:rPr>
        <w:t>pedigrees,</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measure</w:t>
      </w:r>
      <w:r w:rsidRPr="00404F52">
        <w:rPr>
          <w:color w:val="231F20"/>
          <w:spacing w:val="-4"/>
        </w:rPr>
        <w:t xml:space="preserve"> </w:t>
      </w:r>
      <w:r w:rsidRPr="00404F52">
        <w:rPr>
          <w:color w:val="231F20"/>
        </w:rPr>
        <w:t>of</w:t>
      </w:r>
      <w:r w:rsidRPr="00404F52">
        <w:rPr>
          <w:color w:val="231F20"/>
          <w:spacing w:val="-3"/>
        </w:rPr>
        <w:t xml:space="preserve"> </w:t>
      </w:r>
      <w:r w:rsidRPr="00404F52">
        <w:rPr>
          <w:color w:val="231F20"/>
        </w:rPr>
        <w:t>relationship,</w:t>
      </w:r>
      <w:r w:rsidRPr="00404F52">
        <w:rPr>
          <w:color w:val="231F20"/>
          <w:spacing w:val="-53"/>
        </w:rPr>
        <w:t xml:space="preserve"> </w:t>
      </w:r>
      <w:r w:rsidRPr="00404F52">
        <w:rPr>
          <w:color w:val="231F20"/>
        </w:rPr>
        <w:t>inbreeding,</w:t>
      </w:r>
      <w:r w:rsidRPr="00404F52">
        <w:rPr>
          <w:color w:val="231F20"/>
          <w:spacing w:val="1"/>
        </w:rPr>
        <w:t xml:space="preserve"> </w:t>
      </w:r>
      <w:r w:rsidRPr="00404F52">
        <w:rPr>
          <w:color w:val="231F20"/>
        </w:rPr>
        <w:t>coefficient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inbreeding,</w:t>
      </w:r>
      <w:r w:rsidRPr="00404F52">
        <w:rPr>
          <w:color w:val="231F20"/>
          <w:spacing w:val="1"/>
        </w:rPr>
        <w:t xml:space="preserve"> </w:t>
      </w:r>
      <w:r w:rsidRPr="00404F52">
        <w:rPr>
          <w:color w:val="231F20"/>
        </w:rPr>
        <w:t>principles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recordings,</w:t>
      </w:r>
      <w:r w:rsidRPr="00404F52">
        <w:rPr>
          <w:color w:val="231F20"/>
          <w:spacing w:val="1"/>
        </w:rPr>
        <w:t xml:space="preserve"> </w:t>
      </w:r>
      <w:r w:rsidRPr="00404F52">
        <w:rPr>
          <w:color w:val="231F20"/>
        </w:rPr>
        <w:t>practical animal breeding, breeding value; estimation of breeding value on own</w:t>
      </w:r>
      <w:r w:rsidRPr="00404F52">
        <w:rPr>
          <w:color w:val="231F20"/>
          <w:spacing w:val="1"/>
        </w:rPr>
        <w:t xml:space="preserve"> </w:t>
      </w:r>
      <w:r w:rsidRPr="00404F52">
        <w:rPr>
          <w:color w:val="231F20"/>
        </w:rPr>
        <w:t>performance,</w:t>
      </w:r>
      <w:r w:rsidRPr="00404F52">
        <w:rPr>
          <w:color w:val="231F20"/>
          <w:spacing w:val="-4"/>
        </w:rPr>
        <w:t xml:space="preserve"> </w:t>
      </w:r>
      <w:r w:rsidRPr="00404F52">
        <w:rPr>
          <w:color w:val="231F20"/>
        </w:rPr>
        <w:t>estimation</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breeding</w:t>
      </w:r>
      <w:r w:rsidRPr="00404F52">
        <w:rPr>
          <w:color w:val="231F20"/>
          <w:spacing w:val="-3"/>
        </w:rPr>
        <w:t xml:space="preserve"> </w:t>
      </w:r>
      <w:r w:rsidRPr="00404F52">
        <w:rPr>
          <w:color w:val="231F20"/>
        </w:rPr>
        <w:t>value</w:t>
      </w:r>
      <w:r w:rsidRPr="00404F52">
        <w:rPr>
          <w:color w:val="231F20"/>
          <w:spacing w:val="-3"/>
        </w:rPr>
        <w:t xml:space="preserve"> </w:t>
      </w:r>
      <w:r w:rsidRPr="00404F52">
        <w:rPr>
          <w:color w:val="231F20"/>
        </w:rPr>
        <w:t>on</w:t>
      </w:r>
      <w:r w:rsidRPr="00404F52">
        <w:rPr>
          <w:color w:val="231F20"/>
          <w:spacing w:val="-4"/>
        </w:rPr>
        <w:t xml:space="preserve"> </w:t>
      </w:r>
      <w:r w:rsidRPr="00404F52">
        <w:rPr>
          <w:color w:val="231F20"/>
        </w:rPr>
        <w:t>performance</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ancestors,</w:t>
      </w:r>
      <w:r w:rsidRPr="00404F52">
        <w:rPr>
          <w:color w:val="231F20"/>
          <w:spacing w:val="-3"/>
        </w:rPr>
        <w:t xml:space="preserve"> </w:t>
      </w:r>
      <w:r w:rsidRPr="00404F52">
        <w:rPr>
          <w:color w:val="231F20"/>
        </w:rPr>
        <w:t>collateral</w:t>
      </w:r>
      <w:r w:rsidRPr="00404F52">
        <w:rPr>
          <w:color w:val="231F20"/>
          <w:spacing w:val="-53"/>
        </w:rPr>
        <w:t xml:space="preserve"> </w:t>
      </w:r>
      <w:r w:rsidRPr="00404F52">
        <w:rPr>
          <w:color w:val="231F20"/>
        </w:rPr>
        <w:t>relatives, progeny test, selection; herd remount, selection differential, genetic</w:t>
      </w:r>
      <w:r w:rsidRPr="00404F52">
        <w:rPr>
          <w:color w:val="231F20"/>
          <w:spacing w:val="1"/>
        </w:rPr>
        <w:t xml:space="preserve"> </w:t>
      </w:r>
      <w:r w:rsidRPr="00404F52">
        <w:rPr>
          <w:color w:val="231F20"/>
        </w:rPr>
        <w:t>gain, selection intensity, selection limits selection criteria, individual selection,</w:t>
      </w:r>
      <w:r w:rsidRPr="00404F52">
        <w:rPr>
          <w:color w:val="231F20"/>
          <w:spacing w:val="1"/>
        </w:rPr>
        <w:t xml:space="preserve"> </w:t>
      </w:r>
      <w:r w:rsidRPr="00404F52">
        <w:rPr>
          <w:color w:val="231F20"/>
        </w:rPr>
        <w:t>mass selection, selection methods-tendem selection, independent culling, index</w:t>
      </w:r>
      <w:r w:rsidRPr="00404F52">
        <w:rPr>
          <w:color w:val="231F20"/>
          <w:spacing w:val="1"/>
        </w:rPr>
        <w:t xml:space="preserve"> </w:t>
      </w:r>
      <w:r w:rsidRPr="00404F52">
        <w:rPr>
          <w:color w:val="231F20"/>
        </w:rPr>
        <w:t>selection</w:t>
      </w:r>
      <w:r w:rsidRPr="00404F52">
        <w:rPr>
          <w:color w:val="231F20"/>
          <w:spacing w:val="31"/>
        </w:rPr>
        <w:t xml:space="preserve"> </w:t>
      </w:r>
      <w:r w:rsidRPr="00404F52">
        <w:rPr>
          <w:color w:val="231F20"/>
        </w:rPr>
        <w:t>etc,</w:t>
      </w:r>
      <w:r w:rsidRPr="00404F52">
        <w:rPr>
          <w:color w:val="231F20"/>
          <w:spacing w:val="31"/>
        </w:rPr>
        <w:t xml:space="preserve"> </w:t>
      </w:r>
      <w:r w:rsidRPr="00404F52">
        <w:rPr>
          <w:color w:val="231F20"/>
        </w:rPr>
        <w:t>livestock</w:t>
      </w:r>
      <w:r w:rsidRPr="00404F52">
        <w:rPr>
          <w:color w:val="231F20"/>
          <w:spacing w:val="31"/>
        </w:rPr>
        <w:t xml:space="preserve"> </w:t>
      </w:r>
      <w:r w:rsidRPr="00404F52">
        <w:rPr>
          <w:color w:val="231F20"/>
        </w:rPr>
        <w:t>improvement;</w:t>
      </w:r>
      <w:r w:rsidRPr="00404F52">
        <w:rPr>
          <w:color w:val="231F20"/>
          <w:spacing w:val="31"/>
        </w:rPr>
        <w:t xml:space="preserve"> </w:t>
      </w:r>
      <w:r w:rsidRPr="00404F52">
        <w:rPr>
          <w:color w:val="231F20"/>
        </w:rPr>
        <w:t>breeding</w:t>
      </w:r>
      <w:r w:rsidRPr="00404F52">
        <w:rPr>
          <w:color w:val="231F20"/>
          <w:spacing w:val="31"/>
        </w:rPr>
        <w:t xml:space="preserve"> </w:t>
      </w:r>
      <w:r w:rsidRPr="00404F52">
        <w:rPr>
          <w:color w:val="231F20"/>
        </w:rPr>
        <w:t>methods:</w:t>
      </w:r>
      <w:r w:rsidRPr="00404F52">
        <w:rPr>
          <w:color w:val="231F20"/>
          <w:spacing w:val="31"/>
        </w:rPr>
        <w:t xml:space="preserve"> </w:t>
      </w:r>
      <w:r w:rsidRPr="00404F52">
        <w:rPr>
          <w:color w:val="231F20"/>
        </w:rPr>
        <w:t>inbreeding,</w:t>
      </w:r>
      <w:r w:rsidRPr="00404F52">
        <w:rPr>
          <w:color w:val="231F20"/>
          <w:spacing w:val="31"/>
        </w:rPr>
        <w:t xml:space="preserve"> </w:t>
      </w:r>
      <w:r w:rsidRPr="00404F52">
        <w:rPr>
          <w:color w:val="231F20"/>
        </w:rPr>
        <w:t>objectives</w:t>
      </w:r>
      <w:r w:rsidRPr="00404F52">
        <w:rPr>
          <w:color w:val="231F20"/>
          <w:spacing w:val="-53"/>
        </w:rPr>
        <w:t xml:space="preserve"> </w:t>
      </w:r>
      <w:r w:rsidRPr="00404F52">
        <w:rPr>
          <w:color w:val="231F20"/>
        </w:rPr>
        <w:t>of</w:t>
      </w:r>
      <w:r w:rsidRPr="00404F52">
        <w:rPr>
          <w:color w:val="231F20"/>
          <w:spacing w:val="41"/>
        </w:rPr>
        <w:t xml:space="preserve"> </w:t>
      </w:r>
      <w:r w:rsidRPr="00404F52">
        <w:rPr>
          <w:color w:val="231F20"/>
        </w:rPr>
        <w:t>inbreeding,</w:t>
      </w:r>
      <w:r w:rsidRPr="00404F52">
        <w:rPr>
          <w:color w:val="231F20"/>
          <w:spacing w:val="42"/>
        </w:rPr>
        <w:t xml:space="preserve"> </w:t>
      </w:r>
      <w:r w:rsidRPr="00404F52">
        <w:rPr>
          <w:color w:val="231F20"/>
        </w:rPr>
        <w:t>inbreeding</w:t>
      </w:r>
      <w:r w:rsidRPr="00404F52">
        <w:rPr>
          <w:color w:val="231F20"/>
          <w:spacing w:val="41"/>
        </w:rPr>
        <w:t xml:space="preserve"> </w:t>
      </w:r>
      <w:r w:rsidRPr="00404F52">
        <w:rPr>
          <w:color w:val="231F20"/>
        </w:rPr>
        <w:t>in</w:t>
      </w:r>
      <w:r w:rsidRPr="00404F52">
        <w:rPr>
          <w:color w:val="231F20"/>
          <w:spacing w:val="42"/>
        </w:rPr>
        <w:t xml:space="preserve"> </w:t>
      </w:r>
      <w:r w:rsidRPr="00404F52">
        <w:rPr>
          <w:color w:val="231F20"/>
        </w:rPr>
        <w:t>groups</w:t>
      </w:r>
      <w:r w:rsidRPr="00404F52">
        <w:rPr>
          <w:color w:val="231F20"/>
          <w:spacing w:val="41"/>
        </w:rPr>
        <w:t xml:space="preserve"> </w:t>
      </w:r>
      <w:r w:rsidRPr="00404F52">
        <w:rPr>
          <w:color w:val="231F20"/>
        </w:rPr>
        <w:t>out</w:t>
      </w:r>
      <w:r w:rsidRPr="00404F52">
        <w:rPr>
          <w:color w:val="231F20"/>
          <w:spacing w:val="42"/>
        </w:rPr>
        <w:t xml:space="preserve"> </w:t>
      </w:r>
      <w:r w:rsidRPr="00404F52">
        <w:rPr>
          <w:color w:val="231F20"/>
        </w:rPr>
        <w:t>breeding</w:t>
      </w:r>
      <w:r w:rsidRPr="00404F52">
        <w:rPr>
          <w:color w:val="231F20"/>
          <w:spacing w:val="41"/>
        </w:rPr>
        <w:t xml:space="preserve"> </w:t>
      </w:r>
      <w:r w:rsidRPr="00404F52">
        <w:rPr>
          <w:color w:val="231F20"/>
        </w:rPr>
        <w:t>and</w:t>
      </w:r>
      <w:r w:rsidRPr="00404F52">
        <w:rPr>
          <w:color w:val="231F20"/>
          <w:spacing w:val="41"/>
        </w:rPr>
        <w:t xml:space="preserve"> </w:t>
      </w:r>
      <w:r w:rsidRPr="00404F52">
        <w:rPr>
          <w:color w:val="231F20"/>
        </w:rPr>
        <w:t>crossbreeding,</w:t>
      </w:r>
      <w:r w:rsidRPr="00404F52">
        <w:rPr>
          <w:color w:val="231F20"/>
          <w:spacing w:val="42"/>
        </w:rPr>
        <w:t xml:space="preserve"> </w:t>
      </w:r>
      <w:r w:rsidRPr="00404F52">
        <w:rPr>
          <w:color w:val="231F20"/>
        </w:rPr>
        <w:t>heterosis</w:t>
      </w:r>
      <w:r w:rsidRPr="00404F52">
        <w:rPr>
          <w:color w:val="231F20"/>
          <w:spacing w:val="-53"/>
        </w:rPr>
        <w:t xml:space="preserve"> </w:t>
      </w:r>
      <w:r w:rsidRPr="00404F52">
        <w:rPr>
          <w:color w:val="231F20"/>
        </w:rPr>
        <w:t>and hybrid vigour upgrading, rotational crossbreeding, alternate crossing, cross</w:t>
      </w:r>
      <w:r w:rsidRPr="00404F52">
        <w:rPr>
          <w:color w:val="231F20"/>
          <w:spacing w:val="1"/>
        </w:rPr>
        <w:t xml:space="preserve"> </w:t>
      </w:r>
      <w:r w:rsidRPr="00404F52">
        <w:rPr>
          <w:color w:val="231F20"/>
        </w:rPr>
        <w:t>breeding</w:t>
      </w:r>
      <w:r w:rsidRPr="00404F52">
        <w:rPr>
          <w:color w:val="231F20"/>
          <w:spacing w:val="24"/>
        </w:rPr>
        <w:t xml:space="preserve"> </w:t>
      </w:r>
      <w:r w:rsidRPr="00404F52">
        <w:rPr>
          <w:color w:val="231F20"/>
        </w:rPr>
        <w:t>for</w:t>
      </w:r>
      <w:r w:rsidRPr="00404F52">
        <w:rPr>
          <w:color w:val="231F20"/>
          <w:spacing w:val="25"/>
        </w:rPr>
        <w:t xml:space="preserve"> </w:t>
      </w:r>
      <w:r w:rsidRPr="00404F52">
        <w:rPr>
          <w:color w:val="231F20"/>
        </w:rPr>
        <w:t>production,</w:t>
      </w:r>
      <w:r w:rsidRPr="00404F52">
        <w:rPr>
          <w:color w:val="231F20"/>
          <w:spacing w:val="25"/>
        </w:rPr>
        <w:t xml:space="preserve"> </w:t>
      </w:r>
      <w:r w:rsidRPr="00404F52">
        <w:rPr>
          <w:color w:val="231F20"/>
        </w:rPr>
        <w:t>livestock</w:t>
      </w:r>
      <w:r w:rsidRPr="00404F52">
        <w:rPr>
          <w:color w:val="231F20"/>
          <w:spacing w:val="25"/>
        </w:rPr>
        <w:t xml:space="preserve"> </w:t>
      </w:r>
      <w:r w:rsidRPr="00404F52">
        <w:rPr>
          <w:color w:val="231F20"/>
        </w:rPr>
        <w:t>improvement;</w:t>
      </w:r>
      <w:r w:rsidRPr="00404F52">
        <w:rPr>
          <w:color w:val="231F20"/>
          <w:spacing w:val="25"/>
        </w:rPr>
        <w:t xml:space="preserve"> </w:t>
      </w:r>
      <w:r w:rsidRPr="00404F52">
        <w:rPr>
          <w:color w:val="231F20"/>
        </w:rPr>
        <w:t>breeding</w:t>
      </w:r>
      <w:r w:rsidRPr="00404F52">
        <w:rPr>
          <w:color w:val="231F20"/>
          <w:spacing w:val="25"/>
        </w:rPr>
        <w:t xml:space="preserve"> </w:t>
      </w:r>
      <w:r w:rsidRPr="00404F52">
        <w:rPr>
          <w:color w:val="231F20"/>
        </w:rPr>
        <w:t>methods:</w:t>
      </w:r>
      <w:r w:rsidRPr="00404F52">
        <w:rPr>
          <w:color w:val="231F20"/>
          <w:spacing w:val="25"/>
        </w:rPr>
        <w:t xml:space="preserve"> </w:t>
      </w:r>
      <w:r w:rsidRPr="00404F52">
        <w:rPr>
          <w:color w:val="231F20"/>
        </w:rPr>
        <w:t>inbreeding,</w:t>
      </w:r>
    </w:p>
    <w:p w14:paraId="698F616A"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3C990C87" w14:textId="77777777" w:rsidR="00A03B3A" w:rsidRPr="00404F52" w:rsidRDefault="00F312DC">
      <w:pPr>
        <w:pStyle w:val="BodyText"/>
        <w:spacing w:before="89" w:line="249" w:lineRule="auto"/>
        <w:ind w:left="2267" w:right="846"/>
        <w:jc w:val="both"/>
      </w:pPr>
      <w:r w:rsidRPr="00404F52">
        <w:rPr>
          <w:color w:val="231F20"/>
        </w:rPr>
        <w:lastRenderedPageBreak/>
        <w:t>objectives of inbreeding, inbreeding in groups out breeding and crossbreeding,</w:t>
      </w:r>
      <w:r w:rsidRPr="00404F52">
        <w:rPr>
          <w:color w:val="231F20"/>
          <w:spacing w:val="1"/>
        </w:rPr>
        <w:t xml:space="preserve"> </w:t>
      </w:r>
      <w:r w:rsidRPr="00404F52">
        <w:rPr>
          <w:color w:val="231F20"/>
          <w:spacing w:val="-1"/>
        </w:rPr>
        <w:t>heterosis</w:t>
      </w:r>
      <w:r w:rsidRPr="00404F52">
        <w:rPr>
          <w:color w:val="231F20"/>
          <w:spacing w:val="-13"/>
        </w:rPr>
        <w:t xml:space="preserve"> </w:t>
      </w:r>
      <w:r w:rsidRPr="00404F52">
        <w:rPr>
          <w:color w:val="231F20"/>
          <w:spacing w:val="-1"/>
        </w:rPr>
        <w:t>and</w:t>
      </w:r>
      <w:r w:rsidRPr="00404F52">
        <w:rPr>
          <w:color w:val="231F20"/>
          <w:spacing w:val="-13"/>
        </w:rPr>
        <w:t xml:space="preserve"> </w:t>
      </w:r>
      <w:r w:rsidRPr="00404F52">
        <w:rPr>
          <w:color w:val="231F20"/>
        </w:rPr>
        <w:t>hybrid</w:t>
      </w:r>
      <w:r w:rsidRPr="00404F52">
        <w:rPr>
          <w:color w:val="231F20"/>
          <w:spacing w:val="-13"/>
        </w:rPr>
        <w:t xml:space="preserve"> </w:t>
      </w:r>
      <w:r w:rsidRPr="00404F52">
        <w:rPr>
          <w:color w:val="231F20"/>
        </w:rPr>
        <w:t>vigour</w:t>
      </w:r>
      <w:r w:rsidRPr="00404F52">
        <w:rPr>
          <w:color w:val="231F20"/>
          <w:spacing w:val="-13"/>
        </w:rPr>
        <w:t xml:space="preserve"> </w:t>
      </w:r>
      <w:r w:rsidRPr="00404F52">
        <w:rPr>
          <w:color w:val="231F20"/>
        </w:rPr>
        <w:t>upgrading,</w:t>
      </w:r>
      <w:r w:rsidRPr="00404F52">
        <w:rPr>
          <w:color w:val="231F20"/>
          <w:spacing w:val="-13"/>
        </w:rPr>
        <w:t xml:space="preserve"> </w:t>
      </w:r>
      <w:r w:rsidRPr="00404F52">
        <w:rPr>
          <w:color w:val="231F20"/>
        </w:rPr>
        <w:t>rotational</w:t>
      </w:r>
      <w:r w:rsidRPr="00404F52">
        <w:rPr>
          <w:color w:val="231F20"/>
          <w:spacing w:val="-13"/>
        </w:rPr>
        <w:t xml:space="preserve"> </w:t>
      </w:r>
      <w:r w:rsidRPr="00404F52">
        <w:rPr>
          <w:color w:val="231F20"/>
        </w:rPr>
        <w:t>crossbreeding,</w:t>
      </w:r>
      <w:r w:rsidRPr="00404F52">
        <w:rPr>
          <w:color w:val="231F20"/>
          <w:spacing w:val="-13"/>
        </w:rPr>
        <w:t xml:space="preserve"> </w:t>
      </w:r>
      <w:r w:rsidRPr="00404F52">
        <w:rPr>
          <w:color w:val="231F20"/>
        </w:rPr>
        <w:t>alternate</w:t>
      </w:r>
      <w:r w:rsidRPr="00404F52">
        <w:rPr>
          <w:color w:val="231F20"/>
          <w:spacing w:val="-13"/>
        </w:rPr>
        <w:t xml:space="preserve"> </w:t>
      </w:r>
      <w:r w:rsidRPr="00404F52">
        <w:rPr>
          <w:color w:val="231F20"/>
        </w:rPr>
        <w:t>crossing,</w:t>
      </w:r>
      <w:r w:rsidRPr="00404F52">
        <w:rPr>
          <w:color w:val="231F20"/>
          <w:spacing w:val="-53"/>
        </w:rPr>
        <w:t xml:space="preserve"> </w:t>
      </w:r>
      <w:r w:rsidRPr="00404F52">
        <w:rPr>
          <w:color w:val="231F20"/>
        </w:rPr>
        <w:t>cross breeding for production, livestock breeding in Sri Lanka; role of animal</w:t>
      </w:r>
      <w:r w:rsidRPr="00404F52">
        <w:rPr>
          <w:color w:val="231F20"/>
          <w:spacing w:val="1"/>
        </w:rPr>
        <w:t xml:space="preserve"> </w:t>
      </w:r>
      <w:r w:rsidRPr="00404F52">
        <w:rPr>
          <w:color w:val="231F20"/>
        </w:rPr>
        <w:t>breeding in livestock production opportunities for breeding and improvement of</w:t>
      </w:r>
      <w:r w:rsidRPr="00404F52">
        <w:rPr>
          <w:color w:val="231F20"/>
          <w:spacing w:val="1"/>
        </w:rPr>
        <w:t xml:space="preserve"> </w:t>
      </w:r>
      <w:r w:rsidRPr="00404F52">
        <w:rPr>
          <w:color w:val="231F20"/>
        </w:rPr>
        <w:t>farm animals in Sri Lanka, constraints in improving the productivity of livestock</w:t>
      </w:r>
      <w:r w:rsidRPr="00404F52">
        <w:rPr>
          <w:color w:val="231F20"/>
          <w:spacing w:val="1"/>
        </w:rPr>
        <w:t xml:space="preserve"> </w:t>
      </w:r>
      <w:r w:rsidRPr="00404F52">
        <w:rPr>
          <w:color w:val="231F20"/>
        </w:rPr>
        <w:t>under traditional breeding, new technologies in animal breeding; production of</w:t>
      </w:r>
      <w:r w:rsidRPr="00404F52">
        <w:rPr>
          <w:color w:val="231F20"/>
          <w:spacing w:val="1"/>
        </w:rPr>
        <w:t xml:space="preserve"> </w:t>
      </w:r>
      <w:r w:rsidRPr="00404F52">
        <w:rPr>
          <w:color w:val="231F20"/>
        </w:rPr>
        <w:t>transgenic</w:t>
      </w:r>
      <w:r w:rsidRPr="00404F52">
        <w:rPr>
          <w:color w:val="231F20"/>
          <w:spacing w:val="-1"/>
        </w:rPr>
        <w:t xml:space="preserve"> </w:t>
      </w:r>
      <w:r w:rsidRPr="00404F52">
        <w:rPr>
          <w:color w:val="231F20"/>
        </w:rPr>
        <w:t>livestock, modification of production</w:t>
      </w:r>
      <w:r w:rsidRPr="00404F52">
        <w:rPr>
          <w:color w:val="231F20"/>
          <w:spacing w:val="-1"/>
        </w:rPr>
        <w:t xml:space="preserve"> </w:t>
      </w:r>
      <w:r w:rsidRPr="00404F52">
        <w:rPr>
          <w:color w:val="231F20"/>
        </w:rPr>
        <w:t>traits.</w:t>
      </w:r>
    </w:p>
    <w:p w14:paraId="56827BE5" w14:textId="77777777" w:rsidR="00A03B3A" w:rsidRPr="00404F52" w:rsidRDefault="00F312DC">
      <w:pPr>
        <w:pStyle w:val="BodyText"/>
        <w:spacing w:before="204" w:line="249" w:lineRule="auto"/>
        <w:ind w:left="2267" w:right="848" w:hanging="1134"/>
        <w:jc w:val="both"/>
      </w:pPr>
      <w:r w:rsidRPr="00404F52">
        <w:rPr>
          <w:b/>
          <w:color w:val="231F20"/>
        </w:rPr>
        <w:t>Practical</w:t>
      </w:r>
      <w:r w:rsidRPr="00404F52">
        <w:rPr>
          <w:b/>
          <w:color w:val="231F20"/>
          <w:spacing w:val="1"/>
        </w:rPr>
        <w:t xml:space="preserve"> </w:t>
      </w:r>
      <w:r w:rsidRPr="00404F52">
        <w:rPr>
          <w:color w:val="231F20"/>
        </w:rPr>
        <w:t>Preparation a breeding plan for livestock, estimation of coefficient of breeding</w:t>
      </w:r>
      <w:r w:rsidRPr="00404F52">
        <w:rPr>
          <w:color w:val="231F20"/>
          <w:spacing w:val="1"/>
        </w:rPr>
        <w:t xml:space="preserve"> </w:t>
      </w:r>
      <w:r w:rsidRPr="00404F52">
        <w:rPr>
          <w:color w:val="231F20"/>
        </w:rPr>
        <w:t>parameters,</w:t>
      </w:r>
      <w:r w:rsidRPr="00404F52">
        <w:rPr>
          <w:color w:val="231F20"/>
          <w:spacing w:val="-10"/>
        </w:rPr>
        <w:t xml:space="preserve"> </w:t>
      </w:r>
      <w:r w:rsidRPr="00404F52">
        <w:rPr>
          <w:color w:val="231F20"/>
        </w:rPr>
        <w:t>prepare</w:t>
      </w:r>
      <w:r w:rsidRPr="00404F52">
        <w:rPr>
          <w:color w:val="231F20"/>
          <w:spacing w:val="-10"/>
        </w:rPr>
        <w:t xml:space="preserve"> </w:t>
      </w:r>
      <w:r w:rsidRPr="00404F52">
        <w:rPr>
          <w:color w:val="231F20"/>
        </w:rPr>
        <w:t>a</w:t>
      </w:r>
      <w:r w:rsidRPr="00404F52">
        <w:rPr>
          <w:color w:val="231F20"/>
          <w:spacing w:val="-10"/>
        </w:rPr>
        <w:t xml:space="preserve"> </w:t>
      </w:r>
      <w:r w:rsidRPr="00404F52">
        <w:rPr>
          <w:color w:val="231F20"/>
        </w:rPr>
        <w:t>plan</w:t>
      </w:r>
      <w:r w:rsidRPr="00404F52">
        <w:rPr>
          <w:color w:val="231F20"/>
          <w:spacing w:val="-10"/>
        </w:rPr>
        <w:t xml:space="preserve"> </w:t>
      </w:r>
      <w:r w:rsidRPr="00404F52">
        <w:rPr>
          <w:color w:val="231F20"/>
        </w:rPr>
        <w:t>for</w:t>
      </w:r>
      <w:r w:rsidRPr="00404F52">
        <w:rPr>
          <w:color w:val="231F20"/>
          <w:spacing w:val="-10"/>
        </w:rPr>
        <w:t xml:space="preserve"> </w:t>
      </w:r>
      <w:r w:rsidRPr="00404F52">
        <w:rPr>
          <w:color w:val="231F20"/>
        </w:rPr>
        <w:t>a</w:t>
      </w:r>
      <w:r w:rsidRPr="00404F52">
        <w:rPr>
          <w:color w:val="231F20"/>
          <w:spacing w:val="-10"/>
        </w:rPr>
        <w:t xml:space="preserve"> </w:t>
      </w:r>
      <w:r w:rsidRPr="00404F52">
        <w:rPr>
          <w:color w:val="231F20"/>
        </w:rPr>
        <w:t>formation</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new</w:t>
      </w:r>
      <w:r w:rsidRPr="00404F52">
        <w:rPr>
          <w:color w:val="231F20"/>
          <w:spacing w:val="-10"/>
        </w:rPr>
        <w:t xml:space="preserve"> </w:t>
      </w:r>
      <w:r w:rsidRPr="00404F52">
        <w:rPr>
          <w:color w:val="231F20"/>
        </w:rPr>
        <w:t>breed,</w:t>
      </w:r>
      <w:r w:rsidRPr="00404F52">
        <w:rPr>
          <w:color w:val="231F20"/>
          <w:spacing w:val="-10"/>
        </w:rPr>
        <w:t xml:space="preserve"> </w:t>
      </w:r>
      <w:r w:rsidRPr="00404F52">
        <w:rPr>
          <w:color w:val="231F20"/>
        </w:rPr>
        <w:t>practical</w:t>
      </w:r>
      <w:r w:rsidRPr="00404F52">
        <w:rPr>
          <w:color w:val="231F20"/>
          <w:spacing w:val="-10"/>
        </w:rPr>
        <w:t xml:space="preserve"> </w:t>
      </w:r>
      <w:r w:rsidRPr="00404F52">
        <w:rPr>
          <w:color w:val="231F20"/>
        </w:rPr>
        <w:t>animal</w:t>
      </w:r>
      <w:r w:rsidRPr="00404F52">
        <w:rPr>
          <w:color w:val="231F20"/>
          <w:spacing w:val="-10"/>
        </w:rPr>
        <w:t xml:space="preserve"> </w:t>
      </w:r>
      <w:r w:rsidRPr="00404F52">
        <w:rPr>
          <w:color w:val="231F20"/>
        </w:rPr>
        <w:t>breeding,</w:t>
      </w:r>
      <w:r w:rsidRPr="00404F52">
        <w:rPr>
          <w:color w:val="231F20"/>
          <w:spacing w:val="-53"/>
        </w:rPr>
        <w:t xml:space="preserve"> </w:t>
      </w:r>
      <w:r w:rsidRPr="00404F52">
        <w:rPr>
          <w:color w:val="231F20"/>
        </w:rPr>
        <w:t>breeding value; estimation of breeding value on own performance, estimation of</w:t>
      </w:r>
      <w:r w:rsidRPr="00404F52">
        <w:rPr>
          <w:color w:val="231F20"/>
          <w:spacing w:val="1"/>
        </w:rPr>
        <w:t xml:space="preserve"> </w:t>
      </w:r>
      <w:r w:rsidRPr="00404F52">
        <w:rPr>
          <w:color w:val="231F20"/>
        </w:rPr>
        <w:t>breeding value on performance of ancestors, collateral relatives, progeny test.</w:t>
      </w:r>
    </w:p>
    <w:p w14:paraId="66D7ECC3" w14:textId="77777777" w:rsidR="00A03B3A" w:rsidRPr="00404F52" w:rsidRDefault="00A03B3A">
      <w:pPr>
        <w:pStyle w:val="BodyText"/>
        <w:rPr>
          <w:sz w:val="30"/>
        </w:rPr>
      </w:pPr>
    </w:p>
    <w:p w14:paraId="04A2D640" w14:textId="77777777" w:rsidR="00A03B3A" w:rsidRPr="00404F52" w:rsidRDefault="00F312DC">
      <w:pPr>
        <w:pStyle w:val="Heading6"/>
        <w:tabs>
          <w:tab w:val="left" w:pos="4013"/>
        </w:tabs>
      </w:pPr>
      <w:r w:rsidRPr="00404F52">
        <w:t>LP</w:t>
      </w:r>
      <w:r w:rsidRPr="00404F52">
        <w:rPr>
          <w:spacing w:val="-2"/>
        </w:rPr>
        <w:t xml:space="preserve"> </w:t>
      </w:r>
      <w:r w:rsidRPr="00404F52">
        <w:t>32042</w:t>
      </w:r>
      <w:r w:rsidRPr="00404F52">
        <w:rPr>
          <w:spacing w:val="-3"/>
        </w:rPr>
        <w:t xml:space="preserve"> </w:t>
      </w:r>
      <w:r w:rsidRPr="00404F52">
        <w:t>(2:</w:t>
      </w:r>
      <w:r w:rsidRPr="00404F52">
        <w:rPr>
          <w:spacing w:val="-3"/>
        </w:rPr>
        <w:t xml:space="preserve"> </w:t>
      </w:r>
      <w:r w:rsidRPr="00404F52">
        <w:t>15/30)</w:t>
      </w:r>
      <w:r w:rsidRPr="00404F52">
        <w:tab/>
      </w:r>
      <w:r w:rsidRPr="00404F52">
        <w:rPr>
          <w:color w:val="231F20"/>
        </w:rPr>
        <w:t>Applied</w:t>
      </w:r>
      <w:r w:rsidRPr="00404F52">
        <w:rPr>
          <w:color w:val="231F20"/>
          <w:spacing w:val="-6"/>
        </w:rPr>
        <w:t xml:space="preserve"> </w:t>
      </w:r>
      <w:r w:rsidRPr="00404F52">
        <w:rPr>
          <w:color w:val="231F20"/>
        </w:rPr>
        <w:t>Animal</w:t>
      </w:r>
      <w:r w:rsidRPr="00404F52">
        <w:rPr>
          <w:color w:val="231F20"/>
          <w:spacing w:val="-5"/>
        </w:rPr>
        <w:t xml:space="preserve"> </w:t>
      </w:r>
      <w:r w:rsidRPr="00404F52">
        <w:rPr>
          <w:color w:val="231F20"/>
        </w:rPr>
        <w:t>Nutrition</w:t>
      </w:r>
    </w:p>
    <w:p w14:paraId="76020DD1" w14:textId="77777777" w:rsidR="00A03B3A" w:rsidRPr="00404F52" w:rsidRDefault="00A66E36">
      <w:pPr>
        <w:pStyle w:val="BodyText"/>
        <w:spacing w:before="91" w:line="249" w:lineRule="auto"/>
        <w:ind w:left="2267" w:right="846" w:hanging="1134"/>
        <w:jc w:val="both"/>
      </w:pPr>
      <w:r>
        <w:pict w14:anchorId="07B008F0">
          <v:group id="_x0000_s1100" style="position:absolute;left:0;text-align:left;margin-left:480.45pt;margin-top:22.75pt;width:35.45pt;height:53.15pt;z-index:251665920;mso-position-horizontal-relative:page" coordorigin="9609,455" coordsize="709,1063">
            <v:rect id="_x0000_s1102" style="position:absolute;left:9609;top:455;width:709;height:1063" fillcolor="#939598" stroked="f"/>
            <v:shape id="_x0000_s1101" type="#_x0000_t202" style="position:absolute;left:9609;top:455;width:709;height:1063" filled="f" stroked="f">
              <v:textbox inset="0,0,0,0">
                <w:txbxContent>
                  <w:p w14:paraId="4D4AEF57"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4ECCC475"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Introduction to applied animal nutrition; introduction to applied animal nutrition,</w:t>
      </w:r>
      <w:r w:rsidR="00F312DC" w:rsidRPr="00404F52">
        <w:rPr>
          <w:color w:val="231F20"/>
          <w:spacing w:val="1"/>
        </w:rPr>
        <w:t xml:space="preserve"> </w:t>
      </w:r>
      <w:r w:rsidR="00F312DC" w:rsidRPr="00404F52">
        <w:rPr>
          <w:color w:val="231F20"/>
        </w:rPr>
        <w:t>present</w:t>
      </w:r>
      <w:r w:rsidR="00F312DC" w:rsidRPr="00404F52">
        <w:rPr>
          <w:color w:val="231F20"/>
          <w:spacing w:val="40"/>
        </w:rPr>
        <w:t xml:space="preserve"> </w:t>
      </w:r>
      <w:r w:rsidR="00F312DC" w:rsidRPr="00404F52">
        <w:rPr>
          <w:color w:val="231F20"/>
        </w:rPr>
        <w:t>status</w:t>
      </w:r>
      <w:r w:rsidR="00F312DC" w:rsidRPr="00404F52">
        <w:rPr>
          <w:color w:val="231F20"/>
          <w:spacing w:val="40"/>
        </w:rPr>
        <w:t xml:space="preserve"> </w:t>
      </w:r>
      <w:r w:rsidR="00F312DC" w:rsidRPr="00404F52">
        <w:rPr>
          <w:color w:val="231F20"/>
        </w:rPr>
        <w:t>of</w:t>
      </w:r>
      <w:r w:rsidR="00F312DC" w:rsidRPr="00404F52">
        <w:rPr>
          <w:color w:val="231F20"/>
          <w:spacing w:val="41"/>
        </w:rPr>
        <w:t xml:space="preserve"> </w:t>
      </w:r>
      <w:r w:rsidR="00F312DC" w:rsidRPr="00404F52">
        <w:rPr>
          <w:color w:val="231F20"/>
        </w:rPr>
        <w:t>the</w:t>
      </w:r>
      <w:r w:rsidR="00F312DC" w:rsidRPr="00404F52">
        <w:rPr>
          <w:color w:val="231F20"/>
          <w:spacing w:val="40"/>
        </w:rPr>
        <w:t xml:space="preserve"> </w:t>
      </w:r>
      <w:r w:rsidR="00F312DC" w:rsidRPr="00404F52">
        <w:rPr>
          <w:color w:val="231F20"/>
        </w:rPr>
        <w:t>animal</w:t>
      </w:r>
      <w:r w:rsidR="00F312DC" w:rsidRPr="00404F52">
        <w:rPr>
          <w:color w:val="231F20"/>
          <w:spacing w:val="41"/>
        </w:rPr>
        <w:t xml:space="preserve"> </w:t>
      </w:r>
      <w:r w:rsidR="00F312DC" w:rsidRPr="00404F52">
        <w:rPr>
          <w:color w:val="231F20"/>
        </w:rPr>
        <w:t>feed</w:t>
      </w:r>
      <w:r w:rsidR="00F312DC" w:rsidRPr="00404F52">
        <w:rPr>
          <w:color w:val="231F20"/>
          <w:spacing w:val="40"/>
        </w:rPr>
        <w:t xml:space="preserve"> </w:t>
      </w:r>
      <w:r w:rsidR="00F312DC" w:rsidRPr="00404F52">
        <w:rPr>
          <w:color w:val="231F20"/>
        </w:rPr>
        <w:t>industry</w:t>
      </w:r>
      <w:r w:rsidR="00F312DC" w:rsidRPr="00404F52">
        <w:rPr>
          <w:color w:val="231F20"/>
          <w:spacing w:val="40"/>
        </w:rPr>
        <w:t xml:space="preserve"> </w:t>
      </w:r>
      <w:r w:rsidR="00F312DC" w:rsidRPr="00404F52">
        <w:rPr>
          <w:color w:val="231F20"/>
        </w:rPr>
        <w:t>in</w:t>
      </w:r>
      <w:r w:rsidR="00F312DC" w:rsidRPr="00404F52">
        <w:rPr>
          <w:color w:val="231F20"/>
          <w:spacing w:val="41"/>
        </w:rPr>
        <w:t xml:space="preserve"> </w:t>
      </w:r>
      <w:r w:rsidR="00F312DC" w:rsidRPr="00404F52">
        <w:rPr>
          <w:color w:val="231F20"/>
        </w:rPr>
        <w:t>Sri</w:t>
      </w:r>
      <w:r w:rsidR="00F312DC" w:rsidRPr="00404F52">
        <w:rPr>
          <w:color w:val="231F20"/>
          <w:spacing w:val="40"/>
        </w:rPr>
        <w:t xml:space="preserve"> </w:t>
      </w:r>
      <w:r w:rsidR="00F312DC" w:rsidRPr="00404F52">
        <w:rPr>
          <w:color w:val="231F20"/>
        </w:rPr>
        <w:t>Lanka,</w:t>
      </w:r>
      <w:r w:rsidR="00F312DC" w:rsidRPr="00404F52">
        <w:rPr>
          <w:color w:val="231F20"/>
          <w:spacing w:val="41"/>
        </w:rPr>
        <w:t xml:space="preserve"> </w:t>
      </w:r>
      <w:r w:rsidR="00F312DC" w:rsidRPr="00404F52">
        <w:rPr>
          <w:color w:val="231F20"/>
        </w:rPr>
        <w:t>feeding</w:t>
      </w:r>
      <w:r w:rsidR="00F312DC" w:rsidRPr="00404F52">
        <w:rPr>
          <w:color w:val="231F20"/>
          <w:spacing w:val="40"/>
        </w:rPr>
        <w:t xml:space="preserve"> </w:t>
      </w:r>
      <w:r w:rsidR="00F312DC" w:rsidRPr="00404F52">
        <w:rPr>
          <w:color w:val="231F20"/>
        </w:rPr>
        <w:t>of</w:t>
      </w:r>
      <w:r w:rsidR="00F312DC" w:rsidRPr="00404F52">
        <w:rPr>
          <w:color w:val="231F20"/>
          <w:spacing w:val="41"/>
        </w:rPr>
        <w:t xml:space="preserve"> </w:t>
      </w:r>
      <w:r w:rsidR="00F312DC" w:rsidRPr="00404F52">
        <w:rPr>
          <w:color w:val="231F20"/>
        </w:rPr>
        <w:t>ruminants</w:t>
      </w:r>
      <w:r w:rsidR="00F312DC" w:rsidRPr="00404F52">
        <w:rPr>
          <w:color w:val="231F20"/>
          <w:spacing w:val="-53"/>
        </w:rPr>
        <w:t xml:space="preserve"> </w:t>
      </w:r>
      <w:r w:rsidR="00F312DC" w:rsidRPr="00404F52">
        <w:rPr>
          <w:color w:val="231F20"/>
        </w:rPr>
        <w:t>and non-ruminants; feeding standards of ruminants and non-ruminants, nutrient</w:t>
      </w:r>
      <w:r w:rsidR="00F312DC" w:rsidRPr="00404F52">
        <w:rPr>
          <w:color w:val="231F20"/>
          <w:spacing w:val="1"/>
        </w:rPr>
        <w:t xml:space="preserve"> </w:t>
      </w:r>
      <w:r w:rsidR="00F312DC" w:rsidRPr="00404F52">
        <w:rPr>
          <w:color w:val="231F20"/>
        </w:rPr>
        <w:t>requirements of farm animals; nutrient requirements for maintenance, growth,</w:t>
      </w:r>
      <w:r w:rsidR="00F312DC" w:rsidRPr="00404F52">
        <w:rPr>
          <w:color w:val="231F20"/>
          <w:spacing w:val="1"/>
        </w:rPr>
        <w:t xml:space="preserve"> </w:t>
      </w:r>
      <w:r w:rsidR="00F312DC" w:rsidRPr="00404F52">
        <w:rPr>
          <w:color w:val="231F20"/>
        </w:rPr>
        <w:t>production and reproduction, regulation of feed intake; regulation of feed intake,</w:t>
      </w:r>
      <w:r w:rsidR="00F312DC" w:rsidRPr="00404F52">
        <w:rPr>
          <w:color w:val="231F20"/>
          <w:spacing w:val="1"/>
        </w:rPr>
        <w:t xml:space="preserve"> </w:t>
      </w:r>
      <w:r w:rsidR="00F312DC" w:rsidRPr="00404F52">
        <w:rPr>
          <w:color w:val="231F20"/>
        </w:rPr>
        <w:t>physiological</w:t>
      </w:r>
      <w:r w:rsidR="00F312DC" w:rsidRPr="00404F52">
        <w:rPr>
          <w:color w:val="231F20"/>
          <w:spacing w:val="-6"/>
        </w:rPr>
        <w:t xml:space="preserve"> </w:t>
      </w:r>
      <w:r w:rsidR="00F312DC" w:rsidRPr="00404F52">
        <w:rPr>
          <w:color w:val="231F20"/>
        </w:rPr>
        <w:t>regulation,</w:t>
      </w:r>
      <w:r w:rsidR="00F312DC" w:rsidRPr="00404F52">
        <w:rPr>
          <w:color w:val="231F20"/>
          <w:spacing w:val="-5"/>
        </w:rPr>
        <w:t xml:space="preserve"> </w:t>
      </w:r>
      <w:r w:rsidR="00F312DC" w:rsidRPr="00404F52">
        <w:rPr>
          <w:color w:val="231F20"/>
        </w:rPr>
        <w:t>metabolic</w:t>
      </w:r>
      <w:r w:rsidR="00F312DC" w:rsidRPr="00404F52">
        <w:rPr>
          <w:color w:val="231F20"/>
          <w:spacing w:val="-4"/>
        </w:rPr>
        <w:t xml:space="preserve"> </w:t>
      </w:r>
      <w:r w:rsidR="00F312DC" w:rsidRPr="00404F52">
        <w:rPr>
          <w:color w:val="231F20"/>
        </w:rPr>
        <w:t>regulation</w:t>
      </w:r>
      <w:r w:rsidR="00F312DC" w:rsidRPr="00404F52">
        <w:rPr>
          <w:color w:val="231F20"/>
          <w:spacing w:val="-5"/>
        </w:rPr>
        <w:t xml:space="preserve"> </w:t>
      </w:r>
      <w:r w:rsidR="00F312DC" w:rsidRPr="00404F52">
        <w:rPr>
          <w:color w:val="231F20"/>
        </w:rPr>
        <w:t>and</w:t>
      </w:r>
      <w:r w:rsidR="00F312DC" w:rsidRPr="00404F52">
        <w:rPr>
          <w:color w:val="231F20"/>
          <w:spacing w:val="-4"/>
        </w:rPr>
        <w:t xml:space="preserve"> </w:t>
      </w:r>
      <w:r w:rsidR="00F312DC" w:rsidRPr="00404F52">
        <w:rPr>
          <w:color w:val="231F20"/>
        </w:rPr>
        <w:t>thermostatic</w:t>
      </w:r>
      <w:r w:rsidR="00F312DC" w:rsidRPr="00404F52">
        <w:rPr>
          <w:color w:val="231F20"/>
          <w:spacing w:val="-4"/>
        </w:rPr>
        <w:t xml:space="preserve"> </w:t>
      </w:r>
      <w:r w:rsidR="00F312DC" w:rsidRPr="00404F52">
        <w:rPr>
          <w:color w:val="231F20"/>
        </w:rPr>
        <w:t>regulation,</w:t>
      </w:r>
      <w:r w:rsidR="00F312DC" w:rsidRPr="00404F52">
        <w:rPr>
          <w:color w:val="231F20"/>
          <w:spacing w:val="-5"/>
        </w:rPr>
        <w:t xml:space="preserve"> </w:t>
      </w:r>
      <w:r w:rsidR="00F312DC" w:rsidRPr="00404F52">
        <w:rPr>
          <w:color w:val="231F20"/>
        </w:rPr>
        <w:t>factors</w:t>
      </w:r>
      <w:r w:rsidR="00F312DC" w:rsidRPr="00404F52">
        <w:rPr>
          <w:color w:val="231F20"/>
          <w:spacing w:val="-53"/>
        </w:rPr>
        <w:t xml:space="preserve"> </w:t>
      </w:r>
      <w:r w:rsidR="00F312DC" w:rsidRPr="00404F52">
        <w:rPr>
          <w:color w:val="231F20"/>
        </w:rPr>
        <w:t>affecting on feed intake, effect of animal factors on feed intake, influence of</w:t>
      </w:r>
      <w:r w:rsidR="00F312DC" w:rsidRPr="00404F52">
        <w:rPr>
          <w:color w:val="231F20"/>
          <w:spacing w:val="1"/>
        </w:rPr>
        <w:t xml:space="preserve"> </w:t>
      </w:r>
      <w:r w:rsidR="00F312DC" w:rsidRPr="00404F52">
        <w:rPr>
          <w:color w:val="231F20"/>
        </w:rPr>
        <w:t>management activities on feed intake, effect of forage quality on feed intake and</w:t>
      </w:r>
      <w:r w:rsidR="00F312DC" w:rsidRPr="00404F52">
        <w:rPr>
          <w:color w:val="231F20"/>
          <w:spacing w:val="1"/>
        </w:rPr>
        <w:t xml:space="preserve"> </w:t>
      </w:r>
      <w:r w:rsidR="00F312DC" w:rsidRPr="00404F52">
        <w:rPr>
          <w:color w:val="231F20"/>
        </w:rPr>
        <w:t>influence</w:t>
      </w:r>
      <w:r w:rsidR="00F312DC" w:rsidRPr="00404F52">
        <w:rPr>
          <w:color w:val="231F20"/>
          <w:spacing w:val="-8"/>
        </w:rPr>
        <w:t xml:space="preserve"> </w:t>
      </w:r>
      <w:r w:rsidR="00F312DC" w:rsidRPr="00404F52">
        <w:rPr>
          <w:color w:val="231F20"/>
        </w:rPr>
        <w:t>of</w:t>
      </w:r>
      <w:r w:rsidR="00F312DC" w:rsidRPr="00404F52">
        <w:rPr>
          <w:color w:val="231F20"/>
          <w:spacing w:val="-7"/>
        </w:rPr>
        <w:t xml:space="preserve"> </w:t>
      </w:r>
      <w:r w:rsidR="00F312DC" w:rsidRPr="00404F52">
        <w:rPr>
          <w:color w:val="231F20"/>
        </w:rPr>
        <w:t>environmental</w:t>
      </w:r>
      <w:r w:rsidR="00F312DC" w:rsidRPr="00404F52">
        <w:rPr>
          <w:color w:val="231F20"/>
          <w:spacing w:val="-8"/>
        </w:rPr>
        <w:t xml:space="preserve"> </w:t>
      </w:r>
      <w:r w:rsidR="00F312DC" w:rsidRPr="00404F52">
        <w:rPr>
          <w:color w:val="231F20"/>
        </w:rPr>
        <w:t>factors</w:t>
      </w:r>
      <w:r w:rsidR="00F312DC" w:rsidRPr="00404F52">
        <w:rPr>
          <w:color w:val="231F20"/>
          <w:spacing w:val="-6"/>
        </w:rPr>
        <w:t xml:space="preserve"> </w:t>
      </w:r>
      <w:r w:rsidR="00F312DC" w:rsidRPr="00404F52">
        <w:rPr>
          <w:color w:val="231F20"/>
        </w:rPr>
        <w:t>on</w:t>
      </w:r>
      <w:r w:rsidR="00F312DC" w:rsidRPr="00404F52">
        <w:rPr>
          <w:color w:val="231F20"/>
          <w:spacing w:val="-8"/>
        </w:rPr>
        <w:t xml:space="preserve"> </w:t>
      </w:r>
      <w:r w:rsidR="00F312DC" w:rsidRPr="00404F52">
        <w:rPr>
          <w:color w:val="231F20"/>
        </w:rPr>
        <w:t>feed</w:t>
      </w:r>
      <w:r w:rsidR="00F312DC" w:rsidRPr="00404F52">
        <w:rPr>
          <w:color w:val="231F20"/>
          <w:spacing w:val="-6"/>
        </w:rPr>
        <w:t xml:space="preserve"> </w:t>
      </w:r>
      <w:r w:rsidR="00F312DC" w:rsidRPr="00404F52">
        <w:rPr>
          <w:color w:val="231F20"/>
        </w:rPr>
        <w:t>intake,</w:t>
      </w:r>
      <w:r w:rsidR="00F312DC" w:rsidRPr="00404F52">
        <w:rPr>
          <w:color w:val="231F20"/>
          <w:spacing w:val="-7"/>
        </w:rPr>
        <w:t xml:space="preserve"> </w:t>
      </w:r>
      <w:r w:rsidR="00F312DC" w:rsidRPr="00404F52">
        <w:rPr>
          <w:color w:val="231F20"/>
        </w:rPr>
        <w:t>nutritional</w:t>
      </w:r>
      <w:r w:rsidR="00F312DC" w:rsidRPr="00404F52">
        <w:rPr>
          <w:color w:val="231F20"/>
          <w:spacing w:val="-7"/>
        </w:rPr>
        <w:t xml:space="preserve"> </w:t>
      </w:r>
      <w:r w:rsidR="00F312DC" w:rsidRPr="00404F52">
        <w:rPr>
          <w:color w:val="231F20"/>
        </w:rPr>
        <w:t>disorders;</w:t>
      </w:r>
      <w:r w:rsidR="00F312DC" w:rsidRPr="00404F52">
        <w:rPr>
          <w:color w:val="231F20"/>
          <w:spacing w:val="-7"/>
        </w:rPr>
        <w:t xml:space="preserve"> </w:t>
      </w:r>
      <w:r w:rsidR="00F312DC" w:rsidRPr="00404F52">
        <w:rPr>
          <w:color w:val="231F20"/>
        </w:rPr>
        <w:t>nutritional</w:t>
      </w:r>
      <w:r w:rsidR="00F312DC" w:rsidRPr="00404F52">
        <w:rPr>
          <w:color w:val="231F20"/>
          <w:spacing w:val="-53"/>
        </w:rPr>
        <w:t xml:space="preserve"> </w:t>
      </w:r>
      <w:r w:rsidR="00F312DC" w:rsidRPr="00404F52">
        <w:rPr>
          <w:color w:val="231F20"/>
        </w:rPr>
        <w:t>disorders</w:t>
      </w:r>
      <w:r w:rsidR="00F312DC" w:rsidRPr="00404F52">
        <w:rPr>
          <w:color w:val="231F20"/>
          <w:spacing w:val="-3"/>
        </w:rPr>
        <w:t xml:space="preserve"> </w:t>
      </w:r>
      <w:r w:rsidR="00F312DC" w:rsidRPr="00404F52">
        <w:rPr>
          <w:color w:val="231F20"/>
        </w:rPr>
        <w:t>such</w:t>
      </w:r>
      <w:r w:rsidR="00F312DC" w:rsidRPr="00404F52">
        <w:rPr>
          <w:color w:val="231F20"/>
          <w:spacing w:val="-2"/>
        </w:rPr>
        <w:t xml:space="preserve"> </w:t>
      </w:r>
      <w:r w:rsidR="00F312DC" w:rsidRPr="00404F52">
        <w:rPr>
          <w:color w:val="231F20"/>
        </w:rPr>
        <w:t>as</w:t>
      </w:r>
      <w:r w:rsidR="00F312DC" w:rsidRPr="00404F52">
        <w:rPr>
          <w:color w:val="231F20"/>
          <w:spacing w:val="-2"/>
        </w:rPr>
        <w:t xml:space="preserve"> </w:t>
      </w:r>
      <w:r w:rsidR="00F312DC" w:rsidRPr="00404F52">
        <w:rPr>
          <w:color w:val="231F20"/>
        </w:rPr>
        <w:t>milk</w:t>
      </w:r>
      <w:r w:rsidR="00F312DC" w:rsidRPr="00404F52">
        <w:rPr>
          <w:color w:val="231F20"/>
          <w:spacing w:val="-2"/>
        </w:rPr>
        <w:t xml:space="preserve"> </w:t>
      </w:r>
      <w:r w:rsidR="00F312DC" w:rsidRPr="00404F52">
        <w:rPr>
          <w:color w:val="231F20"/>
        </w:rPr>
        <w:t>fever,</w:t>
      </w:r>
      <w:r w:rsidR="00F312DC" w:rsidRPr="00404F52">
        <w:rPr>
          <w:color w:val="231F20"/>
          <w:spacing w:val="-2"/>
        </w:rPr>
        <w:t xml:space="preserve"> </w:t>
      </w:r>
      <w:r w:rsidR="00F312DC" w:rsidRPr="00404F52">
        <w:rPr>
          <w:color w:val="231F20"/>
        </w:rPr>
        <w:t>ketosis,</w:t>
      </w:r>
      <w:r w:rsidR="00F312DC" w:rsidRPr="00404F52">
        <w:rPr>
          <w:color w:val="231F20"/>
          <w:spacing w:val="-2"/>
        </w:rPr>
        <w:t xml:space="preserve"> </w:t>
      </w:r>
      <w:r w:rsidR="00F312DC" w:rsidRPr="00404F52">
        <w:rPr>
          <w:color w:val="231F20"/>
        </w:rPr>
        <w:t>bloat,</w:t>
      </w:r>
      <w:r w:rsidR="00F312DC" w:rsidRPr="00404F52">
        <w:rPr>
          <w:color w:val="231F20"/>
          <w:spacing w:val="-2"/>
        </w:rPr>
        <w:t xml:space="preserve"> </w:t>
      </w:r>
      <w:r w:rsidR="00F312DC" w:rsidRPr="00404F52">
        <w:rPr>
          <w:color w:val="231F20"/>
        </w:rPr>
        <w:t>grass</w:t>
      </w:r>
      <w:r w:rsidR="00F312DC" w:rsidRPr="00404F52">
        <w:rPr>
          <w:color w:val="231F20"/>
          <w:spacing w:val="-2"/>
        </w:rPr>
        <w:t xml:space="preserve"> </w:t>
      </w:r>
      <w:r w:rsidR="00F312DC" w:rsidRPr="00404F52">
        <w:rPr>
          <w:color w:val="231F20"/>
        </w:rPr>
        <w:t>tetany</w:t>
      </w:r>
      <w:r w:rsidR="00F312DC" w:rsidRPr="00404F52">
        <w:rPr>
          <w:color w:val="231F20"/>
          <w:spacing w:val="-2"/>
        </w:rPr>
        <w:t xml:space="preserve"> </w:t>
      </w:r>
      <w:r w:rsidR="00F312DC" w:rsidRPr="00404F52">
        <w:rPr>
          <w:color w:val="231F20"/>
        </w:rPr>
        <w:t>and</w:t>
      </w:r>
      <w:r w:rsidR="00F312DC" w:rsidRPr="00404F52">
        <w:rPr>
          <w:color w:val="231F20"/>
          <w:spacing w:val="-2"/>
        </w:rPr>
        <w:t xml:space="preserve"> </w:t>
      </w:r>
      <w:r w:rsidR="00F312DC" w:rsidRPr="00404F52">
        <w:rPr>
          <w:color w:val="231F20"/>
        </w:rPr>
        <w:t>displaced</w:t>
      </w:r>
      <w:r w:rsidR="00F312DC" w:rsidRPr="00404F52">
        <w:rPr>
          <w:color w:val="231F20"/>
          <w:spacing w:val="-2"/>
        </w:rPr>
        <w:t xml:space="preserve"> </w:t>
      </w:r>
      <w:r w:rsidR="00F312DC" w:rsidRPr="00404F52">
        <w:rPr>
          <w:color w:val="231F20"/>
        </w:rPr>
        <w:t>abomasum,</w:t>
      </w:r>
      <w:r w:rsidR="00F312DC" w:rsidRPr="00404F52">
        <w:rPr>
          <w:color w:val="231F20"/>
          <w:spacing w:val="-53"/>
        </w:rPr>
        <w:t xml:space="preserve"> </w:t>
      </w:r>
      <w:r w:rsidR="00F312DC" w:rsidRPr="00404F52">
        <w:rPr>
          <w:color w:val="231F20"/>
        </w:rPr>
        <w:t>agro-industrial by products; utilization of agro-industrial by products and non-</w:t>
      </w:r>
      <w:r w:rsidR="00F312DC" w:rsidRPr="00404F52">
        <w:rPr>
          <w:color w:val="231F20"/>
          <w:spacing w:val="1"/>
        </w:rPr>
        <w:t xml:space="preserve"> </w:t>
      </w:r>
      <w:r w:rsidR="00F312DC" w:rsidRPr="00404F52">
        <w:rPr>
          <w:color w:val="231F20"/>
        </w:rPr>
        <w:t>conventional feedstuffs, types of agro-industrial by-products, plant by-products,</w:t>
      </w:r>
      <w:r w:rsidR="00F312DC" w:rsidRPr="00404F52">
        <w:rPr>
          <w:color w:val="231F20"/>
          <w:spacing w:val="1"/>
        </w:rPr>
        <w:t xml:space="preserve"> </w:t>
      </w:r>
      <w:r w:rsidR="00F312DC" w:rsidRPr="00404F52">
        <w:rPr>
          <w:color w:val="231F20"/>
        </w:rPr>
        <w:t>cereals, pulses, plantation, fruit by-products, animal by-products, waste products,</w:t>
      </w:r>
      <w:r w:rsidR="00F312DC" w:rsidRPr="00404F52">
        <w:rPr>
          <w:color w:val="231F20"/>
          <w:spacing w:val="1"/>
        </w:rPr>
        <w:t xml:space="preserve"> </w:t>
      </w:r>
      <w:r w:rsidR="00F312DC" w:rsidRPr="00404F52">
        <w:rPr>
          <w:color w:val="231F20"/>
        </w:rPr>
        <w:t>non-conventional</w:t>
      </w:r>
      <w:r w:rsidR="00F312DC" w:rsidRPr="00404F52">
        <w:rPr>
          <w:color w:val="231F20"/>
          <w:spacing w:val="-6"/>
        </w:rPr>
        <w:t xml:space="preserve"> </w:t>
      </w:r>
      <w:r w:rsidR="00F312DC" w:rsidRPr="00404F52">
        <w:rPr>
          <w:color w:val="231F20"/>
        </w:rPr>
        <w:t>feedstuffs</w:t>
      </w:r>
      <w:r w:rsidR="00F312DC" w:rsidRPr="00404F52">
        <w:rPr>
          <w:color w:val="231F20"/>
          <w:spacing w:val="-6"/>
        </w:rPr>
        <w:t xml:space="preserve"> </w:t>
      </w:r>
      <w:r w:rsidR="00F312DC" w:rsidRPr="00404F52">
        <w:rPr>
          <w:color w:val="231F20"/>
        </w:rPr>
        <w:t>etc.</w:t>
      </w:r>
      <w:r w:rsidR="00F312DC" w:rsidRPr="00404F52">
        <w:rPr>
          <w:color w:val="231F20"/>
          <w:spacing w:val="-5"/>
        </w:rPr>
        <w:t xml:space="preserve"> </w:t>
      </w:r>
      <w:r w:rsidR="00F312DC" w:rsidRPr="00404F52">
        <w:rPr>
          <w:color w:val="231F20"/>
        </w:rPr>
        <w:t>feeding</w:t>
      </w:r>
      <w:r w:rsidR="00F312DC" w:rsidRPr="00404F52">
        <w:rPr>
          <w:color w:val="231F20"/>
          <w:spacing w:val="-6"/>
        </w:rPr>
        <w:t xml:space="preserve"> </w:t>
      </w:r>
      <w:r w:rsidR="00F312DC" w:rsidRPr="00404F52">
        <w:rPr>
          <w:color w:val="231F20"/>
        </w:rPr>
        <w:t>of</w:t>
      </w:r>
      <w:r w:rsidR="00F312DC" w:rsidRPr="00404F52">
        <w:rPr>
          <w:color w:val="231F20"/>
          <w:spacing w:val="-6"/>
        </w:rPr>
        <w:t xml:space="preserve"> </w:t>
      </w:r>
      <w:r w:rsidR="00F312DC" w:rsidRPr="00404F52">
        <w:rPr>
          <w:color w:val="231F20"/>
        </w:rPr>
        <w:t>agricultural</w:t>
      </w:r>
      <w:r w:rsidR="00F312DC" w:rsidRPr="00404F52">
        <w:rPr>
          <w:color w:val="231F20"/>
          <w:spacing w:val="-5"/>
        </w:rPr>
        <w:t xml:space="preserve"> </w:t>
      </w:r>
      <w:r w:rsidR="00F312DC" w:rsidRPr="00404F52">
        <w:rPr>
          <w:color w:val="231F20"/>
        </w:rPr>
        <w:t>by-products</w:t>
      </w:r>
      <w:r w:rsidR="00F312DC" w:rsidRPr="00404F52">
        <w:rPr>
          <w:color w:val="231F20"/>
          <w:spacing w:val="-6"/>
        </w:rPr>
        <w:t xml:space="preserve"> </w:t>
      </w:r>
      <w:r w:rsidR="00F312DC" w:rsidRPr="00404F52">
        <w:rPr>
          <w:color w:val="231F20"/>
        </w:rPr>
        <w:t>and</w:t>
      </w:r>
      <w:r w:rsidR="00F312DC" w:rsidRPr="00404F52">
        <w:rPr>
          <w:color w:val="231F20"/>
          <w:spacing w:val="-6"/>
        </w:rPr>
        <w:t xml:space="preserve"> </w:t>
      </w:r>
      <w:r w:rsidR="00F312DC" w:rsidRPr="00404F52">
        <w:rPr>
          <w:color w:val="231F20"/>
        </w:rPr>
        <w:t>economic</w:t>
      </w:r>
      <w:r w:rsidR="00F312DC" w:rsidRPr="00404F52">
        <w:rPr>
          <w:color w:val="231F20"/>
          <w:spacing w:val="-52"/>
        </w:rPr>
        <w:t xml:space="preserve"> </w:t>
      </w:r>
      <w:r w:rsidR="00F312DC" w:rsidRPr="00404F52">
        <w:rPr>
          <w:color w:val="231F20"/>
        </w:rPr>
        <w:t>significance</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agro-industrial</w:t>
      </w:r>
      <w:r w:rsidR="00F312DC" w:rsidRPr="00404F52">
        <w:rPr>
          <w:color w:val="231F20"/>
          <w:spacing w:val="1"/>
        </w:rPr>
        <w:t xml:space="preserve"> </w:t>
      </w:r>
      <w:r w:rsidR="00F312DC" w:rsidRPr="00404F52">
        <w:rPr>
          <w:color w:val="231F20"/>
        </w:rPr>
        <w:t>by</w:t>
      </w:r>
      <w:r w:rsidR="00F312DC" w:rsidRPr="00404F52">
        <w:rPr>
          <w:color w:val="231F20"/>
          <w:spacing w:val="1"/>
        </w:rPr>
        <w:t xml:space="preserve"> </w:t>
      </w:r>
      <w:r w:rsidR="00F312DC" w:rsidRPr="00404F52">
        <w:rPr>
          <w:color w:val="231F20"/>
        </w:rPr>
        <w:t>products</w:t>
      </w:r>
      <w:r w:rsidR="00F312DC" w:rsidRPr="00404F52">
        <w:rPr>
          <w:color w:val="231F20"/>
          <w:spacing w:val="1"/>
        </w:rPr>
        <w:t xml:space="preserve"> </w:t>
      </w:r>
      <w:r w:rsidR="00F312DC" w:rsidRPr="00404F52">
        <w:rPr>
          <w:color w:val="231F20"/>
        </w:rPr>
        <w:t>as</w:t>
      </w:r>
      <w:r w:rsidR="00F312DC" w:rsidRPr="00404F52">
        <w:rPr>
          <w:color w:val="231F20"/>
          <w:spacing w:val="1"/>
        </w:rPr>
        <w:t xml:space="preserve"> </w:t>
      </w:r>
      <w:r w:rsidR="00F312DC" w:rsidRPr="00404F52">
        <w:rPr>
          <w:color w:val="231F20"/>
        </w:rPr>
        <w:t>alternate</w:t>
      </w:r>
      <w:r w:rsidR="00F312DC" w:rsidRPr="00404F52">
        <w:rPr>
          <w:color w:val="231F20"/>
          <w:spacing w:val="1"/>
        </w:rPr>
        <w:t xml:space="preserve"> </w:t>
      </w:r>
      <w:r w:rsidR="00F312DC" w:rsidRPr="00404F52">
        <w:rPr>
          <w:color w:val="231F20"/>
        </w:rPr>
        <w:t>feed</w:t>
      </w:r>
      <w:r w:rsidR="00F312DC" w:rsidRPr="00404F52">
        <w:rPr>
          <w:color w:val="231F20"/>
          <w:spacing w:val="1"/>
        </w:rPr>
        <w:t xml:space="preserve"> </w:t>
      </w:r>
      <w:r w:rsidR="00F312DC" w:rsidRPr="00404F52">
        <w:rPr>
          <w:color w:val="231F20"/>
        </w:rPr>
        <w:t>resources,</w:t>
      </w:r>
      <w:r w:rsidR="00F312DC" w:rsidRPr="00404F52">
        <w:rPr>
          <w:color w:val="231F20"/>
          <w:spacing w:val="1"/>
        </w:rPr>
        <w:t xml:space="preserve"> </w:t>
      </w:r>
      <w:r w:rsidR="00F312DC" w:rsidRPr="00404F52">
        <w:rPr>
          <w:color w:val="231F20"/>
        </w:rPr>
        <w:t>Feed</w:t>
      </w:r>
      <w:r w:rsidR="00F312DC" w:rsidRPr="00404F52">
        <w:rPr>
          <w:color w:val="231F20"/>
          <w:spacing w:val="1"/>
        </w:rPr>
        <w:t xml:space="preserve"> </w:t>
      </w:r>
      <w:r w:rsidR="00F312DC" w:rsidRPr="00404F52">
        <w:rPr>
          <w:color w:val="231F20"/>
        </w:rPr>
        <w:t>manipulation</w:t>
      </w:r>
      <w:r w:rsidR="00F312DC" w:rsidRPr="00404F52">
        <w:rPr>
          <w:color w:val="231F20"/>
          <w:spacing w:val="-10"/>
        </w:rPr>
        <w:t xml:space="preserve"> </w:t>
      </w:r>
      <w:r w:rsidR="00F312DC" w:rsidRPr="00404F52">
        <w:rPr>
          <w:color w:val="231F20"/>
        </w:rPr>
        <w:t>and</w:t>
      </w:r>
      <w:r w:rsidR="00F312DC" w:rsidRPr="00404F52">
        <w:rPr>
          <w:color w:val="231F20"/>
          <w:spacing w:val="-10"/>
        </w:rPr>
        <w:t xml:space="preserve"> </w:t>
      </w:r>
      <w:r w:rsidR="00F312DC" w:rsidRPr="00404F52">
        <w:rPr>
          <w:color w:val="231F20"/>
        </w:rPr>
        <w:t>upgrading;</w:t>
      </w:r>
      <w:r w:rsidR="00F312DC" w:rsidRPr="00404F52">
        <w:rPr>
          <w:color w:val="231F20"/>
          <w:spacing w:val="-10"/>
        </w:rPr>
        <w:t xml:space="preserve"> </w:t>
      </w:r>
      <w:r w:rsidR="00F312DC" w:rsidRPr="00404F52">
        <w:rPr>
          <w:color w:val="231F20"/>
        </w:rPr>
        <w:t>feed</w:t>
      </w:r>
      <w:r w:rsidR="00F312DC" w:rsidRPr="00404F52">
        <w:rPr>
          <w:color w:val="231F20"/>
          <w:spacing w:val="-10"/>
        </w:rPr>
        <w:t xml:space="preserve"> </w:t>
      </w:r>
      <w:r w:rsidR="00F312DC" w:rsidRPr="00404F52">
        <w:rPr>
          <w:color w:val="231F20"/>
        </w:rPr>
        <w:t>manipulation</w:t>
      </w:r>
      <w:r w:rsidR="00F312DC" w:rsidRPr="00404F52">
        <w:rPr>
          <w:color w:val="231F20"/>
          <w:spacing w:val="-10"/>
        </w:rPr>
        <w:t xml:space="preserve"> </w:t>
      </w:r>
      <w:r w:rsidR="00F312DC" w:rsidRPr="00404F52">
        <w:rPr>
          <w:color w:val="231F20"/>
        </w:rPr>
        <w:t>and</w:t>
      </w:r>
      <w:r w:rsidR="00F312DC" w:rsidRPr="00404F52">
        <w:rPr>
          <w:color w:val="231F20"/>
          <w:spacing w:val="-10"/>
        </w:rPr>
        <w:t xml:space="preserve"> </w:t>
      </w:r>
      <w:r w:rsidR="00F312DC" w:rsidRPr="00404F52">
        <w:rPr>
          <w:color w:val="231F20"/>
        </w:rPr>
        <w:t>upgrading,</w:t>
      </w:r>
      <w:r w:rsidR="00F312DC" w:rsidRPr="00404F52">
        <w:rPr>
          <w:color w:val="231F20"/>
          <w:spacing w:val="-10"/>
        </w:rPr>
        <w:t xml:space="preserve"> </w:t>
      </w:r>
      <w:r w:rsidR="00F312DC" w:rsidRPr="00404F52">
        <w:rPr>
          <w:color w:val="231F20"/>
        </w:rPr>
        <w:t>importance</w:t>
      </w:r>
      <w:r w:rsidR="00F312DC" w:rsidRPr="00404F52">
        <w:rPr>
          <w:color w:val="231F20"/>
          <w:spacing w:val="-10"/>
        </w:rPr>
        <w:t xml:space="preserve"> </w:t>
      </w:r>
      <w:r w:rsidR="00F312DC" w:rsidRPr="00404F52">
        <w:rPr>
          <w:color w:val="231F20"/>
        </w:rPr>
        <w:t>of</w:t>
      </w:r>
      <w:r w:rsidR="00F312DC" w:rsidRPr="00404F52">
        <w:rPr>
          <w:color w:val="231F20"/>
          <w:spacing w:val="-10"/>
        </w:rPr>
        <w:t xml:space="preserve"> </w:t>
      </w:r>
      <w:r w:rsidR="00F312DC" w:rsidRPr="00404F52">
        <w:rPr>
          <w:color w:val="231F20"/>
        </w:rPr>
        <w:t>feed</w:t>
      </w:r>
      <w:r w:rsidR="00F312DC" w:rsidRPr="00404F52">
        <w:rPr>
          <w:color w:val="231F20"/>
          <w:spacing w:val="-53"/>
        </w:rPr>
        <w:t xml:space="preserve"> </w:t>
      </w:r>
      <w:r w:rsidR="00F312DC" w:rsidRPr="00404F52">
        <w:rPr>
          <w:color w:val="231F20"/>
        </w:rPr>
        <w:t>manipulation and upgrading, method of feedstuff upgrading, physical treatment,</w:t>
      </w:r>
      <w:r w:rsidR="00F312DC" w:rsidRPr="00404F52">
        <w:rPr>
          <w:color w:val="231F20"/>
          <w:spacing w:val="1"/>
        </w:rPr>
        <w:t xml:space="preserve"> </w:t>
      </w:r>
      <w:r w:rsidR="00F312DC" w:rsidRPr="00404F52">
        <w:rPr>
          <w:color w:val="231F20"/>
        </w:rPr>
        <w:t>thermal treatment, chemical treatment, biological treatment, supplementation and</w:t>
      </w:r>
      <w:r w:rsidR="00F312DC" w:rsidRPr="00404F52">
        <w:rPr>
          <w:color w:val="231F20"/>
          <w:spacing w:val="-52"/>
        </w:rPr>
        <w:t xml:space="preserve"> </w:t>
      </w:r>
      <w:r w:rsidR="00F312DC" w:rsidRPr="00404F52">
        <w:rPr>
          <w:color w:val="231F20"/>
        </w:rPr>
        <w:t>genetic</w:t>
      </w:r>
      <w:r w:rsidR="00F312DC" w:rsidRPr="00404F52">
        <w:rPr>
          <w:color w:val="231F20"/>
          <w:spacing w:val="-10"/>
        </w:rPr>
        <w:t xml:space="preserve"> </w:t>
      </w:r>
      <w:r w:rsidR="00F312DC" w:rsidRPr="00404F52">
        <w:rPr>
          <w:color w:val="231F20"/>
        </w:rPr>
        <w:t>manipulation,</w:t>
      </w:r>
      <w:r w:rsidR="00F312DC" w:rsidRPr="00404F52">
        <w:rPr>
          <w:color w:val="231F20"/>
          <w:spacing w:val="-10"/>
        </w:rPr>
        <w:t xml:space="preserve"> </w:t>
      </w:r>
      <w:r w:rsidR="00F312DC" w:rsidRPr="00404F52">
        <w:rPr>
          <w:color w:val="231F20"/>
        </w:rPr>
        <w:t>impact</w:t>
      </w:r>
      <w:r w:rsidR="00F312DC" w:rsidRPr="00404F52">
        <w:rPr>
          <w:color w:val="231F20"/>
          <w:spacing w:val="-8"/>
        </w:rPr>
        <w:t xml:space="preserve"> </w:t>
      </w:r>
      <w:r w:rsidR="00F312DC" w:rsidRPr="00404F52">
        <w:rPr>
          <w:color w:val="231F20"/>
        </w:rPr>
        <w:t>of</w:t>
      </w:r>
      <w:r w:rsidR="00F312DC" w:rsidRPr="00404F52">
        <w:rPr>
          <w:color w:val="231F20"/>
          <w:spacing w:val="-10"/>
        </w:rPr>
        <w:t xml:space="preserve"> </w:t>
      </w:r>
      <w:r w:rsidR="00F312DC" w:rsidRPr="00404F52">
        <w:rPr>
          <w:color w:val="231F20"/>
        </w:rPr>
        <w:t>upgrading</w:t>
      </w:r>
      <w:r w:rsidR="00F312DC" w:rsidRPr="00404F52">
        <w:rPr>
          <w:color w:val="231F20"/>
          <w:spacing w:val="-10"/>
        </w:rPr>
        <w:t xml:space="preserve"> </w:t>
      </w:r>
      <w:r w:rsidR="00F312DC" w:rsidRPr="00404F52">
        <w:rPr>
          <w:color w:val="231F20"/>
        </w:rPr>
        <w:t>on</w:t>
      </w:r>
      <w:r w:rsidR="00F312DC" w:rsidRPr="00404F52">
        <w:rPr>
          <w:color w:val="231F20"/>
          <w:spacing w:val="-9"/>
        </w:rPr>
        <w:t xml:space="preserve"> </w:t>
      </w:r>
      <w:r w:rsidR="00F312DC" w:rsidRPr="00404F52">
        <w:rPr>
          <w:color w:val="231F20"/>
        </w:rPr>
        <w:t>nutritive</w:t>
      </w:r>
      <w:r w:rsidR="00F312DC" w:rsidRPr="00404F52">
        <w:rPr>
          <w:color w:val="231F20"/>
          <w:spacing w:val="-10"/>
        </w:rPr>
        <w:t xml:space="preserve"> </w:t>
      </w:r>
      <w:r w:rsidR="00F312DC" w:rsidRPr="00404F52">
        <w:rPr>
          <w:color w:val="231F20"/>
        </w:rPr>
        <w:t>quality,</w:t>
      </w:r>
      <w:r w:rsidR="00F312DC" w:rsidRPr="00404F52">
        <w:rPr>
          <w:color w:val="231F20"/>
          <w:spacing w:val="-9"/>
        </w:rPr>
        <w:t xml:space="preserve"> </w:t>
      </w:r>
      <w:r w:rsidR="00F312DC" w:rsidRPr="00404F52">
        <w:rPr>
          <w:color w:val="231F20"/>
        </w:rPr>
        <w:t>Ration</w:t>
      </w:r>
      <w:r w:rsidR="00F312DC" w:rsidRPr="00404F52">
        <w:rPr>
          <w:color w:val="231F20"/>
          <w:spacing w:val="-10"/>
        </w:rPr>
        <w:t xml:space="preserve"> </w:t>
      </w:r>
      <w:r w:rsidR="00F312DC" w:rsidRPr="00404F52">
        <w:rPr>
          <w:color w:val="231F20"/>
        </w:rPr>
        <w:t>formulation</w:t>
      </w:r>
      <w:r w:rsidR="00F312DC" w:rsidRPr="00404F52">
        <w:rPr>
          <w:color w:val="231F20"/>
          <w:spacing w:val="-53"/>
        </w:rPr>
        <w:t xml:space="preserve"> </w:t>
      </w:r>
      <w:r w:rsidR="00F312DC" w:rsidRPr="00404F52">
        <w:rPr>
          <w:color w:val="231F20"/>
        </w:rPr>
        <w:t>and</w:t>
      </w:r>
      <w:r w:rsidR="00F312DC" w:rsidRPr="00404F52">
        <w:rPr>
          <w:color w:val="231F20"/>
          <w:spacing w:val="-16"/>
        </w:rPr>
        <w:t xml:space="preserve"> </w:t>
      </w:r>
      <w:r w:rsidR="00F312DC" w:rsidRPr="00404F52">
        <w:rPr>
          <w:color w:val="231F20"/>
        </w:rPr>
        <w:t>ration</w:t>
      </w:r>
      <w:r w:rsidR="00F312DC" w:rsidRPr="00404F52">
        <w:rPr>
          <w:color w:val="231F20"/>
          <w:spacing w:val="-16"/>
        </w:rPr>
        <w:t xml:space="preserve"> </w:t>
      </w:r>
      <w:r w:rsidR="00F312DC" w:rsidRPr="00404F52">
        <w:rPr>
          <w:color w:val="231F20"/>
        </w:rPr>
        <w:t>manufacturing;</w:t>
      </w:r>
      <w:r w:rsidR="00F312DC" w:rsidRPr="00404F52">
        <w:rPr>
          <w:color w:val="231F20"/>
          <w:spacing w:val="-17"/>
        </w:rPr>
        <w:t xml:space="preserve"> </w:t>
      </w:r>
      <w:r w:rsidR="00F312DC" w:rsidRPr="00404F52">
        <w:rPr>
          <w:color w:val="231F20"/>
        </w:rPr>
        <w:t>ration</w:t>
      </w:r>
      <w:r w:rsidR="00F312DC" w:rsidRPr="00404F52">
        <w:rPr>
          <w:color w:val="231F20"/>
          <w:spacing w:val="-16"/>
        </w:rPr>
        <w:t xml:space="preserve"> </w:t>
      </w:r>
      <w:r w:rsidR="00F312DC" w:rsidRPr="00404F52">
        <w:rPr>
          <w:color w:val="231F20"/>
        </w:rPr>
        <w:t>formulation</w:t>
      </w:r>
      <w:r w:rsidR="00F312DC" w:rsidRPr="00404F52">
        <w:rPr>
          <w:color w:val="231F20"/>
          <w:spacing w:val="-16"/>
        </w:rPr>
        <w:t xml:space="preserve"> </w:t>
      </w:r>
      <w:r w:rsidR="00F312DC" w:rsidRPr="00404F52">
        <w:rPr>
          <w:color w:val="231F20"/>
        </w:rPr>
        <w:t>and</w:t>
      </w:r>
      <w:r w:rsidR="00F312DC" w:rsidRPr="00404F52">
        <w:rPr>
          <w:color w:val="231F20"/>
          <w:spacing w:val="-16"/>
        </w:rPr>
        <w:t xml:space="preserve"> </w:t>
      </w:r>
      <w:r w:rsidR="00F312DC" w:rsidRPr="00404F52">
        <w:rPr>
          <w:color w:val="231F20"/>
        </w:rPr>
        <w:t>ration</w:t>
      </w:r>
      <w:r w:rsidR="00F312DC" w:rsidRPr="00404F52">
        <w:rPr>
          <w:color w:val="231F20"/>
          <w:spacing w:val="-16"/>
        </w:rPr>
        <w:t xml:space="preserve"> </w:t>
      </w:r>
      <w:r w:rsidR="00F312DC" w:rsidRPr="00404F52">
        <w:rPr>
          <w:color w:val="231F20"/>
        </w:rPr>
        <w:t>manufacturing,</w:t>
      </w:r>
      <w:r w:rsidR="00F312DC" w:rsidRPr="00404F52">
        <w:rPr>
          <w:color w:val="231F20"/>
          <w:spacing w:val="-17"/>
        </w:rPr>
        <w:t xml:space="preserve"> </w:t>
      </w:r>
      <w:r w:rsidR="00F312DC" w:rsidRPr="00404F52">
        <w:rPr>
          <w:color w:val="231F20"/>
        </w:rPr>
        <w:t>importance</w:t>
      </w:r>
      <w:r w:rsidR="00F312DC" w:rsidRPr="00404F52">
        <w:rPr>
          <w:color w:val="231F20"/>
          <w:spacing w:val="-53"/>
        </w:rPr>
        <w:t xml:space="preserve"> </w:t>
      </w:r>
      <w:r w:rsidR="00F312DC" w:rsidRPr="00404F52">
        <w:rPr>
          <w:color w:val="231F20"/>
        </w:rPr>
        <w:t>of</w:t>
      </w:r>
      <w:r w:rsidR="00F312DC" w:rsidRPr="00404F52">
        <w:rPr>
          <w:color w:val="231F20"/>
          <w:spacing w:val="31"/>
        </w:rPr>
        <w:t xml:space="preserve"> </w:t>
      </w:r>
      <w:r w:rsidR="00F312DC" w:rsidRPr="00404F52">
        <w:rPr>
          <w:color w:val="231F20"/>
        </w:rPr>
        <w:t>ration</w:t>
      </w:r>
      <w:r w:rsidR="00F312DC" w:rsidRPr="00404F52">
        <w:rPr>
          <w:color w:val="231F20"/>
          <w:spacing w:val="32"/>
        </w:rPr>
        <w:t xml:space="preserve"> </w:t>
      </w:r>
      <w:r w:rsidR="00F312DC" w:rsidRPr="00404F52">
        <w:rPr>
          <w:color w:val="231F20"/>
        </w:rPr>
        <w:t>formulation,</w:t>
      </w:r>
      <w:r w:rsidR="00F312DC" w:rsidRPr="00404F52">
        <w:rPr>
          <w:color w:val="231F20"/>
          <w:spacing w:val="32"/>
        </w:rPr>
        <w:t xml:space="preserve"> </w:t>
      </w:r>
      <w:r w:rsidR="00F312DC" w:rsidRPr="00404F52">
        <w:rPr>
          <w:color w:val="231F20"/>
        </w:rPr>
        <w:t>important</w:t>
      </w:r>
      <w:r w:rsidR="00F312DC" w:rsidRPr="00404F52">
        <w:rPr>
          <w:color w:val="231F20"/>
          <w:spacing w:val="32"/>
        </w:rPr>
        <w:t xml:space="preserve"> </w:t>
      </w:r>
      <w:r w:rsidR="00F312DC" w:rsidRPr="00404F52">
        <w:rPr>
          <w:color w:val="231F20"/>
        </w:rPr>
        <w:t>facts</w:t>
      </w:r>
      <w:r w:rsidR="00F312DC" w:rsidRPr="00404F52">
        <w:rPr>
          <w:color w:val="231F20"/>
          <w:spacing w:val="32"/>
        </w:rPr>
        <w:t xml:space="preserve"> </w:t>
      </w:r>
      <w:r w:rsidR="00F312DC" w:rsidRPr="00404F52">
        <w:rPr>
          <w:color w:val="231F20"/>
        </w:rPr>
        <w:t>on</w:t>
      </w:r>
      <w:r w:rsidR="00F312DC" w:rsidRPr="00404F52">
        <w:rPr>
          <w:color w:val="231F20"/>
          <w:spacing w:val="32"/>
        </w:rPr>
        <w:t xml:space="preserve"> </w:t>
      </w:r>
      <w:r w:rsidR="00F312DC" w:rsidRPr="00404F52">
        <w:rPr>
          <w:color w:val="231F20"/>
        </w:rPr>
        <w:t>feed</w:t>
      </w:r>
      <w:r w:rsidR="00F312DC" w:rsidRPr="00404F52">
        <w:rPr>
          <w:color w:val="231F20"/>
          <w:spacing w:val="32"/>
        </w:rPr>
        <w:t xml:space="preserve"> </w:t>
      </w:r>
      <w:r w:rsidR="00F312DC" w:rsidRPr="00404F52">
        <w:rPr>
          <w:color w:val="231F20"/>
        </w:rPr>
        <w:t>formulations,</w:t>
      </w:r>
      <w:r w:rsidR="00F312DC" w:rsidRPr="00404F52">
        <w:rPr>
          <w:color w:val="231F20"/>
          <w:spacing w:val="31"/>
        </w:rPr>
        <w:t xml:space="preserve"> </w:t>
      </w:r>
      <w:r w:rsidR="00F312DC" w:rsidRPr="00404F52">
        <w:rPr>
          <w:color w:val="231F20"/>
        </w:rPr>
        <w:t>types</w:t>
      </w:r>
      <w:r w:rsidR="00F312DC" w:rsidRPr="00404F52">
        <w:rPr>
          <w:color w:val="231F20"/>
          <w:spacing w:val="32"/>
        </w:rPr>
        <w:t xml:space="preserve"> </w:t>
      </w:r>
      <w:r w:rsidR="00F312DC" w:rsidRPr="00404F52">
        <w:rPr>
          <w:color w:val="231F20"/>
        </w:rPr>
        <w:t>and</w:t>
      </w:r>
      <w:r w:rsidR="00F312DC" w:rsidRPr="00404F52">
        <w:rPr>
          <w:color w:val="231F20"/>
          <w:spacing w:val="32"/>
        </w:rPr>
        <w:t xml:space="preserve"> </w:t>
      </w:r>
      <w:r w:rsidR="00F312DC" w:rsidRPr="00404F52">
        <w:rPr>
          <w:color w:val="231F20"/>
        </w:rPr>
        <w:t>features</w:t>
      </w:r>
      <w:r w:rsidR="00F312DC" w:rsidRPr="00404F52">
        <w:rPr>
          <w:color w:val="231F20"/>
          <w:spacing w:val="-52"/>
        </w:rPr>
        <w:t xml:space="preserve"> </w:t>
      </w:r>
      <w:r w:rsidR="00F312DC" w:rsidRPr="00404F52">
        <w:rPr>
          <w:color w:val="231F20"/>
        </w:rPr>
        <w:t>of</w:t>
      </w:r>
      <w:r w:rsidR="00F312DC" w:rsidRPr="00404F52">
        <w:rPr>
          <w:color w:val="231F20"/>
          <w:spacing w:val="1"/>
        </w:rPr>
        <w:t xml:space="preserve"> </w:t>
      </w:r>
      <w:r w:rsidR="00F312DC" w:rsidRPr="00404F52">
        <w:rPr>
          <w:color w:val="231F20"/>
        </w:rPr>
        <w:t>rations,</w:t>
      </w:r>
      <w:r w:rsidR="00F312DC" w:rsidRPr="00404F52">
        <w:rPr>
          <w:color w:val="231F20"/>
          <w:spacing w:val="1"/>
        </w:rPr>
        <w:t xml:space="preserve"> </w:t>
      </w:r>
      <w:r w:rsidR="00F312DC" w:rsidRPr="00404F52">
        <w:rPr>
          <w:color w:val="231F20"/>
        </w:rPr>
        <w:t>methods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ration</w:t>
      </w:r>
      <w:r w:rsidR="00F312DC" w:rsidRPr="00404F52">
        <w:rPr>
          <w:color w:val="231F20"/>
          <w:spacing w:val="1"/>
        </w:rPr>
        <w:t xml:space="preserve"> </w:t>
      </w:r>
      <w:r w:rsidR="00F312DC" w:rsidRPr="00404F52">
        <w:rPr>
          <w:color w:val="231F20"/>
        </w:rPr>
        <w:t>formulation,</w:t>
      </w:r>
      <w:r w:rsidR="00F312DC" w:rsidRPr="00404F52">
        <w:rPr>
          <w:color w:val="231F20"/>
          <w:spacing w:val="1"/>
        </w:rPr>
        <w:t xml:space="preserve"> </w:t>
      </w:r>
      <w:r w:rsidR="00F312DC" w:rsidRPr="00404F52">
        <w:rPr>
          <w:color w:val="231F20"/>
        </w:rPr>
        <w:t>methods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ration</w:t>
      </w:r>
      <w:r w:rsidR="00F312DC" w:rsidRPr="00404F52">
        <w:rPr>
          <w:color w:val="231F20"/>
          <w:spacing w:val="1"/>
        </w:rPr>
        <w:t xml:space="preserve"> </w:t>
      </w:r>
      <w:r w:rsidR="00F312DC" w:rsidRPr="00404F52">
        <w:rPr>
          <w:color w:val="231F20"/>
        </w:rPr>
        <w:t>manufacturing,</w:t>
      </w:r>
      <w:r w:rsidR="00F312DC" w:rsidRPr="00404F52">
        <w:rPr>
          <w:color w:val="231F20"/>
          <w:spacing w:val="1"/>
        </w:rPr>
        <w:t xml:space="preserve"> </w:t>
      </w:r>
      <w:r w:rsidR="00F312DC" w:rsidRPr="00404F52">
        <w:rPr>
          <w:color w:val="231F20"/>
        </w:rPr>
        <w:t>constraints in ration formulation, feed laws; feed laws, rules and regulations, feed</w:t>
      </w:r>
      <w:r w:rsidR="00F312DC" w:rsidRPr="00404F52">
        <w:rPr>
          <w:color w:val="231F20"/>
          <w:spacing w:val="-52"/>
        </w:rPr>
        <w:t xml:space="preserve"> </w:t>
      </w:r>
      <w:r w:rsidR="00F312DC" w:rsidRPr="00404F52">
        <w:rPr>
          <w:color w:val="231F20"/>
        </w:rPr>
        <w:t>registration, labeling, and government inspection, feed tag label requirements,</w:t>
      </w:r>
      <w:r w:rsidR="00F312DC" w:rsidRPr="00404F52">
        <w:rPr>
          <w:color w:val="231F20"/>
          <w:spacing w:val="1"/>
        </w:rPr>
        <w:t xml:space="preserve"> </w:t>
      </w:r>
      <w:r w:rsidR="00F312DC" w:rsidRPr="00404F52">
        <w:rPr>
          <w:color w:val="231F20"/>
        </w:rPr>
        <w:t>impact of animal nutrition on the environment.</w:t>
      </w:r>
    </w:p>
    <w:p w14:paraId="47D91073" w14:textId="77777777" w:rsidR="00A03B3A" w:rsidRPr="00404F52" w:rsidRDefault="00A03B3A">
      <w:pPr>
        <w:pStyle w:val="BodyText"/>
        <w:spacing w:before="2"/>
        <w:rPr>
          <w:sz w:val="19"/>
        </w:rPr>
      </w:pPr>
    </w:p>
    <w:p w14:paraId="6D58D9A0" w14:textId="77777777" w:rsidR="00A03B3A" w:rsidRPr="00404F52" w:rsidRDefault="00F312DC">
      <w:pPr>
        <w:pStyle w:val="BodyText"/>
        <w:spacing w:line="249" w:lineRule="auto"/>
        <w:ind w:left="2267" w:right="847" w:hanging="1134"/>
        <w:jc w:val="both"/>
      </w:pPr>
      <w:r w:rsidRPr="00404F52">
        <w:rPr>
          <w:b/>
          <w:color w:val="231F20"/>
        </w:rPr>
        <w:t>Practical</w:t>
      </w:r>
      <w:r w:rsidRPr="00404F52">
        <w:rPr>
          <w:b/>
          <w:color w:val="231F20"/>
          <w:spacing w:val="1"/>
        </w:rPr>
        <w:t xml:space="preserve"> </w:t>
      </w:r>
      <w:r w:rsidRPr="00404F52">
        <w:rPr>
          <w:color w:val="231F20"/>
        </w:rPr>
        <w:t>Feed processing and upgrading techniques, application of physical treatments,</w:t>
      </w:r>
      <w:r w:rsidRPr="00404F52">
        <w:rPr>
          <w:color w:val="231F20"/>
          <w:spacing w:val="1"/>
        </w:rPr>
        <w:t xml:space="preserve"> </w:t>
      </w:r>
      <w:r w:rsidRPr="00404F52">
        <w:rPr>
          <w:color w:val="231F20"/>
        </w:rPr>
        <w:t>application of chemical treatments, application of biological treatments, ration</w:t>
      </w:r>
      <w:r w:rsidRPr="00404F52">
        <w:rPr>
          <w:color w:val="231F20"/>
          <w:spacing w:val="1"/>
        </w:rPr>
        <w:t xml:space="preserve"> </w:t>
      </w:r>
      <w:r w:rsidRPr="00404F52">
        <w:rPr>
          <w:color w:val="231F20"/>
        </w:rPr>
        <w:t>formulation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ration</w:t>
      </w:r>
      <w:r w:rsidRPr="00404F52">
        <w:rPr>
          <w:color w:val="231F20"/>
          <w:spacing w:val="1"/>
        </w:rPr>
        <w:t xml:space="preserve"> </w:t>
      </w:r>
      <w:r w:rsidRPr="00404F52">
        <w:rPr>
          <w:color w:val="231F20"/>
        </w:rPr>
        <w:t>manufacturing,</w:t>
      </w:r>
      <w:r w:rsidRPr="00404F52">
        <w:rPr>
          <w:color w:val="231F20"/>
          <w:spacing w:val="1"/>
        </w:rPr>
        <w:t xml:space="preserve"> </w:t>
      </w:r>
      <w:r w:rsidRPr="00404F52">
        <w:rPr>
          <w:color w:val="231F20"/>
        </w:rPr>
        <w:t>recipe</w:t>
      </w:r>
      <w:r w:rsidRPr="00404F52">
        <w:rPr>
          <w:color w:val="231F20"/>
          <w:spacing w:val="1"/>
        </w:rPr>
        <w:t xml:space="preserve"> </w:t>
      </w:r>
      <w:r w:rsidRPr="00404F52">
        <w:rPr>
          <w:color w:val="231F20"/>
        </w:rPr>
        <w:t>calculation</w:t>
      </w:r>
      <w:r w:rsidRPr="00404F52">
        <w:rPr>
          <w:color w:val="231F20"/>
          <w:spacing w:val="1"/>
        </w:rPr>
        <w:t xml:space="preserve"> </w:t>
      </w:r>
      <w:r w:rsidRPr="00404F52">
        <w:rPr>
          <w:color w:val="231F20"/>
        </w:rPr>
        <w:t>and</w:t>
      </w:r>
      <w:r w:rsidRPr="00404F52">
        <w:rPr>
          <w:color w:val="231F20"/>
          <w:spacing w:val="56"/>
        </w:rPr>
        <w:t xml:space="preserve"> </w:t>
      </w:r>
      <w:r w:rsidRPr="00404F52">
        <w:rPr>
          <w:color w:val="231F20"/>
        </w:rPr>
        <w:t>ingredients</w:t>
      </w:r>
      <w:r w:rsidRPr="00404F52">
        <w:rPr>
          <w:color w:val="231F20"/>
          <w:spacing w:val="-52"/>
        </w:rPr>
        <w:t xml:space="preserve"> </w:t>
      </w:r>
      <w:r w:rsidRPr="00404F52">
        <w:rPr>
          <w:color w:val="231F20"/>
        </w:rPr>
        <w:t xml:space="preserve">selection for a broiler or layer ration, practice of hand mixing. </w:t>
      </w:r>
      <w:proofErr w:type="gramStart"/>
      <w:r w:rsidRPr="00404F52">
        <w:rPr>
          <w:color w:val="231F20"/>
        </w:rPr>
        <w:t>detection</w:t>
      </w:r>
      <w:proofErr w:type="gramEnd"/>
      <w:r w:rsidRPr="00404F52">
        <w:rPr>
          <w:color w:val="231F20"/>
        </w:rPr>
        <w:t xml:space="preserve"> of the</w:t>
      </w:r>
      <w:r w:rsidRPr="00404F52">
        <w:rPr>
          <w:color w:val="231F20"/>
          <w:spacing w:val="1"/>
        </w:rPr>
        <w:t xml:space="preserve"> </w:t>
      </w:r>
      <w:r w:rsidRPr="00404F52">
        <w:rPr>
          <w:color w:val="231F20"/>
        </w:rPr>
        <w:t>quality,</w:t>
      </w:r>
      <w:r w:rsidRPr="00404F52">
        <w:rPr>
          <w:color w:val="231F20"/>
          <w:spacing w:val="1"/>
        </w:rPr>
        <w:t xml:space="preserve"> </w:t>
      </w:r>
      <w:r w:rsidRPr="00404F52">
        <w:rPr>
          <w:color w:val="231F20"/>
        </w:rPr>
        <w:t>preparation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feed</w:t>
      </w:r>
      <w:r w:rsidRPr="00404F52">
        <w:rPr>
          <w:color w:val="231F20"/>
          <w:spacing w:val="1"/>
        </w:rPr>
        <w:t xml:space="preserve"> </w:t>
      </w:r>
      <w:r w:rsidRPr="00404F52">
        <w:rPr>
          <w:color w:val="231F20"/>
        </w:rPr>
        <w:t>supplement,</w:t>
      </w:r>
      <w:r w:rsidRPr="00404F52">
        <w:rPr>
          <w:color w:val="231F20"/>
          <w:spacing w:val="1"/>
        </w:rPr>
        <w:t xml:space="preserve"> </w:t>
      </w:r>
      <w:r w:rsidRPr="00404F52">
        <w:rPr>
          <w:color w:val="231F20"/>
        </w:rPr>
        <w:t>preparation</w:t>
      </w:r>
      <w:r w:rsidRPr="00404F52">
        <w:rPr>
          <w:color w:val="231F20"/>
          <w:spacing w:val="1"/>
        </w:rPr>
        <w:t xml:space="preserve"> </w:t>
      </w:r>
      <w:r w:rsidRPr="00404F52">
        <w:rPr>
          <w:color w:val="231F20"/>
        </w:rPr>
        <w:t>molasses</w:t>
      </w:r>
      <w:r w:rsidRPr="00404F52">
        <w:rPr>
          <w:color w:val="231F20"/>
          <w:spacing w:val="55"/>
        </w:rPr>
        <w:t xml:space="preserve"> </w:t>
      </w:r>
      <w:r w:rsidRPr="00404F52">
        <w:rPr>
          <w:color w:val="231F20"/>
        </w:rPr>
        <w:t>urea</w:t>
      </w:r>
      <w:r w:rsidRPr="00404F52">
        <w:rPr>
          <w:color w:val="231F20"/>
          <w:spacing w:val="55"/>
        </w:rPr>
        <w:t xml:space="preserve"> </w:t>
      </w:r>
      <w:r w:rsidRPr="00404F52">
        <w:rPr>
          <w:color w:val="231F20"/>
        </w:rPr>
        <w:t>mineral</w:t>
      </w:r>
      <w:r w:rsidRPr="00404F52">
        <w:rPr>
          <w:color w:val="231F20"/>
          <w:spacing w:val="1"/>
        </w:rPr>
        <w:t xml:space="preserve"> </w:t>
      </w:r>
      <w:r w:rsidRPr="00404F52">
        <w:rPr>
          <w:color w:val="231F20"/>
        </w:rPr>
        <w:t>block, feeding trials for farm animals, visit to feed processing and manufacturing</w:t>
      </w:r>
      <w:r w:rsidRPr="00404F52">
        <w:rPr>
          <w:color w:val="231F20"/>
          <w:spacing w:val="1"/>
        </w:rPr>
        <w:t xml:space="preserve"> </w:t>
      </w:r>
      <w:r w:rsidRPr="00404F52">
        <w:rPr>
          <w:color w:val="231F20"/>
        </w:rPr>
        <w:t>factories-</w:t>
      </w:r>
      <w:r w:rsidRPr="00404F52">
        <w:rPr>
          <w:color w:val="231F20"/>
          <w:spacing w:val="-11"/>
        </w:rPr>
        <w:t xml:space="preserve"> </w:t>
      </w:r>
      <w:r w:rsidRPr="00404F52">
        <w:rPr>
          <w:color w:val="231F20"/>
        </w:rPr>
        <w:t>observation</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feed</w:t>
      </w:r>
      <w:r w:rsidRPr="00404F52">
        <w:rPr>
          <w:color w:val="231F20"/>
          <w:spacing w:val="-10"/>
        </w:rPr>
        <w:t xml:space="preserve"> </w:t>
      </w:r>
      <w:r w:rsidRPr="00404F52">
        <w:rPr>
          <w:color w:val="231F20"/>
        </w:rPr>
        <w:t>ingredient</w:t>
      </w:r>
      <w:r w:rsidRPr="00404F52">
        <w:rPr>
          <w:color w:val="231F20"/>
          <w:spacing w:val="-10"/>
        </w:rPr>
        <w:t xml:space="preserve"> </w:t>
      </w:r>
      <w:r w:rsidRPr="00404F52">
        <w:rPr>
          <w:color w:val="231F20"/>
        </w:rPr>
        <w:t>quality</w:t>
      </w:r>
      <w:r w:rsidRPr="00404F52">
        <w:rPr>
          <w:color w:val="231F20"/>
          <w:spacing w:val="-10"/>
        </w:rPr>
        <w:t xml:space="preserve"> </w:t>
      </w:r>
      <w:r w:rsidRPr="00404F52">
        <w:rPr>
          <w:color w:val="231F20"/>
        </w:rPr>
        <w:t>determination,</w:t>
      </w:r>
      <w:r w:rsidRPr="00404F52">
        <w:rPr>
          <w:color w:val="231F20"/>
          <w:spacing w:val="-10"/>
        </w:rPr>
        <w:t xml:space="preserve"> </w:t>
      </w:r>
      <w:r w:rsidRPr="00404F52">
        <w:rPr>
          <w:color w:val="231F20"/>
        </w:rPr>
        <w:t>observation</w:t>
      </w:r>
      <w:r w:rsidRPr="00404F52">
        <w:rPr>
          <w:color w:val="231F20"/>
          <w:spacing w:val="-10"/>
        </w:rPr>
        <w:t xml:space="preserve"> </w:t>
      </w:r>
      <w:r w:rsidRPr="00404F52">
        <w:rPr>
          <w:color w:val="231F20"/>
        </w:rPr>
        <w:t>of</w:t>
      </w:r>
      <w:r w:rsidRPr="00404F52">
        <w:rPr>
          <w:color w:val="231F20"/>
          <w:spacing w:val="-10"/>
        </w:rPr>
        <w:t xml:space="preserve"> </w:t>
      </w:r>
      <w:r w:rsidRPr="00404F52">
        <w:rPr>
          <w:color w:val="231F20"/>
        </w:rPr>
        <w:t>feed</w:t>
      </w:r>
    </w:p>
    <w:p w14:paraId="04A1C4C4"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4D064D92" w14:textId="77777777" w:rsidR="00A03B3A" w:rsidRPr="00404F52" w:rsidRDefault="00F312DC">
      <w:pPr>
        <w:pStyle w:val="BodyText"/>
        <w:spacing w:before="89" w:line="249" w:lineRule="auto"/>
        <w:ind w:left="1984" w:right="1130"/>
        <w:jc w:val="both"/>
      </w:pPr>
      <w:r w:rsidRPr="00404F52">
        <w:rPr>
          <w:color w:val="231F20"/>
        </w:rPr>
        <w:lastRenderedPageBreak/>
        <w:t>processing and handling techniques., observation of manufacturing various feeds,</w:t>
      </w:r>
      <w:r w:rsidRPr="00404F52">
        <w:rPr>
          <w:color w:val="231F20"/>
          <w:spacing w:val="-52"/>
        </w:rPr>
        <w:t xml:space="preserve"> </w:t>
      </w:r>
      <w:r w:rsidRPr="00404F52">
        <w:rPr>
          <w:color w:val="231F20"/>
        </w:rPr>
        <w:t>observation of feed quality determination, observation of maintenance of a safer</w:t>
      </w:r>
      <w:r w:rsidRPr="00404F52">
        <w:rPr>
          <w:color w:val="231F20"/>
          <w:spacing w:val="1"/>
        </w:rPr>
        <w:t xml:space="preserve"> </w:t>
      </w:r>
      <w:r w:rsidRPr="00404F52">
        <w:rPr>
          <w:color w:val="231F20"/>
        </w:rPr>
        <w:t>factory environment, observation of utilities and services, observation of factory</w:t>
      </w:r>
      <w:r w:rsidRPr="00404F52">
        <w:rPr>
          <w:color w:val="231F20"/>
          <w:spacing w:val="1"/>
        </w:rPr>
        <w:t xml:space="preserve"> </w:t>
      </w:r>
      <w:r w:rsidRPr="00404F52">
        <w:rPr>
          <w:color w:val="231F20"/>
        </w:rPr>
        <w:t>layout and the establishment of equipment and other units.</w:t>
      </w:r>
    </w:p>
    <w:p w14:paraId="05DAC6FD" w14:textId="77777777" w:rsidR="00A03B3A" w:rsidRPr="00404F52" w:rsidRDefault="00A03B3A">
      <w:pPr>
        <w:pStyle w:val="BodyText"/>
        <w:rPr>
          <w:sz w:val="30"/>
        </w:rPr>
      </w:pPr>
    </w:p>
    <w:p w14:paraId="35108F6F" w14:textId="77777777" w:rsidR="00A03B3A" w:rsidRPr="00404F52" w:rsidRDefault="00F312DC">
      <w:pPr>
        <w:pStyle w:val="Heading6"/>
        <w:tabs>
          <w:tab w:val="left" w:pos="3730"/>
        </w:tabs>
        <w:ind w:left="850"/>
      </w:pPr>
      <w:r w:rsidRPr="00404F52">
        <w:t>LP</w:t>
      </w:r>
      <w:r w:rsidRPr="00404F52">
        <w:rPr>
          <w:spacing w:val="-2"/>
        </w:rPr>
        <w:t xml:space="preserve"> </w:t>
      </w:r>
      <w:r w:rsidRPr="00404F52">
        <w:t>32092</w:t>
      </w:r>
      <w:r w:rsidRPr="00404F52">
        <w:rPr>
          <w:spacing w:val="-3"/>
        </w:rPr>
        <w:t xml:space="preserve"> </w:t>
      </w:r>
      <w:r w:rsidRPr="00404F52">
        <w:t>(2:</w:t>
      </w:r>
      <w:r w:rsidRPr="00404F52">
        <w:rPr>
          <w:spacing w:val="-3"/>
        </w:rPr>
        <w:t xml:space="preserve"> </w:t>
      </w:r>
      <w:r w:rsidRPr="00404F52">
        <w:t>15/30)</w:t>
      </w:r>
      <w:r w:rsidRPr="00404F52">
        <w:tab/>
      </w:r>
      <w:r w:rsidRPr="00404F52">
        <w:rPr>
          <w:color w:val="231F20"/>
        </w:rPr>
        <w:t>Zoonoses</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Public</w:t>
      </w:r>
      <w:r w:rsidRPr="00404F52">
        <w:rPr>
          <w:color w:val="231F20"/>
          <w:spacing w:val="-2"/>
        </w:rPr>
        <w:t xml:space="preserve"> </w:t>
      </w:r>
      <w:r w:rsidRPr="00404F52">
        <w:rPr>
          <w:color w:val="231F20"/>
        </w:rPr>
        <w:t>Health</w:t>
      </w:r>
    </w:p>
    <w:p w14:paraId="575B5FA7" w14:textId="77777777" w:rsidR="00A03B3A" w:rsidRPr="00404F52" w:rsidRDefault="00A66E36">
      <w:pPr>
        <w:pStyle w:val="BodyText"/>
        <w:spacing w:before="90" w:line="249" w:lineRule="auto"/>
        <w:ind w:left="1984" w:right="1129" w:hanging="1134"/>
        <w:jc w:val="both"/>
      </w:pPr>
      <w:r>
        <w:pict w14:anchorId="075395F7">
          <v:group id="_x0000_s1097" style="position:absolute;left:0;text-align:left;margin-left:0;margin-top:125.05pt;width:35.45pt;height:53.15pt;z-index:251666944;mso-position-horizontal-relative:page" coordorigin=",2501" coordsize="709,1063">
            <v:rect id="_x0000_s1099" style="position:absolute;top:2500;width:709;height:1063" fillcolor="#939598" stroked="f"/>
            <v:shape id="_x0000_s1098" type="#_x0000_t202" style="position:absolute;top:2500;width:709;height:1063" filled="f" stroked="f">
              <v:textbox inset="0,0,0,0">
                <w:txbxContent>
                  <w:p w14:paraId="3DBF4FF0"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6F6A71BE"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Emerging zoonotic diseases; the teaching strategy for this course will be based</w:t>
      </w:r>
      <w:r w:rsidR="00F312DC" w:rsidRPr="00404F52">
        <w:rPr>
          <w:color w:val="231F20"/>
          <w:spacing w:val="1"/>
        </w:rPr>
        <w:t xml:space="preserve"> </w:t>
      </w:r>
      <w:r w:rsidR="00F312DC" w:rsidRPr="00404F52">
        <w:rPr>
          <w:color w:val="231F20"/>
        </w:rPr>
        <w:t>primarily on student seminars, in which each student will be assigned a specific</w:t>
      </w:r>
      <w:r w:rsidR="00F312DC" w:rsidRPr="00404F52">
        <w:rPr>
          <w:color w:val="231F20"/>
          <w:spacing w:val="1"/>
        </w:rPr>
        <w:t xml:space="preserve"> </w:t>
      </w:r>
      <w:r w:rsidR="00F312DC" w:rsidRPr="00404F52">
        <w:rPr>
          <w:color w:val="231F20"/>
          <w:spacing w:val="-1"/>
        </w:rPr>
        <w:t>geographical</w:t>
      </w:r>
      <w:r w:rsidR="00F312DC" w:rsidRPr="00404F52">
        <w:rPr>
          <w:color w:val="231F20"/>
          <w:spacing w:val="-23"/>
        </w:rPr>
        <w:t xml:space="preserve"> </w:t>
      </w:r>
      <w:r w:rsidR="00F312DC" w:rsidRPr="00404F52">
        <w:rPr>
          <w:color w:val="231F20"/>
        </w:rPr>
        <w:t>region,</w:t>
      </w:r>
      <w:r w:rsidR="00F312DC" w:rsidRPr="00404F52">
        <w:rPr>
          <w:color w:val="231F20"/>
          <w:spacing w:val="-23"/>
        </w:rPr>
        <w:t xml:space="preserve"> </w:t>
      </w:r>
      <w:r w:rsidR="00F312DC" w:rsidRPr="00404F52">
        <w:rPr>
          <w:color w:val="231F20"/>
        </w:rPr>
        <w:t>from</w:t>
      </w:r>
      <w:r w:rsidR="00F312DC" w:rsidRPr="00404F52">
        <w:rPr>
          <w:color w:val="231F20"/>
          <w:spacing w:val="-23"/>
        </w:rPr>
        <w:t xml:space="preserve"> </w:t>
      </w:r>
      <w:r w:rsidR="00F312DC" w:rsidRPr="00404F52">
        <w:rPr>
          <w:color w:val="231F20"/>
        </w:rPr>
        <w:t>which</w:t>
      </w:r>
      <w:r w:rsidR="00F312DC" w:rsidRPr="00404F52">
        <w:rPr>
          <w:color w:val="231F20"/>
          <w:spacing w:val="-23"/>
        </w:rPr>
        <w:t xml:space="preserve"> </w:t>
      </w:r>
      <w:r w:rsidR="00F312DC" w:rsidRPr="00404F52">
        <w:rPr>
          <w:color w:val="231F20"/>
        </w:rPr>
        <w:t>he/she</w:t>
      </w:r>
      <w:r w:rsidR="00F312DC" w:rsidRPr="00404F52">
        <w:rPr>
          <w:color w:val="231F20"/>
          <w:spacing w:val="-23"/>
        </w:rPr>
        <w:t xml:space="preserve"> </w:t>
      </w:r>
      <w:r w:rsidR="00F312DC" w:rsidRPr="00404F52">
        <w:rPr>
          <w:color w:val="231F20"/>
        </w:rPr>
        <w:t>will</w:t>
      </w:r>
      <w:r w:rsidR="00F312DC" w:rsidRPr="00404F52">
        <w:rPr>
          <w:color w:val="231F20"/>
          <w:spacing w:val="-23"/>
        </w:rPr>
        <w:t xml:space="preserve"> </w:t>
      </w:r>
      <w:r w:rsidR="00F312DC" w:rsidRPr="00404F52">
        <w:rPr>
          <w:color w:val="231F20"/>
        </w:rPr>
        <w:t>describe</w:t>
      </w:r>
      <w:r w:rsidR="00F312DC" w:rsidRPr="00404F52">
        <w:rPr>
          <w:color w:val="231F20"/>
          <w:spacing w:val="-23"/>
        </w:rPr>
        <w:t xml:space="preserve"> </w:t>
      </w:r>
      <w:r w:rsidR="00F312DC" w:rsidRPr="00404F52">
        <w:rPr>
          <w:color w:val="231F20"/>
        </w:rPr>
        <w:t>the</w:t>
      </w:r>
      <w:r w:rsidR="00F312DC" w:rsidRPr="00404F52">
        <w:rPr>
          <w:color w:val="231F20"/>
          <w:spacing w:val="-23"/>
        </w:rPr>
        <w:t xml:space="preserve"> </w:t>
      </w:r>
      <w:r w:rsidR="00F312DC" w:rsidRPr="00404F52">
        <w:rPr>
          <w:color w:val="231F20"/>
        </w:rPr>
        <w:t>2</w:t>
      </w:r>
      <w:r w:rsidR="00F312DC" w:rsidRPr="00404F52">
        <w:rPr>
          <w:color w:val="231F20"/>
          <w:spacing w:val="-23"/>
        </w:rPr>
        <w:t xml:space="preserve"> </w:t>
      </w:r>
      <w:r w:rsidR="00F312DC" w:rsidRPr="00404F52">
        <w:rPr>
          <w:color w:val="231F20"/>
        </w:rPr>
        <w:t>most</w:t>
      </w:r>
      <w:r w:rsidR="00F312DC" w:rsidRPr="00404F52">
        <w:rPr>
          <w:color w:val="231F20"/>
          <w:spacing w:val="-23"/>
        </w:rPr>
        <w:t xml:space="preserve"> </w:t>
      </w:r>
      <w:r w:rsidR="00F312DC" w:rsidRPr="00404F52">
        <w:rPr>
          <w:color w:val="231F20"/>
        </w:rPr>
        <w:t>important</w:t>
      </w:r>
      <w:r w:rsidR="00F312DC" w:rsidRPr="00404F52">
        <w:rPr>
          <w:color w:val="231F20"/>
          <w:spacing w:val="-23"/>
        </w:rPr>
        <w:t xml:space="preserve"> </w:t>
      </w:r>
      <w:r w:rsidR="00F312DC" w:rsidRPr="00404F52">
        <w:rPr>
          <w:color w:val="231F20"/>
        </w:rPr>
        <w:t>emerging</w:t>
      </w:r>
      <w:r w:rsidR="00F312DC" w:rsidRPr="00404F52">
        <w:rPr>
          <w:color w:val="231F20"/>
          <w:spacing w:val="-53"/>
        </w:rPr>
        <w:t xml:space="preserve"> </w:t>
      </w:r>
      <w:r w:rsidR="00F312DC" w:rsidRPr="00404F52">
        <w:rPr>
          <w:color w:val="231F20"/>
        </w:rPr>
        <w:t>zoonotic diseases in a 30-minutes presentation. each week, one geographical</w:t>
      </w:r>
      <w:r w:rsidR="00F312DC" w:rsidRPr="00404F52">
        <w:rPr>
          <w:color w:val="231F20"/>
          <w:spacing w:val="1"/>
        </w:rPr>
        <w:t xml:space="preserve"> </w:t>
      </w:r>
      <w:r w:rsidR="00F312DC" w:rsidRPr="00404F52">
        <w:rPr>
          <w:color w:val="231F20"/>
        </w:rPr>
        <w:t>region will be discussed. students will briefly describe the epidemiological data</w:t>
      </w:r>
      <w:r w:rsidR="00F312DC" w:rsidRPr="00404F52">
        <w:rPr>
          <w:color w:val="231F20"/>
          <w:spacing w:val="1"/>
        </w:rPr>
        <w:t xml:space="preserve"> </w:t>
      </w:r>
      <w:r w:rsidR="00F312DC" w:rsidRPr="00404F52">
        <w:rPr>
          <w:color w:val="231F20"/>
        </w:rPr>
        <w:t>(distribution,</w:t>
      </w:r>
      <w:r w:rsidR="00F312DC" w:rsidRPr="00404F52">
        <w:rPr>
          <w:color w:val="231F20"/>
          <w:spacing w:val="1"/>
        </w:rPr>
        <w:t xml:space="preserve"> </w:t>
      </w:r>
      <w:r w:rsidR="00F312DC" w:rsidRPr="00404F52">
        <w:rPr>
          <w:color w:val="231F20"/>
        </w:rPr>
        <w:t>prevalence,</w:t>
      </w:r>
      <w:r w:rsidR="00F312DC" w:rsidRPr="00404F52">
        <w:rPr>
          <w:color w:val="231F20"/>
          <w:spacing w:val="1"/>
        </w:rPr>
        <w:t xml:space="preserve"> </w:t>
      </w:r>
      <w:r w:rsidR="00F312DC" w:rsidRPr="00404F52">
        <w:rPr>
          <w:color w:val="231F20"/>
        </w:rPr>
        <w:t>incidence,</w:t>
      </w:r>
      <w:r w:rsidR="00F312DC" w:rsidRPr="00404F52">
        <w:rPr>
          <w:color w:val="231F20"/>
          <w:spacing w:val="1"/>
        </w:rPr>
        <w:t xml:space="preserve"> </w:t>
      </w:r>
      <w:r w:rsidR="00F312DC" w:rsidRPr="00404F52">
        <w:rPr>
          <w:color w:val="231F20"/>
        </w:rPr>
        <w:t>outbreaks,</w:t>
      </w:r>
      <w:r w:rsidR="00F312DC" w:rsidRPr="00404F52">
        <w:rPr>
          <w:color w:val="231F20"/>
          <w:spacing w:val="1"/>
        </w:rPr>
        <w:t xml:space="preserve"> </w:t>
      </w:r>
      <w:r w:rsidR="00F312DC" w:rsidRPr="00404F52">
        <w:rPr>
          <w:color w:val="231F20"/>
        </w:rPr>
        <w:t>morbidity,</w:t>
      </w:r>
      <w:r w:rsidR="00F312DC" w:rsidRPr="00404F52">
        <w:rPr>
          <w:color w:val="231F20"/>
          <w:spacing w:val="1"/>
        </w:rPr>
        <w:t xml:space="preserve"> </w:t>
      </w:r>
      <w:r w:rsidR="00F312DC" w:rsidRPr="00404F52">
        <w:rPr>
          <w:color w:val="231F20"/>
        </w:rPr>
        <w:t>mortality,</w:t>
      </w:r>
      <w:r w:rsidR="00F312DC" w:rsidRPr="00404F52">
        <w:rPr>
          <w:color w:val="231F20"/>
          <w:spacing w:val="1"/>
        </w:rPr>
        <w:t xml:space="preserve"> </w:t>
      </w:r>
      <w:r w:rsidR="00F312DC" w:rsidRPr="00404F52">
        <w:rPr>
          <w:color w:val="231F20"/>
        </w:rPr>
        <w:t>etc)</w:t>
      </w:r>
      <w:r w:rsidR="00F312DC" w:rsidRPr="00404F52">
        <w:rPr>
          <w:color w:val="231F20"/>
          <w:spacing w:val="1"/>
        </w:rPr>
        <w:t xml:space="preserve"> </w:t>
      </w:r>
      <w:r w:rsidR="00F312DC" w:rsidRPr="00404F52">
        <w:rPr>
          <w:color w:val="231F20"/>
        </w:rPr>
        <w:t>and</w:t>
      </w:r>
      <w:r w:rsidR="00F312DC" w:rsidRPr="00404F52">
        <w:rPr>
          <w:color w:val="231F20"/>
          <w:spacing w:val="-52"/>
        </w:rPr>
        <w:t xml:space="preserve"> </w:t>
      </w:r>
      <w:r w:rsidR="00F312DC" w:rsidRPr="00404F52">
        <w:rPr>
          <w:color w:val="231F20"/>
        </w:rPr>
        <w:t>major</w:t>
      </w:r>
      <w:r w:rsidR="00F312DC" w:rsidRPr="00404F52">
        <w:rPr>
          <w:color w:val="231F20"/>
          <w:spacing w:val="1"/>
        </w:rPr>
        <w:t xml:space="preserve"> </w:t>
      </w:r>
      <w:r w:rsidR="00F312DC" w:rsidRPr="00404F52">
        <w:rPr>
          <w:color w:val="231F20"/>
        </w:rPr>
        <w:t>epidemiological</w:t>
      </w:r>
      <w:r w:rsidR="00F312DC" w:rsidRPr="00404F52">
        <w:rPr>
          <w:color w:val="231F20"/>
          <w:spacing w:val="55"/>
        </w:rPr>
        <w:t xml:space="preserve"> </w:t>
      </w:r>
      <w:r w:rsidR="00F312DC" w:rsidRPr="00404F52">
        <w:rPr>
          <w:color w:val="231F20"/>
        </w:rPr>
        <w:t>differences</w:t>
      </w:r>
      <w:r w:rsidR="00F312DC" w:rsidRPr="00404F52">
        <w:rPr>
          <w:color w:val="231F20"/>
          <w:spacing w:val="55"/>
        </w:rPr>
        <w:t xml:space="preserve"> </w:t>
      </w:r>
      <w:r w:rsidR="00F312DC" w:rsidRPr="00404F52">
        <w:rPr>
          <w:color w:val="231F20"/>
        </w:rPr>
        <w:t>of</w:t>
      </w:r>
      <w:r w:rsidR="00F312DC" w:rsidRPr="00404F52">
        <w:rPr>
          <w:color w:val="231F20"/>
          <w:spacing w:val="55"/>
        </w:rPr>
        <w:t xml:space="preserve"> </w:t>
      </w:r>
      <w:r w:rsidR="00F312DC" w:rsidRPr="00404F52">
        <w:rPr>
          <w:color w:val="231F20"/>
        </w:rPr>
        <w:t>such</w:t>
      </w:r>
      <w:r w:rsidR="00F312DC" w:rsidRPr="00404F52">
        <w:rPr>
          <w:color w:val="231F20"/>
          <w:spacing w:val="55"/>
        </w:rPr>
        <w:t xml:space="preserve"> </w:t>
      </w:r>
      <w:r w:rsidR="00F312DC" w:rsidRPr="00404F52">
        <w:rPr>
          <w:color w:val="231F20"/>
        </w:rPr>
        <w:t>diseases,</w:t>
      </w:r>
      <w:r w:rsidR="00F312DC" w:rsidRPr="00404F52">
        <w:rPr>
          <w:color w:val="231F20"/>
          <w:spacing w:val="55"/>
        </w:rPr>
        <w:t xml:space="preserve"> </w:t>
      </w:r>
      <w:r w:rsidR="00F312DC" w:rsidRPr="00404F52">
        <w:rPr>
          <w:color w:val="231F20"/>
        </w:rPr>
        <w:t>highlighting</w:t>
      </w:r>
      <w:r w:rsidR="00F312DC" w:rsidRPr="00404F52">
        <w:rPr>
          <w:color w:val="231F20"/>
          <w:spacing w:val="55"/>
        </w:rPr>
        <w:t xml:space="preserve"> </w:t>
      </w:r>
      <w:r w:rsidR="00F312DC" w:rsidRPr="00404F52">
        <w:rPr>
          <w:color w:val="231F20"/>
        </w:rPr>
        <w:t>differences</w:t>
      </w:r>
      <w:r w:rsidR="00F312DC" w:rsidRPr="00404F52">
        <w:rPr>
          <w:color w:val="231F20"/>
          <w:spacing w:val="1"/>
        </w:rPr>
        <w:t xml:space="preserve"> </w:t>
      </w:r>
      <w:r w:rsidR="00F312DC" w:rsidRPr="00404F52">
        <w:rPr>
          <w:color w:val="231F20"/>
        </w:rPr>
        <w:t>as well as potential risks for the Sri Lanka. other participants will bring at least</w:t>
      </w:r>
      <w:r w:rsidR="00F312DC" w:rsidRPr="00404F52">
        <w:rPr>
          <w:color w:val="231F20"/>
          <w:spacing w:val="1"/>
        </w:rPr>
        <w:t xml:space="preserve"> </w:t>
      </w:r>
      <w:r w:rsidR="00F312DC" w:rsidRPr="00404F52">
        <w:rPr>
          <w:color w:val="231F20"/>
        </w:rPr>
        <w:t>one peer reviewed paper related to a ZD of public health significance from the</w:t>
      </w:r>
      <w:r w:rsidR="00F312DC" w:rsidRPr="00404F52">
        <w:rPr>
          <w:color w:val="231F20"/>
          <w:spacing w:val="1"/>
        </w:rPr>
        <w:t xml:space="preserve"> </w:t>
      </w:r>
      <w:r w:rsidR="00F312DC" w:rsidRPr="00404F52">
        <w:rPr>
          <w:color w:val="231F20"/>
        </w:rPr>
        <w:t>particular geographical area under discussion, and will share their findings from</w:t>
      </w:r>
      <w:r w:rsidR="00F312DC" w:rsidRPr="00404F52">
        <w:rPr>
          <w:color w:val="231F20"/>
          <w:spacing w:val="1"/>
        </w:rPr>
        <w:t xml:space="preserve"> </w:t>
      </w:r>
      <w:r w:rsidR="00F312DC" w:rsidRPr="00404F52">
        <w:rPr>
          <w:color w:val="231F20"/>
        </w:rPr>
        <w:t>the selected paper in an open dialogue. In addition, each student (except the</w:t>
      </w:r>
      <w:r w:rsidR="00F312DC" w:rsidRPr="00404F52">
        <w:rPr>
          <w:color w:val="231F20"/>
          <w:spacing w:val="1"/>
        </w:rPr>
        <w:t xml:space="preserve"> </w:t>
      </w:r>
      <w:r w:rsidR="00F312DC" w:rsidRPr="00404F52">
        <w:rPr>
          <w:color w:val="231F20"/>
        </w:rPr>
        <w:t>student presenting) will turn in an outlined summary of the article, highlighting</w:t>
      </w:r>
      <w:r w:rsidR="00F312DC" w:rsidRPr="00404F52">
        <w:rPr>
          <w:color w:val="231F20"/>
          <w:spacing w:val="1"/>
        </w:rPr>
        <w:t xml:space="preserve"> </w:t>
      </w:r>
      <w:r w:rsidR="00F312DC" w:rsidRPr="00404F52">
        <w:rPr>
          <w:color w:val="231F20"/>
        </w:rPr>
        <w:t>the public health significance, and why the article was chosen. supplemental</w:t>
      </w:r>
      <w:r w:rsidR="00F312DC" w:rsidRPr="00404F52">
        <w:rPr>
          <w:color w:val="231F20"/>
          <w:spacing w:val="1"/>
        </w:rPr>
        <w:t xml:space="preserve"> </w:t>
      </w:r>
      <w:r w:rsidR="00F312DC" w:rsidRPr="00404F52">
        <w:rPr>
          <w:color w:val="231F20"/>
        </w:rPr>
        <w:t>assigned readings will be used to expand the information in a specific pertinent</w:t>
      </w:r>
      <w:r w:rsidR="00F312DC" w:rsidRPr="00404F52">
        <w:rPr>
          <w:color w:val="231F20"/>
          <w:spacing w:val="1"/>
        </w:rPr>
        <w:t xml:space="preserve"> </w:t>
      </w:r>
      <w:r w:rsidR="00F312DC" w:rsidRPr="00404F52">
        <w:rPr>
          <w:color w:val="231F20"/>
        </w:rPr>
        <w:t>topic. Public health concerns in zoonotic diseases; the teaching strategy for this</w:t>
      </w:r>
      <w:r w:rsidR="00F312DC" w:rsidRPr="00404F52">
        <w:rPr>
          <w:color w:val="231F20"/>
          <w:spacing w:val="1"/>
        </w:rPr>
        <w:t xml:space="preserve"> </w:t>
      </w:r>
      <w:r w:rsidR="00F312DC" w:rsidRPr="00404F52">
        <w:rPr>
          <w:color w:val="231F20"/>
        </w:rPr>
        <w:t>course</w:t>
      </w:r>
      <w:r w:rsidR="00F312DC" w:rsidRPr="00404F52">
        <w:rPr>
          <w:color w:val="231F20"/>
          <w:spacing w:val="23"/>
        </w:rPr>
        <w:t xml:space="preserve"> </w:t>
      </w:r>
      <w:r w:rsidR="00F312DC" w:rsidRPr="00404F52">
        <w:rPr>
          <w:color w:val="231F20"/>
        </w:rPr>
        <w:t>will</w:t>
      </w:r>
      <w:r w:rsidR="00F312DC" w:rsidRPr="00404F52">
        <w:rPr>
          <w:color w:val="231F20"/>
          <w:spacing w:val="23"/>
        </w:rPr>
        <w:t xml:space="preserve"> </w:t>
      </w:r>
      <w:r w:rsidR="00F312DC" w:rsidRPr="00404F52">
        <w:rPr>
          <w:color w:val="231F20"/>
        </w:rPr>
        <w:t>be</w:t>
      </w:r>
      <w:r w:rsidR="00F312DC" w:rsidRPr="00404F52">
        <w:rPr>
          <w:color w:val="231F20"/>
          <w:spacing w:val="24"/>
        </w:rPr>
        <w:t xml:space="preserve"> </w:t>
      </w:r>
      <w:r w:rsidR="00F312DC" w:rsidRPr="00404F52">
        <w:rPr>
          <w:color w:val="231F20"/>
        </w:rPr>
        <w:t>based</w:t>
      </w:r>
      <w:r w:rsidR="00F312DC" w:rsidRPr="00404F52">
        <w:rPr>
          <w:color w:val="231F20"/>
          <w:spacing w:val="23"/>
        </w:rPr>
        <w:t xml:space="preserve"> </w:t>
      </w:r>
      <w:r w:rsidR="00F312DC" w:rsidRPr="00404F52">
        <w:rPr>
          <w:color w:val="231F20"/>
        </w:rPr>
        <w:t>primarily</w:t>
      </w:r>
      <w:r w:rsidR="00F312DC" w:rsidRPr="00404F52">
        <w:rPr>
          <w:color w:val="231F20"/>
          <w:spacing w:val="24"/>
        </w:rPr>
        <w:t xml:space="preserve"> </w:t>
      </w:r>
      <w:r w:rsidR="00F312DC" w:rsidRPr="00404F52">
        <w:rPr>
          <w:color w:val="231F20"/>
        </w:rPr>
        <w:t>on</w:t>
      </w:r>
      <w:r w:rsidR="00F312DC" w:rsidRPr="00404F52">
        <w:rPr>
          <w:color w:val="231F20"/>
          <w:spacing w:val="23"/>
        </w:rPr>
        <w:t xml:space="preserve"> </w:t>
      </w:r>
      <w:r w:rsidR="00F312DC" w:rsidRPr="00404F52">
        <w:rPr>
          <w:color w:val="231F20"/>
        </w:rPr>
        <w:t>student</w:t>
      </w:r>
      <w:r w:rsidR="00F312DC" w:rsidRPr="00404F52">
        <w:rPr>
          <w:color w:val="231F20"/>
          <w:spacing w:val="24"/>
        </w:rPr>
        <w:t xml:space="preserve"> </w:t>
      </w:r>
      <w:r w:rsidR="00F312DC" w:rsidRPr="00404F52">
        <w:rPr>
          <w:color w:val="231F20"/>
        </w:rPr>
        <w:t>seminars,</w:t>
      </w:r>
      <w:r w:rsidR="00F312DC" w:rsidRPr="00404F52">
        <w:rPr>
          <w:color w:val="231F20"/>
          <w:spacing w:val="23"/>
        </w:rPr>
        <w:t xml:space="preserve"> </w:t>
      </w:r>
      <w:r w:rsidR="00F312DC" w:rsidRPr="00404F52">
        <w:rPr>
          <w:color w:val="231F20"/>
        </w:rPr>
        <w:t>in</w:t>
      </w:r>
      <w:r w:rsidR="00F312DC" w:rsidRPr="00404F52">
        <w:rPr>
          <w:color w:val="231F20"/>
          <w:spacing w:val="23"/>
        </w:rPr>
        <w:t xml:space="preserve"> </w:t>
      </w:r>
      <w:r w:rsidR="00F312DC" w:rsidRPr="00404F52">
        <w:rPr>
          <w:color w:val="231F20"/>
        </w:rPr>
        <w:t>which</w:t>
      </w:r>
      <w:r w:rsidR="00F312DC" w:rsidRPr="00404F52">
        <w:rPr>
          <w:color w:val="231F20"/>
          <w:spacing w:val="24"/>
        </w:rPr>
        <w:t xml:space="preserve"> </w:t>
      </w:r>
      <w:r w:rsidR="00F312DC" w:rsidRPr="00404F52">
        <w:rPr>
          <w:color w:val="231F20"/>
        </w:rPr>
        <w:t>each</w:t>
      </w:r>
      <w:r w:rsidR="00F312DC" w:rsidRPr="00404F52">
        <w:rPr>
          <w:color w:val="231F20"/>
          <w:spacing w:val="23"/>
        </w:rPr>
        <w:t xml:space="preserve"> </w:t>
      </w:r>
      <w:r w:rsidR="00F312DC" w:rsidRPr="00404F52">
        <w:rPr>
          <w:color w:val="231F20"/>
        </w:rPr>
        <w:t>student</w:t>
      </w:r>
      <w:r w:rsidR="00F312DC" w:rsidRPr="00404F52">
        <w:rPr>
          <w:color w:val="231F20"/>
          <w:spacing w:val="24"/>
        </w:rPr>
        <w:t xml:space="preserve"> </w:t>
      </w:r>
      <w:r w:rsidR="00F312DC" w:rsidRPr="00404F52">
        <w:rPr>
          <w:color w:val="231F20"/>
        </w:rPr>
        <w:t>will</w:t>
      </w:r>
      <w:r w:rsidR="00F312DC" w:rsidRPr="00404F52">
        <w:rPr>
          <w:color w:val="231F20"/>
          <w:spacing w:val="-53"/>
        </w:rPr>
        <w:t xml:space="preserve"> </w:t>
      </w:r>
      <w:r w:rsidR="00F312DC" w:rsidRPr="00404F52">
        <w:rPr>
          <w:color w:val="231F20"/>
        </w:rPr>
        <w:t>be</w:t>
      </w:r>
      <w:r w:rsidR="00F312DC" w:rsidRPr="00404F52">
        <w:rPr>
          <w:color w:val="231F20"/>
          <w:spacing w:val="18"/>
        </w:rPr>
        <w:t xml:space="preserve"> </w:t>
      </w:r>
      <w:r w:rsidR="00F312DC" w:rsidRPr="00404F52">
        <w:rPr>
          <w:color w:val="231F20"/>
        </w:rPr>
        <w:t>assigned</w:t>
      </w:r>
      <w:r w:rsidR="00F312DC" w:rsidRPr="00404F52">
        <w:rPr>
          <w:color w:val="231F20"/>
          <w:spacing w:val="19"/>
        </w:rPr>
        <w:t xml:space="preserve"> </w:t>
      </w:r>
      <w:r w:rsidR="00F312DC" w:rsidRPr="00404F52">
        <w:rPr>
          <w:color w:val="231F20"/>
        </w:rPr>
        <w:t>a</w:t>
      </w:r>
      <w:r w:rsidR="00F312DC" w:rsidRPr="00404F52">
        <w:rPr>
          <w:color w:val="231F20"/>
          <w:spacing w:val="19"/>
        </w:rPr>
        <w:t xml:space="preserve"> </w:t>
      </w:r>
      <w:r w:rsidR="00F312DC" w:rsidRPr="00404F52">
        <w:rPr>
          <w:color w:val="231F20"/>
        </w:rPr>
        <w:t>specific</w:t>
      </w:r>
      <w:r w:rsidR="00F312DC" w:rsidRPr="00404F52">
        <w:rPr>
          <w:color w:val="231F20"/>
          <w:spacing w:val="18"/>
        </w:rPr>
        <w:t xml:space="preserve"> </w:t>
      </w:r>
      <w:r w:rsidR="00F312DC" w:rsidRPr="00404F52">
        <w:rPr>
          <w:color w:val="231F20"/>
        </w:rPr>
        <w:t>geographical</w:t>
      </w:r>
      <w:r w:rsidR="00F312DC" w:rsidRPr="00404F52">
        <w:rPr>
          <w:color w:val="231F20"/>
          <w:spacing w:val="19"/>
        </w:rPr>
        <w:t xml:space="preserve"> </w:t>
      </w:r>
      <w:r w:rsidR="00F312DC" w:rsidRPr="00404F52">
        <w:rPr>
          <w:color w:val="231F20"/>
        </w:rPr>
        <w:t>region,</w:t>
      </w:r>
      <w:r w:rsidR="00F312DC" w:rsidRPr="00404F52">
        <w:rPr>
          <w:color w:val="231F20"/>
          <w:spacing w:val="19"/>
        </w:rPr>
        <w:t xml:space="preserve"> </w:t>
      </w:r>
      <w:r w:rsidR="00F312DC" w:rsidRPr="00404F52">
        <w:rPr>
          <w:color w:val="231F20"/>
        </w:rPr>
        <w:t>from</w:t>
      </w:r>
      <w:r w:rsidR="00F312DC" w:rsidRPr="00404F52">
        <w:rPr>
          <w:color w:val="231F20"/>
          <w:spacing w:val="18"/>
        </w:rPr>
        <w:t xml:space="preserve"> </w:t>
      </w:r>
      <w:r w:rsidR="00F312DC" w:rsidRPr="00404F52">
        <w:rPr>
          <w:color w:val="231F20"/>
        </w:rPr>
        <w:t>which</w:t>
      </w:r>
      <w:r w:rsidR="00F312DC" w:rsidRPr="00404F52">
        <w:rPr>
          <w:color w:val="231F20"/>
          <w:spacing w:val="19"/>
        </w:rPr>
        <w:t xml:space="preserve"> </w:t>
      </w:r>
      <w:r w:rsidR="00F312DC" w:rsidRPr="00404F52">
        <w:rPr>
          <w:color w:val="231F20"/>
        </w:rPr>
        <w:t>he/she</w:t>
      </w:r>
      <w:r w:rsidR="00F312DC" w:rsidRPr="00404F52">
        <w:rPr>
          <w:color w:val="231F20"/>
          <w:spacing w:val="19"/>
        </w:rPr>
        <w:t xml:space="preserve"> </w:t>
      </w:r>
      <w:r w:rsidR="00F312DC" w:rsidRPr="00404F52">
        <w:rPr>
          <w:color w:val="231F20"/>
        </w:rPr>
        <w:t>will</w:t>
      </w:r>
      <w:r w:rsidR="00F312DC" w:rsidRPr="00404F52">
        <w:rPr>
          <w:color w:val="231F20"/>
          <w:spacing w:val="19"/>
        </w:rPr>
        <w:t xml:space="preserve"> </w:t>
      </w:r>
      <w:r w:rsidR="00F312DC" w:rsidRPr="00404F52">
        <w:rPr>
          <w:color w:val="231F20"/>
        </w:rPr>
        <w:t>describe</w:t>
      </w:r>
      <w:r w:rsidR="00F312DC" w:rsidRPr="00404F52">
        <w:rPr>
          <w:color w:val="231F20"/>
          <w:spacing w:val="18"/>
        </w:rPr>
        <w:t xml:space="preserve"> </w:t>
      </w:r>
      <w:r w:rsidR="00F312DC" w:rsidRPr="00404F52">
        <w:rPr>
          <w:color w:val="231F20"/>
        </w:rPr>
        <w:t>the</w:t>
      </w:r>
      <w:r w:rsidR="00F312DC" w:rsidRPr="00404F52">
        <w:rPr>
          <w:color w:val="231F20"/>
          <w:spacing w:val="-52"/>
        </w:rPr>
        <w:t xml:space="preserve"> </w:t>
      </w:r>
      <w:r w:rsidR="00F312DC" w:rsidRPr="00404F52">
        <w:rPr>
          <w:color w:val="231F20"/>
        </w:rPr>
        <w:t>2 most important emerging zoonotic diseases in a 30-minutes presentation. each</w:t>
      </w:r>
      <w:r w:rsidR="00F312DC" w:rsidRPr="00404F52">
        <w:rPr>
          <w:color w:val="231F20"/>
          <w:spacing w:val="1"/>
        </w:rPr>
        <w:t xml:space="preserve"> </w:t>
      </w:r>
      <w:r w:rsidR="00F312DC" w:rsidRPr="00404F52">
        <w:rPr>
          <w:color w:val="231F20"/>
        </w:rPr>
        <w:t>week,</w:t>
      </w:r>
      <w:r w:rsidR="00F312DC" w:rsidRPr="00404F52">
        <w:rPr>
          <w:color w:val="231F20"/>
          <w:spacing w:val="-9"/>
        </w:rPr>
        <w:t xml:space="preserve"> </w:t>
      </w:r>
      <w:r w:rsidR="00F312DC" w:rsidRPr="00404F52">
        <w:rPr>
          <w:color w:val="231F20"/>
        </w:rPr>
        <w:t>one</w:t>
      </w:r>
      <w:r w:rsidR="00F312DC" w:rsidRPr="00404F52">
        <w:rPr>
          <w:color w:val="231F20"/>
          <w:spacing w:val="-9"/>
        </w:rPr>
        <w:t xml:space="preserve"> </w:t>
      </w:r>
      <w:r w:rsidR="00F312DC" w:rsidRPr="00404F52">
        <w:rPr>
          <w:color w:val="231F20"/>
        </w:rPr>
        <w:t>geographical</w:t>
      </w:r>
      <w:r w:rsidR="00F312DC" w:rsidRPr="00404F52">
        <w:rPr>
          <w:color w:val="231F20"/>
          <w:spacing w:val="-8"/>
        </w:rPr>
        <w:t xml:space="preserve"> </w:t>
      </w:r>
      <w:r w:rsidR="00F312DC" w:rsidRPr="00404F52">
        <w:rPr>
          <w:color w:val="231F20"/>
        </w:rPr>
        <w:t>region</w:t>
      </w:r>
      <w:r w:rsidR="00F312DC" w:rsidRPr="00404F52">
        <w:rPr>
          <w:color w:val="231F20"/>
          <w:spacing w:val="-9"/>
        </w:rPr>
        <w:t xml:space="preserve"> </w:t>
      </w:r>
      <w:r w:rsidR="00F312DC" w:rsidRPr="00404F52">
        <w:rPr>
          <w:color w:val="231F20"/>
        </w:rPr>
        <w:t>will</w:t>
      </w:r>
      <w:r w:rsidR="00F312DC" w:rsidRPr="00404F52">
        <w:rPr>
          <w:color w:val="231F20"/>
          <w:spacing w:val="-8"/>
        </w:rPr>
        <w:t xml:space="preserve"> </w:t>
      </w:r>
      <w:r w:rsidR="00F312DC" w:rsidRPr="00404F52">
        <w:rPr>
          <w:color w:val="231F20"/>
        </w:rPr>
        <w:t>be</w:t>
      </w:r>
      <w:r w:rsidR="00F312DC" w:rsidRPr="00404F52">
        <w:rPr>
          <w:color w:val="231F20"/>
          <w:spacing w:val="-9"/>
        </w:rPr>
        <w:t xml:space="preserve"> </w:t>
      </w:r>
      <w:r w:rsidR="00F312DC" w:rsidRPr="00404F52">
        <w:rPr>
          <w:color w:val="231F20"/>
        </w:rPr>
        <w:t>discussed.</w:t>
      </w:r>
      <w:r w:rsidR="00F312DC" w:rsidRPr="00404F52">
        <w:rPr>
          <w:color w:val="231F20"/>
          <w:spacing w:val="-8"/>
        </w:rPr>
        <w:t xml:space="preserve"> </w:t>
      </w:r>
      <w:r w:rsidR="00F312DC" w:rsidRPr="00404F52">
        <w:rPr>
          <w:color w:val="231F20"/>
        </w:rPr>
        <w:t>Students</w:t>
      </w:r>
      <w:r w:rsidR="00F312DC" w:rsidRPr="00404F52">
        <w:rPr>
          <w:color w:val="231F20"/>
          <w:spacing w:val="-9"/>
        </w:rPr>
        <w:t xml:space="preserve"> </w:t>
      </w:r>
      <w:r w:rsidR="00F312DC" w:rsidRPr="00404F52">
        <w:rPr>
          <w:color w:val="231F20"/>
        </w:rPr>
        <w:t>will</w:t>
      </w:r>
      <w:r w:rsidR="00F312DC" w:rsidRPr="00404F52">
        <w:rPr>
          <w:color w:val="231F20"/>
          <w:spacing w:val="-8"/>
        </w:rPr>
        <w:t xml:space="preserve"> </w:t>
      </w:r>
      <w:r w:rsidR="00F312DC" w:rsidRPr="00404F52">
        <w:rPr>
          <w:color w:val="231F20"/>
        </w:rPr>
        <w:t>briefly</w:t>
      </w:r>
      <w:r w:rsidR="00F312DC" w:rsidRPr="00404F52">
        <w:rPr>
          <w:color w:val="231F20"/>
          <w:spacing w:val="-9"/>
        </w:rPr>
        <w:t xml:space="preserve"> </w:t>
      </w:r>
      <w:r w:rsidR="00F312DC" w:rsidRPr="00404F52">
        <w:rPr>
          <w:color w:val="231F20"/>
        </w:rPr>
        <w:t>describe</w:t>
      </w:r>
      <w:r w:rsidR="00F312DC" w:rsidRPr="00404F52">
        <w:rPr>
          <w:color w:val="231F20"/>
          <w:spacing w:val="-8"/>
        </w:rPr>
        <w:t xml:space="preserve"> </w:t>
      </w:r>
      <w:r w:rsidR="00F312DC" w:rsidRPr="00404F52">
        <w:rPr>
          <w:color w:val="231F20"/>
        </w:rPr>
        <w:t>the</w:t>
      </w:r>
      <w:r w:rsidR="00F312DC" w:rsidRPr="00404F52">
        <w:rPr>
          <w:color w:val="231F20"/>
          <w:spacing w:val="-53"/>
        </w:rPr>
        <w:t xml:space="preserve"> </w:t>
      </w:r>
      <w:r w:rsidR="00F312DC" w:rsidRPr="00404F52">
        <w:rPr>
          <w:color w:val="231F20"/>
        </w:rPr>
        <w:t>epidemiological data (distribution, prevalence, incidence, outbreaks, morbidity,</w:t>
      </w:r>
      <w:r w:rsidR="00F312DC" w:rsidRPr="00404F52">
        <w:rPr>
          <w:color w:val="231F20"/>
          <w:spacing w:val="1"/>
        </w:rPr>
        <w:t xml:space="preserve"> </w:t>
      </w:r>
      <w:r w:rsidR="00F312DC" w:rsidRPr="00404F52">
        <w:rPr>
          <w:color w:val="231F20"/>
          <w:w w:val="95"/>
        </w:rPr>
        <w:t>mortality, etc) and major epidemiological differences of such diseases, highlighting</w:t>
      </w:r>
      <w:r w:rsidR="00F312DC" w:rsidRPr="00404F52">
        <w:rPr>
          <w:color w:val="231F20"/>
          <w:spacing w:val="1"/>
          <w:w w:val="95"/>
        </w:rPr>
        <w:t xml:space="preserve"> </w:t>
      </w:r>
      <w:r w:rsidR="00F312DC" w:rsidRPr="00404F52">
        <w:rPr>
          <w:color w:val="231F20"/>
        </w:rPr>
        <w:t>differences</w:t>
      </w:r>
      <w:r w:rsidR="00F312DC" w:rsidRPr="00404F52">
        <w:rPr>
          <w:color w:val="231F20"/>
          <w:spacing w:val="-9"/>
        </w:rPr>
        <w:t xml:space="preserve"> </w:t>
      </w:r>
      <w:r w:rsidR="00F312DC" w:rsidRPr="00404F52">
        <w:rPr>
          <w:color w:val="231F20"/>
        </w:rPr>
        <w:t>as</w:t>
      </w:r>
      <w:r w:rsidR="00F312DC" w:rsidRPr="00404F52">
        <w:rPr>
          <w:color w:val="231F20"/>
          <w:spacing w:val="-9"/>
        </w:rPr>
        <w:t xml:space="preserve"> </w:t>
      </w:r>
      <w:r w:rsidR="00F312DC" w:rsidRPr="00404F52">
        <w:rPr>
          <w:color w:val="231F20"/>
        </w:rPr>
        <w:t>well</w:t>
      </w:r>
      <w:r w:rsidR="00F312DC" w:rsidRPr="00404F52">
        <w:rPr>
          <w:color w:val="231F20"/>
          <w:spacing w:val="-9"/>
        </w:rPr>
        <w:t xml:space="preserve"> </w:t>
      </w:r>
      <w:r w:rsidR="00F312DC" w:rsidRPr="00404F52">
        <w:rPr>
          <w:color w:val="231F20"/>
        </w:rPr>
        <w:t>as</w:t>
      </w:r>
      <w:r w:rsidR="00F312DC" w:rsidRPr="00404F52">
        <w:rPr>
          <w:color w:val="231F20"/>
          <w:spacing w:val="-8"/>
        </w:rPr>
        <w:t xml:space="preserve"> </w:t>
      </w:r>
      <w:r w:rsidR="00F312DC" w:rsidRPr="00404F52">
        <w:rPr>
          <w:color w:val="231F20"/>
        </w:rPr>
        <w:t>potential</w:t>
      </w:r>
      <w:r w:rsidR="00F312DC" w:rsidRPr="00404F52">
        <w:rPr>
          <w:color w:val="231F20"/>
          <w:spacing w:val="-8"/>
        </w:rPr>
        <w:t xml:space="preserve"> </w:t>
      </w:r>
      <w:r w:rsidR="00F312DC" w:rsidRPr="00404F52">
        <w:rPr>
          <w:color w:val="231F20"/>
        </w:rPr>
        <w:t>risks</w:t>
      </w:r>
      <w:r w:rsidR="00F312DC" w:rsidRPr="00404F52">
        <w:rPr>
          <w:color w:val="231F20"/>
          <w:spacing w:val="-9"/>
        </w:rPr>
        <w:t xml:space="preserve"> </w:t>
      </w:r>
      <w:r w:rsidR="00F312DC" w:rsidRPr="00404F52">
        <w:rPr>
          <w:color w:val="231F20"/>
        </w:rPr>
        <w:t>for</w:t>
      </w:r>
      <w:r w:rsidR="00F312DC" w:rsidRPr="00404F52">
        <w:rPr>
          <w:color w:val="231F20"/>
          <w:spacing w:val="-8"/>
        </w:rPr>
        <w:t xml:space="preserve"> </w:t>
      </w:r>
      <w:r w:rsidR="00F312DC" w:rsidRPr="00404F52">
        <w:rPr>
          <w:color w:val="231F20"/>
        </w:rPr>
        <w:t>the</w:t>
      </w:r>
      <w:r w:rsidR="00F312DC" w:rsidRPr="00404F52">
        <w:rPr>
          <w:color w:val="231F20"/>
          <w:spacing w:val="-9"/>
        </w:rPr>
        <w:t xml:space="preserve"> </w:t>
      </w:r>
      <w:r w:rsidR="00F312DC" w:rsidRPr="00404F52">
        <w:rPr>
          <w:color w:val="231F20"/>
        </w:rPr>
        <w:t>Sri</w:t>
      </w:r>
      <w:r w:rsidR="00F312DC" w:rsidRPr="00404F52">
        <w:rPr>
          <w:color w:val="231F20"/>
          <w:spacing w:val="-9"/>
        </w:rPr>
        <w:t xml:space="preserve"> </w:t>
      </w:r>
      <w:r w:rsidR="00F312DC" w:rsidRPr="00404F52">
        <w:rPr>
          <w:color w:val="231F20"/>
        </w:rPr>
        <w:t>Lanka.</w:t>
      </w:r>
      <w:r w:rsidR="00F312DC" w:rsidRPr="00404F52">
        <w:rPr>
          <w:color w:val="231F20"/>
          <w:spacing w:val="-8"/>
        </w:rPr>
        <w:t xml:space="preserve"> </w:t>
      </w:r>
      <w:r w:rsidR="00F312DC" w:rsidRPr="00404F52">
        <w:rPr>
          <w:color w:val="231F20"/>
        </w:rPr>
        <w:t>other</w:t>
      </w:r>
      <w:r w:rsidR="00F312DC" w:rsidRPr="00404F52">
        <w:rPr>
          <w:color w:val="231F20"/>
          <w:spacing w:val="-9"/>
        </w:rPr>
        <w:t xml:space="preserve"> </w:t>
      </w:r>
      <w:r w:rsidR="00F312DC" w:rsidRPr="00404F52">
        <w:rPr>
          <w:color w:val="231F20"/>
        </w:rPr>
        <w:t>participants</w:t>
      </w:r>
      <w:r w:rsidR="00F312DC" w:rsidRPr="00404F52">
        <w:rPr>
          <w:color w:val="231F20"/>
          <w:spacing w:val="-9"/>
        </w:rPr>
        <w:t xml:space="preserve"> </w:t>
      </w:r>
      <w:r w:rsidR="00F312DC" w:rsidRPr="00404F52">
        <w:rPr>
          <w:color w:val="231F20"/>
        </w:rPr>
        <w:t>will</w:t>
      </w:r>
      <w:r w:rsidR="00F312DC" w:rsidRPr="00404F52">
        <w:rPr>
          <w:color w:val="231F20"/>
          <w:spacing w:val="-8"/>
        </w:rPr>
        <w:t xml:space="preserve"> </w:t>
      </w:r>
      <w:r w:rsidR="00F312DC" w:rsidRPr="00404F52">
        <w:rPr>
          <w:color w:val="231F20"/>
        </w:rPr>
        <w:t>bring</w:t>
      </w:r>
      <w:r w:rsidR="00F312DC" w:rsidRPr="00404F52">
        <w:rPr>
          <w:color w:val="231F20"/>
          <w:spacing w:val="-53"/>
        </w:rPr>
        <w:t xml:space="preserve"> </w:t>
      </w:r>
      <w:r w:rsidR="00F312DC" w:rsidRPr="00404F52">
        <w:rPr>
          <w:color w:val="231F20"/>
        </w:rPr>
        <w:t>at</w:t>
      </w:r>
      <w:r w:rsidR="00F312DC" w:rsidRPr="00404F52">
        <w:rPr>
          <w:color w:val="231F20"/>
          <w:spacing w:val="-5"/>
        </w:rPr>
        <w:t xml:space="preserve"> </w:t>
      </w:r>
      <w:r w:rsidR="00F312DC" w:rsidRPr="00404F52">
        <w:rPr>
          <w:color w:val="231F20"/>
        </w:rPr>
        <w:t>least</w:t>
      </w:r>
      <w:r w:rsidR="00F312DC" w:rsidRPr="00404F52">
        <w:rPr>
          <w:color w:val="231F20"/>
          <w:spacing w:val="-5"/>
        </w:rPr>
        <w:t xml:space="preserve"> </w:t>
      </w:r>
      <w:r w:rsidR="00F312DC" w:rsidRPr="00404F52">
        <w:rPr>
          <w:color w:val="231F20"/>
        </w:rPr>
        <w:t>one</w:t>
      </w:r>
      <w:r w:rsidR="00F312DC" w:rsidRPr="00404F52">
        <w:rPr>
          <w:color w:val="231F20"/>
          <w:spacing w:val="-4"/>
        </w:rPr>
        <w:t xml:space="preserve"> </w:t>
      </w:r>
      <w:r w:rsidR="00F312DC" w:rsidRPr="00404F52">
        <w:rPr>
          <w:color w:val="231F20"/>
        </w:rPr>
        <w:t>peer</w:t>
      </w:r>
      <w:r w:rsidR="00F312DC" w:rsidRPr="00404F52">
        <w:rPr>
          <w:color w:val="231F20"/>
          <w:spacing w:val="-5"/>
        </w:rPr>
        <w:t xml:space="preserve"> </w:t>
      </w:r>
      <w:r w:rsidR="00F312DC" w:rsidRPr="00404F52">
        <w:rPr>
          <w:color w:val="231F20"/>
        </w:rPr>
        <w:t>reviewed</w:t>
      </w:r>
      <w:r w:rsidR="00F312DC" w:rsidRPr="00404F52">
        <w:rPr>
          <w:color w:val="231F20"/>
          <w:spacing w:val="-4"/>
        </w:rPr>
        <w:t xml:space="preserve"> </w:t>
      </w:r>
      <w:r w:rsidR="00F312DC" w:rsidRPr="00404F52">
        <w:rPr>
          <w:color w:val="231F20"/>
        </w:rPr>
        <w:t>paper</w:t>
      </w:r>
      <w:r w:rsidR="00F312DC" w:rsidRPr="00404F52">
        <w:rPr>
          <w:color w:val="231F20"/>
          <w:spacing w:val="-5"/>
        </w:rPr>
        <w:t xml:space="preserve"> </w:t>
      </w:r>
      <w:r w:rsidR="00F312DC" w:rsidRPr="00404F52">
        <w:rPr>
          <w:color w:val="231F20"/>
        </w:rPr>
        <w:t>related</w:t>
      </w:r>
      <w:r w:rsidR="00F312DC" w:rsidRPr="00404F52">
        <w:rPr>
          <w:color w:val="231F20"/>
          <w:spacing w:val="-5"/>
        </w:rPr>
        <w:t xml:space="preserve"> </w:t>
      </w:r>
      <w:r w:rsidR="00F312DC" w:rsidRPr="00404F52">
        <w:rPr>
          <w:color w:val="231F20"/>
        </w:rPr>
        <w:t>to</w:t>
      </w:r>
      <w:r w:rsidR="00F312DC" w:rsidRPr="00404F52">
        <w:rPr>
          <w:color w:val="231F20"/>
          <w:spacing w:val="-4"/>
        </w:rPr>
        <w:t xml:space="preserve"> </w:t>
      </w:r>
      <w:r w:rsidR="00F312DC" w:rsidRPr="00404F52">
        <w:rPr>
          <w:color w:val="231F20"/>
        </w:rPr>
        <w:t>a</w:t>
      </w:r>
      <w:r w:rsidR="00F312DC" w:rsidRPr="00404F52">
        <w:rPr>
          <w:color w:val="231F20"/>
          <w:spacing w:val="-5"/>
        </w:rPr>
        <w:t xml:space="preserve"> </w:t>
      </w:r>
      <w:r w:rsidR="00F312DC" w:rsidRPr="00404F52">
        <w:rPr>
          <w:color w:val="231F20"/>
        </w:rPr>
        <w:t>ZD</w:t>
      </w:r>
      <w:r w:rsidR="00F312DC" w:rsidRPr="00404F52">
        <w:rPr>
          <w:color w:val="231F20"/>
          <w:spacing w:val="-4"/>
        </w:rPr>
        <w:t xml:space="preserve"> </w:t>
      </w:r>
      <w:r w:rsidR="00F312DC" w:rsidRPr="00404F52">
        <w:rPr>
          <w:color w:val="231F20"/>
        </w:rPr>
        <w:t>of</w:t>
      </w:r>
      <w:r w:rsidR="00F312DC" w:rsidRPr="00404F52">
        <w:rPr>
          <w:color w:val="231F20"/>
          <w:spacing w:val="-5"/>
        </w:rPr>
        <w:t xml:space="preserve"> </w:t>
      </w:r>
      <w:r w:rsidR="00F312DC" w:rsidRPr="00404F52">
        <w:rPr>
          <w:color w:val="231F20"/>
        </w:rPr>
        <w:t>public</w:t>
      </w:r>
      <w:r w:rsidR="00F312DC" w:rsidRPr="00404F52">
        <w:rPr>
          <w:color w:val="231F20"/>
          <w:spacing w:val="-5"/>
        </w:rPr>
        <w:t xml:space="preserve"> </w:t>
      </w:r>
      <w:r w:rsidR="00F312DC" w:rsidRPr="00404F52">
        <w:rPr>
          <w:color w:val="231F20"/>
        </w:rPr>
        <w:t>health</w:t>
      </w:r>
      <w:r w:rsidR="00F312DC" w:rsidRPr="00404F52">
        <w:rPr>
          <w:color w:val="231F20"/>
          <w:spacing w:val="-4"/>
        </w:rPr>
        <w:t xml:space="preserve"> </w:t>
      </w:r>
      <w:r w:rsidR="00F312DC" w:rsidRPr="00404F52">
        <w:rPr>
          <w:color w:val="231F20"/>
        </w:rPr>
        <w:t>significance</w:t>
      </w:r>
      <w:r w:rsidR="00F312DC" w:rsidRPr="00404F52">
        <w:rPr>
          <w:color w:val="231F20"/>
          <w:spacing w:val="-4"/>
        </w:rPr>
        <w:t xml:space="preserve"> </w:t>
      </w:r>
      <w:r w:rsidR="00F312DC" w:rsidRPr="00404F52">
        <w:rPr>
          <w:color w:val="231F20"/>
        </w:rPr>
        <w:t>from</w:t>
      </w:r>
      <w:r w:rsidR="00F312DC" w:rsidRPr="00404F52">
        <w:rPr>
          <w:color w:val="231F20"/>
          <w:spacing w:val="-52"/>
        </w:rPr>
        <w:t xml:space="preserve"> </w:t>
      </w:r>
      <w:r w:rsidR="00F312DC" w:rsidRPr="00404F52">
        <w:rPr>
          <w:color w:val="231F20"/>
        </w:rPr>
        <w:t>the particular geographical area under discussion, and will share their findings</w:t>
      </w:r>
      <w:r w:rsidR="00F312DC" w:rsidRPr="00404F52">
        <w:rPr>
          <w:color w:val="231F20"/>
          <w:spacing w:val="1"/>
        </w:rPr>
        <w:t xml:space="preserve"> </w:t>
      </w:r>
      <w:r w:rsidR="00F312DC" w:rsidRPr="00404F52">
        <w:rPr>
          <w:color w:val="231F20"/>
        </w:rPr>
        <w:t>from the selected paper in an open dialogue. in addition, each student (except the</w:t>
      </w:r>
      <w:r w:rsidR="00F312DC" w:rsidRPr="00404F52">
        <w:rPr>
          <w:color w:val="231F20"/>
          <w:spacing w:val="1"/>
        </w:rPr>
        <w:t xml:space="preserve"> </w:t>
      </w:r>
      <w:r w:rsidR="00F312DC" w:rsidRPr="00404F52">
        <w:rPr>
          <w:color w:val="231F20"/>
        </w:rPr>
        <w:t>student</w:t>
      </w:r>
      <w:r w:rsidR="00F312DC" w:rsidRPr="00404F52">
        <w:rPr>
          <w:color w:val="231F20"/>
          <w:spacing w:val="-11"/>
        </w:rPr>
        <w:t xml:space="preserve"> </w:t>
      </w:r>
      <w:r w:rsidR="00F312DC" w:rsidRPr="00404F52">
        <w:rPr>
          <w:color w:val="231F20"/>
        </w:rPr>
        <w:t>presenting)</w:t>
      </w:r>
      <w:r w:rsidR="00F312DC" w:rsidRPr="00404F52">
        <w:rPr>
          <w:color w:val="231F20"/>
          <w:spacing w:val="-10"/>
        </w:rPr>
        <w:t xml:space="preserve"> </w:t>
      </w:r>
      <w:r w:rsidR="00F312DC" w:rsidRPr="00404F52">
        <w:rPr>
          <w:color w:val="231F20"/>
        </w:rPr>
        <w:t>will</w:t>
      </w:r>
      <w:r w:rsidR="00F312DC" w:rsidRPr="00404F52">
        <w:rPr>
          <w:color w:val="231F20"/>
          <w:spacing w:val="-10"/>
        </w:rPr>
        <w:t xml:space="preserve"> </w:t>
      </w:r>
      <w:r w:rsidR="00F312DC" w:rsidRPr="00404F52">
        <w:rPr>
          <w:color w:val="231F20"/>
        </w:rPr>
        <w:t>turn</w:t>
      </w:r>
      <w:r w:rsidR="00F312DC" w:rsidRPr="00404F52">
        <w:rPr>
          <w:color w:val="231F20"/>
          <w:spacing w:val="-10"/>
        </w:rPr>
        <w:t xml:space="preserve"> </w:t>
      </w:r>
      <w:r w:rsidR="00F312DC" w:rsidRPr="00404F52">
        <w:rPr>
          <w:color w:val="231F20"/>
        </w:rPr>
        <w:t>in</w:t>
      </w:r>
      <w:r w:rsidR="00F312DC" w:rsidRPr="00404F52">
        <w:rPr>
          <w:color w:val="231F20"/>
          <w:spacing w:val="-10"/>
        </w:rPr>
        <w:t xml:space="preserve"> </w:t>
      </w:r>
      <w:r w:rsidR="00F312DC" w:rsidRPr="00404F52">
        <w:rPr>
          <w:color w:val="231F20"/>
        </w:rPr>
        <w:t>an</w:t>
      </w:r>
      <w:r w:rsidR="00F312DC" w:rsidRPr="00404F52">
        <w:rPr>
          <w:color w:val="231F20"/>
          <w:spacing w:val="-11"/>
        </w:rPr>
        <w:t xml:space="preserve"> </w:t>
      </w:r>
      <w:r w:rsidR="00F312DC" w:rsidRPr="00404F52">
        <w:rPr>
          <w:color w:val="231F20"/>
        </w:rPr>
        <w:t>outlined</w:t>
      </w:r>
      <w:r w:rsidR="00F312DC" w:rsidRPr="00404F52">
        <w:rPr>
          <w:color w:val="231F20"/>
          <w:spacing w:val="-10"/>
        </w:rPr>
        <w:t xml:space="preserve"> </w:t>
      </w:r>
      <w:r w:rsidR="00F312DC" w:rsidRPr="00404F52">
        <w:rPr>
          <w:color w:val="231F20"/>
        </w:rPr>
        <w:t>summary</w:t>
      </w:r>
      <w:r w:rsidR="00F312DC" w:rsidRPr="00404F52">
        <w:rPr>
          <w:color w:val="231F20"/>
          <w:spacing w:val="-10"/>
        </w:rPr>
        <w:t xml:space="preserve"> </w:t>
      </w:r>
      <w:r w:rsidR="00F312DC" w:rsidRPr="00404F52">
        <w:rPr>
          <w:color w:val="231F20"/>
        </w:rPr>
        <w:t>of</w:t>
      </w:r>
      <w:r w:rsidR="00F312DC" w:rsidRPr="00404F52">
        <w:rPr>
          <w:color w:val="231F20"/>
          <w:spacing w:val="-10"/>
        </w:rPr>
        <w:t xml:space="preserve"> </w:t>
      </w:r>
      <w:r w:rsidR="00F312DC" w:rsidRPr="00404F52">
        <w:rPr>
          <w:color w:val="231F20"/>
        </w:rPr>
        <w:t>the</w:t>
      </w:r>
      <w:r w:rsidR="00F312DC" w:rsidRPr="00404F52">
        <w:rPr>
          <w:color w:val="231F20"/>
          <w:spacing w:val="-10"/>
        </w:rPr>
        <w:t xml:space="preserve"> </w:t>
      </w:r>
      <w:r w:rsidR="00F312DC" w:rsidRPr="00404F52">
        <w:rPr>
          <w:color w:val="231F20"/>
        </w:rPr>
        <w:t>article,</w:t>
      </w:r>
      <w:r w:rsidR="00F312DC" w:rsidRPr="00404F52">
        <w:rPr>
          <w:color w:val="231F20"/>
          <w:spacing w:val="-11"/>
        </w:rPr>
        <w:t xml:space="preserve"> </w:t>
      </w:r>
      <w:r w:rsidR="00F312DC" w:rsidRPr="00404F52">
        <w:rPr>
          <w:color w:val="231F20"/>
        </w:rPr>
        <w:t>highlighting</w:t>
      </w:r>
      <w:r w:rsidR="00F312DC" w:rsidRPr="00404F52">
        <w:rPr>
          <w:color w:val="231F20"/>
          <w:spacing w:val="-10"/>
        </w:rPr>
        <w:t xml:space="preserve"> </w:t>
      </w:r>
      <w:r w:rsidR="00F312DC" w:rsidRPr="00404F52">
        <w:rPr>
          <w:color w:val="231F20"/>
        </w:rPr>
        <w:t>the</w:t>
      </w:r>
      <w:r w:rsidR="00F312DC" w:rsidRPr="00404F52">
        <w:rPr>
          <w:color w:val="231F20"/>
          <w:spacing w:val="-52"/>
        </w:rPr>
        <w:t xml:space="preserve"> </w:t>
      </w:r>
      <w:r w:rsidR="00F312DC" w:rsidRPr="00404F52">
        <w:rPr>
          <w:color w:val="231F20"/>
        </w:rPr>
        <w:t>public</w:t>
      </w:r>
      <w:r w:rsidR="00F312DC" w:rsidRPr="00404F52">
        <w:rPr>
          <w:color w:val="231F20"/>
          <w:spacing w:val="-4"/>
        </w:rPr>
        <w:t xml:space="preserve"> </w:t>
      </w:r>
      <w:r w:rsidR="00F312DC" w:rsidRPr="00404F52">
        <w:rPr>
          <w:color w:val="231F20"/>
        </w:rPr>
        <w:t>health</w:t>
      </w:r>
      <w:r w:rsidR="00F312DC" w:rsidRPr="00404F52">
        <w:rPr>
          <w:color w:val="231F20"/>
          <w:spacing w:val="-4"/>
        </w:rPr>
        <w:t xml:space="preserve"> </w:t>
      </w:r>
      <w:r w:rsidR="00F312DC" w:rsidRPr="00404F52">
        <w:rPr>
          <w:color w:val="231F20"/>
        </w:rPr>
        <w:t>significance,</w:t>
      </w:r>
      <w:r w:rsidR="00F312DC" w:rsidRPr="00404F52">
        <w:rPr>
          <w:color w:val="231F20"/>
          <w:spacing w:val="-3"/>
        </w:rPr>
        <w:t xml:space="preserve"> </w:t>
      </w:r>
      <w:r w:rsidR="00F312DC" w:rsidRPr="00404F52">
        <w:rPr>
          <w:color w:val="231F20"/>
        </w:rPr>
        <w:t>and</w:t>
      </w:r>
      <w:r w:rsidR="00F312DC" w:rsidRPr="00404F52">
        <w:rPr>
          <w:color w:val="231F20"/>
          <w:spacing w:val="-4"/>
        </w:rPr>
        <w:t xml:space="preserve"> </w:t>
      </w:r>
      <w:r w:rsidR="00F312DC" w:rsidRPr="00404F52">
        <w:rPr>
          <w:color w:val="231F20"/>
        </w:rPr>
        <w:t>why</w:t>
      </w:r>
      <w:r w:rsidR="00F312DC" w:rsidRPr="00404F52">
        <w:rPr>
          <w:color w:val="231F20"/>
          <w:spacing w:val="-4"/>
        </w:rPr>
        <w:t xml:space="preserve"> </w:t>
      </w:r>
      <w:r w:rsidR="00F312DC" w:rsidRPr="00404F52">
        <w:rPr>
          <w:color w:val="231F20"/>
        </w:rPr>
        <w:t>the</w:t>
      </w:r>
      <w:r w:rsidR="00F312DC" w:rsidRPr="00404F52">
        <w:rPr>
          <w:color w:val="231F20"/>
          <w:spacing w:val="-3"/>
        </w:rPr>
        <w:t xml:space="preserve"> </w:t>
      </w:r>
      <w:r w:rsidR="00F312DC" w:rsidRPr="00404F52">
        <w:rPr>
          <w:color w:val="231F20"/>
        </w:rPr>
        <w:t>article</w:t>
      </w:r>
      <w:r w:rsidR="00F312DC" w:rsidRPr="00404F52">
        <w:rPr>
          <w:color w:val="231F20"/>
          <w:spacing w:val="-4"/>
        </w:rPr>
        <w:t xml:space="preserve"> </w:t>
      </w:r>
      <w:r w:rsidR="00F312DC" w:rsidRPr="00404F52">
        <w:rPr>
          <w:color w:val="231F20"/>
        </w:rPr>
        <w:t>was</w:t>
      </w:r>
      <w:r w:rsidR="00F312DC" w:rsidRPr="00404F52">
        <w:rPr>
          <w:color w:val="231F20"/>
          <w:spacing w:val="-4"/>
        </w:rPr>
        <w:t xml:space="preserve"> </w:t>
      </w:r>
      <w:r w:rsidR="00F312DC" w:rsidRPr="00404F52">
        <w:rPr>
          <w:color w:val="231F20"/>
        </w:rPr>
        <w:t>chosen.</w:t>
      </w:r>
      <w:r w:rsidR="00F312DC" w:rsidRPr="00404F52">
        <w:rPr>
          <w:color w:val="231F20"/>
          <w:spacing w:val="-3"/>
        </w:rPr>
        <w:t xml:space="preserve"> </w:t>
      </w:r>
      <w:r w:rsidR="00F312DC" w:rsidRPr="00404F52">
        <w:rPr>
          <w:color w:val="231F20"/>
        </w:rPr>
        <w:t>supplemental</w:t>
      </w:r>
      <w:r w:rsidR="00F312DC" w:rsidRPr="00404F52">
        <w:rPr>
          <w:color w:val="231F20"/>
          <w:spacing w:val="-5"/>
        </w:rPr>
        <w:t xml:space="preserve"> </w:t>
      </w:r>
      <w:r w:rsidR="00F312DC" w:rsidRPr="00404F52">
        <w:rPr>
          <w:color w:val="231F20"/>
        </w:rPr>
        <w:t>assigned</w:t>
      </w:r>
      <w:r w:rsidR="00F312DC" w:rsidRPr="00404F52">
        <w:rPr>
          <w:color w:val="231F20"/>
          <w:spacing w:val="-53"/>
        </w:rPr>
        <w:t xml:space="preserve"> </w:t>
      </w:r>
      <w:r w:rsidR="00F312DC" w:rsidRPr="00404F52">
        <w:rPr>
          <w:color w:val="231F20"/>
        </w:rPr>
        <w:t>readings will be used to expand the information in a specific pertinent topic.</w:t>
      </w:r>
      <w:r w:rsidR="00F312DC" w:rsidRPr="00404F52">
        <w:rPr>
          <w:color w:val="231F20"/>
          <w:spacing w:val="1"/>
        </w:rPr>
        <w:t xml:space="preserve"> </w:t>
      </w:r>
      <w:r w:rsidR="00F312DC" w:rsidRPr="00404F52">
        <w:rPr>
          <w:color w:val="231F20"/>
        </w:rPr>
        <w:t>introduction;</w:t>
      </w:r>
      <w:r w:rsidR="00F312DC" w:rsidRPr="00404F52">
        <w:rPr>
          <w:color w:val="231F20"/>
          <w:spacing w:val="-14"/>
        </w:rPr>
        <w:t xml:space="preserve"> </w:t>
      </w:r>
      <w:r w:rsidR="00F312DC" w:rsidRPr="00404F52">
        <w:rPr>
          <w:color w:val="231F20"/>
        </w:rPr>
        <w:t>definitions</w:t>
      </w:r>
      <w:r w:rsidR="00F312DC" w:rsidRPr="00404F52">
        <w:rPr>
          <w:color w:val="231F20"/>
          <w:spacing w:val="-13"/>
        </w:rPr>
        <w:t xml:space="preserve"> </w:t>
      </w:r>
      <w:r w:rsidR="00F312DC" w:rsidRPr="00404F52">
        <w:rPr>
          <w:color w:val="231F20"/>
        </w:rPr>
        <w:t>for</w:t>
      </w:r>
      <w:r w:rsidR="00F312DC" w:rsidRPr="00404F52">
        <w:rPr>
          <w:color w:val="231F20"/>
          <w:spacing w:val="-12"/>
        </w:rPr>
        <w:t xml:space="preserve"> </w:t>
      </w:r>
      <w:r w:rsidR="00F312DC" w:rsidRPr="00404F52">
        <w:rPr>
          <w:color w:val="231F20"/>
        </w:rPr>
        <w:t>zoonosis,</w:t>
      </w:r>
      <w:r w:rsidR="00F312DC" w:rsidRPr="00404F52">
        <w:rPr>
          <w:color w:val="231F20"/>
          <w:spacing w:val="-13"/>
        </w:rPr>
        <w:t xml:space="preserve"> </w:t>
      </w:r>
      <w:r w:rsidR="00F312DC" w:rsidRPr="00404F52">
        <w:rPr>
          <w:color w:val="231F20"/>
        </w:rPr>
        <w:t>public</w:t>
      </w:r>
      <w:r w:rsidR="00F312DC" w:rsidRPr="00404F52">
        <w:rPr>
          <w:color w:val="231F20"/>
          <w:spacing w:val="-12"/>
        </w:rPr>
        <w:t xml:space="preserve"> </w:t>
      </w:r>
      <w:r w:rsidR="00F312DC" w:rsidRPr="00404F52">
        <w:rPr>
          <w:color w:val="231F20"/>
        </w:rPr>
        <w:t>health,</w:t>
      </w:r>
      <w:r w:rsidR="00F312DC" w:rsidRPr="00404F52">
        <w:rPr>
          <w:color w:val="231F20"/>
          <w:spacing w:val="-13"/>
        </w:rPr>
        <w:t xml:space="preserve"> </w:t>
      </w:r>
      <w:r w:rsidR="00F312DC" w:rsidRPr="00404F52">
        <w:rPr>
          <w:color w:val="231F20"/>
        </w:rPr>
        <w:t>occupational</w:t>
      </w:r>
      <w:r w:rsidR="00F312DC" w:rsidRPr="00404F52">
        <w:rPr>
          <w:color w:val="231F20"/>
          <w:spacing w:val="-13"/>
        </w:rPr>
        <w:t xml:space="preserve"> </w:t>
      </w:r>
      <w:r w:rsidR="00F312DC" w:rsidRPr="00404F52">
        <w:rPr>
          <w:color w:val="231F20"/>
        </w:rPr>
        <w:t>health.</w:t>
      </w:r>
      <w:r w:rsidR="00F312DC" w:rsidRPr="00404F52">
        <w:rPr>
          <w:color w:val="231F20"/>
          <w:spacing w:val="-12"/>
        </w:rPr>
        <w:t xml:space="preserve"> </w:t>
      </w:r>
      <w:r w:rsidR="00F312DC" w:rsidRPr="00404F52">
        <w:rPr>
          <w:color w:val="231F20"/>
        </w:rPr>
        <w:t>strategies</w:t>
      </w:r>
      <w:r w:rsidR="00F312DC" w:rsidRPr="00404F52">
        <w:rPr>
          <w:color w:val="231F20"/>
          <w:spacing w:val="-53"/>
        </w:rPr>
        <w:t xml:space="preserve"> </w:t>
      </w:r>
      <w:r w:rsidR="00F312DC" w:rsidRPr="00404F52">
        <w:rPr>
          <w:color w:val="231F20"/>
        </w:rPr>
        <w:t>adapted for prevent or minimize zoonosis spread, common zoonotic diseases;</w:t>
      </w:r>
      <w:r w:rsidR="00F312DC" w:rsidRPr="00404F52">
        <w:rPr>
          <w:color w:val="231F20"/>
          <w:spacing w:val="1"/>
        </w:rPr>
        <w:t xml:space="preserve"> </w:t>
      </w:r>
      <w:r w:rsidR="00F312DC" w:rsidRPr="00404F52">
        <w:rPr>
          <w:color w:val="231F20"/>
        </w:rPr>
        <w:t>common zoonotic conditions and clinical signs and diagnosis, health and safety;</w:t>
      </w:r>
      <w:r w:rsidR="00F312DC" w:rsidRPr="00404F52">
        <w:rPr>
          <w:color w:val="231F20"/>
          <w:spacing w:val="1"/>
        </w:rPr>
        <w:t xml:space="preserve"> </w:t>
      </w:r>
      <w:r w:rsidR="00F312DC" w:rsidRPr="00404F52">
        <w:rPr>
          <w:color w:val="231F20"/>
        </w:rPr>
        <w:t>education</w:t>
      </w:r>
      <w:r w:rsidR="00F312DC" w:rsidRPr="00404F52">
        <w:rPr>
          <w:color w:val="231F20"/>
          <w:spacing w:val="-4"/>
        </w:rPr>
        <w:t xml:space="preserve"> </w:t>
      </w:r>
      <w:r w:rsidR="00F312DC" w:rsidRPr="00404F52">
        <w:rPr>
          <w:color w:val="231F20"/>
        </w:rPr>
        <w:t>and</w:t>
      </w:r>
      <w:r w:rsidR="00F312DC" w:rsidRPr="00404F52">
        <w:rPr>
          <w:color w:val="231F20"/>
          <w:spacing w:val="-3"/>
        </w:rPr>
        <w:t xml:space="preserve"> </w:t>
      </w:r>
      <w:r w:rsidR="00F312DC" w:rsidRPr="00404F52">
        <w:rPr>
          <w:color w:val="231F20"/>
        </w:rPr>
        <w:t>frequent</w:t>
      </w:r>
      <w:r w:rsidR="00F312DC" w:rsidRPr="00404F52">
        <w:rPr>
          <w:color w:val="231F20"/>
          <w:spacing w:val="-4"/>
        </w:rPr>
        <w:t xml:space="preserve"> </w:t>
      </w:r>
      <w:r w:rsidR="00F312DC" w:rsidRPr="00404F52">
        <w:rPr>
          <w:color w:val="231F20"/>
        </w:rPr>
        <w:t>screening</w:t>
      </w:r>
      <w:r w:rsidR="00F312DC" w:rsidRPr="00404F52">
        <w:rPr>
          <w:color w:val="231F20"/>
          <w:spacing w:val="-3"/>
        </w:rPr>
        <w:t xml:space="preserve"> </w:t>
      </w:r>
      <w:r w:rsidR="00F312DC" w:rsidRPr="00404F52">
        <w:rPr>
          <w:color w:val="231F20"/>
        </w:rPr>
        <w:t>and</w:t>
      </w:r>
      <w:r w:rsidR="00F312DC" w:rsidRPr="00404F52">
        <w:rPr>
          <w:color w:val="231F20"/>
          <w:spacing w:val="-3"/>
        </w:rPr>
        <w:t xml:space="preserve"> </w:t>
      </w:r>
      <w:r w:rsidR="00F312DC" w:rsidRPr="00404F52">
        <w:rPr>
          <w:color w:val="231F20"/>
        </w:rPr>
        <w:t>treatment</w:t>
      </w:r>
      <w:r w:rsidR="00F312DC" w:rsidRPr="00404F52">
        <w:rPr>
          <w:color w:val="231F20"/>
          <w:spacing w:val="-4"/>
        </w:rPr>
        <w:t xml:space="preserve"> </w:t>
      </w:r>
      <w:r w:rsidR="00F312DC" w:rsidRPr="00404F52">
        <w:rPr>
          <w:color w:val="231F20"/>
        </w:rPr>
        <w:t>methods,</w:t>
      </w:r>
      <w:r w:rsidR="00F312DC" w:rsidRPr="00404F52">
        <w:rPr>
          <w:color w:val="231F20"/>
          <w:spacing w:val="-3"/>
        </w:rPr>
        <w:t xml:space="preserve"> </w:t>
      </w:r>
      <w:r w:rsidR="00F312DC" w:rsidRPr="00404F52">
        <w:rPr>
          <w:color w:val="231F20"/>
        </w:rPr>
        <w:t>introduction;</w:t>
      </w:r>
      <w:r w:rsidR="00F312DC" w:rsidRPr="00404F52">
        <w:rPr>
          <w:color w:val="231F20"/>
          <w:spacing w:val="-4"/>
        </w:rPr>
        <w:t xml:space="preserve"> </w:t>
      </w:r>
      <w:r w:rsidR="00F312DC" w:rsidRPr="00404F52">
        <w:rPr>
          <w:color w:val="231F20"/>
        </w:rPr>
        <w:t>definitions</w:t>
      </w:r>
      <w:r w:rsidR="00F312DC" w:rsidRPr="00404F52">
        <w:rPr>
          <w:color w:val="231F20"/>
          <w:spacing w:val="-52"/>
        </w:rPr>
        <w:t xml:space="preserve"> </w:t>
      </w:r>
      <w:r w:rsidR="00F312DC" w:rsidRPr="00404F52">
        <w:rPr>
          <w:color w:val="231F20"/>
        </w:rPr>
        <w:t>for prevention and control methods, Strategies, monitoring and record keeping</w:t>
      </w:r>
      <w:r w:rsidR="00F312DC" w:rsidRPr="00404F52">
        <w:rPr>
          <w:color w:val="231F20"/>
          <w:spacing w:val="1"/>
        </w:rPr>
        <w:t xml:space="preserve"> </w:t>
      </w:r>
      <w:r w:rsidR="00F312DC" w:rsidRPr="00404F52">
        <w:rPr>
          <w:color w:val="231F20"/>
        </w:rPr>
        <w:t>strategies, monitoring and record keeping; mode of application of preventive and</w:t>
      </w:r>
      <w:r w:rsidR="00F312DC" w:rsidRPr="00404F52">
        <w:rPr>
          <w:color w:val="231F20"/>
          <w:spacing w:val="1"/>
        </w:rPr>
        <w:t xml:space="preserve"> </w:t>
      </w:r>
      <w:r w:rsidR="00F312DC" w:rsidRPr="00404F52">
        <w:rPr>
          <w:color w:val="231F20"/>
          <w:spacing w:val="-1"/>
        </w:rPr>
        <w:t>control</w:t>
      </w:r>
      <w:r w:rsidR="00F312DC" w:rsidRPr="00404F52">
        <w:rPr>
          <w:color w:val="231F20"/>
          <w:spacing w:val="-20"/>
        </w:rPr>
        <w:t xml:space="preserve"> </w:t>
      </w:r>
      <w:r w:rsidR="00F312DC" w:rsidRPr="00404F52">
        <w:rPr>
          <w:color w:val="231F20"/>
          <w:spacing w:val="-1"/>
        </w:rPr>
        <w:t>strategies</w:t>
      </w:r>
      <w:r w:rsidR="00F312DC" w:rsidRPr="00404F52">
        <w:rPr>
          <w:color w:val="231F20"/>
          <w:spacing w:val="-20"/>
        </w:rPr>
        <w:t xml:space="preserve"> </w:t>
      </w:r>
      <w:r w:rsidR="00F312DC" w:rsidRPr="00404F52">
        <w:rPr>
          <w:color w:val="231F20"/>
          <w:spacing w:val="-1"/>
        </w:rPr>
        <w:t>in</w:t>
      </w:r>
      <w:r w:rsidR="00F312DC" w:rsidRPr="00404F52">
        <w:rPr>
          <w:color w:val="231F20"/>
          <w:spacing w:val="-19"/>
        </w:rPr>
        <w:t xml:space="preserve"> </w:t>
      </w:r>
      <w:r w:rsidR="00F312DC" w:rsidRPr="00404F52">
        <w:rPr>
          <w:color w:val="231F20"/>
          <w:spacing w:val="-1"/>
        </w:rPr>
        <w:t>important</w:t>
      </w:r>
      <w:r w:rsidR="00F312DC" w:rsidRPr="00404F52">
        <w:rPr>
          <w:color w:val="231F20"/>
          <w:spacing w:val="-20"/>
        </w:rPr>
        <w:t xml:space="preserve"> </w:t>
      </w:r>
      <w:r w:rsidR="00F312DC" w:rsidRPr="00404F52">
        <w:rPr>
          <w:color w:val="231F20"/>
          <w:spacing w:val="-1"/>
        </w:rPr>
        <w:t>diseases,</w:t>
      </w:r>
      <w:r w:rsidR="00F312DC" w:rsidRPr="00404F52">
        <w:rPr>
          <w:color w:val="231F20"/>
          <w:spacing w:val="-19"/>
        </w:rPr>
        <w:t xml:space="preserve"> </w:t>
      </w:r>
      <w:r w:rsidR="00F312DC" w:rsidRPr="00404F52">
        <w:rPr>
          <w:color w:val="231F20"/>
        </w:rPr>
        <w:t>farm</w:t>
      </w:r>
      <w:r w:rsidR="00F312DC" w:rsidRPr="00404F52">
        <w:rPr>
          <w:color w:val="231F20"/>
          <w:spacing w:val="-20"/>
        </w:rPr>
        <w:t xml:space="preserve"> </w:t>
      </w:r>
      <w:r w:rsidR="00F312DC" w:rsidRPr="00404F52">
        <w:rPr>
          <w:color w:val="231F20"/>
        </w:rPr>
        <w:t>sanitation</w:t>
      </w:r>
      <w:r w:rsidR="00F312DC" w:rsidRPr="00404F52">
        <w:rPr>
          <w:color w:val="231F20"/>
          <w:spacing w:val="-21"/>
        </w:rPr>
        <w:t xml:space="preserve"> </w:t>
      </w:r>
      <w:r w:rsidR="00F312DC" w:rsidRPr="00404F52">
        <w:rPr>
          <w:color w:val="231F20"/>
        </w:rPr>
        <w:t>and</w:t>
      </w:r>
      <w:r w:rsidR="00F312DC" w:rsidRPr="00404F52">
        <w:rPr>
          <w:color w:val="231F20"/>
          <w:spacing w:val="-19"/>
        </w:rPr>
        <w:t xml:space="preserve"> </w:t>
      </w:r>
      <w:r w:rsidR="00F312DC" w:rsidRPr="00404F52">
        <w:rPr>
          <w:color w:val="231F20"/>
        </w:rPr>
        <w:t>cleanliness,</w:t>
      </w:r>
      <w:r w:rsidR="00F312DC" w:rsidRPr="00404F52">
        <w:rPr>
          <w:color w:val="231F20"/>
          <w:spacing w:val="-20"/>
        </w:rPr>
        <w:t xml:space="preserve"> </w:t>
      </w:r>
      <w:r w:rsidR="00F312DC" w:rsidRPr="00404F52">
        <w:rPr>
          <w:color w:val="231F20"/>
        </w:rPr>
        <w:t>biosecurity,</w:t>
      </w:r>
      <w:r w:rsidR="00F312DC" w:rsidRPr="00404F52">
        <w:rPr>
          <w:color w:val="231F20"/>
          <w:spacing w:val="-52"/>
        </w:rPr>
        <w:t xml:space="preserve"> </w:t>
      </w:r>
      <w:r w:rsidR="00F312DC" w:rsidRPr="00404F52">
        <w:rPr>
          <w:color w:val="231F20"/>
        </w:rPr>
        <w:t>probiotics, prebiotics, stress control, vaccination, genetics and breeding, water,</w:t>
      </w:r>
      <w:r w:rsidR="00F312DC" w:rsidRPr="00404F52">
        <w:rPr>
          <w:color w:val="231F20"/>
          <w:spacing w:val="1"/>
        </w:rPr>
        <w:t xml:space="preserve"> </w:t>
      </w:r>
      <w:r w:rsidR="00F312DC" w:rsidRPr="00404F52">
        <w:rPr>
          <w:color w:val="231F20"/>
        </w:rPr>
        <w:t>routing management practices, evaluation and screening; methods of reporting,</w:t>
      </w:r>
      <w:r w:rsidR="00F312DC" w:rsidRPr="00404F52">
        <w:rPr>
          <w:color w:val="231F20"/>
          <w:spacing w:val="1"/>
        </w:rPr>
        <w:t xml:space="preserve"> </w:t>
      </w:r>
      <w:r w:rsidR="00F312DC" w:rsidRPr="00404F52">
        <w:rPr>
          <w:color w:val="231F20"/>
        </w:rPr>
        <w:t>monitoring and assessment of strategies adapted, introduction; definitions for</w:t>
      </w:r>
      <w:r w:rsidR="00F312DC" w:rsidRPr="00404F52">
        <w:rPr>
          <w:color w:val="231F20"/>
          <w:spacing w:val="1"/>
        </w:rPr>
        <w:t xml:space="preserve"> </w:t>
      </w:r>
      <w:r w:rsidR="00F312DC" w:rsidRPr="00404F52">
        <w:rPr>
          <w:color w:val="231F20"/>
        </w:rPr>
        <w:t>disease</w:t>
      </w:r>
      <w:r w:rsidR="00F312DC" w:rsidRPr="00404F52">
        <w:rPr>
          <w:color w:val="231F20"/>
          <w:spacing w:val="1"/>
        </w:rPr>
        <w:t xml:space="preserve"> </w:t>
      </w:r>
      <w:r w:rsidR="00F312DC" w:rsidRPr="00404F52">
        <w:rPr>
          <w:color w:val="231F20"/>
        </w:rPr>
        <w:t>outbreak,</w:t>
      </w:r>
      <w:r w:rsidR="00F312DC" w:rsidRPr="00404F52">
        <w:rPr>
          <w:color w:val="231F20"/>
          <w:spacing w:val="1"/>
        </w:rPr>
        <w:t xml:space="preserve"> </w:t>
      </w:r>
      <w:r w:rsidR="00F312DC" w:rsidRPr="00404F52">
        <w:rPr>
          <w:color w:val="231F20"/>
        </w:rPr>
        <w:t>epidemic,</w:t>
      </w:r>
      <w:r w:rsidR="00F312DC" w:rsidRPr="00404F52">
        <w:rPr>
          <w:color w:val="231F20"/>
          <w:spacing w:val="1"/>
        </w:rPr>
        <w:t xml:space="preserve"> </w:t>
      </w:r>
      <w:r w:rsidR="00F312DC" w:rsidRPr="00404F52">
        <w:rPr>
          <w:color w:val="231F20"/>
        </w:rPr>
        <w:t>endemic,</w:t>
      </w:r>
      <w:r w:rsidR="00F312DC" w:rsidRPr="00404F52">
        <w:rPr>
          <w:color w:val="231F20"/>
          <w:spacing w:val="1"/>
        </w:rPr>
        <w:t xml:space="preserve"> </w:t>
      </w:r>
      <w:r w:rsidR="00F312DC" w:rsidRPr="00404F52">
        <w:rPr>
          <w:color w:val="231F20"/>
        </w:rPr>
        <w:t>pandemic,</w:t>
      </w:r>
      <w:r w:rsidR="00F312DC" w:rsidRPr="00404F52">
        <w:rPr>
          <w:color w:val="231F20"/>
          <w:spacing w:val="1"/>
        </w:rPr>
        <w:t xml:space="preserve"> </w:t>
      </w:r>
      <w:r w:rsidR="00F312DC" w:rsidRPr="00404F52">
        <w:rPr>
          <w:color w:val="231F20"/>
        </w:rPr>
        <w:t>contagious,</w:t>
      </w:r>
      <w:r w:rsidR="00F312DC" w:rsidRPr="00404F52">
        <w:rPr>
          <w:color w:val="231F20"/>
          <w:spacing w:val="1"/>
        </w:rPr>
        <w:t xml:space="preserve"> </w:t>
      </w:r>
      <w:r w:rsidR="00F312DC" w:rsidRPr="00404F52">
        <w:rPr>
          <w:color w:val="231F20"/>
        </w:rPr>
        <w:t>infectious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spacing w:val="-1"/>
        </w:rPr>
        <w:t>examples</w:t>
      </w:r>
      <w:r w:rsidR="00F312DC" w:rsidRPr="00404F52">
        <w:rPr>
          <w:color w:val="231F20"/>
          <w:spacing w:val="-14"/>
        </w:rPr>
        <w:t xml:space="preserve"> </w:t>
      </w:r>
      <w:r w:rsidR="00F312DC" w:rsidRPr="00404F52">
        <w:rPr>
          <w:color w:val="231F20"/>
          <w:spacing w:val="-1"/>
        </w:rPr>
        <w:t>for</w:t>
      </w:r>
      <w:r w:rsidR="00F312DC" w:rsidRPr="00404F52">
        <w:rPr>
          <w:color w:val="231F20"/>
          <w:spacing w:val="-13"/>
        </w:rPr>
        <w:t xml:space="preserve"> </w:t>
      </w:r>
      <w:r w:rsidR="00F312DC" w:rsidRPr="00404F52">
        <w:rPr>
          <w:color w:val="231F20"/>
          <w:spacing w:val="-1"/>
        </w:rPr>
        <w:t>each</w:t>
      </w:r>
      <w:r w:rsidR="00F312DC" w:rsidRPr="00404F52">
        <w:rPr>
          <w:color w:val="231F20"/>
          <w:spacing w:val="-14"/>
        </w:rPr>
        <w:t xml:space="preserve"> </w:t>
      </w:r>
      <w:r w:rsidR="00F312DC" w:rsidRPr="00404F52">
        <w:rPr>
          <w:color w:val="231F20"/>
        </w:rPr>
        <w:t>situation,</w:t>
      </w:r>
      <w:r w:rsidR="00F312DC" w:rsidRPr="00404F52">
        <w:rPr>
          <w:color w:val="231F20"/>
          <w:spacing w:val="-14"/>
        </w:rPr>
        <w:t xml:space="preserve"> </w:t>
      </w:r>
      <w:r w:rsidR="00F312DC" w:rsidRPr="00404F52">
        <w:rPr>
          <w:color w:val="231F20"/>
        </w:rPr>
        <w:t>economic</w:t>
      </w:r>
      <w:r w:rsidR="00F312DC" w:rsidRPr="00404F52">
        <w:rPr>
          <w:color w:val="231F20"/>
          <w:spacing w:val="-14"/>
        </w:rPr>
        <w:t xml:space="preserve"> </w:t>
      </w:r>
      <w:r w:rsidR="00F312DC" w:rsidRPr="00404F52">
        <w:rPr>
          <w:color w:val="231F20"/>
        </w:rPr>
        <w:t>and</w:t>
      </w:r>
      <w:r w:rsidR="00F312DC" w:rsidRPr="00404F52">
        <w:rPr>
          <w:color w:val="231F20"/>
          <w:spacing w:val="-14"/>
        </w:rPr>
        <w:t xml:space="preserve"> </w:t>
      </w:r>
      <w:r w:rsidR="00F312DC" w:rsidRPr="00404F52">
        <w:rPr>
          <w:color w:val="231F20"/>
        </w:rPr>
        <w:t>social</w:t>
      </w:r>
      <w:r w:rsidR="00F312DC" w:rsidRPr="00404F52">
        <w:rPr>
          <w:color w:val="231F20"/>
          <w:spacing w:val="-14"/>
        </w:rPr>
        <w:t xml:space="preserve"> </w:t>
      </w:r>
      <w:r w:rsidR="00F312DC" w:rsidRPr="00404F52">
        <w:rPr>
          <w:color w:val="231F20"/>
        </w:rPr>
        <w:t>impact,</w:t>
      </w:r>
      <w:r w:rsidR="00F312DC" w:rsidRPr="00404F52">
        <w:rPr>
          <w:color w:val="231F20"/>
          <w:spacing w:val="-14"/>
        </w:rPr>
        <w:t xml:space="preserve"> </w:t>
      </w:r>
      <w:r w:rsidR="00F312DC" w:rsidRPr="00404F52">
        <w:rPr>
          <w:color w:val="231F20"/>
        </w:rPr>
        <w:t>national</w:t>
      </w:r>
      <w:r w:rsidR="00F312DC" w:rsidRPr="00404F52">
        <w:rPr>
          <w:color w:val="231F20"/>
          <w:spacing w:val="-14"/>
        </w:rPr>
        <w:t xml:space="preserve"> </w:t>
      </w:r>
      <w:r w:rsidR="00F312DC" w:rsidRPr="00404F52">
        <w:rPr>
          <w:color w:val="231F20"/>
        </w:rPr>
        <w:t>and</w:t>
      </w:r>
      <w:r w:rsidR="00F312DC" w:rsidRPr="00404F52">
        <w:rPr>
          <w:color w:val="231F20"/>
          <w:spacing w:val="-14"/>
        </w:rPr>
        <w:t xml:space="preserve"> </w:t>
      </w:r>
      <w:r w:rsidR="00F312DC" w:rsidRPr="00404F52">
        <w:rPr>
          <w:color w:val="231F20"/>
        </w:rPr>
        <w:t>international</w:t>
      </w:r>
      <w:r w:rsidR="00F312DC" w:rsidRPr="00404F52">
        <w:rPr>
          <w:color w:val="231F20"/>
          <w:spacing w:val="-52"/>
        </w:rPr>
        <w:t xml:space="preserve"> </w:t>
      </w:r>
      <w:r w:rsidR="00F312DC" w:rsidRPr="00404F52">
        <w:rPr>
          <w:color w:val="231F20"/>
        </w:rPr>
        <w:t>law;</w:t>
      </w:r>
      <w:r w:rsidR="00F312DC" w:rsidRPr="00404F52">
        <w:rPr>
          <w:color w:val="231F20"/>
          <w:spacing w:val="27"/>
        </w:rPr>
        <w:t xml:space="preserve"> </w:t>
      </w:r>
      <w:r w:rsidR="00F312DC" w:rsidRPr="00404F52">
        <w:rPr>
          <w:color w:val="231F20"/>
        </w:rPr>
        <w:t>animal</w:t>
      </w:r>
      <w:r w:rsidR="00F312DC" w:rsidRPr="00404F52">
        <w:rPr>
          <w:color w:val="231F20"/>
          <w:spacing w:val="28"/>
        </w:rPr>
        <w:t xml:space="preserve"> </w:t>
      </w:r>
      <w:r w:rsidR="00F312DC" w:rsidRPr="00404F52">
        <w:rPr>
          <w:color w:val="231F20"/>
        </w:rPr>
        <w:t>disease</w:t>
      </w:r>
      <w:r w:rsidR="00F312DC" w:rsidRPr="00404F52">
        <w:rPr>
          <w:color w:val="231F20"/>
          <w:spacing w:val="28"/>
        </w:rPr>
        <w:t xml:space="preserve"> </w:t>
      </w:r>
      <w:r w:rsidR="00F312DC" w:rsidRPr="00404F52">
        <w:rPr>
          <w:color w:val="231F20"/>
        </w:rPr>
        <w:t>act</w:t>
      </w:r>
      <w:r w:rsidR="00F312DC" w:rsidRPr="00404F52">
        <w:rPr>
          <w:color w:val="231F20"/>
          <w:spacing w:val="28"/>
        </w:rPr>
        <w:t xml:space="preserve"> </w:t>
      </w:r>
      <w:r w:rsidR="00F312DC" w:rsidRPr="00404F52">
        <w:rPr>
          <w:color w:val="231F20"/>
        </w:rPr>
        <w:t>in</w:t>
      </w:r>
      <w:r w:rsidR="00F312DC" w:rsidRPr="00404F52">
        <w:rPr>
          <w:color w:val="231F20"/>
          <w:spacing w:val="28"/>
        </w:rPr>
        <w:t xml:space="preserve"> </w:t>
      </w:r>
      <w:r w:rsidR="00F312DC" w:rsidRPr="00404F52">
        <w:rPr>
          <w:color w:val="231F20"/>
        </w:rPr>
        <w:t>Sri</w:t>
      </w:r>
      <w:r w:rsidR="00F312DC" w:rsidRPr="00404F52">
        <w:rPr>
          <w:color w:val="231F20"/>
          <w:spacing w:val="28"/>
        </w:rPr>
        <w:t xml:space="preserve"> </w:t>
      </w:r>
      <w:r w:rsidR="00F312DC" w:rsidRPr="00404F52">
        <w:rPr>
          <w:color w:val="231F20"/>
        </w:rPr>
        <w:t>Lanka,</w:t>
      </w:r>
      <w:r w:rsidR="00F312DC" w:rsidRPr="00404F52">
        <w:rPr>
          <w:color w:val="231F20"/>
          <w:spacing w:val="27"/>
        </w:rPr>
        <w:t xml:space="preserve"> </w:t>
      </w:r>
      <w:r w:rsidR="00F312DC" w:rsidRPr="00404F52">
        <w:rPr>
          <w:color w:val="231F20"/>
        </w:rPr>
        <w:t>OIE</w:t>
      </w:r>
      <w:r w:rsidR="00F312DC" w:rsidRPr="00404F52">
        <w:rPr>
          <w:color w:val="231F20"/>
          <w:spacing w:val="28"/>
        </w:rPr>
        <w:t xml:space="preserve"> </w:t>
      </w:r>
      <w:r w:rsidR="00F312DC" w:rsidRPr="00404F52">
        <w:rPr>
          <w:color w:val="231F20"/>
        </w:rPr>
        <w:t>regulations,</w:t>
      </w:r>
      <w:r w:rsidR="00F312DC" w:rsidRPr="00404F52">
        <w:rPr>
          <w:color w:val="231F20"/>
          <w:spacing w:val="28"/>
        </w:rPr>
        <w:t xml:space="preserve"> </w:t>
      </w:r>
      <w:r w:rsidR="00F312DC" w:rsidRPr="00404F52">
        <w:rPr>
          <w:color w:val="231F20"/>
        </w:rPr>
        <w:t>reporting</w:t>
      </w:r>
      <w:r w:rsidR="00F312DC" w:rsidRPr="00404F52">
        <w:rPr>
          <w:color w:val="231F20"/>
          <w:spacing w:val="28"/>
        </w:rPr>
        <w:t xml:space="preserve"> </w:t>
      </w:r>
      <w:r w:rsidR="00F312DC" w:rsidRPr="00404F52">
        <w:rPr>
          <w:color w:val="231F20"/>
        </w:rPr>
        <w:t>and</w:t>
      </w:r>
      <w:r w:rsidR="00F312DC" w:rsidRPr="00404F52">
        <w:rPr>
          <w:color w:val="231F20"/>
          <w:spacing w:val="28"/>
        </w:rPr>
        <w:t xml:space="preserve"> </w:t>
      </w:r>
      <w:r w:rsidR="00F312DC" w:rsidRPr="00404F52">
        <w:rPr>
          <w:color w:val="231F20"/>
        </w:rPr>
        <w:t>screening</w:t>
      </w:r>
    </w:p>
    <w:p w14:paraId="67716AB3"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0517377D" w14:textId="77777777" w:rsidR="00A03B3A" w:rsidRPr="00404F52" w:rsidRDefault="00F312DC">
      <w:pPr>
        <w:pStyle w:val="BodyText"/>
        <w:spacing w:before="89"/>
        <w:ind w:left="2267"/>
      </w:pPr>
      <w:proofErr w:type="gramStart"/>
      <w:r w:rsidRPr="00404F52">
        <w:rPr>
          <w:color w:val="231F20"/>
        </w:rPr>
        <w:lastRenderedPageBreak/>
        <w:t>authority</w:t>
      </w:r>
      <w:proofErr w:type="gramEnd"/>
      <w:r w:rsidRPr="00404F52">
        <w:rPr>
          <w:color w:val="231F20"/>
        </w:rPr>
        <w:t>;</w:t>
      </w:r>
      <w:r w:rsidRPr="00404F52">
        <w:rPr>
          <w:color w:val="231F20"/>
          <w:spacing w:val="17"/>
        </w:rPr>
        <w:t xml:space="preserve"> </w:t>
      </w:r>
      <w:r w:rsidRPr="00404F52">
        <w:rPr>
          <w:color w:val="231F20"/>
        </w:rPr>
        <w:t>local</w:t>
      </w:r>
      <w:r w:rsidRPr="00404F52">
        <w:rPr>
          <w:color w:val="231F20"/>
          <w:spacing w:val="18"/>
        </w:rPr>
        <w:t xml:space="preserve"> </w:t>
      </w:r>
      <w:r w:rsidRPr="00404F52">
        <w:rPr>
          <w:color w:val="231F20"/>
        </w:rPr>
        <w:t>and</w:t>
      </w:r>
      <w:r w:rsidRPr="00404F52">
        <w:rPr>
          <w:color w:val="231F20"/>
          <w:spacing w:val="18"/>
        </w:rPr>
        <w:t xml:space="preserve"> </w:t>
      </w:r>
      <w:r w:rsidRPr="00404F52">
        <w:rPr>
          <w:color w:val="231F20"/>
        </w:rPr>
        <w:t>international</w:t>
      </w:r>
      <w:r w:rsidRPr="00404F52">
        <w:rPr>
          <w:color w:val="231F20"/>
          <w:spacing w:val="17"/>
        </w:rPr>
        <w:t xml:space="preserve"> </w:t>
      </w:r>
      <w:r w:rsidRPr="00404F52">
        <w:rPr>
          <w:color w:val="231F20"/>
        </w:rPr>
        <w:t>agencies</w:t>
      </w:r>
      <w:r w:rsidRPr="00404F52">
        <w:rPr>
          <w:color w:val="231F20"/>
          <w:spacing w:val="18"/>
        </w:rPr>
        <w:t xml:space="preserve"> </w:t>
      </w:r>
      <w:r w:rsidRPr="00404F52">
        <w:rPr>
          <w:color w:val="231F20"/>
        </w:rPr>
        <w:t>dealing</w:t>
      </w:r>
      <w:r w:rsidRPr="00404F52">
        <w:rPr>
          <w:color w:val="231F20"/>
          <w:spacing w:val="18"/>
        </w:rPr>
        <w:t xml:space="preserve"> </w:t>
      </w:r>
      <w:r w:rsidRPr="00404F52">
        <w:rPr>
          <w:color w:val="231F20"/>
        </w:rPr>
        <w:t>with</w:t>
      </w:r>
      <w:r w:rsidRPr="00404F52">
        <w:rPr>
          <w:color w:val="231F20"/>
          <w:spacing w:val="17"/>
        </w:rPr>
        <w:t xml:space="preserve"> </w:t>
      </w:r>
      <w:r w:rsidRPr="00404F52">
        <w:rPr>
          <w:color w:val="231F20"/>
        </w:rPr>
        <w:t>animal</w:t>
      </w:r>
      <w:r w:rsidRPr="00404F52">
        <w:rPr>
          <w:color w:val="231F20"/>
          <w:spacing w:val="18"/>
        </w:rPr>
        <w:t xml:space="preserve"> </w:t>
      </w:r>
      <w:r w:rsidRPr="00404F52">
        <w:rPr>
          <w:color w:val="231F20"/>
        </w:rPr>
        <w:t>health</w:t>
      </w:r>
      <w:r w:rsidRPr="00404F52">
        <w:rPr>
          <w:color w:val="231F20"/>
          <w:spacing w:val="18"/>
        </w:rPr>
        <w:t xml:space="preserve"> </w:t>
      </w:r>
      <w:r w:rsidRPr="00404F52">
        <w:rPr>
          <w:color w:val="231F20"/>
        </w:rPr>
        <w:t>regulation</w:t>
      </w:r>
    </w:p>
    <w:p w14:paraId="66B85D72" w14:textId="77777777" w:rsidR="00A03B3A" w:rsidRPr="00404F52" w:rsidRDefault="00F312DC">
      <w:pPr>
        <w:pStyle w:val="BodyText"/>
        <w:spacing w:before="11"/>
        <w:ind w:left="2267"/>
      </w:pPr>
      <w:r w:rsidRPr="00404F52">
        <w:rPr>
          <w:color w:val="231F20"/>
        </w:rPr>
        <w:t>and disease control.</w:t>
      </w:r>
    </w:p>
    <w:p w14:paraId="49E5D09B" w14:textId="77777777" w:rsidR="00A03B3A" w:rsidRPr="00404F52" w:rsidRDefault="00F312DC">
      <w:pPr>
        <w:tabs>
          <w:tab w:val="left" w:pos="2267"/>
        </w:tabs>
        <w:spacing w:before="209"/>
        <w:ind w:left="1133"/>
      </w:pPr>
      <w:r w:rsidRPr="00404F52">
        <w:rPr>
          <w:b/>
          <w:color w:val="231F20"/>
        </w:rPr>
        <w:t>Practical</w:t>
      </w:r>
      <w:r w:rsidRPr="00404F52">
        <w:rPr>
          <w:b/>
          <w:color w:val="231F20"/>
        </w:rPr>
        <w:tab/>
      </w:r>
      <w:r w:rsidRPr="00404F52">
        <w:rPr>
          <w:color w:val="231F20"/>
        </w:rPr>
        <w:t>Case</w:t>
      </w:r>
      <w:r w:rsidRPr="00404F52">
        <w:rPr>
          <w:color w:val="231F20"/>
          <w:spacing w:val="-2"/>
        </w:rPr>
        <w:t xml:space="preserve"> </w:t>
      </w:r>
      <w:r w:rsidRPr="00404F52">
        <w:rPr>
          <w:color w:val="231F20"/>
        </w:rPr>
        <w:t>study:</w:t>
      </w:r>
      <w:r w:rsidRPr="00404F52">
        <w:rPr>
          <w:color w:val="231F20"/>
          <w:spacing w:val="-3"/>
        </w:rPr>
        <w:t xml:space="preserve"> </w:t>
      </w:r>
      <w:r w:rsidRPr="00404F52">
        <w:rPr>
          <w:color w:val="231F20"/>
        </w:rPr>
        <w:t>1,</w:t>
      </w:r>
      <w:r w:rsidRPr="00404F52">
        <w:rPr>
          <w:color w:val="231F20"/>
          <w:spacing w:val="-1"/>
        </w:rPr>
        <w:t xml:space="preserve"> </w:t>
      </w:r>
      <w:r w:rsidRPr="00404F52">
        <w:rPr>
          <w:color w:val="231F20"/>
        </w:rPr>
        <w:t>Case</w:t>
      </w:r>
      <w:r w:rsidRPr="00404F52">
        <w:rPr>
          <w:color w:val="231F20"/>
          <w:spacing w:val="-2"/>
        </w:rPr>
        <w:t xml:space="preserve"> </w:t>
      </w:r>
      <w:r w:rsidRPr="00404F52">
        <w:rPr>
          <w:color w:val="231F20"/>
        </w:rPr>
        <w:t>study:</w:t>
      </w:r>
      <w:r w:rsidRPr="00404F52">
        <w:rPr>
          <w:color w:val="231F20"/>
          <w:spacing w:val="-2"/>
        </w:rPr>
        <w:t xml:space="preserve"> </w:t>
      </w:r>
      <w:r w:rsidRPr="00404F52">
        <w:rPr>
          <w:color w:val="231F20"/>
        </w:rPr>
        <w:t>2</w:t>
      </w:r>
    </w:p>
    <w:p w14:paraId="10809D42" w14:textId="77777777" w:rsidR="00A03B3A" w:rsidRPr="00404F52" w:rsidRDefault="00A03B3A">
      <w:pPr>
        <w:pStyle w:val="BodyText"/>
        <w:spacing w:before="7"/>
        <w:rPr>
          <w:sz w:val="30"/>
        </w:rPr>
      </w:pPr>
    </w:p>
    <w:p w14:paraId="311DA360" w14:textId="77777777" w:rsidR="00A03B3A" w:rsidRPr="00404F52" w:rsidRDefault="00F312DC">
      <w:pPr>
        <w:pStyle w:val="Heading6"/>
        <w:tabs>
          <w:tab w:val="left" w:pos="4013"/>
        </w:tabs>
        <w:spacing w:before="1"/>
      </w:pPr>
      <w:r w:rsidRPr="00404F52">
        <w:rPr>
          <w:color w:val="231F20"/>
        </w:rPr>
        <w:t>LP</w:t>
      </w:r>
      <w:r w:rsidRPr="00404F52">
        <w:rPr>
          <w:color w:val="231F20"/>
          <w:spacing w:val="-2"/>
        </w:rPr>
        <w:t xml:space="preserve"> </w:t>
      </w:r>
      <w:r w:rsidRPr="00404F52">
        <w:rPr>
          <w:color w:val="231F20"/>
        </w:rPr>
        <w:t>41072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15/30)</w:t>
      </w:r>
      <w:r w:rsidRPr="00404F52">
        <w:rPr>
          <w:color w:val="231F20"/>
        </w:rPr>
        <w:tab/>
        <w:t>Fish</w:t>
      </w:r>
      <w:r w:rsidRPr="00404F52">
        <w:rPr>
          <w:color w:val="231F20"/>
          <w:spacing w:val="-4"/>
        </w:rPr>
        <w:t xml:space="preserve"> </w:t>
      </w:r>
      <w:r w:rsidRPr="00404F52">
        <w:rPr>
          <w:color w:val="231F20"/>
        </w:rPr>
        <w:t>Breeding</w:t>
      </w:r>
      <w:r w:rsidRPr="00404F52">
        <w:rPr>
          <w:color w:val="231F20"/>
          <w:spacing w:val="-3"/>
        </w:rPr>
        <w:t xml:space="preserve"> </w:t>
      </w:r>
      <w:r w:rsidRPr="00404F52">
        <w:rPr>
          <w:color w:val="231F20"/>
        </w:rPr>
        <w:t>and</w:t>
      </w:r>
      <w:r w:rsidRPr="00404F52">
        <w:rPr>
          <w:color w:val="231F20"/>
          <w:spacing w:val="-5"/>
        </w:rPr>
        <w:t xml:space="preserve"> </w:t>
      </w:r>
      <w:r w:rsidRPr="00404F52">
        <w:rPr>
          <w:color w:val="231F20"/>
        </w:rPr>
        <w:t>Larviculture</w:t>
      </w:r>
    </w:p>
    <w:p w14:paraId="59116EC4" w14:textId="77777777" w:rsidR="00A03B3A" w:rsidRPr="00404F52" w:rsidRDefault="00A66E36">
      <w:pPr>
        <w:pStyle w:val="BodyText"/>
        <w:spacing w:before="90" w:line="249" w:lineRule="auto"/>
        <w:ind w:left="2267" w:right="847" w:hanging="1134"/>
        <w:jc w:val="both"/>
      </w:pPr>
      <w:r>
        <w:pict w14:anchorId="2CACCFBE">
          <v:group id="_x0000_s1094" style="position:absolute;left:0;text-align:left;margin-left:480.45pt;margin-top:128.3pt;width:35.45pt;height:53.15pt;z-index:251667968;mso-position-horizontal-relative:page" coordorigin="9609,2566" coordsize="709,1063">
            <v:rect id="_x0000_s1096" style="position:absolute;left:9609;top:2566;width:709;height:1063" fillcolor="#939598" stroked="f"/>
            <v:shape id="_x0000_s1095" type="#_x0000_t202" style="position:absolute;left:9609;top:2566;width:709;height:1063" filled="f" stroked="f">
              <v:textbox inset="0,0,0,0">
                <w:txbxContent>
                  <w:p w14:paraId="7D0B7432"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3B759601"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 xml:space="preserve">Theory    </w:t>
      </w:r>
      <w:r w:rsidR="00F312DC" w:rsidRPr="00404F52">
        <w:rPr>
          <w:b/>
          <w:color w:val="231F20"/>
          <w:spacing w:val="1"/>
        </w:rPr>
        <w:t xml:space="preserve"> </w:t>
      </w:r>
      <w:r w:rsidR="00F312DC" w:rsidRPr="00404F52">
        <w:rPr>
          <w:color w:val="231F20"/>
        </w:rPr>
        <w:t>Introduction to fish seed production; need of fish seed production, application of</w:t>
      </w:r>
      <w:r w:rsidR="00F312DC" w:rsidRPr="00404F52">
        <w:rPr>
          <w:color w:val="231F20"/>
          <w:spacing w:val="1"/>
        </w:rPr>
        <w:t xml:space="preserve"> </w:t>
      </w:r>
      <w:r w:rsidR="00F312DC" w:rsidRPr="00404F52">
        <w:rPr>
          <w:color w:val="231F20"/>
        </w:rPr>
        <w:t>fish seed production in commercial and conservatory aquaculture, existing seed</w:t>
      </w:r>
      <w:r w:rsidR="00F312DC" w:rsidRPr="00404F52">
        <w:rPr>
          <w:color w:val="231F20"/>
          <w:spacing w:val="1"/>
        </w:rPr>
        <w:t xml:space="preserve"> </w:t>
      </w:r>
      <w:r w:rsidR="00F312DC" w:rsidRPr="00404F52">
        <w:rPr>
          <w:color w:val="231F20"/>
          <w:spacing w:val="-1"/>
        </w:rPr>
        <w:t>production</w:t>
      </w:r>
      <w:r w:rsidR="00F312DC" w:rsidRPr="00404F52">
        <w:rPr>
          <w:color w:val="231F20"/>
          <w:spacing w:val="-14"/>
        </w:rPr>
        <w:t xml:space="preserve"> </w:t>
      </w:r>
      <w:r w:rsidR="00F312DC" w:rsidRPr="00404F52">
        <w:rPr>
          <w:color w:val="231F20"/>
          <w:spacing w:val="-1"/>
        </w:rPr>
        <w:t>methods,</w:t>
      </w:r>
      <w:r w:rsidR="00F312DC" w:rsidRPr="00404F52">
        <w:rPr>
          <w:color w:val="231F20"/>
          <w:spacing w:val="-13"/>
        </w:rPr>
        <w:t xml:space="preserve"> </w:t>
      </w:r>
      <w:r w:rsidR="00F312DC" w:rsidRPr="00404F52">
        <w:rPr>
          <w:color w:val="231F20"/>
        </w:rPr>
        <w:t>their</w:t>
      </w:r>
      <w:r w:rsidR="00F312DC" w:rsidRPr="00404F52">
        <w:rPr>
          <w:color w:val="231F20"/>
          <w:spacing w:val="-13"/>
        </w:rPr>
        <w:t xml:space="preserve"> </w:t>
      </w:r>
      <w:r w:rsidR="00F312DC" w:rsidRPr="00404F52">
        <w:rPr>
          <w:color w:val="231F20"/>
        </w:rPr>
        <w:t>advantages</w:t>
      </w:r>
      <w:r w:rsidR="00F312DC" w:rsidRPr="00404F52">
        <w:rPr>
          <w:color w:val="231F20"/>
          <w:spacing w:val="-13"/>
        </w:rPr>
        <w:t xml:space="preserve"> </w:t>
      </w:r>
      <w:r w:rsidR="00F312DC" w:rsidRPr="00404F52">
        <w:rPr>
          <w:color w:val="231F20"/>
        </w:rPr>
        <w:t>and</w:t>
      </w:r>
      <w:r w:rsidR="00F312DC" w:rsidRPr="00404F52">
        <w:rPr>
          <w:color w:val="231F20"/>
          <w:spacing w:val="-13"/>
        </w:rPr>
        <w:t xml:space="preserve"> </w:t>
      </w:r>
      <w:r w:rsidR="00F312DC" w:rsidRPr="00404F52">
        <w:rPr>
          <w:color w:val="231F20"/>
        </w:rPr>
        <w:t>limitations,</w:t>
      </w:r>
      <w:r w:rsidR="00F312DC" w:rsidRPr="00404F52">
        <w:rPr>
          <w:color w:val="231F20"/>
          <w:spacing w:val="-13"/>
        </w:rPr>
        <w:t xml:space="preserve"> </w:t>
      </w:r>
      <w:r w:rsidR="00F312DC" w:rsidRPr="00404F52">
        <w:rPr>
          <w:color w:val="231F20"/>
        </w:rPr>
        <w:t>comparative</w:t>
      </w:r>
      <w:r w:rsidR="00F312DC" w:rsidRPr="00404F52">
        <w:rPr>
          <w:color w:val="231F20"/>
          <w:spacing w:val="-14"/>
        </w:rPr>
        <w:t xml:space="preserve"> </w:t>
      </w:r>
      <w:r w:rsidR="00F312DC" w:rsidRPr="00404F52">
        <w:rPr>
          <w:color w:val="231F20"/>
        </w:rPr>
        <w:t>requirements</w:t>
      </w:r>
      <w:r w:rsidR="00F312DC" w:rsidRPr="00404F52">
        <w:rPr>
          <w:color w:val="231F20"/>
          <w:spacing w:val="-13"/>
        </w:rPr>
        <w:t xml:space="preserve"> </w:t>
      </w:r>
      <w:r w:rsidR="00F312DC" w:rsidRPr="00404F52">
        <w:rPr>
          <w:color w:val="231F20"/>
        </w:rPr>
        <w:t>of</w:t>
      </w:r>
      <w:r w:rsidR="00F312DC" w:rsidRPr="00404F52">
        <w:rPr>
          <w:color w:val="231F20"/>
          <w:spacing w:val="-52"/>
        </w:rPr>
        <w:t xml:space="preserve"> </w:t>
      </w:r>
      <w:r w:rsidR="00F312DC" w:rsidRPr="00404F52">
        <w:rPr>
          <w:color w:val="231F20"/>
        </w:rPr>
        <w:t>fish broodstock (freshwater finfish, marine finfish and crustaceans); requirements</w:t>
      </w:r>
      <w:r w:rsidR="00F312DC" w:rsidRPr="00404F52">
        <w:rPr>
          <w:color w:val="231F20"/>
          <w:spacing w:val="-52"/>
        </w:rPr>
        <w:t xml:space="preserve"> </w:t>
      </w:r>
      <w:r w:rsidR="00F312DC" w:rsidRPr="00404F52">
        <w:rPr>
          <w:color w:val="231F20"/>
          <w:spacing w:val="-1"/>
        </w:rPr>
        <w:t>of</w:t>
      </w:r>
      <w:r w:rsidR="00F312DC" w:rsidRPr="00404F52">
        <w:rPr>
          <w:color w:val="231F20"/>
          <w:spacing w:val="-13"/>
        </w:rPr>
        <w:t xml:space="preserve"> </w:t>
      </w:r>
      <w:r w:rsidR="00F312DC" w:rsidRPr="00404F52">
        <w:rPr>
          <w:color w:val="231F20"/>
          <w:spacing w:val="-1"/>
        </w:rPr>
        <w:t>broodstock</w:t>
      </w:r>
      <w:r w:rsidR="00F312DC" w:rsidRPr="00404F52">
        <w:rPr>
          <w:color w:val="231F20"/>
          <w:spacing w:val="-12"/>
        </w:rPr>
        <w:t xml:space="preserve"> </w:t>
      </w:r>
      <w:r w:rsidR="00F312DC" w:rsidRPr="00404F52">
        <w:rPr>
          <w:color w:val="231F20"/>
        </w:rPr>
        <w:t>in</w:t>
      </w:r>
      <w:r w:rsidR="00F312DC" w:rsidRPr="00404F52">
        <w:rPr>
          <w:color w:val="231F20"/>
          <w:spacing w:val="-13"/>
        </w:rPr>
        <w:t xml:space="preserve"> </w:t>
      </w:r>
      <w:r w:rsidR="00F312DC" w:rsidRPr="00404F52">
        <w:rPr>
          <w:color w:val="231F20"/>
        </w:rPr>
        <w:t>freshwater</w:t>
      </w:r>
      <w:r w:rsidR="00F312DC" w:rsidRPr="00404F52">
        <w:rPr>
          <w:color w:val="231F20"/>
          <w:spacing w:val="-12"/>
        </w:rPr>
        <w:t xml:space="preserve"> </w:t>
      </w:r>
      <w:r w:rsidR="00F312DC" w:rsidRPr="00404F52">
        <w:rPr>
          <w:color w:val="231F20"/>
        </w:rPr>
        <w:t>finfish,</w:t>
      </w:r>
      <w:r w:rsidR="00F312DC" w:rsidRPr="00404F52">
        <w:rPr>
          <w:color w:val="231F20"/>
          <w:spacing w:val="-11"/>
        </w:rPr>
        <w:t xml:space="preserve"> </w:t>
      </w:r>
      <w:r w:rsidR="00F312DC" w:rsidRPr="00404F52">
        <w:rPr>
          <w:color w:val="231F20"/>
        </w:rPr>
        <w:t>marine</w:t>
      </w:r>
      <w:r w:rsidR="00F312DC" w:rsidRPr="00404F52">
        <w:rPr>
          <w:color w:val="231F20"/>
          <w:spacing w:val="-13"/>
        </w:rPr>
        <w:t xml:space="preserve"> </w:t>
      </w:r>
      <w:r w:rsidR="00F312DC" w:rsidRPr="00404F52">
        <w:rPr>
          <w:color w:val="231F20"/>
        </w:rPr>
        <w:t>finfish,</w:t>
      </w:r>
      <w:r w:rsidR="00F312DC" w:rsidRPr="00404F52">
        <w:rPr>
          <w:color w:val="231F20"/>
          <w:spacing w:val="-12"/>
        </w:rPr>
        <w:t xml:space="preserve"> </w:t>
      </w:r>
      <w:r w:rsidR="00F312DC" w:rsidRPr="00404F52">
        <w:rPr>
          <w:color w:val="231F20"/>
        </w:rPr>
        <w:t>crustaceans</w:t>
      </w:r>
      <w:r w:rsidR="00F312DC" w:rsidRPr="00404F52">
        <w:rPr>
          <w:color w:val="231F20"/>
          <w:spacing w:val="-13"/>
        </w:rPr>
        <w:t xml:space="preserve"> </w:t>
      </w:r>
      <w:r w:rsidR="00F312DC" w:rsidRPr="00404F52">
        <w:rPr>
          <w:color w:val="231F20"/>
        </w:rPr>
        <w:t>(shrimp</w:t>
      </w:r>
      <w:r w:rsidR="00F312DC" w:rsidRPr="00404F52">
        <w:rPr>
          <w:color w:val="231F20"/>
          <w:spacing w:val="-11"/>
        </w:rPr>
        <w:t xml:space="preserve"> </w:t>
      </w:r>
      <w:r w:rsidR="00F312DC" w:rsidRPr="00404F52">
        <w:rPr>
          <w:color w:val="231F20"/>
        </w:rPr>
        <w:t>and</w:t>
      </w:r>
      <w:r w:rsidR="00F312DC" w:rsidRPr="00404F52">
        <w:rPr>
          <w:color w:val="231F20"/>
          <w:spacing w:val="-13"/>
        </w:rPr>
        <w:t xml:space="preserve"> </w:t>
      </w:r>
      <w:r w:rsidR="00F312DC" w:rsidRPr="00404F52">
        <w:rPr>
          <w:color w:val="231F20"/>
        </w:rPr>
        <w:t>prawn)</w:t>
      </w:r>
      <w:r w:rsidR="00F312DC" w:rsidRPr="00404F52">
        <w:rPr>
          <w:color w:val="231F20"/>
          <w:spacing w:val="-53"/>
        </w:rPr>
        <w:t xml:space="preserve"> </w:t>
      </w:r>
      <w:r w:rsidR="00F312DC" w:rsidRPr="00404F52">
        <w:rPr>
          <w:color w:val="231F20"/>
        </w:rPr>
        <w:t>and molluscs, Broodstock rearing of fish species (using examples of freshwater</w:t>
      </w:r>
      <w:r w:rsidR="00F312DC" w:rsidRPr="00404F52">
        <w:rPr>
          <w:color w:val="231F20"/>
          <w:spacing w:val="1"/>
        </w:rPr>
        <w:t xml:space="preserve"> </w:t>
      </w:r>
      <w:r w:rsidR="00F312DC" w:rsidRPr="00404F52">
        <w:rPr>
          <w:color w:val="231F20"/>
        </w:rPr>
        <w:t>finfish, marine finfish, crustaceans (shrimp and prawn) and molluscs; broodstock</w:t>
      </w:r>
      <w:r w:rsidR="00F312DC" w:rsidRPr="00404F52">
        <w:rPr>
          <w:color w:val="231F20"/>
          <w:spacing w:val="1"/>
        </w:rPr>
        <w:t xml:space="preserve"> </w:t>
      </w:r>
      <w:r w:rsidR="00F312DC" w:rsidRPr="00404F52">
        <w:rPr>
          <w:color w:val="231F20"/>
        </w:rPr>
        <w:t>rearing of freshwater finfish, marine finfish, crustaceans (shrimp and prawn) and</w:t>
      </w:r>
      <w:r w:rsidR="00F312DC" w:rsidRPr="00404F52">
        <w:rPr>
          <w:color w:val="231F20"/>
          <w:spacing w:val="1"/>
        </w:rPr>
        <w:t xml:space="preserve"> </w:t>
      </w:r>
      <w:r w:rsidR="00F312DC" w:rsidRPr="00404F52">
        <w:rPr>
          <w:color w:val="231F20"/>
        </w:rPr>
        <w:t>molluscs, natural breeding methods; Artificial breeding methods; recent advances</w:t>
      </w:r>
      <w:r w:rsidR="00F312DC" w:rsidRPr="00404F52">
        <w:rPr>
          <w:color w:val="231F20"/>
          <w:spacing w:val="-52"/>
        </w:rPr>
        <w:t xml:space="preserve"> </w:t>
      </w:r>
      <w:r w:rsidR="00F312DC" w:rsidRPr="00404F52">
        <w:rPr>
          <w:color w:val="231F20"/>
        </w:rPr>
        <w:t>in fish breeding, Requirements, essential components and designing for finfish</w:t>
      </w:r>
      <w:r w:rsidR="00F312DC" w:rsidRPr="00404F52">
        <w:rPr>
          <w:color w:val="231F20"/>
          <w:spacing w:val="1"/>
        </w:rPr>
        <w:t xml:space="preserve"> </w:t>
      </w:r>
      <w:r w:rsidR="00F312DC" w:rsidRPr="00404F52">
        <w:rPr>
          <w:color w:val="231F20"/>
        </w:rPr>
        <w:t>and crustacean (shrimp and prawn) hatcheries; site selection for a fish hatchery,</w:t>
      </w:r>
      <w:r w:rsidR="00F312DC" w:rsidRPr="00404F52">
        <w:rPr>
          <w:color w:val="231F20"/>
          <w:spacing w:val="1"/>
        </w:rPr>
        <w:t xml:space="preserve"> </w:t>
      </w:r>
      <w:r w:rsidR="00F312DC" w:rsidRPr="00404F52">
        <w:rPr>
          <w:color w:val="231F20"/>
        </w:rPr>
        <w:t>construction, maintenance and management of fish hatcheries, Requirements for</w:t>
      </w:r>
      <w:r w:rsidR="00F312DC" w:rsidRPr="00404F52">
        <w:rPr>
          <w:color w:val="231F20"/>
          <w:spacing w:val="1"/>
        </w:rPr>
        <w:t xml:space="preserve"> </w:t>
      </w:r>
      <w:r w:rsidR="00F312DC" w:rsidRPr="00404F52">
        <w:rPr>
          <w:color w:val="231F20"/>
        </w:rPr>
        <w:t>broodstock and fish seed transport; Conditioning and transport protocols; Basic</w:t>
      </w:r>
      <w:r w:rsidR="00F312DC" w:rsidRPr="00404F52">
        <w:rPr>
          <w:color w:val="231F20"/>
          <w:spacing w:val="1"/>
        </w:rPr>
        <w:t xml:space="preserve"> </w:t>
      </w:r>
      <w:r w:rsidR="00F312DC" w:rsidRPr="00404F52">
        <w:rPr>
          <w:color w:val="231F20"/>
        </w:rPr>
        <w:t>concepts</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record</w:t>
      </w:r>
      <w:r w:rsidR="00F312DC" w:rsidRPr="00404F52">
        <w:rPr>
          <w:color w:val="231F20"/>
          <w:spacing w:val="-1"/>
        </w:rPr>
        <w:t xml:space="preserve"> </w:t>
      </w:r>
      <w:r w:rsidR="00F312DC" w:rsidRPr="00404F52">
        <w:rPr>
          <w:color w:val="231F20"/>
        </w:rPr>
        <w:t>keeping and</w:t>
      </w:r>
      <w:r w:rsidR="00F312DC" w:rsidRPr="00404F52">
        <w:rPr>
          <w:color w:val="231F20"/>
          <w:spacing w:val="-1"/>
        </w:rPr>
        <w:t xml:space="preserve"> </w:t>
      </w:r>
      <w:r w:rsidR="00F312DC" w:rsidRPr="00404F52">
        <w:rPr>
          <w:color w:val="231F20"/>
        </w:rPr>
        <w:t>economics</w:t>
      </w:r>
      <w:r w:rsidR="00F312DC" w:rsidRPr="00404F52">
        <w:rPr>
          <w:color w:val="231F20"/>
          <w:spacing w:val="-1"/>
        </w:rPr>
        <w:t xml:space="preserve"> </w:t>
      </w:r>
      <w:r w:rsidR="00F312DC" w:rsidRPr="00404F52">
        <w:rPr>
          <w:color w:val="231F20"/>
        </w:rPr>
        <w:t>in fish</w:t>
      </w:r>
      <w:r w:rsidR="00F312DC" w:rsidRPr="00404F52">
        <w:rPr>
          <w:color w:val="231F20"/>
          <w:spacing w:val="-2"/>
        </w:rPr>
        <w:t xml:space="preserve"> </w:t>
      </w:r>
      <w:r w:rsidR="00F312DC" w:rsidRPr="00404F52">
        <w:rPr>
          <w:color w:val="231F20"/>
        </w:rPr>
        <w:t>hatchery.</w:t>
      </w:r>
    </w:p>
    <w:p w14:paraId="0CD34DB1" w14:textId="77777777" w:rsidR="00A03B3A" w:rsidRPr="00404F52" w:rsidRDefault="00F312DC">
      <w:pPr>
        <w:pStyle w:val="BodyText"/>
        <w:spacing w:before="211" w:line="249" w:lineRule="auto"/>
        <w:ind w:left="2267" w:right="848" w:hanging="1134"/>
        <w:jc w:val="both"/>
      </w:pPr>
      <w:r w:rsidRPr="00404F52">
        <w:rPr>
          <w:b/>
          <w:color w:val="231F20"/>
        </w:rPr>
        <w:t>Practical</w:t>
      </w:r>
      <w:r w:rsidRPr="00404F52">
        <w:rPr>
          <w:b/>
          <w:color w:val="231F20"/>
          <w:spacing w:val="11"/>
        </w:rPr>
        <w:t xml:space="preserve"> </w:t>
      </w:r>
      <w:r w:rsidRPr="00404F52">
        <w:rPr>
          <w:color w:val="231F20"/>
        </w:rPr>
        <w:t>Commercial</w:t>
      </w:r>
      <w:r w:rsidRPr="00404F52">
        <w:rPr>
          <w:color w:val="231F20"/>
          <w:spacing w:val="38"/>
        </w:rPr>
        <w:t xml:space="preserve"> </w:t>
      </w:r>
      <w:r w:rsidRPr="00404F52">
        <w:rPr>
          <w:color w:val="231F20"/>
        </w:rPr>
        <w:t>applications</w:t>
      </w:r>
      <w:r w:rsidRPr="00404F52">
        <w:rPr>
          <w:color w:val="231F20"/>
          <w:spacing w:val="38"/>
        </w:rPr>
        <w:t xml:space="preserve"> </w:t>
      </w:r>
      <w:r w:rsidRPr="00404F52">
        <w:rPr>
          <w:color w:val="231F20"/>
        </w:rPr>
        <w:t>of</w:t>
      </w:r>
      <w:r w:rsidRPr="00404F52">
        <w:rPr>
          <w:color w:val="231F20"/>
          <w:spacing w:val="39"/>
        </w:rPr>
        <w:t xml:space="preserve"> </w:t>
      </w:r>
      <w:r w:rsidRPr="00404F52">
        <w:rPr>
          <w:color w:val="231F20"/>
        </w:rPr>
        <w:t>fish</w:t>
      </w:r>
      <w:r w:rsidRPr="00404F52">
        <w:rPr>
          <w:color w:val="231F20"/>
          <w:spacing w:val="38"/>
        </w:rPr>
        <w:t xml:space="preserve"> </w:t>
      </w:r>
      <w:r w:rsidRPr="00404F52">
        <w:rPr>
          <w:color w:val="231F20"/>
        </w:rPr>
        <w:t>seed</w:t>
      </w:r>
      <w:r w:rsidRPr="00404F52">
        <w:rPr>
          <w:color w:val="231F20"/>
          <w:spacing w:val="38"/>
        </w:rPr>
        <w:t xml:space="preserve"> </w:t>
      </w:r>
      <w:r w:rsidRPr="00404F52">
        <w:rPr>
          <w:color w:val="231F20"/>
        </w:rPr>
        <w:t>production,</w:t>
      </w:r>
      <w:r w:rsidRPr="00404F52">
        <w:rPr>
          <w:color w:val="231F20"/>
          <w:spacing w:val="39"/>
        </w:rPr>
        <w:t xml:space="preserve"> </w:t>
      </w:r>
      <w:r w:rsidRPr="00404F52">
        <w:rPr>
          <w:color w:val="231F20"/>
        </w:rPr>
        <w:t>conservatory</w:t>
      </w:r>
      <w:r w:rsidRPr="00404F52">
        <w:rPr>
          <w:color w:val="231F20"/>
          <w:spacing w:val="38"/>
        </w:rPr>
        <w:t xml:space="preserve"> </w:t>
      </w:r>
      <w:r w:rsidRPr="00404F52">
        <w:rPr>
          <w:color w:val="231F20"/>
        </w:rPr>
        <w:t>applications</w:t>
      </w:r>
      <w:r w:rsidRPr="00404F52">
        <w:rPr>
          <w:color w:val="231F20"/>
          <w:spacing w:val="39"/>
        </w:rPr>
        <w:t xml:space="preserve"> </w:t>
      </w:r>
      <w:r w:rsidRPr="00404F52">
        <w:rPr>
          <w:color w:val="231F20"/>
        </w:rPr>
        <w:t>of</w:t>
      </w:r>
      <w:r w:rsidRPr="00404F52">
        <w:rPr>
          <w:color w:val="231F20"/>
          <w:spacing w:val="-53"/>
        </w:rPr>
        <w:t xml:space="preserve"> </w:t>
      </w:r>
      <w:r w:rsidRPr="00404F52">
        <w:rPr>
          <w:color w:val="231F20"/>
        </w:rPr>
        <w:t>fish seed production, estimate broodstock and larval requirements of freshwater</w:t>
      </w:r>
      <w:r w:rsidRPr="00404F52">
        <w:rPr>
          <w:color w:val="231F20"/>
          <w:spacing w:val="1"/>
        </w:rPr>
        <w:t xml:space="preserve"> </w:t>
      </w:r>
      <w:r w:rsidRPr="00404F52">
        <w:rPr>
          <w:color w:val="231F20"/>
        </w:rPr>
        <w:t>finfish, marine finfish, crustaceans (shrimp and prawn) and molluscs, site visits</w:t>
      </w:r>
      <w:r w:rsidRPr="00404F52">
        <w:rPr>
          <w:color w:val="231F20"/>
          <w:spacing w:val="1"/>
        </w:rPr>
        <w:t xml:space="preserve"> </w:t>
      </w:r>
      <w:r w:rsidRPr="00404F52">
        <w:rPr>
          <w:color w:val="231F20"/>
        </w:rPr>
        <w:t>for a freshwater finfish, marine finfish, crustacean (shrimp and prawn) hatchery,</w:t>
      </w:r>
      <w:r w:rsidRPr="00404F52">
        <w:rPr>
          <w:color w:val="231F20"/>
          <w:spacing w:val="1"/>
        </w:rPr>
        <w:t xml:space="preserve"> </w:t>
      </w:r>
      <w:r w:rsidRPr="00404F52">
        <w:rPr>
          <w:color w:val="231F20"/>
        </w:rPr>
        <w:t>broodstock</w:t>
      </w:r>
      <w:r w:rsidRPr="00404F52">
        <w:rPr>
          <w:color w:val="231F20"/>
          <w:spacing w:val="-1"/>
        </w:rPr>
        <w:t xml:space="preserve"> </w:t>
      </w:r>
      <w:r w:rsidRPr="00404F52">
        <w:rPr>
          <w:color w:val="231F20"/>
        </w:rPr>
        <w:t>and fish</w:t>
      </w:r>
      <w:r w:rsidRPr="00404F52">
        <w:rPr>
          <w:color w:val="231F20"/>
          <w:spacing w:val="-2"/>
        </w:rPr>
        <w:t xml:space="preserve"> </w:t>
      </w:r>
      <w:r w:rsidRPr="00404F52">
        <w:rPr>
          <w:color w:val="231F20"/>
        </w:rPr>
        <w:t>seed</w:t>
      </w:r>
      <w:r w:rsidRPr="00404F52">
        <w:rPr>
          <w:color w:val="231F20"/>
          <w:spacing w:val="-1"/>
        </w:rPr>
        <w:t xml:space="preserve"> </w:t>
      </w:r>
      <w:r w:rsidRPr="00404F52">
        <w:rPr>
          <w:color w:val="231F20"/>
        </w:rPr>
        <w:t>conditioning,</w:t>
      </w:r>
      <w:r w:rsidRPr="00404F52">
        <w:rPr>
          <w:color w:val="231F20"/>
          <w:spacing w:val="-1"/>
        </w:rPr>
        <w:t xml:space="preserve"> </w:t>
      </w:r>
      <w:r w:rsidRPr="00404F52">
        <w:rPr>
          <w:color w:val="231F20"/>
        </w:rPr>
        <w:t>packaging and</w:t>
      </w:r>
      <w:r w:rsidRPr="00404F52">
        <w:rPr>
          <w:color w:val="231F20"/>
          <w:spacing w:val="-1"/>
        </w:rPr>
        <w:t xml:space="preserve"> </w:t>
      </w:r>
      <w:r w:rsidRPr="00404F52">
        <w:rPr>
          <w:color w:val="231F20"/>
        </w:rPr>
        <w:t>transport.</w:t>
      </w:r>
    </w:p>
    <w:p w14:paraId="215835C7" w14:textId="77777777" w:rsidR="00A03B3A" w:rsidRPr="00404F52" w:rsidRDefault="00A03B3A">
      <w:pPr>
        <w:pStyle w:val="BodyText"/>
        <w:spacing w:before="1"/>
        <w:rPr>
          <w:sz w:val="30"/>
        </w:rPr>
      </w:pPr>
    </w:p>
    <w:p w14:paraId="5013C8CB" w14:textId="77777777" w:rsidR="00A03B3A" w:rsidRPr="00404F52" w:rsidRDefault="00F312DC">
      <w:pPr>
        <w:pStyle w:val="Heading6"/>
        <w:tabs>
          <w:tab w:val="left" w:pos="4013"/>
        </w:tabs>
      </w:pPr>
      <w:r w:rsidRPr="00404F52">
        <w:t>LP</w:t>
      </w:r>
      <w:r w:rsidRPr="00404F52">
        <w:rPr>
          <w:spacing w:val="-2"/>
        </w:rPr>
        <w:t xml:space="preserve"> </w:t>
      </w:r>
      <w:r w:rsidRPr="00404F52">
        <w:t>41103</w:t>
      </w:r>
      <w:r w:rsidRPr="00404F52">
        <w:rPr>
          <w:spacing w:val="-3"/>
        </w:rPr>
        <w:t xml:space="preserve"> </w:t>
      </w:r>
      <w:r w:rsidRPr="00404F52">
        <w:t>(3:</w:t>
      </w:r>
      <w:r w:rsidRPr="00404F52">
        <w:rPr>
          <w:spacing w:val="-3"/>
        </w:rPr>
        <w:t xml:space="preserve"> </w:t>
      </w:r>
      <w:r w:rsidRPr="00404F52">
        <w:t>30/30)</w:t>
      </w:r>
      <w:r w:rsidRPr="00404F52">
        <w:tab/>
      </w:r>
      <w:r w:rsidRPr="00404F52">
        <w:rPr>
          <w:color w:val="231F20"/>
        </w:rPr>
        <w:t>Ornamental</w:t>
      </w:r>
      <w:r w:rsidRPr="00404F52">
        <w:rPr>
          <w:color w:val="231F20"/>
          <w:spacing w:val="-7"/>
        </w:rPr>
        <w:t xml:space="preserve"> </w:t>
      </w:r>
      <w:r w:rsidRPr="00404F52">
        <w:rPr>
          <w:color w:val="231F20"/>
        </w:rPr>
        <w:t>Fish</w:t>
      </w:r>
      <w:r w:rsidRPr="00404F52">
        <w:rPr>
          <w:color w:val="231F20"/>
          <w:spacing w:val="-8"/>
        </w:rPr>
        <w:t xml:space="preserve"> </w:t>
      </w:r>
      <w:r w:rsidRPr="00404F52">
        <w:rPr>
          <w:color w:val="231F20"/>
        </w:rPr>
        <w:t>Culture</w:t>
      </w:r>
    </w:p>
    <w:p w14:paraId="220AE1C0" w14:textId="77777777" w:rsidR="00A03B3A" w:rsidRPr="00404F52" w:rsidRDefault="00F312DC">
      <w:pPr>
        <w:pStyle w:val="BodyText"/>
        <w:spacing w:before="90" w:line="249" w:lineRule="auto"/>
        <w:ind w:left="2267" w:right="846" w:hanging="1134"/>
        <w:jc w:val="both"/>
      </w:pPr>
      <w:r w:rsidRPr="00404F52">
        <w:rPr>
          <w:b/>
          <w:color w:val="231F20"/>
        </w:rPr>
        <w:t xml:space="preserve">Theory        </w:t>
      </w:r>
      <w:r w:rsidRPr="00404F52">
        <w:rPr>
          <w:color w:val="231F20"/>
        </w:rPr>
        <w:t>Introduction to ornamental fish industry; ornamental fish industry in the world</w:t>
      </w:r>
      <w:r w:rsidRPr="00404F52">
        <w:rPr>
          <w:color w:val="231F20"/>
          <w:spacing w:val="1"/>
        </w:rPr>
        <w:t xml:space="preserve"> </w:t>
      </w:r>
      <w:r w:rsidRPr="00404F52">
        <w:rPr>
          <w:color w:val="231F20"/>
        </w:rPr>
        <w:t>and in Sri Lanka, characteristics of small and large scale ornamental fish farming,</w:t>
      </w:r>
      <w:r w:rsidRPr="00404F52">
        <w:rPr>
          <w:color w:val="231F20"/>
          <w:spacing w:val="-52"/>
        </w:rPr>
        <w:t xml:space="preserve"> </w:t>
      </w:r>
      <w:r w:rsidRPr="00404F52">
        <w:rPr>
          <w:color w:val="231F20"/>
        </w:rPr>
        <w:t>past, present and future trends of the industry, potentials in Sri Lanka, industry</w:t>
      </w:r>
      <w:r w:rsidRPr="00404F52">
        <w:rPr>
          <w:color w:val="231F20"/>
          <w:spacing w:val="1"/>
        </w:rPr>
        <w:t xml:space="preserve"> </w:t>
      </w:r>
      <w:r w:rsidRPr="00404F52">
        <w:rPr>
          <w:color w:val="231F20"/>
        </w:rPr>
        <w:t>swot</w:t>
      </w:r>
      <w:r w:rsidRPr="00404F52">
        <w:rPr>
          <w:color w:val="231F20"/>
          <w:spacing w:val="-6"/>
        </w:rPr>
        <w:t xml:space="preserve"> </w:t>
      </w:r>
      <w:r w:rsidRPr="00404F52">
        <w:rPr>
          <w:color w:val="231F20"/>
        </w:rPr>
        <w:t>for</w:t>
      </w:r>
      <w:r w:rsidRPr="00404F52">
        <w:rPr>
          <w:color w:val="231F20"/>
          <w:spacing w:val="-5"/>
        </w:rPr>
        <w:t xml:space="preserve"> </w:t>
      </w:r>
      <w:r w:rsidRPr="00404F52">
        <w:rPr>
          <w:color w:val="231F20"/>
        </w:rPr>
        <w:t>Sri</w:t>
      </w:r>
      <w:r w:rsidRPr="00404F52">
        <w:rPr>
          <w:color w:val="231F20"/>
          <w:spacing w:val="-6"/>
        </w:rPr>
        <w:t xml:space="preserve"> </w:t>
      </w:r>
      <w:r w:rsidRPr="00404F52">
        <w:rPr>
          <w:color w:val="231F20"/>
        </w:rPr>
        <w:t>Lanka</w:t>
      </w:r>
      <w:r w:rsidRPr="00404F52">
        <w:rPr>
          <w:color w:val="231F20"/>
          <w:spacing w:val="-5"/>
        </w:rPr>
        <w:t xml:space="preserve"> </w:t>
      </w:r>
      <w:r w:rsidRPr="00404F52">
        <w:rPr>
          <w:color w:val="231F20"/>
        </w:rPr>
        <w:t>and</w:t>
      </w:r>
      <w:r w:rsidRPr="00404F52">
        <w:rPr>
          <w:color w:val="231F20"/>
          <w:spacing w:val="-6"/>
        </w:rPr>
        <w:t xml:space="preserve"> </w:t>
      </w:r>
      <w:r w:rsidRPr="00404F52">
        <w:rPr>
          <w:color w:val="231F20"/>
        </w:rPr>
        <w:t>given</w:t>
      </w:r>
      <w:r w:rsidRPr="00404F52">
        <w:rPr>
          <w:color w:val="231F20"/>
          <w:spacing w:val="-5"/>
        </w:rPr>
        <w:t xml:space="preserve"> </w:t>
      </w:r>
      <w:r w:rsidRPr="00404F52">
        <w:rPr>
          <w:color w:val="231F20"/>
        </w:rPr>
        <w:t>local</w:t>
      </w:r>
      <w:r w:rsidRPr="00404F52">
        <w:rPr>
          <w:color w:val="231F20"/>
          <w:spacing w:val="-6"/>
        </w:rPr>
        <w:t xml:space="preserve"> </w:t>
      </w:r>
      <w:r w:rsidRPr="00404F52">
        <w:rPr>
          <w:color w:val="231F20"/>
        </w:rPr>
        <w:t>places,</w:t>
      </w:r>
      <w:r w:rsidRPr="00404F52">
        <w:rPr>
          <w:color w:val="231F20"/>
          <w:spacing w:val="-5"/>
        </w:rPr>
        <w:t xml:space="preserve"> </w:t>
      </w:r>
      <w:r w:rsidRPr="00404F52">
        <w:rPr>
          <w:color w:val="231F20"/>
        </w:rPr>
        <w:t>problems</w:t>
      </w:r>
      <w:r w:rsidRPr="00404F52">
        <w:rPr>
          <w:color w:val="231F20"/>
          <w:spacing w:val="-6"/>
        </w:rPr>
        <w:t xml:space="preserve"> </w:t>
      </w:r>
      <w:r w:rsidRPr="00404F52">
        <w:rPr>
          <w:color w:val="231F20"/>
        </w:rPr>
        <w:t>and</w:t>
      </w:r>
      <w:r w:rsidRPr="00404F52">
        <w:rPr>
          <w:color w:val="231F20"/>
          <w:spacing w:val="-5"/>
        </w:rPr>
        <w:t xml:space="preserve"> </w:t>
      </w:r>
      <w:r w:rsidRPr="00404F52">
        <w:rPr>
          <w:color w:val="231F20"/>
        </w:rPr>
        <w:t>limitations</w:t>
      </w:r>
      <w:r w:rsidRPr="00404F52">
        <w:rPr>
          <w:color w:val="231F20"/>
          <w:spacing w:val="-6"/>
        </w:rPr>
        <w:t xml:space="preserve"> </w:t>
      </w:r>
      <w:r w:rsidRPr="00404F52">
        <w:rPr>
          <w:color w:val="231F20"/>
        </w:rPr>
        <w:t>for</w:t>
      </w:r>
      <w:r w:rsidRPr="00404F52">
        <w:rPr>
          <w:color w:val="231F20"/>
          <w:spacing w:val="-5"/>
        </w:rPr>
        <w:t xml:space="preserve"> </w:t>
      </w:r>
      <w:r w:rsidRPr="00404F52">
        <w:rPr>
          <w:color w:val="231F20"/>
        </w:rPr>
        <w:t>expansion,</w:t>
      </w:r>
      <w:r w:rsidRPr="00404F52">
        <w:rPr>
          <w:color w:val="231F20"/>
          <w:spacing w:val="-53"/>
        </w:rPr>
        <w:t xml:space="preserve"> </w:t>
      </w:r>
      <w:r w:rsidRPr="00404F52">
        <w:rPr>
          <w:color w:val="231F20"/>
        </w:rPr>
        <w:t>types and techniques of ornamental fish culture; marine and freshwater, indoor</w:t>
      </w:r>
      <w:r w:rsidRPr="00404F52">
        <w:rPr>
          <w:color w:val="231F20"/>
          <w:spacing w:val="1"/>
        </w:rPr>
        <w:t xml:space="preserve"> </w:t>
      </w:r>
      <w:r w:rsidRPr="00404F52">
        <w:rPr>
          <w:color w:val="231F20"/>
        </w:rPr>
        <w:t>and outdoor, tropical and temperate, small and large-scale fish culture systems,</w:t>
      </w:r>
      <w:r w:rsidRPr="00404F52">
        <w:rPr>
          <w:color w:val="231F20"/>
          <w:spacing w:val="1"/>
        </w:rPr>
        <w:t xml:space="preserve"> </w:t>
      </w:r>
      <w:r w:rsidRPr="00404F52">
        <w:rPr>
          <w:color w:val="231F20"/>
        </w:rPr>
        <w:t>planning, construction and maintenance of glass, concrete and other aquaria,</w:t>
      </w:r>
      <w:r w:rsidRPr="00404F52">
        <w:rPr>
          <w:color w:val="231F20"/>
          <w:spacing w:val="1"/>
        </w:rPr>
        <w:t xml:space="preserve"> </w:t>
      </w:r>
      <w:r w:rsidRPr="00404F52">
        <w:rPr>
          <w:color w:val="231F20"/>
        </w:rPr>
        <w:t>indoor</w:t>
      </w:r>
      <w:r w:rsidRPr="00404F52">
        <w:rPr>
          <w:color w:val="231F20"/>
          <w:spacing w:val="26"/>
        </w:rPr>
        <w:t xml:space="preserve"> </w:t>
      </w:r>
      <w:r w:rsidRPr="00404F52">
        <w:rPr>
          <w:color w:val="231F20"/>
        </w:rPr>
        <w:t>and</w:t>
      </w:r>
      <w:r w:rsidRPr="00404F52">
        <w:rPr>
          <w:color w:val="231F20"/>
          <w:spacing w:val="27"/>
        </w:rPr>
        <w:t xml:space="preserve"> </w:t>
      </w:r>
      <w:r w:rsidRPr="00404F52">
        <w:rPr>
          <w:color w:val="231F20"/>
        </w:rPr>
        <w:t>outdoor</w:t>
      </w:r>
      <w:r w:rsidRPr="00404F52">
        <w:rPr>
          <w:color w:val="231F20"/>
          <w:spacing w:val="26"/>
        </w:rPr>
        <w:t xml:space="preserve"> </w:t>
      </w:r>
      <w:r w:rsidRPr="00404F52">
        <w:rPr>
          <w:color w:val="231F20"/>
        </w:rPr>
        <w:t>ponds;</w:t>
      </w:r>
      <w:r w:rsidRPr="00404F52">
        <w:rPr>
          <w:color w:val="231F20"/>
          <w:spacing w:val="27"/>
        </w:rPr>
        <w:t xml:space="preserve"> </w:t>
      </w:r>
      <w:r w:rsidRPr="00404F52">
        <w:rPr>
          <w:color w:val="231F20"/>
        </w:rPr>
        <w:t>production</w:t>
      </w:r>
      <w:r w:rsidRPr="00404F52">
        <w:rPr>
          <w:color w:val="231F20"/>
          <w:spacing w:val="27"/>
        </w:rPr>
        <w:t xml:space="preserve"> </w:t>
      </w:r>
      <w:r w:rsidRPr="00404F52">
        <w:rPr>
          <w:color w:val="231F20"/>
        </w:rPr>
        <w:t>planning;</w:t>
      </w:r>
      <w:r w:rsidRPr="00404F52">
        <w:rPr>
          <w:color w:val="231F20"/>
          <w:spacing w:val="26"/>
        </w:rPr>
        <w:t xml:space="preserve"> </w:t>
      </w:r>
      <w:r w:rsidRPr="00404F52">
        <w:rPr>
          <w:color w:val="231F20"/>
        </w:rPr>
        <w:t>importance</w:t>
      </w:r>
      <w:r w:rsidRPr="00404F52">
        <w:rPr>
          <w:color w:val="231F20"/>
          <w:spacing w:val="26"/>
        </w:rPr>
        <w:t xml:space="preserve"> </w:t>
      </w:r>
      <w:r w:rsidRPr="00404F52">
        <w:rPr>
          <w:color w:val="231F20"/>
        </w:rPr>
        <w:t>of</w:t>
      </w:r>
      <w:r w:rsidRPr="00404F52">
        <w:rPr>
          <w:color w:val="231F20"/>
          <w:spacing w:val="26"/>
        </w:rPr>
        <w:t xml:space="preserve"> </w:t>
      </w:r>
      <w:r w:rsidRPr="00404F52">
        <w:rPr>
          <w:color w:val="231F20"/>
        </w:rPr>
        <w:t>production</w:t>
      </w:r>
      <w:r w:rsidRPr="00404F52">
        <w:rPr>
          <w:color w:val="231F20"/>
          <w:spacing w:val="27"/>
        </w:rPr>
        <w:t xml:space="preserve"> </w:t>
      </w:r>
      <w:r w:rsidRPr="00404F52">
        <w:rPr>
          <w:color w:val="231F20"/>
        </w:rPr>
        <w:t>plan</w:t>
      </w:r>
      <w:r w:rsidRPr="00404F52">
        <w:rPr>
          <w:color w:val="231F20"/>
          <w:spacing w:val="-53"/>
        </w:rPr>
        <w:t xml:space="preserve"> </w:t>
      </w:r>
      <w:r w:rsidRPr="00404F52">
        <w:rPr>
          <w:color w:val="231F20"/>
        </w:rPr>
        <w:t>as a tool in ornamental farm management, factors of consideration for production</w:t>
      </w:r>
      <w:r w:rsidRPr="00404F52">
        <w:rPr>
          <w:color w:val="231F20"/>
          <w:spacing w:val="-52"/>
        </w:rPr>
        <w:t xml:space="preserve"> </w:t>
      </w:r>
      <w:r w:rsidRPr="00404F52">
        <w:rPr>
          <w:color w:val="231F20"/>
        </w:rPr>
        <w:t>planning, production planning for livebearers, production planning for egg layers,</w:t>
      </w:r>
      <w:r w:rsidRPr="00404F52">
        <w:rPr>
          <w:color w:val="231F20"/>
          <w:spacing w:val="-52"/>
        </w:rPr>
        <w:t xml:space="preserve"> </w:t>
      </w:r>
      <w:r w:rsidRPr="00404F52">
        <w:rPr>
          <w:color w:val="231F20"/>
        </w:rPr>
        <w:t>types of ornamental fish, their breeds and maintenance; types of ornamental fish,</w:t>
      </w:r>
      <w:r w:rsidRPr="00404F52">
        <w:rPr>
          <w:color w:val="231F20"/>
          <w:spacing w:val="1"/>
        </w:rPr>
        <w:t xml:space="preserve"> </w:t>
      </w:r>
      <w:r w:rsidRPr="00404F52">
        <w:rPr>
          <w:color w:val="231F20"/>
        </w:rPr>
        <w:t>their</w:t>
      </w:r>
      <w:r w:rsidRPr="00404F52">
        <w:rPr>
          <w:color w:val="231F20"/>
          <w:spacing w:val="1"/>
        </w:rPr>
        <w:t xml:space="preserve"> </w:t>
      </w:r>
      <w:r w:rsidRPr="00404F52">
        <w:rPr>
          <w:color w:val="231F20"/>
        </w:rPr>
        <w:t>breeds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characteristics,</w:t>
      </w:r>
      <w:r w:rsidRPr="00404F52">
        <w:rPr>
          <w:color w:val="231F20"/>
          <w:spacing w:val="1"/>
        </w:rPr>
        <w:t xml:space="preserve"> </w:t>
      </w:r>
      <w:r w:rsidRPr="00404F52">
        <w:rPr>
          <w:color w:val="231F20"/>
        </w:rPr>
        <w:t>broodstock</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breeding,</w:t>
      </w:r>
      <w:r w:rsidRPr="00404F52">
        <w:rPr>
          <w:color w:val="231F20"/>
          <w:spacing w:val="1"/>
        </w:rPr>
        <w:t xml:space="preserve"> </w:t>
      </w:r>
      <w:r w:rsidRPr="00404F52">
        <w:rPr>
          <w:color w:val="231F20"/>
        </w:rPr>
        <w:t>hatchery</w:t>
      </w:r>
      <w:r w:rsidRPr="00404F52">
        <w:rPr>
          <w:color w:val="231F20"/>
          <w:spacing w:val="1"/>
        </w:rPr>
        <w:t xml:space="preserve"> </w:t>
      </w:r>
      <w:r w:rsidRPr="00404F52">
        <w:rPr>
          <w:color w:val="231F20"/>
          <w:spacing w:val="-1"/>
        </w:rPr>
        <w:t>management</w:t>
      </w:r>
      <w:r w:rsidRPr="00404F52">
        <w:rPr>
          <w:color w:val="231F20"/>
          <w:spacing w:val="-20"/>
        </w:rPr>
        <w:t xml:space="preserve"> </w:t>
      </w:r>
      <w:r w:rsidRPr="00404F52">
        <w:rPr>
          <w:color w:val="231F20"/>
        </w:rPr>
        <w:t>and</w:t>
      </w:r>
      <w:r w:rsidRPr="00404F52">
        <w:rPr>
          <w:color w:val="231F20"/>
          <w:spacing w:val="-20"/>
        </w:rPr>
        <w:t xml:space="preserve"> </w:t>
      </w:r>
      <w:r w:rsidRPr="00404F52">
        <w:rPr>
          <w:color w:val="231F20"/>
        </w:rPr>
        <w:t>larval</w:t>
      </w:r>
      <w:r w:rsidRPr="00404F52">
        <w:rPr>
          <w:color w:val="231F20"/>
          <w:spacing w:val="-19"/>
        </w:rPr>
        <w:t xml:space="preserve"> </w:t>
      </w:r>
      <w:r w:rsidRPr="00404F52">
        <w:rPr>
          <w:color w:val="231F20"/>
        </w:rPr>
        <w:t>rearing,</w:t>
      </w:r>
      <w:r w:rsidRPr="00404F52">
        <w:rPr>
          <w:color w:val="231F20"/>
          <w:spacing w:val="-20"/>
        </w:rPr>
        <w:t xml:space="preserve"> </w:t>
      </w:r>
      <w:r w:rsidRPr="00404F52">
        <w:rPr>
          <w:color w:val="231F20"/>
        </w:rPr>
        <w:t>nutrition</w:t>
      </w:r>
      <w:r w:rsidRPr="00404F52">
        <w:rPr>
          <w:color w:val="231F20"/>
          <w:spacing w:val="-20"/>
        </w:rPr>
        <w:t xml:space="preserve"> </w:t>
      </w:r>
      <w:r w:rsidRPr="00404F52">
        <w:rPr>
          <w:color w:val="231F20"/>
        </w:rPr>
        <w:t>and</w:t>
      </w:r>
      <w:r w:rsidRPr="00404F52">
        <w:rPr>
          <w:color w:val="231F20"/>
          <w:spacing w:val="-19"/>
        </w:rPr>
        <w:t xml:space="preserve"> </w:t>
      </w:r>
      <w:r w:rsidRPr="00404F52">
        <w:rPr>
          <w:color w:val="231F20"/>
        </w:rPr>
        <w:t>feeding,</w:t>
      </w:r>
      <w:r w:rsidRPr="00404F52">
        <w:rPr>
          <w:color w:val="231F20"/>
          <w:spacing w:val="-20"/>
        </w:rPr>
        <w:t xml:space="preserve"> </w:t>
      </w:r>
      <w:r w:rsidRPr="00404F52">
        <w:rPr>
          <w:color w:val="231F20"/>
        </w:rPr>
        <w:t>special</w:t>
      </w:r>
      <w:r w:rsidRPr="00404F52">
        <w:rPr>
          <w:color w:val="231F20"/>
          <w:spacing w:val="-19"/>
        </w:rPr>
        <w:t xml:space="preserve"> </w:t>
      </w:r>
      <w:r w:rsidRPr="00404F52">
        <w:rPr>
          <w:color w:val="231F20"/>
        </w:rPr>
        <w:t>feed</w:t>
      </w:r>
      <w:r w:rsidRPr="00404F52">
        <w:rPr>
          <w:color w:val="231F20"/>
          <w:spacing w:val="-20"/>
        </w:rPr>
        <w:t xml:space="preserve"> </w:t>
      </w:r>
      <w:r w:rsidRPr="00404F52">
        <w:rPr>
          <w:color w:val="231F20"/>
        </w:rPr>
        <w:t>formulations</w:t>
      </w:r>
      <w:r w:rsidRPr="00404F52">
        <w:rPr>
          <w:color w:val="231F20"/>
          <w:spacing w:val="-20"/>
        </w:rPr>
        <w:t xml:space="preserve"> </w:t>
      </w:r>
      <w:r w:rsidRPr="00404F52">
        <w:rPr>
          <w:color w:val="231F20"/>
        </w:rPr>
        <w:t>and</w:t>
      </w:r>
      <w:r w:rsidRPr="00404F52">
        <w:rPr>
          <w:color w:val="231F20"/>
          <w:spacing w:val="-52"/>
        </w:rPr>
        <w:t xml:space="preserve"> </w:t>
      </w:r>
      <w:r w:rsidRPr="00404F52">
        <w:rPr>
          <w:color w:val="231F20"/>
          <w:spacing w:val="-1"/>
        </w:rPr>
        <w:t>live</w:t>
      </w:r>
      <w:r w:rsidRPr="00404F52">
        <w:rPr>
          <w:color w:val="231F20"/>
          <w:spacing w:val="-17"/>
        </w:rPr>
        <w:t xml:space="preserve"> </w:t>
      </w:r>
      <w:r w:rsidRPr="00404F52">
        <w:rPr>
          <w:color w:val="231F20"/>
          <w:spacing w:val="-1"/>
        </w:rPr>
        <w:t>feed</w:t>
      </w:r>
      <w:r w:rsidRPr="00404F52">
        <w:rPr>
          <w:color w:val="231F20"/>
          <w:spacing w:val="-16"/>
        </w:rPr>
        <w:t xml:space="preserve"> </w:t>
      </w:r>
      <w:r w:rsidRPr="00404F52">
        <w:rPr>
          <w:color w:val="231F20"/>
          <w:spacing w:val="-1"/>
        </w:rPr>
        <w:t>production</w:t>
      </w:r>
      <w:r w:rsidRPr="00404F52">
        <w:rPr>
          <w:color w:val="231F20"/>
          <w:spacing w:val="-16"/>
        </w:rPr>
        <w:t xml:space="preserve"> </w:t>
      </w:r>
      <w:r w:rsidRPr="00404F52">
        <w:rPr>
          <w:color w:val="231F20"/>
          <w:spacing w:val="-1"/>
        </w:rPr>
        <w:t>technology,</w:t>
      </w:r>
      <w:r w:rsidRPr="00404F52">
        <w:rPr>
          <w:color w:val="231F20"/>
          <w:spacing w:val="-16"/>
        </w:rPr>
        <w:t xml:space="preserve"> </w:t>
      </w:r>
      <w:r w:rsidRPr="00404F52">
        <w:rPr>
          <w:color w:val="231F20"/>
        </w:rPr>
        <w:t>water</w:t>
      </w:r>
      <w:r w:rsidRPr="00404F52">
        <w:rPr>
          <w:color w:val="231F20"/>
          <w:spacing w:val="-16"/>
        </w:rPr>
        <w:t xml:space="preserve"> </w:t>
      </w:r>
      <w:r w:rsidRPr="00404F52">
        <w:rPr>
          <w:color w:val="231F20"/>
        </w:rPr>
        <w:t>quality</w:t>
      </w:r>
      <w:r w:rsidRPr="00404F52">
        <w:rPr>
          <w:color w:val="231F20"/>
          <w:spacing w:val="-16"/>
        </w:rPr>
        <w:t xml:space="preserve"> </w:t>
      </w:r>
      <w:r w:rsidRPr="00404F52">
        <w:rPr>
          <w:color w:val="231F20"/>
        </w:rPr>
        <w:t>testing</w:t>
      </w:r>
      <w:r w:rsidRPr="00404F52">
        <w:rPr>
          <w:color w:val="231F20"/>
          <w:spacing w:val="-16"/>
        </w:rPr>
        <w:t xml:space="preserve"> </w:t>
      </w:r>
      <w:r w:rsidRPr="00404F52">
        <w:rPr>
          <w:color w:val="231F20"/>
        </w:rPr>
        <w:t>and</w:t>
      </w:r>
      <w:r w:rsidRPr="00404F52">
        <w:rPr>
          <w:color w:val="231F20"/>
          <w:spacing w:val="-16"/>
        </w:rPr>
        <w:t xml:space="preserve"> </w:t>
      </w:r>
      <w:r w:rsidRPr="00404F52">
        <w:rPr>
          <w:color w:val="231F20"/>
        </w:rPr>
        <w:t>management,</w:t>
      </w:r>
      <w:r w:rsidRPr="00404F52">
        <w:rPr>
          <w:color w:val="231F20"/>
          <w:spacing w:val="-16"/>
        </w:rPr>
        <w:t xml:space="preserve"> </w:t>
      </w:r>
      <w:r w:rsidRPr="00404F52">
        <w:rPr>
          <w:color w:val="231F20"/>
        </w:rPr>
        <w:t>ornamental</w:t>
      </w:r>
      <w:r w:rsidRPr="00404F52">
        <w:rPr>
          <w:color w:val="231F20"/>
          <w:spacing w:val="-53"/>
        </w:rPr>
        <w:t xml:space="preserve"> </w:t>
      </w:r>
      <w:r w:rsidRPr="00404F52">
        <w:rPr>
          <w:color w:val="231F20"/>
        </w:rPr>
        <w:t>fish disease identification and management, fish conditioning, packaging and</w:t>
      </w:r>
      <w:r w:rsidRPr="00404F52">
        <w:rPr>
          <w:color w:val="231F20"/>
          <w:spacing w:val="1"/>
        </w:rPr>
        <w:t xml:space="preserve"> </w:t>
      </w:r>
      <w:r w:rsidRPr="00404F52">
        <w:rPr>
          <w:color w:val="231F20"/>
        </w:rPr>
        <w:t>transport, cost-benefit analysis, case study, recent advances in ornamental fish</w:t>
      </w:r>
      <w:r w:rsidRPr="00404F52">
        <w:rPr>
          <w:color w:val="231F20"/>
          <w:spacing w:val="1"/>
        </w:rPr>
        <w:t xml:space="preserve"> </w:t>
      </w:r>
      <w:r w:rsidRPr="00404F52">
        <w:rPr>
          <w:color w:val="231F20"/>
        </w:rPr>
        <w:t>industry,</w:t>
      </w:r>
      <w:r w:rsidRPr="00404F52">
        <w:rPr>
          <w:color w:val="231F20"/>
          <w:spacing w:val="-13"/>
        </w:rPr>
        <w:t xml:space="preserve"> </w:t>
      </w:r>
      <w:r w:rsidRPr="00404F52">
        <w:rPr>
          <w:color w:val="231F20"/>
        </w:rPr>
        <w:t>freshwater</w:t>
      </w:r>
      <w:r w:rsidRPr="00404F52">
        <w:rPr>
          <w:color w:val="231F20"/>
          <w:spacing w:val="-13"/>
        </w:rPr>
        <w:t xml:space="preserve"> </w:t>
      </w:r>
      <w:r w:rsidRPr="00404F52">
        <w:rPr>
          <w:color w:val="231F20"/>
        </w:rPr>
        <w:t>endemic</w:t>
      </w:r>
      <w:r w:rsidRPr="00404F52">
        <w:rPr>
          <w:color w:val="231F20"/>
          <w:spacing w:val="-13"/>
        </w:rPr>
        <w:t xml:space="preserve"> </w:t>
      </w:r>
      <w:r w:rsidRPr="00404F52">
        <w:rPr>
          <w:color w:val="231F20"/>
        </w:rPr>
        <w:t>fish</w:t>
      </w:r>
      <w:r w:rsidRPr="00404F52">
        <w:rPr>
          <w:color w:val="231F20"/>
          <w:spacing w:val="-13"/>
        </w:rPr>
        <w:t xml:space="preserve"> </w:t>
      </w:r>
      <w:r w:rsidRPr="00404F52">
        <w:rPr>
          <w:color w:val="231F20"/>
        </w:rPr>
        <w:t>species</w:t>
      </w:r>
      <w:r w:rsidRPr="00404F52">
        <w:rPr>
          <w:color w:val="231F20"/>
          <w:spacing w:val="-12"/>
        </w:rPr>
        <w:t xml:space="preserve"> </w:t>
      </w:r>
      <w:r w:rsidRPr="00404F52">
        <w:rPr>
          <w:color w:val="231F20"/>
        </w:rPr>
        <w:t>in</w:t>
      </w:r>
      <w:r w:rsidRPr="00404F52">
        <w:rPr>
          <w:color w:val="231F20"/>
          <w:spacing w:val="-13"/>
        </w:rPr>
        <w:t xml:space="preserve"> </w:t>
      </w:r>
      <w:r w:rsidRPr="00404F52">
        <w:rPr>
          <w:color w:val="231F20"/>
        </w:rPr>
        <w:t>Sri</w:t>
      </w:r>
      <w:r w:rsidRPr="00404F52">
        <w:rPr>
          <w:color w:val="231F20"/>
          <w:spacing w:val="-13"/>
        </w:rPr>
        <w:t xml:space="preserve"> </w:t>
      </w:r>
      <w:r w:rsidRPr="00404F52">
        <w:rPr>
          <w:color w:val="231F20"/>
        </w:rPr>
        <w:t>Lanka;</w:t>
      </w:r>
      <w:r w:rsidRPr="00404F52">
        <w:rPr>
          <w:color w:val="231F20"/>
          <w:spacing w:val="-13"/>
        </w:rPr>
        <w:t xml:space="preserve"> </w:t>
      </w:r>
      <w:r w:rsidRPr="00404F52">
        <w:rPr>
          <w:color w:val="231F20"/>
        </w:rPr>
        <w:t>identification</w:t>
      </w:r>
      <w:r w:rsidRPr="00404F52">
        <w:rPr>
          <w:color w:val="231F20"/>
          <w:spacing w:val="-13"/>
        </w:rPr>
        <w:t xml:space="preserve"> </w:t>
      </w:r>
      <w:r w:rsidRPr="00404F52">
        <w:rPr>
          <w:color w:val="231F20"/>
        </w:rPr>
        <w:t>and</w:t>
      </w:r>
      <w:r w:rsidRPr="00404F52">
        <w:rPr>
          <w:color w:val="231F20"/>
          <w:spacing w:val="-12"/>
        </w:rPr>
        <w:t xml:space="preserve"> </w:t>
      </w:r>
      <w:r w:rsidRPr="00404F52">
        <w:rPr>
          <w:color w:val="231F20"/>
        </w:rPr>
        <w:t>the</w:t>
      </w:r>
      <w:r w:rsidRPr="00404F52">
        <w:rPr>
          <w:color w:val="231F20"/>
          <w:spacing w:val="-13"/>
        </w:rPr>
        <w:t xml:space="preserve"> </w:t>
      </w:r>
      <w:r w:rsidRPr="00404F52">
        <w:rPr>
          <w:color w:val="231F20"/>
        </w:rPr>
        <w:t>status</w:t>
      </w:r>
      <w:r w:rsidRPr="00404F52">
        <w:rPr>
          <w:color w:val="231F20"/>
          <w:spacing w:val="-53"/>
        </w:rPr>
        <w:t xml:space="preserve"> </w:t>
      </w:r>
      <w:r w:rsidRPr="00404F52">
        <w:rPr>
          <w:color w:val="231F20"/>
        </w:rPr>
        <w:t>of</w:t>
      </w:r>
      <w:r w:rsidRPr="00404F52">
        <w:rPr>
          <w:color w:val="231F20"/>
          <w:spacing w:val="19"/>
        </w:rPr>
        <w:t xml:space="preserve"> </w:t>
      </w:r>
      <w:r w:rsidRPr="00404F52">
        <w:rPr>
          <w:color w:val="231F20"/>
        </w:rPr>
        <w:t>freshwater</w:t>
      </w:r>
      <w:r w:rsidRPr="00404F52">
        <w:rPr>
          <w:color w:val="231F20"/>
          <w:spacing w:val="20"/>
        </w:rPr>
        <w:t xml:space="preserve"> </w:t>
      </w:r>
      <w:r w:rsidRPr="00404F52">
        <w:rPr>
          <w:color w:val="231F20"/>
        </w:rPr>
        <w:t>endemic</w:t>
      </w:r>
      <w:r w:rsidRPr="00404F52">
        <w:rPr>
          <w:color w:val="231F20"/>
          <w:spacing w:val="20"/>
        </w:rPr>
        <w:t xml:space="preserve"> </w:t>
      </w:r>
      <w:r w:rsidRPr="00404F52">
        <w:rPr>
          <w:color w:val="231F20"/>
        </w:rPr>
        <w:t>fish</w:t>
      </w:r>
      <w:r w:rsidRPr="00404F52">
        <w:rPr>
          <w:color w:val="231F20"/>
          <w:spacing w:val="20"/>
        </w:rPr>
        <w:t xml:space="preserve"> </w:t>
      </w:r>
      <w:r w:rsidRPr="00404F52">
        <w:rPr>
          <w:color w:val="231F20"/>
        </w:rPr>
        <w:t>species</w:t>
      </w:r>
      <w:r w:rsidRPr="00404F52">
        <w:rPr>
          <w:color w:val="231F20"/>
          <w:spacing w:val="20"/>
        </w:rPr>
        <w:t xml:space="preserve"> </w:t>
      </w:r>
      <w:r w:rsidRPr="00404F52">
        <w:rPr>
          <w:color w:val="231F20"/>
        </w:rPr>
        <w:t>in</w:t>
      </w:r>
      <w:r w:rsidRPr="00404F52">
        <w:rPr>
          <w:color w:val="231F20"/>
          <w:spacing w:val="20"/>
        </w:rPr>
        <w:t xml:space="preserve"> </w:t>
      </w:r>
      <w:r w:rsidRPr="00404F52">
        <w:rPr>
          <w:color w:val="231F20"/>
        </w:rPr>
        <w:t>Sri</w:t>
      </w:r>
      <w:r w:rsidRPr="00404F52">
        <w:rPr>
          <w:color w:val="231F20"/>
          <w:spacing w:val="20"/>
        </w:rPr>
        <w:t xml:space="preserve"> </w:t>
      </w:r>
      <w:r w:rsidRPr="00404F52">
        <w:rPr>
          <w:color w:val="231F20"/>
        </w:rPr>
        <w:t>Lanka,</w:t>
      </w:r>
      <w:r w:rsidRPr="00404F52">
        <w:rPr>
          <w:color w:val="231F20"/>
          <w:spacing w:val="20"/>
        </w:rPr>
        <w:t xml:space="preserve"> </w:t>
      </w:r>
      <w:r w:rsidRPr="00404F52">
        <w:rPr>
          <w:color w:val="231F20"/>
        </w:rPr>
        <w:t>culture</w:t>
      </w:r>
      <w:r w:rsidRPr="00404F52">
        <w:rPr>
          <w:color w:val="231F20"/>
          <w:spacing w:val="20"/>
        </w:rPr>
        <w:t xml:space="preserve"> </w:t>
      </w:r>
      <w:r w:rsidRPr="00404F52">
        <w:rPr>
          <w:color w:val="231F20"/>
        </w:rPr>
        <w:t>techniques</w:t>
      </w:r>
      <w:r w:rsidRPr="00404F52">
        <w:rPr>
          <w:color w:val="231F20"/>
          <w:spacing w:val="20"/>
        </w:rPr>
        <w:t xml:space="preserve"> </w:t>
      </w:r>
      <w:r w:rsidRPr="00404F52">
        <w:rPr>
          <w:color w:val="231F20"/>
        </w:rPr>
        <w:t>of</w:t>
      </w:r>
      <w:r w:rsidRPr="00404F52">
        <w:rPr>
          <w:color w:val="231F20"/>
          <w:spacing w:val="20"/>
        </w:rPr>
        <w:t xml:space="preserve"> </w:t>
      </w:r>
      <w:r w:rsidRPr="00404F52">
        <w:rPr>
          <w:color w:val="231F20"/>
        </w:rPr>
        <w:t>common</w:t>
      </w:r>
    </w:p>
    <w:p w14:paraId="1683399A"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43457AEC" w14:textId="77777777" w:rsidR="00A03B3A" w:rsidRPr="00404F52" w:rsidRDefault="00F312DC">
      <w:pPr>
        <w:pStyle w:val="BodyText"/>
        <w:spacing w:before="89" w:line="249" w:lineRule="auto"/>
        <w:ind w:left="1984" w:right="1130"/>
        <w:jc w:val="both"/>
      </w:pPr>
      <w:r w:rsidRPr="00404F52">
        <w:rPr>
          <w:color w:val="231F20"/>
        </w:rPr>
        <w:lastRenderedPageBreak/>
        <w:t>endemic species, breeding techniques for endemic species, stock enhancement</w:t>
      </w:r>
      <w:r w:rsidRPr="00404F52">
        <w:rPr>
          <w:color w:val="231F20"/>
          <w:spacing w:val="1"/>
        </w:rPr>
        <w:t xml:space="preserve"> </w:t>
      </w:r>
      <w:r w:rsidRPr="00404F52">
        <w:rPr>
          <w:color w:val="231F20"/>
        </w:rPr>
        <w:t>and conservation of freshwater endemic fish species, ornamental aquatic plants;</w:t>
      </w:r>
      <w:r w:rsidRPr="00404F52">
        <w:rPr>
          <w:color w:val="231F20"/>
          <w:spacing w:val="1"/>
        </w:rPr>
        <w:t xml:space="preserve"> </w:t>
      </w:r>
      <w:r w:rsidRPr="00404F52">
        <w:rPr>
          <w:color w:val="231F20"/>
        </w:rPr>
        <w:t>uses, types and examples, culture techniques and tissue culture; introduction to</w:t>
      </w:r>
      <w:r w:rsidRPr="00404F52">
        <w:rPr>
          <w:color w:val="231F20"/>
          <w:spacing w:val="1"/>
        </w:rPr>
        <w:t xml:space="preserve"> </w:t>
      </w:r>
      <w:r w:rsidRPr="00404F52">
        <w:rPr>
          <w:color w:val="231F20"/>
        </w:rPr>
        <w:t>ornamental aquatic plants, uses, advantages and limitations of ornamental aquatic</w:t>
      </w:r>
      <w:r w:rsidRPr="00404F52">
        <w:rPr>
          <w:color w:val="231F20"/>
          <w:spacing w:val="-52"/>
        </w:rPr>
        <w:t xml:space="preserve"> </w:t>
      </w:r>
      <w:r w:rsidRPr="00404F52">
        <w:rPr>
          <w:color w:val="231F20"/>
        </w:rPr>
        <w:t>plants,</w:t>
      </w:r>
      <w:r w:rsidRPr="00404F52">
        <w:rPr>
          <w:color w:val="231F20"/>
          <w:spacing w:val="-8"/>
        </w:rPr>
        <w:t xml:space="preserve"> </w:t>
      </w:r>
      <w:r w:rsidRPr="00404F52">
        <w:rPr>
          <w:color w:val="231F20"/>
        </w:rPr>
        <w:t>types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ornamental</w:t>
      </w:r>
      <w:r w:rsidRPr="00404F52">
        <w:rPr>
          <w:color w:val="231F20"/>
          <w:spacing w:val="-8"/>
        </w:rPr>
        <w:t xml:space="preserve"> </w:t>
      </w:r>
      <w:r w:rsidRPr="00404F52">
        <w:rPr>
          <w:color w:val="231F20"/>
        </w:rPr>
        <w:t>aquatic</w:t>
      </w:r>
      <w:r w:rsidRPr="00404F52">
        <w:rPr>
          <w:color w:val="231F20"/>
          <w:spacing w:val="-7"/>
        </w:rPr>
        <w:t xml:space="preserve"> </w:t>
      </w:r>
      <w:r w:rsidRPr="00404F52">
        <w:rPr>
          <w:color w:val="231F20"/>
        </w:rPr>
        <w:t>plants</w:t>
      </w:r>
      <w:r w:rsidRPr="00404F52">
        <w:rPr>
          <w:color w:val="231F20"/>
          <w:spacing w:val="-7"/>
        </w:rPr>
        <w:t xml:space="preserve"> </w:t>
      </w:r>
      <w:r w:rsidRPr="00404F52">
        <w:rPr>
          <w:color w:val="231F20"/>
        </w:rPr>
        <w:t>and</w:t>
      </w:r>
      <w:r w:rsidRPr="00404F52">
        <w:rPr>
          <w:color w:val="231F20"/>
          <w:spacing w:val="-8"/>
        </w:rPr>
        <w:t xml:space="preserve"> </w:t>
      </w:r>
      <w:r w:rsidRPr="00404F52">
        <w:rPr>
          <w:color w:val="231F20"/>
        </w:rPr>
        <w:t>their</w:t>
      </w:r>
      <w:r w:rsidRPr="00404F52">
        <w:rPr>
          <w:color w:val="231F20"/>
          <w:spacing w:val="-7"/>
        </w:rPr>
        <w:t xml:space="preserve"> </w:t>
      </w:r>
      <w:r w:rsidRPr="00404F52">
        <w:rPr>
          <w:color w:val="231F20"/>
        </w:rPr>
        <w:t>uses,</w:t>
      </w:r>
      <w:r w:rsidRPr="00404F52">
        <w:rPr>
          <w:color w:val="231F20"/>
          <w:spacing w:val="-7"/>
        </w:rPr>
        <w:t xml:space="preserve"> </w:t>
      </w:r>
      <w:r w:rsidRPr="00404F52">
        <w:rPr>
          <w:color w:val="231F20"/>
        </w:rPr>
        <w:t>common</w:t>
      </w:r>
      <w:r w:rsidRPr="00404F52">
        <w:rPr>
          <w:color w:val="231F20"/>
          <w:spacing w:val="-7"/>
        </w:rPr>
        <w:t xml:space="preserve"> </w:t>
      </w:r>
      <w:r w:rsidRPr="00404F52">
        <w:rPr>
          <w:color w:val="231F20"/>
        </w:rPr>
        <w:t>culture</w:t>
      </w:r>
      <w:r w:rsidRPr="00404F52">
        <w:rPr>
          <w:color w:val="231F20"/>
          <w:spacing w:val="-7"/>
        </w:rPr>
        <w:t xml:space="preserve"> </w:t>
      </w:r>
      <w:r w:rsidRPr="00404F52">
        <w:rPr>
          <w:color w:val="231F20"/>
        </w:rPr>
        <w:t>methods</w:t>
      </w:r>
      <w:r w:rsidRPr="00404F52">
        <w:rPr>
          <w:color w:val="231F20"/>
          <w:spacing w:val="-53"/>
        </w:rPr>
        <w:t xml:space="preserve"> </w:t>
      </w:r>
      <w:r w:rsidRPr="00404F52">
        <w:rPr>
          <w:color w:val="231F20"/>
        </w:rPr>
        <w:t>for</w:t>
      </w:r>
      <w:r w:rsidRPr="00404F52">
        <w:rPr>
          <w:color w:val="231F20"/>
          <w:spacing w:val="-11"/>
        </w:rPr>
        <w:t xml:space="preserve"> </w:t>
      </w:r>
      <w:r w:rsidRPr="00404F52">
        <w:rPr>
          <w:color w:val="231F20"/>
        </w:rPr>
        <w:t>ornamental</w:t>
      </w:r>
      <w:r w:rsidRPr="00404F52">
        <w:rPr>
          <w:color w:val="231F20"/>
          <w:spacing w:val="-10"/>
        </w:rPr>
        <w:t xml:space="preserve"> </w:t>
      </w:r>
      <w:r w:rsidRPr="00404F52">
        <w:rPr>
          <w:color w:val="231F20"/>
        </w:rPr>
        <w:t>aquatic</w:t>
      </w:r>
      <w:r w:rsidRPr="00404F52">
        <w:rPr>
          <w:color w:val="231F20"/>
          <w:spacing w:val="-10"/>
        </w:rPr>
        <w:t xml:space="preserve"> </w:t>
      </w:r>
      <w:r w:rsidRPr="00404F52">
        <w:rPr>
          <w:color w:val="231F20"/>
        </w:rPr>
        <w:t>plants</w:t>
      </w:r>
      <w:r w:rsidRPr="00404F52">
        <w:rPr>
          <w:color w:val="231F20"/>
          <w:spacing w:val="-11"/>
        </w:rPr>
        <w:t xml:space="preserve"> </w:t>
      </w:r>
      <w:r w:rsidRPr="00404F52">
        <w:rPr>
          <w:color w:val="231F20"/>
        </w:rPr>
        <w:t>recent</w:t>
      </w:r>
      <w:r w:rsidRPr="00404F52">
        <w:rPr>
          <w:color w:val="231F20"/>
          <w:spacing w:val="-10"/>
        </w:rPr>
        <w:t xml:space="preserve"> </w:t>
      </w:r>
      <w:r w:rsidRPr="00404F52">
        <w:rPr>
          <w:color w:val="231F20"/>
        </w:rPr>
        <w:t>advances</w:t>
      </w:r>
      <w:r w:rsidRPr="00404F52">
        <w:rPr>
          <w:color w:val="231F20"/>
          <w:spacing w:val="-10"/>
        </w:rPr>
        <w:t xml:space="preserve"> </w:t>
      </w:r>
      <w:r w:rsidRPr="00404F52">
        <w:rPr>
          <w:color w:val="231F20"/>
        </w:rPr>
        <w:t>in</w:t>
      </w:r>
      <w:r w:rsidRPr="00404F52">
        <w:rPr>
          <w:color w:val="231F20"/>
          <w:spacing w:val="-10"/>
        </w:rPr>
        <w:t xml:space="preserve"> </w:t>
      </w:r>
      <w:r w:rsidRPr="00404F52">
        <w:rPr>
          <w:color w:val="231F20"/>
        </w:rPr>
        <w:t>ornamental</w:t>
      </w:r>
      <w:r w:rsidRPr="00404F52">
        <w:rPr>
          <w:color w:val="231F20"/>
          <w:spacing w:val="-11"/>
        </w:rPr>
        <w:t xml:space="preserve"> </w:t>
      </w:r>
      <w:r w:rsidRPr="00404F52">
        <w:rPr>
          <w:color w:val="231F20"/>
        </w:rPr>
        <w:t>aquatic</w:t>
      </w:r>
      <w:r w:rsidRPr="00404F52">
        <w:rPr>
          <w:color w:val="231F20"/>
          <w:spacing w:val="-10"/>
        </w:rPr>
        <w:t xml:space="preserve"> </w:t>
      </w:r>
      <w:r w:rsidRPr="00404F52">
        <w:rPr>
          <w:color w:val="231F20"/>
        </w:rPr>
        <w:t>plants</w:t>
      </w:r>
      <w:r w:rsidRPr="00404F52">
        <w:rPr>
          <w:color w:val="231F20"/>
          <w:spacing w:val="-10"/>
        </w:rPr>
        <w:t xml:space="preserve"> </w:t>
      </w:r>
      <w:r w:rsidRPr="00404F52">
        <w:rPr>
          <w:color w:val="231F20"/>
        </w:rPr>
        <w:t>culture,</w:t>
      </w:r>
      <w:r w:rsidRPr="00404F52">
        <w:rPr>
          <w:color w:val="231F20"/>
          <w:spacing w:val="-53"/>
        </w:rPr>
        <w:t xml:space="preserve"> </w:t>
      </w:r>
      <w:r w:rsidRPr="00404F52">
        <w:rPr>
          <w:color w:val="231F20"/>
        </w:rPr>
        <w:t>aquascaping.</w:t>
      </w:r>
    </w:p>
    <w:p w14:paraId="5B898F7E" w14:textId="77777777" w:rsidR="00A03B3A" w:rsidRPr="00404F52" w:rsidRDefault="00A66E36">
      <w:pPr>
        <w:pStyle w:val="BodyText"/>
        <w:spacing w:before="204" w:line="249" w:lineRule="auto"/>
        <w:ind w:left="1984" w:right="1128" w:hanging="1134"/>
        <w:jc w:val="both"/>
      </w:pPr>
      <w:r>
        <w:pict w14:anchorId="7CAA6989">
          <v:group id="_x0000_s1091" style="position:absolute;left:0;text-align:left;margin-left:0;margin-top:116.9pt;width:35.45pt;height:53.15pt;z-index:251668992;mso-position-horizontal-relative:page" coordorigin=",2338" coordsize="709,1063">
            <v:rect id="_x0000_s1093" style="position:absolute;top:2337;width:709;height:1063" fillcolor="#939598" stroked="f"/>
            <v:shape id="_x0000_s1092" type="#_x0000_t202" style="position:absolute;top:2337;width:709;height:1063" filled="f" stroked="f">
              <v:textbox inset="0,0,0,0">
                <w:txbxContent>
                  <w:p w14:paraId="44D5EE76"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5E29F9C2"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Practical</w:t>
      </w:r>
      <w:r w:rsidR="00F312DC" w:rsidRPr="00404F52">
        <w:rPr>
          <w:b/>
          <w:color w:val="231F20"/>
          <w:spacing w:val="8"/>
        </w:rPr>
        <w:t xml:space="preserve"> </w:t>
      </w:r>
      <w:r w:rsidR="00F312DC" w:rsidRPr="00404F52">
        <w:rPr>
          <w:color w:val="231F20"/>
        </w:rPr>
        <w:t>Situation</w:t>
      </w:r>
      <w:r w:rsidR="00F312DC" w:rsidRPr="00404F52">
        <w:rPr>
          <w:color w:val="231F20"/>
          <w:spacing w:val="50"/>
        </w:rPr>
        <w:t xml:space="preserve"> </w:t>
      </w:r>
      <w:r w:rsidR="00F312DC" w:rsidRPr="00404F52">
        <w:rPr>
          <w:color w:val="231F20"/>
        </w:rPr>
        <w:t>analysis</w:t>
      </w:r>
      <w:r w:rsidR="00F312DC" w:rsidRPr="00404F52">
        <w:rPr>
          <w:color w:val="231F20"/>
          <w:spacing w:val="50"/>
        </w:rPr>
        <w:t xml:space="preserve"> </w:t>
      </w:r>
      <w:r w:rsidR="00F312DC" w:rsidRPr="00404F52">
        <w:rPr>
          <w:color w:val="231F20"/>
        </w:rPr>
        <w:t>of</w:t>
      </w:r>
      <w:r w:rsidR="00F312DC" w:rsidRPr="00404F52">
        <w:rPr>
          <w:color w:val="231F20"/>
          <w:spacing w:val="50"/>
        </w:rPr>
        <w:t xml:space="preserve"> </w:t>
      </w:r>
      <w:r w:rsidR="00F312DC" w:rsidRPr="00404F52">
        <w:rPr>
          <w:color w:val="231F20"/>
        </w:rPr>
        <w:t>small</w:t>
      </w:r>
      <w:r w:rsidR="00F312DC" w:rsidRPr="00404F52">
        <w:rPr>
          <w:color w:val="231F20"/>
          <w:spacing w:val="51"/>
        </w:rPr>
        <w:t xml:space="preserve"> </w:t>
      </w:r>
      <w:r w:rsidR="00F312DC" w:rsidRPr="00404F52">
        <w:rPr>
          <w:color w:val="231F20"/>
        </w:rPr>
        <w:t>scale</w:t>
      </w:r>
      <w:r w:rsidR="00F312DC" w:rsidRPr="00404F52">
        <w:rPr>
          <w:color w:val="231F20"/>
          <w:spacing w:val="51"/>
        </w:rPr>
        <w:t xml:space="preserve"> </w:t>
      </w:r>
      <w:r w:rsidR="00F312DC" w:rsidRPr="00404F52">
        <w:rPr>
          <w:color w:val="231F20"/>
        </w:rPr>
        <w:t>and</w:t>
      </w:r>
      <w:r w:rsidR="00F312DC" w:rsidRPr="00404F52">
        <w:rPr>
          <w:color w:val="231F20"/>
          <w:spacing w:val="50"/>
        </w:rPr>
        <w:t xml:space="preserve"> </w:t>
      </w:r>
      <w:r w:rsidR="00F312DC" w:rsidRPr="00404F52">
        <w:rPr>
          <w:color w:val="231F20"/>
        </w:rPr>
        <w:t>large</w:t>
      </w:r>
      <w:r w:rsidR="00F312DC" w:rsidRPr="00404F52">
        <w:rPr>
          <w:color w:val="231F20"/>
          <w:spacing w:val="50"/>
        </w:rPr>
        <w:t xml:space="preserve"> </w:t>
      </w:r>
      <w:r w:rsidR="00F312DC" w:rsidRPr="00404F52">
        <w:rPr>
          <w:color w:val="231F20"/>
        </w:rPr>
        <w:t>scale</w:t>
      </w:r>
      <w:r w:rsidR="00F312DC" w:rsidRPr="00404F52">
        <w:rPr>
          <w:color w:val="231F20"/>
          <w:spacing w:val="51"/>
        </w:rPr>
        <w:t xml:space="preserve"> </w:t>
      </w:r>
      <w:r w:rsidR="00F312DC" w:rsidRPr="00404F52">
        <w:rPr>
          <w:color w:val="231F20"/>
        </w:rPr>
        <w:t>ornamental</w:t>
      </w:r>
      <w:r w:rsidR="00F312DC" w:rsidRPr="00404F52">
        <w:rPr>
          <w:color w:val="231F20"/>
          <w:spacing w:val="50"/>
        </w:rPr>
        <w:t xml:space="preserve"> </w:t>
      </w:r>
      <w:r w:rsidR="00F312DC" w:rsidRPr="00404F52">
        <w:rPr>
          <w:color w:val="231F20"/>
        </w:rPr>
        <w:t>fish</w:t>
      </w:r>
      <w:r w:rsidR="00F312DC" w:rsidRPr="00404F52">
        <w:rPr>
          <w:color w:val="231F20"/>
          <w:spacing w:val="51"/>
        </w:rPr>
        <w:t xml:space="preserve"> </w:t>
      </w:r>
      <w:r w:rsidR="00F312DC" w:rsidRPr="00404F52">
        <w:rPr>
          <w:color w:val="231F20"/>
        </w:rPr>
        <w:t>farms,</w:t>
      </w:r>
      <w:r w:rsidR="00F312DC" w:rsidRPr="00404F52">
        <w:rPr>
          <w:color w:val="231F20"/>
          <w:spacing w:val="50"/>
        </w:rPr>
        <w:t xml:space="preserve"> </w:t>
      </w:r>
      <w:r w:rsidR="00F312DC" w:rsidRPr="00404F52">
        <w:rPr>
          <w:color w:val="231F20"/>
        </w:rPr>
        <w:t>role</w:t>
      </w:r>
      <w:r w:rsidR="00F312DC" w:rsidRPr="00404F52">
        <w:rPr>
          <w:color w:val="231F20"/>
          <w:spacing w:val="-53"/>
        </w:rPr>
        <w:t xml:space="preserve"> </w:t>
      </w:r>
      <w:r w:rsidR="00F312DC" w:rsidRPr="00404F52">
        <w:rPr>
          <w:color w:val="231F20"/>
        </w:rPr>
        <w:t>play for starting up a new Orna-fish farm, field tours on small scale and large</w:t>
      </w:r>
      <w:r w:rsidR="00F312DC" w:rsidRPr="00404F52">
        <w:rPr>
          <w:color w:val="231F20"/>
          <w:spacing w:val="1"/>
        </w:rPr>
        <w:t xml:space="preserve"> </w:t>
      </w:r>
      <w:r w:rsidR="00F312DC" w:rsidRPr="00404F52">
        <w:rPr>
          <w:color w:val="231F20"/>
        </w:rPr>
        <w:t>scale ornamental fish farms for types and techniques of ornamental fish culture,</w:t>
      </w:r>
      <w:r w:rsidR="00F312DC" w:rsidRPr="00404F52">
        <w:rPr>
          <w:color w:val="231F20"/>
          <w:spacing w:val="1"/>
        </w:rPr>
        <w:t xml:space="preserve"> </w:t>
      </w:r>
      <w:r w:rsidR="00F312DC" w:rsidRPr="00404F52">
        <w:rPr>
          <w:color w:val="231F20"/>
        </w:rPr>
        <w:t>construction</w:t>
      </w:r>
      <w:r w:rsidR="00F312DC" w:rsidRPr="00404F52">
        <w:rPr>
          <w:color w:val="231F20"/>
          <w:spacing w:val="-8"/>
        </w:rPr>
        <w:t xml:space="preserve"> </w:t>
      </w:r>
      <w:r w:rsidR="00F312DC" w:rsidRPr="00404F52">
        <w:rPr>
          <w:color w:val="231F20"/>
        </w:rPr>
        <w:t>of</w:t>
      </w:r>
      <w:r w:rsidR="00F312DC" w:rsidRPr="00404F52">
        <w:rPr>
          <w:color w:val="231F20"/>
          <w:spacing w:val="-8"/>
        </w:rPr>
        <w:t xml:space="preserve"> </w:t>
      </w:r>
      <w:r w:rsidR="00F312DC" w:rsidRPr="00404F52">
        <w:rPr>
          <w:color w:val="231F20"/>
        </w:rPr>
        <w:t>glass</w:t>
      </w:r>
      <w:r w:rsidR="00F312DC" w:rsidRPr="00404F52">
        <w:rPr>
          <w:color w:val="231F20"/>
          <w:spacing w:val="-8"/>
        </w:rPr>
        <w:t xml:space="preserve"> </w:t>
      </w:r>
      <w:r w:rsidR="00F312DC" w:rsidRPr="00404F52">
        <w:rPr>
          <w:color w:val="231F20"/>
        </w:rPr>
        <w:t>aquaria</w:t>
      </w:r>
      <w:r w:rsidR="00F312DC" w:rsidRPr="00404F52">
        <w:rPr>
          <w:color w:val="231F20"/>
          <w:spacing w:val="-8"/>
        </w:rPr>
        <w:t xml:space="preserve"> </w:t>
      </w:r>
      <w:r w:rsidR="00F312DC" w:rsidRPr="00404F52">
        <w:rPr>
          <w:color w:val="231F20"/>
        </w:rPr>
        <w:t>and</w:t>
      </w:r>
      <w:r w:rsidR="00F312DC" w:rsidRPr="00404F52">
        <w:rPr>
          <w:color w:val="231F20"/>
          <w:spacing w:val="-8"/>
        </w:rPr>
        <w:t xml:space="preserve"> </w:t>
      </w:r>
      <w:r w:rsidR="00F312DC" w:rsidRPr="00404F52">
        <w:rPr>
          <w:color w:val="231F20"/>
        </w:rPr>
        <w:t>concrete</w:t>
      </w:r>
      <w:r w:rsidR="00F312DC" w:rsidRPr="00404F52">
        <w:rPr>
          <w:color w:val="231F20"/>
          <w:spacing w:val="-8"/>
        </w:rPr>
        <w:t xml:space="preserve"> </w:t>
      </w:r>
      <w:r w:rsidR="00F312DC" w:rsidRPr="00404F52">
        <w:rPr>
          <w:color w:val="231F20"/>
        </w:rPr>
        <w:t>tanks</w:t>
      </w:r>
      <w:r w:rsidR="00F312DC" w:rsidRPr="00404F52">
        <w:rPr>
          <w:color w:val="231F20"/>
          <w:spacing w:val="-8"/>
        </w:rPr>
        <w:t xml:space="preserve"> </w:t>
      </w:r>
      <w:r w:rsidR="00F312DC" w:rsidRPr="00404F52">
        <w:rPr>
          <w:color w:val="231F20"/>
        </w:rPr>
        <w:t>and</w:t>
      </w:r>
      <w:r w:rsidR="00F312DC" w:rsidRPr="00404F52">
        <w:rPr>
          <w:color w:val="231F20"/>
          <w:spacing w:val="-8"/>
        </w:rPr>
        <w:t xml:space="preserve"> </w:t>
      </w:r>
      <w:r w:rsidR="00F312DC" w:rsidRPr="00404F52">
        <w:rPr>
          <w:color w:val="231F20"/>
        </w:rPr>
        <w:t>their</w:t>
      </w:r>
      <w:r w:rsidR="00F312DC" w:rsidRPr="00404F52">
        <w:rPr>
          <w:color w:val="231F20"/>
          <w:spacing w:val="-8"/>
        </w:rPr>
        <w:t xml:space="preserve"> </w:t>
      </w:r>
      <w:r w:rsidR="00F312DC" w:rsidRPr="00404F52">
        <w:rPr>
          <w:color w:val="231F20"/>
        </w:rPr>
        <w:t>maintenance,</w:t>
      </w:r>
      <w:r w:rsidR="00F312DC" w:rsidRPr="00404F52">
        <w:rPr>
          <w:color w:val="231F20"/>
          <w:spacing w:val="-8"/>
        </w:rPr>
        <w:t xml:space="preserve"> </w:t>
      </w:r>
      <w:r w:rsidR="00F312DC" w:rsidRPr="00404F52">
        <w:rPr>
          <w:color w:val="231F20"/>
        </w:rPr>
        <w:t>production</w:t>
      </w:r>
      <w:r w:rsidR="00F312DC" w:rsidRPr="00404F52">
        <w:rPr>
          <w:color w:val="231F20"/>
          <w:spacing w:val="-53"/>
        </w:rPr>
        <w:t xml:space="preserve"> </w:t>
      </w:r>
      <w:r w:rsidR="00F312DC" w:rsidRPr="00404F52">
        <w:rPr>
          <w:color w:val="231F20"/>
        </w:rPr>
        <w:t>planning for fish types (egg layers and live bearers), ornamental fish varieties and</w:t>
      </w:r>
      <w:r w:rsidR="00F312DC" w:rsidRPr="00404F52">
        <w:rPr>
          <w:color w:val="231F20"/>
          <w:spacing w:val="-52"/>
        </w:rPr>
        <w:t xml:space="preserve"> </w:t>
      </w:r>
      <w:r w:rsidR="00F312DC" w:rsidRPr="00404F52">
        <w:rPr>
          <w:color w:val="231F20"/>
        </w:rPr>
        <w:t>their requirements, water quality testing and management, nutrition, feeds and</w:t>
      </w:r>
      <w:r w:rsidR="00F312DC" w:rsidRPr="00404F52">
        <w:rPr>
          <w:color w:val="231F20"/>
          <w:spacing w:val="1"/>
        </w:rPr>
        <w:t xml:space="preserve"> </w:t>
      </w:r>
      <w:r w:rsidR="00F312DC" w:rsidRPr="00404F52">
        <w:rPr>
          <w:color w:val="231F20"/>
        </w:rPr>
        <w:t>feeding, broodstock management, breeding and larval rearing of ornamental fish,</w:t>
      </w:r>
      <w:r w:rsidR="00F312DC" w:rsidRPr="00404F52">
        <w:rPr>
          <w:color w:val="231F20"/>
          <w:spacing w:val="1"/>
        </w:rPr>
        <w:t xml:space="preserve"> </w:t>
      </w:r>
      <w:r w:rsidR="00F312DC" w:rsidRPr="00404F52">
        <w:rPr>
          <w:color w:val="231F20"/>
        </w:rPr>
        <w:t>fish conditioning, packaging and transport, general management and breeding of</w:t>
      </w:r>
      <w:r w:rsidR="00F312DC" w:rsidRPr="00404F52">
        <w:rPr>
          <w:color w:val="231F20"/>
          <w:spacing w:val="1"/>
        </w:rPr>
        <w:t xml:space="preserve"> </w:t>
      </w:r>
      <w:r w:rsidR="00F312DC" w:rsidRPr="00404F52">
        <w:rPr>
          <w:color w:val="231F20"/>
        </w:rPr>
        <w:t>freshwater endemic fish in Sri Lanka, identification and culturing of ornamental</w:t>
      </w:r>
      <w:r w:rsidR="00F312DC" w:rsidRPr="00404F52">
        <w:rPr>
          <w:color w:val="231F20"/>
          <w:spacing w:val="1"/>
        </w:rPr>
        <w:t xml:space="preserve"> </w:t>
      </w:r>
      <w:r w:rsidR="00F312DC" w:rsidRPr="00404F52">
        <w:rPr>
          <w:color w:val="231F20"/>
        </w:rPr>
        <w:t>aquatic plants.</w:t>
      </w:r>
    </w:p>
    <w:p w14:paraId="4752B3DB" w14:textId="77777777" w:rsidR="00A03B3A" w:rsidRPr="00404F52" w:rsidRDefault="00A03B3A">
      <w:pPr>
        <w:pStyle w:val="BodyText"/>
        <w:spacing w:before="6"/>
        <w:rPr>
          <w:sz w:val="30"/>
        </w:rPr>
      </w:pPr>
    </w:p>
    <w:p w14:paraId="4ACAC5A7" w14:textId="77777777" w:rsidR="00A03B3A" w:rsidRPr="00404F52" w:rsidRDefault="00F312DC">
      <w:pPr>
        <w:pStyle w:val="Heading6"/>
        <w:tabs>
          <w:tab w:val="left" w:pos="3729"/>
        </w:tabs>
        <w:ind w:left="850"/>
      </w:pPr>
      <w:r w:rsidRPr="00404F52">
        <w:rPr>
          <w:color w:val="231F20"/>
        </w:rPr>
        <w:t>LP</w:t>
      </w:r>
      <w:r w:rsidRPr="00404F52">
        <w:rPr>
          <w:color w:val="231F20"/>
          <w:spacing w:val="-2"/>
        </w:rPr>
        <w:t xml:space="preserve"> </w:t>
      </w:r>
      <w:r w:rsidRPr="00404F52">
        <w:rPr>
          <w:color w:val="231F20"/>
        </w:rPr>
        <w:t>41122</w:t>
      </w:r>
      <w:r w:rsidRPr="00404F52">
        <w:rPr>
          <w:color w:val="231F20"/>
          <w:spacing w:val="-3"/>
        </w:rPr>
        <w:t xml:space="preserve"> </w:t>
      </w:r>
      <w:r w:rsidRPr="00404F52">
        <w:rPr>
          <w:color w:val="231F20"/>
        </w:rPr>
        <w:t>(2:</w:t>
      </w:r>
      <w:r w:rsidRPr="00404F52">
        <w:rPr>
          <w:color w:val="231F20"/>
          <w:spacing w:val="-3"/>
        </w:rPr>
        <w:t xml:space="preserve"> </w:t>
      </w:r>
      <w:r w:rsidRPr="00404F52">
        <w:rPr>
          <w:color w:val="231F20"/>
        </w:rPr>
        <w:t>30/00)</w:t>
      </w:r>
      <w:r w:rsidRPr="00404F52">
        <w:rPr>
          <w:color w:val="231F20"/>
        </w:rPr>
        <w:tab/>
        <w:t>Proposal</w:t>
      </w:r>
      <w:r w:rsidRPr="00404F52">
        <w:rPr>
          <w:color w:val="231F20"/>
          <w:spacing w:val="-9"/>
        </w:rPr>
        <w:t xml:space="preserve"> </w:t>
      </w:r>
      <w:r w:rsidRPr="00404F52">
        <w:rPr>
          <w:color w:val="231F20"/>
        </w:rPr>
        <w:t>Formulation</w:t>
      </w:r>
      <w:r w:rsidRPr="00404F52">
        <w:rPr>
          <w:color w:val="231F20"/>
          <w:spacing w:val="-9"/>
        </w:rPr>
        <w:t xml:space="preserve"> </w:t>
      </w:r>
      <w:r w:rsidRPr="00404F52">
        <w:rPr>
          <w:color w:val="231F20"/>
        </w:rPr>
        <w:t>and</w:t>
      </w:r>
      <w:r w:rsidRPr="00404F52">
        <w:rPr>
          <w:color w:val="231F20"/>
          <w:spacing w:val="-8"/>
        </w:rPr>
        <w:t xml:space="preserve"> </w:t>
      </w:r>
      <w:r w:rsidRPr="00404F52">
        <w:rPr>
          <w:color w:val="231F20"/>
        </w:rPr>
        <w:t>Scientific</w:t>
      </w:r>
      <w:r w:rsidRPr="00404F52">
        <w:rPr>
          <w:color w:val="231F20"/>
          <w:spacing w:val="-8"/>
        </w:rPr>
        <w:t xml:space="preserve"> </w:t>
      </w:r>
      <w:r w:rsidRPr="00404F52">
        <w:rPr>
          <w:color w:val="231F20"/>
        </w:rPr>
        <w:t>Writing</w:t>
      </w:r>
    </w:p>
    <w:p w14:paraId="600D837D" w14:textId="77777777" w:rsidR="00A03B3A" w:rsidRPr="00404F52" w:rsidRDefault="00F312DC">
      <w:pPr>
        <w:pStyle w:val="BodyText"/>
        <w:spacing w:before="90" w:line="249" w:lineRule="auto"/>
        <w:ind w:left="1984" w:right="1129" w:hanging="1134"/>
        <w:jc w:val="both"/>
      </w:pPr>
      <w:r w:rsidRPr="00404F52">
        <w:rPr>
          <w:b/>
          <w:color w:val="231F20"/>
        </w:rPr>
        <w:t xml:space="preserve">Theory   </w:t>
      </w:r>
      <w:r w:rsidRPr="00404F52">
        <w:rPr>
          <w:b/>
          <w:color w:val="231F20"/>
          <w:spacing w:val="1"/>
        </w:rPr>
        <w:t xml:space="preserve"> </w:t>
      </w:r>
      <w:r w:rsidRPr="00404F52">
        <w:rPr>
          <w:color w:val="231F20"/>
        </w:rPr>
        <w:t>General statement of the problem to be investigated; to establish your area of</w:t>
      </w:r>
      <w:r w:rsidRPr="00404F52">
        <w:rPr>
          <w:color w:val="231F20"/>
          <w:spacing w:val="1"/>
        </w:rPr>
        <w:t xml:space="preserve"> </w:t>
      </w:r>
      <w:r w:rsidRPr="00404F52">
        <w:rPr>
          <w:color w:val="231F20"/>
        </w:rPr>
        <w:t>interest,</w:t>
      </w:r>
      <w:r w:rsidRPr="00404F52">
        <w:rPr>
          <w:color w:val="231F20"/>
          <w:spacing w:val="-8"/>
        </w:rPr>
        <w:t xml:space="preserve"> </w:t>
      </w:r>
      <w:r w:rsidRPr="00404F52">
        <w:rPr>
          <w:color w:val="231F20"/>
        </w:rPr>
        <w:t>Justification</w:t>
      </w:r>
      <w:r w:rsidRPr="00404F52">
        <w:rPr>
          <w:color w:val="231F20"/>
          <w:spacing w:val="-6"/>
        </w:rPr>
        <w:t xml:space="preserve"> </w:t>
      </w:r>
      <w:r w:rsidRPr="00404F52">
        <w:rPr>
          <w:color w:val="231F20"/>
        </w:rPr>
        <w:t>of</w:t>
      </w:r>
      <w:r w:rsidRPr="00404F52">
        <w:rPr>
          <w:color w:val="231F20"/>
          <w:spacing w:val="-7"/>
        </w:rPr>
        <w:t xml:space="preserve"> </w:t>
      </w:r>
      <w:r w:rsidRPr="00404F52">
        <w:rPr>
          <w:color w:val="231F20"/>
        </w:rPr>
        <w:t>the</w:t>
      </w:r>
      <w:r w:rsidRPr="00404F52">
        <w:rPr>
          <w:color w:val="231F20"/>
          <w:spacing w:val="-7"/>
        </w:rPr>
        <w:t xml:space="preserve"> </w:t>
      </w:r>
      <w:r w:rsidRPr="00404F52">
        <w:rPr>
          <w:color w:val="231F20"/>
        </w:rPr>
        <w:t>study;</w:t>
      </w:r>
      <w:r w:rsidRPr="00404F52">
        <w:rPr>
          <w:color w:val="231F20"/>
          <w:spacing w:val="-6"/>
        </w:rPr>
        <w:t xml:space="preserve"> </w:t>
      </w:r>
      <w:r w:rsidRPr="00404F52">
        <w:rPr>
          <w:color w:val="231F20"/>
        </w:rPr>
        <w:t>to</w:t>
      </w:r>
      <w:r w:rsidRPr="00404F52">
        <w:rPr>
          <w:color w:val="231F20"/>
          <w:spacing w:val="-7"/>
        </w:rPr>
        <w:t xml:space="preserve"> </w:t>
      </w:r>
      <w:r w:rsidRPr="00404F52">
        <w:rPr>
          <w:color w:val="231F20"/>
        </w:rPr>
        <w:t>explain</w:t>
      </w:r>
      <w:r w:rsidRPr="00404F52">
        <w:rPr>
          <w:color w:val="231F20"/>
          <w:spacing w:val="-7"/>
        </w:rPr>
        <w:t xml:space="preserve"> </w:t>
      </w:r>
      <w:r w:rsidRPr="00404F52">
        <w:rPr>
          <w:color w:val="231F20"/>
        </w:rPr>
        <w:t>why</w:t>
      </w:r>
      <w:r w:rsidRPr="00404F52">
        <w:rPr>
          <w:color w:val="231F20"/>
          <w:spacing w:val="-7"/>
        </w:rPr>
        <w:t xml:space="preserve"> </w:t>
      </w:r>
      <w:r w:rsidRPr="00404F52">
        <w:rPr>
          <w:color w:val="231F20"/>
        </w:rPr>
        <w:t>the</w:t>
      </w:r>
      <w:r w:rsidRPr="00404F52">
        <w:rPr>
          <w:color w:val="231F20"/>
          <w:spacing w:val="-7"/>
        </w:rPr>
        <w:t xml:space="preserve"> </w:t>
      </w:r>
      <w:r w:rsidRPr="00404F52">
        <w:rPr>
          <w:color w:val="231F20"/>
        </w:rPr>
        <w:t>problem</w:t>
      </w:r>
      <w:r w:rsidRPr="00404F52">
        <w:rPr>
          <w:color w:val="231F20"/>
          <w:spacing w:val="-7"/>
        </w:rPr>
        <w:t xml:space="preserve"> </w:t>
      </w:r>
      <w:r w:rsidRPr="00404F52">
        <w:rPr>
          <w:color w:val="231F20"/>
        </w:rPr>
        <w:t>is</w:t>
      </w:r>
      <w:r w:rsidRPr="00404F52">
        <w:rPr>
          <w:color w:val="231F20"/>
          <w:spacing w:val="-8"/>
        </w:rPr>
        <w:t xml:space="preserve"> </w:t>
      </w:r>
      <w:r w:rsidRPr="00404F52">
        <w:rPr>
          <w:color w:val="231F20"/>
        </w:rPr>
        <w:t>worth</w:t>
      </w:r>
      <w:r w:rsidRPr="00404F52">
        <w:rPr>
          <w:color w:val="231F20"/>
          <w:spacing w:val="-6"/>
        </w:rPr>
        <w:t xml:space="preserve"> </w:t>
      </w:r>
      <w:r w:rsidRPr="00404F52">
        <w:rPr>
          <w:color w:val="231F20"/>
        </w:rPr>
        <w:t>studying,</w:t>
      </w:r>
      <w:r w:rsidRPr="00404F52">
        <w:rPr>
          <w:color w:val="231F20"/>
          <w:spacing w:val="-6"/>
        </w:rPr>
        <w:t xml:space="preserve"> </w:t>
      </w:r>
      <w:r w:rsidRPr="00404F52">
        <w:rPr>
          <w:color w:val="231F20"/>
        </w:rPr>
        <w:t>a</w:t>
      </w:r>
      <w:r w:rsidRPr="00404F52">
        <w:rPr>
          <w:color w:val="231F20"/>
          <w:spacing w:val="-52"/>
        </w:rPr>
        <w:t xml:space="preserve"> </w:t>
      </w:r>
      <w:r w:rsidRPr="00404F52">
        <w:rPr>
          <w:color w:val="231F20"/>
        </w:rPr>
        <w:t>specific</w:t>
      </w:r>
      <w:r w:rsidRPr="00404F52">
        <w:rPr>
          <w:color w:val="231F20"/>
          <w:spacing w:val="-4"/>
        </w:rPr>
        <w:t xml:space="preserve"> </w:t>
      </w:r>
      <w:r w:rsidRPr="00404F52">
        <w:rPr>
          <w:color w:val="231F20"/>
        </w:rPr>
        <w:t>statement</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the</w:t>
      </w:r>
      <w:r w:rsidRPr="00404F52">
        <w:rPr>
          <w:color w:val="231F20"/>
          <w:spacing w:val="-2"/>
        </w:rPr>
        <w:t xml:space="preserve"> </w:t>
      </w:r>
      <w:r w:rsidRPr="00404F52">
        <w:rPr>
          <w:color w:val="231F20"/>
        </w:rPr>
        <w:t>problem;</w:t>
      </w:r>
      <w:r w:rsidRPr="00404F52">
        <w:rPr>
          <w:color w:val="231F20"/>
          <w:spacing w:val="-4"/>
        </w:rPr>
        <w:t xml:space="preserve"> </w:t>
      </w:r>
      <w:r w:rsidRPr="00404F52">
        <w:rPr>
          <w:color w:val="231F20"/>
        </w:rPr>
        <w:t>to</w:t>
      </w:r>
      <w:r w:rsidRPr="00404F52">
        <w:rPr>
          <w:color w:val="231F20"/>
          <w:spacing w:val="-3"/>
        </w:rPr>
        <w:t xml:space="preserve"> </w:t>
      </w:r>
      <w:r w:rsidRPr="00404F52">
        <w:rPr>
          <w:color w:val="231F20"/>
        </w:rPr>
        <w:t>clarify</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question</w:t>
      </w:r>
      <w:r w:rsidRPr="00404F52">
        <w:rPr>
          <w:color w:val="231F20"/>
          <w:spacing w:val="-3"/>
        </w:rPr>
        <w:t xml:space="preserve"> </w:t>
      </w:r>
      <w:r w:rsidRPr="00404F52">
        <w:rPr>
          <w:color w:val="231F20"/>
        </w:rPr>
        <w:t>you</w:t>
      </w:r>
      <w:r w:rsidRPr="00404F52">
        <w:rPr>
          <w:color w:val="231F20"/>
          <w:spacing w:val="-2"/>
        </w:rPr>
        <w:t xml:space="preserve"> </w:t>
      </w:r>
      <w:r w:rsidRPr="00404F52">
        <w:rPr>
          <w:color w:val="231F20"/>
        </w:rPr>
        <w:t>are</w:t>
      </w:r>
      <w:r w:rsidRPr="00404F52">
        <w:rPr>
          <w:color w:val="231F20"/>
          <w:spacing w:val="-3"/>
        </w:rPr>
        <w:t xml:space="preserve"> </w:t>
      </w:r>
      <w:r w:rsidRPr="00404F52">
        <w:rPr>
          <w:color w:val="231F20"/>
        </w:rPr>
        <w:t>trying</w:t>
      </w:r>
      <w:r w:rsidRPr="00404F52">
        <w:rPr>
          <w:color w:val="231F20"/>
          <w:spacing w:val="-4"/>
        </w:rPr>
        <w:t xml:space="preserve"> </w:t>
      </w:r>
      <w:r w:rsidRPr="00404F52">
        <w:rPr>
          <w:color w:val="231F20"/>
        </w:rPr>
        <w:t>to</w:t>
      </w:r>
      <w:r w:rsidRPr="00404F52">
        <w:rPr>
          <w:color w:val="231F20"/>
          <w:spacing w:val="-2"/>
        </w:rPr>
        <w:t xml:space="preserve"> </w:t>
      </w:r>
      <w:r w:rsidRPr="00404F52">
        <w:rPr>
          <w:color w:val="231F20"/>
        </w:rPr>
        <w:t>answer,</w:t>
      </w:r>
      <w:r w:rsidRPr="00404F52">
        <w:rPr>
          <w:color w:val="231F20"/>
          <w:spacing w:val="-53"/>
        </w:rPr>
        <w:t xml:space="preserve"> </w:t>
      </w:r>
      <w:r w:rsidRPr="00404F52">
        <w:rPr>
          <w:color w:val="231F20"/>
        </w:rPr>
        <w:t>definition of key terms/constructs used; to avoid to any ambiguity of reference,</w:t>
      </w:r>
      <w:r w:rsidRPr="00404F52">
        <w:rPr>
          <w:color w:val="231F20"/>
          <w:spacing w:val="1"/>
        </w:rPr>
        <w:t xml:space="preserve"> </w:t>
      </w:r>
      <w:r w:rsidRPr="00404F52">
        <w:rPr>
          <w:color w:val="231F20"/>
        </w:rPr>
        <w:t>Statement of the overall purpose of the research; to make clear what will be</w:t>
      </w:r>
      <w:r w:rsidRPr="00404F52">
        <w:rPr>
          <w:color w:val="231F20"/>
          <w:spacing w:val="1"/>
        </w:rPr>
        <w:t xml:space="preserve"> </w:t>
      </w:r>
      <w:r w:rsidRPr="00404F52">
        <w:rPr>
          <w:color w:val="231F20"/>
        </w:rPr>
        <w:t>achieved as a result of the study, critical analysis of the relevant literature; set out</w:t>
      </w:r>
      <w:r w:rsidRPr="00404F52">
        <w:rPr>
          <w:color w:val="231F20"/>
          <w:spacing w:val="-52"/>
        </w:rPr>
        <w:t xml:space="preserve"> </w:t>
      </w:r>
      <w:r w:rsidRPr="00404F52">
        <w:rPr>
          <w:color w:val="231F20"/>
        </w:rPr>
        <w:t>the main issues arising from the literature, comment on any conflicting findings,</w:t>
      </w:r>
      <w:r w:rsidRPr="00404F52">
        <w:rPr>
          <w:color w:val="231F20"/>
          <w:spacing w:val="1"/>
        </w:rPr>
        <w:t xml:space="preserve"> </w:t>
      </w:r>
      <w:r w:rsidRPr="00404F52">
        <w:rPr>
          <w:color w:val="231F20"/>
        </w:rPr>
        <w:t>demonstrate the gap in knowledge which the researcher hopes to fill, an explicit</w:t>
      </w:r>
      <w:r w:rsidRPr="00404F52">
        <w:rPr>
          <w:color w:val="231F20"/>
          <w:spacing w:val="1"/>
        </w:rPr>
        <w:t xml:space="preserve"> </w:t>
      </w:r>
      <w:r w:rsidRPr="00404F52">
        <w:rPr>
          <w:color w:val="231F20"/>
        </w:rPr>
        <w:t>statement</w:t>
      </w:r>
      <w:r w:rsidRPr="00404F52">
        <w:rPr>
          <w:color w:val="231F20"/>
          <w:spacing w:val="-13"/>
        </w:rPr>
        <w:t xml:space="preserve"> </w:t>
      </w:r>
      <w:r w:rsidRPr="00404F52">
        <w:rPr>
          <w:color w:val="231F20"/>
        </w:rPr>
        <w:t>of</w:t>
      </w:r>
      <w:r w:rsidRPr="00404F52">
        <w:rPr>
          <w:color w:val="231F20"/>
          <w:spacing w:val="-12"/>
        </w:rPr>
        <w:t xml:space="preserve"> </w:t>
      </w:r>
      <w:r w:rsidRPr="00404F52">
        <w:rPr>
          <w:color w:val="231F20"/>
        </w:rPr>
        <w:t>the</w:t>
      </w:r>
      <w:r w:rsidRPr="00404F52">
        <w:rPr>
          <w:color w:val="231F20"/>
          <w:spacing w:val="-12"/>
        </w:rPr>
        <w:t xml:space="preserve"> </w:t>
      </w:r>
      <w:r w:rsidRPr="00404F52">
        <w:rPr>
          <w:color w:val="231F20"/>
        </w:rPr>
        <w:t>research</w:t>
      </w:r>
      <w:r w:rsidRPr="00404F52">
        <w:rPr>
          <w:color w:val="231F20"/>
          <w:spacing w:val="-12"/>
        </w:rPr>
        <w:t xml:space="preserve"> </w:t>
      </w:r>
      <w:r w:rsidRPr="00404F52">
        <w:rPr>
          <w:color w:val="231F20"/>
        </w:rPr>
        <w:t>questions/hypotheses;</w:t>
      </w:r>
      <w:r w:rsidRPr="00404F52">
        <w:rPr>
          <w:color w:val="231F20"/>
          <w:spacing w:val="-12"/>
        </w:rPr>
        <w:t xml:space="preserve"> </w:t>
      </w:r>
      <w:r w:rsidRPr="00404F52">
        <w:rPr>
          <w:color w:val="231F20"/>
        </w:rPr>
        <w:t>to</w:t>
      </w:r>
      <w:r w:rsidRPr="00404F52">
        <w:rPr>
          <w:color w:val="231F20"/>
          <w:spacing w:val="-12"/>
        </w:rPr>
        <w:t xml:space="preserve"> </w:t>
      </w:r>
      <w:r w:rsidRPr="00404F52">
        <w:rPr>
          <w:color w:val="231F20"/>
        </w:rPr>
        <w:t>let</w:t>
      </w:r>
      <w:r w:rsidRPr="00404F52">
        <w:rPr>
          <w:color w:val="231F20"/>
          <w:spacing w:val="-12"/>
        </w:rPr>
        <w:t xml:space="preserve"> </w:t>
      </w:r>
      <w:r w:rsidRPr="00404F52">
        <w:rPr>
          <w:color w:val="231F20"/>
        </w:rPr>
        <w:t>the</w:t>
      </w:r>
      <w:r w:rsidRPr="00404F52">
        <w:rPr>
          <w:color w:val="231F20"/>
          <w:spacing w:val="-12"/>
        </w:rPr>
        <w:t xml:space="preserve"> </w:t>
      </w:r>
      <w:r w:rsidRPr="00404F52">
        <w:rPr>
          <w:color w:val="231F20"/>
        </w:rPr>
        <w:t>leader</w:t>
      </w:r>
      <w:r w:rsidRPr="00404F52">
        <w:rPr>
          <w:color w:val="231F20"/>
          <w:spacing w:val="-12"/>
        </w:rPr>
        <w:t xml:space="preserve"> </w:t>
      </w:r>
      <w:r w:rsidRPr="00404F52">
        <w:rPr>
          <w:color w:val="231F20"/>
        </w:rPr>
        <w:t>know</w:t>
      </w:r>
      <w:r w:rsidRPr="00404F52">
        <w:rPr>
          <w:color w:val="231F20"/>
          <w:spacing w:val="-12"/>
        </w:rPr>
        <w:t xml:space="preserve"> </w:t>
      </w:r>
      <w:r w:rsidRPr="00404F52">
        <w:rPr>
          <w:color w:val="231F20"/>
        </w:rPr>
        <w:t>exactly</w:t>
      </w:r>
      <w:r w:rsidRPr="00404F52">
        <w:rPr>
          <w:color w:val="231F20"/>
          <w:spacing w:val="-12"/>
        </w:rPr>
        <w:t xml:space="preserve"> </w:t>
      </w:r>
      <w:r w:rsidRPr="00404F52">
        <w:rPr>
          <w:color w:val="231F20"/>
        </w:rPr>
        <w:t>what</w:t>
      </w:r>
      <w:r w:rsidRPr="00404F52">
        <w:rPr>
          <w:color w:val="231F20"/>
          <w:spacing w:val="-52"/>
        </w:rPr>
        <w:t xml:space="preserve"> </w:t>
      </w:r>
      <w:r w:rsidRPr="00404F52">
        <w:rPr>
          <w:color w:val="231F20"/>
        </w:rPr>
        <w:t>variables</w:t>
      </w:r>
      <w:r w:rsidRPr="00404F52">
        <w:rPr>
          <w:color w:val="231F20"/>
          <w:spacing w:val="-3"/>
        </w:rPr>
        <w:t xml:space="preserve"> </w:t>
      </w:r>
      <w:r w:rsidRPr="00404F52">
        <w:rPr>
          <w:color w:val="231F20"/>
        </w:rPr>
        <w:t>and</w:t>
      </w:r>
      <w:r w:rsidRPr="00404F52">
        <w:rPr>
          <w:color w:val="231F20"/>
          <w:spacing w:val="-2"/>
        </w:rPr>
        <w:t xml:space="preserve"> </w:t>
      </w:r>
      <w:r w:rsidRPr="00404F52">
        <w:rPr>
          <w:color w:val="231F20"/>
        </w:rPr>
        <w:t>relationships</w:t>
      </w:r>
      <w:r w:rsidRPr="00404F52">
        <w:rPr>
          <w:color w:val="231F20"/>
          <w:spacing w:val="-2"/>
        </w:rPr>
        <w:t xml:space="preserve"> </w:t>
      </w:r>
      <w:r w:rsidRPr="00404F52">
        <w:rPr>
          <w:color w:val="231F20"/>
        </w:rPr>
        <w:t>you</w:t>
      </w:r>
      <w:r w:rsidRPr="00404F52">
        <w:rPr>
          <w:color w:val="231F20"/>
          <w:spacing w:val="-2"/>
        </w:rPr>
        <w:t xml:space="preserve"> </w:t>
      </w:r>
      <w:r w:rsidRPr="00404F52">
        <w:rPr>
          <w:color w:val="231F20"/>
        </w:rPr>
        <w:t>will</w:t>
      </w:r>
      <w:r w:rsidRPr="00404F52">
        <w:rPr>
          <w:color w:val="231F20"/>
          <w:spacing w:val="-3"/>
        </w:rPr>
        <w:t xml:space="preserve"> </w:t>
      </w:r>
      <w:r w:rsidRPr="00404F52">
        <w:rPr>
          <w:color w:val="231F20"/>
        </w:rPr>
        <w:t>be</w:t>
      </w:r>
      <w:r w:rsidRPr="00404F52">
        <w:rPr>
          <w:color w:val="231F20"/>
          <w:spacing w:val="-2"/>
        </w:rPr>
        <w:t xml:space="preserve"> </w:t>
      </w:r>
      <w:r w:rsidRPr="00404F52">
        <w:rPr>
          <w:color w:val="231F20"/>
        </w:rPr>
        <w:t>investigating,</w:t>
      </w:r>
      <w:r w:rsidRPr="00404F52">
        <w:rPr>
          <w:color w:val="231F20"/>
          <w:spacing w:val="-2"/>
        </w:rPr>
        <w:t xml:space="preserve"> </w:t>
      </w:r>
      <w:r w:rsidRPr="00404F52">
        <w:rPr>
          <w:color w:val="231F20"/>
        </w:rPr>
        <w:t>an</w:t>
      </w:r>
      <w:r w:rsidRPr="00404F52">
        <w:rPr>
          <w:color w:val="231F20"/>
          <w:spacing w:val="-2"/>
        </w:rPr>
        <w:t xml:space="preserve"> </w:t>
      </w:r>
      <w:r w:rsidRPr="00404F52">
        <w:rPr>
          <w:color w:val="231F20"/>
        </w:rPr>
        <w:t>outline</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approach</w:t>
      </w:r>
      <w:r w:rsidRPr="00404F52">
        <w:rPr>
          <w:color w:val="231F20"/>
          <w:spacing w:val="-2"/>
        </w:rPr>
        <w:t xml:space="preserve"> </w:t>
      </w:r>
      <w:r w:rsidRPr="00404F52">
        <w:rPr>
          <w:color w:val="231F20"/>
        </w:rPr>
        <w:t>to</w:t>
      </w:r>
      <w:r w:rsidRPr="00404F52">
        <w:rPr>
          <w:color w:val="231F20"/>
          <w:spacing w:val="-53"/>
        </w:rPr>
        <w:t xml:space="preserve"> </w:t>
      </w:r>
      <w:r w:rsidRPr="00404F52">
        <w:rPr>
          <w:color w:val="231F20"/>
        </w:rPr>
        <w:t>be</w:t>
      </w:r>
      <w:r w:rsidRPr="00404F52">
        <w:rPr>
          <w:color w:val="231F20"/>
          <w:spacing w:val="-4"/>
        </w:rPr>
        <w:t xml:space="preserve"> </w:t>
      </w:r>
      <w:r w:rsidRPr="00404F52">
        <w:rPr>
          <w:color w:val="231F20"/>
        </w:rPr>
        <w:t>used</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procedures</w:t>
      </w:r>
      <w:r w:rsidRPr="00404F52">
        <w:rPr>
          <w:color w:val="231F20"/>
          <w:spacing w:val="-3"/>
        </w:rPr>
        <w:t xml:space="preserve"> </w:t>
      </w:r>
      <w:r w:rsidRPr="00404F52">
        <w:rPr>
          <w:color w:val="231F20"/>
        </w:rPr>
        <w:t>to</w:t>
      </w:r>
      <w:r w:rsidRPr="00404F52">
        <w:rPr>
          <w:color w:val="231F20"/>
          <w:spacing w:val="-4"/>
        </w:rPr>
        <w:t xml:space="preserve"> </w:t>
      </w:r>
      <w:r w:rsidRPr="00404F52">
        <w:rPr>
          <w:color w:val="231F20"/>
        </w:rPr>
        <w:t>be</w:t>
      </w:r>
      <w:r w:rsidRPr="00404F52">
        <w:rPr>
          <w:color w:val="231F20"/>
          <w:spacing w:val="-3"/>
        </w:rPr>
        <w:t xml:space="preserve"> </w:t>
      </w:r>
      <w:r w:rsidRPr="00404F52">
        <w:rPr>
          <w:color w:val="231F20"/>
        </w:rPr>
        <w:t>followed;</w:t>
      </w:r>
      <w:r w:rsidRPr="00404F52">
        <w:rPr>
          <w:color w:val="231F20"/>
          <w:spacing w:val="-3"/>
        </w:rPr>
        <w:t xml:space="preserve"> </w:t>
      </w:r>
      <w:r w:rsidRPr="00404F52">
        <w:rPr>
          <w:color w:val="231F20"/>
        </w:rPr>
        <w:t>describe</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explain</w:t>
      </w:r>
      <w:r w:rsidRPr="00404F52">
        <w:rPr>
          <w:color w:val="231F20"/>
          <w:spacing w:val="-4"/>
        </w:rPr>
        <w:t xml:space="preserve"> </w:t>
      </w:r>
      <w:r w:rsidRPr="00404F52">
        <w:rPr>
          <w:color w:val="231F20"/>
        </w:rPr>
        <w:t>how</w:t>
      </w:r>
      <w:r w:rsidRPr="00404F52">
        <w:rPr>
          <w:color w:val="231F20"/>
          <w:spacing w:val="-3"/>
        </w:rPr>
        <w:t xml:space="preserve"> </w:t>
      </w:r>
      <w:r w:rsidRPr="00404F52">
        <w:rPr>
          <w:color w:val="231F20"/>
        </w:rPr>
        <w:t>data</w:t>
      </w:r>
      <w:r w:rsidRPr="00404F52">
        <w:rPr>
          <w:color w:val="231F20"/>
          <w:spacing w:val="-3"/>
        </w:rPr>
        <w:t xml:space="preserve"> </w:t>
      </w:r>
      <w:r w:rsidRPr="00404F52">
        <w:rPr>
          <w:color w:val="231F20"/>
        </w:rPr>
        <w:t>will</w:t>
      </w:r>
      <w:r w:rsidRPr="00404F52">
        <w:rPr>
          <w:color w:val="231F20"/>
          <w:spacing w:val="-3"/>
        </w:rPr>
        <w:t xml:space="preserve"> </w:t>
      </w:r>
      <w:r w:rsidRPr="00404F52">
        <w:rPr>
          <w:color w:val="231F20"/>
        </w:rPr>
        <w:t>be</w:t>
      </w:r>
      <w:r w:rsidRPr="00404F52">
        <w:rPr>
          <w:color w:val="231F20"/>
          <w:spacing w:val="-3"/>
        </w:rPr>
        <w:t xml:space="preserve"> </w:t>
      </w:r>
      <w:r w:rsidRPr="00404F52">
        <w:rPr>
          <w:color w:val="231F20"/>
        </w:rPr>
        <w:t>used</w:t>
      </w:r>
      <w:r w:rsidRPr="00404F52">
        <w:rPr>
          <w:color w:val="231F20"/>
          <w:spacing w:val="-53"/>
        </w:rPr>
        <w:t xml:space="preserve"> </w:t>
      </w:r>
      <w:r w:rsidRPr="00404F52">
        <w:rPr>
          <w:color w:val="231F20"/>
        </w:rPr>
        <w:t>and procedures to be followed, show that the approach chosen is appropriate to</w:t>
      </w:r>
      <w:r w:rsidRPr="00404F52">
        <w:rPr>
          <w:color w:val="231F20"/>
          <w:spacing w:val="1"/>
        </w:rPr>
        <w:t xml:space="preserve"> </w:t>
      </w:r>
      <w:r w:rsidRPr="00404F52">
        <w:rPr>
          <w:color w:val="231F20"/>
        </w:rPr>
        <w:t>the problem, explain the theoretical framework to be used and the reason for the</w:t>
      </w:r>
      <w:r w:rsidRPr="00404F52">
        <w:rPr>
          <w:color w:val="231F20"/>
          <w:spacing w:val="1"/>
        </w:rPr>
        <w:t xml:space="preserve"> </w:t>
      </w:r>
      <w:r w:rsidRPr="00404F52">
        <w:rPr>
          <w:color w:val="231F20"/>
        </w:rPr>
        <w:t>choice, explain how the sample/subjects will be selected and why, a report on any</w:t>
      </w:r>
      <w:r w:rsidRPr="00404F52">
        <w:rPr>
          <w:color w:val="231F20"/>
          <w:spacing w:val="-52"/>
        </w:rPr>
        <w:t xml:space="preserve"> </w:t>
      </w:r>
      <w:r w:rsidRPr="00404F52">
        <w:rPr>
          <w:color w:val="231F20"/>
        </w:rPr>
        <w:t>pilot study conducted; to support your choice of methodology, an ethics approval</w:t>
      </w:r>
      <w:r w:rsidRPr="00404F52">
        <w:rPr>
          <w:color w:val="231F20"/>
          <w:spacing w:val="1"/>
        </w:rPr>
        <w:t xml:space="preserve"> </w:t>
      </w:r>
      <w:r w:rsidRPr="00404F52">
        <w:rPr>
          <w:color w:val="231F20"/>
        </w:rPr>
        <w:t>form; to demonstrate an awareness of the responsibility to the subjects, a detailed</w:t>
      </w:r>
      <w:r w:rsidRPr="00404F52">
        <w:rPr>
          <w:color w:val="231F20"/>
          <w:spacing w:val="-52"/>
        </w:rPr>
        <w:t xml:space="preserve"> </w:t>
      </w:r>
      <w:r w:rsidRPr="00404F52">
        <w:rPr>
          <w:color w:val="231F20"/>
        </w:rPr>
        <w:t>time table; to show that the research can be completed in the time allowed, a</w:t>
      </w:r>
      <w:r w:rsidRPr="00404F52">
        <w:rPr>
          <w:color w:val="231F20"/>
          <w:spacing w:val="1"/>
        </w:rPr>
        <w:t xml:space="preserve"> </w:t>
      </w:r>
      <w:r w:rsidRPr="00404F52">
        <w:rPr>
          <w:color w:val="231F20"/>
        </w:rPr>
        <w:t>detailed</w:t>
      </w:r>
      <w:r w:rsidRPr="00404F52">
        <w:rPr>
          <w:color w:val="231F20"/>
          <w:spacing w:val="-10"/>
        </w:rPr>
        <w:t xml:space="preserve"> </w:t>
      </w:r>
      <w:r w:rsidRPr="00404F52">
        <w:rPr>
          <w:color w:val="231F20"/>
        </w:rPr>
        <w:t>time</w:t>
      </w:r>
      <w:r w:rsidRPr="00404F52">
        <w:rPr>
          <w:color w:val="231F20"/>
          <w:spacing w:val="-9"/>
        </w:rPr>
        <w:t xml:space="preserve"> </w:t>
      </w:r>
      <w:r w:rsidRPr="00404F52">
        <w:rPr>
          <w:color w:val="231F20"/>
        </w:rPr>
        <w:t>table;</w:t>
      </w:r>
      <w:r w:rsidRPr="00404F52">
        <w:rPr>
          <w:color w:val="231F20"/>
          <w:spacing w:val="-10"/>
        </w:rPr>
        <w:t xml:space="preserve"> </w:t>
      </w:r>
      <w:r w:rsidRPr="00404F52">
        <w:rPr>
          <w:color w:val="231F20"/>
        </w:rPr>
        <w:t>to</w:t>
      </w:r>
      <w:r w:rsidRPr="00404F52">
        <w:rPr>
          <w:color w:val="231F20"/>
          <w:spacing w:val="-11"/>
        </w:rPr>
        <w:t xml:space="preserve"> </w:t>
      </w:r>
      <w:r w:rsidRPr="00404F52">
        <w:rPr>
          <w:color w:val="231F20"/>
        </w:rPr>
        <w:t>show</w:t>
      </w:r>
      <w:r w:rsidRPr="00404F52">
        <w:rPr>
          <w:color w:val="231F20"/>
          <w:spacing w:val="-9"/>
        </w:rPr>
        <w:t xml:space="preserve"> </w:t>
      </w:r>
      <w:r w:rsidRPr="00404F52">
        <w:rPr>
          <w:color w:val="231F20"/>
        </w:rPr>
        <w:t>that</w:t>
      </w:r>
      <w:r w:rsidRPr="00404F52">
        <w:rPr>
          <w:color w:val="231F20"/>
          <w:spacing w:val="-10"/>
        </w:rPr>
        <w:t xml:space="preserve"> </w:t>
      </w:r>
      <w:r w:rsidRPr="00404F52">
        <w:rPr>
          <w:color w:val="231F20"/>
        </w:rPr>
        <w:t>the</w:t>
      </w:r>
      <w:r w:rsidRPr="00404F52">
        <w:rPr>
          <w:color w:val="231F20"/>
          <w:spacing w:val="-10"/>
        </w:rPr>
        <w:t xml:space="preserve"> </w:t>
      </w:r>
      <w:r w:rsidRPr="00404F52">
        <w:rPr>
          <w:color w:val="231F20"/>
        </w:rPr>
        <w:t>research</w:t>
      </w:r>
      <w:r w:rsidRPr="00404F52">
        <w:rPr>
          <w:color w:val="231F20"/>
          <w:spacing w:val="-10"/>
        </w:rPr>
        <w:t xml:space="preserve"> </w:t>
      </w:r>
      <w:r w:rsidRPr="00404F52">
        <w:rPr>
          <w:color w:val="231F20"/>
        </w:rPr>
        <w:t>can</w:t>
      </w:r>
      <w:r w:rsidRPr="00404F52">
        <w:rPr>
          <w:color w:val="231F20"/>
          <w:spacing w:val="-10"/>
        </w:rPr>
        <w:t xml:space="preserve"> </w:t>
      </w:r>
      <w:r w:rsidRPr="00404F52">
        <w:rPr>
          <w:color w:val="231F20"/>
        </w:rPr>
        <w:t>be</w:t>
      </w:r>
      <w:r w:rsidRPr="00404F52">
        <w:rPr>
          <w:color w:val="231F20"/>
          <w:spacing w:val="-9"/>
        </w:rPr>
        <w:t xml:space="preserve"> </w:t>
      </w:r>
      <w:r w:rsidRPr="00404F52">
        <w:rPr>
          <w:color w:val="231F20"/>
        </w:rPr>
        <w:t>completed</w:t>
      </w:r>
      <w:r w:rsidRPr="00404F52">
        <w:rPr>
          <w:color w:val="231F20"/>
          <w:spacing w:val="-10"/>
        </w:rPr>
        <w:t xml:space="preserve"> </w:t>
      </w:r>
      <w:r w:rsidRPr="00404F52">
        <w:rPr>
          <w:color w:val="231F20"/>
        </w:rPr>
        <w:t>in</w:t>
      </w:r>
      <w:r w:rsidRPr="00404F52">
        <w:rPr>
          <w:color w:val="231F20"/>
          <w:spacing w:val="-10"/>
        </w:rPr>
        <w:t xml:space="preserve"> </w:t>
      </w:r>
      <w:r w:rsidRPr="00404F52">
        <w:rPr>
          <w:color w:val="231F20"/>
        </w:rPr>
        <w:t>the</w:t>
      </w:r>
      <w:r w:rsidRPr="00404F52">
        <w:rPr>
          <w:color w:val="231F20"/>
          <w:spacing w:val="-10"/>
        </w:rPr>
        <w:t xml:space="preserve"> </w:t>
      </w:r>
      <w:r w:rsidRPr="00404F52">
        <w:rPr>
          <w:color w:val="231F20"/>
        </w:rPr>
        <w:t>time</w:t>
      </w:r>
      <w:r w:rsidRPr="00404F52">
        <w:rPr>
          <w:color w:val="231F20"/>
          <w:spacing w:val="-9"/>
        </w:rPr>
        <w:t xml:space="preserve"> </w:t>
      </w:r>
      <w:r w:rsidRPr="00404F52">
        <w:rPr>
          <w:color w:val="231F20"/>
        </w:rPr>
        <w:t>allowed,</w:t>
      </w:r>
      <w:r w:rsidRPr="00404F52">
        <w:rPr>
          <w:color w:val="231F20"/>
          <w:spacing w:val="-53"/>
        </w:rPr>
        <w:t xml:space="preserve"> </w:t>
      </w:r>
      <w:r w:rsidRPr="00404F52">
        <w:rPr>
          <w:color w:val="231F20"/>
        </w:rPr>
        <w:t>a</w:t>
      </w:r>
      <w:r w:rsidRPr="00404F52">
        <w:rPr>
          <w:color w:val="231F20"/>
          <w:spacing w:val="-1"/>
        </w:rPr>
        <w:t xml:space="preserve"> </w:t>
      </w:r>
      <w:r w:rsidRPr="00404F52">
        <w:rPr>
          <w:color w:val="231F20"/>
        </w:rPr>
        <w:t>list of all sources</w:t>
      </w:r>
      <w:r w:rsidRPr="00404F52">
        <w:rPr>
          <w:color w:val="231F20"/>
          <w:spacing w:val="-1"/>
        </w:rPr>
        <w:t xml:space="preserve"> </w:t>
      </w:r>
      <w:r w:rsidRPr="00404F52">
        <w:rPr>
          <w:color w:val="231F20"/>
        </w:rPr>
        <w:t>referred to in the proposal.</w:t>
      </w:r>
    </w:p>
    <w:p w14:paraId="017A3ADD" w14:textId="77777777" w:rsidR="00A03B3A" w:rsidRPr="00404F52" w:rsidRDefault="00A03B3A">
      <w:pPr>
        <w:pStyle w:val="BodyText"/>
        <w:spacing w:before="10"/>
        <w:rPr>
          <w:sz w:val="18"/>
        </w:rPr>
      </w:pPr>
    </w:p>
    <w:p w14:paraId="4930EBB4" w14:textId="77777777" w:rsidR="00A03B3A" w:rsidRPr="00404F52" w:rsidRDefault="00F312DC">
      <w:pPr>
        <w:pStyle w:val="Heading6"/>
        <w:tabs>
          <w:tab w:val="left" w:pos="3729"/>
        </w:tabs>
        <w:ind w:left="850"/>
      </w:pPr>
      <w:r w:rsidRPr="00404F52">
        <w:rPr>
          <w:color w:val="231F20"/>
        </w:rPr>
        <w:t>LP</w:t>
      </w:r>
      <w:r w:rsidRPr="00404F52">
        <w:rPr>
          <w:color w:val="231F20"/>
          <w:spacing w:val="-3"/>
        </w:rPr>
        <w:t xml:space="preserve"> </w:t>
      </w:r>
      <w:r w:rsidRPr="00404F52">
        <w:rPr>
          <w:color w:val="231F20"/>
        </w:rPr>
        <w:t>41012</w:t>
      </w:r>
      <w:r w:rsidRPr="00404F52">
        <w:rPr>
          <w:color w:val="231F20"/>
          <w:spacing w:val="-4"/>
        </w:rPr>
        <w:t xml:space="preserve"> </w:t>
      </w:r>
      <w:r w:rsidRPr="00404F52">
        <w:rPr>
          <w:color w:val="231F20"/>
        </w:rPr>
        <w:t>(2:15/30)</w:t>
      </w:r>
      <w:r w:rsidRPr="00404F52">
        <w:rPr>
          <w:color w:val="231F20"/>
        </w:rPr>
        <w:tab/>
        <w:t>Animal</w:t>
      </w:r>
      <w:r w:rsidRPr="00404F52">
        <w:rPr>
          <w:color w:val="231F20"/>
          <w:spacing w:val="-8"/>
        </w:rPr>
        <w:t xml:space="preserve"> </w:t>
      </w:r>
      <w:r w:rsidRPr="00404F52">
        <w:rPr>
          <w:color w:val="231F20"/>
        </w:rPr>
        <w:t>Behavior</w:t>
      </w:r>
      <w:r w:rsidRPr="00404F52">
        <w:rPr>
          <w:color w:val="231F20"/>
          <w:spacing w:val="-7"/>
        </w:rPr>
        <w:t xml:space="preserve"> </w:t>
      </w:r>
      <w:r w:rsidRPr="00404F52">
        <w:rPr>
          <w:color w:val="231F20"/>
        </w:rPr>
        <w:t>and</w:t>
      </w:r>
      <w:r w:rsidRPr="00404F52">
        <w:rPr>
          <w:color w:val="231F20"/>
          <w:spacing w:val="-8"/>
        </w:rPr>
        <w:t xml:space="preserve"> </w:t>
      </w:r>
      <w:r w:rsidRPr="00404F52">
        <w:rPr>
          <w:color w:val="231F20"/>
        </w:rPr>
        <w:t>Welfare</w:t>
      </w:r>
    </w:p>
    <w:p w14:paraId="74CF33CD" w14:textId="77777777" w:rsidR="00A03B3A" w:rsidRPr="00404F52" w:rsidRDefault="00F312DC">
      <w:pPr>
        <w:pStyle w:val="BodyText"/>
        <w:spacing w:before="204" w:line="249" w:lineRule="auto"/>
        <w:ind w:left="1984" w:right="1131" w:hanging="1134"/>
        <w:jc w:val="both"/>
      </w:pPr>
      <w:r w:rsidRPr="00404F52">
        <w:rPr>
          <w:b/>
          <w:color w:val="231F20"/>
        </w:rPr>
        <w:t>Theory</w:t>
      </w:r>
      <w:r w:rsidRPr="00404F52">
        <w:rPr>
          <w:b/>
          <w:color w:val="231F20"/>
          <w:spacing w:val="1"/>
        </w:rPr>
        <w:t xml:space="preserve"> </w:t>
      </w:r>
      <w:r w:rsidRPr="00404F52">
        <w:rPr>
          <w:color w:val="231F20"/>
        </w:rPr>
        <w:t>Introduction to animal behavior; definitions and concepts of animal behavior,</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animal</w:t>
      </w:r>
      <w:r w:rsidRPr="00404F52">
        <w:rPr>
          <w:color w:val="231F20"/>
          <w:spacing w:val="1"/>
        </w:rPr>
        <w:t xml:space="preserve"> </w:t>
      </w:r>
      <w:r w:rsidRPr="00404F52">
        <w:rPr>
          <w:color w:val="231F20"/>
        </w:rPr>
        <w:t>welfare;</w:t>
      </w:r>
      <w:r w:rsidRPr="00404F52">
        <w:rPr>
          <w:color w:val="231F20"/>
          <w:spacing w:val="1"/>
        </w:rPr>
        <w:t xml:space="preserve"> </w:t>
      </w:r>
      <w:r w:rsidRPr="00404F52">
        <w:rPr>
          <w:color w:val="231F20"/>
        </w:rPr>
        <w:t>definitions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concepts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animal</w:t>
      </w:r>
      <w:r w:rsidRPr="00404F52">
        <w:rPr>
          <w:color w:val="231F20"/>
          <w:spacing w:val="1"/>
        </w:rPr>
        <w:t xml:space="preserve"> </w:t>
      </w:r>
      <w:r w:rsidRPr="00404F52">
        <w:rPr>
          <w:color w:val="231F20"/>
        </w:rPr>
        <w:t>welfare,</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five</w:t>
      </w:r>
      <w:r w:rsidRPr="00404F52">
        <w:rPr>
          <w:color w:val="231F20"/>
          <w:spacing w:val="1"/>
        </w:rPr>
        <w:t xml:space="preserve"> </w:t>
      </w:r>
      <w:r w:rsidRPr="00404F52">
        <w:rPr>
          <w:color w:val="231F20"/>
        </w:rPr>
        <w:t>freedoms,</w:t>
      </w:r>
      <w:r w:rsidRPr="00404F52">
        <w:rPr>
          <w:color w:val="231F20"/>
          <w:spacing w:val="1"/>
        </w:rPr>
        <w:t xml:space="preserve"> </w:t>
      </w:r>
      <w:r w:rsidRPr="00404F52">
        <w:rPr>
          <w:color w:val="231F20"/>
        </w:rPr>
        <w:t>evolution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behavioural</w:t>
      </w:r>
      <w:r w:rsidRPr="00404F52">
        <w:rPr>
          <w:color w:val="231F20"/>
          <w:spacing w:val="1"/>
        </w:rPr>
        <w:t xml:space="preserve"> </w:t>
      </w:r>
      <w:r w:rsidRPr="00404F52">
        <w:rPr>
          <w:color w:val="231F20"/>
        </w:rPr>
        <w:t>genetics;</w:t>
      </w:r>
      <w:r w:rsidRPr="00404F52">
        <w:rPr>
          <w:color w:val="231F20"/>
          <w:spacing w:val="1"/>
        </w:rPr>
        <w:t xml:space="preserve"> </w:t>
      </w:r>
      <w:r w:rsidRPr="00404F52">
        <w:rPr>
          <w:color w:val="231F20"/>
        </w:rPr>
        <w:t>variation,</w:t>
      </w:r>
      <w:r w:rsidRPr="00404F52">
        <w:rPr>
          <w:color w:val="231F20"/>
          <w:spacing w:val="1"/>
        </w:rPr>
        <w:t xml:space="preserve"> </w:t>
      </w:r>
      <w:r w:rsidRPr="00404F52">
        <w:rPr>
          <w:color w:val="231F20"/>
        </w:rPr>
        <w:t>heritability,selection, optimality and efficiency, domestication, motivation and</w:t>
      </w:r>
      <w:r w:rsidRPr="00404F52">
        <w:rPr>
          <w:color w:val="231F20"/>
          <w:spacing w:val="1"/>
        </w:rPr>
        <w:t xml:space="preserve"> </w:t>
      </w:r>
      <w:r w:rsidRPr="00404F52">
        <w:rPr>
          <w:color w:val="231F20"/>
        </w:rPr>
        <w:t>regulation</w:t>
      </w:r>
      <w:r w:rsidRPr="00404F52">
        <w:rPr>
          <w:color w:val="231F20"/>
          <w:spacing w:val="-8"/>
        </w:rPr>
        <w:t xml:space="preserve"> </w:t>
      </w:r>
      <w:r w:rsidRPr="00404F52">
        <w:rPr>
          <w:color w:val="231F20"/>
        </w:rPr>
        <w:t>of</w:t>
      </w:r>
      <w:r w:rsidRPr="00404F52">
        <w:rPr>
          <w:color w:val="231F20"/>
          <w:spacing w:val="-7"/>
        </w:rPr>
        <w:t xml:space="preserve"> </w:t>
      </w:r>
      <w:r w:rsidRPr="00404F52">
        <w:rPr>
          <w:color w:val="231F20"/>
        </w:rPr>
        <w:t>behavior;</w:t>
      </w:r>
      <w:r w:rsidRPr="00404F52">
        <w:rPr>
          <w:color w:val="231F20"/>
          <w:spacing w:val="-7"/>
        </w:rPr>
        <w:t xml:space="preserve"> </w:t>
      </w:r>
      <w:r w:rsidRPr="00404F52">
        <w:rPr>
          <w:color w:val="231F20"/>
        </w:rPr>
        <w:t>factors</w:t>
      </w:r>
      <w:r w:rsidRPr="00404F52">
        <w:rPr>
          <w:color w:val="231F20"/>
          <w:spacing w:val="-7"/>
        </w:rPr>
        <w:t xml:space="preserve"> </w:t>
      </w:r>
      <w:r w:rsidRPr="00404F52">
        <w:rPr>
          <w:color w:val="231F20"/>
        </w:rPr>
        <w:t>affect</w:t>
      </w:r>
      <w:r w:rsidRPr="00404F52">
        <w:rPr>
          <w:color w:val="231F20"/>
          <w:spacing w:val="-7"/>
        </w:rPr>
        <w:t xml:space="preserve"> </w:t>
      </w:r>
      <w:r w:rsidRPr="00404F52">
        <w:rPr>
          <w:color w:val="231F20"/>
        </w:rPr>
        <w:t>on</w:t>
      </w:r>
      <w:r w:rsidRPr="00404F52">
        <w:rPr>
          <w:color w:val="231F20"/>
          <w:spacing w:val="-7"/>
        </w:rPr>
        <w:t xml:space="preserve"> </w:t>
      </w:r>
      <w:r w:rsidRPr="00404F52">
        <w:rPr>
          <w:color w:val="231F20"/>
        </w:rPr>
        <w:t>motivation,</w:t>
      </w:r>
      <w:r w:rsidRPr="00404F52">
        <w:rPr>
          <w:color w:val="231F20"/>
          <w:spacing w:val="-7"/>
        </w:rPr>
        <w:t xml:space="preserve"> </w:t>
      </w:r>
      <w:r w:rsidRPr="00404F52">
        <w:rPr>
          <w:color w:val="231F20"/>
        </w:rPr>
        <w:t>motivational</w:t>
      </w:r>
      <w:r w:rsidRPr="00404F52">
        <w:rPr>
          <w:color w:val="231F20"/>
          <w:spacing w:val="-7"/>
        </w:rPr>
        <w:t xml:space="preserve"> </w:t>
      </w:r>
      <w:r w:rsidRPr="00404F52">
        <w:rPr>
          <w:color w:val="231F20"/>
        </w:rPr>
        <w:t>state,</w:t>
      </w:r>
      <w:r w:rsidRPr="00404F52">
        <w:rPr>
          <w:color w:val="231F20"/>
          <w:spacing w:val="-7"/>
        </w:rPr>
        <w:t xml:space="preserve"> </w:t>
      </w:r>
      <w:r w:rsidRPr="00404F52">
        <w:rPr>
          <w:color w:val="231F20"/>
        </w:rPr>
        <w:t>motivation</w:t>
      </w:r>
    </w:p>
    <w:p w14:paraId="4C033BDA"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331C081E" w14:textId="77777777" w:rsidR="00A03B3A" w:rsidRPr="00404F52" w:rsidRDefault="00A66E36">
      <w:pPr>
        <w:pStyle w:val="BodyText"/>
        <w:spacing w:before="89" w:line="249" w:lineRule="auto"/>
        <w:ind w:left="2267" w:right="845"/>
        <w:jc w:val="both"/>
      </w:pPr>
      <w:r>
        <w:lastRenderedPageBreak/>
        <w:pict w14:anchorId="309FB1D8">
          <v:group id="_x0000_s1088" style="position:absolute;left:0;text-align:left;margin-left:480.45pt;margin-top:213.45pt;width:35.45pt;height:53.15pt;z-index:251670016;mso-position-horizontal-relative:page" coordorigin="9609,4269" coordsize="709,1063">
            <v:rect id="_x0000_s1090" style="position:absolute;left:9609;top:4269;width:709;height:1063" fillcolor="#939598" stroked="f"/>
            <v:shape id="_x0000_s1089" type="#_x0000_t202" style="position:absolute;left:9609;top:4269;width:709;height:1063" filled="f" stroked="f">
              <v:textbox inset="0,0,0,0">
                <w:txbxContent>
                  <w:p w14:paraId="69BCDD33"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0D7EEFC2"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rPr>
        <w:t>concept, monitoring motivation, motivation and other behaviour control system,</w:t>
      </w:r>
      <w:r w:rsidR="00F312DC" w:rsidRPr="00404F52">
        <w:rPr>
          <w:color w:val="231F20"/>
          <w:spacing w:val="1"/>
        </w:rPr>
        <w:t xml:space="preserve"> </w:t>
      </w:r>
      <w:r w:rsidR="00F312DC" w:rsidRPr="00404F52">
        <w:rPr>
          <w:color w:val="231F20"/>
        </w:rPr>
        <w:t>locomotion</w:t>
      </w:r>
      <w:r w:rsidR="00F312DC" w:rsidRPr="00404F52">
        <w:rPr>
          <w:color w:val="231F20"/>
          <w:spacing w:val="25"/>
        </w:rPr>
        <w:t xml:space="preserve"> </w:t>
      </w:r>
      <w:r w:rsidR="00F312DC" w:rsidRPr="00404F52">
        <w:rPr>
          <w:color w:val="231F20"/>
        </w:rPr>
        <w:t>and</w:t>
      </w:r>
      <w:r w:rsidR="00F312DC" w:rsidRPr="00404F52">
        <w:rPr>
          <w:color w:val="231F20"/>
          <w:spacing w:val="26"/>
        </w:rPr>
        <w:t xml:space="preserve"> </w:t>
      </w:r>
      <w:r w:rsidR="00F312DC" w:rsidRPr="00404F52">
        <w:rPr>
          <w:color w:val="231F20"/>
        </w:rPr>
        <w:t>gaits;</w:t>
      </w:r>
      <w:r w:rsidR="00F312DC" w:rsidRPr="00404F52">
        <w:rPr>
          <w:color w:val="231F20"/>
          <w:spacing w:val="25"/>
        </w:rPr>
        <w:t xml:space="preserve"> </w:t>
      </w:r>
      <w:r w:rsidR="00F312DC" w:rsidRPr="00404F52">
        <w:rPr>
          <w:color w:val="231F20"/>
        </w:rPr>
        <w:t>walk,</w:t>
      </w:r>
      <w:r w:rsidR="00F312DC" w:rsidRPr="00404F52">
        <w:rPr>
          <w:color w:val="231F20"/>
          <w:spacing w:val="27"/>
        </w:rPr>
        <w:t xml:space="preserve"> </w:t>
      </w:r>
      <w:r w:rsidR="00F312DC" w:rsidRPr="00404F52">
        <w:rPr>
          <w:color w:val="231F20"/>
        </w:rPr>
        <w:t>trot,</w:t>
      </w:r>
      <w:r w:rsidR="00F312DC" w:rsidRPr="00404F52">
        <w:rPr>
          <w:color w:val="231F20"/>
          <w:spacing w:val="26"/>
        </w:rPr>
        <w:t xml:space="preserve"> </w:t>
      </w:r>
      <w:r w:rsidR="00F312DC" w:rsidRPr="00404F52">
        <w:rPr>
          <w:color w:val="231F20"/>
        </w:rPr>
        <w:t>canter</w:t>
      </w:r>
      <w:r w:rsidR="00F312DC" w:rsidRPr="00404F52">
        <w:rPr>
          <w:color w:val="231F20"/>
          <w:spacing w:val="25"/>
        </w:rPr>
        <w:t xml:space="preserve"> </w:t>
      </w:r>
      <w:r w:rsidR="00F312DC" w:rsidRPr="00404F52">
        <w:rPr>
          <w:color w:val="231F20"/>
        </w:rPr>
        <w:t>and</w:t>
      </w:r>
      <w:r w:rsidR="00F312DC" w:rsidRPr="00404F52">
        <w:rPr>
          <w:color w:val="231F20"/>
          <w:spacing w:val="26"/>
        </w:rPr>
        <w:t xml:space="preserve"> </w:t>
      </w:r>
      <w:r w:rsidR="00F312DC" w:rsidRPr="00404F52">
        <w:rPr>
          <w:color w:val="231F20"/>
        </w:rPr>
        <w:t>gallop,</w:t>
      </w:r>
      <w:r w:rsidR="00F312DC" w:rsidRPr="00404F52">
        <w:rPr>
          <w:color w:val="231F20"/>
          <w:spacing w:val="26"/>
        </w:rPr>
        <w:t xml:space="preserve"> </w:t>
      </w:r>
      <w:r w:rsidR="00F312DC" w:rsidRPr="00404F52">
        <w:rPr>
          <w:color w:val="231F20"/>
        </w:rPr>
        <w:t>jump,</w:t>
      </w:r>
      <w:r w:rsidR="00F312DC" w:rsidRPr="00404F52">
        <w:rPr>
          <w:color w:val="231F20"/>
          <w:spacing w:val="25"/>
        </w:rPr>
        <w:t xml:space="preserve"> </w:t>
      </w:r>
      <w:r w:rsidR="00F312DC" w:rsidRPr="00404F52">
        <w:rPr>
          <w:color w:val="231F20"/>
        </w:rPr>
        <w:t>distance</w:t>
      </w:r>
      <w:r w:rsidR="00F312DC" w:rsidRPr="00404F52">
        <w:rPr>
          <w:color w:val="231F20"/>
          <w:spacing w:val="26"/>
        </w:rPr>
        <w:t xml:space="preserve"> </w:t>
      </w:r>
      <w:r w:rsidR="00F312DC" w:rsidRPr="00404F52">
        <w:rPr>
          <w:color w:val="231F20"/>
        </w:rPr>
        <w:t>travel,</w:t>
      </w:r>
      <w:r w:rsidR="00F312DC" w:rsidRPr="00404F52">
        <w:rPr>
          <w:color w:val="231F20"/>
          <w:spacing w:val="26"/>
        </w:rPr>
        <w:t xml:space="preserve"> </w:t>
      </w:r>
      <w:r w:rsidR="00F312DC" w:rsidRPr="00404F52">
        <w:rPr>
          <w:color w:val="231F20"/>
        </w:rPr>
        <w:t>need</w:t>
      </w:r>
      <w:r w:rsidR="00F312DC" w:rsidRPr="00404F52">
        <w:rPr>
          <w:color w:val="231F20"/>
          <w:spacing w:val="-53"/>
        </w:rPr>
        <w:t xml:space="preserve"> </w:t>
      </w:r>
      <w:r w:rsidR="00F312DC" w:rsidRPr="00404F52">
        <w:rPr>
          <w:color w:val="231F20"/>
        </w:rPr>
        <w:t>for</w:t>
      </w:r>
      <w:r w:rsidR="00F312DC" w:rsidRPr="00404F52">
        <w:rPr>
          <w:color w:val="231F20"/>
          <w:spacing w:val="1"/>
        </w:rPr>
        <w:t xml:space="preserve"> </w:t>
      </w:r>
      <w:r w:rsidR="00F312DC" w:rsidRPr="00404F52">
        <w:rPr>
          <w:color w:val="231F20"/>
        </w:rPr>
        <w:t>exercise,</w:t>
      </w:r>
      <w:r w:rsidR="00F312DC" w:rsidRPr="00404F52">
        <w:rPr>
          <w:color w:val="231F20"/>
          <w:spacing w:val="1"/>
        </w:rPr>
        <w:t xml:space="preserve"> </w:t>
      </w:r>
      <w:r w:rsidR="00F312DC" w:rsidRPr="00404F52">
        <w:rPr>
          <w:color w:val="231F20"/>
        </w:rPr>
        <w:t>learning</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cognition;</w:t>
      </w:r>
      <w:r w:rsidR="00F312DC" w:rsidRPr="00404F52">
        <w:rPr>
          <w:color w:val="231F20"/>
          <w:spacing w:val="1"/>
        </w:rPr>
        <w:t xml:space="preserve"> </w:t>
      </w:r>
      <w:r w:rsidR="00F312DC" w:rsidRPr="00404F52">
        <w:rPr>
          <w:color w:val="231F20"/>
        </w:rPr>
        <w:t>predisposition</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learn,</w:t>
      </w:r>
      <w:r w:rsidR="00F312DC" w:rsidRPr="00404F52">
        <w:rPr>
          <w:color w:val="231F20"/>
          <w:spacing w:val="1"/>
        </w:rPr>
        <w:t xml:space="preserve"> </w:t>
      </w:r>
      <w:r w:rsidR="00F312DC" w:rsidRPr="00404F52">
        <w:rPr>
          <w:color w:val="231F20"/>
        </w:rPr>
        <w:t>habituation</w:t>
      </w:r>
      <w:r w:rsidR="00F312DC" w:rsidRPr="00404F52">
        <w:rPr>
          <w:color w:val="231F20"/>
          <w:spacing w:val="1"/>
        </w:rPr>
        <w:t xml:space="preserve"> </w:t>
      </w:r>
      <w:r w:rsidR="00F312DC" w:rsidRPr="00404F52">
        <w:rPr>
          <w:color w:val="231F20"/>
        </w:rPr>
        <w:t>and</w:t>
      </w:r>
      <w:r w:rsidR="00F312DC" w:rsidRPr="00404F52">
        <w:rPr>
          <w:color w:val="231F20"/>
          <w:spacing w:val="-52"/>
        </w:rPr>
        <w:t xml:space="preserve"> </w:t>
      </w:r>
      <w:r w:rsidR="00F312DC" w:rsidRPr="00404F52">
        <w:rPr>
          <w:color w:val="231F20"/>
        </w:rPr>
        <w:t>sensitization,</w:t>
      </w:r>
      <w:r w:rsidR="00F312DC" w:rsidRPr="00404F52">
        <w:rPr>
          <w:color w:val="231F20"/>
          <w:spacing w:val="1"/>
        </w:rPr>
        <w:t xml:space="preserve"> </w:t>
      </w:r>
      <w:r w:rsidR="00F312DC" w:rsidRPr="00404F52">
        <w:rPr>
          <w:color w:val="231F20"/>
        </w:rPr>
        <w:t>experimental</w:t>
      </w:r>
      <w:r w:rsidR="00F312DC" w:rsidRPr="00404F52">
        <w:rPr>
          <w:color w:val="231F20"/>
          <w:spacing w:val="1"/>
        </w:rPr>
        <w:t xml:space="preserve"> </w:t>
      </w:r>
      <w:r w:rsidR="00F312DC" w:rsidRPr="00404F52">
        <w:rPr>
          <w:color w:val="231F20"/>
        </w:rPr>
        <w:t>learning</w:t>
      </w:r>
      <w:r w:rsidR="00F312DC" w:rsidRPr="00404F52">
        <w:rPr>
          <w:color w:val="231F20"/>
          <w:spacing w:val="1"/>
        </w:rPr>
        <w:t xml:space="preserve"> </w:t>
      </w:r>
      <w:r w:rsidR="00F312DC" w:rsidRPr="00404F52">
        <w:rPr>
          <w:color w:val="231F20"/>
        </w:rPr>
        <w:t>studies,</w:t>
      </w:r>
      <w:r w:rsidR="00F312DC" w:rsidRPr="00404F52">
        <w:rPr>
          <w:color w:val="231F20"/>
          <w:spacing w:val="1"/>
        </w:rPr>
        <w:t xml:space="preserve"> </w:t>
      </w:r>
      <w:r w:rsidR="00F312DC" w:rsidRPr="00404F52">
        <w:rPr>
          <w:color w:val="231F20"/>
        </w:rPr>
        <w:t>specific</w:t>
      </w:r>
      <w:r w:rsidR="00F312DC" w:rsidRPr="00404F52">
        <w:rPr>
          <w:color w:val="231F20"/>
          <w:spacing w:val="1"/>
        </w:rPr>
        <w:t xml:space="preserve"> </w:t>
      </w:r>
      <w:r w:rsidR="00F312DC" w:rsidRPr="00404F52">
        <w:rPr>
          <w:color w:val="231F20"/>
        </w:rPr>
        <w:t>aspects</w:t>
      </w:r>
      <w:r w:rsidR="00F312DC" w:rsidRPr="00404F52">
        <w:rPr>
          <w:color w:val="231F20"/>
          <w:spacing w:val="1"/>
        </w:rPr>
        <w:t xml:space="preserve"> </w:t>
      </w:r>
      <w:r w:rsidR="00F312DC" w:rsidRPr="00404F52">
        <w:rPr>
          <w:color w:val="231F20"/>
        </w:rPr>
        <w:t>of</w:t>
      </w:r>
      <w:r w:rsidR="00F312DC" w:rsidRPr="00404F52">
        <w:rPr>
          <w:color w:val="231F20"/>
          <w:spacing w:val="55"/>
        </w:rPr>
        <w:t xml:space="preserve"> </w:t>
      </w:r>
      <w:r w:rsidR="00F312DC" w:rsidRPr="00404F52">
        <w:rPr>
          <w:color w:val="231F20"/>
        </w:rPr>
        <w:t>behavours;</w:t>
      </w:r>
      <w:r w:rsidR="00F312DC" w:rsidRPr="00404F52">
        <w:rPr>
          <w:color w:val="231F20"/>
          <w:spacing w:val="1"/>
        </w:rPr>
        <w:t xml:space="preserve"> </w:t>
      </w:r>
      <w:r w:rsidR="00F312DC" w:rsidRPr="00404F52">
        <w:rPr>
          <w:color w:val="231F20"/>
        </w:rPr>
        <w:t>feeding</w:t>
      </w:r>
      <w:r w:rsidR="00F312DC" w:rsidRPr="00404F52">
        <w:rPr>
          <w:color w:val="231F20"/>
          <w:spacing w:val="-6"/>
        </w:rPr>
        <w:t xml:space="preserve"> </w:t>
      </w:r>
      <w:r w:rsidR="00F312DC" w:rsidRPr="00404F52">
        <w:rPr>
          <w:color w:val="231F20"/>
        </w:rPr>
        <w:t>behaviour,</w:t>
      </w:r>
      <w:r w:rsidR="00F312DC" w:rsidRPr="00404F52">
        <w:rPr>
          <w:color w:val="231F20"/>
          <w:spacing w:val="-6"/>
        </w:rPr>
        <w:t xml:space="preserve"> </w:t>
      </w:r>
      <w:r w:rsidR="00F312DC" w:rsidRPr="00404F52">
        <w:rPr>
          <w:color w:val="231F20"/>
        </w:rPr>
        <w:t>territoriality</w:t>
      </w:r>
      <w:r w:rsidR="00F312DC" w:rsidRPr="00404F52">
        <w:rPr>
          <w:color w:val="231F20"/>
          <w:spacing w:val="-6"/>
        </w:rPr>
        <w:t xml:space="preserve"> </w:t>
      </w:r>
      <w:r w:rsidR="00F312DC" w:rsidRPr="00404F52">
        <w:rPr>
          <w:color w:val="231F20"/>
        </w:rPr>
        <w:t>and</w:t>
      </w:r>
      <w:r w:rsidR="00F312DC" w:rsidRPr="00404F52">
        <w:rPr>
          <w:color w:val="231F20"/>
          <w:spacing w:val="-6"/>
        </w:rPr>
        <w:t xml:space="preserve"> </w:t>
      </w:r>
      <w:r w:rsidR="00F312DC" w:rsidRPr="00404F52">
        <w:rPr>
          <w:color w:val="231F20"/>
        </w:rPr>
        <w:t>spacing,</w:t>
      </w:r>
      <w:r w:rsidR="00F312DC" w:rsidRPr="00404F52">
        <w:rPr>
          <w:color w:val="231F20"/>
          <w:spacing w:val="-6"/>
        </w:rPr>
        <w:t xml:space="preserve"> </w:t>
      </w:r>
      <w:r w:rsidR="00F312DC" w:rsidRPr="00404F52">
        <w:rPr>
          <w:color w:val="231F20"/>
        </w:rPr>
        <w:t>parental</w:t>
      </w:r>
      <w:r w:rsidR="00F312DC" w:rsidRPr="00404F52">
        <w:rPr>
          <w:color w:val="231F20"/>
          <w:spacing w:val="-5"/>
        </w:rPr>
        <w:t xml:space="preserve"> </w:t>
      </w:r>
      <w:r w:rsidR="00F312DC" w:rsidRPr="00404F52">
        <w:rPr>
          <w:color w:val="231F20"/>
        </w:rPr>
        <w:t>behaviour,</w:t>
      </w:r>
      <w:r w:rsidR="00F312DC" w:rsidRPr="00404F52">
        <w:rPr>
          <w:color w:val="231F20"/>
          <w:spacing w:val="-6"/>
        </w:rPr>
        <w:t xml:space="preserve"> </w:t>
      </w:r>
      <w:r w:rsidR="00F312DC" w:rsidRPr="00404F52">
        <w:rPr>
          <w:color w:val="231F20"/>
        </w:rPr>
        <w:t>social</w:t>
      </w:r>
      <w:r w:rsidR="00F312DC" w:rsidRPr="00404F52">
        <w:rPr>
          <w:color w:val="231F20"/>
          <w:spacing w:val="-6"/>
        </w:rPr>
        <w:t xml:space="preserve"> </w:t>
      </w:r>
      <w:r w:rsidR="00F312DC" w:rsidRPr="00404F52">
        <w:rPr>
          <w:color w:val="231F20"/>
        </w:rPr>
        <w:t>behaviour,</w:t>
      </w:r>
      <w:r w:rsidR="00F312DC" w:rsidRPr="00404F52">
        <w:rPr>
          <w:color w:val="231F20"/>
          <w:spacing w:val="-52"/>
        </w:rPr>
        <w:t xml:space="preserve"> </w:t>
      </w:r>
      <w:r w:rsidR="00F312DC" w:rsidRPr="00404F52">
        <w:rPr>
          <w:color w:val="231F20"/>
        </w:rPr>
        <w:t>reproduction</w:t>
      </w:r>
      <w:r w:rsidR="00F312DC" w:rsidRPr="00404F52">
        <w:rPr>
          <w:color w:val="231F20"/>
          <w:spacing w:val="1"/>
        </w:rPr>
        <w:t xml:space="preserve"> </w:t>
      </w:r>
      <w:r w:rsidR="00F312DC" w:rsidRPr="00404F52">
        <w:rPr>
          <w:color w:val="231F20"/>
        </w:rPr>
        <w:t>behavior,</w:t>
      </w:r>
      <w:r w:rsidR="00F312DC" w:rsidRPr="00404F52">
        <w:rPr>
          <w:color w:val="231F20"/>
          <w:spacing w:val="1"/>
        </w:rPr>
        <w:t xml:space="preserve"> </w:t>
      </w:r>
      <w:r w:rsidR="00F312DC" w:rsidRPr="00404F52">
        <w:rPr>
          <w:color w:val="231F20"/>
        </w:rPr>
        <w:t>exploration,</w:t>
      </w:r>
      <w:r w:rsidR="00F312DC" w:rsidRPr="00404F52">
        <w:rPr>
          <w:color w:val="231F20"/>
          <w:spacing w:val="1"/>
        </w:rPr>
        <w:t xml:space="preserve"> </w:t>
      </w:r>
      <w:r w:rsidR="00F312DC" w:rsidRPr="00404F52">
        <w:rPr>
          <w:color w:val="231F20"/>
        </w:rPr>
        <w:t>abnormal</w:t>
      </w:r>
      <w:r w:rsidR="00F312DC" w:rsidRPr="00404F52">
        <w:rPr>
          <w:color w:val="231F20"/>
          <w:spacing w:val="1"/>
        </w:rPr>
        <w:t xml:space="preserve"> </w:t>
      </w:r>
      <w:r w:rsidR="00F312DC" w:rsidRPr="00404F52">
        <w:rPr>
          <w:color w:val="231F20"/>
        </w:rPr>
        <w:t>behaviours,</w:t>
      </w:r>
      <w:r w:rsidR="00F312DC" w:rsidRPr="00404F52">
        <w:rPr>
          <w:color w:val="231F20"/>
          <w:spacing w:val="1"/>
        </w:rPr>
        <w:t xml:space="preserve"> </w:t>
      </w:r>
      <w:r w:rsidR="00F312DC" w:rsidRPr="00404F52">
        <w:rPr>
          <w:color w:val="231F20"/>
        </w:rPr>
        <w:t>behaviour</w:t>
      </w:r>
      <w:r w:rsidR="00F312DC" w:rsidRPr="00404F52">
        <w:rPr>
          <w:color w:val="231F20"/>
          <w:spacing w:val="1"/>
        </w:rPr>
        <w:t xml:space="preserve"> </w:t>
      </w:r>
      <w:r w:rsidR="00F312DC" w:rsidRPr="00404F52">
        <w:rPr>
          <w:color w:val="231F20"/>
        </w:rPr>
        <w:t>towards</w:t>
      </w:r>
      <w:r w:rsidR="00F312DC" w:rsidRPr="00404F52">
        <w:rPr>
          <w:color w:val="231F20"/>
          <w:spacing w:val="1"/>
        </w:rPr>
        <w:t xml:space="preserve"> </w:t>
      </w:r>
      <w:r w:rsidR="00F312DC" w:rsidRPr="00404F52">
        <w:rPr>
          <w:color w:val="231F20"/>
        </w:rPr>
        <w:t>predators, rest and sleep, juvenile and play behavior, introduction to studying</w:t>
      </w:r>
      <w:r w:rsidR="00F312DC" w:rsidRPr="00404F52">
        <w:rPr>
          <w:color w:val="231F20"/>
          <w:spacing w:val="1"/>
        </w:rPr>
        <w:t xml:space="preserve"> </w:t>
      </w:r>
      <w:r w:rsidR="00F312DC" w:rsidRPr="00404F52">
        <w:rPr>
          <w:color w:val="231F20"/>
        </w:rPr>
        <w:t>behavior; preliminary observations, describing behavior, types of measures, event</w:t>
      </w:r>
      <w:r w:rsidR="00F312DC" w:rsidRPr="00404F52">
        <w:rPr>
          <w:color w:val="231F20"/>
          <w:spacing w:val="-52"/>
        </w:rPr>
        <w:t xml:space="preserve"> </w:t>
      </w:r>
      <w:r w:rsidR="00F312DC" w:rsidRPr="00404F52">
        <w:rPr>
          <w:color w:val="231F20"/>
        </w:rPr>
        <w:t>and state, different level of measurements, recording methods; sampling rules,</w:t>
      </w:r>
      <w:r w:rsidR="00F312DC" w:rsidRPr="00404F52">
        <w:rPr>
          <w:color w:val="231F20"/>
          <w:spacing w:val="1"/>
        </w:rPr>
        <w:t xml:space="preserve"> </w:t>
      </w:r>
      <w:r w:rsidR="00F312DC" w:rsidRPr="00404F52">
        <w:rPr>
          <w:color w:val="231F20"/>
          <w:spacing w:val="-1"/>
        </w:rPr>
        <w:t>recording</w:t>
      </w:r>
      <w:r w:rsidR="00F312DC" w:rsidRPr="00404F52">
        <w:rPr>
          <w:color w:val="231F20"/>
          <w:spacing w:val="-18"/>
        </w:rPr>
        <w:t xml:space="preserve"> </w:t>
      </w:r>
      <w:r w:rsidR="00F312DC" w:rsidRPr="00404F52">
        <w:rPr>
          <w:color w:val="231F20"/>
          <w:spacing w:val="-1"/>
        </w:rPr>
        <w:t>rules,</w:t>
      </w:r>
      <w:r w:rsidR="00F312DC" w:rsidRPr="00404F52">
        <w:rPr>
          <w:color w:val="231F20"/>
          <w:spacing w:val="-18"/>
        </w:rPr>
        <w:t xml:space="preserve"> </w:t>
      </w:r>
      <w:r w:rsidR="00F312DC" w:rsidRPr="00404F52">
        <w:rPr>
          <w:color w:val="231F20"/>
        </w:rPr>
        <w:t>continuous</w:t>
      </w:r>
      <w:r w:rsidR="00F312DC" w:rsidRPr="00404F52">
        <w:rPr>
          <w:color w:val="231F20"/>
          <w:spacing w:val="-18"/>
        </w:rPr>
        <w:t xml:space="preserve"> </w:t>
      </w:r>
      <w:r w:rsidR="00F312DC" w:rsidRPr="00404F52">
        <w:rPr>
          <w:color w:val="231F20"/>
        </w:rPr>
        <w:t>recording,</w:t>
      </w:r>
      <w:r w:rsidR="00F312DC" w:rsidRPr="00404F52">
        <w:rPr>
          <w:color w:val="231F20"/>
          <w:spacing w:val="-18"/>
        </w:rPr>
        <w:t xml:space="preserve"> </w:t>
      </w:r>
      <w:r w:rsidR="00F312DC" w:rsidRPr="00404F52">
        <w:rPr>
          <w:color w:val="231F20"/>
        </w:rPr>
        <w:t>instantaneous</w:t>
      </w:r>
      <w:r w:rsidR="00F312DC" w:rsidRPr="00404F52">
        <w:rPr>
          <w:color w:val="231F20"/>
          <w:spacing w:val="-18"/>
        </w:rPr>
        <w:t xml:space="preserve"> </w:t>
      </w:r>
      <w:r w:rsidR="00F312DC" w:rsidRPr="00404F52">
        <w:rPr>
          <w:color w:val="231F20"/>
        </w:rPr>
        <w:t>sampling,</w:t>
      </w:r>
      <w:r w:rsidR="00F312DC" w:rsidRPr="00404F52">
        <w:rPr>
          <w:color w:val="231F20"/>
          <w:spacing w:val="-17"/>
        </w:rPr>
        <w:t xml:space="preserve"> </w:t>
      </w:r>
      <w:r w:rsidR="00F312DC" w:rsidRPr="00404F52">
        <w:rPr>
          <w:color w:val="231F20"/>
        </w:rPr>
        <w:t>one-zero,</w:t>
      </w:r>
      <w:r w:rsidR="00F312DC" w:rsidRPr="00404F52">
        <w:rPr>
          <w:color w:val="231F20"/>
          <w:spacing w:val="-18"/>
        </w:rPr>
        <w:t xml:space="preserve"> </w:t>
      </w:r>
      <w:r w:rsidR="00F312DC" w:rsidRPr="00404F52">
        <w:rPr>
          <w:color w:val="231F20"/>
        </w:rPr>
        <w:t>sampling,</w:t>
      </w:r>
      <w:r w:rsidR="00F312DC" w:rsidRPr="00404F52">
        <w:rPr>
          <w:color w:val="231F20"/>
          <w:spacing w:val="-53"/>
        </w:rPr>
        <w:t xml:space="preserve"> </w:t>
      </w:r>
      <w:r w:rsidR="00F312DC" w:rsidRPr="00404F52">
        <w:rPr>
          <w:color w:val="231F20"/>
        </w:rPr>
        <w:t>sample interval, analyzing specific aspects of behavior; bout length, analyzing</w:t>
      </w:r>
      <w:r w:rsidR="00F312DC" w:rsidRPr="00404F52">
        <w:rPr>
          <w:color w:val="231F20"/>
          <w:spacing w:val="1"/>
        </w:rPr>
        <w:t xml:space="preserve"> </w:t>
      </w:r>
      <w:r w:rsidR="00F312DC" w:rsidRPr="00404F52">
        <w:rPr>
          <w:color w:val="231F20"/>
        </w:rPr>
        <w:t>sequence and rhythm, choice test, animal welfare assessment; introduction to</w:t>
      </w:r>
      <w:r w:rsidR="00F312DC" w:rsidRPr="00404F52">
        <w:rPr>
          <w:color w:val="231F20"/>
          <w:spacing w:val="1"/>
        </w:rPr>
        <w:t xml:space="preserve"> </w:t>
      </w:r>
      <w:r w:rsidR="00F312DC" w:rsidRPr="00404F52">
        <w:rPr>
          <w:color w:val="231F20"/>
        </w:rPr>
        <w:t>measures of welfare, physiological measures, behavioural measures, animal pain,</w:t>
      </w:r>
      <w:r w:rsidR="00F312DC" w:rsidRPr="00404F52">
        <w:rPr>
          <w:color w:val="231F20"/>
          <w:spacing w:val="-52"/>
        </w:rPr>
        <w:t xml:space="preserve"> </w:t>
      </w:r>
      <w:r w:rsidR="00F312DC" w:rsidRPr="00404F52">
        <w:rPr>
          <w:color w:val="231F20"/>
        </w:rPr>
        <w:t>distress and suffering; concepts of pain, distress and suffering and it’s relation to</w:t>
      </w:r>
      <w:r w:rsidR="00F312DC" w:rsidRPr="00404F52">
        <w:rPr>
          <w:color w:val="231F20"/>
          <w:spacing w:val="1"/>
        </w:rPr>
        <w:t xml:space="preserve"> </w:t>
      </w:r>
      <w:r w:rsidR="00F312DC" w:rsidRPr="00404F52">
        <w:rPr>
          <w:color w:val="231F20"/>
        </w:rPr>
        <w:t>animal welfare, measures of pain, major issues related to farm animal welfare;</w:t>
      </w:r>
      <w:r w:rsidR="00F312DC" w:rsidRPr="00404F52">
        <w:rPr>
          <w:color w:val="231F20"/>
          <w:spacing w:val="1"/>
        </w:rPr>
        <w:t xml:space="preserve"> </w:t>
      </w:r>
      <w:r w:rsidR="00F312DC" w:rsidRPr="00404F52">
        <w:rPr>
          <w:color w:val="231F20"/>
        </w:rPr>
        <w:t>housing,</w:t>
      </w:r>
      <w:r w:rsidR="00F312DC" w:rsidRPr="00404F52">
        <w:rPr>
          <w:color w:val="231F20"/>
          <w:spacing w:val="1"/>
        </w:rPr>
        <w:t xml:space="preserve"> </w:t>
      </w:r>
      <w:r w:rsidR="00F312DC" w:rsidRPr="00404F52">
        <w:rPr>
          <w:color w:val="231F20"/>
        </w:rPr>
        <w:t>handling,</w:t>
      </w:r>
      <w:r w:rsidR="00F312DC" w:rsidRPr="00404F52">
        <w:rPr>
          <w:color w:val="231F20"/>
          <w:spacing w:val="1"/>
        </w:rPr>
        <w:t xml:space="preserve"> </w:t>
      </w:r>
      <w:r w:rsidR="00F312DC" w:rsidRPr="00404F52">
        <w:rPr>
          <w:color w:val="231F20"/>
        </w:rPr>
        <w:t>transportation,</w:t>
      </w:r>
      <w:r w:rsidR="00F312DC" w:rsidRPr="00404F52">
        <w:rPr>
          <w:color w:val="231F20"/>
          <w:spacing w:val="1"/>
        </w:rPr>
        <w:t xml:space="preserve"> </w:t>
      </w:r>
      <w:r w:rsidR="00F312DC" w:rsidRPr="00404F52">
        <w:rPr>
          <w:color w:val="231F20"/>
        </w:rPr>
        <w:t>slaughtering,</w:t>
      </w:r>
      <w:r w:rsidR="00F312DC" w:rsidRPr="00404F52">
        <w:rPr>
          <w:color w:val="231F20"/>
          <w:spacing w:val="1"/>
        </w:rPr>
        <w:t xml:space="preserve"> </w:t>
      </w:r>
      <w:r w:rsidR="00F312DC" w:rsidRPr="00404F52">
        <w:rPr>
          <w:color w:val="231F20"/>
        </w:rPr>
        <w:t>diseases</w:t>
      </w:r>
      <w:r w:rsidR="00F312DC" w:rsidRPr="00404F52">
        <w:rPr>
          <w:color w:val="231F20"/>
          <w:spacing w:val="1"/>
        </w:rPr>
        <w:t xml:space="preserve"> </w:t>
      </w:r>
      <w:r w:rsidR="00F312DC" w:rsidRPr="00404F52">
        <w:rPr>
          <w:color w:val="231F20"/>
        </w:rPr>
        <w:t>and</w:t>
      </w:r>
      <w:r w:rsidR="00F312DC" w:rsidRPr="00404F52">
        <w:rPr>
          <w:color w:val="231F20"/>
          <w:spacing w:val="1"/>
        </w:rPr>
        <w:t xml:space="preserve"> </w:t>
      </w:r>
      <w:r w:rsidR="00F312DC" w:rsidRPr="00404F52">
        <w:rPr>
          <w:color w:val="231F20"/>
        </w:rPr>
        <w:t>injuries,</w:t>
      </w:r>
      <w:r w:rsidR="00F312DC" w:rsidRPr="00404F52">
        <w:rPr>
          <w:color w:val="231F20"/>
          <w:spacing w:val="1"/>
        </w:rPr>
        <w:t xml:space="preserve"> </w:t>
      </w:r>
      <w:r w:rsidR="00F312DC" w:rsidRPr="00404F52">
        <w:rPr>
          <w:color w:val="231F20"/>
        </w:rPr>
        <w:t>human</w:t>
      </w:r>
      <w:r w:rsidR="00F312DC" w:rsidRPr="00404F52">
        <w:rPr>
          <w:color w:val="231F20"/>
          <w:spacing w:val="1"/>
        </w:rPr>
        <w:t xml:space="preserve"> </w:t>
      </w:r>
      <w:r w:rsidR="00F312DC" w:rsidRPr="00404F52">
        <w:rPr>
          <w:color w:val="231F20"/>
        </w:rPr>
        <w:t>animal</w:t>
      </w:r>
      <w:r w:rsidR="00F312DC" w:rsidRPr="00404F52">
        <w:rPr>
          <w:color w:val="231F20"/>
          <w:spacing w:val="-13"/>
        </w:rPr>
        <w:t xml:space="preserve"> </w:t>
      </w:r>
      <w:r w:rsidR="00F312DC" w:rsidRPr="00404F52">
        <w:rPr>
          <w:color w:val="231F20"/>
        </w:rPr>
        <w:t>interaction;</w:t>
      </w:r>
      <w:r w:rsidR="00F312DC" w:rsidRPr="00404F52">
        <w:rPr>
          <w:color w:val="231F20"/>
          <w:spacing w:val="-12"/>
        </w:rPr>
        <w:t xml:space="preserve"> </w:t>
      </w:r>
      <w:r w:rsidR="00F312DC" w:rsidRPr="00404F52">
        <w:rPr>
          <w:color w:val="231F20"/>
        </w:rPr>
        <w:t>concept</w:t>
      </w:r>
      <w:r w:rsidR="00F312DC" w:rsidRPr="00404F52">
        <w:rPr>
          <w:color w:val="231F20"/>
          <w:spacing w:val="-12"/>
        </w:rPr>
        <w:t xml:space="preserve"> </w:t>
      </w:r>
      <w:r w:rsidR="00F312DC" w:rsidRPr="00404F52">
        <w:rPr>
          <w:color w:val="231F20"/>
        </w:rPr>
        <w:t>of</w:t>
      </w:r>
      <w:r w:rsidR="00F312DC" w:rsidRPr="00404F52">
        <w:rPr>
          <w:color w:val="231F20"/>
          <w:spacing w:val="-12"/>
        </w:rPr>
        <w:t xml:space="preserve"> </w:t>
      </w:r>
      <w:r w:rsidR="00F312DC" w:rsidRPr="00404F52">
        <w:rPr>
          <w:color w:val="231F20"/>
        </w:rPr>
        <w:t>human</w:t>
      </w:r>
      <w:r w:rsidR="00F312DC" w:rsidRPr="00404F52">
        <w:rPr>
          <w:color w:val="231F20"/>
          <w:spacing w:val="-11"/>
        </w:rPr>
        <w:t xml:space="preserve"> </w:t>
      </w:r>
      <w:r w:rsidR="00F312DC" w:rsidRPr="00404F52">
        <w:rPr>
          <w:color w:val="231F20"/>
        </w:rPr>
        <w:t>animal</w:t>
      </w:r>
      <w:r w:rsidR="00F312DC" w:rsidRPr="00404F52">
        <w:rPr>
          <w:color w:val="231F20"/>
          <w:spacing w:val="-12"/>
        </w:rPr>
        <w:t xml:space="preserve"> </w:t>
      </w:r>
      <w:r w:rsidR="00F312DC" w:rsidRPr="00404F52">
        <w:rPr>
          <w:color w:val="231F20"/>
        </w:rPr>
        <w:t>relationship</w:t>
      </w:r>
      <w:r w:rsidR="00F312DC" w:rsidRPr="00404F52">
        <w:rPr>
          <w:color w:val="231F20"/>
          <w:spacing w:val="-12"/>
        </w:rPr>
        <w:t xml:space="preserve"> </w:t>
      </w:r>
      <w:r w:rsidR="00F312DC" w:rsidRPr="00404F52">
        <w:rPr>
          <w:color w:val="231F20"/>
        </w:rPr>
        <w:t>and</w:t>
      </w:r>
      <w:r w:rsidR="00F312DC" w:rsidRPr="00404F52">
        <w:rPr>
          <w:color w:val="231F20"/>
          <w:spacing w:val="-11"/>
        </w:rPr>
        <w:t xml:space="preserve"> </w:t>
      </w:r>
      <w:r w:rsidR="00F312DC" w:rsidRPr="00404F52">
        <w:rPr>
          <w:color w:val="231F20"/>
        </w:rPr>
        <w:t>its</w:t>
      </w:r>
      <w:r w:rsidR="00F312DC" w:rsidRPr="00404F52">
        <w:rPr>
          <w:color w:val="231F20"/>
          <w:spacing w:val="-11"/>
        </w:rPr>
        <w:t xml:space="preserve"> </w:t>
      </w:r>
      <w:r w:rsidR="00F312DC" w:rsidRPr="00404F52">
        <w:rPr>
          <w:color w:val="231F20"/>
        </w:rPr>
        <w:t>assessment,</w:t>
      </w:r>
      <w:r w:rsidR="00F312DC" w:rsidRPr="00404F52">
        <w:rPr>
          <w:color w:val="231F20"/>
          <w:spacing w:val="-13"/>
        </w:rPr>
        <w:t xml:space="preserve"> </w:t>
      </w:r>
      <w:r w:rsidR="00F312DC" w:rsidRPr="00404F52">
        <w:rPr>
          <w:color w:val="231F20"/>
        </w:rPr>
        <w:t>effect</w:t>
      </w:r>
      <w:r w:rsidR="00F312DC" w:rsidRPr="00404F52">
        <w:rPr>
          <w:color w:val="231F20"/>
          <w:spacing w:val="-52"/>
        </w:rPr>
        <w:t xml:space="preserve"> </w:t>
      </w:r>
      <w:r w:rsidR="00F312DC" w:rsidRPr="00404F52">
        <w:rPr>
          <w:color w:val="231F20"/>
        </w:rPr>
        <w:t>of</w:t>
      </w:r>
      <w:r w:rsidR="00F312DC" w:rsidRPr="00404F52">
        <w:rPr>
          <w:color w:val="231F20"/>
          <w:spacing w:val="-5"/>
        </w:rPr>
        <w:t xml:space="preserve"> </w:t>
      </w:r>
      <w:r w:rsidR="00F312DC" w:rsidRPr="00404F52">
        <w:rPr>
          <w:color w:val="231F20"/>
        </w:rPr>
        <w:t>stockperson</w:t>
      </w:r>
      <w:r w:rsidR="00F312DC" w:rsidRPr="00404F52">
        <w:rPr>
          <w:color w:val="231F20"/>
          <w:spacing w:val="-5"/>
        </w:rPr>
        <w:t xml:space="preserve"> </w:t>
      </w:r>
      <w:r w:rsidR="00F312DC" w:rsidRPr="00404F52">
        <w:rPr>
          <w:color w:val="231F20"/>
        </w:rPr>
        <w:t>on</w:t>
      </w:r>
      <w:r w:rsidR="00F312DC" w:rsidRPr="00404F52">
        <w:rPr>
          <w:color w:val="231F20"/>
          <w:spacing w:val="-5"/>
        </w:rPr>
        <w:t xml:space="preserve"> </w:t>
      </w:r>
      <w:r w:rsidR="00F312DC" w:rsidRPr="00404F52">
        <w:rPr>
          <w:color w:val="231F20"/>
        </w:rPr>
        <w:t>animal</w:t>
      </w:r>
      <w:r w:rsidR="00F312DC" w:rsidRPr="00404F52">
        <w:rPr>
          <w:color w:val="231F20"/>
          <w:spacing w:val="-5"/>
        </w:rPr>
        <w:t xml:space="preserve"> </w:t>
      </w:r>
      <w:r w:rsidR="00F312DC" w:rsidRPr="00404F52">
        <w:rPr>
          <w:color w:val="231F20"/>
        </w:rPr>
        <w:t>welfare</w:t>
      </w:r>
      <w:r w:rsidR="00F312DC" w:rsidRPr="00404F52">
        <w:rPr>
          <w:color w:val="231F20"/>
          <w:spacing w:val="-5"/>
        </w:rPr>
        <w:t xml:space="preserve"> </w:t>
      </w:r>
      <w:r w:rsidR="00F312DC" w:rsidRPr="00404F52">
        <w:rPr>
          <w:color w:val="231F20"/>
        </w:rPr>
        <w:t>and</w:t>
      </w:r>
      <w:r w:rsidR="00F312DC" w:rsidRPr="00404F52">
        <w:rPr>
          <w:color w:val="231F20"/>
          <w:spacing w:val="-5"/>
        </w:rPr>
        <w:t xml:space="preserve"> </w:t>
      </w:r>
      <w:r w:rsidR="00F312DC" w:rsidRPr="00404F52">
        <w:rPr>
          <w:color w:val="231F20"/>
        </w:rPr>
        <w:t>productivity,</w:t>
      </w:r>
      <w:r w:rsidR="00F312DC" w:rsidRPr="00404F52">
        <w:rPr>
          <w:color w:val="231F20"/>
          <w:spacing w:val="-5"/>
        </w:rPr>
        <w:t xml:space="preserve"> </w:t>
      </w:r>
      <w:r w:rsidR="00F312DC" w:rsidRPr="00404F52">
        <w:rPr>
          <w:color w:val="231F20"/>
        </w:rPr>
        <w:t>development</w:t>
      </w:r>
      <w:r w:rsidR="00F312DC" w:rsidRPr="00404F52">
        <w:rPr>
          <w:color w:val="231F20"/>
          <w:spacing w:val="-5"/>
        </w:rPr>
        <w:t xml:space="preserve"> </w:t>
      </w:r>
      <w:r w:rsidR="00F312DC" w:rsidRPr="00404F52">
        <w:rPr>
          <w:color w:val="231F20"/>
        </w:rPr>
        <w:t>of</w:t>
      </w:r>
      <w:r w:rsidR="00F312DC" w:rsidRPr="00404F52">
        <w:rPr>
          <w:color w:val="231F20"/>
          <w:spacing w:val="-5"/>
        </w:rPr>
        <w:t xml:space="preserve"> </w:t>
      </w:r>
      <w:r w:rsidR="00F312DC" w:rsidRPr="00404F52">
        <w:rPr>
          <w:color w:val="231F20"/>
        </w:rPr>
        <w:t>human</w:t>
      </w:r>
      <w:r w:rsidR="00F312DC" w:rsidRPr="00404F52">
        <w:rPr>
          <w:color w:val="231F20"/>
          <w:spacing w:val="-5"/>
        </w:rPr>
        <w:t xml:space="preserve"> </w:t>
      </w:r>
      <w:r w:rsidR="00F312DC" w:rsidRPr="00404F52">
        <w:rPr>
          <w:color w:val="231F20"/>
        </w:rPr>
        <w:t>animal</w:t>
      </w:r>
      <w:r w:rsidR="00F312DC" w:rsidRPr="00404F52">
        <w:rPr>
          <w:color w:val="231F20"/>
          <w:spacing w:val="-52"/>
        </w:rPr>
        <w:t xml:space="preserve"> </w:t>
      </w:r>
      <w:r w:rsidR="00F312DC" w:rsidRPr="00404F52">
        <w:rPr>
          <w:color w:val="231F20"/>
        </w:rPr>
        <w:t>relationship, welfare of laboratory, zoo and domestic animals; introduction to 3R</w:t>
      </w:r>
      <w:r w:rsidR="00F312DC" w:rsidRPr="00404F52">
        <w:rPr>
          <w:color w:val="231F20"/>
          <w:spacing w:val="1"/>
        </w:rPr>
        <w:t xml:space="preserve"> </w:t>
      </w:r>
      <w:r w:rsidR="00F312DC" w:rsidRPr="00404F52">
        <w:rPr>
          <w:color w:val="231F20"/>
        </w:rPr>
        <w:t>concept, handling techniques of laboratory animals, demonstrations of anesthesia,</w:t>
      </w:r>
      <w:r w:rsidR="00F312DC" w:rsidRPr="00404F52">
        <w:rPr>
          <w:color w:val="231F20"/>
          <w:spacing w:val="-52"/>
        </w:rPr>
        <w:t xml:space="preserve"> </w:t>
      </w:r>
      <w:r w:rsidR="00F312DC" w:rsidRPr="00404F52">
        <w:rPr>
          <w:color w:val="231F20"/>
        </w:rPr>
        <w:t>analgesia and euthanasia (rabbits, gunia pigs, rats, poultry), welfare issues of zoo</w:t>
      </w:r>
      <w:r w:rsidR="00F312DC" w:rsidRPr="00404F52">
        <w:rPr>
          <w:color w:val="231F20"/>
          <w:spacing w:val="1"/>
        </w:rPr>
        <w:t xml:space="preserve"> </w:t>
      </w:r>
      <w:r w:rsidR="00F312DC" w:rsidRPr="00404F52">
        <w:rPr>
          <w:color w:val="231F20"/>
        </w:rPr>
        <w:t>and domestic animals, legislations in animal welfare; welfare code systems for</w:t>
      </w:r>
      <w:r w:rsidR="00F312DC" w:rsidRPr="00404F52">
        <w:rPr>
          <w:color w:val="231F20"/>
          <w:spacing w:val="1"/>
        </w:rPr>
        <w:t xml:space="preserve"> </w:t>
      </w:r>
      <w:r w:rsidR="00F312DC" w:rsidRPr="00404F52">
        <w:rPr>
          <w:color w:val="231F20"/>
        </w:rPr>
        <w:t>different</w:t>
      </w:r>
      <w:r w:rsidR="00F312DC" w:rsidRPr="00404F52">
        <w:rPr>
          <w:color w:val="231F20"/>
          <w:spacing w:val="-1"/>
        </w:rPr>
        <w:t xml:space="preserve"> </w:t>
      </w:r>
      <w:r w:rsidR="00F312DC" w:rsidRPr="00404F52">
        <w:rPr>
          <w:color w:val="231F20"/>
        </w:rPr>
        <w:t>farm animals,</w:t>
      </w:r>
      <w:r w:rsidR="00F312DC" w:rsidRPr="00404F52">
        <w:rPr>
          <w:color w:val="231F20"/>
          <w:spacing w:val="-1"/>
        </w:rPr>
        <w:t xml:space="preserve"> </w:t>
      </w:r>
      <w:r w:rsidR="00F312DC" w:rsidRPr="00404F52">
        <w:rPr>
          <w:color w:val="231F20"/>
        </w:rPr>
        <w:t>ethical issues</w:t>
      </w:r>
      <w:r w:rsidR="00F312DC" w:rsidRPr="00404F52">
        <w:rPr>
          <w:color w:val="231F20"/>
          <w:spacing w:val="-1"/>
        </w:rPr>
        <w:t xml:space="preserve"> </w:t>
      </w:r>
      <w:r w:rsidR="00F312DC" w:rsidRPr="00404F52">
        <w:rPr>
          <w:color w:val="231F20"/>
        </w:rPr>
        <w:t>of use</w:t>
      </w:r>
      <w:r w:rsidR="00F312DC" w:rsidRPr="00404F52">
        <w:rPr>
          <w:color w:val="231F20"/>
          <w:spacing w:val="-1"/>
        </w:rPr>
        <w:t xml:space="preserve"> </w:t>
      </w:r>
      <w:r w:rsidR="00F312DC" w:rsidRPr="00404F52">
        <w:rPr>
          <w:color w:val="231F20"/>
        </w:rPr>
        <w:t>of animals</w:t>
      </w:r>
      <w:r w:rsidR="00F312DC" w:rsidRPr="00404F52">
        <w:rPr>
          <w:color w:val="231F20"/>
          <w:spacing w:val="-1"/>
        </w:rPr>
        <w:t xml:space="preserve"> </w:t>
      </w:r>
      <w:r w:rsidR="00F312DC" w:rsidRPr="00404F52">
        <w:rPr>
          <w:color w:val="231F20"/>
        </w:rPr>
        <w:t>in experiments.</w:t>
      </w:r>
    </w:p>
    <w:p w14:paraId="55702C48" w14:textId="77777777" w:rsidR="00A03B3A" w:rsidRPr="00404F52" w:rsidRDefault="00A03B3A">
      <w:pPr>
        <w:pStyle w:val="BodyText"/>
        <w:rPr>
          <w:sz w:val="19"/>
        </w:rPr>
      </w:pPr>
    </w:p>
    <w:p w14:paraId="4B5FA7A3" w14:textId="77777777" w:rsidR="00A03B3A" w:rsidRPr="00404F52" w:rsidRDefault="00F312DC">
      <w:pPr>
        <w:pStyle w:val="BodyText"/>
        <w:tabs>
          <w:tab w:val="left" w:pos="2267"/>
        </w:tabs>
        <w:ind w:left="1133"/>
      </w:pPr>
      <w:r w:rsidRPr="00404F52">
        <w:rPr>
          <w:b/>
          <w:color w:val="231F20"/>
        </w:rPr>
        <w:t>Practical</w:t>
      </w:r>
      <w:r w:rsidRPr="00404F52">
        <w:rPr>
          <w:b/>
          <w:color w:val="231F20"/>
        </w:rPr>
        <w:tab/>
      </w:r>
      <w:r w:rsidRPr="00404F52">
        <w:rPr>
          <w:color w:val="231F20"/>
        </w:rPr>
        <w:t>Welfare</w:t>
      </w:r>
      <w:r w:rsidRPr="00404F52">
        <w:rPr>
          <w:color w:val="231F20"/>
          <w:spacing w:val="-3"/>
        </w:rPr>
        <w:t xml:space="preserve"> </w:t>
      </w:r>
      <w:r w:rsidRPr="00404F52">
        <w:rPr>
          <w:color w:val="231F20"/>
        </w:rPr>
        <w:t>assessment</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animal,</w:t>
      </w:r>
      <w:r w:rsidRPr="00404F52">
        <w:rPr>
          <w:color w:val="231F20"/>
          <w:spacing w:val="-2"/>
        </w:rPr>
        <w:t xml:space="preserve"> </w:t>
      </w:r>
      <w:r w:rsidRPr="00404F52">
        <w:rPr>
          <w:color w:val="231F20"/>
        </w:rPr>
        <w:t>problem</w:t>
      </w:r>
      <w:r w:rsidRPr="00404F52">
        <w:rPr>
          <w:color w:val="231F20"/>
          <w:spacing w:val="-2"/>
        </w:rPr>
        <w:t xml:space="preserve"> </w:t>
      </w:r>
      <w:r w:rsidRPr="00404F52">
        <w:rPr>
          <w:color w:val="231F20"/>
        </w:rPr>
        <w:t>analysis,</w:t>
      </w:r>
      <w:r w:rsidRPr="00404F52">
        <w:rPr>
          <w:color w:val="231F20"/>
          <w:spacing w:val="-3"/>
        </w:rPr>
        <w:t xml:space="preserve"> </w:t>
      </w:r>
      <w:r w:rsidRPr="00404F52">
        <w:rPr>
          <w:color w:val="231F20"/>
        </w:rPr>
        <w:t>farm</w:t>
      </w:r>
      <w:r w:rsidRPr="00404F52">
        <w:rPr>
          <w:color w:val="231F20"/>
          <w:spacing w:val="-2"/>
        </w:rPr>
        <w:t xml:space="preserve"> </w:t>
      </w:r>
      <w:r w:rsidRPr="00404F52">
        <w:rPr>
          <w:color w:val="231F20"/>
        </w:rPr>
        <w:t>practices,</w:t>
      </w:r>
      <w:r w:rsidRPr="00404F52">
        <w:rPr>
          <w:color w:val="231F20"/>
          <w:spacing w:val="-3"/>
        </w:rPr>
        <w:t xml:space="preserve"> </w:t>
      </w:r>
      <w:r w:rsidRPr="00404F52">
        <w:rPr>
          <w:color w:val="231F20"/>
        </w:rPr>
        <w:t>food</w:t>
      </w:r>
      <w:r w:rsidRPr="00404F52">
        <w:rPr>
          <w:color w:val="231F20"/>
          <w:spacing w:val="-2"/>
        </w:rPr>
        <w:t xml:space="preserve"> </w:t>
      </w:r>
      <w:r w:rsidRPr="00404F52">
        <w:rPr>
          <w:color w:val="231F20"/>
        </w:rPr>
        <w:t>production.</w:t>
      </w:r>
    </w:p>
    <w:p w14:paraId="2FAEFE1E" w14:textId="77777777" w:rsidR="00A03B3A" w:rsidRPr="00404F52" w:rsidRDefault="00A03B3A">
      <w:pPr>
        <w:pStyle w:val="BodyText"/>
        <w:spacing w:before="8"/>
        <w:rPr>
          <w:sz w:val="30"/>
        </w:rPr>
      </w:pPr>
    </w:p>
    <w:p w14:paraId="67579FEF" w14:textId="77777777" w:rsidR="00A03B3A" w:rsidRPr="00404F52" w:rsidRDefault="00F312DC">
      <w:pPr>
        <w:pStyle w:val="Heading6"/>
        <w:tabs>
          <w:tab w:val="left" w:pos="4013"/>
        </w:tabs>
      </w:pPr>
      <w:r w:rsidRPr="00404F52">
        <w:rPr>
          <w:color w:val="231F20"/>
        </w:rPr>
        <w:t>LP</w:t>
      </w:r>
      <w:r w:rsidRPr="00404F52">
        <w:rPr>
          <w:color w:val="231F20"/>
          <w:spacing w:val="-3"/>
        </w:rPr>
        <w:t xml:space="preserve"> </w:t>
      </w:r>
      <w:r w:rsidRPr="00404F52">
        <w:rPr>
          <w:color w:val="231F20"/>
        </w:rPr>
        <w:t>41032</w:t>
      </w:r>
      <w:r w:rsidRPr="00404F52">
        <w:rPr>
          <w:color w:val="231F20"/>
          <w:spacing w:val="-4"/>
        </w:rPr>
        <w:t xml:space="preserve"> </w:t>
      </w:r>
      <w:r w:rsidRPr="00404F52">
        <w:rPr>
          <w:color w:val="231F20"/>
        </w:rPr>
        <w:t>(2:15/30)</w:t>
      </w:r>
      <w:r w:rsidRPr="00404F52">
        <w:rPr>
          <w:color w:val="231F20"/>
        </w:rPr>
        <w:tab/>
        <w:t>Biodiversity</w:t>
      </w:r>
      <w:r w:rsidRPr="00404F52">
        <w:rPr>
          <w:color w:val="231F20"/>
          <w:spacing w:val="-10"/>
        </w:rPr>
        <w:t xml:space="preserve"> </w:t>
      </w:r>
      <w:r w:rsidRPr="00404F52">
        <w:rPr>
          <w:color w:val="231F20"/>
        </w:rPr>
        <w:t>Management</w:t>
      </w:r>
    </w:p>
    <w:p w14:paraId="279F8844" w14:textId="77777777" w:rsidR="00A03B3A" w:rsidRPr="00404F52" w:rsidRDefault="00F312DC">
      <w:pPr>
        <w:pStyle w:val="BodyText"/>
        <w:spacing w:before="90" w:line="249" w:lineRule="auto"/>
        <w:ind w:left="2267" w:right="846"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biodiversity;</w:t>
      </w:r>
      <w:r w:rsidRPr="00404F52">
        <w:rPr>
          <w:color w:val="231F20"/>
          <w:spacing w:val="1"/>
        </w:rPr>
        <w:t xml:space="preserve"> </w:t>
      </w:r>
      <w:r w:rsidRPr="00404F52">
        <w:rPr>
          <w:color w:val="231F20"/>
        </w:rPr>
        <w:t>levels</w:t>
      </w:r>
      <w:r w:rsidRPr="00404F52">
        <w:rPr>
          <w:color w:val="231F20"/>
          <w:spacing w:val="55"/>
        </w:rPr>
        <w:t xml:space="preserve"> </w:t>
      </w:r>
      <w:r w:rsidRPr="00404F52">
        <w:rPr>
          <w:color w:val="231F20"/>
        </w:rPr>
        <w:t>of</w:t>
      </w:r>
      <w:r w:rsidRPr="00404F52">
        <w:rPr>
          <w:color w:val="231F20"/>
          <w:spacing w:val="55"/>
        </w:rPr>
        <w:t xml:space="preserve"> </w:t>
      </w:r>
      <w:r w:rsidRPr="00404F52">
        <w:rPr>
          <w:color w:val="231F20"/>
        </w:rPr>
        <w:t>biodiversity,</w:t>
      </w:r>
      <w:r w:rsidRPr="00404F52">
        <w:rPr>
          <w:color w:val="231F20"/>
          <w:spacing w:val="55"/>
        </w:rPr>
        <w:t xml:space="preserve"> </w:t>
      </w:r>
      <w:r w:rsidRPr="00404F52">
        <w:rPr>
          <w:color w:val="231F20"/>
        </w:rPr>
        <w:t>alpha</w:t>
      </w:r>
      <w:r w:rsidRPr="00404F52">
        <w:rPr>
          <w:color w:val="231F20"/>
          <w:spacing w:val="55"/>
        </w:rPr>
        <w:t xml:space="preserve"> </w:t>
      </w:r>
      <w:r w:rsidRPr="00404F52">
        <w:rPr>
          <w:color w:val="231F20"/>
        </w:rPr>
        <w:t>beta</w:t>
      </w:r>
      <w:r w:rsidRPr="00404F52">
        <w:rPr>
          <w:color w:val="231F20"/>
          <w:spacing w:val="55"/>
        </w:rPr>
        <w:t xml:space="preserve"> </w:t>
      </w:r>
      <w:r w:rsidRPr="00404F52">
        <w:rPr>
          <w:color w:val="231F20"/>
        </w:rPr>
        <w:t>and</w:t>
      </w:r>
      <w:r w:rsidRPr="00404F52">
        <w:rPr>
          <w:color w:val="231F20"/>
          <w:spacing w:val="55"/>
        </w:rPr>
        <w:t xml:space="preserve"> </w:t>
      </w:r>
      <w:r w:rsidRPr="00404F52">
        <w:rPr>
          <w:color w:val="231F20"/>
        </w:rPr>
        <w:t>gamma</w:t>
      </w:r>
      <w:r w:rsidRPr="00404F52">
        <w:rPr>
          <w:color w:val="231F20"/>
          <w:spacing w:val="1"/>
        </w:rPr>
        <w:t xml:space="preserve"> </w:t>
      </w:r>
      <w:r w:rsidRPr="00404F52">
        <w:rPr>
          <w:color w:val="231F20"/>
        </w:rPr>
        <w:t>diversity, bio diversity of Sri Lanka, assessment and monitoring of biodiversity;</w:t>
      </w:r>
      <w:r w:rsidRPr="00404F52">
        <w:rPr>
          <w:color w:val="231F20"/>
          <w:spacing w:val="1"/>
        </w:rPr>
        <w:t xml:space="preserve"> </w:t>
      </w:r>
      <w:r w:rsidRPr="00404F52">
        <w:rPr>
          <w:color w:val="231F20"/>
        </w:rPr>
        <w:t>field data recording techniques, plant identification, preparation of herbarium</w:t>
      </w:r>
      <w:r w:rsidRPr="00404F52">
        <w:rPr>
          <w:color w:val="231F20"/>
          <w:spacing w:val="1"/>
        </w:rPr>
        <w:t xml:space="preserve"> </w:t>
      </w:r>
      <w:r w:rsidRPr="00404F52">
        <w:rPr>
          <w:color w:val="231F20"/>
        </w:rPr>
        <w:t>specimens,</w:t>
      </w:r>
      <w:r w:rsidRPr="00404F52">
        <w:rPr>
          <w:color w:val="231F20"/>
          <w:spacing w:val="1"/>
        </w:rPr>
        <w:t xml:space="preserve"> </w:t>
      </w:r>
      <w:r w:rsidRPr="00404F52">
        <w:rPr>
          <w:color w:val="231F20"/>
        </w:rPr>
        <w:t>floral</w:t>
      </w:r>
      <w:r w:rsidRPr="00404F52">
        <w:rPr>
          <w:color w:val="231F20"/>
          <w:spacing w:val="1"/>
        </w:rPr>
        <w:t xml:space="preserve"> </w:t>
      </w:r>
      <w:r w:rsidRPr="00404F52">
        <w:rPr>
          <w:color w:val="231F20"/>
        </w:rPr>
        <w:t>sampling</w:t>
      </w:r>
      <w:r w:rsidRPr="00404F52">
        <w:rPr>
          <w:color w:val="231F20"/>
          <w:spacing w:val="1"/>
        </w:rPr>
        <w:t xml:space="preserve"> </w:t>
      </w:r>
      <w:r w:rsidRPr="00404F52">
        <w:rPr>
          <w:color w:val="231F20"/>
        </w:rPr>
        <w:t>methods</w:t>
      </w:r>
      <w:r w:rsidRPr="00404F52">
        <w:rPr>
          <w:color w:val="231F20"/>
          <w:spacing w:val="1"/>
        </w:rPr>
        <w:t xml:space="preserve"> </w:t>
      </w:r>
      <w:r w:rsidRPr="00404F52">
        <w:rPr>
          <w:color w:val="231F20"/>
        </w:rPr>
        <w:t>(quadrates,</w:t>
      </w:r>
      <w:r w:rsidRPr="00404F52">
        <w:rPr>
          <w:color w:val="231F20"/>
          <w:spacing w:val="1"/>
        </w:rPr>
        <w:t xml:space="preserve"> </w:t>
      </w:r>
      <w:r w:rsidRPr="00404F52">
        <w:rPr>
          <w:color w:val="231F20"/>
        </w:rPr>
        <w:t>plot</w:t>
      </w:r>
      <w:r w:rsidRPr="00404F52">
        <w:rPr>
          <w:color w:val="231F20"/>
          <w:spacing w:val="1"/>
        </w:rPr>
        <w:t xml:space="preserve"> </w:t>
      </w:r>
      <w:r w:rsidRPr="00404F52">
        <w:rPr>
          <w:color w:val="231F20"/>
        </w:rPr>
        <w:t>less</w:t>
      </w:r>
      <w:r w:rsidRPr="00404F52">
        <w:rPr>
          <w:color w:val="231F20"/>
          <w:spacing w:val="1"/>
        </w:rPr>
        <w:t xml:space="preserve"> </w:t>
      </w:r>
      <w:r w:rsidRPr="00404F52">
        <w:rPr>
          <w:color w:val="231F20"/>
        </w:rPr>
        <w:t>transects),</w:t>
      </w:r>
      <w:r w:rsidRPr="00404F52">
        <w:rPr>
          <w:color w:val="231F20"/>
          <w:spacing w:val="1"/>
        </w:rPr>
        <w:t xml:space="preserve"> </w:t>
      </w:r>
      <w:r w:rsidRPr="00404F52">
        <w:rPr>
          <w:color w:val="231F20"/>
        </w:rPr>
        <w:t>faunal</w:t>
      </w:r>
      <w:r w:rsidRPr="00404F52">
        <w:rPr>
          <w:color w:val="231F20"/>
          <w:spacing w:val="1"/>
        </w:rPr>
        <w:t xml:space="preserve"> </w:t>
      </w:r>
      <w:r w:rsidRPr="00404F52">
        <w:rPr>
          <w:color w:val="231F20"/>
        </w:rPr>
        <w:t>identification,</w:t>
      </w:r>
      <w:r w:rsidRPr="00404F52">
        <w:rPr>
          <w:color w:val="231F20"/>
          <w:spacing w:val="1"/>
        </w:rPr>
        <w:t xml:space="preserve"> </w:t>
      </w:r>
      <w:r w:rsidRPr="00404F52">
        <w:rPr>
          <w:color w:val="231F20"/>
        </w:rPr>
        <w:t>visual</w:t>
      </w:r>
      <w:r w:rsidRPr="00404F52">
        <w:rPr>
          <w:color w:val="231F20"/>
          <w:spacing w:val="1"/>
        </w:rPr>
        <w:t xml:space="preserve"> </w:t>
      </w:r>
      <w:r w:rsidRPr="00404F52">
        <w:rPr>
          <w:color w:val="231F20"/>
        </w:rPr>
        <w:t>encounter</w:t>
      </w:r>
      <w:r w:rsidRPr="00404F52">
        <w:rPr>
          <w:color w:val="231F20"/>
          <w:spacing w:val="1"/>
        </w:rPr>
        <w:t xml:space="preserve"> </w:t>
      </w:r>
      <w:r w:rsidRPr="00404F52">
        <w:rPr>
          <w:color w:val="231F20"/>
        </w:rPr>
        <w:t>surveys,</w:t>
      </w:r>
      <w:r w:rsidRPr="00404F52">
        <w:rPr>
          <w:color w:val="231F20"/>
          <w:spacing w:val="1"/>
        </w:rPr>
        <w:t xml:space="preserve"> </w:t>
      </w:r>
      <w:r w:rsidRPr="00404F52">
        <w:rPr>
          <w:color w:val="231F20"/>
        </w:rPr>
        <w:t>monitoring</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animal</w:t>
      </w:r>
      <w:r w:rsidRPr="00404F52">
        <w:rPr>
          <w:color w:val="231F20"/>
          <w:spacing w:val="1"/>
        </w:rPr>
        <w:t xml:space="preserve"> </w:t>
      </w:r>
      <w:r w:rsidRPr="00404F52">
        <w:rPr>
          <w:color w:val="231F20"/>
        </w:rPr>
        <w:t>populations;</w:t>
      </w:r>
      <w:r w:rsidRPr="00404F52">
        <w:rPr>
          <w:color w:val="231F20"/>
          <w:spacing w:val="1"/>
        </w:rPr>
        <w:t xml:space="preserve"> </w:t>
      </w:r>
      <w:r w:rsidRPr="00404F52">
        <w:rPr>
          <w:color w:val="231F20"/>
        </w:rPr>
        <w:t>(sampling and basic statistical methods, relative and absolute abundance, census</w:t>
      </w:r>
      <w:r w:rsidRPr="00404F52">
        <w:rPr>
          <w:color w:val="231F20"/>
          <w:spacing w:val="1"/>
        </w:rPr>
        <w:t xml:space="preserve"> </w:t>
      </w:r>
      <w:r w:rsidRPr="00404F52">
        <w:rPr>
          <w:color w:val="231F20"/>
        </w:rPr>
        <w:t>and estimates, survey designs), animal population census (total counts territory</w:t>
      </w:r>
      <w:r w:rsidRPr="00404F52">
        <w:rPr>
          <w:color w:val="231F20"/>
          <w:spacing w:val="1"/>
        </w:rPr>
        <w:t xml:space="preserve"> </w:t>
      </w:r>
      <w:r w:rsidRPr="00404F52">
        <w:rPr>
          <w:color w:val="231F20"/>
        </w:rPr>
        <w:t>mapping) and survey technique (indices of abundance transects, point counts)</w:t>
      </w:r>
      <w:r w:rsidRPr="00404F52">
        <w:rPr>
          <w:color w:val="231F20"/>
          <w:spacing w:val="1"/>
        </w:rPr>
        <w:t xml:space="preserve"> </w:t>
      </w:r>
      <w:r w:rsidRPr="00404F52">
        <w:rPr>
          <w:color w:val="231F20"/>
        </w:rPr>
        <w:t>species area curves, detection probability, distance sampling, mark and recapture</w:t>
      </w:r>
      <w:r w:rsidRPr="00404F52">
        <w:rPr>
          <w:color w:val="231F20"/>
          <w:spacing w:val="1"/>
        </w:rPr>
        <w:t xml:space="preserve"> </w:t>
      </w:r>
      <w:r w:rsidRPr="00404F52">
        <w:rPr>
          <w:color w:val="231F20"/>
        </w:rPr>
        <w:t>and removal techniques, indirect sampling methods, studying animal behavior,</w:t>
      </w:r>
      <w:r w:rsidRPr="00404F52">
        <w:rPr>
          <w:color w:val="231F20"/>
          <w:spacing w:val="1"/>
        </w:rPr>
        <w:t xml:space="preserve"> </w:t>
      </w:r>
      <w:r w:rsidRPr="00404F52">
        <w:rPr>
          <w:color w:val="231F20"/>
          <w:spacing w:val="-1"/>
        </w:rPr>
        <w:t>introduction</w:t>
      </w:r>
      <w:r w:rsidRPr="00404F52">
        <w:rPr>
          <w:color w:val="231F20"/>
          <w:spacing w:val="-27"/>
        </w:rPr>
        <w:t xml:space="preserve"> </w:t>
      </w:r>
      <w:r w:rsidRPr="00404F52">
        <w:rPr>
          <w:color w:val="231F20"/>
          <w:spacing w:val="-1"/>
        </w:rPr>
        <w:t>to</w:t>
      </w:r>
      <w:r w:rsidRPr="00404F52">
        <w:rPr>
          <w:color w:val="231F20"/>
          <w:spacing w:val="-25"/>
        </w:rPr>
        <w:t xml:space="preserve"> </w:t>
      </w:r>
      <w:r w:rsidRPr="00404F52">
        <w:rPr>
          <w:color w:val="231F20"/>
          <w:spacing w:val="-1"/>
        </w:rPr>
        <w:t>biodiversity</w:t>
      </w:r>
      <w:r w:rsidRPr="00404F52">
        <w:rPr>
          <w:color w:val="231F20"/>
          <w:spacing w:val="-25"/>
        </w:rPr>
        <w:t xml:space="preserve"> </w:t>
      </w:r>
      <w:r w:rsidRPr="00404F52">
        <w:rPr>
          <w:color w:val="231F20"/>
          <w:spacing w:val="-1"/>
        </w:rPr>
        <w:t>conservation;</w:t>
      </w:r>
      <w:r w:rsidRPr="00404F52">
        <w:rPr>
          <w:color w:val="231F20"/>
          <w:spacing w:val="-26"/>
        </w:rPr>
        <w:t xml:space="preserve"> </w:t>
      </w:r>
      <w:r w:rsidRPr="00404F52">
        <w:rPr>
          <w:color w:val="231F20"/>
        </w:rPr>
        <w:t>values</w:t>
      </w:r>
      <w:r w:rsidRPr="00404F52">
        <w:rPr>
          <w:color w:val="231F20"/>
          <w:spacing w:val="-25"/>
        </w:rPr>
        <w:t xml:space="preserve"> </w:t>
      </w:r>
      <w:r w:rsidRPr="00404F52">
        <w:rPr>
          <w:color w:val="231F20"/>
        </w:rPr>
        <w:t>of</w:t>
      </w:r>
      <w:r w:rsidRPr="00404F52">
        <w:rPr>
          <w:color w:val="231F20"/>
          <w:spacing w:val="-25"/>
        </w:rPr>
        <w:t xml:space="preserve"> </w:t>
      </w:r>
      <w:r w:rsidRPr="00404F52">
        <w:rPr>
          <w:color w:val="231F20"/>
        </w:rPr>
        <w:t>biodiversity,</w:t>
      </w:r>
      <w:r w:rsidRPr="00404F52">
        <w:rPr>
          <w:color w:val="231F20"/>
          <w:spacing w:val="-25"/>
        </w:rPr>
        <w:t xml:space="preserve"> </w:t>
      </w:r>
      <w:r w:rsidRPr="00404F52">
        <w:rPr>
          <w:color w:val="231F20"/>
        </w:rPr>
        <w:t>loss</w:t>
      </w:r>
      <w:r w:rsidRPr="00404F52">
        <w:rPr>
          <w:color w:val="231F20"/>
          <w:spacing w:val="-25"/>
        </w:rPr>
        <w:t xml:space="preserve"> </w:t>
      </w:r>
      <w:r w:rsidRPr="00404F52">
        <w:rPr>
          <w:color w:val="231F20"/>
        </w:rPr>
        <w:t>of</w:t>
      </w:r>
      <w:r w:rsidRPr="00404F52">
        <w:rPr>
          <w:color w:val="231F20"/>
          <w:spacing w:val="-25"/>
        </w:rPr>
        <w:t xml:space="preserve"> </w:t>
      </w:r>
      <w:r w:rsidRPr="00404F52">
        <w:rPr>
          <w:color w:val="231F20"/>
        </w:rPr>
        <w:t>biodiversity,</w:t>
      </w:r>
      <w:r w:rsidRPr="00404F52">
        <w:rPr>
          <w:color w:val="231F20"/>
          <w:spacing w:val="-52"/>
        </w:rPr>
        <w:t xml:space="preserve"> </w:t>
      </w:r>
      <w:r w:rsidRPr="00404F52">
        <w:rPr>
          <w:color w:val="231F20"/>
        </w:rPr>
        <w:t>insitu and exsitu conservation, protected area network in Sri Lanka, global and</w:t>
      </w:r>
      <w:r w:rsidRPr="00404F52">
        <w:rPr>
          <w:color w:val="231F20"/>
          <w:spacing w:val="1"/>
        </w:rPr>
        <w:t xml:space="preserve"> </w:t>
      </w:r>
      <w:r w:rsidRPr="00404F52">
        <w:rPr>
          <w:color w:val="231F20"/>
        </w:rPr>
        <w:t>national conservation initiatives, historical development of forest and wildlife</w:t>
      </w:r>
      <w:r w:rsidRPr="00404F52">
        <w:rPr>
          <w:color w:val="231F20"/>
          <w:spacing w:val="1"/>
        </w:rPr>
        <w:t xml:space="preserve"> </w:t>
      </w:r>
      <w:r w:rsidRPr="00404F52">
        <w:rPr>
          <w:color w:val="231F20"/>
        </w:rPr>
        <w:t>conservation in Sri Lanka, policy aspects; fauna and flora protection ordinance,</w:t>
      </w:r>
      <w:r w:rsidRPr="00404F52">
        <w:rPr>
          <w:color w:val="231F20"/>
          <w:spacing w:val="1"/>
        </w:rPr>
        <w:t xml:space="preserve"> </w:t>
      </w:r>
      <w:r w:rsidRPr="00404F52">
        <w:rPr>
          <w:color w:val="231F20"/>
        </w:rPr>
        <w:t>forest ordinance, forestry master plan national biodiversity, conservation action</w:t>
      </w:r>
      <w:r w:rsidRPr="00404F52">
        <w:rPr>
          <w:color w:val="231F20"/>
          <w:spacing w:val="1"/>
        </w:rPr>
        <w:t xml:space="preserve"> </w:t>
      </w:r>
      <w:r w:rsidRPr="00404F52">
        <w:rPr>
          <w:color w:val="231F20"/>
        </w:rPr>
        <w:t>plan,</w:t>
      </w:r>
      <w:r w:rsidRPr="00404F52">
        <w:rPr>
          <w:color w:val="231F20"/>
          <w:spacing w:val="-8"/>
        </w:rPr>
        <w:t xml:space="preserve"> </w:t>
      </w:r>
      <w:r w:rsidRPr="00404F52">
        <w:rPr>
          <w:color w:val="231F20"/>
        </w:rPr>
        <w:t>multinational</w:t>
      </w:r>
      <w:r w:rsidRPr="00404F52">
        <w:rPr>
          <w:color w:val="231F20"/>
          <w:spacing w:val="-8"/>
        </w:rPr>
        <w:t xml:space="preserve"> </w:t>
      </w:r>
      <w:r w:rsidRPr="00404F52">
        <w:rPr>
          <w:color w:val="231F20"/>
        </w:rPr>
        <w:t>environmental</w:t>
      </w:r>
      <w:r w:rsidRPr="00404F52">
        <w:rPr>
          <w:color w:val="231F20"/>
          <w:spacing w:val="-9"/>
        </w:rPr>
        <w:t xml:space="preserve"> </w:t>
      </w:r>
      <w:r w:rsidRPr="00404F52">
        <w:rPr>
          <w:color w:val="231F20"/>
        </w:rPr>
        <w:t>agreements</w:t>
      </w:r>
      <w:r w:rsidRPr="00404F52">
        <w:rPr>
          <w:color w:val="231F20"/>
          <w:spacing w:val="-7"/>
        </w:rPr>
        <w:t xml:space="preserve"> </w:t>
      </w:r>
      <w:r w:rsidRPr="00404F52">
        <w:rPr>
          <w:color w:val="231F20"/>
        </w:rPr>
        <w:t>(CB,</w:t>
      </w:r>
      <w:r w:rsidRPr="00404F52">
        <w:rPr>
          <w:color w:val="231F20"/>
          <w:spacing w:val="-8"/>
        </w:rPr>
        <w:t xml:space="preserve"> </w:t>
      </w:r>
      <w:r w:rsidRPr="00404F52">
        <w:rPr>
          <w:color w:val="231F20"/>
        </w:rPr>
        <w:t>RAMSAR,</w:t>
      </w:r>
      <w:r w:rsidRPr="00404F52">
        <w:rPr>
          <w:color w:val="231F20"/>
          <w:spacing w:val="-7"/>
        </w:rPr>
        <w:t xml:space="preserve"> </w:t>
      </w:r>
      <w:r w:rsidRPr="00404F52">
        <w:rPr>
          <w:color w:val="231F20"/>
        </w:rPr>
        <w:t>CITES</w:t>
      </w:r>
      <w:r w:rsidRPr="00404F52">
        <w:rPr>
          <w:color w:val="231F20"/>
          <w:spacing w:val="-7"/>
        </w:rPr>
        <w:t xml:space="preserve"> </w:t>
      </w:r>
      <w:r w:rsidRPr="00404F52">
        <w:rPr>
          <w:color w:val="231F20"/>
        </w:rPr>
        <w:t>and</w:t>
      </w:r>
      <w:r w:rsidRPr="00404F52">
        <w:rPr>
          <w:color w:val="231F20"/>
          <w:spacing w:val="-8"/>
        </w:rPr>
        <w:t xml:space="preserve"> </w:t>
      </w:r>
      <w:r w:rsidRPr="00404F52">
        <w:rPr>
          <w:color w:val="231F20"/>
        </w:rPr>
        <w:t>CMS),</w:t>
      </w:r>
      <w:r w:rsidRPr="00404F52">
        <w:rPr>
          <w:color w:val="231F20"/>
          <w:spacing w:val="-52"/>
        </w:rPr>
        <w:t xml:space="preserve"> </w:t>
      </w:r>
      <w:r w:rsidRPr="00404F52">
        <w:rPr>
          <w:color w:val="231F20"/>
        </w:rPr>
        <w:t>principles and approaches of “ conservation biology”.</w:t>
      </w:r>
    </w:p>
    <w:p w14:paraId="2E3B5685" w14:textId="77777777" w:rsidR="00A03B3A" w:rsidRPr="00404F52" w:rsidRDefault="00F312DC">
      <w:pPr>
        <w:pStyle w:val="BodyText"/>
        <w:tabs>
          <w:tab w:val="left" w:pos="2267"/>
        </w:tabs>
        <w:spacing w:before="214"/>
        <w:ind w:left="1133"/>
      </w:pPr>
      <w:r w:rsidRPr="00404F52">
        <w:rPr>
          <w:b/>
          <w:color w:val="231F20"/>
        </w:rPr>
        <w:t>Practical</w:t>
      </w:r>
      <w:r w:rsidRPr="00404F52">
        <w:rPr>
          <w:b/>
          <w:color w:val="231F20"/>
        </w:rPr>
        <w:tab/>
      </w:r>
      <w:r w:rsidRPr="00404F52">
        <w:rPr>
          <w:color w:val="231F20"/>
        </w:rPr>
        <w:t>Assessment</w:t>
      </w:r>
      <w:r w:rsidRPr="00404F52">
        <w:rPr>
          <w:color w:val="231F20"/>
          <w:spacing w:val="-3"/>
        </w:rPr>
        <w:t xml:space="preserve"> </w:t>
      </w:r>
      <w:r w:rsidRPr="00404F52">
        <w:rPr>
          <w:color w:val="231F20"/>
        </w:rPr>
        <w:t>of</w:t>
      </w:r>
      <w:r w:rsidRPr="00404F52">
        <w:rPr>
          <w:color w:val="231F20"/>
          <w:spacing w:val="-1"/>
        </w:rPr>
        <w:t xml:space="preserve"> </w:t>
      </w:r>
      <w:r w:rsidRPr="00404F52">
        <w:rPr>
          <w:color w:val="231F20"/>
        </w:rPr>
        <w:t>biodiversity</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its</w:t>
      </w:r>
      <w:r w:rsidRPr="00404F52">
        <w:rPr>
          <w:color w:val="231F20"/>
          <w:spacing w:val="-1"/>
        </w:rPr>
        <w:t xml:space="preserve"> </w:t>
      </w:r>
      <w:r w:rsidRPr="00404F52">
        <w:rPr>
          <w:color w:val="231F20"/>
        </w:rPr>
        <w:t>conservation</w:t>
      </w:r>
      <w:r w:rsidRPr="00404F52">
        <w:rPr>
          <w:color w:val="231F20"/>
          <w:spacing w:val="-2"/>
        </w:rPr>
        <w:t xml:space="preserve"> </w:t>
      </w:r>
      <w:r w:rsidRPr="00404F52">
        <w:rPr>
          <w:color w:val="231F20"/>
        </w:rPr>
        <w:t>in</w:t>
      </w:r>
      <w:r w:rsidRPr="00404F52">
        <w:rPr>
          <w:color w:val="231F20"/>
          <w:spacing w:val="-1"/>
        </w:rPr>
        <w:t xml:space="preserve"> </w:t>
      </w:r>
      <w:r w:rsidRPr="00404F52">
        <w:rPr>
          <w:color w:val="231F20"/>
        </w:rPr>
        <w:t>Sri</w:t>
      </w:r>
      <w:r w:rsidRPr="00404F52">
        <w:rPr>
          <w:color w:val="231F20"/>
          <w:spacing w:val="-3"/>
        </w:rPr>
        <w:t xml:space="preserve"> </w:t>
      </w:r>
      <w:r w:rsidRPr="00404F52">
        <w:rPr>
          <w:color w:val="231F20"/>
        </w:rPr>
        <w:t>Lanka.</w:t>
      </w:r>
    </w:p>
    <w:p w14:paraId="35730089" w14:textId="77777777" w:rsidR="00A03B3A" w:rsidRPr="00404F52" w:rsidRDefault="00A03B3A">
      <w:pPr>
        <w:sectPr w:rsidR="00A03B3A" w:rsidRPr="00404F52">
          <w:pgSz w:w="10320" w:h="14180"/>
          <w:pgMar w:top="700" w:right="0" w:bottom="680" w:left="0" w:header="0" w:footer="480" w:gutter="0"/>
          <w:cols w:space="720"/>
        </w:sectPr>
      </w:pPr>
    </w:p>
    <w:p w14:paraId="72986E0D" w14:textId="77777777" w:rsidR="00A03B3A" w:rsidRPr="00404F52" w:rsidRDefault="00F312DC">
      <w:pPr>
        <w:pStyle w:val="Heading6"/>
        <w:tabs>
          <w:tab w:val="left" w:pos="3729"/>
        </w:tabs>
        <w:spacing w:before="205"/>
        <w:ind w:left="850"/>
      </w:pPr>
      <w:r w:rsidRPr="00404F52">
        <w:rPr>
          <w:color w:val="231F20"/>
        </w:rPr>
        <w:lastRenderedPageBreak/>
        <w:t>LP</w:t>
      </w:r>
      <w:r w:rsidRPr="00404F52">
        <w:rPr>
          <w:color w:val="231F20"/>
          <w:spacing w:val="-3"/>
        </w:rPr>
        <w:t xml:space="preserve"> </w:t>
      </w:r>
      <w:r w:rsidRPr="00404F52">
        <w:rPr>
          <w:color w:val="231F20"/>
        </w:rPr>
        <w:t>41052</w:t>
      </w:r>
      <w:r w:rsidRPr="00404F52">
        <w:rPr>
          <w:color w:val="231F20"/>
          <w:spacing w:val="-4"/>
        </w:rPr>
        <w:t xml:space="preserve"> </w:t>
      </w:r>
      <w:r w:rsidRPr="00404F52">
        <w:rPr>
          <w:color w:val="231F20"/>
        </w:rPr>
        <w:t>(2:15/30)</w:t>
      </w:r>
      <w:r w:rsidRPr="00404F52">
        <w:rPr>
          <w:color w:val="231F20"/>
        </w:rPr>
        <w:tab/>
        <w:t>Cleaner</w:t>
      </w:r>
      <w:r w:rsidRPr="00404F52">
        <w:rPr>
          <w:color w:val="231F20"/>
          <w:spacing w:val="-8"/>
        </w:rPr>
        <w:t xml:space="preserve"> </w:t>
      </w:r>
      <w:r w:rsidRPr="00404F52">
        <w:rPr>
          <w:color w:val="231F20"/>
        </w:rPr>
        <w:t>Production</w:t>
      </w:r>
    </w:p>
    <w:p w14:paraId="5CC2D691" w14:textId="77777777" w:rsidR="00A03B3A" w:rsidRPr="00404F52" w:rsidRDefault="00F312DC">
      <w:pPr>
        <w:pStyle w:val="BodyText"/>
        <w:spacing w:before="203" w:line="249" w:lineRule="auto"/>
        <w:ind w:left="1984" w:right="1128"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define</w:t>
      </w:r>
      <w:r w:rsidRPr="00404F52">
        <w:rPr>
          <w:color w:val="231F20"/>
          <w:spacing w:val="1"/>
        </w:rPr>
        <w:t xml:space="preserve"> </w:t>
      </w:r>
      <w:r w:rsidRPr="00404F52">
        <w:rPr>
          <w:color w:val="231F20"/>
        </w:rPr>
        <w:t>cleaner</w:t>
      </w:r>
      <w:r w:rsidRPr="00404F52">
        <w:rPr>
          <w:color w:val="231F20"/>
          <w:spacing w:val="1"/>
        </w:rPr>
        <w:t xml:space="preserve"> </w:t>
      </w:r>
      <w:r w:rsidRPr="00404F52">
        <w:rPr>
          <w:color w:val="231F20"/>
        </w:rPr>
        <w:t>production,</w:t>
      </w:r>
      <w:r w:rsidRPr="00404F52">
        <w:rPr>
          <w:color w:val="231F20"/>
          <w:spacing w:val="56"/>
        </w:rPr>
        <w:t xml:space="preserve"> </w:t>
      </w:r>
      <w:r w:rsidRPr="00404F52">
        <w:rPr>
          <w:color w:val="231F20"/>
        </w:rPr>
        <w:t>resource</w:t>
      </w:r>
      <w:r w:rsidRPr="00404F52">
        <w:rPr>
          <w:color w:val="231F20"/>
          <w:spacing w:val="56"/>
        </w:rPr>
        <w:t xml:space="preserve"> </w:t>
      </w:r>
      <w:r w:rsidRPr="00404F52">
        <w:rPr>
          <w:color w:val="231F20"/>
        </w:rPr>
        <w:t>depletion</w:t>
      </w:r>
      <w:r w:rsidRPr="00404F52">
        <w:rPr>
          <w:color w:val="231F20"/>
          <w:spacing w:val="56"/>
        </w:rPr>
        <w:t xml:space="preserve"> </w:t>
      </w:r>
      <w:r w:rsidRPr="00404F52">
        <w:rPr>
          <w:color w:val="231F20"/>
        </w:rPr>
        <w:t>and</w:t>
      </w:r>
      <w:r w:rsidRPr="00404F52">
        <w:rPr>
          <w:color w:val="231F20"/>
          <w:spacing w:val="56"/>
        </w:rPr>
        <w:t xml:space="preserve"> </w:t>
      </w:r>
      <w:r w:rsidRPr="00404F52">
        <w:rPr>
          <w:color w:val="231F20"/>
        </w:rPr>
        <w:t>global</w:t>
      </w:r>
      <w:r w:rsidRPr="00404F52">
        <w:rPr>
          <w:color w:val="231F20"/>
          <w:spacing w:val="1"/>
        </w:rPr>
        <w:t xml:space="preserve"> </w:t>
      </w:r>
      <w:r w:rsidRPr="00404F52">
        <w:rPr>
          <w:color w:val="231F20"/>
        </w:rPr>
        <w:t>environmental</w:t>
      </w:r>
      <w:r w:rsidRPr="00404F52">
        <w:rPr>
          <w:color w:val="231F20"/>
          <w:spacing w:val="1"/>
        </w:rPr>
        <w:t xml:space="preserve"> </w:t>
      </w:r>
      <w:r w:rsidRPr="00404F52">
        <w:rPr>
          <w:color w:val="231F20"/>
        </w:rPr>
        <w:t>issues,</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cleaner</w:t>
      </w:r>
      <w:r w:rsidRPr="00404F52">
        <w:rPr>
          <w:color w:val="231F20"/>
          <w:spacing w:val="1"/>
        </w:rPr>
        <w:t xml:space="preserve"> </w:t>
      </w:r>
      <w:r w:rsidRPr="00404F52">
        <w:rPr>
          <w:color w:val="231F20"/>
        </w:rPr>
        <w:t>production</w:t>
      </w:r>
      <w:r w:rsidRPr="00404F52">
        <w:rPr>
          <w:color w:val="231F20"/>
          <w:spacing w:val="1"/>
        </w:rPr>
        <w:t xml:space="preserve"> </w:t>
      </w:r>
      <w:r w:rsidRPr="00404F52">
        <w:rPr>
          <w:color w:val="231F20"/>
        </w:rPr>
        <w:t>assessment,</w:t>
      </w:r>
      <w:r w:rsidRPr="00404F52">
        <w:rPr>
          <w:color w:val="231F20"/>
          <w:spacing w:val="1"/>
        </w:rPr>
        <w:t xml:space="preserve"> </w:t>
      </w:r>
      <w:r w:rsidRPr="00404F52">
        <w:rPr>
          <w:color w:val="231F20"/>
        </w:rPr>
        <w:t>cleaner</w:t>
      </w:r>
      <w:r w:rsidRPr="00404F52">
        <w:rPr>
          <w:color w:val="231F20"/>
          <w:spacing w:val="1"/>
        </w:rPr>
        <w:t xml:space="preserve"> </w:t>
      </w:r>
      <w:r w:rsidRPr="00404F52">
        <w:rPr>
          <w:color w:val="231F20"/>
          <w:w w:val="95"/>
        </w:rPr>
        <w:t>production process flow diagrams; quantification of resource flows; data collection,</w:t>
      </w:r>
      <w:r w:rsidRPr="00404F52">
        <w:rPr>
          <w:color w:val="231F20"/>
          <w:spacing w:val="1"/>
          <w:w w:val="95"/>
        </w:rPr>
        <w:t xml:space="preserve"> </w:t>
      </w:r>
      <w:r w:rsidRPr="00404F52">
        <w:rPr>
          <w:color w:val="231F20"/>
        </w:rPr>
        <w:t>in-situ measurements, material balance, costing of resource flows; costing of</w:t>
      </w:r>
      <w:r w:rsidRPr="00404F52">
        <w:rPr>
          <w:color w:val="231F20"/>
          <w:spacing w:val="1"/>
        </w:rPr>
        <w:t xml:space="preserve"> </w:t>
      </w:r>
      <w:r w:rsidRPr="00404F52">
        <w:rPr>
          <w:color w:val="231F20"/>
        </w:rPr>
        <w:t>inputs (initial investment, processing cost, raw materials), costing of waste, waste</w:t>
      </w:r>
      <w:r w:rsidRPr="00404F52">
        <w:rPr>
          <w:color w:val="231F20"/>
          <w:spacing w:val="-52"/>
        </w:rPr>
        <w:t xml:space="preserve"> </w:t>
      </w:r>
      <w:r w:rsidRPr="00404F52">
        <w:rPr>
          <w:color w:val="231F20"/>
        </w:rPr>
        <w:t>causes</w:t>
      </w:r>
      <w:r w:rsidRPr="00404F52">
        <w:rPr>
          <w:color w:val="231F20"/>
          <w:spacing w:val="38"/>
        </w:rPr>
        <w:t xml:space="preserve"> </w:t>
      </w:r>
      <w:r w:rsidRPr="00404F52">
        <w:rPr>
          <w:color w:val="231F20"/>
        </w:rPr>
        <w:t>analysis,</w:t>
      </w:r>
      <w:r w:rsidRPr="00404F52">
        <w:rPr>
          <w:color w:val="231F20"/>
          <w:spacing w:val="39"/>
        </w:rPr>
        <w:t xml:space="preserve"> </w:t>
      </w:r>
      <w:r w:rsidRPr="00404F52">
        <w:rPr>
          <w:color w:val="231F20"/>
        </w:rPr>
        <w:t>costing,</w:t>
      </w:r>
      <w:r w:rsidRPr="00404F52">
        <w:rPr>
          <w:color w:val="231F20"/>
          <w:spacing w:val="38"/>
        </w:rPr>
        <w:t xml:space="preserve"> </w:t>
      </w:r>
      <w:r w:rsidRPr="00404F52">
        <w:rPr>
          <w:color w:val="231F20"/>
        </w:rPr>
        <w:t>generation</w:t>
      </w:r>
      <w:r w:rsidRPr="00404F52">
        <w:rPr>
          <w:color w:val="231F20"/>
          <w:spacing w:val="39"/>
        </w:rPr>
        <w:t xml:space="preserve"> </w:t>
      </w:r>
      <w:r w:rsidRPr="00404F52">
        <w:rPr>
          <w:color w:val="231F20"/>
        </w:rPr>
        <w:t>of</w:t>
      </w:r>
      <w:r w:rsidRPr="00404F52">
        <w:rPr>
          <w:color w:val="231F20"/>
          <w:spacing w:val="39"/>
        </w:rPr>
        <w:t xml:space="preserve"> </w:t>
      </w:r>
      <w:r w:rsidRPr="00404F52">
        <w:rPr>
          <w:color w:val="231F20"/>
        </w:rPr>
        <w:t>CP</w:t>
      </w:r>
      <w:r w:rsidRPr="00404F52">
        <w:rPr>
          <w:color w:val="231F20"/>
          <w:spacing w:val="30"/>
        </w:rPr>
        <w:t xml:space="preserve"> </w:t>
      </w:r>
      <w:r w:rsidRPr="00404F52">
        <w:rPr>
          <w:color w:val="231F20"/>
        </w:rPr>
        <w:t>options</w:t>
      </w:r>
      <w:r w:rsidRPr="00404F52">
        <w:rPr>
          <w:color w:val="231F20"/>
          <w:spacing w:val="39"/>
        </w:rPr>
        <w:t xml:space="preserve"> </w:t>
      </w:r>
      <w:r w:rsidRPr="00404F52">
        <w:rPr>
          <w:color w:val="231F20"/>
        </w:rPr>
        <w:t>based</w:t>
      </w:r>
      <w:r w:rsidRPr="00404F52">
        <w:rPr>
          <w:color w:val="231F20"/>
          <w:spacing w:val="39"/>
        </w:rPr>
        <w:t xml:space="preserve"> </w:t>
      </w:r>
      <w:r w:rsidRPr="00404F52">
        <w:rPr>
          <w:color w:val="231F20"/>
        </w:rPr>
        <w:t>on</w:t>
      </w:r>
      <w:r w:rsidRPr="00404F52">
        <w:rPr>
          <w:color w:val="231F20"/>
          <w:spacing w:val="38"/>
        </w:rPr>
        <w:t xml:space="preserve"> </w:t>
      </w:r>
      <w:r w:rsidRPr="00404F52">
        <w:rPr>
          <w:color w:val="231F20"/>
        </w:rPr>
        <w:t>waste</w:t>
      </w:r>
      <w:r w:rsidRPr="00404F52">
        <w:rPr>
          <w:color w:val="231F20"/>
          <w:spacing w:val="39"/>
        </w:rPr>
        <w:t xml:space="preserve"> </w:t>
      </w:r>
      <w:r w:rsidRPr="00404F52">
        <w:rPr>
          <w:color w:val="231F20"/>
        </w:rPr>
        <w:t>causes</w:t>
      </w:r>
      <w:r w:rsidRPr="00404F52">
        <w:rPr>
          <w:color w:val="231F20"/>
          <w:spacing w:val="39"/>
        </w:rPr>
        <w:t xml:space="preserve"> </w:t>
      </w:r>
      <w:r w:rsidRPr="00404F52">
        <w:rPr>
          <w:color w:val="231F20"/>
        </w:rPr>
        <w:t>and</w:t>
      </w:r>
      <w:r w:rsidRPr="00404F52">
        <w:rPr>
          <w:color w:val="231F20"/>
          <w:spacing w:val="-53"/>
        </w:rPr>
        <w:t xml:space="preserve"> </w:t>
      </w:r>
      <w:r w:rsidRPr="00404F52">
        <w:rPr>
          <w:color w:val="231F20"/>
        </w:rPr>
        <w:t>CP techniques develop CP options and feasibility analysis; feasibility analysis,</w:t>
      </w:r>
      <w:r w:rsidRPr="00404F52">
        <w:rPr>
          <w:color w:val="231F20"/>
          <w:spacing w:val="1"/>
        </w:rPr>
        <w:t xml:space="preserve"> </w:t>
      </w:r>
      <w:r w:rsidRPr="00404F52">
        <w:rPr>
          <w:color w:val="231F20"/>
          <w:spacing w:val="-1"/>
        </w:rPr>
        <w:t>technical</w:t>
      </w:r>
      <w:r w:rsidRPr="00404F52">
        <w:rPr>
          <w:color w:val="231F20"/>
          <w:spacing w:val="-5"/>
        </w:rPr>
        <w:t xml:space="preserve"> </w:t>
      </w:r>
      <w:r w:rsidRPr="00404F52">
        <w:rPr>
          <w:color w:val="231F20"/>
          <w:spacing w:val="-1"/>
        </w:rPr>
        <w:t>feasibility,</w:t>
      </w:r>
      <w:r w:rsidRPr="00404F52">
        <w:rPr>
          <w:color w:val="231F20"/>
          <w:spacing w:val="-5"/>
        </w:rPr>
        <w:t xml:space="preserve"> </w:t>
      </w:r>
      <w:r w:rsidRPr="00404F52">
        <w:rPr>
          <w:color w:val="231F20"/>
          <w:spacing w:val="-1"/>
        </w:rPr>
        <w:t>financial</w:t>
      </w:r>
      <w:r w:rsidRPr="00404F52">
        <w:rPr>
          <w:color w:val="231F20"/>
          <w:spacing w:val="-5"/>
        </w:rPr>
        <w:t xml:space="preserve"> </w:t>
      </w:r>
      <w:r w:rsidRPr="00404F52">
        <w:rPr>
          <w:color w:val="231F20"/>
          <w:spacing w:val="-1"/>
        </w:rPr>
        <w:t>feasibility,</w:t>
      </w:r>
      <w:r w:rsidRPr="00404F52">
        <w:rPr>
          <w:color w:val="231F20"/>
          <w:spacing w:val="-4"/>
        </w:rPr>
        <w:t xml:space="preserve"> </w:t>
      </w:r>
      <w:r w:rsidRPr="00404F52">
        <w:rPr>
          <w:color w:val="231F20"/>
          <w:spacing w:val="-1"/>
        </w:rPr>
        <w:t>environmental</w:t>
      </w:r>
      <w:r w:rsidRPr="00404F52">
        <w:rPr>
          <w:color w:val="231F20"/>
          <w:spacing w:val="-5"/>
        </w:rPr>
        <w:t xml:space="preserve"> </w:t>
      </w:r>
      <w:r w:rsidRPr="00404F52">
        <w:rPr>
          <w:color w:val="231F20"/>
          <w:spacing w:val="-1"/>
        </w:rPr>
        <w:t>feasibility,</w:t>
      </w:r>
      <w:r w:rsidRPr="00404F52">
        <w:rPr>
          <w:color w:val="231F20"/>
          <w:spacing w:val="-5"/>
        </w:rPr>
        <w:t xml:space="preserve"> </w:t>
      </w:r>
      <w:r w:rsidRPr="00404F52">
        <w:rPr>
          <w:color w:val="231F20"/>
        </w:rPr>
        <w:t>CP</w:t>
      </w:r>
      <w:r w:rsidRPr="00404F52">
        <w:rPr>
          <w:color w:val="231F20"/>
          <w:spacing w:val="-13"/>
        </w:rPr>
        <w:t xml:space="preserve"> </w:t>
      </w:r>
      <w:r w:rsidRPr="00404F52">
        <w:rPr>
          <w:color w:val="231F20"/>
        </w:rPr>
        <w:t>techniques;</w:t>
      </w:r>
      <w:r w:rsidRPr="00404F52">
        <w:rPr>
          <w:color w:val="231F20"/>
          <w:spacing w:val="-52"/>
        </w:rPr>
        <w:t xml:space="preserve"> </w:t>
      </w:r>
      <w:r w:rsidRPr="00404F52">
        <w:rPr>
          <w:color w:val="231F20"/>
          <w:w w:val="95"/>
        </w:rPr>
        <w:t>input substitution, good housekeeping, better control process, product modification,</w:t>
      </w:r>
      <w:r w:rsidRPr="00404F52">
        <w:rPr>
          <w:color w:val="231F20"/>
          <w:spacing w:val="1"/>
          <w:w w:val="95"/>
        </w:rPr>
        <w:t xml:space="preserve"> </w:t>
      </w:r>
      <w:r w:rsidRPr="00404F52">
        <w:rPr>
          <w:color w:val="231F20"/>
        </w:rPr>
        <w:t>equipment</w:t>
      </w:r>
      <w:r w:rsidRPr="00404F52">
        <w:rPr>
          <w:color w:val="231F20"/>
          <w:spacing w:val="-12"/>
        </w:rPr>
        <w:t xml:space="preserve"> </w:t>
      </w:r>
      <w:r w:rsidRPr="00404F52">
        <w:rPr>
          <w:color w:val="231F20"/>
        </w:rPr>
        <w:t>modification,</w:t>
      </w:r>
      <w:r w:rsidRPr="00404F52">
        <w:rPr>
          <w:color w:val="231F20"/>
          <w:spacing w:val="-12"/>
        </w:rPr>
        <w:t xml:space="preserve"> </w:t>
      </w:r>
      <w:r w:rsidRPr="00404F52">
        <w:rPr>
          <w:color w:val="231F20"/>
        </w:rPr>
        <w:t>technology</w:t>
      </w:r>
      <w:r w:rsidRPr="00404F52">
        <w:rPr>
          <w:color w:val="231F20"/>
          <w:spacing w:val="-12"/>
        </w:rPr>
        <w:t xml:space="preserve"> </w:t>
      </w:r>
      <w:r w:rsidRPr="00404F52">
        <w:rPr>
          <w:color w:val="231F20"/>
        </w:rPr>
        <w:t>change,</w:t>
      </w:r>
      <w:r w:rsidRPr="00404F52">
        <w:rPr>
          <w:color w:val="231F20"/>
          <w:spacing w:val="-12"/>
        </w:rPr>
        <w:t xml:space="preserve"> </w:t>
      </w:r>
      <w:r w:rsidRPr="00404F52">
        <w:rPr>
          <w:color w:val="231F20"/>
        </w:rPr>
        <w:t>on</w:t>
      </w:r>
      <w:r w:rsidRPr="00404F52">
        <w:rPr>
          <w:color w:val="231F20"/>
          <w:spacing w:val="-12"/>
        </w:rPr>
        <w:t xml:space="preserve"> </w:t>
      </w:r>
      <w:r w:rsidRPr="00404F52">
        <w:rPr>
          <w:color w:val="231F20"/>
        </w:rPr>
        <w:t>site</w:t>
      </w:r>
      <w:r w:rsidRPr="00404F52">
        <w:rPr>
          <w:color w:val="231F20"/>
          <w:spacing w:val="-11"/>
        </w:rPr>
        <w:t xml:space="preserve"> </w:t>
      </w:r>
      <w:r w:rsidRPr="00404F52">
        <w:rPr>
          <w:color w:val="231F20"/>
        </w:rPr>
        <w:t>recover/reuse,</w:t>
      </w:r>
      <w:r w:rsidRPr="00404F52">
        <w:rPr>
          <w:color w:val="231F20"/>
          <w:spacing w:val="-12"/>
        </w:rPr>
        <w:t xml:space="preserve"> </w:t>
      </w:r>
      <w:r w:rsidRPr="00404F52">
        <w:rPr>
          <w:color w:val="231F20"/>
        </w:rPr>
        <w:t>development</w:t>
      </w:r>
      <w:r w:rsidRPr="00404F52">
        <w:rPr>
          <w:color w:val="231F20"/>
          <w:spacing w:val="-12"/>
        </w:rPr>
        <w:t xml:space="preserve"> </w:t>
      </w:r>
      <w:r w:rsidRPr="00404F52">
        <w:rPr>
          <w:color w:val="231F20"/>
        </w:rPr>
        <w:t>of</w:t>
      </w:r>
      <w:r w:rsidRPr="00404F52">
        <w:rPr>
          <w:color w:val="231F20"/>
          <w:spacing w:val="-53"/>
        </w:rPr>
        <w:t xml:space="preserve"> </w:t>
      </w:r>
      <w:r w:rsidRPr="00404F52">
        <w:rPr>
          <w:color w:val="231F20"/>
        </w:rPr>
        <w:t>useful by-products, CP techniques; input substitution, good housekeeping, better</w:t>
      </w:r>
      <w:r w:rsidRPr="00404F52">
        <w:rPr>
          <w:color w:val="231F20"/>
          <w:spacing w:val="1"/>
        </w:rPr>
        <w:t xml:space="preserve"> </w:t>
      </w:r>
      <w:r w:rsidRPr="00404F52">
        <w:rPr>
          <w:color w:val="231F20"/>
          <w:w w:val="95"/>
        </w:rPr>
        <w:t>control</w:t>
      </w:r>
      <w:r w:rsidRPr="00404F52">
        <w:rPr>
          <w:color w:val="231F20"/>
          <w:spacing w:val="29"/>
          <w:w w:val="95"/>
        </w:rPr>
        <w:t xml:space="preserve"> </w:t>
      </w:r>
      <w:r w:rsidRPr="00404F52">
        <w:rPr>
          <w:color w:val="231F20"/>
          <w:w w:val="95"/>
        </w:rPr>
        <w:t>process,</w:t>
      </w:r>
      <w:r w:rsidRPr="00404F52">
        <w:rPr>
          <w:color w:val="231F20"/>
          <w:spacing w:val="30"/>
          <w:w w:val="95"/>
        </w:rPr>
        <w:t xml:space="preserve"> </w:t>
      </w:r>
      <w:r w:rsidRPr="00404F52">
        <w:rPr>
          <w:color w:val="231F20"/>
          <w:w w:val="95"/>
        </w:rPr>
        <w:t>product</w:t>
      </w:r>
      <w:r w:rsidRPr="00404F52">
        <w:rPr>
          <w:color w:val="231F20"/>
          <w:spacing w:val="30"/>
          <w:w w:val="95"/>
        </w:rPr>
        <w:t xml:space="preserve"> </w:t>
      </w:r>
      <w:r w:rsidRPr="00404F52">
        <w:rPr>
          <w:color w:val="231F20"/>
          <w:w w:val="95"/>
        </w:rPr>
        <w:t>modification,</w:t>
      </w:r>
      <w:r w:rsidRPr="00404F52">
        <w:rPr>
          <w:color w:val="231F20"/>
          <w:spacing w:val="29"/>
          <w:w w:val="95"/>
        </w:rPr>
        <w:t xml:space="preserve"> </w:t>
      </w:r>
      <w:r w:rsidRPr="00404F52">
        <w:rPr>
          <w:color w:val="231F20"/>
          <w:w w:val="95"/>
        </w:rPr>
        <w:t>equipment</w:t>
      </w:r>
      <w:r w:rsidRPr="00404F52">
        <w:rPr>
          <w:color w:val="231F20"/>
          <w:spacing w:val="30"/>
          <w:w w:val="95"/>
        </w:rPr>
        <w:t xml:space="preserve"> </w:t>
      </w:r>
      <w:r w:rsidRPr="00404F52">
        <w:rPr>
          <w:color w:val="231F20"/>
          <w:w w:val="95"/>
        </w:rPr>
        <w:t>modification,</w:t>
      </w:r>
      <w:r w:rsidRPr="00404F52">
        <w:rPr>
          <w:color w:val="231F20"/>
          <w:spacing w:val="30"/>
          <w:w w:val="95"/>
        </w:rPr>
        <w:t xml:space="preserve"> </w:t>
      </w:r>
      <w:r w:rsidRPr="00404F52">
        <w:rPr>
          <w:color w:val="231F20"/>
          <w:w w:val="95"/>
        </w:rPr>
        <w:t>technology</w:t>
      </w:r>
      <w:r w:rsidRPr="00404F52">
        <w:rPr>
          <w:color w:val="231F20"/>
          <w:spacing w:val="30"/>
          <w:w w:val="95"/>
        </w:rPr>
        <w:t xml:space="preserve"> </w:t>
      </w:r>
      <w:r w:rsidRPr="00404F52">
        <w:rPr>
          <w:color w:val="231F20"/>
          <w:w w:val="95"/>
        </w:rPr>
        <w:t>change,</w:t>
      </w:r>
      <w:r w:rsidRPr="00404F52">
        <w:rPr>
          <w:color w:val="231F20"/>
          <w:spacing w:val="-50"/>
          <w:w w:val="95"/>
        </w:rPr>
        <w:t xml:space="preserve"> </w:t>
      </w:r>
      <w:r w:rsidRPr="00404F52">
        <w:rPr>
          <w:color w:val="231F20"/>
        </w:rPr>
        <w:t>on site recover/reuse, development of useful by-products, implementation and</w:t>
      </w:r>
      <w:r w:rsidRPr="00404F52">
        <w:rPr>
          <w:color w:val="231F20"/>
          <w:spacing w:val="1"/>
        </w:rPr>
        <w:t xml:space="preserve"> </w:t>
      </w:r>
      <w:r w:rsidRPr="00404F52">
        <w:rPr>
          <w:color w:val="231F20"/>
        </w:rPr>
        <w:t>sustaining</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CP</w:t>
      </w:r>
      <w:r w:rsidRPr="00404F52">
        <w:rPr>
          <w:color w:val="231F20"/>
          <w:spacing w:val="-10"/>
        </w:rPr>
        <w:t xml:space="preserve"> </w:t>
      </w:r>
      <w:r w:rsidRPr="00404F52">
        <w:rPr>
          <w:color w:val="231F20"/>
        </w:rPr>
        <w:t>and</w:t>
      </w:r>
      <w:r w:rsidRPr="00404F52">
        <w:rPr>
          <w:color w:val="231F20"/>
          <w:spacing w:val="-2"/>
        </w:rPr>
        <w:t xml:space="preserve"> </w:t>
      </w:r>
      <w:r w:rsidRPr="00404F52">
        <w:rPr>
          <w:color w:val="231F20"/>
        </w:rPr>
        <w:t>other</w:t>
      </w:r>
      <w:r w:rsidRPr="00404F52">
        <w:rPr>
          <w:color w:val="231F20"/>
          <w:spacing w:val="-2"/>
        </w:rPr>
        <w:t xml:space="preserve"> </w:t>
      </w:r>
      <w:r w:rsidRPr="00404F52">
        <w:rPr>
          <w:color w:val="231F20"/>
        </w:rPr>
        <w:t>concepts</w:t>
      </w:r>
      <w:r w:rsidRPr="00404F52">
        <w:rPr>
          <w:color w:val="231F20"/>
          <w:spacing w:val="-1"/>
        </w:rPr>
        <w:t xml:space="preserve"> </w:t>
      </w:r>
      <w:r w:rsidRPr="00404F52">
        <w:rPr>
          <w:color w:val="231F20"/>
        </w:rPr>
        <w:t>for</w:t>
      </w:r>
      <w:r w:rsidRPr="00404F52">
        <w:rPr>
          <w:color w:val="231F20"/>
          <w:spacing w:val="-2"/>
        </w:rPr>
        <w:t xml:space="preserve"> </w:t>
      </w:r>
      <w:r w:rsidRPr="00404F52">
        <w:rPr>
          <w:color w:val="231F20"/>
        </w:rPr>
        <w:t>achievement</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sustainable</w:t>
      </w:r>
      <w:r w:rsidRPr="00404F52">
        <w:rPr>
          <w:color w:val="231F20"/>
          <w:spacing w:val="-3"/>
        </w:rPr>
        <w:t xml:space="preserve"> </w:t>
      </w:r>
      <w:r w:rsidRPr="00404F52">
        <w:rPr>
          <w:color w:val="231F20"/>
        </w:rPr>
        <w:t>development.</w:t>
      </w:r>
    </w:p>
    <w:p w14:paraId="39AE5D9B" w14:textId="77777777" w:rsidR="00A03B3A" w:rsidRPr="00404F52" w:rsidRDefault="00F312DC">
      <w:pPr>
        <w:pStyle w:val="BodyText"/>
        <w:tabs>
          <w:tab w:val="left" w:pos="1984"/>
        </w:tabs>
        <w:spacing w:before="211"/>
        <w:ind w:left="850"/>
      </w:pPr>
      <w:r w:rsidRPr="00404F52">
        <w:rPr>
          <w:b/>
          <w:color w:val="231F20"/>
        </w:rPr>
        <w:t>Practical</w:t>
      </w:r>
      <w:r w:rsidRPr="00404F52">
        <w:rPr>
          <w:b/>
          <w:color w:val="231F20"/>
        </w:rPr>
        <w:tab/>
      </w:r>
      <w:r w:rsidRPr="00404F52">
        <w:rPr>
          <w:color w:val="231F20"/>
        </w:rPr>
        <w:t>Assessment</w:t>
      </w:r>
      <w:r w:rsidRPr="00404F52">
        <w:rPr>
          <w:color w:val="231F20"/>
          <w:spacing w:val="-3"/>
        </w:rPr>
        <w:t xml:space="preserve"> </w:t>
      </w:r>
      <w:r w:rsidRPr="00404F52">
        <w:rPr>
          <w:color w:val="231F20"/>
        </w:rPr>
        <w:t>of</w:t>
      </w:r>
      <w:r w:rsidRPr="00404F52">
        <w:rPr>
          <w:color w:val="231F20"/>
          <w:spacing w:val="-1"/>
        </w:rPr>
        <w:t xml:space="preserve"> </w:t>
      </w:r>
      <w:r w:rsidRPr="00404F52">
        <w:rPr>
          <w:color w:val="231F20"/>
        </w:rPr>
        <w:t>applications</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cleaner</w:t>
      </w:r>
      <w:r w:rsidRPr="00404F52">
        <w:rPr>
          <w:color w:val="231F20"/>
          <w:spacing w:val="-1"/>
        </w:rPr>
        <w:t xml:space="preserve"> </w:t>
      </w:r>
      <w:r w:rsidRPr="00404F52">
        <w:rPr>
          <w:color w:val="231F20"/>
        </w:rPr>
        <w:t>production</w:t>
      </w:r>
      <w:r w:rsidRPr="00404F52">
        <w:rPr>
          <w:color w:val="231F20"/>
          <w:spacing w:val="-2"/>
        </w:rPr>
        <w:t xml:space="preserve"> </w:t>
      </w:r>
      <w:r w:rsidRPr="00404F52">
        <w:rPr>
          <w:color w:val="231F20"/>
        </w:rPr>
        <w:t>in</w:t>
      </w:r>
      <w:r w:rsidRPr="00404F52">
        <w:rPr>
          <w:color w:val="231F20"/>
          <w:spacing w:val="-1"/>
        </w:rPr>
        <w:t xml:space="preserve"> </w:t>
      </w:r>
      <w:r w:rsidRPr="00404F52">
        <w:rPr>
          <w:color w:val="231F20"/>
        </w:rPr>
        <w:t>Sri</w:t>
      </w:r>
      <w:r w:rsidRPr="00404F52">
        <w:rPr>
          <w:color w:val="231F20"/>
          <w:spacing w:val="-3"/>
        </w:rPr>
        <w:t xml:space="preserve"> </w:t>
      </w:r>
      <w:r w:rsidRPr="00404F52">
        <w:rPr>
          <w:color w:val="231F20"/>
        </w:rPr>
        <w:t>Lanka.</w:t>
      </w:r>
    </w:p>
    <w:p w14:paraId="37D00255" w14:textId="77777777" w:rsidR="00A03B3A" w:rsidRPr="00404F52" w:rsidRDefault="00F312DC">
      <w:pPr>
        <w:pStyle w:val="Heading6"/>
        <w:tabs>
          <w:tab w:val="left" w:pos="4013"/>
        </w:tabs>
        <w:spacing w:before="100"/>
      </w:pPr>
      <w:r w:rsidRPr="00404F52">
        <w:rPr>
          <w:color w:val="231F20"/>
        </w:rPr>
        <w:t>LP</w:t>
      </w:r>
      <w:r w:rsidRPr="00404F52">
        <w:rPr>
          <w:color w:val="231F20"/>
          <w:spacing w:val="-3"/>
        </w:rPr>
        <w:t xml:space="preserve"> </w:t>
      </w:r>
      <w:r w:rsidRPr="00404F52">
        <w:rPr>
          <w:color w:val="231F20"/>
        </w:rPr>
        <w:t>41062</w:t>
      </w:r>
      <w:r w:rsidRPr="00404F52">
        <w:rPr>
          <w:color w:val="231F20"/>
          <w:spacing w:val="-4"/>
        </w:rPr>
        <w:t xml:space="preserve"> </w:t>
      </w:r>
      <w:r w:rsidRPr="00404F52">
        <w:rPr>
          <w:color w:val="231F20"/>
        </w:rPr>
        <w:t>(2:15/30)</w:t>
      </w:r>
      <w:r w:rsidRPr="00404F52">
        <w:rPr>
          <w:color w:val="231F20"/>
        </w:rPr>
        <w:tab/>
        <w:t>Extractive</w:t>
      </w:r>
      <w:r w:rsidRPr="00404F52">
        <w:rPr>
          <w:color w:val="231F20"/>
          <w:spacing w:val="-10"/>
        </w:rPr>
        <w:t xml:space="preserve"> </w:t>
      </w:r>
      <w:r w:rsidRPr="00404F52">
        <w:rPr>
          <w:color w:val="231F20"/>
        </w:rPr>
        <w:t>and</w:t>
      </w:r>
      <w:r w:rsidRPr="00404F52">
        <w:rPr>
          <w:color w:val="231F20"/>
          <w:spacing w:val="-12"/>
        </w:rPr>
        <w:t xml:space="preserve"> </w:t>
      </w:r>
      <w:r w:rsidRPr="00404F52">
        <w:rPr>
          <w:color w:val="231F20"/>
        </w:rPr>
        <w:t>Sustainable</w:t>
      </w:r>
      <w:r w:rsidRPr="00404F52">
        <w:rPr>
          <w:color w:val="231F20"/>
          <w:spacing w:val="-11"/>
        </w:rPr>
        <w:t xml:space="preserve"> </w:t>
      </w:r>
      <w:r w:rsidRPr="00404F52">
        <w:rPr>
          <w:color w:val="231F20"/>
        </w:rPr>
        <w:t>Aquaculture</w:t>
      </w:r>
    </w:p>
    <w:p w14:paraId="41F65643" w14:textId="77777777" w:rsidR="00A03B3A" w:rsidRPr="00404F52" w:rsidRDefault="00F312DC">
      <w:pPr>
        <w:pStyle w:val="BodyText"/>
        <w:spacing w:before="204" w:line="249" w:lineRule="auto"/>
        <w:ind w:left="2267" w:right="845" w:hanging="1134"/>
        <w:jc w:val="both"/>
      </w:pPr>
      <w:r w:rsidRPr="00404F52">
        <w:rPr>
          <w:b/>
          <w:color w:val="231F20"/>
        </w:rPr>
        <w:t>Theory</w:t>
      </w:r>
      <w:r w:rsidRPr="00404F52">
        <w:rPr>
          <w:b/>
          <w:color w:val="231F20"/>
          <w:spacing w:val="1"/>
        </w:rPr>
        <w:t xml:space="preserve"> </w:t>
      </w:r>
      <w:r w:rsidRPr="00404F52">
        <w:rPr>
          <w:color w:val="231F20"/>
        </w:rPr>
        <w:t>General</w:t>
      </w:r>
      <w:r w:rsidRPr="00404F52">
        <w:rPr>
          <w:color w:val="231F20"/>
          <w:spacing w:val="1"/>
        </w:rPr>
        <w:t xml:space="preserve"> </w:t>
      </w:r>
      <w:r w:rsidRPr="00404F52">
        <w:rPr>
          <w:color w:val="231F20"/>
        </w:rPr>
        <w:t>aspects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resource</w:t>
      </w:r>
      <w:r w:rsidRPr="00404F52">
        <w:rPr>
          <w:color w:val="231F20"/>
          <w:spacing w:val="1"/>
        </w:rPr>
        <w:t xml:space="preserve"> </w:t>
      </w:r>
      <w:r w:rsidRPr="00404F52">
        <w:rPr>
          <w:color w:val="231F20"/>
        </w:rPr>
        <w:t>degradation</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aquaculture;</w:t>
      </w:r>
      <w:r w:rsidRPr="00404F52">
        <w:rPr>
          <w:color w:val="231F20"/>
          <w:spacing w:val="1"/>
        </w:rPr>
        <w:t xml:space="preserve"> </w:t>
      </w:r>
      <w:r w:rsidRPr="00404F52">
        <w:rPr>
          <w:color w:val="231F20"/>
        </w:rPr>
        <w:t>reasons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resource</w:t>
      </w:r>
      <w:r w:rsidRPr="00404F52">
        <w:rPr>
          <w:color w:val="231F20"/>
          <w:spacing w:val="-52"/>
        </w:rPr>
        <w:t xml:space="preserve"> </w:t>
      </w:r>
      <w:r w:rsidRPr="00404F52">
        <w:rPr>
          <w:color w:val="231F20"/>
          <w:spacing w:val="-1"/>
        </w:rPr>
        <w:t>degradation</w:t>
      </w:r>
      <w:r w:rsidRPr="00404F52">
        <w:rPr>
          <w:color w:val="231F20"/>
          <w:spacing w:val="-13"/>
        </w:rPr>
        <w:t xml:space="preserve"> </w:t>
      </w:r>
      <w:r w:rsidRPr="00404F52">
        <w:rPr>
          <w:color w:val="231F20"/>
        </w:rPr>
        <w:t>by</w:t>
      </w:r>
      <w:r w:rsidRPr="00404F52">
        <w:rPr>
          <w:color w:val="231F20"/>
          <w:spacing w:val="-13"/>
        </w:rPr>
        <w:t xml:space="preserve"> </w:t>
      </w:r>
      <w:r w:rsidRPr="00404F52">
        <w:rPr>
          <w:color w:val="231F20"/>
        </w:rPr>
        <w:t>aquaculture,</w:t>
      </w:r>
      <w:r w:rsidRPr="00404F52">
        <w:rPr>
          <w:color w:val="231F20"/>
          <w:spacing w:val="-13"/>
        </w:rPr>
        <w:t xml:space="preserve"> </w:t>
      </w:r>
      <w:r w:rsidRPr="00404F52">
        <w:rPr>
          <w:color w:val="231F20"/>
        </w:rPr>
        <w:t>environmental</w:t>
      </w:r>
      <w:r w:rsidRPr="00404F52">
        <w:rPr>
          <w:color w:val="231F20"/>
          <w:spacing w:val="-13"/>
        </w:rPr>
        <w:t xml:space="preserve"> </w:t>
      </w:r>
      <w:r w:rsidRPr="00404F52">
        <w:rPr>
          <w:color w:val="231F20"/>
        </w:rPr>
        <w:t>problems</w:t>
      </w:r>
      <w:r w:rsidRPr="00404F52">
        <w:rPr>
          <w:color w:val="231F20"/>
          <w:spacing w:val="-13"/>
        </w:rPr>
        <w:t xml:space="preserve"> </w:t>
      </w:r>
      <w:r w:rsidRPr="00404F52">
        <w:rPr>
          <w:color w:val="231F20"/>
        </w:rPr>
        <w:t>in</w:t>
      </w:r>
      <w:r w:rsidRPr="00404F52">
        <w:rPr>
          <w:color w:val="231F20"/>
          <w:spacing w:val="-13"/>
        </w:rPr>
        <w:t xml:space="preserve"> </w:t>
      </w:r>
      <w:r w:rsidRPr="00404F52">
        <w:rPr>
          <w:color w:val="231F20"/>
        </w:rPr>
        <w:t>aquaculture</w:t>
      </w:r>
      <w:r w:rsidRPr="00404F52">
        <w:rPr>
          <w:color w:val="231F20"/>
          <w:spacing w:val="-13"/>
        </w:rPr>
        <w:t xml:space="preserve"> </w:t>
      </w:r>
      <w:r w:rsidRPr="00404F52">
        <w:rPr>
          <w:color w:val="231F20"/>
        </w:rPr>
        <w:t>and</w:t>
      </w:r>
      <w:r w:rsidRPr="00404F52">
        <w:rPr>
          <w:color w:val="231F20"/>
          <w:spacing w:val="-13"/>
        </w:rPr>
        <w:t xml:space="preserve"> </w:t>
      </w:r>
      <w:r w:rsidRPr="00404F52">
        <w:rPr>
          <w:color w:val="231F20"/>
        </w:rPr>
        <w:t>mitigatory</w:t>
      </w:r>
      <w:r w:rsidRPr="00404F52">
        <w:rPr>
          <w:color w:val="231F20"/>
          <w:spacing w:val="-52"/>
        </w:rPr>
        <w:t xml:space="preserve"> </w:t>
      </w:r>
      <w:r w:rsidRPr="00404F52">
        <w:rPr>
          <w:color w:val="231F20"/>
        </w:rPr>
        <w:t>measures; environmental problems in aquaculture, their mitigation, concepts and</w:t>
      </w:r>
      <w:r w:rsidRPr="00404F52">
        <w:rPr>
          <w:color w:val="231F20"/>
          <w:spacing w:val="1"/>
        </w:rPr>
        <w:t xml:space="preserve"> </w:t>
      </w:r>
      <w:r w:rsidRPr="00404F52">
        <w:rPr>
          <w:color w:val="231F20"/>
        </w:rPr>
        <w:t>detailed</w:t>
      </w:r>
      <w:r w:rsidRPr="00404F52">
        <w:rPr>
          <w:color w:val="231F20"/>
          <w:spacing w:val="-8"/>
        </w:rPr>
        <w:t xml:space="preserve"> </w:t>
      </w:r>
      <w:r w:rsidRPr="00404F52">
        <w:rPr>
          <w:color w:val="231F20"/>
        </w:rPr>
        <w:t>analysis</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fish</w:t>
      </w:r>
      <w:r w:rsidRPr="00404F52">
        <w:rPr>
          <w:color w:val="231F20"/>
          <w:spacing w:val="-8"/>
        </w:rPr>
        <w:t xml:space="preserve"> </w:t>
      </w:r>
      <w:r w:rsidRPr="00404F52">
        <w:rPr>
          <w:color w:val="231F20"/>
        </w:rPr>
        <w:t>integration;,</w:t>
      </w:r>
      <w:r w:rsidRPr="00404F52">
        <w:rPr>
          <w:color w:val="231F20"/>
          <w:spacing w:val="-9"/>
        </w:rPr>
        <w:t xml:space="preserve"> </w:t>
      </w:r>
      <w:r w:rsidRPr="00404F52">
        <w:rPr>
          <w:color w:val="231F20"/>
        </w:rPr>
        <w:t>suitability</w:t>
      </w:r>
      <w:r w:rsidRPr="00404F52">
        <w:rPr>
          <w:color w:val="231F20"/>
          <w:spacing w:val="-8"/>
        </w:rPr>
        <w:t xml:space="preserve"> </w:t>
      </w:r>
      <w:r w:rsidRPr="00404F52">
        <w:rPr>
          <w:color w:val="231F20"/>
        </w:rPr>
        <w:t>and</w:t>
      </w:r>
      <w:r w:rsidRPr="00404F52">
        <w:rPr>
          <w:color w:val="231F20"/>
          <w:spacing w:val="-8"/>
        </w:rPr>
        <w:t xml:space="preserve"> </w:t>
      </w:r>
      <w:r w:rsidRPr="00404F52">
        <w:rPr>
          <w:color w:val="231F20"/>
        </w:rPr>
        <w:t>the</w:t>
      </w:r>
      <w:r w:rsidRPr="00404F52">
        <w:rPr>
          <w:color w:val="231F20"/>
          <w:spacing w:val="-8"/>
        </w:rPr>
        <w:t xml:space="preserve"> </w:t>
      </w:r>
      <w:r w:rsidRPr="00404F52">
        <w:rPr>
          <w:color w:val="231F20"/>
        </w:rPr>
        <w:t>role</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fish</w:t>
      </w:r>
      <w:r w:rsidRPr="00404F52">
        <w:rPr>
          <w:color w:val="231F20"/>
          <w:spacing w:val="-8"/>
        </w:rPr>
        <w:t xml:space="preserve"> </w:t>
      </w:r>
      <w:r w:rsidRPr="00404F52">
        <w:rPr>
          <w:color w:val="231F20"/>
        </w:rPr>
        <w:t>as</w:t>
      </w:r>
      <w:r w:rsidRPr="00404F52">
        <w:rPr>
          <w:color w:val="231F20"/>
          <w:spacing w:val="-8"/>
        </w:rPr>
        <w:t xml:space="preserve"> </w:t>
      </w:r>
      <w:r w:rsidRPr="00404F52">
        <w:rPr>
          <w:color w:val="231F20"/>
        </w:rPr>
        <w:t>a</w:t>
      </w:r>
      <w:r w:rsidRPr="00404F52">
        <w:rPr>
          <w:color w:val="231F20"/>
          <w:spacing w:val="-8"/>
        </w:rPr>
        <w:t xml:space="preserve"> </w:t>
      </w:r>
      <w:r w:rsidRPr="00404F52">
        <w:rPr>
          <w:color w:val="231F20"/>
        </w:rPr>
        <w:t>component</w:t>
      </w:r>
      <w:r w:rsidRPr="00404F52">
        <w:rPr>
          <w:color w:val="231F20"/>
          <w:spacing w:val="-52"/>
        </w:rPr>
        <w:t xml:space="preserve"> </w:t>
      </w:r>
      <w:r w:rsidRPr="00404F52">
        <w:rPr>
          <w:color w:val="231F20"/>
        </w:rPr>
        <w:t>in integration systems, fish integration systems with terrestrial farming; crop and</w:t>
      </w:r>
      <w:r w:rsidRPr="00404F52">
        <w:rPr>
          <w:color w:val="231F20"/>
          <w:spacing w:val="1"/>
        </w:rPr>
        <w:t xml:space="preserve"> </w:t>
      </w:r>
      <w:r w:rsidRPr="00404F52">
        <w:rPr>
          <w:color w:val="231F20"/>
        </w:rPr>
        <w:t>fish</w:t>
      </w:r>
      <w:r w:rsidRPr="00404F52">
        <w:rPr>
          <w:color w:val="231F20"/>
          <w:spacing w:val="-13"/>
        </w:rPr>
        <w:t xml:space="preserve"> </w:t>
      </w:r>
      <w:r w:rsidRPr="00404F52">
        <w:rPr>
          <w:color w:val="231F20"/>
        </w:rPr>
        <w:t>integration</w:t>
      </w:r>
      <w:r w:rsidRPr="00404F52">
        <w:rPr>
          <w:color w:val="231F20"/>
          <w:spacing w:val="-13"/>
        </w:rPr>
        <w:t xml:space="preserve"> </w:t>
      </w:r>
      <w:r w:rsidRPr="00404F52">
        <w:rPr>
          <w:color w:val="231F20"/>
        </w:rPr>
        <w:t>systems,</w:t>
      </w:r>
      <w:r w:rsidRPr="00404F52">
        <w:rPr>
          <w:color w:val="231F20"/>
          <w:spacing w:val="-13"/>
        </w:rPr>
        <w:t xml:space="preserve"> </w:t>
      </w:r>
      <w:r w:rsidRPr="00404F52">
        <w:rPr>
          <w:color w:val="231F20"/>
        </w:rPr>
        <w:t>livestock</w:t>
      </w:r>
      <w:r w:rsidRPr="00404F52">
        <w:rPr>
          <w:color w:val="231F20"/>
          <w:spacing w:val="-13"/>
        </w:rPr>
        <w:t xml:space="preserve"> </w:t>
      </w:r>
      <w:r w:rsidRPr="00404F52">
        <w:rPr>
          <w:color w:val="231F20"/>
        </w:rPr>
        <w:t>and</w:t>
      </w:r>
      <w:r w:rsidRPr="00404F52">
        <w:rPr>
          <w:color w:val="231F20"/>
          <w:spacing w:val="-13"/>
        </w:rPr>
        <w:t xml:space="preserve"> </w:t>
      </w:r>
      <w:r w:rsidRPr="00404F52">
        <w:rPr>
          <w:color w:val="231F20"/>
        </w:rPr>
        <w:t>fish</w:t>
      </w:r>
      <w:r w:rsidRPr="00404F52">
        <w:rPr>
          <w:color w:val="231F20"/>
          <w:spacing w:val="-12"/>
        </w:rPr>
        <w:t xml:space="preserve"> </w:t>
      </w:r>
      <w:r w:rsidRPr="00404F52">
        <w:rPr>
          <w:color w:val="231F20"/>
        </w:rPr>
        <w:t>integration</w:t>
      </w:r>
      <w:r w:rsidRPr="00404F52">
        <w:rPr>
          <w:color w:val="231F20"/>
          <w:spacing w:val="-14"/>
        </w:rPr>
        <w:t xml:space="preserve"> </w:t>
      </w:r>
      <w:r w:rsidRPr="00404F52">
        <w:rPr>
          <w:color w:val="231F20"/>
        </w:rPr>
        <w:t>systems,</w:t>
      </w:r>
      <w:r w:rsidRPr="00404F52">
        <w:rPr>
          <w:color w:val="231F20"/>
          <w:spacing w:val="-12"/>
        </w:rPr>
        <w:t xml:space="preserve"> </w:t>
      </w:r>
      <w:r w:rsidRPr="00404F52">
        <w:rPr>
          <w:color w:val="231F20"/>
        </w:rPr>
        <w:t>livestock-crop-fish</w:t>
      </w:r>
      <w:r w:rsidRPr="00404F52">
        <w:rPr>
          <w:color w:val="231F20"/>
          <w:spacing w:val="-53"/>
        </w:rPr>
        <w:t xml:space="preserve"> </w:t>
      </w:r>
      <w:r w:rsidRPr="00404F52">
        <w:rPr>
          <w:color w:val="231F20"/>
        </w:rPr>
        <w:t>integration systems, fish as a component in agro and ecotourism, fish integration</w:t>
      </w:r>
      <w:r w:rsidRPr="00404F52">
        <w:rPr>
          <w:color w:val="231F20"/>
          <w:spacing w:val="1"/>
        </w:rPr>
        <w:t xml:space="preserve"> </w:t>
      </w:r>
      <w:r w:rsidRPr="00404F52">
        <w:rPr>
          <w:color w:val="231F20"/>
        </w:rPr>
        <w:t>systems</w:t>
      </w:r>
      <w:r w:rsidRPr="00404F52">
        <w:rPr>
          <w:color w:val="231F20"/>
          <w:spacing w:val="1"/>
        </w:rPr>
        <w:t xml:space="preserve"> </w:t>
      </w:r>
      <w:r w:rsidRPr="00404F52">
        <w:rPr>
          <w:color w:val="231F20"/>
        </w:rPr>
        <w:t>in marine systems;</w:t>
      </w:r>
      <w:r w:rsidRPr="00404F52">
        <w:rPr>
          <w:color w:val="231F20"/>
          <w:spacing w:val="1"/>
        </w:rPr>
        <w:t xml:space="preserve"> </w:t>
      </w:r>
      <w:r w:rsidRPr="00404F52">
        <w:rPr>
          <w:color w:val="231F20"/>
        </w:rPr>
        <w:t>integrated multi-trophic aquaculture (IMTA)</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multi-species aquaculture, extractive aquaculture.</w:t>
      </w:r>
    </w:p>
    <w:p w14:paraId="22582AF3" w14:textId="77777777" w:rsidR="00A03B3A" w:rsidRPr="00404F52" w:rsidRDefault="00F312DC">
      <w:pPr>
        <w:pStyle w:val="BodyText"/>
        <w:tabs>
          <w:tab w:val="left" w:pos="2267"/>
        </w:tabs>
        <w:spacing w:before="206"/>
        <w:ind w:left="1133"/>
      </w:pPr>
      <w:r w:rsidRPr="00404F52">
        <w:rPr>
          <w:b/>
          <w:color w:val="231F20"/>
        </w:rPr>
        <w:t>Practical</w:t>
      </w:r>
      <w:r w:rsidRPr="00404F52">
        <w:rPr>
          <w:b/>
          <w:color w:val="231F20"/>
        </w:rPr>
        <w:tab/>
      </w:r>
      <w:r w:rsidRPr="00404F52">
        <w:rPr>
          <w:color w:val="231F20"/>
        </w:rPr>
        <w:t>Environmental</w:t>
      </w:r>
      <w:r w:rsidRPr="00404F52">
        <w:rPr>
          <w:color w:val="231F20"/>
          <w:spacing w:val="25"/>
        </w:rPr>
        <w:t xml:space="preserve"> </w:t>
      </w:r>
      <w:r w:rsidRPr="00404F52">
        <w:rPr>
          <w:color w:val="231F20"/>
        </w:rPr>
        <w:t>problems</w:t>
      </w:r>
      <w:r w:rsidRPr="00404F52">
        <w:rPr>
          <w:color w:val="231F20"/>
          <w:spacing w:val="26"/>
        </w:rPr>
        <w:t xml:space="preserve"> </w:t>
      </w:r>
      <w:r w:rsidRPr="00404F52">
        <w:rPr>
          <w:color w:val="231F20"/>
        </w:rPr>
        <w:t>in</w:t>
      </w:r>
      <w:r w:rsidRPr="00404F52">
        <w:rPr>
          <w:color w:val="231F20"/>
          <w:spacing w:val="26"/>
        </w:rPr>
        <w:t xml:space="preserve"> </w:t>
      </w:r>
      <w:r w:rsidRPr="00404F52">
        <w:rPr>
          <w:color w:val="231F20"/>
        </w:rPr>
        <w:t>aquaculture</w:t>
      </w:r>
      <w:r w:rsidRPr="00404F52">
        <w:rPr>
          <w:color w:val="231F20"/>
          <w:spacing w:val="25"/>
        </w:rPr>
        <w:t xml:space="preserve"> </w:t>
      </w:r>
      <w:r w:rsidRPr="00404F52">
        <w:rPr>
          <w:color w:val="231F20"/>
        </w:rPr>
        <w:t>and</w:t>
      </w:r>
      <w:r w:rsidRPr="00404F52">
        <w:rPr>
          <w:color w:val="231F20"/>
          <w:spacing w:val="26"/>
        </w:rPr>
        <w:t xml:space="preserve"> </w:t>
      </w:r>
      <w:r w:rsidRPr="00404F52">
        <w:rPr>
          <w:color w:val="231F20"/>
        </w:rPr>
        <w:t>their</w:t>
      </w:r>
      <w:r w:rsidRPr="00404F52">
        <w:rPr>
          <w:color w:val="231F20"/>
          <w:spacing w:val="26"/>
        </w:rPr>
        <w:t xml:space="preserve"> </w:t>
      </w:r>
      <w:r w:rsidRPr="00404F52">
        <w:rPr>
          <w:color w:val="231F20"/>
        </w:rPr>
        <w:t>mitigation,</w:t>
      </w:r>
      <w:r w:rsidRPr="00404F52">
        <w:rPr>
          <w:color w:val="231F20"/>
          <w:spacing w:val="26"/>
        </w:rPr>
        <w:t xml:space="preserve"> </w:t>
      </w:r>
      <w:r w:rsidRPr="00404F52">
        <w:rPr>
          <w:color w:val="231F20"/>
        </w:rPr>
        <w:t>terrestrial</w:t>
      </w:r>
      <w:r w:rsidRPr="00404F52">
        <w:rPr>
          <w:color w:val="231F20"/>
          <w:spacing w:val="25"/>
        </w:rPr>
        <w:t xml:space="preserve"> </w:t>
      </w:r>
      <w:r w:rsidRPr="00404F52">
        <w:rPr>
          <w:color w:val="231F20"/>
        </w:rPr>
        <w:t>systems</w:t>
      </w:r>
    </w:p>
    <w:p w14:paraId="2B746141" w14:textId="77777777" w:rsidR="00A03B3A" w:rsidRPr="00404F52" w:rsidRDefault="00F312DC">
      <w:pPr>
        <w:pStyle w:val="BodyText"/>
        <w:spacing w:before="11"/>
        <w:ind w:left="2267"/>
      </w:pPr>
      <w:r w:rsidRPr="00404F52">
        <w:rPr>
          <w:color w:val="231F20"/>
        </w:rPr>
        <w:t>with</w:t>
      </w:r>
      <w:r w:rsidRPr="00404F52">
        <w:rPr>
          <w:color w:val="231F20"/>
          <w:spacing w:val="-5"/>
        </w:rPr>
        <w:t xml:space="preserve"> </w:t>
      </w:r>
      <w:r w:rsidRPr="00404F52">
        <w:rPr>
          <w:color w:val="231F20"/>
        </w:rPr>
        <w:t>fish</w:t>
      </w:r>
      <w:r w:rsidRPr="00404F52">
        <w:rPr>
          <w:color w:val="231F20"/>
          <w:spacing w:val="-5"/>
        </w:rPr>
        <w:t xml:space="preserve"> </w:t>
      </w:r>
      <w:r w:rsidRPr="00404F52">
        <w:rPr>
          <w:color w:val="231F20"/>
        </w:rPr>
        <w:t>integration,</w:t>
      </w:r>
      <w:r w:rsidRPr="00404F52">
        <w:rPr>
          <w:color w:val="231F20"/>
          <w:spacing w:val="-4"/>
        </w:rPr>
        <w:t xml:space="preserve"> </w:t>
      </w:r>
      <w:r w:rsidRPr="00404F52">
        <w:rPr>
          <w:color w:val="231F20"/>
        </w:rPr>
        <w:t>fish</w:t>
      </w:r>
      <w:r w:rsidRPr="00404F52">
        <w:rPr>
          <w:color w:val="231F20"/>
          <w:spacing w:val="-5"/>
        </w:rPr>
        <w:t xml:space="preserve"> </w:t>
      </w:r>
      <w:r w:rsidRPr="00404F52">
        <w:rPr>
          <w:color w:val="231F20"/>
        </w:rPr>
        <w:t>in</w:t>
      </w:r>
      <w:r w:rsidRPr="00404F52">
        <w:rPr>
          <w:color w:val="231F20"/>
          <w:spacing w:val="-4"/>
        </w:rPr>
        <w:t xml:space="preserve"> </w:t>
      </w:r>
      <w:r w:rsidRPr="00404F52">
        <w:rPr>
          <w:color w:val="231F20"/>
        </w:rPr>
        <w:t>agro</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ecotourism.</w:t>
      </w:r>
    </w:p>
    <w:p w14:paraId="2AC3BE33" w14:textId="77777777" w:rsidR="00A03B3A" w:rsidRPr="00404F52" w:rsidRDefault="00A03B3A">
      <w:pPr>
        <w:pStyle w:val="BodyText"/>
        <w:spacing w:before="8"/>
        <w:rPr>
          <w:sz w:val="30"/>
        </w:rPr>
      </w:pPr>
    </w:p>
    <w:p w14:paraId="32647E39" w14:textId="77777777" w:rsidR="00A03B3A" w:rsidRPr="00404F52" w:rsidRDefault="00A66E36">
      <w:pPr>
        <w:pStyle w:val="Heading6"/>
        <w:tabs>
          <w:tab w:val="left" w:pos="4013"/>
        </w:tabs>
      </w:pPr>
      <w:r>
        <w:pict w14:anchorId="508F1445">
          <v:group id="_x0000_s1082" style="position:absolute;left:0;text-align:left;margin-left:480.45pt;margin-top:12pt;width:35.45pt;height:53.15pt;z-index:251671040;mso-position-horizontal-relative:page" coordorigin="9609,240" coordsize="709,1063">
            <v:rect id="_x0000_s1084" style="position:absolute;left:9609;top:239;width:709;height:1063" fillcolor="#939598" stroked="f"/>
            <v:shape id="_x0000_s1083" type="#_x0000_t202" style="position:absolute;left:9609;top:239;width:709;height:1063" filled="f" stroked="f">
              <v:textbox inset="0,0,0,0">
                <w:txbxContent>
                  <w:p w14:paraId="45566D9A"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1FB773AE"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color w:val="231F20"/>
        </w:rPr>
        <w:t>LP</w:t>
      </w:r>
      <w:r w:rsidR="00F312DC" w:rsidRPr="00404F52">
        <w:rPr>
          <w:color w:val="231F20"/>
          <w:spacing w:val="-3"/>
        </w:rPr>
        <w:t xml:space="preserve"> </w:t>
      </w:r>
      <w:r w:rsidR="00F312DC" w:rsidRPr="00404F52">
        <w:rPr>
          <w:color w:val="231F20"/>
        </w:rPr>
        <w:t>41093</w:t>
      </w:r>
      <w:r w:rsidR="00F312DC" w:rsidRPr="00404F52">
        <w:rPr>
          <w:color w:val="231F20"/>
          <w:spacing w:val="-4"/>
        </w:rPr>
        <w:t xml:space="preserve"> </w:t>
      </w:r>
      <w:r w:rsidR="00F312DC" w:rsidRPr="00404F52">
        <w:rPr>
          <w:color w:val="231F20"/>
        </w:rPr>
        <w:t>(3:15/60)</w:t>
      </w:r>
      <w:r w:rsidR="00F312DC" w:rsidRPr="00404F52">
        <w:rPr>
          <w:color w:val="231F20"/>
        </w:rPr>
        <w:tab/>
        <w:t>Laboratory</w:t>
      </w:r>
      <w:r w:rsidR="00F312DC" w:rsidRPr="00404F52">
        <w:rPr>
          <w:color w:val="231F20"/>
          <w:spacing w:val="-12"/>
        </w:rPr>
        <w:t xml:space="preserve"> </w:t>
      </w:r>
      <w:r w:rsidR="00F312DC" w:rsidRPr="00404F52">
        <w:rPr>
          <w:color w:val="231F20"/>
        </w:rPr>
        <w:t>Techniques</w:t>
      </w:r>
      <w:r w:rsidR="00F312DC" w:rsidRPr="00404F52">
        <w:rPr>
          <w:color w:val="231F20"/>
          <w:spacing w:val="-12"/>
        </w:rPr>
        <w:t xml:space="preserve"> </w:t>
      </w:r>
      <w:r w:rsidR="00F312DC" w:rsidRPr="00404F52">
        <w:rPr>
          <w:color w:val="231F20"/>
        </w:rPr>
        <w:t>in</w:t>
      </w:r>
      <w:r w:rsidR="00F312DC" w:rsidRPr="00404F52">
        <w:rPr>
          <w:color w:val="231F20"/>
          <w:spacing w:val="-13"/>
        </w:rPr>
        <w:t xml:space="preserve"> </w:t>
      </w:r>
      <w:r w:rsidR="00F312DC" w:rsidRPr="00404F52">
        <w:rPr>
          <w:color w:val="231F20"/>
        </w:rPr>
        <w:t>Livestock</w:t>
      </w:r>
      <w:r w:rsidR="00F312DC" w:rsidRPr="00404F52">
        <w:rPr>
          <w:color w:val="231F20"/>
          <w:spacing w:val="-13"/>
        </w:rPr>
        <w:t xml:space="preserve"> </w:t>
      </w:r>
      <w:r w:rsidR="00F312DC" w:rsidRPr="00404F52">
        <w:rPr>
          <w:color w:val="231F20"/>
        </w:rPr>
        <w:t>Production</w:t>
      </w:r>
    </w:p>
    <w:p w14:paraId="4C9590CF" w14:textId="151E2DC1" w:rsidR="00A03B3A" w:rsidRPr="00404F52" w:rsidRDefault="00F312DC" w:rsidP="00B80936">
      <w:pPr>
        <w:pStyle w:val="BodyText"/>
        <w:spacing w:before="90" w:line="249" w:lineRule="auto"/>
        <w:ind w:left="2267" w:right="845" w:hanging="1134"/>
        <w:jc w:val="both"/>
      </w:pPr>
      <w:r w:rsidRPr="00404F52">
        <w:rPr>
          <w:b/>
          <w:color w:val="231F20"/>
        </w:rPr>
        <w:t>Theory</w:t>
      </w:r>
      <w:r w:rsidRPr="00404F52">
        <w:rPr>
          <w:b/>
          <w:color w:val="231F20"/>
          <w:spacing w:val="1"/>
        </w:rPr>
        <w:t xml:space="preserve"> </w:t>
      </w:r>
      <w:r w:rsidRPr="00404F52">
        <w:rPr>
          <w:color w:val="231F20"/>
        </w:rPr>
        <w:t>Identifying</w:t>
      </w:r>
      <w:r w:rsidRPr="00404F52">
        <w:rPr>
          <w:color w:val="231F20"/>
          <w:spacing w:val="1"/>
        </w:rPr>
        <w:t xml:space="preserve"> </w:t>
      </w:r>
      <w:r w:rsidRPr="00404F52">
        <w:rPr>
          <w:color w:val="231F20"/>
        </w:rPr>
        <w:t>Laboratory</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used</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livestock</w:t>
      </w:r>
      <w:r w:rsidRPr="00404F52">
        <w:rPr>
          <w:color w:val="231F20"/>
          <w:spacing w:val="1"/>
        </w:rPr>
        <w:t xml:space="preserve"> </w:t>
      </w:r>
      <w:r w:rsidRPr="00404F52">
        <w:rPr>
          <w:color w:val="231F20"/>
        </w:rPr>
        <w:t>production,</w:t>
      </w:r>
      <w:r w:rsidRPr="00404F52">
        <w:rPr>
          <w:color w:val="231F20"/>
          <w:spacing w:val="55"/>
        </w:rPr>
        <w:t xml:space="preserve"> </w:t>
      </w:r>
      <w:r w:rsidRPr="00404F52">
        <w:rPr>
          <w:color w:val="231F20"/>
        </w:rPr>
        <w:t>discuss</w:t>
      </w:r>
      <w:r w:rsidRPr="00404F52">
        <w:rPr>
          <w:color w:val="231F20"/>
          <w:spacing w:val="55"/>
        </w:rPr>
        <w:t xml:space="preserve"> </w:t>
      </w:r>
      <w:r w:rsidRPr="00404F52">
        <w:rPr>
          <w:color w:val="231F20"/>
        </w:rPr>
        <w:t>the</w:t>
      </w:r>
      <w:r w:rsidRPr="00404F52">
        <w:rPr>
          <w:color w:val="231F20"/>
          <w:spacing w:val="1"/>
        </w:rPr>
        <w:t xml:space="preserve"> </w:t>
      </w:r>
      <w:r w:rsidRPr="00404F52">
        <w:rPr>
          <w:color w:val="231F20"/>
        </w:rPr>
        <w:t>laboratory</w:t>
      </w:r>
      <w:r w:rsidRPr="00404F52">
        <w:rPr>
          <w:color w:val="231F20"/>
          <w:spacing w:val="-6"/>
        </w:rPr>
        <w:t xml:space="preserve"> </w:t>
      </w:r>
      <w:r w:rsidRPr="00404F52">
        <w:rPr>
          <w:color w:val="231F20"/>
        </w:rPr>
        <w:t>hazards,</w:t>
      </w:r>
      <w:r w:rsidRPr="00404F52">
        <w:rPr>
          <w:color w:val="231F20"/>
          <w:spacing w:val="-5"/>
        </w:rPr>
        <w:t xml:space="preserve"> </w:t>
      </w:r>
      <w:r w:rsidRPr="00404F52">
        <w:rPr>
          <w:color w:val="231F20"/>
        </w:rPr>
        <w:t>safety</w:t>
      </w:r>
      <w:r w:rsidRPr="00404F52">
        <w:rPr>
          <w:color w:val="231F20"/>
          <w:spacing w:val="-4"/>
        </w:rPr>
        <w:t xml:space="preserve"> </w:t>
      </w:r>
      <w:r w:rsidRPr="00404F52">
        <w:rPr>
          <w:color w:val="231F20"/>
        </w:rPr>
        <w:t>measures</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first</w:t>
      </w:r>
      <w:r w:rsidRPr="00404F52">
        <w:rPr>
          <w:color w:val="231F20"/>
          <w:spacing w:val="-4"/>
        </w:rPr>
        <w:t xml:space="preserve"> </w:t>
      </w:r>
      <w:r w:rsidRPr="00404F52">
        <w:rPr>
          <w:color w:val="231F20"/>
        </w:rPr>
        <w:t>aid</w:t>
      </w:r>
      <w:r w:rsidRPr="00404F52">
        <w:rPr>
          <w:color w:val="231F20"/>
          <w:spacing w:val="-5"/>
        </w:rPr>
        <w:t xml:space="preserve"> </w:t>
      </w:r>
      <w:r w:rsidRPr="00404F52">
        <w:rPr>
          <w:color w:val="231F20"/>
        </w:rPr>
        <w:t>procedures;</w:t>
      </w:r>
      <w:r w:rsidRPr="00404F52">
        <w:rPr>
          <w:color w:val="231F20"/>
          <w:spacing w:val="-5"/>
        </w:rPr>
        <w:t xml:space="preserve"> </w:t>
      </w:r>
      <w:r w:rsidRPr="00404F52">
        <w:rPr>
          <w:color w:val="231F20"/>
        </w:rPr>
        <w:t>types</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laboratories,</w:t>
      </w:r>
      <w:r w:rsidRPr="00404F52">
        <w:rPr>
          <w:color w:val="231F20"/>
          <w:spacing w:val="-52"/>
        </w:rPr>
        <w:t xml:space="preserve"> </w:t>
      </w:r>
      <w:r w:rsidRPr="00404F52">
        <w:rPr>
          <w:color w:val="231F20"/>
        </w:rPr>
        <w:t>orientation to the laboratory and rules of conduct, general laboratory techniques</w:t>
      </w:r>
      <w:r w:rsidRPr="00404F52">
        <w:rPr>
          <w:color w:val="231F20"/>
          <w:spacing w:val="1"/>
        </w:rPr>
        <w:t xml:space="preserve"> </w:t>
      </w:r>
      <w:r w:rsidRPr="00404F52">
        <w:rPr>
          <w:color w:val="231F20"/>
        </w:rPr>
        <w:t>used in the livestock production, laboratory hazards, Introduction to laboratory</w:t>
      </w:r>
      <w:r w:rsidRPr="00404F52">
        <w:rPr>
          <w:color w:val="231F20"/>
          <w:spacing w:val="1"/>
        </w:rPr>
        <w:t xml:space="preserve"> </w:t>
      </w:r>
      <w:r w:rsidRPr="00404F52">
        <w:rPr>
          <w:color w:val="231F20"/>
        </w:rPr>
        <w:t>safety and its importance; laboratory safety and importance of safety measures,</w:t>
      </w:r>
      <w:r w:rsidRPr="00404F52">
        <w:rPr>
          <w:color w:val="231F20"/>
          <w:spacing w:val="1"/>
        </w:rPr>
        <w:t xml:space="preserve"> </w:t>
      </w:r>
      <w:r w:rsidRPr="00404F52">
        <w:rPr>
          <w:color w:val="231F20"/>
        </w:rPr>
        <w:t>occupational hazards, general laboratory procedures and safety rules; laboratory</w:t>
      </w:r>
      <w:r w:rsidRPr="00404F52">
        <w:rPr>
          <w:color w:val="231F20"/>
          <w:spacing w:val="1"/>
        </w:rPr>
        <w:t xml:space="preserve"> </w:t>
      </w:r>
      <w:r w:rsidRPr="00404F52">
        <w:rPr>
          <w:color w:val="231F20"/>
        </w:rPr>
        <w:t>policies and procedures, laboratory safety, emergency response, personal and</w:t>
      </w:r>
      <w:r w:rsidRPr="00404F52">
        <w:rPr>
          <w:color w:val="231F20"/>
          <w:spacing w:val="1"/>
        </w:rPr>
        <w:t xml:space="preserve"> </w:t>
      </w:r>
      <w:r w:rsidRPr="00404F52">
        <w:rPr>
          <w:color w:val="231F20"/>
        </w:rPr>
        <w:t>general laboratory safety, safety inspection of labs, safety measures and first aid;</w:t>
      </w:r>
      <w:r w:rsidRPr="00404F52">
        <w:rPr>
          <w:color w:val="231F20"/>
          <w:spacing w:val="1"/>
        </w:rPr>
        <w:t xml:space="preserve"> </w:t>
      </w:r>
      <w:r w:rsidRPr="00404F52">
        <w:rPr>
          <w:color w:val="231F20"/>
        </w:rPr>
        <w:t>safety measures, safety equipment, emergency equipment, emergency response</w:t>
      </w:r>
      <w:r w:rsidRPr="00404F52">
        <w:rPr>
          <w:color w:val="231F20"/>
          <w:spacing w:val="1"/>
        </w:rPr>
        <w:t xml:space="preserve"> </w:t>
      </w:r>
      <w:r w:rsidRPr="00404F52">
        <w:rPr>
          <w:color w:val="231F20"/>
        </w:rPr>
        <w:t>plan, first aid methods, responsibilities of laboratory personnels; responsibilities</w:t>
      </w:r>
      <w:r w:rsidRPr="00404F52">
        <w:rPr>
          <w:color w:val="231F20"/>
          <w:spacing w:val="1"/>
        </w:rPr>
        <w:t xml:space="preserve"> </w:t>
      </w:r>
      <w:r w:rsidRPr="00404F52">
        <w:rPr>
          <w:color w:val="231F20"/>
        </w:rPr>
        <w:t>of laboratory supervisor, responsibilities of laboratory technician, responsibilities</w:t>
      </w:r>
      <w:r w:rsidRPr="00404F52">
        <w:rPr>
          <w:color w:val="231F20"/>
          <w:spacing w:val="-52"/>
        </w:rPr>
        <w:t xml:space="preserve"> </w:t>
      </w:r>
      <w:r w:rsidRPr="00404F52">
        <w:rPr>
          <w:color w:val="231F20"/>
        </w:rPr>
        <w:t>of</w:t>
      </w:r>
      <w:r w:rsidRPr="00404F52">
        <w:rPr>
          <w:color w:val="231F20"/>
          <w:spacing w:val="1"/>
        </w:rPr>
        <w:t xml:space="preserve"> </w:t>
      </w:r>
      <w:r w:rsidRPr="00404F52">
        <w:rPr>
          <w:color w:val="231F20"/>
        </w:rPr>
        <w:t>laboratory</w:t>
      </w:r>
      <w:r w:rsidRPr="00404F52">
        <w:rPr>
          <w:color w:val="231F20"/>
          <w:spacing w:val="1"/>
        </w:rPr>
        <w:t xml:space="preserve"> </w:t>
      </w:r>
      <w:r w:rsidRPr="00404F52">
        <w:rPr>
          <w:color w:val="231F20"/>
        </w:rPr>
        <w:t>attendance,</w:t>
      </w:r>
      <w:r w:rsidRPr="00404F52">
        <w:rPr>
          <w:color w:val="231F20"/>
          <w:spacing w:val="1"/>
        </w:rPr>
        <w:t xml:space="preserve"> </w:t>
      </w:r>
      <w:r w:rsidRPr="00404F52">
        <w:rPr>
          <w:color w:val="231F20"/>
        </w:rPr>
        <w:t>responsibilities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administrative</w:t>
      </w:r>
      <w:r w:rsidRPr="00404F52">
        <w:rPr>
          <w:color w:val="231F20"/>
          <w:spacing w:val="1"/>
        </w:rPr>
        <w:t xml:space="preserve"> </w:t>
      </w:r>
      <w:r w:rsidRPr="00404F52">
        <w:rPr>
          <w:color w:val="231F20"/>
        </w:rPr>
        <w:t>officers,</w:t>
      </w:r>
      <w:r w:rsidRPr="00404F52">
        <w:rPr>
          <w:color w:val="231F20"/>
          <w:spacing w:val="1"/>
        </w:rPr>
        <w:t xml:space="preserve"> </w:t>
      </w:r>
      <w:r w:rsidRPr="00404F52">
        <w:rPr>
          <w:color w:val="231F20"/>
        </w:rPr>
        <w:t>types</w:t>
      </w:r>
      <w:r w:rsidRPr="00404F52">
        <w:rPr>
          <w:color w:val="231F20"/>
          <w:spacing w:val="55"/>
        </w:rPr>
        <w:t xml:space="preserve"> </w:t>
      </w:r>
      <w:r w:rsidRPr="00404F52">
        <w:rPr>
          <w:color w:val="231F20"/>
        </w:rPr>
        <w:t>of</w:t>
      </w:r>
      <w:r w:rsidRPr="00404F52">
        <w:rPr>
          <w:color w:val="231F20"/>
          <w:spacing w:val="1"/>
        </w:rPr>
        <w:t xml:space="preserve"> </w:t>
      </w:r>
      <w:r w:rsidRPr="00404F52">
        <w:rPr>
          <w:color w:val="231F20"/>
        </w:rPr>
        <w:t>waste generated in a laboratory; identifying hazardous wastes, methods of waste</w:t>
      </w:r>
      <w:r w:rsidRPr="00404F52">
        <w:rPr>
          <w:color w:val="231F20"/>
          <w:spacing w:val="1"/>
        </w:rPr>
        <w:t xml:space="preserve"> </w:t>
      </w:r>
      <w:r w:rsidRPr="00404F52">
        <w:rPr>
          <w:color w:val="231F20"/>
        </w:rPr>
        <w:lastRenderedPageBreak/>
        <w:t>management;</w:t>
      </w:r>
      <w:r w:rsidRPr="00404F52">
        <w:rPr>
          <w:color w:val="231F20"/>
          <w:spacing w:val="1"/>
        </w:rPr>
        <w:t xml:space="preserve"> </w:t>
      </w:r>
      <w:r w:rsidRPr="00404F52">
        <w:rPr>
          <w:color w:val="231F20"/>
        </w:rPr>
        <w:t>planning</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pollution</w:t>
      </w:r>
      <w:r w:rsidRPr="00404F52">
        <w:rPr>
          <w:color w:val="231F20"/>
          <w:spacing w:val="1"/>
        </w:rPr>
        <w:t xml:space="preserve"> </w:t>
      </w:r>
      <w:r w:rsidRPr="00404F52">
        <w:rPr>
          <w:color w:val="231F20"/>
        </w:rPr>
        <w:t>prevention,</w:t>
      </w:r>
      <w:r w:rsidRPr="00404F52">
        <w:rPr>
          <w:color w:val="231F20"/>
          <w:spacing w:val="1"/>
        </w:rPr>
        <w:t xml:space="preserve"> </w:t>
      </w:r>
      <w:r w:rsidRPr="00404F52">
        <w:rPr>
          <w:color w:val="231F20"/>
        </w:rPr>
        <w:t>facility</w:t>
      </w:r>
      <w:r w:rsidRPr="00404F52">
        <w:rPr>
          <w:color w:val="231F20"/>
          <w:spacing w:val="1"/>
        </w:rPr>
        <w:t xml:space="preserve"> </w:t>
      </w:r>
      <w:r w:rsidRPr="00404F52">
        <w:rPr>
          <w:color w:val="231F20"/>
        </w:rPr>
        <w:t>management,</w:t>
      </w:r>
      <w:r w:rsidRPr="00404F52">
        <w:rPr>
          <w:color w:val="231F20"/>
          <w:spacing w:val="1"/>
        </w:rPr>
        <w:t xml:space="preserve"> </w:t>
      </w:r>
      <w:r w:rsidRPr="00404F52">
        <w:rPr>
          <w:color w:val="231F20"/>
        </w:rPr>
        <w:t>waste</w:t>
      </w:r>
      <w:r w:rsidRPr="00404F52">
        <w:rPr>
          <w:color w:val="231F20"/>
          <w:spacing w:val="1"/>
        </w:rPr>
        <w:t xml:space="preserve"> </w:t>
      </w:r>
      <w:r w:rsidRPr="00404F52">
        <w:rPr>
          <w:color w:val="231F20"/>
        </w:rPr>
        <w:t>reduction, waste disposal, reuse of laboratory wastes, recycling of laboratory</w:t>
      </w:r>
      <w:r w:rsidRPr="00404F52">
        <w:rPr>
          <w:color w:val="231F20"/>
          <w:spacing w:val="1"/>
        </w:rPr>
        <w:t xml:space="preserve"> </w:t>
      </w:r>
      <w:r w:rsidRPr="00404F52">
        <w:rPr>
          <w:color w:val="231F20"/>
        </w:rPr>
        <w:t>waste,</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basic</w:t>
      </w:r>
      <w:r w:rsidRPr="00404F52">
        <w:rPr>
          <w:color w:val="231F20"/>
          <w:spacing w:val="1"/>
        </w:rPr>
        <w:t xml:space="preserve"> </w:t>
      </w:r>
      <w:r w:rsidRPr="00404F52">
        <w:rPr>
          <w:color w:val="231F20"/>
        </w:rPr>
        <w:t>laboratory</w:t>
      </w:r>
      <w:r w:rsidRPr="00404F52">
        <w:rPr>
          <w:color w:val="231F20"/>
          <w:spacing w:val="1"/>
        </w:rPr>
        <w:t xml:space="preserve"> </w:t>
      </w:r>
      <w:r w:rsidRPr="00404F52">
        <w:rPr>
          <w:color w:val="231F20"/>
        </w:rPr>
        <w:t>techniques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LP;</w:t>
      </w:r>
      <w:r w:rsidRPr="00404F52">
        <w:rPr>
          <w:color w:val="231F20"/>
          <w:spacing w:val="1"/>
        </w:rPr>
        <w:t xml:space="preserve"> </w:t>
      </w:r>
      <w:r w:rsidRPr="00404F52">
        <w:rPr>
          <w:color w:val="231F20"/>
        </w:rPr>
        <w:t>perform</w:t>
      </w:r>
      <w:r w:rsidRPr="00404F52">
        <w:rPr>
          <w:color w:val="231F20"/>
          <w:spacing w:val="1"/>
        </w:rPr>
        <w:t xml:space="preserve"> </w:t>
      </w:r>
      <w:r w:rsidRPr="00404F52">
        <w:rPr>
          <w:color w:val="231F20"/>
        </w:rPr>
        <w:t>routine</w:t>
      </w:r>
      <w:r w:rsidRPr="00404F52">
        <w:rPr>
          <w:color w:val="231F20"/>
          <w:spacing w:val="1"/>
        </w:rPr>
        <w:t xml:space="preserve"> </w:t>
      </w:r>
      <w:r w:rsidRPr="00404F52">
        <w:rPr>
          <w:color w:val="231F20"/>
        </w:rPr>
        <w:t>laboratory math calculations, identification of types of glass ware and common</w:t>
      </w:r>
      <w:r w:rsidRPr="00404F52">
        <w:rPr>
          <w:color w:val="231F20"/>
          <w:spacing w:val="1"/>
        </w:rPr>
        <w:t xml:space="preserve"> </w:t>
      </w:r>
      <w:r w:rsidRPr="00404F52">
        <w:rPr>
          <w:color w:val="231F20"/>
        </w:rPr>
        <w:t>chemicals, preparation of solutions, maintain and control of stocks, 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equipment</w:t>
      </w:r>
      <w:r w:rsidRPr="00404F52">
        <w:rPr>
          <w:color w:val="231F20"/>
          <w:spacing w:val="1"/>
        </w:rPr>
        <w:t xml:space="preserve"> </w:t>
      </w:r>
      <w:r w:rsidRPr="00404F52">
        <w:rPr>
          <w:color w:val="231F20"/>
        </w:rPr>
        <w:t>used</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LP;</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principles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commonly</w:t>
      </w:r>
      <w:r w:rsidRPr="00404F52">
        <w:rPr>
          <w:color w:val="231F20"/>
          <w:spacing w:val="1"/>
        </w:rPr>
        <w:t xml:space="preserve"> </w:t>
      </w:r>
      <w:r w:rsidRPr="00404F52">
        <w:rPr>
          <w:color w:val="231F20"/>
        </w:rPr>
        <w:t>used</w:t>
      </w:r>
      <w:r w:rsidRPr="00404F52">
        <w:rPr>
          <w:color w:val="231F20"/>
          <w:spacing w:val="1"/>
        </w:rPr>
        <w:t xml:space="preserve"> </w:t>
      </w:r>
      <w:r w:rsidRPr="00404F52">
        <w:rPr>
          <w:color w:val="231F20"/>
        </w:rPr>
        <w:t>laboratory equipment (eg. microscope, spectrophotometer, centrifuge, autoclave,</w:t>
      </w:r>
      <w:r w:rsidRPr="00404F52">
        <w:rPr>
          <w:color w:val="231F20"/>
          <w:spacing w:val="1"/>
        </w:rPr>
        <w:t xml:space="preserve"> </w:t>
      </w:r>
      <w:r w:rsidRPr="00404F52">
        <w:rPr>
          <w:color w:val="231F20"/>
        </w:rPr>
        <w:t>lamina flow etc) and their proper use basic care and maintenance procedures of</w:t>
      </w:r>
      <w:r w:rsidRPr="00404F52">
        <w:rPr>
          <w:color w:val="231F20"/>
          <w:spacing w:val="1"/>
        </w:rPr>
        <w:t xml:space="preserve"> </w:t>
      </w:r>
      <w:r w:rsidRPr="00404F52">
        <w:rPr>
          <w:color w:val="231F20"/>
          <w:spacing w:val="-1"/>
        </w:rPr>
        <w:t>laboratory</w:t>
      </w:r>
      <w:r w:rsidRPr="00404F52">
        <w:rPr>
          <w:color w:val="231F20"/>
          <w:spacing w:val="-15"/>
        </w:rPr>
        <w:t xml:space="preserve"> </w:t>
      </w:r>
      <w:r w:rsidRPr="00404F52">
        <w:rPr>
          <w:color w:val="231F20"/>
        </w:rPr>
        <w:t>instruments,</w:t>
      </w:r>
      <w:r w:rsidRPr="00404F52">
        <w:rPr>
          <w:color w:val="231F20"/>
          <w:spacing w:val="-15"/>
        </w:rPr>
        <w:t xml:space="preserve"> </w:t>
      </w:r>
      <w:r w:rsidRPr="00404F52">
        <w:rPr>
          <w:color w:val="231F20"/>
        </w:rPr>
        <w:t>perform</w:t>
      </w:r>
      <w:r w:rsidRPr="00404F52">
        <w:rPr>
          <w:color w:val="231F20"/>
          <w:spacing w:val="-14"/>
        </w:rPr>
        <w:t xml:space="preserve"> </w:t>
      </w:r>
      <w:r w:rsidRPr="00404F52">
        <w:rPr>
          <w:color w:val="231F20"/>
        </w:rPr>
        <w:t>standard</w:t>
      </w:r>
      <w:r w:rsidRPr="00404F52">
        <w:rPr>
          <w:color w:val="231F20"/>
          <w:spacing w:val="-15"/>
        </w:rPr>
        <w:t xml:space="preserve"> </w:t>
      </w:r>
      <w:r w:rsidRPr="00404F52">
        <w:rPr>
          <w:color w:val="231F20"/>
        </w:rPr>
        <w:t>calibrations</w:t>
      </w:r>
      <w:r w:rsidRPr="00404F52">
        <w:rPr>
          <w:color w:val="231F20"/>
          <w:spacing w:val="-14"/>
        </w:rPr>
        <w:t xml:space="preserve"> </w:t>
      </w:r>
      <w:r w:rsidRPr="00404F52">
        <w:rPr>
          <w:color w:val="231F20"/>
        </w:rPr>
        <w:t>of</w:t>
      </w:r>
      <w:r w:rsidRPr="00404F52">
        <w:rPr>
          <w:color w:val="231F20"/>
          <w:spacing w:val="-15"/>
        </w:rPr>
        <w:t xml:space="preserve"> </w:t>
      </w:r>
      <w:r w:rsidRPr="00404F52">
        <w:rPr>
          <w:color w:val="231F20"/>
        </w:rPr>
        <w:t>equipment</w:t>
      </w:r>
      <w:r w:rsidRPr="00404F52">
        <w:rPr>
          <w:color w:val="231F20"/>
          <w:spacing w:val="-15"/>
        </w:rPr>
        <w:t xml:space="preserve"> </w:t>
      </w:r>
      <w:r w:rsidRPr="00404F52">
        <w:rPr>
          <w:color w:val="231F20"/>
        </w:rPr>
        <w:t>(thermometers,</w:t>
      </w:r>
      <w:r w:rsidRPr="00404F52">
        <w:rPr>
          <w:color w:val="231F20"/>
          <w:spacing w:val="-52"/>
        </w:rPr>
        <w:t xml:space="preserve"> </w:t>
      </w:r>
      <w:r w:rsidRPr="00404F52">
        <w:rPr>
          <w:color w:val="231F20"/>
        </w:rPr>
        <w:t>micro pipette, analytical balance, ph meter, refractometer etc), basic laboratory</w:t>
      </w:r>
      <w:r w:rsidRPr="00404F52">
        <w:rPr>
          <w:color w:val="231F20"/>
          <w:spacing w:val="1"/>
        </w:rPr>
        <w:t xml:space="preserve"> </w:t>
      </w:r>
      <w:r w:rsidRPr="00404F52">
        <w:rPr>
          <w:color w:val="231F20"/>
        </w:rPr>
        <w:t>skills</w:t>
      </w:r>
      <w:r w:rsidRPr="00404F52">
        <w:rPr>
          <w:color w:val="231F20"/>
          <w:spacing w:val="1"/>
        </w:rPr>
        <w:t xml:space="preserve"> </w:t>
      </w:r>
      <w:r w:rsidRPr="00404F52">
        <w:rPr>
          <w:color w:val="231F20"/>
        </w:rPr>
        <w:t>including</w:t>
      </w:r>
      <w:r w:rsidRPr="00404F52">
        <w:rPr>
          <w:color w:val="231F20"/>
          <w:spacing w:val="1"/>
        </w:rPr>
        <w:t xml:space="preserve"> </w:t>
      </w:r>
      <w:r w:rsidRPr="00404F52">
        <w:rPr>
          <w:color w:val="231F20"/>
        </w:rPr>
        <w:t>pipetting,</w:t>
      </w:r>
      <w:r w:rsidRPr="00404F52">
        <w:rPr>
          <w:color w:val="231F20"/>
          <w:spacing w:val="1"/>
        </w:rPr>
        <w:t xml:space="preserve"> </w:t>
      </w:r>
      <w:r w:rsidRPr="00404F52">
        <w:rPr>
          <w:color w:val="231F20"/>
        </w:rPr>
        <w:t>microscope</w:t>
      </w:r>
      <w:r w:rsidRPr="00404F52">
        <w:rPr>
          <w:color w:val="231F20"/>
          <w:spacing w:val="1"/>
        </w:rPr>
        <w:t xml:space="preserve"> </w:t>
      </w:r>
      <w:r w:rsidRPr="00404F52">
        <w:rPr>
          <w:color w:val="231F20"/>
        </w:rPr>
        <w:t>use,</w:t>
      </w:r>
      <w:r w:rsidRPr="00404F52">
        <w:rPr>
          <w:color w:val="231F20"/>
          <w:spacing w:val="1"/>
        </w:rPr>
        <w:t xml:space="preserve"> </w:t>
      </w:r>
      <w:r w:rsidRPr="00404F52">
        <w:rPr>
          <w:color w:val="231F20"/>
        </w:rPr>
        <w:t>autoclaving</w:t>
      </w:r>
      <w:r w:rsidRPr="00404F52">
        <w:rPr>
          <w:color w:val="231F20"/>
          <w:spacing w:val="1"/>
        </w:rPr>
        <w:t xml:space="preserve"> </w:t>
      </w:r>
      <w:r w:rsidRPr="00404F52">
        <w:rPr>
          <w:color w:val="231F20"/>
        </w:rPr>
        <w:t>etc,</w:t>
      </w:r>
      <w:r w:rsidRPr="00404F52">
        <w:rPr>
          <w:color w:val="231F20"/>
          <w:spacing w:val="1"/>
        </w:rPr>
        <w:t xml:space="preserve"> </w:t>
      </w:r>
      <w:r w:rsidRPr="00404F52">
        <w:rPr>
          <w:color w:val="231F20"/>
        </w:rPr>
        <w:t>fundamentals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phlebotomy; defining phlebotomy, devices for phlebotomy, universal precautions</w:t>
      </w:r>
      <w:r w:rsidRPr="00404F52">
        <w:rPr>
          <w:color w:val="231F20"/>
          <w:spacing w:val="-52"/>
        </w:rPr>
        <w:t xml:space="preserve"> </w:t>
      </w:r>
      <w:r w:rsidRPr="00404F52">
        <w:rPr>
          <w:color w:val="231F20"/>
        </w:rPr>
        <w:t>and biosafety techniques in phlebotomy, applied phlebotomy and sample (clinical</w:t>
      </w:r>
      <w:r w:rsidRPr="00404F52">
        <w:rPr>
          <w:color w:val="231F20"/>
          <w:spacing w:val="-52"/>
        </w:rPr>
        <w:t xml:space="preserve"> </w:t>
      </w:r>
      <w:r w:rsidRPr="00404F52">
        <w:rPr>
          <w:color w:val="231F20"/>
        </w:rPr>
        <w:t>sample</w:t>
      </w:r>
      <w:r w:rsidRPr="00404F52">
        <w:rPr>
          <w:color w:val="231F20"/>
          <w:spacing w:val="22"/>
        </w:rPr>
        <w:t xml:space="preserve"> </w:t>
      </w:r>
      <w:r w:rsidRPr="00404F52">
        <w:rPr>
          <w:color w:val="231F20"/>
        </w:rPr>
        <w:t>and</w:t>
      </w:r>
      <w:r w:rsidRPr="00404F52">
        <w:rPr>
          <w:color w:val="231F20"/>
          <w:spacing w:val="23"/>
        </w:rPr>
        <w:t xml:space="preserve"> </w:t>
      </w:r>
      <w:r w:rsidRPr="00404F52">
        <w:rPr>
          <w:color w:val="231F20"/>
        </w:rPr>
        <w:t>non</w:t>
      </w:r>
      <w:r w:rsidRPr="00404F52">
        <w:rPr>
          <w:color w:val="231F20"/>
          <w:spacing w:val="22"/>
        </w:rPr>
        <w:t xml:space="preserve"> </w:t>
      </w:r>
      <w:r w:rsidRPr="00404F52">
        <w:rPr>
          <w:color w:val="231F20"/>
        </w:rPr>
        <w:t>clinical</w:t>
      </w:r>
      <w:r w:rsidRPr="00404F52">
        <w:rPr>
          <w:color w:val="231F20"/>
          <w:spacing w:val="23"/>
        </w:rPr>
        <w:t xml:space="preserve"> </w:t>
      </w:r>
      <w:r w:rsidRPr="00404F52">
        <w:rPr>
          <w:color w:val="231F20"/>
        </w:rPr>
        <w:t>sample)</w:t>
      </w:r>
      <w:r w:rsidRPr="00404F52">
        <w:rPr>
          <w:color w:val="231F20"/>
          <w:spacing w:val="23"/>
        </w:rPr>
        <w:t xml:space="preserve"> </w:t>
      </w:r>
      <w:r w:rsidRPr="00404F52">
        <w:rPr>
          <w:color w:val="231F20"/>
        </w:rPr>
        <w:t>collection;</w:t>
      </w:r>
      <w:r w:rsidRPr="00404F52">
        <w:rPr>
          <w:color w:val="231F20"/>
          <w:spacing w:val="22"/>
        </w:rPr>
        <w:t xml:space="preserve"> </w:t>
      </w:r>
      <w:r w:rsidRPr="00404F52">
        <w:rPr>
          <w:color w:val="231F20"/>
        </w:rPr>
        <w:t>types</w:t>
      </w:r>
      <w:r w:rsidRPr="00404F52">
        <w:rPr>
          <w:color w:val="231F20"/>
          <w:spacing w:val="23"/>
        </w:rPr>
        <w:t xml:space="preserve"> </w:t>
      </w:r>
      <w:r w:rsidRPr="00404F52">
        <w:rPr>
          <w:color w:val="231F20"/>
        </w:rPr>
        <w:t>of</w:t>
      </w:r>
      <w:r w:rsidRPr="00404F52">
        <w:rPr>
          <w:color w:val="231F20"/>
          <w:spacing w:val="23"/>
        </w:rPr>
        <w:t xml:space="preserve"> </w:t>
      </w:r>
      <w:r w:rsidRPr="00404F52">
        <w:rPr>
          <w:color w:val="231F20"/>
        </w:rPr>
        <w:t>samples</w:t>
      </w:r>
      <w:r w:rsidRPr="00404F52">
        <w:rPr>
          <w:color w:val="231F20"/>
          <w:spacing w:val="22"/>
        </w:rPr>
        <w:t xml:space="preserve"> </w:t>
      </w:r>
      <w:r w:rsidRPr="00404F52">
        <w:rPr>
          <w:color w:val="231F20"/>
        </w:rPr>
        <w:t>to</w:t>
      </w:r>
      <w:r w:rsidRPr="00404F52">
        <w:rPr>
          <w:color w:val="231F20"/>
          <w:spacing w:val="23"/>
        </w:rPr>
        <w:t xml:space="preserve"> </w:t>
      </w:r>
      <w:r w:rsidRPr="00404F52">
        <w:rPr>
          <w:color w:val="231F20"/>
        </w:rPr>
        <w:t>be</w:t>
      </w:r>
      <w:r w:rsidRPr="00404F52">
        <w:rPr>
          <w:color w:val="231F20"/>
          <w:spacing w:val="22"/>
        </w:rPr>
        <w:t xml:space="preserve"> </w:t>
      </w:r>
      <w:r w:rsidRPr="00404F52">
        <w:rPr>
          <w:color w:val="231F20"/>
        </w:rPr>
        <w:t>collected</w:t>
      </w:r>
      <w:r w:rsidRPr="00404F52">
        <w:rPr>
          <w:color w:val="231F20"/>
          <w:spacing w:val="23"/>
        </w:rPr>
        <w:t xml:space="preserve"> </w:t>
      </w:r>
      <w:r w:rsidRPr="00404F52">
        <w:rPr>
          <w:color w:val="231F20"/>
        </w:rPr>
        <w:t>in</w:t>
      </w:r>
      <w:r w:rsidRPr="00404F52">
        <w:rPr>
          <w:color w:val="231F20"/>
          <w:spacing w:val="-53"/>
        </w:rPr>
        <w:t xml:space="preserve"> </w:t>
      </w:r>
      <w:r w:rsidRPr="00404F52">
        <w:rPr>
          <w:color w:val="231F20"/>
        </w:rPr>
        <w:t>a</w:t>
      </w:r>
      <w:r w:rsidRPr="00404F52">
        <w:rPr>
          <w:color w:val="231F20"/>
          <w:spacing w:val="1"/>
        </w:rPr>
        <w:t xml:space="preserve"> </w:t>
      </w:r>
      <w:r w:rsidRPr="00404F52">
        <w:rPr>
          <w:color w:val="231F20"/>
        </w:rPr>
        <w:t>livestock</w:t>
      </w:r>
      <w:r w:rsidRPr="00404F52">
        <w:rPr>
          <w:color w:val="231F20"/>
          <w:spacing w:val="1"/>
        </w:rPr>
        <w:t xml:space="preserve"> </w:t>
      </w:r>
      <w:r w:rsidRPr="00404F52">
        <w:rPr>
          <w:color w:val="231F20"/>
        </w:rPr>
        <w:t>laboratory,</w:t>
      </w:r>
      <w:r w:rsidRPr="00404F52">
        <w:rPr>
          <w:color w:val="231F20"/>
          <w:spacing w:val="1"/>
        </w:rPr>
        <w:t xml:space="preserve"> </w:t>
      </w:r>
      <w:r w:rsidRPr="00404F52">
        <w:rPr>
          <w:color w:val="231F20"/>
        </w:rPr>
        <w:t>sampling</w:t>
      </w:r>
      <w:r w:rsidRPr="00404F52">
        <w:rPr>
          <w:color w:val="231F20"/>
          <w:spacing w:val="1"/>
        </w:rPr>
        <w:t xml:space="preserve"> </w:t>
      </w:r>
      <w:r w:rsidRPr="00404F52">
        <w:rPr>
          <w:color w:val="231F20"/>
        </w:rPr>
        <w:t>sites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sampling</w:t>
      </w:r>
      <w:r w:rsidRPr="00404F52">
        <w:rPr>
          <w:color w:val="231F20"/>
          <w:spacing w:val="1"/>
        </w:rPr>
        <w:t xml:space="preserve"> </w:t>
      </w:r>
      <w:r w:rsidRPr="00404F52">
        <w:rPr>
          <w:color w:val="231F20"/>
        </w:rPr>
        <w:t>procedures,</w:t>
      </w:r>
      <w:r w:rsidRPr="00404F52">
        <w:rPr>
          <w:color w:val="231F20"/>
          <w:spacing w:val="1"/>
        </w:rPr>
        <w:t xml:space="preserve"> </w:t>
      </w:r>
      <w:r w:rsidRPr="00404F52">
        <w:rPr>
          <w:color w:val="231F20"/>
        </w:rPr>
        <w:t>phlebotomy</w:t>
      </w:r>
      <w:r w:rsidRPr="00404F52">
        <w:rPr>
          <w:color w:val="231F20"/>
          <w:spacing w:val="1"/>
        </w:rPr>
        <w:t xml:space="preserve"> </w:t>
      </w:r>
      <w:r w:rsidRPr="00404F52">
        <w:rPr>
          <w:color w:val="231F20"/>
        </w:rPr>
        <w:t>andcollection of other samples, sample labelling, storage and transportation to the</w:t>
      </w:r>
      <w:r w:rsidRPr="00404F52">
        <w:rPr>
          <w:color w:val="231F20"/>
          <w:spacing w:val="-52"/>
        </w:rPr>
        <w:t xml:space="preserve"> </w:t>
      </w:r>
      <w:r w:rsidRPr="00404F52">
        <w:rPr>
          <w:color w:val="231F20"/>
        </w:rPr>
        <w:t>laboratory, heamatolog; introduction to hematology, components of blood, blood</w:t>
      </w:r>
      <w:r w:rsidRPr="00404F52">
        <w:rPr>
          <w:color w:val="231F20"/>
          <w:spacing w:val="1"/>
        </w:rPr>
        <w:t xml:space="preserve"> </w:t>
      </w:r>
      <w:r w:rsidRPr="00404F52">
        <w:rPr>
          <w:color w:val="231F20"/>
        </w:rPr>
        <w:t>collection,</w:t>
      </w:r>
      <w:r w:rsidRPr="00404F52">
        <w:rPr>
          <w:color w:val="231F20"/>
          <w:spacing w:val="3"/>
        </w:rPr>
        <w:t xml:space="preserve"> </w:t>
      </w:r>
      <w:r w:rsidRPr="00404F52">
        <w:rPr>
          <w:color w:val="231F20"/>
        </w:rPr>
        <w:t>anticoagulants,</w:t>
      </w:r>
      <w:r w:rsidRPr="00404F52">
        <w:rPr>
          <w:color w:val="231F20"/>
          <w:spacing w:val="4"/>
        </w:rPr>
        <w:t xml:space="preserve"> </w:t>
      </w:r>
      <w:r w:rsidRPr="00404F52">
        <w:rPr>
          <w:color w:val="231F20"/>
        </w:rPr>
        <w:t>preparation</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blood</w:t>
      </w:r>
      <w:r w:rsidRPr="00404F52">
        <w:rPr>
          <w:color w:val="231F20"/>
          <w:spacing w:val="4"/>
        </w:rPr>
        <w:t xml:space="preserve"> </w:t>
      </w:r>
      <w:r w:rsidRPr="00404F52">
        <w:rPr>
          <w:color w:val="231F20"/>
        </w:rPr>
        <w:t>smears,</w:t>
      </w:r>
      <w:r w:rsidRPr="00404F52">
        <w:rPr>
          <w:color w:val="231F20"/>
          <w:spacing w:val="3"/>
        </w:rPr>
        <w:t xml:space="preserve"> </w:t>
      </w:r>
      <w:r w:rsidRPr="00404F52">
        <w:rPr>
          <w:color w:val="231F20"/>
        </w:rPr>
        <w:t>staining</w:t>
      </w:r>
      <w:r w:rsidRPr="00404F52">
        <w:rPr>
          <w:color w:val="231F20"/>
          <w:spacing w:val="4"/>
        </w:rPr>
        <w:t xml:space="preserve"> </w:t>
      </w:r>
      <w:r w:rsidRPr="00404F52">
        <w:rPr>
          <w:color w:val="231F20"/>
        </w:rPr>
        <w:t>of</w:t>
      </w:r>
      <w:r w:rsidRPr="00404F52">
        <w:rPr>
          <w:color w:val="231F20"/>
          <w:spacing w:val="4"/>
        </w:rPr>
        <w:t xml:space="preserve"> </w:t>
      </w:r>
      <w:r w:rsidRPr="00404F52">
        <w:rPr>
          <w:color w:val="231F20"/>
        </w:rPr>
        <w:t>blood</w:t>
      </w:r>
      <w:r w:rsidRPr="00404F52">
        <w:rPr>
          <w:color w:val="231F20"/>
          <w:spacing w:val="4"/>
        </w:rPr>
        <w:t xml:space="preserve"> </w:t>
      </w:r>
      <w:r w:rsidRPr="00404F52">
        <w:rPr>
          <w:color w:val="231F20"/>
        </w:rPr>
        <w:t>smears,</w:t>
      </w:r>
      <w:r w:rsidR="00A66E36">
        <w:pict w14:anchorId="1C0981CC">
          <v:group id="_x0000_s1079" style="position:absolute;left:0;text-align:left;margin-left:0;margin-top:213.45pt;width:35.45pt;height:53.15pt;z-index:251672064;mso-position-horizontal-relative:page;mso-position-vertical-relative:text" coordorigin=",4269" coordsize="709,1063">
            <v:rect id="_x0000_s1081" style="position:absolute;top:4269;width:709;height:1063" fillcolor="#939598" stroked="f"/>
            <v:shape id="_x0000_s1080" type="#_x0000_t202" style="position:absolute;top:4269;width:709;height:1063" filled="f" stroked="f">
              <v:textbox inset="0,0,0,0">
                <w:txbxContent>
                  <w:p w14:paraId="60434B92"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10B701D3"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B80936">
        <w:rPr>
          <w:color w:val="231F20"/>
        </w:rPr>
        <w:t xml:space="preserve"> </w:t>
      </w:r>
      <w:r w:rsidRPr="00404F52">
        <w:rPr>
          <w:color w:val="231F20"/>
        </w:rPr>
        <w:t>hemocytometry,</w:t>
      </w:r>
      <w:r w:rsidRPr="00404F52">
        <w:rPr>
          <w:color w:val="231F20"/>
          <w:spacing w:val="1"/>
        </w:rPr>
        <w:t xml:space="preserve"> </w:t>
      </w:r>
      <w:r w:rsidRPr="00404F52">
        <w:rPr>
          <w:color w:val="231F20"/>
        </w:rPr>
        <w:t>differential</w:t>
      </w:r>
      <w:r w:rsidRPr="00404F52">
        <w:rPr>
          <w:color w:val="231F20"/>
          <w:spacing w:val="1"/>
        </w:rPr>
        <w:t xml:space="preserve"> </w:t>
      </w:r>
      <w:r w:rsidRPr="00404F52">
        <w:rPr>
          <w:color w:val="231F20"/>
        </w:rPr>
        <w:t>leucocyte</w:t>
      </w:r>
      <w:r w:rsidRPr="00404F52">
        <w:rPr>
          <w:color w:val="231F20"/>
          <w:spacing w:val="1"/>
        </w:rPr>
        <w:t xml:space="preserve"> </w:t>
      </w:r>
      <w:r w:rsidRPr="00404F52">
        <w:rPr>
          <w:color w:val="231F20"/>
        </w:rPr>
        <w:t>count,</w:t>
      </w:r>
      <w:r w:rsidRPr="00404F52">
        <w:rPr>
          <w:color w:val="231F20"/>
          <w:spacing w:val="1"/>
        </w:rPr>
        <w:t xml:space="preserve"> </w:t>
      </w:r>
      <w:r w:rsidRPr="00404F52">
        <w:rPr>
          <w:color w:val="231F20"/>
        </w:rPr>
        <w:t>reticulocyte</w:t>
      </w:r>
      <w:r w:rsidRPr="00404F52">
        <w:rPr>
          <w:color w:val="231F20"/>
          <w:spacing w:val="1"/>
        </w:rPr>
        <w:t xml:space="preserve"> </w:t>
      </w:r>
      <w:r w:rsidRPr="00404F52">
        <w:rPr>
          <w:color w:val="231F20"/>
        </w:rPr>
        <w:t>count,</w:t>
      </w:r>
      <w:r w:rsidRPr="00404F52">
        <w:rPr>
          <w:color w:val="231F20"/>
          <w:spacing w:val="1"/>
        </w:rPr>
        <w:t xml:space="preserve"> </w:t>
      </w:r>
      <w:r w:rsidRPr="00404F52">
        <w:rPr>
          <w:color w:val="231F20"/>
        </w:rPr>
        <w:t>hemoglobin,</w:t>
      </w:r>
      <w:r w:rsidRPr="00404F52">
        <w:rPr>
          <w:color w:val="231F20"/>
          <w:spacing w:val="1"/>
        </w:rPr>
        <w:t xml:space="preserve"> </w:t>
      </w:r>
      <w:r w:rsidRPr="00404F52">
        <w:rPr>
          <w:color w:val="231F20"/>
        </w:rPr>
        <w:t>packed</w:t>
      </w:r>
      <w:r w:rsidRPr="00404F52">
        <w:rPr>
          <w:color w:val="231F20"/>
          <w:spacing w:val="-4"/>
        </w:rPr>
        <w:t xml:space="preserve"> </w:t>
      </w:r>
      <w:r w:rsidRPr="00404F52">
        <w:rPr>
          <w:color w:val="231F20"/>
        </w:rPr>
        <w:t>cell</w:t>
      </w:r>
      <w:r w:rsidRPr="00404F52">
        <w:rPr>
          <w:color w:val="231F20"/>
          <w:spacing w:val="-3"/>
        </w:rPr>
        <w:t xml:space="preserve"> </w:t>
      </w:r>
      <w:r w:rsidRPr="00404F52">
        <w:rPr>
          <w:color w:val="231F20"/>
        </w:rPr>
        <w:t>volume,</w:t>
      </w:r>
      <w:r w:rsidRPr="00404F52">
        <w:rPr>
          <w:color w:val="231F20"/>
          <w:spacing w:val="-3"/>
        </w:rPr>
        <w:t xml:space="preserve"> </w:t>
      </w:r>
      <w:r w:rsidRPr="00404F52">
        <w:rPr>
          <w:color w:val="231F20"/>
        </w:rPr>
        <w:t>red</w:t>
      </w:r>
      <w:r w:rsidRPr="00404F52">
        <w:rPr>
          <w:color w:val="231F20"/>
          <w:spacing w:val="-3"/>
        </w:rPr>
        <w:t xml:space="preserve"> </w:t>
      </w:r>
      <w:r w:rsidRPr="00404F52">
        <w:rPr>
          <w:color w:val="231F20"/>
        </w:rPr>
        <w:t>cell</w:t>
      </w:r>
      <w:r w:rsidRPr="00404F52">
        <w:rPr>
          <w:color w:val="231F20"/>
          <w:spacing w:val="-3"/>
        </w:rPr>
        <w:t xml:space="preserve"> </w:t>
      </w:r>
      <w:r w:rsidRPr="00404F52">
        <w:rPr>
          <w:color w:val="231F20"/>
        </w:rPr>
        <w:t>indices,</w:t>
      </w:r>
      <w:r w:rsidRPr="00404F52">
        <w:rPr>
          <w:color w:val="231F20"/>
          <w:spacing w:val="-3"/>
        </w:rPr>
        <w:t xml:space="preserve"> </w:t>
      </w:r>
      <w:r w:rsidRPr="00404F52">
        <w:rPr>
          <w:color w:val="231F20"/>
        </w:rPr>
        <w:t>erythrocyte</w:t>
      </w:r>
      <w:r w:rsidRPr="00404F52">
        <w:rPr>
          <w:color w:val="231F20"/>
          <w:spacing w:val="-4"/>
        </w:rPr>
        <w:t xml:space="preserve"> </w:t>
      </w:r>
      <w:r w:rsidRPr="00404F52">
        <w:rPr>
          <w:color w:val="231F20"/>
        </w:rPr>
        <w:t>sedimentation</w:t>
      </w:r>
      <w:r w:rsidRPr="00404F52">
        <w:rPr>
          <w:color w:val="231F20"/>
          <w:spacing w:val="-3"/>
        </w:rPr>
        <w:t xml:space="preserve"> </w:t>
      </w:r>
      <w:r w:rsidRPr="00404F52">
        <w:rPr>
          <w:color w:val="231F20"/>
        </w:rPr>
        <w:t>rate,</w:t>
      </w:r>
      <w:r w:rsidRPr="00404F52">
        <w:rPr>
          <w:color w:val="231F20"/>
          <w:spacing w:val="-3"/>
        </w:rPr>
        <w:t xml:space="preserve"> </w:t>
      </w:r>
      <w:r w:rsidRPr="00404F52">
        <w:rPr>
          <w:color w:val="231F20"/>
        </w:rPr>
        <w:t>bone</w:t>
      </w:r>
      <w:r w:rsidRPr="00404F52">
        <w:rPr>
          <w:color w:val="231F20"/>
          <w:spacing w:val="-3"/>
        </w:rPr>
        <w:t xml:space="preserve"> </w:t>
      </w:r>
      <w:r w:rsidRPr="00404F52">
        <w:rPr>
          <w:color w:val="231F20"/>
        </w:rPr>
        <w:t>marrow</w:t>
      </w:r>
      <w:r w:rsidRPr="00404F52">
        <w:rPr>
          <w:color w:val="231F20"/>
          <w:spacing w:val="-53"/>
        </w:rPr>
        <w:t xml:space="preserve"> </w:t>
      </w:r>
      <w:r w:rsidRPr="00404F52">
        <w:rPr>
          <w:color w:val="231F20"/>
        </w:rPr>
        <w:t>smear</w:t>
      </w:r>
      <w:r w:rsidRPr="00404F52">
        <w:rPr>
          <w:color w:val="231F20"/>
          <w:spacing w:val="22"/>
        </w:rPr>
        <w:t xml:space="preserve"> </w:t>
      </w:r>
      <w:r w:rsidRPr="00404F52">
        <w:rPr>
          <w:color w:val="231F20"/>
        </w:rPr>
        <w:t>examination,</w:t>
      </w:r>
      <w:r w:rsidRPr="00404F52">
        <w:rPr>
          <w:color w:val="231F20"/>
          <w:spacing w:val="21"/>
        </w:rPr>
        <w:t xml:space="preserve"> </w:t>
      </w:r>
      <w:r w:rsidRPr="00404F52">
        <w:rPr>
          <w:color w:val="231F20"/>
        </w:rPr>
        <w:t>red</w:t>
      </w:r>
      <w:r w:rsidRPr="00404F52">
        <w:rPr>
          <w:color w:val="231F20"/>
          <w:spacing w:val="22"/>
        </w:rPr>
        <w:t xml:space="preserve"> </w:t>
      </w:r>
      <w:r w:rsidRPr="00404F52">
        <w:rPr>
          <w:color w:val="231F20"/>
        </w:rPr>
        <w:t>cell</w:t>
      </w:r>
      <w:r w:rsidRPr="00404F52">
        <w:rPr>
          <w:color w:val="231F20"/>
          <w:spacing w:val="21"/>
        </w:rPr>
        <w:t xml:space="preserve"> </w:t>
      </w:r>
      <w:r w:rsidRPr="00404F52">
        <w:rPr>
          <w:color w:val="231F20"/>
        </w:rPr>
        <w:t>morphology</w:t>
      </w:r>
      <w:r w:rsidRPr="00404F52">
        <w:rPr>
          <w:color w:val="231F20"/>
          <w:spacing w:val="23"/>
        </w:rPr>
        <w:t xml:space="preserve"> </w:t>
      </w:r>
      <w:r w:rsidRPr="00404F52">
        <w:rPr>
          <w:color w:val="231F20"/>
        </w:rPr>
        <w:t>study,</w:t>
      </w:r>
      <w:r w:rsidRPr="00404F52">
        <w:rPr>
          <w:color w:val="231F20"/>
          <w:spacing w:val="22"/>
        </w:rPr>
        <w:t xml:space="preserve"> </w:t>
      </w:r>
      <w:r w:rsidRPr="00404F52">
        <w:rPr>
          <w:color w:val="231F20"/>
        </w:rPr>
        <w:t>anemia,</w:t>
      </w:r>
      <w:r w:rsidRPr="00404F52">
        <w:rPr>
          <w:color w:val="231F20"/>
          <w:spacing w:val="21"/>
        </w:rPr>
        <w:t xml:space="preserve"> </w:t>
      </w:r>
      <w:r w:rsidRPr="00404F52">
        <w:rPr>
          <w:color w:val="231F20"/>
        </w:rPr>
        <w:t>hemostasis,</w:t>
      </w:r>
      <w:r w:rsidRPr="00404F52">
        <w:rPr>
          <w:color w:val="231F20"/>
          <w:spacing w:val="22"/>
        </w:rPr>
        <w:t xml:space="preserve"> </w:t>
      </w:r>
      <w:r w:rsidRPr="00404F52">
        <w:rPr>
          <w:color w:val="231F20"/>
        </w:rPr>
        <w:t>automation</w:t>
      </w:r>
      <w:r w:rsidRPr="00404F52">
        <w:rPr>
          <w:color w:val="231F20"/>
          <w:spacing w:val="-52"/>
        </w:rPr>
        <w:t xml:space="preserve"> </w:t>
      </w:r>
      <w:r w:rsidRPr="00404F52">
        <w:rPr>
          <w:color w:val="231F20"/>
        </w:rPr>
        <w:t>in hematology, immunological techniques; characteristics and functions of the</w:t>
      </w:r>
      <w:r w:rsidRPr="00404F52">
        <w:rPr>
          <w:color w:val="231F20"/>
          <w:spacing w:val="1"/>
        </w:rPr>
        <w:t xml:space="preserve"> </w:t>
      </w:r>
      <w:r w:rsidRPr="00404F52">
        <w:rPr>
          <w:color w:val="231F20"/>
        </w:rPr>
        <w:t>components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immune</w:t>
      </w:r>
      <w:r w:rsidRPr="00404F52">
        <w:rPr>
          <w:color w:val="231F20"/>
          <w:spacing w:val="1"/>
        </w:rPr>
        <w:t xml:space="preserve"> </w:t>
      </w:r>
      <w:r w:rsidRPr="00404F52">
        <w:rPr>
          <w:color w:val="231F20"/>
        </w:rPr>
        <w:t>system,</w:t>
      </w:r>
      <w:r w:rsidRPr="00404F52">
        <w:rPr>
          <w:color w:val="231F20"/>
          <w:spacing w:val="1"/>
        </w:rPr>
        <w:t xml:space="preserve"> </w:t>
      </w:r>
      <w:r w:rsidRPr="00404F52">
        <w:rPr>
          <w:color w:val="231F20"/>
        </w:rPr>
        <w:t>antigen/antibody</w:t>
      </w:r>
      <w:r w:rsidRPr="00404F52">
        <w:rPr>
          <w:color w:val="231F20"/>
          <w:spacing w:val="1"/>
        </w:rPr>
        <w:t xml:space="preserve"> </w:t>
      </w:r>
      <w:r w:rsidRPr="00404F52">
        <w:rPr>
          <w:color w:val="231F20"/>
        </w:rPr>
        <w:t>reactions,</w:t>
      </w:r>
      <w:r w:rsidRPr="00404F52">
        <w:rPr>
          <w:color w:val="231F20"/>
          <w:spacing w:val="1"/>
        </w:rPr>
        <w:t xml:space="preserve"> </w:t>
      </w:r>
      <w:r w:rsidRPr="00404F52">
        <w:rPr>
          <w:color w:val="231F20"/>
        </w:rPr>
        <w:t>principles</w:t>
      </w:r>
      <w:r w:rsidRPr="00404F52">
        <w:rPr>
          <w:color w:val="231F20"/>
          <w:spacing w:val="1"/>
        </w:rPr>
        <w:t xml:space="preserve"> </w:t>
      </w:r>
      <w:r w:rsidRPr="00404F52">
        <w:rPr>
          <w:color w:val="231F20"/>
        </w:rPr>
        <w:t>of</w:t>
      </w:r>
      <w:r w:rsidRPr="00404F52">
        <w:rPr>
          <w:color w:val="231F20"/>
          <w:spacing w:val="-52"/>
        </w:rPr>
        <w:t xml:space="preserve"> </w:t>
      </w:r>
      <w:r w:rsidRPr="00404F52">
        <w:rPr>
          <w:color w:val="231F20"/>
        </w:rPr>
        <w:t>various testing systems used for immunological procedures (eg. ELISA, immune</w:t>
      </w:r>
      <w:r w:rsidRPr="00404F52">
        <w:rPr>
          <w:color w:val="231F20"/>
          <w:spacing w:val="1"/>
        </w:rPr>
        <w:t xml:space="preserve"> </w:t>
      </w:r>
      <w:r w:rsidRPr="00404F52">
        <w:rPr>
          <w:color w:val="231F20"/>
        </w:rPr>
        <w:t>histochemestry</w:t>
      </w:r>
      <w:r w:rsidRPr="00404F52">
        <w:rPr>
          <w:color w:val="231F20"/>
          <w:spacing w:val="1"/>
        </w:rPr>
        <w:t xml:space="preserve"> </w:t>
      </w:r>
      <w:r w:rsidRPr="00404F52">
        <w:rPr>
          <w:color w:val="231F20"/>
        </w:rPr>
        <w:t>etc)</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correlate</w:t>
      </w:r>
      <w:r w:rsidRPr="00404F52">
        <w:rPr>
          <w:color w:val="231F20"/>
          <w:spacing w:val="1"/>
        </w:rPr>
        <w:t xml:space="preserve"> </w:t>
      </w:r>
      <w:r w:rsidRPr="00404F52">
        <w:rPr>
          <w:color w:val="231F20"/>
        </w:rPr>
        <w:t>immunological</w:t>
      </w:r>
      <w:r w:rsidRPr="00404F52">
        <w:rPr>
          <w:color w:val="231F20"/>
          <w:spacing w:val="1"/>
        </w:rPr>
        <w:t xml:space="preserve"> </w:t>
      </w:r>
      <w:r w:rsidRPr="00404F52">
        <w:rPr>
          <w:color w:val="231F20"/>
        </w:rPr>
        <w:t>tests</w:t>
      </w:r>
      <w:r w:rsidRPr="00404F52">
        <w:rPr>
          <w:color w:val="231F20"/>
          <w:spacing w:val="1"/>
        </w:rPr>
        <w:t xml:space="preserve"> </w:t>
      </w:r>
      <w:r w:rsidRPr="00404F52">
        <w:rPr>
          <w:color w:val="231F20"/>
        </w:rPr>
        <w:t>results</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diagnostic</w:t>
      </w:r>
      <w:r w:rsidRPr="00404F52">
        <w:rPr>
          <w:color w:val="231F20"/>
          <w:spacing w:val="1"/>
        </w:rPr>
        <w:t xml:space="preserve"> </w:t>
      </w:r>
      <w:r w:rsidRPr="00404F52">
        <w:rPr>
          <w:color w:val="231F20"/>
        </w:rPr>
        <w:t>significance, chemical pathology; liver function tests and kidney function tests,</w:t>
      </w:r>
      <w:r w:rsidRPr="00404F52">
        <w:rPr>
          <w:color w:val="231F20"/>
          <w:spacing w:val="1"/>
        </w:rPr>
        <w:t xml:space="preserve"> </w:t>
      </w:r>
      <w:r w:rsidRPr="00404F52">
        <w:rPr>
          <w:color w:val="231F20"/>
        </w:rPr>
        <w:t>investigation of some components such as glucose, proteins, cholesterol in blood</w:t>
      </w:r>
      <w:r w:rsidRPr="00404F52">
        <w:rPr>
          <w:color w:val="231F20"/>
          <w:spacing w:val="1"/>
        </w:rPr>
        <w:t xml:space="preserve"> </w:t>
      </w:r>
      <w:r w:rsidRPr="00404F52">
        <w:rPr>
          <w:color w:val="231F20"/>
        </w:rPr>
        <w:t>sample,</w:t>
      </w:r>
      <w:r w:rsidRPr="00404F52">
        <w:rPr>
          <w:color w:val="231F20"/>
          <w:spacing w:val="44"/>
        </w:rPr>
        <w:t xml:space="preserve"> </w:t>
      </w:r>
      <w:r w:rsidRPr="00404F52">
        <w:rPr>
          <w:color w:val="231F20"/>
        </w:rPr>
        <w:t>fecal</w:t>
      </w:r>
      <w:r w:rsidRPr="00404F52">
        <w:rPr>
          <w:color w:val="231F20"/>
          <w:spacing w:val="45"/>
        </w:rPr>
        <w:t xml:space="preserve"> </w:t>
      </w:r>
      <w:r w:rsidRPr="00404F52">
        <w:rPr>
          <w:color w:val="231F20"/>
        </w:rPr>
        <w:t>investigation;</w:t>
      </w:r>
      <w:r w:rsidRPr="00404F52">
        <w:rPr>
          <w:color w:val="231F20"/>
          <w:spacing w:val="43"/>
        </w:rPr>
        <w:t xml:space="preserve"> </w:t>
      </w:r>
      <w:r w:rsidRPr="00404F52">
        <w:rPr>
          <w:color w:val="231F20"/>
        </w:rPr>
        <w:t>physical</w:t>
      </w:r>
      <w:r w:rsidRPr="00404F52">
        <w:rPr>
          <w:color w:val="231F20"/>
          <w:spacing w:val="45"/>
        </w:rPr>
        <w:t xml:space="preserve"> </w:t>
      </w:r>
      <w:r w:rsidRPr="00404F52">
        <w:rPr>
          <w:color w:val="231F20"/>
        </w:rPr>
        <w:t>investigation</w:t>
      </w:r>
      <w:r w:rsidRPr="00404F52">
        <w:rPr>
          <w:color w:val="231F20"/>
          <w:spacing w:val="43"/>
        </w:rPr>
        <w:t xml:space="preserve"> </w:t>
      </w:r>
      <w:r w:rsidRPr="00404F52">
        <w:rPr>
          <w:color w:val="231F20"/>
        </w:rPr>
        <w:t>of</w:t>
      </w:r>
      <w:r w:rsidRPr="00404F52">
        <w:rPr>
          <w:color w:val="231F20"/>
          <w:spacing w:val="45"/>
        </w:rPr>
        <w:t xml:space="preserve"> </w:t>
      </w:r>
      <w:r w:rsidRPr="00404F52">
        <w:rPr>
          <w:color w:val="231F20"/>
        </w:rPr>
        <w:t>fecal</w:t>
      </w:r>
      <w:r w:rsidRPr="00404F52">
        <w:rPr>
          <w:color w:val="231F20"/>
          <w:spacing w:val="44"/>
        </w:rPr>
        <w:t xml:space="preserve"> </w:t>
      </w:r>
      <w:r w:rsidRPr="00404F52">
        <w:rPr>
          <w:color w:val="231F20"/>
        </w:rPr>
        <w:t>sample,</w:t>
      </w:r>
      <w:r w:rsidRPr="00404F52">
        <w:rPr>
          <w:color w:val="231F20"/>
          <w:spacing w:val="45"/>
        </w:rPr>
        <w:t xml:space="preserve"> </w:t>
      </w:r>
      <w:r w:rsidRPr="00404F52">
        <w:rPr>
          <w:color w:val="231F20"/>
        </w:rPr>
        <w:t>qualitative</w:t>
      </w:r>
      <w:r w:rsidRPr="00404F52">
        <w:rPr>
          <w:color w:val="231F20"/>
          <w:spacing w:val="-53"/>
        </w:rPr>
        <w:t xml:space="preserve"> </w:t>
      </w:r>
      <w:r w:rsidRPr="00404F52">
        <w:rPr>
          <w:color w:val="231F20"/>
        </w:rPr>
        <w:t>and quantitative investigation of fecal sample, microbiological investigation of</w:t>
      </w:r>
      <w:r w:rsidRPr="00404F52">
        <w:rPr>
          <w:color w:val="231F20"/>
          <w:spacing w:val="1"/>
        </w:rPr>
        <w:t xml:space="preserve"> </w:t>
      </w:r>
      <w:r w:rsidRPr="00404F52">
        <w:rPr>
          <w:color w:val="231F20"/>
        </w:rPr>
        <w:t>fecal sample, correlate the laboratory findings with clinical significance, Urine</w:t>
      </w:r>
      <w:r w:rsidRPr="00404F52">
        <w:rPr>
          <w:color w:val="231F20"/>
          <w:spacing w:val="1"/>
        </w:rPr>
        <w:t xml:space="preserve"> </w:t>
      </w:r>
      <w:r w:rsidRPr="00404F52">
        <w:rPr>
          <w:color w:val="231F20"/>
        </w:rPr>
        <w:t>investigation; introduction to structure and function of the urinary tract, identify,</w:t>
      </w:r>
      <w:r w:rsidRPr="00404F52">
        <w:rPr>
          <w:color w:val="231F20"/>
          <w:spacing w:val="1"/>
        </w:rPr>
        <w:t xml:space="preserve"> </w:t>
      </w:r>
      <w:r w:rsidRPr="00404F52">
        <w:rPr>
          <w:color w:val="231F20"/>
        </w:rPr>
        <w:t>analyze, and report, physical and chemical properties and constituents in urine,</w:t>
      </w:r>
      <w:r w:rsidRPr="00404F52">
        <w:rPr>
          <w:color w:val="231F20"/>
          <w:spacing w:val="1"/>
        </w:rPr>
        <w:t xml:space="preserve"> </w:t>
      </w:r>
      <w:r w:rsidRPr="00404F52">
        <w:rPr>
          <w:color w:val="231F20"/>
        </w:rPr>
        <w:t>explain abnormal findings in urine and correlate these with diseases or disorders,</w:t>
      </w:r>
      <w:r w:rsidRPr="00404F52">
        <w:rPr>
          <w:color w:val="231F20"/>
          <w:spacing w:val="1"/>
        </w:rPr>
        <w:t xml:space="preserve"> </w:t>
      </w:r>
      <w:r w:rsidRPr="00404F52">
        <w:rPr>
          <w:color w:val="231F20"/>
        </w:rPr>
        <w:t>histopathology; sectioning of tissues, staining of tissues, identification of normal</w:t>
      </w:r>
      <w:r w:rsidRPr="00404F52">
        <w:rPr>
          <w:color w:val="231F20"/>
          <w:spacing w:val="1"/>
        </w:rPr>
        <w:t xml:space="preserve"> </w:t>
      </w:r>
      <w:r w:rsidRPr="00404F52">
        <w:rPr>
          <w:color w:val="231F20"/>
        </w:rPr>
        <w:t>and</w:t>
      </w:r>
      <w:r w:rsidRPr="00404F52">
        <w:rPr>
          <w:color w:val="231F20"/>
          <w:spacing w:val="-2"/>
        </w:rPr>
        <w:t xml:space="preserve"> </w:t>
      </w:r>
      <w:r w:rsidRPr="00404F52">
        <w:rPr>
          <w:color w:val="231F20"/>
        </w:rPr>
        <w:t>abnormal</w:t>
      </w:r>
      <w:r w:rsidRPr="00404F52">
        <w:rPr>
          <w:color w:val="231F20"/>
          <w:spacing w:val="-3"/>
        </w:rPr>
        <w:t xml:space="preserve"> </w:t>
      </w:r>
      <w:r w:rsidRPr="00404F52">
        <w:rPr>
          <w:color w:val="231F20"/>
        </w:rPr>
        <w:t>cell</w:t>
      </w:r>
      <w:r w:rsidRPr="00404F52">
        <w:rPr>
          <w:color w:val="231F20"/>
          <w:spacing w:val="-2"/>
        </w:rPr>
        <w:t xml:space="preserve"> </w:t>
      </w:r>
      <w:r w:rsidRPr="00404F52">
        <w:rPr>
          <w:color w:val="231F20"/>
        </w:rPr>
        <w:t>types</w:t>
      </w:r>
      <w:r w:rsidRPr="00404F52">
        <w:rPr>
          <w:color w:val="231F20"/>
          <w:spacing w:val="-1"/>
        </w:rPr>
        <w:t xml:space="preserve"> </w:t>
      </w:r>
      <w:r w:rsidRPr="00404F52">
        <w:rPr>
          <w:color w:val="231F20"/>
        </w:rPr>
        <w:t>interpretation</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findings,</w:t>
      </w:r>
      <w:r w:rsidRPr="00404F52">
        <w:rPr>
          <w:color w:val="231F20"/>
          <w:spacing w:val="-1"/>
        </w:rPr>
        <w:t xml:space="preserve"> </w:t>
      </w:r>
      <w:r w:rsidRPr="00404F52">
        <w:rPr>
          <w:color w:val="231F20"/>
        </w:rPr>
        <w:t>Cell</w:t>
      </w:r>
      <w:r w:rsidRPr="00404F52">
        <w:rPr>
          <w:color w:val="231F20"/>
          <w:spacing w:val="-2"/>
        </w:rPr>
        <w:t xml:space="preserve"> </w:t>
      </w:r>
      <w:r w:rsidRPr="00404F52">
        <w:rPr>
          <w:color w:val="231F20"/>
        </w:rPr>
        <w:t>culture;</w:t>
      </w:r>
      <w:r w:rsidRPr="00404F52">
        <w:rPr>
          <w:color w:val="231F20"/>
          <w:spacing w:val="-3"/>
        </w:rPr>
        <w:t xml:space="preserve"> </w:t>
      </w:r>
      <w:r w:rsidRPr="00404F52">
        <w:rPr>
          <w:color w:val="231F20"/>
        </w:rPr>
        <w:t>types</w:t>
      </w:r>
      <w:r w:rsidRPr="00404F52">
        <w:rPr>
          <w:color w:val="231F20"/>
          <w:spacing w:val="-1"/>
        </w:rPr>
        <w:t xml:space="preserve"> </w:t>
      </w:r>
      <w:r w:rsidRPr="00404F52">
        <w:rPr>
          <w:color w:val="231F20"/>
        </w:rPr>
        <w:t>of</w:t>
      </w:r>
      <w:r w:rsidRPr="00404F52">
        <w:rPr>
          <w:color w:val="231F20"/>
          <w:spacing w:val="-2"/>
        </w:rPr>
        <w:t xml:space="preserve"> </w:t>
      </w:r>
      <w:r w:rsidRPr="00404F52">
        <w:rPr>
          <w:color w:val="231F20"/>
        </w:rPr>
        <w:t>cell</w:t>
      </w:r>
      <w:r w:rsidRPr="00404F52">
        <w:rPr>
          <w:color w:val="231F20"/>
          <w:spacing w:val="-2"/>
        </w:rPr>
        <w:t xml:space="preserve"> </w:t>
      </w:r>
      <w:r w:rsidRPr="00404F52">
        <w:rPr>
          <w:color w:val="231F20"/>
        </w:rPr>
        <w:t>lines,</w:t>
      </w:r>
      <w:r w:rsidRPr="00404F52">
        <w:rPr>
          <w:color w:val="231F20"/>
          <w:spacing w:val="-52"/>
        </w:rPr>
        <w:t xml:space="preserve"> </w:t>
      </w:r>
      <w:r w:rsidRPr="00404F52">
        <w:rPr>
          <w:color w:val="231F20"/>
        </w:rPr>
        <w:t>growth of cells, advances of cell culture techniques, significance of cell culture,</w:t>
      </w:r>
      <w:r w:rsidRPr="00404F52">
        <w:rPr>
          <w:color w:val="231F20"/>
          <w:spacing w:val="1"/>
        </w:rPr>
        <w:t xml:space="preserve"> </w:t>
      </w:r>
      <w:r w:rsidRPr="00404F52">
        <w:rPr>
          <w:color w:val="231F20"/>
        </w:rPr>
        <w:t>Isolation</w:t>
      </w:r>
      <w:r w:rsidRPr="00404F52">
        <w:rPr>
          <w:color w:val="231F20"/>
          <w:spacing w:val="-7"/>
        </w:rPr>
        <w:t xml:space="preserve"> </w:t>
      </w:r>
      <w:r w:rsidRPr="00404F52">
        <w:rPr>
          <w:color w:val="231F20"/>
        </w:rPr>
        <w:t>and</w:t>
      </w:r>
      <w:r w:rsidRPr="00404F52">
        <w:rPr>
          <w:color w:val="231F20"/>
          <w:spacing w:val="-6"/>
        </w:rPr>
        <w:t xml:space="preserve"> </w:t>
      </w:r>
      <w:r w:rsidRPr="00404F52">
        <w:rPr>
          <w:color w:val="231F20"/>
        </w:rPr>
        <w:t>identification</w:t>
      </w:r>
      <w:r w:rsidRPr="00404F52">
        <w:rPr>
          <w:color w:val="231F20"/>
          <w:spacing w:val="-6"/>
        </w:rPr>
        <w:t xml:space="preserve"> </w:t>
      </w:r>
      <w:r w:rsidRPr="00404F52">
        <w:rPr>
          <w:color w:val="231F20"/>
        </w:rPr>
        <w:t>of</w:t>
      </w:r>
      <w:r w:rsidRPr="00404F52">
        <w:rPr>
          <w:color w:val="231F20"/>
          <w:spacing w:val="-7"/>
        </w:rPr>
        <w:t xml:space="preserve"> </w:t>
      </w:r>
      <w:r w:rsidRPr="00404F52">
        <w:rPr>
          <w:color w:val="231F20"/>
        </w:rPr>
        <w:t>bacteria;</w:t>
      </w:r>
      <w:r w:rsidRPr="00404F52">
        <w:rPr>
          <w:color w:val="231F20"/>
          <w:spacing w:val="-6"/>
        </w:rPr>
        <w:t xml:space="preserve"> </w:t>
      </w:r>
      <w:r w:rsidRPr="00404F52">
        <w:rPr>
          <w:color w:val="231F20"/>
        </w:rPr>
        <w:t>general</w:t>
      </w:r>
      <w:r w:rsidRPr="00404F52">
        <w:rPr>
          <w:color w:val="231F20"/>
          <w:spacing w:val="-6"/>
        </w:rPr>
        <w:t xml:space="preserve"> </w:t>
      </w:r>
      <w:r w:rsidRPr="00404F52">
        <w:rPr>
          <w:color w:val="231F20"/>
        </w:rPr>
        <w:t>introduction</w:t>
      </w:r>
      <w:r w:rsidRPr="00404F52">
        <w:rPr>
          <w:color w:val="231F20"/>
          <w:spacing w:val="-7"/>
        </w:rPr>
        <w:t xml:space="preserve"> </w:t>
      </w:r>
      <w:r w:rsidRPr="00404F52">
        <w:rPr>
          <w:color w:val="231F20"/>
        </w:rPr>
        <w:t>to</w:t>
      </w:r>
      <w:r w:rsidRPr="00404F52">
        <w:rPr>
          <w:color w:val="231F20"/>
          <w:spacing w:val="-6"/>
        </w:rPr>
        <w:t xml:space="preserve"> </w:t>
      </w:r>
      <w:r w:rsidRPr="00404F52">
        <w:rPr>
          <w:color w:val="231F20"/>
        </w:rPr>
        <w:t>important</w:t>
      </w:r>
      <w:r w:rsidRPr="00404F52">
        <w:rPr>
          <w:color w:val="231F20"/>
          <w:spacing w:val="-6"/>
        </w:rPr>
        <w:t xml:space="preserve"> </w:t>
      </w:r>
      <w:r w:rsidRPr="00404F52">
        <w:rPr>
          <w:color w:val="231F20"/>
        </w:rPr>
        <w:t>microbes</w:t>
      </w:r>
      <w:r w:rsidRPr="00404F52">
        <w:rPr>
          <w:color w:val="231F20"/>
          <w:spacing w:val="-53"/>
        </w:rPr>
        <w:t xml:space="preserve"> </w:t>
      </w:r>
      <w:r w:rsidRPr="00404F52">
        <w:rPr>
          <w:color w:val="231F20"/>
        </w:rPr>
        <w:t>in LP, microbial growth and nutrition, sterilization, disinfection and antisepsis,</w:t>
      </w:r>
      <w:r w:rsidRPr="00404F52">
        <w:rPr>
          <w:color w:val="231F20"/>
          <w:spacing w:val="1"/>
        </w:rPr>
        <w:t xml:space="preserve"> </w:t>
      </w:r>
      <w:r w:rsidRPr="00404F52">
        <w:rPr>
          <w:color w:val="231F20"/>
        </w:rPr>
        <w:t>culturing techniques of microbes, enumeration of microbes, isolation of microbes</w:t>
      </w:r>
      <w:r w:rsidRPr="00404F52">
        <w:rPr>
          <w:color w:val="231F20"/>
          <w:spacing w:val="-52"/>
        </w:rPr>
        <w:t xml:space="preserve"> </w:t>
      </w:r>
      <w:r w:rsidRPr="00404F52">
        <w:rPr>
          <w:color w:val="231F20"/>
        </w:rPr>
        <w:t>(gram</w:t>
      </w:r>
      <w:r w:rsidRPr="00404F52">
        <w:rPr>
          <w:color w:val="231F20"/>
          <w:spacing w:val="32"/>
        </w:rPr>
        <w:t xml:space="preserve"> </w:t>
      </w:r>
      <w:r w:rsidRPr="00404F52">
        <w:rPr>
          <w:color w:val="231F20"/>
        </w:rPr>
        <w:t>positive</w:t>
      </w:r>
      <w:r w:rsidRPr="00404F52">
        <w:rPr>
          <w:color w:val="231F20"/>
          <w:spacing w:val="32"/>
        </w:rPr>
        <w:t xml:space="preserve"> </w:t>
      </w:r>
      <w:r w:rsidRPr="00404F52">
        <w:rPr>
          <w:color w:val="231F20"/>
        </w:rPr>
        <w:t>and</w:t>
      </w:r>
      <w:r w:rsidRPr="00404F52">
        <w:rPr>
          <w:color w:val="231F20"/>
          <w:spacing w:val="33"/>
        </w:rPr>
        <w:t xml:space="preserve"> </w:t>
      </w:r>
      <w:r w:rsidRPr="00404F52">
        <w:rPr>
          <w:color w:val="231F20"/>
        </w:rPr>
        <w:t>gram</w:t>
      </w:r>
      <w:r w:rsidRPr="00404F52">
        <w:rPr>
          <w:color w:val="231F20"/>
          <w:spacing w:val="32"/>
        </w:rPr>
        <w:t xml:space="preserve"> </w:t>
      </w:r>
      <w:r w:rsidRPr="00404F52">
        <w:rPr>
          <w:color w:val="231F20"/>
        </w:rPr>
        <w:t>negative)</w:t>
      </w:r>
      <w:r w:rsidRPr="00404F52">
        <w:rPr>
          <w:color w:val="231F20"/>
          <w:spacing w:val="33"/>
        </w:rPr>
        <w:t xml:space="preserve"> </w:t>
      </w:r>
      <w:r w:rsidRPr="00404F52">
        <w:rPr>
          <w:color w:val="231F20"/>
        </w:rPr>
        <w:t>from</w:t>
      </w:r>
      <w:r w:rsidRPr="00404F52">
        <w:rPr>
          <w:color w:val="231F20"/>
          <w:spacing w:val="32"/>
        </w:rPr>
        <w:t xml:space="preserve"> </w:t>
      </w:r>
      <w:r w:rsidRPr="00404F52">
        <w:rPr>
          <w:color w:val="231F20"/>
        </w:rPr>
        <w:t>various</w:t>
      </w:r>
      <w:r w:rsidRPr="00404F52">
        <w:rPr>
          <w:color w:val="231F20"/>
          <w:spacing w:val="32"/>
        </w:rPr>
        <w:t xml:space="preserve"> </w:t>
      </w:r>
      <w:r w:rsidRPr="00404F52">
        <w:rPr>
          <w:color w:val="231F20"/>
        </w:rPr>
        <w:t>samples</w:t>
      </w:r>
      <w:r w:rsidRPr="00404F52">
        <w:rPr>
          <w:color w:val="231F20"/>
          <w:spacing w:val="33"/>
        </w:rPr>
        <w:t xml:space="preserve"> </w:t>
      </w:r>
      <w:r w:rsidRPr="00404F52">
        <w:rPr>
          <w:color w:val="231F20"/>
        </w:rPr>
        <w:t>(clinical,</w:t>
      </w:r>
      <w:r w:rsidRPr="00404F52">
        <w:rPr>
          <w:color w:val="231F20"/>
          <w:spacing w:val="32"/>
        </w:rPr>
        <w:t xml:space="preserve"> </w:t>
      </w:r>
      <w:r w:rsidRPr="00404F52">
        <w:rPr>
          <w:color w:val="231F20"/>
        </w:rPr>
        <w:t>food,</w:t>
      </w:r>
      <w:r w:rsidRPr="00404F52">
        <w:rPr>
          <w:color w:val="231F20"/>
          <w:spacing w:val="33"/>
        </w:rPr>
        <w:t xml:space="preserve"> </w:t>
      </w:r>
      <w:r w:rsidRPr="00404F52">
        <w:rPr>
          <w:color w:val="231F20"/>
        </w:rPr>
        <w:t>meat,</w:t>
      </w:r>
      <w:r w:rsidRPr="00404F52">
        <w:rPr>
          <w:color w:val="231F20"/>
          <w:spacing w:val="-53"/>
        </w:rPr>
        <w:t xml:space="preserve"> </w:t>
      </w:r>
      <w:r w:rsidRPr="00404F52">
        <w:rPr>
          <w:color w:val="231F20"/>
        </w:rPr>
        <w:t>egg and fish),identification of microbes based on phenotypic and biochemical</w:t>
      </w:r>
      <w:r w:rsidRPr="00404F52">
        <w:rPr>
          <w:color w:val="231F20"/>
          <w:spacing w:val="1"/>
        </w:rPr>
        <w:t xml:space="preserve"> </w:t>
      </w:r>
      <w:r w:rsidRPr="00404F52">
        <w:rPr>
          <w:color w:val="231F20"/>
        </w:rPr>
        <w:t>characteristics,</w:t>
      </w:r>
      <w:r w:rsidRPr="00404F52">
        <w:rPr>
          <w:color w:val="231F20"/>
          <w:spacing w:val="47"/>
        </w:rPr>
        <w:t xml:space="preserve"> </w:t>
      </w:r>
      <w:r w:rsidRPr="00404F52">
        <w:rPr>
          <w:color w:val="231F20"/>
        </w:rPr>
        <w:t>determination</w:t>
      </w:r>
      <w:r w:rsidRPr="00404F52">
        <w:rPr>
          <w:color w:val="231F20"/>
          <w:spacing w:val="48"/>
        </w:rPr>
        <w:t xml:space="preserve"> </w:t>
      </w:r>
      <w:r w:rsidRPr="00404F52">
        <w:rPr>
          <w:color w:val="231F20"/>
        </w:rPr>
        <w:t>of</w:t>
      </w:r>
      <w:r w:rsidRPr="00404F52">
        <w:rPr>
          <w:color w:val="231F20"/>
          <w:spacing w:val="47"/>
        </w:rPr>
        <w:t xml:space="preserve"> </w:t>
      </w:r>
      <w:r w:rsidRPr="00404F52">
        <w:rPr>
          <w:color w:val="231F20"/>
        </w:rPr>
        <w:t>bacterial</w:t>
      </w:r>
      <w:r w:rsidRPr="00404F52">
        <w:rPr>
          <w:color w:val="231F20"/>
          <w:spacing w:val="48"/>
        </w:rPr>
        <w:t xml:space="preserve"> </w:t>
      </w:r>
      <w:r w:rsidRPr="00404F52">
        <w:rPr>
          <w:color w:val="231F20"/>
        </w:rPr>
        <w:t>growth</w:t>
      </w:r>
      <w:r w:rsidRPr="00404F52">
        <w:rPr>
          <w:color w:val="231F20"/>
          <w:spacing w:val="47"/>
        </w:rPr>
        <w:t xml:space="preserve"> </w:t>
      </w:r>
      <w:r w:rsidRPr="00404F52">
        <w:rPr>
          <w:color w:val="231F20"/>
        </w:rPr>
        <w:t>curve,</w:t>
      </w:r>
      <w:r w:rsidRPr="00404F52">
        <w:rPr>
          <w:color w:val="231F20"/>
          <w:spacing w:val="48"/>
        </w:rPr>
        <w:t xml:space="preserve"> </w:t>
      </w:r>
      <w:r w:rsidRPr="00404F52">
        <w:rPr>
          <w:color w:val="231F20"/>
        </w:rPr>
        <w:t>mechanism</w:t>
      </w:r>
      <w:r w:rsidRPr="00404F52">
        <w:rPr>
          <w:color w:val="231F20"/>
          <w:spacing w:val="47"/>
        </w:rPr>
        <w:t xml:space="preserve"> </w:t>
      </w:r>
      <w:r w:rsidRPr="00404F52">
        <w:rPr>
          <w:color w:val="231F20"/>
        </w:rPr>
        <w:t>of</w:t>
      </w:r>
      <w:r w:rsidRPr="00404F52">
        <w:rPr>
          <w:color w:val="231F20"/>
          <w:spacing w:val="48"/>
        </w:rPr>
        <w:t xml:space="preserve"> </w:t>
      </w:r>
      <w:r w:rsidRPr="00404F52">
        <w:rPr>
          <w:color w:val="231F20"/>
        </w:rPr>
        <w:t>action</w:t>
      </w:r>
      <w:r w:rsidRPr="00404F52">
        <w:rPr>
          <w:color w:val="231F20"/>
          <w:spacing w:val="-53"/>
        </w:rPr>
        <w:t xml:space="preserve"> </w:t>
      </w:r>
      <w:r w:rsidRPr="00404F52">
        <w:rPr>
          <w:color w:val="231F20"/>
        </w:rPr>
        <w:t>of</w:t>
      </w:r>
      <w:r w:rsidRPr="00404F52">
        <w:rPr>
          <w:color w:val="231F20"/>
          <w:spacing w:val="1"/>
        </w:rPr>
        <w:t xml:space="preserve"> </w:t>
      </w:r>
      <w:r w:rsidRPr="00404F52">
        <w:rPr>
          <w:color w:val="231F20"/>
        </w:rPr>
        <w:t>antimicrobial</w:t>
      </w:r>
      <w:r w:rsidRPr="00404F52">
        <w:rPr>
          <w:color w:val="231F20"/>
          <w:spacing w:val="1"/>
        </w:rPr>
        <w:t xml:space="preserve"> </w:t>
      </w:r>
      <w:r w:rsidRPr="00404F52">
        <w:rPr>
          <w:color w:val="231F20"/>
        </w:rPr>
        <w:t>agents,</w:t>
      </w:r>
      <w:r w:rsidRPr="00404F52">
        <w:rPr>
          <w:color w:val="231F20"/>
          <w:spacing w:val="1"/>
        </w:rPr>
        <w:t xml:space="preserve"> </w:t>
      </w:r>
      <w:r w:rsidRPr="00404F52">
        <w:rPr>
          <w:color w:val="231F20"/>
        </w:rPr>
        <w:t>antibiotic</w:t>
      </w:r>
      <w:r w:rsidRPr="00404F52">
        <w:rPr>
          <w:color w:val="231F20"/>
          <w:spacing w:val="1"/>
        </w:rPr>
        <w:t xml:space="preserve"> </w:t>
      </w:r>
      <w:r w:rsidRPr="00404F52">
        <w:rPr>
          <w:color w:val="231F20"/>
        </w:rPr>
        <w:t>sensitivity</w:t>
      </w:r>
      <w:r w:rsidRPr="00404F52">
        <w:rPr>
          <w:color w:val="231F20"/>
          <w:spacing w:val="1"/>
        </w:rPr>
        <w:t xml:space="preserve"> </w:t>
      </w:r>
      <w:r w:rsidRPr="00404F52">
        <w:rPr>
          <w:color w:val="231F20"/>
        </w:rPr>
        <w:t>test</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water</w:t>
      </w:r>
      <w:r w:rsidRPr="00404F52">
        <w:rPr>
          <w:color w:val="231F20"/>
          <w:spacing w:val="1"/>
        </w:rPr>
        <w:t xml:space="preserve"> </w:t>
      </w:r>
      <w:r w:rsidRPr="00404F52">
        <w:rPr>
          <w:color w:val="231F20"/>
        </w:rPr>
        <w:t>quality</w:t>
      </w:r>
      <w:r w:rsidRPr="00404F52">
        <w:rPr>
          <w:color w:val="231F20"/>
          <w:spacing w:val="1"/>
        </w:rPr>
        <w:t xml:space="preserve"> </w:t>
      </w:r>
      <w:r w:rsidRPr="00404F52">
        <w:rPr>
          <w:color w:val="231F20"/>
        </w:rPr>
        <w:t>testing,</w:t>
      </w:r>
      <w:r w:rsidRPr="00404F52">
        <w:rPr>
          <w:color w:val="231F20"/>
          <w:spacing w:val="1"/>
        </w:rPr>
        <w:t xml:space="preserve"> </w:t>
      </w:r>
      <w:r w:rsidRPr="00404F52">
        <w:rPr>
          <w:color w:val="231F20"/>
        </w:rPr>
        <w:t>analysis of quality of feed, meat and dairy products; analysis of microbiological</w:t>
      </w:r>
      <w:r w:rsidRPr="00404F52">
        <w:rPr>
          <w:color w:val="231F20"/>
          <w:spacing w:val="1"/>
        </w:rPr>
        <w:t xml:space="preserve"> </w:t>
      </w:r>
      <w:r w:rsidRPr="00404F52">
        <w:rPr>
          <w:color w:val="231F20"/>
        </w:rPr>
        <w:t>quality, Basic molecular tools in LP; nucleic acid extraction and its principles,</w:t>
      </w:r>
      <w:r w:rsidRPr="00404F52">
        <w:rPr>
          <w:color w:val="231F20"/>
          <w:spacing w:val="1"/>
        </w:rPr>
        <w:t xml:space="preserve"> </w:t>
      </w:r>
      <w:r w:rsidRPr="00404F52">
        <w:rPr>
          <w:color w:val="231F20"/>
        </w:rPr>
        <w:t>rapid identification techniques of microbes (eg. polymerase chain reaction) in lp,</w:t>
      </w:r>
      <w:r w:rsidRPr="00404F52">
        <w:rPr>
          <w:color w:val="231F20"/>
          <w:spacing w:val="1"/>
        </w:rPr>
        <w:t xml:space="preserve"> </w:t>
      </w:r>
      <w:r w:rsidRPr="00404F52">
        <w:rPr>
          <w:color w:val="231F20"/>
        </w:rPr>
        <w:t>detecting</w:t>
      </w:r>
      <w:r w:rsidRPr="00404F52">
        <w:rPr>
          <w:color w:val="231F20"/>
          <w:spacing w:val="-6"/>
        </w:rPr>
        <w:t xml:space="preserve"> </w:t>
      </w:r>
      <w:r w:rsidRPr="00404F52">
        <w:rPr>
          <w:color w:val="231F20"/>
        </w:rPr>
        <w:t>diversity</w:t>
      </w:r>
      <w:r w:rsidRPr="00404F52">
        <w:rPr>
          <w:color w:val="231F20"/>
          <w:spacing w:val="-4"/>
        </w:rPr>
        <w:t xml:space="preserve"> </w:t>
      </w:r>
      <w:r w:rsidRPr="00404F52">
        <w:rPr>
          <w:color w:val="231F20"/>
        </w:rPr>
        <w:t>of</w:t>
      </w:r>
      <w:r w:rsidRPr="00404F52">
        <w:rPr>
          <w:color w:val="231F20"/>
          <w:spacing w:val="-5"/>
        </w:rPr>
        <w:t xml:space="preserve"> </w:t>
      </w:r>
      <w:r w:rsidRPr="00404F52">
        <w:rPr>
          <w:color w:val="231F20"/>
        </w:rPr>
        <w:t>microbes,</w:t>
      </w:r>
      <w:r w:rsidRPr="00404F52">
        <w:rPr>
          <w:color w:val="231F20"/>
          <w:spacing w:val="-6"/>
        </w:rPr>
        <w:t xml:space="preserve"> </w:t>
      </w:r>
      <w:r w:rsidRPr="00404F52">
        <w:rPr>
          <w:color w:val="231F20"/>
        </w:rPr>
        <w:t>quantification</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microbial</w:t>
      </w:r>
      <w:r w:rsidRPr="00404F52">
        <w:rPr>
          <w:color w:val="231F20"/>
          <w:spacing w:val="-6"/>
        </w:rPr>
        <w:t xml:space="preserve"> </w:t>
      </w:r>
      <w:r w:rsidRPr="00404F52">
        <w:rPr>
          <w:color w:val="231F20"/>
        </w:rPr>
        <w:t>genes,</w:t>
      </w:r>
      <w:r w:rsidRPr="00404F52">
        <w:rPr>
          <w:color w:val="231F20"/>
          <w:spacing w:val="-5"/>
        </w:rPr>
        <w:t xml:space="preserve"> </w:t>
      </w:r>
      <w:r w:rsidRPr="00404F52">
        <w:rPr>
          <w:color w:val="231F20"/>
        </w:rPr>
        <w:t>basic</w:t>
      </w:r>
      <w:r w:rsidRPr="00404F52">
        <w:rPr>
          <w:color w:val="231F20"/>
          <w:spacing w:val="-5"/>
        </w:rPr>
        <w:t xml:space="preserve"> </w:t>
      </w:r>
      <w:r w:rsidRPr="00404F52">
        <w:rPr>
          <w:color w:val="231F20"/>
        </w:rPr>
        <w:t>principles</w:t>
      </w:r>
      <w:r w:rsidRPr="00404F52">
        <w:rPr>
          <w:color w:val="231F20"/>
          <w:spacing w:val="-53"/>
        </w:rPr>
        <w:t xml:space="preserve"> </w:t>
      </w:r>
      <w:r w:rsidRPr="00404F52">
        <w:rPr>
          <w:color w:val="231F20"/>
        </w:rPr>
        <w:t>of gene cloning, Introduction to bioinformatics; accessing nucleotide sequences,</w:t>
      </w:r>
      <w:r w:rsidRPr="00404F52">
        <w:rPr>
          <w:color w:val="231F20"/>
          <w:spacing w:val="1"/>
        </w:rPr>
        <w:t xml:space="preserve"> </w:t>
      </w:r>
      <w:r w:rsidRPr="00404F52">
        <w:rPr>
          <w:color w:val="231F20"/>
        </w:rPr>
        <w:lastRenderedPageBreak/>
        <w:t>use of bioinformatics tools such as blast, clustalw, multi alignment, designing</w:t>
      </w:r>
      <w:r w:rsidRPr="00404F52">
        <w:rPr>
          <w:color w:val="231F20"/>
          <w:spacing w:val="1"/>
        </w:rPr>
        <w:t xml:space="preserve"> </w:t>
      </w:r>
      <w:r w:rsidRPr="00404F52">
        <w:rPr>
          <w:color w:val="231F20"/>
        </w:rPr>
        <w:t>primers and nucleotide sequence analysis, post mortem examination; importance</w:t>
      </w:r>
      <w:r w:rsidRPr="00404F52">
        <w:rPr>
          <w:color w:val="231F20"/>
          <w:spacing w:val="1"/>
        </w:rPr>
        <w:t xml:space="preserve"> </w:t>
      </w:r>
      <w:r w:rsidRPr="00404F52">
        <w:rPr>
          <w:color w:val="231F20"/>
        </w:rPr>
        <w:t>of</w:t>
      </w:r>
      <w:r w:rsidRPr="00404F52">
        <w:rPr>
          <w:color w:val="231F20"/>
          <w:spacing w:val="-8"/>
        </w:rPr>
        <w:t xml:space="preserve"> </w:t>
      </w:r>
      <w:r w:rsidRPr="00404F52">
        <w:rPr>
          <w:color w:val="231F20"/>
        </w:rPr>
        <w:t>post</w:t>
      </w:r>
      <w:r w:rsidRPr="00404F52">
        <w:rPr>
          <w:color w:val="231F20"/>
          <w:spacing w:val="-8"/>
        </w:rPr>
        <w:t xml:space="preserve"> </w:t>
      </w:r>
      <w:r w:rsidRPr="00404F52">
        <w:rPr>
          <w:color w:val="231F20"/>
        </w:rPr>
        <w:t>mortem</w:t>
      </w:r>
      <w:r w:rsidRPr="00404F52">
        <w:rPr>
          <w:color w:val="231F20"/>
          <w:spacing w:val="-7"/>
        </w:rPr>
        <w:t xml:space="preserve"> </w:t>
      </w:r>
      <w:r w:rsidRPr="00404F52">
        <w:rPr>
          <w:color w:val="231F20"/>
        </w:rPr>
        <w:t>examination,</w:t>
      </w:r>
      <w:r w:rsidRPr="00404F52">
        <w:rPr>
          <w:color w:val="231F20"/>
          <w:spacing w:val="-8"/>
        </w:rPr>
        <w:t xml:space="preserve"> </w:t>
      </w:r>
      <w:r w:rsidRPr="00404F52">
        <w:rPr>
          <w:color w:val="231F20"/>
        </w:rPr>
        <w:t>factors</w:t>
      </w:r>
      <w:r w:rsidRPr="00404F52">
        <w:rPr>
          <w:color w:val="231F20"/>
          <w:spacing w:val="-8"/>
        </w:rPr>
        <w:t xml:space="preserve"> </w:t>
      </w:r>
      <w:r w:rsidRPr="00404F52">
        <w:rPr>
          <w:color w:val="231F20"/>
        </w:rPr>
        <w:t>to</w:t>
      </w:r>
      <w:r w:rsidRPr="00404F52">
        <w:rPr>
          <w:color w:val="231F20"/>
          <w:spacing w:val="-7"/>
        </w:rPr>
        <w:t xml:space="preserve"> </w:t>
      </w:r>
      <w:r w:rsidRPr="00404F52">
        <w:rPr>
          <w:color w:val="231F20"/>
        </w:rPr>
        <w:t>be</w:t>
      </w:r>
      <w:r w:rsidRPr="00404F52">
        <w:rPr>
          <w:color w:val="231F20"/>
          <w:spacing w:val="-8"/>
        </w:rPr>
        <w:t xml:space="preserve"> </w:t>
      </w:r>
      <w:r w:rsidRPr="00404F52">
        <w:rPr>
          <w:color w:val="231F20"/>
        </w:rPr>
        <w:t>considered</w:t>
      </w:r>
      <w:r w:rsidRPr="00404F52">
        <w:rPr>
          <w:color w:val="231F20"/>
          <w:spacing w:val="-7"/>
        </w:rPr>
        <w:t xml:space="preserve"> </w:t>
      </w:r>
      <w:r w:rsidRPr="00404F52">
        <w:rPr>
          <w:color w:val="231F20"/>
        </w:rPr>
        <w:t>in</w:t>
      </w:r>
      <w:r w:rsidRPr="00404F52">
        <w:rPr>
          <w:color w:val="231F20"/>
          <w:spacing w:val="-7"/>
        </w:rPr>
        <w:t xml:space="preserve"> </w:t>
      </w:r>
      <w:r w:rsidRPr="00404F52">
        <w:rPr>
          <w:color w:val="231F20"/>
        </w:rPr>
        <w:t>post</w:t>
      </w:r>
      <w:r w:rsidRPr="00404F52">
        <w:rPr>
          <w:color w:val="231F20"/>
          <w:spacing w:val="-8"/>
        </w:rPr>
        <w:t xml:space="preserve"> </w:t>
      </w:r>
      <w:r w:rsidRPr="00404F52">
        <w:rPr>
          <w:color w:val="231F20"/>
        </w:rPr>
        <w:t>mortem</w:t>
      </w:r>
      <w:r w:rsidRPr="00404F52">
        <w:rPr>
          <w:color w:val="231F20"/>
          <w:spacing w:val="-7"/>
        </w:rPr>
        <w:t xml:space="preserve"> </w:t>
      </w:r>
      <w:r w:rsidRPr="00404F52">
        <w:rPr>
          <w:color w:val="231F20"/>
        </w:rPr>
        <w:t>examination,</w:t>
      </w:r>
      <w:r w:rsidRPr="00404F52">
        <w:rPr>
          <w:color w:val="231F20"/>
          <w:spacing w:val="-53"/>
        </w:rPr>
        <w:t xml:space="preserve"> </w:t>
      </w:r>
      <w:r w:rsidRPr="00404F52">
        <w:rPr>
          <w:color w:val="231F20"/>
        </w:rPr>
        <w:t>post mortem examination of large animal (cattle), post mortem examination of</w:t>
      </w:r>
      <w:r w:rsidRPr="00404F52">
        <w:rPr>
          <w:color w:val="231F20"/>
          <w:spacing w:val="1"/>
        </w:rPr>
        <w:t xml:space="preserve"> </w:t>
      </w:r>
      <w:r w:rsidRPr="00404F52">
        <w:rPr>
          <w:color w:val="231F20"/>
        </w:rPr>
        <w:t>poultry,</w:t>
      </w:r>
      <w:r w:rsidRPr="00404F52">
        <w:rPr>
          <w:color w:val="231F20"/>
          <w:spacing w:val="-1"/>
        </w:rPr>
        <w:t xml:space="preserve"> </w:t>
      </w:r>
      <w:r w:rsidRPr="00404F52">
        <w:rPr>
          <w:color w:val="231F20"/>
        </w:rPr>
        <w:t>correlate</w:t>
      </w:r>
      <w:r w:rsidRPr="00404F52">
        <w:rPr>
          <w:color w:val="231F20"/>
          <w:spacing w:val="-1"/>
        </w:rPr>
        <w:t xml:space="preserve"> </w:t>
      </w:r>
      <w:r w:rsidRPr="00404F52">
        <w:rPr>
          <w:color w:val="231F20"/>
        </w:rPr>
        <w:t>findings</w:t>
      </w:r>
      <w:r w:rsidRPr="00404F52">
        <w:rPr>
          <w:color w:val="231F20"/>
          <w:spacing w:val="-1"/>
        </w:rPr>
        <w:t xml:space="preserve"> </w:t>
      </w:r>
      <w:r w:rsidRPr="00404F52">
        <w:rPr>
          <w:color w:val="231F20"/>
        </w:rPr>
        <w:t>with</w:t>
      </w:r>
      <w:r w:rsidRPr="00404F52">
        <w:rPr>
          <w:color w:val="231F20"/>
          <w:spacing w:val="-2"/>
        </w:rPr>
        <w:t xml:space="preserve"> </w:t>
      </w:r>
      <w:r w:rsidRPr="00404F52">
        <w:rPr>
          <w:color w:val="231F20"/>
        </w:rPr>
        <w:t>clinical case.</w:t>
      </w:r>
    </w:p>
    <w:p w14:paraId="20E1352F" w14:textId="77777777" w:rsidR="00A03B3A" w:rsidRPr="00404F52" w:rsidRDefault="00A03B3A">
      <w:pPr>
        <w:pStyle w:val="BodyText"/>
        <w:spacing w:before="11"/>
        <w:rPr>
          <w:sz w:val="19"/>
        </w:rPr>
      </w:pPr>
    </w:p>
    <w:p w14:paraId="3302A780" w14:textId="15B82B2D" w:rsidR="00A03B3A" w:rsidRPr="00404F52" w:rsidRDefault="00F312DC" w:rsidP="00B80936">
      <w:pPr>
        <w:pStyle w:val="BodyText"/>
        <w:spacing w:line="249" w:lineRule="auto"/>
        <w:ind w:left="1984" w:right="1129" w:hanging="1134"/>
        <w:jc w:val="both"/>
      </w:pPr>
      <w:r w:rsidRPr="00404F52">
        <w:rPr>
          <w:b/>
          <w:color w:val="231F20"/>
        </w:rPr>
        <w:t>Practical</w:t>
      </w:r>
      <w:r w:rsidRPr="00404F52">
        <w:rPr>
          <w:b/>
          <w:color w:val="231F20"/>
          <w:spacing w:val="1"/>
        </w:rPr>
        <w:t xml:space="preserve"> </w:t>
      </w:r>
      <w:r w:rsidRPr="00404F52">
        <w:rPr>
          <w:color w:val="231F20"/>
        </w:rPr>
        <w:t>Preparation of material safety data sheet (MSDS) to be used in a laboratory,</w:t>
      </w:r>
      <w:r w:rsidRPr="00404F52">
        <w:rPr>
          <w:color w:val="231F20"/>
          <w:spacing w:val="1"/>
        </w:rPr>
        <w:t xml:space="preserve"> </w:t>
      </w:r>
      <w:r w:rsidRPr="00404F52">
        <w:rPr>
          <w:color w:val="231F20"/>
        </w:rPr>
        <w:t>preparation of first aid kit, demonstration of first aid methods, participate in</w:t>
      </w:r>
      <w:r w:rsidRPr="00404F52">
        <w:rPr>
          <w:color w:val="231F20"/>
          <w:spacing w:val="1"/>
        </w:rPr>
        <w:t xml:space="preserve"> </w:t>
      </w:r>
      <w:r w:rsidRPr="00404F52">
        <w:rPr>
          <w:color w:val="231F20"/>
          <w:spacing w:val="-1"/>
        </w:rPr>
        <w:t>laboratory</w:t>
      </w:r>
      <w:r w:rsidRPr="00404F52">
        <w:rPr>
          <w:color w:val="231F20"/>
          <w:spacing w:val="-12"/>
        </w:rPr>
        <w:t xml:space="preserve"> </w:t>
      </w:r>
      <w:r w:rsidRPr="00404F52">
        <w:rPr>
          <w:color w:val="231F20"/>
          <w:spacing w:val="-1"/>
        </w:rPr>
        <w:t>workplace</w:t>
      </w:r>
      <w:r w:rsidRPr="00404F52">
        <w:rPr>
          <w:color w:val="231F20"/>
          <w:spacing w:val="-12"/>
        </w:rPr>
        <w:t xml:space="preserve"> </w:t>
      </w:r>
      <w:r w:rsidRPr="00404F52">
        <w:rPr>
          <w:color w:val="231F20"/>
        </w:rPr>
        <w:t>safety,</w:t>
      </w:r>
      <w:r w:rsidRPr="00404F52">
        <w:rPr>
          <w:color w:val="231F20"/>
          <w:spacing w:val="-12"/>
        </w:rPr>
        <w:t xml:space="preserve"> </w:t>
      </w:r>
      <w:r w:rsidRPr="00404F52">
        <w:rPr>
          <w:color w:val="231F20"/>
        </w:rPr>
        <w:t>demonstrate</w:t>
      </w:r>
      <w:r w:rsidRPr="00404F52">
        <w:rPr>
          <w:color w:val="231F20"/>
          <w:spacing w:val="-12"/>
        </w:rPr>
        <w:t xml:space="preserve"> </w:t>
      </w:r>
      <w:r w:rsidRPr="00404F52">
        <w:rPr>
          <w:color w:val="231F20"/>
        </w:rPr>
        <w:t>laboratory</w:t>
      </w:r>
      <w:r w:rsidRPr="00404F52">
        <w:rPr>
          <w:color w:val="231F20"/>
          <w:spacing w:val="-12"/>
        </w:rPr>
        <w:t xml:space="preserve"> </w:t>
      </w:r>
      <w:r w:rsidRPr="00404F52">
        <w:rPr>
          <w:color w:val="231F20"/>
        </w:rPr>
        <w:t>safety</w:t>
      </w:r>
      <w:r w:rsidRPr="00404F52">
        <w:rPr>
          <w:color w:val="231F20"/>
          <w:spacing w:val="-11"/>
        </w:rPr>
        <w:t xml:space="preserve"> </w:t>
      </w:r>
      <w:r w:rsidRPr="00404F52">
        <w:rPr>
          <w:color w:val="231F20"/>
        </w:rPr>
        <w:t>precautions</w:t>
      </w:r>
      <w:r w:rsidRPr="00404F52">
        <w:rPr>
          <w:color w:val="231F20"/>
          <w:spacing w:val="-12"/>
        </w:rPr>
        <w:t xml:space="preserve"> </w:t>
      </w:r>
      <w:r w:rsidRPr="00404F52">
        <w:rPr>
          <w:color w:val="231F20"/>
        </w:rPr>
        <w:t>concerning</w:t>
      </w:r>
      <w:r w:rsidRPr="00404F52">
        <w:rPr>
          <w:color w:val="231F20"/>
          <w:spacing w:val="-53"/>
        </w:rPr>
        <w:t xml:space="preserve"> </w:t>
      </w:r>
      <w:r w:rsidRPr="00404F52">
        <w:rPr>
          <w:color w:val="231F20"/>
        </w:rPr>
        <w:t>laboratory procedures, collection of waste to proper collectors and handing of</w:t>
      </w:r>
      <w:r w:rsidRPr="00404F52">
        <w:rPr>
          <w:color w:val="231F20"/>
          <w:spacing w:val="1"/>
        </w:rPr>
        <w:t xml:space="preserve"> </w:t>
      </w:r>
      <w:r w:rsidRPr="00404F52">
        <w:rPr>
          <w:color w:val="231F20"/>
        </w:rPr>
        <w:t>waste in proper way, preparing a laboratory hazardous waste management guide,</w:t>
      </w:r>
      <w:r w:rsidRPr="00404F52">
        <w:rPr>
          <w:color w:val="231F20"/>
          <w:spacing w:val="1"/>
        </w:rPr>
        <w:t xml:space="preserve"> </w:t>
      </w:r>
      <w:r w:rsidRPr="00404F52">
        <w:rPr>
          <w:color w:val="231F20"/>
        </w:rPr>
        <w:t>designing a waste treatment plant, handling of instrument such as microscope,</w:t>
      </w:r>
      <w:r w:rsidRPr="00404F52">
        <w:rPr>
          <w:color w:val="231F20"/>
          <w:spacing w:val="1"/>
        </w:rPr>
        <w:t xml:space="preserve"> </w:t>
      </w:r>
      <w:r w:rsidRPr="00404F52">
        <w:rPr>
          <w:color w:val="231F20"/>
        </w:rPr>
        <w:t>preparation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solutions,</w:t>
      </w:r>
      <w:r w:rsidRPr="00404F52">
        <w:rPr>
          <w:color w:val="231F20"/>
          <w:spacing w:val="1"/>
        </w:rPr>
        <w:t xml:space="preserve"> </w:t>
      </w:r>
      <w:r w:rsidRPr="00404F52">
        <w:rPr>
          <w:color w:val="231F20"/>
        </w:rPr>
        <w:t>calibration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instrument,</w:t>
      </w:r>
      <w:r w:rsidRPr="00404F52">
        <w:rPr>
          <w:color w:val="231F20"/>
          <w:spacing w:val="1"/>
        </w:rPr>
        <w:t xml:space="preserve"> </w:t>
      </w:r>
      <w:r w:rsidRPr="00404F52">
        <w:rPr>
          <w:color w:val="231F20"/>
        </w:rPr>
        <w:t>sampling</w:t>
      </w:r>
      <w:r w:rsidRPr="00404F52">
        <w:rPr>
          <w:color w:val="231F20"/>
          <w:spacing w:val="1"/>
        </w:rPr>
        <w:t xml:space="preserve"> </w:t>
      </w:r>
      <w:r w:rsidRPr="00404F52">
        <w:rPr>
          <w:color w:val="231F20"/>
        </w:rPr>
        <w:t>of</w:t>
      </w:r>
      <w:r w:rsidRPr="00404F52">
        <w:rPr>
          <w:color w:val="231F20"/>
          <w:spacing w:val="55"/>
        </w:rPr>
        <w:t xml:space="preserve"> </w:t>
      </w:r>
      <w:r w:rsidRPr="00404F52">
        <w:rPr>
          <w:color w:val="231F20"/>
        </w:rPr>
        <w:t>urine,</w:t>
      </w:r>
      <w:r w:rsidRPr="00404F52">
        <w:rPr>
          <w:color w:val="231F20"/>
          <w:spacing w:val="55"/>
        </w:rPr>
        <w:t xml:space="preserve"> </w:t>
      </w:r>
      <w:r w:rsidRPr="00404F52">
        <w:rPr>
          <w:color w:val="231F20"/>
        </w:rPr>
        <w:t>blood,</w:t>
      </w:r>
      <w:r w:rsidRPr="00404F52">
        <w:rPr>
          <w:color w:val="231F20"/>
          <w:spacing w:val="-52"/>
        </w:rPr>
        <w:t xml:space="preserve"> </w:t>
      </w:r>
      <w:r w:rsidRPr="00404F52">
        <w:rPr>
          <w:color w:val="231F20"/>
        </w:rPr>
        <w:t>fecal matter, food, water, milk, meat, fish and egg, blood sample collection,</w:t>
      </w:r>
      <w:r w:rsidRPr="00404F52">
        <w:rPr>
          <w:color w:val="231F20"/>
          <w:spacing w:val="1"/>
        </w:rPr>
        <w:t xml:space="preserve"> </w:t>
      </w:r>
      <w:r w:rsidRPr="00404F52">
        <w:rPr>
          <w:color w:val="231F20"/>
        </w:rPr>
        <w:t>Preparation of blood smears, staining of blood smears, differential cell count,</w:t>
      </w:r>
      <w:r w:rsidRPr="00404F52">
        <w:rPr>
          <w:color w:val="231F20"/>
          <w:spacing w:val="1"/>
        </w:rPr>
        <w:t xml:space="preserve"> </w:t>
      </w:r>
      <w:r w:rsidRPr="00404F52">
        <w:rPr>
          <w:color w:val="231F20"/>
        </w:rPr>
        <w:t>erythrocytes count, leucocyte counts, reticulocyte count, measuring, haemoglobin</w:t>
      </w:r>
      <w:r w:rsidRPr="00404F52">
        <w:rPr>
          <w:color w:val="231F20"/>
          <w:spacing w:val="-52"/>
        </w:rPr>
        <w:t xml:space="preserve"> </w:t>
      </w:r>
      <w:r w:rsidRPr="00404F52">
        <w:rPr>
          <w:color w:val="231F20"/>
        </w:rPr>
        <w:t>concentration,</w:t>
      </w:r>
      <w:r w:rsidRPr="00404F52">
        <w:rPr>
          <w:color w:val="231F20"/>
          <w:spacing w:val="1"/>
        </w:rPr>
        <w:t xml:space="preserve"> </w:t>
      </w:r>
      <w:r w:rsidRPr="00404F52">
        <w:rPr>
          <w:color w:val="231F20"/>
        </w:rPr>
        <w:t>packed</w:t>
      </w:r>
      <w:r w:rsidRPr="00404F52">
        <w:rPr>
          <w:color w:val="231F20"/>
          <w:spacing w:val="1"/>
        </w:rPr>
        <w:t xml:space="preserve"> </w:t>
      </w:r>
      <w:r w:rsidRPr="00404F52">
        <w:rPr>
          <w:color w:val="231F20"/>
        </w:rPr>
        <w:t>cell</w:t>
      </w:r>
      <w:r w:rsidRPr="00404F52">
        <w:rPr>
          <w:color w:val="231F20"/>
          <w:spacing w:val="1"/>
        </w:rPr>
        <w:t xml:space="preserve"> </w:t>
      </w:r>
      <w:r w:rsidRPr="00404F52">
        <w:rPr>
          <w:color w:val="231F20"/>
        </w:rPr>
        <w:t>volume,</w:t>
      </w:r>
      <w:r w:rsidRPr="00404F52">
        <w:rPr>
          <w:color w:val="231F20"/>
          <w:spacing w:val="1"/>
        </w:rPr>
        <w:t xml:space="preserve"> </w:t>
      </w:r>
      <w:r w:rsidRPr="00404F52">
        <w:rPr>
          <w:color w:val="231F20"/>
        </w:rPr>
        <w:t>erythrocyte</w:t>
      </w:r>
      <w:r w:rsidRPr="00404F52">
        <w:rPr>
          <w:color w:val="231F20"/>
          <w:spacing w:val="1"/>
        </w:rPr>
        <w:t xml:space="preserve"> </w:t>
      </w:r>
      <w:r w:rsidRPr="00404F52">
        <w:rPr>
          <w:color w:val="231F20"/>
        </w:rPr>
        <w:t>sedimentation</w:t>
      </w:r>
      <w:r w:rsidRPr="00404F52">
        <w:rPr>
          <w:color w:val="231F20"/>
          <w:spacing w:val="1"/>
        </w:rPr>
        <w:t xml:space="preserve"> </w:t>
      </w:r>
      <w:r w:rsidRPr="00404F52">
        <w:rPr>
          <w:color w:val="231F20"/>
        </w:rPr>
        <w:t>rate,</w:t>
      </w:r>
      <w:r w:rsidRPr="00404F52">
        <w:rPr>
          <w:color w:val="231F20"/>
          <w:spacing w:val="1"/>
        </w:rPr>
        <w:t xml:space="preserve"> </w:t>
      </w:r>
      <w:r w:rsidRPr="00404F52">
        <w:rPr>
          <w:color w:val="231F20"/>
        </w:rPr>
        <w:t>red</w:t>
      </w:r>
      <w:r w:rsidRPr="00404F52">
        <w:rPr>
          <w:color w:val="231F20"/>
          <w:spacing w:val="1"/>
        </w:rPr>
        <w:t xml:space="preserve"> </w:t>
      </w:r>
      <w:r w:rsidRPr="00404F52">
        <w:rPr>
          <w:color w:val="231F20"/>
        </w:rPr>
        <w:t>cell</w:t>
      </w:r>
      <w:r w:rsidRPr="00404F52">
        <w:rPr>
          <w:color w:val="231F20"/>
          <w:spacing w:val="1"/>
        </w:rPr>
        <w:t xml:space="preserve"> </w:t>
      </w:r>
      <w:r w:rsidRPr="00404F52">
        <w:rPr>
          <w:color w:val="231F20"/>
        </w:rPr>
        <w:t>morphology,</w:t>
      </w:r>
      <w:r w:rsidRPr="00404F52">
        <w:rPr>
          <w:color w:val="231F20"/>
          <w:spacing w:val="37"/>
        </w:rPr>
        <w:t xml:space="preserve"> </w:t>
      </w:r>
      <w:r w:rsidRPr="00404F52">
        <w:rPr>
          <w:color w:val="231F20"/>
        </w:rPr>
        <w:t>calculation</w:t>
      </w:r>
      <w:r w:rsidRPr="00404F52">
        <w:rPr>
          <w:color w:val="231F20"/>
          <w:spacing w:val="37"/>
        </w:rPr>
        <w:t xml:space="preserve"> </w:t>
      </w:r>
      <w:r w:rsidRPr="00404F52">
        <w:rPr>
          <w:color w:val="231F20"/>
        </w:rPr>
        <w:t>of</w:t>
      </w:r>
      <w:r w:rsidRPr="00404F52">
        <w:rPr>
          <w:color w:val="231F20"/>
          <w:spacing w:val="37"/>
        </w:rPr>
        <w:t xml:space="preserve"> </w:t>
      </w:r>
      <w:r w:rsidRPr="00404F52">
        <w:rPr>
          <w:color w:val="231F20"/>
        </w:rPr>
        <w:t>red</w:t>
      </w:r>
      <w:r w:rsidRPr="00404F52">
        <w:rPr>
          <w:color w:val="231F20"/>
          <w:spacing w:val="37"/>
        </w:rPr>
        <w:t xml:space="preserve"> </w:t>
      </w:r>
      <w:r w:rsidRPr="00404F52">
        <w:rPr>
          <w:color w:val="231F20"/>
        </w:rPr>
        <w:t>cell</w:t>
      </w:r>
      <w:r w:rsidRPr="00404F52">
        <w:rPr>
          <w:color w:val="231F20"/>
          <w:spacing w:val="38"/>
        </w:rPr>
        <w:t xml:space="preserve"> </w:t>
      </w:r>
      <w:r w:rsidRPr="00404F52">
        <w:rPr>
          <w:color w:val="231F20"/>
        </w:rPr>
        <w:t>indices,</w:t>
      </w:r>
      <w:r w:rsidRPr="00404F52">
        <w:rPr>
          <w:color w:val="231F20"/>
          <w:spacing w:val="37"/>
        </w:rPr>
        <w:t xml:space="preserve"> </w:t>
      </w:r>
      <w:r w:rsidRPr="00404F52">
        <w:rPr>
          <w:color w:val="231F20"/>
        </w:rPr>
        <w:t>interpretation</w:t>
      </w:r>
      <w:r w:rsidRPr="00404F52">
        <w:rPr>
          <w:color w:val="231F20"/>
          <w:spacing w:val="37"/>
        </w:rPr>
        <w:t xml:space="preserve"> </w:t>
      </w:r>
      <w:r w:rsidRPr="00404F52">
        <w:rPr>
          <w:color w:val="231F20"/>
        </w:rPr>
        <w:t>of</w:t>
      </w:r>
      <w:r w:rsidRPr="00404F52">
        <w:rPr>
          <w:color w:val="231F20"/>
          <w:spacing w:val="37"/>
        </w:rPr>
        <w:t xml:space="preserve"> </w:t>
      </w:r>
      <w:r w:rsidRPr="00404F52">
        <w:rPr>
          <w:color w:val="231F20"/>
        </w:rPr>
        <w:t>results</w:t>
      </w:r>
      <w:r w:rsidRPr="00404F52">
        <w:rPr>
          <w:color w:val="231F20"/>
          <w:spacing w:val="38"/>
        </w:rPr>
        <w:t xml:space="preserve"> </w:t>
      </w:r>
      <w:r w:rsidRPr="00404F52">
        <w:rPr>
          <w:color w:val="231F20"/>
        </w:rPr>
        <w:t>with</w:t>
      </w:r>
      <w:r w:rsidRPr="00404F52">
        <w:rPr>
          <w:color w:val="231F20"/>
          <w:spacing w:val="37"/>
        </w:rPr>
        <w:t xml:space="preserve"> </w:t>
      </w:r>
      <w:r w:rsidRPr="00404F52">
        <w:rPr>
          <w:color w:val="231F20"/>
        </w:rPr>
        <w:t>casestudies, liver function tests, Kidney function tests, fecal analysis, urine analysis,</w:t>
      </w:r>
      <w:r w:rsidRPr="00404F52">
        <w:rPr>
          <w:color w:val="231F20"/>
          <w:spacing w:val="1"/>
        </w:rPr>
        <w:t xml:space="preserve"> </w:t>
      </w:r>
      <w:r w:rsidRPr="00404F52">
        <w:rPr>
          <w:color w:val="231F20"/>
        </w:rPr>
        <w:t>histopathological, investigation, identifying cell culture techniques, isolation of</w:t>
      </w:r>
      <w:r w:rsidRPr="00404F52">
        <w:rPr>
          <w:color w:val="231F20"/>
          <w:spacing w:val="1"/>
        </w:rPr>
        <w:t xml:space="preserve"> </w:t>
      </w:r>
      <w:r w:rsidRPr="00404F52">
        <w:rPr>
          <w:color w:val="231F20"/>
        </w:rPr>
        <w:t>identification of bacteria in a given sample, determination of growth curve of</w:t>
      </w:r>
      <w:r w:rsidRPr="00404F52">
        <w:rPr>
          <w:color w:val="231F20"/>
          <w:spacing w:val="1"/>
        </w:rPr>
        <w:t xml:space="preserve"> </w:t>
      </w:r>
      <w:r w:rsidRPr="00404F52">
        <w:rPr>
          <w:color w:val="231F20"/>
        </w:rPr>
        <w:t>isolated bacteria, enumeration of bacteria in a given sample, antibiotic sensitivity</w:t>
      </w:r>
      <w:r w:rsidRPr="00404F52">
        <w:rPr>
          <w:color w:val="231F20"/>
          <w:spacing w:val="1"/>
        </w:rPr>
        <w:t xml:space="preserve"> </w:t>
      </w:r>
      <w:r w:rsidRPr="00404F52">
        <w:rPr>
          <w:color w:val="231F20"/>
        </w:rPr>
        <w:t>testing,</w:t>
      </w:r>
      <w:r w:rsidRPr="00404F52">
        <w:rPr>
          <w:color w:val="231F20"/>
          <w:spacing w:val="1"/>
        </w:rPr>
        <w:t xml:space="preserve"> </w:t>
      </w:r>
      <w:r w:rsidRPr="00404F52">
        <w:rPr>
          <w:color w:val="231F20"/>
        </w:rPr>
        <w:t>water</w:t>
      </w:r>
      <w:r w:rsidRPr="00404F52">
        <w:rPr>
          <w:color w:val="231F20"/>
          <w:spacing w:val="1"/>
        </w:rPr>
        <w:t xml:space="preserve"> </w:t>
      </w:r>
      <w:r w:rsidRPr="00404F52">
        <w:rPr>
          <w:color w:val="231F20"/>
        </w:rPr>
        <w:t>quality</w:t>
      </w:r>
      <w:r w:rsidRPr="00404F52">
        <w:rPr>
          <w:color w:val="231F20"/>
          <w:spacing w:val="1"/>
        </w:rPr>
        <w:t xml:space="preserve"> </w:t>
      </w:r>
      <w:r w:rsidRPr="00404F52">
        <w:rPr>
          <w:color w:val="231F20"/>
        </w:rPr>
        <w:t>testing,</w:t>
      </w:r>
      <w:r w:rsidRPr="00404F52">
        <w:rPr>
          <w:color w:val="231F20"/>
          <w:spacing w:val="1"/>
        </w:rPr>
        <w:t xml:space="preserve"> </w:t>
      </w:r>
      <w:r w:rsidRPr="00404F52">
        <w:rPr>
          <w:color w:val="231F20"/>
        </w:rPr>
        <w:t>nucleic</w:t>
      </w:r>
      <w:r w:rsidRPr="00404F52">
        <w:rPr>
          <w:color w:val="231F20"/>
          <w:spacing w:val="1"/>
        </w:rPr>
        <w:t xml:space="preserve"> </w:t>
      </w:r>
      <w:r w:rsidRPr="00404F52">
        <w:rPr>
          <w:color w:val="231F20"/>
        </w:rPr>
        <w:t>acid</w:t>
      </w:r>
      <w:r w:rsidRPr="00404F52">
        <w:rPr>
          <w:color w:val="231F20"/>
          <w:spacing w:val="1"/>
        </w:rPr>
        <w:t xml:space="preserve"> </w:t>
      </w:r>
      <w:r w:rsidRPr="00404F52">
        <w:rPr>
          <w:color w:val="231F20"/>
        </w:rPr>
        <w:t>extraction,</w:t>
      </w:r>
      <w:r w:rsidRPr="00404F52">
        <w:rPr>
          <w:color w:val="231F20"/>
          <w:spacing w:val="1"/>
        </w:rPr>
        <w:t xml:space="preserve"> </w:t>
      </w:r>
      <w:r w:rsidRPr="00404F52">
        <w:rPr>
          <w:color w:val="231F20"/>
        </w:rPr>
        <w:t>performing</w:t>
      </w:r>
      <w:r w:rsidRPr="00404F52">
        <w:rPr>
          <w:color w:val="231F20"/>
          <w:spacing w:val="1"/>
        </w:rPr>
        <w:t xml:space="preserve"> </w:t>
      </w:r>
      <w:r w:rsidRPr="00404F52">
        <w:rPr>
          <w:color w:val="231F20"/>
        </w:rPr>
        <w:t>PCR</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identifying specific organism, designing primers, use of bioinformatics tools,</w:t>
      </w:r>
      <w:r w:rsidRPr="00404F52">
        <w:rPr>
          <w:color w:val="231F20"/>
          <w:spacing w:val="1"/>
        </w:rPr>
        <w:t xml:space="preserve"> </w:t>
      </w:r>
      <w:r w:rsidRPr="00404F52">
        <w:rPr>
          <w:color w:val="231F20"/>
        </w:rPr>
        <w:t>postmortem examination of large animal (cattle), postmortem examination of</w:t>
      </w:r>
      <w:r w:rsidRPr="00404F52">
        <w:rPr>
          <w:color w:val="231F20"/>
          <w:spacing w:val="1"/>
        </w:rPr>
        <w:t xml:space="preserve"> </w:t>
      </w:r>
      <w:r w:rsidRPr="00404F52">
        <w:rPr>
          <w:color w:val="231F20"/>
        </w:rPr>
        <w:t>poultry,</w:t>
      </w:r>
      <w:r w:rsidRPr="00404F52">
        <w:rPr>
          <w:color w:val="231F20"/>
          <w:spacing w:val="-1"/>
        </w:rPr>
        <w:t xml:space="preserve"> </w:t>
      </w:r>
      <w:r w:rsidRPr="00404F52">
        <w:rPr>
          <w:color w:val="231F20"/>
        </w:rPr>
        <w:t>correlate</w:t>
      </w:r>
      <w:r w:rsidRPr="00404F52">
        <w:rPr>
          <w:color w:val="231F20"/>
          <w:spacing w:val="-1"/>
        </w:rPr>
        <w:t xml:space="preserve"> </w:t>
      </w:r>
      <w:r w:rsidRPr="00404F52">
        <w:rPr>
          <w:color w:val="231F20"/>
        </w:rPr>
        <w:t>findings</w:t>
      </w:r>
      <w:r w:rsidRPr="00404F52">
        <w:rPr>
          <w:color w:val="231F20"/>
          <w:spacing w:val="-1"/>
        </w:rPr>
        <w:t xml:space="preserve"> </w:t>
      </w:r>
      <w:r w:rsidRPr="00404F52">
        <w:rPr>
          <w:color w:val="231F20"/>
        </w:rPr>
        <w:t>with</w:t>
      </w:r>
      <w:r w:rsidRPr="00404F52">
        <w:rPr>
          <w:color w:val="231F20"/>
          <w:spacing w:val="-2"/>
        </w:rPr>
        <w:t xml:space="preserve"> </w:t>
      </w:r>
      <w:r w:rsidRPr="00404F52">
        <w:rPr>
          <w:color w:val="231F20"/>
        </w:rPr>
        <w:t>clinical case.</w:t>
      </w:r>
    </w:p>
    <w:p w14:paraId="07E097FE" w14:textId="77777777" w:rsidR="00A03B3A" w:rsidRPr="00404F52" w:rsidRDefault="00A03B3A">
      <w:pPr>
        <w:pStyle w:val="BodyText"/>
        <w:spacing w:before="3"/>
        <w:rPr>
          <w:sz w:val="30"/>
        </w:rPr>
      </w:pPr>
    </w:p>
    <w:p w14:paraId="4E33B17B" w14:textId="77777777" w:rsidR="00A03B3A" w:rsidRPr="00404F52" w:rsidRDefault="00F312DC">
      <w:pPr>
        <w:pStyle w:val="Heading6"/>
        <w:tabs>
          <w:tab w:val="left" w:pos="4013"/>
        </w:tabs>
      </w:pPr>
      <w:r w:rsidRPr="00404F52">
        <w:rPr>
          <w:color w:val="231F20"/>
        </w:rPr>
        <w:t>LP</w:t>
      </w:r>
      <w:r w:rsidRPr="00404F52">
        <w:rPr>
          <w:color w:val="231F20"/>
          <w:spacing w:val="-3"/>
        </w:rPr>
        <w:t xml:space="preserve"> </w:t>
      </w:r>
      <w:r w:rsidRPr="00404F52">
        <w:rPr>
          <w:color w:val="231F20"/>
        </w:rPr>
        <w:t>41113</w:t>
      </w:r>
      <w:r w:rsidRPr="00404F52">
        <w:rPr>
          <w:color w:val="231F20"/>
          <w:spacing w:val="-4"/>
        </w:rPr>
        <w:t xml:space="preserve"> </w:t>
      </w:r>
      <w:r w:rsidRPr="00404F52">
        <w:rPr>
          <w:color w:val="231F20"/>
        </w:rPr>
        <w:t>(3:30/30)</w:t>
      </w:r>
      <w:r w:rsidRPr="00404F52">
        <w:rPr>
          <w:color w:val="231F20"/>
        </w:rPr>
        <w:tab/>
        <w:t>Processing</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Utilization</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Animal</w:t>
      </w:r>
      <w:r w:rsidRPr="00404F52">
        <w:rPr>
          <w:color w:val="231F20"/>
          <w:spacing w:val="-6"/>
        </w:rPr>
        <w:t xml:space="preserve"> </w:t>
      </w:r>
      <w:r w:rsidRPr="00404F52">
        <w:rPr>
          <w:color w:val="231F20"/>
        </w:rPr>
        <w:t>Byproducts</w:t>
      </w:r>
    </w:p>
    <w:p w14:paraId="302C9D17" w14:textId="77777777" w:rsidR="00A03B3A" w:rsidRPr="00404F52" w:rsidRDefault="00A66E36">
      <w:pPr>
        <w:pStyle w:val="BodyText"/>
        <w:spacing w:before="91" w:line="249" w:lineRule="auto"/>
        <w:ind w:left="2267" w:right="846" w:hanging="1134"/>
        <w:jc w:val="both"/>
      </w:pPr>
      <w:r>
        <w:pict w14:anchorId="33C523B6">
          <v:group id="_x0000_s1076" style="position:absolute;left:0;text-align:left;margin-left:480.45pt;margin-top:72.3pt;width:35.45pt;height:53.15pt;z-index:251673088;mso-position-horizontal-relative:page" coordorigin="9609,1446" coordsize="709,1063">
            <v:rect id="_x0000_s1078" style="position:absolute;left:9609;top:1445;width:709;height:1063" fillcolor="#939598" stroked="f"/>
            <v:shape id="_x0000_s1077" type="#_x0000_t202" style="position:absolute;left:9609;top:1445;width:709;height:1063" filled="f" stroked="f">
              <v:textbox inset="0,0,0,0">
                <w:txbxContent>
                  <w:p w14:paraId="0900B3F3"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7B041A7C"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r w:rsidR="00F312DC" w:rsidRPr="00404F52">
        <w:rPr>
          <w:b/>
          <w:color w:val="231F20"/>
        </w:rPr>
        <w:t>Theory</w:t>
      </w:r>
      <w:r w:rsidR="00F312DC" w:rsidRPr="00404F52">
        <w:rPr>
          <w:b/>
          <w:color w:val="231F20"/>
          <w:spacing w:val="1"/>
        </w:rPr>
        <w:t xml:space="preserve"> </w:t>
      </w:r>
      <w:r w:rsidR="00F312DC" w:rsidRPr="00404F52">
        <w:rPr>
          <w:color w:val="231F20"/>
        </w:rPr>
        <w:t>Introduction; definitions of animal byproduct, history of processing animal by</w:t>
      </w:r>
      <w:r w:rsidR="00F312DC" w:rsidRPr="00404F52">
        <w:rPr>
          <w:color w:val="231F20"/>
          <w:spacing w:val="1"/>
        </w:rPr>
        <w:t xml:space="preserve"> </w:t>
      </w:r>
      <w:r w:rsidR="00F312DC" w:rsidRPr="00404F52">
        <w:rPr>
          <w:color w:val="231F20"/>
        </w:rPr>
        <w:t>products by- product categories, present status of animal byproducts in local and</w:t>
      </w:r>
      <w:r w:rsidR="00F312DC" w:rsidRPr="00404F52">
        <w:rPr>
          <w:color w:val="231F20"/>
          <w:spacing w:val="1"/>
        </w:rPr>
        <w:t xml:space="preserve"> </w:t>
      </w:r>
      <w:r w:rsidR="00F312DC" w:rsidRPr="00404F52">
        <w:rPr>
          <w:color w:val="231F20"/>
        </w:rPr>
        <w:t>global</w:t>
      </w:r>
      <w:r w:rsidR="00F312DC" w:rsidRPr="00404F52">
        <w:rPr>
          <w:color w:val="231F20"/>
          <w:spacing w:val="-6"/>
        </w:rPr>
        <w:t xml:space="preserve"> </w:t>
      </w:r>
      <w:r w:rsidR="00F312DC" w:rsidRPr="00404F52">
        <w:rPr>
          <w:color w:val="231F20"/>
        </w:rPr>
        <w:t>level,</w:t>
      </w:r>
      <w:r w:rsidR="00F312DC" w:rsidRPr="00404F52">
        <w:rPr>
          <w:color w:val="231F20"/>
          <w:spacing w:val="-6"/>
        </w:rPr>
        <w:t xml:space="preserve"> </w:t>
      </w:r>
      <w:r w:rsidR="00F312DC" w:rsidRPr="00404F52">
        <w:rPr>
          <w:color w:val="231F20"/>
        </w:rPr>
        <w:t>rendering</w:t>
      </w:r>
      <w:r w:rsidR="00F312DC" w:rsidRPr="00404F52">
        <w:rPr>
          <w:color w:val="231F20"/>
          <w:spacing w:val="-5"/>
        </w:rPr>
        <w:t xml:space="preserve"> </w:t>
      </w:r>
      <w:r w:rsidR="00F312DC" w:rsidRPr="00404F52">
        <w:rPr>
          <w:color w:val="231F20"/>
        </w:rPr>
        <w:t>industry;</w:t>
      </w:r>
      <w:r w:rsidR="00F312DC" w:rsidRPr="00404F52">
        <w:rPr>
          <w:color w:val="231F20"/>
          <w:spacing w:val="-6"/>
        </w:rPr>
        <w:t xml:space="preserve"> </w:t>
      </w:r>
      <w:r w:rsidR="00F312DC" w:rsidRPr="00404F52">
        <w:rPr>
          <w:color w:val="231F20"/>
        </w:rPr>
        <w:t>products</w:t>
      </w:r>
      <w:r w:rsidR="00F312DC" w:rsidRPr="00404F52">
        <w:rPr>
          <w:color w:val="231F20"/>
          <w:spacing w:val="-5"/>
        </w:rPr>
        <w:t xml:space="preserve"> </w:t>
      </w:r>
      <w:r w:rsidR="00F312DC" w:rsidRPr="00404F52">
        <w:rPr>
          <w:color w:val="231F20"/>
        </w:rPr>
        <w:t>of</w:t>
      </w:r>
      <w:r w:rsidR="00F312DC" w:rsidRPr="00404F52">
        <w:rPr>
          <w:color w:val="231F20"/>
          <w:spacing w:val="-5"/>
        </w:rPr>
        <w:t xml:space="preserve"> </w:t>
      </w:r>
      <w:r w:rsidR="00F312DC" w:rsidRPr="00404F52">
        <w:rPr>
          <w:color w:val="231F20"/>
        </w:rPr>
        <w:t>rendering,</w:t>
      </w:r>
      <w:r w:rsidR="00F312DC" w:rsidRPr="00404F52">
        <w:rPr>
          <w:color w:val="231F20"/>
          <w:spacing w:val="-6"/>
        </w:rPr>
        <w:t xml:space="preserve"> </w:t>
      </w:r>
      <w:r w:rsidR="00F312DC" w:rsidRPr="00404F52">
        <w:rPr>
          <w:color w:val="231F20"/>
        </w:rPr>
        <w:t>uses</w:t>
      </w:r>
      <w:r w:rsidR="00F312DC" w:rsidRPr="00404F52">
        <w:rPr>
          <w:color w:val="231F20"/>
          <w:spacing w:val="-5"/>
        </w:rPr>
        <w:t xml:space="preserve"> </w:t>
      </w:r>
      <w:r w:rsidR="00F312DC" w:rsidRPr="00404F52">
        <w:rPr>
          <w:color w:val="231F20"/>
        </w:rPr>
        <w:t>of</w:t>
      </w:r>
      <w:r w:rsidR="00F312DC" w:rsidRPr="00404F52">
        <w:rPr>
          <w:color w:val="231F20"/>
          <w:spacing w:val="-5"/>
        </w:rPr>
        <w:t xml:space="preserve"> </w:t>
      </w:r>
      <w:r w:rsidR="00F312DC" w:rsidRPr="00404F52">
        <w:rPr>
          <w:color w:val="231F20"/>
        </w:rPr>
        <w:t>rendered</w:t>
      </w:r>
      <w:r w:rsidR="00F312DC" w:rsidRPr="00404F52">
        <w:rPr>
          <w:color w:val="231F20"/>
          <w:spacing w:val="-5"/>
        </w:rPr>
        <w:t xml:space="preserve"> </w:t>
      </w:r>
      <w:r w:rsidR="00F312DC" w:rsidRPr="00404F52">
        <w:rPr>
          <w:color w:val="231F20"/>
        </w:rPr>
        <w:t>materials,</w:t>
      </w:r>
      <w:r w:rsidR="00F312DC" w:rsidRPr="00404F52">
        <w:rPr>
          <w:color w:val="231F20"/>
          <w:spacing w:val="-53"/>
        </w:rPr>
        <w:t xml:space="preserve"> </w:t>
      </w:r>
      <w:r w:rsidR="00F312DC" w:rsidRPr="00404F52">
        <w:rPr>
          <w:color w:val="231F20"/>
        </w:rPr>
        <w:t>rendering</w:t>
      </w:r>
      <w:r w:rsidR="00F312DC" w:rsidRPr="00404F52">
        <w:rPr>
          <w:color w:val="231F20"/>
          <w:spacing w:val="20"/>
        </w:rPr>
        <w:t xml:space="preserve"> </w:t>
      </w:r>
      <w:r w:rsidR="00F312DC" w:rsidRPr="00404F52">
        <w:rPr>
          <w:color w:val="231F20"/>
        </w:rPr>
        <w:t>systems,</w:t>
      </w:r>
      <w:r w:rsidR="00F312DC" w:rsidRPr="00404F52">
        <w:rPr>
          <w:color w:val="231F20"/>
          <w:spacing w:val="21"/>
        </w:rPr>
        <w:t xml:space="preserve"> </w:t>
      </w:r>
      <w:r w:rsidR="00F312DC" w:rsidRPr="00404F52">
        <w:rPr>
          <w:color w:val="231F20"/>
        </w:rPr>
        <w:t>impact</w:t>
      </w:r>
      <w:r w:rsidR="00F312DC" w:rsidRPr="00404F52">
        <w:rPr>
          <w:color w:val="231F20"/>
          <w:spacing w:val="21"/>
        </w:rPr>
        <w:t xml:space="preserve"> </w:t>
      </w:r>
      <w:r w:rsidR="00F312DC" w:rsidRPr="00404F52">
        <w:rPr>
          <w:color w:val="231F20"/>
        </w:rPr>
        <w:t>of</w:t>
      </w:r>
      <w:r w:rsidR="00F312DC" w:rsidRPr="00404F52">
        <w:rPr>
          <w:color w:val="231F20"/>
          <w:spacing w:val="21"/>
        </w:rPr>
        <w:t xml:space="preserve"> </w:t>
      </w:r>
      <w:r w:rsidR="00F312DC" w:rsidRPr="00404F52">
        <w:rPr>
          <w:color w:val="231F20"/>
        </w:rPr>
        <w:t>rendering</w:t>
      </w:r>
      <w:r w:rsidR="00F312DC" w:rsidRPr="00404F52">
        <w:rPr>
          <w:color w:val="231F20"/>
          <w:spacing w:val="21"/>
        </w:rPr>
        <w:t xml:space="preserve"> </w:t>
      </w:r>
      <w:r w:rsidR="00F312DC" w:rsidRPr="00404F52">
        <w:rPr>
          <w:color w:val="231F20"/>
        </w:rPr>
        <w:t>systems</w:t>
      </w:r>
      <w:r w:rsidR="00F312DC" w:rsidRPr="00404F52">
        <w:rPr>
          <w:color w:val="231F20"/>
          <w:spacing w:val="21"/>
        </w:rPr>
        <w:t xml:space="preserve"> </w:t>
      </w:r>
      <w:r w:rsidR="00F312DC" w:rsidRPr="00404F52">
        <w:rPr>
          <w:color w:val="231F20"/>
        </w:rPr>
        <w:t>on</w:t>
      </w:r>
      <w:r w:rsidR="00F312DC" w:rsidRPr="00404F52">
        <w:rPr>
          <w:color w:val="231F20"/>
          <w:spacing w:val="21"/>
        </w:rPr>
        <w:t xml:space="preserve"> </w:t>
      </w:r>
      <w:r w:rsidR="00F312DC" w:rsidRPr="00404F52">
        <w:rPr>
          <w:color w:val="231F20"/>
        </w:rPr>
        <w:t>product</w:t>
      </w:r>
      <w:r w:rsidR="00F312DC" w:rsidRPr="00404F52">
        <w:rPr>
          <w:color w:val="231F20"/>
          <w:spacing w:val="21"/>
        </w:rPr>
        <w:t xml:space="preserve"> </w:t>
      </w:r>
      <w:r w:rsidR="00F312DC" w:rsidRPr="00404F52">
        <w:rPr>
          <w:color w:val="231F20"/>
        </w:rPr>
        <w:t>quality,</w:t>
      </w:r>
      <w:r w:rsidR="00F312DC" w:rsidRPr="00404F52">
        <w:rPr>
          <w:color w:val="231F20"/>
          <w:spacing w:val="21"/>
        </w:rPr>
        <w:t xml:space="preserve"> </w:t>
      </w:r>
      <w:r w:rsidR="00F312DC" w:rsidRPr="00404F52">
        <w:rPr>
          <w:color w:val="231F20"/>
        </w:rPr>
        <w:t>comparison</w:t>
      </w:r>
      <w:r w:rsidR="00F312DC" w:rsidRPr="00404F52">
        <w:rPr>
          <w:color w:val="231F20"/>
          <w:spacing w:val="-52"/>
        </w:rPr>
        <w:t xml:space="preserve"> </w:t>
      </w:r>
      <w:r w:rsidR="00F312DC" w:rsidRPr="00404F52">
        <w:rPr>
          <w:color w:val="231F20"/>
        </w:rPr>
        <w:t>of</w:t>
      </w:r>
      <w:r w:rsidR="00F312DC" w:rsidRPr="00404F52">
        <w:rPr>
          <w:color w:val="231F20"/>
          <w:spacing w:val="1"/>
        </w:rPr>
        <w:t xml:space="preserve"> </w:t>
      </w:r>
      <w:r w:rsidR="00F312DC" w:rsidRPr="00404F52">
        <w:rPr>
          <w:color w:val="231F20"/>
        </w:rPr>
        <w:t>rendering</w:t>
      </w:r>
      <w:r w:rsidR="00F312DC" w:rsidRPr="00404F52">
        <w:rPr>
          <w:color w:val="231F20"/>
          <w:spacing w:val="1"/>
        </w:rPr>
        <w:t xml:space="preserve"> </w:t>
      </w:r>
      <w:r w:rsidR="00F312DC" w:rsidRPr="00404F52">
        <w:rPr>
          <w:color w:val="231F20"/>
        </w:rPr>
        <w:t>methods,</w:t>
      </w:r>
      <w:r w:rsidR="00F312DC" w:rsidRPr="00404F52">
        <w:rPr>
          <w:color w:val="231F20"/>
          <w:spacing w:val="1"/>
        </w:rPr>
        <w:t xml:space="preserve"> </w:t>
      </w:r>
      <w:r w:rsidR="00F312DC" w:rsidRPr="00404F52">
        <w:rPr>
          <w:color w:val="231F20"/>
        </w:rPr>
        <w:t>processing</w:t>
      </w:r>
      <w:r w:rsidR="00F312DC" w:rsidRPr="00404F52">
        <w:rPr>
          <w:color w:val="231F20"/>
          <w:spacing w:val="1"/>
        </w:rPr>
        <w:t xml:space="preserve"> </w:t>
      </w:r>
      <w:r w:rsidR="00F312DC" w:rsidRPr="00404F52">
        <w:rPr>
          <w:color w:val="231F20"/>
        </w:rPr>
        <w:t>of</w:t>
      </w:r>
      <w:r w:rsidR="00F312DC" w:rsidRPr="00404F52">
        <w:rPr>
          <w:color w:val="231F20"/>
          <w:spacing w:val="1"/>
        </w:rPr>
        <w:t xml:space="preserve"> </w:t>
      </w:r>
      <w:r w:rsidR="00F312DC" w:rsidRPr="00404F52">
        <w:rPr>
          <w:color w:val="231F20"/>
        </w:rPr>
        <w:t>animal</w:t>
      </w:r>
      <w:r w:rsidR="00F312DC" w:rsidRPr="00404F52">
        <w:rPr>
          <w:color w:val="231F20"/>
          <w:spacing w:val="55"/>
        </w:rPr>
        <w:t xml:space="preserve"> </w:t>
      </w:r>
      <w:r w:rsidR="00F312DC" w:rsidRPr="00404F52">
        <w:rPr>
          <w:color w:val="231F20"/>
        </w:rPr>
        <w:t>byproducts;</w:t>
      </w:r>
      <w:r w:rsidR="00F312DC" w:rsidRPr="00404F52">
        <w:rPr>
          <w:color w:val="231F20"/>
          <w:spacing w:val="55"/>
        </w:rPr>
        <w:t xml:space="preserve"> </w:t>
      </w:r>
      <w:r w:rsidR="00F312DC" w:rsidRPr="00404F52">
        <w:rPr>
          <w:color w:val="231F20"/>
        </w:rPr>
        <w:t>processing</w:t>
      </w:r>
      <w:r w:rsidR="00F312DC" w:rsidRPr="00404F52">
        <w:rPr>
          <w:color w:val="231F20"/>
          <w:spacing w:val="55"/>
        </w:rPr>
        <w:t xml:space="preserve"> </w:t>
      </w:r>
      <w:r w:rsidR="00F312DC" w:rsidRPr="00404F52">
        <w:rPr>
          <w:color w:val="231F20"/>
        </w:rPr>
        <w:t>of</w:t>
      </w:r>
      <w:r w:rsidR="00F312DC" w:rsidRPr="00404F52">
        <w:rPr>
          <w:color w:val="231F20"/>
          <w:spacing w:val="55"/>
        </w:rPr>
        <w:t xml:space="preserve"> </w:t>
      </w:r>
      <w:r w:rsidR="00F312DC" w:rsidRPr="00404F52">
        <w:rPr>
          <w:color w:val="231F20"/>
        </w:rPr>
        <w:t>blood</w:t>
      </w:r>
      <w:r w:rsidR="00F312DC" w:rsidRPr="00404F52">
        <w:rPr>
          <w:color w:val="231F20"/>
          <w:spacing w:val="-52"/>
        </w:rPr>
        <w:t xml:space="preserve"> </w:t>
      </w:r>
      <w:r w:rsidR="00F312DC" w:rsidRPr="00404F52">
        <w:rPr>
          <w:color w:val="231F20"/>
        </w:rPr>
        <w:t>and utilization- introduction to blood and blood collection techniques, general</w:t>
      </w:r>
      <w:r w:rsidR="00F312DC" w:rsidRPr="00404F52">
        <w:rPr>
          <w:color w:val="231F20"/>
          <w:spacing w:val="1"/>
        </w:rPr>
        <w:t xml:space="preserve"> </w:t>
      </w:r>
      <w:r w:rsidR="00F312DC" w:rsidRPr="00404F52">
        <w:rPr>
          <w:color w:val="231F20"/>
        </w:rPr>
        <w:t>properties</w:t>
      </w:r>
      <w:r w:rsidR="00F312DC" w:rsidRPr="00404F52">
        <w:rPr>
          <w:color w:val="231F20"/>
          <w:spacing w:val="19"/>
        </w:rPr>
        <w:t xml:space="preserve"> </w:t>
      </w:r>
      <w:r w:rsidR="00F312DC" w:rsidRPr="00404F52">
        <w:rPr>
          <w:color w:val="231F20"/>
        </w:rPr>
        <w:t>of</w:t>
      </w:r>
      <w:r w:rsidR="00F312DC" w:rsidRPr="00404F52">
        <w:rPr>
          <w:color w:val="231F20"/>
          <w:spacing w:val="20"/>
        </w:rPr>
        <w:t xml:space="preserve"> </w:t>
      </w:r>
      <w:r w:rsidR="00F312DC" w:rsidRPr="00404F52">
        <w:rPr>
          <w:color w:val="231F20"/>
        </w:rPr>
        <w:t>blood</w:t>
      </w:r>
      <w:r w:rsidR="00F312DC" w:rsidRPr="00404F52">
        <w:rPr>
          <w:color w:val="231F20"/>
          <w:spacing w:val="19"/>
        </w:rPr>
        <w:t xml:space="preserve"> </w:t>
      </w:r>
      <w:r w:rsidR="00F312DC" w:rsidRPr="00404F52">
        <w:rPr>
          <w:color w:val="231F20"/>
        </w:rPr>
        <w:t>fraction</w:t>
      </w:r>
      <w:r w:rsidR="00F312DC" w:rsidRPr="00404F52">
        <w:rPr>
          <w:color w:val="231F20"/>
          <w:spacing w:val="20"/>
        </w:rPr>
        <w:t xml:space="preserve"> </w:t>
      </w:r>
      <w:r w:rsidR="00F312DC" w:rsidRPr="00404F52">
        <w:rPr>
          <w:color w:val="231F20"/>
        </w:rPr>
        <w:t>in</w:t>
      </w:r>
      <w:r w:rsidR="00F312DC" w:rsidRPr="00404F52">
        <w:rPr>
          <w:color w:val="231F20"/>
          <w:spacing w:val="20"/>
        </w:rPr>
        <w:t xml:space="preserve"> </w:t>
      </w:r>
      <w:r w:rsidR="00F312DC" w:rsidRPr="00404F52">
        <w:rPr>
          <w:color w:val="231F20"/>
        </w:rPr>
        <w:t>food,</w:t>
      </w:r>
      <w:r w:rsidR="00F312DC" w:rsidRPr="00404F52">
        <w:rPr>
          <w:color w:val="231F20"/>
          <w:spacing w:val="19"/>
        </w:rPr>
        <w:t xml:space="preserve"> </w:t>
      </w:r>
      <w:r w:rsidR="00F312DC" w:rsidRPr="00404F52">
        <w:rPr>
          <w:color w:val="231F20"/>
        </w:rPr>
        <w:t>blood</w:t>
      </w:r>
      <w:r w:rsidR="00F312DC" w:rsidRPr="00404F52">
        <w:rPr>
          <w:color w:val="231F20"/>
          <w:spacing w:val="20"/>
        </w:rPr>
        <w:t xml:space="preserve"> </w:t>
      </w:r>
      <w:r w:rsidR="00F312DC" w:rsidRPr="00404F52">
        <w:rPr>
          <w:color w:val="231F20"/>
        </w:rPr>
        <w:t>serum</w:t>
      </w:r>
      <w:r w:rsidR="00F312DC" w:rsidRPr="00404F52">
        <w:rPr>
          <w:color w:val="231F20"/>
          <w:spacing w:val="20"/>
        </w:rPr>
        <w:t xml:space="preserve"> </w:t>
      </w:r>
      <w:r w:rsidR="00F312DC" w:rsidRPr="00404F52">
        <w:rPr>
          <w:color w:val="231F20"/>
        </w:rPr>
        <w:t>for</w:t>
      </w:r>
      <w:r w:rsidR="00F312DC" w:rsidRPr="00404F52">
        <w:rPr>
          <w:color w:val="231F20"/>
          <w:spacing w:val="19"/>
        </w:rPr>
        <w:t xml:space="preserve"> </w:t>
      </w:r>
      <w:r w:rsidR="00F312DC" w:rsidRPr="00404F52">
        <w:rPr>
          <w:color w:val="231F20"/>
        </w:rPr>
        <w:t>laboratory</w:t>
      </w:r>
      <w:r w:rsidR="00F312DC" w:rsidRPr="00404F52">
        <w:rPr>
          <w:color w:val="231F20"/>
          <w:spacing w:val="20"/>
        </w:rPr>
        <w:t xml:space="preserve"> </w:t>
      </w:r>
      <w:r w:rsidR="00F312DC" w:rsidRPr="00404F52">
        <w:rPr>
          <w:color w:val="231F20"/>
        </w:rPr>
        <w:t>use,</w:t>
      </w:r>
      <w:r w:rsidR="00F312DC" w:rsidRPr="00404F52">
        <w:rPr>
          <w:color w:val="231F20"/>
          <w:spacing w:val="20"/>
        </w:rPr>
        <w:t xml:space="preserve"> </w:t>
      </w:r>
      <w:r w:rsidR="00F312DC" w:rsidRPr="00404F52">
        <w:rPr>
          <w:color w:val="231F20"/>
        </w:rPr>
        <w:t>processing</w:t>
      </w:r>
      <w:r w:rsidR="00F312DC" w:rsidRPr="00404F52">
        <w:rPr>
          <w:color w:val="231F20"/>
          <w:spacing w:val="-53"/>
        </w:rPr>
        <w:t xml:space="preserve"> </w:t>
      </w:r>
      <w:r w:rsidR="00F312DC" w:rsidRPr="00404F52">
        <w:rPr>
          <w:color w:val="231F20"/>
        </w:rPr>
        <w:t>of blood meal, blood albumin, red blood cell paste, spray dried blood and their</w:t>
      </w:r>
      <w:r w:rsidR="00F312DC" w:rsidRPr="00404F52">
        <w:rPr>
          <w:color w:val="231F20"/>
          <w:spacing w:val="1"/>
        </w:rPr>
        <w:t xml:space="preserve"> </w:t>
      </w:r>
      <w:r w:rsidR="00F312DC" w:rsidRPr="00404F52">
        <w:rPr>
          <w:color w:val="231F20"/>
        </w:rPr>
        <w:t>utilization,</w:t>
      </w:r>
      <w:r w:rsidR="00F312DC" w:rsidRPr="00404F52">
        <w:rPr>
          <w:color w:val="231F20"/>
          <w:spacing w:val="-9"/>
        </w:rPr>
        <w:t xml:space="preserve"> </w:t>
      </w:r>
      <w:r w:rsidR="00F312DC" w:rsidRPr="00404F52">
        <w:rPr>
          <w:color w:val="231F20"/>
        </w:rPr>
        <w:t>feeding</w:t>
      </w:r>
      <w:r w:rsidR="00F312DC" w:rsidRPr="00404F52">
        <w:rPr>
          <w:color w:val="231F20"/>
          <w:spacing w:val="-9"/>
        </w:rPr>
        <w:t xml:space="preserve"> </w:t>
      </w:r>
      <w:r w:rsidR="00F312DC" w:rsidRPr="00404F52">
        <w:rPr>
          <w:color w:val="231F20"/>
        </w:rPr>
        <w:t>of</w:t>
      </w:r>
      <w:r w:rsidR="00F312DC" w:rsidRPr="00404F52">
        <w:rPr>
          <w:color w:val="231F20"/>
          <w:spacing w:val="-9"/>
        </w:rPr>
        <w:t xml:space="preserve"> </w:t>
      </w:r>
      <w:r w:rsidR="00F312DC" w:rsidRPr="00404F52">
        <w:rPr>
          <w:color w:val="231F20"/>
        </w:rPr>
        <w:t>whole</w:t>
      </w:r>
      <w:r w:rsidR="00F312DC" w:rsidRPr="00404F52">
        <w:rPr>
          <w:color w:val="231F20"/>
          <w:spacing w:val="-9"/>
        </w:rPr>
        <w:t xml:space="preserve"> </w:t>
      </w:r>
      <w:r w:rsidR="00F312DC" w:rsidRPr="00404F52">
        <w:rPr>
          <w:color w:val="231F20"/>
        </w:rPr>
        <w:t>blood,</w:t>
      </w:r>
      <w:r w:rsidR="00F312DC" w:rsidRPr="00404F52">
        <w:rPr>
          <w:color w:val="231F20"/>
          <w:spacing w:val="-9"/>
        </w:rPr>
        <w:t xml:space="preserve"> </w:t>
      </w:r>
      <w:r w:rsidR="00F312DC" w:rsidRPr="00404F52">
        <w:rPr>
          <w:color w:val="231F20"/>
        </w:rPr>
        <w:t>processing</w:t>
      </w:r>
      <w:r w:rsidR="00F312DC" w:rsidRPr="00404F52">
        <w:rPr>
          <w:color w:val="231F20"/>
          <w:spacing w:val="-9"/>
        </w:rPr>
        <w:t xml:space="preserve"> </w:t>
      </w:r>
      <w:r w:rsidR="00F312DC" w:rsidRPr="00404F52">
        <w:rPr>
          <w:color w:val="231F20"/>
        </w:rPr>
        <w:t>of</w:t>
      </w:r>
      <w:r w:rsidR="00F312DC" w:rsidRPr="00404F52">
        <w:rPr>
          <w:color w:val="231F20"/>
          <w:spacing w:val="-9"/>
        </w:rPr>
        <w:t xml:space="preserve"> </w:t>
      </w:r>
      <w:r w:rsidR="00F312DC" w:rsidRPr="00404F52">
        <w:rPr>
          <w:color w:val="231F20"/>
        </w:rPr>
        <w:t>organ</w:t>
      </w:r>
      <w:r w:rsidR="00F312DC" w:rsidRPr="00404F52">
        <w:rPr>
          <w:color w:val="231F20"/>
          <w:spacing w:val="-9"/>
        </w:rPr>
        <w:t xml:space="preserve"> </w:t>
      </w:r>
      <w:r w:rsidR="00F312DC" w:rsidRPr="00404F52">
        <w:rPr>
          <w:color w:val="231F20"/>
        </w:rPr>
        <w:t>meat</w:t>
      </w:r>
      <w:r w:rsidR="00F312DC" w:rsidRPr="00404F52">
        <w:rPr>
          <w:color w:val="231F20"/>
          <w:spacing w:val="-9"/>
        </w:rPr>
        <w:t xml:space="preserve"> </w:t>
      </w:r>
      <w:r w:rsidR="00F312DC" w:rsidRPr="00404F52">
        <w:rPr>
          <w:color w:val="231F20"/>
        </w:rPr>
        <w:t>and</w:t>
      </w:r>
      <w:r w:rsidR="00F312DC" w:rsidRPr="00404F52">
        <w:rPr>
          <w:color w:val="231F20"/>
          <w:spacing w:val="-9"/>
        </w:rPr>
        <w:t xml:space="preserve"> </w:t>
      </w:r>
      <w:r w:rsidR="00F312DC" w:rsidRPr="00404F52">
        <w:rPr>
          <w:color w:val="231F20"/>
        </w:rPr>
        <w:t>offal-</w:t>
      </w:r>
      <w:r w:rsidR="00F312DC" w:rsidRPr="00404F52">
        <w:rPr>
          <w:color w:val="231F20"/>
          <w:spacing w:val="-8"/>
        </w:rPr>
        <w:t xml:space="preserve"> </w:t>
      </w:r>
      <w:r w:rsidR="00F312DC" w:rsidRPr="00404F52">
        <w:rPr>
          <w:color w:val="231F20"/>
        </w:rPr>
        <w:t>processing</w:t>
      </w:r>
      <w:r w:rsidR="00F312DC" w:rsidRPr="00404F52">
        <w:rPr>
          <w:color w:val="231F20"/>
          <w:spacing w:val="-53"/>
        </w:rPr>
        <w:t xml:space="preserve"> </w:t>
      </w:r>
      <w:r w:rsidR="00F312DC" w:rsidRPr="00404F52">
        <w:rPr>
          <w:color w:val="231F20"/>
        </w:rPr>
        <w:t>of liver, heart, tongue, kidney, brains, oxtails, meat extracts and trimmings, pork</w:t>
      </w:r>
      <w:r w:rsidR="00F312DC" w:rsidRPr="00404F52">
        <w:rPr>
          <w:color w:val="231F20"/>
          <w:spacing w:val="1"/>
        </w:rPr>
        <w:t xml:space="preserve"> </w:t>
      </w:r>
      <w:r w:rsidR="00F312DC" w:rsidRPr="00404F52">
        <w:rPr>
          <w:color w:val="231F20"/>
        </w:rPr>
        <w:t>jowl, pig tail, skin and feet, testicles, spleen, poultry giblets, use of intestines,</w:t>
      </w:r>
      <w:r w:rsidR="00F312DC" w:rsidRPr="00404F52">
        <w:rPr>
          <w:color w:val="231F20"/>
          <w:spacing w:val="1"/>
        </w:rPr>
        <w:t xml:space="preserve"> </w:t>
      </w:r>
      <w:r w:rsidR="00F312DC" w:rsidRPr="00404F52">
        <w:rPr>
          <w:color w:val="231F20"/>
        </w:rPr>
        <w:t>bladder</w:t>
      </w:r>
      <w:r w:rsidR="00F312DC" w:rsidRPr="00404F52">
        <w:rPr>
          <w:color w:val="231F20"/>
          <w:spacing w:val="31"/>
        </w:rPr>
        <w:t xml:space="preserve"> </w:t>
      </w:r>
      <w:r w:rsidR="00F312DC" w:rsidRPr="00404F52">
        <w:rPr>
          <w:color w:val="231F20"/>
        </w:rPr>
        <w:t>and</w:t>
      </w:r>
      <w:r w:rsidR="00F312DC" w:rsidRPr="00404F52">
        <w:rPr>
          <w:color w:val="231F20"/>
          <w:spacing w:val="32"/>
        </w:rPr>
        <w:t xml:space="preserve"> </w:t>
      </w:r>
      <w:r w:rsidR="00F312DC" w:rsidRPr="00404F52">
        <w:rPr>
          <w:color w:val="231F20"/>
        </w:rPr>
        <w:t>stomach</w:t>
      </w:r>
      <w:r w:rsidR="00F312DC" w:rsidRPr="00404F52">
        <w:rPr>
          <w:color w:val="231F20"/>
          <w:spacing w:val="32"/>
        </w:rPr>
        <w:t xml:space="preserve"> </w:t>
      </w:r>
      <w:r w:rsidR="00F312DC" w:rsidRPr="00404F52">
        <w:rPr>
          <w:color w:val="231F20"/>
        </w:rPr>
        <w:t>as</w:t>
      </w:r>
      <w:r w:rsidR="00F312DC" w:rsidRPr="00404F52">
        <w:rPr>
          <w:color w:val="231F20"/>
          <w:spacing w:val="32"/>
        </w:rPr>
        <w:t xml:space="preserve"> </w:t>
      </w:r>
      <w:r w:rsidR="00F312DC" w:rsidRPr="00404F52">
        <w:rPr>
          <w:color w:val="231F20"/>
        </w:rPr>
        <w:t>sausage</w:t>
      </w:r>
      <w:r w:rsidR="00F312DC" w:rsidRPr="00404F52">
        <w:rPr>
          <w:color w:val="231F20"/>
          <w:spacing w:val="32"/>
        </w:rPr>
        <w:t xml:space="preserve"> </w:t>
      </w:r>
      <w:r w:rsidR="00F312DC" w:rsidRPr="00404F52">
        <w:rPr>
          <w:color w:val="231F20"/>
        </w:rPr>
        <w:t>casingsand</w:t>
      </w:r>
      <w:r w:rsidR="00F312DC" w:rsidRPr="00404F52">
        <w:rPr>
          <w:color w:val="231F20"/>
          <w:spacing w:val="31"/>
        </w:rPr>
        <w:t xml:space="preserve"> </w:t>
      </w:r>
      <w:r w:rsidR="00F312DC" w:rsidRPr="00404F52">
        <w:rPr>
          <w:color w:val="231F20"/>
        </w:rPr>
        <w:t>other</w:t>
      </w:r>
      <w:r w:rsidR="00F312DC" w:rsidRPr="00404F52">
        <w:rPr>
          <w:color w:val="231F20"/>
          <w:spacing w:val="32"/>
        </w:rPr>
        <w:t xml:space="preserve"> </w:t>
      </w:r>
      <w:r w:rsidR="00F312DC" w:rsidRPr="00404F52">
        <w:rPr>
          <w:color w:val="231F20"/>
        </w:rPr>
        <w:t>products,</w:t>
      </w:r>
      <w:r w:rsidR="00F312DC" w:rsidRPr="00404F52">
        <w:rPr>
          <w:color w:val="231F20"/>
          <w:spacing w:val="32"/>
        </w:rPr>
        <w:t xml:space="preserve"> </w:t>
      </w:r>
      <w:r w:rsidR="00F312DC" w:rsidRPr="00404F52">
        <w:rPr>
          <w:color w:val="231F20"/>
        </w:rPr>
        <w:t>processing</w:t>
      </w:r>
      <w:r w:rsidR="00F312DC" w:rsidRPr="00404F52">
        <w:rPr>
          <w:color w:val="231F20"/>
          <w:spacing w:val="32"/>
        </w:rPr>
        <w:t xml:space="preserve"> </w:t>
      </w:r>
      <w:r w:rsidR="00F312DC" w:rsidRPr="00404F52">
        <w:rPr>
          <w:color w:val="231F20"/>
        </w:rPr>
        <w:t>of</w:t>
      </w:r>
      <w:r w:rsidR="00F312DC" w:rsidRPr="00404F52">
        <w:rPr>
          <w:color w:val="231F20"/>
          <w:spacing w:val="32"/>
        </w:rPr>
        <w:t xml:space="preserve"> </w:t>
      </w:r>
      <w:r w:rsidR="00F312DC" w:rsidRPr="00404F52">
        <w:rPr>
          <w:color w:val="231F20"/>
        </w:rPr>
        <w:t>hide</w:t>
      </w:r>
    </w:p>
    <w:p w14:paraId="3A935A4A" w14:textId="77777777" w:rsidR="00A03B3A" w:rsidRPr="00404F52" w:rsidRDefault="00F312DC">
      <w:pPr>
        <w:pStyle w:val="BodyText"/>
        <w:spacing w:before="10" w:line="249" w:lineRule="auto"/>
        <w:ind w:left="2267" w:right="845"/>
        <w:jc w:val="both"/>
      </w:pPr>
      <w:r w:rsidRPr="00404F52">
        <w:rPr>
          <w:color w:val="231F20"/>
        </w:rPr>
        <w:t>-introduction to trade in hide and leather, hide composition, hide fleshing, curing,</w:t>
      </w:r>
      <w:r w:rsidRPr="00404F52">
        <w:rPr>
          <w:color w:val="231F20"/>
          <w:spacing w:val="-52"/>
        </w:rPr>
        <w:t xml:space="preserve"> </w:t>
      </w:r>
      <w:r w:rsidRPr="00404F52">
        <w:rPr>
          <w:color w:val="231F20"/>
        </w:rPr>
        <w:t>trimming, sorting, tanning, deliming, bating, tanning, dying, fatliquoring, drying,</w:t>
      </w:r>
      <w:r w:rsidRPr="00404F52">
        <w:rPr>
          <w:color w:val="231F20"/>
          <w:spacing w:val="1"/>
        </w:rPr>
        <w:t xml:space="preserve"> </w:t>
      </w:r>
      <w:r w:rsidRPr="00404F52">
        <w:rPr>
          <w:color w:val="231F20"/>
        </w:rPr>
        <w:t>finishing,</w:t>
      </w:r>
      <w:r w:rsidRPr="00404F52">
        <w:rPr>
          <w:color w:val="231F20"/>
          <w:spacing w:val="51"/>
        </w:rPr>
        <w:t xml:space="preserve"> </w:t>
      </w:r>
      <w:r w:rsidRPr="00404F52">
        <w:rPr>
          <w:color w:val="231F20"/>
        </w:rPr>
        <w:t>properties</w:t>
      </w:r>
      <w:r w:rsidRPr="00404F52">
        <w:rPr>
          <w:color w:val="231F20"/>
          <w:spacing w:val="52"/>
        </w:rPr>
        <w:t xml:space="preserve"> </w:t>
      </w:r>
      <w:r w:rsidRPr="00404F52">
        <w:rPr>
          <w:color w:val="231F20"/>
        </w:rPr>
        <w:t>of</w:t>
      </w:r>
      <w:r w:rsidRPr="00404F52">
        <w:rPr>
          <w:color w:val="231F20"/>
          <w:spacing w:val="52"/>
        </w:rPr>
        <w:t xml:space="preserve"> </w:t>
      </w:r>
      <w:r w:rsidRPr="00404F52">
        <w:rPr>
          <w:color w:val="231F20"/>
        </w:rPr>
        <w:t>leather,</w:t>
      </w:r>
      <w:r w:rsidRPr="00404F52">
        <w:rPr>
          <w:color w:val="231F20"/>
          <w:spacing w:val="51"/>
        </w:rPr>
        <w:t xml:space="preserve"> </w:t>
      </w:r>
      <w:r w:rsidRPr="00404F52">
        <w:rPr>
          <w:color w:val="231F20"/>
        </w:rPr>
        <w:t>by</w:t>
      </w:r>
      <w:r w:rsidRPr="00404F52">
        <w:rPr>
          <w:color w:val="231F20"/>
          <w:spacing w:val="52"/>
        </w:rPr>
        <w:t xml:space="preserve"> </w:t>
      </w:r>
      <w:r w:rsidRPr="00404F52">
        <w:rPr>
          <w:color w:val="231F20"/>
        </w:rPr>
        <w:t>products</w:t>
      </w:r>
      <w:r w:rsidRPr="00404F52">
        <w:rPr>
          <w:color w:val="231F20"/>
          <w:spacing w:val="52"/>
        </w:rPr>
        <w:t xml:space="preserve"> </w:t>
      </w:r>
      <w:r w:rsidRPr="00404F52">
        <w:rPr>
          <w:color w:val="231F20"/>
        </w:rPr>
        <w:t>in</w:t>
      </w:r>
      <w:r w:rsidRPr="00404F52">
        <w:rPr>
          <w:color w:val="231F20"/>
          <w:spacing w:val="52"/>
        </w:rPr>
        <w:t xml:space="preserve"> </w:t>
      </w:r>
      <w:r w:rsidRPr="00404F52">
        <w:rPr>
          <w:color w:val="231F20"/>
        </w:rPr>
        <w:t>poultry</w:t>
      </w:r>
      <w:r w:rsidRPr="00404F52">
        <w:rPr>
          <w:color w:val="231F20"/>
          <w:spacing w:val="51"/>
        </w:rPr>
        <w:t xml:space="preserve"> </w:t>
      </w:r>
      <w:r w:rsidRPr="00404F52">
        <w:rPr>
          <w:color w:val="231F20"/>
        </w:rPr>
        <w:t>industry-feather</w:t>
      </w:r>
      <w:r w:rsidRPr="00404F52">
        <w:rPr>
          <w:color w:val="231F20"/>
          <w:spacing w:val="52"/>
        </w:rPr>
        <w:t xml:space="preserve"> </w:t>
      </w:r>
      <w:r w:rsidRPr="00404F52">
        <w:rPr>
          <w:color w:val="231F20"/>
        </w:rPr>
        <w:t>meal,</w:t>
      </w:r>
      <w:r w:rsidRPr="00404F52">
        <w:rPr>
          <w:color w:val="231F20"/>
          <w:spacing w:val="-52"/>
        </w:rPr>
        <w:t xml:space="preserve"> </w:t>
      </w:r>
      <w:r w:rsidRPr="00404F52">
        <w:rPr>
          <w:color w:val="231F20"/>
        </w:rPr>
        <w:t>poultry by product meal, day old chick meal, ensiled poultry manure, by products</w:t>
      </w:r>
      <w:r w:rsidRPr="00404F52">
        <w:rPr>
          <w:color w:val="231F20"/>
          <w:spacing w:val="-52"/>
        </w:rPr>
        <w:t xml:space="preserve"> </w:t>
      </w:r>
      <w:r w:rsidRPr="00404F52">
        <w:rPr>
          <w:color w:val="231F20"/>
        </w:rPr>
        <w:t>of poultry eggs, hatchery waste, poultry grease and oil, sea food byproducts- fish</w:t>
      </w:r>
      <w:r w:rsidRPr="00404F52">
        <w:rPr>
          <w:color w:val="231F20"/>
          <w:spacing w:val="1"/>
        </w:rPr>
        <w:t xml:space="preserve"> </w:t>
      </w:r>
      <w:r w:rsidRPr="00404F52">
        <w:rPr>
          <w:color w:val="231F20"/>
        </w:rPr>
        <w:t>meal,</w:t>
      </w:r>
      <w:r w:rsidRPr="00404F52">
        <w:rPr>
          <w:color w:val="231F20"/>
          <w:spacing w:val="-10"/>
        </w:rPr>
        <w:t xml:space="preserve"> </w:t>
      </w:r>
      <w:r w:rsidRPr="00404F52">
        <w:rPr>
          <w:color w:val="231F20"/>
        </w:rPr>
        <w:t>fish</w:t>
      </w:r>
      <w:r w:rsidRPr="00404F52">
        <w:rPr>
          <w:color w:val="231F20"/>
          <w:spacing w:val="-10"/>
        </w:rPr>
        <w:t xml:space="preserve"> </w:t>
      </w:r>
      <w:r w:rsidRPr="00404F52">
        <w:rPr>
          <w:color w:val="231F20"/>
        </w:rPr>
        <w:t>silage,</w:t>
      </w:r>
      <w:r w:rsidRPr="00404F52">
        <w:rPr>
          <w:color w:val="231F20"/>
          <w:spacing w:val="-10"/>
        </w:rPr>
        <w:t xml:space="preserve"> </w:t>
      </w:r>
      <w:r w:rsidRPr="00404F52">
        <w:rPr>
          <w:color w:val="231F20"/>
        </w:rPr>
        <w:t>fish</w:t>
      </w:r>
      <w:r w:rsidRPr="00404F52">
        <w:rPr>
          <w:color w:val="231F20"/>
          <w:spacing w:val="-10"/>
        </w:rPr>
        <w:t xml:space="preserve"> </w:t>
      </w:r>
      <w:r w:rsidRPr="00404F52">
        <w:rPr>
          <w:color w:val="231F20"/>
        </w:rPr>
        <w:t>oil</w:t>
      </w:r>
      <w:r w:rsidRPr="00404F52">
        <w:rPr>
          <w:color w:val="231F20"/>
          <w:spacing w:val="-10"/>
        </w:rPr>
        <w:t xml:space="preserve"> </w:t>
      </w:r>
      <w:r w:rsidRPr="00404F52">
        <w:rPr>
          <w:color w:val="231F20"/>
        </w:rPr>
        <w:t>and</w:t>
      </w:r>
      <w:r w:rsidRPr="00404F52">
        <w:rPr>
          <w:color w:val="231F20"/>
          <w:spacing w:val="-10"/>
        </w:rPr>
        <w:t xml:space="preserve"> </w:t>
      </w:r>
      <w:r w:rsidRPr="00404F52">
        <w:rPr>
          <w:color w:val="231F20"/>
        </w:rPr>
        <w:t>fish</w:t>
      </w:r>
      <w:r w:rsidRPr="00404F52">
        <w:rPr>
          <w:color w:val="231F20"/>
          <w:spacing w:val="-9"/>
        </w:rPr>
        <w:t xml:space="preserve"> </w:t>
      </w:r>
      <w:r w:rsidRPr="00404F52">
        <w:rPr>
          <w:color w:val="231F20"/>
        </w:rPr>
        <w:t>protein</w:t>
      </w:r>
      <w:r w:rsidRPr="00404F52">
        <w:rPr>
          <w:color w:val="231F20"/>
          <w:spacing w:val="-10"/>
        </w:rPr>
        <w:t xml:space="preserve"> </w:t>
      </w:r>
      <w:r w:rsidRPr="00404F52">
        <w:rPr>
          <w:color w:val="231F20"/>
        </w:rPr>
        <w:t>concentrates,</w:t>
      </w:r>
      <w:r w:rsidRPr="00404F52">
        <w:rPr>
          <w:color w:val="231F20"/>
          <w:spacing w:val="-10"/>
        </w:rPr>
        <w:t xml:space="preserve"> </w:t>
      </w:r>
      <w:r w:rsidRPr="00404F52">
        <w:rPr>
          <w:color w:val="231F20"/>
        </w:rPr>
        <w:t>cannery</w:t>
      </w:r>
      <w:r w:rsidRPr="00404F52">
        <w:rPr>
          <w:color w:val="231F20"/>
          <w:spacing w:val="-10"/>
        </w:rPr>
        <w:t xml:space="preserve"> </w:t>
      </w:r>
      <w:r w:rsidRPr="00404F52">
        <w:rPr>
          <w:color w:val="231F20"/>
        </w:rPr>
        <w:t>waste,</w:t>
      </w:r>
      <w:r w:rsidRPr="00404F52">
        <w:rPr>
          <w:color w:val="231F20"/>
          <w:spacing w:val="-10"/>
        </w:rPr>
        <w:t xml:space="preserve"> </w:t>
      </w:r>
      <w:r w:rsidRPr="00404F52">
        <w:rPr>
          <w:color w:val="231F20"/>
        </w:rPr>
        <w:t>oyster</w:t>
      </w:r>
      <w:r w:rsidRPr="00404F52">
        <w:rPr>
          <w:color w:val="231F20"/>
          <w:spacing w:val="-10"/>
        </w:rPr>
        <w:t xml:space="preserve"> </w:t>
      </w:r>
      <w:r w:rsidRPr="00404F52">
        <w:rPr>
          <w:color w:val="231F20"/>
        </w:rPr>
        <w:t>shell,</w:t>
      </w:r>
      <w:r w:rsidRPr="00404F52">
        <w:rPr>
          <w:color w:val="231F20"/>
          <w:spacing w:val="-52"/>
        </w:rPr>
        <w:t xml:space="preserve"> </w:t>
      </w:r>
      <w:r w:rsidRPr="00404F52">
        <w:rPr>
          <w:color w:val="231F20"/>
        </w:rPr>
        <w:t>by products in dairy industry, other potential products; pet feed, pharmaceuticals,</w:t>
      </w:r>
      <w:r w:rsidRPr="00404F52">
        <w:rPr>
          <w:color w:val="231F20"/>
          <w:spacing w:val="-52"/>
        </w:rPr>
        <w:t xml:space="preserve"> </w:t>
      </w:r>
      <w:r w:rsidRPr="00404F52">
        <w:rPr>
          <w:color w:val="231F20"/>
        </w:rPr>
        <w:t>enzymes</w:t>
      </w:r>
      <w:r w:rsidRPr="00404F52">
        <w:rPr>
          <w:color w:val="231F20"/>
          <w:spacing w:val="-7"/>
        </w:rPr>
        <w:t xml:space="preserve"> </w:t>
      </w:r>
      <w:r w:rsidRPr="00404F52">
        <w:rPr>
          <w:color w:val="231F20"/>
        </w:rPr>
        <w:t>and</w:t>
      </w:r>
      <w:r w:rsidRPr="00404F52">
        <w:rPr>
          <w:color w:val="231F20"/>
          <w:spacing w:val="-6"/>
        </w:rPr>
        <w:t xml:space="preserve"> </w:t>
      </w:r>
      <w:r w:rsidRPr="00404F52">
        <w:rPr>
          <w:color w:val="231F20"/>
        </w:rPr>
        <w:t>hormones,</w:t>
      </w:r>
      <w:r w:rsidRPr="00404F52">
        <w:rPr>
          <w:color w:val="231F20"/>
          <w:spacing w:val="-7"/>
        </w:rPr>
        <w:t xml:space="preserve"> </w:t>
      </w:r>
      <w:r w:rsidRPr="00404F52">
        <w:rPr>
          <w:color w:val="231F20"/>
        </w:rPr>
        <w:t>bone</w:t>
      </w:r>
      <w:r w:rsidRPr="00404F52">
        <w:rPr>
          <w:color w:val="231F20"/>
          <w:spacing w:val="-6"/>
        </w:rPr>
        <w:t xml:space="preserve"> </w:t>
      </w:r>
      <w:r w:rsidRPr="00404F52">
        <w:rPr>
          <w:color w:val="231F20"/>
        </w:rPr>
        <w:t>meal,</w:t>
      </w:r>
      <w:r w:rsidRPr="00404F52">
        <w:rPr>
          <w:color w:val="231F20"/>
          <w:spacing w:val="-7"/>
        </w:rPr>
        <w:t xml:space="preserve"> </w:t>
      </w:r>
      <w:r w:rsidRPr="00404F52">
        <w:rPr>
          <w:color w:val="231F20"/>
        </w:rPr>
        <w:t>lard</w:t>
      </w:r>
      <w:r w:rsidRPr="00404F52">
        <w:rPr>
          <w:color w:val="231F20"/>
          <w:spacing w:val="-6"/>
        </w:rPr>
        <w:t xml:space="preserve"> </w:t>
      </w:r>
      <w:r w:rsidRPr="00404F52">
        <w:rPr>
          <w:color w:val="231F20"/>
        </w:rPr>
        <w:t>and</w:t>
      </w:r>
      <w:r w:rsidRPr="00404F52">
        <w:rPr>
          <w:color w:val="231F20"/>
          <w:spacing w:val="-7"/>
        </w:rPr>
        <w:t xml:space="preserve"> </w:t>
      </w:r>
      <w:r w:rsidRPr="00404F52">
        <w:rPr>
          <w:color w:val="231F20"/>
        </w:rPr>
        <w:t>tallow,</w:t>
      </w:r>
      <w:r w:rsidRPr="00404F52">
        <w:rPr>
          <w:color w:val="231F20"/>
          <w:spacing w:val="-6"/>
        </w:rPr>
        <w:t xml:space="preserve"> </w:t>
      </w:r>
      <w:r w:rsidRPr="00404F52">
        <w:rPr>
          <w:color w:val="231F20"/>
        </w:rPr>
        <w:t>gelatin,</w:t>
      </w:r>
      <w:r w:rsidRPr="00404F52">
        <w:rPr>
          <w:color w:val="231F20"/>
          <w:spacing w:val="-7"/>
        </w:rPr>
        <w:t xml:space="preserve"> </w:t>
      </w:r>
      <w:r w:rsidRPr="00404F52">
        <w:rPr>
          <w:color w:val="231F20"/>
        </w:rPr>
        <w:t>environmental</w:t>
      </w:r>
      <w:r w:rsidRPr="00404F52">
        <w:rPr>
          <w:color w:val="231F20"/>
          <w:spacing w:val="-6"/>
        </w:rPr>
        <w:t xml:space="preserve"> </w:t>
      </w:r>
      <w:r w:rsidRPr="00404F52">
        <w:rPr>
          <w:color w:val="231F20"/>
        </w:rPr>
        <w:t>impact</w:t>
      </w:r>
      <w:r w:rsidRPr="00404F52">
        <w:rPr>
          <w:color w:val="231F20"/>
          <w:spacing w:val="-53"/>
        </w:rPr>
        <w:t xml:space="preserve"> </w:t>
      </w:r>
      <w:r w:rsidRPr="00404F52">
        <w:rPr>
          <w:color w:val="231F20"/>
        </w:rPr>
        <w:lastRenderedPageBreak/>
        <w:t>and global legislations of the animal byproduct industry; animal processing waste</w:t>
      </w:r>
      <w:r w:rsidRPr="00404F52">
        <w:rPr>
          <w:color w:val="231F20"/>
          <w:spacing w:val="-52"/>
        </w:rPr>
        <w:t xml:space="preserve"> </w:t>
      </w:r>
      <w:r w:rsidRPr="00404F52">
        <w:rPr>
          <w:color w:val="231F20"/>
        </w:rPr>
        <w:t>disposal</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treatments,</w:t>
      </w:r>
      <w:r w:rsidRPr="00404F52">
        <w:rPr>
          <w:color w:val="231F20"/>
          <w:spacing w:val="-5"/>
        </w:rPr>
        <w:t xml:space="preserve"> </w:t>
      </w:r>
      <w:r w:rsidRPr="00404F52">
        <w:rPr>
          <w:color w:val="231F20"/>
        </w:rPr>
        <w:t>introduction</w:t>
      </w:r>
      <w:r w:rsidRPr="00404F52">
        <w:rPr>
          <w:color w:val="231F20"/>
          <w:spacing w:val="-6"/>
        </w:rPr>
        <w:t xml:space="preserve"> </w:t>
      </w:r>
      <w:r w:rsidRPr="00404F52">
        <w:rPr>
          <w:color w:val="231F20"/>
        </w:rPr>
        <w:t>to</w:t>
      </w:r>
      <w:r w:rsidRPr="00404F52">
        <w:rPr>
          <w:color w:val="231F20"/>
          <w:spacing w:val="-5"/>
        </w:rPr>
        <w:t xml:space="preserve"> </w:t>
      </w:r>
      <w:r w:rsidRPr="00404F52">
        <w:rPr>
          <w:color w:val="231F20"/>
        </w:rPr>
        <w:t>legislations</w:t>
      </w:r>
      <w:r w:rsidRPr="00404F52">
        <w:rPr>
          <w:color w:val="231F20"/>
          <w:spacing w:val="-6"/>
        </w:rPr>
        <w:t xml:space="preserve"> </w:t>
      </w:r>
      <w:r w:rsidRPr="00404F52">
        <w:rPr>
          <w:color w:val="231F20"/>
        </w:rPr>
        <w:t>in</w:t>
      </w:r>
      <w:r w:rsidRPr="00404F52">
        <w:rPr>
          <w:color w:val="231F20"/>
          <w:spacing w:val="-6"/>
        </w:rPr>
        <w:t xml:space="preserve"> </w:t>
      </w:r>
      <w:r w:rsidRPr="00404F52">
        <w:rPr>
          <w:color w:val="231F20"/>
        </w:rPr>
        <w:t>animal</w:t>
      </w:r>
      <w:r w:rsidRPr="00404F52">
        <w:rPr>
          <w:color w:val="231F20"/>
          <w:spacing w:val="-5"/>
        </w:rPr>
        <w:t xml:space="preserve"> </w:t>
      </w:r>
      <w:r w:rsidRPr="00404F52">
        <w:rPr>
          <w:color w:val="231F20"/>
        </w:rPr>
        <w:t>by</w:t>
      </w:r>
      <w:r w:rsidRPr="00404F52">
        <w:rPr>
          <w:color w:val="231F20"/>
          <w:spacing w:val="-6"/>
        </w:rPr>
        <w:t xml:space="preserve"> </w:t>
      </w:r>
      <w:r w:rsidRPr="00404F52">
        <w:rPr>
          <w:color w:val="231F20"/>
        </w:rPr>
        <w:t>product</w:t>
      </w:r>
      <w:r w:rsidRPr="00404F52">
        <w:rPr>
          <w:color w:val="231F20"/>
          <w:spacing w:val="-5"/>
        </w:rPr>
        <w:t xml:space="preserve"> </w:t>
      </w:r>
      <w:r w:rsidRPr="00404F52">
        <w:rPr>
          <w:color w:val="231F20"/>
        </w:rPr>
        <w:t>industry.</w:t>
      </w:r>
    </w:p>
    <w:p w14:paraId="41FBA80B" w14:textId="77777777" w:rsidR="00A03B3A" w:rsidRPr="00404F52" w:rsidRDefault="00F312DC">
      <w:pPr>
        <w:pStyle w:val="BodyText"/>
        <w:tabs>
          <w:tab w:val="left" w:pos="2267"/>
        </w:tabs>
        <w:spacing w:before="208"/>
        <w:ind w:left="1133"/>
      </w:pPr>
      <w:r w:rsidRPr="00404F52">
        <w:rPr>
          <w:b/>
          <w:color w:val="231F20"/>
        </w:rPr>
        <w:t>Practical</w:t>
      </w:r>
      <w:r w:rsidRPr="00404F52">
        <w:rPr>
          <w:b/>
          <w:color w:val="231F20"/>
        </w:rPr>
        <w:tab/>
      </w:r>
      <w:r w:rsidRPr="00404F52">
        <w:rPr>
          <w:color w:val="231F20"/>
        </w:rPr>
        <w:t>Evaluation</w:t>
      </w:r>
      <w:r w:rsidRPr="00404F52">
        <w:rPr>
          <w:color w:val="231F20"/>
          <w:spacing w:val="-8"/>
        </w:rPr>
        <w:t xml:space="preserve"> </w:t>
      </w:r>
      <w:r w:rsidRPr="00404F52">
        <w:rPr>
          <w:color w:val="231F20"/>
        </w:rPr>
        <w:t>of</w:t>
      </w:r>
      <w:r w:rsidRPr="00404F52">
        <w:rPr>
          <w:color w:val="231F20"/>
          <w:spacing w:val="-7"/>
        </w:rPr>
        <w:t xml:space="preserve"> </w:t>
      </w:r>
      <w:r w:rsidRPr="00404F52">
        <w:rPr>
          <w:color w:val="231F20"/>
        </w:rPr>
        <w:t>the</w:t>
      </w:r>
      <w:r w:rsidRPr="00404F52">
        <w:rPr>
          <w:color w:val="231F20"/>
          <w:spacing w:val="-7"/>
        </w:rPr>
        <w:t xml:space="preserve"> </w:t>
      </w:r>
      <w:r w:rsidRPr="00404F52">
        <w:rPr>
          <w:color w:val="231F20"/>
        </w:rPr>
        <w:t>nutritive</w:t>
      </w:r>
      <w:r w:rsidRPr="00404F52">
        <w:rPr>
          <w:color w:val="231F20"/>
          <w:spacing w:val="-8"/>
        </w:rPr>
        <w:t xml:space="preserve"> </w:t>
      </w:r>
      <w:r w:rsidRPr="00404F52">
        <w:rPr>
          <w:color w:val="231F20"/>
        </w:rPr>
        <w:t>value</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animal</w:t>
      </w:r>
      <w:r w:rsidRPr="00404F52">
        <w:rPr>
          <w:color w:val="231F20"/>
          <w:spacing w:val="-8"/>
        </w:rPr>
        <w:t xml:space="preserve"> </w:t>
      </w:r>
      <w:r w:rsidRPr="00404F52">
        <w:rPr>
          <w:color w:val="231F20"/>
        </w:rPr>
        <w:t>by</w:t>
      </w:r>
      <w:r w:rsidRPr="00404F52">
        <w:rPr>
          <w:color w:val="231F20"/>
          <w:spacing w:val="-7"/>
        </w:rPr>
        <w:t xml:space="preserve"> </w:t>
      </w:r>
      <w:r w:rsidRPr="00404F52">
        <w:rPr>
          <w:color w:val="231F20"/>
        </w:rPr>
        <w:t>products,</w:t>
      </w:r>
      <w:r w:rsidRPr="00404F52">
        <w:rPr>
          <w:color w:val="231F20"/>
          <w:spacing w:val="-7"/>
        </w:rPr>
        <w:t xml:space="preserve"> </w:t>
      </w:r>
      <w:r w:rsidRPr="00404F52">
        <w:rPr>
          <w:color w:val="231F20"/>
        </w:rPr>
        <w:t>processing</w:t>
      </w:r>
      <w:r w:rsidRPr="00404F52">
        <w:rPr>
          <w:color w:val="231F20"/>
          <w:spacing w:val="-8"/>
        </w:rPr>
        <w:t xml:space="preserve"> </w:t>
      </w:r>
      <w:r w:rsidRPr="00404F52">
        <w:rPr>
          <w:color w:val="231F20"/>
        </w:rPr>
        <w:t>of</w:t>
      </w:r>
      <w:r w:rsidRPr="00404F52">
        <w:rPr>
          <w:color w:val="231F20"/>
          <w:spacing w:val="-7"/>
        </w:rPr>
        <w:t xml:space="preserve"> </w:t>
      </w:r>
      <w:r w:rsidRPr="00404F52">
        <w:rPr>
          <w:color w:val="231F20"/>
        </w:rPr>
        <w:t>blood,</w:t>
      </w:r>
      <w:r w:rsidRPr="00404F52">
        <w:rPr>
          <w:color w:val="231F20"/>
          <w:spacing w:val="-7"/>
        </w:rPr>
        <w:t xml:space="preserve"> </w:t>
      </w:r>
      <w:r w:rsidRPr="00404F52">
        <w:rPr>
          <w:color w:val="231F20"/>
        </w:rPr>
        <w:t>organ</w:t>
      </w:r>
    </w:p>
    <w:p w14:paraId="6E6A7BB2" w14:textId="77777777" w:rsidR="00A03B3A" w:rsidRPr="00404F52" w:rsidRDefault="00F312DC">
      <w:pPr>
        <w:pStyle w:val="BodyText"/>
        <w:spacing w:before="11"/>
        <w:ind w:left="2267"/>
        <w:jc w:val="both"/>
      </w:pPr>
      <w:r w:rsidRPr="00404F52">
        <w:rPr>
          <w:color w:val="231F20"/>
        </w:rPr>
        <w:t>meat,</w:t>
      </w:r>
      <w:r w:rsidRPr="00404F52">
        <w:rPr>
          <w:color w:val="231F20"/>
          <w:spacing w:val="-5"/>
        </w:rPr>
        <w:t xml:space="preserve"> </w:t>
      </w:r>
      <w:r w:rsidRPr="00404F52">
        <w:rPr>
          <w:color w:val="231F20"/>
        </w:rPr>
        <w:t>offal,</w:t>
      </w:r>
      <w:r w:rsidRPr="00404F52">
        <w:rPr>
          <w:color w:val="231F20"/>
          <w:spacing w:val="-4"/>
        </w:rPr>
        <w:t xml:space="preserve"> </w:t>
      </w:r>
      <w:r w:rsidRPr="00404F52">
        <w:rPr>
          <w:color w:val="231F20"/>
        </w:rPr>
        <w:t>wool,</w:t>
      </w:r>
      <w:r w:rsidRPr="00404F52">
        <w:rPr>
          <w:color w:val="231F20"/>
          <w:spacing w:val="-5"/>
        </w:rPr>
        <w:t xml:space="preserve"> </w:t>
      </w:r>
      <w:r w:rsidRPr="00404F52">
        <w:rPr>
          <w:color w:val="231F20"/>
        </w:rPr>
        <w:t>hair,</w:t>
      </w:r>
      <w:r w:rsidRPr="00404F52">
        <w:rPr>
          <w:color w:val="231F20"/>
          <w:spacing w:val="-5"/>
        </w:rPr>
        <w:t xml:space="preserve"> </w:t>
      </w:r>
      <w:r w:rsidRPr="00404F52">
        <w:rPr>
          <w:color w:val="231F20"/>
        </w:rPr>
        <w:t>hide</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feather,</w:t>
      </w:r>
      <w:r w:rsidRPr="00404F52">
        <w:rPr>
          <w:color w:val="231F20"/>
          <w:spacing w:val="-4"/>
        </w:rPr>
        <w:t xml:space="preserve"> </w:t>
      </w:r>
      <w:r w:rsidRPr="00404F52">
        <w:rPr>
          <w:color w:val="231F20"/>
        </w:rPr>
        <w:t>production</w:t>
      </w:r>
      <w:r w:rsidRPr="00404F52">
        <w:rPr>
          <w:color w:val="231F20"/>
          <w:spacing w:val="-5"/>
        </w:rPr>
        <w:t xml:space="preserve"> </w:t>
      </w:r>
      <w:r w:rsidRPr="00404F52">
        <w:rPr>
          <w:color w:val="231F20"/>
        </w:rPr>
        <w:t>of</w:t>
      </w:r>
      <w:r w:rsidRPr="00404F52">
        <w:rPr>
          <w:color w:val="231F20"/>
          <w:spacing w:val="-4"/>
        </w:rPr>
        <w:t xml:space="preserve"> </w:t>
      </w:r>
      <w:r w:rsidRPr="00404F52">
        <w:rPr>
          <w:color w:val="231F20"/>
        </w:rPr>
        <w:t>lard</w:t>
      </w:r>
      <w:r w:rsidRPr="00404F52">
        <w:rPr>
          <w:color w:val="231F20"/>
          <w:spacing w:val="-4"/>
        </w:rPr>
        <w:t xml:space="preserve"> </w:t>
      </w:r>
      <w:r w:rsidRPr="00404F52">
        <w:rPr>
          <w:color w:val="231F20"/>
        </w:rPr>
        <w:t>and</w:t>
      </w:r>
      <w:r w:rsidRPr="00404F52">
        <w:rPr>
          <w:color w:val="231F20"/>
          <w:spacing w:val="-4"/>
        </w:rPr>
        <w:t xml:space="preserve"> </w:t>
      </w:r>
      <w:r w:rsidRPr="00404F52">
        <w:rPr>
          <w:color w:val="231F20"/>
        </w:rPr>
        <w:t>tallow.</w:t>
      </w:r>
    </w:p>
    <w:p w14:paraId="0618435E" w14:textId="77777777" w:rsidR="00A03B3A" w:rsidRPr="00404F52" w:rsidRDefault="00A03B3A">
      <w:pPr>
        <w:pStyle w:val="BodyText"/>
        <w:spacing w:before="7"/>
        <w:rPr>
          <w:sz w:val="30"/>
        </w:rPr>
      </w:pPr>
    </w:p>
    <w:p w14:paraId="6BDD2F9C" w14:textId="77777777" w:rsidR="00A03B3A" w:rsidRPr="00404F52" w:rsidRDefault="00F312DC">
      <w:pPr>
        <w:pStyle w:val="Heading6"/>
        <w:tabs>
          <w:tab w:val="left" w:pos="3968"/>
          <w:tab w:val="left" w:pos="5040"/>
          <w:tab w:val="left" w:pos="6395"/>
          <w:tab w:val="left" w:pos="6935"/>
          <w:tab w:val="left" w:pos="8048"/>
        </w:tabs>
        <w:spacing w:before="1"/>
      </w:pPr>
      <w:r w:rsidRPr="00404F52">
        <w:rPr>
          <w:color w:val="231F20"/>
        </w:rPr>
        <w:t>LP</w:t>
      </w:r>
      <w:r w:rsidRPr="00404F52">
        <w:rPr>
          <w:color w:val="231F20"/>
          <w:spacing w:val="-3"/>
        </w:rPr>
        <w:t xml:space="preserve"> </w:t>
      </w:r>
      <w:r w:rsidRPr="00404F52">
        <w:rPr>
          <w:color w:val="231F20"/>
        </w:rPr>
        <w:t>41132</w:t>
      </w:r>
      <w:r w:rsidRPr="00404F52">
        <w:rPr>
          <w:color w:val="231F20"/>
          <w:spacing w:val="-4"/>
        </w:rPr>
        <w:t xml:space="preserve"> </w:t>
      </w:r>
      <w:r w:rsidRPr="00404F52">
        <w:rPr>
          <w:color w:val="231F20"/>
        </w:rPr>
        <w:t>(2:15/30)</w:t>
      </w:r>
      <w:r w:rsidRPr="00404F52">
        <w:rPr>
          <w:color w:val="231F20"/>
        </w:rPr>
        <w:tab/>
        <w:t>Recent</w:t>
      </w:r>
      <w:r w:rsidRPr="00404F52">
        <w:rPr>
          <w:color w:val="231F20"/>
        </w:rPr>
        <w:tab/>
        <w:t>Advances</w:t>
      </w:r>
      <w:r w:rsidRPr="00404F52">
        <w:rPr>
          <w:color w:val="231F20"/>
        </w:rPr>
        <w:tab/>
        <w:t>in</w:t>
      </w:r>
      <w:r w:rsidRPr="00404F52">
        <w:rPr>
          <w:color w:val="231F20"/>
        </w:rPr>
        <w:tab/>
        <w:t>Animal</w:t>
      </w:r>
      <w:r w:rsidRPr="00404F52">
        <w:rPr>
          <w:color w:val="231F20"/>
        </w:rPr>
        <w:tab/>
        <w:t>Bio-resource</w:t>
      </w:r>
    </w:p>
    <w:p w14:paraId="1F7851EF" w14:textId="77777777" w:rsidR="00A03B3A" w:rsidRPr="00404F52" w:rsidRDefault="00F312DC">
      <w:pPr>
        <w:spacing w:before="6"/>
        <w:ind w:left="1417" w:right="2561"/>
        <w:jc w:val="center"/>
        <w:rPr>
          <w:rFonts w:ascii="Cambria"/>
          <w:b/>
          <w:sz w:val="24"/>
        </w:rPr>
      </w:pPr>
      <w:r w:rsidRPr="00404F52">
        <w:rPr>
          <w:rFonts w:ascii="Cambria"/>
          <w:b/>
          <w:color w:val="231F20"/>
          <w:sz w:val="24"/>
        </w:rPr>
        <w:t>Production</w:t>
      </w:r>
    </w:p>
    <w:p w14:paraId="2A804705" w14:textId="5B4E7DF3" w:rsidR="00A03B3A" w:rsidRPr="00404F52" w:rsidRDefault="00F312DC" w:rsidP="00B80936">
      <w:pPr>
        <w:pStyle w:val="BodyText"/>
        <w:spacing w:before="90" w:line="249" w:lineRule="auto"/>
        <w:ind w:left="2267" w:right="847" w:hanging="1134"/>
        <w:jc w:val="both"/>
        <w:sectPr w:rsidR="00A03B3A" w:rsidRPr="00404F52">
          <w:pgSz w:w="10320" w:h="14180"/>
          <w:pgMar w:top="700" w:right="0" w:bottom="680" w:left="0" w:header="0" w:footer="480" w:gutter="0"/>
          <w:cols w:space="720"/>
        </w:sectPr>
      </w:pPr>
      <w:r w:rsidRPr="00404F52">
        <w:rPr>
          <w:b/>
          <w:color w:val="231F20"/>
        </w:rPr>
        <w:t>Theory</w:t>
      </w:r>
      <w:r w:rsidRPr="00404F52">
        <w:rPr>
          <w:b/>
          <w:color w:val="231F20"/>
          <w:spacing w:val="1"/>
        </w:rPr>
        <w:t xml:space="preserve"> </w:t>
      </w:r>
      <w:r w:rsidRPr="00404F52">
        <w:rPr>
          <w:color w:val="231F20"/>
        </w:rPr>
        <w:t>Introduction; define terminology and historical and contemporary perspective of</w:t>
      </w:r>
      <w:r w:rsidRPr="00404F52">
        <w:rPr>
          <w:color w:val="231F20"/>
          <w:spacing w:val="1"/>
        </w:rPr>
        <w:t xml:space="preserve"> </w:t>
      </w:r>
      <w:r w:rsidRPr="00404F52">
        <w:rPr>
          <w:color w:val="231F20"/>
        </w:rPr>
        <w:t>bioresource production and technology, cellular and molecular basis of life; basic</w:t>
      </w:r>
      <w:r w:rsidRPr="00404F52">
        <w:rPr>
          <w:color w:val="231F20"/>
          <w:spacing w:val="-52"/>
        </w:rPr>
        <w:t xml:space="preserve"> </w:t>
      </w:r>
      <w:r w:rsidRPr="00404F52">
        <w:rPr>
          <w:color w:val="231F20"/>
        </w:rPr>
        <w:t>concepts in protein, nucleic acids and animal body, developmental biology and</w:t>
      </w:r>
      <w:r w:rsidRPr="00404F52">
        <w:rPr>
          <w:color w:val="231F20"/>
          <w:spacing w:val="1"/>
        </w:rPr>
        <w:t xml:space="preserve"> </w:t>
      </w:r>
      <w:r w:rsidRPr="00404F52">
        <w:rPr>
          <w:color w:val="231F20"/>
          <w:spacing w:val="-1"/>
        </w:rPr>
        <w:t>phenomic</w:t>
      </w:r>
      <w:r w:rsidRPr="00404F52">
        <w:rPr>
          <w:color w:val="231F20"/>
          <w:spacing w:val="-16"/>
        </w:rPr>
        <w:t xml:space="preserve"> </w:t>
      </w:r>
      <w:r w:rsidRPr="00404F52">
        <w:rPr>
          <w:color w:val="231F20"/>
          <w:spacing w:val="-1"/>
        </w:rPr>
        <w:t>gap;</w:t>
      </w:r>
      <w:r w:rsidRPr="00404F52">
        <w:rPr>
          <w:color w:val="231F20"/>
          <w:spacing w:val="-15"/>
        </w:rPr>
        <w:t xml:space="preserve"> </w:t>
      </w:r>
      <w:r w:rsidRPr="00404F52">
        <w:rPr>
          <w:color w:val="231F20"/>
          <w:spacing w:val="-1"/>
        </w:rPr>
        <w:t>biology,</w:t>
      </w:r>
      <w:r w:rsidRPr="00404F52">
        <w:rPr>
          <w:color w:val="231F20"/>
          <w:spacing w:val="-16"/>
        </w:rPr>
        <w:t xml:space="preserve"> </w:t>
      </w:r>
      <w:r w:rsidRPr="00404F52">
        <w:rPr>
          <w:color w:val="231F20"/>
        </w:rPr>
        <w:t>endocrinology</w:t>
      </w:r>
      <w:r w:rsidRPr="00404F52">
        <w:rPr>
          <w:color w:val="231F20"/>
          <w:spacing w:val="-15"/>
        </w:rPr>
        <w:t xml:space="preserve"> </w:t>
      </w:r>
      <w:r w:rsidRPr="00404F52">
        <w:rPr>
          <w:color w:val="231F20"/>
        </w:rPr>
        <w:t>and</w:t>
      </w:r>
      <w:r w:rsidRPr="00404F52">
        <w:rPr>
          <w:color w:val="231F20"/>
          <w:spacing w:val="-16"/>
        </w:rPr>
        <w:t xml:space="preserve"> </w:t>
      </w:r>
      <w:r w:rsidRPr="00404F52">
        <w:rPr>
          <w:color w:val="231F20"/>
        </w:rPr>
        <w:t>evolution</w:t>
      </w:r>
      <w:r w:rsidRPr="00404F52">
        <w:rPr>
          <w:color w:val="231F20"/>
          <w:spacing w:val="-15"/>
        </w:rPr>
        <w:t xml:space="preserve"> </w:t>
      </w:r>
      <w:r w:rsidRPr="00404F52">
        <w:rPr>
          <w:color w:val="231F20"/>
        </w:rPr>
        <w:t>in</w:t>
      </w:r>
      <w:r w:rsidRPr="00404F52">
        <w:rPr>
          <w:color w:val="231F20"/>
          <w:spacing w:val="-16"/>
        </w:rPr>
        <w:t xml:space="preserve"> </w:t>
      </w:r>
      <w:r w:rsidRPr="00404F52">
        <w:rPr>
          <w:color w:val="231F20"/>
        </w:rPr>
        <w:t>farm</w:t>
      </w:r>
      <w:r w:rsidRPr="00404F52">
        <w:rPr>
          <w:color w:val="231F20"/>
          <w:spacing w:val="-15"/>
        </w:rPr>
        <w:t xml:space="preserve"> </w:t>
      </w:r>
      <w:r w:rsidRPr="00404F52">
        <w:rPr>
          <w:color w:val="231F20"/>
        </w:rPr>
        <w:t>animals,</w:t>
      </w:r>
      <w:r w:rsidRPr="00404F52">
        <w:rPr>
          <w:color w:val="231F20"/>
          <w:spacing w:val="-16"/>
        </w:rPr>
        <w:t xml:space="preserve"> </w:t>
      </w:r>
      <w:r w:rsidRPr="00404F52">
        <w:rPr>
          <w:color w:val="231F20"/>
        </w:rPr>
        <w:t>introduction;</w:t>
      </w:r>
      <w:r w:rsidRPr="00404F52">
        <w:rPr>
          <w:color w:val="231F20"/>
          <w:spacing w:val="-52"/>
        </w:rPr>
        <w:t xml:space="preserve"> </w:t>
      </w:r>
      <w:r w:rsidRPr="00404F52">
        <w:rPr>
          <w:color w:val="231F20"/>
        </w:rPr>
        <w:t>define terms of genes, genome, genomics, proteomics, xenotransplantation and</w:t>
      </w:r>
      <w:r w:rsidRPr="00404F52">
        <w:rPr>
          <w:color w:val="231F20"/>
          <w:spacing w:val="1"/>
        </w:rPr>
        <w:t xml:space="preserve"> </w:t>
      </w:r>
      <w:r w:rsidRPr="00404F52">
        <w:rPr>
          <w:color w:val="231F20"/>
          <w:spacing w:val="-1"/>
        </w:rPr>
        <w:t>gene</w:t>
      </w:r>
      <w:r w:rsidRPr="00404F52">
        <w:rPr>
          <w:color w:val="231F20"/>
          <w:spacing w:val="-19"/>
        </w:rPr>
        <w:t xml:space="preserve"> </w:t>
      </w:r>
      <w:r w:rsidRPr="00404F52">
        <w:rPr>
          <w:color w:val="231F20"/>
          <w:spacing w:val="-1"/>
        </w:rPr>
        <w:t>therapy,</w:t>
      </w:r>
      <w:r w:rsidRPr="00404F52">
        <w:rPr>
          <w:color w:val="231F20"/>
          <w:spacing w:val="-19"/>
        </w:rPr>
        <w:t xml:space="preserve"> </w:t>
      </w:r>
      <w:r w:rsidRPr="00404F52">
        <w:rPr>
          <w:color w:val="231F20"/>
          <w:spacing w:val="-1"/>
        </w:rPr>
        <w:t>genomis;</w:t>
      </w:r>
      <w:r w:rsidRPr="00404F52">
        <w:rPr>
          <w:color w:val="231F20"/>
          <w:spacing w:val="-19"/>
        </w:rPr>
        <w:t xml:space="preserve"> </w:t>
      </w:r>
      <w:r w:rsidRPr="00404F52">
        <w:rPr>
          <w:color w:val="231F20"/>
        </w:rPr>
        <w:t>human</w:t>
      </w:r>
      <w:r w:rsidRPr="00404F52">
        <w:rPr>
          <w:color w:val="231F20"/>
          <w:spacing w:val="-19"/>
        </w:rPr>
        <w:t xml:space="preserve"> </w:t>
      </w:r>
      <w:r w:rsidRPr="00404F52">
        <w:rPr>
          <w:color w:val="231F20"/>
        </w:rPr>
        <w:t>and</w:t>
      </w:r>
      <w:r w:rsidRPr="00404F52">
        <w:rPr>
          <w:color w:val="231F20"/>
          <w:spacing w:val="-19"/>
        </w:rPr>
        <w:t xml:space="preserve"> </w:t>
      </w:r>
      <w:r w:rsidRPr="00404F52">
        <w:rPr>
          <w:color w:val="231F20"/>
        </w:rPr>
        <w:t>porcine</w:t>
      </w:r>
      <w:r w:rsidRPr="00404F52">
        <w:rPr>
          <w:color w:val="231F20"/>
          <w:spacing w:val="-19"/>
        </w:rPr>
        <w:t xml:space="preserve"> </w:t>
      </w:r>
      <w:r w:rsidRPr="00404F52">
        <w:rPr>
          <w:color w:val="231F20"/>
        </w:rPr>
        <w:t>genome</w:t>
      </w:r>
      <w:r w:rsidRPr="00404F52">
        <w:rPr>
          <w:color w:val="231F20"/>
          <w:spacing w:val="-19"/>
        </w:rPr>
        <w:t xml:space="preserve"> </w:t>
      </w:r>
      <w:r w:rsidRPr="00404F52">
        <w:rPr>
          <w:color w:val="231F20"/>
        </w:rPr>
        <w:t>study</w:t>
      </w:r>
      <w:r w:rsidRPr="00404F52">
        <w:rPr>
          <w:color w:val="231F20"/>
          <w:spacing w:val="-19"/>
        </w:rPr>
        <w:t xml:space="preserve"> </w:t>
      </w:r>
      <w:r w:rsidRPr="00404F52">
        <w:rPr>
          <w:color w:val="231F20"/>
        </w:rPr>
        <w:t>and</w:t>
      </w:r>
      <w:r w:rsidRPr="00404F52">
        <w:rPr>
          <w:color w:val="231F20"/>
          <w:spacing w:val="-19"/>
        </w:rPr>
        <w:t xml:space="preserve"> </w:t>
      </w:r>
      <w:r w:rsidRPr="00404F52">
        <w:rPr>
          <w:color w:val="231F20"/>
        </w:rPr>
        <w:t>impact</w:t>
      </w:r>
      <w:r w:rsidRPr="00404F52">
        <w:rPr>
          <w:color w:val="231F20"/>
          <w:spacing w:val="-19"/>
        </w:rPr>
        <w:t xml:space="preserve"> </w:t>
      </w:r>
      <w:r w:rsidRPr="00404F52">
        <w:rPr>
          <w:color w:val="231F20"/>
        </w:rPr>
        <w:t>of</w:t>
      </w:r>
      <w:r w:rsidRPr="00404F52">
        <w:rPr>
          <w:color w:val="231F20"/>
          <w:spacing w:val="-19"/>
        </w:rPr>
        <w:t xml:space="preserve"> </w:t>
      </w:r>
      <w:r w:rsidRPr="00404F52">
        <w:rPr>
          <w:color w:val="231F20"/>
        </w:rPr>
        <w:t>bioresource</w:t>
      </w:r>
      <w:r w:rsidRPr="00404F52">
        <w:rPr>
          <w:color w:val="231F20"/>
          <w:spacing w:val="-52"/>
        </w:rPr>
        <w:t xml:space="preserve"> </w:t>
      </w:r>
      <w:r w:rsidRPr="00404F52">
        <w:rPr>
          <w:color w:val="231F20"/>
        </w:rPr>
        <w:t>production. DNA in bioresource production, proteomics; proteomics and their</w:t>
      </w:r>
      <w:r w:rsidRPr="00404F52">
        <w:rPr>
          <w:color w:val="231F20"/>
          <w:spacing w:val="1"/>
        </w:rPr>
        <w:t xml:space="preserve"> </w:t>
      </w:r>
      <w:r w:rsidRPr="00404F52">
        <w:rPr>
          <w:color w:val="231F20"/>
        </w:rPr>
        <w:t>role</w:t>
      </w:r>
      <w:r w:rsidRPr="00404F52">
        <w:rPr>
          <w:color w:val="231F20"/>
          <w:spacing w:val="36"/>
        </w:rPr>
        <w:t xml:space="preserve"> </w:t>
      </w:r>
      <w:r w:rsidRPr="00404F52">
        <w:rPr>
          <w:color w:val="231F20"/>
        </w:rPr>
        <w:t>in</w:t>
      </w:r>
      <w:r w:rsidRPr="00404F52">
        <w:rPr>
          <w:color w:val="231F20"/>
          <w:spacing w:val="37"/>
        </w:rPr>
        <w:t xml:space="preserve"> </w:t>
      </w:r>
      <w:r w:rsidRPr="00404F52">
        <w:rPr>
          <w:color w:val="231F20"/>
        </w:rPr>
        <w:t>advancement</w:t>
      </w:r>
      <w:r w:rsidRPr="00404F52">
        <w:rPr>
          <w:color w:val="231F20"/>
          <w:spacing w:val="37"/>
        </w:rPr>
        <w:t xml:space="preserve"> </w:t>
      </w:r>
      <w:r w:rsidRPr="00404F52">
        <w:rPr>
          <w:color w:val="231F20"/>
        </w:rPr>
        <w:t>of</w:t>
      </w:r>
      <w:r w:rsidRPr="00404F52">
        <w:rPr>
          <w:color w:val="231F20"/>
          <w:spacing w:val="36"/>
        </w:rPr>
        <w:t xml:space="preserve"> </w:t>
      </w:r>
      <w:r w:rsidRPr="00404F52">
        <w:rPr>
          <w:color w:val="231F20"/>
        </w:rPr>
        <w:t>bioresource</w:t>
      </w:r>
      <w:r w:rsidRPr="00404F52">
        <w:rPr>
          <w:color w:val="231F20"/>
          <w:spacing w:val="37"/>
        </w:rPr>
        <w:t xml:space="preserve"> </w:t>
      </w:r>
      <w:r w:rsidRPr="00404F52">
        <w:rPr>
          <w:color w:val="231F20"/>
        </w:rPr>
        <w:t>production,</w:t>
      </w:r>
      <w:r w:rsidRPr="00404F52">
        <w:rPr>
          <w:color w:val="231F20"/>
          <w:spacing w:val="37"/>
        </w:rPr>
        <w:t xml:space="preserve"> </w:t>
      </w:r>
      <w:r w:rsidRPr="00404F52">
        <w:rPr>
          <w:color w:val="231F20"/>
        </w:rPr>
        <w:t>transcriptome;</w:t>
      </w:r>
      <w:r w:rsidRPr="00404F52">
        <w:rPr>
          <w:color w:val="231F20"/>
          <w:spacing w:val="36"/>
        </w:rPr>
        <w:t xml:space="preserve"> </w:t>
      </w:r>
      <w:r w:rsidRPr="00404F52">
        <w:rPr>
          <w:color w:val="231F20"/>
        </w:rPr>
        <w:t>concepts,</w:t>
      </w:r>
      <w:r w:rsidRPr="00404F52">
        <w:rPr>
          <w:color w:val="231F20"/>
          <w:spacing w:val="37"/>
        </w:rPr>
        <w:t xml:space="preserve"> </w:t>
      </w:r>
      <w:r w:rsidRPr="00404F52">
        <w:rPr>
          <w:color w:val="231F20"/>
        </w:rPr>
        <w:t>RAN</w:t>
      </w:r>
      <w:r w:rsidR="00B80936" w:rsidRPr="00404F52">
        <w:rPr>
          <w:color w:val="231F20"/>
        </w:rPr>
        <w:t>in bioresource production, Gene therapy concepts; concepts and prospects, novel</w:t>
      </w:r>
      <w:r w:rsidR="00B80936" w:rsidRPr="00404F52">
        <w:rPr>
          <w:color w:val="231F20"/>
          <w:spacing w:val="1"/>
        </w:rPr>
        <w:t xml:space="preserve"> </w:t>
      </w:r>
      <w:r w:rsidR="00B80936" w:rsidRPr="00404F52">
        <w:rPr>
          <w:color w:val="231F20"/>
        </w:rPr>
        <w:t>applications, Introduction; human animal interphase studies, one health concept,</w:t>
      </w:r>
      <w:r w:rsidR="00B80936" w:rsidRPr="00404F52">
        <w:rPr>
          <w:color w:val="231F20"/>
          <w:spacing w:val="1"/>
        </w:rPr>
        <w:t xml:space="preserve"> </w:t>
      </w:r>
      <w:r w:rsidR="00B80936" w:rsidRPr="00404F52">
        <w:rPr>
          <w:color w:val="231F20"/>
        </w:rPr>
        <w:t>evolution of abatement and mitigation strategies, Applications in bioresource</w:t>
      </w:r>
      <w:r w:rsidR="00B80936" w:rsidRPr="00404F52">
        <w:rPr>
          <w:color w:val="231F20"/>
          <w:spacing w:val="1"/>
        </w:rPr>
        <w:t xml:space="preserve"> </w:t>
      </w:r>
      <w:r w:rsidR="00B80936" w:rsidRPr="00404F52">
        <w:rPr>
          <w:color w:val="231F20"/>
        </w:rPr>
        <w:t>production</w:t>
      </w:r>
      <w:r w:rsidR="00B80936" w:rsidRPr="00404F52">
        <w:rPr>
          <w:color w:val="231F20"/>
          <w:spacing w:val="-6"/>
        </w:rPr>
        <w:t xml:space="preserve"> </w:t>
      </w:r>
      <w:r w:rsidR="00B80936" w:rsidRPr="00404F52">
        <w:rPr>
          <w:color w:val="231F20"/>
        </w:rPr>
        <w:t>an</w:t>
      </w:r>
      <w:r w:rsidR="00B80936" w:rsidRPr="00404F52">
        <w:rPr>
          <w:color w:val="231F20"/>
          <w:spacing w:val="-6"/>
        </w:rPr>
        <w:t xml:space="preserve"> </w:t>
      </w:r>
      <w:r w:rsidR="00B80936" w:rsidRPr="00404F52">
        <w:rPr>
          <w:color w:val="231F20"/>
        </w:rPr>
        <w:t>overview;</w:t>
      </w:r>
      <w:r w:rsidR="00B80936" w:rsidRPr="00404F52">
        <w:rPr>
          <w:color w:val="231F20"/>
          <w:spacing w:val="-5"/>
        </w:rPr>
        <w:t xml:space="preserve"> </w:t>
      </w:r>
      <w:r w:rsidR="00B80936" w:rsidRPr="00404F52">
        <w:rPr>
          <w:color w:val="231F20"/>
        </w:rPr>
        <w:t>health</w:t>
      </w:r>
      <w:r w:rsidR="00B80936" w:rsidRPr="00404F52">
        <w:rPr>
          <w:color w:val="231F20"/>
          <w:spacing w:val="-5"/>
        </w:rPr>
        <w:t xml:space="preserve"> </w:t>
      </w:r>
      <w:r w:rsidR="00B80936" w:rsidRPr="00404F52">
        <w:rPr>
          <w:color w:val="231F20"/>
        </w:rPr>
        <w:t>and</w:t>
      </w:r>
      <w:r w:rsidR="00B80936" w:rsidRPr="00404F52">
        <w:rPr>
          <w:color w:val="231F20"/>
          <w:spacing w:val="-6"/>
        </w:rPr>
        <w:t xml:space="preserve"> </w:t>
      </w:r>
      <w:r w:rsidR="00B80936" w:rsidRPr="00404F52">
        <w:rPr>
          <w:color w:val="231F20"/>
        </w:rPr>
        <w:t>medicine,</w:t>
      </w:r>
      <w:r w:rsidR="00B80936" w:rsidRPr="00404F52">
        <w:rPr>
          <w:color w:val="231F20"/>
          <w:spacing w:val="-6"/>
        </w:rPr>
        <w:t xml:space="preserve"> </w:t>
      </w:r>
      <w:r w:rsidR="00B80936" w:rsidRPr="00404F52">
        <w:rPr>
          <w:color w:val="231F20"/>
        </w:rPr>
        <w:t>veterinary</w:t>
      </w:r>
      <w:r w:rsidR="00B80936" w:rsidRPr="00404F52">
        <w:rPr>
          <w:color w:val="231F20"/>
          <w:spacing w:val="-6"/>
        </w:rPr>
        <w:t xml:space="preserve"> </w:t>
      </w:r>
      <w:r w:rsidR="00B80936" w:rsidRPr="00404F52">
        <w:rPr>
          <w:color w:val="231F20"/>
        </w:rPr>
        <w:t>medicine</w:t>
      </w:r>
      <w:r w:rsidR="00B80936" w:rsidRPr="00404F52">
        <w:rPr>
          <w:color w:val="231F20"/>
          <w:spacing w:val="-6"/>
        </w:rPr>
        <w:t xml:space="preserve"> </w:t>
      </w:r>
      <w:r w:rsidR="00B80936" w:rsidRPr="00404F52">
        <w:rPr>
          <w:color w:val="231F20"/>
        </w:rPr>
        <w:t>and</w:t>
      </w:r>
      <w:r w:rsidR="00B80936" w:rsidRPr="00404F52">
        <w:rPr>
          <w:color w:val="231F20"/>
          <w:spacing w:val="-6"/>
        </w:rPr>
        <w:t xml:space="preserve"> </w:t>
      </w:r>
      <w:r w:rsidR="00B80936" w:rsidRPr="00404F52">
        <w:rPr>
          <w:color w:val="231F20"/>
        </w:rPr>
        <w:t>biomedical</w:t>
      </w:r>
      <w:r w:rsidR="00B80936" w:rsidRPr="00404F52">
        <w:rPr>
          <w:color w:val="231F20"/>
          <w:spacing w:val="-53"/>
        </w:rPr>
        <w:t xml:space="preserve"> </w:t>
      </w:r>
      <w:r w:rsidR="00B80936" w:rsidRPr="00404F52">
        <w:rPr>
          <w:color w:val="231F20"/>
        </w:rPr>
        <w:t>science</w:t>
      </w:r>
      <w:r w:rsidR="00B80936" w:rsidRPr="00404F52">
        <w:rPr>
          <w:color w:val="231F20"/>
          <w:spacing w:val="1"/>
        </w:rPr>
        <w:t xml:space="preserve"> </w:t>
      </w:r>
      <w:r w:rsidR="00B80936" w:rsidRPr="00404F52">
        <w:rPr>
          <w:color w:val="231F20"/>
        </w:rPr>
        <w:t>andagriculture,</w:t>
      </w:r>
      <w:r w:rsidR="00B80936" w:rsidRPr="00404F52">
        <w:rPr>
          <w:color w:val="231F20"/>
          <w:spacing w:val="1"/>
        </w:rPr>
        <w:t xml:space="preserve"> </w:t>
      </w:r>
      <w:r w:rsidR="00B80936" w:rsidRPr="00404F52">
        <w:rPr>
          <w:color w:val="231F20"/>
        </w:rPr>
        <w:t>food</w:t>
      </w:r>
      <w:r w:rsidR="00B80936" w:rsidRPr="00404F52">
        <w:rPr>
          <w:color w:val="231F20"/>
          <w:spacing w:val="1"/>
        </w:rPr>
        <w:t xml:space="preserve"> </w:t>
      </w:r>
      <w:r w:rsidR="00B80936" w:rsidRPr="00404F52">
        <w:rPr>
          <w:color w:val="231F20"/>
        </w:rPr>
        <w:t>and</w:t>
      </w:r>
      <w:r w:rsidR="00B80936" w:rsidRPr="00404F52">
        <w:rPr>
          <w:color w:val="231F20"/>
          <w:spacing w:val="1"/>
        </w:rPr>
        <w:t xml:space="preserve"> </w:t>
      </w:r>
      <w:r w:rsidR="00B80936" w:rsidRPr="00404F52">
        <w:rPr>
          <w:color w:val="231F20"/>
        </w:rPr>
        <w:t>feed,</w:t>
      </w:r>
      <w:r w:rsidR="00B80936" w:rsidRPr="00404F52">
        <w:rPr>
          <w:color w:val="231F20"/>
          <w:spacing w:val="1"/>
        </w:rPr>
        <w:t xml:space="preserve"> </w:t>
      </w:r>
      <w:r w:rsidR="00B80936" w:rsidRPr="00404F52">
        <w:rPr>
          <w:color w:val="231F20"/>
        </w:rPr>
        <w:t>environment,</w:t>
      </w:r>
      <w:r w:rsidR="00B80936" w:rsidRPr="00404F52">
        <w:rPr>
          <w:color w:val="231F20"/>
          <w:spacing w:val="1"/>
        </w:rPr>
        <w:t xml:space="preserve"> </w:t>
      </w:r>
      <w:r w:rsidR="00B80936" w:rsidRPr="00404F52">
        <w:rPr>
          <w:color w:val="231F20"/>
        </w:rPr>
        <w:t>energy,</w:t>
      </w:r>
      <w:r w:rsidR="00B80936" w:rsidRPr="00404F52">
        <w:rPr>
          <w:color w:val="231F20"/>
          <w:spacing w:val="1"/>
        </w:rPr>
        <w:t xml:space="preserve"> </w:t>
      </w:r>
      <w:r w:rsidR="00B80936" w:rsidRPr="00404F52">
        <w:rPr>
          <w:color w:val="231F20"/>
        </w:rPr>
        <w:t>pharmaceuticals,</w:t>
      </w:r>
      <w:r w:rsidR="00B80936" w:rsidRPr="00404F52">
        <w:rPr>
          <w:color w:val="231F20"/>
          <w:spacing w:val="-52"/>
        </w:rPr>
        <w:t xml:space="preserve"> </w:t>
      </w:r>
      <w:r w:rsidR="00B80936" w:rsidRPr="00404F52">
        <w:rPr>
          <w:color w:val="231F20"/>
        </w:rPr>
        <w:t>forensic</w:t>
      </w:r>
      <w:r w:rsidR="00B80936" w:rsidRPr="00404F52">
        <w:rPr>
          <w:color w:val="231F20"/>
          <w:spacing w:val="1"/>
        </w:rPr>
        <w:t xml:space="preserve"> </w:t>
      </w:r>
      <w:r w:rsidR="00B80936" w:rsidRPr="00404F52">
        <w:rPr>
          <w:color w:val="231F20"/>
        </w:rPr>
        <w:t>studies,</w:t>
      </w:r>
      <w:r w:rsidR="00B80936" w:rsidRPr="00404F52">
        <w:rPr>
          <w:color w:val="231F20"/>
          <w:spacing w:val="1"/>
        </w:rPr>
        <w:t xml:space="preserve"> </w:t>
      </w:r>
      <w:r w:rsidR="00B80936" w:rsidRPr="00404F52">
        <w:rPr>
          <w:color w:val="231F20"/>
        </w:rPr>
        <w:t>animal</w:t>
      </w:r>
      <w:r w:rsidR="00B80936" w:rsidRPr="00404F52">
        <w:rPr>
          <w:color w:val="231F20"/>
          <w:spacing w:val="1"/>
        </w:rPr>
        <w:t xml:space="preserve"> </w:t>
      </w:r>
      <w:r w:rsidR="00B80936" w:rsidRPr="00404F52">
        <w:rPr>
          <w:color w:val="231F20"/>
        </w:rPr>
        <w:t>waste,</w:t>
      </w:r>
      <w:r w:rsidR="00B80936" w:rsidRPr="00404F52">
        <w:rPr>
          <w:color w:val="231F20"/>
          <w:spacing w:val="1"/>
        </w:rPr>
        <w:t xml:space="preserve"> </w:t>
      </w:r>
      <w:r w:rsidR="00B80936" w:rsidRPr="00404F52">
        <w:rPr>
          <w:color w:val="231F20"/>
        </w:rPr>
        <w:t>methane</w:t>
      </w:r>
      <w:r w:rsidR="00B80936" w:rsidRPr="00404F52">
        <w:rPr>
          <w:color w:val="231F20"/>
          <w:spacing w:val="1"/>
        </w:rPr>
        <w:t xml:space="preserve"> </w:t>
      </w:r>
      <w:r w:rsidR="00B80936" w:rsidRPr="00404F52">
        <w:rPr>
          <w:color w:val="231F20"/>
        </w:rPr>
        <w:t>emission</w:t>
      </w:r>
      <w:r w:rsidR="00B80936" w:rsidRPr="00404F52">
        <w:rPr>
          <w:color w:val="231F20"/>
          <w:spacing w:val="1"/>
        </w:rPr>
        <w:t xml:space="preserve"> </w:t>
      </w:r>
      <w:r w:rsidR="00B80936" w:rsidRPr="00404F52">
        <w:rPr>
          <w:color w:val="231F20"/>
        </w:rPr>
        <w:t>and</w:t>
      </w:r>
      <w:r w:rsidR="00B80936" w:rsidRPr="00404F52">
        <w:rPr>
          <w:color w:val="231F20"/>
          <w:spacing w:val="1"/>
        </w:rPr>
        <w:t xml:space="preserve"> </w:t>
      </w:r>
      <w:r w:rsidR="00B80936" w:rsidRPr="00404F52">
        <w:rPr>
          <w:color w:val="231F20"/>
        </w:rPr>
        <w:t>mitigation,</w:t>
      </w:r>
      <w:r w:rsidR="00B80936" w:rsidRPr="00404F52">
        <w:rPr>
          <w:color w:val="231F20"/>
          <w:spacing w:val="1"/>
        </w:rPr>
        <w:t xml:space="preserve"> </w:t>
      </w:r>
      <w:r w:rsidR="00B80936" w:rsidRPr="00404F52">
        <w:rPr>
          <w:color w:val="231F20"/>
        </w:rPr>
        <w:t>transgenic</w:t>
      </w:r>
      <w:r w:rsidR="00B80936" w:rsidRPr="00404F52">
        <w:rPr>
          <w:color w:val="231F20"/>
          <w:spacing w:val="1"/>
        </w:rPr>
        <w:t xml:space="preserve"> </w:t>
      </w:r>
      <w:r w:rsidR="00B80936" w:rsidRPr="00404F52">
        <w:rPr>
          <w:color w:val="231F20"/>
          <w:w w:val="95"/>
        </w:rPr>
        <w:t>animals: generation of profoundly genetically modified organisms. sleeping beauty</w:t>
      </w:r>
      <w:r w:rsidR="00B80936" w:rsidRPr="00404F52">
        <w:rPr>
          <w:color w:val="231F20"/>
          <w:spacing w:val="1"/>
          <w:w w:val="95"/>
        </w:rPr>
        <w:t xml:space="preserve"> </w:t>
      </w:r>
      <w:r w:rsidR="00B80936" w:rsidRPr="00404F52">
        <w:rPr>
          <w:color w:val="231F20"/>
        </w:rPr>
        <w:t>transposon system, cre-loxp-mediated cassette exchange, transgenic animals are</w:t>
      </w:r>
      <w:r w:rsidR="00B80936" w:rsidRPr="00404F52">
        <w:rPr>
          <w:color w:val="231F20"/>
          <w:spacing w:val="1"/>
        </w:rPr>
        <w:t xml:space="preserve"> </w:t>
      </w:r>
      <w:r w:rsidR="00B80936" w:rsidRPr="00404F52">
        <w:rPr>
          <w:color w:val="231F20"/>
        </w:rPr>
        <w:t>ready</w:t>
      </w:r>
      <w:r w:rsidR="00B80936" w:rsidRPr="00404F52">
        <w:rPr>
          <w:color w:val="231F20"/>
          <w:spacing w:val="44"/>
        </w:rPr>
        <w:t xml:space="preserve"> </w:t>
      </w:r>
      <w:r w:rsidR="00B80936" w:rsidRPr="00404F52">
        <w:rPr>
          <w:color w:val="231F20"/>
        </w:rPr>
        <w:t>to</w:t>
      </w:r>
      <w:r w:rsidR="00B80936" w:rsidRPr="00404F52">
        <w:rPr>
          <w:color w:val="231F20"/>
          <w:spacing w:val="46"/>
        </w:rPr>
        <w:t xml:space="preserve"> </w:t>
      </w:r>
      <w:r w:rsidR="00B80936" w:rsidRPr="00404F52">
        <w:rPr>
          <w:color w:val="231F20"/>
        </w:rPr>
        <w:t>become</w:t>
      </w:r>
      <w:r w:rsidR="00B80936" w:rsidRPr="00404F52">
        <w:rPr>
          <w:color w:val="231F20"/>
          <w:spacing w:val="45"/>
        </w:rPr>
        <w:t xml:space="preserve"> </w:t>
      </w:r>
      <w:r w:rsidR="00B80936" w:rsidRPr="00404F52">
        <w:rPr>
          <w:color w:val="231F20"/>
        </w:rPr>
        <w:t>industrial</w:t>
      </w:r>
      <w:r w:rsidR="00B80936" w:rsidRPr="00404F52">
        <w:rPr>
          <w:color w:val="231F20"/>
          <w:spacing w:val="45"/>
        </w:rPr>
        <w:t xml:space="preserve"> </w:t>
      </w:r>
      <w:r w:rsidR="00B80936" w:rsidRPr="00404F52">
        <w:rPr>
          <w:color w:val="231F20"/>
        </w:rPr>
        <w:t>bioreactors</w:t>
      </w:r>
      <w:r w:rsidR="00B80936" w:rsidRPr="00404F52">
        <w:rPr>
          <w:color w:val="231F20"/>
          <w:spacing w:val="45"/>
        </w:rPr>
        <w:t xml:space="preserve"> </w:t>
      </w:r>
      <w:r w:rsidR="00B80936" w:rsidRPr="00404F52">
        <w:rPr>
          <w:color w:val="231F20"/>
        </w:rPr>
        <w:t>for</w:t>
      </w:r>
      <w:r w:rsidR="00B80936" w:rsidRPr="00404F52">
        <w:rPr>
          <w:color w:val="231F20"/>
          <w:spacing w:val="45"/>
        </w:rPr>
        <w:t xml:space="preserve"> </w:t>
      </w:r>
      <w:r w:rsidR="00B80936" w:rsidRPr="00404F52">
        <w:rPr>
          <w:color w:val="231F20"/>
        </w:rPr>
        <w:t>the</w:t>
      </w:r>
      <w:r w:rsidR="00B80936" w:rsidRPr="00404F52">
        <w:rPr>
          <w:color w:val="231F20"/>
          <w:spacing w:val="45"/>
        </w:rPr>
        <w:t xml:space="preserve"> </w:t>
      </w:r>
      <w:r w:rsidR="00B80936" w:rsidRPr="00404F52">
        <w:rPr>
          <w:color w:val="231F20"/>
        </w:rPr>
        <w:t>preparation</w:t>
      </w:r>
      <w:r w:rsidR="00B80936" w:rsidRPr="00404F52">
        <w:rPr>
          <w:color w:val="231F20"/>
          <w:spacing w:val="45"/>
        </w:rPr>
        <w:t xml:space="preserve"> </w:t>
      </w:r>
      <w:r w:rsidR="00B80936" w:rsidRPr="00404F52">
        <w:rPr>
          <w:color w:val="231F20"/>
        </w:rPr>
        <w:t>of</w:t>
      </w:r>
      <w:r w:rsidR="00B80936" w:rsidRPr="00404F52">
        <w:rPr>
          <w:color w:val="231F20"/>
          <w:spacing w:val="45"/>
        </w:rPr>
        <w:t xml:space="preserve"> </w:t>
      </w:r>
      <w:r w:rsidR="00B80936" w:rsidRPr="00404F52">
        <w:rPr>
          <w:color w:val="231F20"/>
        </w:rPr>
        <w:t>pharmaceuticals</w:t>
      </w:r>
      <w:r w:rsidR="00B80936" w:rsidRPr="00404F52">
        <w:rPr>
          <w:color w:val="231F20"/>
          <w:spacing w:val="-53"/>
        </w:rPr>
        <w:t xml:space="preserve"> </w:t>
      </w:r>
      <w:r w:rsidR="00B80936" w:rsidRPr="00404F52">
        <w:rPr>
          <w:color w:val="231F20"/>
        </w:rPr>
        <w:t>in milk and probably in the future in egg white, gene knockout and knockdown</w:t>
      </w:r>
      <w:r w:rsidR="00B80936" w:rsidRPr="00404F52">
        <w:rPr>
          <w:color w:val="231F20"/>
          <w:spacing w:val="1"/>
        </w:rPr>
        <w:t xml:space="preserve"> </w:t>
      </w:r>
      <w:r w:rsidR="00B80936" w:rsidRPr="00404F52">
        <w:rPr>
          <w:color w:val="231F20"/>
        </w:rPr>
        <w:t>strategies,</w:t>
      </w:r>
      <w:r w:rsidR="00B80936" w:rsidRPr="00404F52">
        <w:rPr>
          <w:color w:val="231F20"/>
          <w:spacing w:val="48"/>
        </w:rPr>
        <w:t xml:space="preserve"> </w:t>
      </w:r>
      <w:r w:rsidR="00B80936" w:rsidRPr="00404F52">
        <w:rPr>
          <w:color w:val="231F20"/>
        </w:rPr>
        <w:t>transgenic</w:t>
      </w:r>
      <w:r w:rsidR="00B80936" w:rsidRPr="00404F52">
        <w:rPr>
          <w:color w:val="231F20"/>
          <w:spacing w:val="48"/>
        </w:rPr>
        <w:t xml:space="preserve"> </w:t>
      </w:r>
      <w:r w:rsidR="00B80936" w:rsidRPr="00404F52">
        <w:rPr>
          <w:color w:val="231F20"/>
        </w:rPr>
        <w:t>production,</w:t>
      </w:r>
      <w:r w:rsidR="00B80936" w:rsidRPr="00404F52">
        <w:rPr>
          <w:color w:val="231F20"/>
          <w:spacing w:val="49"/>
        </w:rPr>
        <w:t xml:space="preserve"> </w:t>
      </w:r>
      <w:r w:rsidR="00B80936" w:rsidRPr="00404F52">
        <w:rPr>
          <w:color w:val="231F20"/>
        </w:rPr>
        <w:t>xenotransplantation:</w:t>
      </w:r>
      <w:r w:rsidR="00B80936" w:rsidRPr="00404F52">
        <w:rPr>
          <w:color w:val="231F20"/>
          <w:spacing w:val="48"/>
        </w:rPr>
        <w:t xml:space="preserve"> </w:t>
      </w:r>
      <w:r w:rsidR="00B80936" w:rsidRPr="00404F52">
        <w:rPr>
          <w:color w:val="231F20"/>
        </w:rPr>
        <w:t>concepts</w:t>
      </w:r>
      <w:r w:rsidR="00B80936" w:rsidRPr="00404F52">
        <w:rPr>
          <w:color w:val="231F20"/>
          <w:spacing w:val="48"/>
        </w:rPr>
        <w:t xml:space="preserve"> </w:t>
      </w:r>
      <w:r w:rsidR="00B80936" w:rsidRPr="00404F52">
        <w:rPr>
          <w:color w:val="231F20"/>
        </w:rPr>
        <w:t>and</w:t>
      </w:r>
      <w:r w:rsidR="00B80936" w:rsidRPr="00404F52">
        <w:rPr>
          <w:color w:val="231F20"/>
          <w:spacing w:val="49"/>
        </w:rPr>
        <w:t xml:space="preserve"> </w:t>
      </w:r>
      <w:r w:rsidR="00B80936" w:rsidRPr="00404F52">
        <w:rPr>
          <w:color w:val="231F20"/>
        </w:rPr>
        <w:t>prospects,</w:t>
      </w:r>
      <w:r w:rsidR="00B80936" w:rsidRPr="00404F52">
        <w:rPr>
          <w:color w:val="231F20"/>
          <w:spacing w:val="-53"/>
        </w:rPr>
        <w:t xml:space="preserve"> </w:t>
      </w:r>
      <w:r w:rsidR="00B80936" w:rsidRPr="00404F52">
        <w:rPr>
          <w:color w:val="231F20"/>
        </w:rPr>
        <w:t>Sri Lankan context and chronic, kidney disease of uncertain etiology (CKDu),</w:t>
      </w:r>
      <w:r w:rsidR="00B80936" w:rsidRPr="00404F52">
        <w:rPr>
          <w:color w:val="231F20"/>
          <w:spacing w:val="1"/>
        </w:rPr>
        <w:t xml:space="preserve"> </w:t>
      </w:r>
      <w:r w:rsidR="00B80936" w:rsidRPr="00404F52">
        <w:rPr>
          <w:color w:val="231F20"/>
        </w:rPr>
        <w:t>Mesoamerican</w:t>
      </w:r>
      <w:r w:rsidR="00B80936" w:rsidRPr="00404F52">
        <w:rPr>
          <w:color w:val="231F20"/>
          <w:spacing w:val="1"/>
        </w:rPr>
        <w:t xml:space="preserve"> </w:t>
      </w:r>
      <w:r w:rsidR="00B80936" w:rsidRPr="00404F52">
        <w:rPr>
          <w:color w:val="231F20"/>
        </w:rPr>
        <w:t>context</w:t>
      </w:r>
      <w:r w:rsidR="00B80936" w:rsidRPr="00404F52">
        <w:rPr>
          <w:color w:val="231F20"/>
          <w:spacing w:val="1"/>
        </w:rPr>
        <w:t xml:space="preserve"> </w:t>
      </w:r>
      <w:r w:rsidR="00B80936" w:rsidRPr="00404F52">
        <w:rPr>
          <w:color w:val="231F20"/>
        </w:rPr>
        <w:t>and</w:t>
      </w:r>
      <w:r w:rsidR="00B80936" w:rsidRPr="00404F52">
        <w:rPr>
          <w:color w:val="231F20"/>
          <w:spacing w:val="1"/>
        </w:rPr>
        <w:t xml:space="preserve"> </w:t>
      </w:r>
      <w:r w:rsidR="00B80936" w:rsidRPr="00404F52">
        <w:rPr>
          <w:color w:val="231F20"/>
        </w:rPr>
        <w:t>chronic</w:t>
      </w:r>
      <w:r w:rsidR="00B80936" w:rsidRPr="00404F52">
        <w:rPr>
          <w:color w:val="231F20"/>
          <w:spacing w:val="1"/>
        </w:rPr>
        <w:t xml:space="preserve"> </w:t>
      </w:r>
      <w:r w:rsidR="00B80936" w:rsidRPr="00404F52">
        <w:rPr>
          <w:color w:val="231F20"/>
        </w:rPr>
        <w:t>kidney</w:t>
      </w:r>
      <w:r w:rsidR="00B80936" w:rsidRPr="00404F52">
        <w:rPr>
          <w:color w:val="231F20"/>
          <w:spacing w:val="1"/>
        </w:rPr>
        <w:t xml:space="preserve"> </w:t>
      </w:r>
      <w:r w:rsidR="00B80936" w:rsidRPr="00404F52">
        <w:rPr>
          <w:color w:val="231F20"/>
        </w:rPr>
        <w:t>disease</w:t>
      </w:r>
      <w:r w:rsidR="00B80936" w:rsidRPr="00404F52">
        <w:rPr>
          <w:color w:val="231F20"/>
          <w:spacing w:val="1"/>
        </w:rPr>
        <w:t xml:space="preserve"> </w:t>
      </w:r>
      <w:r w:rsidR="00B80936" w:rsidRPr="00404F52">
        <w:rPr>
          <w:color w:val="231F20"/>
        </w:rPr>
        <w:t>of</w:t>
      </w:r>
      <w:r w:rsidR="00B80936" w:rsidRPr="00404F52">
        <w:rPr>
          <w:color w:val="231F20"/>
          <w:spacing w:val="1"/>
        </w:rPr>
        <w:t xml:space="preserve"> </w:t>
      </w:r>
      <w:r w:rsidR="00B80936" w:rsidRPr="00404F52">
        <w:rPr>
          <w:color w:val="231F20"/>
        </w:rPr>
        <w:t>nontraditional</w:t>
      </w:r>
      <w:r w:rsidR="00B80936" w:rsidRPr="00404F52">
        <w:rPr>
          <w:color w:val="231F20"/>
          <w:spacing w:val="1"/>
        </w:rPr>
        <w:t xml:space="preserve"> </w:t>
      </w:r>
      <w:r w:rsidR="00B80936" w:rsidRPr="00404F52">
        <w:rPr>
          <w:color w:val="231F20"/>
        </w:rPr>
        <w:t>etiology</w:t>
      </w:r>
      <w:r w:rsidR="00B80936" w:rsidRPr="00404F52">
        <w:rPr>
          <w:color w:val="231F20"/>
          <w:spacing w:val="-52"/>
        </w:rPr>
        <w:t xml:space="preserve"> </w:t>
      </w:r>
      <w:r w:rsidR="00B80936" w:rsidRPr="00404F52">
        <w:rPr>
          <w:color w:val="231F20"/>
        </w:rPr>
        <w:t>(CKDnt), introduction; treads in isolation and identification of cells from various</w:t>
      </w:r>
      <w:r w:rsidR="00B80936" w:rsidRPr="00404F52">
        <w:rPr>
          <w:color w:val="231F20"/>
          <w:spacing w:val="1"/>
        </w:rPr>
        <w:t xml:space="preserve"> </w:t>
      </w:r>
      <w:r w:rsidR="00B80936" w:rsidRPr="00404F52">
        <w:rPr>
          <w:color w:val="231F20"/>
        </w:rPr>
        <w:t>origins, the vaccine development and immunology, isolation of mammalian cells</w:t>
      </w:r>
      <w:r w:rsidR="00B80936" w:rsidRPr="00404F52">
        <w:rPr>
          <w:color w:val="231F20"/>
          <w:spacing w:val="1"/>
        </w:rPr>
        <w:t xml:space="preserve"> </w:t>
      </w:r>
      <w:r w:rsidR="00B80936" w:rsidRPr="00404F52">
        <w:rPr>
          <w:color w:val="231F20"/>
        </w:rPr>
        <w:t>and manipulation; oocyte and ovary modal for VEGFA testing for biomedical</w:t>
      </w:r>
      <w:r w:rsidR="00B80936" w:rsidRPr="00404F52">
        <w:rPr>
          <w:color w:val="231F20"/>
          <w:spacing w:val="1"/>
        </w:rPr>
        <w:t xml:space="preserve"> </w:t>
      </w:r>
      <w:r w:rsidR="00B80936" w:rsidRPr="00404F52">
        <w:rPr>
          <w:color w:val="231F20"/>
        </w:rPr>
        <w:t>research</w:t>
      </w:r>
      <w:r w:rsidR="00B80936" w:rsidRPr="00404F52">
        <w:rPr>
          <w:color w:val="231F20"/>
          <w:spacing w:val="-3"/>
        </w:rPr>
        <w:t xml:space="preserve"> </w:t>
      </w:r>
      <w:r w:rsidR="00B80936" w:rsidRPr="00404F52">
        <w:rPr>
          <w:color w:val="231F20"/>
        </w:rPr>
        <w:t>and</w:t>
      </w:r>
      <w:r w:rsidR="00B80936" w:rsidRPr="00404F52">
        <w:rPr>
          <w:color w:val="231F20"/>
          <w:spacing w:val="-2"/>
        </w:rPr>
        <w:t xml:space="preserve"> </w:t>
      </w:r>
      <w:r w:rsidR="00B80936" w:rsidRPr="00404F52">
        <w:rPr>
          <w:color w:val="231F20"/>
        </w:rPr>
        <w:t>farm</w:t>
      </w:r>
      <w:r w:rsidR="00B80936" w:rsidRPr="00404F52">
        <w:rPr>
          <w:color w:val="231F20"/>
          <w:spacing w:val="-3"/>
        </w:rPr>
        <w:t xml:space="preserve"> </w:t>
      </w:r>
      <w:r w:rsidR="00B80936" w:rsidRPr="00404F52">
        <w:rPr>
          <w:color w:val="231F20"/>
        </w:rPr>
        <w:t>animal</w:t>
      </w:r>
      <w:r w:rsidR="00B80936" w:rsidRPr="00404F52">
        <w:rPr>
          <w:color w:val="231F20"/>
          <w:spacing w:val="-2"/>
        </w:rPr>
        <w:t xml:space="preserve"> </w:t>
      </w:r>
      <w:r w:rsidR="00B80936" w:rsidRPr="00404F52">
        <w:rPr>
          <w:color w:val="231F20"/>
        </w:rPr>
        <w:t>production,</w:t>
      </w:r>
      <w:r w:rsidR="00B80936" w:rsidRPr="00404F52">
        <w:rPr>
          <w:color w:val="231F20"/>
          <w:spacing w:val="-2"/>
        </w:rPr>
        <w:t xml:space="preserve"> </w:t>
      </w:r>
      <w:r w:rsidR="00B80936" w:rsidRPr="00404F52">
        <w:rPr>
          <w:color w:val="231F20"/>
        </w:rPr>
        <w:t>cystic</w:t>
      </w:r>
      <w:r w:rsidR="00B80936" w:rsidRPr="00404F52">
        <w:rPr>
          <w:color w:val="231F20"/>
          <w:spacing w:val="-3"/>
        </w:rPr>
        <w:t xml:space="preserve"> </w:t>
      </w:r>
      <w:r w:rsidR="00B80936" w:rsidRPr="00404F52">
        <w:rPr>
          <w:color w:val="231F20"/>
        </w:rPr>
        <w:t>ovary</w:t>
      </w:r>
      <w:r w:rsidR="00B80936" w:rsidRPr="00404F52">
        <w:rPr>
          <w:color w:val="231F20"/>
          <w:spacing w:val="-2"/>
        </w:rPr>
        <w:t xml:space="preserve"> </w:t>
      </w:r>
      <w:r w:rsidR="00B80936" w:rsidRPr="00404F52">
        <w:rPr>
          <w:color w:val="231F20"/>
        </w:rPr>
        <w:t>of</w:t>
      </w:r>
      <w:r w:rsidR="00B80936" w:rsidRPr="00404F52">
        <w:rPr>
          <w:color w:val="231F20"/>
          <w:spacing w:val="-2"/>
        </w:rPr>
        <w:t xml:space="preserve"> </w:t>
      </w:r>
      <w:r w:rsidR="00B80936" w:rsidRPr="00404F52">
        <w:rPr>
          <w:color w:val="231F20"/>
        </w:rPr>
        <w:t>high</w:t>
      </w:r>
      <w:r w:rsidR="00B80936" w:rsidRPr="00404F52">
        <w:rPr>
          <w:color w:val="231F20"/>
          <w:spacing w:val="-3"/>
        </w:rPr>
        <w:t xml:space="preserve"> </w:t>
      </w:r>
      <w:r w:rsidR="00B80936" w:rsidRPr="00404F52">
        <w:rPr>
          <w:color w:val="231F20"/>
        </w:rPr>
        <w:t>producing</w:t>
      </w:r>
      <w:r w:rsidR="00B80936" w:rsidRPr="00404F52">
        <w:rPr>
          <w:color w:val="231F20"/>
          <w:spacing w:val="-2"/>
        </w:rPr>
        <w:t xml:space="preserve"> </w:t>
      </w:r>
      <w:r w:rsidR="00B80936" w:rsidRPr="00404F52">
        <w:rPr>
          <w:color w:val="231F20"/>
        </w:rPr>
        <w:t>cows,</w:t>
      </w:r>
      <w:r w:rsidR="00B80936" w:rsidRPr="00404F52">
        <w:rPr>
          <w:color w:val="231F20"/>
          <w:spacing w:val="-2"/>
        </w:rPr>
        <w:t xml:space="preserve"> </w:t>
      </w:r>
      <w:r w:rsidR="00B80936" w:rsidRPr="00404F52">
        <w:rPr>
          <w:color w:val="231F20"/>
        </w:rPr>
        <w:t>PCOS</w:t>
      </w:r>
      <w:r w:rsidR="00B80936" w:rsidRPr="00404F52">
        <w:rPr>
          <w:color w:val="231F20"/>
          <w:spacing w:val="-53"/>
        </w:rPr>
        <w:t xml:space="preserve"> </w:t>
      </w:r>
      <w:r w:rsidR="00B80936" w:rsidRPr="00404F52">
        <w:rPr>
          <w:color w:val="231F20"/>
        </w:rPr>
        <w:t>in human. cell culture, tissue culture and organ culture, vaccine development;</w:t>
      </w:r>
      <w:r w:rsidR="00B80936" w:rsidRPr="00404F52">
        <w:rPr>
          <w:color w:val="231F20"/>
          <w:spacing w:val="1"/>
        </w:rPr>
        <w:t xml:space="preserve"> </w:t>
      </w:r>
      <w:r w:rsidR="00B80936" w:rsidRPr="00404F52">
        <w:rPr>
          <w:color w:val="231F20"/>
        </w:rPr>
        <w:t>immunology and contemporary issues, emerging technologies- pure recombinant</w:t>
      </w:r>
      <w:r w:rsidR="00B80936" w:rsidRPr="00404F52">
        <w:rPr>
          <w:color w:val="231F20"/>
          <w:spacing w:val="1"/>
        </w:rPr>
        <w:t xml:space="preserve"> </w:t>
      </w:r>
      <w:r w:rsidR="00B80936" w:rsidRPr="00404F52">
        <w:rPr>
          <w:color w:val="231F20"/>
        </w:rPr>
        <w:t>or synthetic antigens used in modern day vaccines, vaccine adjuvants, methane</w:t>
      </w:r>
      <w:r w:rsidR="00B80936" w:rsidRPr="00404F52">
        <w:rPr>
          <w:color w:val="231F20"/>
          <w:spacing w:val="1"/>
        </w:rPr>
        <w:t xml:space="preserve"> </w:t>
      </w:r>
      <w:r w:rsidR="00B80936" w:rsidRPr="00404F52">
        <w:rPr>
          <w:color w:val="231F20"/>
        </w:rPr>
        <w:t>emission;</w:t>
      </w:r>
      <w:r w:rsidR="00B80936" w:rsidRPr="00404F52">
        <w:rPr>
          <w:color w:val="231F20"/>
          <w:spacing w:val="1"/>
        </w:rPr>
        <w:t xml:space="preserve"> </w:t>
      </w:r>
      <w:r w:rsidR="00B80936" w:rsidRPr="00404F52">
        <w:rPr>
          <w:color w:val="231F20"/>
        </w:rPr>
        <w:t>major</w:t>
      </w:r>
      <w:r w:rsidR="00B80936" w:rsidRPr="00404F52">
        <w:rPr>
          <w:color w:val="231F20"/>
          <w:spacing w:val="1"/>
        </w:rPr>
        <w:t xml:space="preserve"> </w:t>
      </w:r>
      <w:r w:rsidR="00B80936" w:rsidRPr="00404F52">
        <w:rPr>
          <w:color w:val="231F20"/>
        </w:rPr>
        <w:t>sources</w:t>
      </w:r>
      <w:r w:rsidR="00B80936" w:rsidRPr="00404F52">
        <w:rPr>
          <w:color w:val="231F20"/>
          <w:spacing w:val="1"/>
        </w:rPr>
        <w:t xml:space="preserve"> </w:t>
      </w:r>
      <w:r w:rsidR="00B80936" w:rsidRPr="00404F52">
        <w:rPr>
          <w:color w:val="231F20"/>
        </w:rPr>
        <w:t>of</w:t>
      </w:r>
      <w:r w:rsidR="00B80936" w:rsidRPr="00404F52">
        <w:rPr>
          <w:color w:val="231F20"/>
          <w:spacing w:val="1"/>
        </w:rPr>
        <w:t xml:space="preserve"> </w:t>
      </w:r>
      <w:r w:rsidR="00B80936" w:rsidRPr="00404F52">
        <w:rPr>
          <w:color w:val="231F20"/>
        </w:rPr>
        <w:t>atmospheric</w:t>
      </w:r>
      <w:r w:rsidR="00B80936" w:rsidRPr="00404F52">
        <w:rPr>
          <w:color w:val="231F20"/>
          <w:spacing w:val="1"/>
        </w:rPr>
        <w:t xml:space="preserve"> </w:t>
      </w:r>
      <w:r w:rsidR="00B80936" w:rsidRPr="00404F52">
        <w:rPr>
          <w:color w:val="231F20"/>
        </w:rPr>
        <w:t>methane,</w:t>
      </w:r>
      <w:r w:rsidR="00B80936" w:rsidRPr="00404F52">
        <w:rPr>
          <w:color w:val="231F20"/>
          <w:spacing w:val="1"/>
        </w:rPr>
        <w:t xml:space="preserve"> </w:t>
      </w:r>
      <w:r w:rsidR="00B80936" w:rsidRPr="00404F52">
        <w:rPr>
          <w:color w:val="231F20"/>
        </w:rPr>
        <w:t>environmental</w:t>
      </w:r>
      <w:r w:rsidR="00B80936" w:rsidRPr="00404F52">
        <w:rPr>
          <w:color w:val="231F20"/>
          <w:spacing w:val="1"/>
        </w:rPr>
        <w:t xml:space="preserve"> </w:t>
      </w:r>
      <w:r w:rsidR="00B80936" w:rsidRPr="00404F52">
        <w:rPr>
          <w:color w:val="231F20"/>
        </w:rPr>
        <w:t>and</w:t>
      </w:r>
      <w:r w:rsidR="00B80936" w:rsidRPr="00404F52">
        <w:rPr>
          <w:color w:val="231F20"/>
          <w:spacing w:val="1"/>
        </w:rPr>
        <w:t xml:space="preserve"> </w:t>
      </w:r>
      <w:r w:rsidR="00B80936" w:rsidRPr="00404F52">
        <w:rPr>
          <w:color w:val="231F20"/>
        </w:rPr>
        <w:t>health</w:t>
      </w:r>
      <w:r w:rsidR="00B80936" w:rsidRPr="00404F52">
        <w:rPr>
          <w:color w:val="231F20"/>
          <w:spacing w:val="1"/>
        </w:rPr>
        <w:t xml:space="preserve"> </w:t>
      </w:r>
      <w:r w:rsidR="00B80936" w:rsidRPr="00404F52">
        <w:rPr>
          <w:color w:val="231F20"/>
        </w:rPr>
        <w:t>related</w:t>
      </w:r>
      <w:r w:rsidR="00B80936" w:rsidRPr="00404F52">
        <w:rPr>
          <w:color w:val="231F20"/>
          <w:spacing w:val="23"/>
        </w:rPr>
        <w:t xml:space="preserve"> </w:t>
      </w:r>
      <w:r w:rsidR="00B80936" w:rsidRPr="00404F52">
        <w:rPr>
          <w:color w:val="231F20"/>
        </w:rPr>
        <w:t>issues</w:t>
      </w:r>
      <w:r w:rsidR="00B80936" w:rsidRPr="00404F52">
        <w:rPr>
          <w:color w:val="231F20"/>
          <w:spacing w:val="23"/>
        </w:rPr>
        <w:t xml:space="preserve"> </w:t>
      </w:r>
      <w:r w:rsidR="00B80936" w:rsidRPr="00404F52">
        <w:rPr>
          <w:color w:val="231F20"/>
        </w:rPr>
        <w:t>due</w:t>
      </w:r>
      <w:r w:rsidR="00B80936" w:rsidRPr="00404F52">
        <w:rPr>
          <w:color w:val="231F20"/>
          <w:spacing w:val="23"/>
        </w:rPr>
        <w:t xml:space="preserve"> </w:t>
      </w:r>
      <w:r w:rsidR="00B80936" w:rsidRPr="00404F52">
        <w:rPr>
          <w:color w:val="231F20"/>
        </w:rPr>
        <w:t>to</w:t>
      </w:r>
      <w:r w:rsidR="00B80936" w:rsidRPr="00404F52">
        <w:rPr>
          <w:color w:val="231F20"/>
          <w:spacing w:val="24"/>
        </w:rPr>
        <w:t xml:space="preserve"> </w:t>
      </w:r>
      <w:r w:rsidR="00B80936" w:rsidRPr="00404F52">
        <w:rPr>
          <w:color w:val="231F20"/>
        </w:rPr>
        <w:t>methane,</w:t>
      </w:r>
      <w:r w:rsidR="00B80936" w:rsidRPr="00404F52">
        <w:rPr>
          <w:color w:val="231F20"/>
          <w:spacing w:val="23"/>
        </w:rPr>
        <w:t xml:space="preserve"> </w:t>
      </w:r>
      <w:r w:rsidR="00B80936" w:rsidRPr="00404F52">
        <w:rPr>
          <w:color w:val="231F20"/>
        </w:rPr>
        <w:t>mitigation</w:t>
      </w:r>
      <w:r w:rsidR="00B80936" w:rsidRPr="00404F52">
        <w:rPr>
          <w:color w:val="231F20"/>
          <w:spacing w:val="23"/>
        </w:rPr>
        <w:t xml:space="preserve"> </w:t>
      </w:r>
      <w:r w:rsidR="00B80936" w:rsidRPr="00404F52">
        <w:rPr>
          <w:color w:val="231F20"/>
        </w:rPr>
        <w:t>strategies,</w:t>
      </w:r>
      <w:r w:rsidR="00B80936" w:rsidRPr="00404F52">
        <w:rPr>
          <w:color w:val="231F20"/>
          <w:spacing w:val="24"/>
        </w:rPr>
        <w:t xml:space="preserve"> </w:t>
      </w:r>
      <w:r w:rsidR="00B80936" w:rsidRPr="00404F52">
        <w:rPr>
          <w:color w:val="231F20"/>
        </w:rPr>
        <w:t>introduction;</w:t>
      </w:r>
      <w:r w:rsidR="00B80936" w:rsidRPr="00404F52">
        <w:rPr>
          <w:color w:val="231F20"/>
          <w:spacing w:val="23"/>
        </w:rPr>
        <w:t xml:space="preserve"> </w:t>
      </w:r>
      <w:r w:rsidR="00B80936" w:rsidRPr="00404F52">
        <w:rPr>
          <w:color w:val="231F20"/>
        </w:rPr>
        <w:t>present</w:t>
      </w:r>
      <w:r w:rsidR="00B80936" w:rsidRPr="00404F52">
        <w:rPr>
          <w:color w:val="231F20"/>
          <w:spacing w:val="23"/>
        </w:rPr>
        <w:t xml:space="preserve"> </w:t>
      </w:r>
      <w:r w:rsidR="00B80936" w:rsidRPr="00404F52">
        <w:rPr>
          <w:color w:val="231F20"/>
        </w:rPr>
        <w:t>status</w:t>
      </w:r>
      <w:r w:rsidR="00B80936" w:rsidRPr="00404F52">
        <w:rPr>
          <w:color w:val="231F20"/>
          <w:spacing w:val="-53"/>
        </w:rPr>
        <w:t xml:space="preserve"> </w:t>
      </w:r>
      <w:r w:rsidR="00B80936" w:rsidRPr="00404F52">
        <w:rPr>
          <w:color w:val="231F20"/>
        </w:rPr>
        <w:t>in application of bioresource production both in the animals and human-animal</w:t>
      </w:r>
      <w:r w:rsidR="00B80936" w:rsidRPr="00404F52">
        <w:rPr>
          <w:color w:val="231F20"/>
          <w:spacing w:val="1"/>
        </w:rPr>
        <w:t xml:space="preserve"> </w:t>
      </w:r>
      <w:r w:rsidR="00B80936" w:rsidRPr="00404F52">
        <w:rPr>
          <w:color w:val="231F20"/>
        </w:rPr>
        <w:t>interphase,</w:t>
      </w:r>
      <w:r w:rsidR="00B80936" w:rsidRPr="00404F52">
        <w:rPr>
          <w:color w:val="231F20"/>
          <w:spacing w:val="-5"/>
        </w:rPr>
        <w:t xml:space="preserve"> </w:t>
      </w:r>
      <w:r w:rsidR="00B80936" w:rsidRPr="00404F52">
        <w:rPr>
          <w:color w:val="231F20"/>
        </w:rPr>
        <w:t>animal</w:t>
      </w:r>
      <w:r w:rsidR="00B80936" w:rsidRPr="00404F52">
        <w:rPr>
          <w:color w:val="231F20"/>
          <w:spacing w:val="-5"/>
        </w:rPr>
        <w:t xml:space="preserve"> </w:t>
      </w:r>
      <w:r w:rsidR="00B80936" w:rsidRPr="00404F52">
        <w:rPr>
          <w:color w:val="231F20"/>
        </w:rPr>
        <w:t>waste</w:t>
      </w:r>
      <w:r w:rsidR="00B80936" w:rsidRPr="00404F52">
        <w:rPr>
          <w:color w:val="231F20"/>
          <w:spacing w:val="-4"/>
        </w:rPr>
        <w:t xml:space="preserve"> </w:t>
      </w:r>
      <w:r w:rsidR="00B80936" w:rsidRPr="00404F52">
        <w:rPr>
          <w:color w:val="231F20"/>
        </w:rPr>
        <w:t>and</w:t>
      </w:r>
      <w:r w:rsidR="00B80936" w:rsidRPr="00404F52">
        <w:rPr>
          <w:color w:val="231F20"/>
          <w:spacing w:val="-5"/>
        </w:rPr>
        <w:t xml:space="preserve"> </w:t>
      </w:r>
      <w:r w:rsidR="00B80936" w:rsidRPr="00404F52">
        <w:rPr>
          <w:color w:val="231F20"/>
        </w:rPr>
        <w:t>farm</w:t>
      </w:r>
      <w:r w:rsidR="00B80936" w:rsidRPr="00404F52">
        <w:rPr>
          <w:color w:val="231F20"/>
          <w:spacing w:val="-4"/>
        </w:rPr>
        <w:t xml:space="preserve"> </w:t>
      </w:r>
      <w:r w:rsidR="00B80936" w:rsidRPr="00404F52">
        <w:rPr>
          <w:color w:val="231F20"/>
        </w:rPr>
        <w:t>waste</w:t>
      </w:r>
      <w:r w:rsidR="00B80936" w:rsidRPr="00404F52">
        <w:rPr>
          <w:color w:val="231F20"/>
          <w:spacing w:val="-5"/>
        </w:rPr>
        <w:t xml:space="preserve"> </w:t>
      </w:r>
      <w:r w:rsidR="00B80936" w:rsidRPr="00404F52">
        <w:rPr>
          <w:color w:val="231F20"/>
        </w:rPr>
        <w:t>management;</w:t>
      </w:r>
      <w:r w:rsidR="00B80936" w:rsidRPr="00404F52">
        <w:rPr>
          <w:color w:val="231F20"/>
          <w:spacing w:val="-4"/>
        </w:rPr>
        <w:t xml:space="preserve"> </w:t>
      </w:r>
      <w:r w:rsidR="00B80936" w:rsidRPr="00404F52">
        <w:rPr>
          <w:color w:val="231F20"/>
        </w:rPr>
        <w:t>identify</w:t>
      </w:r>
      <w:r w:rsidR="00B80936" w:rsidRPr="00404F52">
        <w:rPr>
          <w:color w:val="231F20"/>
          <w:spacing w:val="-5"/>
        </w:rPr>
        <w:t xml:space="preserve"> </w:t>
      </w:r>
      <w:r w:rsidR="00B80936" w:rsidRPr="00404F52">
        <w:rPr>
          <w:color w:val="231F20"/>
        </w:rPr>
        <w:t>sources,</w:t>
      </w:r>
      <w:r w:rsidR="00B80936" w:rsidRPr="00404F52">
        <w:rPr>
          <w:color w:val="231F20"/>
          <w:spacing w:val="-4"/>
        </w:rPr>
        <w:t xml:space="preserve"> </w:t>
      </w:r>
      <w:r w:rsidR="00B80936" w:rsidRPr="00404F52">
        <w:rPr>
          <w:color w:val="231F20"/>
        </w:rPr>
        <w:t>reactions,</w:t>
      </w:r>
      <w:r w:rsidR="00B80936" w:rsidRPr="00404F52">
        <w:rPr>
          <w:color w:val="231F20"/>
          <w:spacing w:val="-52"/>
        </w:rPr>
        <w:t xml:space="preserve"> </w:t>
      </w:r>
      <w:r w:rsidR="00B80936" w:rsidRPr="00404F52">
        <w:rPr>
          <w:color w:val="231F20"/>
        </w:rPr>
        <w:t>consequences</w:t>
      </w:r>
      <w:r w:rsidR="00B80936" w:rsidRPr="00404F52">
        <w:rPr>
          <w:color w:val="231F20"/>
          <w:spacing w:val="1"/>
        </w:rPr>
        <w:t xml:space="preserve"> </w:t>
      </w:r>
      <w:r w:rsidR="00B80936" w:rsidRPr="00404F52">
        <w:rPr>
          <w:color w:val="231F20"/>
        </w:rPr>
        <w:t>of</w:t>
      </w:r>
      <w:r w:rsidR="00B80936" w:rsidRPr="00404F52">
        <w:rPr>
          <w:color w:val="231F20"/>
          <w:spacing w:val="1"/>
        </w:rPr>
        <w:t xml:space="preserve"> </w:t>
      </w:r>
      <w:r w:rsidR="00B80936" w:rsidRPr="00404F52">
        <w:rPr>
          <w:color w:val="231F20"/>
        </w:rPr>
        <w:t>methane</w:t>
      </w:r>
      <w:r w:rsidR="00B80936" w:rsidRPr="00404F52">
        <w:rPr>
          <w:color w:val="231F20"/>
          <w:spacing w:val="1"/>
        </w:rPr>
        <w:t xml:space="preserve"> </w:t>
      </w:r>
      <w:r w:rsidR="00B80936" w:rsidRPr="00404F52">
        <w:rPr>
          <w:color w:val="231F20"/>
        </w:rPr>
        <w:t>emission,</w:t>
      </w:r>
      <w:r w:rsidR="00B80936" w:rsidRPr="00404F52">
        <w:rPr>
          <w:color w:val="231F20"/>
          <w:spacing w:val="1"/>
        </w:rPr>
        <w:t xml:space="preserve"> </w:t>
      </w:r>
      <w:r w:rsidR="00B80936" w:rsidRPr="00404F52">
        <w:rPr>
          <w:color w:val="231F20"/>
        </w:rPr>
        <w:t>mitigation</w:t>
      </w:r>
      <w:r w:rsidR="00B80936" w:rsidRPr="00404F52">
        <w:rPr>
          <w:color w:val="231F20"/>
          <w:spacing w:val="1"/>
        </w:rPr>
        <w:t xml:space="preserve"> </w:t>
      </w:r>
      <w:r w:rsidR="00B80936" w:rsidRPr="00404F52">
        <w:rPr>
          <w:color w:val="231F20"/>
        </w:rPr>
        <w:t>and</w:t>
      </w:r>
      <w:r w:rsidR="00B80936" w:rsidRPr="00404F52">
        <w:rPr>
          <w:color w:val="231F20"/>
          <w:spacing w:val="1"/>
        </w:rPr>
        <w:t xml:space="preserve"> </w:t>
      </w:r>
      <w:r w:rsidR="00B80936" w:rsidRPr="00404F52">
        <w:rPr>
          <w:color w:val="231F20"/>
        </w:rPr>
        <w:t>abatement,</w:t>
      </w:r>
      <w:r w:rsidR="00B80936" w:rsidRPr="00404F52">
        <w:rPr>
          <w:color w:val="231F20"/>
          <w:spacing w:val="55"/>
        </w:rPr>
        <w:t xml:space="preserve"> </w:t>
      </w:r>
      <w:r w:rsidR="00B80936" w:rsidRPr="00404F52">
        <w:rPr>
          <w:color w:val="231F20"/>
        </w:rPr>
        <w:t>introduction;</w:t>
      </w:r>
      <w:r w:rsidR="00B80936" w:rsidRPr="00404F52">
        <w:rPr>
          <w:color w:val="231F20"/>
          <w:spacing w:val="1"/>
        </w:rPr>
        <w:t xml:space="preserve"> </w:t>
      </w:r>
      <w:r w:rsidR="00B80936" w:rsidRPr="00404F52">
        <w:rPr>
          <w:color w:val="231F20"/>
        </w:rPr>
        <w:t>ethics and contemporary biology and biotechnology, guidelines; animal subjects:</w:t>
      </w:r>
      <w:r w:rsidR="00B80936" w:rsidRPr="00404F52">
        <w:rPr>
          <w:color w:val="231F20"/>
          <w:spacing w:val="1"/>
        </w:rPr>
        <w:t xml:space="preserve"> </w:t>
      </w:r>
      <w:r w:rsidR="00B80936" w:rsidRPr="00404F52">
        <w:rPr>
          <w:color w:val="231F20"/>
        </w:rPr>
        <w:t>laboratory</w:t>
      </w:r>
      <w:r w:rsidR="00B80936" w:rsidRPr="00404F52">
        <w:rPr>
          <w:color w:val="231F20"/>
          <w:spacing w:val="-13"/>
        </w:rPr>
        <w:t xml:space="preserve"> </w:t>
      </w:r>
      <w:r w:rsidR="00B80936" w:rsidRPr="00404F52">
        <w:rPr>
          <w:color w:val="231F20"/>
        </w:rPr>
        <w:t>animals,</w:t>
      </w:r>
      <w:r w:rsidR="00B80936" w:rsidRPr="00404F52">
        <w:rPr>
          <w:color w:val="231F20"/>
          <w:spacing w:val="-12"/>
        </w:rPr>
        <w:t xml:space="preserve"> </w:t>
      </w:r>
      <w:r w:rsidR="00B80936" w:rsidRPr="00404F52">
        <w:rPr>
          <w:color w:val="231F20"/>
        </w:rPr>
        <w:t>farm</w:t>
      </w:r>
      <w:r w:rsidR="00B80936" w:rsidRPr="00404F52">
        <w:rPr>
          <w:color w:val="231F20"/>
          <w:spacing w:val="-12"/>
        </w:rPr>
        <w:t xml:space="preserve"> </w:t>
      </w:r>
      <w:r w:rsidR="00B80936" w:rsidRPr="00404F52">
        <w:rPr>
          <w:color w:val="231F20"/>
        </w:rPr>
        <w:t>animals,</w:t>
      </w:r>
      <w:r w:rsidR="00B80936" w:rsidRPr="00404F52">
        <w:rPr>
          <w:color w:val="231F20"/>
          <w:spacing w:val="-12"/>
        </w:rPr>
        <w:t xml:space="preserve"> </w:t>
      </w:r>
      <w:r w:rsidR="00B80936" w:rsidRPr="00404F52">
        <w:rPr>
          <w:color w:val="231F20"/>
        </w:rPr>
        <w:t>human</w:t>
      </w:r>
      <w:r w:rsidR="00B80936" w:rsidRPr="00404F52">
        <w:rPr>
          <w:color w:val="231F20"/>
          <w:spacing w:val="-13"/>
        </w:rPr>
        <w:t xml:space="preserve"> </w:t>
      </w:r>
      <w:r w:rsidR="00B80936" w:rsidRPr="00404F52">
        <w:rPr>
          <w:color w:val="231F20"/>
        </w:rPr>
        <w:t>subjects</w:t>
      </w:r>
      <w:r w:rsidR="00B80936" w:rsidRPr="00404F52">
        <w:rPr>
          <w:color w:val="231F20"/>
          <w:spacing w:val="-12"/>
        </w:rPr>
        <w:t xml:space="preserve"> </w:t>
      </w:r>
      <w:r w:rsidR="00B80936" w:rsidRPr="00404F52">
        <w:rPr>
          <w:color w:val="231F20"/>
        </w:rPr>
        <w:t>in</w:t>
      </w:r>
      <w:r w:rsidR="00B80936" w:rsidRPr="00404F52">
        <w:rPr>
          <w:color w:val="231F20"/>
          <w:spacing w:val="-12"/>
        </w:rPr>
        <w:t xml:space="preserve"> </w:t>
      </w:r>
      <w:r w:rsidR="00B80936" w:rsidRPr="00404F52">
        <w:rPr>
          <w:color w:val="231F20"/>
        </w:rPr>
        <w:t>biomedical</w:t>
      </w:r>
      <w:r w:rsidR="00B80936" w:rsidRPr="00404F52">
        <w:rPr>
          <w:color w:val="231F20"/>
          <w:spacing w:val="-12"/>
        </w:rPr>
        <w:t xml:space="preserve"> </w:t>
      </w:r>
      <w:r w:rsidR="00B80936" w:rsidRPr="00404F52">
        <w:rPr>
          <w:color w:val="231F20"/>
        </w:rPr>
        <w:t>use,</w:t>
      </w:r>
      <w:r w:rsidR="00B80936" w:rsidRPr="00404F52">
        <w:rPr>
          <w:color w:val="231F20"/>
          <w:spacing w:val="-12"/>
        </w:rPr>
        <w:t xml:space="preserve"> </w:t>
      </w:r>
      <w:r w:rsidR="00B80936" w:rsidRPr="00404F52">
        <w:rPr>
          <w:color w:val="231F20"/>
        </w:rPr>
        <w:t>social</w:t>
      </w:r>
      <w:r w:rsidR="00B80936" w:rsidRPr="00404F52">
        <w:rPr>
          <w:color w:val="231F20"/>
          <w:spacing w:val="-13"/>
        </w:rPr>
        <w:t xml:space="preserve"> </w:t>
      </w:r>
      <w:r w:rsidR="00B80936" w:rsidRPr="00404F52">
        <w:rPr>
          <w:color w:val="231F20"/>
        </w:rPr>
        <w:t>aspects</w:t>
      </w:r>
      <w:r w:rsidR="00B80936" w:rsidRPr="00404F52">
        <w:rPr>
          <w:color w:val="231F20"/>
          <w:spacing w:val="-52"/>
        </w:rPr>
        <w:t xml:space="preserve"> </w:t>
      </w:r>
      <w:r w:rsidR="00B80936" w:rsidRPr="00404F52">
        <w:rPr>
          <w:color w:val="231F20"/>
        </w:rPr>
        <w:t>in</w:t>
      </w:r>
      <w:r w:rsidR="00B80936" w:rsidRPr="00404F52">
        <w:rPr>
          <w:color w:val="231F20"/>
          <w:spacing w:val="-2"/>
        </w:rPr>
        <w:t xml:space="preserve"> </w:t>
      </w:r>
      <w:r w:rsidR="00B80936" w:rsidRPr="00404F52">
        <w:rPr>
          <w:color w:val="231F20"/>
        </w:rPr>
        <w:t>ethics;</w:t>
      </w:r>
      <w:r w:rsidR="00B80936" w:rsidRPr="00404F52">
        <w:rPr>
          <w:color w:val="231F20"/>
          <w:spacing w:val="-2"/>
        </w:rPr>
        <w:t xml:space="preserve"> </w:t>
      </w:r>
      <w:r w:rsidR="00B80936" w:rsidRPr="00404F52">
        <w:rPr>
          <w:color w:val="231F20"/>
        </w:rPr>
        <w:t>zero</w:t>
      </w:r>
      <w:r w:rsidR="00B80936" w:rsidRPr="00404F52">
        <w:rPr>
          <w:color w:val="231F20"/>
          <w:spacing w:val="-1"/>
        </w:rPr>
        <w:t xml:space="preserve"> </w:t>
      </w:r>
      <w:r w:rsidR="00B80936" w:rsidRPr="00404F52">
        <w:rPr>
          <w:color w:val="231F20"/>
        </w:rPr>
        <w:t>animal</w:t>
      </w:r>
      <w:r w:rsidR="00B80936" w:rsidRPr="00404F52">
        <w:rPr>
          <w:color w:val="231F20"/>
          <w:spacing w:val="-2"/>
        </w:rPr>
        <w:t xml:space="preserve"> </w:t>
      </w:r>
      <w:r w:rsidR="00B80936" w:rsidRPr="00404F52">
        <w:rPr>
          <w:color w:val="231F20"/>
        </w:rPr>
        <w:t>research?,</w:t>
      </w:r>
      <w:r w:rsidR="00B80936" w:rsidRPr="00404F52">
        <w:rPr>
          <w:color w:val="231F20"/>
          <w:spacing w:val="-2"/>
        </w:rPr>
        <w:t xml:space="preserve"> </w:t>
      </w:r>
      <w:r w:rsidR="00B80936" w:rsidRPr="00404F52">
        <w:rPr>
          <w:color w:val="231F20"/>
        </w:rPr>
        <w:t>artificial</w:t>
      </w:r>
      <w:r w:rsidR="00B80936" w:rsidRPr="00404F52">
        <w:rPr>
          <w:color w:val="231F20"/>
          <w:spacing w:val="-1"/>
        </w:rPr>
        <w:t xml:space="preserve"> </w:t>
      </w:r>
      <w:r w:rsidR="00B80936" w:rsidRPr="00404F52">
        <w:rPr>
          <w:color w:val="231F20"/>
        </w:rPr>
        <w:t>modal</w:t>
      </w:r>
      <w:r w:rsidR="00B80936" w:rsidRPr="00404F52">
        <w:rPr>
          <w:color w:val="231F20"/>
          <w:spacing w:val="-2"/>
        </w:rPr>
        <w:t xml:space="preserve"> </w:t>
      </w:r>
      <w:r w:rsidR="00B80936" w:rsidRPr="00404F52">
        <w:rPr>
          <w:color w:val="231F20"/>
        </w:rPr>
        <w:t>animals,</w:t>
      </w:r>
      <w:r w:rsidR="00B80936" w:rsidRPr="00404F52">
        <w:rPr>
          <w:color w:val="231F20"/>
          <w:spacing w:val="-2"/>
        </w:rPr>
        <w:t xml:space="preserve"> </w:t>
      </w:r>
      <w:r w:rsidR="00B80936" w:rsidRPr="00404F52">
        <w:rPr>
          <w:color w:val="231F20"/>
        </w:rPr>
        <w:t>membrane</w:t>
      </w:r>
      <w:r w:rsidR="00B80936" w:rsidRPr="00404F52">
        <w:rPr>
          <w:color w:val="231F20"/>
          <w:spacing w:val="-1"/>
        </w:rPr>
        <w:t xml:space="preserve"> </w:t>
      </w:r>
      <w:r w:rsidR="00B80936" w:rsidRPr="00404F52">
        <w:rPr>
          <w:color w:val="231F20"/>
        </w:rPr>
        <w:t>biology</w:t>
      </w:r>
      <w:r w:rsidR="00B80936">
        <w:rPr>
          <w:color w:val="231F20"/>
        </w:rPr>
        <w:t>.</w:t>
      </w:r>
    </w:p>
    <w:p w14:paraId="163166E8" w14:textId="77777777" w:rsidR="00A03B3A" w:rsidRPr="00404F52" w:rsidRDefault="00A66E36">
      <w:pPr>
        <w:pStyle w:val="Heading9"/>
        <w:tabs>
          <w:tab w:val="left" w:pos="1258"/>
        </w:tabs>
        <w:spacing w:before="79"/>
        <w:ind w:left="283"/>
      </w:pPr>
      <w:r>
        <w:lastRenderedPageBreak/>
        <w:pict w14:anchorId="2CF7C43A">
          <v:group id="_x0000_s1073" style="position:absolute;left:0;text-align:left;margin-left:0;margin-top:0;width:515.95pt;height:708.7pt;z-index:-251575808;mso-position-horizontal-relative:page;mso-position-vertical-relative:page" coordsize="10319,14174">
            <v:rect id="_x0000_s1075" style="position:absolute;width:10319;height:709" fillcolor="#939598" stroked="f"/>
            <v:rect id="_x0000_s1074" style="position:absolute;left:10314;top:-1;width:4;height:14174" fillcolor="black" stroked="f"/>
            <w10:wrap anchorx="page" anchory="page"/>
          </v:group>
        </w:pict>
      </w:r>
      <w:r w:rsidR="00F312DC" w:rsidRPr="00404F52">
        <w:rPr>
          <w:color w:val="FFFFFF"/>
          <w:sz w:val="43"/>
        </w:rPr>
        <w:t>7</w:t>
      </w:r>
      <w:r w:rsidR="00F312DC" w:rsidRPr="00404F52">
        <w:rPr>
          <w:color w:val="FFFFFF"/>
          <w:sz w:val="30"/>
        </w:rPr>
        <w:t>.2</w:t>
      </w:r>
      <w:r w:rsidR="00F312DC" w:rsidRPr="00404F52">
        <w:rPr>
          <w:color w:val="FFFFFF"/>
          <w:sz w:val="30"/>
        </w:rPr>
        <w:tab/>
      </w:r>
      <w:r w:rsidR="00F312DC" w:rsidRPr="00404F52">
        <w:rPr>
          <w:color w:val="FFFFFF"/>
        </w:rPr>
        <w:t>DEPARTMENT</w:t>
      </w:r>
      <w:r w:rsidR="00F312DC" w:rsidRPr="00404F52">
        <w:rPr>
          <w:color w:val="FFFFFF"/>
          <w:spacing w:val="-12"/>
        </w:rPr>
        <w:t xml:space="preserve"> </w:t>
      </w:r>
      <w:r w:rsidR="00F312DC" w:rsidRPr="00404F52">
        <w:rPr>
          <w:color w:val="FFFFFF"/>
        </w:rPr>
        <w:t>OF</w:t>
      </w:r>
      <w:r w:rsidR="00F312DC" w:rsidRPr="00404F52">
        <w:rPr>
          <w:color w:val="FFFFFF"/>
          <w:spacing w:val="-12"/>
        </w:rPr>
        <w:t xml:space="preserve"> </w:t>
      </w:r>
      <w:r w:rsidR="00F312DC" w:rsidRPr="00404F52">
        <w:rPr>
          <w:color w:val="FFFFFF"/>
        </w:rPr>
        <w:t>LIVESTOCK</w:t>
      </w:r>
      <w:r w:rsidR="00F312DC" w:rsidRPr="00404F52">
        <w:rPr>
          <w:color w:val="FFFFFF"/>
          <w:spacing w:val="-12"/>
        </w:rPr>
        <w:t xml:space="preserve"> </w:t>
      </w:r>
      <w:r w:rsidR="00F312DC" w:rsidRPr="00404F52">
        <w:rPr>
          <w:color w:val="FFFFFF"/>
        </w:rPr>
        <w:t>PRODUCTION</w:t>
      </w:r>
    </w:p>
    <w:p w14:paraId="07850581" w14:textId="17A4F0CA" w:rsidR="00A03B3A" w:rsidRPr="00404F52" w:rsidRDefault="00A66E36" w:rsidP="00B80936">
      <w:pPr>
        <w:pStyle w:val="BodyText"/>
        <w:spacing w:before="181" w:line="249" w:lineRule="auto"/>
        <w:ind w:left="1984" w:right="1129"/>
        <w:jc w:val="both"/>
        <w:rPr>
          <w:sz w:val="19"/>
        </w:rPr>
      </w:pPr>
      <w:r>
        <w:pict w14:anchorId="382FA702">
          <v:group id="_x0000_s1070" style="position:absolute;left:0;text-align:left;margin-left:0;margin-top:218.05pt;width:35.45pt;height:53.15pt;z-index:-251576832;mso-position-horizontal-relative:page" coordorigin=",4361" coordsize="709,1063">
            <v:rect id="_x0000_s1072" style="position:absolute;top:4361;width:709;height:1063" fillcolor="#939598" stroked="f"/>
            <v:shape id="_x0000_s1071" type="#_x0000_t202" style="position:absolute;top:4361;width:709;height:1063" filled="f" stroked="f">
              <v:textbox inset="0,0,0,0">
                <w:txbxContent>
                  <w:p w14:paraId="28883A77" w14:textId="77777777" w:rsidR="00F312DC" w:rsidRPr="00404F52" w:rsidRDefault="00F312DC">
                    <w:pPr>
                      <w:spacing w:before="113"/>
                      <w:ind w:left="103"/>
                      <w:rPr>
                        <w:rFonts w:ascii="Cambria"/>
                        <w:b/>
                        <w:sz w:val="30"/>
                      </w:rPr>
                    </w:pPr>
                    <w:r w:rsidRPr="00404F52">
                      <w:rPr>
                        <w:rFonts w:ascii="Cambria"/>
                        <w:b/>
                        <w:color w:val="FFFFFF"/>
                        <w:sz w:val="43"/>
                      </w:rPr>
                      <w:t>7</w:t>
                    </w:r>
                    <w:r w:rsidRPr="00404F52">
                      <w:rPr>
                        <w:rFonts w:ascii="Cambria"/>
                        <w:b/>
                        <w:color w:val="FFFFFF"/>
                        <w:sz w:val="30"/>
                      </w:rPr>
                      <w:t>.2</w:t>
                    </w:r>
                  </w:p>
                  <w:p w14:paraId="0D37AF77" w14:textId="77777777" w:rsidR="00F312DC" w:rsidRPr="00404F52" w:rsidRDefault="00F312DC">
                    <w:pPr>
                      <w:spacing w:before="122"/>
                      <w:ind w:left="202"/>
                      <w:rPr>
                        <w:rFonts w:ascii="Cambria"/>
                        <w:b/>
                        <w:sz w:val="26"/>
                      </w:rPr>
                    </w:pPr>
                    <w:r w:rsidRPr="00404F52">
                      <w:rPr>
                        <w:rFonts w:ascii="Cambria"/>
                        <w:b/>
                        <w:color w:val="FFFFFF"/>
                        <w:sz w:val="26"/>
                      </w:rPr>
                      <w:t>LP</w:t>
                    </w:r>
                  </w:p>
                </w:txbxContent>
              </v:textbox>
            </v:shape>
            <w10:wrap anchorx="page"/>
          </v:group>
        </w:pict>
      </w:r>
    </w:p>
    <w:p w14:paraId="1530D8F8" w14:textId="77777777" w:rsidR="00A03B3A" w:rsidRPr="00404F52" w:rsidRDefault="00F312DC">
      <w:pPr>
        <w:pStyle w:val="Heading6"/>
        <w:tabs>
          <w:tab w:val="left" w:pos="3730"/>
        </w:tabs>
        <w:ind w:left="850"/>
      </w:pPr>
      <w:r w:rsidRPr="00404F52">
        <w:rPr>
          <w:color w:val="231F20"/>
        </w:rPr>
        <w:t>LP</w:t>
      </w:r>
      <w:r w:rsidRPr="00404F52">
        <w:rPr>
          <w:color w:val="231F20"/>
          <w:spacing w:val="-3"/>
        </w:rPr>
        <w:t xml:space="preserve"> </w:t>
      </w:r>
      <w:r w:rsidRPr="00404F52">
        <w:rPr>
          <w:color w:val="231F20"/>
        </w:rPr>
        <w:t>42012</w:t>
      </w:r>
      <w:r w:rsidRPr="00404F52">
        <w:rPr>
          <w:color w:val="231F20"/>
          <w:spacing w:val="-4"/>
        </w:rPr>
        <w:t xml:space="preserve"> </w:t>
      </w:r>
      <w:r w:rsidRPr="00404F52">
        <w:rPr>
          <w:color w:val="231F20"/>
        </w:rPr>
        <w:t>(2:00/200</w:t>
      </w:r>
      <w:r w:rsidRPr="00404F52">
        <w:rPr>
          <w:color w:val="231F20"/>
          <w:position w:val="8"/>
          <w:sz w:val="14"/>
        </w:rPr>
        <w:t>*</w:t>
      </w:r>
      <w:r w:rsidRPr="00404F52">
        <w:rPr>
          <w:color w:val="231F20"/>
        </w:rPr>
        <w:t>)</w:t>
      </w:r>
      <w:r w:rsidRPr="00404F52">
        <w:rPr>
          <w:color w:val="231F20"/>
        </w:rPr>
        <w:tab/>
        <w:t>Industrial</w:t>
      </w:r>
      <w:r w:rsidRPr="00404F52">
        <w:rPr>
          <w:color w:val="231F20"/>
          <w:spacing w:val="-7"/>
        </w:rPr>
        <w:t xml:space="preserve"> </w:t>
      </w:r>
      <w:r w:rsidRPr="00404F52">
        <w:rPr>
          <w:color w:val="231F20"/>
        </w:rPr>
        <w:t>Training</w:t>
      </w:r>
    </w:p>
    <w:p w14:paraId="0E005F4E" w14:textId="77777777" w:rsidR="00A03B3A" w:rsidRPr="00404F52" w:rsidRDefault="00F312DC">
      <w:pPr>
        <w:pStyle w:val="BodyText"/>
        <w:spacing w:before="204"/>
        <w:ind w:left="850"/>
      </w:pPr>
      <w:r w:rsidRPr="00404F52">
        <w:rPr>
          <w:color w:val="231F20"/>
        </w:rPr>
        <w:t>Intended</w:t>
      </w:r>
      <w:r w:rsidRPr="00404F52">
        <w:rPr>
          <w:color w:val="231F20"/>
          <w:spacing w:val="-3"/>
        </w:rPr>
        <w:t xml:space="preserve"> </w:t>
      </w:r>
      <w:r w:rsidRPr="00404F52">
        <w:rPr>
          <w:color w:val="231F20"/>
        </w:rPr>
        <w:t>Learning</w:t>
      </w:r>
      <w:r w:rsidRPr="00404F52">
        <w:rPr>
          <w:color w:val="231F20"/>
          <w:spacing w:val="-2"/>
        </w:rPr>
        <w:t xml:space="preserve"> </w:t>
      </w:r>
      <w:r w:rsidRPr="00404F52">
        <w:rPr>
          <w:color w:val="231F20"/>
        </w:rPr>
        <w:t>Outcomes</w:t>
      </w:r>
    </w:p>
    <w:p w14:paraId="3F54E6ED" w14:textId="77777777" w:rsidR="00A03B3A" w:rsidRPr="00404F52" w:rsidRDefault="00A03B3A">
      <w:pPr>
        <w:pStyle w:val="BodyText"/>
        <w:spacing w:before="2"/>
        <w:rPr>
          <w:sz w:val="23"/>
        </w:rPr>
      </w:pPr>
    </w:p>
    <w:p w14:paraId="372BDB0B" w14:textId="77777777" w:rsidR="00A03B3A" w:rsidRPr="00404F52" w:rsidRDefault="00F312DC">
      <w:pPr>
        <w:pStyle w:val="ListParagraph"/>
        <w:numPr>
          <w:ilvl w:val="0"/>
          <w:numId w:val="13"/>
        </w:numPr>
        <w:tabs>
          <w:tab w:val="left" w:pos="1700"/>
          <w:tab w:val="left" w:pos="1701"/>
        </w:tabs>
        <w:spacing w:before="0"/>
      </w:pPr>
      <w:proofErr w:type="gramStart"/>
      <w:r w:rsidRPr="00404F52">
        <w:rPr>
          <w:color w:val="231F20"/>
        </w:rPr>
        <w:t>display</w:t>
      </w:r>
      <w:proofErr w:type="gramEnd"/>
      <w:r w:rsidRPr="00404F52">
        <w:rPr>
          <w:color w:val="231F20"/>
          <w:spacing w:val="-2"/>
        </w:rPr>
        <w:t xml:space="preserve"> </w:t>
      </w:r>
      <w:r w:rsidRPr="00404F52">
        <w:rPr>
          <w:color w:val="231F20"/>
        </w:rPr>
        <w:t>attributes,</w:t>
      </w:r>
      <w:r w:rsidRPr="00404F52">
        <w:rPr>
          <w:color w:val="231F20"/>
          <w:spacing w:val="-2"/>
        </w:rPr>
        <w:t xml:space="preserve"> </w:t>
      </w:r>
      <w:r w:rsidRPr="00404F52">
        <w:rPr>
          <w:color w:val="231F20"/>
        </w:rPr>
        <w:t>skills,</w:t>
      </w:r>
      <w:r w:rsidRPr="00404F52">
        <w:rPr>
          <w:color w:val="231F20"/>
          <w:spacing w:val="-3"/>
        </w:rPr>
        <w:t xml:space="preserve"> </w:t>
      </w:r>
      <w:r w:rsidRPr="00404F52">
        <w:rPr>
          <w:color w:val="231F20"/>
        </w:rPr>
        <w:t>behavior,</w:t>
      </w:r>
      <w:r w:rsidRPr="00404F52">
        <w:rPr>
          <w:color w:val="231F20"/>
          <w:spacing w:val="-1"/>
        </w:rPr>
        <w:t xml:space="preserve"> </w:t>
      </w:r>
      <w:r w:rsidRPr="00404F52">
        <w:rPr>
          <w:color w:val="231F20"/>
        </w:rPr>
        <w:t>and</w:t>
      </w:r>
      <w:r w:rsidRPr="00404F52">
        <w:rPr>
          <w:color w:val="231F20"/>
          <w:spacing w:val="-2"/>
        </w:rPr>
        <w:t xml:space="preserve"> </w:t>
      </w:r>
      <w:r w:rsidRPr="00404F52">
        <w:rPr>
          <w:color w:val="231F20"/>
        </w:rPr>
        <w:t>attitudes</w:t>
      </w:r>
      <w:r w:rsidRPr="00404F52">
        <w:rPr>
          <w:color w:val="231F20"/>
          <w:spacing w:val="-2"/>
        </w:rPr>
        <w:t xml:space="preserve"> </w:t>
      </w:r>
      <w:r w:rsidRPr="00404F52">
        <w:rPr>
          <w:color w:val="231F20"/>
        </w:rPr>
        <w:t>require</w:t>
      </w:r>
      <w:r w:rsidRPr="00404F52">
        <w:rPr>
          <w:color w:val="231F20"/>
          <w:spacing w:val="-1"/>
        </w:rPr>
        <w:t xml:space="preserve"> </w:t>
      </w:r>
      <w:r w:rsidRPr="00404F52">
        <w:rPr>
          <w:color w:val="231F20"/>
        </w:rPr>
        <w:t>at</w:t>
      </w:r>
      <w:r w:rsidRPr="00404F52">
        <w:rPr>
          <w:color w:val="231F20"/>
          <w:spacing w:val="-2"/>
        </w:rPr>
        <w:t xml:space="preserve"> </w:t>
      </w:r>
      <w:r w:rsidRPr="00404F52">
        <w:rPr>
          <w:color w:val="231F20"/>
        </w:rPr>
        <w:t>a</w:t>
      </w:r>
      <w:r w:rsidRPr="00404F52">
        <w:rPr>
          <w:color w:val="231F20"/>
          <w:spacing w:val="-2"/>
        </w:rPr>
        <w:t xml:space="preserve"> </w:t>
      </w:r>
      <w:r w:rsidRPr="00404F52">
        <w:rPr>
          <w:color w:val="231F20"/>
        </w:rPr>
        <w:t>work</w:t>
      </w:r>
      <w:r w:rsidRPr="00404F52">
        <w:rPr>
          <w:color w:val="231F20"/>
          <w:spacing w:val="-2"/>
        </w:rPr>
        <w:t xml:space="preserve"> </w:t>
      </w:r>
      <w:r w:rsidRPr="00404F52">
        <w:rPr>
          <w:color w:val="231F20"/>
        </w:rPr>
        <w:t>place.</w:t>
      </w:r>
    </w:p>
    <w:p w14:paraId="287EF4FD" w14:textId="77777777" w:rsidR="00A03B3A" w:rsidRPr="00404F52" w:rsidRDefault="00F312DC">
      <w:pPr>
        <w:pStyle w:val="ListParagraph"/>
        <w:numPr>
          <w:ilvl w:val="0"/>
          <w:numId w:val="13"/>
        </w:numPr>
        <w:tabs>
          <w:tab w:val="left" w:pos="1700"/>
          <w:tab w:val="left" w:pos="1701"/>
        </w:tabs>
      </w:pPr>
      <w:r w:rsidRPr="00404F52">
        <w:rPr>
          <w:color w:val="231F20"/>
        </w:rPr>
        <w:t>apply</w:t>
      </w:r>
      <w:r w:rsidRPr="00404F52">
        <w:rPr>
          <w:color w:val="231F20"/>
          <w:spacing w:val="33"/>
        </w:rPr>
        <w:t xml:space="preserve"> </w:t>
      </w:r>
      <w:r w:rsidRPr="00404F52">
        <w:rPr>
          <w:color w:val="231F20"/>
        </w:rPr>
        <w:t>appropriate</w:t>
      </w:r>
      <w:r w:rsidRPr="00404F52">
        <w:rPr>
          <w:color w:val="231F20"/>
          <w:spacing w:val="87"/>
        </w:rPr>
        <w:t xml:space="preserve"> </w:t>
      </w:r>
      <w:r w:rsidRPr="00404F52">
        <w:rPr>
          <w:color w:val="231F20"/>
        </w:rPr>
        <w:t>scientific</w:t>
      </w:r>
      <w:r w:rsidRPr="00404F52">
        <w:rPr>
          <w:color w:val="231F20"/>
          <w:spacing w:val="88"/>
        </w:rPr>
        <w:t xml:space="preserve"> </w:t>
      </w:r>
      <w:r w:rsidRPr="00404F52">
        <w:rPr>
          <w:color w:val="231F20"/>
        </w:rPr>
        <w:t>principles</w:t>
      </w:r>
      <w:r w:rsidRPr="00404F52">
        <w:rPr>
          <w:color w:val="231F20"/>
          <w:spacing w:val="88"/>
        </w:rPr>
        <w:t xml:space="preserve"> </w:t>
      </w:r>
      <w:r w:rsidRPr="00404F52">
        <w:rPr>
          <w:color w:val="231F20"/>
        </w:rPr>
        <w:t>and</w:t>
      </w:r>
      <w:r w:rsidRPr="00404F52">
        <w:rPr>
          <w:color w:val="231F20"/>
          <w:spacing w:val="87"/>
        </w:rPr>
        <w:t xml:space="preserve"> </w:t>
      </w:r>
      <w:r w:rsidRPr="00404F52">
        <w:rPr>
          <w:color w:val="231F20"/>
        </w:rPr>
        <w:t>techniques</w:t>
      </w:r>
      <w:r w:rsidRPr="00404F52">
        <w:rPr>
          <w:color w:val="231F20"/>
          <w:spacing w:val="87"/>
        </w:rPr>
        <w:t xml:space="preserve"> </w:t>
      </w:r>
      <w:r w:rsidRPr="00404F52">
        <w:rPr>
          <w:color w:val="231F20"/>
        </w:rPr>
        <w:t>in</w:t>
      </w:r>
      <w:r w:rsidRPr="00404F52">
        <w:rPr>
          <w:color w:val="231F20"/>
          <w:spacing w:val="87"/>
        </w:rPr>
        <w:t xml:space="preserve"> </w:t>
      </w:r>
      <w:r w:rsidRPr="00404F52">
        <w:rPr>
          <w:color w:val="231F20"/>
        </w:rPr>
        <w:t>a</w:t>
      </w:r>
      <w:r w:rsidRPr="00404F52">
        <w:rPr>
          <w:color w:val="231F20"/>
          <w:spacing w:val="87"/>
        </w:rPr>
        <w:t xml:space="preserve"> </w:t>
      </w:r>
      <w:r w:rsidRPr="00404F52">
        <w:rPr>
          <w:color w:val="231F20"/>
        </w:rPr>
        <w:t>dynamic</w:t>
      </w:r>
      <w:r w:rsidRPr="00404F52">
        <w:rPr>
          <w:color w:val="231F20"/>
          <w:spacing w:val="88"/>
        </w:rPr>
        <w:t xml:space="preserve"> </w:t>
      </w:r>
      <w:r w:rsidRPr="00404F52">
        <w:rPr>
          <w:color w:val="231F20"/>
        </w:rPr>
        <w:t>working</w:t>
      </w:r>
    </w:p>
    <w:p w14:paraId="29894608" w14:textId="77777777" w:rsidR="00A03B3A" w:rsidRPr="00404F52" w:rsidRDefault="00F312DC">
      <w:pPr>
        <w:pStyle w:val="BodyText"/>
        <w:spacing w:before="11"/>
        <w:ind w:left="1700"/>
      </w:pPr>
      <w:r w:rsidRPr="00404F52">
        <w:rPr>
          <w:color w:val="231F20"/>
        </w:rPr>
        <w:t>environment.</w:t>
      </w:r>
    </w:p>
    <w:p w14:paraId="12507C9F" w14:textId="77777777" w:rsidR="00A03B3A" w:rsidRPr="00404F52" w:rsidRDefault="00F312DC">
      <w:pPr>
        <w:pStyle w:val="ListParagraph"/>
        <w:numPr>
          <w:ilvl w:val="0"/>
          <w:numId w:val="13"/>
        </w:numPr>
        <w:tabs>
          <w:tab w:val="left" w:pos="1700"/>
          <w:tab w:val="left" w:pos="1701"/>
        </w:tabs>
        <w:spacing w:before="67"/>
      </w:pPr>
      <w:r w:rsidRPr="00404F52">
        <w:rPr>
          <w:color w:val="231F20"/>
        </w:rPr>
        <w:t>demonstrate</w:t>
      </w:r>
      <w:r w:rsidRPr="00404F52">
        <w:rPr>
          <w:color w:val="231F20"/>
          <w:spacing w:val="4"/>
        </w:rPr>
        <w:t xml:space="preserve"> </w:t>
      </w:r>
      <w:r w:rsidRPr="00404F52">
        <w:rPr>
          <w:color w:val="231F20"/>
        </w:rPr>
        <w:t>the</w:t>
      </w:r>
      <w:r w:rsidRPr="00404F52">
        <w:rPr>
          <w:color w:val="231F20"/>
          <w:spacing w:val="5"/>
        </w:rPr>
        <w:t xml:space="preserve"> </w:t>
      </w:r>
      <w:r w:rsidRPr="00404F52">
        <w:rPr>
          <w:color w:val="231F20"/>
        </w:rPr>
        <w:t>ability</w:t>
      </w:r>
      <w:r w:rsidRPr="00404F52">
        <w:rPr>
          <w:color w:val="231F20"/>
          <w:spacing w:val="4"/>
        </w:rPr>
        <w:t xml:space="preserve"> </w:t>
      </w:r>
      <w:r w:rsidRPr="00404F52">
        <w:rPr>
          <w:color w:val="231F20"/>
        </w:rPr>
        <w:t>to</w:t>
      </w:r>
      <w:r w:rsidRPr="00404F52">
        <w:rPr>
          <w:color w:val="231F20"/>
          <w:spacing w:val="5"/>
        </w:rPr>
        <w:t xml:space="preserve"> </w:t>
      </w:r>
      <w:r w:rsidRPr="00404F52">
        <w:rPr>
          <w:color w:val="231F20"/>
        </w:rPr>
        <w:t>establish</w:t>
      </w:r>
      <w:r w:rsidRPr="00404F52">
        <w:rPr>
          <w:color w:val="231F20"/>
          <w:spacing w:val="5"/>
        </w:rPr>
        <w:t xml:space="preserve"> </w:t>
      </w:r>
      <w:r w:rsidRPr="00404F52">
        <w:rPr>
          <w:color w:val="231F20"/>
        </w:rPr>
        <w:t>effective</w:t>
      </w:r>
      <w:r w:rsidRPr="00404F52">
        <w:rPr>
          <w:color w:val="231F20"/>
          <w:spacing w:val="4"/>
        </w:rPr>
        <w:t xml:space="preserve"> </w:t>
      </w:r>
      <w:r w:rsidRPr="00404F52">
        <w:rPr>
          <w:color w:val="231F20"/>
        </w:rPr>
        <w:t>relationships</w:t>
      </w:r>
      <w:r w:rsidRPr="00404F52">
        <w:rPr>
          <w:color w:val="231F20"/>
          <w:spacing w:val="5"/>
        </w:rPr>
        <w:t xml:space="preserve"> </w:t>
      </w:r>
      <w:r w:rsidRPr="00404F52">
        <w:rPr>
          <w:color w:val="231F20"/>
        </w:rPr>
        <w:t>with</w:t>
      </w:r>
      <w:r w:rsidRPr="00404F52">
        <w:rPr>
          <w:color w:val="231F20"/>
          <w:spacing w:val="5"/>
        </w:rPr>
        <w:t xml:space="preserve"> </w:t>
      </w:r>
      <w:r w:rsidRPr="00404F52">
        <w:rPr>
          <w:color w:val="231F20"/>
        </w:rPr>
        <w:t>others,</w:t>
      </w:r>
      <w:r w:rsidRPr="00404F52">
        <w:rPr>
          <w:color w:val="231F20"/>
          <w:spacing w:val="4"/>
        </w:rPr>
        <w:t xml:space="preserve"> </w:t>
      </w:r>
      <w:r w:rsidRPr="00404F52">
        <w:rPr>
          <w:color w:val="231F20"/>
        </w:rPr>
        <w:t>and</w:t>
      </w:r>
      <w:r w:rsidRPr="00404F52">
        <w:rPr>
          <w:color w:val="231F20"/>
          <w:spacing w:val="5"/>
        </w:rPr>
        <w:t xml:space="preserve"> </w:t>
      </w:r>
      <w:r w:rsidRPr="00404F52">
        <w:rPr>
          <w:color w:val="231F20"/>
        </w:rPr>
        <w:t>to</w:t>
      </w:r>
      <w:r w:rsidRPr="00404F52">
        <w:rPr>
          <w:color w:val="231F20"/>
          <w:spacing w:val="5"/>
        </w:rPr>
        <w:t xml:space="preserve"> </w:t>
      </w:r>
      <w:r w:rsidRPr="00404F52">
        <w:rPr>
          <w:color w:val="231F20"/>
        </w:rPr>
        <w:t>define,</w:t>
      </w:r>
    </w:p>
    <w:p w14:paraId="34C99FD4" w14:textId="77777777" w:rsidR="00A03B3A" w:rsidRPr="00404F52" w:rsidRDefault="00F312DC">
      <w:pPr>
        <w:pStyle w:val="BodyText"/>
        <w:spacing w:before="11"/>
        <w:ind w:left="1700"/>
      </w:pPr>
      <w:r w:rsidRPr="00404F52">
        <w:rPr>
          <w:color w:val="231F20"/>
        </w:rPr>
        <w:t>share</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delegate</w:t>
      </w:r>
      <w:r w:rsidRPr="00404F52">
        <w:rPr>
          <w:color w:val="231F20"/>
          <w:spacing w:val="-1"/>
        </w:rPr>
        <w:t xml:space="preserve"> </w:t>
      </w:r>
      <w:r w:rsidRPr="00404F52">
        <w:rPr>
          <w:color w:val="231F20"/>
        </w:rPr>
        <w:t>responsibilities.</w:t>
      </w:r>
    </w:p>
    <w:p w14:paraId="3605471B" w14:textId="77777777" w:rsidR="00A03B3A" w:rsidRPr="00404F52" w:rsidRDefault="00F312DC">
      <w:pPr>
        <w:pStyle w:val="ListParagraph"/>
        <w:numPr>
          <w:ilvl w:val="0"/>
          <w:numId w:val="13"/>
        </w:numPr>
        <w:tabs>
          <w:tab w:val="left" w:pos="1700"/>
          <w:tab w:val="left" w:pos="1701"/>
        </w:tabs>
        <w:spacing w:line="249" w:lineRule="auto"/>
        <w:ind w:right="1133"/>
      </w:pPr>
      <w:r w:rsidRPr="00404F52">
        <w:rPr>
          <w:color w:val="231F20"/>
        </w:rPr>
        <w:t>display</w:t>
      </w:r>
      <w:r w:rsidRPr="00404F52">
        <w:rPr>
          <w:color w:val="231F20"/>
          <w:spacing w:val="37"/>
        </w:rPr>
        <w:t xml:space="preserve"> </w:t>
      </w:r>
      <w:r w:rsidRPr="00404F52">
        <w:rPr>
          <w:color w:val="231F20"/>
        </w:rPr>
        <w:t>skills</w:t>
      </w:r>
      <w:r w:rsidRPr="00404F52">
        <w:rPr>
          <w:color w:val="231F20"/>
          <w:spacing w:val="37"/>
        </w:rPr>
        <w:t xml:space="preserve"> </w:t>
      </w:r>
      <w:r w:rsidRPr="00404F52">
        <w:rPr>
          <w:color w:val="231F20"/>
        </w:rPr>
        <w:t>of</w:t>
      </w:r>
      <w:r w:rsidRPr="00404F52">
        <w:rPr>
          <w:color w:val="231F20"/>
          <w:spacing w:val="37"/>
        </w:rPr>
        <w:t xml:space="preserve"> </w:t>
      </w:r>
      <w:r w:rsidRPr="00404F52">
        <w:rPr>
          <w:color w:val="231F20"/>
        </w:rPr>
        <w:t>professional</w:t>
      </w:r>
      <w:r w:rsidRPr="00404F52">
        <w:rPr>
          <w:color w:val="231F20"/>
          <w:spacing w:val="38"/>
        </w:rPr>
        <w:t xml:space="preserve"> </w:t>
      </w:r>
      <w:r w:rsidRPr="00404F52">
        <w:rPr>
          <w:color w:val="231F20"/>
        </w:rPr>
        <w:t>scholarships</w:t>
      </w:r>
      <w:r w:rsidRPr="00404F52">
        <w:rPr>
          <w:color w:val="231F20"/>
          <w:spacing w:val="37"/>
        </w:rPr>
        <w:t xml:space="preserve"> </w:t>
      </w:r>
      <w:r w:rsidRPr="00404F52">
        <w:rPr>
          <w:color w:val="231F20"/>
        </w:rPr>
        <w:t>required</w:t>
      </w:r>
      <w:r w:rsidRPr="00404F52">
        <w:rPr>
          <w:color w:val="231F20"/>
          <w:spacing w:val="37"/>
        </w:rPr>
        <w:t xml:space="preserve"> </w:t>
      </w:r>
      <w:r w:rsidRPr="00404F52">
        <w:rPr>
          <w:color w:val="231F20"/>
        </w:rPr>
        <w:t>for</w:t>
      </w:r>
      <w:r w:rsidRPr="00404F52">
        <w:rPr>
          <w:color w:val="231F20"/>
          <w:spacing w:val="37"/>
        </w:rPr>
        <w:t xml:space="preserve"> </w:t>
      </w:r>
      <w:r w:rsidRPr="00404F52">
        <w:rPr>
          <w:color w:val="231F20"/>
        </w:rPr>
        <w:t>personal</w:t>
      </w:r>
      <w:r w:rsidRPr="00404F52">
        <w:rPr>
          <w:color w:val="231F20"/>
          <w:spacing w:val="38"/>
        </w:rPr>
        <w:t xml:space="preserve"> </w:t>
      </w:r>
      <w:r w:rsidRPr="00404F52">
        <w:rPr>
          <w:color w:val="231F20"/>
        </w:rPr>
        <w:t>development</w:t>
      </w:r>
      <w:r w:rsidRPr="00404F52">
        <w:rPr>
          <w:color w:val="231F20"/>
          <w:spacing w:val="37"/>
        </w:rPr>
        <w:t xml:space="preserve"> </w:t>
      </w:r>
      <w:r w:rsidRPr="00404F52">
        <w:rPr>
          <w:color w:val="231F20"/>
        </w:rPr>
        <w:t>and</w:t>
      </w:r>
      <w:r w:rsidRPr="00404F52">
        <w:rPr>
          <w:color w:val="231F20"/>
          <w:spacing w:val="-52"/>
        </w:rPr>
        <w:t xml:space="preserve"> </w:t>
      </w:r>
      <w:r w:rsidRPr="00404F52">
        <w:rPr>
          <w:color w:val="231F20"/>
        </w:rPr>
        <w:t>career management</w:t>
      </w:r>
    </w:p>
    <w:p w14:paraId="0385AE67" w14:textId="77777777" w:rsidR="00A03B3A" w:rsidRPr="00404F52" w:rsidRDefault="00F312DC">
      <w:pPr>
        <w:pStyle w:val="Heading6"/>
        <w:tabs>
          <w:tab w:val="left" w:pos="3730"/>
        </w:tabs>
        <w:spacing w:before="145"/>
        <w:ind w:left="850"/>
      </w:pPr>
      <w:r w:rsidRPr="00404F52">
        <w:rPr>
          <w:color w:val="231F20"/>
        </w:rPr>
        <w:t>LP</w:t>
      </w:r>
      <w:r w:rsidRPr="00404F52">
        <w:rPr>
          <w:color w:val="231F20"/>
          <w:spacing w:val="-3"/>
        </w:rPr>
        <w:t xml:space="preserve"> </w:t>
      </w:r>
      <w:r w:rsidRPr="00404F52">
        <w:rPr>
          <w:color w:val="231F20"/>
        </w:rPr>
        <w:t>42026</w:t>
      </w:r>
      <w:r w:rsidRPr="00404F52">
        <w:rPr>
          <w:color w:val="231F20"/>
          <w:spacing w:val="-4"/>
        </w:rPr>
        <w:t xml:space="preserve"> </w:t>
      </w:r>
      <w:r w:rsidRPr="00404F52">
        <w:rPr>
          <w:color w:val="231F20"/>
        </w:rPr>
        <w:t>(6:00/600</w:t>
      </w:r>
      <w:r w:rsidRPr="00404F52">
        <w:rPr>
          <w:color w:val="231F20"/>
          <w:position w:val="8"/>
          <w:sz w:val="14"/>
        </w:rPr>
        <w:t>*</w:t>
      </w:r>
      <w:r w:rsidRPr="00404F52">
        <w:rPr>
          <w:color w:val="231F20"/>
        </w:rPr>
        <w:t>)</w:t>
      </w:r>
      <w:r w:rsidRPr="00404F52">
        <w:rPr>
          <w:color w:val="231F20"/>
        </w:rPr>
        <w:tab/>
        <w:t>Research</w:t>
      </w:r>
      <w:r w:rsidRPr="00404F52">
        <w:rPr>
          <w:color w:val="231F20"/>
          <w:spacing w:val="-7"/>
        </w:rPr>
        <w:t xml:space="preserve"> </w:t>
      </w:r>
      <w:r w:rsidRPr="00404F52">
        <w:rPr>
          <w:color w:val="231F20"/>
        </w:rPr>
        <w:t>Project</w:t>
      </w:r>
    </w:p>
    <w:p w14:paraId="3A8065DB" w14:textId="77777777" w:rsidR="00A03B3A" w:rsidRPr="00404F52" w:rsidRDefault="00F312DC">
      <w:pPr>
        <w:pStyle w:val="ListParagraph"/>
        <w:numPr>
          <w:ilvl w:val="0"/>
          <w:numId w:val="13"/>
        </w:numPr>
        <w:tabs>
          <w:tab w:val="left" w:pos="1700"/>
          <w:tab w:val="left" w:pos="1701"/>
        </w:tabs>
        <w:spacing w:before="147"/>
      </w:pPr>
      <w:r w:rsidRPr="00404F52">
        <w:rPr>
          <w:color w:val="231F20"/>
        </w:rPr>
        <w:t>exhibit</w:t>
      </w:r>
      <w:r w:rsidRPr="00404F52">
        <w:rPr>
          <w:color w:val="231F20"/>
          <w:spacing w:val="-10"/>
        </w:rPr>
        <w:t xml:space="preserve"> </w:t>
      </w:r>
      <w:r w:rsidRPr="00404F52">
        <w:rPr>
          <w:color w:val="231F20"/>
        </w:rPr>
        <w:t>scientific</w:t>
      </w:r>
      <w:r w:rsidRPr="00404F52">
        <w:rPr>
          <w:color w:val="231F20"/>
          <w:spacing w:val="-11"/>
        </w:rPr>
        <w:t xml:space="preserve"> </w:t>
      </w:r>
      <w:r w:rsidRPr="00404F52">
        <w:rPr>
          <w:color w:val="231F20"/>
        </w:rPr>
        <w:t>writing</w:t>
      </w:r>
      <w:r w:rsidRPr="00404F52">
        <w:rPr>
          <w:color w:val="231F20"/>
          <w:spacing w:val="-10"/>
        </w:rPr>
        <w:t xml:space="preserve"> </w:t>
      </w:r>
      <w:r w:rsidRPr="00404F52">
        <w:rPr>
          <w:color w:val="231F20"/>
        </w:rPr>
        <w:t>ability.</w:t>
      </w:r>
    </w:p>
    <w:p w14:paraId="6AD0647D" w14:textId="77777777" w:rsidR="00A03B3A" w:rsidRPr="00404F52" w:rsidRDefault="00F312DC">
      <w:pPr>
        <w:pStyle w:val="ListParagraph"/>
        <w:numPr>
          <w:ilvl w:val="0"/>
          <w:numId w:val="13"/>
        </w:numPr>
        <w:tabs>
          <w:tab w:val="left" w:pos="1700"/>
          <w:tab w:val="left" w:pos="1701"/>
        </w:tabs>
      </w:pPr>
      <w:r w:rsidRPr="00404F52">
        <w:rPr>
          <w:color w:val="231F20"/>
        </w:rPr>
        <w:t>analyze the data using appropriate techniques.</w:t>
      </w:r>
    </w:p>
    <w:p w14:paraId="57ABF8C2" w14:textId="77777777" w:rsidR="00A03B3A" w:rsidRPr="00404F52" w:rsidRDefault="00F312DC">
      <w:pPr>
        <w:pStyle w:val="ListParagraph"/>
        <w:numPr>
          <w:ilvl w:val="0"/>
          <w:numId w:val="13"/>
        </w:numPr>
        <w:tabs>
          <w:tab w:val="left" w:pos="1700"/>
          <w:tab w:val="left" w:pos="1701"/>
        </w:tabs>
        <w:spacing w:before="67"/>
      </w:pPr>
      <w:r w:rsidRPr="00404F52">
        <w:rPr>
          <w:color w:val="231F20"/>
        </w:rPr>
        <w:t>discuss</w:t>
      </w:r>
      <w:r w:rsidRPr="00404F52">
        <w:rPr>
          <w:color w:val="231F20"/>
          <w:spacing w:val="-1"/>
        </w:rPr>
        <w:t xml:space="preserve"> </w:t>
      </w:r>
      <w:r w:rsidRPr="00404F52">
        <w:rPr>
          <w:color w:val="231F20"/>
        </w:rPr>
        <w:t>and interpret the</w:t>
      </w:r>
      <w:r w:rsidRPr="00404F52">
        <w:rPr>
          <w:color w:val="231F20"/>
          <w:spacing w:val="-1"/>
        </w:rPr>
        <w:t xml:space="preserve"> </w:t>
      </w:r>
      <w:r w:rsidRPr="00404F52">
        <w:rPr>
          <w:color w:val="231F20"/>
        </w:rPr>
        <w:t>results and draw</w:t>
      </w:r>
      <w:r w:rsidRPr="00404F52">
        <w:rPr>
          <w:color w:val="231F20"/>
          <w:spacing w:val="-1"/>
        </w:rPr>
        <w:t xml:space="preserve"> </w:t>
      </w:r>
      <w:r w:rsidRPr="00404F52">
        <w:rPr>
          <w:color w:val="231F20"/>
        </w:rPr>
        <w:t>conclusions from the study</w:t>
      </w:r>
      <w:r w:rsidRPr="00404F52">
        <w:rPr>
          <w:color w:val="231F20"/>
          <w:spacing w:val="-2"/>
        </w:rPr>
        <w:t xml:space="preserve"> </w:t>
      </w:r>
      <w:r w:rsidRPr="00404F52">
        <w:rPr>
          <w:color w:val="231F20"/>
        </w:rPr>
        <w:t>carried out.</w:t>
      </w:r>
    </w:p>
    <w:p w14:paraId="7B73134C" w14:textId="5E310C69" w:rsidR="00A03B3A" w:rsidRPr="00404F52" w:rsidRDefault="00A66E36">
      <w:pPr>
        <w:pStyle w:val="ListParagraph"/>
        <w:numPr>
          <w:ilvl w:val="0"/>
          <w:numId w:val="13"/>
        </w:numPr>
        <w:tabs>
          <w:tab w:val="left" w:pos="1700"/>
          <w:tab w:val="left" w:pos="1701"/>
        </w:tabs>
      </w:pPr>
      <w:r>
        <w:pict w14:anchorId="1726CB93">
          <v:shape id="_x0000_s1069" style="position:absolute;left:0;text-align:left;margin-left:398.1pt;margin-top:22.2pt;width:61.15pt;height:.1pt;z-index:-251545088;mso-wrap-distance-left:0;mso-wrap-distance-right:0;mso-position-horizontal-relative:page" coordorigin="7962,444" coordsize="1223,0" path="m7962,444r1222,e" filled="f" strokecolor="#231f20" strokeweight=".5pt">
            <v:path arrowok="t"/>
            <w10:wrap type="topAndBottom" anchorx="page"/>
          </v:shape>
        </w:pict>
      </w:r>
      <w:r w:rsidR="00F312DC" w:rsidRPr="00404F52">
        <w:rPr>
          <w:color w:val="231F20"/>
        </w:rPr>
        <w:t>draw</w:t>
      </w:r>
      <w:r w:rsidR="00F312DC" w:rsidRPr="00404F52">
        <w:rPr>
          <w:color w:val="231F20"/>
          <w:spacing w:val="-2"/>
        </w:rPr>
        <w:t xml:space="preserve"> </w:t>
      </w:r>
      <w:r w:rsidR="00F312DC" w:rsidRPr="00404F52">
        <w:rPr>
          <w:color w:val="231F20"/>
        </w:rPr>
        <w:t>policy</w:t>
      </w:r>
      <w:r w:rsidR="00F312DC" w:rsidRPr="00404F52">
        <w:rPr>
          <w:color w:val="231F20"/>
          <w:spacing w:val="-2"/>
        </w:rPr>
        <w:t xml:space="preserve"> </w:t>
      </w:r>
      <w:r w:rsidR="00F312DC" w:rsidRPr="00404F52">
        <w:rPr>
          <w:color w:val="231F20"/>
        </w:rPr>
        <w:t>implications</w:t>
      </w:r>
      <w:r w:rsidR="00F312DC" w:rsidRPr="00404F52">
        <w:rPr>
          <w:color w:val="231F20"/>
          <w:spacing w:val="-2"/>
        </w:rPr>
        <w:t xml:space="preserve"> </w:t>
      </w:r>
      <w:r w:rsidR="00F312DC" w:rsidRPr="00404F52">
        <w:rPr>
          <w:color w:val="231F20"/>
        </w:rPr>
        <w:t>based</w:t>
      </w:r>
      <w:r w:rsidR="00F312DC" w:rsidRPr="00404F52">
        <w:rPr>
          <w:color w:val="231F20"/>
          <w:spacing w:val="-2"/>
        </w:rPr>
        <w:t xml:space="preserve"> </w:t>
      </w:r>
      <w:r w:rsidR="00F312DC" w:rsidRPr="00404F52">
        <w:rPr>
          <w:color w:val="231F20"/>
        </w:rPr>
        <w:t>on</w:t>
      </w:r>
      <w:r w:rsidR="00F312DC" w:rsidRPr="00404F52">
        <w:rPr>
          <w:color w:val="231F20"/>
          <w:spacing w:val="-2"/>
        </w:rPr>
        <w:t xml:space="preserve"> </w:t>
      </w:r>
      <w:r w:rsidR="00F312DC" w:rsidRPr="00404F52">
        <w:rPr>
          <w:color w:val="231F20"/>
        </w:rPr>
        <w:t>the</w:t>
      </w:r>
      <w:r w:rsidR="00F312DC" w:rsidRPr="00404F52">
        <w:rPr>
          <w:color w:val="231F20"/>
          <w:spacing w:val="-2"/>
        </w:rPr>
        <w:t xml:space="preserve"> </w:t>
      </w:r>
      <w:r w:rsidR="00F312DC" w:rsidRPr="00404F52">
        <w:rPr>
          <w:color w:val="231F20"/>
        </w:rPr>
        <w:t>results</w:t>
      </w:r>
      <w:r w:rsidR="00F312DC" w:rsidRPr="00404F52">
        <w:rPr>
          <w:color w:val="231F20"/>
          <w:spacing w:val="-1"/>
        </w:rPr>
        <w:t xml:space="preserve"> </w:t>
      </w:r>
      <w:r w:rsidR="00F312DC" w:rsidRPr="00404F52">
        <w:rPr>
          <w:color w:val="231F20"/>
        </w:rPr>
        <w:t>of</w:t>
      </w:r>
      <w:r w:rsidR="00F312DC" w:rsidRPr="00404F52">
        <w:rPr>
          <w:color w:val="231F20"/>
          <w:spacing w:val="-2"/>
        </w:rPr>
        <w:t xml:space="preserve"> </w:t>
      </w:r>
      <w:r w:rsidR="00F312DC" w:rsidRPr="00404F52">
        <w:rPr>
          <w:color w:val="231F20"/>
        </w:rPr>
        <w:t>the</w:t>
      </w:r>
      <w:r w:rsidR="00F312DC" w:rsidRPr="00404F52">
        <w:rPr>
          <w:color w:val="231F20"/>
          <w:spacing w:val="-2"/>
        </w:rPr>
        <w:t xml:space="preserve"> </w:t>
      </w:r>
      <w:r w:rsidR="00F312DC" w:rsidRPr="00404F52">
        <w:rPr>
          <w:color w:val="231F20"/>
        </w:rPr>
        <w:t>study.</w:t>
      </w:r>
    </w:p>
    <w:p w14:paraId="08B84F3C" w14:textId="1AB612E1" w:rsidR="00A03B3A" w:rsidRPr="00404F52" w:rsidRDefault="00A66E36">
      <w:pPr>
        <w:ind w:right="1133"/>
        <w:jc w:val="right"/>
        <w:rPr>
          <w:i/>
          <w:sz w:val="18"/>
        </w:rPr>
      </w:pPr>
      <w:r>
        <w:pict w14:anchorId="465C83B2">
          <v:group id="_x0000_s1066" style="position:absolute;left:0;text-align:left;margin-left:.6pt;margin-top:381.95pt;width:49.65pt;height:25.55pt;z-index:251674112;mso-position-horizontal-relative:page" coordorigin=",616" coordsize="993,511">
            <v:rect id="_x0000_s1068" style="position:absolute;top:615;width:993;height:511" fillcolor="#8a8c8e" stroked="f"/>
            <v:shape id="_x0000_s1067" type="#_x0000_t202" style="position:absolute;top:615;width:993;height:511" filled="f" stroked="f">
              <v:textbox inset="0,0,0,0">
                <w:txbxContent>
                  <w:p w14:paraId="0BF039B4" w14:textId="77777777" w:rsidR="00F312DC" w:rsidRPr="00404F52" w:rsidRDefault="00F312DC">
                    <w:pPr>
                      <w:spacing w:before="112"/>
                      <w:ind w:left="176"/>
                      <w:rPr>
                        <w:b/>
                        <w:sz w:val="24"/>
                      </w:rPr>
                    </w:pPr>
                    <w:r w:rsidRPr="00404F52">
                      <w:rPr>
                        <w:b/>
                        <w:color w:val="FFFFFF"/>
                        <w:sz w:val="24"/>
                      </w:rPr>
                      <w:t>- 140 -</w:t>
                    </w:r>
                  </w:p>
                </w:txbxContent>
              </v:textbox>
            </v:shape>
            <w10:wrap anchorx="page"/>
          </v:group>
        </w:pict>
      </w:r>
      <w:r w:rsidR="00B80936" w:rsidRPr="00404F52">
        <w:rPr>
          <w:sz w:val="18"/>
          <w:vertAlign w:val="superscript"/>
        </w:rPr>
        <w:t>*</w:t>
      </w:r>
      <w:r w:rsidR="00B80936" w:rsidRPr="00404F52">
        <w:rPr>
          <w:spacing w:val="-3"/>
          <w:sz w:val="18"/>
        </w:rPr>
        <w:t xml:space="preserve"> </w:t>
      </w:r>
      <w:r w:rsidR="00B80936" w:rsidRPr="00404F52">
        <w:rPr>
          <w:i/>
          <w:sz w:val="18"/>
        </w:rPr>
        <w:t>Notional</w:t>
      </w:r>
      <w:r w:rsidR="00B80936" w:rsidRPr="00404F52">
        <w:rPr>
          <w:i/>
          <w:spacing w:val="-3"/>
          <w:sz w:val="18"/>
        </w:rPr>
        <w:t xml:space="preserve"> </w:t>
      </w:r>
      <w:r w:rsidR="00B80936" w:rsidRPr="00404F52">
        <w:rPr>
          <w:i/>
          <w:sz w:val="18"/>
        </w:rPr>
        <w:t>Hours</w:t>
      </w:r>
    </w:p>
    <w:p w14:paraId="21C477C2" w14:textId="77777777" w:rsidR="00A03B3A" w:rsidRPr="00404F52" w:rsidRDefault="00A03B3A">
      <w:pPr>
        <w:jc w:val="right"/>
        <w:rPr>
          <w:sz w:val="18"/>
        </w:rPr>
        <w:sectPr w:rsidR="00A03B3A" w:rsidRPr="00404F52">
          <w:headerReference w:type="even" r:id="rId161"/>
          <w:footerReference w:type="even" r:id="rId162"/>
          <w:pgSz w:w="10320" w:h="14180"/>
          <w:pgMar w:top="20" w:right="0" w:bottom="0" w:left="0" w:header="0" w:footer="0" w:gutter="0"/>
          <w:cols w:space="720"/>
        </w:sectPr>
      </w:pPr>
    </w:p>
    <w:p w14:paraId="0933017B" w14:textId="77777777" w:rsidR="00A03B3A" w:rsidRPr="00404F52" w:rsidRDefault="00F312DC">
      <w:pPr>
        <w:pStyle w:val="BodyText"/>
        <w:spacing w:before="4"/>
        <w:rPr>
          <w:i/>
          <w:sz w:val="17"/>
        </w:rPr>
      </w:pPr>
      <w:r w:rsidRPr="00404F52">
        <w:rPr>
          <w:noProof/>
          <w:lang w:val="en-US" w:bidi="ta-IN"/>
        </w:rPr>
        <w:lastRenderedPageBreak/>
        <w:drawing>
          <wp:anchor distT="0" distB="0" distL="0" distR="0" simplePos="0" relativeHeight="251546112" behindDoc="0" locked="0" layoutInCell="1" allowOverlap="1" wp14:anchorId="66350D77" wp14:editId="1C528B37">
            <wp:simplePos x="0" y="0"/>
            <wp:positionH relativeFrom="page">
              <wp:posOffset>0</wp:posOffset>
            </wp:positionH>
            <wp:positionV relativeFrom="page">
              <wp:posOffset>-12</wp:posOffset>
            </wp:positionV>
            <wp:extent cx="6551993" cy="9000007"/>
            <wp:effectExtent l="0" t="0" r="0" b="0"/>
            <wp:wrapNone/>
            <wp:docPr id="2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9.png"/>
                    <pic:cNvPicPr/>
                  </pic:nvPicPr>
                  <pic:blipFill>
                    <a:blip r:embed="rId163" cstate="print"/>
                    <a:stretch>
                      <a:fillRect/>
                    </a:stretch>
                  </pic:blipFill>
                  <pic:spPr>
                    <a:xfrm>
                      <a:off x="0" y="0"/>
                      <a:ext cx="6551993" cy="9000007"/>
                    </a:xfrm>
                    <a:prstGeom prst="rect">
                      <a:avLst/>
                    </a:prstGeom>
                  </pic:spPr>
                </pic:pic>
              </a:graphicData>
            </a:graphic>
          </wp:anchor>
        </w:drawing>
      </w:r>
    </w:p>
    <w:p w14:paraId="04CC8169" w14:textId="77777777" w:rsidR="00A03B3A" w:rsidRPr="00404F52" w:rsidRDefault="00A03B3A">
      <w:pPr>
        <w:rPr>
          <w:sz w:val="17"/>
        </w:rPr>
        <w:sectPr w:rsidR="00A03B3A" w:rsidRPr="00404F52">
          <w:headerReference w:type="default" r:id="rId164"/>
          <w:footerReference w:type="default" r:id="rId165"/>
          <w:pgSz w:w="10320" w:h="14180"/>
          <w:pgMar w:top="1320" w:right="0" w:bottom="280" w:left="0" w:header="0" w:footer="0" w:gutter="0"/>
          <w:cols w:space="720"/>
        </w:sectPr>
      </w:pPr>
    </w:p>
    <w:p w14:paraId="348D55B0" w14:textId="77777777" w:rsidR="00A03B3A" w:rsidRPr="00404F52" w:rsidRDefault="00A03B3A">
      <w:pPr>
        <w:pStyle w:val="BodyText"/>
        <w:rPr>
          <w:i/>
          <w:sz w:val="20"/>
        </w:rPr>
      </w:pPr>
    </w:p>
    <w:p w14:paraId="2D1D11C9" w14:textId="77777777" w:rsidR="00A03B3A" w:rsidRPr="00404F52" w:rsidRDefault="00A03B3A">
      <w:pPr>
        <w:pStyle w:val="BodyText"/>
        <w:rPr>
          <w:i/>
          <w:sz w:val="20"/>
        </w:rPr>
      </w:pPr>
    </w:p>
    <w:p w14:paraId="4F40257C" w14:textId="77777777" w:rsidR="00A03B3A" w:rsidRPr="00404F52" w:rsidRDefault="00A03B3A">
      <w:pPr>
        <w:pStyle w:val="BodyText"/>
        <w:rPr>
          <w:i/>
          <w:sz w:val="20"/>
        </w:rPr>
      </w:pPr>
    </w:p>
    <w:p w14:paraId="6AEADB3D" w14:textId="77777777" w:rsidR="00A03B3A" w:rsidRPr="00404F52" w:rsidRDefault="00A03B3A">
      <w:pPr>
        <w:pStyle w:val="BodyText"/>
        <w:spacing w:before="6"/>
        <w:rPr>
          <w:i/>
        </w:rPr>
      </w:pPr>
    </w:p>
    <w:p w14:paraId="4EE9A128" w14:textId="77777777" w:rsidR="00A03B3A" w:rsidRPr="00404F52" w:rsidRDefault="00F312DC">
      <w:pPr>
        <w:ind w:left="850"/>
        <w:rPr>
          <w:rFonts w:ascii="Cambria"/>
          <w:b/>
          <w:sz w:val="25"/>
        </w:rPr>
      </w:pPr>
      <w:r w:rsidRPr="00404F52">
        <w:rPr>
          <w:rFonts w:ascii="Cambria"/>
          <w:b/>
          <w:color w:val="231F20"/>
          <w:sz w:val="25"/>
        </w:rPr>
        <w:t>Courses</w:t>
      </w:r>
      <w:r w:rsidRPr="00404F52">
        <w:rPr>
          <w:rFonts w:ascii="Cambria"/>
          <w:b/>
          <w:color w:val="231F20"/>
          <w:spacing w:val="-8"/>
          <w:sz w:val="25"/>
        </w:rPr>
        <w:t xml:space="preserve"> </w:t>
      </w:r>
      <w:r w:rsidRPr="00404F52">
        <w:rPr>
          <w:rFonts w:ascii="Cambria"/>
          <w:b/>
          <w:color w:val="231F20"/>
          <w:sz w:val="25"/>
        </w:rPr>
        <w:t>of</w:t>
      </w:r>
      <w:r w:rsidRPr="00404F52">
        <w:rPr>
          <w:rFonts w:ascii="Cambria"/>
          <w:b/>
          <w:color w:val="231F20"/>
          <w:spacing w:val="-8"/>
          <w:sz w:val="25"/>
        </w:rPr>
        <w:t xml:space="preserve"> </w:t>
      </w:r>
      <w:r w:rsidRPr="00404F52">
        <w:rPr>
          <w:rFonts w:ascii="Cambria"/>
          <w:b/>
          <w:color w:val="231F20"/>
          <w:sz w:val="25"/>
        </w:rPr>
        <w:t>Information</w:t>
      </w:r>
      <w:r w:rsidRPr="00404F52">
        <w:rPr>
          <w:rFonts w:ascii="Cambria"/>
          <w:b/>
          <w:color w:val="231F20"/>
          <w:spacing w:val="-6"/>
          <w:sz w:val="25"/>
        </w:rPr>
        <w:t xml:space="preserve"> </w:t>
      </w:r>
      <w:r w:rsidRPr="00404F52">
        <w:rPr>
          <w:rFonts w:ascii="Cambria"/>
          <w:b/>
          <w:color w:val="231F20"/>
          <w:sz w:val="25"/>
        </w:rPr>
        <w:t>and</w:t>
      </w:r>
      <w:r w:rsidRPr="00404F52">
        <w:rPr>
          <w:rFonts w:ascii="Cambria"/>
          <w:b/>
          <w:color w:val="231F20"/>
          <w:spacing w:val="-8"/>
          <w:sz w:val="25"/>
        </w:rPr>
        <w:t xml:space="preserve"> </w:t>
      </w:r>
      <w:r w:rsidRPr="00404F52">
        <w:rPr>
          <w:rFonts w:ascii="Cambria"/>
          <w:b/>
          <w:color w:val="231F20"/>
          <w:sz w:val="25"/>
        </w:rPr>
        <w:t>Communication</w:t>
      </w:r>
      <w:r w:rsidRPr="00404F52">
        <w:rPr>
          <w:rFonts w:ascii="Cambria"/>
          <w:b/>
          <w:color w:val="231F20"/>
          <w:spacing w:val="-8"/>
          <w:sz w:val="25"/>
        </w:rPr>
        <w:t xml:space="preserve"> </w:t>
      </w:r>
      <w:r w:rsidRPr="00404F52">
        <w:rPr>
          <w:rFonts w:ascii="Cambria"/>
          <w:b/>
          <w:color w:val="231F20"/>
          <w:sz w:val="25"/>
        </w:rPr>
        <w:t>Technology</w:t>
      </w:r>
      <w:r w:rsidRPr="00404F52">
        <w:rPr>
          <w:rFonts w:ascii="Cambria"/>
          <w:b/>
          <w:color w:val="231F20"/>
          <w:spacing w:val="-6"/>
          <w:sz w:val="25"/>
        </w:rPr>
        <w:t xml:space="preserve"> </w:t>
      </w:r>
      <w:r w:rsidRPr="00404F52">
        <w:rPr>
          <w:rFonts w:ascii="Cambria"/>
          <w:b/>
          <w:color w:val="231F20"/>
          <w:sz w:val="25"/>
        </w:rPr>
        <w:t>(ICT)</w:t>
      </w:r>
    </w:p>
    <w:p w14:paraId="73D847E1" w14:textId="77777777" w:rsidR="00A03B3A" w:rsidRPr="00404F52" w:rsidRDefault="00A03B3A">
      <w:pPr>
        <w:pStyle w:val="BodyText"/>
        <w:rPr>
          <w:rFonts w:ascii="Cambria"/>
          <w:b/>
          <w:sz w:val="20"/>
        </w:rPr>
      </w:pPr>
    </w:p>
    <w:p w14:paraId="4B4A8676" w14:textId="77777777" w:rsidR="00A03B3A" w:rsidRPr="00404F52" w:rsidRDefault="00A03B3A">
      <w:pPr>
        <w:pStyle w:val="BodyText"/>
        <w:rPr>
          <w:rFonts w:ascii="Cambria"/>
          <w:b/>
          <w:sz w:val="20"/>
        </w:rPr>
      </w:pPr>
    </w:p>
    <w:p w14:paraId="0515434C" w14:textId="77777777" w:rsidR="00A03B3A" w:rsidRPr="00404F52" w:rsidRDefault="00A03B3A">
      <w:pPr>
        <w:pStyle w:val="BodyText"/>
        <w:rPr>
          <w:rFonts w:ascii="Cambria"/>
          <w:b/>
          <w:sz w:val="20"/>
        </w:rPr>
      </w:pPr>
    </w:p>
    <w:p w14:paraId="1BC379B4" w14:textId="77777777" w:rsidR="00A03B3A" w:rsidRPr="00404F52" w:rsidRDefault="00A03B3A">
      <w:pPr>
        <w:pStyle w:val="BodyText"/>
        <w:rPr>
          <w:rFonts w:ascii="Cambria"/>
          <w:b/>
          <w:sz w:val="20"/>
        </w:rPr>
      </w:pPr>
    </w:p>
    <w:p w14:paraId="35209F9F" w14:textId="77777777" w:rsidR="00A03B3A" w:rsidRPr="00404F52" w:rsidRDefault="00A03B3A">
      <w:pPr>
        <w:pStyle w:val="BodyText"/>
        <w:rPr>
          <w:rFonts w:ascii="Cambria"/>
          <w:b/>
          <w:sz w:val="20"/>
        </w:rPr>
      </w:pPr>
    </w:p>
    <w:p w14:paraId="3F985733" w14:textId="77777777" w:rsidR="00A03B3A" w:rsidRPr="00404F52" w:rsidRDefault="00A03B3A">
      <w:pPr>
        <w:pStyle w:val="BodyText"/>
        <w:rPr>
          <w:rFonts w:ascii="Cambria"/>
          <w:b/>
          <w:sz w:val="20"/>
        </w:rPr>
      </w:pPr>
    </w:p>
    <w:p w14:paraId="52562175" w14:textId="77777777" w:rsidR="00A03B3A" w:rsidRPr="00404F52" w:rsidRDefault="00A03B3A">
      <w:pPr>
        <w:pStyle w:val="BodyText"/>
        <w:rPr>
          <w:rFonts w:ascii="Cambria"/>
          <w:b/>
          <w:sz w:val="20"/>
        </w:rPr>
      </w:pPr>
    </w:p>
    <w:p w14:paraId="4D4E6EDA" w14:textId="77777777" w:rsidR="00A03B3A" w:rsidRPr="00404F52" w:rsidRDefault="00A03B3A">
      <w:pPr>
        <w:pStyle w:val="BodyText"/>
        <w:rPr>
          <w:rFonts w:ascii="Cambria"/>
          <w:b/>
          <w:sz w:val="20"/>
        </w:rPr>
      </w:pPr>
    </w:p>
    <w:p w14:paraId="54FF89DF" w14:textId="77777777" w:rsidR="00A03B3A" w:rsidRPr="00404F52" w:rsidRDefault="00A03B3A">
      <w:pPr>
        <w:pStyle w:val="BodyText"/>
        <w:rPr>
          <w:rFonts w:ascii="Cambria"/>
          <w:b/>
          <w:sz w:val="20"/>
        </w:rPr>
      </w:pPr>
    </w:p>
    <w:p w14:paraId="6A590055" w14:textId="77777777" w:rsidR="00A03B3A" w:rsidRPr="00404F52" w:rsidRDefault="00A03B3A">
      <w:pPr>
        <w:pStyle w:val="BodyText"/>
        <w:rPr>
          <w:rFonts w:ascii="Cambria"/>
          <w:b/>
          <w:sz w:val="20"/>
        </w:rPr>
      </w:pPr>
    </w:p>
    <w:p w14:paraId="736EB24A" w14:textId="77777777" w:rsidR="00A03B3A" w:rsidRPr="00404F52" w:rsidRDefault="00A03B3A">
      <w:pPr>
        <w:pStyle w:val="BodyText"/>
        <w:rPr>
          <w:rFonts w:ascii="Cambria"/>
          <w:b/>
          <w:sz w:val="20"/>
        </w:rPr>
      </w:pPr>
    </w:p>
    <w:p w14:paraId="78BAB2EC" w14:textId="77777777" w:rsidR="00A03B3A" w:rsidRPr="00404F52" w:rsidRDefault="00A03B3A">
      <w:pPr>
        <w:pStyle w:val="BodyText"/>
        <w:rPr>
          <w:rFonts w:ascii="Cambria"/>
          <w:b/>
          <w:sz w:val="20"/>
        </w:rPr>
      </w:pPr>
    </w:p>
    <w:p w14:paraId="2D6EF342" w14:textId="77777777" w:rsidR="00A03B3A" w:rsidRPr="00404F52" w:rsidRDefault="00A03B3A">
      <w:pPr>
        <w:pStyle w:val="BodyText"/>
        <w:rPr>
          <w:rFonts w:ascii="Cambria"/>
          <w:b/>
          <w:sz w:val="20"/>
        </w:rPr>
      </w:pPr>
    </w:p>
    <w:p w14:paraId="1476F7A2" w14:textId="77777777" w:rsidR="00A03B3A" w:rsidRPr="00404F52" w:rsidRDefault="00A03B3A">
      <w:pPr>
        <w:pStyle w:val="BodyText"/>
        <w:rPr>
          <w:rFonts w:ascii="Cambria"/>
          <w:b/>
          <w:sz w:val="20"/>
        </w:rPr>
      </w:pPr>
    </w:p>
    <w:p w14:paraId="3306AE5C" w14:textId="77777777" w:rsidR="00A03B3A" w:rsidRPr="00404F52" w:rsidRDefault="00A03B3A">
      <w:pPr>
        <w:pStyle w:val="BodyText"/>
        <w:rPr>
          <w:rFonts w:ascii="Cambria"/>
          <w:b/>
          <w:sz w:val="20"/>
        </w:rPr>
      </w:pPr>
    </w:p>
    <w:p w14:paraId="225BD538" w14:textId="77777777" w:rsidR="00A03B3A" w:rsidRPr="00404F52" w:rsidRDefault="00A03B3A">
      <w:pPr>
        <w:pStyle w:val="BodyText"/>
        <w:rPr>
          <w:rFonts w:ascii="Cambria"/>
          <w:b/>
          <w:sz w:val="20"/>
        </w:rPr>
      </w:pPr>
    </w:p>
    <w:p w14:paraId="380F77FF" w14:textId="77777777" w:rsidR="00A03B3A" w:rsidRPr="00404F52" w:rsidRDefault="00A03B3A">
      <w:pPr>
        <w:pStyle w:val="BodyText"/>
        <w:spacing w:before="6"/>
        <w:rPr>
          <w:rFonts w:ascii="Cambria"/>
          <w:b/>
          <w:sz w:val="28"/>
        </w:rPr>
      </w:pPr>
    </w:p>
    <w:p w14:paraId="47D4E6F6" w14:textId="1E2DD39D" w:rsidR="00A03B3A" w:rsidRPr="00404F52" w:rsidRDefault="00A66E36" w:rsidP="00B80936">
      <w:pPr>
        <w:pStyle w:val="Heading1"/>
        <w:spacing w:before="100"/>
        <w:ind w:left="0"/>
        <w:sectPr w:rsidR="00A03B3A" w:rsidRPr="00404F52">
          <w:headerReference w:type="even" r:id="rId166"/>
          <w:footerReference w:type="even" r:id="rId167"/>
          <w:pgSz w:w="10320" w:h="14180"/>
          <w:pgMar w:top="700" w:right="0" w:bottom="680" w:left="0" w:header="0" w:footer="480" w:gutter="0"/>
          <w:pgNumType w:start="142"/>
          <w:cols w:space="720"/>
        </w:sectPr>
      </w:pPr>
      <w:r>
        <w:pict w14:anchorId="25B36F8F">
          <v:shape id="_x0000_s1065" type="#_x0000_t202" style="position:absolute;margin-left:42.5pt;margin-top:-166.75pt;width:417.8pt;height:267.05pt;z-index:251675136;mso-position-horizontal-relative:page" filled="f" stroked="f">
            <v:textbox style="mso-next-textbox:#_x0000_s1065" inset="0,0,0,0">
              <w:txbxContent>
                <w:tbl>
                  <w:tblPr>
                    <w:tblW w:w="0" w:type="auto"/>
                    <w:tblInd w:w="7" w:type="dxa"/>
                    <w:tblLayout w:type="fixed"/>
                    <w:tblCellMar>
                      <w:left w:w="0" w:type="dxa"/>
                      <w:right w:w="0" w:type="dxa"/>
                    </w:tblCellMar>
                    <w:tblLook w:val="01E0" w:firstRow="1" w:lastRow="1" w:firstColumn="1" w:lastColumn="1" w:noHBand="0" w:noVBand="0"/>
                  </w:tblPr>
                  <w:tblGrid>
                    <w:gridCol w:w="1158"/>
                    <w:gridCol w:w="1025"/>
                    <w:gridCol w:w="3777"/>
                    <w:gridCol w:w="1072"/>
                    <w:gridCol w:w="1321"/>
                  </w:tblGrid>
                  <w:tr w:rsidR="00F312DC" w:rsidRPr="00404F52" w14:paraId="27B3D4F4" w14:textId="77777777">
                    <w:trPr>
                      <w:trHeight w:val="525"/>
                    </w:trPr>
                    <w:tc>
                      <w:tcPr>
                        <w:tcW w:w="1158" w:type="dxa"/>
                        <w:tcBorders>
                          <w:top w:val="single" w:sz="4" w:space="0" w:color="231F20"/>
                          <w:bottom w:val="single" w:sz="4" w:space="0" w:color="231F20"/>
                        </w:tcBorders>
                        <w:shd w:val="clear" w:color="auto" w:fill="DCDDDE"/>
                      </w:tcPr>
                      <w:p w14:paraId="1F2178AE" w14:textId="77777777" w:rsidR="00F312DC" w:rsidRPr="00404F52" w:rsidRDefault="00F312DC">
                        <w:pPr>
                          <w:pStyle w:val="TableParagraph"/>
                          <w:spacing w:before="23" w:line="249" w:lineRule="auto"/>
                          <w:ind w:left="205" w:right="163"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74" w:type="dxa"/>
                        <w:gridSpan w:val="3"/>
                        <w:tcBorders>
                          <w:top w:val="single" w:sz="4" w:space="0" w:color="231F20"/>
                          <w:bottom w:val="single" w:sz="4" w:space="0" w:color="231F20"/>
                        </w:tcBorders>
                        <w:shd w:val="clear" w:color="auto" w:fill="DCDDDE"/>
                      </w:tcPr>
                      <w:p w14:paraId="621F7FA7" w14:textId="77777777" w:rsidR="00F312DC" w:rsidRPr="00404F52" w:rsidRDefault="00F312DC">
                        <w:pPr>
                          <w:pStyle w:val="TableParagraph"/>
                          <w:spacing w:before="143"/>
                          <w:ind w:left="160"/>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321" w:type="dxa"/>
                        <w:tcBorders>
                          <w:top w:val="single" w:sz="4" w:space="0" w:color="231F20"/>
                          <w:bottom w:val="single" w:sz="4" w:space="0" w:color="231F20"/>
                        </w:tcBorders>
                        <w:shd w:val="clear" w:color="auto" w:fill="DCDDDE"/>
                      </w:tcPr>
                      <w:p w14:paraId="6D711EB4" w14:textId="77777777" w:rsidR="00F312DC" w:rsidRPr="00404F52" w:rsidRDefault="00F312DC">
                        <w:pPr>
                          <w:pStyle w:val="TableParagraph"/>
                          <w:spacing w:before="23" w:line="249" w:lineRule="auto"/>
                          <w:ind w:left="333" w:right="84"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F312DC" w:rsidRPr="00404F52" w14:paraId="6D3174F3" w14:textId="77777777">
                    <w:trPr>
                      <w:trHeight w:val="528"/>
                    </w:trPr>
                    <w:tc>
                      <w:tcPr>
                        <w:tcW w:w="1158" w:type="dxa"/>
                        <w:tcBorders>
                          <w:top w:val="single" w:sz="4" w:space="0" w:color="231F20"/>
                          <w:bottom w:val="single" w:sz="4" w:space="0" w:color="231F20"/>
                        </w:tcBorders>
                      </w:tcPr>
                      <w:p w14:paraId="38FD6E55" w14:textId="77777777" w:rsidR="00F312DC" w:rsidRPr="00404F52" w:rsidRDefault="00F312DC">
                        <w:pPr>
                          <w:pStyle w:val="TableParagraph"/>
                          <w:spacing w:before="27" w:line="249" w:lineRule="auto"/>
                          <w:ind w:left="167" w:right="128" w:firstLine="182"/>
                          <w:rPr>
                            <w:sz w:val="20"/>
                          </w:rPr>
                        </w:pPr>
                        <w:r w:rsidRPr="00404F52">
                          <w:rPr>
                            <w:color w:val="231F20"/>
                            <w:sz w:val="20"/>
                          </w:rPr>
                          <w:t>Year 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1025" w:type="dxa"/>
                        <w:tcBorders>
                          <w:top w:val="single" w:sz="4" w:space="0" w:color="231F20"/>
                          <w:bottom w:val="single" w:sz="4" w:space="0" w:color="231F20"/>
                        </w:tcBorders>
                      </w:tcPr>
                      <w:p w14:paraId="6D7E769D" w14:textId="77777777" w:rsidR="00F312DC" w:rsidRPr="00404F52" w:rsidRDefault="00F312DC">
                        <w:pPr>
                          <w:pStyle w:val="TableParagraph"/>
                          <w:spacing w:before="147"/>
                          <w:ind w:left="82" w:right="61"/>
                          <w:jc w:val="center"/>
                          <w:rPr>
                            <w:sz w:val="20"/>
                          </w:rPr>
                        </w:pPr>
                        <w:r w:rsidRPr="00404F52">
                          <w:rPr>
                            <w:color w:val="231F20"/>
                            <w:sz w:val="20"/>
                          </w:rPr>
                          <w:t>AG</w:t>
                        </w:r>
                        <w:r w:rsidRPr="00404F52">
                          <w:rPr>
                            <w:color w:val="231F20"/>
                            <w:spacing w:val="-5"/>
                            <w:sz w:val="20"/>
                          </w:rPr>
                          <w:t xml:space="preserve"> </w:t>
                        </w:r>
                        <w:r w:rsidRPr="00404F52">
                          <w:rPr>
                            <w:color w:val="231F20"/>
                            <w:sz w:val="20"/>
                          </w:rPr>
                          <w:t>11040</w:t>
                        </w:r>
                      </w:p>
                    </w:tc>
                    <w:tc>
                      <w:tcPr>
                        <w:tcW w:w="3777" w:type="dxa"/>
                        <w:tcBorders>
                          <w:top w:val="single" w:sz="4" w:space="0" w:color="231F20"/>
                          <w:bottom w:val="single" w:sz="4" w:space="0" w:color="231F20"/>
                        </w:tcBorders>
                      </w:tcPr>
                      <w:p w14:paraId="279946AB" w14:textId="77777777" w:rsidR="00F312DC" w:rsidRPr="00404F52" w:rsidRDefault="00F312DC">
                        <w:pPr>
                          <w:pStyle w:val="TableParagraph"/>
                          <w:spacing w:before="27" w:line="249" w:lineRule="auto"/>
                          <w:ind w:left="80" w:right="175"/>
                          <w:rPr>
                            <w:sz w:val="20"/>
                          </w:rPr>
                        </w:pPr>
                        <w:r w:rsidRPr="00404F52">
                          <w:rPr>
                            <w:color w:val="231F20"/>
                            <w:sz w:val="20"/>
                          </w:rPr>
                          <w:t>Introduction</w:t>
                        </w:r>
                        <w:r w:rsidRPr="00404F52">
                          <w:rPr>
                            <w:color w:val="231F20"/>
                            <w:spacing w:val="-7"/>
                            <w:sz w:val="20"/>
                          </w:rPr>
                          <w:t xml:space="preserve"> </w:t>
                        </w:r>
                        <w:r w:rsidRPr="00404F52">
                          <w:rPr>
                            <w:color w:val="231F20"/>
                            <w:sz w:val="20"/>
                          </w:rPr>
                          <w:t>to</w:t>
                        </w:r>
                        <w:r w:rsidRPr="00404F52">
                          <w:rPr>
                            <w:color w:val="231F20"/>
                            <w:spacing w:val="-7"/>
                            <w:sz w:val="20"/>
                          </w:rPr>
                          <w:t xml:space="preserve"> </w:t>
                        </w:r>
                        <w:r w:rsidRPr="00404F52">
                          <w:rPr>
                            <w:color w:val="231F20"/>
                            <w:sz w:val="20"/>
                          </w:rPr>
                          <w:t>information</w:t>
                        </w:r>
                        <w:r w:rsidRPr="00404F52">
                          <w:rPr>
                            <w:color w:val="231F20"/>
                            <w:spacing w:val="-10"/>
                            <w:sz w:val="20"/>
                          </w:rPr>
                          <w:t xml:space="preserve"> </w:t>
                        </w:r>
                        <w:r w:rsidRPr="00404F52">
                          <w:rPr>
                            <w:color w:val="231F20"/>
                            <w:sz w:val="20"/>
                          </w:rPr>
                          <w:t>Technology</w:t>
                        </w:r>
                        <w:r w:rsidRPr="00404F52">
                          <w:rPr>
                            <w:color w:val="231F20"/>
                            <w:spacing w:val="-7"/>
                            <w:sz w:val="20"/>
                          </w:rPr>
                          <w:t xml:space="preserve"> </w:t>
                        </w:r>
                        <w:r w:rsidRPr="00404F52">
                          <w:rPr>
                            <w:color w:val="231F20"/>
                            <w:sz w:val="20"/>
                          </w:rPr>
                          <w:t>and</w:t>
                        </w:r>
                        <w:r w:rsidRPr="00404F52">
                          <w:rPr>
                            <w:color w:val="231F20"/>
                            <w:spacing w:val="-47"/>
                            <w:sz w:val="20"/>
                          </w:rPr>
                          <w:t xml:space="preserve"> </w:t>
                        </w:r>
                        <w:r w:rsidRPr="00404F52">
                          <w:rPr>
                            <w:color w:val="231F20"/>
                            <w:sz w:val="20"/>
                          </w:rPr>
                          <w:t>Computer</w:t>
                        </w:r>
                        <w:r w:rsidRPr="00404F52">
                          <w:rPr>
                            <w:color w:val="231F20"/>
                            <w:spacing w:val="-13"/>
                            <w:sz w:val="20"/>
                          </w:rPr>
                          <w:t xml:space="preserve"> </w:t>
                        </w:r>
                        <w:r w:rsidRPr="00404F52">
                          <w:rPr>
                            <w:color w:val="231F20"/>
                            <w:sz w:val="20"/>
                          </w:rPr>
                          <w:t>Applications</w:t>
                        </w:r>
                      </w:p>
                    </w:tc>
                    <w:tc>
                      <w:tcPr>
                        <w:tcW w:w="1072" w:type="dxa"/>
                        <w:tcBorders>
                          <w:top w:val="single" w:sz="4" w:space="0" w:color="231F20"/>
                          <w:bottom w:val="single" w:sz="4" w:space="0" w:color="231F20"/>
                        </w:tcBorders>
                      </w:tcPr>
                      <w:p w14:paraId="3E38DBAC" w14:textId="77777777" w:rsidR="00F312DC" w:rsidRPr="00404F52" w:rsidRDefault="00F312DC">
                        <w:pPr>
                          <w:pStyle w:val="TableParagraph"/>
                          <w:spacing w:before="147"/>
                          <w:ind w:left="162" w:right="125"/>
                          <w:jc w:val="center"/>
                          <w:rPr>
                            <w:sz w:val="20"/>
                          </w:rPr>
                        </w:pPr>
                        <w:r w:rsidRPr="00404F52">
                          <w:rPr>
                            <w:color w:val="231F20"/>
                            <w:sz w:val="20"/>
                          </w:rPr>
                          <w:t>(0:15/30)</w:t>
                        </w:r>
                      </w:p>
                    </w:tc>
                    <w:tc>
                      <w:tcPr>
                        <w:tcW w:w="1321" w:type="dxa"/>
                        <w:tcBorders>
                          <w:top w:val="single" w:sz="4" w:space="0" w:color="231F20"/>
                          <w:bottom w:val="single" w:sz="4" w:space="0" w:color="231F20"/>
                        </w:tcBorders>
                      </w:tcPr>
                      <w:p w14:paraId="26502F40" w14:textId="77777777" w:rsidR="00F312DC" w:rsidRPr="00404F52" w:rsidRDefault="00F312DC">
                        <w:pPr>
                          <w:pStyle w:val="TableParagraph"/>
                          <w:spacing w:before="147"/>
                          <w:ind w:left="158" w:right="134"/>
                          <w:jc w:val="center"/>
                          <w:rPr>
                            <w:sz w:val="20"/>
                          </w:rPr>
                        </w:pPr>
                        <w:r w:rsidRPr="00404F52">
                          <w:rPr>
                            <w:color w:val="231F20"/>
                            <w:sz w:val="20"/>
                          </w:rPr>
                          <w:t>Compulsory</w:t>
                        </w:r>
                      </w:p>
                    </w:tc>
                  </w:tr>
                  <w:tr w:rsidR="00F312DC" w:rsidRPr="00404F52" w14:paraId="668F0CED" w14:textId="77777777">
                    <w:trPr>
                      <w:trHeight w:val="302"/>
                    </w:trPr>
                    <w:tc>
                      <w:tcPr>
                        <w:tcW w:w="1158" w:type="dxa"/>
                        <w:tcBorders>
                          <w:top w:val="single" w:sz="4" w:space="0" w:color="231F20"/>
                          <w:bottom w:val="single" w:sz="4" w:space="0" w:color="231F20"/>
                        </w:tcBorders>
                        <w:shd w:val="clear" w:color="auto" w:fill="DCDDDE"/>
                      </w:tcPr>
                      <w:p w14:paraId="1D609227" w14:textId="77777777" w:rsidR="00F312DC" w:rsidRPr="00404F52" w:rsidRDefault="00F312DC">
                        <w:pPr>
                          <w:pStyle w:val="TableParagraph"/>
                          <w:rPr>
                            <w:sz w:val="20"/>
                          </w:rPr>
                        </w:pPr>
                      </w:p>
                    </w:tc>
                    <w:tc>
                      <w:tcPr>
                        <w:tcW w:w="1025" w:type="dxa"/>
                        <w:tcBorders>
                          <w:top w:val="single" w:sz="4" w:space="0" w:color="231F20"/>
                          <w:bottom w:val="single" w:sz="4" w:space="0" w:color="231F20"/>
                        </w:tcBorders>
                        <w:shd w:val="clear" w:color="auto" w:fill="DCDDDE"/>
                      </w:tcPr>
                      <w:p w14:paraId="1CD3B005" w14:textId="77777777" w:rsidR="00F312DC" w:rsidRPr="00404F52" w:rsidRDefault="00F312DC">
                        <w:pPr>
                          <w:pStyle w:val="TableParagraph"/>
                          <w:rPr>
                            <w:sz w:val="20"/>
                          </w:rPr>
                        </w:pPr>
                      </w:p>
                    </w:tc>
                    <w:tc>
                      <w:tcPr>
                        <w:tcW w:w="3777" w:type="dxa"/>
                        <w:tcBorders>
                          <w:top w:val="single" w:sz="4" w:space="0" w:color="231F20"/>
                          <w:bottom w:val="single" w:sz="4" w:space="0" w:color="231F20"/>
                        </w:tcBorders>
                        <w:shd w:val="clear" w:color="auto" w:fill="DCDDDE"/>
                      </w:tcPr>
                      <w:p w14:paraId="00147F18" w14:textId="77777777" w:rsidR="00F312DC" w:rsidRPr="00404F52" w:rsidRDefault="00F312DC">
                        <w:pPr>
                          <w:pStyle w:val="TableParagraph"/>
                          <w:rPr>
                            <w:sz w:val="20"/>
                          </w:rPr>
                        </w:pPr>
                      </w:p>
                    </w:tc>
                    <w:tc>
                      <w:tcPr>
                        <w:tcW w:w="1072" w:type="dxa"/>
                        <w:tcBorders>
                          <w:top w:val="single" w:sz="4" w:space="0" w:color="231F20"/>
                          <w:bottom w:val="single" w:sz="4" w:space="0" w:color="231F20"/>
                        </w:tcBorders>
                        <w:shd w:val="clear" w:color="auto" w:fill="DCDDDE"/>
                      </w:tcPr>
                      <w:p w14:paraId="2D5C75F1" w14:textId="77777777" w:rsidR="00F312DC" w:rsidRPr="00404F52" w:rsidRDefault="00F312DC">
                        <w:pPr>
                          <w:pStyle w:val="TableParagraph"/>
                          <w:rPr>
                            <w:sz w:val="20"/>
                          </w:rPr>
                        </w:pPr>
                      </w:p>
                    </w:tc>
                    <w:tc>
                      <w:tcPr>
                        <w:tcW w:w="1321" w:type="dxa"/>
                        <w:tcBorders>
                          <w:top w:val="single" w:sz="4" w:space="0" w:color="231F20"/>
                          <w:bottom w:val="single" w:sz="4" w:space="0" w:color="231F20"/>
                        </w:tcBorders>
                        <w:shd w:val="clear" w:color="auto" w:fill="DCDDDE"/>
                      </w:tcPr>
                      <w:p w14:paraId="4F255733" w14:textId="77777777" w:rsidR="00F312DC" w:rsidRPr="00404F52" w:rsidRDefault="00F312DC">
                        <w:pPr>
                          <w:pStyle w:val="TableParagraph"/>
                          <w:rPr>
                            <w:sz w:val="20"/>
                          </w:rPr>
                        </w:pPr>
                      </w:p>
                    </w:tc>
                  </w:tr>
                  <w:tr w:rsidR="00F312DC" w:rsidRPr="00404F52" w14:paraId="3ACA48C9" w14:textId="77777777">
                    <w:trPr>
                      <w:trHeight w:val="528"/>
                    </w:trPr>
                    <w:tc>
                      <w:tcPr>
                        <w:tcW w:w="1158" w:type="dxa"/>
                        <w:tcBorders>
                          <w:top w:val="single" w:sz="4" w:space="0" w:color="231F20"/>
                          <w:bottom w:val="single" w:sz="4" w:space="0" w:color="231F20"/>
                        </w:tcBorders>
                      </w:tcPr>
                      <w:p w14:paraId="18EFD24B" w14:textId="77777777" w:rsidR="00F312DC" w:rsidRPr="00404F52" w:rsidRDefault="00F312DC">
                        <w:pPr>
                          <w:pStyle w:val="TableParagraph"/>
                          <w:spacing w:before="27" w:line="249" w:lineRule="auto"/>
                          <w:ind w:left="134" w:right="94" w:firstLine="215"/>
                          <w:rPr>
                            <w:sz w:val="20"/>
                          </w:rPr>
                        </w:pPr>
                        <w:r w:rsidRPr="00404F52">
                          <w:rPr>
                            <w:color w:val="231F20"/>
                            <w:sz w:val="20"/>
                          </w:rPr>
                          <w:t>Year 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1025" w:type="dxa"/>
                        <w:tcBorders>
                          <w:top w:val="single" w:sz="4" w:space="0" w:color="231F20"/>
                          <w:bottom w:val="single" w:sz="4" w:space="0" w:color="231F20"/>
                        </w:tcBorders>
                      </w:tcPr>
                      <w:p w14:paraId="436333D4" w14:textId="77777777" w:rsidR="00F312DC" w:rsidRPr="00404F52" w:rsidRDefault="00F312DC">
                        <w:pPr>
                          <w:pStyle w:val="TableParagraph"/>
                          <w:spacing w:before="147"/>
                          <w:ind w:left="86" w:right="59"/>
                          <w:jc w:val="center"/>
                          <w:rPr>
                            <w:sz w:val="20"/>
                          </w:rPr>
                        </w:pPr>
                        <w:r w:rsidRPr="00404F52">
                          <w:rPr>
                            <w:color w:val="231F20"/>
                            <w:sz w:val="20"/>
                          </w:rPr>
                          <w:t>AG</w:t>
                        </w:r>
                        <w:r w:rsidRPr="00404F52">
                          <w:rPr>
                            <w:color w:val="231F20"/>
                            <w:spacing w:val="-3"/>
                            <w:sz w:val="20"/>
                          </w:rPr>
                          <w:t xml:space="preserve"> </w:t>
                        </w:r>
                        <w:r w:rsidRPr="00404F52">
                          <w:rPr>
                            <w:color w:val="231F20"/>
                            <w:sz w:val="20"/>
                          </w:rPr>
                          <w:t>12030</w:t>
                        </w:r>
                      </w:p>
                    </w:tc>
                    <w:tc>
                      <w:tcPr>
                        <w:tcW w:w="3777" w:type="dxa"/>
                        <w:tcBorders>
                          <w:top w:val="single" w:sz="4" w:space="0" w:color="231F20"/>
                          <w:bottom w:val="single" w:sz="4" w:space="0" w:color="231F20"/>
                        </w:tcBorders>
                      </w:tcPr>
                      <w:p w14:paraId="4FC828C7" w14:textId="77777777" w:rsidR="00F312DC" w:rsidRPr="00404F52" w:rsidRDefault="00F312DC">
                        <w:pPr>
                          <w:pStyle w:val="TableParagraph"/>
                          <w:spacing w:before="147"/>
                          <w:ind w:left="80"/>
                          <w:rPr>
                            <w:sz w:val="20"/>
                          </w:rPr>
                        </w:pPr>
                        <w:r w:rsidRPr="00404F52">
                          <w:rPr>
                            <w:color w:val="231F20"/>
                            <w:spacing w:val="-1"/>
                            <w:sz w:val="20"/>
                          </w:rPr>
                          <w:t>End</w:t>
                        </w:r>
                        <w:r w:rsidRPr="00404F52">
                          <w:rPr>
                            <w:color w:val="231F20"/>
                            <w:spacing w:val="1"/>
                            <w:sz w:val="20"/>
                          </w:rPr>
                          <w:t xml:space="preserve"> </w:t>
                        </w:r>
                        <w:r w:rsidRPr="00404F52">
                          <w:rPr>
                            <w:color w:val="231F20"/>
                            <w:spacing w:val="-1"/>
                            <w:sz w:val="20"/>
                          </w:rPr>
                          <w:t>User</w:t>
                        </w:r>
                        <w:r w:rsidRPr="00404F52">
                          <w:rPr>
                            <w:color w:val="231F20"/>
                            <w:spacing w:val="-11"/>
                            <w:sz w:val="20"/>
                          </w:rPr>
                          <w:t xml:space="preserve"> </w:t>
                        </w:r>
                        <w:r w:rsidRPr="00404F52">
                          <w:rPr>
                            <w:color w:val="231F20"/>
                            <w:spacing w:val="-1"/>
                            <w:sz w:val="20"/>
                          </w:rPr>
                          <w:t>Applications</w:t>
                        </w:r>
                      </w:p>
                    </w:tc>
                    <w:tc>
                      <w:tcPr>
                        <w:tcW w:w="1072" w:type="dxa"/>
                        <w:tcBorders>
                          <w:top w:val="single" w:sz="4" w:space="0" w:color="231F20"/>
                          <w:bottom w:val="single" w:sz="4" w:space="0" w:color="231F20"/>
                        </w:tcBorders>
                      </w:tcPr>
                      <w:p w14:paraId="4CD12F30" w14:textId="77777777" w:rsidR="00F312DC" w:rsidRPr="00404F52" w:rsidRDefault="00F312DC">
                        <w:pPr>
                          <w:pStyle w:val="TableParagraph"/>
                          <w:spacing w:before="147"/>
                          <w:ind w:left="162" w:right="125"/>
                          <w:jc w:val="center"/>
                          <w:rPr>
                            <w:sz w:val="20"/>
                          </w:rPr>
                        </w:pPr>
                        <w:r w:rsidRPr="00404F52">
                          <w:rPr>
                            <w:color w:val="231F20"/>
                            <w:sz w:val="20"/>
                          </w:rPr>
                          <w:t>(0:15/30)</w:t>
                        </w:r>
                      </w:p>
                    </w:tc>
                    <w:tc>
                      <w:tcPr>
                        <w:tcW w:w="1321" w:type="dxa"/>
                        <w:tcBorders>
                          <w:top w:val="single" w:sz="4" w:space="0" w:color="231F20"/>
                          <w:bottom w:val="single" w:sz="4" w:space="0" w:color="231F20"/>
                        </w:tcBorders>
                      </w:tcPr>
                      <w:p w14:paraId="100C1690" w14:textId="77777777" w:rsidR="00F312DC" w:rsidRPr="00404F52" w:rsidRDefault="00F312DC">
                        <w:pPr>
                          <w:pStyle w:val="TableParagraph"/>
                          <w:spacing w:before="147"/>
                          <w:ind w:left="158" w:right="134"/>
                          <w:jc w:val="center"/>
                          <w:rPr>
                            <w:sz w:val="20"/>
                          </w:rPr>
                        </w:pPr>
                        <w:r w:rsidRPr="00404F52">
                          <w:rPr>
                            <w:color w:val="231F20"/>
                            <w:sz w:val="20"/>
                          </w:rPr>
                          <w:t>Compulsory</w:t>
                        </w:r>
                      </w:p>
                    </w:tc>
                  </w:tr>
                  <w:tr w:rsidR="00F312DC" w:rsidRPr="00404F52" w14:paraId="3AC44F5B" w14:textId="77777777">
                    <w:trPr>
                      <w:trHeight w:val="302"/>
                    </w:trPr>
                    <w:tc>
                      <w:tcPr>
                        <w:tcW w:w="1158" w:type="dxa"/>
                        <w:tcBorders>
                          <w:top w:val="single" w:sz="4" w:space="0" w:color="231F20"/>
                          <w:bottom w:val="single" w:sz="4" w:space="0" w:color="231F20"/>
                        </w:tcBorders>
                        <w:shd w:val="clear" w:color="auto" w:fill="DCDDDE"/>
                      </w:tcPr>
                      <w:p w14:paraId="7D5722E1" w14:textId="77777777" w:rsidR="00F312DC" w:rsidRPr="00404F52" w:rsidRDefault="00F312DC">
                        <w:pPr>
                          <w:pStyle w:val="TableParagraph"/>
                          <w:rPr>
                            <w:sz w:val="20"/>
                          </w:rPr>
                        </w:pPr>
                      </w:p>
                    </w:tc>
                    <w:tc>
                      <w:tcPr>
                        <w:tcW w:w="1025" w:type="dxa"/>
                        <w:tcBorders>
                          <w:top w:val="single" w:sz="4" w:space="0" w:color="231F20"/>
                          <w:bottom w:val="single" w:sz="4" w:space="0" w:color="231F20"/>
                        </w:tcBorders>
                        <w:shd w:val="clear" w:color="auto" w:fill="DCDDDE"/>
                      </w:tcPr>
                      <w:p w14:paraId="12E2061B" w14:textId="77777777" w:rsidR="00F312DC" w:rsidRPr="00404F52" w:rsidRDefault="00F312DC">
                        <w:pPr>
                          <w:pStyle w:val="TableParagraph"/>
                          <w:rPr>
                            <w:sz w:val="20"/>
                          </w:rPr>
                        </w:pPr>
                      </w:p>
                    </w:tc>
                    <w:tc>
                      <w:tcPr>
                        <w:tcW w:w="3777" w:type="dxa"/>
                        <w:tcBorders>
                          <w:top w:val="single" w:sz="4" w:space="0" w:color="231F20"/>
                          <w:bottom w:val="single" w:sz="4" w:space="0" w:color="231F20"/>
                        </w:tcBorders>
                        <w:shd w:val="clear" w:color="auto" w:fill="DCDDDE"/>
                      </w:tcPr>
                      <w:p w14:paraId="0410F0BC" w14:textId="77777777" w:rsidR="00F312DC" w:rsidRPr="00404F52" w:rsidRDefault="00F312DC">
                        <w:pPr>
                          <w:pStyle w:val="TableParagraph"/>
                          <w:rPr>
                            <w:sz w:val="20"/>
                          </w:rPr>
                        </w:pPr>
                      </w:p>
                    </w:tc>
                    <w:tc>
                      <w:tcPr>
                        <w:tcW w:w="1072" w:type="dxa"/>
                        <w:tcBorders>
                          <w:top w:val="single" w:sz="4" w:space="0" w:color="231F20"/>
                          <w:bottom w:val="single" w:sz="4" w:space="0" w:color="231F20"/>
                        </w:tcBorders>
                        <w:shd w:val="clear" w:color="auto" w:fill="DCDDDE"/>
                      </w:tcPr>
                      <w:p w14:paraId="18F0153F" w14:textId="77777777" w:rsidR="00F312DC" w:rsidRPr="00404F52" w:rsidRDefault="00F312DC">
                        <w:pPr>
                          <w:pStyle w:val="TableParagraph"/>
                          <w:rPr>
                            <w:sz w:val="20"/>
                          </w:rPr>
                        </w:pPr>
                      </w:p>
                    </w:tc>
                    <w:tc>
                      <w:tcPr>
                        <w:tcW w:w="1321" w:type="dxa"/>
                        <w:tcBorders>
                          <w:top w:val="single" w:sz="4" w:space="0" w:color="231F20"/>
                          <w:bottom w:val="single" w:sz="4" w:space="0" w:color="231F20"/>
                        </w:tcBorders>
                        <w:shd w:val="clear" w:color="auto" w:fill="DCDDDE"/>
                      </w:tcPr>
                      <w:p w14:paraId="4D6BC729" w14:textId="77777777" w:rsidR="00F312DC" w:rsidRPr="00404F52" w:rsidRDefault="00F312DC">
                        <w:pPr>
                          <w:pStyle w:val="TableParagraph"/>
                          <w:rPr>
                            <w:sz w:val="20"/>
                          </w:rPr>
                        </w:pPr>
                      </w:p>
                    </w:tc>
                  </w:tr>
                  <w:tr w:rsidR="00F312DC" w:rsidRPr="00404F52" w14:paraId="12A74731" w14:textId="77777777">
                    <w:trPr>
                      <w:trHeight w:val="528"/>
                    </w:trPr>
                    <w:tc>
                      <w:tcPr>
                        <w:tcW w:w="1158" w:type="dxa"/>
                        <w:tcBorders>
                          <w:top w:val="single" w:sz="4" w:space="0" w:color="231F20"/>
                          <w:bottom w:val="single" w:sz="4" w:space="0" w:color="231F20"/>
                        </w:tcBorders>
                      </w:tcPr>
                      <w:p w14:paraId="18251946" w14:textId="77777777" w:rsidR="00F312DC" w:rsidRPr="00404F52" w:rsidRDefault="00F312DC">
                        <w:pPr>
                          <w:pStyle w:val="TableParagraph"/>
                          <w:spacing w:before="27" w:line="249" w:lineRule="auto"/>
                          <w:ind w:left="167" w:right="128" w:firstLine="148"/>
                          <w:rPr>
                            <w:sz w:val="20"/>
                          </w:rPr>
                        </w:pPr>
                        <w:r w:rsidRPr="00404F52">
                          <w:rPr>
                            <w:color w:val="231F20"/>
                            <w:sz w:val="20"/>
                          </w:rPr>
                          <w:t>Year 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1025" w:type="dxa"/>
                        <w:tcBorders>
                          <w:top w:val="single" w:sz="4" w:space="0" w:color="231F20"/>
                          <w:bottom w:val="single" w:sz="4" w:space="0" w:color="231F20"/>
                        </w:tcBorders>
                      </w:tcPr>
                      <w:p w14:paraId="62474348" w14:textId="77777777" w:rsidR="00F312DC" w:rsidRPr="00404F52" w:rsidRDefault="00F312DC">
                        <w:pPr>
                          <w:pStyle w:val="TableParagraph"/>
                          <w:spacing w:before="147"/>
                          <w:ind w:left="86" w:right="59"/>
                          <w:jc w:val="center"/>
                          <w:rPr>
                            <w:sz w:val="20"/>
                          </w:rPr>
                        </w:pPr>
                        <w:r w:rsidRPr="00404F52">
                          <w:rPr>
                            <w:color w:val="231F20"/>
                            <w:sz w:val="20"/>
                          </w:rPr>
                          <w:t>AG</w:t>
                        </w:r>
                        <w:r w:rsidRPr="00404F52">
                          <w:rPr>
                            <w:color w:val="231F20"/>
                            <w:spacing w:val="-3"/>
                            <w:sz w:val="20"/>
                          </w:rPr>
                          <w:t xml:space="preserve"> </w:t>
                        </w:r>
                        <w:r w:rsidRPr="00404F52">
                          <w:rPr>
                            <w:color w:val="231F20"/>
                            <w:sz w:val="20"/>
                          </w:rPr>
                          <w:t>21030</w:t>
                        </w:r>
                      </w:p>
                    </w:tc>
                    <w:tc>
                      <w:tcPr>
                        <w:tcW w:w="3777" w:type="dxa"/>
                        <w:tcBorders>
                          <w:top w:val="single" w:sz="4" w:space="0" w:color="231F20"/>
                          <w:bottom w:val="single" w:sz="4" w:space="0" w:color="231F20"/>
                        </w:tcBorders>
                      </w:tcPr>
                      <w:p w14:paraId="62ED0B7A" w14:textId="77777777" w:rsidR="00F312DC" w:rsidRPr="00404F52" w:rsidRDefault="00F312DC">
                        <w:pPr>
                          <w:pStyle w:val="TableParagraph"/>
                          <w:spacing w:before="147"/>
                          <w:ind w:left="80"/>
                          <w:rPr>
                            <w:sz w:val="20"/>
                          </w:rPr>
                        </w:pPr>
                        <w:r w:rsidRPr="00404F52">
                          <w:rPr>
                            <w:color w:val="231F20"/>
                            <w:sz w:val="20"/>
                          </w:rPr>
                          <w:t>Database</w:t>
                        </w:r>
                        <w:r w:rsidRPr="00404F52">
                          <w:rPr>
                            <w:color w:val="231F20"/>
                            <w:spacing w:val="-8"/>
                            <w:sz w:val="20"/>
                          </w:rPr>
                          <w:t xml:space="preserve"> </w:t>
                        </w:r>
                        <w:r w:rsidRPr="00404F52">
                          <w:rPr>
                            <w:color w:val="231F20"/>
                            <w:sz w:val="20"/>
                          </w:rPr>
                          <w:t>Systems</w:t>
                        </w:r>
                        <w:r w:rsidRPr="00404F52">
                          <w:rPr>
                            <w:color w:val="231F20"/>
                            <w:spacing w:val="-8"/>
                            <w:sz w:val="20"/>
                          </w:rPr>
                          <w:t xml:space="preserve"> </w:t>
                        </w:r>
                        <w:r w:rsidRPr="00404F52">
                          <w:rPr>
                            <w:color w:val="231F20"/>
                            <w:sz w:val="20"/>
                          </w:rPr>
                          <w:t>and</w:t>
                        </w:r>
                        <w:r w:rsidRPr="00404F52">
                          <w:rPr>
                            <w:color w:val="231F20"/>
                            <w:spacing w:val="-11"/>
                            <w:sz w:val="20"/>
                          </w:rPr>
                          <w:t xml:space="preserve"> </w:t>
                        </w:r>
                        <w:r w:rsidRPr="00404F52">
                          <w:rPr>
                            <w:color w:val="231F20"/>
                            <w:sz w:val="20"/>
                          </w:rPr>
                          <w:t>Visual</w:t>
                        </w:r>
                        <w:r w:rsidRPr="00404F52">
                          <w:rPr>
                            <w:color w:val="231F20"/>
                            <w:spacing w:val="-7"/>
                            <w:sz w:val="20"/>
                          </w:rPr>
                          <w:t xml:space="preserve"> </w:t>
                        </w:r>
                        <w:r w:rsidRPr="00404F52">
                          <w:rPr>
                            <w:color w:val="231F20"/>
                            <w:sz w:val="20"/>
                          </w:rPr>
                          <w:t>Programming</w:t>
                        </w:r>
                      </w:p>
                    </w:tc>
                    <w:tc>
                      <w:tcPr>
                        <w:tcW w:w="1072" w:type="dxa"/>
                        <w:tcBorders>
                          <w:top w:val="single" w:sz="4" w:space="0" w:color="231F20"/>
                          <w:bottom w:val="single" w:sz="4" w:space="0" w:color="231F20"/>
                        </w:tcBorders>
                      </w:tcPr>
                      <w:p w14:paraId="3ADE3DDC" w14:textId="77777777" w:rsidR="00F312DC" w:rsidRPr="00404F52" w:rsidRDefault="00F312DC">
                        <w:pPr>
                          <w:pStyle w:val="TableParagraph"/>
                          <w:spacing w:before="147"/>
                          <w:ind w:left="162" w:right="125"/>
                          <w:jc w:val="center"/>
                          <w:rPr>
                            <w:sz w:val="20"/>
                          </w:rPr>
                        </w:pPr>
                        <w:r w:rsidRPr="00404F52">
                          <w:rPr>
                            <w:color w:val="231F20"/>
                            <w:sz w:val="20"/>
                          </w:rPr>
                          <w:t>(0:15/30)</w:t>
                        </w:r>
                      </w:p>
                    </w:tc>
                    <w:tc>
                      <w:tcPr>
                        <w:tcW w:w="1321" w:type="dxa"/>
                        <w:tcBorders>
                          <w:top w:val="single" w:sz="4" w:space="0" w:color="231F20"/>
                          <w:bottom w:val="single" w:sz="4" w:space="0" w:color="231F20"/>
                        </w:tcBorders>
                      </w:tcPr>
                      <w:p w14:paraId="7AF7E208" w14:textId="77777777" w:rsidR="00F312DC" w:rsidRPr="00404F52" w:rsidRDefault="00F312DC">
                        <w:pPr>
                          <w:pStyle w:val="TableParagraph"/>
                          <w:spacing w:before="147"/>
                          <w:ind w:left="158" w:right="134"/>
                          <w:jc w:val="center"/>
                          <w:rPr>
                            <w:sz w:val="20"/>
                          </w:rPr>
                        </w:pPr>
                        <w:r w:rsidRPr="00404F52">
                          <w:rPr>
                            <w:color w:val="231F20"/>
                            <w:sz w:val="20"/>
                          </w:rPr>
                          <w:t>Compulsory</w:t>
                        </w:r>
                      </w:p>
                    </w:tc>
                  </w:tr>
                  <w:tr w:rsidR="00F312DC" w:rsidRPr="00404F52" w14:paraId="50F503DA" w14:textId="77777777">
                    <w:trPr>
                      <w:trHeight w:val="302"/>
                    </w:trPr>
                    <w:tc>
                      <w:tcPr>
                        <w:tcW w:w="1158" w:type="dxa"/>
                        <w:tcBorders>
                          <w:top w:val="single" w:sz="4" w:space="0" w:color="231F20"/>
                          <w:bottom w:val="single" w:sz="4" w:space="0" w:color="231F20"/>
                        </w:tcBorders>
                        <w:shd w:val="clear" w:color="auto" w:fill="DCDDDE"/>
                      </w:tcPr>
                      <w:p w14:paraId="3662E710" w14:textId="77777777" w:rsidR="00F312DC" w:rsidRPr="00404F52" w:rsidRDefault="00F312DC">
                        <w:pPr>
                          <w:pStyle w:val="TableParagraph"/>
                          <w:rPr>
                            <w:sz w:val="20"/>
                          </w:rPr>
                        </w:pPr>
                      </w:p>
                    </w:tc>
                    <w:tc>
                      <w:tcPr>
                        <w:tcW w:w="1025" w:type="dxa"/>
                        <w:tcBorders>
                          <w:top w:val="single" w:sz="4" w:space="0" w:color="231F20"/>
                          <w:bottom w:val="single" w:sz="4" w:space="0" w:color="231F20"/>
                        </w:tcBorders>
                        <w:shd w:val="clear" w:color="auto" w:fill="DCDDDE"/>
                      </w:tcPr>
                      <w:p w14:paraId="0B471680" w14:textId="77777777" w:rsidR="00F312DC" w:rsidRPr="00404F52" w:rsidRDefault="00F312DC">
                        <w:pPr>
                          <w:pStyle w:val="TableParagraph"/>
                          <w:rPr>
                            <w:sz w:val="20"/>
                          </w:rPr>
                        </w:pPr>
                      </w:p>
                    </w:tc>
                    <w:tc>
                      <w:tcPr>
                        <w:tcW w:w="3777" w:type="dxa"/>
                        <w:tcBorders>
                          <w:top w:val="single" w:sz="4" w:space="0" w:color="231F20"/>
                          <w:bottom w:val="single" w:sz="4" w:space="0" w:color="231F20"/>
                        </w:tcBorders>
                        <w:shd w:val="clear" w:color="auto" w:fill="DCDDDE"/>
                      </w:tcPr>
                      <w:p w14:paraId="4136DD21" w14:textId="77777777" w:rsidR="00F312DC" w:rsidRPr="00404F52" w:rsidRDefault="00F312DC">
                        <w:pPr>
                          <w:pStyle w:val="TableParagraph"/>
                          <w:rPr>
                            <w:sz w:val="20"/>
                          </w:rPr>
                        </w:pPr>
                      </w:p>
                    </w:tc>
                    <w:tc>
                      <w:tcPr>
                        <w:tcW w:w="1072" w:type="dxa"/>
                        <w:tcBorders>
                          <w:top w:val="single" w:sz="4" w:space="0" w:color="231F20"/>
                          <w:bottom w:val="single" w:sz="4" w:space="0" w:color="231F20"/>
                        </w:tcBorders>
                        <w:shd w:val="clear" w:color="auto" w:fill="DCDDDE"/>
                      </w:tcPr>
                      <w:p w14:paraId="70CE1067" w14:textId="77777777" w:rsidR="00F312DC" w:rsidRPr="00404F52" w:rsidRDefault="00F312DC">
                        <w:pPr>
                          <w:pStyle w:val="TableParagraph"/>
                          <w:rPr>
                            <w:sz w:val="20"/>
                          </w:rPr>
                        </w:pPr>
                      </w:p>
                    </w:tc>
                    <w:tc>
                      <w:tcPr>
                        <w:tcW w:w="1321" w:type="dxa"/>
                        <w:tcBorders>
                          <w:top w:val="single" w:sz="4" w:space="0" w:color="231F20"/>
                          <w:bottom w:val="single" w:sz="4" w:space="0" w:color="231F20"/>
                        </w:tcBorders>
                        <w:shd w:val="clear" w:color="auto" w:fill="DCDDDE"/>
                      </w:tcPr>
                      <w:p w14:paraId="2C584252" w14:textId="77777777" w:rsidR="00F312DC" w:rsidRPr="00404F52" w:rsidRDefault="00F312DC">
                        <w:pPr>
                          <w:pStyle w:val="TableParagraph"/>
                          <w:rPr>
                            <w:sz w:val="20"/>
                          </w:rPr>
                        </w:pPr>
                      </w:p>
                    </w:tc>
                  </w:tr>
                  <w:tr w:rsidR="00F312DC" w:rsidRPr="00404F52" w14:paraId="089B67B6" w14:textId="77777777">
                    <w:trPr>
                      <w:trHeight w:val="528"/>
                    </w:trPr>
                    <w:tc>
                      <w:tcPr>
                        <w:tcW w:w="1158" w:type="dxa"/>
                        <w:tcBorders>
                          <w:top w:val="single" w:sz="4" w:space="0" w:color="231F20"/>
                          <w:bottom w:val="single" w:sz="4" w:space="0" w:color="231F20"/>
                        </w:tcBorders>
                      </w:tcPr>
                      <w:p w14:paraId="62A1A7A5" w14:textId="77777777" w:rsidR="00F312DC" w:rsidRPr="00404F52" w:rsidRDefault="00F312DC">
                        <w:pPr>
                          <w:pStyle w:val="TableParagraph"/>
                          <w:spacing w:before="27" w:line="249" w:lineRule="auto"/>
                          <w:ind w:left="134" w:right="94" w:firstLine="182"/>
                          <w:rPr>
                            <w:sz w:val="20"/>
                          </w:rPr>
                        </w:pPr>
                        <w:r w:rsidRPr="00404F52">
                          <w:rPr>
                            <w:color w:val="231F20"/>
                            <w:sz w:val="20"/>
                          </w:rPr>
                          <w:t>Year 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1025" w:type="dxa"/>
                        <w:tcBorders>
                          <w:top w:val="single" w:sz="4" w:space="0" w:color="231F20"/>
                          <w:bottom w:val="single" w:sz="4" w:space="0" w:color="231F20"/>
                        </w:tcBorders>
                      </w:tcPr>
                      <w:p w14:paraId="6EA962E5" w14:textId="77777777" w:rsidR="00F312DC" w:rsidRPr="00404F52" w:rsidRDefault="00F312DC">
                        <w:pPr>
                          <w:pStyle w:val="TableParagraph"/>
                          <w:spacing w:before="147"/>
                          <w:ind w:left="86" w:right="59"/>
                          <w:jc w:val="center"/>
                          <w:rPr>
                            <w:sz w:val="20"/>
                          </w:rPr>
                        </w:pPr>
                        <w:r w:rsidRPr="00404F52">
                          <w:rPr>
                            <w:color w:val="231F20"/>
                            <w:sz w:val="20"/>
                          </w:rPr>
                          <w:t>AG</w:t>
                        </w:r>
                        <w:r w:rsidRPr="00404F52">
                          <w:rPr>
                            <w:color w:val="231F20"/>
                            <w:spacing w:val="-3"/>
                            <w:sz w:val="20"/>
                          </w:rPr>
                          <w:t xml:space="preserve"> </w:t>
                        </w:r>
                        <w:r w:rsidRPr="00404F52">
                          <w:rPr>
                            <w:color w:val="231F20"/>
                            <w:sz w:val="20"/>
                          </w:rPr>
                          <w:t>22020</w:t>
                        </w:r>
                      </w:p>
                    </w:tc>
                    <w:tc>
                      <w:tcPr>
                        <w:tcW w:w="3777" w:type="dxa"/>
                        <w:tcBorders>
                          <w:top w:val="single" w:sz="4" w:space="0" w:color="231F20"/>
                          <w:bottom w:val="single" w:sz="4" w:space="0" w:color="231F20"/>
                        </w:tcBorders>
                      </w:tcPr>
                      <w:p w14:paraId="7343D1FD" w14:textId="77777777" w:rsidR="00F312DC" w:rsidRPr="00404F52" w:rsidRDefault="00F312DC">
                        <w:pPr>
                          <w:pStyle w:val="TableParagraph"/>
                          <w:spacing w:before="147"/>
                          <w:ind w:left="80"/>
                          <w:rPr>
                            <w:sz w:val="20"/>
                          </w:rPr>
                        </w:pPr>
                        <w:r w:rsidRPr="00404F52">
                          <w:rPr>
                            <w:color w:val="231F20"/>
                            <w:spacing w:val="-2"/>
                            <w:sz w:val="20"/>
                          </w:rPr>
                          <w:t>Web</w:t>
                        </w:r>
                        <w:r w:rsidRPr="00404F52">
                          <w:rPr>
                            <w:color w:val="231F20"/>
                            <w:sz w:val="20"/>
                          </w:rPr>
                          <w:t xml:space="preserve"> </w:t>
                        </w:r>
                        <w:r w:rsidRPr="00404F52">
                          <w:rPr>
                            <w:color w:val="231F20"/>
                            <w:spacing w:val="-2"/>
                            <w:sz w:val="20"/>
                          </w:rPr>
                          <w:t>Design</w:t>
                        </w:r>
                        <w:r w:rsidRPr="00404F52">
                          <w:rPr>
                            <w:color w:val="231F20"/>
                            <w:spacing w:val="-1"/>
                            <w:sz w:val="20"/>
                          </w:rPr>
                          <w:t xml:space="preserve"> and</w:t>
                        </w:r>
                        <w:r w:rsidRPr="00404F52">
                          <w:rPr>
                            <w:color w:val="231F20"/>
                            <w:sz w:val="20"/>
                          </w:rPr>
                          <w:t xml:space="preserve"> </w:t>
                        </w:r>
                        <w:r w:rsidRPr="00404F52">
                          <w:rPr>
                            <w:color w:val="231F20"/>
                            <w:spacing w:val="-1"/>
                            <w:sz w:val="20"/>
                          </w:rPr>
                          <w:t>Graphic</w:t>
                        </w:r>
                        <w:r w:rsidRPr="00404F52">
                          <w:rPr>
                            <w:color w:val="231F20"/>
                            <w:spacing w:val="-12"/>
                            <w:sz w:val="20"/>
                          </w:rPr>
                          <w:t xml:space="preserve"> </w:t>
                        </w:r>
                        <w:r w:rsidRPr="00404F52">
                          <w:rPr>
                            <w:color w:val="231F20"/>
                            <w:spacing w:val="-1"/>
                            <w:sz w:val="20"/>
                          </w:rPr>
                          <w:t>Animation</w:t>
                        </w:r>
                      </w:p>
                    </w:tc>
                    <w:tc>
                      <w:tcPr>
                        <w:tcW w:w="1072" w:type="dxa"/>
                        <w:tcBorders>
                          <w:top w:val="single" w:sz="4" w:space="0" w:color="231F20"/>
                          <w:bottom w:val="single" w:sz="4" w:space="0" w:color="231F20"/>
                        </w:tcBorders>
                      </w:tcPr>
                      <w:p w14:paraId="0BDBDF35" w14:textId="77777777" w:rsidR="00F312DC" w:rsidRPr="00404F52" w:rsidRDefault="00F312DC">
                        <w:pPr>
                          <w:pStyle w:val="TableParagraph"/>
                          <w:spacing w:before="147"/>
                          <w:ind w:left="162" w:right="125"/>
                          <w:jc w:val="center"/>
                          <w:rPr>
                            <w:sz w:val="20"/>
                          </w:rPr>
                        </w:pPr>
                        <w:r w:rsidRPr="00404F52">
                          <w:rPr>
                            <w:color w:val="231F20"/>
                            <w:sz w:val="20"/>
                          </w:rPr>
                          <w:t>(0:15/30)</w:t>
                        </w:r>
                      </w:p>
                    </w:tc>
                    <w:tc>
                      <w:tcPr>
                        <w:tcW w:w="1321" w:type="dxa"/>
                        <w:tcBorders>
                          <w:top w:val="single" w:sz="4" w:space="0" w:color="231F20"/>
                          <w:bottom w:val="single" w:sz="4" w:space="0" w:color="231F20"/>
                        </w:tcBorders>
                      </w:tcPr>
                      <w:p w14:paraId="0D0EB751" w14:textId="77777777" w:rsidR="00F312DC" w:rsidRPr="00404F52" w:rsidRDefault="00F312DC">
                        <w:pPr>
                          <w:pStyle w:val="TableParagraph"/>
                          <w:spacing w:before="147"/>
                          <w:ind w:left="158" w:right="134"/>
                          <w:jc w:val="center"/>
                          <w:rPr>
                            <w:sz w:val="20"/>
                          </w:rPr>
                        </w:pPr>
                        <w:r w:rsidRPr="00404F52">
                          <w:rPr>
                            <w:color w:val="231F20"/>
                            <w:sz w:val="20"/>
                          </w:rPr>
                          <w:t>Compulsory</w:t>
                        </w:r>
                      </w:p>
                    </w:tc>
                  </w:tr>
                  <w:tr w:rsidR="00F312DC" w:rsidRPr="00404F52" w14:paraId="3F28E47E" w14:textId="77777777">
                    <w:trPr>
                      <w:trHeight w:val="307"/>
                    </w:trPr>
                    <w:tc>
                      <w:tcPr>
                        <w:tcW w:w="1158" w:type="dxa"/>
                        <w:tcBorders>
                          <w:top w:val="single" w:sz="4" w:space="0" w:color="231F20"/>
                        </w:tcBorders>
                        <w:shd w:val="clear" w:color="auto" w:fill="DCDDDE"/>
                      </w:tcPr>
                      <w:p w14:paraId="4CE656F5" w14:textId="77777777" w:rsidR="00F312DC" w:rsidRPr="00404F52" w:rsidRDefault="00F312DC">
                        <w:pPr>
                          <w:pStyle w:val="TableParagraph"/>
                          <w:tabs>
                            <w:tab w:val="left" w:pos="8355"/>
                          </w:tabs>
                          <w:spacing w:line="288" w:lineRule="exact"/>
                          <w:ind w:right="-7200"/>
                          <w:rPr>
                            <w:rFonts w:ascii="Cambria"/>
                            <w:b/>
                            <w:sz w:val="43"/>
                          </w:rPr>
                        </w:pPr>
                        <w:r w:rsidRPr="00404F52">
                          <w:rPr>
                            <w:rFonts w:ascii="Cambria"/>
                            <w:b/>
                            <w:color w:val="FFFFFF"/>
                            <w:sz w:val="43"/>
                            <w:u w:val="single" w:color="231F20"/>
                          </w:rPr>
                          <w:t xml:space="preserve"> </w:t>
                        </w:r>
                        <w:r w:rsidRPr="00404F52">
                          <w:rPr>
                            <w:rFonts w:ascii="Cambria"/>
                            <w:b/>
                            <w:color w:val="FFFFFF"/>
                            <w:sz w:val="43"/>
                            <w:u w:val="single" w:color="231F20"/>
                          </w:rPr>
                          <w:tab/>
                        </w:r>
                      </w:p>
                    </w:tc>
                    <w:tc>
                      <w:tcPr>
                        <w:tcW w:w="1025" w:type="dxa"/>
                        <w:tcBorders>
                          <w:top w:val="single" w:sz="4" w:space="0" w:color="231F20"/>
                        </w:tcBorders>
                        <w:shd w:val="clear" w:color="auto" w:fill="DCDDDE"/>
                      </w:tcPr>
                      <w:p w14:paraId="3BA2C46E" w14:textId="77777777" w:rsidR="00F312DC" w:rsidRPr="00404F52" w:rsidRDefault="00F312DC">
                        <w:pPr>
                          <w:pStyle w:val="TableParagraph"/>
                          <w:rPr>
                            <w:sz w:val="20"/>
                          </w:rPr>
                        </w:pPr>
                      </w:p>
                    </w:tc>
                    <w:tc>
                      <w:tcPr>
                        <w:tcW w:w="3777" w:type="dxa"/>
                        <w:tcBorders>
                          <w:top w:val="single" w:sz="4" w:space="0" w:color="231F20"/>
                        </w:tcBorders>
                        <w:shd w:val="clear" w:color="auto" w:fill="DCDDDE"/>
                      </w:tcPr>
                      <w:p w14:paraId="6E56781D" w14:textId="77777777" w:rsidR="00F312DC" w:rsidRPr="00404F52" w:rsidRDefault="00F312DC">
                        <w:pPr>
                          <w:pStyle w:val="TableParagraph"/>
                          <w:rPr>
                            <w:sz w:val="20"/>
                          </w:rPr>
                        </w:pPr>
                      </w:p>
                    </w:tc>
                    <w:tc>
                      <w:tcPr>
                        <w:tcW w:w="1072" w:type="dxa"/>
                        <w:tcBorders>
                          <w:top w:val="single" w:sz="4" w:space="0" w:color="231F20"/>
                        </w:tcBorders>
                        <w:shd w:val="clear" w:color="auto" w:fill="DCDDDE"/>
                      </w:tcPr>
                      <w:p w14:paraId="064AEDAB" w14:textId="77777777" w:rsidR="00F312DC" w:rsidRPr="00404F52" w:rsidRDefault="00F312DC">
                        <w:pPr>
                          <w:pStyle w:val="TableParagraph"/>
                          <w:rPr>
                            <w:sz w:val="20"/>
                          </w:rPr>
                        </w:pPr>
                      </w:p>
                    </w:tc>
                    <w:tc>
                      <w:tcPr>
                        <w:tcW w:w="1321" w:type="dxa"/>
                        <w:tcBorders>
                          <w:top w:val="single" w:sz="4" w:space="0" w:color="231F20"/>
                        </w:tcBorders>
                        <w:shd w:val="clear" w:color="auto" w:fill="DCDDDE"/>
                      </w:tcPr>
                      <w:p w14:paraId="038C79CA" w14:textId="77777777" w:rsidR="00F312DC" w:rsidRPr="00404F52" w:rsidRDefault="00F312DC">
                        <w:pPr>
                          <w:pStyle w:val="TableParagraph"/>
                          <w:rPr>
                            <w:sz w:val="20"/>
                          </w:rPr>
                        </w:pPr>
                      </w:p>
                    </w:tc>
                  </w:tr>
                  <w:tr w:rsidR="00F312DC" w:rsidRPr="00404F52" w14:paraId="623F2F6C" w14:textId="77777777">
                    <w:trPr>
                      <w:trHeight w:val="533"/>
                    </w:trPr>
                    <w:tc>
                      <w:tcPr>
                        <w:tcW w:w="1158" w:type="dxa"/>
                        <w:tcBorders>
                          <w:bottom w:val="single" w:sz="4" w:space="0" w:color="231F20"/>
                        </w:tcBorders>
                      </w:tcPr>
                      <w:p w14:paraId="1ED292C3" w14:textId="77777777" w:rsidR="00F312DC" w:rsidRPr="00404F52" w:rsidRDefault="00F312DC">
                        <w:pPr>
                          <w:pStyle w:val="TableParagraph"/>
                          <w:spacing w:before="32" w:line="249" w:lineRule="auto"/>
                          <w:ind w:left="167" w:right="128" w:firstLine="115"/>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1025" w:type="dxa"/>
                        <w:tcBorders>
                          <w:bottom w:val="single" w:sz="4" w:space="0" w:color="231F20"/>
                        </w:tcBorders>
                      </w:tcPr>
                      <w:p w14:paraId="0F550647" w14:textId="77777777" w:rsidR="00F312DC" w:rsidRPr="00404F52" w:rsidRDefault="00F312DC">
                        <w:pPr>
                          <w:pStyle w:val="TableParagraph"/>
                          <w:spacing w:before="152"/>
                          <w:ind w:left="86" w:right="59"/>
                          <w:jc w:val="center"/>
                          <w:rPr>
                            <w:sz w:val="20"/>
                          </w:rPr>
                        </w:pPr>
                        <w:r w:rsidRPr="00404F52">
                          <w:rPr>
                            <w:color w:val="231F20"/>
                            <w:sz w:val="20"/>
                          </w:rPr>
                          <w:t>AG</w:t>
                        </w:r>
                        <w:r w:rsidRPr="00404F52">
                          <w:rPr>
                            <w:color w:val="231F20"/>
                            <w:spacing w:val="-3"/>
                            <w:sz w:val="20"/>
                          </w:rPr>
                          <w:t xml:space="preserve"> </w:t>
                        </w:r>
                        <w:r w:rsidRPr="00404F52">
                          <w:rPr>
                            <w:color w:val="231F20"/>
                            <w:sz w:val="20"/>
                          </w:rPr>
                          <w:t>31020</w:t>
                        </w:r>
                      </w:p>
                    </w:tc>
                    <w:tc>
                      <w:tcPr>
                        <w:tcW w:w="3777" w:type="dxa"/>
                        <w:tcBorders>
                          <w:bottom w:val="single" w:sz="4" w:space="0" w:color="231F20"/>
                        </w:tcBorders>
                      </w:tcPr>
                      <w:p w14:paraId="4BDE978D" w14:textId="77777777" w:rsidR="00F312DC" w:rsidRPr="00404F52" w:rsidRDefault="00F312DC">
                        <w:pPr>
                          <w:pStyle w:val="TableParagraph"/>
                          <w:spacing w:before="152"/>
                          <w:ind w:left="80"/>
                          <w:rPr>
                            <w:sz w:val="20"/>
                          </w:rPr>
                        </w:pPr>
                        <w:r w:rsidRPr="00404F52">
                          <w:rPr>
                            <w:color w:val="231F20"/>
                            <w:spacing w:val="-1"/>
                            <w:sz w:val="20"/>
                          </w:rPr>
                          <w:t>Statistical</w:t>
                        </w:r>
                        <w:r w:rsidRPr="00404F52">
                          <w:rPr>
                            <w:color w:val="231F20"/>
                            <w:spacing w:val="-12"/>
                            <w:sz w:val="20"/>
                          </w:rPr>
                          <w:t xml:space="preserve"> </w:t>
                        </w:r>
                        <w:r w:rsidRPr="00404F52">
                          <w:rPr>
                            <w:color w:val="231F20"/>
                            <w:spacing w:val="-1"/>
                            <w:sz w:val="20"/>
                          </w:rPr>
                          <w:t>Application</w:t>
                        </w:r>
                        <w:r w:rsidRPr="00404F52">
                          <w:rPr>
                            <w:color w:val="231F20"/>
                            <w:sz w:val="20"/>
                          </w:rPr>
                          <w:t xml:space="preserve"> I</w:t>
                        </w:r>
                      </w:p>
                    </w:tc>
                    <w:tc>
                      <w:tcPr>
                        <w:tcW w:w="1072" w:type="dxa"/>
                        <w:tcBorders>
                          <w:bottom w:val="single" w:sz="4" w:space="0" w:color="231F20"/>
                        </w:tcBorders>
                      </w:tcPr>
                      <w:p w14:paraId="3568DA2F" w14:textId="77777777" w:rsidR="00F312DC" w:rsidRPr="00404F52" w:rsidRDefault="00F312DC">
                        <w:pPr>
                          <w:pStyle w:val="TableParagraph"/>
                          <w:spacing w:before="152"/>
                          <w:ind w:left="162" w:right="125"/>
                          <w:jc w:val="center"/>
                          <w:rPr>
                            <w:sz w:val="20"/>
                          </w:rPr>
                        </w:pPr>
                        <w:r w:rsidRPr="00404F52">
                          <w:rPr>
                            <w:color w:val="231F20"/>
                            <w:sz w:val="20"/>
                          </w:rPr>
                          <w:t>(0:15/24)</w:t>
                        </w:r>
                      </w:p>
                    </w:tc>
                    <w:tc>
                      <w:tcPr>
                        <w:tcW w:w="1321" w:type="dxa"/>
                        <w:tcBorders>
                          <w:bottom w:val="single" w:sz="4" w:space="0" w:color="231F20"/>
                        </w:tcBorders>
                      </w:tcPr>
                      <w:p w14:paraId="12870E60" w14:textId="77777777" w:rsidR="00F312DC" w:rsidRPr="00404F52" w:rsidRDefault="00F312DC">
                        <w:pPr>
                          <w:pStyle w:val="TableParagraph"/>
                          <w:spacing w:before="152"/>
                          <w:ind w:left="158" w:right="134"/>
                          <w:jc w:val="center"/>
                          <w:rPr>
                            <w:sz w:val="20"/>
                          </w:rPr>
                        </w:pPr>
                        <w:r w:rsidRPr="00404F52">
                          <w:rPr>
                            <w:color w:val="231F20"/>
                            <w:sz w:val="20"/>
                          </w:rPr>
                          <w:t>Compulsory</w:t>
                        </w:r>
                      </w:p>
                    </w:tc>
                  </w:tr>
                  <w:tr w:rsidR="00F312DC" w:rsidRPr="00404F52" w14:paraId="111C4372" w14:textId="77777777">
                    <w:trPr>
                      <w:trHeight w:val="302"/>
                    </w:trPr>
                    <w:tc>
                      <w:tcPr>
                        <w:tcW w:w="1158" w:type="dxa"/>
                        <w:tcBorders>
                          <w:top w:val="single" w:sz="4" w:space="0" w:color="231F20"/>
                          <w:bottom w:val="single" w:sz="4" w:space="0" w:color="231F20"/>
                        </w:tcBorders>
                        <w:shd w:val="clear" w:color="auto" w:fill="DCDDDE"/>
                      </w:tcPr>
                      <w:p w14:paraId="2D0B2511" w14:textId="77777777" w:rsidR="00F312DC" w:rsidRPr="00404F52" w:rsidRDefault="00F312DC">
                        <w:pPr>
                          <w:pStyle w:val="TableParagraph"/>
                          <w:rPr>
                            <w:sz w:val="20"/>
                          </w:rPr>
                        </w:pPr>
                      </w:p>
                    </w:tc>
                    <w:tc>
                      <w:tcPr>
                        <w:tcW w:w="1025" w:type="dxa"/>
                        <w:tcBorders>
                          <w:top w:val="single" w:sz="4" w:space="0" w:color="231F20"/>
                          <w:bottom w:val="single" w:sz="4" w:space="0" w:color="231F20"/>
                        </w:tcBorders>
                        <w:shd w:val="clear" w:color="auto" w:fill="DCDDDE"/>
                      </w:tcPr>
                      <w:p w14:paraId="1F99C70F" w14:textId="77777777" w:rsidR="00F312DC" w:rsidRPr="00404F52" w:rsidRDefault="00F312DC">
                        <w:pPr>
                          <w:pStyle w:val="TableParagraph"/>
                          <w:rPr>
                            <w:sz w:val="20"/>
                          </w:rPr>
                        </w:pPr>
                      </w:p>
                    </w:tc>
                    <w:tc>
                      <w:tcPr>
                        <w:tcW w:w="3777" w:type="dxa"/>
                        <w:tcBorders>
                          <w:top w:val="single" w:sz="4" w:space="0" w:color="231F20"/>
                          <w:bottom w:val="single" w:sz="4" w:space="0" w:color="231F20"/>
                        </w:tcBorders>
                        <w:shd w:val="clear" w:color="auto" w:fill="DCDDDE"/>
                      </w:tcPr>
                      <w:p w14:paraId="697641AB" w14:textId="77777777" w:rsidR="00F312DC" w:rsidRPr="00404F52" w:rsidRDefault="00F312DC">
                        <w:pPr>
                          <w:pStyle w:val="TableParagraph"/>
                          <w:rPr>
                            <w:sz w:val="20"/>
                          </w:rPr>
                        </w:pPr>
                      </w:p>
                    </w:tc>
                    <w:tc>
                      <w:tcPr>
                        <w:tcW w:w="1072" w:type="dxa"/>
                        <w:tcBorders>
                          <w:top w:val="single" w:sz="4" w:space="0" w:color="231F20"/>
                          <w:bottom w:val="single" w:sz="4" w:space="0" w:color="231F20"/>
                        </w:tcBorders>
                        <w:shd w:val="clear" w:color="auto" w:fill="DCDDDE"/>
                      </w:tcPr>
                      <w:p w14:paraId="78C2384D" w14:textId="77777777" w:rsidR="00F312DC" w:rsidRPr="00404F52" w:rsidRDefault="00F312DC">
                        <w:pPr>
                          <w:pStyle w:val="TableParagraph"/>
                          <w:rPr>
                            <w:sz w:val="20"/>
                          </w:rPr>
                        </w:pPr>
                      </w:p>
                    </w:tc>
                    <w:tc>
                      <w:tcPr>
                        <w:tcW w:w="1321" w:type="dxa"/>
                        <w:tcBorders>
                          <w:top w:val="single" w:sz="4" w:space="0" w:color="231F20"/>
                          <w:bottom w:val="single" w:sz="4" w:space="0" w:color="231F20"/>
                        </w:tcBorders>
                        <w:shd w:val="clear" w:color="auto" w:fill="DCDDDE"/>
                      </w:tcPr>
                      <w:p w14:paraId="4DF6D37D" w14:textId="77777777" w:rsidR="00F312DC" w:rsidRPr="00404F52" w:rsidRDefault="00F312DC">
                        <w:pPr>
                          <w:pStyle w:val="TableParagraph"/>
                          <w:rPr>
                            <w:sz w:val="20"/>
                          </w:rPr>
                        </w:pPr>
                      </w:p>
                    </w:tc>
                  </w:tr>
                  <w:tr w:rsidR="00F312DC" w:rsidRPr="00404F52" w14:paraId="3D90F953" w14:textId="77777777">
                    <w:trPr>
                      <w:trHeight w:val="528"/>
                    </w:trPr>
                    <w:tc>
                      <w:tcPr>
                        <w:tcW w:w="1158" w:type="dxa"/>
                        <w:tcBorders>
                          <w:top w:val="single" w:sz="4" w:space="0" w:color="231F20"/>
                          <w:bottom w:val="single" w:sz="4" w:space="0" w:color="231F20"/>
                        </w:tcBorders>
                      </w:tcPr>
                      <w:p w14:paraId="04542883" w14:textId="77777777" w:rsidR="00F312DC" w:rsidRPr="00404F52" w:rsidRDefault="00F312DC">
                        <w:pPr>
                          <w:pStyle w:val="TableParagraph"/>
                          <w:spacing w:before="27" w:line="249" w:lineRule="auto"/>
                          <w:ind w:left="134" w:right="94" w:firstLine="148"/>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1025" w:type="dxa"/>
                        <w:tcBorders>
                          <w:top w:val="single" w:sz="4" w:space="0" w:color="231F20"/>
                          <w:bottom w:val="single" w:sz="4" w:space="0" w:color="231F20"/>
                        </w:tcBorders>
                      </w:tcPr>
                      <w:p w14:paraId="2BA2D0A1" w14:textId="77777777" w:rsidR="00F312DC" w:rsidRPr="00404F52" w:rsidRDefault="00F312DC">
                        <w:pPr>
                          <w:pStyle w:val="TableParagraph"/>
                          <w:spacing w:before="147"/>
                          <w:ind w:left="86" w:right="59"/>
                          <w:jc w:val="center"/>
                          <w:rPr>
                            <w:sz w:val="20"/>
                          </w:rPr>
                        </w:pPr>
                        <w:r w:rsidRPr="00404F52">
                          <w:rPr>
                            <w:color w:val="231F20"/>
                            <w:sz w:val="20"/>
                          </w:rPr>
                          <w:t>AG</w:t>
                        </w:r>
                        <w:r w:rsidRPr="00404F52">
                          <w:rPr>
                            <w:color w:val="231F20"/>
                            <w:spacing w:val="-3"/>
                            <w:sz w:val="20"/>
                          </w:rPr>
                          <w:t xml:space="preserve"> </w:t>
                        </w:r>
                        <w:r w:rsidRPr="00404F52">
                          <w:rPr>
                            <w:color w:val="231F20"/>
                            <w:sz w:val="20"/>
                          </w:rPr>
                          <w:t>32020</w:t>
                        </w:r>
                      </w:p>
                    </w:tc>
                    <w:tc>
                      <w:tcPr>
                        <w:tcW w:w="3777" w:type="dxa"/>
                        <w:tcBorders>
                          <w:top w:val="single" w:sz="4" w:space="0" w:color="231F20"/>
                          <w:bottom w:val="single" w:sz="4" w:space="0" w:color="231F20"/>
                        </w:tcBorders>
                      </w:tcPr>
                      <w:p w14:paraId="202A7C51" w14:textId="77777777" w:rsidR="00F312DC" w:rsidRPr="00404F52" w:rsidRDefault="00F312DC">
                        <w:pPr>
                          <w:pStyle w:val="TableParagraph"/>
                          <w:spacing w:before="147"/>
                          <w:ind w:left="80"/>
                          <w:rPr>
                            <w:sz w:val="20"/>
                          </w:rPr>
                        </w:pPr>
                        <w:r w:rsidRPr="00404F52">
                          <w:rPr>
                            <w:color w:val="231F20"/>
                            <w:spacing w:val="-1"/>
                            <w:sz w:val="20"/>
                          </w:rPr>
                          <w:t>Statistical</w:t>
                        </w:r>
                        <w:r w:rsidRPr="00404F52">
                          <w:rPr>
                            <w:color w:val="231F20"/>
                            <w:spacing w:val="-12"/>
                            <w:sz w:val="20"/>
                          </w:rPr>
                          <w:t xml:space="preserve"> </w:t>
                        </w:r>
                        <w:r w:rsidRPr="00404F52">
                          <w:rPr>
                            <w:color w:val="231F20"/>
                            <w:spacing w:val="-1"/>
                            <w:sz w:val="20"/>
                          </w:rPr>
                          <w:t>Application</w:t>
                        </w:r>
                        <w:r w:rsidRPr="00404F52">
                          <w:rPr>
                            <w:color w:val="231F20"/>
                            <w:sz w:val="20"/>
                          </w:rPr>
                          <w:t xml:space="preserve"> II</w:t>
                        </w:r>
                      </w:p>
                    </w:tc>
                    <w:tc>
                      <w:tcPr>
                        <w:tcW w:w="1072" w:type="dxa"/>
                        <w:tcBorders>
                          <w:top w:val="single" w:sz="4" w:space="0" w:color="231F20"/>
                          <w:bottom w:val="single" w:sz="4" w:space="0" w:color="231F20"/>
                        </w:tcBorders>
                      </w:tcPr>
                      <w:p w14:paraId="18F00260" w14:textId="77777777" w:rsidR="00F312DC" w:rsidRPr="00404F52" w:rsidRDefault="00F312DC">
                        <w:pPr>
                          <w:pStyle w:val="TableParagraph"/>
                          <w:spacing w:before="147"/>
                          <w:ind w:left="162" w:right="125"/>
                          <w:jc w:val="center"/>
                          <w:rPr>
                            <w:sz w:val="20"/>
                          </w:rPr>
                        </w:pPr>
                        <w:r w:rsidRPr="00404F52">
                          <w:rPr>
                            <w:color w:val="231F20"/>
                            <w:sz w:val="20"/>
                          </w:rPr>
                          <w:t>(0:15/24)</w:t>
                        </w:r>
                      </w:p>
                    </w:tc>
                    <w:tc>
                      <w:tcPr>
                        <w:tcW w:w="1321" w:type="dxa"/>
                        <w:tcBorders>
                          <w:top w:val="single" w:sz="4" w:space="0" w:color="231F20"/>
                          <w:bottom w:val="single" w:sz="4" w:space="0" w:color="231F20"/>
                        </w:tcBorders>
                      </w:tcPr>
                      <w:p w14:paraId="4A97D346" w14:textId="77777777" w:rsidR="00F312DC" w:rsidRPr="00404F52" w:rsidRDefault="00F312DC">
                        <w:pPr>
                          <w:pStyle w:val="TableParagraph"/>
                          <w:spacing w:before="147"/>
                          <w:ind w:left="158" w:right="134"/>
                          <w:jc w:val="center"/>
                          <w:rPr>
                            <w:sz w:val="20"/>
                          </w:rPr>
                        </w:pPr>
                        <w:r w:rsidRPr="00404F52">
                          <w:rPr>
                            <w:color w:val="231F20"/>
                            <w:sz w:val="20"/>
                          </w:rPr>
                          <w:t>Compulsory</w:t>
                        </w:r>
                      </w:p>
                    </w:tc>
                  </w:tr>
                </w:tbl>
                <w:p w14:paraId="7DB9B745" w14:textId="77777777" w:rsidR="00F312DC" w:rsidRPr="00404F52" w:rsidRDefault="00F312DC">
                  <w:pPr>
                    <w:pStyle w:val="BodyText"/>
                  </w:pPr>
                </w:p>
              </w:txbxContent>
            </v:textbox>
            <w10:wrap anchorx="page"/>
          </v:shape>
        </w:pict>
      </w:r>
      <w:r w:rsidR="00F312DC" w:rsidRPr="00404F52">
        <w:rPr>
          <w:color w:val="FFFFFF"/>
          <w:shd w:val="clear" w:color="auto" w:fill="939598"/>
        </w:rPr>
        <w:t xml:space="preserve"> </w:t>
      </w:r>
      <w:r w:rsidR="00F312DC" w:rsidRPr="00404F52">
        <w:rPr>
          <w:color w:val="FFFFFF"/>
          <w:spacing w:val="37"/>
          <w:shd w:val="clear" w:color="auto" w:fill="939598"/>
        </w:rPr>
        <w:t xml:space="preserve"> </w:t>
      </w:r>
      <w:r w:rsidR="00F312DC" w:rsidRPr="00404F52">
        <w:rPr>
          <w:color w:val="FFFFFF"/>
          <w:shd w:val="clear" w:color="auto" w:fill="939598"/>
        </w:rPr>
        <w:t xml:space="preserve">8 </w:t>
      </w:r>
      <w:r w:rsidR="00F312DC" w:rsidRPr="00404F52">
        <w:rPr>
          <w:color w:val="FFFFFF"/>
          <w:spacing w:val="37"/>
          <w:shd w:val="clear" w:color="auto" w:fill="939598"/>
        </w:rPr>
        <w:t xml:space="preserve"> </w:t>
      </w:r>
    </w:p>
    <w:p w14:paraId="4DAD3579" w14:textId="77777777" w:rsidR="00A03B3A" w:rsidRPr="00404F52" w:rsidRDefault="00A03B3A">
      <w:pPr>
        <w:pStyle w:val="BodyText"/>
        <w:rPr>
          <w:rFonts w:ascii="Cambria"/>
          <w:b/>
          <w:sz w:val="20"/>
        </w:rPr>
      </w:pPr>
    </w:p>
    <w:p w14:paraId="08E92F16" w14:textId="77777777" w:rsidR="00A03B3A" w:rsidRPr="00404F52" w:rsidRDefault="00A03B3A">
      <w:pPr>
        <w:pStyle w:val="BodyText"/>
        <w:rPr>
          <w:rFonts w:ascii="Cambria"/>
          <w:b/>
          <w:sz w:val="20"/>
        </w:rPr>
      </w:pPr>
    </w:p>
    <w:p w14:paraId="74C02772" w14:textId="77777777" w:rsidR="00A03B3A" w:rsidRPr="00404F52" w:rsidRDefault="00A03B3A">
      <w:pPr>
        <w:pStyle w:val="BodyText"/>
        <w:rPr>
          <w:rFonts w:ascii="Cambria"/>
          <w:b/>
          <w:sz w:val="20"/>
        </w:rPr>
      </w:pPr>
    </w:p>
    <w:p w14:paraId="0AB6330F" w14:textId="77777777" w:rsidR="00A03B3A" w:rsidRPr="00404F52" w:rsidRDefault="00A03B3A">
      <w:pPr>
        <w:pStyle w:val="BodyText"/>
        <w:rPr>
          <w:rFonts w:ascii="Cambria"/>
          <w:b/>
          <w:sz w:val="20"/>
        </w:rPr>
      </w:pPr>
    </w:p>
    <w:p w14:paraId="0AD176A2" w14:textId="77777777" w:rsidR="00A03B3A" w:rsidRPr="00404F52" w:rsidRDefault="00A03B3A">
      <w:pPr>
        <w:pStyle w:val="BodyText"/>
        <w:rPr>
          <w:rFonts w:ascii="Cambria"/>
          <w:b/>
          <w:sz w:val="20"/>
        </w:rPr>
      </w:pPr>
    </w:p>
    <w:p w14:paraId="20C0D076" w14:textId="77777777" w:rsidR="00A03B3A" w:rsidRPr="00404F52" w:rsidRDefault="00A03B3A">
      <w:pPr>
        <w:pStyle w:val="BodyText"/>
        <w:rPr>
          <w:rFonts w:ascii="Cambria"/>
          <w:b/>
          <w:sz w:val="20"/>
        </w:rPr>
      </w:pPr>
    </w:p>
    <w:p w14:paraId="200A0DC5" w14:textId="77777777" w:rsidR="00A03B3A" w:rsidRPr="00404F52" w:rsidRDefault="00A66E36">
      <w:pPr>
        <w:pStyle w:val="Heading3"/>
        <w:numPr>
          <w:ilvl w:val="0"/>
          <w:numId w:val="15"/>
        </w:numPr>
        <w:tabs>
          <w:tab w:val="left" w:pos="1853"/>
          <w:tab w:val="left" w:pos="1854"/>
        </w:tabs>
        <w:spacing w:before="234"/>
        <w:ind w:left="1853" w:hanging="721"/>
        <w:jc w:val="left"/>
      </w:pPr>
      <w:r>
        <w:pict w14:anchorId="6FCB8BBA">
          <v:group id="_x0000_s1061" style="position:absolute;left:0;text-align:left;margin-left:0;margin-top:-71pt;width:515.95pt;height:35.45pt;z-index:251676160;mso-position-horizontal-relative:page" coordorigin=",-1420" coordsize="10319,709">
            <v:rect id="_x0000_s1064" style="position:absolute;top:-1421;width:10319;height:709" fillcolor="#939598" stroked="f"/>
            <v:shape id="_x0000_s1063" type="#_x0000_t202" style="position:absolute;left:3124;top:-1118;width:6107;height:270" filled="f" stroked="f">
              <v:textbox inset="0,0,0,0">
                <w:txbxContent>
                  <w:p w14:paraId="45DA6DA4" w14:textId="77777777" w:rsidR="00F312DC" w:rsidRPr="00404F52" w:rsidRDefault="00F312DC">
                    <w:pPr>
                      <w:rPr>
                        <w:rFonts w:ascii="Cambria"/>
                        <w:b/>
                        <w:sz w:val="23"/>
                      </w:rPr>
                    </w:pPr>
                    <w:r w:rsidRPr="00404F52">
                      <w:rPr>
                        <w:rFonts w:ascii="Cambria"/>
                        <w:b/>
                        <w:color w:val="FFFFFF"/>
                        <w:spacing w:val="-1"/>
                        <w:sz w:val="23"/>
                      </w:rPr>
                      <w:t>INFORMATION</w:t>
                    </w:r>
                    <w:r w:rsidRPr="00404F52">
                      <w:rPr>
                        <w:rFonts w:ascii="Cambria"/>
                        <w:b/>
                        <w:color w:val="FFFFFF"/>
                        <w:spacing w:val="-12"/>
                        <w:sz w:val="23"/>
                      </w:rPr>
                      <w:t xml:space="preserve"> </w:t>
                    </w:r>
                    <w:r w:rsidRPr="00404F52">
                      <w:rPr>
                        <w:rFonts w:ascii="Cambria"/>
                        <w:b/>
                        <w:color w:val="FFFFFF"/>
                        <w:spacing w:val="-1"/>
                        <w:sz w:val="23"/>
                      </w:rPr>
                      <w:t>AND</w:t>
                    </w:r>
                    <w:r w:rsidRPr="00404F52">
                      <w:rPr>
                        <w:rFonts w:ascii="Cambria"/>
                        <w:b/>
                        <w:color w:val="FFFFFF"/>
                        <w:spacing w:val="-11"/>
                        <w:sz w:val="23"/>
                      </w:rPr>
                      <w:t xml:space="preserve"> </w:t>
                    </w:r>
                    <w:r w:rsidRPr="00404F52">
                      <w:rPr>
                        <w:rFonts w:ascii="Cambria"/>
                        <w:b/>
                        <w:color w:val="FFFFFF"/>
                        <w:spacing w:val="-1"/>
                        <w:sz w:val="23"/>
                      </w:rPr>
                      <w:t>COMMUNICATION</w:t>
                    </w:r>
                    <w:r w:rsidRPr="00404F52">
                      <w:rPr>
                        <w:rFonts w:ascii="Cambria"/>
                        <w:b/>
                        <w:color w:val="FFFFFF"/>
                        <w:spacing w:val="-12"/>
                        <w:sz w:val="23"/>
                      </w:rPr>
                      <w:t xml:space="preserve"> </w:t>
                    </w:r>
                    <w:r w:rsidRPr="00404F52">
                      <w:rPr>
                        <w:rFonts w:ascii="Cambria"/>
                        <w:b/>
                        <w:color w:val="FFFFFF"/>
                        <w:spacing w:val="-1"/>
                        <w:sz w:val="23"/>
                      </w:rPr>
                      <w:t>TECHNOLOGY</w:t>
                    </w:r>
                    <w:r w:rsidRPr="00404F52">
                      <w:rPr>
                        <w:rFonts w:ascii="Cambria"/>
                        <w:b/>
                        <w:color w:val="FFFFFF"/>
                        <w:spacing w:val="-11"/>
                        <w:sz w:val="23"/>
                      </w:rPr>
                      <w:t xml:space="preserve"> </w:t>
                    </w:r>
                    <w:r w:rsidRPr="00404F52">
                      <w:rPr>
                        <w:rFonts w:ascii="Cambria"/>
                        <w:b/>
                        <w:color w:val="FFFFFF"/>
                        <w:sz w:val="23"/>
                      </w:rPr>
                      <w:t>(ICT)</w:t>
                    </w:r>
                  </w:p>
                </w:txbxContent>
              </v:textbox>
            </v:shape>
            <v:shape id="_x0000_s1062" type="#_x0000_t202" style="position:absolute;left:9779;top:-1308;width:275;height:505" filled="f" stroked="f">
              <v:textbox inset="0,0,0,0">
                <w:txbxContent>
                  <w:p w14:paraId="732130F2" w14:textId="77777777" w:rsidR="00F312DC" w:rsidRPr="00404F52" w:rsidRDefault="00F312DC">
                    <w:pPr>
                      <w:rPr>
                        <w:rFonts w:ascii="Cambria"/>
                        <w:b/>
                        <w:sz w:val="43"/>
                      </w:rPr>
                    </w:pPr>
                    <w:r w:rsidRPr="00404F52">
                      <w:rPr>
                        <w:rFonts w:ascii="Cambria"/>
                        <w:b/>
                        <w:color w:val="FFFFFF"/>
                        <w:sz w:val="43"/>
                      </w:rPr>
                      <w:t>8</w:t>
                    </w:r>
                  </w:p>
                </w:txbxContent>
              </v:textbox>
            </v:shape>
            <w10:wrap anchorx="page"/>
          </v:group>
        </w:pict>
      </w:r>
      <w:bookmarkStart w:id="13" w:name="_TOC_250011"/>
      <w:r w:rsidR="00F312DC" w:rsidRPr="00404F52">
        <w:rPr>
          <w:color w:val="231F20"/>
          <w:spacing w:val="-1"/>
        </w:rPr>
        <w:t>INFORMATION</w:t>
      </w:r>
      <w:r w:rsidR="00F312DC" w:rsidRPr="00404F52">
        <w:rPr>
          <w:color w:val="231F20"/>
          <w:spacing w:val="-13"/>
        </w:rPr>
        <w:t xml:space="preserve"> </w:t>
      </w:r>
      <w:r w:rsidR="00F312DC" w:rsidRPr="00404F52">
        <w:rPr>
          <w:color w:val="231F20"/>
          <w:spacing w:val="-1"/>
        </w:rPr>
        <w:t>AND</w:t>
      </w:r>
      <w:r w:rsidR="00F312DC" w:rsidRPr="00404F52">
        <w:rPr>
          <w:color w:val="231F20"/>
          <w:spacing w:val="-12"/>
        </w:rPr>
        <w:t xml:space="preserve"> </w:t>
      </w:r>
      <w:r w:rsidR="00F312DC" w:rsidRPr="00404F52">
        <w:rPr>
          <w:color w:val="231F20"/>
          <w:spacing w:val="-1"/>
        </w:rPr>
        <w:t>COMMUNICATION</w:t>
      </w:r>
      <w:r w:rsidR="00F312DC" w:rsidRPr="00404F52">
        <w:rPr>
          <w:color w:val="231F20"/>
          <w:spacing w:val="-13"/>
        </w:rPr>
        <w:t xml:space="preserve"> </w:t>
      </w:r>
      <w:r w:rsidR="00F312DC" w:rsidRPr="00404F52">
        <w:rPr>
          <w:color w:val="231F20"/>
          <w:spacing w:val="-1"/>
        </w:rPr>
        <w:t>TECHNOLOGY</w:t>
      </w:r>
      <w:r w:rsidR="00F312DC" w:rsidRPr="00404F52">
        <w:rPr>
          <w:color w:val="231F20"/>
          <w:spacing w:val="-12"/>
        </w:rPr>
        <w:t xml:space="preserve"> </w:t>
      </w:r>
      <w:bookmarkEnd w:id="13"/>
      <w:r w:rsidR="00F312DC" w:rsidRPr="00404F52">
        <w:rPr>
          <w:color w:val="231F20"/>
        </w:rPr>
        <w:t>(ICT)</w:t>
      </w:r>
    </w:p>
    <w:p w14:paraId="3CBEFC4F" w14:textId="77777777" w:rsidR="00A03B3A" w:rsidRPr="00404F52" w:rsidRDefault="00F312DC">
      <w:pPr>
        <w:pStyle w:val="ListParagraph"/>
        <w:numPr>
          <w:ilvl w:val="1"/>
          <w:numId w:val="15"/>
        </w:numPr>
        <w:tabs>
          <w:tab w:val="left" w:pos="1853"/>
          <w:tab w:val="left" w:pos="1854"/>
          <w:tab w:val="left" w:pos="3007"/>
          <w:tab w:val="left" w:pos="4398"/>
          <w:tab w:val="left" w:pos="4934"/>
          <w:tab w:val="left" w:pos="6737"/>
          <w:tab w:val="left" w:pos="7500"/>
        </w:tabs>
        <w:spacing w:before="234" w:line="244" w:lineRule="auto"/>
        <w:ind w:left="1133" w:right="849" w:firstLine="0"/>
        <w:jc w:val="left"/>
        <w:rPr>
          <w:rFonts w:ascii="Cambria"/>
          <w:b/>
          <w:color w:val="231F20"/>
          <w:sz w:val="27"/>
        </w:rPr>
      </w:pPr>
      <w:bookmarkStart w:id="14" w:name="_TOC_250010"/>
      <w:r w:rsidRPr="00404F52">
        <w:rPr>
          <w:rFonts w:ascii="Cambria"/>
          <w:b/>
          <w:color w:val="231F20"/>
          <w:sz w:val="27"/>
        </w:rPr>
        <w:t>Course</w:t>
      </w:r>
      <w:r w:rsidRPr="00404F52">
        <w:rPr>
          <w:rFonts w:ascii="Cambria"/>
          <w:b/>
          <w:color w:val="231F20"/>
          <w:sz w:val="27"/>
        </w:rPr>
        <w:tab/>
        <w:t>Capsules</w:t>
      </w:r>
      <w:r w:rsidRPr="00404F52">
        <w:rPr>
          <w:rFonts w:ascii="Cambria"/>
          <w:b/>
          <w:color w:val="231F20"/>
          <w:sz w:val="27"/>
        </w:rPr>
        <w:tab/>
        <w:t>of</w:t>
      </w:r>
      <w:r w:rsidRPr="00404F52">
        <w:rPr>
          <w:rFonts w:ascii="Cambria"/>
          <w:b/>
          <w:color w:val="231F20"/>
          <w:sz w:val="27"/>
        </w:rPr>
        <w:tab/>
        <w:t>Information</w:t>
      </w:r>
      <w:r w:rsidRPr="00404F52">
        <w:rPr>
          <w:rFonts w:ascii="Cambria"/>
          <w:b/>
          <w:color w:val="231F20"/>
          <w:sz w:val="27"/>
        </w:rPr>
        <w:tab/>
        <w:t>and</w:t>
      </w:r>
      <w:r w:rsidRPr="00404F52">
        <w:rPr>
          <w:rFonts w:ascii="Cambria"/>
          <w:b/>
          <w:color w:val="231F20"/>
          <w:sz w:val="27"/>
        </w:rPr>
        <w:tab/>
      </w:r>
      <w:r w:rsidRPr="00404F52">
        <w:rPr>
          <w:rFonts w:ascii="Cambria"/>
          <w:b/>
          <w:color w:val="231F20"/>
          <w:spacing w:val="-1"/>
          <w:sz w:val="27"/>
        </w:rPr>
        <w:t>Communication</w:t>
      </w:r>
      <w:r w:rsidRPr="00404F52">
        <w:rPr>
          <w:rFonts w:ascii="Cambria"/>
          <w:b/>
          <w:color w:val="231F20"/>
          <w:spacing w:val="-57"/>
          <w:sz w:val="27"/>
        </w:rPr>
        <w:t xml:space="preserve"> </w:t>
      </w:r>
      <w:bookmarkEnd w:id="14"/>
      <w:r w:rsidRPr="00404F52">
        <w:rPr>
          <w:rFonts w:ascii="Cambria"/>
          <w:b/>
          <w:color w:val="231F20"/>
          <w:sz w:val="27"/>
        </w:rPr>
        <w:t>Technology</w:t>
      </w:r>
    </w:p>
    <w:p w14:paraId="05E22FF4" w14:textId="77777777" w:rsidR="00A03B3A" w:rsidRPr="00404F52" w:rsidRDefault="00F312DC">
      <w:pPr>
        <w:pStyle w:val="Heading6"/>
        <w:tabs>
          <w:tab w:val="left" w:pos="4013"/>
        </w:tabs>
        <w:spacing w:before="222" w:line="244" w:lineRule="auto"/>
        <w:ind w:left="2573" w:right="1457" w:hanging="1440"/>
      </w:pPr>
      <w:r w:rsidRPr="00404F52">
        <w:rPr>
          <w:color w:val="231F20"/>
        </w:rPr>
        <w:t>AG</w:t>
      </w:r>
      <w:r w:rsidRPr="00404F52">
        <w:rPr>
          <w:color w:val="231F20"/>
          <w:spacing w:val="-5"/>
        </w:rPr>
        <w:t xml:space="preserve"> </w:t>
      </w:r>
      <w:r w:rsidRPr="00404F52">
        <w:rPr>
          <w:color w:val="231F20"/>
        </w:rPr>
        <w:t>11040</w:t>
      </w:r>
      <w:r w:rsidRPr="00404F52">
        <w:rPr>
          <w:color w:val="231F20"/>
          <w:spacing w:val="-5"/>
        </w:rPr>
        <w:t xml:space="preserve"> </w:t>
      </w:r>
      <w:r w:rsidRPr="00404F52">
        <w:rPr>
          <w:color w:val="231F20"/>
        </w:rPr>
        <w:t>(0:15/30)</w:t>
      </w:r>
      <w:r w:rsidRPr="00404F52">
        <w:rPr>
          <w:color w:val="231F20"/>
        </w:rPr>
        <w:tab/>
        <w:t>Introduction</w:t>
      </w:r>
      <w:r w:rsidRPr="00404F52">
        <w:rPr>
          <w:color w:val="231F20"/>
          <w:spacing w:val="-12"/>
        </w:rPr>
        <w:t xml:space="preserve"> </w:t>
      </w:r>
      <w:r w:rsidRPr="00404F52">
        <w:rPr>
          <w:color w:val="231F20"/>
        </w:rPr>
        <w:t>to</w:t>
      </w:r>
      <w:r w:rsidRPr="00404F52">
        <w:rPr>
          <w:color w:val="231F20"/>
          <w:spacing w:val="-11"/>
        </w:rPr>
        <w:t xml:space="preserve"> </w:t>
      </w:r>
      <w:r w:rsidRPr="00404F52">
        <w:rPr>
          <w:color w:val="231F20"/>
        </w:rPr>
        <w:t>information</w:t>
      </w:r>
      <w:r w:rsidRPr="00404F52">
        <w:rPr>
          <w:color w:val="231F20"/>
          <w:spacing w:val="-12"/>
        </w:rPr>
        <w:t xml:space="preserve"> </w:t>
      </w:r>
      <w:r w:rsidRPr="00404F52">
        <w:rPr>
          <w:color w:val="231F20"/>
        </w:rPr>
        <w:t>Technology</w:t>
      </w:r>
      <w:r w:rsidRPr="00404F52">
        <w:rPr>
          <w:color w:val="231F20"/>
          <w:spacing w:val="-10"/>
        </w:rPr>
        <w:t xml:space="preserve"> </w:t>
      </w:r>
      <w:r w:rsidRPr="00404F52">
        <w:rPr>
          <w:color w:val="231F20"/>
        </w:rPr>
        <w:t>and</w:t>
      </w:r>
      <w:r w:rsidRPr="00404F52">
        <w:rPr>
          <w:color w:val="231F20"/>
          <w:spacing w:val="-50"/>
        </w:rPr>
        <w:t xml:space="preserve"> </w:t>
      </w:r>
      <w:r w:rsidRPr="00404F52">
        <w:rPr>
          <w:color w:val="231F20"/>
        </w:rPr>
        <w:t>Computer</w:t>
      </w:r>
      <w:r w:rsidRPr="00404F52">
        <w:rPr>
          <w:color w:val="231F20"/>
          <w:spacing w:val="-1"/>
        </w:rPr>
        <w:t xml:space="preserve"> </w:t>
      </w:r>
      <w:r w:rsidRPr="00404F52">
        <w:rPr>
          <w:color w:val="231F20"/>
        </w:rPr>
        <w:t>Applications</w:t>
      </w:r>
    </w:p>
    <w:p w14:paraId="51566188" w14:textId="77777777" w:rsidR="00A03B3A" w:rsidRPr="00404F52" w:rsidRDefault="00A03B3A">
      <w:pPr>
        <w:pStyle w:val="BodyText"/>
        <w:spacing w:before="2"/>
        <w:rPr>
          <w:rFonts w:ascii="Cambria"/>
          <w:b/>
          <w:sz w:val="13"/>
        </w:rPr>
      </w:pPr>
    </w:p>
    <w:p w14:paraId="79E87997" w14:textId="77777777" w:rsidR="00A03B3A" w:rsidRPr="00404F52" w:rsidRDefault="00F312DC">
      <w:pPr>
        <w:pStyle w:val="BodyText"/>
        <w:tabs>
          <w:tab w:val="left" w:pos="2834"/>
        </w:tabs>
        <w:spacing w:before="90" w:line="249" w:lineRule="auto"/>
        <w:ind w:left="2834" w:right="848" w:hanging="1701"/>
        <w:jc w:val="both"/>
      </w:pPr>
      <w:r w:rsidRPr="00404F52">
        <w:rPr>
          <w:b/>
          <w:color w:val="231F20"/>
        </w:rPr>
        <w:t>Theory</w:t>
      </w:r>
      <w:r w:rsidRPr="00404F52">
        <w:rPr>
          <w:b/>
          <w:color w:val="231F20"/>
        </w:rPr>
        <w:tab/>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computer,</w:t>
      </w:r>
      <w:r w:rsidRPr="00404F52">
        <w:rPr>
          <w:color w:val="231F20"/>
          <w:spacing w:val="1"/>
        </w:rPr>
        <w:t xml:space="preserve"> </w:t>
      </w:r>
      <w:r w:rsidRPr="00404F52">
        <w:rPr>
          <w:color w:val="231F20"/>
        </w:rPr>
        <w:t>Classification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computers,</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operating</w:t>
      </w:r>
      <w:r w:rsidRPr="00404F52">
        <w:rPr>
          <w:color w:val="231F20"/>
          <w:spacing w:val="1"/>
        </w:rPr>
        <w:t xml:space="preserve"> </w:t>
      </w:r>
      <w:r w:rsidRPr="00404F52">
        <w:rPr>
          <w:color w:val="231F20"/>
        </w:rPr>
        <w:t>system,</w:t>
      </w:r>
      <w:r w:rsidRPr="00404F52">
        <w:rPr>
          <w:color w:val="231F20"/>
          <w:spacing w:val="1"/>
        </w:rPr>
        <w:t xml:space="preserve"> </w:t>
      </w:r>
      <w:r w:rsidRPr="00404F52">
        <w:rPr>
          <w:color w:val="231F20"/>
        </w:rPr>
        <w:t>DOS</w:t>
      </w:r>
      <w:r w:rsidRPr="00404F52">
        <w:rPr>
          <w:color w:val="231F20"/>
          <w:spacing w:val="1"/>
        </w:rPr>
        <w:t xml:space="preserve"> </w:t>
      </w:r>
      <w:r w:rsidRPr="00404F52">
        <w:rPr>
          <w:color w:val="231F20"/>
        </w:rPr>
        <w:t>Commands, Windows,</w:t>
      </w:r>
      <w:r w:rsidRPr="00404F52">
        <w:rPr>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Number</w:t>
      </w:r>
      <w:r w:rsidRPr="00404F52">
        <w:rPr>
          <w:color w:val="231F20"/>
          <w:spacing w:val="-52"/>
        </w:rPr>
        <w:t xml:space="preserve"> </w:t>
      </w:r>
      <w:r w:rsidRPr="00404F52">
        <w:rPr>
          <w:color w:val="231F20"/>
          <w:spacing w:val="-1"/>
        </w:rPr>
        <w:t>systems</w:t>
      </w:r>
      <w:r w:rsidRPr="00404F52">
        <w:rPr>
          <w:color w:val="231F20"/>
          <w:spacing w:val="-19"/>
        </w:rPr>
        <w:t xml:space="preserve"> </w:t>
      </w:r>
      <w:r w:rsidRPr="00404F52">
        <w:rPr>
          <w:color w:val="231F20"/>
          <w:spacing w:val="-1"/>
        </w:rPr>
        <w:t>and</w:t>
      </w:r>
      <w:r w:rsidRPr="00404F52">
        <w:rPr>
          <w:color w:val="231F20"/>
          <w:spacing w:val="-19"/>
        </w:rPr>
        <w:t xml:space="preserve"> </w:t>
      </w:r>
      <w:r w:rsidRPr="00404F52">
        <w:rPr>
          <w:color w:val="231F20"/>
          <w:spacing w:val="-1"/>
        </w:rPr>
        <w:t>logic</w:t>
      </w:r>
      <w:r w:rsidRPr="00404F52">
        <w:rPr>
          <w:color w:val="231F20"/>
          <w:spacing w:val="-19"/>
        </w:rPr>
        <w:t xml:space="preserve"> </w:t>
      </w:r>
      <w:r w:rsidRPr="00404F52">
        <w:rPr>
          <w:color w:val="231F20"/>
          <w:spacing w:val="-1"/>
        </w:rPr>
        <w:t>gates,</w:t>
      </w:r>
      <w:r w:rsidRPr="00404F52">
        <w:rPr>
          <w:color w:val="231F20"/>
          <w:spacing w:val="-19"/>
        </w:rPr>
        <w:t xml:space="preserve"> </w:t>
      </w:r>
      <w:r w:rsidRPr="00404F52">
        <w:rPr>
          <w:color w:val="231F20"/>
          <w:spacing w:val="-1"/>
        </w:rPr>
        <w:t>Computer</w:t>
      </w:r>
      <w:r w:rsidRPr="00404F52">
        <w:rPr>
          <w:color w:val="231F20"/>
          <w:spacing w:val="-19"/>
        </w:rPr>
        <w:t xml:space="preserve"> </w:t>
      </w:r>
      <w:r w:rsidRPr="00404F52">
        <w:rPr>
          <w:color w:val="231F20"/>
          <w:spacing w:val="-1"/>
        </w:rPr>
        <w:t>Networking,</w:t>
      </w:r>
      <w:r w:rsidRPr="00404F52">
        <w:rPr>
          <w:color w:val="231F20"/>
          <w:spacing w:val="-23"/>
        </w:rPr>
        <w:t xml:space="preserve"> </w:t>
      </w:r>
      <w:r w:rsidRPr="00404F52">
        <w:rPr>
          <w:color w:val="231F20"/>
          <w:spacing w:val="-1"/>
        </w:rPr>
        <w:t>Word</w:t>
      </w:r>
      <w:r w:rsidRPr="00404F52">
        <w:rPr>
          <w:color w:val="231F20"/>
          <w:spacing w:val="-19"/>
        </w:rPr>
        <w:t xml:space="preserve"> </w:t>
      </w:r>
      <w:r w:rsidRPr="00404F52">
        <w:rPr>
          <w:color w:val="231F20"/>
        </w:rPr>
        <w:t>Processing,</w:t>
      </w:r>
      <w:r w:rsidRPr="00404F52">
        <w:rPr>
          <w:color w:val="231F20"/>
          <w:spacing w:val="-19"/>
        </w:rPr>
        <w:t xml:space="preserve"> </w:t>
      </w:r>
      <w:r w:rsidRPr="00404F52">
        <w:rPr>
          <w:color w:val="231F20"/>
        </w:rPr>
        <w:t>Electronic</w:t>
      </w:r>
      <w:r w:rsidRPr="00404F52">
        <w:rPr>
          <w:color w:val="231F20"/>
          <w:spacing w:val="-53"/>
        </w:rPr>
        <w:t xml:space="preserve"> </w:t>
      </w:r>
      <w:r w:rsidRPr="00404F52">
        <w:rPr>
          <w:color w:val="231F20"/>
        </w:rPr>
        <w:t>Presentations</w:t>
      </w:r>
    </w:p>
    <w:p w14:paraId="668D983B" w14:textId="77777777" w:rsidR="00A03B3A" w:rsidRPr="00404F52" w:rsidRDefault="00F312DC">
      <w:pPr>
        <w:spacing w:before="89"/>
        <w:ind w:left="1133"/>
        <w:jc w:val="both"/>
      </w:pPr>
      <w:r w:rsidRPr="00404F52">
        <w:rPr>
          <w:b/>
          <w:color w:val="231F20"/>
        </w:rPr>
        <w:t>Practical’s</w:t>
      </w:r>
      <w:r w:rsidRPr="00404F52">
        <w:rPr>
          <w:b/>
          <w:color w:val="231F20"/>
          <w:spacing w:val="14"/>
        </w:rPr>
        <w:t xml:space="preserve"> </w:t>
      </w:r>
      <w:r w:rsidRPr="00404F52">
        <w:rPr>
          <w:color w:val="231F20"/>
        </w:rPr>
        <w:t>Word</w:t>
      </w:r>
      <w:r w:rsidRPr="00404F52">
        <w:rPr>
          <w:color w:val="231F20"/>
          <w:spacing w:val="-7"/>
        </w:rPr>
        <w:t xml:space="preserve"> </w:t>
      </w:r>
      <w:r w:rsidRPr="00404F52">
        <w:rPr>
          <w:color w:val="231F20"/>
        </w:rPr>
        <w:t>processing</w:t>
      </w:r>
      <w:r w:rsidRPr="00404F52">
        <w:rPr>
          <w:color w:val="231F20"/>
          <w:spacing w:val="-6"/>
        </w:rPr>
        <w:t xml:space="preserve"> </w:t>
      </w:r>
      <w:r w:rsidRPr="00404F52">
        <w:rPr>
          <w:color w:val="231F20"/>
        </w:rPr>
        <w:t>software,</w:t>
      </w:r>
      <w:r w:rsidRPr="00404F52">
        <w:rPr>
          <w:color w:val="231F20"/>
          <w:spacing w:val="-8"/>
        </w:rPr>
        <w:t xml:space="preserve"> </w:t>
      </w:r>
      <w:r w:rsidRPr="00404F52">
        <w:rPr>
          <w:color w:val="231F20"/>
        </w:rPr>
        <w:t>Presentation</w:t>
      </w:r>
      <w:r w:rsidRPr="00404F52">
        <w:rPr>
          <w:color w:val="231F20"/>
          <w:spacing w:val="-7"/>
        </w:rPr>
        <w:t xml:space="preserve"> </w:t>
      </w:r>
      <w:r w:rsidRPr="00404F52">
        <w:rPr>
          <w:color w:val="231F20"/>
        </w:rPr>
        <w:t>software</w:t>
      </w:r>
    </w:p>
    <w:p w14:paraId="6115EB5E" w14:textId="77777777" w:rsidR="00A03B3A" w:rsidRPr="00404F52" w:rsidRDefault="00A03B3A">
      <w:pPr>
        <w:pStyle w:val="BodyText"/>
        <w:spacing w:before="6"/>
        <w:rPr>
          <w:sz w:val="19"/>
        </w:rPr>
      </w:pPr>
    </w:p>
    <w:p w14:paraId="20F3707C" w14:textId="77777777" w:rsidR="00A03B3A" w:rsidRPr="00404F52" w:rsidRDefault="00F312DC">
      <w:pPr>
        <w:pStyle w:val="Heading6"/>
        <w:tabs>
          <w:tab w:val="left" w:pos="4013"/>
        </w:tabs>
      </w:pPr>
      <w:r w:rsidRPr="00404F52">
        <w:rPr>
          <w:color w:val="231F20"/>
        </w:rPr>
        <w:t>AG12030</w:t>
      </w:r>
      <w:r w:rsidRPr="00404F52">
        <w:rPr>
          <w:color w:val="231F20"/>
          <w:spacing w:val="-7"/>
        </w:rPr>
        <w:t xml:space="preserve"> </w:t>
      </w:r>
      <w:r w:rsidRPr="00404F52">
        <w:rPr>
          <w:color w:val="231F20"/>
        </w:rPr>
        <w:t>(0:15/30)</w:t>
      </w:r>
      <w:r w:rsidRPr="00404F52">
        <w:rPr>
          <w:color w:val="231F20"/>
        </w:rPr>
        <w:tab/>
        <w:t>End</w:t>
      </w:r>
      <w:r w:rsidRPr="00404F52">
        <w:rPr>
          <w:color w:val="231F20"/>
          <w:spacing w:val="-4"/>
        </w:rPr>
        <w:t xml:space="preserve"> </w:t>
      </w:r>
      <w:r w:rsidRPr="00404F52">
        <w:rPr>
          <w:color w:val="231F20"/>
        </w:rPr>
        <w:t>User</w:t>
      </w:r>
      <w:r w:rsidRPr="00404F52">
        <w:rPr>
          <w:color w:val="231F20"/>
          <w:spacing w:val="-6"/>
        </w:rPr>
        <w:t xml:space="preserve"> </w:t>
      </w:r>
      <w:r w:rsidRPr="00404F52">
        <w:rPr>
          <w:color w:val="231F20"/>
        </w:rPr>
        <w:t>Applications</w:t>
      </w:r>
    </w:p>
    <w:p w14:paraId="362EF7C6" w14:textId="77777777" w:rsidR="00A03B3A" w:rsidRPr="00404F52" w:rsidRDefault="00A66E36">
      <w:pPr>
        <w:pStyle w:val="BodyText"/>
        <w:spacing w:before="90" w:line="249" w:lineRule="auto"/>
        <w:ind w:left="2267" w:right="847" w:hanging="1134"/>
        <w:jc w:val="both"/>
      </w:pPr>
      <w:r>
        <w:pict w14:anchorId="6EBC430C">
          <v:shape id="_x0000_s1060" type="#_x0000_t202" style="position:absolute;left:0;text-align:left;margin-left:480.45pt;margin-top:17.25pt;width:35.45pt;height:25.25pt;z-index:251678208;mso-position-horizontal-relative:page" filled="f" stroked="f">
            <v:textbox inset="0,0,0,0">
              <w:txbxContent>
                <w:p w14:paraId="01629684" w14:textId="77777777" w:rsidR="00F312DC" w:rsidRPr="00404F52" w:rsidRDefault="00F312DC">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8 </w:t>
                  </w:r>
                  <w:r w:rsidRPr="00404F52">
                    <w:rPr>
                      <w:rFonts w:ascii="Cambria"/>
                      <w:b/>
                      <w:color w:val="FFFFFF"/>
                      <w:spacing w:val="37"/>
                      <w:sz w:val="43"/>
                      <w:shd w:val="clear" w:color="auto" w:fill="939598"/>
                    </w:rPr>
                    <w:t xml:space="preserve"> </w:t>
                  </w:r>
                </w:p>
              </w:txbxContent>
            </v:textbox>
            <w10:wrap anchorx="page"/>
          </v:shape>
        </w:pict>
      </w:r>
      <w:r w:rsidR="00F312DC" w:rsidRPr="00404F52">
        <w:rPr>
          <w:b/>
          <w:color w:val="231F20"/>
        </w:rPr>
        <w:t xml:space="preserve">Theory   </w:t>
      </w:r>
      <w:r w:rsidR="00F312DC" w:rsidRPr="00404F52">
        <w:rPr>
          <w:b/>
          <w:color w:val="231F20"/>
          <w:spacing w:val="1"/>
        </w:rPr>
        <w:t xml:space="preserve"> </w:t>
      </w:r>
      <w:r w:rsidR="00F312DC" w:rsidRPr="00404F52">
        <w:rPr>
          <w:color w:val="231F20"/>
        </w:rPr>
        <w:t>Introduction</w:t>
      </w:r>
      <w:r w:rsidR="00F312DC" w:rsidRPr="00404F52">
        <w:rPr>
          <w:color w:val="231F20"/>
          <w:spacing w:val="55"/>
        </w:rPr>
        <w:t xml:space="preserve"> </w:t>
      </w:r>
      <w:r w:rsidR="00F312DC" w:rsidRPr="00404F52">
        <w:rPr>
          <w:color w:val="231F20"/>
        </w:rPr>
        <w:t>to</w:t>
      </w:r>
      <w:r w:rsidR="00F312DC" w:rsidRPr="00404F52">
        <w:rPr>
          <w:color w:val="231F20"/>
          <w:spacing w:val="55"/>
        </w:rPr>
        <w:t xml:space="preserve"> </w:t>
      </w:r>
      <w:r w:rsidR="00F312DC" w:rsidRPr="00404F52">
        <w:rPr>
          <w:color w:val="231F20"/>
        </w:rPr>
        <w:t>database</w:t>
      </w:r>
      <w:r w:rsidR="00F312DC" w:rsidRPr="00404F52">
        <w:rPr>
          <w:color w:val="231F20"/>
          <w:spacing w:val="55"/>
        </w:rPr>
        <w:t xml:space="preserve"> </w:t>
      </w:r>
      <w:r w:rsidR="00F312DC" w:rsidRPr="00404F52">
        <w:rPr>
          <w:color w:val="231F20"/>
        </w:rPr>
        <w:t>Concept</w:t>
      </w:r>
      <w:r w:rsidR="00F312DC" w:rsidRPr="00404F52">
        <w:rPr>
          <w:color w:val="231F20"/>
          <w:spacing w:val="55"/>
        </w:rPr>
        <w:t xml:space="preserve"> </w:t>
      </w:r>
      <w:r w:rsidR="00F312DC" w:rsidRPr="00404F52">
        <w:rPr>
          <w:color w:val="231F20"/>
        </w:rPr>
        <w:t>and Technology,</w:t>
      </w:r>
      <w:r w:rsidR="00F312DC" w:rsidRPr="00404F52">
        <w:rPr>
          <w:color w:val="231F20"/>
          <w:spacing w:val="55"/>
        </w:rPr>
        <w:t xml:space="preserve"> </w:t>
      </w:r>
      <w:r w:rsidR="00F312DC" w:rsidRPr="00404F52">
        <w:rPr>
          <w:color w:val="231F20"/>
        </w:rPr>
        <w:t>Creating Tables, Working</w:t>
      </w:r>
      <w:r w:rsidR="00F312DC" w:rsidRPr="00404F52">
        <w:rPr>
          <w:color w:val="231F20"/>
          <w:spacing w:val="1"/>
        </w:rPr>
        <w:t xml:space="preserve"> </w:t>
      </w:r>
      <w:r w:rsidR="00F312DC" w:rsidRPr="00404F52">
        <w:rPr>
          <w:color w:val="231F20"/>
        </w:rPr>
        <w:t>with Entities, Designing Queries, Querying records from entity, Creating and</w:t>
      </w:r>
      <w:r w:rsidR="00F312DC" w:rsidRPr="00404F52">
        <w:rPr>
          <w:color w:val="231F20"/>
          <w:spacing w:val="1"/>
        </w:rPr>
        <w:t xml:space="preserve"> </w:t>
      </w:r>
      <w:r w:rsidR="00F312DC" w:rsidRPr="00404F52">
        <w:rPr>
          <w:color w:val="231F20"/>
        </w:rPr>
        <w:t>Using Forms with Wizard, Customizing Forms in Design View, Graphic Design</w:t>
      </w:r>
      <w:r w:rsidR="00F312DC" w:rsidRPr="00404F52">
        <w:rPr>
          <w:color w:val="231F20"/>
          <w:spacing w:val="1"/>
        </w:rPr>
        <w:t xml:space="preserve"> </w:t>
      </w:r>
      <w:r w:rsidR="00F312DC" w:rsidRPr="00404F52">
        <w:rPr>
          <w:color w:val="231F20"/>
        </w:rPr>
        <w:t>Applications Navigating the Workspace Creating and Using Reports, Navigating</w:t>
      </w:r>
      <w:r w:rsidR="00F312DC" w:rsidRPr="00404F52">
        <w:rPr>
          <w:color w:val="231F20"/>
          <w:spacing w:val="1"/>
        </w:rPr>
        <w:t xml:space="preserve"> </w:t>
      </w:r>
      <w:r w:rsidR="00F312DC" w:rsidRPr="00404F52">
        <w:rPr>
          <w:color w:val="231F20"/>
        </w:rPr>
        <w:t>the Workspace, Windows and Controls, Working with Documents, Windows and</w:t>
      </w:r>
      <w:r w:rsidR="00F312DC" w:rsidRPr="00404F52">
        <w:rPr>
          <w:color w:val="231F20"/>
          <w:spacing w:val="-52"/>
        </w:rPr>
        <w:t xml:space="preserve"> </w:t>
      </w:r>
      <w:r w:rsidR="00F312DC" w:rsidRPr="00404F52">
        <w:rPr>
          <w:color w:val="231F20"/>
        </w:rPr>
        <w:t>Controls,</w:t>
      </w:r>
      <w:r w:rsidR="00F312DC" w:rsidRPr="00404F52">
        <w:rPr>
          <w:color w:val="231F20"/>
          <w:spacing w:val="-2"/>
        </w:rPr>
        <w:t xml:space="preserve"> </w:t>
      </w:r>
      <w:r w:rsidR="00F312DC" w:rsidRPr="00404F52">
        <w:rPr>
          <w:color w:val="231F20"/>
        </w:rPr>
        <w:t>Data</w:t>
      </w:r>
      <w:r w:rsidR="00F312DC" w:rsidRPr="00404F52">
        <w:rPr>
          <w:color w:val="231F20"/>
          <w:spacing w:val="-2"/>
        </w:rPr>
        <w:t xml:space="preserve"> </w:t>
      </w:r>
      <w:r w:rsidR="00F312DC" w:rsidRPr="00404F52">
        <w:rPr>
          <w:color w:val="231F20"/>
        </w:rPr>
        <w:t>Management</w:t>
      </w:r>
      <w:r w:rsidR="00F312DC" w:rsidRPr="00404F52">
        <w:rPr>
          <w:color w:val="231F20"/>
          <w:spacing w:val="-2"/>
        </w:rPr>
        <w:t xml:space="preserve"> </w:t>
      </w:r>
      <w:r w:rsidR="00F312DC" w:rsidRPr="00404F52">
        <w:rPr>
          <w:color w:val="231F20"/>
        </w:rPr>
        <w:t>with</w:t>
      </w:r>
      <w:r w:rsidR="00F312DC" w:rsidRPr="00404F52">
        <w:rPr>
          <w:color w:val="231F20"/>
          <w:spacing w:val="-2"/>
        </w:rPr>
        <w:t xml:space="preserve"> </w:t>
      </w:r>
      <w:r w:rsidR="00F312DC" w:rsidRPr="00404F52">
        <w:rPr>
          <w:color w:val="231F20"/>
        </w:rPr>
        <w:t>Spread</w:t>
      </w:r>
      <w:r w:rsidR="00F312DC" w:rsidRPr="00404F52">
        <w:rPr>
          <w:color w:val="231F20"/>
          <w:spacing w:val="-2"/>
        </w:rPr>
        <w:t xml:space="preserve"> </w:t>
      </w:r>
      <w:r w:rsidR="00F312DC" w:rsidRPr="00404F52">
        <w:rPr>
          <w:color w:val="231F20"/>
        </w:rPr>
        <w:t>Sheets,</w:t>
      </w:r>
      <w:r w:rsidR="00F312DC" w:rsidRPr="00404F52">
        <w:rPr>
          <w:color w:val="231F20"/>
          <w:spacing w:val="-3"/>
        </w:rPr>
        <w:t xml:space="preserve"> </w:t>
      </w:r>
      <w:r w:rsidR="00F312DC" w:rsidRPr="00404F52">
        <w:rPr>
          <w:color w:val="231F20"/>
        </w:rPr>
        <w:t>Function</w:t>
      </w:r>
      <w:r w:rsidR="00F312DC" w:rsidRPr="00404F52">
        <w:rPr>
          <w:color w:val="231F20"/>
          <w:spacing w:val="-2"/>
        </w:rPr>
        <w:t xml:space="preserve"> </w:t>
      </w:r>
      <w:r w:rsidR="00F312DC" w:rsidRPr="00404F52">
        <w:rPr>
          <w:color w:val="231F20"/>
        </w:rPr>
        <w:t>Categories</w:t>
      </w:r>
    </w:p>
    <w:p w14:paraId="42E43FA5" w14:textId="77777777" w:rsidR="00A03B3A" w:rsidRPr="00404F52" w:rsidRDefault="00F312DC">
      <w:pPr>
        <w:pStyle w:val="BodyText"/>
        <w:spacing w:before="204"/>
        <w:ind w:left="1133"/>
        <w:jc w:val="both"/>
      </w:pPr>
      <w:r w:rsidRPr="00404F52">
        <w:rPr>
          <w:b/>
          <w:color w:val="231F20"/>
          <w:spacing w:val="-1"/>
        </w:rPr>
        <w:t>Practical’s</w:t>
      </w:r>
      <w:r w:rsidRPr="00404F52">
        <w:rPr>
          <w:b/>
          <w:color w:val="231F20"/>
          <w:spacing w:val="32"/>
        </w:rPr>
        <w:t xml:space="preserve"> </w:t>
      </w:r>
      <w:r w:rsidRPr="00404F52">
        <w:rPr>
          <w:color w:val="231F20"/>
          <w:spacing w:val="-1"/>
        </w:rPr>
        <w:t>Microsoft access,</w:t>
      </w:r>
      <w:r w:rsidRPr="00404F52">
        <w:rPr>
          <w:color w:val="231F20"/>
          <w:spacing w:val="-13"/>
        </w:rPr>
        <w:t xml:space="preserve"> </w:t>
      </w:r>
      <w:r w:rsidRPr="00404F52">
        <w:rPr>
          <w:color w:val="231F20"/>
          <w:spacing w:val="-1"/>
        </w:rPr>
        <w:t>Adobe photo</w:t>
      </w:r>
      <w:r w:rsidRPr="00404F52">
        <w:rPr>
          <w:color w:val="231F20"/>
        </w:rPr>
        <w:t xml:space="preserve"> </w:t>
      </w:r>
      <w:r w:rsidRPr="00404F52">
        <w:rPr>
          <w:color w:val="231F20"/>
          <w:spacing w:val="-1"/>
        </w:rPr>
        <w:t xml:space="preserve">shop, </w:t>
      </w:r>
      <w:r w:rsidRPr="00404F52">
        <w:rPr>
          <w:color w:val="231F20"/>
        </w:rPr>
        <w:t>Spread</w:t>
      </w:r>
      <w:r w:rsidRPr="00404F52">
        <w:rPr>
          <w:color w:val="231F20"/>
          <w:spacing w:val="-1"/>
        </w:rPr>
        <w:t xml:space="preserve"> </w:t>
      </w:r>
      <w:r w:rsidRPr="00404F52">
        <w:rPr>
          <w:color w:val="231F20"/>
        </w:rPr>
        <w:t>sheet</w:t>
      </w:r>
      <w:r w:rsidRPr="00404F52">
        <w:rPr>
          <w:color w:val="231F20"/>
          <w:spacing w:val="-1"/>
        </w:rPr>
        <w:t xml:space="preserve"> </w:t>
      </w:r>
      <w:r w:rsidRPr="00404F52">
        <w:rPr>
          <w:color w:val="231F20"/>
        </w:rPr>
        <w:t>Software</w:t>
      </w:r>
    </w:p>
    <w:p w14:paraId="496A792E" w14:textId="77777777" w:rsidR="00A03B3A" w:rsidRPr="00404F52" w:rsidRDefault="00A03B3A">
      <w:pPr>
        <w:pStyle w:val="BodyText"/>
        <w:spacing w:before="3"/>
        <w:rPr>
          <w:sz w:val="21"/>
        </w:rPr>
      </w:pPr>
    </w:p>
    <w:p w14:paraId="14B7A431" w14:textId="77777777" w:rsidR="00A03B3A" w:rsidRPr="00404F52" w:rsidRDefault="00F312DC">
      <w:pPr>
        <w:pStyle w:val="Heading6"/>
        <w:tabs>
          <w:tab w:val="left" w:pos="4013"/>
        </w:tabs>
      </w:pPr>
      <w:r w:rsidRPr="00404F52">
        <w:rPr>
          <w:color w:val="231F20"/>
        </w:rPr>
        <w:t>AG</w:t>
      </w:r>
      <w:r w:rsidRPr="00404F52">
        <w:rPr>
          <w:color w:val="231F20"/>
          <w:spacing w:val="-5"/>
        </w:rPr>
        <w:t xml:space="preserve"> </w:t>
      </w:r>
      <w:r w:rsidRPr="00404F52">
        <w:rPr>
          <w:color w:val="231F20"/>
        </w:rPr>
        <w:t>21030</w:t>
      </w:r>
      <w:r w:rsidRPr="00404F52">
        <w:rPr>
          <w:color w:val="231F20"/>
          <w:spacing w:val="-5"/>
        </w:rPr>
        <w:t xml:space="preserve"> </w:t>
      </w:r>
      <w:r w:rsidRPr="00404F52">
        <w:rPr>
          <w:color w:val="231F20"/>
        </w:rPr>
        <w:t>(0:15/30)</w:t>
      </w:r>
      <w:r w:rsidRPr="00404F52">
        <w:rPr>
          <w:color w:val="231F20"/>
        </w:rPr>
        <w:tab/>
        <w:t>Database</w:t>
      </w:r>
      <w:r w:rsidRPr="00404F52">
        <w:rPr>
          <w:color w:val="231F20"/>
          <w:spacing w:val="-7"/>
        </w:rPr>
        <w:t xml:space="preserve"> </w:t>
      </w:r>
      <w:r w:rsidRPr="00404F52">
        <w:rPr>
          <w:color w:val="231F20"/>
        </w:rPr>
        <w:t>Systems</w:t>
      </w:r>
      <w:r w:rsidRPr="00404F52">
        <w:rPr>
          <w:color w:val="231F20"/>
          <w:spacing w:val="-7"/>
        </w:rPr>
        <w:t xml:space="preserve"> </w:t>
      </w:r>
      <w:r w:rsidRPr="00404F52">
        <w:rPr>
          <w:color w:val="231F20"/>
        </w:rPr>
        <w:t>and</w:t>
      </w:r>
      <w:r w:rsidRPr="00404F52">
        <w:rPr>
          <w:color w:val="231F20"/>
          <w:spacing w:val="-7"/>
        </w:rPr>
        <w:t xml:space="preserve"> </w:t>
      </w:r>
      <w:r w:rsidRPr="00404F52">
        <w:rPr>
          <w:color w:val="231F20"/>
        </w:rPr>
        <w:t>Visual</w:t>
      </w:r>
      <w:r w:rsidRPr="00404F52">
        <w:rPr>
          <w:color w:val="231F20"/>
          <w:spacing w:val="-8"/>
        </w:rPr>
        <w:t xml:space="preserve"> </w:t>
      </w:r>
      <w:r w:rsidRPr="00404F52">
        <w:rPr>
          <w:color w:val="231F20"/>
        </w:rPr>
        <w:t>Programming</w:t>
      </w:r>
    </w:p>
    <w:p w14:paraId="6422B468" w14:textId="77777777" w:rsidR="00A03B3A" w:rsidRPr="00404F52" w:rsidRDefault="00F312DC">
      <w:pPr>
        <w:pStyle w:val="BodyText"/>
        <w:spacing w:before="91" w:line="249" w:lineRule="auto"/>
        <w:ind w:left="2267" w:right="851" w:hanging="1134"/>
        <w:jc w:val="both"/>
      </w:pPr>
      <w:r w:rsidRPr="00404F52">
        <w:rPr>
          <w:b/>
          <w:color w:val="231F20"/>
        </w:rPr>
        <w:t>Theory</w:t>
      </w:r>
      <w:r w:rsidRPr="00404F52">
        <w:rPr>
          <w:b/>
          <w:color w:val="231F20"/>
          <w:spacing w:val="1"/>
        </w:rPr>
        <w:t xml:space="preserve"> </w:t>
      </w:r>
      <w:r w:rsidRPr="00404F52">
        <w:rPr>
          <w:color w:val="231F20"/>
        </w:rPr>
        <w:t>Introduction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Databases,</w:t>
      </w:r>
      <w:r w:rsidRPr="00404F52">
        <w:rPr>
          <w:color w:val="231F20"/>
          <w:spacing w:val="1"/>
        </w:rPr>
        <w:t xml:space="preserve"> </w:t>
      </w:r>
      <w:r w:rsidRPr="00404F52">
        <w:rPr>
          <w:color w:val="231F20"/>
        </w:rPr>
        <w:t>Relational Algebra</w:t>
      </w:r>
      <w:r w:rsidRPr="00404F52">
        <w:rPr>
          <w:color w:val="231F20"/>
          <w:spacing w:val="55"/>
        </w:rPr>
        <w:t xml:space="preserve"> </w:t>
      </w:r>
      <w:r w:rsidRPr="00404F52">
        <w:rPr>
          <w:color w:val="231F20"/>
        </w:rPr>
        <w:t>SQL,</w:t>
      </w:r>
      <w:r w:rsidRPr="00404F52">
        <w:rPr>
          <w:color w:val="231F20"/>
          <w:spacing w:val="55"/>
        </w:rPr>
        <w:t xml:space="preserve"> </w:t>
      </w:r>
      <w:r w:rsidRPr="00404F52">
        <w:rPr>
          <w:color w:val="231F20"/>
        </w:rPr>
        <w:t>Data</w:t>
      </w:r>
      <w:r w:rsidRPr="00404F52">
        <w:rPr>
          <w:color w:val="231F20"/>
          <w:spacing w:val="55"/>
        </w:rPr>
        <w:t xml:space="preserve"> </w:t>
      </w:r>
      <w:r w:rsidRPr="00404F52">
        <w:rPr>
          <w:color w:val="231F20"/>
        </w:rPr>
        <w:t>Security,</w:t>
      </w:r>
      <w:r w:rsidRPr="00404F52">
        <w:rPr>
          <w:color w:val="231F20"/>
          <w:spacing w:val="55"/>
        </w:rPr>
        <w:t xml:space="preserve"> </w:t>
      </w:r>
      <w:r w:rsidRPr="00404F52">
        <w:rPr>
          <w:color w:val="231F20"/>
        </w:rPr>
        <w:t>Database</w:t>
      </w:r>
      <w:r w:rsidRPr="00404F52">
        <w:rPr>
          <w:color w:val="231F20"/>
          <w:spacing w:val="1"/>
        </w:rPr>
        <w:t xml:space="preserve"> </w:t>
      </w:r>
      <w:r w:rsidRPr="00404F52">
        <w:rPr>
          <w:color w:val="231F20"/>
        </w:rPr>
        <w:t>Project,</w:t>
      </w:r>
      <w:r w:rsidRPr="00404F52">
        <w:rPr>
          <w:color w:val="231F20"/>
          <w:spacing w:val="-6"/>
        </w:rPr>
        <w:t xml:space="preserve"> </w:t>
      </w:r>
      <w:r w:rsidRPr="00404F52">
        <w:rPr>
          <w:color w:val="231F20"/>
        </w:rPr>
        <w:t>Visual</w:t>
      </w:r>
      <w:r w:rsidRPr="00404F52">
        <w:rPr>
          <w:color w:val="231F20"/>
          <w:spacing w:val="-1"/>
        </w:rPr>
        <w:t xml:space="preserve"> </w:t>
      </w:r>
      <w:r w:rsidRPr="00404F52">
        <w:rPr>
          <w:color w:val="231F20"/>
        </w:rPr>
        <w:t>programming</w:t>
      </w:r>
    </w:p>
    <w:p w14:paraId="226FD3FF" w14:textId="77777777" w:rsidR="00A03B3A" w:rsidRPr="00404F52" w:rsidRDefault="00F312DC">
      <w:pPr>
        <w:spacing w:before="200"/>
        <w:ind w:left="1133"/>
        <w:jc w:val="both"/>
      </w:pPr>
      <w:r w:rsidRPr="00404F52">
        <w:rPr>
          <w:b/>
          <w:color w:val="231F20"/>
          <w:spacing w:val="-1"/>
        </w:rPr>
        <w:t>Practical’s</w:t>
      </w:r>
      <w:r w:rsidRPr="00404F52">
        <w:rPr>
          <w:b/>
          <w:color w:val="231F20"/>
          <w:spacing w:val="33"/>
        </w:rPr>
        <w:t xml:space="preserve"> </w:t>
      </w:r>
      <w:r w:rsidRPr="00404F52">
        <w:rPr>
          <w:color w:val="231F20"/>
          <w:spacing w:val="-1"/>
        </w:rPr>
        <w:t>My SQL</w:t>
      </w:r>
      <w:proofErr w:type="gramStart"/>
      <w:r w:rsidRPr="00404F52">
        <w:rPr>
          <w:color w:val="231F20"/>
          <w:spacing w:val="-1"/>
        </w:rPr>
        <w:t>,Ms</w:t>
      </w:r>
      <w:proofErr w:type="gramEnd"/>
      <w:r w:rsidRPr="00404F52">
        <w:rPr>
          <w:color w:val="231F20"/>
          <w:spacing w:val="-13"/>
        </w:rPr>
        <w:t xml:space="preserve"> </w:t>
      </w:r>
      <w:r w:rsidRPr="00404F52">
        <w:rPr>
          <w:color w:val="231F20"/>
          <w:spacing w:val="-1"/>
        </w:rPr>
        <w:t>Access,</w:t>
      </w:r>
      <w:r w:rsidRPr="00404F52">
        <w:rPr>
          <w:color w:val="231F20"/>
          <w:spacing w:val="-5"/>
        </w:rPr>
        <w:t xml:space="preserve"> </w:t>
      </w:r>
      <w:r w:rsidRPr="00404F52">
        <w:rPr>
          <w:color w:val="231F20"/>
          <w:spacing w:val="-1"/>
        </w:rPr>
        <w:t>Visual</w:t>
      </w:r>
      <w:r w:rsidRPr="00404F52">
        <w:rPr>
          <w:color w:val="231F20"/>
        </w:rPr>
        <w:t xml:space="preserve"> </w:t>
      </w:r>
      <w:r w:rsidRPr="00404F52">
        <w:rPr>
          <w:color w:val="231F20"/>
          <w:spacing w:val="-1"/>
        </w:rPr>
        <w:t>Basic</w:t>
      </w:r>
    </w:p>
    <w:p w14:paraId="3724ABCA" w14:textId="77777777" w:rsidR="00A03B3A" w:rsidRPr="00404F52" w:rsidRDefault="00A03B3A">
      <w:pPr>
        <w:pStyle w:val="BodyText"/>
        <w:spacing w:before="6"/>
        <w:rPr>
          <w:sz w:val="19"/>
        </w:rPr>
      </w:pPr>
    </w:p>
    <w:p w14:paraId="14DF292C" w14:textId="77777777" w:rsidR="00A03B3A" w:rsidRPr="00404F52" w:rsidRDefault="00F312DC">
      <w:pPr>
        <w:pStyle w:val="Heading6"/>
        <w:tabs>
          <w:tab w:val="left" w:pos="4013"/>
        </w:tabs>
      </w:pPr>
      <w:r w:rsidRPr="00404F52">
        <w:rPr>
          <w:color w:val="231F20"/>
        </w:rPr>
        <w:t>AG</w:t>
      </w:r>
      <w:r w:rsidRPr="00404F52">
        <w:rPr>
          <w:color w:val="231F20"/>
          <w:spacing w:val="-5"/>
        </w:rPr>
        <w:t xml:space="preserve"> </w:t>
      </w:r>
      <w:r w:rsidRPr="00404F52">
        <w:rPr>
          <w:color w:val="231F20"/>
        </w:rPr>
        <w:t>22020</w:t>
      </w:r>
      <w:r w:rsidRPr="00404F52">
        <w:rPr>
          <w:color w:val="231F20"/>
          <w:spacing w:val="-5"/>
        </w:rPr>
        <w:t xml:space="preserve"> </w:t>
      </w:r>
      <w:r w:rsidRPr="00404F52">
        <w:rPr>
          <w:color w:val="231F20"/>
        </w:rPr>
        <w:t>(0:15/30)</w:t>
      </w:r>
      <w:r w:rsidRPr="00404F52">
        <w:rPr>
          <w:color w:val="231F20"/>
        </w:rPr>
        <w:tab/>
        <w:t>Web</w:t>
      </w:r>
      <w:r w:rsidRPr="00404F52">
        <w:rPr>
          <w:color w:val="231F20"/>
          <w:spacing w:val="-5"/>
        </w:rPr>
        <w:t xml:space="preserve"> </w:t>
      </w:r>
      <w:r w:rsidRPr="00404F52">
        <w:rPr>
          <w:color w:val="231F20"/>
        </w:rPr>
        <w:t>Design</w:t>
      </w:r>
      <w:r w:rsidRPr="00404F52">
        <w:rPr>
          <w:color w:val="231F20"/>
          <w:spacing w:val="-5"/>
        </w:rPr>
        <w:t xml:space="preserve"> </w:t>
      </w:r>
      <w:r w:rsidRPr="00404F52">
        <w:rPr>
          <w:color w:val="231F20"/>
        </w:rPr>
        <w:t>and</w:t>
      </w:r>
      <w:r w:rsidRPr="00404F52">
        <w:rPr>
          <w:color w:val="231F20"/>
          <w:spacing w:val="-6"/>
        </w:rPr>
        <w:t xml:space="preserve"> </w:t>
      </w:r>
      <w:r w:rsidRPr="00404F52">
        <w:rPr>
          <w:color w:val="231F20"/>
        </w:rPr>
        <w:t>Graphic</w:t>
      </w:r>
      <w:r w:rsidRPr="00404F52">
        <w:rPr>
          <w:color w:val="231F20"/>
          <w:spacing w:val="-6"/>
        </w:rPr>
        <w:t xml:space="preserve"> </w:t>
      </w:r>
      <w:r w:rsidRPr="00404F52">
        <w:rPr>
          <w:color w:val="231F20"/>
        </w:rPr>
        <w:t>Animation</w:t>
      </w:r>
    </w:p>
    <w:p w14:paraId="503B26B8" w14:textId="77777777" w:rsidR="00A03B3A" w:rsidRPr="00404F52" w:rsidRDefault="00A66E36">
      <w:pPr>
        <w:pStyle w:val="BodyText"/>
        <w:spacing w:before="90" w:line="249" w:lineRule="auto"/>
        <w:ind w:left="2267" w:right="847" w:hanging="1134"/>
        <w:jc w:val="both"/>
      </w:pPr>
      <w:r>
        <w:pict w14:anchorId="47651387">
          <v:group id="_x0000_s1057" style="position:absolute;left:0;text-align:left;margin-left:466.3pt;margin-top:173.7pt;width:49.65pt;height:25.55pt;z-index:251677184;mso-position-horizontal-relative:page" coordorigin="9326,3474" coordsize="993,511">
            <v:rect id="_x0000_s1059" style="position:absolute;left:9325;top:3473;width:993;height:511" fillcolor="#8a8c8e" stroked="f"/>
            <v:shape id="_x0000_s1058" type="#_x0000_t202" style="position:absolute;left:9325;top:3473;width:993;height:511" filled="f" stroked="f">
              <v:textbox inset="0,0,0,0">
                <w:txbxContent>
                  <w:p w14:paraId="0F047D26" w14:textId="77777777" w:rsidR="00F312DC" w:rsidRPr="00404F52" w:rsidRDefault="00F312DC">
                    <w:pPr>
                      <w:spacing w:before="112"/>
                      <w:ind w:left="176"/>
                      <w:rPr>
                        <w:b/>
                        <w:sz w:val="24"/>
                      </w:rPr>
                    </w:pPr>
                    <w:r w:rsidRPr="00404F52">
                      <w:rPr>
                        <w:b/>
                        <w:color w:val="FFFFFF"/>
                        <w:sz w:val="24"/>
                      </w:rPr>
                      <w:t>- 143 -</w:t>
                    </w:r>
                  </w:p>
                </w:txbxContent>
              </v:textbox>
            </v:shape>
            <w10:wrap anchorx="page"/>
          </v:group>
        </w:pict>
      </w:r>
      <w:r w:rsidR="00F312DC" w:rsidRPr="00404F52">
        <w:rPr>
          <w:b/>
          <w:color w:val="231F20"/>
        </w:rPr>
        <w:t>Theory</w:t>
      </w:r>
      <w:r w:rsidR="00F312DC" w:rsidRPr="00404F52">
        <w:rPr>
          <w:b/>
          <w:color w:val="231F20"/>
          <w:spacing w:val="4"/>
        </w:rPr>
        <w:t xml:space="preserve"> </w:t>
      </w:r>
      <w:r w:rsidR="00F312DC" w:rsidRPr="00404F52">
        <w:rPr>
          <w:color w:val="231F20"/>
        </w:rPr>
        <w:t>Introduction</w:t>
      </w:r>
      <w:r w:rsidR="00F312DC" w:rsidRPr="00404F52">
        <w:rPr>
          <w:color w:val="231F20"/>
          <w:spacing w:val="-6"/>
        </w:rPr>
        <w:t xml:space="preserve"> </w:t>
      </w:r>
      <w:r w:rsidR="00F312DC" w:rsidRPr="00404F52">
        <w:rPr>
          <w:color w:val="231F20"/>
        </w:rPr>
        <w:t>to</w:t>
      </w:r>
      <w:r w:rsidR="00F312DC" w:rsidRPr="00404F52">
        <w:rPr>
          <w:color w:val="231F20"/>
          <w:spacing w:val="-6"/>
        </w:rPr>
        <w:t xml:space="preserve"> </w:t>
      </w:r>
      <w:r w:rsidR="00F312DC" w:rsidRPr="00404F52">
        <w:rPr>
          <w:color w:val="231F20"/>
        </w:rPr>
        <w:t>HTML,</w:t>
      </w:r>
      <w:r w:rsidR="00F312DC" w:rsidRPr="00404F52">
        <w:rPr>
          <w:color w:val="231F20"/>
          <w:spacing w:val="-6"/>
        </w:rPr>
        <w:t xml:space="preserve"> </w:t>
      </w:r>
      <w:r w:rsidR="00F312DC" w:rsidRPr="00404F52">
        <w:rPr>
          <w:color w:val="231F20"/>
        </w:rPr>
        <w:t>Basics</w:t>
      </w:r>
      <w:r w:rsidR="00F312DC" w:rsidRPr="00404F52">
        <w:rPr>
          <w:color w:val="231F20"/>
          <w:spacing w:val="-5"/>
        </w:rPr>
        <w:t xml:space="preserve"> </w:t>
      </w:r>
      <w:r w:rsidR="00F312DC" w:rsidRPr="00404F52">
        <w:rPr>
          <w:color w:val="231F20"/>
        </w:rPr>
        <w:t>of</w:t>
      </w:r>
      <w:r w:rsidR="00F312DC" w:rsidRPr="00404F52">
        <w:rPr>
          <w:color w:val="231F20"/>
          <w:spacing w:val="-6"/>
        </w:rPr>
        <w:t xml:space="preserve"> </w:t>
      </w:r>
      <w:r w:rsidR="00F312DC" w:rsidRPr="00404F52">
        <w:rPr>
          <w:color w:val="231F20"/>
        </w:rPr>
        <w:t>web</w:t>
      </w:r>
      <w:r w:rsidR="00F312DC" w:rsidRPr="00404F52">
        <w:rPr>
          <w:color w:val="231F20"/>
          <w:spacing w:val="-6"/>
        </w:rPr>
        <w:t xml:space="preserve"> </w:t>
      </w:r>
      <w:r w:rsidR="00F312DC" w:rsidRPr="00404F52">
        <w:rPr>
          <w:color w:val="231F20"/>
        </w:rPr>
        <w:t>development,</w:t>
      </w:r>
      <w:r w:rsidR="00F312DC" w:rsidRPr="00404F52">
        <w:rPr>
          <w:color w:val="231F20"/>
          <w:spacing w:val="-6"/>
        </w:rPr>
        <w:t xml:space="preserve"> </w:t>
      </w:r>
      <w:r w:rsidR="00F312DC" w:rsidRPr="00404F52">
        <w:rPr>
          <w:color w:val="231F20"/>
        </w:rPr>
        <w:t>Format</w:t>
      </w:r>
      <w:r w:rsidR="00F312DC" w:rsidRPr="00404F52">
        <w:rPr>
          <w:color w:val="231F20"/>
          <w:spacing w:val="-5"/>
        </w:rPr>
        <w:t xml:space="preserve"> </w:t>
      </w:r>
      <w:r w:rsidR="00F312DC" w:rsidRPr="00404F52">
        <w:rPr>
          <w:color w:val="231F20"/>
        </w:rPr>
        <w:t>of</w:t>
      </w:r>
      <w:r w:rsidR="00F312DC" w:rsidRPr="00404F52">
        <w:rPr>
          <w:color w:val="231F20"/>
          <w:spacing w:val="-6"/>
        </w:rPr>
        <w:t xml:space="preserve"> </w:t>
      </w:r>
      <w:r w:rsidR="00F312DC" w:rsidRPr="00404F52">
        <w:rPr>
          <w:color w:val="231F20"/>
        </w:rPr>
        <w:t>HTML</w:t>
      </w:r>
      <w:r w:rsidR="00F312DC" w:rsidRPr="00404F52">
        <w:rPr>
          <w:color w:val="231F20"/>
          <w:spacing w:val="-14"/>
        </w:rPr>
        <w:t xml:space="preserve"> </w:t>
      </w:r>
      <w:r w:rsidR="00F312DC" w:rsidRPr="00404F52">
        <w:rPr>
          <w:color w:val="231F20"/>
        </w:rPr>
        <w:t>documents,</w:t>
      </w:r>
      <w:r w:rsidR="00F312DC" w:rsidRPr="00404F52">
        <w:rPr>
          <w:color w:val="231F20"/>
          <w:spacing w:val="-53"/>
        </w:rPr>
        <w:t xml:space="preserve"> </w:t>
      </w:r>
      <w:r w:rsidR="00F312DC" w:rsidRPr="00404F52">
        <w:rPr>
          <w:color w:val="231F20"/>
        </w:rPr>
        <w:t>Difference between HTML and XHTML, Create links in HTML documents, Add</w:t>
      </w:r>
      <w:r w:rsidR="00F312DC" w:rsidRPr="00404F52">
        <w:rPr>
          <w:color w:val="231F20"/>
          <w:spacing w:val="-52"/>
        </w:rPr>
        <w:t xml:space="preserve"> </w:t>
      </w:r>
      <w:r w:rsidR="00F312DC" w:rsidRPr="00404F52">
        <w:rPr>
          <w:color w:val="231F20"/>
          <w:spacing w:val="-1"/>
        </w:rPr>
        <w:t>images</w:t>
      </w:r>
      <w:r w:rsidR="00F312DC" w:rsidRPr="00404F52">
        <w:rPr>
          <w:color w:val="231F20"/>
          <w:spacing w:val="-16"/>
        </w:rPr>
        <w:t xml:space="preserve"> </w:t>
      </w:r>
      <w:r w:rsidR="00F312DC" w:rsidRPr="00404F52">
        <w:rPr>
          <w:color w:val="231F20"/>
          <w:spacing w:val="-1"/>
        </w:rPr>
        <w:t>to</w:t>
      </w:r>
      <w:r w:rsidR="00F312DC" w:rsidRPr="00404F52">
        <w:rPr>
          <w:color w:val="231F20"/>
          <w:spacing w:val="-16"/>
        </w:rPr>
        <w:t xml:space="preserve"> </w:t>
      </w:r>
      <w:r w:rsidR="00F312DC" w:rsidRPr="00404F52">
        <w:rPr>
          <w:color w:val="231F20"/>
          <w:spacing w:val="-1"/>
        </w:rPr>
        <w:t>HTML</w:t>
      </w:r>
      <w:r w:rsidR="00F312DC" w:rsidRPr="00404F52">
        <w:rPr>
          <w:color w:val="231F20"/>
          <w:spacing w:val="-24"/>
        </w:rPr>
        <w:t xml:space="preserve"> </w:t>
      </w:r>
      <w:r w:rsidR="00F312DC" w:rsidRPr="00404F52">
        <w:rPr>
          <w:color w:val="231F20"/>
        </w:rPr>
        <w:t>documents,</w:t>
      </w:r>
      <w:r w:rsidR="00F312DC" w:rsidRPr="00404F52">
        <w:rPr>
          <w:color w:val="231F20"/>
          <w:spacing w:val="-28"/>
        </w:rPr>
        <w:t xml:space="preserve"> </w:t>
      </w:r>
      <w:r w:rsidR="00F312DC" w:rsidRPr="00404F52">
        <w:rPr>
          <w:color w:val="231F20"/>
        </w:rPr>
        <w:t>Adding</w:t>
      </w:r>
      <w:r w:rsidR="00F312DC" w:rsidRPr="00404F52">
        <w:rPr>
          <w:color w:val="231F20"/>
          <w:spacing w:val="-16"/>
        </w:rPr>
        <w:t xml:space="preserve"> </w:t>
      </w:r>
      <w:r w:rsidR="00F312DC" w:rsidRPr="00404F52">
        <w:rPr>
          <w:color w:val="231F20"/>
        </w:rPr>
        <w:t>audio,</w:t>
      </w:r>
      <w:r w:rsidR="00F312DC" w:rsidRPr="00404F52">
        <w:rPr>
          <w:color w:val="231F20"/>
          <w:spacing w:val="-16"/>
        </w:rPr>
        <w:t xml:space="preserve"> </w:t>
      </w:r>
      <w:r w:rsidR="00F312DC" w:rsidRPr="00404F52">
        <w:rPr>
          <w:color w:val="231F20"/>
        </w:rPr>
        <w:t>and</w:t>
      </w:r>
      <w:r w:rsidR="00F312DC" w:rsidRPr="00404F52">
        <w:rPr>
          <w:color w:val="231F20"/>
          <w:spacing w:val="-16"/>
        </w:rPr>
        <w:t xml:space="preserve"> </w:t>
      </w:r>
      <w:r w:rsidR="00F312DC" w:rsidRPr="00404F52">
        <w:rPr>
          <w:color w:val="231F20"/>
        </w:rPr>
        <w:t>video,</w:t>
      </w:r>
      <w:r w:rsidR="00F312DC" w:rsidRPr="00404F52">
        <w:rPr>
          <w:color w:val="231F20"/>
          <w:spacing w:val="-16"/>
        </w:rPr>
        <w:t xml:space="preserve"> </w:t>
      </w:r>
      <w:r w:rsidR="00F312DC" w:rsidRPr="00404F52">
        <w:rPr>
          <w:color w:val="231F20"/>
        </w:rPr>
        <w:t>Create</w:t>
      </w:r>
      <w:r w:rsidR="00F312DC" w:rsidRPr="00404F52">
        <w:rPr>
          <w:color w:val="231F20"/>
          <w:spacing w:val="-16"/>
        </w:rPr>
        <w:t xml:space="preserve"> </w:t>
      </w:r>
      <w:r w:rsidR="00F312DC" w:rsidRPr="00404F52">
        <w:rPr>
          <w:color w:val="231F20"/>
        </w:rPr>
        <w:t>HTML</w:t>
      </w:r>
      <w:r w:rsidR="00F312DC" w:rsidRPr="00404F52">
        <w:rPr>
          <w:color w:val="231F20"/>
          <w:spacing w:val="-24"/>
        </w:rPr>
        <w:t xml:space="preserve"> </w:t>
      </w:r>
      <w:r w:rsidR="00F312DC" w:rsidRPr="00404F52">
        <w:rPr>
          <w:color w:val="231F20"/>
        </w:rPr>
        <w:t>tables,Create</w:t>
      </w:r>
      <w:r w:rsidR="00F312DC" w:rsidRPr="00404F52">
        <w:rPr>
          <w:color w:val="231F20"/>
          <w:spacing w:val="-52"/>
        </w:rPr>
        <w:t xml:space="preserve"> </w:t>
      </w:r>
      <w:r w:rsidR="00F312DC" w:rsidRPr="00404F52">
        <w:rPr>
          <w:color w:val="231F20"/>
        </w:rPr>
        <w:t>HTML lists, Create forms in HTML, Creating Web pages with frames, Basics of</w:t>
      </w:r>
      <w:r w:rsidR="00F312DC" w:rsidRPr="00404F52">
        <w:rPr>
          <w:color w:val="231F20"/>
          <w:spacing w:val="1"/>
        </w:rPr>
        <w:t xml:space="preserve"> </w:t>
      </w:r>
      <w:r w:rsidR="00F312DC" w:rsidRPr="00404F52">
        <w:rPr>
          <w:color w:val="231F20"/>
        </w:rPr>
        <w:t>Cascading Style Sheets (CSS) for formatting HTML documents, Basics of Java</w:t>
      </w:r>
      <w:r w:rsidR="00F312DC" w:rsidRPr="00404F52">
        <w:rPr>
          <w:color w:val="231F20"/>
          <w:spacing w:val="1"/>
        </w:rPr>
        <w:t xml:space="preserve"> </w:t>
      </w:r>
      <w:r w:rsidR="00F312DC" w:rsidRPr="00404F52">
        <w:rPr>
          <w:color w:val="231F20"/>
        </w:rPr>
        <w:t>Scripts,</w:t>
      </w:r>
      <w:r w:rsidR="00F312DC" w:rsidRPr="00404F52">
        <w:rPr>
          <w:color w:val="231F20"/>
          <w:spacing w:val="1"/>
        </w:rPr>
        <w:t xml:space="preserve"> </w:t>
      </w:r>
      <w:r w:rsidR="00F312DC" w:rsidRPr="00404F52">
        <w:rPr>
          <w:color w:val="231F20"/>
        </w:rPr>
        <w:t>Introduction</w:t>
      </w:r>
      <w:r w:rsidR="00F312DC" w:rsidRPr="00404F52">
        <w:rPr>
          <w:color w:val="231F20"/>
          <w:spacing w:val="1"/>
        </w:rPr>
        <w:t xml:space="preserve"> </w:t>
      </w:r>
      <w:r w:rsidR="00F312DC" w:rsidRPr="00404F52">
        <w:rPr>
          <w:color w:val="231F20"/>
        </w:rPr>
        <w:t>to</w:t>
      </w:r>
      <w:r w:rsidR="00F312DC" w:rsidRPr="00404F52">
        <w:rPr>
          <w:color w:val="231F20"/>
          <w:spacing w:val="1"/>
        </w:rPr>
        <w:t xml:space="preserve"> </w:t>
      </w:r>
      <w:r w:rsidR="00F312DC" w:rsidRPr="00404F52">
        <w:rPr>
          <w:color w:val="231F20"/>
        </w:rPr>
        <w:t>Dreamweaver,</w:t>
      </w:r>
      <w:r w:rsidR="00F312DC" w:rsidRPr="00404F52">
        <w:rPr>
          <w:color w:val="231F20"/>
          <w:spacing w:val="1"/>
        </w:rPr>
        <w:t xml:space="preserve"> </w:t>
      </w:r>
      <w:r w:rsidR="00F312DC" w:rsidRPr="00404F52">
        <w:rPr>
          <w:color w:val="231F20"/>
        </w:rPr>
        <w:t>Introducing</w:t>
      </w:r>
      <w:r w:rsidR="00F312DC" w:rsidRPr="00404F52">
        <w:rPr>
          <w:color w:val="231F20"/>
          <w:spacing w:val="1"/>
        </w:rPr>
        <w:t xml:space="preserve"> </w:t>
      </w:r>
      <w:r w:rsidR="00F312DC" w:rsidRPr="00404F52">
        <w:rPr>
          <w:color w:val="231F20"/>
        </w:rPr>
        <w:t>the</w:t>
      </w:r>
      <w:r w:rsidR="00F312DC" w:rsidRPr="00404F52">
        <w:rPr>
          <w:color w:val="231F20"/>
          <w:spacing w:val="1"/>
        </w:rPr>
        <w:t xml:space="preserve"> </w:t>
      </w:r>
      <w:r w:rsidR="00F312DC" w:rsidRPr="00404F52">
        <w:rPr>
          <w:color w:val="231F20"/>
        </w:rPr>
        <w:t>Interface,</w:t>
      </w:r>
      <w:r w:rsidR="00F312DC" w:rsidRPr="00404F52">
        <w:rPr>
          <w:color w:val="231F20"/>
          <w:spacing w:val="1"/>
        </w:rPr>
        <w:t xml:space="preserve"> </w:t>
      </w:r>
      <w:r w:rsidR="00F312DC" w:rsidRPr="00404F52">
        <w:rPr>
          <w:color w:val="231F20"/>
        </w:rPr>
        <w:t>Creating</w:t>
      </w:r>
      <w:r w:rsidR="00F312DC" w:rsidRPr="00404F52">
        <w:rPr>
          <w:color w:val="231F20"/>
          <w:spacing w:val="1"/>
        </w:rPr>
        <w:t xml:space="preserve"> </w:t>
      </w:r>
      <w:r w:rsidR="00F312DC" w:rsidRPr="00404F52">
        <w:rPr>
          <w:color w:val="231F20"/>
        </w:rPr>
        <w:t>a</w:t>
      </w:r>
      <w:r w:rsidR="00F312DC" w:rsidRPr="00404F52">
        <w:rPr>
          <w:color w:val="231F20"/>
          <w:spacing w:val="1"/>
        </w:rPr>
        <w:t xml:space="preserve"> </w:t>
      </w:r>
      <w:r w:rsidR="00F312DC" w:rsidRPr="00404F52">
        <w:rPr>
          <w:color w:val="231F20"/>
        </w:rPr>
        <w:t>website, Adding images &amp;links, Adding audio and video, &amp; Flash™ to a page,</w:t>
      </w:r>
      <w:r w:rsidR="00F312DC" w:rsidRPr="00404F52">
        <w:rPr>
          <w:color w:val="231F20"/>
          <w:spacing w:val="1"/>
        </w:rPr>
        <w:t xml:space="preserve"> </w:t>
      </w:r>
      <w:r w:rsidR="00F312DC" w:rsidRPr="00404F52">
        <w:rPr>
          <w:color w:val="231F20"/>
          <w:spacing w:val="-1"/>
        </w:rPr>
        <w:t>Creating</w:t>
      </w:r>
      <w:r w:rsidR="00F312DC" w:rsidRPr="00404F52">
        <w:rPr>
          <w:color w:val="231F20"/>
          <w:spacing w:val="-19"/>
        </w:rPr>
        <w:t xml:space="preserve"> </w:t>
      </w:r>
      <w:r w:rsidR="00F312DC" w:rsidRPr="00404F52">
        <w:rPr>
          <w:color w:val="231F20"/>
          <w:spacing w:val="-1"/>
        </w:rPr>
        <w:t>sites</w:t>
      </w:r>
      <w:r w:rsidR="00F312DC" w:rsidRPr="00404F52">
        <w:rPr>
          <w:color w:val="231F20"/>
          <w:spacing w:val="-18"/>
        </w:rPr>
        <w:t xml:space="preserve"> </w:t>
      </w:r>
      <w:r w:rsidR="00F312DC" w:rsidRPr="00404F52">
        <w:rPr>
          <w:color w:val="231F20"/>
          <w:spacing w:val="-1"/>
        </w:rPr>
        <w:t>using</w:t>
      </w:r>
      <w:r w:rsidR="00F312DC" w:rsidRPr="00404F52">
        <w:rPr>
          <w:color w:val="231F20"/>
          <w:spacing w:val="-18"/>
        </w:rPr>
        <w:t xml:space="preserve"> </w:t>
      </w:r>
      <w:r w:rsidR="00F312DC" w:rsidRPr="00404F52">
        <w:rPr>
          <w:color w:val="231F20"/>
          <w:spacing w:val="-1"/>
        </w:rPr>
        <w:t>templates,</w:t>
      </w:r>
      <w:r w:rsidR="00F312DC" w:rsidRPr="00404F52">
        <w:rPr>
          <w:color w:val="231F20"/>
          <w:spacing w:val="-19"/>
        </w:rPr>
        <w:t xml:space="preserve"> </w:t>
      </w:r>
      <w:r w:rsidR="00F312DC" w:rsidRPr="00404F52">
        <w:rPr>
          <w:color w:val="231F20"/>
        </w:rPr>
        <w:t>Designing</w:t>
      </w:r>
      <w:r w:rsidR="00F312DC" w:rsidRPr="00404F52">
        <w:rPr>
          <w:color w:val="231F20"/>
          <w:spacing w:val="-18"/>
        </w:rPr>
        <w:t xml:space="preserve"> </w:t>
      </w:r>
      <w:r w:rsidR="00F312DC" w:rsidRPr="00404F52">
        <w:rPr>
          <w:color w:val="231F20"/>
        </w:rPr>
        <w:t>with</w:t>
      </w:r>
      <w:r w:rsidR="00F312DC" w:rsidRPr="00404F52">
        <w:rPr>
          <w:color w:val="231F20"/>
          <w:spacing w:val="-18"/>
        </w:rPr>
        <w:t xml:space="preserve"> </w:t>
      </w:r>
      <w:r w:rsidR="00F312DC" w:rsidRPr="00404F52">
        <w:rPr>
          <w:color w:val="231F20"/>
        </w:rPr>
        <w:t>tables,Creating</w:t>
      </w:r>
      <w:r w:rsidR="00F312DC" w:rsidRPr="00404F52">
        <w:rPr>
          <w:color w:val="231F20"/>
          <w:spacing w:val="-18"/>
        </w:rPr>
        <w:t xml:space="preserve"> </w:t>
      </w:r>
      <w:r w:rsidR="00F312DC" w:rsidRPr="00404F52">
        <w:rPr>
          <w:color w:val="231F20"/>
        </w:rPr>
        <w:t>online</w:t>
      </w:r>
      <w:r w:rsidR="00F312DC" w:rsidRPr="00404F52">
        <w:rPr>
          <w:color w:val="231F20"/>
          <w:spacing w:val="-19"/>
        </w:rPr>
        <w:t xml:space="preserve"> </w:t>
      </w:r>
      <w:r w:rsidR="00F312DC" w:rsidRPr="00404F52">
        <w:rPr>
          <w:color w:val="231F20"/>
        </w:rPr>
        <w:t>forms,</w:t>
      </w:r>
      <w:r w:rsidR="00F312DC" w:rsidRPr="00404F52">
        <w:rPr>
          <w:color w:val="231F20"/>
          <w:spacing w:val="-18"/>
        </w:rPr>
        <w:t xml:space="preserve"> </w:t>
      </w:r>
      <w:r w:rsidR="00F312DC" w:rsidRPr="00404F52">
        <w:rPr>
          <w:color w:val="231F20"/>
        </w:rPr>
        <w:t>Saving</w:t>
      </w:r>
      <w:r w:rsidR="00F312DC" w:rsidRPr="00404F52">
        <w:rPr>
          <w:color w:val="231F20"/>
          <w:spacing w:val="-53"/>
        </w:rPr>
        <w:t xml:space="preserve"> </w:t>
      </w:r>
      <w:r w:rsidR="00F312DC" w:rsidRPr="00404F52">
        <w:rPr>
          <w:color w:val="231F20"/>
          <w:spacing w:val="-1"/>
        </w:rPr>
        <w:t xml:space="preserve">time with libraries, Assets&amp; More, Creating </w:t>
      </w:r>
      <w:r w:rsidR="00F312DC" w:rsidRPr="00404F52">
        <w:rPr>
          <w:color w:val="231F20"/>
        </w:rPr>
        <w:t>websites with frames, Designing with</w:t>
      </w:r>
      <w:r w:rsidR="00F312DC" w:rsidRPr="00404F52">
        <w:rPr>
          <w:color w:val="231F20"/>
          <w:spacing w:val="-52"/>
        </w:rPr>
        <w:t xml:space="preserve"> </w:t>
      </w:r>
      <w:r w:rsidR="00F312DC" w:rsidRPr="00404F52">
        <w:rPr>
          <w:color w:val="231F20"/>
        </w:rPr>
        <w:t>Cascading Style Sheets, Rollovers and other image tricks, Templates, Introducing</w:t>
      </w:r>
      <w:r w:rsidR="00F312DC" w:rsidRPr="00404F52">
        <w:rPr>
          <w:color w:val="231F20"/>
          <w:spacing w:val="-52"/>
        </w:rPr>
        <w:t xml:space="preserve"> </w:t>
      </w:r>
      <w:r w:rsidR="00F312DC" w:rsidRPr="00404F52">
        <w:rPr>
          <w:color w:val="231F20"/>
        </w:rPr>
        <w:t>the animation software, Fundamentals, Natural drawing tools, Advance vector</w:t>
      </w:r>
      <w:r w:rsidR="00F312DC" w:rsidRPr="00404F52">
        <w:rPr>
          <w:color w:val="231F20"/>
          <w:spacing w:val="1"/>
        </w:rPr>
        <w:t xml:space="preserve"> </w:t>
      </w:r>
      <w:r w:rsidR="00F312DC" w:rsidRPr="00404F52">
        <w:rPr>
          <w:color w:val="231F20"/>
        </w:rPr>
        <w:t>drawing,</w:t>
      </w:r>
      <w:r w:rsidR="00F312DC" w:rsidRPr="00404F52">
        <w:rPr>
          <w:color w:val="231F20"/>
          <w:spacing w:val="-1"/>
        </w:rPr>
        <w:t xml:space="preserve"> </w:t>
      </w:r>
      <w:r w:rsidR="00F312DC" w:rsidRPr="00404F52">
        <w:rPr>
          <w:color w:val="231F20"/>
        </w:rPr>
        <w:t>Setting</w:t>
      </w:r>
      <w:r w:rsidR="00F312DC" w:rsidRPr="00404F52">
        <w:rPr>
          <w:color w:val="231F20"/>
          <w:spacing w:val="-1"/>
        </w:rPr>
        <w:t xml:space="preserve"> </w:t>
      </w:r>
      <w:r w:rsidR="00F312DC" w:rsidRPr="00404F52">
        <w:rPr>
          <w:color w:val="231F20"/>
        </w:rPr>
        <w:t>colors, Creating animation</w:t>
      </w:r>
    </w:p>
    <w:p w14:paraId="0849415B" w14:textId="77777777" w:rsidR="00A03B3A" w:rsidRPr="00404F52" w:rsidRDefault="00A03B3A">
      <w:pPr>
        <w:spacing w:line="249" w:lineRule="auto"/>
        <w:jc w:val="both"/>
        <w:sectPr w:rsidR="00A03B3A" w:rsidRPr="00404F52">
          <w:headerReference w:type="default" r:id="rId168"/>
          <w:footerReference w:type="default" r:id="rId169"/>
          <w:pgSz w:w="10320" w:h="14180"/>
          <w:pgMar w:top="0" w:right="0" w:bottom="0" w:left="0" w:header="0" w:footer="0" w:gutter="0"/>
          <w:cols w:space="720"/>
        </w:sectPr>
      </w:pPr>
    </w:p>
    <w:p w14:paraId="7D5CF1BC" w14:textId="77777777" w:rsidR="00A03B3A" w:rsidRPr="00404F52" w:rsidRDefault="00F312DC">
      <w:pPr>
        <w:pStyle w:val="BodyText"/>
        <w:tabs>
          <w:tab w:val="left" w:pos="1984"/>
        </w:tabs>
        <w:spacing w:before="89"/>
        <w:ind w:left="850"/>
      </w:pPr>
      <w:r w:rsidRPr="00404F52">
        <w:rPr>
          <w:b/>
          <w:color w:val="231F20"/>
        </w:rPr>
        <w:lastRenderedPageBreak/>
        <w:t>Practicals</w:t>
      </w:r>
      <w:r w:rsidRPr="00404F52">
        <w:rPr>
          <w:b/>
          <w:color w:val="231F20"/>
        </w:rPr>
        <w:tab/>
      </w:r>
      <w:r w:rsidRPr="00404F52">
        <w:rPr>
          <w:color w:val="231F20"/>
        </w:rPr>
        <w:t>HTML,</w:t>
      </w:r>
      <w:r w:rsidRPr="00404F52">
        <w:rPr>
          <w:color w:val="231F20"/>
          <w:spacing w:val="-10"/>
        </w:rPr>
        <w:t xml:space="preserve"> </w:t>
      </w:r>
      <w:r w:rsidRPr="00404F52">
        <w:rPr>
          <w:color w:val="231F20"/>
        </w:rPr>
        <w:t>Macromedia</w:t>
      </w:r>
      <w:r w:rsidRPr="00404F52">
        <w:rPr>
          <w:color w:val="231F20"/>
          <w:spacing w:val="-10"/>
        </w:rPr>
        <w:t xml:space="preserve"> </w:t>
      </w:r>
      <w:r w:rsidRPr="00404F52">
        <w:rPr>
          <w:color w:val="231F20"/>
        </w:rPr>
        <w:t>Dreamweaver,</w:t>
      </w:r>
      <w:r w:rsidRPr="00404F52">
        <w:rPr>
          <w:color w:val="231F20"/>
          <w:spacing w:val="-9"/>
        </w:rPr>
        <w:t xml:space="preserve"> </w:t>
      </w:r>
      <w:r w:rsidRPr="00404F52">
        <w:rPr>
          <w:color w:val="231F20"/>
        </w:rPr>
        <w:t>Macromedia</w:t>
      </w:r>
      <w:r w:rsidRPr="00404F52">
        <w:rPr>
          <w:color w:val="231F20"/>
          <w:spacing w:val="-10"/>
        </w:rPr>
        <w:t xml:space="preserve"> </w:t>
      </w:r>
      <w:r w:rsidRPr="00404F52">
        <w:rPr>
          <w:color w:val="231F20"/>
        </w:rPr>
        <w:t>Flash</w:t>
      </w:r>
    </w:p>
    <w:p w14:paraId="71B2A38B" w14:textId="77777777" w:rsidR="00A03B3A" w:rsidRPr="00404F52" w:rsidRDefault="00F312DC">
      <w:pPr>
        <w:pStyle w:val="Heading6"/>
        <w:tabs>
          <w:tab w:val="left" w:pos="3729"/>
        </w:tabs>
        <w:spacing w:before="210"/>
        <w:ind w:left="850"/>
      </w:pPr>
      <w:r w:rsidRPr="00404F52">
        <w:rPr>
          <w:color w:val="231F20"/>
        </w:rPr>
        <w:t>AG</w:t>
      </w:r>
      <w:r w:rsidRPr="00404F52">
        <w:rPr>
          <w:color w:val="231F20"/>
          <w:spacing w:val="-5"/>
        </w:rPr>
        <w:t xml:space="preserve"> </w:t>
      </w:r>
      <w:r w:rsidRPr="00404F52">
        <w:rPr>
          <w:color w:val="231F20"/>
        </w:rPr>
        <w:t>31020</w:t>
      </w:r>
      <w:r w:rsidRPr="00404F52">
        <w:rPr>
          <w:color w:val="231F20"/>
          <w:spacing w:val="-5"/>
        </w:rPr>
        <w:t xml:space="preserve"> </w:t>
      </w:r>
      <w:r w:rsidRPr="00404F52">
        <w:rPr>
          <w:color w:val="231F20"/>
        </w:rPr>
        <w:t>(0:15/24)</w:t>
      </w:r>
      <w:r w:rsidRPr="00404F52">
        <w:rPr>
          <w:color w:val="231F20"/>
        </w:rPr>
        <w:tab/>
        <w:t>Statistical</w:t>
      </w:r>
      <w:r w:rsidRPr="00404F52">
        <w:rPr>
          <w:color w:val="231F20"/>
          <w:spacing w:val="-7"/>
        </w:rPr>
        <w:t xml:space="preserve"> </w:t>
      </w:r>
      <w:r w:rsidRPr="00404F52">
        <w:rPr>
          <w:color w:val="231F20"/>
        </w:rPr>
        <w:t>Application</w:t>
      </w:r>
      <w:r w:rsidRPr="00404F52">
        <w:rPr>
          <w:color w:val="231F20"/>
          <w:spacing w:val="-6"/>
        </w:rPr>
        <w:t xml:space="preserve"> </w:t>
      </w:r>
      <w:r w:rsidRPr="00404F52">
        <w:rPr>
          <w:color w:val="231F20"/>
        </w:rPr>
        <w:t>I</w:t>
      </w:r>
    </w:p>
    <w:p w14:paraId="6D38FB36" w14:textId="77777777" w:rsidR="00A03B3A" w:rsidRPr="00404F52" w:rsidRDefault="00F312DC">
      <w:pPr>
        <w:pStyle w:val="BodyText"/>
        <w:spacing w:before="204" w:line="249" w:lineRule="auto"/>
        <w:ind w:left="1984" w:right="1131" w:hanging="1134"/>
        <w:jc w:val="both"/>
      </w:pPr>
      <w:r w:rsidRPr="00404F52">
        <w:rPr>
          <w:b/>
          <w:color w:val="231F20"/>
        </w:rPr>
        <w:t>Theory</w:t>
      </w:r>
      <w:r w:rsidRPr="00404F52">
        <w:rPr>
          <w:b/>
          <w:color w:val="231F20"/>
          <w:spacing w:val="59"/>
        </w:rPr>
        <w:t xml:space="preserve"> </w:t>
      </w:r>
      <w:r w:rsidRPr="00404F52">
        <w:rPr>
          <w:color w:val="231F20"/>
        </w:rPr>
        <w:t>Data</w:t>
      </w:r>
      <w:r w:rsidRPr="00404F52">
        <w:rPr>
          <w:color w:val="231F20"/>
          <w:spacing w:val="-5"/>
        </w:rPr>
        <w:t xml:space="preserve"> </w:t>
      </w:r>
      <w:r w:rsidRPr="00404F52">
        <w:rPr>
          <w:color w:val="231F20"/>
        </w:rPr>
        <w:t>processing</w:t>
      </w:r>
      <w:r w:rsidRPr="00404F52">
        <w:rPr>
          <w:color w:val="231F20"/>
          <w:spacing w:val="-5"/>
        </w:rPr>
        <w:t xml:space="preserve"> </w:t>
      </w:r>
      <w:r w:rsidRPr="00404F52">
        <w:rPr>
          <w:color w:val="231F20"/>
        </w:rPr>
        <w:t>concepts,</w:t>
      </w:r>
      <w:r w:rsidRPr="00404F52">
        <w:rPr>
          <w:color w:val="231F20"/>
          <w:spacing w:val="-5"/>
        </w:rPr>
        <w:t xml:space="preserve"> </w:t>
      </w:r>
      <w:r w:rsidRPr="00404F52">
        <w:rPr>
          <w:color w:val="231F20"/>
        </w:rPr>
        <w:t>Basic</w:t>
      </w:r>
      <w:r w:rsidRPr="00404F52">
        <w:rPr>
          <w:color w:val="231F20"/>
          <w:spacing w:val="-4"/>
        </w:rPr>
        <w:t xml:space="preserve"> </w:t>
      </w:r>
      <w:r w:rsidRPr="00404F52">
        <w:rPr>
          <w:color w:val="231F20"/>
        </w:rPr>
        <w:t>functionality</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statistical</w:t>
      </w:r>
      <w:r w:rsidRPr="00404F52">
        <w:rPr>
          <w:color w:val="231F20"/>
          <w:spacing w:val="-4"/>
        </w:rPr>
        <w:t xml:space="preserve"> </w:t>
      </w:r>
      <w:r w:rsidRPr="00404F52">
        <w:rPr>
          <w:color w:val="231F20"/>
        </w:rPr>
        <w:t>packages,</w:t>
      </w:r>
      <w:r w:rsidRPr="00404F52">
        <w:rPr>
          <w:color w:val="231F20"/>
          <w:spacing w:val="-5"/>
        </w:rPr>
        <w:t xml:space="preserve"> </w:t>
      </w:r>
      <w:r w:rsidRPr="00404F52">
        <w:rPr>
          <w:color w:val="231F20"/>
        </w:rPr>
        <w:t>Reading</w:t>
      </w:r>
      <w:r w:rsidRPr="00404F52">
        <w:rPr>
          <w:color w:val="231F20"/>
          <w:spacing w:val="-5"/>
        </w:rPr>
        <w:t xml:space="preserve"> </w:t>
      </w:r>
      <w:r w:rsidRPr="00404F52">
        <w:rPr>
          <w:color w:val="231F20"/>
        </w:rPr>
        <w:t>raw</w:t>
      </w:r>
      <w:r w:rsidRPr="00404F52">
        <w:rPr>
          <w:color w:val="231F20"/>
          <w:spacing w:val="-53"/>
        </w:rPr>
        <w:t xml:space="preserve"> </w:t>
      </w:r>
      <w:r w:rsidRPr="00404F52">
        <w:rPr>
          <w:color w:val="231F20"/>
        </w:rPr>
        <w:t>data files, Creating data sets, Creating variables, presenting data sets, Combining</w:t>
      </w:r>
      <w:r w:rsidRPr="00404F52">
        <w:rPr>
          <w:color w:val="231F20"/>
          <w:spacing w:val="1"/>
        </w:rPr>
        <w:t xml:space="preserve"> </w:t>
      </w:r>
      <w:r w:rsidRPr="00404F52">
        <w:rPr>
          <w:color w:val="231F20"/>
        </w:rPr>
        <w:t>data sets, Conditional statements, Data formats, dropping and keeping variables,</w:t>
      </w:r>
      <w:r w:rsidRPr="00404F52">
        <w:rPr>
          <w:color w:val="231F20"/>
          <w:spacing w:val="1"/>
        </w:rPr>
        <w:t xml:space="preserve"> </w:t>
      </w:r>
      <w:r w:rsidRPr="00404F52">
        <w:rPr>
          <w:color w:val="231F20"/>
        </w:rPr>
        <w:t>Producing,bar charts, pie charts, charts,plots, histograms, scatter plots, examining</w:t>
      </w:r>
      <w:r w:rsidRPr="00404F52">
        <w:rPr>
          <w:color w:val="231F20"/>
          <w:spacing w:val="-52"/>
        </w:rPr>
        <w:t xml:space="preserve"> </w:t>
      </w:r>
      <w:r w:rsidRPr="00404F52">
        <w:rPr>
          <w:color w:val="231F20"/>
        </w:rPr>
        <w:t>data distributions, descriptive statistics, Common error in SAS, Data Files in SAS</w:t>
      </w:r>
      <w:r w:rsidRPr="00404F52">
        <w:rPr>
          <w:color w:val="231F20"/>
          <w:spacing w:val="-52"/>
        </w:rPr>
        <w:t xml:space="preserve"> </w:t>
      </w:r>
      <w:r w:rsidRPr="00404F52">
        <w:rPr>
          <w:color w:val="231F20"/>
        </w:rPr>
        <w:t>Libraries</w:t>
      </w:r>
    </w:p>
    <w:p w14:paraId="3E0A403A" w14:textId="77777777" w:rsidR="00A03B3A" w:rsidRPr="00404F52" w:rsidRDefault="00F312DC">
      <w:pPr>
        <w:tabs>
          <w:tab w:val="left" w:pos="1984"/>
        </w:tabs>
        <w:spacing w:before="204"/>
        <w:ind w:left="850"/>
      </w:pPr>
      <w:r w:rsidRPr="00404F52">
        <w:rPr>
          <w:b/>
          <w:color w:val="231F20"/>
        </w:rPr>
        <w:t>Practicals</w:t>
      </w:r>
      <w:r w:rsidRPr="00404F52">
        <w:rPr>
          <w:b/>
          <w:color w:val="231F20"/>
        </w:rPr>
        <w:tab/>
      </w:r>
      <w:r w:rsidRPr="00404F52">
        <w:rPr>
          <w:color w:val="231F20"/>
        </w:rPr>
        <w:t>Using</w:t>
      </w:r>
      <w:r w:rsidRPr="00404F52">
        <w:rPr>
          <w:color w:val="231F20"/>
          <w:spacing w:val="-8"/>
        </w:rPr>
        <w:t xml:space="preserve"> </w:t>
      </w:r>
      <w:r w:rsidRPr="00404F52">
        <w:rPr>
          <w:color w:val="231F20"/>
        </w:rPr>
        <w:t>statistical</w:t>
      </w:r>
      <w:r w:rsidRPr="00404F52">
        <w:rPr>
          <w:color w:val="231F20"/>
          <w:spacing w:val="-8"/>
        </w:rPr>
        <w:t xml:space="preserve"> </w:t>
      </w:r>
      <w:r w:rsidRPr="00404F52">
        <w:rPr>
          <w:color w:val="231F20"/>
        </w:rPr>
        <w:t>software</w:t>
      </w:r>
    </w:p>
    <w:p w14:paraId="2A4EC36B" w14:textId="77777777" w:rsidR="00A03B3A" w:rsidRPr="00404F52" w:rsidRDefault="00A03B3A">
      <w:pPr>
        <w:pStyle w:val="BodyText"/>
        <w:spacing w:before="7"/>
        <w:rPr>
          <w:sz w:val="30"/>
        </w:rPr>
      </w:pPr>
    </w:p>
    <w:p w14:paraId="2AABAB40" w14:textId="77777777" w:rsidR="00A03B3A" w:rsidRPr="00404F52" w:rsidRDefault="00F312DC">
      <w:pPr>
        <w:pStyle w:val="Heading6"/>
        <w:tabs>
          <w:tab w:val="left" w:pos="3729"/>
        </w:tabs>
        <w:ind w:left="850"/>
      </w:pPr>
      <w:r w:rsidRPr="00404F52">
        <w:rPr>
          <w:color w:val="231F20"/>
        </w:rPr>
        <w:t>AG</w:t>
      </w:r>
      <w:r w:rsidRPr="00404F52">
        <w:rPr>
          <w:color w:val="231F20"/>
          <w:spacing w:val="-5"/>
        </w:rPr>
        <w:t xml:space="preserve"> </w:t>
      </w:r>
      <w:r w:rsidRPr="00404F52">
        <w:rPr>
          <w:color w:val="231F20"/>
        </w:rPr>
        <w:t>32020</w:t>
      </w:r>
      <w:r w:rsidRPr="00404F52">
        <w:rPr>
          <w:color w:val="231F20"/>
          <w:spacing w:val="-5"/>
        </w:rPr>
        <w:t xml:space="preserve"> </w:t>
      </w:r>
      <w:r w:rsidRPr="00404F52">
        <w:rPr>
          <w:color w:val="231F20"/>
        </w:rPr>
        <w:t>(0:15/24)</w:t>
      </w:r>
      <w:r w:rsidRPr="00404F52">
        <w:rPr>
          <w:color w:val="231F20"/>
        </w:rPr>
        <w:tab/>
        <w:t>Statistical</w:t>
      </w:r>
      <w:r w:rsidRPr="00404F52">
        <w:rPr>
          <w:color w:val="231F20"/>
          <w:spacing w:val="-7"/>
        </w:rPr>
        <w:t xml:space="preserve"> </w:t>
      </w:r>
      <w:r w:rsidRPr="00404F52">
        <w:rPr>
          <w:color w:val="231F20"/>
        </w:rPr>
        <w:t>Application</w:t>
      </w:r>
      <w:r w:rsidRPr="00404F52">
        <w:rPr>
          <w:color w:val="231F20"/>
          <w:spacing w:val="-6"/>
        </w:rPr>
        <w:t xml:space="preserve"> </w:t>
      </w:r>
      <w:r w:rsidRPr="00404F52">
        <w:rPr>
          <w:color w:val="231F20"/>
        </w:rPr>
        <w:t>II</w:t>
      </w:r>
    </w:p>
    <w:p w14:paraId="16D585C0" w14:textId="77777777" w:rsidR="00A03B3A" w:rsidRPr="00404F52" w:rsidRDefault="00F312DC">
      <w:pPr>
        <w:pStyle w:val="BodyText"/>
        <w:spacing w:before="91" w:line="249" w:lineRule="auto"/>
        <w:ind w:left="1984" w:right="1132" w:hanging="1134"/>
        <w:jc w:val="both"/>
      </w:pPr>
      <w:r w:rsidRPr="00404F52">
        <w:rPr>
          <w:b/>
          <w:color w:val="231F20"/>
          <w:spacing w:val="-1"/>
        </w:rPr>
        <w:t>Theory</w:t>
      </w:r>
      <w:r w:rsidRPr="00404F52">
        <w:rPr>
          <w:b/>
          <w:color w:val="231F20"/>
          <w:spacing w:val="20"/>
        </w:rPr>
        <w:t xml:space="preserve"> </w:t>
      </w:r>
      <w:r w:rsidRPr="00404F52">
        <w:rPr>
          <w:color w:val="231F20"/>
          <w:spacing w:val="-1"/>
        </w:rPr>
        <w:t>Normality</w:t>
      </w:r>
      <w:r w:rsidRPr="00404F52">
        <w:rPr>
          <w:color w:val="231F20"/>
          <w:spacing w:val="-14"/>
        </w:rPr>
        <w:t xml:space="preserve"> </w:t>
      </w:r>
      <w:r w:rsidRPr="00404F52">
        <w:rPr>
          <w:color w:val="231F20"/>
          <w:spacing w:val="-1"/>
        </w:rPr>
        <w:t>test</w:t>
      </w:r>
      <w:r w:rsidRPr="00404F52">
        <w:rPr>
          <w:color w:val="231F20"/>
          <w:spacing w:val="-13"/>
        </w:rPr>
        <w:t xml:space="preserve"> </w:t>
      </w:r>
      <w:r w:rsidRPr="00404F52">
        <w:rPr>
          <w:color w:val="231F20"/>
          <w:spacing w:val="-1"/>
        </w:rPr>
        <w:t>procedures,</w:t>
      </w:r>
      <w:r w:rsidRPr="00404F52">
        <w:rPr>
          <w:color w:val="231F20"/>
          <w:spacing w:val="-17"/>
        </w:rPr>
        <w:t xml:space="preserve"> </w:t>
      </w:r>
      <w:r w:rsidRPr="00404F52">
        <w:rPr>
          <w:color w:val="231F20"/>
          <w:spacing w:val="-1"/>
        </w:rPr>
        <w:t>T-tests,</w:t>
      </w:r>
      <w:r w:rsidRPr="00404F52">
        <w:rPr>
          <w:color w:val="231F20"/>
          <w:spacing w:val="-24"/>
        </w:rPr>
        <w:t xml:space="preserve"> </w:t>
      </w:r>
      <w:r w:rsidRPr="00404F52">
        <w:rPr>
          <w:color w:val="231F20"/>
          <w:spacing w:val="-1"/>
        </w:rPr>
        <w:t>Analysis</w:t>
      </w:r>
      <w:r w:rsidRPr="00404F52">
        <w:rPr>
          <w:color w:val="231F20"/>
          <w:spacing w:val="-13"/>
        </w:rPr>
        <w:t xml:space="preserve"> </w:t>
      </w:r>
      <w:r w:rsidRPr="00404F52">
        <w:rPr>
          <w:color w:val="231F20"/>
          <w:spacing w:val="-1"/>
        </w:rPr>
        <w:t>of</w:t>
      </w:r>
      <w:r w:rsidRPr="00404F52">
        <w:rPr>
          <w:color w:val="231F20"/>
          <w:spacing w:val="-17"/>
        </w:rPr>
        <w:t xml:space="preserve"> </w:t>
      </w:r>
      <w:r w:rsidRPr="00404F52">
        <w:rPr>
          <w:color w:val="231F20"/>
          <w:spacing w:val="-1"/>
        </w:rPr>
        <w:t>Variance,</w:t>
      </w:r>
      <w:r w:rsidRPr="00404F52">
        <w:rPr>
          <w:color w:val="231F20"/>
          <w:spacing w:val="-13"/>
        </w:rPr>
        <w:t xml:space="preserve"> </w:t>
      </w:r>
      <w:r w:rsidRPr="00404F52">
        <w:rPr>
          <w:color w:val="231F20"/>
          <w:spacing w:val="-1"/>
        </w:rPr>
        <w:t>Regression</w:t>
      </w:r>
      <w:r w:rsidRPr="00404F52">
        <w:rPr>
          <w:color w:val="231F20"/>
          <w:spacing w:val="-12"/>
        </w:rPr>
        <w:t xml:space="preserve"> </w:t>
      </w:r>
      <w:r w:rsidRPr="00404F52">
        <w:rPr>
          <w:color w:val="231F20"/>
        </w:rPr>
        <w:t>and</w:t>
      </w:r>
      <w:r w:rsidRPr="00404F52">
        <w:rPr>
          <w:color w:val="231F20"/>
          <w:spacing w:val="-13"/>
        </w:rPr>
        <w:t xml:space="preserve"> </w:t>
      </w:r>
      <w:r w:rsidRPr="00404F52">
        <w:rPr>
          <w:color w:val="231F20"/>
        </w:rPr>
        <w:t>regression</w:t>
      </w:r>
      <w:r w:rsidRPr="00404F52">
        <w:rPr>
          <w:color w:val="231F20"/>
          <w:spacing w:val="-53"/>
        </w:rPr>
        <w:t xml:space="preserve"> </w:t>
      </w:r>
      <w:r w:rsidRPr="00404F52">
        <w:rPr>
          <w:color w:val="231F20"/>
        </w:rPr>
        <w:t>diagnostics,</w:t>
      </w:r>
      <w:r w:rsidRPr="00404F52">
        <w:rPr>
          <w:color w:val="231F20"/>
          <w:spacing w:val="-1"/>
        </w:rPr>
        <w:t xml:space="preserve"> </w:t>
      </w:r>
      <w:r w:rsidRPr="00404F52">
        <w:rPr>
          <w:color w:val="231F20"/>
        </w:rPr>
        <w:t>Categorical data analysis,</w:t>
      </w:r>
      <w:r w:rsidRPr="00404F52">
        <w:rPr>
          <w:color w:val="231F20"/>
          <w:spacing w:val="-13"/>
        </w:rPr>
        <w:t xml:space="preserve"> </w:t>
      </w:r>
      <w:r w:rsidRPr="00404F52">
        <w:rPr>
          <w:color w:val="231F20"/>
        </w:rPr>
        <w:t>Analysis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Covariance</w:t>
      </w:r>
    </w:p>
    <w:p w14:paraId="1878E5E1" w14:textId="77777777" w:rsidR="00A03B3A" w:rsidRPr="00404F52" w:rsidRDefault="00F312DC">
      <w:pPr>
        <w:tabs>
          <w:tab w:val="left" w:pos="1984"/>
        </w:tabs>
        <w:spacing w:before="200"/>
        <w:ind w:left="850"/>
      </w:pPr>
      <w:r w:rsidRPr="00404F52">
        <w:rPr>
          <w:b/>
          <w:color w:val="231F20"/>
        </w:rPr>
        <w:t>Practical</w:t>
      </w:r>
      <w:r w:rsidRPr="00404F52">
        <w:rPr>
          <w:b/>
          <w:color w:val="231F20"/>
        </w:rPr>
        <w:tab/>
      </w:r>
      <w:r w:rsidRPr="00404F52">
        <w:rPr>
          <w:color w:val="231F20"/>
        </w:rPr>
        <w:t>Using</w:t>
      </w:r>
      <w:r w:rsidRPr="00404F52">
        <w:rPr>
          <w:color w:val="231F20"/>
          <w:spacing w:val="-8"/>
        </w:rPr>
        <w:t xml:space="preserve"> </w:t>
      </w:r>
      <w:r w:rsidRPr="00404F52">
        <w:rPr>
          <w:color w:val="231F20"/>
        </w:rPr>
        <w:t>statistical</w:t>
      </w:r>
      <w:r w:rsidRPr="00404F52">
        <w:rPr>
          <w:color w:val="231F20"/>
          <w:spacing w:val="-7"/>
        </w:rPr>
        <w:t xml:space="preserve"> </w:t>
      </w:r>
      <w:r w:rsidRPr="00404F52">
        <w:rPr>
          <w:color w:val="231F20"/>
        </w:rPr>
        <w:t>software</w:t>
      </w:r>
    </w:p>
    <w:p w14:paraId="71179505" w14:textId="77777777" w:rsidR="00A03B3A" w:rsidRPr="00404F52" w:rsidRDefault="00A03B3A">
      <w:pPr>
        <w:pStyle w:val="BodyText"/>
        <w:spacing w:before="7"/>
        <w:rPr>
          <w:sz w:val="30"/>
        </w:rPr>
      </w:pPr>
    </w:p>
    <w:p w14:paraId="30BCC812" w14:textId="77777777" w:rsidR="00A03B3A" w:rsidRPr="00404F52" w:rsidRDefault="00F312DC">
      <w:pPr>
        <w:pStyle w:val="Heading6"/>
        <w:spacing w:before="1"/>
        <w:ind w:left="850"/>
      </w:pPr>
      <w:r w:rsidRPr="00404F52">
        <w:rPr>
          <w:color w:val="231F20"/>
        </w:rPr>
        <w:t>Assessment</w:t>
      </w:r>
      <w:r w:rsidRPr="00404F52">
        <w:rPr>
          <w:color w:val="231F20"/>
          <w:spacing w:val="-3"/>
        </w:rPr>
        <w:t xml:space="preserve"> </w:t>
      </w:r>
      <w:r w:rsidRPr="00404F52">
        <w:rPr>
          <w:color w:val="231F20"/>
        </w:rPr>
        <w:t>(ICT)</w:t>
      </w:r>
    </w:p>
    <w:p w14:paraId="555419B4" w14:textId="77777777" w:rsidR="00A03B3A" w:rsidRPr="00404F52" w:rsidRDefault="00F312DC">
      <w:pPr>
        <w:pStyle w:val="Heading7"/>
        <w:spacing w:before="21"/>
        <w:ind w:left="0"/>
      </w:pPr>
      <w:r w:rsidRPr="00404F52">
        <w:rPr>
          <w:i w:val="0"/>
          <w:color w:val="FFFFFF"/>
          <w:position w:val="-10"/>
          <w:sz w:val="43"/>
          <w:shd w:val="clear" w:color="auto" w:fill="939598"/>
        </w:rPr>
        <w:t xml:space="preserve"> </w:t>
      </w:r>
      <w:r w:rsidRPr="00404F52">
        <w:rPr>
          <w:i w:val="0"/>
          <w:color w:val="FFFFFF"/>
          <w:spacing w:val="37"/>
          <w:position w:val="-10"/>
          <w:sz w:val="43"/>
          <w:shd w:val="clear" w:color="auto" w:fill="939598"/>
        </w:rPr>
        <w:t xml:space="preserve"> </w:t>
      </w:r>
      <w:r w:rsidRPr="00404F52">
        <w:rPr>
          <w:i w:val="0"/>
          <w:color w:val="FFFFFF"/>
          <w:position w:val="-10"/>
          <w:sz w:val="43"/>
          <w:shd w:val="clear" w:color="auto" w:fill="939598"/>
        </w:rPr>
        <w:t>8</w:t>
      </w:r>
      <w:r w:rsidRPr="00404F52">
        <w:rPr>
          <w:i w:val="0"/>
          <w:color w:val="FFFFFF"/>
          <w:spacing w:val="165"/>
          <w:position w:val="-10"/>
          <w:sz w:val="43"/>
        </w:rPr>
        <w:t xml:space="preserve"> </w:t>
      </w:r>
      <w:r w:rsidRPr="00404F52">
        <w:rPr>
          <w:color w:val="231F20"/>
        </w:rPr>
        <w:t>Continuous</w:t>
      </w:r>
      <w:r w:rsidRPr="00404F52">
        <w:rPr>
          <w:color w:val="231F20"/>
          <w:spacing w:val="-4"/>
        </w:rPr>
        <w:t xml:space="preserve"> </w:t>
      </w:r>
      <w:r w:rsidRPr="00404F52">
        <w:rPr>
          <w:color w:val="231F20"/>
        </w:rPr>
        <w:t>Assessment:</w:t>
      </w:r>
    </w:p>
    <w:p w14:paraId="166AECF4" w14:textId="77777777" w:rsidR="00A03B3A" w:rsidRPr="00404F52" w:rsidRDefault="00F312DC">
      <w:pPr>
        <w:pStyle w:val="BodyText"/>
        <w:spacing w:before="19" w:line="249" w:lineRule="auto"/>
        <w:ind w:left="1984" w:right="848"/>
      </w:pPr>
      <w:r w:rsidRPr="00404F52">
        <w:rPr>
          <w:color w:val="231F20"/>
        </w:rPr>
        <w:t>Could</w:t>
      </w:r>
      <w:r w:rsidRPr="00404F52">
        <w:rPr>
          <w:color w:val="231F20"/>
          <w:spacing w:val="30"/>
        </w:rPr>
        <w:t xml:space="preserve"> </w:t>
      </w:r>
      <w:r w:rsidRPr="00404F52">
        <w:rPr>
          <w:color w:val="231F20"/>
        </w:rPr>
        <w:t>include</w:t>
      </w:r>
      <w:r w:rsidRPr="00404F52">
        <w:rPr>
          <w:color w:val="231F20"/>
          <w:spacing w:val="30"/>
        </w:rPr>
        <w:t xml:space="preserve"> </w:t>
      </w:r>
      <w:r w:rsidRPr="00404F52">
        <w:rPr>
          <w:color w:val="231F20"/>
        </w:rPr>
        <w:t>submission</w:t>
      </w:r>
      <w:r w:rsidRPr="00404F52">
        <w:rPr>
          <w:color w:val="231F20"/>
          <w:spacing w:val="30"/>
        </w:rPr>
        <w:t xml:space="preserve"> </w:t>
      </w:r>
      <w:r w:rsidRPr="00404F52">
        <w:rPr>
          <w:color w:val="231F20"/>
        </w:rPr>
        <w:t>of</w:t>
      </w:r>
      <w:r w:rsidRPr="00404F52">
        <w:rPr>
          <w:color w:val="231F20"/>
          <w:spacing w:val="30"/>
        </w:rPr>
        <w:t xml:space="preserve"> </w:t>
      </w:r>
      <w:r w:rsidRPr="00404F52">
        <w:rPr>
          <w:color w:val="231F20"/>
        </w:rPr>
        <w:t>practical</w:t>
      </w:r>
      <w:r w:rsidRPr="00404F52">
        <w:rPr>
          <w:color w:val="231F20"/>
          <w:spacing w:val="30"/>
        </w:rPr>
        <w:t xml:space="preserve"> </w:t>
      </w:r>
      <w:r w:rsidRPr="00404F52">
        <w:rPr>
          <w:color w:val="231F20"/>
        </w:rPr>
        <w:t>activities</w:t>
      </w:r>
      <w:r w:rsidRPr="00404F52">
        <w:rPr>
          <w:color w:val="231F20"/>
          <w:spacing w:val="31"/>
        </w:rPr>
        <w:t xml:space="preserve"> </w:t>
      </w:r>
      <w:r w:rsidRPr="00404F52">
        <w:rPr>
          <w:color w:val="231F20"/>
        </w:rPr>
        <w:t>during</w:t>
      </w:r>
      <w:r w:rsidRPr="00404F52">
        <w:rPr>
          <w:color w:val="231F20"/>
          <w:spacing w:val="30"/>
        </w:rPr>
        <w:t xml:space="preserve"> </w:t>
      </w:r>
      <w:r w:rsidRPr="00404F52">
        <w:rPr>
          <w:color w:val="231F20"/>
        </w:rPr>
        <w:t>certain</w:t>
      </w:r>
      <w:r w:rsidRPr="00404F52">
        <w:rPr>
          <w:color w:val="231F20"/>
          <w:spacing w:val="30"/>
        </w:rPr>
        <w:t xml:space="preserve"> </w:t>
      </w:r>
      <w:r w:rsidRPr="00404F52">
        <w:rPr>
          <w:color w:val="231F20"/>
        </w:rPr>
        <w:t>selected</w:t>
      </w:r>
      <w:r w:rsidRPr="00404F52">
        <w:rPr>
          <w:color w:val="231F20"/>
          <w:spacing w:val="30"/>
        </w:rPr>
        <w:t xml:space="preserve"> </w:t>
      </w:r>
      <w:r w:rsidRPr="00404F52">
        <w:rPr>
          <w:color w:val="231F20"/>
        </w:rPr>
        <w:t>normal</w:t>
      </w:r>
      <w:r w:rsidRPr="00404F52">
        <w:rPr>
          <w:color w:val="231F20"/>
          <w:spacing w:val="-52"/>
        </w:rPr>
        <w:t xml:space="preserve"> </w:t>
      </w:r>
      <w:r w:rsidRPr="00404F52">
        <w:rPr>
          <w:color w:val="231F20"/>
        </w:rPr>
        <w:t>classes</w:t>
      </w:r>
      <w:r w:rsidRPr="00404F52">
        <w:rPr>
          <w:color w:val="231F20"/>
          <w:spacing w:val="-1"/>
        </w:rPr>
        <w:t xml:space="preserve"> </w:t>
      </w:r>
      <w:r w:rsidRPr="00404F52">
        <w:rPr>
          <w:color w:val="231F20"/>
        </w:rPr>
        <w:t>and Midterm</w:t>
      </w:r>
      <w:r w:rsidRPr="00404F52">
        <w:rPr>
          <w:color w:val="231F20"/>
          <w:spacing w:val="-1"/>
        </w:rPr>
        <w:t xml:space="preserve"> </w:t>
      </w:r>
      <w:r w:rsidRPr="00404F52">
        <w:rPr>
          <w:color w:val="231F20"/>
        </w:rPr>
        <w:t>where</w:t>
      </w:r>
      <w:r w:rsidRPr="00404F52">
        <w:rPr>
          <w:color w:val="231F20"/>
          <w:spacing w:val="-1"/>
        </w:rPr>
        <w:t xml:space="preserve"> </w:t>
      </w:r>
      <w:r w:rsidRPr="00404F52">
        <w:rPr>
          <w:color w:val="231F20"/>
        </w:rPr>
        <w:t>activities have</w:t>
      </w:r>
      <w:r w:rsidRPr="00404F52">
        <w:rPr>
          <w:color w:val="231F20"/>
          <w:spacing w:val="-1"/>
        </w:rPr>
        <w:t xml:space="preserve"> </w:t>
      </w:r>
      <w:r w:rsidRPr="00404F52">
        <w:rPr>
          <w:color w:val="231F20"/>
        </w:rPr>
        <w:t>to be done.</w:t>
      </w:r>
    </w:p>
    <w:p w14:paraId="1F1108F6" w14:textId="77777777" w:rsidR="00A03B3A" w:rsidRPr="00404F52" w:rsidRDefault="00F312DC">
      <w:pPr>
        <w:pStyle w:val="Heading7"/>
        <w:spacing w:before="201"/>
      </w:pPr>
      <w:r w:rsidRPr="00404F52">
        <w:rPr>
          <w:color w:val="231F20"/>
        </w:rPr>
        <w:t>Assignment:</w:t>
      </w:r>
    </w:p>
    <w:p w14:paraId="6B91814F" w14:textId="77777777" w:rsidR="00A03B3A" w:rsidRPr="00404F52" w:rsidRDefault="00F312DC">
      <w:pPr>
        <w:pStyle w:val="BodyText"/>
        <w:spacing w:before="147"/>
        <w:ind w:left="1984"/>
      </w:pPr>
      <w:r w:rsidRPr="00404F52">
        <w:rPr>
          <w:color w:val="231F20"/>
        </w:rPr>
        <w:t>Activity</w:t>
      </w:r>
      <w:r w:rsidRPr="00404F52">
        <w:rPr>
          <w:color w:val="231F20"/>
          <w:spacing w:val="-4"/>
        </w:rPr>
        <w:t xml:space="preserve"> </w:t>
      </w:r>
      <w:r w:rsidRPr="00404F52">
        <w:rPr>
          <w:color w:val="231F20"/>
        </w:rPr>
        <w:t>done</w:t>
      </w:r>
      <w:r w:rsidRPr="00404F52">
        <w:rPr>
          <w:color w:val="231F20"/>
          <w:spacing w:val="-3"/>
        </w:rPr>
        <w:t xml:space="preserve"> </w:t>
      </w:r>
      <w:r w:rsidRPr="00404F52">
        <w:rPr>
          <w:color w:val="231F20"/>
        </w:rPr>
        <w:t>during</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class</w:t>
      </w:r>
      <w:r w:rsidRPr="00404F52">
        <w:rPr>
          <w:color w:val="231F20"/>
          <w:spacing w:val="-3"/>
        </w:rPr>
        <w:t xml:space="preserve"> </w:t>
      </w:r>
      <w:r w:rsidRPr="00404F52">
        <w:rPr>
          <w:color w:val="231F20"/>
        </w:rPr>
        <w:t>hours</w:t>
      </w:r>
      <w:r w:rsidRPr="00404F52">
        <w:rPr>
          <w:color w:val="231F20"/>
          <w:spacing w:val="-2"/>
        </w:rPr>
        <w:t xml:space="preserve"> </w:t>
      </w:r>
      <w:r w:rsidRPr="00404F52">
        <w:rPr>
          <w:color w:val="231F20"/>
        </w:rPr>
        <w:t>and</w:t>
      </w:r>
      <w:r w:rsidRPr="00404F52">
        <w:rPr>
          <w:color w:val="231F20"/>
          <w:spacing w:val="-3"/>
        </w:rPr>
        <w:t xml:space="preserve"> </w:t>
      </w:r>
      <w:r w:rsidRPr="00404F52">
        <w:rPr>
          <w:color w:val="231F20"/>
        </w:rPr>
        <w:t>off</w:t>
      </w:r>
      <w:r w:rsidRPr="00404F52">
        <w:rPr>
          <w:color w:val="231F20"/>
          <w:spacing w:val="-3"/>
        </w:rPr>
        <w:t xml:space="preserve"> </w:t>
      </w:r>
      <w:r w:rsidRPr="00404F52">
        <w:rPr>
          <w:color w:val="231F20"/>
        </w:rPr>
        <w:t>class</w:t>
      </w:r>
      <w:r w:rsidRPr="00404F52">
        <w:rPr>
          <w:color w:val="231F20"/>
          <w:spacing w:val="-3"/>
        </w:rPr>
        <w:t xml:space="preserve"> </w:t>
      </w:r>
      <w:r w:rsidRPr="00404F52">
        <w:rPr>
          <w:color w:val="231F20"/>
        </w:rPr>
        <w:t>submitted</w:t>
      </w:r>
      <w:r w:rsidRPr="00404F52">
        <w:rPr>
          <w:color w:val="231F20"/>
          <w:spacing w:val="-4"/>
        </w:rPr>
        <w:t xml:space="preserve"> </w:t>
      </w:r>
      <w:r w:rsidRPr="00404F52">
        <w:rPr>
          <w:color w:val="231F20"/>
        </w:rPr>
        <w:t>50</w:t>
      </w:r>
      <w:r w:rsidRPr="00404F52">
        <w:rPr>
          <w:color w:val="231F20"/>
          <w:spacing w:val="-2"/>
        </w:rPr>
        <w:t xml:space="preserve"> </w:t>
      </w:r>
      <w:r w:rsidRPr="00404F52">
        <w:rPr>
          <w:color w:val="231F20"/>
        </w:rPr>
        <w:t>Marks</w:t>
      </w:r>
    </w:p>
    <w:p w14:paraId="481A9987" w14:textId="77777777" w:rsidR="00A03B3A" w:rsidRPr="00404F52" w:rsidRDefault="00F312DC">
      <w:pPr>
        <w:pStyle w:val="Heading7"/>
        <w:spacing w:before="211"/>
      </w:pPr>
      <w:r w:rsidRPr="00404F52">
        <w:rPr>
          <w:color w:val="231F20"/>
        </w:rPr>
        <w:t>Final</w:t>
      </w:r>
      <w:r w:rsidRPr="00404F52">
        <w:rPr>
          <w:color w:val="231F20"/>
          <w:spacing w:val="-4"/>
        </w:rPr>
        <w:t xml:space="preserve"> </w:t>
      </w:r>
      <w:r w:rsidRPr="00404F52">
        <w:rPr>
          <w:color w:val="231F20"/>
        </w:rPr>
        <w:t>Exam:</w:t>
      </w:r>
    </w:p>
    <w:p w14:paraId="3F80A430" w14:textId="77777777" w:rsidR="00A03B3A" w:rsidRPr="00404F52" w:rsidRDefault="00F312DC">
      <w:pPr>
        <w:pStyle w:val="BodyText"/>
        <w:spacing w:before="147"/>
        <w:ind w:left="1984"/>
      </w:pPr>
      <w:r w:rsidRPr="00404F52">
        <w:rPr>
          <w:color w:val="231F20"/>
        </w:rPr>
        <w:t>Covering</w:t>
      </w:r>
      <w:r w:rsidRPr="00404F52">
        <w:rPr>
          <w:color w:val="231F20"/>
          <w:spacing w:val="-3"/>
        </w:rPr>
        <w:t xml:space="preserve"> </w:t>
      </w:r>
      <w:r w:rsidRPr="00404F52">
        <w:rPr>
          <w:color w:val="231F20"/>
        </w:rPr>
        <w:t>the</w:t>
      </w:r>
      <w:r w:rsidRPr="00404F52">
        <w:rPr>
          <w:color w:val="231F20"/>
          <w:spacing w:val="-2"/>
        </w:rPr>
        <w:t xml:space="preserve"> </w:t>
      </w:r>
      <w:r w:rsidRPr="00404F52">
        <w:rPr>
          <w:color w:val="231F20"/>
        </w:rPr>
        <w:t>whole</w:t>
      </w:r>
      <w:r w:rsidRPr="00404F52">
        <w:rPr>
          <w:color w:val="231F20"/>
          <w:spacing w:val="-3"/>
        </w:rPr>
        <w:t xml:space="preserve"> </w:t>
      </w:r>
      <w:r w:rsidRPr="00404F52">
        <w:rPr>
          <w:color w:val="231F20"/>
        </w:rPr>
        <w:t>course</w:t>
      </w:r>
      <w:r w:rsidRPr="00404F52">
        <w:rPr>
          <w:color w:val="231F20"/>
          <w:spacing w:val="-2"/>
        </w:rPr>
        <w:t xml:space="preserve"> </w:t>
      </w:r>
      <w:r w:rsidRPr="00404F52">
        <w:rPr>
          <w:color w:val="231F20"/>
        </w:rPr>
        <w:t>two</w:t>
      </w:r>
      <w:r w:rsidRPr="00404F52">
        <w:rPr>
          <w:color w:val="231F20"/>
          <w:spacing w:val="-2"/>
        </w:rPr>
        <w:t xml:space="preserve"> </w:t>
      </w:r>
      <w:r w:rsidRPr="00404F52">
        <w:rPr>
          <w:color w:val="231F20"/>
        </w:rPr>
        <w:t>hours</w:t>
      </w:r>
      <w:r w:rsidRPr="00404F52">
        <w:rPr>
          <w:color w:val="231F20"/>
          <w:spacing w:val="-2"/>
        </w:rPr>
        <w:t xml:space="preserve"> </w:t>
      </w:r>
      <w:r w:rsidRPr="00404F52">
        <w:rPr>
          <w:color w:val="231F20"/>
        </w:rPr>
        <w:t>theory</w:t>
      </w:r>
      <w:r w:rsidRPr="00404F52">
        <w:rPr>
          <w:color w:val="231F20"/>
          <w:spacing w:val="-2"/>
        </w:rPr>
        <w:t xml:space="preserve"> </w:t>
      </w:r>
      <w:r w:rsidRPr="00404F52">
        <w:rPr>
          <w:color w:val="231F20"/>
        </w:rPr>
        <w:t>paper</w:t>
      </w:r>
      <w:r w:rsidRPr="00404F52">
        <w:rPr>
          <w:color w:val="231F20"/>
          <w:spacing w:val="-2"/>
        </w:rPr>
        <w:t xml:space="preserve"> </w:t>
      </w:r>
      <w:r w:rsidRPr="00404F52">
        <w:rPr>
          <w:color w:val="231F20"/>
        </w:rPr>
        <w:t>end</w:t>
      </w:r>
      <w:r w:rsidRPr="00404F52">
        <w:rPr>
          <w:color w:val="231F20"/>
          <w:spacing w:val="-2"/>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3"/>
        </w:rPr>
        <w:t xml:space="preserve"> </w:t>
      </w:r>
      <w:r w:rsidRPr="00404F52">
        <w:rPr>
          <w:color w:val="231F20"/>
        </w:rPr>
        <w:t>semester.</w:t>
      </w:r>
      <w:r w:rsidRPr="00404F52">
        <w:rPr>
          <w:color w:val="231F20"/>
          <w:spacing w:val="-2"/>
        </w:rPr>
        <w:t xml:space="preserve"> </w:t>
      </w:r>
      <w:r w:rsidRPr="00404F52">
        <w:rPr>
          <w:color w:val="231F20"/>
        </w:rPr>
        <w:t>50</w:t>
      </w:r>
      <w:r w:rsidRPr="00404F52">
        <w:rPr>
          <w:color w:val="231F20"/>
          <w:spacing w:val="-2"/>
        </w:rPr>
        <w:t xml:space="preserve"> </w:t>
      </w:r>
      <w:r w:rsidRPr="00404F52">
        <w:rPr>
          <w:color w:val="231F20"/>
        </w:rPr>
        <w:t>Marks</w:t>
      </w:r>
    </w:p>
    <w:p w14:paraId="45279E9A" w14:textId="77777777" w:rsidR="00A03B3A" w:rsidRPr="00404F52" w:rsidRDefault="00A03B3A">
      <w:pPr>
        <w:pStyle w:val="BodyText"/>
        <w:rPr>
          <w:sz w:val="24"/>
        </w:rPr>
      </w:pPr>
    </w:p>
    <w:p w14:paraId="1BFC59A2" w14:textId="77777777" w:rsidR="00A03B3A" w:rsidRPr="00404F52" w:rsidRDefault="00A03B3A">
      <w:pPr>
        <w:pStyle w:val="BodyText"/>
        <w:rPr>
          <w:sz w:val="24"/>
        </w:rPr>
      </w:pPr>
    </w:p>
    <w:p w14:paraId="3B074D9B" w14:textId="77777777" w:rsidR="00A03B3A" w:rsidRPr="00404F52" w:rsidRDefault="00A03B3A">
      <w:pPr>
        <w:pStyle w:val="BodyText"/>
        <w:rPr>
          <w:sz w:val="24"/>
        </w:rPr>
      </w:pPr>
    </w:p>
    <w:p w14:paraId="2238FE2A" w14:textId="77777777" w:rsidR="00A03B3A" w:rsidRPr="00404F52" w:rsidRDefault="00A03B3A">
      <w:pPr>
        <w:pStyle w:val="BodyText"/>
        <w:spacing w:before="7"/>
        <w:rPr>
          <w:sz w:val="26"/>
        </w:rPr>
      </w:pPr>
    </w:p>
    <w:p w14:paraId="7F7B5657" w14:textId="77777777" w:rsidR="00A03B3A" w:rsidRPr="00404F52" w:rsidRDefault="00F312DC">
      <w:pPr>
        <w:spacing w:line="249" w:lineRule="auto"/>
        <w:ind w:left="850" w:right="848"/>
        <w:rPr>
          <w:i/>
        </w:rPr>
      </w:pPr>
      <w:r w:rsidRPr="00404F52">
        <w:rPr>
          <w:i/>
          <w:color w:val="231F20"/>
        </w:rPr>
        <w:t>Students</w:t>
      </w:r>
      <w:r w:rsidRPr="00404F52">
        <w:rPr>
          <w:i/>
          <w:color w:val="231F20"/>
          <w:spacing w:val="8"/>
        </w:rPr>
        <w:t xml:space="preserve"> </w:t>
      </w:r>
      <w:r w:rsidRPr="00404F52">
        <w:rPr>
          <w:i/>
          <w:color w:val="231F20"/>
        </w:rPr>
        <w:t>must</w:t>
      </w:r>
      <w:r w:rsidRPr="00404F52">
        <w:rPr>
          <w:i/>
          <w:color w:val="231F20"/>
          <w:spacing w:val="8"/>
        </w:rPr>
        <w:t xml:space="preserve"> </w:t>
      </w:r>
      <w:r w:rsidRPr="00404F52">
        <w:rPr>
          <w:i/>
          <w:color w:val="231F20"/>
        </w:rPr>
        <w:t>pass</w:t>
      </w:r>
      <w:r w:rsidRPr="00404F52">
        <w:rPr>
          <w:i/>
          <w:color w:val="231F20"/>
          <w:spacing w:val="8"/>
        </w:rPr>
        <w:t xml:space="preserve"> </w:t>
      </w:r>
      <w:r w:rsidRPr="00404F52">
        <w:rPr>
          <w:i/>
          <w:color w:val="231F20"/>
        </w:rPr>
        <w:t>Information</w:t>
      </w:r>
      <w:r w:rsidRPr="00404F52">
        <w:rPr>
          <w:i/>
          <w:color w:val="231F20"/>
          <w:spacing w:val="8"/>
        </w:rPr>
        <w:t xml:space="preserve"> </w:t>
      </w:r>
      <w:r w:rsidRPr="00404F52">
        <w:rPr>
          <w:i/>
          <w:color w:val="231F20"/>
        </w:rPr>
        <w:t>Communication</w:t>
      </w:r>
      <w:r w:rsidRPr="00404F52">
        <w:rPr>
          <w:i/>
          <w:color w:val="231F20"/>
          <w:spacing w:val="8"/>
        </w:rPr>
        <w:t xml:space="preserve"> </w:t>
      </w:r>
      <w:r w:rsidRPr="00404F52">
        <w:rPr>
          <w:i/>
          <w:color w:val="231F20"/>
        </w:rPr>
        <w:t>Technology</w:t>
      </w:r>
      <w:r w:rsidRPr="00404F52">
        <w:rPr>
          <w:i/>
          <w:color w:val="231F20"/>
          <w:spacing w:val="8"/>
        </w:rPr>
        <w:t xml:space="preserve"> </w:t>
      </w:r>
      <w:r w:rsidRPr="00404F52">
        <w:rPr>
          <w:i/>
          <w:color w:val="231F20"/>
        </w:rPr>
        <w:t>(ICT)</w:t>
      </w:r>
      <w:r w:rsidRPr="00404F52">
        <w:rPr>
          <w:i/>
          <w:color w:val="231F20"/>
          <w:spacing w:val="8"/>
        </w:rPr>
        <w:t xml:space="preserve"> </w:t>
      </w:r>
      <w:r w:rsidRPr="00404F52">
        <w:rPr>
          <w:i/>
          <w:color w:val="231F20"/>
        </w:rPr>
        <w:t>in</w:t>
      </w:r>
      <w:r w:rsidRPr="00404F52">
        <w:rPr>
          <w:i/>
          <w:color w:val="231F20"/>
          <w:spacing w:val="8"/>
        </w:rPr>
        <w:t xml:space="preserve"> </w:t>
      </w:r>
      <w:r w:rsidRPr="00404F52">
        <w:rPr>
          <w:i/>
          <w:color w:val="231F20"/>
        </w:rPr>
        <w:t>each</w:t>
      </w:r>
      <w:r w:rsidRPr="00404F52">
        <w:rPr>
          <w:i/>
          <w:color w:val="231F20"/>
          <w:spacing w:val="8"/>
        </w:rPr>
        <w:t xml:space="preserve"> </w:t>
      </w:r>
      <w:r w:rsidRPr="00404F52">
        <w:rPr>
          <w:i/>
          <w:color w:val="231F20"/>
        </w:rPr>
        <w:t>semester</w:t>
      </w:r>
      <w:r w:rsidRPr="00404F52">
        <w:rPr>
          <w:i/>
          <w:color w:val="231F20"/>
          <w:spacing w:val="8"/>
        </w:rPr>
        <w:t xml:space="preserve"> </w:t>
      </w:r>
      <w:r w:rsidRPr="00404F52">
        <w:rPr>
          <w:i/>
          <w:color w:val="231F20"/>
        </w:rPr>
        <w:t>for</w:t>
      </w:r>
      <w:r w:rsidRPr="00404F52">
        <w:rPr>
          <w:i/>
          <w:color w:val="231F20"/>
          <w:spacing w:val="-52"/>
        </w:rPr>
        <w:t xml:space="preserve"> </w:t>
      </w:r>
      <w:r w:rsidRPr="00404F52">
        <w:rPr>
          <w:i/>
          <w:color w:val="231F20"/>
        </w:rPr>
        <w:t>completion</w:t>
      </w:r>
      <w:r w:rsidRPr="00404F52">
        <w:rPr>
          <w:i/>
          <w:color w:val="231F20"/>
          <w:spacing w:val="-1"/>
        </w:rPr>
        <w:t xml:space="preserve"> </w:t>
      </w:r>
      <w:r w:rsidRPr="00404F52">
        <w:rPr>
          <w:i/>
          <w:color w:val="231F20"/>
        </w:rPr>
        <w:t>of the degree</w:t>
      </w:r>
    </w:p>
    <w:p w14:paraId="39AC3394" w14:textId="77777777" w:rsidR="00A03B3A" w:rsidRPr="00404F52" w:rsidRDefault="00A03B3A">
      <w:pPr>
        <w:spacing w:line="249" w:lineRule="auto"/>
        <w:sectPr w:rsidR="00A03B3A" w:rsidRPr="00404F52">
          <w:headerReference w:type="even" r:id="rId170"/>
          <w:footerReference w:type="even" r:id="rId171"/>
          <w:pgSz w:w="10320" w:h="14180"/>
          <w:pgMar w:top="700" w:right="0" w:bottom="680" w:left="0" w:header="0" w:footer="480" w:gutter="0"/>
          <w:pgNumType w:start="144"/>
          <w:cols w:space="720"/>
        </w:sectPr>
      </w:pPr>
    </w:p>
    <w:p w14:paraId="1E4384DE" w14:textId="77777777" w:rsidR="00A03B3A" w:rsidRPr="00404F52" w:rsidRDefault="00F312DC">
      <w:pPr>
        <w:pStyle w:val="BodyText"/>
        <w:spacing w:before="4"/>
        <w:rPr>
          <w:i/>
          <w:sz w:val="17"/>
        </w:rPr>
      </w:pPr>
      <w:r w:rsidRPr="00404F52">
        <w:rPr>
          <w:noProof/>
          <w:lang w:val="en-US" w:bidi="ta-IN"/>
        </w:rPr>
        <w:lastRenderedPageBreak/>
        <w:drawing>
          <wp:anchor distT="0" distB="0" distL="0" distR="0" simplePos="0" relativeHeight="251547136" behindDoc="0" locked="0" layoutInCell="1" allowOverlap="1" wp14:anchorId="0BAAF8BD" wp14:editId="39152435">
            <wp:simplePos x="0" y="0"/>
            <wp:positionH relativeFrom="page">
              <wp:posOffset>0</wp:posOffset>
            </wp:positionH>
            <wp:positionV relativeFrom="page">
              <wp:posOffset>-12</wp:posOffset>
            </wp:positionV>
            <wp:extent cx="6551993" cy="9000007"/>
            <wp:effectExtent l="0" t="0" r="0" b="0"/>
            <wp:wrapNone/>
            <wp:docPr id="3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png"/>
                    <pic:cNvPicPr/>
                  </pic:nvPicPr>
                  <pic:blipFill>
                    <a:blip r:embed="rId172" cstate="print"/>
                    <a:stretch>
                      <a:fillRect/>
                    </a:stretch>
                  </pic:blipFill>
                  <pic:spPr>
                    <a:xfrm>
                      <a:off x="0" y="0"/>
                      <a:ext cx="6551993" cy="9000007"/>
                    </a:xfrm>
                    <a:prstGeom prst="rect">
                      <a:avLst/>
                    </a:prstGeom>
                  </pic:spPr>
                </pic:pic>
              </a:graphicData>
            </a:graphic>
          </wp:anchor>
        </w:drawing>
      </w:r>
    </w:p>
    <w:p w14:paraId="1F4CF2CC" w14:textId="77777777" w:rsidR="00A03B3A" w:rsidRPr="00404F52" w:rsidRDefault="00A03B3A">
      <w:pPr>
        <w:rPr>
          <w:sz w:val="17"/>
        </w:rPr>
        <w:sectPr w:rsidR="00A03B3A" w:rsidRPr="00404F52">
          <w:headerReference w:type="default" r:id="rId173"/>
          <w:footerReference w:type="default" r:id="rId174"/>
          <w:pgSz w:w="10320" w:h="14180"/>
          <w:pgMar w:top="1320" w:right="0" w:bottom="280" w:left="0" w:header="0" w:footer="0" w:gutter="0"/>
          <w:cols w:space="720"/>
        </w:sectPr>
      </w:pPr>
    </w:p>
    <w:p w14:paraId="660B2DC9" w14:textId="77777777" w:rsidR="00A03B3A" w:rsidRPr="00404F52" w:rsidRDefault="00A03B3A">
      <w:pPr>
        <w:pStyle w:val="BodyText"/>
        <w:rPr>
          <w:i/>
          <w:sz w:val="20"/>
        </w:rPr>
      </w:pPr>
    </w:p>
    <w:p w14:paraId="55E86244" w14:textId="77777777" w:rsidR="00A03B3A" w:rsidRPr="00404F52" w:rsidRDefault="00A03B3A">
      <w:pPr>
        <w:pStyle w:val="BodyText"/>
        <w:rPr>
          <w:i/>
          <w:sz w:val="20"/>
        </w:rPr>
      </w:pPr>
    </w:p>
    <w:p w14:paraId="4F0EBA45" w14:textId="77777777" w:rsidR="00A03B3A" w:rsidRPr="00404F52" w:rsidRDefault="00A03B3A">
      <w:pPr>
        <w:pStyle w:val="BodyText"/>
        <w:rPr>
          <w:i/>
          <w:sz w:val="20"/>
        </w:rPr>
      </w:pPr>
    </w:p>
    <w:p w14:paraId="030CD4AB" w14:textId="77777777" w:rsidR="00A03B3A" w:rsidRPr="00404F52" w:rsidRDefault="00A03B3A">
      <w:pPr>
        <w:pStyle w:val="BodyText"/>
        <w:spacing w:before="6"/>
        <w:rPr>
          <w:i/>
        </w:rPr>
      </w:pPr>
    </w:p>
    <w:p w14:paraId="1E47514E" w14:textId="77777777" w:rsidR="00A03B3A" w:rsidRPr="00404F52" w:rsidRDefault="00F312DC">
      <w:pPr>
        <w:ind w:left="850"/>
        <w:rPr>
          <w:rFonts w:ascii="Cambria"/>
          <w:b/>
          <w:sz w:val="25"/>
        </w:rPr>
      </w:pPr>
      <w:r w:rsidRPr="00404F52">
        <w:rPr>
          <w:rFonts w:ascii="Cambria"/>
          <w:b/>
          <w:color w:val="231F20"/>
          <w:sz w:val="25"/>
        </w:rPr>
        <w:t>Courses</w:t>
      </w:r>
      <w:r w:rsidRPr="00404F52">
        <w:rPr>
          <w:rFonts w:ascii="Cambria"/>
          <w:b/>
          <w:color w:val="231F20"/>
          <w:spacing w:val="-5"/>
          <w:sz w:val="25"/>
        </w:rPr>
        <w:t xml:space="preserve"> </w:t>
      </w:r>
      <w:r w:rsidRPr="00404F52">
        <w:rPr>
          <w:rFonts w:ascii="Cambria"/>
          <w:b/>
          <w:color w:val="231F20"/>
          <w:sz w:val="25"/>
        </w:rPr>
        <w:t>of</w:t>
      </w:r>
      <w:r w:rsidRPr="00404F52">
        <w:rPr>
          <w:rFonts w:ascii="Cambria"/>
          <w:b/>
          <w:color w:val="231F20"/>
          <w:spacing w:val="-5"/>
          <w:sz w:val="25"/>
        </w:rPr>
        <w:t xml:space="preserve"> </w:t>
      </w:r>
      <w:r w:rsidRPr="00404F52">
        <w:rPr>
          <w:rFonts w:ascii="Cambria"/>
          <w:b/>
          <w:color w:val="231F20"/>
          <w:sz w:val="25"/>
        </w:rPr>
        <w:t>English</w:t>
      </w:r>
    </w:p>
    <w:p w14:paraId="3106E51F" w14:textId="77777777" w:rsidR="00A03B3A" w:rsidRPr="00404F52" w:rsidRDefault="00A03B3A">
      <w:pPr>
        <w:pStyle w:val="BodyText"/>
        <w:rPr>
          <w:rFonts w:ascii="Cambria"/>
          <w:b/>
          <w:sz w:val="20"/>
        </w:rPr>
      </w:pPr>
    </w:p>
    <w:p w14:paraId="7090A130" w14:textId="77777777" w:rsidR="00A03B3A" w:rsidRPr="00404F52" w:rsidRDefault="00A03B3A">
      <w:pPr>
        <w:pStyle w:val="BodyText"/>
        <w:rPr>
          <w:rFonts w:ascii="Cambria"/>
          <w:b/>
          <w:sz w:val="20"/>
        </w:rPr>
      </w:pPr>
    </w:p>
    <w:p w14:paraId="7784A0DA" w14:textId="77777777" w:rsidR="00A03B3A" w:rsidRPr="00404F52" w:rsidRDefault="00A03B3A">
      <w:pPr>
        <w:pStyle w:val="BodyText"/>
        <w:rPr>
          <w:rFonts w:ascii="Cambria"/>
          <w:b/>
          <w:sz w:val="20"/>
        </w:rPr>
      </w:pPr>
    </w:p>
    <w:p w14:paraId="361BB31F" w14:textId="77777777" w:rsidR="00A03B3A" w:rsidRPr="00404F52" w:rsidRDefault="00A03B3A">
      <w:pPr>
        <w:pStyle w:val="BodyText"/>
        <w:rPr>
          <w:rFonts w:ascii="Cambria"/>
          <w:b/>
          <w:sz w:val="20"/>
        </w:rPr>
      </w:pPr>
    </w:p>
    <w:p w14:paraId="5FB383B4" w14:textId="77777777" w:rsidR="00A03B3A" w:rsidRPr="00404F52" w:rsidRDefault="00A03B3A">
      <w:pPr>
        <w:pStyle w:val="BodyText"/>
        <w:rPr>
          <w:rFonts w:ascii="Cambria"/>
          <w:b/>
          <w:sz w:val="20"/>
        </w:rPr>
      </w:pPr>
    </w:p>
    <w:p w14:paraId="04D06942" w14:textId="77777777" w:rsidR="00A03B3A" w:rsidRPr="00404F52" w:rsidRDefault="00A03B3A">
      <w:pPr>
        <w:pStyle w:val="BodyText"/>
        <w:rPr>
          <w:rFonts w:ascii="Cambria"/>
          <w:b/>
          <w:sz w:val="20"/>
        </w:rPr>
      </w:pPr>
    </w:p>
    <w:p w14:paraId="4A62CCC9" w14:textId="77777777" w:rsidR="00A03B3A" w:rsidRPr="00404F52" w:rsidRDefault="00A03B3A">
      <w:pPr>
        <w:pStyle w:val="BodyText"/>
        <w:rPr>
          <w:rFonts w:ascii="Cambria"/>
          <w:b/>
          <w:sz w:val="20"/>
        </w:rPr>
      </w:pPr>
    </w:p>
    <w:p w14:paraId="4B57239E" w14:textId="77777777" w:rsidR="00A03B3A" w:rsidRPr="00404F52" w:rsidRDefault="00A03B3A">
      <w:pPr>
        <w:pStyle w:val="BodyText"/>
        <w:rPr>
          <w:rFonts w:ascii="Cambria"/>
          <w:b/>
          <w:sz w:val="20"/>
        </w:rPr>
      </w:pPr>
    </w:p>
    <w:p w14:paraId="68FE541D" w14:textId="77777777" w:rsidR="00A03B3A" w:rsidRPr="00404F52" w:rsidRDefault="00A03B3A">
      <w:pPr>
        <w:pStyle w:val="BodyText"/>
        <w:rPr>
          <w:rFonts w:ascii="Cambria"/>
          <w:b/>
          <w:sz w:val="20"/>
        </w:rPr>
      </w:pPr>
    </w:p>
    <w:p w14:paraId="7FEDD611" w14:textId="77777777" w:rsidR="00A03B3A" w:rsidRPr="00404F52" w:rsidRDefault="00A03B3A">
      <w:pPr>
        <w:pStyle w:val="BodyText"/>
        <w:rPr>
          <w:rFonts w:ascii="Cambria"/>
          <w:b/>
          <w:sz w:val="20"/>
        </w:rPr>
      </w:pPr>
    </w:p>
    <w:p w14:paraId="623A3BD7" w14:textId="77777777" w:rsidR="00A03B3A" w:rsidRPr="00404F52" w:rsidRDefault="00A03B3A">
      <w:pPr>
        <w:pStyle w:val="BodyText"/>
        <w:rPr>
          <w:rFonts w:ascii="Cambria"/>
          <w:b/>
          <w:sz w:val="20"/>
        </w:rPr>
      </w:pPr>
    </w:p>
    <w:p w14:paraId="6F169612" w14:textId="77777777" w:rsidR="00A03B3A" w:rsidRPr="00404F52" w:rsidRDefault="00A03B3A">
      <w:pPr>
        <w:pStyle w:val="BodyText"/>
        <w:rPr>
          <w:rFonts w:ascii="Cambria"/>
          <w:b/>
          <w:sz w:val="20"/>
        </w:rPr>
      </w:pPr>
    </w:p>
    <w:p w14:paraId="5088311E" w14:textId="77777777" w:rsidR="00A03B3A" w:rsidRPr="00404F52" w:rsidRDefault="00A03B3A">
      <w:pPr>
        <w:pStyle w:val="BodyText"/>
        <w:rPr>
          <w:rFonts w:ascii="Cambria"/>
          <w:b/>
          <w:sz w:val="20"/>
        </w:rPr>
      </w:pPr>
    </w:p>
    <w:p w14:paraId="13D11A0D" w14:textId="77777777" w:rsidR="00A03B3A" w:rsidRPr="00404F52" w:rsidRDefault="00A03B3A">
      <w:pPr>
        <w:pStyle w:val="BodyText"/>
        <w:rPr>
          <w:rFonts w:ascii="Cambria"/>
          <w:b/>
          <w:sz w:val="20"/>
        </w:rPr>
      </w:pPr>
    </w:p>
    <w:p w14:paraId="57E12981" w14:textId="77777777" w:rsidR="00A03B3A" w:rsidRPr="00404F52" w:rsidRDefault="00A03B3A">
      <w:pPr>
        <w:pStyle w:val="BodyText"/>
        <w:rPr>
          <w:rFonts w:ascii="Cambria"/>
          <w:b/>
          <w:sz w:val="20"/>
        </w:rPr>
      </w:pPr>
    </w:p>
    <w:p w14:paraId="74023052" w14:textId="77777777" w:rsidR="00A03B3A" w:rsidRPr="00404F52" w:rsidRDefault="00A03B3A">
      <w:pPr>
        <w:pStyle w:val="BodyText"/>
        <w:rPr>
          <w:rFonts w:ascii="Cambria"/>
          <w:b/>
          <w:sz w:val="20"/>
        </w:rPr>
      </w:pPr>
    </w:p>
    <w:p w14:paraId="1304C0AA" w14:textId="77777777" w:rsidR="00A03B3A" w:rsidRPr="00404F52" w:rsidRDefault="00A03B3A">
      <w:pPr>
        <w:pStyle w:val="BodyText"/>
        <w:rPr>
          <w:rFonts w:ascii="Cambria"/>
          <w:b/>
          <w:sz w:val="20"/>
        </w:rPr>
      </w:pPr>
    </w:p>
    <w:p w14:paraId="385FEB70" w14:textId="77777777" w:rsidR="00A03B3A" w:rsidRPr="00404F52" w:rsidRDefault="00A03B3A">
      <w:pPr>
        <w:pStyle w:val="BodyText"/>
        <w:rPr>
          <w:rFonts w:ascii="Cambria"/>
          <w:b/>
          <w:sz w:val="20"/>
        </w:rPr>
      </w:pPr>
    </w:p>
    <w:p w14:paraId="52D7EB92" w14:textId="77777777" w:rsidR="00A03B3A" w:rsidRPr="00404F52" w:rsidRDefault="00A03B3A">
      <w:pPr>
        <w:pStyle w:val="BodyText"/>
        <w:rPr>
          <w:rFonts w:ascii="Cambria"/>
          <w:b/>
          <w:sz w:val="20"/>
        </w:rPr>
      </w:pPr>
    </w:p>
    <w:p w14:paraId="40752F9C" w14:textId="77777777" w:rsidR="00A03B3A" w:rsidRPr="00404F52" w:rsidRDefault="00A03B3A">
      <w:pPr>
        <w:pStyle w:val="BodyText"/>
        <w:spacing w:before="8"/>
        <w:rPr>
          <w:rFonts w:ascii="Cambria"/>
          <w:b/>
          <w:sz w:val="28"/>
        </w:rPr>
      </w:pPr>
    </w:p>
    <w:p w14:paraId="6AB038E7" w14:textId="77777777" w:rsidR="00A03B3A" w:rsidRPr="00404F52" w:rsidRDefault="00A66E36">
      <w:pPr>
        <w:pStyle w:val="Heading1"/>
        <w:spacing w:before="100"/>
        <w:ind w:left="0"/>
      </w:pPr>
      <w:r>
        <w:pict w14:anchorId="7B1ACBE8">
          <v:shape id="_x0000_s1056" type="#_x0000_t202" style="position:absolute;margin-left:42.5pt;margin-top:-202.05pt;width:417.8pt;height:267.05pt;z-index:251679232;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158"/>
                    <w:gridCol w:w="1025"/>
                    <w:gridCol w:w="3466"/>
                    <w:gridCol w:w="1384"/>
                    <w:gridCol w:w="1322"/>
                  </w:tblGrid>
                  <w:tr w:rsidR="00F312DC" w:rsidRPr="00404F52" w14:paraId="6E519BC7" w14:textId="77777777">
                    <w:trPr>
                      <w:trHeight w:val="525"/>
                    </w:trPr>
                    <w:tc>
                      <w:tcPr>
                        <w:tcW w:w="1158" w:type="dxa"/>
                        <w:tcBorders>
                          <w:top w:val="single" w:sz="4" w:space="0" w:color="231F20"/>
                          <w:bottom w:val="single" w:sz="4" w:space="0" w:color="231F20"/>
                        </w:tcBorders>
                        <w:shd w:val="clear" w:color="auto" w:fill="DCDDDE"/>
                      </w:tcPr>
                      <w:p w14:paraId="0B599D66" w14:textId="77777777" w:rsidR="00F312DC" w:rsidRPr="00404F52" w:rsidRDefault="00F312DC">
                        <w:pPr>
                          <w:pStyle w:val="TableParagraph"/>
                          <w:spacing w:before="23" w:line="249" w:lineRule="auto"/>
                          <w:ind w:left="205" w:right="163" w:firstLine="159"/>
                          <w:rPr>
                            <w:b/>
                            <w:sz w:val="20"/>
                          </w:rPr>
                        </w:pPr>
                        <w:r w:rsidRPr="00404F52">
                          <w:rPr>
                            <w:b/>
                            <w:color w:val="231F20"/>
                            <w:sz w:val="20"/>
                          </w:rPr>
                          <w:t>Year/</w:t>
                        </w:r>
                        <w:r w:rsidRPr="00404F52">
                          <w:rPr>
                            <w:b/>
                            <w:color w:val="231F20"/>
                            <w:spacing w:val="1"/>
                            <w:sz w:val="20"/>
                          </w:rPr>
                          <w:t xml:space="preserve"> </w:t>
                        </w:r>
                        <w:r w:rsidRPr="00404F52">
                          <w:rPr>
                            <w:b/>
                            <w:color w:val="231F20"/>
                            <w:spacing w:val="-1"/>
                            <w:sz w:val="20"/>
                          </w:rPr>
                          <w:t>Semester</w:t>
                        </w:r>
                      </w:p>
                    </w:tc>
                    <w:tc>
                      <w:tcPr>
                        <w:tcW w:w="5875" w:type="dxa"/>
                        <w:gridSpan w:val="3"/>
                        <w:tcBorders>
                          <w:top w:val="single" w:sz="4" w:space="0" w:color="231F20"/>
                          <w:bottom w:val="single" w:sz="4" w:space="0" w:color="231F20"/>
                        </w:tcBorders>
                        <w:shd w:val="clear" w:color="auto" w:fill="DCDDDE"/>
                      </w:tcPr>
                      <w:p w14:paraId="07F80622" w14:textId="77777777" w:rsidR="00F312DC" w:rsidRPr="00404F52" w:rsidRDefault="00F312DC">
                        <w:pPr>
                          <w:pStyle w:val="TableParagraph"/>
                          <w:spacing w:before="143"/>
                          <w:ind w:left="160"/>
                          <w:rPr>
                            <w:b/>
                            <w:sz w:val="20"/>
                          </w:rPr>
                        </w:pPr>
                        <w:r w:rsidRPr="00404F52">
                          <w:rPr>
                            <w:b/>
                            <w:color w:val="231F20"/>
                            <w:sz w:val="20"/>
                          </w:rPr>
                          <w:t>Course</w:t>
                        </w:r>
                        <w:r w:rsidRPr="00404F52">
                          <w:rPr>
                            <w:b/>
                            <w:color w:val="231F20"/>
                            <w:spacing w:val="-4"/>
                            <w:sz w:val="20"/>
                          </w:rPr>
                          <w:t xml:space="preserve"> </w:t>
                        </w:r>
                        <w:r w:rsidRPr="00404F52">
                          <w:rPr>
                            <w:b/>
                            <w:color w:val="231F20"/>
                            <w:sz w:val="20"/>
                          </w:rPr>
                          <w:t>Notation,</w:t>
                        </w:r>
                        <w:r w:rsidRPr="00404F52">
                          <w:rPr>
                            <w:b/>
                            <w:color w:val="231F20"/>
                            <w:spacing w:val="-4"/>
                            <w:sz w:val="20"/>
                          </w:rPr>
                          <w:t xml:space="preserve"> </w:t>
                        </w:r>
                        <w:r w:rsidRPr="00404F52">
                          <w:rPr>
                            <w:b/>
                            <w:color w:val="231F20"/>
                            <w:sz w:val="20"/>
                          </w:rPr>
                          <w:t>Name,</w:t>
                        </w:r>
                        <w:r w:rsidRPr="00404F52">
                          <w:rPr>
                            <w:b/>
                            <w:color w:val="231F20"/>
                            <w:spacing w:val="-4"/>
                            <w:sz w:val="20"/>
                          </w:rPr>
                          <w:t xml:space="preserve"> </w:t>
                        </w:r>
                        <w:r w:rsidRPr="00404F52">
                          <w:rPr>
                            <w:b/>
                            <w:color w:val="231F20"/>
                            <w:sz w:val="20"/>
                          </w:rPr>
                          <w:t>Units</w:t>
                        </w:r>
                        <w:r w:rsidRPr="00404F52">
                          <w:rPr>
                            <w:b/>
                            <w:color w:val="231F20"/>
                            <w:spacing w:val="-4"/>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Hours</w:t>
                        </w:r>
                        <w:r w:rsidRPr="00404F52">
                          <w:rPr>
                            <w:b/>
                            <w:color w:val="231F20"/>
                            <w:spacing w:val="-3"/>
                            <w:sz w:val="20"/>
                          </w:rPr>
                          <w:t xml:space="preserve"> </w:t>
                        </w:r>
                        <w:r w:rsidRPr="00404F52">
                          <w:rPr>
                            <w:b/>
                            <w:color w:val="231F20"/>
                            <w:sz w:val="20"/>
                          </w:rPr>
                          <w:t>for</w:t>
                        </w:r>
                        <w:r w:rsidRPr="00404F52">
                          <w:rPr>
                            <w:b/>
                            <w:color w:val="231F20"/>
                            <w:spacing w:val="-7"/>
                            <w:sz w:val="20"/>
                          </w:rPr>
                          <w:t xml:space="preserve"> </w:t>
                        </w:r>
                        <w:r w:rsidRPr="00404F52">
                          <w:rPr>
                            <w:b/>
                            <w:color w:val="231F20"/>
                            <w:sz w:val="20"/>
                          </w:rPr>
                          <w:t>theory</w:t>
                        </w:r>
                        <w:r w:rsidRPr="00404F52">
                          <w:rPr>
                            <w:b/>
                            <w:color w:val="231F20"/>
                            <w:spacing w:val="-3"/>
                            <w:sz w:val="20"/>
                          </w:rPr>
                          <w:t xml:space="preserve"> </w:t>
                        </w:r>
                        <w:r w:rsidRPr="00404F52">
                          <w:rPr>
                            <w:b/>
                            <w:color w:val="231F20"/>
                            <w:sz w:val="20"/>
                          </w:rPr>
                          <w:t>and</w:t>
                        </w:r>
                        <w:r w:rsidRPr="00404F52">
                          <w:rPr>
                            <w:b/>
                            <w:color w:val="231F20"/>
                            <w:spacing w:val="-3"/>
                            <w:sz w:val="20"/>
                          </w:rPr>
                          <w:t xml:space="preserve"> </w:t>
                        </w:r>
                        <w:r w:rsidRPr="00404F52">
                          <w:rPr>
                            <w:b/>
                            <w:color w:val="231F20"/>
                            <w:sz w:val="20"/>
                          </w:rPr>
                          <w:t>practical</w:t>
                        </w:r>
                      </w:p>
                    </w:tc>
                    <w:tc>
                      <w:tcPr>
                        <w:tcW w:w="1322" w:type="dxa"/>
                        <w:tcBorders>
                          <w:top w:val="single" w:sz="4" w:space="0" w:color="231F20"/>
                          <w:bottom w:val="single" w:sz="4" w:space="0" w:color="231F20"/>
                        </w:tcBorders>
                        <w:shd w:val="clear" w:color="auto" w:fill="DCDDDE"/>
                      </w:tcPr>
                      <w:p w14:paraId="5110030B" w14:textId="77777777" w:rsidR="00F312DC" w:rsidRPr="00404F52" w:rsidRDefault="00F312DC">
                        <w:pPr>
                          <w:pStyle w:val="TableParagraph"/>
                          <w:spacing w:before="23" w:line="249" w:lineRule="auto"/>
                          <w:ind w:left="332" w:right="86" w:hanging="217"/>
                          <w:rPr>
                            <w:b/>
                            <w:sz w:val="20"/>
                          </w:rPr>
                        </w:pPr>
                        <w:r w:rsidRPr="00404F52">
                          <w:rPr>
                            <w:b/>
                            <w:color w:val="231F20"/>
                            <w:spacing w:val="-1"/>
                            <w:sz w:val="20"/>
                          </w:rPr>
                          <w:t>Compulsory/</w:t>
                        </w:r>
                        <w:r w:rsidRPr="00404F52">
                          <w:rPr>
                            <w:b/>
                            <w:color w:val="231F20"/>
                            <w:spacing w:val="-47"/>
                            <w:sz w:val="20"/>
                          </w:rPr>
                          <w:t xml:space="preserve"> </w:t>
                        </w:r>
                        <w:r w:rsidRPr="00404F52">
                          <w:rPr>
                            <w:b/>
                            <w:color w:val="231F20"/>
                            <w:sz w:val="20"/>
                          </w:rPr>
                          <w:t>Elective</w:t>
                        </w:r>
                      </w:p>
                    </w:tc>
                  </w:tr>
                  <w:tr w:rsidR="00F312DC" w:rsidRPr="00404F52" w14:paraId="5CE30D35" w14:textId="77777777">
                    <w:trPr>
                      <w:trHeight w:val="528"/>
                    </w:trPr>
                    <w:tc>
                      <w:tcPr>
                        <w:tcW w:w="1158" w:type="dxa"/>
                        <w:tcBorders>
                          <w:top w:val="single" w:sz="4" w:space="0" w:color="231F20"/>
                          <w:bottom w:val="single" w:sz="4" w:space="0" w:color="231F20"/>
                        </w:tcBorders>
                      </w:tcPr>
                      <w:p w14:paraId="4BD218E1" w14:textId="77777777" w:rsidR="00F312DC" w:rsidRPr="00404F52" w:rsidRDefault="00F312DC">
                        <w:pPr>
                          <w:pStyle w:val="TableParagraph"/>
                          <w:spacing w:before="27" w:line="249" w:lineRule="auto"/>
                          <w:ind w:left="167" w:right="128" w:firstLine="182"/>
                          <w:rPr>
                            <w:sz w:val="20"/>
                          </w:rPr>
                        </w:pPr>
                        <w:r w:rsidRPr="00404F52">
                          <w:rPr>
                            <w:color w:val="231F20"/>
                            <w:sz w:val="20"/>
                          </w:rPr>
                          <w:t>Year 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1025" w:type="dxa"/>
                        <w:tcBorders>
                          <w:top w:val="single" w:sz="4" w:space="0" w:color="231F20"/>
                          <w:bottom w:val="single" w:sz="4" w:space="0" w:color="231F20"/>
                        </w:tcBorders>
                      </w:tcPr>
                      <w:p w14:paraId="561145AE" w14:textId="77777777" w:rsidR="00F312DC" w:rsidRPr="00404F52" w:rsidRDefault="00F312DC">
                        <w:pPr>
                          <w:pStyle w:val="TableParagraph"/>
                          <w:spacing w:before="147"/>
                          <w:ind w:left="82" w:right="61"/>
                          <w:jc w:val="center"/>
                          <w:rPr>
                            <w:sz w:val="20"/>
                          </w:rPr>
                        </w:pPr>
                        <w:r w:rsidRPr="00404F52">
                          <w:rPr>
                            <w:color w:val="231F20"/>
                            <w:sz w:val="20"/>
                          </w:rPr>
                          <w:t>AG</w:t>
                        </w:r>
                        <w:r w:rsidRPr="00404F52">
                          <w:rPr>
                            <w:color w:val="231F20"/>
                            <w:spacing w:val="-5"/>
                            <w:sz w:val="20"/>
                          </w:rPr>
                          <w:t xml:space="preserve"> </w:t>
                        </w:r>
                        <w:r w:rsidRPr="00404F52">
                          <w:rPr>
                            <w:color w:val="231F20"/>
                            <w:sz w:val="20"/>
                          </w:rPr>
                          <w:t>11010</w:t>
                        </w:r>
                      </w:p>
                    </w:tc>
                    <w:tc>
                      <w:tcPr>
                        <w:tcW w:w="3466" w:type="dxa"/>
                        <w:tcBorders>
                          <w:top w:val="single" w:sz="4" w:space="0" w:color="231F20"/>
                          <w:bottom w:val="single" w:sz="4" w:space="0" w:color="231F20"/>
                        </w:tcBorders>
                      </w:tcPr>
                      <w:p w14:paraId="6FAB0B29" w14:textId="77777777" w:rsidR="00F312DC" w:rsidRPr="00404F52" w:rsidRDefault="00F312DC">
                        <w:pPr>
                          <w:pStyle w:val="TableParagraph"/>
                          <w:spacing w:before="147"/>
                          <w:ind w:left="80"/>
                          <w:rPr>
                            <w:sz w:val="20"/>
                          </w:rPr>
                        </w:pPr>
                        <w:r w:rsidRPr="00404F52">
                          <w:rPr>
                            <w:color w:val="231F20"/>
                            <w:spacing w:val="-1"/>
                            <w:sz w:val="20"/>
                          </w:rPr>
                          <w:t>English</w:t>
                        </w:r>
                        <w:r w:rsidRPr="00404F52">
                          <w:rPr>
                            <w:color w:val="231F20"/>
                            <w:sz w:val="20"/>
                          </w:rPr>
                          <w:t xml:space="preserve"> </w:t>
                        </w:r>
                        <w:r w:rsidRPr="00404F52">
                          <w:rPr>
                            <w:color w:val="231F20"/>
                            <w:spacing w:val="-1"/>
                            <w:sz w:val="20"/>
                          </w:rPr>
                          <w:t>for</w:t>
                        </w:r>
                        <w:r w:rsidRPr="00404F52">
                          <w:rPr>
                            <w:color w:val="231F20"/>
                            <w:spacing w:val="-11"/>
                            <w:sz w:val="20"/>
                          </w:rPr>
                          <w:t xml:space="preserve"> </w:t>
                        </w:r>
                        <w:r w:rsidRPr="00404F52">
                          <w:rPr>
                            <w:color w:val="231F20"/>
                            <w:spacing w:val="-1"/>
                            <w:sz w:val="20"/>
                          </w:rPr>
                          <w:t xml:space="preserve">Academic </w:t>
                        </w:r>
                        <w:r w:rsidRPr="00404F52">
                          <w:rPr>
                            <w:color w:val="231F20"/>
                            <w:sz w:val="20"/>
                          </w:rPr>
                          <w:t>Purposes -</w:t>
                        </w:r>
                        <w:r w:rsidRPr="00404F52">
                          <w:rPr>
                            <w:color w:val="231F20"/>
                            <w:spacing w:val="1"/>
                            <w:sz w:val="20"/>
                          </w:rPr>
                          <w:t xml:space="preserve"> </w:t>
                        </w:r>
                        <w:r w:rsidRPr="00404F52">
                          <w:rPr>
                            <w:color w:val="231F20"/>
                            <w:sz w:val="20"/>
                          </w:rPr>
                          <w:t>I</w:t>
                        </w:r>
                      </w:p>
                    </w:tc>
                    <w:tc>
                      <w:tcPr>
                        <w:tcW w:w="1384" w:type="dxa"/>
                        <w:tcBorders>
                          <w:top w:val="single" w:sz="4" w:space="0" w:color="231F20"/>
                          <w:bottom w:val="single" w:sz="4" w:space="0" w:color="231F20"/>
                        </w:tcBorders>
                      </w:tcPr>
                      <w:p w14:paraId="0FD813C4" w14:textId="77777777" w:rsidR="00F312DC" w:rsidRPr="00404F52" w:rsidRDefault="00F312DC">
                        <w:pPr>
                          <w:pStyle w:val="TableParagraph"/>
                          <w:spacing w:before="147"/>
                          <w:ind w:right="144"/>
                          <w:jc w:val="right"/>
                          <w:rPr>
                            <w:sz w:val="20"/>
                          </w:rPr>
                        </w:pPr>
                        <w:r w:rsidRPr="00404F52">
                          <w:rPr>
                            <w:color w:val="231F20"/>
                            <w:sz w:val="20"/>
                          </w:rPr>
                          <w:t>(0:60/00)</w:t>
                        </w:r>
                      </w:p>
                    </w:tc>
                    <w:tc>
                      <w:tcPr>
                        <w:tcW w:w="1322" w:type="dxa"/>
                        <w:tcBorders>
                          <w:top w:val="single" w:sz="4" w:space="0" w:color="231F20"/>
                          <w:bottom w:val="single" w:sz="4" w:space="0" w:color="231F20"/>
                        </w:tcBorders>
                      </w:tcPr>
                      <w:p w14:paraId="6F7B0105" w14:textId="77777777" w:rsidR="00F312DC" w:rsidRPr="00404F52" w:rsidRDefault="00F312DC">
                        <w:pPr>
                          <w:pStyle w:val="TableParagraph"/>
                          <w:spacing w:before="147"/>
                          <w:ind w:left="157" w:right="136"/>
                          <w:jc w:val="center"/>
                          <w:rPr>
                            <w:sz w:val="20"/>
                          </w:rPr>
                        </w:pPr>
                        <w:r w:rsidRPr="00404F52">
                          <w:rPr>
                            <w:color w:val="231F20"/>
                            <w:sz w:val="20"/>
                          </w:rPr>
                          <w:t>Compulsory</w:t>
                        </w:r>
                      </w:p>
                    </w:tc>
                  </w:tr>
                  <w:tr w:rsidR="00F312DC" w:rsidRPr="00404F52" w14:paraId="63138D37" w14:textId="77777777">
                    <w:trPr>
                      <w:trHeight w:val="302"/>
                    </w:trPr>
                    <w:tc>
                      <w:tcPr>
                        <w:tcW w:w="1158" w:type="dxa"/>
                        <w:tcBorders>
                          <w:top w:val="single" w:sz="4" w:space="0" w:color="231F20"/>
                          <w:bottom w:val="single" w:sz="4" w:space="0" w:color="231F20"/>
                        </w:tcBorders>
                        <w:shd w:val="clear" w:color="auto" w:fill="DCDDDE"/>
                      </w:tcPr>
                      <w:p w14:paraId="0D7E95C8" w14:textId="77777777" w:rsidR="00F312DC" w:rsidRPr="00404F52" w:rsidRDefault="00F312DC">
                        <w:pPr>
                          <w:pStyle w:val="TableParagraph"/>
                          <w:rPr>
                            <w:sz w:val="20"/>
                          </w:rPr>
                        </w:pPr>
                      </w:p>
                    </w:tc>
                    <w:tc>
                      <w:tcPr>
                        <w:tcW w:w="1025" w:type="dxa"/>
                        <w:tcBorders>
                          <w:top w:val="single" w:sz="4" w:space="0" w:color="231F20"/>
                          <w:bottom w:val="single" w:sz="4" w:space="0" w:color="231F20"/>
                        </w:tcBorders>
                        <w:shd w:val="clear" w:color="auto" w:fill="DCDDDE"/>
                      </w:tcPr>
                      <w:p w14:paraId="4C44BFDF" w14:textId="77777777" w:rsidR="00F312DC" w:rsidRPr="00404F52" w:rsidRDefault="00F312DC">
                        <w:pPr>
                          <w:pStyle w:val="TableParagraph"/>
                          <w:rPr>
                            <w:sz w:val="20"/>
                          </w:rPr>
                        </w:pPr>
                      </w:p>
                    </w:tc>
                    <w:tc>
                      <w:tcPr>
                        <w:tcW w:w="3466" w:type="dxa"/>
                        <w:tcBorders>
                          <w:top w:val="single" w:sz="4" w:space="0" w:color="231F20"/>
                          <w:bottom w:val="single" w:sz="4" w:space="0" w:color="231F20"/>
                        </w:tcBorders>
                        <w:shd w:val="clear" w:color="auto" w:fill="DCDDDE"/>
                      </w:tcPr>
                      <w:p w14:paraId="048199EB" w14:textId="77777777" w:rsidR="00F312DC" w:rsidRPr="00404F52" w:rsidRDefault="00F312DC">
                        <w:pPr>
                          <w:pStyle w:val="TableParagraph"/>
                          <w:rPr>
                            <w:sz w:val="20"/>
                          </w:rPr>
                        </w:pPr>
                      </w:p>
                    </w:tc>
                    <w:tc>
                      <w:tcPr>
                        <w:tcW w:w="1384" w:type="dxa"/>
                        <w:tcBorders>
                          <w:top w:val="single" w:sz="4" w:space="0" w:color="231F20"/>
                          <w:bottom w:val="single" w:sz="4" w:space="0" w:color="231F20"/>
                        </w:tcBorders>
                        <w:shd w:val="clear" w:color="auto" w:fill="DCDDDE"/>
                      </w:tcPr>
                      <w:p w14:paraId="7AFA7FEB" w14:textId="77777777" w:rsidR="00F312DC" w:rsidRPr="00404F52" w:rsidRDefault="00F312DC">
                        <w:pPr>
                          <w:pStyle w:val="TableParagraph"/>
                          <w:rPr>
                            <w:sz w:val="20"/>
                          </w:rPr>
                        </w:pPr>
                      </w:p>
                    </w:tc>
                    <w:tc>
                      <w:tcPr>
                        <w:tcW w:w="1322" w:type="dxa"/>
                        <w:tcBorders>
                          <w:top w:val="single" w:sz="4" w:space="0" w:color="231F20"/>
                          <w:bottom w:val="single" w:sz="4" w:space="0" w:color="231F20"/>
                        </w:tcBorders>
                        <w:shd w:val="clear" w:color="auto" w:fill="DCDDDE"/>
                      </w:tcPr>
                      <w:p w14:paraId="770A595F" w14:textId="77777777" w:rsidR="00F312DC" w:rsidRPr="00404F52" w:rsidRDefault="00F312DC">
                        <w:pPr>
                          <w:pStyle w:val="TableParagraph"/>
                          <w:rPr>
                            <w:sz w:val="20"/>
                          </w:rPr>
                        </w:pPr>
                      </w:p>
                    </w:tc>
                  </w:tr>
                  <w:tr w:rsidR="00F312DC" w:rsidRPr="00404F52" w14:paraId="56E0A5DA" w14:textId="77777777">
                    <w:trPr>
                      <w:trHeight w:val="528"/>
                    </w:trPr>
                    <w:tc>
                      <w:tcPr>
                        <w:tcW w:w="1158" w:type="dxa"/>
                        <w:tcBorders>
                          <w:top w:val="single" w:sz="4" w:space="0" w:color="231F20"/>
                          <w:bottom w:val="single" w:sz="4" w:space="0" w:color="231F20"/>
                        </w:tcBorders>
                      </w:tcPr>
                      <w:p w14:paraId="001D72FE" w14:textId="77777777" w:rsidR="00F312DC" w:rsidRPr="00404F52" w:rsidRDefault="00F312DC">
                        <w:pPr>
                          <w:pStyle w:val="TableParagraph"/>
                          <w:spacing w:before="27" w:line="249" w:lineRule="auto"/>
                          <w:ind w:left="134" w:right="94" w:firstLine="215"/>
                          <w:rPr>
                            <w:sz w:val="20"/>
                          </w:rPr>
                        </w:pPr>
                        <w:r w:rsidRPr="00404F52">
                          <w:rPr>
                            <w:color w:val="231F20"/>
                            <w:sz w:val="20"/>
                          </w:rPr>
                          <w:t>Year 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1025" w:type="dxa"/>
                        <w:tcBorders>
                          <w:top w:val="single" w:sz="4" w:space="0" w:color="231F20"/>
                          <w:bottom w:val="single" w:sz="4" w:space="0" w:color="231F20"/>
                        </w:tcBorders>
                      </w:tcPr>
                      <w:p w14:paraId="04D11EFE" w14:textId="77777777" w:rsidR="00F312DC" w:rsidRPr="00404F52" w:rsidRDefault="00F312DC">
                        <w:pPr>
                          <w:pStyle w:val="TableParagraph"/>
                          <w:spacing w:before="147"/>
                          <w:ind w:left="86" w:right="59"/>
                          <w:jc w:val="center"/>
                          <w:rPr>
                            <w:sz w:val="20"/>
                          </w:rPr>
                        </w:pPr>
                        <w:r w:rsidRPr="00404F52">
                          <w:rPr>
                            <w:color w:val="231F20"/>
                            <w:sz w:val="20"/>
                          </w:rPr>
                          <w:t>AG</w:t>
                        </w:r>
                        <w:r w:rsidRPr="00404F52">
                          <w:rPr>
                            <w:color w:val="231F20"/>
                            <w:spacing w:val="-3"/>
                            <w:sz w:val="20"/>
                          </w:rPr>
                          <w:t xml:space="preserve"> </w:t>
                        </w:r>
                        <w:r w:rsidRPr="00404F52">
                          <w:rPr>
                            <w:color w:val="231F20"/>
                            <w:sz w:val="20"/>
                          </w:rPr>
                          <w:t>12010</w:t>
                        </w:r>
                      </w:p>
                    </w:tc>
                    <w:tc>
                      <w:tcPr>
                        <w:tcW w:w="3466" w:type="dxa"/>
                        <w:tcBorders>
                          <w:top w:val="single" w:sz="4" w:space="0" w:color="231F20"/>
                          <w:bottom w:val="single" w:sz="4" w:space="0" w:color="231F20"/>
                        </w:tcBorders>
                      </w:tcPr>
                      <w:p w14:paraId="659EA9E6" w14:textId="77777777" w:rsidR="00F312DC" w:rsidRPr="00404F52" w:rsidRDefault="00F312DC">
                        <w:pPr>
                          <w:pStyle w:val="TableParagraph"/>
                          <w:spacing w:before="147"/>
                          <w:ind w:left="80"/>
                          <w:rPr>
                            <w:sz w:val="20"/>
                          </w:rPr>
                        </w:pPr>
                        <w:r w:rsidRPr="00404F52">
                          <w:rPr>
                            <w:color w:val="231F20"/>
                            <w:spacing w:val="-1"/>
                            <w:sz w:val="20"/>
                          </w:rPr>
                          <w:t>English</w:t>
                        </w:r>
                        <w:r w:rsidRPr="00404F52">
                          <w:rPr>
                            <w:color w:val="231F20"/>
                            <w:sz w:val="20"/>
                          </w:rPr>
                          <w:t xml:space="preserve"> </w:t>
                        </w:r>
                        <w:r w:rsidRPr="00404F52">
                          <w:rPr>
                            <w:color w:val="231F20"/>
                            <w:spacing w:val="-1"/>
                            <w:sz w:val="20"/>
                          </w:rPr>
                          <w:t>for</w:t>
                        </w:r>
                        <w:r w:rsidRPr="00404F52">
                          <w:rPr>
                            <w:color w:val="231F20"/>
                            <w:spacing w:val="-11"/>
                            <w:sz w:val="20"/>
                          </w:rPr>
                          <w:t xml:space="preserve"> </w:t>
                        </w:r>
                        <w:r w:rsidRPr="00404F52">
                          <w:rPr>
                            <w:color w:val="231F20"/>
                            <w:spacing w:val="-1"/>
                            <w:sz w:val="20"/>
                          </w:rPr>
                          <w:t xml:space="preserve">Academic </w:t>
                        </w:r>
                        <w:r w:rsidRPr="00404F52">
                          <w:rPr>
                            <w:color w:val="231F20"/>
                            <w:sz w:val="20"/>
                          </w:rPr>
                          <w:t>Purposes -</w:t>
                        </w:r>
                        <w:r w:rsidRPr="00404F52">
                          <w:rPr>
                            <w:color w:val="231F20"/>
                            <w:spacing w:val="1"/>
                            <w:sz w:val="20"/>
                          </w:rPr>
                          <w:t xml:space="preserve"> </w:t>
                        </w:r>
                        <w:r w:rsidRPr="00404F52">
                          <w:rPr>
                            <w:color w:val="231F20"/>
                            <w:sz w:val="20"/>
                          </w:rPr>
                          <w:t>II</w:t>
                        </w:r>
                      </w:p>
                    </w:tc>
                    <w:tc>
                      <w:tcPr>
                        <w:tcW w:w="1384" w:type="dxa"/>
                        <w:tcBorders>
                          <w:top w:val="single" w:sz="4" w:space="0" w:color="231F20"/>
                          <w:bottom w:val="single" w:sz="4" w:space="0" w:color="231F20"/>
                        </w:tcBorders>
                      </w:tcPr>
                      <w:p w14:paraId="12E8CA8A" w14:textId="77777777" w:rsidR="00F312DC" w:rsidRPr="00404F52" w:rsidRDefault="00F312DC">
                        <w:pPr>
                          <w:pStyle w:val="TableParagraph"/>
                          <w:spacing w:before="147"/>
                          <w:ind w:right="144"/>
                          <w:jc w:val="right"/>
                          <w:rPr>
                            <w:sz w:val="20"/>
                          </w:rPr>
                        </w:pPr>
                        <w:r w:rsidRPr="00404F52">
                          <w:rPr>
                            <w:color w:val="231F20"/>
                            <w:sz w:val="20"/>
                          </w:rPr>
                          <w:t>(0:60/00)</w:t>
                        </w:r>
                      </w:p>
                    </w:tc>
                    <w:tc>
                      <w:tcPr>
                        <w:tcW w:w="1322" w:type="dxa"/>
                        <w:tcBorders>
                          <w:top w:val="single" w:sz="4" w:space="0" w:color="231F20"/>
                          <w:bottom w:val="single" w:sz="4" w:space="0" w:color="231F20"/>
                        </w:tcBorders>
                      </w:tcPr>
                      <w:p w14:paraId="07AEC5A3" w14:textId="77777777" w:rsidR="00F312DC" w:rsidRPr="00404F52" w:rsidRDefault="00F312DC">
                        <w:pPr>
                          <w:pStyle w:val="TableParagraph"/>
                          <w:spacing w:before="147"/>
                          <w:ind w:left="157" w:right="136"/>
                          <w:jc w:val="center"/>
                          <w:rPr>
                            <w:sz w:val="20"/>
                          </w:rPr>
                        </w:pPr>
                        <w:r w:rsidRPr="00404F52">
                          <w:rPr>
                            <w:color w:val="231F20"/>
                            <w:sz w:val="20"/>
                          </w:rPr>
                          <w:t>Compulsory</w:t>
                        </w:r>
                      </w:p>
                    </w:tc>
                  </w:tr>
                  <w:tr w:rsidR="00F312DC" w:rsidRPr="00404F52" w14:paraId="5CBB968F" w14:textId="77777777">
                    <w:trPr>
                      <w:trHeight w:val="302"/>
                    </w:trPr>
                    <w:tc>
                      <w:tcPr>
                        <w:tcW w:w="1158" w:type="dxa"/>
                        <w:tcBorders>
                          <w:top w:val="single" w:sz="4" w:space="0" w:color="231F20"/>
                          <w:bottom w:val="single" w:sz="4" w:space="0" w:color="231F20"/>
                        </w:tcBorders>
                        <w:shd w:val="clear" w:color="auto" w:fill="DCDDDE"/>
                      </w:tcPr>
                      <w:p w14:paraId="03477969" w14:textId="77777777" w:rsidR="00F312DC" w:rsidRPr="00404F52" w:rsidRDefault="00F312DC">
                        <w:pPr>
                          <w:pStyle w:val="TableParagraph"/>
                          <w:rPr>
                            <w:sz w:val="20"/>
                          </w:rPr>
                        </w:pPr>
                      </w:p>
                    </w:tc>
                    <w:tc>
                      <w:tcPr>
                        <w:tcW w:w="1025" w:type="dxa"/>
                        <w:tcBorders>
                          <w:top w:val="single" w:sz="4" w:space="0" w:color="231F20"/>
                          <w:bottom w:val="single" w:sz="4" w:space="0" w:color="231F20"/>
                        </w:tcBorders>
                        <w:shd w:val="clear" w:color="auto" w:fill="DCDDDE"/>
                      </w:tcPr>
                      <w:p w14:paraId="6809631F" w14:textId="77777777" w:rsidR="00F312DC" w:rsidRPr="00404F52" w:rsidRDefault="00F312DC">
                        <w:pPr>
                          <w:pStyle w:val="TableParagraph"/>
                          <w:rPr>
                            <w:sz w:val="20"/>
                          </w:rPr>
                        </w:pPr>
                      </w:p>
                    </w:tc>
                    <w:tc>
                      <w:tcPr>
                        <w:tcW w:w="3466" w:type="dxa"/>
                        <w:tcBorders>
                          <w:top w:val="single" w:sz="4" w:space="0" w:color="231F20"/>
                          <w:bottom w:val="single" w:sz="4" w:space="0" w:color="231F20"/>
                        </w:tcBorders>
                        <w:shd w:val="clear" w:color="auto" w:fill="DCDDDE"/>
                      </w:tcPr>
                      <w:p w14:paraId="4B2C7C06" w14:textId="77777777" w:rsidR="00F312DC" w:rsidRPr="00404F52" w:rsidRDefault="00F312DC">
                        <w:pPr>
                          <w:pStyle w:val="TableParagraph"/>
                          <w:rPr>
                            <w:sz w:val="20"/>
                          </w:rPr>
                        </w:pPr>
                      </w:p>
                    </w:tc>
                    <w:tc>
                      <w:tcPr>
                        <w:tcW w:w="1384" w:type="dxa"/>
                        <w:tcBorders>
                          <w:top w:val="single" w:sz="4" w:space="0" w:color="231F20"/>
                          <w:bottom w:val="single" w:sz="4" w:space="0" w:color="231F20"/>
                        </w:tcBorders>
                        <w:shd w:val="clear" w:color="auto" w:fill="DCDDDE"/>
                      </w:tcPr>
                      <w:p w14:paraId="049EC1E8" w14:textId="77777777" w:rsidR="00F312DC" w:rsidRPr="00404F52" w:rsidRDefault="00F312DC">
                        <w:pPr>
                          <w:pStyle w:val="TableParagraph"/>
                          <w:rPr>
                            <w:sz w:val="20"/>
                          </w:rPr>
                        </w:pPr>
                      </w:p>
                    </w:tc>
                    <w:tc>
                      <w:tcPr>
                        <w:tcW w:w="1322" w:type="dxa"/>
                        <w:tcBorders>
                          <w:top w:val="single" w:sz="4" w:space="0" w:color="231F20"/>
                          <w:bottom w:val="single" w:sz="4" w:space="0" w:color="231F20"/>
                        </w:tcBorders>
                        <w:shd w:val="clear" w:color="auto" w:fill="DCDDDE"/>
                      </w:tcPr>
                      <w:p w14:paraId="59819EF2" w14:textId="77777777" w:rsidR="00F312DC" w:rsidRPr="00404F52" w:rsidRDefault="00F312DC">
                        <w:pPr>
                          <w:pStyle w:val="TableParagraph"/>
                          <w:rPr>
                            <w:sz w:val="20"/>
                          </w:rPr>
                        </w:pPr>
                      </w:p>
                    </w:tc>
                  </w:tr>
                  <w:tr w:rsidR="00F312DC" w:rsidRPr="00404F52" w14:paraId="01CD1CDE" w14:textId="77777777">
                    <w:trPr>
                      <w:trHeight w:val="528"/>
                    </w:trPr>
                    <w:tc>
                      <w:tcPr>
                        <w:tcW w:w="1158" w:type="dxa"/>
                        <w:tcBorders>
                          <w:top w:val="single" w:sz="4" w:space="0" w:color="231F20"/>
                          <w:bottom w:val="single" w:sz="4" w:space="0" w:color="231F20"/>
                        </w:tcBorders>
                      </w:tcPr>
                      <w:p w14:paraId="238BD454" w14:textId="77777777" w:rsidR="00F312DC" w:rsidRPr="00404F52" w:rsidRDefault="00F312DC">
                        <w:pPr>
                          <w:pStyle w:val="TableParagraph"/>
                          <w:spacing w:before="27" w:line="249" w:lineRule="auto"/>
                          <w:ind w:left="167" w:right="128" w:firstLine="148"/>
                          <w:rPr>
                            <w:sz w:val="20"/>
                          </w:rPr>
                        </w:pPr>
                        <w:r w:rsidRPr="00404F52">
                          <w:rPr>
                            <w:color w:val="231F20"/>
                            <w:sz w:val="20"/>
                          </w:rPr>
                          <w:t>Year 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w:t>
                        </w:r>
                      </w:p>
                    </w:tc>
                    <w:tc>
                      <w:tcPr>
                        <w:tcW w:w="1025" w:type="dxa"/>
                        <w:tcBorders>
                          <w:top w:val="single" w:sz="4" w:space="0" w:color="231F20"/>
                          <w:bottom w:val="single" w:sz="4" w:space="0" w:color="231F20"/>
                        </w:tcBorders>
                      </w:tcPr>
                      <w:p w14:paraId="465D4EF7" w14:textId="77777777" w:rsidR="00F312DC" w:rsidRPr="00404F52" w:rsidRDefault="00F312DC">
                        <w:pPr>
                          <w:pStyle w:val="TableParagraph"/>
                          <w:spacing w:before="147"/>
                          <w:ind w:left="86" w:right="59"/>
                          <w:jc w:val="center"/>
                          <w:rPr>
                            <w:sz w:val="20"/>
                          </w:rPr>
                        </w:pPr>
                        <w:r w:rsidRPr="00404F52">
                          <w:rPr>
                            <w:color w:val="231F20"/>
                            <w:sz w:val="20"/>
                          </w:rPr>
                          <w:t>AG</w:t>
                        </w:r>
                        <w:r w:rsidRPr="00404F52">
                          <w:rPr>
                            <w:color w:val="231F20"/>
                            <w:spacing w:val="-3"/>
                            <w:sz w:val="20"/>
                          </w:rPr>
                          <w:t xml:space="preserve"> </w:t>
                        </w:r>
                        <w:r w:rsidRPr="00404F52">
                          <w:rPr>
                            <w:color w:val="231F20"/>
                            <w:sz w:val="20"/>
                          </w:rPr>
                          <w:t>21010</w:t>
                        </w:r>
                      </w:p>
                    </w:tc>
                    <w:tc>
                      <w:tcPr>
                        <w:tcW w:w="3466" w:type="dxa"/>
                        <w:tcBorders>
                          <w:top w:val="single" w:sz="4" w:space="0" w:color="231F20"/>
                          <w:bottom w:val="single" w:sz="4" w:space="0" w:color="231F20"/>
                        </w:tcBorders>
                      </w:tcPr>
                      <w:p w14:paraId="04AB3945" w14:textId="77777777" w:rsidR="00F312DC" w:rsidRPr="00404F52" w:rsidRDefault="00F312DC">
                        <w:pPr>
                          <w:pStyle w:val="TableParagraph"/>
                          <w:spacing w:before="147"/>
                          <w:ind w:left="80"/>
                          <w:rPr>
                            <w:sz w:val="20"/>
                          </w:rPr>
                        </w:pPr>
                        <w:r w:rsidRPr="00404F52">
                          <w:rPr>
                            <w:color w:val="231F20"/>
                            <w:spacing w:val="-1"/>
                            <w:sz w:val="20"/>
                          </w:rPr>
                          <w:t>English</w:t>
                        </w:r>
                        <w:r w:rsidRPr="00404F52">
                          <w:rPr>
                            <w:color w:val="231F20"/>
                            <w:sz w:val="20"/>
                          </w:rPr>
                          <w:t xml:space="preserve"> </w:t>
                        </w:r>
                        <w:r w:rsidRPr="00404F52">
                          <w:rPr>
                            <w:color w:val="231F20"/>
                            <w:spacing w:val="-1"/>
                            <w:sz w:val="20"/>
                          </w:rPr>
                          <w:t>for</w:t>
                        </w:r>
                        <w:r w:rsidRPr="00404F52">
                          <w:rPr>
                            <w:color w:val="231F20"/>
                            <w:spacing w:val="-11"/>
                            <w:sz w:val="20"/>
                          </w:rPr>
                          <w:t xml:space="preserve"> </w:t>
                        </w:r>
                        <w:r w:rsidRPr="00404F52">
                          <w:rPr>
                            <w:color w:val="231F20"/>
                            <w:spacing w:val="-1"/>
                            <w:sz w:val="20"/>
                          </w:rPr>
                          <w:t xml:space="preserve">Academic </w:t>
                        </w:r>
                        <w:r w:rsidRPr="00404F52">
                          <w:rPr>
                            <w:color w:val="231F20"/>
                            <w:sz w:val="20"/>
                          </w:rPr>
                          <w:t>Purposes -</w:t>
                        </w:r>
                        <w:r w:rsidRPr="00404F52">
                          <w:rPr>
                            <w:color w:val="231F20"/>
                            <w:spacing w:val="1"/>
                            <w:sz w:val="20"/>
                          </w:rPr>
                          <w:t xml:space="preserve"> </w:t>
                        </w:r>
                        <w:r w:rsidRPr="00404F52">
                          <w:rPr>
                            <w:color w:val="231F20"/>
                            <w:sz w:val="20"/>
                          </w:rPr>
                          <w:t>III</w:t>
                        </w:r>
                      </w:p>
                    </w:tc>
                    <w:tc>
                      <w:tcPr>
                        <w:tcW w:w="1384" w:type="dxa"/>
                        <w:tcBorders>
                          <w:top w:val="single" w:sz="4" w:space="0" w:color="231F20"/>
                          <w:bottom w:val="single" w:sz="4" w:space="0" w:color="231F20"/>
                        </w:tcBorders>
                      </w:tcPr>
                      <w:p w14:paraId="37C0AFE2" w14:textId="77777777" w:rsidR="00F312DC" w:rsidRPr="00404F52" w:rsidRDefault="00F312DC">
                        <w:pPr>
                          <w:pStyle w:val="TableParagraph"/>
                          <w:spacing w:before="147"/>
                          <w:ind w:right="144"/>
                          <w:jc w:val="right"/>
                          <w:rPr>
                            <w:sz w:val="20"/>
                          </w:rPr>
                        </w:pPr>
                        <w:r w:rsidRPr="00404F52">
                          <w:rPr>
                            <w:color w:val="231F20"/>
                            <w:sz w:val="20"/>
                          </w:rPr>
                          <w:t>(0:60/00)</w:t>
                        </w:r>
                      </w:p>
                    </w:tc>
                    <w:tc>
                      <w:tcPr>
                        <w:tcW w:w="1322" w:type="dxa"/>
                        <w:tcBorders>
                          <w:top w:val="single" w:sz="4" w:space="0" w:color="231F20"/>
                          <w:bottom w:val="single" w:sz="4" w:space="0" w:color="231F20"/>
                        </w:tcBorders>
                      </w:tcPr>
                      <w:p w14:paraId="76284432" w14:textId="77777777" w:rsidR="00F312DC" w:rsidRPr="00404F52" w:rsidRDefault="00F312DC">
                        <w:pPr>
                          <w:pStyle w:val="TableParagraph"/>
                          <w:spacing w:before="147"/>
                          <w:ind w:left="157" w:right="136"/>
                          <w:jc w:val="center"/>
                          <w:rPr>
                            <w:sz w:val="20"/>
                          </w:rPr>
                        </w:pPr>
                        <w:r w:rsidRPr="00404F52">
                          <w:rPr>
                            <w:color w:val="231F20"/>
                            <w:sz w:val="20"/>
                          </w:rPr>
                          <w:t>Compulsory</w:t>
                        </w:r>
                      </w:p>
                    </w:tc>
                  </w:tr>
                  <w:tr w:rsidR="00F312DC" w:rsidRPr="00404F52" w14:paraId="1CE01559" w14:textId="77777777">
                    <w:trPr>
                      <w:trHeight w:val="302"/>
                    </w:trPr>
                    <w:tc>
                      <w:tcPr>
                        <w:tcW w:w="1158" w:type="dxa"/>
                        <w:tcBorders>
                          <w:top w:val="single" w:sz="4" w:space="0" w:color="231F20"/>
                          <w:bottom w:val="single" w:sz="4" w:space="0" w:color="231F20"/>
                        </w:tcBorders>
                        <w:shd w:val="clear" w:color="auto" w:fill="DCDDDE"/>
                      </w:tcPr>
                      <w:p w14:paraId="34D916F0" w14:textId="77777777" w:rsidR="00F312DC" w:rsidRPr="00404F52" w:rsidRDefault="00F312DC">
                        <w:pPr>
                          <w:pStyle w:val="TableParagraph"/>
                          <w:rPr>
                            <w:sz w:val="20"/>
                          </w:rPr>
                        </w:pPr>
                      </w:p>
                    </w:tc>
                    <w:tc>
                      <w:tcPr>
                        <w:tcW w:w="1025" w:type="dxa"/>
                        <w:tcBorders>
                          <w:top w:val="single" w:sz="4" w:space="0" w:color="231F20"/>
                          <w:bottom w:val="single" w:sz="4" w:space="0" w:color="231F20"/>
                        </w:tcBorders>
                        <w:shd w:val="clear" w:color="auto" w:fill="DCDDDE"/>
                      </w:tcPr>
                      <w:p w14:paraId="0751C810" w14:textId="77777777" w:rsidR="00F312DC" w:rsidRPr="00404F52" w:rsidRDefault="00F312DC">
                        <w:pPr>
                          <w:pStyle w:val="TableParagraph"/>
                          <w:rPr>
                            <w:sz w:val="20"/>
                          </w:rPr>
                        </w:pPr>
                      </w:p>
                    </w:tc>
                    <w:tc>
                      <w:tcPr>
                        <w:tcW w:w="3466" w:type="dxa"/>
                        <w:tcBorders>
                          <w:top w:val="single" w:sz="4" w:space="0" w:color="231F20"/>
                          <w:bottom w:val="single" w:sz="4" w:space="0" w:color="231F20"/>
                        </w:tcBorders>
                        <w:shd w:val="clear" w:color="auto" w:fill="DCDDDE"/>
                      </w:tcPr>
                      <w:p w14:paraId="6774D43E" w14:textId="77777777" w:rsidR="00F312DC" w:rsidRPr="00404F52" w:rsidRDefault="00F312DC">
                        <w:pPr>
                          <w:pStyle w:val="TableParagraph"/>
                          <w:rPr>
                            <w:sz w:val="20"/>
                          </w:rPr>
                        </w:pPr>
                      </w:p>
                    </w:tc>
                    <w:tc>
                      <w:tcPr>
                        <w:tcW w:w="1384" w:type="dxa"/>
                        <w:tcBorders>
                          <w:top w:val="single" w:sz="4" w:space="0" w:color="231F20"/>
                          <w:bottom w:val="single" w:sz="4" w:space="0" w:color="231F20"/>
                        </w:tcBorders>
                        <w:shd w:val="clear" w:color="auto" w:fill="DCDDDE"/>
                      </w:tcPr>
                      <w:p w14:paraId="07FF44D7" w14:textId="77777777" w:rsidR="00F312DC" w:rsidRPr="00404F52" w:rsidRDefault="00F312DC">
                        <w:pPr>
                          <w:pStyle w:val="TableParagraph"/>
                          <w:rPr>
                            <w:sz w:val="20"/>
                          </w:rPr>
                        </w:pPr>
                      </w:p>
                    </w:tc>
                    <w:tc>
                      <w:tcPr>
                        <w:tcW w:w="1322" w:type="dxa"/>
                        <w:tcBorders>
                          <w:top w:val="single" w:sz="4" w:space="0" w:color="231F20"/>
                          <w:bottom w:val="single" w:sz="4" w:space="0" w:color="231F20"/>
                        </w:tcBorders>
                        <w:shd w:val="clear" w:color="auto" w:fill="DCDDDE"/>
                      </w:tcPr>
                      <w:p w14:paraId="67009850" w14:textId="77777777" w:rsidR="00F312DC" w:rsidRPr="00404F52" w:rsidRDefault="00F312DC">
                        <w:pPr>
                          <w:pStyle w:val="TableParagraph"/>
                          <w:rPr>
                            <w:sz w:val="20"/>
                          </w:rPr>
                        </w:pPr>
                      </w:p>
                    </w:tc>
                  </w:tr>
                  <w:tr w:rsidR="00F312DC" w:rsidRPr="00404F52" w14:paraId="34CBBA17" w14:textId="77777777">
                    <w:trPr>
                      <w:trHeight w:val="528"/>
                    </w:trPr>
                    <w:tc>
                      <w:tcPr>
                        <w:tcW w:w="1158" w:type="dxa"/>
                        <w:tcBorders>
                          <w:top w:val="single" w:sz="4" w:space="0" w:color="231F20"/>
                          <w:bottom w:val="single" w:sz="4" w:space="0" w:color="231F20"/>
                        </w:tcBorders>
                      </w:tcPr>
                      <w:p w14:paraId="5B9FBA77" w14:textId="77777777" w:rsidR="00F312DC" w:rsidRPr="00404F52" w:rsidRDefault="00F312DC">
                        <w:pPr>
                          <w:pStyle w:val="TableParagraph"/>
                          <w:spacing w:before="27" w:line="249" w:lineRule="auto"/>
                          <w:ind w:left="134" w:right="94" w:firstLine="182"/>
                          <w:rPr>
                            <w:sz w:val="20"/>
                          </w:rPr>
                        </w:pPr>
                        <w:r w:rsidRPr="00404F52">
                          <w:rPr>
                            <w:color w:val="231F20"/>
                            <w:sz w:val="20"/>
                          </w:rPr>
                          <w:t>Year 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1025" w:type="dxa"/>
                        <w:tcBorders>
                          <w:top w:val="single" w:sz="4" w:space="0" w:color="231F20"/>
                          <w:bottom w:val="single" w:sz="4" w:space="0" w:color="231F20"/>
                        </w:tcBorders>
                      </w:tcPr>
                      <w:p w14:paraId="19C15DD8" w14:textId="77777777" w:rsidR="00F312DC" w:rsidRPr="00404F52" w:rsidRDefault="00F312DC">
                        <w:pPr>
                          <w:pStyle w:val="TableParagraph"/>
                          <w:spacing w:before="147"/>
                          <w:ind w:left="86" w:right="59"/>
                          <w:jc w:val="center"/>
                          <w:rPr>
                            <w:sz w:val="20"/>
                          </w:rPr>
                        </w:pPr>
                        <w:r w:rsidRPr="00404F52">
                          <w:rPr>
                            <w:color w:val="231F20"/>
                            <w:sz w:val="20"/>
                          </w:rPr>
                          <w:t>AG</w:t>
                        </w:r>
                        <w:r w:rsidRPr="00404F52">
                          <w:rPr>
                            <w:color w:val="231F20"/>
                            <w:spacing w:val="-3"/>
                            <w:sz w:val="20"/>
                          </w:rPr>
                          <w:t xml:space="preserve"> </w:t>
                        </w:r>
                        <w:r w:rsidRPr="00404F52">
                          <w:rPr>
                            <w:color w:val="231F20"/>
                            <w:sz w:val="20"/>
                          </w:rPr>
                          <w:t>22010</w:t>
                        </w:r>
                      </w:p>
                    </w:tc>
                    <w:tc>
                      <w:tcPr>
                        <w:tcW w:w="3466" w:type="dxa"/>
                        <w:tcBorders>
                          <w:top w:val="single" w:sz="4" w:space="0" w:color="231F20"/>
                          <w:bottom w:val="single" w:sz="4" w:space="0" w:color="231F20"/>
                        </w:tcBorders>
                      </w:tcPr>
                      <w:p w14:paraId="2A39EF8D" w14:textId="77777777" w:rsidR="00F312DC" w:rsidRPr="00404F52" w:rsidRDefault="00F312DC">
                        <w:pPr>
                          <w:pStyle w:val="TableParagraph"/>
                          <w:spacing w:before="147"/>
                          <w:ind w:left="80"/>
                          <w:rPr>
                            <w:sz w:val="20"/>
                          </w:rPr>
                        </w:pPr>
                        <w:r w:rsidRPr="00404F52">
                          <w:rPr>
                            <w:color w:val="231F20"/>
                            <w:spacing w:val="-1"/>
                            <w:sz w:val="20"/>
                          </w:rPr>
                          <w:t>English</w:t>
                        </w:r>
                        <w:r w:rsidRPr="00404F52">
                          <w:rPr>
                            <w:color w:val="231F20"/>
                            <w:sz w:val="20"/>
                          </w:rPr>
                          <w:t xml:space="preserve"> </w:t>
                        </w:r>
                        <w:r w:rsidRPr="00404F52">
                          <w:rPr>
                            <w:color w:val="231F20"/>
                            <w:spacing w:val="-1"/>
                            <w:sz w:val="20"/>
                          </w:rPr>
                          <w:t>for</w:t>
                        </w:r>
                        <w:r w:rsidRPr="00404F52">
                          <w:rPr>
                            <w:color w:val="231F20"/>
                            <w:spacing w:val="-11"/>
                            <w:sz w:val="20"/>
                          </w:rPr>
                          <w:t xml:space="preserve"> </w:t>
                        </w:r>
                        <w:r w:rsidRPr="00404F52">
                          <w:rPr>
                            <w:color w:val="231F20"/>
                            <w:spacing w:val="-1"/>
                            <w:sz w:val="20"/>
                          </w:rPr>
                          <w:t xml:space="preserve">Academic </w:t>
                        </w:r>
                        <w:r w:rsidRPr="00404F52">
                          <w:rPr>
                            <w:color w:val="231F20"/>
                            <w:sz w:val="20"/>
                          </w:rPr>
                          <w:t>Purposes -</w:t>
                        </w:r>
                        <w:r w:rsidRPr="00404F52">
                          <w:rPr>
                            <w:color w:val="231F20"/>
                            <w:spacing w:val="1"/>
                            <w:sz w:val="20"/>
                          </w:rPr>
                          <w:t xml:space="preserve"> </w:t>
                        </w:r>
                        <w:r w:rsidRPr="00404F52">
                          <w:rPr>
                            <w:color w:val="231F20"/>
                            <w:sz w:val="20"/>
                          </w:rPr>
                          <w:t>IV</w:t>
                        </w:r>
                      </w:p>
                    </w:tc>
                    <w:tc>
                      <w:tcPr>
                        <w:tcW w:w="1384" w:type="dxa"/>
                        <w:tcBorders>
                          <w:top w:val="single" w:sz="4" w:space="0" w:color="231F20"/>
                          <w:bottom w:val="single" w:sz="4" w:space="0" w:color="231F20"/>
                        </w:tcBorders>
                      </w:tcPr>
                      <w:p w14:paraId="0BA7C406" w14:textId="77777777" w:rsidR="00F312DC" w:rsidRPr="00404F52" w:rsidRDefault="00F312DC">
                        <w:pPr>
                          <w:pStyle w:val="TableParagraph"/>
                          <w:spacing w:before="147"/>
                          <w:ind w:right="144"/>
                          <w:jc w:val="right"/>
                          <w:rPr>
                            <w:sz w:val="20"/>
                          </w:rPr>
                        </w:pPr>
                        <w:r w:rsidRPr="00404F52">
                          <w:rPr>
                            <w:color w:val="231F20"/>
                            <w:sz w:val="20"/>
                          </w:rPr>
                          <w:t>(0:60/00)</w:t>
                        </w:r>
                      </w:p>
                    </w:tc>
                    <w:tc>
                      <w:tcPr>
                        <w:tcW w:w="1322" w:type="dxa"/>
                        <w:tcBorders>
                          <w:top w:val="single" w:sz="4" w:space="0" w:color="231F20"/>
                          <w:bottom w:val="single" w:sz="4" w:space="0" w:color="231F20"/>
                        </w:tcBorders>
                      </w:tcPr>
                      <w:p w14:paraId="3E17DED0" w14:textId="77777777" w:rsidR="00F312DC" w:rsidRPr="00404F52" w:rsidRDefault="00F312DC">
                        <w:pPr>
                          <w:pStyle w:val="TableParagraph"/>
                          <w:spacing w:before="147"/>
                          <w:ind w:left="157" w:right="136"/>
                          <w:jc w:val="center"/>
                          <w:rPr>
                            <w:sz w:val="20"/>
                          </w:rPr>
                        </w:pPr>
                        <w:r w:rsidRPr="00404F52">
                          <w:rPr>
                            <w:color w:val="231F20"/>
                            <w:sz w:val="20"/>
                          </w:rPr>
                          <w:t>Compulsory</w:t>
                        </w:r>
                      </w:p>
                    </w:tc>
                  </w:tr>
                  <w:tr w:rsidR="00F312DC" w:rsidRPr="00404F52" w14:paraId="2B609394" w14:textId="77777777">
                    <w:trPr>
                      <w:trHeight w:val="302"/>
                    </w:trPr>
                    <w:tc>
                      <w:tcPr>
                        <w:tcW w:w="1158" w:type="dxa"/>
                        <w:tcBorders>
                          <w:top w:val="single" w:sz="4" w:space="0" w:color="231F20"/>
                          <w:bottom w:val="single" w:sz="4" w:space="0" w:color="231F20"/>
                        </w:tcBorders>
                        <w:shd w:val="clear" w:color="auto" w:fill="DCDDDE"/>
                      </w:tcPr>
                      <w:p w14:paraId="06AEC6BF" w14:textId="77777777" w:rsidR="00F312DC" w:rsidRPr="00404F52" w:rsidRDefault="00F312DC">
                        <w:pPr>
                          <w:pStyle w:val="TableParagraph"/>
                          <w:rPr>
                            <w:sz w:val="20"/>
                          </w:rPr>
                        </w:pPr>
                      </w:p>
                    </w:tc>
                    <w:tc>
                      <w:tcPr>
                        <w:tcW w:w="1025" w:type="dxa"/>
                        <w:tcBorders>
                          <w:top w:val="single" w:sz="4" w:space="0" w:color="231F20"/>
                          <w:bottom w:val="single" w:sz="4" w:space="0" w:color="231F20"/>
                        </w:tcBorders>
                        <w:shd w:val="clear" w:color="auto" w:fill="DCDDDE"/>
                      </w:tcPr>
                      <w:p w14:paraId="7A0B3E50" w14:textId="77777777" w:rsidR="00F312DC" w:rsidRPr="00404F52" w:rsidRDefault="00F312DC">
                        <w:pPr>
                          <w:pStyle w:val="TableParagraph"/>
                          <w:rPr>
                            <w:sz w:val="20"/>
                          </w:rPr>
                        </w:pPr>
                      </w:p>
                    </w:tc>
                    <w:tc>
                      <w:tcPr>
                        <w:tcW w:w="3466" w:type="dxa"/>
                        <w:tcBorders>
                          <w:top w:val="single" w:sz="4" w:space="0" w:color="231F20"/>
                          <w:bottom w:val="single" w:sz="4" w:space="0" w:color="231F20"/>
                        </w:tcBorders>
                        <w:shd w:val="clear" w:color="auto" w:fill="DCDDDE"/>
                      </w:tcPr>
                      <w:p w14:paraId="1C62745B" w14:textId="77777777" w:rsidR="00F312DC" w:rsidRPr="00404F52" w:rsidRDefault="00F312DC">
                        <w:pPr>
                          <w:pStyle w:val="TableParagraph"/>
                          <w:rPr>
                            <w:sz w:val="20"/>
                          </w:rPr>
                        </w:pPr>
                      </w:p>
                    </w:tc>
                    <w:tc>
                      <w:tcPr>
                        <w:tcW w:w="1384" w:type="dxa"/>
                        <w:tcBorders>
                          <w:top w:val="single" w:sz="4" w:space="0" w:color="231F20"/>
                          <w:bottom w:val="single" w:sz="4" w:space="0" w:color="231F20"/>
                        </w:tcBorders>
                        <w:shd w:val="clear" w:color="auto" w:fill="DCDDDE"/>
                      </w:tcPr>
                      <w:p w14:paraId="0816931D" w14:textId="77777777" w:rsidR="00F312DC" w:rsidRPr="00404F52" w:rsidRDefault="00F312DC">
                        <w:pPr>
                          <w:pStyle w:val="TableParagraph"/>
                          <w:rPr>
                            <w:sz w:val="20"/>
                          </w:rPr>
                        </w:pPr>
                      </w:p>
                    </w:tc>
                    <w:tc>
                      <w:tcPr>
                        <w:tcW w:w="1322" w:type="dxa"/>
                        <w:tcBorders>
                          <w:top w:val="single" w:sz="4" w:space="0" w:color="231F20"/>
                          <w:bottom w:val="single" w:sz="4" w:space="0" w:color="231F20"/>
                        </w:tcBorders>
                        <w:shd w:val="clear" w:color="auto" w:fill="DCDDDE"/>
                      </w:tcPr>
                      <w:p w14:paraId="65168105" w14:textId="77777777" w:rsidR="00F312DC" w:rsidRPr="00404F52" w:rsidRDefault="00F312DC">
                        <w:pPr>
                          <w:pStyle w:val="TableParagraph"/>
                          <w:rPr>
                            <w:sz w:val="20"/>
                          </w:rPr>
                        </w:pPr>
                      </w:p>
                    </w:tc>
                  </w:tr>
                  <w:tr w:rsidR="00F312DC" w:rsidRPr="00404F52" w14:paraId="171A7D82" w14:textId="77777777">
                    <w:trPr>
                      <w:trHeight w:val="533"/>
                    </w:trPr>
                    <w:tc>
                      <w:tcPr>
                        <w:tcW w:w="1158" w:type="dxa"/>
                        <w:tcBorders>
                          <w:top w:val="single" w:sz="4" w:space="0" w:color="231F20"/>
                        </w:tcBorders>
                      </w:tcPr>
                      <w:p w14:paraId="330A6AC9" w14:textId="77777777" w:rsidR="00F312DC" w:rsidRPr="00B80936" w:rsidRDefault="00F312DC">
                        <w:pPr>
                          <w:pStyle w:val="TableParagraph"/>
                          <w:spacing w:before="27"/>
                          <w:ind w:left="283"/>
                          <w:rPr>
                            <w:sz w:val="20"/>
                          </w:rPr>
                        </w:pPr>
                        <w:r w:rsidRPr="00B80936">
                          <w:rPr>
                            <w:color w:val="231F20"/>
                            <w:sz w:val="20"/>
                          </w:rPr>
                          <w:t>Year</w:t>
                        </w:r>
                        <w:r w:rsidRPr="00B80936">
                          <w:rPr>
                            <w:color w:val="231F20"/>
                            <w:spacing w:val="-9"/>
                            <w:sz w:val="20"/>
                          </w:rPr>
                          <w:t xml:space="preserve"> </w:t>
                        </w:r>
                        <w:r w:rsidRPr="00B80936">
                          <w:rPr>
                            <w:color w:val="231F20"/>
                            <w:sz w:val="20"/>
                          </w:rPr>
                          <w:t>III</w:t>
                        </w:r>
                      </w:p>
                      <w:p w14:paraId="31AF6894" w14:textId="77777777" w:rsidR="00F312DC" w:rsidRPr="00B80936" w:rsidRDefault="00F312DC">
                        <w:pPr>
                          <w:pStyle w:val="TableParagraph"/>
                          <w:tabs>
                            <w:tab w:val="left" w:pos="8355"/>
                          </w:tabs>
                          <w:spacing w:before="10"/>
                          <w:ind w:right="-7200"/>
                          <w:rPr>
                            <w:sz w:val="20"/>
                          </w:rPr>
                        </w:pPr>
                        <w:r w:rsidRPr="00B80936">
                          <w:rPr>
                            <w:color w:val="231F20"/>
                            <w:sz w:val="20"/>
                          </w:rPr>
                          <w:t xml:space="preserve">  </w:t>
                        </w:r>
                        <w:r w:rsidRPr="00B80936">
                          <w:rPr>
                            <w:color w:val="231F20"/>
                            <w:spacing w:val="17"/>
                            <w:sz w:val="20"/>
                          </w:rPr>
                          <w:t xml:space="preserve"> </w:t>
                        </w:r>
                        <w:r w:rsidRPr="00B80936">
                          <w:rPr>
                            <w:color w:val="231F20"/>
                            <w:sz w:val="20"/>
                          </w:rPr>
                          <w:t>Semester</w:t>
                        </w:r>
                        <w:r w:rsidRPr="00B80936">
                          <w:rPr>
                            <w:color w:val="231F20"/>
                            <w:spacing w:val="-4"/>
                            <w:sz w:val="20"/>
                          </w:rPr>
                          <w:t xml:space="preserve"> </w:t>
                        </w:r>
                        <w:r w:rsidRPr="00B80936">
                          <w:rPr>
                            <w:color w:val="231F20"/>
                            <w:sz w:val="20"/>
                          </w:rPr>
                          <w:t>I</w:t>
                        </w:r>
                        <w:r w:rsidRPr="00B80936">
                          <w:rPr>
                            <w:color w:val="231F20"/>
                            <w:sz w:val="20"/>
                          </w:rPr>
                          <w:tab/>
                        </w:r>
                      </w:p>
                    </w:tc>
                    <w:tc>
                      <w:tcPr>
                        <w:tcW w:w="1025" w:type="dxa"/>
                        <w:tcBorders>
                          <w:top w:val="single" w:sz="4" w:space="0" w:color="231F20"/>
                        </w:tcBorders>
                      </w:tcPr>
                      <w:p w14:paraId="314BBB27" w14:textId="77777777" w:rsidR="00F312DC" w:rsidRPr="00B80936" w:rsidRDefault="00F312DC">
                        <w:pPr>
                          <w:pStyle w:val="TableParagraph"/>
                          <w:spacing w:before="147"/>
                          <w:ind w:left="86" w:right="59"/>
                          <w:jc w:val="center"/>
                          <w:rPr>
                            <w:sz w:val="20"/>
                          </w:rPr>
                        </w:pPr>
                        <w:r w:rsidRPr="00B80936">
                          <w:rPr>
                            <w:color w:val="231F20"/>
                            <w:sz w:val="20"/>
                          </w:rPr>
                          <w:t>AG</w:t>
                        </w:r>
                        <w:r w:rsidRPr="00B80936">
                          <w:rPr>
                            <w:color w:val="231F20"/>
                            <w:spacing w:val="-3"/>
                            <w:sz w:val="20"/>
                          </w:rPr>
                          <w:t xml:space="preserve"> </w:t>
                        </w:r>
                        <w:r w:rsidRPr="00B80936">
                          <w:rPr>
                            <w:color w:val="231F20"/>
                            <w:sz w:val="20"/>
                          </w:rPr>
                          <w:t>31010</w:t>
                        </w:r>
                      </w:p>
                    </w:tc>
                    <w:tc>
                      <w:tcPr>
                        <w:tcW w:w="3466" w:type="dxa"/>
                        <w:tcBorders>
                          <w:top w:val="single" w:sz="4" w:space="0" w:color="231F20"/>
                        </w:tcBorders>
                      </w:tcPr>
                      <w:p w14:paraId="41578249" w14:textId="77777777" w:rsidR="00F312DC" w:rsidRPr="00404F52" w:rsidRDefault="00F312DC">
                        <w:pPr>
                          <w:pStyle w:val="TableParagraph"/>
                          <w:spacing w:before="147"/>
                          <w:ind w:left="80"/>
                          <w:rPr>
                            <w:sz w:val="20"/>
                          </w:rPr>
                        </w:pPr>
                        <w:r w:rsidRPr="00404F52">
                          <w:rPr>
                            <w:color w:val="231F20"/>
                            <w:spacing w:val="-1"/>
                            <w:sz w:val="20"/>
                          </w:rPr>
                          <w:t>English</w:t>
                        </w:r>
                        <w:r w:rsidRPr="00404F52">
                          <w:rPr>
                            <w:color w:val="231F20"/>
                            <w:sz w:val="20"/>
                          </w:rPr>
                          <w:t xml:space="preserve"> </w:t>
                        </w:r>
                        <w:r w:rsidRPr="00404F52">
                          <w:rPr>
                            <w:color w:val="231F20"/>
                            <w:spacing w:val="-1"/>
                            <w:sz w:val="20"/>
                          </w:rPr>
                          <w:t>for</w:t>
                        </w:r>
                        <w:r w:rsidRPr="00404F52">
                          <w:rPr>
                            <w:color w:val="231F20"/>
                            <w:spacing w:val="-11"/>
                            <w:sz w:val="20"/>
                          </w:rPr>
                          <w:t xml:space="preserve"> </w:t>
                        </w:r>
                        <w:r w:rsidRPr="00404F52">
                          <w:rPr>
                            <w:color w:val="231F20"/>
                            <w:spacing w:val="-1"/>
                            <w:sz w:val="20"/>
                          </w:rPr>
                          <w:t xml:space="preserve">Academic </w:t>
                        </w:r>
                        <w:r w:rsidRPr="00404F52">
                          <w:rPr>
                            <w:color w:val="231F20"/>
                            <w:sz w:val="20"/>
                          </w:rPr>
                          <w:t>Purposes -</w:t>
                        </w:r>
                        <w:r w:rsidRPr="00404F52">
                          <w:rPr>
                            <w:color w:val="231F20"/>
                            <w:spacing w:val="-3"/>
                            <w:sz w:val="20"/>
                          </w:rPr>
                          <w:t xml:space="preserve"> </w:t>
                        </w:r>
                        <w:r w:rsidRPr="00404F52">
                          <w:rPr>
                            <w:color w:val="231F20"/>
                            <w:sz w:val="20"/>
                          </w:rPr>
                          <w:t>V</w:t>
                        </w:r>
                      </w:p>
                    </w:tc>
                    <w:tc>
                      <w:tcPr>
                        <w:tcW w:w="1384" w:type="dxa"/>
                        <w:tcBorders>
                          <w:top w:val="single" w:sz="4" w:space="0" w:color="231F20"/>
                        </w:tcBorders>
                      </w:tcPr>
                      <w:p w14:paraId="552E106C" w14:textId="77777777" w:rsidR="00F312DC" w:rsidRPr="00404F52" w:rsidRDefault="00F312DC">
                        <w:pPr>
                          <w:pStyle w:val="TableParagraph"/>
                          <w:spacing w:before="147"/>
                          <w:ind w:right="144"/>
                          <w:jc w:val="right"/>
                          <w:rPr>
                            <w:sz w:val="20"/>
                          </w:rPr>
                        </w:pPr>
                        <w:r w:rsidRPr="00404F52">
                          <w:rPr>
                            <w:color w:val="231F20"/>
                            <w:sz w:val="20"/>
                          </w:rPr>
                          <w:t>(0:60/00)</w:t>
                        </w:r>
                      </w:p>
                    </w:tc>
                    <w:tc>
                      <w:tcPr>
                        <w:tcW w:w="1322" w:type="dxa"/>
                        <w:tcBorders>
                          <w:top w:val="single" w:sz="4" w:space="0" w:color="231F20"/>
                        </w:tcBorders>
                      </w:tcPr>
                      <w:p w14:paraId="6338DA45" w14:textId="77777777" w:rsidR="00F312DC" w:rsidRPr="00404F52" w:rsidRDefault="00F312DC">
                        <w:pPr>
                          <w:pStyle w:val="TableParagraph"/>
                          <w:spacing w:before="147"/>
                          <w:ind w:left="157" w:right="136"/>
                          <w:jc w:val="center"/>
                          <w:rPr>
                            <w:sz w:val="20"/>
                          </w:rPr>
                        </w:pPr>
                        <w:r w:rsidRPr="00404F52">
                          <w:rPr>
                            <w:color w:val="231F20"/>
                            <w:sz w:val="20"/>
                          </w:rPr>
                          <w:t>Compulsory</w:t>
                        </w:r>
                      </w:p>
                    </w:tc>
                  </w:tr>
                  <w:tr w:rsidR="00F312DC" w:rsidRPr="00404F52" w14:paraId="4E11A7BC" w14:textId="77777777">
                    <w:trPr>
                      <w:trHeight w:val="307"/>
                    </w:trPr>
                    <w:tc>
                      <w:tcPr>
                        <w:tcW w:w="1158" w:type="dxa"/>
                        <w:tcBorders>
                          <w:bottom w:val="single" w:sz="4" w:space="0" w:color="231F20"/>
                        </w:tcBorders>
                        <w:shd w:val="clear" w:color="auto" w:fill="DCDDDE"/>
                      </w:tcPr>
                      <w:p w14:paraId="6E4DA20A" w14:textId="77777777" w:rsidR="00F312DC" w:rsidRPr="00404F52" w:rsidRDefault="00F312DC">
                        <w:pPr>
                          <w:pStyle w:val="TableParagraph"/>
                          <w:rPr>
                            <w:sz w:val="20"/>
                          </w:rPr>
                        </w:pPr>
                      </w:p>
                    </w:tc>
                    <w:tc>
                      <w:tcPr>
                        <w:tcW w:w="1025" w:type="dxa"/>
                        <w:tcBorders>
                          <w:bottom w:val="single" w:sz="4" w:space="0" w:color="231F20"/>
                        </w:tcBorders>
                        <w:shd w:val="clear" w:color="auto" w:fill="DCDDDE"/>
                      </w:tcPr>
                      <w:p w14:paraId="334E5437" w14:textId="77777777" w:rsidR="00F312DC" w:rsidRPr="00404F52" w:rsidRDefault="00F312DC">
                        <w:pPr>
                          <w:pStyle w:val="TableParagraph"/>
                          <w:rPr>
                            <w:sz w:val="20"/>
                          </w:rPr>
                        </w:pPr>
                      </w:p>
                    </w:tc>
                    <w:tc>
                      <w:tcPr>
                        <w:tcW w:w="3466" w:type="dxa"/>
                        <w:tcBorders>
                          <w:bottom w:val="single" w:sz="4" w:space="0" w:color="231F20"/>
                        </w:tcBorders>
                        <w:shd w:val="clear" w:color="auto" w:fill="DCDDDE"/>
                      </w:tcPr>
                      <w:p w14:paraId="5F01A21D" w14:textId="77777777" w:rsidR="00F312DC" w:rsidRPr="00404F52" w:rsidRDefault="00F312DC">
                        <w:pPr>
                          <w:pStyle w:val="TableParagraph"/>
                          <w:rPr>
                            <w:sz w:val="20"/>
                          </w:rPr>
                        </w:pPr>
                      </w:p>
                    </w:tc>
                    <w:tc>
                      <w:tcPr>
                        <w:tcW w:w="1384" w:type="dxa"/>
                        <w:tcBorders>
                          <w:bottom w:val="single" w:sz="4" w:space="0" w:color="231F20"/>
                        </w:tcBorders>
                        <w:shd w:val="clear" w:color="auto" w:fill="DCDDDE"/>
                      </w:tcPr>
                      <w:p w14:paraId="5CB50E19" w14:textId="77777777" w:rsidR="00F312DC" w:rsidRPr="00404F52" w:rsidRDefault="00F312DC">
                        <w:pPr>
                          <w:pStyle w:val="TableParagraph"/>
                          <w:rPr>
                            <w:sz w:val="20"/>
                          </w:rPr>
                        </w:pPr>
                      </w:p>
                    </w:tc>
                    <w:tc>
                      <w:tcPr>
                        <w:tcW w:w="1322" w:type="dxa"/>
                        <w:tcBorders>
                          <w:bottom w:val="single" w:sz="4" w:space="0" w:color="231F20"/>
                        </w:tcBorders>
                        <w:shd w:val="clear" w:color="auto" w:fill="DCDDDE"/>
                      </w:tcPr>
                      <w:p w14:paraId="28EAAD93" w14:textId="77777777" w:rsidR="00F312DC" w:rsidRPr="00404F52" w:rsidRDefault="00F312DC">
                        <w:pPr>
                          <w:pStyle w:val="TableParagraph"/>
                          <w:rPr>
                            <w:sz w:val="20"/>
                          </w:rPr>
                        </w:pPr>
                      </w:p>
                    </w:tc>
                  </w:tr>
                  <w:tr w:rsidR="00F312DC" w:rsidRPr="00404F52" w14:paraId="0A5A7BEA" w14:textId="77777777">
                    <w:trPr>
                      <w:trHeight w:val="528"/>
                    </w:trPr>
                    <w:tc>
                      <w:tcPr>
                        <w:tcW w:w="1158" w:type="dxa"/>
                        <w:tcBorders>
                          <w:top w:val="single" w:sz="4" w:space="0" w:color="231F20"/>
                          <w:bottom w:val="single" w:sz="4" w:space="0" w:color="231F20"/>
                        </w:tcBorders>
                      </w:tcPr>
                      <w:p w14:paraId="165CAE24" w14:textId="77777777" w:rsidR="00F312DC" w:rsidRPr="00404F52" w:rsidRDefault="00F312DC">
                        <w:pPr>
                          <w:pStyle w:val="TableParagraph"/>
                          <w:spacing w:before="27" w:line="249" w:lineRule="auto"/>
                          <w:ind w:left="134" w:right="94" w:firstLine="148"/>
                          <w:rPr>
                            <w:sz w:val="20"/>
                          </w:rPr>
                        </w:pPr>
                        <w:r w:rsidRPr="00404F52">
                          <w:rPr>
                            <w:color w:val="231F20"/>
                            <w:sz w:val="20"/>
                          </w:rPr>
                          <w:t>Year III</w:t>
                        </w:r>
                        <w:r w:rsidRPr="00404F52">
                          <w:rPr>
                            <w:color w:val="231F20"/>
                            <w:spacing w:val="1"/>
                            <w:sz w:val="20"/>
                          </w:rPr>
                          <w:t xml:space="preserve"> </w:t>
                        </w:r>
                        <w:r w:rsidRPr="00404F52">
                          <w:rPr>
                            <w:color w:val="231F20"/>
                            <w:sz w:val="20"/>
                          </w:rPr>
                          <w:t>Semester</w:t>
                        </w:r>
                        <w:r w:rsidRPr="00404F52">
                          <w:rPr>
                            <w:color w:val="231F20"/>
                            <w:spacing w:val="-7"/>
                            <w:sz w:val="20"/>
                          </w:rPr>
                          <w:t xml:space="preserve"> </w:t>
                        </w:r>
                        <w:r w:rsidRPr="00404F52">
                          <w:rPr>
                            <w:color w:val="231F20"/>
                            <w:sz w:val="20"/>
                          </w:rPr>
                          <w:t>II</w:t>
                        </w:r>
                      </w:p>
                    </w:tc>
                    <w:tc>
                      <w:tcPr>
                        <w:tcW w:w="1025" w:type="dxa"/>
                        <w:tcBorders>
                          <w:top w:val="single" w:sz="4" w:space="0" w:color="231F20"/>
                          <w:bottom w:val="single" w:sz="4" w:space="0" w:color="231F20"/>
                        </w:tcBorders>
                      </w:tcPr>
                      <w:p w14:paraId="7C91628E" w14:textId="77777777" w:rsidR="00F312DC" w:rsidRPr="00404F52" w:rsidRDefault="00F312DC">
                        <w:pPr>
                          <w:pStyle w:val="TableParagraph"/>
                          <w:spacing w:before="147"/>
                          <w:ind w:left="86" w:right="59"/>
                          <w:jc w:val="center"/>
                          <w:rPr>
                            <w:sz w:val="20"/>
                          </w:rPr>
                        </w:pPr>
                        <w:r w:rsidRPr="00404F52">
                          <w:rPr>
                            <w:color w:val="231F20"/>
                            <w:sz w:val="20"/>
                          </w:rPr>
                          <w:t>AG</w:t>
                        </w:r>
                        <w:r w:rsidRPr="00404F52">
                          <w:rPr>
                            <w:color w:val="231F20"/>
                            <w:spacing w:val="-3"/>
                            <w:sz w:val="20"/>
                          </w:rPr>
                          <w:t xml:space="preserve"> </w:t>
                        </w:r>
                        <w:r w:rsidRPr="00404F52">
                          <w:rPr>
                            <w:color w:val="231F20"/>
                            <w:sz w:val="20"/>
                          </w:rPr>
                          <w:t>32010</w:t>
                        </w:r>
                      </w:p>
                    </w:tc>
                    <w:tc>
                      <w:tcPr>
                        <w:tcW w:w="3466" w:type="dxa"/>
                        <w:tcBorders>
                          <w:top w:val="single" w:sz="4" w:space="0" w:color="231F20"/>
                          <w:bottom w:val="single" w:sz="4" w:space="0" w:color="231F20"/>
                        </w:tcBorders>
                      </w:tcPr>
                      <w:p w14:paraId="707EECBA" w14:textId="77777777" w:rsidR="00F312DC" w:rsidRPr="00404F52" w:rsidRDefault="00F312DC">
                        <w:pPr>
                          <w:pStyle w:val="TableParagraph"/>
                          <w:spacing w:before="147"/>
                          <w:ind w:left="80"/>
                          <w:rPr>
                            <w:sz w:val="20"/>
                          </w:rPr>
                        </w:pPr>
                        <w:r w:rsidRPr="00404F52">
                          <w:rPr>
                            <w:color w:val="231F20"/>
                            <w:spacing w:val="-1"/>
                            <w:sz w:val="20"/>
                          </w:rPr>
                          <w:t>English</w:t>
                        </w:r>
                        <w:r w:rsidRPr="00404F52">
                          <w:rPr>
                            <w:color w:val="231F20"/>
                            <w:sz w:val="20"/>
                          </w:rPr>
                          <w:t xml:space="preserve"> </w:t>
                        </w:r>
                        <w:r w:rsidRPr="00404F52">
                          <w:rPr>
                            <w:color w:val="231F20"/>
                            <w:spacing w:val="-1"/>
                            <w:sz w:val="20"/>
                          </w:rPr>
                          <w:t>for</w:t>
                        </w:r>
                        <w:r w:rsidRPr="00404F52">
                          <w:rPr>
                            <w:color w:val="231F20"/>
                            <w:spacing w:val="-12"/>
                            <w:sz w:val="20"/>
                          </w:rPr>
                          <w:t xml:space="preserve"> </w:t>
                        </w:r>
                        <w:r w:rsidRPr="00404F52">
                          <w:rPr>
                            <w:color w:val="231F20"/>
                            <w:spacing w:val="-1"/>
                            <w:sz w:val="20"/>
                          </w:rPr>
                          <w:t xml:space="preserve">Academic </w:t>
                        </w:r>
                        <w:r w:rsidRPr="00404F52">
                          <w:rPr>
                            <w:color w:val="231F20"/>
                            <w:sz w:val="20"/>
                          </w:rPr>
                          <w:t>Purposes -</w:t>
                        </w:r>
                        <w:r w:rsidRPr="00404F52">
                          <w:rPr>
                            <w:color w:val="231F20"/>
                            <w:spacing w:val="-4"/>
                            <w:sz w:val="20"/>
                          </w:rPr>
                          <w:t xml:space="preserve"> </w:t>
                        </w:r>
                        <w:r w:rsidRPr="00404F52">
                          <w:rPr>
                            <w:color w:val="231F20"/>
                            <w:sz w:val="20"/>
                          </w:rPr>
                          <w:t>VI</w:t>
                        </w:r>
                      </w:p>
                    </w:tc>
                    <w:tc>
                      <w:tcPr>
                        <w:tcW w:w="1384" w:type="dxa"/>
                        <w:tcBorders>
                          <w:top w:val="single" w:sz="4" w:space="0" w:color="231F20"/>
                          <w:bottom w:val="single" w:sz="4" w:space="0" w:color="231F20"/>
                        </w:tcBorders>
                      </w:tcPr>
                      <w:p w14:paraId="504C813F" w14:textId="77777777" w:rsidR="00F312DC" w:rsidRPr="00404F52" w:rsidRDefault="00F312DC">
                        <w:pPr>
                          <w:pStyle w:val="TableParagraph"/>
                          <w:spacing w:before="147"/>
                          <w:ind w:right="144"/>
                          <w:jc w:val="right"/>
                          <w:rPr>
                            <w:sz w:val="20"/>
                          </w:rPr>
                        </w:pPr>
                        <w:r w:rsidRPr="00404F52">
                          <w:rPr>
                            <w:color w:val="231F20"/>
                            <w:sz w:val="20"/>
                          </w:rPr>
                          <w:t>(0:60/00)</w:t>
                        </w:r>
                      </w:p>
                    </w:tc>
                    <w:tc>
                      <w:tcPr>
                        <w:tcW w:w="1322" w:type="dxa"/>
                        <w:tcBorders>
                          <w:top w:val="single" w:sz="4" w:space="0" w:color="231F20"/>
                          <w:bottom w:val="single" w:sz="4" w:space="0" w:color="231F20"/>
                        </w:tcBorders>
                      </w:tcPr>
                      <w:p w14:paraId="22073A76" w14:textId="77777777" w:rsidR="00F312DC" w:rsidRPr="00404F52" w:rsidRDefault="00F312DC">
                        <w:pPr>
                          <w:pStyle w:val="TableParagraph"/>
                          <w:spacing w:before="147"/>
                          <w:ind w:left="157" w:right="136"/>
                          <w:jc w:val="center"/>
                          <w:rPr>
                            <w:sz w:val="20"/>
                          </w:rPr>
                        </w:pPr>
                        <w:r w:rsidRPr="00404F52">
                          <w:rPr>
                            <w:color w:val="231F20"/>
                            <w:sz w:val="20"/>
                          </w:rPr>
                          <w:t>Compulsory</w:t>
                        </w:r>
                      </w:p>
                    </w:tc>
                  </w:tr>
                </w:tbl>
                <w:p w14:paraId="4C507894" w14:textId="77777777" w:rsidR="00F312DC" w:rsidRPr="00404F52" w:rsidRDefault="00F312DC">
                  <w:pPr>
                    <w:pStyle w:val="BodyText"/>
                  </w:pPr>
                </w:p>
              </w:txbxContent>
            </v:textbox>
            <w10:wrap anchorx="page"/>
          </v:shape>
        </w:pict>
      </w:r>
      <w:r w:rsidR="00F312DC" w:rsidRPr="00404F52">
        <w:rPr>
          <w:color w:val="FFFFFF"/>
          <w:shd w:val="clear" w:color="auto" w:fill="939598"/>
        </w:rPr>
        <w:t xml:space="preserve"> </w:t>
      </w:r>
      <w:r w:rsidR="00F312DC" w:rsidRPr="00404F52">
        <w:rPr>
          <w:color w:val="FFFFFF"/>
          <w:spacing w:val="37"/>
          <w:shd w:val="clear" w:color="auto" w:fill="939598"/>
        </w:rPr>
        <w:t xml:space="preserve"> </w:t>
      </w:r>
      <w:r w:rsidR="00F312DC" w:rsidRPr="00404F52">
        <w:rPr>
          <w:color w:val="FFFFFF"/>
          <w:shd w:val="clear" w:color="auto" w:fill="939598"/>
        </w:rPr>
        <w:t xml:space="preserve">9 </w:t>
      </w:r>
      <w:r w:rsidR="00F312DC" w:rsidRPr="00404F52">
        <w:rPr>
          <w:color w:val="FFFFFF"/>
          <w:spacing w:val="37"/>
          <w:shd w:val="clear" w:color="auto" w:fill="939598"/>
        </w:rPr>
        <w:t xml:space="preserve"> </w:t>
      </w:r>
    </w:p>
    <w:p w14:paraId="0583EFD5" w14:textId="77777777" w:rsidR="00A03B3A" w:rsidRPr="00404F52" w:rsidRDefault="00A03B3A">
      <w:pPr>
        <w:sectPr w:rsidR="00A03B3A" w:rsidRPr="00404F52">
          <w:headerReference w:type="even" r:id="rId175"/>
          <w:headerReference w:type="default" r:id="rId176"/>
          <w:footerReference w:type="even" r:id="rId177"/>
          <w:footerReference w:type="default" r:id="rId178"/>
          <w:pgSz w:w="10320" w:h="14180"/>
          <w:pgMar w:top="700" w:right="0" w:bottom="680" w:left="0" w:header="0" w:footer="480" w:gutter="0"/>
          <w:pgNumType w:start="146"/>
          <w:cols w:space="720"/>
        </w:sectPr>
      </w:pPr>
    </w:p>
    <w:p w14:paraId="31945FCC" w14:textId="77777777" w:rsidR="00A03B3A" w:rsidRPr="00404F52" w:rsidRDefault="00A03B3A">
      <w:pPr>
        <w:pStyle w:val="BodyText"/>
        <w:rPr>
          <w:rFonts w:ascii="Cambria"/>
          <w:b/>
          <w:sz w:val="20"/>
        </w:rPr>
      </w:pPr>
    </w:p>
    <w:p w14:paraId="242BEF66" w14:textId="77777777" w:rsidR="00A03B3A" w:rsidRPr="00404F52" w:rsidRDefault="00A03B3A">
      <w:pPr>
        <w:pStyle w:val="BodyText"/>
        <w:rPr>
          <w:rFonts w:ascii="Cambria"/>
          <w:b/>
          <w:sz w:val="20"/>
        </w:rPr>
      </w:pPr>
    </w:p>
    <w:p w14:paraId="448BF12C" w14:textId="77777777" w:rsidR="00A03B3A" w:rsidRPr="00404F52" w:rsidRDefault="00A03B3A">
      <w:pPr>
        <w:pStyle w:val="BodyText"/>
        <w:rPr>
          <w:rFonts w:ascii="Cambria"/>
          <w:b/>
          <w:sz w:val="20"/>
        </w:rPr>
      </w:pPr>
    </w:p>
    <w:p w14:paraId="47B00C03" w14:textId="77777777" w:rsidR="00A03B3A" w:rsidRPr="00404F52" w:rsidRDefault="00F312DC">
      <w:pPr>
        <w:pStyle w:val="Heading3"/>
        <w:numPr>
          <w:ilvl w:val="0"/>
          <w:numId w:val="15"/>
        </w:numPr>
        <w:tabs>
          <w:tab w:val="left" w:pos="1853"/>
          <w:tab w:val="left" w:pos="1854"/>
        </w:tabs>
        <w:spacing w:before="242"/>
        <w:ind w:left="1853" w:hanging="721"/>
        <w:jc w:val="left"/>
      </w:pPr>
      <w:bookmarkStart w:id="15" w:name="_TOC_250009"/>
      <w:bookmarkEnd w:id="15"/>
      <w:r w:rsidRPr="00404F52">
        <w:rPr>
          <w:color w:val="231F20"/>
        </w:rPr>
        <w:t>ENGLISH</w:t>
      </w:r>
    </w:p>
    <w:p w14:paraId="47C99F90" w14:textId="77777777" w:rsidR="00A03B3A" w:rsidRPr="00404F52" w:rsidRDefault="00A03B3A">
      <w:pPr>
        <w:pStyle w:val="BodyText"/>
        <w:spacing w:before="10"/>
        <w:rPr>
          <w:rFonts w:ascii="Cambria"/>
          <w:b/>
        </w:rPr>
      </w:pPr>
    </w:p>
    <w:p w14:paraId="1CFB344D" w14:textId="77777777" w:rsidR="00A03B3A" w:rsidRPr="00404F52" w:rsidRDefault="00F312DC">
      <w:pPr>
        <w:pStyle w:val="Heading6"/>
        <w:tabs>
          <w:tab w:val="left" w:pos="2834"/>
        </w:tabs>
        <w:spacing w:before="100"/>
      </w:pPr>
      <w:r w:rsidRPr="00404F52">
        <w:rPr>
          <w:color w:val="231F20"/>
        </w:rPr>
        <w:t>AG</w:t>
      </w:r>
      <w:r w:rsidRPr="00404F52">
        <w:rPr>
          <w:color w:val="231F20"/>
          <w:spacing w:val="-4"/>
        </w:rPr>
        <w:t xml:space="preserve"> </w:t>
      </w:r>
      <w:r w:rsidRPr="00404F52">
        <w:rPr>
          <w:color w:val="231F20"/>
        </w:rPr>
        <w:t>11010</w:t>
      </w:r>
      <w:r w:rsidRPr="00404F52">
        <w:rPr>
          <w:color w:val="231F20"/>
        </w:rPr>
        <w:tab/>
        <w:t>English</w:t>
      </w:r>
      <w:r w:rsidRPr="00404F52">
        <w:rPr>
          <w:color w:val="231F20"/>
          <w:spacing w:val="-3"/>
        </w:rPr>
        <w:t xml:space="preserve"> </w:t>
      </w:r>
      <w:r w:rsidRPr="00404F52">
        <w:rPr>
          <w:color w:val="231F20"/>
        </w:rPr>
        <w:t>for</w:t>
      </w:r>
      <w:r w:rsidRPr="00404F52">
        <w:rPr>
          <w:color w:val="231F20"/>
          <w:spacing w:val="-2"/>
        </w:rPr>
        <w:t xml:space="preserve"> </w:t>
      </w:r>
      <w:r w:rsidRPr="00404F52">
        <w:rPr>
          <w:color w:val="231F20"/>
        </w:rPr>
        <w:t>Academic</w:t>
      </w:r>
      <w:r w:rsidRPr="00404F52">
        <w:rPr>
          <w:color w:val="231F20"/>
          <w:spacing w:val="-2"/>
        </w:rPr>
        <w:t xml:space="preserve"> </w:t>
      </w:r>
      <w:r w:rsidRPr="00404F52">
        <w:rPr>
          <w:color w:val="231F20"/>
        </w:rPr>
        <w:t>Purposes</w:t>
      </w:r>
      <w:r w:rsidRPr="00404F52">
        <w:rPr>
          <w:color w:val="231F20"/>
          <w:spacing w:val="-1"/>
        </w:rPr>
        <w:t xml:space="preserve"> </w:t>
      </w:r>
      <w:r w:rsidRPr="00404F52">
        <w:rPr>
          <w:color w:val="231F20"/>
        </w:rPr>
        <w:t>-</w:t>
      </w:r>
      <w:r w:rsidRPr="00404F52">
        <w:rPr>
          <w:color w:val="231F20"/>
          <w:spacing w:val="-3"/>
        </w:rPr>
        <w:t xml:space="preserve"> </w:t>
      </w:r>
      <w:r w:rsidRPr="00404F52">
        <w:rPr>
          <w:color w:val="231F20"/>
        </w:rPr>
        <w:t>I</w:t>
      </w:r>
    </w:p>
    <w:p w14:paraId="6C123168" w14:textId="77777777" w:rsidR="00A03B3A" w:rsidRPr="00404F52" w:rsidRDefault="00F312DC">
      <w:pPr>
        <w:pStyle w:val="BodyText"/>
        <w:spacing w:before="91" w:line="249" w:lineRule="auto"/>
        <w:ind w:left="2267" w:right="846" w:hanging="1134"/>
        <w:jc w:val="both"/>
      </w:pPr>
      <w:r w:rsidRPr="00404F52">
        <w:rPr>
          <w:b/>
          <w:color w:val="231F20"/>
        </w:rPr>
        <w:t>Unit one</w:t>
      </w:r>
      <w:r w:rsidRPr="00404F52">
        <w:rPr>
          <w:b/>
          <w:color w:val="231F20"/>
          <w:spacing w:val="1"/>
        </w:rPr>
        <w:t xml:space="preserve"> </w:t>
      </w:r>
      <w:r w:rsidRPr="00404F52">
        <w:rPr>
          <w:color w:val="231F20"/>
        </w:rPr>
        <w:t>Social English, Identifying topic of a text, English is Tough, Learning a new</w:t>
      </w:r>
      <w:r w:rsidRPr="00404F52">
        <w:rPr>
          <w:color w:val="231F20"/>
          <w:spacing w:val="1"/>
        </w:rPr>
        <w:t xml:space="preserve"> </w:t>
      </w:r>
      <w:r w:rsidRPr="00404F52">
        <w:rPr>
          <w:color w:val="231F20"/>
          <w:spacing w:val="-1"/>
        </w:rPr>
        <w:t>language, ‘Be’</w:t>
      </w:r>
      <w:r w:rsidRPr="00404F52">
        <w:rPr>
          <w:color w:val="231F20"/>
          <w:spacing w:val="-17"/>
        </w:rPr>
        <w:t xml:space="preserve"> </w:t>
      </w:r>
      <w:r w:rsidRPr="00404F52">
        <w:rPr>
          <w:color w:val="231F20"/>
          <w:spacing w:val="-1"/>
        </w:rPr>
        <w:t xml:space="preserve">and </w:t>
      </w:r>
      <w:r w:rsidRPr="00404F52">
        <w:rPr>
          <w:color w:val="231F20"/>
        </w:rPr>
        <w:t>‘Have’</w:t>
      </w:r>
      <w:r w:rsidRPr="00404F52">
        <w:rPr>
          <w:color w:val="231F20"/>
          <w:spacing w:val="-17"/>
        </w:rPr>
        <w:t xml:space="preserve"> </w:t>
      </w:r>
      <w:r w:rsidRPr="00404F52">
        <w:rPr>
          <w:color w:val="231F20"/>
        </w:rPr>
        <w:t>as</w:t>
      </w:r>
      <w:r w:rsidRPr="00404F52">
        <w:rPr>
          <w:color w:val="231F20"/>
          <w:spacing w:val="-1"/>
        </w:rPr>
        <w:t xml:space="preserve"> </w:t>
      </w:r>
      <w:r w:rsidRPr="00404F52">
        <w:rPr>
          <w:color w:val="231F20"/>
        </w:rPr>
        <w:t>full verbs,</w:t>
      </w:r>
      <w:r w:rsidRPr="00404F52">
        <w:rPr>
          <w:color w:val="231F20"/>
          <w:spacing w:val="-1"/>
        </w:rPr>
        <w:t xml:space="preserve"> </w:t>
      </w:r>
      <w:r w:rsidRPr="00404F52">
        <w:rPr>
          <w:color w:val="231F20"/>
        </w:rPr>
        <w:t>Jokes,</w:t>
      </w:r>
      <w:r w:rsidRPr="00404F52">
        <w:rPr>
          <w:color w:val="231F20"/>
          <w:spacing w:val="-5"/>
        </w:rPr>
        <w:t xml:space="preserve"> </w:t>
      </w:r>
      <w:r w:rsidRPr="00404F52">
        <w:rPr>
          <w:color w:val="231F20"/>
        </w:rPr>
        <w:t>Writing</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Reading</w:t>
      </w:r>
      <w:r w:rsidRPr="00404F52">
        <w:rPr>
          <w:color w:val="231F20"/>
          <w:spacing w:val="-1"/>
        </w:rPr>
        <w:t xml:space="preserve"> </w:t>
      </w:r>
      <w:r w:rsidRPr="00404F52">
        <w:rPr>
          <w:color w:val="231F20"/>
        </w:rPr>
        <w:t>(Dictocomp),</w:t>
      </w:r>
      <w:r w:rsidRPr="00404F52">
        <w:rPr>
          <w:color w:val="231F20"/>
          <w:spacing w:val="-52"/>
        </w:rPr>
        <w:t xml:space="preserve"> </w:t>
      </w:r>
      <w:r w:rsidRPr="00404F52">
        <w:rPr>
          <w:color w:val="231F20"/>
        </w:rPr>
        <w:t>Dictionary Skills, Nobody’s Child by Karen Young, Using basic punctuation,</w:t>
      </w:r>
      <w:r w:rsidRPr="00404F52">
        <w:rPr>
          <w:color w:val="231F20"/>
          <w:spacing w:val="1"/>
        </w:rPr>
        <w:t xml:space="preserve"> </w:t>
      </w:r>
      <w:r w:rsidRPr="00404F52">
        <w:rPr>
          <w:color w:val="231F20"/>
        </w:rPr>
        <w:t>Extracting</w:t>
      </w:r>
      <w:r w:rsidRPr="00404F52">
        <w:rPr>
          <w:color w:val="231F20"/>
          <w:spacing w:val="-1"/>
        </w:rPr>
        <w:t xml:space="preserve"> </w:t>
      </w:r>
      <w:r w:rsidRPr="00404F52">
        <w:rPr>
          <w:color w:val="231F20"/>
        </w:rPr>
        <w:t>specific</w:t>
      </w:r>
      <w:r w:rsidRPr="00404F52">
        <w:rPr>
          <w:color w:val="231F20"/>
          <w:spacing w:val="-1"/>
        </w:rPr>
        <w:t xml:space="preserve"> </w:t>
      </w:r>
      <w:r w:rsidRPr="00404F52">
        <w:rPr>
          <w:color w:val="231F20"/>
        </w:rPr>
        <w:t>information</w:t>
      </w:r>
      <w:r w:rsidRPr="00404F52">
        <w:rPr>
          <w:color w:val="231F20"/>
          <w:spacing w:val="-1"/>
        </w:rPr>
        <w:t xml:space="preserve"> </w:t>
      </w:r>
      <w:r w:rsidRPr="00404F52">
        <w:rPr>
          <w:color w:val="231F20"/>
        </w:rPr>
        <w:t>(Scanning),Quotations.</w:t>
      </w:r>
    </w:p>
    <w:p w14:paraId="10FE4EE8" w14:textId="77777777" w:rsidR="00A03B3A" w:rsidRPr="00404F52" w:rsidRDefault="00F312DC">
      <w:pPr>
        <w:pStyle w:val="BodyText"/>
        <w:spacing w:before="202" w:line="249" w:lineRule="auto"/>
        <w:ind w:left="2267" w:right="847" w:hanging="1134"/>
        <w:jc w:val="both"/>
      </w:pPr>
      <w:r w:rsidRPr="00404F52">
        <w:rPr>
          <w:b/>
          <w:color w:val="231F20"/>
        </w:rPr>
        <w:t>Unit</w:t>
      </w:r>
      <w:r w:rsidRPr="00404F52">
        <w:rPr>
          <w:b/>
          <w:color w:val="231F20"/>
          <w:spacing w:val="-9"/>
        </w:rPr>
        <w:t xml:space="preserve"> </w:t>
      </w:r>
      <w:r w:rsidRPr="00404F52">
        <w:rPr>
          <w:b/>
          <w:color w:val="231F20"/>
        </w:rPr>
        <w:t>Two</w:t>
      </w:r>
      <w:r w:rsidRPr="00404F52">
        <w:rPr>
          <w:b/>
          <w:color w:val="231F20"/>
          <w:spacing w:val="32"/>
        </w:rPr>
        <w:t xml:space="preserve"> </w:t>
      </w:r>
      <w:r w:rsidRPr="00404F52">
        <w:rPr>
          <w:color w:val="231F20"/>
        </w:rPr>
        <w:t>Introducing</w:t>
      </w:r>
      <w:r w:rsidRPr="00404F52">
        <w:rPr>
          <w:color w:val="231F20"/>
          <w:spacing w:val="-6"/>
        </w:rPr>
        <w:t xml:space="preserve"> </w:t>
      </w:r>
      <w:r w:rsidRPr="00404F52">
        <w:rPr>
          <w:color w:val="231F20"/>
        </w:rPr>
        <w:t>self</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others,</w:t>
      </w:r>
      <w:r w:rsidRPr="00404F52">
        <w:rPr>
          <w:color w:val="231F20"/>
          <w:spacing w:val="-7"/>
        </w:rPr>
        <w:t xml:space="preserve"> </w:t>
      </w:r>
      <w:r w:rsidRPr="00404F52">
        <w:rPr>
          <w:color w:val="231F20"/>
        </w:rPr>
        <w:t>Conversation,</w:t>
      </w:r>
      <w:r w:rsidRPr="00404F52">
        <w:rPr>
          <w:color w:val="231F20"/>
          <w:spacing w:val="-6"/>
        </w:rPr>
        <w:t xml:space="preserve"> </w:t>
      </w:r>
      <w:r w:rsidRPr="00404F52">
        <w:rPr>
          <w:color w:val="231F20"/>
        </w:rPr>
        <w:t>Moon,</w:t>
      </w:r>
      <w:r w:rsidRPr="00404F52">
        <w:rPr>
          <w:color w:val="231F20"/>
          <w:spacing w:val="-6"/>
        </w:rPr>
        <w:t xml:space="preserve"> </w:t>
      </w:r>
      <w:r w:rsidRPr="00404F52">
        <w:rPr>
          <w:color w:val="231F20"/>
        </w:rPr>
        <w:t>Simple</w:t>
      </w:r>
      <w:r w:rsidRPr="00404F52">
        <w:rPr>
          <w:color w:val="231F20"/>
          <w:spacing w:val="-7"/>
        </w:rPr>
        <w:t xml:space="preserve"> </w:t>
      </w:r>
      <w:r w:rsidRPr="00404F52">
        <w:rPr>
          <w:color w:val="231F20"/>
        </w:rPr>
        <w:t>Present</w:t>
      </w:r>
      <w:r w:rsidRPr="00404F52">
        <w:rPr>
          <w:color w:val="231F20"/>
          <w:spacing w:val="-10"/>
        </w:rPr>
        <w:t xml:space="preserve"> </w:t>
      </w:r>
      <w:r w:rsidRPr="00404F52">
        <w:rPr>
          <w:color w:val="231F20"/>
        </w:rPr>
        <w:t>Tense</w:t>
      </w:r>
      <w:r w:rsidRPr="00404F52">
        <w:rPr>
          <w:color w:val="231F20"/>
          <w:spacing w:val="-6"/>
        </w:rPr>
        <w:t xml:space="preserve"> </w:t>
      </w:r>
      <w:r w:rsidRPr="00404F52">
        <w:rPr>
          <w:color w:val="231F20"/>
        </w:rPr>
        <w:t>(Active</w:t>
      </w:r>
      <w:r w:rsidRPr="00404F52">
        <w:rPr>
          <w:color w:val="231F20"/>
          <w:spacing w:val="-6"/>
        </w:rPr>
        <w:t xml:space="preserve"> </w:t>
      </w:r>
      <w:r w:rsidRPr="00404F52">
        <w:rPr>
          <w:color w:val="231F20"/>
        </w:rPr>
        <w:t>&amp;</w:t>
      </w:r>
      <w:r w:rsidRPr="00404F52">
        <w:rPr>
          <w:color w:val="231F20"/>
          <w:spacing w:val="-53"/>
        </w:rPr>
        <w:t xml:space="preserve"> </w:t>
      </w:r>
      <w:r w:rsidRPr="00404F52">
        <w:rPr>
          <w:color w:val="231F20"/>
        </w:rPr>
        <w:t>Passive), Dictocomp, Inferring meaning of words using contextual clues, people</w:t>
      </w:r>
      <w:r w:rsidRPr="00404F52">
        <w:rPr>
          <w:color w:val="231F20"/>
          <w:spacing w:val="1"/>
        </w:rPr>
        <w:t xml:space="preserve"> </w:t>
      </w:r>
      <w:r w:rsidRPr="00404F52">
        <w:rPr>
          <w:color w:val="231F20"/>
        </w:rPr>
        <w:t>on a Rope, Writing a good paragraph, Identifying the topic of a text, I Love You</w:t>
      </w:r>
      <w:r w:rsidRPr="00404F52">
        <w:rPr>
          <w:color w:val="231F20"/>
          <w:spacing w:val="1"/>
        </w:rPr>
        <w:t xml:space="preserve"> </w:t>
      </w:r>
      <w:r w:rsidRPr="00404F52">
        <w:rPr>
          <w:color w:val="231F20"/>
        </w:rPr>
        <w:t>Because</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Jim</w:t>
      </w:r>
      <w:r w:rsidRPr="00404F52">
        <w:rPr>
          <w:color w:val="231F20"/>
          <w:spacing w:val="-2"/>
        </w:rPr>
        <w:t xml:space="preserve"> </w:t>
      </w:r>
      <w:r w:rsidRPr="00404F52">
        <w:rPr>
          <w:color w:val="231F20"/>
        </w:rPr>
        <w:t>Reeves, How</w:t>
      </w:r>
      <w:r w:rsidRPr="00404F52">
        <w:rPr>
          <w:color w:val="231F20"/>
          <w:spacing w:val="-2"/>
        </w:rPr>
        <w:t xml:space="preserve"> </w:t>
      </w:r>
      <w:r w:rsidRPr="00404F52">
        <w:rPr>
          <w:color w:val="231F20"/>
        </w:rPr>
        <w:t>shall</w:t>
      </w:r>
      <w:r w:rsidRPr="00404F52">
        <w:rPr>
          <w:color w:val="231F20"/>
          <w:spacing w:val="-2"/>
        </w:rPr>
        <w:t xml:space="preserve"> </w:t>
      </w:r>
      <w:r w:rsidRPr="00404F52">
        <w:rPr>
          <w:color w:val="231F20"/>
        </w:rPr>
        <w:t>we</w:t>
      </w:r>
      <w:r w:rsidRPr="00404F52">
        <w:rPr>
          <w:color w:val="231F20"/>
          <w:spacing w:val="-1"/>
        </w:rPr>
        <w:t xml:space="preserve"> </w:t>
      </w:r>
      <w:r w:rsidRPr="00404F52">
        <w:rPr>
          <w:color w:val="231F20"/>
        </w:rPr>
        <w:t>spend</w:t>
      </w:r>
      <w:r w:rsidRPr="00404F52">
        <w:rPr>
          <w:color w:val="231F20"/>
          <w:spacing w:val="-2"/>
        </w:rPr>
        <w:t xml:space="preserve"> </w:t>
      </w:r>
      <w:r w:rsidRPr="00404F52">
        <w:rPr>
          <w:color w:val="231F20"/>
        </w:rPr>
        <w:t>the</w:t>
      </w:r>
      <w:r w:rsidRPr="00404F52">
        <w:rPr>
          <w:color w:val="231F20"/>
          <w:spacing w:val="-1"/>
        </w:rPr>
        <w:t xml:space="preserve"> </w:t>
      </w:r>
      <w:r w:rsidRPr="00404F52">
        <w:rPr>
          <w:color w:val="231F20"/>
        </w:rPr>
        <w:t>money?,</w:t>
      </w:r>
      <w:r w:rsidRPr="00404F52">
        <w:rPr>
          <w:color w:val="231F20"/>
          <w:spacing w:val="-1"/>
        </w:rPr>
        <w:t xml:space="preserve"> </w:t>
      </w:r>
      <w:r w:rsidRPr="00404F52">
        <w:rPr>
          <w:color w:val="231F20"/>
        </w:rPr>
        <w:t>Used</w:t>
      </w:r>
      <w:r w:rsidRPr="00404F52">
        <w:rPr>
          <w:color w:val="231F20"/>
          <w:spacing w:val="-5"/>
        </w:rPr>
        <w:t xml:space="preserve"> </w:t>
      </w:r>
      <w:r w:rsidRPr="00404F52">
        <w:rPr>
          <w:color w:val="231F20"/>
        </w:rPr>
        <w:t>Vs</w:t>
      </w:r>
      <w:r w:rsidRPr="00404F52">
        <w:rPr>
          <w:color w:val="231F20"/>
          <w:spacing w:val="-2"/>
        </w:rPr>
        <w:t xml:space="preserve"> </w:t>
      </w:r>
      <w:r w:rsidRPr="00404F52">
        <w:rPr>
          <w:color w:val="231F20"/>
        </w:rPr>
        <w:t>Loved.</w:t>
      </w:r>
    </w:p>
    <w:p w14:paraId="0725D1F5" w14:textId="77777777" w:rsidR="00A03B3A" w:rsidRPr="00404F52" w:rsidRDefault="00F312DC">
      <w:pPr>
        <w:pStyle w:val="BodyText"/>
        <w:spacing w:before="202" w:line="249" w:lineRule="auto"/>
        <w:ind w:left="2267" w:right="847" w:hanging="1134"/>
        <w:jc w:val="both"/>
      </w:pPr>
      <w:r w:rsidRPr="00404F52">
        <w:rPr>
          <w:b/>
          <w:color w:val="231F20"/>
          <w:spacing w:val="-1"/>
        </w:rPr>
        <w:t>Unit</w:t>
      </w:r>
      <w:r w:rsidRPr="00404F52">
        <w:rPr>
          <w:b/>
          <w:color w:val="231F20"/>
          <w:spacing w:val="-5"/>
        </w:rPr>
        <w:t xml:space="preserve"> </w:t>
      </w:r>
      <w:r w:rsidRPr="00404F52">
        <w:rPr>
          <w:b/>
          <w:color w:val="231F20"/>
          <w:spacing w:val="-1"/>
        </w:rPr>
        <w:t>Three</w:t>
      </w:r>
      <w:r w:rsidRPr="00404F52">
        <w:rPr>
          <w:b/>
          <w:color w:val="231F20"/>
          <w:spacing w:val="1"/>
        </w:rPr>
        <w:t xml:space="preserve"> </w:t>
      </w:r>
      <w:r w:rsidRPr="00404F52">
        <w:rPr>
          <w:color w:val="231F20"/>
          <w:spacing w:val="-1"/>
        </w:rPr>
        <w:t>Expressing</w:t>
      </w:r>
      <w:r w:rsidRPr="00404F52">
        <w:rPr>
          <w:color w:val="231F20"/>
          <w:spacing w:val="-26"/>
        </w:rPr>
        <w:t xml:space="preserve"> </w:t>
      </w:r>
      <w:r w:rsidRPr="00404F52">
        <w:rPr>
          <w:color w:val="231F20"/>
          <w:spacing w:val="-1"/>
        </w:rPr>
        <w:t>likes</w:t>
      </w:r>
      <w:r w:rsidRPr="00404F52">
        <w:rPr>
          <w:color w:val="231F20"/>
          <w:spacing w:val="-26"/>
        </w:rPr>
        <w:t xml:space="preserve"> </w:t>
      </w:r>
      <w:r w:rsidRPr="00404F52">
        <w:rPr>
          <w:color w:val="231F20"/>
          <w:spacing w:val="-1"/>
        </w:rPr>
        <w:t>and</w:t>
      </w:r>
      <w:r w:rsidRPr="00404F52">
        <w:rPr>
          <w:color w:val="231F20"/>
          <w:spacing w:val="-26"/>
        </w:rPr>
        <w:t xml:space="preserve"> </w:t>
      </w:r>
      <w:r w:rsidRPr="00404F52">
        <w:rPr>
          <w:color w:val="231F20"/>
          <w:spacing w:val="-1"/>
        </w:rPr>
        <w:t>dislikes,</w:t>
      </w:r>
      <w:r w:rsidRPr="00404F52">
        <w:rPr>
          <w:color w:val="231F20"/>
          <w:spacing w:val="-26"/>
        </w:rPr>
        <w:t xml:space="preserve"> </w:t>
      </w:r>
      <w:r w:rsidRPr="00404F52">
        <w:rPr>
          <w:color w:val="231F20"/>
          <w:spacing w:val="-1"/>
        </w:rPr>
        <w:t>Conversation,</w:t>
      </w:r>
      <w:r w:rsidRPr="00404F52">
        <w:rPr>
          <w:color w:val="231F20"/>
          <w:spacing w:val="-26"/>
        </w:rPr>
        <w:t xml:space="preserve"> </w:t>
      </w:r>
      <w:r w:rsidRPr="00404F52">
        <w:rPr>
          <w:color w:val="231F20"/>
        </w:rPr>
        <w:t>Martha’s</w:t>
      </w:r>
      <w:r w:rsidRPr="00404F52">
        <w:rPr>
          <w:color w:val="231F20"/>
          <w:spacing w:val="-29"/>
        </w:rPr>
        <w:t xml:space="preserve"> </w:t>
      </w:r>
      <w:r w:rsidRPr="00404F52">
        <w:rPr>
          <w:color w:val="231F20"/>
        </w:rPr>
        <w:t>Vineyard,</w:t>
      </w:r>
      <w:r w:rsidRPr="00404F52">
        <w:rPr>
          <w:color w:val="231F20"/>
          <w:spacing w:val="-26"/>
        </w:rPr>
        <w:t xml:space="preserve"> </w:t>
      </w:r>
      <w:r w:rsidRPr="00404F52">
        <w:rPr>
          <w:color w:val="231F20"/>
        </w:rPr>
        <w:t>Present</w:t>
      </w:r>
      <w:r w:rsidRPr="00404F52">
        <w:rPr>
          <w:color w:val="231F20"/>
          <w:spacing w:val="-26"/>
        </w:rPr>
        <w:t xml:space="preserve"> </w:t>
      </w:r>
      <w:r w:rsidRPr="00404F52">
        <w:rPr>
          <w:color w:val="231F20"/>
        </w:rPr>
        <w:t>Continuous</w:t>
      </w:r>
      <w:r w:rsidRPr="00404F52">
        <w:rPr>
          <w:color w:val="231F20"/>
          <w:spacing w:val="-53"/>
        </w:rPr>
        <w:t xml:space="preserve"> </w:t>
      </w:r>
      <w:r w:rsidRPr="00404F52">
        <w:rPr>
          <w:color w:val="231F20"/>
        </w:rPr>
        <w:t>Tense (Active and Passive), Humour, Nouns and Compound Nouns, Dictocomp,</w:t>
      </w:r>
      <w:r w:rsidRPr="00404F52">
        <w:rPr>
          <w:color w:val="231F20"/>
          <w:spacing w:val="1"/>
        </w:rPr>
        <w:t xml:space="preserve"> </w:t>
      </w:r>
      <w:r w:rsidRPr="00404F52">
        <w:rPr>
          <w:color w:val="231F20"/>
        </w:rPr>
        <w:t>Describing a place, Green grass of home by Tom Jones,</w:t>
      </w:r>
      <w:r w:rsidRPr="00404F52">
        <w:rPr>
          <w:color w:val="231F20"/>
          <w:spacing w:val="1"/>
        </w:rPr>
        <w:t xml:space="preserve"> </w:t>
      </w:r>
      <w:r w:rsidRPr="00404F52">
        <w:rPr>
          <w:color w:val="231F20"/>
        </w:rPr>
        <w:t>Determiners (Articles),</w:t>
      </w:r>
      <w:r w:rsidRPr="00404F52">
        <w:rPr>
          <w:color w:val="231F20"/>
          <w:spacing w:val="1"/>
        </w:rPr>
        <w:t xml:space="preserve"> </w:t>
      </w:r>
      <w:r w:rsidRPr="00404F52">
        <w:rPr>
          <w:color w:val="231F20"/>
        </w:rPr>
        <w:t>This</w:t>
      </w:r>
      <w:r w:rsidRPr="00404F52">
        <w:rPr>
          <w:color w:val="231F20"/>
          <w:spacing w:val="-1"/>
        </w:rPr>
        <w:t xml:space="preserve"> </w:t>
      </w:r>
      <w:r w:rsidRPr="00404F52">
        <w:rPr>
          <w:color w:val="231F20"/>
        </w:rPr>
        <w:t>is what</w:t>
      </w:r>
      <w:r w:rsidRPr="00404F52">
        <w:rPr>
          <w:color w:val="231F20"/>
          <w:spacing w:val="-1"/>
        </w:rPr>
        <w:t xml:space="preserve"> </w:t>
      </w:r>
      <w:r w:rsidRPr="00404F52">
        <w:rPr>
          <w:color w:val="231F20"/>
        </w:rPr>
        <w:t>love is about.</w:t>
      </w:r>
    </w:p>
    <w:p w14:paraId="50F455E8" w14:textId="77777777" w:rsidR="00A03B3A" w:rsidRPr="00404F52" w:rsidRDefault="00A66E36">
      <w:pPr>
        <w:pStyle w:val="BodyText"/>
        <w:spacing w:before="202" w:line="249" w:lineRule="auto"/>
        <w:ind w:left="2267" w:right="848" w:hanging="1134"/>
        <w:jc w:val="both"/>
      </w:pPr>
      <w:r>
        <w:pict w14:anchorId="4E0D8E7F">
          <v:shape id="_x0000_s1055" type="#_x0000_t202" style="position:absolute;left:0;text-align:left;margin-left:480.45pt;margin-top:28.5pt;width:35.45pt;height:25.25pt;z-index:251680256;mso-position-horizontal-relative:page" filled="f" stroked="f">
            <v:textbox inset="0,0,0,0">
              <w:txbxContent>
                <w:p w14:paraId="0679E5CD" w14:textId="77777777" w:rsidR="00F312DC" w:rsidRPr="00404F52" w:rsidRDefault="00F312DC">
                  <w:pPr>
                    <w:rPr>
                      <w:rFonts w:ascii="Cambria"/>
                      <w:b/>
                      <w:sz w:val="43"/>
                    </w:rPr>
                  </w:pPr>
                  <w:r w:rsidRPr="00404F52">
                    <w:rPr>
                      <w:rFonts w:ascii="Cambria"/>
                      <w:b/>
                      <w:color w:val="FFFFFF"/>
                      <w:sz w:val="43"/>
                      <w:shd w:val="clear" w:color="auto" w:fill="939598"/>
                    </w:rPr>
                    <w:t xml:space="preserve"> </w:t>
                  </w:r>
                  <w:r w:rsidRPr="00404F52">
                    <w:rPr>
                      <w:rFonts w:ascii="Cambria"/>
                      <w:b/>
                      <w:color w:val="FFFFFF"/>
                      <w:spacing w:val="37"/>
                      <w:sz w:val="43"/>
                      <w:shd w:val="clear" w:color="auto" w:fill="939598"/>
                    </w:rPr>
                    <w:t xml:space="preserve"> </w:t>
                  </w:r>
                  <w:r w:rsidRPr="00404F52">
                    <w:rPr>
                      <w:rFonts w:ascii="Cambria"/>
                      <w:b/>
                      <w:color w:val="FFFFFF"/>
                      <w:sz w:val="43"/>
                      <w:shd w:val="clear" w:color="auto" w:fill="939598"/>
                    </w:rPr>
                    <w:t xml:space="preserve">9 </w:t>
                  </w:r>
                  <w:r w:rsidRPr="00404F52">
                    <w:rPr>
                      <w:rFonts w:ascii="Cambria"/>
                      <w:b/>
                      <w:color w:val="FFFFFF"/>
                      <w:spacing w:val="37"/>
                      <w:sz w:val="43"/>
                      <w:shd w:val="clear" w:color="auto" w:fill="939598"/>
                    </w:rPr>
                    <w:t xml:space="preserve"> </w:t>
                  </w:r>
                </w:p>
              </w:txbxContent>
            </v:textbox>
            <w10:wrap anchorx="page"/>
          </v:shape>
        </w:pict>
      </w:r>
      <w:r w:rsidR="00F312DC" w:rsidRPr="00404F52">
        <w:rPr>
          <w:b/>
          <w:color w:val="231F20"/>
        </w:rPr>
        <w:t>Unit Four</w:t>
      </w:r>
      <w:r w:rsidR="00F312DC" w:rsidRPr="00404F52">
        <w:rPr>
          <w:b/>
          <w:color w:val="231F20"/>
          <w:spacing w:val="1"/>
        </w:rPr>
        <w:t xml:space="preserve"> </w:t>
      </w:r>
      <w:r w:rsidR="00F312DC" w:rsidRPr="00404F52">
        <w:rPr>
          <w:color w:val="231F20"/>
        </w:rPr>
        <w:t>Talking about one’s family, Learning English, Present Perfect Tense (Active &amp;</w:t>
      </w:r>
      <w:r w:rsidR="00F312DC" w:rsidRPr="00404F52">
        <w:rPr>
          <w:color w:val="231F20"/>
          <w:spacing w:val="1"/>
        </w:rPr>
        <w:t xml:space="preserve"> </w:t>
      </w:r>
      <w:r w:rsidR="00F312DC" w:rsidRPr="00404F52">
        <w:rPr>
          <w:color w:val="231F20"/>
        </w:rPr>
        <w:t>Passive), Can baldness be cured, Adjectives and Compound Adjectives, Funny</w:t>
      </w:r>
      <w:r w:rsidR="00F312DC" w:rsidRPr="00404F52">
        <w:rPr>
          <w:color w:val="231F20"/>
          <w:spacing w:val="1"/>
        </w:rPr>
        <w:t xml:space="preserve"> </w:t>
      </w:r>
      <w:r w:rsidR="00F312DC" w:rsidRPr="00404F52">
        <w:rPr>
          <w:color w:val="231F20"/>
        </w:rPr>
        <w:t>interview,</w:t>
      </w:r>
      <w:r w:rsidR="00F312DC" w:rsidRPr="00404F52">
        <w:rPr>
          <w:color w:val="231F20"/>
          <w:spacing w:val="-12"/>
        </w:rPr>
        <w:t xml:space="preserve"> </w:t>
      </w:r>
      <w:r w:rsidR="00F312DC" w:rsidRPr="00404F52">
        <w:rPr>
          <w:color w:val="231F20"/>
        </w:rPr>
        <w:t>Welcome</w:t>
      </w:r>
      <w:r w:rsidR="00F312DC" w:rsidRPr="00404F52">
        <w:rPr>
          <w:color w:val="231F20"/>
          <w:spacing w:val="-8"/>
        </w:rPr>
        <w:t xml:space="preserve"> </w:t>
      </w:r>
      <w:r w:rsidR="00F312DC" w:rsidRPr="00404F52">
        <w:rPr>
          <w:color w:val="231F20"/>
        </w:rPr>
        <w:t>to</w:t>
      </w:r>
      <w:r w:rsidR="00F312DC" w:rsidRPr="00404F52">
        <w:rPr>
          <w:color w:val="231F20"/>
          <w:spacing w:val="-8"/>
        </w:rPr>
        <w:t xml:space="preserve"> </w:t>
      </w:r>
      <w:r w:rsidR="00F312DC" w:rsidRPr="00404F52">
        <w:rPr>
          <w:color w:val="231F20"/>
        </w:rPr>
        <w:t>my</w:t>
      </w:r>
      <w:r w:rsidR="00F312DC" w:rsidRPr="00404F52">
        <w:rPr>
          <w:color w:val="231F20"/>
          <w:spacing w:val="-8"/>
        </w:rPr>
        <w:t xml:space="preserve"> </w:t>
      </w:r>
      <w:r w:rsidR="00F312DC" w:rsidRPr="00404F52">
        <w:rPr>
          <w:color w:val="231F20"/>
        </w:rPr>
        <w:t>world</w:t>
      </w:r>
      <w:r w:rsidR="00F312DC" w:rsidRPr="00404F52">
        <w:rPr>
          <w:color w:val="231F20"/>
          <w:spacing w:val="-8"/>
        </w:rPr>
        <w:t xml:space="preserve"> </w:t>
      </w:r>
      <w:r w:rsidR="00F312DC" w:rsidRPr="00404F52">
        <w:rPr>
          <w:color w:val="231F20"/>
        </w:rPr>
        <w:t>by</w:t>
      </w:r>
      <w:r w:rsidR="00F312DC" w:rsidRPr="00404F52">
        <w:rPr>
          <w:color w:val="231F20"/>
          <w:spacing w:val="-8"/>
        </w:rPr>
        <w:t xml:space="preserve"> </w:t>
      </w:r>
      <w:r w:rsidR="00F312DC" w:rsidRPr="00404F52">
        <w:rPr>
          <w:color w:val="231F20"/>
        </w:rPr>
        <w:t>Jim</w:t>
      </w:r>
      <w:r w:rsidR="00F312DC" w:rsidRPr="00404F52">
        <w:rPr>
          <w:color w:val="231F20"/>
          <w:spacing w:val="-8"/>
        </w:rPr>
        <w:t xml:space="preserve"> </w:t>
      </w:r>
      <w:r w:rsidR="00F312DC" w:rsidRPr="00404F52">
        <w:rPr>
          <w:color w:val="231F20"/>
        </w:rPr>
        <w:t>Reeves,</w:t>
      </w:r>
      <w:r w:rsidR="00F312DC" w:rsidRPr="00404F52">
        <w:rPr>
          <w:color w:val="231F20"/>
          <w:spacing w:val="-8"/>
        </w:rPr>
        <w:t xml:space="preserve"> </w:t>
      </w:r>
      <w:r w:rsidR="00F312DC" w:rsidRPr="00404F52">
        <w:rPr>
          <w:color w:val="231F20"/>
        </w:rPr>
        <w:t>Describing</w:t>
      </w:r>
      <w:r w:rsidR="00F312DC" w:rsidRPr="00404F52">
        <w:rPr>
          <w:color w:val="231F20"/>
          <w:spacing w:val="-8"/>
        </w:rPr>
        <w:t xml:space="preserve"> </w:t>
      </w:r>
      <w:r w:rsidR="00F312DC" w:rsidRPr="00404F52">
        <w:rPr>
          <w:color w:val="231F20"/>
        </w:rPr>
        <w:t>a</w:t>
      </w:r>
      <w:r w:rsidR="00F312DC" w:rsidRPr="00404F52">
        <w:rPr>
          <w:color w:val="231F20"/>
          <w:spacing w:val="-8"/>
        </w:rPr>
        <w:t xml:space="preserve"> </w:t>
      </w:r>
      <w:r w:rsidR="00F312DC" w:rsidRPr="00404F52">
        <w:rPr>
          <w:color w:val="231F20"/>
        </w:rPr>
        <w:t>person,</w:t>
      </w:r>
      <w:r w:rsidR="00F312DC" w:rsidRPr="00404F52">
        <w:rPr>
          <w:color w:val="231F20"/>
          <w:spacing w:val="-8"/>
        </w:rPr>
        <w:t xml:space="preserve"> </w:t>
      </w:r>
      <w:r w:rsidR="00F312DC" w:rsidRPr="00404F52">
        <w:rPr>
          <w:color w:val="231F20"/>
        </w:rPr>
        <w:t>Dictocomp,</w:t>
      </w:r>
      <w:r w:rsidR="00F312DC" w:rsidRPr="00404F52">
        <w:rPr>
          <w:color w:val="231F20"/>
          <w:spacing w:val="-53"/>
        </w:rPr>
        <w:t xml:space="preserve"> </w:t>
      </w:r>
      <w:r w:rsidR="00F312DC" w:rsidRPr="00404F52">
        <w:rPr>
          <w:color w:val="231F20"/>
        </w:rPr>
        <w:t>Matching</w:t>
      </w:r>
      <w:r w:rsidR="00F312DC" w:rsidRPr="00404F52">
        <w:rPr>
          <w:color w:val="231F20"/>
          <w:spacing w:val="-2"/>
        </w:rPr>
        <w:t xml:space="preserve"> </w:t>
      </w:r>
      <w:r w:rsidR="00F312DC" w:rsidRPr="00404F52">
        <w:rPr>
          <w:color w:val="231F20"/>
        </w:rPr>
        <w:t>headlines</w:t>
      </w:r>
      <w:r w:rsidR="00F312DC" w:rsidRPr="00404F52">
        <w:rPr>
          <w:color w:val="231F20"/>
          <w:spacing w:val="-1"/>
        </w:rPr>
        <w:t xml:space="preserve"> </w:t>
      </w:r>
      <w:r w:rsidR="00F312DC" w:rsidRPr="00404F52">
        <w:rPr>
          <w:color w:val="231F20"/>
        </w:rPr>
        <w:t>and news</w:t>
      </w:r>
      <w:r w:rsidR="00F312DC" w:rsidRPr="00404F52">
        <w:rPr>
          <w:color w:val="231F20"/>
          <w:spacing w:val="-1"/>
        </w:rPr>
        <w:t xml:space="preserve"> </w:t>
      </w:r>
      <w:r w:rsidR="00F312DC" w:rsidRPr="00404F52">
        <w:rPr>
          <w:color w:val="231F20"/>
        </w:rPr>
        <w:t>Items,</w:t>
      </w:r>
      <w:r w:rsidR="00F312DC" w:rsidRPr="00404F52">
        <w:rPr>
          <w:color w:val="231F20"/>
          <w:spacing w:val="-6"/>
        </w:rPr>
        <w:t xml:space="preserve"> </w:t>
      </w:r>
      <w:r w:rsidR="00F312DC" w:rsidRPr="00404F52">
        <w:rPr>
          <w:color w:val="231F20"/>
        </w:rPr>
        <w:t>The trial,</w:t>
      </w:r>
      <w:r w:rsidR="00F312DC" w:rsidRPr="00404F52">
        <w:rPr>
          <w:color w:val="231F20"/>
          <w:spacing w:val="-6"/>
        </w:rPr>
        <w:t xml:space="preserve"> </w:t>
      </w:r>
      <w:r w:rsidR="00F312DC" w:rsidRPr="00404F52">
        <w:rPr>
          <w:color w:val="231F20"/>
        </w:rPr>
        <w:t>Team work.</w:t>
      </w:r>
    </w:p>
    <w:p w14:paraId="48907E12" w14:textId="77777777" w:rsidR="00A03B3A" w:rsidRPr="00404F52" w:rsidRDefault="00F312DC">
      <w:pPr>
        <w:pStyle w:val="BodyText"/>
        <w:spacing w:before="202" w:line="249" w:lineRule="auto"/>
        <w:ind w:left="2267" w:right="845" w:hanging="1134"/>
        <w:jc w:val="both"/>
      </w:pPr>
      <w:r w:rsidRPr="00404F52">
        <w:rPr>
          <w:b/>
          <w:color w:val="231F20"/>
          <w:spacing w:val="-1"/>
        </w:rPr>
        <w:t>Unit Five</w:t>
      </w:r>
      <w:r w:rsidRPr="00404F52">
        <w:rPr>
          <w:b/>
          <w:color w:val="231F20"/>
          <w:spacing w:val="98"/>
        </w:rPr>
        <w:t xml:space="preserve"> </w:t>
      </w:r>
      <w:r w:rsidRPr="00404F52">
        <w:rPr>
          <w:color w:val="231F20"/>
          <w:spacing w:val="-1"/>
        </w:rPr>
        <w:t>Talking</w:t>
      </w:r>
      <w:r w:rsidRPr="00404F52">
        <w:rPr>
          <w:color w:val="231F20"/>
          <w:spacing w:val="-7"/>
        </w:rPr>
        <w:t xml:space="preserve"> </w:t>
      </w:r>
      <w:r w:rsidRPr="00404F52">
        <w:rPr>
          <w:color w:val="231F20"/>
          <w:spacing w:val="-1"/>
        </w:rPr>
        <w:t>about</w:t>
      </w:r>
      <w:r w:rsidRPr="00404F52">
        <w:rPr>
          <w:color w:val="231F20"/>
          <w:spacing w:val="-7"/>
        </w:rPr>
        <w:t xml:space="preserve"> </w:t>
      </w:r>
      <w:r w:rsidRPr="00404F52">
        <w:rPr>
          <w:color w:val="231F20"/>
          <w:spacing w:val="-1"/>
        </w:rPr>
        <w:t>routines,</w:t>
      </w:r>
      <w:r w:rsidRPr="00404F52">
        <w:rPr>
          <w:color w:val="231F20"/>
          <w:spacing w:val="-20"/>
        </w:rPr>
        <w:t xml:space="preserve"> </w:t>
      </w:r>
      <w:r w:rsidRPr="00404F52">
        <w:rPr>
          <w:color w:val="231F20"/>
          <w:spacing w:val="-1"/>
        </w:rPr>
        <w:t>A</w:t>
      </w:r>
      <w:r w:rsidRPr="00404F52">
        <w:rPr>
          <w:color w:val="231F20"/>
          <w:spacing w:val="-19"/>
        </w:rPr>
        <w:t xml:space="preserve"> </w:t>
      </w:r>
      <w:r w:rsidRPr="00404F52">
        <w:rPr>
          <w:color w:val="231F20"/>
          <w:spacing w:val="-1"/>
        </w:rPr>
        <w:t>lecture</w:t>
      </w:r>
      <w:r w:rsidRPr="00404F52">
        <w:rPr>
          <w:color w:val="231F20"/>
          <w:spacing w:val="-7"/>
        </w:rPr>
        <w:t xml:space="preserve"> </w:t>
      </w:r>
      <w:r w:rsidRPr="00404F52">
        <w:rPr>
          <w:color w:val="231F20"/>
          <w:spacing w:val="-1"/>
        </w:rPr>
        <w:t>on</w:t>
      </w:r>
      <w:r w:rsidRPr="00404F52">
        <w:rPr>
          <w:color w:val="231F20"/>
          <w:spacing w:val="-7"/>
        </w:rPr>
        <w:t xml:space="preserve"> </w:t>
      </w:r>
      <w:r w:rsidRPr="00404F52">
        <w:rPr>
          <w:color w:val="231F20"/>
          <w:spacing w:val="-1"/>
        </w:rPr>
        <w:t>study</w:t>
      </w:r>
      <w:r w:rsidRPr="00404F52">
        <w:rPr>
          <w:color w:val="231F20"/>
          <w:spacing w:val="-7"/>
        </w:rPr>
        <w:t xml:space="preserve"> </w:t>
      </w:r>
      <w:r w:rsidRPr="00404F52">
        <w:rPr>
          <w:color w:val="231F20"/>
          <w:spacing w:val="-1"/>
        </w:rPr>
        <w:t>skills,</w:t>
      </w:r>
      <w:r w:rsidRPr="00404F52">
        <w:rPr>
          <w:color w:val="231F20"/>
          <w:spacing w:val="-11"/>
        </w:rPr>
        <w:t xml:space="preserve"> </w:t>
      </w:r>
      <w:r w:rsidRPr="00404F52">
        <w:rPr>
          <w:color w:val="231F20"/>
          <w:spacing w:val="-1"/>
        </w:rPr>
        <w:t>TV</w:t>
      </w:r>
      <w:r w:rsidRPr="00404F52">
        <w:rPr>
          <w:color w:val="231F20"/>
          <w:spacing w:val="-11"/>
        </w:rPr>
        <w:t xml:space="preserve"> </w:t>
      </w:r>
      <w:r w:rsidRPr="00404F52">
        <w:rPr>
          <w:color w:val="231F20"/>
          <w:spacing w:val="-1"/>
        </w:rPr>
        <w:t>or</w:t>
      </w:r>
      <w:r w:rsidRPr="00404F52">
        <w:rPr>
          <w:color w:val="231F20"/>
          <w:spacing w:val="-7"/>
        </w:rPr>
        <w:t xml:space="preserve"> </w:t>
      </w:r>
      <w:r w:rsidRPr="00404F52">
        <w:rPr>
          <w:color w:val="231F20"/>
          <w:spacing w:val="-1"/>
        </w:rPr>
        <w:t>no</w:t>
      </w:r>
      <w:r w:rsidRPr="00404F52">
        <w:rPr>
          <w:color w:val="231F20"/>
          <w:spacing w:val="-11"/>
        </w:rPr>
        <w:t xml:space="preserve"> </w:t>
      </w:r>
      <w:r w:rsidRPr="00404F52">
        <w:rPr>
          <w:color w:val="231F20"/>
          <w:spacing w:val="-1"/>
        </w:rPr>
        <w:t>TV,</w:t>
      </w:r>
      <w:r w:rsidRPr="00404F52">
        <w:rPr>
          <w:color w:val="231F20"/>
          <w:spacing w:val="-7"/>
        </w:rPr>
        <w:t xml:space="preserve"> </w:t>
      </w:r>
      <w:r w:rsidRPr="00404F52">
        <w:rPr>
          <w:color w:val="231F20"/>
          <w:spacing w:val="-1"/>
        </w:rPr>
        <w:t>Simple</w:t>
      </w:r>
      <w:r w:rsidRPr="00404F52">
        <w:rPr>
          <w:color w:val="231F20"/>
          <w:spacing w:val="-7"/>
        </w:rPr>
        <w:t xml:space="preserve"> </w:t>
      </w:r>
      <w:r w:rsidRPr="00404F52">
        <w:rPr>
          <w:color w:val="231F20"/>
        </w:rPr>
        <w:t>Past</w:t>
      </w:r>
      <w:r w:rsidRPr="00404F52">
        <w:rPr>
          <w:color w:val="231F20"/>
          <w:spacing w:val="-7"/>
        </w:rPr>
        <w:t xml:space="preserve"> </w:t>
      </w:r>
      <w:r w:rsidRPr="00404F52">
        <w:rPr>
          <w:color w:val="231F20"/>
        </w:rPr>
        <w:t>(Active</w:t>
      </w:r>
      <w:r w:rsidRPr="00404F52">
        <w:rPr>
          <w:color w:val="231F20"/>
          <w:spacing w:val="-53"/>
        </w:rPr>
        <w:t xml:space="preserve"> </w:t>
      </w:r>
      <w:r w:rsidRPr="00404F52">
        <w:rPr>
          <w:color w:val="231F20"/>
        </w:rPr>
        <w:t>&amp; Passive), Reporting past events (Narrative), Past Continuous Tense, Jokes,</w:t>
      </w:r>
      <w:r w:rsidRPr="00404F52">
        <w:rPr>
          <w:color w:val="231F20"/>
          <w:spacing w:val="1"/>
        </w:rPr>
        <w:t xml:space="preserve"> </w:t>
      </w:r>
      <w:r w:rsidRPr="00404F52">
        <w:rPr>
          <w:color w:val="231F20"/>
        </w:rPr>
        <w:t>Everyday expressions, Sad movies make me cry by Sue Thompson, Night of the</w:t>
      </w:r>
      <w:r w:rsidRPr="00404F52">
        <w:rPr>
          <w:color w:val="231F20"/>
          <w:spacing w:val="1"/>
        </w:rPr>
        <w:t xml:space="preserve"> </w:t>
      </w:r>
      <w:r w:rsidRPr="00404F52">
        <w:rPr>
          <w:color w:val="231F20"/>
        </w:rPr>
        <w:t>scorpion</w:t>
      </w:r>
      <w:r w:rsidRPr="00404F52">
        <w:rPr>
          <w:color w:val="231F20"/>
          <w:spacing w:val="-3"/>
        </w:rPr>
        <w:t xml:space="preserve"> </w:t>
      </w:r>
      <w:r w:rsidRPr="00404F52">
        <w:rPr>
          <w:color w:val="231F20"/>
        </w:rPr>
        <w:t>by</w:t>
      </w:r>
      <w:r w:rsidRPr="00404F52">
        <w:rPr>
          <w:color w:val="231F20"/>
          <w:spacing w:val="-1"/>
        </w:rPr>
        <w:t xml:space="preserve"> </w:t>
      </w:r>
      <w:r w:rsidRPr="00404F52">
        <w:rPr>
          <w:color w:val="231F20"/>
        </w:rPr>
        <w:t>Nissim</w:t>
      </w:r>
      <w:r w:rsidRPr="00404F52">
        <w:rPr>
          <w:color w:val="231F20"/>
          <w:spacing w:val="-2"/>
        </w:rPr>
        <w:t xml:space="preserve"> </w:t>
      </w:r>
      <w:r w:rsidRPr="00404F52">
        <w:rPr>
          <w:color w:val="231F20"/>
        </w:rPr>
        <w:t>Ezekiel,</w:t>
      </w:r>
      <w:r w:rsidRPr="00404F52">
        <w:rPr>
          <w:color w:val="231F20"/>
          <w:spacing w:val="-1"/>
        </w:rPr>
        <w:t xml:space="preserve"> </w:t>
      </w:r>
      <w:r w:rsidRPr="00404F52">
        <w:rPr>
          <w:color w:val="231F20"/>
        </w:rPr>
        <w:t>Dictocomp,</w:t>
      </w:r>
      <w:r w:rsidRPr="00404F52">
        <w:rPr>
          <w:color w:val="231F20"/>
          <w:spacing w:val="-2"/>
        </w:rPr>
        <w:t xml:space="preserve"> </w:t>
      </w:r>
      <w:r w:rsidRPr="00404F52">
        <w:rPr>
          <w:color w:val="231F20"/>
        </w:rPr>
        <w:t>Making</w:t>
      </w:r>
      <w:r w:rsidRPr="00404F52">
        <w:rPr>
          <w:color w:val="231F20"/>
          <w:spacing w:val="-2"/>
        </w:rPr>
        <w:t xml:space="preserve"> </w:t>
      </w:r>
      <w:r w:rsidRPr="00404F52">
        <w:rPr>
          <w:color w:val="231F20"/>
        </w:rPr>
        <w:t>others</w:t>
      </w:r>
      <w:r w:rsidRPr="00404F52">
        <w:rPr>
          <w:color w:val="231F20"/>
          <w:spacing w:val="-1"/>
        </w:rPr>
        <w:t xml:space="preserve"> </w:t>
      </w:r>
      <w:r w:rsidRPr="00404F52">
        <w:rPr>
          <w:color w:val="231F20"/>
        </w:rPr>
        <w:t>happy.</w:t>
      </w:r>
    </w:p>
    <w:p w14:paraId="6A415BBE" w14:textId="77777777" w:rsidR="00A03B3A" w:rsidRPr="00404F52" w:rsidRDefault="00A03B3A">
      <w:pPr>
        <w:pStyle w:val="BodyText"/>
        <w:rPr>
          <w:sz w:val="30"/>
        </w:rPr>
      </w:pPr>
    </w:p>
    <w:p w14:paraId="686974BE" w14:textId="77777777" w:rsidR="00A03B3A" w:rsidRPr="00404F52" w:rsidRDefault="00F312DC">
      <w:pPr>
        <w:pStyle w:val="Heading6"/>
        <w:tabs>
          <w:tab w:val="left" w:pos="2834"/>
        </w:tabs>
      </w:pPr>
      <w:r w:rsidRPr="00404F52">
        <w:rPr>
          <w:color w:val="231F20"/>
        </w:rPr>
        <w:t>AG</w:t>
      </w:r>
      <w:r w:rsidRPr="00404F52">
        <w:rPr>
          <w:color w:val="231F20"/>
          <w:spacing w:val="-4"/>
        </w:rPr>
        <w:t xml:space="preserve"> </w:t>
      </w:r>
      <w:r w:rsidRPr="00404F52">
        <w:rPr>
          <w:color w:val="231F20"/>
        </w:rPr>
        <w:t>12010</w:t>
      </w:r>
      <w:r w:rsidRPr="00404F52">
        <w:rPr>
          <w:color w:val="231F20"/>
        </w:rPr>
        <w:tab/>
        <w:t>English</w:t>
      </w:r>
      <w:r w:rsidRPr="00404F52">
        <w:rPr>
          <w:color w:val="231F20"/>
          <w:spacing w:val="-3"/>
        </w:rPr>
        <w:t xml:space="preserve"> </w:t>
      </w:r>
      <w:r w:rsidRPr="00404F52">
        <w:rPr>
          <w:color w:val="231F20"/>
        </w:rPr>
        <w:t>for</w:t>
      </w:r>
      <w:r w:rsidRPr="00404F52">
        <w:rPr>
          <w:color w:val="231F20"/>
          <w:spacing w:val="-2"/>
        </w:rPr>
        <w:t xml:space="preserve"> </w:t>
      </w:r>
      <w:r w:rsidRPr="00404F52">
        <w:rPr>
          <w:color w:val="231F20"/>
        </w:rPr>
        <w:t>Academic</w:t>
      </w:r>
      <w:r w:rsidRPr="00404F52">
        <w:rPr>
          <w:color w:val="231F20"/>
          <w:spacing w:val="-2"/>
        </w:rPr>
        <w:t xml:space="preserve"> </w:t>
      </w:r>
      <w:r w:rsidRPr="00404F52">
        <w:rPr>
          <w:color w:val="231F20"/>
        </w:rPr>
        <w:t>Purposes</w:t>
      </w:r>
      <w:r w:rsidRPr="00404F52">
        <w:rPr>
          <w:color w:val="231F20"/>
          <w:spacing w:val="-1"/>
        </w:rPr>
        <w:t xml:space="preserve"> </w:t>
      </w:r>
      <w:r w:rsidRPr="00404F52">
        <w:rPr>
          <w:color w:val="231F20"/>
        </w:rPr>
        <w:t>-</w:t>
      </w:r>
      <w:r w:rsidRPr="00404F52">
        <w:rPr>
          <w:color w:val="231F20"/>
          <w:spacing w:val="-3"/>
        </w:rPr>
        <w:t xml:space="preserve"> </w:t>
      </w:r>
      <w:r w:rsidRPr="00404F52">
        <w:rPr>
          <w:color w:val="231F20"/>
        </w:rPr>
        <w:t>II</w:t>
      </w:r>
    </w:p>
    <w:p w14:paraId="30B08C5E" w14:textId="77777777" w:rsidR="00A03B3A" w:rsidRPr="00404F52" w:rsidRDefault="00F312DC">
      <w:pPr>
        <w:pStyle w:val="BodyText"/>
        <w:spacing w:before="90" w:line="249" w:lineRule="auto"/>
        <w:ind w:left="2267" w:right="848" w:hanging="1134"/>
        <w:jc w:val="both"/>
      </w:pPr>
      <w:r w:rsidRPr="00404F52">
        <w:rPr>
          <w:b/>
          <w:color w:val="231F20"/>
        </w:rPr>
        <w:t>Unit One</w:t>
      </w:r>
      <w:r w:rsidRPr="00404F52">
        <w:rPr>
          <w:b/>
          <w:color w:val="231F20"/>
          <w:spacing w:val="1"/>
        </w:rPr>
        <w:t xml:space="preserve"> </w:t>
      </w:r>
      <w:r w:rsidRPr="00404F52">
        <w:rPr>
          <w:color w:val="231F20"/>
        </w:rPr>
        <w:t>Asking for permission, Requesting a favour, Granting a request, Conversation</w:t>
      </w:r>
      <w:r w:rsidRPr="00404F52">
        <w:rPr>
          <w:color w:val="231F20"/>
          <w:spacing w:val="1"/>
        </w:rPr>
        <w:t xml:space="preserve"> </w:t>
      </w:r>
      <w:r w:rsidRPr="00404F52">
        <w:rPr>
          <w:color w:val="231F20"/>
        </w:rPr>
        <w:t>(Agreeing and disagreeing), Colour in animals, Past Perfect Tense (Active &amp;</w:t>
      </w:r>
      <w:r w:rsidRPr="00404F52">
        <w:rPr>
          <w:color w:val="231F20"/>
          <w:spacing w:val="1"/>
        </w:rPr>
        <w:t xml:space="preserve"> </w:t>
      </w:r>
      <w:r w:rsidRPr="00404F52">
        <w:rPr>
          <w:color w:val="231F20"/>
        </w:rPr>
        <w:t>Passive Voice), Brilliant ways girls turn down boys, Binomials, (Dictocomp) –</w:t>
      </w:r>
      <w:r w:rsidRPr="00404F52">
        <w:rPr>
          <w:color w:val="231F20"/>
          <w:spacing w:val="1"/>
        </w:rPr>
        <w:t xml:space="preserve"> </w:t>
      </w:r>
      <w:r w:rsidRPr="00404F52">
        <w:rPr>
          <w:color w:val="231F20"/>
        </w:rPr>
        <w:t>Strange advertisement, Note/Message, Country roads by John Denver, Picture</w:t>
      </w:r>
      <w:r w:rsidRPr="00404F52">
        <w:rPr>
          <w:color w:val="231F20"/>
          <w:spacing w:val="1"/>
        </w:rPr>
        <w:t xml:space="preserve"> </w:t>
      </w:r>
      <w:r w:rsidRPr="00404F52">
        <w:rPr>
          <w:color w:val="231F20"/>
        </w:rPr>
        <w:t>description,</w:t>
      </w:r>
      <w:r w:rsidRPr="00404F52">
        <w:rPr>
          <w:color w:val="231F20"/>
          <w:spacing w:val="-1"/>
        </w:rPr>
        <w:t xml:space="preserve"> </w:t>
      </w:r>
      <w:r w:rsidRPr="00404F52">
        <w:rPr>
          <w:color w:val="231F20"/>
        </w:rPr>
        <w:t>Heart</w:t>
      </w:r>
      <w:r w:rsidRPr="00404F52">
        <w:rPr>
          <w:color w:val="231F20"/>
          <w:spacing w:val="-1"/>
        </w:rPr>
        <w:t xml:space="preserve"> </w:t>
      </w:r>
      <w:r w:rsidRPr="00404F52">
        <w:rPr>
          <w:color w:val="231F20"/>
        </w:rPr>
        <w:t>touching story.</w:t>
      </w:r>
    </w:p>
    <w:p w14:paraId="0005C8D8" w14:textId="77777777" w:rsidR="00A03B3A" w:rsidRPr="00404F52" w:rsidRDefault="00F312DC">
      <w:pPr>
        <w:pStyle w:val="BodyText"/>
        <w:spacing w:before="203" w:line="249" w:lineRule="auto"/>
        <w:ind w:left="2267" w:right="848" w:hanging="1134"/>
        <w:jc w:val="both"/>
      </w:pPr>
      <w:r w:rsidRPr="00404F52">
        <w:rPr>
          <w:b/>
          <w:color w:val="231F20"/>
        </w:rPr>
        <w:t xml:space="preserve">Unit Two     </w:t>
      </w:r>
      <w:r w:rsidRPr="00404F52">
        <w:rPr>
          <w:color w:val="231F20"/>
        </w:rPr>
        <w:t>Asking for and giving directions, Is there life on outer space?, Getting the gist of</w:t>
      </w:r>
      <w:r w:rsidRPr="00404F52">
        <w:rPr>
          <w:color w:val="231F20"/>
          <w:spacing w:val="1"/>
        </w:rPr>
        <w:t xml:space="preserve"> </w:t>
      </w:r>
      <w:r w:rsidRPr="00404F52">
        <w:rPr>
          <w:color w:val="231F20"/>
        </w:rPr>
        <w:t>a text, Clause elements &amp; Basic sentence patterns, Letter from Bantu Singh of</w:t>
      </w:r>
      <w:r w:rsidRPr="00404F52">
        <w:rPr>
          <w:color w:val="231F20"/>
          <w:spacing w:val="1"/>
        </w:rPr>
        <w:t xml:space="preserve"> </w:t>
      </w:r>
      <w:r w:rsidRPr="00404F52">
        <w:rPr>
          <w:color w:val="231F20"/>
        </w:rPr>
        <w:t>Punjab to Bill Gates of Microsoft, Adverbs, Developing reference skills, Women</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Britain, Informal letter,</w:t>
      </w:r>
      <w:r w:rsidRPr="00404F52">
        <w:rPr>
          <w:color w:val="231F20"/>
          <w:spacing w:val="-1"/>
        </w:rPr>
        <w:t xml:space="preserve"> </w:t>
      </w:r>
      <w:r w:rsidRPr="00404F52">
        <w:rPr>
          <w:color w:val="231F20"/>
        </w:rPr>
        <w:t>I have a</w:t>
      </w:r>
      <w:r w:rsidRPr="00404F52">
        <w:rPr>
          <w:color w:val="231F20"/>
          <w:spacing w:val="-1"/>
        </w:rPr>
        <w:t xml:space="preserve"> </w:t>
      </w:r>
      <w:r w:rsidRPr="00404F52">
        <w:rPr>
          <w:color w:val="231F20"/>
        </w:rPr>
        <w:t>dream by</w:t>
      </w:r>
      <w:r w:rsidRPr="00404F52">
        <w:rPr>
          <w:color w:val="231F20"/>
          <w:spacing w:val="-13"/>
        </w:rPr>
        <w:t xml:space="preserve"> </w:t>
      </w:r>
      <w:r w:rsidRPr="00404F52">
        <w:rPr>
          <w:color w:val="231F20"/>
        </w:rPr>
        <w:t>Abba,</w:t>
      </w:r>
      <w:r w:rsidRPr="00404F52">
        <w:rPr>
          <w:color w:val="231F20"/>
          <w:spacing w:val="-6"/>
        </w:rPr>
        <w:t xml:space="preserve"> </w:t>
      </w:r>
      <w:r w:rsidRPr="00404F52">
        <w:rPr>
          <w:color w:val="231F20"/>
        </w:rPr>
        <w:t>The brick.</w:t>
      </w:r>
    </w:p>
    <w:p w14:paraId="78F6C003" w14:textId="77777777" w:rsidR="00A03B3A" w:rsidRPr="00404F52" w:rsidRDefault="00F312DC">
      <w:pPr>
        <w:pStyle w:val="BodyText"/>
        <w:spacing w:before="202" w:line="249" w:lineRule="auto"/>
        <w:ind w:left="2267" w:right="847" w:hanging="1134"/>
        <w:jc w:val="both"/>
      </w:pPr>
      <w:r w:rsidRPr="00404F52">
        <w:rPr>
          <w:b/>
          <w:color w:val="231F20"/>
        </w:rPr>
        <w:t xml:space="preserve">Unit Three </w:t>
      </w:r>
      <w:r w:rsidRPr="00404F52">
        <w:rPr>
          <w:color w:val="231F20"/>
        </w:rPr>
        <w:t>Apologising, Conversation, Women’s Lib by Kamala Wijeratne, The Imperative,</w:t>
      </w:r>
      <w:r w:rsidRPr="00404F52">
        <w:rPr>
          <w:color w:val="231F20"/>
          <w:spacing w:val="1"/>
        </w:rPr>
        <w:t xml:space="preserve"> </w:t>
      </w:r>
      <w:r w:rsidRPr="00404F52">
        <w:rPr>
          <w:color w:val="231F20"/>
        </w:rPr>
        <w:t>The absent-minded wife, Punctuation, Expressions related to likes, dislikes and</w:t>
      </w:r>
      <w:r w:rsidRPr="00404F52">
        <w:rPr>
          <w:color w:val="231F20"/>
          <w:spacing w:val="1"/>
        </w:rPr>
        <w:t xml:space="preserve"> </w:t>
      </w:r>
      <w:r w:rsidRPr="00404F52">
        <w:rPr>
          <w:color w:val="231F20"/>
        </w:rPr>
        <w:t xml:space="preserve">desires, Que sera sera by Doris Day, Making the best use of the land, </w:t>
      </w:r>
      <w:proofErr w:type="gramStart"/>
      <w:r w:rsidRPr="00404F52">
        <w:rPr>
          <w:color w:val="231F20"/>
        </w:rPr>
        <w:t>The</w:t>
      </w:r>
      <w:proofErr w:type="gramEnd"/>
      <w:r w:rsidRPr="00404F52">
        <w:rPr>
          <w:color w:val="231F20"/>
        </w:rPr>
        <w:t xml:space="preserve"> secret</w:t>
      </w:r>
      <w:r w:rsidRPr="00404F52">
        <w:rPr>
          <w:color w:val="231F20"/>
          <w:spacing w:val="1"/>
        </w:rPr>
        <w:t xml:space="preserve"> </w:t>
      </w:r>
      <w:r w:rsidRPr="00404F52">
        <w:rPr>
          <w:color w:val="231F20"/>
        </w:rPr>
        <w:t>few</w:t>
      </w:r>
      <w:r w:rsidRPr="00404F52">
        <w:rPr>
          <w:color w:val="231F20"/>
          <w:spacing w:val="-1"/>
        </w:rPr>
        <w:t xml:space="preserve"> </w:t>
      </w:r>
      <w:r w:rsidRPr="00404F52">
        <w:rPr>
          <w:color w:val="231F20"/>
        </w:rPr>
        <w:t>people guess,</w:t>
      </w:r>
      <w:r w:rsidRPr="00404F52">
        <w:rPr>
          <w:color w:val="231F20"/>
          <w:spacing w:val="-5"/>
        </w:rPr>
        <w:t xml:space="preserve"> </w:t>
      </w:r>
      <w:r w:rsidRPr="00404F52">
        <w:rPr>
          <w:color w:val="231F20"/>
        </w:rPr>
        <w:t>True</w:t>
      </w:r>
      <w:r w:rsidRPr="00404F52">
        <w:rPr>
          <w:color w:val="231F20"/>
          <w:spacing w:val="-1"/>
        </w:rPr>
        <w:t xml:space="preserve"> </w:t>
      </w:r>
      <w:r w:rsidRPr="00404F52">
        <w:rPr>
          <w:color w:val="231F20"/>
        </w:rPr>
        <w:t>story.</w:t>
      </w:r>
    </w:p>
    <w:p w14:paraId="2D31201D"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50A9C4E3" w14:textId="77777777" w:rsidR="00A03B3A" w:rsidRPr="00404F52" w:rsidRDefault="00F312DC">
      <w:pPr>
        <w:pStyle w:val="BodyText"/>
        <w:spacing w:before="89" w:line="249" w:lineRule="auto"/>
        <w:ind w:left="1984" w:right="1132" w:hanging="1134"/>
        <w:jc w:val="both"/>
      </w:pPr>
      <w:r w:rsidRPr="00404F52">
        <w:rPr>
          <w:b/>
          <w:color w:val="231F20"/>
        </w:rPr>
        <w:lastRenderedPageBreak/>
        <w:t>Unit Four</w:t>
      </w:r>
      <w:r w:rsidRPr="00404F52">
        <w:rPr>
          <w:b/>
          <w:color w:val="231F20"/>
          <w:spacing w:val="1"/>
        </w:rPr>
        <w:t xml:space="preserve"> </w:t>
      </w:r>
      <w:r w:rsidRPr="00404F52">
        <w:rPr>
          <w:color w:val="231F20"/>
        </w:rPr>
        <w:t>Domestic tourism, Burglary, Email Li-Li, Courtship and marriage in different</w:t>
      </w:r>
      <w:r w:rsidRPr="00404F52">
        <w:rPr>
          <w:color w:val="231F20"/>
          <w:spacing w:val="1"/>
        </w:rPr>
        <w:t xml:space="preserve"> </w:t>
      </w:r>
      <w:r w:rsidRPr="00404F52">
        <w:rPr>
          <w:color w:val="231F20"/>
          <w:spacing w:val="-1"/>
        </w:rPr>
        <w:t xml:space="preserve">cultures, A wish from a fairy, </w:t>
      </w:r>
      <w:r w:rsidRPr="00404F52">
        <w:rPr>
          <w:color w:val="231F20"/>
        </w:rPr>
        <w:t>Prepositions &amp; Dependent Prepositions, My Bonnie</w:t>
      </w:r>
      <w:r w:rsidRPr="00404F52">
        <w:rPr>
          <w:color w:val="231F20"/>
          <w:spacing w:val="-52"/>
        </w:rPr>
        <w:t xml:space="preserve"> </w:t>
      </w:r>
      <w:r w:rsidRPr="00404F52">
        <w:rPr>
          <w:color w:val="231F20"/>
        </w:rPr>
        <w:t>lies</w:t>
      </w:r>
      <w:r w:rsidRPr="00404F52">
        <w:rPr>
          <w:color w:val="231F20"/>
          <w:spacing w:val="-8"/>
        </w:rPr>
        <w:t xml:space="preserve"> </w:t>
      </w:r>
      <w:r w:rsidRPr="00404F52">
        <w:rPr>
          <w:color w:val="231F20"/>
        </w:rPr>
        <w:t>over</w:t>
      </w:r>
      <w:r w:rsidRPr="00404F52">
        <w:rPr>
          <w:color w:val="231F20"/>
          <w:spacing w:val="-7"/>
        </w:rPr>
        <w:t xml:space="preserve"> </w:t>
      </w:r>
      <w:r w:rsidRPr="00404F52">
        <w:rPr>
          <w:color w:val="231F20"/>
        </w:rPr>
        <w:t>the</w:t>
      </w:r>
      <w:r w:rsidRPr="00404F52">
        <w:rPr>
          <w:color w:val="231F20"/>
          <w:spacing w:val="-7"/>
        </w:rPr>
        <w:t xml:space="preserve"> </w:t>
      </w:r>
      <w:r w:rsidRPr="00404F52">
        <w:rPr>
          <w:color w:val="231F20"/>
        </w:rPr>
        <w:t>ocean</w:t>
      </w:r>
      <w:r w:rsidRPr="00404F52">
        <w:rPr>
          <w:color w:val="231F20"/>
          <w:spacing w:val="-7"/>
        </w:rPr>
        <w:t xml:space="preserve"> </w:t>
      </w:r>
      <w:r w:rsidRPr="00404F52">
        <w:rPr>
          <w:color w:val="231F20"/>
        </w:rPr>
        <w:t>by</w:t>
      </w:r>
      <w:r w:rsidRPr="00404F52">
        <w:rPr>
          <w:color w:val="231F20"/>
          <w:spacing w:val="-11"/>
        </w:rPr>
        <w:t xml:space="preserve"> </w:t>
      </w:r>
      <w:r w:rsidRPr="00404F52">
        <w:rPr>
          <w:color w:val="231F20"/>
        </w:rPr>
        <w:t>The</w:t>
      </w:r>
      <w:r w:rsidRPr="00404F52">
        <w:rPr>
          <w:color w:val="231F20"/>
          <w:spacing w:val="-7"/>
        </w:rPr>
        <w:t xml:space="preserve"> </w:t>
      </w:r>
      <w:r w:rsidRPr="00404F52">
        <w:rPr>
          <w:color w:val="231F20"/>
        </w:rPr>
        <w:t>Beatles,</w:t>
      </w:r>
      <w:r w:rsidRPr="00404F52">
        <w:rPr>
          <w:color w:val="231F20"/>
          <w:spacing w:val="-11"/>
        </w:rPr>
        <w:t xml:space="preserve"> </w:t>
      </w:r>
      <w:r w:rsidRPr="00404F52">
        <w:rPr>
          <w:color w:val="231F20"/>
        </w:rPr>
        <w:t>Types</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relationships,</w:t>
      </w:r>
      <w:r w:rsidRPr="00404F52">
        <w:rPr>
          <w:color w:val="231F20"/>
          <w:spacing w:val="-8"/>
        </w:rPr>
        <w:t xml:space="preserve"> </w:t>
      </w:r>
      <w:r w:rsidRPr="00404F52">
        <w:rPr>
          <w:color w:val="231F20"/>
        </w:rPr>
        <w:t>Impromptu</w:t>
      </w:r>
      <w:r w:rsidRPr="00404F52">
        <w:rPr>
          <w:color w:val="231F20"/>
          <w:spacing w:val="-7"/>
        </w:rPr>
        <w:t xml:space="preserve"> </w:t>
      </w:r>
      <w:r w:rsidRPr="00404F52">
        <w:rPr>
          <w:color w:val="231F20"/>
        </w:rPr>
        <w:t>speech,</w:t>
      </w:r>
      <w:r w:rsidRPr="00404F52">
        <w:rPr>
          <w:color w:val="231F20"/>
          <w:spacing w:val="-11"/>
        </w:rPr>
        <w:t xml:space="preserve"> </w:t>
      </w:r>
      <w:r w:rsidRPr="00404F52">
        <w:rPr>
          <w:color w:val="231F20"/>
        </w:rPr>
        <w:t>Ten</w:t>
      </w:r>
      <w:r w:rsidRPr="00404F52">
        <w:rPr>
          <w:color w:val="231F20"/>
          <w:spacing w:val="-52"/>
        </w:rPr>
        <w:t xml:space="preserve"> </w:t>
      </w:r>
      <w:r w:rsidRPr="00404F52">
        <w:rPr>
          <w:color w:val="231F20"/>
        </w:rPr>
        <w:t>commandments.</w:t>
      </w:r>
    </w:p>
    <w:p w14:paraId="1BF315D4" w14:textId="77777777" w:rsidR="00A03B3A" w:rsidRPr="00404F52" w:rsidRDefault="00F312DC">
      <w:pPr>
        <w:pStyle w:val="BodyText"/>
        <w:spacing w:before="202" w:line="249" w:lineRule="auto"/>
        <w:ind w:left="1984" w:right="1132" w:hanging="1134"/>
        <w:jc w:val="both"/>
      </w:pPr>
      <w:r w:rsidRPr="00404F52">
        <w:rPr>
          <w:b/>
          <w:color w:val="231F20"/>
        </w:rPr>
        <w:t>Unit Five</w:t>
      </w:r>
      <w:r w:rsidRPr="00404F52">
        <w:rPr>
          <w:b/>
          <w:color w:val="231F20"/>
          <w:spacing w:val="1"/>
        </w:rPr>
        <w:t xml:space="preserve"> </w:t>
      </w:r>
      <w:r w:rsidRPr="00404F52">
        <w:rPr>
          <w:color w:val="231F20"/>
        </w:rPr>
        <w:t>New invention, Ambiguous dialogue, Pronouns, Understanding reference words,</w:t>
      </w:r>
      <w:r w:rsidRPr="00404F52">
        <w:rPr>
          <w:color w:val="231F20"/>
          <w:spacing w:val="1"/>
        </w:rPr>
        <w:t xml:space="preserve"> </w:t>
      </w:r>
      <w:r w:rsidRPr="00404F52">
        <w:rPr>
          <w:color w:val="231F20"/>
        </w:rPr>
        <w:t>Married</w:t>
      </w:r>
      <w:r w:rsidRPr="00404F52">
        <w:rPr>
          <w:color w:val="231F20"/>
          <w:spacing w:val="-13"/>
        </w:rPr>
        <w:t xml:space="preserve"> </w:t>
      </w:r>
      <w:r w:rsidRPr="00404F52">
        <w:rPr>
          <w:color w:val="231F20"/>
        </w:rPr>
        <w:t>life,</w:t>
      </w:r>
      <w:r w:rsidRPr="00404F52">
        <w:rPr>
          <w:color w:val="231F20"/>
          <w:spacing w:val="-12"/>
        </w:rPr>
        <w:t xml:space="preserve"> </w:t>
      </w:r>
      <w:r w:rsidRPr="00404F52">
        <w:rPr>
          <w:color w:val="231F20"/>
        </w:rPr>
        <w:t>Phrasal</w:t>
      </w:r>
      <w:r w:rsidRPr="00404F52">
        <w:rPr>
          <w:color w:val="231F20"/>
          <w:spacing w:val="-13"/>
        </w:rPr>
        <w:t xml:space="preserve"> </w:t>
      </w:r>
      <w:r w:rsidRPr="00404F52">
        <w:rPr>
          <w:color w:val="231F20"/>
        </w:rPr>
        <w:t>verbs,</w:t>
      </w:r>
      <w:r w:rsidRPr="00404F52">
        <w:rPr>
          <w:color w:val="231F20"/>
          <w:spacing w:val="-12"/>
        </w:rPr>
        <w:t xml:space="preserve"> </w:t>
      </w:r>
      <w:r w:rsidRPr="00404F52">
        <w:rPr>
          <w:color w:val="231F20"/>
        </w:rPr>
        <w:t>Composing</w:t>
      </w:r>
      <w:r w:rsidRPr="00404F52">
        <w:rPr>
          <w:color w:val="231F20"/>
          <w:spacing w:val="-12"/>
        </w:rPr>
        <w:t xml:space="preserve"> </w:t>
      </w:r>
      <w:r w:rsidRPr="00404F52">
        <w:rPr>
          <w:color w:val="231F20"/>
        </w:rPr>
        <w:t>an</w:t>
      </w:r>
      <w:r w:rsidRPr="00404F52">
        <w:rPr>
          <w:color w:val="231F20"/>
          <w:spacing w:val="-13"/>
        </w:rPr>
        <w:t xml:space="preserve"> </w:t>
      </w:r>
      <w:r w:rsidRPr="00404F52">
        <w:rPr>
          <w:color w:val="231F20"/>
        </w:rPr>
        <w:t>email,</w:t>
      </w:r>
      <w:r w:rsidRPr="00404F52">
        <w:rPr>
          <w:color w:val="231F20"/>
          <w:spacing w:val="-12"/>
        </w:rPr>
        <w:t xml:space="preserve"> </w:t>
      </w:r>
      <w:r w:rsidRPr="00404F52">
        <w:rPr>
          <w:color w:val="231F20"/>
        </w:rPr>
        <w:t>Give</w:t>
      </w:r>
      <w:r w:rsidRPr="00404F52">
        <w:rPr>
          <w:color w:val="231F20"/>
          <w:spacing w:val="-12"/>
        </w:rPr>
        <w:t xml:space="preserve"> </w:t>
      </w:r>
      <w:r w:rsidRPr="00404F52">
        <w:rPr>
          <w:color w:val="231F20"/>
        </w:rPr>
        <w:t>me</w:t>
      </w:r>
      <w:r w:rsidRPr="00404F52">
        <w:rPr>
          <w:color w:val="231F20"/>
          <w:spacing w:val="-13"/>
        </w:rPr>
        <w:t xml:space="preserve"> </w:t>
      </w:r>
      <w:r w:rsidRPr="00404F52">
        <w:rPr>
          <w:color w:val="231F20"/>
        </w:rPr>
        <w:t>a</w:t>
      </w:r>
      <w:r w:rsidRPr="00404F52">
        <w:rPr>
          <w:color w:val="231F20"/>
          <w:spacing w:val="-12"/>
        </w:rPr>
        <w:t xml:space="preserve"> </w:t>
      </w:r>
      <w:r w:rsidRPr="00404F52">
        <w:rPr>
          <w:color w:val="231F20"/>
        </w:rPr>
        <w:t>home</w:t>
      </w:r>
      <w:r w:rsidRPr="00404F52">
        <w:rPr>
          <w:color w:val="231F20"/>
          <w:spacing w:val="-12"/>
        </w:rPr>
        <w:t xml:space="preserve"> </w:t>
      </w:r>
      <w:r w:rsidRPr="00404F52">
        <w:rPr>
          <w:color w:val="231F20"/>
        </w:rPr>
        <w:t>by</w:t>
      </w:r>
      <w:r w:rsidRPr="00404F52">
        <w:rPr>
          <w:color w:val="231F20"/>
          <w:spacing w:val="-13"/>
        </w:rPr>
        <w:t xml:space="preserve"> </w:t>
      </w:r>
      <w:r w:rsidRPr="00404F52">
        <w:rPr>
          <w:color w:val="231F20"/>
        </w:rPr>
        <w:t>John</w:t>
      </w:r>
      <w:r w:rsidRPr="00404F52">
        <w:rPr>
          <w:color w:val="231F20"/>
          <w:spacing w:val="-12"/>
        </w:rPr>
        <w:t xml:space="preserve"> </w:t>
      </w:r>
      <w:r w:rsidRPr="00404F52">
        <w:rPr>
          <w:color w:val="231F20"/>
        </w:rPr>
        <w:t>Denver,</w:t>
      </w:r>
      <w:r w:rsidRPr="00404F52">
        <w:rPr>
          <w:color w:val="231F20"/>
          <w:spacing w:val="-53"/>
        </w:rPr>
        <w:t xml:space="preserve"> </w:t>
      </w:r>
      <w:r w:rsidRPr="00404F52">
        <w:rPr>
          <w:color w:val="231F20"/>
        </w:rPr>
        <w:t>Club</w:t>
      </w:r>
      <w:r w:rsidRPr="00404F52">
        <w:rPr>
          <w:color w:val="231F20"/>
          <w:spacing w:val="-1"/>
        </w:rPr>
        <w:t xml:space="preserve"> </w:t>
      </w:r>
      <w:r w:rsidRPr="00404F52">
        <w:rPr>
          <w:color w:val="231F20"/>
        </w:rPr>
        <w:t>of crime,</w:t>
      </w:r>
      <w:r w:rsidRPr="00404F52">
        <w:rPr>
          <w:color w:val="231F20"/>
          <w:spacing w:val="-13"/>
        </w:rPr>
        <w:t xml:space="preserve"> </w:t>
      </w:r>
      <w:r w:rsidRPr="00404F52">
        <w:rPr>
          <w:color w:val="231F20"/>
        </w:rPr>
        <w:t>A</w:t>
      </w:r>
      <w:r w:rsidRPr="00404F52">
        <w:rPr>
          <w:color w:val="231F20"/>
          <w:spacing w:val="-13"/>
        </w:rPr>
        <w:t xml:space="preserve"> </w:t>
      </w:r>
      <w:r w:rsidRPr="00404F52">
        <w:rPr>
          <w:color w:val="231F20"/>
        </w:rPr>
        <w:t>Mother’s</w:t>
      </w:r>
      <w:r w:rsidRPr="00404F52">
        <w:rPr>
          <w:color w:val="231F20"/>
          <w:spacing w:val="-1"/>
        </w:rPr>
        <w:t xml:space="preserve"> </w:t>
      </w:r>
      <w:r w:rsidRPr="00404F52">
        <w:rPr>
          <w:color w:val="231F20"/>
        </w:rPr>
        <w:t>love.</w:t>
      </w:r>
    </w:p>
    <w:p w14:paraId="579925EE" w14:textId="77777777" w:rsidR="00A03B3A" w:rsidRPr="00404F52" w:rsidRDefault="00F312DC">
      <w:pPr>
        <w:pStyle w:val="Heading6"/>
        <w:tabs>
          <w:tab w:val="left" w:pos="2551"/>
        </w:tabs>
        <w:spacing w:before="115" w:line="510" w:lineRule="atLeast"/>
        <w:ind w:left="850" w:right="3936"/>
      </w:pPr>
      <w:r w:rsidRPr="00404F52">
        <w:rPr>
          <w:color w:val="231F20"/>
        </w:rPr>
        <w:t>AG</w:t>
      </w:r>
      <w:r w:rsidRPr="00404F52">
        <w:rPr>
          <w:color w:val="231F20"/>
          <w:spacing w:val="-4"/>
        </w:rPr>
        <w:t xml:space="preserve"> </w:t>
      </w:r>
      <w:r w:rsidRPr="00404F52">
        <w:rPr>
          <w:color w:val="231F20"/>
        </w:rPr>
        <w:t>21010</w:t>
      </w:r>
      <w:r w:rsidRPr="00404F52">
        <w:rPr>
          <w:color w:val="231F20"/>
        </w:rPr>
        <w:tab/>
        <w:t>English</w:t>
      </w:r>
      <w:r w:rsidRPr="00404F52">
        <w:rPr>
          <w:color w:val="231F20"/>
          <w:spacing w:val="-3"/>
        </w:rPr>
        <w:t xml:space="preserve"> </w:t>
      </w:r>
      <w:r w:rsidRPr="00404F52">
        <w:rPr>
          <w:color w:val="231F20"/>
        </w:rPr>
        <w:t>for</w:t>
      </w:r>
      <w:r w:rsidRPr="00404F52">
        <w:rPr>
          <w:color w:val="231F20"/>
          <w:spacing w:val="-3"/>
        </w:rPr>
        <w:t xml:space="preserve"> </w:t>
      </w:r>
      <w:r w:rsidRPr="00404F52">
        <w:rPr>
          <w:color w:val="231F20"/>
        </w:rPr>
        <w:t>Academic</w:t>
      </w:r>
      <w:r w:rsidRPr="00404F52">
        <w:rPr>
          <w:color w:val="231F20"/>
          <w:spacing w:val="-2"/>
        </w:rPr>
        <w:t xml:space="preserve"> </w:t>
      </w:r>
      <w:r w:rsidRPr="00404F52">
        <w:rPr>
          <w:color w:val="231F20"/>
        </w:rPr>
        <w:t>Purposes</w:t>
      </w:r>
      <w:r w:rsidRPr="00404F52">
        <w:rPr>
          <w:color w:val="231F20"/>
          <w:spacing w:val="-2"/>
        </w:rPr>
        <w:t xml:space="preserve"> </w:t>
      </w:r>
      <w:r w:rsidRPr="00404F52">
        <w:rPr>
          <w:color w:val="231F20"/>
        </w:rPr>
        <w:t>-</w:t>
      </w:r>
      <w:r w:rsidRPr="00404F52">
        <w:rPr>
          <w:color w:val="231F20"/>
          <w:spacing w:val="-3"/>
        </w:rPr>
        <w:t xml:space="preserve"> </w:t>
      </w:r>
      <w:r w:rsidRPr="00404F52">
        <w:rPr>
          <w:color w:val="231F20"/>
        </w:rPr>
        <w:t>III</w:t>
      </w:r>
      <w:r w:rsidRPr="00404F52">
        <w:rPr>
          <w:color w:val="231F20"/>
          <w:spacing w:val="-50"/>
        </w:rPr>
        <w:t xml:space="preserve"> </w:t>
      </w:r>
      <w:r w:rsidRPr="00404F52">
        <w:rPr>
          <w:color w:val="231F20"/>
        </w:rPr>
        <w:t>Academic</w:t>
      </w:r>
      <w:r w:rsidRPr="00404F52">
        <w:rPr>
          <w:color w:val="231F20"/>
          <w:spacing w:val="-1"/>
        </w:rPr>
        <w:t xml:space="preserve"> </w:t>
      </w:r>
      <w:r w:rsidRPr="00404F52">
        <w:rPr>
          <w:color w:val="231F20"/>
        </w:rPr>
        <w:t>writing</w:t>
      </w:r>
    </w:p>
    <w:p w14:paraId="2950F2FB" w14:textId="77777777" w:rsidR="00A03B3A" w:rsidRPr="00404F52" w:rsidRDefault="00F312DC">
      <w:pPr>
        <w:pStyle w:val="BodyText"/>
        <w:spacing w:before="119" w:line="249" w:lineRule="auto"/>
        <w:ind w:left="1984" w:right="1133"/>
        <w:jc w:val="both"/>
      </w:pPr>
      <w:r w:rsidRPr="00404F52">
        <w:rPr>
          <w:color w:val="231F20"/>
        </w:rPr>
        <w:t>Taking</w:t>
      </w:r>
      <w:r w:rsidRPr="00404F52">
        <w:rPr>
          <w:color w:val="231F20"/>
          <w:spacing w:val="1"/>
        </w:rPr>
        <w:t xml:space="preserve"> </w:t>
      </w:r>
      <w:r w:rsidRPr="00404F52">
        <w:rPr>
          <w:color w:val="231F20"/>
        </w:rPr>
        <w:t>down</w:t>
      </w:r>
      <w:r w:rsidRPr="00404F52">
        <w:rPr>
          <w:color w:val="231F20"/>
          <w:spacing w:val="1"/>
        </w:rPr>
        <w:t xml:space="preserve"> </w:t>
      </w:r>
      <w:r w:rsidRPr="00404F52">
        <w:rPr>
          <w:color w:val="231F20"/>
        </w:rPr>
        <w:t>notes,</w:t>
      </w:r>
      <w:r w:rsidRPr="00404F52">
        <w:rPr>
          <w:color w:val="231F20"/>
          <w:spacing w:val="1"/>
        </w:rPr>
        <w:t xml:space="preserve"> </w:t>
      </w:r>
      <w:r w:rsidRPr="00404F52">
        <w:rPr>
          <w:color w:val="231F20"/>
        </w:rPr>
        <w:t>Making</w:t>
      </w:r>
      <w:r w:rsidRPr="00404F52">
        <w:rPr>
          <w:color w:val="231F20"/>
          <w:spacing w:val="1"/>
        </w:rPr>
        <w:t xml:space="preserve"> </w:t>
      </w:r>
      <w:r w:rsidRPr="00404F52">
        <w:rPr>
          <w:color w:val="231F20"/>
        </w:rPr>
        <w:t>notes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writing</w:t>
      </w:r>
      <w:r w:rsidRPr="00404F52">
        <w:rPr>
          <w:color w:val="231F20"/>
          <w:spacing w:val="1"/>
        </w:rPr>
        <w:t xml:space="preserve"> </w:t>
      </w:r>
      <w:r w:rsidRPr="00404F52">
        <w:rPr>
          <w:color w:val="231F20"/>
        </w:rPr>
        <w:t>down</w:t>
      </w:r>
      <w:r w:rsidRPr="00404F52">
        <w:rPr>
          <w:color w:val="231F20"/>
          <w:spacing w:val="1"/>
        </w:rPr>
        <w:t xml:space="preserve"> </w:t>
      </w:r>
      <w:r w:rsidRPr="00404F52">
        <w:rPr>
          <w:color w:val="231F20"/>
        </w:rPr>
        <w:t>notes,</w:t>
      </w:r>
      <w:r w:rsidRPr="00404F52">
        <w:rPr>
          <w:color w:val="231F20"/>
          <w:spacing w:val="1"/>
        </w:rPr>
        <w:t xml:space="preserve"> </w:t>
      </w:r>
      <w:r w:rsidRPr="00404F52">
        <w:rPr>
          <w:color w:val="231F20"/>
        </w:rPr>
        <w:t>Paraphrasing,</w:t>
      </w:r>
      <w:r w:rsidRPr="00404F52">
        <w:rPr>
          <w:color w:val="231F20"/>
          <w:spacing w:val="1"/>
        </w:rPr>
        <w:t xml:space="preserve"> </w:t>
      </w:r>
      <w:r w:rsidRPr="00404F52">
        <w:rPr>
          <w:color w:val="231F20"/>
        </w:rPr>
        <w:t>Summarizing,</w:t>
      </w:r>
      <w:r w:rsidRPr="00404F52">
        <w:rPr>
          <w:color w:val="231F20"/>
          <w:spacing w:val="1"/>
        </w:rPr>
        <w:t xml:space="preserve"> </w:t>
      </w:r>
      <w:r w:rsidRPr="00404F52">
        <w:rPr>
          <w:color w:val="231F20"/>
        </w:rPr>
        <w:t>Writing</w:t>
      </w:r>
      <w:r w:rsidRPr="00404F52">
        <w:rPr>
          <w:color w:val="231F20"/>
          <w:spacing w:val="1"/>
        </w:rPr>
        <w:t xml:space="preserve"> </w:t>
      </w:r>
      <w:r w:rsidRPr="00404F52">
        <w:rPr>
          <w:color w:val="231F20"/>
        </w:rPr>
        <w:t>descriptions,</w:t>
      </w:r>
      <w:r w:rsidRPr="00404F52">
        <w:rPr>
          <w:color w:val="231F20"/>
          <w:spacing w:val="1"/>
        </w:rPr>
        <w:t xml:space="preserve"> </w:t>
      </w:r>
      <w:r w:rsidRPr="00404F52">
        <w:rPr>
          <w:color w:val="231F20"/>
        </w:rPr>
        <w:t>What</w:t>
      </w:r>
      <w:r w:rsidRPr="00404F52">
        <w:rPr>
          <w:color w:val="231F20"/>
          <w:spacing w:val="1"/>
        </w:rPr>
        <w:t xml:space="preserve"> </w:t>
      </w:r>
      <w:r w:rsidRPr="00404F52">
        <w:rPr>
          <w:color w:val="231F20"/>
        </w:rPr>
        <w:t>is</w:t>
      </w:r>
      <w:r w:rsidRPr="00404F52">
        <w:rPr>
          <w:color w:val="231F20"/>
          <w:spacing w:val="1"/>
        </w:rPr>
        <w:t xml:space="preserve"> </w:t>
      </w:r>
      <w:r w:rsidRPr="00404F52">
        <w:rPr>
          <w:color w:val="231F20"/>
        </w:rPr>
        <w:t>descriptive</w:t>
      </w:r>
      <w:r w:rsidRPr="00404F52">
        <w:rPr>
          <w:color w:val="231F20"/>
          <w:spacing w:val="1"/>
        </w:rPr>
        <w:t xml:space="preserve"> </w:t>
      </w:r>
      <w:r w:rsidRPr="00404F52">
        <w:rPr>
          <w:color w:val="231F20"/>
        </w:rPr>
        <w:t>writing?,</w:t>
      </w:r>
      <w:r w:rsidRPr="00404F52">
        <w:rPr>
          <w:color w:val="231F20"/>
          <w:spacing w:val="1"/>
        </w:rPr>
        <w:t xml:space="preserve"> </w:t>
      </w:r>
      <w:r w:rsidRPr="00404F52">
        <w:rPr>
          <w:color w:val="231F20"/>
        </w:rPr>
        <w:t>Describing</w:t>
      </w:r>
      <w:r w:rsidRPr="00404F52">
        <w:rPr>
          <w:color w:val="231F20"/>
          <w:spacing w:val="-52"/>
        </w:rPr>
        <w:t xml:space="preserve"> </w:t>
      </w:r>
      <w:r w:rsidRPr="00404F52">
        <w:rPr>
          <w:color w:val="231F20"/>
        </w:rPr>
        <w:t>locations,</w:t>
      </w:r>
      <w:r w:rsidRPr="00404F52">
        <w:rPr>
          <w:color w:val="231F20"/>
          <w:spacing w:val="-1"/>
        </w:rPr>
        <w:t xml:space="preserve"> </w:t>
      </w:r>
      <w:r w:rsidRPr="00404F52">
        <w:rPr>
          <w:color w:val="231F20"/>
        </w:rPr>
        <w:t>places,</w:t>
      </w:r>
      <w:r w:rsidRPr="00404F52">
        <w:rPr>
          <w:color w:val="231F20"/>
          <w:spacing w:val="-1"/>
        </w:rPr>
        <w:t xml:space="preserve"> </w:t>
      </w:r>
      <w:r w:rsidRPr="00404F52">
        <w:rPr>
          <w:color w:val="231F20"/>
        </w:rPr>
        <w:t>people</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directions,</w:t>
      </w:r>
      <w:r w:rsidRPr="00404F52">
        <w:rPr>
          <w:color w:val="231F20"/>
          <w:spacing w:val="-1"/>
        </w:rPr>
        <w:t xml:space="preserve"> </w:t>
      </w:r>
      <w:r w:rsidRPr="00404F52">
        <w:rPr>
          <w:color w:val="231F20"/>
        </w:rPr>
        <w:t>Describing</w:t>
      </w:r>
      <w:r w:rsidRPr="00404F52">
        <w:rPr>
          <w:color w:val="231F20"/>
          <w:spacing w:val="-2"/>
        </w:rPr>
        <w:t xml:space="preserve"> </w:t>
      </w:r>
      <w:r w:rsidRPr="00404F52">
        <w:rPr>
          <w:color w:val="231F20"/>
        </w:rPr>
        <w:t>processes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developments.</w:t>
      </w:r>
    </w:p>
    <w:p w14:paraId="218640A8" w14:textId="77777777" w:rsidR="00A03B3A" w:rsidRPr="00404F52" w:rsidRDefault="00A03B3A">
      <w:pPr>
        <w:pStyle w:val="BodyText"/>
        <w:spacing w:before="11"/>
        <w:rPr>
          <w:sz w:val="29"/>
        </w:rPr>
      </w:pPr>
    </w:p>
    <w:p w14:paraId="366B2CB9" w14:textId="77777777" w:rsidR="00A03B3A" w:rsidRPr="00404F52" w:rsidRDefault="00F312DC">
      <w:pPr>
        <w:pStyle w:val="Heading6"/>
        <w:ind w:left="850"/>
      </w:pPr>
      <w:r w:rsidRPr="00404F52">
        <w:rPr>
          <w:color w:val="231F20"/>
        </w:rPr>
        <w:t>Academic</w:t>
      </w:r>
      <w:r w:rsidRPr="00404F52">
        <w:rPr>
          <w:color w:val="231F20"/>
          <w:spacing w:val="-4"/>
        </w:rPr>
        <w:t xml:space="preserve"> </w:t>
      </w:r>
      <w:r w:rsidRPr="00404F52">
        <w:rPr>
          <w:color w:val="231F20"/>
        </w:rPr>
        <w:t>reading</w:t>
      </w:r>
    </w:p>
    <w:p w14:paraId="489F77D1" w14:textId="77777777" w:rsidR="00A03B3A" w:rsidRPr="00404F52" w:rsidRDefault="00F312DC">
      <w:pPr>
        <w:pStyle w:val="BodyText"/>
        <w:spacing w:before="114" w:line="249" w:lineRule="auto"/>
        <w:ind w:left="1984" w:right="1132"/>
        <w:jc w:val="both"/>
      </w:pPr>
      <w:r w:rsidRPr="00404F52">
        <w:rPr>
          <w:color w:val="231F20"/>
        </w:rPr>
        <w:t>Understanding meaning, Deducing the meaning of unfamiliar words and word</w:t>
      </w:r>
      <w:r w:rsidRPr="00404F52">
        <w:rPr>
          <w:color w:val="231F20"/>
          <w:spacing w:val="1"/>
        </w:rPr>
        <w:t xml:space="preserve"> </w:t>
      </w:r>
      <w:r w:rsidRPr="00404F52">
        <w:rPr>
          <w:color w:val="231F20"/>
        </w:rPr>
        <w:t>groups,</w:t>
      </w:r>
      <w:r w:rsidRPr="00404F52">
        <w:rPr>
          <w:color w:val="231F20"/>
          <w:spacing w:val="1"/>
        </w:rPr>
        <w:t xml:space="preserve"> </w:t>
      </w:r>
      <w:r w:rsidRPr="00404F52">
        <w:rPr>
          <w:color w:val="231F20"/>
        </w:rPr>
        <w:t>Understanding</w:t>
      </w:r>
      <w:r w:rsidRPr="00404F52">
        <w:rPr>
          <w:color w:val="231F20"/>
          <w:spacing w:val="1"/>
        </w:rPr>
        <w:t xml:space="preserve"> </w:t>
      </w:r>
      <w:r w:rsidRPr="00404F52">
        <w:rPr>
          <w:color w:val="231F20"/>
        </w:rPr>
        <w:t>relations</w:t>
      </w:r>
      <w:r w:rsidRPr="00404F52">
        <w:rPr>
          <w:color w:val="231F20"/>
          <w:spacing w:val="1"/>
        </w:rPr>
        <w:t xml:space="preserve"> </w:t>
      </w:r>
      <w:r w:rsidRPr="00404F52">
        <w:rPr>
          <w:color w:val="231F20"/>
        </w:rPr>
        <w:t>within</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sentence/</w:t>
      </w:r>
      <w:r w:rsidRPr="00404F52">
        <w:rPr>
          <w:color w:val="231F20"/>
          <w:spacing w:val="1"/>
        </w:rPr>
        <w:t xml:space="preserve"> </w:t>
      </w:r>
      <w:r w:rsidRPr="00404F52">
        <w:rPr>
          <w:color w:val="231F20"/>
        </w:rPr>
        <w:t>complex</w:t>
      </w:r>
      <w:r w:rsidRPr="00404F52">
        <w:rPr>
          <w:color w:val="231F20"/>
          <w:spacing w:val="1"/>
        </w:rPr>
        <w:t xml:space="preserve"> </w:t>
      </w:r>
      <w:r w:rsidRPr="00404F52">
        <w:rPr>
          <w:color w:val="231F20"/>
        </w:rPr>
        <w:t>sentences,</w:t>
      </w:r>
      <w:r w:rsidRPr="00404F52">
        <w:rPr>
          <w:color w:val="231F20"/>
          <w:spacing w:val="-52"/>
        </w:rPr>
        <w:t xml:space="preserve"> </w:t>
      </w:r>
      <w:r w:rsidRPr="00404F52">
        <w:rPr>
          <w:color w:val="231F20"/>
        </w:rPr>
        <w:t>Understanding</w:t>
      </w:r>
      <w:r w:rsidRPr="00404F52">
        <w:rPr>
          <w:color w:val="231F20"/>
          <w:spacing w:val="-2"/>
        </w:rPr>
        <w:t xml:space="preserve"> </w:t>
      </w:r>
      <w:r w:rsidRPr="00404F52">
        <w:rPr>
          <w:color w:val="231F20"/>
        </w:rPr>
        <w:t>explicitly stated</w:t>
      </w:r>
      <w:r w:rsidRPr="00404F52">
        <w:rPr>
          <w:color w:val="231F20"/>
          <w:spacing w:val="-1"/>
        </w:rPr>
        <w:t xml:space="preserve"> </w:t>
      </w:r>
      <w:r w:rsidRPr="00404F52">
        <w:rPr>
          <w:color w:val="231F20"/>
        </w:rPr>
        <w:t>information.</w:t>
      </w:r>
    </w:p>
    <w:p w14:paraId="28C47920" w14:textId="77777777" w:rsidR="00A03B3A" w:rsidRPr="00404F52" w:rsidRDefault="00A03B3A">
      <w:pPr>
        <w:pStyle w:val="BodyText"/>
        <w:spacing w:before="3"/>
        <w:rPr>
          <w:sz w:val="21"/>
        </w:rPr>
      </w:pPr>
    </w:p>
    <w:p w14:paraId="14677F31" w14:textId="77777777" w:rsidR="00A03B3A" w:rsidRPr="00404F52" w:rsidRDefault="00F312DC">
      <w:pPr>
        <w:pStyle w:val="Heading6"/>
        <w:spacing w:before="174" w:line="117" w:lineRule="auto"/>
        <w:ind w:left="0"/>
      </w:pPr>
      <w:r w:rsidRPr="00404F52">
        <w:rPr>
          <w:color w:val="FFFFFF"/>
          <w:position w:val="-25"/>
          <w:sz w:val="43"/>
          <w:shd w:val="clear" w:color="auto" w:fill="939598"/>
        </w:rPr>
        <w:t xml:space="preserve"> </w:t>
      </w:r>
      <w:r w:rsidRPr="00404F52">
        <w:rPr>
          <w:color w:val="FFFFFF"/>
          <w:spacing w:val="37"/>
          <w:position w:val="-25"/>
          <w:sz w:val="43"/>
          <w:shd w:val="clear" w:color="auto" w:fill="939598"/>
        </w:rPr>
        <w:t xml:space="preserve"> </w:t>
      </w:r>
      <w:r w:rsidRPr="00404F52">
        <w:rPr>
          <w:color w:val="FFFFFF"/>
          <w:position w:val="-25"/>
          <w:sz w:val="43"/>
          <w:shd w:val="clear" w:color="auto" w:fill="939598"/>
        </w:rPr>
        <w:t>9</w:t>
      </w:r>
      <w:r w:rsidRPr="00404F52">
        <w:rPr>
          <w:color w:val="FFFFFF"/>
          <w:spacing w:val="177"/>
          <w:position w:val="-25"/>
          <w:sz w:val="43"/>
        </w:rPr>
        <w:t xml:space="preserve"> </w:t>
      </w:r>
      <w:r w:rsidRPr="00404F52">
        <w:rPr>
          <w:color w:val="231F20"/>
        </w:rPr>
        <w:t>Academic</w:t>
      </w:r>
      <w:r w:rsidRPr="00404F52">
        <w:rPr>
          <w:color w:val="231F20"/>
          <w:spacing w:val="-1"/>
        </w:rPr>
        <w:t xml:space="preserve"> </w:t>
      </w:r>
      <w:r w:rsidRPr="00404F52">
        <w:rPr>
          <w:color w:val="231F20"/>
        </w:rPr>
        <w:t>speaking/</w:t>
      </w:r>
      <w:r w:rsidRPr="00404F52">
        <w:rPr>
          <w:color w:val="231F20"/>
          <w:spacing w:val="-1"/>
        </w:rPr>
        <w:t xml:space="preserve"> </w:t>
      </w:r>
      <w:r w:rsidRPr="00404F52">
        <w:rPr>
          <w:color w:val="231F20"/>
        </w:rPr>
        <w:t>seminar</w:t>
      </w:r>
      <w:r w:rsidRPr="00404F52">
        <w:rPr>
          <w:color w:val="231F20"/>
          <w:spacing w:val="-1"/>
        </w:rPr>
        <w:t xml:space="preserve"> </w:t>
      </w:r>
      <w:r w:rsidRPr="00404F52">
        <w:rPr>
          <w:color w:val="231F20"/>
        </w:rPr>
        <w:t>skills</w:t>
      </w:r>
    </w:p>
    <w:p w14:paraId="618747FA" w14:textId="77777777" w:rsidR="00A03B3A" w:rsidRPr="00404F52" w:rsidRDefault="00F312DC">
      <w:pPr>
        <w:pStyle w:val="BodyText"/>
        <w:spacing w:line="249" w:lineRule="auto"/>
        <w:ind w:left="1984" w:right="1131"/>
        <w:jc w:val="both"/>
      </w:pPr>
      <w:r w:rsidRPr="00404F52">
        <w:rPr>
          <w:color w:val="231F20"/>
        </w:rPr>
        <w:t>Participating in the discussion, Interrupting politely, Asking questions Stating a</w:t>
      </w:r>
      <w:r w:rsidRPr="00404F52">
        <w:rPr>
          <w:color w:val="231F20"/>
          <w:spacing w:val="1"/>
        </w:rPr>
        <w:t xml:space="preserve"> </w:t>
      </w:r>
      <w:r w:rsidRPr="00404F52">
        <w:rPr>
          <w:color w:val="231F20"/>
        </w:rPr>
        <w:t>point of view, Controlling the discussion, Chairing a discussion, Changing the</w:t>
      </w:r>
      <w:r w:rsidRPr="00404F52">
        <w:rPr>
          <w:color w:val="231F20"/>
          <w:spacing w:val="1"/>
        </w:rPr>
        <w:t xml:space="preserve"> </w:t>
      </w:r>
      <w:r w:rsidRPr="00404F52">
        <w:rPr>
          <w:color w:val="231F20"/>
        </w:rPr>
        <w:t>subject,</w:t>
      </w:r>
      <w:r w:rsidRPr="00404F52">
        <w:rPr>
          <w:color w:val="231F20"/>
          <w:spacing w:val="-2"/>
        </w:rPr>
        <w:t xml:space="preserve"> </w:t>
      </w:r>
      <w:r w:rsidRPr="00404F52">
        <w:rPr>
          <w:color w:val="231F20"/>
        </w:rPr>
        <w:t>Coming to a conclusion.</w:t>
      </w:r>
    </w:p>
    <w:p w14:paraId="1DE11F1C" w14:textId="77777777" w:rsidR="00A03B3A" w:rsidRPr="00404F52" w:rsidRDefault="00A03B3A">
      <w:pPr>
        <w:pStyle w:val="BodyText"/>
        <w:spacing w:before="1"/>
        <w:rPr>
          <w:sz w:val="29"/>
        </w:rPr>
      </w:pPr>
    </w:p>
    <w:p w14:paraId="60732E1E" w14:textId="77777777" w:rsidR="00A03B3A" w:rsidRPr="00404F52" w:rsidRDefault="00F312DC">
      <w:pPr>
        <w:pStyle w:val="Heading6"/>
        <w:ind w:left="850"/>
      </w:pPr>
      <w:r w:rsidRPr="00404F52">
        <w:rPr>
          <w:color w:val="231F20"/>
        </w:rPr>
        <w:t>Academic</w:t>
      </w:r>
      <w:r w:rsidRPr="00404F52">
        <w:rPr>
          <w:color w:val="231F20"/>
          <w:spacing w:val="-5"/>
        </w:rPr>
        <w:t xml:space="preserve"> </w:t>
      </w:r>
      <w:r w:rsidRPr="00404F52">
        <w:rPr>
          <w:color w:val="231F20"/>
        </w:rPr>
        <w:t>listening</w:t>
      </w:r>
    </w:p>
    <w:p w14:paraId="3DBD1089" w14:textId="77777777" w:rsidR="00A03B3A" w:rsidRPr="00404F52" w:rsidRDefault="00F312DC">
      <w:pPr>
        <w:pStyle w:val="BodyText"/>
        <w:spacing w:before="114" w:line="249" w:lineRule="auto"/>
        <w:ind w:left="1984" w:right="1131"/>
        <w:jc w:val="both"/>
      </w:pPr>
      <w:r w:rsidRPr="00404F52">
        <w:rPr>
          <w:color w:val="231F20"/>
        </w:rPr>
        <w:t>Understanding</w:t>
      </w:r>
      <w:r w:rsidRPr="00404F52">
        <w:rPr>
          <w:color w:val="231F20"/>
          <w:spacing w:val="1"/>
        </w:rPr>
        <w:t xml:space="preserve"> </w:t>
      </w:r>
      <w:r w:rsidRPr="00404F52">
        <w:rPr>
          <w:color w:val="231F20"/>
        </w:rPr>
        <w:t>sounds,</w:t>
      </w:r>
      <w:r w:rsidRPr="00404F52">
        <w:rPr>
          <w:color w:val="231F20"/>
          <w:spacing w:val="1"/>
        </w:rPr>
        <w:t xml:space="preserve"> </w:t>
      </w:r>
      <w:r w:rsidRPr="00404F52">
        <w:rPr>
          <w:color w:val="231F20"/>
        </w:rPr>
        <w:t>Understanding</w:t>
      </w:r>
      <w:r w:rsidRPr="00404F52">
        <w:rPr>
          <w:color w:val="231F20"/>
          <w:spacing w:val="1"/>
        </w:rPr>
        <w:t xml:space="preserve"> </w:t>
      </w:r>
      <w:r w:rsidRPr="00404F52">
        <w:rPr>
          <w:color w:val="231F20"/>
        </w:rPr>
        <w:t>different</w:t>
      </w:r>
      <w:r w:rsidRPr="00404F52">
        <w:rPr>
          <w:color w:val="231F20"/>
          <w:spacing w:val="1"/>
        </w:rPr>
        <w:t xml:space="preserve"> </w:t>
      </w:r>
      <w:r w:rsidRPr="00404F52">
        <w:rPr>
          <w:color w:val="231F20"/>
        </w:rPr>
        <w:t>languages,</w:t>
      </w:r>
      <w:r w:rsidRPr="00404F52">
        <w:rPr>
          <w:color w:val="231F20"/>
          <w:spacing w:val="1"/>
        </w:rPr>
        <w:t xml:space="preserve"> </w:t>
      </w:r>
      <w:r w:rsidRPr="00404F52">
        <w:rPr>
          <w:color w:val="231F20"/>
        </w:rPr>
        <w:t>Understanding</w:t>
      </w:r>
      <w:r w:rsidRPr="00404F52">
        <w:rPr>
          <w:color w:val="231F20"/>
          <w:spacing w:val="1"/>
        </w:rPr>
        <w:t xml:space="preserve"> </w:t>
      </w:r>
      <w:r w:rsidRPr="00404F52">
        <w:rPr>
          <w:color w:val="231F20"/>
        </w:rPr>
        <w:t>different pronunciation / accent in English, Note taking, Introduction to note</w:t>
      </w:r>
      <w:r w:rsidRPr="00404F52">
        <w:rPr>
          <w:color w:val="231F20"/>
          <w:spacing w:val="1"/>
        </w:rPr>
        <w:t xml:space="preserve"> </w:t>
      </w:r>
      <w:r w:rsidRPr="00404F52">
        <w:rPr>
          <w:color w:val="231F20"/>
        </w:rPr>
        <w:t>taking,</w:t>
      </w:r>
      <w:r w:rsidRPr="00404F52">
        <w:rPr>
          <w:color w:val="231F20"/>
          <w:spacing w:val="-1"/>
        </w:rPr>
        <w:t xml:space="preserve"> </w:t>
      </w:r>
      <w:r w:rsidRPr="00404F52">
        <w:rPr>
          <w:color w:val="231F20"/>
        </w:rPr>
        <w:t>Introducing</w:t>
      </w:r>
      <w:r w:rsidRPr="00404F52">
        <w:rPr>
          <w:color w:val="231F20"/>
          <w:spacing w:val="-1"/>
        </w:rPr>
        <w:t xml:space="preserve"> </w:t>
      </w:r>
      <w:r w:rsidRPr="00404F52">
        <w:rPr>
          <w:color w:val="231F20"/>
        </w:rPr>
        <w:t>to branching</w:t>
      </w:r>
      <w:r w:rsidRPr="00404F52">
        <w:rPr>
          <w:color w:val="231F20"/>
          <w:spacing w:val="-1"/>
        </w:rPr>
        <w:t xml:space="preserve"> </w:t>
      </w:r>
      <w:r w:rsidRPr="00404F52">
        <w:rPr>
          <w:color w:val="231F20"/>
        </w:rPr>
        <w:t>notes,</w:t>
      </w:r>
      <w:r w:rsidRPr="00404F52">
        <w:rPr>
          <w:color w:val="231F20"/>
          <w:spacing w:val="-14"/>
        </w:rPr>
        <w:t xml:space="preserve"> </w:t>
      </w:r>
      <w:r w:rsidRPr="00404F52">
        <w:rPr>
          <w:color w:val="231F20"/>
        </w:rPr>
        <w:t>Abbreviations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symbols.</w:t>
      </w:r>
    </w:p>
    <w:p w14:paraId="1930373B" w14:textId="77777777" w:rsidR="00A03B3A" w:rsidRPr="00404F52" w:rsidRDefault="00F312DC">
      <w:pPr>
        <w:pStyle w:val="Heading6"/>
        <w:tabs>
          <w:tab w:val="left" w:pos="2551"/>
        </w:tabs>
        <w:spacing w:before="116" w:line="510" w:lineRule="atLeast"/>
        <w:ind w:left="850" w:right="3951"/>
      </w:pPr>
      <w:r w:rsidRPr="00404F52">
        <w:rPr>
          <w:color w:val="231F20"/>
        </w:rPr>
        <w:t>AG</w:t>
      </w:r>
      <w:r w:rsidRPr="00404F52">
        <w:rPr>
          <w:color w:val="231F20"/>
          <w:spacing w:val="-4"/>
        </w:rPr>
        <w:t xml:space="preserve"> </w:t>
      </w:r>
      <w:r w:rsidRPr="00404F52">
        <w:rPr>
          <w:color w:val="231F20"/>
        </w:rPr>
        <w:t>22010</w:t>
      </w:r>
      <w:r w:rsidRPr="00404F52">
        <w:rPr>
          <w:color w:val="231F20"/>
        </w:rPr>
        <w:tab/>
        <w:t>English</w:t>
      </w:r>
      <w:r w:rsidRPr="00404F52">
        <w:rPr>
          <w:color w:val="231F20"/>
          <w:spacing w:val="-3"/>
        </w:rPr>
        <w:t xml:space="preserve"> </w:t>
      </w:r>
      <w:r w:rsidRPr="00404F52">
        <w:rPr>
          <w:color w:val="231F20"/>
        </w:rPr>
        <w:t>for</w:t>
      </w:r>
      <w:r w:rsidRPr="00404F52">
        <w:rPr>
          <w:color w:val="231F20"/>
          <w:spacing w:val="-3"/>
        </w:rPr>
        <w:t xml:space="preserve"> </w:t>
      </w:r>
      <w:r w:rsidRPr="00404F52">
        <w:rPr>
          <w:color w:val="231F20"/>
        </w:rPr>
        <w:t>Academic</w:t>
      </w:r>
      <w:r w:rsidRPr="00404F52">
        <w:rPr>
          <w:color w:val="231F20"/>
          <w:spacing w:val="-2"/>
        </w:rPr>
        <w:t xml:space="preserve"> </w:t>
      </w:r>
      <w:r w:rsidRPr="00404F52">
        <w:rPr>
          <w:color w:val="231F20"/>
        </w:rPr>
        <w:t>Purposes</w:t>
      </w:r>
      <w:r w:rsidRPr="00404F52">
        <w:rPr>
          <w:color w:val="231F20"/>
          <w:spacing w:val="-2"/>
        </w:rPr>
        <w:t xml:space="preserve"> </w:t>
      </w:r>
      <w:r w:rsidRPr="00404F52">
        <w:rPr>
          <w:color w:val="231F20"/>
        </w:rPr>
        <w:t>-</w:t>
      </w:r>
      <w:r w:rsidRPr="00404F52">
        <w:rPr>
          <w:color w:val="231F20"/>
          <w:spacing w:val="-3"/>
        </w:rPr>
        <w:t xml:space="preserve"> </w:t>
      </w:r>
      <w:r w:rsidRPr="00404F52">
        <w:rPr>
          <w:color w:val="231F20"/>
        </w:rPr>
        <w:t>IV</w:t>
      </w:r>
      <w:r w:rsidRPr="00404F52">
        <w:rPr>
          <w:color w:val="231F20"/>
          <w:spacing w:val="-50"/>
        </w:rPr>
        <w:t xml:space="preserve"> </w:t>
      </w:r>
      <w:r w:rsidRPr="00404F52">
        <w:rPr>
          <w:color w:val="231F20"/>
        </w:rPr>
        <w:t>Academic</w:t>
      </w:r>
      <w:r w:rsidRPr="00404F52">
        <w:rPr>
          <w:color w:val="231F20"/>
          <w:spacing w:val="-1"/>
        </w:rPr>
        <w:t xml:space="preserve"> </w:t>
      </w:r>
      <w:r w:rsidRPr="00404F52">
        <w:rPr>
          <w:color w:val="231F20"/>
        </w:rPr>
        <w:t>writing</w:t>
      </w:r>
    </w:p>
    <w:p w14:paraId="69C395A4" w14:textId="77777777" w:rsidR="00A03B3A" w:rsidRPr="00404F52" w:rsidRDefault="00F312DC">
      <w:pPr>
        <w:pStyle w:val="BodyText"/>
        <w:spacing w:before="119" w:line="249" w:lineRule="auto"/>
        <w:ind w:left="1984" w:right="1129"/>
        <w:jc w:val="both"/>
      </w:pPr>
      <w:r w:rsidRPr="00404F52">
        <w:rPr>
          <w:color w:val="231F20"/>
        </w:rPr>
        <w:t>Developing an argument, Presenting arguments, ideas and opinions, Expressing</w:t>
      </w:r>
      <w:r w:rsidRPr="00404F52">
        <w:rPr>
          <w:color w:val="231F20"/>
          <w:spacing w:val="1"/>
        </w:rPr>
        <w:t xml:space="preserve"> </w:t>
      </w:r>
      <w:r w:rsidRPr="00404F52">
        <w:rPr>
          <w:color w:val="231F20"/>
        </w:rPr>
        <w:t>certainty and doubt, Drawing conclusions, Writing essays, Essay organization:</w:t>
      </w:r>
      <w:r w:rsidRPr="00404F52">
        <w:rPr>
          <w:color w:val="231F20"/>
          <w:spacing w:val="1"/>
        </w:rPr>
        <w:t xml:space="preserve"> </w:t>
      </w:r>
      <w:r w:rsidRPr="00404F52">
        <w:rPr>
          <w:color w:val="231F20"/>
          <w:spacing w:val="-1"/>
        </w:rPr>
        <w:t>presentation</w:t>
      </w:r>
      <w:r w:rsidRPr="00404F52">
        <w:rPr>
          <w:color w:val="231F20"/>
          <w:spacing w:val="-21"/>
        </w:rPr>
        <w:t xml:space="preserve"> </w:t>
      </w:r>
      <w:r w:rsidRPr="00404F52">
        <w:rPr>
          <w:color w:val="231F20"/>
          <w:spacing w:val="-1"/>
        </w:rPr>
        <w:t>and</w:t>
      </w:r>
      <w:r w:rsidRPr="00404F52">
        <w:rPr>
          <w:color w:val="231F20"/>
          <w:spacing w:val="-21"/>
        </w:rPr>
        <w:t xml:space="preserve"> </w:t>
      </w:r>
      <w:r w:rsidRPr="00404F52">
        <w:rPr>
          <w:color w:val="231F20"/>
          <w:spacing w:val="-1"/>
        </w:rPr>
        <w:t>layout,</w:t>
      </w:r>
      <w:r w:rsidRPr="00404F52">
        <w:rPr>
          <w:color w:val="231F20"/>
          <w:spacing w:val="-25"/>
        </w:rPr>
        <w:t xml:space="preserve"> </w:t>
      </w:r>
      <w:r w:rsidRPr="00404F52">
        <w:rPr>
          <w:color w:val="231F20"/>
          <w:spacing w:val="-1"/>
        </w:rPr>
        <w:t>Writing</w:t>
      </w:r>
      <w:r w:rsidRPr="00404F52">
        <w:rPr>
          <w:color w:val="231F20"/>
          <w:spacing w:val="-21"/>
        </w:rPr>
        <w:t xml:space="preserve"> </w:t>
      </w:r>
      <w:r w:rsidRPr="00404F52">
        <w:rPr>
          <w:color w:val="231F20"/>
          <w:spacing w:val="-1"/>
        </w:rPr>
        <w:t>paragraphs,</w:t>
      </w:r>
      <w:r w:rsidRPr="00404F52">
        <w:rPr>
          <w:color w:val="231F20"/>
          <w:spacing w:val="-25"/>
        </w:rPr>
        <w:t xml:space="preserve"> </w:t>
      </w:r>
      <w:r w:rsidRPr="00404F52">
        <w:rPr>
          <w:color w:val="231F20"/>
        </w:rPr>
        <w:t>Writing</w:t>
      </w:r>
      <w:r w:rsidRPr="00404F52">
        <w:rPr>
          <w:color w:val="231F20"/>
          <w:spacing w:val="-20"/>
        </w:rPr>
        <w:t xml:space="preserve"> </w:t>
      </w:r>
      <w:r w:rsidRPr="00404F52">
        <w:rPr>
          <w:color w:val="231F20"/>
        </w:rPr>
        <w:t>introductions</w:t>
      </w:r>
      <w:r w:rsidRPr="00404F52">
        <w:rPr>
          <w:color w:val="231F20"/>
          <w:spacing w:val="-21"/>
        </w:rPr>
        <w:t xml:space="preserve"> </w:t>
      </w:r>
      <w:r w:rsidRPr="00404F52">
        <w:rPr>
          <w:color w:val="231F20"/>
        </w:rPr>
        <w:t>and</w:t>
      </w:r>
      <w:r w:rsidRPr="00404F52">
        <w:rPr>
          <w:color w:val="231F20"/>
          <w:spacing w:val="-21"/>
        </w:rPr>
        <w:t xml:space="preserve"> </w:t>
      </w:r>
      <w:r w:rsidRPr="00404F52">
        <w:rPr>
          <w:color w:val="231F20"/>
        </w:rPr>
        <w:t>conclusions,</w:t>
      </w:r>
      <w:r w:rsidRPr="00404F52">
        <w:rPr>
          <w:color w:val="231F20"/>
          <w:spacing w:val="-53"/>
        </w:rPr>
        <w:t xml:space="preserve"> </w:t>
      </w:r>
      <w:r w:rsidRPr="00404F52">
        <w:rPr>
          <w:color w:val="231F20"/>
        </w:rPr>
        <w:t>Editing.</w:t>
      </w:r>
    </w:p>
    <w:p w14:paraId="0F50B229" w14:textId="77777777" w:rsidR="00A03B3A" w:rsidRPr="00404F52" w:rsidRDefault="00A03B3A">
      <w:pPr>
        <w:pStyle w:val="BodyText"/>
        <w:rPr>
          <w:sz w:val="30"/>
        </w:rPr>
      </w:pPr>
    </w:p>
    <w:p w14:paraId="25CF92DB" w14:textId="77777777" w:rsidR="00A03B3A" w:rsidRPr="00404F52" w:rsidRDefault="00F312DC">
      <w:pPr>
        <w:pStyle w:val="Heading6"/>
        <w:ind w:left="850"/>
      </w:pPr>
      <w:r w:rsidRPr="00404F52">
        <w:rPr>
          <w:color w:val="231F20"/>
        </w:rPr>
        <w:t>Academic</w:t>
      </w:r>
      <w:r w:rsidRPr="00404F52">
        <w:rPr>
          <w:color w:val="231F20"/>
          <w:spacing w:val="-4"/>
        </w:rPr>
        <w:t xml:space="preserve"> </w:t>
      </w:r>
      <w:r w:rsidRPr="00404F52">
        <w:rPr>
          <w:color w:val="231F20"/>
        </w:rPr>
        <w:t>reading</w:t>
      </w:r>
    </w:p>
    <w:p w14:paraId="2741ABBC" w14:textId="77777777" w:rsidR="00A03B3A" w:rsidRPr="00404F52" w:rsidRDefault="00F312DC">
      <w:pPr>
        <w:pStyle w:val="BodyText"/>
        <w:spacing w:before="114" w:line="249" w:lineRule="auto"/>
        <w:ind w:left="1984" w:right="1132"/>
        <w:jc w:val="both"/>
      </w:pPr>
      <w:proofErr w:type="gramStart"/>
      <w:r w:rsidRPr="00404F52">
        <w:rPr>
          <w:color w:val="231F20"/>
        </w:rPr>
        <w:t>Understanding relationships in the text, Understanding the communicative value</w:t>
      </w:r>
      <w:r w:rsidRPr="00404F52">
        <w:rPr>
          <w:color w:val="231F20"/>
          <w:spacing w:val="1"/>
        </w:rPr>
        <w:t xml:space="preserve"> </w:t>
      </w:r>
      <w:r w:rsidRPr="00404F52">
        <w:rPr>
          <w:color w:val="231F20"/>
        </w:rPr>
        <w:t>of sentences, Understanding relations between the parts of a text through lexical</w:t>
      </w:r>
      <w:r w:rsidRPr="00404F52">
        <w:rPr>
          <w:color w:val="231F20"/>
          <w:spacing w:val="1"/>
        </w:rPr>
        <w:t xml:space="preserve"> </w:t>
      </w:r>
      <w:r w:rsidRPr="00404F52">
        <w:rPr>
          <w:color w:val="231F20"/>
        </w:rPr>
        <w:t>cohesive</w:t>
      </w:r>
      <w:r w:rsidRPr="00404F52">
        <w:rPr>
          <w:color w:val="231F20"/>
          <w:spacing w:val="-1"/>
        </w:rPr>
        <w:t xml:space="preserve"> </w:t>
      </w:r>
      <w:r w:rsidRPr="00404F52">
        <w:rPr>
          <w:color w:val="231F20"/>
        </w:rPr>
        <w:t>devices, Understanding</w:t>
      </w:r>
      <w:r w:rsidRPr="00404F52">
        <w:rPr>
          <w:color w:val="231F20"/>
          <w:spacing w:val="-1"/>
        </w:rPr>
        <w:t xml:space="preserve"> </w:t>
      </w:r>
      <w:r w:rsidRPr="00404F52">
        <w:rPr>
          <w:color w:val="231F20"/>
        </w:rPr>
        <w:t>text</w:t>
      </w:r>
      <w:r w:rsidRPr="00404F52">
        <w:rPr>
          <w:color w:val="231F20"/>
          <w:spacing w:val="-1"/>
        </w:rPr>
        <w:t xml:space="preserve"> </w:t>
      </w:r>
      <w:r w:rsidRPr="00404F52">
        <w:rPr>
          <w:color w:val="231F20"/>
        </w:rPr>
        <w:t>by going outside it.</w:t>
      </w:r>
      <w:proofErr w:type="gramEnd"/>
    </w:p>
    <w:p w14:paraId="1D660C69"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6EF6EC10" w14:textId="77777777" w:rsidR="00A03B3A" w:rsidRPr="00404F52" w:rsidRDefault="00F312DC">
      <w:pPr>
        <w:pStyle w:val="Heading6"/>
        <w:spacing w:before="100"/>
      </w:pPr>
      <w:r w:rsidRPr="00404F52">
        <w:rPr>
          <w:color w:val="231F20"/>
        </w:rPr>
        <w:lastRenderedPageBreak/>
        <w:t>Academic</w:t>
      </w:r>
      <w:r w:rsidRPr="00404F52">
        <w:rPr>
          <w:color w:val="231F20"/>
          <w:spacing w:val="-1"/>
        </w:rPr>
        <w:t xml:space="preserve"> </w:t>
      </w:r>
      <w:r w:rsidRPr="00404F52">
        <w:rPr>
          <w:color w:val="231F20"/>
        </w:rPr>
        <w:t>speaking/</w:t>
      </w:r>
      <w:r w:rsidRPr="00404F52">
        <w:rPr>
          <w:color w:val="231F20"/>
          <w:spacing w:val="-2"/>
        </w:rPr>
        <w:t xml:space="preserve"> </w:t>
      </w:r>
      <w:r w:rsidRPr="00404F52">
        <w:rPr>
          <w:color w:val="231F20"/>
        </w:rPr>
        <w:t>seminar</w:t>
      </w:r>
      <w:r w:rsidRPr="00404F52">
        <w:rPr>
          <w:color w:val="231F20"/>
          <w:spacing w:val="-2"/>
        </w:rPr>
        <w:t xml:space="preserve"> </w:t>
      </w:r>
      <w:r w:rsidRPr="00404F52">
        <w:rPr>
          <w:color w:val="231F20"/>
        </w:rPr>
        <w:t>skills</w:t>
      </w:r>
    </w:p>
    <w:p w14:paraId="11CB0C70" w14:textId="77777777" w:rsidR="00A03B3A" w:rsidRPr="00404F52" w:rsidRDefault="00F312DC">
      <w:pPr>
        <w:pStyle w:val="BodyText"/>
        <w:spacing w:before="114" w:line="249" w:lineRule="auto"/>
        <w:ind w:left="2267" w:right="848"/>
        <w:jc w:val="both"/>
      </w:pPr>
      <w:r w:rsidRPr="00404F52">
        <w:rPr>
          <w:color w:val="231F20"/>
        </w:rPr>
        <w:t>Role playing, Understanding different roles, Understanding different situation,</w:t>
      </w:r>
      <w:r w:rsidRPr="00404F52">
        <w:rPr>
          <w:color w:val="231F20"/>
          <w:spacing w:val="1"/>
        </w:rPr>
        <w:t xml:space="preserve"> </w:t>
      </w:r>
      <w:r w:rsidRPr="00404F52">
        <w:rPr>
          <w:color w:val="231F20"/>
        </w:rPr>
        <w:t>Understanding and using non verbal cues, Participating in debates, Language use</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a debate, Presenting</w:t>
      </w:r>
      <w:r w:rsidRPr="00404F52">
        <w:rPr>
          <w:color w:val="231F20"/>
          <w:spacing w:val="-1"/>
        </w:rPr>
        <w:t xml:space="preserve"> </w:t>
      </w:r>
      <w:r w:rsidRPr="00404F52">
        <w:rPr>
          <w:color w:val="231F20"/>
        </w:rPr>
        <w:t>ideas, Breaking ideas.</w:t>
      </w:r>
    </w:p>
    <w:p w14:paraId="35A8EA72" w14:textId="77777777" w:rsidR="00A03B3A" w:rsidRPr="00404F52" w:rsidRDefault="00A03B3A">
      <w:pPr>
        <w:pStyle w:val="BodyText"/>
        <w:spacing w:before="11"/>
        <w:rPr>
          <w:sz w:val="29"/>
        </w:rPr>
      </w:pPr>
    </w:p>
    <w:p w14:paraId="2C36F560" w14:textId="77777777" w:rsidR="00A03B3A" w:rsidRPr="00404F52" w:rsidRDefault="00F312DC">
      <w:pPr>
        <w:pStyle w:val="Heading6"/>
      </w:pPr>
      <w:r w:rsidRPr="00404F52">
        <w:rPr>
          <w:color w:val="231F20"/>
        </w:rPr>
        <w:t>Academic</w:t>
      </w:r>
      <w:r w:rsidRPr="00404F52">
        <w:rPr>
          <w:color w:val="231F20"/>
          <w:spacing w:val="-5"/>
        </w:rPr>
        <w:t xml:space="preserve"> </w:t>
      </w:r>
      <w:r w:rsidRPr="00404F52">
        <w:rPr>
          <w:color w:val="231F20"/>
        </w:rPr>
        <w:t>listening</w:t>
      </w:r>
    </w:p>
    <w:p w14:paraId="5370352C" w14:textId="77777777" w:rsidR="00A03B3A" w:rsidRPr="00404F52" w:rsidRDefault="00F312DC">
      <w:pPr>
        <w:pStyle w:val="BodyText"/>
        <w:spacing w:before="114" w:line="249" w:lineRule="auto"/>
        <w:ind w:left="2267" w:right="846"/>
        <w:jc w:val="both"/>
      </w:pPr>
      <w:r w:rsidRPr="00404F52">
        <w:rPr>
          <w:color w:val="231F20"/>
        </w:rPr>
        <w:t>Skimming:</w:t>
      </w:r>
      <w:r w:rsidRPr="00404F52">
        <w:rPr>
          <w:color w:val="231F20"/>
          <w:spacing w:val="1"/>
        </w:rPr>
        <w:t xml:space="preserve"> </w:t>
      </w:r>
      <w:r w:rsidRPr="00404F52">
        <w:rPr>
          <w:color w:val="231F20"/>
        </w:rPr>
        <w:t>listening</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obtain</w:t>
      </w:r>
      <w:r w:rsidRPr="00404F52">
        <w:rPr>
          <w:color w:val="231F20"/>
          <w:spacing w:val="1"/>
        </w:rPr>
        <w:t xml:space="preserve"> </w:t>
      </w:r>
      <w:r w:rsidRPr="00404F52">
        <w:rPr>
          <w:color w:val="231F20"/>
        </w:rPr>
        <w:t>gist,</w:t>
      </w:r>
      <w:r w:rsidRPr="00404F52">
        <w:rPr>
          <w:color w:val="231F20"/>
          <w:spacing w:val="1"/>
        </w:rPr>
        <w:t xml:space="preserve"> </w:t>
      </w:r>
      <w:r w:rsidRPr="00404F52">
        <w:rPr>
          <w:color w:val="231F20"/>
        </w:rPr>
        <w:t>Scanning:</w:t>
      </w:r>
      <w:r w:rsidRPr="00404F52">
        <w:rPr>
          <w:color w:val="231F20"/>
          <w:spacing w:val="1"/>
        </w:rPr>
        <w:t xml:space="preserve"> </w:t>
      </w:r>
      <w:r w:rsidRPr="00404F52">
        <w:rPr>
          <w:color w:val="231F20"/>
        </w:rPr>
        <w:t>Listening</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obtain</w:t>
      </w:r>
      <w:r w:rsidRPr="00404F52">
        <w:rPr>
          <w:color w:val="231F20"/>
          <w:spacing w:val="1"/>
        </w:rPr>
        <w:t xml:space="preserve"> </w:t>
      </w:r>
      <w:r w:rsidRPr="00404F52">
        <w:rPr>
          <w:color w:val="231F20"/>
        </w:rPr>
        <w:t>specific</w:t>
      </w:r>
      <w:r w:rsidRPr="00404F52">
        <w:rPr>
          <w:color w:val="231F20"/>
          <w:spacing w:val="1"/>
        </w:rPr>
        <w:t xml:space="preserve"> </w:t>
      </w:r>
      <w:r w:rsidRPr="00404F52">
        <w:rPr>
          <w:color w:val="231F20"/>
        </w:rPr>
        <w:t>information,</w:t>
      </w:r>
      <w:r w:rsidRPr="00404F52">
        <w:rPr>
          <w:color w:val="231F20"/>
          <w:spacing w:val="1"/>
        </w:rPr>
        <w:t xml:space="preserve"> </w:t>
      </w:r>
      <w:proofErr w:type="gramStart"/>
      <w:r w:rsidRPr="00404F52">
        <w:rPr>
          <w:color w:val="231F20"/>
        </w:rPr>
        <w:t>Ignoring</w:t>
      </w:r>
      <w:proofErr w:type="gramEnd"/>
      <w:r w:rsidRPr="00404F52">
        <w:rPr>
          <w:color w:val="231F20"/>
          <w:spacing w:val="1"/>
        </w:rPr>
        <w:t xml:space="preserve"> </w:t>
      </w:r>
      <w:r w:rsidRPr="00404F52">
        <w:rPr>
          <w:color w:val="231F20"/>
        </w:rPr>
        <w:t>irrelevant</w:t>
      </w:r>
      <w:r w:rsidRPr="00404F52">
        <w:rPr>
          <w:color w:val="231F20"/>
          <w:spacing w:val="1"/>
        </w:rPr>
        <w:t xml:space="preserve"> </w:t>
      </w:r>
      <w:r w:rsidRPr="00404F52">
        <w:rPr>
          <w:color w:val="231F20"/>
        </w:rPr>
        <w:t>information,</w:t>
      </w:r>
      <w:r w:rsidRPr="00404F52">
        <w:rPr>
          <w:color w:val="231F20"/>
          <w:spacing w:val="1"/>
        </w:rPr>
        <w:t xml:space="preserve"> </w:t>
      </w:r>
      <w:r w:rsidRPr="00404F52">
        <w:rPr>
          <w:color w:val="231F20"/>
        </w:rPr>
        <w:t>Selective</w:t>
      </w:r>
      <w:r w:rsidRPr="00404F52">
        <w:rPr>
          <w:color w:val="231F20"/>
          <w:spacing w:val="1"/>
        </w:rPr>
        <w:t xml:space="preserve"> </w:t>
      </w:r>
      <w:r w:rsidRPr="00404F52">
        <w:rPr>
          <w:color w:val="231F20"/>
        </w:rPr>
        <w:t>extraction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relevant</w:t>
      </w:r>
      <w:r w:rsidRPr="00404F52">
        <w:rPr>
          <w:color w:val="231F20"/>
          <w:spacing w:val="1"/>
        </w:rPr>
        <w:t xml:space="preserve"> </w:t>
      </w:r>
      <w:r w:rsidRPr="00404F52">
        <w:rPr>
          <w:color w:val="231F20"/>
        </w:rPr>
        <w:t>points,</w:t>
      </w:r>
      <w:r w:rsidRPr="00404F52">
        <w:rPr>
          <w:color w:val="231F20"/>
          <w:spacing w:val="-2"/>
        </w:rPr>
        <w:t xml:space="preserve"> </w:t>
      </w:r>
      <w:r w:rsidRPr="00404F52">
        <w:rPr>
          <w:color w:val="231F20"/>
        </w:rPr>
        <w:t>Extracting</w:t>
      </w:r>
      <w:r w:rsidRPr="00404F52">
        <w:rPr>
          <w:color w:val="231F20"/>
          <w:spacing w:val="-1"/>
        </w:rPr>
        <w:t xml:space="preserve"> </w:t>
      </w:r>
      <w:r w:rsidRPr="00404F52">
        <w:rPr>
          <w:color w:val="231F20"/>
        </w:rPr>
        <w:t>salient</w:t>
      </w:r>
      <w:r w:rsidRPr="00404F52">
        <w:rPr>
          <w:color w:val="231F20"/>
          <w:spacing w:val="-2"/>
        </w:rPr>
        <w:t xml:space="preserve"> </w:t>
      </w:r>
      <w:r w:rsidRPr="00404F52">
        <w:rPr>
          <w:color w:val="231F20"/>
        </w:rPr>
        <w:t>points</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summarise</w:t>
      </w:r>
      <w:r w:rsidRPr="00404F52">
        <w:rPr>
          <w:color w:val="231F20"/>
          <w:spacing w:val="-3"/>
        </w:rPr>
        <w:t xml:space="preserve"> </w:t>
      </w:r>
      <w:r w:rsidRPr="00404F52">
        <w:rPr>
          <w:color w:val="231F20"/>
        </w:rPr>
        <w:t>a</w:t>
      </w:r>
      <w:r w:rsidRPr="00404F52">
        <w:rPr>
          <w:color w:val="231F20"/>
          <w:spacing w:val="-1"/>
        </w:rPr>
        <w:t xml:space="preserve"> </w:t>
      </w:r>
      <w:r w:rsidRPr="00404F52">
        <w:rPr>
          <w:color w:val="231F20"/>
        </w:rPr>
        <w:t>text,</w:t>
      </w:r>
      <w:r w:rsidRPr="00404F52">
        <w:rPr>
          <w:color w:val="231F20"/>
          <w:spacing w:val="-1"/>
        </w:rPr>
        <w:t xml:space="preserve"> </w:t>
      </w:r>
      <w:r w:rsidRPr="00404F52">
        <w:rPr>
          <w:color w:val="231F20"/>
        </w:rPr>
        <w:t>Following</w:t>
      </w:r>
      <w:r w:rsidRPr="00404F52">
        <w:rPr>
          <w:color w:val="231F20"/>
          <w:spacing w:val="-2"/>
        </w:rPr>
        <w:t xml:space="preserve"> </w:t>
      </w:r>
      <w:r w:rsidRPr="00404F52">
        <w:rPr>
          <w:color w:val="231F20"/>
        </w:rPr>
        <w:t>instructions.</w:t>
      </w:r>
    </w:p>
    <w:p w14:paraId="12B4B5E6" w14:textId="77777777" w:rsidR="00A03B3A" w:rsidRPr="00404F52" w:rsidRDefault="00F312DC">
      <w:pPr>
        <w:pStyle w:val="Heading6"/>
        <w:tabs>
          <w:tab w:val="left" w:pos="2834"/>
        </w:tabs>
        <w:spacing w:before="116" w:line="510" w:lineRule="atLeast"/>
        <w:ind w:right="3752"/>
      </w:pPr>
      <w:r w:rsidRPr="00404F52">
        <w:rPr>
          <w:color w:val="231F20"/>
        </w:rPr>
        <w:t>AG</w:t>
      </w:r>
      <w:r w:rsidRPr="00404F52">
        <w:rPr>
          <w:color w:val="231F20"/>
          <w:spacing w:val="-4"/>
        </w:rPr>
        <w:t xml:space="preserve"> </w:t>
      </w:r>
      <w:r w:rsidRPr="00404F52">
        <w:rPr>
          <w:color w:val="231F20"/>
        </w:rPr>
        <w:t>31010</w:t>
      </w:r>
      <w:r w:rsidRPr="00404F52">
        <w:rPr>
          <w:color w:val="231F20"/>
        </w:rPr>
        <w:tab/>
        <w:t>English</w:t>
      </w:r>
      <w:r w:rsidRPr="00404F52">
        <w:rPr>
          <w:color w:val="231F20"/>
          <w:spacing w:val="-3"/>
        </w:rPr>
        <w:t xml:space="preserve"> </w:t>
      </w:r>
      <w:r w:rsidRPr="00404F52">
        <w:rPr>
          <w:color w:val="231F20"/>
        </w:rPr>
        <w:t>for</w:t>
      </w:r>
      <w:r w:rsidRPr="00404F52">
        <w:rPr>
          <w:color w:val="231F20"/>
          <w:spacing w:val="-3"/>
        </w:rPr>
        <w:t xml:space="preserve"> </w:t>
      </w:r>
      <w:r w:rsidRPr="00404F52">
        <w:rPr>
          <w:color w:val="231F20"/>
        </w:rPr>
        <w:t>Academic</w:t>
      </w:r>
      <w:r w:rsidRPr="00404F52">
        <w:rPr>
          <w:color w:val="231F20"/>
          <w:spacing w:val="-2"/>
        </w:rPr>
        <w:t xml:space="preserve"> </w:t>
      </w:r>
      <w:r w:rsidRPr="00404F52">
        <w:rPr>
          <w:color w:val="231F20"/>
        </w:rPr>
        <w:t>Purposes</w:t>
      </w:r>
      <w:r w:rsidRPr="00404F52">
        <w:rPr>
          <w:color w:val="231F20"/>
          <w:spacing w:val="-2"/>
        </w:rPr>
        <w:t xml:space="preserve"> </w:t>
      </w:r>
      <w:r w:rsidRPr="00404F52">
        <w:rPr>
          <w:color w:val="231F20"/>
        </w:rPr>
        <w:t>-</w:t>
      </w:r>
      <w:r w:rsidRPr="00404F52">
        <w:rPr>
          <w:color w:val="231F20"/>
          <w:spacing w:val="-3"/>
        </w:rPr>
        <w:t xml:space="preserve"> </w:t>
      </w:r>
      <w:r w:rsidRPr="00404F52">
        <w:rPr>
          <w:color w:val="231F20"/>
        </w:rPr>
        <w:t>V</w:t>
      </w:r>
      <w:r w:rsidRPr="00404F52">
        <w:rPr>
          <w:color w:val="231F20"/>
          <w:spacing w:val="-50"/>
        </w:rPr>
        <w:t xml:space="preserve"> </w:t>
      </w:r>
      <w:r w:rsidRPr="00404F52">
        <w:rPr>
          <w:color w:val="231F20"/>
        </w:rPr>
        <w:t>Academic</w:t>
      </w:r>
      <w:r w:rsidRPr="00404F52">
        <w:rPr>
          <w:color w:val="231F20"/>
          <w:spacing w:val="-1"/>
        </w:rPr>
        <w:t xml:space="preserve"> </w:t>
      </w:r>
      <w:r w:rsidRPr="00404F52">
        <w:rPr>
          <w:color w:val="231F20"/>
        </w:rPr>
        <w:t>writing</w:t>
      </w:r>
    </w:p>
    <w:p w14:paraId="39B2F506" w14:textId="77777777" w:rsidR="00A03B3A" w:rsidRPr="00404F52" w:rsidRDefault="00F312DC">
      <w:pPr>
        <w:pStyle w:val="BodyText"/>
        <w:spacing w:before="119"/>
        <w:ind w:left="2267"/>
        <w:jc w:val="both"/>
      </w:pPr>
      <w:r w:rsidRPr="00404F52">
        <w:rPr>
          <w:color w:val="231F20"/>
        </w:rPr>
        <w:t>Analytical</w:t>
      </w:r>
      <w:r w:rsidRPr="00404F52">
        <w:rPr>
          <w:color w:val="231F20"/>
          <w:spacing w:val="43"/>
        </w:rPr>
        <w:t xml:space="preserve"> </w:t>
      </w:r>
      <w:r w:rsidRPr="00404F52">
        <w:rPr>
          <w:color w:val="231F20"/>
        </w:rPr>
        <w:t>writing,</w:t>
      </w:r>
      <w:r w:rsidRPr="00404F52">
        <w:rPr>
          <w:color w:val="231F20"/>
          <w:spacing w:val="44"/>
        </w:rPr>
        <w:t xml:space="preserve"> </w:t>
      </w:r>
      <w:r w:rsidRPr="00404F52">
        <w:rPr>
          <w:color w:val="231F20"/>
        </w:rPr>
        <w:t>Expository</w:t>
      </w:r>
      <w:r w:rsidRPr="00404F52">
        <w:rPr>
          <w:color w:val="231F20"/>
          <w:spacing w:val="45"/>
        </w:rPr>
        <w:t xml:space="preserve"> </w:t>
      </w:r>
      <w:r w:rsidRPr="00404F52">
        <w:rPr>
          <w:color w:val="231F20"/>
        </w:rPr>
        <w:t>writing,</w:t>
      </w:r>
      <w:r w:rsidRPr="00404F52">
        <w:rPr>
          <w:color w:val="231F20"/>
          <w:spacing w:val="43"/>
        </w:rPr>
        <w:t xml:space="preserve"> </w:t>
      </w:r>
      <w:r w:rsidRPr="00404F52">
        <w:rPr>
          <w:color w:val="231F20"/>
        </w:rPr>
        <w:t>Persuasive</w:t>
      </w:r>
      <w:r w:rsidRPr="00404F52">
        <w:rPr>
          <w:color w:val="231F20"/>
          <w:spacing w:val="44"/>
        </w:rPr>
        <w:t xml:space="preserve"> </w:t>
      </w:r>
      <w:r w:rsidRPr="00404F52">
        <w:rPr>
          <w:color w:val="231F20"/>
        </w:rPr>
        <w:t>writing,</w:t>
      </w:r>
      <w:r w:rsidRPr="00404F52">
        <w:rPr>
          <w:color w:val="231F20"/>
          <w:spacing w:val="44"/>
        </w:rPr>
        <w:t xml:space="preserve"> </w:t>
      </w:r>
      <w:r w:rsidRPr="00404F52">
        <w:rPr>
          <w:color w:val="231F20"/>
        </w:rPr>
        <w:t>Narrative</w:t>
      </w:r>
      <w:r w:rsidRPr="00404F52">
        <w:rPr>
          <w:color w:val="231F20"/>
          <w:spacing w:val="40"/>
        </w:rPr>
        <w:t xml:space="preserve"> </w:t>
      </w:r>
      <w:r w:rsidRPr="00404F52">
        <w:rPr>
          <w:color w:val="231F20"/>
        </w:rPr>
        <w:t>Writing,</w:t>
      </w:r>
    </w:p>
    <w:p w14:paraId="216EB110" w14:textId="77777777" w:rsidR="00A03B3A" w:rsidRPr="00404F52" w:rsidRDefault="00F312DC">
      <w:pPr>
        <w:pStyle w:val="BodyText"/>
        <w:spacing w:before="11"/>
        <w:ind w:left="2267"/>
        <w:jc w:val="both"/>
      </w:pPr>
      <w:r w:rsidRPr="00404F52">
        <w:rPr>
          <w:color w:val="231F20"/>
        </w:rPr>
        <w:t>Memorandum,</w:t>
      </w:r>
      <w:r w:rsidRPr="00404F52">
        <w:rPr>
          <w:color w:val="231F20"/>
          <w:spacing w:val="-8"/>
        </w:rPr>
        <w:t xml:space="preserve"> </w:t>
      </w:r>
      <w:r w:rsidRPr="00404F52">
        <w:rPr>
          <w:color w:val="231F20"/>
        </w:rPr>
        <w:t>Business</w:t>
      </w:r>
      <w:r w:rsidRPr="00404F52">
        <w:rPr>
          <w:color w:val="231F20"/>
          <w:spacing w:val="-6"/>
        </w:rPr>
        <w:t xml:space="preserve"> </w:t>
      </w:r>
      <w:r w:rsidRPr="00404F52">
        <w:rPr>
          <w:color w:val="231F20"/>
        </w:rPr>
        <w:t>/</w:t>
      </w:r>
      <w:r w:rsidRPr="00404F52">
        <w:rPr>
          <w:color w:val="231F20"/>
          <w:spacing w:val="-6"/>
        </w:rPr>
        <w:t xml:space="preserve"> </w:t>
      </w:r>
      <w:r w:rsidRPr="00404F52">
        <w:rPr>
          <w:color w:val="231F20"/>
        </w:rPr>
        <w:t>official</w:t>
      </w:r>
      <w:r w:rsidRPr="00404F52">
        <w:rPr>
          <w:color w:val="231F20"/>
          <w:spacing w:val="-6"/>
        </w:rPr>
        <w:t xml:space="preserve"> </w:t>
      </w:r>
      <w:r w:rsidRPr="00404F52">
        <w:rPr>
          <w:color w:val="231F20"/>
        </w:rPr>
        <w:t>Letter</w:t>
      </w:r>
      <w:r w:rsidRPr="00404F52">
        <w:rPr>
          <w:color w:val="231F20"/>
          <w:spacing w:val="-6"/>
        </w:rPr>
        <w:t xml:space="preserve"> </w:t>
      </w:r>
      <w:r w:rsidRPr="00404F52">
        <w:rPr>
          <w:color w:val="231F20"/>
        </w:rPr>
        <w:t>writing.</w:t>
      </w:r>
    </w:p>
    <w:p w14:paraId="2E8B6A09" w14:textId="77777777" w:rsidR="00A03B3A" w:rsidRPr="00404F52" w:rsidRDefault="00A03B3A">
      <w:pPr>
        <w:pStyle w:val="BodyText"/>
        <w:spacing w:before="11"/>
        <w:rPr>
          <w:sz w:val="21"/>
        </w:rPr>
      </w:pPr>
    </w:p>
    <w:p w14:paraId="356FB017" w14:textId="77777777" w:rsidR="00A03B3A" w:rsidRPr="00404F52" w:rsidRDefault="00F312DC">
      <w:pPr>
        <w:pStyle w:val="Heading6"/>
        <w:spacing w:before="100"/>
      </w:pPr>
      <w:r w:rsidRPr="00404F52">
        <w:rPr>
          <w:color w:val="231F20"/>
        </w:rPr>
        <w:t>Academic</w:t>
      </w:r>
      <w:r w:rsidRPr="00404F52">
        <w:rPr>
          <w:color w:val="231F20"/>
          <w:spacing w:val="-4"/>
        </w:rPr>
        <w:t xml:space="preserve"> </w:t>
      </w:r>
      <w:r w:rsidRPr="00404F52">
        <w:rPr>
          <w:color w:val="231F20"/>
        </w:rPr>
        <w:t>reading</w:t>
      </w:r>
    </w:p>
    <w:p w14:paraId="18C32D83" w14:textId="77777777" w:rsidR="00A03B3A" w:rsidRPr="00404F52" w:rsidRDefault="00F312DC">
      <w:pPr>
        <w:pStyle w:val="BodyText"/>
        <w:spacing w:before="115" w:line="249" w:lineRule="auto"/>
        <w:ind w:left="2267" w:right="848"/>
        <w:jc w:val="both"/>
      </w:pPr>
      <w:r w:rsidRPr="00404F52">
        <w:rPr>
          <w:color w:val="231F20"/>
        </w:rPr>
        <w:t xml:space="preserve">Understanding important points, </w:t>
      </w:r>
      <w:proofErr w:type="gramStart"/>
      <w:r w:rsidRPr="00404F52">
        <w:rPr>
          <w:color w:val="231F20"/>
        </w:rPr>
        <w:t>Distinguishing</w:t>
      </w:r>
      <w:proofErr w:type="gramEnd"/>
      <w:r w:rsidRPr="00404F52">
        <w:rPr>
          <w:color w:val="231F20"/>
        </w:rPr>
        <w:t xml:space="preserve"> the main ideas from supporting</w:t>
      </w:r>
      <w:r w:rsidRPr="00404F52">
        <w:rPr>
          <w:color w:val="231F20"/>
          <w:spacing w:val="1"/>
        </w:rPr>
        <w:t xml:space="preserve"> </w:t>
      </w:r>
      <w:r w:rsidRPr="00404F52">
        <w:rPr>
          <w:color w:val="231F20"/>
        </w:rPr>
        <w:t>details, Recognizing unsupported claims and claims supported by evidence: fact</w:t>
      </w:r>
      <w:r w:rsidRPr="00404F52">
        <w:rPr>
          <w:color w:val="231F20"/>
          <w:spacing w:val="1"/>
        </w:rPr>
        <w:t xml:space="preserve"> </w:t>
      </w:r>
      <w:r w:rsidRPr="00404F52">
        <w:rPr>
          <w:color w:val="231F20"/>
        </w:rPr>
        <w:t>from</w:t>
      </w:r>
      <w:r w:rsidRPr="00404F52">
        <w:rPr>
          <w:color w:val="231F20"/>
          <w:spacing w:val="35"/>
        </w:rPr>
        <w:t xml:space="preserve"> </w:t>
      </w:r>
      <w:r w:rsidRPr="00404F52">
        <w:rPr>
          <w:color w:val="231F20"/>
        </w:rPr>
        <w:t>opinion,</w:t>
      </w:r>
      <w:r w:rsidRPr="00404F52">
        <w:rPr>
          <w:color w:val="231F20"/>
          <w:spacing w:val="35"/>
        </w:rPr>
        <w:t xml:space="preserve"> </w:t>
      </w:r>
      <w:r w:rsidRPr="00404F52">
        <w:rPr>
          <w:color w:val="231F20"/>
        </w:rPr>
        <w:t>Extracting</w:t>
      </w:r>
      <w:r w:rsidRPr="00404F52">
        <w:rPr>
          <w:color w:val="231F20"/>
          <w:spacing w:val="35"/>
        </w:rPr>
        <w:t xml:space="preserve"> </w:t>
      </w:r>
      <w:r w:rsidRPr="00404F52">
        <w:rPr>
          <w:color w:val="231F20"/>
        </w:rPr>
        <w:t>salient</w:t>
      </w:r>
      <w:r w:rsidRPr="00404F52">
        <w:rPr>
          <w:color w:val="231F20"/>
          <w:spacing w:val="35"/>
        </w:rPr>
        <w:t xml:space="preserve"> </w:t>
      </w:r>
      <w:r w:rsidRPr="00404F52">
        <w:rPr>
          <w:color w:val="231F20"/>
        </w:rPr>
        <w:t>points</w:t>
      </w:r>
      <w:r w:rsidRPr="00404F52">
        <w:rPr>
          <w:color w:val="231F20"/>
          <w:spacing w:val="35"/>
        </w:rPr>
        <w:t xml:space="preserve"> </w:t>
      </w:r>
      <w:r w:rsidRPr="00404F52">
        <w:rPr>
          <w:color w:val="231F20"/>
        </w:rPr>
        <w:t>to</w:t>
      </w:r>
      <w:r w:rsidRPr="00404F52">
        <w:rPr>
          <w:color w:val="231F20"/>
          <w:spacing w:val="35"/>
        </w:rPr>
        <w:t xml:space="preserve"> </w:t>
      </w:r>
      <w:r w:rsidRPr="00404F52">
        <w:rPr>
          <w:color w:val="231F20"/>
        </w:rPr>
        <w:t>summarise,</w:t>
      </w:r>
      <w:r w:rsidRPr="00404F52">
        <w:rPr>
          <w:color w:val="231F20"/>
          <w:spacing w:val="35"/>
        </w:rPr>
        <w:t xml:space="preserve"> </w:t>
      </w:r>
      <w:r w:rsidRPr="00404F52">
        <w:rPr>
          <w:color w:val="231F20"/>
        </w:rPr>
        <w:t>Following</w:t>
      </w:r>
      <w:r w:rsidRPr="00404F52">
        <w:rPr>
          <w:color w:val="231F20"/>
          <w:spacing w:val="35"/>
        </w:rPr>
        <w:t xml:space="preserve"> </w:t>
      </w:r>
      <w:r w:rsidRPr="00404F52">
        <w:rPr>
          <w:color w:val="231F20"/>
        </w:rPr>
        <w:t>an</w:t>
      </w:r>
      <w:r w:rsidRPr="00404F52">
        <w:rPr>
          <w:color w:val="231F20"/>
          <w:spacing w:val="36"/>
        </w:rPr>
        <w:t xml:space="preserve"> </w:t>
      </w:r>
      <w:r w:rsidRPr="00404F52">
        <w:rPr>
          <w:color w:val="231F20"/>
        </w:rPr>
        <w:t>argument,</w:t>
      </w:r>
    </w:p>
    <w:p w14:paraId="12B5B530" w14:textId="77777777" w:rsidR="00A03B3A" w:rsidRPr="00404F52" w:rsidRDefault="00F312DC">
      <w:pPr>
        <w:pStyle w:val="BodyText"/>
        <w:tabs>
          <w:tab w:val="left" w:pos="9609"/>
        </w:tabs>
        <w:spacing w:before="2"/>
        <w:ind w:left="2267"/>
        <w:rPr>
          <w:rFonts w:ascii="Cambria"/>
          <w:b/>
          <w:sz w:val="43"/>
        </w:rPr>
      </w:pPr>
      <w:r w:rsidRPr="00404F52">
        <w:rPr>
          <w:color w:val="231F20"/>
        </w:rPr>
        <w:t>Reading</w:t>
      </w:r>
      <w:r w:rsidRPr="00404F52">
        <w:rPr>
          <w:color w:val="231F20"/>
          <w:spacing w:val="-2"/>
        </w:rPr>
        <w:t xml:space="preserve"> </w:t>
      </w:r>
      <w:r w:rsidRPr="00404F52">
        <w:rPr>
          <w:color w:val="231F20"/>
        </w:rPr>
        <w:t>critically,</w:t>
      </w:r>
      <w:r w:rsidRPr="00404F52">
        <w:rPr>
          <w:color w:val="231F20"/>
          <w:spacing w:val="-2"/>
        </w:rPr>
        <w:t xml:space="preserve"> </w:t>
      </w:r>
      <w:r w:rsidRPr="00404F52">
        <w:rPr>
          <w:color w:val="231F20"/>
        </w:rPr>
        <w:t>evaluating</w:t>
      </w:r>
      <w:r w:rsidRPr="00404F52">
        <w:rPr>
          <w:color w:val="231F20"/>
          <w:spacing w:val="-2"/>
        </w:rPr>
        <w:t xml:space="preserve"> </w:t>
      </w:r>
      <w:r w:rsidRPr="00404F52">
        <w:rPr>
          <w:color w:val="231F20"/>
        </w:rPr>
        <w:t>the</w:t>
      </w:r>
      <w:r w:rsidRPr="00404F52">
        <w:rPr>
          <w:color w:val="231F20"/>
          <w:spacing w:val="-1"/>
        </w:rPr>
        <w:t xml:space="preserve"> </w:t>
      </w:r>
      <w:r w:rsidRPr="00404F52">
        <w:rPr>
          <w:color w:val="231F20"/>
        </w:rPr>
        <w:t>text.</w:t>
      </w:r>
      <w:r w:rsidRPr="00404F52">
        <w:rPr>
          <w:color w:val="231F20"/>
        </w:rPr>
        <w:tab/>
      </w:r>
      <w:r w:rsidRPr="00404F52">
        <w:rPr>
          <w:rFonts w:ascii="Cambria"/>
          <w:b/>
          <w:color w:val="FFFFFF"/>
          <w:position w:val="-20"/>
          <w:sz w:val="43"/>
          <w:shd w:val="clear" w:color="auto" w:fill="939598"/>
        </w:rPr>
        <w:t xml:space="preserve">9 </w:t>
      </w:r>
      <w:r w:rsidRPr="00404F52">
        <w:rPr>
          <w:rFonts w:ascii="Cambria"/>
          <w:b/>
          <w:color w:val="FFFFFF"/>
          <w:spacing w:val="37"/>
          <w:position w:val="-20"/>
          <w:sz w:val="43"/>
          <w:shd w:val="clear" w:color="auto" w:fill="939598"/>
        </w:rPr>
        <w:t xml:space="preserve"> </w:t>
      </w:r>
    </w:p>
    <w:p w14:paraId="5FF4A78F" w14:textId="77777777" w:rsidR="00A03B3A" w:rsidRPr="00404F52" w:rsidRDefault="00F312DC">
      <w:pPr>
        <w:pStyle w:val="Heading6"/>
        <w:spacing w:before="95"/>
      </w:pPr>
      <w:r w:rsidRPr="00404F52">
        <w:rPr>
          <w:color w:val="231F20"/>
        </w:rPr>
        <w:t>Academic</w:t>
      </w:r>
      <w:r w:rsidRPr="00404F52">
        <w:rPr>
          <w:color w:val="231F20"/>
          <w:spacing w:val="-1"/>
        </w:rPr>
        <w:t xml:space="preserve"> </w:t>
      </w:r>
      <w:r w:rsidRPr="00404F52">
        <w:rPr>
          <w:color w:val="231F20"/>
        </w:rPr>
        <w:t>speaking/</w:t>
      </w:r>
      <w:r w:rsidRPr="00404F52">
        <w:rPr>
          <w:color w:val="231F20"/>
          <w:spacing w:val="-2"/>
        </w:rPr>
        <w:t xml:space="preserve"> </w:t>
      </w:r>
      <w:r w:rsidRPr="00404F52">
        <w:rPr>
          <w:color w:val="231F20"/>
        </w:rPr>
        <w:t>seminar</w:t>
      </w:r>
      <w:r w:rsidRPr="00404F52">
        <w:rPr>
          <w:color w:val="231F20"/>
          <w:spacing w:val="-2"/>
        </w:rPr>
        <w:t xml:space="preserve"> </w:t>
      </w:r>
      <w:r w:rsidRPr="00404F52">
        <w:rPr>
          <w:color w:val="231F20"/>
        </w:rPr>
        <w:t>skills</w:t>
      </w:r>
    </w:p>
    <w:p w14:paraId="47CD10D6" w14:textId="77777777" w:rsidR="00A03B3A" w:rsidRPr="00404F52" w:rsidRDefault="00F312DC">
      <w:pPr>
        <w:pStyle w:val="BodyText"/>
        <w:spacing w:before="114" w:line="249" w:lineRule="auto"/>
        <w:ind w:left="2267" w:right="851"/>
        <w:jc w:val="both"/>
      </w:pPr>
      <w:r w:rsidRPr="00404F52">
        <w:rPr>
          <w:color w:val="231F20"/>
        </w:rPr>
        <w:t xml:space="preserve">Delivering a speech, </w:t>
      </w:r>
      <w:proofErr w:type="gramStart"/>
      <w:r w:rsidRPr="00404F52">
        <w:rPr>
          <w:color w:val="231F20"/>
        </w:rPr>
        <w:t>The</w:t>
      </w:r>
      <w:proofErr w:type="gramEnd"/>
      <w:r w:rsidRPr="00404F52">
        <w:rPr>
          <w:color w:val="231F20"/>
        </w:rPr>
        <w:t xml:space="preserve"> purpose of speaking, Making notes to speak, While</w:t>
      </w:r>
      <w:r w:rsidRPr="00404F52">
        <w:rPr>
          <w:color w:val="231F20"/>
          <w:spacing w:val="1"/>
        </w:rPr>
        <w:t xml:space="preserve"> </w:t>
      </w:r>
      <w:r w:rsidRPr="00404F52">
        <w:rPr>
          <w:color w:val="231F20"/>
        </w:rPr>
        <w:t>delivering</w:t>
      </w:r>
      <w:r w:rsidRPr="00404F52">
        <w:rPr>
          <w:color w:val="231F20"/>
          <w:spacing w:val="-1"/>
        </w:rPr>
        <w:t xml:space="preserve"> </w:t>
      </w:r>
      <w:r w:rsidRPr="00404F52">
        <w:rPr>
          <w:color w:val="231F20"/>
        </w:rPr>
        <w:t>a speech,</w:t>
      </w:r>
      <w:r w:rsidRPr="00404F52">
        <w:rPr>
          <w:color w:val="231F20"/>
          <w:spacing w:val="-1"/>
        </w:rPr>
        <w:t xml:space="preserve"> </w:t>
      </w:r>
      <w:r w:rsidRPr="00404F52">
        <w:rPr>
          <w:color w:val="231F20"/>
        </w:rPr>
        <w:t>Making</w:t>
      </w:r>
      <w:r w:rsidRPr="00404F52">
        <w:rPr>
          <w:color w:val="231F20"/>
          <w:spacing w:val="-1"/>
        </w:rPr>
        <w:t xml:space="preserve"> </w:t>
      </w:r>
      <w:r w:rsidRPr="00404F52">
        <w:rPr>
          <w:color w:val="231F20"/>
        </w:rPr>
        <w:t>a presentation.</w:t>
      </w:r>
    </w:p>
    <w:p w14:paraId="210BAD32" w14:textId="77777777" w:rsidR="00A03B3A" w:rsidRPr="00404F52" w:rsidRDefault="00A03B3A">
      <w:pPr>
        <w:pStyle w:val="BodyText"/>
        <w:spacing w:before="10"/>
        <w:rPr>
          <w:sz w:val="29"/>
        </w:rPr>
      </w:pPr>
    </w:p>
    <w:p w14:paraId="58002DA1" w14:textId="77777777" w:rsidR="00A03B3A" w:rsidRPr="00404F52" w:rsidRDefault="00F312DC">
      <w:pPr>
        <w:pStyle w:val="Heading6"/>
      </w:pPr>
      <w:r w:rsidRPr="00404F52">
        <w:rPr>
          <w:color w:val="231F20"/>
        </w:rPr>
        <w:t>Academic</w:t>
      </w:r>
      <w:r w:rsidRPr="00404F52">
        <w:rPr>
          <w:color w:val="231F20"/>
          <w:spacing w:val="-5"/>
        </w:rPr>
        <w:t xml:space="preserve"> </w:t>
      </w:r>
      <w:r w:rsidRPr="00404F52">
        <w:rPr>
          <w:color w:val="231F20"/>
        </w:rPr>
        <w:t>listening</w:t>
      </w:r>
    </w:p>
    <w:p w14:paraId="19E36ADC" w14:textId="77777777" w:rsidR="00A03B3A" w:rsidRPr="00404F52" w:rsidRDefault="00F312DC">
      <w:pPr>
        <w:pStyle w:val="BodyText"/>
        <w:spacing w:before="114" w:line="249" w:lineRule="auto"/>
        <w:ind w:left="2267" w:right="847"/>
        <w:jc w:val="both"/>
      </w:pPr>
      <w:r w:rsidRPr="00404F52">
        <w:rPr>
          <w:color w:val="231F20"/>
          <w:spacing w:val="-1"/>
        </w:rPr>
        <w:t>Understanding</w:t>
      </w:r>
      <w:r w:rsidRPr="00404F52">
        <w:rPr>
          <w:color w:val="231F20"/>
          <w:spacing w:val="-20"/>
        </w:rPr>
        <w:t xml:space="preserve"> </w:t>
      </w:r>
      <w:r w:rsidRPr="00404F52">
        <w:rPr>
          <w:color w:val="231F20"/>
          <w:spacing w:val="-1"/>
        </w:rPr>
        <w:t>meaning,</w:t>
      </w:r>
      <w:r w:rsidRPr="00404F52">
        <w:rPr>
          <w:color w:val="231F20"/>
          <w:spacing w:val="-19"/>
        </w:rPr>
        <w:t xml:space="preserve"> </w:t>
      </w:r>
      <w:proofErr w:type="gramStart"/>
      <w:r w:rsidRPr="00404F52">
        <w:rPr>
          <w:color w:val="231F20"/>
          <w:spacing w:val="-1"/>
        </w:rPr>
        <w:t>Recognizing</w:t>
      </w:r>
      <w:proofErr w:type="gramEnd"/>
      <w:r w:rsidRPr="00404F52">
        <w:rPr>
          <w:color w:val="231F20"/>
          <w:spacing w:val="-20"/>
        </w:rPr>
        <w:t xml:space="preserve"> </w:t>
      </w:r>
      <w:r w:rsidRPr="00404F52">
        <w:rPr>
          <w:color w:val="231F20"/>
          <w:spacing w:val="-1"/>
        </w:rPr>
        <w:t>spoken</w:t>
      </w:r>
      <w:r w:rsidRPr="00404F52">
        <w:rPr>
          <w:color w:val="231F20"/>
          <w:spacing w:val="-19"/>
        </w:rPr>
        <w:t xml:space="preserve"> </w:t>
      </w:r>
      <w:r w:rsidRPr="00404F52">
        <w:rPr>
          <w:color w:val="231F20"/>
        </w:rPr>
        <w:t>sentences,</w:t>
      </w:r>
      <w:r w:rsidRPr="00404F52">
        <w:rPr>
          <w:color w:val="231F20"/>
          <w:spacing w:val="-19"/>
        </w:rPr>
        <w:t xml:space="preserve"> </w:t>
      </w:r>
      <w:r w:rsidRPr="00404F52">
        <w:rPr>
          <w:color w:val="231F20"/>
        </w:rPr>
        <w:t>Understanding</w:t>
      </w:r>
      <w:r w:rsidRPr="00404F52">
        <w:rPr>
          <w:color w:val="231F20"/>
          <w:spacing w:val="-19"/>
        </w:rPr>
        <w:t xml:space="preserve"> </w:t>
      </w:r>
      <w:r w:rsidRPr="00404F52">
        <w:rPr>
          <w:color w:val="231F20"/>
        </w:rPr>
        <w:t>intonation,</w:t>
      </w:r>
      <w:r w:rsidRPr="00404F52">
        <w:rPr>
          <w:color w:val="231F20"/>
          <w:spacing w:val="-53"/>
        </w:rPr>
        <w:t xml:space="preserve"> </w:t>
      </w:r>
      <w:r w:rsidRPr="00404F52">
        <w:rPr>
          <w:color w:val="231F20"/>
        </w:rPr>
        <w:t>voice emphasis etc, Importance markers, Deducing the meaning of unfamiliar</w:t>
      </w:r>
      <w:r w:rsidRPr="00404F52">
        <w:rPr>
          <w:color w:val="231F20"/>
          <w:spacing w:val="1"/>
        </w:rPr>
        <w:t xml:space="preserve"> </w:t>
      </w:r>
      <w:r w:rsidRPr="00404F52">
        <w:rPr>
          <w:color w:val="231F20"/>
        </w:rPr>
        <w:t>words</w:t>
      </w:r>
      <w:r w:rsidRPr="00404F52">
        <w:rPr>
          <w:color w:val="231F20"/>
          <w:spacing w:val="-2"/>
        </w:rPr>
        <w:t xml:space="preserve"> </w:t>
      </w:r>
      <w:r w:rsidRPr="00404F52">
        <w:rPr>
          <w:color w:val="231F20"/>
        </w:rPr>
        <w:t>and word</w:t>
      </w:r>
      <w:r w:rsidRPr="00404F52">
        <w:rPr>
          <w:color w:val="231F20"/>
          <w:spacing w:val="-1"/>
        </w:rPr>
        <w:t xml:space="preserve"> </w:t>
      </w:r>
      <w:r w:rsidRPr="00404F52">
        <w:rPr>
          <w:color w:val="231F20"/>
        </w:rPr>
        <w:t>groups.</w:t>
      </w:r>
    </w:p>
    <w:p w14:paraId="44872694" w14:textId="77777777" w:rsidR="00A03B3A" w:rsidRPr="00404F52" w:rsidRDefault="00F312DC">
      <w:pPr>
        <w:pStyle w:val="Heading6"/>
        <w:tabs>
          <w:tab w:val="left" w:pos="2834"/>
        </w:tabs>
        <w:spacing w:before="116" w:line="510" w:lineRule="atLeast"/>
        <w:ind w:right="3668"/>
      </w:pPr>
      <w:r w:rsidRPr="00404F52">
        <w:rPr>
          <w:color w:val="231F20"/>
        </w:rPr>
        <w:t>AG</w:t>
      </w:r>
      <w:r w:rsidRPr="00404F52">
        <w:rPr>
          <w:color w:val="231F20"/>
          <w:spacing w:val="-4"/>
        </w:rPr>
        <w:t xml:space="preserve"> </w:t>
      </w:r>
      <w:r w:rsidRPr="00404F52">
        <w:rPr>
          <w:color w:val="231F20"/>
        </w:rPr>
        <w:t>32010</w:t>
      </w:r>
      <w:r w:rsidRPr="00404F52">
        <w:rPr>
          <w:color w:val="231F20"/>
        </w:rPr>
        <w:tab/>
        <w:t>English</w:t>
      </w:r>
      <w:r w:rsidRPr="00404F52">
        <w:rPr>
          <w:color w:val="231F20"/>
          <w:spacing w:val="-3"/>
        </w:rPr>
        <w:t xml:space="preserve"> </w:t>
      </w:r>
      <w:r w:rsidRPr="00404F52">
        <w:rPr>
          <w:color w:val="231F20"/>
        </w:rPr>
        <w:t>for</w:t>
      </w:r>
      <w:r w:rsidRPr="00404F52">
        <w:rPr>
          <w:color w:val="231F20"/>
          <w:spacing w:val="-4"/>
        </w:rPr>
        <w:t xml:space="preserve"> </w:t>
      </w:r>
      <w:r w:rsidRPr="00404F52">
        <w:rPr>
          <w:color w:val="231F20"/>
        </w:rPr>
        <w:t>Academic</w:t>
      </w:r>
      <w:r w:rsidRPr="00404F52">
        <w:rPr>
          <w:color w:val="231F20"/>
          <w:spacing w:val="-2"/>
        </w:rPr>
        <w:t xml:space="preserve"> </w:t>
      </w:r>
      <w:r w:rsidRPr="00404F52">
        <w:rPr>
          <w:color w:val="231F20"/>
        </w:rPr>
        <w:t>Purposes</w:t>
      </w:r>
      <w:r w:rsidRPr="00404F52">
        <w:rPr>
          <w:color w:val="231F20"/>
          <w:spacing w:val="-2"/>
        </w:rPr>
        <w:t xml:space="preserve"> </w:t>
      </w:r>
      <w:r w:rsidRPr="00404F52">
        <w:rPr>
          <w:color w:val="231F20"/>
        </w:rPr>
        <w:t>-</w:t>
      </w:r>
      <w:r w:rsidRPr="00404F52">
        <w:rPr>
          <w:color w:val="231F20"/>
          <w:spacing w:val="-3"/>
        </w:rPr>
        <w:t xml:space="preserve"> </w:t>
      </w:r>
      <w:r w:rsidRPr="00404F52">
        <w:rPr>
          <w:color w:val="231F20"/>
        </w:rPr>
        <w:t>VI</w:t>
      </w:r>
      <w:r w:rsidRPr="00404F52">
        <w:rPr>
          <w:color w:val="231F20"/>
          <w:spacing w:val="-50"/>
        </w:rPr>
        <w:t xml:space="preserve"> </w:t>
      </w:r>
      <w:r w:rsidRPr="00404F52">
        <w:rPr>
          <w:color w:val="231F20"/>
        </w:rPr>
        <w:t>Academic</w:t>
      </w:r>
      <w:r w:rsidRPr="00404F52">
        <w:rPr>
          <w:color w:val="231F20"/>
          <w:spacing w:val="-1"/>
        </w:rPr>
        <w:t xml:space="preserve"> </w:t>
      </w:r>
      <w:r w:rsidRPr="00404F52">
        <w:rPr>
          <w:color w:val="231F20"/>
        </w:rPr>
        <w:t>writing</w:t>
      </w:r>
    </w:p>
    <w:p w14:paraId="0FDFDF80" w14:textId="77777777" w:rsidR="00A03B3A" w:rsidRPr="00404F52" w:rsidRDefault="00F312DC">
      <w:pPr>
        <w:pStyle w:val="BodyText"/>
        <w:spacing w:before="119" w:line="249" w:lineRule="auto"/>
        <w:ind w:left="2267" w:right="848"/>
        <w:jc w:val="both"/>
      </w:pPr>
      <w:r w:rsidRPr="00404F52">
        <w:rPr>
          <w:color w:val="231F20"/>
          <w:spacing w:val="-1"/>
        </w:rPr>
        <w:t>Preparing</w:t>
      </w:r>
      <w:r w:rsidRPr="00404F52">
        <w:rPr>
          <w:color w:val="231F20"/>
          <w:spacing w:val="-14"/>
        </w:rPr>
        <w:t xml:space="preserve"> </w:t>
      </w:r>
      <w:r w:rsidRPr="00404F52">
        <w:rPr>
          <w:color w:val="231F20"/>
          <w:spacing w:val="-1"/>
        </w:rPr>
        <w:t>job</w:t>
      </w:r>
      <w:r w:rsidRPr="00404F52">
        <w:rPr>
          <w:color w:val="231F20"/>
          <w:spacing w:val="-13"/>
        </w:rPr>
        <w:t xml:space="preserve"> </w:t>
      </w:r>
      <w:r w:rsidRPr="00404F52">
        <w:rPr>
          <w:color w:val="231F20"/>
          <w:spacing w:val="-1"/>
        </w:rPr>
        <w:t>applications,</w:t>
      </w:r>
      <w:r w:rsidRPr="00404F52">
        <w:rPr>
          <w:color w:val="231F20"/>
          <w:spacing w:val="-14"/>
        </w:rPr>
        <w:t xml:space="preserve"> </w:t>
      </w:r>
      <w:r w:rsidRPr="00404F52">
        <w:rPr>
          <w:color w:val="231F20"/>
          <w:spacing w:val="-1"/>
        </w:rPr>
        <w:t>Bio</w:t>
      </w:r>
      <w:r w:rsidRPr="00404F52">
        <w:rPr>
          <w:color w:val="231F20"/>
          <w:spacing w:val="-13"/>
        </w:rPr>
        <w:t xml:space="preserve"> </w:t>
      </w:r>
      <w:r w:rsidRPr="00404F52">
        <w:rPr>
          <w:color w:val="231F20"/>
          <w:spacing w:val="-1"/>
        </w:rPr>
        <w:t>data,</w:t>
      </w:r>
      <w:r w:rsidRPr="00404F52">
        <w:rPr>
          <w:color w:val="231F20"/>
          <w:spacing w:val="-13"/>
        </w:rPr>
        <w:t xml:space="preserve"> </w:t>
      </w:r>
      <w:r w:rsidRPr="00404F52">
        <w:rPr>
          <w:color w:val="231F20"/>
          <w:spacing w:val="-1"/>
        </w:rPr>
        <w:t>Curriculum</w:t>
      </w:r>
      <w:r w:rsidRPr="00404F52">
        <w:rPr>
          <w:color w:val="231F20"/>
          <w:spacing w:val="-18"/>
        </w:rPr>
        <w:t xml:space="preserve"> </w:t>
      </w:r>
      <w:r w:rsidRPr="00404F52">
        <w:rPr>
          <w:color w:val="231F20"/>
        </w:rPr>
        <w:t>Vitae,</w:t>
      </w:r>
      <w:r w:rsidRPr="00404F52">
        <w:rPr>
          <w:color w:val="231F20"/>
          <w:spacing w:val="-13"/>
        </w:rPr>
        <w:t xml:space="preserve"> </w:t>
      </w:r>
      <w:r w:rsidRPr="00404F52">
        <w:rPr>
          <w:color w:val="231F20"/>
        </w:rPr>
        <w:t>Covering</w:t>
      </w:r>
      <w:r w:rsidRPr="00404F52">
        <w:rPr>
          <w:color w:val="231F20"/>
          <w:spacing w:val="-13"/>
        </w:rPr>
        <w:t xml:space="preserve"> </w:t>
      </w:r>
      <w:r w:rsidRPr="00404F52">
        <w:rPr>
          <w:color w:val="231F20"/>
        </w:rPr>
        <w:t>letter,</w:t>
      </w:r>
      <w:r w:rsidRPr="00404F52">
        <w:rPr>
          <w:color w:val="231F20"/>
          <w:spacing w:val="-14"/>
        </w:rPr>
        <w:t xml:space="preserve"> </w:t>
      </w:r>
      <w:r w:rsidRPr="00404F52">
        <w:rPr>
          <w:color w:val="231F20"/>
        </w:rPr>
        <w:t>Organizing</w:t>
      </w:r>
      <w:r w:rsidRPr="00404F52">
        <w:rPr>
          <w:color w:val="231F20"/>
          <w:spacing w:val="-52"/>
        </w:rPr>
        <w:t xml:space="preserve"> </w:t>
      </w:r>
      <w:r w:rsidRPr="00404F52">
        <w:rPr>
          <w:color w:val="231F20"/>
        </w:rPr>
        <w:t>and</w:t>
      </w:r>
      <w:r w:rsidRPr="00404F52">
        <w:rPr>
          <w:color w:val="231F20"/>
          <w:spacing w:val="-1"/>
        </w:rPr>
        <w:t xml:space="preserve"> </w:t>
      </w:r>
      <w:r w:rsidRPr="00404F52">
        <w:rPr>
          <w:color w:val="231F20"/>
        </w:rPr>
        <w:t>participating meetings,</w:t>
      </w:r>
      <w:r w:rsidRPr="00404F52">
        <w:rPr>
          <w:color w:val="231F20"/>
          <w:spacing w:val="-1"/>
        </w:rPr>
        <w:t xml:space="preserve"> </w:t>
      </w:r>
      <w:proofErr w:type="gramStart"/>
      <w:r w:rsidRPr="00404F52">
        <w:rPr>
          <w:color w:val="231F20"/>
        </w:rPr>
        <w:t>Preparing</w:t>
      </w:r>
      <w:proofErr w:type="gramEnd"/>
      <w:r w:rsidRPr="00404F52">
        <w:rPr>
          <w:color w:val="231F20"/>
          <w:spacing w:val="-1"/>
        </w:rPr>
        <w:t xml:space="preserve"> </w:t>
      </w:r>
      <w:r w:rsidRPr="00404F52">
        <w:rPr>
          <w:color w:val="231F20"/>
        </w:rPr>
        <w:t>an</w:t>
      </w:r>
      <w:r w:rsidRPr="00404F52">
        <w:rPr>
          <w:color w:val="231F20"/>
          <w:spacing w:val="-1"/>
        </w:rPr>
        <w:t xml:space="preserve"> </w:t>
      </w:r>
      <w:r w:rsidRPr="00404F52">
        <w:rPr>
          <w:color w:val="231F20"/>
        </w:rPr>
        <w:t>agenda, writing</w:t>
      </w:r>
      <w:r w:rsidRPr="00404F52">
        <w:rPr>
          <w:color w:val="231F20"/>
          <w:spacing w:val="-1"/>
        </w:rPr>
        <w:t xml:space="preserve"> </w:t>
      </w:r>
      <w:r w:rsidRPr="00404F52">
        <w:rPr>
          <w:color w:val="231F20"/>
        </w:rPr>
        <w:t>minutes.</w:t>
      </w:r>
    </w:p>
    <w:p w14:paraId="1A8DDBE9" w14:textId="77777777" w:rsidR="00A03B3A" w:rsidRPr="00404F52" w:rsidRDefault="00A03B3A">
      <w:pPr>
        <w:pStyle w:val="BodyText"/>
        <w:spacing w:before="10"/>
        <w:rPr>
          <w:sz w:val="29"/>
        </w:rPr>
      </w:pPr>
    </w:p>
    <w:p w14:paraId="4F3A4C24" w14:textId="77777777" w:rsidR="00A03B3A" w:rsidRPr="00404F52" w:rsidRDefault="00F312DC">
      <w:pPr>
        <w:pStyle w:val="Heading6"/>
      </w:pPr>
      <w:r w:rsidRPr="00404F52">
        <w:rPr>
          <w:color w:val="231F20"/>
        </w:rPr>
        <w:t>Academic</w:t>
      </w:r>
      <w:r w:rsidRPr="00404F52">
        <w:rPr>
          <w:color w:val="231F20"/>
          <w:spacing w:val="-4"/>
        </w:rPr>
        <w:t xml:space="preserve"> </w:t>
      </w:r>
      <w:r w:rsidRPr="00404F52">
        <w:rPr>
          <w:color w:val="231F20"/>
        </w:rPr>
        <w:t>reading</w:t>
      </w:r>
    </w:p>
    <w:p w14:paraId="0A87DA65" w14:textId="77777777" w:rsidR="00A03B3A" w:rsidRPr="00404F52" w:rsidRDefault="00F312DC">
      <w:pPr>
        <w:pStyle w:val="BodyText"/>
        <w:spacing w:before="114" w:line="249" w:lineRule="auto"/>
        <w:ind w:left="2267" w:right="848"/>
        <w:jc w:val="both"/>
      </w:pPr>
      <w:r w:rsidRPr="00404F52">
        <w:rPr>
          <w:color w:val="231F20"/>
        </w:rPr>
        <w:t xml:space="preserve">Reading efficiently, Surveying the text book /manual, </w:t>
      </w:r>
      <w:proofErr w:type="gramStart"/>
      <w:r w:rsidRPr="00404F52">
        <w:rPr>
          <w:color w:val="231F20"/>
        </w:rPr>
        <w:t>Surveying</w:t>
      </w:r>
      <w:proofErr w:type="gramEnd"/>
      <w:r w:rsidRPr="00404F52">
        <w:rPr>
          <w:color w:val="231F20"/>
        </w:rPr>
        <w:t xml:space="preserve"> extraction of</w:t>
      </w:r>
      <w:r w:rsidRPr="00404F52">
        <w:rPr>
          <w:color w:val="231F20"/>
          <w:spacing w:val="1"/>
        </w:rPr>
        <w:t xml:space="preserve"> </w:t>
      </w:r>
      <w:r w:rsidRPr="00404F52">
        <w:rPr>
          <w:color w:val="231F20"/>
        </w:rPr>
        <w:t>relevant points, Skimming to get gist / general expression, Scanning to locate</w:t>
      </w:r>
      <w:r w:rsidRPr="00404F52">
        <w:rPr>
          <w:color w:val="231F20"/>
          <w:spacing w:val="1"/>
        </w:rPr>
        <w:t xml:space="preserve"> </w:t>
      </w:r>
      <w:r w:rsidRPr="00404F52">
        <w:rPr>
          <w:color w:val="231F20"/>
        </w:rPr>
        <w:t>specifically</w:t>
      </w:r>
      <w:r w:rsidRPr="00404F52">
        <w:rPr>
          <w:color w:val="231F20"/>
          <w:spacing w:val="-2"/>
        </w:rPr>
        <w:t xml:space="preserve"> </w:t>
      </w:r>
      <w:r w:rsidRPr="00404F52">
        <w:rPr>
          <w:color w:val="231F20"/>
        </w:rPr>
        <w:t>required</w:t>
      </w:r>
      <w:r w:rsidRPr="00404F52">
        <w:rPr>
          <w:color w:val="231F20"/>
          <w:spacing w:val="-1"/>
        </w:rPr>
        <w:t xml:space="preserve"> </w:t>
      </w:r>
      <w:r w:rsidRPr="00404F52">
        <w:rPr>
          <w:color w:val="231F20"/>
        </w:rPr>
        <w:t>information,</w:t>
      </w:r>
      <w:r w:rsidRPr="00404F52">
        <w:rPr>
          <w:color w:val="231F20"/>
          <w:spacing w:val="-1"/>
        </w:rPr>
        <w:t xml:space="preserve"> </w:t>
      </w:r>
      <w:r w:rsidRPr="00404F52">
        <w:rPr>
          <w:color w:val="231F20"/>
        </w:rPr>
        <w:t>Reading quickly.</w:t>
      </w:r>
    </w:p>
    <w:p w14:paraId="18D21BF3" w14:textId="77777777" w:rsidR="00A03B3A" w:rsidRPr="00404F52" w:rsidRDefault="00A03B3A">
      <w:pPr>
        <w:spacing w:line="249" w:lineRule="auto"/>
        <w:jc w:val="both"/>
        <w:sectPr w:rsidR="00A03B3A" w:rsidRPr="00404F52">
          <w:pgSz w:w="10320" w:h="14180"/>
          <w:pgMar w:top="700" w:right="0" w:bottom="680" w:left="0" w:header="0" w:footer="480" w:gutter="0"/>
          <w:cols w:space="720"/>
        </w:sectPr>
      </w:pPr>
    </w:p>
    <w:p w14:paraId="4F870926" w14:textId="77777777" w:rsidR="00A03B3A" w:rsidRPr="00404F52" w:rsidRDefault="00F312DC">
      <w:pPr>
        <w:pStyle w:val="Heading6"/>
        <w:spacing w:before="100"/>
        <w:ind w:left="850"/>
      </w:pPr>
      <w:r w:rsidRPr="00404F52">
        <w:rPr>
          <w:color w:val="231F20"/>
        </w:rPr>
        <w:lastRenderedPageBreak/>
        <w:t>Academic</w:t>
      </w:r>
      <w:r w:rsidRPr="00404F52">
        <w:rPr>
          <w:color w:val="231F20"/>
          <w:spacing w:val="-1"/>
        </w:rPr>
        <w:t xml:space="preserve"> </w:t>
      </w:r>
      <w:r w:rsidRPr="00404F52">
        <w:rPr>
          <w:color w:val="231F20"/>
        </w:rPr>
        <w:t>speaking/</w:t>
      </w:r>
      <w:r w:rsidRPr="00404F52">
        <w:rPr>
          <w:color w:val="231F20"/>
          <w:spacing w:val="-2"/>
        </w:rPr>
        <w:t xml:space="preserve"> </w:t>
      </w:r>
      <w:r w:rsidRPr="00404F52">
        <w:rPr>
          <w:color w:val="231F20"/>
        </w:rPr>
        <w:t>seminar</w:t>
      </w:r>
      <w:r w:rsidRPr="00404F52">
        <w:rPr>
          <w:color w:val="231F20"/>
          <w:spacing w:val="-2"/>
        </w:rPr>
        <w:t xml:space="preserve"> </w:t>
      </w:r>
      <w:r w:rsidRPr="00404F52">
        <w:rPr>
          <w:color w:val="231F20"/>
        </w:rPr>
        <w:t>skills</w:t>
      </w:r>
    </w:p>
    <w:p w14:paraId="0A76E8C6" w14:textId="77777777" w:rsidR="00A03B3A" w:rsidRPr="00404F52" w:rsidRDefault="00F312DC">
      <w:pPr>
        <w:pStyle w:val="BodyText"/>
        <w:spacing w:before="114" w:line="249" w:lineRule="auto"/>
        <w:ind w:left="1984" w:right="1132"/>
        <w:jc w:val="both"/>
      </w:pPr>
      <w:r w:rsidRPr="00404F52">
        <w:rPr>
          <w:color w:val="231F20"/>
          <w:spacing w:val="-1"/>
        </w:rPr>
        <w:t>Interview</w:t>
      </w:r>
      <w:r w:rsidRPr="00404F52">
        <w:rPr>
          <w:color w:val="231F20"/>
          <w:spacing w:val="-22"/>
        </w:rPr>
        <w:t xml:space="preserve"> </w:t>
      </w:r>
      <w:r w:rsidRPr="00404F52">
        <w:rPr>
          <w:color w:val="231F20"/>
          <w:spacing w:val="-1"/>
        </w:rPr>
        <w:t>skills,</w:t>
      </w:r>
      <w:r w:rsidRPr="00404F52">
        <w:rPr>
          <w:color w:val="231F20"/>
          <w:spacing w:val="-21"/>
        </w:rPr>
        <w:t xml:space="preserve"> </w:t>
      </w:r>
      <w:r w:rsidRPr="00404F52">
        <w:rPr>
          <w:color w:val="231F20"/>
          <w:spacing w:val="-1"/>
        </w:rPr>
        <w:t>Before</w:t>
      </w:r>
      <w:r w:rsidRPr="00404F52">
        <w:rPr>
          <w:color w:val="231F20"/>
          <w:spacing w:val="-21"/>
        </w:rPr>
        <w:t xml:space="preserve"> </w:t>
      </w:r>
      <w:r w:rsidRPr="00404F52">
        <w:rPr>
          <w:color w:val="231F20"/>
          <w:spacing w:val="-1"/>
        </w:rPr>
        <w:t>the</w:t>
      </w:r>
      <w:r w:rsidRPr="00404F52">
        <w:rPr>
          <w:color w:val="231F20"/>
          <w:spacing w:val="-21"/>
        </w:rPr>
        <w:t xml:space="preserve"> </w:t>
      </w:r>
      <w:r w:rsidRPr="00404F52">
        <w:rPr>
          <w:color w:val="231F20"/>
          <w:spacing w:val="-1"/>
        </w:rPr>
        <w:t>interview,</w:t>
      </w:r>
      <w:r w:rsidRPr="00404F52">
        <w:rPr>
          <w:color w:val="231F20"/>
          <w:spacing w:val="-34"/>
        </w:rPr>
        <w:t xml:space="preserve"> </w:t>
      </w:r>
      <w:r w:rsidRPr="00404F52">
        <w:rPr>
          <w:color w:val="231F20"/>
          <w:spacing w:val="-1"/>
        </w:rPr>
        <w:t>At</w:t>
      </w:r>
      <w:r w:rsidRPr="00404F52">
        <w:rPr>
          <w:color w:val="231F20"/>
          <w:spacing w:val="-21"/>
        </w:rPr>
        <w:t xml:space="preserve"> </w:t>
      </w:r>
      <w:r w:rsidRPr="00404F52">
        <w:rPr>
          <w:color w:val="231F20"/>
          <w:spacing w:val="-1"/>
        </w:rPr>
        <w:t>the</w:t>
      </w:r>
      <w:r w:rsidRPr="00404F52">
        <w:rPr>
          <w:color w:val="231F20"/>
          <w:spacing w:val="-21"/>
        </w:rPr>
        <w:t xml:space="preserve"> </w:t>
      </w:r>
      <w:r w:rsidRPr="00404F52">
        <w:rPr>
          <w:color w:val="231F20"/>
          <w:spacing w:val="-1"/>
        </w:rPr>
        <w:t>interview,</w:t>
      </w:r>
      <w:r w:rsidRPr="00404F52">
        <w:rPr>
          <w:color w:val="231F20"/>
          <w:spacing w:val="-22"/>
        </w:rPr>
        <w:t xml:space="preserve"> </w:t>
      </w:r>
      <w:r w:rsidRPr="00404F52">
        <w:rPr>
          <w:color w:val="231F20"/>
        </w:rPr>
        <w:t>Organizing</w:t>
      </w:r>
      <w:r w:rsidRPr="00404F52">
        <w:rPr>
          <w:color w:val="231F20"/>
          <w:spacing w:val="-21"/>
        </w:rPr>
        <w:t xml:space="preserve"> </w:t>
      </w:r>
      <w:r w:rsidRPr="00404F52">
        <w:rPr>
          <w:color w:val="231F20"/>
        </w:rPr>
        <w:t>and</w:t>
      </w:r>
      <w:r w:rsidRPr="00404F52">
        <w:rPr>
          <w:color w:val="231F20"/>
          <w:spacing w:val="-21"/>
        </w:rPr>
        <w:t xml:space="preserve"> </w:t>
      </w:r>
      <w:r w:rsidRPr="00404F52">
        <w:rPr>
          <w:color w:val="231F20"/>
        </w:rPr>
        <w:t>participating</w:t>
      </w:r>
      <w:r w:rsidRPr="00404F52">
        <w:rPr>
          <w:color w:val="231F20"/>
          <w:spacing w:val="-53"/>
        </w:rPr>
        <w:t xml:space="preserve"> </w:t>
      </w:r>
      <w:r w:rsidRPr="00404F52">
        <w:rPr>
          <w:color w:val="231F20"/>
        </w:rPr>
        <w:t>a meeting, Different terms associate with a meeting, Different speeches in a</w:t>
      </w:r>
      <w:r w:rsidRPr="00404F52">
        <w:rPr>
          <w:color w:val="231F20"/>
          <w:spacing w:val="1"/>
        </w:rPr>
        <w:t xml:space="preserve"> </w:t>
      </w:r>
      <w:r w:rsidRPr="00404F52">
        <w:rPr>
          <w:color w:val="231F20"/>
        </w:rPr>
        <w:t>meeting.</w:t>
      </w:r>
    </w:p>
    <w:p w14:paraId="0ECCB1F9" w14:textId="77777777" w:rsidR="00A03B3A" w:rsidRPr="00404F52" w:rsidRDefault="00A03B3A">
      <w:pPr>
        <w:pStyle w:val="BodyText"/>
        <w:spacing w:before="11"/>
        <w:rPr>
          <w:sz w:val="29"/>
        </w:rPr>
      </w:pPr>
    </w:p>
    <w:p w14:paraId="5DD46037" w14:textId="77777777" w:rsidR="00A03B3A" w:rsidRPr="00404F52" w:rsidRDefault="00F312DC">
      <w:pPr>
        <w:pStyle w:val="Heading6"/>
        <w:ind w:left="850"/>
      </w:pPr>
      <w:r w:rsidRPr="00404F52">
        <w:rPr>
          <w:color w:val="231F20"/>
        </w:rPr>
        <w:t>Academic</w:t>
      </w:r>
      <w:r w:rsidRPr="00404F52">
        <w:rPr>
          <w:color w:val="231F20"/>
          <w:spacing w:val="-5"/>
        </w:rPr>
        <w:t xml:space="preserve"> </w:t>
      </w:r>
      <w:r w:rsidRPr="00404F52">
        <w:rPr>
          <w:color w:val="231F20"/>
        </w:rPr>
        <w:t>listening</w:t>
      </w:r>
    </w:p>
    <w:p w14:paraId="377C181D" w14:textId="77777777" w:rsidR="00A03B3A" w:rsidRPr="00404F52" w:rsidRDefault="00F312DC">
      <w:pPr>
        <w:pStyle w:val="BodyText"/>
        <w:spacing w:before="114" w:line="249" w:lineRule="auto"/>
        <w:ind w:left="1984" w:right="1131"/>
        <w:jc w:val="both"/>
      </w:pPr>
      <w:r w:rsidRPr="00404F52">
        <w:rPr>
          <w:color w:val="231F20"/>
        </w:rPr>
        <w:t>Understanding</w:t>
      </w:r>
      <w:r w:rsidRPr="00404F52">
        <w:rPr>
          <w:color w:val="231F20"/>
          <w:spacing w:val="1"/>
        </w:rPr>
        <w:t xml:space="preserve"> </w:t>
      </w:r>
      <w:r w:rsidRPr="00404F52">
        <w:rPr>
          <w:color w:val="231F20"/>
        </w:rPr>
        <w:t>relationships</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lecture/</w:t>
      </w:r>
      <w:r w:rsidRPr="00404F52">
        <w:rPr>
          <w:color w:val="231F20"/>
          <w:spacing w:val="1"/>
        </w:rPr>
        <w:t xml:space="preserve"> </w:t>
      </w:r>
      <w:r w:rsidRPr="00404F52">
        <w:rPr>
          <w:color w:val="231F20"/>
        </w:rPr>
        <w:t>discussion/</w:t>
      </w:r>
      <w:r w:rsidRPr="00404F52">
        <w:rPr>
          <w:color w:val="231F20"/>
          <w:spacing w:val="1"/>
        </w:rPr>
        <w:t xml:space="preserve"> </w:t>
      </w:r>
      <w:r w:rsidRPr="00404F52">
        <w:rPr>
          <w:color w:val="231F20"/>
        </w:rPr>
        <w:t>demonstration,</w:t>
      </w:r>
      <w:r w:rsidRPr="00404F52">
        <w:rPr>
          <w:color w:val="231F20"/>
          <w:spacing w:val="1"/>
        </w:rPr>
        <w:t xml:space="preserve"> </w:t>
      </w:r>
      <w:r w:rsidRPr="00404F52">
        <w:rPr>
          <w:color w:val="231F20"/>
        </w:rPr>
        <w:t>Understanding</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lecture</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going</w:t>
      </w:r>
      <w:r w:rsidRPr="00404F52">
        <w:rPr>
          <w:color w:val="231F20"/>
          <w:spacing w:val="1"/>
        </w:rPr>
        <w:t xml:space="preserve"> </w:t>
      </w:r>
      <w:r w:rsidRPr="00404F52">
        <w:rPr>
          <w:color w:val="231F20"/>
        </w:rPr>
        <w:t>outside</w:t>
      </w:r>
      <w:r w:rsidRPr="00404F52">
        <w:rPr>
          <w:color w:val="231F20"/>
          <w:spacing w:val="1"/>
        </w:rPr>
        <w:t xml:space="preserve"> </w:t>
      </w:r>
      <w:r w:rsidRPr="00404F52">
        <w:rPr>
          <w:color w:val="231F20"/>
        </w:rPr>
        <w:t>it,</w:t>
      </w:r>
      <w:r w:rsidRPr="00404F52">
        <w:rPr>
          <w:color w:val="231F20"/>
          <w:spacing w:val="1"/>
        </w:rPr>
        <w:t xml:space="preserve"> </w:t>
      </w:r>
      <w:r w:rsidRPr="00404F52">
        <w:rPr>
          <w:color w:val="231F20"/>
        </w:rPr>
        <w:t>Evaluating</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importance</w:t>
      </w:r>
      <w:r w:rsidRPr="00404F52">
        <w:rPr>
          <w:color w:val="231F20"/>
          <w:spacing w:val="1"/>
        </w:rPr>
        <w:t xml:space="preserve"> </w:t>
      </w:r>
      <w:r w:rsidRPr="00404F52">
        <w:rPr>
          <w:color w:val="231F20"/>
        </w:rPr>
        <w:t>of</w:t>
      </w:r>
      <w:r w:rsidRPr="00404F52">
        <w:rPr>
          <w:color w:val="231F20"/>
          <w:spacing w:val="-52"/>
        </w:rPr>
        <w:t xml:space="preserve"> </w:t>
      </w:r>
      <w:r w:rsidRPr="00404F52">
        <w:rPr>
          <w:color w:val="231F20"/>
        </w:rPr>
        <w:t>information, Recognizing the sections of a talk, Distinguishing the main ideas</w:t>
      </w:r>
      <w:r w:rsidRPr="00404F52">
        <w:rPr>
          <w:color w:val="231F20"/>
          <w:spacing w:val="1"/>
        </w:rPr>
        <w:t xml:space="preserve"> </w:t>
      </w:r>
      <w:r w:rsidRPr="00404F52">
        <w:rPr>
          <w:color w:val="231F20"/>
        </w:rPr>
        <w:t>from</w:t>
      </w:r>
      <w:r w:rsidRPr="00404F52">
        <w:rPr>
          <w:color w:val="231F20"/>
          <w:spacing w:val="-1"/>
        </w:rPr>
        <w:t xml:space="preserve"> </w:t>
      </w:r>
      <w:r w:rsidRPr="00404F52">
        <w:rPr>
          <w:color w:val="231F20"/>
        </w:rPr>
        <w:t>supporting</w:t>
      </w:r>
      <w:r w:rsidRPr="00404F52">
        <w:rPr>
          <w:color w:val="231F20"/>
          <w:spacing w:val="-1"/>
        </w:rPr>
        <w:t xml:space="preserve"> </w:t>
      </w:r>
      <w:r w:rsidRPr="00404F52">
        <w:rPr>
          <w:color w:val="231F20"/>
        </w:rPr>
        <w:t>ideas, Listening critically</w:t>
      </w:r>
      <w:r w:rsidRPr="00404F52">
        <w:rPr>
          <w:color w:val="231F20"/>
          <w:spacing w:val="-1"/>
        </w:rPr>
        <w:t xml:space="preserve"> </w:t>
      </w:r>
      <w:r w:rsidRPr="00404F52">
        <w:rPr>
          <w:color w:val="231F20"/>
        </w:rPr>
        <w:t>evaluating the text.</w:t>
      </w:r>
    </w:p>
    <w:p w14:paraId="2EB5ED39" w14:textId="77777777" w:rsidR="00A03B3A" w:rsidRPr="00404F52" w:rsidRDefault="00A03B3A">
      <w:pPr>
        <w:pStyle w:val="BodyText"/>
        <w:rPr>
          <w:sz w:val="30"/>
        </w:rPr>
      </w:pPr>
    </w:p>
    <w:p w14:paraId="145A71A3" w14:textId="77777777" w:rsidR="00A03B3A" w:rsidRPr="00404F52" w:rsidRDefault="00F312DC">
      <w:pPr>
        <w:pStyle w:val="Heading6"/>
        <w:spacing w:before="1"/>
        <w:ind w:left="850"/>
      </w:pPr>
      <w:r w:rsidRPr="00404F52">
        <w:rPr>
          <w:color w:val="231F20"/>
        </w:rPr>
        <w:t>Assessment</w:t>
      </w:r>
    </w:p>
    <w:p w14:paraId="6CC62A17" w14:textId="77777777" w:rsidR="00A03B3A" w:rsidRPr="00404F52" w:rsidRDefault="00F312DC">
      <w:pPr>
        <w:pStyle w:val="BodyText"/>
        <w:spacing w:before="114" w:line="249" w:lineRule="auto"/>
        <w:ind w:left="1984" w:right="1130"/>
        <w:jc w:val="both"/>
      </w:pPr>
      <w:r w:rsidRPr="00404F52">
        <w:rPr>
          <w:color w:val="231F20"/>
        </w:rPr>
        <w:t>Evidence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outcomes</w:t>
      </w:r>
      <w:r w:rsidRPr="00404F52">
        <w:rPr>
          <w:color w:val="231F20"/>
          <w:spacing w:val="1"/>
        </w:rPr>
        <w:t xml:space="preserve"> </w:t>
      </w:r>
      <w:r w:rsidRPr="00404F52">
        <w:rPr>
          <w:color w:val="231F20"/>
        </w:rPr>
        <w:t>is</w:t>
      </w:r>
      <w:r w:rsidRPr="00404F52">
        <w:rPr>
          <w:color w:val="231F20"/>
          <w:spacing w:val="1"/>
        </w:rPr>
        <w:t xml:space="preserve"> </w:t>
      </w:r>
      <w:r w:rsidRPr="00404F52">
        <w:rPr>
          <w:color w:val="231F20"/>
        </w:rPr>
        <w:t>measured</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written</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verbal</w:t>
      </w:r>
      <w:r w:rsidRPr="00404F52">
        <w:rPr>
          <w:color w:val="231F20"/>
          <w:spacing w:val="1"/>
        </w:rPr>
        <w:t xml:space="preserve"> </w:t>
      </w:r>
      <w:r w:rsidRPr="00404F52">
        <w:rPr>
          <w:color w:val="231F20"/>
        </w:rPr>
        <w:t>presentations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practical tests. Evidence at outcome level can be self-contained assignments, and</w:t>
      </w:r>
      <w:r w:rsidRPr="00404F52">
        <w:rPr>
          <w:color w:val="231F20"/>
          <w:spacing w:val="1"/>
        </w:rPr>
        <w:t xml:space="preserve"> </w:t>
      </w:r>
      <w:r w:rsidRPr="00404F52">
        <w:rPr>
          <w:color w:val="231F20"/>
        </w:rPr>
        <w:t>group</w:t>
      </w:r>
      <w:r w:rsidRPr="00404F52">
        <w:rPr>
          <w:color w:val="231F20"/>
          <w:spacing w:val="-1"/>
        </w:rPr>
        <w:t xml:space="preserve"> </w:t>
      </w:r>
      <w:r w:rsidRPr="00404F52">
        <w:rPr>
          <w:color w:val="231F20"/>
        </w:rPr>
        <w:t>assignment integrating all outcomes, possibly</w:t>
      </w:r>
      <w:r w:rsidRPr="00404F52">
        <w:rPr>
          <w:color w:val="231F20"/>
          <w:spacing w:val="-1"/>
        </w:rPr>
        <w:t xml:space="preserve"> </w:t>
      </w:r>
      <w:r w:rsidRPr="00404F52">
        <w:rPr>
          <w:color w:val="231F20"/>
        </w:rPr>
        <w:t>with</w:t>
      </w:r>
      <w:r w:rsidRPr="00404F52">
        <w:rPr>
          <w:color w:val="231F20"/>
          <w:spacing w:val="-1"/>
        </w:rPr>
        <w:t xml:space="preserve"> </w:t>
      </w:r>
      <w:r w:rsidRPr="00404F52">
        <w:rPr>
          <w:color w:val="231F20"/>
        </w:rPr>
        <w:t>a thematic approach</w:t>
      </w:r>
    </w:p>
    <w:p w14:paraId="0949B72F" w14:textId="77777777" w:rsidR="00A03B3A" w:rsidRPr="00404F52" w:rsidRDefault="00A03B3A">
      <w:pPr>
        <w:pStyle w:val="BodyText"/>
        <w:spacing w:before="10"/>
        <w:rPr>
          <w:sz w:val="29"/>
        </w:rPr>
      </w:pPr>
    </w:p>
    <w:p w14:paraId="6C053F3E" w14:textId="77777777" w:rsidR="00A03B3A" w:rsidRPr="00404F52" w:rsidRDefault="00F312DC">
      <w:pPr>
        <w:pStyle w:val="Heading6"/>
        <w:spacing w:before="1"/>
        <w:ind w:left="850"/>
      </w:pPr>
      <w:r w:rsidRPr="00404F52">
        <w:rPr>
          <w:color w:val="231F20"/>
        </w:rPr>
        <w:t>Method</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evaluation</w:t>
      </w:r>
    </w:p>
    <w:p w14:paraId="20581E11" w14:textId="77777777" w:rsidR="00A03B3A" w:rsidRPr="00404F52" w:rsidRDefault="00F312DC">
      <w:pPr>
        <w:pStyle w:val="BodyText"/>
        <w:spacing w:before="90"/>
        <w:ind w:left="1984"/>
        <w:jc w:val="both"/>
      </w:pPr>
      <w:r w:rsidRPr="00404F52">
        <w:rPr>
          <w:color w:val="231F20"/>
        </w:rPr>
        <w:t>Final</w:t>
      </w:r>
      <w:r w:rsidRPr="00404F52">
        <w:rPr>
          <w:color w:val="231F20"/>
          <w:spacing w:val="-3"/>
        </w:rPr>
        <w:t xml:space="preserve"> </w:t>
      </w:r>
      <w:r w:rsidRPr="00404F52">
        <w:rPr>
          <w:color w:val="231F20"/>
        </w:rPr>
        <w:t>mark</w:t>
      </w:r>
      <w:r w:rsidRPr="00404F52">
        <w:rPr>
          <w:color w:val="231F20"/>
          <w:spacing w:val="-1"/>
        </w:rPr>
        <w:t xml:space="preserve"> </w:t>
      </w:r>
      <w:r w:rsidRPr="00404F52">
        <w:rPr>
          <w:color w:val="231F20"/>
        </w:rPr>
        <w:t>calculation</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each</w:t>
      </w:r>
      <w:r w:rsidRPr="00404F52">
        <w:rPr>
          <w:color w:val="231F20"/>
          <w:spacing w:val="-1"/>
        </w:rPr>
        <w:t xml:space="preserve"> </w:t>
      </w:r>
      <w:r w:rsidRPr="00404F52">
        <w:rPr>
          <w:color w:val="231F20"/>
        </w:rPr>
        <w:t>semester</w:t>
      </w:r>
      <w:r w:rsidRPr="00404F52">
        <w:rPr>
          <w:color w:val="231F20"/>
          <w:spacing w:val="-2"/>
        </w:rPr>
        <w:t xml:space="preserve"> </w:t>
      </w:r>
      <w:r w:rsidRPr="00404F52">
        <w:rPr>
          <w:color w:val="231F20"/>
        </w:rPr>
        <w:t>will</w:t>
      </w:r>
      <w:r w:rsidRPr="00404F52">
        <w:rPr>
          <w:color w:val="231F20"/>
          <w:spacing w:val="-2"/>
        </w:rPr>
        <w:t xml:space="preserve"> </w:t>
      </w:r>
      <w:r w:rsidRPr="00404F52">
        <w:rPr>
          <w:color w:val="231F20"/>
        </w:rPr>
        <w:t>be</w:t>
      </w:r>
      <w:r w:rsidRPr="00404F52">
        <w:rPr>
          <w:color w:val="231F20"/>
          <w:spacing w:val="-2"/>
        </w:rPr>
        <w:t xml:space="preserve"> </w:t>
      </w:r>
      <w:r w:rsidRPr="00404F52">
        <w:rPr>
          <w:color w:val="231F20"/>
        </w:rPr>
        <w:t>based</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following:</w:t>
      </w:r>
    </w:p>
    <w:p w14:paraId="6F86456B" w14:textId="77777777" w:rsidR="00A03B3A" w:rsidRPr="00404F52" w:rsidRDefault="00F312DC">
      <w:pPr>
        <w:pStyle w:val="Heading7"/>
        <w:spacing w:before="211"/>
      </w:pPr>
      <w:r w:rsidRPr="00404F52">
        <w:rPr>
          <w:color w:val="231F20"/>
        </w:rPr>
        <w:t>Continuous</w:t>
      </w:r>
      <w:r w:rsidRPr="00404F52">
        <w:rPr>
          <w:color w:val="231F20"/>
          <w:spacing w:val="-10"/>
        </w:rPr>
        <w:t xml:space="preserve"> </w:t>
      </w:r>
      <w:r w:rsidRPr="00404F52">
        <w:rPr>
          <w:color w:val="231F20"/>
        </w:rPr>
        <w:t>Assessment</w:t>
      </w:r>
    </w:p>
    <w:p w14:paraId="0D221282" w14:textId="77777777" w:rsidR="00A03B3A" w:rsidRPr="00404F52" w:rsidRDefault="00F312DC">
      <w:pPr>
        <w:pStyle w:val="BodyText"/>
        <w:spacing w:before="64"/>
      </w:pPr>
      <w:r w:rsidRPr="00404F52">
        <w:rPr>
          <w:rFonts w:ascii="Cambria"/>
          <w:b/>
          <w:color w:val="FFFFFF"/>
          <w:position w:val="-11"/>
          <w:sz w:val="43"/>
          <w:shd w:val="clear" w:color="auto" w:fill="939598"/>
        </w:rPr>
        <w:t xml:space="preserve"> </w:t>
      </w:r>
      <w:r w:rsidRPr="00404F52">
        <w:rPr>
          <w:rFonts w:ascii="Cambria"/>
          <w:b/>
          <w:color w:val="FFFFFF"/>
          <w:spacing w:val="37"/>
          <w:position w:val="-11"/>
          <w:sz w:val="43"/>
          <w:shd w:val="clear" w:color="auto" w:fill="939598"/>
        </w:rPr>
        <w:t xml:space="preserve"> </w:t>
      </w:r>
      <w:r w:rsidRPr="00404F52">
        <w:rPr>
          <w:rFonts w:ascii="Cambria"/>
          <w:b/>
          <w:color w:val="FFFFFF"/>
          <w:position w:val="-11"/>
          <w:sz w:val="43"/>
          <w:shd w:val="clear" w:color="auto" w:fill="939598"/>
        </w:rPr>
        <w:t>9</w:t>
      </w:r>
      <w:r w:rsidRPr="00404F52">
        <w:rPr>
          <w:rFonts w:ascii="Cambria"/>
          <w:b/>
          <w:color w:val="FFFFFF"/>
          <w:spacing w:val="171"/>
          <w:position w:val="-11"/>
          <w:sz w:val="43"/>
        </w:rPr>
        <w:t xml:space="preserve"> </w:t>
      </w:r>
      <w:r w:rsidRPr="00404F52">
        <w:rPr>
          <w:color w:val="231F20"/>
        </w:rPr>
        <w:t>Total</w:t>
      </w:r>
      <w:r w:rsidRPr="00404F52">
        <w:rPr>
          <w:color w:val="231F20"/>
          <w:spacing w:val="-2"/>
        </w:rPr>
        <w:t xml:space="preserve"> </w:t>
      </w:r>
      <w:r w:rsidRPr="00404F52">
        <w:rPr>
          <w:color w:val="231F20"/>
        </w:rPr>
        <w:t>marks</w:t>
      </w:r>
      <w:r w:rsidRPr="00404F52">
        <w:rPr>
          <w:color w:val="231F20"/>
          <w:spacing w:val="-1"/>
        </w:rPr>
        <w:t xml:space="preserve"> </w:t>
      </w:r>
      <w:r w:rsidRPr="00404F52">
        <w:rPr>
          <w:color w:val="231F20"/>
        </w:rPr>
        <w:t>allocated:</w:t>
      </w:r>
      <w:r w:rsidRPr="00404F52">
        <w:rPr>
          <w:color w:val="231F20"/>
          <w:spacing w:val="-1"/>
        </w:rPr>
        <w:t xml:space="preserve"> </w:t>
      </w:r>
      <w:r w:rsidRPr="00404F52">
        <w:rPr>
          <w:color w:val="231F20"/>
        </w:rPr>
        <w:t>40%</w:t>
      </w:r>
    </w:p>
    <w:p w14:paraId="6F2CC9C9" w14:textId="77777777" w:rsidR="00A03B3A" w:rsidRPr="00404F52" w:rsidRDefault="00F312DC">
      <w:pPr>
        <w:pStyle w:val="BodyText"/>
        <w:spacing w:before="41"/>
        <w:ind w:left="850"/>
      </w:pPr>
      <w:r w:rsidRPr="00404F52">
        <w:rPr>
          <w:color w:val="231F20"/>
        </w:rPr>
        <w:t>Classroom assessments</w:t>
      </w:r>
    </w:p>
    <w:p w14:paraId="24460594" w14:textId="77777777" w:rsidR="00A03B3A" w:rsidRPr="00404F52" w:rsidRDefault="00A03B3A">
      <w:pPr>
        <w:pStyle w:val="BodyText"/>
        <w:spacing w:before="11"/>
        <w:rPr>
          <w:sz w:val="23"/>
        </w:rPr>
      </w:pPr>
    </w:p>
    <w:tbl>
      <w:tblPr>
        <w:tblW w:w="0" w:type="auto"/>
        <w:tblInd w:w="1374" w:type="dxa"/>
        <w:tblLayout w:type="fixed"/>
        <w:tblCellMar>
          <w:left w:w="0" w:type="dxa"/>
          <w:right w:w="0" w:type="dxa"/>
        </w:tblCellMar>
        <w:tblLook w:val="01E0" w:firstRow="1" w:lastRow="1" w:firstColumn="1" w:lastColumn="1" w:noHBand="0" w:noVBand="0"/>
      </w:tblPr>
      <w:tblGrid>
        <w:gridCol w:w="1404"/>
        <w:gridCol w:w="693"/>
      </w:tblGrid>
      <w:tr w:rsidR="00A03B3A" w:rsidRPr="00404F52" w14:paraId="7674298F" w14:textId="77777777">
        <w:trPr>
          <w:trHeight w:val="282"/>
        </w:trPr>
        <w:tc>
          <w:tcPr>
            <w:tcW w:w="1404" w:type="dxa"/>
          </w:tcPr>
          <w:p w14:paraId="2D50C56D" w14:textId="77777777" w:rsidR="00A03B3A" w:rsidRPr="00404F52" w:rsidRDefault="00F312DC">
            <w:pPr>
              <w:pStyle w:val="TableParagraph"/>
              <w:tabs>
                <w:tab w:val="left" w:pos="333"/>
              </w:tabs>
              <w:spacing w:line="244" w:lineRule="exact"/>
              <w:ind w:left="50"/>
            </w:pPr>
            <w:r w:rsidRPr="00404F52">
              <w:rPr>
                <w:color w:val="231F20"/>
              </w:rPr>
              <w:t>-</w:t>
            </w:r>
            <w:r w:rsidRPr="00404F52">
              <w:rPr>
                <w:color w:val="231F20"/>
              </w:rPr>
              <w:tab/>
              <w:t>Reading</w:t>
            </w:r>
          </w:p>
        </w:tc>
        <w:tc>
          <w:tcPr>
            <w:tcW w:w="693" w:type="dxa"/>
          </w:tcPr>
          <w:p w14:paraId="0EB2A517" w14:textId="77777777" w:rsidR="00A03B3A" w:rsidRPr="00404F52" w:rsidRDefault="00F312DC">
            <w:pPr>
              <w:pStyle w:val="TableParagraph"/>
              <w:spacing w:line="244" w:lineRule="exact"/>
              <w:ind w:right="48"/>
              <w:jc w:val="right"/>
            </w:pPr>
            <w:r w:rsidRPr="00404F52">
              <w:rPr>
                <w:color w:val="231F20"/>
              </w:rPr>
              <w:t>10%</w:t>
            </w:r>
          </w:p>
        </w:tc>
      </w:tr>
      <w:tr w:rsidR="00A03B3A" w:rsidRPr="00404F52" w14:paraId="5E5D6873" w14:textId="77777777">
        <w:trPr>
          <w:trHeight w:val="320"/>
        </w:trPr>
        <w:tc>
          <w:tcPr>
            <w:tcW w:w="1404" w:type="dxa"/>
          </w:tcPr>
          <w:p w14:paraId="616B5AB8" w14:textId="77777777" w:rsidR="00A03B3A" w:rsidRPr="00404F52" w:rsidRDefault="00F312DC">
            <w:pPr>
              <w:pStyle w:val="TableParagraph"/>
              <w:tabs>
                <w:tab w:val="left" w:pos="333"/>
              </w:tabs>
              <w:spacing w:before="29"/>
              <w:ind w:left="50"/>
            </w:pPr>
            <w:r w:rsidRPr="00404F52">
              <w:rPr>
                <w:color w:val="231F20"/>
              </w:rPr>
              <w:t>-</w:t>
            </w:r>
            <w:r w:rsidRPr="00404F52">
              <w:rPr>
                <w:color w:val="231F20"/>
              </w:rPr>
              <w:tab/>
              <w:t>Writing</w:t>
            </w:r>
          </w:p>
        </w:tc>
        <w:tc>
          <w:tcPr>
            <w:tcW w:w="693" w:type="dxa"/>
          </w:tcPr>
          <w:p w14:paraId="6E8423C6" w14:textId="77777777" w:rsidR="00A03B3A" w:rsidRPr="00404F52" w:rsidRDefault="00F312DC">
            <w:pPr>
              <w:pStyle w:val="TableParagraph"/>
              <w:spacing w:before="29"/>
              <w:ind w:right="48"/>
              <w:jc w:val="right"/>
            </w:pPr>
            <w:r w:rsidRPr="00404F52">
              <w:rPr>
                <w:color w:val="231F20"/>
              </w:rPr>
              <w:t>10%</w:t>
            </w:r>
          </w:p>
        </w:tc>
      </w:tr>
      <w:tr w:rsidR="00A03B3A" w:rsidRPr="00404F52" w14:paraId="372FCD71" w14:textId="77777777">
        <w:trPr>
          <w:trHeight w:val="320"/>
        </w:trPr>
        <w:tc>
          <w:tcPr>
            <w:tcW w:w="1404" w:type="dxa"/>
          </w:tcPr>
          <w:p w14:paraId="407CF7FE" w14:textId="77777777" w:rsidR="00A03B3A" w:rsidRPr="00404F52" w:rsidRDefault="00F312DC">
            <w:pPr>
              <w:pStyle w:val="TableParagraph"/>
              <w:tabs>
                <w:tab w:val="left" w:pos="333"/>
              </w:tabs>
              <w:spacing w:before="29"/>
              <w:ind w:left="50"/>
            </w:pPr>
            <w:r w:rsidRPr="00404F52">
              <w:rPr>
                <w:color w:val="231F20"/>
              </w:rPr>
              <w:t>-</w:t>
            </w:r>
            <w:r w:rsidRPr="00404F52">
              <w:rPr>
                <w:color w:val="231F20"/>
              </w:rPr>
              <w:tab/>
              <w:t>Speaking</w:t>
            </w:r>
          </w:p>
        </w:tc>
        <w:tc>
          <w:tcPr>
            <w:tcW w:w="693" w:type="dxa"/>
          </w:tcPr>
          <w:p w14:paraId="15429A8D" w14:textId="77777777" w:rsidR="00A03B3A" w:rsidRPr="00404F52" w:rsidRDefault="00F312DC">
            <w:pPr>
              <w:pStyle w:val="TableParagraph"/>
              <w:spacing w:before="29"/>
              <w:ind w:right="49"/>
              <w:jc w:val="right"/>
            </w:pPr>
            <w:r w:rsidRPr="00404F52">
              <w:rPr>
                <w:color w:val="231F20"/>
              </w:rPr>
              <w:t>10%</w:t>
            </w:r>
          </w:p>
        </w:tc>
      </w:tr>
      <w:tr w:rsidR="00A03B3A" w:rsidRPr="00404F52" w14:paraId="0FB52759" w14:textId="77777777">
        <w:trPr>
          <w:trHeight w:val="282"/>
        </w:trPr>
        <w:tc>
          <w:tcPr>
            <w:tcW w:w="1404" w:type="dxa"/>
          </w:tcPr>
          <w:p w14:paraId="3FE9470F" w14:textId="77777777" w:rsidR="00A03B3A" w:rsidRPr="00404F52" w:rsidRDefault="00F312DC">
            <w:pPr>
              <w:pStyle w:val="TableParagraph"/>
              <w:tabs>
                <w:tab w:val="left" w:pos="333"/>
              </w:tabs>
              <w:spacing w:before="29" w:line="233" w:lineRule="exact"/>
              <w:ind w:left="50"/>
            </w:pPr>
            <w:r w:rsidRPr="00404F52">
              <w:rPr>
                <w:color w:val="231F20"/>
              </w:rPr>
              <w:t>-</w:t>
            </w:r>
            <w:r w:rsidRPr="00404F52">
              <w:rPr>
                <w:color w:val="231F20"/>
              </w:rPr>
              <w:tab/>
              <w:t>Listening</w:t>
            </w:r>
          </w:p>
        </w:tc>
        <w:tc>
          <w:tcPr>
            <w:tcW w:w="693" w:type="dxa"/>
          </w:tcPr>
          <w:p w14:paraId="7357F093" w14:textId="77777777" w:rsidR="00A03B3A" w:rsidRPr="00404F52" w:rsidRDefault="00F312DC">
            <w:pPr>
              <w:pStyle w:val="TableParagraph"/>
              <w:spacing w:before="29" w:line="233" w:lineRule="exact"/>
              <w:ind w:right="48"/>
              <w:jc w:val="right"/>
            </w:pPr>
            <w:r w:rsidRPr="00404F52">
              <w:rPr>
                <w:color w:val="231F20"/>
              </w:rPr>
              <w:t>10%</w:t>
            </w:r>
          </w:p>
        </w:tc>
      </w:tr>
    </w:tbl>
    <w:p w14:paraId="33B34332" w14:textId="77777777" w:rsidR="00A03B3A" w:rsidRPr="00404F52" w:rsidRDefault="00A03B3A">
      <w:pPr>
        <w:pStyle w:val="BodyText"/>
        <w:rPr>
          <w:sz w:val="24"/>
        </w:rPr>
      </w:pPr>
    </w:p>
    <w:p w14:paraId="7F25A209" w14:textId="77777777" w:rsidR="00A03B3A" w:rsidRPr="00404F52" w:rsidRDefault="00F312DC">
      <w:pPr>
        <w:pStyle w:val="Heading7"/>
        <w:spacing w:before="166"/>
      </w:pPr>
      <w:r w:rsidRPr="00404F52">
        <w:rPr>
          <w:color w:val="231F20"/>
        </w:rPr>
        <w:t>End</w:t>
      </w:r>
      <w:r w:rsidRPr="00404F52">
        <w:rPr>
          <w:color w:val="231F20"/>
          <w:spacing w:val="-3"/>
        </w:rPr>
        <w:t xml:space="preserve"> </w:t>
      </w:r>
      <w:r w:rsidRPr="00404F52">
        <w:rPr>
          <w:color w:val="231F20"/>
        </w:rPr>
        <w:t>Semester</w:t>
      </w:r>
      <w:r w:rsidRPr="00404F52">
        <w:rPr>
          <w:color w:val="231F20"/>
          <w:spacing w:val="-2"/>
        </w:rPr>
        <w:t xml:space="preserve"> </w:t>
      </w:r>
      <w:r w:rsidRPr="00404F52">
        <w:rPr>
          <w:color w:val="231F20"/>
        </w:rPr>
        <w:t>Examination</w:t>
      </w:r>
    </w:p>
    <w:p w14:paraId="61C64168" w14:textId="77777777" w:rsidR="00A03B3A" w:rsidRPr="00404F52" w:rsidRDefault="00F312DC">
      <w:pPr>
        <w:pStyle w:val="BodyText"/>
        <w:spacing w:before="147"/>
        <w:ind w:left="850"/>
      </w:pPr>
      <w:r w:rsidRPr="00404F52">
        <w:rPr>
          <w:color w:val="231F20"/>
        </w:rPr>
        <w:t>Total</w:t>
      </w:r>
      <w:r w:rsidRPr="00404F52">
        <w:rPr>
          <w:color w:val="231F20"/>
          <w:spacing w:val="-4"/>
        </w:rPr>
        <w:t xml:space="preserve"> </w:t>
      </w:r>
      <w:r w:rsidRPr="00404F52">
        <w:rPr>
          <w:color w:val="231F20"/>
        </w:rPr>
        <w:t>marks</w:t>
      </w:r>
      <w:r w:rsidRPr="00404F52">
        <w:rPr>
          <w:color w:val="231F20"/>
          <w:spacing w:val="-4"/>
        </w:rPr>
        <w:t xml:space="preserve"> </w:t>
      </w:r>
      <w:r w:rsidRPr="00404F52">
        <w:rPr>
          <w:color w:val="231F20"/>
        </w:rPr>
        <w:t>allocated:</w:t>
      </w:r>
      <w:r w:rsidRPr="00404F52">
        <w:rPr>
          <w:color w:val="231F20"/>
          <w:spacing w:val="-4"/>
        </w:rPr>
        <w:t xml:space="preserve"> </w:t>
      </w:r>
      <w:r w:rsidRPr="00404F52">
        <w:rPr>
          <w:color w:val="231F20"/>
        </w:rPr>
        <w:t>60%</w:t>
      </w:r>
    </w:p>
    <w:p w14:paraId="0DC822A7" w14:textId="77777777" w:rsidR="00A03B3A" w:rsidRPr="00404F52" w:rsidRDefault="00A03B3A">
      <w:pPr>
        <w:pStyle w:val="BodyText"/>
        <w:spacing w:before="1"/>
        <w:rPr>
          <w:sz w:val="20"/>
        </w:rPr>
      </w:pPr>
    </w:p>
    <w:tbl>
      <w:tblPr>
        <w:tblW w:w="0" w:type="auto"/>
        <w:tblInd w:w="857" w:type="dxa"/>
        <w:tblLayout w:type="fixed"/>
        <w:tblCellMar>
          <w:left w:w="0" w:type="dxa"/>
          <w:right w:w="0" w:type="dxa"/>
        </w:tblCellMar>
        <w:tblLook w:val="01E0" w:firstRow="1" w:lastRow="1" w:firstColumn="1" w:lastColumn="1" w:noHBand="0" w:noVBand="0"/>
      </w:tblPr>
      <w:tblGrid>
        <w:gridCol w:w="1947"/>
        <w:gridCol w:w="1528"/>
        <w:gridCol w:w="1644"/>
        <w:gridCol w:w="1889"/>
        <w:gridCol w:w="1316"/>
      </w:tblGrid>
      <w:tr w:rsidR="00A03B3A" w:rsidRPr="00404F52" w14:paraId="2B0D212F" w14:textId="77777777">
        <w:trPr>
          <w:trHeight w:val="531"/>
        </w:trPr>
        <w:tc>
          <w:tcPr>
            <w:tcW w:w="1947" w:type="dxa"/>
            <w:tcBorders>
              <w:top w:val="single" w:sz="4" w:space="0" w:color="231F20"/>
              <w:bottom w:val="single" w:sz="4" w:space="0" w:color="231F20"/>
            </w:tcBorders>
            <w:shd w:val="clear" w:color="auto" w:fill="DCDDDE"/>
          </w:tcPr>
          <w:p w14:paraId="51E61B69" w14:textId="77777777" w:rsidR="00A03B3A" w:rsidRPr="00404F52" w:rsidRDefault="00F312DC">
            <w:pPr>
              <w:pStyle w:val="TableParagraph"/>
              <w:spacing w:before="146"/>
              <w:ind w:left="154"/>
              <w:rPr>
                <w:b/>
                <w:sz w:val="20"/>
              </w:rPr>
            </w:pPr>
            <w:r w:rsidRPr="00404F52">
              <w:rPr>
                <w:b/>
                <w:color w:val="231F20"/>
                <w:spacing w:val="-2"/>
                <w:sz w:val="20"/>
              </w:rPr>
              <w:t>Type</w:t>
            </w:r>
            <w:r w:rsidRPr="00404F52">
              <w:rPr>
                <w:b/>
                <w:color w:val="231F20"/>
                <w:spacing w:val="2"/>
                <w:sz w:val="20"/>
              </w:rPr>
              <w:t xml:space="preserve"> </w:t>
            </w:r>
            <w:r w:rsidRPr="00404F52">
              <w:rPr>
                <w:b/>
                <w:color w:val="231F20"/>
                <w:spacing w:val="-2"/>
                <w:sz w:val="20"/>
              </w:rPr>
              <w:t>of</w:t>
            </w:r>
            <w:r w:rsidRPr="00404F52">
              <w:rPr>
                <w:b/>
                <w:color w:val="231F20"/>
                <w:spacing w:val="-9"/>
                <w:sz w:val="20"/>
              </w:rPr>
              <w:t xml:space="preserve"> </w:t>
            </w:r>
            <w:r w:rsidRPr="00404F52">
              <w:rPr>
                <w:b/>
                <w:color w:val="231F20"/>
                <w:spacing w:val="-2"/>
                <w:sz w:val="20"/>
              </w:rPr>
              <w:t>Assessment</w:t>
            </w:r>
          </w:p>
        </w:tc>
        <w:tc>
          <w:tcPr>
            <w:tcW w:w="1528" w:type="dxa"/>
            <w:tcBorders>
              <w:top w:val="single" w:sz="4" w:space="0" w:color="231F20"/>
              <w:bottom w:val="single" w:sz="4" w:space="0" w:color="231F20"/>
            </w:tcBorders>
            <w:shd w:val="clear" w:color="auto" w:fill="DCDDDE"/>
          </w:tcPr>
          <w:p w14:paraId="03B67493" w14:textId="77777777" w:rsidR="00A03B3A" w:rsidRPr="00404F52" w:rsidRDefault="00F312DC">
            <w:pPr>
              <w:pStyle w:val="TableParagraph"/>
              <w:spacing w:before="146"/>
              <w:ind w:left="119" w:right="109"/>
              <w:jc w:val="center"/>
              <w:rPr>
                <w:b/>
                <w:sz w:val="20"/>
              </w:rPr>
            </w:pPr>
            <w:r w:rsidRPr="00404F52">
              <w:rPr>
                <w:b/>
                <w:color w:val="231F20"/>
                <w:sz w:val="20"/>
              </w:rPr>
              <w:t>Time</w:t>
            </w:r>
            <w:r w:rsidRPr="00404F52">
              <w:rPr>
                <w:b/>
                <w:color w:val="231F20"/>
                <w:spacing w:val="-2"/>
                <w:sz w:val="20"/>
              </w:rPr>
              <w:t xml:space="preserve"> </w:t>
            </w:r>
            <w:r w:rsidRPr="00404F52">
              <w:rPr>
                <w:b/>
                <w:color w:val="231F20"/>
                <w:sz w:val="20"/>
              </w:rPr>
              <w:t>allocated</w:t>
            </w:r>
          </w:p>
        </w:tc>
        <w:tc>
          <w:tcPr>
            <w:tcW w:w="1644" w:type="dxa"/>
            <w:tcBorders>
              <w:top w:val="single" w:sz="4" w:space="0" w:color="231F20"/>
              <w:bottom w:val="single" w:sz="4" w:space="0" w:color="231F20"/>
            </w:tcBorders>
            <w:shd w:val="clear" w:color="auto" w:fill="DCDDDE"/>
          </w:tcPr>
          <w:p w14:paraId="09A2CE53" w14:textId="77777777" w:rsidR="00A03B3A" w:rsidRPr="00404F52" w:rsidRDefault="00F312DC">
            <w:pPr>
              <w:pStyle w:val="TableParagraph"/>
              <w:spacing w:before="146"/>
              <w:ind w:left="114" w:right="136"/>
              <w:jc w:val="center"/>
              <w:rPr>
                <w:b/>
                <w:sz w:val="20"/>
              </w:rPr>
            </w:pPr>
            <w:r w:rsidRPr="00404F52">
              <w:rPr>
                <w:b/>
                <w:color w:val="231F20"/>
                <w:sz w:val="20"/>
              </w:rPr>
              <w:t>No.</w:t>
            </w:r>
            <w:r w:rsidRPr="00404F52">
              <w:rPr>
                <w:b/>
                <w:color w:val="231F20"/>
                <w:spacing w:val="-5"/>
                <w:sz w:val="20"/>
              </w:rPr>
              <w:t xml:space="preserve"> </w:t>
            </w:r>
            <w:r w:rsidRPr="00404F52">
              <w:rPr>
                <w:b/>
                <w:color w:val="231F20"/>
                <w:sz w:val="20"/>
              </w:rPr>
              <w:t>of</w:t>
            </w:r>
            <w:r w:rsidRPr="00404F52">
              <w:rPr>
                <w:b/>
                <w:color w:val="231F20"/>
                <w:spacing w:val="-3"/>
                <w:sz w:val="20"/>
              </w:rPr>
              <w:t xml:space="preserve"> </w:t>
            </w:r>
            <w:r w:rsidRPr="00404F52">
              <w:rPr>
                <w:b/>
                <w:color w:val="231F20"/>
                <w:sz w:val="20"/>
              </w:rPr>
              <w:t>questions</w:t>
            </w:r>
          </w:p>
        </w:tc>
        <w:tc>
          <w:tcPr>
            <w:tcW w:w="1889" w:type="dxa"/>
            <w:tcBorders>
              <w:top w:val="single" w:sz="4" w:space="0" w:color="231F20"/>
              <w:bottom w:val="single" w:sz="4" w:space="0" w:color="231F20"/>
            </w:tcBorders>
            <w:shd w:val="clear" w:color="auto" w:fill="DCDDDE"/>
          </w:tcPr>
          <w:p w14:paraId="45D1EBFE" w14:textId="77777777" w:rsidR="00A03B3A" w:rsidRPr="00404F52" w:rsidRDefault="00F312DC">
            <w:pPr>
              <w:pStyle w:val="TableParagraph"/>
              <w:spacing w:before="26" w:line="249" w:lineRule="auto"/>
              <w:ind w:left="413" w:right="139" w:hanging="261"/>
              <w:rPr>
                <w:b/>
                <w:sz w:val="20"/>
              </w:rPr>
            </w:pPr>
            <w:r w:rsidRPr="00404F52">
              <w:rPr>
                <w:b/>
                <w:color w:val="231F20"/>
                <w:sz w:val="20"/>
              </w:rPr>
              <w:t>No. of questions to</w:t>
            </w:r>
            <w:r w:rsidRPr="00404F52">
              <w:rPr>
                <w:b/>
                <w:color w:val="231F20"/>
                <w:spacing w:val="-47"/>
                <w:sz w:val="20"/>
              </w:rPr>
              <w:t xml:space="preserve"> </w:t>
            </w:r>
            <w:r w:rsidRPr="00404F52">
              <w:rPr>
                <w:b/>
                <w:color w:val="231F20"/>
                <w:sz w:val="20"/>
              </w:rPr>
              <w:t>be</w:t>
            </w:r>
            <w:r w:rsidRPr="00404F52">
              <w:rPr>
                <w:b/>
                <w:color w:val="231F20"/>
                <w:spacing w:val="-2"/>
                <w:sz w:val="20"/>
              </w:rPr>
              <w:t xml:space="preserve"> </w:t>
            </w:r>
            <w:r w:rsidRPr="00404F52">
              <w:rPr>
                <w:b/>
                <w:color w:val="231F20"/>
                <w:sz w:val="20"/>
              </w:rPr>
              <w:t>answered</w:t>
            </w:r>
          </w:p>
        </w:tc>
        <w:tc>
          <w:tcPr>
            <w:tcW w:w="1316" w:type="dxa"/>
            <w:tcBorders>
              <w:top w:val="single" w:sz="4" w:space="0" w:color="231F20"/>
              <w:bottom w:val="single" w:sz="4" w:space="0" w:color="231F20"/>
            </w:tcBorders>
            <w:shd w:val="clear" w:color="auto" w:fill="DCDDDE"/>
          </w:tcPr>
          <w:p w14:paraId="21573EB3" w14:textId="77777777" w:rsidR="00A03B3A" w:rsidRPr="00404F52" w:rsidRDefault="00F312DC">
            <w:pPr>
              <w:pStyle w:val="TableParagraph"/>
              <w:spacing w:before="26" w:line="249" w:lineRule="auto"/>
              <w:ind w:left="158" w:right="137" w:firstLine="224"/>
              <w:rPr>
                <w:b/>
                <w:sz w:val="20"/>
              </w:rPr>
            </w:pPr>
            <w:r w:rsidRPr="00404F52">
              <w:rPr>
                <w:b/>
                <w:color w:val="231F20"/>
                <w:sz w:val="20"/>
              </w:rPr>
              <w:t>Marks</w:t>
            </w:r>
            <w:r w:rsidRPr="00404F52">
              <w:rPr>
                <w:b/>
                <w:color w:val="231F20"/>
                <w:spacing w:val="1"/>
                <w:sz w:val="20"/>
              </w:rPr>
              <w:t xml:space="preserve"> </w:t>
            </w:r>
            <w:r w:rsidRPr="00404F52">
              <w:rPr>
                <w:b/>
                <w:color w:val="231F20"/>
                <w:spacing w:val="-1"/>
                <w:sz w:val="20"/>
              </w:rPr>
              <w:t>allocated</w:t>
            </w:r>
            <w:r w:rsidRPr="00404F52">
              <w:rPr>
                <w:b/>
                <w:color w:val="231F20"/>
                <w:spacing w:val="-7"/>
                <w:sz w:val="20"/>
              </w:rPr>
              <w:t xml:space="preserve"> </w:t>
            </w:r>
            <w:r w:rsidRPr="00404F52">
              <w:rPr>
                <w:b/>
                <w:color w:val="231F20"/>
                <w:sz w:val="20"/>
              </w:rPr>
              <w:t>%</w:t>
            </w:r>
          </w:p>
        </w:tc>
      </w:tr>
      <w:tr w:rsidR="00A03B3A" w:rsidRPr="00404F52" w14:paraId="7B18B3C4" w14:textId="77777777">
        <w:trPr>
          <w:trHeight w:val="288"/>
        </w:trPr>
        <w:tc>
          <w:tcPr>
            <w:tcW w:w="1947" w:type="dxa"/>
            <w:tcBorders>
              <w:top w:val="single" w:sz="4" w:space="0" w:color="231F20"/>
              <w:bottom w:val="single" w:sz="4" w:space="0" w:color="231F20"/>
            </w:tcBorders>
          </w:tcPr>
          <w:p w14:paraId="31BEDED8" w14:textId="77777777" w:rsidR="00A03B3A" w:rsidRPr="00404F52" w:rsidRDefault="00F312DC">
            <w:pPr>
              <w:pStyle w:val="TableParagraph"/>
              <w:spacing w:before="27"/>
              <w:ind w:left="80"/>
              <w:rPr>
                <w:sz w:val="20"/>
              </w:rPr>
            </w:pPr>
            <w:r w:rsidRPr="00404F52">
              <w:rPr>
                <w:color w:val="231F20"/>
                <w:sz w:val="20"/>
              </w:rPr>
              <w:t>MCQ</w:t>
            </w:r>
          </w:p>
        </w:tc>
        <w:tc>
          <w:tcPr>
            <w:tcW w:w="1528" w:type="dxa"/>
            <w:tcBorders>
              <w:top w:val="single" w:sz="4" w:space="0" w:color="231F20"/>
              <w:bottom w:val="single" w:sz="4" w:space="0" w:color="231F20"/>
            </w:tcBorders>
          </w:tcPr>
          <w:p w14:paraId="0277C4FC" w14:textId="77777777" w:rsidR="00A03B3A" w:rsidRPr="00404F52" w:rsidRDefault="00A03B3A">
            <w:pPr>
              <w:pStyle w:val="TableParagraph"/>
              <w:rPr>
                <w:sz w:val="20"/>
              </w:rPr>
            </w:pPr>
          </w:p>
        </w:tc>
        <w:tc>
          <w:tcPr>
            <w:tcW w:w="1644" w:type="dxa"/>
            <w:tcBorders>
              <w:top w:val="single" w:sz="4" w:space="0" w:color="231F20"/>
              <w:bottom w:val="single" w:sz="4" w:space="0" w:color="231F20"/>
            </w:tcBorders>
          </w:tcPr>
          <w:p w14:paraId="47CCBA15" w14:textId="77777777" w:rsidR="00A03B3A" w:rsidRPr="00404F52" w:rsidRDefault="00A03B3A">
            <w:pPr>
              <w:pStyle w:val="TableParagraph"/>
              <w:rPr>
                <w:sz w:val="20"/>
              </w:rPr>
            </w:pPr>
          </w:p>
        </w:tc>
        <w:tc>
          <w:tcPr>
            <w:tcW w:w="1889" w:type="dxa"/>
            <w:tcBorders>
              <w:top w:val="single" w:sz="4" w:space="0" w:color="231F20"/>
              <w:bottom w:val="single" w:sz="4" w:space="0" w:color="231F20"/>
            </w:tcBorders>
          </w:tcPr>
          <w:p w14:paraId="140B9CDD" w14:textId="77777777" w:rsidR="00A03B3A" w:rsidRPr="00404F52" w:rsidRDefault="00A03B3A">
            <w:pPr>
              <w:pStyle w:val="TableParagraph"/>
              <w:rPr>
                <w:sz w:val="20"/>
              </w:rPr>
            </w:pPr>
          </w:p>
        </w:tc>
        <w:tc>
          <w:tcPr>
            <w:tcW w:w="1316" w:type="dxa"/>
            <w:tcBorders>
              <w:top w:val="single" w:sz="4" w:space="0" w:color="231F20"/>
              <w:bottom w:val="single" w:sz="4" w:space="0" w:color="231F20"/>
            </w:tcBorders>
          </w:tcPr>
          <w:p w14:paraId="1C8D7D9D" w14:textId="77777777" w:rsidR="00A03B3A" w:rsidRPr="00404F52" w:rsidRDefault="00A03B3A">
            <w:pPr>
              <w:pStyle w:val="TableParagraph"/>
              <w:rPr>
                <w:sz w:val="20"/>
              </w:rPr>
            </w:pPr>
          </w:p>
        </w:tc>
      </w:tr>
      <w:tr w:rsidR="00A03B3A" w:rsidRPr="00404F52" w14:paraId="6BA87920" w14:textId="77777777">
        <w:trPr>
          <w:trHeight w:val="288"/>
        </w:trPr>
        <w:tc>
          <w:tcPr>
            <w:tcW w:w="1947" w:type="dxa"/>
            <w:tcBorders>
              <w:top w:val="single" w:sz="4" w:space="0" w:color="231F20"/>
              <w:bottom w:val="single" w:sz="4" w:space="0" w:color="231F20"/>
            </w:tcBorders>
          </w:tcPr>
          <w:p w14:paraId="7DB56E32" w14:textId="77777777" w:rsidR="00A03B3A" w:rsidRPr="00404F52" w:rsidRDefault="00F312DC">
            <w:pPr>
              <w:pStyle w:val="TableParagraph"/>
              <w:spacing w:before="27"/>
              <w:ind w:left="80"/>
              <w:rPr>
                <w:sz w:val="20"/>
              </w:rPr>
            </w:pPr>
            <w:r w:rsidRPr="00404F52">
              <w:rPr>
                <w:color w:val="231F20"/>
                <w:sz w:val="20"/>
              </w:rPr>
              <w:t>Essay</w:t>
            </w:r>
          </w:p>
        </w:tc>
        <w:tc>
          <w:tcPr>
            <w:tcW w:w="1528" w:type="dxa"/>
            <w:tcBorders>
              <w:top w:val="single" w:sz="4" w:space="0" w:color="231F20"/>
              <w:bottom w:val="single" w:sz="4" w:space="0" w:color="231F20"/>
            </w:tcBorders>
          </w:tcPr>
          <w:p w14:paraId="34516814" w14:textId="77777777" w:rsidR="00A03B3A" w:rsidRPr="00404F52" w:rsidRDefault="00F312DC">
            <w:pPr>
              <w:pStyle w:val="TableParagraph"/>
              <w:spacing w:before="27"/>
              <w:ind w:left="119" w:right="109"/>
              <w:jc w:val="center"/>
              <w:rPr>
                <w:sz w:val="20"/>
              </w:rPr>
            </w:pPr>
            <w:r w:rsidRPr="00404F52">
              <w:rPr>
                <w:color w:val="231F20"/>
                <w:sz w:val="20"/>
              </w:rPr>
              <w:t>03 hours</w:t>
            </w:r>
          </w:p>
        </w:tc>
        <w:tc>
          <w:tcPr>
            <w:tcW w:w="1644" w:type="dxa"/>
            <w:tcBorders>
              <w:top w:val="single" w:sz="4" w:space="0" w:color="231F20"/>
              <w:bottom w:val="single" w:sz="4" w:space="0" w:color="231F20"/>
            </w:tcBorders>
          </w:tcPr>
          <w:p w14:paraId="3212A11B" w14:textId="77777777" w:rsidR="00A03B3A" w:rsidRPr="00404F52" w:rsidRDefault="00F312DC">
            <w:pPr>
              <w:pStyle w:val="TableParagraph"/>
              <w:spacing w:before="27"/>
              <w:ind w:left="114" w:right="136"/>
              <w:jc w:val="center"/>
              <w:rPr>
                <w:sz w:val="20"/>
              </w:rPr>
            </w:pPr>
            <w:r w:rsidRPr="00404F52">
              <w:rPr>
                <w:color w:val="231F20"/>
                <w:sz w:val="20"/>
              </w:rPr>
              <w:t>06</w:t>
            </w:r>
          </w:p>
        </w:tc>
        <w:tc>
          <w:tcPr>
            <w:tcW w:w="1889" w:type="dxa"/>
            <w:tcBorders>
              <w:top w:val="single" w:sz="4" w:space="0" w:color="231F20"/>
              <w:bottom w:val="single" w:sz="4" w:space="0" w:color="231F20"/>
            </w:tcBorders>
          </w:tcPr>
          <w:p w14:paraId="0FBB5A7C" w14:textId="77777777" w:rsidR="00A03B3A" w:rsidRPr="00404F52" w:rsidRDefault="00F312DC">
            <w:pPr>
              <w:pStyle w:val="TableParagraph"/>
              <w:spacing w:before="27"/>
              <w:ind w:left="823" w:right="825"/>
              <w:jc w:val="center"/>
              <w:rPr>
                <w:sz w:val="20"/>
              </w:rPr>
            </w:pPr>
            <w:r w:rsidRPr="00404F52">
              <w:rPr>
                <w:color w:val="231F20"/>
                <w:sz w:val="20"/>
              </w:rPr>
              <w:t>06</w:t>
            </w:r>
          </w:p>
        </w:tc>
        <w:tc>
          <w:tcPr>
            <w:tcW w:w="1316" w:type="dxa"/>
            <w:tcBorders>
              <w:top w:val="single" w:sz="4" w:space="0" w:color="231F20"/>
              <w:bottom w:val="single" w:sz="4" w:space="0" w:color="231F20"/>
            </w:tcBorders>
          </w:tcPr>
          <w:p w14:paraId="218AFA13" w14:textId="77777777" w:rsidR="00A03B3A" w:rsidRPr="00404F52" w:rsidRDefault="00F312DC">
            <w:pPr>
              <w:pStyle w:val="TableParagraph"/>
              <w:spacing w:before="27"/>
              <w:ind w:left="546" w:right="530"/>
              <w:jc w:val="center"/>
              <w:rPr>
                <w:sz w:val="20"/>
              </w:rPr>
            </w:pPr>
            <w:r w:rsidRPr="00404F52">
              <w:rPr>
                <w:color w:val="231F20"/>
                <w:sz w:val="20"/>
              </w:rPr>
              <w:t>60</w:t>
            </w:r>
          </w:p>
        </w:tc>
      </w:tr>
    </w:tbl>
    <w:p w14:paraId="393BB2BE" w14:textId="77777777" w:rsidR="00A03B3A" w:rsidRPr="00404F52" w:rsidRDefault="00A03B3A">
      <w:pPr>
        <w:pStyle w:val="BodyText"/>
        <w:spacing w:before="2"/>
        <w:rPr>
          <w:sz w:val="23"/>
        </w:rPr>
      </w:pPr>
    </w:p>
    <w:p w14:paraId="4244EF13" w14:textId="10E2CE86" w:rsidR="00A03B3A" w:rsidRPr="003C6A24" w:rsidRDefault="00F312DC">
      <w:pPr>
        <w:spacing w:line="249" w:lineRule="auto"/>
        <w:ind w:left="850" w:right="848"/>
        <w:rPr>
          <w:i/>
        </w:rPr>
      </w:pPr>
      <w:r w:rsidRPr="003C6A24">
        <w:rPr>
          <w:i/>
          <w:color w:val="231F20"/>
        </w:rPr>
        <w:t>Students</w:t>
      </w:r>
      <w:r w:rsidRPr="003C6A24">
        <w:rPr>
          <w:i/>
          <w:color w:val="231F20"/>
          <w:spacing w:val="31"/>
        </w:rPr>
        <w:t xml:space="preserve"> </w:t>
      </w:r>
      <w:r w:rsidRPr="003C6A24">
        <w:rPr>
          <w:i/>
          <w:color w:val="231F20"/>
        </w:rPr>
        <w:t>must</w:t>
      </w:r>
      <w:r w:rsidRPr="003C6A24">
        <w:rPr>
          <w:i/>
          <w:color w:val="231F20"/>
          <w:spacing w:val="31"/>
        </w:rPr>
        <w:t xml:space="preserve"> </w:t>
      </w:r>
      <w:r w:rsidRPr="003C6A24">
        <w:rPr>
          <w:i/>
          <w:color w:val="231F20"/>
        </w:rPr>
        <w:t>pass</w:t>
      </w:r>
      <w:r w:rsidRPr="003C6A24">
        <w:rPr>
          <w:i/>
          <w:color w:val="231F20"/>
          <w:spacing w:val="31"/>
        </w:rPr>
        <w:t xml:space="preserve"> </w:t>
      </w:r>
      <w:r w:rsidRPr="003C6A24">
        <w:rPr>
          <w:i/>
          <w:color w:val="231F20"/>
        </w:rPr>
        <w:t>English</w:t>
      </w:r>
      <w:r w:rsidRPr="003C6A24">
        <w:rPr>
          <w:i/>
          <w:color w:val="231F20"/>
          <w:spacing w:val="31"/>
        </w:rPr>
        <w:t xml:space="preserve"> </w:t>
      </w:r>
      <w:r w:rsidRPr="003C6A24">
        <w:rPr>
          <w:i/>
          <w:color w:val="231F20"/>
        </w:rPr>
        <w:t>for</w:t>
      </w:r>
      <w:r w:rsidRPr="003C6A24">
        <w:rPr>
          <w:i/>
          <w:color w:val="231F20"/>
          <w:spacing w:val="28"/>
        </w:rPr>
        <w:t xml:space="preserve"> </w:t>
      </w:r>
      <w:r w:rsidRPr="003C6A24">
        <w:rPr>
          <w:i/>
          <w:color w:val="231F20"/>
        </w:rPr>
        <w:t>Academic</w:t>
      </w:r>
      <w:r w:rsidRPr="003C6A24">
        <w:rPr>
          <w:i/>
          <w:color w:val="231F20"/>
          <w:spacing w:val="31"/>
        </w:rPr>
        <w:t xml:space="preserve"> </w:t>
      </w:r>
      <w:r w:rsidRPr="003C6A24">
        <w:rPr>
          <w:i/>
          <w:color w:val="231F20"/>
        </w:rPr>
        <w:t>Purposes</w:t>
      </w:r>
      <w:r w:rsidRPr="003C6A24">
        <w:rPr>
          <w:i/>
          <w:color w:val="231F20"/>
          <w:spacing w:val="31"/>
        </w:rPr>
        <w:t xml:space="preserve"> </w:t>
      </w:r>
      <w:r w:rsidR="00B80936" w:rsidRPr="003C6A24">
        <w:rPr>
          <w:i/>
          <w:color w:val="231F20"/>
          <w:spacing w:val="-4"/>
        </w:rPr>
        <w:t>Securing a ‘C’ grade or above</w:t>
      </w:r>
      <w:r w:rsidR="003C6A24">
        <w:rPr>
          <w:i/>
          <w:color w:val="231F20"/>
          <w:spacing w:val="-4"/>
        </w:rPr>
        <w:t xml:space="preserve"> </w:t>
      </w:r>
      <w:r w:rsidRPr="003C6A24">
        <w:rPr>
          <w:i/>
          <w:color w:val="231F20"/>
          <w:spacing w:val="-4"/>
        </w:rPr>
        <w:t>in</w:t>
      </w:r>
      <w:r w:rsidRPr="003C6A24">
        <w:rPr>
          <w:i/>
          <w:color w:val="231F20"/>
          <w:spacing w:val="32"/>
        </w:rPr>
        <w:t xml:space="preserve"> </w:t>
      </w:r>
      <w:r w:rsidRPr="003C6A24">
        <w:rPr>
          <w:i/>
          <w:color w:val="231F20"/>
        </w:rPr>
        <w:t>each</w:t>
      </w:r>
      <w:r w:rsidRPr="003C6A24">
        <w:rPr>
          <w:i/>
          <w:color w:val="231F20"/>
          <w:spacing w:val="31"/>
        </w:rPr>
        <w:t xml:space="preserve"> </w:t>
      </w:r>
      <w:r w:rsidRPr="003C6A24">
        <w:rPr>
          <w:i/>
          <w:color w:val="231F20"/>
        </w:rPr>
        <w:t>semester</w:t>
      </w:r>
      <w:r w:rsidRPr="003C6A24">
        <w:rPr>
          <w:i/>
          <w:color w:val="231F20"/>
          <w:spacing w:val="31"/>
        </w:rPr>
        <w:t xml:space="preserve"> </w:t>
      </w:r>
      <w:r w:rsidRPr="003C6A24">
        <w:rPr>
          <w:i/>
          <w:color w:val="231F20"/>
        </w:rPr>
        <w:t>for</w:t>
      </w:r>
      <w:r w:rsidRPr="003C6A24">
        <w:rPr>
          <w:i/>
          <w:color w:val="231F20"/>
          <w:spacing w:val="31"/>
        </w:rPr>
        <w:t xml:space="preserve"> </w:t>
      </w:r>
      <w:r w:rsidRPr="003C6A24">
        <w:rPr>
          <w:i/>
          <w:color w:val="231F20"/>
        </w:rPr>
        <w:t>completion</w:t>
      </w:r>
      <w:r w:rsidRPr="003C6A24">
        <w:rPr>
          <w:i/>
          <w:color w:val="231F20"/>
          <w:spacing w:val="31"/>
        </w:rPr>
        <w:t xml:space="preserve"> </w:t>
      </w:r>
      <w:r w:rsidRPr="003C6A24">
        <w:rPr>
          <w:i/>
          <w:color w:val="231F20"/>
        </w:rPr>
        <w:t>of</w:t>
      </w:r>
      <w:r w:rsidRPr="003C6A24">
        <w:rPr>
          <w:i/>
          <w:color w:val="231F20"/>
          <w:spacing w:val="32"/>
        </w:rPr>
        <w:t xml:space="preserve"> </w:t>
      </w:r>
      <w:r w:rsidRPr="003C6A24">
        <w:rPr>
          <w:i/>
          <w:color w:val="231F20"/>
        </w:rPr>
        <w:t>the</w:t>
      </w:r>
      <w:r w:rsidRPr="003C6A24">
        <w:rPr>
          <w:i/>
          <w:color w:val="231F20"/>
          <w:spacing w:val="-52"/>
        </w:rPr>
        <w:t xml:space="preserve"> </w:t>
      </w:r>
      <w:r w:rsidRPr="003C6A24">
        <w:rPr>
          <w:i/>
          <w:color w:val="231F20"/>
        </w:rPr>
        <w:t>degree</w:t>
      </w:r>
    </w:p>
    <w:p w14:paraId="699493C0" w14:textId="77777777" w:rsidR="00A03B3A" w:rsidRPr="00404F52" w:rsidRDefault="00A03B3A">
      <w:pPr>
        <w:spacing w:line="249" w:lineRule="auto"/>
        <w:sectPr w:rsidR="00A03B3A" w:rsidRPr="00404F52">
          <w:headerReference w:type="even" r:id="rId179"/>
          <w:footerReference w:type="even" r:id="rId180"/>
          <w:footerReference w:type="default" r:id="rId181"/>
          <w:pgSz w:w="10320" w:h="14180"/>
          <w:pgMar w:top="700" w:right="0" w:bottom="680" w:left="0" w:header="0" w:footer="480" w:gutter="0"/>
          <w:pgNumType w:start="150"/>
          <w:cols w:space="720"/>
        </w:sectPr>
      </w:pPr>
    </w:p>
    <w:p w14:paraId="03F52384" w14:textId="77777777" w:rsidR="00A03B3A" w:rsidRPr="00404F52" w:rsidRDefault="00A03B3A">
      <w:pPr>
        <w:pStyle w:val="BodyText"/>
        <w:rPr>
          <w:i/>
          <w:sz w:val="20"/>
        </w:rPr>
      </w:pPr>
    </w:p>
    <w:p w14:paraId="6E602E9B" w14:textId="77777777" w:rsidR="00A03B3A" w:rsidRPr="00404F52" w:rsidRDefault="00A03B3A">
      <w:pPr>
        <w:pStyle w:val="BodyText"/>
        <w:rPr>
          <w:i/>
          <w:sz w:val="20"/>
        </w:rPr>
      </w:pPr>
    </w:p>
    <w:p w14:paraId="7AE8DE3A" w14:textId="77777777" w:rsidR="00A03B3A" w:rsidRPr="00404F52" w:rsidRDefault="00A03B3A">
      <w:pPr>
        <w:pStyle w:val="BodyText"/>
        <w:rPr>
          <w:i/>
          <w:sz w:val="20"/>
        </w:rPr>
      </w:pPr>
    </w:p>
    <w:p w14:paraId="52A242E4" w14:textId="77777777" w:rsidR="00A03B3A" w:rsidRPr="00404F52" w:rsidRDefault="00A03B3A">
      <w:pPr>
        <w:pStyle w:val="BodyText"/>
        <w:rPr>
          <w:i/>
          <w:sz w:val="20"/>
        </w:rPr>
      </w:pPr>
    </w:p>
    <w:p w14:paraId="35ED0D5B" w14:textId="77777777" w:rsidR="00A03B3A" w:rsidRPr="00404F52" w:rsidRDefault="00A03B3A">
      <w:pPr>
        <w:pStyle w:val="BodyText"/>
        <w:rPr>
          <w:i/>
          <w:sz w:val="20"/>
        </w:rPr>
      </w:pPr>
    </w:p>
    <w:p w14:paraId="62261E71" w14:textId="77777777" w:rsidR="00A03B3A" w:rsidRPr="00404F52" w:rsidRDefault="00A03B3A">
      <w:pPr>
        <w:pStyle w:val="BodyText"/>
        <w:rPr>
          <w:i/>
          <w:sz w:val="20"/>
        </w:rPr>
      </w:pPr>
    </w:p>
    <w:p w14:paraId="6B6AD2B4" w14:textId="77777777" w:rsidR="00A03B3A" w:rsidRPr="00404F52" w:rsidRDefault="00A66E36">
      <w:pPr>
        <w:pStyle w:val="Heading3"/>
        <w:numPr>
          <w:ilvl w:val="0"/>
          <w:numId w:val="15"/>
        </w:numPr>
        <w:tabs>
          <w:tab w:val="left" w:pos="1853"/>
          <w:tab w:val="left" w:pos="1854"/>
        </w:tabs>
        <w:spacing w:before="261"/>
        <w:ind w:left="1853" w:hanging="721"/>
        <w:jc w:val="left"/>
      </w:pPr>
      <w:r>
        <w:pict w14:anchorId="79208ADB">
          <v:shape id="_x0000_s1054" type="#_x0000_t202" style="position:absolute;left:0;text-align:left;margin-left:317.65pt;margin-top:-64pt;width:184.1pt;height:25.25pt;z-index:-251574784;mso-position-horizontal-relative:page" filled="f" stroked="f">
            <v:textbox inset="0,0,0,0">
              <w:txbxContent>
                <w:p w14:paraId="5CB2B006" w14:textId="77777777" w:rsidR="00F312DC" w:rsidRPr="00404F52" w:rsidRDefault="00F312DC">
                  <w:pPr>
                    <w:tabs>
                      <w:tab w:val="right" w:pos="3681"/>
                    </w:tabs>
                    <w:rPr>
                      <w:rFonts w:ascii="Cambria"/>
                      <w:b/>
                      <w:sz w:val="43"/>
                    </w:rPr>
                  </w:pPr>
                  <w:r w:rsidRPr="00404F52">
                    <w:rPr>
                      <w:rFonts w:ascii="Cambria"/>
                      <w:b/>
                      <w:color w:val="FFFFFF"/>
                      <w:sz w:val="23"/>
                    </w:rPr>
                    <w:t>EXAMINATION</w:t>
                  </w:r>
                  <w:r w:rsidRPr="00404F52">
                    <w:rPr>
                      <w:rFonts w:ascii="Cambria"/>
                      <w:b/>
                      <w:color w:val="FFFFFF"/>
                      <w:spacing w:val="-4"/>
                      <w:sz w:val="23"/>
                    </w:rPr>
                    <w:t xml:space="preserve"> </w:t>
                  </w:r>
                  <w:r w:rsidRPr="00404F52">
                    <w:rPr>
                      <w:rFonts w:ascii="Cambria"/>
                      <w:b/>
                      <w:color w:val="FFFFFF"/>
                      <w:sz w:val="23"/>
                    </w:rPr>
                    <w:t>CRITERIA</w:t>
                  </w:r>
                  <w:r w:rsidRPr="00404F52">
                    <w:rPr>
                      <w:b/>
                      <w:color w:val="FFFFFF"/>
                      <w:sz w:val="23"/>
                    </w:rPr>
                    <w:tab/>
                  </w:r>
                  <w:r w:rsidRPr="00404F52">
                    <w:rPr>
                      <w:rFonts w:ascii="Cambria"/>
                      <w:b/>
                      <w:color w:val="FFFFFF"/>
                      <w:sz w:val="43"/>
                    </w:rPr>
                    <w:t>10</w:t>
                  </w:r>
                </w:p>
              </w:txbxContent>
            </v:textbox>
            <w10:wrap anchorx="page"/>
          </v:shape>
        </w:pict>
      </w:r>
      <w:r>
        <w:pict w14:anchorId="707BE2E6">
          <v:rect id="_x0000_s1053" style="position:absolute;left:0;text-align:left;margin-left:0;margin-top:-69.65pt;width:515.9pt;height:35.45pt;z-index:251681280;mso-position-horizontal-relative:page" fillcolor="#939598" stroked="f">
            <w10:wrap anchorx="page"/>
          </v:rect>
        </w:pict>
      </w:r>
      <w:bookmarkStart w:id="16" w:name="_TOC_250008"/>
      <w:r w:rsidR="00F312DC" w:rsidRPr="00404F52">
        <w:rPr>
          <w:color w:val="231F20"/>
          <w:spacing w:val="-1"/>
        </w:rPr>
        <w:t>EXAMINATION</w:t>
      </w:r>
      <w:r w:rsidR="00F312DC" w:rsidRPr="00404F52">
        <w:rPr>
          <w:color w:val="231F20"/>
          <w:spacing w:val="-13"/>
        </w:rPr>
        <w:t xml:space="preserve"> </w:t>
      </w:r>
      <w:bookmarkEnd w:id="16"/>
      <w:r w:rsidR="00F312DC" w:rsidRPr="00404F52">
        <w:rPr>
          <w:color w:val="231F20"/>
        </w:rPr>
        <w:t>CRITERIA</w:t>
      </w:r>
    </w:p>
    <w:p w14:paraId="7C2234AE" w14:textId="77777777" w:rsidR="00A03B3A" w:rsidRPr="00404F52" w:rsidRDefault="00F312DC">
      <w:pPr>
        <w:pStyle w:val="Heading5"/>
        <w:numPr>
          <w:ilvl w:val="1"/>
          <w:numId w:val="15"/>
        </w:numPr>
        <w:tabs>
          <w:tab w:val="left" w:pos="1983"/>
          <w:tab w:val="left" w:pos="1984"/>
        </w:tabs>
        <w:spacing w:before="229"/>
        <w:jc w:val="left"/>
        <w:rPr>
          <w:color w:val="231F20"/>
        </w:rPr>
      </w:pPr>
      <w:bookmarkStart w:id="17" w:name="_TOC_250007"/>
      <w:bookmarkEnd w:id="17"/>
      <w:r w:rsidRPr="00404F52">
        <w:rPr>
          <w:color w:val="231F20"/>
        </w:rPr>
        <w:t>GENERAL</w:t>
      </w:r>
    </w:p>
    <w:p w14:paraId="474BE9A0" w14:textId="77777777" w:rsidR="00A03B3A" w:rsidRPr="00404F52" w:rsidRDefault="00F312DC">
      <w:pPr>
        <w:pStyle w:val="Heading8"/>
        <w:numPr>
          <w:ilvl w:val="2"/>
          <w:numId w:val="15"/>
        </w:numPr>
        <w:tabs>
          <w:tab w:val="left" w:pos="1984"/>
          <w:tab w:val="left" w:pos="1985"/>
        </w:tabs>
        <w:spacing w:before="207"/>
        <w:ind w:hanging="852"/>
      </w:pPr>
      <w:r w:rsidRPr="00404F52">
        <w:rPr>
          <w:color w:val="231F20"/>
        </w:rPr>
        <w:t>A</w:t>
      </w:r>
      <w:r w:rsidRPr="00404F52">
        <w:rPr>
          <w:color w:val="231F20"/>
          <w:spacing w:val="-10"/>
        </w:rPr>
        <w:t xml:space="preserve"> </w:t>
      </w:r>
      <w:r w:rsidRPr="00404F52">
        <w:rPr>
          <w:color w:val="231F20"/>
        </w:rPr>
        <w:t>student</w:t>
      </w:r>
      <w:r w:rsidRPr="00404F52">
        <w:rPr>
          <w:color w:val="231F20"/>
          <w:spacing w:val="5"/>
        </w:rPr>
        <w:t xml:space="preserve"> </w:t>
      </w:r>
      <w:r w:rsidRPr="00404F52">
        <w:rPr>
          <w:color w:val="231F20"/>
        </w:rPr>
        <w:t>who</w:t>
      </w:r>
      <w:r w:rsidRPr="00404F52">
        <w:rPr>
          <w:color w:val="231F20"/>
          <w:spacing w:val="4"/>
        </w:rPr>
        <w:t xml:space="preserve"> </w:t>
      </w:r>
      <w:r w:rsidRPr="00404F52">
        <w:rPr>
          <w:color w:val="231F20"/>
        </w:rPr>
        <w:t>satisfies</w:t>
      </w:r>
      <w:r w:rsidRPr="00404F52">
        <w:rPr>
          <w:color w:val="231F20"/>
          <w:spacing w:val="4"/>
        </w:rPr>
        <w:t xml:space="preserve"> </w:t>
      </w:r>
      <w:r w:rsidRPr="00404F52">
        <w:rPr>
          <w:color w:val="231F20"/>
        </w:rPr>
        <w:t>the</w:t>
      </w:r>
      <w:r w:rsidRPr="00404F52">
        <w:rPr>
          <w:color w:val="231F20"/>
          <w:spacing w:val="3"/>
        </w:rPr>
        <w:t xml:space="preserve"> </w:t>
      </w:r>
      <w:r w:rsidRPr="00404F52">
        <w:rPr>
          <w:color w:val="231F20"/>
        </w:rPr>
        <w:t>following</w:t>
      </w:r>
      <w:r w:rsidRPr="00404F52">
        <w:rPr>
          <w:color w:val="231F20"/>
          <w:spacing w:val="4"/>
        </w:rPr>
        <w:t xml:space="preserve"> </w:t>
      </w:r>
      <w:r w:rsidRPr="00404F52">
        <w:rPr>
          <w:color w:val="231F20"/>
        </w:rPr>
        <w:t>conditions</w:t>
      </w:r>
      <w:r w:rsidRPr="00404F52">
        <w:rPr>
          <w:color w:val="231F20"/>
          <w:spacing w:val="4"/>
        </w:rPr>
        <w:t xml:space="preserve"> </w:t>
      </w:r>
      <w:r w:rsidRPr="00404F52">
        <w:rPr>
          <w:color w:val="231F20"/>
        </w:rPr>
        <w:t>will</w:t>
      </w:r>
      <w:r w:rsidRPr="00404F52">
        <w:rPr>
          <w:color w:val="231F20"/>
          <w:spacing w:val="4"/>
        </w:rPr>
        <w:t xml:space="preserve"> </w:t>
      </w:r>
      <w:r w:rsidRPr="00404F52">
        <w:rPr>
          <w:color w:val="231F20"/>
        </w:rPr>
        <w:t>be</w:t>
      </w:r>
      <w:r w:rsidRPr="00404F52">
        <w:rPr>
          <w:color w:val="231F20"/>
          <w:spacing w:val="4"/>
        </w:rPr>
        <w:t xml:space="preserve"> </w:t>
      </w:r>
      <w:r w:rsidRPr="00404F52">
        <w:rPr>
          <w:color w:val="231F20"/>
        </w:rPr>
        <w:t>awarded</w:t>
      </w:r>
      <w:r w:rsidRPr="00404F52">
        <w:rPr>
          <w:color w:val="231F20"/>
          <w:spacing w:val="3"/>
        </w:rPr>
        <w:t xml:space="preserve"> </w:t>
      </w:r>
      <w:r w:rsidRPr="00404F52">
        <w:rPr>
          <w:color w:val="231F20"/>
        </w:rPr>
        <w:t>a</w:t>
      </w:r>
      <w:r w:rsidRPr="00404F52">
        <w:rPr>
          <w:color w:val="231F20"/>
          <w:spacing w:val="4"/>
        </w:rPr>
        <w:t xml:space="preserve"> </w:t>
      </w:r>
      <w:r w:rsidRPr="00404F52">
        <w:rPr>
          <w:color w:val="231F20"/>
        </w:rPr>
        <w:t>BSc</w:t>
      </w:r>
      <w:r w:rsidRPr="00404F52">
        <w:rPr>
          <w:color w:val="231F20"/>
          <w:spacing w:val="4"/>
        </w:rPr>
        <w:t xml:space="preserve"> </w:t>
      </w:r>
      <w:r w:rsidRPr="00404F52">
        <w:rPr>
          <w:color w:val="231F20"/>
        </w:rPr>
        <w:t>Hons</w:t>
      </w:r>
    </w:p>
    <w:p w14:paraId="464E870D" w14:textId="77777777" w:rsidR="00A03B3A" w:rsidRPr="00404F52" w:rsidRDefault="00F312DC">
      <w:pPr>
        <w:spacing w:before="12"/>
        <w:ind w:left="1984"/>
        <w:rPr>
          <w:sz w:val="24"/>
        </w:rPr>
      </w:pPr>
      <w:r w:rsidRPr="00404F52">
        <w:rPr>
          <w:color w:val="231F20"/>
          <w:spacing w:val="-1"/>
          <w:sz w:val="24"/>
        </w:rPr>
        <w:t>degree</w:t>
      </w:r>
      <w:r w:rsidRPr="00404F52">
        <w:rPr>
          <w:color w:val="231F20"/>
          <w:sz w:val="24"/>
        </w:rPr>
        <w:t xml:space="preserve"> </w:t>
      </w:r>
      <w:r w:rsidRPr="00404F52">
        <w:rPr>
          <w:color w:val="231F20"/>
          <w:spacing w:val="-1"/>
          <w:sz w:val="24"/>
        </w:rPr>
        <w:t>in</w:t>
      </w:r>
      <w:r w:rsidRPr="00404F52">
        <w:rPr>
          <w:color w:val="231F20"/>
          <w:spacing w:val="-14"/>
          <w:sz w:val="24"/>
        </w:rPr>
        <w:t xml:space="preserve"> </w:t>
      </w:r>
      <w:r w:rsidRPr="00404F52">
        <w:rPr>
          <w:color w:val="231F20"/>
          <w:spacing w:val="-1"/>
          <w:sz w:val="24"/>
        </w:rPr>
        <w:t xml:space="preserve">Agricultural Sciences </w:t>
      </w:r>
      <w:r w:rsidRPr="00404F52">
        <w:rPr>
          <w:color w:val="231F20"/>
          <w:sz w:val="24"/>
        </w:rPr>
        <w:t>and Management</w:t>
      </w:r>
    </w:p>
    <w:p w14:paraId="4D9FD517" w14:textId="77777777" w:rsidR="00A03B3A" w:rsidRPr="00404F52" w:rsidRDefault="00F312DC">
      <w:pPr>
        <w:pStyle w:val="ListParagraph"/>
        <w:numPr>
          <w:ilvl w:val="3"/>
          <w:numId w:val="15"/>
        </w:numPr>
        <w:tabs>
          <w:tab w:val="left" w:pos="2319"/>
          <w:tab w:val="left" w:pos="2320"/>
        </w:tabs>
        <w:spacing w:before="148"/>
        <w:ind w:hanging="903"/>
      </w:pPr>
      <w:r w:rsidRPr="00404F52">
        <w:rPr>
          <w:color w:val="231F20"/>
          <w:spacing w:val="-2"/>
        </w:rPr>
        <w:t>Be</w:t>
      </w:r>
      <w:r w:rsidRPr="00404F52">
        <w:rPr>
          <w:color w:val="231F20"/>
          <w:spacing w:val="-11"/>
        </w:rPr>
        <w:t xml:space="preserve"> </w:t>
      </w:r>
      <w:r w:rsidRPr="00404F52">
        <w:rPr>
          <w:color w:val="231F20"/>
          <w:spacing w:val="-2"/>
        </w:rPr>
        <w:t>registered</w:t>
      </w:r>
      <w:r w:rsidRPr="00404F52">
        <w:rPr>
          <w:color w:val="231F20"/>
          <w:spacing w:val="-11"/>
        </w:rPr>
        <w:t xml:space="preserve"> </w:t>
      </w:r>
      <w:r w:rsidRPr="00404F52">
        <w:rPr>
          <w:color w:val="231F20"/>
          <w:spacing w:val="-2"/>
        </w:rPr>
        <w:t>by</w:t>
      </w:r>
      <w:r w:rsidRPr="00404F52">
        <w:rPr>
          <w:color w:val="231F20"/>
          <w:spacing w:val="-11"/>
        </w:rPr>
        <w:t xml:space="preserve"> </w:t>
      </w:r>
      <w:r w:rsidRPr="00404F52">
        <w:rPr>
          <w:color w:val="231F20"/>
          <w:spacing w:val="-2"/>
        </w:rPr>
        <w:t>the</w:t>
      </w:r>
      <w:r w:rsidRPr="00404F52">
        <w:rPr>
          <w:color w:val="231F20"/>
          <w:spacing w:val="-11"/>
        </w:rPr>
        <w:t xml:space="preserve"> </w:t>
      </w:r>
      <w:r w:rsidRPr="00404F52">
        <w:rPr>
          <w:color w:val="231F20"/>
          <w:spacing w:val="-2"/>
        </w:rPr>
        <w:t>university</w:t>
      </w:r>
      <w:r w:rsidRPr="00404F52">
        <w:rPr>
          <w:color w:val="231F20"/>
          <w:spacing w:val="-11"/>
        </w:rPr>
        <w:t xml:space="preserve"> </w:t>
      </w:r>
      <w:r w:rsidRPr="00404F52">
        <w:rPr>
          <w:color w:val="231F20"/>
          <w:spacing w:val="-1"/>
        </w:rPr>
        <w:t>as</w:t>
      </w:r>
      <w:r w:rsidRPr="00404F52">
        <w:rPr>
          <w:color w:val="231F20"/>
          <w:spacing w:val="-11"/>
        </w:rPr>
        <w:t xml:space="preserve"> </w:t>
      </w:r>
      <w:r w:rsidRPr="00404F52">
        <w:rPr>
          <w:color w:val="231F20"/>
          <w:spacing w:val="-1"/>
        </w:rPr>
        <w:t>a</w:t>
      </w:r>
      <w:r w:rsidRPr="00404F52">
        <w:rPr>
          <w:color w:val="231F20"/>
          <w:spacing w:val="-11"/>
        </w:rPr>
        <w:t xml:space="preserve"> </w:t>
      </w:r>
      <w:r w:rsidRPr="00404F52">
        <w:rPr>
          <w:color w:val="231F20"/>
          <w:spacing w:val="-1"/>
        </w:rPr>
        <w:t>candidate</w:t>
      </w:r>
      <w:r w:rsidRPr="00404F52">
        <w:rPr>
          <w:color w:val="231F20"/>
          <w:spacing w:val="-11"/>
        </w:rPr>
        <w:t xml:space="preserve"> </w:t>
      </w:r>
      <w:r w:rsidRPr="00404F52">
        <w:rPr>
          <w:color w:val="231F20"/>
          <w:spacing w:val="-1"/>
        </w:rPr>
        <w:t>for</w:t>
      </w:r>
      <w:r w:rsidRPr="00404F52">
        <w:rPr>
          <w:color w:val="231F20"/>
          <w:spacing w:val="-11"/>
        </w:rPr>
        <w:t xml:space="preserve"> </w:t>
      </w:r>
      <w:r w:rsidRPr="00404F52">
        <w:rPr>
          <w:color w:val="231F20"/>
          <w:spacing w:val="-1"/>
        </w:rPr>
        <w:t>the</w:t>
      </w:r>
      <w:r w:rsidRPr="00404F52">
        <w:rPr>
          <w:color w:val="231F20"/>
          <w:spacing w:val="-11"/>
        </w:rPr>
        <w:t xml:space="preserve"> </w:t>
      </w:r>
      <w:r w:rsidRPr="00404F52">
        <w:rPr>
          <w:color w:val="231F20"/>
          <w:spacing w:val="-1"/>
        </w:rPr>
        <w:t>degree</w:t>
      </w:r>
      <w:r w:rsidRPr="00404F52">
        <w:rPr>
          <w:color w:val="231F20"/>
          <w:spacing w:val="-11"/>
        </w:rPr>
        <w:t xml:space="preserve"> </w:t>
      </w:r>
      <w:r w:rsidRPr="00404F52">
        <w:rPr>
          <w:color w:val="231F20"/>
          <w:spacing w:val="-1"/>
        </w:rPr>
        <w:t>programme.</w:t>
      </w:r>
    </w:p>
    <w:p w14:paraId="07BEA541" w14:textId="77777777" w:rsidR="00A03B3A" w:rsidRPr="00404F52" w:rsidRDefault="00F312DC">
      <w:pPr>
        <w:pStyle w:val="ListParagraph"/>
        <w:numPr>
          <w:ilvl w:val="3"/>
          <w:numId w:val="15"/>
        </w:numPr>
        <w:tabs>
          <w:tab w:val="left" w:pos="2268"/>
        </w:tabs>
        <w:spacing w:before="211" w:line="249" w:lineRule="auto"/>
        <w:ind w:left="2267" w:right="850"/>
      </w:pPr>
      <w:r w:rsidRPr="00404F52">
        <w:rPr>
          <w:color w:val="231F20"/>
          <w:spacing w:val="-3"/>
        </w:rPr>
        <w:t>Has</w:t>
      </w:r>
      <w:r w:rsidRPr="00404F52">
        <w:rPr>
          <w:color w:val="231F20"/>
          <w:spacing w:val="-13"/>
        </w:rPr>
        <w:t xml:space="preserve"> </w:t>
      </w:r>
      <w:r w:rsidRPr="00404F52">
        <w:rPr>
          <w:color w:val="231F20"/>
          <w:spacing w:val="-3"/>
        </w:rPr>
        <w:t>completed</w:t>
      </w:r>
      <w:r w:rsidRPr="00404F52">
        <w:rPr>
          <w:color w:val="231F20"/>
          <w:spacing w:val="-13"/>
        </w:rPr>
        <w:t xml:space="preserve"> </w:t>
      </w:r>
      <w:r w:rsidRPr="00404F52">
        <w:rPr>
          <w:color w:val="231F20"/>
          <w:spacing w:val="-3"/>
        </w:rPr>
        <w:t>the</w:t>
      </w:r>
      <w:r w:rsidRPr="00404F52">
        <w:rPr>
          <w:color w:val="231F20"/>
          <w:spacing w:val="-13"/>
        </w:rPr>
        <w:t xml:space="preserve"> </w:t>
      </w:r>
      <w:r w:rsidRPr="00404F52">
        <w:rPr>
          <w:color w:val="231F20"/>
          <w:spacing w:val="-3"/>
        </w:rPr>
        <w:t>programme</w:t>
      </w:r>
      <w:r w:rsidRPr="00404F52">
        <w:rPr>
          <w:color w:val="231F20"/>
          <w:spacing w:val="-13"/>
        </w:rPr>
        <w:t xml:space="preserve"> </w:t>
      </w:r>
      <w:r w:rsidRPr="00404F52">
        <w:rPr>
          <w:color w:val="231F20"/>
          <w:spacing w:val="-3"/>
        </w:rPr>
        <w:t>of</w:t>
      </w:r>
      <w:r w:rsidRPr="00404F52">
        <w:rPr>
          <w:color w:val="231F20"/>
          <w:spacing w:val="-13"/>
        </w:rPr>
        <w:t xml:space="preserve"> </w:t>
      </w:r>
      <w:r w:rsidRPr="00404F52">
        <w:rPr>
          <w:color w:val="231F20"/>
          <w:spacing w:val="-3"/>
        </w:rPr>
        <w:t>studies</w:t>
      </w:r>
      <w:r w:rsidRPr="00404F52">
        <w:rPr>
          <w:color w:val="231F20"/>
          <w:spacing w:val="-13"/>
        </w:rPr>
        <w:t xml:space="preserve"> </w:t>
      </w:r>
      <w:r w:rsidRPr="00404F52">
        <w:rPr>
          <w:color w:val="231F20"/>
          <w:spacing w:val="-2"/>
        </w:rPr>
        <w:t>for</w:t>
      </w:r>
      <w:r w:rsidRPr="00404F52">
        <w:rPr>
          <w:color w:val="231F20"/>
          <w:spacing w:val="-13"/>
        </w:rPr>
        <w:t xml:space="preserve"> </w:t>
      </w:r>
      <w:r w:rsidRPr="00404F52">
        <w:rPr>
          <w:color w:val="231F20"/>
          <w:spacing w:val="-2"/>
        </w:rPr>
        <w:t>each</w:t>
      </w:r>
      <w:r w:rsidRPr="00404F52">
        <w:rPr>
          <w:color w:val="231F20"/>
          <w:spacing w:val="-13"/>
        </w:rPr>
        <w:t xml:space="preserve"> </w:t>
      </w:r>
      <w:r w:rsidRPr="00404F52">
        <w:rPr>
          <w:color w:val="231F20"/>
          <w:spacing w:val="-2"/>
        </w:rPr>
        <w:t>semester</w:t>
      </w:r>
      <w:r w:rsidRPr="00404F52">
        <w:rPr>
          <w:color w:val="231F20"/>
          <w:spacing w:val="-13"/>
        </w:rPr>
        <w:t xml:space="preserve"> </w:t>
      </w:r>
      <w:r w:rsidRPr="00404F52">
        <w:rPr>
          <w:color w:val="231F20"/>
          <w:spacing w:val="-2"/>
        </w:rPr>
        <w:t>to</w:t>
      </w:r>
      <w:r w:rsidRPr="00404F52">
        <w:rPr>
          <w:color w:val="231F20"/>
          <w:spacing w:val="-13"/>
        </w:rPr>
        <w:t xml:space="preserve"> </w:t>
      </w:r>
      <w:r w:rsidRPr="00404F52">
        <w:rPr>
          <w:color w:val="231F20"/>
          <w:spacing w:val="-2"/>
        </w:rPr>
        <w:t>the</w:t>
      </w:r>
      <w:r w:rsidRPr="00404F52">
        <w:rPr>
          <w:color w:val="231F20"/>
          <w:spacing w:val="-13"/>
        </w:rPr>
        <w:t xml:space="preserve"> </w:t>
      </w:r>
      <w:r w:rsidRPr="00404F52">
        <w:rPr>
          <w:color w:val="231F20"/>
          <w:spacing w:val="-2"/>
        </w:rPr>
        <w:t>satisfactory</w:t>
      </w:r>
      <w:r w:rsidRPr="00404F52">
        <w:rPr>
          <w:color w:val="231F20"/>
          <w:spacing w:val="-13"/>
        </w:rPr>
        <w:t xml:space="preserve"> </w:t>
      </w:r>
      <w:r w:rsidRPr="00404F52">
        <w:rPr>
          <w:color w:val="231F20"/>
          <w:spacing w:val="-2"/>
        </w:rPr>
        <w:t>level</w:t>
      </w:r>
      <w:r w:rsidRPr="00404F52">
        <w:rPr>
          <w:color w:val="231F20"/>
          <w:spacing w:val="-13"/>
        </w:rPr>
        <w:t xml:space="preserve"> </w:t>
      </w:r>
      <w:r w:rsidRPr="00404F52">
        <w:rPr>
          <w:color w:val="231F20"/>
          <w:spacing w:val="-2"/>
        </w:rPr>
        <w:t>to</w:t>
      </w:r>
      <w:r w:rsidRPr="00404F52">
        <w:rPr>
          <w:color w:val="231F20"/>
          <w:spacing w:val="-52"/>
        </w:rPr>
        <w:t xml:space="preserve"> </w:t>
      </w:r>
      <w:r w:rsidRPr="00404F52">
        <w:rPr>
          <w:color w:val="231F20"/>
        </w:rPr>
        <w:t>the</w:t>
      </w:r>
      <w:r w:rsidRPr="00404F52">
        <w:rPr>
          <w:color w:val="231F20"/>
          <w:spacing w:val="-7"/>
        </w:rPr>
        <w:t xml:space="preserve"> </w:t>
      </w:r>
      <w:r w:rsidRPr="00404F52">
        <w:rPr>
          <w:color w:val="231F20"/>
        </w:rPr>
        <w:t>Senate.</w:t>
      </w:r>
    </w:p>
    <w:p w14:paraId="37D6768C" w14:textId="77777777" w:rsidR="00A03B3A" w:rsidRPr="00404F52" w:rsidRDefault="00F312DC">
      <w:pPr>
        <w:pStyle w:val="ListParagraph"/>
        <w:numPr>
          <w:ilvl w:val="3"/>
          <w:numId w:val="15"/>
        </w:numPr>
        <w:tabs>
          <w:tab w:val="left" w:pos="2354"/>
          <w:tab w:val="left" w:pos="2355"/>
        </w:tabs>
        <w:spacing w:before="202"/>
        <w:ind w:left="2354" w:hanging="938"/>
      </w:pPr>
      <w:r w:rsidRPr="00404F52">
        <w:rPr>
          <w:color w:val="231F20"/>
        </w:rPr>
        <w:t>Has</w:t>
      </w:r>
      <w:r w:rsidRPr="00404F52">
        <w:rPr>
          <w:color w:val="231F20"/>
          <w:spacing w:val="30"/>
        </w:rPr>
        <w:t xml:space="preserve"> </w:t>
      </w:r>
      <w:r w:rsidRPr="00404F52">
        <w:rPr>
          <w:color w:val="231F20"/>
        </w:rPr>
        <w:t>at</w:t>
      </w:r>
      <w:r w:rsidRPr="00404F52">
        <w:rPr>
          <w:color w:val="231F20"/>
          <w:spacing w:val="29"/>
        </w:rPr>
        <w:t xml:space="preserve"> </w:t>
      </w:r>
      <w:r w:rsidRPr="00404F52">
        <w:rPr>
          <w:color w:val="231F20"/>
        </w:rPr>
        <w:t>least</w:t>
      </w:r>
      <w:r w:rsidRPr="00404F52">
        <w:rPr>
          <w:color w:val="231F20"/>
          <w:spacing w:val="29"/>
        </w:rPr>
        <w:t xml:space="preserve"> </w:t>
      </w:r>
      <w:r w:rsidRPr="00404F52">
        <w:rPr>
          <w:color w:val="231F20"/>
        </w:rPr>
        <w:t>80%</w:t>
      </w:r>
      <w:r w:rsidRPr="00404F52">
        <w:rPr>
          <w:color w:val="231F20"/>
          <w:spacing w:val="29"/>
        </w:rPr>
        <w:t xml:space="preserve"> </w:t>
      </w:r>
      <w:r w:rsidRPr="00404F52">
        <w:rPr>
          <w:color w:val="231F20"/>
        </w:rPr>
        <w:t>attendance</w:t>
      </w:r>
      <w:r w:rsidRPr="00404F52">
        <w:rPr>
          <w:color w:val="231F20"/>
          <w:spacing w:val="30"/>
        </w:rPr>
        <w:t xml:space="preserve"> </w:t>
      </w:r>
      <w:r w:rsidRPr="00404F52">
        <w:rPr>
          <w:color w:val="231F20"/>
        </w:rPr>
        <w:t>for</w:t>
      </w:r>
      <w:r w:rsidRPr="00404F52">
        <w:rPr>
          <w:color w:val="231F20"/>
          <w:spacing w:val="29"/>
        </w:rPr>
        <w:t xml:space="preserve"> </w:t>
      </w:r>
      <w:r w:rsidRPr="00404F52">
        <w:rPr>
          <w:color w:val="231F20"/>
        </w:rPr>
        <w:t>lectures,</w:t>
      </w:r>
      <w:r w:rsidRPr="00404F52">
        <w:rPr>
          <w:color w:val="231F20"/>
          <w:spacing w:val="29"/>
        </w:rPr>
        <w:t xml:space="preserve"> </w:t>
      </w:r>
      <w:r w:rsidRPr="00404F52">
        <w:rPr>
          <w:color w:val="231F20"/>
        </w:rPr>
        <w:t>tutorials</w:t>
      </w:r>
      <w:r w:rsidRPr="00404F52">
        <w:rPr>
          <w:color w:val="231F20"/>
          <w:spacing w:val="29"/>
        </w:rPr>
        <w:t xml:space="preserve"> </w:t>
      </w:r>
      <w:r w:rsidRPr="00404F52">
        <w:rPr>
          <w:color w:val="231F20"/>
        </w:rPr>
        <w:t>practical</w:t>
      </w:r>
      <w:r w:rsidRPr="00404F52">
        <w:rPr>
          <w:color w:val="231F20"/>
          <w:spacing w:val="30"/>
        </w:rPr>
        <w:t xml:space="preserve"> </w:t>
      </w:r>
      <w:r w:rsidRPr="00404F52">
        <w:rPr>
          <w:color w:val="231F20"/>
        </w:rPr>
        <w:t>assignments,</w:t>
      </w:r>
      <w:r w:rsidRPr="00404F52">
        <w:rPr>
          <w:color w:val="231F20"/>
          <w:spacing w:val="29"/>
        </w:rPr>
        <w:t xml:space="preserve"> </w:t>
      </w:r>
      <w:r w:rsidRPr="00404F52">
        <w:rPr>
          <w:color w:val="231F20"/>
        </w:rPr>
        <w:t>field</w:t>
      </w:r>
    </w:p>
    <w:p w14:paraId="398E9AB9" w14:textId="77777777" w:rsidR="00A03B3A" w:rsidRPr="00404F52" w:rsidRDefault="00F312DC">
      <w:pPr>
        <w:pStyle w:val="BodyText"/>
        <w:spacing w:before="11"/>
        <w:ind w:left="2267"/>
      </w:pPr>
      <w:r w:rsidRPr="00404F52">
        <w:rPr>
          <w:color w:val="231F20"/>
        </w:rPr>
        <w:t>practicals and other academic activities.</w:t>
      </w:r>
    </w:p>
    <w:p w14:paraId="2ED27816" w14:textId="77777777" w:rsidR="00A03B3A" w:rsidRPr="00404F52" w:rsidRDefault="00A03B3A">
      <w:pPr>
        <w:pStyle w:val="BodyText"/>
        <w:spacing w:before="9"/>
        <w:rPr>
          <w:sz w:val="18"/>
        </w:rPr>
      </w:pPr>
    </w:p>
    <w:p w14:paraId="5B55A567" w14:textId="77777777" w:rsidR="00A03B3A" w:rsidRPr="00404F52" w:rsidRDefault="00F312DC">
      <w:pPr>
        <w:pStyle w:val="Heading8"/>
        <w:numPr>
          <w:ilvl w:val="2"/>
          <w:numId w:val="15"/>
        </w:numPr>
        <w:tabs>
          <w:tab w:val="left" w:pos="1985"/>
        </w:tabs>
        <w:spacing w:line="249" w:lineRule="auto"/>
        <w:ind w:right="847"/>
        <w:jc w:val="both"/>
      </w:pPr>
      <w:r w:rsidRPr="00404F52">
        <w:rPr>
          <w:color w:val="231F20"/>
        </w:rPr>
        <w:t>Every</w:t>
      </w:r>
      <w:r w:rsidRPr="00404F52">
        <w:rPr>
          <w:color w:val="231F20"/>
          <w:spacing w:val="-5"/>
        </w:rPr>
        <w:t xml:space="preserve"> </w:t>
      </w:r>
      <w:r w:rsidRPr="00404F52">
        <w:rPr>
          <w:color w:val="231F20"/>
        </w:rPr>
        <w:t>registered</w:t>
      </w:r>
      <w:r w:rsidRPr="00404F52">
        <w:rPr>
          <w:color w:val="231F20"/>
          <w:spacing w:val="-4"/>
        </w:rPr>
        <w:t xml:space="preserve"> </w:t>
      </w:r>
      <w:r w:rsidRPr="00404F52">
        <w:rPr>
          <w:color w:val="231F20"/>
        </w:rPr>
        <w:t>student</w:t>
      </w:r>
      <w:r w:rsidRPr="00404F52">
        <w:rPr>
          <w:color w:val="231F20"/>
          <w:spacing w:val="-4"/>
        </w:rPr>
        <w:t xml:space="preserve"> </w:t>
      </w:r>
      <w:r w:rsidRPr="00404F52">
        <w:rPr>
          <w:color w:val="231F20"/>
        </w:rPr>
        <w:t>who</w:t>
      </w:r>
      <w:r w:rsidRPr="00404F52">
        <w:rPr>
          <w:color w:val="231F20"/>
          <w:spacing w:val="-4"/>
        </w:rPr>
        <w:t xml:space="preserve"> </w:t>
      </w:r>
      <w:r w:rsidRPr="00404F52">
        <w:rPr>
          <w:color w:val="231F20"/>
        </w:rPr>
        <w:t>wishes</w:t>
      </w:r>
      <w:r w:rsidRPr="00404F52">
        <w:rPr>
          <w:color w:val="231F20"/>
          <w:spacing w:val="-5"/>
        </w:rPr>
        <w:t xml:space="preserve"> </w:t>
      </w:r>
      <w:r w:rsidRPr="00404F52">
        <w:rPr>
          <w:color w:val="231F20"/>
        </w:rPr>
        <w:t>to</w:t>
      </w:r>
      <w:r w:rsidRPr="00404F52">
        <w:rPr>
          <w:color w:val="231F20"/>
          <w:spacing w:val="-4"/>
        </w:rPr>
        <w:t xml:space="preserve"> </w:t>
      </w:r>
      <w:r w:rsidRPr="00404F52">
        <w:rPr>
          <w:color w:val="231F20"/>
        </w:rPr>
        <w:t>sit</w:t>
      </w:r>
      <w:r w:rsidRPr="00404F52">
        <w:rPr>
          <w:color w:val="231F20"/>
          <w:spacing w:val="-4"/>
        </w:rPr>
        <w:t xml:space="preserve"> </w:t>
      </w:r>
      <w:r w:rsidRPr="00404F52">
        <w:rPr>
          <w:color w:val="231F20"/>
        </w:rPr>
        <w:t>for</w:t>
      </w:r>
      <w:r w:rsidRPr="00404F52">
        <w:rPr>
          <w:color w:val="231F20"/>
          <w:spacing w:val="-4"/>
        </w:rPr>
        <w:t xml:space="preserve"> </w:t>
      </w:r>
      <w:r w:rsidRPr="00404F52">
        <w:rPr>
          <w:color w:val="231F20"/>
        </w:rPr>
        <w:t>the</w:t>
      </w:r>
      <w:r w:rsidRPr="00404F52">
        <w:rPr>
          <w:color w:val="231F20"/>
          <w:spacing w:val="-5"/>
        </w:rPr>
        <w:t xml:space="preserve"> </w:t>
      </w:r>
      <w:r w:rsidRPr="00404F52">
        <w:rPr>
          <w:color w:val="231F20"/>
        </w:rPr>
        <w:t>examinations</w:t>
      </w:r>
      <w:r w:rsidRPr="00404F52">
        <w:rPr>
          <w:color w:val="231F20"/>
          <w:spacing w:val="-4"/>
        </w:rPr>
        <w:t xml:space="preserve"> </w:t>
      </w:r>
      <w:r w:rsidRPr="00404F52">
        <w:rPr>
          <w:color w:val="231F20"/>
        </w:rPr>
        <w:t>should</w:t>
      </w:r>
      <w:r w:rsidRPr="00404F52">
        <w:rPr>
          <w:color w:val="231F20"/>
          <w:spacing w:val="-4"/>
        </w:rPr>
        <w:t xml:space="preserve"> </w:t>
      </w:r>
      <w:r w:rsidRPr="00404F52">
        <w:rPr>
          <w:color w:val="231F20"/>
        </w:rPr>
        <w:t>submit</w:t>
      </w:r>
      <w:r w:rsidRPr="00404F52">
        <w:rPr>
          <w:color w:val="231F20"/>
          <w:spacing w:val="-58"/>
        </w:rPr>
        <w:t xml:space="preserve"> </w:t>
      </w:r>
      <w:r w:rsidRPr="00404F52">
        <w:rPr>
          <w:color w:val="231F20"/>
        </w:rPr>
        <w:t>an application in the appropriate form within the stipulated period. Each</w:t>
      </w:r>
      <w:r w:rsidRPr="00404F52">
        <w:rPr>
          <w:color w:val="231F20"/>
          <w:spacing w:val="1"/>
        </w:rPr>
        <w:t xml:space="preserve"> </w:t>
      </w:r>
      <w:r w:rsidRPr="00404F52">
        <w:rPr>
          <w:color w:val="231F20"/>
        </w:rPr>
        <w:t>eligible student will be issued an admission card/form to sit for the relevant</w:t>
      </w:r>
      <w:r w:rsidRPr="00404F52">
        <w:rPr>
          <w:color w:val="231F20"/>
          <w:spacing w:val="1"/>
        </w:rPr>
        <w:t xml:space="preserve"> </w:t>
      </w:r>
      <w:r w:rsidRPr="00404F52">
        <w:rPr>
          <w:color w:val="231F20"/>
        </w:rPr>
        <w:t>examination.</w:t>
      </w:r>
    </w:p>
    <w:p w14:paraId="7FB75035" w14:textId="77777777" w:rsidR="00A03B3A" w:rsidRPr="00404F52" w:rsidRDefault="00A03B3A">
      <w:pPr>
        <w:pStyle w:val="BodyText"/>
        <w:spacing w:before="9"/>
        <w:rPr>
          <w:sz w:val="27"/>
        </w:rPr>
      </w:pPr>
    </w:p>
    <w:p w14:paraId="368D01C2" w14:textId="77777777" w:rsidR="00A03B3A" w:rsidRPr="00404F52" w:rsidRDefault="00A03B3A">
      <w:pPr>
        <w:rPr>
          <w:sz w:val="27"/>
        </w:rPr>
        <w:sectPr w:rsidR="00A03B3A" w:rsidRPr="00404F52">
          <w:headerReference w:type="default" r:id="rId182"/>
          <w:pgSz w:w="10320" w:h="14180"/>
          <w:pgMar w:top="0" w:right="0" w:bottom="680" w:left="0" w:header="0" w:footer="480" w:gutter="0"/>
          <w:cols w:space="720"/>
        </w:sectPr>
      </w:pPr>
    </w:p>
    <w:p w14:paraId="5A8936BB" w14:textId="77777777" w:rsidR="00A03B3A" w:rsidRPr="00404F52" w:rsidRDefault="00F312DC">
      <w:pPr>
        <w:pStyle w:val="ListParagraph"/>
        <w:numPr>
          <w:ilvl w:val="2"/>
          <w:numId w:val="15"/>
        </w:numPr>
        <w:tabs>
          <w:tab w:val="left" w:pos="1985"/>
        </w:tabs>
        <w:spacing w:before="90" w:line="249" w:lineRule="auto"/>
        <w:ind w:right="1"/>
        <w:jc w:val="both"/>
        <w:rPr>
          <w:sz w:val="24"/>
        </w:rPr>
      </w:pPr>
      <w:r w:rsidRPr="00404F52">
        <w:rPr>
          <w:color w:val="231F20"/>
          <w:sz w:val="24"/>
        </w:rPr>
        <w:lastRenderedPageBreak/>
        <w:t>Every candidate should sit for the examination in respect of all the relevant</w:t>
      </w:r>
      <w:r w:rsidRPr="00404F52">
        <w:rPr>
          <w:color w:val="231F20"/>
          <w:spacing w:val="1"/>
          <w:sz w:val="24"/>
        </w:rPr>
        <w:t xml:space="preserve"> </w:t>
      </w:r>
      <w:r w:rsidRPr="00404F52">
        <w:rPr>
          <w:color w:val="231F20"/>
          <w:sz w:val="24"/>
        </w:rPr>
        <w:t>subjects studied during the semester. A candidate wishing to repeat/upgrade</w:t>
      </w:r>
      <w:r w:rsidRPr="00404F52">
        <w:rPr>
          <w:color w:val="231F20"/>
          <w:spacing w:val="1"/>
          <w:sz w:val="24"/>
        </w:rPr>
        <w:t xml:space="preserve"> </w:t>
      </w:r>
      <w:r w:rsidRPr="00404F52">
        <w:rPr>
          <w:color w:val="231F20"/>
          <w:sz w:val="24"/>
        </w:rPr>
        <w:t>the result of a subject should sit for that subject at the next first available</w:t>
      </w:r>
      <w:r w:rsidRPr="00404F52">
        <w:rPr>
          <w:color w:val="231F20"/>
          <w:spacing w:val="1"/>
          <w:sz w:val="24"/>
        </w:rPr>
        <w:t xml:space="preserve"> </w:t>
      </w:r>
      <w:r w:rsidRPr="00404F52">
        <w:rPr>
          <w:color w:val="231F20"/>
          <w:sz w:val="24"/>
        </w:rPr>
        <w:t>opportunity.</w:t>
      </w:r>
    </w:p>
    <w:p w14:paraId="5D059A2B" w14:textId="77777777" w:rsidR="00A03B3A" w:rsidRPr="00404F52" w:rsidRDefault="00F312DC">
      <w:pPr>
        <w:pStyle w:val="Heading8"/>
        <w:numPr>
          <w:ilvl w:val="2"/>
          <w:numId w:val="12"/>
        </w:numPr>
        <w:tabs>
          <w:tab w:val="left" w:pos="1985"/>
        </w:tabs>
        <w:spacing w:before="145" w:line="249" w:lineRule="auto"/>
        <w:ind w:right="1"/>
        <w:jc w:val="both"/>
        <w:rPr>
          <w:color w:val="231F20"/>
        </w:rPr>
      </w:pPr>
      <w:r w:rsidRPr="00404F52">
        <w:rPr>
          <w:color w:val="231F20"/>
        </w:rPr>
        <w:t>Revision of the Faculty Curriculum will be effected once every five years or</w:t>
      </w:r>
      <w:r w:rsidRPr="00404F52">
        <w:rPr>
          <w:color w:val="231F20"/>
          <w:spacing w:val="1"/>
        </w:rPr>
        <w:t xml:space="preserve"> </w:t>
      </w:r>
      <w:r w:rsidRPr="00404F52">
        <w:rPr>
          <w:color w:val="231F20"/>
        </w:rPr>
        <w:t>as</w:t>
      </w:r>
      <w:r w:rsidRPr="00404F52">
        <w:rPr>
          <w:color w:val="231F20"/>
          <w:spacing w:val="-6"/>
        </w:rPr>
        <w:t xml:space="preserve"> </w:t>
      </w:r>
      <w:r w:rsidRPr="00404F52">
        <w:rPr>
          <w:color w:val="231F20"/>
        </w:rPr>
        <w:t>decided</w:t>
      </w:r>
      <w:r w:rsidRPr="00404F52">
        <w:rPr>
          <w:color w:val="231F20"/>
          <w:spacing w:val="-7"/>
        </w:rPr>
        <w:t xml:space="preserve"> </w:t>
      </w:r>
      <w:r w:rsidRPr="00404F52">
        <w:rPr>
          <w:color w:val="231F20"/>
        </w:rPr>
        <w:t>by</w:t>
      </w:r>
      <w:r w:rsidRPr="00404F52">
        <w:rPr>
          <w:color w:val="231F20"/>
          <w:spacing w:val="-6"/>
        </w:rPr>
        <w:t xml:space="preserve"> </w:t>
      </w:r>
      <w:r w:rsidRPr="00404F52">
        <w:rPr>
          <w:color w:val="231F20"/>
        </w:rPr>
        <w:t>the</w:t>
      </w:r>
      <w:r w:rsidRPr="00404F52">
        <w:rPr>
          <w:color w:val="231F20"/>
          <w:spacing w:val="-6"/>
        </w:rPr>
        <w:t xml:space="preserve"> </w:t>
      </w:r>
      <w:r w:rsidRPr="00404F52">
        <w:rPr>
          <w:color w:val="231F20"/>
        </w:rPr>
        <w:t>Faculty</w:t>
      </w:r>
      <w:r w:rsidRPr="00404F52">
        <w:rPr>
          <w:color w:val="231F20"/>
          <w:spacing w:val="-6"/>
        </w:rPr>
        <w:t xml:space="preserve"> </w:t>
      </w:r>
      <w:r w:rsidRPr="00404F52">
        <w:rPr>
          <w:color w:val="231F20"/>
        </w:rPr>
        <w:t>Board.</w:t>
      </w:r>
      <w:r w:rsidRPr="00404F52">
        <w:rPr>
          <w:color w:val="231F20"/>
          <w:spacing w:val="-7"/>
        </w:rPr>
        <w:t xml:space="preserve"> </w:t>
      </w:r>
      <w:r w:rsidRPr="00404F52">
        <w:rPr>
          <w:color w:val="231F20"/>
        </w:rPr>
        <w:t>Once</w:t>
      </w:r>
      <w:r w:rsidRPr="00404F52">
        <w:rPr>
          <w:color w:val="231F20"/>
          <w:spacing w:val="-6"/>
        </w:rPr>
        <w:t xml:space="preserve"> </w:t>
      </w:r>
      <w:r w:rsidRPr="00404F52">
        <w:rPr>
          <w:color w:val="231F20"/>
        </w:rPr>
        <w:t>the</w:t>
      </w:r>
      <w:r w:rsidRPr="00404F52">
        <w:rPr>
          <w:color w:val="231F20"/>
          <w:spacing w:val="-6"/>
        </w:rPr>
        <w:t xml:space="preserve"> </w:t>
      </w:r>
      <w:r w:rsidRPr="00404F52">
        <w:rPr>
          <w:color w:val="231F20"/>
        </w:rPr>
        <w:t>curriculum</w:t>
      </w:r>
      <w:r w:rsidRPr="00404F52">
        <w:rPr>
          <w:color w:val="231F20"/>
          <w:spacing w:val="-6"/>
        </w:rPr>
        <w:t xml:space="preserve"> </w:t>
      </w:r>
      <w:r w:rsidRPr="00404F52">
        <w:rPr>
          <w:color w:val="231F20"/>
        </w:rPr>
        <w:t>is</w:t>
      </w:r>
      <w:r w:rsidRPr="00404F52">
        <w:rPr>
          <w:color w:val="231F20"/>
          <w:spacing w:val="-6"/>
        </w:rPr>
        <w:t xml:space="preserve"> </w:t>
      </w:r>
      <w:r w:rsidRPr="00404F52">
        <w:rPr>
          <w:color w:val="231F20"/>
        </w:rPr>
        <w:t>revised,</w:t>
      </w:r>
      <w:r w:rsidRPr="00404F52">
        <w:rPr>
          <w:color w:val="231F20"/>
          <w:spacing w:val="-6"/>
        </w:rPr>
        <w:t xml:space="preserve"> </w:t>
      </w:r>
      <w:r w:rsidRPr="00404F52">
        <w:rPr>
          <w:color w:val="231F20"/>
        </w:rPr>
        <w:t>students</w:t>
      </w:r>
      <w:r w:rsidRPr="00404F52">
        <w:rPr>
          <w:color w:val="231F20"/>
          <w:spacing w:val="-7"/>
        </w:rPr>
        <w:t xml:space="preserve"> </w:t>
      </w:r>
      <w:r w:rsidRPr="00404F52">
        <w:rPr>
          <w:color w:val="231F20"/>
        </w:rPr>
        <w:t>who</w:t>
      </w:r>
      <w:r w:rsidRPr="00404F52">
        <w:rPr>
          <w:color w:val="231F20"/>
          <w:spacing w:val="-57"/>
        </w:rPr>
        <w:t xml:space="preserve"> </w:t>
      </w:r>
      <w:r w:rsidRPr="00404F52">
        <w:rPr>
          <w:color w:val="231F20"/>
        </w:rPr>
        <w:t>have</w:t>
      </w:r>
      <w:r w:rsidRPr="00404F52">
        <w:rPr>
          <w:color w:val="231F20"/>
          <w:spacing w:val="-7"/>
        </w:rPr>
        <w:t xml:space="preserve"> </w:t>
      </w:r>
      <w:r w:rsidRPr="00404F52">
        <w:rPr>
          <w:color w:val="231F20"/>
        </w:rPr>
        <w:t>not</w:t>
      </w:r>
      <w:r w:rsidRPr="00404F52">
        <w:rPr>
          <w:color w:val="231F20"/>
          <w:spacing w:val="-6"/>
        </w:rPr>
        <w:t xml:space="preserve"> </w:t>
      </w:r>
      <w:r w:rsidRPr="00404F52">
        <w:rPr>
          <w:color w:val="231F20"/>
        </w:rPr>
        <w:t>completed</w:t>
      </w:r>
      <w:r w:rsidRPr="00404F52">
        <w:rPr>
          <w:color w:val="231F20"/>
          <w:spacing w:val="-7"/>
        </w:rPr>
        <w:t xml:space="preserve"> </w:t>
      </w:r>
      <w:r w:rsidRPr="00404F52">
        <w:rPr>
          <w:color w:val="231F20"/>
        </w:rPr>
        <w:t>their</w:t>
      </w:r>
      <w:r w:rsidRPr="00404F52">
        <w:rPr>
          <w:color w:val="231F20"/>
          <w:spacing w:val="-6"/>
        </w:rPr>
        <w:t xml:space="preserve"> </w:t>
      </w:r>
      <w:r w:rsidRPr="00404F52">
        <w:rPr>
          <w:color w:val="231F20"/>
        </w:rPr>
        <w:t>required</w:t>
      </w:r>
      <w:r w:rsidRPr="00404F52">
        <w:rPr>
          <w:color w:val="231F20"/>
          <w:spacing w:val="-7"/>
        </w:rPr>
        <w:t xml:space="preserve"> </w:t>
      </w:r>
      <w:r w:rsidRPr="00404F52">
        <w:rPr>
          <w:color w:val="231F20"/>
        </w:rPr>
        <w:t>course</w:t>
      </w:r>
      <w:r w:rsidRPr="00404F52">
        <w:rPr>
          <w:color w:val="231F20"/>
          <w:spacing w:val="-6"/>
        </w:rPr>
        <w:t xml:space="preserve"> </w:t>
      </w:r>
      <w:r w:rsidRPr="00404F52">
        <w:rPr>
          <w:color w:val="231F20"/>
        </w:rPr>
        <w:t>units</w:t>
      </w:r>
      <w:r w:rsidRPr="00404F52">
        <w:rPr>
          <w:color w:val="231F20"/>
          <w:spacing w:val="-7"/>
        </w:rPr>
        <w:t xml:space="preserve"> </w:t>
      </w:r>
      <w:r w:rsidRPr="00404F52">
        <w:rPr>
          <w:color w:val="231F20"/>
        </w:rPr>
        <w:t>under</w:t>
      </w:r>
      <w:r w:rsidRPr="00404F52">
        <w:rPr>
          <w:color w:val="231F20"/>
          <w:spacing w:val="-6"/>
        </w:rPr>
        <w:t xml:space="preserve"> </w:t>
      </w:r>
      <w:r w:rsidRPr="00404F52">
        <w:rPr>
          <w:color w:val="231F20"/>
        </w:rPr>
        <w:t>the</w:t>
      </w:r>
      <w:r w:rsidRPr="00404F52">
        <w:rPr>
          <w:color w:val="231F20"/>
          <w:spacing w:val="-7"/>
        </w:rPr>
        <w:t xml:space="preserve"> </w:t>
      </w:r>
      <w:r w:rsidRPr="00404F52">
        <w:rPr>
          <w:color w:val="231F20"/>
        </w:rPr>
        <w:t>preceding</w:t>
      </w:r>
      <w:r w:rsidRPr="00404F52">
        <w:rPr>
          <w:color w:val="231F20"/>
          <w:spacing w:val="-6"/>
        </w:rPr>
        <w:t xml:space="preserve"> </w:t>
      </w:r>
      <w:r w:rsidRPr="00404F52">
        <w:rPr>
          <w:color w:val="231F20"/>
        </w:rPr>
        <w:t>curriculum</w:t>
      </w:r>
      <w:r w:rsidRPr="00404F52">
        <w:rPr>
          <w:color w:val="231F20"/>
          <w:spacing w:val="-58"/>
        </w:rPr>
        <w:t xml:space="preserve"> </w:t>
      </w:r>
      <w:r w:rsidRPr="00404F52">
        <w:rPr>
          <w:color w:val="231F20"/>
          <w:w w:val="95"/>
        </w:rPr>
        <w:t>will be offered three attempts to complete the required course of study, provided</w:t>
      </w:r>
      <w:r w:rsidRPr="00404F52">
        <w:rPr>
          <w:color w:val="231F20"/>
          <w:spacing w:val="1"/>
          <w:w w:val="95"/>
        </w:rPr>
        <w:t xml:space="preserve"> </w:t>
      </w:r>
      <w:r w:rsidRPr="00404F52">
        <w:rPr>
          <w:color w:val="231F20"/>
        </w:rPr>
        <w:t>that the eligibility criteria is met.</w:t>
      </w:r>
    </w:p>
    <w:p w14:paraId="3AF85596" w14:textId="77777777" w:rsidR="00A03B3A" w:rsidRPr="00404F52" w:rsidRDefault="00F312DC">
      <w:pPr>
        <w:pStyle w:val="BodyText"/>
        <w:spacing w:before="142" w:line="249" w:lineRule="auto"/>
        <w:ind w:left="1133"/>
        <w:jc w:val="both"/>
      </w:pPr>
      <w:r w:rsidRPr="00404F52">
        <w:rPr>
          <w:color w:val="231F20"/>
        </w:rPr>
        <w:t>All the practices, norms and traditions carried-out regularly on examination matters from the</w:t>
      </w:r>
      <w:r w:rsidRPr="00404F52">
        <w:rPr>
          <w:color w:val="231F20"/>
          <w:spacing w:val="1"/>
        </w:rPr>
        <w:t xml:space="preserve"> </w:t>
      </w:r>
      <w:r w:rsidRPr="00404F52">
        <w:rPr>
          <w:color w:val="231F20"/>
        </w:rPr>
        <w:t>inception of the faculty are treated as legal and valid up to today and in future too.</w:t>
      </w:r>
    </w:p>
    <w:p w14:paraId="63F83FE5" w14:textId="77777777" w:rsidR="00A03B3A" w:rsidRPr="00404F52" w:rsidRDefault="00A03B3A">
      <w:pPr>
        <w:pStyle w:val="BodyText"/>
        <w:spacing w:before="1"/>
        <w:rPr>
          <w:sz w:val="23"/>
        </w:rPr>
      </w:pPr>
    </w:p>
    <w:p w14:paraId="45B81D51" w14:textId="77777777" w:rsidR="00A03B3A" w:rsidRPr="00404F52" w:rsidRDefault="00F312DC">
      <w:pPr>
        <w:pStyle w:val="BodyText"/>
        <w:spacing w:line="249" w:lineRule="auto"/>
        <w:ind w:left="1133"/>
        <w:jc w:val="both"/>
      </w:pPr>
      <w:proofErr w:type="gramStart"/>
      <w:r w:rsidRPr="00404F52">
        <w:rPr>
          <w:color w:val="231F20"/>
          <w:w w:val="95"/>
        </w:rPr>
        <w:t>A candidate who fail</w:t>
      </w:r>
      <w:proofErr w:type="gramEnd"/>
      <w:r w:rsidRPr="00404F52">
        <w:rPr>
          <w:color w:val="231F20"/>
          <w:w w:val="95"/>
        </w:rPr>
        <w:t xml:space="preserve"> to complete the whole or any part of the final examinations of any subject/</w:t>
      </w:r>
      <w:r w:rsidRPr="00404F52">
        <w:rPr>
          <w:color w:val="231F20"/>
          <w:spacing w:val="1"/>
          <w:w w:val="95"/>
        </w:rPr>
        <w:t xml:space="preserve"> </w:t>
      </w:r>
      <w:r w:rsidRPr="00404F52">
        <w:rPr>
          <w:color w:val="231F20"/>
        </w:rPr>
        <w:t>course will have to repeat the whole subject. Such attempt will be treated as the 1</w:t>
      </w:r>
      <w:r w:rsidRPr="00404F52">
        <w:rPr>
          <w:color w:val="231F20"/>
          <w:vertAlign w:val="superscript"/>
        </w:rPr>
        <w:t>st</w:t>
      </w:r>
      <w:r w:rsidRPr="00404F52">
        <w:rPr>
          <w:color w:val="231F20"/>
        </w:rPr>
        <w:t xml:space="preserve"> attempt if a</w:t>
      </w:r>
      <w:r w:rsidRPr="00404F52">
        <w:rPr>
          <w:color w:val="231F20"/>
          <w:spacing w:val="-52"/>
        </w:rPr>
        <w:t xml:space="preserve"> </w:t>
      </w:r>
      <w:r w:rsidRPr="00404F52">
        <w:rPr>
          <w:color w:val="231F20"/>
        </w:rPr>
        <w:t>valid</w:t>
      </w:r>
      <w:r w:rsidRPr="00404F52">
        <w:rPr>
          <w:color w:val="231F20"/>
          <w:spacing w:val="-1"/>
        </w:rPr>
        <w:t xml:space="preserve"> </w:t>
      </w:r>
      <w:r w:rsidRPr="00404F52">
        <w:rPr>
          <w:color w:val="231F20"/>
        </w:rPr>
        <w:t>medical</w:t>
      </w:r>
      <w:r w:rsidRPr="00404F52">
        <w:rPr>
          <w:color w:val="231F20"/>
          <w:spacing w:val="-1"/>
        </w:rPr>
        <w:t xml:space="preserve"> </w:t>
      </w:r>
      <w:r w:rsidRPr="00404F52">
        <w:rPr>
          <w:color w:val="231F20"/>
        </w:rPr>
        <w:t>certificate is</w:t>
      </w:r>
      <w:r w:rsidRPr="00404F52">
        <w:rPr>
          <w:color w:val="231F20"/>
          <w:spacing w:val="-1"/>
        </w:rPr>
        <w:t xml:space="preserve"> </w:t>
      </w:r>
      <w:r w:rsidRPr="00404F52">
        <w:rPr>
          <w:color w:val="231F20"/>
        </w:rPr>
        <w:t>submitted</w:t>
      </w:r>
      <w:r w:rsidRPr="00404F52">
        <w:rPr>
          <w:color w:val="231F20"/>
          <w:spacing w:val="-1"/>
        </w:rPr>
        <w:t xml:space="preserve"> </w:t>
      </w:r>
      <w:r w:rsidRPr="00404F52">
        <w:rPr>
          <w:color w:val="231F20"/>
        </w:rPr>
        <w:t>within</w:t>
      </w:r>
      <w:r w:rsidRPr="00404F52">
        <w:rPr>
          <w:color w:val="231F20"/>
          <w:spacing w:val="-2"/>
        </w:rPr>
        <w:t xml:space="preserve"> </w:t>
      </w:r>
      <w:r w:rsidRPr="00404F52">
        <w:rPr>
          <w:color w:val="231F20"/>
        </w:rPr>
        <w:t>the prescribed</w:t>
      </w:r>
      <w:r w:rsidRPr="00404F52">
        <w:rPr>
          <w:color w:val="231F20"/>
          <w:spacing w:val="-1"/>
        </w:rPr>
        <w:t xml:space="preserve"> </w:t>
      </w:r>
      <w:r w:rsidRPr="00404F52">
        <w:rPr>
          <w:color w:val="231F20"/>
        </w:rPr>
        <w:t>time period.</w:t>
      </w:r>
    </w:p>
    <w:p w14:paraId="43498032" w14:textId="77777777" w:rsidR="00A03B3A" w:rsidRPr="00404F52" w:rsidRDefault="00A03B3A">
      <w:pPr>
        <w:pStyle w:val="BodyText"/>
        <w:spacing w:before="7"/>
        <w:rPr>
          <w:sz w:val="23"/>
        </w:rPr>
      </w:pPr>
    </w:p>
    <w:p w14:paraId="75C7DAD9" w14:textId="77777777" w:rsidR="00A03B3A" w:rsidRPr="00404F52" w:rsidRDefault="00F312DC">
      <w:pPr>
        <w:pStyle w:val="Heading8"/>
        <w:numPr>
          <w:ilvl w:val="2"/>
          <w:numId w:val="12"/>
        </w:numPr>
        <w:tabs>
          <w:tab w:val="left" w:pos="1984"/>
          <w:tab w:val="left" w:pos="1985"/>
        </w:tabs>
        <w:ind w:hanging="852"/>
        <w:jc w:val="left"/>
        <w:rPr>
          <w:color w:val="231F20"/>
        </w:rPr>
      </w:pPr>
      <w:r w:rsidRPr="00404F52">
        <w:rPr>
          <w:color w:val="231F20"/>
        </w:rPr>
        <w:t>Assessment</w:t>
      </w:r>
      <w:r w:rsidRPr="00404F52">
        <w:rPr>
          <w:color w:val="231F20"/>
          <w:spacing w:val="-7"/>
        </w:rPr>
        <w:t xml:space="preserve"> </w:t>
      </w:r>
      <w:r w:rsidRPr="00404F52">
        <w:rPr>
          <w:color w:val="231F20"/>
        </w:rPr>
        <w:t>policy</w:t>
      </w:r>
      <w:r w:rsidRPr="00404F52">
        <w:rPr>
          <w:color w:val="231F20"/>
          <w:spacing w:val="-6"/>
        </w:rPr>
        <w:t xml:space="preserve"> </w:t>
      </w:r>
      <w:r w:rsidRPr="00404F52">
        <w:rPr>
          <w:color w:val="231F20"/>
        </w:rPr>
        <w:t>strategies.</w:t>
      </w:r>
    </w:p>
    <w:p w14:paraId="0F23AB20" w14:textId="77777777" w:rsidR="00A03B3A" w:rsidRPr="00404F52" w:rsidRDefault="00F312DC">
      <w:pPr>
        <w:pStyle w:val="BodyText"/>
        <w:spacing w:before="172" w:line="249" w:lineRule="auto"/>
        <w:ind w:left="1984"/>
        <w:jc w:val="both"/>
      </w:pPr>
      <w:r w:rsidRPr="00404F52">
        <w:rPr>
          <w:color w:val="231F20"/>
        </w:rPr>
        <w:t>Each</w:t>
      </w:r>
      <w:r w:rsidRPr="00404F52">
        <w:rPr>
          <w:color w:val="231F20"/>
          <w:spacing w:val="1"/>
        </w:rPr>
        <w:t xml:space="preserve"> </w:t>
      </w:r>
      <w:r w:rsidRPr="00404F52">
        <w:rPr>
          <w:color w:val="231F20"/>
        </w:rPr>
        <w:t>credited</w:t>
      </w:r>
      <w:r w:rsidRPr="00404F52">
        <w:rPr>
          <w:color w:val="231F20"/>
          <w:spacing w:val="1"/>
        </w:rPr>
        <w:t xml:space="preserve"> </w:t>
      </w:r>
      <w:r w:rsidRPr="00404F52">
        <w:rPr>
          <w:color w:val="231F20"/>
        </w:rPr>
        <w:t>(GPA)</w:t>
      </w:r>
      <w:r w:rsidRPr="00404F52">
        <w:rPr>
          <w:color w:val="231F20"/>
          <w:spacing w:val="1"/>
        </w:rPr>
        <w:t xml:space="preserve"> </w:t>
      </w:r>
      <w:r w:rsidRPr="00404F52">
        <w:rPr>
          <w:color w:val="231F20"/>
        </w:rPr>
        <w:t>course</w:t>
      </w:r>
      <w:r w:rsidRPr="00404F52">
        <w:rPr>
          <w:color w:val="231F20"/>
          <w:spacing w:val="1"/>
        </w:rPr>
        <w:t xml:space="preserve"> </w:t>
      </w:r>
      <w:r w:rsidRPr="00404F52">
        <w:rPr>
          <w:color w:val="231F20"/>
        </w:rPr>
        <w:t>will</w:t>
      </w:r>
      <w:r w:rsidRPr="00404F52">
        <w:rPr>
          <w:color w:val="231F20"/>
          <w:spacing w:val="1"/>
        </w:rPr>
        <w:t xml:space="preserve"> </w:t>
      </w:r>
      <w:r w:rsidRPr="00404F52">
        <w:rPr>
          <w:color w:val="231F20"/>
        </w:rPr>
        <w:t>have</w:t>
      </w:r>
      <w:r w:rsidRPr="00404F52">
        <w:rPr>
          <w:color w:val="231F20"/>
          <w:spacing w:val="1"/>
        </w:rPr>
        <w:t xml:space="preserve"> </w:t>
      </w:r>
      <w:r w:rsidRPr="00404F52">
        <w:rPr>
          <w:color w:val="231F20"/>
        </w:rPr>
        <w:t>an</w:t>
      </w:r>
      <w:r w:rsidRPr="00404F52">
        <w:rPr>
          <w:color w:val="231F20"/>
          <w:spacing w:val="1"/>
        </w:rPr>
        <w:t xml:space="preserve"> </w:t>
      </w:r>
      <w:r w:rsidRPr="00404F52">
        <w:rPr>
          <w:color w:val="231F20"/>
        </w:rPr>
        <w:t>end-semester</w:t>
      </w:r>
      <w:r w:rsidRPr="00404F52">
        <w:rPr>
          <w:color w:val="231F20"/>
          <w:spacing w:val="1"/>
        </w:rPr>
        <w:t xml:space="preserve"> </w:t>
      </w:r>
      <w:r w:rsidRPr="00404F52">
        <w:rPr>
          <w:color w:val="231F20"/>
        </w:rPr>
        <w:t>comprehensive</w:t>
      </w:r>
      <w:r w:rsidRPr="00404F52">
        <w:rPr>
          <w:color w:val="231F20"/>
          <w:spacing w:val="1"/>
        </w:rPr>
        <w:t xml:space="preserve"> </w:t>
      </w:r>
      <w:r w:rsidRPr="00404F52">
        <w:rPr>
          <w:color w:val="231F20"/>
        </w:rPr>
        <w:t>written</w:t>
      </w:r>
      <w:r w:rsidRPr="00404F52">
        <w:rPr>
          <w:color w:val="231F20"/>
          <w:spacing w:val="1"/>
        </w:rPr>
        <w:t xml:space="preserve"> </w:t>
      </w:r>
      <w:r w:rsidRPr="00404F52">
        <w:rPr>
          <w:color w:val="231F20"/>
        </w:rPr>
        <w:t>examination.</w:t>
      </w:r>
      <w:r w:rsidRPr="00404F52">
        <w:rPr>
          <w:color w:val="231F20"/>
          <w:spacing w:val="1"/>
        </w:rPr>
        <w:t xml:space="preserve"> </w:t>
      </w:r>
      <w:r w:rsidRPr="00404F52">
        <w:rPr>
          <w:color w:val="231F20"/>
        </w:rPr>
        <w:t>They</w:t>
      </w:r>
      <w:r w:rsidRPr="00404F52">
        <w:rPr>
          <w:color w:val="231F20"/>
          <w:spacing w:val="1"/>
        </w:rPr>
        <w:t xml:space="preserve"> </w:t>
      </w:r>
      <w:r w:rsidRPr="00404F52">
        <w:rPr>
          <w:color w:val="231F20"/>
        </w:rPr>
        <w:t>will</w:t>
      </w:r>
      <w:r w:rsidRPr="00404F52">
        <w:rPr>
          <w:color w:val="231F20"/>
          <w:spacing w:val="1"/>
        </w:rPr>
        <w:t xml:space="preserve"> </w:t>
      </w:r>
      <w:r w:rsidRPr="00404F52">
        <w:rPr>
          <w:color w:val="231F20"/>
        </w:rPr>
        <w:t>also</w:t>
      </w:r>
      <w:r w:rsidRPr="00404F52">
        <w:rPr>
          <w:color w:val="231F20"/>
          <w:spacing w:val="1"/>
        </w:rPr>
        <w:t xml:space="preserve"> </w:t>
      </w:r>
      <w:r w:rsidRPr="00404F52">
        <w:rPr>
          <w:color w:val="231F20"/>
        </w:rPr>
        <w:t>have</w:t>
      </w:r>
      <w:r w:rsidRPr="00404F52">
        <w:rPr>
          <w:color w:val="231F20"/>
          <w:spacing w:val="1"/>
        </w:rPr>
        <w:t xml:space="preserve"> </w:t>
      </w:r>
      <w:r w:rsidRPr="00404F52">
        <w:rPr>
          <w:color w:val="231F20"/>
        </w:rPr>
        <w:t>continuous</w:t>
      </w:r>
      <w:r w:rsidRPr="00404F52">
        <w:rPr>
          <w:color w:val="231F20"/>
          <w:spacing w:val="1"/>
        </w:rPr>
        <w:t xml:space="preserve"> </w:t>
      </w:r>
      <w:r w:rsidRPr="00404F52">
        <w:rPr>
          <w:color w:val="231F20"/>
        </w:rPr>
        <w:t>assessments</w:t>
      </w:r>
      <w:r w:rsidRPr="00404F52">
        <w:rPr>
          <w:color w:val="231F20"/>
          <w:spacing w:val="1"/>
        </w:rPr>
        <w:t xml:space="preserve"> </w:t>
      </w:r>
      <w:r w:rsidRPr="00404F52">
        <w:rPr>
          <w:color w:val="231F20"/>
        </w:rPr>
        <w:t>as</w:t>
      </w:r>
      <w:r w:rsidRPr="00404F52">
        <w:rPr>
          <w:color w:val="231F20"/>
          <w:spacing w:val="1"/>
        </w:rPr>
        <w:t xml:space="preserve"> </w:t>
      </w:r>
      <w:r w:rsidRPr="00404F52">
        <w:rPr>
          <w:color w:val="231F20"/>
        </w:rPr>
        <w:t>approved</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departments. Each non-credited (non-GPA) course will have continuous assessments</w:t>
      </w:r>
      <w:r w:rsidRPr="00404F52">
        <w:rPr>
          <w:color w:val="231F20"/>
          <w:spacing w:val="-52"/>
        </w:rPr>
        <w:t xml:space="preserve"> </w:t>
      </w:r>
      <w:r w:rsidRPr="00404F52">
        <w:rPr>
          <w:color w:val="231F20"/>
        </w:rPr>
        <w:t>designed and evaluated by the coordinator and approved by the Senate. The practical</w:t>
      </w:r>
      <w:r w:rsidRPr="00404F52">
        <w:rPr>
          <w:color w:val="231F20"/>
          <w:spacing w:val="-52"/>
        </w:rPr>
        <w:t xml:space="preserve"> </w:t>
      </w:r>
      <w:r w:rsidRPr="00404F52">
        <w:rPr>
          <w:color w:val="231F20"/>
        </w:rPr>
        <w:t>component</w:t>
      </w:r>
      <w:r w:rsidRPr="00404F52">
        <w:rPr>
          <w:color w:val="231F20"/>
          <w:spacing w:val="5"/>
        </w:rPr>
        <w:t xml:space="preserve"> </w:t>
      </w:r>
      <w:r w:rsidRPr="00404F52">
        <w:rPr>
          <w:color w:val="231F20"/>
        </w:rPr>
        <w:t>of</w:t>
      </w:r>
      <w:r w:rsidRPr="00404F52">
        <w:rPr>
          <w:color w:val="231F20"/>
          <w:spacing w:val="14"/>
        </w:rPr>
        <w:t xml:space="preserve"> </w:t>
      </w:r>
      <w:r w:rsidRPr="00404F52">
        <w:rPr>
          <w:color w:val="231F20"/>
        </w:rPr>
        <w:t>courses</w:t>
      </w:r>
      <w:r w:rsidRPr="00404F52">
        <w:rPr>
          <w:color w:val="231F20"/>
          <w:spacing w:val="6"/>
        </w:rPr>
        <w:t xml:space="preserve"> </w:t>
      </w:r>
      <w:r w:rsidRPr="00404F52">
        <w:rPr>
          <w:color w:val="231F20"/>
        </w:rPr>
        <w:t>will</w:t>
      </w:r>
      <w:r w:rsidRPr="00404F52">
        <w:rPr>
          <w:color w:val="231F20"/>
          <w:spacing w:val="6"/>
        </w:rPr>
        <w:t xml:space="preserve"> </w:t>
      </w:r>
      <w:r w:rsidRPr="00404F52">
        <w:rPr>
          <w:color w:val="231F20"/>
        </w:rPr>
        <w:t>be</w:t>
      </w:r>
      <w:r w:rsidRPr="00404F52">
        <w:rPr>
          <w:color w:val="231F20"/>
          <w:spacing w:val="6"/>
        </w:rPr>
        <w:t xml:space="preserve"> </w:t>
      </w:r>
      <w:r w:rsidRPr="00404F52">
        <w:rPr>
          <w:color w:val="231F20"/>
        </w:rPr>
        <w:t>assessed</w:t>
      </w:r>
      <w:r w:rsidRPr="00404F52">
        <w:rPr>
          <w:color w:val="231F20"/>
          <w:spacing w:val="5"/>
        </w:rPr>
        <w:t xml:space="preserve"> </w:t>
      </w:r>
      <w:r w:rsidRPr="00404F52">
        <w:rPr>
          <w:color w:val="231F20"/>
        </w:rPr>
        <w:t>as</w:t>
      </w:r>
      <w:r w:rsidRPr="00404F52">
        <w:rPr>
          <w:color w:val="231F20"/>
          <w:spacing w:val="6"/>
        </w:rPr>
        <w:t xml:space="preserve"> </w:t>
      </w:r>
      <w:r w:rsidRPr="00404F52">
        <w:rPr>
          <w:color w:val="231F20"/>
        </w:rPr>
        <w:t>decided</w:t>
      </w:r>
      <w:r w:rsidRPr="00404F52">
        <w:rPr>
          <w:color w:val="231F20"/>
          <w:spacing w:val="6"/>
        </w:rPr>
        <w:t xml:space="preserve"> </w:t>
      </w:r>
      <w:r w:rsidRPr="00404F52">
        <w:rPr>
          <w:color w:val="231F20"/>
        </w:rPr>
        <w:t>by</w:t>
      </w:r>
      <w:r w:rsidRPr="00404F52">
        <w:rPr>
          <w:color w:val="231F20"/>
          <w:spacing w:val="6"/>
        </w:rPr>
        <w:t xml:space="preserve"> </w:t>
      </w:r>
      <w:r w:rsidRPr="00404F52">
        <w:rPr>
          <w:color w:val="231F20"/>
        </w:rPr>
        <w:t>the</w:t>
      </w:r>
      <w:r w:rsidRPr="00404F52">
        <w:rPr>
          <w:color w:val="231F20"/>
          <w:spacing w:val="5"/>
        </w:rPr>
        <w:t xml:space="preserve"> </w:t>
      </w:r>
      <w:r w:rsidRPr="00404F52">
        <w:rPr>
          <w:color w:val="231F20"/>
        </w:rPr>
        <w:t>departments</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approved</w:t>
      </w:r>
    </w:p>
    <w:p w14:paraId="66689A81" w14:textId="77777777" w:rsidR="00A03B3A" w:rsidRPr="00404F52" w:rsidRDefault="00F312DC">
      <w:pPr>
        <w:pStyle w:val="BodyText"/>
        <w:spacing w:before="9"/>
        <w:rPr>
          <w:sz w:val="63"/>
        </w:rPr>
      </w:pPr>
      <w:r w:rsidRPr="00404F52">
        <w:br w:type="column"/>
      </w:r>
    </w:p>
    <w:p w14:paraId="55FC2353" w14:textId="77777777" w:rsidR="00A03B3A" w:rsidRPr="00404F52" w:rsidRDefault="00F312DC">
      <w:pPr>
        <w:pStyle w:val="Heading1"/>
        <w:spacing w:before="1"/>
        <w:ind w:left="98"/>
      </w:pPr>
      <w:r w:rsidRPr="00404F52">
        <w:rPr>
          <w:color w:val="FFFFFF"/>
          <w:spacing w:val="4"/>
          <w:shd w:val="clear" w:color="auto" w:fill="939598"/>
        </w:rPr>
        <w:t xml:space="preserve"> </w:t>
      </w:r>
      <w:r w:rsidRPr="00404F52">
        <w:rPr>
          <w:color w:val="FFFFFF"/>
          <w:shd w:val="clear" w:color="auto" w:fill="939598"/>
        </w:rPr>
        <w:t>10</w:t>
      </w:r>
      <w:r w:rsidRPr="00404F52">
        <w:rPr>
          <w:color w:val="FFFFFF"/>
          <w:spacing w:val="5"/>
          <w:shd w:val="clear" w:color="auto" w:fill="939598"/>
        </w:rPr>
        <w:t xml:space="preserve"> </w:t>
      </w:r>
    </w:p>
    <w:p w14:paraId="44E40689" w14:textId="77777777" w:rsidR="00A03B3A" w:rsidRPr="00404F52" w:rsidRDefault="00A03B3A">
      <w:pPr>
        <w:sectPr w:rsidR="00A03B3A" w:rsidRPr="00404F52">
          <w:type w:val="continuous"/>
          <w:pgSz w:w="10320" w:h="14180"/>
          <w:pgMar w:top="420" w:right="0" w:bottom="280" w:left="0" w:header="720" w:footer="720" w:gutter="0"/>
          <w:cols w:num="2" w:space="720" w:equalWidth="0">
            <w:col w:w="9471" w:space="40"/>
            <w:col w:w="809"/>
          </w:cols>
        </w:sectPr>
      </w:pPr>
    </w:p>
    <w:p w14:paraId="7ADB985F" w14:textId="77777777" w:rsidR="00A03B3A" w:rsidRPr="00404F52" w:rsidRDefault="00F312DC">
      <w:pPr>
        <w:pStyle w:val="BodyText"/>
        <w:spacing w:before="89"/>
        <w:ind w:left="1700"/>
      </w:pPr>
      <w:r w:rsidRPr="00404F52">
        <w:rPr>
          <w:color w:val="231F20"/>
        </w:rPr>
        <w:lastRenderedPageBreak/>
        <w:t>by</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Senate.</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industrial</w:t>
      </w:r>
      <w:r w:rsidRPr="00404F52">
        <w:rPr>
          <w:color w:val="231F20"/>
          <w:spacing w:val="1"/>
        </w:rPr>
        <w:t xml:space="preserve"> </w:t>
      </w:r>
      <w:r w:rsidRPr="00404F52">
        <w:rPr>
          <w:color w:val="231F20"/>
        </w:rPr>
        <w:t>training</w:t>
      </w:r>
      <w:r w:rsidRPr="00404F52">
        <w:rPr>
          <w:color w:val="231F20"/>
          <w:spacing w:val="2"/>
        </w:rPr>
        <w:t xml:space="preserve"> </w:t>
      </w:r>
      <w:r w:rsidRPr="00404F52">
        <w:rPr>
          <w:color w:val="231F20"/>
        </w:rPr>
        <w:t>programme</w:t>
      </w:r>
      <w:r w:rsidRPr="00404F52">
        <w:rPr>
          <w:color w:val="231F20"/>
          <w:spacing w:val="1"/>
        </w:rPr>
        <w:t xml:space="preserve"> </w:t>
      </w:r>
      <w:r w:rsidRPr="00404F52">
        <w:rPr>
          <w:color w:val="231F20"/>
        </w:rPr>
        <w:t>will</w:t>
      </w:r>
      <w:r w:rsidRPr="00404F52">
        <w:rPr>
          <w:color w:val="231F20"/>
          <w:spacing w:val="1"/>
        </w:rPr>
        <w:t xml:space="preserve"> </w:t>
      </w:r>
      <w:r w:rsidRPr="00404F52">
        <w:rPr>
          <w:color w:val="231F20"/>
        </w:rPr>
        <w:t>be</w:t>
      </w:r>
      <w:r w:rsidRPr="00404F52">
        <w:rPr>
          <w:color w:val="231F20"/>
          <w:spacing w:val="2"/>
        </w:rPr>
        <w:t xml:space="preserve"> </w:t>
      </w:r>
      <w:r w:rsidRPr="00404F52">
        <w:rPr>
          <w:color w:val="231F20"/>
        </w:rPr>
        <w:t>assessed</w:t>
      </w:r>
      <w:r w:rsidRPr="00404F52">
        <w:rPr>
          <w:color w:val="231F20"/>
          <w:spacing w:val="1"/>
        </w:rPr>
        <w:t xml:space="preserve"> </w:t>
      </w:r>
      <w:r w:rsidRPr="00404F52">
        <w:rPr>
          <w:color w:val="231F20"/>
        </w:rPr>
        <w:t>by</w:t>
      </w:r>
      <w:r w:rsidRPr="00404F52">
        <w:rPr>
          <w:color w:val="231F20"/>
          <w:spacing w:val="2"/>
        </w:rPr>
        <w:t xml:space="preserve"> </w:t>
      </w:r>
      <w:r w:rsidRPr="00404F52">
        <w:rPr>
          <w:color w:val="231F20"/>
        </w:rPr>
        <w:t>the</w:t>
      </w:r>
      <w:r w:rsidRPr="00404F52">
        <w:rPr>
          <w:color w:val="231F20"/>
          <w:spacing w:val="1"/>
        </w:rPr>
        <w:t xml:space="preserve"> </w:t>
      </w:r>
      <w:r w:rsidRPr="00404F52">
        <w:rPr>
          <w:color w:val="231F20"/>
        </w:rPr>
        <w:t>supervisors</w:t>
      </w:r>
    </w:p>
    <w:p w14:paraId="55717636" w14:textId="77777777" w:rsidR="00A03B3A" w:rsidRPr="00404F52" w:rsidRDefault="00F312DC">
      <w:pPr>
        <w:pStyle w:val="BodyText"/>
        <w:spacing w:before="11"/>
        <w:ind w:left="1700"/>
      </w:pPr>
      <w:r w:rsidRPr="00404F52">
        <w:rPr>
          <w:color w:val="231F20"/>
        </w:rPr>
        <w:t>appointed</w:t>
      </w:r>
      <w:r w:rsidRPr="00404F52">
        <w:rPr>
          <w:color w:val="231F20"/>
          <w:spacing w:val="-3"/>
        </w:rPr>
        <w:t xml:space="preserve"> </w:t>
      </w:r>
      <w:r w:rsidRPr="00404F52">
        <w:rPr>
          <w:color w:val="231F20"/>
        </w:rPr>
        <w:t>by</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departments</w:t>
      </w:r>
      <w:r w:rsidRPr="00404F52">
        <w:rPr>
          <w:color w:val="231F20"/>
          <w:spacing w:val="-3"/>
        </w:rPr>
        <w:t xml:space="preserve"> </w:t>
      </w:r>
      <w:r w:rsidRPr="00404F52">
        <w:rPr>
          <w:color w:val="231F20"/>
        </w:rPr>
        <w:t>that</w:t>
      </w:r>
      <w:r w:rsidRPr="00404F52">
        <w:rPr>
          <w:color w:val="231F20"/>
          <w:spacing w:val="-3"/>
        </w:rPr>
        <w:t xml:space="preserve"> </w:t>
      </w:r>
      <w:r w:rsidRPr="00404F52">
        <w:rPr>
          <w:color w:val="231F20"/>
        </w:rPr>
        <w:t>offer</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specialization</w:t>
      </w:r>
      <w:r w:rsidRPr="00404F52">
        <w:rPr>
          <w:color w:val="231F20"/>
          <w:spacing w:val="-3"/>
        </w:rPr>
        <w:t xml:space="preserve"> </w:t>
      </w:r>
      <w:r w:rsidRPr="00404F52">
        <w:rPr>
          <w:color w:val="231F20"/>
        </w:rPr>
        <w:t>module.</w:t>
      </w:r>
    </w:p>
    <w:p w14:paraId="7CD0DFA3" w14:textId="77777777" w:rsidR="00A03B3A" w:rsidRPr="00404F52" w:rsidRDefault="00A03B3A">
      <w:pPr>
        <w:pStyle w:val="BodyText"/>
        <w:rPr>
          <w:sz w:val="24"/>
        </w:rPr>
      </w:pPr>
    </w:p>
    <w:p w14:paraId="7420713D" w14:textId="77777777" w:rsidR="00A03B3A" w:rsidRPr="00404F52" w:rsidRDefault="00F312DC">
      <w:pPr>
        <w:pStyle w:val="Heading7"/>
        <w:numPr>
          <w:ilvl w:val="2"/>
          <w:numId w:val="12"/>
        </w:numPr>
        <w:tabs>
          <w:tab w:val="left" w:pos="1701"/>
        </w:tabs>
        <w:spacing w:before="142" w:after="19" w:line="367" w:lineRule="auto"/>
        <w:ind w:left="850" w:right="5559" w:firstLine="0"/>
        <w:jc w:val="left"/>
        <w:rPr>
          <w:color w:val="231F20"/>
        </w:rPr>
      </w:pPr>
      <w:r w:rsidRPr="00404F52">
        <w:rPr>
          <w:color w:val="231F20"/>
        </w:rPr>
        <w:t>Examination structure</w:t>
      </w:r>
      <w:r w:rsidRPr="00404F52">
        <w:rPr>
          <w:color w:val="231F20"/>
          <w:spacing w:val="1"/>
        </w:rPr>
        <w:t xml:space="preserve"> </w:t>
      </w:r>
      <w:r w:rsidRPr="00404F52">
        <w:rPr>
          <w:color w:val="231F20"/>
        </w:rPr>
        <w:t>Structure</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the</w:t>
      </w:r>
      <w:r w:rsidRPr="00404F52">
        <w:rPr>
          <w:color w:val="231F20"/>
          <w:spacing w:val="-5"/>
        </w:rPr>
        <w:t xml:space="preserve"> </w:t>
      </w:r>
      <w:r w:rsidRPr="00404F52">
        <w:rPr>
          <w:color w:val="231F20"/>
        </w:rPr>
        <w:t>Examination</w:t>
      </w:r>
      <w:r w:rsidRPr="00404F52">
        <w:rPr>
          <w:color w:val="231F20"/>
          <w:spacing w:val="-6"/>
        </w:rPr>
        <w:t xml:space="preserve"> </w:t>
      </w:r>
      <w:r w:rsidRPr="00404F52">
        <w:rPr>
          <w:color w:val="231F20"/>
        </w:rPr>
        <w:t>Papers</w:t>
      </w:r>
    </w:p>
    <w:tbl>
      <w:tblPr>
        <w:tblW w:w="0" w:type="auto"/>
        <w:tblInd w:w="1374" w:type="dxa"/>
        <w:tblLayout w:type="fixed"/>
        <w:tblCellMar>
          <w:left w:w="0" w:type="dxa"/>
          <w:right w:w="0" w:type="dxa"/>
        </w:tblCellMar>
        <w:tblLook w:val="01E0" w:firstRow="1" w:lastRow="1" w:firstColumn="1" w:lastColumn="1" w:noHBand="0" w:noVBand="0"/>
      </w:tblPr>
      <w:tblGrid>
        <w:gridCol w:w="1407"/>
        <w:gridCol w:w="2306"/>
        <w:gridCol w:w="1254"/>
        <w:gridCol w:w="1008"/>
        <w:gridCol w:w="1324"/>
      </w:tblGrid>
      <w:tr w:rsidR="00A03B3A" w:rsidRPr="00404F52" w14:paraId="6B3D9193" w14:textId="77777777">
        <w:trPr>
          <w:trHeight w:val="464"/>
        </w:trPr>
        <w:tc>
          <w:tcPr>
            <w:tcW w:w="1407" w:type="dxa"/>
            <w:tcBorders>
              <w:top w:val="single" w:sz="4" w:space="0" w:color="231F20"/>
              <w:bottom w:val="single" w:sz="4" w:space="0" w:color="231F20"/>
            </w:tcBorders>
            <w:shd w:val="clear" w:color="auto" w:fill="DCDDDE"/>
          </w:tcPr>
          <w:p w14:paraId="1BA52946" w14:textId="77777777" w:rsidR="00A03B3A" w:rsidRPr="00404F52" w:rsidRDefault="00F312DC">
            <w:pPr>
              <w:pStyle w:val="TableParagraph"/>
              <w:spacing w:before="101"/>
              <w:ind w:left="189" w:right="138"/>
              <w:jc w:val="center"/>
              <w:rPr>
                <w:b/>
              </w:rPr>
            </w:pPr>
            <w:r w:rsidRPr="00404F52">
              <w:rPr>
                <w:b/>
                <w:color w:val="231F20"/>
              </w:rPr>
              <w:t>Credits</w:t>
            </w:r>
          </w:p>
        </w:tc>
        <w:tc>
          <w:tcPr>
            <w:tcW w:w="2306" w:type="dxa"/>
            <w:tcBorders>
              <w:top w:val="single" w:sz="4" w:space="0" w:color="231F20"/>
              <w:bottom w:val="single" w:sz="4" w:space="0" w:color="231F20"/>
            </w:tcBorders>
            <w:shd w:val="clear" w:color="auto" w:fill="DCDDDE"/>
          </w:tcPr>
          <w:p w14:paraId="2A2D1C80" w14:textId="77777777" w:rsidR="00A03B3A" w:rsidRPr="00404F52" w:rsidRDefault="00F312DC">
            <w:pPr>
              <w:pStyle w:val="TableParagraph"/>
              <w:spacing w:before="101"/>
              <w:ind w:left="900"/>
              <w:rPr>
                <w:b/>
              </w:rPr>
            </w:pPr>
            <w:r w:rsidRPr="00404F52">
              <w:rPr>
                <w:b/>
                <w:color w:val="231F20"/>
              </w:rPr>
              <w:t>Part</w:t>
            </w:r>
            <w:r w:rsidRPr="00404F52">
              <w:rPr>
                <w:b/>
                <w:color w:val="231F20"/>
                <w:spacing w:val="-1"/>
              </w:rPr>
              <w:t xml:space="preserve"> </w:t>
            </w:r>
            <w:r w:rsidRPr="00404F52">
              <w:rPr>
                <w:b/>
                <w:color w:val="231F20"/>
              </w:rPr>
              <w:t>II</w:t>
            </w:r>
          </w:p>
        </w:tc>
        <w:tc>
          <w:tcPr>
            <w:tcW w:w="1254" w:type="dxa"/>
            <w:tcBorders>
              <w:top w:val="single" w:sz="4" w:space="0" w:color="231F20"/>
              <w:bottom w:val="single" w:sz="4" w:space="0" w:color="231F20"/>
            </w:tcBorders>
            <w:shd w:val="clear" w:color="auto" w:fill="DCDDDE"/>
          </w:tcPr>
          <w:p w14:paraId="1FAB2B93" w14:textId="77777777" w:rsidR="00A03B3A" w:rsidRPr="00404F52" w:rsidRDefault="00F312DC">
            <w:pPr>
              <w:pStyle w:val="TableParagraph"/>
              <w:spacing w:before="101"/>
              <w:ind w:left="358"/>
              <w:rPr>
                <w:b/>
              </w:rPr>
            </w:pPr>
            <w:r w:rsidRPr="00404F52">
              <w:rPr>
                <w:b/>
                <w:color w:val="231F20"/>
              </w:rPr>
              <w:t>Marks</w:t>
            </w:r>
          </w:p>
        </w:tc>
        <w:tc>
          <w:tcPr>
            <w:tcW w:w="1008" w:type="dxa"/>
            <w:tcBorders>
              <w:top w:val="single" w:sz="4" w:space="0" w:color="231F20"/>
              <w:bottom w:val="single" w:sz="4" w:space="0" w:color="231F20"/>
            </w:tcBorders>
            <w:shd w:val="clear" w:color="auto" w:fill="DCDDDE"/>
          </w:tcPr>
          <w:p w14:paraId="04B36E6A" w14:textId="77777777" w:rsidR="00A03B3A" w:rsidRPr="00404F52" w:rsidRDefault="00F312DC">
            <w:pPr>
              <w:pStyle w:val="TableParagraph"/>
              <w:spacing w:before="101"/>
              <w:ind w:left="263"/>
              <w:rPr>
                <w:b/>
              </w:rPr>
            </w:pPr>
            <w:r w:rsidRPr="00404F52">
              <w:rPr>
                <w:b/>
                <w:color w:val="231F20"/>
              </w:rPr>
              <w:t>Part I</w:t>
            </w:r>
          </w:p>
        </w:tc>
        <w:tc>
          <w:tcPr>
            <w:tcW w:w="1324" w:type="dxa"/>
            <w:tcBorders>
              <w:top w:val="single" w:sz="4" w:space="0" w:color="231F20"/>
              <w:bottom w:val="single" w:sz="4" w:space="0" w:color="231F20"/>
            </w:tcBorders>
            <w:shd w:val="clear" w:color="auto" w:fill="DCDDDE"/>
          </w:tcPr>
          <w:p w14:paraId="729F7AF9" w14:textId="77777777" w:rsidR="00A03B3A" w:rsidRPr="00404F52" w:rsidRDefault="00F312DC">
            <w:pPr>
              <w:pStyle w:val="TableParagraph"/>
              <w:spacing w:before="101"/>
              <w:ind w:left="387"/>
              <w:rPr>
                <w:b/>
              </w:rPr>
            </w:pPr>
            <w:r w:rsidRPr="00404F52">
              <w:rPr>
                <w:b/>
                <w:color w:val="231F20"/>
              </w:rPr>
              <w:t>Marks</w:t>
            </w:r>
          </w:p>
        </w:tc>
      </w:tr>
      <w:tr w:rsidR="00A03B3A" w:rsidRPr="00404F52" w14:paraId="75E300F0" w14:textId="77777777">
        <w:trPr>
          <w:trHeight w:val="1515"/>
        </w:trPr>
        <w:tc>
          <w:tcPr>
            <w:tcW w:w="1407" w:type="dxa"/>
            <w:tcBorders>
              <w:top w:val="single" w:sz="4" w:space="0" w:color="231F20"/>
              <w:bottom w:val="single" w:sz="4" w:space="0" w:color="231F20"/>
            </w:tcBorders>
          </w:tcPr>
          <w:p w14:paraId="34069CA1" w14:textId="77777777" w:rsidR="00A03B3A" w:rsidRPr="00404F52" w:rsidRDefault="00A03B3A">
            <w:pPr>
              <w:pStyle w:val="TableParagraph"/>
              <w:rPr>
                <w:rFonts w:ascii="Cambria"/>
                <w:b/>
                <w:i/>
                <w:sz w:val="24"/>
              </w:rPr>
            </w:pPr>
          </w:p>
          <w:p w14:paraId="7CB39970" w14:textId="77777777" w:rsidR="00A03B3A" w:rsidRPr="00404F52" w:rsidRDefault="00A03B3A">
            <w:pPr>
              <w:pStyle w:val="TableParagraph"/>
              <w:spacing w:before="5"/>
              <w:rPr>
                <w:rFonts w:ascii="Cambria"/>
                <w:b/>
                <w:i/>
                <w:sz w:val="29"/>
              </w:rPr>
            </w:pPr>
          </w:p>
          <w:p w14:paraId="11124C6F" w14:textId="77777777" w:rsidR="00A03B3A" w:rsidRPr="00404F52" w:rsidRDefault="00F312DC">
            <w:pPr>
              <w:pStyle w:val="TableParagraph"/>
              <w:ind w:left="189" w:right="138"/>
              <w:jc w:val="center"/>
            </w:pPr>
            <w:r w:rsidRPr="00404F52">
              <w:rPr>
                <w:color w:val="231F20"/>
              </w:rPr>
              <w:t>1 or 2</w:t>
            </w:r>
          </w:p>
        </w:tc>
        <w:tc>
          <w:tcPr>
            <w:tcW w:w="2306" w:type="dxa"/>
            <w:tcBorders>
              <w:top w:val="single" w:sz="4" w:space="0" w:color="231F20"/>
              <w:bottom w:val="single" w:sz="4" w:space="0" w:color="231F20"/>
            </w:tcBorders>
          </w:tcPr>
          <w:p w14:paraId="060B03C9" w14:textId="77777777" w:rsidR="00A03B3A" w:rsidRPr="00404F52" w:rsidRDefault="00F312DC">
            <w:pPr>
              <w:pStyle w:val="TableParagraph"/>
              <w:spacing w:before="211"/>
              <w:ind w:left="159"/>
            </w:pPr>
            <w:r w:rsidRPr="00404F52">
              <w:rPr>
                <w:color w:val="231F20"/>
              </w:rPr>
              <w:t>1½ hr</w:t>
            </w:r>
          </w:p>
          <w:p w14:paraId="6F9CF81B" w14:textId="77777777" w:rsidR="00A03B3A" w:rsidRPr="00404F52" w:rsidRDefault="00F312DC">
            <w:pPr>
              <w:pStyle w:val="TableParagraph"/>
              <w:spacing w:before="11"/>
              <w:ind w:left="159"/>
            </w:pPr>
            <w:r w:rsidRPr="00404F52">
              <w:rPr>
                <w:color w:val="231F20"/>
              </w:rPr>
              <w:t>04 out of 05questions</w:t>
            </w:r>
          </w:p>
          <w:p w14:paraId="73E70596" w14:textId="77777777" w:rsidR="00A03B3A" w:rsidRPr="00404F52" w:rsidRDefault="00F312DC">
            <w:pPr>
              <w:pStyle w:val="TableParagraph"/>
              <w:spacing w:before="11"/>
              <w:ind w:left="159"/>
            </w:pPr>
            <w:r w:rsidRPr="00404F52">
              <w:rPr>
                <w:color w:val="231F20"/>
              </w:rPr>
              <w:t>02 compulsory</w:t>
            </w:r>
          </w:p>
          <w:p w14:paraId="00CE4D59" w14:textId="77777777" w:rsidR="00A03B3A" w:rsidRPr="00404F52" w:rsidRDefault="00F312DC">
            <w:pPr>
              <w:pStyle w:val="TableParagraph"/>
              <w:spacing w:before="11"/>
              <w:ind w:left="159"/>
            </w:pPr>
            <w:r w:rsidRPr="00404F52">
              <w:rPr>
                <w:color w:val="231F20"/>
              </w:rPr>
              <w:t>02 optional</w:t>
            </w:r>
          </w:p>
        </w:tc>
        <w:tc>
          <w:tcPr>
            <w:tcW w:w="1254" w:type="dxa"/>
            <w:tcBorders>
              <w:top w:val="single" w:sz="4" w:space="0" w:color="231F20"/>
              <w:bottom w:val="single" w:sz="4" w:space="0" w:color="231F20"/>
            </w:tcBorders>
          </w:tcPr>
          <w:p w14:paraId="0579FA92" w14:textId="77777777" w:rsidR="00A03B3A" w:rsidRPr="00404F52" w:rsidRDefault="00F312DC">
            <w:pPr>
              <w:pStyle w:val="TableParagraph"/>
              <w:spacing w:before="211"/>
              <w:ind w:left="193"/>
            </w:pPr>
            <w:r w:rsidRPr="00404F52">
              <w:rPr>
                <w:color w:val="231F20"/>
              </w:rPr>
              <w:t>25 x 2 (C)</w:t>
            </w:r>
          </w:p>
          <w:p w14:paraId="338E5F19" w14:textId="77777777" w:rsidR="00A03B3A" w:rsidRPr="00404F52" w:rsidRDefault="00F312DC">
            <w:pPr>
              <w:pStyle w:val="TableParagraph"/>
              <w:spacing w:before="11"/>
              <w:ind w:left="193"/>
            </w:pPr>
            <w:r w:rsidRPr="00404F52">
              <w:rPr>
                <w:color w:val="231F20"/>
              </w:rPr>
              <w:t>15 x 2 (O)</w:t>
            </w:r>
          </w:p>
          <w:p w14:paraId="77E31FEC" w14:textId="77777777" w:rsidR="00A03B3A" w:rsidRPr="00404F52" w:rsidRDefault="00A03B3A">
            <w:pPr>
              <w:pStyle w:val="TableParagraph"/>
              <w:rPr>
                <w:rFonts w:ascii="Cambria"/>
                <w:b/>
                <w:i/>
                <w:sz w:val="24"/>
              </w:rPr>
            </w:pPr>
          </w:p>
          <w:p w14:paraId="5F4C997B" w14:textId="77777777" w:rsidR="00A03B3A" w:rsidRPr="00404F52" w:rsidRDefault="00A03B3A">
            <w:pPr>
              <w:pStyle w:val="TableParagraph"/>
              <w:spacing w:before="11"/>
              <w:rPr>
                <w:rFonts w:ascii="Cambria"/>
                <w:b/>
                <w:i/>
                <w:sz w:val="21"/>
              </w:rPr>
            </w:pPr>
          </w:p>
          <w:p w14:paraId="18A8E5C4" w14:textId="77777777" w:rsidR="00A03B3A" w:rsidRPr="00404F52" w:rsidRDefault="00F312DC">
            <w:pPr>
              <w:pStyle w:val="TableParagraph"/>
              <w:spacing w:line="225" w:lineRule="exact"/>
              <w:ind w:left="707"/>
              <w:rPr>
                <w:b/>
              </w:rPr>
            </w:pPr>
            <w:r w:rsidRPr="00404F52">
              <w:rPr>
                <w:b/>
                <w:color w:val="231F20"/>
              </w:rPr>
              <w:t>80%</w:t>
            </w:r>
          </w:p>
        </w:tc>
        <w:tc>
          <w:tcPr>
            <w:tcW w:w="1008" w:type="dxa"/>
            <w:tcBorders>
              <w:top w:val="single" w:sz="4" w:space="0" w:color="231F20"/>
              <w:bottom w:val="single" w:sz="4" w:space="0" w:color="231F20"/>
            </w:tcBorders>
          </w:tcPr>
          <w:p w14:paraId="22836121" w14:textId="77777777" w:rsidR="00A03B3A" w:rsidRPr="00404F52" w:rsidRDefault="00F312DC">
            <w:pPr>
              <w:pStyle w:val="TableParagraph"/>
              <w:spacing w:before="211" w:line="249" w:lineRule="auto"/>
              <w:ind w:left="109" w:right="157"/>
            </w:pPr>
            <w:r w:rsidRPr="00404F52">
              <w:rPr>
                <w:color w:val="231F20"/>
              </w:rPr>
              <w:t>½ hr</w:t>
            </w:r>
            <w:r w:rsidRPr="00404F52">
              <w:rPr>
                <w:color w:val="231F20"/>
                <w:spacing w:val="1"/>
              </w:rPr>
              <w:t xml:space="preserve"> </w:t>
            </w:r>
            <w:r w:rsidRPr="00404F52">
              <w:rPr>
                <w:color w:val="231F20"/>
              </w:rPr>
              <w:t>20MCQ</w:t>
            </w:r>
          </w:p>
        </w:tc>
        <w:tc>
          <w:tcPr>
            <w:tcW w:w="1324" w:type="dxa"/>
            <w:tcBorders>
              <w:top w:val="single" w:sz="4" w:space="0" w:color="231F20"/>
              <w:bottom w:val="single" w:sz="4" w:space="0" w:color="231F20"/>
            </w:tcBorders>
          </w:tcPr>
          <w:p w14:paraId="2531E90F" w14:textId="77777777" w:rsidR="00A03B3A" w:rsidRPr="00404F52" w:rsidRDefault="00F312DC">
            <w:pPr>
              <w:pStyle w:val="TableParagraph"/>
              <w:spacing w:before="211"/>
              <w:ind w:left="181"/>
            </w:pPr>
            <w:r w:rsidRPr="00404F52">
              <w:rPr>
                <w:color w:val="231F20"/>
              </w:rPr>
              <w:t>1 x 20</w:t>
            </w:r>
          </w:p>
          <w:p w14:paraId="06C6B587" w14:textId="77777777" w:rsidR="00A03B3A" w:rsidRPr="00404F52" w:rsidRDefault="00A03B3A">
            <w:pPr>
              <w:pStyle w:val="TableParagraph"/>
              <w:rPr>
                <w:rFonts w:ascii="Cambria"/>
                <w:b/>
                <w:i/>
                <w:sz w:val="24"/>
              </w:rPr>
            </w:pPr>
          </w:p>
          <w:p w14:paraId="102E9DB0" w14:textId="77777777" w:rsidR="00A03B3A" w:rsidRPr="00404F52" w:rsidRDefault="00A03B3A">
            <w:pPr>
              <w:pStyle w:val="TableParagraph"/>
              <w:rPr>
                <w:rFonts w:ascii="Cambria"/>
                <w:b/>
                <w:i/>
                <w:sz w:val="24"/>
              </w:rPr>
            </w:pPr>
          </w:p>
          <w:p w14:paraId="676431C4" w14:textId="77777777" w:rsidR="00A03B3A" w:rsidRPr="00404F52" w:rsidRDefault="00A03B3A">
            <w:pPr>
              <w:pStyle w:val="TableParagraph"/>
              <w:spacing w:before="5"/>
              <w:rPr>
                <w:rFonts w:ascii="Cambria"/>
                <w:b/>
                <w:i/>
                <w:sz w:val="20"/>
              </w:rPr>
            </w:pPr>
          </w:p>
          <w:p w14:paraId="09D61B53" w14:textId="77777777" w:rsidR="00A03B3A" w:rsidRPr="00404F52" w:rsidRDefault="00F312DC">
            <w:pPr>
              <w:pStyle w:val="TableParagraph"/>
              <w:spacing w:before="1" w:line="225" w:lineRule="exact"/>
              <w:ind w:left="778"/>
              <w:rPr>
                <w:b/>
              </w:rPr>
            </w:pPr>
            <w:r w:rsidRPr="00404F52">
              <w:rPr>
                <w:b/>
                <w:color w:val="231F20"/>
              </w:rPr>
              <w:t>20%</w:t>
            </w:r>
          </w:p>
        </w:tc>
      </w:tr>
      <w:tr w:rsidR="00A03B3A" w:rsidRPr="00404F52" w14:paraId="7CFB9517" w14:textId="77777777">
        <w:trPr>
          <w:trHeight w:val="1521"/>
        </w:trPr>
        <w:tc>
          <w:tcPr>
            <w:tcW w:w="1407" w:type="dxa"/>
            <w:tcBorders>
              <w:top w:val="single" w:sz="4" w:space="0" w:color="231F20"/>
              <w:bottom w:val="single" w:sz="4" w:space="0" w:color="231F20"/>
            </w:tcBorders>
          </w:tcPr>
          <w:p w14:paraId="20A7E376" w14:textId="77777777" w:rsidR="00A03B3A" w:rsidRPr="00404F52" w:rsidRDefault="00A03B3A">
            <w:pPr>
              <w:pStyle w:val="TableParagraph"/>
              <w:rPr>
                <w:rFonts w:ascii="Cambria"/>
                <w:b/>
                <w:i/>
                <w:sz w:val="24"/>
              </w:rPr>
            </w:pPr>
          </w:p>
          <w:p w14:paraId="63CDEB79" w14:textId="77777777" w:rsidR="00A03B3A" w:rsidRPr="00404F52" w:rsidRDefault="00A03B3A">
            <w:pPr>
              <w:pStyle w:val="TableParagraph"/>
              <w:spacing w:before="11"/>
              <w:rPr>
                <w:rFonts w:ascii="Cambria"/>
                <w:b/>
                <w:i/>
                <w:sz w:val="29"/>
              </w:rPr>
            </w:pPr>
          </w:p>
          <w:p w14:paraId="6DCF7757" w14:textId="77777777" w:rsidR="00A03B3A" w:rsidRPr="00404F52" w:rsidRDefault="00F312DC">
            <w:pPr>
              <w:pStyle w:val="TableParagraph"/>
              <w:ind w:left="189" w:right="138"/>
              <w:jc w:val="center"/>
            </w:pPr>
            <w:r w:rsidRPr="00404F52">
              <w:rPr>
                <w:color w:val="231F20"/>
              </w:rPr>
              <w:t>03 or above</w:t>
            </w:r>
          </w:p>
        </w:tc>
        <w:tc>
          <w:tcPr>
            <w:tcW w:w="2306" w:type="dxa"/>
            <w:tcBorders>
              <w:top w:val="single" w:sz="4" w:space="0" w:color="231F20"/>
              <w:bottom w:val="single" w:sz="4" w:space="0" w:color="231F20"/>
            </w:tcBorders>
          </w:tcPr>
          <w:p w14:paraId="4B224482" w14:textId="77777777" w:rsidR="00A03B3A" w:rsidRPr="00404F52" w:rsidRDefault="00F312DC">
            <w:pPr>
              <w:pStyle w:val="TableParagraph"/>
              <w:spacing w:before="211"/>
              <w:ind w:left="159"/>
            </w:pPr>
            <w:r w:rsidRPr="00404F52">
              <w:rPr>
                <w:color w:val="231F20"/>
              </w:rPr>
              <w:t>2½ hr</w:t>
            </w:r>
          </w:p>
          <w:p w14:paraId="7CAB0B76" w14:textId="77777777" w:rsidR="00A03B3A" w:rsidRPr="00404F52" w:rsidRDefault="00F312DC">
            <w:pPr>
              <w:pStyle w:val="TableParagraph"/>
              <w:spacing w:before="11"/>
              <w:ind w:left="159"/>
            </w:pPr>
            <w:r w:rsidRPr="00404F52">
              <w:rPr>
                <w:color w:val="231F20"/>
              </w:rPr>
              <w:t>05 out of 06 questions</w:t>
            </w:r>
          </w:p>
          <w:p w14:paraId="48E39EB6" w14:textId="77777777" w:rsidR="00A03B3A" w:rsidRPr="00404F52" w:rsidRDefault="00F312DC">
            <w:pPr>
              <w:pStyle w:val="TableParagraph"/>
              <w:numPr>
                <w:ilvl w:val="0"/>
                <w:numId w:val="11"/>
              </w:numPr>
              <w:tabs>
                <w:tab w:val="left" w:pos="434"/>
              </w:tabs>
              <w:spacing w:before="11"/>
            </w:pPr>
            <w:r w:rsidRPr="00404F52">
              <w:rPr>
                <w:color w:val="231F20"/>
              </w:rPr>
              <w:t>compulsory</w:t>
            </w:r>
          </w:p>
          <w:p w14:paraId="5F4C74DF" w14:textId="77777777" w:rsidR="00A03B3A" w:rsidRPr="00404F52" w:rsidRDefault="00F312DC">
            <w:pPr>
              <w:pStyle w:val="TableParagraph"/>
              <w:numPr>
                <w:ilvl w:val="0"/>
                <w:numId w:val="11"/>
              </w:numPr>
              <w:tabs>
                <w:tab w:val="left" w:pos="434"/>
              </w:tabs>
              <w:spacing w:before="11"/>
            </w:pPr>
            <w:r w:rsidRPr="00404F52">
              <w:rPr>
                <w:color w:val="231F20"/>
              </w:rPr>
              <w:t>optional</w:t>
            </w:r>
          </w:p>
        </w:tc>
        <w:tc>
          <w:tcPr>
            <w:tcW w:w="1254" w:type="dxa"/>
            <w:tcBorders>
              <w:top w:val="single" w:sz="4" w:space="0" w:color="231F20"/>
              <w:bottom w:val="single" w:sz="4" w:space="0" w:color="231F20"/>
            </w:tcBorders>
          </w:tcPr>
          <w:p w14:paraId="132C772A" w14:textId="77777777" w:rsidR="00A03B3A" w:rsidRPr="00404F52" w:rsidRDefault="00F312DC">
            <w:pPr>
              <w:pStyle w:val="TableParagraph"/>
              <w:spacing w:before="211"/>
              <w:ind w:left="193"/>
            </w:pPr>
            <w:r w:rsidRPr="00404F52">
              <w:rPr>
                <w:color w:val="231F20"/>
              </w:rPr>
              <w:t>25 x 2 (C)</w:t>
            </w:r>
          </w:p>
          <w:p w14:paraId="2BE44C2B" w14:textId="77777777" w:rsidR="00A03B3A" w:rsidRPr="00404F52" w:rsidRDefault="00F312DC">
            <w:pPr>
              <w:pStyle w:val="TableParagraph"/>
              <w:spacing w:before="11"/>
              <w:ind w:left="193"/>
            </w:pPr>
            <w:r w:rsidRPr="00404F52">
              <w:rPr>
                <w:color w:val="231F20"/>
              </w:rPr>
              <w:t>10 x 3 (O)</w:t>
            </w:r>
          </w:p>
          <w:p w14:paraId="704AD327" w14:textId="77777777" w:rsidR="00A03B3A" w:rsidRPr="00404F52" w:rsidRDefault="00A03B3A">
            <w:pPr>
              <w:pStyle w:val="TableParagraph"/>
              <w:rPr>
                <w:rFonts w:ascii="Cambria"/>
                <w:b/>
                <w:i/>
                <w:sz w:val="24"/>
              </w:rPr>
            </w:pPr>
          </w:p>
          <w:p w14:paraId="01936E97" w14:textId="77777777" w:rsidR="00A03B3A" w:rsidRPr="00404F52" w:rsidRDefault="00A03B3A">
            <w:pPr>
              <w:pStyle w:val="TableParagraph"/>
              <w:spacing w:before="11"/>
              <w:rPr>
                <w:rFonts w:ascii="Cambria"/>
                <w:b/>
                <w:i/>
                <w:sz w:val="21"/>
              </w:rPr>
            </w:pPr>
          </w:p>
          <w:p w14:paraId="10064E3B" w14:textId="77777777" w:rsidR="00A03B3A" w:rsidRPr="00404F52" w:rsidRDefault="00F312DC">
            <w:pPr>
              <w:pStyle w:val="TableParagraph"/>
              <w:spacing w:line="237" w:lineRule="exact"/>
              <w:ind w:left="707"/>
              <w:rPr>
                <w:b/>
              </w:rPr>
            </w:pPr>
            <w:r w:rsidRPr="00404F52">
              <w:rPr>
                <w:b/>
                <w:color w:val="231F20"/>
              </w:rPr>
              <w:t>80%</w:t>
            </w:r>
          </w:p>
        </w:tc>
        <w:tc>
          <w:tcPr>
            <w:tcW w:w="1008" w:type="dxa"/>
            <w:tcBorders>
              <w:top w:val="single" w:sz="4" w:space="0" w:color="231F20"/>
              <w:bottom w:val="single" w:sz="4" w:space="0" w:color="231F20"/>
            </w:tcBorders>
          </w:tcPr>
          <w:p w14:paraId="5CF3E9D3" w14:textId="77777777" w:rsidR="00A03B3A" w:rsidRPr="00404F52" w:rsidRDefault="00F312DC">
            <w:pPr>
              <w:pStyle w:val="TableParagraph"/>
              <w:spacing w:before="211" w:line="249" w:lineRule="auto"/>
              <w:ind w:left="109" w:right="157"/>
            </w:pPr>
            <w:r w:rsidRPr="00404F52">
              <w:rPr>
                <w:color w:val="231F20"/>
              </w:rPr>
              <w:t>½ hr</w:t>
            </w:r>
            <w:r w:rsidRPr="00404F52">
              <w:rPr>
                <w:color w:val="231F20"/>
                <w:spacing w:val="1"/>
              </w:rPr>
              <w:t xml:space="preserve"> </w:t>
            </w:r>
            <w:r w:rsidRPr="00404F52">
              <w:rPr>
                <w:color w:val="231F20"/>
              </w:rPr>
              <w:t>20MCQ</w:t>
            </w:r>
          </w:p>
        </w:tc>
        <w:tc>
          <w:tcPr>
            <w:tcW w:w="1324" w:type="dxa"/>
            <w:tcBorders>
              <w:top w:val="single" w:sz="4" w:space="0" w:color="231F20"/>
              <w:bottom w:val="single" w:sz="4" w:space="0" w:color="231F20"/>
            </w:tcBorders>
          </w:tcPr>
          <w:p w14:paraId="145E386E" w14:textId="77777777" w:rsidR="00A03B3A" w:rsidRPr="00404F52" w:rsidRDefault="00F312DC">
            <w:pPr>
              <w:pStyle w:val="TableParagraph"/>
              <w:spacing w:before="211"/>
              <w:ind w:left="181"/>
            </w:pPr>
            <w:r w:rsidRPr="00404F52">
              <w:rPr>
                <w:color w:val="231F20"/>
              </w:rPr>
              <w:t>1 x 20</w:t>
            </w:r>
          </w:p>
          <w:p w14:paraId="7DA79DFD" w14:textId="77777777" w:rsidR="00A03B3A" w:rsidRPr="00404F52" w:rsidRDefault="00A03B3A">
            <w:pPr>
              <w:pStyle w:val="TableParagraph"/>
              <w:rPr>
                <w:rFonts w:ascii="Cambria"/>
                <w:b/>
                <w:i/>
                <w:sz w:val="24"/>
              </w:rPr>
            </w:pPr>
          </w:p>
          <w:p w14:paraId="2264DE6F" w14:textId="77777777" w:rsidR="00A03B3A" w:rsidRPr="00404F52" w:rsidRDefault="00A03B3A">
            <w:pPr>
              <w:pStyle w:val="TableParagraph"/>
              <w:rPr>
                <w:rFonts w:ascii="Cambria"/>
                <w:b/>
                <w:i/>
                <w:sz w:val="24"/>
              </w:rPr>
            </w:pPr>
          </w:p>
          <w:p w14:paraId="12B614FB" w14:textId="77777777" w:rsidR="00A03B3A" w:rsidRPr="00404F52" w:rsidRDefault="00A03B3A">
            <w:pPr>
              <w:pStyle w:val="TableParagraph"/>
              <w:spacing w:before="5"/>
              <w:rPr>
                <w:rFonts w:ascii="Cambria"/>
                <w:b/>
                <w:i/>
                <w:sz w:val="20"/>
              </w:rPr>
            </w:pPr>
          </w:p>
          <w:p w14:paraId="6E4F8DB0" w14:textId="77777777" w:rsidR="00A03B3A" w:rsidRPr="00404F52" w:rsidRDefault="00F312DC">
            <w:pPr>
              <w:pStyle w:val="TableParagraph"/>
              <w:spacing w:before="1" w:line="237" w:lineRule="exact"/>
              <w:ind w:left="778"/>
              <w:rPr>
                <w:b/>
              </w:rPr>
            </w:pPr>
            <w:r w:rsidRPr="00404F52">
              <w:rPr>
                <w:b/>
                <w:color w:val="231F20"/>
              </w:rPr>
              <w:t>20%</w:t>
            </w:r>
          </w:p>
        </w:tc>
      </w:tr>
    </w:tbl>
    <w:p w14:paraId="5A9392CF" w14:textId="77777777" w:rsidR="00A03B3A" w:rsidRPr="00404F52" w:rsidRDefault="00F312DC">
      <w:pPr>
        <w:pStyle w:val="BodyText"/>
        <w:tabs>
          <w:tab w:val="left" w:pos="5170"/>
        </w:tabs>
        <w:spacing w:before="178"/>
        <w:ind w:left="850"/>
      </w:pPr>
      <w:r w:rsidRPr="00404F52">
        <w:rPr>
          <w:color w:val="231F20"/>
        </w:rPr>
        <w:t>(C) – Compulsory questions</w:t>
      </w:r>
      <w:r w:rsidRPr="00404F52">
        <w:rPr>
          <w:color w:val="231F20"/>
        </w:rPr>
        <w:tab/>
        <w:t>(O)</w:t>
      </w:r>
      <w:r w:rsidRPr="00404F52">
        <w:rPr>
          <w:color w:val="231F20"/>
          <w:spacing w:val="-2"/>
        </w:rPr>
        <w:t xml:space="preserve"> </w:t>
      </w:r>
      <w:r w:rsidRPr="00404F52">
        <w:rPr>
          <w:color w:val="231F20"/>
        </w:rPr>
        <w:t>–</w:t>
      </w:r>
      <w:r w:rsidRPr="00404F52">
        <w:rPr>
          <w:color w:val="231F20"/>
          <w:spacing w:val="-2"/>
        </w:rPr>
        <w:t xml:space="preserve"> </w:t>
      </w:r>
      <w:r w:rsidRPr="00404F52">
        <w:rPr>
          <w:color w:val="231F20"/>
        </w:rPr>
        <w:t>Optional</w:t>
      </w:r>
      <w:r w:rsidRPr="00404F52">
        <w:rPr>
          <w:color w:val="231F20"/>
          <w:spacing w:val="-2"/>
        </w:rPr>
        <w:t xml:space="preserve"> </w:t>
      </w:r>
      <w:r w:rsidRPr="00404F52">
        <w:rPr>
          <w:color w:val="231F20"/>
        </w:rPr>
        <w:t>questions</w:t>
      </w:r>
    </w:p>
    <w:p w14:paraId="6A73E7FD" w14:textId="77777777" w:rsidR="00A03B3A" w:rsidRPr="00404F52" w:rsidRDefault="00A03B3A">
      <w:pPr>
        <w:pStyle w:val="BodyText"/>
        <w:rPr>
          <w:sz w:val="24"/>
        </w:rPr>
      </w:pPr>
    </w:p>
    <w:p w14:paraId="7B97B81D" w14:textId="77777777" w:rsidR="00A03B3A" w:rsidRPr="00404F52" w:rsidRDefault="00A03B3A">
      <w:pPr>
        <w:pStyle w:val="BodyText"/>
        <w:spacing w:before="7"/>
        <w:rPr>
          <w:sz w:val="34"/>
        </w:rPr>
      </w:pPr>
    </w:p>
    <w:p w14:paraId="067F1D43" w14:textId="77777777" w:rsidR="00A03B3A" w:rsidRPr="00404F52" w:rsidRDefault="00F312DC">
      <w:pPr>
        <w:pStyle w:val="ListParagraph"/>
        <w:numPr>
          <w:ilvl w:val="3"/>
          <w:numId w:val="12"/>
        </w:numPr>
        <w:tabs>
          <w:tab w:val="left" w:pos="1672"/>
        </w:tabs>
        <w:spacing w:before="0"/>
      </w:pPr>
      <w:r w:rsidRPr="00404F52">
        <w:rPr>
          <w:color w:val="231F20"/>
        </w:rPr>
        <w:t>Theory Examinations</w:t>
      </w:r>
    </w:p>
    <w:p w14:paraId="55923608" w14:textId="77777777" w:rsidR="00A03B3A" w:rsidRPr="00404F52" w:rsidRDefault="00A03B3A">
      <w:pPr>
        <w:sectPr w:rsidR="00A03B3A" w:rsidRPr="00404F52">
          <w:headerReference w:type="even" r:id="rId183"/>
          <w:footerReference w:type="even" r:id="rId184"/>
          <w:footerReference w:type="default" r:id="rId185"/>
          <w:pgSz w:w="10320" w:h="14180"/>
          <w:pgMar w:top="700" w:right="0" w:bottom="680" w:left="0" w:header="0" w:footer="480" w:gutter="0"/>
          <w:pgNumType w:start="152"/>
          <w:cols w:space="720"/>
        </w:sectPr>
      </w:pPr>
    </w:p>
    <w:p w14:paraId="652FAE91" w14:textId="77777777" w:rsidR="00A03B3A" w:rsidRPr="00404F52" w:rsidRDefault="00F312DC">
      <w:pPr>
        <w:pStyle w:val="Heading1"/>
        <w:spacing w:before="28"/>
        <w:ind w:left="0"/>
      </w:pPr>
      <w:r w:rsidRPr="00404F52">
        <w:rPr>
          <w:color w:val="FFFFFF"/>
          <w:spacing w:val="4"/>
          <w:shd w:val="clear" w:color="auto" w:fill="939598"/>
        </w:rPr>
        <w:lastRenderedPageBreak/>
        <w:t xml:space="preserve"> </w:t>
      </w:r>
      <w:r w:rsidRPr="00404F52">
        <w:rPr>
          <w:color w:val="FFFFFF"/>
          <w:shd w:val="clear" w:color="auto" w:fill="939598"/>
        </w:rPr>
        <w:t>10</w:t>
      </w:r>
      <w:r w:rsidRPr="00404F52">
        <w:rPr>
          <w:color w:val="FFFFFF"/>
          <w:spacing w:val="5"/>
          <w:shd w:val="clear" w:color="auto" w:fill="939598"/>
        </w:rPr>
        <w:t xml:space="preserve"> </w:t>
      </w:r>
    </w:p>
    <w:p w14:paraId="7148CC76" w14:textId="77777777" w:rsidR="00A03B3A" w:rsidRPr="00404F52" w:rsidRDefault="00F312DC">
      <w:pPr>
        <w:pStyle w:val="BodyText"/>
        <w:spacing w:before="209"/>
      </w:pPr>
      <w:r w:rsidRPr="00404F52">
        <w:br w:type="column"/>
      </w:r>
      <w:r w:rsidRPr="00404F52">
        <w:rPr>
          <w:color w:val="231F20"/>
        </w:rPr>
        <w:lastRenderedPageBreak/>
        <w:t>Theory paper consists of two parts:</w:t>
      </w:r>
    </w:p>
    <w:p w14:paraId="10D8B844" w14:textId="77777777" w:rsidR="00A03B3A" w:rsidRPr="00404F52" w:rsidRDefault="00A03B3A">
      <w:pPr>
        <w:sectPr w:rsidR="00A03B3A" w:rsidRPr="00404F52">
          <w:type w:val="continuous"/>
          <w:pgSz w:w="10320" w:h="14180"/>
          <w:pgMar w:top="420" w:right="0" w:bottom="280" w:left="0" w:header="720" w:footer="720" w:gutter="0"/>
          <w:cols w:num="2" w:space="720" w:equalWidth="0">
            <w:col w:w="709" w:space="141"/>
            <w:col w:w="9470"/>
          </w:cols>
        </w:sectPr>
      </w:pPr>
    </w:p>
    <w:p w14:paraId="6521C3AB" w14:textId="77777777" w:rsidR="00A03B3A" w:rsidRPr="00404F52" w:rsidRDefault="00A03B3A">
      <w:pPr>
        <w:pStyle w:val="BodyText"/>
        <w:spacing w:before="4"/>
        <w:rPr>
          <w:sz w:val="9"/>
        </w:rPr>
      </w:pPr>
    </w:p>
    <w:p w14:paraId="5B5C7573" w14:textId="77777777" w:rsidR="00A03B3A" w:rsidRPr="00404F52" w:rsidRDefault="00F312DC">
      <w:pPr>
        <w:pStyle w:val="ListParagraph"/>
        <w:numPr>
          <w:ilvl w:val="0"/>
          <w:numId w:val="10"/>
        </w:numPr>
        <w:tabs>
          <w:tab w:val="left" w:pos="1701"/>
        </w:tabs>
        <w:spacing w:before="90"/>
        <w:jc w:val="both"/>
      </w:pPr>
      <w:r w:rsidRPr="00404F52">
        <w:rPr>
          <w:color w:val="231F20"/>
        </w:rPr>
        <w:t>Part</w:t>
      </w:r>
      <w:r w:rsidRPr="00404F52">
        <w:rPr>
          <w:color w:val="231F20"/>
          <w:spacing w:val="-2"/>
        </w:rPr>
        <w:t xml:space="preserve"> </w:t>
      </w:r>
      <w:r w:rsidRPr="00404F52">
        <w:rPr>
          <w:color w:val="231F20"/>
        </w:rPr>
        <w:t>I is</w:t>
      </w:r>
      <w:r w:rsidRPr="00404F52">
        <w:rPr>
          <w:color w:val="231F20"/>
          <w:spacing w:val="-1"/>
        </w:rPr>
        <w:t xml:space="preserve"> </w:t>
      </w:r>
      <w:r w:rsidRPr="00404F52">
        <w:rPr>
          <w:color w:val="231F20"/>
        </w:rPr>
        <w:t>a multiple</w:t>
      </w:r>
      <w:r w:rsidRPr="00404F52">
        <w:rPr>
          <w:color w:val="231F20"/>
          <w:spacing w:val="-1"/>
        </w:rPr>
        <w:t xml:space="preserve"> </w:t>
      </w:r>
      <w:r w:rsidRPr="00404F52">
        <w:rPr>
          <w:color w:val="231F20"/>
        </w:rPr>
        <w:t>choice</w:t>
      </w:r>
      <w:r w:rsidRPr="00404F52">
        <w:rPr>
          <w:color w:val="231F20"/>
          <w:spacing w:val="-1"/>
        </w:rPr>
        <w:t xml:space="preserve"> </w:t>
      </w:r>
      <w:r w:rsidRPr="00404F52">
        <w:rPr>
          <w:color w:val="231F20"/>
        </w:rPr>
        <w:t>questions</w:t>
      </w:r>
      <w:r w:rsidRPr="00404F52">
        <w:rPr>
          <w:color w:val="231F20"/>
          <w:spacing w:val="-1"/>
        </w:rPr>
        <w:t xml:space="preserve"> </w:t>
      </w:r>
      <w:r w:rsidRPr="00404F52">
        <w:rPr>
          <w:color w:val="231F20"/>
        </w:rPr>
        <w:t>paper</w:t>
      </w:r>
    </w:p>
    <w:p w14:paraId="0512A010" w14:textId="77777777" w:rsidR="00A03B3A" w:rsidRPr="00404F52" w:rsidRDefault="00F312DC">
      <w:pPr>
        <w:pStyle w:val="ListParagraph"/>
        <w:numPr>
          <w:ilvl w:val="0"/>
          <w:numId w:val="10"/>
        </w:numPr>
        <w:tabs>
          <w:tab w:val="left" w:pos="1701"/>
        </w:tabs>
        <w:spacing w:line="249" w:lineRule="auto"/>
        <w:ind w:right="1131"/>
        <w:jc w:val="both"/>
      </w:pPr>
      <w:r w:rsidRPr="00404F52">
        <w:rPr>
          <w:color w:val="231F20"/>
        </w:rPr>
        <w:t xml:space="preserve">Generally Part II paper is </w:t>
      </w:r>
      <w:proofErr w:type="gramStart"/>
      <w:r w:rsidRPr="00404F52">
        <w:rPr>
          <w:color w:val="231F20"/>
        </w:rPr>
        <w:t>consist</w:t>
      </w:r>
      <w:proofErr w:type="gramEnd"/>
      <w:r w:rsidRPr="00404F52">
        <w:rPr>
          <w:color w:val="231F20"/>
        </w:rPr>
        <w:t xml:space="preserve"> of structured essay and essay type questions.</w:t>
      </w:r>
      <w:r w:rsidRPr="00404F52">
        <w:rPr>
          <w:color w:val="231F20"/>
          <w:spacing w:val="1"/>
        </w:rPr>
        <w:t xml:space="preserve"> </w:t>
      </w:r>
      <w:r w:rsidRPr="00404F52">
        <w:rPr>
          <w:color w:val="231F20"/>
        </w:rPr>
        <w:t>However, depending on the course unit evaluated decided by the Faculty Board and</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respective Department.</w:t>
      </w:r>
    </w:p>
    <w:p w14:paraId="36932CC7" w14:textId="77777777" w:rsidR="00A03B3A" w:rsidRPr="00404F52" w:rsidRDefault="00A03B3A">
      <w:pPr>
        <w:pStyle w:val="BodyText"/>
        <w:rPr>
          <w:sz w:val="24"/>
        </w:rPr>
      </w:pPr>
    </w:p>
    <w:p w14:paraId="47299327" w14:textId="77777777" w:rsidR="00A03B3A" w:rsidRPr="00404F52" w:rsidRDefault="00F312DC">
      <w:pPr>
        <w:pStyle w:val="ListParagraph"/>
        <w:numPr>
          <w:ilvl w:val="3"/>
          <w:numId w:val="12"/>
        </w:numPr>
        <w:tabs>
          <w:tab w:val="left" w:pos="1681"/>
        </w:tabs>
        <w:spacing w:before="191"/>
        <w:ind w:left="1680" w:hanging="831"/>
      </w:pPr>
      <w:r w:rsidRPr="00404F52">
        <w:rPr>
          <w:color w:val="231F20"/>
        </w:rPr>
        <w:t>Practical</w:t>
      </w:r>
      <w:r w:rsidRPr="00404F52">
        <w:rPr>
          <w:color w:val="231F20"/>
          <w:spacing w:val="-5"/>
        </w:rPr>
        <w:t xml:space="preserve"> </w:t>
      </w:r>
      <w:r w:rsidRPr="00404F52">
        <w:rPr>
          <w:color w:val="231F20"/>
        </w:rPr>
        <w:t>Examinations</w:t>
      </w:r>
    </w:p>
    <w:p w14:paraId="20FF163D" w14:textId="77777777" w:rsidR="00A03B3A" w:rsidRPr="00404F52" w:rsidRDefault="00F312DC">
      <w:pPr>
        <w:pStyle w:val="BodyText"/>
        <w:spacing w:before="211"/>
        <w:ind w:left="850"/>
      </w:pPr>
      <w:r w:rsidRPr="00404F52">
        <w:rPr>
          <w:color w:val="231F20"/>
        </w:rPr>
        <w:t>There</w:t>
      </w:r>
      <w:r w:rsidRPr="00404F52">
        <w:rPr>
          <w:color w:val="231F20"/>
          <w:spacing w:val="-1"/>
        </w:rPr>
        <w:t xml:space="preserve"> </w:t>
      </w:r>
      <w:r w:rsidRPr="00404F52">
        <w:rPr>
          <w:color w:val="231F20"/>
        </w:rPr>
        <w:t>shall</w:t>
      </w:r>
      <w:r w:rsidRPr="00404F52">
        <w:rPr>
          <w:color w:val="231F20"/>
          <w:spacing w:val="-2"/>
        </w:rPr>
        <w:t xml:space="preserve"> </w:t>
      </w:r>
      <w:r w:rsidRPr="00404F52">
        <w:rPr>
          <w:color w:val="231F20"/>
        </w:rPr>
        <w:t>be</w:t>
      </w:r>
      <w:r w:rsidRPr="00404F52">
        <w:rPr>
          <w:color w:val="231F20"/>
          <w:spacing w:val="-1"/>
        </w:rPr>
        <w:t xml:space="preserve"> </w:t>
      </w:r>
      <w:r w:rsidRPr="00404F52">
        <w:rPr>
          <w:color w:val="231F20"/>
        </w:rPr>
        <w:t>a practical</w:t>
      </w:r>
      <w:r w:rsidRPr="00404F52">
        <w:rPr>
          <w:color w:val="231F20"/>
          <w:spacing w:val="-1"/>
        </w:rPr>
        <w:t xml:space="preserve"> </w:t>
      </w:r>
      <w:r w:rsidRPr="00404F52">
        <w:rPr>
          <w:color w:val="231F20"/>
        </w:rPr>
        <w:t>examination</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majority of</w:t>
      </w:r>
      <w:r w:rsidRPr="00404F52">
        <w:rPr>
          <w:color w:val="231F20"/>
          <w:spacing w:val="-1"/>
        </w:rPr>
        <w:t xml:space="preserve"> </w:t>
      </w:r>
      <w:r w:rsidRPr="00404F52">
        <w:rPr>
          <w:color w:val="231F20"/>
        </w:rPr>
        <w:t>courses</w:t>
      </w:r>
      <w:r w:rsidRPr="00404F52">
        <w:rPr>
          <w:color w:val="231F20"/>
          <w:spacing w:val="-1"/>
        </w:rPr>
        <w:t xml:space="preserve"> </w:t>
      </w:r>
      <w:r w:rsidRPr="00404F52">
        <w:rPr>
          <w:color w:val="231F20"/>
        </w:rPr>
        <w:t>of study</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will</w:t>
      </w:r>
      <w:r w:rsidRPr="00404F52">
        <w:rPr>
          <w:color w:val="231F20"/>
          <w:spacing w:val="-2"/>
        </w:rPr>
        <w:t xml:space="preserve"> </w:t>
      </w:r>
      <w:r w:rsidRPr="00404F52">
        <w:rPr>
          <w:color w:val="231F20"/>
        </w:rPr>
        <w:t>include;</w:t>
      </w:r>
    </w:p>
    <w:p w14:paraId="7504D82E" w14:textId="77777777" w:rsidR="00A03B3A" w:rsidRPr="00404F52" w:rsidRDefault="00F312DC">
      <w:pPr>
        <w:pStyle w:val="ListParagraph"/>
        <w:numPr>
          <w:ilvl w:val="4"/>
          <w:numId w:val="12"/>
        </w:numPr>
        <w:tabs>
          <w:tab w:val="left" w:pos="1701"/>
        </w:tabs>
        <w:spacing w:before="211" w:line="249" w:lineRule="auto"/>
        <w:ind w:right="1131"/>
      </w:pPr>
      <w:r w:rsidRPr="00404F52">
        <w:rPr>
          <w:color w:val="231F20"/>
        </w:rPr>
        <w:t>A</w:t>
      </w:r>
      <w:r w:rsidRPr="00404F52">
        <w:rPr>
          <w:color w:val="231F20"/>
          <w:spacing w:val="1"/>
        </w:rPr>
        <w:t xml:space="preserve"> </w:t>
      </w:r>
      <w:r w:rsidRPr="00404F52">
        <w:rPr>
          <w:color w:val="231F20"/>
        </w:rPr>
        <w:t>practical</w:t>
      </w:r>
      <w:r w:rsidRPr="00404F52">
        <w:rPr>
          <w:color w:val="231F20"/>
          <w:spacing w:val="14"/>
        </w:rPr>
        <w:t xml:space="preserve"> </w:t>
      </w:r>
      <w:r w:rsidRPr="00404F52">
        <w:rPr>
          <w:color w:val="231F20"/>
        </w:rPr>
        <w:t>examination</w:t>
      </w:r>
      <w:r w:rsidRPr="00404F52">
        <w:rPr>
          <w:color w:val="231F20"/>
          <w:spacing w:val="14"/>
        </w:rPr>
        <w:t xml:space="preserve"> </w:t>
      </w:r>
      <w:r w:rsidRPr="00404F52">
        <w:rPr>
          <w:color w:val="231F20"/>
        </w:rPr>
        <w:t>(Spot</w:t>
      </w:r>
      <w:r w:rsidRPr="00404F52">
        <w:rPr>
          <w:color w:val="231F20"/>
          <w:spacing w:val="14"/>
        </w:rPr>
        <w:t xml:space="preserve"> </w:t>
      </w:r>
      <w:r w:rsidRPr="00404F52">
        <w:rPr>
          <w:color w:val="231F20"/>
        </w:rPr>
        <w:t>test/</w:t>
      </w:r>
      <w:r w:rsidRPr="00404F52">
        <w:rPr>
          <w:color w:val="231F20"/>
          <w:spacing w:val="13"/>
        </w:rPr>
        <w:t xml:space="preserve"> </w:t>
      </w:r>
      <w:r w:rsidRPr="00404F52">
        <w:rPr>
          <w:color w:val="231F20"/>
        </w:rPr>
        <w:t>Practical</w:t>
      </w:r>
      <w:r w:rsidRPr="00404F52">
        <w:rPr>
          <w:color w:val="231F20"/>
          <w:spacing w:val="14"/>
        </w:rPr>
        <w:t xml:space="preserve"> </w:t>
      </w:r>
      <w:r w:rsidRPr="00404F52">
        <w:rPr>
          <w:color w:val="231F20"/>
        </w:rPr>
        <w:t>paper</w:t>
      </w:r>
      <w:r w:rsidRPr="00404F52">
        <w:rPr>
          <w:color w:val="231F20"/>
          <w:spacing w:val="14"/>
        </w:rPr>
        <w:t xml:space="preserve"> </w:t>
      </w:r>
      <w:r w:rsidRPr="00404F52">
        <w:rPr>
          <w:color w:val="231F20"/>
        </w:rPr>
        <w:t>/</w:t>
      </w:r>
      <w:r w:rsidRPr="00404F52">
        <w:rPr>
          <w:color w:val="231F20"/>
          <w:spacing w:val="13"/>
        </w:rPr>
        <w:t xml:space="preserve"> </w:t>
      </w:r>
      <w:r w:rsidRPr="00404F52">
        <w:rPr>
          <w:color w:val="231F20"/>
        </w:rPr>
        <w:t>Practical</w:t>
      </w:r>
      <w:r w:rsidRPr="00404F52">
        <w:rPr>
          <w:color w:val="231F20"/>
          <w:spacing w:val="14"/>
        </w:rPr>
        <w:t xml:space="preserve"> </w:t>
      </w:r>
      <w:r w:rsidRPr="00404F52">
        <w:rPr>
          <w:color w:val="231F20"/>
        </w:rPr>
        <w:t>test)</w:t>
      </w:r>
      <w:r w:rsidRPr="00404F52">
        <w:rPr>
          <w:color w:val="231F20"/>
          <w:spacing w:val="14"/>
        </w:rPr>
        <w:t xml:space="preserve"> </w:t>
      </w:r>
      <w:r w:rsidRPr="00404F52">
        <w:rPr>
          <w:color w:val="231F20"/>
        </w:rPr>
        <w:t>conducted</w:t>
      </w:r>
      <w:r w:rsidRPr="00404F52">
        <w:rPr>
          <w:color w:val="231F20"/>
          <w:spacing w:val="13"/>
        </w:rPr>
        <w:t xml:space="preserve"> </w:t>
      </w:r>
      <w:r w:rsidRPr="00404F52">
        <w:rPr>
          <w:color w:val="231F20"/>
        </w:rPr>
        <w:t>at</w:t>
      </w:r>
      <w:r w:rsidRPr="00404F52">
        <w:rPr>
          <w:color w:val="231F20"/>
          <w:spacing w:val="14"/>
        </w:rPr>
        <w:t xml:space="preserve"> </w:t>
      </w:r>
      <w:r w:rsidRPr="00404F52">
        <w:rPr>
          <w:color w:val="231F20"/>
        </w:rPr>
        <w:t>the</w:t>
      </w:r>
      <w:r w:rsidRPr="00404F52">
        <w:rPr>
          <w:color w:val="231F20"/>
          <w:spacing w:val="-52"/>
        </w:rPr>
        <w:t xml:space="preserve"> </w:t>
      </w:r>
      <w:r w:rsidRPr="00404F52">
        <w:rPr>
          <w:color w:val="231F20"/>
        </w:rPr>
        <w:t>end</w:t>
      </w:r>
      <w:r w:rsidRPr="00404F52">
        <w:rPr>
          <w:color w:val="231F20"/>
          <w:spacing w:val="-1"/>
        </w:rPr>
        <w:t xml:space="preserve"> </w:t>
      </w:r>
      <w:r w:rsidRPr="00404F52">
        <w:rPr>
          <w:color w:val="231F20"/>
        </w:rPr>
        <w:t>of each semester</w:t>
      </w:r>
      <w:r w:rsidRPr="00404F52">
        <w:rPr>
          <w:color w:val="231F20"/>
          <w:spacing w:val="-1"/>
        </w:rPr>
        <w:t xml:space="preserve"> </w:t>
      </w:r>
      <w:r w:rsidRPr="00404F52">
        <w:rPr>
          <w:color w:val="231F20"/>
        </w:rPr>
        <w:t>or a continuous assessment.</w:t>
      </w:r>
    </w:p>
    <w:p w14:paraId="55E65B7D" w14:textId="77777777" w:rsidR="00A03B3A" w:rsidRPr="00404F52" w:rsidRDefault="00F312DC">
      <w:pPr>
        <w:pStyle w:val="ListParagraph"/>
        <w:numPr>
          <w:ilvl w:val="4"/>
          <w:numId w:val="12"/>
        </w:numPr>
        <w:tabs>
          <w:tab w:val="left" w:pos="1701"/>
        </w:tabs>
        <w:spacing w:before="202"/>
      </w:pPr>
      <w:r w:rsidRPr="00404F52">
        <w:rPr>
          <w:color w:val="231F20"/>
        </w:rPr>
        <w:t>An</w:t>
      </w:r>
      <w:r w:rsidRPr="00404F52">
        <w:rPr>
          <w:color w:val="231F20"/>
          <w:spacing w:val="-4"/>
        </w:rPr>
        <w:t xml:space="preserve"> </w:t>
      </w:r>
      <w:r w:rsidRPr="00404F52">
        <w:rPr>
          <w:color w:val="231F20"/>
        </w:rPr>
        <w:t>oral</w:t>
      </w:r>
      <w:r w:rsidRPr="00404F52">
        <w:rPr>
          <w:color w:val="231F20"/>
          <w:spacing w:val="-3"/>
        </w:rPr>
        <w:t xml:space="preserve"> </w:t>
      </w:r>
      <w:r w:rsidRPr="00404F52">
        <w:rPr>
          <w:color w:val="231F20"/>
        </w:rPr>
        <w:t>examination</w:t>
      </w:r>
      <w:r w:rsidRPr="00404F52">
        <w:rPr>
          <w:color w:val="231F20"/>
          <w:spacing w:val="-3"/>
        </w:rPr>
        <w:t xml:space="preserve"> </w:t>
      </w:r>
      <w:r w:rsidRPr="00404F52">
        <w:rPr>
          <w:color w:val="231F20"/>
        </w:rPr>
        <w:t>(Viva</w:t>
      </w:r>
      <w:r w:rsidRPr="00404F52">
        <w:rPr>
          <w:color w:val="231F20"/>
          <w:spacing w:val="-3"/>
        </w:rPr>
        <w:t xml:space="preserve"> </w:t>
      </w:r>
      <w:r w:rsidRPr="00404F52">
        <w:rPr>
          <w:color w:val="231F20"/>
        </w:rPr>
        <w:t>voce)</w:t>
      </w:r>
    </w:p>
    <w:p w14:paraId="0150B124" w14:textId="77777777" w:rsidR="00A03B3A" w:rsidRPr="00404F52" w:rsidRDefault="00A03B3A">
      <w:pPr>
        <w:pStyle w:val="BodyText"/>
        <w:rPr>
          <w:sz w:val="24"/>
        </w:rPr>
      </w:pPr>
    </w:p>
    <w:p w14:paraId="0FA866AE" w14:textId="77777777" w:rsidR="00A03B3A" w:rsidRPr="00404F52" w:rsidRDefault="00F312DC">
      <w:pPr>
        <w:pStyle w:val="ListParagraph"/>
        <w:numPr>
          <w:ilvl w:val="3"/>
          <w:numId w:val="12"/>
        </w:numPr>
        <w:tabs>
          <w:tab w:val="left" w:pos="1681"/>
        </w:tabs>
        <w:spacing w:before="199"/>
        <w:ind w:left="1680" w:hanging="831"/>
      </w:pPr>
      <w:r w:rsidRPr="00404F52">
        <w:rPr>
          <w:color w:val="231F20"/>
          <w:spacing w:val="-1"/>
        </w:rPr>
        <w:t>Continuous</w:t>
      </w:r>
      <w:r w:rsidRPr="00404F52">
        <w:rPr>
          <w:color w:val="231F20"/>
          <w:spacing w:val="-10"/>
        </w:rPr>
        <w:t xml:space="preserve"> </w:t>
      </w:r>
      <w:r w:rsidRPr="00404F52">
        <w:rPr>
          <w:color w:val="231F20"/>
          <w:spacing w:val="-1"/>
        </w:rPr>
        <w:t>Assessments</w:t>
      </w:r>
    </w:p>
    <w:p w14:paraId="4A77E852" w14:textId="77777777" w:rsidR="00A03B3A" w:rsidRPr="00404F52" w:rsidRDefault="00F312DC">
      <w:pPr>
        <w:pStyle w:val="BodyText"/>
        <w:spacing w:before="211" w:line="249" w:lineRule="auto"/>
        <w:ind w:left="850" w:right="848"/>
      </w:pPr>
      <w:r w:rsidRPr="00404F52">
        <w:rPr>
          <w:color w:val="231F20"/>
        </w:rPr>
        <w:t>Method</w:t>
      </w:r>
      <w:r w:rsidRPr="00404F52">
        <w:rPr>
          <w:color w:val="231F20"/>
          <w:spacing w:val="30"/>
        </w:rPr>
        <w:t xml:space="preserve"> </w:t>
      </w:r>
      <w:r w:rsidRPr="00404F52">
        <w:rPr>
          <w:color w:val="231F20"/>
        </w:rPr>
        <w:t>of</w:t>
      </w:r>
      <w:r w:rsidRPr="00404F52">
        <w:rPr>
          <w:color w:val="231F20"/>
          <w:spacing w:val="30"/>
        </w:rPr>
        <w:t xml:space="preserve"> </w:t>
      </w:r>
      <w:r w:rsidRPr="00404F52">
        <w:rPr>
          <w:color w:val="231F20"/>
        </w:rPr>
        <w:t>Continuous</w:t>
      </w:r>
      <w:r w:rsidRPr="00404F52">
        <w:rPr>
          <w:color w:val="231F20"/>
          <w:spacing w:val="30"/>
        </w:rPr>
        <w:t xml:space="preserve"> </w:t>
      </w:r>
      <w:r w:rsidRPr="00404F52">
        <w:rPr>
          <w:color w:val="231F20"/>
        </w:rPr>
        <w:t>assessment</w:t>
      </w:r>
      <w:r w:rsidRPr="00404F52">
        <w:rPr>
          <w:color w:val="231F20"/>
          <w:spacing w:val="30"/>
        </w:rPr>
        <w:t xml:space="preserve"> </w:t>
      </w:r>
      <w:r w:rsidRPr="00404F52">
        <w:rPr>
          <w:color w:val="231F20"/>
        </w:rPr>
        <w:t>for</w:t>
      </w:r>
      <w:r w:rsidRPr="00404F52">
        <w:rPr>
          <w:color w:val="231F20"/>
          <w:spacing w:val="31"/>
        </w:rPr>
        <w:t xml:space="preserve"> </w:t>
      </w:r>
      <w:r w:rsidRPr="00404F52">
        <w:rPr>
          <w:color w:val="231F20"/>
        </w:rPr>
        <w:t>each</w:t>
      </w:r>
      <w:r w:rsidRPr="00404F52">
        <w:rPr>
          <w:color w:val="231F20"/>
          <w:spacing w:val="30"/>
        </w:rPr>
        <w:t xml:space="preserve"> </w:t>
      </w:r>
      <w:r w:rsidRPr="00404F52">
        <w:rPr>
          <w:color w:val="231F20"/>
        </w:rPr>
        <w:t>unit</w:t>
      </w:r>
      <w:r w:rsidRPr="00404F52">
        <w:rPr>
          <w:color w:val="231F20"/>
          <w:spacing w:val="30"/>
        </w:rPr>
        <w:t xml:space="preserve"> </w:t>
      </w:r>
      <w:r w:rsidRPr="00404F52">
        <w:rPr>
          <w:color w:val="231F20"/>
        </w:rPr>
        <w:t>is</w:t>
      </w:r>
      <w:r w:rsidRPr="00404F52">
        <w:rPr>
          <w:color w:val="231F20"/>
          <w:spacing w:val="30"/>
        </w:rPr>
        <w:t xml:space="preserve"> </w:t>
      </w:r>
      <w:r w:rsidRPr="00404F52">
        <w:rPr>
          <w:color w:val="231F20"/>
        </w:rPr>
        <w:t>described</w:t>
      </w:r>
      <w:r w:rsidRPr="00404F52">
        <w:rPr>
          <w:color w:val="231F20"/>
          <w:spacing w:val="7"/>
        </w:rPr>
        <w:t xml:space="preserve"> </w:t>
      </w:r>
      <w:r w:rsidRPr="00404F52">
        <w:rPr>
          <w:color w:val="231F20"/>
        </w:rPr>
        <w:t>in</w:t>
      </w:r>
      <w:r w:rsidRPr="00404F52">
        <w:rPr>
          <w:color w:val="231F20"/>
          <w:spacing w:val="31"/>
        </w:rPr>
        <w:t xml:space="preserve"> </w:t>
      </w:r>
      <w:r w:rsidRPr="00404F52">
        <w:rPr>
          <w:color w:val="231F20"/>
        </w:rPr>
        <w:t>Curriculum</w:t>
      </w:r>
      <w:r w:rsidRPr="00404F52">
        <w:rPr>
          <w:color w:val="231F20"/>
          <w:spacing w:val="30"/>
        </w:rPr>
        <w:t xml:space="preserve"> </w:t>
      </w:r>
      <w:r w:rsidRPr="00404F52">
        <w:rPr>
          <w:color w:val="231F20"/>
        </w:rPr>
        <w:t>of</w:t>
      </w:r>
      <w:r w:rsidRPr="00404F52">
        <w:rPr>
          <w:color w:val="231F20"/>
          <w:spacing w:val="30"/>
        </w:rPr>
        <w:t xml:space="preserve"> </w:t>
      </w:r>
      <w:r w:rsidRPr="00404F52">
        <w:rPr>
          <w:color w:val="231F20"/>
        </w:rPr>
        <w:t>the</w:t>
      </w:r>
      <w:r w:rsidRPr="00404F52">
        <w:rPr>
          <w:color w:val="231F20"/>
          <w:spacing w:val="30"/>
        </w:rPr>
        <w:t xml:space="preserve"> </w:t>
      </w:r>
      <w:r w:rsidRPr="00404F52">
        <w:rPr>
          <w:color w:val="231F20"/>
        </w:rPr>
        <w:t>Degree</w:t>
      </w:r>
      <w:r w:rsidRPr="00404F52">
        <w:rPr>
          <w:color w:val="231F20"/>
          <w:spacing w:val="-52"/>
        </w:rPr>
        <w:t xml:space="preserve"> </w:t>
      </w:r>
      <w:r w:rsidRPr="00404F52">
        <w:rPr>
          <w:color w:val="231F20"/>
        </w:rPr>
        <w:t>programme in detail.</w:t>
      </w:r>
    </w:p>
    <w:p w14:paraId="75185F39" w14:textId="77777777" w:rsidR="00A03B3A" w:rsidRPr="00404F52" w:rsidRDefault="00A03B3A">
      <w:pPr>
        <w:spacing w:line="249" w:lineRule="auto"/>
        <w:sectPr w:rsidR="00A03B3A" w:rsidRPr="00404F52">
          <w:type w:val="continuous"/>
          <w:pgSz w:w="10320" w:h="14180"/>
          <w:pgMar w:top="420" w:right="0" w:bottom="280" w:left="0" w:header="720" w:footer="720" w:gutter="0"/>
          <w:cols w:space="720"/>
        </w:sectPr>
      </w:pPr>
    </w:p>
    <w:p w14:paraId="430A1687" w14:textId="77777777" w:rsidR="00A03B3A" w:rsidRPr="00404F52" w:rsidRDefault="00A03B3A">
      <w:pPr>
        <w:pStyle w:val="BodyText"/>
        <w:rPr>
          <w:sz w:val="20"/>
        </w:rPr>
      </w:pPr>
    </w:p>
    <w:p w14:paraId="750F0697" w14:textId="77777777" w:rsidR="00A03B3A" w:rsidRPr="00404F52" w:rsidRDefault="00A03B3A">
      <w:pPr>
        <w:pStyle w:val="BodyText"/>
        <w:rPr>
          <w:sz w:val="20"/>
        </w:rPr>
      </w:pPr>
    </w:p>
    <w:p w14:paraId="5C7CCEFB" w14:textId="77777777" w:rsidR="00A03B3A" w:rsidRPr="00404F52" w:rsidRDefault="00A03B3A">
      <w:pPr>
        <w:pStyle w:val="BodyText"/>
        <w:spacing w:before="4"/>
        <w:rPr>
          <w:sz w:val="20"/>
        </w:rPr>
      </w:pPr>
    </w:p>
    <w:p w14:paraId="3B1D6467" w14:textId="77777777" w:rsidR="00A03B3A" w:rsidRPr="00404F52" w:rsidRDefault="00A66E36">
      <w:pPr>
        <w:pStyle w:val="Heading5"/>
        <w:numPr>
          <w:ilvl w:val="1"/>
          <w:numId w:val="15"/>
        </w:numPr>
        <w:tabs>
          <w:tab w:val="left" w:pos="1983"/>
          <w:tab w:val="left" w:pos="1984"/>
        </w:tabs>
        <w:spacing w:before="100"/>
        <w:jc w:val="left"/>
        <w:rPr>
          <w:color w:val="231F20"/>
        </w:rPr>
      </w:pPr>
      <w:r>
        <w:pict w14:anchorId="5BBC8EC2">
          <v:group id="_x0000_s1049" style="position:absolute;left:0;text-align:left;margin-left:0;margin-top:-35.35pt;width:515.95pt;height:35.45pt;z-index:251682304;mso-position-horizontal-relative:page" coordorigin=",-707" coordsize="10319,709">
            <v:rect id="_x0000_s1052" style="position:absolute;top:-708;width:10319;height:709" fillcolor="#939598" stroked="f"/>
            <v:shape id="_x0000_s1051" type="#_x0000_t202" style="position:absolute;left:6352;top:-405;width:2625;height:270" filled="f" stroked="f">
              <v:textbox inset="0,0,0,0">
                <w:txbxContent>
                  <w:p w14:paraId="7E7219DB" w14:textId="77777777" w:rsidR="00F312DC" w:rsidRPr="00404F52" w:rsidRDefault="00F312DC">
                    <w:pPr>
                      <w:rPr>
                        <w:rFonts w:ascii="Cambria"/>
                        <w:b/>
                        <w:sz w:val="23"/>
                      </w:rPr>
                    </w:pPr>
                    <w:r w:rsidRPr="00404F52">
                      <w:rPr>
                        <w:rFonts w:ascii="Cambria"/>
                        <w:b/>
                        <w:color w:val="FFFFFF"/>
                        <w:spacing w:val="-1"/>
                        <w:sz w:val="23"/>
                      </w:rPr>
                      <w:t>EXAMINATION</w:t>
                    </w:r>
                    <w:r w:rsidRPr="00404F52">
                      <w:rPr>
                        <w:rFonts w:ascii="Cambria"/>
                        <w:b/>
                        <w:color w:val="FFFFFF"/>
                        <w:spacing w:val="-11"/>
                        <w:sz w:val="23"/>
                      </w:rPr>
                      <w:t xml:space="preserve"> </w:t>
                    </w:r>
                    <w:r w:rsidRPr="00404F52">
                      <w:rPr>
                        <w:rFonts w:ascii="Cambria"/>
                        <w:b/>
                        <w:color w:val="FFFFFF"/>
                        <w:spacing w:val="-1"/>
                        <w:sz w:val="23"/>
                      </w:rPr>
                      <w:t>CRITERIA</w:t>
                    </w:r>
                  </w:p>
                </w:txbxContent>
              </v:textbox>
            </v:shape>
            <v:shape id="_x0000_s1050" type="#_x0000_t202" style="position:absolute;left:9525;top:-595;width:530;height:505" filled="f" stroked="f">
              <v:textbox inset="0,0,0,0">
                <w:txbxContent>
                  <w:p w14:paraId="70DD0FA9" w14:textId="77777777" w:rsidR="00F312DC" w:rsidRPr="00404F52" w:rsidRDefault="00F312DC">
                    <w:pPr>
                      <w:rPr>
                        <w:rFonts w:ascii="Cambria"/>
                        <w:b/>
                        <w:sz w:val="43"/>
                      </w:rPr>
                    </w:pPr>
                    <w:r w:rsidRPr="00404F52">
                      <w:rPr>
                        <w:rFonts w:ascii="Cambria"/>
                        <w:b/>
                        <w:color w:val="FFFFFF"/>
                        <w:sz w:val="43"/>
                      </w:rPr>
                      <w:t>10</w:t>
                    </w:r>
                  </w:p>
                </w:txbxContent>
              </v:textbox>
            </v:shape>
            <w10:wrap anchorx="page"/>
          </v:group>
        </w:pict>
      </w:r>
      <w:bookmarkStart w:id="18" w:name="_TOC_250006"/>
      <w:r w:rsidR="00F312DC" w:rsidRPr="00404F52">
        <w:rPr>
          <w:color w:val="231F20"/>
        </w:rPr>
        <w:t>Final</w:t>
      </w:r>
      <w:r w:rsidR="00F312DC" w:rsidRPr="00404F52">
        <w:rPr>
          <w:color w:val="231F20"/>
          <w:spacing w:val="-10"/>
        </w:rPr>
        <w:t xml:space="preserve"> </w:t>
      </w:r>
      <w:r w:rsidR="00F312DC" w:rsidRPr="00404F52">
        <w:rPr>
          <w:color w:val="231F20"/>
        </w:rPr>
        <w:t>Evaluation</w:t>
      </w:r>
      <w:r w:rsidR="00F312DC" w:rsidRPr="00404F52">
        <w:rPr>
          <w:color w:val="231F20"/>
          <w:spacing w:val="-9"/>
        </w:rPr>
        <w:t xml:space="preserve"> </w:t>
      </w:r>
      <w:r w:rsidR="00F312DC" w:rsidRPr="00404F52">
        <w:rPr>
          <w:color w:val="231F20"/>
        </w:rPr>
        <w:t>for</w:t>
      </w:r>
      <w:r w:rsidR="00F312DC" w:rsidRPr="00404F52">
        <w:rPr>
          <w:color w:val="231F20"/>
          <w:spacing w:val="-9"/>
        </w:rPr>
        <w:t xml:space="preserve"> </w:t>
      </w:r>
      <w:bookmarkEnd w:id="18"/>
      <w:r w:rsidR="00F312DC" w:rsidRPr="00404F52">
        <w:rPr>
          <w:color w:val="231F20"/>
        </w:rPr>
        <w:t>Examinations</w:t>
      </w:r>
    </w:p>
    <w:p w14:paraId="71A18880" w14:textId="77777777" w:rsidR="00A03B3A" w:rsidRPr="00404F52" w:rsidRDefault="00F312DC">
      <w:pPr>
        <w:pStyle w:val="BodyText"/>
        <w:spacing w:before="201"/>
        <w:ind w:left="1133"/>
      </w:pPr>
      <w:r w:rsidRPr="00404F52">
        <w:rPr>
          <w:color w:val="231F20"/>
        </w:rPr>
        <w:t>The</w:t>
      </w:r>
      <w:r w:rsidRPr="00404F52">
        <w:rPr>
          <w:color w:val="231F20"/>
          <w:spacing w:val="7"/>
        </w:rPr>
        <w:t xml:space="preserve"> </w:t>
      </w:r>
      <w:r w:rsidRPr="00404F52">
        <w:rPr>
          <w:color w:val="231F20"/>
        </w:rPr>
        <w:t>final</w:t>
      </w:r>
      <w:r w:rsidRPr="00404F52">
        <w:rPr>
          <w:color w:val="231F20"/>
          <w:spacing w:val="7"/>
        </w:rPr>
        <w:t xml:space="preserve"> </w:t>
      </w:r>
      <w:r w:rsidRPr="00404F52">
        <w:rPr>
          <w:color w:val="231F20"/>
        </w:rPr>
        <w:t>grade</w:t>
      </w:r>
      <w:r w:rsidRPr="00404F52">
        <w:rPr>
          <w:color w:val="231F20"/>
          <w:spacing w:val="8"/>
        </w:rPr>
        <w:t xml:space="preserve"> </w:t>
      </w:r>
      <w:r w:rsidRPr="00404F52">
        <w:rPr>
          <w:color w:val="231F20"/>
        </w:rPr>
        <w:t>for</w:t>
      </w:r>
      <w:r w:rsidRPr="00404F52">
        <w:rPr>
          <w:color w:val="231F20"/>
          <w:spacing w:val="7"/>
        </w:rPr>
        <w:t xml:space="preserve"> </w:t>
      </w:r>
      <w:r w:rsidRPr="00404F52">
        <w:rPr>
          <w:color w:val="231F20"/>
        </w:rPr>
        <w:t>a</w:t>
      </w:r>
      <w:r w:rsidRPr="00404F52">
        <w:rPr>
          <w:color w:val="231F20"/>
          <w:spacing w:val="7"/>
        </w:rPr>
        <w:t xml:space="preserve"> </w:t>
      </w:r>
      <w:r w:rsidRPr="00404F52">
        <w:rPr>
          <w:color w:val="231F20"/>
        </w:rPr>
        <w:t>subject</w:t>
      </w:r>
      <w:r w:rsidRPr="00404F52">
        <w:rPr>
          <w:color w:val="231F20"/>
          <w:spacing w:val="8"/>
        </w:rPr>
        <w:t xml:space="preserve"> </w:t>
      </w:r>
      <w:r w:rsidRPr="00404F52">
        <w:rPr>
          <w:color w:val="231F20"/>
        </w:rPr>
        <w:t>/</w:t>
      </w:r>
      <w:r w:rsidRPr="00404F52">
        <w:rPr>
          <w:color w:val="231F20"/>
          <w:spacing w:val="7"/>
        </w:rPr>
        <w:t xml:space="preserve"> </w:t>
      </w:r>
      <w:r w:rsidRPr="00404F52">
        <w:rPr>
          <w:color w:val="231F20"/>
        </w:rPr>
        <w:t>course</w:t>
      </w:r>
      <w:r w:rsidRPr="00404F52">
        <w:rPr>
          <w:color w:val="231F20"/>
          <w:spacing w:val="6"/>
        </w:rPr>
        <w:t xml:space="preserve"> </w:t>
      </w:r>
      <w:r w:rsidRPr="00404F52">
        <w:rPr>
          <w:color w:val="231F20"/>
        </w:rPr>
        <w:t>will</w:t>
      </w:r>
      <w:r w:rsidRPr="00404F52">
        <w:rPr>
          <w:color w:val="231F20"/>
          <w:spacing w:val="8"/>
        </w:rPr>
        <w:t xml:space="preserve"> </w:t>
      </w:r>
      <w:r w:rsidRPr="00404F52">
        <w:rPr>
          <w:color w:val="231F20"/>
        </w:rPr>
        <w:t>be</w:t>
      </w:r>
      <w:r w:rsidRPr="00404F52">
        <w:rPr>
          <w:color w:val="231F20"/>
          <w:spacing w:val="7"/>
        </w:rPr>
        <w:t xml:space="preserve"> </w:t>
      </w:r>
      <w:r w:rsidRPr="00404F52">
        <w:rPr>
          <w:color w:val="231F20"/>
        </w:rPr>
        <w:t>calculated</w:t>
      </w:r>
      <w:r w:rsidRPr="00404F52">
        <w:rPr>
          <w:color w:val="231F20"/>
          <w:spacing w:val="6"/>
        </w:rPr>
        <w:t xml:space="preserve"> </w:t>
      </w:r>
      <w:r w:rsidRPr="00404F52">
        <w:rPr>
          <w:color w:val="231F20"/>
        </w:rPr>
        <w:t>according</w:t>
      </w:r>
      <w:r w:rsidRPr="00404F52">
        <w:rPr>
          <w:color w:val="231F20"/>
          <w:spacing w:val="7"/>
        </w:rPr>
        <w:t xml:space="preserve"> </w:t>
      </w:r>
      <w:r w:rsidRPr="00404F52">
        <w:rPr>
          <w:color w:val="231F20"/>
        </w:rPr>
        <w:t>to</w:t>
      </w:r>
      <w:r w:rsidRPr="00404F52">
        <w:rPr>
          <w:color w:val="231F20"/>
          <w:spacing w:val="7"/>
        </w:rPr>
        <w:t xml:space="preserve"> </w:t>
      </w:r>
      <w:r w:rsidRPr="00404F52">
        <w:rPr>
          <w:color w:val="231F20"/>
        </w:rPr>
        <w:t>a</w:t>
      </w:r>
      <w:r w:rsidRPr="00404F52">
        <w:rPr>
          <w:color w:val="231F20"/>
          <w:spacing w:val="7"/>
        </w:rPr>
        <w:t xml:space="preserve"> </w:t>
      </w:r>
      <w:r w:rsidRPr="00404F52">
        <w:rPr>
          <w:color w:val="231F20"/>
        </w:rPr>
        <w:t>scheme</w:t>
      </w:r>
      <w:r w:rsidRPr="00404F52">
        <w:rPr>
          <w:color w:val="231F20"/>
          <w:spacing w:val="8"/>
        </w:rPr>
        <w:t xml:space="preserve"> </w:t>
      </w:r>
      <w:r w:rsidRPr="00404F52">
        <w:rPr>
          <w:color w:val="231F20"/>
        </w:rPr>
        <w:t>decided</w:t>
      </w:r>
      <w:r w:rsidRPr="00404F52">
        <w:rPr>
          <w:color w:val="231F20"/>
          <w:spacing w:val="7"/>
        </w:rPr>
        <w:t xml:space="preserve"> </w:t>
      </w:r>
      <w:r w:rsidRPr="00404F52">
        <w:rPr>
          <w:color w:val="231F20"/>
        </w:rPr>
        <w:t>by</w:t>
      </w:r>
      <w:r w:rsidRPr="00404F52">
        <w:rPr>
          <w:color w:val="231F20"/>
          <w:spacing w:val="7"/>
        </w:rPr>
        <w:t xml:space="preserve"> </w:t>
      </w:r>
      <w:r w:rsidRPr="00404F52">
        <w:rPr>
          <w:color w:val="231F20"/>
        </w:rPr>
        <w:t>the</w:t>
      </w:r>
    </w:p>
    <w:p w14:paraId="5CFE8278" w14:textId="77777777" w:rsidR="00A03B3A" w:rsidRPr="00404F52" w:rsidRDefault="00F312DC">
      <w:pPr>
        <w:pStyle w:val="BodyText"/>
        <w:spacing w:before="11"/>
        <w:ind w:left="1133"/>
      </w:pPr>
      <w:r w:rsidRPr="00404F52">
        <w:rPr>
          <w:color w:val="231F20"/>
        </w:rPr>
        <w:t>Senate.</w:t>
      </w:r>
    </w:p>
    <w:p w14:paraId="2AE02C0F" w14:textId="77777777" w:rsidR="00A03B3A" w:rsidRPr="00404F52" w:rsidRDefault="00F312DC">
      <w:pPr>
        <w:pStyle w:val="Heading7"/>
        <w:spacing w:before="213"/>
        <w:ind w:left="1133"/>
      </w:pPr>
      <w:r w:rsidRPr="00404F52">
        <w:rPr>
          <w:color w:val="231F20"/>
        </w:rPr>
        <w:t>Grading</w:t>
      </w:r>
      <w:r w:rsidRPr="00404F52">
        <w:rPr>
          <w:color w:val="231F20"/>
          <w:spacing w:val="-5"/>
        </w:rPr>
        <w:t xml:space="preserve"> </w:t>
      </w:r>
      <w:r w:rsidRPr="00404F52">
        <w:rPr>
          <w:color w:val="231F20"/>
        </w:rPr>
        <w:t>Procedure,</w:t>
      </w:r>
      <w:r w:rsidRPr="00404F52">
        <w:rPr>
          <w:color w:val="231F20"/>
          <w:spacing w:val="-4"/>
        </w:rPr>
        <w:t xml:space="preserve"> </w:t>
      </w:r>
      <w:r w:rsidRPr="00404F52">
        <w:rPr>
          <w:color w:val="231F20"/>
        </w:rPr>
        <w:t>Criteria</w:t>
      </w:r>
      <w:r w:rsidRPr="00404F52">
        <w:rPr>
          <w:color w:val="231F20"/>
          <w:spacing w:val="-4"/>
        </w:rPr>
        <w:t xml:space="preserve"> </w:t>
      </w:r>
      <w:r w:rsidRPr="00404F52">
        <w:rPr>
          <w:color w:val="231F20"/>
        </w:rPr>
        <w:t>and</w:t>
      </w:r>
      <w:r w:rsidRPr="00404F52">
        <w:rPr>
          <w:color w:val="231F20"/>
          <w:spacing w:val="-5"/>
        </w:rPr>
        <w:t xml:space="preserve"> </w:t>
      </w:r>
      <w:r w:rsidRPr="00404F52">
        <w:rPr>
          <w:color w:val="231F20"/>
        </w:rPr>
        <w:t>Grade</w:t>
      </w:r>
      <w:r w:rsidRPr="00404F52">
        <w:rPr>
          <w:color w:val="231F20"/>
          <w:spacing w:val="-4"/>
        </w:rPr>
        <w:t xml:space="preserve"> </w:t>
      </w:r>
      <w:r w:rsidRPr="00404F52">
        <w:rPr>
          <w:color w:val="231F20"/>
        </w:rPr>
        <w:t>Points</w:t>
      </w:r>
    </w:p>
    <w:p w14:paraId="7506F597" w14:textId="77777777" w:rsidR="00A03B3A" w:rsidRPr="00404F52" w:rsidRDefault="00F312DC">
      <w:pPr>
        <w:pStyle w:val="BodyText"/>
        <w:spacing w:before="205"/>
        <w:ind w:left="1133"/>
      </w:pPr>
      <w:r w:rsidRPr="00404F52">
        <w:rPr>
          <w:color w:val="231F20"/>
        </w:rPr>
        <w:t>The</w:t>
      </w:r>
      <w:r w:rsidRPr="00404F52">
        <w:rPr>
          <w:color w:val="231F20"/>
          <w:spacing w:val="16"/>
        </w:rPr>
        <w:t xml:space="preserve"> </w:t>
      </w:r>
      <w:r w:rsidRPr="00404F52">
        <w:rPr>
          <w:color w:val="231F20"/>
        </w:rPr>
        <w:t>grading</w:t>
      </w:r>
      <w:r w:rsidRPr="00404F52">
        <w:rPr>
          <w:color w:val="231F20"/>
          <w:spacing w:val="16"/>
        </w:rPr>
        <w:t xml:space="preserve"> </w:t>
      </w:r>
      <w:r w:rsidRPr="00404F52">
        <w:rPr>
          <w:color w:val="231F20"/>
        </w:rPr>
        <w:t>procedure</w:t>
      </w:r>
      <w:r w:rsidRPr="00404F52">
        <w:rPr>
          <w:color w:val="231F20"/>
          <w:spacing w:val="16"/>
        </w:rPr>
        <w:t xml:space="preserve"> </w:t>
      </w:r>
      <w:r w:rsidRPr="00404F52">
        <w:rPr>
          <w:color w:val="231F20"/>
        </w:rPr>
        <w:t>adopted</w:t>
      </w:r>
      <w:r w:rsidRPr="00404F52">
        <w:rPr>
          <w:color w:val="231F20"/>
          <w:spacing w:val="16"/>
        </w:rPr>
        <w:t xml:space="preserve"> </w:t>
      </w:r>
      <w:r w:rsidRPr="00404F52">
        <w:rPr>
          <w:color w:val="231F20"/>
        </w:rPr>
        <w:t>by</w:t>
      </w:r>
      <w:r w:rsidRPr="00404F52">
        <w:rPr>
          <w:color w:val="231F20"/>
          <w:spacing w:val="16"/>
        </w:rPr>
        <w:t xml:space="preserve"> </w:t>
      </w:r>
      <w:r w:rsidRPr="00404F52">
        <w:rPr>
          <w:color w:val="231F20"/>
        </w:rPr>
        <w:t>the</w:t>
      </w:r>
      <w:r w:rsidRPr="00404F52">
        <w:rPr>
          <w:color w:val="231F20"/>
          <w:spacing w:val="16"/>
        </w:rPr>
        <w:t xml:space="preserve"> </w:t>
      </w:r>
      <w:r w:rsidRPr="00404F52">
        <w:rPr>
          <w:color w:val="231F20"/>
        </w:rPr>
        <w:t>Senate</w:t>
      </w:r>
      <w:r w:rsidRPr="00404F52">
        <w:rPr>
          <w:color w:val="231F20"/>
          <w:spacing w:val="16"/>
        </w:rPr>
        <w:t xml:space="preserve"> </w:t>
      </w:r>
      <w:r w:rsidRPr="00404F52">
        <w:rPr>
          <w:color w:val="231F20"/>
        </w:rPr>
        <w:t>of</w:t>
      </w:r>
      <w:r w:rsidRPr="00404F52">
        <w:rPr>
          <w:color w:val="231F20"/>
          <w:spacing w:val="16"/>
        </w:rPr>
        <w:t xml:space="preserve"> </w:t>
      </w:r>
      <w:r w:rsidRPr="00404F52">
        <w:rPr>
          <w:color w:val="231F20"/>
        </w:rPr>
        <w:t>the</w:t>
      </w:r>
      <w:r w:rsidRPr="00404F52">
        <w:rPr>
          <w:color w:val="231F20"/>
          <w:spacing w:val="16"/>
        </w:rPr>
        <w:t xml:space="preserve"> </w:t>
      </w:r>
      <w:r w:rsidRPr="00404F52">
        <w:rPr>
          <w:color w:val="231F20"/>
        </w:rPr>
        <w:t>Sabaragamuwa</w:t>
      </w:r>
      <w:r w:rsidRPr="00404F52">
        <w:rPr>
          <w:color w:val="231F20"/>
          <w:spacing w:val="16"/>
        </w:rPr>
        <w:t xml:space="preserve"> </w:t>
      </w:r>
      <w:r w:rsidRPr="00404F52">
        <w:rPr>
          <w:color w:val="231F20"/>
        </w:rPr>
        <w:t>University</w:t>
      </w:r>
      <w:r w:rsidRPr="00404F52">
        <w:rPr>
          <w:color w:val="231F20"/>
          <w:spacing w:val="16"/>
        </w:rPr>
        <w:t xml:space="preserve"> </w:t>
      </w:r>
      <w:r w:rsidRPr="00404F52">
        <w:rPr>
          <w:color w:val="231F20"/>
        </w:rPr>
        <w:t>of</w:t>
      </w:r>
      <w:r w:rsidRPr="00404F52">
        <w:rPr>
          <w:color w:val="231F20"/>
          <w:spacing w:val="16"/>
        </w:rPr>
        <w:t xml:space="preserve"> </w:t>
      </w:r>
      <w:r w:rsidRPr="00404F52">
        <w:rPr>
          <w:color w:val="231F20"/>
        </w:rPr>
        <w:t>Sri</w:t>
      </w:r>
      <w:r w:rsidRPr="00404F52">
        <w:rPr>
          <w:color w:val="231F20"/>
          <w:spacing w:val="16"/>
        </w:rPr>
        <w:t xml:space="preserve"> </w:t>
      </w:r>
      <w:r w:rsidRPr="00404F52">
        <w:rPr>
          <w:color w:val="231F20"/>
        </w:rPr>
        <w:t>Lanka</w:t>
      </w:r>
    </w:p>
    <w:p w14:paraId="2708A043" w14:textId="77777777" w:rsidR="00A03B3A" w:rsidRPr="00404F52" w:rsidRDefault="00F312DC">
      <w:pPr>
        <w:pStyle w:val="BodyText"/>
        <w:spacing w:before="11"/>
        <w:ind w:left="1133"/>
      </w:pPr>
      <w:r w:rsidRPr="00404F52">
        <w:rPr>
          <w:color w:val="231F20"/>
        </w:rPr>
        <w:t>will</w:t>
      </w:r>
      <w:r w:rsidRPr="00404F52">
        <w:rPr>
          <w:color w:val="231F20"/>
          <w:spacing w:val="-3"/>
        </w:rPr>
        <w:t xml:space="preserve"> </w:t>
      </w:r>
      <w:r w:rsidRPr="00404F52">
        <w:rPr>
          <w:color w:val="231F20"/>
        </w:rPr>
        <w:t>be</w:t>
      </w:r>
      <w:r w:rsidRPr="00404F52">
        <w:rPr>
          <w:color w:val="231F20"/>
          <w:spacing w:val="-1"/>
        </w:rPr>
        <w:t xml:space="preserve"> </w:t>
      </w:r>
      <w:r w:rsidRPr="00404F52">
        <w:rPr>
          <w:color w:val="231F20"/>
        </w:rPr>
        <w:t>adopted.</w:t>
      </w:r>
      <w:r w:rsidRPr="00404F52">
        <w:rPr>
          <w:color w:val="231F20"/>
          <w:spacing w:val="-6"/>
        </w:rPr>
        <w:t xml:space="preserve"> </w:t>
      </w:r>
      <w:r w:rsidRPr="00404F52">
        <w:rPr>
          <w:color w:val="231F20"/>
        </w:rPr>
        <w:t>The</w:t>
      </w:r>
      <w:r w:rsidRPr="00404F52">
        <w:rPr>
          <w:color w:val="231F20"/>
          <w:spacing w:val="-1"/>
        </w:rPr>
        <w:t xml:space="preserve"> </w:t>
      </w:r>
      <w:r w:rsidRPr="00404F52">
        <w:rPr>
          <w:color w:val="231F20"/>
        </w:rPr>
        <w:t>cut</w:t>
      </w:r>
      <w:r w:rsidRPr="00404F52">
        <w:rPr>
          <w:color w:val="231F20"/>
          <w:spacing w:val="-1"/>
        </w:rPr>
        <w:t xml:space="preserve"> </w:t>
      </w:r>
      <w:r w:rsidRPr="00404F52">
        <w:rPr>
          <w:color w:val="231F20"/>
        </w:rPr>
        <w:t>-</w:t>
      </w:r>
      <w:r w:rsidRPr="00404F52">
        <w:rPr>
          <w:color w:val="231F20"/>
          <w:spacing w:val="-1"/>
        </w:rPr>
        <w:t xml:space="preserve"> </w:t>
      </w:r>
      <w:r w:rsidRPr="00404F52">
        <w:rPr>
          <w:color w:val="231F20"/>
        </w:rPr>
        <w:t>off</w:t>
      </w:r>
      <w:r w:rsidRPr="00404F52">
        <w:rPr>
          <w:color w:val="231F20"/>
          <w:spacing w:val="-1"/>
        </w:rPr>
        <w:t xml:space="preserve"> </w:t>
      </w:r>
      <w:r w:rsidRPr="00404F52">
        <w:rPr>
          <w:color w:val="231F20"/>
        </w:rPr>
        <w:t>points</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grades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grade</w:t>
      </w:r>
      <w:r w:rsidRPr="00404F52">
        <w:rPr>
          <w:color w:val="231F20"/>
          <w:spacing w:val="-1"/>
        </w:rPr>
        <w:t xml:space="preserve"> </w:t>
      </w:r>
      <w:r w:rsidRPr="00404F52">
        <w:rPr>
          <w:color w:val="231F20"/>
        </w:rPr>
        <w:t>point</w:t>
      </w:r>
      <w:r w:rsidRPr="00404F52">
        <w:rPr>
          <w:color w:val="231F20"/>
          <w:spacing w:val="-1"/>
        </w:rPr>
        <w:t xml:space="preserve"> </w:t>
      </w:r>
      <w:r w:rsidRPr="00404F52">
        <w:rPr>
          <w:color w:val="231F20"/>
        </w:rPr>
        <w:t>will</w:t>
      </w:r>
      <w:r w:rsidRPr="00404F52">
        <w:rPr>
          <w:color w:val="231F20"/>
          <w:spacing w:val="-3"/>
        </w:rPr>
        <w:t xml:space="preserve"> </w:t>
      </w:r>
      <w:r w:rsidRPr="00404F52">
        <w:rPr>
          <w:color w:val="231F20"/>
        </w:rPr>
        <w:t>be</w:t>
      </w:r>
      <w:r w:rsidRPr="00404F52">
        <w:rPr>
          <w:color w:val="231F20"/>
          <w:spacing w:val="-1"/>
        </w:rPr>
        <w:t xml:space="preserve"> </w:t>
      </w:r>
      <w:r w:rsidRPr="00404F52">
        <w:rPr>
          <w:color w:val="231F20"/>
        </w:rPr>
        <w:t>as</w:t>
      </w:r>
      <w:r w:rsidRPr="00404F52">
        <w:rPr>
          <w:color w:val="231F20"/>
          <w:spacing w:val="-1"/>
        </w:rPr>
        <w:t xml:space="preserve"> </w:t>
      </w:r>
      <w:r w:rsidRPr="00404F52">
        <w:rPr>
          <w:color w:val="231F20"/>
        </w:rPr>
        <w:t>follows.</w:t>
      </w:r>
    </w:p>
    <w:p w14:paraId="10F8EE4E" w14:textId="77777777" w:rsidR="00A03B3A" w:rsidRPr="00404F52" w:rsidRDefault="00A03B3A">
      <w:pPr>
        <w:pStyle w:val="BodyText"/>
        <w:rPr>
          <w:sz w:val="20"/>
        </w:rPr>
      </w:pPr>
    </w:p>
    <w:p w14:paraId="38DAD026" w14:textId="77777777" w:rsidR="00A03B3A" w:rsidRPr="00404F52" w:rsidRDefault="00A03B3A">
      <w:pPr>
        <w:pStyle w:val="BodyText"/>
        <w:rPr>
          <w:sz w:val="20"/>
        </w:rPr>
      </w:pPr>
    </w:p>
    <w:p w14:paraId="3D7002EB" w14:textId="77777777" w:rsidR="00A03B3A" w:rsidRPr="00404F52" w:rsidRDefault="00A03B3A">
      <w:pPr>
        <w:pStyle w:val="BodyText"/>
        <w:rPr>
          <w:sz w:val="20"/>
        </w:rPr>
      </w:pPr>
    </w:p>
    <w:p w14:paraId="0D2CC54B" w14:textId="77777777" w:rsidR="00A03B3A" w:rsidRPr="00404F52" w:rsidRDefault="00A03B3A">
      <w:pPr>
        <w:pStyle w:val="BodyText"/>
        <w:rPr>
          <w:sz w:val="20"/>
        </w:rPr>
      </w:pPr>
    </w:p>
    <w:p w14:paraId="09999282" w14:textId="77777777" w:rsidR="00A03B3A" w:rsidRPr="00404F52" w:rsidRDefault="00A03B3A">
      <w:pPr>
        <w:pStyle w:val="BodyText"/>
        <w:rPr>
          <w:sz w:val="20"/>
        </w:rPr>
      </w:pPr>
    </w:p>
    <w:p w14:paraId="63964AE8" w14:textId="77777777" w:rsidR="00A03B3A" w:rsidRPr="00404F52" w:rsidRDefault="00A03B3A">
      <w:pPr>
        <w:pStyle w:val="BodyText"/>
        <w:rPr>
          <w:sz w:val="20"/>
        </w:rPr>
      </w:pPr>
    </w:p>
    <w:p w14:paraId="17C4A3A4" w14:textId="77777777" w:rsidR="00A03B3A" w:rsidRPr="00404F52" w:rsidRDefault="00A03B3A">
      <w:pPr>
        <w:pStyle w:val="BodyText"/>
        <w:rPr>
          <w:sz w:val="20"/>
        </w:rPr>
      </w:pPr>
    </w:p>
    <w:p w14:paraId="6DC679A1" w14:textId="77777777" w:rsidR="00A03B3A" w:rsidRPr="00404F52" w:rsidRDefault="00A03B3A">
      <w:pPr>
        <w:pStyle w:val="BodyText"/>
        <w:rPr>
          <w:sz w:val="20"/>
        </w:rPr>
      </w:pPr>
    </w:p>
    <w:p w14:paraId="72351863" w14:textId="77777777" w:rsidR="00A03B3A" w:rsidRPr="00404F52" w:rsidRDefault="00A03B3A">
      <w:pPr>
        <w:pStyle w:val="BodyText"/>
        <w:rPr>
          <w:sz w:val="20"/>
        </w:rPr>
      </w:pPr>
    </w:p>
    <w:p w14:paraId="79F57463" w14:textId="77777777" w:rsidR="00A03B3A" w:rsidRPr="00404F52" w:rsidRDefault="00A03B3A">
      <w:pPr>
        <w:pStyle w:val="BodyText"/>
        <w:rPr>
          <w:sz w:val="20"/>
        </w:rPr>
      </w:pPr>
    </w:p>
    <w:p w14:paraId="587F05DB" w14:textId="77777777" w:rsidR="00A03B3A" w:rsidRPr="00404F52" w:rsidRDefault="00A03B3A">
      <w:pPr>
        <w:pStyle w:val="BodyText"/>
        <w:rPr>
          <w:sz w:val="20"/>
        </w:rPr>
      </w:pPr>
    </w:p>
    <w:p w14:paraId="1C108132" w14:textId="77777777" w:rsidR="00A03B3A" w:rsidRPr="00404F52" w:rsidRDefault="00A03B3A">
      <w:pPr>
        <w:pStyle w:val="BodyText"/>
        <w:rPr>
          <w:sz w:val="20"/>
        </w:rPr>
      </w:pPr>
    </w:p>
    <w:p w14:paraId="40391E73" w14:textId="77777777" w:rsidR="00A03B3A" w:rsidRPr="00404F52" w:rsidRDefault="00A03B3A">
      <w:pPr>
        <w:pStyle w:val="BodyText"/>
        <w:rPr>
          <w:sz w:val="20"/>
        </w:rPr>
      </w:pPr>
    </w:p>
    <w:p w14:paraId="6A51FFF6" w14:textId="77777777" w:rsidR="00A03B3A" w:rsidRPr="00404F52" w:rsidRDefault="00A03B3A">
      <w:pPr>
        <w:pStyle w:val="BodyText"/>
        <w:rPr>
          <w:sz w:val="20"/>
        </w:rPr>
      </w:pPr>
    </w:p>
    <w:p w14:paraId="66D56691" w14:textId="77777777" w:rsidR="00A03B3A" w:rsidRPr="00404F52" w:rsidRDefault="00A03B3A">
      <w:pPr>
        <w:pStyle w:val="BodyText"/>
        <w:rPr>
          <w:sz w:val="20"/>
        </w:rPr>
      </w:pPr>
    </w:p>
    <w:p w14:paraId="23CCBF97" w14:textId="77777777" w:rsidR="00A03B3A" w:rsidRPr="00404F52" w:rsidRDefault="00A03B3A">
      <w:pPr>
        <w:pStyle w:val="BodyText"/>
        <w:rPr>
          <w:sz w:val="20"/>
        </w:rPr>
      </w:pPr>
    </w:p>
    <w:p w14:paraId="00DEC173" w14:textId="77777777" w:rsidR="00A03B3A" w:rsidRPr="00404F52" w:rsidRDefault="00A03B3A">
      <w:pPr>
        <w:pStyle w:val="BodyText"/>
        <w:rPr>
          <w:sz w:val="20"/>
        </w:rPr>
      </w:pPr>
    </w:p>
    <w:p w14:paraId="7CB01817" w14:textId="77777777" w:rsidR="00A03B3A" w:rsidRPr="00404F52" w:rsidRDefault="00A03B3A">
      <w:pPr>
        <w:pStyle w:val="BodyText"/>
        <w:rPr>
          <w:sz w:val="20"/>
        </w:rPr>
      </w:pPr>
    </w:p>
    <w:p w14:paraId="0A9916DB" w14:textId="77777777" w:rsidR="00A03B3A" w:rsidRPr="00404F52" w:rsidRDefault="00A03B3A">
      <w:pPr>
        <w:pStyle w:val="BodyText"/>
        <w:spacing w:before="1"/>
        <w:rPr>
          <w:sz w:val="23"/>
        </w:rPr>
      </w:pPr>
    </w:p>
    <w:p w14:paraId="2E0E8F2D" w14:textId="77777777" w:rsidR="00A03B3A" w:rsidRPr="00404F52" w:rsidRDefault="00A66E36">
      <w:pPr>
        <w:pStyle w:val="Heading1"/>
        <w:spacing w:before="100"/>
        <w:ind w:left="0"/>
        <w:jc w:val="right"/>
      </w:pPr>
      <w:r>
        <w:pict w14:anchorId="6BBD9665">
          <v:shape id="_x0000_s1048" type="#_x0000_t202" style="position:absolute;left:0;text-align:left;margin-left:86.65pt;margin-top:-208.6pt;width:356.8pt;height:216.15pt;z-index:251683328;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062"/>
                    <w:gridCol w:w="2692"/>
                    <w:gridCol w:w="2383"/>
                  </w:tblGrid>
                  <w:tr w:rsidR="00F312DC" w:rsidRPr="00404F52" w14:paraId="69CE371A" w14:textId="77777777">
                    <w:trPr>
                      <w:trHeight w:val="491"/>
                    </w:trPr>
                    <w:tc>
                      <w:tcPr>
                        <w:tcW w:w="2062" w:type="dxa"/>
                        <w:tcBorders>
                          <w:top w:val="single" w:sz="4" w:space="0" w:color="231F20"/>
                          <w:bottom w:val="single" w:sz="4" w:space="0" w:color="231F20"/>
                        </w:tcBorders>
                        <w:shd w:val="clear" w:color="auto" w:fill="DCDDDE"/>
                      </w:tcPr>
                      <w:p w14:paraId="2687E110" w14:textId="77777777" w:rsidR="00F312DC" w:rsidRPr="00404F52" w:rsidRDefault="00F312DC">
                        <w:pPr>
                          <w:pStyle w:val="TableParagraph"/>
                          <w:spacing w:before="114"/>
                          <w:ind w:left="401"/>
                          <w:rPr>
                            <w:b/>
                          </w:rPr>
                        </w:pPr>
                        <w:r w:rsidRPr="00404F52">
                          <w:rPr>
                            <w:b/>
                            <w:color w:val="231F20"/>
                          </w:rPr>
                          <w:t>Letter</w:t>
                        </w:r>
                        <w:r w:rsidRPr="00404F52">
                          <w:rPr>
                            <w:b/>
                            <w:color w:val="231F20"/>
                            <w:spacing w:val="-5"/>
                          </w:rPr>
                          <w:t xml:space="preserve"> </w:t>
                        </w:r>
                        <w:r w:rsidRPr="00404F52">
                          <w:rPr>
                            <w:b/>
                            <w:color w:val="231F20"/>
                          </w:rPr>
                          <w:t>grade</w:t>
                        </w:r>
                      </w:p>
                    </w:tc>
                    <w:tc>
                      <w:tcPr>
                        <w:tcW w:w="2692" w:type="dxa"/>
                        <w:tcBorders>
                          <w:top w:val="single" w:sz="4" w:space="0" w:color="231F20"/>
                          <w:bottom w:val="single" w:sz="4" w:space="0" w:color="231F20"/>
                        </w:tcBorders>
                        <w:shd w:val="clear" w:color="auto" w:fill="DCDDDE"/>
                      </w:tcPr>
                      <w:p w14:paraId="45D1DBAF" w14:textId="77777777" w:rsidR="00F312DC" w:rsidRPr="00404F52" w:rsidRDefault="00F312DC">
                        <w:pPr>
                          <w:pStyle w:val="TableParagraph"/>
                          <w:spacing w:before="114"/>
                          <w:ind w:left="466" w:right="582"/>
                          <w:jc w:val="center"/>
                          <w:rPr>
                            <w:b/>
                          </w:rPr>
                        </w:pPr>
                        <w:r w:rsidRPr="00404F52">
                          <w:rPr>
                            <w:b/>
                            <w:color w:val="231F20"/>
                          </w:rPr>
                          <w:t>Percentage</w:t>
                        </w:r>
                        <w:r w:rsidRPr="00404F52">
                          <w:rPr>
                            <w:b/>
                            <w:color w:val="231F20"/>
                            <w:spacing w:val="-3"/>
                          </w:rPr>
                          <w:t xml:space="preserve"> </w:t>
                        </w:r>
                        <w:r w:rsidRPr="00404F52">
                          <w:rPr>
                            <w:b/>
                            <w:color w:val="231F20"/>
                          </w:rPr>
                          <w:t>mark</w:t>
                        </w:r>
                      </w:p>
                    </w:tc>
                    <w:tc>
                      <w:tcPr>
                        <w:tcW w:w="2383" w:type="dxa"/>
                        <w:tcBorders>
                          <w:top w:val="single" w:sz="4" w:space="0" w:color="231F20"/>
                          <w:bottom w:val="single" w:sz="4" w:space="0" w:color="231F20"/>
                        </w:tcBorders>
                        <w:shd w:val="clear" w:color="auto" w:fill="DCDDDE"/>
                      </w:tcPr>
                      <w:p w14:paraId="1EE59D3F" w14:textId="77777777" w:rsidR="00F312DC" w:rsidRPr="00404F52" w:rsidRDefault="00F312DC">
                        <w:pPr>
                          <w:pStyle w:val="TableParagraph"/>
                          <w:spacing w:before="114"/>
                          <w:ind w:left="585" w:right="618"/>
                          <w:jc w:val="center"/>
                          <w:rPr>
                            <w:b/>
                          </w:rPr>
                        </w:pPr>
                        <w:r w:rsidRPr="00404F52">
                          <w:rPr>
                            <w:b/>
                            <w:color w:val="231F20"/>
                          </w:rPr>
                          <w:t>Grade</w:t>
                        </w:r>
                        <w:r w:rsidRPr="00404F52">
                          <w:rPr>
                            <w:b/>
                            <w:color w:val="231F20"/>
                            <w:spacing w:val="-3"/>
                          </w:rPr>
                          <w:t xml:space="preserve"> </w:t>
                        </w:r>
                        <w:r w:rsidRPr="00404F52">
                          <w:rPr>
                            <w:b/>
                            <w:color w:val="231F20"/>
                          </w:rPr>
                          <w:t>point</w:t>
                        </w:r>
                      </w:p>
                    </w:tc>
                  </w:tr>
                  <w:tr w:rsidR="00F312DC" w:rsidRPr="00404F52" w14:paraId="65B52097" w14:textId="77777777">
                    <w:trPr>
                      <w:trHeight w:val="336"/>
                    </w:trPr>
                    <w:tc>
                      <w:tcPr>
                        <w:tcW w:w="2062" w:type="dxa"/>
                        <w:tcBorders>
                          <w:top w:val="single" w:sz="4" w:space="0" w:color="231F20"/>
                          <w:bottom w:val="single" w:sz="4" w:space="0" w:color="231F20"/>
                        </w:tcBorders>
                      </w:tcPr>
                      <w:p w14:paraId="2724C9A5" w14:textId="77777777" w:rsidR="00F312DC" w:rsidRPr="00404F52" w:rsidRDefault="00F312DC">
                        <w:pPr>
                          <w:pStyle w:val="TableParagraph"/>
                          <w:spacing w:before="39"/>
                          <w:ind w:right="312"/>
                          <w:jc w:val="center"/>
                        </w:pPr>
                        <w:r w:rsidRPr="00404F52">
                          <w:rPr>
                            <w:color w:val="231F20"/>
                          </w:rPr>
                          <w:t>A</w:t>
                        </w:r>
                      </w:p>
                    </w:tc>
                    <w:tc>
                      <w:tcPr>
                        <w:tcW w:w="2692" w:type="dxa"/>
                        <w:tcBorders>
                          <w:top w:val="single" w:sz="4" w:space="0" w:color="231F20"/>
                          <w:bottom w:val="single" w:sz="4" w:space="0" w:color="231F20"/>
                        </w:tcBorders>
                      </w:tcPr>
                      <w:p w14:paraId="495899AE" w14:textId="77777777" w:rsidR="00F312DC" w:rsidRPr="00404F52" w:rsidRDefault="00F312DC">
                        <w:pPr>
                          <w:pStyle w:val="TableParagraph"/>
                          <w:spacing w:before="39"/>
                          <w:ind w:left="465" w:right="582"/>
                          <w:jc w:val="center"/>
                        </w:pPr>
                        <w:r w:rsidRPr="00404F52">
                          <w:rPr>
                            <w:color w:val="231F20"/>
                          </w:rPr>
                          <w:t>≥ 80</w:t>
                        </w:r>
                      </w:p>
                    </w:tc>
                    <w:tc>
                      <w:tcPr>
                        <w:tcW w:w="2383" w:type="dxa"/>
                        <w:tcBorders>
                          <w:top w:val="single" w:sz="4" w:space="0" w:color="231F20"/>
                          <w:bottom w:val="single" w:sz="4" w:space="0" w:color="231F20"/>
                        </w:tcBorders>
                      </w:tcPr>
                      <w:p w14:paraId="670C80C6" w14:textId="77777777" w:rsidR="00F312DC" w:rsidRPr="00404F52" w:rsidRDefault="00F312DC">
                        <w:pPr>
                          <w:pStyle w:val="TableParagraph"/>
                          <w:spacing w:before="39"/>
                          <w:ind w:left="585" w:right="618"/>
                          <w:jc w:val="center"/>
                        </w:pPr>
                        <w:r w:rsidRPr="00404F52">
                          <w:rPr>
                            <w:color w:val="231F20"/>
                          </w:rPr>
                          <w:t>4.0</w:t>
                        </w:r>
                      </w:p>
                    </w:tc>
                  </w:tr>
                  <w:tr w:rsidR="00F312DC" w:rsidRPr="00404F52" w14:paraId="56805580" w14:textId="77777777">
                    <w:trPr>
                      <w:trHeight w:val="336"/>
                    </w:trPr>
                    <w:tc>
                      <w:tcPr>
                        <w:tcW w:w="2062" w:type="dxa"/>
                        <w:tcBorders>
                          <w:top w:val="single" w:sz="4" w:space="0" w:color="231F20"/>
                          <w:bottom w:val="single" w:sz="4" w:space="0" w:color="231F20"/>
                        </w:tcBorders>
                      </w:tcPr>
                      <w:p w14:paraId="70B039F0" w14:textId="77777777" w:rsidR="00F312DC" w:rsidRPr="00404F52" w:rsidRDefault="00F312DC">
                        <w:pPr>
                          <w:pStyle w:val="TableParagraph"/>
                          <w:spacing w:before="39"/>
                          <w:ind w:left="724" w:right="963"/>
                          <w:jc w:val="center"/>
                        </w:pPr>
                        <w:r w:rsidRPr="00404F52">
                          <w:rPr>
                            <w:color w:val="231F20"/>
                          </w:rPr>
                          <w:t>A-</w:t>
                        </w:r>
                      </w:p>
                    </w:tc>
                    <w:tc>
                      <w:tcPr>
                        <w:tcW w:w="2692" w:type="dxa"/>
                        <w:tcBorders>
                          <w:top w:val="single" w:sz="4" w:space="0" w:color="231F20"/>
                          <w:bottom w:val="single" w:sz="4" w:space="0" w:color="231F20"/>
                        </w:tcBorders>
                      </w:tcPr>
                      <w:p w14:paraId="33AB9A68" w14:textId="77777777" w:rsidR="00F312DC" w:rsidRPr="00404F52" w:rsidRDefault="00F312DC">
                        <w:pPr>
                          <w:pStyle w:val="TableParagraph"/>
                          <w:spacing w:before="39"/>
                          <w:ind w:left="466" w:right="528"/>
                          <w:jc w:val="center"/>
                        </w:pPr>
                        <w:r w:rsidRPr="00404F52">
                          <w:rPr>
                            <w:color w:val="231F20"/>
                          </w:rPr>
                          <w:t>75 – &lt; 80</w:t>
                        </w:r>
                      </w:p>
                    </w:tc>
                    <w:tc>
                      <w:tcPr>
                        <w:tcW w:w="2383" w:type="dxa"/>
                        <w:tcBorders>
                          <w:top w:val="single" w:sz="4" w:space="0" w:color="231F20"/>
                          <w:bottom w:val="single" w:sz="4" w:space="0" w:color="231F20"/>
                        </w:tcBorders>
                      </w:tcPr>
                      <w:p w14:paraId="594F691D" w14:textId="77777777" w:rsidR="00F312DC" w:rsidRPr="00404F52" w:rsidRDefault="00F312DC">
                        <w:pPr>
                          <w:pStyle w:val="TableParagraph"/>
                          <w:spacing w:before="39"/>
                          <w:ind w:left="585" w:right="618"/>
                          <w:jc w:val="center"/>
                        </w:pPr>
                        <w:r w:rsidRPr="00404F52">
                          <w:rPr>
                            <w:color w:val="231F20"/>
                          </w:rPr>
                          <w:t>3.7</w:t>
                        </w:r>
                      </w:p>
                    </w:tc>
                  </w:tr>
                  <w:tr w:rsidR="00F312DC" w:rsidRPr="00404F52" w14:paraId="588E3BD9" w14:textId="77777777">
                    <w:trPr>
                      <w:trHeight w:val="336"/>
                    </w:trPr>
                    <w:tc>
                      <w:tcPr>
                        <w:tcW w:w="2062" w:type="dxa"/>
                        <w:tcBorders>
                          <w:top w:val="single" w:sz="4" w:space="0" w:color="231F20"/>
                          <w:bottom w:val="single" w:sz="4" w:space="0" w:color="231F20"/>
                        </w:tcBorders>
                      </w:tcPr>
                      <w:p w14:paraId="145CF2C8" w14:textId="77777777" w:rsidR="00F312DC" w:rsidRPr="00404F52" w:rsidRDefault="00F312DC">
                        <w:pPr>
                          <w:pStyle w:val="TableParagraph"/>
                          <w:spacing w:before="39"/>
                          <w:ind w:left="763" w:right="963"/>
                          <w:jc w:val="center"/>
                        </w:pPr>
                        <w:r w:rsidRPr="00404F52">
                          <w:rPr>
                            <w:color w:val="231F20"/>
                          </w:rPr>
                          <w:t>B+</w:t>
                        </w:r>
                      </w:p>
                    </w:tc>
                    <w:tc>
                      <w:tcPr>
                        <w:tcW w:w="2692" w:type="dxa"/>
                        <w:tcBorders>
                          <w:top w:val="single" w:sz="4" w:space="0" w:color="231F20"/>
                          <w:bottom w:val="single" w:sz="4" w:space="0" w:color="231F20"/>
                        </w:tcBorders>
                      </w:tcPr>
                      <w:p w14:paraId="4CDAAFFB" w14:textId="77777777" w:rsidR="00F312DC" w:rsidRPr="00404F52" w:rsidRDefault="00F312DC">
                        <w:pPr>
                          <w:pStyle w:val="TableParagraph"/>
                          <w:spacing w:before="39"/>
                          <w:ind w:left="465" w:right="582"/>
                          <w:jc w:val="center"/>
                        </w:pPr>
                        <w:r w:rsidRPr="00404F52">
                          <w:rPr>
                            <w:color w:val="231F20"/>
                          </w:rPr>
                          <w:t>70 – &lt; 75</w:t>
                        </w:r>
                      </w:p>
                    </w:tc>
                    <w:tc>
                      <w:tcPr>
                        <w:tcW w:w="2383" w:type="dxa"/>
                        <w:tcBorders>
                          <w:top w:val="single" w:sz="4" w:space="0" w:color="231F20"/>
                          <w:bottom w:val="single" w:sz="4" w:space="0" w:color="231F20"/>
                        </w:tcBorders>
                      </w:tcPr>
                      <w:p w14:paraId="7C9E1B67" w14:textId="77777777" w:rsidR="00F312DC" w:rsidRPr="00404F52" w:rsidRDefault="00F312DC">
                        <w:pPr>
                          <w:pStyle w:val="TableParagraph"/>
                          <w:spacing w:before="39"/>
                          <w:ind w:left="585" w:right="618"/>
                          <w:jc w:val="center"/>
                        </w:pPr>
                        <w:r w:rsidRPr="00404F52">
                          <w:rPr>
                            <w:color w:val="231F20"/>
                          </w:rPr>
                          <w:t>3.3</w:t>
                        </w:r>
                      </w:p>
                    </w:tc>
                  </w:tr>
                  <w:tr w:rsidR="00F312DC" w:rsidRPr="00404F52" w14:paraId="4460E742" w14:textId="77777777">
                    <w:trPr>
                      <w:trHeight w:val="336"/>
                    </w:trPr>
                    <w:tc>
                      <w:tcPr>
                        <w:tcW w:w="2062" w:type="dxa"/>
                        <w:tcBorders>
                          <w:top w:val="single" w:sz="4" w:space="0" w:color="231F20"/>
                          <w:bottom w:val="single" w:sz="4" w:space="0" w:color="231F20"/>
                        </w:tcBorders>
                      </w:tcPr>
                      <w:p w14:paraId="639AD05E" w14:textId="77777777" w:rsidR="00F312DC" w:rsidRPr="00404F52" w:rsidRDefault="00F312DC">
                        <w:pPr>
                          <w:pStyle w:val="TableParagraph"/>
                          <w:spacing w:before="39"/>
                          <w:ind w:right="324"/>
                          <w:jc w:val="center"/>
                        </w:pPr>
                        <w:r w:rsidRPr="00404F52">
                          <w:rPr>
                            <w:color w:val="231F20"/>
                          </w:rPr>
                          <w:t>B</w:t>
                        </w:r>
                      </w:p>
                    </w:tc>
                    <w:tc>
                      <w:tcPr>
                        <w:tcW w:w="2692" w:type="dxa"/>
                        <w:tcBorders>
                          <w:top w:val="single" w:sz="4" w:space="0" w:color="231F20"/>
                          <w:bottom w:val="single" w:sz="4" w:space="0" w:color="231F20"/>
                        </w:tcBorders>
                      </w:tcPr>
                      <w:p w14:paraId="45388C80" w14:textId="77777777" w:rsidR="00F312DC" w:rsidRPr="00404F52" w:rsidRDefault="00F312DC">
                        <w:pPr>
                          <w:pStyle w:val="TableParagraph"/>
                          <w:spacing w:before="39"/>
                          <w:ind w:left="465" w:right="582"/>
                          <w:jc w:val="center"/>
                        </w:pPr>
                        <w:r w:rsidRPr="00404F52">
                          <w:rPr>
                            <w:color w:val="231F20"/>
                          </w:rPr>
                          <w:t>65 – &lt; 70</w:t>
                        </w:r>
                      </w:p>
                    </w:tc>
                    <w:tc>
                      <w:tcPr>
                        <w:tcW w:w="2383" w:type="dxa"/>
                        <w:tcBorders>
                          <w:top w:val="single" w:sz="4" w:space="0" w:color="231F20"/>
                          <w:bottom w:val="single" w:sz="4" w:space="0" w:color="231F20"/>
                        </w:tcBorders>
                      </w:tcPr>
                      <w:p w14:paraId="2572E8FD" w14:textId="77777777" w:rsidR="00F312DC" w:rsidRPr="00404F52" w:rsidRDefault="00F312DC">
                        <w:pPr>
                          <w:pStyle w:val="TableParagraph"/>
                          <w:spacing w:before="39"/>
                          <w:ind w:left="585" w:right="618"/>
                          <w:jc w:val="center"/>
                        </w:pPr>
                        <w:r w:rsidRPr="00404F52">
                          <w:rPr>
                            <w:color w:val="231F20"/>
                          </w:rPr>
                          <w:t>3.0</w:t>
                        </w:r>
                      </w:p>
                    </w:tc>
                  </w:tr>
                  <w:tr w:rsidR="00F312DC" w:rsidRPr="00404F52" w14:paraId="3B4F71BF" w14:textId="77777777">
                    <w:trPr>
                      <w:trHeight w:val="336"/>
                    </w:trPr>
                    <w:tc>
                      <w:tcPr>
                        <w:tcW w:w="2062" w:type="dxa"/>
                        <w:tcBorders>
                          <w:top w:val="single" w:sz="4" w:space="0" w:color="231F20"/>
                          <w:bottom w:val="single" w:sz="4" w:space="0" w:color="231F20"/>
                        </w:tcBorders>
                      </w:tcPr>
                      <w:p w14:paraId="5494B567" w14:textId="77777777" w:rsidR="00F312DC" w:rsidRPr="00404F52" w:rsidRDefault="00F312DC">
                        <w:pPr>
                          <w:pStyle w:val="TableParagraph"/>
                          <w:spacing w:before="39"/>
                          <w:ind w:left="712" w:right="963"/>
                          <w:jc w:val="center"/>
                        </w:pPr>
                        <w:r w:rsidRPr="00404F52">
                          <w:rPr>
                            <w:color w:val="231F20"/>
                          </w:rPr>
                          <w:t>B-</w:t>
                        </w:r>
                      </w:p>
                    </w:tc>
                    <w:tc>
                      <w:tcPr>
                        <w:tcW w:w="2692" w:type="dxa"/>
                        <w:tcBorders>
                          <w:top w:val="single" w:sz="4" w:space="0" w:color="231F20"/>
                          <w:bottom w:val="single" w:sz="4" w:space="0" w:color="231F20"/>
                        </w:tcBorders>
                      </w:tcPr>
                      <w:p w14:paraId="680015DE" w14:textId="77777777" w:rsidR="00F312DC" w:rsidRPr="00404F52" w:rsidRDefault="00F312DC">
                        <w:pPr>
                          <w:pStyle w:val="TableParagraph"/>
                          <w:spacing w:before="39"/>
                          <w:ind w:left="465" w:right="582"/>
                          <w:jc w:val="center"/>
                        </w:pPr>
                        <w:r w:rsidRPr="00404F52">
                          <w:rPr>
                            <w:color w:val="231F20"/>
                          </w:rPr>
                          <w:t>60 – &lt; 65</w:t>
                        </w:r>
                      </w:p>
                    </w:tc>
                    <w:tc>
                      <w:tcPr>
                        <w:tcW w:w="2383" w:type="dxa"/>
                        <w:tcBorders>
                          <w:top w:val="single" w:sz="4" w:space="0" w:color="231F20"/>
                          <w:bottom w:val="single" w:sz="4" w:space="0" w:color="231F20"/>
                        </w:tcBorders>
                      </w:tcPr>
                      <w:p w14:paraId="6653E39A" w14:textId="77777777" w:rsidR="00F312DC" w:rsidRPr="00404F52" w:rsidRDefault="00F312DC">
                        <w:pPr>
                          <w:pStyle w:val="TableParagraph"/>
                          <w:spacing w:before="39"/>
                          <w:ind w:left="585" w:right="618"/>
                          <w:jc w:val="center"/>
                        </w:pPr>
                        <w:r w:rsidRPr="00404F52">
                          <w:rPr>
                            <w:color w:val="231F20"/>
                          </w:rPr>
                          <w:t>2.7</w:t>
                        </w:r>
                      </w:p>
                    </w:tc>
                  </w:tr>
                  <w:tr w:rsidR="00F312DC" w:rsidRPr="00404F52" w14:paraId="4E09C05F" w14:textId="77777777">
                    <w:trPr>
                      <w:trHeight w:val="336"/>
                    </w:trPr>
                    <w:tc>
                      <w:tcPr>
                        <w:tcW w:w="2062" w:type="dxa"/>
                        <w:tcBorders>
                          <w:top w:val="single" w:sz="4" w:space="0" w:color="231F20"/>
                          <w:bottom w:val="single" w:sz="4" w:space="0" w:color="231F20"/>
                        </w:tcBorders>
                      </w:tcPr>
                      <w:p w14:paraId="71CB8E51" w14:textId="77777777" w:rsidR="00F312DC" w:rsidRPr="00404F52" w:rsidRDefault="00F312DC">
                        <w:pPr>
                          <w:pStyle w:val="TableParagraph"/>
                          <w:spacing w:before="39"/>
                          <w:ind w:left="763" w:right="963"/>
                          <w:jc w:val="center"/>
                        </w:pPr>
                        <w:r w:rsidRPr="00404F52">
                          <w:rPr>
                            <w:color w:val="231F20"/>
                          </w:rPr>
                          <w:t>C+</w:t>
                        </w:r>
                      </w:p>
                    </w:tc>
                    <w:tc>
                      <w:tcPr>
                        <w:tcW w:w="2692" w:type="dxa"/>
                        <w:tcBorders>
                          <w:top w:val="single" w:sz="4" w:space="0" w:color="231F20"/>
                          <w:bottom w:val="single" w:sz="4" w:space="0" w:color="231F20"/>
                        </w:tcBorders>
                      </w:tcPr>
                      <w:p w14:paraId="291FA2C7" w14:textId="77777777" w:rsidR="00F312DC" w:rsidRPr="00404F52" w:rsidRDefault="00F312DC">
                        <w:pPr>
                          <w:pStyle w:val="TableParagraph"/>
                          <w:spacing w:before="39"/>
                          <w:ind w:left="465" w:right="582"/>
                          <w:jc w:val="center"/>
                        </w:pPr>
                        <w:r w:rsidRPr="00404F52">
                          <w:rPr>
                            <w:color w:val="231F20"/>
                          </w:rPr>
                          <w:t>55 – &lt; 60</w:t>
                        </w:r>
                      </w:p>
                    </w:tc>
                    <w:tc>
                      <w:tcPr>
                        <w:tcW w:w="2383" w:type="dxa"/>
                        <w:tcBorders>
                          <w:top w:val="single" w:sz="4" w:space="0" w:color="231F20"/>
                          <w:bottom w:val="single" w:sz="4" w:space="0" w:color="231F20"/>
                        </w:tcBorders>
                      </w:tcPr>
                      <w:p w14:paraId="3DB46EC1" w14:textId="77777777" w:rsidR="00F312DC" w:rsidRPr="00404F52" w:rsidRDefault="00F312DC">
                        <w:pPr>
                          <w:pStyle w:val="TableParagraph"/>
                          <w:spacing w:before="39"/>
                          <w:ind w:left="585" w:right="618"/>
                          <w:jc w:val="center"/>
                        </w:pPr>
                        <w:r w:rsidRPr="00404F52">
                          <w:rPr>
                            <w:color w:val="231F20"/>
                          </w:rPr>
                          <w:t>2.3</w:t>
                        </w:r>
                      </w:p>
                    </w:tc>
                  </w:tr>
                  <w:tr w:rsidR="00F312DC" w:rsidRPr="00404F52" w14:paraId="20778FAD" w14:textId="77777777">
                    <w:trPr>
                      <w:trHeight w:val="336"/>
                    </w:trPr>
                    <w:tc>
                      <w:tcPr>
                        <w:tcW w:w="2062" w:type="dxa"/>
                        <w:tcBorders>
                          <w:top w:val="single" w:sz="4" w:space="0" w:color="231F20"/>
                          <w:bottom w:val="single" w:sz="4" w:space="0" w:color="231F20"/>
                        </w:tcBorders>
                      </w:tcPr>
                      <w:p w14:paraId="6725E9AE" w14:textId="77777777" w:rsidR="00F312DC" w:rsidRPr="00404F52" w:rsidRDefault="00F312DC">
                        <w:pPr>
                          <w:pStyle w:val="TableParagraph"/>
                          <w:spacing w:before="39"/>
                          <w:ind w:right="324"/>
                          <w:jc w:val="center"/>
                        </w:pPr>
                        <w:r w:rsidRPr="00404F52">
                          <w:rPr>
                            <w:color w:val="231F20"/>
                          </w:rPr>
                          <w:t>C</w:t>
                        </w:r>
                      </w:p>
                    </w:tc>
                    <w:tc>
                      <w:tcPr>
                        <w:tcW w:w="2692" w:type="dxa"/>
                        <w:tcBorders>
                          <w:top w:val="single" w:sz="4" w:space="0" w:color="231F20"/>
                          <w:bottom w:val="single" w:sz="4" w:space="0" w:color="231F20"/>
                        </w:tcBorders>
                      </w:tcPr>
                      <w:p w14:paraId="3482AB01" w14:textId="77777777" w:rsidR="00F312DC" w:rsidRPr="00404F52" w:rsidRDefault="00F312DC">
                        <w:pPr>
                          <w:pStyle w:val="TableParagraph"/>
                          <w:spacing w:before="39"/>
                          <w:ind w:left="465" w:right="582"/>
                          <w:jc w:val="center"/>
                        </w:pPr>
                        <w:r w:rsidRPr="00404F52">
                          <w:rPr>
                            <w:color w:val="231F20"/>
                          </w:rPr>
                          <w:t>50 – &lt; 55</w:t>
                        </w:r>
                      </w:p>
                    </w:tc>
                    <w:tc>
                      <w:tcPr>
                        <w:tcW w:w="2383" w:type="dxa"/>
                        <w:tcBorders>
                          <w:top w:val="single" w:sz="4" w:space="0" w:color="231F20"/>
                          <w:bottom w:val="single" w:sz="4" w:space="0" w:color="231F20"/>
                        </w:tcBorders>
                      </w:tcPr>
                      <w:p w14:paraId="13E70355" w14:textId="77777777" w:rsidR="00F312DC" w:rsidRPr="00404F52" w:rsidRDefault="00F312DC">
                        <w:pPr>
                          <w:pStyle w:val="TableParagraph"/>
                          <w:spacing w:before="39"/>
                          <w:ind w:left="585" w:right="618"/>
                          <w:jc w:val="center"/>
                        </w:pPr>
                        <w:r w:rsidRPr="00404F52">
                          <w:rPr>
                            <w:color w:val="231F20"/>
                          </w:rPr>
                          <w:t>2.0</w:t>
                        </w:r>
                      </w:p>
                    </w:tc>
                  </w:tr>
                  <w:tr w:rsidR="00F312DC" w:rsidRPr="00404F52" w14:paraId="39FCCEF3" w14:textId="77777777">
                    <w:trPr>
                      <w:trHeight w:val="336"/>
                    </w:trPr>
                    <w:tc>
                      <w:tcPr>
                        <w:tcW w:w="2062" w:type="dxa"/>
                        <w:tcBorders>
                          <w:top w:val="single" w:sz="4" w:space="0" w:color="231F20"/>
                          <w:bottom w:val="single" w:sz="4" w:space="0" w:color="231F20"/>
                        </w:tcBorders>
                      </w:tcPr>
                      <w:p w14:paraId="25CF9161" w14:textId="77777777" w:rsidR="00F312DC" w:rsidRPr="00404F52" w:rsidRDefault="00F312DC">
                        <w:pPr>
                          <w:pStyle w:val="TableParagraph"/>
                          <w:spacing w:before="39"/>
                          <w:ind w:left="712" w:right="963"/>
                          <w:jc w:val="center"/>
                        </w:pPr>
                        <w:r w:rsidRPr="00404F52">
                          <w:rPr>
                            <w:color w:val="231F20"/>
                          </w:rPr>
                          <w:t>C-</w:t>
                        </w:r>
                      </w:p>
                    </w:tc>
                    <w:tc>
                      <w:tcPr>
                        <w:tcW w:w="2692" w:type="dxa"/>
                        <w:tcBorders>
                          <w:top w:val="single" w:sz="4" w:space="0" w:color="231F20"/>
                          <w:bottom w:val="single" w:sz="4" w:space="0" w:color="231F20"/>
                        </w:tcBorders>
                      </w:tcPr>
                      <w:p w14:paraId="2708EC30" w14:textId="77777777" w:rsidR="00F312DC" w:rsidRPr="00404F52" w:rsidRDefault="00F312DC">
                        <w:pPr>
                          <w:pStyle w:val="TableParagraph"/>
                          <w:spacing w:before="39"/>
                          <w:ind w:left="465" w:right="582"/>
                          <w:jc w:val="center"/>
                        </w:pPr>
                        <w:r w:rsidRPr="00404F52">
                          <w:rPr>
                            <w:color w:val="231F20"/>
                          </w:rPr>
                          <w:t>45 – &lt; 50</w:t>
                        </w:r>
                      </w:p>
                    </w:tc>
                    <w:tc>
                      <w:tcPr>
                        <w:tcW w:w="2383" w:type="dxa"/>
                        <w:tcBorders>
                          <w:top w:val="single" w:sz="4" w:space="0" w:color="231F20"/>
                          <w:bottom w:val="single" w:sz="4" w:space="0" w:color="231F20"/>
                        </w:tcBorders>
                      </w:tcPr>
                      <w:p w14:paraId="1C59BEE3" w14:textId="77777777" w:rsidR="00F312DC" w:rsidRPr="00404F52" w:rsidRDefault="00F312DC">
                        <w:pPr>
                          <w:pStyle w:val="TableParagraph"/>
                          <w:spacing w:before="39"/>
                          <w:ind w:left="585" w:right="618"/>
                          <w:jc w:val="center"/>
                        </w:pPr>
                        <w:r w:rsidRPr="00404F52">
                          <w:rPr>
                            <w:color w:val="231F20"/>
                          </w:rPr>
                          <w:t>1.7</w:t>
                        </w:r>
                      </w:p>
                    </w:tc>
                  </w:tr>
                  <w:tr w:rsidR="00F312DC" w:rsidRPr="00404F52" w14:paraId="57565036" w14:textId="77777777">
                    <w:trPr>
                      <w:trHeight w:val="336"/>
                    </w:trPr>
                    <w:tc>
                      <w:tcPr>
                        <w:tcW w:w="2062" w:type="dxa"/>
                        <w:tcBorders>
                          <w:top w:val="single" w:sz="4" w:space="0" w:color="231F20"/>
                          <w:bottom w:val="single" w:sz="4" w:space="0" w:color="231F20"/>
                        </w:tcBorders>
                      </w:tcPr>
                      <w:p w14:paraId="329C1ADE" w14:textId="77777777" w:rsidR="00F312DC" w:rsidRPr="00404F52" w:rsidRDefault="00F312DC">
                        <w:pPr>
                          <w:pStyle w:val="TableParagraph"/>
                          <w:spacing w:before="39"/>
                          <w:ind w:left="775" w:right="963"/>
                          <w:jc w:val="center"/>
                        </w:pPr>
                        <w:r w:rsidRPr="00404F52">
                          <w:rPr>
                            <w:color w:val="231F20"/>
                          </w:rPr>
                          <w:t>D+</w:t>
                        </w:r>
                      </w:p>
                    </w:tc>
                    <w:tc>
                      <w:tcPr>
                        <w:tcW w:w="2692" w:type="dxa"/>
                        <w:tcBorders>
                          <w:top w:val="single" w:sz="4" w:space="0" w:color="231F20"/>
                          <w:bottom w:val="single" w:sz="4" w:space="0" w:color="231F20"/>
                        </w:tcBorders>
                      </w:tcPr>
                      <w:p w14:paraId="29BF8147" w14:textId="77777777" w:rsidR="00F312DC" w:rsidRPr="00404F52" w:rsidRDefault="00F312DC">
                        <w:pPr>
                          <w:pStyle w:val="TableParagraph"/>
                          <w:spacing w:before="39"/>
                          <w:ind w:left="465" w:right="582"/>
                          <w:jc w:val="center"/>
                        </w:pPr>
                        <w:r w:rsidRPr="00404F52">
                          <w:rPr>
                            <w:color w:val="231F20"/>
                          </w:rPr>
                          <w:t>40 – &lt; 45</w:t>
                        </w:r>
                      </w:p>
                    </w:tc>
                    <w:tc>
                      <w:tcPr>
                        <w:tcW w:w="2383" w:type="dxa"/>
                        <w:tcBorders>
                          <w:top w:val="single" w:sz="4" w:space="0" w:color="231F20"/>
                          <w:bottom w:val="single" w:sz="4" w:space="0" w:color="231F20"/>
                        </w:tcBorders>
                      </w:tcPr>
                      <w:p w14:paraId="32CF5756" w14:textId="77777777" w:rsidR="00F312DC" w:rsidRPr="00404F52" w:rsidRDefault="00F312DC">
                        <w:pPr>
                          <w:pStyle w:val="TableParagraph"/>
                          <w:spacing w:before="39"/>
                          <w:ind w:left="585" w:right="618"/>
                          <w:jc w:val="center"/>
                        </w:pPr>
                        <w:r w:rsidRPr="00404F52">
                          <w:rPr>
                            <w:color w:val="231F20"/>
                          </w:rPr>
                          <w:t>1.3</w:t>
                        </w:r>
                      </w:p>
                    </w:tc>
                  </w:tr>
                  <w:tr w:rsidR="00F312DC" w:rsidRPr="00404F52" w14:paraId="786A5518" w14:textId="77777777">
                    <w:trPr>
                      <w:trHeight w:val="336"/>
                    </w:trPr>
                    <w:tc>
                      <w:tcPr>
                        <w:tcW w:w="2062" w:type="dxa"/>
                        <w:tcBorders>
                          <w:top w:val="single" w:sz="4" w:space="0" w:color="231F20"/>
                          <w:bottom w:val="single" w:sz="4" w:space="0" w:color="231F20"/>
                        </w:tcBorders>
                      </w:tcPr>
                      <w:p w14:paraId="25501CE2" w14:textId="77777777" w:rsidR="00F312DC" w:rsidRPr="00404F52" w:rsidRDefault="00F312DC">
                        <w:pPr>
                          <w:pStyle w:val="TableParagraph"/>
                          <w:spacing w:before="39"/>
                          <w:ind w:right="312"/>
                          <w:jc w:val="center"/>
                        </w:pPr>
                        <w:r w:rsidRPr="00404F52">
                          <w:rPr>
                            <w:color w:val="231F20"/>
                          </w:rPr>
                          <w:t>D</w:t>
                        </w:r>
                      </w:p>
                    </w:tc>
                    <w:tc>
                      <w:tcPr>
                        <w:tcW w:w="2692" w:type="dxa"/>
                        <w:tcBorders>
                          <w:top w:val="single" w:sz="4" w:space="0" w:color="231F20"/>
                          <w:bottom w:val="single" w:sz="4" w:space="0" w:color="231F20"/>
                        </w:tcBorders>
                      </w:tcPr>
                      <w:p w14:paraId="0D70C7D9" w14:textId="77777777" w:rsidR="00F312DC" w:rsidRPr="00404F52" w:rsidRDefault="00F312DC">
                        <w:pPr>
                          <w:pStyle w:val="TableParagraph"/>
                          <w:spacing w:before="39"/>
                          <w:ind w:left="465" w:right="582"/>
                          <w:jc w:val="center"/>
                        </w:pPr>
                        <w:r w:rsidRPr="00404F52">
                          <w:rPr>
                            <w:color w:val="231F20"/>
                          </w:rPr>
                          <w:t>35 – &lt; 40</w:t>
                        </w:r>
                      </w:p>
                    </w:tc>
                    <w:tc>
                      <w:tcPr>
                        <w:tcW w:w="2383" w:type="dxa"/>
                        <w:tcBorders>
                          <w:top w:val="single" w:sz="4" w:space="0" w:color="231F20"/>
                          <w:bottom w:val="single" w:sz="4" w:space="0" w:color="231F20"/>
                        </w:tcBorders>
                      </w:tcPr>
                      <w:p w14:paraId="3AAF76B8" w14:textId="77777777" w:rsidR="00F312DC" w:rsidRPr="00404F52" w:rsidRDefault="00F312DC">
                        <w:pPr>
                          <w:pStyle w:val="TableParagraph"/>
                          <w:spacing w:before="39"/>
                          <w:ind w:left="585" w:right="618"/>
                          <w:jc w:val="center"/>
                        </w:pPr>
                        <w:r w:rsidRPr="00404F52">
                          <w:rPr>
                            <w:color w:val="231F20"/>
                          </w:rPr>
                          <w:t>1.0</w:t>
                        </w:r>
                      </w:p>
                    </w:tc>
                  </w:tr>
                  <w:tr w:rsidR="00F312DC" w:rsidRPr="00404F52" w14:paraId="50230AC0" w14:textId="77777777">
                    <w:trPr>
                      <w:trHeight w:val="336"/>
                    </w:trPr>
                    <w:tc>
                      <w:tcPr>
                        <w:tcW w:w="2062" w:type="dxa"/>
                        <w:tcBorders>
                          <w:top w:val="single" w:sz="4" w:space="0" w:color="231F20"/>
                          <w:bottom w:val="single" w:sz="4" w:space="0" w:color="231F20"/>
                        </w:tcBorders>
                      </w:tcPr>
                      <w:p w14:paraId="224F7B46" w14:textId="77777777" w:rsidR="00F312DC" w:rsidRPr="00404F52" w:rsidRDefault="00F312DC">
                        <w:pPr>
                          <w:pStyle w:val="TableParagraph"/>
                          <w:spacing w:before="39"/>
                          <w:ind w:right="349"/>
                          <w:jc w:val="center"/>
                        </w:pPr>
                        <w:r w:rsidRPr="00404F52">
                          <w:rPr>
                            <w:color w:val="231F20"/>
                          </w:rPr>
                          <w:t>F</w:t>
                        </w:r>
                      </w:p>
                    </w:tc>
                    <w:tc>
                      <w:tcPr>
                        <w:tcW w:w="2692" w:type="dxa"/>
                        <w:tcBorders>
                          <w:top w:val="single" w:sz="4" w:space="0" w:color="231F20"/>
                          <w:bottom w:val="single" w:sz="4" w:space="0" w:color="231F20"/>
                        </w:tcBorders>
                      </w:tcPr>
                      <w:p w14:paraId="5E38E227" w14:textId="77777777" w:rsidR="00F312DC" w:rsidRPr="00404F52" w:rsidRDefault="00F312DC">
                        <w:pPr>
                          <w:pStyle w:val="TableParagraph"/>
                          <w:spacing w:before="39"/>
                          <w:ind w:left="465" w:right="582"/>
                          <w:jc w:val="center"/>
                        </w:pPr>
                        <w:r w:rsidRPr="00404F52">
                          <w:rPr>
                            <w:color w:val="231F20"/>
                          </w:rPr>
                          <w:t>&lt; 35</w:t>
                        </w:r>
                      </w:p>
                    </w:tc>
                    <w:tc>
                      <w:tcPr>
                        <w:tcW w:w="2383" w:type="dxa"/>
                        <w:tcBorders>
                          <w:top w:val="single" w:sz="4" w:space="0" w:color="231F20"/>
                          <w:bottom w:val="single" w:sz="4" w:space="0" w:color="231F20"/>
                        </w:tcBorders>
                      </w:tcPr>
                      <w:p w14:paraId="4748D513" w14:textId="77777777" w:rsidR="00F312DC" w:rsidRPr="00404F52" w:rsidRDefault="00F312DC">
                        <w:pPr>
                          <w:pStyle w:val="TableParagraph"/>
                          <w:spacing w:before="39"/>
                          <w:ind w:left="585" w:right="618"/>
                          <w:jc w:val="center"/>
                        </w:pPr>
                        <w:r w:rsidRPr="00404F52">
                          <w:rPr>
                            <w:color w:val="231F20"/>
                          </w:rPr>
                          <w:t>0.0</w:t>
                        </w:r>
                      </w:p>
                    </w:tc>
                  </w:tr>
                </w:tbl>
                <w:p w14:paraId="6B604136" w14:textId="77777777" w:rsidR="00F312DC" w:rsidRPr="00404F52" w:rsidRDefault="00F312DC">
                  <w:pPr>
                    <w:pStyle w:val="BodyText"/>
                  </w:pPr>
                </w:p>
              </w:txbxContent>
            </v:textbox>
            <w10:wrap anchorx="page"/>
          </v:shape>
        </w:pict>
      </w:r>
      <w:r w:rsidR="00F312DC" w:rsidRPr="00404F52">
        <w:rPr>
          <w:color w:val="FFFFFF"/>
          <w:spacing w:val="4"/>
          <w:shd w:val="clear" w:color="auto" w:fill="939598"/>
        </w:rPr>
        <w:t xml:space="preserve"> </w:t>
      </w:r>
      <w:r w:rsidR="00F312DC" w:rsidRPr="00404F52">
        <w:rPr>
          <w:color w:val="FFFFFF"/>
          <w:shd w:val="clear" w:color="auto" w:fill="939598"/>
        </w:rPr>
        <w:t>10</w:t>
      </w:r>
      <w:r w:rsidR="00F312DC" w:rsidRPr="00404F52">
        <w:rPr>
          <w:color w:val="FFFFFF"/>
          <w:spacing w:val="5"/>
          <w:shd w:val="clear" w:color="auto" w:fill="939598"/>
        </w:rPr>
        <w:t xml:space="preserve"> </w:t>
      </w:r>
    </w:p>
    <w:p w14:paraId="7F976CFD" w14:textId="77777777" w:rsidR="00A03B3A" w:rsidRPr="00404F52" w:rsidRDefault="00F312DC">
      <w:pPr>
        <w:pStyle w:val="Heading5"/>
        <w:numPr>
          <w:ilvl w:val="1"/>
          <w:numId w:val="15"/>
        </w:numPr>
        <w:tabs>
          <w:tab w:val="left" w:pos="1983"/>
          <w:tab w:val="left" w:pos="1984"/>
        </w:tabs>
        <w:spacing w:before="192"/>
        <w:jc w:val="left"/>
        <w:rPr>
          <w:color w:val="231F20"/>
        </w:rPr>
      </w:pPr>
      <w:bookmarkStart w:id="19" w:name="_TOC_250005"/>
      <w:r w:rsidRPr="00404F52">
        <w:rPr>
          <w:color w:val="231F20"/>
          <w:spacing w:val="-1"/>
        </w:rPr>
        <w:t>GRADE</w:t>
      </w:r>
      <w:r w:rsidRPr="00404F52">
        <w:rPr>
          <w:color w:val="231F20"/>
          <w:spacing w:val="-13"/>
        </w:rPr>
        <w:t xml:space="preserve"> </w:t>
      </w:r>
      <w:r w:rsidRPr="00404F52">
        <w:rPr>
          <w:color w:val="231F20"/>
          <w:spacing w:val="-1"/>
        </w:rPr>
        <w:t>POINT</w:t>
      </w:r>
      <w:r w:rsidRPr="00404F52">
        <w:rPr>
          <w:color w:val="231F20"/>
          <w:spacing w:val="-12"/>
        </w:rPr>
        <w:t xml:space="preserve"> </w:t>
      </w:r>
      <w:r w:rsidRPr="00404F52">
        <w:rPr>
          <w:color w:val="231F20"/>
        </w:rPr>
        <w:t>AVERAGE</w:t>
      </w:r>
      <w:r w:rsidRPr="00404F52">
        <w:rPr>
          <w:color w:val="231F20"/>
          <w:spacing w:val="-13"/>
        </w:rPr>
        <w:t xml:space="preserve"> </w:t>
      </w:r>
      <w:bookmarkEnd w:id="19"/>
      <w:r w:rsidRPr="00404F52">
        <w:rPr>
          <w:color w:val="231F20"/>
        </w:rPr>
        <w:t>(GPA)</w:t>
      </w:r>
    </w:p>
    <w:p w14:paraId="6F3D163A" w14:textId="77777777" w:rsidR="00A03B3A" w:rsidRPr="00404F52" w:rsidRDefault="00F312DC">
      <w:pPr>
        <w:pStyle w:val="BodyText"/>
        <w:spacing w:before="202" w:line="249" w:lineRule="auto"/>
        <w:ind w:left="1133" w:right="847"/>
        <w:jc w:val="both"/>
      </w:pPr>
      <w:r w:rsidRPr="00404F52">
        <w:rPr>
          <w:color w:val="231F20"/>
        </w:rPr>
        <w:t>An</w:t>
      </w:r>
      <w:r w:rsidRPr="00404F52">
        <w:rPr>
          <w:color w:val="231F20"/>
          <w:spacing w:val="-12"/>
        </w:rPr>
        <w:t xml:space="preserve"> </w:t>
      </w:r>
      <w:r w:rsidRPr="00404F52">
        <w:rPr>
          <w:color w:val="231F20"/>
        </w:rPr>
        <w:t>aggregate</w:t>
      </w:r>
      <w:r w:rsidRPr="00404F52">
        <w:rPr>
          <w:color w:val="231F20"/>
          <w:spacing w:val="-12"/>
        </w:rPr>
        <w:t xml:space="preserve"> </w:t>
      </w:r>
      <w:r w:rsidRPr="00404F52">
        <w:rPr>
          <w:color w:val="231F20"/>
        </w:rPr>
        <w:t>index</w:t>
      </w:r>
      <w:r w:rsidRPr="00404F52">
        <w:rPr>
          <w:color w:val="231F20"/>
          <w:spacing w:val="-12"/>
        </w:rPr>
        <w:t xml:space="preserve"> </w:t>
      </w:r>
      <w:r w:rsidRPr="00404F52">
        <w:rPr>
          <w:color w:val="231F20"/>
        </w:rPr>
        <w:t>will</w:t>
      </w:r>
      <w:r w:rsidRPr="00404F52">
        <w:rPr>
          <w:color w:val="231F20"/>
          <w:spacing w:val="-11"/>
        </w:rPr>
        <w:t xml:space="preserve"> </w:t>
      </w:r>
      <w:r w:rsidRPr="00404F52">
        <w:rPr>
          <w:color w:val="231F20"/>
        </w:rPr>
        <w:t>be</w:t>
      </w:r>
      <w:r w:rsidRPr="00404F52">
        <w:rPr>
          <w:color w:val="231F20"/>
          <w:spacing w:val="-12"/>
        </w:rPr>
        <w:t xml:space="preserve"> </w:t>
      </w:r>
      <w:r w:rsidRPr="00404F52">
        <w:rPr>
          <w:color w:val="231F20"/>
        </w:rPr>
        <w:t>calculated</w:t>
      </w:r>
      <w:r w:rsidRPr="00404F52">
        <w:rPr>
          <w:color w:val="231F20"/>
          <w:spacing w:val="-12"/>
        </w:rPr>
        <w:t xml:space="preserve"> </w:t>
      </w:r>
      <w:r w:rsidRPr="00404F52">
        <w:rPr>
          <w:color w:val="231F20"/>
        </w:rPr>
        <w:t>as</w:t>
      </w:r>
      <w:r w:rsidRPr="00404F52">
        <w:rPr>
          <w:color w:val="231F20"/>
          <w:spacing w:val="-11"/>
        </w:rPr>
        <w:t xml:space="preserve"> </w:t>
      </w:r>
      <w:r w:rsidRPr="00404F52">
        <w:rPr>
          <w:color w:val="231F20"/>
        </w:rPr>
        <w:t>the</w:t>
      </w:r>
      <w:r w:rsidRPr="00404F52">
        <w:rPr>
          <w:color w:val="231F20"/>
          <w:spacing w:val="-12"/>
        </w:rPr>
        <w:t xml:space="preserve"> </w:t>
      </w:r>
      <w:r w:rsidRPr="00404F52">
        <w:rPr>
          <w:color w:val="231F20"/>
        </w:rPr>
        <w:t>weighted</w:t>
      </w:r>
      <w:r w:rsidRPr="00404F52">
        <w:rPr>
          <w:color w:val="231F20"/>
          <w:spacing w:val="-12"/>
        </w:rPr>
        <w:t xml:space="preserve"> </w:t>
      </w:r>
      <w:r w:rsidRPr="00404F52">
        <w:rPr>
          <w:color w:val="231F20"/>
        </w:rPr>
        <w:t>average</w:t>
      </w:r>
      <w:r w:rsidRPr="00404F52">
        <w:rPr>
          <w:color w:val="231F20"/>
          <w:spacing w:val="-11"/>
        </w:rPr>
        <w:t xml:space="preserve"> </w:t>
      </w:r>
      <w:r w:rsidRPr="00404F52">
        <w:rPr>
          <w:color w:val="231F20"/>
        </w:rPr>
        <w:t>of</w:t>
      </w:r>
      <w:r w:rsidRPr="00404F52">
        <w:rPr>
          <w:color w:val="231F20"/>
          <w:spacing w:val="-12"/>
        </w:rPr>
        <w:t xml:space="preserve"> </w:t>
      </w:r>
      <w:r w:rsidRPr="00404F52">
        <w:rPr>
          <w:color w:val="231F20"/>
        </w:rPr>
        <w:t>the</w:t>
      </w:r>
      <w:r w:rsidRPr="00404F52">
        <w:rPr>
          <w:color w:val="231F20"/>
          <w:spacing w:val="-12"/>
        </w:rPr>
        <w:t xml:space="preserve"> </w:t>
      </w:r>
      <w:r w:rsidRPr="00404F52">
        <w:rPr>
          <w:color w:val="231F20"/>
        </w:rPr>
        <w:t>grade</w:t>
      </w:r>
      <w:r w:rsidRPr="00404F52">
        <w:rPr>
          <w:color w:val="231F20"/>
          <w:spacing w:val="-12"/>
        </w:rPr>
        <w:t xml:space="preserve"> </w:t>
      </w:r>
      <w:r w:rsidRPr="00404F52">
        <w:rPr>
          <w:color w:val="231F20"/>
        </w:rPr>
        <w:t>points</w:t>
      </w:r>
      <w:r w:rsidRPr="00404F52">
        <w:rPr>
          <w:color w:val="231F20"/>
          <w:spacing w:val="-11"/>
        </w:rPr>
        <w:t xml:space="preserve"> </w:t>
      </w:r>
      <w:r w:rsidRPr="00404F52">
        <w:rPr>
          <w:color w:val="231F20"/>
        </w:rPr>
        <w:t>obtained</w:t>
      </w:r>
      <w:r w:rsidRPr="00404F52">
        <w:rPr>
          <w:color w:val="231F20"/>
          <w:spacing w:val="-12"/>
        </w:rPr>
        <w:t xml:space="preserve"> </w:t>
      </w:r>
      <w:r w:rsidRPr="00404F52">
        <w:rPr>
          <w:color w:val="231F20"/>
        </w:rPr>
        <w:t>from</w:t>
      </w:r>
      <w:r w:rsidRPr="00404F52">
        <w:rPr>
          <w:color w:val="231F20"/>
          <w:spacing w:val="-53"/>
        </w:rPr>
        <w:t xml:space="preserve"> </w:t>
      </w:r>
      <w:r w:rsidRPr="00404F52">
        <w:rPr>
          <w:color w:val="231F20"/>
        </w:rPr>
        <w:t>grades of different courses and the number of corresponding course units. This index shall be</w:t>
      </w:r>
      <w:r w:rsidRPr="00404F52">
        <w:rPr>
          <w:color w:val="231F20"/>
          <w:spacing w:val="1"/>
        </w:rPr>
        <w:t xml:space="preserve"> </w:t>
      </w:r>
      <w:r w:rsidRPr="00404F52">
        <w:rPr>
          <w:color w:val="231F20"/>
        </w:rPr>
        <w:t>called</w:t>
      </w:r>
      <w:r w:rsidRPr="00404F52">
        <w:rPr>
          <w:color w:val="231F20"/>
          <w:spacing w:val="-1"/>
        </w:rPr>
        <w:t xml:space="preserve"> </w:t>
      </w:r>
      <w:r w:rsidRPr="00404F52">
        <w:rPr>
          <w:color w:val="231F20"/>
        </w:rPr>
        <w:t>the GPA.</w:t>
      </w:r>
    </w:p>
    <w:p w14:paraId="158A93B4" w14:textId="77777777" w:rsidR="00A03B3A" w:rsidRPr="00404F52" w:rsidRDefault="00A66E36">
      <w:pPr>
        <w:spacing w:before="32" w:line="357" w:lineRule="exact"/>
        <w:ind w:left="1417" w:right="540"/>
        <w:jc w:val="center"/>
        <w:rPr>
          <w:i/>
          <w:sz w:val="13"/>
        </w:rPr>
      </w:pPr>
      <w:r>
        <w:pict w14:anchorId="633F8C70">
          <v:line id="_x0000_s1047" style="position:absolute;left:0;text-align:left;z-index:-251573760;mso-position-horizontal-relative:page" from="283.45pt,16.8pt" to="310.1pt,16.8pt" strokecolor="#231f20" strokeweight=".5pt">
            <w10:wrap anchorx="page"/>
          </v:line>
        </w:pict>
      </w:r>
      <w:r w:rsidR="00F312DC" w:rsidRPr="00404F52">
        <w:rPr>
          <w:color w:val="231F20"/>
          <w:spacing w:val="-3"/>
        </w:rPr>
        <w:t>GPA</w:t>
      </w:r>
      <w:r w:rsidR="00F312DC" w:rsidRPr="00404F52">
        <w:rPr>
          <w:color w:val="231F20"/>
          <w:spacing w:val="-13"/>
        </w:rPr>
        <w:t xml:space="preserve"> </w:t>
      </w:r>
      <w:r w:rsidR="00F312DC" w:rsidRPr="00404F52">
        <w:rPr>
          <w:color w:val="231F20"/>
          <w:spacing w:val="-3"/>
        </w:rPr>
        <w:t>=</w:t>
      </w:r>
      <w:r w:rsidR="00F312DC" w:rsidRPr="00404F52">
        <w:rPr>
          <w:color w:val="231F20"/>
          <w:spacing w:val="36"/>
        </w:rPr>
        <w:t xml:space="preserve"> </w:t>
      </w:r>
      <w:r w:rsidR="00F312DC" w:rsidRPr="00404F52">
        <w:rPr>
          <w:color w:val="231F20"/>
          <w:spacing w:val="-3"/>
          <w:position w:val="17"/>
        </w:rPr>
        <w:t>Σ</w:t>
      </w:r>
      <w:r w:rsidR="00F312DC" w:rsidRPr="00404F52">
        <w:rPr>
          <w:i/>
          <w:color w:val="231F20"/>
          <w:spacing w:val="-3"/>
          <w:position w:val="17"/>
        </w:rPr>
        <w:t>G</w:t>
      </w:r>
      <w:r w:rsidR="00F312DC" w:rsidRPr="00404F52">
        <w:rPr>
          <w:i/>
          <w:color w:val="231F20"/>
          <w:spacing w:val="-3"/>
          <w:position w:val="9"/>
          <w:sz w:val="13"/>
        </w:rPr>
        <w:t>i</w:t>
      </w:r>
      <w:r w:rsidR="00F312DC" w:rsidRPr="00404F52">
        <w:rPr>
          <w:i/>
          <w:color w:val="231F20"/>
          <w:spacing w:val="-3"/>
          <w:position w:val="17"/>
        </w:rPr>
        <w:t>C</w:t>
      </w:r>
      <w:r w:rsidR="00F312DC" w:rsidRPr="00404F52">
        <w:rPr>
          <w:i/>
          <w:color w:val="231F20"/>
          <w:spacing w:val="-3"/>
          <w:position w:val="9"/>
          <w:sz w:val="13"/>
        </w:rPr>
        <w:t>i</w:t>
      </w:r>
    </w:p>
    <w:p w14:paraId="005111C6" w14:textId="77777777" w:rsidR="00A03B3A" w:rsidRPr="00404F52" w:rsidRDefault="00F312DC">
      <w:pPr>
        <w:spacing w:line="160" w:lineRule="auto"/>
        <w:ind w:left="2684" w:right="1131"/>
        <w:jc w:val="center"/>
        <w:rPr>
          <w:i/>
          <w:sz w:val="13"/>
        </w:rPr>
      </w:pPr>
      <w:r w:rsidRPr="00404F52">
        <w:rPr>
          <w:color w:val="231F20"/>
        </w:rPr>
        <w:t>Σ</w:t>
      </w:r>
      <w:r w:rsidRPr="00404F52">
        <w:rPr>
          <w:i/>
          <w:color w:val="231F20"/>
        </w:rPr>
        <w:t>C</w:t>
      </w:r>
      <w:r w:rsidRPr="00404F52">
        <w:rPr>
          <w:i/>
          <w:color w:val="231F20"/>
          <w:position w:val="-6"/>
          <w:sz w:val="13"/>
        </w:rPr>
        <w:t>i</w:t>
      </w:r>
    </w:p>
    <w:p w14:paraId="412380F1" w14:textId="77777777" w:rsidR="00A03B3A" w:rsidRPr="00404F52" w:rsidRDefault="00A03B3A">
      <w:pPr>
        <w:pStyle w:val="BodyText"/>
        <w:rPr>
          <w:i/>
          <w:sz w:val="20"/>
        </w:rPr>
      </w:pPr>
    </w:p>
    <w:p w14:paraId="0A16773F" w14:textId="77777777" w:rsidR="00A03B3A" w:rsidRPr="00404F52" w:rsidRDefault="00A03B3A">
      <w:pPr>
        <w:pStyle w:val="BodyText"/>
        <w:spacing w:before="3"/>
        <w:rPr>
          <w:i/>
          <w:sz w:val="17"/>
        </w:rPr>
      </w:pPr>
    </w:p>
    <w:p w14:paraId="1AE957A6" w14:textId="77777777" w:rsidR="00A03B3A" w:rsidRPr="00404F52" w:rsidRDefault="00F312DC">
      <w:pPr>
        <w:pStyle w:val="BodyText"/>
        <w:tabs>
          <w:tab w:val="left" w:pos="2573"/>
        </w:tabs>
        <w:spacing w:before="90"/>
        <w:ind w:left="1133"/>
        <w:jc w:val="both"/>
      </w:pPr>
      <w:r w:rsidRPr="00404F52">
        <w:rPr>
          <w:color w:val="231F20"/>
        </w:rPr>
        <w:t>Where</w:t>
      </w:r>
      <w:r w:rsidRPr="00404F52">
        <w:rPr>
          <w:color w:val="231F20"/>
        </w:rPr>
        <w:tab/>
        <w:t>G</w:t>
      </w:r>
      <w:r w:rsidRPr="00404F52">
        <w:rPr>
          <w:color w:val="231F20"/>
          <w:position w:val="-6"/>
          <w:sz w:val="13"/>
        </w:rPr>
        <w:t>i</w:t>
      </w:r>
      <w:r w:rsidRPr="00404F52">
        <w:rPr>
          <w:color w:val="231F20"/>
          <w:spacing w:val="21"/>
          <w:position w:val="-6"/>
          <w:sz w:val="13"/>
        </w:rPr>
        <w:t xml:space="preserve"> </w:t>
      </w:r>
      <w:r w:rsidRPr="00404F52">
        <w:rPr>
          <w:color w:val="231F20"/>
        </w:rPr>
        <w:t>=</w:t>
      </w:r>
      <w:r w:rsidRPr="00404F52">
        <w:rPr>
          <w:color w:val="231F20"/>
          <w:spacing w:val="-2"/>
        </w:rPr>
        <w:t xml:space="preserve"> </w:t>
      </w:r>
      <w:r w:rsidRPr="00404F52">
        <w:rPr>
          <w:color w:val="231F20"/>
        </w:rPr>
        <w:t>grade</w:t>
      </w:r>
      <w:r w:rsidRPr="00404F52">
        <w:rPr>
          <w:color w:val="231F20"/>
          <w:spacing w:val="-1"/>
        </w:rPr>
        <w:t xml:space="preserve"> </w:t>
      </w:r>
      <w:r w:rsidRPr="00404F52">
        <w:rPr>
          <w:color w:val="231F20"/>
        </w:rPr>
        <w:t>point</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2"/>
        </w:rPr>
        <w:t xml:space="preserve"> </w:t>
      </w:r>
      <w:r w:rsidRPr="00404F52">
        <w:rPr>
          <w:color w:val="231F20"/>
        </w:rPr>
        <w:t>i</w:t>
      </w:r>
      <w:r w:rsidRPr="00404F52">
        <w:rPr>
          <w:color w:val="231F20"/>
          <w:vertAlign w:val="superscript"/>
        </w:rPr>
        <w:t>th</w:t>
      </w:r>
      <w:r w:rsidRPr="00404F52">
        <w:rPr>
          <w:color w:val="231F20"/>
          <w:spacing w:val="-2"/>
        </w:rPr>
        <w:t xml:space="preserve"> </w:t>
      </w:r>
      <w:r w:rsidRPr="00404F52">
        <w:rPr>
          <w:color w:val="231F20"/>
        </w:rPr>
        <w:t>course</w:t>
      </w:r>
    </w:p>
    <w:p w14:paraId="04D431C8" w14:textId="77777777" w:rsidR="00A03B3A" w:rsidRPr="00404F52" w:rsidRDefault="00F312DC">
      <w:pPr>
        <w:pStyle w:val="BodyText"/>
        <w:spacing w:before="161"/>
        <w:ind w:left="2573"/>
      </w:pPr>
      <w:r w:rsidRPr="00404F52">
        <w:rPr>
          <w:color w:val="231F20"/>
        </w:rPr>
        <w:t>C</w:t>
      </w:r>
      <w:r w:rsidRPr="00404F52">
        <w:rPr>
          <w:color w:val="231F20"/>
          <w:position w:val="-6"/>
          <w:sz w:val="13"/>
        </w:rPr>
        <w:t>i</w:t>
      </w:r>
      <w:r w:rsidRPr="00404F52">
        <w:rPr>
          <w:color w:val="231F20"/>
          <w:spacing w:val="21"/>
          <w:position w:val="-6"/>
          <w:sz w:val="13"/>
        </w:rPr>
        <w:t xml:space="preserve"> </w:t>
      </w:r>
      <w:r w:rsidRPr="00404F52">
        <w:rPr>
          <w:color w:val="231F20"/>
        </w:rPr>
        <w:t>=</w:t>
      </w:r>
      <w:r w:rsidRPr="00404F52">
        <w:rPr>
          <w:color w:val="231F20"/>
          <w:spacing w:val="-2"/>
        </w:rPr>
        <w:t xml:space="preserve"> </w:t>
      </w:r>
      <w:r w:rsidRPr="00404F52">
        <w:rPr>
          <w:color w:val="231F20"/>
        </w:rPr>
        <w:t>number</w:t>
      </w:r>
      <w:r w:rsidRPr="00404F52">
        <w:rPr>
          <w:color w:val="231F20"/>
          <w:spacing w:val="-1"/>
        </w:rPr>
        <w:t xml:space="preserve"> </w:t>
      </w:r>
      <w:r w:rsidRPr="00404F52">
        <w:rPr>
          <w:color w:val="231F20"/>
        </w:rPr>
        <w:t>of</w:t>
      </w:r>
      <w:r w:rsidRPr="00404F52">
        <w:rPr>
          <w:color w:val="231F20"/>
          <w:spacing w:val="-2"/>
        </w:rPr>
        <w:t xml:space="preserve"> </w:t>
      </w:r>
      <w:r w:rsidRPr="00404F52">
        <w:rPr>
          <w:color w:val="231F20"/>
        </w:rPr>
        <w:t>credits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2"/>
        </w:rPr>
        <w:t xml:space="preserve"> </w:t>
      </w:r>
      <w:r w:rsidRPr="00404F52">
        <w:rPr>
          <w:color w:val="231F20"/>
        </w:rPr>
        <w:t>i</w:t>
      </w:r>
      <w:r w:rsidRPr="00404F52">
        <w:rPr>
          <w:color w:val="231F20"/>
          <w:vertAlign w:val="superscript"/>
        </w:rPr>
        <w:t>th</w:t>
      </w:r>
      <w:r w:rsidRPr="00404F52">
        <w:rPr>
          <w:color w:val="231F20"/>
          <w:spacing w:val="-2"/>
        </w:rPr>
        <w:t xml:space="preserve"> </w:t>
      </w:r>
      <w:r w:rsidRPr="00404F52">
        <w:rPr>
          <w:color w:val="231F20"/>
        </w:rPr>
        <w:t>course</w:t>
      </w:r>
    </w:p>
    <w:p w14:paraId="5B867B27" w14:textId="77777777" w:rsidR="00A03B3A" w:rsidRPr="00404F52" w:rsidRDefault="00F312DC">
      <w:pPr>
        <w:pStyle w:val="BodyText"/>
        <w:spacing w:before="160" w:line="249" w:lineRule="auto"/>
        <w:ind w:left="1133" w:right="847"/>
        <w:jc w:val="both"/>
      </w:pPr>
      <w:r w:rsidRPr="00404F52">
        <w:rPr>
          <w:color w:val="231F20"/>
          <w:w w:val="95"/>
        </w:rPr>
        <w:t>The</w:t>
      </w:r>
      <w:r w:rsidRPr="00404F52">
        <w:rPr>
          <w:color w:val="231F20"/>
          <w:spacing w:val="17"/>
          <w:w w:val="95"/>
        </w:rPr>
        <w:t xml:space="preserve"> </w:t>
      </w:r>
      <w:r w:rsidRPr="00404F52">
        <w:rPr>
          <w:color w:val="231F20"/>
          <w:w w:val="95"/>
        </w:rPr>
        <w:t>final</w:t>
      </w:r>
      <w:r w:rsidRPr="00404F52">
        <w:rPr>
          <w:color w:val="231F20"/>
          <w:spacing w:val="18"/>
          <w:w w:val="95"/>
        </w:rPr>
        <w:t xml:space="preserve"> </w:t>
      </w:r>
      <w:r w:rsidRPr="00404F52">
        <w:rPr>
          <w:color w:val="231F20"/>
          <w:w w:val="95"/>
        </w:rPr>
        <w:t>GPA</w:t>
      </w:r>
      <w:r w:rsidRPr="00404F52">
        <w:rPr>
          <w:color w:val="231F20"/>
          <w:spacing w:val="2"/>
          <w:w w:val="95"/>
        </w:rPr>
        <w:t xml:space="preserve"> </w:t>
      </w:r>
      <w:r w:rsidRPr="00404F52">
        <w:rPr>
          <w:color w:val="231F20"/>
          <w:w w:val="95"/>
        </w:rPr>
        <w:t>(FGPA)</w:t>
      </w:r>
      <w:r w:rsidRPr="00404F52">
        <w:rPr>
          <w:color w:val="231F20"/>
          <w:spacing w:val="18"/>
          <w:w w:val="95"/>
        </w:rPr>
        <w:t xml:space="preserve"> </w:t>
      </w:r>
      <w:r w:rsidRPr="00404F52">
        <w:rPr>
          <w:color w:val="231F20"/>
          <w:w w:val="95"/>
        </w:rPr>
        <w:t>will</w:t>
      </w:r>
      <w:r w:rsidRPr="00404F52">
        <w:rPr>
          <w:color w:val="231F20"/>
          <w:spacing w:val="18"/>
          <w:w w:val="95"/>
        </w:rPr>
        <w:t xml:space="preserve"> </w:t>
      </w:r>
      <w:r w:rsidRPr="00404F52">
        <w:rPr>
          <w:color w:val="231F20"/>
          <w:w w:val="95"/>
        </w:rPr>
        <w:t>be</w:t>
      </w:r>
      <w:r w:rsidRPr="00404F52">
        <w:rPr>
          <w:color w:val="231F20"/>
          <w:spacing w:val="18"/>
          <w:w w:val="95"/>
        </w:rPr>
        <w:t xml:space="preserve"> </w:t>
      </w:r>
      <w:r w:rsidRPr="00404F52">
        <w:rPr>
          <w:color w:val="231F20"/>
          <w:w w:val="95"/>
        </w:rPr>
        <w:t>calculated</w:t>
      </w:r>
      <w:r w:rsidRPr="00404F52">
        <w:rPr>
          <w:color w:val="231F20"/>
          <w:spacing w:val="18"/>
          <w:w w:val="95"/>
        </w:rPr>
        <w:t xml:space="preserve"> </w:t>
      </w:r>
      <w:r w:rsidRPr="00404F52">
        <w:rPr>
          <w:color w:val="231F20"/>
          <w:w w:val="95"/>
        </w:rPr>
        <w:t>considering</w:t>
      </w:r>
      <w:r w:rsidRPr="00404F52">
        <w:rPr>
          <w:color w:val="231F20"/>
          <w:spacing w:val="17"/>
          <w:w w:val="95"/>
        </w:rPr>
        <w:t xml:space="preserve"> </w:t>
      </w:r>
      <w:r w:rsidRPr="00404F52">
        <w:rPr>
          <w:color w:val="231F20"/>
          <w:w w:val="95"/>
        </w:rPr>
        <w:t>the</w:t>
      </w:r>
      <w:r w:rsidRPr="00404F52">
        <w:rPr>
          <w:color w:val="231F20"/>
          <w:spacing w:val="18"/>
          <w:w w:val="95"/>
        </w:rPr>
        <w:t xml:space="preserve"> </w:t>
      </w:r>
      <w:r w:rsidRPr="00404F52">
        <w:rPr>
          <w:color w:val="231F20"/>
          <w:w w:val="95"/>
        </w:rPr>
        <w:t>GPA</w:t>
      </w:r>
      <w:r w:rsidRPr="00404F52">
        <w:rPr>
          <w:color w:val="231F20"/>
          <w:spacing w:val="2"/>
          <w:w w:val="95"/>
        </w:rPr>
        <w:t xml:space="preserve"> </w:t>
      </w:r>
      <w:r w:rsidRPr="00404F52">
        <w:rPr>
          <w:color w:val="231F20"/>
          <w:w w:val="95"/>
        </w:rPr>
        <w:t>of</w:t>
      </w:r>
      <w:r w:rsidRPr="00404F52">
        <w:rPr>
          <w:color w:val="231F20"/>
          <w:spacing w:val="18"/>
          <w:w w:val="95"/>
        </w:rPr>
        <w:t xml:space="preserve"> </w:t>
      </w:r>
      <w:r w:rsidRPr="00404F52">
        <w:rPr>
          <w:color w:val="231F20"/>
          <w:w w:val="95"/>
        </w:rPr>
        <w:t>year1,</w:t>
      </w:r>
      <w:r w:rsidRPr="00404F52">
        <w:rPr>
          <w:color w:val="231F20"/>
          <w:spacing w:val="18"/>
          <w:w w:val="95"/>
        </w:rPr>
        <w:t xml:space="preserve"> </w:t>
      </w:r>
      <w:r w:rsidRPr="00404F52">
        <w:rPr>
          <w:color w:val="231F20"/>
          <w:w w:val="95"/>
        </w:rPr>
        <w:t>year</w:t>
      </w:r>
      <w:r w:rsidRPr="00404F52">
        <w:rPr>
          <w:color w:val="231F20"/>
          <w:spacing w:val="17"/>
          <w:w w:val="95"/>
        </w:rPr>
        <w:t xml:space="preserve"> </w:t>
      </w:r>
      <w:r w:rsidRPr="00404F52">
        <w:rPr>
          <w:color w:val="231F20"/>
          <w:w w:val="95"/>
        </w:rPr>
        <w:t>2,</w:t>
      </w:r>
      <w:r w:rsidRPr="00404F52">
        <w:rPr>
          <w:color w:val="231F20"/>
          <w:spacing w:val="18"/>
          <w:w w:val="95"/>
        </w:rPr>
        <w:t xml:space="preserve"> </w:t>
      </w:r>
      <w:r w:rsidRPr="00404F52">
        <w:rPr>
          <w:color w:val="231F20"/>
          <w:w w:val="95"/>
        </w:rPr>
        <w:t>year</w:t>
      </w:r>
      <w:r w:rsidRPr="00404F52">
        <w:rPr>
          <w:color w:val="231F20"/>
          <w:spacing w:val="18"/>
          <w:w w:val="95"/>
        </w:rPr>
        <w:t xml:space="preserve"> </w:t>
      </w:r>
      <w:r w:rsidRPr="00404F52">
        <w:rPr>
          <w:color w:val="231F20"/>
          <w:w w:val="95"/>
        </w:rPr>
        <w:t>3</w:t>
      </w:r>
      <w:r w:rsidRPr="00404F52">
        <w:rPr>
          <w:color w:val="231F20"/>
          <w:spacing w:val="18"/>
          <w:w w:val="95"/>
        </w:rPr>
        <w:t xml:space="preserve"> </w:t>
      </w:r>
      <w:r w:rsidRPr="00404F52">
        <w:rPr>
          <w:color w:val="231F20"/>
          <w:w w:val="95"/>
        </w:rPr>
        <w:t>and</w:t>
      </w:r>
      <w:r w:rsidRPr="00404F52">
        <w:rPr>
          <w:color w:val="231F20"/>
          <w:spacing w:val="18"/>
          <w:w w:val="95"/>
        </w:rPr>
        <w:t xml:space="preserve"> </w:t>
      </w:r>
      <w:r w:rsidRPr="00404F52">
        <w:rPr>
          <w:color w:val="231F20"/>
          <w:w w:val="95"/>
        </w:rPr>
        <w:t>year</w:t>
      </w:r>
      <w:r w:rsidRPr="00404F52">
        <w:rPr>
          <w:color w:val="231F20"/>
          <w:spacing w:val="-50"/>
          <w:w w:val="95"/>
        </w:rPr>
        <w:t xml:space="preserve"> </w:t>
      </w:r>
      <w:r w:rsidRPr="00404F52">
        <w:rPr>
          <w:color w:val="231F20"/>
        </w:rPr>
        <w:t>4 which will be weighted by 0.2, 0.2, 0.3 and 0.3 as well as the total number of course units in</w:t>
      </w:r>
      <w:r w:rsidRPr="00404F52">
        <w:rPr>
          <w:color w:val="231F20"/>
          <w:spacing w:val="-52"/>
        </w:rPr>
        <w:t xml:space="preserve"> </w:t>
      </w:r>
      <w:r w:rsidRPr="00404F52">
        <w:rPr>
          <w:color w:val="231F20"/>
        </w:rPr>
        <w:t>each</w:t>
      </w:r>
      <w:r w:rsidRPr="00404F52">
        <w:rPr>
          <w:color w:val="231F20"/>
          <w:spacing w:val="-1"/>
        </w:rPr>
        <w:t xml:space="preserve"> </w:t>
      </w:r>
      <w:r w:rsidRPr="00404F52">
        <w:rPr>
          <w:color w:val="231F20"/>
        </w:rPr>
        <w:t>year respectively.</w:t>
      </w:r>
    </w:p>
    <w:p w14:paraId="512F7B88" w14:textId="77777777" w:rsidR="00A03B3A" w:rsidRPr="00404F52" w:rsidRDefault="00A03B3A">
      <w:pPr>
        <w:spacing w:line="249" w:lineRule="auto"/>
        <w:jc w:val="both"/>
        <w:sectPr w:rsidR="00A03B3A" w:rsidRPr="00404F52">
          <w:headerReference w:type="default" r:id="rId186"/>
          <w:pgSz w:w="10320" w:h="14180"/>
          <w:pgMar w:top="0" w:right="0" w:bottom="680" w:left="0" w:header="0" w:footer="480" w:gutter="0"/>
          <w:cols w:space="720"/>
        </w:sectPr>
      </w:pPr>
    </w:p>
    <w:p w14:paraId="25A2ED9E" w14:textId="77777777" w:rsidR="00A03B3A" w:rsidRPr="00404F52" w:rsidRDefault="00F312DC">
      <w:pPr>
        <w:pStyle w:val="BodyText"/>
        <w:spacing w:before="89" w:line="249" w:lineRule="auto"/>
        <w:ind w:left="850" w:right="1124"/>
      </w:pPr>
      <w:r w:rsidRPr="00404F52">
        <w:rPr>
          <w:color w:val="231F20"/>
        </w:rPr>
        <w:lastRenderedPageBreak/>
        <w:t>The</w:t>
      </w:r>
      <w:r w:rsidRPr="00404F52">
        <w:rPr>
          <w:color w:val="231F20"/>
          <w:spacing w:val="14"/>
        </w:rPr>
        <w:t xml:space="preserve"> </w:t>
      </w:r>
      <w:r w:rsidRPr="00404F52">
        <w:rPr>
          <w:color w:val="231F20"/>
        </w:rPr>
        <w:t>FGPA</w:t>
      </w:r>
      <w:r w:rsidRPr="00404F52">
        <w:rPr>
          <w:color w:val="231F20"/>
          <w:spacing w:val="2"/>
        </w:rPr>
        <w:t xml:space="preserve"> </w:t>
      </w:r>
      <w:r w:rsidRPr="00404F52">
        <w:rPr>
          <w:color w:val="231F20"/>
        </w:rPr>
        <w:t>will</w:t>
      </w:r>
      <w:r w:rsidRPr="00404F52">
        <w:rPr>
          <w:color w:val="231F20"/>
          <w:spacing w:val="14"/>
        </w:rPr>
        <w:t xml:space="preserve"> </w:t>
      </w:r>
      <w:r w:rsidRPr="00404F52">
        <w:rPr>
          <w:color w:val="231F20"/>
        </w:rPr>
        <w:t>be</w:t>
      </w:r>
      <w:r w:rsidRPr="00404F52">
        <w:rPr>
          <w:color w:val="231F20"/>
          <w:spacing w:val="14"/>
        </w:rPr>
        <w:t xml:space="preserve"> </w:t>
      </w:r>
      <w:r w:rsidRPr="00404F52">
        <w:rPr>
          <w:color w:val="231F20"/>
        </w:rPr>
        <w:t>calculated</w:t>
      </w:r>
      <w:r w:rsidRPr="00404F52">
        <w:rPr>
          <w:color w:val="231F20"/>
          <w:spacing w:val="14"/>
        </w:rPr>
        <w:t xml:space="preserve"> </w:t>
      </w:r>
      <w:r w:rsidRPr="00404F52">
        <w:rPr>
          <w:color w:val="231F20"/>
        </w:rPr>
        <w:t>at</w:t>
      </w:r>
      <w:r w:rsidRPr="00404F52">
        <w:rPr>
          <w:color w:val="231F20"/>
          <w:spacing w:val="14"/>
        </w:rPr>
        <w:t xml:space="preserve"> </w:t>
      </w:r>
      <w:r w:rsidRPr="00404F52">
        <w:rPr>
          <w:color w:val="231F20"/>
        </w:rPr>
        <w:t>the</w:t>
      </w:r>
      <w:r w:rsidRPr="00404F52">
        <w:rPr>
          <w:color w:val="231F20"/>
          <w:spacing w:val="14"/>
        </w:rPr>
        <w:t xml:space="preserve"> </w:t>
      </w:r>
      <w:r w:rsidRPr="00404F52">
        <w:rPr>
          <w:color w:val="231F20"/>
        </w:rPr>
        <w:t>completion</w:t>
      </w:r>
      <w:r w:rsidRPr="00404F52">
        <w:rPr>
          <w:color w:val="231F20"/>
          <w:spacing w:val="14"/>
        </w:rPr>
        <w:t xml:space="preserve"> </w:t>
      </w:r>
      <w:r w:rsidRPr="00404F52">
        <w:rPr>
          <w:color w:val="231F20"/>
        </w:rPr>
        <w:t>of</w:t>
      </w:r>
      <w:r w:rsidRPr="00404F52">
        <w:rPr>
          <w:color w:val="231F20"/>
          <w:spacing w:val="14"/>
        </w:rPr>
        <w:t xml:space="preserve"> </w:t>
      </w:r>
      <w:r w:rsidRPr="00404F52">
        <w:rPr>
          <w:color w:val="231F20"/>
        </w:rPr>
        <w:t>all</w:t>
      </w:r>
      <w:r w:rsidRPr="00404F52">
        <w:rPr>
          <w:color w:val="231F20"/>
          <w:spacing w:val="14"/>
        </w:rPr>
        <w:t xml:space="preserve"> </w:t>
      </w:r>
      <w:r w:rsidRPr="00404F52">
        <w:rPr>
          <w:color w:val="231F20"/>
        </w:rPr>
        <w:t>requirements</w:t>
      </w:r>
      <w:r w:rsidRPr="00404F52">
        <w:rPr>
          <w:color w:val="231F20"/>
          <w:spacing w:val="14"/>
        </w:rPr>
        <w:t xml:space="preserve"> </w:t>
      </w:r>
      <w:r w:rsidRPr="00404F52">
        <w:rPr>
          <w:color w:val="231F20"/>
        </w:rPr>
        <w:t>for</w:t>
      </w:r>
      <w:r w:rsidRPr="00404F52">
        <w:rPr>
          <w:color w:val="231F20"/>
          <w:spacing w:val="68"/>
        </w:rPr>
        <w:t xml:space="preserve"> </w:t>
      </w:r>
      <w:r w:rsidRPr="00404F52">
        <w:rPr>
          <w:color w:val="231F20"/>
        </w:rPr>
        <w:t>the</w:t>
      </w:r>
      <w:r w:rsidRPr="00404F52">
        <w:rPr>
          <w:color w:val="231F20"/>
          <w:spacing w:val="68"/>
        </w:rPr>
        <w:t xml:space="preserve"> </w:t>
      </w:r>
      <w:r w:rsidRPr="00404F52">
        <w:rPr>
          <w:color w:val="231F20"/>
        </w:rPr>
        <w:t>degree</w:t>
      </w:r>
      <w:r w:rsidRPr="00404F52">
        <w:rPr>
          <w:color w:val="231F20"/>
          <w:spacing w:val="68"/>
        </w:rPr>
        <w:t xml:space="preserve"> </w:t>
      </w:r>
      <w:r w:rsidRPr="00404F52">
        <w:rPr>
          <w:color w:val="231F20"/>
        </w:rPr>
        <w:t>as</w:t>
      </w:r>
      <w:r w:rsidRPr="00404F52">
        <w:rPr>
          <w:color w:val="231F20"/>
          <w:spacing w:val="-52"/>
        </w:rPr>
        <w:t xml:space="preserve"> </w:t>
      </w:r>
      <w:r w:rsidRPr="00404F52">
        <w:rPr>
          <w:color w:val="231F20"/>
        </w:rPr>
        <w:t>follows</w:t>
      </w:r>
    </w:p>
    <w:p w14:paraId="76829EBC" w14:textId="77777777" w:rsidR="00A03B3A" w:rsidRPr="00404F52" w:rsidRDefault="00A03B3A">
      <w:pPr>
        <w:spacing w:line="249" w:lineRule="auto"/>
        <w:sectPr w:rsidR="00A03B3A" w:rsidRPr="00404F52">
          <w:headerReference w:type="even" r:id="rId187"/>
          <w:headerReference w:type="default" r:id="rId188"/>
          <w:footerReference w:type="even" r:id="rId189"/>
          <w:footerReference w:type="default" r:id="rId190"/>
          <w:pgSz w:w="10320" w:h="14180"/>
          <w:pgMar w:top="700" w:right="0" w:bottom="680" w:left="0" w:header="0" w:footer="480" w:gutter="0"/>
          <w:pgNumType w:start="154"/>
          <w:cols w:space="720"/>
        </w:sectPr>
      </w:pPr>
    </w:p>
    <w:p w14:paraId="0C10986C" w14:textId="77777777" w:rsidR="00A03B3A" w:rsidRPr="00404F52" w:rsidRDefault="00F312DC">
      <w:pPr>
        <w:pStyle w:val="BodyText"/>
        <w:spacing w:before="201" w:line="250" w:lineRule="exact"/>
        <w:jc w:val="right"/>
      </w:pPr>
      <w:r w:rsidRPr="00404F52">
        <w:rPr>
          <w:color w:val="231F20"/>
          <w:spacing w:val="-5"/>
        </w:rPr>
        <w:lastRenderedPageBreak/>
        <w:t>FGPA</w:t>
      </w:r>
      <w:r w:rsidRPr="00404F52">
        <w:rPr>
          <w:color w:val="231F20"/>
          <w:spacing w:val="-13"/>
        </w:rPr>
        <w:t xml:space="preserve"> </w:t>
      </w:r>
      <w:r w:rsidRPr="00404F52">
        <w:rPr>
          <w:color w:val="231F20"/>
          <w:spacing w:val="-4"/>
        </w:rPr>
        <w:t>=</w:t>
      </w:r>
    </w:p>
    <w:p w14:paraId="73B4201A" w14:textId="77777777" w:rsidR="00A03B3A" w:rsidRPr="00404F52" w:rsidRDefault="00F312DC">
      <w:pPr>
        <w:spacing w:before="1" w:line="295" w:lineRule="exact"/>
        <w:ind w:left="102"/>
        <w:rPr>
          <w:i/>
          <w:sz w:val="13"/>
        </w:rPr>
      </w:pPr>
      <w:r w:rsidRPr="00404F52">
        <w:br w:type="column"/>
      </w:r>
      <w:r w:rsidRPr="00404F52">
        <w:rPr>
          <w:color w:val="231F20"/>
        </w:rPr>
        <w:lastRenderedPageBreak/>
        <w:t>Σ</w:t>
      </w:r>
      <w:r w:rsidRPr="00404F52">
        <w:rPr>
          <w:color w:val="231F20"/>
          <w:spacing w:val="-2"/>
        </w:rPr>
        <w:t xml:space="preserve"> </w:t>
      </w:r>
      <w:r w:rsidRPr="00404F52">
        <w:rPr>
          <w:i/>
          <w:color w:val="231F20"/>
        </w:rPr>
        <w:t>a</w:t>
      </w:r>
      <w:r w:rsidRPr="00404F52">
        <w:rPr>
          <w:i/>
          <w:color w:val="231F20"/>
          <w:position w:val="-6"/>
          <w:sz w:val="13"/>
        </w:rPr>
        <w:t>j</w:t>
      </w:r>
      <w:r w:rsidRPr="00404F52">
        <w:rPr>
          <w:i/>
          <w:color w:val="231F20"/>
        </w:rPr>
        <w:t>T</w:t>
      </w:r>
      <w:r w:rsidRPr="00404F52">
        <w:rPr>
          <w:i/>
          <w:color w:val="231F20"/>
          <w:position w:val="-6"/>
          <w:sz w:val="13"/>
        </w:rPr>
        <w:t>j</w:t>
      </w:r>
      <w:r w:rsidRPr="00404F52">
        <w:rPr>
          <w:i/>
          <w:color w:val="231F20"/>
        </w:rPr>
        <w:t>P</w:t>
      </w:r>
      <w:r w:rsidRPr="00404F52">
        <w:rPr>
          <w:i/>
          <w:color w:val="231F20"/>
          <w:position w:val="-6"/>
          <w:sz w:val="13"/>
        </w:rPr>
        <w:t>j</w:t>
      </w:r>
    </w:p>
    <w:p w14:paraId="6040807A" w14:textId="77777777" w:rsidR="00A03B3A" w:rsidRPr="00404F52" w:rsidRDefault="00A66E36">
      <w:pPr>
        <w:spacing w:line="156" w:lineRule="exact"/>
        <w:ind w:left="187"/>
        <w:rPr>
          <w:i/>
        </w:rPr>
      </w:pPr>
      <w:r>
        <w:pict w14:anchorId="17FB8652">
          <v:line id="_x0000_s1046" style="position:absolute;left:0;text-align:left;z-index:251684352;mso-position-horizontal-relative:page" from="275.55pt,1.2pt" to="308.7pt,1.2pt" strokecolor="#231f20" strokeweight=".5pt">
            <w10:wrap anchorx="page"/>
          </v:line>
        </w:pict>
      </w:r>
      <w:r w:rsidR="00F312DC" w:rsidRPr="00404F52">
        <w:rPr>
          <w:color w:val="231F20"/>
        </w:rPr>
        <w:t xml:space="preserve">Σ </w:t>
      </w:r>
      <w:r w:rsidR="00F312DC" w:rsidRPr="00404F52">
        <w:rPr>
          <w:i/>
          <w:color w:val="231F20"/>
        </w:rPr>
        <w:t>T</w:t>
      </w:r>
      <w:r w:rsidR="00F312DC" w:rsidRPr="00404F52">
        <w:rPr>
          <w:i/>
          <w:color w:val="231F20"/>
          <w:spacing w:val="-20"/>
        </w:rPr>
        <w:t xml:space="preserve"> </w:t>
      </w:r>
      <w:r w:rsidR="00F312DC" w:rsidRPr="00404F52">
        <w:rPr>
          <w:i/>
          <w:color w:val="231F20"/>
        </w:rPr>
        <w:t>a</w:t>
      </w:r>
    </w:p>
    <w:p w14:paraId="258DAC0D" w14:textId="77777777" w:rsidR="00A03B3A" w:rsidRPr="00404F52" w:rsidRDefault="00A03B3A">
      <w:pPr>
        <w:spacing w:line="156" w:lineRule="exact"/>
        <w:sectPr w:rsidR="00A03B3A" w:rsidRPr="00404F52">
          <w:type w:val="continuous"/>
          <w:pgSz w:w="10320" w:h="14180"/>
          <w:pgMar w:top="420" w:right="0" w:bottom="280" w:left="0" w:header="720" w:footer="720" w:gutter="0"/>
          <w:cols w:num="2" w:space="720" w:equalWidth="0">
            <w:col w:w="5372" w:space="40"/>
            <w:col w:w="4908"/>
          </w:cols>
        </w:sectPr>
      </w:pPr>
    </w:p>
    <w:p w14:paraId="470E3F7F" w14:textId="77777777" w:rsidR="00A03B3A" w:rsidRPr="00404F52" w:rsidRDefault="00F312DC">
      <w:pPr>
        <w:spacing w:line="143" w:lineRule="exact"/>
        <w:ind w:left="2803" w:right="1131"/>
        <w:jc w:val="center"/>
        <w:rPr>
          <w:i/>
          <w:sz w:val="13"/>
        </w:rPr>
      </w:pPr>
      <w:r w:rsidRPr="00404F52">
        <w:rPr>
          <w:i/>
          <w:color w:val="231F20"/>
          <w:sz w:val="13"/>
        </w:rPr>
        <w:lastRenderedPageBreak/>
        <w:t>j</w:t>
      </w:r>
      <w:r w:rsidRPr="00404F52">
        <w:rPr>
          <w:i/>
          <w:color w:val="231F20"/>
          <w:spacing w:val="44"/>
          <w:sz w:val="13"/>
        </w:rPr>
        <w:t xml:space="preserve"> </w:t>
      </w:r>
      <w:r w:rsidRPr="00404F52">
        <w:rPr>
          <w:i/>
          <w:color w:val="231F20"/>
          <w:sz w:val="13"/>
        </w:rPr>
        <w:t>j</w:t>
      </w:r>
    </w:p>
    <w:p w14:paraId="08A6BDA3" w14:textId="77777777" w:rsidR="00A03B3A" w:rsidRPr="00404F52" w:rsidRDefault="00A03B3A">
      <w:pPr>
        <w:pStyle w:val="BodyText"/>
        <w:rPr>
          <w:i/>
          <w:sz w:val="20"/>
        </w:rPr>
      </w:pPr>
    </w:p>
    <w:p w14:paraId="7FC5C92A" w14:textId="77777777" w:rsidR="00A03B3A" w:rsidRPr="00404F52" w:rsidRDefault="00A03B3A">
      <w:pPr>
        <w:pStyle w:val="BodyText"/>
        <w:spacing w:before="7"/>
        <w:rPr>
          <w:i/>
          <w:sz w:val="18"/>
        </w:rPr>
      </w:pPr>
    </w:p>
    <w:p w14:paraId="61C33DE0" w14:textId="77777777" w:rsidR="00A03B3A" w:rsidRPr="00404F52" w:rsidRDefault="00F312DC">
      <w:pPr>
        <w:pStyle w:val="BodyText"/>
        <w:spacing w:before="91" w:line="391" w:lineRule="auto"/>
        <w:ind w:left="1570" w:right="2618" w:hanging="721"/>
      </w:pPr>
      <w:r w:rsidRPr="00404F52">
        <w:rPr>
          <w:color w:val="231F20"/>
        </w:rPr>
        <w:t>Where</w:t>
      </w:r>
      <w:r w:rsidRPr="00404F52">
        <w:rPr>
          <w:color w:val="231F20"/>
          <w:spacing w:val="1"/>
        </w:rPr>
        <w:t xml:space="preserve"> </w:t>
      </w:r>
      <w:r w:rsidRPr="00404F52">
        <w:rPr>
          <w:color w:val="231F20"/>
        </w:rPr>
        <w:t>a</w:t>
      </w:r>
      <w:r w:rsidRPr="00404F52">
        <w:rPr>
          <w:i/>
          <w:color w:val="231F20"/>
          <w:position w:val="-6"/>
          <w:sz w:val="13"/>
        </w:rPr>
        <w:t>j</w:t>
      </w:r>
      <w:r w:rsidRPr="00404F52">
        <w:rPr>
          <w:i/>
          <w:color w:val="231F20"/>
          <w:spacing w:val="1"/>
          <w:position w:val="-6"/>
          <w:sz w:val="13"/>
        </w:rPr>
        <w:t xml:space="preserve"> </w:t>
      </w:r>
      <w:r w:rsidRPr="00404F52">
        <w:rPr>
          <w:color w:val="231F20"/>
        </w:rPr>
        <w:t>= 0.2, 0.2, 0.3, 0.3 for j = year 1, year 2, year 3, year 4 respectively</w:t>
      </w:r>
      <w:r w:rsidRPr="00404F52">
        <w:rPr>
          <w:color w:val="231F20"/>
          <w:spacing w:val="-52"/>
        </w:rPr>
        <w:t xml:space="preserve"> </w:t>
      </w:r>
      <w:r w:rsidRPr="00404F52">
        <w:rPr>
          <w:color w:val="231F20"/>
        </w:rPr>
        <w:t>T</w:t>
      </w:r>
      <w:r w:rsidRPr="00404F52">
        <w:rPr>
          <w:color w:val="231F20"/>
          <w:position w:val="-6"/>
          <w:sz w:val="13"/>
        </w:rPr>
        <w:t>j</w:t>
      </w:r>
      <w:r w:rsidRPr="00404F52">
        <w:rPr>
          <w:color w:val="231F20"/>
          <w:spacing w:val="22"/>
          <w:position w:val="-6"/>
          <w:sz w:val="13"/>
        </w:rPr>
        <w:t xml:space="preserve"> </w:t>
      </w:r>
      <w:r w:rsidRPr="00404F52">
        <w:rPr>
          <w:color w:val="231F20"/>
        </w:rPr>
        <w:t>= total course units credited in year j</w:t>
      </w:r>
    </w:p>
    <w:p w14:paraId="1A29B0B0" w14:textId="77777777" w:rsidR="00A03B3A" w:rsidRPr="00404F52" w:rsidRDefault="00F312DC">
      <w:pPr>
        <w:pStyle w:val="BodyText"/>
        <w:spacing w:before="2"/>
        <w:ind w:left="1570"/>
      </w:pPr>
      <w:r w:rsidRPr="00404F52">
        <w:rPr>
          <w:color w:val="231F20"/>
          <w:spacing w:val="-2"/>
        </w:rPr>
        <w:t>P</w:t>
      </w:r>
      <w:r w:rsidRPr="00404F52">
        <w:rPr>
          <w:color w:val="231F20"/>
          <w:spacing w:val="-2"/>
          <w:position w:val="-6"/>
          <w:sz w:val="13"/>
        </w:rPr>
        <w:t>j</w:t>
      </w:r>
      <w:r w:rsidRPr="00404F52">
        <w:rPr>
          <w:color w:val="231F20"/>
          <w:spacing w:val="22"/>
          <w:position w:val="-6"/>
          <w:sz w:val="13"/>
        </w:rPr>
        <w:t xml:space="preserve"> </w:t>
      </w:r>
      <w:r w:rsidRPr="00404F52">
        <w:rPr>
          <w:color w:val="231F20"/>
          <w:spacing w:val="-2"/>
        </w:rPr>
        <w:t>=</w:t>
      </w:r>
      <w:r w:rsidRPr="00404F52">
        <w:rPr>
          <w:color w:val="231F20"/>
          <w:spacing w:val="1"/>
        </w:rPr>
        <w:t xml:space="preserve"> </w:t>
      </w:r>
      <w:r w:rsidRPr="00404F52">
        <w:rPr>
          <w:color w:val="231F20"/>
          <w:spacing w:val="-2"/>
        </w:rPr>
        <w:t>GPA</w:t>
      </w:r>
      <w:r w:rsidRPr="00404F52">
        <w:rPr>
          <w:color w:val="231F20"/>
          <w:spacing w:val="-13"/>
        </w:rPr>
        <w:t xml:space="preserve"> </w:t>
      </w:r>
      <w:r w:rsidRPr="00404F52">
        <w:rPr>
          <w:color w:val="231F20"/>
          <w:spacing w:val="-2"/>
        </w:rPr>
        <w:t>in</w:t>
      </w:r>
      <w:r w:rsidRPr="00404F52">
        <w:rPr>
          <w:color w:val="231F20"/>
        </w:rPr>
        <w:t xml:space="preserve"> </w:t>
      </w:r>
      <w:r w:rsidRPr="00404F52">
        <w:rPr>
          <w:color w:val="231F20"/>
          <w:spacing w:val="-2"/>
        </w:rPr>
        <w:t>year</w:t>
      </w:r>
      <w:r w:rsidRPr="00404F52">
        <w:rPr>
          <w:color w:val="231F20"/>
        </w:rPr>
        <w:t xml:space="preserve"> </w:t>
      </w:r>
      <w:r w:rsidRPr="00404F52">
        <w:rPr>
          <w:color w:val="231F20"/>
          <w:spacing w:val="-1"/>
        </w:rPr>
        <w:t>j</w:t>
      </w:r>
    </w:p>
    <w:p w14:paraId="4C6C2282" w14:textId="77777777" w:rsidR="00A03B3A" w:rsidRPr="00404F52" w:rsidRDefault="00A03B3A">
      <w:pPr>
        <w:pStyle w:val="BodyText"/>
        <w:rPr>
          <w:sz w:val="30"/>
        </w:rPr>
      </w:pPr>
    </w:p>
    <w:p w14:paraId="6B74B582" w14:textId="77777777" w:rsidR="00A03B3A" w:rsidRPr="00404F52" w:rsidRDefault="00A03B3A">
      <w:pPr>
        <w:pStyle w:val="BodyText"/>
        <w:spacing w:before="7"/>
        <w:rPr>
          <w:sz w:val="27"/>
        </w:rPr>
      </w:pPr>
    </w:p>
    <w:p w14:paraId="776425B9" w14:textId="77777777" w:rsidR="00A03B3A" w:rsidRPr="00404F52" w:rsidRDefault="00F312DC">
      <w:pPr>
        <w:pStyle w:val="Heading5"/>
        <w:numPr>
          <w:ilvl w:val="1"/>
          <w:numId w:val="15"/>
        </w:numPr>
        <w:tabs>
          <w:tab w:val="left" w:pos="1700"/>
          <w:tab w:val="left" w:pos="1701"/>
        </w:tabs>
        <w:spacing w:before="1"/>
        <w:ind w:left="1700"/>
        <w:jc w:val="left"/>
        <w:rPr>
          <w:color w:val="231F20"/>
        </w:rPr>
      </w:pPr>
      <w:bookmarkStart w:id="20" w:name="_TOC_250004"/>
      <w:r w:rsidRPr="00404F52">
        <w:rPr>
          <w:color w:val="231F20"/>
        </w:rPr>
        <w:t>Award</w:t>
      </w:r>
      <w:r w:rsidRPr="00404F52">
        <w:rPr>
          <w:color w:val="231F20"/>
          <w:spacing w:val="-10"/>
        </w:rPr>
        <w:t xml:space="preserve"> </w:t>
      </w:r>
      <w:r w:rsidRPr="00404F52">
        <w:rPr>
          <w:color w:val="231F20"/>
        </w:rPr>
        <w:t>of</w:t>
      </w:r>
      <w:r w:rsidRPr="00404F52">
        <w:rPr>
          <w:color w:val="231F20"/>
          <w:spacing w:val="-9"/>
        </w:rPr>
        <w:t xml:space="preserve"> </w:t>
      </w:r>
      <w:bookmarkEnd w:id="20"/>
      <w:r w:rsidRPr="00404F52">
        <w:rPr>
          <w:color w:val="231F20"/>
        </w:rPr>
        <w:t>Classes</w:t>
      </w:r>
    </w:p>
    <w:p w14:paraId="580820D1" w14:textId="77777777" w:rsidR="00A03B3A" w:rsidRPr="00404F52" w:rsidRDefault="00F312DC">
      <w:pPr>
        <w:pStyle w:val="BodyText"/>
        <w:spacing w:before="201" w:line="249" w:lineRule="auto"/>
        <w:ind w:left="850" w:right="848"/>
      </w:pPr>
      <w:r w:rsidRPr="00404F52">
        <w:rPr>
          <w:color w:val="231F20"/>
        </w:rPr>
        <w:t>Classes</w:t>
      </w:r>
      <w:r w:rsidRPr="00404F52">
        <w:rPr>
          <w:color w:val="231F20"/>
          <w:spacing w:val="24"/>
        </w:rPr>
        <w:t xml:space="preserve"> </w:t>
      </w:r>
      <w:r w:rsidRPr="00404F52">
        <w:rPr>
          <w:color w:val="231F20"/>
        </w:rPr>
        <w:t>will</w:t>
      </w:r>
      <w:r w:rsidRPr="00404F52">
        <w:rPr>
          <w:color w:val="231F20"/>
          <w:spacing w:val="24"/>
        </w:rPr>
        <w:t xml:space="preserve"> </w:t>
      </w:r>
      <w:r w:rsidRPr="00404F52">
        <w:rPr>
          <w:color w:val="231F20"/>
        </w:rPr>
        <w:t>be</w:t>
      </w:r>
      <w:r w:rsidRPr="00404F52">
        <w:rPr>
          <w:color w:val="231F20"/>
          <w:spacing w:val="24"/>
        </w:rPr>
        <w:t xml:space="preserve"> </w:t>
      </w:r>
      <w:r w:rsidRPr="00404F52">
        <w:rPr>
          <w:color w:val="231F20"/>
        </w:rPr>
        <w:t>awarded</w:t>
      </w:r>
      <w:r w:rsidRPr="00404F52">
        <w:rPr>
          <w:color w:val="231F20"/>
          <w:spacing w:val="24"/>
        </w:rPr>
        <w:t xml:space="preserve"> </w:t>
      </w:r>
      <w:r w:rsidRPr="00404F52">
        <w:rPr>
          <w:color w:val="231F20"/>
        </w:rPr>
        <w:t>on</w:t>
      </w:r>
      <w:r w:rsidRPr="00404F52">
        <w:rPr>
          <w:color w:val="231F20"/>
          <w:spacing w:val="24"/>
        </w:rPr>
        <w:t xml:space="preserve"> </w:t>
      </w:r>
      <w:r w:rsidRPr="00404F52">
        <w:rPr>
          <w:color w:val="231F20"/>
        </w:rPr>
        <w:t>successful</w:t>
      </w:r>
      <w:r w:rsidRPr="00404F52">
        <w:rPr>
          <w:color w:val="231F20"/>
          <w:spacing w:val="24"/>
        </w:rPr>
        <w:t xml:space="preserve"> </w:t>
      </w:r>
      <w:r w:rsidRPr="00404F52">
        <w:rPr>
          <w:color w:val="231F20"/>
        </w:rPr>
        <w:t>completion</w:t>
      </w:r>
      <w:r w:rsidRPr="00404F52">
        <w:rPr>
          <w:color w:val="231F20"/>
          <w:spacing w:val="24"/>
        </w:rPr>
        <w:t xml:space="preserve"> </w:t>
      </w:r>
      <w:r w:rsidRPr="00404F52">
        <w:rPr>
          <w:color w:val="231F20"/>
        </w:rPr>
        <w:t>of</w:t>
      </w:r>
      <w:r w:rsidRPr="00404F52">
        <w:rPr>
          <w:color w:val="231F20"/>
          <w:spacing w:val="24"/>
        </w:rPr>
        <w:t xml:space="preserve"> </w:t>
      </w:r>
      <w:r w:rsidRPr="00404F52">
        <w:rPr>
          <w:color w:val="231F20"/>
        </w:rPr>
        <w:t>the</w:t>
      </w:r>
      <w:r w:rsidRPr="00404F52">
        <w:rPr>
          <w:color w:val="231F20"/>
          <w:spacing w:val="25"/>
        </w:rPr>
        <w:t xml:space="preserve"> </w:t>
      </w:r>
      <w:r w:rsidRPr="00404F52">
        <w:rPr>
          <w:color w:val="231F20"/>
        </w:rPr>
        <w:t>degree</w:t>
      </w:r>
      <w:r w:rsidRPr="00404F52">
        <w:rPr>
          <w:color w:val="231F20"/>
          <w:spacing w:val="25"/>
        </w:rPr>
        <w:t xml:space="preserve"> </w:t>
      </w:r>
      <w:r w:rsidRPr="00404F52">
        <w:rPr>
          <w:color w:val="231F20"/>
        </w:rPr>
        <w:t>programme</w:t>
      </w:r>
      <w:r w:rsidRPr="00404F52">
        <w:rPr>
          <w:color w:val="231F20"/>
          <w:spacing w:val="24"/>
        </w:rPr>
        <w:t xml:space="preserve"> </w:t>
      </w:r>
      <w:r w:rsidRPr="00404F52">
        <w:rPr>
          <w:color w:val="231F20"/>
        </w:rPr>
        <w:t>entirely</w:t>
      </w:r>
      <w:r w:rsidRPr="00404F52">
        <w:rPr>
          <w:color w:val="231F20"/>
          <w:spacing w:val="24"/>
        </w:rPr>
        <w:t xml:space="preserve"> </w:t>
      </w:r>
      <w:r w:rsidRPr="00404F52">
        <w:rPr>
          <w:color w:val="231F20"/>
        </w:rPr>
        <w:t>on</w:t>
      </w:r>
      <w:r w:rsidRPr="00404F52">
        <w:rPr>
          <w:color w:val="231F20"/>
          <w:spacing w:val="24"/>
        </w:rPr>
        <w:t xml:space="preserve"> </w:t>
      </w:r>
      <w:r w:rsidRPr="00404F52">
        <w:rPr>
          <w:color w:val="231F20"/>
        </w:rPr>
        <w:t>the</w:t>
      </w:r>
      <w:r w:rsidRPr="00404F52">
        <w:rPr>
          <w:color w:val="231F20"/>
          <w:spacing w:val="-52"/>
        </w:rPr>
        <w:t xml:space="preserve"> </w:t>
      </w:r>
      <w:r w:rsidRPr="00404F52">
        <w:rPr>
          <w:color w:val="231F20"/>
        </w:rPr>
        <w:t>Final</w:t>
      </w:r>
      <w:r w:rsidRPr="00404F52">
        <w:rPr>
          <w:color w:val="231F20"/>
          <w:spacing w:val="-2"/>
        </w:rPr>
        <w:t xml:space="preserve"> </w:t>
      </w:r>
      <w:r w:rsidRPr="00404F52">
        <w:rPr>
          <w:color w:val="231F20"/>
        </w:rPr>
        <w:t>GPA</w:t>
      </w:r>
      <w:r w:rsidRPr="00404F52">
        <w:rPr>
          <w:color w:val="231F20"/>
          <w:spacing w:val="-13"/>
        </w:rPr>
        <w:t xml:space="preserve"> </w:t>
      </w:r>
      <w:r w:rsidRPr="00404F52">
        <w:rPr>
          <w:color w:val="231F20"/>
        </w:rPr>
        <w:t>of</w:t>
      </w:r>
      <w:r w:rsidRPr="00404F52">
        <w:rPr>
          <w:color w:val="231F20"/>
          <w:spacing w:val="-1"/>
        </w:rPr>
        <w:t xml:space="preserve"> </w:t>
      </w:r>
      <w:r w:rsidRPr="00404F52">
        <w:rPr>
          <w:color w:val="231F20"/>
        </w:rPr>
        <w:t>the student,</w:t>
      </w:r>
      <w:r w:rsidRPr="00404F52">
        <w:rPr>
          <w:color w:val="231F20"/>
          <w:spacing w:val="-1"/>
        </w:rPr>
        <w:t xml:space="preserve"> </w:t>
      </w:r>
      <w:r w:rsidRPr="00404F52">
        <w:rPr>
          <w:color w:val="231F20"/>
        </w:rPr>
        <w:t>on</w:t>
      </w:r>
      <w:r w:rsidRPr="00404F52">
        <w:rPr>
          <w:color w:val="231F20"/>
          <w:spacing w:val="-1"/>
        </w:rPr>
        <w:t xml:space="preserve"> </w:t>
      </w:r>
      <w:r w:rsidRPr="00404F52">
        <w:rPr>
          <w:color w:val="231F20"/>
        </w:rPr>
        <w:t>the following</w:t>
      </w:r>
      <w:r w:rsidRPr="00404F52">
        <w:rPr>
          <w:color w:val="231F20"/>
          <w:spacing w:val="-1"/>
        </w:rPr>
        <w:t xml:space="preserve"> </w:t>
      </w:r>
      <w:r w:rsidRPr="00404F52">
        <w:rPr>
          <w:color w:val="231F20"/>
        </w:rPr>
        <w:t>basis.</w:t>
      </w:r>
    </w:p>
    <w:p w14:paraId="4ADFE072" w14:textId="77777777" w:rsidR="00A03B3A" w:rsidRPr="00404F52" w:rsidRDefault="00A03B3A">
      <w:pPr>
        <w:pStyle w:val="BodyText"/>
        <w:rPr>
          <w:sz w:val="20"/>
        </w:rPr>
      </w:pPr>
    </w:p>
    <w:p w14:paraId="09B24C2F" w14:textId="77777777" w:rsidR="00A03B3A" w:rsidRPr="00404F52" w:rsidRDefault="00A03B3A">
      <w:pPr>
        <w:pStyle w:val="BodyText"/>
        <w:rPr>
          <w:sz w:val="20"/>
        </w:rPr>
      </w:pPr>
    </w:p>
    <w:p w14:paraId="18216797" w14:textId="77777777" w:rsidR="00A03B3A" w:rsidRPr="00404F52" w:rsidRDefault="00A03B3A">
      <w:pPr>
        <w:pStyle w:val="BodyText"/>
        <w:rPr>
          <w:sz w:val="20"/>
        </w:rPr>
      </w:pPr>
    </w:p>
    <w:p w14:paraId="548FCE64" w14:textId="77777777" w:rsidR="00A03B3A" w:rsidRPr="00404F52" w:rsidRDefault="00A03B3A">
      <w:pPr>
        <w:pStyle w:val="BodyText"/>
        <w:rPr>
          <w:sz w:val="20"/>
        </w:rPr>
      </w:pPr>
    </w:p>
    <w:p w14:paraId="2BEDB78F" w14:textId="77777777" w:rsidR="00A03B3A" w:rsidRPr="00404F52" w:rsidRDefault="00A03B3A">
      <w:pPr>
        <w:pStyle w:val="BodyText"/>
        <w:rPr>
          <w:sz w:val="20"/>
        </w:rPr>
      </w:pPr>
    </w:p>
    <w:p w14:paraId="59A7ABA2" w14:textId="77777777" w:rsidR="00A03B3A" w:rsidRPr="00404F52" w:rsidRDefault="00A03B3A">
      <w:pPr>
        <w:pStyle w:val="BodyText"/>
        <w:rPr>
          <w:sz w:val="20"/>
        </w:rPr>
      </w:pPr>
    </w:p>
    <w:p w14:paraId="10705905" w14:textId="77777777" w:rsidR="00A03B3A" w:rsidRPr="00404F52" w:rsidRDefault="00A03B3A">
      <w:pPr>
        <w:pStyle w:val="BodyText"/>
        <w:rPr>
          <w:sz w:val="20"/>
        </w:rPr>
      </w:pPr>
    </w:p>
    <w:p w14:paraId="4113CF43" w14:textId="77777777" w:rsidR="00A03B3A" w:rsidRPr="00404F52" w:rsidRDefault="00A03B3A">
      <w:pPr>
        <w:pStyle w:val="BodyText"/>
        <w:rPr>
          <w:sz w:val="20"/>
        </w:rPr>
      </w:pPr>
    </w:p>
    <w:p w14:paraId="30030AE4" w14:textId="77777777" w:rsidR="00A03B3A" w:rsidRPr="00404F52" w:rsidRDefault="00A03B3A">
      <w:pPr>
        <w:pStyle w:val="BodyText"/>
        <w:spacing w:before="1"/>
        <w:rPr>
          <w:sz w:val="20"/>
        </w:rPr>
      </w:pPr>
    </w:p>
    <w:p w14:paraId="7FC5A697" w14:textId="77777777" w:rsidR="00A03B3A" w:rsidRPr="00404F52" w:rsidRDefault="00A66E36">
      <w:pPr>
        <w:pStyle w:val="Heading1"/>
        <w:spacing w:before="100"/>
        <w:ind w:left="0"/>
      </w:pPr>
      <w:r>
        <w:pict w14:anchorId="275CC544">
          <v:shape id="_x0000_s1045" type="#_x0000_t202" style="position:absolute;margin-left:95.15pt;margin-top:-92.4pt;width:311.4pt;height:123.05pt;z-index:251685376;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436"/>
                    <w:gridCol w:w="3792"/>
                  </w:tblGrid>
                  <w:tr w:rsidR="00F312DC" w:rsidRPr="00404F52" w14:paraId="77CFD105" w14:textId="77777777">
                    <w:trPr>
                      <w:trHeight w:val="595"/>
                    </w:trPr>
                    <w:tc>
                      <w:tcPr>
                        <w:tcW w:w="2436" w:type="dxa"/>
                        <w:tcBorders>
                          <w:top w:val="single" w:sz="4" w:space="0" w:color="231F20"/>
                          <w:bottom w:val="single" w:sz="4" w:space="0" w:color="231F20"/>
                        </w:tcBorders>
                        <w:shd w:val="clear" w:color="auto" w:fill="DCDDDE"/>
                      </w:tcPr>
                      <w:p w14:paraId="701D760D" w14:textId="77777777" w:rsidR="00F312DC" w:rsidRPr="00404F52" w:rsidRDefault="00F312DC">
                        <w:pPr>
                          <w:pStyle w:val="TableParagraph"/>
                          <w:spacing w:before="167"/>
                          <w:ind w:left="213" w:right="231"/>
                          <w:jc w:val="center"/>
                          <w:rPr>
                            <w:b/>
                          </w:rPr>
                        </w:pPr>
                        <w:r w:rsidRPr="00404F52">
                          <w:rPr>
                            <w:b/>
                            <w:color w:val="231F20"/>
                          </w:rPr>
                          <w:t>Class</w:t>
                        </w:r>
                      </w:p>
                    </w:tc>
                    <w:tc>
                      <w:tcPr>
                        <w:tcW w:w="3792" w:type="dxa"/>
                        <w:tcBorders>
                          <w:top w:val="single" w:sz="4" w:space="0" w:color="231F20"/>
                          <w:bottom w:val="single" w:sz="4" w:space="0" w:color="231F20"/>
                        </w:tcBorders>
                        <w:shd w:val="clear" w:color="auto" w:fill="DCDDDE"/>
                      </w:tcPr>
                      <w:p w14:paraId="3546CA68" w14:textId="77777777" w:rsidR="00F312DC" w:rsidRPr="00404F52" w:rsidRDefault="00F312DC">
                        <w:pPr>
                          <w:pStyle w:val="TableParagraph"/>
                          <w:spacing w:before="167"/>
                          <w:ind w:left="253" w:right="270"/>
                          <w:jc w:val="center"/>
                          <w:rPr>
                            <w:b/>
                          </w:rPr>
                        </w:pPr>
                        <w:r w:rsidRPr="00404F52">
                          <w:rPr>
                            <w:b/>
                            <w:color w:val="231F20"/>
                            <w:w w:val="95"/>
                          </w:rPr>
                          <w:t>Cut-off</w:t>
                        </w:r>
                        <w:r w:rsidRPr="00404F52">
                          <w:rPr>
                            <w:b/>
                            <w:color w:val="231F20"/>
                            <w:spacing w:val="20"/>
                            <w:w w:val="95"/>
                          </w:rPr>
                          <w:t xml:space="preserve"> </w:t>
                        </w:r>
                        <w:r w:rsidRPr="00404F52">
                          <w:rPr>
                            <w:b/>
                            <w:color w:val="231F20"/>
                            <w:w w:val="95"/>
                          </w:rPr>
                          <w:t>FGPA</w:t>
                        </w:r>
                        <w:r w:rsidRPr="00404F52">
                          <w:rPr>
                            <w:b/>
                            <w:color w:val="231F20"/>
                            <w:spacing w:val="6"/>
                            <w:w w:val="95"/>
                          </w:rPr>
                          <w:t xml:space="preserve"> </w:t>
                        </w:r>
                        <w:r w:rsidRPr="00404F52">
                          <w:rPr>
                            <w:b/>
                            <w:color w:val="231F20"/>
                            <w:w w:val="95"/>
                          </w:rPr>
                          <w:t>for Awarding</w:t>
                        </w:r>
                        <w:r w:rsidRPr="00404F52">
                          <w:rPr>
                            <w:b/>
                            <w:color w:val="231F20"/>
                            <w:spacing w:val="20"/>
                            <w:w w:val="95"/>
                          </w:rPr>
                          <w:t xml:space="preserve"> </w:t>
                        </w:r>
                        <w:r w:rsidRPr="00404F52">
                          <w:rPr>
                            <w:b/>
                            <w:color w:val="231F20"/>
                            <w:w w:val="95"/>
                          </w:rPr>
                          <w:t>classes</w:t>
                        </w:r>
                      </w:p>
                    </w:tc>
                  </w:tr>
                  <w:tr w:rsidR="00F312DC" w:rsidRPr="00404F52" w14:paraId="28B0C9E7" w14:textId="77777777">
                    <w:trPr>
                      <w:trHeight w:val="445"/>
                    </w:trPr>
                    <w:tc>
                      <w:tcPr>
                        <w:tcW w:w="2436" w:type="dxa"/>
                        <w:tcBorders>
                          <w:top w:val="single" w:sz="4" w:space="0" w:color="231F20"/>
                          <w:bottom w:val="single" w:sz="4" w:space="0" w:color="231F20"/>
                        </w:tcBorders>
                      </w:tcPr>
                      <w:p w14:paraId="7A929377" w14:textId="77777777" w:rsidR="00F312DC" w:rsidRPr="00404F52" w:rsidRDefault="00F312DC">
                        <w:pPr>
                          <w:pStyle w:val="TableParagraph"/>
                          <w:spacing w:before="93"/>
                          <w:ind w:left="213" w:right="231"/>
                          <w:jc w:val="center"/>
                        </w:pPr>
                        <w:r w:rsidRPr="00404F52">
                          <w:rPr>
                            <w:color w:val="231F20"/>
                          </w:rPr>
                          <w:t>First</w:t>
                        </w:r>
                        <w:r w:rsidRPr="00404F52">
                          <w:rPr>
                            <w:color w:val="231F20"/>
                            <w:spacing w:val="-3"/>
                          </w:rPr>
                          <w:t xml:space="preserve"> </w:t>
                        </w:r>
                        <w:r w:rsidRPr="00404F52">
                          <w:rPr>
                            <w:color w:val="231F20"/>
                          </w:rPr>
                          <w:t>Class</w:t>
                        </w:r>
                      </w:p>
                    </w:tc>
                    <w:tc>
                      <w:tcPr>
                        <w:tcW w:w="3792" w:type="dxa"/>
                        <w:tcBorders>
                          <w:top w:val="single" w:sz="4" w:space="0" w:color="231F20"/>
                          <w:bottom w:val="single" w:sz="4" w:space="0" w:color="231F20"/>
                        </w:tcBorders>
                      </w:tcPr>
                      <w:p w14:paraId="643036BD" w14:textId="77777777" w:rsidR="00F312DC" w:rsidRPr="00404F52" w:rsidRDefault="00F312DC">
                        <w:pPr>
                          <w:pStyle w:val="TableParagraph"/>
                          <w:spacing w:before="93"/>
                          <w:ind w:left="252" w:right="270"/>
                          <w:jc w:val="center"/>
                        </w:pPr>
                        <w:r w:rsidRPr="00404F52">
                          <w:rPr>
                            <w:color w:val="231F20"/>
                          </w:rPr>
                          <w:t>3.70</w:t>
                        </w:r>
                      </w:p>
                    </w:tc>
                  </w:tr>
                  <w:tr w:rsidR="00F312DC" w:rsidRPr="00404F52" w14:paraId="0CF2AE7B" w14:textId="77777777">
                    <w:trPr>
                      <w:trHeight w:val="445"/>
                    </w:trPr>
                    <w:tc>
                      <w:tcPr>
                        <w:tcW w:w="2436" w:type="dxa"/>
                        <w:tcBorders>
                          <w:top w:val="single" w:sz="4" w:space="0" w:color="231F20"/>
                          <w:bottom w:val="single" w:sz="4" w:space="0" w:color="231F20"/>
                        </w:tcBorders>
                      </w:tcPr>
                      <w:p w14:paraId="213E6335" w14:textId="77777777" w:rsidR="00F312DC" w:rsidRPr="00404F52" w:rsidRDefault="00F312DC">
                        <w:pPr>
                          <w:pStyle w:val="TableParagraph"/>
                          <w:spacing w:before="93"/>
                          <w:ind w:left="213" w:right="231"/>
                          <w:jc w:val="center"/>
                        </w:pPr>
                        <w:r w:rsidRPr="00404F52">
                          <w:rPr>
                            <w:color w:val="231F20"/>
                          </w:rPr>
                          <w:t>Second</w:t>
                        </w:r>
                        <w:r w:rsidRPr="00404F52">
                          <w:rPr>
                            <w:color w:val="231F20"/>
                            <w:spacing w:val="-3"/>
                          </w:rPr>
                          <w:t xml:space="preserve"> </w:t>
                        </w:r>
                        <w:r w:rsidRPr="00404F52">
                          <w:rPr>
                            <w:color w:val="231F20"/>
                          </w:rPr>
                          <w:t>Class</w:t>
                        </w:r>
                        <w:r w:rsidRPr="00404F52">
                          <w:rPr>
                            <w:color w:val="231F20"/>
                            <w:spacing w:val="-1"/>
                          </w:rPr>
                          <w:t xml:space="preserve"> </w:t>
                        </w:r>
                        <w:r w:rsidRPr="00404F52">
                          <w:rPr>
                            <w:color w:val="231F20"/>
                          </w:rPr>
                          <w:t>(Upper)</w:t>
                        </w:r>
                      </w:p>
                    </w:tc>
                    <w:tc>
                      <w:tcPr>
                        <w:tcW w:w="3792" w:type="dxa"/>
                        <w:tcBorders>
                          <w:top w:val="single" w:sz="4" w:space="0" w:color="231F20"/>
                          <w:bottom w:val="single" w:sz="4" w:space="0" w:color="231F20"/>
                        </w:tcBorders>
                      </w:tcPr>
                      <w:p w14:paraId="7170BC3F" w14:textId="77777777" w:rsidR="00F312DC" w:rsidRPr="00404F52" w:rsidRDefault="00F312DC">
                        <w:pPr>
                          <w:pStyle w:val="TableParagraph"/>
                          <w:spacing w:before="93"/>
                          <w:ind w:left="252" w:right="270"/>
                          <w:jc w:val="center"/>
                        </w:pPr>
                        <w:r w:rsidRPr="00404F52">
                          <w:rPr>
                            <w:color w:val="231F20"/>
                          </w:rPr>
                          <w:t>3.30</w:t>
                        </w:r>
                      </w:p>
                    </w:tc>
                  </w:tr>
                  <w:tr w:rsidR="00F312DC" w:rsidRPr="00404F52" w14:paraId="2578CD83" w14:textId="77777777">
                    <w:trPr>
                      <w:trHeight w:val="445"/>
                    </w:trPr>
                    <w:tc>
                      <w:tcPr>
                        <w:tcW w:w="2436" w:type="dxa"/>
                        <w:tcBorders>
                          <w:top w:val="single" w:sz="4" w:space="0" w:color="231F20"/>
                          <w:bottom w:val="single" w:sz="4" w:space="0" w:color="231F20"/>
                        </w:tcBorders>
                      </w:tcPr>
                      <w:p w14:paraId="551C663F" w14:textId="77777777" w:rsidR="00F312DC" w:rsidRPr="00404F52" w:rsidRDefault="00F312DC">
                        <w:pPr>
                          <w:pStyle w:val="TableParagraph"/>
                          <w:spacing w:before="93"/>
                          <w:ind w:left="213" w:right="231"/>
                          <w:jc w:val="center"/>
                        </w:pPr>
                        <w:r w:rsidRPr="00404F52">
                          <w:rPr>
                            <w:color w:val="231F20"/>
                          </w:rPr>
                          <w:t>Second</w:t>
                        </w:r>
                        <w:r w:rsidRPr="00404F52">
                          <w:rPr>
                            <w:color w:val="231F20"/>
                            <w:spacing w:val="-3"/>
                          </w:rPr>
                          <w:t xml:space="preserve"> </w:t>
                        </w:r>
                        <w:r w:rsidRPr="00404F52">
                          <w:rPr>
                            <w:color w:val="231F20"/>
                          </w:rPr>
                          <w:t>Class</w:t>
                        </w:r>
                        <w:r w:rsidRPr="00404F52">
                          <w:rPr>
                            <w:color w:val="231F20"/>
                            <w:spacing w:val="-1"/>
                          </w:rPr>
                          <w:t xml:space="preserve"> </w:t>
                        </w:r>
                        <w:r w:rsidRPr="00404F52">
                          <w:rPr>
                            <w:color w:val="231F20"/>
                          </w:rPr>
                          <w:t>(Lower)</w:t>
                        </w:r>
                      </w:p>
                    </w:tc>
                    <w:tc>
                      <w:tcPr>
                        <w:tcW w:w="3792" w:type="dxa"/>
                        <w:tcBorders>
                          <w:top w:val="single" w:sz="4" w:space="0" w:color="231F20"/>
                          <w:bottom w:val="single" w:sz="4" w:space="0" w:color="231F20"/>
                        </w:tcBorders>
                      </w:tcPr>
                      <w:p w14:paraId="3D8B5641" w14:textId="77777777" w:rsidR="00F312DC" w:rsidRPr="00404F52" w:rsidRDefault="00F312DC">
                        <w:pPr>
                          <w:pStyle w:val="TableParagraph"/>
                          <w:spacing w:before="93"/>
                          <w:ind w:left="252" w:right="270"/>
                          <w:jc w:val="center"/>
                        </w:pPr>
                        <w:r w:rsidRPr="00404F52">
                          <w:rPr>
                            <w:color w:val="231F20"/>
                          </w:rPr>
                          <w:t>3.00</w:t>
                        </w:r>
                      </w:p>
                    </w:tc>
                  </w:tr>
                  <w:tr w:rsidR="00F312DC" w:rsidRPr="00404F52" w14:paraId="794ED15F" w14:textId="77777777">
                    <w:trPr>
                      <w:trHeight w:val="470"/>
                    </w:trPr>
                    <w:tc>
                      <w:tcPr>
                        <w:tcW w:w="2436" w:type="dxa"/>
                        <w:tcBorders>
                          <w:top w:val="single" w:sz="4" w:space="0" w:color="231F20"/>
                          <w:bottom w:val="single" w:sz="4" w:space="0" w:color="231F20"/>
                        </w:tcBorders>
                      </w:tcPr>
                      <w:p w14:paraId="2670E286" w14:textId="77777777" w:rsidR="00F312DC" w:rsidRPr="00404F52" w:rsidRDefault="00F312DC">
                        <w:pPr>
                          <w:pStyle w:val="TableParagraph"/>
                          <w:spacing w:before="106"/>
                          <w:ind w:left="213" w:right="231"/>
                          <w:jc w:val="center"/>
                        </w:pPr>
                        <w:r w:rsidRPr="00404F52">
                          <w:rPr>
                            <w:color w:val="231F20"/>
                          </w:rPr>
                          <w:t>Pass</w:t>
                        </w:r>
                      </w:p>
                    </w:tc>
                    <w:tc>
                      <w:tcPr>
                        <w:tcW w:w="3792" w:type="dxa"/>
                        <w:tcBorders>
                          <w:top w:val="single" w:sz="4" w:space="0" w:color="231F20"/>
                          <w:bottom w:val="single" w:sz="4" w:space="0" w:color="231F20"/>
                        </w:tcBorders>
                      </w:tcPr>
                      <w:p w14:paraId="53AEF08A" w14:textId="77777777" w:rsidR="00F312DC" w:rsidRPr="00404F52" w:rsidRDefault="00F312DC">
                        <w:pPr>
                          <w:pStyle w:val="TableParagraph"/>
                          <w:spacing w:before="106"/>
                          <w:ind w:left="252" w:right="270"/>
                          <w:jc w:val="center"/>
                        </w:pPr>
                        <w:r w:rsidRPr="00404F52">
                          <w:rPr>
                            <w:color w:val="231F20"/>
                          </w:rPr>
                          <w:t>2.00</w:t>
                        </w:r>
                      </w:p>
                    </w:tc>
                  </w:tr>
                </w:tbl>
                <w:p w14:paraId="5FC31149" w14:textId="77777777" w:rsidR="00F312DC" w:rsidRPr="00404F52" w:rsidRDefault="00F312DC">
                  <w:pPr>
                    <w:pStyle w:val="BodyText"/>
                  </w:pPr>
                </w:p>
              </w:txbxContent>
            </v:textbox>
            <w10:wrap anchorx="page"/>
          </v:shape>
        </w:pict>
      </w:r>
      <w:r w:rsidR="00F312DC" w:rsidRPr="00404F52">
        <w:rPr>
          <w:color w:val="FFFFFF"/>
          <w:spacing w:val="4"/>
          <w:shd w:val="clear" w:color="auto" w:fill="939598"/>
        </w:rPr>
        <w:t xml:space="preserve"> </w:t>
      </w:r>
      <w:r w:rsidR="00F312DC" w:rsidRPr="00404F52">
        <w:rPr>
          <w:color w:val="FFFFFF"/>
          <w:shd w:val="clear" w:color="auto" w:fill="939598"/>
        </w:rPr>
        <w:t>10</w:t>
      </w:r>
      <w:r w:rsidR="00F312DC" w:rsidRPr="00404F52">
        <w:rPr>
          <w:color w:val="FFFFFF"/>
          <w:spacing w:val="5"/>
          <w:shd w:val="clear" w:color="auto" w:fill="939598"/>
        </w:rPr>
        <w:t xml:space="preserve"> </w:t>
      </w:r>
    </w:p>
    <w:p w14:paraId="3D3C2F05" w14:textId="77777777" w:rsidR="00A03B3A" w:rsidRDefault="00A03B3A"/>
    <w:p w14:paraId="04877FD3" w14:textId="5124EDA5" w:rsidR="003C6A24" w:rsidRDefault="00121F23" w:rsidP="00121F23">
      <w:pPr>
        <w:ind w:left="990"/>
      </w:pPr>
      <w:r>
        <w:t>*  Need to obtain 35% marks for each component in the examination</w:t>
      </w:r>
    </w:p>
    <w:p w14:paraId="6571F0AF" w14:textId="77777777" w:rsidR="003C6A24" w:rsidRDefault="003C6A24"/>
    <w:p w14:paraId="755C2697" w14:textId="37F0019D" w:rsidR="007479DE" w:rsidRDefault="007479DE">
      <w:r>
        <w:tab/>
      </w:r>
      <w:r w:rsidR="006E22DF">
        <w:tab/>
      </w:r>
      <w:r>
        <w:t>Theory</w:t>
      </w:r>
      <w:r>
        <w:tab/>
      </w:r>
      <w:r>
        <w:tab/>
      </w:r>
      <w:r>
        <w:t>-</w:t>
      </w:r>
      <w:r>
        <w:tab/>
      </w:r>
      <w:r w:rsidR="006E22DF">
        <w:t xml:space="preserve">35% </w:t>
      </w:r>
    </w:p>
    <w:p w14:paraId="0FB63DAE" w14:textId="2E0FD10A" w:rsidR="007479DE" w:rsidRDefault="007479DE" w:rsidP="006E22DF">
      <w:pPr>
        <w:ind w:left="720" w:firstLine="720"/>
      </w:pPr>
      <w:r>
        <w:t xml:space="preserve">Practical </w:t>
      </w:r>
      <w:r>
        <w:tab/>
        <w:t>-</w:t>
      </w:r>
      <w:r>
        <w:tab/>
        <w:t xml:space="preserve">35% </w:t>
      </w:r>
    </w:p>
    <w:p w14:paraId="2B7799BB" w14:textId="57D5FB08" w:rsidR="007479DE" w:rsidRDefault="007479DE" w:rsidP="006E22DF">
      <w:pPr>
        <w:ind w:left="720" w:firstLine="720"/>
      </w:pPr>
      <w:r>
        <w:t>CA</w:t>
      </w:r>
      <w:r>
        <w:tab/>
      </w:r>
      <w:r>
        <w:tab/>
        <w:t>-</w:t>
      </w:r>
      <w:r>
        <w:tab/>
      </w:r>
      <w:r>
        <w:t>35%</w:t>
      </w:r>
    </w:p>
    <w:p w14:paraId="1F662A64" w14:textId="77777777" w:rsidR="003C6A24" w:rsidRDefault="003C6A24">
      <w:bookmarkStart w:id="21" w:name="_GoBack"/>
      <w:bookmarkEnd w:id="21"/>
    </w:p>
    <w:p w14:paraId="7B675241" w14:textId="77777777" w:rsidR="003C6A24" w:rsidRDefault="003C6A24"/>
    <w:p w14:paraId="2A182644" w14:textId="77777777" w:rsidR="003C6A24" w:rsidRDefault="003C6A24"/>
    <w:p w14:paraId="5C94DFEC" w14:textId="77777777" w:rsidR="003C6A24" w:rsidRPr="00404F52" w:rsidRDefault="003C6A24">
      <w:pPr>
        <w:sectPr w:rsidR="003C6A24" w:rsidRPr="00404F52">
          <w:type w:val="continuous"/>
          <w:pgSz w:w="10320" w:h="14180"/>
          <w:pgMar w:top="420" w:right="0" w:bottom="280" w:left="0" w:header="720" w:footer="720" w:gutter="0"/>
          <w:cols w:space="720"/>
        </w:sectPr>
      </w:pPr>
    </w:p>
    <w:p w14:paraId="565F3E52" w14:textId="77777777" w:rsidR="00A03B3A" w:rsidRPr="00404F52" w:rsidRDefault="00A03B3A">
      <w:pPr>
        <w:pStyle w:val="BodyText"/>
        <w:rPr>
          <w:rFonts w:ascii="Cambria"/>
          <w:b/>
          <w:sz w:val="20"/>
        </w:rPr>
      </w:pPr>
    </w:p>
    <w:p w14:paraId="1EE6A49C" w14:textId="77777777" w:rsidR="00A03B3A" w:rsidRPr="00404F52" w:rsidRDefault="00A03B3A">
      <w:pPr>
        <w:pStyle w:val="BodyText"/>
        <w:rPr>
          <w:rFonts w:ascii="Cambria"/>
          <w:b/>
          <w:sz w:val="20"/>
        </w:rPr>
      </w:pPr>
    </w:p>
    <w:p w14:paraId="1145BFD4" w14:textId="77777777" w:rsidR="00A03B3A" w:rsidRPr="00404F52" w:rsidRDefault="00A03B3A">
      <w:pPr>
        <w:pStyle w:val="BodyText"/>
        <w:rPr>
          <w:rFonts w:ascii="Cambria"/>
          <w:b/>
          <w:sz w:val="20"/>
        </w:rPr>
      </w:pPr>
    </w:p>
    <w:p w14:paraId="3BDCE29C" w14:textId="77777777" w:rsidR="00A03B3A" w:rsidRPr="00404F52" w:rsidRDefault="00F312DC">
      <w:pPr>
        <w:pStyle w:val="Heading3"/>
        <w:numPr>
          <w:ilvl w:val="0"/>
          <w:numId w:val="15"/>
        </w:numPr>
        <w:tabs>
          <w:tab w:val="left" w:pos="1853"/>
          <w:tab w:val="left" w:pos="1854"/>
        </w:tabs>
        <w:spacing w:before="242"/>
        <w:ind w:left="1853" w:hanging="721"/>
        <w:jc w:val="left"/>
      </w:pPr>
      <w:r w:rsidRPr="00404F52">
        <w:rPr>
          <w:color w:val="231F20"/>
          <w:spacing w:val="-2"/>
        </w:rPr>
        <w:t>AWARDS</w:t>
      </w:r>
      <w:r w:rsidRPr="00404F52">
        <w:rPr>
          <w:color w:val="231F20"/>
          <w:spacing w:val="-13"/>
        </w:rPr>
        <w:t xml:space="preserve"> </w:t>
      </w:r>
      <w:r w:rsidRPr="00404F52">
        <w:rPr>
          <w:color w:val="231F20"/>
          <w:spacing w:val="-2"/>
        </w:rPr>
        <w:t>AT</w:t>
      </w:r>
      <w:r w:rsidRPr="00404F52">
        <w:rPr>
          <w:color w:val="231F20"/>
          <w:spacing w:val="36"/>
        </w:rPr>
        <w:t xml:space="preserve"> </w:t>
      </w:r>
      <w:r w:rsidRPr="00404F52">
        <w:rPr>
          <w:color w:val="231F20"/>
          <w:spacing w:val="-2"/>
        </w:rPr>
        <w:t>THE</w:t>
      </w:r>
      <w:r w:rsidRPr="00404F52">
        <w:rPr>
          <w:color w:val="231F20"/>
          <w:spacing w:val="-13"/>
        </w:rPr>
        <w:t xml:space="preserve"> </w:t>
      </w:r>
      <w:r w:rsidRPr="00404F52">
        <w:rPr>
          <w:color w:val="231F20"/>
          <w:spacing w:val="-2"/>
        </w:rPr>
        <w:t>CONVOCATION</w:t>
      </w:r>
    </w:p>
    <w:p w14:paraId="23EE5629" w14:textId="77777777" w:rsidR="00A03B3A" w:rsidRPr="00404F52" w:rsidRDefault="00A03B3A">
      <w:pPr>
        <w:pStyle w:val="BodyText"/>
        <w:rPr>
          <w:rFonts w:ascii="Cambria"/>
          <w:b/>
          <w:sz w:val="32"/>
        </w:rPr>
      </w:pPr>
    </w:p>
    <w:p w14:paraId="096C346C" w14:textId="77777777" w:rsidR="00A03B3A" w:rsidRPr="00404F52" w:rsidRDefault="00F312DC">
      <w:pPr>
        <w:pStyle w:val="Heading7"/>
        <w:spacing w:before="243"/>
        <w:ind w:left="1133"/>
      </w:pPr>
      <w:r w:rsidRPr="00404F52">
        <w:rPr>
          <w:color w:val="231F20"/>
        </w:rPr>
        <w:t>Vice</w:t>
      </w:r>
      <w:r w:rsidRPr="00404F52">
        <w:rPr>
          <w:color w:val="231F20"/>
          <w:spacing w:val="-4"/>
        </w:rPr>
        <w:t xml:space="preserve"> </w:t>
      </w:r>
      <w:r w:rsidRPr="00404F52">
        <w:rPr>
          <w:color w:val="231F20"/>
        </w:rPr>
        <w:t>Chancellor’s</w:t>
      </w:r>
      <w:r w:rsidRPr="00404F52">
        <w:rPr>
          <w:color w:val="231F20"/>
          <w:spacing w:val="-4"/>
        </w:rPr>
        <w:t xml:space="preserve"> </w:t>
      </w:r>
      <w:r w:rsidRPr="00404F52">
        <w:rPr>
          <w:color w:val="231F20"/>
        </w:rPr>
        <w:t>Gold</w:t>
      </w:r>
      <w:r w:rsidRPr="00404F52">
        <w:rPr>
          <w:color w:val="231F20"/>
          <w:spacing w:val="-4"/>
        </w:rPr>
        <w:t xml:space="preserve"> </w:t>
      </w:r>
      <w:r w:rsidRPr="00404F52">
        <w:rPr>
          <w:color w:val="231F20"/>
        </w:rPr>
        <w:t>Medal</w:t>
      </w:r>
    </w:p>
    <w:p w14:paraId="1723B854" w14:textId="77777777" w:rsidR="00A03B3A" w:rsidRPr="00404F52" w:rsidRDefault="00F312DC">
      <w:pPr>
        <w:pStyle w:val="BodyText"/>
        <w:spacing w:before="147"/>
        <w:ind w:left="1133"/>
      </w:pPr>
      <w:r w:rsidRPr="00404F52">
        <w:rPr>
          <w:color w:val="231F20"/>
        </w:rPr>
        <w:t>(Awarded</w:t>
      </w:r>
      <w:r w:rsidRPr="00404F52">
        <w:rPr>
          <w:color w:val="231F20"/>
          <w:spacing w:val="-7"/>
        </w:rPr>
        <w:t xml:space="preserve"> </w:t>
      </w:r>
      <w:r w:rsidRPr="00404F52">
        <w:rPr>
          <w:color w:val="231F20"/>
        </w:rPr>
        <w:t>by</w:t>
      </w:r>
      <w:r w:rsidRPr="00404F52">
        <w:rPr>
          <w:color w:val="231F20"/>
          <w:spacing w:val="-10"/>
        </w:rPr>
        <w:t xml:space="preserve"> </w:t>
      </w:r>
      <w:r w:rsidRPr="00404F52">
        <w:rPr>
          <w:color w:val="231F20"/>
        </w:rPr>
        <w:t>Vice</w:t>
      </w:r>
      <w:r w:rsidRPr="00404F52">
        <w:rPr>
          <w:color w:val="231F20"/>
          <w:spacing w:val="-6"/>
        </w:rPr>
        <w:t xml:space="preserve"> </w:t>
      </w:r>
      <w:r w:rsidRPr="00404F52">
        <w:rPr>
          <w:color w:val="231F20"/>
        </w:rPr>
        <w:t>Chancellor</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Sabaragamuwa</w:t>
      </w:r>
      <w:r w:rsidRPr="00404F52">
        <w:rPr>
          <w:color w:val="231F20"/>
          <w:spacing w:val="-7"/>
        </w:rPr>
        <w:t xml:space="preserve"> </w:t>
      </w:r>
      <w:r w:rsidRPr="00404F52">
        <w:rPr>
          <w:color w:val="231F20"/>
        </w:rPr>
        <w:t>University</w:t>
      </w:r>
      <w:r w:rsidRPr="00404F52">
        <w:rPr>
          <w:color w:val="231F20"/>
          <w:spacing w:val="-7"/>
        </w:rPr>
        <w:t xml:space="preserve"> </w:t>
      </w:r>
      <w:r w:rsidRPr="00404F52">
        <w:rPr>
          <w:color w:val="231F20"/>
        </w:rPr>
        <w:t>of</w:t>
      </w:r>
      <w:r w:rsidRPr="00404F52">
        <w:rPr>
          <w:color w:val="231F20"/>
          <w:spacing w:val="-6"/>
        </w:rPr>
        <w:t xml:space="preserve"> </w:t>
      </w:r>
      <w:r w:rsidRPr="00404F52">
        <w:rPr>
          <w:color w:val="231F20"/>
        </w:rPr>
        <w:t>Sri</w:t>
      </w:r>
      <w:r w:rsidRPr="00404F52">
        <w:rPr>
          <w:color w:val="231F20"/>
          <w:spacing w:val="-7"/>
        </w:rPr>
        <w:t xml:space="preserve"> </w:t>
      </w:r>
      <w:r w:rsidRPr="00404F52">
        <w:rPr>
          <w:color w:val="231F20"/>
        </w:rPr>
        <w:t>Lanka)</w:t>
      </w:r>
    </w:p>
    <w:p w14:paraId="50631E9E" w14:textId="77777777" w:rsidR="00A03B3A" w:rsidRPr="00404F52" w:rsidRDefault="00F312DC">
      <w:pPr>
        <w:pStyle w:val="BodyText"/>
        <w:spacing w:before="212" w:line="249" w:lineRule="auto"/>
        <w:ind w:left="1133" w:right="845"/>
        <w:jc w:val="both"/>
      </w:pPr>
      <w:r w:rsidRPr="00404F52">
        <w:rPr>
          <w:color w:val="231F20"/>
        </w:rPr>
        <w:t>The overall excellent performance in academic work, sportsmanship, interest in aesthetic and</w:t>
      </w:r>
      <w:r w:rsidRPr="00404F52">
        <w:rPr>
          <w:color w:val="231F20"/>
          <w:spacing w:val="1"/>
        </w:rPr>
        <w:t xml:space="preserve"> </w:t>
      </w:r>
      <w:r w:rsidRPr="00404F52">
        <w:rPr>
          <w:color w:val="231F20"/>
        </w:rPr>
        <w:t>cultural activities, proven leadership, exemplary conduct and character during the academic</w:t>
      </w:r>
      <w:r w:rsidRPr="00404F52">
        <w:rPr>
          <w:color w:val="231F20"/>
          <w:spacing w:val="1"/>
        </w:rPr>
        <w:t xml:space="preserve"> </w:t>
      </w:r>
      <w:r w:rsidRPr="00404F52">
        <w:rPr>
          <w:color w:val="231F20"/>
        </w:rPr>
        <w:t>period in the university</w:t>
      </w:r>
    </w:p>
    <w:p w14:paraId="059A84C5" w14:textId="77777777" w:rsidR="00A03B3A" w:rsidRPr="00404F52" w:rsidRDefault="00A03B3A">
      <w:pPr>
        <w:pStyle w:val="BodyText"/>
        <w:rPr>
          <w:sz w:val="24"/>
        </w:rPr>
      </w:pPr>
    </w:p>
    <w:p w14:paraId="13E4263A" w14:textId="77777777" w:rsidR="00A03B3A" w:rsidRPr="00404F52" w:rsidRDefault="00A03B3A">
      <w:pPr>
        <w:pStyle w:val="BodyText"/>
        <w:spacing w:before="10"/>
        <w:rPr>
          <w:sz w:val="26"/>
        </w:rPr>
      </w:pPr>
    </w:p>
    <w:p w14:paraId="329B3C70" w14:textId="77777777" w:rsidR="00A03B3A" w:rsidRPr="00404F52" w:rsidRDefault="00F312DC">
      <w:pPr>
        <w:pStyle w:val="Heading7"/>
        <w:spacing w:before="0"/>
        <w:ind w:left="1133"/>
        <w:jc w:val="both"/>
      </w:pPr>
      <w:r w:rsidRPr="00404F52">
        <w:rPr>
          <w:color w:val="231F20"/>
        </w:rPr>
        <w:t>Robert</w:t>
      </w:r>
      <w:r w:rsidRPr="00404F52">
        <w:rPr>
          <w:color w:val="231F20"/>
          <w:spacing w:val="-8"/>
        </w:rPr>
        <w:t xml:space="preserve"> </w:t>
      </w:r>
      <w:r w:rsidRPr="00404F52">
        <w:rPr>
          <w:color w:val="231F20"/>
        </w:rPr>
        <w:t>Jayasekara</w:t>
      </w:r>
      <w:r w:rsidRPr="00404F52">
        <w:rPr>
          <w:color w:val="231F20"/>
          <w:spacing w:val="-7"/>
        </w:rPr>
        <w:t xml:space="preserve"> </w:t>
      </w:r>
      <w:r w:rsidRPr="00404F52">
        <w:rPr>
          <w:color w:val="231F20"/>
        </w:rPr>
        <w:t>Memorial</w:t>
      </w:r>
      <w:r w:rsidRPr="00404F52">
        <w:rPr>
          <w:color w:val="231F20"/>
          <w:spacing w:val="-7"/>
        </w:rPr>
        <w:t xml:space="preserve"> </w:t>
      </w:r>
      <w:r w:rsidRPr="00404F52">
        <w:rPr>
          <w:color w:val="231F20"/>
        </w:rPr>
        <w:t>Gold</w:t>
      </w:r>
      <w:r w:rsidRPr="00404F52">
        <w:rPr>
          <w:color w:val="231F20"/>
          <w:spacing w:val="-8"/>
        </w:rPr>
        <w:t xml:space="preserve"> </w:t>
      </w:r>
      <w:r w:rsidRPr="00404F52">
        <w:rPr>
          <w:color w:val="231F20"/>
        </w:rPr>
        <w:t>Medal</w:t>
      </w:r>
    </w:p>
    <w:p w14:paraId="086A6577" w14:textId="77777777" w:rsidR="00A03B3A" w:rsidRPr="00404F52" w:rsidRDefault="00F312DC">
      <w:pPr>
        <w:pStyle w:val="BodyText"/>
        <w:spacing w:before="147"/>
        <w:ind w:left="1133"/>
      </w:pPr>
      <w:r w:rsidRPr="00404F52">
        <w:rPr>
          <w:color w:val="231F20"/>
        </w:rPr>
        <w:t>(Awarded</w:t>
      </w:r>
      <w:r w:rsidRPr="00404F52">
        <w:rPr>
          <w:color w:val="231F20"/>
          <w:spacing w:val="-8"/>
        </w:rPr>
        <w:t xml:space="preserve"> </w:t>
      </w:r>
      <w:r w:rsidRPr="00404F52">
        <w:rPr>
          <w:color w:val="231F20"/>
        </w:rPr>
        <w:t>by</w:t>
      </w:r>
      <w:r w:rsidRPr="00404F52">
        <w:rPr>
          <w:color w:val="231F20"/>
          <w:spacing w:val="-7"/>
        </w:rPr>
        <w:t xml:space="preserve"> </w:t>
      </w:r>
      <w:r w:rsidRPr="00404F52">
        <w:rPr>
          <w:color w:val="231F20"/>
        </w:rPr>
        <w:t>Prof.</w:t>
      </w:r>
      <w:r w:rsidRPr="00404F52">
        <w:rPr>
          <w:color w:val="231F20"/>
          <w:spacing w:val="-8"/>
        </w:rPr>
        <w:t xml:space="preserve"> </w:t>
      </w:r>
      <w:r w:rsidRPr="00404F52">
        <w:rPr>
          <w:color w:val="231F20"/>
        </w:rPr>
        <w:t>M.</w:t>
      </w:r>
      <w:r w:rsidRPr="00404F52">
        <w:rPr>
          <w:color w:val="231F20"/>
          <w:spacing w:val="-8"/>
        </w:rPr>
        <w:t xml:space="preserve"> </w:t>
      </w:r>
      <w:r w:rsidRPr="00404F52">
        <w:rPr>
          <w:color w:val="231F20"/>
        </w:rPr>
        <w:t>U.</w:t>
      </w:r>
      <w:r w:rsidRPr="00404F52">
        <w:rPr>
          <w:color w:val="231F20"/>
          <w:spacing w:val="-7"/>
        </w:rPr>
        <w:t xml:space="preserve"> </w:t>
      </w:r>
      <w:r w:rsidRPr="00404F52">
        <w:rPr>
          <w:color w:val="231F20"/>
        </w:rPr>
        <w:t>Jayasekara)</w:t>
      </w:r>
    </w:p>
    <w:p w14:paraId="74C3325C" w14:textId="77777777" w:rsidR="00A03B3A" w:rsidRPr="00404F52" w:rsidRDefault="00F312DC">
      <w:pPr>
        <w:pStyle w:val="BodyText"/>
        <w:spacing w:before="211"/>
        <w:ind w:left="1133"/>
      </w:pPr>
      <w:r w:rsidRPr="00404F52">
        <w:rPr>
          <w:color w:val="231F20"/>
        </w:rPr>
        <w:t>First</w:t>
      </w:r>
      <w:r w:rsidRPr="00404F52">
        <w:rPr>
          <w:color w:val="231F20"/>
          <w:spacing w:val="-13"/>
        </w:rPr>
        <w:t xml:space="preserve"> </w:t>
      </w:r>
      <w:r w:rsidRPr="00404F52">
        <w:rPr>
          <w:color w:val="231F20"/>
        </w:rPr>
        <w:t>Class</w:t>
      </w:r>
      <w:r w:rsidRPr="00404F52">
        <w:rPr>
          <w:color w:val="231F20"/>
          <w:spacing w:val="-12"/>
        </w:rPr>
        <w:t xml:space="preserve"> </w:t>
      </w:r>
      <w:r w:rsidRPr="00404F52">
        <w:rPr>
          <w:color w:val="231F20"/>
        </w:rPr>
        <w:t>or</w:t>
      </w:r>
      <w:r w:rsidRPr="00404F52">
        <w:rPr>
          <w:color w:val="231F20"/>
          <w:spacing w:val="-12"/>
        </w:rPr>
        <w:t xml:space="preserve"> </w:t>
      </w:r>
      <w:r w:rsidRPr="00404F52">
        <w:rPr>
          <w:color w:val="231F20"/>
        </w:rPr>
        <w:t>Second</w:t>
      </w:r>
      <w:r w:rsidRPr="00404F52">
        <w:rPr>
          <w:color w:val="231F20"/>
          <w:spacing w:val="-12"/>
        </w:rPr>
        <w:t xml:space="preserve"> </w:t>
      </w:r>
      <w:r w:rsidRPr="00404F52">
        <w:rPr>
          <w:color w:val="231F20"/>
        </w:rPr>
        <w:t>Class</w:t>
      </w:r>
      <w:r w:rsidRPr="00404F52">
        <w:rPr>
          <w:color w:val="231F20"/>
          <w:spacing w:val="-13"/>
        </w:rPr>
        <w:t xml:space="preserve"> </w:t>
      </w:r>
      <w:r w:rsidRPr="00404F52">
        <w:rPr>
          <w:color w:val="231F20"/>
        </w:rPr>
        <w:t>Upper</w:t>
      </w:r>
      <w:r w:rsidRPr="00404F52">
        <w:rPr>
          <w:color w:val="231F20"/>
          <w:spacing w:val="-12"/>
        </w:rPr>
        <w:t xml:space="preserve"> </w:t>
      </w:r>
      <w:r w:rsidRPr="00404F52">
        <w:rPr>
          <w:color w:val="231F20"/>
        </w:rPr>
        <w:t>Division</w:t>
      </w:r>
      <w:r w:rsidRPr="00404F52">
        <w:rPr>
          <w:color w:val="231F20"/>
          <w:spacing w:val="-11"/>
        </w:rPr>
        <w:t xml:space="preserve"> </w:t>
      </w:r>
      <w:r w:rsidRPr="00404F52">
        <w:rPr>
          <w:color w:val="231F20"/>
        </w:rPr>
        <w:t>with</w:t>
      </w:r>
      <w:r w:rsidRPr="00404F52">
        <w:rPr>
          <w:color w:val="231F20"/>
          <w:spacing w:val="-12"/>
        </w:rPr>
        <w:t xml:space="preserve"> </w:t>
      </w:r>
      <w:r w:rsidRPr="00404F52">
        <w:rPr>
          <w:color w:val="231F20"/>
        </w:rPr>
        <w:t>the</w:t>
      </w:r>
      <w:r w:rsidRPr="00404F52">
        <w:rPr>
          <w:color w:val="231F20"/>
          <w:spacing w:val="-12"/>
        </w:rPr>
        <w:t xml:space="preserve"> </w:t>
      </w:r>
      <w:r w:rsidRPr="00404F52">
        <w:rPr>
          <w:color w:val="231F20"/>
        </w:rPr>
        <w:t>highest</w:t>
      </w:r>
      <w:r w:rsidRPr="00404F52">
        <w:rPr>
          <w:color w:val="231F20"/>
          <w:spacing w:val="-13"/>
        </w:rPr>
        <w:t xml:space="preserve"> </w:t>
      </w:r>
      <w:r w:rsidRPr="00404F52">
        <w:rPr>
          <w:color w:val="231F20"/>
        </w:rPr>
        <w:t>final</w:t>
      </w:r>
      <w:r w:rsidRPr="00404F52">
        <w:rPr>
          <w:color w:val="231F20"/>
          <w:spacing w:val="-12"/>
        </w:rPr>
        <w:t xml:space="preserve"> </w:t>
      </w:r>
      <w:r w:rsidRPr="00404F52">
        <w:rPr>
          <w:color w:val="231F20"/>
        </w:rPr>
        <w:t>grade</w:t>
      </w:r>
      <w:r w:rsidRPr="00404F52">
        <w:rPr>
          <w:color w:val="231F20"/>
          <w:spacing w:val="-12"/>
        </w:rPr>
        <w:t xml:space="preserve"> </w:t>
      </w:r>
      <w:r w:rsidRPr="00404F52">
        <w:rPr>
          <w:color w:val="231F20"/>
        </w:rPr>
        <w:t>point</w:t>
      </w:r>
      <w:r w:rsidRPr="00404F52">
        <w:rPr>
          <w:color w:val="231F20"/>
          <w:spacing w:val="-12"/>
        </w:rPr>
        <w:t xml:space="preserve"> </w:t>
      </w:r>
      <w:r w:rsidRPr="00404F52">
        <w:rPr>
          <w:color w:val="231F20"/>
        </w:rPr>
        <w:t>average</w:t>
      </w:r>
      <w:r w:rsidRPr="00404F52">
        <w:rPr>
          <w:color w:val="231F20"/>
          <w:spacing w:val="-12"/>
        </w:rPr>
        <w:t xml:space="preserve"> </w:t>
      </w:r>
      <w:r w:rsidRPr="00404F52">
        <w:rPr>
          <w:color w:val="231F20"/>
        </w:rPr>
        <w:t>at</w:t>
      </w:r>
      <w:r w:rsidRPr="00404F52">
        <w:rPr>
          <w:color w:val="231F20"/>
          <w:spacing w:val="-13"/>
        </w:rPr>
        <w:t xml:space="preserve"> </w:t>
      </w:r>
      <w:r w:rsidRPr="00404F52">
        <w:rPr>
          <w:color w:val="231F20"/>
        </w:rPr>
        <w:t>the</w:t>
      </w:r>
      <w:r w:rsidRPr="00404F52">
        <w:rPr>
          <w:color w:val="231F20"/>
          <w:spacing w:val="-12"/>
        </w:rPr>
        <w:t xml:space="preserve"> </w:t>
      </w:r>
      <w:r w:rsidRPr="00404F52">
        <w:rPr>
          <w:color w:val="231F20"/>
        </w:rPr>
        <w:t>BSc</w:t>
      </w:r>
    </w:p>
    <w:p w14:paraId="7F6FF319" w14:textId="77777777" w:rsidR="00A03B3A" w:rsidRPr="00404F52" w:rsidRDefault="00F312DC">
      <w:pPr>
        <w:pStyle w:val="BodyText"/>
        <w:spacing w:before="11"/>
        <w:ind w:left="1133"/>
      </w:pPr>
      <w:r w:rsidRPr="00404F52">
        <w:rPr>
          <w:color w:val="231F20"/>
          <w:spacing w:val="-1"/>
        </w:rPr>
        <w:t>Hons</w:t>
      </w:r>
      <w:r w:rsidRPr="00404F52">
        <w:rPr>
          <w:color w:val="231F20"/>
        </w:rPr>
        <w:t xml:space="preserve"> </w:t>
      </w:r>
      <w:r w:rsidRPr="00404F52">
        <w:rPr>
          <w:color w:val="231F20"/>
          <w:spacing w:val="-1"/>
        </w:rPr>
        <w:t>in</w:t>
      </w:r>
      <w:r w:rsidRPr="00404F52">
        <w:rPr>
          <w:color w:val="231F20"/>
          <w:spacing w:val="-12"/>
        </w:rPr>
        <w:t xml:space="preserve"> </w:t>
      </w:r>
      <w:r w:rsidRPr="00404F52">
        <w:rPr>
          <w:color w:val="231F20"/>
          <w:spacing w:val="-1"/>
        </w:rPr>
        <w:t>Agricultural</w:t>
      </w:r>
      <w:r w:rsidRPr="00404F52">
        <w:rPr>
          <w:color w:val="231F20"/>
        </w:rPr>
        <w:t xml:space="preserve"> </w:t>
      </w:r>
      <w:r w:rsidRPr="00404F52">
        <w:rPr>
          <w:color w:val="231F20"/>
          <w:spacing w:val="-1"/>
        </w:rPr>
        <w:t>Sciences</w:t>
      </w:r>
      <w:r w:rsidRPr="00404F52">
        <w:rPr>
          <w:color w:val="231F20"/>
        </w:rPr>
        <w:t xml:space="preserve"> </w:t>
      </w:r>
      <w:r w:rsidRPr="00404F52">
        <w:rPr>
          <w:color w:val="231F20"/>
          <w:spacing w:val="-1"/>
        </w:rPr>
        <w:t>and</w:t>
      </w:r>
      <w:r w:rsidRPr="00404F52">
        <w:rPr>
          <w:color w:val="231F20"/>
          <w:spacing w:val="2"/>
        </w:rPr>
        <w:t xml:space="preserve"> </w:t>
      </w:r>
      <w:r w:rsidRPr="00404F52">
        <w:rPr>
          <w:color w:val="231F20"/>
          <w:spacing w:val="-1"/>
        </w:rPr>
        <w:t>Management.</w:t>
      </w:r>
    </w:p>
    <w:p w14:paraId="04CDF3B5" w14:textId="77777777" w:rsidR="00A03B3A" w:rsidRPr="00404F52" w:rsidRDefault="00A03B3A">
      <w:pPr>
        <w:pStyle w:val="BodyText"/>
        <w:rPr>
          <w:sz w:val="20"/>
        </w:rPr>
      </w:pPr>
    </w:p>
    <w:p w14:paraId="6C0B1056" w14:textId="77777777" w:rsidR="00A03B3A" w:rsidRPr="00404F52" w:rsidRDefault="00A03B3A">
      <w:pPr>
        <w:pStyle w:val="BodyText"/>
        <w:spacing w:before="1"/>
        <w:rPr>
          <w:sz w:val="28"/>
        </w:rPr>
      </w:pPr>
    </w:p>
    <w:p w14:paraId="7F7EAC2C" w14:textId="77777777" w:rsidR="00A03B3A" w:rsidRPr="00404F52" w:rsidRDefault="00A03B3A">
      <w:pPr>
        <w:rPr>
          <w:sz w:val="28"/>
        </w:rPr>
        <w:sectPr w:rsidR="00A03B3A" w:rsidRPr="00404F52">
          <w:pgSz w:w="10320" w:h="14180"/>
          <w:pgMar w:top="700" w:right="0" w:bottom="680" w:left="0" w:header="0" w:footer="480" w:gutter="0"/>
          <w:cols w:space="720"/>
        </w:sectPr>
      </w:pPr>
    </w:p>
    <w:p w14:paraId="39A01AC8" w14:textId="77777777" w:rsidR="00A03B3A" w:rsidRPr="00404F52" w:rsidRDefault="00F312DC">
      <w:pPr>
        <w:pStyle w:val="Heading7"/>
        <w:ind w:left="1133"/>
      </w:pPr>
      <w:r w:rsidRPr="00404F52">
        <w:rPr>
          <w:color w:val="231F20"/>
        </w:rPr>
        <w:lastRenderedPageBreak/>
        <w:t>Subasena</w:t>
      </w:r>
      <w:r w:rsidRPr="00404F52">
        <w:rPr>
          <w:color w:val="231F20"/>
          <w:spacing w:val="-9"/>
        </w:rPr>
        <w:t xml:space="preserve"> </w:t>
      </w:r>
      <w:r w:rsidRPr="00404F52">
        <w:rPr>
          <w:color w:val="231F20"/>
        </w:rPr>
        <w:t>Mahaliyanaarachchi</w:t>
      </w:r>
      <w:r w:rsidRPr="00404F52">
        <w:rPr>
          <w:color w:val="231F20"/>
          <w:spacing w:val="-7"/>
        </w:rPr>
        <w:t xml:space="preserve"> </w:t>
      </w:r>
      <w:r w:rsidRPr="00404F52">
        <w:rPr>
          <w:color w:val="231F20"/>
        </w:rPr>
        <w:t>Memorial</w:t>
      </w:r>
      <w:r w:rsidRPr="00404F52">
        <w:rPr>
          <w:color w:val="231F20"/>
          <w:spacing w:val="-8"/>
        </w:rPr>
        <w:t xml:space="preserve"> </w:t>
      </w:r>
      <w:r w:rsidRPr="00404F52">
        <w:rPr>
          <w:color w:val="231F20"/>
        </w:rPr>
        <w:t>Gold</w:t>
      </w:r>
      <w:r w:rsidRPr="00404F52">
        <w:rPr>
          <w:color w:val="231F20"/>
          <w:spacing w:val="-8"/>
        </w:rPr>
        <w:t xml:space="preserve"> </w:t>
      </w:r>
      <w:r w:rsidRPr="00404F52">
        <w:rPr>
          <w:color w:val="231F20"/>
        </w:rPr>
        <w:t>Medal</w:t>
      </w:r>
    </w:p>
    <w:p w14:paraId="4E303BCE" w14:textId="77777777" w:rsidR="00A03B3A" w:rsidRPr="00404F52" w:rsidRDefault="00F312DC">
      <w:pPr>
        <w:pStyle w:val="BodyText"/>
        <w:spacing w:before="147"/>
        <w:ind w:left="1133"/>
      </w:pPr>
      <w:r w:rsidRPr="00404F52">
        <w:rPr>
          <w:color w:val="231F20"/>
        </w:rPr>
        <w:t>(Awarded</w:t>
      </w:r>
      <w:r w:rsidRPr="00404F52">
        <w:rPr>
          <w:color w:val="231F20"/>
          <w:spacing w:val="-12"/>
        </w:rPr>
        <w:t xml:space="preserve"> </w:t>
      </w:r>
      <w:r w:rsidRPr="00404F52">
        <w:rPr>
          <w:color w:val="231F20"/>
        </w:rPr>
        <w:t>by</w:t>
      </w:r>
      <w:r w:rsidRPr="00404F52">
        <w:rPr>
          <w:color w:val="231F20"/>
          <w:spacing w:val="-11"/>
        </w:rPr>
        <w:t xml:space="preserve"> </w:t>
      </w:r>
      <w:r w:rsidRPr="00404F52">
        <w:rPr>
          <w:color w:val="231F20"/>
        </w:rPr>
        <w:t>Senior</w:t>
      </w:r>
      <w:r w:rsidRPr="00404F52">
        <w:rPr>
          <w:color w:val="231F20"/>
          <w:spacing w:val="-12"/>
        </w:rPr>
        <w:t xml:space="preserve"> </w:t>
      </w:r>
      <w:r w:rsidRPr="00404F52">
        <w:rPr>
          <w:color w:val="231F20"/>
        </w:rPr>
        <w:t>Prof.</w:t>
      </w:r>
      <w:r w:rsidRPr="00404F52">
        <w:rPr>
          <w:color w:val="231F20"/>
          <w:spacing w:val="-11"/>
        </w:rPr>
        <w:t xml:space="preserve"> </w:t>
      </w:r>
      <w:r w:rsidRPr="00404F52">
        <w:rPr>
          <w:color w:val="231F20"/>
        </w:rPr>
        <w:t>Rohana</w:t>
      </w:r>
      <w:r w:rsidRPr="00404F52">
        <w:rPr>
          <w:color w:val="231F20"/>
          <w:spacing w:val="-11"/>
        </w:rPr>
        <w:t xml:space="preserve"> </w:t>
      </w:r>
      <w:r w:rsidRPr="00404F52">
        <w:rPr>
          <w:color w:val="231F20"/>
        </w:rPr>
        <w:t>P.</w:t>
      </w:r>
      <w:r w:rsidRPr="00404F52">
        <w:rPr>
          <w:color w:val="231F20"/>
          <w:spacing w:val="-11"/>
        </w:rPr>
        <w:t xml:space="preserve"> </w:t>
      </w:r>
      <w:r w:rsidRPr="00404F52">
        <w:rPr>
          <w:color w:val="231F20"/>
        </w:rPr>
        <w:t>Mahaliyanaarachchi)</w:t>
      </w:r>
    </w:p>
    <w:p w14:paraId="2B731CD0" w14:textId="77777777" w:rsidR="00A03B3A" w:rsidRPr="00404F52" w:rsidRDefault="00F312DC">
      <w:pPr>
        <w:pStyle w:val="BodyText"/>
        <w:spacing w:before="211" w:line="249" w:lineRule="auto"/>
        <w:ind w:left="1133"/>
        <w:jc w:val="both"/>
      </w:pPr>
      <w:r w:rsidRPr="00404F52">
        <w:rPr>
          <w:color w:val="231F20"/>
          <w:spacing w:val="-1"/>
        </w:rPr>
        <w:t xml:space="preserve">Best performance </w:t>
      </w:r>
      <w:r w:rsidRPr="00404F52">
        <w:rPr>
          <w:color w:val="231F20"/>
        </w:rPr>
        <w:t>with the highest final grade point average in the Department of Agribusiness</w:t>
      </w:r>
      <w:r w:rsidRPr="00404F52">
        <w:rPr>
          <w:color w:val="231F20"/>
          <w:spacing w:val="-53"/>
        </w:rPr>
        <w:t xml:space="preserve"> </w:t>
      </w:r>
      <w:r w:rsidRPr="00404F52">
        <w:rPr>
          <w:color w:val="231F20"/>
        </w:rPr>
        <w:t>Management</w:t>
      </w:r>
      <w:r w:rsidRPr="00404F52">
        <w:rPr>
          <w:color w:val="231F20"/>
          <w:spacing w:val="-11"/>
        </w:rPr>
        <w:t xml:space="preserve"> </w:t>
      </w:r>
      <w:r w:rsidRPr="00404F52">
        <w:rPr>
          <w:color w:val="231F20"/>
        </w:rPr>
        <w:t>with</w:t>
      </w:r>
      <w:r w:rsidRPr="00404F52">
        <w:rPr>
          <w:color w:val="231F20"/>
          <w:spacing w:val="-10"/>
        </w:rPr>
        <w:t xml:space="preserve"> </w:t>
      </w:r>
      <w:r w:rsidRPr="00404F52">
        <w:rPr>
          <w:color w:val="231F20"/>
        </w:rPr>
        <w:t>First</w:t>
      </w:r>
      <w:r w:rsidRPr="00404F52">
        <w:rPr>
          <w:color w:val="231F20"/>
          <w:spacing w:val="-11"/>
        </w:rPr>
        <w:t xml:space="preserve"> </w:t>
      </w:r>
      <w:r w:rsidRPr="00404F52">
        <w:rPr>
          <w:color w:val="231F20"/>
        </w:rPr>
        <w:t>Class</w:t>
      </w:r>
      <w:r w:rsidRPr="00404F52">
        <w:rPr>
          <w:color w:val="231F20"/>
          <w:spacing w:val="-11"/>
        </w:rPr>
        <w:t xml:space="preserve"> </w:t>
      </w:r>
      <w:r w:rsidRPr="00404F52">
        <w:rPr>
          <w:color w:val="231F20"/>
        </w:rPr>
        <w:t>or</w:t>
      </w:r>
      <w:r w:rsidRPr="00404F52">
        <w:rPr>
          <w:color w:val="231F20"/>
          <w:spacing w:val="-12"/>
        </w:rPr>
        <w:t xml:space="preserve"> </w:t>
      </w:r>
      <w:r w:rsidRPr="00404F52">
        <w:rPr>
          <w:color w:val="231F20"/>
        </w:rPr>
        <w:t>Second</w:t>
      </w:r>
      <w:r w:rsidRPr="00404F52">
        <w:rPr>
          <w:color w:val="231F20"/>
          <w:spacing w:val="-10"/>
        </w:rPr>
        <w:t xml:space="preserve"> </w:t>
      </w:r>
      <w:r w:rsidRPr="00404F52">
        <w:rPr>
          <w:color w:val="231F20"/>
        </w:rPr>
        <w:t>Class</w:t>
      </w:r>
      <w:r w:rsidRPr="00404F52">
        <w:rPr>
          <w:color w:val="231F20"/>
          <w:spacing w:val="-11"/>
        </w:rPr>
        <w:t xml:space="preserve"> </w:t>
      </w:r>
      <w:r w:rsidRPr="00404F52">
        <w:rPr>
          <w:color w:val="231F20"/>
        </w:rPr>
        <w:t>Upper</w:t>
      </w:r>
      <w:r w:rsidRPr="00404F52">
        <w:rPr>
          <w:color w:val="231F20"/>
          <w:spacing w:val="-11"/>
        </w:rPr>
        <w:t xml:space="preserve"> </w:t>
      </w:r>
      <w:r w:rsidRPr="00404F52">
        <w:rPr>
          <w:color w:val="231F20"/>
        </w:rPr>
        <w:t>Division</w:t>
      </w:r>
      <w:r w:rsidRPr="00404F52">
        <w:rPr>
          <w:color w:val="231F20"/>
          <w:spacing w:val="-10"/>
        </w:rPr>
        <w:t xml:space="preserve"> </w:t>
      </w:r>
      <w:r w:rsidRPr="00404F52">
        <w:rPr>
          <w:color w:val="231F20"/>
        </w:rPr>
        <w:t>with</w:t>
      </w:r>
      <w:r w:rsidRPr="00404F52">
        <w:rPr>
          <w:color w:val="231F20"/>
          <w:spacing w:val="-11"/>
        </w:rPr>
        <w:t xml:space="preserve"> </w:t>
      </w:r>
      <w:r w:rsidRPr="00404F52">
        <w:rPr>
          <w:color w:val="231F20"/>
        </w:rPr>
        <w:t>the</w:t>
      </w:r>
      <w:r w:rsidRPr="00404F52">
        <w:rPr>
          <w:color w:val="231F20"/>
          <w:spacing w:val="-11"/>
        </w:rPr>
        <w:t xml:space="preserve"> </w:t>
      </w:r>
      <w:r w:rsidRPr="00404F52">
        <w:rPr>
          <w:color w:val="231F20"/>
        </w:rPr>
        <w:t>highest</w:t>
      </w:r>
      <w:r w:rsidRPr="00404F52">
        <w:rPr>
          <w:color w:val="231F20"/>
          <w:spacing w:val="-10"/>
        </w:rPr>
        <w:t xml:space="preserve"> </w:t>
      </w:r>
      <w:r w:rsidRPr="00404F52">
        <w:rPr>
          <w:color w:val="231F20"/>
        </w:rPr>
        <w:t>final</w:t>
      </w:r>
      <w:r w:rsidRPr="00404F52">
        <w:rPr>
          <w:color w:val="231F20"/>
          <w:spacing w:val="-11"/>
        </w:rPr>
        <w:t xml:space="preserve"> </w:t>
      </w:r>
      <w:r w:rsidRPr="00404F52">
        <w:rPr>
          <w:color w:val="231F20"/>
        </w:rPr>
        <w:t>grade</w:t>
      </w:r>
      <w:r w:rsidRPr="00404F52">
        <w:rPr>
          <w:color w:val="231F20"/>
          <w:spacing w:val="-10"/>
        </w:rPr>
        <w:t xml:space="preserve"> </w:t>
      </w:r>
      <w:r w:rsidRPr="00404F52">
        <w:rPr>
          <w:color w:val="231F20"/>
        </w:rPr>
        <w:t>point</w:t>
      </w:r>
      <w:r w:rsidRPr="00404F52">
        <w:rPr>
          <w:color w:val="231F20"/>
          <w:spacing w:val="-53"/>
        </w:rPr>
        <w:t xml:space="preserve"> </w:t>
      </w:r>
      <w:r w:rsidRPr="00404F52">
        <w:rPr>
          <w:color w:val="231F20"/>
        </w:rPr>
        <w:t>average</w:t>
      </w:r>
      <w:r w:rsidRPr="00404F52">
        <w:rPr>
          <w:color w:val="231F20"/>
          <w:spacing w:val="-1"/>
        </w:rPr>
        <w:t xml:space="preserve"> </w:t>
      </w:r>
      <w:r w:rsidRPr="00404F52">
        <w:rPr>
          <w:color w:val="231F20"/>
        </w:rPr>
        <w:t>at</w:t>
      </w:r>
      <w:r w:rsidRPr="00404F52">
        <w:rPr>
          <w:color w:val="231F20"/>
          <w:spacing w:val="-1"/>
        </w:rPr>
        <w:t xml:space="preserve"> </w:t>
      </w:r>
      <w:r w:rsidRPr="00404F52">
        <w:rPr>
          <w:color w:val="231F20"/>
        </w:rPr>
        <w:t>the BSc</w:t>
      </w:r>
      <w:r w:rsidRPr="00404F52">
        <w:rPr>
          <w:color w:val="231F20"/>
          <w:spacing w:val="-1"/>
        </w:rPr>
        <w:t xml:space="preserve"> </w:t>
      </w:r>
      <w:r w:rsidRPr="00404F52">
        <w:rPr>
          <w:color w:val="231F20"/>
        </w:rPr>
        <w:t>Hons</w:t>
      </w:r>
      <w:r w:rsidRPr="00404F52">
        <w:rPr>
          <w:color w:val="231F20"/>
          <w:spacing w:val="-2"/>
        </w:rPr>
        <w:t xml:space="preserve"> </w:t>
      </w:r>
      <w:r w:rsidRPr="00404F52">
        <w:rPr>
          <w:color w:val="231F20"/>
        </w:rPr>
        <w:t>in</w:t>
      </w:r>
      <w:r w:rsidRPr="00404F52">
        <w:rPr>
          <w:color w:val="231F20"/>
          <w:spacing w:val="-13"/>
        </w:rPr>
        <w:t xml:space="preserve"> </w:t>
      </w:r>
      <w:r w:rsidRPr="00404F52">
        <w:rPr>
          <w:color w:val="231F20"/>
        </w:rPr>
        <w:t>Agricultural</w:t>
      </w:r>
      <w:r w:rsidRPr="00404F52">
        <w:rPr>
          <w:color w:val="231F20"/>
          <w:spacing w:val="-2"/>
        </w:rPr>
        <w:t xml:space="preserve"> </w:t>
      </w:r>
      <w:r w:rsidRPr="00404F52">
        <w:rPr>
          <w:color w:val="231F20"/>
        </w:rPr>
        <w:t>Sciences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Management.</w:t>
      </w:r>
    </w:p>
    <w:p w14:paraId="7A251C45" w14:textId="77777777" w:rsidR="00A03B3A" w:rsidRPr="00404F52" w:rsidRDefault="00A03B3A">
      <w:pPr>
        <w:pStyle w:val="BodyText"/>
        <w:rPr>
          <w:sz w:val="24"/>
        </w:rPr>
      </w:pPr>
    </w:p>
    <w:p w14:paraId="7CBA728E" w14:textId="77777777" w:rsidR="00A03B3A" w:rsidRPr="00404F52" w:rsidRDefault="00A03B3A">
      <w:pPr>
        <w:pStyle w:val="BodyText"/>
        <w:spacing w:before="1"/>
        <w:rPr>
          <w:sz w:val="34"/>
        </w:rPr>
      </w:pPr>
    </w:p>
    <w:p w14:paraId="17C9BC95" w14:textId="77777777" w:rsidR="00A03B3A" w:rsidRPr="00404F52" w:rsidRDefault="00F312DC">
      <w:pPr>
        <w:pStyle w:val="Heading7"/>
        <w:spacing w:before="0"/>
        <w:ind w:left="1133"/>
      </w:pPr>
      <w:r w:rsidRPr="00404F52">
        <w:rPr>
          <w:color w:val="231F20"/>
        </w:rPr>
        <w:t>Bandusena</w:t>
      </w:r>
      <w:r w:rsidRPr="00404F52">
        <w:rPr>
          <w:color w:val="231F20"/>
          <w:spacing w:val="-6"/>
        </w:rPr>
        <w:t xml:space="preserve"> </w:t>
      </w:r>
      <w:r w:rsidRPr="00404F52">
        <w:rPr>
          <w:color w:val="231F20"/>
        </w:rPr>
        <w:t>Amarasinghe</w:t>
      </w:r>
      <w:r w:rsidRPr="00404F52">
        <w:rPr>
          <w:color w:val="231F20"/>
          <w:spacing w:val="-4"/>
        </w:rPr>
        <w:t xml:space="preserve"> </w:t>
      </w:r>
      <w:r w:rsidRPr="00404F52">
        <w:rPr>
          <w:color w:val="231F20"/>
        </w:rPr>
        <w:t>Memorial</w:t>
      </w:r>
      <w:r w:rsidRPr="00404F52">
        <w:rPr>
          <w:color w:val="231F20"/>
          <w:spacing w:val="-5"/>
        </w:rPr>
        <w:t xml:space="preserve"> </w:t>
      </w:r>
      <w:r w:rsidRPr="00404F52">
        <w:rPr>
          <w:color w:val="231F20"/>
        </w:rPr>
        <w:t>Gold</w:t>
      </w:r>
      <w:r w:rsidRPr="00404F52">
        <w:rPr>
          <w:color w:val="231F20"/>
          <w:spacing w:val="-5"/>
        </w:rPr>
        <w:t xml:space="preserve"> </w:t>
      </w:r>
      <w:r w:rsidRPr="00404F52">
        <w:rPr>
          <w:color w:val="231F20"/>
        </w:rPr>
        <w:t>Medal</w:t>
      </w:r>
    </w:p>
    <w:p w14:paraId="31545182" w14:textId="77777777" w:rsidR="00A03B3A" w:rsidRPr="00404F52" w:rsidRDefault="00F312DC">
      <w:pPr>
        <w:pStyle w:val="BodyText"/>
        <w:spacing w:before="147"/>
        <w:ind w:left="1133"/>
      </w:pPr>
      <w:r w:rsidRPr="00404F52">
        <w:rPr>
          <w:color w:val="231F20"/>
          <w:spacing w:val="-3"/>
        </w:rPr>
        <w:t>(Awarded</w:t>
      </w:r>
      <w:r w:rsidRPr="00404F52">
        <w:rPr>
          <w:color w:val="231F20"/>
          <w:spacing w:val="-1"/>
        </w:rPr>
        <w:t xml:space="preserve"> </w:t>
      </w:r>
      <w:r w:rsidRPr="00404F52">
        <w:rPr>
          <w:color w:val="231F20"/>
          <w:spacing w:val="-3"/>
        </w:rPr>
        <w:t>by</w:t>
      </w:r>
      <w:r w:rsidRPr="00404F52">
        <w:rPr>
          <w:color w:val="231F20"/>
        </w:rPr>
        <w:t xml:space="preserve"> </w:t>
      </w:r>
      <w:r w:rsidRPr="00404F52">
        <w:rPr>
          <w:color w:val="231F20"/>
          <w:spacing w:val="-2"/>
        </w:rPr>
        <w:t>Prof.</w:t>
      </w:r>
      <w:r w:rsidRPr="00404F52">
        <w:rPr>
          <w:color w:val="231F20"/>
          <w:spacing w:val="-13"/>
        </w:rPr>
        <w:t xml:space="preserve"> </w:t>
      </w:r>
      <w:r w:rsidRPr="00404F52">
        <w:rPr>
          <w:color w:val="231F20"/>
          <w:spacing w:val="-2"/>
        </w:rPr>
        <w:t>A.A.Y.</w:t>
      </w:r>
      <w:r w:rsidRPr="00404F52">
        <w:rPr>
          <w:color w:val="231F20"/>
          <w:spacing w:val="-13"/>
        </w:rPr>
        <w:t xml:space="preserve"> </w:t>
      </w:r>
      <w:r w:rsidRPr="00404F52">
        <w:rPr>
          <w:color w:val="231F20"/>
          <w:spacing w:val="-2"/>
        </w:rPr>
        <w:t>Amarasinghe)</w:t>
      </w:r>
    </w:p>
    <w:p w14:paraId="0AC7B69B" w14:textId="77777777" w:rsidR="00A03B3A" w:rsidRPr="00404F52" w:rsidRDefault="00F312DC">
      <w:pPr>
        <w:pStyle w:val="BodyText"/>
        <w:spacing w:before="211" w:line="249" w:lineRule="auto"/>
        <w:ind w:left="1133"/>
        <w:jc w:val="both"/>
      </w:pPr>
      <w:r w:rsidRPr="00404F52">
        <w:rPr>
          <w:color w:val="231F20"/>
        </w:rPr>
        <w:t>Best performance with the highest final grade point average in the Department of Export</w:t>
      </w:r>
      <w:r w:rsidRPr="00404F52">
        <w:rPr>
          <w:color w:val="231F20"/>
          <w:spacing w:val="1"/>
        </w:rPr>
        <w:t xml:space="preserve"> </w:t>
      </w:r>
      <w:r w:rsidRPr="00404F52">
        <w:rPr>
          <w:color w:val="231F20"/>
        </w:rPr>
        <w:t>Agriculture with First Class or Second Class Upper Division with the highest final grade point</w:t>
      </w:r>
      <w:r w:rsidRPr="00404F52">
        <w:rPr>
          <w:color w:val="231F20"/>
          <w:spacing w:val="-52"/>
        </w:rPr>
        <w:t xml:space="preserve"> </w:t>
      </w:r>
      <w:r w:rsidRPr="00404F52">
        <w:rPr>
          <w:color w:val="231F20"/>
        </w:rPr>
        <w:t>average</w:t>
      </w:r>
      <w:r w:rsidRPr="00404F52">
        <w:rPr>
          <w:color w:val="231F20"/>
          <w:spacing w:val="-1"/>
        </w:rPr>
        <w:t xml:space="preserve"> </w:t>
      </w:r>
      <w:r w:rsidRPr="00404F52">
        <w:rPr>
          <w:color w:val="231F20"/>
        </w:rPr>
        <w:t>at</w:t>
      </w:r>
      <w:r w:rsidRPr="00404F52">
        <w:rPr>
          <w:color w:val="231F20"/>
          <w:spacing w:val="-1"/>
        </w:rPr>
        <w:t xml:space="preserve"> </w:t>
      </w:r>
      <w:r w:rsidRPr="00404F52">
        <w:rPr>
          <w:color w:val="231F20"/>
        </w:rPr>
        <w:t>the BSc</w:t>
      </w:r>
      <w:r w:rsidRPr="00404F52">
        <w:rPr>
          <w:color w:val="231F20"/>
          <w:spacing w:val="-1"/>
        </w:rPr>
        <w:t xml:space="preserve"> </w:t>
      </w:r>
      <w:r w:rsidRPr="00404F52">
        <w:rPr>
          <w:color w:val="231F20"/>
        </w:rPr>
        <w:t>Hons</w:t>
      </w:r>
      <w:r w:rsidRPr="00404F52">
        <w:rPr>
          <w:color w:val="231F20"/>
          <w:spacing w:val="-2"/>
        </w:rPr>
        <w:t xml:space="preserve"> </w:t>
      </w:r>
      <w:r w:rsidRPr="00404F52">
        <w:rPr>
          <w:color w:val="231F20"/>
        </w:rPr>
        <w:t>in</w:t>
      </w:r>
      <w:r w:rsidRPr="00404F52">
        <w:rPr>
          <w:color w:val="231F20"/>
          <w:spacing w:val="-13"/>
        </w:rPr>
        <w:t xml:space="preserve"> </w:t>
      </w:r>
      <w:r w:rsidRPr="00404F52">
        <w:rPr>
          <w:color w:val="231F20"/>
        </w:rPr>
        <w:t>Agricultural</w:t>
      </w:r>
      <w:r w:rsidRPr="00404F52">
        <w:rPr>
          <w:color w:val="231F20"/>
          <w:spacing w:val="-2"/>
        </w:rPr>
        <w:t xml:space="preserve"> </w:t>
      </w:r>
      <w:r w:rsidRPr="00404F52">
        <w:rPr>
          <w:color w:val="231F20"/>
        </w:rPr>
        <w:t>Sciences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Management.</w:t>
      </w:r>
    </w:p>
    <w:p w14:paraId="2AB50BA3" w14:textId="77777777" w:rsidR="00A03B3A" w:rsidRPr="00404F52" w:rsidRDefault="00A03B3A">
      <w:pPr>
        <w:pStyle w:val="BodyText"/>
        <w:rPr>
          <w:sz w:val="24"/>
        </w:rPr>
      </w:pPr>
    </w:p>
    <w:p w14:paraId="7E8C2FF2" w14:textId="77777777" w:rsidR="00A03B3A" w:rsidRPr="00404F52" w:rsidRDefault="00A03B3A">
      <w:pPr>
        <w:pStyle w:val="BodyText"/>
        <w:spacing w:before="1"/>
        <w:rPr>
          <w:sz w:val="34"/>
        </w:rPr>
      </w:pPr>
    </w:p>
    <w:p w14:paraId="63185EE8" w14:textId="77777777" w:rsidR="00A03B3A" w:rsidRPr="00404F52" w:rsidRDefault="00F312DC">
      <w:pPr>
        <w:pStyle w:val="Heading7"/>
        <w:spacing w:before="0"/>
        <w:ind w:left="1133"/>
      </w:pPr>
      <w:r w:rsidRPr="00404F52">
        <w:rPr>
          <w:color w:val="231F20"/>
        </w:rPr>
        <w:t>Robert</w:t>
      </w:r>
      <w:r w:rsidRPr="00404F52">
        <w:rPr>
          <w:color w:val="231F20"/>
          <w:spacing w:val="-7"/>
        </w:rPr>
        <w:t xml:space="preserve"> </w:t>
      </w:r>
      <w:r w:rsidRPr="00404F52">
        <w:rPr>
          <w:color w:val="231F20"/>
        </w:rPr>
        <w:t>Munasinghe</w:t>
      </w:r>
      <w:r w:rsidRPr="00404F52">
        <w:rPr>
          <w:color w:val="231F20"/>
          <w:spacing w:val="-7"/>
        </w:rPr>
        <w:t xml:space="preserve"> </w:t>
      </w:r>
      <w:r w:rsidRPr="00404F52">
        <w:rPr>
          <w:color w:val="231F20"/>
        </w:rPr>
        <w:t>Memorial</w:t>
      </w:r>
      <w:r w:rsidRPr="00404F52">
        <w:rPr>
          <w:color w:val="231F20"/>
          <w:spacing w:val="-7"/>
        </w:rPr>
        <w:t xml:space="preserve"> </w:t>
      </w:r>
      <w:r w:rsidRPr="00404F52">
        <w:rPr>
          <w:color w:val="231F20"/>
        </w:rPr>
        <w:t>Gold</w:t>
      </w:r>
      <w:r w:rsidRPr="00404F52">
        <w:rPr>
          <w:color w:val="231F20"/>
          <w:spacing w:val="-7"/>
        </w:rPr>
        <w:t xml:space="preserve"> </w:t>
      </w:r>
      <w:r w:rsidRPr="00404F52">
        <w:rPr>
          <w:color w:val="231F20"/>
        </w:rPr>
        <w:t>Medal</w:t>
      </w:r>
    </w:p>
    <w:p w14:paraId="38FDDE32" w14:textId="77777777" w:rsidR="00A03B3A" w:rsidRPr="00404F52" w:rsidRDefault="00F312DC">
      <w:pPr>
        <w:pStyle w:val="BodyText"/>
        <w:spacing w:before="147"/>
        <w:ind w:left="1133"/>
      </w:pPr>
      <w:r w:rsidRPr="00404F52">
        <w:rPr>
          <w:color w:val="231F20"/>
          <w:spacing w:val="-2"/>
        </w:rPr>
        <w:t>(Awarded</w:t>
      </w:r>
      <w:r w:rsidRPr="00404F52">
        <w:rPr>
          <w:color w:val="231F20"/>
          <w:spacing w:val="-5"/>
        </w:rPr>
        <w:t xml:space="preserve"> </w:t>
      </w:r>
      <w:r w:rsidRPr="00404F52">
        <w:rPr>
          <w:color w:val="231F20"/>
          <w:spacing w:val="-1"/>
        </w:rPr>
        <w:t>by</w:t>
      </w:r>
      <w:r w:rsidRPr="00404F52">
        <w:rPr>
          <w:color w:val="231F20"/>
          <w:spacing w:val="-3"/>
        </w:rPr>
        <w:t xml:space="preserve"> </w:t>
      </w:r>
      <w:r w:rsidRPr="00404F52">
        <w:rPr>
          <w:color w:val="231F20"/>
          <w:spacing w:val="-1"/>
        </w:rPr>
        <w:t>Dr.</w:t>
      </w:r>
      <w:r w:rsidRPr="00404F52">
        <w:rPr>
          <w:color w:val="231F20"/>
          <w:spacing w:val="-4"/>
        </w:rPr>
        <w:t xml:space="preserve"> </w:t>
      </w:r>
      <w:r w:rsidRPr="00404F52">
        <w:rPr>
          <w:color w:val="231F20"/>
          <w:spacing w:val="-1"/>
        </w:rPr>
        <w:t>M.A.J.P</w:t>
      </w:r>
      <w:r w:rsidRPr="00404F52">
        <w:rPr>
          <w:color w:val="231F20"/>
          <w:spacing w:val="-12"/>
        </w:rPr>
        <w:t xml:space="preserve"> </w:t>
      </w:r>
      <w:r w:rsidRPr="00404F52">
        <w:rPr>
          <w:color w:val="231F20"/>
          <w:spacing w:val="-1"/>
        </w:rPr>
        <w:t>Munasinghe)</w:t>
      </w:r>
    </w:p>
    <w:p w14:paraId="7E41FDED" w14:textId="77777777" w:rsidR="00A03B3A" w:rsidRPr="00404F52" w:rsidRDefault="00F312DC">
      <w:pPr>
        <w:pStyle w:val="BodyText"/>
        <w:spacing w:before="211" w:line="249" w:lineRule="auto"/>
        <w:ind w:left="1133"/>
        <w:jc w:val="both"/>
      </w:pPr>
      <w:r w:rsidRPr="00404F52">
        <w:rPr>
          <w:color w:val="231F20"/>
        </w:rPr>
        <w:t>Best performance with the highest final grade point average in the Department of Livestock</w:t>
      </w:r>
      <w:r w:rsidRPr="00404F52">
        <w:rPr>
          <w:color w:val="231F20"/>
          <w:spacing w:val="1"/>
        </w:rPr>
        <w:t xml:space="preserve"> </w:t>
      </w:r>
      <w:r w:rsidRPr="00404F52">
        <w:rPr>
          <w:color w:val="231F20"/>
        </w:rPr>
        <w:t>Production with First Class or Second class Upper Division with the highest final grade point</w:t>
      </w:r>
      <w:r w:rsidRPr="00404F52">
        <w:rPr>
          <w:color w:val="231F20"/>
          <w:spacing w:val="1"/>
        </w:rPr>
        <w:t xml:space="preserve"> </w:t>
      </w:r>
      <w:r w:rsidRPr="00404F52">
        <w:rPr>
          <w:color w:val="231F20"/>
        </w:rPr>
        <w:t>average</w:t>
      </w:r>
      <w:r w:rsidRPr="00404F52">
        <w:rPr>
          <w:color w:val="231F20"/>
          <w:spacing w:val="-1"/>
        </w:rPr>
        <w:t xml:space="preserve"> </w:t>
      </w:r>
      <w:r w:rsidRPr="00404F52">
        <w:rPr>
          <w:color w:val="231F20"/>
        </w:rPr>
        <w:t>at</w:t>
      </w:r>
      <w:r w:rsidRPr="00404F52">
        <w:rPr>
          <w:color w:val="231F20"/>
          <w:spacing w:val="-1"/>
        </w:rPr>
        <w:t xml:space="preserve"> </w:t>
      </w:r>
      <w:r w:rsidRPr="00404F52">
        <w:rPr>
          <w:color w:val="231F20"/>
        </w:rPr>
        <w:t>the BSc</w:t>
      </w:r>
      <w:r w:rsidRPr="00404F52">
        <w:rPr>
          <w:color w:val="231F20"/>
          <w:spacing w:val="-1"/>
        </w:rPr>
        <w:t xml:space="preserve"> </w:t>
      </w:r>
      <w:r w:rsidRPr="00404F52">
        <w:rPr>
          <w:color w:val="231F20"/>
        </w:rPr>
        <w:t>Hons</w:t>
      </w:r>
      <w:r w:rsidRPr="00404F52">
        <w:rPr>
          <w:color w:val="231F20"/>
          <w:spacing w:val="-2"/>
        </w:rPr>
        <w:t xml:space="preserve"> </w:t>
      </w:r>
      <w:r w:rsidRPr="00404F52">
        <w:rPr>
          <w:color w:val="231F20"/>
        </w:rPr>
        <w:t>in</w:t>
      </w:r>
      <w:r w:rsidRPr="00404F52">
        <w:rPr>
          <w:color w:val="231F20"/>
          <w:spacing w:val="-13"/>
        </w:rPr>
        <w:t xml:space="preserve"> </w:t>
      </w:r>
      <w:r w:rsidRPr="00404F52">
        <w:rPr>
          <w:color w:val="231F20"/>
        </w:rPr>
        <w:t>Agricultural</w:t>
      </w:r>
      <w:r w:rsidRPr="00404F52">
        <w:rPr>
          <w:color w:val="231F20"/>
          <w:spacing w:val="-2"/>
        </w:rPr>
        <w:t xml:space="preserve"> </w:t>
      </w:r>
      <w:r w:rsidRPr="00404F52">
        <w:rPr>
          <w:color w:val="231F20"/>
        </w:rPr>
        <w:t>Sciences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Management.</w:t>
      </w:r>
    </w:p>
    <w:p w14:paraId="44B75E2A" w14:textId="77777777" w:rsidR="00A03B3A" w:rsidRPr="00404F52" w:rsidRDefault="00F312DC">
      <w:pPr>
        <w:pStyle w:val="BodyText"/>
        <w:rPr>
          <w:sz w:val="50"/>
        </w:rPr>
      </w:pPr>
      <w:r w:rsidRPr="00404F52">
        <w:br w:type="column"/>
      </w:r>
    </w:p>
    <w:p w14:paraId="49A44ED8" w14:textId="77777777" w:rsidR="00A03B3A" w:rsidRPr="00404F52" w:rsidRDefault="00A03B3A">
      <w:pPr>
        <w:pStyle w:val="BodyText"/>
        <w:spacing w:before="3"/>
        <w:rPr>
          <w:sz w:val="74"/>
        </w:rPr>
      </w:pPr>
    </w:p>
    <w:p w14:paraId="3F71894A" w14:textId="77777777" w:rsidR="00A03B3A" w:rsidRPr="00404F52" w:rsidRDefault="00F312DC">
      <w:pPr>
        <w:pStyle w:val="Heading1"/>
        <w:spacing w:before="1"/>
        <w:ind w:left="101"/>
      </w:pPr>
      <w:r w:rsidRPr="00404F52">
        <w:rPr>
          <w:color w:val="FFFFFF"/>
          <w:spacing w:val="4"/>
          <w:shd w:val="clear" w:color="auto" w:fill="939598"/>
        </w:rPr>
        <w:t xml:space="preserve"> </w:t>
      </w:r>
      <w:r w:rsidRPr="00404F52">
        <w:rPr>
          <w:color w:val="FFFFFF"/>
          <w:shd w:val="clear" w:color="auto" w:fill="939598"/>
        </w:rPr>
        <w:t>11</w:t>
      </w:r>
      <w:r w:rsidRPr="00404F52">
        <w:rPr>
          <w:color w:val="FFFFFF"/>
          <w:spacing w:val="5"/>
          <w:shd w:val="clear" w:color="auto" w:fill="939598"/>
        </w:rPr>
        <w:t xml:space="preserve"> </w:t>
      </w:r>
    </w:p>
    <w:p w14:paraId="01ACA70A" w14:textId="77777777" w:rsidR="00A03B3A" w:rsidRPr="00404F52" w:rsidRDefault="00A03B3A">
      <w:pPr>
        <w:sectPr w:rsidR="00A03B3A" w:rsidRPr="00404F52">
          <w:type w:val="continuous"/>
          <w:pgSz w:w="10320" w:h="14180"/>
          <w:pgMar w:top="420" w:right="0" w:bottom="280" w:left="0" w:header="720" w:footer="720" w:gutter="0"/>
          <w:cols w:num="2" w:space="720" w:equalWidth="0">
            <w:col w:w="9469" w:space="40"/>
            <w:col w:w="811"/>
          </w:cols>
        </w:sectPr>
      </w:pPr>
    </w:p>
    <w:p w14:paraId="5790E53A" w14:textId="77777777" w:rsidR="00A03B3A" w:rsidRPr="00404F52" w:rsidRDefault="00A03B3A">
      <w:pPr>
        <w:pStyle w:val="BodyText"/>
        <w:rPr>
          <w:rFonts w:ascii="Cambria"/>
          <w:b/>
          <w:sz w:val="20"/>
        </w:rPr>
      </w:pPr>
    </w:p>
    <w:p w14:paraId="6CB6BD8F" w14:textId="77777777" w:rsidR="00A03B3A" w:rsidRPr="00404F52" w:rsidRDefault="00A03B3A">
      <w:pPr>
        <w:pStyle w:val="BodyText"/>
        <w:rPr>
          <w:rFonts w:ascii="Cambria"/>
          <w:b/>
          <w:sz w:val="20"/>
        </w:rPr>
      </w:pPr>
    </w:p>
    <w:p w14:paraId="3992FF7A" w14:textId="77777777" w:rsidR="00A03B3A" w:rsidRPr="00404F52" w:rsidRDefault="00A03B3A">
      <w:pPr>
        <w:pStyle w:val="BodyText"/>
        <w:spacing w:before="4"/>
        <w:rPr>
          <w:rFonts w:ascii="Cambria"/>
          <w:b/>
          <w:sz w:val="19"/>
        </w:rPr>
      </w:pPr>
    </w:p>
    <w:p w14:paraId="575FADC8" w14:textId="77777777" w:rsidR="00A03B3A" w:rsidRPr="00404F52" w:rsidRDefault="00A66E36">
      <w:pPr>
        <w:pStyle w:val="Heading7"/>
      </w:pPr>
      <w:r>
        <w:pict w14:anchorId="2D089480">
          <v:shape id="_x0000_s1044" type="#_x0000_t202" style="position:absolute;left:0;text-align:left;margin-left:14.15pt;margin-top:-29.8pt;width:365.75pt;height:25.25pt;z-index:-251572736;mso-position-horizontal-relative:page" filled="f" stroked="f">
            <v:textbox inset="0,0,0,0">
              <w:txbxContent>
                <w:p w14:paraId="60BD7012" w14:textId="77777777" w:rsidR="00F312DC" w:rsidRPr="00404F52" w:rsidRDefault="00F312DC">
                  <w:pPr>
                    <w:tabs>
                      <w:tab w:val="left" w:pos="982"/>
                    </w:tabs>
                    <w:rPr>
                      <w:rFonts w:ascii="Cambria"/>
                      <w:b/>
                      <w:sz w:val="23"/>
                    </w:rPr>
                  </w:pPr>
                  <w:r w:rsidRPr="00404F52">
                    <w:rPr>
                      <w:rFonts w:ascii="Cambria"/>
                      <w:b/>
                      <w:color w:val="FFFFFF"/>
                      <w:sz w:val="43"/>
                    </w:rPr>
                    <w:t>12</w:t>
                  </w:r>
                  <w:r w:rsidRPr="00404F52">
                    <w:rPr>
                      <w:rFonts w:ascii="Cambria"/>
                      <w:b/>
                      <w:color w:val="FFFFFF"/>
                      <w:sz w:val="43"/>
                    </w:rPr>
                    <w:tab/>
                  </w:r>
                  <w:r w:rsidRPr="00404F52">
                    <w:rPr>
                      <w:rFonts w:ascii="Cambria"/>
                      <w:b/>
                      <w:color w:val="FFFFFF"/>
                      <w:sz w:val="23"/>
                    </w:rPr>
                    <w:t>EXAMINATION</w:t>
                  </w:r>
                  <w:r w:rsidRPr="00404F52">
                    <w:rPr>
                      <w:rFonts w:ascii="Cambria"/>
                      <w:b/>
                      <w:color w:val="FFFFFF"/>
                      <w:spacing w:val="-13"/>
                      <w:sz w:val="23"/>
                    </w:rPr>
                    <w:t xml:space="preserve"> </w:t>
                  </w:r>
                  <w:r w:rsidRPr="00404F52">
                    <w:rPr>
                      <w:rFonts w:ascii="Cambria"/>
                      <w:b/>
                      <w:color w:val="FFFFFF"/>
                      <w:sz w:val="23"/>
                    </w:rPr>
                    <w:t>PROCEDURES,</w:t>
                  </w:r>
                  <w:r w:rsidRPr="00404F52">
                    <w:rPr>
                      <w:rFonts w:ascii="Cambria"/>
                      <w:b/>
                      <w:color w:val="FFFFFF"/>
                      <w:spacing w:val="-12"/>
                      <w:sz w:val="23"/>
                    </w:rPr>
                    <w:t xml:space="preserve"> </w:t>
                  </w:r>
                  <w:r w:rsidRPr="00404F52">
                    <w:rPr>
                      <w:rFonts w:ascii="Cambria"/>
                      <w:b/>
                      <w:color w:val="FFFFFF"/>
                      <w:sz w:val="23"/>
                    </w:rPr>
                    <w:t>OFFENCES</w:t>
                  </w:r>
                  <w:r w:rsidRPr="00404F52">
                    <w:rPr>
                      <w:rFonts w:ascii="Cambria"/>
                      <w:b/>
                      <w:color w:val="FFFFFF"/>
                      <w:spacing w:val="-13"/>
                      <w:sz w:val="23"/>
                    </w:rPr>
                    <w:t xml:space="preserve"> </w:t>
                  </w:r>
                  <w:r w:rsidRPr="00404F52">
                    <w:rPr>
                      <w:rFonts w:ascii="Cambria"/>
                      <w:b/>
                      <w:color w:val="FFFFFF"/>
                      <w:sz w:val="23"/>
                    </w:rPr>
                    <w:t>AND</w:t>
                  </w:r>
                  <w:r w:rsidRPr="00404F52">
                    <w:rPr>
                      <w:rFonts w:ascii="Cambria"/>
                      <w:b/>
                      <w:color w:val="FFFFFF"/>
                      <w:spacing w:val="-11"/>
                      <w:sz w:val="23"/>
                    </w:rPr>
                    <w:t xml:space="preserve"> </w:t>
                  </w:r>
                  <w:r w:rsidRPr="00404F52">
                    <w:rPr>
                      <w:rFonts w:ascii="Cambria"/>
                      <w:b/>
                      <w:color w:val="FFFFFF"/>
                      <w:sz w:val="23"/>
                    </w:rPr>
                    <w:t>PUNISHMENTS</w:t>
                  </w:r>
                </w:p>
              </w:txbxContent>
            </v:textbox>
            <w10:wrap anchorx="page"/>
          </v:shape>
        </w:pict>
      </w:r>
      <w:r>
        <w:pict w14:anchorId="3D35C153">
          <v:group id="_x0000_s1040" style="position:absolute;left:0;text-align:left;margin-left:0;margin-top:-35.45pt;width:515.95pt;height:35.45pt;z-index:251686400;mso-position-horizontal-relative:page" coordorigin=",-709" coordsize="10319,709">
            <v:rect id="_x0000_s1043" style="position:absolute;top:-710;width:10319;height:709" fillcolor="#939598" stroked="f"/>
            <v:shape id="_x0000_s1042" type="#_x0000_t202" style="position:absolute;left:283;top:-597;width:530;height:505" filled="f" stroked="f">
              <v:textbox inset="0,0,0,0">
                <w:txbxContent>
                  <w:p w14:paraId="214C0C03" w14:textId="77777777" w:rsidR="00F312DC" w:rsidRPr="00404F52" w:rsidRDefault="00F312DC">
                    <w:pPr>
                      <w:rPr>
                        <w:rFonts w:ascii="Cambria"/>
                        <w:b/>
                        <w:sz w:val="43"/>
                      </w:rPr>
                    </w:pPr>
                    <w:r w:rsidRPr="00404F52">
                      <w:rPr>
                        <w:rFonts w:ascii="Cambria"/>
                        <w:b/>
                        <w:color w:val="FFFFFF"/>
                        <w:sz w:val="43"/>
                      </w:rPr>
                      <w:t>11</w:t>
                    </w:r>
                  </w:p>
                </w:txbxContent>
              </v:textbox>
            </v:shape>
            <v:shape id="_x0000_s1041" type="#_x0000_t202" style="position:absolute;left:1266;top:-406;width:2870;height:270" filled="f" stroked="f">
              <v:textbox inset="0,0,0,0">
                <w:txbxContent>
                  <w:p w14:paraId="23D35BAC" w14:textId="77777777" w:rsidR="00F312DC" w:rsidRPr="00404F52" w:rsidRDefault="00F312DC">
                    <w:pPr>
                      <w:rPr>
                        <w:rFonts w:ascii="Cambria"/>
                        <w:b/>
                        <w:sz w:val="23"/>
                      </w:rPr>
                    </w:pPr>
                    <w:r w:rsidRPr="00404F52">
                      <w:rPr>
                        <w:rFonts w:ascii="Cambria"/>
                        <w:b/>
                        <w:color w:val="FFFFFF"/>
                        <w:spacing w:val="-4"/>
                        <w:sz w:val="23"/>
                      </w:rPr>
                      <w:t>AWARDS</w:t>
                    </w:r>
                    <w:r w:rsidRPr="00404F52">
                      <w:rPr>
                        <w:rFonts w:ascii="Cambria"/>
                        <w:b/>
                        <w:color w:val="FFFFFF"/>
                        <w:spacing w:val="-6"/>
                        <w:sz w:val="23"/>
                      </w:rPr>
                      <w:t xml:space="preserve"> </w:t>
                    </w:r>
                    <w:r w:rsidRPr="00404F52">
                      <w:rPr>
                        <w:rFonts w:ascii="Cambria"/>
                        <w:b/>
                        <w:color w:val="FFFFFF"/>
                        <w:spacing w:val="-4"/>
                        <w:sz w:val="23"/>
                      </w:rPr>
                      <w:t>AT</w:t>
                    </w:r>
                    <w:r w:rsidRPr="00404F52">
                      <w:rPr>
                        <w:rFonts w:ascii="Cambria"/>
                        <w:b/>
                        <w:color w:val="FFFFFF"/>
                        <w:spacing w:val="-7"/>
                        <w:sz w:val="23"/>
                      </w:rPr>
                      <w:t xml:space="preserve"> </w:t>
                    </w:r>
                    <w:r w:rsidRPr="00404F52">
                      <w:rPr>
                        <w:rFonts w:ascii="Cambria"/>
                        <w:b/>
                        <w:color w:val="FFFFFF"/>
                        <w:spacing w:val="-4"/>
                        <w:sz w:val="23"/>
                      </w:rPr>
                      <w:t>CONVOCATION</w:t>
                    </w:r>
                  </w:p>
                </w:txbxContent>
              </v:textbox>
            </v:shape>
            <w10:wrap anchorx="page"/>
          </v:group>
        </w:pict>
      </w:r>
      <w:r w:rsidR="00F312DC" w:rsidRPr="00404F52">
        <w:rPr>
          <w:color w:val="231F20"/>
        </w:rPr>
        <w:t>Philip</w:t>
      </w:r>
      <w:r w:rsidR="00F312DC" w:rsidRPr="00404F52">
        <w:rPr>
          <w:color w:val="231F20"/>
          <w:spacing w:val="-7"/>
        </w:rPr>
        <w:t xml:space="preserve"> </w:t>
      </w:r>
      <w:r w:rsidR="00F312DC" w:rsidRPr="00404F52">
        <w:rPr>
          <w:color w:val="231F20"/>
        </w:rPr>
        <w:t>Reginald</w:t>
      </w:r>
      <w:r w:rsidR="00F312DC" w:rsidRPr="00404F52">
        <w:rPr>
          <w:color w:val="231F20"/>
          <w:spacing w:val="-5"/>
        </w:rPr>
        <w:t xml:space="preserve"> </w:t>
      </w:r>
      <w:r w:rsidR="00F312DC" w:rsidRPr="00404F52">
        <w:rPr>
          <w:color w:val="231F20"/>
        </w:rPr>
        <w:t>Premachandra</w:t>
      </w:r>
      <w:r w:rsidR="00F312DC" w:rsidRPr="00404F52">
        <w:rPr>
          <w:color w:val="231F20"/>
          <w:spacing w:val="-5"/>
        </w:rPr>
        <w:t xml:space="preserve"> </w:t>
      </w:r>
      <w:r w:rsidR="00F312DC" w:rsidRPr="00404F52">
        <w:rPr>
          <w:color w:val="231F20"/>
        </w:rPr>
        <w:t>Dissanayake</w:t>
      </w:r>
      <w:r w:rsidR="00F312DC" w:rsidRPr="00404F52">
        <w:rPr>
          <w:color w:val="231F20"/>
          <w:spacing w:val="-5"/>
        </w:rPr>
        <w:t xml:space="preserve"> </w:t>
      </w:r>
      <w:r w:rsidR="00F312DC" w:rsidRPr="00404F52">
        <w:rPr>
          <w:color w:val="231F20"/>
        </w:rPr>
        <w:t>Memorial</w:t>
      </w:r>
      <w:r w:rsidR="00F312DC" w:rsidRPr="00404F52">
        <w:rPr>
          <w:color w:val="231F20"/>
          <w:spacing w:val="-6"/>
        </w:rPr>
        <w:t xml:space="preserve"> </w:t>
      </w:r>
      <w:r w:rsidR="00F312DC" w:rsidRPr="00404F52">
        <w:rPr>
          <w:color w:val="231F20"/>
        </w:rPr>
        <w:t>Gold</w:t>
      </w:r>
      <w:r w:rsidR="00F312DC" w:rsidRPr="00404F52">
        <w:rPr>
          <w:color w:val="231F20"/>
          <w:spacing w:val="-7"/>
        </w:rPr>
        <w:t xml:space="preserve"> </w:t>
      </w:r>
      <w:r w:rsidR="00F312DC" w:rsidRPr="00404F52">
        <w:rPr>
          <w:color w:val="231F20"/>
        </w:rPr>
        <w:t>Medal</w:t>
      </w:r>
    </w:p>
    <w:p w14:paraId="0C9AAFEB" w14:textId="77777777" w:rsidR="00A03B3A" w:rsidRPr="00404F52" w:rsidRDefault="00F312DC">
      <w:pPr>
        <w:pStyle w:val="BodyText"/>
        <w:spacing w:before="147"/>
        <w:ind w:left="850"/>
      </w:pPr>
      <w:r w:rsidRPr="00404F52">
        <w:rPr>
          <w:color w:val="231F20"/>
        </w:rPr>
        <w:t>(Awarded</w:t>
      </w:r>
      <w:r w:rsidRPr="00404F52">
        <w:rPr>
          <w:color w:val="231F20"/>
          <w:spacing w:val="-12"/>
        </w:rPr>
        <w:t xml:space="preserve"> </w:t>
      </w:r>
      <w:r w:rsidRPr="00404F52">
        <w:rPr>
          <w:color w:val="231F20"/>
        </w:rPr>
        <w:t>by</w:t>
      </w:r>
      <w:r w:rsidRPr="00404F52">
        <w:rPr>
          <w:color w:val="231F20"/>
          <w:spacing w:val="-11"/>
        </w:rPr>
        <w:t xml:space="preserve"> </w:t>
      </w:r>
      <w:r w:rsidRPr="00404F52">
        <w:rPr>
          <w:color w:val="231F20"/>
        </w:rPr>
        <w:t>Prof.</w:t>
      </w:r>
      <w:r w:rsidRPr="00404F52">
        <w:rPr>
          <w:color w:val="231F20"/>
          <w:spacing w:val="-12"/>
        </w:rPr>
        <w:t xml:space="preserve"> </w:t>
      </w:r>
      <w:r w:rsidRPr="00404F52">
        <w:rPr>
          <w:color w:val="231F20"/>
        </w:rPr>
        <w:t>P.</w:t>
      </w:r>
      <w:r w:rsidRPr="00404F52">
        <w:rPr>
          <w:color w:val="231F20"/>
          <w:spacing w:val="-10"/>
        </w:rPr>
        <w:t xml:space="preserve"> </w:t>
      </w:r>
      <w:r w:rsidRPr="00404F52">
        <w:rPr>
          <w:color w:val="231F20"/>
        </w:rPr>
        <w:t>K.</w:t>
      </w:r>
      <w:r w:rsidRPr="00404F52">
        <w:rPr>
          <w:color w:val="231F20"/>
          <w:spacing w:val="-12"/>
        </w:rPr>
        <w:t xml:space="preserve"> </w:t>
      </w:r>
      <w:r w:rsidRPr="00404F52">
        <w:rPr>
          <w:color w:val="231F20"/>
        </w:rPr>
        <w:t>Dissanayake)</w:t>
      </w:r>
    </w:p>
    <w:p w14:paraId="255B912E" w14:textId="77777777" w:rsidR="00A03B3A" w:rsidRPr="00404F52" w:rsidRDefault="00F312DC">
      <w:pPr>
        <w:pStyle w:val="BodyText"/>
        <w:spacing w:before="211" w:line="249" w:lineRule="auto"/>
        <w:ind w:left="850" w:right="848"/>
      </w:pPr>
      <w:r w:rsidRPr="00404F52">
        <w:rPr>
          <w:color w:val="231F20"/>
        </w:rPr>
        <w:t>Awarded</w:t>
      </w:r>
      <w:r w:rsidRPr="00404F52">
        <w:rPr>
          <w:color w:val="231F20"/>
          <w:spacing w:val="14"/>
        </w:rPr>
        <w:t xml:space="preserve"> </w:t>
      </w:r>
      <w:r w:rsidRPr="00404F52">
        <w:rPr>
          <w:color w:val="231F20"/>
        </w:rPr>
        <w:t>to</w:t>
      </w:r>
      <w:r w:rsidRPr="00404F52">
        <w:rPr>
          <w:color w:val="231F20"/>
          <w:spacing w:val="15"/>
        </w:rPr>
        <w:t xml:space="preserve"> </w:t>
      </w:r>
      <w:r w:rsidRPr="00404F52">
        <w:rPr>
          <w:color w:val="231F20"/>
        </w:rPr>
        <w:t>the</w:t>
      </w:r>
      <w:r w:rsidRPr="00404F52">
        <w:rPr>
          <w:color w:val="231F20"/>
          <w:spacing w:val="14"/>
        </w:rPr>
        <w:t xml:space="preserve"> </w:t>
      </w:r>
      <w:r w:rsidRPr="00404F52">
        <w:rPr>
          <w:color w:val="231F20"/>
        </w:rPr>
        <w:t>student</w:t>
      </w:r>
      <w:r w:rsidRPr="00404F52">
        <w:rPr>
          <w:color w:val="231F20"/>
          <w:spacing w:val="15"/>
        </w:rPr>
        <w:t xml:space="preserve"> </w:t>
      </w:r>
      <w:r w:rsidRPr="00404F52">
        <w:rPr>
          <w:color w:val="231F20"/>
        </w:rPr>
        <w:t>with</w:t>
      </w:r>
      <w:r w:rsidRPr="00404F52">
        <w:rPr>
          <w:color w:val="231F20"/>
          <w:spacing w:val="14"/>
        </w:rPr>
        <w:t xml:space="preserve"> </w:t>
      </w:r>
      <w:r w:rsidRPr="00404F52">
        <w:rPr>
          <w:color w:val="231F20"/>
        </w:rPr>
        <w:t>the</w:t>
      </w:r>
      <w:r w:rsidRPr="00404F52">
        <w:rPr>
          <w:color w:val="231F20"/>
          <w:spacing w:val="15"/>
        </w:rPr>
        <w:t xml:space="preserve"> </w:t>
      </w:r>
      <w:r w:rsidRPr="00404F52">
        <w:rPr>
          <w:color w:val="231F20"/>
        </w:rPr>
        <w:t>best</w:t>
      </w:r>
      <w:r w:rsidRPr="00404F52">
        <w:rPr>
          <w:color w:val="231F20"/>
          <w:spacing w:val="14"/>
        </w:rPr>
        <w:t xml:space="preserve"> </w:t>
      </w:r>
      <w:r w:rsidRPr="00404F52">
        <w:rPr>
          <w:color w:val="231F20"/>
        </w:rPr>
        <w:t>performance</w:t>
      </w:r>
      <w:r w:rsidRPr="00404F52">
        <w:rPr>
          <w:color w:val="231F20"/>
          <w:spacing w:val="15"/>
        </w:rPr>
        <w:t xml:space="preserve"> </w:t>
      </w:r>
      <w:r w:rsidRPr="00404F52">
        <w:rPr>
          <w:color w:val="231F20"/>
        </w:rPr>
        <w:t>in</w:t>
      </w:r>
      <w:r w:rsidRPr="00404F52">
        <w:rPr>
          <w:color w:val="231F20"/>
          <w:spacing w:val="14"/>
        </w:rPr>
        <w:t xml:space="preserve"> </w:t>
      </w:r>
      <w:r w:rsidRPr="00404F52">
        <w:rPr>
          <w:color w:val="231F20"/>
        </w:rPr>
        <w:t>Crop</w:t>
      </w:r>
      <w:r w:rsidRPr="00404F52">
        <w:rPr>
          <w:color w:val="231F20"/>
          <w:spacing w:val="15"/>
        </w:rPr>
        <w:t xml:space="preserve"> </w:t>
      </w:r>
      <w:r w:rsidRPr="00404F52">
        <w:rPr>
          <w:color w:val="231F20"/>
        </w:rPr>
        <w:t>Production</w:t>
      </w:r>
      <w:r w:rsidRPr="00404F52">
        <w:rPr>
          <w:color w:val="231F20"/>
          <w:spacing w:val="11"/>
        </w:rPr>
        <w:t xml:space="preserve"> </w:t>
      </w:r>
      <w:r w:rsidRPr="00404F52">
        <w:rPr>
          <w:color w:val="231F20"/>
        </w:rPr>
        <w:t>Technology</w:t>
      </w:r>
      <w:r w:rsidRPr="00404F52">
        <w:rPr>
          <w:color w:val="231F20"/>
          <w:spacing w:val="14"/>
        </w:rPr>
        <w:t xml:space="preserve"> </w:t>
      </w:r>
      <w:r w:rsidRPr="00404F52">
        <w:rPr>
          <w:color w:val="231F20"/>
        </w:rPr>
        <w:t>in</w:t>
      </w:r>
      <w:r w:rsidRPr="00404F52">
        <w:rPr>
          <w:color w:val="231F20"/>
          <w:spacing w:val="15"/>
        </w:rPr>
        <w:t xml:space="preserve"> </w:t>
      </w:r>
      <w:r w:rsidRPr="00404F52">
        <w:rPr>
          <w:color w:val="231F20"/>
        </w:rPr>
        <w:t>Export</w:t>
      </w:r>
      <w:r w:rsidRPr="00404F52">
        <w:rPr>
          <w:color w:val="231F20"/>
          <w:spacing w:val="-52"/>
        </w:rPr>
        <w:t xml:space="preserve"> </w:t>
      </w:r>
      <w:r w:rsidRPr="00404F52">
        <w:rPr>
          <w:color w:val="231F20"/>
        </w:rPr>
        <w:t>Agriculture</w:t>
      </w:r>
      <w:r w:rsidRPr="00404F52">
        <w:rPr>
          <w:color w:val="231F20"/>
          <w:spacing w:val="-2"/>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Faculty</w:t>
      </w:r>
      <w:r w:rsidRPr="00404F52">
        <w:rPr>
          <w:color w:val="231F20"/>
          <w:spacing w:val="-2"/>
        </w:rPr>
        <w:t xml:space="preserve"> </w:t>
      </w:r>
      <w:r w:rsidRPr="00404F52">
        <w:rPr>
          <w:color w:val="231F20"/>
        </w:rPr>
        <w:t>of</w:t>
      </w:r>
      <w:r w:rsidRPr="00404F52">
        <w:rPr>
          <w:color w:val="231F20"/>
          <w:spacing w:val="-14"/>
        </w:rPr>
        <w:t xml:space="preserve"> </w:t>
      </w:r>
      <w:r w:rsidRPr="00404F52">
        <w:rPr>
          <w:color w:val="231F20"/>
        </w:rPr>
        <w:t>Agricultural</w:t>
      </w:r>
      <w:r w:rsidRPr="00404F52">
        <w:rPr>
          <w:color w:val="231F20"/>
          <w:spacing w:val="-2"/>
        </w:rPr>
        <w:t xml:space="preserve"> </w:t>
      </w:r>
      <w:r w:rsidRPr="00404F52">
        <w:rPr>
          <w:color w:val="231F20"/>
        </w:rPr>
        <w:t>Sciences</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Management.</w:t>
      </w:r>
    </w:p>
    <w:p w14:paraId="44DD5E23" w14:textId="77777777" w:rsidR="00A03B3A" w:rsidRPr="00404F52" w:rsidRDefault="00A03B3A">
      <w:pPr>
        <w:pStyle w:val="BodyText"/>
        <w:rPr>
          <w:sz w:val="24"/>
        </w:rPr>
      </w:pPr>
    </w:p>
    <w:p w14:paraId="7B71490A" w14:textId="77777777" w:rsidR="00A03B3A" w:rsidRPr="00404F52" w:rsidRDefault="00A03B3A">
      <w:pPr>
        <w:pStyle w:val="BodyText"/>
        <w:rPr>
          <w:sz w:val="34"/>
        </w:rPr>
      </w:pPr>
    </w:p>
    <w:p w14:paraId="440C0D27" w14:textId="77777777" w:rsidR="00A03B3A" w:rsidRPr="00404F52" w:rsidRDefault="00F312DC">
      <w:pPr>
        <w:pStyle w:val="Heading7"/>
        <w:spacing w:before="0"/>
      </w:pPr>
      <w:r w:rsidRPr="00404F52">
        <w:rPr>
          <w:color w:val="231F20"/>
        </w:rPr>
        <w:t>Lalith</w:t>
      </w:r>
      <w:r w:rsidRPr="00404F52">
        <w:rPr>
          <w:color w:val="231F20"/>
          <w:spacing w:val="-6"/>
        </w:rPr>
        <w:t xml:space="preserve"> </w:t>
      </w:r>
      <w:r w:rsidRPr="00404F52">
        <w:rPr>
          <w:color w:val="231F20"/>
        </w:rPr>
        <w:t>Athulathmudali</w:t>
      </w:r>
      <w:r w:rsidRPr="00404F52">
        <w:rPr>
          <w:color w:val="231F20"/>
          <w:spacing w:val="-5"/>
        </w:rPr>
        <w:t xml:space="preserve"> </w:t>
      </w:r>
      <w:r w:rsidRPr="00404F52">
        <w:rPr>
          <w:color w:val="231F20"/>
        </w:rPr>
        <w:t>Memorial</w:t>
      </w:r>
      <w:r w:rsidRPr="00404F52">
        <w:rPr>
          <w:color w:val="231F20"/>
          <w:spacing w:val="-5"/>
        </w:rPr>
        <w:t xml:space="preserve"> </w:t>
      </w:r>
      <w:r w:rsidRPr="00404F52">
        <w:rPr>
          <w:color w:val="231F20"/>
        </w:rPr>
        <w:t>Gold</w:t>
      </w:r>
      <w:r w:rsidRPr="00404F52">
        <w:rPr>
          <w:color w:val="231F20"/>
          <w:spacing w:val="-6"/>
        </w:rPr>
        <w:t xml:space="preserve"> </w:t>
      </w:r>
      <w:r w:rsidRPr="00404F52">
        <w:rPr>
          <w:color w:val="231F20"/>
        </w:rPr>
        <w:t>Medal</w:t>
      </w:r>
    </w:p>
    <w:p w14:paraId="1D616936" w14:textId="77777777" w:rsidR="00A03B3A" w:rsidRPr="00404F52" w:rsidRDefault="00F312DC">
      <w:pPr>
        <w:pStyle w:val="BodyText"/>
        <w:spacing w:before="147"/>
        <w:ind w:left="850"/>
      </w:pPr>
      <w:r w:rsidRPr="00404F52">
        <w:rPr>
          <w:color w:val="231F20"/>
        </w:rPr>
        <w:t>(Awarded</w:t>
      </w:r>
      <w:r w:rsidRPr="00404F52">
        <w:rPr>
          <w:color w:val="231F20"/>
          <w:spacing w:val="-7"/>
        </w:rPr>
        <w:t xml:space="preserve"> </w:t>
      </w:r>
      <w:r w:rsidRPr="00404F52">
        <w:rPr>
          <w:color w:val="231F20"/>
        </w:rPr>
        <w:t>by</w:t>
      </w:r>
      <w:r w:rsidRPr="00404F52">
        <w:rPr>
          <w:color w:val="231F20"/>
          <w:spacing w:val="-5"/>
        </w:rPr>
        <w:t xml:space="preserve"> </w:t>
      </w:r>
      <w:r w:rsidRPr="00404F52">
        <w:rPr>
          <w:color w:val="231F20"/>
        </w:rPr>
        <w:t>Prof.</w:t>
      </w:r>
      <w:r w:rsidRPr="00404F52">
        <w:rPr>
          <w:color w:val="231F20"/>
          <w:spacing w:val="-7"/>
        </w:rPr>
        <w:t xml:space="preserve"> </w:t>
      </w:r>
      <w:r w:rsidRPr="00404F52">
        <w:rPr>
          <w:color w:val="231F20"/>
        </w:rPr>
        <w:t>G.</w:t>
      </w:r>
      <w:r w:rsidRPr="00404F52">
        <w:rPr>
          <w:color w:val="231F20"/>
          <w:spacing w:val="-6"/>
        </w:rPr>
        <w:t xml:space="preserve"> </w:t>
      </w:r>
      <w:r w:rsidRPr="00404F52">
        <w:rPr>
          <w:color w:val="231F20"/>
        </w:rPr>
        <w:t>D.</w:t>
      </w:r>
      <w:r w:rsidRPr="00404F52">
        <w:rPr>
          <w:color w:val="231F20"/>
          <w:spacing w:val="-7"/>
        </w:rPr>
        <w:t xml:space="preserve"> </w:t>
      </w:r>
      <w:r w:rsidRPr="00404F52">
        <w:rPr>
          <w:color w:val="231F20"/>
        </w:rPr>
        <w:t>K.</w:t>
      </w:r>
      <w:r w:rsidRPr="00404F52">
        <w:rPr>
          <w:color w:val="231F20"/>
          <w:spacing w:val="-6"/>
        </w:rPr>
        <w:t xml:space="preserve"> </w:t>
      </w:r>
      <w:r w:rsidRPr="00404F52">
        <w:rPr>
          <w:color w:val="231F20"/>
        </w:rPr>
        <w:t>Kumara)</w:t>
      </w:r>
    </w:p>
    <w:p w14:paraId="3D0E0081" w14:textId="77777777" w:rsidR="00A03B3A" w:rsidRDefault="00F312DC">
      <w:pPr>
        <w:pStyle w:val="BodyText"/>
        <w:spacing w:before="211" w:line="249" w:lineRule="auto"/>
        <w:ind w:left="850" w:right="1124"/>
        <w:rPr>
          <w:color w:val="231F20"/>
        </w:rPr>
      </w:pPr>
      <w:r w:rsidRPr="00404F52">
        <w:rPr>
          <w:color w:val="231F20"/>
          <w:spacing w:val="-1"/>
        </w:rPr>
        <w:t>Awarded</w:t>
      </w:r>
      <w:r w:rsidRPr="00404F52">
        <w:rPr>
          <w:color w:val="231F20"/>
          <w:spacing w:val="-21"/>
        </w:rPr>
        <w:t xml:space="preserve"> </w:t>
      </w:r>
      <w:r w:rsidRPr="00404F52">
        <w:rPr>
          <w:color w:val="231F20"/>
          <w:spacing w:val="-1"/>
        </w:rPr>
        <w:t>to</w:t>
      </w:r>
      <w:r w:rsidRPr="00404F52">
        <w:rPr>
          <w:color w:val="231F20"/>
          <w:spacing w:val="-20"/>
        </w:rPr>
        <w:t xml:space="preserve"> </w:t>
      </w:r>
      <w:r w:rsidRPr="00404F52">
        <w:rPr>
          <w:color w:val="231F20"/>
          <w:spacing w:val="-1"/>
        </w:rPr>
        <w:t>the</w:t>
      </w:r>
      <w:r w:rsidRPr="00404F52">
        <w:rPr>
          <w:color w:val="231F20"/>
          <w:spacing w:val="-20"/>
        </w:rPr>
        <w:t xml:space="preserve"> </w:t>
      </w:r>
      <w:r w:rsidRPr="00404F52">
        <w:rPr>
          <w:color w:val="231F20"/>
          <w:spacing w:val="-1"/>
        </w:rPr>
        <w:t>student</w:t>
      </w:r>
      <w:r w:rsidRPr="00404F52">
        <w:rPr>
          <w:color w:val="231F20"/>
          <w:spacing w:val="-21"/>
        </w:rPr>
        <w:t xml:space="preserve"> </w:t>
      </w:r>
      <w:r w:rsidRPr="00404F52">
        <w:rPr>
          <w:color w:val="231F20"/>
          <w:spacing w:val="-1"/>
        </w:rPr>
        <w:t>with</w:t>
      </w:r>
      <w:r w:rsidRPr="00404F52">
        <w:rPr>
          <w:color w:val="231F20"/>
          <w:spacing w:val="-20"/>
        </w:rPr>
        <w:t xml:space="preserve"> </w:t>
      </w:r>
      <w:r w:rsidRPr="00404F52">
        <w:rPr>
          <w:color w:val="231F20"/>
          <w:spacing w:val="-1"/>
        </w:rPr>
        <w:t>the</w:t>
      </w:r>
      <w:r w:rsidRPr="00404F52">
        <w:rPr>
          <w:color w:val="231F20"/>
          <w:spacing w:val="-20"/>
        </w:rPr>
        <w:t xml:space="preserve"> </w:t>
      </w:r>
      <w:r w:rsidRPr="00404F52">
        <w:rPr>
          <w:color w:val="231F20"/>
          <w:spacing w:val="-1"/>
        </w:rPr>
        <w:t>best</w:t>
      </w:r>
      <w:r w:rsidRPr="00404F52">
        <w:rPr>
          <w:color w:val="231F20"/>
          <w:spacing w:val="-21"/>
        </w:rPr>
        <w:t xml:space="preserve"> </w:t>
      </w:r>
      <w:r w:rsidRPr="00404F52">
        <w:rPr>
          <w:color w:val="231F20"/>
          <w:spacing w:val="-1"/>
        </w:rPr>
        <w:t>academic</w:t>
      </w:r>
      <w:r w:rsidRPr="00404F52">
        <w:rPr>
          <w:color w:val="231F20"/>
          <w:spacing w:val="-20"/>
        </w:rPr>
        <w:t xml:space="preserve"> </w:t>
      </w:r>
      <w:r w:rsidRPr="00404F52">
        <w:rPr>
          <w:color w:val="231F20"/>
          <w:spacing w:val="-1"/>
        </w:rPr>
        <w:t>performance</w:t>
      </w:r>
      <w:r w:rsidRPr="00404F52">
        <w:rPr>
          <w:color w:val="231F20"/>
          <w:spacing w:val="-20"/>
        </w:rPr>
        <w:t xml:space="preserve"> </w:t>
      </w:r>
      <w:r w:rsidRPr="00404F52">
        <w:rPr>
          <w:color w:val="231F20"/>
          <w:spacing w:val="-1"/>
        </w:rPr>
        <w:t>within</w:t>
      </w:r>
      <w:r w:rsidRPr="00404F52">
        <w:rPr>
          <w:color w:val="231F20"/>
          <w:spacing w:val="-21"/>
        </w:rPr>
        <w:t xml:space="preserve"> </w:t>
      </w:r>
      <w:r w:rsidRPr="00404F52">
        <w:rPr>
          <w:color w:val="231F20"/>
          <w:spacing w:val="-1"/>
        </w:rPr>
        <w:t>the</w:t>
      </w:r>
      <w:r w:rsidRPr="00404F52">
        <w:rPr>
          <w:color w:val="231F20"/>
          <w:spacing w:val="-20"/>
        </w:rPr>
        <w:t xml:space="preserve"> </w:t>
      </w:r>
      <w:r w:rsidRPr="00404F52">
        <w:rPr>
          <w:color w:val="231F20"/>
          <w:spacing w:val="-1"/>
        </w:rPr>
        <w:t>Sabaragamuwa</w:t>
      </w:r>
      <w:r w:rsidRPr="00404F52">
        <w:rPr>
          <w:color w:val="231F20"/>
          <w:spacing w:val="-20"/>
        </w:rPr>
        <w:t xml:space="preserve"> </w:t>
      </w:r>
      <w:r w:rsidRPr="00404F52">
        <w:rPr>
          <w:color w:val="231F20"/>
        </w:rPr>
        <w:t>University</w:t>
      </w:r>
      <w:r w:rsidRPr="00404F52">
        <w:rPr>
          <w:color w:val="231F20"/>
          <w:spacing w:val="-52"/>
        </w:rPr>
        <w:t xml:space="preserve"> </w:t>
      </w:r>
      <w:r w:rsidRPr="00404F52">
        <w:rPr>
          <w:color w:val="231F20"/>
        </w:rPr>
        <w:t>of</w:t>
      </w:r>
      <w:r w:rsidRPr="00404F52">
        <w:rPr>
          <w:color w:val="231F20"/>
          <w:spacing w:val="-1"/>
        </w:rPr>
        <w:t xml:space="preserve"> </w:t>
      </w:r>
      <w:r w:rsidRPr="00404F52">
        <w:rPr>
          <w:color w:val="231F20"/>
        </w:rPr>
        <w:t>Sri</w:t>
      </w:r>
      <w:r w:rsidRPr="00404F52">
        <w:rPr>
          <w:color w:val="231F20"/>
          <w:spacing w:val="-1"/>
        </w:rPr>
        <w:t xml:space="preserve"> </w:t>
      </w:r>
      <w:r w:rsidRPr="00404F52">
        <w:rPr>
          <w:color w:val="231F20"/>
        </w:rPr>
        <w:t>Lanka.</w:t>
      </w:r>
    </w:p>
    <w:p w14:paraId="6F2BBDD4" w14:textId="77777777" w:rsidR="00EE4A5E" w:rsidRDefault="00EE4A5E">
      <w:pPr>
        <w:pStyle w:val="BodyText"/>
        <w:spacing w:before="211" w:line="249" w:lineRule="auto"/>
        <w:ind w:left="850" w:right="1124"/>
        <w:rPr>
          <w:b/>
          <w:bCs/>
          <w:i/>
          <w:iCs/>
          <w:color w:val="231F20"/>
          <w:sz w:val="24"/>
          <w:szCs w:val="24"/>
        </w:rPr>
      </w:pPr>
    </w:p>
    <w:p w14:paraId="5B34FCD0" w14:textId="5AE1E060" w:rsidR="00121F23" w:rsidRPr="00EE4A5E" w:rsidRDefault="00121F23">
      <w:pPr>
        <w:pStyle w:val="BodyText"/>
        <w:spacing w:before="211" w:line="249" w:lineRule="auto"/>
        <w:ind w:left="850" w:right="1124"/>
        <w:rPr>
          <w:b/>
          <w:bCs/>
          <w:i/>
          <w:iCs/>
          <w:sz w:val="24"/>
          <w:szCs w:val="24"/>
        </w:rPr>
      </w:pPr>
      <w:r w:rsidRPr="00EE4A5E">
        <w:rPr>
          <w:b/>
          <w:bCs/>
          <w:i/>
          <w:iCs/>
          <w:color w:val="231F20"/>
          <w:sz w:val="24"/>
          <w:szCs w:val="24"/>
        </w:rPr>
        <w:t>Ananda Pathirana Gold Medal</w:t>
      </w:r>
    </w:p>
    <w:p w14:paraId="5D361E11" w14:textId="77777777" w:rsidR="00A03B3A" w:rsidRPr="00EE4A5E" w:rsidRDefault="00A03B3A">
      <w:pPr>
        <w:pStyle w:val="BodyText"/>
        <w:rPr>
          <w:b/>
          <w:bCs/>
          <w:i/>
          <w:iCs/>
          <w:sz w:val="24"/>
          <w:szCs w:val="24"/>
        </w:rPr>
      </w:pPr>
    </w:p>
    <w:p w14:paraId="002C5DC7" w14:textId="114DA3F4" w:rsidR="00A03B3A" w:rsidRPr="00EE4A5E" w:rsidRDefault="00EE4A5E">
      <w:pPr>
        <w:pStyle w:val="BodyText"/>
      </w:pPr>
      <w:r>
        <w:rPr>
          <w:sz w:val="20"/>
        </w:rPr>
        <w:tab/>
      </w:r>
      <w:r w:rsidRPr="00EE4A5E">
        <w:t>(</w:t>
      </w:r>
      <w:r w:rsidRPr="00EE4A5E">
        <w:rPr>
          <w:i/>
          <w:iCs/>
        </w:rPr>
        <w:t>Awarded by Mr. Ananda Pathirana)</w:t>
      </w:r>
    </w:p>
    <w:p w14:paraId="4116487A" w14:textId="653B6584" w:rsidR="00A03B3A" w:rsidRDefault="00EE4A5E">
      <w:pPr>
        <w:pStyle w:val="BodyText"/>
        <w:rPr>
          <w:sz w:val="20"/>
        </w:rPr>
      </w:pPr>
      <w:r>
        <w:rPr>
          <w:sz w:val="20"/>
        </w:rPr>
        <w:tab/>
      </w:r>
    </w:p>
    <w:p w14:paraId="7C8DD4CD" w14:textId="6D12A30A" w:rsidR="00EE4A5E" w:rsidRPr="00EE4A5E" w:rsidRDefault="00EE4A5E" w:rsidP="00EE4A5E">
      <w:pPr>
        <w:pStyle w:val="BodyText"/>
        <w:ind w:left="720"/>
      </w:pPr>
      <w:r w:rsidRPr="00EE4A5E">
        <w:t xml:space="preserve">Awarded to the student with the best performance in the module of Aquatic </w:t>
      </w:r>
      <w:r w:rsidR="00A71D99" w:rsidRPr="00EE4A5E">
        <w:t>Bio resource</w:t>
      </w:r>
      <w:r w:rsidRPr="00EE4A5E">
        <w:t xml:space="preserve"> Technology and </w:t>
      </w:r>
    </w:p>
    <w:p w14:paraId="32B2533E" w14:textId="2AF39491" w:rsidR="00EE4A5E" w:rsidRPr="00EE4A5E" w:rsidRDefault="00EE4A5E" w:rsidP="00EE4A5E">
      <w:pPr>
        <w:pStyle w:val="BodyText"/>
        <w:ind w:left="720"/>
      </w:pPr>
      <w:proofErr w:type="gramStart"/>
      <w:r w:rsidRPr="00EE4A5E">
        <w:t>Management in Livestock Production of the Faculty of Agricultural Sciences.</w:t>
      </w:r>
      <w:proofErr w:type="gramEnd"/>
    </w:p>
    <w:p w14:paraId="0EE7381B" w14:textId="77777777" w:rsidR="00A03B3A" w:rsidRPr="00EE4A5E" w:rsidRDefault="00A03B3A">
      <w:pPr>
        <w:pStyle w:val="BodyText"/>
      </w:pPr>
    </w:p>
    <w:p w14:paraId="5760261E" w14:textId="77777777" w:rsidR="00A03B3A" w:rsidRPr="00404F52" w:rsidRDefault="00A03B3A">
      <w:pPr>
        <w:pStyle w:val="BodyText"/>
        <w:rPr>
          <w:sz w:val="20"/>
        </w:rPr>
      </w:pPr>
    </w:p>
    <w:p w14:paraId="1EA34396" w14:textId="77777777" w:rsidR="00A03B3A" w:rsidRPr="00404F52" w:rsidRDefault="00A03B3A">
      <w:pPr>
        <w:pStyle w:val="BodyText"/>
        <w:rPr>
          <w:sz w:val="20"/>
        </w:rPr>
      </w:pPr>
    </w:p>
    <w:p w14:paraId="7864A08A" w14:textId="77777777" w:rsidR="00A03B3A" w:rsidRPr="00404F52" w:rsidRDefault="00A03B3A">
      <w:pPr>
        <w:pStyle w:val="BodyText"/>
        <w:rPr>
          <w:sz w:val="20"/>
        </w:rPr>
      </w:pPr>
    </w:p>
    <w:p w14:paraId="476FC02C" w14:textId="77777777" w:rsidR="00A03B3A" w:rsidRPr="00404F52" w:rsidRDefault="00A03B3A">
      <w:pPr>
        <w:pStyle w:val="BodyText"/>
        <w:rPr>
          <w:sz w:val="20"/>
        </w:rPr>
      </w:pPr>
    </w:p>
    <w:p w14:paraId="252C4382" w14:textId="77777777" w:rsidR="00A03B3A" w:rsidRPr="00404F52" w:rsidRDefault="00A03B3A">
      <w:pPr>
        <w:pStyle w:val="BodyText"/>
        <w:rPr>
          <w:sz w:val="20"/>
        </w:rPr>
      </w:pPr>
    </w:p>
    <w:p w14:paraId="2E269ECE" w14:textId="77777777" w:rsidR="00A03B3A" w:rsidRPr="00404F52" w:rsidRDefault="00A03B3A">
      <w:pPr>
        <w:pStyle w:val="BodyText"/>
        <w:rPr>
          <w:sz w:val="20"/>
        </w:rPr>
      </w:pPr>
    </w:p>
    <w:p w14:paraId="1AA710BE" w14:textId="77777777" w:rsidR="00A03B3A" w:rsidRPr="00404F52" w:rsidRDefault="00A03B3A">
      <w:pPr>
        <w:pStyle w:val="BodyText"/>
        <w:rPr>
          <w:sz w:val="20"/>
        </w:rPr>
      </w:pPr>
    </w:p>
    <w:p w14:paraId="1639FC94" w14:textId="77777777" w:rsidR="00A03B3A" w:rsidRPr="00404F52" w:rsidRDefault="00A03B3A">
      <w:pPr>
        <w:pStyle w:val="BodyText"/>
        <w:rPr>
          <w:sz w:val="20"/>
        </w:rPr>
      </w:pPr>
    </w:p>
    <w:p w14:paraId="499B6C0B" w14:textId="77777777" w:rsidR="00A03B3A" w:rsidRPr="00404F52" w:rsidRDefault="00A03B3A">
      <w:pPr>
        <w:pStyle w:val="BodyText"/>
        <w:rPr>
          <w:sz w:val="20"/>
        </w:rPr>
      </w:pPr>
    </w:p>
    <w:p w14:paraId="6A8CB743" w14:textId="77777777" w:rsidR="00A03B3A" w:rsidRPr="00404F52" w:rsidRDefault="00A03B3A">
      <w:pPr>
        <w:pStyle w:val="BodyText"/>
        <w:rPr>
          <w:sz w:val="20"/>
        </w:rPr>
      </w:pPr>
    </w:p>
    <w:p w14:paraId="335F7A4E" w14:textId="77777777" w:rsidR="00A03B3A" w:rsidRPr="00404F52" w:rsidRDefault="00A03B3A">
      <w:pPr>
        <w:pStyle w:val="BodyText"/>
        <w:rPr>
          <w:sz w:val="20"/>
        </w:rPr>
      </w:pPr>
    </w:p>
    <w:p w14:paraId="70E3CA90" w14:textId="77777777" w:rsidR="00A03B3A" w:rsidRPr="00404F52" w:rsidRDefault="00A03B3A">
      <w:pPr>
        <w:pStyle w:val="BodyText"/>
        <w:rPr>
          <w:sz w:val="20"/>
        </w:rPr>
      </w:pPr>
    </w:p>
    <w:p w14:paraId="6DDEFA69" w14:textId="77777777" w:rsidR="00A03B3A" w:rsidRPr="00404F52" w:rsidRDefault="00F312DC">
      <w:pPr>
        <w:pStyle w:val="Heading1"/>
        <w:spacing w:before="255"/>
        <w:ind w:left="0"/>
      </w:pPr>
      <w:r w:rsidRPr="00404F52">
        <w:rPr>
          <w:color w:val="FFFFFF"/>
          <w:spacing w:val="4"/>
          <w:shd w:val="clear" w:color="auto" w:fill="939598"/>
        </w:rPr>
        <w:t xml:space="preserve"> </w:t>
      </w:r>
      <w:r w:rsidRPr="00404F52">
        <w:rPr>
          <w:color w:val="FFFFFF"/>
          <w:shd w:val="clear" w:color="auto" w:fill="939598"/>
        </w:rPr>
        <w:t>11</w:t>
      </w:r>
      <w:r w:rsidRPr="00404F52">
        <w:rPr>
          <w:color w:val="FFFFFF"/>
          <w:spacing w:val="5"/>
          <w:shd w:val="clear" w:color="auto" w:fill="939598"/>
        </w:rPr>
        <w:t xml:space="preserve"> </w:t>
      </w:r>
    </w:p>
    <w:p w14:paraId="1E3970FA" w14:textId="77777777" w:rsidR="00A03B3A" w:rsidRPr="00404F52" w:rsidRDefault="00A03B3A">
      <w:pPr>
        <w:sectPr w:rsidR="00A03B3A" w:rsidRPr="00404F52">
          <w:headerReference w:type="even" r:id="rId191"/>
          <w:footerReference w:type="even" r:id="rId192"/>
          <w:footerReference w:type="default" r:id="rId193"/>
          <w:pgSz w:w="10320" w:h="14180"/>
          <w:pgMar w:top="0" w:right="0" w:bottom="680" w:left="0" w:header="0" w:footer="480" w:gutter="0"/>
          <w:pgNumType w:start="156"/>
          <w:cols w:space="720"/>
        </w:sectPr>
      </w:pPr>
    </w:p>
    <w:p w14:paraId="1CAFF0C7" w14:textId="77777777" w:rsidR="00A03B3A" w:rsidRPr="00404F52" w:rsidRDefault="00A03B3A">
      <w:pPr>
        <w:pStyle w:val="BodyText"/>
        <w:rPr>
          <w:rFonts w:ascii="Cambria"/>
          <w:b/>
          <w:sz w:val="20"/>
        </w:rPr>
      </w:pPr>
    </w:p>
    <w:p w14:paraId="24B4C07C" w14:textId="77777777" w:rsidR="00A03B3A" w:rsidRPr="00404F52" w:rsidRDefault="00A03B3A">
      <w:pPr>
        <w:pStyle w:val="BodyText"/>
        <w:rPr>
          <w:rFonts w:ascii="Cambria"/>
          <w:b/>
          <w:sz w:val="20"/>
        </w:rPr>
      </w:pPr>
    </w:p>
    <w:p w14:paraId="454925BF" w14:textId="77777777" w:rsidR="00A03B3A" w:rsidRPr="00404F52" w:rsidRDefault="00A03B3A">
      <w:pPr>
        <w:pStyle w:val="BodyText"/>
        <w:rPr>
          <w:rFonts w:ascii="Cambria"/>
          <w:b/>
          <w:sz w:val="20"/>
        </w:rPr>
      </w:pPr>
    </w:p>
    <w:p w14:paraId="2239DBEB" w14:textId="77777777" w:rsidR="00A03B3A" w:rsidRPr="00404F52" w:rsidRDefault="00A03B3A">
      <w:pPr>
        <w:rPr>
          <w:rFonts w:ascii="Cambria"/>
          <w:sz w:val="20"/>
        </w:rPr>
        <w:sectPr w:rsidR="00A03B3A" w:rsidRPr="00404F52">
          <w:headerReference w:type="even" r:id="rId194"/>
          <w:headerReference w:type="default" r:id="rId195"/>
          <w:pgSz w:w="10320" w:h="14180"/>
          <w:pgMar w:top="700" w:right="0" w:bottom="680" w:left="0" w:header="0" w:footer="480" w:gutter="0"/>
          <w:cols w:space="720"/>
        </w:sectPr>
      </w:pPr>
    </w:p>
    <w:p w14:paraId="20B67D72" w14:textId="77777777" w:rsidR="00A03B3A" w:rsidRPr="00404F52" w:rsidRDefault="00F312DC">
      <w:pPr>
        <w:pStyle w:val="Heading3"/>
        <w:numPr>
          <w:ilvl w:val="0"/>
          <w:numId w:val="15"/>
        </w:numPr>
        <w:tabs>
          <w:tab w:val="left" w:pos="1853"/>
          <w:tab w:val="left" w:pos="1854"/>
        </w:tabs>
        <w:spacing w:before="242"/>
        <w:ind w:left="1853" w:hanging="721"/>
        <w:jc w:val="left"/>
      </w:pPr>
      <w:bookmarkStart w:id="22" w:name="_TOC_250003"/>
      <w:r w:rsidRPr="00404F52">
        <w:rPr>
          <w:color w:val="231F20"/>
        </w:rPr>
        <w:lastRenderedPageBreak/>
        <w:t>EXAMINATION</w:t>
      </w:r>
      <w:r w:rsidRPr="00404F52">
        <w:rPr>
          <w:color w:val="231F20"/>
          <w:spacing w:val="-12"/>
        </w:rPr>
        <w:t xml:space="preserve"> </w:t>
      </w:r>
      <w:r w:rsidRPr="00404F52">
        <w:rPr>
          <w:color w:val="231F20"/>
        </w:rPr>
        <w:t>PROCEDURES,</w:t>
      </w:r>
      <w:r w:rsidRPr="00404F52">
        <w:rPr>
          <w:color w:val="231F20"/>
          <w:spacing w:val="-11"/>
        </w:rPr>
        <w:t xml:space="preserve"> </w:t>
      </w:r>
      <w:r w:rsidRPr="00404F52">
        <w:rPr>
          <w:color w:val="231F20"/>
        </w:rPr>
        <w:t>OFFENCES</w:t>
      </w:r>
      <w:r w:rsidRPr="00404F52">
        <w:rPr>
          <w:color w:val="231F20"/>
          <w:spacing w:val="-11"/>
        </w:rPr>
        <w:t xml:space="preserve"> </w:t>
      </w:r>
      <w:r w:rsidRPr="00404F52">
        <w:rPr>
          <w:color w:val="231F20"/>
        </w:rPr>
        <w:t>AND</w:t>
      </w:r>
      <w:r w:rsidRPr="00404F52">
        <w:rPr>
          <w:color w:val="231F20"/>
          <w:spacing w:val="-12"/>
        </w:rPr>
        <w:t xml:space="preserve"> </w:t>
      </w:r>
      <w:bookmarkEnd w:id="22"/>
      <w:r w:rsidRPr="00404F52">
        <w:rPr>
          <w:color w:val="231F20"/>
        </w:rPr>
        <w:t>PUNISHMENTS</w:t>
      </w:r>
    </w:p>
    <w:p w14:paraId="13F7454D" w14:textId="77777777" w:rsidR="00A03B3A" w:rsidRPr="00404F52" w:rsidRDefault="00F312DC">
      <w:pPr>
        <w:pStyle w:val="Heading5"/>
        <w:numPr>
          <w:ilvl w:val="1"/>
          <w:numId w:val="15"/>
        </w:numPr>
        <w:tabs>
          <w:tab w:val="left" w:pos="1983"/>
          <w:tab w:val="left" w:pos="1984"/>
        </w:tabs>
        <w:spacing w:before="229"/>
        <w:jc w:val="left"/>
        <w:rPr>
          <w:color w:val="231F20"/>
        </w:rPr>
      </w:pPr>
      <w:r w:rsidRPr="00404F52">
        <w:rPr>
          <w:color w:val="231F20"/>
        </w:rPr>
        <w:t>Rules</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Regulations</w:t>
      </w:r>
      <w:r w:rsidRPr="00404F52">
        <w:rPr>
          <w:color w:val="231F20"/>
          <w:spacing w:val="-5"/>
        </w:rPr>
        <w:t xml:space="preserve"> </w:t>
      </w:r>
      <w:r w:rsidRPr="00404F52">
        <w:rPr>
          <w:color w:val="231F20"/>
        </w:rPr>
        <w:t>Governing</w:t>
      </w:r>
      <w:r w:rsidRPr="00404F52">
        <w:rPr>
          <w:color w:val="231F20"/>
          <w:spacing w:val="-5"/>
        </w:rPr>
        <w:t xml:space="preserve"> </w:t>
      </w:r>
      <w:r w:rsidRPr="00404F52">
        <w:rPr>
          <w:color w:val="231F20"/>
        </w:rPr>
        <w:t>the</w:t>
      </w:r>
      <w:r w:rsidRPr="00404F52">
        <w:rPr>
          <w:color w:val="231F20"/>
          <w:spacing w:val="-6"/>
        </w:rPr>
        <w:t xml:space="preserve"> </w:t>
      </w:r>
      <w:r w:rsidRPr="00404F52">
        <w:rPr>
          <w:color w:val="231F20"/>
        </w:rPr>
        <w:t>Holding</w:t>
      </w:r>
      <w:r w:rsidRPr="00404F52">
        <w:rPr>
          <w:color w:val="231F20"/>
          <w:spacing w:val="-4"/>
        </w:rPr>
        <w:t xml:space="preserve"> </w:t>
      </w:r>
      <w:r w:rsidRPr="00404F52">
        <w:rPr>
          <w:color w:val="231F20"/>
        </w:rPr>
        <w:t>of</w:t>
      </w:r>
      <w:r w:rsidRPr="00404F52">
        <w:rPr>
          <w:color w:val="231F20"/>
          <w:spacing w:val="44"/>
        </w:rPr>
        <w:t xml:space="preserve"> </w:t>
      </w:r>
      <w:r w:rsidRPr="00404F52">
        <w:rPr>
          <w:color w:val="231F20"/>
        </w:rPr>
        <w:t>Examinations</w:t>
      </w:r>
    </w:p>
    <w:p w14:paraId="102A4802" w14:textId="77777777" w:rsidR="00A03B3A" w:rsidRPr="00404F52" w:rsidRDefault="00F312DC">
      <w:pPr>
        <w:pStyle w:val="ListParagraph"/>
        <w:numPr>
          <w:ilvl w:val="0"/>
          <w:numId w:val="9"/>
        </w:numPr>
        <w:tabs>
          <w:tab w:val="left" w:pos="1701"/>
        </w:tabs>
        <w:spacing w:before="186" w:line="249" w:lineRule="auto"/>
        <w:ind w:right="1"/>
        <w:jc w:val="both"/>
      </w:pPr>
      <w:r w:rsidRPr="00404F52">
        <w:rPr>
          <w:color w:val="231F20"/>
        </w:rPr>
        <w:t>Candidates should be at the examination hall 15 minutes before the commencement of</w:t>
      </w:r>
      <w:r w:rsidRPr="00404F52">
        <w:rPr>
          <w:color w:val="231F20"/>
          <w:spacing w:val="1"/>
        </w:rPr>
        <w:t xml:space="preserve"> </w:t>
      </w:r>
      <w:r w:rsidRPr="00404F52">
        <w:rPr>
          <w:color w:val="231F20"/>
        </w:rPr>
        <w:t>the</w:t>
      </w:r>
      <w:r w:rsidRPr="00404F52">
        <w:rPr>
          <w:color w:val="231F20"/>
          <w:spacing w:val="-3"/>
        </w:rPr>
        <w:t xml:space="preserve"> </w:t>
      </w:r>
      <w:r w:rsidRPr="00404F52">
        <w:rPr>
          <w:color w:val="231F20"/>
        </w:rPr>
        <w:t>relevant</w:t>
      </w:r>
      <w:r w:rsidRPr="00404F52">
        <w:rPr>
          <w:color w:val="231F20"/>
          <w:spacing w:val="-3"/>
        </w:rPr>
        <w:t xml:space="preserve"> </w:t>
      </w:r>
      <w:r w:rsidRPr="00404F52">
        <w:rPr>
          <w:color w:val="231F20"/>
        </w:rPr>
        <w:t>examination.</w:t>
      </w:r>
      <w:r w:rsidRPr="00404F52">
        <w:rPr>
          <w:color w:val="231F20"/>
          <w:spacing w:val="-7"/>
        </w:rPr>
        <w:t xml:space="preserve"> </w:t>
      </w:r>
      <w:r w:rsidRPr="00404F52">
        <w:rPr>
          <w:color w:val="231F20"/>
        </w:rPr>
        <w:t>They</w:t>
      </w:r>
      <w:r w:rsidRPr="00404F52">
        <w:rPr>
          <w:color w:val="231F20"/>
          <w:spacing w:val="-3"/>
        </w:rPr>
        <w:t xml:space="preserve"> </w:t>
      </w:r>
      <w:r w:rsidRPr="00404F52">
        <w:rPr>
          <w:color w:val="231F20"/>
        </w:rPr>
        <w:t>should</w:t>
      </w:r>
      <w:r w:rsidRPr="00404F52">
        <w:rPr>
          <w:color w:val="231F20"/>
          <w:spacing w:val="-3"/>
        </w:rPr>
        <w:t xml:space="preserve"> </w:t>
      </w:r>
      <w:r w:rsidRPr="00404F52">
        <w:rPr>
          <w:color w:val="231F20"/>
        </w:rPr>
        <w:t>enter</w:t>
      </w:r>
      <w:r w:rsidRPr="00404F52">
        <w:rPr>
          <w:color w:val="231F20"/>
          <w:spacing w:val="-2"/>
        </w:rPr>
        <w:t xml:space="preserve"> </w:t>
      </w:r>
      <w:r w:rsidRPr="00404F52">
        <w:rPr>
          <w:color w:val="231F20"/>
        </w:rPr>
        <w:t>the</w:t>
      </w:r>
      <w:r w:rsidRPr="00404F52">
        <w:rPr>
          <w:color w:val="231F20"/>
          <w:spacing w:val="-3"/>
        </w:rPr>
        <w:t xml:space="preserve"> </w:t>
      </w:r>
      <w:r w:rsidRPr="00404F52">
        <w:rPr>
          <w:color w:val="231F20"/>
        </w:rPr>
        <w:t>examination</w:t>
      </w:r>
      <w:r w:rsidRPr="00404F52">
        <w:rPr>
          <w:color w:val="231F20"/>
          <w:spacing w:val="-3"/>
        </w:rPr>
        <w:t xml:space="preserve"> </w:t>
      </w:r>
      <w:r w:rsidRPr="00404F52">
        <w:rPr>
          <w:color w:val="231F20"/>
        </w:rPr>
        <w:t>hall</w:t>
      </w:r>
      <w:r w:rsidRPr="00404F52">
        <w:rPr>
          <w:color w:val="231F20"/>
          <w:spacing w:val="-3"/>
        </w:rPr>
        <w:t xml:space="preserve"> </w:t>
      </w:r>
      <w:r w:rsidRPr="00404F52">
        <w:rPr>
          <w:color w:val="231F20"/>
        </w:rPr>
        <w:t>only</w:t>
      </w:r>
      <w:r w:rsidRPr="00404F52">
        <w:rPr>
          <w:color w:val="231F20"/>
          <w:spacing w:val="-3"/>
        </w:rPr>
        <w:t xml:space="preserve"> </w:t>
      </w:r>
      <w:r w:rsidRPr="00404F52">
        <w:rPr>
          <w:color w:val="231F20"/>
        </w:rPr>
        <w:t>when</w:t>
      </w:r>
      <w:r w:rsidRPr="00404F52">
        <w:rPr>
          <w:color w:val="231F20"/>
          <w:spacing w:val="-2"/>
        </w:rPr>
        <w:t xml:space="preserve"> </w:t>
      </w:r>
      <w:r w:rsidRPr="00404F52">
        <w:rPr>
          <w:color w:val="231F20"/>
        </w:rPr>
        <w:t>informed</w:t>
      </w:r>
      <w:r w:rsidRPr="00404F52">
        <w:rPr>
          <w:color w:val="231F20"/>
          <w:spacing w:val="-3"/>
        </w:rPr>
        <w:t xml:space="preserve"> </w:t>
      </w:r>
      <w:r w:rsidRPr="00404F52">
        <w:rPr>
          <w:color w:val="231F20"/>
        </w:rPr>
        <w:t>to</w:t>
      </w:r>
      <w:r w:rsidRPr="00404F52">
        <w:rPr>
          <w:color w:val="231F20"/>
          <w:spacing w:val="-53"/>
        </w:rPr>
        <w:t xml:space="preserve"> </w:t>
      </w:r>
      <w:r w:rsidRPr="00404F52">
        <w:rPr>
          <w:color w:val="231F20"/>
        </w:rPr>
        <w:t>do</w:t>
      </w:r>
      <w:r w:rsidRPr="00404F52">
        <w:rPr>
          <w:color w:val="231F20"/>
          <w:spacing w:val="-1"/>
        </w:rPr>
        <w:t xml:space="preserve"> </w:t>
      </w:r>
      <w:r w:rsidRPr="00404F52">
        <w:rPr>
          <w:color w:val="231F20"/>
        </w:rPr>
        <w:t>so</w:t>
      </w:r>
      <w:r w:rsidRPr="00404F52">
        <w:rPr>
          <w:color w:val="231F20"/>
          <w:spacing w:val="-1"/>
        </w:rPr>
        <w:t xml:space="preserve"> </w:t>
      </w:r>
      <w:r w:rsidRPr="00404F52">
        <w:rPr>
          <w:color w:val="231F20"/>
        </w:rPr>
        <w:t>by the supervisor.</w:t>
      </w:r>
    </w:p>
    <w:p w14:paraId="41192E92" w14:textId="77777777" w:rsidR="00A03B3A" w:rsidRPr="00404F52" w:rsidRDefault="00F312DC">
      <w:pPr>
        <w:pStyle w:val="ListParagraph"/>
        <w:numPr>
          <w:ilvl w:val="0"/>
          <w:numId w:val="9"/>
        </w:numPr>
        <w:tabs>
          <w:tab w:val="left" w:pos="1701"/>
        </w:tabs>
        <w:spacing w:before="185" w:line="249" w:lineRule="auto"/>
        <w:jc w:val="both"/>
      </w:pPr>
      <w:r w:rsidRPr="00404F52">
        <w:rPr>
          <w:color w:val="231F20"/>
        </w:rPr>
        <w:t>After entering the examination hall the candidates should be seated at the desk/table</w:t>
      </w:r>
      <w:r w:rsidRPr="00404F52">
        <w:rPr>
          <w:color w:val="231F20"/>
          <w:spacing w:val="1"/>
        </w:rPr>
        <w:t xml:space="preserve"> </w:t>
      </w:r>
      <w:r w:rsidRPr="00404F52">
        <w:rPr>
          <w:color w:val="231F20"/>
        </w:rPr>
        <w:t>bearing their index numbers.</w:t>
      </w:r>
    </w:p>
    <w:p w14:paraId="7E1C7991" w14:textId="77777777" w:rsidR="00A03B3A" w:rsidRPr="00404F52" w:rsidRDefault="00F312DC">
      <w:pPr>
        <w:pStyle w:val="ListParagraph"/>
        <w:numPr>
          <w:ilvl w:val="0"/>
          <w:numId w:val="9"/>
        </w:numPr>
        <w:tabs>
          <w:tab w:val="left" w:pos="1701"/>
        </w:tabs>
        <w:spacing w:before="185" w:line="249" w:lineRule="auto"/>
        <w:jc w:val="both"/>
      </w:pPr>
      <w:r w:rsidRPr="00404F52">
        <w:rPr>
          <w:color w:val="231F20"/>
        </w:rPr>
        <w:t>Candidates are permitted to bring useful items such as pens, pencils, erasers, ink, rulers,</w:t>
      </w:r>
      <w:r w:rsidRPr="00404F52">
        <w:rPr>
          <w:color w:val="231F20"/>
          <w:spacing w:val="-52"/>
        </w:rPr>
        <w:t xml:space="preserve"> </w:t>
      </w:r>
      <w:r w:rsidRPr="00404F52">
        <w:rPr>
          <w:color w:val="231F20"/>
        </w:rPr>
        <w:t>geometrical</w:t>
      </w:r>
      <w:r w:rsidRPr="00404F52">
        <w:rPr>
          <w:color w:val="231F20"/>
          <w:spacing w:val="26"/>
        </w:rPr>
        <w:t xml:space="preserve"> </w:t>
      </w:r>
      <w:r w:rsidRPr="00404F52">
        <w:rPr>
          <w:color w:val="231F20"/>
        </w:rPr>
        <w:t>instruments,</w:t>
      </w:r>
      <w:r w:rsidRPr="00404F52">
        <w:rPr>
          <w:color w:val="231F20"/>
          <w:spacing w:val="27"/>
        </w:rPr>
        <w:t xml:space="preserve"> </w:t>
      </w:r>
      <w:r w:rsidRPr="00404F52">
        <w:rPr>
          <w:color w:val="231F20"/>
        </w:rPr>
        <w:t>coloured</w:t>
      </w:r>
      <w:r w:rsidRPr="00404F52">
        <w:rPr>
          <w:color w:val="231F20"/>
          <w:spacing w:val="27"/>
        </w:rPr>
        <w:t xml:space="preserve"> </w:t>
      </w:r>
      <w:r w:rsidRPr="00404F52">
        <w:rPr>
          <w:color w:val="231F20"/>
        </w:rPr>
        <w:t>pencils</w:t>
      </w:r>
      <w:r w:rsidRPr="00404F52">
        <w:rPr>
          <w:color w:val="231F20"/>
          <w:spacing w:val="27"/>
        </w:rPr>
        <w:t xml:space="preserve"> </w:t>
      </w:r>
      <w:r w:rsidRPr="00404F52">
        <w:rPr>
          <w:color w:val="231F20"/>
        </w:rPr>
        <w:t>etc.</w:t>
      </w:r>
      <w:r w:rsidRPr="00404F52">
        <w:rPr>
          <w:color w:val="231F20"/>
          <w:spacing w:val="27"/>
        </w:rPr>
        <w:t xml:space="preserve"> </w:t>
      </w:r>
      <w:r w:rsidRPr="00404F52">
        <w:rPr>
          <w:color w:val="231F20"/>
        </w:rPr>
        <w:t>to</w:t>
      </w:r>
      <w:r w:rsidRPr="00404F52">
        <w:rPr>
          <w:color w:val="231F20"/>
          <w:spacing w:val="27"/>
        </w:rPr>
        <w:t xml:space="preserve"> </w:t>
      </w:r>
      <w:r w:rsidRPr="00404F52">
        <w:rPr>
          <w:color w:val="231F20"/>
        </w:rPr>
        <w:t>the</w:t>
      </w:r>
      <w:r w:rsidRPr="00404F52">
        <w:rPr>
          <w:color w:val="231F20"/>
          <w:spacing w:val="27"/>
        </w:rPr>
        <w:t xml:space="preserve"> </w:t>
      </w:r>
      <w:r w:rsidRPr="00404F52">
        <w:rPr>
          <w:color w:val="231F20"/>
        </w:rPr>
        <w:t>examination</w:t>
      </w:r>
      <w:r w:rsidRPr="00404F52">
        <w:rPr>
          <w:color w:val="231F20"/>
          <w:spacing w:val="27"/>
        </w:rPr>
        <w:t xml:space="preserve"> </w:t>
      </w:r>
      <w:r w:rsidRPr="00404F52">
        <w:rPr>
          <w:color w:val="231F20"/>
        </w:rPr>
        <w:t>hall.</w:t>
      </w:r>
      <w:r w:rsidRPr="00404F52">
        <w:rPr>
          <w:color w:val="231F20"/>
          <w:spacing w:val="56"/>
        </w:rPr>
        <w:t xml:space="preserve"> </w:t>
      </w:r>
      <w:r w:rsidRPr="00404F52">
        <w:rPr>
          <w:color w:val="231F20"/>
        </w:rPr>
        <w:t>No</w:t>
      </w:r>
      <w:r w:rsidRPr="00404F52">
        <w:rPr>
          <w:color w:val="231F20"/>
          <w:spacing w:val="27"/>
        </w:rPr>
        <w:t xml:space="preserve"> </w:t>
      </w:r>
      <w:r w:rsidRPr="00404F52">
        <w:rPr>
          <w:color w:val="231F20"/>
        </w:rPr>
        <w:t>candidate</w:t>
      </w:r>
      <w:r w:rsidRPr="00404F52">
        <w:rPr>
          <w:color w:val="231F20"/>
          <w:spacing w:val="-53"/>
        </w:rPr>
        <w:t xml:space="preserve"> </w:t>
      </w:r>
      <w:r w:rsidRPr="00404F52">
        <w:rPr>
          <w:color w:val="231F20"/>
        </w:rPr>
        <w:t>is allowed to bring in any written paper or notes or any kind of electronic device or</w:t>
      </w:r>
      <w:r w:rsidRPr="00404F52">
        <w:rPr>
          <w:color w:val="231F20"/>
          <w:spacing w:val="1"/>
        </w:rPr>
        <w:t xml:space="preserve"> </w:t>
      </w:r>
      <w:r w:rsidRPr="00404F52">
        <w:rPr>
          <w:color w:val="231F20"/>
        </w:rPr>
        <w:t>accessories</w:t>
      </w:r>
      <w:r w:rsidRPr="00404F52">
        <w:rPr>
          <w:color w:val="231F20"/>
          <w:spacing w:val="-1"/>
        </w:rPr>
        <w:t xml:space="preserve"> </w:t>
      </w:r>
      <w:r w:rsidRPr="00404F52">
        <w:rPr>
          <w:color w:val="231F20"/>
        </w:rPr>
        <w:t>or any other item, which</w:t>
      </w:r>
      <w:r w:rsidRPr="00404F52">
        <w:rPr>
          <w:color w:val="231F20"/>
          <w:spacing w:val="-1"/>
        </w:rPr>
        <w:t xml:space="preserve"> </w:t>
      </w:r>
      <w:r w:rsidRPr="00404F52">
        <w:rPr>
          <w:color w:val="231F20"/>
        </w:rPr>
        <w:t>may be misused at</w:t>
      </w:r>
      <w:r w:rsidRPr="00404F52">
        <w:rPr>
          <w:color w:val="231F20"/>
          <w:spacing w:val="-1"/>
        </w:rPr>
        <w:t xml:space="preserve"> </w:t>
      </w:r>
      <w:r w:rsidRPr="00404F52">
        <w:rPr>
          <w:color w:val="231F20"/>
        </w:rPr>
        <w:t>the examination.</w:t>
      </w:r>
    </w:p>
    <w:p w14:paraId="2570AA69" w14:textId="77777777" w:rsidR="00A03B3A" w:rsidRPr="00404F52" w:rsidRDefault="00F312DC">
      <w:pPr>
        <w:pStyle w:val="ListParagraph"/>
        <w:numPr>
          <w:ilvl w:val="0"/>
          <w:numId w:val="9"/>
        </w:numPr>
        <w:tabs>
          <w:tab w:val="left" w:pos="1701"/>
        </w:tabs>
        <w:spacing w:before="186" w:line="249" w:lineRule="auto"/>
        <w:jc w:val="both"/>
      </w:pPr>
      <w:r w:rsidRPr="00404F52">
        <w:rPr>
          <w:color w:val="231F20"/>
        </w:rPr>
        <w:t>Candidates</w:t>
      </w:r>
      <w:r w:rsidRPr="00404F52">
        <w:rPr>
          <w:color w:val="231F20"/>
          <w:spacing w:val="1"/>
        </w:rPr>
        <w:t xml:space="preserve"> </w:t>
      </w:r>
      <w:r w:rsidRPr="00404F52">
        <w:rPr>
          <w:color w:val="231F20"/>
        </w:rPr>
        <w:t>are</w:t>
      </w:r>
      <w:r w:rsidRPr="00404F52">
        <w:rPr>
          <w:color w:val="231F20"/>
          <w:spacing w:val="1"/>
        </w:rPr>
        <w:t xml:space="preserve"> </w:t>
      </w:r>
      <w:r w:rsidRPr="00404F52">
        <w:rPr>
          <w:color w:val="231F20"/>
        </w:rPr>
        <w:t>not</w:t>
      </w:r>
      <w:r w:rsidRPr="00404F52">
        <w:rPr>
          <w:color w:val="231F20"/>
          <w:spacing w:val="1"/>
        </w:rPr>
        <w:t xml:space="preserve"> </w:t>
      </w:r>
      <w:r w:rsidRPr="00404F52">
        <w:rPr>
          <w:color w:val="231F20"/>
        </w:rPr>
        <w:t>allowed</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enter</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examination</w:t>
      </w:r>
      <w:r w:rsidRPr="00404F52">
        <w:rPr>
          <w:color w:val="231F20"/>
          <w:spacing w:val="1"/>
        </w:rPr>
        <w:t xml:space="preserve"> </w:t>
      </w:r>
      <w:r w:rsidRPr="00404F52">
        <w:rPr>
          <w:color w:val="231F20"/>
        </w:rPr>
        <w:t>hall</w:t>
      </w:r>
      <w:r w:rsidRPr="00404F52">
        <w:rPr>
          <w:color w:val="231F20"/>
          <w:spacing w:val="1"/>
        </w:rPr>
        <w:t xml:space="preserve"> </w:t>
      </w:r>
      <w:r w:rsidRPr="00404F52">
        <w:rPr>
          <w:color w:val="231F20"/>
        </w:rPr>
        <w:t>30</w:t>
      </w:r>
      <w:r w:rsidRPr="00404F52">
        <w:rPr>
          <w:color w:val="231F20"/>
          <w:spacing w:val="1"/>
        </w:rPr>
        <w:t xml:space="preserve"> </w:t>
      </w:r>
      <w:r w:rsidRPr="00404F52">
        <w:rPr>
          <w:color w:val="231F20"/>
        </w:rPr>
        <w:t>minutes</w:t>
      </w:r>
      <w:r w:rsidRPr="00404F52">
        <w:rPr>
          <w:color w:val="231F20"/>
          <w:spacing w:val="1"/>
        </w:rPr>
        <w:t xml:space="preserve"> </w:t>
      </w:r>
      <w:r w:rsidRPr="00404F52">
        <w:rPr>
          <w:color w:val="231F20"/>
        </w:rPr>
        <w:t>after</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commencement</w:t>
      </w:r>
      <w:r w:rsidRPr="00404F52">
        <w:rPr>
          <w:color w:val="231F20"/>
          <w:spacing w:val="-4"/>
        </w:rPr>
        <w:t xml:space="preserve"> </w:t>
      </w:r>
      <w:r w:rsidRPr="00404F52">
        <w:rPr>
          <w:color w:val="231F20"/>
        </w:rPr>
        <w:t>of</w:t>
      </w:r>
      <w:r w:rsidRPr="00404F52">
        <w:rPr>
          <w:color w:val="231F20"/>
          <w:spacing w:val="-3"/>
        </w:rPr>
        <w:t xml:space="preserve"> </w:t>
      </w:r>
      <w:r w:rsidRPr="00404F52">
        <w:rPr>
          <w:color w:val="231F20"/>
        </w:rPr>
        <w:t>an</w:t>
      </w:r>
      <w:r w:rsidRPr="00404F52">
        <w:rPr>
          <w:color w:val="231F20"/>
          <w:spacing w:val="-3"/>
        </w:rPr>
        <w:t xml:space="preserve"> </w:t>
      </w:r>
      <w:r w:rsidRPr="00404F52">
        <w:rPr>
          <w:color w:val="231F20"/>
        </w:rPr>
        <w:t>examination</w:t>
      </w:r>
      <w:r w:rsidRPr="00404F52">
        <w:rPr>
          <w:color w:val="231F20"/>
          <w:spacing w:val="-3"/>
        </w:rPr>
        <w:t xml:space="preserve"> </w:t>
      </w:r>
      <w:r w:rsidRPr="00404F52">
        <w:rPr>
          <w:color w:val="231F20"/>
        </w:rPr>
        <w:t>and</w:t>
      </w:r>
      <w:r w:rsidRPr="00404F52">
        <w:rPr>
          <w:color w:val="231F20"/>
          <w:spacing w:val="-4"/>
        </w:rPr>
        <w:t xml:space="preserve"> </w:t>
      </w:r>
      <w:r w:rsidRPr="00404F52">
        <w:rPr>
          <w:color w:val="231F20"/>
        </w:rPr>
        <w:t>they</w:t>
      </w:r>
      <w:r w:rsidRPr="00404F52">
        <w:rPr>
          <w:color w:val="231F20"/>
          <w:spacing w:val="-3"/>
        </w:rPr>
        <w:t xml:space="preserve"> </w:t>
      </w:r>
      <w:r w:rsidRPr="00404F52">
        <w:rPr>
          <w:color w:val="231F20"/>
        </w:rPr>
        <w:t>will</w:t>
      </w:r>
      <w:r w:rsidRPr="00404F52">
        <w:rPr>
          <w:color w:val="231F20"/>
          <w:spacing w:val="-3"/>
        </w:rPr>
        <w:t xml:space="preserve"> </w:t>
      </w:r>
      <w:r w:rsidRPr="00404F52">
        <w:rPr>
          <w:color w:val="231F20"/>
        </w:rPr>
        <w:t>not</w:t>
      </w:r>
      <w:r w:rsidRPr="00404F52">
        <w:rPr>
          <w:color w:val="231F20"/>
          <w:spacing w:val="-3"/>
        </w:rPr>
        <w:t xml:space="preserve"> </w:t>
      </w:r>
      <w:r w:rsidRPr="00404F52">
        <w:rPr>
          <w:color w:val="231F20"/>
        </w:rPr>
        <w:t>be</w:t>
      </w:r>
      <w:r w:rsidRPr="00404F52">
        <w:rPr>
          <w:color w:val="231F20"/>
          <w:spacing w:val="-4"/>
        </w:rPr>
        <w:t xml:space="preserve"> </w:t>
      </w:r>
      <w:r w:rsidRPr="00404F52">
        <w:rPr>
          <w:color w:val="231F20"/>
        </w:rPr>
        <w:t>allowed</w:t>
      </w:r>
      <w:r w:rsidRPr="00404F52">
        <w:rPr>
          <w:color w:val="231F20"/>
          <w:spacing w:val="-3"/>
        </w:rPr>
        <w:t xml:space="preserve"> </w:t>
      </w:r>
      <w:r w:rsidRPr="00404F52">
        <w:rPr>
          <w:color w:val="231F20"/>
        </w:rPr>
        <w:t>to</w:t>
      </w:r>
      <w:r w:rsidRPr="00404F52">
        <w:rPr>
          <w:color w:val="231F20"/>
          <w:spacing w:val="-3"/>
        </w:rPr>
        <w:t xml:space="preserve"> </w:t>
      </w:r>
      <w:r w:rsidRPr="00404F52">
        <w:rPr>
          <w:color w:val="231F20"/>
        </w:rPr>
        <w:t>leave</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examination</w:t>
      </w:r>
      <w:r w:rsidRPr="00404F52">
        <w:rPr>
          <w:color w:val="231F20"/>
          <w:spacing w:val="-53"/>
        </w:rPr>
        <w:t xml:space="preserve"> </w:t>
      </w:r>
      <w:r w:rsidRPr="00404F52">
        <w:rPr>
          <w:color w:val="231F20"/>
        </w:rPr>
        <w:t>hall before the lapse of 30 minutes from the commencement of the examination and</w:t>
      </w:r>
      <w:r w:rsidRPr="00404F52">
        <w:rPr>
          <w:color w:val="231F20"/>
          <w:spacing w:val="1"/>
        </w:rPr>
        <w:t xml:space="preserve"> </w:t>
      </w:r>
      <w:r w:rsidRPr="00404F52">
        <w:rPr>
          <w:color w:val="231F20"/>
        </w:rPr>
        <w:t>during the last 15 minutes of the examination.</w:t>
      </w:r>
    </w:p>
    <w:p w14:paraId="6E464600" w14:textId="77777777" w:rsidR="00A03B3A" w:rsidRPr="00404F52" w:rsidRDefault="00F312DC">
      <w:pPr>
        <w:pStyle w:val="ListParagraph"/>
        <w:numPr>
          <w:ilvl w:val="0"/>
          <w:numId w:val="9"/>
        </w:numPr>
        <w:tabs>
          <w:tab w:val="left" w:pos="1701"/>
        </w:tabs>
        <w:spacing w:before="187" w:line="249" w:lineRule="auto"/>
        <w:jc w:val="both"/>
      </w:pPr>
      <w:r w:rsidRPr="00404F52">
        <w:rPr>
          <w:color w:val="231F20"/>
        </w:rPr>
        <w:t>Every candidate must bring the examination entry form (admission card), student record</w:t>
      </w:r>
      <w:r w:rsidRPr="00404F52">
        <w:rPr>
          <w:color w:val="231F20"/>
          <w:spacing w:val="-53"/>
        </w:rPr>
        <w:t xml:space="preserve"> </w:t>
      </w:r>
      <w:r w:rsidRPr="00404F52">
        <w:rPr>
          <w:color w:val="231F20"/>
        </w:rPr>
        <w:t>book</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the</w:t>
      </w:r>
      <w:r w:rsidRPr="00404F52">
        <w:rPr>
          <w:color w:val="231F20"/>
          <w:spacing w:val="-6"/>
        </w:rPr>
        <w:t xml:space="preserve"> </w:t>
      </w:r>
      <w:r w:rsidRPr="00404F52">
        <w:rPr>
          <w:color w:val="231F20"/>
        </w:rPr>
        <w:t>student</w:t>
      </w:r>
      <w:r w:rsidRPr="00404F52">
        <w:rPr>
          <w:color w:val="231F20"/>
          <w:spacing w:val="-6"/>
        </w:rPr>
        <w:t xml:space="preserve"> </w:t>
      </w:r>
      <w:r w:rsidRPr="00404F52">
        <w:rPr>
          <w:color w:val="231F20"/>
        </w:rPr>
        <w:t>identity</w:t>
      </w:r>
      <w:r w:rsidRPr="00404F52">
        <w:rPr>
          <w:color w:val="231F20"/>
          <w:spacing w:val="-6"/>
        </w:rPr>
        <w:t xml:space="preserve"> </w:t>
      </w:r>
      <w:r w:rsidRPr="00404F52">
        <w:rPr>
          <w:color w:val="231F20"/>
        </w:rPr>
        <w:t>card</w:t>
      </w:r>
      <w:r w:rsidRPr="00404F52">
        <w:rPr>
          <w:color w:val="231F20"/>
          <w:spacing w:val="-6"/>
        </w:rPr>
        <w:t xml:space="preserve"> </w:t>
      </w:r>
      <w:r w:rsidRPr="00404F52">
        <w:rPr>
          <w:color w:val="231F20"/>
        </w:rPr>
        <w:t>to</w:t>
      </w:r>
      <w:r w:rsidRPr="00404F52">
        <w:rPr>
          <w:color w:val="231F20"/>
          <w:spacing w:val="-5"/>
        </w:rPr>
        <w:t xml:space="preserve"> </w:t>
      </w:r>
      <w:r w:rsidRPr="00404F52">
        <w:rPr>
          <w:color w:val="231F20"/>
        </w:rPr>
        <w:t>the</w:t>
      </w:r>
      <w:r w:rsidRPr="00404F52">
        <w:rPr>
          <w:color w:val="231F20"/>
          <w:spacing w:val="-6"/>
        </w:rPr>
        <w:t xml:space="preserve"> </w:t>
      </w:r>
      <w:r w:rsidRPr="00404F52">
        <w:rPr>
          <w:color w:val="231F20"/>
        </w:rPr>
        <w:t>examination</w:t>
      </w:r>
      <w:r w:rsidRPr="00404F52">
        <w:rPr>
          <w:color w:val="231F20"/>
          <w:spacing w:val="-6"/>
        </w:rPr>
        <w:t xml:space="preserve"> </w:t>
      </w:r>
      <w:r w:rsidRPr="00404F52">
        <w:rPr>
          <w:color w:val="231F20"/>
        </w:rPr>
        <w:t>hall.</w:t>
      </w:r>
      <w:r w:rsidRPr="00404F52">
        <w:rPr>
          <w:color w:val="231F20"/>
          <w:spacing w:val="-10"/>
        </w:rPr>
        <w:t xml:space="preserve"> </w:t>
      </w:r>
      <w:r w:rsidRPr="00404F52">
        <w:rPr>
          <w:color w:val="231F20"/>
        </w:rPr>
        <w:t>While</w:t>
      </w:r>
      <w:r w:rsidRPr="00404F52">
        <w:rPr>
          <w:color w:val="231F20"/>
          <w:spacing w:val="-6"/>
        </w:rPr>
        <w:t xml:space="preserve"> </w:t>
      </w:r>
      <w:r w:rsidRPr="00404F52">
        <w:rPr>
          <w:color w:val="231F20"/>
        </w:rPr>
        <w:t>the</w:t>
      </w:r>
      <w:r w:rsidRPr="00404F52">
        <w:rPr>
          <w:color w:val="231F20"/>
          <w:spacing w:val="-5"/>
        </w:rPr>
        <w:t xml:space="preserve"> </w:t>
      </w:r>
      <w:r w:rsidRPr="00404F52">
        <w:rPr>
          <w:color w:val="231F20"/>
        </w:rPr>
        <w:t>student</w:t>
      </w:r>
      <w:r w:rsidRPr="00404F52">
        <w:rPr>
          <w:color w:val="231F20"/>
          <w:spacing w:val="-6"/>
        </w:rPr>
        <w:t xml:space="preserve"> </w:t>
      </w:r>
      <w:r w:rsidRPr="00404F52">
        <w:rPr>
          <w:color w:val="231F20"/>
        </w:rPr>
        <w:t>record</w:t>
      </w:r>
      <w:r w:rsidRPr="00404F52">
        <w:rPr>
          <w:color w:val="231F20"/>
          <w:spacing w:val="-6"/>
        </w:rPr>
        <w:t xml:space="preserve"> </w:t>
      </w:r>
      <w:r w:rsidRPr="00404F52">
        <w:rPr>
          <w:color w:val="231F20"/>
        </w:rPr>
        <w:t>book</w:t>
      </w:r>
      <w:r w:rsidRPr="00404F52">
        <w:rPr>
          <w:color w:val="231F20"/>
          <w:spacing w:val="-53"/>
        </w:rPr>
        <w:t xml:space="preserve"> </w:t>
      </w:r>
      <w:r w:rsidRPr="00404F52">
        <w:rPr>
          <w:color w:val="231F20"/>
        </w:rPr>
        <w:t>and the identity card should carry the student’s photograph and signature, it should also</w:t>
      </w:r>
      <w:r w:rsidRPr="00404F52">
        <w:rPr>
          <w:color w:val="231F20"/>
          <w:spacing w:val="1"/>
        </w:rPr>
        <w:t xml:space="preserve"> </w:t>
      </w:r>
      <w:r w:rsidRPr="00404F52">
        <w:rPr>
          <w:color w:val="231F20"/>
        </w:rPr>
        <w:t>be</w:t>
      </w:r>
      <w:r w:rsidRPr="00404F52">
        <w:rPr>
          <w:color w:val="231F20"/>
          <w:spacing w:val="-3"/>
        </w:rPr>
        <w:t xml:space="preserve"> </w:t>
      </w:r>
      <w:r w:rsidRPr="00404F52">
        <w:rPr>
          <w:color w:val="231F20"/>
        </w:rPr>
        <w:t>certified</w:t>
      </w:r>
      <w:r w:rsidRPr="00404F52">
        <w:rPr>
          <w:color w:val="231F20"/>
          <w:spacing w:val="-2"/>
        </w:rPr>
        <w:t xml:space="preserve"> </w:t>
      </w:r>
      <w:r w:rsidRPr="00404F52">
        <w:rPr>
          <w:color w:val="231F20"/>
        </w:rPr>
        <w:t>either</w:t>
      </w:r>
      <w:r w:rsidRPr="00404F52">
        <w:rPr>
          <w:color w:val="231F20"/>
          <w:spacing w:val="-3"/>
        </w:rPr>
        <w:t xml:space="preserve"> </w:t>
      </w:r>
      <w:r w:rsidRPr="00404F52">
        <w:rPr>
          <w:color w:val="231F20"/>
        </w:rPr>
        <w:t>by</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Registrar</w:t>
      </w:r>
      <w:r w:rsidRPr="00404F52">
        <w:rPr>
          <w:color w:val="231F20"/>
          <w:spacing w:val="-3"/>
        </w:rPr>
        <w:t xml:space="preserve"> </w:t>
      </w:r>
      <w:r w:rsidRPr="00404F52">
        <w:rPr>
          <w:color w:val="231F20"/>
        </w:rPr>
        <w:t>or</w:t>
      </w:r>
      <w:r w:rsidRPr="00404F52">
        <w:rPr>
          <w:color w:val="231F20"/>
          <w:spacing w:val="-2"/>
        </w:rPr>
        <w:t xml:space="preserve"> </w:t>
      </w:r>
      <w:r w:rsidRPr="00404F52">
        <w:rPr>
          <w:color w:val="231F20"/>
        </w:rPr>
        <w:t>an</w:t>
      </w:r>
      <w:r w:rsidRPr="00404F52">
        <w:rPr>
          <w:color w:val="231F20"/>
          <w:spacing w:val="-2"/>
        </w:rPr>
        <w:t xml:space="preserve"> </w:t>
      </w:r>
      <w:r w:rsidRPr="00404F52">
        <w:rPr>
          <w:color w:val="231F20"/>
        </w:rPr>
        <w:t>officer</w:t>
      </w:r>
      <w:r w:rsidRPr="00404F52">
        <w:rPr>
          <w:color w:val="231F20"/>
          <w:spacing w:val="-3"/>
        </w:rPr>
        <w:t xml:space="preserve"> </w:t>
      </w:r>
      <w:r w:rsidRPr="00404F52">
        <w:rPr>
          <w:color w:val="231F20"/>
        </w:rPr>
        <w:t>authorized</w:t>
      </w:r>
      <w:r w:rsidRPr="00404F52">
        <w:rPr>
          <w:color w:val="231F20"/>
          <w:spacing w:val="-3"/>
        </w:rPr>
        <w:t xml:space="preserve"> </w:t>
      </w:r>
      <w:r w:rsidRPr="00404F52">
        <w:rPr>
          <w:color w:val="231F20"/>
        </w:rPr>
        <w:t>by</w:t>
      </w:r>
      <w:r w:rsidRPr="00404F52">
        <w:rPr>
          <w:color w:val="231F20"/>
          <w:spacing w:val="-2"/>
        </w:rPr>
        <w:t xml:space="preserve"> </w:t>
      </w:r>
      <w:r w:rsidRPr="00404F52">
        <w:rPr>
          <w:color w:val="231F20"/>
        </w:rPr>
        <w:t>the</w:t>
      </w:r>
      <w:r w:rsidRPr="00404F52">
        <w:rPr>
          <w:color w:val="231F20"/>
          <w:spacing w:val="-3"/>
        </w:rPr>
        <w:t xml:space="preserve"> </w:t>
      </w:r>
      <w:r w:rsidRPr="00404F52">
        <w:rPr>
          <w:color w:val="231F20"/>
        </w:rPr>
        <w:t>Registrar.</w:t>
      </w:r>
      <w:r w:rsidRPr="00404F52">
        <w:rPr>
          <w:color w:val="231F20"/>
          <w:spacing w:val="-2"/>
        </w:rPr>
        <w:t xml:space="preserve"> </w:t>
      </w:r>
      <w:r w:rsidRPr="00404F52">
        <w:rPr>
          <w:color w:val="231F20"/>
        </w:rPr>
        <w:t>If</w:t>
      </w:r>
      <w:r w:rsidRPr="00404F52">
        <w:rPr>
          <w:color w:val="231F20"/>
          <w:spacing w:val="-3"/>
        </w:rPr>
        <w:t xml:space="preserve"> </w:t>
      </w:r>
      <w:r w:rsidRPr="00404F52">
        <w:rPr>
          <w:color w:val="231F20"/>
        </w:rPr>
        <w:t>the</w:t>
      </w:r>
      <w:r w:rsidRPr="00404F52">
        <w:rPr>
          <w:color w:val="231F20"/>
          <w:spacing w:val="-2"/>
        </w:rPr>
        <w:t xml:space="preserve"> </w:t>
      </w:r>
      <w:proofErr w:type="gramStart"/>
      <w:r w:rsidRPr="00404F52">
        <w:rPr>
          <w:color w:val="231F20"/>
        </w:rPr>
        <w:t>names</w:t>
      </w:r>
      <w:r w:rsidRPr="00404F52">
        <w:rPr>
          <w:color w:val="231F20"/>
          <w:spacing w:val="-53"/>
        </w:rPr>
        <w:t xml:space="preserve"> </w:t>
      </w:r>
      <w:r w:rsidRPr="00404F52">
        <w:rPr>
          <w:color w:val="231F20"/>
        </w:rPr>
        <w:t>appearing in the student record book/ identity card and those in the examination entry</w:t>
      </w:r>
      <w:r w:rsidRPr="00404F52">
        <w:rPr>
          <w:color w:val="231F20"/>
          <w:spacing w:val="1"/>
        </w:rPr>
        <w:t xml:space="preserve"> </w:t>
      </w:r>
      <w:r w:rsidRPr="00404F52">
        <w:rPr>
          <w:color w:val="231F20"/>
        </w:rPr>
        <w:t>form</w:t>
      </w:r>
      <w:r w:rsidRPr="00404F52">
        <w:rPr>
          <w:color w:val="231F20"/>
          <w:spacing w:val="-9"/>
        </w:rPr>
        <w:t xml:space="preserve"> </w:t>
      </w:r>
      <w:r w:rsidRPr="00404F52">
        <w:rPr>
          <w:color w:val="231F20"/>
        </w:rPr>
        <w:t>differs,</w:t>
      </w:r>
      <w:proofErr w:type="gramEnd"/>
      <w:r w:rsidRPr="00404F52">
        <w:rPr>
          <w:color w:val="231F20"/>
          <w:spacing w:val="-8"/>
        </w:rPr>
        <w:t xml:space="preserve"> </w:t>
      </w:r>
      <w:r w:rsidRPr="00404F52">
        <w:rPr>
          <w:color w:val="231F20"/>
        </w:rPr>
        <w:t>the</w:t>
      </w:r>
      <w:r w:rsidRPr="00404F52">
        <w:rPr>
          <w:color w:val="231F20"/>
          <w:spacing w:val="-9"/>
        </w:rPr>
        <w:t xml:space="preserve"> </w:t>
      </w:r>
      <w:r w:rsidRPr="00404F52">
        <w:rPr>
          <w:color w:val="231F20"/>
        </w:rPr>
        <w:t>candidate</w:t>
      </w:r>
      <w:r w:rsidRPr="00404F52">
        <w:rPr>
          <w:color w:val="231F20"/>
          <w:spacing w:val="-8"/>
        </w:rPr>
        <w:t xml:space="preserve"> </w:t>
      </w:r>
      <w:r w:rsidRPr="00404F52">
        <w:rPr>
          <w:color w:val="231F20"/>
        </w:rPr>
        <w:t>has</w:t>
      </w:r>
      <w:r w:rsidRPr="00404F52">
        <w:rPr>
          <w:color w:val="231F20"/>
          <w:spacing w:val="-9"/>
        </w:rPr>
        <w:t xml:space="preserve"> </w:t>
      </w:r>
      <w:r w:rsidRPr="00404F52">
        <w:rPr>
          <w:color w:val="231F20"/>
        </w:rPr>
        <w:t>to</w:t>
      </w:r>
      <w:r w:rsidRPr="00404F52">
        <w:rPr>
          <w:color w:val="231F20"/>
          <w:spacing w:val="-8"/>
        </w:rPr>
        <w:t xml:space="preserve"> </w:t>
      </w:r>
      <w:r w:rsidRPr="00404F52">
        <w:rPr>
          <w:color w:val="231F20"/>
        </w:rPr>
        <w:t>submit</w:t>
      </w:r>
      <w:r w:rsidRPr="00404F52">
        <w:rPr>
          <w:color w:val="231F20"/>
          <w:spacing w:val="-8"/>
        </w:rPr>
        <w:t xml:space="preserve"> </w:t>
      </w:r>
      <w:r w:rsidRPr="00404F52">
        <w:rPr>
          <w:color w:val="231F20"/>
        </w:rPr>
        <w:t>an</w:t>
      </w:r>
      <w:r w:rsidRPr="00404F52">
        <w:rPr>
          <w:color w:val="231F20"/>
          <w:spacing w:val="-8"/>
        </w:rPr>
        <w:t xml:space="preserve"> </w:t>
      </w:r>
      <w:r w:rsidRPr="00404F52">
        <w:rPr>
          <w:color w:val="231F20"/>
        </w:rPr>
        <w:t>affidavit</w:t>
      </w:r>
      <w:r w:rsidRPr="00404F52">
        <w:rPr>
          <w:color w:val="231F20"/>
          <w:spacing w:val="-9"/>
        </w:rPr>
        <w:t xml:space="preserve"> </w:t>
      </w:r>
      <w:r w:rsidRPr="00404F52">
        <w:rPr>
          <w:color w:val="231F20"/>
        </w:rPr>
        <w:t>to</w:t>
      </w:r>
      <w:r w:rsidRPr="00404F52">
        <w:rPr>
          <w:color w:val="231F20"/>
          <w:spacing w:val="-8"/>
        </w:rPr>
        <w:t xml:space="preserve"> </w:t>
      </w:r>
      <w:r w:rsidRPr="00404F52">
        <w:rPr>
          <w:color w:val="231F20"/>
        </w:rPr>
        <w:t>the</w:t>
      </w:r>
      <w:r w:rsidRPr="00404F52">
        <w:rPr>
          <w:color w:val="231F20"/>
          <w:spacing w:val="-8"/>
        </w:rPr>
        <w:t xml:space="preserve"> </w:t>
      </w:r>
      <w:r w:rsidRPr="00404F52">
        <w:rPr>
          <w:color w:val="231F20"/>
        </w:rPr>
        <w:t>Registrar.</w:t>
      </w:r>
      <w:r w:rsidRPr="00404F52">
        <w:rPr>
          <w:color w:val="231F20"/>
          <w:spacing w:val="-9"/>
        </w:rPr>
        <w:t xml:space="preserve"> </w:t>
      </w:r>
      <w:r w:rsidRPr="00404F52">
        <w:rPr>
          <w:color w:val="231F20"/>
        </w:rPr>
        <w:t>In</w:t>
      </w:r>
      <w:r w:rsidRPr="00404F52">
        <w:rPr>
          <w:color w:val="231F20"/>
          <w:spacing w:val="-8"/>
        </w:rPr>
        <w:t xml:space="preserve"> </w:t>
      </w:r>
      <w:r w:rsidRPr="00404F52">
        <w:rPr>
          <w:color w:val="231F20"/>
        </w:rPr>
        <w:t>the</w:t>
      </w:r>
      <w:r w:rsidRPr="00404F52">
        <w:rPr>
          <w:color w:val="231F20"/>
          <w:spacing w:val="-9"/>
        </w:rPr>
        <w:t xml:space="preserve"> </w:t>
      </w:r>
      <w:r w:rsidRPr="00404F52">
        <w:rPr>
          <w:color w:val="231F20"/>
        </w:rPr>
        <w:t>event</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such</w:t>
      </w:r>
      <w:r w:rsidRPr="00404F52">
        <w:rPr>
          <w:color w:val="231F20"/>
          <w:spacing w:val="-52"/>
        </w:rPr>
        <w:t xml:space="preserve"> </w:t>
      </w:r>
      <w:r w:rsidRPr="00404F52">
        <w:rPr>
          <w:color w:val="231F20"/>
        </w:rPr>
        <w:t>certification not being available, the candidate has to submit either the national identity</w:t>
      </w:r>
      <w:r w:rsidRPr="00404F52">
        <w:rPr>
          <w:color w:val="231F20"/>
          <w:spacing w:val="1"/>
        </w:rPr>
        <w:t xml:space="preserve"> </w:t>
      </w:r>
      <w:r w:rsidRPr="00404F52">
        <w:rPr>
          <w:color w:val="231F20"/>
        </w:rPr>
        <w:t>card</w:t>
      </w:r>
      <w:r w:rsidRPr="00404F52">
        <w:rPr>
          <w:color w:val="231F20"/>
          <w:spacing w:val="-1"/>
        </w:rPr>
        <w:t xml:space="preserve"> </w:t>
      </w:r>
      <w:r w:rsidRPr="00404F52">
        <w:rPr>
          <w:color w:val="231F20"/>
        </w:rPr>
        <w:t>or</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recent</w:t>
      </w:r>
      <w:r w:rsidRPr="00404F52">
        <w:rPr>
          <w:color w:val="231F20"/>
          <w:spacing w:val="-1"/>
        </w:rPr>
        <w:t xml:space="preserve"> </w:t>
      </w:r>
      <w:r w:rsidRPr="00404F52">
        <w:rPr>
          <w:color w:val="231F20"/>
        </w:rPr>
        <w:t>photograph</w:t>
      </w:r>
      <w:r w:rsidRPr="00404F52">
        <w:rPr>
          <w:color w:val="231F20"/>
          <w:spacing w:val="-1"/>
        </w:rPr>
        <w:t xml:space="preserve"> </w:t>
      </w:r>
      <w:r w:rsidRPr="00404F52">
        <w:rPr>
          <w:color w:val="231F20"/>
        </w:rPr>
        <w:t>certified</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an</w:t>
      </w:r>
      <w:r w:rsidRPr="00404F52">
        <w:rPr>
          <w:color w:val="231F20"/>
          <w:spacing w:val="-1"/>
        </w:rPr>
        <w:t xml:space="preserve"> </w:t>
      </w:r>
      <w:r w:rsidRPr="00404F52">
        <w:rPr>
          <w:color w:val="231F20"/>
        </w:rPr>
        <w:t>authorized officer.</w:t>
      </w:r>
    </w:p>
    <w:p w14:paraId="18F84F42" w14:textId="77777777" w:rsidR="00A03B3A" w:rsidRPr="00404F52" w:rsidRDefault="00F312DC">
      <w:pPr>
        <w:pStyle w:val="ListParagraph"/>
        <w:numPr>
          <w:ilvl w:val="0"/>
          <w:numId w:val="9"/>
        </w:numPr>
        <w:tabs>
          <w:tab w:val="left" w:pos="1701"/>
        </w:tabs>
        <w:spacing w:before="190" w:line="249" w:lineRule="auto"/>
        <w:jc w:val="both"/>
      </w:pPr>
      <w:r w:rsidRPr="00404F52">
        <w:rPr>
          <w:color w:val="231F20"/>
        </w:rPr>
        <w:t>When requested by the supervisor of the examination, candidates must surrender all</w:t>
      </w:r>
      <w:r w:rsidRPr="00404F52">
        <w:rPr>
          <w:color w:val="231F20"/>
          <w:spacing w:val="1"/>
        </w:rPr>
        <w:t xml:space="preserve"> </w:t>
      </w:r>
      <w:r w:rsidRPr="00404F52">
        <w:rPr>
          <w:color w:val="231F20"/>
        </w:rPr>
        <w:t>documents in their possession.</w:t>
      </w:r>
    </w:p>
    <w:p w14:paraId="09056821" w14:textId="77777777" w:rsidR="00A03B3A" w:rsidRPr="00404F52" w:rsidRDefault="00F312DC">
      <w:pPr>
        <w:pStyle w:val="ListParagraph"/>
        <w:numPr>
          <w:ilvl w:val="0"/>
          <w:numId w:val="9"/>
        </w:numPr>
        <w:tabs>
          <w:tab w:val="left" w:pos="1701"/>
        </w:tabs>
        <w:spacing w:before="184" w:line="249" w:lineRule="auto"/>
        <w:jc w:val="both"/>
      </w:pPr>
      <w:r w:rsidRPr="00404F52">
        <w:rPr>
          <w:color w:val="231F20"/>
        </w:rPr>
        <w:t>No candidate should ask another candidate for anything, exchange anything, engage in</w:t>
      </w:r>
      <w:r w:rsidRPr="00404F52">
        <w:rPr>
          <w:color w:val="231F20"/>
          <w:spacing w:val="1"/>
        </w:rPr>
        <w:t xml:space="preserve"> </w:t>
      </w:r>
      <w:r w:rsidRPr="00404F52">
        <w:rPr>
          <w:color w:val="231F20"/>
        </w:rPr>
        <w:t>conversation,</w:t>
      </w:r>
      <w:r w:rsidRPr="00404F52">
        <w:rPr>
          <w:color w:val="231F20"/>
          <w:spacing w:val="-1"/>
        </w:rPr>
        <w:t xml:space="preserve"> </w:t>
      </w:r>
      <w:r w:rsidRPr="00404F52">
        <w:rPr>
          <w:color w:val="231F20"/>
        </w:rPr>
        <w:t>copy</w:t>
      </w:r>
      <w:r w:rsidRPr="00404F52">
        <w:rPr>
          <w:color w:val="231F20"/>
          <w:spacing w:val="-1"/>
        </w:rPr>
        <w:t xml:space="preserve"> </w:t>
      </w:r>
      <w:r w:rsidRPr="00404F52">
        <w:rPr>
          <w:color w:val="231F20"/>
        </w:rPr>
        <w:t>from</w:t>
      </w:r>
      <w:r w:rsidRPr="00404F52">
        <w:rPr>
          <w:color w:val="231F20"/>
          <w:spacing w:val="-1"/>
        </w:rPr>
        <w:t xml:space="preserve"> </w:t>
      </w:r>
      <w:r w:rsidRPr="00404F52">
        <w:rPr>
          <w:color w:val="231F20"/>
        </w:rPr>
        <w:t>another or</w:t>
      </w:r>
      <w:r w:rsidRPr="00404F52">
        <w:rPr>
          <w:color w:val="231F20"/>
          <w:spacing w:val="-1"/>
        </w:rPr>
        <w:t xml:space="preserve"> </w:t>
      </w:r>
      <w:r w:rsidRPr="00404F52">
        <w:rPr>
          <w:color w:val="231F20"/>
        </w:rPr>
        <w:t>help</w:t>
      </w:r>
      <w:r w:rsidRPr="00404F52">
        <w:rPr>
          <w:color w:val="231F20"/>
          <w:spacing w:val="-1"/>
        </w:rPr>
        <w:t xml:space="preserve"> </w:t>
      </w:r>
      <w:r w:rsidRPr="00404F52">
        <w:rPr>
          <w:color w:val="231F20"/>
        </w:rPr>
        <w:t>or encourage</w:t>
      </w:r>
      <w:r w:rsidRPr="00404F52">
        <w:rPr>
          <w:color w:val="231F20"/>
          <w:spacing w:val="-1"/>
        </w:rPr>
        <w:t xml:space="preserve"> </w:t>
      </w:r>
      <w:r w:rsidRPr="00404F52">
        <w:rPr>
          <w:color w:val="231F20"/>
        </w:rPr>
        <w:t>another</w:t>
      </w:r>
      <w:r w:rsidRPr="00404F52">
        <w:rPr>
          <w:color w:val="231F20"/>
          <w:spacing w:val="-1"/>
        </w:rPr>
        <w:t xml:space="preserve"> </w:t>
      </w:r>
      <w:r w:rsidRPr="00404F52">
        <w:rPr>
          <w:color w:val="231F20"/>
        </w:rPr>
        <w:t>candidate to</w:t>
      </w:r>
      <w:r w:rsidRPr="00404F52">
        <w:rPr>
          <w:color w:val="231F20"/>
          <w:spacing w:val="-1"/>
        </w:rPr>
        <w:t xml:space="preserve"> </w:t>
      </w:r>
      <w:r w:rsidRPr="00404F52">
        <w:rPr>
          <w:color w:val="231F20"/>
        </w:rPr>
        <w:t>copy.</w:t>
      </w:r>
    </w:p>
    <w:p w14:paraId="2F78629A" w14:textId="77777777" w:rsidR="00A03B3A" w:rsidRPr="00404F52" w:rsidRDefault="00F312DC">
      <w:pPr>
        <w:pStyle w:val="ListParagraph"/>
        <w:numPr>
          <w:ilvl w:val="0"/>
          <w:numId w:val="9"/>
        </w:numPr>
        <w:tabs>
          <w:tab w:val="left" w:pos="1701"/>
        </w:tabs>
        <w:spacing w:before="185" w:line="249" w:lineRule="auto"/>
        <w:ind w:right="1"/>
        <w:jc w:val="both"/>
      </w:pPr>
      <w:r w:rsidRPr="00404F52">
        <w:rPr>
          <w:color w:val="231F20"/>
        </w:rPr>
        <w:t>Candidates should write their answers only in the answer sheets or answer books issued</w:t>
      </w:r>
      <w:r w:rsidRPr="00404F52">
        <w:rPr>
          <w:color w:val="231F20"/>
          <w:spacing w:val="-52"/>
        </w:rPr>
        <w:t xml:space="preserve"> </w:t>
      </w:r>
      <w:r w:rsidRPr="00404F52">
        <w:rPr>
          <w:color w:val="231F20"/>
        </w:rPr>
        <w:t>on the particular date of the examination.</w:t>
      </w:r>
    </w:p>
    <w:p w14:paraId="386B72A8" w14:textId="77777777" w:rsidR="00A03B3A" w:rsidRPr="00404F52" w:rsidRDefault="00F312DC">
      <w:pPr>
        <w:pStyle w:val="ListParagraph"/>
        <w:numPr>
          <w:ilvl w:val="0"/>
          <w:numId w:val="9"/>
        </w:numPr>
        <w:tabs>
          <w:tab w:val="left" w:pos="1701"/>
        </w:tabs>
        <w:spacing w:before="185" w:line="249" w:lineRule="auto"/>
        <w:jc w:val="both"/>
      </w:pPr>
      <w:r w:rsidRPr="00404F52">
        <w:rPr>
          <w:color w:val="231F20"/>
          <w:spacing w:val="-1"/>
        </w:rPr>
        <w:t>Writing</w:t>
      </w:r>
      <w:r w:rsidRPr="00404F52">
        <w:rPr>
          <w:color w:val="231F20"/>
          <w:spacing w:val="-19"/>
        </w:rPr>
        <w:t xml:space="preserve"> </w:t>
      </w:r>
      <w:r w:rsidRPr="00404F52">
        <w:rPr>
          <w:color w:val="231F20"/>
          <w:spacing w:val="-1"/>
        </w:rPr>
        <w:t>paper</w:t>
      </w:r>
      <w:r w:rsidRPr="00404F52">
        <w:rPr>
          <w:color w:val="231F20"/>
          <w:spacing w:val="-19"/>
        </w:rPr>
        <w:t xml:space="preserve"> </w:t>
      </w:r>
      <w:r w:rsidRPr="00404F52">
        <w:rPr>
          <w:color w:val="231F20"/>
          <w:spacing w:val="-1"/>
        </w:rPr>
        <w:t>such</w:t>
      </w:r>
      <w:r w:rsidRPr="00404F52">
        <w:rPr>
          <w:color w:val="231F20"/>
          <w:spacing w:val="-19"/>
        </w:rPr>
        <w:t xml:space="preserve"> </w:t>
      </w:r>
      <w:r w:rsidRPr="00404F52">
        <w:rPr>
          <w:color w:val="231F20"/>
          <w:spacing w:val="-1"/>
        </w:rPr>
        <w:t>as</w:t>
      </w:r>
      <w:r w:rsidRPr="00404F52">
        <w:rPr>
          <w:color w:val="231F20"/>
          <w:spacing w:val="-18"/>
        </w:rPr>
        <w:t xml:space="preserve"> </w:t>
      </w:r>
      <w:r w:rsidRPr="00404F52">
        <w:rPr>
          <w:color w:val="231F20"/>
          <w:spacing w:val="-1"/>
        </w:rPr>
        <w:t>answer</w:t>
      </w:r>
      <w:r w:rsidRPr="00404F52">
        <w:rPr>
          <w:color w:val="231F20"/>
          <w:spacing w:val="-18"/>
        </w:rPr>
        <w:t xml:space="preserve"> </w:t>
      </w:r>
      <w:r w:rsidRPr="00404F52">
        <w:rPr>
          <w:color w:val="231F20"/>
          <w:spacing w:val="-1"/>
        </w:rPr>
        <w:t>sheets,</w:t>
      </w:r>
      <w:r w:rsidRPr="00404F52">
        <w:rPr>
          <w:color w:val="231F20"/>
          <w:spacing w:val="-19"/>
        </w:rPr>
        <w:t xml:space="preserve"> </w:t>
      </w:r>
      <w:r w:rsidRPr="00404F52">
        <w:rPr>
          <w:color w:val="231F20"/>
          <w:spacing w:val="-1"/>
        </w:rPr>
        <w:t>graph</w:t>
      </w:r>
      <w:r w:rsidRPr="00404F52">
        <w:rPr>
          <w:color w:val="231F20"/>
          <w:spacing w:val="-19"/>
        </w:rPr>
        <w:t xml:space="preserve"> </w:t>
      </w:r>
      <w:r w:rsidRPr="00404F52">
        <w:rPr>
          <w:color w:val="231F20"/>
          <w:spacing w:val="-1"/>
        </w:rPr>
        <w:t>paper,</w:t>
      </w:r>
      <w:r w:rsidRPr="00404F52">
        <w:rPr>
          <w:color w:val="231F20"/>
          <w:spacing w:val="-19"/>
        </w:rPr>
        <w:t xml:space="preserve"> </w:t>
      </w:r>
      <w:r w:rsidRPr="00404F52">
        <w:rPr>
          <w:color w:val="231F20"/>
        </w:rPr>
        <w:t>drawing</w:t>
      </w:r>
      <w:r w:rsidRPr="00404F52">
        <w:rPr>
          <w:color w:val="231F20"/>
          <w:spacing w:val="-19"/>
        </w:rPr>
        <w:t xml:space="preserve"> </w:t>
      </w:r>
      <w:r w:rsidRPr="00404F52">
        <w:rPr>
          <w:color w:val="231F20"/>
        </w:rPr>
        <w:t>paper,</w:t>
      </w:r>
      <w:r w:rsidRPr="00404F52">
        <w:rPr>
          <w:color w:val="231F20"/>
          <w:spacing w:val="-19"/>
        </w:rPr>
        <w:t xml:space="preserve"> </w:t>
      </w:r>
      <w:r w:rsidRPr="00404F52">
        <w:rPr>
          <w:color w:val="231F20"/>
        </w:rPr>
        <w:t>ledger</w:t>
      </w:r>
      <w:r w:rsidRPr="00404F52">
        <w:rPr>
          <w:color w:val="231F20"/>
          <w:spacing w:val="-18"/>
        </w:rPr>
        <w:t xml:space="preserve"> </w:t>
      </w:r>
      <w:r w:rsidRPr="00404F52">
        <w:rPr>
          <w:color w:val="231F20"/>
        </w:rPr>
        <w:t>and</w:t>
      </w:r>
      <w:r w:rsidRPr="00404F52">
        <w:rPr>
          <w:color w:val="231F20"/>
          <w:spacing w:val="-18"/>
        </w:rPr>
        <w:t xml:space="preserve"> </w:t>
      </w:r>
      <w:r w:rsidRPr="00404F52">
        <w:rPr>
          <w:color w:val="231F20"/>
        </w:rPr>
        <w:t>journal</w:t>
      </w:r>
      <w:r w:rsidRPr="00404F52">
        <w:rPr>
          <w:color w:val="231F20"/>
          <w:spacing w:val="-18"/>
        </w:rPr>
        <w:t xml:space="preserve"> </w:t>
      </w:r>
      <w:r w:rsidRPr="00404F52">
        <w:rPr>
          <w:color w:val="231F20"/>
        </w:rPr>
        <w:t>sheets</w:t>
      </w:r>
      <w:r w:rsidRPr="00404F52">
        <w:rPr>
          <w:color w:val="231F20"/>
          <w:spacing w:val="-53"/>
        </w:rPr>
        <w:t xml:space="preserve"> </w:t>
      </w:r>
      <w:r w:rsidRPr="00404F52">
        <w:rPr>
          <w:color w:val="231F20"/>
        </w:rPr>
        <w:t>required by the candidates will be issued to them at the examination centre. Candidates</w:t>
      </w:r>
      <w:r w:rsidRPr="00404F52">
        <w:rPr>
          <w:color w:val="231F20"/>
          <w:spacing w:val="1"/>
        </w:rPr>
        <w:t xml:space="preserve"> </w:t>
      </w:r>
      <w:r w:rsidRPr="00404F52">
        <w:rPr>
          <w:color w:val="231F20"/>
        </w:rPr>
        <w:t>are</w:t>
      </w:r>
      <w:r w:rsidRPr="00404F52">
        <w:rPr>
          <w:color w:val="231F20"/>
          <w:spacing w:val="-6"/>
        </w:rPr>
        <w:t xml:space="preserve"> </w:t>
      </w:r>
      <w:r w:rsidRPr="00404F52">
        <w:rPr>
          <w:color w:val="231F20"/>
        </w:rPr>
        <w:t>advised</w:t>
      </w:r>
      <w:r w:rsidRPr="00404F52">
        <w:rPr>
          <w:color w:val="231F20"/>
          <w:spacing w:val="-6"/>
        </w:rPr>
        <w:t xml:space="preserve"> </w:t>
      </w:r>
      <w:r w:rsidRPr="00404F52">
        <w:rPr>
          <w:color w:val="231F20"/>
        </w:rPr>
        <w:t>not</w:t>
      </w:r>
      <w:r w:rsidRPr="00404F52">
        <w:rPr>
          <w:color w:val="231F20"/>
          <w:spacing w:val="-7"/>
        </w:rPr>
        <w:t xml:space="preserve"> </w:t>
      </w:r>
      <w:r w:rsidRPr="00404F52">
        <w:rPr>
          <w:color w:val="231F20"/>
        </w:rPr>
        <w:t>to</w:t>
      </w:r>
      <w:r w:rsidRPr="00404F52">
        <w:rPr>
          <w:color w:val="231F20"/>
          <w:spacing w:val="-6"/>
        </w:rPr>
        <w:t xml:space="preserve"> </w:t>
      </w:r>
      <w:r w:rsidRPr="00404F52">
        <w:rPr>
          <w:color w:val="231F20"/>
        </w:rPr>
        <w:t>tear,</w:t>
      </w:r>
      <w:r w:rsidRPr="00404F52">
        <w:rPr>
          <w:color w:val="231F20"/>
          <w:spacing w:val="-6"/>
        </w:rPr>
        <w:t xml:space="preserve"> </w:t>
      </w:r>
      <w:r w:rsidRPr="00404F52">
        <w:rPr>
          <w:color w:val="231F20"/>
        </w:rPr>
        <w:t>bend</w:t>
      </w:r>
      <w:r w:rsidRPr="00404F52">
        <w:rPr>
          <w:color w:val="231F20"/>
          <w:spacing w:val="-7"/>
        </w:rPr>
        <w:t xml:space="preserve"> </w:t>
      </w:r>
      <w:r w:rsidRPr="00404F52">
        <w:rPr>
          <w:color w:val="231F20"/>
        </w:rPr>
        <w:t>crumple</w:t>
      </w:r>
      <w:r w:rsidRPr="00404F52">
        <w:rPr>
          <w:color w:val="231F20"/>
          <w:spacing w:val="-6"/>
        </w:rPr>
        <w:t xml:space="preserve"> </w:t>
      </w:r>
      <w:r w:rsidRPr="00404F52">
        <w:rPr>
          <w:color w:val="231F20"/>
        </w:rPr>
        <w:t>or</w:t>
      </w:r>
      <w:r w:rsidRPr="00404F52">
        <w:rPr>
          <w:color w:val="231F20"/>
          <w:spacing w:val="-7"/>
        </w:rPr>
        <w:t xml:space="preserve"> </w:t>
      </w:r>
      <w:r w:rsidRPr="00404F52">
        <w:rPr>
          <w:color w:val="231F20"/>
        </w:rPr>
        <w:t>destroy</w:t>
      </w:r>
      <w:r w:rsidRPr="00404F52">
        <w:rPr>
          <w:color w:val="231F20"/>
          <w:spacing w:val="-7"/>
        </w:rPr>
        <w:t xml:space="preserve"> </w:t>
      </w:r>
      <w:r w:rsidRPr="00404F52">
        <w:rPr>
          <w:color w:val="231F20"/>
        </w:rPr>
        <w:t>any</w:t>
      </w:r>
      <w:r w:rsidRPr="00404F52">
        <w:rPr>
          <w:color w:val="231F20"/>
          <w:spacing w:val="-5"/>
        </w:rPr>
        <w:t xml:space="preserve"> </w:t>
      </w:r>
      <w:r w:rsidRPr="00404F52">
        <w:rPr>
          <w:color w:val="231F20"/>
        </w:rPr>
        <w:t>paper</w:t>
      </w:r>
      <w:r w:rsidRPr="00404F52">
        <w:rPr>
          <w:color w:val="231F20"/>
          <w:spacing w:val="-7"/>
        </w:rPr>
        <w:t xml:space="preserve"> </w:t>
      </w:r>
      <w:r w:rsidRPr="00404F52">
        <w:rPr>
          <w:color w:val="231F20"/>
        </w:rPr>
        <w:t>or</w:t>
      </w:r>
      <w:r w:rsidRPr="00404F52">
        <w:rPr>
          <w:color w:val="231F20"/>
          <w:spacing w:val="-7"/>
        </w:rPr>
        <w:t xml:space="preserve"> </w:t>
      </w:r>
      <w:r w:rsidRPr="00404F52">
        <w:rPr>
          <w:color w:val="231F20"/>
        </w:rPr>
        <w:t>answer</w:t>
      </w:r>
      <w:r w:rsidRPr="00404F52">
        <w:rPr>
          <w:color w:val="231F20"/>
          <w:spacing w:val="-6"/>
        </w:rPr>
        <w:t xml:space="preserve"> </w:t>
      </w:r>
      <w:r w:rsidRPr="00404F52">
        <w:rPr>
          <w:color w:val="231F20"/>
        </w:rPr>
        <w:t>sheet</w:t>
      </w:r>
      <w:r w:rsidRPr="00404F52">
        <w:rPr>
          <w:color w:val="231F20"/>
          <w:spacing w:val="-7"/>
        </w:rPr>
        <w:t xml:space="preserve"> </w:t>
      </w:r>
      <w:r w:rsidRPr="00404F52">
        <w:rPr>
          <w:color w:val="231F20"/>
        </w:rPr>
        <w:t>given</w:t>
      </w:r>
      <w:r w:rsidRPr="00404F52">
        <w:rPr>
          <w:color w:val="231F20"/>
          <w:spacing w:val="-6"/>
        </w:rPr>
        <w:t xml:space="preserve"> </w:t>
      </w:r>
      <w:r w:rsidRPr="00404F52">
        <w:rPr>
          <w:color w:val="231F20"/>
        </w:rPr>
        <w:t>to</w:t>
      </w:r>
      <w:r w:rsidRPr="00404F52">
        <w:rPr>
          <w:color w:val="231F20"/>
          <w:spacing w:val="-6"/>
        </w:rPr>
        <w:t xml:space="preserve"> </w:t>
      </w:r>
      <w:r w:rsidRPr="00404F52">
        <w:rPr>
          <w:color w:val="231F20"/>
        </w:rPr>
        <w:t>them.</w:t>
      </w:r>
      <w:r w:rsidRPr="00404F52">
        <w:rPr>
          <w:color w:val="231F20"/>
          <w:spacing w:val="-53"/>
        </w:rPr>
        <w:t xml:space="preserve"> </w:t>
      </w:r>
      <w:r w:rsidRPr="00404F52">
        <w:rPr>
          <w:color w:val="231F20"/>
        </w:rPr>
        <w:t>Writing</w:t>
      </w:r>
      <w:r w:rsidRPr="00404F52">
        <w:rPr>
          <w:color w:val="231F20"/>
          <w:spacing w:val="-13"/>
        </w:rPr>
        <w:t xml:space="preserve"> </w:t>
      </w:r>
      <w:r w:rsidRPr="00404F52">
        <w:rPr>
          <w:color w:val="231F20"/>
        </w:rPr>
        <w:t>paper</w:t>
      </w:r>
      <w:r w:rsidRPr="00404F52">
        <w:rPr>
          <w:color w:val="231F20"/>
          <w:spacing w:val="-13"/>
        </w:rPr>
        <w:t xml:space="preserve"> </w:t>
      </w:r>
      <w:r w:rsidRPr="00404F52">
        <w:rPr>
          <w:color w:val="231F20"/>
        </w:rPr>
        <w:t>issued</w:t>
      </w:r>
      <w:r w:rsidRPr="00404F52">
        <w:rPr>
          <w:color w:val="231F20"/>
          <w:spacing w:val="-12"/>
        </w:rPr>
        <w:t xml:space="preserve"> </w:t>
      </w:r>
      <w:r w:rsidRPr="00404F52">
        <w:rPr>
          <w:color w:val="231F20"/>
        </w:rPr>
        <w:t>only</w:t>
      </w:r>
      <w:r w:rsidRPr="00404F52">
        <w:rPr>
          <w:color w:val="231F20"/>
          <w:spacing w:val="-13"/>
        </w:rPr>
        <w:t xml:space="preserve"> </w:t>
      </w:r>
      <w:r w:rsidRPr="00404F52">
        <w:rPr>
          <w:color w:val="231F20"/>
        </w:rPr>
        <w:t>by</w:t>
      </w:r>
      <w:r w:rsidRPr="00404F52">
        <w:rPr>
          <w:color w:val="231F20"/>
          <w:spacing w:val="-12"/>
        </w:rPr>
        <w:t xml:space="preserve"> </w:t>
      </w:r>
      <w:r w:rsidRPr="00404F52">
        <w:rPr>
          <w:color w:val="231F20"/>
        </w:rPr>
        <w:t>the</w:t>
      </w:r>
      <w:r w:rsidRPr="00404F52">
        <w:rPr>
          <w:color w:val="231F20"/>
          <w:spacing w:val="-13"/>
        </w:rPr>
        <w:t xml:space="preserve"> </w:t>
      </w:r>
      <w:r w:rsidRPr="00404F52">
        <w:rPr>
          <w:color w:val="231F20"/>
        </w:rPr>
        <w:t>supervisor</w:t>
      </w:r>
      <w:r w:rsidRPr="00404F52">
        <w:rPr>
          <w:color w:val="231F20"/>
          <w:spacing w:val="-13"/>
        </w:rPr>
        <w:t xml:space="preserve"> </w:t>
      </w:r>
      <w:r w:rsidRPr="00404F52">
        <w:rPr>
          <w:color w:val="231F20"/>
        </w:rPr>
        <w:t>should</w:t>
      </w:r>
      <w:r w:rsidRPr="00404F52">
        <w:rPr>
          <w:color w:val="231F20"/>
          <w:spacing w:val="-12"/>
        </w:rPr>
        <w:t xml:space="preserve"> </w:t>
      </w:r>
      <w:r w:rsidRPr="00404F52">
        <w:rPr>
          <w:color w:val="231F20"/>
        </w:rPr>
        <w:t>be</w:t>
      </w:r>
      <w:r w:rsidRPr="00404F52">
        <w:rPr>
          <w:color w:val="231F20"/>
          <w:spacing w:val="-13"/>
        </w:rPr>
        <w:t xml:space="preserve"> </w:t>
      </w:r>
      <w:r w:rsidRPr="00404F52">
        <w:rPr>
          <w:color w:val="231F20"/>
        </w:rPr>
        <w:t>used</w:t>
      </w:r>
      <w:r w:rsidRPr="00404F52">
        <w:rPr>
          <w:color w:val="231F20"/>
          <w:spacing w:val="-12"/>
        </w:rPr>
        <w:t xml:space="preserve"> </w:t>
      </w:r>
      <w:r w:rsidRPr="00404F52">
        <w:rPr>
          <w:color w:val="231F20"/>
        </w:rPr>
        <w:t>at</w:t>
      </w:r>
      <w:r w:rsidRPr="00404F52">
        <w:rPr>
          <w:color w:val="231F20"/>
          <w:spacing w:val="-13"/>
        </w:rPr>
        <w:t xml:space="preserve"> </w:t>
      </w:r>
      <w:r w:rsidRPr="00404F52">
        <w:rPr>
          <w:color w:val="231F20"/>
        </w:rPr>
        <w:t>the</w:t>
      </w:r>
      <w:r w:rsidRPr="00404F52">
        <w:rPr>
          <w:color w:val="231F20"/>
          <w:spacing w:val="-12"/>
        </w:rPr>
        <w:t xml:space="preserve"> </w:t>
      </w:r>
      <w:r w:rsidRPr="00404F52">
        <w:rPr>
          <w:color w:val="231F20"/>
        </w:rPr>
        <w:t>examination.</w:t>
      </w:r>
      <w:r w:rsidRPr="00404F52">
        <w:rPr>
          <w:color w:val="231F20"/>
          <w:spacing w:val="-13"/>
        </w:rPr>
        <w:t xml:space="preserve"> </w:t>
      </w:r>
      <w:r w:rsidRPr="00404F52">
        <w:rPr>
          <w:color w:val="231F20"/>
        </w:rPr>
        <w:t>Log</w:t>
      </w:r>
      <w:r w:rsidRPr="00404F52">
        <w:rPr>
          <w:color w:val="231F20"/>
          <w:spacing w:val="-13"/>
        </w:rPr>
        <w:t xml:space="preserve"> </w:t>
      </w:r>
      <w:r w:rsidRPr="00404F52">
        <w:rPr>
          <w:color w:val="231F20"/>
        </w:rPr>
        <w:t>tables</w:t>
      </w:r>
      <w:r w:rsidRPr="00404F52">
        <w:rPr>
          <w:color w:val="231F20"/>
          <w:spacing w:val="-52"/>
        </w:rPr>
        <w:t xml:space="preserve"> </w:t>
      </w:r>
      <w:r w:rsidRPr="00404F52">
        <w:rPr>
          <w:color w:val="231F20"/>
        </w:rPr>
        <w:t>should be used carefully and left on the table after use. All stationery supplied to the</w:t>
      </w:r>
      <w:r w:rsidRPr="00404F52">
        <w:rPr>
          <w:color w:val="231F20"/>
          <w:spacing w:val="1"/>
        </w:rPr>
        <w:t xml:space="preserve"> </w:t>
      </w:r>
      <w:r w:rsidRPr="00404F52">
        <w:rPr>
          <w:color w:val="231F20"/>
        </w:rPr>
        <w:t>candidates, both used and unused, should be left on the desks when candidates leave the</w:t>
      </w:r>
      <w:r w:rsidRPr="00404F52">
        <w:rPr>
          <w:color w:val="231F20"/>
          <w:spacing w:val="-52"/>
        </w:rPr>
        <w:t xml:space="preserve"> </w:t>
      </w:r>
      <w:r w:rsidRPr="00404F52">
        <w:rPr>
          <w:color w:val="231F20"/>
        </w:rPr>
        <w:t>examination hall.</w:t>
      </w:r>
    </w:p>
    <w:p w14:paraId="0D1A602A" w14:textId="77777777" w:rsidR="00A03B3A" w:rsidRPr="00404F52" w:rsidRDefault="00F312DC">
      <w:pPr>
        <w:pStyle w:val="BodyText"/>
        <w:rPr>
          <w:sz w:val="50"/>
        </w:rPr>
      </w:pPr>
      <w:r w:rsidRPr="00404F52">
        <w:br w:type="column"/>
      </w:r>
    </w:p>
    <w:p w14:paraId="47E7E986" w14:textId="77777777" w:rsidR="00A03B3A" w:rsidRPr="00404F52" w:rsidRDefault="00A03B3A">
      <w:pPr>
        <w:pStyle w:val="BodyText"/>
        <w:rPr>
          <w:sz w:val="50"/>
        </w:rPr>
      </w:pPr>
    </w:p>
    <w:p w14:paraId="26F69159" w14:textId="77777777" w:rsidR="00A03B3A" w:rsidRPr="00404F52" w:rsidRDefault="00A03B3A">
      <w:pPr>
        <w:pStyle w:val="BodyText"/>
        <w:rPr>
          <w:sz w:val="50"/>
        </w:rPr>
      </w:pPr>
    </w:p>
    <w:p w14:paraId="5C32CABD" w14:textId="77777777" w:rsidR="00A03B3A" w:rsidRPr="00404F52" w:rsidRDefault="00A03B3A">
      <w:pPr>
        <w:pStyle w:val="BodyText"/>
        <w:rPr>
          <w:sz w:val="50"/>
        </w:rPr>
      </w:pPr>
    </w:p>
    <w:p w14:paraId="23989279" w14:textId="77777777" w:rsidR="00A03B3A" w:rsidRPr="00404F52" w:rsidRDefault="00A03B3A">
      <w:pPr>
        <w:pStyle w:val="BodyText"/>
        <w:rPr>
          <w:sz w:val="50"/>
        </w:rPr>
      </w:pPr>
    </w:p>
    <w:p w14:paraId="2F37EF52" w14:textId="77777777" w:rsidR="00A03B3A" w:rsidRPr="00404F52" w:rsidRDefault="00A03B3A">
      <w:pPr>
        <w:pStyle w:val="BodyText"/>
        <w:rPr>
          <w:sz w:val="50"/>
        </w:rPr>
      </w:pPr>
    </w:p>
    <w:p w14:paraId="0FE4DB95" w14:textId="77777777" w:rsidR="00A03B3A" w:rsidRPr="00404F52" w:rsidRDefault="00A03B3A">
      <w:pPr>
        <w:pStyle w:val="BodyText"/>
        <w:rPr>
          <w:sz w:val="50"/>
        </w:rPr>
      </w:pPr>
    </w:p>
    <w:p w14:paraId="59C89ED8" w14:textId="77777777" w:rsidR="00A03B3A" w:rsidRPr="00404F52" w:rsidRDefault="00A03B3A">
      <w:pPr>
        <w:pStyle w:val="BodyText"/>
        <w:rPr>
          <w:sz w:val="50"/>
        </w:rPr>
      </w:pPr>
    </w:p>
    <w:p w14:paraId="0082BBC2" w14:textId="77777777" w:rsidR="00A03B3A" w:rsidRPr="00404F52" w:rsidRDefault="00A03B3A">
      <w:pPr>
        <w:pStyle w:val="BodyText"/>
        <w:rPr>
          <w:sz w:val="50"/>
        </w:rPr>
      </w:pPr>
    </w:p>
    <w:p w14:paraId="3269BB8C" w14:textId="77777777" w:rsidR="00A03B3A" w:rsidRPr="00404F52" w:rsidRDefault="00A03B3A">
      <w:pPr>
        <w:pStyle w:val="BodyText"/>
        <w:rPr>
          <w:sz w:val="50"/>
        </w:rPr>
      </w:pPr>
    </w:p>
    <w:p w14:paraId="1D4CBAEF" w14:textId="77777777" w:rsidR="00A03B3A" w:rsidRPr="00404F52" w:rsidRDefault="00A03B3A">
      <w:pPr>
        <w:pStyle w:val="BodyText"/>
        <w:rPr>
          <w:sz w:val="50"/>
        </w:rPr>
      </w:pPr>
    </w:p>
    <w:p w14:paraId="23AC3655" w14:textId="77777777" w:rsidR="00A03B3A" w:rsidRPr="00404F52" w:rsidRDefault="00A03B3A">
      <w:pPr>
        <w:pStyle w:val="BodyText"/>
        <w:rPr>
          <w:sz w:val="50"/>
        </w:rPr>
      </w:pPr>
    </w:p>
    <w:p w14:paraId="20AD325C" w14:textId="77777777" w:rsidR="00A03B3A" w:rsidRPr="00404F52" w:rsidRDefault="00A03B3A">
      <w:pPr>
        <w:pStyle w:val="BodyText"/>
        <w:spacing w:before="1"/>
        <w:rPr>
          <w:sz w:val="57"/>
        </w:rPr>
      </w:pPr>
    </w:p>
    <w:p w14:paraId="2F71BC97" w14:textId="77777777" w:rsidR="00A03B3A" w:rsidRPr="00404F52" w:rsidRDefault="00F312DC">
      <w:pPr>
        <w:pStyle w:val="Heading1"/>
        <w:spacing w:before="0"/>
        <w:ind w:left="98"/>
      </w:pPr>
      <w:r w:rsidRPr="00404F52">
        <w:rPr>
          <w:color w:val="FFFFFF"/>
          <w:spacing w:val="4"/>
          <w:shd w:val="clear" w:color="auto" w:fill="939598"/>
        </w:rPr>
        <w:t xml:space="preserve"> </w:t>
      </w:r>
      <w:r w:rsidRPr="00404F52">
        <w:rPr>
          <w:color w:val="FFFFFF"/>
          <w:shd w:val="clear" w:color="auto" w:fill="939598"/>
        </w:rPr>
        <w:t>12</w:t>
      </w:r>
      <w:r w:rsidRPr="00404F52">
        <w:rPr>
          <w:color w:val="FFFFFF"/>
          <w:spacing w:val="5"/>
          <w:shd w:val="clear" w:color="auto" w:fill="939598"/>
        </w:rPr>
        <w:t xml:space="preserve"> </w:t>
      </w:r>
    </w:p>
    <w:p w14:paraId="395CC1CA" w14:textId="77777777" w:rsidR="00A03B3A" w:rsidRPr="00404F52" w:rsidRDefault="00A03B3A">
      <w:pPr>
        <w:sectPr w:rsidR="00A03B3A" w:rsidRPr="00404F52">
          <w:type w:val="continuous"/>
          <w:pgSz w:w="10320" w:h="14180"/>
          <w:pgMar w:top="420" w:right="0" w:bottom="280" w:left="0" w:header="720" w:footer="720" w:gutter="0"/>
          <w:cols w:num="2" w:space="720" w:equalWidth="0">
            <w:col w:w="9471" w:space="40"/>
            <w:col w:w="809"/>
          </w:cols>
        </w:sectPr>
      </w:pPr>
    </w:p>
    <w:p w14:paraId="368324CF" w14:textId="77777777" w:rsidR="00A03B3A" w:rsidRPr="00404F52" w:rsidRDefault="00F312DC">
      <w:pPr>
        <w:pStyle w:val="ListParagraph"/>
        <w:numPr>
          <w:ilvl w:val="0"/>
          <w:numId w:val="8"/>
        </w:numPr>
        <w:tabs>
          <w:tab w:val="left" w:pos="1418"/>
        </w:tabs>
        <w:spacing w:before="73" w:line="249" w:lineRule="auto"/>
        <w:ind w:right="1130"/>
        <w:jc w:val="both"/>
      </w:pPr>
      <w:r w:rsidRPr="00404F52">
        <w:rPr>
          <w:color w:val="231F20"/>
        </w:rPr>
        <w:lastRenderedPageBreak/>
        <w:t>Before</w:t>
      </w:r>
      <w:r w:rsidRPr="00404F52">
        <w:rPr>
          <w:color w:val="231F20"/>
          <w:spacing w:val="-9"/>
        </w:rPr>
        <w:t xml:space="preserve"> </w:t>
      </w:r>
      <w:r w:rsidRPr="00404F52">
        <w:rPr>
          <w:color w:val="231F20"/>
        </w:rPr>
        <w:t>answering</w:t>
      </w:r>
      <w:r w:rsidRPr="00404F52">
        <w:rPr>
          <w:color w:val="231F20"/>
          <w:spacing w:val="-8"/>
        </w:rPr>
        <w:t xml:space="preserve"> </w:t>
      </w:r>
      <w:r w:rsidRPr="00404F52">
        <w:rPr>
          <w:color w:val="231F20"/>
        </w:rPr>
        <w:t>the</w:t>
      </w:r>
      <w:r w:rsidRPr="00404F52">
        <w:rPr>
          <w:color w:val="231F20"/>
          <w:spacing w:val="-9"/>
        </w:rPr>
        <w:t xml:space="preserve"> </w:t>
      </w:r>
      <w:r w:rsidRPr="00404F52">
        <w:rPr>
          <w:color w:val="231F20"/>
        </w:rPr>
        <w:t>question</w:t>
      </w:r>
      <w:r w:rsidRPr="00404F52">
        <w:rPr>
          <w:color w:val="231F20"/>
          <w:spacing w:val="-8"/>
        </w:rPr>
        <w:t xml:space="preserve"> </w:t>
      </w:r>
      <w:r w:rsidRPr="00404F52">
        <w:rPr>
          <w:color w:val="231F20"/>
        </w:rPr>
        <w:t>paper,</w:t>
      </w:r>
      <w:r w:rsidRPr="00404F52">
        <w:rPr>
          <w:color w:val="231F20"/>
          <w:spacing w:val="-9"/>
        </w:rPr>
        <w:t xml:space="preserve"> </w:t>
      </w:r>
      <w:r w:rsidRPr="00404F52">
        <w:rPr>
          <w:color w:val="231F20"/>
        </w:rPr>
        <w:t>candidates</w:t>
      </w:r>
      <w:r w:rsidRPr="00404F52">
        <w:rPr>
          <w:color w:val="231F20"/>
          <w:spacing w:val="-8"/>
        </w:rPr>
        <w:t xml:space="preserve"> </w:t>
      </w:r>
      <w:r w:rsidRPr="00404F52">
        <w:rPr>
          <w:color w:val="231F20"/>
        </w:rPr>
        <w:t>should</w:t>
      </w:r>
      <w:r w:rsidRPr="00404F52">
        <w:rPr>
          <w:color w:val="231F20"/>
          <w:spacing w:val="-9"/>
        </w:rPr>
        <w:t xml:space="preserve"> </w:t>
      </w:r>
      <w:r w:rsidRPr="00404F52">
        <w:rPr>
          <w:color w:val="231F20"/>
        </w:rPr>
        <w:t>write</w:t>
      </w:r>
      <w:r w:rsidRPr="00404F52">
        <w:rPr>
          <w:color w:val="231F20"/>
          <w:spacing w:val="-8"/>
        </w:rPr>
        <w:t xml:space="preserve"> </w:t>
      </w:r>
      <w:r w:rsidRPr="00404F52">
        <w:rPr>
          <w:color w:val="231F20"/>
        </w:rPr>
        <w:t>their</w:t>
      </w:r>
      <w:r w:rsidRPr="00404F52">
        <w:rPr>
          <w:color w:val="231F20"/>
          <w:spacing w:val="-8"/>
        </w:rPr>
        <w:t xml:space="preserve"> </w:t>
      </w:r>
      <w:r w:rsidRPr="00404F52">
        <w:rPr>
          <w:color w:val="231F20"/>
        </w:rPr>
        <w:t>Index</w:t>
      </w:r>
      <w:r w:rsidRPr="00404F52">
        <w:rPr>
          <w:color w:val="231F20"/>
          <w:spacing w:val="-9"/>
        </w:rPr>
        <w:t xml:space="preserve"> </w:t>
      </w:r>
      <w:r w:rsidRPr="00404F52">
        <w:rPr>
          <w:color w:val="231F20"/>
        </w:rPr>
        <w:t>number</w:t>
      </w:r>
      <w:r w:rsidRPr="00404F52">
        <w:rPr>
          <w:color w:val="231F20"/>
          <w:spacing w:val="-8"/>
        </w:rPr>
        <w:t xml:space="preserve"> </w:t>
      </w:r>
      <w:r w:rsidRPr="00404F52">
        <w:rPr>
          <w:color w:val="231F20"/>
        </w:rPr>
        <w:t>and</w:t>
      </w:r>
      <w:r w:rsidRPr="00404F52">
        <w:rPr>
          <w:color w:val="231F20"/>
          <w:spacing w:val="-9"/>
        </w:rPr>
        <w:t xml:space="preserve"> </w:t>
      </w:r>
      <w:r w:rsidRPr="00404F52">
        <w:rPr>
          <w:color w:val="231F20"/>
        </w:rPr>
        <w:t>the</w:t>
      </w:r>
      <w:r w:rsidRPr="00404F52">
        <w:rPr>
          <w:color w:val="231F20"/>
          <w:spacing w:val="-52"/>
        </w:rPr>
        <w:t xml:space="preserve"> </w:t>
      </w:r>
      <w:r w:rsidRPr="00404F52">
        <w:rPr>
          <w:color w:val="231F20"/>
        </w:rPr>
        <w:t>name of the examination in the relevant place in the answer script. The Index number</w:t>
      </w:r>
      <w:r w:rsidRPr="00404F52">
        <w:rPr>
          <w:color w:val="231F20"/>
          <w:spacing w:val="1"/>
        </w:rPr>
        <w:t xml:space="preserve"> </w:t>
      </w:r>
      <w:r w:rsidRPr="00404F52">
        <w:rPr>
          <w:color w:val="231F20"/>
        </w:rPr>
        <w:t>should also be written in all other sheets used for answering questions. No candidate</w:t>
      </w:r>
      <w:r w:rsidRPr="00404F52">
        <w:rPr>
          <w:color w:val="231F20"/>
          <w:spacing w:val="1"/>
        </w:rPr>
        <w:t xml:space="preserve"> </w:t>
      </w:r>
      <w:r w:rsidRPr="00404F52">
        <w:rPr>
          <w:color w:val="231F20"/>
        </w:rPr>
        <w:t>should</w:t>
      </w:r>
      <w:r w:rsidRPr="00404F52">
        <w:rPr>
          <w:color w:val="231F20"/>
          <w:spacing w:val="-8"/>
        </w:rPr>
        <w:t xml:space="preserve"> </w:t>
      </w:r>
      <w:r w:rsidRPr="00404F52">
        <w:rPr>
          <w:color w:val="231F20"/>
        </w:rPr>
        <w:t>write</w:t>
      </w:r>
      <w:r w:rsidRPr="00404F52">
        <w:rPr>
          <w:color w:val="231F20"/>
          <w:spacing w:val="-8"/>
        </w:rPr>
        <w:t xml:space="preserve"> </w:t>
      </w:r>
      <w:r w:rsidRPr="00404F52">
        <w:rPr>
          <w:color w:val="231F20"/>
        </w:rPr>
        <w:t>his/her</w:t>
      </w:r>
      <w:r w:rsidRPr="00404F52">
        <w:rPr>
          <w:color w:val="231F20"/>
          <w:spacing w:val="-8"/>
        </w:rPr>
        <w:t xml:space="preserve"> </w:t>
      </w:r>
      <w:r w:rsidRPr="00404F52">
        <w:rPr>
          <w:color w:val="231F20"/>
        </w:rPr>
        <w:t>name</w:t>
      </w:r>
      <w:r w:rsidRPr="00404F52">
        <w:rPr>
          <w:color w:val="231F20"/>
          <w:spacing w:val="-8"/>
        </w:rPr>
        <w:t xml:space="preserve"> </w:t>
      </w:r>
      <w:r w:rsidRPr="00404F52">
        <w:rPr>
          <w:color w:val="231F20"/>
        </w:rPr>
        <w:t>or</w:t>
      </w:r>
      <w:r w:rsidRPr="00404F52">
        <w:rPr>
          <w:color w:val="231F20"/>
          <w:spacing w:val="-9"/>
        </w:rPr>
        <w:t xml:space="preserve"> </w:t>
      </w:r>
      <w:r w:rsidRPr="00404F52">
        <w:rPr>
          <w:color w:val="231F20"/>
        </w:rPr>
        <w:t>place</w:t>
      </w:r>
      <w:r w:rsidRPr="00404F52">
        <w:rPr>
          <w:color w:val="231F20"/>
          <w:spacing w:val="-8"/>
        </w:rPr>
        <w:t xml:space="preserve"> </w:t>
      </w:r>
      <w:r w:rsidRPr="00404F52">
        <w:rPr>
          <w:color w:val="231F20"/>
        </w:rPr>
        <w:t>any</w:t>
      </w:r>
      <w:r w:rsidRPr="00404F52">
        <w:rPr>
          <w:color w:val="231F20"/>
          <w:spacing w:val="-8"/>
        </w:rPr>
        <w:t xml:space="preserve"> </w:t>
      </w:r>
      <w:r w:rsidRPr="00404F52">
        <w:rPr>
          <w:color w:val="231F20"/>
        </w:rPr>
        <w:t>identification</w:t>
      </w:r>
      <w:r w:rsidRPr="00404F52">
        <w:rPr>
          <w:color w:val="231F20"/>
          <w:spacing w:val="-8"/>
        </w:rPr>
        <w:t xml:space="preserve"> </w:t>
      </w:r>
      <w:r w:rsidRPr="00404F52">
        <w:rPr>
          <w:color w:val="231F20"/>
        </w:rPr>
        <w:t>mark</w:t>
      </w:r>
      <w:r w:rsidRPr="00404F52">
        <w:rPr>
          <w:color w:val="231F20"/>
          <w:spacing w:val="-9"/>
        </w:rPr>
        <w:t xml:space="preserve"> </w:t>
      </w:r>
      <w:r w:rsidRPr="00404F52">
        <w:rPr>
          <w:color w:val="231F20"/>
        </w:rPr>
        <w:t>on</w:t>
      </w:r>
      <w:r w:rsidRPr="00404F52">
        <w:rPr>
          <w:color w:val="231F20"/>
          <w:spacing w:val="-8"/>
        </w:rPr>
        <w:t xml:space="preserve"> </w:t>
      </w:r>
      <w:r w:rsidRPr="00404F52">
        <w:rPr>
          <w:color w:val="231F20"/>
        </w:rPr>
        <w:t>the</w:t>
      </w:r>
      <w:r w:rsidRPr="00404F52">
        <w:rPr>
          <w:color w:val="231F20"/>
          <w:spacing w:val="-8"/>
        </w:rPr>
        <w:t xml:space="preserve"> </w:t>
      </w:r>
      <w:r w:rsidRPr="00404F52">
        <w:rPr>
          <w:color w:val="231F20"/>
        </w:rPr>
        <w:t>answer</w:t>
      </w:r>
      <w:r w:rsidRPr="00404F52">
        <w:rPr>
          <w:color w:val="231F20"/>
          <w:spacing w:val="-8"/>
        </w:rPr>
        <w:t xml:space="preserve"> </w:t>
      </w:r>
      <w:r w:rsidRPr="00404F52">
        <w:rPr>
          <w:color w:val="231F20"/>
        </w:rPr>
        <w:t>script.</w:t>
      </w:r>
      <w:r w:rsidRPr="00404F52">
        <w:rPr>
          <w:color w:val="231F20"/>
          <w:spacing w:val="-8"/>
        </w:rPr>
        <w:t xml:space="preserve"> </w:t>
      </w:r>
      <w:r w:rsidRPr="00404F52">
        <w:rPr>
          <w:color w:val="231F20"/>
        </w:rPr>
        <w:t>It</w:t>
      </w:r>
      <w:r w:rsidRPr="00404F52">
        <w:rPr>
          <w:color w:val="231F20"/>
          <w:spacing w:val="-8"/>
        </w:rPr>
        <w:t xml:space="preserve"> </w:t>
      </w:r>
      <w:r w:rsidRPr="00404F52">
        <w:rPr>
          <w:color w:val="231F20"/>
        </w:rPr>
        <w:t>should</w:t>
      </w:r>
      <w:r w:rsidRPr="00404F52">
        <w:rPr>
          <w:color w:val="231F20"/>
          <w:spacing w:val="-52"/>
        </w:rPr>
        <w:t xml:space="preserve"> </w:t>
      </w:r>
      <w:r w:rsidRPr="00404F52">
        <w:rPr>
          <w:color w:val="231F20"/>
        </w:rPr>
        <w:t>also be noted that using the Index number of another is a breach of examination rules.</w:t>
      </w:r>
    </w:p>
    <w:p w14:paraId="6027E0D4" w14:textId="77777777" w:rsidR="00A03B3A" w:rsidRPr="00404F52" w:rsidRDefault="00F312DC">
      <w:pPr>
        <w:pStyle w:val="ListParagraph"/>
        <w:numPr>
          <w:ilvl w:val="0"/>
          <w:numId w:val="8"/>
        </w:numPr>
        <w:tabs>
          <w:tab w:val="left" w:pos="1418"/>
        </w:tabs>
        <w:spacing w:before="187" w:line="249" w:lineRule="auto"/>
        <w:ind w:right="1131"/>
        <w:jc w:val="both"/>
      </w:pPr>
      <w:r w:rsidRPr="00404F52">
        <w:rPr>
          <w:color w:val="231F20"/>
        </w:rPr>
        <w:t>All paper used for rough work should be crossed with a line and annexed to the answer</w:t>
      </w:r>
      <w:r w:rsidRPr="00404F52">
        <w:rPr>
          <w:color w:val="231F20"/>
          <w:spacing w:val="1"/>
        </w:rPr>
        <w:t xml:space="preserve"> </w:t>
      </w:r>
      <w:r w:rsidRPr="00404F52">
        <w:rPr>
          <w:color w:val="231F20"/>
        </w:rPr>
        <w:t>script. Rough work should not be done on the examination entry form, timetable or</w:t>
      </w:r>
      <w:r w:rsidRPr="00404F52">
        <w:rPr>
          <w:color w:val="231F20"/>
          <w:spacing w:val="1"/>
        </w:rPr>
        <w:t xml:space="preserve"> </w:t>
      </w:r>
      <w:r w:rsidRPr="00404F52">
        <w:rPr>
          <w:color w:val="231F20"/>
        </w:rPr>
        <w:t>question</w:t>
      </w:r>
      <w:r w:rsidRPr="00404F52">
        <w:rPr>
          <w:color w:val="231F20"/>
          <w:spacing w:val="-1"/>
        </w:rPr>
        <w:t xml:space="preserve"> </w:t>
      </w:r>
      <w:r w:rsidRPr="00404F52">
        <w:rPr>
          <w:color w:val="231F20"/>
        </w:rPr>
        <w:t>paper.</w:t>
      </w:r>
    </w:p>
    <w:p w14:paraId="74E917BA" w14:textId="77777777" w:rsidR="00A03B3A" w:rsidRPr="00404F52" w:rsidRDefault="00F312DC">
      <w:pPr>
        <w:pStyle w:val="ListParagraph"/>
        <w:numPr>
          <w:ilvl w:val="0"/>
          <w:numId w:val="8"/>
        </w:numPr>
        <w:tabs>
          <w:tab w:val="left" w:pos="1418"/>
        </w:tabs>
        <w:spacing w:before="186" w:line="249" w:lineRule="auto"/>
        <w:ind w:right="1131"/>
        <w:jc w:val="both"/>
      </w:pPr>
      <w:r w:rsidRPr="00404F52">
        <w:rPr>
          <w:color w:val="231F20"/>
        </w:rPr>
        <w:t>All candidates must maintain strict silence both inside and outside the examination hall</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not disturb</w:t>
      </w:r>
      <w:r w:rsidRPr="00404F52">
        <w:rPr>
          <w:color w:val="231F20"/>
          <w:spacing w:val="-1"/>
        </w:rPr>
        <w:t xml:space="preserve"> </w:t>
      </w:r>
      <w:r w:rsidRPr="00404F52">
        <w:rPr>
          <w:color w:val="231F20"/>
        </w:rPr>
        <w:t>the supervisor,</w:t>
      </w:r>
      <w:r w:rsidRPr="00404F52">
        <w:rPr>
          <w:color w:val="231F20"/>
          <w:spacing w:val="-1"/>
        </w:rPr>
        <w:t xml:space="preserve"> </w:t>
      </w:r>
      <w:r w:rsidRPr="00404F52">
        <w:rPr>
          <w:color w:val="231F20"/>
        </w:rPr>
        <w:t>invigilators and other</w:t>
      </w:r>
      <w:r w:rsidRPr="00404F52">
        <w:rPr>
          <w:color w:val="231F20"/>
          <w:spacing w:val="-1"/>
        </w:rPr>
        <w:t xml:space="preserve"> </w:t>
      </w:r>
      <w:r w:rsidRPr="00404F52">
        <w:rPr>
          <w:color w:val="231F20"/>
        </w:rPr>
        <w:t>candidates.</w:t>
      </w:r>
    </w:p>
    <w:p w14:paraId="2D403E4C" w14:textId="77777777" w:rsidR="00A03B3A" w:rsidRPr="00404F52" w:rsidRDefault="00F312DC">
      <w:pPr>
        <w:pStyle w:val="ListParagraph"/>
        <w:numPr>
          <w:ilvl w:val="0"/>
          <w:numId w:val="8"/>
        </w:numPr>
        <w:tabs>
          <w:tab w:val="left" w:pos="1418"/>
        </w:tabs>
        <w:spacing w:before="184" w:line="249" w:lineRule="auto"/>
        <w:ind w:right="1132"/>
        <w:jc w:val="both"/>
      </w:pPr>
      <w:r w:rsidRPr="00404F52">
        <w:rPr>
          <w:color w:val="231F20"/>
        </w:rPr>
        <w:t>Except for a practical or field note book or assignment written by himself/ her self, no</w:t>
      </w:r>
      <w:r w:rsidRPr="00404F52">
        <w:rPr>
          <w:color w:val="231F20"/>
          <w:spacing w:val="1"/>
        </w:rPr>
        <w:t xml:space="preserve"> </w:t>
      </w:r>
      <w:r w:rsidRPr="00404F52">
        <w:rPr>
          <w:color w:val="231F20"/>
        </w:rPr>
        <w:t>candidate is allowed to submit any other document written partly or wholly by someone</w:t>
      </w:r>
      <w:r w:rsidRPr="00404F52">
        <w:rPr>
          <w:color w:val="231F20"/>
          <w:spacing w:val="-52"/>
        </w:rPr>
        <w:t xml:space="preserve"> </w:t>
      </w:r>
      <w:r w:rsidRPr="00404F52">
        <w:rPr>
          <w:color w:val="231F20"/>
        </w:rPr>
        <w:t>else,</w:t>
      </w:r>
      <w:r w:rsidRPr="00404F52">
        <w:rPr>
          <w:color w:val="231F20"/>
          <w:spacing w:val="-1"/>
        </w:rPr>
        <w:t xml:space="preserve"> </w:t>
      </w:r>
      <w:r w:rsidRPr="00404F52">
        <w:rPr>
          <w:color w:val="231F20"/>
        </w:rPr>
        <w:t>with</w:t>
      </w:r>
      <w:r w:rsidRPr="00404F52">
        <w:rPr>
          <w:color w:val="231F20"/>
          <w:spacing w:val="-1"/>
        </w:rPr>
        <w:t xml:space="preserve"> </w:t>
      </w:r>
      <w:r w:rsidRPr="00404F52">
        <w:rPr>
          <w:color w:val="231F20"/>
        </w:rPr>
        <w:t>the answer script.</w:t>
      </w:r>
    </w:p>
    <w:p w14:paraId="14A2A9AD" w14:textId="77777777" w:rsidR="00A03B3A" w:rsidRPr="00404F52" w:rsidRDefault="00F312DC">
      <w:pPr>
        <w:pStyle w:val="ListParagraph"/>
        <w:numPr>
          <w:ilvl w:val="0"/>
          <w:numId w:val="8"/>
        </w:numPr>
        <w:tabs>
          <w:tab w:val="left" w:pos="1418"/>
        </w:tabs>
        <w:spacing w:before="186"/>
        <w:ind w:hanging="285"/>
      </w:pPr>
      <w:r w:rsidRPr="00404F52">
        <w:rPr>
          <w:color w:val="231F20"/>
        </w:rPr>
        <w:t>Impersonation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any</w:t>
      </w:r>
      <w:r w:rsidRPr="00404F52">
        <w:rPr>
          <w:color w:val="231F20"/>
          <w:spacing w:val="-1"/>
        </w:rPr>
        <w:t xml:space="preserve"> </w:t>
      </w:r>
      <w:r w:rsidRPr="00404F52">
        <w:rPr>
          <w:color w:val="231F20"/>
        </w:rPr>
        <w:t>kind</w:t>
      </w:r>
      <w:r w:rsidRPr="00404F52">
        <w:rPr>
          <w:color w:val="231F20"/>
          <w:spacing w:val="-1"/>
        </w:rPr>
        <w:t xml:space="preserve"> </w:t>
      </w:r>
      <w:r w:rsidRPr="00404F52">
        <w:rPr>
          <w:color w:val="231F20"/>
        </w:rPr>
        <w:t>is</w:t>
      </w:r>
      <w:r w:rsidRPr="00404F52">
        <w:rPr>
          <w:color w:val="231F20"/>
          <w:spacing w:val="-1"/>
        </w:rPr>
        <w:t xml:space="preserve"> </w:t>
      </w:r>
      <w:r w:rsidRPr="00404F52">
        <w:rPr>
          <w:color w:val="231F20"/>
        </w:rPr>
        <w:t>strictly</w:t>
      </w:r>
      <w:r w:rsidRPr="00404F52">
        <w:rPr>
          <w:color w:val="231F20"/>
          <w:spacing w:val="-2"/>
        </w:rPr>
        <w:t xml:space="preserve"> </w:t>
      </w:r>
      <w:r w:rsidRPr="00404F52">
        <w:rPr>
          <w:color w:val="231F20"/>
        </w:rPr>
        <w:t>prohibited.</w:t>
      </w:r>
    </w:p>
    <w:p w14:paraId="3F5410F0" w14:textId="77777777" w:rsidR="00A03B3A" w:rsidRPr="00404F52" w:rsidRDefault="00F312DC">
      <w:pPr>
        <w:pStyle w:val="ListParagraph"/>
        <w:numPr>
          <w:ilvl w:val="0"/>
          <w:numId w:val="8"/>
        </w:numPr>
        <w:tabs>
          <w:tab w:val="left" w:pos="1418"/>
        </w:tabs>
        <w:spacing w:before="194" w:line="249" w:lineRule="auto"/>
        <w:ind w:right="1129"/>
        <w:jc w:val="both"/>
      </w:pPr>
      <w:r w:rsidRPr="00404F52">
        <w:rPr>
          <w:color w:val="231F20"/>
        </w:rPr>
        <w:t>The supervisor or the invigilators have the authority to call for a written statement from</w:t>
      </w:r>
      <w:r w:rsidRPr="00404F52">
        <w:rPr>
          <w:color w:val="231F20"/>
          <w:spacing w:val="1"/>
        </w:rPr>
        <w:t xml:space="preserve"> </w:t>
      </w:r>
      <w:r w:rsidRPr="00404F52">
        <w:rPr>
          <w:color w:val="231F20"/>
        </w:rPr>
        <w:t>a candidate regarding any incident that takes place in the examination hall. Candidates</w:t>
      </w:r>
      <w:r w:rsidRPr="00404F52">
        <w:rPr>
          <w:color w:val="231F20"/>
          <w:spacing w:val="1"/>
        </w:rPr>
        <w:t xml:space="preserve"> </w:t>
      </w:r>
      <w:r w:rsidRPr="00404F52">
        <w:rPr>
          <w:color w:val="231F20"/>
        </w:rPr>
        <w:t>should</w:t>
      </w:r>
      <w:r w:rsidRPr="00404F52">
        <w:rPr>
          <w:color w:val="231F20"/>
          <w:spacing w:val="-2"/>
        </w:rPr>
        <w:t xml:space="preserve"> </w:t>
      </w:r>
      <w:r w:rsidRPr="00404F52">
        <w:rPr>
          <w:color w:val="231F20"/>
        </w:rPr>
        <w:t>not</w:t>
      </w:r>
      <w:r w:rsidRPr="00404F52">
        <w:rPr>
          <w:color w:val="231F20"/>
          <w:spacing w:val="-1"/>
        </w:rPr>
        <w:t xml:space="preserve"> </w:t>
      </w:r>
      <w:r w:rsidRPr="00404F52">
        <w:rPr>
          <w:color w:val="231F20"/>
        </w:rPr>
        <w:t>refuse</w:t>
      </w:r>
      <w:r w:rsidRPr="00404F52">
        <w:rPr>
          <w:color w:val="231F20"/>
          <w:spacing w:val="-1"/>
        </w:rPr>
        <w:t xml:space="preserve"> </w:t>
      </w:r>
      <w:r w:rsidRPr="00404F52">
        <w:rPr>
          <w:color w:val="231F20"/>
        </w:rPr>
        <w:t>to make</w:t>
      </w:r>
      <w:r w:rsidRPr="00404F52">
        <w:rPr>
          <w:color w:val="231F20"/>
          <w:spacing w:val="-1"/>
        </w:rPr>
        <w:t xml:space="preserve"> </w:t>
      </w:r>
      <w:r w:rsidRPr="00404F52">
        <w:rPr>
          <w:color w:val="231F20"/>
        </w:rPr>
        <w:t>such</w:t>
      </w:r>
      <w:r w:rsidRPr="00404F52">
        <w:rPr>
          <w:color w:val="231F20"/>
          <w:spacing w:val="-2"/>
        </w:rPr>
        <w:t xml:space="preserve"> </w:t>
      </w:r>
      <w:r w:rsidRPr="00404F52">
        <w:rPr>
          <w:color w:val="231F20"/>
        </w:rPr>
        <w:t>a statement</w:t>
      </w:r>
      <w:r w:rsidRPr="00404F52">
        <w:rPr>
          <w:color w:val="231F20"/>
          <w:spacing w:val="-2"/>
        </w:rPr>
        <w:t xml:space="preserve"> </w:t>
      </w:r>
      <w:r w:rsidRPr="00404F52">
        <w:rPr>
          <w:color w:val="231F20"/>
        </w:rPr>
        <w:t>or</w:t>
      </w:r>
      <w:r w:rsidRPr="00404F52">
        <w:rPr>
          <w:color w:val="231F20"/>
          <w:spacing w:val="-1"/>
        </w:rPr>
        <w:t xml:space="preserve"> </w:t>
      </w:r>
      <w:r w:rsidRPr="00404F52">
        <w:rPr>
          <w:color w:val="231F20"/>
        </w:rPr>
        <w:t>sign</w:t>
      </w:r>
      <w:r w:rsidRPr="00404F52">
        <w:rPr>
          <w:color w:val="231F20"/>
          <w:spacing w:val="-2"/>
        </w:rPr>
        <w:t xml:space="preserve"> </w:t>
      </w:r>
      <w:r w:rsidRPr="00404F52">
        <w:rPr>
          <w:color w:val="231F20"/>
        </w:rPr>
        <w:t>such</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statement.</w:t>
      </w:r>
    </w:p>
    <w:p w14:paraId="171A9EC8" w14:textId="77777777" w:rsidR="00A03B3A" w:rsidRPr="00404F52" w:rsidRDefault="00F312DC">
      <w:pPr>
        <w:pStyle w:val="ListParagraph"/>
        <w:numPr>
          <w:ilvl w:val="0"/>
          <w:numId w:val="8"/>
        </w:numPr>
        <w:tabs>
          <w:tab w:val="left" w:pos="1418"/>
        </w:tabs>
        <w:spacing w:before="186" w:line="249" w:lineRule="auto"/>
        <w:ind w:right="1133"/>
        <w:jc w:val="both"/>
      </w:pPr>
      <w:r w:rsidRPr="00404F52">
        <w:rPr>
          <w:color w:val="231F20"/>
        </w:rPr>
        <w:t>Answer scripts should be personally handed over to the Supervisor or an Invigilator.</w:t>
      </w:r>
      <w:r w:rsidRPr="00404F52">
        <w:rPr>
          <w:color w:val="231F20"/>
          <w:spacing w:val="1"/>
        </w:rPr>
        <w:t xml:space="preserve"> </w:t>
      </w:r>
      <w:r w:rsidRPr="00404F52">
        <w:rPr>
          <w:color w:val="231F20"/>
        </w:rPr>
        <w:t>Answer scripts should not be handed over to anyone else for whatever reason. All</w:t>
      </w:r>
      <w:r w:rsidRPr="00404F52">
        <w:rPr>
          <w:color w:val="231F20"/>
          <w:spacing w:val="1"/>
        </w:rPr>
        <w:t xml:space="preserve"> </w:t>
      </w:r>
      <w:r w:rsidRPr="00404F52">
        <w:rPr>
          <w:color w:val="231F20"/>
        </w:rPr>
        <w:t>candidates</w:t>
      </w:r>
      <w:r w:rsidRPr="00404F52">
        <w:rPr>
          <w:color w:val="231F20"/>
          <w:spacing w:val="-1"/>
        </w:rPr>
        <w:t xml:space="preserve"> </w:t>
      </w:r>
      <w:r w:rsidRPr="00404F52">
        <w:rPr>
          <w:color w:val="231F20"/>
        </w:rPr>
        <w:t>should</w:t>
      </w:r>
      <w:r w:rsidRPr="00404F52">
        <w:rPr>
          <w:color w:val="231F20"/>
          <w:spacing w:val="-1"/>
        </w:rPr>
        <w:t xml:space="preserve"> </w:t>
      </w:r>
      <w:r w:rsidRPr="00404F52">
        <w:rPr>
          <w:color w:val="231F20"/>
        </w:rPr>
        <w:t>remain</w:t>
      </w:r>
      <w:r w:rsidRPr="00404F52">
        <w:rPr>
          <w:color w:val="231F20"/>
          <w:spacing w:val="-1"/>
        </w:rPr>
        <w:t xml:space="preserve"> </w:t>
      </w:r>
      <w:r w:rsidRPr="00404F52">
        <w:rPr>
          <w:color w:val="231F20"/>
        </w:rPr>
        <w:t>seated</w:t>
      </w:r>
      <w:r w:rsidRPr="00404F52">
        <w:rPr>
          <w:color w:val="231F20"/>
          <w:spacing w:val="-1"/>
        </w:rPr>
        <w:t xml:space="preserve"> </w:t>
      </w:r>
      <w:r w:rsidRPr="00404F52">
        <w:rPr>
          <w:color w:val="231F20"/>
        </w:rPr>
        <w:t>until</w:t>
      </w:r>
      <w:r w:rsidRPr="00404F52">
        <w:rPr>
          <w:color w:val="231F20"/>
          <w:spacing w:val="-1"/>
        </w:rPr>
        <w:t xml:space="preserve"> </w:t>
      </w:r>
      <w:r w:rsidRPr="00404F52">
        <w:rPr>
          <w:color w:val="231F20"/>
        </w:rPr>
        <w:t>all answer scripts</w:t>
      </w:r>
      <w:r w:rsidRPr="00404F52">
        <w:rPr>
          <w:color w:val="231F20"/>
          <w:spacing w:val="-2"/>
        </w:rPr>
        <w:t xml:space="preserve"> </w:t>
      </w:r>
      <w:r w:rsidRPr="00404F52">
        <w:rPr>
          <w:color w:val="231F20"/>
        </w:rPr>
        <w:t>are collected.</w:t>
      </w:r>
    </w:p>
    <w:p w14:paraId="734A1F17" w14:textId="77777777" w:rsidR="00A03B3A" w:rsidRPr="00404F52" w:rsidRDefault="00F312DC">
      <w:pPr>
        <w:pStyle w:val="ListParagraph"/>
        <w:numPr>
          <w:ilvl w:val="0"/>
          <w:numId w:val="8"/>
        </w:numPr>
        <w:tabs>
          <w:tab w:val="left" w:pos="1418"/>
        </w:tabs>
        <w:spacing w:before="185" w:line="249" w:lineRule="auto"/>
        <w:ind w:right="1129"/>
        <w:jc w:val="both"/>
      </w:pPr>
      <w:r w:rsidRPr="00404F52">
        <w:rPr>
          <w:color w:val="231F20"/>
        </w:rPr>
        <w:t>Candidates must make sure that they don’t have in their possession any document, note</w:t>
      </w:r>
      <w:r w:rsidRPr="00404F52">
        <w:rPr>
          <w:color w:val="231F20"/>
          <w:spacing w:val="1"/>
        </w:rPr>
        <w:t xml:space="preserve"> </w:t>
      </w:r>
      <w:r w:rsidRPr="00404F52">
        <w:rPr>
          <w:color w:val="231F20"/>
        </w:rPr>
        <w:t>or device which can be misused at the examination. They must also ensure that they do</w:t>
      </w:r>
      <w:r w:rsidRPr="00404F52">
        <w:rPr>
          <w:color w:val="231F20"/>
          <w:spacing w:val="1"/>
        </w:rPr>
        <w:t xml:space="preserve"> </w:t>
      </w:r>
      <w:r w:rsidRPr="00404F52">
        <w:rPr>
          <w:color w:val="231F20"/>
        </w:rPr>
        <w:t>not indulge in acts, which can give rise to their being suspected of misconduct at the</w:t>
      </w:r>
      <w:r w:rsidRPr="00404F52">
        <w:rPr>
          <w:color w:val="231F20"/>
          <w:spacing w:val="1"/>
        </w:rPr>
        <w:t xml:space="preserve"> </w:t>
      </w:r>
      <w:r w:rsidRPr="00404F52">
        <w:rPr>
          <w:color w:val="231F20"/>
        </w:rPr>
        <w:t>examination.</w:t>
      </w:r>
    </w:p>
    <w:p w14:paraId="7D97BDA6" w14:textId="77777777" w:rsidR="00A03B3A" w:rsidRPr="00404F52" w:rsidRDefault="00A03B3A">
      <w:pPr>
        <w:pStyle w:val="BodyText"/>
        <w:spacing w:before="4"/>
        <w:rPr>
          <w:sz w:val="29"/>
        </w:rPr>
      </w:pPr>
    </w:p>
    <w:p w14:paraId="415372BB" w14:textId="77777777" w:rsidR="00A03B3A" w:rsidRPr="00404F52" w:rsidRDefault="00A03B3A">
      <w:pPr>
        <w:rPr>
          <w:sz w:val="29"/>
        </w:rPr>
        <w:sectPr w:rsidR="00A03B3A" w:rsidRPr="00404F52">
          <w:footerReference w:type="even" r:id="rId196"/>
          <w:footerReference w:type="default" r:id="rId197"/>
          <w:pgSz w:w="10320" w:h="14180"/>
          <w:pgMar w:top="700" w:right="0" w:bottom="680" w:left="0" w:header="0" w:footer="480" w:gutter="0"/>
          <w:pgNumType w:start="158"/>
          <w:cols w:space="720"/>
        </w:sectPr>
      </w:pPr>
    </w:p>
    <w:p w14:paraId="3965394A" w14:textId="77777777" w:rsidR="00A03B3A" w:rsidRPr="00404F52" w:rsidRDefault="00F312DC">
      <w:pPr>
        <w:pStyle w:val="Heading1"/>
        <w:spacing w:before="100"/>
        <w:ind w:left="0"/>
      </w:pPr>
      <w:r w:rsidRPr="00404F52">
        <w:rPr>
          <w:color w:val="FFFFFF"/>
          <w:spacing w:val="4"/>
          <w:shd w:val="clear" w:color="auto" w:fill="939598"/>
        </w:rPr>
        <w:lastRenderedPageBreak/>
        <w:t xml:space="preserve"> </w:t>
      </w:r>
      <w:r w:rsidRPr="00404F52">
        <w:rPr>
          <w:color w:val="FFFFFF"/>
          <w:shd w:val="clear" w:color="auto" w:fill="939598"/>
        </w:rPr>
        <w:t>12</w:t>
      </w:r>
      <w:r w:rsidRPr="00404F52">
        <w:rPr>
          <w:color w:val="FFFFFF"/>
          <w:spacing w:val="5"/>
          <w:shd w:val="clear" w:color="auto" w:fill="939598"/>
        </w:rPr>
        <w:t xml:space="preserve"> </w:t>
      </w:r>
    </w:p>
    <w:p w14:paraId="7B539F0D" w14:textId="77777777" w:rsidR="00A03B3A" w:rsidRPr="00404F52" w:rsidRDefault="00F312DC">
      <w:pPr>
        <w:pStyle w:val="BodyText"/>
        <w:spacing w:before="4"/>
        <w:rPr>
          <w:rFonts w:ascii="Cambria"/>
          <w:b/>
          <w:sz w:val="28"/>
        </w:rPr>
      </w:pPr>
      <w:r w:rsidRPr="00404F52">
        <w:br w:type="column"/>
      </w:r>
    </w:p>
    <w:p w14:paraId="5209A763" w14:textId="77777777" w:rsidR="00A03B3A" w:rsidRPr="00404F52" w:rsidRDefault="00F312DC">
      <w:pPr>
        <w:pStyle w:val="Heading5"/>
        <w:numPr>
          <w:ilvl w:val="1"/>
          <w:numId w:val="15"/>
        </w:numPr>
        <w:tabs>
          <w:tab w:val="left" w:pos="849"/>
          <w:tab w:val="left" w:pos="851"/>
        </w:tabs>
        <w:spacing w:before="1"/>
        <w:ind w:left="850"/>
        <w:jc w:val="left"/>
        <w:rPr>
          <w:color w:val="231F20"/>
        </w:rPr>
      </w:pPr>
      <w:bookmarkStart w:id="23" w:name="_TOC_250002"/>
      <w:r w:rsidRPr="00404F52">
        <w:rPr>
          <w:color w:val="231F20"/>
        </w:rPr>
        <w:t>Submitting</w:t>
      </w:r>
      <w:r w:rsidRPr="00404F52">
        <w:rPr>
          <w:color w:val="231F20"/>
          <w:spacing w:val="-7"/>
        </w:rPr>
        <w:t xml:space="preserve"> </w:t>
      </w:r>
      <w:r w:rsidRPr="00404F52">
        <w:rPr>
          <w:color w:val="231F20"/>
        </w:rPr>
        <w:t>Medical</w:t>
      </w:r>
      <w:r w:rsidRPr="00404F52">
        <w:rPr>
          <w:color w:val="231F20"/>
          <w:spacing w:val="-7"/>
        </w:rPr>
        <w:t xml:space="preserve"> </w:t>
      </w:r>
      <w:r w:rsidRPr="00404F52">
        <w:rPr>
          <w:color w:val="231F20"/>
        </w:rPr>
        <w:t>Certificates</w:t>
      </w:r>
      <w:r w:rsidRPr="00404F52">
        <w:rPr>
          <w:color w:val="231F20"/>
          <w:spacing w:val="-6"/>
        </w:rPr>
        <w:t xml:space="preserve"> </w:t>
      </w:r>
      <w:r w:rsidRPr="00404F52">
        <w:rPr>
          <w:color w:val="231F20"/>
        </w:rPr>
        <w:t>for</w:t>
      </w:r>
      <w:r w:rsidRPr="00404F52">
        <w:rPr>
          <w:color w:val="231F20"/>
          <w:spacing w:val="-7"/>
        </w:rPr>
        <w:t xml:space="preserve"> </w:t>
      </w:r>
      <w:r w:rsidRPr="00404F52">
        <w:rPr>
          <w:color w:val="231F20"/>
        </w:rPr>
        <w:t>Absence</w:t>
      </w:r>
      <w:r w:rsidRPr="00404F52">
        <w:rPr>
          <w:color w:val="231F20"/>
          <w:spacing w:val="-6"/>
        </w:rPr>
        <w:t xml:space="preserve"> </w:t>
      </w:r>
      <w:r w:rsidRPr="00404F52">
        <w:rPr>
          <w:color w:val="231F20"/>
        </w:rPr>
        <w:t>at</w:t>
      </w:r>
      <w:r w:rsidRPr="00404F52">
        <w:rPr>
          <w:color w:val="231F20"/>
          <w:spacing w:val="-7"/>
        </w:rPr>
        <w:t xml:space="preserve"> </w:t>
      </w:r>
      <w:bookmarkEnd w:id="23"/>
      <w:r w:rsidRPr="00404F52">
        <w:rPr>
          <w:color w:val="231F20"/>
        </w:rPr>
        <w:t>Examination</w:t>
      </w:r>
    </w:p>
    <w:p w14:paraId="57676FEF" w14:textId="77777777" w:rsidR="00A03B3A" w:rsidRPr="00404F52" w:rsidRDefault="00A03B3A">
      <w:pPr>
        <w:sectPr w:rsidR="00A03B3A" w:rsidRPr="00404F52">
          <w:type w:val="continuous"/>
          <w:pgSz w:w="10320" w:h="14180"/>
          <w:pgMar w:top="420" w:right="0" w:bottom="280" w:left="0" w:header="720" w:footer="720" w:gutter="0"/>
          <w:cols w:num="2" w:space="720" w:equalWidth="0">
            <w:col w:w="709" w:space="141"/>
            <w:col w:w="9470"/>
          </w:cols>
        </w:sectPr>
      </w:pPr>
    </w:p>
    <w:p w14:paraId="363DFE0A" w14:textId="77777777" w:rsidR="00A03B3A" w:rsidRPr="00404F52" w:rsidRDefault="00A03B3A">
      <w:pPr>
        <w:pStyle w:val="BodyText"/>
        <w:spacing w:before="5"/>
        <w:rPr>
          <w:rFonts w:ascii="Cambria"/>
          <w:b/>
          <w:sz w:val="9"/>
        </w:rPr>
      </w:pPr>
    </w:p>
    <w:p w14:paraId="034793C9" w14:textId="77777777" w:rsidR="00A03B3A" w:rsidRPr="00404F52" w:rsidRDefault="00F312DC">
      <w:pPr>
        <w:pStyle w:val="BodyText"/>
        <w:spacing w:before="91" w:line="249" w:lineRule="auto"/>
        <w:ind w:left="850" w:right="1130"/>
        <w:jc w:val="both"/>
      </w:pPr>
      <w:r w:rsidRPr="00404F52">
        <w:rPr>
          <w:color w:val="231F20"/>
        </w:rPr>
        <w:t>Internal</w:t>
      </w:r>
      <w:r w:rsidRPr="00404F52">
        <w:rPr>
          <w:color w:val="231F20"/>
          <w:spacing w:val="22"/>
        </w:rPr>
        <w:t xml:space="preserve"> </w:t>
      </w:r>
      <w:r w:rsidRPr="00404F52">
        <w:rPr>
          <w:color w:val="231F20"/>
        </w:rPr>
        <w:t>candidates</w:t>
      </w:r>
      <w:r w:rsidRPr="00404F52">
        <w:rPr>
          <w:color w:val="231F20"/>
          <w:spacing w:val="23"/>
        </w:rPr>
        <w:t xml:space="preserve"> </w:t>
      </w:r>
      <w:r w:rsidRPr="00404F52">
        <w:rPr>
          <w:color w:val="231F20"/>
        </w:rPr>
        <w:t>who</w:t>
      </w:r>
      <w:r w:rsidRPr="00404F52">
        <w:rPr>
          <w:color w:val="231F20"/>
          <w:spacing w:val="22"/>
        </w:rPr>
        <w:t xml:space="preserve"> </w:t>
      </w:r>
      <w:r w:rsidRPr="00404F52">
        <w:rPr>
          <w:color w:val="231F20"/>
        </w:rPr>
        <w:t>absent</w:t>
      </w:r>
      <w:r w:rsidRPr="00404F52">
        <w:rPr>
          <w:color w:val="231F20"/>
          <w:spacing w:val="23"/>
        </w:rPr>
        <w:t xml:space="preserve"> </w:t>
      </w:r>
      <w:r w:rsidRPr="00404F52">
        <w:rPr>
          <w:color w:val="231F20"/>
        </w:rPr>
        <w:t>themselves</w:t>
      </w:r>
      <w:r w:rsidRPr="00404F52">
        <w:rPr>
          <w:color w:val="231F20"/>
          <w:spacing w:val="22"/>
        </w:rPr>
        <w:t xml:space="preserve"> </w:t>
      </w:r>
      <w:r w:rsidRPr="00404F52">
        <w:rPr>
          <w:color w:val="231F20"/>
        </w:rPr>
        <w:t>for</w:t>
      </w:r>
      <w:r w:rsidRPr="00404F52">
        <w:rPr>
          <w:color w:val="231F20"/>
          <w:spacing w:val="23"/>
        </w:rPr>
        <w:t xml:space="preserve"> </w:t>
      </w:r>
      <w:r w:rsidRPr="00404F52">
        <w:rPr>
          <w:color w:val="231F20"/>
        </w:rPr>
        <w:t>the</w:t>
      </w:r>
      <w:r w:rsidRPr="00404F52">
        <w:rPr>
          <w:color w:val="231F20"/>
          <w:spacing w:val="22"/>
        </w:rPr>
        <w:t xml:space="preserve"> </w:t>
      </w:r>
      <w:r w:rsidRPr="00404F52">
        <w:rPr>
          <w:color w:val="231F20"/>
        </w:rPr>
        <w:t>whole</w:t>
      </w:r>
      <w:r w:rsidRPr="00404F52">
        <w:rPr>
          <w:color w:val="231F20"/>
          <w:spacing w:val="23"/>
        </w:rPr>
        <w:t xml:space="preserve"> </w:t>
      </w:r>
      <w:r w:rsidRPr="00404F52">
        <w:rPr>
          <w:color w:val="231F20"/>
        </w:rPr>
        <w:t>or</w:t>
      </w:r>
      <w:r w:rsidRPr="00404F52">
        <w:rPr>
          <w:color w:val="231F20"/>
          <w:spacing w:val="22"/>
        </w:rPr>
        <w:t xml:space="preserve"> </w:t>
      </w:r>
      <w:r w:rsidRPr="00404F52">
        <w:rPr>
          <w:color w:val="231F20"/>
        </w:rPr>
        <w:t>any</w:t>
      </w:r>
      <w:r w:rsidRPr="00404F52">
        <w:rPr>
          <w:color w:val="231F20"/>
          <w:spacing w:val="23"/>
        </w:rPr>
        <w:t xml:space="preserve"> </w:t>
      </w:r>
      <w:r w:rsidRPr="00404F52">
        <w:rPr>
          <w:color w:val="231F20"/>
        </w:rPr>
        <w:t>part</w:t>
      </w:r>
      <w:r w:rsidRPr="00404F52">
        <w:rPr>
          <w:color w:val="231F20"/>
          <w:spacing w:val="22"/>
        </w:rPr>
        <w:t xml:space="preserve"> </w:t>
      </w:r>
      <w:r w:rsidRPr="00404F52">
        <w:rPr>
          <w:color w:val="231F20"/>
        </w:rPr>
        <w:t>of</w:t>
      </w:r>
      <w:r w:rsidRPr="00404F52">
        <w:rPr>
          <w:color w:val="231F20"/>
          <w:spacing w:val="23"/>
        </w:rPr>
        <w:t xml:space="preserve"> </w:t>
      </w:r>
      <w:r w:rsidRPr="00404F52">
        <w:rPr>
          <w:color w:val="231F20"/>
        </w:rPr>
        <w:t>an</w:t>
      </w:r>
      <w:r w:rsidRPr="00404F52">
        <w:rPr>
          <w:color w:val="231F20"/>
          <w:spacing w:val="22"/>
        </w:rPr>
        <w:t xml:space="preserve"> </w:t>
      </w:r>
      <w:r w:rsidRPr="00404F52">
        <w:rPr>
          <w:color w:val="231F20"/>
        </w:rPr>
        <w:t>examination</w:t>
      </w:r>
      <w:r w:rsidRPr="00404F52">
        <w:rPr>
          <w:color w:val="231F20"/>
          <w:spacing w:val="23"/>
        </w:rPr>
        <w:t xml:space="preserve"> </w:t>
      </w:r>
      <w:r w:rsidRPr="00404F52">
        <w:rPr>
          <w:color w:val="231F20"/>
        </w:rPr>
        <w:t>due</w:t>
      </w:r>
      <w:r w:rsidRPr="00404F52">
        <w:rPr>
          <w:color w:val="231F20"/>
          <w:spacing w:val="-53"/>
        </w:rPr>
        <w:t xml:space="preserve"> </w:t>
      </w:r>
      <w:r w:rsidRPr="00404F52">
        <w:rPr>
          <w:color w:val="231F20"/>
        </w:rPr>
        <w:t>to ill health should report to the Medical Officer of the University about it either before the</w:t>
      </w:r>
      <w:r w:rsidRPr="00404F52">
        <w:rPr>
          <w:color w:val="231F20"/>
          <w:spacing w:val="1"/>
        </w:rPr>
        <w:t xml:space="preserve"> </w:t>
      </w:r>
      <w:r w:rsidRPr="00404F52">
        <w:rPr>
          <w:color w:val="231F20"/>
        </w:rPr>
        <w:t>commencement of the examination or during the examination time.</w:t>
      </w:r>
    </w:p>
    <w:p w14:paraId="6BFD4ACD" w14:textId="77777777" w:rsidR="00A03B3A" w:rsidRPr="00404F52" w:rsidRDefault="00F312DC">
      <w:pPr>
        <w:pStyle w:val="BodyText"/>
        <w:spacing w:before="202" w:line="249" w:lineRule="auto"/>
        <w:ind w:left="850" w:right="1131"/>
        <w:jc w:val="both"/>
      </w:pPr>
      <w:r w:rsidRPr="00404F52">
        <w:rPr>
          <w:color w:val="231F20"/>
        </w:rPr>
        <w:t>Candidates</w:t>
      </w:r>
      <w:r w:rsidRPr="00404F52">
        <w:rPr>
          <w:color w:val="231F20"/>
          <w:spacing w:val="13"/>
        </w:rPr>
        <w:t xml:space="preserve"> </w:t>
      </w:r>
      <w:r w:rsidRPr="00404F52">
        <w:rPr>
          <w:color w:val="231F20"/>
        </w:rPr>
        <w:t>who</w:t>
      </w:r>
      <w:r w:rsidRPr="00404F52">
        <w:rPr>
          <w:color w:val="231F20"/>
          <w:spacing w:val="14"/>
        </w:rPr>
        <w:t xml:space="preserve"> </w:t>
      </w:r>
      <w:r w:rsidRPr="00404F52">
        <w:rPr>
          <w:color w:val="231F20"/>
        </w:rPr>
        <w:t>fail</w:t>
      </w:r>
      <w:r w:rsidRPr="00404F52">
        <w:rPr>
          <w:color w:val="231F20"/>
          <w:spacing w:val="13"/>
        </w:rPr>
        <w:t xml:space="preserve"> </w:t>
      </w:r>
      <w:r w:rsidRPr="00404F52">
        <w:rPr>
          <w:color w:val="231F20"/>
        </w:rPr>
        <w:t>to</w:t>
      </w:r>
      <w:r w:rsidRPr="00404F52">
        <w:rPr>
          <w:color w:val="231F20"/>
          <w:spacing w:val="14"/>
        </w:rPr>
        <w:t xml:space="preserve"> </w:t>
      </w:r>
      <w:r w:rsidRPr="00404F52">
        <w:rPr>
          <w:color w:val="231F20"/>
        </w:rPr>
        <w:t>do</w:t>
      </w:r>
      <w:r w:rsidRPr="00404F52">
        <w:rPr>
          <w:color w:val="231F20"/>
          <w:spacing w:val="14"/>
        </w:rPr>
        <w:t xml:space="preserve"> </w:t>
      </w:r>
      <w:r w:rsidRPr="00404F52">
        <w:rPr>
          <w:color w:val="231F20"/>
        </w:rPr>
        <w:t>so</w:t>
      </w:r>
      <w:r w:rsidRPr="00404F52">
        <w:rPr>
          <w:color w:val="231F20"/>
          <w:spacing w:val="13"/>
        </w:rPr>
        <w:t xml:space="preserve"> </w:t>
      </w:r>
      <w:r w:rsidRPr="00404F52">
        <w:rPr>
          <w:color w:val="231F20"/>
        </w:rPr>
        <w:t>for</w:t>
      </w:r>
      <w:r w:rsidRPr="00404F52">
        <w:rPr>
          <w:color w:val="231F20"/>
          <w:spacing w:val="14"/>
        </w:rPr>
        <w:t xml:space="preserve"> </w:t>
      </w:r>
      <w:r w:rsidRPr="00404F52">
        <w:rPr>
          <w:color w:val="231F20"/>
        </w:rPr>
        <w:t>unavoidable</w:t>
      </w:r>
      <w:r w:rsidRPr="00404F52">
        <w:rPr>
          <w:color w:val="231F20"/>
          <w:spacing w:val="13"/>
        </w:rPr>
        <w:t xml:space="preserve"> </w:t>
      </w:r>
      <w:r w:rsidRPr="00404F52">
        <w:rPr>
          <w:color w:val="231F20"/>
        </w:rPr>
        <w:t>reasons</w:t>
      </w:r>
      <w:r w:rsidRPr="00404F52">
        <w:rPr>
          <w:color w:val="231F20"/>
          <w:spacing w:val="14"/>
        </w:rPr>
        <w:t xml:space="preserve"> </w:t>
      </w:r>
      <w:r w:rsidRPr="00404F52">
        <w:rPr>
          <w:color w:val="231F20"/>
        </w:rPr>
        <w:t>must</w:t>
      </w:r>
      <w:r w:rsidRPr="00404F52">
        <w:rPr>
          <w:color w:val="231F20"/>
          <w:spacing w:val="14"/>
        </w:rPr>
        <w:t xml:space="preserve"> </w:t>
      </w:r>
      <w:r w:rsidRPr="00404F52">
        <w:rPr>
          <w:color w:val="231F20"/>
        </w:rPr>
        <w:t>submit</w:t>
      </w:r>
      <w:r w:rsidRPr="00404F52">
        <w:rPr>
          <w:color w:val="231F20"/>
          <w:spacing w:val="13"/>
        </w:rPr>
        <w:t xml:space="preserve"> </w:t>
      </w:r>
      <w:r w:rsidRPr="00404F52">
        <w:rPr>
          <w:color w:val="231F20"/>
        </w:rPr>
        <w:t>a</w:t>
      </w:r>
      <w:r w:rsidRPr="00404F52">
        <w:rPr>
          <w:color w:val="231F20"/>
          <w:spacing w:val="14"/>
        </w:rPr>
        <w:t xml:space="preserve"> </w:t>
      </w:r>
      <w:r w:rsidRPr="00404F52">
        <w:rPr>
          <w:color w:val="231F20"/>
        </w:rPr>
        <w:t>medical</w:t>
      </w:r>
      <w:r w:rsidRPr="00404F52">
        <w:rPr>
          <w:color w:val="231F20"/>
          <w:spacing w:val="13"/>
        </w:rPr>
        <w:t xml:space="preserve"> </w:t>
      </w:r>
      <w:r w:rsidRPr="00404F52">
        <w:rPr>
          <w:color w:val="231F20"/>
        </w:rPr>
        <w:t>certificate</w:t>
      </w:r>
      <w:r w:rsidRPr="00404F52">
        <w:rPr>
          <w:color w:val="231F20"/>
          <w:spacing w:val="14"/>
        </w:rPr>
        <w:t xml:space="preserve"> </w:t>
      </w:r>
      <w:r w:rsidRPr="00404F52">
        <w:rPr>
          <w:color w:val="231F20"/>
        </w:rPr>
        <w:t>from</w:t>
      </w:r>
      <w:r w:rsidRPr="00404F52">
        <w:rPr>
          <w:color w:val="231F20"/>
          <w:spacing w:val="-53"/>
        </w:rPr>
        <w:t xml:space="preserve"> </w:t>
      </w:r>
      <w:r w:rsidRPr="00404F52">
        <w:rPr>
          <w:color w:val="231F20"/>
        </w:rPr>
        <w:t>a District Medical Officer or a Medical Officer attached to a government hospital, within 14</w:t>
      </w:r>
      <w:r w:rsidRPr="00404F52">
        <w:rPr>
          <w:color w:val="231F20"/>
          <w:spacing w:val="1"/>
        </w:rPr>
        <w:t xml:space="preserve"> </w:t>
      </w:r>
      <w:r w:rsidRPr="00404F52">
        <w:rPr>
          <w:color w:val="231F20"/>
        </w:rPr>
        <w:t>days of the commencement of the relevant examination or part of the examination</w:t>
      </w:r>
      <w:r w:rsidRPr="00404F52">
        <w:rPr>
          <w:color w:val="231F20"/>
          <w:vertAlign w:val="superscript"/>
        </w:rPr>
        <w:t>*</w:t>
      </w:r>
      <w:r w:rsidRPr="00404F52">
        <w:rPr>
          <w:color w:val="231F20"/>
        </w:rPr>
        <w:t>. Medical</w:t>
      </w:r>
      <w:r w:rsidRPr="00404F52">
        <w:rPr>
          <w:color w:val="231F20"/>
          <w:spacing w:val="1"/>
        </w:rPr>
        <w:t xml:space="preserve"> </w:t>
      </w:r>
      <w:r w:rsidRPr="00404F52">
        <w:rPr>
          <w:color w:val="231F20"/>
        </w:rPr>
        <w:t>certificates issued by private medical officers; Ayurvedic physicians or Homeopaths are not</w:t>
      </w:r>
      <w:r w:rsidRPr="00404F52">
        <w:rPr>
          <w:color w:val="231F20"/>
          <w:spacing w:val="1"/>
        </w:rPr>
        <w:t xml:space="preserve"> </w:t>
      </w:r>
      <w:r w:rsidRPr="00404F52">
        <w:rPr>
          <w:color w:val="231F20"/>
        </w:rPr>
        <w:t>accepted.</w:t>
      </w:r>
    </w:p>
    <w:p w14:paraId="6F2B90EF" w14:textId="77777777" w:rsidR="00A03B3A" w:rsidRPr="00404F52" w:rsidRDefault="00F312DC">
      <w:pPr>
        <w:pStyle w:val="BodyText"/>
        <w:spacing w:before="205"/>
        <w:ind w:left="850"/>
        <w:jc w:val="both"/>
      </w:pPr>
      <w:r w:rsidRPr="00404F52">
        <w:rPr>
          <w:color w:val="231F20"/>
        </w:rPr>
        <w:t>Candidates</w:t>
      </w:r>
      <w:r w:rsidRPr="00404F52">
        <w:rPr>
          <w:color w:val="231F20"/>
          <w:spacing w:val="-3"/>
        </w:rPr>
        <w:t xml:space="preserve"> </w:t>
      </w:r>
      <w:r w:rsidRPr="00404F52">
        <w:rPr>
          <w:color w:val="231F20"/>
        </w:rPr>
        <w:t>who</w:t>
      </w:r>
      <w:r w:rsidRPr="00404F52">
        <w:rPr>
          <w:color w:val="231F20"/>
          <w:spacing w:val="-3"/>
        </w:rPr>
        <w:t xml:space="preserve"> </w:t>
      </w:r>
      <w:r w:rsidRPr="00404F52">
        <w:rPr>
          <w:color w:val="231F20"/>
        </w:rPr>
        <w:t>fail</w:t>
      </w:r>
      <w:r w:rsidRPr="00404F52">
        <w:rPr>
          <w:color w:val="231F20"/>
          <w:spacing w:val="-2"/>
        </w:rPr>
        <w:t xml:space="preserve"> </w:t>
      </w:r>
      <w:r w:rsidRPr="00404F52">
        <w:rPr>
          <w:color w:val="231F20"/>
        </w:rPr>
        <w:t>to</w:t>
      </w:r>
      <w:r w:rsidRPr="00404F52">
        <w:rPr>
          <w:color w:val="231F20"/>
          <w:spacing w:val="-3"/>
        </w:rPr>
        <w:t xml:space="preserve"> </w:t>
      </w:r>
      <w:r w:rsidRPr="00404F52">
        <w:rPr>
          <w:color w:val="231F20"/>
        </w:rPr>
        <w:t>submit</w:t>
      </w:r>
      <w:r w:rsidRPr="00404F52">
        <w:rPr>
          <w:color w:val="231F20"/>
          <w:spacing w:val="-3"/>
        </w:rPr>
        <w:t xml:space="preserve"> </w:t>
      </w:r>
      <w:r w:rsidRPr="00404F52">
        <w:rPr>
          <w:color w:val="231F20"/>
        </w:rPr>
        <w:t>a</w:t>
      </w:r>
      <w:r w:rsidRPr="00404F52">
        <w:rPr>
          <w:color w:val="231F20"/>
          <w:spacing w:val="-2"/>
        </w:rPr>
        <w:t xml:space="preserve"> </w:t>
      </w:r>
      <w:r w:rsidRPr="00404F52">
        <w:rPr>
          <w:color w:val="231F20"/>
        </w:rPr>
        <w:t>medical</w:t>
      </w:r>
      <w:r w:rsidRPr="00404F52">
        <w:rPr>
          <w:color w:val="231F20"/>
          <w:spacing w:val="-2"/>
        </w:rPr>
        <w:t xml:space="preserve"> </w:t>
      </w:r>
      <w:r w:rsidRPr="00404F52">
        <w:rPr>
          <w:color w:val="231F20"/>
        </w:rPr>
        <w:t>certificate</w:t>
      </w:r>
      <w:r w:rsidRPr="00404F52">
        <w:rPr>
          <w:color w:val="231F20"/>
          <w:spacing w:val="-4"/>
        </w:rPr>
        <w:t xml:space="preserve"> </w:t>
      </w:r>
      <w:r w:rsidRPr="00404F52">
        <w:rPr>
          <w:color w:val="231F20"/>
        </w:rPr>
        <w:t>for</w:t>
      </w:r>
      <w:r w:rsidRPr="00404F52">
        <w:rPr>
          <w:color w:val="231F20"/>
          <w:spacing w:val="-2"/>
        </w:rPr>
        <w:t xml:space="preserve"> </w:t>
      </w:r>
      <w:r w:rsidRPr="00404F52">
        <w:rPr>
          <w:color w:val="231F20"/>
        </w:rPr>
        <w:t>any</w:t>
      </w:r>
      <w:r w:rsidRPr="00404F52">
        <w:rPr>
          <w:color w:val="231F20"/>
          <w:spacing w:val="-2"/>
        </w:rPr>
        <w:t xml:space="preserve"> </w:t>
      </w:r>
      <w:r w:rsidRPr="00404F52">
        <w:rPr>
          <w:color w:val="231F20"/>
        </w:rPr>
        <w:t>component</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final</w:t>
      </w:r>
      <w:r w:rsidRPr="00404F52">
        <w:rPr>
          <w:color w:val="231F20"/>
          <w:spacing w:val="-3"/>
        </w:rPr>
        <w:t xml:space="preserve"> </w:t>
      </w:r>
      <w:r w:rsidRPr="00404F52">
        <w:rPr>
          <w:color w:val="231F20"/>
        </w:rPr>
        <w:t>examination</w:t>
      </w:r>
    </w:p>
    <w:p w14:paraId="75641855" w14:textId="77777777" w:rsidR="00A03B3A" w:rsidRPr="00404F52" w:rsidRDefault="00F312DC">
      <w:pPr>
        <w:pStyle w:val="BodyText"/>
        <w:spacing w:before="11"/>
        <w:ind w:left="850"/>
        <w:jc w:val="both"/>
      </w:pPr>
      <w:r w:rsidRPr="00404F52">
        <w:rPr>
          <w:color w:val="231F20"/>
        </w:rPr>
        <w:t>of</w:t>
      </w:r>
      <w:r w:rsidRPr="00404F52">
        <w:rPr>
          <w:color w:val="231F20"/>
          <w:spacing w:val="-2"/>
        </w:rPr>
        <w:t xml:space="preserve"> </w:t>
      </w:r>
      <w:r w:rsidRPr="00404F52">
        <w:rPr>
          <w:color w:val="231F20"/>
        </w:rPr>
        <w:t>a</w:t>
      </w:r>
      <w:r w:rsidRPr="00404F52">
        <w:rPr>
          <w:color w:val="231F20"/>
          <w:spacing w:val="-2"/>
        </w:rPr>
        <w:t xml:space="preserve"> </w:t>
      </w:r>
      <w:r w:rsidRPr="00404F52">
        <w:rPr>
          <w:color w:val="231F20"/>
        </w:rPr>
        <w:t>subject</w:t>
      </w:r>
      <w:r w:rsidRPr="00404F52">
        <w:rPr>
          <w:color w:val="231F20"/>
          <w:spacing w:val="-2"/>
        </w:rPr>
        <w:t xml:space="preserve"> </w:t>
      </w:r>
      <w:r w:rsidRPr="00404F52">
        <w:rPr>
          <w:color w:val="231F20"/>
        </w:rPr>
        <w:t>will</w:t>
      </w:r>
      <w:r w:rsidRPr="00404F52">
        <w:rPr>
          <w:color w:val="231F20"/>
          <w:spacing w:val="-3"/>
        </w:rPr>
        <w:t xml:space="preserve"> </w:t>
      </w:r>
      <w:r w:rsidRPr="00404F52">
        <w:rPr>
          <w:color w:val="231F20"/>
        </w:rPr>
        <w:t>be</w:t>
      </w:r>
      <w:r w:rsidRPr="00404F52">
        <w:rPr>
          <w:color w:val="231F20"/>
          <w:spacing w:val="-1"/>
        </w:rPr>
        <w:t xml:space="preserve"> </w:t>
      </w:r>
      <w:r w:rsidRPr="00404F52">
        <w:rPr>
          <w:color w:val="231F20"/>
        </w:rPr>
        <w:t>required</w:t>
      </w:r>
      <w:r w:rsidRPr="00404F52">
        <w:rPr>
          <w:color w:val="231F20"/>
          <w:spacing w:val="-2"/>
        </w:rPr>
        <w:t xml:space="preserve"> </w:t>
      </w:r>
      <w:r w:rsidRPr="00404F52">
        <w:rPr>
          <w:color w:val="231F20"/>
        </w:rPr>
        <w:t>to</w:t>
      </w:r>
      <w:r w:rsidRPr="00404F52">
        <w:rPr>
          <w:color w:val="231F20"/>
          <w:spacing w:val="-1"/>
        </w:rPr>
        <w:t xml:space="preserve"> </w:t>
      </w:r>
      <w:r w:rsidRPr="00404F52">
        <w:rPr>
          <w:color w:val="231F20"/>
        </w:rPr>
        <w:t>repeat</w:t>
      </w:r>
      <w:r w:rsidRPr="00404F52">
        <w:rPr>
          <w:color w:val="231F20"/>
          <w:spacing w:val="-2"/>
        </w:rPr>
        <w:t xml:space="preserve"> </w:t>
      </w:r>
      <w:r w:rsidRPr="00404F52">
        <w:rPr>
          <w:color w:val="231F20"/>
        </w:rPr>
        <w:t>the</w:t>
      </w:r>
      <w:r w:rsidRPr="00404F52">
        <w:rPr>
          <w:color w:val="231F20"/>
          <w:spacing w:val="-1"/>
        </w:rPr>
        <w:t xml:space="preserve"> </w:t>
      </w:r>
      <w:r w:rsidRPr="00404F52">
        <w:rPr>
          <w:color w:val="231F20"/>
        </w:rPr>
        <w:t>subject</w:t>
      </w:r>
    </w:p>
    <w:p w14:paraId="1C066A4B" w14:textId="77777777" w:rsidR="00A03B3A" w:rsidRPr="00404F52" w:rsidRDefault="00A03B3A">
      <w:pPr>
        <w:pStyle w:val="BodyText"/>
        <w:rPr>
          <w:sz w:val="24"/>
        </w:rPr>
      </w:pPr>
    </w:p>
    <w:p w14:paraId="3D288B00" w14:textId="77777777" w:rsidR="00A03B3A" w:rsidRPr="00404F52" w:rsidRDefault="00F312DC">
      <w:pPr>
        <w:spacing w:before="154"/>
        <w:ind w:left="1133"/>
        <w:rPr>
          <w:sz w:val="18"/>
        </w:rPr>
      </w:pPr>
      <w:r w:rsidRPr="00404F52">
        <w:rPr>
          <w:color w:val="231F20"/>
          <w:sz w:val="18"/>
        </w:rPr>
        <w:t xml:space="preserve">*  </w:t>
      </w:r>
      <w:r w:rsidRPr="00404F52">
        <w:rPr>
          <w:color w:val="231F20"/>
          <w:spacing w:val="6"/>
          <w:sz w:val="18"/>
        </w:rPr>
        <w:t xml:space="preserve"> </w:t>
      </w:r>
      <w:r w:rsidRPr="00404F52">
        <w:rPr>
          <w:color w:val="231F20"/>
          <w:sz w:val="18"/>
        </w:rPr>
        <w:t>Such</w:t>
      </w:r>
      <w:r w:rsidRPr="00404F52">
        <w:rPr>
          <w:color w:val="231F20"/>
          <w:spacing w:val="-11"/>
          <w:sz w:val="18"/>
        </w:rPr>
        <w:t xml:space="preserve"> </w:t>
      </w:r>
      <w:r w:rsidRPr="00404F52">
        <w:rPr>
          <w:color w:val="231F20"/>
          <w:sz w:val="18"/>
        </w:rPr>
        <w:t>medicals</w:t>
      </w:r>
      <w:r w:rsidRPr="00404F52">
        <w:rPr>
          <w:color w:val="231F20"/>
          <w:spacing w:val="-11"/>
          <w:sz w:val="18"/>
        </w:rPr>
        <w:t xml:space="preserve"> </w:t>
      </w:r>
      <w:r w:rsidRPr="00404F52">
        <w:rPr>
          <w:color w:val="231F20"/>
          <w:sz w:val="18"/>
        </w:rPr>
        <w:t>certificates</w:t>
      </w:r>
      <w:r w:rsidRPr="00404F52">
        <w:rPr>
          <w:color w:val="231F20"/>
          <w:spacing w:val="-10"/>
          <w:sz w:val="18"/>
        </w:rPr>
        <w:t xml:space="preserve"> </w:t>
      </w:r>
      <w:r w:rsidRPr="00404F52">
        <w:rPr>
          <w:color w:val="231F20"/>
          <w:sz w:val="18"/>
        </w:rPr>
        <w:t>can</w:t>
      </w:r>
      <w:r w:rsidRPr="00404F52">
        <w:rPr>
          <w:color w:val="231F20"/>
          <w:spacing w:val="-11"/>
          <w:sz w:val="18"/>
        </w:rPr>
        <w:t xml:space="preserve"> </w:t>
      </w:r>
      <w:r w:rsidRPr="00404F52">
        <w:rPr>
          <w:color w:val="231F20"/>
          <w:sz w:val="18"/>
        </w:rPr>
        <w:t>be</w:t>
      </w:r>
      <w:r w:rsidRPr="00404F52">
        <w:rPr>
          <w:color w:val="231F20"/>
          <w:spacing w:val="-10"/>
          <w:sz w:val="18"/>
        </w:rPr>
        <w:t xml:space="preserve"> </w:t>
      </w:r>
      <w:r w:rsidRPr="00404F52">
        <w:rPr>
          <w:color w:val="231F20"/>
          <w:sz w:val="18"/>
        </w:rPr>
        <w:t>handed</w:t>
      </w:r>
      <w:r w:rsidRPr="00404F52">
        <w:rPr>
          <w:color w:val="231F20"/>
          <w:spacing w:val="-11"/>
          <w:sz w:val="18"/>
        </w:rPr>
        <w:t xml:space="preserve"> </w:t>
      </w:r>
      <w:r w:rsidRPr="00404F52">
        <w:rPr>
          <w:color w:val="231F20"/>
          <w:sz w:val="18"/>
        </w:rPr>
        <w:t>over</w:t>
      </w:r>
      <w:r w:rsidRPr="00404F52">
        <w:rPr>
          <w:color w:val="231F20"/>
          <w:spacing w:val="-10"/>
          <w:sz w:val="18"/>
        </w:rPr>
        <w:t xml:space="preserve"> </w:t>
      </w:r>
      <w:r w:rsidRPr="00404F52">
        <w:rPr>
          <w:color w:val="231F20"/>
          <w:sz w:val="18"/>
        </w:rPr>
        <w:t>to</w:t>
      </w:r>
      <w:r w:rsidRPr="00404F52">
        <w:rPr>
          <w:color w:val="231F20"/>
          <w:spacing w:val="-11"/>
          <w:sz w:val="18"/>
        </w:rPr>
        <w:t xml:space="preserve"> </w:t>
      </w:r>
      <w:r w:rsidRPr="00404F52">
        <w:rPr>
          <w:color w:val="231F20"/>
          <w:sz w:val="18"/>
        </w:rPr>
        <w:t>the</w:t>
      </w:r>
      <w:r w:rsidRPr="00404F52">
        <w:rPr>
          <w:color w:val="231F20"/>
          <w:spacing w:val="-10"/>
          <w:sz w:val="18"/>
        </w:rPr>
        <w:t xml:space="preserve"> </w:t>
      </w:r>
      <w:r w:rsidRPr="00404F52">
        <w:rPr>
          <w:color w:val="231F20"/>
          <w:sz w:val="18"/>
        </w:rPr>
        <w:t>dean's</w:t>
      </w:r>
      <w:r w:rsidRPr="00404F52">
        <w:rPr>
          <w:color w:val="231F20"/>
          <w:spacing w:val="-11"/>
          <w:sz w:val="18"/>
        </w:rPr>
        <w:t xml:space="preserve"> </w:t>
      </w:r>
      <w:r w:rsidRPr="00404F52">
        <w:rPr>
          <w:color w:val="231F20"/>
          <w:sz w:val="18"/>
        </w:rPr>
        <w:t>office</w:t>
      </w:r>
      <w:r w:rsidRPr="00404F52">
        <w:rPr>
          <w:color w:val="231F20"/>
          <w:spacing w:val="-10"/>
          <w:sz w:val="18"/>
        </w:rPr>
        <w:t xml:space="preserve"> </w:t>
      </w:r>
      <w:r w:rsidRPr="00404F52">
        <w:rPr>
          <w:color w:val="231F20"/>
          <w:sz w:val="18"/>
        </w:rPr>
        <w:t>or</w:t>
      </w:r>
      <w:r w:rsidRPr="00404F52">
        <w:rPr>
          <w:color w:val="231F20"/>
          <w:spacing w:val="-11"/>
          <w:sz w:val="18"/>
        </w:rPr>
        <w:t xml:space="preserve"> </w:t>
      </w:r>
      <w:r w:rsidRPr="00404F52">
        <w:rPr>
          <w:color w:val="231F20"/>
          <w:sz w:val="18"/>
        </w:rPr>
        <w:t>sent</w:t>
      </w:r>
      <w:r w:rsidRPr="00404F52">
        <w:rPr>
          <w:color w:val="231F20"/>
          <w:spacing w:val="-10"/>
          <w:sz w:val="18"/>
        </w:rPr>
        <w:t xml:space="preserve"> </w:t>
      </w:r>
      <w:r w:rsidRPr="00404F52">
        <w:rPr>
          <w:color w:val="231F20"/>
          <w:sz w:val="18"/>
        </w:rPr>
        <w:t>by</w:t>
      </w:r>
      <w:r w:rsidRPr="00404F52">
        <w:rPr>
          <w:color w:val="231F20"/>
          <w:spacing w:val="-11"/>
          <w:sz w:val="18"/>
        </w:rPr>
        <w:t xml:space="preserve"> </w:t>
      </w:r>
      <w:r w:rsidRPr="00404F52">
        <w:rPr>
          <w:color w:val="231F20"/>
          <w:sz w:val="18"/>
        </w:rPr>
        <w:t>registered</w:t>
      </w:r>
      <w:r w:rsidRPr="00404F52">
        <w:rPr>
          <w:color w:val="231F20"/>
          <w:spacing w:val="-10"/>
          <w:sz w:val="18"/>
        </w:rPr>
        <w:t xml:space="preserve"> </w:t>
      </w:r>
      <w:r w:rsidRPr="00404F52">
        <w:rPr>
          <w:color w:val="231F20"/>
          <w:sz w:val="18"/>
        </w:rPr>
        <w:t>post.</w:t>
      </w:r>
    </w:p>
    <w:p w14:paraId="57694AFA" w14:textId="77777777" w:rsidR="00A03B3A" w:rsidRPr="00404F52" w:rsidRDefault="00A03B3A">
      <w:pPr>
        <w:rPr>
          <w:sz w:val="18"/>
        </w:rPr>
        <w:sectPr w:rsidR="00A03B3A" w:rsidRPr="00404F52">
          <w:type w:val="continuous"/>
          <w:pgSz w:w="10320" w:h="14180"/>
          <w:pgMar w:top="420" w:right="0" w:bottom="280" w:left="0" w:header="720" w:footer="720" w:gutter="0"/>
          <w:cols w:space="720"/>
        </w:sectPr>
      </w:pPr>
    </w:p>
    <w:p w14:paraId="7D6E39B3" w14:textId="77777777" w:rsidR="00A03B3A" w:rsidRPr="00404F52" w:rsidRDefault="00F312DC">
      <w:pPr>
        <w:pStyle w:val="Heading5"/>
        <w:numPr>
          <w:ilvl w:val="1"/>
          <w:numId w:val="15"/>
        </w:numPr>
        <w:tabs>
          <w:tab w:val="left" w:pos="1983"/>
          <w:tab w:val="left" w:pos="1984"/>
        </w:tabs>
        <w:spacing w:before="98"/>
        <w:jc w:val="left"/>
        <w:rPr>
          <w:color w:val="231F20"/>
        </w:rPr>
      </w:pPr>
      <w:r w:rsidRPr="00404F52">
        <w:rPr>
          <w:color w:val="231F20"/>
        </w:rPr>
        <w:lastRenderedPageBreak/>
        <w:t>Examination</w:t>
      </w:r>
      <w:r w:rsidRPr="00404F52">
        <w:rPr>
          <w:color w:val="231F20"/>
          <w:spacing w:val="-12"/>
        </w:rPr>
        <w:t xml:space="preserve"> </w:t>
      </w:r>
      <w:r w:rsidRPr="00404F52">
        <w:rPr>
          <w:color w:val="231F20"/>
        </w:rPr>
        <w:t>Malpractices</w:t>
      </w:r>
    </w:p>
    <w:p w14:paraId="08A882EA" w14:textId="77777777" w:rsidR="00A03B3A" w:rsidRPr="00404F52" w:rsidRDefault="00F312DC">
      <w:pPr>
        <w:pStyle w:val="ListParagraph"/>
        <w:numPr>
          <w:ilvl w:val="0"/>
          <w:numId w:val="7"/>
        </w:numPr>
        <w:tabs>
          <w:tab w:val="left" w:pos="1701"/>
        </w:tabs>
        <w:spacing w:before="186"/>
      </w:pPr>
      <w:r w:rsidRPr="00404F52">
        <w:rPr>
          <w:color w:val="231F20"/>
        </w:rPr>
        <w:t>Possession</w:t>
      </w:r>
      <w:r w:rsidRPr="00404F52">
        <w:rPr>
          <w:color w:val="231F20"/>
          <w:spacing w:val="-4"/>
        </w:rPr>
        <w:t xml:space="preserve"> </w:t>
      </w:r>
      <w:r w:rsidRPr="00404F52">
        <w:rPr>
          <w:color w:val="231F20"/>
        </w:rPr>
        <w:t>of</w:t>
      </w:r>
      <w:r w:rsidRPr="00404F52">
        <w:rPr>
          <w:color w:val="231F20"/>
          <w:spacing w:val="-2"/>
        </w:rPr>
        <w:t xml:space="preserve"> </w:t>
      </w:r>
      <w:r w:rsidRPr="00404F52">
        <w:rPr>
          <w:color w:val="231F20"/>
        </w:rPr>
        <w:t>unauthorized</w:t>
      </w:r>
      <w:r w:rsidRPr="00404F52">
        <w:rPr>
          <w:color w:val="231F20"/>
          <w:spacing w:val="-2"/>
        </w:rPr>
        <w:t xml:space="preserve"> </w:t>
      </w:r>
      <w:r w:rsidRPr="00404F52">
        <w:rPr>
          <w:color w:val="231F20"/>
        </w:rPr>
        <w:t>documents.</w:t>
      </w:r>
    </w:p>
    <w:p w14:paraId="43B2FA4A" w14:textId="77777777" w:rsidR="00A03B3A" w:rsidRPr="00404F52" w:rsidRDefault="00F312DC">
      <w:pPr>
        <w:pStyle w:val="ListParagraph"/>
        <w:numPr>
          <w:ilvl w:val="0"/>
          <w:numId w:val="7"/>
        </w:numPr>
        <w:tabs>
          <w:tab w:val="left" w:pos="1701"/>
        </w:tabs>
        <w:spacing w:before="108"/>
      </w:pPr>
      <w:r w:rsidRPr="00404F52">
        <w:rPr>
          <w:color w:val="231F20"/>
        </w:rPr>
        <w:t>Copying</w:t>
      </w:r>
    </w:p>
    <w:p w14:paraId="4438B3F6" w14:textId="77777777" w:rsidR="00A03B3A" w:rsidRPr="00404F52" w:rsidRDefault="00F312DC">
      <w:pPr>
        <w:pStyle w:val="ListParagraph"/>
        <w:numPr>
          <w:ilvl w:val="0"/>
          <w:numId w:val="7"/>
        </w:numPr>
        <w:tabs>
          <w:tab w:val="left" w:pos="1701"/>
        </w:tabs>
        <w:spacing w:before="108"/>
      </w:pPr>
      <w:r w:rsidRPr="00404F52">
        <w:rPr>
          <w:color w:val="231F20"/>
        </w:rPr>
        <w:t>Cheating</w:t>
      </w:r>
    </w:p>
    <w:p w14:paraId="4E5CBE5B" w14:textId="77777777" w:rsidR="00A03B3A" w:rsidRPr="00404F52" w:rsidRDefault="00F312DC">
      <w:pPr>
        <w:pStyle w:val="ListParagraph"/>
        <w:numPr>
          <w:ilvl w:val="0"/>
          <w:numId w:val="7"/>
        </w:numPr>
        <w:tabs>
          <w:tab w:val="left" w:pos="1701"/>
        </w:tabs>
        <w:spacing w:before="108"/>
      </w:pPr>
      <w:r w:rsidRPr="00404F52">
        <w:rPr>
          <w:color w:val="231F20"/>
        </w:rPr>
        <w:t>Removal</w:t>
      </w:r>
      <w:r w:rsidRPr="00404F52">
        <w:rPr>
          <w:color w:val="231F20"/>
          <w:spacing w:val="-1"/>
        </w:rPr>
        <w:t xml:space="preserve"> </w:t>
      </w:r>
      <w:r w:rsidRPr="00404F52">
        <w:rPr>
          <w:color w:val="231F20"/>
        </w:rPr>
        <w:t>of examination</w:t>
      </w:r>
      <w:r w:rsidRPr="00404F52">
        <w:rPr>
          <w:color w:val="231F20"/>
          <w:spacing w:val="-1"/>
        </w:rPr>
        <w:t xml:space="preserve"> </w:t>
      </w:r>
      <w:r w:rsidRPr="00404F52">
        <w:rPr>
          <w:color w:val="231F20"/>
        </w:rPr>
        <w:t>stationery from the</w:t>
      </w:r>
      <w:r w:rsidRPr="00404F52">
        <w:rPr>
          <w:color w:val="231F20"/>
          <w:spacing w:val="-1"/>
        </w:rPr>
        <w:t xml:space="preserve"> </w:t>
      </w:r>
      <w:r w:rsidRPr="00404F52">
        <w:rPr>
          <w:color w:val="231F20"/>
        </w:rPr>
        <w:t>examination hall.</w:t>
      </w:r>
    </w:p>
    <w:p w14:paraId="56FF88AB" w14:textId="77777777" w:rsidR="00A03B3A" w:rsidRPr="00404F52" w:rsidRDefault="00F312DC">
      <w:pPr>
        <w:pStyle w:val="ListParagraph"/>
        <w:numPr>
          <w:ilvl w:val="0"/>
          <w:numId w:val="7"/>
        </w:numPr>
        <w:tabs>
          <w:tab w:val="left" w:pos="1701"/>
        </w:tabs>
        <w:spacing w:before="107"/>
      </w:pPr>
      <w:r w:rsidRPr="00404F52">
        <w:rPr>
          <w:color w:val="231F20"/>
        </w:rPr>
        <w:t>Inappropriate behavior</w:t>
      </w:r>
    </w:p>
    <w:p w14:paraId="242AD945" w14:textId="77777777" w:rsidR="00A03B3A" w:rsidRPr="00404F52" w:rsidRDefault="00F312DC">
      <w:pPr>
        <w:pStyle w:val="ListParagraph"/>
        <w:numPr>
          <w:ilvl w:val="0"/>
          <w:numId w:val="7"/>
        </w:numPr>
        <w:tabs>
          <w:tab w:val="left" w:pos="1701"/>
        </w:tabs>
        <w:spacing w:before="108"/>
      </w:pPr>
      <w:r w:rsidRPr="00404F52">
        <w:rPr>
          <w:color w:val="231F20"/>
        </w:rPr>
        <w:t>Impersonation</w:t>
      </w:r>
    </w:p>
    <w:p w14:paraId="1ADDFB0B" w14:textId="77777777" w:rsidR="00A03B3A" w:rsidRPr="00404F52" w:rsidRDefault="00F312DC">
      <w:pPr>
        <w:pStyle w:val="ListParagraph"/>
        <w:numPr>
          <w:ilvl w:val="0"/>
          <w:numId w:val="7"/>
        </w:numPr>
        <w:tabs>
          <w:tab w:val="left" w:pos="1701"/>
        </w:tabs>
        <w:spacing w:before="108"/>
      </w:pPr>
      <w:r w:rsidRPr="00404F52">
        <w:rPr>
          <w:color w:val="231F20"/>
        </w:rPr>
        <w:t>Gaining</w:t>
      </w:r>
      <w:r w:rsidRPr="00404F52">
        <w:rPr>
          <w:color w:val="231F20"/>
          <w:spacing w:val="-3"/>
        </w:rPr>
        <w:t xml:space="preserve"> </w:t>
      </w:r>
      <w:r w:rsidRPr="00404F52">
        <w:rPr>
          <w:color w:val="231F20"/>
        </w:rPr>
        <w:t>or</w:t>
      </w:r>
      <w:r w:rsidRPr="00404F52">
        <w:rPr>
          <w:color w:val="231F20"/>
          <w:spacing w:val="-2"/>
        </w:rPr>
        <w:t xml:space="preserve"> </w:t>
      </w:r>
      <w:r w:rsidRPr="00404F52">
        <w:rPr>
          <w:color w:val="231F20"/>
        </w:rPr>
        <w:t>attempting</w:t>
      </w:r>
      <w:r w:rsidRPr="00404F52">
        <w:rPr>
          <w:color w:val="231F20"/>
          <w:spacing w:val="-2"/>
        </w:rPr>
        <w:t xml:space="preserve"> </w:t>
      </w:r>
      <w:r w:rsidRPr="00404F52">
        <w:rPr>
          <w:color w:val="231F20"/>
        </w:rPr>
        <w:t>to</w:t>
      </w:r>
      <w:r w:rsidRPr="00404F52">
        <w:rPr>
          <w:color w:val="231F20"/>
          <w:spacing w:val="-1"/>
        </w:rPr>
        <w:t xml:space="preserve"> </w:t>
      </w:r>
      <w:r w:rsidRPr="00404F52">
        <w:rPr>
          <w:color w:val="231F20"/>
        </w:rPr>
        <w:t>gain</w:t>
      </w:r>
      <w:r w:rsidRPr="00404F52">
        <w:rPr>
          <w:color w:val="231F20"/>
          <w:spacing w:val="-2"/>
        </w:rPr>
        <w:t xml:space="preserve"> </w:t>
      </w:r>
      <w:r w:rsidRPr="00404F52">
        <w:rPr>
          <w:color w:val="231F20"/>
        </w:rPr>
        <w:t>unlawful</w:t>
      </w:r>
      <w:r w:rsidRPr="00404F52">
        <w:rPr>
          <w:color w:val="231F20"/>
          <w:spacing w:val="-2"/>
        </w:rPr>
        <w:t xml:space="preserve"> </w:t>
      </w:r>
      <w:r w:rsidRPr="00404F52">
        <w:rPr>
          <w:color w:val="231F20"/>
        </w:rPr>
        <w:t>access</w:t>
      </w:r>
      <w:r w:rsidRPr="00404F52">
        <w:rPr>
          <w:color w:val="231F20"/>
          <w:spacing w:val="-1"/>
        </w:rPr>
        <w:t xml:space="preserve"> </w:t>
      </w:r>
      <w:r w:rsidRPr="00404F52">
        <w:rPr>
          <w:color w:val="231F20"/>
        </w:rPr>
        <w:t>to</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contents</w:t>
      </w:r>
      <w:r w:rsidRPr="00404F52">
        <w:rPr>
          <w:color w:val="231F20"/>
          <w:spacing w:val="-1"/>
        </w:rPr>
        <w:t xml:space="preserve"> </w:t>
      </w:r>
      <w:r w:rsidRPr="00404F52">
        <w:rPr>
          <w:color w:val="231F20"/>
        </w:rPr>
        <w:t>of</w:t>
      </w:r>
      <w:r w:rsidRPr="00404F52">
        <w:rPr>
          <w:color w:val="231F20"/>
          <w:spacing w:val="-2"/>
        </w:rPr>
        <w:t xml:space="preserve"> </w:t>
      </w:r>
      <w:r w:rsidRPr="00404F52">
        <w:rPr>
          <w:color w:val="231F20"/>
        </w:rPr>
        <w:t>a</w:t>
      </w:r>
      <w:r w:rsidRPr="00404F52">
        <w:rPr>
          <w:color w:val="231F20"/>
          <w:spacing w:val="-2"/>
        </w:rPr>
        <w:t xml:space="preserve"> </w:t>
      </w:r>
      <w:r w:rsidRPr="00404F52">
        <w:rPr>
          <w:color w:val="231F20"/>
        </w:rPr>
        <w:t>question</w:t>
      </w:r>
      <w:r w:rsidRPr="00404F52">
        <w:rPr>
          <w:color w:val="231F20"/>
          <w:spacing w:val="-1"/>
        </w:rPr>
        <w:t xml:space="preserve"> </w:t>
      </w:r>
      <w:r w:rsidRPr="00404F52">
        <w:rPr>
          <w:color w:val="231F20"/>
        </w:rPr>
        <w:t>paper.</w:t>
      </w:r>
    </w:p>
    <w:p w14:paraId="50F499B4" w14:textId="77777777" w:rsidR="00A03B3A" w:rsidRPr="00404F52" w:rsidRDefault="00F312DC">
      <w:pPr>
        <w:pStyle w:val="ListParagraph"/>
        <w:numPr>
          <w:ilvl w:val="0"/>
          <w:numId w:val="7"/>
        </w:numPr>
        <w:tabs>
          <w:tab w:val="left" w:pos="1701"/>
        </w:tabs>
        <w:spacing w:before="108"/>
      </w:pPr>
      <w:r w:rsidRPr="00404F52">
        <w:rPr>
          <w:color w:val="231F20"/>
        </w:rPr>
        <w:t>Aiding</w:t>
      </w:r>
      <w:r w:rsidRPr="00404F52">
        <w:rPr>
          <w:color w:val="231F20"/>
          <w:spacing w:val="-3"/>
        </w:rPr>
        <w:t xml:space="preserve"> </w:t>
      </w:r>
      <w:r w:rsidRPr="00404F52">
        <w:rPr>
          <w:color w:val="231F20"/>
        </w:rPr>
        <w:t>or</w:t>
      </w:r>
      <w:r w:rsidRPr="00404F52">
        <w:rPr>
          <w:color w:val="231F20"/>
          <w:spacing w:val="-2"/>
        </w:rPr>
        <w:t xml:space="preserve"> </w:t>
      </w:r>
      <w:r w:rsidRPr="00404F52">
        <w:rPr>
          <w:color w:val="231F20"/>
        </w:rPr>
        <w:t>abetting</w:t>
      </w:r>
      <w:r w:rsidRPr="00404F52">
        <w:rPr>
          <w:color w:val="231F20"/>
          <w:spacing w:val="-1"/>
        </w:rPr>
        <w:t xml:space="preserve"> </w:t>
      </w:r>
      <w:r w:rsidRPr="00404F52">
        <w:rPr>
          <w:color w:val="231F20"/>
        </w:rPr>
        <w:t>someone</w:t>
      </w:r>
      <w:r w:rsidRPr="00404F52">
        <w:rPr>
          <w:color w:val="231F20"/>
          <w:spacing w:val="-3"/>
        </w:rPr>
        <w:t xml:space="preserve"> </w:t>
      </w:r>
      <w:r w:rsidRPr="00404F52">
        <w:rPr>
          <w:color w:val="231F20"/>
        </w:rPr>
        <w:t>to</w:t>
      </w:r>
      <w:r w:rsidRPr="00404F52">
        <w:rPr>
          <w:color w:val="231F20"/>
          <w:spacing w:val="-1"/>
        </w:rPr>
        <w:t xml:space="preserve"> </w:t>
      </w:r>
      <w:r w:rsidRPr="00404F52">
        <w:rPr>
          <w:color w:val="231F20"/>
        </w:rPr>
        <w:t>cheat</w:t>
      </w:r>
      <w:r w:rsidRPr="00404F52">
        <w:rPr>
          <w:color w:val="231F20"/>
          <w:spacing w:val="-2"/>
        </w:rPr>
        <w:t xml:space="preserve"> </w:t>
      </w:r>
      <w:r w:rsidRPr="00404F52">
        <w:rPr>
          <w:color w:val="231F20"/>
        </w:rPr>
        <w:t>or</w:t>
      </w:r>
      <w:r w:rsidRPr="00404F52">
        <w:rPr>
          <w:color w:val="231F20"/>
          <w:spacing w:val="-2"/>
        </w:rPr>
        <w:t xml:space="preserve"> </w:t>
      </w:r>
      <w:r w:rsidRPr="00404F52">
        <w:rPr>
          <w:color w:val="231F20"/>
        </w:rPr>
        <w:t>receiving</w:t>
      </w:r>
      <w:r w:rsidRPr="00404F52">
        <w:rPr>
          <w:color w:val="231F20"/>
          <w:spacing w:val="-1"/>
        </w:rPr>
        <w:t xml:space="preserve"> </w:t>
      </w:r>
      <w:r w:rsidRPr="00404F52">
        <w:rPr>
          <w:color w:val="231F20"/>
        </w:rPr>
        <w:t>assistance</w:t>
      </w:r>
      <w:r w:rsidRPr="00404F52">
        <w:rPr>
          <w:color w:val="231F20"/>
          <w:spacing w:val="-2"/>
        </w:rPr>
        <w:t xml:space="preserve"> </w:t>
      </w:r>
      <w:r w:rsidRPr="00404F52">
        <w:rPr>
          <w:color w:val="231F20"/>
        </w:rPr>
        <w:t>from</w:t>
      </w:r>
      <w:r w:rsidRPr="00404F52">
        <w:rPr>
          <w:color w:val="231F20"/>
          <w:spacing w:val="-1"/>
        </w:rPr>
        <w:t xml:space="preserve"> </w:t>
      </w:r>
      <w:r w:rsidRPr="00404F52">
        <w:rPr>
          <w:color w:val="231F20"/>
        </w:rPr>
        <w:t>someone</w:t>
      </w:r>
      <w:r w:rsidRPr="00404F52">
        <w:rPr>
          <w:color w:val="231F20"/>
          <w:spacing w:val="-3"/>
        </w:rPr>
        <w:t xml:space="preserve"> </w:t>
      </w:r>
      <w:r w:rsidRPr="00404F52">
        <w:rPr>
          <w:color w:val="231F20"/>
        </w:rPr>
        <w:t>to</w:t>
      </w:r>
      <w:r w:rsidRPr="00404F52">
        <w:rPr>
          <w:color w:val="231F20"/>
          <w:spacing w:val="-1"/>
        </w:rPr>
        <w:t xml:space="preserve"> </w:t>
      </w:r>
      <w:r w:rsidRPr="00404F52">
        <w:rPr>
          <w:color w:val="231F20"/>
        </w:rPr>
        <w:t>cheat.</w:t>
      </w:r>
    </w:p>
    <w:p w14:paraId="52B97DE2" w14:textId="77777777" w:rsidR="00A03B3A" w:rsidRPr="00404F52" w:rsidRDefault="00F312DC">
      <w:pPr>
        <w:pStyle w:val="ListParagraph"/>
        <w:numPr>
          <w:ilvl w:val="0"/>
          <w:numId w:val="7"/>
        </w:numPr>
        <w:tabs>
          <w:tab w:val="left" w:pos="1701"/>
        </w:tabs>
        <w:spacing w:before="108"/>
      </w:pPr>
      <w:r w:rsidRPr="00404F52">
        <w:rPr>
          <w:color w:val="231F20"/>
        </w:rPr>
        <w:t>Using</w:t>
      </w:r>
      <w:r w:rsidRPr="00404F52">
        <w:rPr>
          <w:color w:val="231F20"/>
          <w:spacing w:val="-6"/>
        </w:rPr>
        <w:t xml:space="preserve"> </w:t>
      </w:r>
      <w:r w:rsidRPr="00404F52">
        <w:rPr>
          <w:color w:val="231F20"/>
        </w:rPr>
        <w:t>undue</w:t>
      </w:r>
      <w:r w:rsidRPr="00404F52">
        <w:rPr>
          <w:color w:val="231F20"/>
          <w:spacing w:val="-5"/>
        </w:rPr>
        <w:t xml:space="preserve"> </w:t>
      </w:r>
      <w:r w:rsidRPr="00404F52">
        <w:rPr>
          <w:color w:val="231F20"/>
        </w:rPr>
        <w:t>influence</w:t>
      </w:r>
      <w:r w:rsidRPr="00404F52">
        <w:rPr>
          <w:color w:val="231F20"/>
          <w:spacing w:val="-5"/>
        </w:rPr>
        <w:t xml:space="preserve"> </w:t>
      </w:r>
      <w:r w:rsidRPr="00404F52">
        <w:rPr>
          <w:color w:val="231F20"/>
        </w:rPr>
        <w:t>on</w:t>
      </w:r>
      <w:r w:rsidRPr="00404F52">
        <w:rPr>
          <w:color w:val="231F20"/>
          <w:spacing w:val="-4"/>
        </w:rPr>
        <w:t xml:space="preserve"> </w:t>
      </w:r>
      <w:r w:rsidRPr="00404F52">
        <w:rPr>
          <w:color w:val="231F20"/>
        </w:rPr>
        <w:t>supervisors,</w:t>
      </w:r>
      <w:r w:rsidRPr="00404F52">
        <w:rPr>
          <w:color w:val="231F20"/>
          <w:spacing w:val="-6"/>
        </w:rPr>
        <w:t xml:space="preserve"> </w:t>
      </w:r>
      <w:r w:rsidRPr="00404F52">
        <w:rPr>
          <w:color w:val="231F20"/>
        </w:rPr>
        <w:t>invigilators</w:t>
      </w:r>
      <w:r w:rsidRPr="00404F52">
        <w:rPr>
          <w:color w:val="231F20"/>
          <w:spacing w:val="-5"/>
        </w:rPr>
        <w:t xml:space="preserve"> </w:t>
      </w:r>
      <w:r w:rsidRPr="00404F52">
        <w:rPr>
          <w:color w:val="231F20"/>
        </w:rPr>
        <w:t>and</w:t>
      </w:r>
      <w:r w:rsidRPr="00404F52">
        <w:rPr>
          <w:color w:val="231F20"/>
          <w:spacing w:val="-5"/>
        </w:rPr>
        <w:t xml:space="preserve"> </w:t>
      </w:r>
      <w:r w:rsidRPr="00404F52">
        <w:rPr>
          <w:color w:val="231F20"/>
        </w:rPr>
        <w:t>other</w:t>
      </w:r>
      <w:r w:rsidRPr="00404F52">
        <w:rPr>
          <w:color w:val="231F20"/>
          <w:spacing w:val="-5"/>
        </w:rPr>
        <w:t xml:space="preserve"> </w:t>
      </w:r>
      <w:r w:rsidRPr="00404F52">
        <w:rPr>
          <w:color w:val="231F20"/>
        </w:rPr>
        <w:t>examination</w:t>
      </w:r>
      <w:r w:rsidRPr="00404F52">
        <w:rPr>
          <w:color w:val="231F20"/>
          <w:spacing w:val="-5"/>
        </w:rPr>
        <w:t xml:space="preserve"> </w:t>
      </w:r>
      <w:r w:rsidRPr="00404F52">
        <w:rPr>
          <w:color w:val="231F20"/>
        </w:rPr>
        <w:t>officials.</w:t>
      </w:r>
    </w:p>
    <w:p w14:paraId="311F2BBB" w14:textId="77777777" w:rsidR="00A03B3A" w:rsidRPr="00404F52" w:rsidRDefault="00F312DC">
      <w:pPr>
        <w:pStyle w:val="ListParagraph"/>
        <w:numPr>
          <w:ilvl w:val="0"/>
          <w:numId w:val="7"/>
        </w:numPr>
        <w:tabs>
          <w:tab w:val="left" w:pos="1701"/>
        </w:tabs>
        <w:spacing w:before="108"/>
      </w:pPr>
      <w:r w:rsidRPr="00404F52">
        <w:rPr>
          <w:color w:val="231F20"/>
        </w:rPr>
        <w:t>Any</w:t>
      </w:r>
      <w:r w:rsidRPr="00404F52">
        <w:rPr>
          <w:color w:val="231F20"/>
          <w:spacing w:val="-2"/>
        </w:rPr>
        <w:t xml:space="preserve"> </w:t>
      </w:r>
      <w:r w:rsidRPr="00404F52">
        <w:rPr>
          <w:color w:val="231F20"/>
        </w:rPr>
        <w:t>other</w:t>
      </w:r>
      <w:r w:rsidRPr="00404F52">
        <w:rPr>
          <w:color w:val="231F20"/>
          <w:spacing w:val="-1"/>
        </w:rPr>
        <w:t xml:space="preserve"> </w:t>
      </w:r>
      <w:r w:rsidRPr="00404F52">
        <w:rPr>
          <w:color w:val="231F20"/>
        </w:rPr>
        <w:t>action</w:t>
      </w:r>
      <w:r w:rsidRPr="00404F52">
        <w:rPr>
          <w:color w:val="231F20"/>
          <w:spacing w:val="-1"/>
        </w:rPr>
        <w:t xml:space="preserve"> </w:t>
      </w:r>
      <w:r w:rsidRPr="00404F52">
        <w:rPr>
          <w:color w:val="231F20"/>
        </w:rPr>
        <w:t>considered</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Senate</w:t>
      </w:r>
      <w:r w:rsidRPr="00404F52">
        <w:rPr>
          <w:color w:val="231F20"/>
          <w:spacing w:val="-2"/>
        </w:rPr>
        <w:t xml:space="preserve"> </w:t>
      </w:r>
      <w:r w:rsidRPr="00404F52">
        <w:rPr>
          <w:color w:val="231F20"/>
        </w:rPr>
        <w:t>as</w:t>
      </w:r>
      <w:r w:rsidRPr="00404F52">
        <w:rPr>
          <w:color w:val="231F20"/>
          <w:spacing w:val="-1"/>
        </w:rPr>
        <w:t xml:space="preserve"> </w:t>
      </w:r>
      <w:r w:rsidRPr="00404F52">
        <w:rPr>
          <w:color w:val="231F20"/>
        </w:rPr>
        <w:t>an</w:t>
      </w:r>
      <w:r w:rsidRPr="00404F52">
        <w:rPr>
          <w:color w:val="231F20"/>
          <w:spacing w:val="-1"/>
        </w:rPr>
        <w:t xml:space="preserve"> </w:t>
      </w:r>
      <w:r w:rsidRPr="00404F52">
        <w:rPr>
          <w:color w:val="231F20"/>
        </w:rPr>
        <w:t>examination</w:t>
      </w:r>
      <w:r w:rsidRPr="00404F52">
        <w:rPr>
          <w:color w:val="231F20"/>
          <w:spacing w:val="-1"/>
        </w:rPr>
        <w:t xml:space="preserve"> </w:t>
      </w:r>
      <w:r w:rsidRPr="00404F52">
        <w:rPr>
          <w:color w:val="231F20"/>
        </w:rPr>
        <w:t>malpractice.</w:t>
      </w:r>
    </w:p>
    <w:p w14:paraId="13DD7C9A" w14:textId="77777777" w:rsidR="00A03B3A" w:rsidRPr="00404F52" w:rsidRDefault="00A03B3A">
      <w:pPr>
        <w:pStyle w:val="BodyText"/>
        <w:rPr>
          <w:sz w:val="26"/>
        </w:rPr>
      </w:pPr>
    </w:p>
    <w:p w14:paraId="3301E75A" w14:textId="77777777" w:rsidR="00A03B3A" w:rsidRPr="00404F52" w:rsidRDefault="00A03B3A">
      <w:pPr>
        <w:pStyle w:val="BodyText"/>
        <w:spacing w:before="5"/>
        <w:rPr>
          <w:sz w:val="25"/>
        </w:rPr>
      </w:pPr>
    </w:p>
    <w:p w14:paraId="6B154581" w14:textId="77777777" w:rsidR="00A03B3A" w:rsidRPr="00404F52" w:rsidRDefault="00F312DC">
      <w:pPr>
        <w:pStyle w:val="Heading5"/>
        <w:numPr>
          <w:ilvl w:val="1"/>
          <w:numId w:val="15"/>
        </w:numPr>
        <w:tabs>
          <w:tab w:val="left" w:pos="1983"/>
          <w:tab w:val="left" w:pos="1984"/>
        </w:tabs>
        <w:jc w:val="left"/>
        <w:rPr>
          <w:color w:val="231F20"/>
        </w:rPr>
      </w:pPr>
      <w:r w:rsidRPr="00404F52">
        <w:rPr>
          <w:color w:val="231F20"/>
        </w:rPr>
        <w:t>Procedure</w:t>
      </w:r>
      <w:r w:rsidRPr="00404F52">
        <w:rPr>
          <w:color w:val="231F20"/>
          <w:spacing w:val="-12"/>
        </w:rPr>
        <w:t xml:space="preserve"> </w:t>
      </w:r>
      <w:r w:rsidRPr="00404F52">
        <w:rPr>
          <w:color w:val="231F20"/>
        </w:rPr>
        <w:t>for</w:t>
      </w:r>
      <w:r w:rsidRPr="00404F52">
        <w:rPr>
          <w:color w:val="231F20"/>
          <w:spacing w:val="-12"/>
        </w:rPr>
        <w:t xml:space="preserve"> </w:t>
      </w:r>
      <w:r w:rsidRPr="00404F52">
        <w:rPr>
          <w:color w:val="231F20"/>
        </w:rPr>
        <w:t>Investigating</w:t>
      </w:r>
      <w:r w:rsidRPr="00404F52">
        <w:rPr>
          <w:color w:val="231F20"/>
          <w:spacing w:val="-12"/>
        </w:rPr>
        <w:t xml:space="preserve"> </w:t>
      </w:r>
      <w:r w:rsidRPr="00404F52">
        <w:rPr>
          <w:color w:val="231F20"/>
        </w:rPr>
        <w:t>Examination</w:t>
      </w:r>
      <w:r w:rsidRPr="00404F52">
        <w:rPr>
          <w:color w:val="231F20"/>
          <w:spacing w:val="-12"/>
        </w:rPr>
        <w:t xml:space="preserve"> </w:t>
      </w:r>
      <w:r w:rsidRPr="00404F52">
        <w:rPr>
          <w:color w:val="231F20"/>
        </w:rPr>
        <w:t>Malpractices</w:t>
      </w:r>
    </w:p>
    <w:p w14:paraId="2A184F97" w14:textId="77777777" w:rsidR="00A03B3A" w:rsidRPr="00404F52" w:rsidRDefault="00F312DC">
      <w:pPr>
        <w:pStyle w:val="BodyText"/>
        <w:spacing w:before="201" w:line="249" w:lineRule="auto"/>
        <w:ind w:left="1133" w:right="848"/>
        <w:jc w:val="both"/>
      </w:pPr>
      <w:r w:rsidRPr="00404F52">
        <w:rPr>
          <w:color w:val="231F20"/>
        </w:rPr>
        <w:t>The</w:t>
      </w:r>
      <w:r w:rsidRPr="00404F52">
        <w:rPr>
          <w:color w:val="231F20"/>
          <w:spacing w:val="1"/>
        </w:rPr>
        <w:t xml:space="preserve"> </w:t>
      </w:r>
      <w:r w:rsidRPr="00404F52">
        <w:rPr>
          <w:color w:val="231F20"/>
        </w:rPr>
        <w:t>supervisor</w:t>
      </w:r>
      <w:r w:rsidRPr="00404F52">
        <w:rPr>
          <w:color w:val="231F20"/>
          <w:spacing w:val="1"/>
        </w:rPr>
        <w:t xml:space="preserve"> </w:t>
      </w:r>
      <w:r w:rsidRPr="00404F52">
        <w:rPr>
          <w:color w:val="231F20"/>
        </w:rPr>
        <w:t>should</w:t>
      </w:r>
      <w:r w:rsidRPr="00404F52">
        <w:rPr>
          <w:color w:val="231F20"/>
          <w:spacing w:val="1"/>
        </w:rPr>
        <w:t xml:space="preserve"> </w:t>
      </w:r>
      <w:r w:rsidRPr="00404F52">
        <w:rPr>
          <w:color w:val="231F20"/>
        </w:rPr>
        <w:t>report</w:t>
      </w:r>
      <w:r w:rsidRPr="00404F52">
        <w:rPr>
          <w:color w:val="231F20"/>
          <w:spacing w:val="1"/>
        </w:rPr>
        <w:t xml:space="preserve"> </w:t>
      </w:r>
      <w:r w:rsidRPr="00404F52">
        <w:rPr>
          <w:color w:val="231F20"/>
        </w:rPr>
        <w:t>any</w:t>
      </w:r>
      <w:r w:rsidRPr="00404F52">
        <w:rPr>
          <w:color w:val="231F20"/>
          <w:spacing w:val="1"/>
        </w:rPr>
        <w:t xml:space="preserve"> </w:t>
      </w:r>
      <w:r w:rsidRPr="00404F52">
        <w:rPr>
          <w:color w:val="231F20"/>
        </w:rPr>
        <w:t>examination</w:t>
      </w:r>
      <w:r w:rsidRPr="00404F52">
        <w:rPr>
          <w:color w:val="231F20"/>
          <w:spacing w:val="1"/>
        </w:rPr>
        <w:t xml:space="preserve"> </w:t>
      </w:r>
      <w:r w:rsidRPr="00404F52">
        <w:rPr>
          <w:color w:val="231F20"/>
        </w:rPr>
        <w:t>malpractice</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Senior Asst.</w:t>
      </w:r>
      <w:r w:rsidRPr="00404F52">
        <w:rPr>
          <w:color w:val="231F20"/>
          <w:spacing w:val="1"/>
        </w:rPr>
        <w:t xml:space="preserve"> </w:t>
      </w:r>
      <w:r w:rsidRPr="00404F52">
        <w:rPr>
          <w:color w:val="231F20"/>
        </w:rPr>
        <w:t>Registrar</w:t>
      </w:r>
      <w:r w:rsidRPr="00404F52">
        <w:rPr>
          <w:color w:val="231F20"/>
          <w:spacing w:val="1"/>
        </w:rPr>
        <w:t xml:space="preserve"> </w:t>
      </w:r>
      <w:r w:rsidRPr="00404F52">
        <w:rPr>
          <w:color w:val="231F20"/>
        </w:rPr>
        <w:t>(Examinations) who will investigate into the matter and submit a report to the sub-committee</w:t>
      </w:r>
      <w:r w:rsidRPr="00404F52">
        <w:rPr>
          <w:color w:val="231F20"/>
          <w:spacing w:val="1"/>
        </w:rPr>
        <w:t xml:space="preserve"> </w:t>
      </w:r>
      <w:r w:rsidRPr="00404F52">
        <w:rPr>
          <w:color w:val="231F20"/>
        </w:rPr>
        <w:t>appointed by the Senate. On the recommendations submitted by the sub-committee, the Senate</w:t>
      </w:r>
      <w:r w:rsidRPr="00404F52">
        <w:rPr>
          <w:color w:val="231F20"/>
          <w:spacing w:val="-52"/>
        </w:rPr>
        <w:t xml:space="preserve"> </w:t>
      </w:r>
      <w:r w:rsidRPr="00404F52">
        <w:rPr>
          <w:color w:val="231F20"/>
        </w:rPr>
        <w:t>will</w:t>
      </w:r>
      <w:r w:rsidRPr="00404F52">
        <w:rPr>
          <w:color w:val="231F20"/>
          <w:spacing w:val="-2"/>
        </w:rPr>
        <w:t xml:space="preserve"> </w:t>
      </w:r>
      <w:r w:rsidRPr="00404F52">
        <w:rPr>
          <w:color w:val="231F20"/>
        </w:rPr>
        <w:t>impose appropriate punishment on</w:t>
      </w:r>
      <w:r w:rsidRPr="00404F52">
        <w:rPr>
          <w:color w:val="231F20"/>
          <w:spacing w:val="-1"/>
        </w:rPr>
        <w:t xml:space="preserve"> </w:t>
      </w:r>
      <w:r w:rsidRPr="00404F52">
        <w:rPr>
          <w:color w:val="231F20"/>
        </w:rPr>
        <w:t>the offenders.</w:t>
      </w:r>
    </w:p>
    <w:p w14:paraId="01B212B9" w14:textId="77777777" w:rsidR="00A03B3A" w:rsidRPr="00404F52" w:rsidRDefault="00A03B3A">
      <w:pPr>
        <w:pStyle w:val="BodyText"/>
        <w:rPr>
          <w:sz w:val="20"/>
        </w:rPr>
      </w:pPr>
    </w:p>
    <w:p w14:paraId="278505E5" w14:textId="77777777" w:rsidR="00A03B3A" w:rsidRPr="00404F52" w:rsidRDefault="00A03B3A">
      <w:pPr>
        <w:pStyle w:val="BodyText"/>
        <w:rPr>
          <w:sz w:val="20"/>
        </w:rPr>
      </w:pPr>
    </w:p>
    <w:p w14:paraId="353FEEFF" w14:textId="77777777" w:rsidR="00A03B3A" w:rsidRPr="00404F52" w:rsidRDefault="00A03B3A">
      <w:pPr>
        <w:pStyle w:val="BodyText"/>
        <w:rPr>
          <w:sz w:val="20"/>
        </w:rPr>
      </w:pPr>
    </w:p>
    <w:p w14:paraId="70C07E15" w14:textId="77777777" w:rsidR="00A03B3A" w:rsidRPr="00404F52" w:rsidRDefault="00A03B3A">
      <w:pPr>
        <w:pStyle w:val="BodyText"/>
        <w:rPr>
          <w:sz w:val="20"/>
        </w:rPr>
      </w:pPr>
    </w:p>
    <w:p w14:paraId="23B1D67B" w14:textId="77777777" w:rsidR="00A03B3A" w:rsidRPr="00404F52" w:rsidRDefault="00A03B3A">
      <w:pPr>
        <w:pStyle w:val="BodyText"/>
        <w:rPr>
          <w:sz w:val="20"/>
        </w:rPr>
      </w:pPr>
    </w:p>
    <w:p w14:paraId="787DE10E" w14:textId="77777777" w:rsidR="00A03B3A" w:rsidRPr="00404F52" w:rsidRDefault="00A03B3A">
      <w:pPr>
        <w:pStyle w:val="BodyText"/>
        <w:rPr>
          <w:sz w:val="20"/>
        </w:rPr>
      </w:pPr>
    </w:p>
    <w:p w14:paraId="102FD505" w14:textId="77777777" w:rsidR="00A03B3A" w:rsidRPr="00404F52" w:rsidRDefault="00A03B3A">
      <w:pPr>
        <w:pStyle w:val="BodyText"/>
        <w:rPr>
          <w:sz w:val="20"/>
        </w:rPr>
      </w:pPr>
    </w:p>
    <w:p w14:paraId="160BC8E8" w14:textId="77777777" w:rsidR="00A03B3A" w:rsidRPr="00404F52" w:rsidRDefault="00F312DC">
      <w:pPr>
        <w:pStyle w:val="Heading1"/>
        <w:spacing w:before="268"/>
        <w:ind w:left="0"/>
        <w:jc w:val="right"/>
      </w:pPr>
      <w:r w:rsidRPr="00404F52">
        <w:rPr>
          <w:color w:val="FFFFFF"/>
          <w:spacing w:val="4"/>
          <w:shd w:val="clear" w:color="auto" w:fill="939598"/>
        </w:rPr>
        <w:t xml:space="preserve"> </w:t>
      </w:r>
      <w:r w:rsidRPr="00404F52">
        <w:rPr>
          <w:color w:val="FFFFFF"/>
          <w:shd w:val="clear" w:color="auto" w:fill="939598"/>
        </w:rPr>
        <w:t>12</w:t>
      </w:r>
      <w:r w:rsidRPr="00404F52">
        <w:rPr>
          <w:color w:val="FFFFFF"/>
          <w:spacing w:val="5"/>
          <w:shd w:val="clear" w:color="auto" w:fill="939598"/>
        </w:rPr>
        <w:t xml:space="preserve"> </w:t>
      </w:r>
    </w:p>
    <w:p w14:paraId="5D272693" w14:textId="77777777" w:rsidR="00A03B3A" w:rsidRPr="00404F52" w:rsidRDefault="00A03B3A">
      <w:pPr>
        <w:jc w:val="right"/>
        <w:sectPr w:rsidR="00A03B3A" w:rsidRPr="00404F52">
          <w:pgSz w:w="10320" w:h="14180"/>
          <w:pgMar w:top="700" w:right="0" w:bottom="680" w:left="0" w:header="0" w:footer="480" w:gutter="0"/>
          <w:cols w:space="720"/>
        </w:sectPr>
      </w:pPr>
    </w:p>
    <w:p w14:paraId="41FFBB61" w14:textId="77777777" w:rsidR="00A03B3A" w:rsidRPr="00404F52" w:rsidRDefault="00F312DC">
      <w:pPr>
        <w:pStyle w:val="ListParagraph"/>
        <w:numPr>
          <w:ilvl w:val="1"/>
          <w:numId w:val="15"/>
        </w:numPr>
        <w:tabs>
          <w:tab w:val="left" w:pos="1700"/>
          <w:tab w:val="left" w:pos="1701"/>
        </w:tabs>
        <w:spacing w:before="98"/>
        <w:ind w:left="1700"/>
        <w:jc w:val="left"/>
        <w:rPr>
          <w:rFonts w:ascii="Cambria"/>
          <w:b/>
          <w:color w:val="231F20"/>
          <w:sz w:val="25"/>
        </w:rPr>
      </w:pPr>
      <w:r w:rsidRPr="00404F52">
        <w:rPr>
          <w:rFonts w:ascii="Cambria"/>
          <w:b/>
          <w:color w:val="231F20"/>
          <w:sz w:val="25"/>
        </w:rPr>
        <w:lastRenderedPageBreak/>
        <w:t>Punishments</w:t>
      </w:r>
      <w:r w:rsidRPr="00404F52">
        <w:rPr>
          <w:rFonts w:ascii="Cambria"/>
          <w:b/>
          <w:color w:val="231F20"/>
          <w:spacing w:val="-7"/>
          <w:sz w:val="25"/>
        </w:rPr>
        <w:t xml:space="preserve"> </w:t>
      </w:r>
      <w:r w:rsidRPr="00404F52">
        <w:rPr>
          <w:rFonts w:ascii="Cambria"/>
          <w:b/>
          <w:color w:val="231F20"/>
          <w:sz w:val="25"/>
        </w:rPr>
        <w:t>for</w:t>
      </w:r>
      <w:r w:rsidRPr="00404F52">
        <w:rPr>
          <w:rFonts w:ascii="Cambria"/>
          <w:b/>
          <w:color w:val="231F20"/>
          <w:spacing w:val="-7"/>
          <w:sz w:val="25"/>
        </w:rPr>
        <w:t xml:space="preserve"> </w:t>
      </w:r>
      <w:r w:rsidRPr="00404F52">
        <w:rPr>
          <w:rFonts w:ascii="Cambria"/>
          <w:b/>
          <w:color w:val="231F20"/>
          <w:sz w:val="25"/>
        </w:rPr>
        <w:t>Examination</w:t>
      </w:r>
      <w:r w:rsidRPr="00404F52">
        <w:rPr>
          <w:rFonts w:ascii="Cambria"/>
          <w:b/>
          <w:color w:val="231F20"/>
          <w:spacing w:val="-7"/>
          <w:sz w:val="25"/>
        </w:rPr>
        <w:t xml:space="preserve"> </w:t>
      </w:r>
      <w:r w:rsidRPr="00404F52">
        <w:rPr>
          <w:rFonts w:ascii="Cambria"/>
          <w:b/>
          <w:color w:val="231F20"/>
          <w:sz w:val="25"/>
        </w:rPr>
        <w:t>Malpractices</w:t>
      </w:r>
    </w:p>
    <w:p w14:paraId="0AC45A40" w14:textId="77777777" w:rsidR="00A03B3A" w:rsidRPr="00404F52" w:rsidRDefault="00A03B3A">
      <w:pPr>
        <w:pStyle w:val="BodyText"/>
        <w:rPr>
          <w:rFonts w:ascii="Cambria"/>
          <w:b/>
          <w:sz w:val="20"/>
        </w:rPr>
      </w:pPr>
    </w:p>
    <w:p w14:paraId="29C6ECD8" w14:textId="77777777" w:rsidR="00A03B3A" w:rsidRPr="00404F52" w:rsidRDefault="00A03B3A">
      <w:pPr>
        <w:pStyle w:val="BodyText"/>
        <w:rPr>
          <w:rFonts w:ascii="Cambria"/>
          <w:b/>
          <w:sz w:val="20"/>
        </w:rPr>
      </w:pPr>
    </w:p>
    <w:p w14:paraId="4F78D8A9" w14:textId="77777777" w:rsidR="00A03B3A" w:rsidRPr="00404F52" w:rsidRDefault="00A03B3A">
      <w:pPr>
        <w:pStyle w:val="BodyText"/>
        <w:rPr>
          <w:rFonts w:ascii="Cambria"/>
          <w:b/>
          <w:sz w:val="20"/>
        </w:rPr>
      </w:pPr>
    </w:p>
    <w:p w14:paraId="6A1C9C17" w14:textId="77777777" w:rsidR="00A03B3A" w:rsidRPr="00404F52" w:rsidRDefault="00A03B3A">
      <w:pPr>
        <w:pStyle w:val="BodyText"/>
        <w:rPr>
          <w:rFonts w:ascii="Cambria"/>
          <w:b/>
          <w:sz w:val="20"/>
        </w:rPr>
      </w:pPr>
    </w:p>
    <w:p w14:paraId="669D103F" w14:textId="77777777" w:rsidR="00A03B3A" w:rsidRPr="00404F52" w:rsidRDefault="00A03B3A">
      <w:pPr>
        <w:pStyle w:val="BodyText"/>
        <w:rPr>
          <w:rFonts w:ascii="Cambria"/>
          <w:b/>
          <w:sz w:val="20"/>
        </w:rPr>
      </w:pPr>
    </w:p>
    <w:p w14:paraId="32851E53" w14:textId="77777777" w:rsidR="00A03B3A" w:rsidRPr="00404F52" w:rsidRDefault="00A03B3A">
      <w:pPr>
        <w:pStyle w:val="BodyText"/>
        <w:rPr>
          <w:rFonts w:ascii="Cambria"/>
          <w:b/>
          <w:sz w:val="20"/>
        </w:rPr>
      </w:pPr>
    </w:p>
    <w:p w14:paraId="37E91D09" w14:textId="77777777" w:rsidR="00A03B3A" w:rsidRPr="00404F52" w:rsidRDefault="00A03B3A">
      <w:pPr>
        <w:pStyle w:val="BodyText"/>
        <w:rPr>
          <w:rFonts w:ascii="Cambria"/>
          <w:b/>
          <w:sz w:val="20"/>
        </w:rPr>
      </w:pPr>
    </w:p>
    <w:p w14:paraId="050BB5AB" w14:textId="77777777" w:rsidR="00A03B3A" w:rsidRPr="00404F52" w:rsidRDefault="00A03B3A">
      <w:pPr>
        <w:pStyle w:val="BodyText"/>
        <w:rPr>
          <w:rFonts w:ascii="Cambria"/>
          <w:b/>
          <w:sz w:val="20"/>
        </w:rPr>
      </w:pPr>
    </w:p>
    <w:p w14:paraId="2D451AF8" w14:textId="77777777" w:rsidR="00A03B3A" w:rsidRPr="00404F52" w:rsidRDefault="00A03B3A">
      <w:pPr>
        <w:pStyle w:val="BodyText"/>
        <w:rPr>
          <w:rFonts w:ascii="Cambria"/>
          <w:b/>
          <w:sz w:val="20"/>
        </w:rPr>
      </w:pPr>
    </w:p>
    <w:p w14:paraId="4F285843" w14:textId="77777777" w:rsidR="00A03B3A" w:rsidRPr="00404F52" w:rsidRDefault="00A03B3A">
      <w:pPr>
        <w:pStyle w:val="BodyText"/>
        <w:rPr>
          <w:rFonts w:ascii="Cambria"/>
          <w:b/>
          <w:sz w:val="20"/>
        </w:rPr>
      </w:pPr>
    </w:p>
    <w:p w14:paraId="59CED6B5" w14:textId="77777777" w:rsidR="00A03B3A" w:rsidRPr="00404F52" w:rsidRDefault="00A03B3A">
      <w:pPr>
        <w:pStyle w:val="BodyText"/>
        <w:rPr>
          <w:rFonts w:ascii="Cambria"/>
          <w:b/>
          <w:sz w:val="20"/>
        </w:rPr>
      </w:pPr>
    </w:p>
    <w:p w14:paraId="6F0FCBD2" w14:textId="77777777" w:rsidR="00A03B3A" w:rsidRPr="00404F52" w:rsidRDefault="00A03B3A">
      <w:pPr>
        <w:pStyle w:val="BodyText"/>
        <w:rPr>
          <w:rFonts w:ascii="Cambria"/>
          <w:b/>
          <w:sz w:val="20"/>
        </w:rPr>
      </w:pPr>
    </w:p>
    <w:p w14:paraId="4C0B30F9" w14:textId="77777777" w:rsidR="00A03B3A" w:rsidRPr="00404F52" w:rsidRDefault="00A03B3A">
      <w:pPr>
        <w:pStyle w:val="BodyText"/>
        <w:rPr>
          <w:rFonts w:ascii="Cambria"/>
          <w:b/>
          <w:sz w:val="20"/>
        </w:rPr>
      </w:pPr>
    </w:p>
    <w:p w14:paraId="646299B2" w14:textId="77777777" w:rsidR="00A03B3A" w:rsidRPr="00404F52" w:rsidRDefault="00A03B3A">
      <w:pPr>
        <w:pStyle w:val="BodyText"/>
        <w:rPr>
          <w:rFonts w:ascii="Cambria"/>
          <w:b/>
          <w:sz w:val="20"/>
        </w:rPr>
      </w:pPr>
    </w:p>
    <w:p w14:paraId="35AF2851" w14:textId="77777777" w:rsidR="00A03B3A" w:rsidRPr="00404F52" w:rsidRDefault="00A03B3A">
      <w:pPr>
        <w:pStyle w:val="BodyText"/>
        <w:rPr>
          <w:rFonts w:ascii="Cambria"/>
          <w:b/>
          <w:sz w:val="20"/>
        </w:rPr>
      </w:pPr>
    </w:p>
    <w:p w14:paraId="1BAA7F6C" w14:textId="77777777" w:rsidR="00A03B3A" w:rsidRPr="00404F52" w:rsidRDefault="00A03B3A">
      <w:pPr>
        <w:pStyle w:val="BodyText"/>
        <w:rPr>
          <w:rFonts w:ascii="Cambria"/>
          <w:b/>
          <w:sz w:val="20"/>
        </w:rPr>
      </w:pPr>
    </w:p>
    <w:p w14:paraId="76E71D76" w14:textId="77777777" w:rsidR="00A03B3A" w:rsidRPr="00404F52" w:rsidRDefault="00A03B3A">
      <w:pPr>
        <w:pStyle w:val="BodyText"/>
        <w:rPr>
          <w:rFonts w:ascii="Cambria"/>
          <w:b/>
          <w:sz w:val="20"/>
        </w:rPr>
      </w:pPr>
    </w:p>
    <w:p w14:paraId="1B621FCC" w14:textId="77777777" w:rsidR="00A03B3A" w:rsidRPr="00404F52" w:rsidRDefault="00A03B3A">
      <w:pPr>
        <w:pStyle w:val="BodyText"/>
        <w:rPr>
          <w:rFonts w:ascii="Cambria"/>
          <w:b/>
          <w:sz w:val="20"/>
        </w:rPr>
      </w:pPr>
    </w:p>
    <w:p w14:paraId="1E6A8631" w14:textId="77777777" w:rsidR="00A03B3A" w:rsidRPr="00404F52" w:rsidRDefault="00A03B3A">
      <w:pPr>
        <w:pStyle w:val="BodyText"/>
        <w:rPr>
          <w:rFonts w:ascii="Cambria"/>
          <w:b/>
          <w:sz w:val="20"/>
        </w:rPr>
      </w:pPr>
    </w:p>
    <w:p w14:paraId="77AAB84D" w14:textId="77777777" w:rsidR="00A03B3A" w:rsidRPr="00404F52" w:rsidRDefault="00A03B3A">
      <w:pPr>
        <w:pStyle w:val="BodyText"/>
        <w:rPr>
          <w:rFonts w:ascii="Cambria"/>
          <w:b/>
          <w:sz w:val="20"/>
        </w:rPr>
      </w:pPr>
    </w:p>
    <w:p w14:paraId="6B6D4C25" w14:textId="77777777" w:rsidR="00A03B3A" w:rsidRPr="00404F52" w:rsidRDefault="00A03B3A">
      <w:pPr>
        <w:pStyle w:val="BodyText"/>
        <w:rPr>
          <w:rFonts w:ascii="Cambria"/>
          <w:b/>
          <w:sz w:val="20"/>
        </w:rPr>
      </w:pPr>
    </w:p>
    <w:p w14:paraId="5B0F101D" w14:textId="77777777" w:rsidR="00A03B3A" w:rsidRPr="00404F52" w:rsidRDefault="00A03B3A">
      <w:pPr>
        <w:pStyle w:val="BodyText"/>
        <w:rPr>
          <w:rFonts w:ascii="Cambria"/>
          <w:b/>
          <w:sz w:val="20"/>
        </w:rPr>
      </w:pPr>
    </w:p>
    <w:p w14:paraId="6BEA1F4B" w14:textId="77777777" w:rsidR="00A03B3A" w:rsidRPr="00404F52" w:rsidRDefault="00A03B3A">
      <w:pPr>
        <w:pStyle w:val="BodyText"/>
        <w:rPr>
          <w:rFonts w:ascii="Cambria"/>
          <w:b/>
          <w:sz w:val="20"/>
        </w:rPr>
      </w:pPr>
    </w:p>
    <w:p w14:paraId="0FBF7CA1" w14:textId="77777777" w:rsidR="00A03B3A" w:rsidRPr="00404F52" w:rsidRDefault="00A03B3A">
      <w:pPr>
        <w:pStyle w:val="BodyText"/>
        <w:rPr>
          <w:rFonts w:ascii="Cambria"/>
          <w:b/>
          <w:sz w:val="20"/>
        </w:rPr>
      </w:pPr>
    </w:p>
    <w:p w14:paraId="401CF40C" w14:textId="77777777" w:rsidR="00A03B3A" w:rsidRPr="00404F52" w:rsidRDefault="00A03B3A">
      <w:pPr>
        <w:pStyle w:val="BodyText"/>
        <w:rPr>
          <w:rFonts w:ascii="Cambria"/>
          <w:b/>
          <w:sz w:val="20"/>
        </w:rPr>
      </w:pPr>
    </w:p>
    <w:p w14:paraId="31CB35BF" w14:textId="77777777" w:rsidR="00A03B3A" w:rsidRPr="00404F52" w:rsidRDefault="00A03B3A">
      <w:pPr>
        <w:pStyle w:val="BodyText"/>
        <w:rPr>
          <w:rFonts w:ascii="Cambria"/>
          <w:b/>
          <w:sz w:val="20"/>
        </w:rPr>
      </w:pPr>
    </w:p>
    <w:p w14:paraId="5BD99B81" w14:textId="77777777" w:rsidR="00A03B3A" w:rsidRPr="00404F52" w:rsidRDefault="00A03B3A">
      <w:pPr>
        <w:pStyle w:val="BodyText"/>
        <w:rPr>
          <w:rFonts w:ascii="Cambria"/>
          <w:b/>
          <w:sz w:val="20"/>
        </w:rPr>
      </w:pPr>
    </w:p>
    <w:p w14:paraId="462F89C4" w14:textId="77777777" w:rsidR="00A03B3A" w:rsidRPr="00404F52" w:rsidRDefault="00A03B3A">
      <w:pPr>
        <w:pStyle w:val="BodyText"/>
        <w:rPr>
          <w:rFonts w:ascii="Cambria"/>
          <w:b/>
          <w:sz w:val="20"/>
        </w:rPr>
      </w:pPr>
    </w:p>
    <w:p w14:paraId="28C4FF3E" w14:textId="77777777" w:rsidR="00A03B3A" w:rsidRPr="00404F52" w:rsidRDefault="00A03B3A">
      <w:pPr>
        <w:pStyle w:val="BodyText"/>
        <w:rPr>
          <w:rFonts w:ascii="Cambria"/>
          <w:b/>
          <w:sz w:val="20"/>
        </w:rPr>
      </w:pPr>
    </w:p>
    <w:p w14:paraId="2880BB9A" w14:textId="77777777" w:rsidR="00A03B3A" w:rsidRPr="00404F52" w:rsidRDefault="00A03B3A">
      <w:pPr>
        <w:pStyle w:val="BodyText"/>
        <w:rPr>
          <w:rFonts w:ascii="Cambria"/>
          <w:b/>
          <w:sz w:val="20"/>
        </w:rPr>
      </w:pPr>
    </w:p>
    <w:p w14:paraId="6DA9C0C2" w14:textId="77777777" w:rsidR="00A03B3A" w:rsidRPr="00404F52" w:rsidRDefault="00A03B3A">
      <w:pPr>
        <w:pStyle w:val="BodyText"/>
        <w:rPr>
          <w:rFonts w:ascii="Cambria"/>
          <w:b/>
          <w:sz w:val="20"/>
        </w:rPr>
      </w:pPr>
    </w:p>
    <w:p w14:paraId="2454CD10" w14:textId="77777777" w:rsidR="00A03B3A" w:rsidRPr="00404F52" w:rsidRDefault="00A03B3A">
      <w:pPr>
        <w:pStyle w:val="BodyText"/>
        <w:rPr>
          <w:rFonts w:ascii="Cambria"/>
          <w:b/>
          <w:sz w:val="20"/>
        </w:rPr>
      </w:pPr>
    </w:p>
    <w:p w14:paraId="644B9895" w14:textId="77777777" w:rsidR="00A03B3A" w:rsidRPr="00404F52" w:rsidRDefault="00A03B3A">
      <w:pPr>
        <w:pStyle w:val="BodyText"/>
        <w:spacing w:before="7"/>
        <w:rPr>
          <w:rFonts w:ascii="Cambria"/>
          <w:b/>
        </w:rPr>
      </w:pPr>
    </w:p>
    <w:p w14:paraId="432967B1" w14:textId="77777777" w:rsidR="00A03B3A" w:rsidRPr="00404F52" w:rsidRDefault="00A66E36">
      <w:pPr>
        <w:pStyle w:val="Heading1"/>
        <w:spacing w:before="100"/>
        <w:ind w:left="0"/>
      </w:pPr>
      <w:r>
        <w:pict w14:anchorId="52466A4A">
          <v:shape id="_x0000_s1039" type="#_x0000_t202" style="position:absolute;margin-left:42.5pt;margin-top:-377.25pt;width:415.7pt;height:550.65pt;z-index:251687424;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312"/>
                    <w:gridCol w:w="5002"/>
                  </w:tblGrid>
                  <w:tr w:rsidR="00F312DC" w:rsidRPr="00404F52" w14:paraId="326E501C" w14:textId="77777777">
                    <w:trPr>
                      <w:trHeight w:val="482"/>
                    </w:trPr>
                    <w:tc>
                      <w:tcPr>
                        <w:tcW w:w="3312" w:type="dxa"/>
                        <w:tcBorders>
                          <w:top w:val="single" w:sz="4" w:space="0" w:color="231F20"/>
                          <w:bottom w:val="single" w:sz="4" w:space="0" w:color="231F20"/>
                        </w:tcBorders>
                        <w:shd w:val="clear" w:color="auto" w:fill="DCDDDE"/>
                      </w:tcPr>
                      <w:p w14:paraId="415C7358" w14:textId="77777777" w:rsidR="00F312DC" w:rsidRPr="00404F52" w:rsidRDefault="00F312DC">
                        <w:pPr>
                          <w:pStyle w:val="TableParagraph"/>
                          <w:spacing w:before="110"/>
                          <w:ind w:left="706"/>
                          <w:rPr>
                            <w:b/>
                          </w:rPr>
                        </w:pPr>
                        <w:r w:rsidRPr="00404F52">
                          <w:rPr>
                            <w:b/>
                            <w:color w:val="231F20"/>
                          </w:rPr>
                          <w:t>Exam Malpractices</w:t>
                        </w:r>
                      </w:p>
                    </w:tc>
                    <w:tc>
                      <w:tcPr>
                        <w:tcW w:w="5002" w:type="dxa"/>
                        <w:tcBorders>
                          <w:top w:val="single" w:sz="4" w:space="0" w:color="231F20"/>
                          <w:bottom w:val="single" w:sz="4" w:space="0" w:color="231F20"/>
                        </w:tcBorders>
                        <w:shd w:val="clear" w:color="auto" w:fill="DCDDDE"/>
                      </w:tcPr>
                      <w:p w14:paraId="12C1DE00" w14:textId="77777777" w:rsidR="00F312DC" w:rsidRPr="00404F52" w:rsidRDefault="00F312DC">
                        <w:pPr>
                          <w:pStyle w:val="TableParagraph"/>
                          <w:spacing w:before="110"/>
                          <w:ind w:left="2092" w:right="2161"/>
                          <w:jc w:val="center"/>
                          <w:rPr>
                            <w:b/>
                          </w:rPr>
                        </w:pPr>
                        <w:r w:rsidRPr="00404F52">
                          <w:rPr>
                            <w:b/>
                            <w:color w:val="231F20"/>
                          </w:rPr>
                          <w:t>Penalty</w:t>
                        </w:r>
                      </w:p>
                    </w:tc>
                  </w:tr>
                  <w:tr w:rsidR="00F312DC" w:rsidRPr="00404F52" w14:paraId="5222482D" w14:textId="77777777">
                    <w:trPr>
                      <w:trHeight w:val="1013"/>
                    </w:trPr>
                    <w:tc>
                      <w:tcPr>
                        <w:tcW w:w="3312" w:type="dxa"/>
                        <w:tcBorders>
                          <w:top w:val="single" w:sz="4" w:space="0" w:color="231F20"/>
                          <w:bottom w:val="single" w:sz="4" w:space="0" w:color="231F20"/>
                        </w:tcBorders>
                      </w:tcPr>
                      <w:p w14:paraId="4D041F28" w14:textId="77777777" w:rsidR="00F312DC" w:rsidRPr="00404F52" w:rsidRDefault="00F312DC">
                        <w:pPr>
                          <w:pStyle w:val="TableParagraph"/>
                          <w:spacing w:before="11"/>
                          <w:rPr>
                            <w:rFonts w:ascii="Cambria"/>
                            <w:b/>
                            <w:sz w:val="20"/>
                          </w:rPr>
                        </w:pPr>
                      </w:p>
                      <w:p w14:paraId="322C2B55" w14:textId="77777777" w:rsidR="00F312DC" w:rsidRPr="00404F52" w:rsidRDefault="00F312DC">
                        <w:pPr>
                          <w:pStyle w:val="TableParagraph"/>
                          <w:tabs>
                            <w:tab w:val="left" w:pos="1430"/>
                            <w:tab w:val="left" w:pos="2011"/>
                          </w:tabs>
                          <w:spacing w:line="249" w:lineRule="auto"/>
                          <w:ind w:left="80" w:right="150"/>
                        </w:pPr>
                        <w:r w:rsidRPr="00404F52">
                          <w:rPr>
                            <w:color w:val="231F20"/>
                          </w:rPr>
                          <w:t>Possession</w:t>
                        </w:r>
                        <w:r w:rsidRPr="00404F52">
                          <w:rPr>
                            <w:color w:val="231F20"/>
                          </w:rPr>
                          <w:tab/>
                          <w:t>of</w:t>
                        </w:r>
                        <w:r w:rsidRPr="00404F52">
                          <w:rPr>
                            <w:color w:val="231F20"/>
                          </w:rPr>
                          <w:tab/>
                        </w:r>
                        <w:r w:rsidRPr="00404F52">
                          <w:rPr>
                            <w:color w:val="231F20"/>
                            <w:spacing w:val="-1"/>
                          </w:rPr>
                          <w:t>unauthorized</w:t>
                        </w:r>
                        <w:r w:rsidRPr="00404F52">
                          <w:rPr>
                            <w:color w:val="231F20"/>
                            <w:spacing w:val="-52"/>
                          </w:rPr>
                          <w:t xml:space="preserve"> </w:t>
                        </w:r>
                        <w:r w:rsidRPr="00404F52">
                          <w:rPr>
                            <w:color w:val="231F20"/>
                          </w:rPr>
                          <w:t>documents</w:t>
                        </w:r>
                      </w:p>
                    </w:tc>
                    <w:tc>
                      <w:tcPr>
                        <w:tcW w:w="5002" w:type="dxa"/>
                        <w:tcBorders>
                          <w:top w:val="single" w:sz="4" w:space="0" w:color="231F20"/>
                          <w:bottom w:val="single" w:sz="4" w:space="0" w:color="231F20"/>
                        </w:tcBorders>
                      </w:tcPr>
                      <w:p w14:paraId="638721A3" w14:textId="77777777" w:rsidR="00F312DC" w:rsidRPr="00404F52" w:rsidRDefault="00F312DC">
                        <w:pPr>
                          <w:pStyle w:val="TableParagraph"/>
                          <w:spacing w:before="113" w:line="249" w:lineRule="auto"/>
                          <w:ind w:left="150" w:right="76"/>
                          <w:jc w:val="both"/>
                        </w:pPr>
                        <w:r w:rsidRPr="00404F52">
                          <w:rPr>
                            <w:color w:val="231F20"/>
                          </w:rPr>
                          <w:t>Banning examination candidacy for a period of two</w:t>
                        </w:r>
                        <w:r w:rsidRPr="00404F52">
                          <w:rPr>
                            <w:color w:val="231F20"/>
                            <w:spacing w:val="1"/>
                          </w:rPr>
                          <w:t xml:space="preserve"> </w:t>
                        </w:r>
                        <w:r w:rsidRPr="00404F52">
                          <w:rPr>
                            <w:color w:val="231F20"/>
                          </w:rPr>
                          <w:t>years or imposing alternative punishment considered</w:t>
                        </w:r>
                        <w:r w:rsidRPr="00404F52">
                          <w:rPr>
                            <w:color w:val="231F20"/>
                            <w:spacing w:val="1"/>
                          </w:rPr>
                          <w:t xml:space="preserve"> </w:t>
                        </w:r>
                        <w:r w:rsidRPr="00404F52">
                          <w:rPr>
                            <w:color w:val="231F20"/>
                          </w:rPr>
                          <w:t>appropriate</w:t>
                        </w:r>
                        <w:r w:rsidRPr="00404F52">
                          <w:rPr>
                            <w:color w:val="231F20"/>
                            <w:spacing w:val="-1"/>
                          </w:rPr>
                          <w:t xml:space="preserve"> </w:t>
                        </w:r>
                        <w:r w:rsidRPr="00404F52">
                          <w:rPr>
                            <w:color w:val="231F20"/>
                          </w:rPr>
                          <w:t>by the Senate.</w:t>
                        </w:r>
                      </w:p>
                    </w:tc>
                  </w:tr>
                  <w:tr w:rsidR="00F312DC" w:rsidRPr="00404F52" w14:paraId="3CFDC56C" w14:textId="77777777">
                    <w:trPr>
                      <w:trHeight w:val="972"/>
                    </w:trPr>
                    <w:tc>
                      <w:tcPr>
                        <w:tcW w:w="3312" w:type="dxa"/>
                        <w:tcBorders>
                          <w:top w:val="single" w:sz="4" w:space="0" w:color="231F20"/>
                          <w:bottom w:val="single" w:sz="4" w:space="0" w:color="231F20"/>
                        </w:tcBorders>
                      </w:tcPr>
                      <w:p w14:paraId="0837B7A6" w14:textId="77777777" w:rsidR="00F312DC" w:rsidRPr="00404F52" w:rsidRDefault="00F312DC">
                        <w:pPr>
                          <w:pStyle w:val="TableParagraph"/>
                          <w:spacing w:before="5"/>
                          <w:rPr>
                            <w:rFonts w:ascii="Cambria"/>
                            <w:b/>
                            <w:sz w:val="30"/>
                          </w:rPr>
                        </w:pPr>
                      </w:p>
                      <w:p w14:paraId="5C8D11DA" w14:textId="77777777" w:rsidR="00F312DC" w:rsidRPr="00404F52" w:rsidRDefault="00F312DC">
                        <w:pPr>
                          <w:pStyle w:val="TableParagraph"/>
                          <w:ind w:left="80"/>
                        </w:pPr>
                        <w:r w:rsidRPr="00404F52">
                          <w:rPr>
                            <w:color w:val="231F20"/>
                          </w:rPr>
                          <w:t>Copying</w:t>
                        </w:r>
                      </w:p>
                    </w:tc>
                    <w:tc>
                      <w:tcPr>
                        <w:tcW w:w="5002" w:type="dxa"/>
                        <w:tcBorders>
                          <w:top w:val="single" w:sz="4" w:space="0" w:color="231F20"/>
                          <w:bottom w:val="single" w:sz="4" w:space="0" w:color="231F20"/>
                        </w:tcBorders>
                      </w:tcPr>
                      <w:p w14:paraId="2AF2BB07" w14:textId="77777777" w:rsidR="00F312DC" w:rsidRPr="00404F52" w:rsidRDefault="00F312DC">
                        <w:pPr>
                          <w:pStyle w:val="TableParagraph"/>
                          <w:spacing w:before="93" w:line="249" w:lineRule="auto"/>
                          <w:ind w:left="150" w:right="76"/>
                          <w:jc w:val="both"/>
                        </w:pPr>
                        <w:r w:rsidRPr="00404F52">
                          <w:rPr>
                            <w:color w:val="231F20"/>
                          </w:rPr>
                          <w:t>Invalidating examination candidacy for a period of 3</w:t>
                        </w:r>
                        <w:r w:rsidRPr="00404F52">
                          <w:rPr>
                            <w:color w:val="231F20"/>
                            <w:spacing w:val="1"/>
                          </w:rPr>
                          <w:t xml:space="preserve"> </w:t>
                        </w:r>
                        <w:r w:rsidRPr="00404F52">
                          <w:rPr>
                            <w:color w:val="231F20"/>
                          </w:rPr>
                          <w:t>years or imposing alternative punishment considered</w:t>
                        </w:r>
                        <w:r w:rsidRPr="00404F52">
                          <w:rPr>
                            <w:color w:val="231F20"/>
                            <w:spacing w:val="1"/>
                          </w:rPr>
                          <w:t xml:space="preserve"> </w:t>
                        </w:r>
                        <w:r w:rsidRPr="00404F52">
                          <w:rPr>
                            <w:color w:val="231F20"/>
                          </w:rPr>
                          <w:t>appropriate</w:t>
                        </w:r>
                        <w:r w:rsidRPr="00404F52">
                          <w:rPr>
                            <w:color w:val="231F20"/>
                            <w:spacing w:val="-1"/>
                          </w:rPr>
                          <w:t xml:space="preserve"> </w:t>
                        </w:r>
                        <w:r w:rsidRPr="00404F52">
                          <w:rPr>
                            <w:color w:val="231F20"/>
                          </w:rPr>
                          <w:t>by the Senate.</w:t>
                        </w:r>
                      </w:p>
                    </w:tc>
                  </w:tr>
                  <w:tr w:rsidR="00F312DC" w:rsidRPr="00404F52" w14:paraId="15D6C030" w14:textId="77777777">
                    <w:trPr>
                      <w:trHeight w:val="1180"/>
                    </w:trPr>
                    <w:tc>
                      <w:tcPr>
                        <w:tcW w:w="3312" w:type="dxa"/>
                        <w:tcBorders>
                          <w:top w:val="single" w:sz="4" w:space="0" w:color="231F20"/>
                          <w:bottom w:val="single" w:sz="4" w:space="0" w:color="231F20"/>
                        </w:tcBorders>
                      </w:tcPr>
                      <w:p w14:paraId="6E8B9DD1" w14:textId="77777777" w:rsidR="00F312DC" w:rsidRPr="00404F52" w:rsidRDefault="00F312DC">
                        <w:pPr>
                          <w:pStyle w:val="TableParagraph"/>
                          <w:rPr>
                            <w:rFonts w:ascii="Cambria"/>
                            <w:b/>
                            <w:sz w:val="24"/>
                          </w:rPr>
                        </w:pPr>
                      </w:p>
                      <w:p w14:paraId="7D32561B" w14:textId="77777777" w:rsidR="00F312DC" w:rsidRPr="00404F52" w:rsidRDefault="00F312DC">
                        <w:pPr>
                          <w:pStyle w:val="TableParagraph"/>
                          <w:spacing w:before="179"/>
                          <w:ind w:left="80"/>
                        </w:pPr>
                        <w:r w:rsidRPr="00404F52">
                          <w:rPr>
                            <w:color w:val="231F20"/>
                          </w:rPr>
                          <w:t>Cheating</w:t>
                        </w:r>
                      </w:p>
                    </w:tc>
                    <w:tc>
                      <w:tcPr>
                        <w:tcW w:w="5002" w:type="dxa"/>
                        <w:tcBorders>
                          <w:top w:val="single" w:sz="4" w:space="0" w:color="231F20"/>
                          <w:bottom w:val="single" w:sz="4" w:space="0" w:color="231F20"/>
                        </w:tcBorders>
                      </w:tcPr>
                      <w:p w14:paraId="0F1E3B54" w14:textId="77777777" w:rsidR="00F312DC" w:rsidRPr="00404F52" w:rsidRDefault="00F312DC">
                        <w:pPr>
                          <w:pStyle w:val="TableParagraph"/>
                          <w:spacing w:before="65" w:line="249" w:lineRule="auto"/>
                          <w:ind w:left="150" w:right="77"/>
                          <w:jc w:val="both"/>
                        </w:pPr>
                        <w:r w:rsidRPr="00404F52">
                          <w:rPr>
                            <w:color w:val="231F20"/>
                          </w:rPr>
                          <w:t>Cancellation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examination</w:t>
                        </w:r>
                        <w:r w:rsidRPr="00404F52">
                          <w:rPr>
                            <w:color w:val="231F20"/>
                            <w:spacing w:val="1"/>
                          </w:rPr>
                          <w:t xml:space="preserve"> </w:t>
                        </w:r>
                        <w:r w:rsidRPr="00404F52">
                          <w:rPr>
                            <w:color w:val="231F20"/>
                          </w:rPr>
                          <w:t>candidacy,</w:t>
                        </w:r>
                        <w:r w:rsidRPr="00404F52">
                          <w:rPr>
                            <w:color w:val="231F20"/>
                            <w:spacing w:val="1"/>
                          </w:rPr>
                          <w:t xml:space="preserve"> </w:t>
                        </w:r>
                        <w:r w:rsidRPr="00404F52">
                          <w:rPr>
                            <w:color w:val="231F20"/>
                          </w:rPr>
                          <w:t>debarring</w:t>
                        </w:r>
                        <w:r w:rsidRPr="00404F52">
                          <w:rPr>
                            <w:color w:val="231F20"/>
                            <w:spacing w:val="1"/>
                          </w:rPr>
                          <w:t xml:space="preserve"> </w:t>
                        </w:r>
                        <w:r w:rsidRPr="00404F52">
                          <w:rPr>
                            <w:color w:val="231F20"/>
                          </w:rPr>
                          <w:t>candidate from sitting for university examinations for</w:t>
                        </w:r>
                        <w:r w:rsidRPr="00404F52">
                          <w:rPr>
                            <w:color w:val="231F20"/>
                            <w:spacing w:val="1"/>
                          </w:rPr>
                          <w:t xml:space="preserve"> </w:t>
                        </w:r>
                        <w:r w:rsidRPr="00404F52">
                          <w:rPr>
                            <w:color w:val="231F20"/>
                          </w:rPr>
                          <w:t>a specific period or imposing any other punishment</w:t>
                        </w:r>
                        <w:r w:rsidRPr="00404F52">
                          <w:rPr>
                            <w:color w:val="231F20"/>
                            <w:spacing w:val="1"/>
                          </w:rPr>
                          <w:t xml:space="preserve"> </w:t>
                        </w:r>
                        <w:r w:rsidRPr="00404F52">
                          <w:rPr>
                            <w:color w:val="231F20"/>
                          </w:rPr>
                          <w:t>considered</w:t>
                        </w:r>
                        <w:r w:rsidRPr="00404F52">
                          <w:rPr>
                            <w:color w:val="231F20"/>
                            <w:spacing w:val="-1"/>
                          </w:rPr>
                          <w:t xml:space="preserve"> </w:t>
                        </w:r>
                        <w:r w:rsidRPr="00404F52">
                          <w:rPr>
                            <w:color w:val="231F20"/>
                          </w:rPr>
                          <w:t>appropriate by the Senate.</w:t>
                        </w:r>
                      </w:p>
                    </w:tc>
                  </w:tr>
                  <w:tr w:rsidR="00F312DC" w:rsidRPr="00404F52" w14:paraId="44204B7D" w14:textId="77777777">
                    <w:trPr>
                      <w:trHeight w:val="1095"/>
                    </w:trPr>
                    <w:tc>
                      <w:tcPr>
                        <w:tcW w:w="3312" w:type="dxa"/>
                        <w:tcBorders>
                          <w:top w:val="single" w:sz="4" w:space="0" w:color="231F20"/>
                          <w:bottom w:val="single" w:sz="4" w:space="0" w:color="231F20"/>
                        </w:tcBorders>
                      </w:tcPr>
                      <w:p w14:paraId="6A97AD87" w14:textId="77777777" w:rsidR="00F312DC" w:rsidRPr="00404F52" w:rsidRDefault="00F312DC">
                        <w:pPr>
                          <w:pStyle w:val="TableParagraph"/>
                          <w:spacing w:before="5"/>
                          <w:rPr>
                            <w:rFonts w:ascii="Cambria"/>
                            <w:b/>
                            <w:sz w:val="24"/>
                          </w:rPr>
                        </w:pPr>
                      </w:p>
                      <w:p w14:paraId="57E907CE" w14:textId="77777777" w:rsidR="00F312DC" w:rsidRPr="00404F52" w:rsidRDefault="00F312DC">
                        <w:pPr>
                          <w:pStyle w:val="TableParagraph"/>
                          <w:spacing w:line="249" w:lineRule="auto"/>
                          <w:ind w:left="80" w:right="142"/>
                        </w:pPr>
                        <w:r w:rsidRPr="00404F52">
                          <w:rPr>
                            <w:color w:val="231F20"/>
                          </w:rPr>
                          <w:t>Removing</w:t>
                        </w:r>
                        <w:r w:rsidRPr="00404F52">
                          <w:rPr>
                            <w:color w:val="231F20"/>
                            <w:spacing w:val="44"/>
                          </w:rPr>
                          <w:t xml:space="preserve"> </w:t>
                        </w:r>
                        <w:r w:rsidRPr="00404F52">
                          <w:rPr>
                            <w:color w:val="231F20"/>
                          </w:rPr>
                          <w:t>examination</w:t>
                        </w:r>
                        <w:r w:rsidRPr="00404F52">
                          <w:rPr>
                            <w:color w:val="231F20"/>
                            <w:spacing w:val="44"/>
                          </w:rPr>
                          <w:t xml:space="preserve"> </w:t>
                        </w:r>
                        <w:r w:rsidRPr="00404F52">
                          <w:rPr>
                            <w:color w:val="231F20"/>
                          </w:rPr>
                          <w:t>stationery</w:t>
                        </w:r>
                        <w:r w:rsidRPr="00404F52">
                          <w:rPr>
                            <w:color w:val="231F20"/>
                            <w:spacing w:val="-52"/>
                          </w:rPr>
                          <w:t xml:space="preserve"> </w:t>
                        </w:r>
                        <w:r w:rsidRPr="00404F52">
                          <w:rPr>
                            <w:color w:val="231F20"/>
                          </w:rPr>
                          <w:t>belonging</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the University</w:t>
                        </w:r>
                      </w:p>
                    </w:tc>
                    <w:tc>
                      <w:tcPr>
                        <w:tcW w:w="5002" w:type="dxa"/>
                        <w:tcBorders>
                          <w:top w:val="single" w:sz="4" w:space="0" w:color="231F20"/>
                          <w:bottom w:val="single" w:sz="4" w:space="0" w:color="231F20"/>
                        </w:tcBorders>
                      </w:tcPr>
                      <w:p w14:paraId="21DD5C07" w14:textId="77777777" w:rsidR="00F312DC" w:rsidRPr="00404F52" w:rsidRDefault="00F312DC">
                        <w:pPr>
                          <w:pStyle w:val="TableParagraph"/>
                          <w:spacing w:before="154" w:line="249" w:lineRule="auto"/>
                          <w:ind w:left="150" w:right="77"/>
                          <w:jc w:val="both"/>
                        </w:pPr>
                        <w:r w:rsidRPr="00404F52">
                          <w:rPr>
                            <w:color w:val="231F20"/>
                          </w:rPr>
                          <w:t>Cancellation of examination candidacy and debarring</w:t>
                        </w:r>
                        <w:r w:rsidRPr="00404F52">
                          <w:rPr>
                            <w:color w:val="231F20"/>
                            <w:spacing w:val="1"/>
                          </w:rPr>
                          <w:t xml:space="preserve"> </w:t>
                        </w:r>
                        <w:r w:rsidRPr="00404F52">
                          <w:rPr>
                            <w:color w:val="231F20"/>
                          </w:rPr>
                          <w:t>candidate from sitting for university examinations for</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period</w:t>
                        </w:r>
                        <w:r w:rsidRPr="00404F52">
                          <w:rPr>
                            <w:color w:val="231F20"/>
                            <w:spacing w:val="-1"/>
                          </w:rPr>
                          <w:t xml:space="preserve"> </w:t>
                        </w:r>
                        <w:r w:rsidRPr="00404F52">
                          <w:rPr>
                            <w:color w:val="231F20"/>
                          </w:rPr>
                          <w:t>specified</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Senate.</w:t>
                        </w:r>
                      </w:p>
                    </w:tc>
                  </w:tr>
                  <w:tr w:rsidR="00F312DC" w:rsidRPr="00404F52" w14:paraId="0B4F98C3" w14:textId="77777777">
                    <w:trPr>
                      <w:trHeight w:val="1094"/>
                    </w:trPr>
                    <w:tc>
                      <w:tcPr>
                        <w:tcW w:w="3312" w:type="dxa"/>
                        <w:tcBorders>
                          <w:top w:val="single" w:sz="4" w:space="0" w:color="231F20"/>
                          <w:bottom w:val="single" w:sz="4" w:space="0" w:color="231F20"/>
                        </w:tcBorders>
                      </w:tcPr>
                      <w:p w14:paraId="25FCD72C" w14:textId="77777777" w:rsidR="00F312DC" w:rsidRPr="00404F52" w:rsidRDefault="00F312DC">
                        <w:pPr>
                          <w:pStyle w:val="TableParagraph"/>
                          <w:spacing w:before="7"/>
                          <w:rPr>
                            <w:rFonts w:ascii="Cambria"/>
                            <w:b/>
                            <w:sz w:val="35"/>
                          </w:rPr>
                        </w:pPr>
                      </w:p>
                      <w:p w14:paraId="6FD787E0" w14:textId="77777777" w:rsidR="00F312DC" w:rsidRPr="00404F52" w:rsidRDefault="00F312DC">
                        <w:pPr>
                          <w:pStyle w:val="TableParagraph"/>
                          <w:spacing w:before="1"/>
                          <w:ind w:left="80"/>
                        </w:pPr>
                        <w:r w:rsidRPr="00404F52">
                          <w:rPr>
                            <w:color w:val="231F20"/>
                          </w:rPr>
                          <w:t>Inappropriate conduct</w:t>
                        </w:r>
                      </w:p>
                    </w:tc>
                    <w:tc>
                      <w:tcPr>
                        <w:tcW w:w="5002" w:type="dxa"/>
                        <w:tcBorders>
                          <w:top w:val="single" w:sz="4" w:space="0" w:color="231F20"/>
                          <w:bottom w:val="single" w:sz="4" w:space="0" w:color="231F20"/>
                        </w:tcBorders>
                      </w:tcPr>
                      <w:p w14:paraId="3A8494DC" w14:textId="77777777" w:rsidR="00F312DC" w:rsidRPr="00404F52" w:rsidRDefault="00F312DC">
                        <w:pPr>
                          <w:pStyle w:val="TableParagraph"/>
                          <w:spacing w:before="22" w:line="249" w:lineRule="auto"/>
                          <w:ind w:left="150" w:right="77"/>
                          <w:jc w:val="both"/>
                        </w:pPr>
                        <w:r w:rsidRPr="00404F52">
                          <w:rPr>
                            <w:color w:val="231F20"/>
                          </w:rPr>
                          <w:t>Cancellation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examination</w:t>
                        </w:r>
                        <w:r w:rsidRPr="00404F52">
                          <w:rPr>
                            <w:color w:val="231F20"/>
                            <w:spacing w:val="1"/>
                          </w:rPr>
                          <w:t xml:space="preserve"> </w:t>
                        </w:r>
                        <w:r w:rsidRPr="00404F52">
                          <w:rPr>
                            <w:color w:val="231F20"/>
                          </w:rPr>
                          <w:t>candidacy,</w:t>
                        </w:r>
                        <w:r w:rsidRPr="00404F52">
                          <w:rPr>
                            <w:color w:val="231F20"/>
                            <w:spacing w:val="1"/>
                          </w:rPr>
                          <w:t xml:space="preserve"> </w:t>
                        </w:r>
                        <w:r w:rsidRPr="00404F52">
                          <w:rPr>
                            <w:color w:val="231F20"/>
                          </w:rPr>
                          <w:t>debarring</w:t>
                        </w:r>
                        <w:r w:rsidRPr="00404F52">
                          <w:rPr>
                            <w:color w:val="231F20"/>
                            <w:spacing w:val="1"/>
                          </w:rPr>
                          <w:t xml:space="preserve"> </w:t>
                        </w:r>
                        <w:r w:rsidRPr="00404F52">
                          <w:rPr>
                            <w:color w:val="231F20"/>
                            <w:spacing w:val="-1"/>
                          </w:rPr>
                          <w:t>candidate</w:t>
                        </w:r>
                        <w:r w:rsidRPr="00404F52">
                          <w:rPr>
                            <w:color w:val="231F20"/>
                            <w:spacing w:val="-15"/>
                          </w:rPr>
                          <w:t xml:space="preserve"> </w:t>
                        </w:r>
                        <w:r w:rsidRPr="00404F52">
                          <w:rPr>
                            <w:color w:val="231F20"/>
                          </w:rPr>
                          <w:t>from</w:t>
                        </w:r>
                        <w:r w:rsidRPr="00404F52">
                          <w:rPr>
                            <w:color w:val="231F20"/>
                            <w:spacing w:val="-14"/>
                          </w:rPr>
                          <w:t xml:space="preserve"> </w:t>
                        </w:r>
                        <w:r w:rsidRPr="00404F52">
                          <w:rPr>
                            <w:color w:val="231F20"/>
                          </w:rPr>
                          <w:t>sitting</w:t>
                        </w:r>
                        <w:r w:rsidRPr="00404F52">
                          <w:rPr>
                            <w:color w:val="231F20"/>
                            <w:spacing w:val="-14"/>
                          </w:rPr>
                          <w:t xml:space="preserve"> </w:t>
                        </w:r>
                        <w:r w:rsidRPr="00404F52">
                          <w:rPr>
                            <w:color w:val="231F20"/>
                          </w:rPr>
                          <w:t>for</w:t>
                        </w:r>
                        <w:r w:rsidRPr="00404F52">
                          <w:rPr>
                            <w:color w:val="231F20"/>
                            <w:spacing w:val="-14"/>
                          </w:rPr>
                          <w:t xml:space="preserve"> </w:t>
                        </w:r>
                        <w:r w:rsidRPr="00404F52">
                          <w:rPr>
                            <w:color w:val="231F20"/>
                          </w:rPr>
                          <w:t>university</w:t>
                        </w:r>
                        <w:r w:rsidRPr="00404F52">
                          <w:rPr>
                            <w:color w:val="231F20"/>
                            <w:spacing w:val="-14"/>
                          </w:rPr>
                          <w:t xml:space="preserve"> </w:t>
                        </w:r>
                        <w:r w:rsidRPr="00404F52">
                          <w:rPr>
                            <w:color w:val="231F20"/>
                          </w:rPr>
                          <w:t>examinations</w:t>
                        </w:r>
                        <w:r w:rsidRPr="00404F52">
                          <w:rPr>
                            <w:color w:val="231F20"/>
                            <w:spacing w:val="-15"/>
                          </w:rPr>
                          <w:t xml:space="preserve"> </w:t>
                        </w:r>
                        <w:r w:rsidRPr="00404F52">
                          <w:rPr>
                            <w:color w:val="231F20"/>
                          </w:rPr>
                          <w:t>for</w:t>
                        </w:r>
                        <w:r w:rsidRPr="00404F52">
                          <w:rPr>
                            <w:color w:val="231F20"/>
                            <w:spacing w:val="-14"/>
                          </w:rPr>
                          <w:t xml:space="preserve"> </w:t>
                        </w:r>
                        <w:r w:rsidRPr="00404F52">
                          <w:rPr>
                            <w:color w:val="231F20"/>
                          </w:rPr>
                          <w:t>a</w:t>
                        </w:r>
                        <w:r w:rsidRPr="00404F52">
                          <w:rPr>
                            <w:color w:val="231F20"/>
                            <w:spacing w:val="-52"/>
                          </w:rPr>
                          <w:t xml:space="preserve"> </w:t>
                        </w:r>
                        <w:r w:rsidRPr="00404F52">
                          <w:rPr>
                            <w:color w:val="231F20"/>
                          </w:rPr>
                          <w:t>period not exceeding 05 years and imposing any other</w:t>
                        </w:r>
                        <w:r w:rsidRPr="00404F52">
                          <w:rPr>
                            <w:color w:val="231F20"/>
                            <w:spacing w:val="-52"/>
                          </w:rPr>
                          <w:t xml:space="preserve"> </w:t>
                        </w:r>
                        <w:r w:rsidRPr="00404F52">
                          <w:rPr>
                            <w:color w:val="231F20"/>
                          </w:rPr>
                          <w:t>punishment</w:t>
                        </w:r>
                        <w:r w:rsidRPr="00404F52">
                          <w:rPr>
                            <w:color w:val="231F20"/>
                            <w:spacing w:val="-1"/>
                          </w:rPr>
                          <w:t xml:space="preserve"> </w:t>
                        </w:r>
                        <w:r w:rsidRPr="00404F52">
                          <w:rPr>
                            <w:color w:val="231F20"/>
                          </w:rPr>
                          <w:t>considered</w:t>
                        </w:r>
                        <w:r w:rsidRPr="00404F52">
                          <w:rPr>
                            <w:color w:val="231F20"/>
                            <w:spacing w:val="-1"/>
                          </w:rPr>
                          <w:t xml:space="preserve"> </w:t>
                        </w:r>
                        <w:r w:rsidRPr="00404F52">
                          <w:rPr>
                            <w:color w:val="231F20"/>
                          </w:rPr>
                          <w:t>appropriate by</w:t>
                        </w:r>
                        <w:r w:rsidRPr="00404F52">
                          <w:rPr>
                            <w:color w:val="231F20"/>
                            <w:spacing w:val="-1"/>
                          </w:rPr>
                          <w:t xml:space="preserve"> </w:t>
                        </w:r>
                        <w:r w:rsidRPr="00404F52">
                          <w:rPr>
                            <w:color w:val="231F20"/>
                          </w:rPr>
                          <w:t>the Senate.</w:t>
                        </w:r>
                      </w:p>
                    </w:tc>
                  </w:tr>
                  <w:tr w:rsidR="00F312DC" w:rsidRPr="00404F52" w14:paraId="658942CA" w14:textId="77777777">
                    <w:trPr>
                      <w:trHeight w:val="1362"/>
                    </w:trPr>
                    <w:tc>
                      <w:tcPr>
                        <w:tcW w:w="3312" w:type="dxa"/>
                        <w:tcBorders>
                          <w:top w:val="single" w:sz="4" w:space="0" w:color="231F20"/>
                          <w:bottom w:val="single" w:sz="4" w:space="0" w:color="231F20"/>
                        </w:tcBorders>
                      </w:tcPr>
                      <w:p w14:paraId="07A42658" w14:textId="77777777" w:rsidR="00F312DC" w:rsidRPr="00404F52" w:rsidRDefault="00F312DC">
                        <w:pPr>
                          <w:pStyle w:val="TableParagraph"/>
                          <w:rPr>
                            <w:rFonts w:ascii="Cambria"/>
                            <w:b/>
                            <w:sz w:val="24"/>
                          </w:rPr>
                        </w:pPr>
                      </w:p>
                      <w:p w14:paraId="3F5FA59B" w14:textId="77777777" w:rsidR="00F312DC" w:rsidRPr="00404F52" w:rsidRDefault="00F312DC">
                        <w:pPr>
                          <w:pStyle w:val="TableParagraph"/>
                          <w:spacing w:before="1"/>
                          <w:rPr>
                            <w:rFonts w:ascii="Cambria"/>
                            <w:b/>
                            <w:sz w:val="23"/>
                          </w:rPr>
                        </w:pPr>
                      </w:p>
                      <w:p w14:paraId="53610885" w14:textId="77777777" w:rsidR="00F312DC" w:rsidRPr="00404F52" w:rsidRDefault="00F312DC">
                        <w:pPr>
                          <w:pStyle w:val="TableParagraph"/>
                          <w:ind w:left="80"/>
                        </w:pPr>
                        <w:r w:rsidRPr="00404F52">
                          <w:rPr>
                            <w:color w:val="231F20"/>
                          </w:rPr>
                          <w:t>Impersonation</w:t>
                        </w:r>
                      </w:p>
                    </w:tc>
                    <w:tc>
                      <w:tcPr>
                        <w:tcW w:w="5002" w:type="dxa"/>
                        <w:tcBorders>
                          <w:top w:val="single" w:sz="4" w:space="0" w:color="231F20"/>
                          <w:bottom w:val="single" w:sz="4" w:space="0" w:color="231F20"/>
                        </w:tcBorders>
                      </w:tcPr>
                      <w:p w14:paraId="4C90AEA8" w14:textId="77777777" w:rsidR="00F312DC" w:rsidRPr="00404F52" w:rsidRDefault="00F312DC">
                        <w:pPr>
                          <w:pStyle w:val="TableParagraph"/>
                          <w:spacing w:before="156" w:line="249" w:lineRule="auto"/>
                          <w:ind w:left="150" w:right="76"/>
                          <w:jc w:val="both"/>
                        </w:pPr>
                        <w:r w:rsidRPr="00404F52">
                          <w:rPr>
                            <w:color w:val="231F20"/>
                          </w:rPr>
                          <w:t>Annulment of candidacy for a period not less than 05</w:t>
                        </w:r>
                        <w:r w:rsidRPr="00404F52">
                          <w:rPr>
                            <w:color w:val="231F20"/>
                            <w:spacing w:val="1"/>
                          </w:rPr>
                          <w:t xml:space="preserve"> </w:t>
                        </w:r>
                        <w:r w:rsidRPr="00404F52">
                          <w:rPr>
                            <w:color w:val="231F20"/>
                          </w:rPr>
                          <w:t>years and not exceeding 10 years and the imposition</w:t>
                        </w:r>
                        <w:r w:rsidRPr="00404F52">
                          <w:rPr>
                            <w:color w:val="231F20"/>
                            <w:spacing w:val="1"/>
                          </w:rPr>
                          <w:t xml:space="preserve"> </w:t>
                        </w:r>
                        <w:r w:rsidRPr="00404F52">
                          <w:rPr>
                            <w:color w:val="231F20"/>
                          </w:rPr>
                          <w:t>of</w:t>
                        </w:r>
                        <w:r w:rsidRPr="00404F52">
                          <w:rPr>
                            <w:color w:val="231F20"/>
                            <w:spacing w:val="-6"/>
                          </w:rPr>
                          <w:t xml:space="preserve"> </w:t>
                        </w:r>
                        <w:r w:rsidRPr="00404F52">
                          <w:rPr>
                            <w:color w:val="231F20"/>
                          </w:rPr>
                          <w:t>any</w:t>
                        </w:r>
                        <w:r w:rsidRPr="00404F52">
                          <w:rPr>
                            <w:color w:val="231F20"/>
                            <w:spacing w:val="-6"/>
                          </w:rPr>
                          <w:t xml:space="preserve"> </w:t>
                        </w:r>
                        <w:r w:rsidRPr="00404F52">
                          <w:rPr>
                            <w:color w:val="231F20"/>
                          </w:rPr>
                          <w:t>other</w:t>
                        </w:r>
                        <w:r w:rsidRPr="00404F52">
                          <w:rPr>
                            <w:color w:val="231F20"/>
                            <w:spacing w:val="-6"/>
                          </w:rPr>
                          <w:t xml:space="preserve"> </w:t>
                        </w:r>
                        <w:r w:rsidRPr="00404F52">
                          <w:rPr>
                            <w:color w:val="231F20"/>
                          </w:rPr>
                          <w:t>punishment</w:t>
                        </w:r>
                        <w:r w:rsidRPr="00404F52">
                          <w:rPr>
                            <w:color w:val="231F20"/>
                            <w:spacing w:val="-6"/>
                          </w:rPr>
                          <w:t xml:space="preserve"> </w:t>
                        </w:r>
                        <w:r w:rsidRPr="00404F52">
                          <w:rPr>
                            <w:color w:val="231F20"/>
                          </w:rPr>
                          <w:t>considered</w:t>
                        </w:r>
                        <w:r w:rsidRPr="00404F52">
                          <w:rPr>
                            <w:color w:val="231F20"/>
                            <w:spacing w:val="-6"/>
                          </w:rPr>
                          <w:t xml:space="preserve"> </w:t>
                        </w:r>
                        <w:r w:rsidRPr="00404F52">
                          <w:rPr>
                            <w:color w:val="231F20"/>
                          </w:rPr>
                          <w:t>appropriate</w:t>
                        </w:r>
                        <w:r w:rsidRPr="00404F52">
                          <w:rPr>
                            <w:color w:val="231F20"/>
                            <w:spacing w:val="-6"/>
                          </w:rPr>
                          <w:t xml:space="preserve"> </w:t>
                        </w:r>
                        <w:r w:rsidRPr="00404F52">
                          <w:rPr>
                            <w:color w:val="231F20"/>
                          </w:rPr>
                          <w:t>by</w:t>
                        </w:r>
                        <w:r w:rsidRPr="00404F52">
                          <w:rPr>
                            <w:color w:val="231F20"/>
                            <w:spacing w:val="-6"/>
                          </w:rPr>
                          <w:t xml:space="preserve"> </w:t>
                        </w:r>
                        <w:r w:rsidRPr="00404F52">
                          <w:rPr>
                            <w:color w:val="231F20"/>
                          </w:rPr>
                          <w:t>the</w:t>
                        </w:r>
                        <w:r w:rsidRPr="00404F52">
                          <w:rPr>
                            <w:color w:val="231F20"/>
                            <w:spacing w:val="-53"/>
                          </w:rPr>
                          <w:t xml:space="preserve"> </w:t>
                        </w:r>
                        <w:r w:rsidRPr="00404F52">
                          <w:rPr>
                            <w:color w:val="231F20"/>
                          </w:rPr>
                          <w:t>Senate.</w:t>
                        </w:r>
                      </w:p>
                    </w:tc>
                  </w:tr>
                  <w:tr w:rsidR="00F312DC" w:rsidRPr="00404F52" w14:paraId="2DC363FA" w14:textId="77777777">
                    <w:trPr>
                      <w:trHeight w:val="1023"/>
                    </w:trPr>
                    <w:tc>
                      <w:tcPr>
                        <w:tcW w:w="3312" w:type="dxa"/>
                        <w:tcBorders>
                          <w:top w:val="single" w:sz="4" w:space="0" w:color="231F20"/>
                          <w:bottom w:val="single" w:sz="4" w:space="0" w:color="231F20"/>
                        </w:tcBorders>
                      </w:tcPr>
                      <w:p w14:paraId="5DD41E77" w14:textId="77777777" w:rsidR="00F312DC" w:rsidRPr="00404F52" w:rsidRDefault="00F312DC">
                        <w:pPr>
                          <w:pStyle w:val="TableParagraph"/>
                          <w:spacing w:before="118" w:line="249" w:lineRule="auto"/>
                          <w:ind w:left="80" w:right="148"/>
                          <w:jc w:val="both"/>
                        </w:pPr>
                        <w:r w:rsidRPr="00404F52">
                          <w:rPr>
                            <w:color w:val="231F20"/>
                            <w:spacing w:val="-1"/>
                          </w:rPr>
                          <w:t>Gaining</w:t>
                        </w:r>
                        <w:r w:rsidRPr="00404F52">
                          <w:rPr>
                            <w:color w:val="231F20"/>
                            <w:spacing w:val="-22"/>
                          </w:rPr>
                          <w:t xml:space="preserve"> </w:t>
                        </w:r>
                        <w:r w:rsidRPr="00404F52">
                          <w:rPr>
                            <w:color w:val="231F20"/>
                          </w:rPr>
                          <w:t>illegal</w:t>
                        </w:r>
                        <w:r w:rsidRPr="00404F52">
                          <w:rPr>
                            <w:color w:val="231F20"/>
                            <w:spacing w:val="-22"/>
                          </w:rPr>
                          <w:t xml:space="preserve"> </w:t>
                        </w:r>
                        <w:r w:rsidRPr="00404F52">
                          <w:rPr>
                            <w:color w:val="231F20"/>
                          </w:rPr>
                          <w:t>access</w:t>
                        </w:r>
                        <w:r w:rsidRPr="00404F52">
                          <w:rPr>
                            <w:color w:val="231F20"/>
                            <w:spacing w:val="-22"/>
                          </w:rPr>
                          <w:t xml:space="preserve"> </w:t>
                        </w:r>
                        <w:r w:rsidRPr="00404F52">
                          <w:rPr>
                            <w:color w:val="231F20"/>
                          </w:rPr>
                          <w:t>or</w:t>
                        </w:r>
                        <w:r w:rsidRPr="00404F52">
                          <w:rPr>
                            <w:color w:val="231F20"/>
                            <w:spacing w:val="-22"/>
                          </w:rPr>
                          <w:t xml:space="preserve"> </w:t>
                        </w:r>
                        <w:r w:rsidRPr="00404F52">
                          <w:rPr>
                            <w:color w:val="231F20"/>
                          </w:rPr>
                          <w:t>attempting</w:t>
                        </w:r>
                        <w:r w:rsidRPr="00404F52">
                          <w:rPr>
                            <w:color w:val="231F20"/>
                            <w:spacing w:val="-52"/>
                          </w:rPr>
                          <w:t xml:space="preserve"> </w:t>
                        </w:r>
                        <w:r w:rsidRPr="00404F52">
                          <w:rPr>
                            <w:color w:val="231F20"/>
                          </w:rPr>
                          <w:t>to gain such access to the contents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a question</w:t>
                        </w:r>
                        <w:r w:rsidRPr="00404F52">
                          <w:rPr>
                            <w:color w:val="231F20"/>
                            <w:spacing w:val="-1"/>
                          </w:rPr>
                          <w:t xml:space="preserve"> </w:t>
                        </w:r>
                        <w:r w:rsidRPr="00404F52">
                          <w:rPr>
                            <w:color w:val="231F20"/>
                          </w:rPr>
                          <w:t>paper.</w:t>
                        </w:r>
                      </w:p>
                    </w:tc>
                    <w:tc>
                      <w:tcPr>
                        <w:tcW w:w="5002" w:type="dxa"/>
                        <w:tcBorders>
                          <w:top w:val="single" w:sz="4" w:space="0" w:color="231F20"/>
                          <w:bottom w:val="single" w:sz="4" w:space="0" w:color="231F20"/>
                        </w:tcBorders>
                      </w:tcPr>
                      <w:p w14:paraId="2DA1A854" w14:textId="77777777" w:rsidR="00F312DC" w:rsidRPr="00404F52" w:rsidRDefault="00F312DC">
                        <w:pPr>
                          <w:pStyle w:val="TableParagraph"/>
                          <w:spacing w:before="118" w:line="249" w:lineRule="auto"/>
                          <w:ind w:left="150" w:right="76"/>
                          <w:jc w:val="both"/>
                        </w:pPr>
                        <w:r w:rsidRPr="00404F52">
                          <w:rPr>
                            <w:color w:val="231F20"/>
                          </w:rPr>
                          <w:t>Cancellation of examination candidacy and imposing</w:t>
                        </w:r>
                        <w:r w:rsidRPr="00404F52">
                          <w:rPr>
                            <w:color w:val="231F20"/>
                            <w:spacing w:val="1"/>
                          </w:rPr>
                          <w:t xml:space="preserve"> </w:t>
                        </w:r>
                        <w:r w:rsidRPr="00404F52">
                          <w:rPr>
                            <w:color w:val="231F20"/>
                          </w:rPr>
                          <w:t>any other punishment considered appropriate by the</w:t>
                        </w:r>
                        <w:r w:rsidRPr="00404F52">
                          <w:rPr>
                            <w:color w:val="231F20"/>
                            <w:spacing w:val="1"/>
                          </w:rPr>
                          <w:t xml:space="preserve"> </w:t>
                        </w:r>
                        <w:r w:rsidRPr="00404F52">
                          <w:rPr>
                            <w:color w:val="231F20"/>
                          </w:rPr>
                          <w:t>Senate.</w:t>
                        </w:r>
                      </w:p>
                    </w:tc>
                  </w:tr>
                  <w:tr w:rsidR="00F312DC" w:rsidRPr="00404F52" w14:paraId="5851599F" w14:textId="77777777">
                    <w:trPr>
                      <w:trHeight w:val="1354"/>
                    </w:trPr>
                    <w:tc>
                      <w:tcPr>
                        <w:tcW w:w="3312" w:type="dxa"/>
                        <w:tcBorders>
                          <w:top w:val="single" w:sz="4" w:space="0" w:color="231F20"/>
                          <w:bottom w:val="single" w:sz="4" w:space="0" w:color="231F20"/>
                        </w:tcBorders>
                      </w:tcPr>
                      <w:p w14:paraId="3BDF2FE8" w14:textId="77777777" w:rsidR="00F312DC" w:rsidRPr="00404F52" w:rsidRDefault="00F312DC">
                        <w:pPr>
                          <w:pStyle w:val="TableParagraph"/>
                          <w:spacing w:before="152" w:line="249" w:lineRule="auto"/>
                          <w:ind w:left="80" w:right="148"/>
                          <w:jc w:val="both"/>
                        </w:pPr>
                        <w:r w:rsidRPr="00404F52">
                          <w:rPr>
                            <w:color w:val="231F20"/>
                          </w:rPr>
                          <w:t>Aiding</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abetting</w:t>
                        </w:r>
                        <w:r w:rsidRPr="00404F52">
                          <w:rPr>
                            <w:color w:val="231F20"/>
                            <w:spacing w:val="1"/>
                          </w:rPr>
                          <w:t xml:space="preserve"> </w:t>
                        </w:r>
                        <w:r w:rsidRPr="00404F52">
                          <w:rPr>
                            <w:color w:val="231F20"/>
                          </w:rPr>
                          <w:t>examination</w:t>
                        </w:r>
                        <w:r w:rsidRPr="00404F52">
                          <w:rPr>
                            <w:color w:val="231F20"/>
                            <w:spacing w:val="-52"/>
                          </w:rPr>
                          <w:t xml:space="preserve"> </w:t>
                        </w:r>
                        <w:r w:rsidRPr="00404F52">
                          <w:rPr>
                            <w:color w:val="231F20"/>
                          </w:rPr>
                          <w:t>malpractices</w:t>
                        </w:r>
                        <w:r w:rsidRPr="00404F52">
                          <w:rPr>
                            <w:color w:val="231F20"/>
                            <w:spacing w:val="1"/>
                          </w:rPr>
                          <w:t xml:space="preserve"> </w:t>
                        </w:r>
                        <w:r w:rsidRPr="00404F52">
                          <w:rPr>
                            <w:color w:val="231F20"/>
                          </w:rPr>
                          <w:t>and</w:t>
                        </w:r>
                        <w:r w:rsidRPr="00404F52">
                          <w:rPr>
                            <w:color w:val="231F20"/>
                            <w:spacing w:val="1"/>
                          </w:rPr>
                          <w:t xml:space="preserve"> </w:t>
                        </w:r>
                        <w:r w:rsidRPr="00404F52">
                          <w:rPr>
                            <w:color w:val="231F20"/>
                          </w:rPr>
                          <w:t>receiving</w:t>
                        </w:r>
                        <w:r w:rsidRPr="00404F52">
                          <w:rPr>
                            <w:color w:val="231F20"/>
                            <w:spacing w:val="1"/>
                          </w:rPr>
                          <w:t xml:space="preserve"> </w:t>
                        </w:r>
                        <w:r w:rsidRPr="00404F52">
                          <w:rPr>
                            <w:color w:val="231F20"/>
                          </w:rPr>
                          <w:t>assistance</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commit</w:t>
                        </w:r>
                        <w:r w:rsidRPr="00404F52">
                          <w:rPr>
                            <w:color w:val="231F20"/>
                            <w:spacing w:val="1"/>
                          </w:rPr>
                          <w:t xml:space="preserve"> </w:t>
                        </w:r>
                        <w:r w:rsidRPr="00404F52">
                          <w:rPr>
                            <w:color w:val="231F20"/>
                          </w:rPr>
                          <w:t>such</w:t>
                        </w:r>
                        <w:r w:rsidRPr="00404F52">
                          <w:rPr>
                            <w:color w:val="231F20"/>
                            <w:spacing w:val="1"/>
                          </w:rPr>
                          <w:t xml:space="preserve"> </w:t>
                        </w:r>
                        <w:r w:rsidRPr="00404F52">
                          <w:rPr>
                            <w:color w:val="231F20"/>
                          </w:rPr>
                          <w:t>malpractices.</w:t>
                        </w:r>
                      </w:p>
                    </w:tc>
                    <w:tc>
                      <w:tcPr>
                        <w:tcW w:w="5002" w:type="dxa"/>
                        <w:tcBorders>
                          <w:top w:val="single" w:sz="4" w:space="0" w:color="231F20"/>
                          <w:bottom w:val="single" w:sz="4" w:space="0" w:color="231F20"/>
                        </w:tcBorders>
                      </w:tcPr>
                      <w:p w14:paraId="7C3DB90F" w14:textId="77777777" w:rsidR="00F312DC" w:rsidRPr="00404F52" w:rsidRDefault="00F312DC">
                        <w:pPr>
                          <w:pStyle w:val="TableParagraph"/>
                          <w:spacing w:before="2"/>
                          <w:rPr>
                            <w:rFonts w:ascii="Cambria"/>
                            <w:b/>
                            <w:sz w:val="24"/>
                          </w:rPr>
                        </w:pPr>
                      </w:p>
                      <w:p w14:paraId="66F17639" w14:textId="77777777" w:rsidR="00F312DC" w:rsidRPr="00404F52" w:rsidRDefault="00F312DC">
                        <w:pPr>
                          <w:pStyle w:val="TableParagraph"/>
                          <w:spacing w:before="1" w:line="249" w:lineRule="auto"/>
                          <w:ind w:left="150" w:right="76"/>
                          <w:jc w:val="both"/>
                        </w:pPr>
                        <w:r w:rsidRPr="00404F52">
                          <w:rPr>
                            <w:color w:val="231F20"/>
                          </w:rPr>
                          <w:t>Cancellation of examination candidacy and imposing</w:t>
                        </w:r>
                        <w:r w:rsidRPr="00404F52">
                          <w:rPr>
                            <w:color w:val="231F20"/>
                            <w:spacing w:val="1"/>
                          </w:rPr>
                          <w:t xml:space="preserve"> </w:t>
                        </w:r>
                        <w:r w:rsidRPr="00404F52">
                          <w:rPr>
                            <w:color w:val="231F20"/>
                          </w:rPr>
                          <w:t>any</w:t>
                        </w:r>
                        <w:r w:rsidRPr="00404F52">
                          <w:rPr>
                            <w:color w:val="231F20"/>
                            <w:spacing w:val="1"/>
                          </w:rPr>
                          <w:t xml:space="preserve"> </w:t>
                        </w:r>
                        <w:r w:rsidRPr="00404F52">
                          <w:rPr>
                            <w:color w:val="231F20"/>
                          </w:rPr>
                          <w:t>other</w:t>
                        </w:r>
                        <w:r w:rsidRPr="00404F52">
                          <w:rPr>
                            <w:color w:val="231F20"/>
                            <w:spacing w:val="1"/>
                          </w:rPr>
                          <w:t xml:space="preserve"> </w:t>
                        </w:r>
                        <w:r w:rsidRPr="00404F52">
                          <w:rPr>
                            <w:color w:val="231F20"/>
                          </w:rPr>
                          <w:t>punishment</w:t>
                        </w:r>
                        <w:r w:rsidRPr="00404F52">
                          <w:rPr>
                            <w:color w:val="231F20"/>
                            <w:spacing w:val="1"/>
                          </w:rPr>
                          <w:t xml:space="preserve"> </w:t>
                        </w:r>
                        <w:r w:rsidRPr="00404F52">
                          <w:rPr>
                            <w:color w:val="231F20"/>
                          </w:rPr>
                          <w:t>considered</w:t>
                        </w:r>
                        <w:r w:rsidRPr="00404F52">
                          <w:rPr>
                            <w:color w:val="231F20"/>
                            <w:spacing w:val="1"/>
                          </w:rPr>
                          <w:t xml:space="preserve"> </w:t>
                        </w:r>
                        <w:r w:rsidRPr="00404F52">
                          <w:rPr>
                            <w:color w:val="231F20"/>
                          </w:rPr>
                          <w:t>suitable</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senate.</w:t>
                        </w:r>
                      </w:p>
                    </w:tc>
                  </w:tr>
                  <w:tr w:rsidR="00F312DC" w:rsidRPr="00404F52" w14:paraId="098A575D" w14:textId="77777777">
                    <w:trPr>
                      <w:trHeight w:val="1322"/>
                    </w:trPr>
                    <w:tc>
                      <w:tcPr>
                        <w:tcW w:w="3312" w:type="dxa"/>
                        <w:tcBorders>
                          <w:top w:val="single" w:sz="4" w:space="0" w:color="231F20"/>
                          <w:bottom w:val="single" w:sz="4" w:space="0" w:color="231F20"/>
                        </w:tcBorders>
                      </w:tcPr>
                      <w:p w14:paraId="43E81EB3" w14:textId="77777777" w:rsidR="00F312DC" w:rsidRPr="00404F52" w:rsidRDefault="00F312DC">
                        <w:pPr>
                          <w:pStyle w:val="TableParagraph"/>
                          <w:spacing w:before="10"/>
                          <w:rPr>
                            <w:rFonts w:ascii="Cambria"/>
                            <w:b/>
                          </w:rPr>
                        </w:pPr>
                      </w:p>
                      <w:p w14:paraId="3AEE8F1F" w14:textId="77777777" w:rsidR="00F312DC" w:rsidRPr="00404F52" w:rsidRDefault="00F312DC">
                        <w:pPr>
                          <w:pStyle w:val="TableParagraph"/>
                          <w:spacing w:line="249" w:lineRule="auto"/>
                          <w:ind w:left="80" w:right="149"/>
                          <w:jc w:val="both"/>
                        </w:pPr>
                        <w:r w:rsidRPr="00404F52">
                          <w:rPr>
                            <w:color w:val="231F20"/>
                          </w:rPr>
                          <w:t>Attempting</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unduly</w:t>
                        </w:r>
                        <w:r w:rsidRPr="00404F52">
                          <w:rPr>
                            <w:color w:val="231F20"/>
                            <w:spacing w:val="1"/>
                          </w:rPr>
                          <w:t xml:space="preserve"> </w:t>
                        </w:r>
                        <w:r w:rsidRPr="00404F52">
                          <w:rPr>
                            <w:color w:val="231F20"/>
                          </w:rPr>
                          <w:t>influence</w:t>
                        </w:r>
                        <w:r w:rsidRPr="00404F52">
                          <w:rPr>
                            <w:color w:val="231F20"/>
                            <w:spacing w:val="1"/>
                          </w:rPr>
                          <w:t xml:space="preserve"> </w:t>
                        </w:r>
                        <w:r w:rsidRPr="00404F52">
                          <w:rPr>
                            <w:color w:val="231F20"/>
                          </w:rPr>
                          <w:t>examination supervisors and other</w:t>
                        </w:r>
                        <w:r w:rsidRPr="00404F52">
                          <w:rPr>
                            <w:color w:val="231F20"/>
                            <w:spacing w:val="1"/>
                          </w:rPr>
                          <w:t xml:space="preserve"> </w:t>
                        </w:r>
                        <w:r w:rsidRPr="00404F52">
                          <w:rPr>
                            <w:color w:val="231F20"/>
                          </w:rPr>
                          <w:t>officials.</w:t>
                        </w:r>
                      </w:p>
                    </w:tc>
                    <w:tc>
                      <w:tcPr>
                        <w:tcW w:w="5002" w:type="dxa"/>
                        <w:tcBorders>
                          <w:top w:val="single" w:sz="4" w:space="0" w:color="231F20"/>
                          <w:bottom w:val="single" w:sz="4" w:space="0" w:color="231F20"/>
                        </w:tcBorders>
                      </w:tcPr>
                      <w:p w14:paraId="6CF566C9" w14:textId="77777777" w:rsidR="00F312DC" w:rsidRPr="00404F52" w:rsidRDefault="00F312DC">
                        <w:pPr>
                          <w:pStyle w:val="TableParagraph"/>
                          <w:rPr>
                            <w:rFonts w:ascii="Cambria"/>
                            <w:b/>
                            <w:sz w:val="24"/>
                          </w:rPr>
                        </w:pPr>
                      </w:p>
                      <w:p w14:paraId="1D7514A6" w14:textId="77777777" w:rsidR="00F312DC" w:rsidRPr="00404F52" w:rsidRDefault="00F312DC">
                        <w:pPr>
                          <w:pStyle w:val="TableParagraph"/>
                          <w:spacing w:before="4"/>
                          <w:rPr>
                            <w:rFonts w:ascii="Cambria"/>
                            <w:b/>
                            <w:sz w:val="21"/>
                          </w:rPr>
                        </w:pPr>
                      </w:p>
                      <w:p w14:paraId="2FA5DFE0" w14:textId="77777777" w:rsidR="00F312DC" w:rsidRPr="00404F52" w:rsidRDefault="00F312DC">
                        <w:pPr>
                          <w:pStyle w:val="TableParagraph"/>
                          <w:ind w:left="150"/>
                        </w:pPr>
                        <w:r w:rsidRPr="00404F52">
                          <w:rPr>
                            <w:color w:val="231F20"/>
                          </w:rPr>
                          <w:t>Any</w:t>
                        </w:r>
                        <w:r w:rsidRPr="00404F52">
                          <w:rPr>
                            <w:color w:val="231F20"/>
                            <w:spacing w:val="-3"/>
                          </w:rPr>
                          <w:t xml:space="preserve"> </w:t>
                        </w:r>
                        <w:r w:rsidRPr="00404F52">
                          <w:rPr>
                            <w:color w:val="231F20"/>
                          </w:rPr>
                          <w:t>punishment</w:t>
                        </w:r>
                        <w:r w:rsidRPr="00404F52">
                          <w:rPr>
                            <w:color w:val="231F20"/>
                            <w:spacing w:val="-1"/>
                          </w:rPr>
                          <w:t xml:space="preserve"> </w:t>
                        </w:r>
                        <w:r w:rsidRPr="00404F52">
                          <w:rPr>
                            <w:color w:val="231F20"/>
                          </w:rPr>
                          <w:t>prescribed</w:t>
                        </w:r>
                        <w:r w:rsidRPr="00404F52">
                          <w:rPr>
                            <w:color w:val="231F20"/>
                            <w:spacing w:val="-2"/>
                          </w:rPr>
                          <w:t xml:space="preserve"> </w:t>
                        </w:r>
                        <w:r w:rsidRPr="00404F52">
                          <w:rPr>
                            <w:color w:val="231F20"/>
                          </w:rPr>
                          <w:t>by</w:t>
                        </w:r>
                        <w:r w:rsidRPr="00404F52">
                          <w:rPr>
                            <w:color w:val="231F20"/>
                            <w:spacing w:val="-1"/>
                          </w:rPr>
                          <w:t xml:space="preserve"> </w:t>
                        </w:r>
                        <w:r w:rsidRPr="00404F52">
                          <w:rPr>
                            <w:color w:val="231F20"/>
                          </w:rPr>
                          <w:t>the</w:t>
                        </w:r>
                        <w:r w:rsidRPr="00404F52">
                          <w:rPr>
                            <w:color w:val="231F20"/>
                            <w:spacing w:val="-2"/>
                          </w:rPr>
                          <w:t xml:space="preserve"> </w:t>
                        </w:r>
                        <w:r w:rsidRPr="00404F52">
                          <w:rPr>
                            <w:color w:val="231F20"/>
                          </w:rPr>
                          <w:t>Senate.</w:t>
                        </w:r>
                      </w:p>
                    </w:tc>
                  </w:tr>
                </w:tbl>
                <w:p w14:paraId="1B464D19" w14:textId="77777777" w:rsidR="00F312DC" w:rsidRPr="00404F52" w:rsidRDefault="00F312DC">
                  <w:pPr>
                    <w:pStyle w:val="BodyText"/>
                  </w:pPr>
                </w:p>
              </w:txbxContent>
            </v:textbox>
            <w10:wrap anchorx="page"/>
          </v:shape>
        </w:pict>
      </w:r>
      <w:r w:rsidR="00F312DC" w:rsidRPr="00404F52">
        <w:rPr>
          <w:color w:val="FFFFFF"/>
          <w:spacing w:val="4"/>
          <w:shd w:val="clear" w:color="auto" w:fill="939598"/>
        </w:rPr>
        <w:t xml:space="preserve"> </w:t>
      </w:r>
      <w:r w:rsidR="00F312DC" w:rsidRPr="00404F52">
        <w:rPr>
          <w:color w:val="FFFFFF"/>
          <w:shd w:val="clear" w:color="auto" w:fill="939598"/>
        </w:rPr>
        <w:t>12</w:t>
      </w:r>
      <w:r w:rsidR="00F312DC" w:rsidRPr="00404F52">
        <w:rPr>
          <w:color w:val="FFFFFF"/>
          <w:spacing w:val="5"/>
          <w:shd w:val="clear" w:color="auto" w:fill="939598"/>
        </w:rPr>
        <w:t xml:space="preserve"> </w:t>
      </w:r>
    </w:p>
    <w:p w14:paraId="267BC9CB" w14:textId="77777777" w:rsidR="00A03B3A" w:rsidRPr="00404F52" w:rsidRDefault="00A03B3A">
      <w:pPr>
        <w:sectPr w:rsidR="00A03B3A" w:rsidRPr="00404F52">
          <w:pgSz w:w="10320" w:h="14180"/>
          <w:pgMar w:top="700" w:right="0" w:bottom="680" w:left="0" w:header="0" w:footer="480" w:gutter="0"/>
          <w:cols w:space="720"/>
        </w:sectPr>
      </w:pPr>
    </w:p>
    <w:p w14:paraId="75F93813" w14:textId="77777777" w:rsidR="00A03B3A" w:rsidRPr="00404F52" w:rsidRDefault="00A03B3A">
      <w:pPr>
        <w:pStyle w:val="BodyText"/>
        <w:spacing w:before="1"/>
        <w:rPr>
          <w:rFonts w:ascii="Cambria"/>
          <w:b/>
          <w:sz w:val="12"/>
        </w:rPr>
      </w:pPr>
    </w:p>
    <w:tbl>
      <w:tblPr>
        <w:tblW w:w="0" w:type="auto"/>
        <w:tblInd w:w="1141" w:type="dxa"/>
        <w:tblLayout w:type="fixed"/>
        <w:tblCellMar>
          <w:left w:w="0" w:type="dxa"/>
          <w:right w:w="0" w:type="dxa"/>
        </w:tblCellMar>
        <w:tblLook w:val="01E0" w:firstRow="1" w:lastRow="1" w:firstColumn="1" w:lastColumn="1" w:noHBand="0" w:noVBand="0"/>
      </w:tblPr>
      <w:tblGrid>
        <w:gridCol w:w="3312"/>
        <w:gridCol w:w="5003"/>
      </w:tblGrid>
      <w:tr w:rsidR="00A03B3A" w:rsidRPr="00404F52" w14:paraId="2692F2BD" w14:textId="77777777">
        <w:trPr>
          <w:trHeight w:val="4678"/>
        </w:trPr>
        <w:tc>
          <w:tcPr>
            <w:tcW w:w="3312" w:type="dxa"/>
            <w:tcBorders>
              <w:top w:val="single" w:sz="4" w:space="0" w:color="231F20"/>
              <w:bottom w:val="single" w:sz="4" w:space="0" w:color="231F20"/>
            </w:tcBorders>
          </w:tcPr>
          <w:p w14:paraId="74E92E1B" w14:textId="77777777" w:rsidR="00A03B3A" w:rsidRPr="00404F52" w:rsidRDefault="00A03B3A">
            <w:pPr>
              <w:pStyle w:val="TableParagraph"/>
              <w:rPr>
                <w:rFonts w:ascii="Cambria"/>
                <w:b/>
                <w:sz w:val="24"/>
              </w:rPr>
            </w:pPr>
          </w:p>
          <w:p w14:paraId="309AAFBB" w14:textId="77777777" w:rsidR="00A03B3A" w:rsidRPr="00404F52" w:rsidRDefault="00A03B3A">
            <w:pPr>
              <w:pStyle w:val="TableParagraph"/>
              <w:rPr>
                <w:rFonts w:ascii="Cambria"/>
                <w:b/>
                <w:sz w:val="24"/>
              </w:rPr>
            </w:pPr>
          </w:p>
          <w:p w14:paraId="39545E65" w14:textId="77777777" w:rsidR="00A03B3A" w:rsidRPr="00404F52" w:rsidRDefault="00A03B3A">
            <w:pPr>
              <w:pStyle w:val="TableParagraph"/>
              <w:rPr>
                <w:rFonts w:ascii="Cambria"/>
                <w:b/>
                <w:sz w:val="24"/>
              </w:rPr>
            </w:pPr>
          </w:p>
          <w:p w14:paraId="74B60AC6" w14:textId="77777777" w:rsidR="00A03B3A" w:rsidRPr="00404F52" w:rsidRDefault="00A03B3A">
            <w:pPr>
              <w:pStyle w:val="TableParagraph"/>
              <w:rPr>
                <w:rFonts w:ascii="Cambria"/>
                <w:b/>
                <w:sz w:val="24"/>
              </w:rPr>
            </w:pPr>
          </w:p>
          <w:p w14:paraId="06C85614" w14:textId="77777777" w:rsidR="00A03B3A" w:rsidRPr="00404F52" w:rsidRDefault="00A03B3A">
            <w:pPr>
              <w:pStyle w:val="TableParagraph"/>
              <w:rPr>
                <w:rFonts w:ascii="Cambria"/>
                <w:b/>
                <w:sz w:val="24"/>
              </w:rPr>
            </w:pPr>
          </w:p>
          <w:p w14:paraId="4E9AF264" w14:textId="77777777" w:rsidR="00A03B3A" w:rsidRPr="00404F52" w:rsidRDefault="00A03B3A">
            <w:pPr>
              <w:pStyle w:val="TableParagraph"/>
              <w:rPr>
                <w:rFonts w:ascii="Cambria"/>
                <w:b/>
                <w:sz w:val="24"/>
              </w:rPr>
            </w:pPr>
          </w:p>
          <w:p w14:paraId="2951B7DA" w14:textId="77777777" w:rsidR="00A03B3A" w:rsidRPr="00404F52" w:rsidRDefault="00A03B3A">
            <w:pPr>
              <w:pStyle w:val="TableParagraph"/>
              <w:spacing w:before="3"/>
              <w:rPr>
                <w:rFonts w:ascii="Cambria"/>
                <w:b/>
                <w:sz w:val="33"/>
              </w:rPr>
            </w:pPr>
          </w:p>
          <w:p w14:paraId="3F06F1A6" w14:textId="77777777" w:rsidR="00A03B3A" w:rsidRPr="00404F52" w:rsidRDefault="00F312DC">
            <w:pPr>
              <w:pStyle w:val="TableParagraph"/>
              <w:spacing w:line="249" w:lineRule="auto"/>
              <w:ind w:left="80"/>
            </w:pPr>
            <w:r w:rsidRPr="00404F52">
              <w:rPr>
                <w:color w:val="231F20"/>
              </w:rPr>
              <w:t>Being</w:t>
            </w:r>
            <w:r w:rsidRPr="00404F52">
              <w:rPr>
                <w:color w:val="231F20"/>
                <w:spacing w:val="27"/>
              </w:rPr>
              <w:t xml:space="preserve"> </w:t>
            </w:r>
            <w:r w:rsidRPr="00404F52">
              <w:rPr>
                <w:color w:val="231F20"/>
              </w:rPr>
              <w:t>guilty</w:t>
            </w:r>
            <w:r w:rsidRPr="00404F52">
              <w:rPr>
                <w:color w:val="231F20"/>
                <w:spacing w:val="27"/>
              </w:rPr>
              <w:t xml:space="preserve"> </w:t>
            </w:r>
            <w:r w:rsidRPr="00404F52">
              <w:rPr>
                <w:color w:val="231F20"/>
              </w:rPr>
              <w:t>of</w:t>
            </w:r>
            <w:r w:rsidRPr="00404F52">
              <w:rPr>
                <w:color w:val="231F20"/>
                <w:spacing w:val="27"/>
              </w:rPr>
              <w:t xml:space="preserve"> </w:t>
            </w:r>
            <w:r w:rsidRPr="00404F52">
              <w:rPr>
                <w:color w:val="231F20"/>
              </w:rPr>
              <w:t>an</w:t>
            </w:r>
            <w:r w:rsidRPr="00404F52">
              <w:rPr>
                <w:color w:val="231F20"/>
                <w:spacing w:val="27"/>
              </w:rPr>
              <w:t xml:space="preserve"> </w:t>
            </w:r>
            <w:r w:rsidRPr="00404F52">
              <w:rPr>
                <w:color w:val="231F20"/>
              </w:rPr>
              <w:t>examination</w:t>
            </w:r>
            <w:r w:rsidRPr="00404F52">
              <w:rPr>
                <w:color w:val="231F20"/>
                <w:spacing w:val="-52"/>
              </w:rPr>
              <w:t xml:space="preserve"> </w:t>
            </w:r>
            <w:r w:rsidRPr="00404F52">
              <w:rPr>
                <w:color w:val="231F20"/>
              </w:rPr>
              <w:t>malpractice</w:t>
            </w:r>
            <w:r w:rsidRPr="00404F52">
              <w:rPr>
                <w:color w:val="231F20"/>
                <w:spacing w:val="-1"/>
              </w:rPr>
              <w:t xml:space="preserve"> </w:t>
            </w:r>
            <w:r w:rsidRPr="00404F52">
              <w:rPr>
                <w:color w:val="231F20"/>
              </w:rPr>
              <w:t>for</w:t>
            </w:r>
            <w:r w:rsidRPr="00404F52">
              <w:rPr>
                <w:color w:val="231F20"/>
                <w:spacing w:val="-1"/>
              </w:rPr>
              <w:t xml:space="preserve"> </w:t>
            </w:r>
            <w:r w:rsidRPr="00404F52">
              <w:rPr>
                <w:color w:val="231F20"/>
              </w:rPr>
              <w:t>the second</w:t>
            </w:r>
            <w:r w:rsidRPr="00404F52">
              <w:rPr>
                <w:color w:val="231F20"/>
                <w:spacing w:val="-2"/>
              </w:rPr>
              <w:t xml:space="preserve"> </w:t>
            </w:r>
            <w:r w:rsidRPr="00404F52">
              <w:rPr>
                <w:color w:val="231F20"/>
              </w:rPr>
              <w:t>time.</w:t>
            </w:r>
          </w:p>
        </w:tc>
        <w:tc>
          <w:tcPr>
            <w:tcW w:w="5003" w:type="dxa"/>
            <w:tcBorders>
              <w:top w:val="single" w:sz="4" w:space="0" w:color="231F20"/>
              <w:bottom w:val="single" w:sz="4" w:space="0" w:color="231F20"/>
            </w:tcBorders>
          </w:tcPr>
          <w:p w14:paraId="087143C7" w14:textId="77777777" w:rsidR="00A03B3A" w:rsidRPr="00404F52" w:rsidRDefault="00F312DC">
            <w:pPr>
              <w:pStyle w:val="TableParagraph"/>
              <w:spacing w:before="22" w:line="249" w:lineRule="auto"/>
              <w:ind w:left="150" w:right="80"/>
              <w:jc w:val="both"/>
            </w:pPr>
            <w:r w:rsidRPr="00404F52">
              <w:rPr>
                <w:color w:val="231F20"/>
              </w:rPr>
              <w:t>Cancellation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registration</w:t>
            </w:r>
            <w:r w:rsidRPr="00404F52">
              <w:rPr>
                <w:color w:val="231F20"/>
                <w:spacing w:val="1"/>
              </w:rPr>
              <w:t xml:space="preserve"> </w:t>
            </w:r>
            <w:r w:rsidRPr="00404F52">
              <w:rPr>
                <w:color w:val="231F20"/>
              </w:rPr>
              <w:t>as</w:t>
            </w:r>
            <w:r w:rsidRPr="00404F52">
              <w:rPr>
                <w:color w:val="231F20"/>
                <w:spacing w:val="1"/>
              </w:rPr>
              <w:t xml:space="preserve"> </w:t>
            </w:r>
            <w:r w:rsidRPr="00404F52">
              <w:rPr>
                <w:color w:val="231F20"/>
              </w:rPr>
              <w:t>a</w:t>
            </w:r>
            <w:r w:rsidRPr="00404F52">
              <w:rPr>
                <w:color w:val="231F20"/>
                <w:spacing w:val="1"/>
              </w:rPr>
              <w:t xml:space="preserve"> </w:t>
            </w:r>
            <w:r w:rsidRPr="00404F52">
              <w:rPr>
                <w:color w:val="231F20"/>
              </w:rPr>
              <w:t>student</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university.</w:t>
            </w:r>
          </w:p>
          <w:p w14:paraId="7C41CDEE" w14:textId="77777777" w:rsidR="00A03B3A" w:rsidRPr="00404F52" w:rsidRDefault="00F312DC">
            <w:pPr>
              <w:pStyle w:val="TableParagraph"/>
              <w:spacing w:before="87"/>
              <w:ind w:left="150"/>
              <w:jc w:val="both"/>
            </w:pPr>
            <w:r w:rsidRPr="00404F52">
              <w:rPr>
                <w:color w:val="231F20"/>
              </w:rPr>
              <w:t>Compulsory punishments.</w:t>
            </w:r>
          </w:p>
          <w:p w14:paraId="03861CD9" w14:textId="77777777" w:rsidR="00A03B3A" w:rsidRPr="00404F52" w:rsidRDefault="00F312DC">
            <w:pPr>
              <w:pStyle w:val="TableParagraph"/>
              <w:spacing w:before="96" w:line="249" w:lineRule="auto"/>
              <w:ind w:left="150" w:right="77"/>
              <w:jc w:val="both"/>
            </w:pPr>
            <w:r w:rsidRPr="00404F52">
              <w:rPr>
                <w:color w:val="231F20"/>
              </w:rPr>
              <w:t>In</w:t>
            </w:r>
            <w:r w:rsidRPr="00404F52">
              <w:rPr>
                <w:color w:val="231F20"/>
                <w:spacing w:val="1"/>
              </w:rPr>
              <w:t xml:space="preserve"> </w:t>
            </w:r>
            <w:r w:rsidRPr="00404F52">
              <w:rPr>
                <w:color w:val="231F20"/>
              </w:rPr>
              <w:t>addition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punishments</w:t>
            </w:r>
            <w:r w:rsidRPr="00404F52">
              <w:rPr>
                <w:color w:val="231F20"/>
                <w:spacing w:val="1"/>
              </w:rPr>
              <w:t xml:space="preserve"> </w:t>
            </w:r>
            <w:r w:rsidRPr="00404F52">
              <w:rPr>
                <w:color w:val="231F20"/>
              </w:rPr>
              <w:t>listed</w:t>
            </w:r>
            <w:r w:rsidRPr="00404F52">
              <w:rPr>
                <w:color w:val="231F20"/>
                <w:spacing w:val="1"/>
              </w:rPr>
              <w:t xml:space="preserve"> </w:t>
            </w:r>
            <w:r w:rsidRPr="00404F52">
              <w:rPr>
                <w:color w:val="231F20"/>
              </w:rPr>
              <w:t>above,</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following</w:t>
            </w:r>
            <w:r w:rsidRPr="00404F52">
              <w:rPr>
                <w:color w:val="231F20"/>
                <w:spacing w:val="-14"/>
              </w:rPr>
              <w:t xml:space="preserve"> </w:t>
            </w:r>
            <w:r w:rsidRPr="00404F52">
              <w:rPr>
                <w:color w:val="231F20"/>
              </w:rPr>
              <w:t>will</w:t>
            </w:r>
            <w:r w:rsidRPr="00404F52">
              <w:rPr>
                <w:color w:val="231F20"/>
                <w:spacing w:val="-13"/>
              </w:rPr>
              <w:t xml:space="preserve"> </w:t>
            </w:r>
            <w:r w:rsidRPr="00404F52">
              <w:rPr>
                <w:color w:val="231F20"/>
              </w:rPr>
              <w:t>also</w:t>
            </w:r>
            <w:r w:rsidRPr="00404F52">
              <w:rPr>
                <w:color w:val="231F20"/>
                <w:spacing w:val="-14"/>
              </w:rPr>
              <w:t xml:space="preserve"> </w:t>
            </w:r>
            <w:r w:rsidRPr="00404F52">
              <w:rPr>
                <w:color w:val="231F20"/>
              </w:rPr>
              <w:t>be</w:t>
            </w:r>
            <w:r w:rsidRPr="00404F52">
              <w:rPr>
                <w:color w:val="231F20"/>
                <w:spacing w:val="-13"/>
              </w:rPr>
              <w:t xml:space="preserve"> </w:t>
            </w:r>
            <w:r w:rsidRPr="00404F52">
              <w:rPr>
                <w:color w:val="231F20"/>
              </w:rPr>
              <w:t>imposed</w:t>
            </w:r>
            <w:r w:rsidRPr="00404F52">
              <w:rPr>
                <w:color w:val="231F20"/>
                <w:spacing w:val="-14"/>
              </w:rPr>
              <w:t xml:space="preserve"> </w:t>
            </w:r>
            <w:r w:rsidRPr="00404F52">
              <w:rPr>
                <w:color w:val="231F20"/>
              </w:rPr>
              <w:t>on</w:t>
            </w:r>
            <w:r w:rsidRPr="00404F52">
              <w:rPr>
                <w:color w:val="231F20"/>
                <w:spacing w:val="-13"/>
              </w:rPr>
              <w:t xml:space="preserve"> </w:t>
            </w:r>
            <w:r w:rsidRPr="00404F52">
              <w:rPr>
                <w:color w:val="231F20"/>
              </w:rPr>
              <w:t>the</w:t>
            </w:r>
            <w:r w:rsidRPr="00404F52">
              <w:rPr>
                <w:color w:val="231F20"/>
                <w:spacing w:val="-13"/>
              </w:rPr>
              <w:t xml:space="preserve"> </w:t>
            </w:r>
            <w:r w:rsidRPr="00404F52">
              <w:rPr>
                <w:color w:val="231F20"/>
              </w:rPr>
              <w:t>recommendation</w:t>
            </w:r>
            <w:r w:rsidRPr="00404F52">
              <w:rPr>
                <w:color w:val="231F20"/>
                <w:spacing w:val="-53"/>
              </w:rPr>
              <w:t xml:space="preserve"> </w:t>
            </w:r>
            <w:r w:rsidRPr="00404F52">
              <w:rPr>
                <w:color w:val="231F20"/>
              </w:rPr>
              <w:t>of</w:t>
            </w:r>
            <w:r w:rsidRPr="00404F52">
              <w:rPr>
                <w:color w:val="231F20"/>
                <w:spacing w:val="-1"/>
              </w:rPr>
              <w:t xml:space="preserve"> </w:t>
            </w:r>
            <w:r w:rsidRPr="00404F52">
              <w:rPr>
                <w:color w:val="231F20"/>
              </w:rPr>
              <w:t>the Senate:</w:t>
            </w:r>
          </w:p>
          <w:p w14:paraId="4B0D6E33" w14:textId="77777777" w:rsidR="00A03B3A" w:rsidRPr="00404F52" w:rsidRDefault="00F312DC">
            <w:pPr>
              <w:pStyle w:val="TableParagraph"/>
              <w:spacing w:before="88"/>
              <w:ind w:left="150"/>
            </w:pPr>
            <w:r w:rsidRPr="00404F52">
              <w:rPr>
                <w:color w:val="231F20"/>
              </w:rPr>
              <w:t>Withholding</w:t>
            </w:r>
            <w:r w:rsidRPr="00404F52">
              <w:rPr>
                <w:color w:val="231F20"/>
                <w:spacing w:val="-2"/>
              </w:rPr>
              <w:t xml:space="preserve"> </w:t>
            </w:r>
            <w:r w:rsidRPr="00404F52">
              <w:rPr>
                <w:color w:val="231F20"/>
              </w:rPr>
              <w:t>a</w:t>
            </w:r>
            <w:r w:rsidRPr="00404F52">
              <w:rPr>
                <w:color w:val="231F20"/>
                <w:spacing w:val="-1"/>
              </w:rPr>
              <w:t xml:space="preserve"> </w:t>
            </w:r>
            <w:r w:rsidRPr="00404F52">
              <w:rPr>
                <w:color w:val="231F20"/>
              </w:rPr>
              <w:t>class</w:t>
            </w:r>
            <w:r w:rsidRPr="00404F52">
              <w:rPr>
                <w:color w:val="231F20"/>
                <w:spacing w:val="-2"/>
              </w:rPr>
              <w:t xml:space="preserve"> </w:t>
            </w:r>
            <w:r w:rsidRPr="00404F52">
              <w:rPr>
                <w:color w:val="231F20"/>
              </w:rPr>
              <w:t>for</w:t>
            </w:r>
            <w:r w:rsidRPr="00404F52">
              <w:rPr>
                <w:color w:val="231F20"/>
                <w:spacing w:val="-1"/>
              </w:rPr>
              <w:t xml:space="preserve"> </w:t>
            </w:r>
            <w:r w:rsidRPr="00404F52">
              <w:rPr>
                <w:color w:val="231F20"/>
              </w:rPr>
              <w:t>the</w:t>
            </w:r>
            <w:r w:rsidRPr="00404F52">
              <w:rPr>
                <w:color w:val="231F20"/>
                <w:spacing w:val="-2"/>
              </w:rPr>
              <w:t xml:space="preserve"> </w:t>
            </w:r>
            <w:r w:rsidRPr="00404F52">
              <w:rPr>
                <w:color w:val="231F20"/>
              </w:rPr>
              <w:t>degree</w:t>
            </w:r>
          </w:p>
          <w:p w14:paraId="5D496B4C" w14:textId="77777777" w:rsidR="00A03B3A" w:rsidRPr="00404F52" w:rsidRDefault="00F312DC">
            <w:pPr>
              <w:pStyle w:val="TableParagraph"/>
              <w:spacing w:before="96"/>
              <w:ind w:left="150"/>
            </w:pPr>
            <w:r w:rsidRPr="00404F52">
              <w:rPr>
                <w:color w:val="231F20"/>
              </w:rPr>
              <w:t>Limiting</w:t>
            </w:r>
            <w:r w:rsidRPr="00404F52">
              <w:rPr>
                <w:color w:val="231F20"/>
                <w:spacing w:val="-9"/>
              </w:rPr>
              <w:t xml:space="preserve"> </w:t>
            </w:r>
            <w:r w:rsidRPr="00404F52">
              <w:rPr>
                <w:color w:val="231F20"/>
              </w:rPr>
              <w:t>the</w:t>
            </w:r>
            <w:r w:rsidRPr="00404F52">
              <w:rPr>
                <w:color w:val="231F20"/>
                <w:spacing w:val="-8"/>
              </w:rPr>
              <w:t xml:space="preserve"> </w:t>
            </w:r>
            <w:r w:rsidRPr="00404F52">
              <w:rPr>
                <w:color w:val="231F20"/>
              </w:rPr>
              <w:t>maximum</w:t>
            </w:r>
            <w:r w:rsidRPr="00404F52">
              <w:rPr>
                <w:color w:val="231F20"/>
                <w:spacing w:val="-9"/>
              </w:rPr>
              <w:t xml:space="preserve"> </w:t>
            </w:r>
            <w:r w:rsidRPr="00404F52">
              <w:rPr>
                <w:color w:val="231F20"/>
              </w:rPr>
              <w:t>marks</w:t>
            </w:r>
            <w:r w:rsidRPr="00404F52">
              <w:rPr>
                <w:color w:val="231F20"/>
                <w:spacing w:val="-8"/>
              </w:rPr>
              <w:t xml:space="preserve"> </w:t>
            </w:r>
            <w:r w:rsidRPr="00404F52">
              <w:rPr>
                <w:color w:val="231F20"/>
              </w:rPr>
              <w:t>obtainable</w:t>
            </w:r>
            <w:r w:rsidRPr="00404F52">
              <w:rPr>
                <w:color w:val="231F20"/>
                <w:spacing w:val="-9"/>
              </w:rPr>
              <w:t xml:space="preserve"> </w:t>
            </w:r>
            <w:r w:rsidRPr="00404F52">
              <w:rPr>
                <w:color w:val="231F20"/>
              </w:rPr>
              <w:t>to</w:t>
            </w:r>
            <w:r w:rsidRPr="00404F52">
              <w:rPr>
                <w:color w:val="231F20"/>
                <w:spacing w:val="-8"/>
              </w:rPr>
              <w:t xml:space="preserve"> </w:t>
            </w:r>
            <w:r w:rsidRPr="00404F52">
              <w:rPr>
                <w:color w:val="231F20"/>
              </w:rPr>
              <w:t>40%</w:t>
            </w:r>
            <w:r w:rsidRPr="00404F52">
              <w:rPr>
                <w:color w:val="231F20"/>
                <w:spacing w:val="-9"/>
              </w:rPr>
              <w:t xml:space="preserve"> </w:t>
            </w:r>
            <w:r w:rsidRPr="00404F52">
              <w:rPr>
                <w:color w:val="231F20"/>
              </w:rPr>
              <w:t>when</w:t>
            </w:r>
          </w:p>
          <w:p w14:paraId="64A63B77" w14:textId="77777777" w:rsidR="00A03B3A" w:rsidRPr="00404F52" w:rsidRDefault="00F312DC">
            <w:pPr>
              <w:pStyle w:val="TableParagraph"/>
              <w:spacing w:before="11"/>
              <w:ind w:left="150"/>
            </w:pPr>
            <w:r w:rsidRPr="00404F52">
              <w:rPr>
                <w:color w:val="231F20"/>
              </w:rPr>
              <w:t>re-sitting cancelled question papers.</w:t>
            </w:r>
          </w:p>
          <w:p w14:paraId="584443E8" w14:textId="77777777" w:rsidR="00A03B3A" w:rsidRPr="00404F52" w:rsidRDefault="00F312DC">
            <w:pPr>
              <w:pStyle w:val="TableParagraph"/>
              <w:spacing w:before="96" w:line="249" w:lineRule="auto"/>
              <w:ind w:left="150"/>
            </w:pPr>
            <w:r w:rsidRPr="00404F52">
              <w:rPr>
                <w:color w:val="231F20"/>
              </w:rPr>
              <w:t>Either</w:t>
            </w:r>
            <w:r w:rsidRPr="00404F52">
              <w:rPr>
                <w:color w:val="231F20"/>
                <w:spacing w:val="21"/>
              </w:rPr>
              <w:t xml:space="preserve"> </w:t>
            </w:r>
            <w:r w:rsidRPr="00404F52">
              <w:rPr>
                <w:color w:val="231F20"/>
              </w:rPr>
              <w:t>cancelling</w:t>
            </w:r>
            <w:r w:rsidRPr="00404F52">
              <w:rPr>
                <w:color w:val="231F20"/>
                <w:spacing w:val="21"/>
              </w:rPr>
              <w:t xml:space="preserve"> </w:t>
            </w:r>
            <w:r w:rsidRPr="00404F52">
              <w:rPr>
                <w:color w:val="231F20"/>
              </w:rPr>
              <w:t>or</w:t>
            </w:r>
            <w:r w:rsidRPr="00404F52">
              <w:rPr>
                <w:color w:val="231F20"/>
                <w:spacing w:val="21"/>
              </w:rPr>
              <w:t xml:space="preserve"> </w:t>
            </w:r>
            <w:r w:rsidRPr="00404F52">
              <w:rPr>
                <w:color w:val="231F20"/>
              </w:rPr>
              <w:t>withholding</w:t>
            </w:r>
            <w:r w:rsidRPr="00404F52">
              <w:rPr>
                <w:color w:val="231F20"/>
                <w:spacing w:val="21"/>
              </w:rPr>
              <w:t xml:space="preserve"> </w:t>
            </w:r>
            <w:r w:rsidRPr="00404F52">
              <w:rPr>
                <w:color w:val="231F20"/>
              </w:rPr>
              <w:t>scholarships</w:t>
            </w:r>
            <w:r w:rsidRPr="00404F52">
              <w:rPr>
                <w:color w:val="231F20"/>
                <w:spacing w:val="21"/>
              </w:rPr>
              <w:t xml:space="preserve"> </w:t>
            </w:r>
            <w:r w:rsidRPr="00404F52">
              <w:rPr>
                <w:color w:val="231F20"/>
              </w:rPr>
              <w:t>and</w:t>
            </w:r>
            <w:r w:rsidRPr="00404F52">
              <w:rPr>
                <w:color w:val="231F20"/>
                <w:spacing w:val="-52"/>
              </w:rPr>
              <w:t xml:space="preserve"> </w:t>
            </w:r>
            <w:r w:rsidRPr="00404F52">
              <w:rPr>
                <w:color w:val="231F20"/>
              </w:rPr>
              <w:t>bursaries.</w:t>
            </w:r>
          </w:p>
          <w:p w14:paraId="4DEE08E7" w14:textId="77777777" w:rsidR="00A03B3A" w:rsidRPr="00404F52" w:rsidRDefault="00F312DC">
            <w:pPr>
              <w:pStyle w:val="TableParagraph"/>
              <w:spacing w:before="86"/>
              <w:ind w:left="150"/>
            </w:pPr>
            <w:r w:rsidRPr="00404F52">
              <w:rPr>
                <w:color w:val="231F20"/>
              </w:rPr>
              <w:t>Withdraw</w:t>
            </w:r>
            <w:r w:rsidRPr="00404F52">
              <w:rPr>
                <w:color w:val="231F20"/>
                <w:spacing w:val="-3"/>
              </w:rPr>
              <w:t xml:space="preserve"> </w:t>
            </w:r>
            <w:r w:rsidRPr="00404F52">
              <w:rPr>
                <w:color w:val="231F20"/>
              </w:rPr>
              <w:t>residential</w:t>
            </w:r>
            <w:r w:rsidRPr="00404F52">
              <w:rPr>
                <w:color w:val="231F20"/>
                <w:spacing w:val="-3"/>
              </w:rPr>
              <w:t xml:space="preserve"> </w:t>
            </w:r>
            <w:r w:rsidRPr="00404F52">
              <w:rPr>
                <w:color w:val="231F20"/>
              </w:rPr>
              <w:t>facilities.</w:t>
            </w:r>
          </w:p>
          <w:p w14:paraId="3FD855CB" w14:textId="77777777" w:rsidR="00A03B3A" w:rsidRPr="00404F52" w:rsidRDefault="00F312DC">
            <w:pPr>
              <w:pStyle w:val="TableParagraph"/>
              <w:spacing w:before="97"/>
              <w:ind w:left="150"/>
            </w:pPr>
            <w:r w:rsidRPr="00404F52">
              <w:rPr>
                <w:color w:val="231F20"/>
              </w:rPr>
              <w:t>Withholding</w:t>
            </w:r>
            <w:r w:rsidRPr="00404F52">
              <w:rPr>
                <w:color w:val="231F20"/>
                <w:spacing w:val="-5"/>
              </w:rPr>
              <w:t xml:space="preserve"> </w:t>
            </w:r>
            <w:r w:rsidRPr="00404F52">
              <w:rPr>
                <w:color w:val="231F20"/>
              </w:rPr>
              <w:t>invitation</w:t>
            </w:r>
            <w:r w:rsidRPr="00404F52">
              <w:rPr>
                <w:color w:val="231F20"/>
                <w:spacing w:val="-4"/>
              </w:rPr>
              <w:t xml:space="preserve"> </w:t>
            </w:r>
            <w:r w:rsidRPr="00404F52">
              <w:rPr>
                <w:color w:val="231F20"/>
              </w:rPr>
              <w:t>to</w:t>
            </w:r>
            <w:r w:rsidRPr="00404F52">
              <w:rPr>
                <w:color w:val="231F20"/>
                <w:spacing w:val="-5"/>
              </w:rPr>
              <w:t xml:space="preserve"> </w:t>
            </w:r>
            <w:r w:rsidRPr="00404F52">
              <w:rPr>
                <w:color w:val="231F20"/>
              </w:rPr>
              <w:t>graduation</w:t>
            </w:r>
            <w:r w:rsidRPr="00404F52">
              <w:rPr>
                <w:color w:val="231F20"/>
                <w:spacing w:val="-4"/>
              </w:rPr>
              <w:t xml:space="preserve"> </w:t>
            </w:r>
            <w:r w:rsidRPr="00404F52">
              <w:rPr>
                <w:color w:val="231F20"/>
              </w:rPr>
              <w:t>ceremony.</w:t>
            </w:r>
          </w:p>
          <w:p w14:paraId="69601859" w14:textId="77777777" w:rsidR="00A03B3A" w:rsidRPr="00404F52" w:rsidRDefault="00F312DC">
            <w:pPr>
              <w:pStyle w:val="TableParagraph"/>
              <w:spacing w:before="89" w:line="260" w:lineRule="atLeast"/>
              <w:ind w:left="150" w:right="70"/>
            </w:pPr>
            <w:r w:rsidRPr="00404F52">
              <w:rPr>
                <w:color w:val="231F20"/>
              </w:rPr>
              <w:t>Delaying</w:t>
            </w:r>
            <w:r w:rsidRPr="00404F52">
              <w:rPr>
                <w:color w:val="231F20"/>
                <w:spacing w:val="13"/>
              </w:rPr>
              <w:t xml:space="preserve"> </w:t>
            </w:r>
            <w:r w:rsidRPr="00404F52">
              <w:rPr>
                <w:color w:val="231F20"/>
              </w:rPr>
              <w:t>graduation</w:t>
            </w:r>
            <w:r w:rsidRPr="00404F52">
              <w:rPr>
                <w:color w:val="231F20"/>
                <w:spacing w:val="12"/>
              </w:rPr>
              <w:t xml:space="preserve"> </w:t>
            </w:r>
            <w:r w:rsidRPr="00404F52">
              <w:rPr>
                <w:color w:val="231F20"/>
              </w:rPr>
              <w:t>and</w:t>
            </w:r>
            <w:r w:rsidRPr="00404F52">
              <w:rPr>
                <w:color w:val="231F20"/>
                <w:spacing w:val="13"/>
              </w:rPr>
              <w:t xml:space="preserve"> </w:t>
            </w:r>
            <w:r w:rsidRPr="00404F52">
              <w:rPr>
                <w:color w:val="231F20"/>
              </w:rPr>
              <w:t>the</w:t>
            </w:r>
            <w:r w:rsidRPr="00404F52">
              <w:rPr>
                <w:color w:val="231F20"/>
                <w:spacing w:val="13"/>
              </w:rPr>
              <w:t xml:space="preserve"> </w:t>
            </w:r>
            <w:r w:rsidRPr="00404F52">
              <w:rPr>
                <w:color w:val="231F20"/>
              </w:rPr>
              <w:t>release</w:t>
            </w:r>
            <w:r w:rsidRPr="00404F52">
              <w:rPr>
                <w:color w:val="231F20"/>
                <w:spacing w:val="12"/>
              </w:rPr>
              <w:t xml:space="preserve"> </w:t>
            </w:r>
            <w:r w:rsidRPr="00404F52">
              <w:rPr>
                <w:color w:val="231F20"/>
              </w:rPr>
              <w:t>of</w:t>
            </w:r>
            <w:r w:rsidRPr="00404F52">
              <w:rPr>
                <w:color w:val="231F20"/>
                <w:spacing w:val="13"/>
              </w:rPr>
              <w:t xml:space="preserve"> </w:t>
            </w:r>
            <w:r w:rsidRPr="00404F52">
              <w:rPr>
                <w:color w:val="231F20"/>
              </w:rPr>
              <w:t>degree</w:t>
            </w:r>
            <w:r w:rsidRPr="00404F52">
              <w:rPr>
                <w:color w:val="231F20"/>
                <w:spacing w:val="13"/>
              </w:rPr>
              <w:t xml:space="preserve"> </w:t>
            </w:r>
            <w:r w:rsidRPr="00404F52">
              <w:rPr>
                <w:color w:val="231F20"/>
              </w:rPr>
              <w:t>results</w:t>
            </w:r>
            <w:r w:rsidRPr="00404F52">
              <w:rPr>
                <w:color w:val="231F20"/>
                <w:spacing w:val="-52"/>
              </w:rPr>
              <w:t xml:space="preserve"> </w:t>
            </w:r>
            <w:r w:rsidRPr="00404F52">
              <w:rPr>
                <w:color w:val="231F20"/>
              </w:rPr>
              <w:t>by</w:t>
            </w:r>
            <w:r w:rsidRPr="00404F52">
              <w:rPr>
                <w:color w:val="231F20"/>
                <w:spacing w:val="-1"/>
              </w:rPr>
              <w:t xml:space="preserve"> </w:t>
            </w:r>
            <w:r w:rsidRPr="00404F52">
              <w:rPr>
                <w:color w:val="231F20"/>
              </w:rPr>
              <w:t>one year.</w:t>
            </w:r>
          </w:p>
        </w:tc>
      </w:tr>
    </w:tbl>
    <w:p w14:paraId="6E76FF6B" w14:textId="77777777" w:rsidR="00A03B3A" w:rsidRPr="00404F52" w:rsidRDefault="00A03B3A">
      <w:pPr>
        <w:pStyle w:val="BodyText"/>
        <w:spacing w:before="5"/>
        <w:rPr>
          <w:rFonts w:ascii="Cambria"/>
          <w:b/>
          <w:sz w:val="7"/>
        </w:rPr>
      </w:pPr>
    </w:p>
    <w:p w14:paraId="6631A601" w14:textId="77777777" w:rsidR="00A03B3A" w:rsidRPr="00404F52" w:rsidRDefault="00F312DC">
      <w:pPr>
        <w:pStyle w:val="BodyText"/>
        <w:spacing w:before="91" w:line="273" w:lineRule="auto"/>
        <w:ind w:left="1133"/>
      </w:pPr>
      <w:r w:rsidRPr="00404F52">
        <w:rPr>
          <w:color w:val="231F20"/>
        </w:rPr>
        <w:t>The Senate will</w:t>
      </w:r>
      <w:r w:rsidRPr="00404F52">
        <w:rPr>
          <w:color w:val="231F20"/>
          <w:spacing w:val="1"/>
        </w:rPr>
        <w:t xml:space="preserve"> </w:t>
      </w:r>
      <w:r w:rsidRPr="00404F52">
        <w:rPr>
          <w:color w:val="231F20"/>
        </w:rPr>
        <w:t>decide on</w:t>
      </w:r>
      <w:r w:rsidRPr="00404F52">
        <w:rPr>
          <w:color w:val="231F20"/>
          <w:spacing w:val="1"/>
        </w:rPr>
        <w:t xml:space="preserve"> </w:t>
      </w:r>
      <w:r w:rsidRPr="00404F52">
        <w:rPr>
          <w:color w:val="231F20"/>
        </w:rPr>
        <w:t>the punishments</w:t>
      </w:r>
      <w:r w:rsidRPr="00404F52">
        <w:rPr>
          <w:color w:val="231F20"/>
          <w:spacing w:val="1"/>
        </w:rPr>
        <w:t xml:space="preserve"> </w:t>
      </w:r>
      <w:r w:rsidRPr="00404F52">
        <w:rPr>
          <w:color w:val="231F20"/>
        </w:rPr>
        <w:t>to be</w:t>
      </w:r>
      <w:r w:rsidRPr="00404F52">
        <w:rPr>
          <w:color w:val="231F20"/>
          <w:spacing w:val="1"/>
        </w:rPr>
        <w:t xml:space="preserve"> </w:t>
      </w:r>
      <w:r w:rsidRPr="00404F52">
        <w:rPr>
          <w:color w:val="231F20"/>
        </w:rPr>
        <w:t>imposed for any</w:t>
      </w:r>
      <w:r w:rsidRPr="00404F52">
        <w:rPr>
          <w:color w:val="231F20"/>
          <w:spacing w:val="1"/>
        </w:rPr>
        <w:t xml:space="preserve"> </w:t>
      </w:r>
      <w:r w:rsidRPr="00404F52">
        <w:rPr>
          <w:color w:val="231F20"/>
        </w:rPr>
        <w:t>examination malpractice</w:t>
      </w:r>
      <w:r w:rsidRPr="00404F52">
        <w:rPr>
          <w:color w:val="231F20"/>
          <w:spacing w:val="1"/>
        </w:rPr>
        <w:t xml:space="preserve"> </w:t>
      </w:r>
      <w:r w:rsidRPr="00404F52">
        <w:rPr>
          <w:color w:val="231F20"/>
        </w:rPr>
        <w:t>not</w:t>
      </w:r>
      <w:r w:rsidRPr="00404F52">
        <w:rPr>
          <w:color w:val="231F20"/>
          <w:spacing w:val="-52"/>
        </w:rPr>
        <w:t xml:space="preserve"> </w:t>
      </w:r>
      <w:r w:rsidRPr="00404F52">
        <w:rPr>
          <w:color w:val="231F20"/>
        </w:rPr>
        <w:t>mentioned above.</w:t>
      </w:r>
    </w:p>
    <w:p w14:paraId="19BA5134" w14:textId="77777777" w:rsidR="00A03B3A" w:rsidRPr="00404F52" w:rsidRDefault="00A03B3A">
      <w:pPr>
        <w:pStyle w:val="BodyText"/>
        <w:rPr>
          <w:sz w:val="20"/>
        </w:rPr>
      </w:pPr>
    </w:p>
    <w:p w14:paraId="1BC9ED64" w14:textId="77777777" w:rsidR="00A03B3A" w:rsidRPr="00404F52" w:rsidRDefault="00A03B3A">
      <w:pPr>
        <w:pStyle w:val="BodyText"/>
        <w:rPr>
          <w:sz w:val="20"/>
        </w:rPr>
      </w:pPr>
    </w:p>
    <w:p w14:paraId="2CA4E354" w14:textId="77777777" w:rsidR="00A03B3A" w:rsidRPr="00404F52" w:rsidRDefault="00A03B3A">
      <w:pPr>
        <w:pStyle w:val="BodyText"/>
        <w:rPr>
          <w:sz w:val="20"/>
        </w:rPr>
      </w:pPr>
    </w:p>
    <w:p w14:paraId="4CB1EABA" w14:textId="77777777" w:rsidR="00A03B3A" w:rsidRPr="00404F52" w:rsidRDefault="00A03B3A">
      <w:pPr>
        <w:pStyle w:val="BodyText"/>
        <w:rPr>
          <w:sz w:val="20"/>
        </w:rPr>
      </w:pPr>
    </w:p>
    <w:p w14:paraId="6086B9E9" w14:textId="77777777" w:rsidR="00A03B3A" w:rsidRPr="00404F52" w:rsidRDefault="00A03B3A">
      <w:pPr>
        <w:pStyle w:val="BodyText"/>
        <w:rPr>
          <w:sz w:val="20"/>
        </w:rPr>
      </w:pPr>
    </w:p>
    <w:p w14:paraId="2B96FF68" w14:textId="77777777" w:rsidR="00A03B3A" w:rsidRPr="00404F52" w:rsidRDefault="00A03B3A">
      <w:pPr>
        <w:pStyle w:val="BodyText"/>
        <w:rPr>
          <w:sz w:val="20"/>
        </w:rPr>
      </w:pPr>
    </w:p>
    <w:p w14:paraId="5AD0F180" w14:textId="77777777" w:rsidR="00A03B3A" w:rsidRPr="00404F52" w:rsidRDefault="00A03B3A">
      <w:pPr>
        <w:pStyle w:val="BodyText"/>
        <w:rPr>
          <w:sz w:val="20"/>
        </w:rPr>
      </w:pPr>
    </w:p>
    <w:p w14:paraId="1CCDA899" w14:textId="77777777" w:rsidR="00A03B3A" w:rsidRPr="00404F52" w:rsidRDefault="00A03B3A">
      <w:pPr>
        <w:pStyle w:val="BodyText"/>
        <w:rPr>
          <w:sz w:val="20"/>
        </w:rPr>
      </w:pPr>
    </w:p>
    <w:p w14:paraId="18C9BB0B" w14:textId="77777777" w:rsidR="00A03B3A" w:rsidRPr="00404F52" w:rsidRDefault="00A03B3A">
      <w:pPr>
        <w:pStyle w:val="BodyText"/>
        <w:rPr>
          <w:sz w:val="20"/>
        </w:rPr>
      </w:pPr>
    </w:p>
    <w:p w14:paraId="0E195716" w14:textId="77777777" w:rsidR="00A03B3A" w:rsidRPr="00404F52" w:rsidRDefault="00A03B3A">
      <w:pPr>
        <w:pStyle w:val="BodyText"/>
        <w:rPr>
          <w:sz w:val="20"/>
        </w:rPr>
      </w:pPr>
    </w:p>
    <w:p w14:paraId="7D2EA268" w14:textId="77777777" w:rsidR="00A03B3A" w:rsidRPr="00404F52" w:rsidRDefault="00A03B3A">
      <w:pPr>
        <w:pStyle w:val="BodyText"/>
        <w:rPr>
          <w:sz w:val="23"/>
        </w:rPr>
      </w:pPr>
    </w:p>
    <w:p w14:paraId="01197190" w14:textId="77777777" w:rsidR="00A03B3A" w:rsidRPr="00404F52" w:rsidRDefault="00F312DC">
      <w:pPr>
        <w:pStyle w:val="Heading1"/>
        <w:spacing w:before="100"/>
        <w:ind w:left="0"/>
        <w:jc w:val="right"/>
      </w:pPr>
      <w:r w:rsidRPr="00404F52">
        <w:rPr>
          <w:color w:val="FFFFFF"/>
          <w:spacing w:val="4"/>
          <w:shd w:val="clear" w:color="auto" w:fill="939598"/>
        </w:rPr>
        <w:t xml:space="preserve"> </w:t>
      </w:r>
      <w:r w:rsidRPr="00404F52">
        <w:rPr>
          <w:color w:val="FFFFFF"/>
          <w:shd w:val="clear" w:color="auto" w:fill="939598"/>
        </w:rPr>
        <w:t>12</w:t>
      </w:r>
      <w:r w:rsidRPr="00404F52">
        <w:rPr>
          <w:color w:val="FFFFFF"/>
          <w:spacing w:val="5"/>
          <w:shd w:val="clear" w:color="auto" w:fill="939598"/>
        </w:rPr>
        <w:t xml:space="preserve"> </w:t>
      </w:r>
    </w:p>
    <w:p w14:paraId="48264581" w14:textId="77777777" w:rsidR="00A03B3A" w:rsidRPr="00404F52" w:rsidRDefault="00A03B3A">
      <w:pPr>
        <w:jc w:val="right"/>
        <w:sectPr w:rsidR="00A03B3A" w:rsidRPr="00404F52">
          <w:pgSz w:w="10320" w:h="14180"/>
          <w:pgMar w:top="700" w:right="0" w:bottom="680" w:left="0" w:header="0" w:footer="480" w:gutter="0"/>
          <w:cols w:space="720"/>
        </w:sectPr>
      </w:pPr>
    </w:p>
    <w:p w14:paraId="7F45356F" w14:textId="77777777" w:rsidR="00A03B3A" w:rsidRPr="00404F52" w:rsidRDefault="00A03B3A">
      <w:pPr>
        <w:pStyle w:val="BodyText"/>
        <w:rPr>
          <w:rFonts w:ascii="Cambria"/>
          <w:b/>
          <w:sz w:val="20"/>
        </w:rPr>
      </w:pPr>
    </w:p>
    <w:p w14:paraId="1D1FEB3F" w14:textId="77777777" w:rsidR="00A03B3A" w:rsidRPr="00404F52" w:rsidRDefault="00A03B3A">
      <w:pPr>
        <w:pStyle w:val="BodyText"/>
        <w:rPr>
          <w:rFonts w:ascii="Cambria"/>
          <w:b/>
          <w:sz w:val="20"/>
        </w:rPr>
      </w:pPr>
    </w:p>
    <w:p w14:paraId="6C90968B" w14:textId="77777777" w:rsidR="00A03B3A" w:rsidRPr="00404F52" w:rsidRDefault="00A03B3A">
      <w:pPr>
        <w:pStyle w:val="BodyText"/>
        <w:rPr>
          <w:rFonts w:ascii="Cambria"/>
          <w:b/>
          <w:sz w:val="20"/>
        </w:rPr>
      </w:pPr>
    </w:p>
    <w:p w14:paraId="01EC375B" w14:textId="77777777" w:rsidR="00A03B3A" w:rsidRPr="00404F52" w:rsidRDefault="00F312DC">
      <w:pPr>
        <w:pStyle w:val="Heading3"/>
        <w:numPr>
          <w:ilvl w:val="0"/>
          <w:numId w:val="15"/>
        </w:numPr>
        <w:tabs>
          <w:tab w:val="left" w:pos="1569"/>
          <w:tab w:val="left" w:pos="1571"/>
        </w:tabs>
        <w:spacing w:before="242"/>
        <w:ind w:hanging="721"/>
        <w:jc w:val="left"/>
      </w:pPr>
      <w:r w:rsidRPr="00404F52">
        <w:rPr>
          <w:color w:val="231F20"/>
          <w:spacing w:val="-2"/>
        </w:rPr>
        <w:t>PREREQUISITES</w:t>
      </w:r>
      <w:r w:rsidRPr="00404F52">
        <w:rPr>
          <w:color w:val="231F20"/>
          <w:spacing w:val="-11"/>
        </w:rPr>
        <w:t xml:space="preserve"> </w:t>
      </w:r>
      <w:r w:rsidRPr="00404F52">
        <w:rPr>
          <w:color w:val="231F20"/>
          <w:spacing w:val="-2"/>
        </w:rPr>
        <w:t>TO</w:t>
      </w:r>
      <w:r w:rsidRPr="00404F52">
        <w:rPr>
          <w:color w:val="231F20"/>
          <w:spacing w:val="-12"/>
        </w:rPr>
        <w:t xml:space="preserve"> </w:t>
      </w:r>
      <w:r w:rsidRPr="00404F52">
        <w:rPr>
          <w:color w:val="231F20"/>
          <w:spacing w:val="-2"/>
        </w:rPr>
        <w:t>QUALIFY</w:t>
      </w:r>
      <w:r w:rsidRPr="00404F52">
        <w:rPr>
          <w:color w:val="231F20"/>
          <w:spacing w:val="-12"/>
        </w:rPr>
        <w:t xml:space="preserve"> </w:t>
      </w:r>
      <w:r w:rsidRPr="00404F52">
        <w:rPr>
          <w:color w:val="231F20"/>
          <w:spacing w:val="-2"/>
        </w:rPr>
        <w:t>FOR</w:t>
      </w:r>
      <w:r w:rsidRPr="00404F52">
        <w:rPr>
          <w:color w:val="231F20"/>
          <w:spacing w:val="-11"/>
        </w:rPr>
        <w:t xml:space="preserve"> </w:t>
      </w:r>
      <w:r w:rsidRPr="00404F52">
        <w:rPr>
          <w:color w:val="231F20"/>
          <w:spacing w:val="-2"/>
        </w:rPr>
        <w:t>YEAR</w:t>
      </w:r>
      <w:r w:rsidRPr="00404F52">
        <w:rPr>
          <w:color w:val="231F20"/>
          <w:spacing w:val="-12"/>
        </w:rPr>
        <w:t xml:space="preserve"> </w:t>
      </w:r>
      <w:r w:rsidRPr="00404F52">
        <w:rPr>
          <w:color w:val="231F20"/>
          <w:spacing w:val="-2"/>
        </w:rPr>
        <w:t>III</w:t>
      </w:r>
      <w:r w:rsidRPr="00404F52">
        <w:rPr>
          <w:color w:val="231F20"/>
          <w:spacing w:val="-12"/>
        </w:rPr>
        <w:t xml:space="preserve"> </w:t>
      </w:r>
      <w:r w:rsidRPr="00404F52">
        <w:rPr>
          <w:color w:val="231F20"/>
          <w:spacing w:val="-2"/>
        </w:rPr>
        <w:t>(SPECIALIZATIONS)</w:t>
      </w:r>
    </w:p>
    <w:p w14:paraId="5E143E0D" w14:textId="77777777" w:rsidR="00A03B3A" w:rsidRPr="00404F52" w:rsidRDefault="00F312DC">
      <w:pPr>
        <w:pStyle w:val="Heading5"/>
        <w:numPr>
          <w:ilvl w:val="0"/>
          <w:numId w:val="6"/>
        </w:numPr>
        <w:tabs>
          <w:tab w:val="left" w:pos="1700"/>
          <w:tab w:val="left" w:pos="1701"/>
        </w:tabs>
        <w:spacing w:before="229"/>
      </w:pPr>
      <w:r w:rsidRPr="00404F52">
        <w:rPr>
          <w:color w:val="231F20"/>
        </w:rPr>
        <w:t>Department</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Agribusiness</w:t>
      </w:r>
      <w:r w:rsidRPr="00404F52">
        <w:rPr>
          <w:color w:val="231F20"/>
          <w:spacing w:val="-4"/>
        </w:rPr>
        <w:t xml:space="preserve"> </w:t>
      </w:r>
      <w:r w:rsidRPr="00404F52">
        <w:rPr>
          <w:color w:val="231F20"/>
        </w:rPr>
        <w:t>Management</w:t>
      </w:r>
    </w:p>
    <w:p w14:paraId="499D6811" w14:textId="77777777" w:rsidR="00A03B3A" w:rsidRPr="00404F52" w:rsidRDefault="00F312DC">
      <w:pPr>
        <w:pStyle w:val="BodyText"/>
        <w:spacing w:before="202" w:line="249" w:lineRule="auto"/>
        <w:ind w:left="1984" w:right="1133"/>
        <w:jc w:val="both"/>
      </w:pPr>
      <w:r w:rsidRPr="00404F52">
        <w:rPr>
          <w:color w:val="231F20"/>
        </w:rPr>
        <w:t>Student must have sat or qualified for sitting for all Agribusiness Management</w:t>
      </w:r>
      <w:r w:rsidRPr="00404F52">
        <w:rPr>
          <w:color w:val="231F20"/>
          <w:spacing w:val="1"/>
        </w:rPr>
        <w:t xml:space="preserve"> </w:t>
      </w:r>
      <w:r w:rsidRPr="00404F52">
        <w:rPr>
          <w:color w:val="231F20"/>
          <w:w w:val="95"/>
        </w:rPr>
        <w:t>subjects (04 subjects) offered in the 1</w:t>
      </w:r>
      <w:r w:rsidRPr="00404F52">
        <w:rPr>
          <w:color w:val="231F20"/>
          <w:w w:val="95"/>
          <w:vertAlign w:val="superscript"/>
        </w:rPr>
        <w:t>st</w:t>
      </w:r>
      <w:r w:rsidRPr="00404F52">
        <w:rPr>
          <w:color w:val="231F20"/>
          <w:w w:val="95"/>
        </w:rPr>
        <w:t xml:space="preserve"> year and, at least 02Agribusiness Management</w:t>
      </w:r>
      <w:r w:rsidRPr="00404F52">
        <w:rPr>
          <w:color w:val="231F20"/>
          <w:spacing w:val="-50"/>
          <w:w w:val="95"/>
        </w:rPr>
        <w:t xml:space="preserve"> </w:t>
      </w:r>
      <w:r w:rsidRPr="00404F52">
        <w:rPr>
          <w:color w:val="231F20"/>
        </w:rPr>
        <w:t>subjects offered in the 2</w:t>
      </w:r>
      <w:r w:rsidRPr="00404F52">
        <w:rPr>
          <w:color w:val="231F20"/>
          <w:vertAlign w:val="superscript"/>
        </w:rPr>
        <w:t>nd</w:t>
      </w:r>
      <w:r w:rsidRPr="00404F52">
        <w:rPr>
          <w:color w:val="231F20"/>
        </w:rPr>
        <w:t xml:space="preserve"> year by Department of Agribusiness Management plus</w:t>
      </w:r>
      <w:r w:rsidRPr="00404F52">
        <w:rPr>
          <w:color w:val="231F20"/>
          <w:spacing w:val="1"/>
        </w:rPr>
        <w:t xml:space="preserve"> </w:t>
      </w:r>
      <w:r w:rsidRPr="00404F52">
        <w:rPr>
          <w:color w:val="231F20"/>
          <w:spacing w:val="-1"/>
        </w:rPr>
        <w:t>any</w:t>
      </w:r>
      <w:r w:rsidRPr="00404F52">
        <w:rPr>
          <w:color w:val="231F20"/>
          <w:spacing w:val="-6"/>
        </w:rPr>
        <w:t xml:space="preserve"> </w:t>
      </w:r>
      <w:r w:rsidRPr="00404F52">
        <w:rPr>
          <w:color w:val="231F20"/>
          <w:spacing w:val="-1"/>
        </w:rPr>
        <w:t>one</w:t>
      </w:r>
      <w:r w:rsidRPr="00404F52">
        <w:rPr>
          <w:color w:val="231F20"/>
          <w:spacing w:val="-6"/>
        </w:rPr>
        <w:t xml:space="preserve"> </w:t>
      </w:r>
      <w:r w:rsidRPr="00404F52">
        <w:rPr>
          <w:color w:val="231F20"/>
          <w:spacing w:val="-1"/>
        </w:rPr>
        <w:t>Farm</w:t>
      </w:r>
      <w:r w:rsidRPr="00404F52">
        <w:rPr>
          <w:color w:val="231F20"/>
          <w:spacing w:val="-5"/>
        </w:rPr>
        <w:t xml:space="preserve"> </w:t>
      </w:r>
      <w:r w:rsidRPr="00404F52">
        <w:rPr>
          <w:color w:val="231F20"/>
          <w:spacing w:val="-1"/>
        </w:rPr>
        <w:t>Practice</w:t>
      </w:r>
      <w:r w:rsidRPr="00404F52">
        <w:rPr>
          <w:color w:val="231F20"/>
          <w:spacing w:val="-7"/>
        </w:rPr>
        <w:t xml:space="preserve"> </w:t>
      </w:r>
      <w:r w:rsidRPr="00404F52">
        <w:rPr>
          <w:color w:val="231F20"/>
          <w:spacing w:val="-1"/>
        </w:rPr>
        <w:t>Course</w:t>
      </w:r>
      <w:r w:rsidRPr="00404F52">
        <w:rPr>
          <w:color w:val="231F20"/>
          <w:spacing w:val="-5"/>
        </w:rPr>
        <w:t xml:space="preserve"> </w:t>
      </w:r>
      <w:r w:rsidRPr="00404F52">
        <w:rPr>
          <w:color w:val="231F20"/>
          <w:spacing w:val="-1"/>
        </w:rPr>
        <w:t>of</w:t>
      </w:r>
      <w:r w:rsidRPr="00404F52">
        <w:rPr>
          <w:color w:val="231F20"/>
          <w:spacing w:val="-6"/>
        </w:rPr>
        <w:t xml:space="preserve"> </w:t>
      </w:r>
      <w:r w:rsidRPr="00404F52">
        <w:rPr>
          <w:color w:val="231F20"/>
          <w:spacing w:val="-1"/>
        </w:rPr>
        <w:t>Department</w:t>
      </w:r>
      <w:r w:rsidRPr="00404F52">
        <w:rPr>
          <w:color w:val="231F20"/>
          <w:spacing w:val="-7"/>
        </w:rPr>
        <w:t xml:space="preserve"> </w:t>
      </w:r>
      <w:r w:rsidRPr="00404F52">
        <w:rPr>
          <w:color w:val="231F20"/>
          <w:spacing w:val="-1"/>
        </w:rPr>
        <w:t>of</w:t>
      </w:r>
      <w:r w:rsidRPr="00404F52">
        <w:rPr>
          <w:color w:val="231F20"/>
          <w:spacing w:val="-5"/>
        </w:rPr>
        <w:t xml:space="preserve"> </w:t>
      </w:r>
      <w:r w:rsidRPr="00404F52">
        <w:rPr>
          <w:color w:val="231F20"/>
          <w:spacing w:val="-1"/>
        </w:rPr>
        <w:t>Export</w:t>
      </w:r>
      <w:r w:rsidRPr="00404F52">
        <w:rPr>
          <w:color w:val="231F20"/>
          <w:spacing w:val="-18"/>
        </w:rPr>
        <w:t xml:space="preserve"> </w:t>
      </w:r>
      <w:r w:rsidRPr="00404F52">
        <w:rPr>
          <w:color w:val="231F20"/>
        </w:rPr>
        <w:t>Agriculture</w:t>
      </w:r>
      <w:r w:rsidRPr="00404F52">
        <w:rPr>
          <w:color w:val="231F20"/>
          <w:spacing w:val="-6"/>
        </w:rPr>
        <w:t xml:space="preserve"> </w:t>
      </w:r>
      <w:r w:rsidRPr="00404F52">
        <w:rPr>
          <w:color w:val="231F20"/>
        </w:rPr>
        <w:t>or</w:t>
      </w:r>
      <w:r w:rsidRPr="00404F52">
        <w:rPr>
          <w:color w:val="231F20"/>
          <w:spacing w:val="-6"/>
        </w:rPr>
        <w:t xml:space="preserve"> </w:t>
      </w:r>
      <w:r w:rsidRPr="00404F52">
        <w:rPr>
          <w:color w:val="231F20"/>
        </w:rPr>
        <w:t>Department</w:t>
      </w:r>
      <w:r w:rsidRPr="00404F52">
        <w:rPr>
          <w:color w:val="231F20"/>
          <w:spacing w:val="-53"/>
        </w:rPr>
        <w:t xml:space="preserve"> </w:t>
      </w:r>
      <w:r w:rsidRPr="00404F52">
        <w:rPr>
          <w:color w:val="231F20"/>
        </w:rPr>
        <w:t>of</w:t>
      </w:r>
      <w:r w:rsidRPr="00404F52">
        <w:rPr>
          <w:color w:val="231F20"/>
          <w:spacing w:val="-1"/>
        </w:rPr>
        <w:t xml:space="preserve"> </w:t>
      </w:r>
      <w:r w:rsidRPr="00404F52">
        <w:rPr>
          <w:color w:val="231F20"/>
        </w:rPr>
        <w:t>Livestock Production.</w:t>
      </w:r>
    </w:p>
    <w:p w14:paraId="36AE41DF" w14:textId="77777777" w:rsidR="00A03B3A" w:rsidRPr="00404F52" w:rsidRDefault="00F312DC">
      <w:pPr>
        <w:pStyle w:val="Heading5"/>
        <w:numPr>
          <w:ilvl w:val="0"/>
          <w:numId w:val="6"/>
        </w:numPr>
        <w:tabs>
          <w:tab w:val="left" w:pos="1700"/>
          <w:tab w:val="left" w:pos="1701"/>
        </w:tabs>
        <w:spacing w:before="206"/>
      </w:pPr>
      <w:r w:rsidRPr="00404F52">
        <w:rPr>
          <w:color w:val="231F20"/>
        </w:rPr>
        <w:t>Department</w:t>
      </w:r>
      <w:r w:rsidRPr="00404F52">
        <w:rPr>
          <w:color w:val="231F20"/>
          <w:spacing w:val="-1"/>
        </w:rPr>
        <w:t xml:space="preserve"> </w:t>
      </w:r>
      <w:r w:rsidRPr="00404F52">
        <w:rPr>
          <w:color w:val="231F20"/>
        </w:rPr>
        <w:t>of</w:t>
      </w:r>
      <w:r w:rsidRPr="00404F52">
        <w:rPr>
          <w:color w:val="231F20"/>
          <w:spacing w:val="-2"/>
        </w:rPr>
        <w:t xml:space="preserve"> </w:t>
      </w:r>
      <w:r w:rsidRPr="00404F52">
        <w:rPr>
          <w:color w:val="231F20"/>
        </w:rPr>
        <w:t>Export</w:t>
      </w:r>
      <w:r w:rsidRPr="00404F52">
        <w:rPr>
          <w:color w:val="231F20"/>
          <w:spacing w:val="-1"/>
        </w:rPr>
        <w:t xml:space="preserve"> </w:t>
      </w:r>
      <w:r w:rsidRPr="00404F52">
        <w:rPr>
          <w:color w:val="231F20"/>
        </w:rPr>
        <w:t>Agriculture</w:t>
      </w:r>
    </w:p>
    <w:p w14:paraId="5621DEDA" w14:textId="77777777" w:rsidR="00A03B3A" w:rsidRPr="00404F52" w:rsidRDefault="00F312DC">
      <w:pPr>
        <w:pStyle w:val="BodyText"/>
        <w:spacing w:before="202" w:line="249" w:lineRule="auto"/>
        <w:ind w:left="1984" w:right="1131"/>
        <w:jc w:val="both"/>
      </w:pPr>
      <w:r w:rsidRPr="00404F52">
        <w:rPr>
          <w:color w:val="231F20"/>
          <w:w w:val="95"/>
        </w:rPr>
        <w:t>Student must have sat or qualified for sitting for all Export Agriculture subjects (07</w:t>
      </w:r>
      <w:r w:rsidRPr="00404F52">
        <w:rPr>
          <w:color w:val="231F20"/>
          <w:spacing w:val="1"/>
          <w:w w:val="95"/>
        </w:rPr>
        <w:t xml:space="preserve"> </w:t>
      </w:r>
      <w:r w:rsidRPr="00404F52">
        <w:rPr>
          <w:color w:val="231F20"/>
          <w:w w:val="95"/>
        </w:rPr>
        <w:t>subjects)</w:t>
      </w:r>
      <w:r w:rsidRPr="00404F52">
        <w:rPr>
          <w:color w:val="231F20"/>
          <w:spacing w:val="20"/>
          <w:w w:val="95"/>
        </w:rPr>
        <w:t xml:space="preserve"> </w:t>
      </w:r>
      <w:r w:rsidRPr="00404F52">
        <w:rPr>
          <w:color w:val="231F20"/>
          <w:w w:val="95"/>
        </w:rPr>
        <w:t>offered</w:t>
      </w:r>
      <w:r w:rsidRPr="00404F52">
        <w:rPr>
          <w:color w:val="231F20"/>
          <w:spacing w:val="20"/>
          <w:w w:val="95"/>
        </w:rPr>
        <w:t xml:space="preserve"> </w:t>
      </w:r>
      <w:r w:rsidRPr="00404F52">
        <w:rPr>
          <w:color w:val="231F20"/>
          <w:w w:val="95"/>
        </w:rPr>
        <w:t>in</w:t>
      </w:r>
      <w:r w:rsidRPr="00404F52">
        <w:rPr>
          <w:color w:val="231F20"/>
          <w:spacing w:val="21"/>
          <w:w w:val="95"/>
        </w:rPr>
        <w:t xml:space="preserve"> </w:t>
      </w:r>
      <w:r w:rsidRPr="00404F52">
        <w:rPr>
          <w:color w:val="231F20"/>
          <w:w w:val="95"/>
        </w:rPr>
        <w:t>the</w:t>
      </w:r>
      <w:r w:rsidRPr="00404F52">
        <w:rPr>
          <w:color w:val="231F20"/>
          <w:spacing w:val="20"/>
          <w:w w:val="95"/>
        </w:rPr>
        <w:t xml:space="preserve"> </w:t>
      </w:r>
      <w:r w:rsidRPr="00404F52">
        <w:rPr>
          <w:color w:val="231F20"/>
          <w:w w:val="95"/>
        </w:rPr>
        <w:t>1</w:t>
      </w:r>
      <w:r w:rsidRPr="00404F52">
        <w:rPr>
          <w:color w:val="231F20"/>
          <w:w w:val="95"/>
          <w:vertAlign w:val="superscript"/>
        </w:rPr>
        <w:t>st</w:t>
      </w:r>
      <w:r w:rsidRPr="00404F52">
        <w:rPr>
          <w:color w:val="231F20"/>
          <w:spacing w:val="20"/>
          <w:w w:val="95"/>
        </w:rPr>
        <w:t xml:space="preserve"> </w:t>
      </w:r>
      <w:r w:rsidRPr="00404F52">
        <w:rPr>
          <w:color w:val="231F20"/>
          <w:w w:val="95"/>
        </w:rPr>
        <w:t>year</w:t>
      </w:r>
      <w:r w:rsidRPr="00404F52">
        <w:rPr>
          <w:color w:val="231F20"/>
          <w:spacing w:val="21"/>
          <w:w w:val="95"/>
        </w:rPr>
        <w:t xml:space="preserve"> </w:t>
      </w:r>
      <w:r w:rsidRPr="00404F52">
        <w:rPr>
          <w:color w:val="231F20"/>
          <w:w w:val="95"/>
        </w:rPr>
        <w:t>and,</w:t>
      </w:r>
      <w:r w:rsidRPr="00404F52">
        <w:rPr>
          <w:color w:val="231F20"/>
          <w:spacing w:val="20"/>
          <w:w w:val="95"/>
        </w:rPr>
        <w:t xml:space="preserve"> </w:t>
      </w:r>
      <w:r w:rsidRPr="00404F52">
        <w:rPr>
          <w:color w:val="231F20"/>
          <w:w w:val="95"/>
        </w:rPr>
        <w:t>at</w:t>
      </w:r>
      <w:r w:rsidRPr="00404F52">
        <w:rPr>
          <w:color w:val="231F20"/>
          <w:spacing w:val="20"/>
          <w:w w:val="95"/>
        </w:rPr>
        <w:t xml:space="preserve"> </w:t>
      </w:r>
      <w:r w:rsidRPr="00404F52">
        <w:rPr>
          <w:color w:val="231F20"/>
          <w:w w:val="95"/>
        </w:rPr>
        <w:t>least</w:t>
      </w:r>
      <w:r w:rsidRPr="00404F52">
        <w:rPr>
          <w:color w:val="231F20"/>
          <w:spacing w:val="21"/>
          <w:w w:val="95"/>
        </w:rPr>
        <w:t xml:space="preserve"> </w:t>
      </w:r>
      <w:r w:rsidRPr="00404F52">
        <w:rPr>
          <w:color w:val="231F20"/>
          <w:w w:val="95"/>
        </w:rPr>
        <w:t>02</w:t>
      </w:r>
      <w:r w:rsidRPr="00404F52">
        <w:rPr>
          <w:color w:val="231F20"/>
          <w:spacing w:val="20"/>
          <w:w w:val="95"/>
        </w:rPr>
        <w:t xml:space="preserve"> </w:t>
      </w:r>
      <w:r w:rsidRPr="00404F52">
        <w:rPr>
          <w:color w:val="231F20"/>
          <w:w w:val="95"/>
        </w:rPr>
        <w:t>Export</w:t>
      </w:r>
      <w:r w:rsidRPr="00404F52">
        <w:rPr>
          <w:color w:val="231F20"/>
          <w:spacing w:val="4"/>
          <w:w w:val="95"/>
        </w:rPr>
        <w:t xml:space="preserve"> </w:t>
      </w:r>
      <w:r w:rsidRPr="00404F52">
        <w:rPr>
          <w:color w:val="231F20"/>
          <w:w w:val="95"/>
        </w:rPr>
        <w:t>Agriculture</w:t>
      </w:r>
      <w:r w:rsidRPr="00404F52">
        <w:rPr>
          <w:color w:val="231F20"/>
          <w:spacing w:val="20"/>
          <w:w w:val="95"/>
        </w:rPr>
        <w:t xml:space="preserve"> </w:t>
      </w:r>
      <w:r w:rsidRPr="00404F52">
        <w:rPr>
          <w:color w:val="231F20"/>
          <w:w w:val="95"/>
        </w:rPr>
        <w:t>subjects</w:t>
      </w:r>
      <w:r w:rsidRPr="00404F52">
        <w:rPr>
          <w:color w:val="231F20"/>
          <w:spacing w:val="21"/>
          <w:w w:val="95"/>
        </w:rPr>
        <w:t xml:space="preserve"> </w:t>
      </w:r>
      <w:r w:rsidRPr="00404F52">
        <w:rPr>
          <w:color w:val="231F20"/>
          <w:w w:val="95"/>
        </w:rPr>
        <w:t>offered</w:t>
      </w:r>
      <w:r w:rsidRPr="00404F52">
        <w:rPr>
          <w:color w:val="231F20"/>
          <w:spacing w:val="1"/>
          <w:w w:val="95"/>
        </w:rPr>
        <w:t xml:space="preserve"> </w:t>
      </w:r>
      <w:r w:rsidRPr="00404F52">
        <w:rPr>
          <w:color w:val="231F20"/>
        </w:rPr>
        <w:t>in the 2</w:t>
      </w:r>
      <w:r w:rsidRPr="00404F52">
        <w:rPr>
          <w:color w:val="231F20"/>
          <w:vertAlign w:val="superscript"/>
        </w:rPr>
        <w:t>nd</w:t>
      </w:r>
      <w:r w:rsidRPr="00404F52">
        <w:rPr>
          <w:color w:val="231F20"/>
        </w:rPr>
        <w:t xml:space="preserve"> year plus Field Practices in Crop Production Course of Department of</w:t>
      </w:r>
      <w:r w:rsidRPr="00404F52">
        <w:rPr>
          <w:color w:val="231F20"/>
          <w:spacing w:val="1"/>
        </w:rPr>
        <w:t xml:space="preserve"> </w:t>
      </w:r>
      <w:r w:rsidRPr="00404F52">
        <w:rPr>
          <w:color w:val="231F20"/>
        </w:rPr>
        <w:t>Export</w:t>
      </w:r>
      <w:r w:rsidRPr="00404F52">
        <w:rPr>
          <w:color w:val="231F20"/>
          <w:spacing w:val="-14"/>
        </w:rPr>
        <w:t xml:space="preserve"> </w:t>
      </w:r>
      <w:r w:rsidRPr="00404F52">
        <w:rPr>
          <w:color w:val="231F20"/>
        </w:rPr>
        <w:t>Agriculture.</w:t>
      </w:r>
    </w:p>
    <w:p w14:paraId="6C6F3F0A" w14:textId="77777777" w:rsidR="00A03B3A" w:rsidRPr="00404F52" w:rsidRDefault="00F312DC">
      <w:pPr>
        <w:pStyle w:val="Heading5"/>
        <w:numPr>
          <w:ilvl w:val="0"/>
          <w:numId w:val="6"/>
        </w:numPr>
        <w:tabs>
          <w:tab w:val="left" w:pos="1700"/>
          <w:tab w:val="left" w:pos="1701"/>
        </w:tabs>
        <w:spacing w:before="206"/>
      </w:pPr>
      <w:r w:rsidRPr="00404F52">
        <w:rPr>
          <w:color w:val="231F20"/>
        </w:rPr>
        <w:t>Department</w:t>
      </w:r>
      <w:r w:rsidRPr="00404F52">
        <w:rPr>
          <w:color w:val="231F20"/>
          <w:spacing w:val="-8"/>
        </w:rPr>
        <w:t xml:space="preserve"> </w:t>
      </w:r>
      <w:r w:rsidRPr="00404F52">
        <w:rPr>
          <w:color w:val="231F20"/>
        </w:rPr>
        <w:t>of</w:t>
      </w:r>
      <w:r w:rsidRPr="00404F52">
        <w:rPr>
          <w:color w:val="231F20"/>
          <w:spacing w:val="-9"/>
        </w:rPr>
        <w:t xml:space="preserve"> </w:t>
      </w:r>
      <w:r w:rsidRPr="00404F52">
        <w:rPr>
          <w:color w:val="231F20"/>
        </w:rPr>
        <w:t>Livestock</w:t>
      </w:r>
      <w:r w:rsidRPr="00404F52">
        <w:rPr>
          <w:color w:val="231F20"/>
          <w:spacing w:val="-8"/>
        </w:rPr>
        <w:t xml:space="preserve"> </w:t>
      </w:r>
      <w:r w:rsidRPr="00404F52">
        <w:rPr>
          <w:color w:val="231F20"/>
        </w:rPr>
        <w:t>Production</w:t>
      </w:r>
    </w:p>
    <w:p w14:paraId="02D2476A" w14:textId="580F1386" w:rsidR="00A03B3A" w:rsidRPr="00404F52" w:rsidRDefault="00F312DC">
      <w:pPr>
        <w:pStyle w:val="BodyText"/>
        <w:spacing w:before="201" w:line="249" w:lineRule="auto"/>
        <w:ind w:left="1984" w:right="1132"/>
        <w:jc w:val="both"/>
      </w:pPr>
      <w:r w:rsidRPr="00404F52">
        <w:rPr>
          <w:color w:val="231F20"/>
        </w:rPr>
        <w:t>Student</w:t>
      </w:r>
      <w:r w:rsidRPr="00404F52">
        <w:rPr>
          <w:color w:val="231F20"/>
          <w:spacing w:val="-5"/>
        </w:rPr>
        <w:t xml:space="preserve"> </w:t>
      </w:r>
      <w:r w:rsidRPr="00404F52">
        <w:rPr>
          <w:color w:val="231F20"/>
        </w:rPr>
        <w:t>must</w:t>
      </w:r>
      <w:r w:rsidRPr="00404F52">
        <w:rPr>
          <w:color w:val="231F20"/>
          <w:spacing w:val="-3"/>
        </w:rPr>
        <w:t xml:space="preserve"> </w:t>
      </w:r>
      <w:r w:rsidRPr="00404F52">
        <w:rPr>
          <w:color w:val="231F20"/>
        </w:rPr>
        <w:t>have</w:t>
      </w:r>
      <w:r w:rsidRPr="00404F52">
        <w:rPr>
          <w:color w:val="231F20"/>
          <w:spacing w:val="-4"/>
        </w:rPr>
        <w:t xml:space="preserve"> </w:t>
      </w:r>
      <w:r w:rsidRPr="00404F52">
        <w:rPr>
          <w:color w:val="231F20"/>
        </w:rPr>
        <w:t>sat</w:t>
      </w:r>
      <w:r w:rsidRPr="00404F52">
        <w:rPr>
          <w:color w:val="231F20"/>
          <w:spacing w:val="-3"/>
        </w:rPr>
        <w:t xml:space="preserve"> </w:t>
      </w:r>
      <w:r w:rsidRPr="00404F52">
        <w:rPr>
          <w:color w:val="231F20"/>
        </w:rPr>
        <w:t>or</w:t>
      </w:r>
      <w:r w:rsidRPr="00404F52">
        <w:rPr>
          <w:color w:val="231F20"/>
          <w:spacing w:val="-4"/>
        </w:rPr>
        <w:t xml:space="preserve"> </w:t>
      </w:r>
      <w:r w:rsidRPr="00404F52">
        <w:rPr>
          <w:color w:val="231F20"/>
        </w:rPr>
        <w:t>qualified</w:t>
      </w:r>
      <w:r w:rsidRPr="00404F52">
        <w:rPr>
          <w:color w:val="231F20"/>
          <w:spacing w:val="-3"/>
        </w:rPr>
        <w:t xml:space="preserve"> </w:t>
      </w:r>
      <w:r w:rsidRPr="00404F52">
        <w:rPr>
          <w:color w:val="231F20"/>
        </w:rPr>
        <w:t>for</w:t>
      </w:r>
      <w:r w:rsidRPr="00404F52">
        <w:rPr>
          <w:color w:val="231F20"/>
          <w:spacing w:val="-4"/>
        </w:rPr>
        <w:t xml:space="preserve"> </w:t>
      </w:r>
      <w:r w:rsidRPr="00404F52">
        <w:rPr>
          <w:color w:val="231F20"/>
        </w:rPr>
        <w:t>sitting</w:t>
      </w:r>
      <w:r w:rsidRPr="00404F52">
        <w:rPr>
          <w:color w:val="231F20"/>
          <w:spacing w:val="-4"/>
        </w:rPr>
        <w:t xml:space="preserve"> </w:t>
      </w:r>
      <w:r w:rsidRPr="00404F52">
        <w:rPr>
          <w:color w:val="231F20"/>
        </w:rPr>
        <w:t>for</w:t>
      </w:r>
      <w:r w:rsidRPr="00404F52">
        <w:rPr>
          <w:color w:val="231F20"/>
          <w:spacing w:val="-4"/>
        </w:rPr>
        <w:t xml:space="preserve"> </w:t>
      </w:r>
      <w:r w:rsidRPr="00404F52">
        <w:rPr>
          <w:color w:val="231F20"/>
        </w:rPr>
        <w:t>all</w:t>
      </w:r>
      <w:r w:rsidRPr="00404F52">
        <w:rPr>
          <w:color w:val="231F20"/>
          <w:spacing w:val="-3"/>
        </w:rPr>
        <w:t xml:space="preserve"> </w:t>
      </w:r>
      <w:r w:rsidRPr="00404F52">
        <w:rPr>
          <w:color w:val="231F20"/>
        </w:rPr>
        <w:t>Livestock</w:t>
      </w:r>
      <w:r w:rsidRPr="00404F52">
        <w:rPr>
          <w:color w:val="231F20"/>
          <w:spacing w:val="-4"/>
        </w:rPr>
        <w:t xml:space="preserve"> </w:t>
      </w:r>
      <w:r w:rsidRPr="00404F52">
        <w:rPr>
          <w:color w:val="231F20"/>
        </w:rPr>
        <w:t>Production</w:t>
      </w:r>
      <w:r w:rsidRPr="00404F52">
        <w:rPr>
          <w:color w:val="231F20"/>
          <w:spacing w:val="-4"/>
        </w:rPr>
        <w:t xml:space="preserve"> </w:t>
      </w:r>
      <w:r w:rsidRPr="00404F52">
        <w:rPr>
          <w:color w:val="231F20"/>
        </w:rPr>
        <w:t>subjects</w:t>
      </w:r>
      <w:r w:rsidRPr="00404F52">
        <w:rPr>
          <w:color w:val="231F20"/>
          <w:spacing w:val="-53"/>
        </w:rPr>
        <w:t xml:space="preserve"> </w:t>
      </w:r>
      <w:r w:rsidRPr="00404F52">
        <w:rPr>
          <w:color w:val="231F20"/>
        </w:rPr>
        <w:t>(0</w:t>
      </w:r>
      <w:r w:rsidR="00121F23">
        <w:rPr>
          <w:color w:val="231F20"/>
        </w:rPr>
        <w:t>5</w:t>
      </w:r>
      <w:r w:rsidRPr="00404F52">
        <w:rPr>
          <w:color w:val="231F20"/>
        </w:rPr>
        <w:t xml:space="preserve"> subjects) offered in the 1</w:t>
      </w:r>
      <w:r w:rsidRPr="00404F52">
        <w:rPr>
          <w:color w:val="231F20"/>
          <w:vertAlign w:val="superscript"/>
        </w:rPr>
        <w:t>st</w:t>
      </w:r>
      <w:r w:rsidRPr="00404F52">
        <w:rPr>
          <w:color w:val="231F20"/>
        </w:rPr>
        <w:t xml:space="preserve"> year and, at least 02 Livestock Production subjects</w:t>
      </w:r>
      <w:r w:rsidRPr="00404F52">
        <w:rPr>
          <w:color w:val="231F20"/>
          <w:spacing w:val="1"/>
        </w:rPr>
        <w:t xml:space="preserve"> </w:t>
      </w:r>
      <w:r w:rsidRPr="00404F52">
        <w:rPr>
          <w:color w:val="231F20"/>
        </w:rPr>
        <w:t>offered in the 2</w:t>
      </w:r>
      <w:r w:rsidRPr="00404F52">
        <w:rPr>
          <w:color w:val="231F20"/>
          <w:vertAlign w:val="superscript"/>
        </w:rPr>
        <w:t>nd</w:t>
      </w:r>
      <w:r w:rsidRPr="00404F52">
        <w:rPr>
          <w:color w:val="231F20"/>
        </w:rPr>
        <w:t xml:space="preserve"> year plus Farm practice course of Department of Livestock</w:t>
      </w:r>
      <w:r w:rsidRPr="00404F52">
        <w:rPr>
          <w:color w:val="231F20"/>
          <w:spacing w:val="1"/>
        </w:rPr>
        <w:t xml:space="preserve"> </w:t>
      </w:r>
      <w:r w:rsidRPr="00404F52">
        <w:rPr>
          <w:color w:val="231F20"/>
        </w:rPr>
        <w:t>Production.</w:t>
      </w:r>
    </w:p>
    <w:p w14:paraId="580A6CD2" w14:textId="77777777" w:rsidR="00A03B3A" w:rsidRPr="00404F52" w:rsidRDefault="00A03B3A">
      <w:pPr>
        <w:pStyle w:val="BodyText"/>
        <w:rPr>
          <w:sz w:val="24"/>
        </w:rPr>
      </w:pPr>
    </w:p>
    <w:p w14:paraId="22FDA0CA" w14:textId="77777777" w:rsidR="00A03B3A" w:rsidRPr="00404F52" w:rsidRDefault="00A03B3A">
      <w:pPr>
        <w:pStyle w:val="BodyText"/>
        <w:spacing w:before="1"/>
        <w:rPr>
          <w:sz w:val="31"/>
        </w:rPr>
      </w:pPr>
    </w:p>
    <w:p w14:paraId="770E3075" w14:textId="77777777" w:rsidR="00A03B3A" w:rsidRPr="00404F52" w:rsidRDefault="00F312DC">
      <w:pPr>
        <w:pStyle w:val="Heading7"/>
        <w:spacing w:before="0"/>
      </w:pPr>
      <w:r w:rsidRPr="00404F52">
        <w:rPr>
          <w:color w:val="231F20"/>
        </w:rPr>
        <w:t>To</w:t>
      </w:r>
      <w:r w:rsidRPr="00404F52">
        <w:rPr>
          <w:color w:val="231F20"/>
          <w:spacing w:val="-6"/>
        </w:rPr>
        <w:t xml:space="preserve"> </w:t>
      </w:r>
      <w:r w:rsidRPr="00404F52">
        <w:rPr>
          <w:color w:val="231F20"/>
        </w:rPr>
        <w:t>be</w:t>
      </w:r>
      <w:r w:rsidRPr="00404F52">
        <w:rPr>
          <w:color w:val="231F20"/>
          <w:spacing w:val="-6"/>
        </w:rPr>
        <w:t xml:space="preserve"> </w:t>
      </w:r>
      <w:r w:rsidRPr="00404F52">
        <w:rPr>
          <w:color w:val="231F20"/>
        </w:rPr>
        <w:t>selected</w:t>
      </w:r>
      <w:r w:rsidRPr="00404F52">
        <w:rPr>
          <w:color w:val="231F20"/>
          <w:spacing w:val="-5"/>
        </w:rPr>
        <w:t xml:space="preserve"> </w:t>
      </w:r>
      <w:r w:rsidRPr="00404F52">
        <w:rPr>
          <w:color w:val="231F20"/>
        </w:rPr>
        <w:t>for</w:t>
      </w:r>
      <w:r w:rsidRPr="00404F52">
        <w:rPr>
          <w:color w:val="231F20"/>
          <w:spacing w:val="-6"/>
        </w:rPr>
        <w:t xml:space="preserve"> </w:t>
      </w:r>
      <w:r w:rsidRPr="00404F52">
        <w:rPr>
          <w:color w:val="231F20"/>
        </w:rPr>
        <w:t>the</w:t>
      </w:r>
      <w:r w:rsidRPr="00404F52">
        <w:rPr>
          <w:color w:val="231F20"/>
          <w:spacing w:val="-5"/>
        </w:rPr>
        <w:t xml:space="preserve"> </w:t>
      </w:r>
      <w:r w:rsidRPr="00404F52">
        <w:rPr>
          <w:color w:val="231F20"/>
        </w:rPr>
        <w:t>specialization/modules</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particular</w:t>
      </w:r>
      <w:r w:rsidRPr="00404F52">
        <w:rPr>
          <w:color w:val="231F20"/>
          <w:spacing w:val="-6"/>
        </w:rPr>
        <w:t xml:space="preserve"> </w:t>
      </w:r>
      <w:r w:rsidRPr="00404F52">
        <w:rPr>
          <w:color w:val="231F20"/>
        </w:rPr>
        <w:t>department;</w:t>
      </w:r>
    </w:p>
    <w:p w14:paraId="7665F8DA" w14:textId="77777777" w:rsidR="00A03B3A" w:rsidRPr="00404F52" w:rsidRDefault="00F312DC">
      <w:pPr>
        <w:pStyle w:val="ListParagraph"/>
        <w:numPr>
          <w:ilvl w:val="1"/>
          <w:numId w:val="6"/>
        </w:numPr>
        <w:tabs>
          <w:tab w:val="left" w:pos="1984"/>
          <w:tab w:val="left" w:pos="1985"/>
        </w:tabs>
        <w:spacing w:before="147"/>
        <w:ind w:hanging="568"/>
      </w:pPr>
      <w:r w:rsidRPr="00404F52">
        <w:rPr>
          <w:color w:val="231F20"/>
          <w:spacing w:val="-1"/>
        </w:rPr>
        <w:t>First criteria</w:t>
      </w:r>
      <w:r w:rsidRPr="00404F52">
        <w:rPr>
          <w:color w:val="231F20"/>
        </w:rPr>
        <w:t xml:space="preserve"> - based on</w:t>
      </w:r>
      <w:r w:rsidRPr="00404F52">
        <w:rPr>
          <w:color w:val="231F20"/>
          <w:spacing w:val="-1"/>
        </w:rPr>
        <w:t xml:space="preserve"> </w:t>
      </w:r>
      <w:r w:rsidRPr="00404F52">
        <w:rPr>
          <w:color w:val="231F20"/>
        </w:rPr>
        <w:t>students’</w:t>
      </w:r>
      <w:r w:rsidRPr="00404F52">
        <w:rPr>
          <w:color w:val="231F20"/>
          <w:spacing w:val="-17"/>
        </w:rPr>
        <w:t xml:space="preserve"> </w:t>
      </w:r>
      <w:r w:rsidRPr="00404F52">
        <w:rPr>
          <w:color w:val="231F20"/>
        </w:rPr>
        <w:t>choice</w:t>
      </w:r>
    </w:p>
    <w:p w14:paraId="4108C93E" w14:textId="77777777" w:rsidR="00A03B3A" w:rsidRPr="00404F52" w:rsidRDefault="00F312DC">
      <w:pPr>
        <w:pStyle w:val="ListParagraph"/>
        <w:numPr>
          <w:ilvl w:val="1"/>
          <w:numId w:val="6"/>
        </w:numPr>
        <w:tabs>
          <w:tab w:val="left" w:pos="1985"/>
        </w:tabs>
        <w:spacing w:before="182" w:line="260" w:lineRule="atLeast"/>
        <w:ind w:right="1131"/>
        <w:jc w:val="both"/>
      </w:pPr>
      <w:r w:rsidRPr="00404F52">
        <w:rPr>
          <w:color w:val="231F20"/>
        </w:rPr>
        <w:t>In case students’ demand is greater than the department quota, students will be</w:t>
      </w:r>
      <w:r w:rsidRPr="00404F52">
        <w:rPr>
          <w:color w:val="231F20"/>
          <w:spacing w:val="1"/>
        </w:rPr>
        <w:t xml:space="preserve"> </w:t>
      </w:r>
      <w:r w:rsidRPr="00404F52">
        <w:rPr>
          <w:color w:val="231F20"/>
        </w:rPr>
        <w:t>selected based on their GPA of the subjects already offered by the particular</w:t>
      </w:r>
      <w:r w:rsidRPr="00404F52">
        <w:rPr>
          <w:color w:val="231F20"/>
          <w:spacing w:val="1"/>
        </w:rPr>
        <w:t xml:space="preserve"> </w:t>
      </w:r>
      <w:r w:rsidRPr="00404F52">
        <w:rPr>
          <w:color w:val="231F20"/>
        </w:rPr>
        <w:t>department.</w:t>
      </w:r>
    </w:p>
    <w:p w14:paraId="091D27B8" w14:textId="77777777" w:rsidR="00A03B3A" w:rsidRPr="00404F52" w:rsidRDefault="00F312DC">
      <w:pPr>
        <w:pStyle w:val="Heading1"/>
        <w:spacing w:before="0" w:line="383" w:lineRule="exact"/>
        <w:ind w:left="0"/>
      </w:pPr>
      <w:r w:rsidRPr="00404F52">
        <w:rPr>
          <w:color w:val="FFFFFF"/>
          <w:spacing w:val="4"/>
          <w:shd w:val="clear" w:color="auto" w:fill="939598"/>
        </w:rPr>
        <w:t xml:space="preserve"> </w:t>
      </w:r>
      <w:r w:rsidRPr="00404F52">
        <w:rPr>
          <w:color w:val="FFFFFF"/>
          <w:shd w:val="clear" w:color="auto" w:fill="939598"/>
        </w:rPr>
        <w:t>13</w:t>
      </w:r>
      <w:r w:rsidRPr="00404F52">
        <w:rPr>
          <w:color w:val="FFFFFF"/>
          <w:spacing w:val="5"/>
          <w:shd w:val="clear" w:color="auto" w:fill="939598"/>
        </w:rPr>
        <w:t xml:space="preserve"> </w:t>
      </w:r>
    </w:p>
    <w:p w14:paraId="3E89694D" w14:textId="77777777" w:rsidR="00A03B3A" w:rsidRPr="00404F52" w:rsidRDefault="00A03B3A">
      <w:pPr>
        <w:spacing w:line="383" w:lineRule="exact"/>
        <w:sectPr w:rsidR="00A03B3A" w:rsidRPr="00404F52">
          <w:headerReference w:type="even" r:id="rId198"/>
          <w:headerReference w:type="default" r:id="rId199"/>
          <w:footerReference w:type="even" r:id="rId200"/>
          <w:footerReference w:type="default" r:id="rId201"/>
          <w:pgSz w:w="10320" w:h="14180"/>
          <w:pgMar w:top="700" w:right="0" w:bottom="680" w:left="0" w:header="0" w:footer="480" w:gutter="0"/>
          <w:pgNumType w:start="162"/>
          <w:cols w:space="720"/>
        </w:sectPr>
      </w:pPr>
    </w:p>
    <w:p w14:paraId="3899964D" w14:textId="77777777" w:rsidR="00A03B3A" w:rsidRPr="00404F52" w:rsidRDefault="00A03B3A">
      <w:pPr>
        <w:pStyle w:val="BodyText"/>
        <w:rPr>
          <w:rFonts w:ascii="Cambria"/>
          <w:b/>
          <w:sz w:val="20"/>
        </w:rPr>
      </w:pPr>
    </w:p>
    <w:p w14:paraId="7727CDF4" w14:textId="77777777" w:rsidR="00A03B3A" w:rsidRPr="00404F52" w:rsidRDefault="00A03B3A">
      <w:pPr>
        <w:pStyle w:val="BodyText"/>
        <w:rPr>
          <w:rFonts w:ascii="Cambria"/>
          <w:b/>
          <w:sz w:val="20"/>
        </w:rPr>
      </w:pPr>
    </w:p>
    <w:p w14:paraId="4D14FC81" w14:textId="77777777" w:rsidR="00A03B3A" w:rsidRPr="00404F52" w:rsidRDefault="00A03B3A">
      <w:pPr>
        <w:pStyle w:val="BodyText"/>
        <w:rPr>
          <w:rFonts w:ascii="Cambria"/>
          <w:b/>
          <w:sz w:val="20"/>
        </w:rPr>
      </w:pPr>
    </w:p>
    <w:p w14:paraId="3927CC3C" w14:textId="77777777" w:rsidR="00A03B3A" w:rsidRPr="00404F52" w:rsidRDefault="00F312DC">
      <w:pPr>
        <w:pStyle w:val="Heading3"/>
        <w:numPr>
          <w:ilvl w:val="0"/>
          <w:numId w:val="5"/>
        </w:numPr>
        <w:tabs>
          <w:tab w:val="left" w:pos="1853"/>
          <w:tab w:val="left" w:pos="1854"/>
        </w:tabs>
        <w:spacing w:before="242"/>
        <w:ind w:hanging="721"/>
        <w:jc w:val="left"/>
      </w:pPr>
      <w:bookmarkStart w:id="24" w:name="_TOC_250001"/>
      <w:r w:rsidRPr="00404F52">
        <w:rPr>
          <w:color w:val="231F20"/>
        </w:rPr>
        <w:t>GUIDELINES</w:t>
      </w:r>
      <w:r w:rsidRPr="00404F52">
        <w:rPr>
          <w:color w:val="231F20"/>
          <w:spacing w:val="-13"/>
        </w:rPr>
        <w:t xml:space="preserve"> </w:t>
      </w:r>
      <w:r w:rsidRPr="00404F52">
        <w:rPr>
          <w:color w:val="231F20"/>
        </w:rPr>
        <w:t>FOR</w:t>
      </w:r>
      <w:r w:rsidRPr="00404F52">
        <w:rPr>
          <w:color w:val="231F20"/>
          <w:spacing w:val="-12"/>
        </w:rPr>
        <w:t xml:space="preserve"> </w:t>
      </w:r>
      <w:r w:rsidRPr="00404F52">
        <w:rPr>
          <w:color w:val="231F20"/>
        </w:rPr>
        <w:t>STUDENTS</w:t>
      </w:r>
      <w:r w:rsidRPr="00404F52">
        <w:rPr>
          <w:color w:val="231F20"/>
          <w:spacing w:val="-13"/>
        </w:rPr>
        <w:t xml:space="preserve"> </w:t>
      </w:r>
      <w:r w:rsidRPr="00404F52">
        <w:rPr>
          <w:color w:val="231F20"/>
        </w:rPr>
        <w:t>WHO</w:t>
      </w:r>
      <w:r w:rsidRPr="00404F52">
        <w:rPr>
          <w:color w:val="231F20"/>
          <w:spacing w:val="-12"/>
        </w:rPr>
        <w:t xml:space="preserve"> </w:t>
      </w:r>
      <w:r w:rsidRPr="00404F52">
        <w:rPr>
          <w:color w:val="231F20"/>
        </w:rPr>
        <w:t>LACK</w:t>
      </w:r>
      <w:r w:rsidRPr="00404F52">
        <w:rPr>
          <w:color w:val="231F20"/>
          <w:spacing w:val="-13"/>
        </w:rPr>
        <w:t xml:space="preserve"> </w:t>
      </w:r>
      <w:bookmarkEnd w:id="24"/>
      <w:r w:rsidRPr="00404F52">
        <w:rPr>
          <w:color w:val="231F20"/>
        </w:rPr>
        <w:t>ATTENDANCE</w:t>
      </w:r>
    </w:p>
    <w:p w14:paraId="46D2FECD" w14:textId="77777777" w:rsidR="00A03B3A" w:rsidRPr="00404F52" w:rsidRDefault="00F312DC">
      <w:pPr>
        <w:pStyle w:val="Heading8"/>
        <w:spacing w:before="231" w:line="249" w:lineRule="auto"/>
        <w:ind w:left="1133" w:right="848"/>
        <w:jc w:val="left"/>
      </w:pPr>
      <w:r w:rsidRPr="00404F52">
        <w:rPr>
          <w:color w:val="231F20"/>
        </w:rPr>
        <w:t>Students</w:t>
      </w:r>
      <w:r w:rsidRPr="00404F52">
        <w:rPr>
          <w:color w:val="231F20"/>
          <w:spacing w:val="8"/>
        </w:rPr>
        <w:t xml:space="preserve"> </w:t>
      </w:r>
      <w:r w:rsidRPr="00404F52">
        <w:rPr>
          <w:color w:val="231F20"/>
        </w:rPr>
        <w:t>who</w:t>
      </w:r>
      <w:r w:rsidRPr="00404F52">
        <w:rPr>
          <w:color w:val="231F20"/>
          <w:spacing w:val="8"/>
        </w:rPr>
        <w:t xml:space="preserve"> </w:t>
      </w:r>
      <w:r w:rsidRPr="00404F52">
        <w:rPr>
          <w:color w:val="231F20"/>
        </w:rPr>
        <w:t>lack</w:t>
      </w:r>
      <w:r w:rsidRPr="00404F52">
        <w:rPr>
          <w:color w:val="231F20"/>
          <w:spacing w:val="8"/>
        </w:rPr>
        <w:t xml:space="preserve"> </w:t>
      </w:r>
      <w:r w:rsidRPr="00404F52">
        <w:rPr>
          <w:color w:val="231F20"/>
        </w:rPr>
        <w:t>attendance</w:t>
      </w:r>
      <w:r w:rsidRPr="00404F52">
        <w:rPr>
          <w:color w:val="231F20"/>
          <w:spacing w:val="9"/>
        </w:rPr>
        <w:t xml:space="preserve"> </w:t>
      </w:r>
      <w:r w:rsidRPr="00404F52">
        <w:rPr>
          <w:color w:val="231F20"/>
        </w:rPr>
        <w:t>have</w:t>
      </w:r>
      <w:r w:rsidRPr="00404F52">
        <w:rPr>
          <w:color w:val="231F20"/>
          <w:spacing w:val="8"/>
        </w:rPr>
        <w:t xml:space="preserve"> </w:t>
      </w:r>
      <w:r w:rsidRPr="00404F52">
        <w:rPr>
          <w:color w:val="231F20"/>
        </w:rPr>
        <w:t>to</w:t>
      </w:r>
      <w:r w:rsidRPr="00404F52">
        <w:rPr>
          <w:color w:val="231F20"/>
          <w:spacing w:val="8"/>
        </w:rPr>
        <w:t xml:space="preserve"> </w:t>
      </w:r>
      <w:r w:rsidRPr="00404F52">
        <w:rPr>
          <w:color w:val="231F20"/>
        </w:rPr>
        <w:t>obey</w:t>
      </w:r>
      <w:r w:rsidRPr="00404F52">
        <w:rPr>
          <w:color w:val="231F20"/>
          <w:spacing w:val="9"/>
        </w:rPr>
        <w:t xml:space="preserve"> </w:t>
      </w:r>
      <w:r w:rsidRPr="00404F52">
        <w:rPr>
          <w:color w:val="231F20"/>
        </w:rPr>
        <w:t>the</w:t>
      </w:r>
      <w:r w:rsidRPr="00404F52">
        <w:rPr>
          <w:color w:val="231F20"/>
          <w:spacing w:val="8"/>
        </w:rPr>
        <w:t xml:space="preserve"> </w:t>
      </w:r>
      <w:r w:rsidRPr="00404F52">
        <w:rPr>
          <w:color w:val="231F20"/>
        </w:rPr>
        <w:t>following</w:t>
      </w:r>
      <w:r w:rsidRPr="00404F52">
        <w:rPr>
          <w:color w:val="231F20"/>
          <w:spacing w:val="8"/>
        </w:rPr>
        <w:t xml:space="preserve"> </w:t>
      </w:r>
      <w:r w:rsidRPr="00404F52">
        <w:rPr>
          <w:color w:val="231F20"/>
        </w:rPr>
        <w:t>guidelines</w:t>
      </w:r>
      <w:r w:rsidRPr="00404F52">
        <w:rPr>
          <w:color w:val="231F20"/>
          <w:spacing w:val="9"/>
        </w:rPr>
        <w:t xml:space="preserve"> </w:t>
      </w:r>
      <w:r w:rsidRPr="00404F52">
        <w:rPr>
          <w:color w:val="231F20"/>
        </w:rPr>
        <w:t>to</w:t>
      </w:r>
      <w:r w:rsidRPr="00404F52">
        <w:rPr>
          <w:color w:val="231F20"/>
          <w:spacing w:val="8"/>
        </w:rPr>
        <w:t xml:space="preserve"> </w:t>
      </w:r>
      <w:r w:rsidRPr="00404F52">
        <w:rPr>
          <w:color w:val="231F20"/>
        </w:rPr>
        <w:t>qualify</w:t>
      </w:r>
      <w:r w:rsidRPr="00404F52">
        <w:rPr>
          <w:color w:val="231F20"/>
          <w:spacing w:val="8"/>
        </w:rPr>
        <w:t xml:space="preserve"> </w:t>
      </w:r>
      <w:r w:rsidRPr="00404F52">
        <w:rPr>
          <w:color w:val="231F20"/>
        </w:rPr>
        <w:t>for</w:t>
      </w:r>
      <w:r w:rsidRPr="00404F52">
        <w:rPr>
          <w:color w:val="231F20"/>
          <w:spacing w:val="9"/>
        </w:rPr>
        <w:t xml:space="preserve"> </w:t>
      </w:r>
      <w:r w:rsidRPr="00404F52">
        <w:rPr>
          <w:color w:val="231F20"/>
        </w:rPr>
        <w:t>the</w:t>
      </w:r>
      <w:r w:rsidRPr="00404F52">
        <w:rPr>
          <w:color w:val="231F20"/>
          <w:spacing w:val="-57"/>
        </w:rPr>
        <w:t xml:space="preserve"> </w:t>
      </w:r>
      <w:r w:rsidRPr="00404F52">
        <w:rPr>
          <w:color w:val="231F20"/>
        </w:rPr>
        <w:t>semester</w:t>
      </w:r>
      <w:r w:rsidRPr="00404F52">
        <w:rPr>
          <w:color w:val="231F20"/>
          <w:spacing w:val="-2"/>
        </w:rPr>
        <w:t xml:space="preserve"> </w:t>
      </w:r>
      <w:r w:rsidRPr="00404F52">
        <w:rPr>
          <w:color w:val="231F20"/>
        </w:rPr>
        <w:t>examinations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 Faculty</w:t>
      </w:r>
      <w:r w:rsidRPr="00404F52">
        <w:rPr>
          <w:color w:val="231F20"/>
          <w:spacing w:val="-2"/>
        </w:rPr>
        <w:t xml:space="preserve"> </w:t>
      </w:r>
      <w:r w:rsidRPr="00404F52">
        <w:rPr>
          <w:color w:val="231F20"/>
        </w:rPr>
        <w:t>of</w:t>
      </w:r>
      <w:r w:rsidRPr="00404F52">
        <w:rPr>
          <w:color w:val="231F20"/>
          <w:spacing w:val="-15"/>
        </w:rPr>
        <w:t xml:space="preserve"> </w:t>
      </w:r>
      <w:r w:rsidRPr="00404F52">
        <w:rPr>
          <w:color w:val="231F20"/>
        </w:rPr>
        <w:t>Agricultural</w:t>
      </w:r>
      <w:r w:rsidRPr="00404F52">
        <w:rPr>
          <w:color w:val="231F20"/>
          <w:spacing w:val="-1"/>
        </w:rPr>
        <w:t xml:space="preserve"> </w:t>
      </w:r>
      <w:r w:rsidRPr="00404F52">
        <w:rPr>
          <w:color w:val="231F20"/>
        </w:rPr>
        <w:t>Sciences.</w:t>
      </w:r>
    </w:p>
    <w:p w14:paraId="2785D29E" w14:textId="77777777" w:rsidR="00A03B3A" w:rsidRPr="00404F52" w:rsidRDefault="00F312DC">
      <w:pPr>
        <w:pStyle w:val="ListParagraph"/>
        <w:numPr>
          <w:ilvl w:val="1"/>
          <w:numId w:val="5"/>
        </w:numPr>
        <w:tabs>
          <w:tab w:val="left" w:pos="2268"/>
        </w:tabs>
        <w:spacing w:before="196" w:line="249" w:lineRule="auto"/>
        <w:ind w:right="848"/>
        <w:jc w:val="both"/>
      </w:pPr>
      <w:r w:rsidRPr="00404F52">
        <w:rPr>
          <w:color w:val="231F20"/>
        </w:rPr>
        <w:t>Students</w:t>
      </w:r>
      <w:r w:rsidRPr="00404F52">
        <w:rPr>
          <w:color w:val="231F20"/>
          <w:spacing w:val="50"/>
        </w:rPr>
        <w:t xml:space="preserve"> </w:t>
      </w:r>
      <w:r w:rsidRPr="00404F52">
        <w:rPr>
          <w:color w:val="231F20"/>
        </w:rPr>
        <w:t>who</w:t>
      </w:r>
      <w:r w:rsidRPr="00404F52">
        <w:rPr>
          <w:color w:val="231F20"/>
          <w:spacing w:val="49"/>
        </w:rPr>
        <w:t xml:space="preserve"> </w:t>
      </w:r>
      <w:r w:rsidRPr="00404F52">
        <w:rPr>
          <w:color w:val="231F20"/>
        </w:rPr>
        <w:t>fail</w:t>
      </w:r>
      <w:r w:rsidRPr="00404F52">
        <w:rPr>
          <w:color w:val="231F20"/>
          <w:spacing w:val="50"/>
        </w:rPr>
        <w:t xml:space="preserve"> </w:t>
      </w:r>
      <w:r w:rsidRPr="00404F52">
        <w:rPr>
          <w:color w:val="231F20"/>
        </w:rPr>
        <w:t>to</w:t>
      </w:r>
      <w:r w:rsidRPr="00404F52">
        <w:rPr>
          <w:color w:val="231F20"/>
          <w:spacing w:val="49"/>
        </w:rPr>
        <w:t xml:space="preserve"> </w:t>
      </w:r>
      <w:r w:rsidRPr="00404F52">
        <w:rPr>
          <w:color w:val="231F20"/>
        </w:rPr>
        <w:t>maintain</w:t>
      </w:r>
      <w:r w:rsidRPr="00404F52">
        <w:rPr>
          <w:color w:val="231F20"/>
          <w:spacing w:val="49"/>
        </w:rPr>
        <w:t xml:space="preserve"> </w:t>
      </w:r>
      <w:r w:rsidRPr="00404F52">
        <w:rPr>
          <w:color w:val="231F20"/>
        </w:rPr>
        <w:t>80%</w:t>
      </w:r>
      <w:r w:rsidRPr="00404F52">
        <w:rPr>
          <w:color w:val="231F20"/>
          <w:spacing w:val="49"/>
        </w:rPr>
        <w:t xml:space="preserve"> </w:t>
      </w:r>
      <w:r w:rsidRPr="00404F52">
        <w:rPr>
          <w:color w:val="231F20"/>
        </w:rPr>
        <w:t>attendance</w:t>
      </w:r>
      <w:r w:rsidRPr="00404F52">
        <w:rPr>
          <w:color w:val="231F20"/>
          <w:spacing w:val="50"/>
        </w:rPr>
        <w:t xml:space="preserve"> </w:t>
      </w:r>
      <w:r w:rsidRPr="00404F52">
        <w:rPr>
          <w:color w:val="231F20"/>
        </w:rPr>
        <w:t>for</w:t>
      </w:r>
      <w:r w:rsidRPr="00404F52">
        <w:rPr>
          <w:color w:val="231F20"/>
          <w:spacing w:val="49"/>
        </w:rPr>
        <w:t xml:space="preserve"> </w:t>
      </w:r>
      <w:r w:rsidRPr="00404F52">
        <w:rPr>
          <w:color w:val="231F20"/>
        </w:rPr>
        <w:t>a</w:t>
      </w:r>
      <w:r w:rsidRPr="00404F52">
        <w:rPr>
          <w:color w:val="231F20"/>
          <w:spacing w:val="49"/>
        </w:rPr>
        <w:t xml:space="preserve"> </w:t>
      </w:r>
      <w:r w:rsidRPr="00404F52">
        <w:rPr>
          <w:color w:val="231F20"/>
        </w:rPr>
        <w:t>particular</w:t>
      </w:r>
      <w:r w:rsidRPr="00404F52">
        <w:rPr>
          <w:color w:val="231F20"/>
          <w:spacing w:val="49"/>
        </w:rPr>
        <w:t xml:space="preserve"> </w:t>
      </w:r>
      <w:r w:rsidRPr="00404F52">
        <w:rPr>
          <w:color w:val="231F20"/>
        </w:rPr>
        <w:t>subject/s</w:t>
      </w:r>
      <w:r w:rsidRPr="00404F52">
        <w:rPr>
          <w:color w:val="231F20"/>
          <w:spacing w:val="50"/>
        </w:rPr>
        <w:t xml:space="preserve"> </w:t>
      </w:r>
      <w:r w:rsidRPr="00404F52">
        <w:rPr>
          <w:color w:val="231F20"/>
        </w:rPr>
        <w:t>will</w:t>
      </w:r>
      <w:r w:rsidRPr="00404F52">
        <w:rPr>
          <w:color w:val="231F20"/>
          <w:spacing w:val="-53"/>
        </w:rPr>
        <w:t xml:space="preserve"> </w:t>
      </w:r>
      <w:r w:rsidRPr="00404F52">
        <w:rPr>
          <w:color w:val="231F20"/>
        </w:rPr>
        <w:t>not qualify for the semester examination of that subject/s except under special</w:t>
      </w:r>
      <w:r w:rsidRPr="00404F52">
        <w:rPr>
          <w:color w:val="231F20"/>
          <w:spacing w:val="1"/>
        </w:rPr>
        <w:t xml:space="preserve"> </w:t>
      </w:r>
      <w:r w:rsidRPr="00404F52">
        <w:rPr>
          <w:color w:val="231F20"/>
        </w:rPr>
        <w:t>circumstances as outlined below;</w:t>
      </w:r>
    </w:p>
    <w:p w14:paraId="53EDD090" w14:textId="77777777" w:rsidR="00A03B3A" w:rsidRPr="00404F52" w:rsidRDefault="00F312DC">
      <w:pPr>
        <w:pStyle w:val="ListParagraph"/>
        <w:numPr>
          <w:ilvl w:val="2"/>
          <w:numId w:val="5"/>
        </w:numPr>
        <w:tabs>
          <w:tab w:val="left" w:pos="2552"/>
        </w:tabs>
        <w:spacing w:before="201" w:line="249" w:lineRule="auto"/>
        <w:ind w:right="848"/>
        <w:jc w:val="both"/>
      </w:pPr>
      <w:r w:rsidRPr="00404F52">
        <w:rPr>
          <w:color w:val="231F20"/>
        </w:rPr>
        <w:t>If a student has maintained at least 60% attendance and has a chronic illness</w:t>
      </w:r>
      <w:r w:rsidRPr="00404F52">
        <w:rPr>
          <w:color w:val="231F20"/>
          <w:spacing w:val="1"/>
        </w:rPr>
        <w:t xml:space="preserve"> </w:t>
      </w:r>
      <w:r w:rsidRPr="00404F52">
        <w:rPr>
          <w:color w:val="231F20"/>
        </w:rPr>
        <w:t>can make an appeal to the Faculty Board.</w:t>
      </w:r>
      <w:r w:rsidRPr="00404F52">
        <w:rPr>
          <w:color w:val="231F20"/>
          <w:spacing w:val="55"/>
        </w:rPr>
        <w:t xml:space="preserve"> </w:t>
      </w:r>
      <w:r w:rsidRPr="00404F52">
        <w:rPr>
          <w:color w:val="231F20"/>
        </w:rPr>
        <w:t>The appeal should be supported</w:t>
      </w:r>
      <w:r w:rsidRPr="00404F52">
        <w:rPr>
          <w:color w:val="231F20"/>
          <w:spacing w:val="1"/>
        </w:rPr>
        <w:t xml:space="preserve"> </w:t>
      </w:r>
      <w:r w:rsidRPr="00404F52">
        <w:rPr>
          <w:color w:val="231F20"/>
        </w:rPr>
        <w:t>with a medical certificate from a specialist doctor and a report from a student</w:t>
      </w:r>
      <w:r w:rsidRPr="00404F52">
        <w:rPr>
          <w:color w:val="231F20"/>
          <w:spacing w:val="1"/>
        </w:rPr>
        <w:t xml:space="preserve"> </w:t>
      </w:r>
      <w:r w:rsidRPr="00404F52">
        <w:rPr>
          <w:color w:val="231F20"/>
        </w:rPr>
        <w:t>counselor</w:t>
      </w:r>
      <w:r w:rsidRPr="00404F52">
        <w:rPr>
          <w:color w:val="231F20"/>
          <w:spacing w:val="-1"/>
        </w:rPr>
        <w:t xml:space="preserve"> </w:t>
      </w:r>
      <w:r w:rsidRPr="00404F52">
        <w:rPr>
          <w:color w:val="231F20"/>
        </w:rPr>
        <w:t>in the Faculty.</w:t>
      </w:r>
    </w:p>
    <w:p w14:paraId="656703FE" w14:textId="77777777" w:rsidR="00A03B3A" w:rsidRPr="00404F52" w:rsidRDefault="00F312DC">
      <w:pPr>
        <w:pStyle w:val="ListParagraph"/>
        <w:numPr>
          <w:ilvl w:val="2"/>
          <w:numId w:val="5"/>
        </w:numPr>
        <w:tabs>
          <w:tab w:val="left" w:pos="2552"/>
        </w:tabs>
        <w:spacing w:before="202" w:line="249" w:lineRule="auto"/>
        <w:ind w:right="848"/>
        <w:jc w:val="both"/>
      </w:pPr>
      <w:r w:rsidRPr="00404F52">
        <w:rPr>
          <w:color w:val="231F20"/>
        </w:rPr>
        <w:t>If a student has maintained at least 60% attendance and has obtained prior</w:t>
      </w:r>
      <w:r w:rsidRPr="00404F52">
        <w:rPr>
          <w:color w:val="231F20"/>
          <w:spacing w:val="1"/>
        </w:rPr>
        <w:t xml:space="preserve"> </w:t>
      </w:r>
      <w:r w:rsidRPr="00404F52">
        <w:rPr>
          <w:color w:val="231F20"/>
        </w:rPr>
        <w:t>approval</w:t>
      </w:r>
      <w:r w:rsidRPr="00404F52">
        <w:rPr>
          <w:color w:val="231F20"/>
          <w:spacing w:val="1"/>
        </w:rPr>
        <w:t xml:space="preserve"> </w:t>
      </w:r>
      <w:r w:rsidRPr="00404F52">
        <w:rPr>
          <w:color w:val="231F20"/>
        </w:rPr>
        <w:t>from</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Faculty</w:t>
      </w:r>
      <w:r w:rsidRPr="00404F52">
        <w:rPr>
          <w:color w:val="231F20"/>
          <w:spacing w:val="1"/>
        </w:rPr>
        <w:t xml:space="preserve"> </w:t>
      </w:r>
      <w:r w:rsidRPr="00404F52">
        <w:rPr>
          <w:color w:val="231F20"/>
        </w:rPr>
        <w:t>Board</w:t>
      </w:r>
      <w:r w:rsidRPr="00404F52">
        <w:rPr>
          <w:color w:val="231F20"/>
          <w:spacing w:val="1"/>
        </w:rPr>
        <w:t xml:space="preserve"> </w:t>
      </w:r>
      <w:r w:rsidRPr="00404F52">
        <w:rPr>
          <w:color w:val="231F20"/>
        </w:rPr>
        <w:t>through</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University</w:t>
      </w:r>
      <w:r w:rsidRPr="00404F52">
        <w:rPr>
          <w:color w:val="231F20"/>
          <w:spacing w:val="1"/>
        </w:rPr>
        <w:t xml:space="preserve"> </w:t>
      </w:r>
      <w:r w:rsidRPr="00404F52">
        <w:rPr>
          <w:color w:val="231F20"/>
        </w:rPr>
        <w:t>Sports Advisory</w:t>
      </w:r>
      <w:r w:rsidRPr="00404F52">
        <w:rPr>
          <w:color w:val="231F20"/>
          <w:spacing w:val="1"/>
        </w:rPr>
        <w:t xml:space="preserve"> </w:t>
      </w:r>
      <w:r w:rsidRPr="00404F52">
        <w:rPr>
          <w:color w:val="231F20"/>
        </w:rPr>
        <w:t>Committee</w:t>
      </w:r>
      <w:r w:rsidRPr="00404F52">
        <w:rPr>
          <w:color w:val="231F20"/>
          <w:spacing w:val="-1"/>
        </w:rPr>
        <w:t xml:space="preserve"> </w:t>
      </w:r>
      <w:r w:rsidRPr="00404F52">
        <w:rPr>
          <w:color w:val="231F20"/>
        </w:rPr>
        <w:t>to participate in university sports</w:t>
      </w:r>
      <w:r w:rsidRPr="00404F52">
        <w:rPr>
          <w:color w:val="231F20"/>
          <w:spacing w:val="-1"/>
        </w:rPr>
        <w:t xml:space="preserve"> </w:t>
      </w:r>
      <w:r w:rsidRPr="00404F52">
        <w:rPr>
          <w:color w:val="231F20"/>
        </w:rPr>
        <w:t>activities.</w:t>
      </w:r>
    </w:p>
    <w:p w14:paraId="3C1125C1" w14:textId="77777777" w:rsidR="00A03B3A" w:rsidRPr="00404F52" w:rsidRDefault="00A03B3A">
      <w:pPr>
        <w:pStyle w:val="BodyText"/>
        <w:rPr>
          <w:sz w:val="24"/>
        </w:rPr>
      </w:pPr>
    </w:p>
    <w:p w14:paraId="78E227F7" w14:textId="77777777" w:rsidR="00A03B3A" w:rsidRPr="00404F52" w:rsidRDefault="00A03B3A">
      <w:pPr>
        <w:pStyle w:val="BodyText"/>
        <w:spacing w:before="8"/>
        <w:rPr>
          <w:sz w:val="33"/>
        </w:rPr>
      </w:pPr>
    </w:p>
    <w:p w14:paraId="17241A2E" w14:textId="77777777" w:rsidR="00A03B3A" w:rsidRPr="00404F52" w:rsidRDefault="00F312DC">
      <w:pPr>
        <w:pStyle w:val="ListParagraph"/>
        <w:numPr>
          <w:ilvl w:val="1"/>
          <w:numId w:val="5"/>
        </w:numPr>
        <w:tabs>
          <w:tab w:val="left" w:pos="2268"/>
        </w:tabs>
        <w:spacing w:before="1" w:line="249" w:lineRule="auto"/>
        <w:ind w:right="848"/>
        <w:jc w:val="both"/>
      </w:pPr>
      <w:r w:rsidRPr="00404F52">
        <w:rPr>
          <w:color w:val="231F20"/>
        </w:rPr>
        <w:t>Students with less than 80% but have maintained 50% attendance for a particular</w:t>
      </w:r>
      <w:r w:rsidRPr="00404F52">
        <w:rPr>
          <w:color w:val="231F20"/>
          <w:spacing w:val="1"/>
        </w:rPr>
        <w:t xml:space="preserve"> </w:t>
      </w:r>
      <w:r w:rsidRPr="00404F52">
        <w:rPr>
          <w:color w:val="231F20"/>
        </w:rPr>
        <w:t>subject/s will have to fulfill the following requirements in order to qualify for the</w:t>
      </w:r>
      <w:r w:rsidRPr="00404F52">
        <w:rPr>
          <w:color w:val="231F20"/>
          <w:spacing w:val="1"/>
        </w:rPr>
        <w:t xml:space="preserve"> </w:t>
      </w:r>
      <w:r w:rsidRPr="00404F52">
        <w:rPr>
          <w:color w:val="231F20"/>
        </w:rPr>
        <w:t>subsequent</w:t>
      </w:r>
      <w:r w:rsidRPr="00404F52">
        <w:rPr>
          <w:color w:val="231F20"/>
          <w:spacing w:val="-2"/>
        </w:rPr>
        <w:t xml:space="preserve"> </w:t>
      </w:r>
      <w:r w:rsidRPr="00404F52">
        <w:rPr>
          <w:color w:val="231F20"/>
        </w:rPr>
        <w:t>semester</w:t>
      </w:r>
      <w:r w:rsidRPr="00404F52">
        <w:rPr>
          <w:color w:val="231F20"/>
          <w:spacing w:val="-2"/>
        </w:rPr>
        <w:t xml:space="preserve"> </w:t>
      </w:r>
      <w:r w:rsidRPr="00404F52">
        <w:rPr>
          <w:color w:val="231F20"/>
        </w:rPr>
        <w:t>examinations</w:t>
      </w:r>
      <w:r w:rsidRPr="00404F52">
        <w:rPr>
          <w:color w:val="231F20"/>
          <w:spacing w:val="-1"/>
        </w:rPr>
        <w:t xml:space="preserve"> </w:t>
      </w:r>
      <w:r w:rsidRPr="00404F52">
        <w:rPr>
          <w:color w:val="231F20"/>
        </w:rPr>
        <w:t>as</w:t>
      </w:r>
      <w:r w:rsidRPr="00404F52">
        <w:rPr>
          <w:color w:val="231F20"/>
          <w:spacing w:val="-1"/>
        </w:rPr>
        <w:t xml:space="preserve"> </w:t>
      </w:r>
      <w:r w:rsidRPr="00404F52">
        <w:rPr>
          <w:color w:val="231F20"/>
        </w:rPr>
        <w:t>first</w:t>
      </w:r>
      <w:r w:rsidRPr="00404F52">
        <w:rPr>
          <w:color w:val="231F20"/>
          <w:spacing w:val="-2"/>
        </w:rPr>
        <w:t xml:space="preserve"> </w:t>
      </w:r>
      <w:r w:rsidRPr="00404F52">
        <w:rPr>
          <w:color w:val="231F20"/>
        </w:rPr>
        <w:t>attempt</w:t>
      </w:r>
      <w:r w:rsidRPr="00404F52">
        <w:rPr>
          <w:color w:val="231F20"/>
          <w:spacing w:val="-1"/>
        </w:rPr>
        <w:t xml:space="preserve"> </w:t>
      </w:r>
      <w:r w:rsidRPr="00404F52">
        <w:rPr>
          <w:color w:val="231F20"/>
        </w:rPr>
        <w:t>students.</w:t>
      </w:r>
    </w:p>
    <w:p w14:paraId="5F0D1C78" w14:textId="77777777" w:rsidR="00A03B3A" w:rsidRPr="00404F52" w:rsidRDefault="00F312DC">
      <w:pPr>
        <w:pStyle w:val="ListParagraph"/>
        <w:numPr>
          <w:ilvl w:val="2"/>
          <w:numId w:val="5"/>
        </w:numPr>
        <w:tabs>
          <w:tab w:val="left" w:pos="2552"/>
        </w:tabs>
        <w:spacing w:before="201" w:line="249" w:lineRule="auto"/>
        <w:ind w:right="847"/>
        <w:jc w:val="both"/>
      </w:pPr>
      <w:r w:rsidRPr="00404F52">
        <w:rPr>
          <w:color w:val="231F20"/>
        </w:rPr>
        <w:t>They have to meet the relevant subject coordinator and undertake make-up</w:t>
      </w:r>
      <w:r w:rsidRPr="00404F52">
        <w:rPr>
          <w:color w:val="231F20"/>
          <w:spacing w:val="1"/>
        </w:rPr>
        <w:t xml:space="preserve"> </w:t>
      </w:r>
      <w:r w:rsidRPr="00404F52">
        <w:rPr>
          <w:color w:val="231F20"/>
        </w:rPr>
        <w:t>work.</w:t>
      </w:r>
    </w:p>
    <w:p w14:paraId="150A058F" w14:textId="77777777" w:rsidR="00A03B3A" w:rsidRPr="00404F52" w:rsidRDefault="00F312DC">
      <w:pPr>
        <w:pStyle w:val="ListParagraph"/>
        <w:numPr>
          <w:ilvl w:val="2"/>
          <w:numId w:val="5"/>
        </w:numPr>
        <w:tabs>
          <w:tab w:val="left" w:pos="2552"/>
        </w:tabs>
        <w:spacing w:before="200" w:line="249" w:lineRule="auto"/>
        <w:ind w:right="848"/>
        <w:jc w:val="both"/>
      </w:pPr>
      <w:r w:rsidRPr="00404F52">
        <w:rPr>
          <w:color w:val="231F20"/>
        </w:rPr>
        <w:t>Submit</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prescribed</w:t>
      </w:r>
      <w:r w:rsidRPr="00404F52">
        <w:rPr>
          <w:color w:val="231F20"/>
          <w:spacing w:val="1"/>
        </w:rPr>
        <w:t xml:space="preserve"> </w:t>
      </w:r>
      <w:r w:rsidRPr="00404F52">
        <w:rPr>
          <w:color w:val="231F20"/>
        </w:rPr>
        <w:t>form</w:t>
      </w:r>
      <w:r w:rsidRPr="00404F52">
        <w:rPr>
          <w:color w:val="231F20"/>
          <w:spacing w:val="1"/>
        </w:rPr>
        <w:t xml:space="preserve"> </w:t>
      </w:r>
      <w:r w:rsidRPr="00404F52">
        <w:rPr>
          <w:color w:val="231F20"/>
        </w:rPr>
        <w:t>confirming</w:t>
      </w:r>
      <w:r w:rsidRPr="00404F52">
        <w:rPr>
          <w:color w:val="231F20"/>
          <w:spacing w:val="1"/>
        </w:rPr>
        <w:t xml:space="preserve"> </w:t>
      </w:r>
      <w:r w:rsidRPr="00404F52">
        <w:rPr>
          <w:color w:val="231F20"/>
        </w:rPr>
        <w:t>completion</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make-up</w:t>
      </w:r>
      <w:r w:rsidRPr="00404F52">
        <w:rPr>
          <w:color w:val="231F20"/>
          <w:spacing w:val="1"/>
        </w:rPr>
        <w:t xml:space="preserve"> </w:t>
      </w:r>
      <w:r w:rsidRPr="00404F52">
        <w:rPr>
          <w:color w:val="231F20"/>
        </w:rPr>
        <w:t>work</w:t>
      </w:r>
      <w:r w:rsidRPr="00404F52">
        <w:rPr>
          <w:color w:val="231F20"/>
          <w:spacing w:val="-52"/>
        </w:rPr>
        <w:t xml:space="preserve"> </w:t>
      </w:r>
      <w:r w:rsidRPr="00404F52">
        <w:rPr>
          <w:color w:val="231F20"/>
        </w:rPr>
        <w:t>available</w:t>
      </w:r>
      <w:r w:rsidRPr="00404F52">
        <w:rPr>
          <w:color w:val="231F20"/>
          <w:spacing w:val="-1"/>
        </w:rPr>
        <w:t xml:space="preserve"> </w:t>
      </w:r>
      <w:r w:rsidRPr="00404F52">
        <w:rPr>
          <w:color w:val="231F20"/>
        </w:rPr>
        <w:t>at the</w:t>
      </w:r>
      <w:r w:rsidRPr="00404F52">
        <w:rPr>
          <w:color w:val="231F20"/>
          <w:spacing w:val="-1"/>
        </w:rPr>
        <w:t xml:space="preserve"> </w:t>
      </w:r>
      <w:r w:rsidRPr="00404F52">
        <w:rPr>
          <w:color w:val="231F20"/>
        </w:rPr>
        <w:t>Office</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 Dean.</w:t>
      </w:r>
    </w:p>
    <w:p w14:paraId="3C83E9E2" w14:textId="77777777" w:rsidR="00A03B3A" w:rsidRPr="00404F52" w:rsidRDefault="00A03B3A">
      <w:pPr>
        <w:pStyle w:val="BodyText"/>
        <w:rPr>
          <w:sz w:val="20"/>
        </w:rPr>
      </w:pPr>
    </w:p>
    <w:p w14:paraId="2BB06004" w14:textId="77777777" w:rsidR="00A03B3A" w:rsidRPr="00404F52" w:rsidRDefault="00A03B3A">
      <w:pPr>
        <w:pStyle w:val="BodyText"/>
        <w:spacing w:before="8"/>
        <w:rPr>
          <w:sz w:val="29"/>
        </w:rPr>
      </w:pPr>
    </w:p>
    <w:p w14:paraId="286035EC" w14:textId="77777777" w:rsidR="00A03B3A" w:rsidRPr="00404F52" w:rsidRDefault="00A03B3A">
      <w:pPr>
        <w:rPr>
          <w:sz w:val="29"/>
        </w:rPr>
        <w:sectPr w:rsidR="00A03B3A" w:rsidRPr="00404F52">
          <w:pgSz w:w="10320" w:h="14180"/>
          <w:pgMar w:top="700" w:right="0" w:bottom="680" w:left="0" w:header="0" w:footer="480" w:gutter="0"/>
          <w:cols w:space="720"/>
        </w:sectPr>
      </w:pPr>
    </w:p>
    <w:p w14:paraId="0E01689E" w14:textId="77777777" w:rsidR="00A03B3A" w:rsidRPr="00404F52" w:rsidRDefault="00F312DC">
      <w:pPr>
        <w:pStyle w:val="ListParagraph"/>
        <w:numPr>
          <w:ilvl w:val="1"/>
          <w:numId w:val="5"/>
        </w:numPr>
        <w:tabs>
          <w:tab w:val="left" w:pos="2268"/>
        </w:tabs>
        <w:spacing w:before="91" w:line="249" w:lineRule="auto"/>
        <w:jc w:val="both"/>
      </w:pPr>
      <w:r w:rsidRPr="00404F52">
        <w:rPr>
          <w:color w:val="231F20"/>
          <w:spacing w:val="-1"/>
        </w:rPr>
        <w:lastRenderedPageBreak/>
        <w:t>Students</w:t>
      </w:r>
      <w:r w:rsidRPr="00404F52">
        <w:rPr>
          <w:color w:val="231F20"/>
          <w:spacing w:val="-14"/>
        </w:rPr>
        <w:t xml:space="preserve"> </w:t>
      </w:r>
      <w:r w:rsidRPr="00404F52">
        <w:rPr>
          <w:color w:val="231F20"/>
          <w:spacing w:val="-1"/>
        </w:rPr>
        <w:t>who</w:t>
      </w:r>
      <w:r w:rsidRPr="00404F52">
        <w:rPr>
          <w:color w:val="231F20"/>
          <w:spacing w:val="-14"/>
        </w:rPr>
        <w:t xml:space="preserve"> </w:t>
      </w:r>
      <w:r w:rsidRPr="00404F52">
        <w:rPr>
          <w:color w:val="231F20"/>
          <w:spacing w:val="-1"/>
        </w:rPr>
        <w:t>fail</w:t>
      </w:r>
      <w:r w:rsidRPr="00404F52">
        <w:rPr>
          <w:color w:val="231F20"/>
          <w:spacing w:val="-14"/>
        </w:rPr>
        <w:t xml:space="preserve"> </w:t>
      </w:r>
      <w:r w:rsidRPr="00404F52">
        <w:rPr>
          <w:color w:val="231F20"/>
          <w:spacing w:val="-1"/>
        </w:rPr>
        <w:t>to</w:t>
      </w:r>
      <w:r w:rsidRPr="00404F52">
        <w:rPr>
          <w:color w:val="231F20"/>
          <w:spacing w:val="-14"/>
        </w:rPr>
        <w:t xml:space="preserve"> </w:t>
      </w:r>
      <w:r w:rsidRPr="00404F52">
        <w:rPr>
          <w:color w:val="231F20"/>
        </w:rPr>
        <w:t>maintain</w:t>
      </w:r>
      <w:r w:rsidRPr="00404F52">
        <w:rPr>
          <w:color w:val="231F20"/>
          <w:spacing w:val="-14"/>
        </w:rPr>
        <w:t xml:space="preserve"> </w:t>
      </w:r>
      <w:r w:rsidRPr="00404F52">
        <w:rPr>
          <w:color w:val="231F20"/>
        </w:rPr>
        <w:t>50%</w:t>
      </w:r>
      <w:r w:rsidRPr="00404F52">
        <w:rPr>
          <w:color w:val="231F20"/>
          <w:spacing w:val="-14"/>
        </w:rPr>
        <w:t xml:space="preserve"> </w:t>
      </w:r>
      <w:r w:rsidRPr="00404F52">
        <w:rPr>
          <w:color w:val="231F20"/>
        </w:rPr>
        <w:t>attendance</w:t>
      </w:r>
      <w:r w:rsidRPr="00404F52">
        <w:rPr>
          <w:color w:val="231F20"/>
          <w:spacing w:val="-14"/>
        </w:rPr>
        <w:t xml:space="preserve"> </w:t>
      </w:r>
      <w:r w:rsidRPr="00404F52">
        <w:rPr>
          <w:color w:val="231F20"/>
        </w:rPr>
        <w:t>for</w:t>
      </w:r>
      <w:r w:rsidRPr="00404F52">
        <w:rPr>
          <w:color w:val="231F20"/>
          <w:spacing w:val="-14"/>
        </w:rPr>
        <w:t xml:space="preserve"> </w:t>
      </w:r>
      <w:r w:rsidRPr="00404F52">
        <w:rPr>
          <w:color w:val="231F20"/>
        </w:rPr>
        <w:t>a</w:t>
      </w:r>
      <w:r w:rsidRPr="00404F52">
        <w:rPr>
          <w:color w:val="231F20"/>
          <w:spacing w:val="-14"/>
        </w:rPr>
        <w:t xml:space="preserve"> </w:t>
      </w:r>
      <w:r w:rsidRPr="00404F52">
        <w:rPr>
          <w:color w:val="231F20"/>
        </w:rPr>
        <w:t>particular</w:t>
      </w:r>
      <w:r w:rsidRPr="00404F52">
        <w:rPr>
          <w:color w:val="231F20"/>
          <w:spacing w:val="-14"/>
        </w:rPr>
        <w:t xml:space="preserve"> </w:t>
      </w:r>
      <w:r w:rsidRPr="00404F52">
        <w:rPr>
          <w:color w:val="231F20"/>
        </w:rPr>
        <w:t>subject/s</w:t>
      </w:r>
      <w:r w:rsidRPr="00404F52">
        <w:rPr>
          <w:color w:val="231F20"/>
          <w:spacing w:val="-14"/>
        </w:rPr>
        <w:t xml:space="preserve"> </w:t>
      </w:r>
      <w:r w:rsidRPr="00404F52">
        <w:rPr>
          <w:color w:val="231F20"/>
        </w:rPr>
        <w:t>to</w:t>
      </w:r>
      <w:r w:rsidRPr="00404F52">
        <w:rPr>
          <w:color w:val="231F20"/>
          <w:spacing w:val="-14"/>
        </w:rPr>
        <w:t xml:space="preserve"> </w:t>
      </w:r>
      <w:r w:rsidRPr="00404F52">
        <w:rPr>
          <w:color w:val="231F20"/>
        </w:rPr>
        <w:t>qualify</w:t>
      </w:r>
      <w:r w:rsidRPr="00404F52">
        <w:rPr>
          <w:color w:val="231F20"/>
          <w:spacing w:val="-14"/>
        </w:rPr>
        <w:t xml:space="preserve"> </w:t>
      </w:r>
      <w:r w:rsidRPr="00404F52">
        <w:rPr>
          <w:color w:val="231F20"/>
        </w:rPr>
        <w:t>as</w:t>
      </w:r>
      <w:r w:rsidRPr="00404F52">
        <w:rPr>
          <w:color w:val="231F20"/>
          <w:spacing w:val="-53"/>
        </w:rPr>
        <w:t xml:space="preserve"> </w:t>
      </w:r>
      <w:r w:rsidRPr="00404F52">
        <w:rPr>
          <w:color w:val="231F20"/>
        </w:rPr>
        <w:t>first attempt students for subsequent semester examinations will have to complete</w:t>
      </w:r>
      <w:r w:rsidRPr="00404F52">
        <w:rPr>
          <w:color w:val="231F20"/>
          <w:spacing w:val="-52"/>
        </w:rPr>
        <w:t xml:space="preserve"> </w:t>
      </w:r>
      <w:r w:rsidRPr="00404F52">
        <w:rPr>
          <w:color w:val="231F20"/>
        </w:rPr>
        <w:t>the full course in order to be eligible to sit for the examination of the particular</w:t>
      </w:r>
      <w:r w:rsidRPr="00404F52">
        <w:rPr>
          <w:color w:val="231F20"/>
          <w:spacing w:val="1"/>
        </w:rPr>
        <w:t xml:space="preserve"> </w:t>
      </w:r>
      <w:r w:rsidRPr="00404F52">
        <w:rPr>
          <w:color w:val="231F20"/>
        </w:rPr>
        <w:t>subject.</w:t>
      </w:r>
    </w:p>
    <w:p w14:paraId="67172C9E" w14:textId="77777777" w:rsidR="00A03B3A" w:rsidRPr="00404F52" w:rsidRDefault="00F312DC">
      <w:pPr>
        <w:pStyle w:val="BodyText"/>
        <w:rPr>
          <w:sz w:val="50"/>
        </w:rPr>
      </w:pPr>
      <w:r w:rsidRPr="00404F52">
        <w:br w:type="column"/>
      </w:r>
    </w:p>
    <w:p w14:paraId="7F17A494" w14:textId="77777777" w:rsidR="00A03B3A" w:rsidRPr="00404F52" w:rsidRDefault="00F312DC">
      <w:pPr>
        <w:pStyle w:val="Heading1"/>
        <w:spacing w:before="321"/>
        <w:ind w:left="100"/>
      </w:pPr>
      <w:r w:rsidRPr="00404F52">
        <w:rPr>
          <w:color w:val="FFFFFF"/>
          <w:spacing w:val="4"/>
          <w:shd w:val="clear" w:color="auto" w:fill="939598"/>
        </w:rPr>
        <w:t xml:space="preserve"> </w:t>
      </w:r>
      <w:r w:rsidRPr="00404F52">
        <w:rPr>
          <w:color w:val="FFFFFF"/>
          <w:shd w:val="clear" w:color="auto" w:fill="939598"/>
        </w:rPr>
        <w:t>14</w:t>
      </w:r>
      <w:r w:rsidRPr="00404F52">
        <w:rPr>
          <w:color w:val="FFFFFF"/>
          <w:spacing w:val="5"/>
          <w:shd w:val="clear" w:color="auto" w:fill="939598"/>
        </w:rPr>
        <w:t xml:space="preserve"> </w:t>
      </w:r>
    </w:p>
    <w:p w14:paraId="4911B348" w14:textId="77777777" w:rsidR="00A03B3A" w:rsidRPr="00404F52" w:rsidRDefault="00A03B3A">
      <w:pPr>
        <w:sectPr w:rsidR="00A03B3A" w:rsidRPr="00404F52">
          <w:type w:val="continuous"/>
          <w:pgSz w:w="10320" w:h="14180"/>
          <w:pgMar w:top="420" w:right="0" w:bottom="280" w:left="0" w:header="720" w:footer="720" w:gutter="0"/>
          <w:cols w:num="2" w:space="720" w:equalWidth="0">
            <w:col w:w="9470" w:space="40"/>
            <w:col w:w="810"/>
          </w:cols>
        </w:sectPr>
      </w:pPr>
    </w:p>
    <w:p w14:paraId="4717B230" w14:textId="77777777" w:rsidR="00A03B3A" w:rsidRPr="00404F52" w:rsidRDefault="00A03B3A">
      <w:pPr>
        <w:pStyle w:val="BodyText"/>
        <w:rPr>
          <w:rFonts w:ascii="Cambria"/>
          <w:b/>
          <w:sz w:val="20"/>
        </w:rPr>
      </w:pPr>
    </w:p>
    <w:p w14:paraId="731BBDE4" w14:textId="77777777" w:rsidR="00A03B3A" w:rsidRPr="00404F52" w:rsidRDefault="00A03B3A">
      <w:pPr>
        <w:pStyle w:val="BodyText"/>
        <w:rPr>
          <w:rFonts w:ascii="Cambria"/>
          <w:b/>
          <w:sz w:val="20"/>
        </w:rPr>
      </w:pPr>
    </w:p>
    <w:p w14:paraId="0A50C799" w14:textId="77777777" w:rsidR="00A03B3A" w:rsidRPr="00404F52" w:rsidRDefault="00A03B3A">
      <w:pPr>
        <w:pStyle w:val="BodyText"/>
        <w:rPr>
          <w:rFonts w:ascii="Cambria"/>
          <w:b/>
          <w:sz w:val="20"/>
        </w:rPr>
      </w:pPr>
    </w:p>
    <w:p w14:paraId="5805DE1F" w14:textId="77777777" w:rsidR="00A03B3A" w:rsidRPr="00404F52" w:rsidRDefault="00F312DC">
      <w:pPr>
        <w:pStyle w:val="Heading3"/>
        <w:numPr>
          <w:ilvl w:val="0"/>
          <w:numId w:val="5"/>
        </w:numPr>
        <w:tabs>
          <w:tab w:val="left" w:pos="1570"/>
          <w:tab w:val="left" w:pos="1571"/>
        </w:tabs>
        <w:spacing w:before="242"/>
        <w:ind w:left="1570" w:hanging="721"/>
        <w:jc w:val="left"/>
      </w:pPr>
      <w:r w:rsidRPr="00404F52">
        <w:rPr>
          <w:color w:val="231F20"/>
        </w:rPr>
        <w:t>CODE</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DISCIPLINE</w:t>
      </w:r>
      <w:r w:rsidRPr="00404F52">
        <w:rPr>
          <w:color w:val="231F20"/>
          <w:spacing w:val="-5"/>
        </w:rPr>
        <w:t xml:space="preserve"> </w:t>
      </w:r>
      <w:r w:rsidRPr="00404F52">
        <w:rPr>
          <w:color w:val="231F20"/>
        </w:rPr>
        <w:t>FOR</w:t>
      </w:r>
      <w:r w:rsidRPr="00404F52">
        <w:rPr>
          <w:color w:val="231F20"/>
          <w:spacing w:val="-6"/>
        </w:rPr>
        <w:t xml:space="preserve"> </w:t>
      </w:r>
      <w:r w:rsidRPr="00404F52">
        <w:rPr>
          <w:color w:val="231F20"/>
        </w:rPr>
        <w:t>STUDENTS</w:t>
      </w:r>
    </w:p>
    <w:p w14:paraId="7427252C" w14:textId="77777777" w:rsidR="00A03B3A" w:rsidRPr="00404F52" w:rsidRDefault="00F312DC">
      <w:pPr>
        <w:pStyle w:val="Heading5"/>
        <w:spacing w:before="229"/>
        <w:ind w:firstLine="0"/>
      </w:pPr>
      <w:r w:rsidRPr="00404F52">
        <w:rPr>
          <w:color w:val="231F20"/>
        </w:rPr>
        <w:t>Section I</w:t>
      </w:r>
    </w:p>
    <w:p w14:paraId="1CCA07FE" w14:textId="77777777" w:rsidR="00A03B3A" w:rsidRPr="00404F52" w:rsidRDefault="00F312DC">
      <w:pPr>
        <w:spacing w:before="205"/>
        <w:ind w:left="850"/>
        <w:rPr>
          <w:rFonts w:ascii="Cambria" w:hAnsi="Cambria"/>
          <w:b/>
          <w:sz w:val="25"/>
        </w:rPr>
      </w:pPr>
      <w:r w:rsidRPr="00404F52">
        <w:rPr>
          <w:rFonts w:ascii="Cambria" w:hAnsi="Cambria"/>
          <w:b/>
          <w:color w:val="231F20"/>
          <w:sz w:val="25"/>
        </w:rPr>
        <w:t>General</w:t>
      </w:r>
      <w:r w:rsidRPr="00404F52">
        <w:rPr>
          <w:rFonts w:ascii="Cambria" w:hAnsi="Cambria"/>
          <w:b/>
          <w:color w:val="231F20"/>
          <w:spacing w:val="-5"/>
          <w:sz w:val="25"/>
        </w:rPr>
        <w:t xml:space="preserve"> </w:t>
      </w:r>
      <w:r w:rsidRPr="00404F52">
        <w:rPr>
          <w:rFonts w:ascii="Cambria" w:hAnsi="Cambria"/>
          <w:b/>
          <w:color w:val="231F20"/>
          <w:sz w:val="25"/>
        </w:rPr>
        <w:t>Students’</w:t>
      </w:r>
      <w:r w:rsidRPr="00404F52">
        <w:rPr>
          <w:rFonts w:ascii="Cambria" w:hAnsi="Cambria"/>
          <w:b/>
          <w:color w:val="231F20"/>
          <w:spacing w:val="-5"/>
          <w:sz w:val="25"/>
        </w:rPr>
        <w:t xml:space="preserve"> </w:t>
      </w:r>
      <w:r w:rsidRPr="00404F52">
        <w:rPr>
          <w:rFonts w:ascii="Cambria" w:hAnsi="Cambria"/>
          <w:b/>
          <w:color w:val="231F20"/>
          <w:sz w:val="25"/>
        </w:rPr>
        <w:t>Discipline</w:t>
      </w:r>
      <w:r w:rsidRPr="00404F52">
        <w:rPr>
          <w:rFonts w:ascii="Cambria" w:hAnsi="Cambria"/>
          <w:b/>
          <w:color w:val="231F20"/>
          <w:spacing w:val="-4"/>
          <w:sz w:val="25"/>
        </w:rPr>
        <w:t xml:space="preserve"> </w:t>
      </w:r>
      <w:r w:rsidRPr="00404F52">
        <w:rPr>
          <w:rFonts w:ascii="Cambria" w:hAnsi="Cambria"/>
          <w:b/>
          <w:color w:val="231F20"/>
          <w:sz w:val="25"/>
        </w:rPr>
        <w:t>–</w:t>
      </w:r>
      <w:r w:rsidRPr="00404F52">
        <w:rPr>
          <w:rFonts w:ascii="Cambria" w:hAnsi="Cambria"/>
          <w:b/>
          <w:color w:val="231F20"/>
          <w:spacing w:val="-5"/>
          <w:sz w:val="25"/>
        </w:rPr>
        <w:t xml:space="preserve"> </w:t>
      </w:r>
      <w:r w:rsidRPr="00404F52">
        <w:rPr>
          <w:rFonts w:ascii="Cambria" w:hAnsi="Cambria"/>
          <w:b/>
          <w:color w:val="231F20"/>
          <w:sz w:val="25"/>
        </w:rPr>
        <w:t>Act</w:t>
      </w:r>
      <w:r w:rsidRPr="00404F52">
        <w:rPr>
          <w:rFonts w:ascii="Cambria" w:hAnsi="Cambria"/>
          <w:b/>
          <w:color w:val="231F20"/>
          <w:spacing w:val="-3"/>
          <w:sz w:val="25"/>
        </w:rPr>
        <w:t xml:space="preserve"> </w:t>
      </w:r>
      <w:r w:rsidRPr="00404F52">
        <w:rPr>
          <w:rFonts w:ascii="Cambria" w:hAnsi="Cambria"/>
          <w:b/>
          <w:color w:val="231F20"/>
          <w:sz w:val="25"/>
        </w:rPr>
        <w:t>of</w:t>
      </w:r>
      <w:r w:rsidRPr="00404F52">
        <w:rPr>
          <w:rFonts w:ascii="Cambria" w:hAnsi="Cambria"/>
          <w:b/>
          <w:color w:val="231F20"/>
          <w:spacing w:val="-5"/>
          <w:sz w:val="25"/>
        </w:rPr>
        <w:t xml:space="preserve"> </w:t>
      </w:r>
      <w:r w:rsidRPr="00404F52">
        <w:rPr>
          <w:rFonts w:ascii="Cambria" w:hAnsi="Cambria"/>
          <w:b/>
          <w:color w:val="231F20"/>
          <w:sz w:val="25"/>
        </w:rPr>
        <w:t>Indiscipline</w:t>
      </w:r>
      <w:r w:rsidRPr="00404F52">
        <w:rPr>
          <w:rFonts w:ascii="Cambria" w:hAnsi="Cambria"/>
          <w:b/>
          <w:color w:val="231F20"/>
          <w:spacing w:val="-4"/>
          <w:sz w:val="25"/>
        </w:rPr>
        <w:t xml:space="preserve"> </w:t>
      </w:r>
      <w:r w:rsidRPr="00404F52">
        <w:rPr>
          <w:rFonts w:ascii="Cambria" w:hAnsi="Cambria"/>
          <w:b/>
          <w:color w:val="231F20"/>
          <w:sz w:val="25"/>
        </w:rPr>
        <w:t>and</w:t>
      </w:r>
      <w:r w:rsidRPr="00404F52">
        <w:rPr>
          <w:rFonts w:ascii="Cambria" w:hAnsi="Cambria"/>
          <w:b/>
          <w:color w:val="231F20"/>
          <w:spacing w:val="-5"/>
          <w:sz w:val="25"/>
        </w:rPr>
        <w:t xml:space="preserve"> </w:t>
      </w:r>
      <w:r w:rsidRPr="00404F52">
        <w:rPr>
          <w:rFonts w:ascii="Cambria" w:hAnsi="Cambria"/>
          <w:b/>
          <w:color w:val="231F20"/>
          <w:sz w:val="25"/>
        </w:rPr>
        <w:t>Insubordination</w:t>
      </w:r>
    </w:p>
    <w:p w14:paraId="0DA14A42" w14:textId="77777777" w:rsidR="00A03B3A" w:rsidRPr="00404F52" w:rsidRDefault="00F312DC">
      <w:pPr>
        <w:pStyle w:val="ListParagraph"/>
        <w:numPr>
          <w:ilvl w:val="0"/>
          <w:numId w:val="4"/>
        </w:numPr>
        <w:tabs>
          <w:tab w:val="left" w:pos="1418"/>
        </w:tabs>
        <w:spacing w:before="202" w:line="249" w:lineRule="auto"/>
        <w:ind w:right="1130"/>
        <w:jc w:val="both"/>
      </w:pPr>
      <w:r w:rsidRPr="00404F52">
        <w:rPr>
          <w:color w:val="231F20"/>
        </w:rPr>
        <w:t>The</w:t>
      </w:r>
      <w:r w:rsidRPr="00404F52">
        <w:rPr>
          <w:color w:val="231F20"/>
          <w:spacing w:val="-6"/>
        </w:rPr>
        <w:t xml:space="preserve"> </w:t>
      </w:r>
      <w:r w:rsidRPr="00404F52">
        <w:rPr>
          <w:color w:val="231F20"/>
        </w:rPr>
        <w:t>conduct</w:t>
      </w:r>
      <w:r w:rsidRPr="00404F52">
        <w:rPr>
          <w:color w:val="231F20"/>
          <w:spacing w:val="-6"/>
        </w:rPr>
        <w:t xml:space="preserve"> </w:t>
      </w:r>
      <w:r w:rsidRPr="00404F52">
        <w:rPr>
          <w:color w:val="231F20"/>
        </w:rPr>
        <w:t>of</w:t>
      </w:r>
      <w:r w:rsidRPr="00404F52">
        <w:rPr>
          <w:color w:val="231F20"/>
          <w:spacing w:val="-6"/>
        </w:rPr>
        <w:t xml:space="preserve"> </w:t>
      </w:r>
      <w:r w:rsidRPr="00404F52">
        <w:rPr>
          <w:color w:val="231F20"/>
        </w:rPr>
        <w:t>every</w:t>
      </w:r>
      <w:r w:rsidRPr="00404F52">
        <w:rPr>
          <w:color w:val="231F20"/>
          <w:spacing w:val="-5"/>
        </w:rPr>
        <w:t xml:space="preserve"> </w:t>
      </w:r>
      <w:r w:rsidRPr="00404F52">
        <w:rPr>
          <w:color w:val="231F20"/>
        </w:rPr>
        <w:t>student</w:t>
      </w:r>
      <w:r w:rsidRPr="00404F52">
        <w:rPr>
          <w:color w:val="231F20"/>
          <w:spacing w:val="-7"/>
        </w:rPr>
        <w:t xml:space="preserve"> </w:t>
      </w:r>
      <w:r w:rsidRPr="00404F52">
        <w:rPr>
          <w:color w:val="231F20"/>
        </w:rPr>
        <w:t>should</w:t>
      </w:r>
      <w:r w:rsidRPr="00404F52">
        <w:rPr>
          <w:color w:val="231F20"/>
          <w:spacing w:val="-7"/>
        </w:rPr>
        <w:t xml:space="preserve"> </w:t>
      </w:r>
      <w:r w:rsidRPr="00404F52">
        <w:rPr>
          <w:color w:val="231F20"/>
        </w:rPr>
        <w:t>at</w:t>
      </w:r>
      <w:r w:rsidRPr="00404F52">
        <w:rPr>
          <w:color w:val="231F20"/>
          <w:spacing w:val="-5"/>
        </w:rPr>
        <w:t xml:space="preserve"> </w:t>
      </w:r>
      <w:r w:rsidRPr="00404F52">
        <w:rPr>
          <w:color w:val="231F20"/>
        </w:rPr>
        <w:t>all</w:t>
      </w:r>
      <w:r w:rsidRPr="00404F52">
        <w:rPr>
          <w:color w:val="231F20"/>
          <w:spacing w:val="-6"/>
        </w:rPr>
        <w:t xml:space="preserve"> </w:t>
      </w:r>
      <w:r w:rsidRPr="00404F52">
        <w:rPr>
          <w:color w:val="231F20"/>
        </w:rPr>
        <w:t>times</w:t>
      </w:r>
      <w:r w:rsidRPr="00404F52">
        <w:rPr>
          <w:color w:val="231F20"/>
          <w:spacing w:val="-7"/>
        </w:rPr>
        <w:t xml:space="preserve"> </w:t>
      </w:r>
      <w:r w:rsidRPr="00404F52">
        <w:rPr>
          <w:color w:val="231F20"/>
        </w:rPr>
        <w:t>be</w:t>
      </w:r>
      <w:r w:rsidRPr="00404F52">
        <w:rPr>
          <w:color w:val="231F20"/>
          <w:spacing w:val="-5"/>
        </w:rPr>
        <w:t xml:space="preserve"> </w:t>
      </w:r>
      <w:r w:rsidRPr="00404F52">
        <w:rPr>
          <w:color w:val="231F20"/>
        </w:rPr>
        <w:t>exemplary.</w:t>
      </w:r>
      <w:r w:rsidRPr="00404F52">
        <w:rPr>
          <w:color w:val="231F20"/>
          <w:spacing w:val="39"/>
        </w:rPr>
        <w:t xml:space="preserve"> </w:t>
      </w:r>
      <w:r w:rsidRPr="00404F52">
        <w:rPr>
          <w:color w:val="231F20"/>
        </w:rPr>
        <w:t>Throughout</w:t>
      </w:r>
      <w:r w:rsidRPr="00404F52">
        <w:rPr>
          <w:color w:val="231F20"/>
          <w:spacing w:val="-5"/>
        </w:rPr>
        <w:t xml:space="preserve"> </w:t>
      </w:r>
      <w:r w:rsidRPr="00404F52">
        <w:rPr>
          <w:color w:val="231F20"/>
        </w:rPr>
        <w:t>his</w:t>
      </w:r>
      <w:r w:rsidRPr="00404F52">
        <w:rPr>
          <w:color w:val="231F20"/>
          <w:spacing w:val="-6"/>
        </w:rPr>
        <w:t xml:space="preserve"> </w:t>
      </w:r>
      <w:r w:rsidRPr="00404F52">
        <w:rPr>
          <w:color w:val="231F20"/>
        </w:rPr>
        <w:t>period</w:t>
      </w:r>
      <w:r w:rsidRPr="00404F52">
        <w:rPr>
          <w:color w:val="231F20"/>
          <w:spacing w:val="-6"/>
        </w:rPr>
        <w:t xml:space="preserve"> </w:t>
      </w:r>
      <w:r w:rsidRPr="00404F52">
        <w:rPr>
          <w:color w:val="231F20"/>
        </w:rPr>
        <w:t>of</w:t>
      </w:r>
      <w:r w:rsidRPr="00404F52">
        <w:rPr>
          <w:color w:val="231F20"/>
          <w:spacing w:val="-52"/>
        </w:rPr>
        <w:t xml:space="preserve"> </w:t>
      </w:r>
      <w:r w:rsidRPr="00404F52">
        <w:rPr>
          <w:color w:val="231F20"/>
        </w:rPr>
        <w:t>studentship</w:t>
      </w:r>
      <w:r w:rsidRPr="00404F52">
        <w:rPr>
          <w:color w:val="231F20"/>
          <w:spacing w:val="-4"/>
        </w:rPr>
        <w:t xml:space="preserve"> </w:t>
      </w:r>
      <w:r w:rsidRPr="00404F52">
        <w:rPr>
          <w:color w:val="231F20"/>
        </w:rPr>
        <w:t>he</w:t>
      </w:r>
      <w:r w:rsidRPr="00404F52">
        <w:rPr>
          <w:color w:val="231F20"/>
          <w:spacing w:val="-3"/>
        </w:rPr>
        <w:t xml:space="preserve"> </w:t>
      </w:r>
      <w:r w:rsidRPr="00404F52">
        <w:rPr>
          <w:color w:val="231F20"/>
        </w:rPr>
        <w:t>should</w:t>
      </w:r>
      <w:r w:rsidRPr="00404F52">
        <w:rPr>
          <w:color w:val="231F20"/>
          <w:spacing w:val="-3"/>
        </w:rPr>
        <w:t xml:space="preserve"> </w:t>
      </w:r>
      <w:r w:rsidRPr="00404F52">
        <w:rPr>
          <w:color w:val="231F20"/>
        </w:rPr>
        <w:t>at</w:t>
      </w:r>
      <w:r w:rsidRPr="00404F52">
        <w:rPr>
          <w:color w:val="231F20"/>
          <w:spacing w:val="-3"/>
        </w:rPr>
        <w:t xml:space="preserve"> </w:t>
      </w:r>
      <w:r w:rsidRPr="00404F52">
        <w:rPr>
          <w:color w:val="231F20"/>
        </w:rPr>
        <w:t>all</w:t>
      </w:r>
      <w:r w:rsidRPr="00404F52">
        <w:rPr>
          <w:color w:val="231F20"/>
          <w:spacing w:val="-3"/>
        </w:rPr>
        <w:t xml:space="preserve"> </w:t>
      </w:r>
      <w:r w:rsidRPr="00404F52">
        <w:rPr>
          <w:color w:val="231F20"/>
        </w:rPr>
        <w:t>times</w:t>
      </w:r>
      <w:r w:rsidRPr="00404F52">
        <w:rPr>
          <w:color w:val="231F20"/>
          <w:spacing w:val="-3"/>
        </w:rPr>
        <w:t xml:space="preserve"> </w:t>
      </w:r>
      <w:r w:rsidRPr="00404F52">
        <w:rPr>
          <w:color w:val="231F20"/>
        </w:rPr>
        <w:t>behave</w:t>
      </w:r>
      <w:r w:rsidRPr="00404F52">
        <w:rPr>
          <w:color w:val="231F20"/>
          <w:spacing w:val="-4"/>
        </w:rPr>
        <w:t xml:space="preserve"> </w:t>
      </w:r>
      <w:r w:rsidRPr="00404F52">
        <w:rPr>
          <w:color w:val="231F20"/>
        </w:rPr>
        <w:t>with</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decorum</w:t>
      </w:r>
      <w:r w:rsidRPr="00404F52">
        <w:rPr>
          <w:color w:val="231F20"/>
          <w:spacing w:val="-3"/>
        </w:rPr>
        <w:t xml:space="preserve"> </w:t>
      </w:r>
      <w:r w:rsidRPr="00404F52">
        <w:rPr>
          <w:color w:val="231F20"/>
        </w:rPr>
        <w:t>to</w:t>
      </w:r>
      <w:r w:rsidRPr="00404F52">
        <w:rPr>
          <w:color w:val="231F20"/>
          <w:spacing w:val="-3"/>
        </w:rPr>
        <w:t xml:space="preserve"> </w:t>
      </w:r>
      <w:r w:rsidRPr="00404F52">
        <w:rPr>
          <w:color w:val="231F20"/>
        </w:rPr>
        <w:t>be</w:t>
      </w:r>
      <w:r w:rsidRPr="00404F52">
        <w:rPr>
          <w:color w:val="231F20"/>
          <w:spacing w:val="-3"/>
        </w:rPr>
        <w:t xml:space="preserve"> </w:t>
      </w:r>
      <w:r w:rsidRPr="00404F52">
        <w:rPr>
          <w:color w:val="231F20"/>
        </w:rPr>
        <w:t>expected</w:t>
      </w:r>
      <w:r w:rsidRPr="00404F52">
        <w:rPr>
          <w:color w:val="231F20"/>
          <w:spacing w:val="-3"/>
        </w:rPr>
        <w:t xml:space="preserve"> </w:t>
      </w:r>
      <w:r w:rsidRPr="00404F52">
        <w:rPr>
          <w:color w:val="231F20"/>
        </w:rPr>
        <w:t>of</w:t>
      </w:r>
      <w:r w:rsidRPr="00404F52">
        <w:rPr>
          <w:color w:val="231F20"/>
          <w:spacing w:val="-4"/>
        </w:rPr>
        <w:t xml:space="preserve"> </w:t>
      </w:r>
      <w:r w:rsidRPr="00404F52">
        <w:rPr>
          <w:color w:val="231F20"/>
        </w:rPr>
        <w:t>a</w:t>
      </w:r>
      <w:r w:rsidRPr="00404F52">
        <w:rPr>
          <w:color w:val="231F20"/>
          <w:spacing w:val="-3"/>
        </w:rPr>
        <w:t xml:space="preserve"> </w:t>
      </w:r>
      <w:r w:rsidRPr="00404F52">
        <w:rPr>
          <w:color w:val="231F20"/>
        </w:rPr>
        <w:t>graduate.</w:t>
      </w:r>
    </w:p>
    <w:p w14:paraId="7FAA752E" w14:textId="77777777" w:rsidR="00A03B3A" w:rsidRPr="00404F52" w:rsidRDefault="00F312DC">
      <w:pPr>
        <w:pStyle w:val="ListParagraph"/>
        <w:numPr>
          <w:ilvl w:val="0"/>
          <w:numId w:val="4"/>
        </w:numPr>
        <w:tabs>
          <w:tab w:val="left" w:pos="1418"/>
        </w:tabs>
        <w:spacing w:before="202" w:line="249" w:lineRule="auto"/>
        <w:ind w:right="1131"/>
        <w:jc w:val="both"/>
      </w:pPr>
      <w:r w:rsidRPr="00404F52">
        <w:rPr>
          <w:color w:val="231F20"/>
        </w:rPr>
        <w:t>Every</w:t>
      </w:r>
      <w:r w:rsidRPr="00404F52">
        <w:rPr>
          <w:color w:val="231F20"/>
          <w:spacing w:val="-9"/>
        </w:rPr>
        <w:t xml:space="preserve"> </w:t>
      </w:r>
      <w:r w:rsidRPr="00404F52">
        <w:rPr>
          <w:color w:val="231F20"/>
        </w:rPr>
        <w:t>student</w:t>
      </w:r>
      <w:r w:rsidRPr="00404F52">
        <w:rPr>
          <w:color w:val="231F20"/>
          <w:spacing w:val="-8"/>
        </w:rPr>
        <w:t xml:space="preserve"> </w:t>
      </w:r>
      <w:r w:rsidRPr="00404F52">
        <w:rPr>
          <w:color w:val="231F20"/>
        </w:rPr>
        <w:t>should</w:t>
      </w:r>
      <w:r w:rsidRPr="00404F52">
        <w:rPr>
          <w:color w:val="231F20"/>
          <w:spacing w:val="-9"/>
        </w:rPr>
        <w:t xml:space="preserve"> </w:t>
      </w:r>
      <w:r w:rsidRPr="00404F52">
        <w:rPr>
          <w:color w:val="231F20"/>
        </w:rPr>
        <w:t>apply</w:t>
      </w:r>
      <w:r w:rsidRPr="00404F52">
        <w:rPr>
          <w:color w:val="231F20"/>
          <w:spacing w:val="-8"/>
        </w:rPr>
        <w:t xml:space="preserve"> </w:t>
      </w:r>
      <w:r w:rsidRPr="00404F52">
        <w:rPr>
          <w:color w:val="231F20"/>
        </w:rPr>
        <w:t>himself</w:t>
      </w:r>
      <w:r w:rsidRPr="00404F52">
        <w:rPr>
          <w:color w:val="231F20"/>
          <w:spacing w:val="-9"/>
        </w:rPr>
        <w:t xml:space="preserve"> </w:t>
      </w:r>
      <w:r w:rsidRPr="00404F52">
        <w:rPr>
          <w:color w:val="231F20"/>
        </w:rPr>
        <w:t>to</w:t>
      </w:r>
      <w:r w:rsidRPr="00404F52">
        <w:rPr>
          <w:color w:val="231F20"/>
          <w:spacing w:val="-8"/>
        </w:rPr>
        <w:t xml:space="preserve"> </w:t>
      </w:r>
      <w:r w:rsidRPr="00404F52">
        <w:rPr>
          <w:color w:val="231F20"/>
        </w:rPr>
        <w:t>his</w:t>
      </w:r>
      <w:r w:rsidRPr="00404F52">
        <w:rPr>
          <w:color w:val="231F20"/>
          <w:spacing w:val="-9"/>
        </w:rPr>
        <w:t xml:space="preserve"> </w:t>
      </w:r>
      <w:r w:rsidRPr="00404F52">
        <w:rPr>
          <w:color w:val="231F20"/>
        </w:rPr>
        <w:t>academic</w:t>
      </w:r>
      <w:r w:rsidRPr="00404F52">
        <w:rPr>
          <w:color w:val="231F20"/>
          <w:spacing w:val="-8"/>
        </w:rPr>
        <w:t xml:space="preserve"> </w:t>
      </w:r>
      <w:r w:rsidRPr="00404F52">
        <w:rPr>
          <w:color w:val="231F20"/>
        </w:rPr>
        <w:t>work</w:t>
      </w:r>
      <w:r w:rsidRPr="00404F52">
        <w:rPr>
          <w:color w:val="231F20"/>
          <w:spacing w:val="-9"/>
        </w:rPr>
        <w:t xml:space="preserve"> </w:t>
      </w:r>
      <w:r w:rsidRPr="00404F52">
        <w:rPr>
          <w:color w:val="231F20"/>
        </w:rPr>
        <w:t>in</w:t>
      </w:r>
      <w:r w:rsidRPr="00404F52">
        <w:rPr>
          <w:color w:val="231F20"/>
          <w:spacing w:val="-8"/>
        </w:rPr>
        <w:t xml:space="preserve"> </w:t>
      </w:r>
      <w:r w:rsidRPr="00404F52">
        <w:rPr>
          <w:color w:val="231F20"/>
        </w:rPr>
        <w:t>such</w:t>
      </w:r>
      <w:r w:rsidRPr="00404F52">
        <w:rPr>
          <w:color w:val="231F20"/>
          <w:spacing w:val="-9"/>
        </w:rPr>
        <w:t xml:space="preserve"> </w:t>
      </w:r>
      <w:r w:rsidRPr="00404F52">
        <w:rPr>
          <w:color w:val="231F20"/>
        </w:rPr>
        <w:t>manner</w:t>
      </w:r>
      <w:r w:rsidRPr="00404F52">
        <w:rPr>
          <w:color w:val="231F20"/>
          <w:spacing w:val="-8"/>
        </w:rPr>
        <w:t xml:space="preserve"> </w:t>
      </w:r>
      <w:r w:rsidRPr="00404F52">
        <w:rPr>
          <w:color w:val="231F20"/>
        </w:rPr>
        <w:t>as</w:t>
      </w:r>
      <w:r w:rsidRPr="00404F52">
        <w:rPr>
          <w:color w:val="231F20"/>
          <w:spacing w:val="-8"/>
        </w:rPr>
        <w:t xml:space="preserve"> </w:t>
      </w:r>
      <w:r w:rsidRPr="00404F52">
        <w:rPr>
          <w:color w:val="231F20"/>
        </w:rPr>
        <w:t>to</w:t>
      </w:r>
      <w:r w:rsidRPr="00404F52">
        <w:rPr>
          <w:color w:val="231F20"/>
          <w:spacing w:val="-9"/>
        </w:rPr>
        <w:t xml:space="preserve"> </w:t>
      </w:r>
      <w:r w:rsidRPr="00404F52">
        <w:rPr>
          <w:color w:val="231F20"/>
        </w:rPr>
        <w:t>satisfy</w:t>
      </w:r>
      <w:r w:rsidRPr="00404F52">
        <w:rPr>
          <w:color w:val="231F20"/>
          <w:spacing w:val="-8"/>
        </w:rPr>
        <w:t xml:space="preserve"> </w:t>
      </w:r>
      <w:r w:rsidRPr="00404F52">
        <w:rPr>
          <w:color w:val="231F20"/>
        </w:rPr>
        <w:t>the</w:t>
      </w:r>
      <w:r w:rsidRPr="00404F52">
        <w:rPr>
          <w:color w:val="231F20"/>
          <w:spacing w:val="-53"/>
        </w:rPr>
        <w:t xml:space="preserve"> </w:t>
      </w:r>
      <w:r w:rsidRPr="00404F52">
        <w:rPr>
          <w:color w:val="231F20"/>
        </w:rPr>
        <w:t>university.</w:t>
      </w:r>
      <w:r w:rsidRPr="00404F52">
        <w:rPr>
          <w:color w:val="231F20"/>
          <w:spacing w:val="1"/>
        </w:rPr>
        <w:t xml:space="preserve"> </w:t>
      </w:r>
      <w:r w:rsidRPr="00404F52">
        <w:rPr>
          <w:color w:val="231F20"/>
        </w:rPr>
        <w:t>No student may absent himself/ herself from lectures or practical work for a</w:t>
      </w:r>
      <w:r w:rsidRPr="00404F52">
        <w:rPr>
          <w:color w:val="231F20"/>
          <w:spacing w:val="-52"/>
        </w:rPr>
        <w:t xml:space="preserve"> </w:t>
      </w:r>
      <w:r w:rsidRPr="00404F52">
        <w:rPr>
          <w:color w:val="231F20"/>
        </w:rPr>
        <w:t>period exceeding three weeks in one academic year unless he/ she has obtained special</w:t>
      </w:r>
      <w:r w:rsidRPr="00404F52">
        <w:rPr>
          <w:color w:val="231F20"/>
          <w:spacing w:val="1"/>
        </w:rPr>
        <w:t xml:space="preserve"> </w:t>
      </w:r>
      <w:r w:rsidRPr="00404F52">
        <w:rPr>
          <w:color w:val="231F20"/>
        </w:rPr>
        <w:t>permission</w:t>
      </w:r>
      <w:r w:rsidRPr="00404F52">
        <w:rPr>
          <w:color w:val="231F20"/>
          <w:spacing w:val="-1"/>
        </w:rPr>
        <w:t xml:space="preserve"> </w:t>
      </w:r>
      <w:r w:rsidRPr="00404F52">
        <w:rPr>
          <w:color w:val="231F20"/>
        </w:rPr>
        <w:t>or has a valid reason for such</w:t>
      </w:r>
      <w:r w:rsidRPr="00404F52">
        <w:rPr>
          <w:color w:val="231F20"/>
          <w:spacing w:val="-1"/>
        </w:rPr>
        <w:t xml:space="preserve"> </w:t>
      </w:r>
      <w:r w:rsidRPr="00404F52">
        <w:rPr>
          <w:color w:val="231F20"/>
        </w:rPr>
        <w:t>absence.</w:t>
      </w:r>
    </w:p>
    <w:p w14:paraId="495E502F" w14:textId="77777777" w:rsidR="00A03B3A" w:rsidRPr="00404F52" w:rsidRDefault="00F312DC">
      <w:pPr>
        <w:pStyle w:val="ListParagraph"/>
        <w:numPr>
          <w:ilvl w:val="0"/>
          <w:numId w:val="4"/>
        </w:numPr>
        <w:tabs>
          <w:tab w:val="left" w:pos="1418"/>
        </w:tabs>
        <w:spacing w:before="203" w:line="249" w:lineRule="auto"/>
        <w:ind w:right="1130"/>
        <w:jc w:val="both"/>
      </w:pPr>
      <w:r w:rsidRPr="00404F52">
        <w:rPr>
          <w:color w:val="231F20"/>
        </w:rPr>
        <w:t>No student should commit any of the acts of indiscipline and Insubordination listed</w:t>
      </w:r>
      <w:r w:rsidRPr="00404F52">
        <w:rPr>
          <w:color w:val="231F20"/>
          <w:spacing w:val="1"/>
        </w:rPr>
        <w:t xml:space="preserve"> </w:t>
      </w:r>
      <w:r w:rsidRPr="00404F52">
        <w:rPr>
          <w:color w:val="231F20"/>
        </w:rPr>
        <w:t>below:</w:t>
      </w:r>
    </w:p>
    <w:p w14:paraId="4236F942" w14:textId="77777777" w:rsidR="00A03B3A" w:rsidRPr="00404F52" w:rsidRDefault="00F312DC">
      <w:pPr>
        <w:pStyle w:val="ListParagraph"/>
        <w:numPr>
          <w:ilvl w:val="1"/>
          <w:numId w:val="4"/>
        </w:numPr>
        <w:tabs>
          <w:tab w:val="left" w:pos="1985"/>
        </w:tabs>
        <w:spacing w:before="202" w:line="249" w:lineRule="auto"/>
        <w:ind w:right="1130"/>
        <w:jc w:val="both"/>
      </w:pPr>
      <w:r w:rsidRPr="00404F52">
        <w:rPr>
          <w:color w:val="231F20"/>
        </w:rPr>
        <w:t>Behaving in such manner as to bring into disrepute or endanger the good name of</w:t>
      </w:r>
      <w:r w:rsidRPr="00404F52">
        <w:rPr>
          <w:color w:val="231F20"/>
          <w:spacing w:val="-52"/>
        </w:rPr>
        <w:t xml:space="preserve"> </w:t>
      </w:r>
      <w:r w:rsidRPr="00404F52">
        <w:rPr>
          <w:color w:val="231F20"/>
        </w:rPr>
        <w:t>the</w:t>
      </w:r>
      <w:r w:rsidRPr="00404F52">
        <w:rPr>
          <w:color w:val="231F20"/>
          <w:spacing w:val="-5"/>
        </w:rPr>
        <w:t xml:space="preserve"> </w:t>
      </w:r>
      <w:r w:rsidRPr="00404F52">
        <w:rPr>
          <w:color w:val="231F20"/>
        </w:rPr>
        <w:t>university;</w:t>
      </w:r>
      <w:r w:rsidRPr="00404F52">
        <w:rPr>
          <w:color w:val="231F20"/>
          <w:spacing w:val="-5"/>
        </w:rPr>
        <w:t xml:space="preserve"> </w:t>
      </w:r>
      <w:r w:rsidRPr="00404F52">
        <w:rPr>
          <w:color w:val="231F20"/>
        </w:rPr>
        <w:t>to</w:t>
      </w:r>
      <w:r w:rsidRPr="00404F52">
        <w:rPr>
          <w:color w:val="231F20"/>
          <w:spacing w:val="-5"/>
        </w:rPr>
        <w:t xml:space="preserve"> </w:t>
      </w:r>
      <w:r w:rsidRPr="00404F52">
        <w:rPr>
          <w:color w:val="231F20"/>
        </w:rPr>
        <w:t>obstruct</w:t>
      </w:r>
      <w:r w:rsidRPr="00404F52">
        <w:rPr>
          <w:color w:val="231F20"/>
          <w:spacing w:val="-5"/>
        </w:rPr>
        <w:t xml:space="preserve"> </w:t>
      </w:r>
      <w:r w:rsidRPr="00404F52">
        <w:rPr>
          <w:color w:val="231F20"/>
        </w:rPr>
        <w:t>the</w:t>
      </w:r>
      <w:r w:rsidRPr="00404F52">
        <w:rPr>
          <w:color w:val="231F20"/>
          <w:spacing w:val="-5"/>
        </w:rPr>
        <w:t xml:space="preserve"> </w:t>
      </w:r>
      <w:r w:rsidRPr="00404F52">
        <w:rPr>
          <w:color w:val="231F20"/>
        </w:rPr>
        <w:t>proper</w:t>
      </w:r>
      <w:r w:rsidRPr="00404F52">
        <w:rPr>
          <w:color w:val="231F20"/>
          <w:spacing w:val="-5"/>
        </w:rPr>
        <w:t xml:space="preserve"> </w:t>
      </w:r>
      <w:r w:rsidRPr="00404F52">
        <w:rPr>
          <w:color w:val="231F20"/>
        </w:rPr>
        <w:t>functioning</w:t>
      </w:r>
      <w:r w:rsidRPr="00404F52">
        <w:rPr>
          <w:color w:val="231F20"/>
          <w:spacing w:val="-5"/>
        </w:rPr>
        <w:t xml:space="preserve"> </w:t>
      </w:r>
      <w:r w:rsidRPr="00404F52">
        <w:rPr>
          <w:color w:val="231F20"/>
        </w:rPr>
        <w:t>of</w:t>
      </w:r>
      <w:r w:rsidRPr="00404F52">
        <w:rPr>
          <w:color w:val="231F20"/>
          <w:spacing w:val="-5"/>
        </w:rPr>
        <w:t xml:space="preserve"> </w:t>
      </w:r>
      <w:r w:rsidRPr="00404F52">
        <w:rPr>
          <w:color w:val="231F20"/>
        </w:rPr>
        <w:t>the</w:t>
      </w:r>
      <w:r w:rsidRPr="00404F52">
        <w:rPr>
          <w:color w:val="231F20"/>
          <w:spacing w:val="-5"/>
        </w:rPr>
        <w:t xml:space="preserve"> </w:t>
      </w:r>
      <w:r w:rsidRPr="00404F52">
        <w:rPr>
          <w:color w:val="231F20"/>
        </w:rPr>
        <w:t>education,</w:t>
      </w:r>
      <w:r w:rsidRPr="00404F52">
        <w:rPr>
          <w:color w:val="231F20"/>
          <w:spacing w:val="-5"/>
        </w:rPr>
        <w:t xml:space="preserve"> </w:t>
      </w:r>
      <w:r w:rsidRPr="00404F52">
        <w:rPr>
          <w:color w:val="231F20"/>
        </w:rPr>
        <w:t>examination,</w:t>
      </w:r>
      <w:r w:rsidRPr="00404F52">
        <w:rPr>
          <w:color w:val="231F20"/>
          <w:spacing w:val="-6"/>
        </w:rPr>
        <w:t xml:space="preserve"> </w:t>
      </w:r>
      <w:r w:rsidRPr="00404F52">
        <w:rPr>
          <w:color w:val="231F20"/>
        </w:rPr>
        <w:t>or</w:t>
      </w:r>
      <w:r w:rsidRPr="00404F52">
        <w:rPr>
          <w:color w:val="231F20"/>
          <w:spacing w:val="-52"/>
        </w:rPr>
        <w:t xml:space="preserve"> </w:t>
      </w:r>
      <w:r w:rsidRPr="00404F52">
        <w:rPr>
          <w:color w:val="231F20"/>
        </w:rPr>
        <w:t>administrative activities of the university; to prevent or obstruct a member of the</w:t>
      </w:r>
      <w:r w:rsidRPr="00404F52">
        <w:rPr>
          <w:color w:val="231F20"/>
          <w:spacing w:val="1"/>
        </w:rPr>
        <w:t xml:space="preserve"> </w:t>
      </w:r>
      <w:r w:rsidRPr="00404F52">
        <w:rPr>
          <w:color w:val="231F20"/>
        </w:rPr>
        <w:t>academic/ non-academic staff, or an employee of the university from carrying out</w:t>
      </w:r>
      <w:r w:rsidRPr="00404F52">
        <w:rPr>
          <w:color w:val="231F20"/>
          <w:spacing w:val="-52"/>
        </w:rPr>
        <w:t xml:space="preserve"> </w:t>
      </w:r>
      <w:r w:rsidRPr="00404F52">
        <w:rPr>
          <w:color w:val="231F20"/>
        </w:rPr>
        <w:t>his</w:t>
      </w:r>
      <w:r w:rsidRPr="00404F52">
        <w:rPr>
          <w:color w:val="231F20"/>
          <w:spacing w:val="-1"/>
        </w:rPr>
        <w:t xml:space="preserve"> </w:t>
      </w:r>
      <w:r w:rsidRPr="00404F52">
        <w:rPr>
          <w:color w:val="231F20"/>
        </w:rPr>
        <w:t>duties; to ridicule or humiliate such</w:t>
      </w:r>
      <w:r w:rsidRPr="00404F52">
        <w:rPr>
          <w:color w:val="231F20"/>
          <w:spacing w:val="-1"/>
        </w:rPr>
        <w:t xml:space="preserve"> </w:t>
      </w:r>
      <w:r w:rsidRPr="00404F52">
        <w:rPr>
          <w:color w:val="231F20"/>
        </w:rPr>
        <w:t>a person.</w:t>
      </w:r>
    </w:p>
    <w:p w14:paraId="52053F2E" w14:textId="77777777" w:rsidR="00A03B3A" w:rsidRPr="00404F52" w:rsidRDefault="00F312DC">
      <w:pPr>
        <w:pStyle w:val="ListParagraph"/>
        <w:numPr>
          <w:ilvl w:val="1"/>
          <w:numId w:val="4"/>
        </w:numPr>
        <w:tabs>
          <w:tab w:val="left" w:pos="1985"/>
        </w:tabs>
        <w:spacing w:before="205" w:line="249" w:lineRule="auto"/>
        <w:ind w:right="1130"/>
        <w:jc w:val="both"/>
      </w:pPr>
      <w:r w:rsidRPr="00404F52">
        <w:rPr>
          <w:color w:val="231F20"/>
        </w:rPr>
        <w:t>Failure or inability to produce the Students Record Book, which will be issued to</w:t>
      </w:r>
      <w:r w:rsidRPr="00404F52">
        <w:rPr>
          <w:color w:val="231F20"/>
          <w:spacing w:val="1"/>
        </w:rPr>
        <w:t xml:space="preserve"> </w:t>
      </w:r>
      <w:r w:rsidRPr="00404F52">
        <w:rPr>
          <w:color w:val="231F20"/>
        </w:rPr>
        <w:t>students,</w:t>
      </w:r>
      <w:r w:rsidRPr="00404F52">
        <w:rPr>
          <w:color w:val="231F20"/>
          <w:spacing w:val="-7"/>
        </w:rPr>
        <w:t xml:space="preserve"> </w:t>
      </w:r>
      <w:r w:rsidRPr="00404F52">
        <w:rPr>
          <w:color w:val="231F20"/>
        </w:rPr>
        <w:t>when</w:t>
      </w:r>
      <w:r w:rsidRPr="00404F52">
        <w:rPr>
          <w:color w:val="231F20"/>
          <w:spacing w:val="-7"/>
        </w:rPr>
        <w:t xml:space="preserve"> </w:t>
      </w:r>
      <w:r w:rsidRPr="00404F52">
        <w:rPr>
          <w:color w:val="231F20"/>
        </w:rPr>
        <w:t>called</w:t>
      </w:r>
      <w:r w:rsidRPr="00404F52">
        <w:rPr>
          <w:color w:val="231F20"/>
          <w:spacing w:val="-6"/>
        </w:rPr>
        <w:t xml:space="preserve"> </w:t>
      </w:r>
      <w:r w:rsidRPr="00404F52">
        <w:rPr>
          <w:color w:val="231F20"/>
        </w:rPr>
        <w:t>up-on</w:t>
      </w:r>
      <w:r w:rsidRPr="00404F52">
        <w:rPr>
          <w:color w:val="231F20"/>
          <w:spacing w:val="-7"/>
        </w:rPr>
        <w:t xml:space="preserve"> </w:t>
      </w:r>
      <w:r w:rsidRPr="00404F52">
        <w:rPr>
          <w:color w:val="231F20"/>
        </w:rPr>
        <w:t>to</w:t>
      </w:r>
      <w:r w:rsidRPr="00404F52">
        <w:rPr>
          <w:color w:val="231F20"/>
          <w:spacing w:val="-6"/>
        </w:rPr>
        <w:t xml:space="preserve"> </w:t>
      </w:r>
      <w:r w:rsidRPr="00404F52">
        <w:rPr>
          <w:color w:val="231F20"/>
        </w:rPr>
        <w:t>do</w:t>
      </w:r>
      <w:r w:rsidRPr="00404F52">
        <w:rPr>
          <w:color w:val="231F20"/>
          <w:spacing w:val="-7"/>
        </w:rPr>
        <w:t xml:space="preserve"> </w:t>
      </w:r>
      <w:r w:rsidRPr="00404F52">
        <w:rPr>
          <w:color w:val="231F20"/>
        </w:rPr>
        <w:t>so</w:t>
      </w:r>
      <w:r w:rsidRPr="00404F52">
        <w:rPr>
          <w:color w:val="231F20"/>
          <w:spacing w:val="-6"/>
        </w:rPr>
        <w:t xml:space="preserve"> </w:t>
      </w:r>
      <w:r w:rsidRPr="00404F52">
        <w:rPr>
          <w:color w:val="231F20"/>
        </w:rPr>
        <w:t>by</w:t>
      </w:r>
      <w:r w:rsidRPr="00404F52">
        <w:rPr>
          <w:color w:val="231F20"/>
          <w:spacing w:val="-7"/>
        </w:rPr>
        <w:t xml:space="preserve"> </w:t>
      </w:r>
      <w:r w:rsidRPr="00404F52">
        <w:rPr>
          <w:color w:val="231F20"/>
        </w:rPr>
        <w:t>the</w:t>
      </w:r>
      <w:r w:rsidRPr="00404F52">
        <w:rPr>
          <w:color w:val="231F20"/>
          <w:spacing w:val="-10"/>
        </w:rPr>
        <w:t xml:space="preserve"> </w:t>
      </w:r>
      <w:r w:rsidRPr="00404F52">
        <w:rPr>
          <w:color w:val="231F20"/>
        </w:rPr>
        <w:t>Vice-Chancellor,</w:t>
      </w:r>
      <w:r w:rsidRPr="00404F52">
        <w:rPr>
          <w:color w:val="231F20"/>
          <w:spacing w:val="-7"/>
        </w:rPr>
        <w:t xml:space="preserve"> </w:t>
      </w:r>
      <w:r w:rsidRPr="00404F52">
        <w:rPr>
          <w:color w:val="231F20"/>
        </w:rPr>
        <w:t>Dean</w:t>
      </w:r>
      <w:r w:rsidRPr="00404F52">
        <w:rPr>
          <w:color w:val="231F20"/>
          <w:spacing w:val="-7"/>
        </w:rPr>
        <w:t xml:space="preserve"> </w:t>
      </w:r>
      <w:r w:rsidRPr="00404F52">
        <w:rPr>
          <w:color w:val="231F20"/>
        </w:rPr>
        <w:t>of</w:t>
      </w:r>
      <w:r w:rsidRPr="00404F52">
        <w:rPr>
          <w:color w:val="231F20"/>
          <w:spacing w:val="-6"/>
        </w:rPr>
        <w:t xml:space="preserve"> </w:t>
      </w:r>
      <w:r w:rsidRPr="00404F52">
        <w:rPr>
          <w:color w:val="231F20"/>
        </w:rPr>
        <w:t>the</w:t>
      </w:r>
      <w:r w:rsidRPr="00404F52">
        <w:rPr>
          <w:color w:val="231F20"/>
          <w:spacing w:val="-7"/>
        </w:rPr>
        <w:t xml:space="preserve"> </w:t>
      </w:r>
      <w:r w:rsidRPr="00404F52">
        <w:rPr>
          <w:color w:val="231F20"/>
        </w:rPr>
        <w:t>faculty</w:t>
      </w:r>
      <w:r w:rsidRPr="00404F52">
        <w:rPr>
          <w:color w:val="231F20"/>
          <w:spacing w:val="-7"/>
        </w:rPr>
        <w:t xml:space="preserve"> </w:t>
      </w:r>
      <w:r w:rsidRPr="00404F52">
        <w:rPr>
          <w:color w:val="231F20"/>
        </w:rPr>
        <w:t>a</w:t>
      </w:r>
      <w:r w:rsidRPr="00404F52">
        <w:rPr>
          <w:color w:val="231F20"/>
          <w:spacing w:val="-52"/>
        </w:rPr>
        <w:t xml:space="preserve"> </w:t>
      </w:r>
      <w:r w:rsidRPr="00404F52">
        <w:rPr>
          <w:color w:val="231F20"/>
        </w:rPr>
        <w:t>member</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the</w:t>
      </w:r>
      <w:r w:rsidRPr="00404F52">
        <w:rPr>
          <w:color w:val="231F20"/>
          <w:spacing w:val="-6"/>
        </w:rPr>
        <w:t xml:space="preserve"> </w:t>
      </w:r>
      <w:r w:rsidRPr="00404F52">
        <w:rPr>
          <w:color w:val="231F20"/>
        </w:rPr>
        <w:t>academic</w:t>
      </w:r>
      <w:r w:rsidRPr="00404F52">
        <w:rPr>
          <w:color w:val="231F20"/>
          <w:spacing w:val="-8"/>
        </w:rPr>
        <w:t xml:space="preserve"> </w:t>
      </w:r>
      <w:r w:rsidRPr="00404F52">
        <w:rPr>
          <w:color w:val="231F20"/>
        </w:rPr>
        <w:t>staff,</w:t>
      </w:r>
      <w:r w:rsidRPr="00404F52">
        <w:rPr>
          <w:color w:val="231F20"/>
          <w:spacing w:val="-6"/>
        </w:rPr>
        <w:t xml:space="preserve"> </w:t>
      </w:r>
      <w:r w:rsidRPr="00404F52">
        <w:rPr>
          <w:color w:val="231F20"/>
        </w:rPr>
        <w:t>a</w:t>
      </w:r>
      <w:r w:rsidRPr="00404F52">
        <w:rPr>
          <w:color w:val="231F20"/>
          <w:spacing w:val="-7"/>
        </w:rPr>
        <w:t xml:space="preserve"> </w:t>
      </w:r>
      <w:r w:rsidRPr="00404F52">
        <w:rPr>
          <w:color w:val="231F20"/>
        </w:rPr>
        <w:t>member</w:t>
      </w:r>
      <w:r w:rsidRPr="00404F52">
        <w:rPr>
          <w:color w:val="231F20"/>
          <w:spacing w:val="-7"/>
        </w:rPr>
        <w:t xml:space="preserve"> </w:t>
      </w:r>
      <w:r w:rsidRPr="00404F52">
        <w:rPr>
          <w:color w:val="231F20"/>
        </w:rPr>
        <w:t>of</w:t>
      </w:r>
      <w:r w:rsidRPr="00404F52">
        <w:rPr>
          <w:color w:val="231F20"/>
          <w:spacing w:val="-6"/>
        </w:rPr>
        <w:t xml:space="preserve"> </w:t>
      </w:r>
      <w:r w:rsidRPr="00404F52">
        <w:rPr>
          <w:color w:val="231F20"/>
        </w:rPr>
        <w:t>the</w:t>
      </w:r>
      <w:r w:rsidRPr="00404F52">
        <w:rPr>
          <w:color w:val="231F20"/>
          <w:spacing w:val="-7"/>
        </w:rPr>
        <w:t xml:space="preserve"> </w:t>
      </w:r>
      <w:r w:rsidRPr="00404F52">
        <w:rPr>
          <w:color w:val="231F20"/>
        </w:rPr>
        <w:t>administrative</w:t>
      </w:r>
      <w:r w:rsidRPr="00404F52">
        <w:rPr>
          <w:color w:val="231F20"/>
          <w:spacing w:val="-7"/>
        </w:rPr>
        <w:t xml:space="preserve"> </w:t>
      </w:r>
      <w:r w:rsidRPr="00404F52">
        <w:rPr>
          <w:color w:val="231F20"/>
        </w:rPr>
        <w:t>staff,</w:t>
      </w:r>
      <w:r w:rsidRPr="00404F52">
        <w:rPr>
          <w:color w:val="231F20"/>
          <w:spacing w:val="-7"/>
        </w:rPr>
        <w:t xml:space="preserve"> </w:t>
      </w:r>
      <w:r w:rsidRPr="00404F52">
        <w:rPr>
          <w:color w:val="231F20"/>
        </w:rPr>
        <w:t>or</w:t>
      </w:r>
      <w:r w:rsidRPr="00404F52">
        <w:rPr>
          <w:color w:val="231F20"/>
          <w:spacing w:val="-7"/>
        </w:rPr>
        <w:t xml:space="preserve"> </w:t>
      </w:r>
      <w:r w:rsidRPr="00404F52">
        <w:rPr>
          <w:color w:val="231F20"/>
        </w:rPr>
        <w:t>by</w:t>
      </w:r>
      <w:r w:rsidRPr="00404F52">
        <w:rPr>
          <w:color w:val="231F20"/>
          <w:spacing w:val="-6"/>
        </w:rPr>
        <w:t xml:space="preserve"> </w:t>
      </w:r>
      <w:r w:rsidRPr="00404F52">
        <w:rPr>
          <w:color w:val="231F20"/>
        </w:rPr>
        <w:t>a</w:t>
      </w:r>
      <w:r w:rsidRPr="00404F52">
        <w:rPr>
          <w:color w:val="231F20"/>
          <w:spacing w:val="-7"/>
        </w:rPr>
        <w:t xml:space="preserve"> </w:t>
      </w:r>
      <w:r w:rsidRPr="00404F52">
        <w:rPr>
          <w:color w:val="231F20"/>
        </w:rPr>
        <w:t>person</w:t>
      </w:r>
      <w:r w:rsidRPr="00404F52">
        <w:rPr>
          <w:color w:val="231F20"/>
          <w:spacing w:val="-52"/>
        </w:rPr>
        <w:t xml:space="preserve"> </w:t>
      </w:r>
      <w:r w:rsidRPr="00404F52">
        <w:rPr>
          <w:color w:val="231F20"/>
        </w:rPr>
        <w:t>authorized by the Vice-Chancellor, or the Registrar, or failure to identify himself/</w:t>
      </w:r>
      <w:r w:rsidRPr="00404F52">
        <w:rPr>
          <w:color w:val="231F20"/>
          <w:spacing w:val="-52"/>
        </w:rPr>
        <w:t xml:space="preserve"> </w:t>
      </w:r>
      <w:r w:rsidRPr="00404F52">
        <w:rPr>
          <w:color w:val="231F20"/>
        </w:rPr>
        <w:t>herself.</w:t>
      </w:r>
    </w:p>
    <w:p w14:paraId="2E559843" w14:textId="77777777" w:rsidR="00A03B3A" w:rsidRPr="00404F52" w:rsidRDefault="00F312DC">
      <w:pPr>
        <w:pStyle w:val="ListParagraph"/>
        <w:numPr>
          <w:ilvl w:val="1"/>
          <w:numId w:val="4"/>
        </w:numPr>
        <w:tabs>
          <w:tab w:val="left" w:pos="1985"/>
        </w:tabs>
        <w:spacing w:before="204" w:line="249" w:lineRule="auto"/>
        <w:ind w:right="1131"/>
        <w:jc w:val="both"/>
      </w:pPr>
      <w:r w:rsidRPr="00404F52">
        <w:rPr>
          <w:color w:val="231F20"/>
          <w:spacing w:val="-1"/>
        </w:rPr>
        <w:t>Causing</w:t>
      </w:r>
      <w:r w:rsidRPr="00404F52">
        <w:rPr>
          <w:color w:val="231F20"/>
          <w:spacing w:val="-18"/>
        </w:rPr>
        <w:t xml:space="preserve"> </w:t>
      </w:r>
      <w:r w:rsidRPr="00404F52">
        <w:rPr>
          <w:color w:val="231F20"/>
        </w:rPr>
        <w:t>damage</w:t>
      </w:r>
      <w:r w:rsidRPr="00404F52">
        <w:rPr>
          <w:color w:val="231F20"/>
          <w:spacing w:val="-19"/>
        </w:rPr>
        <w:t xml:space="preserve"> </w:t>
      </w:r>
      <w:r w:rsidRPr="00404F52">
        <w:rPr>
          <w:color w:val="231F20"/>
        </w:rPr>
        <w:t>to</w:t>
      </w:r>
      <w:r w:rsidRPr="00404F52">
        <w:rPr>
          <w:color w:val="231F20"/>
          <w:spacing w:val="-18"/>
        </w:rPr>
        <w:t xml:space="preserve"> </w:t>
      </w:r>
      <w:r w:rsidRPr="00404F52">
        <w:rPr>
          <w:color w:val="231F20"/>
        </w:rPr>
        <w:t>university</w:t>
      </w:r>
      <w:r w:rsidRPr="00404F52">
        <w:rPr>
          <w:color w:val="231F20"/>
          <w:spacing w:val="-19"/>
        </w:rPr>
        <w:t xml:space="preserve"> </w:t>
      </w:r>
      <w:r w:rsidRPr="00404F52">
        <w:rPr>
          <w:color w:val="231F20"/>
        </w:rPr>
        <w:t>property;</w:t>
      </w:r>
      <w:r w:rsidRPr="00404F52">
        <w:rPr>
          <w:color w:val="231F20"/>
          <w:spacing w:val="-19"/>
        </w:rPr>
        <w:t xml:space="preserve"> </w:t>
      </w:r>
      <w:r w:rsidRPr="00404F52">
        <w:rPr>
          <w:color w:val="231F20"/>
        </w:rPr>
        <w:t>removing</w:t>
      </w:r>
      <w:r w:rsidRPr="00404F52">
        <w:rPr>
          <w:color w:val="231F20"/>
          <w:spacing w:val="-18"/>
        </w:rPr>
        <w:t xml:space="preserve"> </w:t>
      </w:r>
      <w:r w:rsidRPr="00404F52">
        <w:rPr>
          <w:color w:val="231F20"/>
        </w:rPr>
        <w:t>such</w:t>
      </w:r>
      <w:r w:rsidRPr="00404F52">
        <w:rPr>
          <w:color w:val="231F20"/>
          <w:spacing w:val="-18"/>
        </w:rPr>
        <w:t xml:space="preserve"> </w:t>
      </w:r>
      <w:r w:rsidRPr="00404F52">
        <w:rPr>
          <w:color w:val="231F20"/>
        </w:rPr>
        <w:t>property</w:t>
      </w:r>
      <w:r w:rsidRPr="00404F52">
        <w:rPr>
          <w:color w:val="231F20"/>
          <w:spacing w:val="-17"/>
        </w:rPr>
        <w:t xml:space="preserve"> </w:t>
      </w:r>
      <w:r w:rsidRPr="00404F52">
        <w:rPr>
          <w:color w:val="231F20"/>
        </w:rPr>
        <w:t>from</w:t>
      </w:r>
      <w:r w:rsidRPr="00404F52">
        <w:rPr>
          <w:color w:val="231F20"/>
          <w:spacing w:val="-18"/>
        </w:rPr>
        <w:t xml:space="preserve"> </w:t>
      </w:r>
      <w:r w:rsidRPr="00404F52">
        <w:rPr>
          <w:color w:val="231F20"/>
        </w:rPr>
        <w:t>the</w:t>
      </w:r>
      <w:r w:rsidRPr="00404F52">
        <w:rPr>
          <w:color w:val="231F20"/>
          <w:spacing w:val="-19"/>
        </w:rPr>
        <w:t xml:space="preserve"> </w:t>
      </w:r>
      <w:r w:rsidRPr="00404F52">
        <w:rPr>
          <w:color w:val="231F20"/>
        </w:rPr>
        <w:t>university</w:t>
      </w:r>
      <w:r w:rsidRPr="00404F52">
        <w:rPr>
          <w:color w:val="231F20"/>
          <w:spacing w:val="-52"/>
        </w:rPr>
        <w:t xml:space="preserve"> </w:t>
      </w:r>
      <w:r w:rsidRPr="00404F52">
        <w:rPr>
          <w:color w:val="231F20"/>
        </w:rPr>
        <w:t>premises, appropriating it to himself/ herself or to another; defacing, dirtying or</w:t>
      </w:r>
      <w:r w:rsidRPr="00404F52">
        <w:rPr>
          <w:color w:val="231F20"/>
          <w:spacing w:val="1"/>
        </w:rPr>
        <w:t xml:space="preserve"> </w:t>
      </w:r>
      <w:r w:rsidRPr="00404F52">
        <w:rPr>
          <w:color w:val="231F20"/>
        </w:rPr>
        <w:t>defiling the buildings, walls or roads of the university by</w:t>
      </w:r>
      <w:r w:rsidRPr="00404F52">
        <w:rPr>
          <w:color w:val="231F20"/>
          <w:spacing w:val="1"/>
        </w:rPr>
        <w:t xml:space="preserve"> </w:t>
      </w:r>
      <w:r w:rsidRPr="00404F52">
        <w:rPr>
          <w:color w:val="231F20"/>
        </w:rPr>
        <w:t>scratching, writing,</w:t>
      </w:r>
      <w:r w:rsidRPr="00404F52">
        <w:rPr>
          <w:color w:val="231F20"/>
          <w:spacing w:val="1"/>
        </w:rPr>
        <w:t xml:space="preserve"> </w:t>
      </w:r>
      <w:r w:rsidRPr="00404F52">
        <w:rPr>
          <w:color w:val="231F20"/>
        </w:rPr>
        <w:t>drawing, or pasting posters upon them.</w:t>
      </w:r>
    </w:p>
    <w:p w14:paraId="24BEFFEF" w14:textId="77777777" w:rsidR="00A03B3A" w:rsidRPr="00404F52" w:rsidRDefault="00F312DC">
      <w:pPr>
        <w:pStyle w:val="ListParagraph"/>
        <w:numPr>
          <w:ilvl w:val="1"/>
          <w:numId w:val="4"/>
        </w:numPr>
        <w:tabs>
          <w:tab w:val="left" w:pos="1985"/>
        </w:tabs>
        <w:spacing w:before="204" w:line="249" w:lineRule="auto"/>
        <w:ind w:right="1129"/>
        <w:jc w:val="both"/>
      </w:pPr>
      <w:r w:rsidRPr="00404F52">
        <w:rPr>
          <w:color w:val="231F20"/>
        </w:rPr>
        <w:t>Causing</w:t>
      </w:r>
      <w:r w:rsidRPr="00404F52">
        <w:rPr>
          <w:color w:val="231F20"/>
          <w:spacing w:val="35"/>
        </w:rPr>
        <w:t xml:space="preserve"> </w:t>
      </w:r>
      <w:r w:rsidRPr="00404F52">
        <w:rPr>
          <w:color w:val="231F20"/>
        </w:rPr>
        <w:t>or</w:t>
      </w:r>
      <w:r w:rsidRPr="00404F52">
        <w:rPr>
          <w:color w:val="231F20"/>
          <w:spacing w:val="35"/>
        </w:rPr>
        <w:t xml:space="preserve"> </w:t>
      </w:r>
      <w:r w:rsidRPr="00404F52">
        <w:rPr>
          <w:color w:val="231F20"/>
        </w:rPr>
        <w:t>aiding,</w:t>
      </w:r>
      <w:r w:rsidRPr="00404F52">
        <w:rPr>
          <w:color w:val="231F20"/>
          <w:spacing w:val="35"/>
        </w:rPr>
        <w:t xml:space="preserve"> </w:t>
      </w:r>
      <w:r w:rsidRPr="00404F52">
        <w:rPr>
          <w:color w:val="231F20"/>
        </w:rPr>
        <w:t>abetting,</w:t>
      </w:r>
      <w:r w:rsidRPr="00404F52">
        <w:rPr>
          <w:color w:val="231F20"/>
          <w:spacing w:val="35"/>
        </w:rPr>
        <w:t xml:space="preserve"> </w:t>
      </w:r>
      <w:r w:rsidRPr="00404F52">
        <w:rPr>
          <w:color w:val="231F20"/>
        </w:rPr>
        <w:t>encouraging</w:t>
      </w:r>
      <w:r w:rsidRPr="00404F52">
        <w:rPr>
          <w:color w:val="231F20"/>
          <w:spacing w:val="36"/>
        </w:rPr>
        <w:t xml:space="preserve"> </w:t>
      </w:r>
      <w:r w:rsidRPr="00404F52">
        <w:rPr>
          <w:color w:val="231F20"/>
        </w:rPr>
        <w:t>or</w:t>
      </w:r>
      <w:r w:rsidRPr="00404F52">
        <w:rPr>
          <w:color w:val="231F20"/>
          <w:spacing w:val="35"/>
        </w:rPr>
        <w:t xml:space="preserve"> </w:t>
      </w:r>
      <w:r w:rsidRPr="00404F52">
        <w:rPr>
          <w:color w:val="231F20"/>
        </w:rPr>
        <w:t>sanctioning</w:t>
      </w:r>
      <w:r w:rsidRPr="00404F52">
        <w:rPr>
          <w:color w:val="231F20"/>
          <w:spacing w:val="36"/>
        </w:rPr>
        <w:t xml:space="preserve"> </w:t>
      </w:r>
      <w:r w:rsidRPr="00404F52">
        <w:rPr>
          <w:color w:val="231F20"/>
        </w:rPr>
        <w:t>others</w:t>
      </w:r>
      <w:r w:rsidRPr="00404F52">
        <w:rPr>
          <w:color w:val="231F20"/>
          <w:spacing w:val="35"/>
        </w:rPr>
        <w:t xml:space="preserve"> </w:t>
      </w:r>
      <w:r w:rsidRPr="00404F52">
        <w:rPr>
          <w:color w:val="231F20"/>
        </w:rPr>
        <w:t>to</w:t>
      </w:r>
      <w:r w:rsidRPr="00404F52">
        <w:rPr>
          <w:color w:val="231F20"/>
          <w:spacing w:val="36"/>
        </w:rPr>
        <w:t xml:space="preserve"> </w:t>
      </w:r>
      <w:r w:rsidRPr="00404F52">
        <w:rPr>
          <w:color w:val="231F20"/>
        </w:rPr>
        <w:t>cause</w:t>
      </w:r>
      <w:r w:rsidRPr="00404F52">
        <w:rPr>
          <w:color w:val="231F20"/>
          <w:spacing w:val="37"/>
        </w:rPr>
        <w:t xml:space="preserve"> </w:t>
      </w:r>
      <w:r w:rsidRPr="00404F52">
        <w:rPr>
          <w:color w:val="231F20"/>
        </w:rPr>
        <w:t>injury</w:t>
      </w:r>
      <w:r w:rsidRPr="00404F52">
        <w:rPr>
          <w:color w:val="231F20"/>
          <w:spacing w:val="-53"/>
        </w:rPr>
        <w:t xml:space="preserve"> </w:t>
      </w:r>
      <w:r w:rsidRPr="00404F52">
        <w:rPr>
          <w:color w:val="231F20"/>
        </w:rPr>
        <w:t>or harm to the self-respect or dignity of other students, staff officials, employees</w:t>
      </w:r>
      <w:r w:rsidRPr="00404F52">
        <w:rPr>
          <w:color w:val="231F20"/>
          <w:spacing w:val="1"/>
        </w:rPr>
        <w:t xml:space="preserve"> </w:t>
      </w:r>
      <w:r w:rsidRPr="00404F52">
        <w:rPr>
          <w:color w:val="231F20"/>
        </w:rPr>
        <w:t>or</w:t>
      </w:r>
      <w:r w:rsidRPr="00404F52">
        <w:rPr>
          <w:color w:val="231F20"/>
          <w:spacing w:val="29"/>
        </w:rPr>
        <w:t xml:space="preserve"> </w:t>
      </w:r>
      <w:r w:rsidRPr="00404F52">
        <w:rPr>
          <w:color w:val="231F20"/>
        </w:rPr>
        <w:t>lawful</w:t>
      </w:r>
      <w:r w:rsidRPr="00404F52">
        <w:rPr>
          <w:color w:val="231F20"/>
          <w:spacing w:val="29"/>
        </w:rPr>
        <w:t xml:space="preserve"> </w:t>
      </w:r>
      <w:r w:rsidRPr="00404F52">
        <w:rPr>
          <w:color w:val="231F20"/>
        </w:rPr>
        <w:t>visitors</w:t>
      </w:r>
      <w:r w:rsidRPr="00404F52">
        <w:rPr>
          <w:color w:val="231F20"/>
          <w:spacing w:val="29"/>
        </w:rPr>
        <w:t xml:space="preserve"> </w:t>
      </w:r>
      <w:r w:rsidRPr="00404F52">
        <w:rPr>
          <w:color w:val="231F20"/>
        </w:rPr>
        <w:t>to</w:t>
      </w:r>
      <w:r w:rsidRPr="00404F52">
        <w:rPr>
          <w:color w:val="231F20"/>
          <w:spacing w:val="29"/>
        </w:rPr>
        <w:t xml:space="preserve"> </w:t>
      </w:r>
      <w:r w:rsidRPr="00404F52">
        <w:rPr>
          <w:color w:val="231F20"/>
        </w:rPr>
        <w:t>the</w:t>
      </w:r>
      <w:r w:rsidRPr="00404F52">
        <w:rPr>
          <w:color w:val="231F20"/>
          <w:spacing w:val="29"/>
        </w:rPr>
        <w:t xml:space="preserve"> </w:t>
      </w:r>
      <w:r w:rsidRPr="00404F52">
        <w:rPr>
          <w:color w:val="231F20"/>
        </w:rPr>
        <w:t>university,</w:t>
      </w:r>
      <w:r w:rsidRPr="00404F52">
        <w:rPr>
          <w:color w:val="231F20"/>
          <w:spacing w:val="29"/>
        </w:rPr>
        <w:t xml:space="preserve"> </w:t>
      </w:r>
      <w:r w:rsidRPr="00404F52">
        <w:rPr>
          <w:color w:val="231F20"/>
        </w:rPr>
        <w:t>or</w:t>
      </w:r>
      <w:r w:rsidRPr="00404F52">
        <w:rPr>
          <w:color w:val="231F20"/>
          <w:spacing w:val="29"/>
        </w:rPr>
        <w:t xml:space="preserve"> </w:t>
      </w:r>
      <w:r w:rsidRPr="00404F52">
        <w:rPr>
          <w:color w:val="231F20"/>
        </w:rPr>
        <w:t>causing</w:t>
      </w:r>
      <w:r w:rsidRPr="00404F52">
        <w:rPr>
          <w:color w:val="231F20"/>
          <w:spacing w:val="29"/>
        </w:rPr>
        <w:t xml:space="preserve"> </w:t>
      </w:r>
      <w:r w:rsidRPr="00404F52">
        <w:rPr>
          <w:color w:val="231F20"/>
        </w:rPr>
        <w:t>loss,</w:t>
      </w:r>
      <w:r w:rsidRPr="00404F52">
        <w:rPr>
          <w:color w:val="231F20"/>
          <w:spacing w:val="29"/>
        </w:rPr>
        <w:t xml:space="preserve"> </w:t>
      </w:r>
      <w:r w:rsidRPr="00404F52">
        <w:rPr>
          <w:color w:val="231F20"/>
        </w:rPr>
        <w:t>ridicule,</w:t>
      </w:r>
      <w:r w:rsidRPr="00404F52">
        <w:rPr>
          <w:color w:val="231F20"/>
          <w:spacing w:val="29"/>
        </w:rPr>
        <w:t xml:space="preserve"> </w:t>
      </w:r>
      <w:r w:rsidRPr="00404F52">
        <w:rPr>
          <w:color w:val="231F20"/>
        </w:rPr>
        <w:t>danger,</w:t>
      </w:r>
      <w:r w:rsidRPr="00404F52">
        <w:rPr>
          <w:color w:val="231F20"/>
          <w:spacing w:val="29"/>
        </w:rPr>
        <w:t xml:space="preserve"> </w:t>
      </w:r>
      <w:r w:rsidRPr="00404F52">
        <w:rPr>
          <w:color w:val="231F20"/>
        </w:rPr>
        <w:t>mental</w:t>
      </w:r>
      <w:r w:rsidRPr="00404F52">
        <w:rPr>
          <w:color w:val="231F20"/>
          <w:spacing w:val="29"/>
        </w:rPr>
        <w:t xml:space="preserve"> </w:t>
      </w:r>
      <w:r w:rsidRPr="00404F52">
        <w:rPr>
          <w:color w:val="231F20"/>
        </w:rPr>
        <w:t>or</w:t>
      </w:r>
    </w:p>
    <w:p w14:paraId="4E6D3323" w14:textId="77777777" w:rsidR="00A03B3A" w:rsidRPr="00404F52" w:rsidRDefault="00A03B3A">
      <w:pPr>
        <w:spacing w:line="249" w:lineRule="auto"/>
        <w:jc w:val="both"/>
        <w:sectPr w:rsidR="00A03B3A" w:rsidRPr="00404F52">
          <w:headerReference w:type="even" r:id="rId202"/>
          <w:headerReference w:type="default" r:id="rId203"/>
          <w:footerReference w:type="even" r:id="rId204"/>
          <w:footerReference w:type="default" r:id="rId205"/>
          <w:pgSz w:w="10320" w:h="14180"/>
          <w:pgMar w:top="700" w:right="0" w:bottom="680" w:left="0" w:header="0" w:footer="480" w:gutter="0"/>
          <w:pgNumType w:start="164"/>
          <w:cols w:space="720"/>
        </w:sectPr>
      </w:pPr>
    </w:p>
    <w:p w14:paraId="4E4FB236" w14:textId="77777777" w:rsidR="00A03B3A" w:rsidRPr="00404F52" w:rsidRDefault="00F312DC">
      <w:pPr>
        <w:pStyle w:val="Heading1"/>
        <w:spacing w:before="87" w:line="389" w:lineRule="exact"/>
        <w:ind w:left="0"/>
      </w:pPr>
      <w:r w:rsidRPr="00404F52">
        <w:rPr>
          <w:color w:val="FFFFFF"/>
          <w:spacing w:val="4"/>
          <w:shd w:val="clear" w:color="auto" w:fill="939598"/>
        </w:rPr>
        <w:lastRenderedPageBreak/>
        <w:t xml:space="preserve"> </w:t>
      </w:r>
      <w:r w:rsidRPr="00404F52">
        <w:rPr>
          <w:color w:val="FFFFFF"/>
          <w:shd w:val="clear" w:color="auto" w:fill="939598"/>
        </w:rPr>
        <w:t>15</w:t>
      </w:r>
      <w:r w:rsidRPr="00404F52">
        <w:rPr>
          <w:color w:val="FFFFFF"/>
          <w:spacing w:val="5"/>
          <w:shd w:val="clear" w:color="auto" w:fill="939598"/>
        </w:rPr>
        <w:t xml:space="preserve"> </w:t>
      </w:r>
    </w:p>
    <w:p w14:paraId="62749C0E" w14:textId="77777777" w:rsidR="00A03B3A" w:rsidRPr="00404F52" w:rsidRDefault="00F312DC">
      <w:pPr>
        <w:pStyle w:val="BodyText"/>
        <w:spacing w:before="3"/>
      </w:pPr>
      <w:r w:rsidRPr="00404F52">
        <w:br w:type="column"/>
      </w:r>
      <w:r w:rsidRPr="00404F52">
        <w:rPr>
          <w:color w:val="231F20"/>
        </w:rPr>
        <w:lastRenderedPageBreak/>
        <w:t>physical</w:t>
      </w:r>
      <w:r w:rsidRPr="00404F52">
        <w:rPr>
          <w:color w:val="231F20"/>
          <w:spacing w:val="-1"/>
        </w:rPr>
        <w:t xml:space="preserve"> </w:t>
      </w:r>
      <w:r w:rsidRPr="00404F52">
        <w:rPr>
          <w:color w:val="231F20"/>
        </w:rPr>
        <w:t>pain to</w:t>
      </w:r>
      <w:r w:rsidRPr="00404F52">
        <w:rPr>
          <w:color w:val="231F20"/>
          <w:spacing w:val="-1"/>
        </w:rPr>
        <w:t xml:space="preserve"> </w:t>
      </w:r>
      <w:r w:rsidRPr="00404F52">
        <w:rPr>
          <w:color w:val="231F20"/>
        </w:rPr>
        <w:t>such</w:t>
      </w:r>
      <w:r w:rsidRPr="00404F52">
        <w:rPr>
          <w:color w:val="231F20"/>
          <w:spacing w:val="-1"/>
        </w:rPr>
        <w:t xml:space="preserve"> </w:t>
      </w:r>
      <w:r w:rsidRPr="00404F52">
        <w:rPr>
          <w:color w:val="231F20"/>
        </w:rPr>
        <w:t>person</w:t>
      </w:r>
      <w:r w:rsidRPr="00404F52">
        <w:rPr>
          <w:color w:val="231F20"/>
          <w:spacing w:val="-1"/>
        </w:rPr>
        <w:t xml:space="preserve"> </w:t>
      </w:r>
      <w:r w:rsidRPr="00404F52">
        <w:rPr>
          <w:color w:val="231F20"/>
        </w:rPr>
        <w:t>or persons.</w:t>
      </w:r>
    </w:p>
    <w:p w14:paraId="2E93A824" w14:textId="77777777" w:rsidR="00A03B3A" w:rsidRPr="00404F52" w:rsidRDefault="00A03B3A">
      <w:pPr>
        <w:sectPr w:rsidR="00A03B3A" w:rsidRPr="00404F52">
          <w:type w:val="continuous"/>
          <w:pgSz w:w="10320" w:h="14180"/>
          <w:pgMar w:top="420" w:right="0" w:bottom="280" w:left="0" w:header="720" w:footer="720" w:gutter="0"/>
          <w:cols w:num="2" w:space="720" w:equalWidth="0">
            <w:col w:w="709" w:space="1275"/>
            <w:col w:w="8336"/>
          </w:cols>
        </w:sectPr>
      </w:pPr>
    </w:p>
    <w:p w14:paraId="71A64BDC" w14:textId="77777777" w:rsidR="00A03B3A" w:rsidRPr="00404F52" w:rsidRDefault="00F312DC">
      <w:pPr>
        <w:pStyle w:val="ListParagraph"/>
        <w:numPr>
          <w:ilvl w:val="1"/>
          <w:numId w:val="4"/>
        </w:numPr>
        <w:tabs>
          <w:tab w:val="left" w:pos="1985"/>
        </w:tabs>
        <w:spacing w:before="0" w:line="249" w:lineRule="auto"/>
        <w:ind w:right="1131"/>
        <w:jc w:val="both"/>
      </w:pPr>
      <w:r w:rsidRPr="00404F52">
        <w:rPr>
          <w:color w:val="231F20"/>
        </w:rPr>
        <w:lastRenderedPageBreak/>
        <w:t>Establishing, organizing, conducting or assisting any activity, organization, or</w:t>
      </w:r>
      <w:r w:rsidRPr="00404F52">
        <w:rPr>
          <w:color w:val="231F20"/>
          <w:spacing w:val="1"/>
        </w:rPr>
        <w:t xml:space="preserve"> </w:t>
      </w:r>
      <w:r w:rsidRPr="00404F52">
        <w:rPr>
          <w:color w:val="231F20"/>
        </w:rPr>
        <w:t>society within the university, apart from those registered in terms of Clauses 112,</w:t>
      </w:r>
      <w:r w:rsidRPr="00404F52">
        <w:rPr>
          <w:color w:val="231F20"/>
          <w:spacing w:val="-52"/>
        </w:rPr>
        <w:t xml:space="preserve"> </w:t>
      </w:r>
      <w:r w:rsidRPr="00404F52">
        <w:rPr>
          <w:color w:val="231F20"/>
        </w:rPr>
        <w:t>114, 115, 116, 117 and 118 of Part II of the Universities Act No.16 of 1978 as</w:t>
      </w:r>
      <w:r w:rsidRPr="00404F52">
        <w:rPr>
          <w:color w:val="231F20"/>
          <w:spacing w:val="1"/>
        </w:rPr>
        <w:t xml:space="preserve"> </w:t>
      </w:r>
      <w:r w:rsidRPr="00404F52">
        <w:rPr>
          <w:color w:val="231F20"/>
        </w:rPr>
        <w:t>amended</w:t>
      </w:r>
      <w:r w:rsidRPr="00404F52">
        <w:rPr>
          <w:color w:val="231F20"/>
          <w:spacing w:val="-1"/>
        </w:rPr>
        <w:t xml:space="preserve"> </w:t>
      </w:r>
      <w:r w:rsidRPr="00404F52">
        <w:rPr>
          <w:color w:val="231F20"/>
        </w:rPr>
        <w:t>by the</w:t>
      </w:r>
      <w:r w:rsidRPr="00404F52">
        <w:rPr>
          <w:color w:val="231F20"/>
          <w:spacing w:val="-1"/>
        </w:rPr>
        <w:t xml:space="preserve"> </w:t>
      </w:r>
      <w:r w:rsidRPr="00404F52">
        <w:rPr>
          <w:color w:val="231F20"/>
        </w:rPr>
        <w:t>Universities</w:t>
      </w:r>
      <w:r w:rsidRPr="00404F52">
        <w:rPr>
          <w:color w:val="231F20"/>
          <w:spacing w:val="-1"/>
        </w:rPr>
        <w:t xml:space="preserve"> </w:t>
      </w:r>
      <w:r w:rsidRPr="00404F52">
        <w:rPr>
          <w:color w:val="231F20"/>
        </w:rPr>
        <w:t>(Amendment)</w:t>
      </w:r>
      <w:r w:rsidRPr="00404F52">
        <w:rPr>
          <w:color w:val="231F20"/>
          <w:spacing w:val="-12"/>
        </w:rPr>
        <w:t xml:space="preserve"> </w:t>
      </w:r>
      <w:r w:rsidRPr="00404F52">
        <w:rPr>
          <w:color w:val="231F20"/>
        </w:rPr>
        <w:t>Act</w:t>
      </w:r>
      <w:r w:rsidRPr="00404F52">
        <w:rPr>
          <w:color w:val="231F20"/>
          <w:spacing w:val="-2"/>
        </w:rPr>
        <w:t xml:space="preserve"> </w:t>
      </w:r>
      <w:r w:rsidRPr="00404F52">
        <w:rPr>
          <w:color w:val="231F20"/>
        </w:rPr>
        <w:t>No.</w:t>
      </w:r>
      <w:r w:rsidRPr="00404F52">
        <w:rPr>
          <w:color w:val="231F20"/>
          <w:spacing w:val="-1"/>
        </w:rPr>
        <w:t xml:space="preserve"> </w:t>
      </w:r>
      <w:r w:rsidRPr="00404F52">
        <w:rPr>
          <w:color w:val="231F20"/>
        </w:rPr>
        <w:t>7 of</w:t>
      </w:r>
      <w:r w:rsidRPr="00404F52">
        <w:rPr>
          <w:color w:val="231F20"/>
          <w:spacing w:val="-1"/>
        </w:rPr>
        <w:t xml:space="preserve"> </w:t>
      </w:r>
      <w:r w:rsidRPr="00404F52">
        <w:rPr>
          <w:color w:val="231F20"/>
        </w:rPr>
        <w:t>1985.</w:t>
      </w:r>
    </w:p>
    <w:p w14:paraId="13B92E83" w14:textId="77777777" w:rsidR="00A03B3A" w:rsidRPr="00404F52" w:rsidRDefault="00F312DC">
      <w:pPr>
        <w:pStyle w:val="ListParagraph"/>
        <w:numPr>
          <w:ilvl w:val="1"/>
          <w:numId w:val="4"/>
        </w:numPr>
        <w:tabs>
          <w:tab w:val="left" w:pos="1985"/>
        </w:tabs>
        <w:spacing w:before="194" w:line="249" w:lineRule="auto"/>
        <w:ind w:right="1130"/>
        <w:jc w:val="both"/>
      </w:pPr>
      <w:r w:rsidRPr="00404F52">
        <w:rPr>
          <w:color w:val="231F20"/>
        </w:rPr>
        <w:t>Behaving in such manner as to disturb or disrupt, or to gain admittance without</w:t>
      </w:r>
      <w:r w:rsidRPr="00404F52">
        <w:rPr>
          <w:color w:val="231F20"/>
          <w:spacing w:val="1"/>
        </w:rPr>
        <w:t xml:space="preserve"> </w:t>
      </w:r>
      <w:r w:rsidRPr="00404F52">
        <w:rPr>
          <w:color w:val="231F20"/>
        </w:rPr>
        <w:t>permission,</w:t>
      </w:r>
      <w:r w:rsidRPr="00404F52">
        <w:rPr>
          <w:color w:val="231F20"/>
          <w:spacing w:val="-11"/>
        </w:rPr>
        <w:t xml:space="preserve"> </w:t>
      </w:r>
      <w:r w:rsidRPr="00404F52">
        <w:rPr>
          <w:color w:val="231F20"/>
        </w:rPr>
        <w:t>or</w:t>
      </w:r>
      <w:r w:rsidRPr="00404F52">
        <w:rPr>
          <w:color w:val="231F20"/>
          <w:spacing w:val="-10"/>
        </w:rPr>
        <w:t xml:space="preserve"> </w:t>
      </w:r>
      <w:r w:rsidRPr="00404F52">
        <w:rPr>
          <w:color w:val="231F20"/>
        </w:rPr>
        <w:t>to</w:t>
      </w:r>
      <w:r w:rsidRPr="00404F52">
        <w:rPr>
          <w:color w:val="231F20"/>
          <w:spacing w:val="-10"/>
        </w:rPr>
        <w:t xml:space="preserve"> </w:t>
      </w:r>
      <w:r w:rsidRPr="00404F52">
        <w:rPr>
          <w:color w:val="231F20"/>
        </w:rPr>
        <w:t>cause</w:t>
      </w:r>
      <w:r w:rsidRPr="00404F52">
        <w:rPr>
          <w:color w:val="231F20"/>
          <w:spacing w:val="-10"/>
        </w:rPr>
        <w:t xml:space="preserve"> </w:t>
      </w:r>
      <w:r w:rsidRPr="00404F52">
        <w:rPr>
          <w:color w:val="231F20"/>
        </w:rPr>
        <w:t>discomfort</w:t>
      </w:r>
      <w:r w:rsidRPr="00404F52">
        <w:rPr>
          <w:color w:val="231F20"/>
          <w:spacing w:val="-11"/>
        </w:rPr>
        <w:t xml:space="preserve"> </w:t>
      </w:r>
      <w:r w:rsidRPr="00404F52">
        <w:rPr>
          <w:color w:val="231F20"/>
        </w:rPr>
        <w:t>or</w:t>
      </w:r>
      <w:r w:rsidRPr="00404F52">
        <w:rPr>
          <w:color w:val="231F20"/>
          <w:spacing w:val="-10"/>
        </w:rPr>
        <w:t xml:space="preserve"> </w:t>
      </w:r>
      <w:r w:rsidRPr="00404F52">
        <w:rPr>
          <w:color w:val="231F20"/>
        </w:rPr>
        <w:t>harm</w:t>
      </w:r>
      <w:r w:rsidRPr="00404F52">
        <w:rPr>
          <w:color w:val="231F20"/>
          <w:spacing w:val="-10"/>
        </w:rPr>
        <w:t xml:space="preserve"> </w:t>
      </w:r>
      <w:r w:rsidRPr="00404F52">
        <w:rPr>
          <w:color w:val="231F20"/>
        </w:rPr>
        <w:t>to</w:t>
      </w:r>
      <w:r w:rsidRPr="00404F52">
        <w:rPr>
          <w:color w:val="231F20"/>
          <w:spacing w:val="-10"/>
        </w:rPr>
        <w:t xml:space="preserve"> </w:t>
      </w:r>
      <w:r w:rsidRPr="00404F52">
        <w:rPr>
          <w:color w:val="231F20"/>
        </w:rPr>
        <w:t>participants</w:t>
      </w:r>
      <w:r w:rsidRPr="00404F52">
        <w:rPr>
          <w:color w:val="231F20"/>
          <w:spacing w:val="-10"/>
        </w:rPr>
        <w:t xml:space="preserve"> </w:t>
      </w:r>
      <w:r w:rsidRPr="00404F52">
        <w:rPr>
          <w:color w:val="231F20"/>
        </w:rPr>
        <w:t>in</w:t>
      </w:r>
      <w:r w:rsidRPr="00404F52">
        <w:rPr>
          <w:color w:val="231F20"/>
          <w:spacing w:val="-11"/>
        </w:rPr>
        <w:t xml:space="preserve"> </w:t>
      </w:r>
      <w:r w:rsidRPr="00404F52">
        <w:rPr>
          <w:color w:val="231F20"/>
        </w:rPr>
        <w:t>any</w:t>
      </w:r>
      <w:r w:rsidRPr="00404F52">
        <w:rPr>
          <w:color w:val="231F20"/>
          <w:spacing w:val="-10"/>
        </w:rPr>
        <w:t xml:space="preserve"> </w:t>
      </w:r>
      <w:r w:rsidRPr="00404F52">
        <w:rPr>
          <w:color w:val="231F20"/>
        </w:rPr>
        <w:t>meeting,</w:t>
      </w:r>
      <w:r w:rsidRPr="00404F52">
        <w:rPr>
          <w:color w:val="231F20"/>
          <w:spacing w:val="-10"/>
        </w:rPr>
        <w:t xml:space="preserve"> </w:t>
      </w:r>
      <w:r w:rsidRPr="00404F52">
        <w:rPr>
          <w:color w:val="231F20"/>
        </w:rPr>
        <w:t>seminar,</w:t>
      </w:r>
    </w:p>
    <w:p w14:paraId="423A072B" w14:textId="77777777" w:rsidR="00A03B3A" w:rsidRPr="00404F52" w:rsidRDefault="00A03B3A">
      <w:pPr>
        <w:spacing w:line="249" w:lineRule="auto"/>
        <w:jc w:val="both"/>
        <w:sectPr w:rsidR="00A03B3A" w:rsidRPr="00404F52">
          <w:type w:val="continuous"/>
          <w:pgSz w:w="10320" w:h="14180"/>
          <w:pgMar w:top="420" w:right="0" w:bottom="280" w:left="0" w:header="720" w:footer="720" w:gutter="0"/>
          <w:cols w:space="720"/>
        </w:sectPr>
      </w:pPr>
    </w:p>
    <w:p w14:paraId="4731E393" w14:textId="77777777" w:rsidR="00A03B3A" w:rsidRPr="00404F52" w:rsidRDefault="00F312DC">
      <w:pPr>
        <w:pStyle w:val="BodyText"/>
        <w:spacing w:before="89" w:line="249" w:lineRule="auto"/>
        <w:ind w:left="2267" w:right="1"/>
        <w:jc w:val="both"/>
      </w:pPr>
      <w:r w:rsidRPr="00404F52">
        <w:rPr>
          <w:color w:val="231F20"/>
        </w:rPr>
        <w:lastRenderedPageBreak/>
        <w:t>festival,</w:t>
      </w:r>
      <w:r w:rsidRPr="00404F52">
        <w:rPr>
          <w:color w:val="231F20"/>
          <w:spacing w:val="-11"/>
        </w:rPr>
        <w:t xml:space="preserve"> </w:t>
      </w:r>
      <w:r w:rsidRPr="00404F52">
        <w:rPr>
          <w:color w:val="231F20"/>
        </w:rPr>
        <w:t>procession,</w:t>
      </w:r>
      <w:r w:rsidRPr="00404F52">
        <w:rPr>
          <w:color w:val="231F20"/>
          <w:spacing w:val="-11"/>
        </w:rPr>
        <w:t xml:space="preserve"> </w:t>
      </w:r>
      <w:r w:rsidRPr="00404F52">
        <w:rPr>
          <w:color w:val="231F20"/>
        </w:rPr>
        <w:t>exhibition,</w:t>
      </w:r>
      <w:r w:rsidRPr="00404F52">
        <w:rPr>
          <w:color w:val="231F20"/>
          <w:spacing w:val="-11"/>
        </w:rPr>
        <w:t xml:space="preserve"> </w:t>
      </w:r>
      <w:r w:rsidRPr="00404F52">
        <w:rPr>
          <w:color w:val="231F20"/>
        </w:rPr>
        <w:t>variety</w:t>
      </w:r>
      <w:r w:rsidRPr="00404F52">
        <w:rPr>
          <w:color w:val="231F20"/>
          <w:spacing w:val="-11"/>
        </w:rPr>
        <w:t xml:space="preserve"> </w:t>
      </w:r>
      <w:r w:rsidRPr="00404F52">
        <w:rPr>
          <w:color w:val="231F20"/>
        </w:rPr>
        <w:t>entertainment,</w:t>
      </w:r>
      <w:r w:rsidRPr="00404F52">
        <w:rPr>
          <w:color w:val="231F20"/>
          <w:spacing w:val="-11"/>
        </w:rPr>
        <w:t xml:space="preserve"> </w:t>
      </w:r>
      <w:r w:rsidRPr="00404F52">
        <w:rPr>
          <w:color w:val="231F20"/>
        </w:rPr>
        <w:t>play,</w:t>
      </w:r>
      <w:r w:rsidRPr="00404F52">
        <w:rPr>
          <w:color w:val="231F20"/>
          <w:spacing w:val="-11"/>
        </w:rPr>
        <w:t xml:space="preserve"> </w:t>
      </w:r>
      <w:r w:rsidRPr="00404F52">
        <w:rPr>
          <w:color w:val="231F20"/>
        </w:rPr>
        <w:t>film</w:t>
      </w:r>
      <w:r w:rsidRPr="00404F52">
        <w:rPr>
          <w:color w:val="231F20"/>
          <w:spacing w:val="-11"/>
        </w:rPr>
        <w:t xml:space="preserve"> </w:t>
      </w:r>
      <w:r w:rsidRPr="00404F52">
        <w:rPr>
          <w:color w:val="231F20"/>
        </w:rPr>
        <w:t>show</w:t>
      </w:r>
      <w:r w:rsidRPr="00404F52">
        <w:rPr>
          <w:color w:val="231F20"/>
          <w:spacing w:val="-10"/>
        </w:rPr>
        <w:t xml:space="preserve"> </w:t>
      </w:r>
      <w:r w:rsidRPr="00404F52">
        <w:rPr>
          <w:color w:val="231F20"/>
        </w:rPr>
        <w:t>or</w:t>
      </w:r>
      <w:r w:rsidRPr="00404F52">
        <w:rPr>
          <w:color w:val="231F20"/>
          <w:spacing w:val="-12"/>
        </w:rPr>
        <w:t xml:space="preserve"> </w:t>
      </w:r>
      <w:r w:rsidRPr="00404F52">
        <w:rPr>
          <w:color w:val="231F20"/>
        </w:rPr>
        <w:t>religious,</w:t>
      </w:r>
      <w:r w:rsidRPr="00404F52">
        <w:rPr>
          <w:color w:val="231F20"/>
          <w:spacing w:val="-52"/>
        </w:rPr>
        <w:t xml:space="preserve"> </w:t>
      </w:r>
      <w:r w:rsidRPr="00404F52">
        <w:rPr>
          <w:color w:val="231F20"/>
        </w:rPr>
        <w:t>cultural or social event, which may have been organized with prior approval from</w:t>
      </w:r>
      <w:r w:rsidRPr="00404F52">
        <w:rPr>
          <w:color w:val="231F20"/>
          <w:spacing w:val="-52"/>
        </w:rPr>
        <w:t xml:space="preserve"> </w:t>
      </w:r>
      <w:r w:rsidRPr="00404F52">
        <w:rPr>
          <w:color w:val="231F20"/>
        </w:rPr>
        <w:t>the</w:t>
      </w:r>
      <w:r w:rsidRPr="00404F52">
        <w:rPr>
          <w:color w:val="231F20"/>
          <w:spacing w:val="-7"/>
        </w:rPr>
        <w:t xml:space="preserve"> </w:t>
      </w:r>
      <w:r w:rsidRPr="00404F52">
        <w:rPr>
          <w:color w:val="231F20"/>
        </w:rPr>
        <w:t>Vice</w:t>
      </w:r>
      <w:r w:rsidRPr="00404F52">
        <w:rPr>
          <w:color w:val="231F20"/>
          <w:spacing w:val="-3"/>
        </w:rPr>
        <w:t xml:space="preserve"> </w:t>
      </w:r>
      <w:r w:rsidRPr="00404F52">
        <w:rPr>
          <w:color w:val="231F20"/>
        </w:rPr>
        <w:t>Chancellor</w:t>
      </w:r>
      <w:r w:rsidRPr="00404F52">
        <w:rPr>
          <w:color w:val="231F20"/>
          <w:spacing w:val="-2"/>
        </w:rPr>
        <w:t xml:space="preserve"> </w:t>
      </w:r>
      <w:r w:rsidRPr="00404F52">
        <w:rPr>
          <w:color w:val="231F20"/>
        </w:rPr>
        <w:t>or</w:t>
      </w:r>
      <w:r w:rsidRPr="00404F52">
        <w:rPr>
          <w:color w:val="231F20"/>
          <w:spacing w:val="-3"/>
        </w:rPr>
        <w:t xml:space="preserve"> </w:t>
      </w:r>
      <w:r w:rsidRPr="00404F52">
        <w:rPr>
          <w:color w:val="231F20"/>
        </w:rPr>
        <w:t>the</w:t>
      </w:r>
      <w:r w:rsidRPr="00404F52">
        <w:rPr>
          <w:color w:val="231F20"/>
          <w:spacing w:val="-2"/>
        </w:rPr>
        <w:t xml:space="preserve"> </w:t>
      </w:r>
      <w:r w:rsidRPr="00404F52">
        <w:rPr>
          <w:color w:val="231F20"/>
        </w:rPr>
        <w:t>Dean</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the</w:t>
      </w:r>
      <w:r w:rsidRPr="00404F52">
        <w:rPr>
          <w:color w:val="231F20"/>
          <w:spacing w:val="-2"/>
        </w:rPr>
        <w:t xml:space="preserve"> </w:t>
      </w:r>
      <w:r w:rsidRPr="00404F52">
        <w:rPr>
          <w:color w:val="231F20"/>
        </w:rPr>
        <w:t>Faculty</w:t>
      </w:r>
      <w:r w:rsidRPr="00404F52">
        <w:rPr>
          <w:color w:val="231F20"/>
          <w:spacing w:val="-3"/>
        </w:rPr>
        <w:t xml:space="preserve"> </w:t>
      </w:r>
      <w:r w:rsidRPr="00404F52">
        <w:rPr>
          <w:color w:val="231F20"/>
        </w:rPr>
        <w:t>by</w:t>
      </w:r>
      <w:r w:rsidRPr="00404F52">
        <w:rPr>
          <w:color w:val="231F20"/>
          <w:spacing w:val="-2"/>
        </w:rPr>
        <w:t xml:space="preserve"> </w:t>
      </w:r>
      <w:r w:rsidRPr="00404F52">
        <w:rPr>
          <w:color w:val="231F20"/>
        </w:rPr>
        <w:t>a</w:t>
      </w:r>
      <w:r w:rsidRPr="00404F52">
        <w:rPr>
          <w:color w:val="231F20"/>
          <w:spacing w:val="-3"/>
        </w:rPr>
        <w:t xml:space="preserve"> </w:t>
      </w:r>
      <w:r w:rsidRPr="00404F52">
        <w:rPr>
          <w:color w:val="231F20"/>
        </w:rPr>
        <w:t>society</w:t>
      </w:r>
      <w:r w:rsidRPr="00404F52">
        <w:rPr>
          <w:color w:val="231F20"/>
          <w:spacing w:val="-3"/>
        </w:rPr>
        <w:t xml:space="preserve"> </w:t>
      </w:r>
      <w:r w:rsidRPr="00404F52">
        <w:rPr>
          <w:color w:val="231F20"/>
        </w:rPr>
        <w:t>or</w:t>
      </w:r>
      <w:r w:rsidRPr="00404F52">
        <w:rPr>
          <w:color w:val="231F20"/>
          <w:spacing w:val="-2"/>
        </w:rPr>
        <w:t xml:space="preserve"> </w:t>
      </w:r>
      <w:r w:rsidRPr="00404F52">
        <w:rPr>
          <w:color w:val="231F20"/>
        </w:rPr>
        <w:t>organization</w:t>
      </w:r>
      <w:r w:rsidRPr="00404F52">
        <w:rPr>
          <w:color w:val="231F20"/>
          <w:spacing w:val="-3"/>
        </w:rPr>
        <w:t xml:space="preserve"> </w:t>
      </w:r>
      <w:r w:rsidRPr="00404F52">
        <w:rPr>
          <w:color w:val="231F20"/>
        </w:rPr>
        <w:t>which</w:t>
      </w:r>
      <w:r w:rsidRPr="00404F52">
        <w:rPr>
          <w:color w:val="231F20"/>
          <w:spacing w:val="-52"/>
        </w:rPr>
        <w:t xml:space="preserve"> </w:t>
      </w:r>
      <w:r w:rsidRPr="00404F52">
        <w:rPr>
          <w:color w:val="231F20"/>
        </w:rPr>
        <w:t>has</w:t>
      </w:r>
      <w:r w:rsidRPr="00404F52">
        <w:rPr>
          <w:color w:val="231F20"/>
          <w:spacing w:val="-1"/>
        </w:rPr>
        <w:t xml:space="preserve"> </w:t>
      </w:r>
      <w:r w:rsidRPr="00404F52">
        <w:rPr>
          <w:color w:val="231F20"/>
        </w:rPr>
        <w:t>been registered under the</w:t>
      </w:r>
      <w:r w:rsidRPr="00404F52">
        <w:rPr>
          <w:color w:val="231F20"/>
          <w:spacing w:val="-1"/>
        </w:rPr>
        <w:t xml:space="preserve"> </w:t>
      </w:r>
      <w:r w:rsidRPr="00404F52">
        <w:rPr>
          <w:color w:val="231F20"/>
        </w:rPr>
        <w:t>provisions laid-out in section</w:t>
      </w:r>
      <w:r w:rsidRPr="00404F52">
        <w:rPr>
          <w:color w:val="231F20"/>
          <w:spacing w:val="-1"/>
        </w:rPr>
        <w:t xml:space="preserve"> </w:t>
      </w:r>
      <w:r w:rsidRPr="00404F52">
        <w:rPr>
          <w:color w:val="231F20"/>
        </w:rPr>
        <w:t>(5)</w:t>
      </w:r>
      <w:r w:rsidRPr="00404F52">
        <w:rPr>
          <w:color w:val="231F20"/>
          <w:spacing w:val="-1"/>
        </w:rPr>
        <w:t xml:space="preserve"> </w:t>
      </w:r>
      <w:r w:rsidRPr="00404F52">
        <w:rPr>
          <w:color w:val="231F20"/>
        </w:rPr>
        <w:t>above.</w:t>
      </w:r>
    </w:p>
    <w:p w14:paraId="5FF447E8" w14:textId="77777777" w:rsidR="00A03B3A" w:rsidRPr="00404F52" w:rsidRDefault="00F312DC">
      <w:pPr>
        <w:pStyle w:val="ListParagraph"/>
        <w:numPr>
          <w:ilvl w:val="1"/>
          <w:numId w:val="4"/>
        </w:numPr>
        <w:tabs>
          <w:tab w:val="left" w:pos="2268"/>
        </w:tabs>
        <w:spacing w:before="203" w:line="249" w:lineRule="auto"/>
        <w:ind w:left="2267"/>
        <w:jc w:val="both"/>
      </w:pPr>
      <w:r w:rsidRPr="00404F52">
        <w:rPr>
          <w:color w:val="231F20"/>
        </w:rPr>
        <w:t>Behaving in such manner as to disturb or disrupt, or to gain admittance without</w:t>
      </w:r>
      <w:r w:rsidRPr="00404F52">
        <w:rPr>
          <w:color w:val="231F20"/>
          <w:spacing w:val="1"/>
        </w:rPr>
        <w:t xml:space="preserve"> </w:t>
      </w:r>
      <w:r w:rsidRPr="00404F52">
        <w:rPr>
          <w:color w:val="231F20"/>
        </w:rPr>
        <w:t>permission,</w:t>
      </w:r>
      <w:r w:rsidRPr="00404F52">
        <w:rPr>
          <w:color w:val="231F20"/>
          <w:spacing w:val="-11"/>
        </w:rPr>
        <w:t xml:space="preserve"> </w:t>
      </w:r>
      <w:r w:rsidRPr="00404F52">
        <w:rPr>
          <w:color w:val="231F20"/>
        </w:rPr>
        <w:t>or</w:t>
      </w:r>
      <w:r w:rsidRPr="00404F52">
        <w:rPr>
          <w:color w:val="231F20"/>
          <w:spacing w:val="-10"/>
        </w:rPr>
        <w:t xml:space="preserve"> </w:t>
      </w:r>
      <w:r w:rsidRPr="00404F52">
        <w:rPr>
          <w:color w:val="231F20"/>
        </w:rPr>
        <w:t>to</w:t>
      </w:r>
      <w:r w:rsidRPr="00404F52">
        <w:rPr>
          <w:color w:val="231F20"/>
          <w:spacing w:val="-10"/>
        </w:rPr>
        <w:t xml:space="preserve"> </w:t>
      </w:r>
      <w:r w:rsidRPr="00404F52">
        <w:rPr>
          <w:color w:val="231F20"/>
        </w:rPr>
        <w:t>cause</w:t>
      </w:r>
      <w:r w:rsidRPr="00404F52">
        <w:rPr>
          <w:color w:val="231F20"/>
          <w:spacing w:val="-10"/>
        </w:rPr>
        <w:t xml:space="preserve"> </w:t>
      </w:r>
      <w:r w:rsidRPr="00404F52">
        <w:rPr>
          <w:color w:val="231F20"/>
        </w:rPr>
        <w:t>discomfort</w:t>
      </w:r>
      <w:r w:rsidRPr="00404F52">
        <w:rPr>
          <w:color w:val="231F20"/>
          <w:spacing w:val="-11"/>
        </w:rPr>
        <w:t xml:space="preserve"> </w:t>
      </w:r>
      <w:r w:rsidRPr="00404F52">
        <w:rPr>
          <w:color w:val="231F20"/>
        </w:rPr>
        <w:t>or</w:t>
      </w:r>
      <w:r w:rsidRPr="00404F52">
        <w:rPr>
          <w:color w:val="231F20"/>
          <w:spacing w:val="-10"/>
        </w:rPr>
        <w:t xml:space="preserve"> </w:t>
      </w:r>
      <w:r w:rsidRPr="00404F52">
        <w:rPr>
          <w:color w:val="231F20"/>
        </w:rPr>
        <w:t>harm</w:t>
      </w:r>
      <w:r w:rsidRPr="00404F52">
        <w:rPr>
          <w:color w:val="231F20"/>
          <w:spacing w:val="-10"/>
        </w:rPr>
        <w:t xml:space="preserve"> </w:t>
      </w:r>
      <w:r w:rsidRPr="00404F52">
        <w:rPr>
          <w:color w:val="231F20"/>
        </w:rPr>
        <w:t>to</w:t>
      </w:r>
      <w:r w:rsidRPr="00404F52">
        <w:rPr>
          <w:color w:val="231F20"/>
          <w:spacing w:val="-10"/>
        </w:rPr>
        <w:t xml:space="preserve"> </w:t>
      </w:r>
      <w:r w:rsidRPr="00404F52">
        <w:rPr>
          <w:color w:val="231F20"/>
        </w:rPr>
        <w:t>participants</w:t>
      </w:r>
      <w:r w:rsidRPr="00404F52">
        <w:rPr>
          <w:color w:val="231F20"/>
          <w:spacing w:val="-10"/>
        </w:rPr>
        <w:t xml:space="preserve"> </w:t>
      </w:r>
      <w:r w:rsidRPr="00404F52">
        <w:rPr>
          <w:color w:val="231F20"/>
        </w:rPr>
        <w:t>in</w:t>
      </w:r>
      <w:r w:rsidRPr="00404F52">
        <w:rPr>
          <w:color w:val="231F20"/>
          <w:spacing w:val="-11"/>
        </w:rPr>
        <w:t xml:space="preserve"> </w:t>
      </w:r>
      <w:r w:rsidRPr="00404F52">
        <w:rPr>
          <w:color w:val="231F20"/>
        </w:rPr>
        <w:t>any</w:t>
      </w:r>
      <w:r w:rsidRPr="00404F52">
        <w:rPr>
          <w:color w:val="231F20"/>
          <w:spacing w:val="-10"/>
        </w:rPr>
        <w:t xml:space="preserve"> </w:t>
      </w:r>
      <w:r w:rsidRPr="00404F52">
        <w:rPr>
          <w:color w:val="231F20"/>
        </w:rPr>
        <w:t>meeting,</w:t>
      </w:r>
      <w:r w:rsidRPr="00404F52">
        <w:rPr>
          <w:color w:val="231F20"/>
          <w:spacing w:val="-10"/>
        </w:rPr>
        <w:t xml:space="preserve"> </w:t>
      </w:r>
      <w:r w:rsidRPr="00404F52">
        <w:rPr>
          <w:color w:val="231F20"/>
        </w:rPr>
        <w:t>seminar,</w:t>
      </w:r>
      <w:r w:rsidRPr="00404F52">
        <w:rPr>
          <w:color w:val="231F20"/>
          <w:spacing w:val="-53"/>
        </w:rPr>
        <w:t xml:space="preserve"> </w:t>
      </w:r>
      <w:r w:rsidRPr="00404F52">
        <w:rPr>
          <w:color w:val="231F20"/>
        </w:rPr>
        <w:t>festival,</w:t>
      </w:r>
      <w:r w:rsidRPr="00404F52">
        <w:rPr>
          <w:color w:val="231F20"/>
          <w:spacing w:val="-11"/>
        </w:rPr>
        <w:t xml:space="preserve"> </w:t>
      </w:r>
      <w:r w:rsidRPr="00404F52">
        <w:rPr>
          <w:color w:val="231F20"/>
        </w:rPr>
        <w:t>procession,</w:t>
      </w:r>
      <w:r w:rsidRPr="00404F52">
        <w:rPr>
          <w:color w:val="231F20"/>
          <w:spacing w:val="-11"/>
        </w:rPr>
        <w:t xml:space="preserve"> </w:t>
      </w:r>
      <w:r w:rsidRPr="00404F52">
        <w:rPr>
          <w:color w:val="231F20"/>
        </w:rPr>
        <w:t>exhibition,</w:t>
      </w:r>
      <w:r w:rsidRPr="00404F52">
        <w:rPr>
          <w:color w:val="231F20"/>
          <w:spacing w:val="-11"/>
        </w:rPr>
        <w:t xml:space="preserve"> </w:t>
      </w:r>
      <w:r w:rsidRPr="00404F52">
        <w:rPr>
          <w:color w:val="231F20"/>
        </w:rPr>
        <w:t>variety</w:t>
      </w:r>
      <w:r w:rsidRPr="00404F52">
        <w:rPr>
          <w:color w:val="231F20"/>
          <w:spacing w:val="-11"/>
        </w:rPr>
        <w:t xml:space="preserve"> </w:t>
      </w:r>
      <w:r w:rsidRPr="00404F52">
        <w:rPr>
          <w:color w:val="231F20"/>
        </w:rPr>
        <w:t>entertainment,</w:t>
      </w:r>
      <w:r w:rsidRPr="00404F52">
        <w:rPr>
          <w:color w:val="231F20"/>
          <w:spacing w:val="-11"/>
        </w:rPr>
        <w:t xml:space="preserve"> </w:t>
      </w:r>
      <w:r w:rsidRPr="00404F52">
        <w:rPr>
          <w:color w:val="231F20"/>
        </w:rPr>
        <w:t>play,</w:t>
      </w:r>
      <w:r w:rsidRPr="00404F52">
        <w:rPr>
          <w:color w:val="231F20"/>
          <w:spacing w:val="-11"/>
        </w:rPr>
        <w:t xml:space="preserve"> </w:t>
      </w:r>
      <w:r w:rsidRPr="00404F52">
        <w:rPr>
          <w:color w:val="231F20"/>
        </w:rPr>
        <w:t>film</w:t>
      </w:r>
      <w:r w:rsidRPr="00404F52">
        <w:rPr>
          <w:color w:val="231F20"/>
          <w:spacing w:val="-10"/>
        </w:rPr>
        <w:t xml:space="preserve"> </w:t>
      </w:r>
      <w:r w:rsidRPr="00404F52">
        <w:rPr>
          <w:color w:val="231F20"/>
        </w:rPr>
        <w:t>show</w:t>
      </w:r>
      <w:r w:rsidRPr="00404F52">
        <w:rPr>
          <w:color w:val="231F20"/>
          <w:spacing w:val="-11"/>
        </w:rPr>
        <w:t xml:space="preserve"> </w:t>
      </w:r>
      <w:r w:rsidRPr="00404F52">
        <w:rPr>
          <w:color w:val="231F20"/>
        </w:rPr>
        <w:t>or</w:t>
      </w:r>
      <w:r w:rsidRPr="00404F52">
        <w:rPr>
          <w:color w:val="231F20"/>
          <w:spacing w:val="-12"/>
        </w:rPr>
        <w:t xml:space="preserve"> </w:t>
      </w:r>
      <w:r w:rsidRPr="00404F52">
        <w:rPr>
          <w:color w:val="231F20"/>
        </w:rPr>
        <w:t>religious,</w:t>
      </w:r>
      <w:r w:rsidRPr="00404F52">
        <w:rPr>
          <w:color w:val="231F20"/>
          <w:spacing w:val="-52"/>
        </w:rPr>
        <w:t xml:space="preserve"> </w:t>
      </w:r>
      <w:r w:rsidRPr="00404F52">
        <w:rPr>
          <w:color w:val="231F20"/>
        </w:rPr>
        <w:t>cultural</w:t>
      </w:r>
      <w:r w:rsidRPr="00404F52">
        <w:rPr>
          <w:color w:val="231F20"/>
          <w:spacing w:val="-6"/>
        </w:rPr>
        <w:t xml:space="preserve"> </w:t>
      </w:r>
      <w:r w:rsidRPr="00404F52">
        <w:rPr>
          <w:color w:val="231F20"/>
        </w:rPr>
        <w:t>or</w:t>
      </w:r>
      <w:r w:rsidRPr="00404F52">
        <w:rPr>
          <w:color w:val="231F20"/>
          <w:spacing w:val="-5"/>
        </w:rPr>
        <w:t xml:space="preserve"> </w:t>
      </w:r>
      <w:r w:rsidRPr="00404F52">
        <w:rPr>
          <w:color w:val="231F20"/>
        </w:rPr>
        <w:t>social</w:t>
      </w:r>
      <w:r w:rsidRPr="00404F52">
        <w:rPr>
          <w:color w:val="231F20"/>
          <w:spacing w:val="-5"/>
        </w:rPr>
        <w:t xml:space="preserve"> </w:t>
      </w:r>
      <w:r w:rsidRPr="00404F52">
        <w:rPr>
          <w:color w:val="231F20"/>
        </w:rPr>
        <w:t>event,</w:t>
      </w:r>
      <w:r w:rsidRPr="00404F52">
        <w:rPr>
          <w:color w:val="231F20"/>
          <w:spacing w:val="-6"/>
        </w:rPr>
        <w:t xml:space="preserve"> </w:t>
      </w:r>
      <w:r w:rsidRPr="00404F52">
        <w:rPr>
          <w:color w:val="231F20"/>
        </w:rPr>
        <w:t>which</w:t>
      </w:r>
      <w:r w:rsidRPr="00404F52">
        <w:rPr>
          <w:color w:val="231F20"/>
          <w:spacing w:val="-5"/>
        </w:rPr>
        <w:t xml:space="preserve"> </w:t>
      </w:r>
      <w:r w:rsidRPr="00404F52">
        <w:rPr>
          <w:color w:val="231F20"/>
        </w:rPr>
        <w:t>may</w:t>
      </w:r>
      <w:r w:rsidRPr="00404F52">
        <w:rPr>
          <w:color w:val="231F20"/>
          <w:spacing w:val="-5"/>
        </w:rPr>
        <w:t xml:space="preserve"> </w:t>
      </w:r>
      <w:r w:rsidRPr="00404F52">
        <w:rPr>
          <w:color w:val="231F20"/>
        </w:rPr>
        <w:t>have</w:t>
      </w:r>
      <w:r w:rsidRPr="00404F52">
        <w:rPr>
          <w:color w:val="231F20"/>
          <w:spacing w:val="-6"/>
        </w:rPr>
        <w:t xml:space="preserve"> </w:t>
      </w:r>
      <w:r w:rsidRPr="00404F52">
        <w:rPr>
          <w:color w:val="231F20"/>
        </w:rPr>
        <w:t>been</w:t>
      </w:r>
      <w:r w:rsidRPr="00404F52">
        <w:rPr>
          <w:color w:val="231F20"/>
          <w:spacing w:val="-5"/>
        </w:rPr>
        <w:t xml:space="preserve"> </w:t>
      </w:r>
      <w:r w:rsidRPr="00404F52">
        <w:rPr>
          <w:color w:val="231F20"/>
        </w:rPr>
        <w:t>organized,</w:t>
      </w:r>
      <w:r w:rsidRPr="00404F52">
        <w:rPr>
          <w:color w:val="231F20"/>
          <w:spacing w:val="-5"/>
        </w:rPr>
        <w:t xml:space="preserve"> </w:t>
      </w:r>
      <w:r w:rsidRPr="00404F52">
        <w:rPr>
          <w:color w:val="231F20"/>
        </w:rPr>
        <w:t>with</w:t>
      </w:r>
      <w:r w:rsidRPr="00404F52">
        <w:rPr>
          <w:color w:val="231F20"/>
          <w:spacing w:val="-5"/>
        </w:rPr>
        <w:t xml:space="preserve"> </w:t>
      </w:r>
      <w:r w:rsidRPr="00404F52">
        <w:rPr>
          <w:color w:val="231F20"/>
        </w:rPr>
        <w:t>prior</w:t>
      </w:r>
      <w:r w:rsidRPr="00404F52">
        <w:rPr>
          <w:color w:val="231F20"/>
          <w:spacing w:val="-6"/>
        </w:rPr>
        <w:t xml:space="preserve"> </w:t>
      </w:r>
      <w:r w:rsidRPr="00404F52">
        <w:rPr>
          <w:color w:val="231F20"/>
        </w:rPr>
        <w:t>approval</w:t>
      </w:r>
      <w:r w:rsidRPr="00404F52">
        <w:rPr>
          <w:color w:val="231F20"/>
          <w:spacing w:val="-5"/>
        </w:rPr>
        <w:t xml:space="preserve"> </w:t>
      </w:r>
      <w:r w:rsidRPr="00404F52">
        <w:rPr>
          <w:color w:val="231F20"/>
        </w:rPr>
        <w:t>from</w:t>
      </w:r>
      <w:r w:rsidRPr="00404F52">
        <w:rPr>
          <w:color w:val="231F20"/>
          <w:spacing w:val="-53"/>
        </w:rPr>
        <w:t xml:space="preserve"> </w:t>
      </w:r>
      <w:r w:rsidRPr="00404F52">
        <w:rPr>
          <w:color w:val="231F20"/>
        </w:rPr>
        <w:t>the Vice Chancellor of the university by the university administration or by the</w:t>
      </w:r>
      <w:r w:rsidRPr="00404F52">
        <w:rPr>
          <w:color w:val="231F20"/>
          <w:spacing w:val="1"/>
        </w:rPr>
        <w:t xml:space="preserve"> </w:t>
      </w:r>
      <w:r w:rsidRPr="00404F52">
        <w:rPr>
          <w:color w:val="231F20"/>
        </w:rPr>
        <w:t>academic</w:t>
      </w:r>
      <w:r w:rsidRPr="00404F52">
        <w:rPr>
          <w:color w:val="231F20"/>
          <w:spacing w:val="-1"/>
        </w:rPr>
        <w:t xml:space="preserve"> </w:t>
      </w:r>
      <w:r w:rsidRPr="00404F52">
        <w:rPr>
          <w:color w:val="231F20"/>
        </w:rPr>
        <w:t>or</w:t>
      </w:r>
      <w:r w:rsidRPr="00404F52">
        <w:rPr>
          <w:color w:val="231F20"/>
          <w:spacing w:val="-1"/>
        </w:rPr>
        <w:t xml:space="preserve"> </w:t>
      </w:r>
      <w:r w:rsidRPr="00404F52">
        <w:rPr>
          <w:color w:val="231F20"/>
        </w:rPr>
        <w:t>non-academic staff</w:t>
      </w:r>
      <w:r w:rsidRPr="00404F52">
        <w:rPr>
          <w:color w:val="231F20"/>
          <w:spacing w:val="-2"/>
        </w:rPr>
        <w:t xml:space="preserve"> </w:t>
      </w:r>
      <w:r w:rsidRPr="00404F52">
        <w:rPr>
          <w:color w:val="231F20"/>
        </w:rPr>
        <w:t>or by</w:t>
      </w:r>
      <w:r w:rsidRPr="00404F52">
        <w:rPr>
          <w:color w:val="231F20"/>
          <w:spacing w:val="-1"/>
        </w:rPr>
        <w:t xml:space="preserve"> </w:t>
      </w:r>
      <w:r w:rsidRPr="00404F52">
        <w:rPr>
          <w:color w:val="231F20"/>
        </w:rPr>
        <w:t>an</w:t>
      </w:r>
      <w:r w:rsidRPr="00404F52">
        <w:rPr>
          <w:color w:val="231F20"/>
          <w:spacing w:val="-1"/>
        </w:rPr>
        <w:t xml:space="preserve"> </w:t>
      </w:r>
      <w:r w:rsidRPr="00404F52">
        <w:rPr>
          <w:color w:val="231F20"/>
        </w:rPr>
        <w:t>external organization.</w:t>
      </w:r>
    </w:p>
    <w:p w14:paraId="39777064" w14:textId="77777777" w:rsidR="00A03B3A" w:rsidRPr="00404F52" w:rsidRDefault="00F312DC">
      <w:pPr>
        <w:pStyle w:val="ListParagraph"/>
        <w:numPr>
          <w:ilvl w:val="1"/>
          <w:numId w:val="4"/>
        </w:numPr>
        <w:tabs>
          <w:tab w:val="left" w:pos="2268"/>
        </w:tabs>
        <w:spacing w:before="206" w:line="249" w:lineRule="auto"/>
        <w:ind w:left="2267" w:right="1"/>
        <w:jc w:val="both"/>
      </w:pPr>
      <w:r w:rsidRPr="00404F52">
        <w:rPr>
          <w:color w:val="231F20"/>
        </w:rPr>
        <w:t>Organizing staging, encouraging, sanctioning, or participating in any meeting,</w:t>
      </w:r>
      <w:r w:rsidRPr="00404F52">
        <w:rPr>
          <w:color w:val="231F20"/>
          <w:spacing w:val="1"/>
        </w:rPr>
        <w:t xml:space="preserve"> </w:t>
      </w:r>
      <w:r w:rsidRPr="00404F52">
        <w:rPr>
          <w:color w:val="231F20"/>
        </w:rPr>
        <w:t>seminar, festival, procession, exhibition, variety entertainment, play or film show</w:t>
      </w:r>
      <w:r w:rsidRPr="00404F52">
        <w:rPr>
          <w:color w:val="231F20"/>
          <w:spacing w:val="-52"/>
        </w:rPr>
        <w:t xml:space="preserve"> </w:t>
      </w:r>
      <w:r w:rsidRPr="00404F52">
        <w:rPr>
          <w:color w:val="231F20"/>
        </w:rPr>
        <w:t>held</w:t>
      </w:r>
      <w:r w:rsidRPr="00404F52">
        <w:rPr>
          <w:color w:val="231F20"/>
          <w:spacing w:val="-4"/>
        </w:rPr>
        <w:t xml:space="preserve"> </w:t>
      </w:r>
      <w:r w:rsidRPr="00404F52">
        <w:rPr>
          <w:color w:val="231F20"/>
        </w:rPr>
        <w:t>within</w:t>
      </w:r>
      <w:r w:rsidRPr="00404F52">
        <w:rPr>
          <w:color w:val="231F20"/>
          <w:spacing w:val="-4"/>
        </w:rPr>
        <w:t xml:space="preserve"> </w:t>
      </w:r>
      <w:r w:rsidRPr="00404F52">
        <w:rPr>
          <w:color w:val="231F20"/>
        </w:rPr>
        <w:t>the</w:t>
      </w:r>
      <w:r w:rsidRPr="00404F52">
        <w:rPr>
          <w:color w:val="231F20"/>
          <w:spacing w:val="-4"/>
        </w:rPr>
        <w:t xml:space="preserve"> </w:t>
      </w:r>
      <w:r w:rsidRPr="00404F52">
        <w:rPr>
          <w:color w:val="231F20"/>
        </w:rPr>
        <w:t>university</w:t>
      </w:r>
      <w:r w:rsidRPr="00404F52">
        <w:rPr>
          <w:color w:val="231F20"/>
          <w:spacing w:val="-4"/>
        </w:rPr>
        <w:t xml:space="preserve"> </w:t>
      </w:r>
      <w:r w:rsidRPr="00404F52">
        <w:rPr>
          <w:color w:val="231F20"/>
        </w:rPr>
        <w:t>premises</w:t>
      </w:r>
      <w:r w:rsidRPr="00404F52">
        <w:rPr>
          <w:color w:val="231F20"/>
          <w:spacing w:val="-4"/>
        </w:rPr>
        <w:t xml:space="preserve"> </w:t>
      </w:r>
      <w:r w:rsidRPr="00404F52">
        <w:rPr>
          <w:color w:val="231F20"/>
        </w:rPr>
        <w:t>or</w:t>
      </w:r>
      <w:r w:rsidRPr="00404F52">
        <w:rPr>
          <w:color w:val="231F20"/>
          <w:spacing w:val="-3"/>
        </w:rPr>
        <w:t xml:space="preserve"> </w:t>
      </w:r>
      <w:r w:rsidRPr="00404F52">
        <w:rPr>
          <w:color w:val="231F20"/>
        </w:rPr>
        <w:t>in</w:t>
      </w:r>
      <w:r w:rsidRPr="00404F52">
        <w:rPr>
          <w:color w:val="231F20"/>
          <w:spacing w:val="-4"/>
        </w:rPr>
        <w:t xml:space="preserve"> </w:t>
      </w:r>
      <w:r w:rsidRPr="00404F52">
        <w:rPr>
          <w:color w:val="231F20"/>
        </w:rPr>
        <w:t>its</w:t>
      </w:r>
      <w:r w:rsidRPr="00404F52">
        <w:rPr>
          <w:color w:val="231F20"/>
          <w:spacing w:val="-4"/>
        </w:rPr>
        <w:t xml:space="preserve"> </w:t>
      </w:r>
      <w:r w:rsidRPr="00404F52">
        <w:rPr>
          <w:color w:val="231F20"/>
        </w:rPr>
        <w:t>environs</w:t>
      </w:r>
      <w:r w:rsidRPr="00404F52">
        <w:rPr>
          <w:color w:val="231F20"/>
          <w:spacing w:val="-4"/>
        </w:rPr>
        <w:t xml:space="preserve"> </w:t>
      </w:r>
      <w:r w:rsidRPr="00404F52">
        <w:rPr>
          <w:color w:val="231F20"/>
        </w:rPr>
        <w:t>without</w:t>
      </w:r>
      <w:r w:rsidRPr="00404F52">
        <w:rPr>
          <w:color w:val="231F20"/>
          <w:spacing w:val="-4"/>
        </w:rPr>
        <w:t xml:space="preserve"> </w:t>
      </w:r>
      <w:r w:rsidRPr="00404F52">
        <w:rPr>
          <w:color w:val="231F20"/>
        </w:rPr>
        <w:t>the</w:t>
      </w:r>
      <w:r w:rsidRPr="00404F52">
        <w:rPr>
          <w:color w:val="231F20"/>
          <w:spacing w:val="-3"/>
        </w:rPr>
        <w:t xml:space="preserve"> </w:t>
      </w:r>
      <w:r w:rsidRPr="00404F52">
        <w:rPr>
          <w:color w:val="231F20"/>
        </w:rPr>
        <w:t>prior</w:t>
      </w:r>
      <w:r w:rsidRPr="00404F52">
        <w:rPr>
          <w:color w:val="231F20"/>
          <w:spacing w:val="-4"/>
        </w:rPr>
        <w:t xml:space="preserve"> </w:t>
      </w:r>
      <w:r w:rsidRPr="00404F52">
        <w:rPr>
          <w:color w:val="231F20"/>
        </w:rPr>
        <w:t>approval</w:t>
      </w:r>
      <w:r w:rsidRPr="00404F52">
        <w:rPr>
          <w:color w:val="231F20"/>
          <w:spacing w:val="-4"/>
        </w:rPr>
        <w:t xml:space="preserve"> </w:t>
      </w:r>
      <w:r w:rsidRPr="00404F52">
        <w:rPr>
          <w:color w:val="231F20"/>
        </w:rPr>
        <w:t>of</w:t>
      </w:r>
      <w:r w:rsidRPr="00404F52">
        <w:rPr>
          <w:color w:val="231F20"/>
          <w:spacing w:val="-53"/>
        </w:rPr>
        <w:t xml:space="preserve"> </w:t>
      </w:r>
      <w:r w:rsidRPr="00404F52">
        <w:rPr>
          <w:color w:val="231F20"/>
        </w:rPr>
        <w:t>the</w:t>
      </w:r>
      <w:r w:rsidRPr="00404F52">
        <w:rPr>
          <w:color w:val="231F20"/>
          <w:spacing w:val="-5"/>
        </w:rPr>
        <w:t xml:space="preserve"> </w:t>
      </w:r>
      <w:r w:rsidRPr="00404F52">
        <w:rPr>
          <w:color w:val="231F20"/>
        </w:rPr>
        <w:t>Vice</w:t>
      </w:r>
      <w:r w:rsidRPr="00404F52">
        <w:rPr>
          <w:color w:val="231F20"/>
          <w:spacing w:val="-1"/>
        </w:rPr>
        <w:t xml:space="preserve"> </w:t>
      </w:r>
      <w:r w:rsidRPr="00404F52">
        <w:rPr>
          <w:color w:val="231F20"/>
        </w:rPr>
        <w:t>Chancellor.</w:t>
      </w:r>
    </w:p>
    <w:p w14:paraId="361F6F64" w14:textId="77777777" w:rsidR="00A03B3A" w:rsidRPr="00404F52" w:rsidRDefault="00F312DC">
      <w:pPr>
        <w:pStyle w:val="ListParagraph"/>
        <w:numPr>
          <w:ilvl w:val="1"/>
          <w:numId w:val="4"/>
        </w:numPr>
        <w:tabs>
          <w:tab w:val="left" w:pos="2268"/>
        </w:tabs>
        <w:spacing w:before="203" w:line="249" w:lineRule="auto"/>
        <w:ind w:left="2267" w:right="1"/>
        <w:jc w:val="both"/>
      </w:pPr>
      <w:r w:rsidRPr="00404F52">
        <w:rPr>
          <w:color w:val="231F20"/>
        </w:rPr>
        <w:t>Holding</w:t>
      </w:r>
      <w:r w:rsidRPr="00404F52">
        <w:rPr>
          <w:color w:val="231F20"/>
          <w:spacing w:val="1"/>
        </w:rPr>
        <w:t xml:space="preserve"> </w:t>
      </w:r>
      <w:r w:rsidRPr="00404F52">
        <w:rPr>
          <w:color w:val="231F20"/>
        </w:rPr>
        <w:t>meetings,</w:t>
      </w:r>
      <w:r w:rsidRPr="00404F52">
        <w:rPr>
          <w:color w:val="231F20"/>
          <w:spacing w:val="1"/>
        </w:rPr>
        <w:t xml:space="preserve"> </w:t>
      </w:r>
      <w:r w:rsidRPr="00404F52">
        <w:rPr>
          <w:color w:val="231F20"/>
        </w:rPr>
        <w:t>picketing,</w:t>
      </w:r>
      <w:r w:rsidRPr="00404F52">
        <w:rPr>
          <w:color w:val="231F20"/>
          <w:spacing w:val="1"/>
        </w:rPr>
        <w:t xml:space="preserve"> </w:t>
      </w:r>
      <w:r w:rsidRPr="00404F52">
        <w:rPr>
          <w:color w:val="231F20"/>
        </w:rPr>
        <w:t>demonstrating</w:t>
      </w:r>
      <w:r w:rsidRPr="00404F52">
        <w:rPr>
          <w:color w:val="231F20"/>
          <w:spacing w:val="1"/>
        </w:rPr>
        <w:t xml:space="preserve"> </w:t>
      </w:r>
      <w:r w:rsidRPr="00404F52">
        <w:rPr>
          <w:color w:val="231F20"/>
        </w:rPr>
        <w:t>participating</w:t>
      </w:r>
      <w:r w:rsidRPr="00404F52">
        <w:rPr>
          <w:color w:val="231F20"/>
          <w:spacing w:val="1"/>
        </w:rPr>
        <w:t xml:space="preserve"> </w:t>
      </w:r>
      <w:r w:rsidRPr="00404F52">
        <w:rPr>
          <w:color w:val="231F20"/>
        </w:rPr>
        <w:t>in</w:t>
      </w:r>
      <w:r w:rsidRPr="00404F52">
        <w:rPr>
          <w:color w:val="231F20"/>
          <w:spacing w:val="1"/>
        </w:rPr>
        <w:t xml:space="preserve"> </w:t>
      </w:r>
      <w:r w:rsidRPr="00404F52">
        <w:rPr>
          <w:color w:val="231F20"/>
        </w:rPr>
        <w:t>processions</w:t>
      </w:r>
      <w:r w:rsidRPr="00404F52">
        <w:rPr>
          <w:color w:val="231F20"/>
          <w:spacing w:val="1"/>
        </w:rPr>
        <w:t xml:space="preserve"> </w:t>
      </w:r>
      <w:r w:rsidRPr="00404F52">
        <w:rPr>
          <w:color w:val="231F20"/>
        </w:rPr>
        <w:t>or</w:t>
      </w:r>
      <w:r w:rsidRPr="00404F52">
        <w:rPr>
          <w:color w:val="231F20"/>
          <w:spacing w:val="1"/>
        </w:rPr>
        <w:t xml:space="preserve"> </w:t>
      </w:r>
      <w:r w:rsidRPr="00404F52">
        <w:rPr>
          <w:color w:val="231F20"/>
        </w:rPr>
        <w:t>sloganizing,</w:t>
      </w:r>
      <w:r w:rsidRPr="00404F52">
        <w:rPr>
          <w:color w:val="231F20"/>
          <w:spacing w:val="1"/>
        </w:rPr>
        <w:t xml:space="preserve"> </w:t>
      </w:r>
      <w:r w:rsidRPr="00404F52">
        <w:rPr>
          <w:color w:val="231F20"/>
        </w:rPr>
        <w:t>performing</w:t>
      </w:r>
      <w:r w:rsidRPr="00404F52">
        <w:rPr>
          <w:color w:val="231F20"/>
          <w:spacing w:val="1"/>
        </w:rPr>
        <w:t xml:space="preserve"> </w:t>
      </w:r>
      <w:r w:rsidRPr="00404F52">
        <w:rPr>
          <w:color w:val="231F20"/>
        </w:rPr>
        <w:t>satyagraha,</w:t>
      </w:r>
      <w:r w:rsidRPr="00404F52">
        <w:rPr>
          <w:color w:val="231F20"/>
          <w:spacing w:val="1"/>
        </w:rPr>
        <w:t xml:space="preserve"> </w:t>
      </w:r>
      <w:r w:rsidRPr="00404F52">
        <w:rPr>
          <w:color w:val="231F20"/>
        </w:rPr>
        <w:t>satyakriya</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fetes,</w:t>
      </w:r>
      <w:r w:rsidRPr="00404F52">
        <w:rPr>
          <w:color w:val="231F20"/>
          <w:spacing w:val="1"/>
        </w:rPr>
        <w:t xml:space="preserve"> </w:t>
      </w:r>
      <w:r w:rsidRPr="00404F52">
        <w:rPr>
          <w:color w:val="231F20"/>
        </w:rPr>
        <w:t>publishing,</w:t>
      </w:r>
      <w:r w:rsidRPr="00404F52">
        <w:rPr>
          <w:color w:val="231F20"/>
          <w:spacing w:val="1"/>
        </w:rPr>
        <w:t xml:space="preserve"> </w:t>
      </w:r>
      <w:r w:rsidRPr="00404F52">
        <w:rPr>
          <w:color w:val="231F20"/>
        </w:rPr>
        <w:t>drawing,</w:t>
      </w:r>
      <w:r w:rsidRPr="00404F52">
        <w:rPr>
          <w:color w:val="231F20"/>
          <w:spacing w:val="1"/>
        </w:rPr>
        <w:t xml:space="preserve"> </w:t>
      </w:r>
      <w:r w:rsidRPr="00404F52">
        <w:rPr>
          <w:color w:val="231F20"/>
        </w:rPr>
        <w:t>writing,</w:t>
      </w:r>
      <w:r w:rsidRPr="00404F52">
        <w:rPr>
          <w:color w:val="231F20"/>
          <w:spacing w:val="1"/>
        </w:rPr>
        <w:t xml:space="preserve"> </w:t>
      </w:r>
      <w:r w:rsidRPr="00404F52">
        <w:rPr>
          <w:color w:val="231F20"/>
        </w:rPr>
        <w:t>putting</w:t>
      </w:r>
      <w:r w:rsidRPr="00404F52">
        <w:rPr>
          <w:color w:val="231F20"/>
          <w:spacing w:val="1"/>
        </w:rPr>
        <w:t xml:space="preserve"> </w:t>
      </w:r>
      <w:r w:rsidRPr="00404F52">
        <w:rPr>
          <w:color w:val="231F20"/>
        </w:rPr>
        <w:t>or</w:t>
      </w:r>
      <w:r w:rsidRPr="00404F52">
        <w:rPr>
          <w:color w:val="231F20"/>
          <w:spacing w:val="1"/>
        </w:rPr>
        <w:t xml:space="preserve"> </w:t>
      </w:r>
      <w:r w:rsidRPr="00404F52">
        <w:rPr>
          <w:color w:val="231F20"/>
        </w:rPr>
        <w:t>distributing</w:t>
      </w:r>
      <w:r w:rsidRPr="00404F52">
        <w:rPr>
          <w:color w:val="231F20"/>
          <w:spacing w:val="1"/>
        </w:rPr>
        <w:t xml:space="preserve"> </w:t>
      </w:r>
      <w:r w:rsidRPr="00404F52">
        <w:rPr>
          <w:color w:val="231F20"/>
        </w:rPr>
        <w:t>hand</w:t>
      </w:r>
      <w:r w:rsidRPr="00404F52">
        <w:rPr>
          <w:color w:val="231F20"/>
          <w:spacing w:val="1"/>
        </w:rPr>
        <w:t xml:space="preserve"> </w:t>
      </w:r>
      <w:r w:rsidRPr="00404F52">
        <w:rPr>
          <w:color w:val="231F20"/>
        </w:rPr>
        <w:t>bills</w:t>
      </w:r>
      <w:r w:rsidRPr="00404F52">
        <w:rPr>
          <w:color w:val="231F20"/>
          <w:spacing w:val="1"/>
        </w:rPr>
        <w:t xml:space="preserve"> </w:t>
      </w:r>
      <w:r w:rsidRPr="00404F52">
        <w:rPr>
          <w:color w:val="231F20"/>
        </w:rPr>
        <w:t>notices,</w:t>
      </w:r>
      <w:r w:rsidRPr="00404F52">
        <w:rPr>
          <w:color w:val="231F20"/>
          <w:spacing w:val="1"/>
        </w:rPr>
        <w:t xml:space="preserve"> </w:t>
      </w:r>
      <w:r w:rsidRPr="00404F52">
        <w:rPr>
          <w:color w:val="231F20"/>
        </w:rPr>
        <w:t>or</w:t>
      </w:r>
      <w:r w:rsidRPr="00404F52">
        <w:rPr>
          <w:color w:val="231F20"/>
          <w:spacing w:val="1"/>
        </w:rPr>
        <w:t xml:space="preserve"> </w:t>
      </w:r>
      <w:r w:rsidRPr="00404F52">
        <w:rPr>
          <w:color w:val="231F20"/>
        </w:rPr>
        <w:t>posters</w:t>
      </w:r>
      <w:r w:rsidRPr="00404F52">
        <w:rPr>
          <w:color w:val="231F20"/>
          <w:spacing w:val="1"/>
        </w:rPr>
        <w:t xml:space="preserve"> </w:t>
      </w:r>
      <w:r w:rsidRPr="00404F52">
        <w:rPr>
          <w:color w:val="231F20"/>
        </w:rPr>
        <w:t>or</w:t>
      </w:r>
      <w:r w:rsidRPr="00404F52">
        <w:rPr>
          <w:color w:val="231F20"/>
          <w:spacing w:val="1"/>
        </w:rPr>
        <w:t xml:space="preserve"> </w:t>
      </w:r>
      <w:r w:rsidRPr="00404F52">
        <w:rPr>
          <w:color w:val="231F20"/>
        </w:rPr>
        <w:t>encouraging</w:t>
      </w:r>
      <w:r w:rsidRPr="00404F52">
        <w:rPr>
          <w:color w:val="231F20"/>
          <w:spacing w:val="-52"/>
        </w:rPr>
        <w:t xml:space="preserve"> </w:t>
      </w:r>
      <w:r w:rsidRPr="00404F52">
        <w:rPr>
          <w:color w:val="231F20"/>
        </w:rPr>
        <w:t>sanctioning or assisting others to commit such action, whether in favour of a</w:t>
      </w:r>
      <w:r w:rsidRPr="00404F52">
        <w:rPr>
          <w:color w:val="231F20"/>
          <w:spacing w:val="1"/>
        </w:rPr>
        <w:t xml:space="preserve"> </w:t>
      </w:r>
      <w:r w:rsidRPr="00404F52">
        <w:rPr>
          <w:color w:val="231F20"/>
        </w:rPr>
        <w:t>university</w:t>
      </w:r>
      <w:r w:rsidRPr="00404F52">
        <w:rPr>
          <w:color w:val="231F20"/>
          <w:spacing w:val="-7"/>
        </w:rPr>
        <w:t xml:space="preserve"> </w:t>
      </w:r>
      <w:r w:rsidRPr="00404F52">
        <w:rPr>
          <w:color w:val="231F20"/>
        </w:rPr>
        <w:t>teacher</w:t>
      </w:r>
      <w:r w:rsidRPr="00404F52">
        <w:rPr>
          <w:color w:val="231F20"/>
          <w:spacing w:val="-7"/>
        </w:rPr>
        <w:t xml:space="preserve"> </w:t>
      </w:r>
      <w:r w:rsidRPr="00404F52">
        <w:rPr>
          <w:color w:val="231F20"/>
        </w:rPr>
        <w:t>or</w:t>
      </w:r>
      <w:r w:rsidRPr="00404F52">
        <w:rPr>
          <w:color w:val="231F20"/>
          <w:spacing w:val="-7"/>
        </w:rPr>
        <w:t xml:space="preserve"> </w:t>
      </w:r>
      <w:r w:rsidRPr="00404F52">
        <w:rPr>
          <w:color w:val="231F20"/>
        </w:rPr>
        <w:t>an</w:t>
      </w:r>
      <w:r w:rsidRPr="00404F52">
        <w:rPr>
          <w:color w:val="231F20"/>
          <w:spacing w:val="-7"/>
        </w:rPr>
        <w:t xml:space="preserve"> </w:t>
      </w:r>
      <w:r w:rsidRPr="00404F52">
        <w:rPr>
          <w:color w:val="231F20"/>
        </w:rPr>
        <w:t>official</w:t>
      </w:r>
      <w:r w:rsidRPr="00404F52">
        <w:rPr>
          <w:color w:val="231F20"/>
          <w:spacing w:val="-7"/>
        </w:rPr>
        <w:t xml:space="preserve"> </w:t>
      </w:r>
      <w:r w:rsidRPr="00404F52">
        <w:rPr>
          <w:color w:val="231F20"/>
        </w:rPr>
        <w:t>or</w:t>
      </w:r>
      <w:r w:rsidRPr="00404F52">
        <w:rPr>
          <w:color w:val="231F20"/>
          <w:spacing w:val="-6"/>
        </w:rPr>
        <w:t xml:space="preserve"> </w:t>
      </w:r>
      <w:r w:rsidRPr="00404F52">
        <w:rPr>
          <w:color w:val="231F20"/>
        </w:rPr>
        <w:t>an</w:t>
      </w:r>
      <w:r w:rsidRPr="00404F52">
        <w:rPr>
          <w:color w:val="231F20"/>
          <w:spacing w:val="-7"/>
        </w:rPr>
        <w:t xml:space="preserve"> </w:t>
      </w:r>
      <w:r w:rsidRPr="00404F52">
        <w:rPr>
          <w:color w:val="231F20"/>
        </w:rPr>
        <w:t>employee</w:t>
      </w:r>
      <w:r w:rsidRPr="00404F52">
        <w:rPr>
          <w:color w:val="231F20"/>
          <w:spacing w:val="-7"/>
        </w:rPr>
        <w:t xml:space="preserve"> </w:t>
      </w:r>
      <w:r w:rsidRPr="00404F52">
        <w:rPr>
          <w:color w:val="231F20"/>
        </w:rPr>
        <w:t>of</w:t>
      </w:r>
      <w:r w:rsidRPr="00404F52">
        <w:rPr>
          <w:color w:val="231F20"/>
          <w:spacing w:val="-7"/>
        </w:rPr>
        <w:t xml:space="preserve"> </w:t>
      </w:r>
      <w:r w:rsidRPr="00404F52">
        <w:rPr>
          <w:color w:val="231F20"/>
        </w:rPr>
        <w:t>the</w:t>
      </w:r>
      <w:r w:rsidRPr="00404F52">
        <w:rPr>
          <w:color w:val="231F20"/>
          <w:spacing w:val="-7"/>
        </w:rPr>
        <w:t xml:space="preserve"> </w:t>
      </w:r>
      <w:r w:rsidRPr="00404F52">
        <w:rPr>
          <w:color w:val="231F20"/>
        </w:rPr>
        <w:t>university</w:t>
      </w:r>
      <w:r w:rsidRPr="00404F52">
        <w:rPr>
          <w:color w:val="231F20"/>
          <w:spacing w:val="-7"/>
        </w:rPr>
        <w:t xml:space="preserve"> </w:t>
      </w:r>
      <w:r w:rsidRPr="00404F52">
        <w:rPr>
          <w:color w:val="231F20"/>
        </w:rPr>
        <w:t>or</w:t>
      </w:r>
      <w:r w:rsidRPr="00404F52">
        <w:rPr>
          <w:color w:val="231F20"/>
          <w:spacing w:val="-6"/>
        </w:rPr>
        <w:t xml:space="preserve"> </w:t>
      </w:r>
      <w:r w:rsidRPr="00404F52">
        <w:rPr>
          <w:color w:val="231F20"/>
        </w:rPr>
        <w:t>in</w:t>
      </w:r>
      <w:r w:rsidRPr="00404F52">
        <w:rPr>
          <w:color w:val="231F20"/>
          <w:spacing w:val="-7"/>
        </w:rPr>
        <w:t xml:space="preserve"> </w:t>
      </w:r>
      <w:r w:rsidRPr="00404F52">
        <w:rPr>
          <w:color w:val="231F20"/>
        </w:rPr>
        <w:t>favour</w:t>
      </w:r>
      <w:r w:rsidRPr="00404F52">
        <w:rPr>
          <w:color w:val="231F20"/>
          <w:spacing w:val="-7"/>
        </w:rPr>
        <w:t xml:space="preserve"> </w:t>
      </w:r>
      <w:r w:rsidRPr="00404F52">
        <w:rPr>
          <w:color w:val="231F20"/>
        </w:rPr>
        <w:t>some</w:t>
      </w:r>
      <w:r w:rsidRPr="00404F52">
        <w:rPr>
          <w:color w:val="231F20"/>
          <w:spacing w:val="-53"/>
        </w:rPr>
        <w:t xml:space="preserve"> </w:t>
      </w:r>
      <w:r w:rsidRPr="00404F52">
        <w:rPr>
          <w:color w:val="231F20"/>
        </w:rPr>
        <w:t>cause</w:t>
      </w:r>
      <w:r w:rsidRPr="00404F52">
        <w:rPr>
          <w:color w:val="231F20"/>
          <w:spacing w:val="-1"/>
        </w:rPr>
        <w:t xml:space="preserve"> </w:t>
      </w:r>
      <w:r w:rsidRPr="00404F52">
        <w:rPr>
          <w:color w:val="231F20"/>
        </w:rPr>
        <w:t>out side</w:t>
      </w:r>
      <w:r w:rsidRPr="00404F52">
        <w:rPr>
          <w:color w:val="231F20"/>
          <w:spacing w:val="-1"/>
        </w:rPr>
        <w:t xml:space="preserve"> </w:t>
      </w:r>
      <w:r w:rsidRPr="00404F52">
        <w:rPr>
          <w:color w:val="231F20"/>
        </w:rPr>
        <w:t>the university.</w:t>
      </w:r>
    </w:p>
    <w:p w14:paraId="6F01189B" w14:textId="77777777" w:rsidR="00A03B3A" w:rsidRPr="00404F52" w:rsidRDefault="00F312DC">
      <w:pPr>
        <w:pStyle w:val="ListParagraph"/>
        <w:numPr>
          <w:ilvl w:val="0"/>
          <w:numId w:val="3"/>
        </w:numPr>
        <w:tabs>
          <w:tab w:val="left" w:pos="2268"/>
        </w:tabs>
        <w:spacing w:before="206" w:line="249" w:lineRule="auto"/>
        <w:jc w:val="both"/>
      </w:pPr>
      <w:r w:rsidRPr="00404F52">
        <w:rPr>
          <w:color w:val="231F20"/>
        </w:rPr>
        <w:t>Ragging</w:t>
      </w:r>
      <w:r w:rsidRPr="00404F52">
        <w:rPr>
          <w:color w:val="231F20"/>
          <w:spacing w:val="-6"/>
        </w:rPr>
        <w:t xml:space="preserve"> </w:t>
      </w:r>
      <w:r w:rsidRPr="00404F52">
        <w:rPr>
          <w:color w:val="231F20"/>
        </w:rPr>
        <w:t>in</w:t>
      </w:r>
      <w:r w:rsidRPr="00404F52">
        <w:rPr>
          <w:color w:val="231F20"/>
          <w:spacing w:val="-5"/>
        </w:rPr>
        <w:t xml:space="preserve"> </w:t>
      </w:r>
      <w:r w:rsidRPr="00404F52">
        <w:rPr>
          <w:color w:val="231F20"/>
        </w:rPr>
        <w:t>any</w:t>
      </w:r>
      <w:r w:rsidRPr="00404F52">
        <w:rPr>
          <w:color w:val="231F20"/>
          <w:spacing w:val="-5"/>
        </w:rPr>
        <w:t xml:space="preserve"> </w:t>
      </w:r>
      <w:r w:rsidRPr="00404F52">
        <w:rPr>
          <w:color w:val="231F20"/>
        </w:rPr>
        <w:t>form</w:t>
      </w:r>
      <w:r w:rsidRPr="00404F52">
        <w:rPr>
          <w:color w:val="231F20"/>
          <w:spacing w:val="-6"/>
        </w:rPr>
        <w:t xml:space="preserve"> </w:t>
      </w:r>
      <w:r w:rsidRPr="00404F52">
        <w:rPr>
          <w:color w:val="231F20"/>
        </w:rPr>
        <w:t>(N.B.</w:t>
      </w:r>
      <w:r w:rsidRPr="00404F52">
        <w:rPr>
          <w:color w:val="231F20"/>
          <w:spacing w:val="-6"/>
        </w:rPr>
        <w:t xml:space="preserve"> </w:t>
      </w:r>
      <w:r w:rsidRPr="00404F52">
        <w:rPr>
          <w:color w:val="231F20"/>
        </w:rPr>
        <w:t>any</w:t>
      </w:r>
      <w:r w:rsidRPr="00404F52">
        <w:rPr>
          <w:color w:val="231F20"/>
          <w:spacing w:val="-5"/>
        </w:rPr>
        <w:t xml:space="preserve"> </w:t>
      </w:r>
      <w:r w:rsidRPr="00404F52">
        <w:rPr>
          <w:color w:val="231F20"/>
        </w:rPr>
        <w:t>person</w:t>
      </w:r>
      <w:r w:rsidRPr="00404F52">
        <w:rPr>
          <w:color w:val="231F20"/>
          <w:spacing w:val="-6"/>
        </w:rPr>
        <w:t xml:space="preserve"> </w:t>
      </w:r>
      <w:r w:rsidRPr="00404F52">
        <w:rPr>
          <w:color w:val="231F20"/>
        </w:rPr>
        <w:t>caught</w:t>
      </w:r>
      <w:r w:rsidRPr="00404F52">
        <w:rPr>
          <w:color w:val="231F20"/>
          <w:spacing w:val="-5"/>
        </w:rPr>
        <w:t xml:space="preserve"> </w:t>
      </w:r>
      <w:r w:rsidRPr="00404F52">
        <w:rPr>
          <w:color w:val="231F20"/>
        </w:rPr>
        <w:t>ragging</w:t>
      </w:r>
      <w:r w:rsidRPr="00404F52">
        <w:rPr>
          <w:color w:val="231F20"/>
          <w:spacing w:val="-6"/>
        </w:rPr>
        <w:t xml:space="preserve"> </w:t>
      </w:r>
      <w:r w:rsidRPr="00404F52">
        <w:rPr>
          <w:color w:val="231F20"/>
        </w:rPr>
        <w:t>is</w:t>
      </w:r>
      <w:r w:rsidRPr="00404F52">
        <w:rPr>
          <w:color w:val="231F20"/>
          <w:spacing w:val="-5"/>
        </w:rPr>
        <w:t xml:space="preserve"> </w:t>
      </w:r>
      <w:r w:rsidRPr="00404F52">
        <w:rPr>
          <w:color w:val="231F20"/>
        </w:rPr>
        <w:t>liable</w:t>
      </w:r>
      <w:r w:rsidRPr="00404F52">
        <w:rPr>
          <w:color w:val="231F20"/>
          <w:spacing w:val="-6"/>
        </w:rPr>
        <w:t xml:space="preserve"> </w:t>
      </w:r>
      <w:r w:rsidRPr="00404F52">
        <w:rPr>
          <w:color w:val="231F20"/>
        </w:rPr>
        <w:t>to</w:t>
      </w:r>
      <w:r w:rsidRPr="00404F52">
        <w:rPr>
          <w:color w:val="231F20"/>
          <w:spacing w:val="-5"/>
        </w:rPr>
        <w:t xml:space="preserve"> </w:t>
      </w:r>
      <w:r w:rsidRPr="00404F52">
        <w:rPr>
          <w:color w:val="231F20"/>
        </w:rPr>
        <w:t>be</w:t>
      </w:r>
      <w:r w:rsidRPr="00404F52">
        <w:rPr>
          <w:color w:val="231F20"/>
          <w:spacing w:val="-6"/>
        </w:rPr>
        <w:t xml:space="preserve"> </w:t>
      </w:r>
      <w:r w:rsidRPr="00404F52">
        <w:rPr>
          <w:color w:val="231F20"/>
        </w:rPr>
        <w:t>expelled</w:t>
      </w:r>
      <w:r w:rsidRPr="00404F52">
        <w:rPr>
          <w:color w:val="231F20"/>
          <w:spacing w:val="-6"/>
        </w:rPr>
        <w:t xml:space="preserve"> </w:t>
      </w:r>
      <w:r w:rsidRPr="00404F52">
        <w:rPr>
          <w:color w:val="231F20"/>
        </w:rPr>
        <w:t>from</w:t>
      </w:r>
      <w:r w:rsidRPr="00404F52">
        <w:rPr>
          <w:color w:val="231F20"/>
          <w:spacing w:val="-53"/>
        </w:rPr>
        <w:t xml:space="preserve"> </w:t>
      </w:r>
      <w:r w:rsidRPr="00404F52">
        <w:rPr>
          <w:color w:val="231F20"/>
        </w:rPr>
        <w:t>the</w:t>
      </w:r>
      <w:r w:rsidRPr="00404F52">
        <w:rPr>
          <w:color w:val="231F20"/>
          <w:spacing w:val="-1"/>
        </w:rPr>
        <w:t xml:space="preserve"> </w:t>
      </w:r>
      <w:r w:rsidRPr="00404F52">
        <w:rPr>
          <w:color w:val="231F20"/>
        </w:rPr>
        <w:t>university without</w:t>
      </w:r>
      <w:r w:rsidRPr="00404F52">
        <w:rPr>
          <w:color w:val="231F20"/>
          <w:spacing w:val="-1"/>
        </w:rPr>
        <w:t xml:space="preserve"> </w:t>
      </w:r>
      <w:r w:rsidRPr="00404F52">
        <w:rPr>
          <w:color w:val="231F20"/>
        </w:rPr>
        <w:t>any inquiry being held).</w:t>
      </w:r>
    </w:p>
    <w:p w14:paraId="1819E4E0" w14:textId="77777777" w:rsidR="00A03B3A" w:rsidRPr="00404F52" w:rsidRDefault="00F312DC">
      <w:pPr>
        <w:pStyle w:val="ListParagraph"/>
        <w:numPr>
          <w:ilvl w:val="0"/>
          <w:numId w:val="3"/>
        </w:numPr>
        <w:tabs>
          <w:tab w:val="left" w:pos="2268"/>
        </w:tabs>
        <w:spacing w:before="201" w:line="249" w:lineRule="auto"/>
        <w:ind w:right="1"/>
        <w:jc w:val="both"/>
      </w:pPr>
      <w:r w:rsidRPr="00404F52">
        <w:rPr>
          <w:color w:val="231F20"/>
        </w:rPr>
        <w:t>Collecting,</w:t>
      </w:r>
      <w:r w:rsidRPr="00404F52">
        <w:rPr>
          <w:color w:val="231F20"/>
          <w:spacing w:val="-8"/>
        </w:rPr>
        <w:t xml:space="preserve"> </w:t>
      </w:r>
      <w:r w:rsidRPr="00404F52">
        <w:rPr>
          <w:color w:val="231F20"/>
        </w:rPr>
        <w:t>or</w:t>
      </w:r>
      <w:r w:rsidRPr="00404F52">
        <w:rPr>
          <w:color w:val="231F20"/>
          <w:spacing w:val="-8"/>
        </w:rPr>
        <w:t xml:space="preserve"> </w:t>
      </w:r>
      <w:r w:rsidRPr="00404F52">
        <w:rPr>
          <w:color w:val="231F20"/>
        </w:rPr>
        <w:t>encouraging</w:t>
      </w:r>
      <w:r w:rsidRPr="00404F52">
        <w:rPr>
          <w:color w:val="231F20"/>
          <w:spacing w:val="-8"/>
        </w:rPr>
        <w:t xml:space="preserve"> </w:t>
      </w:r>
      <w:r w:rsidRPr="00404F52">
        <w:rPr>
          <w:color w:val="231F20"/>
        </w:rPr>
        <w:t>to</w:t>
      </w:r>
      <w:r w:rsidRPr="00404F52">
        <w:rPr>
          <w:color w:val="231F20"/>
          <w:spacing w:val="-8"/>
        </w:rPr>
        <w:t xml:space="preserve"> </w:t>
      </w:r>
      <w:r w:rsidRPr="00404F52">
        <w:rPr>
          <w:color w:val="231F20"/>
        </w:rPr>
        <w:t>collect</w:t>
      </w:r>
      <w:r w:rsidRPr="00404F52">
        <w:rPr>
          <w:color w:val="231F20"/>
          <w:spacing w:val="-8"/>
        </w:rPr>
        <w:t xml:space="preserve"> </w:t>
      </w:r>
      <w:r w:rsidRPr="00404F52">
        <w:rPr>
          <w:color w:val="231F20"/>
        </w:rPr>
        <w:t>or</w:t>
      </w:r>
      <w:r w:rsidRPr="00404F52">
        <w:rPr>
          <w:color w:val="231F20"/>
          <w:spacing w:val="-8"/>
        </w:rPr>
        <w:t xml:space="preserve"> </w:t>
      </w:r>
      <w:r w:rsidRPr="00404F52">
        <w:rPr>
          <w:color w:val="231F20"/>
        </w:rPr>
        <w:t>sanctioning</w:t>
      </w:r>
      <w:r w:rsidRPr="00404F52">
        <w:rPr>
          <w:color w:val="231F20"/>
          <w:spacing w:val="-8"/>
        </w:rPr>
        <w:t xml:space="preserve"> </w:t>
      </w:r>
      <w:r w:rsidRPr="00404F52">
        <w:rPr>
          <w:color w:val="231F20"/>
        </w:rPr>
        <w:t>the</w:t>
      </w:r>
      <w:r w:rsidRPr="00404F52">
        <w:rPr>
          <w:color w:val="231F20"/>
          <w:spacing w:val="-8"/>
        </w:rPr>
        <w:t xml:space="preserve"> </w:t>
      </w:r>
      <w:r w:rsidRPr="00404F52">
        <w:rPr>
          <w:color w:val="231F20"/>
        </w:rPr>
        <w:t>collection</w:t>
      </w:r>
      <w:r w:rsidRPr="00404F52">
        <w:rPr>
          <w:color w:val="231F20"/>
          <w:spacing w:val="-7"/>
        </w:rPr>
        <w:t xml:space="preserve"> </w:t>
      </w:r>
      <w:r w:rsidRPr="00404F52">
        <w:rPr>
          <w:color w:val="231F20"/>
        </w:rPr>
        <w:t>of</w:t>
      </w:r>
      <w:r w:rsidRPr="00404F52">
        <w:rPr>
          <w:color w:val="231F20"/>
          <w:spacing w:val="-8"/>
        </w:rPr>
        <w:t xml:space="preserve"> </w:t>
      </w:r>
      <w:r w:rsidRPr="00404F52">
        <w:rPr>
          <w:color w:val="231F20"/>
        </w:rPr>
        <w:t>money</w:t>
      </w:r>
      <w:r w:rsidRPr="00404F52">
        <w:rPr>
          <w:color w:val="231F20"/>
          <w:spacing w:val="-8"/>
        </w:rPr>
        <w:t xml:space="preserve"> </w:t>
      </w:r>
      <w:r w:rsidRPr="00404F52">
        <w:rPr>
          <w:color w:val="231F20"/>
        </w:rPr>
        <w:t>or</w:t>
      </w:r>
      <w:r w:rsidRPr="00404F52">
        <w:rPr>
          <w:color w:val="231F20"/>
          <w:spacing w:val="-8"/>
        </w:rPr>
        <w:t xml:space="preserve"> </w:t>
      </w:r>
      <w:r w:rsidRPr="00404F52">
        <w:rPr>
          <w:color w:val="231F20"/>
        </w:rPr>
        <w:t>any</w:t>
      </w:r>
      <w:r w:rsidRPr="00404F52">
        <w:rPr>
          <w:color w:val="231F20"/>
          <w:spacing w:val="-53"/>
        </w:rPr>
        <w:t xml:space="preserve"> </w:t>
      </w:r>
      <w:r w:rsidRPr="00404F52">
        <w:rPr>
          <w:color w:val="231F20"/>
          <w:spacing w:val="-1"/>
        </w:rPr>
        <w:t>other</w:t>
      </w:r>
      <w:r w:rsidRPr="00404F52">
        <w:rPr>
          <w:color w:val="231F20"/>
          <w:spacing w:val="-13"/>
        </w:rPr>
        <w:t xml:space="preserve"> </w:t>
      </w:r>
      <w:r w:rsidRPr="00404F52">
        <w:rPr>
          <w:color w:val="231F20"/>
        </w:rPr>
        <w:t>items</w:t>
      </w:r>
      <w:r w:rsidRPr="00404F52">
        <w:rPr>
          <w:color w:val="231F20"/>
          <w:spacing w:val="-13"/>
        </w:rPr>
        <w:t xml:space="preserve"> </w:t>
      </w:r>
      <w:r w:rsidRPr="00404F52">
        <w:rPr>
          <w:color w:val="231F20"/>
        </w:rPr>
        <w:t>from</w:t>
      </w:r>
      <w:r w:rsidRPr="00404F52">
        <w:rPr>
          <w:color w:val="231F20"/>
          <w:spacing w:val="-12"/>
        </w:rPr>
        <w:t xml:space="preserve"> </w:t>
      </w:r>
      <w:r w:rsidRPr="00404F52">
        <w:rPr>
          <w:color w:val="231F20"/>
        </w:rPr>
        <w:t>students</w:t>
      </w:r>
      <w:r w:rsidRPr="00404F52">
        <w:rPr>
          <w:color w:val="231F20"/>
          <w:spacing w:val="-14"/>
        </w:rPr>
        <w:t xml:space="preserve"> </w:t>
      </w:r>
      <w:r w:rsidRPr="00404F52">
        <w:rPr>
          <w:color w:val="231F20"/>
        </w:rPr>
        <w:t>of</w:t>
      </w:r>
      <w:r w:rsidRPr="00404F52">
        <w:rPr>
          <w:color w:val="231F20"/>
          <w:spacing w:val="-13"/>
        </w:rPr>
        <w:t xml:space="preserve"> </w:t>
      </w:r>
      <w:r w:rsidRPr="00404F52">
        <w:rPr>
          <w:color w:val="231F20"/>
        </w:rPr>
        <w:t>the</w:t>
      </w:r>
      <w:r w:rsidRPr="00404F52">
        <w:rPr>
          <w:color w:val="231F20"/>
          <w:spacing w:val="-12"/>
        </w:rPr>
        <w:t xml:space="preserve"> </w:t>
      </w:r>
      <w:r w:rsidRPr="00404F52">
        <w:rPr>
          <w:color w:val="231F20"/>
        </w:rPr>
        <w:t>university,</w:t>
      </w:r>
      <w:r w:rsidRPr="00404F52">
        <w:rPr>
          <w:color w:val="231F20"/>
          <w:spacing w:val="-13"/>
        </w:rPr>
        <w:t xml:space="preserve"> </w:t>
      </w:r>
      <w:r w:rsidRPr="00404F52">
        <w:rPr>
          <w:color w:val="231F20"/>
        </w:rPr>
        <w:t>or</w:t>
      </w:r>
      <w:r w:rsidRPr="00404F52">
        <w:rPr>
          <w:color w:val="231F20"/>
          <w:spacing w:val="-13"/>
        </w:rPr>
        <w:t xml:space="preserve"> </w:t>
      </w:r>
      <w:r w:rsidRPr="00404F52">
        <w:rPr>
          <w:color w:val="231F20"/>
        </w:rPr>
        <w:t>the</w:t>
      </w:r>
      <w:r w:rsidRPr="00404F52">
        <w:rPr>
          <w:color w:val="231F20"/>
          <w:spacing w:val="-12"/>
        </w:rPr>
        <w:t xml:space="preserve"> </w:t>
      </w:r>
      <w:r w:rsidRPr="00404F52">
        <w:rPr>
          <w:color w:val="231F20"/>
        </w:rPr>
        <w:t>retention</w:t>
      </w:r>
      <w:r w:rsidRPr="00404F52">
        <w:rPr>
          <w:color w:val="231F20"/>
          <w:spacing w:val="-13"/>
        </w:rPr>
        <w:t xml:space="preserve"> </w:t>
      </w:r>
      <w:r w:rsidRPr="00404F52">
        <w:rPr>
          <w:color w:val="231F20"/>
        </w:rPr>
        <w:t>or</w:t>
      </w:r>
      <w:r w:rsidRPr="00404F52">
        <w:rPr>
          <w:color w:val="231F20"/>
          <w:spacing w:val="-13"/>
        </w:rPr>
        <w:t xml:space="preserve"> </w:t>
      </w:r>
      <w:r w:rsidRPr="00404F52">
        <w:rPr>
          <w:color w:val="231F20"/>
        </w:rPr>
        <w:t>disbursement</w:t>
      </w:r>
      <w:r w:rsidRPr="00404F52">
        <w:rPr>
          <w:color w:val="231F20"/>
          <w:spacing w:val="-12"/>
        </w:rPr>
        <w:t xml:space="preserve"> </w:t>
      </w:r>
      <w:r w:rsidRPr="00404F52">
        <w:rPr>
          <w:color w:val="231F20"/>
        </w:rPr>
        <w:t>of</w:t>
      </w:r>
      <w:r w:rsidRPr="00404F52">
        <w:rPr>
          <w:color w:val="231F20"/>
          <w:spacing w:val="-13"/>
        </w:rPr>
        <w:t xml:space="preserve"> </w:t>
      </w:r>
      <w:r w:rsidRPr="00404F52">
        <w:rPr>
          <w:color w:val="231F20"/>
        </w:rPr>
        <w:t>such</w:t>
      </w:r>
      <w:r w:rsidRPr="00404F52">
        <w:rPr>
          <w:color w:val="231F20"/>
          <w:spacing w:val="-52"/>
        </w:rPr>
        <w:t xml:space="preserve"> </w:t>
      </w:r>
      <w:r w:rsidRPr="00404F52">
        <w:rPr>
          <w:color w:val="231F20"/>
        </w:rPr>
        <w:t>funds</w:t>
      </w:r>
      <w:r w:rsidRPr="00404F52">
        <w:rPr>
          <w:color w:val="231F20"/>
          <w:spacing w:val="-13"/>
        </w:rPr>
        <w:t xml:space="preserve"> </w:t>
      </w:r>
      <w:r w:rsidRPr="00404F52">
        <w:rPr>
          <w:color w:val="231F20"/>
        </w:rPr>
        <w:t>or</w:t>
      </w:r>
      <w:r w:rsidRPr="00404F52">
        <w:rPr>
          <w:color w:val="231F20"/>
          <w:spacing w:val="-12"/>
        </w:rPr>
        <w:t xml:space="preserve"> </w:t>
      </w:r>
      <w:r w:rsidRPr="00404F52">
        <w:rPr>
          <w:color w:val="231F20"/>
        </w:rPr>
        <w:t>items,</w:t>
      </w:r>
      <w:r w:rsidRPr="00404F52">
        <w:rPr>
          <w:color w:val="231F20"/>
          <w:spacing w:val="-12"/>
        </w:rPr>
        <w:t xml:space="preserve"> </w:t>
      </w:r>
      <w:r w:rsidRPr="00404F52">
        <w:rPr>
          <w:color w:val="231F20"/>
        </w:rPr>
        <w:t>by</w:t>
      </w:r>
      <w:r w:rsidRPr="00404F52">
        <w:rPr>
          <w:color w:val="231F20"/>
          <w:spacing w:val="-12"/>
        </w:rPr>
        <w:t xml:space="preserve"> </w:t>
      </w:r>
      <w:r w:rsidRPr="00404F52">
        <w:rPr>
          <w:color w:val="231F20"/>
        </w:rPr>
        <w:t>any</w:t>
      </w:r>
      <w:r w:rsidRPr="00404F52">
        <w:rPr>
          <w:color w:val="231F20"/>
          <w:spacing w:val="-12"/>
        </w:rPr>
        <w:t xml:space="preserve"> </w:t>
      </w:r>
      <w:r w:rsidRPr="00404F52">
        <w:rPr>
          <w:color w:val="231F20"/>
        </w:rPr>
        <w:t>person</w:t>
      </w:r>
      <w:r w:rsidRPr="00404F52">
        <w:rPr>
          <w:color w:val="231F20"/>
          <w:spacing w:val="-12"/>
        </w:rPr>
        <w:t xml:space="preserve"> </w:t>
      </w:r>
      <w:r w:rsidRPr="00404F52">
        <w:rPr>
          <w:color w:val="231F20"/>
        </w:rPr>
        <w:t>whether</w:t>
      </w:r>
      <w:r w:rsidRPr="00404F52">
        <w:rPr>
          <w:color w:val="231F20"/>
          <w:spacing w:val="-13"/>
        </w:rPr>
        <w:t xml:space="preserve"> </w:t>
      </w:r>
      <w:r w:rsidRPr="00404F52">
        <w:rPr>
          <w:color w:val="231F20"/>
        </w:rPr>
        <w:t>an</w:t>
      </w:r>
      <w:r w:rsidRPr="00404F52">
        <w:rPr>
          <w:color w:val="231F20"/>
          <w:spacing w:val="-12"/>
        </w:rPr>
        <w:t xml:space="preserve"> </w:t>
      </w:r>
      <w:r w:rsidRPr="00404F52">
        <w:rPr>
          <w:color w:val="231F20"/>
        </w:rPr>
        <w:t>office</w:t>
      </w:r>
      <w:r w:rsidRPr="00404F52">
        <w:rPr>
          <w:color w:val="231F20"/>
          <w:spacing w:val="-12"/>
        </w:rPr>
        <w:t xml:space="preserve"> </w:t>
      </w:r>
      <w:r w:rsidRPr="00404F52">
        <w:rPr>
          <w:color w:val="231F20"/>
        </w:rPr>
        <w:t>bearer</w:t>
      </w:r>
      <w:r w:rsidRPr="00404F52">
        <w:rPr>
          <w:color w:val="231F20"/>
          <w:spacing w:val="-12"/>
        </w:rPr>
        <w:t xml:space="preserve"> </w:t>
      </w:r>
      <w:r w:rsidRPr="00404F52">
        <w:rPr>
          <w:color w:val="231F20"/>
        </w:rPr>
        <w:t>of</w:t>
      </w:r>
      <w:r w:rsidRPr="00404F52">
        <w:rPr>
          <w:color w:val="231F20"/>
          <w:spacing w:val="-12"/>
        </w:rPr>
        <w:t xml:space="preserve"> </w:t>
      </w:r>
      <w:r w:rsidRPr="00404F52">
        <w:rPr>
          <w:color w:val="231F20"/>
        </w:rPr>
        <w:t>a</w:t>
      </w:r>
      <w:r w:rsidRPr="00404F52">
        <w:rPr>
          <w:color w:val="231F20"/>
          <w:spacing w:val="-12"/>
        </w:rPr>
        <w:t xml:space="preserve"> </w:t>
      </w:r>
      <w:r w:rsidRPr="00404F52">
        <w:rPr>
          <w:color w:val="231F20"/>
        </w:rPr>
        <w:t>registered</w:t>
      </w:r>
      <w:r w:rsidRPr="00404F52">
        <w:rPr>
          <w:color w:val="231F20"/>
          <w:spacing w:val="-13"/>
        </w:rPr>
        <w:t xml:space="preserve"> </w:t>
      </w:r>
      <w:r w:rsidRPr="00404F52">
        <w:rPr>
          <w:color w:val="231F20"/>
        </w:rPr>
        <w:t>society</w:t>
      </w:r>
      <w:r w:rsidRPr="00404F52">
        <w:rPr>
          <w:color w:val="231F20"/>
          <w:spacing w:val="-12"/>
        </w:rPr>
        <w:t xml:space="preserve"> </w:t>
      </w:r>
      <w:r w:rsidRPr="00404F52">
        <w:rPr>
          <w:color w:val="231F20"/>
        </w:rPr>
        <w:t>or</w:t>
      </w:r>
      <w:r w:rsidRPr="00404F52">
        <w:rPr>
          <w:color w:val="231F20"/>
          <w:spacing w:val="-12"/>
        </w:rPr>
        <w:t xml:space="preserve"> </w:t>
      </w:r>
      <w:r w:rsidRPr="00404F52">
        <w:rPr>
          <w:color w:val="231F20"/>
        </w:rPr>
        <w:t>not</w:t>
      </w:r>
      <w:r w:rsidRPr="00404F52">
        <w:rPr>
          <w:color w:val="231F20"/>
          <w:spacing w:val="-52"/>
        </w:rPr>
        <w:t xml:space="preserve"> </w:t>
      </w:r>
      <w:r w:rsidRPr="00404F52">
        <w:rPr>
          <w:color w:val="231F20"/>
        </w:rPr>
        <w:t>unless</w:t>
      </w:r>
      <w:r w:rsidRPr="00404F52">
        <w:rPr>
          <w:color w:val="231F20"/>
          <w:spacing w:val="-1"/>
        </w:rPr>
        <w:t xml:space="preserve"> </w:t>
      </w:r>
      <w:r w:rsidRPr="00404F52">
        <w:rPr>
          <w:color w:val="231F20"/>
        </w:rPr>
        <w:t>it</w:t>
      </w:r>
      <w:r w:rsidRPr="00404F52">
        <w:rPr>
          <w:color w:val="231F20"/>
          <w:spacing w:val="-1"/>
        </w:rPr>
        <w:t xml:space="preserve"> </w:t>
      </w:r>
      <w:r w:rsidRPr="00404F52">
        <w:rPr>
          <w:color w:val="231F20"/>
        </w:rPr>
        <w:t>is</w:t>
      </w:r>
      <w:r w:rsidRPr="00404F52">
        <w:rPr>
          <w:color w:val="231F20"/>
          <w:spacing w:val="-1"/>
        </w:rPr>
        <w:t xml:space="preserve"> </w:t>
      </w:r>
      <w:r w:rsidRPr="00404F52">
        <w:rPr>
          <w:color w:val="231F20"/>
        </w:rPr>
        <w:t>with</w:t>
      </w:r>
      <w:r w:rsidRPr="00404F52">
        <w:rPr>
          <w:color w:val="231F20"/>
          <w:spacing w:val="-2"/>
        </w:rPr>
        <w:t xml:space="preserve"> </w:t>
      </w:r>
      <w:r w:rsidRPr="00404F52">
        <w:rPr>
          <w:color w:val="231F20"/>
        </w:rPr>
        <w:t>the</w:t>
      </w:r>
      <w:r w:rsidRPr="00404F52">
        <w:rPr>
          <w:color w:val="231F20"/>
          <w:spacing w:val="-1"/>
        </w:rPr>
        <w:t xml:space="preserve"> </w:t>
      </w:r>
      <w:r w:rsidRPr="00404F52">
        <w:rPr>
          <w:color w:val="231F20"/>
        </w:rPr>
        <w:t>full</w:t>
      </w:r>
      <w:r w:rsidRPr="00404F52">
        <w:rPr>
          <w:color w:val="231F20"/>
          <w:spacing w:val="-1"/>
        </w:rPr>
        <w:t xml:space="preserve"> </w:t>
      </w:r>
      <w:r w:rsidRPr="00404F52">
        <w:rPr>
          <w:color w:val="231F20"/>
        </w:rPr>
        <w:t>written</w:t>
      </w:r>
      <w:r w:rsidRPr="00404F52">
        <w:rPr>
          <w:color w:val="231F20"/>
          <w:spacing w:val="-2"/>
        </w:rPr>
        <w:t xml:space="preserve"> </w:t>
      </w:r>
      <w:r w:rsidRPr="00404F52">
        <w:rPr>
          <w:color w:val="231F20"/>
        </w:rPr>
        <w:t>consent of</w:t>
      </w:r>
      <w:r w:rsidRPr="00404F52">
        <w:rPr>
          <w:color w:val="231F20"/>
          <w:spacing w:val="-1"/>
        </w:rPr>
        <w:t xml:space="preserve"> </w:t>
      </w:r>
      <w:r w:rsidRPr="00404F52">
        <w:rPr>
          <w:color w:val="231F20"/>
        </w:rPr>
        <w:t>the</w:t>
      </w:r>
      <w:r w:rsidRPr="00404F52">
        <w:rPr>
          <w:color w:val="231F20"/>
          <w:spacing w:val="-6"/>
        </w:rPr>
        <w:t xml:space="preserve"> </w:t>
      </w:r>
      <w:r w:rsidRPr="00404F52">
        <w:rPr>
          <w:color w:val="231F20"/>
        </w:rPr>
        <w:t>Vice</w:t>
      </w:r>
      <w:r w:rsidRPr="00404F52">
        <w:rPr>
          <w:color w:val="231F20"/>
          <w:spacing w:val="-1"/>
        </w:rPr>
        <w:t xml:space="preserve"> </w:t>
      </w:r>
      <w:r w:rsidRPr="00404F52">
        <w:rPr>
          <w:color w:val="231F20"/>
        </w:rPr>
        <w:t>Chancellor.</w:t>
      </w:r>
    </w:p>
    <w:p w14:paraId="346E34E0" w14:textId="77777777" w:rsidR="00A03B3A" w:rsidRPr="00404F52" w:rsidRDefault="00F312DC">
      <w:pPr>
        <w:pStyle w:val="ListParagraph"/>
        <w:numPr>
          <w:ilvl w:val="0"/>
          <w:numId w:val="3"/>
        </w:numPr>
        <w:tabs>
          <w:tab w:val="left" w:pos="2268"/>
        </w:tabs>
        <w:spacing w:before="204" w:line="249" w:lineRule="auto"/>
        <w:ind w:right="1"/>
        <w:jc w:val="both"/>
      </w:pPr>
      <w:r w:rsidRPr="00404F52">
        <w:rPr>
          <w:color w:val="231F20"/>
        </w:rPr>
        <w:t>Writing, printing, publishing, distributing, exhibiting or pasting either within the</w:t>
      </w:r>
      <w:r w:rsidRPr="00404F52">
        <w:rPr>
          <w:color w:val="231F20"/>
          <w:spacing w:val="1"/>
        </w:rPr>
        <w:t xml:space="preserve"> </w:t>
      </w:r>
      <w:r w:rsidRPr="00404F52">
        <w:rPr>
          <w:color w:val="231F20"/>
        </w:rPr>
        <w:t>university,</w:t>
      </w:r>
      <w:r w:rsidRPr="00404F52">
        <w:rPr>
          <w:color w:val="231F20"/>
          <w:spacing w:val="-11"/>
        </w:rPr>
        <w:t xml:space="preserve"> </w:t>
      </w:r>
      <w:r w:rsidRPr="00404F52">
        <w:rPr>
          <w:color w:val="231F20"/>
        </w:rPr>
        <w:t>or</w:t>
      </w:r>
      <w:r w:rsidRPr="00404F52">
        <w:rPr>
          <w:color w:val="231F20"/>
          <w:spacing w:val="-11"/>
        </w:rPr>
        <w:t xml:space="preserve"> </w:t>
      </w:r>
      <w:r w:rsidRPr="00404F52">
        <w:rPr>
          <w:color w:val="231F20"/>
        </w:rPr>
        <w:t>in</w:t>
      </w:r>
      <w:r w:rsidRPr="00404F52">
        <w:rPr>
          <w:color w:val="231F20"/>
          <w:spacing w:val="-12"/>
        </w:rPr>
        <w:t xml:space="preserve"> </w:t>
      </w:r>
      <w:r w:rsidRPr="00404F52">
        <w:rPr>
          <w:color w:val="231F20"/>
        </w:rPr>
        <w:t>its</w:t>
      </w:r>
      <w:r w:rsidRPr="00404F52">
        <w:rPr>
          <w:color w:val="231F20"/>
          <w:spacing w:val="-11"/>
        </w:rPr>
        <w:t xml:space="preserve"> </w:t>
      </w:r>
      <w:r w:rsidRPr="00404F52">
        <w:rPr>
          <w:color w:val="231F20"/>
        </w:rPr>
        <w:t>vicinity,</w:t>
      </w:r>
      <w:r w:rsidRPr="00404F52">
        <w:rPr>
          <w:color w:val="231F20"/>
          <w:spacing w:val="-11"/>
        </w:rPr>
        <w:t xml:space="preserve"> </w:t>
      </w:r>
      <w:r w:rsidRPr="00404F52">
        <w:rPr>
          <w:color w:val="231F20"/>
        </w:rPr>
        <w:t>posters,</w:t>
      </w:r>
      <w:r w:rsidRPr="00404F52">
        <w:rPr>
          <w:color w:val="231F20"/>
          <w:spacing w:val="-11"/>
        </w:rPr>
        <w:t xml:space="preserve"> </w:t>
      </w:r>
      <w:r w:rsidRPr="00404F52">
        <w:rPr>
          <w:color w:val="231F20"/>
        </w:rPr>
        <w:t>notices,</w:t>
      </w:r>
      <w:r w:rsidRPr="00404F52">
        <w:rPr>
          <w:color w:val="231F20"/>
          <w:spacing w:val="-11"/>
        </w:rPr>
        <w:t xml:space="preserve"> </w:t>
      </w:r>
      <w:r w:rsidRPr="00404F52">
        <w:rPr>
          <w:color w:val="231F20"/>
        </w:rPr>
        <w:t>pamphlets</w:t>
      </w:r>
      <w:r w:rsidRPr="00404F52">
        <w:rPr>
          <w:color w:val="231F20"/>
          <w:spacing w:val="-11"/>
        </w:rPr>
        <w:t xml:space="preserve"> </w:t>
      </w:r>
      <w:r w:rsidRPr="00404F52">
        <w:rPr>
          <w:color w:val="231F20"/>
        </w:rPr>
        <w:t>or</w:t>
      </w:r>
      <w:r w:rsidRPr="00404F52">
        <w:rPr>
          <w:color w:val="231F20"/>
          <w:spacing w:val="-11"/>
        </w:rPr>
        <w:t xml:space="preserve"> </w:t>
      </w:r>
      <w:r w:rsidRPr="00404F52">
        <w:rPr>
          <w:color w:val="231F20"/>
        </w:rPr>
        <w:t>other</w:t>
      </w:r>
      <w:r w:rsidRPr="00404F52">
        <w:rPr>
          <w:color w:val="231F20"/>
          <w:spacing w:val="-11"/>
        </w:rPr>
        <w:t xml:space="preserve"> </w:t>
      </w:r>
      <w:r w:rsidRPr="00404F52">
        <w:rPr>
          <w:color w:val="231F20"/>
        </w:rPr>
        <w:t>writing</w:t>
      </w:r>
      <w:r w:rsidRPr="00404F52">
        <w:rPr>
          <w:color w:val="231F20"/>
          <w:spacing w:val="-11"/>
        </w:rPr>
        <w:t xml:space="preserve"> </w:t>
      </w:r>
      <w:r w:rsidRPr="00404F52">
        <w:rPr>
          <w:color w:val="231F20"/>
        </w:rPr>
        <w:t>slanderous</w:t>
      </w:r>
      <w:r w:rsidRPr="00404F52">
        <w:rPr>
          <w:color w:val="231F20"/>
          <w:spacing w:val="-52"/>
        </w:rPr>
        <w:t xml:space="preserve"> </w:t>
      </w:r>
      <w:r w:rsidRPr="00404F52">
        <w:rPr>
          <w:color w:val="231F20"/>
        </w:rPr>
        <w:t>to any individual or detrimental to the reputation of the university to discipline or</w:t>
      </w:r>
      <w:r w:rsidRPr="00404F52">
        <w:rPr>
          <w:color w:val="231F20"/>
          <w:spacing w:val="-52"/>
        </w:rPr>
        <w:t xml:space="preserve"> </w:t>
      </w:r>
      <w:r w:rsidRPr="00404F52">
        <w:rPr>
          <w:color w:val="231F20"/>
        </w:rPr>
        <w:t>to peace.</w:t>
      </w:r>
    </w:p>
    <w:p w14:paraId="02EF4481" w14:textId="77777777" w:rsidR="00A03B3A" w:rsidRPr="00404F52" w:rsidRDefault="00F312DC">
      <w:pPr>
        <w:pStyle w:val="ListParagraph"/>
        <w:numPr>
          <w:ilvl w:val="0"/>
          <w:numId w:val="3"/>
        </w:numPr>
        <w:tabs>
          <w:tab w:val="left" w:pos="2268"/>
        </w:tabs>
        <w:spacing w:before="204" w:line="249" w:lineRule="auto"/>
        <w:jc w:val="both"/>
      </w:pPr>
      <w:r w:rsidRPr="00404F52">
        <w:rPr>
          <w:color w:val="231F20"/>
          <w:spacing w:val="-1"/>
        </w:rPr>
        <w:t>Publishing,</w:t>
      </w:r>
      <w:r w:rsidRPr="00404F52">
        <w:rPr>
          <w:color w:val="231F20"/>
          <w:spacing w:val="-18"/>
        </w:rPr>
        <w:t xml:space="preserve"> </w:t>
      </w:r>
      <w:r w:rsidRPr="00404F52">
        <w:rPr>
          <w:color w:val="231F20"/>
          <w:spacing w:val="-1"/>
        </w:rPr>
        <w:t>pasting,</w:t>
      </w:r>
      <w:r w:rsidRPr="00404F52">
        <w:rPr>
          <w:color w:val="231F20"/>
          <w:spacing w:val="-18"/>
        </w:rPr>
        <w:t xml:space="preserve"> </w:t>
      </w:r>
      <w:r w:rsidRPr="00404F52">
        <w:rPr>
          <w:color w:val="231F20"/>
          <w:spacing w:val="-1"/>
        </w:rPr>
        <w:t>exhibiting,</w:t>
      </w:r>
      <w:r w:rsidRPr="00404F52">
        <w:rPr>
          <w:color w:val="231F20"/>
          <w:spacing w:val="-17"/>
        </w:rPr>
        <w:t xml:space="preserve"> </w:t>
      </w:r>
      <w:r w:rsidRPr="00404F52">
        <w:rPr>
          <w:color w:val="231F20"/>
        </w:rPr>
        <w:t>writing</w:t>
      </w:r>
      <w:r w:rsidRPr="00404F52">
        <w:rPr>
          <w:color w:val="231F20"/>
          <w:spacing w:val="-18"/>
        </w:rPr>
        <w:t xml:space="preserve"> </w:t>
      </w:r>
      <w:r w:rsidRPr="00404F52">
        <w:rPr>
          <w:color w:val="231F20"/>
        </w:rPr>
        <w:t>or</w:t>
      </w:r>
      <w:r w:rsidRPr="00404F52">
        <w:rPr>
          <w:color w:val="231F20"/>
          <w:spacing w:val="-18"/>
        </w:rPr>
        <w:t xml:space="preserve"> </w:t>
      </w:r>
      <w:r w:rsidRPr="00404F52">
        <w:rPr>
          <w:color w:val="231F20"/>
        </w:rPr>
        <w:t>drawing</w:t>
      </w:r>
      <w:r w:rsidRPr="00404F52">
        <w:rPr>
          <w:color w:val="231F20"/>
          <w:spacing w:val="-17"/>
        </w:rPr>
        <w:t xml:space="preserve"> </w:t>
      </w:r>
      <w:r w:rsidRPr="00404F52">
        <w:rPr>
          <w:color w:val="231F20"/>
        </w:rPr>
        <w:t>any</w:t>
      </w:r>
      <w:r w:rsidRPr="00404F52">
        <w:rPr>
          <w:color w:val="231F20"/>
          <w:spacing w:val="-18"/>
        </w:rPr>
        <w:t xml:space="preserve"> </w:t>
      </w:r>
      <w:r w:rsidRPr="00404F52">
        <w:rPr>
          <w:color w:val="231F20"/>
        </w:rPr>
        <w:t>notice</w:t>
      </w:r>
      <w:r w:rsidRPr="00404F52">
        <w:rPr>
          <w:color w:val="231F20"/>
          <w:spacing w:val="-17"/>
        </w:rPr>
        <w:t xml:space="preserve"> </w:t>
      </w:r>
      <w:r w:rsidRPr="00404F52">
        <w:rPr>
          <w:color w:val="231F20"/>
        </w:rPr>
        <w:t>or</w:t>
      </w:r>
      <w:r w:rsidRPr="00404F52">
        <w:rPr>
          <w:color w:val="231F20"/>
          <w:spacing w:val="-18"/>
        </w:rPr>
        <w:t xml:space="preserve"> </w:t>
      </w:r>
      <w:r w:rsidRPr="00404F52">
        <w:rPr>
          <w:color w:val="231F20"/>
        </w:rPr>
        <w:t>poster,</w:t>
      </w:r>
      <w:r w:rsidRPr="00404F52">
        <w:rPr>
          <w:color w:val="231F20"/>
          <w:spacing w:val="-18"/>
        </w:rPr>
        <w:t xml:space="preserve"> </w:t>
      </w:r>
      <w:r w:rsidRPr="00404F52">
        <w:rPr>
          <w:color w:val="231F20"/>
        </w:rPr>
        <w:t>in</w:t>
      </w:r>
      <w:r w:rsidRPr="00404F52">
        <w:rPr>
          <w:color w:val="231F20"/>
          <w:spacing w:val="-17"/>
        </w:rPr>
        <w:t xml:space="preserve"> </w:t>
      </w:r>
      <w:r w:rsidRPr="00404F52">
        <w:rPr>
          <w:color w:val="231F20"/>
        </w:rPr>
        <w:t>any</w:t>
      </w:r>
      <w:r w:rsidRPr="00404F52">
        <w:rPr>
          <w:color w:val="231F20"/>
          <w:spacing w:val="-18"/>
        </w:rPr>
        <w:t xml:space="preserve"> </w:t>
      </w:r>
      <w:r w:rsidRPr="00404F52">
        <w:rPr>
          <w:color w:val="231F20"/>
        </w:rPr>
        <w:t>place</w:t>
      </w:r>
      <w:r w:rsidRPr="00404F52">
        <w:rPr>
          <w:color w:val="231F20"/>
          <w:spacing w:val="-52"/>
        </w:rPr>
        <w:t xml:space="preserve"> </w:t>
      </w:r>
      <w:r w:rsidRPr="00404F52">
        <w:rPr>
          <w:color w:val="231F20"/>
        </w:rPr>
        <w:t>other than those authorized for such display, even if such action is in connection</w:t>
      </w:r>
      <w:r w:rsidRPr="00404F52">
        <w:rPr>
          <w:color w:val="231F20"/>
          <w:spacing w:val="1"/>
        </w:rPr>
        <w:t xml:space="preserve"> </w:t>
      </w:r>
      <w:r w:rsidRPr="00404F52">
        <w:rPr>
          <w:color w:val="231F20"/>
        </w:rPr>
        <w:t>with</w:t>
      </w:r>
      <w:r w:rsidRPr="00404F52">
        <w:rPr>
          <w:color w:val="231F20"/>
          <w:spacing w:val="-14"/>
        </w:rPr>
        <w:t xml:space="preserve"> </w:t>
      </w:r>
      <w:r w:rsidRPr="00404F52">
        <w:rPr>
          <w:color w:val="231F20"/>
        </w:rPr>
        <w:t>the</w:t>
      </w:r>
      <w:r w:rsidRPr="00404F52">
        <w:rPr>
          <w:color w:val="231F20"/>
          <w:spacing w:val="-13"/>
        </w:rPr>
        <w:t xml:space="preserve"> </w:t>
      </w:r>
      <w:r w:rsidRPr="00404F52">
        <w:rPr>
          <w:color w:val="231F20"/>
        </w:rPr>
        <w:t>activities</w:t>
      </w:r>
      <w:r w:rsidRPr="00404F52">
        <w:rPr>
          <w:color w:val="231F20"/>
          <w:spacing w:val="-13"/>
        </w:rPr>
        <w:t xml:space="preserve"> </w:t>
      </w:r>
      <w:r w:rsidRPr="00404F52">
        <w:rPr>
          <w:color w:val="231F20"/>
        </w:rPr>
        <w:t>of</w:t>
      </w:r>
      <w:r w:rsidRPr="00404F52">
        <w:rPr>
          <w:color w:val="231F20"/>
          <w:spacing w:val="-13"/>
        </w:rPr>
        <w:t xml:space="preserve"> </w:t>
      </w:r>
      <w:r w:rsidRPr="00404F52">
        <w:rPr>
          <w:color w:val="231F20"/>
        </w:rPr>
        <w:t>a</w:t>
      </w:r>
      <w:r w:rsidRPr="00404F52">
        <w:rPr>
          <w:color w:val="231F20"/>
          <w:spacing w:val="-13"/>
        </w:rPr>
        <w:t xml:space="preserve"> </w:t>
      </w:r>
      <w:r w:rsidRPr="00404F52">
        <w:rPr>
          <w:color w:val="231F20"/>
        </w:rPr>
        <w:t>society</w:t>
      </w:r>
      <w:r w:rsidRPr="00404F52">
        <w:rPr>
          <w:color w:val="231F20"/>
          <w:spacing w:val="-13"/>
        </w:rPr>
        <w:t xml:space="preserve"> </w:t>
      </w:r>
      <w:r w:rsidRPr="00404F52">
        <w:rPr>
          <w:color w:val="231F20"/>
        </w:rPr>
        <w:t>registered</w:t>
      </w:r>
      <w:r w:rsidRPr="00404F52">
        <w:rPr>
          <w:color w:val="231F20"/>
          <w:spacing w:val="-13"/>
        </w:rPr>
        <w:t xml:space="preserve"> </w:t>
      </w:r>
      <w:r w:rsidRPr="00404F52">
        <w:rPr>
          <w:color w:val="231F20"/>
        </w:rPr>
        <w:t>with</w:t>
      </w:r>
      <w:r w:rsidRPr="00404F52">
        <w:rPr>
          <w:color w:val="231F20"/>
          <w:spacing w:val="-13"/>
        </w:rPr>
        <w:t xml:space="preserve"> </w:t>
      </w:r>
      <w:r w:rsidRPr="00404F52">
        <w:rPr>
          <w:color w:val="231F20"/>
        </w:rPr>
        <w:t>the</w:t>
      </w:r>
      <w:r w:rsidRPr="00404F52">
        <w:rPr>
          <w:color w:val="231F20"/>
          <w:spacing w:val="-13"/>
        </w:rPr>
        <w:t xml:space="preserve"> </w:t>
      </w:r>
      <w:r w:rsidRPr="00404F52">
        <w:rPr>
          <w:color w:val="231F20"/>
        </w:rPr>
        <w:t>University</w:t>
      </w:r>
      <w:r w:rsidRPr="00404F52">
        <w:rPr>
          <w:color w:val="231F20"/>
          <w:spacing w:val="-13"/>
        </w:rPr>
        <w:t xml:space="preserve"> </w:t>
      </w:r>
      <w:r w:rsidRPr="00404F52">
        <w:rPr>
          <w:color w:val="231F20"/>
        </w:rPr>
        <w:t>in</w:t>
      </w:r>
      <w:r w:rsidRPr="00404F52">
        <w:rPr>
          <w:color w:val="231F20"/>
          <w:spacing w:val="-13"/>
        </w:rPr>
        <w:t xml:space="preserve"> </w:t>
      </w:r>
      <w:r w:rsidRPr="00404F52">
        <w:rPr>
          <w:color w:val="231F20"/>
        </w:rPr>
        <w:t>terms</w:t>
      </w:r>
      <w:r w:rsidRPr="00404F52">
        <w:rPr>
          <w:color w:val="231F20"/>
          <w:spacing w:val="-13"/>
        </w:rPr>
        <w:t xml:space="preserve"> </w:t>
      </w:r>
      <w:r w:rsidRPr="00404F52">
        <w:rPr>
          <w:color w:val="231F20"/>
        </w:rPr>
        <w:t>of</w:t>
      </w:r>
      <w:r w:rsidRPr="00404F52">
        <w:rPr>
          <w:color w:val="231F20"/>
          <w:spacing w:val="-13"/>
        </w:rPr>
        <w:t xml:space="preserve"> </w:t>
      </w:r>
      <w:r w:rsidRPr="00404F52">
        <w:rPr>
          <w:color w:val="231F20"/>
        </w:rPr>
        <w:t>Clause</w:t>
      </w:r>
      <w:r w:rsidRPr="00404F52">
        <w:rPr>
          <w:color w:val="231F20"/>
          <w:spacing w:val="-13"/>
        </w:rPr>
        <w:t xml:space="preserve"> </w:t>
      </w:r>
      <w:r w:rsidRPr="00404F52">
        <w:rPr>
          <w:color w:val="231F20"/>
        </w:rPr>
        <w:t>115</w:t>
      </w:r>
      <w:r w:rsidRPr="00404F52">
        <w:rPr>
          <w:color w:val="231F20"/>
          <w:spacing w:val="-53"/>
        </w:rPr>
        <w:t xml:space="preserve"> </w:t>
      </w:r>
      <w:r w:rsidRPr="00404F52">
        <w:rPr>
          <w:color w:val="231F20"/>
          <w:spacing w:val="-1"/>
        </w:rPr>
        <w:t xml:space="preserve">of Part III of the Universities Act. No. </w:t>
      </w:r>
      <w:r w:rsidRPr="00404F52">
        <w:rPr>
          <w:color w:val="231F20"/>
        </w:rPr>
        <w:t>16 of 1978, as amended by the Universities</w:t>
      </w:r>
      <w:r w:rsidRPr="00404F52">
        <w:rPr>
          <w:color w:val="231F20"/>
          <w:spacing w:val="-52"/>
        </w:rPr>
        <w:t xml:space="preserve"> </w:t>
      </w:r>
      <w:r w:rsidRPr="00404F52">
        <w:rPr>
          <w:color w:val="231F20"/>
        </w:rPr>
        <w:t>(Amendment) Act. No. 7 of 1985, and even if such notice or posters have been</w:t>
      </w:r>
      <w:r w:rsidRPr="00404F52">
        <w:rPr>
          <w:color w:val="231F20"/>
          <w:spacing w:val="1"/>
        </w:rPr>
        <w:t xml:space="preserve"> </w:t>
      </w:r>
      <w:r w:rsidRPr="00404F52">
        <w:rPr>
          <w:color w:val="231F20"/>
        </w:rPr>
        <w:t>approved</w:t>
      </w:r>
      <w:r w:rsidRPr="00404F52">
        <w:rPr>
          <w:color w:val="231F20"/>
          <w:spacing w:val="-2"/>
        </w:rPr>
        <w:t xml:space="preserve"> </w:t>
      </w:r>
      <w:r w:rsidRPr="00404F52">
        <w:rPr>
          <w:color w:val="231F20"/>
        </w:rPr>
        <w:t>by</w:t>
      </w:r>
      <w:r w:rsidRPr="00404F52">
        <w:rPr>
          <w:color w:val="231F20"/>
          <w:spacing w:val="-2"/>
        </w:rPr>
        <w:t xml:space="preserve"> </w:t>
      </w:r>
      <w:r w:rsidRPr="00404F52">
        <w:rPr>
          <w:color w:val="231F20"/>
        </w:rPr>
        <w:t>the</w:t>
      </w:r>
      <w:r w:rsidRPr="00404F52">
        <w:rPr>
          <w:color w:val="231F20"/>
          <w:spacing w:val="-7"/>
        </w:rPr>
        <w:t xml:space="preserve"> </w:t>
      </w:r>
      <w:r w:rsidRPr="00404F52">
        <w:rPr>
          <w:color w:val="231F20"/>
        </w:rPr>
        <w:t>Vice</w:t>
      </w:r>
      <w:r w:rsidRPr="00404F52">
        <w:rPr>
          <w:color w:val="231F20"/>
          <w:spacing w:val="-2"/>
        </w:rPr>
        <w:t xml:space="preserve"> </w:t>
      </w:r>
      <w:r w:rsidRPr="00404F52">
        <w:rPr>
          <w:color w:val="231F20"/>
        </w:rPr>
        <w:t>Chancellor,</w:t>
      </w:r>
      <w:r w:rsidRPr="00404F52">
        <w:rPr>
          <w:color w:val="231F20"/>
          <w:spacing w:val="-2"/>
        </w:rPr>
        <w:t xml:space="preserve"> </w:t>
      </w:r>
      <w:r w:rsidRPr="00404F52">
        <w:rPr>
          <w:color w:val="231F20"/>
        </w:rPr>
        <w:t>Dean</w:t>
      </w:r>
      <w:r w:rsidRPr="00404F52">
        <w:rPr>
          <w:color w:val="231F20"/>
          <w:spacing w:val="-3"/>
        </w:rPr>
        <w:t xml:space="preserve"> </w:t>
      </w:r>
      <w:r w:rsidRPr="00404F52">
        <w:rPr>
          <w:color w:val="231F20"/>
        </w:rPr>
        <w:t>of</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faculty</w:t>
      </w:r>
      <w:r w:rsidRPr="00404F52">
        <w:rPr>
          <w:color w:val="231F20"/>
          <w:spacing w:val="-2"/>
        </w:rPr>
        <w:t xml:space="preserve"> </w:t>
      </w:r>
      <w:r w:rsidRPr="00404F52">
        <w:rPr>
          <w:color w:val="231F20"/>
        </w:rPr>
        <w:t>or</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relevant</w:t>
      </w:r>
      <w:r w:rsidRPr="00404F52">
        <w:rPr>
          <w:color w:val="231F20"/>
          <w:spacing w:val="-2"/>
        </w:rPr>
        <w:t xml:space="preserve"> </w:t>
      </w:r>
      <w:r w:rsidRPr="00404F52">
        <w:rPr>
          <w:color w:val="231F20"/>
        </w:rPr>
        <w:t>teacher.</w:t>
      </w:r>
    </w:p>
    <w:p w14:paraId="3023B526" w14:textId="77777777" w:rsidR="00A03B3A" w:rsidRPr="00404F52" w:rsidRDefault="00F312DC">
      <w:pPr>
        <w:pStyle w:val="ListParagraph"/>
        <w:numPr>
          <w:ilvl w:val="0"/>
          <w:numId w:val="3"/>
        </w:numPr>
        <w:tabs>
          <w:tab w:val="left" w:pos="2268"/>
        </w:tabs>
        <w:spacing w:before="205" w:line="249" w:lineRule="auto"/>
        <w:ind w:right="1"/>
        <w:jc w:val="both"/>
      </w:pPr>
      <w:r w:rsidRPr="00404F52">
        <w:rPr>
          <w:color w:val="231F20"/>
        </w:rPr>
        <w:t>Publishing, broadcasting, telecasting or releasing to the mass media, whether by</w:t>
      </w:r>
      <w:r w:rsidRPr="00404F52">
        <w:rPr>
          <w:color w:val="231F20"/>
          <w:spacing w:val="1"/>
        </w:rPr>
        <w:t xml:space="preserve"> </w:t>
      </w:r>
      <w:r w:rsidRPr="00404F52">
        <w:rPr>
          <w:color w:val="231F20"/>
        </w:rPr>
        <w:t>the student on his own responsibility, or on behalf of another student or group of</w:t>
      </w:r>
      <w:r w:rsidRPr="00404F52">
        <w:rPr>
          <w:color w:val="231F20"/>
          <w:spacing w:val="1"/>
        </w:rPr>
        <w:t xml:space="preserve"> </w:t>
      </w:r>
      <w:r w:rsidRPr="00404F52">
        <w:rPr>
          <w:color w:val="231F20"/>
        </w:rPr>
        <w:t>students on or behalf a society, any statement article or notice, detrimental to the</w:t>
      </w:r>
      <w:r w:rsidRPr="00404F52">
        <w:rPr>
          <w:color w:val="231F20"/>
          <w:spacing w:val="1"/>
        </w:rPr>
        <w:t xml:space="preserve"> </w:t>
      </w:r>
      <w:r w:rsidRPr="00404F52">
        <w:rPr>
          <w:color w:val="231F20"/>
        </w:rPr>
        <w:t>reputation of the University or insulting or humiliating the university or insulting/</w:t>
      </w:r>
      <w:r w:rsidRPr="00404F52">
        <w:rPr>
          <w:color w:val="231F20"/>
          <w:spacing w:val="-52"/>
        </w:rPr>
        <w:t xml:space="preserve"> </w:t>
      </w:r>
      <w:r w:rsidRPr="00404F52">
        <w:rPr>
          <w:color w:val="231F20"/>
        </w:rPr>
        <w:t>humiliating</w:t>
      </w:r>
      <w:r w:rsidRPr="00404F52">
        <w:rPr>
          <w:color w:val="231F20"/>
          <w:spacing w:val="-11"/>
        </w:rPr>
        <w:t xml:space="preserve"> </w:t>
      </w:r>
      <w:r w:rsidRPr="00404F52">
        <w:rPr>
          <w:color w:val="231F20"/>
        </w:rPr>
        <w:t>the</w:t>
      </w:r>
      <w:r w:rsidRPr="00404F52">
        <w:rPr>
          <w:color w:val="231F20"/>
          <w:spacing w:val="-11"/>
        </w:rPr>
        <w:t xml:space="preserve"> </w:t>
      </w:r>
      <w:r w:rsidRPr="00404F52">
        <w:rPr>
          <w:color w:val="231F20"/>
        </w:rPr>
        <w:t>university</w:t>
      </w:r>
      <w:r w:rsidRPr="00404F52">
        <w:rPr>
          <w:color w:val="231F20"/>
          <w:spacing w:val="-11"/>
        </w:rPr>
        <w:t xml:space="preserve"> </w:t>
      </w:r>
      <w:r w:rsidRPr="00404F52">
        <w:rPr>
          <w:color w:val="231F20"/>
        </w:rPr>
        <w:t>authorities,</w:t>
      </w:r>
      <w:r w:rsidRPr="00404F52">
        <w:rPr>
          <w:color w:val="231F20"/>
          <w:spacing w:val="-11"/>
        </w:rPr>
        <w:t xml:space="preserve"> </w:t>
      </w:r>
      <w:r w:rsidRPr="00404F52">
        <w:rPr>
          <w:color w:val="231F20"/>
        </w:rPr>
        <w:t>or</w:t>
      </w:r>
      <w:r w:rsidRPr="00404F52">
        <w:rPr>
          <w:color w:val="231F20"/>
          <w:spacing w:val="-12"/>
        </w:rPr>
        <w:t xml:space="preserve"> </w:t>
      </w:r>
      <w:r w:rsidRPr="00404F52">
        <w:rPr>
          <w:color w:val="231F20"/>
        </w:rPr>
        <w:t>any</w:t>
      </w:r>
      <w:r w:rsidRPr="00404F52">
        <w:rPr>
          <w:color w:val="231F20"/>
          <w:spacing w:val="-11"/>
        </w:rPr>
        <w:t xml:space="preserve"> </w:t>
      </w:r>
      <w:r w:rsidRPr="00404F52">
        <w:rPr>
          <w:color w:val="231F20"/>
        </w:rPr>
        <w:t>official</w:t>
      </w:r>
      <w:r w:rsidRPr="00404F52">
        <w:rPr>
          <w:color w:val="231F20"/>
          <w:spacing w:val="-11"/>
        </w:rPr>
        <w:t xml:space="preserve"> </w:t>
      </w:r>
      <w:r w:rsidRPr="00404F52">
        <w:rPr>
          <w:color w:val="231F20"/>
        </w:rPr>
        <w:t>or</w:t>
      </w:r>
      <w:r w:rsidRPr="00404F52">
        <w:rPr>
          <w:color w:val="231F20"/>
          <w:spacing w:val="-11"/>
        </w:rPr>
        <w:t xml:space="preserve"> </w:t>
      </w:r>
      <w:r w:rsidRPr="00404F52">
        <w:rPr>
          <w:color w:val="231F20"/>
        </w:rPr>
        <w:t>employee</w:t>
      </w:r>
      <w:r w:rsidRPr="00404F52">
        <w:rPr>
          <w:color w:val="231F20"/>
          <w:spacing w:val="-12"/>
        </w:rPr>
        <w:t xml:space="preserve"> </w:t>
      </w:r>
      <w:r w:rsidRPr="00404F52">
        <w:rPr>
          <w:color w:val="231F20"/>
        </w:rPr>
        <w:t>of</w:t>
      </w:r>
      <w:r w:rsidRPr="00404F52">
        <w:rPr>
          <w:color w:val="231F20"/>
          <w:spacing w:val="-11"/>
        </w:rPr>
        <w:t xml:space="preserve"> </w:t>
      </w:r>
      <w:r w:rsidRPr="00404F52">
        <w:rPr>
          <w:color w:val="231F20"/>
        </w:rPr>
        <w:t>the</w:t>
      </w:r>
      <w:r w:rsidRPr="00404F52">
        <w:rPr>
          <w:color w:val="231F20"/>
          <w:spacing w:val="-11"/>
        </w:rPr>
        <w:t xml:space="preserve"> </w:t>
      </w:r>
      <w:r w:rsidRPr="00404F52">
        <w:rPr>
          <w:color w:val="231F20"/>
        </w:rPr>
        <w:t>university,</w:t>
      </w:r>
      <w:r w:rsidRPr="00404F52">
        <w:rPr>
          <w:color w:val="231F20"/>
          <w:spacing w:val="-53"/>
        </w:rPr>
        <w:t xml:space="preserve"> </w:t>
      </w:r>
      <w:r w:rsidRPr="00404F52">
        <w:rPr>
          <w:color w:val="231F20"/>
        </w:rPr>
        <w:t>or</w:t>
      </w:r>
      <w:r w:rsidRPr="00404F52">
        <w:rPr>
          <w:color w:val="231F20"/>
          <w:spacing w:val="-1"/>
        </w:rPr>
        <w:t xml:space="preserve"> </w:t>
      </w:r>
      <w:r w:rsidRPr="00404F52">
        <w:rPr>
          <w:color w:val="231F20"/>
        </w:rPr>
        <w:t>any other person</w:t>
      </w:r>
      <w:r w:rsidRPr="00404F52">
        <w:rPr>
          <w:color w:val="231F20"/>
          <w:spacing w:val="-1"/>
        </w:rPr>
        <w:t xml:space="preserve"> </w:t>
      </w:r>
      <w:r w:rsidRPr="00404F52">
        <w:rPr>
          <w:color w:val="231F20"/>
        </w:rPr>
        <w:t>connected with</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university.</w:t>
      </w:r>
    </w:p>
    <w:p w14:paraId="64E933B1" w14:textId="77777777" w:rsidR="00A03B3A" w:rsidRPr="00404F52" w:rsidRDefault="00F312DC">
      <w:pPr>
        <w:pStyle w:val="BodyText"/>
        <w:rPr>
          <w:sz w:val="50"/>
        </w:rPr>
      </w:pPr>
      <w:r w:rsidRPr="00404F52">
        <w:br w:type="column"/>
      </w:r>
    </w:p>
    <w:p w14:paraId="617109AE" w14:textId="77777777" w:rsidR="00A03B3A" w:rsidRPr="00404F52" w:rsidRDefault="00A03B3A">
      <w:pPr>
        <w:pStyle w:val="BodyText"/>
        <w:rPr>
          <w:sz w:val="50"/>
        </w:rPr>
      </w:pPr>
    </w:p>
    <w:p w14:paraId="488D4621" w14:textId="77777777" w:rsidR="00A03B3A" w:rsidRPr="00404F52" w:rsidRDefault="00A03B3A">
      <w:pPr>
        <w:pStyle w:val="BodyText"/>
        <w:rPr>
          <w:sz w:val="50"/>
        </w:rPr>
      </w:pPr>
    </w:p>
    <w:p w14:paraId="6EC84BBC" w14:textId="77777777" w:rsidR="00A03B3A" w:rsidRPr="00404F52" w:rsidRDefault="00A03B3A">
      <w:pPr>
        <w:pStyle w:val="BodyText"/>
        <w:rPr>
          <w:sz w:val="50"/>
        </w:rPr>
      </w:pPr>
    </w:p>
    <w:p w14:paraId="150E4CC8" w14:textId="77777777" w:rsidR="00A03B3A" w:rsidRPr="00404F52" w:rsidRDefault="00A03B3A">
      <w:pPr>
        <w:pStyle w:val="BodyText"/>
        <w:rPr>
          <w:sz w:val="50"/>
        </w:rPr>
      </w:pPr>
    </w:p>
    <w:p w14:paraId="60A45445" w14:textId="77777777" w:rsidR="00A03B3A" w:rsidRPr="00404F52" w:rsidRDefault="00A03B3A">
      <w:pPr>
        <w:pStyle w:val="BodyText"/>
        <w:rPr>
          <w:sz w:val="50"/>
        </w:rPr>
      </w:pPr>
    </w:p>
    <w:p w14:paraId="1B41BD13" w14:textId="77777777" w:rsidR="00A03B3A" w:rsidRPr="00404F52" w:rsidRDefault="00A03B3A">
      <w:pPr>
        <w:pStyle w:val="BodyText"/>
        <w:rPr>
          <w:sz w:val="50"/>
        </w:rPr>
      </w:pPr>
    </w:p>
    <w:p w14:paraId="43FF4BDB" w14:textId="77777777" w:rsidR="00A03B3A" w:rsidRPr="00404F52" w:rsidRDefault="00A03B3A">
      <w:pPr>
        <w:pStyle w:val="BodyText"/>
        <w:rPr>
          <w:sz w:val="50"/>
        </w:rPr>
      </w:pPr>
    </w:p>
    <w:p w14:paraId="340DF51D" w14:textId="77777777" w:rsidR="00A03B3A" w:rsidRPr="00404F52" w:rsidRDefault="00A03B3A">
      <w:pPr>
        <w:pStyle w:val="BodyText"/>
        <w:rPr>
          <w:sz w:val="50"/>
        </w:rPr>
      </w:pPr>
    </w:p>
    <w:p w14:paraId="16812A3C" w14:textId="77777777" w:rsidR="00A03B3A" w:rsidRPr="00404F52" w:rsidRDefault="00A03B3A">
      <w:pPr>
        <w:pStyle w:val="BodyText"/>
        <w:rPr>
          <w:sz w:val="50"/>
        </w:rPr>
      </w:pPr>
    </w:p>
    <w:p w14:paraId="743E0B52" w14:textId="77777777" w:rsidR="00A03B3A" w:rsidRPr="00404F52" w:rsidRDefault="00A03B3A">
      <w:pPr>
        <w:pStyle w:val="BodyText"/>
        <w:rPr>
          <w:sz w:val="50"/>
        </w:rPr>
      </w:pPr>
    </w:p>
    <w:p w14:paraId="0B454C97" w14:textId="77777777" w:rsidR="00A03B3A" w:rsidRPr="00404F52" w:rsidRDefault="00A03B3A">
      <w:pPr>
        <w:pStyle w:val="BodyText"/>
        <w:rPr>
          <w:sz w:val="50"/>
        </w:rPr>
      </w:pPr>
    </w:p>
    <w:p w14:paraId="7C9803CF" w14:textId="77777777" w:rsidR="00A03B3A" w:rsidRPr="00404F52" w:rsidRDefault="00A03B3A">
      <w:pPr>
        <w:pStyle w:val="BodyText"/>
        <w:rPr>
          <w:sz w:val="50"/>
        </w:rPr>
      </w:pPr>
    </w:p>
    <w:p w14:paraId="6ED71CEC" w14:textId="77777777" w:rsidR="00A03B3A" w:rsidRPr="00404F52" w:rsidRDefault="00A03B3A">
      <w:pPr>
        <w:pStyle w:val="BodyText"/>
        <w:rPr>
          <w:sz w:val="50"/>
        </w:rPr>
      </w:pPr>
    </w:p>
    <w:p w14:paraId="4D7D8C55" w14:textId="77777777" w:rsidR="00A03B3A" w:rsidRPr="00404F52" w:rsidRDefault="00A03B3A">
      <w:pPr>
        <w:pStyle w:val="BodyText"/>
        <w:rPr>
          <w:sz w:val="50"/>
        </w:rPr>
      </w:pPr>
    </w:p>
    <w:p w14:paraId="647D89CB" w14:textId="77777777" w:rsidR="00A03B3A" w:rsidRPr="00404F52" w:rsidRDefault="00A03B3A">
      <w:pPr>
        <w:pStyle w:val="BodyText"/>
        <w:rPr>
          <w:sz w:val="50"/>
        </w:rPr>
      </w:pPr>
    </w:p>
    <w:p w14:paraId="3F1C26AF" w14:textId="77777777" w:rsidR="00A03B3A" w:rsidRPr="00404F52" w:rsidRDefault="00A03B3A">
      <w:pPr>
        <w:pStyle w:val="BodyText"/>
        <w:rPr>
          <w:sz w:val="50"/>
        </w:rPr>
      </w:pPr>
    </w:p>
    <w:p w14:paraId="3604DDAB" w14:textId="77777777" w:rsidR="00A03B3A" w:rsidRPr="00404F52" w:rsidRDefault="00A03B3A">
      <w:pPr>
        <w:pStyle w:val="BodyText"/>
        <w:spacing w:before="8"/>
        <w:rPr>
          <w:sz w:val="51"/>
        </w:rPr>
      </w:pPr>
    </w:p>
    <w:p w14:paraId="73B8B7A5" w14:textId="77777777" w:rsidR="00A03B3A" w:rsidRPr="00404F52" w:rsidRDefault="00F312DC">
      <w:pPr>
        <w:pStyle w:val="Heading1"/>
        <w:spacing w:before="0"/>
        <w:ind w:left="99"/>
      </w:pPr>
      <w:r w:rsidRPr="00404F52">
        <w:rPr>
          <w:color w:val="FFFFFF"/>
          <w:spacing w:val="4"/>
          <w:shd w:val="clear" w:color="auto" w:fill="939598"/>
        </w:rPr>
        <w:t xml:space="preserve"> </w:t>
      </w:r>
      <w:r w:rsidRPr="00404F52">
        <w:rPr>
          <w:color w:val="FFFFFF"/>
          <w:shd w:val="clear" w:color="auto" w:fill="939598"/>
        </w:rPr>
        <w:t>15</w:t>
      </w:r>
      <w:r w:rsidRPr="00404F52">
        <w:rPr>
          <w:color w:val="FFFFFF"/>
          <w:spacing w:val="5"/>
          <w:shd w:val="clear" w:color="auto" w:fill="939598"/>
        </w:rPr>
        <w:t xml:space="preserve"> </w:t>
      </w:r>
    </w:p>
    <w:p w14:paraId="106A1C92" w14:textId="77777777" w:rsidR="00A03B3A" w:rsidRPr="00404F52" w:rsidRDefault="00A03B3A">
      <w:pPr>
        <w:sectPr w:rsidR="00A03B3A" w:rsidRPr="00404F52">
          <w:pgSz w:w="10320" w:h="14180"/>
          <w:pgMar w:top="700" w:right="0" w:bottom="600" w:left="0" w:header="0" w:footer="419" w:gutter="0"/>
          <w:cols w:num="2" w:space="720" w:equalWidth="0">
            <w:col w:w="9470" w:space="40"/>
            <w:col w:w="810"/>
          </w:cols>
        </w:sectPr>
      </w:pPr>
    </w:p>
    <w:p w14:paraId="51D6C89B" w14:textId="77777777" w:rsidR="00A03B3A" w:rsidRPr="00404F52" w:rsidRDefault="00F312DC">
      <w:pPr>
        <w:pStyle w:val="ListParagraph"/>
        <w:numPr>
          <w:ilvl w:val="0"/>
          <w:numId w:val="3"/>
        </w:numPr>
        <w:tabs>
          <w:tab w:val="left" w:pos="1985"/>
        </w:tabs>
        <w:spacing w:before="89" w:line="249" w:lineRule="auto"/>
        <w:ind w:left="1984" w:right="1131"/>
        <w:jc w:val="both"/>
      </w:pPr>
      <w:r w:rsidRPr="00404F52">
        <w:rPr>
          <w:color w:val="231F20"/>
        </w:rPr>
        <w:lastRenderedPageBreak/>
        <w:t>Consumption,</w:t>
      </w:r>
      <w:r w:rsidRPr="00404F52">
        <w:rPr>
          <w:color w:val="231F20"/>
          <w:spacing w:val="41"/>
        </w:rPr>
        <w:t xml:space="preserve"> </w:t>
      </w:r>
      <w:r w:rsidRPr="00404F52">
        <w:rPr>
          <w:color w:val="231F20"/>
        </w:rPr>
        <w:t>distribution</w:t>
      </w:r>
      <w:r w:rsidRPr="00404F52">
        <w:rPr>
          <w:color w:val="231F20"/>
          <w:spacing w:val="42"/>
        </w:rPr>
        <w:t xml:space="preserve"> </w:t>
      </w:r>
      <w:r w:rsidRPr="00404F52">
        <w:rPr>
          <w:color w:val="231F20"/>
        </w:rPr>
        <w:t>sale</w:t>
      </w:r>
      <w:r w:rsidRPr="00404F52">
        <w:rPr>
          <w:color w:val="231F20"/>
          <w:spacing w:val="42"/>
        </w:rPr>
        <w:t xml:space="preserve"> </w:t>
      </w:r>
      <w:r w:rsidRPr="00404F52">
        <w:rPr>
          <w:color w:val="231F20"/>
        </w:rPr>
        <w:t>or</w:t>
      </w:r>
      <w:r w:rsidRPr="00404F52">
        <w:rPr>
          <w:color w:val="231F20"/>
          <w:spacing w:val="42"/>
        </w:rPr>
        <w:t xml:space="preserve"> </w:t>
      </w:r>
      <w:r w:rsidRPr="00404F52">
        <w:rPr>
          <w:color w:val="231F20"/>
        </w:rPr>
        <w:t>storage</w:t>
      </w:r>
      <w:r w:rsidRPr="00404F52">
        <w:rPr>
          <w:color w:val="231F20"/>
          <w:spacing w:val="41"/>
        </w:rPr>
        <w:t xml:space="preserve"> </w:t>
      </w:r>
      <w:r w:rsidRPr="00404F52">
        <w:rPr>
          <w:color w:val="231F20"/>
        </w:rPr>
        <w:t>of</w:t>
      </w:r>
      <w:r w:rsidRPr="00404F52">
        <w:rPr>
          <w:color w:val="231F20"/>
          <w:spacing w:val="42"/>
        </w:rPr>
        <w:t xml:space="preserve"> </w:t>
      </w:r>
      <w:r w:rsidRPr="00404F52">
        <w:rPr>
          <w:color w:val="231F20"/>
        </w:rPr>
        <w:t>drugs,</w:t>
      </w:r>
      <w:r w:rsidRPr="00404F52">
        <w:rPr>
          <w:color w:val="231F20"/>
          <w:spacing w:val="42"/>
        </w:rPr>
        <w:t xml:space="preserve"> </w:t>
      </w:r>
      <w:r w:rsidRPr="00404F52">
        <w:rPr>
          <w:color w:val="231F20"/>
        </w:rPr>
        <w:t>liquor,</w:t>
      </w:r>
      <w:r w:rsidRPr="00404F52">
        <w:rPr>
          <w:color w:val="231F20"/>
          <w:spacing w:val="42"/>
        </w:rPr>
        <w:t xml:space="preserve"> </w:t>
      </w:r>
      <w:r w:rsidRPr="00404F52">
        <w:rPr>
          <w:color w:val="231F20"/>
        </w:rPr>
        <w:t>within</w:t>
      </w:r>
      <w:r w:rsidRPr="00404F52">
        <w:rPr>
          <w:color w:val="231F20"/>
          <w:spacing w:val="41"/>
        </w:rPr>
        <w:t xml:space="preserve"> </w:t>
      </w:r>
      <w:r w:rsidRPr="00404F52">
        <w:rPr>
          <w:color w:val="231F20"/>
        </w:rPr>
        <w:t>or</w:t>
      </w:r>
      <w:r w:rsidRPr="00404F52">
        <w:rPr>
          <w:color w:val="231F20"/>
          <w:spacing w:val="42"/>
        </w:rPr>
        <w:t xml:space="preserve"> </w:t>
      </w:r>
      <w:r w:rsidRPr="00404F52">
        <w:rPr>
          <w:color w:val="231F20"/>
        </w:rPr>
        <w:t>bringing</w:t>
      </w:r>
      <w:r w:rsidRPr="00404F52">
        <w:rPr>
          <w:color w:val="231F20"/>
          <w:spacing w:val="-53"/>
        </w:rPr>
        <w:t xml:space="preserve"> </w:t>
      </w:r>
      <w:r w:rsidRPr="00404F52">
        <w:rPr>
          <w:color w:val="231F20"/>
        </w:rPr>
        <w:t>such into the university or been under the influence of liquor or drugs within the</w:t>
      </w:r>
      <w:r w:rsidRPr="00404F52">
        <w:rPr>
          <w:color w:val="231F20"/>
          <w:spacing w:val="1"/>
        </w:rPr>
        <w:t xml:space="preserve"> </w:t>
      </w:r>
      <w:r w:rsidRPr="00404F52">
        <w:rPr>
          <w:color w:val="231F20"/>
        </w:rPr>
        <w:t>university</w:t>
      </w:r>
      <w:r w:rsidRPr="00404F52">
        <w:rPr>
          <w:color w:val="231F20"/>
          <w:spacing w:val="-10"/>
        </w:rPr>
        <w:t xml:space="preserve"> </w:t>
      </w:r>
      <w:r w:rsidRPr="00404F52">
        <w:rPr>
          <w:color w:val="231F20"/>
        </w:rPr>
        <w:t>or</w:t>
      </w:r>
      <w:r w:rsidRPr="00404F52">
        <w:rPr>
          <w:color w:val="231F20"/>
          <w:spacing w:val="-9"/>
        </w:rPr>
        <w:t xml:space="preserve"> </w:t>
      </w:r>
      <w:r w:rsidRPr="00404F52">
        <w:rPr>
          <w:color w:val="231F20"/>
        </w:rPr>
        <w:t>encouraging</w:t>
      </w:r>
      <w:r w:rsidRPr="00404F52">
        <w:rPr>
          <w:color w:val="231F20"/>
          <w:spacing w:val="-9"/>
        </w:rPr>
        <w:t xml:space="preserve"> </w:t>
      </w:r>
      <w:r w:rsidRPr="00404F52">
        <w:rPr>
          <w:color w:val="231F20"/>
        </w:rPr>
        <w:t>assisting</w:t>
      </w:r>
      <w:r w:rsidRPr="00404F52">
        <w:rPr>
          <w:color w:val="231F20"/>
          <w:spacing w:val="-9"/>
        </w:rPr>
        <w:t xml:space="preserve"> </w:t>
      </w:r>
      <w:r w:rsidRPr="00404F52">
        <w:rPr>
          <w:color w:val="231F20"/>
        </w:rPr>
        <w:t>or</w:t>
      </w:r>
      <w:r w:rsidRPr="00404F52">
        <w:rPr>
          <w:color w:val="231F20"/>
          <w:spacing w:val="-9"/>
        </w:rPr>
        <w:t xml:space="preserve"> </w:t>
      </w:r>
      <w:r w:rsidRPr="00404F52">
        <w:rPr>
          <w:color w:val="231F20"/>
        </w:rPr>
        <w:t>sanctioning</w:t>
      </w:r>
      <w:r w:rsidRPr="00404F52">
        <w:rPr>
          <w:color w:val="231F20"/>
          <w:spacing w:val="-9"/>
        </w:rPr>
        <w:t xml:space="preserve"> </w:t>
      </w:r>
      <w:r w:rsidRPr="00404F52">
        <w:rPr>
          <w:color w:val="231F20"/>
        </w:rPr>
        <w:t>such</w:t>
      </w:r>
      <w:r w:rsidRPr="00404F52">
        <w:rPr>
          <w:color w:val="231F20"/>
          <w:spacing w:val="-9"/>
        </w:rPr>
        <w:t xml:space="preserve"> </w:t>
      </w:r>
      <w:r w:rsidRPr="00404F52">
        <w:rPr>
          <w:color w:val="231F20"/>
        </w:rPr>
        <w:t>action</w:t>
      </w:r>
      <w:r w:rsidRPr="00404F52">
        <w:rPr>
          <w:color w:val="231F20"/>
          <w:spacing w:val="-10"/>
        </w:rPr>
        <w:t xml:space="preserve"> </w:t>
      </w:r>
      <w:r w:rsidRPr="00404F52">
        <w:rPr>
          <w:color w:val="231F20"/>
        </w:rPr>
        <w:t>by</w:t>
      </w:r>
      <w:r w:rsidRPr="00404F52">
        <w:rPr>
          <w:color w:val="231F20"/>
          <w:spacing w:val="-9"/>
        </w:rPr>
        <w:t xml:space="preserve"> </w:t>
      </w:r>
      <w:r w:rsidRPr="00404F52">
        <w:rPr>
          <w:color w:val="231F20"/>
        </w:rPr>
        <w:t>any</w:t>
      </w:r>
      <w:r w:rsidRPr="00404F52">
        <w:rPr>
          <w:color w:val="231F20"/>
          <w:spacing w:val="-9"/>
        </w:rPr>
        <w:t xml:space="preserve"> </w:t>
      </w:r>
      <w:r w:rsidRPr="00404F52">
        <w:rPr>
          <w:color w:val="231F20"/>
        </w:rPr>
        <w:t>other</w:t>
      </w:r>
      <w:r w:rsidRPr="00404F52">
        <w:rPr>
          <w:color w:val="231F20"/>
          <w:spacing w:val="-9"/>
        </w:rPr>
        <w:t xml:space="preserve"> </w:t>
      </w:r>
      <w:r w:rsidRPr="00404F52">
        <w:rPr>
          <w:color w:val="231F20"/>
        </w:rPr>
        <w:t>person.</w:t>
      </w:r>
    </w:p>
    <w:p w14:paraId="37DACBA9" w14:textId="77777777" w:rsidR="00A03B3A" w:rsidRPr="00404F52" w:rsidRDefault="00F312DC">
      <w:pPr>
        <w:pStyle w:val="ListParagraph"/>
        <w:numPr>
          <w:ilvl w:val="0"/>
          <w:numId w:val="3"/>
        </w:numPr>
        <w:tabs>
          <w:tab w:val="left" w:pos="1985"/>
        </w:tabs>
        <w:spacing w:before="202" w:line="249" w:lineRule="auto"/>
        <w:ind w:left="1984" w:right="1132"/>
        <w:jc w:val="both"/>
      </w:pPr>
      <w:r w:rsidRPr="00404F52">
        <w:rPr>
          <w:color w:val="231F20"/>
        </w:rPr>
        <w:t>Bringing</w:t>
      </w:r>
      <w:r w:rsidRPr="00404F52">
        <w:rPr>
          <w:color w:val="231F20"/>
          <w:spacing w:val="-11"/>
        </w:rPr>
        <w:t xml:space="preserve"> </w:t>
      </w:r>
      <w:r w:rsidRPr="00404F52">
        <w:rPr>
          <w:color w:val="231F20"/>
        </w:rPr>
        <w:t>into</w:t>
      </w:r>
      <w:r w:rsidRPr="00404F52">
        <w:rPr>
          <w:color w:val="231F20"/>
          <w:spacing w:val="-11"/>
        </w:rPr>
        <w:t xml:space="preserve"> </w:t>
      </w:r>
      <w:r w:rsidRPr="00404F52">
        <w:rPr>
          <w:color w:val="231F20"/>
        </w:rPr>
        <w:t>or</w:t>
      </w:r>
      <w:r w:rsidRPr="00404F52">
        <w:rPr>
          <w:color w:val="231F20"/>
          <w:spacing w:val="-10"/>
        </w:rPr>
        <w:t xml:space="preserve"> </w:t>
      </w:r>
      <w:r w:rsidRPr="00404F52">
        <w:rPr>
          <w:color w:val="231F20"/>
        </w:rPr>
        <w:t>keeping</w:t>
      </w:r>
      <w:r w:rsidRPr="00404F52">
        <w:rPr>
          <w:color w:val="231F20"/>
          <w:spacing w:val="-11"/>
        </w:rPr>
        <w:t xml:space="preserve"> </w:t>
      </w:r>
      <w:r w:rsidRPr="00404F52">
        <w:rPr>
          <w:color w:val="231F20"/>
        </w:rPr>
        <w:t>or</w:t>
      </w:r>
      <w:r w:rsidRPr="00404F52">
        <w:rPr>
          <w:color w:val="231F20"/>
          <w:spacing w:val="-11"/>
        </w:rPr>
        <w:t xml:space="preserve"> </w:t>
      </w:r>
      <w:r w:rsidRPr="00404F52">
        <w:rPr>
          <w:color w:val="231F20"/>
        </w:rPr>
        <w:t>storing</w:t>
      </w:r>
      <w:r w:rsidRPr="00404F52">
        <w:rPr>
          <w:color w:val="231F20"/>
          <w:spacing w:val="-10"/>
        </w:rPr>
        <w:t xml:space="preserve"> </w:t>
      </w:r>
      <w:r w:rsidRPr="00404F52">
        <w:rPr>
          <w:color w:val="231F20"/>
        </w:rPr>
        <w:t>within</w:t>
      </w:r>
      <w:r w:rsidRPr="00404F52">
        <w:rPr>
          <w:color w:val="231F20"/>
          <w:spacing w:val="-11"/>
        </w:rPr>
        <w:t xml:space="preserve"> </w:t>
      </w:r>
      <w:r w:rsidRPr="00404F52">
        <w:rPr>
          <w:color w:val="231F20"/>
        </w:rPr>
        <w:t>the</w:t>
      </w:r>
      <w:r w:rsidRPr="00404F52">
        <w:rPr>
          <w:color w:val="231F20"/>
          <w:spacing w:val="-11"/>
        </w:rPr>
        <w:t xml:space="preserve"> </w:t>
      </w:r>
      <w:r w:rsidRPr="00404F52">
        <w:rPr>
          <w:color w:val="231F20"/>
        </w:rPr>
        <w:t>university,</w:t>
      </w:r>
      <w:r w:rsidRPr="00404F52">
        <w:rPr>
          <w:color w:val="231F20"/>
          <w:spacing w:val="-10"/>
        </w:rPr>
        <w:t xml:space="preserve"> </w:t>
      </w:r>
      <w:r w:rsidRPr="00404F52">
        <w:rPr>
          <w:color w:val="231F20"/>
        </w:rPr>
        <w:t>any</w:t>
      </w:r>
      <w:r w:rsidRPr="00404F52">
        <w:rPr>
          <w:color w:val="231F20"/>
          <w:spacing w:val="-11"/>
        </w:rPr>
        <w:t xml:space="preserve"> </w:t>
      </w:r>
      <w:r w:rsidRPr="00404F52">
        <w:rPr>
          <w:color w:val="231F20"/>
        </w:rPr>
        <w:t>weapon,</w:t>
      </w:r>
      <w:r w:rsidRPr="00404F52">
        <w:rPr>
          <w:color w:val="231F20"/>
          <w:spacing w:val="-10"/>
        </w:rPr>
        <w:t xml:space="preserve"> </w:t>
      </w:r>
      <w:r w:rsidRPr="00404F52">
        <w:rPr>
          <w:color w:val="231F20"/>
        </w:rPr>
        <w:t>explosive</w:t>
      </w:r>
      <w:r w:rsidRPr="00404F52">
        <w:rPr>
          <w:color w:val="231F20"/>
          <w:spacing w:val="-11"/>
        </w:rPr>
        <w:t xml:space="preserve"> </w:t>
      </w:r>
      <w:r w:rsidRPr="00404F52">
        <w:rPr>
          <w:color w:val="231F20"/>
        </w:rPr>
        <w:t>or</w:t>
      </w:r>
      <w:r w:rsidRPr="00404F52">
        <w:rPr>
          <w:color w:val="231F20"/>
          <w:spacing w:val="-53"/>
        </w:rPr>
        <w:t xml:space="preserve"> </w:t>
      </w:r>
      <w:r w:rsidRPr="00404F52">
        <w:rPr>
          <w:color w:val="231F20"/>
        </w:rPr>
        <w:t>dangerous</w:t>
      </w:r>
      <w:r w:rsidRPr="00404F52">
        <w:rPr>
          <w:color w:val="231F20"/>
          <w:spacing w:val="-1"/>
        </w:rPr>
        <w:t xml:space="preserve"> </w:t>
      </w:r>
      <w:r w:rsidRPr="00404F52">
        <w:rPr>
          <w:color w:val="231F20"/>
        </w:rPr>
        <w:t>article or encouraging or assisting in such</w:t>
      </w:r>
      <w:r w:rsidRPr="00404F52">
        <w:rPr>
          <w:color w:val="231F20"/>
          <w:spacing w:val="-1"/>
        </w:rPr>
        <w:t xml:space="preserve"> </w:t>
      </w:r>
      <w:r w:rsidRPr="00404F52">
        <w:rPr>
          <w:color w:val="231F20"/>
        </w:rPr>
        <w:t>action.</w:t>
      </w:r>
    </w:p>
    <w:p w14:paraId="5FC3D4B4" w14:textId="77777777" w:rsidR="00A03B3A" w:rsidRPr="00404F52" w:rsidRDefault="00F312DC">
      <w:pPr>
        <w:pStyle w:val="ListParagraph"/>
        <w:numPr>
          <w:ilvl w:val="0"/>
          <w:numId w:val="3"/>
        </w:numPr>
        <w:tabs>
          <w:tab w:val="left" w:pos="1985"/>
        </w:tabs>
        <w:spacing w:before="202" w:line="249" w:lineRule="auto"/>
        <w:ind w:left="1984" w:right="1131"/>
        <w:jc w:val="both"/>
      </w:pPr>
      <w:r w:rsidRPr="00404F52">
        <w:rPr>
          <w:color w:val="231F20"/>
          <w:spacing w:val="-1"/>
        </w:rPr>
        <w:t>Non-provision</w:t>
      </w:r>
      <w:r w:rsidRPr="00404F52">
        <w:rPr>
          <w:color w:val="231F20"/>
          <w:spacing w:val="-13"/>
        </w:rPr>
        <w:t xml:space="preserve"> </w:t>
      </w:r>
      <w:r w:rsidRPr="00404F52">
        <w:rPr>
          <w:color w:val="231F20"/>
        </w:rPr>
        <w:t>or</w:t>
      </w:r>
      <w:r w:rsidRPr="00404F52">
        <w:rPr>
          <w:color w:val="231F20"/>
          <w:spacing w:val="-13"/>
        </w:rPr>
        <w:t xml:space="preserve"> </w:t>
      </w:r>
      <w:r w:rsidRPr="00404F52">
        <w:rPr>
          <w:color w:val="231F20"/>
        </w:rPr>
        <w:t>the</w:t>
      </w:r>
      <w:r w:rsidRPr="00404F52">
        <w:rPr>
          <w:color w:val="231F20"/>
          <w:spacing w:val="-13"/>
        </w:rPr>
        <w:t xml:space="preserve"> </w:t>
      </w:r>
      <w:r w:rsidRPr="00404F52">
        <w:rPr>
          <w:color w:val="231F20"/>
        </w:rPr>
        <w:t>avoidance</w:t>
      </w:r>
      <w:r w:rsidRPr="00404F52">
        <w:rPr>
          <w:color w:val="231F20"/>
          <w:spacing w:val="-13"/>
        </w:rPr>
        <w:t xml:space="preserve"> </w:t>
      </w:r>
      <w:r w:rsidRPr="00404F52">
        <w:rPr>
          <w:color w:val="231F20"/>
        </w:rPr>
        <w:t>of</w:t>
      </w:r>
      <w:r w:rsidRPr="00404F52">
        <w:rPr>
          <w:color w:val="231F20"/>
          <w:spacing w:val="-13"/>
        </w:rPr>
        <w:t xml:space="preserve"> </w:t>
      </w:r>
      <w:r w:rsidRPr="00404F52">
        <w:rPr>
          <w:color w:val="231F20"/>
        </w:rPr>
        <w:t>provision</w:t>
      </w:r>
      <w:r w:rsidRPr="00404F52">
        <w:rPr>
          <w:color w:val="231F20"/>
          <w:spacing w:val="-13"/>
        </w:rPr>
        <w:t xml:space="preserve"> </w:t>
      </w:r>
      <w:r w:rsidRPr="00404F52">
        <w:rPr>
          <w:color w:val="231F20"/>
        </w:rPr>
        <w:t>of</w:t>
      </w:r>
      <w:r w:rsidRPr="00404F52">
        <w:rPr>
          <w:color w:val="231F20"/>
          <w:spacing w:val="-13"/>
        </w:rPr>
        <w:t xml:space="preserve"> </w:t>
      </w:r>
      <w:r w:rsidRPr="00404F52">
        <w:rPr>
          <w:color w:val="231F20"/>
        </w:rPr>
        <w:t>information</w:t>
      </w:r>
      <w:r w:rsidRPr="00404F52">
        <w:rPr>
          <w:color w:val="231F20"/>
          <w:spacing w:val="-13"/>
        </w:rPr>
        <w:t xml:space="preserve"> </w:t>
      </w:r>
      <w:r w:rsidRPr="00404F52">
        <w:rPr>
          <w:color w:val="231F20"/>
        </w:rPr>
        <w:t>needed</w:t>
      </w:r>
      <w:r w:rsidRPr="00404F52">
        <w:rPr>
          <w:color w:val="231F20"/>
          <w:spacing w:val="-13"/>
        </w:rPr>
        <w:t xml:space="preserve"> </w:t>
      </w:r>
      <w:r w:rsidRPr="00404F52">
        <w:rPr>
          <w:color w:val="231F20"/>
        </w:rPr>
        <w:t>by</w:t>
      </w:r>
      <w:r w:rsidRPr="00404F52">
        <w:rPr>
          <w:color w:val="231F20"/>
          <w:spacing w:val="-13"/>
        </w:rPr>
        <w:t xml:space="preserve"> </w:t>
      </w:r>
      <w:r w:rsidRPr="00404F52">
        <w:rPr>
          <w:color w:val="231F20"/>
        </w:rPr>
        <w:t>or</w:t>
      </w:r>
      <w:r w:rsidRPr="00404F52">
        <w:rPr>
          <w:color w:val="231F20"/>
          <w:spacing w:val="-13"/>
        </w:rPr>
        <w:t xml:space="preserve"> </w:t>
      </w:r>
      <w:r w:rsidRPr="00404F52">
        <w:rPr>
          <w:color w:val="231F20"/>
        </w:rPr>
        <w:t>requested</w:t>
      </w:r>
      <w:r w:rsidRPr="00404F52">
        <w:rPr>
          <w:color w:val="231F20"/>
          <w:spacing w:val="-52"/>
        </w:rPr>
        <w:t xml:space="preserve"> </w:t>
      </w:r>
      <w:r w:rsidRPr="00404F52">
        <w:rPr>
          <w:color w:val="231F20"/>
        </w:rPr>
        <w:t>by the university or the provision of false or distorted information.</w:t>
      </w:r>
    </w:p>
    <w:p w14:paraId="76C3F413" w14:textId="77777777" w:rsidR="00A03B3A" w:rsidRPr="00404F52" w:rsidRDefault="00F312DC">
      <w:pPr>
        <w:pStyle w:val="ListParagraph"/>
        <w:numPr>
          <w:ilvl w:val="0"/>
          <w:numId w:val="3"/>
        </w:numPr>
        <w:tabs>
          <w:tab w:val="left" w:pos="1985"/>
        </w:tabs>
        <w:spacing w:before="202" w:line="249" w:lineRule="auto"/>
        <w:ind w:left="1984" w:right="1130"/>
        <w:jc w:val="both"/>
      </w:pPr>
      <w:r w:rsidRPr="00404F52">
        <w:rPr>
          <w:color w:val="231F20"/>
        </w:rPr>
        <w:t>Abuse or misuse of university buildings, ground equipment or other property</w:t>
      </w:r>
      <w:r w:rsidRPr="00404F52">
        <w:rPr>
          <w:color w:val="231F20"/>
          <w:spacing w:val="1"/>
        </w:rPr>
        <w:t xml:space="preserve"> </w:t>
      </w:r>
      <w:r w:rsidRPr="00404F52">
        <w:rPr>
          <w:color w:val="231F20"/>
        </w:rPr>
        <w:t>belonging to the university or their use for unsuitable, unsanctioned or improper</w:t>
      </w:r>
      <w:r w:rsidRPr="00404F52">
        <w:rPr>
          <w:color w:val="231F20"/>
          <w:spacing w:val="1"/>
        </w:rPr>
        <w:t xml:space="preserve"> </w:t>
      </w:r>
      <w:r w:rsidRPr="00404F52">
        <w:rPr>
          <w:color w:val="231F20"/>
        </w:rPr>
        <w:t>purposes non-observation of the rules for their rules.</w:t>
      </w:r>
    </w:p>
    <w:p w14:paraId="56777250" w14:textId="77777777" w:rsidR="00A03B3A" w:rsidRPr="00404F52" w:rsidRDefault="00F312DC">
      <w:pPr>
        <w:pStyle w:val="ListParagraph"/>
        <w:numPr>
          <w:ilvl w:val="0"/>
          <w:numId w:val="3"/>
        </w:numPr>
        <w:tabs>
          <w:tab w:val="left" w:pos="1985"/>
        </w:tabs>
        <w:spacing w:before="203" w:line="249" w:lineRule="auto"/>
        <w:ind w:left="1984" w:right="1132"/>
        <w:jc w:val="both"/>
      </w:pPr>
      <w:r w:rsidRPr="00404F52">
        <w:rPr>
          <w:color w:val="231F20"/>
        </w:rPr>
        <w:t>Students will not be provided with residential facilities for remaining within the</w:t>
      </w:r>
      <w:r w:rsidRPr="00404F52">
        <w:rPr>
          <w:color w:val="231F20"/>
          <w:spacing w:val="1"/>
        </w:rPr>
        <w:t xml:space="preserve"> </w:t>
      </w:r>
      <w:r w:rsidRPr="00404F52">
        <w:rPr>
          <w:color w:val="231F20"/>
        </w:rPr>
        <w:t>university premises during times when the university is closed for students (such</w:t>
      </w:r>
      <w:r w:rsidRPr="00404F52">
        <w:rPr>
          <w:color w:val="231F20"/>
          <w:spacing w:val="1"/>
        </w:rPr>
        <w:t xml:space="preserve"> </w:t>
      </w:r>
      <w:r w:rsidRPr="00404F52">
        <w:rPr>
          <w:color w:val="231F20"/>
        </w:rPr>
        <w:t>time</w:t>
      </w:r>
      <w:r w:rsidRPr="00404F52">
        <w:rPr>
          <w:color w:val="231F20"/>
          <w:spacing w:val="-1"/>
        </w:rPr>
        <w:t xml:space="preserve"> </w:t>
      </w:r>
      <w:r w:rsidRPr="00404F52">
        <w:rPr>
          <w:color w:val="231F20"/>
        </w:rPr>
        <w:t>may be subject</w:t>
      </w:r>
      <w:r w:rsidRPr="00404F52">
        <w:rPr>
          <w:color w:val="231F20"/>
          <w:spacing w:val="-1"/>
        </w:rPr>
        <w:t xml:space="preserve"> </w:t>
      </w:r>
      <w:r w:rsidRPr="00404F52">
        <w:rPr>
          <w:color w:val="231F20"/>
        </w:rPr>
        <w:t>to periodic changes).</w:t>
      </w:r>
    </w:p>
    <w:p w14:paraId="3F69592E" w14:textId="77777777" w:rsidR="00A03B3A" w:rsidRPr="00404F52" w:rsidRDefault="00F312DC">
      <w:pPr>
        <w:pStyle w:val="ListParagraph"/>
        <w:numPr>
          <w:ilvl w:val="0"/>
          <w:numId w:val="3"/>
        </w:numPr>
        <w:tabs>
          <w:tab w:val="left" w:pos="1984"/>
          <w:tab w:val="left" w:pos="1985"/>
        </w:tabs>
        <w:spacing w:before="202"/>
        <w:ind w:left="1984" w:hanging="568"/>
        <w:jc w:val="left"/>
      </w:pPr>
      <w:r w:rsidRPr="00404F52">
        <w:rPr>
          <w:color w:val="231F20"/>
        </w:rPr>
        <w:t>Any</w:t>
      </w:r>
      <w:r w:rsidRPr="00404F52">
        <w:rPr>
          <w:color w:val="231F20"/>
          <w:spacing w:val="-9"/>
        </w:rPr>
        <w:t xml:space="preserve"> </w:t>
      </w:r>
      <w:r w:rsidRPr="00404F52">
        <w:rPr>
          <w:color w:val="231F20"/>
        </w:rPr>
        <w:t>act</w:t>
      </w:r>
      <w:r w:rsidRPr="00404F52">
        <w:rPr>
          <w:color w:val="231F20"/>
          <w:spacing w:val="-9"/>
        </w:rPr>
        <w:t xml:space="preserve"> </w:t>
      </w:r>
      <w:r w:rsidRPr="00404F52">
        <w:rPr>
          <w:color w:val="231F20"/>
        </w:rPr>
        <w:t>for</w:t>
      </w:r>
      <w:r w:rsidRPr="00404F52">
        <w:rPr>
          <w:color w:val="231F20"/>
          <w:spacing w:val="-9"/>
        </w:rPr>
        <w:t xml:space="preserve"> </w:t>
      </w:r>
      <w:r w:rsidRPr="00404F52">
        <w:rPr>
          <w:color w:val="231F20"/>
        </w:rPr>
        <w:t>which</w:t>
      </w:r>
      <w:r w:rsidRPr="00404F52">
        <w:rPr>
          <w:color w:val="231F20"/>
          <w:spacing w:val="-9"/>
        </w:rPr>
        <w:t xml:space="preserve"> </w:t>
      </w:r>
      <w:r w:rsidRPr="00404F52">
        <w:rPr>
          <w:color w:val="231F20"/>
        </w:rPr>
        <w:t>the</w:t>
      </w:r>
      <w:r w:rsidRPr="00404F52">
        <w:rPr>
          <w:color w:val="231F20"/>
          <w:spacing w:val="-8"/>
        </w:rPr>
        <w:t xml:space="preserve"> </w:t>
      </w:r>
      <w:r w:rsidRPr="00404F52">
        <w:rPr>
          <w:color w:val="231F20"/>
        </w:rPr>
        <w:t>student</w:t>
      </w:r>
      <w:r w:rsidRPr="00404F52">
        <w:rPr>
          <w:color w:val="231F20"/>
          <w:spacing w:val="-9"/>
        </w:rPr>
        <w:t xml:space="preserve"> </w:t>
      </w:r>
      <w:r w:rsidRPr="00404F52">
        <w:rPr>
          <w:color w:val="231F20"/>
        </w:rPr>
        <w:t>could</w:t>
      </w:r>
      <w:r w:rsidRPr="00404F52">
        <w:rPr>
          <w:color w:val="231F20"/>
          <w:spacing w:val="-9"/>
        </w:rPr>
        <w:t xml:space="preserve"> </w:t>
      </w:r>
      <w:r w:rsidRPr="00404F52">
        <w:rPr>
          <w:color w:val="231F20"/>
        </w:rPr>
        <w:t>be</w:t>
      </w:r>
      <w:r w:rsidRPr="00404F52">
        <w:rPr>
          <w:color w:val="231F20"/>
          <w:spacing w:val="-9"/>
        </w:rPr>
        <w:t xml:space="preserve"> </w:t>
      </w:r>
      <w:r w:rsidRPr="00404F52">
        <w:rPr>
          <w:color w:val="231F20"/>
        </w:rPr>
        <w:t>convicted</w:t>
      </w:r>
      <w:r w:rsidRPr="00404F52">
        <w:rPr>
          <w:color w:val="231F20"/>
          <w:spacing w:val="-8"/>
        </w:rPr>
        <w:t xml:space="preserve"> </w:t>
      </w:r>
      <w:r w:rsidRPr="00404F52">
        <w:rPr>
          <w:color w:val="231F20"/>
        </w:rPr>
        <w:t>by</w:t>
      </w:r>
      <w:r w:rsidRPr="00404F52">
        <w:rPr>
          <w:color w:val="231F20"/>
          <w:spacing w:val="-9"/>
        </w:rPr>
        <w:t xml:space="preserve"> </w:t>
      </w:r>
      <w:r w:rsidRPr="00404F52">
        <w:rPr>
          <w:color w:val="231F20"/>
        </w:rPr>
        <w:t>a</w:t>
      </w:r>
      <w:r w:rsidRPr="00404F52">
        <w:rPr>
          <w:color w:val="231F20"/>
          <w:spacing w:val="-9"/>
        </w:rPr>
        <w:t xml:space="preserve"> </w:t>
      </w:r>
      <w:r w:rsidRPr="00404F52">
        <w:rPr>
          <w:color w:val="231F20"/>
        </w:rPr>
        <w:t>lawfully</w:t>
      </w:r>
      <w:r w:rsidRPr="00404F52">
        <w:rPr>
          <w:color w:val="231F20"/>
          <w:spacing w:val="-9"/>
        </w:rPr>
        <w:t xml:space="preserve"> </w:t>
      </w:r>
      <w:r w:rsidRPr="00404F52">
        <w:rPr>
          <w:color w:val="231F20"/>
        </w:rPr>
        <w:t>constituted</w:t>
      </w:r>
      <w:r w:rsidRPr="00404F52">
        <w:rPr>
          <w:color w:val="231F20"/>
          <w:spacing w:val="-9"/>
        </w:rPr>
        <w:t xml:space="preserve"> </w:t>
      </w:r>
      <w:r w:rsidRPr="00404F52">
        <w:rPr>
          <w:color w:val="231F20"/>
        </w:rPr>
        <w:t>court</w:t>
      </w:r>
      <w:r w:rsidRPr="00404F52">
        <w:rPr>
          <w:color w:val="231F20"/>
          <w:spacing w:val="-8"/>
        </w:rPr>
        <w:t xml:space="preserve"> </w:t>
      </w:r>
      <w:r w:rsidRPr="00404F52">
        <w:rPr>
          <w:color w:val="231F20"/>
        </w:rPr>
        <w:t>of</w:t>
      </w:r>
    </w:p>
    <w:p w14:paraId="478F05B0" w14:textId="77777777" w:rsidR="00A03B3A" w:rsidRPr="00404F52" w:rsidRDefault="00F312DC">
      <w:pPr>
        <w:pStyle w:val="BodyText"/>
        <w:spacing w:before="11"/>
        <w:ind w:left="1984"/>
      </w:pPr>
      <w:r w:rsidRPr="00404F52">
        <w:rPr>
          <w:color w:val="231F20"/>
        </w:rPr>
        <w:t>law</w:t>
      </w:r>
      <w:r w:rsidRPr="00404F52">
        <w:rPr>
          <w:color w:val="231F20"/>
          <w:spacing w:val="-2"/>
        </w:rPr>
        <w:t xml:space="preserve"> </w:t>
      </w:r>
      <w:r w:rsidRPr="00404F52">
        <w:rPr>
          <w:color w:val="231F20"/>
        </w:rPr>
        <w:t>for</w:t>
      </w:r>
      <w:r w:rsidRPr="00404F52">
        <w:rPr>
          <w:color w:val="231F20"/>
          <w:spacing w:val="-1"/>
        </w:rPr>
        <w:t xml:space="preserve"> </w:t>
      </w:r>
      <w:r w:rsidRPr="00404F52">
        <w:rPr>
          <w:color w:val="231F20"/>
        </w:rPr>
        <w:t>an</w:t>
      </w:r>
      <w:r w:rsidRPr="00404F52">
        <w:rPr>
          <w:color w:val="231F20"/>
          <w:spacing w:val="-1"/>
        </w:rPr>
        <w:t xml:space="preserve"> </w:t>
      </w:r>
      <w:r w:rsidRPr="00404F52">
        <w:rPr>
          <w:color w:val="231F20"/>
        </w:rPr>
        <w:t>offense</w:t>
      </w:r>
      <w:r w:rsidRPr="00404F52">
        <w:rPr>
          <w:color w:val="231F20"/>
          <w:spacing w:val="-1"/>
        </w:rPr>
        <w:t xml:space="preserve"> </w:t>
      </w:r>
      <w:r w:rsidRPr="00404F52">
        <w:rPr>
          <w:color w:val="231F20"/>
        </w:rPr>
        <w:t>against</w:t>
      </w:r>
      <w:r w:rsidRPr="00404F52">
        <w:rPr>
          <w:color w:val="231F20"/>
          <w:spacing w:val="-1"/>
        </w:rPr>
        <w:t xml:space="preserve"> </w:t>
      </w:r>
      <w:r w:rsidRPr="00404F52">
        <w:rPr>
          <w:color w:val="231F20"/>
        </w:rPr>
        <w:t>the</w:t>
      </w:r>
      <w:r w:rsidRPr="00404F52">
        <w:rPr>
          <w:color w:val="231F20"/>
          <w:spacing w:val="-2"/>
        </w:rPr>
        <w:t xml:space="preserve"> </w:t>
      </w:r>
      <w:r w:rsidRPr="00404F52">
        <w:rPr>
          <w:color w:val="231F20"/>
        </w:rPr>
        <w:t>laws</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republic</w:t>
      </w:r>
      <w:r w:rsidRPr="00404F52">
        <w:rPr>
          <w:color w:val="231F20"/>
          <w:spacing w:val="-1"/>
        </w:rPr>
        <w:t xml:space="preserve"> </w:t>
      </w:r>
      <w:r w:rsidRPr="00404F52">
        <w:rPr>
          <w:color w:val="231F20"/>
        </w:rPr>
        <w:t>of</w:t>
      </w:r>
      <w:r w:rsidRPr="00404F52">
        <w:rPr>
          <w:color w:val="231F20"/>
          <w:spacing w:val="-1"/>
        </w:rPr>
        <w:t xml:space="preserve"> </w:t>
      </w:r>
      <w:r w:rsidRPr="00404F52">
        <w:rPr>
          <w:color w:val="231F20"/>
        </w:rPr>
        <w:t>Sri</w:t>
      </w:r>
      <w:r w:rsidRPr="00404F52">
        <w:rPr>
          <w:color w:val="231F20"/>
          <w:spacing w:val="-3"/>
        </w:rPr>
        <w:t xml:space="preserve"> </w:t>
      </w:r>
      <w:r w:rsidRPr="00404F52">
        <w:rPr>
          <w:color w:val="231F20"/>
        </w:rPr>
        <w:t>Lanka.</w:t>
      </w:r>
    </w:p>
    <w:p w14:paraId="54DA11D2" w14:textId="77777777" w:rsidR="00A03B3A" w:rsidRPr="00404F52" w:rsidRDefault="00A03B3A">
      <w:pPr>
        <w:pStyle w:val="BodyText"/>
        <w:rPr>
          <w:sz w:val="24"/>
        </w:rPr>
      </w:pPr>
    </w:p>
    <w:p w14:paraId="4CEA79CF" w14:textId="77777777" w:rsidR="00A03B3A" w:rsidRPr="00404F52" w:rsidRDefault="00A03B3A">
      <w:pPr>
        <w:pStyle w:val="BodyText"/>
        <w:spacing w:before="1"/>
        <w:rPr>
          <w:sz w:val="35"/>
        </w:rPr>
      </w:pPr>
    </w:p>
    <w:p w14:paraId="5A4FCFD7" w14:textId="77777777" w:rsidR="00A03B3A" w:rsidRPr="00404F52" w:rsidRDefault="00F312DC">
      <w:pPr>
        <w:pStyle w:val="Heading5"/>
        <w:spacing w:line="408" w:lineRule="auto"/>
        <w:ind w:right="7941" w:firstLine="0"/>
      </w:pPr>
      <w:r w:rsidRPr="00404F52">
        <w:rPr>
          <w:color w:val="231F20"/>
        </w:rPr>
        <w:t>Section II</w:t>
      </w:r>
      <w:r w:rsidRPr="00404F52">
        <w:rPr>
          <w:color w:val="231F20"/>
          <w:spacing w:val="1"/>
        </w:rPr>
        <w:t xml:space="preserve"> </w:t>
      </w:r>
      <w:r w:rsidRPr="00404F52">
        <w:rPr>
          <w:color w:val="231F20"/>
        </w:rPr>
        <w:t>Punishments</w:t>
      </w:r>
    </w:p>
    <w:p w14:paraId="42E55C8C" w14:textId="77777777" w:rsidR="00A03B3A" w:rsidRPr="00404F52" w:rsidRDefault="00F312DC">
      <w:pPr>
        <w:pStyle w:val="ListParagraph"/>
        <w:numPr>
          <w:ilvl w:val="0"/>
          <w:numId w:val="2"/>
        </w:numPr>
        <w:tabs>
          <w:tab w:val="left" w:pos="1418"/>
        </w:tabs>
        <w:spacing w:before="0" w:line="249" w:lineRule="auto"/>
        <w:ind w:right="1131"/>
        <w:jc w:val="both"/>
      </w:pPr>
      <w:r w:rsidRPr="00404F52">
        <w:rPr>
          <w:color w:val="231F20"/>
        </w:rPr>
        <w:t>Any student/s found guilty of any offense specified as an act of indiscipline or in</w:t>
      </w:r>
      <w:r w:rsidRPr="00404F52">
        <w:rPr>
          <w:color w:val="231F20"/>
          <w:spacing w:val="1"/>
        </w:rPr>
        <w:t xml:space="preserve"> </w:t>
      </w:r>
      <w:r w:rsidRPr="00404F52">
        <w:rPr>
          <w:color w:val="231F20"/>
        </w:rPr>
        <w:t>subordination in Section (I) above, or of attempting to subvert the provision of this</w:t>
      </w:r>
      <w:r w:rsidRPr="00404F52">
        <w:rPr>
          <w:color w:val="231F20"/>
          <w:spacing w:val="1"/>
        </w:rPr>
        <w:t xml:space="preserve"> </w:t>
      </w:r>
      <w:r w:rsidRPr="00404F52">
        <w:rPr>
          <w:color w:val="231F20"/>
        </w:rPr>
        <w:t>section (Section II – Punishment) may receive one or more of the punishments listed</w:t>
      </w:r>
      <w:r w:rsidRPr="00404F52">
        <w:rPr>
          <w:color w:val="231F20"/>
          <w:spacing w:val="1"/>
        </w:rPr>
        <w:t xml:space="preserve"> </w:t>
      </w:r>
      <w:r w:rsidRPr="00404F52">
        <w:rPr>
          <w:color w:val="231F20"/>
          <w:w w:val="95"/>
        </w:rPr>
        <w:t>below, as deemed sufficient by the Vice Chancellor acting in accordance with the findings</w:t>
      </w:r>
      <w:r w:rsidRPr="00404F52">
        <w:rPr>
          <w:color w:val="231F20"/>
          <w:spacing w:val="1"/>
          <w:w w:val="95"/>
        </w:rPr>
        <w:t xml:space="preserve"> </w:t>
      </w:r>
      <w:r w:rsidRPr="00404F52">
        <w:rPr>
          <w:color w:val="231F20"/>
        </w:rPr>
        <w:t>and</w:t>
      </w:r>
      <w:r w:rsidRPr="00404F52">
        <w:rPr>
          <w:color w:val="231F20"/>
          <w:spacing w:val="-1"/>
        </w:rPr>
        <w:t xml:space="preserve"> </w:t>
      </w:r>
      <w:r w:rsidRPr="00404F52">
        <w:rPr>
          <w:color w:val="231F20"/>
        </w:rPr>
        <w:t>recommendation of the Disciplinary</w:t>
      </w:r>
      <w:r w:rsidRPr="00404F52">
        <w:rPr>
          <w:color w:val="231F20"/>
          <w:spacing w:val="-1"/>
        </w:rPr>
        <w:t xml:space="preserve"> </w:t>
      </w:r>
      <w:r w:rsidRPr="00404F52">
        <w:rPr>
          <w:color w:val="231F20"/>
        </w:rPr>
        <w:t>committee.</w:t>
      </w:r>
    </w:p>
    <w:p w14:paraId="741C40D8" w14:textId="77777777" w:rsidR="00A03B3A" w:rsidRPr="00404F52" w:rsidRDefault="00F312DC">
      <w:pPr>
        <w:pStyle w:val="ListParagraph"/>
        <w:numPr>
          <w:ilvl w:val="1"/>
          <w:numId w:val="2"/>
        </w:numPr>
        <w:tabs>
          <w:tab w:val="left" w:pos="1984"/>
          <w:tab w:val="left" w:pos="1985"/>
        </w:tabs>
        <w:spacing w:before="201"/>
        <w:ind w:hanging="568"/>
        <w:jc w:val="left"/>
      </w:pPr>
      <w:r w:rsidRPr="00404F52">
        <w:rPr>
          <w:color w:val="231F20"/>
          <w:spacing w:val="-1"/>
        </w:rPr>
        <w:t>A</w:t>
      </w:r>
      <w:r w:rsidRPr="00404F52">
        <w:rPr>
          <w:color w:val="231F20"/>
          <w:spacing w:val="-13"/>
        </w:rPr>
        <w:t xml:space="preserve"> </w:t>
      </w:r>
      <w:r w:rsidRPr="00404F52">
        <w:rPr>
          <w:color w:val="231F20"/>
          <w:spacing w:val="-1"/>
        </w:rPr>
        <w:t>caution</w:t>
      </w:r>
      <w:r w:rsidRPr="00404F52">
        <w:rPr>
          <w:color w:val="231F20"/>
        </w:rPr>
        <w:t xml:space="preserve"> or severe</w:t>
      </w:r>
      <w:r w:rsidRPr="00404F52">
        <w:rPr>
          <w:color w:val="231F20"/>
          <w:spacing w:val="-1"/>
        </w:rPr>
        <w:t xml:space="preserve"> </w:t>
      </w:r>
      <w:r w:rsidRPr="00404F52">
        <w:rPr>
          <w:color w:val="231F20"/>
        </w:rPr>
        <w:t>warning.</w:t>
      </w:r>
    </w:p>
    <w:p w14:paraId="7AF0A470" w14:textId="77777777" w:rsidR="00A03B3A" w:rsidRPr="00404F52" w:rsidRDefault="00F312DC">
      <w:pPr>
        <w:pStyle w:val="ListParagraph"/>
        <w:numPr>
          <w:ilvl w:val="1"/>
          <w:numId w:val="2"/>
        </w:numPr>
        <w:tabs>
          <w:tab w:val="left" w:pos="1984"/>
          <w:tab w:val="left" w:pos="1985"/>
        </w:tabs>
        <w:spacing w:before="211"/>
        <w:ind w:hanging="568"/>
        <w:jc w:val="left"/>
      </w:pPr>
      <w:r w:rsidRPr="00404F52">
        <w:rPr>
          <w:color w:val="231F20"/>
          <w:w w:val="95"/>
        </w:rPr>
        <w:t>A</w:t>
      </w:r>
      <w:r w:rsidRPr="00404F52">
        <w:rPr>
          <w:color w:val="231F20"/>
          <w:spacing w:val="3"/>
          <w:w w:val="95"/>
        </w:rPr>
        <w:t xml:space="preserve"> </w:t>
      </w:r>
      <w:r w:rsidRPr="00404F52">
        <w:rPr>
          <w:color w:val="231F20"/>
          <w:w w:val="95"/>
        </w:rPr>
        <w:t>fine,</w:t>
      </w:r>
      <w:r w:rsidRPr="00404F52">
        <w:rPr>
          <w:color w:val="231F20"/>
          <w:spacing w:val="19"/>
          <w:w w:val="95"/>
        </w:rPr>
        <w:t xml:space="preserve"> </w:t>
      </w:r>
      <w:r w:rsidRPr="00404F52">
        <w:rPr>
          <w:color w:val="231F20"/>
          <w:w w:val="95"/>
        </w:rPr>
        <w:t>not</w:t>
      </w:r>
      <w:r w:rsidRPr="00404F52">
        <w:rPr>
          <w:color w:val="231F20"/>
          <w:spacing w:val="20"/>
          <w:w w:val="95"/>
        </w:rPr>
        <w:t xml:space="preserve"> </w:t>
      </w:r>
      <w:r w:rsidRPr="00404F52">
        <w:rPr>
          <w:color w:val="231F20"/>
          <w:w w:val="95"/>
        </w:rPr>
        <w:t>exceeding</w:t>
      </w:r>
      <w:r w:rsidRPr="00404F52">
        <w:rPr>
          <w:color w:val="231F20"/>
          <w:spacing w:val="20"/>
          <w:w w:val="95"/>
        </w:rPr>
        <w:t xml:space="preserve"> </w:t>
      </w:r>
      <w:r w:rsidRPr="00404F52">
        <w:rPr>
          <w:color w:val="231F20"/>
          <w:w w:val="95"/>
        </w:rPr>
        <w:t>Rs.</w:t>
      </w:r>
      <w:r w:rsidRPr="00404F52">
        <w:rPr>
          <w:color w:val="231F20"/>
          <w:spacing w:val="19"/>
          <w:w w:val="95"/>
        </w:rPr>
        <w:t xml:space="preserve"> </w:t>
      </w:r>
      <w:r w:rsidRPr="00404F52">
        <w:rPr>
          <w:color w:val="231F20"/>
          <w:w w:val="95"/>
        </w:rPr>
        <w:t>500/-</w:t>
      </w:r>
    </w:p>
    <w:p w14:paraId="7CE15432" w14:textId="77777777" w:rsidR="00A03B3A" w:rsidRPr="00404F52" w:rsidRDefault="00F312DC">
      <w:pPr>
        <w:pStyle w:val="ListParagraph"/>
        <w:numPr>
          <w:ilvl w:val="1"/>
          <w:numId w:val="2"/>
        </w:numPr>
        <w:tabs>
          <w:tab w:val="left" w:pos="1984"/>
          <w:tab w:val="left" w:pos="1985"/>
        </w:tabs>
        <w:spacing w:before="211"/>
        <w:ind w:hanging="568"/>
        <w:jc w:val="left"/>
      </w:pPr>
      <w:r w:rsidRPr="00404F52">
        <w:rPr>
          <w:color w:val="231F20"/>
        </w:rPr>
        <w:t>Recovery</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any</w:t>
      </w:r>
      <w:r w:rsidRPr="00404F52">
        <w:rPr>
          <w:color w:val="231F20"/>
          <w:spacing w:val="-3"/>
        </w:rPr>
        <w:t xml:space="preserve"> </w:t>
      </w:r>
      <w:r w:rsidRPr="00404F52">
        <w:rPr>
          <w:color w:val="231F20"/>
        </w:rPr>
        <w:t>loss</w:t>
      </w:r>
      <w:r w:rsidRPr="00404F52">
        <w:rPr>
          <w:color w:val="231F20"/>
          <w:spacing w:val="-3"/>
        </w:rPr>
        <w:t xml:space="preserve"> </w:t>
      </w:r>
      <w:r w:rsidRPr="00404F52">
        <w:rPr>
          <w:color w:val="231F20"/>
        </w:rPr>
        <w:t>sustained</w:t>
      </w:r>
      <w:r w:rsidRPr="00404F52">
        <w:rPr>
          <w:color w:val="231F20"/>
          <w:spacing w:val="-3"/>
        </w:rPr>
        <w:t xml:space="preserve"> </w:t>
      </w:r>
      <w:r w:rsidRPr="00404F52">
        <w:rPr>
          <w:color w:val="231F20"/>
        </w:rPr>
        <w:t>by</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university.</w:t>
      </w:r>
    </w:p>
    <w:p w14:paraId="6B67F793" w14:textId="77777777" w:rsidR="00A03B3A" w:rsidRPr="00404F52" w:rsidRDefault="00F312DC">
      <w:pPr>
        <w:pStyle w:val="ListParagraph"/>
        <w:numPr>
          <w:ilvl w:val="1"/>
          <w:numId w:val="2"/>
        </w:numPr>
        <w:tabs>
          <w:tab w:val="left" w:pos="1984"/>
          <w:tab w:val="left" w:pos="1985"/>
        </w:tabs>
        <w:spacing w:before="211"/>
        <w:ind w:hanging="568"/>
        <w:jc w:val="left"/>
      </w:pPr>
      <w:r w:rsidRPr="00404F52">
        <w:rPr>
          <w:color w:val="231F20"/>
        </w:rPr>
        <w:t>Suspension</w:t>
      </w:r>
      <w:r w:rsidRPr="00404F52">
        <w:rPr>
          <w:color w:val="231F20"/>
          <w:spacing w:val="-4"/>
        </w:rPr>
        <w:t xml:space="preserve"> </w:t>
      </w:r>
      <w:r w:rsidRPr="00404F52">
        <w:rPr>
          <w:color w:val="231F20"/>
        </w:rPr>
        <w:t>from</w:t>
      </w:r>
      <w:r w:rsidRPr="00404F52">
        <w:rPr>
          <w:color w:val="231F20"/>
          <w:spacing w:val="-3"/>
        </w:rPr>
        <w:t xml:space="preserve"> </w:t>
      </w:r>
      <w:r w:rsidRPr="00404F52">
        <w:rPr>
          <w:color w:val="231F20"/>
        </w:rPr>
        <w:t>classes,</w:t>
      </w:r>
      <w:r w:rsidRPr="00404F52">
        <w:rPr>
          <w:color w:val="231F20"/>
          <w:spacing w:val="-3"/>
        </w:rPr>
        <w:t xml:space="preserve"> </w:t>
      </w:r>
      <w:r w:rsidRPr="00404F52">
        <w:rPr>
          <w:color w:val="231F20"/>
        </w:rPr>
        <w:t>examinations</w:t>
      </w:r>
      <w:r w:rsidRPr="00404F52">
        <w:rPr>
          <w:color w:val="231F20"/>
          <w:spacing w:val="-3"/>
        </w:rPr>
        <w:t xml:space="preserve"> </w:t>
      </w:r>
      <w:r w:rsidRPr="00404F52">
        <w:rPr>
          <w:color w:val="231F20"/>
        </w:rPr>
        <w:t>and</w:t>
      </w:r>
      <w:r w:rsidRPr="00404F52">
        <w:rPr>
          <w:color w:val="231F20"/>
          <w:spacing w:val="-3"/>
        </w:rPr>
        <w:t xml:space="preserve"> </w:t>
      </w:r>
      <w:r w:rsidRPr="00404F52">
        <w:rPr>
          <w:color w:val="231F20"/>
        </w:rPr>
        <w:t>from</w:t>
      </w:r>
      <w:r w:rsidRPr="00404F52">
        <w:rPr>
          <w:color w:val="231F20"/>
          <w:spacing w:val="-3"/>
        </w:rPr>
        <w:t xml:space="preserve"> </w:t>
      </w:r>
      <w:r w:rsidRPr="00404F52">
        <w:rPr>
          <w:color w:val="231F20"/>
        </w:rPr>
        <w:t>the</w:t>
      </w:r>
      <w:r w:rsidRPr="00404F52">
        <w:rPr>
          <w:color w:val="231F20"/>
          <w:spacing w:val="-3"/>
        </w:rPr>
        <w:t xml:space="preserve"> </w:t>
      </w:r>
      <w:r w:rsidRPr="00404F52">
        <w:rPr>
          <w:color w:val="231F20"/>
        </w:rPr>
        <w:t>use</w:t>
      </w:r>
      <w:r w:rsidRPr="00404F52">
        <w:rPr>
          <w:color w:val="231F20"/>
          <w:spacing w:val="-2"/>
        </w:rPr>
        <w:t xml:space="preserve"> </w:t>
      </w:r>
      <w:r w:rsidRPr="00404F52">
        <w:rPr>
          <w:color w:val="231F20"/>
        </w:rPr>
        <w:t>of</w:t>
      </w:r>
      <w:r w:rsidRPr="00404F52">
        <w:rPr>
          <w:color w:val="231F20"/>
          <w:spacing w:val="-3"/>
        </w:rPr>
        <w:t xml:space="preserve"> </w:t>
      </w:r>
      <w:r w:rsidRPr="00404F52">
        <w:rPr>
          <w:color w:val="231F20"/>
        </w:rPr>
        <w:t>all</w:t>
      </w:r>
      <w:r w:rsidRPr="00404F52">
        <w:rPr>
          <w:color w:val="231F20"/>
          <w:spacing w:val="-4"/>
        </w:rPr>
        <w:t xml:space="preserve"> </w:t>
      </w:r>
      <w:r w:rsidRPr="00404F52">
        <w:rPr>
          <w:color w:val="231F20"/>
        </w:rPr>
        <w:t>university</w:t>
      </w:r>
      <w:r w:rsidRPr="00404F52">
        <w:rPr>
          <w:color w:val="231F20"/>
          <w:spacing w:val="-3"/>
        </w:rPr>
        <w:t xml:space="preserve"> </w:t>
      </w:r>
      <w:r w:rsidRPr="00404F52">
        <w:rPr>
          <w:color w:val="231F20"/>
        </w:rPr>
        <w:t>facilities</w:t>
      </w:r>
    </w:p>
    <w:p w14:paraId="0E91B485" w14:textId="77777777" w:rsidR="00A03B3A" w:rsidRPr="00404F52" w:rsidRDefault="00F312DC">
      <w:pPr>
        <w:pStyle w:val="BodyText"/>
        <w:spacing w:before="11"/>
        <w:ind w:left="1984"/>
      </w:pPr>
      <w:r w:rsidRPr="00404F52">
        <w:rPr>
          <w:color w:val="231F20"/>
        </w:rPr>
        <w:t>for</w:t>
      </w:r>
      <w:r w:rsidRPr="00404F52">
        <w:rPr>
          <w:color w:val="231F20"/>
          <w:spacing w:val="-5"/>
        </w:rPr>
        <w:t xml:space="preserve"> </w:t>
      </w:r>
      <w:r w:rsidRPr="00404F52">
        <w:rPr>
          <w:color w:val="231F20"/>
        </w:rPr>
        <w:t>a</w:t>
      </w:r>
      <w:r w:rsidRPr="00404F52">
        <w:rPr>
          <w:color w:val="231F20"/>
          <w:spacing w:val="-5"/>
        </w:rPr>
        <w:t xml:space="preserve"> </w:t>
      </w:r>
      <w:r w:rsidRPr="00404F52">
        <w:rPr>
          <w:color w:val="231F20"/>
        </w:rPr>
        <w:t>specified</w:t>
      </w:r>
      <w:r w:rsidRPr="00404F52">
        <w:rPr>
          <w:color w:val="231F20"/>
          <w:spacing w:val="-5"/>
        </w:rPr>
        <w:t xml:space="preserve"> </w:t>
      </w:r>
      <w:r w:rsidRPr="00404F52">
        <w:rPr>
          <w:color w:val="231F20"/>
        </w:rPr>
        <w:t>period.</w:t>
      </w:r>
    </w:p>
    <w:p w14:paraId="06C71E5F" w14:textId="77777777" w:rsidR="00A03B3A" w:rsidRPr="00404F52" w:rsidRDefault="00A03B3A">
      <w:pPr>
        <w:pStyle w:val="BodyText"/>
        <w:spacing w:before="5"/>
        <w:rPr>
          <w:sz w:val="10"/>
        </w:rPr>
      </w:pPr>
    </w:p>
    <w:p w14:paraId="1FE4E400" w14:textId="77777777" w:rsidR="00A03B3A" w:rsidRPr="00404F52" w:rsidRDefault="00A03B3A">
      <w:pPr>
        <w:rPr>
          <w:sz w:val="10"/>
        </w:rPr>
        <w:sectPr w:rsidR="00A03B3A" w:rsidRPr="00404F52">
          <w:pgSz w:w="10320" w:h="14180"/>
          <w:pgMar w:top="700" w:right="0" w:bottom="680" w:left="0" w:header="0" w:footer="480" w:gutter="0"/>
          <w:cols w:space="720"/>
        </w:sectPr>
      </w:pPr>
    </w:p>
    <w:p w14:paraId="2B0BA466" w14:textId="77777777" w:rsidR="00A03B3A" w:rsidRPr="00404F52" w:rsidRDefault="00F312DC">
      <w:pPr>
        <w:pStyle w:val="Heading1"/>
        <w:spacing w:before="110" w:line="254" w:lineRule="exact"/>
        <w:ind w:left="0"/>
      </w:pPr>
      <w:r w:rsidRPr="00404F52">
        <w:rPr>
          <w:color w:val="FFFFFF"/>
          <w:spacing w:val="4"/>
          <w:shd w:val="clear" w:color="auto" w:fill="939598"/>
        </w:rPr>
        <w:lastRenderedPageBreak/>
        <w:t xml:space="preserve"> </w:t>
      </w:r>
      <w:r w:rsidRPr="00404F52">
        <w:rPr>
          <w:color w:val="FFFFFF"/>
          <w:shd w:val="clear" w:color="auto" w:fill="939598"/>
        </w:rPr>
        <w:t>15</w:t>
      </w:r>
      <w:r w:rsidRPr="00404F52">
        <w:rPr>
          <w:color w:val="FFFFFF"/>
          <w:spacing w:val="5"/>
          <w:shd w:val="clear" w:color="auto" w:fill="939598"/>
        </w:rPr>
        <w:t xml:space="preserve"> </w:t>
      </w:r>
    </w:p>
    <w:p w14:paraId="78AEB312" w14:textId="77777777" w:rsidR="00A03B3A" w:rsidRPr="00404F52" w:rsidRDefault="00F312DC">
      <w:pPr>
        <w:pStyle w:val="ListParagraph"/>
        <w:numPr>
          <w:ilvl w:val="1"/>
          <w:numId w:val="2"/>
        </w:numPr>
        <w:tabs>
          <w:tab w:val="left" w:pos="566"/>
          <w:tab w:val="left" w:pos="567"/>
        </w:tabs>
        <w:spacing w:before="91"/>
        <w:ind w:left="566"/>
        <w:jc w:val="left"/>
      </w:pPr>
      <w:r w:rsidRPr="00404F52">
        <w:rPr>
          <w:color w:val="231F20"/>
          <w:spacing w:val="-1"/>
        </w:rPr>
        <w:br w:type="column"/>
      </w:r>
      <w:r w:rsidRPr="00404F52">
        <w:rPr>
          <w:color w:val="231F20"/>
        </w:rPr>
        <w:lastRenderedPageBreak/>
        <w:t>Suspension</w:t>
      </w:r>
      <w:r w:rsidRPr="00404F52">
        <w:rPr>
          <w:color w:val="231F20"/>
          <w:spacing w:val="41"/>
        </w:rPr>
        <w:t xml:space="preserve"> </w:t>
      </w:r>
      <w:r w:rsidRPr="00404F52">
        <w:rPr>
          <w:color w:val="231F20"/>
        </w:rPr>
        <w:t>from</w:t>
      </w:r>
      <w:r w:rsidRPr="00404F52">
        <w:rPr>
          <w:color w:val="231F20"/>
          <w:spacing w:val="41"/>
        </w:rPr>
        <w:t xml:space="preserve"> </w:t>
      </w:r>
      <w:r w:rsidRPr="00404F52">
        <w:rPr>
          <w:color w:val="231F20"/>
        </w:rPr>
        <w:t>sitting</w:t>
      </w:r>
      <w:r w:rsidRPr="00404F52">
        <w:rPr>
          <w:color w:val="231F20"/>
          <w:spacing w:val="42"/>
        </w:rPr>
        <w:t xml:space="preserve"> </w:t>
      </w:r>
      <w:r w:rsidRPr="00404F52">
        <w:rPr>
          <w:color w:val="231F20"/>
        </w:rPr>
        <w:t>for</w:t>
      </w:r>
      <w:r w:rsidRPr="00404F52">
        <w:rPr>
          <w:color w:val="231F20"/>
          <w:spacing w:val="41"/>
        </w:rPr>
        <w:t xml:space="preserve"> </w:t>
      </w:r>
      <w:r w:rsidRPr="00404F52">
        <w:rPr>
          <w:color w:val="231F20"/>
        </w:rPr>
        <w:t>examinations</w:t>
      </w:r>
      <w:r w:rsidRPr="00404F52">
        <w:rPr>
          <w:color w:val="231F20"/>
          <w:spacing w:val="41"/>
        </w:rPr>
        <w:t xml:space="preserve"> </w:t>
      </w:r>
      <w:r w:rsidRPr="00404F52">
        <w:rPr>
          <w:color w:val="231F20"/>
        </w:rPr>
        <w:t>of</w:t>
      </w:r>
      <w:r w:rsidRPr="00404F52">
        <w:rPr>
          <w:color w:val="231F20"/>
          <w:spacing w:val="41"/>
        </w:rPr>
        <w:t xml:space="preserve"> </w:t>
      </w:r>
      <w:r w:rsidRPr="00404F52">
        <w:rPr>
          <w:color w:val="231F20"/>
        </w:rPr>
        <w:t>the</w:t>
      </w:r>
      <w:r w:rsidRPr="00404F52">
        <w:rPr>
          <w:color w:val="231F20"/>
          <w:spacing w:val="42"/>
        </w:rPr>
        <w:t xml:space="preserve"> </w:t>
      </w:r>
      <w:r w:rsidRPr="00404F52">
        <w:rPr>
          <w:color w:val="231F20"/>
        </w:rPr>
        <w:t>university</w:t>
      </w:r>
      <w:r w:rsidRPr="00404F52">
        <w:rPr>
          <w:color w:val="231F20"/>
          <w:spacing w:val="41"/>
        </w:rPr>
        <w:t xml:space="preserve"> </w:t>
      </w:r>
      <w:r w:rsidRPr="00404F52">
        <w:rPr>
          <w:color w:val="231F20"/>
        </w:rPr>
        <w:t>for</w:t>
      </w:r>
      <w:r w:rsidRPr="00404F52">
        <w:rPr>
          <w:color w:val="231F20"/>
          <w:spacing w:val="42"/>
        </w:rPr>
        <w:t xml:space="preserve"> </w:t>
      </w:r>
      <w:r w:rsidRPr="00404F52">
        <w:rPr>
          <w:color w:val="231F20"/>
        </w:rPr>
        <w:t>an</w:t>
      </w:r>
      <w:r w:rsidRPr="00404F52">
        <w:rPr>
          <w:color w:val="231F20"/>
          <w:spacing w:val="41"/>
        </w:rPr>
        <w:t xml:space="preserve"> </w:t>
      </w:r>
      <w:r w:rsidRPr="00404F52">
        <w:rPr>
          <w:color w:val="231F20"/>
        </w:rPr>
        <w:t>unspecified</w:t>
      </w:r>
    </w:p>
    <w:p w14:paraId="6118A775" w14:textId="77777777" w:rsidR="00A03B3A" w:rsidRPr="00404F52" w:rsidRDefault="00A03B3A">
      <w:pPr>
        <w:sectPr w:rsidR="00A03B3A" w:rsidRPr="00404F52">
          <w:type w:val="continuous"/>
          <w:pgSz w:w="10320" w:h="14180"/>
          <w:pgMar w:top="420" w:right="0" w:bottom="280" w:left="0" w:header="720" w:footer="720" w:gutter="0"/>
          <w:cols w:num="2" w:space="720" w:equalWidth="0">
            <w:col w:w="709" w:space="708"/>
            <w:col w:w="8903"/>
          </w:cols>
        </w:sectPr>
      </w:pPr>
    </w:p>
    <w:p w14:paraId="09DD1F54" w14:textId="77777777" w:rsidR="00A03B3A" w:rsidRPr="00404F52" w:rsidRDefault="00F312DC">
      <w:pPr>
        <w:pStyle w:val="BodyText"/>
        <w:spacing w:line="244" w:lineRule="exact"/>
        <w:ind w:left="1984"/>
      </w:pPr>
      <w:r w:rsidRPr="00404F52">
        <w:rPr>
          <w:color w:val="231F20"/>
        </w:rPr>
        <w:lastRenderedPageBreak/>
        <w:t>period.</w:t>
      </w:r>
    </w:p>
    <w:p w14:paraId="03079B9B" w14:textId="77777777" w:rsidR="00A03B3A" w:rsidRPr="00404F52" w:rsidRDefault="00F312DC">
      <w:pPr>
        <w:pStyle w:val="ListParagraph"/>
        <w:numPr>
          <w:ilvl w:val="1"/>
          <w:numId w:val="2"/>
        </w:numPr>
        <w:tabs>
          <w:tab w:val="left" w:pos="1984"/>
          <w:tab w:val="left" w:pos="1985"/>
        </w:tabs>
        <w:spacing w:before="211"/>
        <w:ind w:hanging="568"/>
        <w:jc w:val="left"/>
      </w:pPr>
      <w:r w:rsidRPr="00404F52">
        <w:rPr>
          <w:color w:val="231F20"/>
        </w:rPr>
        <w:t>Cancellation,</w:t>
      </w:r>
      <w:r w:rsidRPr="00404F52">
        <w:rPr>
          <w:color w:val="231F20"/>
          <w:spacing w:val="-8"/>
        </w:rPr>
        <w:t xml:space="preserve"> </w:t>
      </w:r>
      <w:r w:rsidRPr="00404F52">
        <w:rPr>
          <w:color w:val="231F20"/>
        </w:rPr>
        <w:t>postponement</w:t>
      </w:r>
      <w:r w:rsidRPr="00404F52">
        <w:rPr>
          <w:color w:val="231F20"/>
          <w:spacing w:val="-8"/>
        </w:rPr>
        <w:t xml:space="preserve"> </w:t>
      </w:r>
      <w:r w:rsidRPr="00404F52">
        <w:rPr>
          <w:color w:val="231F20"/>
        </w:rPr>
        <w:t>or</w:t>
      </w:r>
      <w:r w:rsidRPr="00404F52">
        <w:rPr>
          <w:color w:val="231F20"/>
          <w:spacing w:val="-8"/>
        </w:rPr>
        <w:t xml:space="preserve"> </w:t>
      </w:r>
      <w:r w:rsidRPr="00404F52">
        <w:rPr>
          <w:color w:val="231F20"/>
        </w:rPr>
        <w:t>suspension</w:t>
      </w:r>
      <w:r w:rsidRPr="00404F52">
        <w:rPr>
          <w:color w:val="231F20"/>
          <w:spacing w:val="-8"/>
        </w:rPr>
        <w:t xml:space="preserve"> </w:t>
      </w:r>
      <w:r w:rsidRPr="00404F52">
        <w:rPr>
          <w:color w:val="231F20"/>
        </w:rPr>
        <w:t>of</w:t>
      </w:r>
      <w:r w:rsidRPr="00404F52">
        <w:rPr>
          <w:color w:val="231F20"/>
          <w:spacing w:val="-7"/>
        </w:rPr>
        <w:t xml:space="preserve"> </w:t>
      </w:r>
      <w:r w:rsidRPr="00404F52">
        <w:rPr>
          <w:color w:val="231F20"/>
        </w:rPr>
        <w:t>the</w:t>
      </w:r>
      <w:r w:rsidRPr="00404F52">
        <w:rPr>
          <w:color w:val="231F20"/>
          <w:spacing w:val="-8"/>
        </w:rPr>
        <w:t xml:space="preserve"> </w:t>
      </w:r>
      <w:r w:rsidRPr="00404F52">
        <w:rPr>
          <w:color w:val="231F20"/>
        </w:rPr>
        <w:t>release</w:t>
      </w:r>
      <w:r w:rsidRPr="00404F52">
        <w:rPr>
          <w:color w:val="231F20"/>
          <w:spacing w:val="-8"/>
        </w:rPr>
        <w:t xml:space="preserve"> </w:t>
      </w:r>
      <w:r w:rsidRPr="00404F52">
        <w:rPr>
          <w:color w:val="231F20"/>
        </w:rPr>
        <w:t>of</w:t>
      </w:r>
      <w:r w:rsidRPr="00404F52">
        <w:rPr>
          <w:color w:val="231F20"/>
          <w:spacing w:val="-8"/>
        </w:rPr>
        <w:t xml:space="preserve"> </w:t>
      </w:r>
      <w:r w:rsidRPr="00404F52">
        <w:rPr>
          <w:color w:val="231F20"/>
        </w:rPr>
        <w:t>examination</w:t>
      </w:r>
      <w:r w:rsidRPr="00404F52">
        <w:rPr>
          <w:color w:val="231F20"/>
          <w:spacing w:val="-8"/>
        </w:rPr>
        <w:t xml:space="preserve"> </w:t>
      </w:r>
      <w:r w:rsidRPr="00404F52">
        <w:rPr>
          <w:color w:val="231F20"/>
        </w:rPr>
        <w:t>results</w:t>
      </w:r>
      <w:r w:rsidRPr="00404F52">
        <w:rPr>
          <w:color w:val="231F20"/>
          <w:spacing w:val="-7"/>
        </w:rPr>
        <w:t xml:space="preserve"> </w:t>
      </w:r>
      <w:r w:rsidRPr="00404F52">
        <w:rPr>
          <w:color w:val="231F20"/>
        </w:rPr>
        <w:t>for</w:t>
      </w:r>
    </w:p>
    <w:p w14:paraId="55E944BA" w14:textId="77777777" w:rsidR="00A03B3A" w:rsidRPr="00404F52" w:rsidRDefault="00F312DC">
      <w:pPr>
        <w:pStyle w:val="BodyText"/>
        <w:spacing w:before="11"/>
        <w:ind w:left="1984"/>
      </w:pPr>
      <w:r w:rsidRPr="00404F52">
        <w:rPr>
          <w:color w:val="231F20"/>
        </w:rPr>
        <w:t>an</w:t>
      </w:r>
      <w:r w:rsidRPr="00404F52">
        <w:rPr>
          <w:color w:val="231F20"/>
          <w:spacing w:val="-4"/>
        </w:rPr>
        <w:t xml:space="preserve"> </w:t>
      </w:r>
      <w:r w:rsidRPr="00404F52">
        <w:rPr>
          <w:color w:val="231F20"/>
        </w:rPr>
        <w:t>indefinite</w:t>
      </w:r>
      <w:r w:rsidRPr="00404F52">
        <w:rPr>
          <w:color w:val="231F20"/>
          <w:spacing w:val="-4"/>
        </w:rPr>
        <w:t xml:space="preserve"> </w:t>
      </w:r>
      <w:r w:rsidRPr="00404F52">
        <w:rPr>
          <w:color w:val="231F20"/>
        </w:rPr>
        <w:t>period.</w:t>
      </w:r>
    </w:p>
    <w:p w14:paraId="70FE6EFC" w14:textId="77777777" w:rsidR="00A03B3A" w:rsidRPr="00404F52" w:rsidRDefault="00F312DC">
      <w:pPr>
        <w:pStyle w:val="ListParagraph"/>
        <w:numPr>
          <w:ilvl w:val="1"/>
          <w:numId w:val="2"/>
        </w:numPr>
        <w:tabs>
          <w:tab w:val="left" w:pos="1984"/>
          <w:tab w:val="left" w:pos="1985"/>
        </w:tabs>
        <w:spacing w:before="211"/>
        <w:ind w:hanging="568"/>
        <w:jc w:val="left"/>
      </w:pPr>
      <w:r w:rsidRPr="00404F52">
        <w:rPr>
          <w:color w:val="231F20"/>
        </w:rPr>
        <w:t>Regard</w:t>
      </w:r>
      <w:r w:rsidRPr="00404F52">
        <w:rPr>
          <w:color w:val="231F20"/>
          <w:spacing w:val="-2"/>
        </w:rPr>
        <w:t xml:space="preserve"> </w:t>
      </w:r>
      <w:r w:rsidRPr="00404F52">
        <w:rPr>
          <w:color w:val="231F20"/>
        </w:rPr>
        <w:t>as</w:t>
      </w:r>
      <w:r w:rsidRPr="00404F52">
        <w:rPr>
          <w:color w:val="231F20"/>
          <w:spacing w:val="-2"/>
        </w:rPr>
        <w:t xml:space="preserve"> </w:t>
      </w:r>
      <w:r w:rsidRPr="00404F52">
        <w:rPr>
          <w:color w:val="231F20"/>
        </w:rPr>
        <w:t>having</w:t>
      </w:r>
      <w:r w:rsidRPr="00404F52">
        <w:rPr>
          <w:color w:val="231F20"/>
          <w:spacing w:val="-1"/>
        </w:rPr>
        <w:t xml:space="preserve"> </w:t>
      </w:r>
      <w:r w:rsidRPr="00404F52">
        <w:rPr>
          <w:color w:val="231F20"/>
        </w:rPr>
        <w:t>relinquished</w:t>
      </w:r>
      <w:r w:rsidRPr="00404F52">
        <w:rPr>
          <w:color w:val="231F20"/>
          <w:spacing w:val="-2"/>
        </w:rPr>
        <w:t xml:space="preserve"> </w:t>
      </w:r>
      <w:r w:rsidRPr="00404F52">
        <w:rPr>
          <w:color w:val="231F20"/>
        </w:rPr>
        <w:t>the</w:t>
      </w:r>
      <w:r w:rsidRPr="00404F52">
        <w:rPr>
          <w:color w:val="231F20"/>
          <w:spacing w:val="-1"/>
        </w:rPr>
        <w:t xml:space="preserve"> </w:t>
      </w:r>
      <w:r w:rsidRPr="00404F52">
        <w:rPr>
          <w:color w:val="231F20"/>
        </w:rPr>
        <w:t>course</w:t>
      </w:r>
      <w:r w:rsidRPr="00404F52">
        <w:rPr>
          <w:color w:val="231F20"/>
          <w:spacing w:val="-2"/>
        </w:rPr>
        <w:t xml:space="preserve"> </w:t>
      </w:r>
      <w:r w:rsidRPr="00404F52">
        <w:rPr>
          <w:color w:val="231F20"/>
        </w:rPr>
        <w:t>and/</w:t>
      </w:r>
      <w:r w:rsidRPr="00404F52">
        <w:rPr>
          <w:color w:val="231F20"/>
          <w:spacing w:val="-1"/>
        </w:rPr>
        <w:t xml:space="preserve"> </w:t>
      </w:r>
      <w:r w:rsidRPr="00404F52">
        <w:rPr>
          <w:color w:val="231F20"/>
        </w:rPr>
        <w:t>or</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university.</w:t>
      </w:r>
    </w:p>
    <w:p w14:paraId="6BF49B1A" w14:textId="77777777" w:rsidR="00A03B3A" w:rsidRPr="00404F52" w:rsidRDefault="00F312DC">
      <w:pPr>
        <w:pStyle w:val="ListParagraph"/>
        <w:numPr>
          <w:ilvl w:val="1"/>
          <w:numId w:val="2"/>
        </w:numPr>
        <w:tabs>
          <w:tab w:val="left" w:pos="1984"/>
          <w:tab w:val="left" w:pos="1985"/>
        </w:tabs>
        <w:spacing w:before="211"/>
        <w:ind w:hanging="568"/>
        <w:jc w:val="left"/>
      </w:pPr>
      <w:r w:rsidRPr="00404F52">
        <w:rPr>
          <w:color w:val="231F20"/>
        </w:rPr>
        <w:t>Expulsion</w:t>
      </w:r>
      <w:r w:rsidRPr="00404F52">
        <w:rPr>
          <w:color w:val="231F20"/>
          <w:spacing w:val="17"/>
        </w:rPr>
        <w:t xml:space="preserve"> </w:t>
      </w:r>
      <w:r w:rsidRPr="00404F52">
        <w:rPr>
          <w:color w:val="231F20"/>
        </w:rPr>
        <w:t>from</w:t>
      </w:r>
      <w:r w:rsidRPr="00404F52">
        <w:rPr>
          <w:color w:val="231F20"/>
          <w:spacing w:val="17"/>
        </w:rPr>
        <w:t xml:space="preserve"> </w:t>
      </w:r>
      <w:r w:rsidRPr="00404F52">
        <w:rPr>
          <w:color w:val="231F20"/>
        </w:rPr>
        <w:t>the</w:t>
      </w:r>
      <w:r w:rsidRPr="00404F52">
        <w:rPr>
          <w:color w:val="231F20"/>
          <w:spacing w:val="17"/>
        </w:rPr>
        <w:t xml:space="preserve"> </w:t>
      </w:r>
      <w:r w:rsidRPr="00404F52">
        <w:rPr>
          <w:color w:val="231F20"/>
        </w:rPr>
        <w:t>university</w:t>
      </w:r>
      <w:r w:rsidRPr="00404F52">
        <w:rPr>
          <w:color w:val="231F20"/>
          <w:spacing w:val="17"/>
        </w:rPr>
        <w:t xml:space="preserve"> </w:t>
      </w:r>
      <w:r w:rsidRPr="00404F52">
        <w:rPr>
          <w:color w:val="231F20"/>
        </w:rPr>
        <w:t>(The</w:t>
      </w:r>
      <w:r w:rsidRPr="00404F52">
        <w:rPr>
          <w:color w:val="231F20"/>
          <w:spacing w:val="17"/>
        </w:rPr>
        <w:t xml:space="preserve"> </w:t>
      </w:r>
      <w:r w:rsidRPr="00404F52">
        <w:rPr>
          <w:color w:val="231F20"/>
        </w:rPr>
        <w:t>imposition</w:t>
      </w:r>
      <w:r w:rsidRPr="00404F52">
        <w:rPr>
          <w:color w:val="231F20"/>
          <w:spacing w:val="17"/>
        </w:rPr>
        <w:t xml:space="preserve"> </w:t>
      </w:r>
      <w:r w:rsidRPr="00404F52">
        <w:rPr>
          <w:color w:val="231F20"/>
        </w:rPr>
        <w:t>of</w:t>
      </w:r>
      <w:r w:rsidRPr="00404F52">
        <w:rPr>
          <w:color w:val="231F20"/>
          <w:spacing w:val="17"/>
        </w:rPr>
        <w:t xml:space="preserve"> </w:t>
      </w:r>
      <w:r w:rsidRPr="00404F52">
        <w:rPr>
          <w:color w:val="231F20"/>
        </w:rPr>
        <w:t>any</w:t>
      </w:r>
      <w:r w:rsidRPr="00404F52">
        <w:rPr>
          <w:color w:val="231F20"/>
          <w:spacing w:val="17"/>
        </w:rPr>
        <w:t xml:space="preserve"> </w:t>
      </w:r>
      <w:r w:rsidRPr="00404F52">
        <w:rPr>
          <w:color w:val="231F20"/>
        </w:rPr>
        <w:t>one</w:t>
      </w:r>
      <w:r w:rsidRPr="00404F52">
        <w:rPr>
          <w:color w:val="231F20"/>
          <w:spacing w:val="17"/>
        </w:rPr>
        <w:t xml:space="preserve"> </w:t>
      </w:r>
      <w:r w:rsidRPr="00404F52">
        <w:rPr>
          <w:color w:val="231F20"/>
        </w:rPr>
        <w:t>or</w:t>
      </w:r>
      <w:r w:rsidRPr="00404F52">
        <w:rPr>
          <w:color w:val="231F20"/>
          <w:spacing w:val="17"/>
        </w:rPr>
        <w:t xml:space="preserve"> </w:t>
      </w:r>
      <w:r w:rsidRPr="00404F52">
        <w:rPr>
          <w:color w:val="231F20"/>
        </w:rPr>
        <w:t>more</w:t>
      </w:r>
      <w:r w:rsidRPr="00404F52">
        <w:rPr>
          <w:color w:val="231F20"/>
          <w:spacing w:val="17"/>
        </w:rPr>
        <w:t xml:space="preserve"> </w:t>
      </w:r>
      <w:r w:rsidRPr="00404F52">
        <w:rPr>
          <w:color w:val="231F20"/>
        </w:rPr>
        <w:t>of</w:t>
      </w:r>
      <w:r w:rsidRPr="00404F52">
        <w:rPr>
          <w:color w:val="231F20"/>
          <w:spacing w:val="17"/>
        </w:rPr>
        <w:t xml:space="preserve"> </w:t>
      </w:r>
      <w:r w:rsidRPr="00404F52">
        <w:rPr>
          <w:color w:val="231F20"/>
        </w:rPr>
        <w:t>the</w:t>
      </w:r>
      <w:r w:rsidRPr="00404F52">
        <w:rPr>
          <w:color w:val="231F20"/>
          <w:spacing w:val="17"/>
        </w:rPr>
        <w:t xml:space="preserve"> </w:t>
      </w:r>
      <w:r w:rsidRPr="00404F52">
        <w:rPr>
          <w:color w:val="231F20"/>
        </w:rPr>
        <w:t>above</w:t>
      </w:r>
    </w:p>
    <w:p w14:paraId="21EF2178" w14:textId="77777777" w:rsidR="00A03B3A" w:rsidRPr="00404F52" w:rsidRDefault="00A03B3A">
      <w:pPr>
        <w:sectPr w:rsidR="00A03B3A" w:rsidRPr="00404F52">
          <w:type w:val="continuous"/>
          <w:pgSz w:w="10320" w:h="14180"/>
          <w:pgMar w:top="420" w:right="0" w:bottom="280" w:left="0" w:header="720" w:footer="720" w:gutter="0"/>
          <w:cols w:space="720"/>
        </w:sectPr>
      </w:pPr>
    </w:p>
    <w:p w14:paraId="6DE3B728" w14:textId="77777777" w:rsidR="00A03B3A" w:rsidRPr="00404F52" w:rsidRDefault="00F312DC">
      <w:pPr>
        <w:pStyle w:val="BodyText"/>
        <w:spacing w:before="89" w:line="249" w:lineRule="auto"/>
        <w:ind w:left="2267" w:right="848"/>
      </w:pPr>
      <w:r w:rsidRPr="00404F52">
        <w:rPr>
          <w:color w:val="231F20"/>
        </w:rPr>
        <w:lastRenderedPageBreak/>
        <w:t>punishments</w:t>
      </w:r>
      <w:r w:rsidRPr="00404F52">
        <w:rPr>
          <w:color w:val="231F20"/>
          <w:spacing w:val="33"/>
        </w:rPr>
        <w:t xml:space="preserve"> </w:t>
      </w:r>
      <w:r w:rsidRPr="00404F52">
        <w:rPr>
          <w:color w:val="231F20"/>
        </w:rPr>
        <w:t>may</w:t>
      </w:r>
      <w:r w:rsidRPr="00404F52">
        <w:rPr>
          <w:color w:val="231F20"/>
          <w:spacing w:val="34"/>
        </w:rPr>
        <w:t xml:space="preserve"> </w:t>
      </w:r>
      <w:r w:rsidRPr="00404F52">
        <w:rPr>
          <w:color w:val="231F20"/>
        </w:rPr>
        <w:t>be</w:t>
      </w:r>
      <w:r w:rsidRPr="00404F52">
        <w:rPr>
          <w:color w:val="231F20"/>
          <w:spacing w:val="34"/>
        </w:rPr>
        <w:t xml:space="preserve"> </w:t>
      </w:r>
      <w:r w:rsidRPr="00404F52">
        <w:rPr>
          <w:color w:val="231F20"/>
        </w:rPr>
        <w:t>suspended.</w:t>
      </w:r>
      <w:r w:rsidRPr="00404F52">
        <w:rPr>
          <w:color w:val="231F20"/>
          <w:spacing w:val="33"/>
        </w:rPr>
        <w:t xml:space="preserve"> </w:t>
      </w:r>
      <w:r w:rsidRPr="00404F52">
        <w:rPr>
          <w:color w:val="231F20"/>
        </w:rPr>
        <w:t>Note</w:t>
      </w:r>
      <w:r w:rsidRPr="00404F52">
        <w:rPr>
          <w:color w:val="231F20"/>
          <w:spacing w:val="34"/>
        </w:rPr>
        <w:t xml:space="preserve"> </w:t>
      </w:r>
      <w:r w:rsidRPr="00404F52">
        <w:rPr>
          <w:color w:val="231F20"/>
        </w:rPr>
        <w:t>that</w:t>
      </w:r>
      <w:r w:rsidRPr="00404F52">
        <w:rPr>
          <w:color w:val="231F20"/>
          <w:spacing w:val="34"/>
        </w:rPr>
        <w:t xml:space="preserve"> </w:t>
      </w:r>
      <w:r w:rsidRPr="00404F52">
        <w:rPr>
          <w:color w:val="231F20"/>
        </w:rPr>
        <w:t>the</w:t>
      </w:r>
      <w:r w:rsidRPr="00404F52">
        <w:rPr>
          <w:color w:val="231F20"/>
          <w:spacing w:val="33"/>
        </w:rPr>
        <w:t xml:space="preserve"> </w:t>
      </w:r>
      <w:r w:rsidRPr="00404F52">
        <w:rPr>
          <w:color w:val="231F20"/>
        </w:rPr>
        <w:t>punishment</w:t>
      </w:r>
      <w:r w:rsidRPr="00404F52">
        <w:rPr>
          <w:color w:val="231F20"/>
          <w:spacing w:val="34"/>
        </w:rPr>
        <w:t xml:space="preserve"> </w:t>
      </w:r>
      <w:r w:rsidRPr="00404F52">
        <w:rPr>
          <w:color w:val="231F20"/>
        </w:rPr>
        <w:t>for</w:t>
      </w:r>
      <w:r w:rsidRPr="00404F52">
        <w:rPr>
          <w:color w:val="231F20"/>
          <w:spacing w:val="34"/>
        </w:rPr>
        <w:t xml:space="preserve"> </w:t>
      </w:r>
      <w:r w:rsidRPr="00404F52">
        <w:rPr>
          <w:color w:val="231F20"/>
        </w:rPr>
        <w:t>ragging</w:t>
      </w:r>
      <w:r w:rsidRPr="00404F52">
        <w:rPr>
          <w:color w:val="231F20"/>
          <w:spacing w:val="33"/>
        </w:rPr>
        <w:t xml:space="preserve"> </w:t>
      </w:r>
      <w:r w:rsidRPr="00404F52">
        <w:rPr>
          <w:color w:val="231F20"/>
        </w:rPr>
        <w:t>will</w:t>
      </w:r>
      <w:r w:rsidRPr="00404F52">
        <w:rPr>
          <w:color w:val="231F20"/>
          <w:spacing w:val="34"/>
        </w:rPr>
        <w:t xml:space="preserve"> </w:t>
      </w:r>
      <w:r w:rsidRPr="00404F52">
        <w:rPr>
          <w:color w:val="231F20"/>
        </w:rPr>
        <w:t>be</w:t>
      </w:r>
      <w:r w:rsidRPr="00404F52">
        <w:rPr>
          <w:color w:val="231F20"/>
          <w:spacing w:val="-52"/>
        </w:rPr>
        <w:t xml:space="preserve"> </w:t>
      </w:r>
      <w:r w:rsidRPr="00404F52">
        <w:rPr>
          <w:color w:val="231F20"/>
        </w:rPr>
        <w:t>expulsion from the university).</w:t>
      </w:r>
    </w:p>
    <w:p w14:paraId="53F66D12" w14:textId="77777777" w:rsidR="00A03B3A" w:rsidRPr="00404F52" w:rsidRDefault="00F312DC">
      <w:pPr>
        <w:pStyle w:val="ListParagraph"/>
        <w:numPr>
          <w:ilvl w:val="0"/>
          <w:numId w:val="2"/>
        </w:numPr>
        <w:tabs>
          <w:tab w:val="left" w:pos="1701"/>
        </w:tabs>
        <w:spacing w:before="201" w:line="249" w:lineRule="auto"/>
        <w:ind w:left="1700" w:right="847"/>
        <w:jc w:val="both"/>
      </w:pPr>
      <w:r w:rsidRPr="00404F52">
        <w:rPr>
          <w:color w:val="231F20"/>
        </w:rPr>
        <w:t>The Vice Chancellor may impose one or more of the punishments listed in Section II,</w:t>
      </w:r>
      <w:r w:rsidRPr="00404F52">
        <w:rPr>
          <w:color w:val="231F20"/>
          <w:spacing w:val="1"/>
        </w:rPr>
        <w:t xml:space="preserve"> </w:t>
      </w:r>
      <w:r w:rsidRPr="00404F52">
        <w:rPr>
          <w:color w:val="231F20"/>
        </w:rPr>
        <w:t>No. 01 (1) to 97) above without holding any preliminary inquiry, and without obtaining</w:t>
      </w:r>
      <w:r w:rsidRPr="00404F52">
        <w:rPr>
          <w:color w:val="231F20"/>
          <w:spacing w:val="1"/>
        </w:rPr>
        <w:t xml:space="preserve"> </w:t>
      </w:r>
      <w:r w:rsidRPr="00404F52">
        <w:rPr>
          <w:color w:val="231F20"/>
        </w:rPr>
        <w:t>the</w:t>
      </w:r>
      <w:r w:rsidRPr="00404F52">
        <w:rPr>
          <w:color w:val="231F20"/>
          <w:spacing w:val="21"/>
        </w:rPr>
        <w:t xml:space="preserve"> </w:t>
      </w:r>
      <w:r w:rsidRPr="00404F52">
        <w:rPr>
          <w:color w:val="231F20"/>
        </w:rPr>
        <w:t>sanction</w:t>
      </w:r>
      <w:r w:rsidRPr="00404F52">
        <w:rPr>
          <w:color w:val="231F20"/>
          <w:spacing w:val="22"/>
        </w:rPr>
        <w:t xml:space="preserve"> </w:t>
      </w:r>
      <w:r w:rsidRPr="00404F52">
        <w:rPr>
          <w:color w:val="231F20"/>
        </w:rPr>
        <w:t>of</w:t>
      </w:r>
      <w:r w:rsidRPr="00404F52">
        <w:rPr>
          <w:color w:val="231F20"/>
          <w:spacing w:val="22"/>
        </w:rPr>
        <w:t xml:space="preserve"> </w:t>
      </w:r>
      <w:r w:rsidRPr="00404F52">
        <w:rPr>
          <w:color w:val="231F20"/>
        </w:rPr>
        <w:t>any</w:t>
      </w:r>
      <w:r w:rsidRPr="00404F52">
        <w:rPr>
          <w:color w:val="231F20"/>
          <w:spacing w:val="21"/>
        </w:rPr>
        <w:t xml:space="preserve"> </w:t>
      </w:r>
      <w:r w:rsidRPr="00404F52">
        <w:rPr>
          <w:color w:val="231F20"/>
        </w:rPr>
        <w:t>other</w:t>
      </w:r>
      <w:r w:rsidRPr="00404F52">
        <w:rPr>
          <w:color w:val="231F20"/>
          <w:spacing w:val="22"/>
        </w:rPr>
        <w:t xml:space="preserve"> </w:t>
      </w:r>
      <w:r w:rsidRPr="00404F52">
        <w:rPr>
          <w:color w:val="231F20"/>
        </w:rPr>
        <w:t>person,</w:t>
      </w:r>
      <w:r w:rsidRPr="00404F52">
        <w:rPr>
          <w:color w:val="231F20"/>
          <w:spacing w:val="22"/>
        </w:rPr>
        <w:t xml:space="preserve"> </w:t>
      </w:r>
      <w:r w:rsidRPr="00404F52">
        <w:rPr>
          <w:color w:val="231F20"/>
        </w:rPr>
        <w:t>and</w:t>
      </w:r>
      <w:r w:rsidRPr="00404F52">
        <w:rPr>
          <w:color w:val="231F20"/>
          <w:spacing w:val="21"/>
        </w:rPr>
        <w:t xml:space="preserve"> </w:t>
      </w:r>
      <w:r w:rsidRPr="00404F52">
        <w:rPr>
          <w:color w:val="231F20"/>
        </w:rPr>
        <w:t>so</w:t>
      </w:r>
      <w:r w:rsidRPr="00404F52">
        <w:rPr>
          <w:color w:val="231F20"/>
          <w:spacing w:val="22"/>
        </w:rPr>
        <w:t xml:space="preserve"> </w:t>
      </w:r>
      <w:r w:rsidRPr="00404F52">
        <w:rPr>
          <w:color w:val="231F20"/>
        </w:rPr>
        <w:t>as</w:t>
      </w:r>
      <w:r w:rsidRPr="00404F52">
        <w:rPr>
          <w:color w:val="231F20"/>
          <w:spacing w:val="22"/>
        </w:rPr>
        <w:t xml:space="preserve"> </w:t>
      </w:r>
      <w:r w:rsidRPr="00404F52">
        <w:rPr>
          <w:color w:val="231F20"/>
        </w:rPr>
        <w:t>to</w:t>
      </w:r>
      <w:r w:rsidRPr="00404F52">
        <w:rPr>
          <w:color w:val="231F20"/>
          <w:spacing w:val="21"/>
        </w:rPr>
        <w:t xml:space="preserve"> </w:t>
      </w:r>
      <w:r w:rsidRPr="00404F52">
        <w:rPr>
          <w:color w:val="231F20"/>
        </w:rPr>
        <w:t>take</w:t>
      </w:r>
      <w:r w:rsidRPr="00404F52">
        <w:rPr>
          <w:color w:val="231F20"/>
          <w:spacing w:val="22"/>
        </w:rPr>
        <w:t xml:space="preserve"> </w:t>
      </w:r>
      <w:r w:rsidRPr="00404F52">
        <w:rPr>
          <w:color w:val="231F20"/>
        </w:rPr>
        <w:t>immediate</w:t>
      </w:r>
      <w:r w:rsidRPr="00404F52">
        <w:rPr>
          <w:color w:val="231F20"/>
          <w:spacing w:val="22"/>
        </w:rPr>
        <w:t xml:space="preserve"> </w:t>
      </w:r>
      <w:r w:rsidRPr="00404F52">
        <w:rPr>
          <w:color w:val="231F20"/>
        </w:rPr>
        <w:t>effect,</w:t>
      </w:r>
      <w:r w:rsidRPr="00404F52">
        <w:rPr>
          <w:color w:val="231F20"/>
          <w:spacing w:val="21"/>
        </w:rPr>
        <w:t xml:space="preserve"> </w:t>
      </w:r>
      <w:r w:rsidRPr="00404F52">
        <w:rPr>
          <w:color w:val="231F20"/>
        </w:rPr>
        <w:t>if</w:t>
      </w:r>
      <w:r w:rsidRPr="00404F52">
        <w:rPr>
          <w:color w:val="231F20"/>
          <w:spacing w:val="22"/>
        </w:rPr>
        <w:t xml:space="preserve"> </w:t>
      </w:r>
      <w:r w:rsidRPr="00404F52">
        <w:rPr>
          <w:color w:val="231F20"/>
        </w:rPr>
        <w:t>he</w:t>
      </w:r>
      <w:r w:rsidRPr="00404F52">
        <w:rPr>
          <w:color w:val="231F20"/>
          <w:spacing w:val="22"/>
        </w:rPr>
        <w:t xml:space="preserve"> </w:t>
      </w:r>
      <w:r w:rsidRPr="00404F52">
        <w:rPr>
          <w:color w:val="231F20"/>
        </w:rPr>
        <w:t>has</w:t>
      </w:r>
      <w:r w:rsidRPr="00404F52">
        <w:rPr>
          <w:color w:val="231F20"/>
          <w:spacing w:val="21"/>
        </w:rPr>
        <w:t xml:space="preserve"> </w:t>
      </w:r>
      <w:r w:rsidRPr="00404F52">
        <w:rPr>
          <w:color w:val="231F20"/>
        </w:rPr>
        <w:t>reason</w:t>
      </w:r>
      <w:r w:rsidRPr="00404F52">
        <w:rPr>
          <w:color w:val="231F20"/>
          <w:spacing w:val="-52"/>
        </w:rPr>
        <w:t xml:space="preserve"> </w:t>
      </w:r>
      <w:r w:rsidRPr="00404F52">
        <w:rPr>
          <w:color w:val="231F20"/>
        </w:rPr>
        <w:t>to believe that the actions or behavior of any students could lead to a break-down of</w:t>
      </w:r>
      <w:r w:rsidRPr="00404F52">
        <w:rPr>
          <w:color w:val="231F20"/>
          <w:spacing w:val="1"/>
        </w:rPr>
        <w:t xml:space="preserve"> </w:t>
      </w:r>
      <w:r w:rsidRPr="00404F52">
        <w:rPr>
          <w:color w:val="231F20"/>
        </w:rPr>
        <w:t>discipline</w:t>
      </w:r>
      <w:r w:rsidRPr="00404F52">
        <w:rPr>
          <w:color w:val="231F20"/>
          <w:spacing w:val="-6"/>
        </w:rPr>
        <w:t xml:space="preserve"> </w:t>
      </w:r>
      <w:r w:rsidRPr="00404F52">
        <w:rPr>
          <w:color w:val="231F20"/>
        </w:rPr>
        <w:t>in</w:t>
      </w:r>
      <w:r w:rsidRPr="00404F52">
        <w:rPr>
          <w:color w:val="231F20"/>
          <w:spacing w:val="-5"/>
        </w:rPr>
        <w:t xml:space="preserve"> </w:t>
      </w:r>
      <w:r w:rsidRPr="00404F52">
        <w:rPr>
          <w:color w:val="231F20"/>
        </w:rPr>
        <w:t>the</w:t>
      </w:r>
      <w:r w:rsidRPr="00404F52">
        <w:rPr>
          <w:color w:val="231F20"/>
          <w:spacing w:val="-5"/>
        </w:rPr>
        <w:t xml:space="preserve"> </w:t>
      </w:r>
      <w:r w:rsidRPr="00404F52">
        <w:rPr>
          <w:color w:val="231F20"/>
        </w:rPr>
        <w:t>university</w:t>
      </w:r>
      <w:r w:rsidRPr="00404F52">
        <w:rPr>
          <w:color w:val="231F20"/>
          <w:spacing w:val="-5"/>
        </w:rPr>
        <w:t xml:space="preserve"> </w:t>
      </w:r>
      <w:r w:rsidRPr="00404F52">
        <w:rPr>
          <w:color w:val="231F20"/>
        </w:rPr>
        <w:t>or</w:t>
      </w:r>
      <w:r w:rsidRPr="00404F52">
        <w:rPr>
          <w:color w:val="231F20"/>
          <w:spacing w:val="-5"/>
        </w:rPr>
        <w:t xml:space="preserve"> </w:t>
      </w:r>
      <w:r w:rsidRPr="00404F52">
        <w:rPr>
          <w:color w:val="231F20"/>
        </w:rPr>
        <w:t>render</w:t>
      </w:r>
      <w:r w:rsidRPr="00404F52">
        <w:rPr>
          <w:color w:val="231F20"/>
          <w:spacing w:val="-5"/>
        </w:rPr>
        <w:t xml:space="preserve"> </w:t>
      </w:r>
      <w:r w:rsidRPr="00404F52">
        <w:rPr>
          <w:color w:val="231F20"/>
        </w:rPr>
        <w:t>difficulty</w:t>
      </w:r>
      <w:r w:rsidRPr="00404F52">
        <w:rPr>
          <w:color w:val="231F20"/>
          <w:spacing w:val="-5"/>
        </w:rPr>
        <w:t xml:space="preserve"> </w:t>
      </w:r>
      <w:r w:rsidRPr="00404F52">
        <w:rPr>
          <w:color w:val="231F20"/>
        </w:rPr>
        <w:t>in</w:t>
      </w:r>
      <w:r w:rsidRPr="00404F52">
        <w:rPr>
          <w:color w:val="231F20"/>
          <w:spacing w:val="-5"/>
        </w:rPr>
        <w:t xml:space="preserve"> </w:t>
      </w:r>
      <w:r w:rsidRPr="00404F52">
        <w:rPr>
          <w:color w:val="231F20"/>
        </w:rPr>
        <w:t>the</w:t>
      </w:r>
      <w:r w:rsidRPr="00404F52">
        <w:rPr>
          <w:color w:val="231F20"/>
          <w:spacing w:val="-5"/>
        </w:rPr>
        <w:t xml:space="preserve"> </w:t>
      </w:r>
      <w:r w:rsidRPr="00404F52">
        <w:rPr>
          <w:color w:val="231F20"/>
        </w:rPr>
        <w:t>normal</w:t>
      </w:r>
      <w:r w:rsidRPr="00404F52">
        <w:rPr>
          <w:color w:val="231F20"/>
          <w:spacing w:val="-5"/>
        </w:rPr>
        <w:t xml:space="preserve"> </w:t>
      </w:r>
      <w:r w:rsidRPr="00404F52">
        <w:rPr>
          <w:color w:val="231F20"/>
        </w:rPr>
        <w:t>running</w:t>
      </w:r>
      <w:r w:rsidRPr="00404F52">
        <w:rPr>
          <w:color w:val="231F20"/>
          <w:spacing w:val="-5"/>
        </w:rPr>
        <w:t xml:space="preserve"> </w:t>
      </w:r>
      <w:r w:rsidRPr="00404F52">
        <w:rPr>
          <w:color w:val="231F20"/>
        </w:rPr>
        <w:t>of</w:t>
      </w:r>
      <w:r w:rsidRPr="00404F52">
        <w:rPr>
          <w:color w:val="231F20"/>
          <w:spacing w:val="-6"/>
        </w:rPr>
        <w:t xml:space="preserve"> </w:t>
      </w:r>
      <w:r w:rsidRPr="00404F52">
        <w:rPr>
          <w:color w:val="231F20"/>
        </w:rPr>
        <w:t>the</w:t>
      </w:r>
      <w:r w:rsidRPr="00404F52">
        <w:rPr>
          <w:color w:val="231F20"/>
          <w:spacing w:val="-5"/>
        </w:rPr>
        <w:t xml:space="preserve"> </w:t>
      </w:r>
      <w:r w:rsidRPr="00404F52">
        <w:rPr>
          <w:color w:val="231F20"/>
        </w:rPr>
        <w:t>University</w:t>
      </w:r>
      <w:r w:rsidRPr="00404F52">
        <w:rPr>
          <w:color w:val="231F20"/>
          <w:spacing w:val="-5"/>
        </w:rPr>
        <w:t xml:space="preserve"> </w:t>
      </w:r>
      <w:r w:rsidRPr="00404F52">
        <w:rPr>
          <w:color w:val="231F20"/>
        </w:rPr>
        <w:t>or</w:t>
      </w:r>
      <w:r w:rsidRPr="00404F52">
        <w:rPr>
          <w:color w:val="231F20"/>
          <w:spacing w:val="-52"/>
        </w:rPr>
        <w:t xml:space="preserve"> </w:t>
      </w:r>
      <w:r w:rsidRPr="00404F52">
        <w:rPr>
          <w:color w:val="231F20"/>
        </w:rPr>
        <w:t>lead to a breach of the peace.</w:t>
      </w:r>
    </w:p>
    <w:p w14:paraId="2FC328FA" w14:textId="77777777" w:rsidR="00A03B3A" w:rsidRPr="00404F52" w:rsidRDefault="00F312DC">
      <w:pPr>
        <w:pStyle w:val="ListParagraph"/>
        <w:numPr>
          <w:ilvl w:val="0"/>
          <w:numId w:val="2"/>
        </w:numPr>
        <w:tabs>
          <w:tab w:val="left" w:pos="1701"/>
        </w:tabs>
        <w:spacing w:before="206" w:line="249" w:lineRule="auto"/>
        <w:ind w:left="1700" w:right="846"/>
        <w:jc w:val="both"/>
      </w:pPr>
      <w:r w:rsidRPr="00404F52">
        <w:rPr>
          <w:color w:val="231F20"/>
        </w:rPr>
        <w:t>Any student disaffected by the imposition upon him of one or more of the punishments</w:t>
      </w:r>
      <w:r w:rsidRPr="00404F52">
        <w:rPr>
          <w:color w:val="231F20"/>
          <w:spacing w:val="1"/>
        </w:rPr>
        <w:t xml:space="preserve"> </w:t>
      </w:r>
      <w:r w:rsidRPr="00404F52">
        <w:rPr>
          <w:color w:val="231F20"/>
        </w:rPr>
        <w:t>listed in Section II No. 01 (1) to 97) may appeal against the punishments to the Vice</w:t>
      </w:r>
      <w:r w:rsidRPr="00404F52">
        <w:rPr>
          <w:color w:val="231F20"/>
          <w:spacing w:val="1"/>
        </w:rPr>
        <w:t xml:space="preserve"> </w:t>
      </w:r>
      <w:r w:rsidRPr="00404F52">
        <w:rPr>
          <w:color w:val="231F20"/>
        </w:rPr>
        <w:t>Chancellor</w:t>
      </w:r>
      <w:r w:rsidRPr="00404F52">
        <w:rPr>
          <w:color w:val="231F20"/>
          <w:spacing w:val="-1"/>
        </w:rPr>
        <w:t xml:space="preserve"> </w:t>
      </w:r>
      <w:r w:rsidRPr="00404F52">
        <w:rPr>
          <w:color w:val="231F20"/>
        </w:rPr>
        <w:t>within</w:t>
      </w:r>
      <w:r w:rsidRPr="00404F52">
        <w:rPr>
          <w:color w:val="231F20"/>
          <w:spacing w:val="-1"/>
        </w:rPr>
        <w:t xml:space="preserve"> </w:t>
      </w:r>
      <w:r w:rsidRPr="00404F52">
        <w:rPr>
          <w:color w:val="231F20"/>
        </w:rPr>
        <w:t>14</w:t>
      </w:r>
      <w:r w:rsidRPr="00404F52">
        <w:rPr>
          <w:color w:val="231F20"/>
          <w:spacing w:val="-1"/>
        </w:rPr>
        <w:t xml:space="preserve"> </w:t>
      </w:r>
      <w:r w:rsidRPr="00404F52">
        <w:rPr>
          <w:color w:val="231F20"/>
        </w:rPr>
        <w:t>days of being</w:t>
      </w:r>
      <w:r w:rsidRPr="00404F52">
        <w:rPr>
          <w:color w:val="231F20"/>
          <w:spacing w:val="-1"/>
        </w:rPr>
        <w:t xml:space="preserve"> </w:t>
      </w:r>
      <w:r w:rsidRPr="00404F52">
        <w:rPr>
          <w:color w:val="231F20"/>
        </w:rPr>
        <w:t>notified of the</w:t>
      </w:r>
      <w:r w:rsidRPr="00404F52">
        <w:rPr>
          <w:color w:val="231F20"/>
          <w:spacing w:val="-1"/>
        </w:rPr>
        <w:t xml:space="preserve"> </w:t>
      </w:r>
      <w:r w:rsidRPr="00404F52">
        <w:rPr>
          <w:color w:val="231F20"/>
        </w:rPr>
        <w:t>same.</w:t>
      </w:r>
    </w:p>
    <w:p w14:paraId="6D07C5B3" w14:textId="77777777" w:rsidR="00A03B3A" w:rsidRPr="00404F52" w:rsidRDefault="00F312DC">
      <w:pPr>
        <w:pStyle w:val="ListParagraph"/>
        <w:numPr>
          <w:ilvl w:val="0"/>
          <w:numId w:val="2"/>
        </w:numPr>
        <w:tabs>
          <w:tab w:val="left" w:pos="1700"/>
          <w:tab w:val="left" w:pos="1701"/>
        </w:tabs>
        <w:spacing w:before="203"/>
        <w:ind w:left="1700" w:hanging="568"/>
        <w:jc w:val="left"/>
      </w:pPr>
      <w:r w:rsidRPr="00404F52">
        <w:rPr>
          <w:color w:val="231F20"/>
        </w:rPr>
        <w:t>The</w:t>
      </w:r>
      <w:r w:rsidRPr="00404F52">
        <w:rPr>
          <w:color w:val="231F20"/>
          <w:spacing w:val="13"/>
        </w:rPr>
        <w:t xml:space="preserve"> </w:t>
      </w:r>
      <w:r w:rsidRPr="00404F52">
        <w:rPr>
          <w:color w:val="231F20"/>
        </w:rPr>
        <w:t>determination</w:t>
      </w:r>
      <w:r w:rsidRPr="00404F52">
        <w:rPr>
          <w:color w:val="231F20"/>
          <w:spacing w:val="13"/>
        </w:rPr>
        <w:t xml:space="preserve"> </w:t>
      </w:r>
      <w:r w:rsidRPr="00404F52">
        <w:rPr>
          <w:color w:val="231F20"/>
        </w:rPr>
        <w:t>that</w:t>
      </w:r>
      <w:r w:rsidRPr="00404F52">
        <w:rPr>
          <w:color w:val="231F20"/>
          <w:spacing w:val="13"/>
        </w:rPr>
        <w:t xml:space="preserve"> </w:t>
      </w:r>
      <w:r w:rsidRPr="00404F52">
        <w:rPr>
          <w:color w:val="231F20"/>
        </w:rPr>
        <w:t>the</w:t>
      </w:r>
      <w:r w:rsidRPr="00404F52">
        <w:rPr>
          <w:color w:val="231F20"/>
          <w:spacing w:val="10"/>
        </w:rPr>
        <w:t xml:space="preserve"> </w:t>
      </w:r>
      <w:r w:rsidRPr="00404F52">
        <w:rPr>
          <w:color w:val="231F20"/>
        </w:rPr>
        <w:t>Vice-Chancellor</w:t>
      </w:r>
      <w:r w:rsidRPr="00404F52">
        <w:rPr>
          <w:color w:val="231F20"/>
          <w:spacing w:val="13"/>
        </w:rPr>
        <w:t xml:space="preserve"> </w:t>
      </w:r>
      <w:r w:rsidRPr="00404F52">
        <w:rPr>
          <w:color w:val="231F20"/>
        </w:rPr>
        <w:t>shall</w:t>
      </w:r>
      <w:r w:rsidRPr="00404F52">
        <w:rPr>
          <w:color w:val="231F20"/>
          <w:spacing w:val="13"/>
        </w:rPr>
        <w:t xml:space="preserve"> </w:t>
      </w:r>
      <w:r w:rsidRPr="00404F52">
        <w:rPr>
          <w:color w:val="231F20"/>
        </w:rPr>
        <w:t>make</w:t>
      </w:r>
      <w:r w:rsidRPr="00404F52">
        <w:rPr>
          <w:color w:val="231F20"/>
          <w:spacing w:val="13"/>
        </w:rPr>
        <w:t xml:space="preserve"> </w:t>
      </w:r>
      <w:r w:rsidRPr="00404F52">
        <w:rPr>
          <w:color w:val="231F20"/>
        </w:rPr>
        <w:t>on</w:t>
      </w:r>
      <w:r w:rsidRPr="00404F52">
        <w:rPr>
          <w:color w:val="231F20"/>
          <w:spacing w:val="14"/>
        </w:rPr>
        <w:t xml:space="preserve"> </w:t>
      </w:r>
      <w:r w:rsidRPr="00404F52">
        <w:rPr>
          <w:color w:val="231F20"/>
        </w:rPr>
        <w:t>such</w:t>
      </w:r>
      <w:r w:rsidRPr="00404F52">
        <w:rPr>
          <w:color w:val="231F20"/>
          <w:spacing w:val="13"/>
        </w:rPr>
        <w:t xml:space="preserve"> </w:t>
      </w:r>
      <w:r w:rsidRPr="00404F52">
        <w:rPr>
          <w:color w:val="231F20"/>
        </w:rPr>
        <w:t>appeal,</w:t>
      </w:r>
      <w:r w:rsidRPr="00404F52">
        <w:rPr>
          <w:color w:val="231F20"/>
          <w:spacing w:val="13"/>
        </w:rPr>
        <w:t xml:space="preserve"> </w:t>
      </w:r>
      <w:r w:rsidRPr="00404F52">
        <w:rPr>
          <w:color w:val="231F20"/>
        </w:rPr>
        <w:t>in</w:t>
      </w:r>
      <w:r w:rsidRPr="00404F52">
        <w:rPr>
          <w:color w:val="231F20"/>
          <w:spacing w:val="13"/>
        </w:rPr>
        <w:t xml:space="preserve"> </w:t>
      </w:r>
      <w:r w:rsidRPr="00404F52">
        <w:rPr>
          <w:color w:val="231F20"/>
        </w:rPr>
        <w:t>consultation</w:t>
      </w:r>
    </w:p>
    <w:p w14:paraId="5E385DC9" w14:textId="77777777" w:rsidR="00A03B3A" w:rsidRPr="00404F52" w:rsidRDefault="00F312DC">
      <w:pPr>
        <w:pStyle w:val="BodyText"/>
        <w:spacing w:before="11"/>
        <w:ind w:left="1700"/>
      </w:pPr>
      <w:r w:rsidRPr="00404F52">
        <w:rPr>
          <w:color w:val="231F20"/>
        </w:rPr>
        <w:t>with</w:t>
      </w:r>
      <w:r w:rsidRPr="00404F52">
        <w:rPr>
          <w:color w:val="231F20"/>
          <w:spacing w:val="-6"/>
        </w:rPr>
        <w:t xml:space="preserve"> </w:t>
      </w:r>
      <w:r w:rsidRPr="00404F52">
        <w:rPr>
          <w:color w:val="231F20"/>
        </w:rPr>
        <w:t>the</w:t>
      </w:r>
      <w:r w:rsidRPr="00404F52">
        <w:rPr>
          <w:color w:val="231F20"/>
          <w:spacing w:val="-5"/>
        </w:rPr>
        <w:t xml:space="preserve"> </w:t>
      </w:r>
      <w:r w:rsidRPr="00404F52">
        <w:rPr>
          <w:color w:val="231F20"/>
        </w:rPr>
        <w:t>council</w:t>
      </w:r>
      <w:r w:rsidRPr="00404F52">
        <w:rPr>
          <w:color w:val="231F20"/>
          <w:spacing w:val="-6"/>
        </w:rPr>
        <w:t xml:space="preserve"> </w:t>
      </w:r>
      <w:r w:rsidRPr="00404F52">
        <w:rPr>
          <w:color w:val="231F20"/>
        </w:rPr>
        <w:t>shall</w:t>
      </w:r>
      <w:r w:rsidRPr="00404F52">
        <w:rPr>
          <w:color w:val="231F20"/>
          <w:spacing w:val="-5"/>
        </w:rPr>
        <w:t xml:space="preserve"> </w:t>
      </w:r>
      <w:r w:rsidRPr="00404F52">
        <w:rPr>
          <w:color w:val="231F20"/>
        </w:rPr>
        <w:t>be</w:t>
      </w:r>
      <w:r w:rsidRPr="00404F52">
        <w:rPr>
          <w:color w:val="231F20"/>
          <w:spacing w:val="-6"/>
        </w:rPr>
        <w:t xml:space="preserve"> </w:t>
      </w:r>
      <w:r w:rsidRPr="00404F52">
        <w:rPr>
          <w:color w:val="231F20"/>
        </w:rPr>
        <w:t>final.</w:t>
      </w:r>
    </w:p>
    <w:p w14:paraId="3372C84E" w14:textId="77777777" w:rsidR="00A03B3A" w:rsidRPr="00404F52" w:rsidRDefault="00F312DC">
      <w:pPr>
        <w:pStyle w:val="ListParagraph"/>
        <w:numPr>
          <w:ilvl w:val="0"/>
          <w:numId w:val="2"/>
        </w:numPr>
        <w:tabs>
          <w:tab w:val="left" w:pos="1701"/>
        </w:tabs>
        <w:spacing w:before="211" w:line="249" w:lineRule="auto"/>
        <w:ind w:left="1700" w:right="847"/>
        <w:jc w:val="both"/>
      </w:pPr>
      <w:r w:rsidRPr="00404F52">
        <w:rPr>
          <w:color w:val="231F20"/>
        </w:rPr>
        <w:t>Apart from the imposition of the punishment listed in Section II No. 01 (1) to (8), if a</w:t>
      </w:r>
      <w:r w:rsidRPr="00404F52">
        <w:rPr>
          <w:color w:val="231F20"/>
          <w:spacing w:val="1"/>
        </w:rPr>
        <w:t xml:space="preserve"> </w:t>
      </w:r>
      <w:r w:rsidRPr="00404F52">
        <w:rPr>
          <w:color w:val="231F20"/>
        </w:rPr>
        <w:t>student</w:t>
      </w:r>
      <w:r w:rsidRPr="00404F52">
        <w:rPr>
          <w:color w:val="231F20"/>
          <w:spacing w:val="-3"/>
        </w:rPr>
        <w:t xml:space="preserve"> </w:t>
      </w:r>
      <w:r w:rsidRPr="00404F52">
        <w:rPr>
          <w:color w:val="231F20"/>
        </w:rPr>
        <w:t>has</w:t>
      </w:r>
      <w:r w:rsidRPr="00404F52">
        <w:rPr>
          <w:color w:val="231F20"/>
          <w:spacing w:val="-3"/>
        </w:rPr>
        <w:t xml:space="preserve"> </w:t>
      </w:r>
      <w:r w:rsidRPr="00404F52">
        <w:rPr>
          <w:color w:val="231F20"/>
        </w:rPr>
        <w:t>been</w:t>
      </w:r>
      <w:r w:rsidRPr="00404F52">
        <w:rPr>
          <w:color w:val="231F20"/>
          <w:spacing w:val="-3"/>
        </w:rPr>
        <w:t xml:space="preserve"> </w:t>
      </w:r>
      <w:r w:rsidRPr="00404F52">
        <w:rPr>
          <w:color w:val="231F20"/>
        </w:rPr>
        <w:t>guilty</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any</w:t>
      </w:r>
      <w:r w:rsidRPr="00404F52">
        <w:rPr>
          <w:color w:val="231F20"/>
          <w:spacing w:val="-3"/>
        </w:rPr>
        <w:t xml:space="preserve"> </w:t>
      </w:r>
      <w:r w:rsidRPr="00404F52">
        <w:rPr>
          <w:color w:val="231F20"/>
        </w:rPr>
        <w:t>offence</w:t>
      </w:r>
      <w:r w:rsidRPr="00404F52">
        <w:rPr>
          <w:color w:val="231F20"/>
          <w:spacing w:val="-3"/>
        </w:rPr>
        <w:t xml:space="preserve"> </w:t>
      </w:r>
      <w:r w:rsidRPr="00404F52">
        <w:rPr>
          <w:color w:val="231F20"/>
        </w:rPr>
        <w:t>referred</w:t>
      </w:r>
      <w:r w:rsidRPr="00404F52">
        <w:rPr>
          <w:color w:val="231F20"/>
          <w:spacing w:val="-3"/>
        </w:rPr>
        <w:t xml:space="preserve"> </w:t>
      </w:r>
      <w:r w:rsidRPr="00404F52">
        <w:rPr>
          <w:color w:val="231F20"/>
        </w:rPr>
        <w:t>to</w:t>
      </w:r>
      <w:r w:rsidRPr="00404F52">
        <w:rPr>
          <w:color w:val="231F20"/>
          <w:spacing w:val="-3"/>
        </w:rPr>
        <w:t xml:space="preserve"> </w:t>
      </w:r>
      <w:r w:rsidRPr="00404F52">
        <w:rPr>
          <w:color w:val="231F20"/>
        </w:rPr>
        <w:t>in</w:t>
      </w:r>
      <w:r w:rsidRPr="00404F52">
        <w:rPr>
          <w:color w:val="231F20"/>
          <w:spacing w:val="-4"/>
        </w:rPr>
        <w:t xml:space="preserve"> </w:t>
      </w:r>
      <w:r w:rsidRPr="00404F52">
        <w:rPr>
          <w:color w:val="231F20"/>
        </w:rPr>
        <w:t>Section</w:t>
      </w:r>
      <w:r w:rsidRPr="00404F52">
        <w:rPr>
          <w:color w:val="231F20"/>
          <w:spacing w:val="-3"/>
        </w:rPr>
        <w:t xml:space="preserve"> </w:t>
      </w:r>
      <w:r w:rsidRPr="00404F52">
        <w:rPr>
          <w:color w:val="231F20"/>
        </w:rPr>
        <w:t>I,</w:t>
      </w:r>
      <w:r w:rsidRPr="00404F52">
        <w:rPr>
          <w:color w:val="231F20"/>
          <w:spacing w:val="-2"/>
        </w:rPr>
        <w:t xml:space="preserve"> </w:t>
      </w:r>
      <w:r w:rsidRPr="00404F52">
        <w:rPr>
          <w:color w:val="231F20"/>
        </w:rPr>
        <w:t>the</w:t>
      </w:r>
      <w:r w:rsidRPr="00404F52">
        <w:rPr>
          <w:color w:val="231F20"/>
          <w:spacing w:val="-4"/>
        </w:rPr>
        <w:t xml:space="preserve"> </w:t>
      </w:r>
      <w:r w:rsidRPr="00404F52">
        <w:rPr>
          <w:color w:val="231F20"/>
        </w:rPr>
        <w:t>university</w:t>
      </w:r>
      <w:r w:rsidRPr="00404F52">
        <w:rPr>
          <w:color w:val="231F20"/>
          <w:spacing w:val="-3"/>
        </w:rPr>
        <w:t xml:space="preserve"> </w:t>
      </w:r>
      <w:r w:rsidRPr="00404F52">
        <w:rPr>
          <w:color w:val="231F20"/>
        </w:rPr>
        <w:t>reserves</w:t>
      </w:r>
      <w:r w:rsidRPr="00404F52">
        <w:rPr>
          <w:color w:val="231F20"/>
          <w:spacing w:val="-3"/>
        </w:rPr>
        <w:t xml:space="preserve"> </w:t>
      </w:r>
      <w:r w:rsidRPr="00404F52">
        <w:rPr>
          <w:color w:val="231F20"/>
        </w:rPr>
        <w:t>for</w:t>
      </w:r>
      <w:r w:rsidRPr="00404F52">
        <w:rPr>
          <w:color w:val="231F20"/>
          <w:spacing w:val="-53"/>
        </w:rPr>
        <w:t xml:space="preserve"> </w:t>
      </w:r>
      <w:r w:rsidRPr="00404F52">
        <w:rPr>
          <w:color w:val="231F20"/>
        </w:rPr>
        <w:t>itself the right to review and re-evaluate the conduct of such student/s during his/ their</w:t>
      </w:r>
      <w:r w:rsidRPr="00404F52">
        <w:rPr>
          <w:color w:val="231F20"/>
          <w:spacing w:val="1"/>
        </w:rPr>
        <w:t xml:space="preserve"> </w:t>
      </w:r>
      <w:r w:rsidRPr="00404F52">
        <w:rPr>
          <w:color w:val="231F20"/>
        </w:rPr>
        <w:t>period</w:t>
      </w:r>
      <w:r w:rsidRPr="00404F52">
        <w:rPr>
          <w:color w:val="231F20"/>
          <w:spacing w:val="-2"/>
        </w:rPr>
        <w:t xml:space="preserve"> </w:t>
      </w:r>
      <w:r w:rsidRPr="00404F52">
        <w:rPr>
          <w:color w:val="231F20"/>
        </w:rPr>
        <w:t>in</w:t>
      </w:r>
      <w:r w:rsidRPr="00404F52">
        <w:rPr>
          <w:color w:val="231F20"/>
          <w:spacing w:val="-2"/>
        </w:rPr>
        <w:t xml:space="preserve"> </w:t>
      </w:r>
      <w:r w:rsidRPr="00404F52">
        <w:rPr>
          <w:color w:val="231F20"/>
        </w:rPr>
        <w:t>the</w:t>
      </w:r>
      <w:r w:rsidRPr="00404F52">
        <w:rPr>
          <w:color w:val="231F20"/>
          <w:spacing w:val="-2"/>
        </w:rPr>
        <w:t xml:space="preserve"> </w:t>
      </w:r>
      <w:r w:rsidRPr="00404F52">
        <w:rPr>
          <w:color w:val="231F20"/>
        </w:rPr>
        <w:t>university,</w:t>
      </w:r>
      <w:r w:rsidRPr="00404F52">
        <w:rPr>
          <w:color w:val="231F20"/>
          <w:spacing w:val="-2"/>
        </w:rPr>
        <w:t xml:space="preserve"> </w:t>
      </w:r>
      <w:r w:rsidRPr="00404F52">
        <w:rPr>
          <w:color w:val="231F20"/>
        </w:rPr>
        <w:t>before</w:t>
      </w:r>
      <w:r w:rsidRPr="00404F52">
        <w:rPr>
          <w:color w:val="231F20"/>
          <w:spacing w:val="-2"/>
        </w:rPr>
        <w:t xml:space="preserve"> </w:t>
      </w:r>
      <w:r w:rsidRPr="00404F52">
        <w:rPr>
          <w:color w:val="231F20"/>
        </w:rPr>
        <w:t>conferring</w:t>
      </w:r>
      <w:r w:rsidRPr="00404F52">
        <w:rPr>
          <w:color w:val="231F20"/>
          <w:spacing w:val="-2"/>
        </w:rPr>
        <w:t xml:space="preserve"> </w:t>
      </w:r>
      <w:r w:rsidRPr="00404F52">
        <w:rPr>
          <w:color w:val="231F20"/>
        </w:rPr>
        <w:t>upon</w:t>
      </w:r>
      <w:r w:rsidRPr="00404F52">
        <w:rPr>
          <w:color w:val="231F20"/>
          <w:spacing w:val="-1"/>
        </w:rPr>
        <w:t xml:space="preserve"> </w:t>
      </w:r>
      <w:r w:rsidRPr="00404F52">
        <w:rPr>
          <w:color w:val="231F20"/>
        </w:rPr>
        <w:t>him</w:t>
      </w:r>
      <w:r w:rsidRPr="00404F52">
        <w:rPr>
          <w:color w:val="231F20"/>
          <w:spacing w:val="-2"/>
        </w:rPr>
        <w:t xml:space="preserve"> </w:t>
      </w:r>
      <w:r w:rsidRPr="00404F52">
        <w:rPr>
          <w:color w:val="231F20"/>
        </w:rPr>
        <w:t>any</w:t>
      </w:r>
      <w:r w:rsidRPr="00404F52">
        <w:rPr>
          <w:color w:val="231F20"/>
          <w:spacing w:val="-2"/>
        </w:rPr>
        <w:t xml:space="preserve"> </w:t>
      </w:r>
      <w:r w:rsidRPr="00404F52">
        <w:rPr>
          <w:color w:val="231F20"/>
        </w:rPr>
        <w:t>degree,</w:t>
      </w:r>
      <w:r w:rsidRPr="00404F52">
        <w:rPr>
          <w:color w:val="231F20"/>
          <w:spacing w:val="-2"/>
        </w:rPr>
        <w:t xml:space="preserve"> </w:t>
      </w:r>
      <w:r w:rsidRPr="00404F52">
        <w:rPr>
          <w:color w:val="231F20"/>
        </w:rPr>
        <w:t>diploma</w:t>
      </w:r>
      <w:r w:rsidRPr="00404F52">
        <w:rPr>
          <w:color w:val="231F20"/>
          <w:spacing w:val="-2"/>
        </w:rPr>
        <w:t xml:space="preserve"> </w:t>
      </w:r>
      <w:r w:rsidRPr="00404F52">
        <w:rPr>
          <w:color w:val="231F20"/>
        </w:rPr>
        <w:t>or</w:t>
      </w:r>
      <w:r w:rsidRPr="00404F52">
        <w:rPr>
          <w:color w:val="231F20"/>
          <w:spacing w:val="-2"/>
        </w:rPr>
        <w:t xml:space="preserve"> </w:t>
      </w:r>
      <w:r w:rsidRPr="00404F52">
        <w:rPr>
          <w:color w:val="231F20"/>
        </w:rPr>
        <w:t>certificate.</w:t>
      </w:r>
    </w:p>
    <w:p w14:paraId="557B1B79" w14:textId="77777777" w:rsidR="00A03B3A" w:rsidRPr="00404F52" w:rsidRDefault="00F312DC">
      <w:pPr>
        <w:pStyle w:val="ListParagraph"/>
        <w:numPr>
          <w:ilvl w:val="0"/>
          <w:numId w:val="2"/>
        </w:numPr>
        <w:tabs>
          <w:tab w:val="left" w:pos="1701"/>
        </w:tabs>
        <w:spacing w:before="203" w:line="249" w:lineRule="auto"/>
        <w:ind w:left="1700" w:right="847"/>
        <w:jc w:val="both"/>
      </w:pPr>
      <w:r w:rsidRPr="00404F52">
        <w:rPr>
          <w:color w:val="231F20"/>
          <w:spacing w:val="-1"/>
        </w:rPr>
        <w:t>Dean</w:t>
      </w:r>
      <w:r w:rsidRPr="00404F52">
        <w:rPr>
          <w:color w:val="231F20"/>
          <w:spacing w:val="-17"/>
        </w:rPr>
        <w:t xml:space="preserve"> </w:t>
      </w:r>
      <w:r w:rsidRPr="00404F52">
        <w:rPr>
          <w:color w:val="231F20"/>
          <w:spacing w:val="-1"/>
        </w:rPr>
        <w:t>of</w:t>
      </w:r>
      <w:r w:rsidRPr="00404F52">
        <w:rPr>
          <w:color w:val="231F20"/>
          <w:spacing w:val="-17"/>
        </w:rPr>
        <w:t xml:space="preserve"> </w:t>
      </w:r>
      <w:r w:rsidRPr="00404F52">
        <w:rPr>
          <w:color w:val="231F20"/>
          <w:spacing w:val="-1"/>
        </w:rPr>
        <w:t>the</w:t>
      </w:r>
      <w:r w:rsidRPr="00404F52">
        <w:rPr>
          <w:color w:val="231F20"/>
          <w:spacing w:val="-16"/>
        </w:rPr>
        <w:t xml:space="preserve"> </w:t>
      </w:r>
      <w:r w:rsidRPr="00404F52">
        <w:rPr>
          <w:color w:val="231F20"/>
          <w:spacing w:val="-1"/>
        </w:rPr>
        <w:t>Faculty</w:t>
      </w:r>
      <w:r w:rsidRPr="00404F52">
        <w:rPr>
          <w:color w:val="231F20"/>
          <w:spacing w:val="-17"/>
        </w:rPr>
        <w:t xml:space="preserve"> </w:t>
      </w:r>
      <w:r w:rsidRPr="00404F52">
        <w:rPr>
          <w:color w:val="231F20"/>
          <w:spacing w:val="-1"/>
        </w:rPr>
        <w:t>was</w:t>
      </w:r>
      <w:r w:rsidRPr="00404F52">
        <w:rPr>
          <w:color w:val="231F20"/>
          <w:spacing w:val="-16"/>
        </w:rPr>
        <w:t xml:space="preserve"> </w:t>
      </w:r>
      <w:r w:rsidRPr="00404F52">
        <w:rPr>
          <w:color w:val="231F20"/>
          <w:spacing w:val="-1"/>
        </w:rPr>
        <w:t>empowered</w:t>
      </w:r>
      <w:r w:rsidRPr="00404F52">
        <w:rPr>
          <w:color w:val="231F20"/>
          <w:spacing w:val="-17"/>
        </w:rPr>
        <w:t xml:space="preserve"> </w:t>
      </w:r>
      <w:r w:rsidRPr="00404F52">
        <w:rPr>
          <w:color w:val="231F20"/>
          <w:spacing w:val="-1"/>
        </w:rPr>
        <w:t>by</w:t>
      </w:r>
      <w:r w:rsidRPr="00404F52">
        <w:rPr>
          <w:color w:val="231F20"/>
          <w:spacing w:val="-16"/>
        </w:rPr>
        <w:t xml:space="preserve"> </w:t>
      </w:r>
      <w:r w:rsidRPr="00404F52">
        <w:rPr>
          <w:color w:val="231F20"/>
          <w:spacing w:val="-1"/>
        </w:rPr>
        <w:t>Council</w:t>
      </w:r>
      <w:r w:rsidRPr="00404F52">
        <w:rPr>
          <w:color w:val="231F20"/>
          <w:spacing w:val="-17"/>
        </w:rPr>
        <w:t xml:space="preserve"> </w:t>
      </w:r>
      <w:r w:rsidRPr="00404F52">
        <w:rPr>
          <w:color w:val="231F20"/>
        </w:rPr>
        <w:t>for</w:t>
      </w:r>
      <w:r w:rsidRPr="00404F52">
        <w:rPr>
          <w:color w:val="231F20"/>
          <w:spacing w:val="-17"/>
        </w:rPr>
        <w:t xml:space="preserve"> </w:t>
      </w:r>
      <w:r w:rsidRPr="00404F52">
        <w:rPr>
          <w:color w:val="231F20"/>
        </w:rPr>
        <w:t>temporary</w:t>
      </w:r>
      <w:r w:rsidRPr="00404F52">
        <w:rPr>
          <w:color w:val="231F20"/>
          <w:spacing w:val="-16"/>
        </w:rPr>
        <w:t xml:space="preserve"> </w:t>
      </w:r>
      <w:r w:rsidRPr="00404F52">
        <w:rPr>
          <w:color w:val="231F20"/>
        </w:rPr>
        <w:t>suspension</w:t>
      </w:r>
      <w:r w:rsidRPr="00404F52">
        <w:rPr>
          <w:color w:val="231F20"/>
          <w:spacing w:val="-17"/>
        </w:rPr>
        <w:t xml:space="preserve"> </w:t>
      </w:r>
      <w:r w:rsidRPr="00404F52">
        <w:rPr>
          <w:color w:val="231F20"/>
        </w:rPr>
        <w:t>of</w:t>
      </w:r>
      <w:r w:rsidRPr="00404F52">
        <w:rPr>
          <w:color w:val="231F20"/>
          <w:spacing w:val="-16"/>
        </w:rPr>
        <w:t xml:space="preserve"> </w:t>
      </w:r>
      <w:r w:rsidRPr="00404F52">
        <w:rPr>
          <w:color w:val="231F20"/>
        </w:rPr>
        <w:t>a</w:t>
      </w:r>
      <w:r w:rsidRPr="00404F52">
        <w:rPr>
          <w:color w:val="231F20"/>
          <w:spacing w:val="-17"/>
        </w:rPr>
        <w:t xml:space="preserve"> </w:t>
      </w:r>
      <w:r w:rsidRPr="00404F52">
        <w:rPr>
          <w:color w:val="231F20"/>
        </w:rPr>
        <w:t>studentship</w:t>
      </w:r>
      <w:r w:rsidRPr="00404F52">
        <w:rPr>
          <w:color w:val="231F20"/>
          <w:spacing w:val="-53"/>
        </w:rPr>
        <w:t xml:space="preserve"> </w:t>
      </w:r>
      <w:r w:rsidRPr="00404F52">
        <w:rPr>
          <w:color w:val="231F20"/>
        </w:rPr>
        <w:t>for two weeks without any inquiry in any student found to be involved in the breach of</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code of discipline including ragging and report same</w:t>
      </w:r>
      <w:r w:rsidRPr="00404F52">
        <w:rPr>
          <w:color w:val="231F20"/>
          <w:spacing w:val="-1"/>
        </w:rPr>
        <w:t xml:space="preserve"> </w:t>
      </w:r>
      <w:r w:rsidRPr="00404F52">
        <w:rPr>
          <w:color w:val="231F20"/>
        </w:rPr>
        <w:t>to the council.</w:t>
      </w:r>
    </w:p>
    <w:p w14:paraId="6ED9C134" w14:textId="77777777" w:rsidR="00A03B3A" w:rsidRPr="00404F52" w:rsidRDefault="00A03B3A">
      <w:pPr>
        <w:pStyle w:val="BodyText"/>
        <w:rPr>
          <w:sz w:val="20"/>
        </w:rPr>
      </w:pPr>
    </w:p>
    <w:p w14:paraId="32D5D656" w14:textId="77777777" w:rsidR="00A03B3A" w:rsidRPr="00404F52" w:rsidRDefault="00A03B3A">
      <w:pPr>
        <w:pStyle w:val="BodyText"/>
        <w:spacing w:before="7"/>
        <w:rPr>
          <w:sz w:val="29"/>
        </w:rPr>
      </w:pPr>
    </w:p>
    <w:p w14:paraId="508C7131" w14:textId="77777777" w:rsidR="00A03B3A" w:rsidRPr="00404F52" w:rsidRDefault="00A03B3A">
      <w:pPr>
        <w:rPr>
          <w:sz w:val="29"/>
        </w:rPr>
        <w:sectPr w:rsidR="00A03B3A" w:rsidRPr="00404F52">
          <w:pgSz w:w="10320" w:h="14180"/>
          <w:pgMar w:top="700" w:right="0" w:bottom="680" w:left="0" w:header="0" w:footer="419" w:gutter="0"/>
          <w:cols w:space="720"/>
        </w:sectPr>
      </w:pPr>
    </w:p>
    <w:p w14:paraId="36DF375F" w14:textId="77777777" w:rsidR="00A03B3A" w:rsidRPr="00404F52" w:rsidRDefault="00F312DC">
      <w:pPr>
        <w:pStyle w:val="Heading5"/>
        <w:spacing w:before="100"/>
        <w:ind w:left="1133" w:firstLine="0"/>
      </w:pPr>
      <w:r w:rsidRPr="00404F52">
        <w:rPr>
          <w:color w:val="231F20"/>
        </w:rPr>
        <w:lastRenderedPageBreak/>
        <w:t>Section III</w:t>
      </w:r>
    </w:p>
    <w:p w14:paraId="2C5C17CC" w14:textId="77777777" w:rsidR="00A03B3A" w:rsidRPr="00404F52" w:rsidRDefault="00F312DC">
      <w:pPr>
        <w:spacing w:before="206"/>
        <w:ind w:left="1133"/>
        <w:rPr>
          <w:rFonts w:ascii="Cambria"/>
          <w:b/>
          <w:sz w:val="25"/>
        </w:rPr>
      </w:pPr>
      <w:r w:rsidRPr="00404F52">
        <w:rPr>
          <w:rFonts w:ascii="Cambria"/>
          <w:b/>
          <w:color w:val="231F20"/>
          <w:sz w:val="25"/>
        </w:rPr>
        <w:t>Interpretation</w:t>
      </w:r>
    </w:p>
    <w:p w14:paraId="6409B03E" w14:textId="77777777" w:rsidR="00A03B3A" w:rsidRPr="00404F52" w:rsidRDefault="00F312DC">
      <w:pPr>
        <w:pStyle w:val="ListParagraph"/>
        <w:numPr>
          <w:ilvl w:val="0"/>
          <w:numId w:val="1"/>
        </w:numPr>
        <w:tabs>
          <w:tab w:val="left" w:pos="1700"/>
          <w:tab w:val="left" w:pos="1701"/>
        </w:tabs>
        <w:spacing w:before="201"/>
        <w:ind w:hanging="568"/>
      </w:pPr>
      <w:r w:rsidRPr="00404F52">
        <w:rPr>
          <w:color w:val="231F20"/>
        </w:rPr>
        <w:t>“University”</w:t>
      </w:r>
      <w:r w:rsidRPr="00404F52">
        <w:rPr>
          <w:color w:val="231F20"/>
          <w:spacing w:val="-3"/>
        </w:rPr>
        <w:t xml:space="preserve"> </w:t>
      </w:r>
      <w:r w:rsidRPr="00404F52">
        <w:rPr>
          <w:color w:val="231F20"/>
        </w:rPr>
        <w:t>means</w:t>
      </w:r>
      <w:r w:rsidRPr="00404F52">
        <w:rPr>
          <w:color w:val="231F20"/>
          <w:spacing w:val="-2"/>
        </w:rPr>
        <w:t xml:space="preserve"> </w:t>
      </w:r>
      <w:r w:rsidRPr="00404F52">
        <w:rPr>
          <w:color w:val="231F20"/>
        </w:rPr>
        <w:t>here</w:t>
      </w:r>
      <w:r w:rsidRPr="00404F52">
        <w:rPr>
          <w:color w:val="231F20"/>
          <w:spacing w:val="-3"/>
        </w:rPr>
        <w:t xml:space="preserve"> </w:t>
      </w:r>
      <w:r w:rsidRPr="00404F52">
        <w:rPr>
          <w:color w:val="231F20"/>
        </w:rPr>
        <w:t>the</w:t>
      </w:r>
      <w:r w:rsidRPr="00404F52">
        <w:rPr>
          <w:color w:val="231F20"/>
          <w:spacing w:val="-2"/>
        </w:rPr>
        <w:t xml:space="preserve"> </w:t>
      </w:r>
      <w:r w:rsidRPr="00404F52">
        <w:rPr>
          <w:color w:val="231F20"/>
        </w:rPr>
        <w:t>Sabaragamuwa</w:t>
      </w:r>
      <w:r w:rsidRPr="00404F52">
        <w:rPr>
          <w:color w:val="231F20"/>
          <w:spacing w:val="-4"/>
        </w:rPr>
        <w:t xml:space="preserve"> </w:t>
      </w:r>
      <w:r w:rsidRPr="00404F52">
        <w:rPr>
          <w:color w:val="231F20"/>
        </w:rPr>
        <w:t>University</w:t>
      </w:r>
      <w:r w:rsidRPr="00404F52">
        <w:rPr>
          <w:color w:val="231F20"/>
          <w:spacing w:val="-3"/>
        </w:rPr>
        <w:t xml:space="preserve"> </w:t>
      </w:r>
      <w:r w:rsidRPr="00404F52">
        <w:rPr>
          <w:color w:val="231F20"/>
        </w:rPr>
        <w:t>of</w:t>
      </w:r>
      <w:r w:rsidRPr="00404F52">
        <w:rPr>
          <w:color w:val="231F20"/>
          <w:spacing w:val="-3"/>
        </w:rPr>
        <w:t xml:space="preserve"> </w:t>
      </w:r>
      <w:r w:rsidRPr="00404F52">
        <w:rPr>
          <w:color w:val="231F20"/>
        </w:rPr>
        <w:t>Sri</w:t>
      </w:r>
      <w:r w:rsidRPr="00404F52">
        <w:rPr>
          <w:color w:val="231F20"/>
          <w:spacing w:val="-3"/>
        </w:rPr>
        <w:t xml:space="preserve"> </w:t>
      </w:r>
      <w:r w:rsidRPr="00404F52">
        <w:rPr>
          <w:color w:val="231F20"/>
        </w:rPr>
        <w:t>Lanka</w:t>
      </w:r>
    </w:p>
    <w:p w14:paraId="62BB3122" w14:textId="77777777" w:rsidR="00A03B3A" w:rsidRPr="00404F52" w:rsidRDefault="00F312DC">
      <w:pPr>
        <w:pStyle w:val="ListParagraph"/>
        <w:numPr>
          <w:ilvl w:val="0"/>
          <w:numId w:val="1"/>
        </w:numPr>
        <w:tabs>
          <w:tab w:val="left" w:pos="1700"/>
          <w:tab w:val="left" w:pos="1701"/>
        </w:tabs>
        <w:spacing w:before="211" w:line="249" w:lineRule="auto"/>
      </w:pPr>
      <w:r w:rsidRPr="00404F52">
        <w:rPr>
          <w:color w:val="231F20"/>
          <w:spacing w:val="-1"/>
        </w:rPr>
        <w:t>“Property”</w:t>
      </w:r>
      <w:r w:rsidRPr="00404F52">
        <w:rPr>
          <w:color w:val="231F20"/>
          <w:spacing w:val="-24"/>
        </w:rPr>
        <w:t xml:space="preserve"> </w:t>
      </w:r>
      <w:r w:rsidRPr="00404F52">
        <w:rPr>
          <w:color w:val="231F20"/>
          <w:spacing w:val="-1"/>
        </w:rPr>
        <w:t>means</w:t>
      </w:r>
      <w:r w:rsidRPr="00404F52">
        <w:rPr>
          <w:color w:val="231F20"/>
          <w:spacing w:val="-24"/>
        </w:rPr>
        <w:t xml:space="preserve"> </w:t>
      </w:r>
      <w:r w:rsidRPr="00404F52">
        <w:rPr>
          <w:color w:val="231F20"/>
          <w:spacing w:val="-1"/>
        </w:rPr>
        <w:t>here</w:t>
      </w:r>
      <w:r w:rsidRPr="00404F52">
        <w:rPr>
          <w:color w:val="231F20"/>
          <w:spacing w:val="-24"/>
        </w:rPr>
        <w:t xml:space="preserve"> </w:t>
      </w:r>
      <w:r w:rsidRPr="00404F52">
        <w:rPr>
          <w:color w:val="231F20"/>
          <w:spacing w:val="-1"/>
        </w:rPr>
        <w:t>university</w:t>
      </w:r>
      <w:r w:rsidRPr="00404F52">
        <w:rPr>
          <w:color w:val="231F20"/>
          <w:spacing w:val="-24"/>
        </w:rPr>
        <w:t xml:space="preserve"> </w:t>
      </w:r>
      <w:r w:rsidRPr="00404F52">
        <w:rPr>
          <w:color w:val="231F20"/>
        </w:rPr>
        <w:t>buildings,</w:t>
      </w:r>
      <w:r w:rsidRPr="00404F52">
        <w:rPr>
          <w:color w:val="231F20"/>
          <w:spacing w:val="-24"/>
        </w:rPr>
        <w:t xml:space="preserve"> </w:t>
      </w:r>
      <w:r w:rsidRPr="00404F52">
        <w:rPr>
          <w:color w:val="231F20"/>
        </w:rPr>
        <w:t>plantations,</w:t>
      </w:r>
      <w:r w:rsidRPr="00404F52">
        <w:rPr>
          <w:color w:val="231F20"/>
          <w:spacing w:val="-24"/>
        </w:rPr>
        <w:t xml:space="preserve"> </w:t>
      </w:r>
      <w:r w:rsidRPr="00404F52">
        <w:rPr>
          <w:color w:val="231F20"/>
        </w:rPr>
        <w:t>library,</w:t>
      </w:r>
      <w:r w:rsidRPr="00404F52">
        <w:rPr>
          <w:color w:val="231F20"/>
          <w:spacing w:val="39"/>
        </w:rPr>
        <w:t xml:space="preserve"> </w:t>
      </w:r>
      <w:r w:rsidRPr="00404F52">
        <w:rPr>
          <w:color w:val="231F20"/>
        </w:rPr>
        <w:t>furniture,</w:t>
      </w:r>
      <w:r w:rsidRPr="00404F52">
        <w:rPr>
          <w:color w:val="231F20"/>
          <w:spacing w:val="-23"/>
        </w:rPr>
        <w:t xml:space="preserve"> </w:t>
      </w:r>
      <w:r w:rsidRPr="00404F52">
        <w:rPr>
          <w:color w:val="231F20"/>
        </w:rPr>
        <w:t>and</w:t>
      </w:r>
      <w:r w:rsidRPr="00404F52">
        <w:rPr>
          <w:color w:val="231F20"/>
          <w:spacing w:val="-24"/>
        </w:rPr>
        <w:t xml:space="preserve"> </w:t>
      </w:r>
      <w:r w:rsidRPr="00404F52">
        <w:rPr>
          <w:color w:val="231F20"/>
        </w:rPr>
        <w:t>equipment,</w:t>
      </w:r>
      <w:r w:rsidRPr="00404F52">
        <w:rPr>
          <w:color w:val="231F20"/>
          <w:spacing w:val="-52"/>
        </w:rPr>
        <w:t xml:space="preserve"> </w:t>
      </w:r>
      <w:r w:rsidRPr="00404F52">
        <w:rPr>
          <w:color w:val="231F20"/>
        </w:rPr>
        <w:t>vehicles</w:t>
      </w:r>
      <w:r w:rsidRPr="00404F52">
        <w:rPr>
          <w:color w:val="231F20"/>
          <w:spacing w:val="-1"/>
        </w:rPr>
        <w:t xml:space="preserve"> </w:t>
      </w:r>
      <w:r w:rsidRPr="00404F52">
        <w:rPr>
          <w:color w:val="231F20"/>
        </w:rPr>
        <w:t>and all other</w:t>
      </w:r>
      <w:r w:rsidRPr="00404F52">
        <w:rPr>
          <w:color w:val="231F20"/>
          <w:spacing w:val="-1"/>
        </w:rPr>
        <w:t xml:space="preserve"> </w:t>
      </w:r>
      <w:r w:rsidRPr="00404F52">
        <w:rPr>
          <w:color w:val="231F20"/>
        </w:rPr>
        <w:t>moveable and immovable property.</w:t>
      </w:r>
    </w:p>
    <w:p w14:paraId="4258D3CC" w14:textId="77777777" w:rsidR="00A03B3A" w:rsidRPr="00404F52" w:rsidRDefault="00F312DC">
      <w:pPr>
        <w:pStyle w:val="ListParagraph"/>
        <w:numPr>
          <w:ilvl w:val="0"/>
          <w:numId w:val="1"/>
        </w:numPr>
        <w:tabs>
          <w:tab w:val="left" w:pos="1700"/>
          <w:tab w:val="left" w:pos="1701"/>
        </w:tabs>
        <w:spacing w:before="202"/>
        <w:ind w:hanging="568"/>
      </w:pPr>
      <w:r w:rsidRPr="00404F52">
        <w:rPr>
          <w:color w:val="231F20"/>
        </w:rPr>
        <w:t>“He”,</w:t>
      </w:r>
      <w:r w:rsidRPr="00404F52">
        <w:rPr>
          <w:color w:val="231F20"/>
          <w:spacing w:val="-1"/>
        </w:rPr>
        <w:t xml:space="preserve"> </w:t>
      </w:r>
      <w:r w:rsidRPr="00404F52">
        <w:rPr>
          <w:color w:val="231F20"/>
        </w:rPr>
        <w:t>“him”, “his, etc.,</w:t>
      </w:r>
      <w:r w:rsidRPr="00404F52">
        <w:rPr>
          <w:color w:val="231F20"/>
          <w:spacing w:val="-1"/>
        </w:rPr>
        <w:t xml:space="preserve"> </w:t>
      </w:r>
      <w:r w:rsidRPr="00404F52">
        <w:rPr>
          <w:color w:val="231F20"/>
        </w:rPr>
        <w:t>indicate both male and female.</w:t>
      </w:r>
    </w:p>
    <w:p w14:paraId="64C208E8" w14:textId="77777777" w:rsidR="00A03B3A" w:rsidRPr="00404F52" w:rsidRDefault="00F312DC">
      <w:pPr>
        <w:pStyle w:val="ListParagraph"/>
        <w:numPr>
          <w:ilvl w:val="0"/>
          <w:numId w:val="1"/>
        </w:numPr>
        <w:tabs>
          <w:tab w:val="left" w:pos="1700"/>
          <w:tab w:val="left" w:pos="1701"/>
        </w:tabs>
        <w:spacing w:before="211"/>
        <w:ind w:hanging="568"/>
      </w:pPr>
      <w:r w:rsidRPr="00404F52">
        <w:rPr>
          <w:color w:val="231F20"/>
        </w:rPr>
        <w:t>The</w:t>
      </w:r>
      <w:r w:rsidRPr="00404F52">
        <w:rPr>
          <w:color w:val="231F20"/>
          <w:spacing w:val="-2"/>
        </w:rPr>
        <w:t xml:space="preserve"> </w:t>
      </w:r>
      <w:r w:rsidRPr="00404F52">
        <w:rPr>
          <w:color w:val="231F20"/>
        </w:rPr>
        <w:t>interpretation</w:t>
      </w:r>
      <w:r w:rsidRPr="00404F52">
        <w:rPr>
          <w:color w:val="231F20"/>
          <w:spacing w:val="-1"/>
        </w:rPr>
        <w:t xml:space="preserve"> </w:t>
      </w:r>
      <w:r w:rsidRPr="00404F52">
        <w:rPr>
          <w:color w:val="231F20"/>
        </w:rPr>
        <w:t>given</w:t>
      </w:r>
      <w:r w:rsidRPr="00404F52">
        <w:rPr>
          <w:color w:val="231F20"/>
          <w:spacing w:val="-1"/>
        </w:rPr>
        <w:t xml:space="preserve"> </w:t>
      </w:r>
      <w:r w:rsidRPr="00404F52">
        <w:rPr>
          <w:color w:val="231F20"/>
        </w:rPr>
        <w:t>to</w:t>
      </w:r>
      <w:r w:rsidRPr="00404F52">
        <w:rPr>
          <w:color w:val="231F20"/>
          <w:spacing w:val="-1"/>
        </w:rPr>
        <w:t xml:space="preserve"> </w:t>
      </w:r>
      <w:r w:rsidRPr="00404F52">
        <w:rPr>
          <w:color w:val="231F20"/>
        </w:rPr>
        <w:t>any</w:t>
      </w:r>
      <w:r w:rsidRPr="00404F52">
        <w:rPr>
          <w:color w:val="231F20"/>
          <w:spacing w:val="-1"/>
        </w:rPr>
        <w:t xml:space="preserve"> </w:t>
      </w:r>
      <w:r w:rsidRPr="00404F52">
        <w:rPr>
          <w:color w:val="231F20"/>
        </w:rPr>
        <w:t>word,</w:t>
      </w:r>
      <w:r w:rsidRPr="00404F52">
        <w:rPr>
          <w:color w:val="231F20"/>
          <w:spacing w:val="-1"/>
        </w:rPr>
        <w:t xml:space="preserve"> </w:t>
      </w:r>
      <w:r w:rsidRPr="00404F52">
        <w:rPr>
          <w:color w:val="231F20"/>
        </w:rPr>
        <w:t>phrase</w:t>
      </w:r>
      <w:r w:rsidRPr="00404F52">
        <w:rPr>
          <w:color w:val="231F20"/>
          <w:spacing w:val="-1"/>
        </w:rPr>
        <w:t xml:space="preserve"> </w:t>
      </w:r>
      <w:r w:rsidRPr="00404F52">
        <w:rPr>
          <w:color w:val="231F20"/>
        </w:rPr>
        <w:t>or</w:t>
      </w:r>
      <w:r w:rsidRPr="00404F52">
        <w:rPr>
          <w:color w:val="231F20"/>
          <w:spacing w:val="-1"/>
        </w:rPr>
        <w:t xml:space="preserve"> </w:t>
      </w:r>
      <w:r w:rsidRPr="00404F52">
        <w:rPr>
          <w:color w:val="231F20"/>
        </w:rPr>
        <w:t>sentence</w:t>
      </w:r>
      <w:r w:rsidRPr="00404F52">
        <w:rPr>
          <w:color w:val="231F20"/>
          <w:spacing w:val="-1"/>
        </w:rPr>
        <w:t xml:space="preserve"> </w:t>
      </w:r>
      <w:r w:rsidRPr="00404F52">
        <w:rPr>
          <w:color w:val="231F20"/>
        </w:rPr>
        <w:t>by</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Council</w:t>
      </w:r>
      <w:r w:rsidRPr="00404F52">
        <w:rPr>
          <w:color w:val="231F20"/>
          <w:spacing w:val="-1"/>
        </w:rPr>
        <w:t xml:space="preserve"> </w:t>
      </w:r>
      <w:r w:rsidRPr="00404F52">
        <w:rPr>
          <w:color w:val="231F20"/>
        </w:rPr>
        <w:t>will</w:t>
      </w:r>
      <w:r w:rsidRPr="00404F52">
        <w:rPr>
          <w:color w:val="231F20"/>
          <w:spacing w:val="-1"/>
        </w:rPr>
        <w:t xml:space="preserve"> </w:t>
      </w:r>
      <w:r w:rsidRPr="00404F52">
        <w:rPr>
          <w:color w:val="231F20"/>
        </w:rPr>
        <w:t>be</w:t>
      </w:r>
      <w:r w:rsidRPr="00404F52">
        <w:rPr>
          <w:color w:val="231F20"/>
          <w:spacing w:val="-1"/>
        </w:rPr>
        <w:t xml:space="preserve"> </w:t>
      </w:r>
      <w:r w:rsidRPr="00404F52">
        <w:rPr>
          <w:color w:val="231F20"/>
        </w:rPr>
        <w:t>the</w:t>
      </w:r>
      <w:r w:rsidRPr="00404F52">
        <w:rPr>
          <w:color w:val="231F20"/>
          <w:spacing w:val="-1"/>
        </w:rPr>
        <w:t xml:space="preserve"> </w:t>
      </w:r>
      <w:r w:rsidRPr="00404F52">
        <w:rPr>
          <w:color w:val="231F20"/>
        </w:rPr>
        <w:t>final</w:t>
      </w:r>
    </w:p>
    <w:p w14:paraId="02DC9748" w14:textId="77777777" w:rsidR="00A03B3A" w:rsidRPr="00404F52" w:rsidRDefault="00F312DC">
      <w:pPr>
        <w:pStyle w:val="BodyText"/>
        <w:spacing w:before="11"/>
        <w:ind w:left="1700"/>
      </w:pPr>
      <w:r w:rsidRPr="00404F52">
        <w:rPr>
          <w:color w:val="231F20"/>
        </w:rPr>
        <w:t>interpretation.</w:t>
      </w:r>
    </w:p>
    <w:p w14:paraId="63A46751" w14:textId="77777777" w:rsidR="00A03B3A" w:rsidRPr="00404F52" w:rsidRDefault="00F312DC">
      <w:pPr>
        <w:pStyle w:val="BodyText"/>
        <w:spacing w:before="211"/>
        <w:ind w:left="1700"/>
      </w:pPr>
      <w:r w:rsidRPr="00404F52">
        <w:rPr>
          <w:color w:val="231F20"/>
        </w:rPr>
        <w:t>(Subject to revision by</w:t>
      </w:r>
      <w:r w:rsidRPr="00404F52">
        <w:rPr>
          <w:color w:val="231F20"/>
          <w:spacing w:val="-1"/>
        </w:rPr>
        <w:t xml:space="preserve"> </w:t>
      </w:r>
      <w:r w:rsidRPr="00404F52">
        <w:rPr>
          <w:color w:val="231F20"/>
        </w:rPr>
        <w:t>the council)</w:t>
      </w:r>
    </w:p>
    <w:p w14:paraId="351C772E" w14:textId="77777777" w:rsidR="00A03B3A" w:rsidRPr="00404F52" w:rsidRDefault="00F312DC">
      <w:pPr>
        <w:pStyle w:val="BodyText"/>
        <w:rPr>
          <w:sz w:val="50"/>
        </w:rPr>
      </w:pPr>
      <w:r w:rsidRPr="00404F52">
        <w:br w:type="column"/>
      </w:r>
    </w:p>
    <w:p w14:paraId="2014E7A5" w14:textId="77777777" w:rsidR="00A03B3A" w:rsidRPr="00404F52" w:rsidRDefault="00A03B3A">
      <w:pPr>
        <w:pStyle w:val="BodyText"/>
        <w:rPr>
          <w:sz w:val="50"/>
        </w:rPr>
      </w:pPr>
    </w:p>
    <w:p w14:paraId="5D0766CD" w14:textId="77777777" w:rsidR="00A03B3A" w:rsidRPr="00404F52" w:rsidRDefault="00A03B3A">
      <w:pPr>
        <w:pStyle w:val="BodyText"/>
        <w:rPr>
          <w:sz w:val="50"/>
        </w:rPr>
      </w:pPr>
    </w:p>
    <w:p w14:paraId="7FFFB9B5" w14:textId="77777777" w:rsidR="00A03B3A" w:rsidRPr="00404F52" w:rsidRDefault="00A03B3A">
      <w:pPr>
        <w:pStyle w:val="BodyText"/>
        <w:rPr>
          <w:sz w:val="50"/>
        </w:rPr>
      </w:pPr>
    </w:p>
    <w:p w14:paraId="108462E5" w14:textId="77777777" w:rsidR="00A03B3A" w:rsidRPr="00404F52" w:rsidRDefault="00A03B3A">
      <w:pPr>
        <w:pStyle w:val="BodyText"/>
        <w:rPr>
          <w:sz w:val="50"/>
        </w:rPr>
      </w:pPr>
    </w:p>
    <w:p w14:paraId="41D2B4B2" w14:textId="77777777" w:rsidR="00A03B3A" w:rsidRPr="00404F52" w:rsidRDefault="00A03B3A">
      <w:pPr>
        <w:pStyle w:val="BodyText"/>
        <w:spacing w:before="5"/>
        <w:rPr>
          <w:sz w:val="48"/>
        </w:rPr>
      </w:pPr>
    </w:p>
    <w:p w14:paraId="4B6AF1C5" w14:textId="77777777" w:rsidR="00A03B3A" w:rsidRPr="00404F52" w:rsidRDefault="00F312DC">
      <w:pPr>
        <w:pStyle w:val="Heading1"/>
        <w:spacing w:before="1"/>
        <w:ind w:left="99"/>
      </w:pPr>
      <w:r w:rsidRPr="00404F52">
        <w:rPr>
          <w:color w:val="FFFFFF"/>
          <w:spacing w:val="4"/>
          <w:shd w:val="clear" w:color="auto" w:fill="939598"/>
        </w:rPr>
        <w:t xml:space="preserve"> </w:t>
      </w:r>
      <w:r w:rsidRPr="00404F52">
        <w:rPr>
          <w:color w:val="FFFFFF"/>
          <w:shd w:val="clear" w:color="auto" w:fill="939598"/>
        </w:rPr>
        <w:t>15</w:t>
      </w:r>
      <w:r w:rsidRPr="00404F52">
        <w:rPr>
          <w:color w:val="FFFFFF"/>
          <w:spacing w:val="5"/>
          <w:shd w:val="clear" w:color="auto" w:fill="939598"/>
        </w:rPr>
        <w:t xml:space="preserve"> </w:t>
      </w:r>
    </w:p>
    <w:p w14:paraId="60C9FBFD" w14:textId="77777777" w:rsidR="00A03B3A" w:rsidRPr="00404F52" w:rsidRDefault="00A03B3A">
      <w:pPr>
        <w:sectPr w:rsidR="00A03B3A" w:rsidRPr="00404F52">
          <w:type w:val="continuous"/>
          <w:pgSz w:w="10320" w:h="14180"/>
          <w:pgMar w:top="420" w:right="0" w:bottom="280" w:left="0" w:header="720" w:footer="720" w:gutter="0"/>
          <w:cols w:num="2" w:space="720" w:equalWidth="0">
            <w:col w:w="9470" w:space="40"/>
            <w:col w:w="810"/>
          </w:cols>
        </w:sectPr>
      </w:pPr>
    </w:p>
    <w:p w14:paraId="3FD5088E" w14:textId="77777777" w:rsidR="00A03B3A" w:rsidRPr="00404F52" w:rsidRDefault="00A66E36">
      <w:pPr>
        <w:pStyle w:val="BodyText"/>
        <w:rPr>
          <w:rFonts w:ascii="Cambria"/>
          <w:b/>
          <w:sz w:val="20"/>
        </w:rPr>
      </w:pPr>
      <w:r>
        <w:lastRenderedPageBreak/>
        <w:pict w14:anchorId="72686A41">
          <v:shape id="_x0000_s1038" type="#_x0000_t202" style="position:absolute;margin-left:5pt;margin-top:553.85pt;width:25.5pt;height:25.25pt;z-index:-251571712;mso-position-horizontal-relative:page;mso-position-vertical-relative:page" filled="f" stroked="f">
            <v:textbox inset="0,0,0,0">
              <w:txbxContent>
                <w:p w14:paraId="2965CCD5" w14:textId="77777777" w:rsidR="00F312DC" w:rsidRPr="00404F52" w:rsidRDefault="00F312DC">
                  <w:pPr>
                    <w:rPr>
                      <w:rFonts w:ascii="Cambria"/>
                      <w:b/>
                      <w:sz w:val="43"/>
                    </w:rPr>
                  </w:pPr>
                  <w:r w:rsidRPr="00404F52">
                    <w:rPr>
                      <w:rFonts w:ascii="Cambria"/>
                      <w:b/>
                      <w:color w:val="FFFFFF"/>
                      <w:spacing w:val="-1"/>
                      <w:sz w:val="43"/>
                    </w:rPr>
                    <w:t>15</w:t>
                  </w:r>
                </w:p>
              </w:txbxContent>
            </v:textbox>
            <w10:wrap anchorx="page" anchory="page"/>
          </v:shape>
        </w:pict>
      </w:r>
    </w:p>
    <w:p w14:paraId="6AB5FBC9" w14:textId="77777777" w:rsidR="00A03B3A" w:rsidRPr="00404F52" w:rsidRDefault="00A03B3A">
      <w:pPr>
        <w:pStyle w:val="BodyText"/>
        <w:rPr>
          <w:rFonts w:ascii="Cambria"/>
          <w:b/>
          <w:sz w:val="20"/>
        </w:rPr>
      </w:pPr>
    </w:p>
    <w:p w14:paraId="628943CE" w14:textId="77777777" w:rsidR="00A03B3A" w:rsidRPr="00404F52" w:rsidRDefault="00A03B3A">
      <w:pPr>
        <w:pStyle w:val="BodyText"/>
        <w:rPr>
          <w:rFonts w:ascii="Cambria"/>
          <w:b/>
          <w:sz w:val="20"/>
        </w:rPr>
      </w:pPr>
    </w:p>
    <w:p w14:paraId="46FB245B" w14:textId="77777777" w:rsidR="00A03B3A" w:rsidRPr="00404F52" w:rsidRDefault="00A03B3A">
      <w:pPr>
        <w:pStyle w:val="BodyText"/>
        <w:rPr>
          <w:rFonts w:ascii="Cambria"/>
          <w:b/>
          <w:sz w:val="20"/>
        </w:rPr>
      </w:pPr>
    </w:p>
    <w:p w14:paraId="2BAE8DD4" w14:textId="77777777" w:rsidR="00A03B3A" w:rsidRPr="00404F52" w:rsidRDefault="00A03B3A">
      <w:pPr>
        <w:pStyle w:val="BodyText"/>
        <w:rPr>
          <w:rFonts w:ascii="Cambria"/>
          <w:b/>
          <w:sz w:val="20"/>
        </w:rPr>
      </w:pPr>
    </w:p>
    <w:p w14:paraId="6283BE87" w14:textId="77777777" w:rsidR="00A03B3A" w:rsidRPr="00404F52" w:rsidRDefault="00A03B3A">
      <w:pPr>
        <w:pStyle w:val="BodyText"/>
        <w:rPr>
          <w:rFonts w:ascii="Cambria"/>
          <w:b/>
          <w:sz w:val="20"/>
        </w:rPr>
      </w:pPr>
    </w:p>
    <w:p w14:paraId="733129F1" w14:textId="77777777" w:rsidR="00A03B3A" w:rsidRPr="00404F52" w:rsidRDefault="00A66E36">
      <w:pPr>
        <w:pStyle w:val="Heading4"/>
        <w:tabs>
          <w:tab w:val="left" w:pos="1539"/>
        </w:tabs>
        <w:spacing w:before="236"/>
        <w:ind w:left="820"/>
      </w:pPr>
      <w:r>
        <w:pict w14:anchorId="2AC1237F">
          <v:shape id="_x0000_s1037" type="#_x0000_t202" style="position:absolute;left:0;text-align:left;margin-left:14.15pt;margin-top:-65.35pt;width:241.6pt;height:25.25pt;z-index:-251570688;mso-position-horizontal-relative:page" filled="f" stroked="f">
            <v:textbox inset="0,0,0,0">
              <w:txbxContent>
                <w:p w14:paraId="7A038B53" w14:textId="77777777" w:rsidR="00F312DC" w:rsidRPr="00404F52" w:rsidRDefault="00F312DC">
                  <w:pPr>
                    <w:tabs>
                      <w:tab w:val="left" w:pos="982"/>
                    </w:tabs>
                    <w:rPr>
                      <w:rFonts w:ascii="Cambria"/>
                      <w:b/>
                      <w:sz w:val="23"/>
                    </w:rPr>
                  </w:pPr>
                  <w:r w:rsidRPr="00404F52">
                    <w:rPr>
                      <w:rFonts w:ascii="Cambria"/>
                      <w:b/>
                      <w:color w:val="FFFFFF"/>
                      <w:sz w:val="43"/>
                    </w:rPr>
                    <w:t>15</w:t>
                  </w:r>
                  <w:r w:rsidRPr="00404F52">
                    <w:rPr>
                      <w:rFonts w:ascii="Cambria"/>
                      <w:b/>
                      <w:color w:val="FFFFFF"/>
                      <w:sz w:val="43"/>
                    </w:rPr>
                    <w:tab/>
                  </w:r>
                  <w:r w:rsidRPr="00404F52">
                    <w:rPr>
                      <w:rFonts w:ascii="Cambria"/>
                      <w:b/>
                      <w:color w:val="FFFFFF"/>
                      <w:sz w:val="23"/>
                    </w:rPr>
                    <w:t>CODE</w:t>
                  </w:r>
                  <w:r w:rsidRPr="00404F52">
                    <w:rPr>
                      <w:rFonts w:ascii="Cambria"/>
                      <w:b/>
                      <w:color w:val="FFFFFF"/>
                      <w:spacing w:val="-7"/>
                      <w:sz w:val="23"/>
                    </w:rPr>
                    <w:t xml:space="preserve"> </w:t>
                  </w:r>
                  <w:r w:rsidRPr="00404F52">
                    <w:rPr>
                      <w:rFonts w:ascii="Cambria"/>
                      <w:b/>
                      <w:color w:val="FFFFFF"/>
                      <w:sz w:val="23"/>
                    </w:rPr>
                    <w:t>OF</w:t>
                  </w:r>
                  <w:r w:rsidRPr="00404F52">
                    <w:rPr>
                      <w:rFonts w:ascii="Cambria"/>
                      <w:b/>
                      <w:color w:val="FFFFFF"/>
                      <w:spacing w:val="-7"/>
                      <w:sz w:val="23"/>
                    </w:rPr>
                    <w:t xml:space="preserve"> </w:t>
                  </w:r>
                  <w:r w:rsidRPr="00404F52">
                    <w:rPr>
                      <w:rFonts w:ascii="Cambria"/>
                      <w:b/>
                      <w:color w:val="FFFFFF"/>
                      <w:sz w:val="23"/>
                    </w:rPr>
                    <w:t>DISCIPLINE</w:t>
                  </w:r>
                  <w:r w:rsidRPr="00404F52">
                    <w:rPr>
                      <w:rFonts w:ascii="Cambria"/>
                      <w:b/>
                      <w:color w:val="FFFFFF"/>
                      <w:spacing w:val="-5"/>
                      <w:sz w:val="23"/>
                    </w:rPr>
                    <w:t xml:space="preserve"> </w:t>
                  </w:r>
                  <w:r w:rsidRPr="00404F52">
                    <w:rPr>
                      <w:rFonts w:ascii="Cambria"/>
                      <w:b/>
                      <w:color w:val="FFFFFF"/>
                      <w:sz w:val="23"/>
                    </w:rPr>
                    <w:t>FOR</w:t>
                  </w:r>
                  <w:r w:rsidRPr="00404F52">
                    <w:rPr>
                      <w:rFonts w:ascii="Cambria"/>
                      <w:b/>
                      <w:color w:val="FFFFFF"/>
                      <w:spacing w:val="-7"/>
                      <w:sz w:val="23"/>
                    </w:rPr>
                    <w:t xml:space="preserve"> </w:t>
                  </w:r>
                  <w:r w:rsidRPr="00404F52">
                    <w:rPr>
                      <w:rFonts w:ascii="Cambria"/>
                      <w:b/>
                      <w:color w:val="FFFFFF"/>
                      <w:sz w:val="23"/>
                    </w:rPr>
                    <w:t>STUDENTS</w:t>
                  </w:r>
                </w:p>
              </w:txbxContent>
            </v:textbox>
            <w10:wrap anchorx="page"/>
          </v:shape>
        </w:pict>
      </w:r>
      <w:r>
        <w:pict w14:anchorId="4E7B778F">
          <v:group id="_x0000_s1033" style="position:absolute;left:0;text-align:left;margin-left:0;margin-top:-71pt;width:515.95pt;height:35.45pt;z-index:251688448;mso-position-horizontal-relative:page" coordorigin=",-1420" coordsize="10319,709">
            <v:shape id="_x0000_s1036" style="position:absolute;top:-1420;width:10319;height:709" coordorigin=",-1420" coordsize="10319,709" path="m10318,-1420l,-1420r,673l,-711r10318,l10318,-747r,-673xe" fillcolor="#939598" stroked="f">
              <v:path arrowok="t"/>
            </v:shape>
            <v:shape id="_x0000_s1035" type="#_x0000_t202" style="position:absolute;left:300;top:-1284;width:460;height:488" filled="f" stroked="f">
              <v:textbox inset="0,0,0,0">
                <w:txbxContent>
                  <w:p w14:paraId="5A6D7BA6" w14:textId="77777777" w:rsidR="00F312DC" w:rsidRPr="00404F52" w:rsidRDefault="00F312DC">
                    <w:pPr>
                      <w:spacing w:line="487" w:lineRule="exact"/>
                      <w:rPr>
                        <w:b/>
                        <w:sz w:val="44"/>
                      </w:rPr>
                    </w:pPr>
                    <w:r w:rsidRPr="00404F52">
                      <w:rPr>
                        <w:b/>
                        <w:color w:val="FFFFFF"/>
                        <w:sz w:val="44"/>
                      </w:rPr>
                      <w:t>16</w:t>
                    </w:r>
                  </w:p>
                </w:txbxContent>
              </v:textbox>
            </v:shape>
            <v:shape id="_x0000_s1034" type="#_x0000_t202" style="position:absolute;left:1185;top:-1088;width:2331;height:244" filled="f" stroked="f">
              <v:textbox inset="0,0,0,0">
                <w:txbxContent>
                  <w:p w14:paraId="2A94BD33" w14:textId="77777777" w:rsidR="00F312DC" w:rsidRPr="00404F52" w:rsidRDefault="00F312DC">
                    <w:pPr>
                      <w:spacing w:line="244" w:lineRule="exact"/>
                      <w:rPr>
                        <w:b/>
                      </w:rPr>
                    </w:pPr>
                    <w:r w:rsidRPr="00404F52">
                      <w:rPr>
                        <w:b/>
                        <w:color w:val="FFFFFF"/>
                      </w:rPr>
                      <w:t>DELIVERY</w:t>
                    </w:r>
                    <w:r w:rsidRPr="00404F52">
                      <w:rPr>
                        <w:b/>
                        <w:color w:val="FFFFFF"/>
                        <w:spacing w:val="52"/>
                      </w:rPr>
                      <w:t xml:space="preserve"> </w:t>
                    </w:r>
                    <w:r w:rsidRPr="00404F52">
                      <w:rPr>
                        <w:b/>
                        <w:color w:val="FFFFFF"/>
                      </w:rPr>
                      <w:t>METHOD</w:t>
                    </w:r>
                  </w:p>
                </w:txbxContent>
              </v:textbox>
            </v:shape>
            <w10:wrap anchorx="page"/>
          </v:group>
        </w:pict>
      </w:r>
      <w:bookmarkStart w:id="25" w:name="_TOC_250000"/>
      <w:r w:rsidR="00F312DC" w:rsidRPr="00404F52">
        <w:rPr>
          <w:color w:val="231F20"/>
        </w:rPr>
        <w:t>16.</w:t>
      </w:r>
      <w:r w:rsidR="00F312DC" w:rsidRPr="00404F52">
        <w:rPr>
          <w:color w:val="231F20"/>
        </w:rPr>
        <w:tab/>
        <w:t>DELIVERY</w:t>
      </w:r>
      <w:r w:rsidR="00F312DC" w:rsidRPr="00404F52">
        <w:rPr>
          <w:color w:val="231F20"/>
          <w:spacing w:val="-9"/>
        </w:rPr>
        <w:t xml:space="preserve"> </w:t>
      </w:r>
      <w:bookmarkEnd w:id="25"/>
      <w:r w:rsidR="00F312DC" w:rsidRPr="00404F52">
        <w:rPr>
          <w:color w:val="231F20"/>
        </w:rPr>
        <w:t>METHOD</w:t>
      </w:r>
    </w:p>
    <w:p w14:paraId="4022E7C7" w14:textId="77777777" w:rsidR="00A03B3A" w:rsidRPr="00404F52" w:rsidRDefault="00A03B3A">
      <w:pPr>
        <w:pStyle w:val="BodyText"/>
        <w:rPr>
          <w:rFonts w:ascii="Cambria"/>
          <w:b/>
          <w:sz w:val="30"/>
        </w:rPr>
      </w:pPr>
    </w:p>
    <w:p w14:paraId="1622A66C" w14:textId="77777777" w:rsidR="00A03B3A" w:rsidRPr="00404F52" w:rsidRDefault="00A03B3A">
      <w:pPr>
        <w:pStyle w:val="BodyText"/>
        <w:spacing w:before="9"/>
        <w:rPr>
          <w:rFonts w:ascii="Cambria"/>
          <w:b/>
          <w:sz w:val="28"/>
        </w:rPr>
      </w:pPr>
    </w:p>
    <w:p w14:paraId="4A572AA4" w14:textId="77777777" w:rsidR="00A03B3A" w:rsidRPr="00404F52" w:rsidRDefault="00F312DC">
      <w:pPr>
        <w:pStyle w:val="BodyText"/>
        <w:spacing w:before="1" w:line="249" w:lineRule="auto"/>
        <w:ind w:left="820" w:right="1285"/>
        <w:jc w:val="both"/>
      </w:pPr>
      <w:r w:rsidRPr="00404F52">
        <w:rPr>
          <w:color w:val="231F20"/>
        </w:rPr>
        <w:t>Classroom lectures, student presentations, group discussions, role plays, online methods,</w:t>
      </w:r>
      <w:r w:rsidRPr="00404F52">
        <w:rPr>
          <w:color w:val="231F20"/>
          <w:spacing w:val="1"/>
        </w:rPr>
        <w:t xml:space="preserve"> </w:t>
      </w:r>
      <w:r w:rsidRPr="00404F52">
        <w:rPr>
          <w:color w:val="231F20"/>
        </w:rPr>
        <w:t>emergency</w:t>
      </w:r>
      <w:r w:rsidRPr="00404F52">
        <w:rPr>
          <w:color w:val="231F20"/>
          <w:spacing w:val="-6"/>
        </w:rPr>
        <w:t xml:space="preserve"> </w:t>
      </w:r>
      <w:r w:rsidRPr="00404F52">
        <w:rPr>
          <w:color w:val="231F20"/>
        </w:rPr>
        <w:t>remote</w:t>
      </w:r>
      <w:r w:rsidRPr="00404F52">
        <w:rPr>
          <w:color w:val="231F20"/>
          <w:spacing w:val="-6"/>
        </w:rPr>
        <w:t xml:space="preserve"> </w:t>
      </w:r>
      <w:r w:rsidRPr="00404F52">
        <w:rPr>
          <w:color w:val="231F20"/>
        </w:rPr>
        <w:t>teaching,</w:t>
      </w:r>
      <w:r w:rsidRPr="00404F52">
        <w:rPr>
          <w:color w:val="231F20"/>
          <w:spacing w:val="-6"/>
        </w:rPr>
        <w:t xml:space="preserve"> </w:t>
      </w:r>
      <w:r w:rsidRPr="00404F52">
        <w:rPr>
          <w:color w:val="231F20"/>
        </w:rPr>
        <w:t>blended</w:t>
      </w:r>
      <w:r w:rsidRPr="00404F52">
        <w:rPr>
          <w:color w:val="231F20"/>
          <w:spacing w:val="-6"/>
        </w:rPr>
        <w:t xml:space="preserve"> </w:t>
      </w:r>
      <w:r w:rsidRPr="00404F52">
        <w:rPr>
          <w:color w:val="231F20"/>
        </w:rPr>
        <w:t>teaching</w:t>
      </w:r>
      <w:r w:rsidRPr="00404F52">
        <w:rPr>
          <w:color w:val="231F20"/>
          <w:spacing w:val="-6"/>
        </w:rPr>
        <w:t xml:space="preserve"> </w:t>
      </w:r>
      <w:r w:rsidRPr="00404F52">
        <w:rPr>
          <w:color w:val="231F20"/>
        </w:rPr>
        <w:t>and</w:t>
      </w:r>
      <w:r w:rsidRPr="00404F52">
        <w:rPr>
          <w:color w:val="231F20"/>
          <w:spacing w:val="-6"/>
        </w:rPr>
        <w:t xml:space="preserve"> </w:t>
      </w:r>
      <w:r w:rsidRPr="00404F52">
        <w:rPr>
          <w:color w:val="231F20"/>
        </w:rPr>
        <w:t>other</w:t>
      </w:r>
      <w:r w:rsidRPr="00404F52">
        <w:rPr>
          <w:color w:val="231F20"/>
          <w:spacing w:val="-6"/>
        </w:rPr>
        <w:t xml:space="preserve"> </w:t>
      </w:r>
      <w:r w:rsidRPr="00404F52">
        <w:rPr>
          <w:color w:val="231F20"/>
        </w:rPr>
        <w:t>delivery</w:t>
      </w:r>
      <w:r w:rsidRPr="00404F52">
        <w:rPr>
          <w:color w:val="231F20"/>
          <w:spacing w:val="-6"/>
        </w:rPr>
        <w:t xml:space="preserve"> </w:t>
      </w:r>
      <w:r w:rsidRPr="00404F52">
        <w:rPr>
          <w:color w:val="231F20"/>
        </w:rPr>
        <w:t>modes</w:t>
      </w:r>
      <w:r w:rsidRPr="00404F52">
        <w:rPr>
          <w:color w:val="231F20"/>
          <w:spacing w:val="-6"/>
        </w:rPr>
        <w:t xml:space="preserve"> </w:t>
      </w:r>
      <w:r w:rsidRPr="00404F52">
        <w:rPr>
          <w:color w:val="231F20"/>
        </w:rPr>
        <w:t>decide</w:t>
      </w:r>
      <w:r w:rsidRPr="00404F52">
        <w:rPr>
          <w:color w:val="231F20"/>
          <w:spacing w:val="-6"/>
        </w:rPr>
        <w:t xml:space="preserve"> </w:t>
      </w:r>
      <w:r w:rsidRPr="00404F52">
        <w:rPr>
          <w:color w:val="231F20"/>
        </w:rPr>
        <w:t>by</w:t>
      </w:r>
      <w:r w:rsidRPr="00404F52">
        <w:rPr>
          <w:color w:val="231F20"/>
          <w:spacing w:val="-6"/>
        </w:rPr>
        <w:t xml:space="preserve"> </w:t>
      </w:r>
      <w:r w:rsidRPr="00404F52">
        <w:rPr>
          <w:color w:val="231F20"/>
        </w:rPr>
        <w:t>the</w:t>
      </w:r>
      <w:r w:rsidRPr="00404F52">
        <w:rPr>
          <w:color w:val="231F20"/>
          <w:spacing w:val="-6"/>
        </w:rPr>
        <w:t xml:space="preserve"> </w:t>
      </w:r>
      <w:r w:rsidRPr="00404F52">
        <w:rPr>
          <w:color w:val="231F20"/>
        </w:rPr>
        <w:t>Faculty</w:t>
      </w:r>
      <w:r w:rsidRPr="00404F52">
        <w:rPr>
          <w:color w:val="231F20"/>
          <w:spacing w:val="-53"/>
        </w:rPr>
        <w:t xml:space="preserve"> </w:t>
      </w:r>
      <w:r w:rsidRPr="00404F52">
        <w:rPr>
          <w:color w:val="231F20"/>
        </w:rPr>
        <w:t>Board</w:t>
      </w:r>
      <w:r w:rsidRPr="00404F52">
        <w:rPr>
          <w:color w:val="231F20"/>
          <w:spacing w:val="-1"/>
        </w:rPr>
        <w:t xml:space="preserve"> </w:t>
      </w:r>
      <w:r w:rsidRPr="00404F52">
        <w:rPr>
          <w:color w:val="231F20"/>
        </w:rPr>
        <w:t>with</w:t>
      </w:r>
      <w:r w:rsidRPr="00404F52">
        <w:rPr>
          <w:color w:val="231F20"/>
          <w:spacing w:val="-1"/>
        </w:rPr>
        <w:t xml:space="preserve"> </w:t>
      </w:r>
      <w:r w:rsidRPr="00404F52">
        <w:rPr>
          <w:color w:val="231F20"/>
        </w:rPr>
        <w:t>the concurrence of the university Senate.</w:t>
      </w:r>
    </w:p>
    <w:p w14:paraId="0D0BB245" w14:textId="77777777" w:rsidR="00A03B3A" w:rsidRPr="00404F52" w:rsidRDefault="00A03B3A">
      <w:pPr>
        <w:pStyle w:val="BodyText"/>
        <w:rPr>
          <w:sz w:val="20"/>
        </w:rPr>
      </w:pPr>
    </w:p>
    <w:p w14:paraId="14C2A8A2" w14:textId="77777777" w:rsidR="00A03B3A" w:rsidRPr="00404F52" w:rsidRDefault="00A03B3A">
      <w:pPr>
        <w:pStyle w:val="BodyText"/>
        <w:rPr>
          <w:sz w:val="20"/>
        </w:rPr>
      </w:pPr>
    </w:p>
    <w:p w14:paraId="0ACBFEBC" w14:textId="77777777" w:rsidR="00A03B3A" w:rsidRPr="00404F52" w:rsidRDefault="00A03B3A">
      <w:pPr>
        <w:pStyle w:val="BodyText"/>
        <w:rPr>
          <w:sz w:val="20"/>
        </w:rPr>
      </w:pPr>
    </w:p>
    <w:p w14:paraId="4EF82865" w14:textId="77777777" w:rsidR="00A03B3A" w:rsidRPr="00404F52" w:rsidRDefault="00A03B3A">
      <w:pPr>
        <w:pStyle w:val="BodyText"/>
        <w:rPr>
          <w:sz w:val="20"/>
        </w:rPr>
      </w:pPr>
    </w:p>
    <w:p w14:paraId="21328A14" w14:textId="77777777" w:rsidR="00A03B3A" w:rsidRPr="00404F52" w:rsidRDefault="00A03B3A">
      <w:pPr>
        <w:pStyle w:val="BodyText"/>
        <w:rPr>
          <w:sz w:val="20"/>
        </w:rPr>
      </w:pPr>
    </w:p>
    <w:p w14:paraId="2AE7DD82" w14:textId="77777777" w:rsidR="00A03B3A" w:rsidRPr="00404F52" w:rsidRDefault="00A03B3A">
      <w:pPr>
        <w:pStyle w:val="BodyText"/>
        <w:rPr>
          <w:sz w:val="20"/>
        </w:rPr>
      </w:pPr>
    </w:p>
    <w:p w14:paraId="1C299F91" w14:textId="77777777" w:rsidR="00A03B3A" w:rsidRPr="00404F52" w:rsidRDefault="00A03B3A">
      <w:pPr>
        <w:pStyle w:val="BodyText"/>
        <w:rPr>
          <w:sz w:val="20"/>
        </w:rPr>
      </w:pPr>
    </w:p>
    <w:p w14:paraId="03DB4144" w14:textId="77777777" w:rsidR="00A03B3A" w:rsidRPr="00404F52" w:rsidRDefault="00A03B3A">
      <w:pPr>
        <w:pStyle w:val="BodyText"/>
        <w:rPr>
          <w:sz w:val="20"/>
        </w:rPr>
      </w:pPr>
    </w:p>
    <w:p w14:paraId="0D637B0A" w14:textId="77777777" w:rsidR="00A03B3A" w:rsidRPr="00404F52" w:rsidRDefault="00A03B3A">
      <w:pPr>
        <w:pStyle w:val="BodyText"/>
        <w:rPr>
          <w:sz w:val="20"/>
        </w:rPr>
      </w:pPr>
    </w:p>
    <w:p w14:paraId="3C73DDFD" w14:textId="77777777" w:rsidR="00A03B3A" w:rsidRPr="00404F52" w:rsidRDefault="00A03B3A">
      <w:pPr>
        <w:pStyle w:val="BodyText"/>
        <w:rPr>
          <w:sz w:val="20"/>
        </w:rPr>
      </w:pPr>
    </w:p>
    <w:p w14:paraId="441804F5" w14:textId="77777777" w:rsidR="00A03B3A" w:rsidRPr="00404F52" w:rsidRDefault="00A03B3A">
      <w:pPr>
        <w:pStyle w:val="BodyText"/>
        <w:rPr>
          <w:sz w:val="20"/>
        </w:rPr>
      </w:pPr>
    </w:p>
    <w:p w14:paraId="688300DF" w14:textId="77777777" w:rsidR="00A03B3A" w:rsidRPr="00404F52" w:rsidRDefault="00A03B3A">
      <w:pPr>
        <w:pStyle w:val="BodyText"/>
        <w:rPr>
          <w:sz w:val="20"/>
        </w:rPr>
      </w:pPr>
    </w:p>
    <w:p w14:paraId="04C54B00" w14:textId="77777777" w:rsidR="00A03B3A" w:rsidRPr="00404F52" w:rsidRDefault="00A03B3A">
      <w:pPr>
        <w:pStyle w:val="BodyText"/>
        <w:rPr>
          <w:sz w:val="20"/>
        </w:rPr>
      </w:pPr>
    </w:p>
    <w:p w14:paraId="1FDAE644" w14:textId="77777777" w:rsidR="00A03B3A" w:rsidRPr="00404F52" w:rsidRDefault="00A03B3A">
      <w:pPr>
        <w:pStyle w:val="BodyText"/>
        <w:rPr>
          <w:sz w:val="20"/>
        </w:rPr>
      </w:pPr>
    </w:p>
    <w:p w14:paraId="2BC07913" w14:textId="77777777" w:rsidR="00A03B3A" w:rsidRPr="00404F52" w:rsidRDefault="00A03B3A">
      <w:pPr>
        <w:pStyle w:val="BodyText"/>
        <w:rPr>
          <w:sz w:val="20"/>
        </w:rPr>
      </w:pPr>
    </w:p>
    <w:p w14:paraId="11F1947D" w14:textId="77777777" w:rsidR="00A03B3A" w:rsidRPr="00404F52" w:rsidRDefault="00A03B3A">
      <w:pPr>
        <w:pStyle w:val="BodyText"/>
        <w:rPr>
          <w:sz w:val="20"/>
        </w:rPr>
      </w:pPr>
    </w:p>
    <w:p w14:paraId="7BDA36EE" w14:textId="77777777" w:rsidR="00A03B3A" w:rsidRPr="00404F52" w:rsidRDefault="00A03B3A">
      <w:pPr>
        <w:pStyle w:val="BodyText"/>
        <w:rPr>
          <w:sz w:val="20"/>
        </w:rPr>
      </w:pPr>
    </w:p>
    <w:p w14:paraId="7D7A3926" w14:textId="77777777" w:rsidR="00A03B3A" w:rsidRPr="00404F52" w:rsidRDefault="00A03B3A">
      <w:pPr>
        <w:pStyle w:val="BodyText"/>
        <w:rPr>
          <w:sz w:val="20"/>
        </w:rPr>
      </w:pPr>
    </w:p>
    <w:p w14:paraId="54EF6E33" w14:textId="77777777" w:rsidR="00A03B3A" w:rsidRPr="00404F52" w:rsidRDefault="00A03B3A">
      <w:pPr>
        <w:pStyle w:val="BodyText"/>
        <w:rPr>
          <w:sz w:val="20"/>
        </w:rPr>
      </w:pPr>
    </w:p>
    <w:p w14:paraId="00637D10" w14:textId="77777777" w:rsidR="00A03B3A" w:rsidRPr="00404F52" w:rsidRDefault="00A03B3A">
      <w:pPr>
        <w:pStyle w:val="BodyText"/>
        <w:rPr>
          <w:sz w:val="20"/>
        </w:rPr>
      </w:pPr>
    </w:p>
    <w:p w14:paraId="03C17CD3" w14:textId="77777777" w:rsidR="00A03B3A" w:rsidRPr="00404F52" w:rsidRDefault="00A03B3A">
      <w:pPr>
        <w:pStyle w:val="BodyText"/>
        <w:rPr>
          <w:sz w:val="20"/>
        </w:rPr>
      </w:pPr>
    </w:p>
    <w:p w14:paraId="30DE4C00" w14:textId="77777777" w:rsidR="00A03B3A" w:rsidRPr="00404F52" w:rsidRDefault="00A03B3A">
      <w:pPr>
        <w:pStyle w:val="BodyText"/>
        <w:rPr>
          <w:sz w:val="20"/>
        </w:rPr>
      </w:pPr>
    </w:p>
    <w:p w14:paraId="5B165754" w14:textId="77777777" w:rsidR="00A03B3A" w:rsidRPr="00404F52" w:rsidRDefault="00A03B3A">
      <w:pPr>
        <w:pStyle w:val="BodyText"/>
        <w:rPr>
          <w:sz w:val="20"/>
        </w:rPr>
      </w:pPr>
    </w:p>
    <w:p w14:paraId="03211570" w14:textId="77777777" w:rsidR="00A03B3A" w:rsidRPr="00404F52" w:rsidRDefault="00A03B3A">
      <w:pPr>
        <w:pStyle w:val="BodyText"/>
        <w:rPr>
          <w:sz w:val="20"/>
        </w:rPr>
      </w:pPr>
    </w:p>
    <w:p w14:paraId="2740124D" w14:textId="77777777" w:rsidR="00A03B3A" w:rsidRPr="00404F52" w:rsidRDefault="00A03B3A">
      <w:pPr>
        <w:pStyle w:val="BodyText"/>
        <w:rPr>
          <w:sz w:val="20"/>
        </w:rPr>
      </w:pPr>
    </w:p>
    <w:p w14:paraId="600AD8AF" w14:textId="77777777" w:rsidR="00A03B3A" w:rsidRPr="00404F52" w:rsidRDefault="00A03B3A">
      <w:pPr>
        <w:pStyle w:val="BodyText"/>
        <w:rPr>
          <w:sz w:val="20"/>
        </w:rPr>
      </w:pPr>
    </w:p>
    <w:p w14:paraId="1B2791B6" w14:textId="77777777" w:rsidR="00A03B3A" w:rsidRPr="00404F52" w:rsidRDefault="00A03B3A">
      <w:pPr>
        <w:pStyle w:val="BodyText"/>
        <w:rPr>
          <w:sz w:val="20"/>
        </w:rPr>
      </w:pPr>
    </w:p>
    <w:p w14:paraId="580DA851" w14:textId="77777777" w:rsidR="00A03B3A" w:rsidRPr="00404F52" w:rsidRDefault="00A03B3A">
      <w:pPr>
        <w:pStyle w:val="BodyText"/>
        <w:rPr>
          <w:sz w:val="20"/>
        </w:rPr>
      </w:pPr>
    </w:p>
    <w:p w14:paraId="1EFF03EB" w14:textId="77777777" w:rsidR="00A03B3A" w:rsidRPr="00404F52" w:rsidRDefault="00A03B3A">
      <w:pPr>
        <w:pStyle w:val="BodyText"/>
        <w:rPr>
          <w:sz w:val="20"/>
        </w:rPr>
      </w:pPr>
    </w:p>
    <w:p w14:paraId="384615B4" w14:textId="77777777" w:rsidR="00A03B3A" w:rsidRPr="00404F52" w:rsidRDefault="00A03B3A">
      <w:pPr>
        <w:pStyle w:val="BodyText"/>
        <w:rPr>
          <w:sz w:val="20"/>
        </w:rPr>
      </w:pPr>
    </w:p>
    <w:p w14:paraId="73BB713B" w14:textId="77777777" w:rsidR="00A03B3A" w:rsidRPr="00404F52" w:rsidRDefault="00A66E36">
      <w:pPr>
        <w:pStyle w:val="BodyText"/>
        <w:spacing w:before="7"/>
        <w:rPr>
          <w:sz w:val="27"/>
        </w:rPr>
      </w:pPr>
      <w:r>
        <w:pict w14:anchorId="71A67A2B">
          <v:group id="_x0000_s1029" style="position:absolute;margin-left:0;margin-top:17.8pt;width:41.05pt;height:83.3pt;z-index:-251544064;mso-wrap-distance-left:0;mso-wrap-distance-right:0;mso-position-horizontal-relative:page" coordorigin=",356" coordsize="821,1666">
            <v:shape id="_x0000_s1032" style="position:absolute;top:1322;width:709;height:699" coordorigin=",1323" coordsize="709,699" o:spt="100" adj="0,,0" path="m709,1333l,1333r,689l709,2022r,-689xm709,1323l,1323r,10l709,1333r,-10xe" fillcolor="#939598" stroked="f">
              <v:stroke joinstyle="round"/>
              <v:formulas/>
              <v:path arrowok="t" o:connecttype="segments"/>
            </v:shape>
            <v:rect id="_x0000_s1031" style="position:absolute;top:356;width:821;height:967" stroked="f"/>
            <v:shape id="_x0000_s1030" type="#_x0000_t202" style="position:absolute;top:356;width:821;height:1666" filled="f" stroked="f">
              <v:textbox inset="0,0,0,0">
                <w:txbxContent>
                  <w:p w14:paraId="3D081907" w14:textId="77777777" w:rsidR="00F312DC" w:rsidRPr="00404F52" w:rsidRDefault="00F312DC">
                    <w:pPr>
                      <w:rPr>
                        <w:sz w:val="52"/>
                      </w:rPr>
                    </w:pPr>
                  </w:p>
                  <w:p w14:paraId="7AB500EC" w14:textId="77777777" w:rsidR="00F312DC" w:rsidRPr="00404F52" w:rsidRDefault="00F312DC">
                    <w:pPr>
                      <w:spacing w:before="432"/>
                      <w:ind w:left="112"/>
                      <w:rPr>
                        <w:rFonts w:ascii="Cambria"/>
                        <w:b/>
                        <w:sz w:val="44"/>
                      </w:rPr>
                    </w:pPr>
                    <w:r w:rsidRPr="00404F52">
                      <w:rPr>
                        <w:rFonts w:ascii="Cambria"/>
                        <w:b/>
                        <w:color w:val="FFFFFF"/>
                        <w:sz w:val="44"/>
                      </w:rPr>
                      <w:t>16</w:t>
                    </w:r>
                  </w:p>
                </w:txbxContent>
              </v:textbox>
            </v:shape>
            <w10:wrap type="topAndBottom" anchorx="page"/>
          </v:group>
        </w:pict>
      </w:r>
    </w:p>
    <w:p w14:paraId="78F3D246" w14:textId="77777777" w:rsidR="00A03B3A" w:rsidRPr="00404F52" w:rsidRDefault="00A03B3A">
      <w:pPr>
        <w:rPr>
          <w:sz w:val="27"/>
        </w:rPr>
        <w:sectPr w:rsidR="00A03B3A" w:rsidRPr="00404F52">
          <w:headerReference w:type="even" r:id="rId206"/>
          <w:footerReference w:type="even" r:id="rId207"/>
          <w:footerReference w:type="default" r:id="rId208"/>
          <w:pgSz w:w="10320" w:h="14180"/>
          <w:pgMar w:top="0" w:right="0" w:bottom="680" w:left="0" w:header="0" w:footer="480" w:gutter="0"/>
          <w:pgNumType w:start="168"/>
          <w:cols w:space="720"/>
        </w:sectPr>
      </w:pPr>
    </w:p>
    <w:p w14:paraId="3CD6D2B9" w14:textId="77777777" w:rsidR="00A03B3A" w:rsidRPr="00404F52" w:rsidRDefault="00A66E36">
      <w:pPr>
        <w:pStyle w:val="BodyText"/>
        <w:rPr>
          <w:sz w:val="20"/>
        </w:rPr>
      </w:pPr>
      <w:r>
        <w:lastRenderedPageBreak/>
        <w:pict w14:anchorId="1AA9BFEE">
          <v:rect id="_x0000_s1028" style="position:absolute;margin-left:0;margin-top:0;width:515.9pt;height:35.45pt;z-index:251689472;mso-position-horizontal-relative:page;mso-position-vertical-relative:page" fillcolor="#939598" stroked="f">
            <w10:wrap anchorx="page" anchory="page"/>
          </v:rect>
        </w:pict>
      </w:r>
    </w:p>
    <w:p w14:paraId="185ED076" w14:textId="77777777" w:rsidR="00A03B3A" w:rsidRPr="00404F52" w:rsidRDefault="00A03B3A">
      <w:pPr>
        <w:pStyle w:val="BodyText"/>
        <w:rPr>
          <w:sz w:val="20"/>
        </w:rPr>
      </w:pPr>
    </w:p>
    <w:p w14:paraId="086FFCC3" w14:textId="77777777" w:rsidR="00A03B3A" w:rsidRPr="00404F52" w:rsidRDefault="00A03B3A">
      <w:pPr>
        <w:pStyle w:val="BodyText"/>
        <w:rPr>
          <w:sz w:val="20"/>
        </w:rPr>
      </w:pPr>
    </w:p>
    <w:p w14:paraId="4B4079AA" w14:textId="77777777" w:rsidR="00A03B3A" w:rsidRPr="00404F52" w:rsidRDefault="00A03B3A">
      <w:pPr>
        <w:pStyle w:val="BodyText"/>
        <w:rPr>
          <w:sz w:val="20"/>
        </w:rPr>
      </w:pPr>
    </w:p>
    <w:p w14:paraId="03884AC6" w14:textId="77777777" w:rsidR="00A03B3A" w:rsidRPr="00404F52" w:rsidRDefault="00A03B3A">
      <w:pPr>
        <w:pStyle w:val="BodyText"/>
        <w:rPr>
          <w:sz w:val="20"/>
        </w:rPr>
      </w:pPr>
    </w:p>
    <w:p w14:paraId="1EA94381" w14:textId="77777777" w:rsidR="00A03B3A" w:rsidRPr="00404F52" w:rsidRDefault="00A03B3A">
      <w:pPr>
        <w:pStyle w:val="BodyText"/>
        <w:rPr>
          <w:sz w:val="20"/>
        </w:rPr>
      </w:pPr>
    </w:p>
    <w:p w14:paraId="5E8F80D5" w14:textId="77777777" w:rsidR="00A03B3A" w:rsidRPr="00404F52" w:rsidRDefault="00A03B3A">
      <w:pPr>
        <w:pStyle w:val="BodyText"/>
        <w:rPr>
          <w:sz w:val="20"/>
        </w:rPr>
      </w:pPr>
    </w:p>
    <w:p w14:paraId="424E4478" w14:textId="77777777" w:rsidR="00A03B3A" w:rsidRPr="00404F52" w:rsidRDefault="00A03B3A">
      <w:pPr>
        <w:pStyle w:val="BodyText"/>
        <w:rPr>
          <w:sz w:val="20"/>
        </w:rPr>
      </w:pPr>
    </w:p>
    <w:p w14:paraId="4FA5884F" w14:textId="77777777" w:rsidR="00A03B3A" w:rsidRPr="00404F52" w:rsidRDefault="00A03B3A">
      <w:pPr>
        <w:pStyle w:val="BodyText"/>
        <w:rPr>
          <w:sz w:val="20"/>
        </w:rPr>
      </w:pPr>
    </w:p>
    <w:p w14:paraId="1C6B1AF0" w14:textId="77777777" w:rsidR="00A03B3A" w:rsidRPr="00404F52" w:rsidRDefault="00A03B3A">
      <w:pPr>
        <w:pStyle w:val="BodyText"/>
        <w:rPr>
          <w:sz w:val="20"/>
        </w:rPr>
      </w:pPr>
    </w:p>
    <w:p w14:paraId="53F533AA" w14:textId="77777777" w:rsidR="00A03B3A" w:rsidRPr="00404F52" w:rsidRDefault="00A03B3A">
      <w:pPr>
        <w:pStyle w:val="BodyText"/>
        <w:rPr>
          <w:sz w:val="20"/>
        </w:rPr>
      </w:pPr>
    </w:p>
    <w:p w14:paraId="00CBEFBB" w14:textId="77777777" w:rsidR="00A03B3A" w:rsidRPr="00404F52" w:rsidRDefault="00A03B3A">
      <w:pPr>
        <w:pStyle w:val="BodyText"/>
        <w:rPr>
          <w:sz w:val="20"/>
        </w:rPr>
      </w:pPr>
    </w:p>
    <w:p w14:paraId="2AB88CC9" w14:textId="77777777" w:rsidR="00A03B3A" w:rsidRPr="00404F52" w:rsidRDefault="00A03B3A">
      <w:pPr>
        <w:pStyle w:val="BodyText"/>
        <w:rPr>
          <w:sz w:val="20"/>
        </w:rPr>
      </w:pPr>
    </w:p>
    <w:p w14:paraId="04FDC92D" w14:textId="77777777" w:rsidR="00A03B3A" w:rsidRPr="00404F52" w:rsidRDefault="00A03B3A">
      <w:pPr>
        <w:pStyle w:val="BodyText"/>
        <w:rPr>
          <w:sz w:val="20"/>
        </w:rPr>
      </w:pPr>
    </w:p>
    <w:p w14:paraId="171B6D46" w14:textId="77777777" w:rsidR="00A03B3A" w:rsidRPr="00404F52" w:rsidRDefault="00A03B3A">
      <w:pPr>
        <w:pStyle w:val="BodyText"/>
        <w:rPr>
          <w:sz w:val="20"/>
        </w:rPr>
      </w:pPr>
    </w:p>
    <w:p w14:paraId="123BCED1" w14:textId="77777777" w:rsidR="00A03B3A" w:rsidRPr="00404F52" w:rsidRDefault="00A03B3A">
      <w:pPr>
        <w:pStyle w:val="BodyText"/>
        <w:rPr>
          <w:sz w:val="20"/>
        </w:rPr>
      </w:pPr>
    </w:p>
    <w:p w14:paraId="1B79E27C" w14:textId="77777777" w:rsidR="00A03B3A" w:rsidRPr="00404F52" w:rsidRDefault="00A03B3A">
      <w:pPr>
        <w:pStyle w:val="BodyText"/>
        <w:rPr>
          <w:sz w:val="20"/>
        </w:rPr>
      </w:pPr>
    </w:p>
    <w:p w14:paraId="2DF273DF" w14:textId="77777777" w:rsidR="00A03B3A" w:rsidRPr="00404F52" w:rsidRDefault="00A03B3A">
      <w:pPr>
        <w:pStyle w:val="BodyText"/>
        <w:rPr>
          <w:sz w:val="20"/>
        </w:rPr>
      </w:pPr>
    </w:p>
    <w:p w14:paraId="4953F26A" w14:textId="77777777" w:rsidR="00A03B3A" w:rsidRPr="00404F52" w:rsidRDefault="00A03B3A">
      <w:pPr>
        <w:pStyle w:val="BodyText"/>
        <w:rPr>
          <w:sz w:val="20"/>
        </w:rPr>
      </w:pPr>
    </w:p>
    <w:p w14:paraId="348797C6" w14:textId="77777777" w:rsidR="00A03B3A" w:rsidRPr="00404F52" w:rsidRDefault="00A03B3A">
      <w:pPr>
        <w:pStyle w:val="BodyText"/>
        <w:rPr>
          <w:sz w:val="20"/>
        </w:rPr>
      </w:pPr>
    </w:p>
    <w:p w14:paraId="50D65F32" w14:textId="77777777" w:rsidR="00A03B3A" w:rsidRPr="00404F52" w:rsidRDefault="00A03B3A">
      <w:pPr>
        <w:pStyle w:val="BodyText"/>
        <w:rPr>
          <w:sz w:val="20"/>
        </w:rPr>
      </w:pPr>
    </w:p>
    <w:p w14:paraId="4B0ED9F4" w14:textId="77777777" w:rsidR="00A03B3A" w:rsidRPr="00404F52" w:rsidRDefault="00A03B3A">
      <w:pPr>
        <w:pStyle w:val="BodyText"/>
        <w:rPr>
          <w:sz w:val="20"/>
        </w:rPr>
      </w:pPr>
    </w:p>
    <w:p w14:paraId="13CC48D9" w14:textId="77777777" w:rsidR="00A03B3A" w:rsidRPr="00404F52" w:rsidRDefault="00A03B3A">
      <w:pPr>
        <w:pStyle w:val="BodyText"/>
        <w:rPr>
          <w:sz w:val="20"/>
        </w:rPr>
      </w:pPr>
    </w:p>
    <w:p w14:paraId="1F137331" w14:textId="77777777" w:rsidR="00A03B3A" w:rsidRPr="00404F52" w:rsidRDefault="00A03B3A">
      <w:pPr>
        <w:pStyle w:val="BodyText"/>
        <w:rPr>
          <w:sz w:val="20"/>
        </w:rPr>
      </w:pPr>
    </w:p>
    <w:p w14:paraId="4836E7C8" w14:textId="77777777" w:rsidR="00A03B3A" w:rsidRPr="00404F52" w:rsidRDefault="00A03B3A">
      <w:pPr>
        <w:pStyle w:val="BodyText"/>
        <w:rPr>
          <w:sz w:val="20"/>
        </w:rPr>
      </w:pPr>
    </w:p>
    <w:p w14:paraId="7D66BA58" w14:textId="77777777" w:rsidR="00A03B3A" w:rsidRPr="00404F52" w:rsidRDefault="00A03B3A">
      <w:pPr>
        <w:pStyle w:val="BodyText"/>
        <w:rPr>
          <w:sz w:val="20"/>
        </w:rPr>
      </w:pPr>
    </w:p>
    <w:p w14:paraId="6907C83D" w14:textId="77777777" w:rsidR="00A03B3A" w:rsidRPr="00404F52" w:rsidRDefault="00A03B3A">
      <w:pPr>
        <w:pStyle w:val="BodyText"/>
        <w:rPr>
          <w:sz w:val="20"/>
        </w:rPr>
      </w:pPr>
    </w:p>
    <w:p w14:paraId="6A99B92E" w14:textId="77777777" w:rsidR="00A03B3A" w:rsidRPr="00404F52" w:rsidRDefault="00A03B3A">
      <w:pPr>
        <w:pStyle w:val="BodyText"/>
        <w:rPr>
          <w:sz w:val="20"/>
        </w:rPr>
      </w:pPr>
    </w:p>
    <w:p w14:paraId="2661FE91" w14:textId="77777777" w:rsidR="00A03B3A" w:rsidRPr="00404F52" w:rsidRDefault="00A03B3A">
      <w:pPr>
        <w:pStyle w:val="BodyText"/>
        <w:rPr>
          <w:sz w:val="20"/>
        </w:rPr>
      </w:pPr>
    </w:p>
    <w:p w14:paraId="186FC6E3" w14:textId="77777777" w:rsidR="00A03B3A" w:rsidRPr="00404F52" w:rsidRDefault="00A03B3A">
      <w:pPr>
        <w:pStyle w:val="BodyText"/>
        <w:rPr>
          <w:sz w:val="20"/>
        </w:rPr>
      </w:pPr>
    </w:p>
    <w:p w14:paraId="132DAD83" w14:textId="77777777" w:rsidR="00A03B3A" w:rsidRPr="00404F52" w:rsidRDefault="00A03B3A">
      <w:pPr>
        <w:pStyle w:val="BodyText"/>
        <w:rPr>
          <w:sz w:val="20"/>
        </w:rPr>
      </w:pPr>
    </w:p>
    <w:p w14:paraId="5A663329" w14:textId="77777777" w:rsidR="00A03B3A" w:rsidRPr="00404F52" w:rsidRDefault="00A03B3A">
      <w:pPr>
        <w:pStyle w:val="BodyText"/>
        <w:rPr>
          <w:sz w:val="20"/>
        </w:rPr>
      </w:pPr>
    </w:p>
    <w:p w14:paraId="1DC58B0E" w14:textId="77777777" w:rsidR="00A03B3A" w:rsidRPr="00404F52" w:rsidRDefault="00A03B3A">
      <w:pPr>
        <w:pStyle w:val="BodyText"/>
        <w:rPr>
          <w:sz w:val="20"/>
        </w:rPr>
      </w:pPr>
    </w:p>
    <w:p w14:paraId="3E7465C9" w14:textId="77777777" w:rsidR="00A03B3A" w:rsidRPr="00404F52" w:rsidRDefault="00A03B3A">
      <w:pPr>
        <w:pStyle w:val="BodyText"/>
        <w:rPr>
          <w:sz w:val="20"/>
        </w:rPr>
      </w:pPr>
    </w:p>
    <w:p w14:paraId="1271B7B9" w14:textId="77777777" w:rsidR="00A03B3A" w:rsidRPr="00404F52" w:rsidRDefault="00A03B3A">
      <w:pPr>
        <w:pStyle w:val="BodyText"/>
        <w:rPr>
          <w:sz w:val="20"/>
        </w:rPr>
      </w:pPr>
    </w:p>
    <w:p w14:paraId="2FA1F6AB" w14:textId="77777777" w:rsidR="00A03B3A" w:rsidRPr="00404F52" w:rsidRDefault="00A03B3A">
      <w:pPr>
        <w:pStyle w:val="BodyText"/>
        <w:rPr>
          <w:sz w:val="20"/>
        </w:rPr>
      </w:pPr>
    </w:p>
    <w:p w14:paraId="7380DC61" w14:textId="77777777" w:rsidR="00A03B3A" w:rsidRPr="00404F52" w:rsidRDefault="00A03B3A">
      <w:pPr>
        <w:pStyle w:val="BodyText"/>
        <w:rPr>
          <w:sz w:val="20"/>
        </w:rPr>
      </w:pPr>
    </w:p>
    <w:p w14:paraId="31936269" w14:textId="77777777" w:rsidR="00A03B3A" w:rsidRPr="00404F52" w:rsidRDefault="00A03B3A">
      <w:pPr>
        <w:pStyle w:val="BodyText"/>
        <w:rPr>
          <w:sz w:val="20"/>
        </w:rPr>
      </w:pPr>
    </w:p>
    <w:p w14:paraId="7E3322A5" w14:textId="77777777" w:rsidR="00A03B3A" w:rsidRPr="00404F52" w:rsidRDefault="00A03B3A">
      <w:pPr>
        <w:pStyle w:val="BodyText"/>
        <w:rPr>
          <w:sz w:val="20"/>
        </w:rPr>
      </w:pPr>
    </w:p>
    <w:p w14:paraId="0AC4FF3E" w14:textId="77777777" w:rsidR="00A03B3A" w:rsidRPr="00404F52" w:rsidRDefault="00A03B3A">
      <w:pPr>
        <w:pStyle w:val="BodyText"/>
        <w:rPr>
          <w:sz w:val="20"/>
        </w:rPr>
      </w:pPr>
    </w:p>
    <w:p w14:paraId="4280A532" w14:textId="77777777" w:rsidR="00A03B3A" w:rsidRPr="00404F52" w:rsidRDefault="00A03B3A">
      <w:pPr>
        <w:pStyle w:val="BodyText"/>
        <w:rPr>
          <w:sz w:val="20"/>
        </w:rPr>
      </w:pPr>
    </w:p>
    <w:p w14:paraId="5C4E476E" w14:textId="77777777" w:rsidR="00A03B3A" w:rsidRPr="00404F52" w:rsidRDefault="00A03B3A">
      <w:pPr>
        <w:pStyle w:val="BodyText"/>
        <w:rPr>
          <w:sz w:val="20"/>
        </w:rPr>
      </w:pPr>
    </w:p>
    <w:p w14:paraId="42171FC0" w14:textId="77777777" w:rsidR="00A03B3A" w:rsidRPr="00404F52" w:rsidRDefault="00A03B3A">
      <w:pPr>
        <w:pStyle w:val="BodyText"/>
        <w:rPr>
          <w:sz w:val="20"/>
        </w:rPr>
      </w:pPr>
    </w:p>
    <w:p w14:paraId="0C29EBF5" w14:textId="77777777" w:rsidR="00A03B3A" w:rsidRPr="00404F52" w:rsidRDefault="00A03B3A">
      <w:pPr>
        <w:pStyle w:val="BodyText"/>
        <w:rPr>
          <w:sz w:val="20"/>
        </w:rPr>
      </w:pPr>
    </w:p>
    <w:p w14:paraId="3F4DDC5D" w14:textId="77777777" w:rsidR="00A03B3A" w:rsidRPr="00404F52" w:rsidRDefault="00A03B3A">
      <w:pPr>
        <w:pStyle w:val="BodyText"/>
        <w:rPr>
          <w:sz w:val="20"/>
        </w:rPr>
      </w:pPr>
    </w:p>
    <w:p w14:paraId="290BA4C4" w14:textId="77777777" w:rsidR="00A03B3A" w:rsidRPr="00404F52" w:rsidRDefault="00A03B3A">
      <w:pPr>
        <w:pStyle w:val="BodyText"/>
        <w:rPr>
          <w:sz w:val="20"/>
        </w:rPr>
      </w:pPr>
    </w:p>
    <w:p w14:paraId="3EBCC9E5" w14:textId="77777777" w:rsidR="00A03B3A" w:rsidRPr="00404F52" w:rsidRDefault="00A03B3A">
      <w:pPr>
        <w:pStyle w:val="BodyText"/>
        <w:rPr>
          <w:sz w:val="20"/>
        </w:rPr>
      </w:pPr>
    </w:p>
    <w:p w14:paraId="6B9A3619" w14:textId="77777777" w:rsidR="00A03B3A" w:rsidRPr="00404F52" w:rsidRDefault="00A03B3A">
      <w:pPr>
        <w:pStyle w:val="BodyText"/>
        <w:rPr>
          <w:sz w:val="20"/>
        </w:rPr>
      </w:pPr>
    </w:p>
    <w:p w14:paraId="161A4A1B" w14:textId="77777777" w:rsidR="00A03B3A" w:rsidRPr="00404F52" w:rsidRDefault="00A03B3A">
      <w:pPr>
        <w:pStyle w:val="BodyText"/>
        <w:rPr>
          <w:sz w:val="20"/>
        </w:rPr>
      </w:pPr>
    </w:p>
    <w:p w14:paraId="0999AC61" w14:textId="77777777" w:rsidR="00A03B3A" w:rsidRPr="00404F52" w:rsidRDefault="00A03B3A">
      <w:pPr>
        <w:pStyle w:val="BodyText"/>
        <w:rPr>
          <w:sz w:val="20"/>
        </w:rPr>
      </w:pPr>
    </w:p>
    <w:p w14:paraId="6776AC0D" w14:textId="77777777" w:rsidR="00A03B3A" w:rsidRPr="00404F52" w:rsidRDefault="00A03B3A">
      <w:pPr>
        <w:pStyle w:val="BodyText"/>
        <w:rPr>
          <w:sz w:val="20"/>
        </w:rPr>
      </w:pPr>
    </w:p>
    <w:p w14:paraId="4EB34C02" w14:textId="77777777" w:rsidR="00A03B3A" w:rsidRPr="00404F52" w:rsidRDefault="00A03B3A">
      <w:pPr>
        <w:pStyle w:val="BodyText"/>
        <w:rPr>
          <w:sz w:val="20"/>
        </w:rPr>
      </w:pPr>
    </w:p>
    <w:p w14:paraId="4F77C809" w14:textId="77777777" w:rsidR="00A03B3A" w:rsidRPr="00404F52" w:rsidRDefault="00A03B3A">
      <w:pPr>
        <w:pStyle w:val="BodyText"/>
        <w:rPr>
          <w:sz w:val="20"/>
        </w:rPr>
      </w:pPr>
    </w:p>
    <w:p w14:paraId="4141DCE8" w14:textId="77777777" w:rsidR="00A03B3A" w:rsidRPr="00404F52" w:rsidRDefault="00A03B3A">
      <w:pPr>
        <w:pStyle w:val="BodyText"/>
        <w:rPr>
          <w:sz w:val="20"/>
        </w:rPr>
      </w:pPr>
    </w:p>
    <w:p w14:paraId="16C48FBE" w14:textId="77777777" w:rsidR="00A03B3A" w:rsidRPr="00404F52" w:rsidRDefault="00A03B3A">
      <w:pPr>
        <w:pStyle w:val="BodyText"/>
        <w:spacing w:before="7"/>
        <w:rPr>
          <w:sz w:val="23"/>
        </w:rPr>
      </w:pPr>
    </w:p>
    <w:p w14:paraId="0DCB2F3D" w14:textId="77777777" w:rsidR="00A03B3A" w:rsidRPr="00404F52" w:rsidRDefault="00F312DC">
      <w:pPr>
        <w:spacing w:line="244" w:lineRule="auto"/>
        <w:ind w:left="1521" w:right="848" w:hanging="280"/>
        <w:rPr>
          <w:rFonts w:ascii="Cambria"/>
          <w:b/>
        </w:rPr>
      </w:pPr>
      <w:r w:rsidRPr="00404F52">
        <w:rPr>
          <w:rFonts w:ascii="Cambria"/>
          <w:b/>
          <w:color w:val="231F20"/>
        </w:rPr>
        <w:t>The</w:t>
      </w:r>
      <w:r w:rsidRPr="00404F52">
        <w:rPr>
          <w:rFonts w:ascii="Cambria"/>
          <w:b/>
          <w:color w:val="231F20"/>
          <w:spacing w:val="-7"/>
        </w:rPr>
        <w:t xml:space="preserve"> </w:t>
      </w:r>
      <w:r w:rsidRPr="00404F52">
        <w:rPr>
          <w:rFonts w:ascii="Cambria"/>
          <w:b/>
          <w:color w:val="231F20"/>
        </w:rPr>
        <w:t>content</w:t>
      </w:r>
      <w:r w:rsidRPr="00404F52">
        <w:rPr>
          <w:rFonts w:ascii="Cambria"/>
          <w:b/>
          <w:color w:val="231F20"/>
          <w:spacing w:val="-5"/>
        </w:rPr>
        <w:t xml:space="preserve"> </w:t>
      </w:r>
      <w:r w:rsidRPr="00404F52">
        <w:rPr>
          <w:rFonts w:ascii="Cambria"/>
          <w:b/>
          <w:color w:val="231F20"/>
        </w:rPr>
        <w:t>and</w:t>
      </w:r>
      <w:r w:rsidRPr="00404F52">
        <w:rPr>
          <w:rFonts w:ascii="Cambria"/>
          <w:b/>
          <w:color w:val="231F20"/>
          <w:spacing w:val="-7"/>
        </w:rPr>
        <w:t xml:space="preserve"> </w:t>
      </w:r>
      <w:r w:rsidRPr="00404F52">
        <w:rPr>
          <w:rFonts w:ascii="Cambria"/>
          <w:b/>
          <w:color w:val="231F20"/>
        </w:rPr>
        <w:t>conditioned</w:t>
      </w:r>
      <w:r w:rsidRPr="00404F52">
        <w:rPr>
          <w:rFonts w:ascii="Cambria"/>
          <w:b/>
          <w:color w:val="231F20"/>
          <w:spacing w:val="-6"/>
        </w:rPr>
        <w:t xml:space="preserve"> </w:t>
      </w:r>
      <w:r w:rsidRPr="00404F52">
        <w:rPr>
          <w:rFonts w:ascii="Cambria"/>
          <w:b/>
          <w:color w:val="231F20"/>
        </w:rPr>
        <w:t>stipulated</w:t>
      </w:r>
      <w:r w:rsidRPr="00404F52">
        <w:rPr>
          <w:rFonts w:ascii="Cambria"/>
          <w:b/>
          <w:color w:val="231F20"/>
          <w:spacing w:val="-6"/>
        </w:rPr>
        <w:t xml:space="preserve"> </w:t>
      </w:r>
      <w:r w:rsidRPr="00404F52">
        <w:rPr>
          <w:rFonts w:ascii="Cambria"/>
          <w:b/>
          <w:color w:val="231F20"/>
        </w:rPr>
        <w:t>herein</w:t>
      </w:r>
      <w:r w:rsidRPr="00404F52">
        <w:rPr>
          <w:rFonts w:ascii="Cambria"/>
          <w:b/>
          <w:color w:val="231F20"/>
          <w:spacing w:val="-5"/>
        </w:rPr>
        <w:t xml:space="preserve"> </w:t>
      </w:r>
      <w:r w:rsidRPr="00404F52">
        <w:rPr>
          <w:rFonts w:ascii="Cambria"/>
          <w:b/>
          <w:color w:val="231F20"/>
        </w:rPr>
        <w:t>are</w:t>
      </w:r>
      <w:r w:rsidRPr="00404F52">
        <w:rPr>
          <w:rFonts w:ascii="Cambria"/>
          <w:b/>
          <w:color w:val="231F20"/>
          <w:spacing w:val="-6"/>
        </w:rPr>
        <w:t xml:space="preserve"> </w:t>
      </w:r>
      <w:r w:rsidRPr="00404F52">
        <w:rPr>
          <w:rFonts w:ascii="Cambria"/>
          <w:b/>
          <w:color w:val="231F20"/>
        </w:rPr>
        <w:t>subjected</w:t>
      </w:r>
      <w:r w:rsidRPr="00404F52">
        <w:rPr>
          <w:rFonts w:ascii="Cambria"/>
          <w:b/>
          <w:color w:val="231F20"/>
          <w:spacing w:val="-5"/>
        </w:rPr>
        <w:t xml:space="preserve"> </w:t>
      </w:r>
      <w:r w:rsidRPr="00404F52">
        <w:rPr>
          <w:rFonts w:ascii="Cambria"/>
          <w:b/>
          <w:color w:val="231F20"/>
        </w:rPr>
        <w:t>to</w:t>
      </w:r>
      <w:r w:rsidRPr="00404F52">
        <w:rPr>
          <w:rFonts w:ascii="Cambria"/>
          <w:b/>
          <w:color w:val="231F20"/>
          <w:spacing w:val="-7"/>
        </w:rPr>
        <w:t xml:space="preserve"> </w:t>
      </w:r>
      <w:r w:rsidRPr="00404F52">
        <w:rPr>
          <w:rFonts w:ascii="Cambria"/>
          <w:b/>
          <w:color w:val="231F20"/>
        </w:rPr>
        <w:t>any</w:t>
      </w:r>
      <w:r w:rsidRPr="00404F52">
        <w:rPr>
          <w:rFonts w:ascii="Cambria"/>
          <w:b/>
          <w:color w:val="231F20"/>
          <w:spacing w:val="-5"/>
        </w:rPr>
        <w:t xml:space="preserve"> </w:t>
      </w:r>
      <w:r w:rsidRPr="00404F52">
        <w:rPr>
          <w:rFonts w:ascii="Cambria"/>
          <w:b/>
          <w:color w:val="231F20"/>
        </w:rPr>
        <w:t>amendments</w:t>
      </w:r>
      <w:r w:rsidRPr="00404F52">
        <w:rPr>
          <w:rFonts w:ascii="Cambria"/>
          <w:b/>
          <w:color w:val="231F20"/>
          <w:spacing w:val="-45"/>
        </w:rPr>
        <w:t xml:space="preserve"> </w:t>
      </w:r>
      <w:r w:rsidRPr="00404F52">
        <w:rPr>
          <w:rFonts w:ascii="Cambria"/>
          <w:b/>
          <w:color w:val="231F20"/>
        </w:rPr>
        <w:t>to</w:t>
      </w:r>
      <w:r w:rsidRPr="00404F52">
        <w:rPr>
          <w:rFonts w:ascii="Cambria"/>
          <w:b/>
          <w:color w:val="231F20"/>
          <w:spacing w:val="-4"/>
        </w:rPr>
        <w:t xml:space="preserve"> </w:t>
      </w:r>
      <w:r w:rsidRPr="00404F52">
        <w:rPr>
          <w:rFonts w:ascii="Cambria"/>
          <w:b/>
          <w:color w:val="231F20"/>
        </w:rPr>
        <w:t>be</w:t>
      </w:r>
      <w:r w:rsidRPr="00404F52">
        <w:rPr>
          <w:rFonts w:ascii="Cambria"/>
          <w:b/>
          <w:color w:val="231F20"/>
          <w:spacing w:val="-4"/>
        </w:rPr>
        <w:t xml:space="preserve"> </w:t>
      </w:r>
      <w:r w:rsidRPr="00404F52">
        <w:rPr>
          <w:rFonts w:ascii="Cambria"/>
          <w:b/>
          <w:color w:val="231F20"/>
        </w:rPr>
        <w:t>made</w:t>
      </w:r>
      <w:r w:rsidRPr="00404F52">
        <w:rPr>
          <w:rFonts w:ascii="Cambria"/>
          <w:b/>
          <w:color w:val="231F20"/>
          <w:spacing w:val="-4"/>
        </w:rPr>
        <w:t xml:space="preserve"> </w:t>
      </w:r>
      <w:r w:rsidRPr="00404F52">
        <w:rPr>
          <w:rFonts w:ascii="Cambria"/>
          <w:b/>
          <w:color w:val="231F20"/>
        </w:rPr>
        <w:t>in</w:t>
      </w:r>
      <w:r w:rsidRPr="00404F52">
        <w:rPr>
          <w:rFonts w:ascii="Cambria"/>
          <w:b/>
          <w:color w:val="231F20"/>
          <w:spacing w:val="-4"/>
        </w:rPr>
        <w:t xml:space="preserve"> </w:t>
      </w:r>
      <w:r w:rsidRPr="00404F52">
        <w:rPr>
          <w:rFonts w:ascii="Cambria"/>
          <w:b/>
          <w:color w:val="231F20"/>
        </w:rPr>
        <w:t>line</w:t>
      </w:r>
      <w:r w:rsidRPr="00404F52">
        <w:rPr>
          <w:rFonts w:ascii="Cambria"/>
          <w:b/>
          <w:color w:val="231F20"/>
          <w:spacing w:val="-4"/>
        </w:rPr>
        <w:t xml:space="preserve"> </w:t>
      </w:r>
      <w:r w:rsidRPr="00404F52">
        <w:rPr>
          <w:rFonts w:ascii="Cambria"/>
          <w:b/>
          <w:color w:val="231F20"/>
        </w:rPr>
        <w:t>with</w:t>
      </w:r>
      <w:r w:rsidRPr="00404F52">
        <w:rPr>
          <w:rFonts w:ascii="Cambria"/>
          <w:b/>
          <w:color w:val="231F20"/>
          <w:spacing w:val="-4"/>
        </w:rPr>
        <w:t xml:space="preserve"> </w:t>
      </w:r>
      <w:r w:rsidRPr="00404F52">
        <w:rPr>
          <w:rFonts w:ascii="Cambria"/>
          <w:b/>
          <w:color w:val="231F20"/>
        </w:rPr>
        <w:t>decisions</w:t>
      </w:r>
      <w:r w:rsidRPr="00404F52">
        <w:rPr>
          <w:rFonts w:ascii="Cambria"/>
          <w:b/>
          <w:color w:val="231F20"/>
          <w:spacing w:val="-4"/>
        </w:rPr>
        <w:t xml:space="preserve"> </w:t>
      </w:r>
      <w:r w:rsidRPr="00404F52">
        <w:rPr>
          <w:rFonts w:ascii="Cambria"/>
          <w:b/>
          <w:color w:val="231F20"/>
        </w:rPr>
        <w:t>taken</w:t>
      </w:r>
      <w:r w:rsidRPr="00404F52">
        <w:rPr>
          <w:rFonts w:ascii="Cambria"/>
          <w:b/>
          <w:color w:val="231F20"/>
          <w:spacing w:val="-3"/>
        </w:rPr>
        <w:t xml:space="preserve"> </w:t>
      </w:r>
      <w:r w:rsidRPr="00404F52">
        <w:rPr>
          <w:rFonts w:ascii="Cambria"/>
          <w:b/>
          <w:color w:val="231F20"/>
        </w:rPr>
        <w:t>by</w:t>
      </w:r>
      <w:r w:rsidRPr="00404F52">
        <w:rPr>
          <w:rFonts w:ascii="Cambria"/>
          <w:b/>
          <w:color w:val="231F20"/>
          <w:spacing w:val="-4"/>
        </w:rPr>
        <w:t xml:space="preserve"> </w:t>
      </w:r>
      <w:r w:rsidRPr="00404F52">
        <w:rPr>
          <w:rFonts w:ascii="Cambria"/>
          <w:b/>
          <w:color w:val="231F20"/>
        </w:rPr>
        <w:t>the</w:t>
      </w:r>
      <w:r w:rsidRPr="00404F52">
        <w:rPr>
          <w:rFonts w:ascii="Cambria"/>
          <w:b/>
          <w:color w:val="231F20"/>
          <w:spacing w:val="-4"/>
        </w:rPr>
        <w:t xml:space="preserve"> </w:t>
      </w:r>
      <w:r w:rsidRPr="00404F52">
        <w:rPr>
          <w:rFonts w:ascii="Cambria"/>
          <w:b/>
          <w:color w:val="231F20"/>
        </w:rPr>
        <w:t>Faculty</w:t>
      </w:r>
      <w:r w:rsidRPr="00404F52">
        <w:rPr>
          <w:rFonts w:ascii="Cambria"/>
          <w:b/>
          <w:color w:val="231F20"/>
          <w:spacing w:val="-4"/>
        </w:rPr>
        <w:t xml:space="preserve"> </w:t>
      </w:r>
      <w:r w:rsidRPr="00404F52">
        <w:rPr>
          <w:rFonts w:ascii="Cambria"/>
          <w:b/>
          <w:color w:val="231F20"/>
        </w:rPr>
        <w:t>Board</w:t>
      </w:r>
      <w:r w:rsidRPr="00404F52">
        <w:rPr>
          <w:rFonts w:ascii="Cambria"/>
          <w:b/>
          <w:color w:val="231F20"/>
          <w:spacing w:val="-4"/>
        </w:rPr>
        <w:t xml:space="preserve"> </w:t>
      </w:r>
      <w:r w:rsidRPr="00404F52">
        <w:rPr>
          <w:rFonts w:ascii="Cambria"/>
          <w:b/>
          <w:color w:val="231F20"/>
        </w:rPr>
        <w:t>and</w:t>
      </w:r>
      <w:r w:rsidRPr="00404F52">
        <w:rPr>
          <w:rFonts w:ascii="Cambria"/>
          <w:b/>
          <w:color w:val="231F20"/>
          <w:spacing w:val="-4"/>
        </w:rPr>
        <w:t xml:space="preserve"> </w:t>
      </w:r>
      <w:r w:rsidRPr="00404F52">
        <w:rPr>
          <w:rFonts w:ascii="Cambria"/>
          <w:b/>
          <w:color w:val="231F20"/>
        </w:rPr>
        <w:t>the</w:t>
      </w:r>
      <w:r w:rsidRPr="00404F52">
        <w:rPr>
          <w:rFonts w:ascii="Cambria"/>
          <w:b/>
          <w:color w:val="231F20"/>
          <w:spacing w:val="-4"/>
        </w:rPr>
        <w:t xml:space="preserve"> </w:t>
      </w:r>
      <w:r w:rsidRPr="00404F52">
        <w:rPr>
          <w:rFonts w:ascii="Cambria"/>
          <w:b/>
          <w:color w:val="231F20"/>
        </w:rPr>
        <w:t>Senate</w:t>
      </w:r>
    </w:p>
    <w:p w14:paraId="46DFE803" w14:textId="77777777" w:rsidR="00A03B3A" w:rsidRPr="00404F52" w:rsidRDefault="00A03B3A">
      <w:pPr>
        <w:spacing w:line="244" w:lineRule="auto"/>
        <w:rPr>
          <w:rFonts w:ascii="Cambria"/>
        </w:rPr>
        <w:sectPr w:rsidR="00A03B3A" w:rsidRPr="00404F52">
          <w:headerReference w:type="default" r:id="rId209"/>
          <w:pgSz w:w="10320" w:h="14180"/>
          <w:pgMar w:top="0" w:right="0" w:bottom="660" w:left="0" w:header="0" w:footer="470" w:gutter="0"/>
          <w:cols w:space="720"/>
        </w:sectPr>
      </w:pPr>
    </w:p>
    <w:p w14:paraId="16D4A56A" w14:textId="77777777" w:rsidR="00A03B3A" w:rsidRPr="00404F52" w:rsidRDefault="00F312DC">
      <w:pPr>
        <w:pStyle w:val="BodyText"/>
        <w:rPr>
          <w:rFonts w:ascii="Cambria"/>
          <w:b/>
          <w:sz w:val="20"/>
        </w:rPr>
      </w:pPr>
      <w:r w:rsidRPr="00404F52">
        <w:rPr>
          <w:noProof/>
          <w:lang w:val="en-US" w:bidi="ta-IN"/>
        </w:rPr>
        <w:lastRenderedPageBreak/>
        <w:drawing>
          <wp:anchor distT="0" distB="0" distL="0" distR="0" simplePos="0" relativeHeight="251548160" behindDoc="0" locked="0" layoutInCell="1" allowOverlap="1" wp14:anchorId="7D34CE1F" wp14:editId="6DD47218">
            <wp:simplePos x="0" y="0"/>
            <wp:positionH relativeFrom="page">
              <wp:posOffset>6359757</wp:posOffset>
            </wp:positionH>
            <wp:positionV relativeFrom="page">
              <wp:posOffset>0</wp:posOffset>
            </wp:positionV>
            <wp:extent cx="192235" cy="8999994"/>
            <wp:effectExtent l="0" t="0" r="0" b="0"/>
            <wp:wrapNone/>
            <wp:docPr id="3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png"/>
                    <pic:cNvPicPr/>
                  </pic:nvPicPr>
                  <pic:blipFill>
                    <a:blip r:embed="rId210" cstate="print"/>
                    <a:stretch>
                      <a:fillRect/>
                    </a:stretch>
                  </pic:blipFill>
                  <pic:spPr>
                    <a:xfrm>
                      <a:off x="0" y="0"/>
                      <a:ext cx="192235" cy="8999994"/>
                    </a:xfrm>
                    <a:prstGeom prst="rect">
                      <a:avLst/>
                    </a:prstGeom>
                  </pic:spPr>
                </pic:pic>
              </a:graphicData>
            </a:graphic>
          </wp:anchor>
        </w:drawing>
      </w:r>
    </w:p>
    <w:p w14:paraId="76DAA3AE" w14:textId="77777777" w:rsidR="00A03B3A" w:rsidRPr="00404F52" w:rsidRDefault="00A03B3A">
      <w:pPr>
        <w:pStyle w:val="BodyText"/>
        <w:rPr>
          <w:rFonts w:ascii="Cambria"/>
          <w:b/>
          <w:sz w:val="20"/>
        </w:rPr>
      </w:pPr>
    </w:p>
    <w:p w14:paraId="3CC631B0" w14:textId="77777777" w:rsidR="00A03B3A" w:rsidRPr="00404F52" w:rsidRDefault="00A03B3A">
      <w:pPr>
        <w:pStyle w:val="BodyText"/>
        <w:rPr>
          <w:rFonts w:ascii="Cambria"/>
          <w:b/>
          <w:sz w:val="20"/>
        </w:rPr>
      </w:pPr>
    </w:p>
    <w:p w14:paraId="1A6D00EF" w14:textId="77777777" w:rsidR="00A03B3A" w:rsidRPr="00404F52" w:rsidRDefault="00A03B3A">
      <w:pPr>
        <w:pStyle w:val="BodyText"/>
        <w:rPr>
          <w:rFonts w:ascii="Cambria"/>
          <w:b/>
          <w:sz w:val="20"/>
        </w:rPr>
      </w:pPr>
    </w:p>
    <w:p w14:paraId="62C99C0D" w14:textId="77777777" w:rsidR="00A03B3A" w:rsidRPr="00404F52" w:rsidRDefault="00A03B3A">
      <w:pPr>
        <w:pStyle w:val="BodyText"/>
        <w:rPr>
          <w:rFonts w:ascii="Cambria"/>
          <w:b/>
          <w:sz w:val="20"/>
        </w:rPr>
      </w:pPr>
    </w:p>
    <w:p w14:paraId="6B7486A5" w14:textId="77777777" w:rsidR="00A03B3A" w:rsidRPr="00404F52" w:rsidRDefault="00A03B3A">
      <w:pPr>
        <w:pStyle w:val="BodyText"/>
        <w:rPr>
          <w:rFonts w:ascii="Cambria"/>
          <w:b/>
          <w:sz w:val="20"/>
        </w:rPr>
      </w:pPr>
    </w:p>
    <w:p w14:paraId="705E65AB" w14:textId="77777777" w:rsidR="00A03B3A" w:rsidRPr="00404F52" w:rsidRDefault="00A03B3A">
      <w:pPr>
        <w:pStyle w:val="BodyText"/>
        <w:rPr>
          <w:rFonts w:ascii="Cambria"/>
          <w:b/>
          <w:sz w:val="20"/>
        </w:rPr>
      </w:pPr>
    </w:p>
    <w:p w14:paraId="706F4987" w14:textId="77777777" w:rsidR="00A03B3A" w:rsidRPr="00404F52" w:rsidRDefault="00A03B3A">
      <w:pPr>
        <w:pStyle w:val="BodyText"/>
        <w:rPr>
          <w:rFonts w:ascii="Cambria"/>
          <w:b/>
          <w:sz w:val="20"/>
        </w:rPr>
      </w:pPr>
    </w:p>
    <w:p w14:paraId="7864BC59" w14:textId="77777777" w:rsidR="00A03B3A" w:rsidRPr="00404F52" w:rsidRDefault="00A03B3A">
      <w:pPr>
        <w:pStyle w:val="BodyText"/>
        <w:rPr>
          <w:rFonts w:ascii="Cambria"/>
          <w:b/>
          <w:sz w:val="20"/>
        </w:rPr>
      </w:pPr>
    </w:p>
    <w:p w14:paraId="4B9A895C" w14:textId="77777777" w:rsidR="00A03B3A" w:rsidRPr="00404F52" w:rsidRDefault="00A03B3A">
      <w:pPr>
        <w:pStyle w:val="BodyText"/>
        <w:rPr>
          <w:rFonts w:ascii="Cambria"/>
          <w:b/>
          <w:sz w:val="20"/>
        </w:rPr>
      </w:pPr>
    </w:p>
    <w:p w14:paraId="02945EF9" w14:textId="77777777" w:rsidR="00A03B3A" w:rsidRPr="00404F52" w:rsidRDefault="00A03B3A">
      <w:pPr>
        <w:pStyle w:val="BodyText"/>
        <w:rPr>
          <w:rFonts w:ascii="Cambria"/>
          <w:b/>
          <w:sz w:val="20"/>
        </w:rPr>
      </w:pPr>
    </w:p>
    <w:p w14:paraId="110C340D" w14:textId="77777777" w:rsidR="00A03B3A" w:rsidRPr="00404F52" w:rsidRDefault="00A03B3A">
      <w:pPr>
        <w:pStyle w:val="BodyText"/>
        <w:rPr>
          <w:rFonts w:ascii="Cambria"/>
          <w:b/>
          <w:sz w:val="20"/>
        </w:rPr>
      </w:pPr>
    </w:p>
    <w:p w14:paraId="1C35960B" w14:textId="77777777" w:rsidR="00A03B3A" w:rsidRPr="00404F52" w:rsidRDefault="00A03B3A">
      <w:pPr>
        <w:pStyle w:val="BodyText"/>
        <w:rPr>
          <w:rFonts w:ascii="Cambria"/>
          <w:b/>
          <w:sz w:val="20"/>
        </w:rPr>
      </w:pPr>
    </w:p>
    <w:p w14:paraId="4EC9DAC5" w14:textId="77777777" w:rsidR="00A03B3A" w:rsidRPr="00404F52" w:rsidRDefault="00A03B3A">
      <w:pPr>
        <w:pStyle w:val="BodyText"/>
        <w:rPr>
          <w:rFonts w:ascii="Cambria"/>
          <w:b/>
          <w:sz w:val="20"/>
        </w:rPr>
      </w:pPr>
    </w:p>
    <w:p w14:paraId="30DA88F1" w14:textId="77777777" w:rsidR="00A03B3A" w:rsidRPr="00404F52" w:rsidRDefault="00A03B3A">
      <w:pPr>
        <w:pStyle w:val="BodyText"/>
        <w:rPr>
          <w:rFonts w:ascii="Cambria"/>
          <w:b/>
          <w:sz w:val="20"/>
        </w:rPr>
      </w:pPr>
    </w:p>
    <w:p w14:paraId="4AC44311" w14:textId="77777777" w:rsidR="00A03B3A" w:rsidRPr="00404F52" w:rsidRDefault="00A03B3A">
      <w:pPr>
        <w:pStyle w:val="BodyText"/>
        <w:rPr>
          <w:rFonts w:ascii="Cambria"/>
          <w:b/>
          <w:sz w:val="20"/>
        </w:rPr>
      </w:pPr>
    </w:p>
    <w:p w14:paraId="664DC1E2" w14:textId="77777777" w:rsidR="00A03B3A" w:rsidRPr="00404F52" w:rsidRDefault="00A03B3A">
      <w:pPr>
        <w:pStyle w:val="BodyText"/>
        <w:rPr>
          <w:rFonts w:ascii="Cambria"/>
          <w:b/>
          <w:sz w:val="20"/>
        </w:rPr>
      </w:pPr>
    </w:p>
    <w:p w14:paraId="5013EBB8" w14:textId="77777777" w:rsidR="00A03B3A" w:rsidRPr="00404F52" w:rsidRDefault="00A03B3A">
      <w:pPr>
        <w:pStyle w:val="BodyText"/>
        <w:rPr>
          <w:rFonts w:ascii="Cambria"/>
          <w:b/>
          <w:sz w:val="20"/>
        </w:rPr>
      </w:pPr>
    </w:p>
    <w:p w14:paraId="2746CBE9" w14:textId="77777777" w:rsidR="00A03B3A" w:rsidRPr="00404F52" w:rsidRDefault="00A03B3A">
      <w:pPr>
        <w:pStyle w:val="BodyText"/>
        <w:rPr>
          <w:rFonts w:ascii="Cambria"/>
          <w:b/>
          <w:sz w:val="20"/>
        </w:rPr>
      </w:pPr>
    </w:p>
    <w:p w14:paraId="620969DB" w14:textId="77777777" w:rsidR="00A03B3A" w:rsidRPr="00404F52" w:rsidRDefault="00A03B3A">
      <w:pPr>
        <w:pStyle w:val="BodyText"/>
        <w:rPr>
          <w:rFonts w:ascii="Cambria"/>
          <w:b/>
          <w:sz w:val="20"/>
        </w:rPr>
      </w:pPr>
    </w:p>
    <w:p w14:paraId="1E2EE9F3" w14:textId="77777777" w:rsidR="00A03B3A" w:rsidRPr="00404F52" w:rsidRDefault="00A03B3A">
      <w:pPr>
        <w:pStyle w:val="BodyText"/>
        <w:rPr>
          <w:rFonts w:ascii="Cambria"/>
          <w:b/>
          <w:sz w:val="20"/>
        </w:rPr>
      </w:pPr>
    </w:p>
    <w:p w14:paraId="08D1DEA1" w14:textId="77777777" w:rsidR="00A03B3A" w:rsidRPr="00404F52" w:rsidRDefault="00A03B3A">
      <w:pPr>
        <w:pStyle w:val="BodyText"/>
        <w:rPr>
          <w:rFonts w:ascii="Cambria"/>
          <w:b/>
          <w:sz w:val="20"/>
        </w:rPr>
      </w:pPr>
    </w:p>
    <w:p w14:paraId="765687AC" w14:textId="77777777" w:rsidR="00A03B3A" w:rsidRPr="00404F52" w:rsidRDefault="00A03B3A">
      <w:pPr>
        <w:pStyle w:val="BodyText"/>
        <w:rPr>
          <w:rFonts w:ascii="Cambria"/>
          <w:b/>
          <w:sz w:val="20"/>
        </w:rPr>
      </w:pPr>
    </w:p>
    <w:p w14:paraId="709FD2BC" w14:textId="77777777" w:rsidR="00A03B3A" w:rsidRPr="00404F52" w:rsidRDefault="00A03B3A">
      <w:pPr>
        <w:pStyle w:val="BodyText"/>
        <w:rPr>
          <w:rFonts w:ascii="Cambria"/>
          <w:b/>
          <w:sz w:val="20"/>
        </w:rPr>
      </w:pPr>
    </w:p>
    <w:p w14:paraId="3E645CE0" w14:textId="77777777" w:rsidR="00A03B3A" w:rsidRPr="00404F52" w:rsidRDefault="00A03B3A">
      <w:pPr>
        <w:pStyle w:val="BodyText"/>
        <w:rPr>
          <w:rFonts w:ascii="Cambria"/>
          <w:b/>
          <w:sz w:val="20"/>
        </w:rPr>
      </w:pPr>
    </w:p>
    <w:p w14:paraId="2B4BCA7A" w14:textId="77777777" w:rsidR="00A03B3A" w:rsidRPr="00404F52" w:rsidRDefault="00A03B3A">
      <w:pPr>
        <w:pStyle w:val="BodyText"/>
        <w:rPr>
          <w:rFonts w:ascii="Cambria"/>
          <w:b/>
          <w:sz w:val="20"/>
        </w:rPr>
      </w:pPr>
    </w:p>
    <w:p w14:paraId="15A380A4" w14:textId="77777777" w:rsidR="00A03B3A" w:rsidRPr="00404F52" w:rsidRDefault="00A03B3A">
      <w:pPr>
        <w:pStyle w:val="BodyText"/>
        <w:rPr>
          <w:rFonts w:ascii="Cambria"/>
          <w:b/>
          <w:sz w:val="20"/>
        </w:rPr>
      </w:pPr>
    </w:p>
    <w:p w14:paraId="3C8AD0A5" w14:textId="77777777" w:rsidR="00A03B3A" w:rsidRPr="00404F52" w:rsidRDefault="00A03B3A">
      <w:pPr>
        <w:pStyle w:val="BodyText"/>
        <w:rPr>
          <w:rFonts w:ascii="Cambria"/>
          <w:b/>
          <w:sz w:val="20"/>
        </w:rPr>
      </w:pPr>
    </w:p>
    <w:p w14:paraId="34732535" w14:textId="77777777" w:rsidR="00A03B3A" w:rsidRPr="00404F52" w:rsidRDefault="00A03B3A">
      <w:pPr>
        <w:pStyle w:val="BodyText"/>
        <w:rPr>
          <w:rFonts w:ascii="Cambria"/>
          <w:b/>
          <w:sz w:val="20"/>
        </w:rPr>
      </w:pPr>
    </w:p>
    <w:p w14:paraId="40671EDF" w14:textId="77777777" w:rsidR="00A03B3A" w:rsidRPr="00404F52" w:rsidRDefault="00A03B3A">
      <w:pPr>
        <w:pStyle w:val="BodyText"/>
        <w:rPr>
          <w:rFonts w:ascii="Cambria"/>
          <w:b/>
          <w:sz w:val="20"/>
        </w:rPr>
      </w:pPr>
    </w:p>
    <w:p w14:paraId="4F1828D4" w14:textId="77777777" w:rsidR="00A03B3A" w:rsidRPr="00404F52" w:rsidRDefault="00A03B3A">
      <w:pPr>
        <w:pStyle w:val="BodyText"/>
        <w:rPr>
          <w:rFonts w:ascii="Cambria"/>
          <w:b/>
          <w:sz w:val="20"/>
        </w:rPr>
      </w:pPr>
    </w:p>
    <w:p w14:paraId="6CE3225B" w14:textId="77777777" w:rsidR="00A03B3A" w:rsidRPr="00404F52" w:rsidRDefault="00A03B3A">
      <w:pPr>
        <w:pStyle w:val="BodyText"/>
        <w:rPr>
          <w:rFonts w:ascii="Cambria"/>
          <w:b/>
          <w:sz w:val="20"/>
        </w:rPr>
      </w:pPr>
    </w:p>
    <w:p w14:paraId="60A9F8FD" w14:textId="77777777" w:rsidR="00A03B3A" w:rsidRPr="00404F52" w:rsidRDefault="00A03B3A">
      <w:pPr>
        <w:pStyle w:val="BodyText"/>
        <w:rPr>
          <w:rFonts w:ascii="Cambria"/>
          <w:b/>
          <w:sz w:val="20"/>
        </w:rPr>
      </w:pPr>
    </w:p>
    <w:p w14:paraId="73C1EC88" w14:textId="77777777" w:rsidR="00A03B3A" w:rsidRPr="00404F52" w:rsidRDefault="00A03B3A">
      <w:pPr>
        <w:pStyle w:val="BodyText"/>
        <w:rPr>
          <w:rFonts w:ascii="Cambria"/>
          <w:b/>
          <w:sz w:val="20"/>
        </w:rPr>
      </w:pPr>
    </w:p>
    <w:p w14:paraId="719C0973" w14:textId="77777777" w:rsidR="00A03B3A" w:rsidRPr="00404F52" w:rsidRDefault="00A03B3A">
      <w:pPr>
        <w:pStyle w:val="BodyText"/>
        <w:rPr>
          <w:rFonts w:ascii="Cambria"/>
          <w:b/>
          <w:sz w:val="20"/>
        </w:rPr>
      </w:pPr>
    </w:p>
    <w:p w14:paraId="0A237E49" w14:textId="77777777" w:rsidR="00A03B3A" w:rsidRPr="00404F52" w:rsidRDefault="00A03B3A">
      <w:pPr>
        <w:pStyle w:val="BodyText"/>
        <w:rPr>
          <w:rFonts w:ascii="Cambria"/>
          <w:b/>
          <w:sz w:val="20"/>
        </w:rPr>
      </w:pPr>
    </w:p>
    <w:p w14:paraId="0EB07397" w14:textId="77777777" w:rsidR="00A03B3A" w:rsidRPr="00404F52" w:rsidRDefault="00A03B3A">
      <w:pPr>
        <w:pStyle w:val="BodyText"/>
        <w:rPr>
          <w:rFonts w:ascii="Cambria"/>
          <w:b/>
          <w:sz w:val="20"/>
        </w:rPr>
      </w:pPr>
    </w:p>
    <w:p w14:paraId="224F1CC2" w14:textId="77777777" w:rsidR="00A03B3A" w:rsidRPr="00404F52" w:rsidRDefault="00A03B3A">
      <w:pPr>
        <w:pStyle w:val="BodyText"/>
        <w:rPr>
          <w:rFonts w:ascii="Cambria"/>
          <w:b/>
          <w:sz w:val="20"/>
        </w:rPr>
      </w:pPr>
    </w:p>
    <w:p w14:paraId="500EFB18" w14:textId="77777777" w:rsidR="00A03B3A" w:rsidRPr="00404F52" w:rsidRDefault="00A03B3A">
      <w:pPr>
        <w:pStyle w:val="BodyText"/>
        <w:rPr>
          <w:rFonts w:ascii="Cambria"/>
          <w:b/>
          <w:sz w:val="20"/>
        </w:rPr>
      </w:pPr>
    </w:p>
    <w:p w14:paraId="69C39F88" w14:textId="77777777" w:rsidR="00A03B3A" w:rsidRPr="00404F52" w:rsidRDefault="00A03B3A">
      <w:pPr>
        <w:pStyle w:val="BodyText"/>
        <w:rPr>
          <w:rFonts w:ascii="Cambria"/>
          <w:b/>
          <w:sz w:val="20"/>
        </w:rPr>
      </w:pPr>
    </w:p>
    <w:p w14:paraId="10CC201E" w14:textId="77777777" w:rsidR="00A03B3A" w:rsidRPr="00404F52" w:rsidRDefault="00A03B3A">
      <w:pPr>
        <w:pStyle w:val="BodyText"/>
        <w:rPr>
          <w:rFonts w:ascii="Cambria"/>
          <w:b/>
          <w:sz w:val="20"/>
        </w:rPr>
      </w:pPr>
    </w:p>
    <w:p w14:paraId="01F8CE1B" w14:textId="77777777" w:rsidR="00A03B3A" w:rsidRPr="00404F52" w:rsidRDefault="00A03B3A">
      <w:pPr>
        <w:pStyle w:val="BodyText"/>
        <w:rPr>
          <w:rFonts w:ascii="Cambria"/>
          <w:b/>
          <w:sz w:val="20"/>
        </w:rPr>
      </w:pPr>
    </w:p>
    <w:p w14:paraId="4107A5EB" w14:textId="77777777" w:rsidR="00A03B3A" w:rsidRPr="00404F52" w:rsidRDefault="00A03B3A">
      <w:pPr>
        <w:pStyle w:val="BodyText"/>
        <w:rPr>
          <w:rFonts w:ascii="Cambria"/>
          <w:b/>
          <w:sz w:val="20"/>
        </w:rPr>
      </w:pPr>
    </w:p>
    <w:p w14:paraId="5D75067B" w14:textId="77777777" w:rsidR="00A03B3A" w:rsidRPr="00404F52" w:rsidRDefault="00A03B3A">
      <w:pPr>
        <w:pStyle w:val="BodyText"/>
        <w:rPr>
          <w:rFonts w:ascii="Cambria"/>
          <w:b/>
          <w:sz w:val="20"/>
        </w:rPr>
      </w:pPr>
    </w:p>
    <w:p w14:paraId="6D8692EB" w14:textId="77777777" w:rsidR="00A03B3A" w:rsidRPr="00404F52" w:rsidRDefault="00A03B3A">
      <w:pPr>
        <w:pStyle w:val="BodyText"/>
        <w:rPr>
          <w:rFonts w:ascii="Cambria"/>
          <w:b/>
          <w:sz w:val="20"/>
        </w:rPr>
      </w:pPr>
    </w:p>
    <w:p w14:paraId="5EBF3356" w14:textId="77777777" w:rsidR="00A03B3A" w:rsidRPr="00404F52" w:rsidRDefault="00A03B3A">
      <w:pPr>
        <w:pStyle w:val="BodyText"/>
        <w:rPr>
          <w:rFonts w:ascii="Cambria"/>
          <w:b/>
          <w:sz w:val="20"/>
        </w:rPr>
      </w:pPr>
    </w:p>
    <w:p w14:paraId="68214EB8" w14:textId="77777777" w:rsidR="00A03B3A" w:rsidRPr="00404F52" w:rsidRDefault="00A03B3A">
      <w:pPr>
        <w:pStyle w:val="BodyText"/>
        <w:rPr>
          <w:rFonts w:ascii="Cambria"/>
          <w:b/>
          <w:sz w:val="20"/>
        </w:rPr>
      </w:pPr>
    </w:p>
    <w:p w14:paraId="60D5D8EF" w14:textId="77777777" w:rsidR="00A03B3A" w:rsidRPr="00404F52" w:rsidRDefault="00A03B3A">
      <w:pPr>
        <w:pStyle w:val="BodyText"/>
        <w:rPr>
          <w:rFonts w:ascii="Cambria"/>
          <w:b/>
          <w:sz w:val="20"/>
        </w:rPr>
      </w:pPr>
    </w:p>
    <w:p w14:paraId="06F03ED7" w14:textId="77777777" w:rsidR="00A03B3A" w:rsidRPr="00404F52" w:rsidRDefault="00A03B3A">
      <w:pPr>
        <w:pStyle w:val="BodyText"/>
        <w:rPr>
          <w:rFonts w:ascii="Cambria"/>
          <w:b/>
          <w:sz w:val="20"/>
        </w:rPr>
      </w:pPr>
    </w:p>
    <w:p w14:paraId="49A774CE" w14:textId="77777777" w:rsidR="00A03B3A" w:rsidRPr="00404F52" w:rsidRDefault="00A03B3A">
      <w:pPr>
        <w:pStyle w:val="BodyText"/>
        <w:rPr>
          <w:rFonts w:ascii="Cambria"/>
          <w:b/>
          <w:sz w:val="20"/>
        </w:rPr>
      </w:pPr>
    </w:p>
    <w:p w14:paraId="3838CD3E" w14:textId="77777777" w:rsidR="00A03B3A" w:rsidRPr="00404F52" w:rsidRDefault="00A03B3A">
      <w:pPr>
        <w:pStyle w:val="BodyText"/>
        <w:rPr>
          <w:rFonts w:ascii="Cambria"/>
          <w:b/>
          <w:sz w:val="20"/>
        </w:rPr>
      </w:pPr>
    </w:p>
    <w:p w14:paraId="76268528" w14:textId="77777777" w:rsidR="00A03B3A" w:rsidRPr="00404F52" w:rsidRDefault="00A03B3A">
      <w:pPr>
        <w:pStyle w:val="BodyText"/>
        <w:rPr>
          <w:rFonts w:ascii="Cambria"/>
          <w:b/>
          <w:sz w:val="20"/>
        </w:rPr>
      </w:pPr>
    </w:p>
    <w:p w14:paraId="3ECF543B" w14:textId="77777777" w:rsidR="00A03B3A" w:rsidRPr="00404F52" w:rsidRDefault="00A03B3A">
      <w:pPr>
        <w:pStyle w:val="BodyText"/>
        <w:rPr>
          <w:rFonts w:ascii="Cambria"/>
          <w:b/>
          <w:sz w:val="20"/>
        </w:rPr>
      </w:pPr>
    </w:p>
    <w:p w14:paraId="32DF2949" w14:textId="77777777" w:rsidR="00A03B3A" w:rsidRPr="00404F52" w:rsidRDefault="00A03B3A">
      <w:pPr>
        <w:pStyle w:val="BodyText"/>
        <w:rPr>
          <w:rFonts w:ascii="Cambria"/>
          <w:b/>
          <w:sz w:val="20"/>
        </w:rPr>
      </w:pPr>
    </w:p>
    <w:p w14:paraId="363FA4CB" w14:textId="77777777" w:rsidR="00A03B3A" w:rsidRPr="00404F52" w:rsidRDefault="00A03B3A">
      <w:pPr>
        <w:pStyle w:val="BodyText"/>
        <w:spacing w:before="9"/>
        <w:rPr>
          <w:rFonts w:ascii="Cambria"/>
          <w:b/>
          <w:sz w:val="26"/>
        </w:rPr>
      </w:pPr>
    </w:p>
    <w:p w14:paraId="42A1E054" w14:textId="77777777" w:rsidR="00A03B3A" w:rsidRPr="00404F52" w:rsidRDefault="00A66E36">
      <w:pPr>
        <w:pStyle w:val="BodyText"/>
        <w:spacing w:line="20" w:lineRule="exact"/>
        <w:ind w:left="2557"/>
        <w:rPr>
          <w:rFonts w:ascii="Cambria"/>
          <w:sz w:val="2"/>
        </w:rPr>
      </w:pPr>
      <w:r>
        <w:rPr>
          <w:rFonts w:ascii="Cambria"/>
          <w:sz w:val="2"/>
        </w:rPr>
      </w:r>
      <w:r>
        <w:rPr>
          <w:rFonts w:ascii="Cambria"/>
          <w:sz w:val="2"/>
        </w:rPr>
        <w:pict w14:anchorId="093D63CB">
          <v:group id="_x0000_s1026" style="width:259.4pt;height:.75pt;mso-position-horizontal-relative:char;mso-position-vertical-relative:line" coordsize="5188,15">
            <v:line id="_x0000_s1027" style="position:absolute" from="0,7" to="5187,7" strokecolor="#231f20"/>
            <w10:wrap type="none"/>
            <w10:anchorlock/>
          </v:group>
        </w:pict>
      </w:r>
    </w:p>
    <w:p w14:paraId="2E375BCF" w14:textId="29897A94" w:rsidR="00A03B3A" w:rsidRPr="00404F52" w:rsidRDefault="00F312DC" w:rsidP="009878D4">
      <w:pPr>
        <w:pStyle w:val="BodyText"/>
        <w:spacing w:before="42" w:line="271" w:lineRule="auto"/>
        <w:ind w:left="3393" w:right="2880" w:hanging="505"/>
        <w:sectPr w:rsidR="00A03B3A" w:rsidRPr="00404F52">
          <w:headerReference w:type="even" r:id="rId211"/>
          <w:footerReference w:type="even" r:id="rId212"/>
          <w:pgSz w:w="10320" w:h="14180"/>
          <w:pgMar w:top="0" w:right="0" w:bottom="0" w:left="0" w:header="0" w:footer="0" w:gutter="0"/>
          <w:cols w:space="720"/>
        </w:sectPr>
      </w:pPr>
      <w:r w:rsidRPr="00404F52">
        <w:rPr>
          <w:color w:val="231F20"/>
          <w:spacing w:val="-1"/>
        </w:rPr>
        <w:t xml:space="preserve">Cover Page &amp; Colour </w:t>
      </w:r>
      <w:proofErr w:type="gramStart"/>
      <w:r w:rsidRPr="00404F52">
        <w:rPr>
          <w:color w:val="231F20"/>
        </w:rPr>
        <w:t>Pages :</w:t>
      </w:r>
      <w:proofErr w:type="gramEnd"/>
      <w:r w:rsidRPr="00404F52">
        <w:rPr>
          <w:color w:val="231F20"/>
        </w:rPr>
        <w:t xml:space="preserve"> Anura N. Gunarathne</w:t>
      </w:r>
      <w:r w:rsidRPr="00404F52">
        <w:rPr>
          <w:color w:val="231F20"/>
          <w:spacing w:val="-52"/>
        </w:rPr>
        <w:t xml:space="preserve"> </w:t>
      </w:r>
    </w:p>
    <w:p w14:paraId="1CC9DDC8" w14:textId="77777777" w:rsidR="00A03B3A" w:rsidRDefault="00F312DC">
      <w:pPr>
        <w:pStyle w:val="BodyText"/>
        <w:spacing w:before="4"/>
        <w:rPr>
          <w:sz w:val="17"/>
        </w:rPr>
      </w:pPr>
      <w:r w:rsidRPr="00404F52">
        <w:rPr>
          <w:noProof/>
          <w:lang w:val="en-US" w:bidi="ta-IN"/>
        </w:rPr>
        <w:lastRenderedPageBreak/>
        <w:drawing>
          <wp:anchor distT="0" distB="0" distL="0" distR="0" simplePos="0" relativeHeight="251549184" behindDoc="0" locked="0" layoutInCell="1" allowOverlap="1" wp14:anchorId="132A273C" wp14:editId="532FDD05">
            <wp:simplePos x="0" y="0"/>
            <wp:positionH relativeFrom="page">
              <wp:posOffset>55195</wp:posOffset>
            </wp:positionH>
            <wp:positionV relativeFrom="page">
              <wp:posOffset>0</wp:posOffset>
            </wp:positionV>
            <wp:extent cx="6496798" cy="8999994"/>
            <wp:effectExtent l="0" t="0" r="0" b="0"/>
            <wp:wrapNone/>
            <wp:docPr id="3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2.jpeg"/>
                    <pic:cNvPicPr/>
                  </pic:nvPicPr>
                  <pic:blipFill>
                    <a:blip r:embed="rId213" cstate="print"/>
                    <a:stretch>
                      <a:fillRect/>
                    </a:stretch>
                  </pic:blipFill>
                  <pic:spPr>
                    <a:xfrm>
                      <a:off x="0" y="0"/>
                      <a:ext cx="6496798" cy="8999994"/>
                    </a:xfrm>
                    <a:prstGeom prst="rect">
                      <a:avLst/>
                    </a:prstGeom>
                  </pic:spPr>
                </pic:pic>
              </a:graphicData>
            </a:graphic>
          </wp:anchor>
        </w:drawing>
      </w:r>
    </w:p>
    <w:sectPr w:rsidR="00A03B3A">
      <w:headerReference w:type="default" r:id="rId214"/>
      <w:footerReference w:type="default" r:id="rId215"/>
      <w:pgSz w:w="10320" w:h="14180"/>
      <w:pgMar w:top="1320" w:right="0" w:bottom="28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318582" w14:textId="77777777" w:rsidR="00A66E36" w:rsidRPr="00404F52" w:rsidRDefault="00A66E36">
      <w:r w:rsidRPr="00404F52">
        <w:separator/>
      </w:r>
    </w:p>
  </w:endnote>
  <w:endnote w:type="continuationSeparator" w:id="0">
    <w:p w14:paraId="5117B308" w14:textId="77777777" w:rsidR="00A66E36" w:rsidRPr="00404F52" w:rsidRDefault="00A66E36">
      <w:r w:rsidRPr="00404F52">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Latha">
    <w:altName w:val="Leelawadee UI Semilight"/>
    <w:panose1 w:val="02000400000000000000"/>
    <w:charset w:val="01"/>
    <w:family w:val="roman"/>
    <w:notTrueType/>
    <w:pitch w:val="variable"/>
    <w:sig w:usb0="0004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DL-Manel">
    <w:panose1 w:val="00000000000000000000"/>
    <w:charset w:val="00"/>
    <w:family w:val="auto"/>
    <w:pitch w:val="variable"/>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93E738" w14:textId="77777777" w:rsidR="00F312DC" w:rsidRPr="00404F52" w:rsidRDefault="00F312DC">
    <w:pPr>
      <w:pStyle w:val="BodyText"/>
      <w:spacing w:line="14" w:lineRule="auto"/>
      <w:rPr>
        <w:sz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0DEB7B" w14:textId="77777777" w:rsidR="00F312DC" w:rsidRPr="00404F52" w:rsidRDefault="00A66E36">
    <w:pPr>
      <w:pStyle w:val="BodyText"/>
      <w:spacing w:line="14" w:lineRule="auto"/>
      <w:rPr>
        <w:sz w:val="20"/>
      </w:rPr>
    </w:pPr>
    <w:r>
      <w:pict w14:anchorId="562BC744">
        <v:rect id="_x0000_s2380" style="position:absolute;margin-left:0;margin-top:674.65pt;width:49.6pt;height:25.5pt;z-index:-21067776;mso-position-horizontal-relative:page;mso-position-vertical-relative:page" fillcolor="#8a8c8e" stroked="f">
          <w10:wrap anchorx="page" anchory="page"/>
        </v:rect>
      </w:pict>
    </w:r>
    <w:r>
      <w:pict w14:anchorId="68886A12">
        <v:shapetype id="_x0000_t202" coordsize="21600,21600" o:spt="202" path="m,l,21600r21600,l21600,xe">
          <v:stroke joinstyle="miter"/>
          <v:path gradientshapeok="t" o:connecttype="rect"/>
        </v:shapetype>
        <v:shape id="_x0000_s2379" type="#_x0000_t202" style="position:absolute;margin-left:10.8pt;margin-top:679.75pt;width:31pt;height:15.3pt;z-index:-21067264;mso-position-horizontal-relative:page;mso-position-vertical-relative:page" filled="f" stroked="f">
          <v:textbox inset="0,0,0,0">
            <w:txbxContent>
              <w:p w14:paraId="7E83B4AD"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16</w:t>
                </w:r>
                <w:r w:rsidRPr="00404F52">
                  <w:fldChar w:fldCharType="end"/>
                </w:r>
                <w:r w:rsidRPr="00404F52">
                  <w:rPr>
                    <w:b/>
                    <w:color w:val="FFFFFF"/>
                    <w:sz w:val="24"/>
                  </w:rPr>
                  <w:t xml:space="preserve"> -</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78C0F2" w14:textId="77777777" w:rsidR="00F312DC" w:rsidRPr="00404F52" w:rsidRDefault="00A66E36">
    <w:pPr>
      <w:pStyle w:val="BodyText"/>
      <w:spacing w:line="14" w:lineRule="auto"/>
      <w:rPr>
        <w:sz w:val="20"/>
      </w:rPr>
    </w:pPr>
    <w:r>
      <w:pict w14:anchorId="545A23BB">
        <v:rect id="_x0000_s2378" style="position:absolute;margin-left:466.3pt;margin-top:674.65pt;width:49.6pt;height:25.5pt;z-index:-21066752;mso-position-horizontal-relative:page;mso-position-vertical-relative:page" fillcolor="#8a8c8e" stroked="f">
          <w10:wrap anchorx="page" anchory="page"/>
        </v:rect>
      </w:pict>
    </w:r>
    <w:r>
      <w:pict w14:anchorId="2119AC0E">
        <v:shapetype id="_x0000_t202" coordsize="21600,21600" o:spt="202" path="m,l,21600r21600,l21600,xe">
          <v:stroke joinstyle="miter"/>
          <v:path gradientshapeok="t" o:connecttype="rect"/>
        </v:shapetype>
        <v:shape id="_x0000_s2377" type="#_x0000_t202" style="position:absolute;margin-left:477.1pt;margin-top:679.75pt;width:31pt;height:15.3pt;z-index:-21066240;mso-position-horizontal-relative:page;mso-position-vertical-relative:page" filled="f" stroked="f">
          <v:textbox inset="0,0,0,0">
            <w:txbxContent>
              <w:p w14:paraId="199F54A6"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17</w:t>
                </w:r>
                <w:r w:rsidRPr="00404F52">
                  <w:fldChar w:fldCharType="end"/>
                </w:r>
                <w:r w:rsidRPr="00404F52">
                  <w:rPr>
                    <w:b/>
                    <w:color w:val="FFFFFF"/>
                    <w:sz w:val="24"/>
                  </w:rPr>
                  <w:t xml:space="preserve"> -</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CD97A7" w14:textId="77777777" w:rsidR="00F312DC" w:rsidRPr="00404F52" w:rsidRDefault="00A66E36">
    <w:pPr>
      <w:pStyle w:val="BodyText"/>
      <w:spacing w:line="14" w:lineRule="auto"/>
      <w:rPr>
        <w:sz w:val="20"/>
      </w:rPr>
    </w:pPr>
    <w:r>
      <w:pict w14:anchorId="70EA56DF">
        <v:rect id="_x0000_s2376" style="position:absolute;margin-left:0;margin-top:674.65pt;width:49.6pt;height:25.5pt;z-index:-21065728;mso-position-horizontal-relative:page;mso-position-vertical-relative:page" fillcolor="#8a8c8e" stroked="f">
          <w10:wrap anchorx="page" anchory="page"/>
        </v:rect>
      </w:pict>
    </w:r>
    <w:r>
      <w:pict w14:anchorId="69139548">
        <v:shapetype id="_x0000_t202" coordsize="21600,21600" o:spt="202" path="m,l,21600r21600,l21600,xe">
          <v:stroke joinstyle="miter"/>
          <v:path gradientshapeok="t" o:connecttype="rect"/>
        </v:shapetype>
        <v:shape id="_x0000_s2375" type="#_x0000_t202" style="position:absolute;margin-left:10.8pt;margin-top:679.75pt;width:31pt;height:15.3pt;z-index:-21065216;mso-position-horizontal-relative:page;mso-position-vertical-relative:page" filled="f" stroked="f">
          <v:textbox inset="0,0,0,0">
            <w:txbxContent>
              <w:p w14:paraId="78FC2B97"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16</w:t>
                </w:r>
                <w:r w:rsidRPr="00404F52">
                  <w:fldChar w:fldCharType="end"/>
                </w:r>
                <w:r w:rsidRPr="00404F52">
                  <w:rPr>
                    <w:b/>
                    <w:color w:val="FFFFFF"/>
                    <w:sz w:val="24"/>
                  </w:rPr>
                  <w:t xml:space="preserve"> -</w:t>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0B4FEE" w14:textId="77777777" w:rsidR="00F312DC" w:rsidRPr="00404F52" w:rsidRDefault="00A66E36">
    <w:pPr>
      <w:pStyle w:val="BodyText"/>
      <w:spacing w:line="14" w:lineRule="auto"/>
      <w:rPr>
        <w:sz w:val="20"/>
      </w:rPr>
    </w:pPr>
    <w:r>
      <w:pict w14:anchorId="2F52D721">
        <v:rect id="_x0000_s2374" style="position:absolute;margin-left:466.3pt;margin-top:674.65pt;width:49.6pt;height:25.5pt;z-index:-21064704;mso-position-horizontal-relative:page;mso-position-vertical-relative:page" fillcolor="#8a8c8e" stroked="f">
          <w10:wrap anchorx="page" anchory="page"/>
        </v:rect>
      </w:pict>
    </w:r>
    <w:r>
      <w:pict w14:anchorId="1813DD04">
        <v:shapetype id="_x0000_t202" coordsize="21600,21600" o:spt="202" path="m,l,21600r21600,l21600,xe">
          <v:stroke joinstyle="miter"/>
          <v:path gradientshapeok="t" o:connecttype="rect"/>
        </v:shapetype>
        <v:shape id="_x0000_s2373" type="#_x0000_t202" style="position:absolute;margin-left:477.1pt;margin-top:679.75pt;width:31pt;height:15.3pt;z-index:-21064192;mso-position-horizontal-relative:page;mso-position-vertical-relative:page" filled="f" stroked="f">
          <v:textbox inset="0,0,0,0">
            <w:txbxContent>
              <w:p w14:paraId="7D674ADA"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17</w:t>
                </w:r>
                <w:r w:rsidRPr="00404F52">
                  <w:fldChar w:fldCharType="end"/>
                </w:r>
                <w:r w:rsidRPr="00404F52">
                  <w:rPr>
                    <w:b/>
                    <w:color w:val="FFFFFF"/>
                    <w:sz w:val="24"/>
                  </w:rPr>
                  <w:t xml:space="preserve"> -</w:t>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C4D0A" w14:textId="77777777" w:rsidR="00F312DC" w:rsidRPr="00404F52" w:rsidRDefault="00F312DC">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FF3EEB" w14:textId="77777777" w:rsidR="00F312DC" w:rsidRPr="00404F52" w:rsidRDefault="00F312DC">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4F20A4" w14:textId="77777777" w:rsidR="00F312DC" w:rsidRPr="00404F52" w:rsidRDefault="00A66E36">
    <w:pPr>
      <w:pStyle w:val="BodyText"/>
      <w:spacing w:line="14" w:lineRule="auto"/>
      <w:rPr>
        <w:sz w:val="20"/>
      </w:rPr>
    </w:pPr>
    <w:r>
      <w:pict w14:anchorId="6CC80C04">
        <v:rect id="_x0000_s2366" style="position:absolute;margin-left:0;margin-top:674.65pt;width:49.6pt;height:25.5pt;z-index:-21060608;mso-position-horizontal-relative:page;mso-position-vertical-relative:page" fillcolor="#8a8c8e" stroked="f">
          <w10:wrap anchorx="page" anchory="page"/>
        </v:rect>
      </w:pict>
    </w:r>
    <w:r>
      <w:pict w14:anchorId="5181F7FA">
        <v:shapetype id="_x0000_t202" coordsize="21600,21600" o:spt="202" path="m,l,21600r21600,l21600,xe">
          <v:stroke joinstyle="miter"/>
          <v:path gradientshapeok="t" o:connecttype="rect"/>
        </v:shapetype>
        <v:shape id="_x0000_s2365" type="#_x0000_t202" style="position:absolute;margin-left:10.8pt;margin-top:679.75pt;width:31pt;height:15.3pt;z-index:-21060096;mso-position-horizontal-relative:page;mso-position-vertical-relative:page" filled="f" stroked="f">
          <v:textbox inset="0,0,0,0">
            <w:txbxContent>
              <w:p w14:paraId="5483AB94"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22</w:t>
                </w:r>
                <w:r w:rsidRPr="00404F52">
                  <w:fldChar w:fldCharType="end"/>
                </w:r>
                <w:r w:rsidRPr="00404F52">
                  <w:rPr>
                    <w:b/>
                    <w:color w:val="FFFFFF"/>
                    <w:sz w:val="24"/>
                  </w:rPr>
                  <w:t xml:space="preserve"> -</w:t>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8B5CC" w14:textId="77777777" w:rsidR="00F312DC" w:rsidRPr="00404F52" w:rsidRDefault="00A66E36">
    <w:pPr>
      <w:pStyle w:val="BodyText"/>
      <w:spacing w:line="14" w:lineRule="auto"/>
      <w:rPr>
        <w:sz w:val="20"/>
      </w:rPr>
    </w:pPr>
    <w:r>
      <w:pict w14:anchorId="02131BD9">
        <v:rect id="_x0000_s2364" style="position:absolute;margin-left:466.3pt;margin-top:674.65pt;width:49.6pt;height:25.5pt;z-index:-21059584;mso-position-horizontal-relative:page;mso-position-vertical-relative:page" fillcolor="#8a8c8e" stroked="f">
          <w10:wrap anchorx="page" anchory="page"/>
        </v:rect>
      </w:pict>
    </w:r>
    <w:r>
      <w:pict w14:anchorId="32200822">
        <v:shapetype id="_x0000_t202" coordsize="21600,21600" o:spt="202" path="m,l,21600r21600,l21600,xe">
          <v:stroke joinstyle="miter"/>
          <v:path gradientshapeok="t" o:connecttype="rect"/>
        </v:shapetype>
        <v:shape id="_x0000_s2363" type="#_x0000_t202" style="position:absolute;margin-left:477.1pt;margin-top:679.75pt;width:31pt;height:15.3pt;z-index:-21059072;mso-position-horizontal-relative:page;mso-position-vertical-relative:page" filled="f" stroked="f">
          <v:textbox inset="0,0,0,0">
            <w:txbxContent>
              <w:p w14:paraId="50345238"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23</w:t>
                </w:r>
                <w:r w:rsidRPr="00404F52">
                  <w:fldChar w:fldCharType="end"/>
                </w:r>
                <w:r w:rsidRPr="00404F52">
                  <w:rPr>
                    <w:b/>
                    <w:color w:val="FFFFFF"/>
                    <w:sz w:val="24"/>
                  </w:rPr>
                  <w:t xml:space="preserve"> -</w:t>
                </w:r>
              </w:p>
            </w:txbxContent>
          </v:textbox>
          <w10:wrap anchorx="page" anchory="page"/>
        </v:shape>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BF7FDE" w14:textId="77777777" w:rsidR="00F312DC" w:rsidRPr="00404F52" w:rsidRDefault="00A66E36">
    <w:pPr>
      <w:pStyle w:val="BodyText"/>
      <w:spacing w:line="14" w:lineRule="auto"/>
      <w:rPr>
        <w:sz w:val="20"/>
      </w:rPr>
    </w:pPr>
    <w:r>
      <w:pict w14:anchorId="33A0D252">
        <v:rect id="_x0000_s2356" style="position:absolute;margin-left:0;margin-top:674.65pt;width:49.6pt;height:25.5pt;z-index:-21055488;mso-position-horizontal-relative:page;mso-position-vertical-relative:page" fillcolor="#8a8c8e" stroked="f">
          <w10:wrap anchorx="page" anchory="page"/>
        </v:rect>
      </w:pict>
    </w:r>
    <w:r>
      <w:pict w14:anchorId="3BB1544E">
        <v:shapetype id="_x0000_t202" coordsize="21600,21600" o:spt="202" path="m,l,21600r21600,l21600,xe">
          <v:stroke joinstyle="miter"/>
          <v:path gradientshapeok="t" o:connecttype="rect"/>
        </v:shapetype>
        <v:shape id="_x0000_s2355" type="#_x0000_t202" style="position:absolute;margin-left:10.8pt;margin-top:679.75pt;width:31pt;height:15.3pt;z-index:-21054976;mso-position-horizontal-relative:page;mso-position-vertical-relative:page" filled="f" stroked="f">
          <v:textbox inset="0,0,0,0">
            <w:txbxContent>
              <w:p w14:paraId="148CB736"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34</w:t>
                </w:r>
                <w:r w:rsidRPr="00404F52">
                  <w:fldChar w:fldCharType="end"/>
                </w:r>
                <w:r w:rsidRPr="00404F52">
                  <w:rPr>
                    <w:b/>
                    <w:color w:val="FFFFFF"/>
                    <w:sz w:val="24"/>
                  </w:rPr>
                  <w:t xml:space="preserve"> -</w:t>
                </w:r>
              </w:p>
            </w:txbxContent>
          </v:textbox>
          <w10:wrap anchorx="page" anchory="page"/>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7DF6B" w14:textId="77777777" w:rsidR="00F312DC" w:rsidRPr="00404F52" w:rsidRDefault="00A66E36">
    <w:pPr>
      <w:pStyle w:val="BodyText"/>
      <w:spacing w:line="14" w:lineRule="auto"/>
      <w:rPr>
        <w:sz w:val="20"/>
      </w:rPr>
    </w:pPr>
    <w:r>
      <w:pict w14:anchorId="1CFBF6E0">
        <v:rect id="_x0000_s2354" style="position:absolute;margin-left:466.3pt;margin-top:674.65pt;width:49.6pt;height:25.5pt;z-index:-21054464;mso-position-horizontal-relative:page;mso-position-vertical-relative:page" fillcolor="#8a8c8e" stroked="f">
          <w10:wrap anchorx="page" anchory="page"/>
        </v:rect>
      </w:pict>
    </w:r>
    <w:r>
      <w:pict w14:anchorId="093AAE3E">
        <v:shapetype id="_x0000_t202" coordsize="21600,21600" o:spt="202" path="m,l,21600r21600,l21600,xe">
          <v:stroke joinstyle="miter"/>
          <v:path gradientshapeok="t" o:connecttype="rect"/>
        </v:shapetype>
        <v:shape id="_x0000_s2353" type="#_x0000_t202" style="position:absolute;margin-left:477.1pt;margin-top:679.75pt;width:31pt;height:15.3pt;z-index:-21053952;mso-position-horizontal-relative:page;mso-position-vertical-relative:page" filled="f" stroked="f">
          <v:textbox inset="0,0,0,0">
            <w:txbxContent>
              <w:p w14:paraId="16F4F148"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35</w:t>
                </w:r>
                <w:r w:rsidRPr="00404F52">
                  <w:fldChar w:fldCharType="end"/>
                </w:r>
                <w:r w:rsidRPr="00404F52">
                  <w:rPr>
                    <w:b/>
                    <w:color w:val="FFFFFF"/>
                    <w:sz w:val="24"/>
                  </w:rPr>
                  <w:t xml:space="preserve"> -</w:t>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40877E" w14:textId="77777777" w:rsidR="00F312DC" w:rsidRPr="00404F52" w:rsidRDefault="00A66E36">
    <w:pPr>
      <w:pStyle w:val="BodyText"/>
      <w:spacing w:line="14" w:lineRule="auto"/>
      <w:rPr>
        <w:sz w:val="20"/>
      </w:rPr>
    </w:pPr>
    <w:r>
      <w:pict w14:anchorId="1CABD062">
        <v:rect id="_x0000_s2402" style="position:absolute;margin-left:0;margin-top:674.65pt;width:49.6pt;height:25.5pt;z-index:-21079040;mso-position-horizontal-relative:page;mso-position-vertical-relative:page" fillcolor="#8a8c8e" stroked="f">
          <w10:wrap anchorx="page" anchory="page"/>
        </v:rect>
      </w:pict>
    </w:r>
    <w:r>
      <w:pict w14:anchorId="0665F1A8">
        <v:shapetype id="_x0000_t202" coordsize="21600,21600" o:spt="202" path="m,l,21600r21600,l21600,xe">
          <v:stroke joinstyle="miter"/>
          <v:path gradientshapeok="t" o:connecttype="rect"/>
        </v:shapetype>
        <v:shape id="_x0000_s2401" type="#_x0000_t202" style="position:absolute;margin-left:13.8pt;margin-top:679.75pt;width:25pt;height:15.3pt;z-index:-21078528;mso-position-horizontal-relative:page;mso-position-vertical-relative:page" filled="f" stroked="f">
          <v:textbox inset="0,0,0,0">
            <w:txbxContent>
              <w:p w14:paraId="1BF1F20A"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4</w:t>
                </w:r>
                <w:r w:rsidRPr="00404F52">
                  <w:fldChar w:fldCharType="end"/>
                </w:r>
                <w:r w:rsidRPr="00404F52">
                  <w:rPr>
                    <w:b/>
                    <w:color w:val="FFFFFF"/>
                    <w:sz w:val="24"/>
                  </w:rPr>
                  <w:t xml:space="preserve"> -</w:t>
                </w:r>
              </w:p>
            </w:txbxContent>
          </v:textbox>
          <w10:wrap anchorx="page" anchory="page"/>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62422A" w14:textId="77777777" w:rsidR="00F312DC" w:rsidRPr="00404F52" w:rsidRDefault="00F312DC">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4C9C36" w14:textId="77777777" w:rsidR="00F312DC" w:rsidRPr="00404F52" w:rsidRDefault="00F312DC">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9629B" w14:textId="77777777" w:rsidR="00F312DC" w:rsidRPr="00404F52" w:rsidRDefault="00A66E36">
    <w:pPr>
      <w:pStyle w:val="BodyText"/>
      <w:spacing w:line="14" w:lineRule="auto"/>
      <w:rPr>
        <w:sz w:val="20"/>
      </w:rPr>
    </w:pPr>
    <w:r>
      <w:pict w14:anchorId="1C4F7BAE">
        <v:rect id="_x0000_s2346" style="position:absolute;margin-left:0;margin-top:674.65pt;width:49.6pt;height:25.5pt;z-index:-21050368;mso-position-horizontal-relative:page;mso-position-vertical-relative:page" fillcolor="#8a8c8e" stroked="f">
          <w10:wrap anchorx="page" anchory="page"/>
        </v:rect>
      </w:pict>
    </w:r>
    <w:r>
      <w:pict w14:anchorId="304870AB">
        <v:shapetype id="_x0000_t202" coordsize="21600,21600" o:spt="202" path="m,l,21600r21600,l21600,xe">
          <v:stroke joinstyle="miter"/>
          <v:path gradientshapeok="t" o:connecttype="rect"/>
        </v:shapetype>
        <v:shape id="_x0000_s2345" type="#_x0000_t202" style="position:absolute;margin-left:10.8pt;margin-top:679.75pt;width:31pt;height:15.3pt;z-index:-21049856;mso-position-horizontal-relative:page;mso-position-vertical-relative:page" filled="f" stroked="f">
          <v:textbox inset="0,0,0,0">
            <w:txbxContent>
              <w:p w14:paraId="71F4017C"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40</w:t>
                </w:r>
                <w:r w:rsidRPr="00404F52">
                  <w:fldChar w:fldCharType="end"/>
                </w:r>
                <w:r w:rsidRPr="00404F52">
                  <w:rPr>
                    <w:b/>
                    <w:color w:val="FFFFFF"/>
                    <w:sz w:val="24"/>
                  </w:rPr>
                  <w:t xml:space="preserve"> -</w:t>
                </w:r>
              </w:p>
            </w:txbxContent>
          </v:textbox>
          <w10:wrap anchorx="page" anchory="page"/>
        </v:shape>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D7B52B" w14:textId="77777777" w:rsidR="00F312DC" w:rsidRPr="00404F52" w:rsidRDefault="00A66E36">
    <w:pPr>
      <w:pStyle w:val="BodyText"/>
      <w:spacing w:line="14" w:lineRule="auto"/>
      <w:rPr>
        <w:sz w:val="20"/>
      </w:rPr>
    </w:pPr>
    <w:r>
      <w:pict w14:anchorId="66171B46">
        <v:rect id="_x0000_s2344" style="position:absolute;margin-left:466.3pt;margin-top:674.65pt;width:49.6pt;height:25.5pt;z-index:-21049344;mso-position-horizontal-relative:page;mso-position-vertical-relative:page" fillcolor="#8a8c8e" stroked="f">
          <w10:wrap anchorx="page" anchory="page"/>
        </v:rect>
      </w:pict>
    </w:r>
    <w:r>
      <w:pict w14:anchorId="1F7E2D64">
        <v:shapetype id="_x0000_t202" coordsize="21600,21600" o:spt="202" path="m,l,21600r21600,l21600,xe">
          <v:stroke joinstyle="miter"/>
          <v:path gradientshapeok="t" o:connecttype="rect"/>
        </v:shapetype>
        <v:shape id="_x0000_s2343" type="#_x0000_t202" style="position:absolute;margin-left:477.1pt;margin-top:679.75pt;width:31pt;height:15.3pt;z-index:-21048832;mso-position-horizontal-relative:page;mso-position-vertical-relative:page" filled="f" stroked="f">
          <v:textbox inset="0,0,0,0">
            <w:txbxContent>
              <w:p w14:paraId="7E8FBA91"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39</w:t>
                </w:r>
                <w:r w:rsidRPr="00404F52">
                  <w:fldChar w:fldCharType="end"/>
                </w:r>
                <w:r w:rsidRPr="00404F52">
                  <w:rPr>
                    <w:b/>
                    <w:color w:val="FFFFFF"/>
                    <w:sz w:val="24"/>
                  </w:rPr>
                  <w:t xml:space="preserve"> -</w:t>
                </w:r>
              </w:p>
            </w:txbxContent>
          </v:textbox>
          <w10:wrap anchorx="page" anchory="page"/>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D842BB" w14:textId="77777777" w:rsidR="00F312DC" w:rsidRPr="00404F52" w:rsidRDefault="00A66E36">
    <w:pPr>
      <w:pStyle w:val="BodyText"/>
      <w:spacing w:line="14" w:lineRule="auto"/>
      <w:rPr>
        <w:sz w:val="20"/>
      </w:rPr>
    </w:pPr>
    <w:r>
      <w:pict w14:anchorId="6ADC400E">
        <v:rect id="_x0000_s2334" style="position:absolute;margin-left:0;margin-top:674.65pt;width:49.6pt;height:25.5pt;z-index:-21044224;mso-position-horizontal-relative:page;mso-position-vertical-relative:page" fillcolor="#8a8c8e" stroked="f">
          <w10:wrap anchorx="page" anchory="page"/>
        </v:rect>
      </w:pict>
    </w:r>
    <w:r>
      <w:pict w14:anchorId="1E92510C">
        <v:shapetype id="_x0000_t202" coordsize="21600,21600" o:spt="202" path="m,l,21600r21600,l21600,xe">
          <v:stroke joinstyle="miter"/>
          <v:path gradientshapeok="t" o:connecttype="rect"/>
        </v:shapetype>
        <v:shape id="_x0000_s2333" type="#_x0000_t202" style="position:absolute;margin-left:10.8pt;margin-top:679.75pt;width:31pt;height:15.3pt;z-index:-21043712;mso-position-horizontal-relative:page;mso-position-vertical-relative:page" filled="f" stroked="f">
          <v:textbox inset="0,0,0,0">
            <w:txbxContent>
              <w:p w14:paraId="31504B02" w14:textId="77777777" w:rsidR="00F312DC" w:rsidRPr="00404F52" w:rsidRDefault="00F312DC">
                <w:pPr>
                  <w:spacing w:before="10"/>
                  <w:ind w:left="20"/>
                  <w:rPr>
                    <w:b/>
                    <w:sz w:val="24"/>
                  </w:rPr>
                </w:pPr>
                <w:r w:rsidRPr="00404F52">
                  <w:rPr>
                    <w:b/>
                    <w:color w:val="FFFFFF"/>
                    <w:sz w:val="24"/>
                  </w:rPr>
                  <w:t>- 42 -</w:t>
                </w:r>
              </w:p>
            </w:txbxContent>
          </v:textbox>
          <w10:wrap anchorx="page" anchory="page"/>
        </v:shape>
      </w:pic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44F966" w14:textId="77777777" w:rsidR="00F312DC" w:rsidRPr="00404F52" w:rsidRDefault="00A66E36">
    <w:pPr>
      <w:pStyle w:val="BodyText"/>
      <w:spacing w:line="14" w:lineRule="auto"/>
      <w:rPr>
        <w:sz w:val="20"/>
      </w:rPr>
    </w:pPr>
    <w:r>
      <w:pict w14:anchorId="6E3C0BDA">
        <v:rect id="_x0000_s2336" style="position:absolute;margin-left:466.3pt;margin-top:674.65pt;width:49.6pt;height:25.5pt;z-index:-21045248;mso-position-horizontal-relative:page;mso-position-vertical-relative:page" fillcolor="#8a8c8e" stroked="f">
          <w10:wrap anchorx="page" anchory="page"/>
        </v:rect>
      </w:pict>
    </w:r>
    <w:r>
      <w:pict w14:anchorId="109FA9E0">
        <v:shapetype id="_x0000_t202" coordsize="21600,21600" o:spt="202" path="m,l,21600r21600,l21600,xe">
          <v:stroke joinstyle="miter"/>
          <v:path gradientshapeok="t" o:connecttype="rect"/>
        </v:shapetype>
        <v:shape id="_x0000_s2335" type="#_x0000_t202" style="position:absolute;margin-left:477.1pt;margin-top:679.75pt;width:28pt;height:15.3pt;z-index:-21044736;mso-position-horizontal-relative:page;mso-position-vertical-relative:page" filled="f" stroked="f">
          <v:textbox inset="0,0,0,0">
            <w:txbxContent>
              <w:p w14:paraId="590CE972" w14:textId="77777777" w:rsidR="00F312DC" w:rsidRPr="00404F52" w:rsidRDefault="00F312DC">
                <w:pPr>
                  <w:spacing w:before="10"/>
                  <w:ind w:left="20"/>
                  <w:rPr>
                    <w:b/>
                    <w:sz w:val="24"/>
                  </w:rPr>
                </w:pPr>
                <w:r w:rsidRPr="00404F52">
                  <w:rPr>
                    <w:b/>
                    <w:color w:val="FFFFFF"/>
                    <w:sz w:val="24"/>
                  </w:rPr>
                  <w:t>- 41 -</w:t>
                </w:r>
              </w:p>
            </w:txbxContent>
          </v:textbox>
          <w10:wrap anchorx="page" anchory="page"/>
        </v:shape>
      </w:pic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4DDB24" w14:textId="77777777" w:rsidR="00F312DC" w:rsidRPr="00404F52" w:rsidRDefault="00A66E36">
    <w:pPr>
      <w:pStyle w:val="BodyText"/>
      <w:spacing w:line="14" w:lineRule="auto"/>
      <w:rPr>
        <w:sz w:val="20"/>
      </w:rPr>
    </w:pPr>
    <w:r>
      <w:pict w14:anchorId="51979263">
        <v:rect id="_x0000_s2329" style="position:absolute;margin-left:466.3pt;margin-top:674.65pt;width:49.6pt;height:25.5pt;z-index:-21041664;mso-position-horizontal-relative:page;mso-position-vertical-relative:page" fillcolor="#8a8c8e" stroked="f">
          <w10:wrap anchorx="page" anchory="page"/>
        </v:rect>
      </w:pict>
    </w:r>
    <w:r>
      <w:pict w14:anchorId="3ED7C917">
        <v:shapetype id="_x0000_t202" coordsize="21600,21600" o:spt="202" path="m,l,21600r21600,l21600,xe">
          <v:stroke joinstyle="miter"/>
          <v:path gradientshapeok="t" o:connecttype="rect"/>
        </v:shapetype>
        <v:shape id="_x0000_s2328" type="#_x0000_t202" style="position:absolute;margin-left:477.1pt;margin-top:679.75pt;width:28pt;height:15.3pt;z-index:-21041152;mso-position-horizontal-relative:page;mso-position-vertical-relative:page" filled="f" stroked="f">
          <v:textbox inset="0,0,0,0">
            <w:txbxContent>
              <w:p w14:paraId="045BA0D2" w14:textId="77777777" w:rsidR="00F312DC" w:rsidRPr="00404F52" w:rsidRDefault="00F312DC">
                <w:pPr>
                  <w:spacing w:before="10"/>
                  <w:ind w:left="20"/>
                  <w:rPr>
                    <w:b/>
                    <w:sz w:val="24"/>
                  </w:rPr>
                </w:pPr>
                <w:r w:rsidRPr="00404F52">
                  <w:rPr>
                    <w:b/>
                    <w:color w:val="FFFFFF"/>
                    <w:sz w:val="24"/>
                  </w:rPr>
                  <w:t>- 43 -</w:t>
                </w:r>
              </w:p>
            </w:txbxContent>
          </v:textbox>
          <w10:wrap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339ECB" w14:textId="77777777" w:rsidR="00F312DC" w:rsidRPr="00404F52" w:rsidRDefault="00F312DC">
    <w:pPr>
      <w:pStyle w:val="BodyText"/>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760CD5" w14:textId="77777777" w:rsidR="00F312DC" w:rsidRPr="00404F52" w:rsidRDefault="00F312DC">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90EE1C" w14:textId="77777777" w:rsidR="00F312DC" w:rsidRPr="00404F52" w:rsidRDefault="00A66E36">
    <w:pPr>
      <w:pStyle w:val="BodyText"/>
      <w:spacing w:line="14" w:lineRule="auto"/>
      <w:rPr>
        <w:sz w:val="20"/>
      </w:rPr>
    </w:pPr>
    <w:r>
      <w:pict w14:anchorId="5363F130">
        <v:rect id="_x0000_s2321" style="position:absolute;margin-left:0;margin-top:674.65pt;width:49.6pt;height:25.5pt;z-index:-21037568;mso-position-horizontal-relative:page;mso-position-vertical-relative:page" fillcolor="#8a8c8e" stroked="f">
          <w10:wrap anchorx="page" anchory="page"/>
        </v:rect>
      </w:pict>
    </w:r>
    <w:r>
      <w:pict w14:anchorId="3C28A803">
        <v:shapetype id="_x0000_t202" coordsize="21600,21600" o:spt="202" path="m,l,21600r21600,l21600,xe">
          <v:stroke joinstyle="miter"/>
          <v:path gradientshapeok="t" o:connecttype="rect"/>
        </v:shapetype>
        <v:shape id="_x0000_s2320" type="#_x0000_t202" style="position:absolute;margin-left:10.8pt;margin-top:679.75pt;width:31pt;height:15.3pt;z-index:-21037056;mso-position-horizontal-relative:page;mso-position-vertical-relative:page" filled="f" stroked="f">
          <v:textbox inset="0,0,0,0">
            <w:txbxContent>
              <w:p w14:paraId="617FD756"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48</w:t>
                </w:r>
                <w:r w:rsidRPr="00404F52">
                  <w:fldChar w:fldCharType="end"/>
                </w:r>
                <w:r w:rsidRPr="00404F52">
                  <w:rPr>
                    <w:b/>
                    <w:color w:val="FFFFFF"/>
                    <w:sz w:val="24"/>
                  </w:rPr>
                  <w:t xml:space="preserve"> -</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59CCE" w14:textId="77777777" w:rsidR="00F312DC" w:rsidRPr="00404F52" w:rsidRDefault="00A66E36">
    <w:pPr>
      <w:pStyle w:val="BodyText"/>
      <w:spacing w:line="14" w:lineRule="auto"/>
      <w:rPr>
        <w:sz w:val="20"/>
      </w:rPr>
    </w:pPr>
    <w:r>
      <w:pict w14:anchorId="0FF47A66">
        <v:rect id="_x0000_s2404" style="position:absolute;margin-left:466.3pt;margin-top:674.65pt;width:49.6pt;height:25.5pt;z-index:-21080064;mso-position-horizontal-relative:page;mso-position-vertical-relative:page" fillcolor="#8a8c8e" stroked="f">
          <w10:wrap anchorx="page" anchory="page"/>
        </v:rect>
      </w:pict>
    </w:r>
    <w:r>
      <w:pict w14:anchorId="31084FA8">
        <v:shapetype id="_x0000_t202" coordsize="21600,21600" o:spt="202" path="m,l,21600r21600,l21600,xe">
          <v:stroke joinstyle="miter"/>
          <v:path gradientshapeok="t" o:connecttype="rect"/>
        </v:shapetype>
        <v:shape id="_x0000_s2403" type="#_x0000_t202" style="position:absolute;margin-left:480.1pt;margin-top:679.75pt;width:25pt;height:15.3pt;z-index:-21079552;mso-position-horizontal-relative:page;mso-position-vertical-relative:page" filled="f" stroked="f">
          <v:textbox inset="0,0,0,0">
            <w:txbxContent>
              <w:p w14:paraId="0F5DF067"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3</w:t>
                </w:r>
                <w:r w:rsidRPr="00404F52">
                  <w:fldChar w:fldCharType="end"/>
                </w:r>
                <w:r w:rsidRPr="00404F52">
                  <w:rPr>
                    <w:b/>
                    <w:color w:val="FFFFFF"/>
                    <w:sz w:val="24"/>
                  </w:rPr>
                  <w:t xml:space="preserve"> -</w:t>
                </w:r>
              </w:p>
            </w:txbxContent>
          </v:textbox>
          <w10:wrap anchorx="page" anchory="page"/>
        </v:shape>
      </w:pic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0C3B57" w14:textId="77777777" w:rsidR="00F312DC" w:rsidRPr="00404F52" w:rsidRDefault="00A66E36">
    <w:pPr>
      <w:pStyle w:val="BodyText"/>
      <w:spacing w:line="14" w:lineRule="auto"/>
      <w:rPr>
        <w:sz w:val="20"/>
      </w:rPr>
    </w:pPr>
    <w:r>
      <w:pict w14:anchorId="7EC2524E">
        <v:rect id="_x0000_s2319" style="position:absolute;margin-left:466.3pt;margin-top:674.65pt;width:49.6pt;height:25.5pt;z-index:-21036544;mso-position-horizontal-relative:page;mso-position-vertical-relative:page" fillcolor="#8a8c8e" stroked="f">
          <w10:wrap anchorx="page" anchory="page"/>
        </v:rect>
      </w:pict>
    </w:r>
    <w:r>
      <w:pict w14:anchorId="7FDC64A8">
        <v:shapetype id="_x0000_t202" coordsize="21600,21600" o:spt="202" path="m,l,21600r21600,l21600,xe">
          <v:stroke joinstyle="miter"/>
          <v:path gradientshapeok="t" o:connecttype="rect"/>
        </v:shapetype>
        <v:shape id="_x0000_s2318" type="#_x0000_t202" style="position:absolute;margin-left:477.1pt;margin-top:679.75pt;width:31pt;height:15.3pt;z-index:-21036032;mso-position-horizontal-relative:page;mso-position-vertical-relative:page" filled="f" stroked="f">
          <v:textbox inset="0,0,0,0">
            <w:txbxContent>
              <w:p w14:paraId="1EA38304"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49</w:t>
                </w:r>
                <w:r w:rsidRPr="00404F52">
                  <w:fldChar w:fldCharType="end"/>
                </w:r>
                <w:r w:rsidRPr="00404F52">
                  <w:rPr>
                    <w:b/>
                    <w:color w:val="FFFFFF"/>
                    <w:sz w:val="24"/>
                  </w:rPr>
                  <w:t xml:space="preserve"> -</w:t>
                </w:r>
              </w:p>
            </w:txbxContent>
          </v:textbox>
          <w10:wrap anchorx="page" anchory="page"/>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B5C84" w14:textId="77777777" w:rsidR="00F312DC" w:rsidRPr="00404F52" w:rsidRDefault="00A66E36">
    <w:pPr>
      <w:pStyle w:val="BodyText"/>
      <w:spacing w:line="14" w:lineRule="auto"/>
      <w:rPr>
        <w:sz w:val="20"/>
      </w:rPr>
    </w:pPr>
    <w:r>
      <w:pict w14:anchorId="2B437532">
        <v:rect id="_x0000_s2310" style="position:absolute;margin-left:0;margin-top:674.65pt;width:49.6pt;height:25.5pt;z-index:-21031936;mso-position-horizontal-relative:page;mso-position-vertical-relative:page" fillcolor="#8a8c8e" stroked="f">
          <w10:wrap anchorx="page" anchory="page"/>
        </v:rect>
      </w:pict>
    </w:r>
    <w:r>
      <w:pict w14:anchorId="55F3DBD9">
        <v:shapetype id="_x0000_t202" coordsize="21600,21600" o:spt="202" path="m,l,21600r21600,l21600,xe">
          <v:stroke joinstyle="miter"/>
          <v:path gradientshapeok="t" o:connecttype="rect"/>
        </v:shapetype>
        <v:shape id="_x0000_s2309" type="#_x0000_t202" style="position:absolute;margin-left:10.8pt;margin-top:679.75pt;width:31pt;height:15.3pt;z-index:-21031424;mso-position-horizontal-relative:page;mso-position-vertical-relative:page" filled="f" stroked="f">
          <v:textbox inset="0,0,0,0">
            <w:txbxContent>
              <w:p w14:paraId="6639A6F8"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50</w:t>
                </w:r>
                <w:r w:rsidRPr="00404F52">
                  <w:fldChar w:fldCharType="end"/>
                </w:r>
                <w:r w:rsidRPr="00404F52">
                  <w:rPr>
                    <w:b/>
                    <w:color w:val="FFFFFF"/>
                    <w:sz w:val="24"/>
                  </w:rPr>
                  <w:t xml:space="preserve"> -</w:t>
                </w:r>
              </w:p>
            </w:txbxContent>
          </v:textbox>
          <w10:wrap anchorx="page" anchory="page"/>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DC6347" w14:textId="77777777" w:rsidR="00F312DC" w:rsidRPr="00404F52" w:rsidRDefault="00A66E36">
    <w:pPr>
      <w:pStyle w:val="BodyText"/>
      <w:spacing w:line="14" w:lineRule="auto"/>
      <w:rPr>
        <w:sz w:val="20"/>
      </w:rPr>
    </w:pPr>
    <w:r>
      <w:pict w14:anchorId="07460820">
        <v:rect id="_x0000_s2308" style="position:absolute;margin-left:466.3pt;margin-top:674.65pt;width:49.6pt;height:25.5pt;z-index:-21030912;mso-position-horizontal-relative:page;mso-position-vertical-relative:page" fillcolor="#8a8c8e" stroked="f">
          <w10:wrap anchorx="page" anchory="page"/>
        </v:rect>
      </w:pict>
    </w:r>
    <w:r>
      <w:pict w14:anchorId="24B26382">
        <v:shapetype id="_x0000_t202" coordsize="21600,21600" o:spt="202" path="m,l,21600r21600,l21600,xe">
          <v:stroke joinstyle="miter"/>
          <v:path gradientshapeok="t" o:connecttype="rect"/>
        </v:shapetype>
        <v:shape id="_x0000_s2307" type="#_x0000_t202" style="position:absolute;margin-left:477.1pt;margin-top:679.75pt;width:31pt;height:15.3pt;z-index:-21030400;mso-position-horizontal-relative:page;mso-position-vertical-relative:page" filled="f" stroked="f">
          <v:textbox inset="0,0,0,0">
            <w:txbxContent>
              <w:p w14:paraId="170EFEF2"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51</w:t>
                </w:r>
                <w:r w:rsidRPr="00404F52">
                  <w:fldChar w:fldCharType="end"/>
                </w:r>
                <w:r w:rsidRPr="00404F52">
                  <w:rPr>
                    <w:b/>
                    <w:color w:val="FFFFFF"/>
                    <w:sz w:val="24"/>
                  </w:rPr>
                  <w:t xml:space="preserve"> -</w:t>
                </w:r>
              </w:p>
            </w:txbxContent>
          </v:textbox>
          <w10:wrap anchorx="page" anchory="page"/>
        </v:shape>
      </w:pic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CFECAE" w14:textId="77777777" w:rsidR="00F312DC" w:rsidRPr="00404F52" w:rsidRDefault="00A66E36">
    <w:pPr>
      <w:pStyle w:val="BodyText"/>
      <w:spacing w:line="14" w:lineRule="auto"/>
      <w:rPr>
        <w:sz w:val="20"/>
      </w:rPr>
    </w:pPr>
    <w:r>
      <w:pict w14:anchorId="11E8947A">
        <v:rect id="_x0000_s2300" style="position:absolute;margin-left:0;margin-top:674.65pt;width:49.6pt;height:25.5pt;z-index:-21026816;mso-position-horizontal-relative:page;mso-position-vertical-relative:page" fillcolor="#8a8c8e" stroked="f">
          <w10:wrap anchorx="page" anchory="page"/>
        </v:rect>
      </w:pict>
    </w:r>
    <w:r>
      <w:pict w14:anchorId="2294BBAD">
        <v:shapetype id="_x0000_t202" coordsize="21600,21600" o:spt="202" path="m,l,21600r21600,l21600,xe">
          <v:stroke joinstyle="miter"/>
          <v:path gradientshapeok="t" o:connecttype="rect"/>
        </v:shapetype>
        <v:shape id="_x0000_s2299" type="#_x0000_t202" style="position:absolute;margin-left:10.8pt;margin-top:679.75pt;width:31pt;height:15.3pt;z-index:-21026304;mso-position-horizontal-relative:page;mso-position-vertical-relative:page" filled="f" stroked="f">
          <v:textbox inset="0,0,0,0">
            <w:txbxContent>
              <w:p w14:paraId="52B12390"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58</w:t>
                </w:r>
                <w:r w:rsidRPr="00404F52">
                  <w:fldChar w:fldCharType="end"/>
                </w:r>
                <w:r w:rsidRPr="00404F52">
                  <w:rPr>
                    <w:b/>
                    <w:color w:val="FFFFFF"/>
                    <w:sz w:val="24"/>
                  </w:rPr>
                  <w:t xml:space="preserve"> -</w:t>
                </w:r>
              </w:p>
            </w:txbxContent>
          </v:textbox>
          <w10:wrap anchorx="page" anchory="page"/>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95CF29" w14:textId="77777777" w:rsidR="00F312DC" w:rsidRPr="00404F52" w:rsidRDefault="00A66E36">
    <w:pPr>
      <w:pStyle w:val="BodyText"/>
      <w:spacing w:line="14" w:lineRule="auto"/>
      <w:rPr>
        <w:sz w:val="20"/>
      </w:rPr>
    </w:pPr>
    <w:r>
      <w:pict w14:anchorId="3EF0ADE5">
        <v:rect id="_x0000_s2298" style="position:absolute;margin-left:466.3pt;margin-top:674.65pt;width:49.6pt;height:25.5pt;z-index:-21025792;mso-position-horizontal-relative:page;mso-position-vertical-relative:page" fillcolor="#8a8c8e" stroked="f">
          <w10:wrap anchorx="page" anchory="page"/>
        </v:rect>
      </w:pict>
    </w:r>
    <w:r>
      <w:pict w14:anchorId="324C000F">
        <v:shapetype id="_x0000_t202" coordsize="21600,21600" o:spt="202" path="m,l,21600r21600,l21600,xe">
          <v:stroke joinstyle="miter"/>
          <v:path gradientshapeok="t" o:connecttype="rect"/>
        </v:shapetype>
        <v:shape id="_x0000_s2297" type="#_x0000_t202" style="position:absolute;margin-left:477.1pt;margin-top:679.75pt;width:31pt;height:15.3pt;z-index:-21025280;mso-position-horizontal-relative:page;mso-position-vertical-relative:page" filled="f" stroked="f">
          <v:textbox inset="0,0,0,0">
            <w:txbxContent>
              <w:p w14:paraId="676071F9"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57</w:t>
                </w:r>
                <w:r w:rsidRPr="00404F52">
                  <w:fldChar w:fldCharType="end"/>
                </w:r>
                <w:r w:rsidRPr="00404F52">
                  <w:rPr>
                    <w:b/>
                    <w:color w:val="FFFFFF"/>
                    <w:sz w:val="24"/>
                  </w:rPr>
                  <w:t xml:space="preserve"> -</w:t>
                </w:r>
              </w:p>
            </w:txbxContent>
          </v:textbox>
          <w10:wrap anchorx="page" anchory="page"/>
        </v:shape>
      </w:pic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CAD0EE" w14:textId="77777777" w:rsidR="00F312DC" w:rsidRPr="00404F52" w:rsidRDefault="00A66E36">
    <w:pPr>
      <w:pStyle w:val="BodyText"/>
      <w:spacing w:line="14" w:lineRule="auto"/>
      <w:rPr>
        <w:sz w:val="20"/>
      </w:rPr>
    </w:pPr>
    <w:r>
      <w:pict w14:anchorId="312C2D24">
        <v:rect id="_x0000_s2288" style="position:absolute;margin-left:0;margin-top:674.65pt;width:49.6pt;height:25.5pt;z-index:-21020672;mso-position-horizontal-relative:page;mso-position-vertical-relative:page" fillcolor="#8a8c8e" stroked="f">
          <w10:wrap anchorx="page" anchory="page"/>
        </v:rect>
      </w:pict>
    </w:r>
    <w:r>
      <w:pict w14:anchorId="06CC7A2D">
        <v:shapetype id="_x0000_t202" coordsize="21600,21600" o:spt="202" path="m,l,21600r21600,l21600,xe">
          <v:stroke joinstyle="miter"/>
          <v:path gradientshapeok="t" o:connecttype="rect"/>
        </v:shapetype>
        <v:shape id="_x0000_s2287" type="#_x0000_t202" style="position:absolute;margin-left:10.8pt;margin-top:679.75pt;width:31pt;height:15.3pt;z-index:-21020160;mso-position-horizontal-relative:page;mso-position-vertical-relative:page" filled="f" stroked="f">
          <v:textbox inset="0,0,0,0">
            <w:txbxContent>
              <w:p w14:paraId="633B8E4E"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62</w:t>
                </w:r>
                <w:r w:rsidRPr="00404F52">
                  <w:fldChar w:fldCharType="end"/>
                </w:r>
                <w:r w:rsidRPr="00404F52">
                  <w:rPr>
                    <w:b/>
                    <w:color w:val="FFFFFF"/>
                    <w:sz w:val="24"/>
                  </w:rPr>
                  <w:t xml:space="preserve"> -</w:t>
                </w:r>
              </w:p>
            </w:txbxContent>
          </v:textbox>
          <w10:wrap anchorx="page" anchory="page"/>
        </v:shape>
      </w:pic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55D34" w14:textId="77777777" w:rsidR="00F312DC" w:rsidRPr="00404F52" w:rsidRDefault="00A66E36">
    <w:pPr>
      <w:pStyle w:val="BodyText"/>
      <w:spacing w:line="14" w:lineRule="auto"/>
      <w:rPr>
        <w:sz w:val="20"/>
      </w:rPr>
    </w:pPr>
    <w:r>
      <w:pict w14:anchorId="6D77B762">
        <v:rect id="_x0000_s2290" style="position:absolute;margin-left:466.3pt;margin-top:674.65pt;width:49.6pt;height:25.5pt;z-index:-21021696;mso-position-horizontal-relative:page;mso-position-vertical-relative:page" fillcolor="#8a8c8e" stroked="f">
          <w10:wrap anchorx="page" anchory="page"/>
        </v:rect>
      </w:pict>
    </w:r>
    <w:r>
      <w:pict w14:anchorId="24C31CCB">
        <v:shapetype id="_x0000_t202" coordsize="21600,21600" o:spt="202" path="m,l,21600r21600,l21600,xe">
          <v:stroke joinstyle="miter"/>
          <v:path gradientshapeok="t" o:connecttype="rect"/>
        </v:shapetype>
        <v:shape id="_x0000_s2289" type="#_x0000_t202" style="position:absolute;margin-left:477.1pt;margin-top:679.75pt;width:31pt;height:15.3pt;z-index:-21021184;mso-position-horizontal-relative:page;mso-position-vertical-relative:page" filled="f" stroked="f">
          <v:textbox inset="0,0,0,0">
            <w:txbxContent>
              <w:p w14:paraId="318FB9C9"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61</w:t>
                </w:r>
                <w:r w:rsidRPr="00404F52">
                  <w:fldChar w:fldCharType="end"/>
                </w:r>
                <w:r w:rsidRPr="00404F52">
                  <w:rPr>
                    <w:b/>
                    <w:color w:val="FFFFFF"/>
                    <w:sz w:val="24"/>
                  </w:rPr>
                  <w:t xml:space="preserve"> -</w:t>
                </w:r>
              </w:p>
            </w:txbxContent>
          </v:textbox>
          <w10:wrap anchorx="page" anchory="page"/>
        </v:shape>
      </w:pic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262A55" w14:textId="77777777" w:rsidR="00F312DC" w:rsidRPr="00404F52" w:rsidRDefault="00A66E36">
    <w:pPr>
      <w:pStyle w:val="BodyText"/>
      <w:spacing w:line="14" w:lineRule="auto"/>
      <w:rPr>
        <w:sz w:val="20"/>
      </w:rPr>
    </w:pPr>
    <w:r>
      <w:pict w14:anchorId="35F6A06C">
        <v:rect id="_x0000_s2276" style="position:absolute;margin-left:0;margin-top:674.65pt;width:49.6pt;height:25.5pt;z-index:-21014528;mso-position-horizontal-relative:page;mso-position-vertical-relative:page" fillcolor="#8a8c8e" stroked="f">
          <w10:wrap anchorx="page" anchory="page"/>
        </v:rect>
      </w:pict>
    </w:r>
    <w:r>
      <w:pict w14:anchorId="51752999">
        <v:shapetype id="_x0000_t202" coordsize="21600,21600" o:spt="202" path="m,l,21600r21600,l21600,xe">
          <v:stroke joinstyle="miter"/>
          <v:path gradientshapeok="t" o:connecttype="rect"/>
        </v:shapetype>
        <v:shape id="_x0000_s2275" type="#_x0000_t202" style="position:absolute;margin-left:10.8pt;margin-top:679.75pt;width:31pt;height:15.3pt;z-index:-21014016;mso-position-horizontal-relative:page;mso-position-vertical-relative:page" filled="f" stroked="f">
          <v:textbox inset="0,0,0,0">
            <w:txbxContent>
              <w:p w14:paraId="29E800EB"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64</w:t>
                </w:r>
                <w:r w:rsidRPr="00404F52">
                  <w:fldChar w:fldCharType="end"/>
                </w:r>
                <w:r w:rsidRPr="00404F52">
                  <w:rPr>
                    <w:b/>
                    <w:color w:val="FFFFFF"/>
                    <w:sz w:val="24"/>
                  </w:rPr>
                  <w:t xml:space="preserve"> -</w:t>
                </w:r>
              </w:p>
            </w:txbxContent>
          </v:textbox>
          <w10:wrap anchorx="page" anchory="page"/>
        </v:shape>
      </w:pic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CBC06A" w14:textId="77777777" w:rsidR="00F312DC" w:rsidRPr="00404F52" w:rsidRDefault="00A66E36">
    <w:pPr>
      <w:pStyle w:val="BodyText"/>
      <w:spacing w:line="14" w:lineRule="auto"/>
      <w:rPr>
        <w:sz w:val="20"/>
      </w:rPr>
    </w:pPr>
    <w:r>
      <w:pict w14:anchorId="16C9AEAC">
        <v:rect id="_x0000_s2280" style="position:absolute;margin-left:466.3pt;margin-top:674.65pt;width:49.6pt;height:25.5pt;z-index:-21016576;mso-position-horizontal-relative:page;mso-position-vertical-relative:page" fillcolor="#8a8c8e" stroked="f">
          <w10:wrap anchorx="page" anchory="page"/>
        </v:rect>
      </w:pict>
    </w:r>
    <w:r>
      <w:pict w14:anchorId="523EB907">
        <v:line id="_x0000_s2279" style="position:absolute;z-index:-21016064;mso-position-horizontal-relative:page;mso-position-vertical-relative:page" from="56.7pt,657.05pt" to="117.8pt,657.05pt" strokecolor="#231f20" strokeweight=".5pt">
          <w10:wrap anchorx="page" anchory="page"/>
        </v:line>
      </w:pict>
    </w:r>
    <w:r>
      <w:pict w14:anchorId="4B4D1264">
        <v:shapetype id="_x0000_t202" coordsize="21600,21600" o:spt="202" path="m,l,21600r21600,l21600,xe">
          <v:stroke joinstyle="miter"/>
          <v:path gradientshapeok="t" o:connecttype="rect"/>
        </v:shapetype>
        <v:shape id="_x0000_s2278" type="#_x0000_t202" style="position:absolute;margin-left:55.7pt;margin-top:657.1pt;width:63.15pt;height:12pt;z-index:-21015552;mso-position-horizontal-relative:page;mso-position-vertical-relative:page" filled="f" stroked="f">
          <v:textbox inset="0,0,0,0">
            <w:txbxContent>
              <w:p w14:paraId="78C044E9" w14:textId="77777777" w:rsidR="00F312DC" w:rsidRPr="00404F52" w:rsidRDefault="00F312DC">
                <w:pPr>
                  <w:spacing w:before="12"/>
                  <w:ind w:left="20"/>
                  <w:rPr>
                    <w:i/>
                    <w:sz w:val="18"/>
                  </w:rPr>
                </w:pPr>
                <w:r w:rsidRPr="00404F52">
                  <w:rPr>
                    <w:sz w:val="18"/>
                    <w:vertAlign w:val="superscript"/>
                  </w:rPr>
                  <w:t>*</w:t>
                </w:r>
                <w:r w:rsidRPr="00404F52">
                  <w:rPr>
                    <w:spacing w:val="-4"/>
                    <w:sz w:val="18"/>
                  </w:rPr>
                  <w:t xml:space="preserve"> </w:t>
                </w:r>
                <w:r w:rsidRPr="00404F52">
                  <w:rPr>
                    <w:i/>
                    <w:sz w:val="18"/>
                  </w:rPr>
                  <w:t>Notional</w:t>
                </w:r>
                <w:r w:rsidRPr="00404F52">
                  <w:rPr>
                    <w:i/>
                    <w:spacing w:val="-4"/>
                    <w:sz w:val="18"/>
                  </w:rPr>
                  <w:t xml:space="preserve"> </w:t>
                </w:r>
                <w:r w:rsidRPr="00404F52">
                  <w:rPr>
                    <w:i/>
                    <w:sz w:val="18"/>
                  </w:rPr>
                  <w:t>Hours</w:t>
                </w:r>
              </w:p>
            </w:txbxContent>
          </v:textbox>
          <w10:wrap anchorx="page" anchory="page"/>
        </v:shape>
      </w:pict>
    </w:r>
    <w:r>
      <w:pict w14:anchorId="66C75FCA">
        <v:shape id="_x0000_s2277" type="#_x0000_t202" style="position:absolute;margin-left:477.1pt;margin-top:679.75pt;width:31pt;height:15.3pt;z-index:-21015040;mso-position-horizontal-relative:page;mso-position-vertical-relative:page" filled="f" stroked="f">
          <v:textbox inset="0,0,0,0">
            <w:txbxContent>
              <w:p w14:paraId="11B7C7D5"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63</w:t>
                </w:r>
                <w:r w:rsidRPr="00404F52">
                  <w:fldChar w:fldCharType="end"/>
                </w:r>
                <w:r w:rsidRPr="00404F52">
                  <w:rPr>
                    <w:b/>
                    <w:color w:val="FFFFFF"/>
                    <w:sz w:val="24"/>
                  </w:rPr>
                  <w:t xml:space="preserve"> -</w:t>
                </w:r>
              </w:p>
            </w:txbxContent>
          </v:textbox>
          <w10:wrap anchorx="page" anchory="page"/>
        </v:shape>
      </w:pic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63EFA7" w14:textId="77777777" w:rsidR="00F312DC" w:rsidRPr="00404F52" w:rsidRDefault="00A66E36">
    <w:pPr>
      <w:pStyle w:val="BodyText"/>
      <w:spacing w:line="14" w:lineRule="auto"/>
      <w:rPr>
        <w:sz w:val="20"/>
      </w:rPr>
    </w:pPr>
    <w:r>
      <w:pict w14:anchorId="5029F551">
        <v:rect id="_x0000_s2264" style="position:absolute;margin-left:0;margin-top:674.65pt;width:49.6pt;height:25.5pt;z-index:-21008384;mso-position-horizontal-relative:page;mso-position-vertical-relative:page" fillcolor="#8a8c8e" stroked="f">
          <w10:wrap anchorx="page" anchory="page"/>
        </v:rect>
      </w:pict>
    </w:r>
    <w:r>
      <w:pict w14:anchorId="74B50A7A">
        <v:shapetype id="_x0000_t202" coordsize="21600,21600" o:spt="202" path="m,l,21600r21600,l21600,xe">
          <v:stroke joinstyle="miter"/>
          <v:path gradientshapeok="t" o:connecttype="rect"/>
        </v:shapetype>
        <v:shape id="_x0000_s2263" type="#_x0000_t202" style="position:absolute;margin-left:10.8pt;margin-top:679.75pt;width:31pt;height:15.3pt;z-index:-21007872;mso-position-horizontal-relative:page;mso-position-vertical-relative:page" filled="f" stroked="f">
          <v:textbox inset="0,0,0,0">
            <w:txbxContent>
              <w:p w14:paraId="5A9CD58E"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66</w:t>
                </w:r>
                <w:r w:rsidRPr="00404F52">
                  <w:fldChar w:fldCharType="end"/>
                </w:r>
                <w:r w:rsidRPr="00404F52">
                  <w:rPr>
                    <w:b/>
                    <w:color w:val="FFFFFF"/>
                    <w:sz w:val="24"/>
                  </w:rPr>
                  <w:t xml:space="preserve"> -</w:t>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3C6E72" w14:textId="77777777" w:rsidR="00F312DC" w:rsidRPr="00404F52" w:rsidRDefault="00A66E36">
    <w:pPr>
      <w:pStyle w:val="BodyText"/>
      <w:spacing w:line="14" w:lineRule="auto"/>
      <w:rPr>
        <w:sz w:val="20"/>
      </w:rPr>
    </w:pPr>
    <w:r>
      <w:pict w14:anchorId="02267483">
        <v:rect id="_x0000_s2396" style="position:absolute;margin-left:0;margin-top:674.65pt;width:49.6pt;height:25.5pt;z-index:-21075968;mso-position-horizontal-relative:page;mso-position-vertical-relative:page" fillcolor="#8a8c8e" stroked="f">
          <w10:wrap anchorx="page" anchory="page"/>
        </v:rect>
      </w:pict>
    </w:r>
    <w:r>
      <w:pict w14:anchorId="185075D9">
        <v:shapetype id="_x0000_t202" coordsize="21600,21600" o:spt="202" path="m,l,21600r21600,l21600,xe">
          <v:stroke joinstyle="miter"/>
          <v:path gradientshapeok="t" o:connecttype="rect"/>
        </v:shapetype>
        <v:shape id="_x0000_s2395" type="#_x0000_t202" style="position:absolute;margin-left:13.8pt;margin-top:679.75pt;width:25pt;height:15.3pt;z-index:-21075456;mso-position-horizontal-relative:page;mso-position-vertical-relative:page" filled="f" stroked="f">
          <v:textbox inset="0,0,0,0">
            <w:txbxContent>
              <w:p w14:paraId="2629D37A"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8</w:t>
                </w:r>
                <w:r w:rsidRPr="00404F52">
                  <w:fldChar w:fldCharType="end"/>
                </w:r>
                <w:r w:rsidRPr="00404F52">
                  <w:rPr>
                    <w:b/>
                    <w:color w:val="FFFFFF"/>
                    <w:sz w:val="24"/>
                  </w:rPr>
                  <w:t xml:space="preserve"> -</w:t>
                </w:r>
              </w:p>
            </w:txbxContent>
          </v:textbox>
          <w10:wrap anchorx="page" anchory="page"/>
        </v:shape>
      </w:pic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06BFAC" w14:textId="77777777" w:rsidR="00F312DC" w:rsidRPr="00404F52" w:rsidRDefault="00A66E36">
    <w:pPr>
      <w:pStyle w:val="BodyText"/>
      <w:spacing w:line="14" w:lineRule="auto"/>
      <w:rPr>
        <w:sz w:val="20"/>
      </w:rPr>
    </w:pPr>
    <w:r>
      <w:pict w14:anchorId="605FD34B">
        <v:rect id="_x0000_s2268" style="position:absolute;margin-left:466.3pt;margin-top:674.65pt;width:49.6pt;height:25.5pt;z-index:-21010432;mso-position-horizontal-relative:page;mso-position-vertical-relative:page" fillcolor="#8a8c8e" stroked="f">
          <w10:wrap anchorx="page" anchory="page"/>
        </v:rect>
      </w:pict>
    </w:r>
    <w:r>
      <w:pict w14:anchorId="5739D084">
        <v:line id="_x0000_s2267" style="position:absolute;z-index:-21009920;mso-position-horizontal-relative:page;mso-position-vertical-relative:page" from="56.7pt,657.05pt" to="117.8pt,657.05pt" strokecolor="#231f20" strokeweight=".5pt">
          <w10:wrap anchorx="page" anchory="page"/>
        </v:line>
      </w:pict>
    </w:r>
    <w:r>
      <w:pict w14:anchorId="600143D9">
        <v:shapetype id="_x0000_t202" coordsize="21600,21600" o:spt="202" path="m,l,21600r21600,l21600,xe">
          <v:stroke joinstyle="miter"/>
          <v:path gradientshapeok="t" o:connecttype="rect"/>
        </v:shapetype>
        <v:shape id="_x0000_s2266" type="#_x0000_t202" style="position:absolute;margin-left:55.7pt;margin-top:657.1pt;width:63.15pt;height:12pt;z-index:-21009408;mso-position-horizontal-relative:page;mso-position-vertical-relative:page" filled="f" stroked="f">
          <v:textbox inset="0,0,0,0">
            <w:txbxContent>
              <w:p w14:paraId="00708CD8" w14:textId="77777777" w:rsidR="00F312DC" w:rsidRPr="00404F52" w:rsidRDefault="00F312DC">
                <w:pPr>
                  <w:spacing w:before="12"/>
                  <w:ind w:left="20"/>
                  <w:rPr>
                    <w:i/>
                    <w:sz w:val="18"/>
                  </w:rPr>
                </w:pPr>
                <w:r w:rsidRPr="00404F52">
                  <w:rPr>
                    <w:sz w:val="18"/>
                    <w:vertAlign w:val="superscript"/>
                  </w:rPr>
                  <w:t>*</w:t>
                </w:r>
                <w:r w:rsidRPr="00404F52">
                  <w:rPr>
                    <w:spacing w:val="-4"/>
                    <w:sz w:val="18"/>
                  </w:rPr>
                  <w:t xml:space="preserve"> </w:t>
                </w:r>
                <w:r w:rsidRPr="00404F52">
                  <w:rPr>
                    <w:i/>
                    <w:sz w:val="18"/>
                  </w:rPr>
                  <w:t>Notional</w:t>
                </w:r>
                <w:r w:rsidRPr="00404F52">
                  <w:rPr>
                    <w:i/>
                    <w:spacing w:val="-4"/>
                    <w:sz w:val="18"/>
                  </w:rPr>
                  <w:t xml:space="preserve"> </w:t>
                </w:r>
                <w:r w:rsidRPr="00404F52">
                  <w:rPr>
                    <w:i/>
                    <w:sz w:val="18"/>
                  </w:rPr>
                  <w:t>Hours</w:t>
                </w:r>
              </w:p>
            </w:txbxContent>
          </v:textbox>
          <w10:wrap anchorx="page" anchory="page"/>
        </v:shape>
      </w:pict>
    </w:r>
    <w:r>
      <w:pict w14:anchorId="2B94CB41">
        <v:shape id="_x0000_s2265" type="#_x0000_t202" style="position:absolute;margin-left:477.1pt;margin-top:679.75pt;width:31pt;height:15.3pt;z-index:-21008896;mso-position-horizontal-relative:page;mso-position-vertical-relative:page" filled="f" stroked="f">
          <v:textbox inset="0,0,0,0">
            <w:txbxContent>
              <w:p w14:paraId="0D7FDDB9"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65</w:t>
                </w:r>
                <w:r w:rsidRPr="00404F52">
                  <w:fldChar w:fldCharType="end"/>
                </w:r>
                <w:r w:rsidRPr="00404F52">
                  <w:rPr>
                    <w:b/>
                    <w:color w:val="FFFFFF"/>
                    <w:sz w:val="24"/>
                  </w:rPr>
                  <w:t xml:space="preserve"> -</w:t>
                </w:r>
              </w:p>
            </w:txbxContent>
          </v:textbox>
          <w10:wrap anchorx="page" anchory="page"/>
        </v:shape>
      </w:pic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428D11" w14:textId="77777777" w:rsidR="00F312DC" w:rsidRPr="00404F52" w:rsidRDefault="00A66E36">
    <w:pPr>
      <w:pStyle w:val="BodyText"/>
      <w:spacing w:line="14" w:lineRule="auto"/>
      <w:rPr>
        <w:sz w:val="20"/>
      </w:rPr>
    </w:pPr>
    <w:r>
      <w:pict w14:anchorId="24D5B25F">
        <v:rect id="_x0000_s2254" style="position:absolute;margin-left:0;margin-top:674.65pt;width:49.6pt;height:25.5pt;z-index:-21003264;mso-position-horizontal-relative:page;mso-position-vertical-relative:page" fillcolor="#8a8c8e" stroked="f">
          <w10:wrap anchorx="page" anchory="page"/>
        </v:rect>
      </w:pict>
    </w:r>
    <w:r>
      <w:pict w14:anchorId="3528AB5F">
        <v:shapetype id="_x0000_t202" coordsize="21600,21600" o:spt="202" path="m,l,21600r21600,l21600,xe">
          <v:stroke joinstyle="miter"/>
          <v:path gradientshapeok="t" o:connecttype="rect"/>
        </v:shapetype>
        <v:shape id="_x0000_s2253" type="#_x0000_t202" style="position:absolute;margin-left:10.8pt;margin-top:679.75pt;width:31pt;height:15.3pt;z-index:-21002752;mso-position-horizontal-relative:page;mso-position-vertical-relative:page" filled="f" stroked="f">
          <v:textbox inset="0,0,0,0">
            <w:txbxContent>
              <w:p w14:paraId="062A94F2"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74</w:t>
                </w:r>
                <w:r w:rsidRPr="00404F52">
                  <w:fldChar w:fldCharType="end"/>
                </w:r>
                <w:r w:rsidRPr="00404F52">
                  <w:rPr>
                    <w:b/>
                    <w:color w:val="FFFFFF"/>
                    <w:sz w:val="24"/>
                  </w:rPr>
                  <w:t xml:space="preserve"> -</w:t>
                </w:r>
              </w:p>
            </w:txbxContent>
          </v:textbox>
          <w10:wrap anchorx="page" anchory="page"/>
        </v:shape>
      </w:pic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B87BE3" w14:textId="77777777" w:rsidR="00F312DC" w:rsidRPr="00404F52" w:rsidRDefault="00A66E36">
    <w:pPr>
      <w:pStyle w:val="BodyText"/>
      <w:spacing w:line="14" w:lineRule="auto"/>
      <w:rPr>
        <w:sz w:val="20"/>
      </w:rPr>
    </w:pPr>
    <w:r>
      <w:pict w14:anchorId="74433293">
        <v:rect id="_x0000_s2256" style="position:absolute;margin-left:466.3pt;margin-top:674.65pt;width:49.6pt;height:25.5pt;z-index:-21004288;mso-position-horizontal-relative:page;mso-position-vertical-relative:page" fillcolor="#8a8c8e" stroked="f">
          <w10:wrap anchorx="page" anchory="page"/>
        </v:rect>
      </w:pict>
    </w:r>
    <w:r>
      <w:pict w14:anchorId="50F83427">
        <v:shapetype id="_x0000_t202" coordsize="21600,21600" o:spt="202" path="m,l,21600r21600,l21600,xe">
          <v:stroke joinstyle="miter"/>
          <v:path gradientshapeok="t" o:connecttype="rect"/>
        </v:shapetype>
        <v:shape id="_x0000_s2255" type="#_x0000_t202" style="position:absolute;margin-left:477.1pt;margin-top:679.75pt;width:31pt;height:15.3pt;z-index:-21003776;mso-position-horizontal-relative:page;mso-position-vertical-relative:page" filled="f" stroked="f">
          <v:textbox inset="0,0,0,0">
            <w:txbxContent>
              <w:p w14:paraId="0D6A6FD5"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75</w:t>
                </w:r>
                <w:r w:rsidRPr="00404F52">
                  <w:fldChar w:fldCharType="end"/>
                </w:r>
                <w:r w:rsidRPr="00404F52">
                  <w:rPr>
                    <w:b/>
                    <w:color w:val="FFFFFF"/>
                    <w:sz w:val="24"/>
                  </w:rPr>
                  <w:t xml:space="preserve"> -</w:t>
                </w:r>
              </w:p>
            </w:txbxContent>
          </v:textbox>
          <w10:wrap anchorx="page" anchory="page"/>
        </v:shape>
      </w:pic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F23569" w14:textId="77777777" w:rsidR="00F312DC" w:rsidRPr="00404F52" w:rsidRDefault="00A66E36">
    <w:pPr>
      <w:pStyle w:val="BodyText"/>
      <w:spacing w:line="14" w:lineRule="auto"/>
      <w:rPr>
        <w:sz w:val="20"/>
      </w:rPr>
    </w:pPr>
    <w:r>
      <w:pict w14:anchorId="4F45F0F4">
        <v:rect id="_x0000_s2245" style="position:absolute;margin-left:0;margin-top:674.65pt;width:49.6pt;height:25.5pt;z-index:-20998656;mso-position-horizontal-relative:page;mso-position-vertical-relative:page" fillcolor="#8a8c8e" stroked="f">
          <w10:wrap anchorx="page" anchory="page"/>
        </v:rect>
      </w:pict>
    </w:r>
    <w:r>
      <w:pict w14:anchorId="4939A352">
        <v:shapetype id="_x0000_t202" coordsize="21600,21600" o:spt="202" path="m,l,21600r21600,l21600,xe">
          <v:stroke joinstyle="miter"/>
          <v:path gradientshapeok="t" o:connecttype="rect"/>
        </v:shapetype>
        <v:shape id="_x0000_s2244" type="#_x0000_t202" style="position:absolute;margin-left:10.8pt;margin-top:679.75pt;width:31pt;height:15.3pt;z-index:-20998144;mso-position-horizontal-relative:page;mso-position-vertical-relative:page" filled="f" stroked="f">
          <v:textbox inset="0,0,0,0">
            <w:txbxContent>
              <w:p w14:paraId="26900F21"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76</w:t>
                </w:r>
                <w:r w:rsidRPr="00404F52">
                  <w:fldChar w:fldCharType="end"/>
                </w:r>
                <w:r w:rsidRPr="00404F52">
                  <w:rPr>
                    <w:b/>
                    <w:color w:val="FFFFFF"/>
                    <w:sz w:val="24"/>
                  </w:rPr>
                  <w:t xml:space="preserve"> -</w:t>
                </w:r>
              </w:p>
            </w:txbxContent>
          </v:textbox>
          <w10:wrap anchorx="page" anchory="page"/>
        </v:shape>
      </w:pic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FF3EB7" w14:textId="77777777" w:rsidR="00F312DC" w:rsidRPr="00404F52" w:rsidRDefault="00A66E36">
    <w:pPr>
      <w:pStyle w:val="BodyText"/>
      <w:spacing w:line="14" w:lineRule="auto"/>
      <w:rPr>
        <w:sz w:val="20"/>
      </w:rPr>
    </w:pPr>
    <w:r>
      <w:pict w14:anchorId="433B6318">
        <v:rect id="_x0000_s2243" style="position:absolute;margin-left:466.3pt;margin-top:674.65pt;width:49.6pt;height:25.5pt;z-index:-20997632;mso-position-horizontal-relative:page;mso-position-vertical-relative:page" fillcolor="#8a8c8e" stroked="f">
          <w10:wrap anchorx="page" anchory="page"/>
        </v:rect>
      </w:pict>
    </w:r>
    <w:r>
      <w:pict w14:anchorId="5855758C">
        <v:line id="_x0000_s2242" style="position:absolute;z-index:-20997120;mso-position-horizontal-relative:page;mso-position-vertical-relative:page" from="56.7pt,657.05pt" to="117.8pt,657.05pt" strokecolor="#231f20" strokeweight=".5pt">
          <w10:wrap anchorx="page" anchory="page"/>
        </v:line>
      </w:pict>
    </w:r>
    <w:r>
      <w:pict w14:anchorId="618B4FED">
        <v:shapetype id="_x0000_t202" coordsize="21600,21600" o:spt="202" path="m,l,21600r21600,l21600,xe">
          <v:stroke joinstyle="miter"/>
          <v:path gradientshapeok="t" o:connecttype="rect"/>
        </v:shapetype>
        <v:shape id="_x0000_s2241" type="#_x0000_t202" style="position:absolute;margin-left:55.7pt;margin-top:657.1pt;width:63.15pt;height:12pt;z-index:-20996608;mso-position-horizontal-relative:page;mso-position-vertical-relative:page" filled="f" stroked="f">
          <v:textbox inset="0,0,0,0">
            <w:txbxContent>
              <w:p w14:paraId="65171DAA" w14:textId="77777777" w:rsidR="00F312DC" w:rsidRPr="00404F52" w:rsidRDefault="00F312DC">
                <w:pPr>
                  <w:spacing w:before="12"/>
                  <w:ind w:left="20"/>
                  <w:rPr>
                    <w:i/>
                    <w:sz w:val="18"/>
                  </w:rPr>
                </w:pPr>
                <w:r w:rsidRPr="00404F52">
                  <w:rPr>
                    <w:sz w:val="18"/>
                    <w:vertAlign w:val="superscript"/>
                  </w:rPr>
                  <w:t>*</w:t>
                </w:r>
                <w:r w:rsidRPr="00404F52">
                  <w:rPr>
                    <w:spacing w:val="-4"/>
                    <w:sz w:val="18"/>
                  </w:rPr>
                  <w:t xml:space="preserve"> </w:t>
                </w:r>
                <w:r w:rsidRPr="00404F52">
                  <w:rPr>
                    <w:i/>
                    <w:sz w:val="18"/>
                  </w:rPr>
                  <w:t>Notional</w:t>
                </w:r>
                <w:r w:rsidRPr="00404F52">
                  <w:rPr>
                    <w:i/>
                    <w:spacing w:val="-4"/>
                    <w:sz w:val="18"/>
                  </w:rPr>
                  <w:t xml:space="preserve"> </w:t>
                </w:r>
                <w:r w:rsidRPr="00404F52">
                  <w:rPr>
                    <w:i/>
                    <w:sz w:val="18"/>
                  </w:rPr>
                  <w:t>Hours</w:t>
                </w:r>
              </w:p>
            </w:txbxContent>
          </v:textbox>
          <w10:wrap anchorx="page" anchory="page"/>
        </v:shape>
      </w:pict>
    </w:r>
    <w:r>
      <w:pict w14:anchorId="38862FA8">
        <v:shape id="_x0000_s2240" type="#_x0000_t202" style="position:absolute;margin-left:477.1pt;margin-top:679.75pt;width:31pt;height:15.3pt;z-index:-20996096;mso-position-horizontal-relative:page;mso-position-vertical-relative:page" filled="f" stroked="f">
          <v:textbox inset="0,0,0,0">
            <w:txbxContent>
              <w:p w14:paraId="3D2411E8"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77</w:t>
                </w:r>
                <w:r w:rsidRPr="00404F52">
                  <w:fldChar w:fldCharType="end"/>
                </w:r>
                <w:r w:rsidRPr="00404F52">
                  <w:rPr>
                    <w:b/>
                    <w:color w:val="FFFFFF"/>
                    <w:sz w:val="24"/>
                  </w:rPr>
                  <w:t xml:space="preserve"> -</w:t>
                </w:r>
              </w:p>
            </w:txbxContent>
          </v:textbox>
          <w10:wrap anchorx="page" anchory="page"/>
        </v:shape>
      </w:pic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F221BA" w14:textId="77777777" w:rsidR="00F312DC" w:rsidRPr="00404F52" w:rsidRDefault="00A66E36">
    <w:pPr>
      <w:pStyle w:val="BodyText"/>
      <w:spacing w:line="14" w:lineRule="auto"/>
      <w:rPr>
        <w:sz w:val="20"/>
      </w:rPr>
    </w:pPr>
    <w:r>
      <w:pict w14:anchorId="7B449390">
        <v:rect id="_x0000_s2233" style="position:absolute;margin-left:0;margin-top:674.65pt;width:49.6pt;height:25.5pt;z-index:-20992512;mso-position-horizontal-relative:page;mso-position-vertical-relative:page" fillcolor="#8a8c8e" stroked="f">
          <w10:wrap anchorx="page" anchory="page"/>
        </v:rect>
      </w:pict>
    </w:r>
    <w:r>
      <w:pict w14:anchorId="10DDF47A">
        <v:shapetype id="_x0000_t202" coordsize="21600,21600" o:spt="202" path="m,l,21600r21600,l21600,xe">
          <v:stroke joinstyle="miter"/>
          <v:path gradientshapeok="t" o:connecttype="rect"/>
        </v:shapetype>
        <v:shape id="_x0000_s2232" type="#_x0000_t202" style="position:absolute;margin-left:10.8pt;margin-top:679.75pt;width:31pt;height:15.3pt;z-index:-20992000;mso-position-horizontal-relative:page;mso-position-vertical-relative:page" filled="f" stroked="f">
          <v:textbox inset="0,0,0,0">
            <w:txbxContent>
              <w:p w14:paraId="327FEA39"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80</w:t>
                </w:r>
                <w:r w:rsidRPr="00404F52">
                  <w:fldChar w:fldCharType="end"/>
                </w:r>
                <w:r w:rsidRPr="00404F52">
                  <w:rPr>
                    <w:b/>
                    <w:color w:val="FFFFFF"/>
                    <w:sz w:val="24"/>
                  </w:rPr>
                  <w:t xml:space="preserve"> -</w:t>
                </w:r>
              </w:p>
            </w:txbxContent>
          </v:textbox>
          <w10:wrap anchorx="page" anchory="page"/>
        </v:shape>
      </w:pic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B6E1BA" w14:textId="77777777" w:rsidR="00F312DC" w:rsidRPr="00404F52" w:rsidRDefault="00A66E36">
    <w:pPr>
      <w:pStyle w:val="BodyText"/>
      <w:spacing w:line="14" w:lineRule="auto"/>
      <w:rPr>
        <w:sz w:val="20"/>
      </w:rPr>
    </w:pPr>
    <w:r>
      <w:pict w14:anchorId="2DF894DC">
        <v:rect id="_x0000_s2231" style="position:absolute;margin-left:466.3pt;margin-top:674.65pt;width:49.6pt;height:25.5pt;z-index:-20991488;mso-position-horizontal-relative:page;mso-position-vertical-relative:page" fillcolor="#8a8c8e" stroked="f">
          <w10:wrap anchorx="page" anchory="page"/>
        </v:rect>
      </w:pict>
    </w:r>
    <w:r>
      <w:pict w14:anchorId="347379AA">
        <v:line id="_x0000_s2230" style="position:absolute;z-index:-20990976;mso-position-horizontal-relative:page;mso-position-vertical-relative:page" from="56.7pt,657.05pt" to="117.8pt,657.05pt" strokecolor="#231f20" strokeweight=".5pt">
          <w10:wrap anchorx="page" anchory="page"/>
        </v:line>
      </w:pict>
    </w:r>
    <w:r>
      <w:pict w14:anchorId="4D0F3C02">
        <v:shapetype id="_x0000_t202" coordsize="21600,21600" o:spt="202" path="m,l,21600r21600,l21600,xe">
          <v:stroke joinstyle="miter"/>
          <v:path gradientshapeok="t" o:connecttype="rect"/>
        </v:shapetype>
        <v:shape id="_x0000_s2229" type="#_x0000_t202" style="position:absolute;margin-left:55.7pt;margin-top:657.1pt;width:63.15pt;height:12pt;z-index:-20990464;mso-position-horizontal-relative:page;mso-position-vertical-relative:page" filled="f" stroked="f">
          <v:textbox inset="0,0,0,0">
            <w:txbxContent>
              <w:p w14:paraId="4780421B" w14:textId="77777777" w:rsidR="00F312DC" w:rsidRPr="00404F52" w:rsidRDefault="00F312DC">
                <w:pPr>
                  <w:spacing w:before="12"/>
                  <w:ind w:left="20"/>
                  <w:rPr>
                    <w:i/>
                    <w:sz w:val="18"/>
                  </w:rPr>
                </w:pPr>
                <w:r w:rsidRPr="00404F52">
                  <w:rPr>
                    <w:sz w:val="18"/>
                    <w:vertAlign w:val="superscript"/>
                  </w:rPr>
                  <w:t>*</w:t>
                </w:r>
                <w:r w:rsidRPr="00404F52">
                  <w:rPr>
                    <w:spacing w:val="-4"/>
                    <w:sz w:val="18"/>
                  </w:rPr>
                  <w:t xml:space="preserve"> </w:t>
                </w:r>
                <w:r w:rsidRPr="00404F52">
                  <w:rPr>
                    <w:i/>
                    <w:sz w:val="18"/>
                  </w:rPr>
                  <w:t>Notional</w:t>
                </w:r>
                <w:r w:rsidRPr="00404F52">
                  <w:rPr>
                    <w:i/>
                    <w:spacing w:val="-4"/>
                    <w:sz w:val="18"/>
                  </w:rPr>
                  <w:t xml:space="preserve"> </w:t>
                </w:r>
                <w:r w:rsidRPr="00404F52">
                  <w:rPr>
                    <w:i/>
                    <w:sz w:val="18"/>
                  </w:rPr>
                  <w:t>Hours</w:t>
                </w:r>
              </w:p>
            </w:txbxContent>
          </v:textbox>
          <w10:wrap anchorx="page" anchory="page"/>
        </v:shape>
      </w:pict>
    </w:r>
    <w:r>
      <w:pict w14:anchorId="5C7DFCFB">
        <v:shape id="_x0000_s2228" type="#_x0000_t202" style="position:absolute;margin-left:477.1pt;margin-top:679.75pt;width:31pt;height:15.3pt;z-index:-20989952;mso-position-horizontal-relative:page;mso-position-vertical-relative:page" filled="f" stroked="f">
          <v:textbox inset="0,0,0,0">
            <w:txbxContent>
              <w:p w14:paraId="03E5BE4B"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79</w:t>
                </w:r>
                <w:r w:rsidRPr="00404F52">
                  <w:fldChar w:fldCharType="end"/>
                </w:r>
                <w:r w:rsidRPr="00404F52">
                  <w:rPr>
                    <w:b/>
                    <w:color w:val="FFFFFF"/>
                    <w:sz w:val="24"/>
                  </w:rPr>
                  <w:t xml:space="preserve"> -</w:t>
                </w:r>
              </w:p>
            </w:txbxContent>
          </v:textbox>
          <w10:wrap anchorx="page" anchory="page"/>
        </v:shape>
      </w:pic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851263" w14:textId="77777777" w:rsidR="00F312DC" w:rsidRPr="00404F52" w:rsidRDefault="00A66E36">
    <w:pPr>
      <w:pStyle w:val="BodyText"/>
      <w:spacing w:line="14" w:lineRule="auto"/>
      <w:rPr>
        <w:sz w:val="20"/>
      </w:rPr>
    </w:pPr>
    <w:r>
      <w:pict w14:anchorId="1122B69D">
        <v:rect id="_x0000_s2219" style="position:absolute;margin-left:0;margin-top:674.65pt;width:49.6pt;height:25.5pt;z-index:-20985344;mso-position-horizontal-relative:page;mso-position-vertical-relative:page" fillcolor="#8a8c8e" stroked="f">
          <w10:wrap anchorx="page" anchory="page"/>
        </v:rect>
      </w:pict>
    </w:r>
    <w:r>
      <w:pict w14:anchorId="7BC46F96">
        <v:shapetype id="_x0000_t202" coordsize="21600,21600" o:spt="202" path="m,l,21600r21600,l21600,xe">
          <v:stroke joinstyle="miter"/>
          <v:path gradientshapeok="t" o:connecttype="rect"/>
        </v:shapetype>
        <v:shape id="_x0000_s2218" type="#_x0000_t202" style="position:absolute;margin-left:10.8pt;margin-top:679.75pt;width:31pt;height:15.3pt;z-index:-20984832;mso-position-horizontal-relative:page;mso-position-vertical-relative:page" filled="f" stroked="f">
          <v:textbox inset="0,0,0,0">
            <w:txbxContent>
              <w:p w14:paraId="105C2493"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84</w:t>
                </w:r>
                <w:r w:rsidRPr="00404F52">
                  <w:fldChar w:fldCharType="end"/>
                </w:r>
                <w:r w:rsidRPr="00404F52">
                  <w:rPr>
                    <w:b/>
                    <w:color w:val="FFFFFF"/>
                    <w:sz w:val="24"/>
                  </w:rPr>
                  <w:t xml:space="preserve"> -</w:t>
                </w:r>
              </w:p>
            </w:txbxContent>
          </v:textbox>
          <w10:wrap anchorx="page" anchory="page"/>
        </v:shape>
      </w:pic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9D6B9" w14:textId="77777777" w:rsidR="00F312DC" w:rsidRPr="00404F52" w:rsidRDefault="00A66E36">
    <w:pPr>
      <w:pStyle w:val="BodyText"/>
      <w:spacing w:line="14" w:lineRule="auto"/>
      <w:rPr>
        <w:sz w:val="20"/>
      </w:rPr>
    </w:pPr>
    <w:r>
      <w:pict w14:anchorId="39F9C36E">
        <v:rect id="_x0000_s2221" style="position:absolute;margin-left:466.3pt;margin-top:674.65pt;width:49.6pt;height:25.5pt;z-index:-20986368;mso-position-horizontal-relative:page;mso-position-vertical-relative:page" fillcolor="#8a8c8e" stroked="f">
          <w10:wrap anchorx="page" anchory="page"/>
        </v:rect>
      </w:pict>
    </w:r>
    <w:r>
      <w:pict w14:anchorId="3DCB2934">
        <v:shapetype id="_x0000_t202" coordsize="21600,21600" o:spt="202" path="m,l,21600r21600,l21600,xe">
          <v:stroke joinstyle="miter"/>
          <v:path gradientshapeok="t" o:connecttype="rect"/>
        </v:shapetype>
        <v:shape id="_x0000_s2220" type="#_x0000_t202" style="position:absolute;margin-left:477.1pt;margin-top:679.75pt;width:31pt;height:15.3pt;z-index:-20985856;mso-position-horizontal-relative:page;mso-position-vertical-relative:page" filled="f" stroked="f">
          <v:textbox inset="0,0,0,0">
            <w:txbxContent>
              <w:p w14:paraId="162CDCF8"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85</w:t>
                </w:r>
                <w:r w:rsidRPr="00404F52">
                  <w:fldChar w:fldCharType="end"/>
                </w:r>
                <w:r w:rsidRPr="00404F52">
                  <w:rPr>
                    <w:b/>
                    <w:color w:val="FFFFFF"/>
                    <w:sz w:val="24"/>
                  </w:rPr>
                  <w:t xml:space="preserve"> -</w:t>
                </w:r>
              </w:p>
            </w:txbxContent>
          </v:textbox>
          <w10:wrap anchorx="page" anchory="page"/>
        </v:shape>
      </w:pic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C6636" w14:textId="77777777" w:rsidR="00F312DC" w:rsidRPr="00404F52" w:rsidRDefault="00A66E36">
    <w:pPr>
      <w:pStyle w:val="BodyText"/>
      <w:spacing w:line="14" w:lineRule="auto"/>
      <w:rPr>
        <w:sz w:val="20"/>
      </w:rPr>
    </w:pPr>
    <w:r>
      <w:pict w14:anchorId="46FDB0EA">
        <v:rect id="_x0000_s2211" style="position:absolute;margin-left:0;margin-top:674.65pt;width:49.6pt;height:25.5pt;z-index:-20981248;mso-position-horizontal-relative:page;mso-position-vertical-relative:page" fillcolor="#8a8c8e" stroked="f">
          <w10:wrap anchorx="page" anchory="page"/>
        </v:rect>
      </w:pict>
    </w:r>
    <w:r>
      <w:pict w14:anchorId="0D78D30F">
        <v:shapetype id="_x0000_t202" coordsize="21600,21600" o:spt="202" path="m,l,21600r21600,l21600,xe">
          <v:stroke joinstyle="miter"/>
          <v:path gradientshapeok="t" o:connecttype="rect"/>
        </v:shapetype>
        <v:shape id="_x0000_s2210" type="#_x0000_t202" style="position:absolute;margin-left:10.8pt;margin-top:679.75pt;width:28pt;height:15.3pt;z-index:-20980736;mso-position-horizontal-relative:page;mso-position-vertical-relative:page" filled="f" stroked="f">
          <v:textbox inset="0,0,0,0">
            <w:txbxContent>
              <w:p w14:paraId="53E9AE68" w14:textId="77777777" w:rsidR="00F312DC" w:rsidRPr="00404F52" w:rsidRDefault="00F312DC">
                <w:pPr>
                  <w:spacing w:before="10"/>
                  <w:ind w:left="20"/>
                  <w:rPr>
                    <w:b/>
                    <w:sz w:val="24"/>
                  </w:rPr>
                </w:pPr>
                <w:r w:rsidRPr="00404F52">
                  <w:rPr>
                    <w:b/>
                    <w:color w:val="FFFFFF"/>
                    <w:sz w:val="24"/>
                  </w:rPr>
                  <w:t>- 86 -</w:t>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4C30" w14:textId="77777777" w:rsidR="00F312DC" w:rsidRPr="00404F52" w:rsidRDefault="00A66E36">
    <w:pPr>
      <w:pStyle w:val="BodyText"/>
      <w:spacing w:line="14" w:lineRule="auto"/>
      <w:rPr>
        <w:sz w:val="20"/>
      </w:rPr>
    </w:pPr>
    <w:r>
      <w:pict w14:anchorId="61C5B869">
        <v:rect id="_x0000_s2394" style="position:absolute;margin-left:466.3pt;margin-top:674.65pt;width:49.6pt;height:25.5pt;z-index:-21074944;mso-position-horizontal-relative:page;mso-position-vertical-relative:page" fillcolor="#8a8c8e" stroked="f">
          <w10:wrap anchorx="page" anchory="page"/>
        </v:rect>
      </w:pict>
    </w:r>
    <w:r>
      <w:pict w14:anchorId="794075EC">
        <v:shapetype id="_x0000_t202" coordsize="21600,21600" o:spt="202" path="m,l,21600r21600,l21600,xe">
          <v:stroke joinstyle="miter"/>
          <v:path gradientshapeok="t" o:connecttype="rect"/>
        </v:shapetype>
        <v:shape id="_x0000_s2393" type="#_x0000_t202" style="position:absolute;margin-left:480.1pt;margin-top:679.75pt;width:25pt;height:15.3pt;z-index:-21074432;mso-position-horizontal-relative:page;mso-position-vertical-relative:page" filled="f" stroked="f">
          <v:textbox inset="0,0,0,0">
            <w:txbxContent>
              <w:p w14:paraId="57E6C8C2"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7</w:t>
                </w:r>
                <w:r w:rsidRPr="00404F52">
                  <w:fldChar w:fldCharType="end"/>
                </w:r>
                <w:r w:rsidRPr="00404F52">
                  <w:rPr>
                    <w:b/>
                    <w:color w:val="FFFFFF"/>
                    <w:sz w:val="24"/>
                  </w:rPr>
                  <w:t xml:space="preserve"> -</w:t>
                </w:r>
              </w:p>
            </w:txbxContent>
          </v:textbox>
          <w10:wrap anchorx="page" anchory="page"/>
        </v:shape>
      </w:pic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D5D9D4" w14:textId="77777777" w:rsidR="00F312DC" w:rsidRPr="00404F52" w:rsidRDefault="00A66E36">
    <w:pPr>
      <w:pStyle w:val="BodyText"/>
      <w:spacing w:line="14" w:lineRule="auto"/>
      <w:rPr>
        <w:sz w:val="20"/>
      </w:rPr>
    </w:pPr>
    <w:r>
      <w:pict w14:anchorId="6F4595F4">
        <v:rect id="_x0000_s2209" style="position:absolute;margin-left:466.3pt;margin-top:674.65pt;width:49.6pt;height:25.5pt;z-index:-20980224;mso-position-horizontal-relative:page;mso-position-vertical-relative:page" fillcolor="#8a8c8e" stroked="f">
          <w10:wrap anchorx="page" anchory="page"/>
        </v:rect>
      </w:pict>
    </w:r>
    <w:r>
      <w:pict w14:anchorId="5B96919F">
        <v:shapetype id="_x0000_t202" coordsize="21600,21600" o:spt="202" path="m,l,21600r21600,l21600,xe">
          <v:stroke joinstyle="miter"/>
          <v:path gradientshapeok="t" o:connecttype="rect"/>
        </v:shapetype>
        <v:shape id="_x0000_s2208" type="#_x0000_t202" style="position:absolute;margin-left:477.1pt;margin-top:679.75pt;width:31pt;height:15.3pt;z-index:-20979712;mso-position-horizontal-relative:page;mso-position-vertical-relative:page" filled="f" stroked="f">
          <v:textbox inset="0,0,0,0">
            <w:txbxContent>
              <w:p w14:paraId="69667976" w14:textId="77777777" w:rsidR="00F312DC" w:rsidRPr="00404F52" w:rsidRDefault="00F312DC">
                <w:pPr>
                  <w:spacing w:before="10"/>
                  <w:ind w:left="20"/>
                  <w:rPr>
                    <w:b/>
                    <w:sz w:val="24"/>
                  </w:rPr>
                </w:pPr>
                <w:r w:rsidRPr="00404F52">
                  <w:rPr>
                    <w:b/>
                    <w:color w:val="FFFFFF"/>
                    <w:sz w:val="24"/>
                  </w:rPr>
                  <w:t>- 87 -</w:t>
                </w:r>
              </w:p>
            </w:txbxContent>
          </v:textbox>
          <w10:wrap anchorx="page" anchory="page"/>
        </v:shape>
      </w:pic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51E85E" w14:textId="77777777" w:rsidR="00F312DC" w:rsidRPr="00404F52" w:rsidRDefault="00A66E36">
    <w:pPr>
      <w:pStyle w:val="BodyText"/>
      <w:spacing w:line="14" w:lineRule="auto"/>
      <w:rPr>
        <w:sz w:val="20"/>
      </w:rPr>
    </w:pPr>
    <w:r>
      <w:pict w14:anchorId="257B8B47">
        <v:rect id="_x0000_s2201" style="position:absolute;margin-left:0;margin-top:674.65pt;width:49.6pt;height:25.5pt;z-index:-20976128;mso-position-horizontal-relative:page;mso-position-vertical-relative:page" fillcolor="#8a8c8e" stroked="f">
          <w10:wrap anchorx="page" anchory="page"/>
        </v:rect>
      </w:pict>
    </w:r>
    <w:r>
      <w:pict w14:anchorId="0F9AED46">
        <v:shapetype id="_x0000_t202" coordsize="21600,21600" o:spt="202" path="m,l,21600r21600,l21600,xe">
          <v:stroke joinstyle="miter"/>
          <v:path gradientshapeok="t" o:connecttype="rect"/>
        </v:shapetype>
        <v:shape id="_x0000_s2200" type="#_x0000_t202" style="position:absolute;margin-left:10.8pt;margin-top:679.75pt;width:28pt;height:15.3pt;z-index:-20975616;mso-position-horizontal-relative:page;mso-position-vertical-relative:page" filled="f" stroked="f">
          <v:textbox inset="0,0,0,0">
            <w:txbxContent>
              <w:p w14:paraId="7E94C765" w14:textId="77777777" w:rsidR="00F312DC" w:rsidRPr="00404F52" w:rsidRDefault="00F312DC">
                <w:pPr>
                  <w:spacing w:before="10"/>
                  <w:ind w:left="20"/>
                  <w:rPr>
                    <w:b/>
                    <w:sz w:val="24"/>
                  </w:rPr>
                </w:pPr>
                <w:r w:rsidRPr="00404F52">
                  <w:rPr>
                    <w:b/>
                    <w:color w:val="FFFFFF"/>
                    <w:sz w:val="24"/>
                  </w:rPr>
                  <w:t>- 88 -</w:t>
                </w:r>
              </w:p>
            </w:txbxContent>
          </v:textbox>
          <w10:wrap anchorx="page" anchory="page"/>
        </v:shape>
      </w:pic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CB1C16" w14:textId="77777777" w:rsidR="00F312DC" w:rsidRPr="00404F52" w:rsidRDefault="00A66E36">
    <w:pPr>
      <w:pStyle w:val="BodyText"/>
      <w:spacing w:line="14" w:lineRule="auto"/>
      <w:rPr>
        <w:sz w:val="20"/>
      </w:rPr>
    </w:pPr>
    <w:r>
      <w:pict w14:anchorId="458D5F09">
        <v:rect id="_x0000_s2199" style="position:absolute;margin-left:466.3pt;margin-top:674.65pt;width:49.6pt;height:25.5pt;z-index:-20975104;mso-position-horizontal-relative:page;mso-position-vertical-relative:page" fillcolor="#8a8c8e" stroked="f">
          <w10:wrap anchorx="page" anchory="page"/>
        </v:rect>
      </w:pict>
    </w:r>
    <w:r>
      <w:pict w14:anchorId="5B83B67B">
        <v:shapetype id="_x0000_t202" coordsize="21600,21600" o:spt="202" path="m,l,21600r21600,l21600,xe">
          <v:stroke joinstyle="miter"/>
          <v:path gradientshapeok="t" o:connecttype="rect"/>
        </v:shapetype>
        <v:shape id="_x0000_s2198" type="#_x0000_t202" style="position:absolute;margin-left:477.1pt;margin-top:679.75pt;width:31pt;height:15.3pt;z-index:-20974592;mso-position-horizontal-relative:page;mso-position-vertical-relative:page" filled="f" stroked="f">
          <v:textbox inset="0,0,0,0">
            <w:txbxContent>
              <w:p w14:paraId="55652DF8" w14:textId="77777777" w:rsidR="00F312DC" w:rsidRPr="00404F52" w:rsidRDefault="00F312DC">
                <w:pPr>
                  <w:spacing w:before="10"/>
                  <w:ind w:left="20"/>
                  <w:rPr>
                    <w:b/>
                    <w:sz w:val="24"/>
                  </w:rPr>
                </w:pPr>
                <w:r w:rsidRPr="00404F52">
                  <w:rPr>
                    <w:b/>
                    <w:color w:val="FFFFFF"/>
                    <w:sz w:val="24"/>
                  </w:rPr>
                  <w:t>- 89 -</w:t>
                </w:r>
              </w:p>
            </w:txbxContent>
          </v:textbox>
          <w10:wrap anchorx="page" anchory="page"/>
        </v:shape>
      </w:pic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27CB70" w14:textId="77777777" w:rsidR="00F312DC" w:rsidRPr="00404F52" w:rsidRDefault="00F312DC">
    <w:pPr>
      <w:pStyle w:val="BodyText"/>
      <w:spacing w:line="14" w:lineRule="auto"/>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D618B6" w14:textId="77777777" w:rsidR="00F312DC" w:rsidRPr="00404F52" w:rsidRDefault="00F312DC">
    <w:pPr>
      <w:pStyle w:val="BodyText"/>
      <w:spacing w:line="14" w:lineRule="auto"/>
      <w:rPr>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B50619" w14:textId="77777777" w:rsidR="00F312DC" w:rsidRPr="00404F52" w:rsidRDefault="00A66E36">
    <w:pPr>
      <w:pStyle w:val="BodyText"/>
      <w:spacing w:line="14" w:lineRule="auto"/>
      <w:rPr>
        <w:sz w:val="20"/>
      </w:rPr>
    </w:pPr>
    <w:r>
      <w:pict w14:anchorId="73D1DC69">
        <v:rect id="_x0000_s2191" style="position:absolute;margin-left:0;margin-top:674.65pt;width:49.6pt;height:25.5pt;z-index:-20971008;mso-position-horizontal-relative:page;mso-position-vertical-relative:page" fillcolor="#8a8c8e" stroked="f">
          <w10:wrap anchorx="page" anchory="page"/>
        </v:rect>
      </w:pict>
    </w:r>
    <w:r>
      <w:pict w14:anchorId="55019098">
        <v:shapetype id="_x0000_t202" coordsize="21600,21600" o:spt="202" path="m,l,21600r21600,l21600,xe">
          <v:stroke joinstyle="miter"/>
          <v:path gradientshapeok="t" o:connecttype="rect"/>
        </v:shapetype>
        <v:shape id="_x0000_s2190" type="#_x0000_t202" style="position:absolute;margin-left:10.8pt;margin-top:679.75pt;width:28pt;height:15.3pt;z-index:-20970496;mso-position-horizontal-relative:page;mso-position-vertical-relative:page" filled="f" stroked="f">
          <v:textbox inset="0,0,0,0">
            <w:txbxContent>
              <w:p w14:paraId="08750BB9" w14:textId="77777777" w:rsidR="00F312DC" w:rsidRPr="00404F52" w:rsidRDefault="00F312DC">
                <w:pPr>
                  <w:spacing w:before="10"/>
                  <w:ind w:left="20"/>
                  <w:rPr>
                    <w:b/>
                    <w:sz w:val="24"/>
                  </w:rPr>
                </w:pPr>
                <w:r w:rsidRPr="00404F52">
                  <w:rPr>
                    <w:b/>
                    <w:color w:val="FFFFFF"/>
                    <w:sz w:val="24"/>
                  </w:rPr>
                  <w:t>- 92 -</w:t>
                </w:r>
              </w:p>
            </w:txbxContent>
          </v:textbox>
          <w10:wrap anchorx="page" anchory="page"/>
        </v:shape>
      </w:pic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4D78E2" w14:textId="77777777" w:rsidR="00F312DC" w:rsidRPr="00404F52" w:rsidRDefault="00A66E36">
    <w:pPr>
      <w:pStyle w:val="BodyText"/>
      <w:spacing w:line="14" w:lineRule="auto"/>
      <w:rPr>
        <w:sz w:val="20"/>
      </w:rPr>
    </w:pPr>
    <w:r>
      <w:pict w14:anchorId="3814F927">
        <v:rect id="_x0000_s2189" style="position:absolute;margin-left:466.3pt;margin-top:674.65pt;width:49.6pt;height:25.5pt;z-index:-20969984;mso-position-horizontal-relative:page;mso-position-vertical-relative:page" fillcolor="#8a8c8e" stroked="f">
          <w10:wrap anchorx="page" anchory="page"/>
        </v:rect>
      </w:pict>
    </w:r>
    <w:r>
      <w:pict w14:anchorId="17A71028">
        <v:shapetype id="_x0000_t202" coordsize="21600,21600" o:spt="202" path="m,l,21600r21600,l21600,xe">
          <v:stroke joinstyle="miter"/>
          <v:path gradientshapeok="t" o:connecttype="rect"/>
        </v:shapetype>
        <v:shape id="_x0000_s2188" type="#_x0000_t202" style="position:absolute;margin-left:477.1pt;margin-top:679.75pt;width:31pt;height:15.3pt;z-index:-20969472;mso-position-horizontal-relative:page;mso-position-vertical-relative:page" filled="f" stroked="f">
          <v:textbox inset="0,0,0,0">
            <w:txbxContent>
              <w:p w14:paraId="3BEE3E38" w14:textId="77777777" w:rsidR="00F312DC" w:rsidRPr="00404F52" w:rsidRDefault="00F312DC">
                <w:pPr>
                  <w:spacing w:before="10"/>
                  <w:ind w:left="20"/>
                  <w:rPr>
                    <w:b/>
                    <w:sz w:val="24"/>
                  </w:rPr>
                </w:pPr>
                <w:r w:rsidRPr="00404F52">
                  <w:rPr>
                    <w:b/>
                    <w:color w:val="FFFFFF"/>
                    <w:sz w:val="24"/>
                  </w:rPr>
                  <w:t>- 93 -</w:t>
                </w:r>
              </w:p>
            </w:txbxContent>
          </v:textbox>
          <w10:wrap anchorx="page" anchory="page"/>
        </v:shape>
      </w:pic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FD186" w14:textId="77777777" w:rsidR="00F312DC" w:rsidRPr="00404F52" w:rsidRDefault="00A66E36">
    <w:pPr>
      <w:pStyle w:val="BodyText"/>
      <w:spacing w:line="14" w:lineRule="auto"/>
      <w:rPr>
        <w:sz w:val="20"/>
      </w:rPr>
    </w:pPr>
    <w:r>
      <w:pict w14:anchorId="4502F906">
        <v:rect id="_x0000_s2181" style="position:absolute;margin-left:0;margin-top:674.65pt;width:49.6pt;height:25.5pt;z-index:-20965888;mso-position-horizontal-relative:page;mso-position-vertical-relative:page" fillcolor="#8a8c8e" stroked="f">
          <w10:wrap anchorx="page" anchory="page"/>
        </v:rect>
      </w:pict>
    </w:r>
    <w:r>
      <w:pict w14:anchorId="1E183459">
        <v:shapetype id="_x0000_t202" coordsize="21600,21600" o:spt="202" path="m,l,21600r21600,l21600,xe">
          <v:stroke joinstyle="miter"/>
          <v:path gradientshapeok="t" o:connecttype="rect"/>
        </v:shapetype>
        <v:shape id="_x0000_s2180" type="#_x0000_t202" style="position:absolute;margin-left:10.8pt;margin-top:679.75pt;width:31pt;height:15.3pt;z-index:-20965376;mso-position-horizontal-relative:page;mso-position-vertical-relative:page" filled="f" stroked="f">
          <v:textbox inset="0,0,0,0">
            <w:txbxContent>
              <w:p w14:paraId="3DA5E9E3"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98</w:t>
                </w:r>
                <w:r w:rsidRPr="00404F52">
                  <w:fldChar w:fldCharType="end"/>
                </w:r>
                <w:r w:rsidRPr="00404F52">
                  <w:rPr>
                    <w:b/>
                    <w:color w:val="FFFFFF"/>
                    <w:sz w:val="24"/>
                  </w:rPr>
                  <w:t xml:space="preserve"> -</w:t>
                </w:r>
              </w:p>
            </w:txbxContent>
          </v:textbox>
          <w10:wrap anchorx="page" anchory="page"/>
        </v:shape>
      </w:pic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6A2EBE" w14:textId="77777777" w:rsidR="00F312DC" w:rsidRPr="00404F52" w:rsidRDefault="00A66E36">
    <w:pPr>
      <w:pStyle w:val="BodyText"/>
      <w:spacing w:line="14" w:lineRule="auto"/>
      <w:rPr>
        <w:sz w:val="20"/>
      </w:rPr>
    </w:pPr>
    <w:r>
      <w:pict w14:anchorId="219D0AA8">
        <v:rect id="_x0000_s2179" style="position:absolute;margin-left:466.3pt;margin-top:674.65pt;width:49.6pt;height:25.5pt;z-index:-20964864;mso-position-horizontal-relative:page;mso-position-vertical-relative:page" fillcolor="#8a8c8e" stroked="f">
          <w10:wrap anchorx="page" anchory="page"/>
        </v:rect>
      </w:pict>
    </w:r>
    <w:r>
      <w:pict w14:anchorId="20AE9E15">
        <v:shapetype id="_x0000_t202" coordsize="21600,21600" o:spt="202" path="m,l,21600r21600,l21600,xe">
          <v:stroke joinstyle="miter"/>
          <v:path gradientshapeok="t" o:connecttype="rect"/>
        </v:shapetype>
        <v:shape id="_x0000_s2178" type="#_x0000_t202" style="position:absolute;margin-left:477.1pt;margin-top:679.75pt;width:31pt;height:15.3pt;z-index:-20964352;mso-position-horizontal-relative:page;mso-position-vertical-relative:page" filled="f" stroked="f">
          <v:textbox inset="0,0,0,0">
            <w:txbxContent>
              <w:p w14:paraId="2CA6C124"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99</w:t>
                </w:r>
                <w:r w:rsidRPr="00404F52">
                  <w:fldChar w:fldCharType="end"/>
                </w:r>
                <w:r w:rsidRPr="00404F52">
                  <w:rPr>
                    <w:b/>
                    <w:color w:val="FFFFFF"/>
                    <w:sz w:val="24"/>
                  </w:rPr>
                  <w:t xml:space="preserve"> -</w:t>
                </w:r>
              </w:p>
            </w:txbxContent>
          </v:textbox>
          <w10:wrap anchorx="page" anchory="page"/>
        </v:shape>
      </w:pic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B60B03" w14:textId="77777777" w:rsidR="00F312DC" w:rsidRPr="00404F52" w:rsidRDefault="00A66E36">
    <w:pPr>
      <w:pStyle w:val="BodyText"/>
      <w:spacing w:line="14" w:lineRule="auto"/>
      <w:rPr>
        <w:sz w:val="20"/>
      </w:rPr>
    </w:pPr>
    <w:r>
      <w:pict w14:anchorId="5C0F93C5">
        <v:rect id="_x0000_s2171" style="position:absolute;margin-left:0;margin-top:674.65pt;width:49.6pt;height:25.5pt;z-index:-20960768;mso-position-horizontal-relative:page;mso-position-vertical-relative:page" fillcolor="#8a8c8e" stroked="f">
          <w10:wrap anchorx="page" anchory="page"/>
        </v:rect>
      </w:pict>
    </w:r>
    <w:r>
      <w:pict w14:anchorId="5CA4DDC8">
        <v:shapetype id="_x0000_t202" coordsize="21600,21600" o:spt="202" path="m,l,21600r21600,l21600,xe">
          <v:stroke joinstyle="miter"/>
          <v:path gradientshapeok="t" o:connecttype="rect"/>
        </v:shapetype>
        <v:shape id="_x0000_s2170" type="#_x0000_t202" style="position:absolute;margin-left:7.8pt;margin-top:679.75pt;width:37pt;height:15.3pt;z-index:-20960256;mso-position-horizontal-relative:page;mso-position-vertical-relative:page" filled="f" stroked="f">
          <v:textbox inset="0,0,0,0">
            <w:txbxContent>
              <w:p w14:paraId="067A5C68"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120</w:t>
                </w:r>
                <w:r w:rsidRPr="00404F52">
                  <w:fldChar w:fldCharType="end"/>
                </w:r>
                <w:r w:rsidRPr="00404F52">
                  <w:rPr>
                    <w:b/>
                    <w:color w:val="FFFFFF"/>
                    <w:sz w:val="24"/>
                  </w:rPr>
                  <w:t xml:space="preserve"> -</w:t>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B56BA0" w14:textId="77777777" w:rsidR="00F312DC" w:rsidRPr="00404F52" w:rsidRDefault="00A66E36">
    <w:pPr>
      <w:pStyle w:val="BodyText"/>
      <w:spacing w:line="14" w:lineRule="auto"/>
      <w:rPr>
        <w:sz w:val="20"/>
      </w:rPr>
    </w:pPr>
    <w:r>
      <w:pict w14:anchorId="38F8E083">
        <v:rect id="_x0000_s2392" style="position:absolute;margin-left:0;margin-top:674.65pt;width:49.6pt;height:25.5pt;z-index:-21073920;mso-position-horizontal-relative:page;mso-position-vertical-relative:page" fillcolor="#8a8c8e" stroked="f">
          <w10:wrap anchorx="page" anchory="page"/>
        </v:rect>
      </w:pict>
    </w:r>
    <w:r>
      <w:pict w14:anchorId="3EC9CC25">
        <v:shapetype id="_x0000_t202" coordsize="21600,21600" o:spt="202" path="m,l,21600r21600,l21600,xe">
          <v:stroke joinstyle="miter"/>
          <v:path gradientshapeok="t" o:connecttype="rect"/>
        </v:shapetype>
        <v:shape id="_x0000_s2391" type="#_x0000_t202" style="position:absolute;margin-left:10.8pt;margin-top:679.75pt;width:31pt;height:15.3pt;z-index:-21073408;mso-position-horizontal-relative:page;mso-position-vertical-relative:page" filled="f" stroked="f">
          <v:textbox inset="0,0,0,0">
            <w:txbxContent>
              <w:p w14:paraId="4FE63CB8"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8</w:t>
                </w:r>
                <w:r w:rsidRPr="00404F52">
                  <w:fldChar w:fldCharType="end"/>
                </w:r>
                <w:r w:rsidRPr="00404F52">
                  <w:rPr>
                    <w:b/>
                    <w:color w:val="FFFFFF"/>
                    <w:sz w:val="24"/>
                  </w:rPr>
                  <w:t xml:space="preserve"> -</w:t>
                </w:r>
              </w:p>
            </w:txbxContent>
          </v:textbox>
          <w10:wrap anchorx="page" anchory="page"/>
        </v:shape>
      </w:pic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F164FB" w14:textId="77777777" w:rsidR="00F312DC" w:rsidRPr="00404F52" w:rsidRDefault="00A66E36">
    <w:pPr>
      <w:pStyle w:val="BodyText"/>
      <w:spacing w:line="14" w:lineRule="auto"/>
      <w:rPr>
        <w:sz w:val="20"/>
      </w:rPr>
    </w:pPr>
    <w:r>
      <w:pict w14:anchorId="3BDD2D1B">
        <v:rect id="_x0000_s2169" style="position:absolute;margin-left:466.3pt;margin-top:674.65pt;width:49.6pt;height:25.5pt;z-index:-20959744;mso-position-horizontal-relative:page;mso-position-vertical-relative:page" fillcolor="#8a8c8e" stroked="f">
          <w10:wrap anchorx="page" anchory="page"/>
        </v:rect>
      </w:pict>
    </w:r>
    <w:r>
      <w:pict w14:anchorId="2F182A6B">
        <v:shapetype id="_x0000_t202" coordsize="21600,21600" o:spt="202" path="m,l,21600r21600,l21600,xe">
          <v:stroke joinstyle="miter"/>
          <v:path gradientshapeok="t" o:connecttype="rect"/>
        </v:shapetype>
        <v:shape id="_x0000_s2168" type="#_x0000_t202" style="position:absolute;margin-left:474.1pt;margin-top:679.75pt;width:37pt;height:15.3pt;z-index:-20959232;mso-position-horizontal-relative:page;mso-position-vertical-relative:page" filled="f" stroked="f">
          <v:textbox inset="0,0,0,0">
            <w:txbxContent>
              <w:p w14:paraId="35378D69"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119</w:t>
                </w:r>
                <w:r w:rsidRPr="00404F52">
                  <w:fldChar w:fldCharType="end"/>
                </w:r>
                <w:r w:rsidRPr="00404F52">
                  <w:rPr>
                    <w:b/>
                    <w:color w:val="FFFFFF"/>
                    <w:sz w:val="24"/>
                  </w:rPr>
                  <w:t xml:space="preserve"> -</w:t>
                </w:r>
              </w:p>
            </w:txbxContent>
          </v:textbox>
          <w10:wrap anchorx="page" anchory="page"/>
        </v:shape>
      </w:pic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F969BE" w14:textId="77777777" w:rsidR="00F312DC" w:rsidRPr="00404F52" w:rsidRDefault="00A66E36">
    <w:pPr>
      <w:pStyle w:val="BodyText"/>
      <w:spacing w:line="14" w:lineRule="auto"/>
      <w:rPr>
        <w:sz w:val="20"/>
      </w:rPr>
    </w:pPr>
    <w:r>
      <w:pict w14:anchorId="70BA29C8">
        <v:rect id="_x0000_s2157" style="position:absolute;margin-left:0;margin-top:674.65pt;width:49.6pt;height:25.5pt;z-index:-20953600;mso-position-horizontal-relative:page;mso-position-vertical-relative:page" fillcolor="#8a8c8e" stroked="f">
          <w10:wrap anchorx="page" anchory="page"/>
        </v:rect>
      </w:pict>
    </w:r>
    <w:r>
      <w:pict w14:anchorId="30E1DD8F">
        <v:shapetype id="_x0000_t202" coordsize="21600,21600" o:spt="202" path="m,l,21600r21600,l21600,xe">
          <v:stroke joinstyle="miter"/>
          <v:path gradientshapeok="t" o:connecttype="rect"/>
        </v:shapetype>
        <v:shape id="_x0000_s2156" type="#_x0000_t202" style="position:absolute;margin-left:7.8pt;margin-top:679.75pt;width:37pt;height:15.3pt;z-index:-20953088;mso-position-horizontal-relative:page;mso-position-vertical-relative:page" filled="f" stroked="f">
          <v:textbox inset="0,0,0,0">
            <w:txbxContent>
              <w:p w14:paraId="7EE9D077"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122</w:t>
                </w:r>
                <w:r w:rsidRPr="00404F52">
                  <w:fldChar w:fldCharType="end"/>
                </w:r>
                <w:r w:rsidRPr="00404F52">
                  <w:rPr>
                    <w:b/>
                    <w:color w:val="FFFFFF"/>
                    <w:sz w:val="24"/>
                  </w:rPr>
                  <w:t xml:space="preserve"> -</w:t>
                </w:r>
              </w:p>
            </w:txbxContent>
          </v:textbox>
          <w10:wrap anchorx="page" anchory="page"/>
        </v:shape>
      </w:pic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F41118" w14:textId="77777777" w:rsidR="00F312DC" w:rsidRPr="00404F52" w:rsidRDefault="00A66E36">
    <w:pPr>
      <w:pStyle w:val="BodyText"/>
      <w:spacing w:line="14" w:lineRule="auto"/>
      <w:rPr>
        <w:sz w:val="20"/>
      </w:rPr>
    </w:pPr>
    <w:r>
      <w:pict w14:anchorId="63FD932F">
        <v:rect id="_x0000_s2161" style="position:absolute;margin-left:466.3pt;margin-top:674.65pt;width:49.6pt;height:25.5pt;z-index:-20955648;mso-position-horizontal-relative:page;mso-position-vertical-relative:page" fillcolor="#8a8c8e" stroked="f">
          <w10:wrap anchorx="page" anchory="page"/>
        </v:rect>
      </w:pict>
    </w:r>
    <w:r>
      <w:pict w14:anchorId="120462EB">
        <v:line id="_x0000_s2160" style="position:absolute;z-index:-20955136;mso-position-horizontal-relative:page;mso-position-vertical-relative:page" from="56.7pt,670.05pt" to="117.8pt,670.05pt" strokecolor="#231f20" strokeweight=".5pt">
          <w10:wrap anchorx="page" anchory="page"/>
        </v:line>
      </w:pict>
    </w:r>
    <w:r>
      <w:pict w14:anchorId="4D5399FA">
        <v:shapetype id="_x0000_t202" coordsize="21600,21600" o:spt="202" path="m,l,21600r21600,l21600,xe">
          <v:stroke joinstyle="miter"/>
          <v:path gradientshapeok="t" o:connecttype="rect"/>
        </v:shapetype>
        <v:shape id="_x0000_s2159" type="#_x0000_t202" style="position:absolute;margin-left:55.7pt;margin-top:670.1pt;width:63.15pt;height:12pt;z-index:-20954624;mso-position-horizontal-relative:page;mso-position-vertical-relative:page" filled="f" stroked="f">
          <v:textbox inset="0,0,0,0">
            <w:txbxContent>
              <w:p w14:paraId="360469DD" w14:textId="77777777" w:rsidR="00F312DC" w:rsidRPr="00404F52" w:rsidRDefault="00F312DC">
                <w:pPr>
                  <w:spacing w:before="12"/>
                  <w:ind w:left="20"/>
                  <w:rPr>
                    <w:i/>
                    <w:sz w:val="18"/>
                  </w:rPr>
                </w:pPr>
                <w:r w:rsidRPr="00404F52">
                  <w:rPr>
                    <w:sz w:val="18"/>
                    <w:vertAlign w:val="superscript"/>
                  </w:rPr>
                  <w:t>*</w:t>
                </w:r>
                <w:r w:rsidRPr="00404F52">
                  <w:rPr>
                    <w:spacing w:val="-4"/>
                    <w:sz w:val="18"/>
                  </w:rPr>
                  <w:t xml:space="preserve"> </w:t>
                </w:r>
                <w:r w:rsidRPr="00404F52">
                  <w:rPr>
                    <w:i/>
                    <w:sz w:val="18"/>
                  </w:rPr>
                  <w:t>Notional</w:t>
                </w:r>
                <w:r w:rsidRPr="00404F52">
                  <w:rPr>
                    <w:i/>
                    <w:spacing w:val="-4"/>
                    <w:sz w:val="18"/>
                  </w:rPr>
                  <w:t xml:space="preserve"> </w:t>
                </w:r>
                <w:r w:rsidRPr="00404F52">
                  <w:rPr>
                    <w:i/>
                    <w:sz w:val="18"/>
                  </w:rPr>
                  <w:t>Hours</w:t>
                </w:r>
              </w:p>
            </w:txbxContent>
          </v:textbox>
          <w10:wrap anchorx="page" anchory="page"/>
        </v:shape>
      </w:pict>
    </w:r>
    <w:r>
      <w:pict w14:anchorId="1B46E609">
        <v:shape id="_x0000_s2158" type="#_x0000_t202" style="position:absolute;margin-left:474.1pt;margin-top:679.75pt;width:37pt;height:15.3pt;z-index:-20954112;mso-position-horizontal-relative:page;mso-position-vertical-relative:page" filled="f" stroked="f">
          <v:textbox inset="0,0,0,0">
            <w:txbxContent>
              <w:p w14:paraId="4FBE243A"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121</w:t>
                </w:r>
                <w:r w:rsidRPr="00404F52">
                  <w:fldChar w:fldCharType="end"/>
                </w:r>
                <w:r w:rsidRPr="00404F52">
                  <w:rPr>
                    <w:b/>
                    <w:color w:val="FFFFFF"/>
                    <w:sz w:val="24"/>
                  </w:rPr>
                  <w:t xml:space="preserve"> -</w:t>
                </w:r>
              </w:p>
            </w:txbxContent>
          </v:textbox>
          <w10:wrap anchorx="page" anchory="page"/>
        </v:shape>
      </w:pic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184E27" w14:textId="77777777" w:rsidR="00F312DC" w:rsidRPr="00404F52" w:rsidRDefault="00A66E36">
    <w:pPr>
      <w:pStyle w:val="BodyText"/>
      <w:spacing w:line="14" w:lineRule="auto"/>
      <w:rPr>
        <w:sz w:val="20"/>
      </w:rPr>
    </w:pPr>
    <w:r>
      <w:pict w14:anchorId="54716BC1">
        <v:rect id="_x0000_s2145" style="position:absolute;margin-left:0;margin-top:674.65pt;width:49.6pt;height:25.5pt;z-index:-20947456;mso-position-horizontal-relative:page;mso-position-vertical-relative:page" fillcolor="#8a8c8e" stroked="f">
          <w10:wrap anchorx="page" anchory="page"/>
        </v:rect>
      </w:pict>
    </w:r>
    <w:r>
      <w:pict w14:anchorId="1E3FB297">
        <v:shapetype id="_x0000_t202" coordsize="21600,21600" o:spt="202" path="m,l,21600r21600,l21600,xe">
          <v:stroke joinstyle="miter"/>
          <v:path gradientshapeok="t" o:connecttype="rect"/>
        </v:shapetype>
        <v:shape id="_x0000_s2144" type="#_x0000_t202" style="position:absolute;margin-left:7.8pt;margin-top:679.75pt;width:37pt;height:15.3pt;z-index:-20946944;mso-position-horizontal-relative:page;mso-position-vertical-relative:page" filled="f" stroked="f">
          <v:textbox style="mso-next-textbox:#_x0000_s2144" inset="0,0,0,0">
            <w:txbxContent>
              <w:p w14:paraId="7402D03F"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124</w:t>
                </w:r>
                <w:r w:rsidRPr="00404F52">
                  <w:fldChar w:fldCharType="end"/>
                </w:r>
                <w:r w:rsidRPr="00404F52">
                  <w:rPr>
                    <w:b/>
                    <w:color w:val="FFFFFF"/>
                    <w:sz w:val="24"/>
                  </w:rPr>
                  <w:t xml:space="preserve"> -</w:t>
                </w:r>
              </w:p>
            </w:txbxContent>
          </v:textbox>
          <w10:wrap anchorx="page" anchory="page"/>
        </v:shape>
      </w:pic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6CD2AB" w14:textId="77777777" w:rsidR="00F312DC" w:rsidRPr="00404F52" w:rsidRDefault="00A66E36">
    <w:pPr>
      <w:pStyle w:val="BodyText"/>
      <w:spacing w:line="14" w:lineRule="auto"/>
      <w:rPr>
        <w:sz w:val="20"/>
      </w:rPr>
    </w:pPr>
    <w:r>
      <w:pict w14:anchorId="0CB31EC7">
        <v:rect id="_x0000_s2149" style="position:absolute;margin-left:466.3pt;margin-top:674.65pt;width:49.6pt;height:25.5pt;z-index:-20949504;mso-position-horizontal-relative:page;mso-position-vertical-relative:page" fillcolor="#8a8c8e" stroked="f">
          <w10:wrap anchorx="page" anchory="page"/>
        </v:rect>
      </w:pict>
    </w:r>
    <w:r>
      <w:pict w14:anchorId="4EB07C8D">
        <v:line id="_x0000_s2148" style="position:absolute;z-index:-20948992;mso-position-horizontal-relative:page;mso-position-vertical-relative:page" from="56.7pt,666.4pt" to="117.8pt,666.4pt" strokecolor="#231f20" strokeweight=".5pt">
          <w10:wrap anchorx="page" anchory="page"/>
        </v:line>
      </w:pict>
    </w:r>
    <w:r>
      <w:pict w14:anchorId="63A71944">
        <v:shapetype id="_x0000_t202" coordsize="21600,21600" o:spt="202" path="m,l,21600r21600,l21600,xe">
          <v:stroke joinstyle="miter"/>
          <v:path gradientshapeok="t" o:connecttype="rect"/>
        </v:shapetype>
        <v:shape id="_x0000_s2147" type="#_x0000_t202" style="position:absolute;margin-left:55.7pt;margin-top:666.45pt;width:63.15pt;height:12pt;z-index:-20948480;mso-position-horizontal-relative:page;mso-position-vertical-relative:page" filled="f" stroked="f">
          <v:textbox style="mso-next-textbox:#_x0000_s2147" inset="0,0,0,0">
            <w:txbxContent>
              <w:p w14:paraId="51E50E8E" w14:textId="77777777" w:rsidR="00F312DC" w:rsidRPr="00404F52" w:rsidRDefault="00F312DC">
                <w:pPr>
                  <w:spacing w:before="12"/>
                  <w:ind w:left="20"/>
                  <w:rPr>
                    <w:i/>
                    <w:sz w:val="18"/>
                  </w:rPr>
                </w:pPr>
                <w:r w:rsidRPr="00404F52">
                  <w:rPr>
                    <w:sz w:val="18"/>
                    <w:vertAlign w:val="superscript"/>
                  </w:rPr>
                  <w:t>*</w:t>
                </w:r>
                <w:r w:rsidRPr="00404F52">
                  <w:rPr>
                    <w:spacing w:val="-4"/>
                    <w:sz w:val="18"/>
                  </w:rPr>
                  <w:t xml:space="preserve"> </w:t>
                </w:r>
                <w:r w:rsidRPr="00404F52">
                  <w:rPr>
                    <w:i/>
                    <w:sz w:val="18"/>
                  </w:rPr>
                  <w:t>Notional</w:t>
                </w:r>
                <w:r w:rsidRPr="00404F52">
                  <w:rPr>
                    <w:i/>
                    <w:spacing w:val="-4"/>
                    <w:sz w:val="18"/>
                  </w:rPr>
                  <w:t xml:space="preserve"> </w:t>
                </w:r>
                <w:r w:rsidRPr="00404F52">
                  <w:rPr>
                    <w:i/>
                    <w:sz w:val="18"/>
                  </w:rPr>
                  <w:t>Hours</w:t>
                </w:r>
              </w:p>
            </w:txbxContent>
          </v:textbox>
          <w10:wrap anchorx="page" anchory="page"/>
        </v:shape>
      </w:pict>
    </w:r>
    <w:r>
      <w:pict w14:anchorId="1C814310">
        <v:shape id="_x0000_s2146" type="#_x0000_t202" style="position:absolute;margin-left:474.1pt;margin-top:679.75pt;width:37pt;height:15.3pt;z-index:-20947968;mso-position-horizontal-relative:page;mso-position-vertical-relative:page" filled="f" stroked="f">
          <v:textbox style="mso-next-textbox:#_x0000_s2146" inset="0,0,0,0">
            <w:txbxContent>
              <w:p w14:paraId="62E49344"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123</w:t>
                </w:r>
                <w:r w:rsidRPr="00404F52">
                  <w:fldChar w:fldCharType="end"/>
                </w:r>
                <w:r w:rsidRPr="00404F52">
                  <w:rPr>
                    <w:b/>
                    <w:color w:val="FFFFFF"/>
                    <w:sz w:val="24"/>
                  </w:rPr>
                  <w:t xml:space="preserve"> -</w:t>
                </w:r>
              </w:p>
            </w:txbxContent>
          </v:textbox>
          <w10:wrap anchorx="page" anchory="page"/>
        </v:shape>
      </w:pic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FEA4D0" w14:textId="77777777" w:rsidR="00F312DC" w:rsidRPr="00404F52" w:rsidRDefault="00A66E36">
    <w:pPr>
      <w:pStyle w:val="BodyText"/>
      <w:spacing w:line="14" w:lineRule="auto"/>
      <w:rPr>
        <w:sz w:val="20"/>
      </w:rPr>
    </w:pPr>
    <w:r>
      <w:pict w14:anchorId="136276C5">
        <v:rect id="_x0000_s2135" style="position:absolute;margin-left:0;margin-top:674.65pt;width:49.6pt;height:25.5pt;z-index:-20942336;mso-position-horizontal-relative:page;mso-position-vertical-relative:page" fillcolor="#8a8c8e" stroked="f">
          <w10:wrap anchorx="page" anchory="page"/>
        </v:rect>
      </w:pict>
    </w:r>
    <w:r>
      <w:pict w14:anchorId="43730DC0">
        <v:shapetype id="_x0000_t202" coordsize="21600,21600" o:spt="202" path="m,l,21600r21600,l21600,xe">
          <v:stroke joinstyle="miter"/>
          <v:path gradientshapeok="t" o:connecttype="rect"/>
        </v:shapetype>
        <v:shape id="_x0000_s2134" type="#_x0000_t202" style="position:absolute;margin-left:7.8pt;margin-top:679.75pt;width:37pt;height:15.3pt;z-index:-20941824;mso-position-horizontal-relative:page;mso-position-vertical-relative:page" filled="f" stroked="f">
          <v:textbox inset="0,0,0,0">
            <w:txbxContent>
              <w:p w14:paraId="213EBC11"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138</w:t>
                </w:r>
                <w:r w:rsidRPr="00404F52">
                  <w:fldChar w:fldCharType="end"/>
                </w:r>
                <w:r w:rsidRPr="00404F52">
                  <w:rPr>
                    <w:b/>
                    <w:color w:val="FFFFFF"/>
                    <w:sz w:val="24"/>
                  </w:rPr>
                  <w:t xml:space="preserve"> -</w:t>
                </w:r>
              </w:p>
            </w:txbxContent>
          </v:textbox>
          <w10:wrap anchorx="page" anchory="page"/>
        </v:shape>
      </w:pic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F7EBD2" w14:textId="77777777" w:rsidR="00F312DC" w:rsidRPr="00404F52" w:rsidRDefault="00A66E36">
    <w:pPr>
      <w:pStyle w:val="BodyText"/>
      <w:spacing w:line="14" w:lineRule="auto"/>
      <w:rPr>
        <w:sz w:val="20"/>
      </w:rPr>
    </w:pPr>
    <w:r>
      <w:pict w14:anchorId="2FE362B5">
        <v:rect id="_x0000_s2137" style="position:absolute;margin-left:466.3pt;margin-top:674.65pt;width:49.6pt;height:25.5pt;z-index:-20943360;mso-position-horizontal-relative:page;mso-position-vertical-relative:page" fillcolor="#8a8c8e" stroked="f">
          <w10:wrap anchorx="page" anchory="page"/>
        </v:rect>
      </w:pict>
    </w:r>
    <w:r>
      <w:pict w14:anchorId="414E7912">
        <v:shapetype id="_x0000_t202" coordsize="21600,21600" o:spt="202" path="m,l,21600r21600,l21600,xe">
          <v:stroke joinstyle="miter"/>
          <v:path gradientshapeok="t" o:connecttype="rect"/>
        </v:shapetype>
        <v:shape id="_x0000_s2136" type="#_x0000_t202" style="position:absolute;margin-left:474.1pt;margin-top:679.75pt;width:37pt;height:15.3pt;z-index:-20942848;mso-position-horizontal-relative:page;mso-position-vertical-relative:page" filled="f" stroked="f">
          <v:textbox inset="0,0,0,0">
            <w:txbxContent>
              <w:p w14:paraId="09F249D0"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139</w:t>
                </w:r>
                <w:r w:rsidRPr="00404F52">
                  <w:fldChar w:fldCharType="end"/>
                </w:r>
                <w:r w:rsidRPr="00404F52">
                  <w:rPr>
                    <w:b/>
                    <w:color w:val="FFFFFF"/>
                    <w:sz w:val="24"/>
                  </w:rPr>
                  <w:t xml:space="preserve"> -</w:t>
                </w:r>
              </w:p>
            </w:txbxContent>
          </v:textbox>
          <w10:wrap anchorx="page" anchory="page"/>
        </v:shape>
      </w:pic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18B526" w14:textId="77777777" w:rsidR="00F312DC" w:rsidRPr="00404F52" w:rsidRDefault="00F312DC">
    <w:pPr>
      <w:pStyle w:val="BodyText"/>
      <w:spacing w:line="14" w:lineRule="auto"/>
      <w:rPr>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91C5B6" w14:textId="77777777" w:rsidR="00F312DC" w:rsidRPr="00404F52" w:rsidRDefault="00F312DC">
    <w:pPr>
      <w:pStyle w:val="BodyText"/>
      <w:spacing w:line="14" w:lineRule="auto"/>
      <w:rPr>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B41AA8" w14:textId="77777777" w:rsidR="00F312DC" w:rsidRPr="00404F52" w:rsidRDefault="00A66E36">
    <w:pPr>
      <w:pStyle w:val="BodyText"/>
      <w:spacing w:line="14" w:lineRule="auto"/>
      <w:rPr>
        <w:sz w:val="20"/>
      </w:rPr>
    </w:pPr>
    <w:r>
      <w:pict w14:anchorId="63760509">
        <v:rect id="_x0000_s2130" style="position:absolute;margin-left:0;margin-top:674.65pt;width:49.6pt;height:25.5pt;z-index:-20939776;mso-position-horizontal-relative:page;mso-position-vertical-relative:page" fillcolor="#8a8c8e" stroked="f">
          <w10:wrap anchorx="page" anchory="page"/>
        </v:rect>
      </w:pict>
    </w:r>
    <w:r>
      <w:pict w14:anchorId="41AC1DBC">
        <v:shapetype id="_x0000_t202" coordsize="21600,21600" o:spt="202" path="m,l,21600r21600,l21600,xe">
          <v:stroke joinstyle="miter"/>
          <v:path gradientshapeok="t" o:connecttype="rect"/>
        </v:shapetype>
        <v:shape id="_x0000_s2129" type="#_x0000_t202" style="position:absolute;margin-left:7.8pt;margin-top:679.75pt;width:37pt;height:15.3pt;z-index:-20939264;mso-position-horizontal-relative:page;mso-position-vertical-relative:page" filled="f" stroked="f">
          <v:textbox inset="0,0,0,0">
            <w:txbxContent>
              <w:p w14:paraId="32945581"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142</w:t>
                </w:r>
                <w:r w:rsidRPr="00404F52">
                  <w:fldChar w:fldCharType="end"/>
                </w:r>
                <w:r w:rsidRPr="00404F52">
                  <w:rPr>
                    <w:b/>
                    <w:color w:val="FFFFFF"/>
                    <w:sz w:val="24"/>
                  </w:rPr>
                  <w:t xml:space="preserve"> -</w:t>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AABB87" w14:textId="77777777" w:rsidR="00F312DC" w:rsidRPr="00404F52" w:rsidRDefault="00A66E36">
    <w:pPr>
      <w:pStyle w:val="BodyText"/>
      <w:spacing w:line="14" w:lineRule="auto"/>
      <w:rPr>
        <w:sz w:val="20"/>
      </w:rPr>
    </w:pPr>
    <w:r>
      <w:pict w14:anchorId="5EA97704">
        <v:rect id="_x0000_s2390" style="position:absolute;margin-left:466.3pt;margin-top:674.65pt;width:49.6pt;height:25.5pt;z-index:-21072896;mso-position-horizontal-relative:page;mso-position-vertical-relative:page" fillcolor="#8a8c8e" stroked="f">
          <w10:wrap anchorx="page" anchory="page"/>
        </v:rect>
      </w:pict>
    </w:r>
    <w:r>
      <w:pict w14:anchorId="2647AA8C">
        <v:shapetype id="_x0000_t202" coordsize="21600,21600" o:spt="202" path="m,l,21600r21600,l21600,xe">
          <v:stroke joinstyle="miter"/>
          <v:path gradientshapeok="t" o:connecttype="rect"/>
        </v:shapetype>
        <v:shape id="_x0000_s2389" type="#_x0000_t202" style="position:absolute;margin-left:480.1pt;margin-top:679.75pt;width:25pt;height:15.3pt;z-index:-21072384;mso-position-horizontal-relative:page;mso-position-vertical-relative:page" filled="f" stroked="f">
          <v:textbox inset="0,0,0,0">
            <w:txbxContent>
              <w:p w14:paraId="72E9A380"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9</w:t>
                </w:r>
                <w:r w:rsidRPr="00404F52">
                  <w:fldChar w:fldCharType="end"/>
                </w:r>
                <w:r w:rsidRPr="00404F52">
                  <w:rPr>
                    <w:b/>
                    <w:color w:val="FFFFFF"/>
                    <w:sz w:val="24"/>
                  </w:rPr>
                  <w:t xml:space="preserve"> -</w:t>
                </w:r>
              </w:p>
            </w:txbxContent>
          </v:textbox>
          <w10:wrap anchorx="page" anchory="page"/>
        </v:shape>
      </w:pic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838D70" w14:textId="77777777" w:rsidR="00F312DC" w:rsidRPr="00404F52" w:rsidRDefault="00F312DC">
    <w:pPr>
      <w:pStyle w:val="BodyText"/>
      <w:spacing w:line="14" w:lineRule="auto"/>
      <w:rPr>
        <w:sz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DBD5DE" w14:textId="77777777" w:rsidR="00F312DC" w:rsidRPr="00404F52" w:rsidRDefault="00A66E36">
    <w:pPr>
      <w:pStyle w:val="BodyText"/>
      <w:spacing w:line="14" w:lineRule="auto"/>
      <w:rPr>
        <w:sz w:val="20"/>
      </w:rPr>
    </w:pPr>
    <w:r>
      <w:pict w14:anchorId="7FCABCC1">
        <v:rect id="_x0000_s2125" style="position:absolute;margin-left:0;margin-top:674.65pt;width:49.6pt;height:25.5pt;z-index:-20937216;mso-position-horizontal-relative:page;mso-position-vertical-relative:page" fillcolor="#8a8c8e" stroked="f">
          <w10:wrap anchorx="page" anchory="page"/>
        </v:rect>
      </w:pict>
    </w:r>
    <w:r>
      <w:pict w14:anchorId="1FB82D3A">
        <v:shapetype id="_x0000_t202" coordsize="21600,21600" o:spt="202" path="m,l,21600r21600,l21600,xe">
          <v:stroke joinstyle="miter"/>
          <v:path gradientshapeok="t" o:connecttype="rect"/>
        </v:shapetype>
        <v:shape id="_x0000_s2124" type="#_x0000_t202" style="position:absolute;margin-left:7.8pt;margin-top:679.75pt;width:37pt;height:15.3pt;z-index:-20936704;mso-position-horizontal-relative:page;mso-position-vertical-relative:page" filled="f" stroked="f">
          <v:textbox inset="0,0,0,0">
            <w:txbxContent>
              <w:p w14:paraId="74BA4CA4"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144</w:t>
                </w:r>
                <w:r w:rsidRPr="00404F52">
                  <w:fldChar w:fldCharType="end"/>
                </w:r>
                <w:r w:rsidRPr="00404F52">
                  <w:rPr>
                    <w:b/>
                    <w:color w:val="FFFFFF"/>
                    <w:sz w:val="24"/>
                  </w:rPr>
                  <w:t xml:space="preserve"> -</w:t>
                </w:r>
              </w:p>
            </w:txbxContent>
          </v:textbox>
          <w10:wrap anchorx="page" anchory="page"/>
        </v:shape>
      </w:pic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B64499" w14:textId="77777777" w:rsidR="00F312DC" w:rsidRPr="00404F52" w:rsidRDefault="00F312DC">
    <w:pPr>
      <w:pStyle w:val="BodyText"/>
      <w:spacing w:line="14" w:lineRule="auto"/>
      <w:rPr>
        <w:sz w:val="2"/>
      </w:rP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85AD7B" w14:textId="77777777" w:rsidR="00F312DC" w:rsidRPr="00404F52" w:rsidRDefault="00A66E36">
    <w:pPr>
      <w:pStyle w:val="BodyText"/>
      <w:spacing w:line="14" w:lineRule="auto"/>
      <w:rPr>
        <w:sz w:val="20"/>
      </w:rPr>
    </w:pPr>
    <w:r>
      <w:pict w14:anchorId="12344154">
        <v:rect id="_x0000_s2117" style="position:absolute;margin-left:0;margin-top:674.65pt;width:49.6pt;height:25.5pt;z-index:-20933120;mso-position-horizontal-relative:page;mso-position-vertical-relative:page" fillcolor="#8a8c8e" stroked="f">
          <w10:wrap anchorx="page" anchory="page"/>
        </v:rect>
      </w:pict>
    </w:r>
    <w:r>
      <w:pict w14:anchorId="79BAE005">
        <v:shapetype id="_x0000_t202" coordsize="21600,21600" o:spt="202" path="m,l,21600r21600,l21600,xe">
          <v:stroke joinstyle="miter"/>
          <v:path gradientshapeok="t" o:connecttype="rect"/>
        </v:shapetype>
        <v:shape id="_x0000_s2116" type="#_x0000_t202" style="position:absolute;margin-left:7.8pt;margin-top:679.75pt;width:37pt;height:15.3pt;z-index:-20932608;mso-position-horizontal-relative:page;mso-position-vertical-relative:page" filled="f" stroked="f">
          <v:textbox inset="0,0,0,0">
            <w:txbxContent>
              <w:p w14:paraId="6139D1CD"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148</w:t>
                </w:r>
                <w:r w:rsidRPr="00404F52">
                  <w:fldChar w:fldCharType="end"/>
                </w:r>
                <w:r w:rsidRPr="00404F52">
                  <w:rPr>
                    <w:b/>
                    <w:color w:val="FFFFFF"/>
                    <w:sz w:val="24"/>
                  </w:rPr>
                  <w:t xml:space="preserve"> -</w:t>
                </w:r>
              </w:p>
            </w:txbxContent>
          </v:textbox>
          <w10:wrap anchorx="page" anchory="page"/>
        </v:shape>
      </w:pic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F2B6CF" w14:textId="77777777" w:rsidR="00F312DC" w:rsidRPr="00404F52" w:rsidRDefault="00A66E36">
    <w:pPr>
      <w:pStyle w:val="BodyText"/>
      <w:spacing w:line="14" w:lineRule="auto"/>
      <w:rPr>
        <w:sz w:val="20"/>
      </w:rPr>
    </w:pPr>
    <w:r>
      <w:pict w14:anchorId="11311BFA">
        <v:rect id="_x0000_s2115" style="position:absolute;margin-left:466.3pt;margin-top:674.65pt;width:49.6pt;height:25.5pt;z-index:-20932096;mso-position-horizontal-relative:page;mso-position-vertical-relative:page" fillcolor="#8a8c8e" stroked="f">
          <w10:wrap anchorx="page" anchory="page"/>
        </v:rect>
      </w:pict>
    </w:r>
    <w:r>
      <w:pict w14:anchorId="240AF88C">
        <v:shapetype id="_x0000_t202" coordsize="21600,21600" o:spt="202" path="m,l,21600r21600,l21600,xe">
          <v:stroke joinstyle="miter"/>
          <v:path gradientshapeok="t" o:connecttype="rect"/>
        </v:shapetype>
        <v:shape id="_x0000_s2114" type="#_x0000_t202" style="position:absolute;margin-left:474.1pt;margin-top:679.75pt;width:37pt;height:15.3pt;z-index:-20931584;mso-position-horizontal-relative:page;mso-position-vertical-relative:page" filled="f" stroked="f">
          <v:textbox inset="0,0,0,0">
            <w:txbxContent>
              <w:p w14:paraId="66C3AC4D"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149</w:t>
                </w:r>
                <w:r w:rsidRPr="00404F52">
                  <w:fldChar w:fldCharType="end"/>
                </w:r>
                <w:r w:rsidRPr="00404F52">
                  <w:rPr>
                    <w:b/>
                    <w:color w:val="FFFFFF"/>
                    <w:sz w:val="24"/>
                  </w:rPr>
                  <w:t xml:space="preserve"> -</w:t>
                </w:r>
              </w:p>
            </w:txbxContent>
          </v:textbox>
          <w10:wrap anchorx="page" anchory="page"/>
        </v:shape>
      </w:pic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05BFFB" w14:textId="77777777" w:rsidR="00F312DC" w:rsidRPr="00404F52" w:rsidRDefault="00A66E36">
    <w:pPr>
      <w:pStyle w:val="BodyText"/>
      <w:spacing w:line="14" w:lineRule="auto"/>
      <w:rPr>
        <w:sz w:val="20"/>
      </w:rPr>
    </w:pPr>
    <w:r>
      <w:pict w14:anchorId="3441F34D">
        <v:rect id="_x0000_s2109" style="position:absolute;margin-left:0;margin-top:674.65pt;width:49.6pt;height:25.5pt;z-index:-20929024;mso-position-horizontal-relative:page;mso-position-vertical-relative:page" fillcolor="#8a8c8e" stroked="f">
          <w10:wrap anchorx="page" anchory="page"/>
        </v:rect>
      </w:pict>
    </w:r>
    <w:r>
      <w:pict w14:anchorId="611F9F1F">
        <v:shapetype id="_x0000_t202" coordsize="21600,21600" o:spt="202" path="m,l,21600r21600,l21600,xe">
          <v:stroke joinstyle="miter"/>
          <v:path gradientshapeok="t" o:connecttype="rect"/>
        </v:shapetype>
        <v:shape id="_x0000_s2108" type="#_x0000_t202" style="position:absolute;margin-left:7.8pt;margin-top:679.75pt;width:37pt;height:15.3pt;z-index:-20928512;mso-position-horizontal-relative:page;mso-position-vertical-relative:page" filled="f" stroked="f">
          <v:textbox inset="0,0,0,0">
            <w:txbxContent>
              <w:p w14:paraId="336CA6EC"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150</w:t>
                </w:r>
                <w:r w:rsidRPr="00404F52">
                  <w:fldChar w:fldCharType="end"/>
                </w:r>
                <w:r w:rsidRPr="00404F52">
                  <w:rPr>
                    <w:b/>
                    <w:color w:val="FFFFFF"/>
                    <w:sz w:val="24"/>
                  </w:rPr>
                  <w:t xml:space="preserve"> -</w:t>
                </w:r>
              </w:p>
            </w:txbxContent>
          </v:textbox>
          <w10:wrap anchorx="page" anchory="page"/>
        </v:shape>
      </w:pic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DCCD17" w14:textId="77777777" w:rsidR="00F312DC" w:rsidRPr="00404F52" w:rsidRDefault="00A66E36">
    <w:pPr>
      <w:pStyle w:val="BodyText"/>
      <w:spacing w:line="14" w:lineRule="auto"/>
      <w:rPr>
        <w:sz w:val="20"/>
      </w:rPr>
    </w:pPr>
    <w:r>
      <w:pict w14:anchorId="1528536A">
        <v:rect id="_x0000_s2107" style="position:absolute;margin-left:466.3pt;margin-top:674.65pt;width:49.6pt;height:25.5pt;z-index:-20928000;mso-position-horizontal-relative:page;mso-position-vertical-relative:page" fillcolor="#8a8c8e" stroked="f">
          <w10:wrap anchorx="page" anchory="page"/>
        </v:rect>
      </w:pict>
    </w:r>
    <w:r>
      <w:pict w14:anchorId="4714B33E">
        <v:shapetype id="_x0000_t202" coordsize="21600,21600" o:spt="202" path="m,l,21600r21600,l21600,xe">
          <v:stroke joinstyle="miter"/>
          <v:path gradientshapeok="t" o:connecttype="rect"/>
        </v:shapetype>
        <v:shape id="_x0000_s2106" type="#_x0000_t202" style="position:absolute;margin-left:474.1pt;margin-top:679.75pt;width:37pt;height:15.3pt;z-index:-20927488;mso-position-horizontal-relative:page;mso-position-vertical-relative:page" filled="f" stroked="f">
          <v:textbox inset="0,0,0,0">
            <w:txbxContent>
              <w:p w14:paraId="13571978"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151</w:t>
                </w:r>
                <w:r w:rsidRPr="00404F52">
                  <w:fldChar w:fldCharType="end"/>
                </w:r>
                <w:r w:rsidRPr="00404F52">
                  <w:rPr>
                    <w:b/>
                    <w:color w:val="FFFFFF"/>
                    <w:sz w:val="24"/>
                  </w:rPr>
                  <w:t xml:space="preserve"> -</w:t>
                </w:r>
              </w:p>
            </w:txbxContent>
          </v:textbox>
          <w10:wrap anchorx="page" anchory="page"/>
        </v:shape>
      </w:pic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9770DC" w14:textId="77777777" w:rsidR="00F312DC" w:rsidRPr="00404F52" w:rsidRDefault="00A66E36">
    <w:pPr>
      <w:pStyle w:val="BodyText"/>
      <w:spacing w:line="14" w:lineRule="auto"/>
      <w:rPr>
        <w:sz w:val="20"/>
      </w:rPr>
    </w:pPr>
    <w:r>
      <w:pict w14:anchorId="601EACD9">
        <v:rect id="_x0000_s2102" style="position:absolute;margin-left:0;margin-top:674.65pt;width:49.6pt;height:25.5pt;z-index:-20925440;mso-position-horizontal-relative:page;mso-position-vertical-relative:page" fillcolor="#8a8c8e" stroked="f">
          <w10:wrap anchorx="page" anchory="page"/>
        </v:rect>
      </w:pict>
    </w:r>
    <w:r>
      <w:pict w14:anchorId="13D9E7A3">
        <v:shapetype id="_x0000_t202" coordsize="21600,21600" o:spt="202" path="m,l,21600r21600,l21600,xe">
          <v:stroke joinstyle="miter"/>
          <v:path gradientshapeok="t" o:connecttype="rect"/>
        </v:shapetype>
        <v:shape id="_x0000_s2101" type="#_x0000_t202" style="position:absolute;margin-left:7.8pt;margin-top:679.75pt;width:37pt;height:15.3pt;z-index:-20924928;mso-position-horizontal-relative:page;mso-position-vertical-relative:page" filled="f" stroked="f">
          <v:textbox inset="0,0,0,0">
            <w:txbxContent>
              <w:p w14:paraId="1FA61DC4"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152</w:t>
                </w:r>
                <w:r w:rsidRPr="00404F52">
                  <w:fldChar w:fldCharType="end"/>
                </w:r>
                <w:r w:rsidRPr="00404F52">
                  <w:rPr>
                    <w:b/>
                    <w:color w:val="FFFFFF"/>
                    <w:sz w:val="24"/>
                  </w:rPr>
                  <w:t xml:space="preserve"> -</w:t>
                </w:r>
              </w:p>
            </w:txbxContent>
          </v:textbox>
          <w10:wrap anchorx="page" anchory="page"/>
        </v:shape>
      </w:pic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43A953" w14:textId="77777777" w:rsidR="00F312DC" w:rsidRPr="00404F52" w:rsidRDefault="00A66E36">
    <w:pPr>
      <w:pStyle w:val="BodyText"/>
      <w:spacing w:line="14" w:lineRule="auto"/>
      <w:rPr>
        <w:sz w:val="20"/>
      </w:rPr>
    </w:pPr>
    <w:r>
      <w:pict w14:anchorId="299813C9">
        <v:rect id="_x0000_s2100" style="position:absolute;margin-left:466.3pt;margin-top:674.65pt;width:49.6pt;height:25.5pt;z-index:-20924416;mso-position-horizontal-relative:page;mso-position-vertical-relative:page" fillcolor="#8a8c8e" stroked="f">
          <w10:wrap anchorx="page" anchory="page"/>
        </v:rect>
      </w:pict>
    </w:r>
    <w:r>
      <w:pict w14:anchorId="4A3BC901">
        <v:shapetype id="_x0000_t202" coordsize="21600,21600" o:spt="202" path="m,l,21600r21600,l21600,xe">
          <v:stroke joinstyle="miter"/>
          <v:path gradientshapeok="t" o:connecttype="rect"/>
        </v:shapetype>
        <v:shape id="_x0000_s2099" type="#_x0000_t202" style="position:absolute;margin-left:474.1pt;margin-top:679.75pt;width:37pt;height:15.3pt;z-index:-20923904;mso-position-horizontal-relative:page;mso-position-vertical-relative:page" filled="f" stroked="f">
          <v:textbox inset="0,0,0,0">
            <w:txbxContent>
              <w:p w14:paraId="5CBC9CA9"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153</w:t>
                </w:r>
                <w:r w:rsidRPr="00404F52">
                  <w:fldChar w:fldCharType="end"/>
                </w:r>
                <w:r w:rsidRPr="00404F52">
                  <w:rPr>
                    <w:b/>
                    <w:color w:val="FFFFFF"/>
                    <w:sz w:val="24"/>
                  </w:rPr>
                  <w:t xml:space="preserve"> -</w:t>
                </w:r>
              </w:p>
            </w:txbxContent>
          </v:textbox>
          <w10:wrap anchorx="page" anchory="page"/>
        </v:shape>
      </w:pic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124A4F" w14:textId="77777777" w:rsidR="00F312DC" w:rsidRPr="00404F52" w:rsidRDefault="00A66E36">
    <w:pPr>
      <w:pStyle w:val="BodyText"/>
      <w:spacing w:line="14" w:lineRule="auto"/>
      <w:rPr>
        <w:sz w:val="20"/>
      </w:rPr>
    </w:pPr>
    <w:r>
      <w:pict w14:anchorId="08416FBF">
        <v:rect id="_x0000_s2091" style="position:absolute;margin-left:0;margin-top:674.65pt;width:49.6pt;height:25.5pt;z-index:-20919808;mso-position-horizontal-relative:page;mso-position-vertical-relative:page" fillcolor="#8a8c8e" stroked="f">
          <w10:wrap anchorx="page" anchory="page"/>
        </v:rect>
      </w:pict>
    </w:r>
    <w:r>
      <w:pict w14:anchorId="5168A50A">
        <v:shapetype id="_x0000_t202" coordsize="21600,21600" o:spt="202" path="m,l,21600r21600,l21600,xe">
          <v:stroke joinstyle="miter"/>
          <v:path gradientshapeok="t" o:connecttype="rect"/>
        </v:shapetype>
        <v:shape id="_x0000_s2090" type="#_x0000_t202" style="position:absolute;margin-left:7.8pt;margin-top:679.75pt;width:37pt;height:15.3pt;z-index:-20919296;mso-position-horizontal-relative:page;mso-position-vertical-relative:page" filled="f" stroked="f">
          <v:textbox inset="0,0,0,0">
            <w:txbxContent>
              <w:p w14:paraId="5D066D3F"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154</w:t>
                </w:r>
                <w:r w:rsidRPr="00404F52">
                  <w:fldChar w:fldCharType="end"/>
                </w:r>
                <w:r w:rsidRPr="00404F52">
                  <w:rPr>
                    <w:b/>
                    <w:color w:val="FFFFFF"/>
                    <w:sz w:val="24"/>
                  </w:rPr>
                  <w:t xml:space="preserve"> -</w:t>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15585C" w14:textId="77777777" w:rsidR="00F312DC" w:rsidRPr="00404F52" w:rsidRDefault="00A66E36">
    <w:pPr>
      <w:pStyle w:val="BodyText"/>
      <w:spacing w:line="14" w:lineRule="auto"/>
      <w:rPr>
        <w:sz w:val="20"/>
      </w:rPr>
    </w:pPr>
    <w:r>
      <w:pict w14:anchorId="26668B63">
        <v:rect id="_x0000_s2388" style="position:absolute;margin-left:0;margin-top:674.65pt;width:49.6pt;height:25.5pt;z-index:-21071872;mso-position-horizontal-relative:page;mso-position-vertical-relative:page" fillcolor="#8a8c8e" stroked="f">
          <w10:wrap anchorx="page" anchory="page"/>
        </v:rect>
      </w:pict>
    </w:r>
    <w:r>
      <w:pict w14:anchorId="46FE163A">
        <v:shapetype id="_x0000_t202" coordsize="21600,21600" o:spt="202" path="m,l,21600r21600,l21600,xe">
          <v:stroke joinstyle="miter"/>
          <v:path gradientshapeok="t" o:connecttype="rect"/>
        </v:shapetype>
        <v:shape id="_x0000_s2387" type="#_x0000_t202" style="position:absolute;margin-left:10.8pt;margin-top:679.75pt;width:31pt;height:15.3pt;z-index:-21071360;mso-position-horizontal-relative:page;mso-position-vertical-relative:page" filled="f" stroked="f">
          <v:textbox inset="0,0,0,0">
            <w:txbxContent>
              <w:p w14:paraId="119F6EB1"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10</w:t>
                </w:r>
                <w:r w:rsidRPr="00404F52">
                  <w:fldChar w:fldCharType="end"/>
                </w:r>
                <w:r w:rsidRPr="00404F52">
                  <w:rPr>
                    <w:b/>
                    <w:color w:val="FFFFFF"/>
                    <w:sz w:val="24"/>
                  </w:rPr>
                  <w:t xml:space="preserve"> -</w:t>
                </w:r>
              </w:p>
            </w:txbxContent>
          </v:textbox>
          <w10:wrap anchorx="page" anchory="page"/>
        </v:shape>
      </w:pic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0654FC" w14:textId="77777777" w:rsidR="00F312DC" w:rsidRPr="00404F52" w:rsidRDefault="00A66E36">
    <w:pPr>
      <w:pStyle w:val="BodyText"/>
      <w:spacing w:line="14" w:lineRule="auto"/>
      <w:rPr>
        <w:sz w:val="20"/>
      </w:rPr>
    </w:pPr>
    <w:r>
      <w:pict w14:anchorId="36904261">
        <v:rect id="_x0000_s2089" style="position:absolute;margin-left:466.3pt;margin-top:674.65pt;width:49.6pt;height:25.5pt;z-index:-20918784;mso-position-horizontal-relative:page;mso-position-vertical-relative:page" fillcolor="#8a8c8e" stroked="f">
          <w10:wrap anchorx="page" anchory="page"/>
        </v:rect>
      </w:pict>
    </w:r>
    <w:r>
      <w:pict w14:anchorId="574F6398">
        <v:shapetype id="_x0000_t202" coordsize="21600,21600" o:spt="202" path="m,l,21600r21600,l21600,xe">
          <v:stroke joinstyle="miter"/>
          <v:path gradientshapeok="t" o:connecttype="rect"/>
        </v:shapetype>
        <v:shape id="_x0000_s2088" type="#_x0000_t202" style="position:absolute;margin-left:474.1pt;margin-top:679.75pt;width:37pt;height:15.3pt;z-index:-20918272;mso-position-horizontal-relative:page;mso-position-vertical-relative:page" filled="f" stroked="f">
          <v:textbox inset="0,0,0,0">
            <w:txbxContent>
              <w:p w14:paraId="5D7FDFB5"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155</w:t>
                </w:r>
                <w:r w:rsidRPr="00404F52">
                  <w:fldChar w:fldCharType="end"/>
                </w:r>
                <w:r w:rsidRPr="00404F52">
                  <w:rPr>
                    <w:b/>
                    <w:color w:val="FFFFFF"/>
                    <w:sz w:val="24"/>
                  </w:rPr>
                  <w:t xml:space="preserve"> -</w:t>
                </w:r>
              </w:p>
            </w:txbxContent>
          </v:textbox>
          <w10:wrap anchorx="page" anchory="page"/>
        </v:shape>
      </w:pic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20AB3" w14:textId="77777777" w:rsidR="00F312DC" w:rsidRPr="00404F52" w:rsidRDefault="00A66E36">
    <w:pPr>
      <w:pStyle w:val="BodyText"/>
      <w:spacing w:line="14" w:lineRule="auto"/>
      <w:rPr>
        <w:sz w:val="20"/>
      </w:rPr>
    </w:pPr>
    <w:r>
      <w:pict w14:anchorId="1BACAEB0">
        <v:rect id="_x0000_s2087" style="position:absolute;margin-left:0;margin-top:674.65pt;width:49.6pt;height:25.5pt;z-index:-20917760;mso-position-horizontal-relative:page;mso-position-vertical-relative:page" fillcolor="#8a8c8e" stroked="f">
          <w10:wrap anchorx="page" anchory="page"/>
        </v:rect>
      </w:pict>
    </w:r>
    <w:r>
      <w:pict w14:anchorId="4AB66210">
        <v:shapetype id="_x0000_t202" coordsize="21600,21600" o:spt="202" path="m,l,21600r21600,l21600,xe">
          <v:stroke joinstyle="miter"/>
          <v:path gradientshapeok="t" o:connecttype="rect"/>
        </v:shapetype>
        <v:shape id="_x0000_s2086" type="#_x0000_t202" style="position:absolute;margin-left:7.8pt;margin-top:679.75pt;width:37pt;height:15.3pt;z-index:-20917248;mso-position-horizontal-relative:page;mso-position-vertical-relative:page" filled="f" stroked="f">
          <v:textbox inset="0,0,0,0">
            <w:txbxContent>
              <w:p w14:paraId="1912AB9E"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156</w:t>
                </w:r>
                <w:r w:rsidRPr="00404F52">
                  <w:fldChar w:fldCharType="end"/>
                </w:r>
                <w:r w:rsidRPr="00404F52">
                  <w:rPr>
                    <w:b/>
                    <w:color w:val="FFFFFF"/>
                    <w:sz w:val="24"/>
                  </w:rPr>
                  <w:t xml:space="preserve"> -</w:t>
                </w:r>
              </w:p>
            </w:txbxContent>
          </v:textbox>
          <w10:wrap anchorx="page" anchory="page"/>
        </v:shape>
      </w:pic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3D8959" w14:textId="77777777" w:rsidR="00F312DC" w:rsidRPr="00404F52" w:rsidRDefault="00A66E36">
    <w:pPr>
      <w:pStyle w:val="BodyText"/>
      <w:spacing w:line="14" w:lineRule="auto"/>
      <w:rPr>
        <w:sz w:val="20"/>
      </w:rPr>
    </w:pPr>
    <w:r>
      <w:pict w14:anchorId="51DCEEA1">
        <v:rect id="_x0000_s2085" style="position:absolute;margin-left:466.3pt;margin-top:674.65pt;width:49.6pt;height:25.5pt;z-index:-20916736;mso-position-horizontal-relative:page;mso-position-vertical-relative:page" fillcolor="#8a8c8e" stroked="f">
          <w10:wrap anchorx="page" anchory="page"/>
        </v:rect>
      </w:pict>
    </w:r>
    <w:r>
      <w:pict w14:anchorId="23BB8921">
        <v:shapetype id="_x0000_t202" coordsize="21600,21600" o:spt="202" path="m,l,21600r21600,l21600,xe">
          <v:stroke joinstyle="miter"/>
          <v:path gradientshapeok="t" o:connecttype="rect"/>
        </v:shapetype>
        <v:shape id="_x0000_s2084" type="#_x0000_t202" style="position:absolute;margin-left:474.1pt;margin-top:679.75pt;width:37pt;height:15.3pt;z-index:-20916224;mso-position-horizontal-relative:page;mso-position-vertical-relative:page" filled="f" stroked="f">
          <v:textbox inset="0,0,0,0">
            <w:txbxContent>
              <w:p w14:paraId="6DD9A006"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157</w:t>
                </w:r>
                <w:r w:rsidRPr="00404F52">
                  <w:fldChar w:fldCharType="end"/>
                </w:r>
                <w:r w:rsidRPr="00404F52">
                  <w:rPr>
                    <w:b/>
                    <w:color w:val="FFFFFF"/>
                    <w:sz w:val="24"/>
                  </w:rPr>
                  <w:t xml:space="preserve"> -</w:t>
                </w:r>
              </w:p>
            </w:txbxContent>
          </v:textbox>
          <w10:wrap anchorx="page" anchory="page"/>
        </v:shape>
      </w:pic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0F3C1" w14:textId="77777777" w:rsidR="00F312DC" w:rsidRPr="00404F52" w:rsidRDefault="00A66E36">
    <w:pPr>
      <w:pStyle w:val="BodyText"/>
      <w:spacing w:line="14" w:lineRule="auto"/>
      <w:rPr>
        <w:sz w:val="20"/>
      </w:rPr>
    </w:pPr>
    <w:r>
      <w:pict w14:anchorId="4B3EE5D8">
        <v:rect id="_x0000_s2077" style="position:absolute;margin-left:0;margin-top:674.65pt;width:49.6pt;height:25.5pt;z-index:-20912640;mso-position-horizontal-relative:page;mso-position-vertical-relative:page" fillcolor="#8a8c8e" stroked="f">
          <w10:wrap anchorx="page" anchory="page"/>
        </v:rect>
      </w:pict>
    </w:r>
    <w:r>
      <w:pict w14:anchorId="47046855">
        <v:shapetype id="_x0000_t202" coordsize="21600,21600" o:spt="202" path="m,l,21600r21600,l21600,xe">
          <v:stroke joinstyle="miter"/>
          <v:path gradientshapeok="t" o:connecttype="rect"/>
        </v:shapetype>
        <v:shape id="_x0000_s2076" type="#_x0000_t202" style="position:absolute;margin-left:7.8pt;margin-top:679.75pt;width:37pt;height:15.3pt;z-index:-20912128;mso-position-horizontal-relative:page;mso-position-vertical-relative:page" filled="f" stroked="f">
          <v:textbox inset="0,0,0,0">
            <w:txbxContent>
              <w:p w14:paraId="4AE4B7CD"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160</w:t>
                </w:r>
                <w:r w:rsidRPr="00404F52">
                  <w:fldChar w:fldCharType="end"/>
                </w:r>
                <w:r w:rsidRPr="00404F52">
                  <w:rPr>
                    <w:b/>
                    <w:color w:val="FFFFFF"/>
                    <w:sz w:val="24"/>
                  </w:rPr>
                  <w:t xml:space="preserve"> -</w:t>
                </w:r>
              </w:p>
            </w:txbxContent>
          </v:textbox>
          <w10:wrap anchorx="page" anchory="page"/>
        </v:shape>
      </w:pic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EB2EE" w14:textId="77777777" w:rsidR="00F312DC" w:rsidRPr="00404F52" w:rsidRDefault="00A66E36">
    <w:pPr>
      <w:pStyle w:val="BodyText"/>
      <w:spacing w:line="14" w:lineRule="auto"/>
      <w:rPr>
        <w:sz w:val="20"/>
      </w:rPr>
    </w:pPr>
    <w:r>
      <w:pict w14:anchorId="0F236F0E">
        <v:rect id="_x0000_s2075" style="position:absolute;margin-left:466.3pt;margin-top:674.65pt;width:49.6pt;height:25.5pt;z-index:-20911616;mso-position-horizontal-relative:page;mso-position-vertical-relative:page" fillcolor="#8a8c8e" stroked="f">
          <w10:wrap anchorx="page" anchory="page"/>
        </v:rect>
      </w:pict>
    </w:r>
    <w:r>
      <w:pict w14:anchorId="5D682E52">
        <v:shapetype id="_x0000_t202" coordsize="21600,21600" o:spt="202" path="m,l,21600r21600,l21600,xe">
          <v:stroke joinstyle="miter"/>
          <v:path gradientshapeok="t" o:connecttype="rect"/>
        </v:shapetype>
        <v:shape id="_x0000_s2074" type="#_x0000_t202" style="position:absolute;margin-left:474.1pt;margin-top:679.75pt;width:37pt;height:15.3pt;z-index:-20911104;mso-position-horizontal-relative:page;mso-position-vertical-relative:page" filled="f" stroked="f">
          <v:textbox inset="0,0,0,0">
            <w:txbxContent>
              <w:p w14:paraId="22BAAE13"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161</w:t>
                </w:r>
                <w:r w:rsidRPr="00404F52">
                  <w:fldChar w:fldCharType="end"/>
                </w:r>
                <w:r w:rsidRPr="00404F52">
                  <w:rPr>
                    <w:b/>
                    <w:color w:val="FFFFFF"/>
                    <w:sz w:val="24"/>
                  </w:rPr>
                  <w:t xml:space="preserve"> -</w:t>
                </w:r>
              </w:p>
            </w:txbxContent>
          </v:textbox>
          <w10:wrap anchorx="page" anchory="page"/>
        </v:shape>
      </w:pic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08D206" w14:textId="77777777" w:rsidR="00F312DC" w:rsidRPr="00404F52" w:rsidRDefault="00A66E36">
    <w:pPr>
      <w:pStyle w:val="BodyText"/>
      <w:spacing w:line="14" w:lineRule="auto"/>
      <w:rPr>
        <w:sz w:val="20"/>
      </w:rPr>
    </w:pPr>
    <w:r>
      <w:pict w14:anchorId="25D5AB9E">
        <v:rect id="_x0000_s2066" style="position:absolute;margin-left:0;margin-top:674.65pt;width:49.6pt;height:25.5pt;z-index:-20907008;mso-position-horizontal-relative:page;mso-position-vertical-relative:page" fillcolor="#8a8c8e" stroked="f">
          <w10:wrap anchorx="page" anchory="page"/>
        </v:rect>
      </w:pict>
    </w:r>
    <w:r>
      <w:pict w14:anchorId="11259455">
        <v:shapetype id="_x0000_t202" coordsize="21600,21600" o:spt="202" path="m,l,21600r21600,l21600,xe">
          <v:stroke joinstyle="miter"/>
          <v:path gradientshapeok="t" o:connecttype="rect"/>
        </v:shapetype>
        <v:shape id="_x0000_s2065" type="#_x0000_t202" style="position:absolute;margin-left:7.8pt;margin-top:679.75pt;width:37pt;height:15.3pt;z-index:-20906496;mso-position-horizontal-relative:page;mso-position-vertical-relative:page" filled="f" stroked="f">
          <v:textbox inset="0,0,0,0">
            <w:txbxContent>
              <w:p w14:paraId="5AD614C6"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162</w:t>
                </w:r>
                <w:r w:rsidRPr="00404F52">
                  <w:fldChar w:fldCharType="end"/>
                </w:r>
                <w:r w:rsidRPr="00404F52">
                  <w:rPr>
                    <w:b/>
                    <w:color w:val="FFFFFF"/>
                    <w:sz w:val="24"/>
                  </w:rPr>
                  <w:t xml:space="preserve"> -</w:t>
                </w:r>
              </w:p>
            </w:txbxContent>
          </v:textbox>
          <w10:wrap anchorx="page" anchory="page"/>
        </v:shape>
      </w:pic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891CF" w14:textId="77777777" w:rsidR="00F312DC" w:rsidRPr="00404F52" w:rsidRDefault="00A66E36">
    <w:pPr>
      <w:pStyle w:val="BodyText"/>
      <w:spacing w:line="14" w:lineRule="auto"/>
      <w:rPr>
        <w:sz w:val="20"/>
      </w:rPr>
    </w:pPr>
    <w:r>
      <w:pict w14:anchorId="69B842BD">
        <v:rect id="_x0000_s2064" style="position:absolute;margin-left:466.3pt;margin-top:674.65pt;width:49.6pt;height:25.5pt;z-index:-20905984;mso-position-horizontal-relative:page;mso-position-vertical-relative:page" fillcolor="#8a8c8e" stroked="f">
          <w10:wrap anchorx="page" anchory="page"/>
        </v:rect>
      </w:pict>
    </w:r>
    <w:r>
      <w:pict w14:anchorId="5CE53FE6">
        <v:shapetype id="_x0000_t202" coordsize="21600,21600" o:spt="202" path="m,l,21600r21600,l21600,xe">
          <v:stroke joinstyle="miter"/>
          <v:path gradientshapeok="t" o:connecttype="rect"/>
        </v:shapetype>
        <v:shape id="_x0000_s2063" type="#_x0000_t202" style="position:absolute;margin-left:474.1pt;margin-top:679.75pt;width:37pt;height:15.3pt;z-index:-20905472;mso-position-horizontal-relative:page;mso-position-vertical-relative:page" filled="f" stroked="f">
          <v:textbox inset="0,0,0,0">
            <w:txbxContent>
              <w:p w14:paraId="13EF5F58"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163</w:t>
                </w:r>
                <w:r w:rsidRPr="00404F52">
                  <w:fldChar w:fldCharType="end"/>
                </w:r>
                <w:r w:rsidRPr="00404F52">
                  <w:rPr>
                    <w:b/>
                    <w:color w:val="FFFFFF"/>
                    <w:sz w:val="24"/>
                  </w:rPr>
                  <w:t xml:space="preserve"> -</w:t>
                </w:r>
              </w:p>
            </w:txbxContent>
          </v:textbox>
          <w10:wrap anchorx="page" anchory="page"/>
        </v:shape>
      </w:pic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C095B9" w14:textId="77777777" w:rsidR="00F312DC" w:rsidRPr="00404F52" w:rsidRDefault="00A66E36">
    <w:pPr>
      <w:pStyle w:val="BodyText"/>
      <w:spacing w:line="14" w:lineRule="auto"/>
      <w:rPr>
        <w:sz w:val="20"/>
      </w:rPr>
    </w:pPr>
    <w:r>
      <w:pict w14:anchorId="555FDE57">
        <v:rect id="_x0000_s2056" style="position:absolute;margin-left:0;margin-top:674.65pt;width:49.6pt;height:25.5pt;z-index:-20901888;mso-position-horizontal-relative:page;mso-position-vertical-relative:page" fillcolor="#8a8c8e" stroked="f">
          <w10:wrap anchorx="page" anchory="page"/>
        </v:rect>
      </w:pict>
    </w:r>
    <w:r>
      <w:pict w14:anchorId="59E18493">
        <v:shapetype id="_x0000_t202" coordsize="21600,21600" o:spt="202" path="m,l,21600r21600,l21600,xe">
          <v:stroke joinstyle="miter"/>
          <v:path gradientshapeok="t" o:connecttype="rect"/>
        </v:shapetype>
        <v:shape id="_x0000_s2055" type="#_x0000_t202" style="position:absolute;margin-left:7.8pt;margin-top:679.75pt;width:37pt;height:15.3pt;z-index:-20901376;mso-position-horizontal-relative:page;mso-position-vertical-relative:page" filled="f" stroked="f">
          <v:textbox inset="0,0,0,0">
            <w:txbxContent>
              <w:p w14:paraId="718CAC35"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166</w:t>
                </w:r>
                <w:r w:rsidRPr="00404F52">
                  <w:fldChar w:fldCharType="end"/>
                </w:r>
                <w:r w:rsidRPr="00404F52">
                  <w:rPr>
                    <w:b/>
                    <w:color w:val="FFFFFF"/>
                    <w:sz w:val="24"/>
                  </w:rPr>
                  <w:t xml:space="preserve"> -</w:t>
                </w:r>
              </w:p>
            </w:txbxContent>
          </v:textbox>
          <w10:wrap anchorx="page" anchory="page"/>
        </v:shape>
      </w:pic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FC4039" w14:textId="77777777" w:rsidR="00F312DC" w:rsidRPr="00404F52" w:rsidRDefault="00A66E36">
    <w:pPr>
      <w:pStyle w:val="BodyText"/>
      <w:spacing w:line="14" w:lineRule="auto"/>
      <w:rPr>
        <w:sz w:val="20"/>
      </w:rPr>
    </w:pPr>
    <w:r>
      <w:pict w14:anchorId="3BA7D47E">
        <v:rect id="_x0000_s2054" style="position:absolute;margin-left:466.3pt;margin-top:674.65pt;width:49.6pt;height:25.5pt;z-index:-20900864;mso-position-horizontal-relative:page;mso-position-vertical-relative:page" fillcolor="#8a8c8e" stroked="f">
          <w10:wrap anchorx="page" anchory="page"/>
        </v:rect>
      </w:pict>
    </w:r>
    <w:r>
      <w:pict w14:anchorId="308FBE7D">
        <v:shapetype id="_x0000_t202" coordsize="21600,21600" o:spt="202" path="m,l,21600r21600,l21600,xe">
          <v:stroke joinstyle="miter"/>
          <v:path gradientshapeok="t" o:connecttype="rect"/>
        </v:shapetype>
        <v:shape id="_x0000_s2053" type="#_x0000_t202" style="position:absolute;margin-left:474.1pt;margin-top:679.75pt;width:37pt;height:15.3pt;z-index:-20900352;mso-position-horizontal-relative:page;mso-position-vertical-relative:page" filled="f" stroked="f">
          <v:textbox inset="0,0,0,0">
            <w:txbxContent>
              <w:p w14:paraId="60EC95E9"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167</w:t>
                </w:r>
                <w:r w:rsidRPr="00404F52">
                  <w:fldChar w:fldCharType="end"/>
                </w:r>
                <w:r w:rsidRPr="00404F52">
                  <w:rPr>
                    <w:b/>
                    <w:color w:val="FFFFFF"/>
                    <w:sz w:val="24"/>
                  </w:rPr>
                  <w:t xml:space="preserve"> -</w:t>
                </w:r>
              </w:p>
            </w:txbxContent>
          </v:textbox>
          <w10:wrap anchorx="page" anchory="page"/>
        </v:shape>
      </w:pic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71CE1" w14:textId="77777777" w:rsidR="00F312DC" w:rsidRPr="00404F52" w:rsidRDefault="00A66E36">
    <w:pPr>
      <w:pStyle w:val="BodyText"/>
      <w:spacing w:line="14" w:lineRule="auto"/>
      <w:rPr>
        <w:sz w:val="20"/>
      </w:rPr>
    </w:pPr>
    <w:r>
      <w:pict w14:anchorId="158B9DA6">
        <v:rect id="_x0000_s2052" style="position:absolute;margin-left:0;margin-top:674.65pt;width:49.6pt;height:25.5pt;z-index:-20899840;mso-position-horizontal-relative:page;mso-position-vertical-relative:page" fillcolor="#8a8c8e" stroked="f">
          <w10:wrap anchorx="page" anchory="page"/>
        </v:rect>
      </w:pict>
    </w:r>
    <w:r>
      <w:pict w14:anchorId="282BB3C9">
        <v:shapetype id="_x0000_t202" coordsize="21600,21600" o:spt="202" path="m,l,21600r21600,l21600,xe">
          <v:stroke joinstyle="miter"/>
          <v:path gradientshapeok="t" o:connecttype="rect"/>
        </v:shapetype>
        <v:shape id="_x0000_s2051" type="#_x0000_t202" style="position:absolute;margin-left:7.8pt;margin-top:679.75pt;width:37pt;height:15.3pt;z-index:-20899328;mso-position-horizontal-relative:page;mso-position-vertical-relative:page" filled="f" stroked="f">
          <v:textbox inset="0,0,0,0">
            <w:txbxContent>
              <w:p w14:paraId="01173A70"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168</w:t>
                </w:r>
                <w:r w:rsidRPr="00404F52">
                  <w:fldChar w:fldCharType="end"/>
                </w:r>
                <w:r w:rsidRPr="00404F52">
                  <w:rPr>
                    <w:b/>
                    <w:color w:val="FFFFFF"/>
                    <w:sz w:val="24"/>
                  </w:rPr>
                  <w:t xml:space="preserve"> -</w:t>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8D558B" w14:textId="77777777" w:rsidR="00F312DC" w:rsidRPr="00404F52" w:rsidRDefault="00A66E36">
    <w:pPr>
      <w:pStyle w:val="BodyText"/>
      <w:spacing w:line="14" w:lineRule="auto"/>
      <w:rPr>
        <w:sz w:val="20"/>
      </w:rPr>
    </w:pPr>
    <w:r>
      <w:pict w14:anchorId="1CA790EE">
        <v:rect id="_x0000_s2386" style="position:absolute;margin-left:466.3pt;margin-top:674.65pt;width:49.6pt;height:25.5pt;z-index:-21070848;mso-position-horizontal-relative:page;mso-position-vertical-relative:page" fillcolor="#8a8c8e" stroked="f">
          <w10:wrap anchorx="page" anchory="page"/>
        </v:rect>
      </w:pict>
    </w:r>
    <w:r>
      <w:pict w14:anchorId="636FB67A">
        <v:shapetype id="_x0000_t202" coordsize="21600,21600" o:spt="202" path="m,l,21600r21600,l21600,xe">
          <v:stroke joinstyle="miter"/>
          <v:path gradientshapeok="t" o:connecttype="rect"/>
        </v:shapetype>
        <v:shape id="_x0000_s2385" type="#_x0000_t202" style="position:absolute;margin-left:477.1pt;margin-top:679.75pt;width:31pt;height:15.3pt;z-index:-21070336;mso-position-horizontal-relative:page;mso-position-vertical-relative:page" filled="f" stroked="f">
          <v:textbox inset="0,0,0,0">
            <w:txbxContent>
              <w:p w14:paraId="6740D718"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11</w:t>
                </w:r>
                <w:r w:rsidRPr="00404F52">
                  <w:fldChar w:fldCharType="end"/>
                </w:r>
                <w:r w:rsidRPr="00404F52">
                  <w:rPr>
                    <w:b/>
                    <w:color w:val="FFFFFF"/>
                    <w:sz w:val="24"/>
                  </w:rPr>
                  <w:t xml:space="preserve"> -</w:t>
                </w:r>
              </w:p>
            </w:txbxContent>
          </v:textbox>
          <w10:wrap anchorx="page" anchory="page"/>
        </v:shape>
      </w:pic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9F6512" w14:textId="77777777" w:rsidR="00F312DC" w:rsidRPr="00404F52" w:rsidRDefault="00A66E36">
    <w:pPr>
      <w:pStyle w:val="BodyText"/>
      <w:spacing w:line="14" w:lineRule="auto"/>
      <w:rPr>
        <w:sz w:val="20"/>
      </w:rPr>
    </w:pPr>
    <w:r>
      <w:pict w14:anchorId="2F9CEEA0">
        <v:rect id="_x0000_s2050" style="position:absolute;margin-left:466.3pt;margin-top:675.15pt;width:49.6pt;height:25.5pt;z-index:-20898816;mso-position-horizontal-relative:page;mso-position-vertical-relative:page" fillcolor="#8a8c8e" stroked="f">
          <w10:wrap anchorx="page" anchory="page"/>
        </v:rect>
      </w:pict>
    </w:r>
    <w:r>
      <w:pict w14:anchorId="327B4A57">
        <v:shapetype id="_x0000_t202" coordsize="21600,21600" o:spt="202" path="m,l,21600r21600,l21600,xe">
          <v:stroke joinstyle="miter"/>
          <v:path gradientshapeok="t" o:connecttype="rect"/>
        </v:shapetype>
        <v:shape id="_x0000_s2049" type="#_x0000_t202" style="position:absolute;margin-left:474.1pt;margin-top:680.25pt;width:37pt;height:15.3pt;z-index:-20898304;mso-position-horizontal-relative:page;mso-position-vertical-relative:page" filled="f" stroked="f">
          <v:textbox inset="0,0,0,0">
            <w:txbxContent>
              <w:p w14:paraId="1DA9E2A3" w14:textId="77777777" w:rsidR="00F312DC" w:rsidRPr="00404F52" w:rsidRDefault="00F312DC">
                <w:pPr>
                  <w:spacing w:before="10"/>
                  <w:ind w:left="20"/>
                  <w:rPr>
                    <w:b/>
                    <w:sz w:val="24"/>
                  </w:rPr>
                </w:pPr>
                <w:r w:rsidRPr="00404F52">
                  <w:rPr>
                    <w:b/>
                    <w:color w:val="FFFFFF"/>
                    <w:sz w:val="24"/>
                  </w:rPr>
                  <w:t xml:space="preserve">- </w:t>
                </w:r>
                <w:r w:rsidRPr="00404F52">
                  <w:fldChar w:fldCharType="begin"/>
                </w:r>
                <w:r w:rsidRPr="00404F52">
                  <w:rPr>
                    <w:b/>
                    <w:color w:val="FFFFFF"/>
                    <w:sz w:val="24"/>
                  </w:rPr>
                  <w:instrText xml:space="preserve"> PAGE </w:instrText>
                </w:r>
                <w:r w:rsidRPr="00404F52">
                  <w:fldChar w:fldCharType="separate"/>
                </w:r>
                <w:r w:rsidR="00F73CBC">
                  <w:rPr>
                    <w:b/>
                    <w:noProof/>
                    <w:color w:val="FFFFFF"/>
                    <w:sz w:val="24"/>
                  </w:rPr>
                  <w:t>169</w:t>
                </w:r>
                <w:r w:rsidRPr="00404F52">
                  <w:fldChar w:fldCharType="end"/>
                </w:r>
                <w:r w:rsidRPr="00404F52">
                  <w:rPr>
                    <w:b/>
                    <w:color w:val="FFFFFF"/>
                    <w:sz w:val="24"/>
                  </w:rPr>
                  <w:t xml:space="preserve"> -</w:t>
                </w:r>
              </w:p>
            </w:txbxContent>
          </v:textbox>
          <w10:wrap anchorx="page" anchory="page"/>
        </v:shape>
      </w:pic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7FD962" w14:textId="77777777" w:rsidR="00F312DC" w:rsidRPr="00404F52" w:rsidRDefault="00F312DC">
    <w:pPr>
      <w:pStyle w:val="BodyText"/>
      <w:spacing w:line="14" w:lineRule="auto"/>
      <w:rPr>
        <w:sz w:val="2"/>
      </w:rP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C553E" w14:textId="77777777" w:rsidR="00F312DC" w:rsidRPr="00404F52" w:rsidRDefault="00F312DC">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B647F9" w14:textId="77777777" w:rsidR="00A66E36" w:rsidRPr="00404F52" w:rsidRDefault="00A66E36">
      <w:r w:rsidRPr="00404F52">
        <w:separator/>
      </w:r>
    </w:p>
  </w:footnote>
  <w:footnote w:type="continuationSeparator" w:id="0">
    <w:p w14:paraId="210D1437" w14:textId="77777777" w:rsidR="00A66E36" w:rsidRPr="00404F52" w:rsidRDefault="00A66E36">
      <w:r w:rsidRPr="00404F52">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11E611" w14:textId="77777777" w:rsidR="00F312DC" w:rsidRPr="00404F52" w:rsidRDefault="00A66E36">
    <w:pPr>
      <w:pStyle w:val="BodyText"/>
      <w:spacing w:line="14" w:lineRule="auto"/>
      <w:rPr>
        <w:sz w:val="20"/>
      </w:rPr>
    </w:pPr>
    <w:r>
      <w:pict w14:anchorId="1022DBAF">
        <v:rect id="_x0000_s2407" style="position:absolute;margin-left:0;margin-top:0;width:515.9pt;height:35.45pt;z-index:-21081600;mso-position-horizontal-relative:page;mso-position-vertical-relative:page" fillcolor="#939598" stroked="f">
          <w10:wrap anchorx="page" anchory="page"/>
        </v:rect>
      </w:pict>
    </w:r>
    <w:r>
      <w:pict w14:anchorId="24527A2E">
        <v:shapetype id="_x0000_t202" coordsize="21600,21600" o:spt="202" path="m,l,21600r21600,l21600,xe">
          <v:stroke joinstyle="miter"/>
          <v:path gradientshapeok="t" o:connecttype="rect"/>
        </v:shapetype>
        <v:shape id="_x0000_s2406" type="#_x0000_t202" style="position:absolute;margin-left:13.15pt;margin-top:4.65pt;width:14.75pt;height:27.25pt;z-index:-21081088;mso-position-horizontal-relative:page;mso-position-vertical-relative:page" filled="f" stroked="f">
          <v:textbox inset="0,0,0,0">
            <w:txbxContent>
              <w:p w14:paraId="59E406C1" w14:textId="77777777" w:rsidR="00F312DC" w:rsidRPr="00404F52" w:rsidRDefault="00F312DC">
                <w:pPr>
                  <w:spacing w:before="20"/>
                  <w:ind w:left="20"/>
                  <w:rPr>
                    <w:rFonts w:ascii="Cambria"/>
                    <w:b/>
                    <w:sz w:val="43"/>
                  </w:rPr>
                </w:pPr>
                <w:r w:rsidRPr="00404F52">
                  <w:rPr>
                    <w:rFonts w:ascii="Cambria"/>
                    <w:b/>
                    <w:color w:val="FFFFFF"/>
                    <w:sz w:val="43"/>
                  </w:rPr>
                  <w:t>1</w:t>
                </w:r>
              </w:p>
            </w:txbxContent>
          </v:textbox>
          <w10:wrap anchorx="page" anchory="page"/>
        </v:shape>
      </w:pict>
    </w:r>
    <w:r>
      <w:pict w14:anchorId="0B25F3A2">
        <v:shape id="_x0000_s2405" type="#_x0000_t202" style="position:absolute;margin-left:54.3pt;margin-top:10.8pt;width:111.8pt;height:19.6pt;z-index:-21080576;mso-position-horizontal-relative:page;mso-position-vertical-relative:page" filled="f" stroked="f">
          <v:textbox inset="0,0,0,0">
            <w:txbxContent>
              <w:p w14:paraId="14041E74" w14:textId="77777777" w:rsidR="00F312DC" w:rsidRPr="00404F52" w:rsidRDefault="00F312DC">
                <w:pPr>
                  <w:spacing w:before="20"/>
                  <w:ind w:left="20"/>
                  <w:rPr>
                    <w:rFonts w:ascii="Cambria"/>
                    <w:b/>
                    <w:sz w:val="30"/>
                  </w:rPr>
                </w:pPr>
                <w:r w:rsidRPr="00404F52">
                  <w:rPr>
                    <w:rFonts w:ascii="Cambria"/>
                    <w:b/>
                    <w:color w:val="FFFFFF"/>
                    <w:sz w:val="30"/>
                  </w:rPr>
                  <w:t>INTRODUCTION</w:t>
                </w:r>
              </w:p>
            </w:txbxContent>
          </v:textbox>
          <w10:wrap anchorx="page" anchory="page"/>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0A658" w14:textId="77777777" w:rsidR="00F312DC" w:rsidRPr="00404F52" w:rsidRDefault="00F312DC">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92A6A2" w14:textId="77777777" w:rsidR="00F312DC" w:rsidRPr="00404F52" w:rsidRDefault="00F312DC">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58E191" w14:textId="77777777" w:rsidR="00F312DC" w:rsidRPr="00404F52" w:rsidRDefault="00F312DC">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8E8928" w14:textId="77777777" w:rsidR="00F312DC" w:rsidRPr="00404F52" w:rsidRDefault="00F312DC">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E942F" w14:textId="77777777" w:rsidR="00F312DC" w:rsidRPr="00404F52" w:rsidRDefault="00F312DC">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3112FA" w14:textId="77777777" w:rsidR="00F312DC" w:rsidRPr="00404F52" w:rsidRDefault="00A66E36">
    <w:pPr>
      <w:pStyle w:val="BodyText"/>
      <w:spacing w:line="14" w:lineRule="auto"/>
      <w:rPr>
        <w:sz w:val="20"/>
      </w:rPr>
    </w:pPr>
    <w:r>
      <w:pict w14:anchorId="4D1295A1">
        <v:rect id="_x0000_s2372" style="position:absolute;margin-left:0;margin-top:0;width:515.9pt;height:35.45pt;z-index:-21063680;mso-position-horizontal-relative:page;mso-position-vertical-relative:page" fillcolor="#939598" stroked="f">
          <w10:wrap anchorx="page" anchory="page"/>
        </v:rect>
      </w:pict>
    </w:r>
    <w:r>
      <w:pict w14:anchorId="5D031DA6">
        <v:shapetype id="_x0000_t202" coordsize="21600,21600" o:spt="202" path="m,l,21600r21600,l21600,xe">
          <v:stroke joinstyle="miter"/>
          <v:path gradientshapeok="t" o:connecttype="rect"/>
        </v:shapetype>
        <v:shape id="_x0000_s2371" type="#_x0000_t202" style="position:absolute;margin-left:13.15pt;margin-top:4.65pt;width:14.75pt;height:27.25pt;z-index:-21063168;mso-position-horizontal-relative:page;mso-position-vertical-relative:page" filled="f" stroked="f">
          <v:textbox inset="0,0,0,0">
            <w:txbxContent>
              <w:p w14:paraId="31ECBB7D" w14:textId="77777777" w:rsidR="00F312DC" w:rsidRPr="00404F52" w:rsidRDefault="00F312DC">
                <w:pPr>
                  <w:spacing w:before="20"/>
                  <w:ind w:left="20"/>
                  <w:rPr>
                    <w:rFonts w:ascii="Cambria"/>
                    <w:b/>
                    <w:sz w:val="43"/>
                  </w:rPr>
                </w:pPr>
                <w:r w:rsidRPr="00404F52">
                  <w:rPr>
                    <w:rFonts w:ascii="Cambria"/>
                    <w:b/>
                    <w:color w:val="FFFFFF"/>
                    <w:sz w:val="43"/>
                  </w:rPr>
                  <w:t>3</w:t>
                </w:r>
              </w:p>
            </w:txbxContent>
          </v:textbox>
          <w10:wrap anchorx="page" anchory="page"/>
        </v:shape>
      </w:pict>
    </w:r>
    <w:r>
      <w:pict w14:anchorId="5B95532D">
        <v:shape id="_x0000_s2370" type="#_x0000_t202" style="position:absolute;margin-left:54.3pt;margin-top:10.8pt;width:315.6pt;height:19.6pt;z-index:-21062656;mso-position-horizontal-relative:page;mso-position-vertical-relative:page" filled="f" stroked="f">
          <v:textbox inset="0,0,0,0">
            <w:txbxContent>
              <w:p w14:paraId="2378DE7A" w14:textId="77777777" w:rsidR="00F312DC" w:rsidRPr="00404F52" w:rsidRDefault="00F312DC">
                <w:pPr>
                  <w:spacing w:before="20"/>
                  <w:ind w:left="20"/>
                  <w:rPr>
                    <w:rFonts w:ascii="Cambria"/>
                    <w:b/>
                    <w:sz w:val="30"/>
                  </w:rPr>
                </w:pPr>
                <w:r w:rsidRPr="00404F52">
                  <w:rPr>
                    <w:rFonts w:ascii="Cambria"/>
                    <w:b/>
                    <w:color w:val="FFFFFF"/>
                    <w:spacing w:val="-1"/>
                    <w:sz w:val="30"/>
                  </w:rPr>
                  <w:t>DEPARTMENTS</w:t>
                </w:r>
                <w:r w:rsidRPr="00404F52">
                  <w:rPr>
                    <w:rFonts w:ascii="Cambria"/>
                    <w:b/>
                    <w:color w:val="FFFFFF"/>
                    <w:spacing w:val="-16"/>
                    <w:sz w:val="30"/>
                  </w:rPr>
                  <w:t xml:space="preserve"> </w:t>
                </w:r>
                <w:r w:rsidRPr="00404F52">
                  <w:rPr>
                    <w:rFonts w:ascii="Cambria"/>
                    <w:b/>
                    <w:color w:val="FFFFFF"/>
                    <w:spacing w:val="-1"/>
                    <w:sz w:val="30"/>
                  </w:rPr>
                  <w:t>AND</w:t>
                </w:r>
                <w:r w:rsidRPr="00404F52">
                  <w:rPr>
                    <w:rFonts w:ascii="Cambria"/>
                    <w:b/>
                    <w:color w:val="FFFFFF"/>
                    <w:spacing w:val="-14"/>
                    <w:sz w:val="30"/>
                  </w:rPr>
                  <w:t xml:space="preserve"> </w:t>
                </w:r>
                <w:r w:rsidRPr="00404F52">
                  <w:rPr>
                    <w:rFonts w:ascii="Cambria"/>
                    <w:b/>
                    <w:color w:val="FFFFFF"/>
                    <w:sz w:val="30"/>
                  </w:rPr>
                  <w:t>PROGRAMMES</w:t>
                </w:r>
                <w:r w:rsidRPr="00404F52">
                  <w:rPr>
                    <w:rFonts w:ascii="Cambria"/>
                    <w:b/>
                    <w:color w:val="FFFFFF"/>
                    <w:spacing w:val="-15"/>
                    <w:sz w:val="30"/>
                  </w:rPr>
                  <w:t xml:space="preserve"> </w:t>
                </w:r>
                <w:r w:rsidRPr="00404F52">
                  <w:rPr>
                    <w:rFonts w:ascii="Cambria"/>
                    <w:b/>
                    <w:color w:val="FFFFFF"/>
                    <w:sz w:val="30"/>
                  </w:rPr>
                  <w:t>OF</w:t>
                </w:r>
                <w:r w:rsidRPr="00404F52">
                  <w:rPr>
                    <w:rFonts w:ascii="Cambria"/>
                    <w:b/>
                    <w:color w:val="FFFFFF"/>
                    <w:spacing w:val="-15"/>
                    <w:sz w:val="30"/>
                  </w:rPr>
                  <w:t xml:space="preserve"> </w:t>
                </w:r>
                <w:r w:rsidRPr="00404F52">
                  <w:rPr>
                    <w:rFonts w:ascii="Cambria"/>
                    <w:b/>
                    <w:color w:val="FFFFFF"/>
                    <w:sz w:val="30"/>
                  </w:rPr>
                  <w:t>STUDY</w:t>
                </w:r>
              </w:p>
            </w:txbxContent>
          </v:textbox>
          <w10:wrap anchorx="page" anchory="page"/>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C84676" w14:textId="77777777" w:rsidR="00F312DC" w:rsidRPr="00404F52" w:rsidRDefault="00A66E36">
    <w:pPr>
      <w:pStyle w:val="BodyText"/>
      <w:spacing w:line="14" w:lineRule="auto"/>
      <w:rPr>
        <w:sz w:val="20"/>
      </w:rPr>
    </w:pPr>
    <w:r>
      <w:pict w14:anchorId="0AA4D871">
        <v:rect id="_x0000_s2369" style="position:absolute;margin-left:0;margin-top:0;width:515.9pt;height:35.45pt;z-index:-21062144;mso-position-horizontal-relative:page;mso-position-vertical-relative:page" fillcolor="#939598" stroked="f">
          <w10:wrap anchorx="page" anchory="page"/>
        </v:rect>
      </w:pict>
    </w:r>
    <w:r>
      <w:pict w14:anchorId="71101A86">
        <v:shapetype id="_x0000_t202" coordsize="21600,21600" o:spt="202" path="m,l,21600r21600,l21600,xe">
          <v:stroke joinstyle="miter"/>
          <v:path gradientshapeok="t" o:connecttype="rect"/>
        </v:shapetype>
        <v:shape id="_x0000_s2368" type="#_x0000_t202" style="position:absolute;margin-left:488pt;margin-top:4.65pt;width:14.75pt;height:27.25pt;z-index:-21061632;mso-position-horizontal-relative:page;mso-position-vertical-relative:page" filled="f" stroked="f">
          <v:textbox inset="0,0,0,0">
            <w:txbxContent>
              <w:p w14:paraId="48130E6B" w14:textId="77777777" w:rsidR="00F312DC" w:rsidRPr="00404F52" w:rsidRDefault="00F312DC">
                <w:pPr>
                  <w:spacing w:before="20"/>
                  <w:ind w:left="20"/>
                  <w:rPr>
                    <w:rFonts w:ascii="Cambria"/>
                    <w:b/>
                    <w:sz w:val="43"/>
                  </w:rPr>
                </w:pPr>
                <w:r w:rsidRPr="00404F52">
                  <w:rPr>
                    <w:rFonts w:ascii="Cambria"/>
                    <w:b/>
                    <w:color w:val="FFFFFF"/>
                    <w:sz w:val="43"/>
                  </w:rPr>
                  <w:t>3</w:t>
                </w:r>
              </w:p>
            </w:txbxContent>
          </v:textbox>
          <w10:wrap anchorx="page" anchory="page"/>
        </v:shape>
      </w:pict>
    </w:r>
    <w:r>
      <w:pict w14:anchorId="11D67EB8">
        <v:shape id="_x0000_s2367" type="#_x0000_t202" style="position:absolute;margin-left:145.95pt;margin-top:10.8pt;width:315.6pt;height:19.6pt;z-index:-21061120;mso-position-horizontal-relative:page;mso-position-vertical-relative:page" filled="f" stroked="f">
          <v:textbox inset="0,0,0,0">
            <w:txbxContent>
              <w:p w14:paraId="56F74160" w14:textId="77777777" w:rsidR="00F312DC" w:rsidRPr="00404F52" w:rsidRDefault="00F312DC">
                <w:pPr>
                  <w:spacing w:before="20"/>
                  <w:ind w:left="20"/>
                  <w:rPr>
                    <w:rFonts w:ascii="Cambria"/>
                    <w:b/>
                    <w:sz w:val="30"/>
                  </w:rPr>
                </w:pPr>
                <w:r w:rsidRPr="00404F52">
                  <w:rPr>
                    <w:rFonts w:ascii="Cambria"/>
                    <w:b/>
                    <w:color w:val="FFFFFF"/>
                    <w:spacing w:val="-1"/>
                    <w:sz w:val="30"/>
                  </w:rPr>
                  <w:t>DEPARTMENTS</w:t>
                </w:r>
                <w:r w:rsidRPr="00404F52">
                  <w:rPr>
                    <w:rFonts w:ascii="Cambria"/>
                    <w:b/>
                    <w:color w:val="FFFFFF"/>
                    <w:spacing w:val="-16"/>
                    <w:sz w:val="30"/>
                  </w:rPr>
                  <w:t xml:space="preserve"> </w:t>
                </w:r>
                <w:r w:rsidRPr="00404F52">
                  <w:rPr>
                    <w:rFonts w:ascii="Cambria"/>
                    <w:b/>
                    <w:color w:val="FFFFFF"/>
                    <w:spacing w:val="-1"/>
                    <w:sz w:val="30"/>
                  </w:rPr>
                  <w:t>AND</w:t>
                </w:r>
                <w:r w:rsidRPr="00404F52">
                  <w:rPr>
                    <w:rFonts w:ascii="Cambria"/>
                    <w:b/>
                    <w:color w:val="FFFFFF"/>
                    <w:spacing w:val="-15"/>
                    <w:sz w:val="30"/>
                  </w:rPr>
                  <w:t xml:space="preserve"> </w:t>
                </w:r>
                <w:r w:rsidRPr="00404F52">
                  <w:rPr>
                    <w:rFonts w:ascii="Cambria"/>
                    <w:b/>
                    <w:color w:val="FFFFFF"/>
                    <w:sz w:val="30"/>
                  </w:rPr>
                  <w:t>PROGRAMMES</w:t>
                </w:r>
                <w:r w:rsidRPr="00404F52">
                  <w:rPr>
                    <w:rFonts w:ascii="Cambria"/>
                    <w:b/>
                    <w:color w:val="FFFFFF"/>
                    <w:spacing w:val="-15"/>
                    <w:sz w:val="30"/>
                  </w:rPr>
                  <w:t xml:space="preserve"> </w:t>
                </w:r>
                <w:r w:rsidRPr="00404F52">
                  <w:rPr>
                    <w:rFonts w:ascii="Cambria"/>
                    <w:b/>
                    <w:color w:val="FFFFFF"/>
                    <w:sz w:val="30"/>
                  </w:rPr>
                  <w:t>OF</w:t>
                </w:r>
                <w:r w:rsidRPr="00404F52">
                  <w:rPr>
                    <w:rFonts w:ascii="Cambria"/>
                    <w:b/>
                    <w:color w:val="FFFFFF"/>
                    <w:spacing w:val="-15"/>
                    <w:sz w:val="30"/>
                  </w:rPr>
                  <w:t xml:space="preserve"> </w:t>
                </w:r>
                <w:r w:rsidRPr="00404F52">
                  <w:rPr>
                    <w:rFonts w:ascii="Cambria"/>
                    <w:b/>
                    <w:color w:val="FFFFFF"/>
                    <w:sz w:val="30"/>
                  </w:rPr>
                  <w:t>STUDY</w:t>
                </w:r>
              </w:p>
            </w:txbxContent>
          </v:textbox>
          <w10:wrap anchorx="page" anchory="page"/>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9E2567" w14:textId="77777777" w:rsidR="00F312DC" w:rsidRPr="00404F52" w:rsidRDefault="00A66E36">
    <w:pPr>
      <w:pStyle w:val="BodyText"/>
      <w:spacing w:line="14" w:lineRule="auto"/>
      <w:rPr>
        <w:sz w:val="20"/>
      </w:rPr>
    </w:pPr>
    <w:r>
      <w:pict w14:anchorId="11E4D1F4">
        <v:rect id="_x0000_s2362" style="position:absolute;margin-left:0;margin-top:0;width:515.9pt;height:35.45pt;z-index:-21058560;mso-position-horizontal-relative:page;mso-position-vertical-relative:page" fillcolor="#939598" stroked="f">
          <w10:wrap anchorx="page" anchory="page"/>
        </v:rect>
      </w:pict>
    </w:r>
    <w:r>
      <w:pict w14:anchorId="125740B4">
        <v:shapetype id="_x0000_t202" coordsize="21600,21600" o:spt="202" path="m,l,21600r21600,l21600,xe">
          <v:stroke joinstyle="miter"/>
          <v:path gradientshapeok="t" o:connecttype="rect"/>
        </v:shapetype>
        <v:shape id="_x0000_s2361" type="#_x0000_t202" style="position:absolute;margin-left:13.15pt;margin-top:4.65pt;width:14.75pt;height:27.25pt;z-index:-21058048;mso-position-horizontal-relative:page;mso-position-vertical-relative:page" filled="f" stroked="f">
          <v:textbox inset="0,0,0,0">
            <w:txbxContent>
              <w:p w14:paraId="63BCE0CB" w14:textId="77777777" w:rsidR="00F312DC" w:rsidRPr="00404F52" w:rsidRDefault="00F312DC">
                <w:pPr>
                  <w:spacing w:before="20"/>
                  <w:ind w:left="20"/>
                  <w:rPr>
                    <w:rFonts w:ascii="Cambria"/>
                    <w:b/>
                    <w:sz w:val="43"/>
                  </w:rPr>
                </w:pPr>
                <w:r w:rsidRPr="00404F52">
                  <w:rPr>
                    <w:rFonts w:ascii="Cambria"/>
                    <w:b/>
                    <w:color w:val="FFFFFF"/>
                    <w:sz w:val="43"/>
                  </w:rPr>
                  <w:t>4</w:t>
                </w:r>
              </w:p>
            </w:txbxContent>
          </v:textbox>
          <w10:wrap anchorx="page" anchory="page"/>
        </v:shape>
      </w:pict>
    </w:r>
    <w:r>
      <w:pict w14:anchorId="385A02AC">
        <v:shape id="_x0000_s2360" type="#_x0000_t202" style="position:absolute;margin-left:54.3pt;margin-top:14.15pt;width:362.15pt;height:15.5pt;z-index:-21057536;mso-position-horizontal-relative:page;mso-position-vertical-relative:page" filled="f" stroked="f">
          <v:textbox inset="0,0,0,0">
            <w:txbxContent>
              <w:p w14:paraId="477D4BE4" w14:textId="77777777" w:rsidR="00F312DC" w:rsidRPr="00404F52" w:rsidRDefault="00F312DC">
                <w:pPr>
                  <w:spacing w:before="20"/>
                  <w:ind w:left="20"/>
                  <w:rPr>
                    <w:rFonts w:ascii="Cambria"/>
                    <w:b/>
                    <w:sz w:val="23"/>
                  </w:rPr>
                </w:pPr>
                <w:r w:rsidRPr="00404F52">
                  <w:rPr>
                    <w:rFonts w:ascii="Cambria"/>
                    <w:b/>
                    <w:color w:val="FFFFFF"/>
                    <w:spacing w:val="-1"/>
                    <w:sz w:val="23"/>
                  </w:rPr>
                  <w:t>OFFICERS,</w:t>
                </w:r>
                <w:r w:rsidRPr="00404F52">
                  <w:rPr>
                    <w:rFonts w:ascii="Cambria"/>
                    <w:b/>
                    <w:color w:val="FFFFFF"/>
                    <w:spacing w:val="-12"/>
                    <w:sz w:val="23"/>
                  </w:rPr>
                  <w:t xml:space="preserve"> </w:t>
                </w:r>
                <w:r w:rsidRPr="00404F52">
                  <w:rPr>
                    <w:rFonts w:ascii="Cambria"/>
                    <w:b/>
                    <w:color w:val="FFFFFF"/>
                    <w:spacing w:val="-1"/>
                    <w:sz w:val="23"/>
                  </w:rPr>
                  <w:t>ADMINISTRATIVE</w:t>
                </w:r>
                <w:r w:rsidRPr="00404F52">
                  <w:rPr>
                    <w:rFonts w:ascii="Cambria"/>
                    <w:b/>
                    <w:color w:val="FFFFFF"/>
                    <w:spacing w:val="-12"/>
                    <w:sz w:val="23"/>
                  </w:rPr>
                  <w:t xml:space="preserve"> </w:t>
                </w:r>
                <w:r w:rsidRPr="00404F52">
                  <w:rPr>
                    <w:rFonts w:ascii="Cambria"/>
                    <w:b/>
                    <w:color w:val="FFFFFF"/>
                    <w:spacing w:val="-1"/>
                    <w:sz w:val="23"/>
                  </w:rPr>
                  <w:t>AND</w:t>
                </w:r>
                <w:r w:rsidRPr="00404F52">
                  <w:rPr>
                    <w:rFonts w:ascii="Cambria"/>
                    <w:b/>
                    <w:color w:val="FFFFFF"/>
                    <w:spacing w:val="-11"/>
                    <w:sz w:val="23"/>
                  </w:rPr>
                  <w:t xml:space="preserve"> </w:t>
                </w:r>
                <w:r w:rsidRPr="00404F52">
                  <w:rPr>
                    <w:rFonts w:ascii="Cambria"/>
                    <w:b/>
                    <w:color w:val="FFFFFF"/>
                    <w:spacing w:val="-1"/>
                    <w:sz w:val="23"/>
                  </w:rPr>
                  <w:t>ACADEMIC</w:t>
                </w:r>
                <w:r w:rsidRPr="00404F52">
                  <w:rPr>
                    <w:rFonts w:ascii="Cambria"/>
                    <w:b/>
                    <w:color w:val="FFFFFF"/>
                    <w:spacing w:val="-11"/>
                    <w:sz w:val="23"/>
                  </w:rPr>
                  <w:t xml:space="preserve"> </w:t>
                </w:r>
                <w:r w:rsidRPr="00404F52">
                  <w:rPr>
                    <w:rFonts w:ascii="Cambria"/>
                    <w:b/>
                    <w:color w:val="FFFFFF"/>
                    <w:spacing w:val="-1"/>
                    <w:sz w:val="23"/>
                  </w:rPr>
                  <w:t>STAFF</w:t>
                </w:r>
                <w:r w:rsidRPr="00404F52">
                  <w:rPr>
                    <w:rFonts w:ascii="Cambria"/>
                    <w:b/>
                    <w:color w:val="FFFFFF"/>
                    <w:spacing w:val="-11"/>
                    <w:sz w:val="23"/>
                  </w:rPr>
                  <w:t xml:space="preserve"> </w:t>
                </w:r>
                <w:r w:rsidRPr="00404F52">
                  <w:rPr>
                    <w:rFonts w:ascii="Cambria"/>
                    <w:b/>
                    <w:color w:val="FFFFFF"/>
                    <w:spacing w:val="-1"/>
                    <w:sz w:val="23"/>
                  </w:rPr>
                  <w:t>OF</w:t>
                </w:r>
                <w:r w:rsidRPr="00404F52">
                  <w:rPr>
                    <w:rFonts w:ascii="Cambria"/>
                    <w:b/>
                    <w:color w:val="FFFFFF"/>
                    <w:spacing w:val="-12"/>
                    <w:sz w:val="23"/>
                  </w:rPr>
                  <w:t xml:space="preserve"> </w:t>
                </w:r>
                <w:r w:rsidRPr="00404F52">
                  <w:rPr>
                    <w:rFonts w:ascii="Cambria"/>
                    <w:b/>
                    <w:color w:val="FFFFFF"/>
                    <w:spacing w:val="-1"/>
                    <w:sz w:val="23"/>
                  </w:rPr>
                  <w:t>THE</w:t>
                </w:r>
                <w:r w:rsidRPr="00404F52">
                  <w:rPr>
                    <w:rFonts w:ascii="Cambria"/>
                    <w:b/>
                    <w:color w:val="FFFFFF"/>
                    <w:spacing w:val="-11"/>
                    <w:sz w:val="23"/>
                  </w:rPr>
                  <w:t xml:space="preserve"> </w:t>
                </w:r>
                <w:r w:rsidRPr="00404F52">
                  <w:rPr>
                    <w:rFonts w:ascii="Cambria"/>
                    <w:b/>
                    <w:color w:val="FFFFFF"/>
                    <w:spacing w:val="-1"/>
                    <w:sz w:val="23"/>
                  </w:rPr>
                  <w:t>FACULTY</w:t>
                </w:r>
              </w:p>
            </w:txbxContent>
          </v:textbox>
          <w10:wrap anchorx="page" anchory="page"/>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77B6F" w14:textId="77777777" w:rsidR="00F312DC" w:rsidRPr="00404F52" w:rsidRDefault="00A66E36">
    <w:pPr>
      <w:pStyle w:val="BodyText"/>
      <w:spacing w:line="14" w:lineRule="auto"/>
      <w:rPr>
        <w:sz w:val="20"/>
      </w:rPr>
    </w:pPr>
    <w:r>
      <w:pict w14:anchorId="70254CAF">
        <v:rect id="_x0000_s2359" style="position:absolute;margin-left:0;margin-top:0;width:515.9pt;height:35.45pt;z-index:-21057024;mso-position-horizontal-relative:page;mso-position-vertical-relative:page" fillcolor="#939598" stroked="f">
          <w10:wrap anchorx="page" anchory="page"/>
        </v:rect>
      </w:pict>
    </w:r>
    <w:r>
      <w:pict w14:anchorId="61FBCB5C">
        <v:shapetype id="_x0000_t202" coordsize="21600,21600" o:spt="202" path="m,l,21600r21600,l21600,xe">
          <v:stroke joinstyle="miter"/>
          <v:path gradientshapeok="t" o:connecttype="rect"/>
        </v:shapetype>
        <v:shape id="_x0000_s2358" type="#_x0000_t202" style="position:absolute;margin-left:488pt;margin-top:4.65pt;width:14.75pt;height:27.25pt;z-index:-21056512;mso-position-horizontal-relative:page;mso-position-vertical-relative:page" filled="f" stroked="f">
          <v:textbox inset="0,0,0,0">
            <w:txbxContent>
              <w:p w14:paraId="0BDCB0F2" w14:textId="77777777" w:rsidR="00F312DC" w:rsidRPr="00404F52" w:rsidRDefault="00F312DC">
                <w:pPr>
                  <w:spacing w:before="20"/>
                  <w:ind w:left="20"/>
                  <w:rPr>
                    <w:rFonts w:ascii="Cambria"/>
                    <w:b/>
                    <w:sz w:val="43"/>
                  </w:rPr>
                </w:pPr>
                <w:r w:rsidRPr="00404F52">
                  <w:rPr>
                    <w:rFonts w:ascii="Cambria"/>
                    <w:b/>
                    <w:color w:val="FFFFFF"/>
                    <w:sz w:val="43"/>
                  </w:rPr>
                  <w:t>4</w:t>
                </w:r>
              </w:p>
            </w:txbxContent>
          </v:textbox>
          <w10:wrap anchorx="page" anchory="page"/>
        </v:shape>
      </w:pict>
    </w:r>
    <w:r>
      <w:pict w14:anchorId="13B576F2">
        <v:shape id="_x0000_s2357" type="#_x0000_t202" style="position:absolute;margin-left:99.35pt;margin-top:14.15pt;width:362.2pt;height:15.5pt;z-index:-21056000;mso-position-horizontal-relative:page;mso-position-vertical-relative:page" filled="f" stroked="f">
          <v:textbox inset="0,0,0,0">
            <w:txbxContent>
              <w:p w14:paraId="4D5E692A" w14:textId="77777777" w:rsidR="00F312DC" w:rsidRPr="00404F52" w:rsidRDefault="00F312DC">
                <w:pPr>
                  <w:spacing w:before="20"/>
                  <w:ind w:left="20"/>
                  <w:rPr>
                    <w:rFonts w:ascii="Cambria"/>
                    <w:b/>
                    <w:sz w:val="23"/>
                  </w:rPr>
                </w:pPr>
                <w:r w:rsidRPr="00404F52">
                  <w:rPr>
                    <w:rFonts w:ascii="Cambria"/>
                    <w:b/>
                    <w:color w:val="FFFFFF"/>
                    <w:spacing w:val="-1"/>
                    <w:sz w:val="23"/>
                  </w:rPr>
                  <w:t>OFFICERS,</w:t>
                </w:r>
                <w:r w:rsidRPr="00404F52">
                  <w:rPr>
                    <w:rFonts w:ascii="Cambria"/>
                    <w:b/>
                    <w:color w:val="FFFFFF"/>
                    <w:spacing w:val="-12"/>
                    <w:sz w:val="23"/>
                  </w:rPr>
                  <w:t xml:space="preserve"> </w:t>
                </w:r>
                <w:r w:rsidRPr="00404F52">
                  <w:rPr>
                    <w:rFonts w:ascii="Cambria"/>
                    <w:b/>
                    <w:color w:val="FFFFFF"/>
                    <w:spacing w:val="-1"/>
                    <w:sz w:val="23"/>
                  </w:rPr>
                  <w:t>ADMINISTRATIVE</w:t>
                </w:r>
                <w:r w:rsidRPr="00404F52">
                  <w:rPr>
                    <w:rFonts w:ascii="Cambria"/>
                    <w:b/>
                    <w:color w:val="FFFFFF"/>
                    <w:spacing w:val="-12"/>
                    <w:sz w:val="23"/>
                  </w:rPr>
                  <w:t xml:space="preserve"> </w:t>
                </w:r>
                <w:r w:rsidRPr="00404F52">
                  <w:rPr>
                    <w:rFonts w:ascii="Cambria"/>
                    <w:b/>
                    <w:color w:val="FFFFFF"/>
                    <w:spacing w:val="-1"/>
                    <w:sz w:val="23"/>
                  </w:rPr>
                  <w:t>AND</w:t>
                </w:r>
                <w:r w:rsidRPr="00404F52">
                  <w:rPr>
                    <w:rFonts w:ascii="Cambria"/>
                    <w:b/>
                    <w:color w:val="FFFFFF"/>
                    <w:spacing w:val="-11"/>
                    <w:sz w:val="23"/>
                  </w:rPr>
                  <w:t xml:space="preserve"> </w:t>
                </w:r>
                <w:r w:rsidRPr="00404F52">
                  <w:rPr>
                    <w:rFonts w:ascii="Cambria"/>
                    <w:b/>
                    <w:color w:val="FFFFFF"/>
                    <w:spacing w:val="-1"/>
                    <w:sz w:val="23"/>
                  </w:rPr>
                  <w:t>ACADEMIC</w:t>
                </w:r>
                <w:r w:rsidRPr="00404F52">
                  <w:rPr>
                    <w:rFonts w:ascii="Cambria"/>
                    <w:b/>
                    <w:color w:val="FFFFFF"/>
                    <w:spacing w:val="-12"/>
                    <w:sz w:val="23"/>
                  </w:rPr>
                  <w:t xml:space="preserve"> </w:t>
                </w:r>
                <w:r w:rsidRPr="00404F52">
                  <w:rPr>
                    <w:rFonts w:ascii="Cambria"/>
                    <w:b/>
                    <w:color w:val="FFFFFF"/>
                    <w:spacing w:val="-1"/>
                    <w:sz w:val="23"/>
                  </w:rPr>
                  <w:t>STAFF</w:t>
                </w:r>
                <w:r w:rsidRPr="00404F52">
                  <w:rPr>
                    <w:rFonts w:ascii="Cambria"/>
                    <w:b/>
                    <w:color w:val="FFFFFF"/>
                    <w:spacing w:val="-12"/>
                    <w:sz w:val="23"/>
                  </w:rPr>
                  <w:t xml:space="preserve"> </w:t>
                </w:r>
                <w:r w:rsidRPr="00404F52">
                  <w:rPr>
                    <w:rFonts w:ascii="Cambria"/>
                    <w:b/>
                    <w:color w:val="FFFFFF"/>
                    <w:spacing w:val="-1"/>
                    <w:sz w:val="23"/>
                  </w:rPr>
                  <w:t>OF</w:t>
                </w:r>
                <w:r w:rsidRPr="00404F52">
                  <w:rPr>
                    <w:rFonts w:ascii="Cambria"/>
                    <w:b/>
                    <w:color w:val="FFFFFF"/>
                    <w:spacing w:val="-11"/>
                    <w:sz w:val="23"/>
                  </w:rPr>
                  <w:t xml:space="preserve"> </w:t>
                </w:r>
                <w:r w:rsidRPr="00404F52">
                  <w:rPr>
                    <w:rFonts w:ascii="Cambria"/>
                    <w:b/>
                    <w:color w:val="FFFFFF"/>
                    <w:spacing w:val="-1"/>
                    <w:sz w:val="23"/>
                  </w:rPr>
                  <w:t>THE</w:t>
                </w:r>
                <w:r w:rsidRPr="00404F52">
                  <w:rPr>
                    <w:rFonts w:ascii="Cambria"/>
                    <w:b/>
                    <w:color w:val="FFFFFF"/>
                    <w:spacing w:val="-12"/>
                    <w:sz w:val="23"/>
                  </w:rPr>
                  <w:t xml:space="preserve"> </w:t>
                </w:r>
                <w:r w:rsidRPr="00404F52">
                  <w:rPr>
                    <w:rFonts w:ascii="Cambria"/>
                    <w:b/>
                    <w:color w:val="FFFFFF"/>
                    <w:spacing w:val="-1"/>
                    <w:sz w:val="23"/>
                  </w:rPr>
                  <w:t>FACULTY</w:t>
                </w:r>
              </w:p>
            </w:txbxContent>
          </v:textbox>
          <w10:wrap anchorx="page" anchory="page"/>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2C7996" w14:textId="77777777" w:rsidR="00F312DC" w:rsidRPr="00404F52" w:rsidRDefault="00F312DC">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64CCE9" w14:textId="77777777" w:rsidR="00F312DC" w:rsidRPr="00404F52" w:rsidRDefault="00A66E36">
    <w:pPr>
      <w:pStyle w:val="BodyText"/>
      <w:spacing w:line="14" w:lineRule="auto"/>
      <w:rPr>
        <w:sz w:val="20"/>
      </w:rPr>
    </w:pPr>
    <w:r>
      <w:pict w14:anchorId="4A0034D0">
        <v:rect id="_x0000_s2410" style="position:absolute;margin-left:0;margin-top:0;width:515.9pt;height:35.45pt;z-index:-21083136;mso-position-horizontal-relative:page;mso-position-vertical-relative:page" fillcolor="#939598" stroked="f">
          <w10:wrap anchorx="page" anchory="page"/>
        </v:rect>
      </w:pict>
    </w:r>
    <w:r>
      <w:pict w14:anchorId="04F6FACA">
        <v:shapetype id="_x0000_t202" coordsize="21600,21600" o:spt="202" path="m,l,21600r21600,l21600,xe">
          <v:stroke joinstyle="miter"/>
          <v:path gradientshapeok="t" o:connecttype="rect"/>
        </v:shapetype>
        <v:shape id="_x0000_s2409" type="#_x0000_t202" style="position:absolute;margin-left:487.95pt;margin-top:4.65pt;width:14.75pt;height:27.25pt;z-index:-21082624;mso-position-horizontal-relative:page;mso-position-vertical-relative:page" filled="f" stroked="f">
          <v:textbox inset="0,0,0,0">
            <w:txbxContent>
              <w:p w14:paraId="5DEFE384" w14:textId="77777777" w:rsidR="00F312DC" w:rsidRPr="00404F52" w:rsidRDefault="00F312DC">
                <w:pPr>
                  <w:spacing w:before="20"/>
                  <w:ind w:left="20"/>
                  <w:rPr>
                    <w:rFonts w:ascii="Cambria"/>
                    <w:b/>
                    <w:sz w:val="43"/>
                  </w:rPr>
                </w:pPr>
                <w:r w:rsidRPr="00404F52">
                  <w:rPr>
                    <w:rFonts w:ascii="Cambria"/>
                    <w:b/>
                    <w:color w:val="FFFFFF"/>
                    <w:sz w:val="43"/>
                  </w:rPr>
                  <w:t>1</w:t>
                </w:r>
              </w:p>
            </w:txbxContent>
          </v:textbox>
          <w10:wrap anchorx="page" anchory="page"/>
        </v:shape>
      </w:pict>
    </w:r>
    <w:r>
      <w:pict w14:anchorId="11FFC817">
        <v:shape id="_x0000_s2408" type="#_x0000_t202" style="position:absolute;margin-left:349.8pt;margin-top:10.8pt;width:111.8pt;height:19.6pt;z-index:-21082112;mso-position-horizontal-relative:page;mso-position-vertical-relative:page" filled="f" stroked="f">
          <v:textbox inset="0,0,0,0">
            <w:txbxContent>
              <w:p w14:paraId="0BAFFDD0" w14:textId="77777777" w:rsidR="00F312DC" w:rsidRPr="00404F52" w:rsidRDefault="00F312DC">
                <w:pPr>
                  <w:spacing w:before="20"/>
                  <w:ind w:left="20"/>
                  <w:rPr>
                    <w:rFonts w:ascii="Cambria"/>
                    <w:b/>
                    <w:sz w:val="30"/>
                  </w:rPr>
                </w:pPr>
                <w:r w:rsidRPr="00404F52">
                  <w:rPr>
                    <w:rFonts w:ascii="Cambria"/>
                    <w:b/>
                    <w:color w:val="FFFFFF"/>
                    <w:sz w:val="30"/>
                  </w:rPr>
                  <w:t>INTRODUCTION</w:t>
                </w:r>
              </w:p>
            </w:txbxContent>
          </v:textbox>
          <w10:wrap anchorx="page" anchory="page"/>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1DAB58" w14:textId="77777777" w:rsidR="00F312DC" w:rsidRPr="00404F52" w:rsidRDefault="00F312DC">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13D250" w14:textId="77777777" w:rsidR="00F312DC" w:rsidRPr="00404F52" w:rsidRDefault="00A66E36">
    <w:pPr>
      <w:pStyle w:val="BodyText"/>
      <w:spacing w:line="14" w:lineRule="auto"/>
      <w:rPr>
        <w:sz w:val="20"/>
      </w:rPr>
    </w:pPr>
    <w:r>
      <w:pict w14:anchorId="2B3B4336">
        <v:rect id="_x0000_s2352" style="position:absolute;margin-left:0;margin-top:0;width:515.9pt;height:35.45pt;z-index:-21053440;mso-position-horizontal-relative:page;mso-position-vertical-relative:page" fillcolor="#939598" stroked="f">
          <w10:wrap anchorx="page" anchory="page"/>
        </v:rect>
      </w:pict>
    </w:r>
    <w:r>
      <w:pict w14:anchorId="1B8E3B6C">
        <v:shapetype id="_x0000_t202" coordsize="21600,21600" o:spt="202" path="m,l,21600r21600,l21600,xe">
          <v:stroke joinstyle="miter"/>
          <v:path gradientshapeok="t" o:connecttype="rect"/>
        </v:shapetype>
        <v:shape id="_x0000_s2351" type="#_x0000_t202" style="position:absolute;margin-left:13.15pt;margin-top:4.65pt;width:14.75pt;height:27.25pt;z-index:-21052928;mso-position-horizontal-relative:page;mso-position-vertical-relative:page" filled="f" stroked="f">
          <v:textbox inset="0,0,0,0">
            <w:txbxContent>
              <w:p w14:paraId="1AF27518" w14:textId="77777777" w:rsidR="00F312DC" w:rsidRPr="00404F52" w:rsidRDefault="00F312DC">
                <w:pPr>
                  <w:spacing w:before="20"/>
                  <w:ind w:left="20"/>
                  <w:rPr>
                    <w:rFonts w:ascii="Cambria"/>
                    <w:b/>
                    <w:sz w:val="43"/>
                  </w:rPr>
                </w:pPr>
                <w:r w:rsidRPr="00404F52">
                  <w:rPr>
                    <w:rFonts w:ascii="Cambria"/>
                    <w:b/>
                    <w:color w:val="FFFFFF"/>
                    <w:sz w:val="43"/>
                  </w:rPr>
                  <w:t>5</w:t>
                </w:r>
              </w:p>
            </w:txbxContent>
          </v:textbox>
          <w10:wrap anchorx="page" anchory="page"/>
        </v:shape>
      </w:pict>
    </w:r>
    <w:r>
      <w:pict w14:anchorId="3A8A58AE">
        <v:shape id="_x0000_s2350" type="#_x0000_t202" style="position:absolute;margin-left:54.3pt;margin-top:14.15pt;width:253.5pt;height:15.5pt;z-index:-21052416;mso-position-horizontal-relative:page;mso-position-vertical-relative:page" filled="f" stroked="f">
          <v:textbox inset="0,0,0,0">
            <w:txbxContent>
              <w:p w14:paraId="51C42948"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1"/>
                    <w:sz w:val="23"/>
                  </w:rPr>
                  <w:t xml:space="preserve"> </w:t>
                </w:r>
                <w:r w:rsidRPr="00404F52">
                  <w:rPr>
                    <w:rFonts w:ascii="Cambria"/>
                    <w:b/>
                    <w:color w:val="FFFFFF"/>
                    <w:spacing w:val="-1"/>
                    <w:sz w:val="23"/>
                  </w:rPr>
                  <w:t>OF</w:t>
                </w:r>
                <w:r w:rsidRPr="00404F52">
                  <w:rPr>
                    <w:rFonts w:ascii="Cambria"/>
                    <w:b/>
                    <w:color w:val="FFFFFF"/>
                    <w:spacing w:val="-10"/>
                    <w:sz w:val="23"/>
                  </w:rPr>
                  <w:t xml:space="preserve"> </w:t>
                </w:r>
                <w:r w:rsidRPr="00404F52">
                  <w:rPr>
                    <w:rFonts w:ascii="Cambria"/>
                    <w:b/>
                    <w:color w:val="FFFFFF"/>
                    <w:spacing w:val="-1"/>
                    <w:sz w:val="23"/>
                  </w:rPr>
                  <w:t>AGRIBUSINESS</w:t>
                </w:r>
                <w:r w:rsidRPr="00404F52">
                  <w:rPr>
                    <w:rFonts w:ascii="Cambria"/>
                    <w:b/>
                    <w:color w:val="FFFFFF"/>
                    <w:spacing w:val="-10"/>
                    <w:sz w:val="23"/>
                  </w:rPr>
                  <w:t xml:space="preserve"> </w:t>
                </w:r>
                <w:r w:rsidRPr="00404F52">
                  <w:rPr>
                    <w:rFonts w:ascii="Cambria"/>
                    <w:b/>
                    <w:color w:val="FFFFFF"/>
                    <w:spacing w:val="-1"/>
                    <w:sz w:val="23"/>
                  </w:rPr>
                  <w:t>MANAGEMENT</w:t>
                </w:r>
              </w:p>
            </w:txbxContent>
          </v:textbox>
          <w10:wrap anchorx="page" anchory="page"/>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F4783" w14:textId="77777777" w:rsidR="00F312DC" w:rsidRPr="00404F52" w:rsidRDefault="00A66E36">
    <w:pPr>
      <w:pStyle w:val="BodyText"/>
      <w:spacing w:line="14" w:lineRule="auto"/>
      <w:rPr>
        <w:sz w:val="20"/>
      </w:rPr>
    </w:pPr>
    <w:r>
      <w:pict w14:anchorId="6878D8C2">
        <v:rect id="_x0000_s2349" style="position:absolute;margin-left:0;margin-top:0;width:515.9pt;height:35.45pt;z-index:-21051904;mso-position-horizontal-relative:page;mso-position-vertical-relative:page" fillcolor="#939598" stroked="f">
          <w10:wrap anchorx="page" anchory="page"/>
        </v:rect>
      </w:pict>
    </w:r>
    <w:r>
      <w:pict w14:anchorId="7F208A9A">
        <v:shapetype id="_x0000_t202" coordsize="21600,21600" o:spt="202" path="m,l,21600r21600,l21600,xe">
          <v:stroke joinstyle="miter"/>
          <v:path gradientshapeok="t" o:connecttype="rect"/>
        </v:shapetype>
        <v:shape id="_x0000_s2348" type="#_x0000_t202" style="position:absolute;margin-left:488pt;margin-top:4.65pt;width:14.75pt;height:27.25pt;z-index:-21051392;mso-position-horizontal-relative:page;mso-position-vertical-relative:page" filled="f" stroked="f">
          <v:textbox inset="0,0,0,0">
            <w:txbxContent>
              <w:p w14:paraId="0FFCBF0E" w14:textId="77777777" w:rsidR="00F312DC" w:rsidRPr="00404F52" w:rsidRDefault="00F312DC">
                <w:pPr>
                  <w:spacing w:before="20"/>
                  <w:ind w:left="20"/>
                  <w:rPr>
                    <w:rFonts w:ascii="Cambria"/>
                    <w:b/>
                    <w:sz w:val="43"/>
                  </w:rPr>
                </w:pPr>
                <w:r w:rsidRPr="00404F52">
                  <w:rPr>
                    <w:rFonts w:ascii="Cambria"/>
                    <w:b/>
                    <w:color w:val="FFFFFF"/>
                    <w:sz w:val="43"/>
                  </w:rPr>
                  <w:t>5</w:t>
                </w:r>
              </w:p>
            </w:txbxContent>
          </v:textbox>
          <w10:wrap anchorx="page" anchory="page"/>
        </v:shape>
      </w:pict>
    </w:r>
    <w:r>
      <w:pict w14:anchorId="1E722704">
        <v:shape id="_x0000_s2347" type="#_x0000_t202" style="position:absolute;margin-left:207.95pt;margin-top:14.15pt;width:253.55pt;height:15.5pt;z-index:-21050880;mso-position-horizontal-relative:page;mso-position-vertical-relative:page" filled="f" stroked="f">
          <v:textbox inset="0,0,0,0">
            <w:txbxContent>
              <w:p w14:paraId="4A986977"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1"/>
                    <w:sz w:val="23"/>
                  </w:rPr>
                  <w:t xml:space="preserve"> </w:t>
                </w:r>
                <w:r w:rsidRPr="00404F52">
                  <w:rPr>
                    <w:rFonts w:ascii="Cambria"/>
                    <w:b/>
                    <w:color w:val="FFFFFF"/>
                    <w:spacing w:val="-1"/>
                    <w:sz w:val="23"/>
                  </w:rPr>
                  <w:t>OF</w:t>
                </w:r>
                <w:r w:rsidRPr="00404F52">
                  <w:rPr>
                    <w:rFonts w:ascii="Cambria"/>
                    <w:b/>
                    <w:color w:val="FFFFFF"/>
                    <w:spacing w:val="-10"/>
                    <w:sz w:val="23"/>
                  </w:rPr>
                  <w:t xml:space="preserve"> </w:t>
                </w:r>
                <w:r w:rsidRPr="00404F52">
                  <w:rPr>
                    <w:rFonts w:ascii="Cambria"/>
                    <w:b/>
                    <w:color w:val="FFFFFF"/>
                    <w:spacing w:val="-1"/>
                    <w:sz w:val="23"/>
                  </w:rPr>
                  <w:t>AGRIBUSINESS</w:t>
                </w:r>
                <w:r w:rsidRPr="00404F52">
                  <w:rPr>
                    <w:rFonts w:ascii="Cambria"/>
                    <w:b/>
                    <w:color w:val="FFFFFF"/>
                    <w:spacing w:val="-10"/>
                    <w:sz w:val="23"/>
                  </w:rPr>
                  <w:t xml:space="preserve"> </w:t>
                </w:r>
                <w:r w:rsidRPr="00404F52">
                  <w:rPr>
                    <w:rFonts w:ascii="Cambria"/>
                    <w:b/>
                    <w:color w:val="FFFFFF"/>
                    <w:spacing w:val="-1"/>
                    <w:sz w:val="23"/>
                  </w:rPr>
                  <w:t>MANAGEMENT</w:t>
                </w:r>
              </w:p>
            </w:txbxContent>
          </v:textbox>
          <w10:wrap anchorx="page" anchory="page"/>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5FECB" w14:textId="77777777" w:rsidR="00F312DC" w:rsidRPr="00404F52" w:rsidRDefault="00A66E36">
    <w:pPr>
      <w:pStyle w:val="BodyText"/>
      <w:spacing w:line="14" w:lineRule="auto"/>
      <w:rPr>
        <w:sz w:val="20"/>
      </w:rPr>
    </w:pPr>
    <w:r>
      <w:pict w14:anchorId="46A00A74">
        <v:rect id="_x0000_s2339" style="position:absolute;margin-left:0;margin-top:0;width:515.9pt;height:35.45pt;z-index:-21046784;mso-position-horizontal-relative:page;mso-position-vertical-relative:page" fillcolor="#939598" stroked="f">
          <w10:wrap anchorx="page" anchory="page"/>
        </v:rect>
      </w:pict>
    </w:r>
    <w:r>
      <w:pict w14:anchorId="04BDD5AB">
        <v:shapetype id="_x0000_t202" coordsize="21600,21600" o:spt="202" path="m,l,21600r21600,l21600,xe">
          <v:stroke joinstyle="miter"/>
          <v:path gradientshapeok="t" o:connecttype="rect"/>
        </v:shapetype>
        <v:shape id="_x0000_s2338" type="#_x0000_t202" style="position:absolute;margin-left:13.15pt;margin-top:4.65pt;width:14.75pt;height:27.25pt;z-index:-21046272;mso-position-horizontal-relative:page;mso-position-vertical-relative:page" filled="f" stroked="f">
          <v:textbox inset="0,0,0,0">
            <w:txbxContent>
              <w:p w14:paraId="5C872A8B" w14:textId="77777777" w:rsidR="00F312DC" w:rsidRPr="00404F52" w:rsidRDefault="00F312DC">
                <w:pPr>
                  <w:spacing w:before="20"/>
                  <w:ind w:left="20"/>
                  <w:rPr>
                    <w:rFonts w:ascii="Cambria"/>
                    <w:b/>
                    <w:sz w:val="43"/>
                  </w:rPr>
                </w:pPr>
                <w:r w:rsidRPr="00404F52">
                  <w:rPr>
                    <w:rFonts w:ascii="Cambria"/>
                    <w:b/>
                    <w:color w:val="FFFFFF"/>
                    <w:sz w:val="43"/>
                  </w:rPr>
                  <w:t>5</w:t>
                </w:r>
              </w:p>
            </w:txbxContent>
          </v:textbox>
          <w10:wrap anchorx="page" anchory="page"/>
        </v:shape>
      </w:pict>
    </w:r>
    <w:r>
      <w:pict w14:anchorId="01BAA637">
        <v:shape id="_x0000_s2337" type="#_x0000_t202" style="position:absolute;margin-left:54.3pt;margin-top:14.15pt;width:253.5pt;height:15.5pt;z-index:-21045760;mso-position-horizontal-relative:page;mso-position-vertical-relative:page" filled="f" stroked="f">
          <v:textbox inset="0,0,0,0">
            <w:txbxContent>
              <w:p w14:paraId="3CF85D28"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1"/>
                    <w:sz w:val="23"/>
                  </w:rPr>
                  <w:t xml:space="preserve"> </w:t>
                </w:r>
                <w:r w:rsidRPr="00404F52">
                  <w:rPr>
                    <w:rFonts w:ascii="Cambria"/>
                    <w:b/>
                    <w:color w:val="FFFFFF"/>
                    <w:spacing w:val="-1"/>
                    <w:sz w:val="23"/>
                  </w:rPr>
                  <w:t>OF</w:t>
                </w:r>
                <w:r w:rsidRPr="00404F52">
                  <w:rPr>
                    <w:rFonts w:ascii="Cambria"/>
                    <w:b/>
                    <w:color w:val="FFFFFF"/>
                    <w:spacing w:val="-10"/>
                    <w:sz w:val="23"/>
                  </w:rPr>
                  <w:t xml:space="preserve"> </w:t>
                </w:r>
                <w:r w:rsidRPr="00404F52">
                  <w:rPr>
                    <w:rFonts w:ascii="Cambria"/>
                    <w:b/>
                    <w:color w:val="FFFFFF"/>
                    <w:spacing w:val="-1"/>
                    <w:sz w:val="23"/>
                  </w:rPr>
                  <w:t>AGRIBUSINESS</w:t>
                </w:r>
                <w:r w:rsidRPr="00404F52">
                  <w:rPr>
                    <w:rFonts w:ascii="Cambria"/>
                    <w:b/>
                    <w:color w:val="FFFFFF"/>
                    <w:spacing w:val="-10"/>
                    <w:sz w:val="23"/>
                  </w:rPr>
                  <w:t xml:space="preserve"> </w:t>
                </w:r>
                <w:r w:rsidRPr="00404F52">
                  <w:rPr>
                    <w:rFonts w:ascii="Cambria"/>
                    <w:b/>
                    <w:color w:val="FFFFFF"/>
                    <w:spacing w:val="-1"/>
                    <w:sz w:val="23"/>
                  </w:rPr>
                  <w:t>MANAGEMENT</w:t>
                </w:r>
              </w:p>
            </w:txbxContent>
          </v:textbox>
          <w10:wrap anchorx="page" anchory="page"/>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1B88A" w14:textId="77777777" w:rsidR="00F312DC" w:rsidRPr="00404F52" w:rsidRDefault="00A66E36">
    <w:pPr>
      <w:pStyle w:val="BodyText"/>
      <w:spacing w:line="14" w:lineRule="auto"/>
      <w:rPr>
        <w:sz w:val="20"/>
      </w:rPr>
    </w:pPr>
    <w:r>
      <w:pict w14:anchorId="70873C15">
        <v:rect id="_x0000_s2342" style="position:absolute;margin-left:0;margin-top:0;width:515.9pt;height:35.45pt;z-index:-21048320;mso-position-horizontal-relative:page;mso-position-vertical-relative:page" fillcolor="#939598" stroked="f">
          <w10:wrap anchorx="page" anchory="page"/>
        </v:rect>
      </w:pict>
    </w:r>
    <w:r>
      <w:pict w14:anchorId="0F18E300">
        <v:shapetype id="_x0000_t202" coordsize="21600,21600" o:spt="202" path="m,l,21600r21600,l21600,xe">
          <v:stroke joinstyle="miter"/>
          <v:path gradientshapeok="t" o:connecttype="rect"/>
        </v:shapetype>
        <v:shape id="_x0000_s2341" type="#_x0000_t202" style="position:absolute;margin-left:488pt;margin-top:4.65pt;width:14.75pt;height:27.25pt;z-index:-21047808;mso-position-horizontal-relative:page;mso-position-vertical-relative:page" filled="f" stroked="f">
          <v:textbox inset="0,0,0,0">
            <w:txbxContent>
              <w:p w14:paraId="5FCF82B1" w14:textId="77777777" w:rsidR="00F312DC" w:rsidRPr="00404F52" w:rsidRDefault="00F312DC">
                <w:pPr>
                  <w:spacing w:before="20"/>
                  <w:ind w:left="20"/>
                  <w:rPr>
                    <w:rFonts w:ascii="Cambria"/>
                    <w:b/>
                    <w:sz w:val="43"/>
                  </w:rPr>
                </w:pPr>
                <w:r w:rsidRPr="00404F52">
                  <w:rPr>
                    <w:rFonts w:ascii="Cambria"/>
                    <w:b/>
                    <w:color w:val="FFFFFF"/>
                    <w:sz w:val="43"/>
                  </w:rPr>
                  <w:t>5</w:t>
                </w:r>
              </w:p>
            </w:txbxContent>
          </v:textbox>
          <w10:wrap anchorx="page" anchory="page"/>
        </v:shape>
      </w:pict>
    </w:r>
    <w:r>
      <w:pict w14:anchorId="48C93AA9">
        <v:shape id="_x0000_s2340" type="#_x0000_t202" style="position:absolute;margin-left:207.95pt;margin-top:14.15pt;width:253.55pt;height:15.5pt;z-index:-21047296;mso-position-horizontal-relative:page;mso-position-vertical-relative:page" filled="f" stroked="f">
          <v:textbox inset="0,0,0,0">
            <w:txbxContent>
              <w:p w14:paraId="3FBFF820"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1"/>
                    <w:sz w:val="23"/>
                  </w:rPr>
                  <w:t xml:space="preserve"> </w:t>
                </w:r>
                <w:r w:rsidRPr="00404F52">
                  <w:rPr>
                    <w:rFonts w:ascii="Cambria"/>
                    <w:b/>
                    <w:color w:val="FFFFFF"/>
                    <w:spacing w:val="-1"/>
                    <w:sz w:val="23"/>
                  </w:rPr>
                  <w:t>OF</w:t>
                </w:r>
                <w:r w:rsidRPr="00404F52">
                  <w:rPr>
                    <w:rFonts w:ascii="Cambria"/>
                    <w:b/>
                    <w:color w:val="FFFFFF"/>
                    <w:spacing w:val="-10"/>
                    <w:sz w:val="23"/>
                  </w:rPr>
                  <w:t xml:space="preserve"> </w:t>
                </w:r>
                <w:r w:rsidRPr="00404F52">
                  <w:rPr>
                    <w:rFonts w:ascii="Cambria"/>
                    <w:b/>
                    <w:color w:val="FFFFFF"/>
                    <w:spacing w:val="-1"/>
                    <w:sz w:val="23"/>
                  </w:rPr>
                  <w:t>AGRIBUSINESS</w:t>
                </w:r>
                <w:r w:rsidRPr="00404F52">
                  <w:rPr>
                    <w:rFonts w:ascii="Cambria"/>
                    <w:b/>
                    <w:color w:val="FFFFFF"/>
                    <w:spacing w:val="-10"/>
                    <w:sz w:val="23"/>
                  </w:rPr>
                  <w:t xml:space="preserve"> </w:t>
                </w:r>
                <w:r w:rsidRPr="00404F52">
                  <w:rPr>
                    <w:rFonts w:ascii="Cambria"/>
                    <w:b/>
                    <w:color w:val="FFFFFF"/>
                    <w:spacing w:val="-1"/>
                    <w:sz w:val="23"/>
                  </w:rPr>
                  <w:t>MANAGEMENT</w:t>
                </w:r>
              </w:p>
            </w:txbxContent>
          </v:textbox>
          <w10:wrap anchorx="page" anchory="page"/>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AC2FB6" w14:textId="77777777" w:rsidR="00F312DC" w:rsidRPr="00404F52" w:rsidRDefault="00A66E36">
    <w:pPr>
      <w:pStyle w:val="BodyText"/>
      <w:spacing w:line="14" w:lineRule="auto"/>
      <w:rPr>
        <w:sz w:val="20"/>
      </w:rPr>
    </w:pPr>
    <w:r>
      <w:pict w14:anchorId="5844BDA1">
        <v:rect id="_x0000_s2332" style="position:absolute;margin-left:0;margin-top:0;width:515.9pt;height:35.45pt;z-index:-21043200;mso-position-horizontal-relative:page;mso-position-vertical-relative:page" fillcolor="#939598" stroked="f">
          <w10:wrap anchorx="page" anchory="page"/>
        </v:rect>
      </w:pict>
    </w:r>
    <w:r>
      <w:pict w14:anchorId="602BBFB9">
        <v:shapetype id="_x0000_t202" coordsize="21600,21600" o:spt="202" path="m,l,21600r21600,l21600,xe">
          <v:stroke joinstyle="miter"/>
          <v:path gradientshapeok="t" o:connecttype="rect"/>
        </v:shapetype>
        <v:shape id="_x0000_s2331" type="#_x0000_t202" style="position:absolute;margin-left:488pt;margin-top:4.65pt;width:14.75pt;height:27.25pt;z-index:-21042688;mso-position-horizontal-relative:page;mso-position-vertical-relative:page" filled="f" stroked="f">
          <v:textbox inset="0,0,0,0">
            <w:txbxContent>
              <w:p w14:paraId="579DF5D8" w14:textId="77777777" w:rsidR="00F312DC" w:rsidRPr="00404F52" w:rsidRDefault="00F312DC">
                <w:pPr>
                  <w:spacing w:before="20"/>
                  <w:ind w:left="20"/>
                  <w:rPr>
                    <w:rFonts w:ascii="Cambria"/>
                    <w:b/>
                    <w:sz w:val="43"/>
                  </w:rPr>
                </w:pPr>
                <w:r w:rsidRPr="00404F52">
                  <w:rPr>
                    <w:rFonts w:ascii="Cambria"/>
                    <w:b/>
                    <w:color w:val="FFFFFF"/>
                    <w:sz w:val="43"/>
                  </w:rPr>
                  <w:t>5</w:t>
                </w:r>
              </w:p>
            </w:txbxContent>
          </v:textbox>
          <w10:wrap anchorx="page" anchory="page"/>
        </v:shape>
      </w:pict>
    </w:r>
    <w:r>
      <w:pict w14:anchorId="09670E2D">
        <v:shape id="_x0000_s2330" type="#_x0000_t202" style="position:absolute;margin-left:207.95pt;margin-top:14.15pt;width:253.55pt;height:15.5pt;z-index:-21042176;mso-position-horizontal-relative:page;mso-position-vertical-relative:page" filled="f" stroked="f">
          <v:textbox inset="0,0,0,0">
            <w:txbxContent>
              <w:p w14:paraId="6917AB31"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1"/>
                    <w:sz w:val="23"/>
                  </w:rPr>
                  <w:t xml:space="preserve"> </w:t>
                </w:r>
                <w:r w:rsidRPr="00404F52">
                  <w:rPr>
                    <w:rFonts w:ascii="Cambria"/>
                    <w:b/>
                    <w:color w:val="FFFFFF"/>
                    <w:spacing w:val="-1"/>
                    <w:sz w:val="23"/>
                  </w:rPr>
                  <w:t>OF</w:t>
                </w:r>
                <w:r w:rsidRPr="00404F52">
                  <w:rPr>
                    <w:rFonts w:ascii="Cambria"/>
                    <w:b/>
                    <w:color w:val="FFFFFF"/>
                    <w:spacing w:val="-10"/>
                    <w:sz w:val="23"/>
                  </w:rPr>
                  <w:t xml:space="preserve"> </w:t>
                </w:r>
                <w:r w:rsidRPr="00404F52">
                  <w:rPr>
                    <w:rFonts w:ascii="Cambria"/>
                    <w:b/>
                    <w:color w:val="FFFFFF"/>
                    <w:spacing w:val="-1"/>
                    <w:sz w:val="23"/>
                  </w:rPr>
                  <w:t>AGRIBUSINESS</w:t>
                </w:r>
                <w:r w:rsidRPr="00404F52">
                  <w:rPr>
                    <w:rFonts w:ascii="Cambria"/>
                    <w:b/>
                    <w:color w:val="FFFFFF"/>
                    <w:spacing w:val="-10"/>
                    <w:sz w:val="23"/>
                  </w:rPr>
                  <w:t xml:space="preserve"> </w:t>
                </w:r>
                <w:r w:rsidRPr="00404F52">
                  <w:rPr>
                    <w:rFonts w:ascii="Cambria"/>
                    <w:b/>
                    <w:color w:val="FFFFFF"/>
                    <w:spacing w:val="-1"/>
                    <w:sz w:val="23"/>
                  </w:rPr>
                  <w:t>MANAGEMENT</w:t>
                </w:r>
              </w:p>
            </w:txbxContent>
          </v:textbox>
          <w10:wrap anchorx="page" anchory="page"/>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98A74B" w14:textId="77777777" w:rsidR="00F312DC" w:rsidRPr="00404F52" w:rsidRDefault="00F312DC">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ADE682" w14:textId="77777777" w:rsidR="00F312DC" w:rsidRPr="00404F52" w:rsidRDefault="00F312DC">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455F81" w14:textId="77777777" w:rsidR="00F312DC" w:rsidRPr="00404F52" w:rsidRDefault="00A66E36">
    <w:pPr>
      <w:pStyle w:val="BodyText"/>
      <w:spacing w:line="14" w:lineRule="auto"/>
      <w:rPr>
        <w:sz w:val="20"/>
      </w:rPr>
    </w:pPr>
    <w:r>
      <w:pict w14:anchorId="774A4B1F">
        <v:rect id="_x0000_s2327" style="position:absolute;margin-left:0;margin-top:0;width:515.9pt;height:35.45pt;z-index:-21040640;mso-position-horizontal-relative:page;mso-position-vertical-relative:page" fillcolor="#939598" stroked="f">
          <w10:wrap anchorx="page" anchory="page"/>
        </v:rect>
      </w:pict>
    </w:r>
    <w:r>
      <w:pict w14:anchorId="7830E74F">
        <v:shapetype id="_x0000_t202" coordsize="21600,21600" o:spt="202" path="m,l,21600r21600,l21600,xe">
          <v:stroke joinstyle="miter"/>
          <v:path gradientshapeok="t" o:connecttype="rect"/>
        </v:shapetype>
        <v:shape id="_x0000_s2326" type="#_x0000_t202" style="position:absolute;margin-left:13.15pt;margin-top:4.65pt;width:14.75pt;height:27.25pt;z-index:-21040128;mso-position-horizontal-relative:page;mso-position-vertical-relative:page" filled="f" stroked="f">
          <v:textbox inset="0,0,0,0">
            <w:txbxContent>
              <w:p w14:paraId="79BF6ED6" w14:textId="77777777" w:rsidR="00F312DC" w:rsidRPr="00404F52" w:rsidRDefault="00F312DC">
                <w:pPr>
                  <w:spacing w:before="20"/>
                  <w:ind w:left="20"/>
                  <w:rPr>
                    <w:rFonts w:ascii="Cambria"/>
                    <w:b/>
                    <w:sz w:val="43"/>
                  </w:rPr>
                </w:pPr>
                <w:r w:rsidRPr="00404F52">
                  <w:rPr>
                    <w:rFonts w:ascii="Cambria"/>
                    <w:b/>
                    <w:color w:val="FFFFFF"/>
                    <w:sz w:val="43"/>
                  </w:rPr>
                  <w:t>6</w:t>
                </w:r>
              </w:p>
            </w:txbxContent>
          </v:textbox>
          <w10:wrap anchorx="page" anchory="page"/>
        </v:shape>
      </w:pict>
    </w:r>
    <w:r>
      <w:pict w14:anchorId="0726B611">
        <v:shape id="_x0000_s2325" type="#_x0000_t202" style="position:absolute;margin-left:54.3pt;margin-top:14.15pt;width:216.4pt;height:15.5pt;z-index:-21039616;mso-position-horizontal-relative:page;mso-position-vertical-relative:page" filled="f" stroked="f">
          <v:textbox inset="0,0,0,0">
            <w:txbxContent>
              <w:p w14:paraId="29575821"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F0DBF1" w14:textId="77777777" w:rsidR="00F312DC" w:rsidRPr="00404F52" w:rsidRDefault="00A66E36">
    <w:pPr>
      <w:pStyle w:val="BodyText"/>
      <w:spacing w:line="14" w:lineRule="auto"/>
      <w:rPr>
        <w:sz w:val="20"/>
      </w:rPr>
    </w:pPr>
    <w:r>
      <w:pict w14:anchorId="73236118">
        <v:rect id="_x0000_s2324" style="position:absolute;margin-left:0;margin-top:0;width:515.9pt;height:35.45pt;z-index:-21039104;mso-position-horizontal-relative:page;mso-position-vertical-relative:page" fillcolor="#939598" stroked="f">
          <w10:wrap anchorx="page" anchory="page"/>
        </v:rect>
      </w:pict>
    </w:r>
    <w:r>
      <w:pict w14:anchorId="2F50DB64">
        <v:shapetype id="_x0000_t202" coordsize="21600,21600" o:spt="202" path="m,l,21600r21600,l21600,xe">
          <v:stroke joinstyle="miter"/>
          <v:path gradientshapeok="t" o:connecttype="rect"/>
        </v:shapetype>
        <v:shape id="_x0000_s2323" type="#_x0000_t202" style="position:absolute;margin-left:488pt;margin-top:4.65pt;width:14.75pt;height:27.25pt;z-index:-21038592;mso-position-horizontal-relative:page;mso-position-vertical-relative:page" filled="f" stroked="f">
          <v:textbox inset="0,0,0,0">
            <w:txbxContent>
              <w:p w14:paraId="29078A9A" w14:textId="77777777" w:rsidR="00F312DC" w:rsidRPr="00404F52" w:rsidRDefault="00F312DC">
                <w:pPr>
                  <w:spacing w:before="20"/>
                  <w:ind w:left="20"/>
                  <w:rPr>
                    <w:rFonts w:ascii="Cambria"/>
                    <w:b/>
                    <w:sz w:val="43"/>
                  </w:rPr>
                </w:pPr>
                <w:r w:rsidRPr="00404F52">
                  <w:rPr>
                    <w:rFonts w:ascii="Cambria"/>
                    <w:b/>
                    <w:color w:val="FFFFFF"/>
                    <w:sz w:val="43"/>
                  </w:rPr>
                  <w:t>6</w:t>
                </w:r>
              </w:p>
            </w:txbxContent>
          </v:textbox>
          <w10:wrap anchorx="page" anchory="page"/>
        </v:shape>
      </w:pict>
    </w:r>
    <w:r>
      <w:pict w14:anchorId="4BFD66F7">
        <v:shape id="_x0000_s2322" type="#_x0000_t202" style="position:absolute;margin-left:245.15pt;margin-top:14.15pt;width:216.4pt;height:15.5pt;z-index:-21038080;mso-position-horizontal-relative:page;mso-position-vertical-relative:page" filled="f" stroked="f">
          <v:textbox inset="0,0,0,0">
            <w:txbxContent>
              <w:p w14:paraId="07CF1F3E"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60061A" w14:textId="77777777" w:rsidR="00F312DC" w:rsidRPr="00404F52" w:rsidRDefault="00A66E36">
    <w:pPr>
      <w:pStyle w:val="BodyText"/>
      <w:spacing w:line="14" w:lineRule="auto"/>
      <w:rPr>
        <w:sz w:val="20"/>
      </w:rPr>
    </w:pPr>
    <w:r>
      <w:pict w14:anchorId="26E4A724">
        <v:shapetype id="_x0000_t202" coordsize="21600,21600" o:spt="202" path="m,l,21600r21600,l21600,xe">
          <v:stroke joinstyle="miter"/>
          <v:path gradientshapeok="t" o:connecttype="rect"/>
        </v:shapetype>
        <v:shape id="_x0000_s2400" type="#_x0000_t202" style="position:absolute;margin-left:14.15pt;margin-top:5.65pt;width:302.6pt;height:25.25pt;z-index:-21078016;mso-position-horizontal-relative:page;mso-position-vertical-relative:page" filled="f" stroked="f">
          <v:textbox inset="0,0,0,0">
            <w:txbxContent>
              <w:p w14:paraId="2B1039F7" w14:textId="77777777" w:rsidR="00F312DC" w:rsidRPr="00404F52" w:rsidRDefault="00F312DC">
                <w:pPr>
                  <w:tabs>
                    <w:tab w:val="left" w:pos="822"/>
                  </w:tabs>
                  <w:rPr>
                    <w:rFonts w:ascii="Cambria"/>
                    <w:b/>
                    <w:sz w:val="30"/>
                  </w:rPr>
                </w:pPr>
                <w:r w:rsidRPr="00404F52">
                  <w:rPr>
                    <w:rFonts w:ascii="Cambria"/>
                    <w:b/>
                    <w:color w:val="FFFFFF"/>
                    <w:sz w:val="43"/>
                  </w:rPr>
                  <w:t>2</w:t>
                </w:r>
                <w:r w:rsidRPr="00404F52">
                  <w:rPr>
                    <w:rFonts w:ascii="Cambria"/>
                    <w:b/>
                    <w:color w:val="FFFFFF"/>
                    <w:sz w:val="43"/>
                  </w:rPr>
                  <w:tab/>
                </w:r>
                <w:r w:rsidRPr="00404F52">
                  <w:rPr>
                    <w:rFonts w:ascii="Cambria"/>
                    <w:b/>
                    <w:color w:val="FFFFFF"/>
                    <w:spacing w:val="-4"/>
                    <w:sz w:val="30"/>
                  </w:rPr>
                  <w:t>FACULTY</w:t>
                </w:r>
                <w:r w:rsidRPr="00404F52">
                  <w:rPr>
                    <w:rFonts w:ascii="Cambria"/>
                    <w:b/>
                    <w:color w:val="FFFFFF"/>
                    <w:spacing w:val="-13"/>
                    <w:sz w:val="30"/>
                  </w:rPr>
                  <w:t xml:space="preserve"> </w:t>
                </w:r>
                <w:r w:rsidRPr="00404F52">
                  <w:rPr>
                    <w:rFonts w:ascii="Cambria"/>
                    <w:b/>
                    <w:color w:val="FFFFFF"/>
                    <w:spacing w:val="-3"/>
                    <w:sz w:val="30"/>
                  </w:rPr>
                  <w:t>OF</w:t>
                </w:r>
                <w:r w:rsidRPr="00404F52">
                  <w:rPr>
                    <w:rFonts w:ascii="Cambria"/>
                    <w:b/>
                    <w:color w:val="FFFFFF"/>
                    <w:spacing w:val="-12"/>
                    <w:sz w:val="30"/>
                  </w:rPr>
                  <w:t xml:space="preserve"> </w:t>
                </w:r>
                <w:r w:rsidRPr="00404F52">
                  <w:rPr>
                    <w:rFonts w:ascii="Cambria"/>
                    <w:b/>
                    <w:color w:val="FFFFFF"/>
                    <w:spacing w:val="-3"/>
                    <w:sz w:val="30"/>
                  </w:rPr>
                  <w:t>AGRICULTURAL</w:t>
                </w:r>
                <w:r w:rsidRPr="00404F52">
                  <w:rPr>
                    <w:rFonts w:ascii="Cambria"/>
                    <w:b/>
                    <w:color w:val="FFFFFF"/>
                    <w:spacing w:val="-12"/>
                    <w:sz w:val="30"/>
                  </w:rPr>
                  <w:t xml:space="preserve"> </w:t>
                </w:r>
                <w:r w:rsidRPr="00404F52">
                  <w:rPr>
                    <w:rFonts w:ascii="Cambria"/>
                    <w:b/>
                    <w:color w:val="FFFFFF"/>
                    <w:spacing w:val="-3"/>
                    <w:sz w:val="30"/>
                  </w:rPr>
                  <w:t>SCIENCES</w:t>
                </w:r>
              </w:p>
            </w:txbxContent>
          </v:textbox>
          <w10:wrap anchorx="page" anchory="page"/>
        </v:shape>
      </w:pict>
    </w:r>
    <w:r>
      <w:pict w14:anchorId="2CECD204">
        <v:rect id="_x0000_s2399" style="position:absolute;margin-left:0;margin-top:0;width:515.9pt;height:35.45pt;z-index:-21077504;mso-position-horizontal-relative:page;mso-position-vertical-relative:page" fillcolor="#939598" stroked="f">
          <w10:wrap anchorx="page" anchory="page"/>
        </v:rect>
      </w:pict>
    </w:r>
    <w:r>
      <w:pict w14:anchorId="1441B74D">
        <v:shape id="_x0000_s2398" type="#_x0000_t202" style="position:absolute;margin-left:13.15pt;margin-top:4.65pt;width:14.75pt;height:27.25pt;z-index:-21076992;mso-position-horizontal-relative:page;mso-position-vertical-relative:page" filled="f" stroked="f">
          <v:textbox inset="0,0,0,0">
            <w:txbxContent>
              <w:p w14:paraId="2FE06AC1" w14:textId="77777777" w:rsidR="00F312DC" w:rsidRPr="00404F52" w:rsidRDefault="00F312DC">
                <w:pPr>
                  <w:spacing w:before="20"/>
                  <w:ind w:left="20"/>
                  <w:rPr>
                    <w:rFonts w:ascii="Cambria"/>
                    <w:b/>
                    <w:sz w:val="43"/>
                  </w:rPr>
                </w:pPr>
                <w:r w:rsidRPr="00404F52">
                  <w:rPr>
                    <w:rFonts w:ascii="Cambria"/>
                    <w:b/>
                    <w:color w:val="FFFFFF"/>
                    <w:sz w:val="43"/>
                  </w:rPr>
                  <w:t>1</w:t>
                </w:r>
              </w:p>
            </w:txbxContent>
          </v:textbox>
          <w10:wrap anchorx="page" anchory="page"/>
        </v:shape>
      </w:pict>
    </w:r>
    <w:r>
      <w:pict w14:anchorId="3821C244">
        <v:shape id="_x0000_s2397" type="#_x0000_t202" style="position:absolute;margin-left:54.3pt;margin-top:10.8pt;width:111.8pt;height:19.6pt;z-index:-21076480;mso-position-horizontal-relative:page;mso-position-vertical-relative:page" filled="f" stroked="f">
          <v:textbox inset="0,0,0,0">
            <w:txbxContent>
              <w:p w14:paraId="03A4A045" w14:textId="77777777" w:rsidR="00F312DC" w:rsidRPr="00404F52" w:rsidRDefault="00F312DC">
                <w:pPr>
                  <w:spacing w:before="20"/>
                  <w:ind w:left="20"/>
                  <w:rPr>
                    <w:rFonts w:ascii="Cambria"/>
                    <w:b/>
                    <w:sz w:val="30"/>
                  </w:rPr>
                </w:pPr>
                <w:r w:rsidRPr="00404F52">
                  <w:rPr>
                    <w:rFonts w:ascii="Cambria"/>
                    <w:b/>
                    <w:color w:val="FFFFFF"/>
                    <w:sz w:val="30"/>
                  </w:rPr>
                  <w:t>INTRODUCTION</w:t>
                </w:r>
              </w:p>
            </w:txbxContent>
          </v:textbox>
          <w10:wrap anchorx="page" anchory="page"/>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90E0D8" w14:textId="77777777" w:rsidR="00F312DC" w:rsidRPr="00404F52" w:rsidRDefault="00A66E36">
    <w:pPr>
      <w:pStyle w:val="BodyText"/>
      <w:spacing w:line="14" w:lineRule="auto"/>
      <w:rPr>
        <w:sz w:val="20"/>
      </w:rPr>
    </w:pPr>
    <w:r>
      <w:pict w14:anchorId="450E77A5">
        <v:shapetype id="_x0000_t202" coordsize="21600,21600" o:spt="202" path="m,l,21600r21600,l21600,xe">
          <v:stroke joinstyle="miter"/>
          <v:path gradientshapeok="t" o:connecttype="rect"/>
        </v:shapetype>
        <v:shape id="_x0000_s2317" type="#_x0000_t202" style="position:absolute;margin-left:14.15pt;margin-top:5.65pt;width:267.9pt;height:25.25pt;z-index:-21035520;mso-position-horizontal-relative:page;mso-position-vertical-relative:page" filled="f" stroked="f">
          <v:textbox inset="0,0,0,0">
            <w:txbxContent>
              <w:p w14:paraId="6FE6AAC6" w14:textId="77777777" w:rsidR="00F312DC" w:rsidRPr="00404F52" w:rsidRDefault="00F312DC">
                <w:pPr>
                  <w:tabs>
                    <w:tab w:val="left" w:pos="1070"/>
                  </w:tabs>
                  <w:rPr>
                    <w:rFonts w:ascii="Cambria"/>
                    <w:b/>
                    <w:sz w:val="23"/>
                  </w:rPr>
                </w:pPr>
                <w:r w:rsidRPr="00404F52">
                  <w:rPr>
                    <w:rFonts w:ascii="Cambria"/>
                    <w:b/>
                    <w:color w:val="FFFFFF"/>
                    <w:sz w:val="43"/>
                  </w:rPr>
                  <w:t>6</w:t>
                </w:r>
                <w:r w:rsidRPr="00404F52">
                  <w:rPr>
                    <w:rFonts w:ascii="Cambria"/>
                    <w:b/>
                    <w:color w:val="FFFFFF"/>
                    <w:sz w:val="30"/>
                  </w:rPr>
                  <w:t>.1</w:t>
                </w:r>
                <w:r w:rsidRPr="00404F52">
                  <w:rPr>
                    <w:rFonts w:ascii="Cambria"/>
                    <w:b/>
                    <w:color w:val="FFFFFF"/>
                    <w:sz w:val="30"/>
                  </w:rPr>
                  <w:tab/>
                </w:r>
                <w:r w:rsidRPr="00404F52">
                  <w:rPr>
                    <w:rFonts w:ascii="Cambria"/>
                    <w:b/>
                    <w:color w:val="FFFFFF"/>
                    <w:spacing w:val="-3"/>
                    <w:sz w:val="23"/>
                  </w:rPr>
                  <w:t>DEPARTMENT</w:t>
                </w:r>
                <w:r w:rsidRPr="00404F52">
                  <w:rPr>
                    <w:rFonts w:ascii="Cambria"/>
                    <w:b/>
                    <w:color w:val="FFFFFF"/>
                    <w:spacing w:val="-9"/>
                    <w:sz w:val="23"/>
                  </w:rPr>
                  <w:t xml:space="preserve"> </w:t>
                </w:r>
                <w:r w:rsidRPr="00404F52">
                  <w:rPr>
                    <w:rFonts w:ascii="Cambria"/>
                    <w:b/>
                    <w:color w:val="FFFFFF"/>
                    <w:spacing w:val="-2"/>
                    <w:sz w:val="23"/>
                  </w:rPr>
                  <w:t>OF</w:t>
                </w:r>
                <w:r w:rsidRPr="00404F52">
                  <w:rPr>
                    <w:rFonts w:ascii="Cambria"/>
                    <w:b/>
                    <w:color w:val="FFFFFF"/>
                    <w:spacing w:val="-8"/>
                    <w:sz w:val="23"/>
                  </w:rPr>
                  <w:t xml:space="preserve"> </w:t>
                </w:r>
                <w:r w:rsidRPr="00404F52">
                  <w:rPr>
                    <w:rFonts w:ascii="Cambria"/>
                    <w:b/>
                    <w:color w:val="FFFFFF"/>
                    <w:spacing w:val="-2"/>
                    <w:sz w:val="23"/>
                  </w:rPr>
                  <w:t>EXPORT</w:t>
                </w:r>
                <w:r w:rsidRPr="00404F52">
                  <w:rPr>
                    <w:rFonts w:ascii="Cambria"/>
                    <w:b/>
                    <w:color w:val="FFFFFF"/>
                    <w:spacing w:val="-8"/>
                    <w:sz w:val="23"/>
                  </w:rPr>
                  <w:t xml:space="preserve"> </w:t>
                </w:r>
                <w:r w:rsidRPr="00404F52">
                  <w:rPr>
                    <w:rFonts w:ascii="Cambria"/>
                    <w:b/>
                    <w:color w:val="FFFFFF"/>
                    <w:spacing w:val="-2"/>
                    <w:sz w:val="23"/>
                  </w:rPr>
                  <w:t>AGRICULTURE</w:t>
                </w:r>
              </w:p>
            </w:txbxContent>
          </v:textbox>
          <w10:wrap anchorx="page" anchory="page"/>
        </v:shape>
      </w:pict>
    </w:r>
    <w:r>
      <w:pict w14:anchorId="5710BD19">
        <v:rect id="_x0000_s2316" style="position:absolute;margin-left:0;margin-top:0;width:515.9pt;height:35.45pt;z-index:-21035008;mso-position-horizontal-relative:page;mso-position-vertical-relative:page" fillcolor="#939598" stroked="f">
          <w10:wrap anchorx="page" anchory="page"/>
        </v:rect>
      </w:pict>
    </w:r>
    <w:r>
      <w:pict w14:anchorId="38333EDA">
        <v:shape id="_x0000_s2315" type="#_x0000_t202" style="position:absolute;margin-left:13.15pt;margin-top:4.65pt;width:14.75pt;height:27.25pt;z-index:-21034496;mso-position-horizontal-relative:page;mso-position-vertical-relative:page" filled="f" stroked="f">
          <v:textbox inset="0,0,0,0">
            <w:txbxContent>
              <w:p w14:paraId="48A8D5E4" w14:textId="77777777" w:rsidR="00F312DC" w:rsidRPr="00404F52" w:rsidRDefault="00F312DC">
                <w:pPr>
                  <w:spacing w:before="20"/>
                  <w:ind w:left="20"/>
                  <w:rPr>
                    <w:rFonts w:ascii="Cambria"/>
                    <w:b/>
                    <w:sz w:val="43"/>
                  </w:rPr>
                </w:pPr>
                <w:r w:rsidRPr="00404F52">
                  <w:rPr>
                    <w:rFonts w:ascii="Cambria"/>
                    <w:b/>
                    <w:color w:val="FFFFFF"/>
                    <w:sz w:val="43"/>
                  </w:rPr>
                  <w:t>6</w:t>
                </w:r>
              </w:p>
            </w:txbxContent>
          </v:textbox>
          <w10:wrap anchorx="page" anchory="page"/>
        </v:shape>
      </w:pict>
    </w:r>
    <w:r>
      <w:pict w14:anchorId="20FEF1B6">
        <v:shape id="_x0000_s2314" type="#_x0000_t202" style="position:absolute;margin-left:54.3pt;margin-top:14.15pt;width:216.4pt;height:15.5pt;z-index:-21033984;mso-position-horizontal-relative:page;mso-position-vertical-relative:page" filled="f" stroked="f">
          <v:textbox inset="0,0,0,0">
            <w:txbxContent>
              <w:p w14:paraId="11D42C1C"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3FC376" w14:textId="77777777" w:rsidR="00F312DC" w:rsidRPr="00404F52" w:rsidRDefault="00A66E36">
    <w:pPr>
      <w:pStyle w:val="BodyText"/>
      <w:spacing w:line="14" w:lineRule="auto"/>
      <w:rPr>
        <w:sz w:val="20"/>
      </w:rPr>
    </w:pPr>
    <w:r>
      <w:pict w14:anchorId="6F8B95A7">
        <v:rect id="_x0000_s2313" style="position:absolute;margin-left:0;margin-top:0;width:515.9pt;height:35.45pt;z-index:-21033472;mso-position-horizontal-relative:page;mso-position-vertical-relative:page" fillcolor="#939598" stroked="f">
          <w10:wrap anchorx="page" anchory="page"/>
        </v:rect>
      </w:pict>
    </w:r>
    <w:r>
      <w:pict w14:anchorId="58F90CE5">
        <v:shapetype id="_x0000_t202" coordsize="21600,21600" o:spt="202" path="m,l,21600r21600,l21600,xe">
          <v:stroke joinstyle="miter"/>
          <v:path gradientshapeok="t" o:connecttype="rect"/>
        </v:shapetype>
        <v:shape id="_x0000_s2312" type="#_x0000_t202" style="position:absolute;margin-left:475.65pt;margin-top:4.65pt;width:27.1pt;height:27.25pt;z-index:-21032960;mso-position-horizontal-relative:page;mso-position-vertical-relative:page" filled="f" stroked="f">
          <v:textbox inset="0,0,0,0">
            <w:txbxContent>
              <w:p w14:paraId="68C14157"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.1</w:t>
                </w:r>
              </w:p>
            </w:txbxContent>
          </v:textbox>
          <w10:wrap anchorx="page" anchory="page"/>
        </v:shape>
      </w:pict>
    </w:r>
    <w:r>
      <w:pict w14:anchorId="65709650">
        <v:shape id="_x0000_s2311" type="#_x0000_t202" style="position:absolute;margin-left:232.8pt;margin-top:14.15pt;width:216.4pt;height:15.5pt;z-index:-21032448;mso-position-horizontal-relative:page;mso-position-vertical-relative:page" filled="f" stroked="f">
          <v:textbox inset="0,0,0,0">
            <w:txbxContent>
              <w:p w14:paraId="3854D70D"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E07693" w14:textId="77777777" w:rsidR="00F312DC" w:rsidRPr="00404F52" w:rsidRDefault="00A66E36">
    <w:pPr>
      <w:pStyle w:val="BodyText"/>
      <w:spacing w:line="14" w:lineRule="auto"/>
      <w:rPr>
        <w:sz w:val="20"/>
      </w:rPr>
    </w:pPr>
    <w:r>
      <w:pict w14:anchorId="6AA02853">
        <v:rect id="_x0000_s2306" style="position:absolute;margin-left:0;margin-top:0;width:515.9pt;height:35.45pt;z-index:-21029888;mso-position-horizontal-relative:page;mso-position-vertical-relative:page" fillcolor="#939598" stroked="f">
          <w10:wrap anchorx="page" anchory="page"/>
        </v:rect>
      </w:pict>
    </w:r>
    <w:r>
      <w:pict w14:anchorId="1D37D78A">
        <v:shapetype id="_x0000_t202" coordsize="21600,21600" o:spt="202" path="m,l,21600r21600,l21600,xe">
          <v:stroke joinstyle="miter"/>
          <v:path gradientshapeok="t" o:connecttype="rect"/>
        </v:shapetype>
        <v:shape id="_x0000_s2305" type="#_x0000_t202" style="position:absolute;margin-left:13.15pt;margin-top:4.65pt;width:27.1pt;height:27.25pt;z-index:-21029376;mso-position-horizontal-relative:page;mso-position-vertical-relative:page" filled="f" stroked="f">
          <v:textbox inset="0,0,0,0">
            <w:txbxContent>
              <w:p w14:paraId="7039A738"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.1</w:t>
                </w:r>
              </w:p>
            </w:txbxContent>
          </v:textbox>
          <w10:wrap anchorx="page" anchory="page"/>
        </v:shape>
      </w:pict>
    </w:r>
    <w:r>
      <w:pict w14:anchorId="02548561">
        <v:shape id="_x0000_s2304" type="#_x0000_t202" style="position:absolute;margin-left:66.7pt;margin-top:14.15pt;width:216.4pt;height:15.5pt;z-index:-21028864;mso-position-horizontal-relative:page;mso-position-vertical-relative:page" filled="f" stroked="f">
          <v:textbox inset="0,0,0,0">
            <w:txbxContent>
              <w:p w14:paraId="64A1C75D"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77C18" w14:textId="77777777" w:rsidR="00F312DC" w:rsidRPr="00404F52" w:rsidRDefault="00A66E36">
    <w:pPr>
      <w:pStyle w:val="BodyText"/>
      <w:spacing w:line="14" w:lineRule="auto"/>
      <w:rPr>
        <w:sz w:val="20"/>
      </w:rPr>
    </w:pPr>
    <w:r>
      <w:pict w14:anchorId="7F8D8F36">
        <v:rect id="_x0000_s2303" style="position:absolute;margin-left:0;margin-top:0;width:515.9pt;height:35.45pt;z-index:-21028352;mso-position-horizontal-relative:page;mso-position-vertical-relative:page" fillcolor="#939598" stroked="f">
          <w10:wrap anchorx="page" anchory="page"/>
        </v:rect>
      </w:pict>
    </w:r>
    <w:r>
      <w:pict w14:anchorId="74BBF491">
        <v:shapetype id="_x0000_t202" coordsize="21600,21600" o:spt="202" path="m,l,21600r21600,l21600,xe">
          <v:stroke joinstyle="miter"/>
          <v:path gradientshapeok="t" o:connecttype="rect"/>
        </v:shapetype>
        <v:shape id="_x0000_s2302" type="#_x0000_t202" style="position:absolute;margin-left:475.65pt;margin-top:4.65pt;width:27.1pt;height:27.25pt;z-index:-21027840;mso-position-horizontal-relative:page;mso-position-vertical-relative:page" filled="f" stroked="f">
          <v:textbox inset="0,0,0,0">
            <w:txbxContent>
              <w:p w14:paraId="5D3266EE"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.1</w:t>
                </w:r>
              </w:p>
            </w:txbxContent>
          </v:textbox>
          <w10:wrap anchorx="page" anchory="page"/>
        </v:shape>
      </w:pict>
    </w:r>
    <w:r>
      <w:pict w14:anchorId="69A24972">
        <v:shape id="_x0000_s2301" type="#_x0000_t202" style="position:absolute;margin-left:232.8pt;margin-top:14.15pt;width:216.4pt;height:15.5pt;z-index:-21027328;mso-position-horizontal-relative:page;mso-position-vertical-relative:page" filled="f" stroked="f">
          <v:textbox inset="0,0,0,0">
            <w:txbxContent>
              <w:p w14:paraId="2B6FA2CD"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8135A5" w14:textId="77777777" w:rsidR="00F312DC" w:rsidRPr="00404F52" w:rsidRDefault="00A66E36">
    <w:pPr>
      <w:pStyle w:val="BodyText"/>
      <w:spacing w:line="14" w:lineRule="auto"/>
      <w:rPr>
        <w:sz w:val="20"/>
      </w:rPr>
    </w:pPr>
    <w:r>
      <w:pict w14:anchorId="28AB1F6F">
        <v:rect id="_x0000_s2293" style="position:absolute;margin-left:0;margin-top:0;width:515.9pt;height:35.45pt;z-index:-21023232;mso-position-horizontal-relative:page;mso-position-vertical-relative:page" fillcolor="#939598" stroked="f">
          <w10:wrap anchorx="page" anchory="page"/>
        </v:rect>
      </w:pict>
    </w:r>
    <w:r>
      <w:pict w14:anchorId="47E1B2F3">
        <v:shapetype id="_x0000_t202" coordsize="21600,21600" o:spt="202" path="m,l,21600r21600,l21600,xe">
          <v:stroke joinstyle="miter"/>
          <v:path gradientshapeok="t" o:connecttype="rect"/>
        </v:shapetype>
        <v:shape id="_x0000_s2292" type="#_x0000_t202" style="position:absolute;margin-left:13.15pt;margin-top:4.65pt;width:27.1pt;height:27.25pt;z-index:-21022720;mso-position-horizontal-relative:page;mso-position-vertical-relative:page" filled="f" stroked="f">
          <v:textbox inset="0,0,0,0">
            <w:txbxContent>
              <w:p w14:paraId="66EEDC86"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.1</w:t>
                </w:r>
              </w:p>
            </w:txbxContent>
          </v:textbox>
          <w10:wrap anchorx="page" anchory="page"/>
        </v:shape>
      </w:pict>
    </w:r>
    <w:r>
      <w:pict w14:anchorId="389AF503">
        <v:shape id="_x0000_s2291" type="#_x0000_t202" style="position:absolute;margin-left:66.7pt;margin-top:14.15pt;width:216.4pt;height:15.5pt;z-index:-21022208;mso-position-horizontal-relative:page;mso-position-vertical-relative:page" filled="f" stroked="f">
          <v:textbox inset="0,0,0,0">
            <w:txbxContent>
              <w:p w14:paraId="285EE69C"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BAB15C" w14:textId="77777777" w:rsidR="00F312DC" w:rsidRPr="00404F52" w:rsidRDefault="00A66E36">
    <w:pPr>
      <w:pStyle w:val="BodyText"/>
      <w:spacing w:line="14" w:lineRule="auto"/>
      <w:rPr>
        <w:sz w:val="20"/>
      </w:rPr>
    </w:pPr>
    <w:r>
      <w:pict w14:anchorId="2BB63AAD">
        <v:rect id="_x0000_s2296" style="position:absolute;margin-left:0;margin-top:0;width:515.9pt;height:35.45pt;z-index:-21024768;mso-position-horizontal-relative:page;mso-position-vertical-relative:page" fillcolor="#939598" stroked="f">
          <w10:wrap anchorx="page" anchory="page"/>
        </v:rect>
      </w:pict>
    </w:r>
    <w:r>
      <w:pict w14:anchorId="08F5B660">
        <v:shapetype id="_x0000_t202" coordsize="21600,21600" o:spt="202" path="m,l,21600r21600,l21600,xe">
          <v:stroke joinstyle="miter"/>
          <v:path gradientshapeok="t" o:connecttype="rect"/>
        </v:shapetype>
        <v:shape id="_x0000_s2295" type="#_x0000_t202" style="position:absolute;margin-left:475.65pt;margin-top:4.65pt;width:27.1pt;height:27.25pt;z-index:-21024256;mso-position-horizontal-relative:page;mso-position-vertical-relative:page" filled="f" stroked="f">
          <v:textbox inset="0,0,0,0">
            <w:txbxContent>
              <w:p w14:paraId="1BF82D2E"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.1</w:t>
                </w:r>
              </w:p>
            </w:txbxContent>
          </v:textbox>
          <w10:wrap anchorx="page" anchory="page"/>
        </v:shape>
      </w:pict>
    </w:r>
    <w:r>
      <w:pict w14:anchorId="556224D7">
        <v:shape id="_x0000_s2294" type="#_x0000_t202" style="position:absolute;margin-left:232.8pt;margin-top:14.15pt;width:216.4pt;height:15.5pt;z-index:-21023744;mso-position-horizontal-relative:page;mso-position-vertical-relative:page" filled="f" stroked="f">
          <v:textbox inset="0,0,0,0">
            <w:txbxContent>
              <w:p w14:paraId="1E37F4B2"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51A897" w14:textId="77777777" w:rsidR="00F312DC" w:rsidRPr="00404F52" w:rsidRDefault="00A66E36">
    <w:pPr>
      <w:pStyle w:val="BodyText"/>
      <w:spacing w:line="14" w:lineRule="auto"/>
      <w:rPr>
        <w:sz w:val="20"/>
      </w:rPr>
    </w:pPr>
    <w:r>
      <w:pict w14:anchorId="6C346AB0">
        <v:rect id="_x0000_s2283" style="position:absolute;margin-left:0;margin-top:0;width:515.9pt;height:35.45pt;z-index:-21018112;mso-position-horizontal-relative:page;mso-position-vertical-relative:page" fillcolor="#939598" stroked="f">
          <w10:wrap anchorx="page" anchory="page"/>
        </v:rect>
      </w:pict>
    </w:r>
    <w:r>
      <w:pict w14:anchorId="31EDE510">
        <v:shapetype id="_x0000_t202" coordsize="21600,21600" o:spt="202" path="m,l,21600r21600,l21600,xe">
          <v:stroke joinstyle="miter"/>
          <v:path gradientshapeok="t" o:connecttype="rect"/>
        </v:shapetype>
        <v:shape id="_x0000_s2282" type="#_x0000_t202" style="position:absolute;margin-left:13.15pt;margin-top:4.65pt;width:27.1pt;height:27.25pt;z-index:-21017600;mso-position-horizontal-relative:page;mso-position-vertical-relative:page" filled="f" stroked="f">
          <v:textbox inset="0,0,0,0">
            <w:txbxContent>
              <w:p w14:paraId="1BEA8EBE"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.2</w:t>
                </w:r>
              </w:p>
            </w:txbxContent>
          </v:textbox>
          <w10:wrap anchorx="page" anchory="page"/>
        </v:shape>
      </w:pict>
    </w:r>
    <w:r>
      <w:pict w14:anchorId="0E796BDC">
        <v:shape id="_x0000_s2281" type="#_x0000_t202" style="position:absolute;margin-left:66.7pt;margin-top:14.15pt;width:216.4pt;height:15.5pt;z-index:-21017088;mso-position-horizontal-relative:page;mso-position-vertical-relative:page" filled="f" stroked="f">
          <v:textbox inset="0,0,0,0">
            <w:txbxContent>
              <w:p w14:paraId="2017BD98"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6EE4D3" w14:textId="77777777" w:rsidR="00F312DC" w:rsidRPr="00404F52" w:rsidRDefault="00A66E36">
    <w:pPr>
      <w:pStyle w:val="BodyText"/>
      <w:spacing w:line="14" w:lineRule="auto"/>
      <w:rPr>
        <w:sz w:val="20"/>
      </w:rPr>
    </w:pPr>
    <w:r>
      <w:pict w14:anchorId="632B909D">
        <v:rect id="_x0000_s2286" style="position:absolute;margin-left:0;margin-top:0;width:515.9pt;height:35.45pt;z-index:-21019648;mso-position-horizontal-relative:page;mso-position-vertical-relative:page" fillcolor="#939598" stroked="f">
          <w10:wrap anchorx="page" anchory="page"/>
        </v:rect>
      </w:pict>
    </w:r>
    <w:r>
      <w:pict w14:anchorId="1957D1FF">
        <v:shapetype id="_x0000_t202" coordsize="21600,21600" o:spt="202" path="m,l,21600r21600,l21600,xe">
          <v:stroke joinstyle="miter"/>
          <v:path gradientshapeok="t" o:connecttype="rect"/>
        </v:shapetype>
        <v:shape id="_x0000_s2285" type="#_x0000_t202" style="position:absolute;margin-left:475.65pt;margin-top:4.65pt;width:27.1pt;height:27.25pt;z-index:-21019136;mso-position-horizontal-relative:page;mso-position-vertical-relative:page" filled="f" stroked="f">
          <v:textbox inset="0,0,0,0">
            <w:txbxContent>
              <w:p w14:paraId="6CC71C5C"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.1</w:t>
                </w:r>
              </w:p>
            </w:txbxContent>
          </v:textbox>
          <w10:wrap anchorx="page" anchory="page"/>
        </v:shape>
      </w:pict>
    </w:r>
    <w:r>
      <w:pict w14:anchorId="591FD9E2">
        <v:shape id="_x0000_s2284" type="#_x0000_t202" style="position:absolute;margin-left:232.8pt;margin-top:14.15pt;width:216.4pt;height:15.5pt;z-index:-21018624;mso-position-horizontal-relative:page;mso-position-vertical-relative:page" filled="f" stroked="f">
          <v:textbox inset="0,0,0,0">
            <w:txbxContent>
              <w:p w14:paraId="37C8631E"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A2BCBD" w14:textId="77777777" w:rsidR="00F312DC" w:rsidRPr="00404F52" w:rsidRDefault="00A66E36">
    <w:pPr>
      <w:pStyle w:val="BodyText"/>
      <w:spacing w:line="14" w:lineRule="auto"/>
      <w:rPr>
        <w:sz w:val="20"/>
      </w:rPr>
    </w:pPr>
    <w:r>
      <w:pict w14:anchorId="09B2C3F1">
        <v:rect id="_x0000_s2271" style="position:absolute;margin-left:0;margin-top:0;width:515.9pt;height:35.45pt;z-index:-21011968;mso-position-horizontal-relative:page;mso-position-vertical-relative:page" fillcolor="#939598" stroked="f">
          <w10:wrap anchorx="page" anchory="page"/>
        </v:rect>
      </w:pict>
    </w:r>
    <w:r>
      <w:pict w14:anchorId="2A13BC2F">
        <v:shapetype id="_x0000_t202" coordsize="21600,21600" o:spt="202" path="m,l,21600r21600,l21600,xe">
          <v:stroke joinstyle="miter"/>
          <v:path gradientshapeok="t" o:connecttype="rect"/>
        </v:shapetype>
        <v:shape id="_x0000_s2270" type="#_x0000_t202" style="position:absolute;margin-left:13.15pt;margin-top:4.65pt;width:27.1pt;height:27.25pt;z-index:-21011456;mso-position-horizontal-relative:page;mso-position-vertical-relative:page" filled="f" stroked="f">
          <v:textbox inset="0,0,0,0">
            <w:txbxContent>
              <w:p w14:paraId="07B198CB"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.2</w:t>
                </w:r>
              </w:p>
            </w:txbxContent>
          </v:textbox>
          <w10:wrap anchorx="page" anchory="page"/>
        </v:shape>
      </w:pict>
    </w:r>
    <w:r>
      <w:pict w14:anchorId="5227236D">
        <v:shape id="_x0000_s2269" type="#_x0000_t202" style="position:absolute;margin-left:66.7pt;margin-top:14.15pt;width:216.4pt;height:15.5pt;z-index:-21010944;mso-position-horizontal-relative:page;mso-position-vertical-relative:page" filled="f" stroked="f">
          <v:textbox inset="0,0,0,0">
            <w:txbxContent>
              <w:p w14:paraId="6F66BE5C"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E819E" w14:textId="77777777" w:rsidR="00F312DC" w:rsidRPr="00404F52" w:rsidRDefault="00A66E36">
    <w:pPr>
      <w:pStyle w:val="BodyText"/>
      <w:spacing w:line="14" w:lineRule="auto"/>
      <w:rPr>
        <w:sz w:val="20"/>
      </w:rPr>
    </w:pPr>
    <w:r>
      <w:pict w14:anchorId="4286E9F5">
        <v:rect id="_x0000_s2274" style="position:absolute;margin-left:0;margin-top:0;width:515.9pt;height:35.45pt;z-index:-21013504;mso-position-horizontal-relative:page;mso-position-vertical-relative:page" fillcolor="#939598" stroked="f">
          <w10:wrap anchorx="page" anchory="page"/>
        </v:rect>
      </w:pict>
    </w:r>
    <w:r>
      <w:pict w14:anchorId="4CCA4248">
        <v:shapetype id="_x0000_t202" coordsize="21600,21600" o:spt="202" path="m,l,21600r21600,l21600,xe">
          <v:stroke joinstyle="miter"/>
          <v:path gradientshapeok="t" o:connecttype="rect"/>
        </v:shapetype>
        <v:shape id="_x0000_s2273" type="#_x0000_t202" style="position:absolute;margin-left:475.65pt;margin-top:4.65pt;width:27.1pt;height:27.25pt;z-index:-21012992;mso-position-horizontal-relative:page;mso-position-vertical-relative:page" filled="f" stroked="f">
          <v:textbox inset="0,0,0,0">
            <w:txbxContent>
              <w:p w14:paraId="4853CEAD"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.2</w:t>
                </w:r>
              </w:p>
            </w:txbxContent>
          </v:textbox>
          <w10:wrap anchorx="page" anchory="page"/>
        </v:shape>
      </w:pict>
    </w:r>
    <w:r>
      <w:pict w14:anchorId="065D9BAD">
        <v:shape id="_x0000_s2272" type="#_x0000_t202" style="position:absolute;margin-left:232.8pt;margin-top:14.15pt;width:216.4pt;height:15.5pt;z-index:-21012480;mso-position-horizontal-relative:page;mso-position-vertical-relative:page" filled="f" stroked="f">
          <v:textbox inset="0,0,0,0">
            <w:txbxContent>
              <w:p w14:paraId="13812940"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716AF4" w14:textId="77777777" w:rsidR="00F312DC" w:rsidRPr="00404F52" w:rsidRDefault="00F312DC">
    <w:pPr>
      <w:pStyle w:val="BodyText"/>
      <w:spacing w:line="14" w:lineRule="auto"/>
      <w:rPr>
        <w:sz w:val="2"/>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14CAAF" w14:textId="77777777" w:rsidR="00F312DC" w:rsidRPr="00404F52" w:rsidRDefault="00A66E36">
    <w:pPr>
      <w:pStyle w:val="BodyText"/>
      <w:spacing w:line="14" w:lineRule="auto"/>
      <w:rPr>
        <w:sz w:val="20"/>
      </w:rPr>
    </w:pPr>
    <w:r>
      <w:pict w14:anchorId="064633EA">
        <v:rect id="_x0000_s2259" style="position:absolute;margin-left:0;margin-top:0;width:515.9pt;height:35.45pt;z-index:-21005824;mso-position-horizontal-relative:page;mso-position-vertical-relative:page" fillcolor="#939598" stroked="f">
          <w10:wrap anchorx="page" anchory="page"/>
        </v:rect>
      </w:pict>
    </w:r>
    <w:r>
      <w:pict w14:anchorId="4E424D6E">
        <v:shapetype id="_x0000_t202" coordsize="21600,21600" o:spt="202" path="m,l,21600r21600,l21600,xe">
          <v:stroke joinstyle="miter"/>
          <v:path gradientshapeok="t" o:connecttype="rect"/>
        </v:shapetype>
        <v:shape id="_x0000_s2258" type="#_x0000_t202" style="position:absolute;margin-left:13.15pt;margin-top:4.65pt;width:27.1pt;height:27.25pt;z-index:-21005312;mso-position-horizontal-relative:page;mso-position-vertical-relative:page" filled="f" stroked="f">
          <v:textbox inset="0,0,0,0">
            <w:txbxContent>
              <w:p w14:paraId="1591049D"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.2</w:t>
                </w:r>
              </w:p>
            </w:txbxContent>
          </v:textbox>
          <w10:wrap anchorx="page" anchory="page"/>
        </v:shape>
      </w:pict>
    </w:r>
    <w:r>
      <w:pict w14:anchorId="60A1625B">
        <v:shape id="_x0000_s2257" type="#_x0000_t202" style="position:absolute;margin-left:66.7pt;margin-top:14.15pt;width:216.4pt;height:15.5pt;z-index:-21004800;mso-position-horizontal-relative:page;mso-position-vertical-relative:page" filled="f" stroked="f">
          <v:textbox inset="0,0,0,0">
            <w:txbxContent>
              <w:p w14:paraId="56E748F5"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40D3E0" w14:textId="77777777" w:rsidR="00F312DC" w:rsidRPr="00404F52" w:rsidRDefault="00A66E36">
    <w:pPr>
      <w:pStyle w:val="BodyText"/>
      <w:spacing w:line="14" w:lineRule="auto"/>
      <w:rPr>
        <w:sz w:val="20"/>
      </w:rPr>
    </w:pPr>
    <w:r>
      <w:pict w14:anchorId="2A471E64">
        <v:rect id="_x0000_s2262" style="position:absolute;margin-left:0;margin-top:0;width:515.9pt;height:35.45pt;z-index:-21007360;mso-position-horizontal-relative:page;mso-position-vertical-relative:page" fillcolor="#939598" stroked="f">
          <w10:wrap anchorx="page" anchory="page"/>
        </v:rect>
      </w:pict>
    </w:r>
    <w:r>
      <w:pict w14:anchorId="0565BA4C">
        <v:shapetype id="_x0000_t202" coordsize="21600,21600" o:spt="202" path="m,l,21600r21600,l21600,xe">
          <v:stroke joinstyle="miter"/>
          <v:path gradientshapeok="t" o:connecttype="rect"/>
        </v:shapetype>
        <v:shape id="_x0000_s2261" type="#_x0000_t202" style="position:absolute;margin-left:475.65pt;margin-top:4.65pt;width:27.1pt;height:27.25pt;z-index:-21006848;mso-position-horizontal-relative:page;mso-position-vertical-relative:page" filled="f" stroked="f">
          <v:textbox inset="0,0,0,0">
            <w:txbxContent>
              <w:p w14:paraId="64FAB129"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.2</w:t>
                </w:r>
              </w:p>
            </w:txbxContent>
          </v:textbox>
          <w10:wrap anchorx="page" anchory="page"/>
        </v:shape>
      </w:pict>
    </w:r>
    <w:r>
      <w:pict w14:anchorId="2AA8B287">
        <v:shape id="_x0000_s2260" type="#_x0000_t202" style="position:absolute;margin-left:232.8pt;margin-top:14.15pt;width:216.4pt;height:15.5pt;z-index:-21006336;mso-position-horizontal-relative:page;mso-position-vertical-relative:page" filled="f" stroked="f">
          <v:textbox inset="0,0,0,0">
            <w:txbxContent>
              <w:p w14:paraId="2F6D7B29"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91A36A" w14:textId="77777777" w:rsidR="00F312DC" w:rsidRPr="00404F52" w:rsidRDefault="00A66E36">
    <w:pPr>
      <w:pStyle w:val="BodyText"/>
      <w:spacing w:line="14" w:lineRule="auto"/>
      <w:rPr>
        <w:sz w:val="20"/>
      </w:rPr>
    </w:pPr>
    <w:r>
      <w:pict w14:anchorId="5CF594A8">
        <v:shapetype id="_x0000_t202" coordsize="21600,21600" o:spt="202" path="m,l,21600r21600,l21600,xe">
          <v:stroke joinstyle="miter"/>
          <v:path gradientshapeok="t" o:connecttype="rect"/>
        </v:shapetype>
        <v:shape id="_x0000_s2252" type="#_x0000_t202" style="position:absolute;margin-left:14.15pt;margin-top:5.65pt;width:267.9pt;height:25.25pt;z-index:-21002240;mso-position-horizontal-relative:page;mso-position-vertical-relative:page" filled="f" stroked="f">
          <v:textbox inset="0,0,0,0">
            <w:txbxContent>
              <w:p w14:paraId="740DD3D1" w14:textId="77777777" w:rsidR="00F312DC" w:rsidRPr="00404F52" w:rsidRDefault="00F312DC">
                <w:pPr>
                  <w:tabs>
                    <w:tab w:val="left" w:pos="1070"/>
                  </w:tabs>
                  <w:rPr>
                    <w:rFonts w:ascii="Cambria"/>
                    <w:b/>
                    <w:sz w:val="23"/>
                  </w:rPr>
                </w:pPr>
                <w:r w:rsidRPr="00404F52">
                  <w:rPr>
                    <w:rFonts w:ascii="Cambria"/>
                    <w:b/>
                    <w:color w:val="FFFFFF"/>
                    <w:sz w:val="43"/>
                  </w:rPr>
                  <w:t>6</w:t>
                </w:r>
                <w:r w:rsidRPr="00404F52">
                  <w:rPr>
                    <w:rFonts w:ascii="Cambria"/>
                    <w:b/>
                    <w:color w:val="FFFFFF"/>
                    <w:sz w:val="30"/>
                  </w:rPr>
                  <w:t>.2</w:t>
                </w:r>
                <w:r w:rsidRPr="00404F52">
                  <w:rPr>
                    <w:rFonts w:ascii="Cambria"/>
                    <w:b/>
                    <w:color w:val="FFFFFF"/>
                    <w:sz w:val="30"/>
                  </w:rPr>
                  <w:tab/>
                </w:r>
                <w:r w:rsidRPr="00404F52">
                  <w:rPr>
                    <w:rFonts w:ascii="Cambria"/>
                    <w:b/>
                    <w:color w:val="FFFFFF"/>
                    <w:spacing w:val="-3"/>
                    <w:sz w:val="23"/>
                  </w:rPr>
                  <w:t>DEPARTMENT</w:t>
                </w:r>
                <w:r w:rsidRPr="00404F52">
                  <w:rPr>
                    <w:rFonts w:ascii="Cambria"/>
                    <w:b/>
                    <w:color w:val="FFFFFF"/>
                    <w:spacing w:val="-9"/>
                    <w:sz w:val="23"/>
                  </w:rPr>
                  <w:t xml:space="preserve"> </w:t>
                </w:r>
                <w:r w:rsidRPr="00404F52">
                  <w:rPr>
                    <w:rFonts w:ascii="Cambria"/>
                    <w:b/>
                    <w:color w:val="FFFFFF"/>
                    <w:spacing w:val="-2"/>
                    <w:sz w:val="23"/>
                  </w:rPr>
                  <w:t>OF</w:t>
                </w:r>
                <w:r w:rsidRPr="00404F52">
                  <w:rPr>
                    <w:rFonts w:ascii="Cambria"/>
                    <w:b/>
                    <w:color w:val="FFFFFF"/>
                    <w:spacing w:val="-8"/>
                    <w:sz w:val="23"/>
                  </w:rPr>
                  <w:t xml:space="preserve"> </w:t>
                </w:r>
                <w:r w:rsidRPr="00404F52">
                  <w:rPr>
                    <w:rFonts w:ascii="Cambria"/>
                    <w:b/>
                    <w:color w:val="FFFFFF"/>
                    <w:spacing w:val="-2"/>
                    <w:sz w:val="23"/>
                  </w:rPr>
                  <w:t>EXPORT</w:t>
                </w:r>
                <w:r w:rsidRPr="00404F52">
                  <w:rPr>
                    <w:rFonts w:ascii="Cambria"/>
                    <w:b/>
                    <w:color w:val="FFFFFF"/>
                    <w:spacing w:val="-8"/>
                    <w:sz w:val="23"/>
                  </w:rPr>
                  <w:t xml:space="preserve"> </w:t>
                </w:r>
                <w:r w:rsidRPr="00404F52">
                  <w:rPr>
                    <w:rFonts w:ascii="Cambria"/>
                    <w:b/>
                    <w:color w:val="FFFFFF"/>
                    <w:spacing w:val="-2"/>
                    <w:sz w:val="23"/>
                  </w:rPr>
                  <w:t>AGRICULTURE</w:t>
                </w:r>
              </w:p>
            </w:txbxContent>
          </v:textbox>
          <w10:wrap anchorx="page" anchory="page"/>
        </v:shape>
      </w:pict>
    </w:r>
    <w:r>
      <w:pict w14:anchorId="5454DEBA">
        <v:rect id="_x0000_s2251" style="position:absolute;margin-left:0;margin-top:0;width:515.9pt;height:35.45pt;z-index:-21001728;mso-position-horizontal-relative:page;mso-position-vertical-relative:page" fillcolor="#939598" stroked="f">
          <w10:wrap anchorx="page" anchory="page"/>
        </v:rect>
      </w:pict>
    </w:r>
    <w:r>
      <w:pict w14:anchorId="56F15C69">
        <v:shape id="_x0000_s2250" type="#_x0000_t202" style="position:absolute;margin-left:13.15pt;margin-top:4.65pt;width:27.1pt;height:27.25pt;z-index:-21001216;mso-position-horizontal-relative:page;mso-position-vertical-relative:page" filled="f" stroked="f">
          <v:textbox inset="0,0,0,0">
            <w:txbxContent>
              <w:p w14:paraId="4B4D42F3"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.2</w:t>
                </w:r>
              </w:p>
            </w:txbxContent>
          </v:textbox>
          <w10:wrap anchorx="page" anchory="page"/>
        </v:shape>
      </w:pict>
    </w:r>
    <w:r>
      <w:pict w14:anchorId="047315FE">
        <v:shape id="_x0000_s2249" type="#_x0000_t202" style="position:absolute;margin-left:66.7pt;margin-top:14.15pt;width:216.4pt;height:15.5pt;z-index:-21000704;mso-position-horizontal-relative:page;mso-position-vertical-relative:page" filled="f" stroked="f">
          <v:textbox inset="0,0,0,0">
            <w:txbxContent>
              <w:p w14:paraId="341B6EF1"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2FC972" w14:textId="77777777" w:rsidR="00F312DC" w:rsidRPr="00404F52" w:rsidRDefault="00A66E36">
    <w:pPr>
      <w:pStyle w:val="BodyText"/>
      <w:spacing w:line="14" w:lineRule="auto"/>
      <w:rPr>
        <w:sz w:val="20"/>
      </w:rPr>
    </w:pPr>
    <w:r>
      <w:pict w14:anchorId="4E1F6FB0">
        <v:rect id="_x0000_s2248" style="position:absolute;margin-left:0;margin-top:0;width:515.9pt;height:35.45pt;z-index:-21000192;mso-position-horizontal-relative:page;mso-position-vertical-relative:page" fillcolor="#939598" stroked="f">
          <w10:wrap anchorx="page" anchory="page"/>
        </v:rect>
      </w:pict>
    </w:r>
    <w:r>
      <w:pict w14:anchorId="270C988B">
        <v:shapetype id="_x0000_t202" coordsize="21600,21600" o:spt="202" path="m,l,21600r21600,l21600,xe">
          <v:stroke joinstyle="miter"/>
          <v:path gradientshapeok="t" o:connecttype="rect"/>
        </v:shapetype>
        <v:shape id="_x0000_s2247" type="#_x0000_t202" style="position:absolute;margin-left:475.65pt;margin-top:4.65pt;width:27.1pt;height:27.25pt;z-index:-20999680;mso-position-horizontal-relative:page;mso-position-vertical-relative:page" filled="f" stroked="f">
          <v:textbox inset="0,0,0,0">
            <w:txbxContent>
              <w:p w14:paraId="7A4F3E04"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.2</w:t>
                </w:r>
              </w:p>
            </w:txbxContent>
          </v:textbox>
          <w10:wrap anchorx="page" anchory="page"/>
        </v:shape>
      </w:pict>
    </w:r>
    <w:r>
      <w:pict w14:anchorId="2944CBAA">
        <v:shape id="_x0000_s2246" type="#_x0000_t202" style="position:absolute;margin-left:232.8pt;margin-top:14.15pt;width:216.4pt;height:15.5pt;z-index:-20999168;mso-position-horizontal-relative:page;mso-position-vertical-relative:page" filled="f" stroked="f">
          <v:textbox inset="0,0,0,0">
            <w:txbxContent>
              <w:p w14:paraId="3F6B3A89"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62D00" w14:textId="77777777" w:rsidR="00F312DC" w:rsidRPr="00404F52" w:rsidRDefault="00A66E36">
    <w:pPr>
      <w:pStyle w:val="BodyText"/>
      <w:spacing w:line="14" w:lineRule="auto"/>
      <w:rPr>
        <w:sz w:val="20"/>
      </w:rPr>
    </w:pPr>
    <w:r>
      <w:pict w14:anchorId="0EDF23D7">
        <v:rect id="_x0000_s2239" style="position:absolute;margin-left:0;margin-top:0;width:515.9pt;height:35.45pt;z-index:-20995584;mso-position-horizontal-relative:page;mso-position-vertical-relative:page" fillcolor="#939598" stroked="f">
          <w10:wrap anchorx="page" anchory="page"/>
        </v:rect>
      </w:pict>
    </w:r>
    <w:r>
      <w:pict w14:anchorId="216EA07C">
        <v:shapetype id="_x0000_t202" coordsize="21600,21600" o:spt="202" path="m,l,21600r21600,l21600,xe">
          <v:stroke joinstyle="miter"/>
          <v:path gradientshapeok="t" o:connecttype="rect"/>
        </v:shapetype>
        <v:shape id="_x0000_s2238" type="#_x0000_t202" style="position:absolute;margin-left:13.15pt;margin-top:4.65pt;width:27.1pt;height:27.25pt;z-index:-20995072;mso-position-horizontal-relative:page;mso-position-vertical-relative:page" filled="f" stroked="f">
          <v:textbox inset="0,0,0,0">
            <w:txbxContent>
              <w:p w14:paraId="5D4E7A54"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.3</w:t>
                </w:r>
              </w:p>
            </w:txbxContent>
          </v:textbox>
          <w10:wrap anchorx="page" anchory="page"/>
        </v:shape>
      </w:pict>
    </w:r>
    <w:r>
      <w:pict w14:anchorId="2C0F836C">
        <v:shape id="_x0000_s2237" type="#_x0000_t202" style="position:absolute;margin-left:66.7pt;margin-top:14.15pt;width:216.4pt;height:15.5pt;z-index:-20994560;mso-position-horizontal-relative:page;mso-position-vertical-relative:page" filled="f" stroked="f">
          <v:textbox inset="0,0,0,0">
            <w:txbxContent>
              <w:p w14:paraId="7656C44F"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669541" w14:textId="77777777" w:rsidR="00F312DC" w:rsidRPr="00404F52" w:rsidRDefault="00A66E36">
    <w:pPr>
      <w:pStyle w:val="BodyText"/>
      <w:spacing w:line="14" w:lineRule="auto"/>
      <w:rPr>
        <w:sz w:val="20"/>
      </w:rPr>
    </w:pPr>
    <w:r>
      <w:pict w14:anchorId="6A319FEC">
        <v:rect id="_x0000_s2236" style="position:absolute;margin-left:0;margin-top:0;width:515.9pt;height:35.45pt;z-index:-20994048;mso-position-horizontal-relative:page;mso-position-vertical-relative:page" fillcolor="#939598" stroked="f">
          <w10:wrap anchorx="page" anchory="page"/>
        </v:rect>
      </w:pict>
    </w:r>
    <w:r>
      <w:pict w14:anchorId="0CD10AD6">
        <v:shapetype id="_x0000_t202" coordsize="21600,21600" o:spt="202" path="m,l,21600r21600,l21600,xe">
          <v:stroke joinstyle="miter"/>
          <v:path gradientshapeok="t" o:connecttype="rect"/>
        </v:shapetype>
        <v:shape id="_x0000_s2235" type="#_x0000_t202" style="position:absolute;margin-left:475.65pt;margin-top:4.65pt;width:27.1pt;height:27.25pt;z-index:-20993536;mso-position-horizontal-relative:page;mso-position-vertical-relative:page" filled="f" stroked="f">
          <v:textbox inset="0,0,0,0">
            <w:txbxContent>
              <w:p w14:paraId="5662E1F5"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.3</w:t>
                </w:r>
              </w:p>
            </w:txbxContent>
          </v:textbox>
          <w10:wrap anchorx="page" anchory="page"/>
        </v:shape>
      </w:pict>
    </w:r>
    <w:r>
      <w:pict w14:anchorId="4A996F03">
        <v:shape id="_x0000_s2234" type="#_x0000_t202" style="position:absolute;margin-left:232.8pt;margin-top:14.15pt;width:216.4pt;height:15.5pt;z-index:-20993024;mso-position-horizontal-relative:page;mso-position-vertical-relative:page" filled="f" stroked="f">
          <v:textbox inset="0,0,0,0">
            <w:txbxContent>
              <w:p w14:paraId="0E5EBA54"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92438B" w14:textId="77777777" w:rsidR="00F312DC" w:rsidRPr="00404F52" w:rsidRDefault="00A66E36">
    <w:pPr>
      <w:pStyle w:val="BodyText"/>
      <w:spacing w:line="14" w:lineRule="auto"/>
      <w:rPr>
        <w:sz w:val="20"/>
      </w:rPr>
    </w:pPr>
    <w:r>
      <w:pict w14:anchorId="685F045F">
        <v:rect id="_x0000_s2224" style="position:absolute;margin-left:0;margin-top:0;width:515.9pt;height:35.45pt;z-index:-20987904;mso-position-horizontal-relative:page;mso-position-vertical-relative:page" fillcolor="#939598" stroked="f">
          <w10:wrap anchorx="page" anchory="page"/>
        </v:rect>
      </w:pict>
    </w:r>
    <w:r>
      <w:pict w14:anchorId="20378C87">
        <v:shapetype id="_x0000_t202" coordsize="21600,21600" o:spt="202" path="m,l,21600r21600,l21600,xe">
          <v:stroke joinstyle="miter"/>
          <v:path gradientshapeok="t" o:connecttype="rect"/>
        </v:shapetype>
        <v:shape id="_x0000_s2223" type="#_x0000_t202" style="position:absolute;margin-left:13.15pt;margin-top:4.65pt;width:27.1pt;height:27.25pt;z-index:-20987392;mso-position-horizontal-relative:page;mso-position-vertical-relative:page" filled="f" stroked="f">
          <v:textbox inset="0,0,0,0">
            <w:txbxContent>
              <w:p w14:paraId="256B6753"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.3</w:t>
                </w:r>
              </w:p>
            </w:txbxContent>
          </v:textbox>
          <w10:wrap anchorx="page" anchory="page"/>
        </v:shape>
      </w:pict>
    </w:r>
    <w:r>
      <w:pict w14:anchorId="0E16CC9F">
        <v:shape id="_x0000_s2222" type="#_x0000_t202" style="position:absolute;margin-left:66.7pt;margin-top:14.15pt;width:216.4pt;height:15.5pt;z-index:-20986880;mso-position-horizontal-relative:page;mso-position-vertical-relative:page" filled="f" stroked="f">
          <v:textbox inset="0,0,0,0">
            <w:txbxContent>
              <w:p w14:paraId="34BD7DD1"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7ABCCD" w14:textId="77777777" w:rsidR="00F312DC" w:rsidRPr="00404F52" w:rsidRDefault="00A66E36">
    <w:pPr>
      <w:pStyle w:val="BodyText"/>
      <w:spacing w:line="14" w:lineRule="auto"/>
      <w:rPr>
        <w:sz w:val="20"/>
      </w:rPr>
    </w:pPr>
    <w:r>
      <w:pict w14:anchorId="1BB49E5F">
        <v:rect id="_x0000_s2227" style="position:absolute;margin-left:0;margin-top:0;width:515.9pt;height:35.45pt;z-index:-20989440;mso-position-horizontal-relative:page;mso-position-vertical-relative:page" fillcolor="#939598" stroked="f">
          <w10:wrap anchorx="page" anchory="page"/>
        </v:rect>
      </w:pict>
    </w:r>
    <w:r>
      <w:pict w14:anchorId="7B2C553C">
        <v:shapetype id="_x0000_t202" coordsize="21600,21600" o:spt="202" path="m,l,21600r21600,l21600,xe">
          <v:stroke joinstyle="miter"/>
          <v:path gradientshapeok="t" o:connecttype="rect"/>
        </v:shapetype>
        <v:shape id="_x0000_s2226" type="#_x0000_t202" style="position:absolute;margin-left:475.65pt;margin-top:4.65pt;width:27.1pt;height:27.25pt;z-index:-20988928;mso-position-horizontal-relative:page;mso-position-vertical-relative:page" filled="f" stroked="f">
          <v:textbox inset="0,0,0,0">
            <w:txbxContent>
              <w:p w14:paraId="6D8ABB3E"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.3</w:t>
                </w:r>
              </w:p>
            </w:txbxContent>
          </v:textbox>
          <w10:wrap anchorx="page" anchory="page"/>
        </v:shape>
      </w:pict>
    </w:r>
    <w:r>
      <w:pict w14:anchorId="6ECEDDDF">
        <v:shape id="_x0000_s2225" type="#_x0000_t202" style="position:absolute;margin-left:232.8pt;margin-top:14.15pt;width:216.4pt;height:15.5pt;z-index:-20988416;mso-position-horizontal-relative:page;mso-position-vertical-relative:page" filled="f" stroked="f">
          <v:textbox inset="0,0,0,0">
            <w:txbxContent>
              <w:p w14:paraId="2FDE187F"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8C2B1A" w14:textId="77777777" w:rsidR="00F312DC" w:rsidRPr="00404F52" w:rsidRDefault="00A66E36">
    <w:pPr>
      <w:pStyle w:val="BodyText"/>
      <w:spacing w:line="14" w:lineRule="auto"/>
      <w:rPr>
        <w:sz w:val="20"/>
      </w:rPr>
    </w:pPr>
    <w:r>
      <w:pict w14:anchorId="35F88C5A">
        <v:rect id="_x0000_s2217" style="position:absolute;margin-left:0;margin-top:0;width:515.9pt;height:35.45pt;z-index:-20984320;mso-position-horizontal-relative:page;mso-position-vertical-relative:page" fillcolor="#939598" stroked="f">
          <w10:wrap anchorx="page" anchory="page"/>
        </v:rect>
      </w:pict>
    </w:r>
    <w:r>
      <w:pict w14:anchorId="1B2D3815">
        <v:shapetype id="_x0000_t202" coordsize="21600,21600" o:spt="202" path="m,l,21600r21600,l21600,xe">
          <v:stroke joinstyle="miter"/>
          <v:path gradientshapeok="t" o:connecttype="rect"/>
        </v:shapetype>
        <v:shape id="_x0000_s2216" type="#_x0000_t202" style="position:absolute;margin-left:13.15pt;margin-top:4.65pt;width:27.1pt;height:27.25pt;z-index:-20983808;mso-position-horizontal-relative:page;mso-position-vertical-relative:page" filled="f" stroked="f">
          <v:textbox inset="0,0,0,0">
            <w:txbxContent>
              <w:p w14:paraId="59D89976"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.3</w:t>
                </w:r>
              </w:p>
            </w:txbxContent>
          </v:textbox>
          <w10:wrap anchorx="page" anchory="page"/>
        </v:shape>
      </w:pict>
    </w:r>
    <w:r>
      <w:pict w14:anchorId="30CD39DF">
        <v:shape id="_x0000_s2215" type="#_x0000_t202" style="position:absolute;margin-left:66.7pt;margin-top:14.15pt;width:216.4pt;height:15.5pt;z-index:-20983296;mso-position-horizontal-relative:page;mso-position-vertical-relative:page" filled="f" stroked="f">
          <v:textbox inset="0,0,0,0">
            <w:txbxContent>
              <w:p w14:paraId="18B97753"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F17E9F" w14:textId="77777777" w:rsidR="00F312DC" w:rsidRPr="00404F52" w:rsidRDefault="00A66E36">
    <w:pPr>
      <w:pStyle w:val="BodyText"/>
      <w:spacing w:line="14" w:lineRule="auto"/>
      <w:rPr>
        <w:sz w:val="20"/>
      </w:rPr>
    </w:pPr>
    <w:r>
      <w:pict w14:anchorId="4C31FB59">
        <v:rect id="_x0000_s2214" style="position:absolute;margin-left:0;margin-top:0;width:515.9pt;height:35.45pt;z-index:-20982784;mso-position-horizontal-relative:page;mso-position-vertical-relative:page" fillcolor="#939598" stroked="f">
          <w10:wrap anchorx="page" anchory="page"/>
        </v:rect>
      </w:pict>
    </w:r>
    <w:r>
      <w:pict w14:anchorId="34846F48">
        <v:shapetype id="_x0000_t202" coordsize="21600,21600" o:spt="202" path="m,l,21600r21600,l21600,xe">
          <v:stroke joinstyle="miter"/>
          <v:path gradientshapeok="t" o:connecttype="rect"/>
        </v:shapetype>
        <v:shape id="_x0000_s2213" type="#_x0000_t202" style="position:absolute;margin-left:475.65pt;margin-top:4.65pt;width:27.1pt;height:27.25pt;z-index:-20982272;mso-position-horizontal-relative:page;mso-position-vertical-relative:page" filled="f" stroked="f">
          <v:textbox inset="0,0,0,0">
            <w:txbxContent>
              <w:p w14:paraId="504DBD00"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.3</w:t>
                </w:r>
              </w:p>
            </w:txbxContent>
          </v:textbox>
          <w10:wrap anchorx="page" anchory="page"/>
        </v:shape>
      </w:pict>
    </w:r>
    <w:r>
      <w:pict w14:anchorId="57ADF0DA">
        <v:shape id="_x0000_s2212" type="#_x0000_t202" style="position:absolute;margin-left:232.8pt;margin-top:14.15pt;width:216.4pt;height:15.5pt;z-index:-20981760;mso-position-horizontal-relative:page;mso-position-vertical-relative:page" filled="f" stroked="f">
          <v:textbox inset="0,0,0,0">
            <w:txbxContent>
              <w:p w14:paraId="4E18A753"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138331" w14:textId="77777777" w:rsidR="00F312DC" w:rsidRPr="00404F52" w:rsidRDefault="00F312DC">
    <w:pPr>
      <w:pStyle w:val="BodyText"/>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12B1CB" w14:textId="77777777" w:rsidR="00F312DC" w:rsidRPr="00404F52" w:rsidRDefault="00A66E36">
    <w:pPr>
      <w:pStyle w:val="BodyText"/>
      <w:spacing w:line="14" w:lineRule="auto"/>
      <w:rPr>
        <w:sz w:val="20"/>
      </w:rPr>
    </w:pPr>
    <w:r>
      <w:pict w14:anchorId="3A5D74D4">
        <v:rect id="_x0000_s2207" style="position:absolute;margin-left:0;margin-top:0;width:515.9pt;height:35.45pt;z-index:-20979200;mso-position-horizontal-relative:page;mso-position-vertical-relative:page" fillcolor="#939598" stroked="f">
          <w10:wrap anchorx="page" anchory="page"/>
        </v:rect>
      </w:pict>
    </w:r>
    <w:r>
      <w:pict w14:anchorId="2E57AA5B">
        <v:shapetype id="_x0000_t202" coordsize="21600,21600" o:spt="202" path="m,l,21600r21600,l21600,xe">
          <v:stroke joinstyle="miter"/>
          <v:path gradientshapeok="t" o:connecttype="rect"/>
        </v:shapetype>
        <v:shape id="_x0000_s2206" type="#_x0000_t202" style="position:absolute;margin-left:13.15pt;margin-top:4.65pt;width:27.1pt;height:27.25pt;z-index:-20978688;mso-position-horizontal-relative:page;mso-position-vertical-relative:page" filled="f" stroked="f">
          <v:textbox inset="0,0,0,0">
            <w:txbxContent>
              <w:p w14:paraId="328BDD20"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.3</w:t>
                </w:r>
              </w:p>
            </w:txbxContent>
          </v:textbox>
          <w10:wrap anchorx="page" anchory="page"/>
        </v:shape>
      </w:pict>
    </w:r>
    <w:r>
      <w:pict w14:anchorId="742F2784">
        <v:shape id="_x0000_s2205" type="#_x0000_t202" style="position:absolute;margin-left:66.7pt;margin-top:14.15pt;width:216.4pt;height:15.5pt;z-index:-20978176;mso-position-horizontal-relative:page;mso-position-vertical-relative:page" filled="f" stroked="f">
          <v:textbox inset="0,0,0,0">
            <w:txbxContent>
              <w:p w14:paraId="6466983F"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E4CD34" w14:textId="77777777" w:rsidR="00F312DC" w:rsidRPr="00404F52" w:rsidRDefault="00A66E36">
    <w:pPr>
      <w:pStyle w:val="BodyText"/>
      <w:spacing w:line="14" w:lineRule="auto"/>
      <w:rPr>
        <w:sz w:val="20"/>
      </w:rPr>
    </w:pPr>
    <w:r>
      <w:pict w14:anchorId="500BF793">
        <v:rect id="_x0000_s2204" style="position:absolute;margin-left:0;margin-top:0;width:515.9pt;height:35.45pt;z-index:-20977664;mso-position-horizontal-relative:page;mso-position-vertical-relative:page" fillcolor="#939598" stroked="f">
          <w10:wrap anchorx="page" anchory="page"/>
        </v:rect>
      </w:pict>
    </w:r>
    <w:r>
      <w:pict w14:anchorId="7625AFB8">
        <v:shapetype id="_x0000_t202" coordsize="21600,21600" o:spt="202" path="m,l,21600r21600,l21600,xe">
          <v:stroke joinstyle="miter"/>
          <v:path gradientshapeok="t" o:connecttype="rect"/>
        </v:shapetype>
        <v:shape id="_x0000_s2203" type="#_x0000_t202" style="position:absolute;margin-left:475.65pt;margin-top:4.65pt;width:27.1pt;height:27.25pt;z-index:-20977152;mso-position-horizontal-relative:page;mso-position-vertical-relative:page" filled="f" stroked="f">
          <v:textbox inset="0,0,0,0">
            <w:txbxContent>
              <w:p w14:paraId="3CB52339" w14:textId="77777777" w:rsidR="00F312DC" w:rsidRPr="00404F52" w:rsidRDefault="00F312DC">
                <w:pPr>
                  <w:spacing w:before="20"/>
                  <w:ind w:left="20"/>
                  <w:rPr>
                    <w:rFonts w:ascii="Cambria"/>
                    <w:b/>
                    <w:sz w:val="30"/>
                  </w:rPr>
                </w:pPr>
                <w:r w:rsidRPr="00404F52">
                  <w:rPr>
                    <w:rFonts w:ascii="Cambria"/>
                    <w:b/>
                    <w:color w:val="FFFFFF"/>
                    <w:sz w:val="43"/>
                  </w:rPr>
                  <w:t>6</w:t>
                </w:r>
                <w:r w:rsidRPr="00404F52">
                  <w:rPr>
                    <w:rFonts w:ascii="Cambria"/>
                    <w:b/>
                    <w:color w:val="FFFFFF"/>
                    <w:sz w:val="30"/>
                  </w:rPr>
                  <w:t>.3</w:t>
                </w:r>
              </w:p>
            </w:txbxContent>
          </v:textbox>
          <w10:wrap anchorx="page" anchory="page"/>
        </v:shape>
      </w:pict>
    </w:r>
    <w:r>
      <w:pict w14:anchorId="1ED32693">
        <v:shape id="_x0000_s2202" type="#_x0000_t202" style="position:absolute;margin-left:232.8pt;margin-top:14.15pt;width:216.4pt;height:15.5pt;z-index:-20976640;mso-position-horizontal-relative:page;mso-position-vertical-relative:page" filled="f" stroked="f">
          <v:textbox inset="0,0,0,0">
            <w:txbxContent>
              <w:p w14:paraId="22B185CE" w14:textId="77777777" w:rsidR="00F312DC" w:rsidRPr="00404F52" w:rsidRDefault="00F312DC">
                <w:pPr>
                  <w:spacing w:before="20"/>
                  <w:ind w:left="20"/>
                  <w:rPr>
                    <w:rFonts w:ascii="Cambria"/>
                    <w:b/>
                    <w:sz w:val="23"/>
                  </w:rPr>
                </w:pPr>
                <w:r w:rsidRPr="00404F52">
                  <w:rPr>
                    <w:rFonts w:ascii="Cambria"/>
                    <w:b/>
                    <w:color w:val="FFFFFF"/>
                    <w:spacing w:val="-2"/>
                    <w:sz w:val="23"/>
                  </w:rPr>
                  <w:t>DEPARTMENT</w:t>
                </w:r>
                <w:r w:rsidRPr="00404F52">
                  <w:rPr>
                    <w:rFonts w:ascii="Cambria"/>
                    <w:b/>
                    <w:color w:val="FFFFFF"/>
                    <w:spacing w:val="-10"/>
                    <w:sz w:val="23"/>
                  </w:rPr>
                  <w:t xml:space="preserve"> </w:t>
                </w:r>
                <w:r w:rsidRPr="00404F52">
                  <w:rPr>
                    <w:rFonts w:ascii="Cambria"/>
                    <w:b/>
                    <w:color w:val="FFFFFF"/>
                    <w:spacing w:val="-2"/>
                    <w:sz w:val="23"/>
                  </w:rPr>
                  <w:t>OF</w:t>
                </w:r>
                <w:r w:rsidRPr="00404F52">
                  <w:rPr>
                    <w:rFonts w:ascii="Cambria"/>
                    <w:b/>
                    <w:color w:val="FFFFFF"/>
                    <w:spacing w:val="-10"/>
                    <w:sz w:val="23"/>
                  </w:rPr>
                  <w:t xml:space="preserve"> </w:t>
                </w:r>
                <w:r w:rsidRPr="00404F52">
                  <w:rPr>
                    <w:rFonts w:ascii="Cambria"/>
                    <w:b/>
                    <w:color w:val="FFFFFF"/>
                    <w:spacing w:val="-2"/>
                    <w:sz w:val="23"/>
                  </w:rPr>
                  <w:t>EXPORT</w:t>
                </w:r>
                <w:r w:rsidRPr="00404F52">
                  <w:rPr>
                    <w:rFonts w:ascii="Cambria"/>
                    <w:b/>
                    <w:color w:val="FFFFFF"/>
                    <w:spacing w:val="-10"/>
                    <w:sz w:val="23"/>
                  </w:rPr>
                  <w:t xml:space="preserve"> </w:t>
                </w:r>
                <w:r w:rsidRPr="00404F52">
                  <w:rPr>
                    <w:rFonts w:ascii="Cambria"/>
                    <w:b/>
                    <w:color w:val="FFFFFF"/>
                    <w:spacing w:val="-2"/>
                    <w:sz w:val="23"/>
                  </w:rPr>
                  <w:t>AGRICULTURE</w:t>
                </w:r>
              </w:p>
            </w:txbxContent>
          </v:textbox>
          <w10:wrap anchorx="page" anchory="page"/>
        </v:shape>
      </w:pic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C20BC" w14:textId="77777777" w:rsidR="00F312DC" w:rsidRPr="00404F52" w:rsidRDefault="00F312DC">
    <w:pPr>
      <w:pStyle w:val="BodyText"/>
      <w:spacing w:line="14" w:lineRule="auto"/>
      <w:rPr>
        <w:sz w:val="2"/>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7C5E5B" w14:textId="77777777" w:rsidR="00F312DC" w:rsidRPr="00404F52" w:rsidRDefault="00F312DC">
    <w:pPr>
      <w:pStyle w:val="BodyText"/>
      <w:spacing w:line="14" w:lineRule="auto"/>
      <w:rPr>
        <w:sz w:val="2"/>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70411" w14:textId="77777777" w:rsidR="00F312DC" w:rsidRPr="00404F52" w:rsidRDefault="00A66E36">
    <w:pPr>
      <w:pStyle w:val="BodyText"/>
      <w:spacing w:line="14" w:lineRule="auto"/>
      <w:rPr>
        <w:sz w:val="20"/>
      </w:rPr>
    </w:pPr>
    <w:r>
      <w:pict w14:anchorId="66FC8132">
        <v:rect id="_x0000_s2197" style="position:absolute;margin-left:0;margin-top:0;width:515.9pt;height:35.45pt;z-index:-20974080;mso-position-horizontal-relative:page;mso-position-vertical-relative:page" fillcolor="#939598" stroked="f">
          <w10:wrap anchorx="page" anchory="page"/>
        </v:rect>
      </w:pict>
    </w:r>
    <w:r>
      <w:pict w14:anchorId="7FF5464F">
        <v:shapetype id="_x0000_t202" coordsize="21600,21600" o:spt="202" path="m,l,21600r21600,l21600,xe">
          <v:stroke joinstyle="miter"/>
          <v:path gradientshapeok="t" o:connecttype="rect"/>
        </v:shapetype>
        <v:shape id="_x0000_s2196" type="#_x0000_t202" style="position:absolute;margin-left:13.15pt;margin-top:4.65pt;width:14.75pt;height:27.25pt;z-index:-20973568;mso-position-horizontal-relative:page;mso-position-vertical-relative:page" filled="f" stroked="f">
          <v:textbox inset="0,0,0,0">
            <w:txbxContent>
              <w:p w14:paraId="3DBB88DD" w14:textId="77777777" w:rsidR="00F312DC" w:rsidRPr="00404F52" w:rsidRDefault="00F312DC">
                <w:pPr>
                  <w:spacing w:before="20"/>
                  <w:ind w:left="20"/>
                  <w:rPr>
                    <w:rFonts w:ascii="Cambria"/>
                    <w:b/>
                    <w:sz w:val="43"/>
                  </w:rPr>
                </w:pPr>
                <w:r w:rsidRPr="00404F52">
                  <w:rPr>
                    <w:rFonts w:ascii="Cambria"/>
                    <w:b/>
                    <w:color w:val="FFFFFF"/>
                    <w:sz w:val="43"/>
                  </w:rPr>
                  <w:t>7</w:t>
                </w:r>
              </w:p>
            </w:txbxContent>
          </v:textbox>
          <w10:wrap anchorx="page" anchory="page"/>
        </v:shape>
      </w:pict>
    </w:r>
    <w:r>
      <w:pict w14:anchorId="7F973B28">
        <v:shape id="_x0000_s2195" type="#_x0000_t202" style="position:absolute;margin-left:54.3pt;margin-top:14.15pt;width:229.7pt;height:15.5pt;z-index:-20973056;mso-position-horizontal-relative:page;mso-position-vertical-relative:page" filled="f" stroked="f">
          <v:textbox inset="0,0,0,0">
            <w:txbxContent>
              <w:p w14:paraId="2FAAEF46"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68EAC6" w14:textId="77777777" w:rsidR="00F312DC" w:rsidRPr="00404F52" w:rsidRDefault="00A66E36">
    <w:pPr>
      <w:pStyle w:val="BodyText"/>
      <w:spacing w:line="14" w:lineRule="auto"/>
      <w:rPr>
        <w:sz w:val="20"/>
      </w:rPr>
    </w:pPr>
    <w:r>
      <w:pict w14:anchorId="67C5747A">
        <v:rect id="_x0000_s2194" style="position:absolute;margin-left:0;margin-top:0;width:515.9pt;height:35.45pt;z-index:-20972544;mso-position-horizontal-relative:page;mso-position-vertical-relative:page" fillcolor="#939598" stroked="f">
          <w10:wrap anchorx="page" anchory="page"/>
        </v:rect>
      </w:pict>
    </w:r>
    <w:r>
      <w:pict w14:anchorId="1D124B68">
        <v:shapetype id="_x0000_t202" coordsize="21600,21600" o:spt="202" path="m,l,21600r21600,l21600,xe">
          <v:stroke joinstyle="miter"/>
          <v:path gradientshapeok="t" o:connecttype="rect"/>
        </v:shapetype>
        <v:shape id="_x0000_s2193" type="#_x0000_t202" style="position:absolute;margin-left:488pt;margin-top:4.65pt;width:14.75pt;height:27.25pt;z-index:-20972032;mso-position-horizontal-relative:page;mso-position-vertical-relative:page" filled="f" stroked="f">
          <v:textbox inset="0,0,0,0">
            <w:txbxContent>
              <w:p w14:paraId="59AE900A" w14:textId="77777777" w:rsidR="00F312DC" w:rsidRPr="00404F52" w:rsidRDefault="00F312DC">
                <w:pPr>
                  <w:spacing w:before="20"/>
                  <w:ind w:left="20"/>
                  <w:rPr>
                    <w:rFonts w:ascii="Cambria"/>
                    <w:b/>
                    <w:sz w:val="43"/>
                  </w:rPr>
                </w:pPr>
                <w:r w:rsidRPr="00404F52">
                  <w:rPr>
                    <w:rFonts w:ascii="Cambria"/>
                    <w:b/>
                    <w:color w:val="FFFFFF"/>
                    <w:sz w:val="43"/>
                  </w:rPr>
                  <w:t>7</w:t>
                </w:r>
              </w:p>
            </w:txbxContent>
          </v:textbox>
          <w10:wrap anchorx="page" anchory="page"/>
        </v:shape>
      </w:pict>
    </w:r>
    <w:r>
      <w:pict w14:anchorId="61E39B83">
        <v:shape id="_x0000_s2192" type="#_x0000_t202" style="position:absolute;margin-left:231.85pt;margin-top:14.15pt;width:229.75pt;height:15.5pt;z-index:-20971520;mso-position-horizontal-relative:page;mso-position-vertical-relative:page" filled="f" stroked="f">
          <v:textbox inset="0,0,0,0">
            <w:txbxContent>
              <w:p w14:paraId="4D2C1EA2"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87ADA9" w14:textId="77777777" w:rsidR="00F312DC" w:rsidRPr="00404F52" w:rsidRDefault="00A66E36">
    <w:pPr>
      <w:pStyle w:val="BodyText"/>
      <w:spacing w:line="14" w:lineRule="auto"/>
      <w:rPr>
        <w:sz w:val="20"/>
      </w:rPr>
    </w:pPr>
    <w:r>
      <w:pict w14:anchorId="7F2390D7">
        <v:rect id="_x0000_s2187" style="position:absolute;margin-left:0;margin-top:0;width:515.9pt;height:35.45pt;z-index:-20968960;mso-position-horizontal-relative:page;mso-position-vertical-relative:page" fillcolor="#939598" stroked="f">
          <w10:wrap anchorx="page" anchory="page"/>
        </v:rect>
      </w:pict>
    </w:r>
    <w:r>
      <w:pict w14:anchorId="12787ECC">
        <v:shapetype id="_x0000_t202" coordsize="21600,21600" o:spt="202" path="m,l,21600r21600,l21600,xe">
          <v:stroke joinstyle="miter"/>
          <v:path gradientshapeok="t" o:connecttype="rect"/>
        </v:shapetype>
        <v:shape id="_x0000_s2186" type="#_x0000_t202" style="position:absolute;margin-left:13.15pt;margin-top:4.65pt;width:14.75pt;height:27.25pt;z-index:-20968448;mso-position-horizontal-relative:page;mso-position-vertical-relative:page" filled="f" stroked="f">
          <v:textbox inset="0,0,0,0">
            <w:txbxContent>
              <w:p w14:paraId="4CD130E0" w14:textId="77777777" w:rsidR="00F312DC" w:rsidRPr="00404F52" w:rsidRDefault="00F312DC">
                <w:pPr>
                  <w:spacing w:before="20"/>
                  <w:ind w:left="20"/>
                  <w:rPr>
                    <w:rFonts w:ascii="Cambria"/>
                    <w:b/>
                    <w:sz w:val="43"/>
                  </w:rPr>
                </w:pPr>
                <w:r w:rsidRPr="00404F52">
                  <w:rPr>
                    <w:rFonts w:ascii="Cambria"/>
                    <w:b/>
                    <w:color w:val="FFFFFF"/>
                    <w:sz w:val="43"/>
                  </w:rPr>
                  <w:t>7</w:t>
                </w:r>
              </w:p>
            </w:txbxContent>
          </v:textbox>
          <w10:wrap anchorx="page" anchory="page"/>
        </v:shape>
      </w:pict>
    </w:r>
    <w:r>
      <w:pict w14:anchorId="33A500CC">
        <v:shape id="_x0000_s2185" type="#_x0000_t202" style="position:absolute;margin-left:54.3pt;margin-top:14.15pt;width:229.7pt;height:15.5pt;z-index:-20967936;mso-position-horizontal-relative:page;mso-position-vertical-relative:page" filled="f" stroked="f">
          <v:textbox inset="0,0,0,0">
            <w:txbxContent>
              <w:p w14:paraId="700F7850"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DC36A" w14:textId="77777777" w:rsidR="00F312DC" w:rsidRPr="00404F52" w:rsidRDefault="00A66E36">
    <w:pPr>
      <w:pStyle w:val="BodyText"/>
      <w:spacing w:line="14" w:lineRule="auto"/>
      <w:rPr>
        <w:sz w:val="20"/>
      </w:rPr>
    </w:pPr>
    <w:r>
      <w:pict w14:anchorId="5C1C5DC9">
        <v:rect id="_x0000_s2184" style="position:absolute;margin-left:0;margin-top:0;width:515.9pt;height:35.45pt;z-index:-20967424;mso-position-horizontal-relative:page;mso-position-vertical-relative:page" fillcolor="#939598" stroked="f">
          <w10:wrap anchorx="page" anchory="page"/>
        </v:rect>
      </w:pict>
    </w:r>
    <w:r>
      <w:pict w14:anchorId="4746D364">
        <v:shapetype id="_x0000_t202" coordsize="21600,21600" o:spt="202" path="m,l,21600r21600,l21600,xe">
          <v:stroke joinstyle="miter"/>
          <v:path gradientshapeok="t" o:connecttype="rect"/>
        </v:shapetype>
        <v:shape id="_x0000_s2183" type="#_x0000_t202" style="position:absolute;margin-left:488pt;margin-top:4.65pt;width:14.75pt;height:27.25pt;z-index:-20966912;mso-position-horizontal-relative:page;mso-position-vertical-relative:page" filled="f" stroked="f">
          <v:textbox inset="0,0,0,0">
            <w:txbxContent>
              <w:p w14:paraId="16E0D5C3" w14:textId="77777777" w:rsidR="00F312DC" w:rsidRPr="00404F52" w:rsidRDefault="00F312DC">
                <w:pPr>
                  <w:spacing w:before="20"/>
                  <w:ind w:left="20"/>
                  <w:rPr>
                    <w:rFonts w:ascii="Cambria"/>
                    <w:b/>
                    <w:sz w:val="43"/>
                  </w:rPr>
                </w:pPr>
                <w:r w:rsidRPr="00404F52">
                  <w:rPr>
                    <w:rFonts w:ascii="Cambria"/>
                    <w:b/>
                    <w:color w:val="FFFFFF"/>
                    <w:sz w:val="43"/>
                  </w:rPr>
                  <w:t>7</w:t>
                </w:r>
              </w:p>
            </w:txbxContent>
          </v:textbox>
          <w10:wrap anchorx="page" anchory="page"/>
        </v:shape>
      </w:pict>
    </w:r>
    <w:r>
      <w:pict w14:anchorId="03288856">
        <v:shape id="_x0000_s2182" type="#_x0000_t202" style="position:absolute;margin-left:231.85pt;margin-top:14.15pt;width:229.75pt;height:15.5pt;z-index:-20966400;mso-position-horizontal-relative:page;mso-position-vertical-relative:page" filled="f" stroked="f">
          <v:textbox inset="0,0,0,0">
            <w:txbxContent>
              <w:p w14:paraId="1400ED1F"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22F93B" w14:textId="77777777" w:rsidR="00F312DC" w:rsidRPr="00404F52" w:rsidRDefault="00A66E36">
    <w:pPr>
      <w:pStyle w:val="BodyText"/>
      <w:spacing w:line="14" w:lineRule="auto"/>
      <w:rPr>
        <w:sz w:val="20"/>
      </w:rPr>
    </w:pPr>
    <w:r>
      <w:pict w14:anchorId="65F3574E">
        <v:rect id="_x0000_s2177" style="position:absolute;margin-left:0;margin-top:0;width:515.9pt;height:35.45pt;z-index:-20963840;mso-position-horizontal-relative:page;mso-position-vertical-relative:page" fillcolor="#939598" stroked="f">
          <w10:wrap anchorx="page" anchory="page"/>
        </v:rect>
      </w:pict>
    </w:r>
    <w:r>
      <w:pict w14:anchorId="436936B5">
        <v:shapetype id="_x0000_t202" coordsize="21600,21600" o:spt="202" path="m,l,21600r21600,l21600,xe">
          <v:stroke joinstyle="miter"/>
          <v:path gradientshapeok="t" o:connecttype="rect"/>
        </v:shapetype>
        <v:shape id="_x0000_s2176" type="#_x0000_t202" style="position:absolute;margin-left:13.15pt;margin-top:4.65pt;width:27.1pt;height:27.25pt;z-index:-20963328;mso-position-horizontal-relative:page;mso-position-vertical-relative:page" filled="f" stroked="f">
          <v:textbox inset="0,0,0,0">
            <w:txbxContent>
              <w:p w14:paraId="4CF9BFE0" w14:textId="77777777" w:rsidR="00F312DC" w:rsidRPr="00404F52" w:rsidRDefault="00F312DC">
                <w:pPr>
                  <w:spacing w:before="20"/>
                  <w:ind w:left="20"/>
                  <w:rPr>
                    <w:rFonts w:ascii="Cambria"/>
                    <w:b/>
                    <w:sz w:val="30"/>
                  </w:rPr>
                </w:pPr>
                <w:r w:rsidRPr="00404F52">
                  <w:rPr>
                    <w:rFonts w:ascii="Cambria"/>
                    <w:b/>
                    <w:color w:val="FFFFFF"/>
                    <w:sz w:val="43"/>
                  </w:rPr>
                  <w:t>7</w:t>
                </w:r>
                <w:r w:rsidRPr="00404F52">
                  <w:rPr>
                    <w:rFonts w:ascii="Cambria"/>
                    <w:b/>
                    <w:color w:val="FFFFFF"/>
                    <w:sz w:val="30"/>
                  </w:rPr>
                  <w:t>.1</w:t>
                </w:r>
              </w:p>
            </w:txbxContent>
          </v:textbox>
          <w10:wrap anchorx="page" anchory="page"/>
        </v:shape>
      </w:pict>
    </w:r>
    <w:r>
      <w:pict w14:anchorId="3664A2C2">
        <v:shape id="_x0000_s2175" type="#_x0000_t202" style="position:absolute;margin-left:61.95pt;margin-top:14.15pt;width:229.7pt;height:15.5pt;z-index:-20962816;mso-position-horizontal-relative:page;mso-position-vertical-relative:page" filled="f" stroked="f">
          <v:textbox inset="0,0,0,0">
            <w:txbxContent>
              <w:p w14:paraId="325B20BD"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A50269" w14:textId="77777777" w:rsidR="00F312DC" w:rsidRPr="00404F52" w:rsidRDefault="00A66E36">
    <w:pPr>
      <w:pStyle w:val="BodyText"/>
      <w:spacing w:line="14" w:lineRule="auto"/>
      <w:rPr>
        <w:sz w:val="20"/>
      </w:rPr>
    </w:pPr>
    <w:r>
      <w:pict w14:anchorId="4DC4C09F">
        <v:rect id="_x0000_s2174" style="position:absolute;margin-left:0;margin-top:0;width:515.9pt;height:35.45pt;z-index:-20962304;mso-position-horizontal-relative:page;mso-position-vertical-relative:page" fillcolor="#939598" stroked="f">
          <w10:wrap anchorx="page" anchory="page"/>
        </v:rect>
      </w:pict>
    </w:r>
    <w:r>
      <w:pict w14:anchorId="101E6CEE">
        <v:shapetype id="_x0000_t202" coordsize="21600,21600" o:spt="202" path="m,l,21600r21600,l21600,xe">
          <v:stroke joinstyle="miter"/>
          <v:path gradientshapeok="t" o:connecttype="rect"/>
        </v:shapetype>
        <v:shape id="_x0000_s2173" type="#_x0000_t202" style="position:absolute;margin-left:475.65pt;margin-top:4.65pt;width:27.1pt;height:27.25pt;z-index:-20961792;mso-position-horizontal-relative:page;mso-position-vertical-relative:page" filled="f" stroked="f">
          <v:textbox inset="0,0,0,0">
            <w:txbxContent>
              <w:p w14:paraId="453F2261" w14:textId="77777777" w:rsidR="00F312DC" w:rsidRPr="00404F52" w:rsidRDefault="00F312DC">
                <w:pPr>
                  <w:spacing w:before="20"/>
                  <w:ind w:left="20"/>
                  <w:rPr>
                    <w:rFonts w:ascii="Cambria"/>
                    <w:b/>
                    <w:sz w:val="30"/>
                  </w:rPr>
                </w:pPr>
                <w:r w:rsidRPr="00404F52">
                  <w:rPr>
                    <w:rFonts w:ascii="Cambria"/>
                    <w:b/>
                    <w:color w:val="FFFFFF"/>
                    <w:sz w:val="43"/>
                  </w:rPr>
                  <w:t>7</w:t>
                </w:r>
                <w:r w:rsidRPr="00404F52">
                  <w:rPr>
                    <w:rFonts w:ascii="Cambria"/>
                    <w:b/>
                    <w:color w:val="FFFFFF"/>
                    <w:sz w:val="30"/>
                  </w:rPr>
                  <w:t>.1</w:t>
                </w:r>
              </w:p>
            </w:txbxContent>
          </v:textbox>
          <w10:wrap anchorx="page" anchory="page"/>
        </v:shape>
      </w:pict>
    </w:r>
    <w:r>
      <w:pict w14:anchorId="7A459FC7">
        <v:shape id="_x0000_s2172" type="#_x0000_t202" style="position:absolute;margin-left:219.45pt;margin-top:14.15pt;width:229.75pt;height:15.5pt;z-index:-20961280;mso-position-horizontal-relative:page;mso-position-vertical-relative:page" filled="f" stroked="f">
          <v:textbox inset="0,0,0,0">
            <w:txbxContent>
              <w:p w14:paraId="5E3AF01B"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2E1883" w14:textId="77777777" w:rsidR="00F312DC" w:rsidRPr="00404F52" w:rsidRDefault="00F312DC">
    <w:pPr>
      <w:pStyle w:val="BodyText"/>
      <w:spacing w:line="14" w:lineRule="auto"/>
      <w:rPr>
        <w:sz w:val="2"/>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8BA357" w14:textId="77777777" w:rsidR="00F312DC" w:rsidRPr="00404F52" w:rsidRDefault="00A66E36">
    <w:pPr>
      <w:pStyle w:val="BodyText"/>
      <w:spacing w:line="14" w:lineRule="auto"/>
      <w:rPr>
        <w:sz w:val="20"/>
      </w:rPr>
    </w:pPr>
    <w:r>
      <w:pict w14:anchorId="4D201AE5">
        <v:rect id="_x0000_s2164" style="position:absolute;margin-left:0;margin-top:0;width:515.9pt;height:35.45pt;z-index:-20957184;mso-position-horizontal-relative:page;mso-position-vertical-relative:page" fillcolor="#939598" stroked="f">
          <w10:wrap anchorx="page" anchory="page"/>
        </v:rect>
      </w:pict>
    </w:r>
    <w:r>
      <w:pict w14:anchorId="63B49CBB">
        <v:shapetype id="_x0000_t202" coordsize="21600,21600" o:spt="202" path="m,l,21600r21600,l21600,xe">
          <v:stroke joinstyle="miter"/>
          <v:path gradientshapeok="t" o:connecttype="rect"/>
        </v:shapetype>
        <v:shape id="_x0000_s2163" type="#_x0000_t202" style="position:absolute;margin-left:13.15pt;margin-top:4.65pt;width:27.1pt;height:27.25pt;z-index:-20956672;mso-position-horizontal-relative:page;mso-position-vertical-relative:page" filled="f" stroked="f">
          <v:textbox inset="0,0,0,0">
            <w:txbxContent>
              <w:p w14:paraId="32B04719" w14:textId="77777777" w:rsidR="00F312DC" w:rsidRPr="00404F52" w:rsidRDefault="00F312DC">
                <w:pPr>
                  <w:spacing w:before="20"/>
                  <w:ind w:left="20"/>
                  <w:rPr>
                    <w:rFonts w:ascii="Cambria"/>
                    <w:b/>
                    <w:sz w:val="30"/>
                  </w:rPr>
                </w:pPr>
                <w:r w:rsidRPr="00404F52">
                  <w:rPr>
                    <w:rFonts w:ascii="Cambria"/>
                    <w:b/>
                    <w:color w:val="FFFFFF"/>
                    <w:sz w:val="43"/>
                  </w:rPr>
                  <w:t>7</w:t>
                </w:r>
                <w:r w:rsidRPr="00404F52">
                  <w:rPr>
                    <w:rFonts w:ascii="Cambria"/>
                    <w:b/>
                    <w:color w:val="FFFFFF"/>
                    <w:sz w:val="30"/>
                  </w:rPr>
                  <w:t>.2</w:t>
                </w:r>
              </w:p>
            </w:txbxContent>
          </v:textbox>
          <w10:wrap anchorx="page" anchory="page"/>
        </v:shape>
      </w:pict>
    </w:r>
    <w:r>
      <w:pict w14:anchorId="22ED8E19">
        <v:shape id="_x0000_s2162" type="#_x0000_t202" style="position:absolute;margin-left:61.95pt;margin-top:14.15pt;width:229.7pt;height:15.5pt;z-index:-20956160;mso-position-horizontal-relative:page;mso-position-vertical-relative:page" filled="f" stroked="f">
          <v:textbox inset="0,0,0,0">
            <w:txbxContent>
              <w:p w14:paraId="4CC312A3"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DB1CF7" w14:textId="77777777" w:rsidR="00F312DC" w:rsidRPr="00404F52" w:rsidRDefault="00A66E36">
    <w:pPr>
      <w:pStyle w:val="BodyText"/>
      <w:spacing w:line="14" w:lineRule="auto"/>
      <w:rPr>
        <w:sz w:val="20"/>
      </w:rPr>
    </w:pPr>
    <w:r>
      <w:pict w14:anchorId="0E711899">
        <v:rect id="_x0000_s2167" style="position:absolute;margin-left:0;margin-top:0;width:515.9pt;height:35.45pt;z-index:-20958720;mso-position-horizontal-relative:page;mso-position-vertical-relative:page" fillcolor="#939598" stroked="f">
          <w10:wrap anchorx="page" anchory="page"/>
        </v:rect>
      </w:pict>
    </w:r>
    <w:r>
      <w:pict w14:anchorId="23C94BF3">
        <v:shapetype id="_x0000_t202" coordsize="21600,21600" o:spt="202" path="m,l,21600r21600,l21600,xe">
          <v:stroke joinstyle="miter"/>
          <v:path gradientshapeok="t" o:connecttype="rect"/>
        </v:shapetype>
        <v:shape id="_x0000_s2166" type="#_x0000_t202" style="position:absolute;margin-left:475.65pt;margin-top:4.65pt;width:27.1pt;height:27.25pt;z-index:-20958208;mso-position-horizontal-relative:page;mso-position-vertical-relative:page" filled="f" stroked="f">
          <v:textbox inset="0,0,0,0">
            <w:txbxContent>
              <w:p w14:paraId="30CE3234" w14:textId="77777777" w:rsidR="00F312DC" w:rsidRPr="00404F52" w:rsidRDefault="00F312DC">
                <w:pPr>
                  <w:spacing w:before="20"/>
                  <w:ind w:left="20"/>
                  <w:rPr>
                    <w:rFonts w:ascii="Cambria"/>
                    <w:b/>
                    <w:sz w:val="30"/>
                  </w:rPr>
                </w:pPr>
                <w:r w:rsidRPr="00404F52">
                  <w:rPr>
                    <w:rFonts w:ascii="Cambria"/>
                    <w:b/>
                    <w:color w:val="FFFFFF"/>
                    <w:sz w:val="43"/>
                  </w:rPr>
                  <w:t>7</w:t>
                </w:r>
                <w:r w:rsidRPr="00404F52">
                  <w:rPr>
                    <w:rFonts w:ascii="Cambria"/>
                    <w:b/>
                    <w:color w:val="FFFFFF"/>
                    <w:sz w:val="30"/>
                  </w:rPr>
                  <w:t>.1</w:t>
                </w:r>
              </w:p>
            </w:txbxContent>
          </v:textbox>
          <w10:wrap anchorx="page" anchory="page"/>
        </v:shape>
      </w:pict>
    </w:r>
    <w:r>
      <w:pict w14:anchorId="7C735CC0">
        <v:shape id="_x0000_s2165" type="#_x0000_t202" style="position:absolute;margin-left:219.45pt;margin-top:14.15pt;width:229.75pt;height:15.5pt;z-index:-20957696;mso-position-horizontal-relative:page;mso-position-vertical-relative:page" filled="f" stroked="f">
          <v:textbox inset="0,0,0,0">
            <w:txbxContent>
              <w:p w14:paraId="5B993B92"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5BE378" w14:textId="77777777" w:rsidR="00F312DC" w:rsidRPr="00404F52" w:rsidRDefault="00A66E36">
    <w:pPr>
      <w:pStyle w:val="BodyText"/>
      <w:spacing w:line="14" w:lineRule="auto"/>
      <w:rPr>
        <w:sz w:val="20"/>
      </w:rPr>
    </w:pPr>
    <w:r>
      <w:pict w14:anchorId="09F3B56C">
        <v:rect id="_x0000_s2152" style="position:absolute;margin-left:0;margin-top:0;width:515.9pt;height:35.45pt;z-index:-20951040;mso-position-horizontal-relative:page;mso-position-vertical-relative:page" fillcolor="#939598" stroked="f">
          <w10:wrap anchorx="page" anchory="page"/>
        </v:rect>
      </w:pict>
    </w:r>
    <w:r>
      <w:pict w14:anchorId="6583B504">
        <v:shapetype id="_x0000_t202" coordsize="21600,21600" o:spt="202" path="m,l,21600r21600,l21600,xe">
          <v:stroke joinstyle="miter"/>
          <v:path gradientshapeok="t" o:connecttype="rect"/>
        </v:shapetype>
        <v:shape id="_x0000_s2151" type="#_x0000_t202" style="position:absolute;margin-left:13.15pt;margin-top:4.65pt;width:27.1pt;height:27.25pt;z-index:-20950528;mso-position-horizontal-relative:page;mso-position-vertical-relative:page" filled="f" stroked="f">
          <v:textbox style="mso-next-textbox:#_x0000_s2151" inset="0,0,0,0">
            <w:txbxContent>
              <w:p w14:paraId="05ADE660" w14:textId="77777777" w:rsidR="00F312DC" w:rsidRPr="00404F52" w:rsidRDefault="00F312DC">
                <w:pPr>
                  <w:spacing w:before="20"/>
                  <w:ind w:left="20"/>
                  <w:rPr>
                    <w:rFonts w:ascii="Cambria"/>
                    <w:b/>
                    <w:sz w:val="30"/>
                  </w:rPr>
                </w:pPr>
                <w:r w:rsidRPr="00404F52">
                  <w:rPr>
                    <w:rFonts w:ascii="Cambria"/>
                    <w:b/>
                    <w:color w:val="FFFFFF"/>
                    <w:sz w:val="43"/>
                  </w:rPr>
                  <w:t>7</w:t>
                </w:r>
                <w:r w:rsidRPr="00404F52">
                  <w:rPr>
                    <w:rFonts w:ascii="Cambria"/>
                    <w:b/>
                    <w:color w:val="FFFFFF"/>
                    <w:sz w:val="30"/>
                  </w:rPr>
                  <w:t>.2</w:t>
                </w:r>
              </w:p>
            </w:txbxContent>
          </v:textbox>
          <w10:wrap anchorx="page" anchory="page"/>
        </v:shape>
      </w:pict>
    </w:r>
    <w:r>
      <w:pict w14:anchorId="08C450EB">
        <v:shape id="_x0000_s2150" type="#_x0000_t202" style="position:absolute;margin-left:61.95pt;margin-top:14.15pt;width:229.7pt;height:15.5pt;z-index:-20950016;mso-position-horizontal-relative:page;mso-position-vertical-relative:page" filled="f" stroked="f">
          <v:textbox style="mso-next-textbox:#_x0000_s2150" inset="0,0,0,0">
            <w:txbxContent>
              <w:p w14:paraId="69A1587B"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D7DE4" w14:textId="77777777" w:rsidR="00F312DC" w:rsidRPr="00404F52" w:rsidRDefault="00A66E36">
    <w:pPr>
      <w:pStyle w:val="BodyText"/>
      <w:spacing w:line="14" w:lineRule="auto"/>
      <w:rPr>
        <w:sz w:val="20"/>
      </w:rPr>
    </w:pPr>
    <w:r>
      <w:pict w14:anchorId="6E610183">
        <v:rect id="_x0000_s2155" style="position:absolute;margin-left:0;margin-top:0;width:515.9pt;height:35.45pt;z-index:-20952576;mso-position-horizontal-relative:page;mso-position-vertical-relative:page" fillcolor="#939598" stroked="f">
          <w10:wrap anchorx="page" anchory="page"/>
        </v:rect>
      </w:pict>
    </w:r>
    <w:r>
      <w:pict w14:anchorId="1A83FCFF">
        <v:shapetype id="_x0000_t202" coordsize="21600,21600" o:spt="202" path="m,l,21600r21600,l21600,xe">
          <v:stroke joinstyle="miter"/>
          <v:path gradientshapeok="t" o:connecttype="rect"/>
        </v:shapetype>
        <v:shape id="_x0000_s2154" type="#_x0000_t202" style="position:absolute;margin-left:475.65pt;margin-top:4.65pt;width:27.1pt;height:27.25pt;z-index:-20952064;mso-position-horizontal-relative:page;mso-position-vertical-relative:page" filled="f" stroked="f">
          <v:textbox style="mso-next-textbox:#_x0000_s2154" inset="0,0,0,0">
            <w:txbxContent>
              <w:p w14:paraId="7E049A34" w14:textId="77777777" w:rsidR="00F312DC" w:rsidRPr="00404F52" w:rsidRDefault="00F312DC">
                <w:pPr>
                  <w:spacing w:before="20"/>
                  <w:ind w:left="20"/>
                  <w:rPr>
                    <w:rFonts w:ascii="Cambria"/>
                    <w:b/>
                    <w:sz w:val="30"/>
                  </w:rPr>
                </w:pPr>
                <w:r w:rsidRPr="00404F52">
                  <w:rPr>
                    <w:rFonts w:ascii="Cambria"/>
                    <w:b/>
                    <w:color w:val="FFFFFF"/>
                    <w:sz w:val="43"/>
                  </w:rPr>
                  <w:t>7</w:t>
                </w:r>
                <w:r w:rsidRPr="00404F52">
                  <w:rPr>
                    <w:rFonts w:ascii="Cambria"/>
                    <w:b/>
                    <w:color w:val="FFFFFF"/>
                    <w:sz w:val="30"/>
                  </w:rPr>
                  <w:t>.2</w:t>
                </w:r>
              </w:p>
            </w:txbxContent>
          </v:textbox>
          <w10:wrap anchorx="page" anchory="page"/>
        </v:shape>
      </w:pict>
    </w:r>
    <w:r>
      <w:pict w14:anchorId="548D8699">
        <v:shape id="_x0000_s2153" type="#_x0000_t202" style="position:absolute;margin-left:219.45pt;margin-top:14.15pt;width:229.75pt;height:15.5pt;z-index:-20951552;mso-position-horizontal-relative:page;mso-position-vertical-relative:page" filled="f" stroked="f">
          <v:textbox style="mso-next-textbox:#_x0000_s2153" inset="0,0,0,0">
            <w:txbxContent>
              <w:p w14:paraId="45E989A3"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944BF" w14:textId="77777777" w:rsidR="00F312DC" w:rsidRPr="00404F52" w:rsidRDefault="00A66E36">
    <w:pPr>
      <w:pStyle w:val="BodyText"/>
      <w:spacing w:line="14" w:lineRule="auto"/>
      <w:rPr>
        <w:sz w:val="20"/>
      </w:rPr>
    </w:pPr>
    <w:r>
      <w:pict w14:anchorId="25F66BDF">
        <v:rect id="_x0000_s2140" style="position:absolute;margin-left:0;margin-top:0;width:515.9pt;height:35.45pt;z-index:-20944896;mso-position-horizontal-relative:page;mso-position-vertical-relative:page" fillcolor="#939598" stroked="f">
          <w10:wrap anchorx="page" anchory="page"/>
        </v:rect>
      </w:pict>
    </w:r>
    <w:r>
      <w:pict w14:anchorId="7995002F">
        <v:shapetype id="_x0000_t202" coordsize="21600,21600" o:spt="202" path="m,l,21600r21600,l21600,xe">
          <v:stroke joinstyle="miter"/>
          <v:path gradientshapeok="t" o:connecttype="rect"/>
        </v:shapetype>
        <v:shape id="_x0000_s2139" type="#_x0000_t202" style="position:absolute;margin-left:13.15pt;margin-top:4.65pt;width:27.1pt;height:27.25pt;z-index:-20944384;mso-position-horizontal-relative:page;mso-position-vertical-relative:page" filled="f" stroked="f">
          <v:textbox inset="0,0,0,0">
            <w:txbxContent>
              <w:p w14:paraId="11897B4A" w14:textId="77777777" w:rsidR="00F312DC" w:rsidRPr="00404F52" w:rsidRDefault="00F312DC">
                <w:pPr>
                  <w:spacing w:before="20"/>
                  <w:ind w:left="20"/>
                  <w:rPr>
                    <w:rFonts w:ascii="Cambria"/>
                    <w:b/>
                    <w:sz w:val="30"/>
                  </w:rPr>
                </w:pPr>
                <w:r w:rsidRPr="00404F52">
                  <w:rPr>
                    <w:rFonts w:ascii="Cambria"/>
                    <w:b/>
                    <w:color w:val="FFFFFF"/>
                    <w:sz w:val="43"/>
                  </w:rPr>
                  <w:t>7</w:t>
                </w:r>
                <w:r w:rsidRPr="00404F52">
                  <w:rPr>
                    <w:rFonts w:ascii="Cambria"/>
                    <w:b/>
                    <w:color w:val="FFFFFF"/>
                    <w:sz w:val="30"/>
                  </w:rPr>
                  <w:t>.2</w:t>
                </w:r>
              </w:p>
            </w:txbxContent>
          </v:textbox>
          <w10:wrap anchorx="page" anchory="page"/>
        </v:shape>
      </w:pict>
    </w:r>
    <w:r>
      <w:pict w14:anchorId="6434F16D">
        <v:shape id="_x0000_s2138" type="#_x0000_t202" style="position:absolute;margin-left:61.95pt;margin-top:14.15pt;width:229.7pt;height:15.5pt;z-index:-20943872;mso-position-horizontal-relative:page;mso-position-vertical-relative:page" filled="f" stroked="f">
          <v:textbox inset="0,0,0,0">
            <w:txbxContent>
              <w:p w14:paraId="05560645"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48616F" w14:textId="77777777" w:rsidR="00F312DC" w:rsidRPr="00404F52" w:rsidRDefault="00A66E36">
    <w:pPr>
      <w:pStyle w:val="BodyText"/>
      <w:spacing w:line="14" w:lineRule="auto"/>
      <w:rPr>
        <w:sz w:val="20"/>
      </w:rPr>
    </w:pPr>
    <w:r>
      <w:pict w14:anchorId="5E1EC13B">
        <v:rect id="_x0000_s2143" style="position:absolute;margin-left:0;margin-top:0;width:515.9pt;height:35.45pt;z-index:-20946432;mso-position-horizontal-relative:page;mso-position-vertical-relative:page" fillcolor="#939598" stroked="f">
          <w10:wrap anchorx="page" anchory="page"/>
        </v:rect>
      </w:pict>
    </w:r>
    <w:r>
      <w:pict w14:anchorId="5CE7DE15">
        <v:shapetype id="_x0000_t202" coordsize="21600,21600" o:spt="202" path="m,l,21600r21600,l21600,xe">
          <v:stroke joinstyle="miter"/>
          <v:path gradientshapeok="t" o:connecttype="rect"/>
        </v:shapetype>
        <v:shape id="_x0000_s2142" type="#_x0000_t202" style="position:absolute;margin-left:475.65pt;margin-top:4.65pt;width:27.1pt;height:27.25pt;z-index:-20945920;mso-position-horizontal-relative:page;mso-position-vertical-relative:page" filled="f" stroked="f">
          <v:textbox inset="0,0,0,0">
            <w:txbxContent>
              <w:p w14:paraId="20ABA224" w14:textId="77777777" w:rsidR="00F312DC" w:rsidRPr="00404F52" w:rsidRDefault="00F312DC">
                <w:pPr>
                  <w:spacing w:before="20"/>
                  <w:ind w:left="20"/>
                  <w:rPr>
                    <w:rFonts w:ascii="Cambria"/>
                    <w:b/>
                    <w:sz w:val="30"/>
                  </w:rPr>
                </w:pPr>
                <w:r w:rsidRPr="00404F52">
                  <w:rPr>
                    <w:rFonts w:ascii="Cambria"/>
                    <w:b/>
                    <w:color w:val="FFFFFF"/>
                    <w:sz w:val="43"/>
                  </w:rPr>
                  <w:t>7</w:t>
                </w:r>
                <w:r w:rsidRPr="00404F52">
                  <w:rPr>
                    <w:rFonts w:ascii="Cambria"/>
                    <w:b/>
                    <w:color w:val="FFFFFF"/>
                    <w:sz w:val="30"/>
                  </w:rPr>
                  <w:t>.2</w:t>
                </w:r>
              </w:p>
            </w:txbxContent>
          </v:textbox>
          <w10:wrap anchorx="page" anchory="page"/>
        </v:shape>
      </w:pict>
    </w:r>
    <w:r>
      <w:pict w14:anchorId="463FA9D0">
        <v:shape id="_x0000_s2141" type="#_x0000_t202" style="position:absolute;margin-left:219.45pt;margin-top:14.15pt;width:229.75pt;height:15.5pt;z-index:-20945408;mso-position-horizontal-relative:page;mso-position-vertical-relative:page" filled="f" stroked="f">
          <v:textbox inset="0,0,0,0">
            <w:txbxContent>
              <w:p w14:paraId="5BCC2151" w14:textId="77777777" w:rsidR="00F312DC" w:rsidRPr="00404F52" w:rsidRDefault="00F312DC">
                <w:pPr>
                  <w:spacing w:before="20"/>
                  <w:ind w:left="20"/>
                  <w:rPr>
                    <w:rFonts w:ascii="Cambria"/>
                    <w:b/>
                    <w:sz w:val="23"/>
                  </w:rPr>
                </w:pPr>
                <w:r w:rsidRPr="00404F52">
                  <w:rPr>
                    <w:rFonts w:ascii="Cambria"/>
                    <w:b/>
                    <w:color w:val="FFFFFF"/>
                    <w:spacing w:val="-1"/>
                    <w:sz w:val="23"/>
                  </w:rPr>
                  <w:t>DEPARTMENT</w:t>
                </w:r>
                <w:r w:rsidRPr="00404F52">
                  <w:rPr>
                    <w:rFonts w:ascii="Cambria"/>
                    <w:b/>
                    <w:color w:val="FFFFFF"/>
                    <w:spacing w:val="-10"/>
                    <w:sz w:val="23"/>
                  </w:rPr>
                  <w:t xml:space="preserve"> </w:t>
                </w:r>
                <w:r w:rsidRPr="00404F52">
                  <w:rPr>
                    <w:rFonts w:ascii="Cambria"/>
                    <w:b/>
                    <w:color w:val="FFFFFF"/>
                    <w:spacing w:val="-1"/>
                    <w:sz w:val="23"/>
                  </w:rPr>
                  <w:t>OF</w:t>
                </w:r>
                <w:r w:rsidRPr="00404F52">
                  <w:rPr>
                    <w:rFonts w:ascii="Cambria"/>
                    <w:b/>
                    <w:color w:val="FFFFFF"/>
                    <w:spacing w:val="-9"/>
                    <w:sz w:val="23"/>
                  </w:rPr>
                  <w:t xml:space="preserve"> </w:t>
                </w:r>
                <w:r w:rsidRPr="00404F52">
                  <w:rPr>
                    <w:rFonts w:ascii="Cambria"/>
                    <w:b/>
                    <w:color w:val="FFFFFF"/>
                    <w:spacing w:val="-1"/>
                    <w:sz w:val="23"/>
                  </w:rPr>
                  <w:t>LIVESTOCK</w:t>
                </w:r>
                <w:r w:rsidRPr="00404F52">
                  <w:rPr>
                    <w:rFonts w:ascii="Cambria"/>
                    <w:b/>
                    <w:color w:val="FFFFFF"/>
                    <w:spacing w:val="-10"/>
                    <w:sz w:val="23"/>
                  </w:rPr>
                  <w:t xml:space="preserve"> </w:t>
                </w:r>
                <w:r w:rsidRPr="00404F52">
                  <w:rPr>
                    <w:rFonts w:ascii="Cambria"/>
                    <w:b/>
                    <w:color w:val="FFFFFF"/>
                    <w:spacing w:val="-1"/>
                    <w:sz w:val="23"/>
                  </w:rPr>
                  <w:t>PRODUCTION</w:t>
                </w:r>
              </w:p>
            </w:txbxContent>
          </v:textbox>
          <w10:wrap anchorx="page" anchory="page"/>
        </v:shape>
      </w:pic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F2108B" w14:textId="77777777" w:rsidR="00F312DC" w:rsidRPr="00404F52" w:rsidRDefault="00F312DC">
    <w:pPr>
      <w:pStyle w:val="BodyText"/>
      <w:spacing w:line="14" w:lineRule="auto"/>
      <w:rPr>
        <w:sz w:val="2"/>
      </w:rP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3C5A9B" w14:textId="77777777" w:rsidR="00F312DC" w:rsidRPr="00404F52" w:rsidRDefault="00F312DC">
    <w:pPr>
      <w:pStyle w:val="BodyText"/>
      <w:spacing w:line="14" w:lineRule="auto"/>
      <w:rPr>
        <w:sz w:val="2"/>
      </w:rP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F5854C" w14:textId="77777777" w:rsidR="00F312DC" w:rsidRPr="00404F52" w:rsidRDefault="00A66E36">
    <w:pPr>
      <w:pStyle w:val="BodyText"/>
      <w:spacing w:line="14" w:lineRule="auto"/>
      <w:rPr>
        <w:sz w:val="20"/>
      </w:rPr>
    </w:pPr>
    <w:r>
      <w:pict w14:anchorId="7A876DAB">
        <v:rect id="_x0000_s2133" style="position:absolute;margin-left:0;margin-top:0;width:515.9pt;height:35.45pt;z-index:-20941312;mso-position-horizontal-relative:page;mso-position-vertical-relative:page" fillcolor="#939598" stroked="f">
          <w10:wrap anchorx="page" anchory="page"/>
        </v:rect>
      </w:pict>
    </w:r>
    <w:r>
      <w:pict w14:anchorId="388739EC">
        <v:shapetype id="_x0000_t202" coordsize="21600,21600" o:spt="202" path="m,l,21600r21600,l21600,xe">
          <v:stroke joinstyle="miter"/>
          <v:path gradientshapeok="t" o:connecttype="rect"/>
        </v:shapetype>
        <v:shape id="_x0000_s2132" type="#_x0000_t202" style="position:absolute;margin-left:13.15pt;margin-top:4.65pt;width:14.75pt;height:27.25pt;z-index:-20940800;mso-position-horizontal-relative:page;mso-position-vertical-relative:page" filled="f" stroked="f">
          <v:textbox inset="0,0,0,0">
            <w:txbxContent>
              <w:p w14:paraId="673BDC1B" w14:textId="77777777" w:rsidR="00F312DC" w:rsidRPr="00404F52" w:rsidRDefault="00F312DC">
                <w:pPr>
                  <w:spacing w:before="20"/>
                  <w:ind w:left="20"/>
                  <w:rPr>
                    <w:rFonts w:ascii="Cambria"/>
                    <w:b/>
                    <w:sz w:val="43"/>
                  </w:rPr>
                </w:pPr>
                <w:r w:rsidRPr="00404F52">
                  <w:rPr>
                    <w:rFonts w:ascii="Cambria"/>
                    <w:b/>
                    <w:color w:val="FFFFFF"/>
                    <w:sz w:val="43"/>
                  </w:rPr>
                  <w:t>8</w:t>
                </w:r>
              </w:p>
            </w:txbxContent>
          </v:textbox>
          <w10:wrap anchorx="page" anchory="page"/>
        </v:shape>
      </w:pict>
    </w:r>
    <w:r>
      <w:pict w14:anchorId="36C5F5DE">
        <v:shape id="_x0000_s2131" type="#_x0000_t202" style="position:absolute;margin-left:49.6pt;margin-top:14.15pt;width:306.35pt;height:15.5pt;z-index:-20940288;mso-position-horizontal-relative:page;mso-position-vertical-relative:page" filled="f" stroked="f">
          <v:textbox inset="0,0,0,0">
            <w:txbxContent>
              <w:p w14:paraId="5A3BEABA" w14:textId="77777777" w:rsidR="00F312DC" w:rsidRPr="00404F52" w:rsidRDefault="00F312DC">
                <w:pPr>
                  <w:spacing w:before="20"/>
                  <w:ind w:left="20"/>
                  <w:rPr>
                    <w:rFonts w:ascii="Cambria"/>
                    <w:b/>
                    <w:sz w:val="23"/>
                  </w:rPr>
                </w:pPr>
                <w:r w:rsidRPr="00404F52">
                  <w:rPr>
                    <w:rFonts w:ascii="Cambria"/>
                    <w:b/>
                    <w:color w:val="FFFFFF"/>
                    <w:spacing w:val="-1"/>
                    <w:sz w:val="23"/>
                  </w:rPr>
                  <w:t>INFORMATION</w:t>
                </w:r>
                <w:r w:rsidRPr="00404F52">
                  <w:rPr>
                    <w:rFonts w:ascii="Cambria"/>
                    <w:b/>
                    <w:color w:val="FFFFFF"/>
                    <w:spacing w:val="-12"/>
                    <w:sz w:val="23"/>
                  </w:rPr>
                  <w:t xml:space="preserve"> </w:t>
                </w:r>
                <w:r w:rsidRPr="00404F52">
                  <w:rPr>
                    <w:rFonts w:ascii="Cambria"/>
                    <w:b/>
                    <w:color w:val="FFFFFF"/>
                    <w:spacing w:val="-1"/>
                    <w:sz w:val="23"/>
                  </w:rPr>
                  <w:t>AND</w:t>
                </w:r>
                <w:r w:rsidRPr="00404F52">
                  <w:rPr>
                    <w:rFonts w:ascii="Cambria"/>
                    <w:b/>
                    <w:color w:val="FFFFFF"/>
                    <w:spacing w:val="-11"/>
                    <w:sz w:val="23"/>
                  </w:rPr>
                  <w:t xml:space="preserve"> </w:t>
                </w:r>
                <w:r w:rsidRPr="00404F52">
                  <w:rPr>
                    <w:rFonts w:ascii="Cambria"/>
                    <w:b/>
                    <w:color w:val="FFFFFF"/>
                    <w:spacing w:val="-1"/>
                    <w:sz w:val="23"/>
                  </w:rPr>
                  <w:t>COMMUNICATION</w:t>
                </w:r>
                <w:r w:rsidRPr="00404F52">
                  <w:rPr>
                    <w:rFonts w:ascii="Cambria"/>
                    <w:b/>
                    <w:color w:val="FFFFFF"/>
                    <w:spacing w:val="-11"/>
                    <w:sz w:val="23"/>
                  </w:rPr>
                  <w:t xml:space="preserve"> </w:t>
                </w:r>
                <w:r w:rsidRPr="00404F52">
                  <w:rPr>
                    <w:rFonts w:ascii="Cambria"/>
                    <w:b/>
                    <w:color w:val="FFFFFF"/>
                    <w:spacing w:val="-1"/>
                    <w:sz w:val="23"/>
                  </w:rPr>
                  <w:t>TECHNOLOGY</w:t>
                </w:r>
                <w:r w:rsidRPr="00404F52">
                  <w:rPr>
                    <w:rFonts w:ascii="Cambria"/>
                    <w:b/>
                    <w:color w:val="FFFFFF"/>
                    <w:spacing w:val="-11"/>
                    <w:sz w:val="23"/>
                  </w:rPr>
                  <w:t xml:space="preserve"> </w:t>
                </w:r>
                <w:r w:rsidRPr="00404F52">
                  <w:rPr>
                    <w:rFonts w:ascii="Cambria"/>
                    <w:b/>
                    <w:color w:val="FFFFFF"/>
                    <w:sz w:val="23"/>
                  </w:rPr>
                  <w:t>(ICT)</w:t>
                </w:r>
              </w:p>
            </w:txbxContent>
          </v:textbox>
          <w10:wrap anchorx="page" anchory="page"/>
        </v:shape>
      </w:pic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B3522" w14:textId="77777777" w:rsidR="00F312DC" w:rsidRPr="00404F52" w:rsidRDefault="00F312DC">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A2DEDE" w14:textId="77777777" w:rsidR="00F312DC" w:rsidRPr="00404F52" w:rsidRDefault="00F312DC">
    <w:pPr>
      <w:pStyle w:val="BodyText"/>
      <w:spacing w:line="14" w:lineRule="auto"/>
      <w:rPr>
        <w:sz w:val="2"/>
      </w:rP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090A96" w14:textId="77777777" w:rsidR="00F312DC" w:rsidRPr="00404F52" w:rsidRDefault="00A66E36">
    <w:pPr>
      <w:pStyle w:val="BodyText"/>
      <w:spacing w:line="14" w:lineRule="auto"/>
      <w:rPr>
        <w:sz w:val="20"/>
      </w:rPr>
    </w:pPr>
    <w:r>
      <w:pict w14:anchorId="02FD8B9E">
        <v:rect id="_x0000_s2128" style="position:absolute;margin-left:0;margin-top:0;width:515.9pt;height:35.45pt;z-index:-20938752;mso-position-horizontal-relative:page;mso-position-vertical-relative:page" fillcolor="#939598" stroked="f">
          <w10:wrap anchorx="page" anchory="page"/>
        </v:rect>
      </w:pict>
    </w:r>
    <w:r>
      <w:pict w14:anchorId="53E1E977">
        <v:shapetype id="_x0000_t202" coordsize="21600,21600" o:spt="202" path="m,l,21600r21600,l21600,xe">
          <v:stroke joinstyle="miter"/>
          <v:path gradientshapeok="t" o:connecttype="rect"/>
        </v:shapetype>
        <v:shape id="_x0000_s2127" type="#_x0000_t202" style="position:absolute;margin-left:13.15pt;margin-top:4.65pt;width:14.75pt;height:27.25pt;z-index:-20938240;mso-position-horizontal-relative:page;mso-position-vertical-relative:page" filled="f" stroked="f">
          <v:textbox inset="0,0,0,0">
            <w:txbxContent>
              <w:p w14:paraId="5D0D2A4A" w14:textId="77777777" w:rsidR="00F312DC" w:rsidRPr="00404F52" w:rsidRDefault="00F312DC">
                <w:pPr>
                  <w:spacing w:before="20"/>
                  <w:ind w:left="20"/>
                  <w:rPr>
                    <w:rFonts w:ascii="Cambria"/>
                    <w:b/>
                    <w:sz w:val="43"/>
                  </w:rPr>
                </w:pPr>
                <w:r w:rsidRPr="00404F52">
                  <w:rPr>
                    <w:rFonts w:ascii="Cambria"/>
                    <w:b/>
                    <w:color w:val="FFFFFF"/>
                    <w:sz w:val="43"/>
                  </w:rPr>
                  <w:t>8</w:t>
                </w:r>
              </w:p>
            </w:txbxContent>
          </v:textbox>
          <w10:wrap anchorx="page" anchory="page"/>
        </v:shape>
      </w:pict>
    </w:r>
    <w:r>
      <w:pict w14:anchorId="1CC6557F">
        <v:shape id="_x0000_s2126" type="#_x0000_t202" style="position:absolute;margin-left:49.6pt;margin-top:14.15pt;width:306.35pt;height:15.5pt;z-index:-20937728;mso-position-horizontal-relative:page;mso-position-vertical-relative:page" filled="f" stroked="f">
          <v:textbox inset="0,0,0,0">
            <w:txbxContent>
              <w:p w14:paraId="220004C6" w14:textId="77777777" w:rsidR="00F312DC" w:rsidRPr="00404F52" w:rsidRDefault="00F312DC">
                <w:pPr>
                  <w:spacing w:before="20"/>
                  <w:ind w:left="20"/>
                  <w:rPr>
                    <w:rFonts w:ascii="Cambria"/>
                    <w:b/>
                    <w:sz w:val="23"/>
                  </w:rPr>
                </w:pPr>
                <w:r w:rsidRPr="00404F52">
                  <w:rPr>
                    <w:rFonts w:ascii="Cambria"/>
                    <w:b/>
                    <w:color w:val="FFFFFF"/>
                    <w:spacing w:val="-1"/>
                    <w:sz w:val="23"/>
                  </w:rPr>
                  <w:t>INFORMATION</w:t>
                </w:r>
                <w:r w:rsidRPr="00404F52">
                  <w:rPr>
                    <w:rFonts w:ascii="Cambria"/>
                    <w:b/>
                    <w:color w:val="FFFFFF"/>
                    <w:spacing w:val="-12"/>
                    <w:sz w:val="23"/>
                  </w:rPr>
                  <w:t xml:space="preserve"> </w:t>
                </w:r>
                <w:r w:rsidRPr="00404F52">
                  <w:rPr>
                    <w:rFonts w:ascii="Cambria"/>
                    <w:b/>
                    <w:color w:val="FFFFFF"/>
                    <w:spacing w:val="-1"/>
                    <w:sz w:val="23"/>
                  </w:rPr>
                  <w:t>AND</w:t>
                </w:r>
                <w:r w:rsidRPr="00404F52">
                  <w:rPr>
                    <w:rFonts w:ascii="Cambria"/>
                    <w:b/>
                    <w:color w:val="FFFFFF"/>
                    <w:spacing w:val="-11"/>
                    <w:sz w:val="23"/>
                  </w:rPr>
                  <w:t xml:space="preserve"> </w:t>
                </w:r>
                <w:r w:rsidRPr="00404F52">
                  <w:rPr>
                    <w:rFonts w:ascii="Cambria"/>
                    <w:b/>
                    <w:color w:val="FFFFFF"/>
                    <w:spacing w:val="-1"/>
                    <w:sz w:val="23"/>
                  </w:rPr>
                  <w:t>COMMUNICATION</w:t>
                </w:r>
                <w:r w:rsidRPr="00404F52">
                  <w:rPr>
                    <w:rFonts w:ascii="Cambria"/>
                    <w:b/>
                    <w:color w:val="FFFFFF"/>
                    <w:spacing w:val="-11"/>
                    <w:sz w:val="23"/>
                  </w:rPr>
                  <w:t xml:space="preserve"> </w:t>
                </w:r>
                <w:r w:rsidRPr="00404F52">
                  <w:rPr>
                    <w:rFonts w:ascii="Cambria"/>
                    <w:b/>
                    <w:color w:val="FFFFFF"/>
                    <w:spacing w:val="-1"/>
                    <w:sz w:val="23"/>
                  </w:rPr>
                  <w:t>TECHNOLOGY</w:t>
                </w:r>
                <w:r w:rsidRPr="00404F52">
                  <w:rPr>
                    <w:rFonts w:ascii="Cambria"/>
                    <w:b/>
                    <w:color w:val="FFFFFF"/>
                    <w:spacing w:val="-11"/>
                    <w:sz w:val="23"/>
                  </w:rPr>
                  <w:t xml:space="preserve"> </w:t>
                </w:r>
                <w:r w:rsidRPr="00404F52">
                  <w:rPr>
                    <w:rFonts w:ascii="Cambria"/>
                    <w:b/>
                    <w:color w:val="FFFFFF"/>
                    <w:sz w:val="23"/>
                  </w:rPr>
                  <w:t>(ICT)</w:t>
                </w:r>
              </w:p>
            </w:txbxContent>
          </v:textbox>
          <w10:wrap anchorx="page" anchory="page"/>
        </v:shape>
      </w:pic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F400D7" w14:textId="77777777" w:rsidR="00F312DC" w:rsidRPr="00404F52" w:rsidRDefault="00F312DC">
    <w:pPr>
      <w:pStyle w:val="BodyText"/>
      <w:spacing w:line="14" w:lineRule="auto"/>
      <w:rPr>
        <w:sz w:val="2"/>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573FFF" w14:textId="77777777" w:rsidR="00F312DC" w:rsidRPr="00404F52" w:rsidRDefault="00A66E36">
    <w:pPr>
      <w:pStyle w:val="BodyText"/>
      <w:spacing w:line="14" w:lineRule="auto"/>
      <w:rPr>
        <w:sz w:val="20"/>
      </w:rPr>
    </w:pPr>
    <w:r>
      <w:pict w14:anchorId="77ABE04F">
        <v:rect id="_x0000_s2123" style="position:absolute;margin-left:0;margin-top:0;width:515.9pt;height:35.45pt;z-index:-20936192;mso-position-horizontal-relative:page;mso-position-vertical-relative:page" fillcolor="#939598" stroked="f">
          <w10:wrap anchorx="page" anchory="page"/>
        </v:rect>
      </w:pict>
    </w:r>
    <w:r>
      <w:pict w14:anchorId="17C93987">
        <v:shapetype id="_x0000_t202" coordsize="21600,21600" o:spt="202" path="m,l,21600r21600,l21600,xe">
          <v:stroke joinstyle="miter"/>
          <v:path gradientshapeok="t" o:connecttype="rect"/>
        </v:shapetype>
        <v:shape id="_x0000_s2122" type="#_x0000_t202" style="position:absolute;margin-left:13.15pt;margin-top:4.65pt;width:14.75pt;height:27.25pt;z-index:-20935680;mso-position-horizontal-relative:page;mso-position-vertical-relative:page" filled="f" stroked="f">
          <v:textbox inset="0,0,0,0">
            <w:txbxContent>
              <w:p w14:paraId="6D0DFF8B" w14:textId="77777777" w:rsidR="00F312DC" w:rsidRPr="00404F52" w:rsidRDefault="00F312DC">
                <w:pPr>
                  <w:spacing w:before="20"/>
                  <w:ind w:left="20"/>
                  <w:rPr>
                    <w:rFonts w:ascii="Cambria"/>
                    <w:b/>
                    <w:sz w:val="43"/>
                  </w:rPr>
                </w:pPr>
                <w:r w:rsidRPr="00404F52">
                  <w:rPr>
                    <w:rFonts w:ascii="Cambria"/>
                    <w:b/>
                    <w:color w:val="FFFFFF"/>
                    <w:sz w:val="43"/>
                  </w:rPr>
                  <w:t>9</w:t>
                </w:r>
              </w:p>
            </w:txbxContent>
          </v:textbox>
          <w10:wrap anchorx="page" anchory="page"/>
        </v:shape>
      </w:pict>
    </w:r>
    <w:r>
      <w:pict w14:anchorId="1DB0A937">
        <v:shape id="_x0000_s2121" type="#_x0000_t202" style="position:absolute;margin-left:49.6pt;margin-top:14.15pt;width:48.5pt;height:15.5pt;z-index:-20935168;mso-position-horizontal-relative:page;mso-position-vertical-relative:page" filled="f" stroked="f">
          <v:textbox inset="0,0,0,0">
            <w:txbxContent>
              <w:p w14:paraId="2F751F05" w14:textId="77777777" w:rsidR="00F312DC" w:rsidRPr="00404F52" w:rsidRDefault="00F312DC">
                <w:pPr>
                  <w:spacing w:before="20"/>
                  <w:ind w:left="20"/>
                  <w:rPr>
                    <w:rFonts w:ascii="Cambria"/>
                    <w:b/>
                    <w:sz w:val="23"/>
                  </w:rPr>
                </w:pPr>
                <w:r w:rsidRPr="00404F52">
                  <w:rPr>
                    <w:rFonts w:ascii="Cambria"/>
                    <w:b/>
                    <w:color w:val="FFFFFF"/>
                    <w:sz w:val="23"/>
                  </w:rPr>
                  <w:t>ENGLISH</w:t>
                </w:r>
              </w:p>
            </w:txbxContent>
          </v:textbox>
          <w10:wrap anchorx="page" anchory="page"/>
        </v:shape>
      </w:pic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848DA7" w14:textId="77777777" w:rsidR="00F312DC" w:rsidRPr="00404F52" w:rsidRDefault="00A66E36">
    <w:pPr>
      <w:pStyle w:val="BodyText"/>
      <w:spacing w:line="14" w:lineRule="auto"/>
      <w:rPr>
        <w:sz w:val="20"/>
      </w:rPr>
    </w:pPr>
    <w:r>
      <w:pict w14:anchorId="1D586D29">
        <v:rect id="_x0000_s2120" style="position:absolute;margin-left:0;margin-top:0;width:515.9pt;height:35.45pt;z-index:-20934656;mso-position-horizontal-relative:page;mso-position-vertical-relative:page" fillcolor="#939598" stroked="f">
          <w10:wrap anchorx="page" anchory="page"/>
        </v:rect>
      </w:pict>
    </w:r>
    <w:r>
      <w:pict w14:anchorId="646090FD">
        <v:shapetype id="_x0000_t202" coordsize="21600,21600" o:spt="202" path="m,l,21600r21600,l21600,xe">
          <v:stroke joinstyle="miter"/>
          <v:path gradientshapeok="t" o:connecttype="rect"/>
        </v:shapetype>
        <v:shape id="_x0000_s2119" type="#_x0000_t202" style="position:absolute;margin-left:488pt;margin-top:4.65pt;width:14.75pt;height:27.25pt;z-index:-20934144;mso-position-horizontal-relative:page;mso-position-vertical-relative:page" filled="f" stroked="f">
          <v:textbox inset="0,0,0,0">
            <w:txbxContent>
              <w:p w14:paraId="4B46BD03" w14:textId="77777777" w:rsidR="00F312DC" w:rsidRPr="00404F52" w:rsidRDefault="00F312DC">
                <w:pPr>
                  <w:spacing w:before="20"/>
                  <w:ind w:left="20"/>
                  <w:rPr>
                    <w:rFonts w:ascii="Cambria"/>
                    <w:b/>
                    <w:sz w:val="43"/>
                  </w:rPr>
                </w:pPr>
                <w:r w:rsidRPr="00404F52">
                  <w:rPr>
                    <w:rFonts w:ascii="Cambria"/>
                    <w:b/>
                    <w:color w:val="FFFFFF"/>
                    <w:sz w:val="43"/>
                  </w:rPr>
                  <w:t>9</w:t>
                </w:r>
              </w:p>
            </w:txbxContent>
          </v:textbox>
          <w10:wrap anchorx="page" anchory="page"/>
        </v:shape>
      </w:pict>
    </w:r>
    <w:r>
      <w:pict w14:anchorId="67A7249B">
        <v:shape id="_x0000_s2118" type="#_x0000_t202" style="position:absolute;margin-left:413.15pt;margin-top:14.15pt;width:48.5pt;height:15.5pt;z-index:-20933632;mso-position-horizontal-relative:page;mso-position-vertical-relative:page" filled="f" stroked="f">
          <v:textbox inset="0,0,0,0">
            <w:txbxContent>
              <w:p w14:paraId="3E15EC01" w14:textId="77777777" w:rsidR="00F312DC" w:rsidRPr="00404F52" w:rsidRDefault="00F312DC">
                <w:pPr>
                  <w:spacing w:before="20"/>
                  <w:ind w:left="20"/>
                  <w:rPr>
                    <w:rFonts w:ascii="Cambria"/>
                    <w:b/>
                    <w:sz w:val="23"/>
                  </w:rPr>
                </w:pPr>
                <w:r w:rsidRPr="00404F52">
                  <w:rPr>
                    <w:rFonts w:ascii="Cambria"/>
                    <w:b/>
                    <w:color w:val="FFFFFF"/>
                    <w:sz w:val="23"/>
                  </w:rPr>
                  <w:t>ENGLISH</w:t>
                </w:r>
              </w:p>
            </w:txbxContent>
          </v:textbox>
          <w10:wrap anchorx="page" anchory="page"/>
        </v:shape>
      </w:pic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8BF6E3" w14:textId="77777777" w:rsidR="00F312DC" w:rsidRPr="00404F52" w:rsidRDefault="00A66E36">
    <w:pPr>
      <w:pStyle w:val="BodyText"/>
      <w:spacing w:line="14" w:lineRule="auto"/>
      <w:rPr>
        <w:sz w:val="20"/>
      </w:rPr>
    </w:pPr>
    <w:r>
      <w:pict w14:anchorId="53EDEB93">
        <v:shapetype id="_x0000_t202" coordsize="21600,21600" o:spt="202" path="m,l,21600r21600,l21600,xe">
          <v:stroke joinstyle="miter"/>
          <v:path gradientshapeok="t" o:connecttype="rect"/>
        </v:shapetype>
        <v:shape id="_x0000_s2113" type="#_x0000_t202" style="position:absolute;margin-left:14.15pt;margin-top:5.65pt;width:179.35pt;height:25.25pt;z-index:-20931072;mso-position-horizontal-relative:page;mso-position-vertical-relative:page" filled="f" stroked="f">
          <v:textbox inset="0,0,0,0">
            <w:txbxContent>
              <w:p w14:paraId="0E1577AF" w14:textId="77777777" w:rsidR="00F312DC" w:rsidRPr="00404F52" w:rsidRDefault="00F312DC">
                <w:pPr>
                  <w:tabs>
                    <w:tab w:val="left" w:pos="982"/>
                  </w:tabs>
                  <w:rPr>
                    <w:rFonts w:ascii="Cambria"/>
                    <w:b/>
                    <w:sz w:val="23"/>
                  </w:rPr>
                </w:pPr>
                <w:r w:rsidRPr="00404F52">
                  <w:rPr>
                    <w:rFonts w:ascii="Cambria"/>
                    <w:b/>
                    <w:color w:val="FFFFFF"/>
                    <w:sz w:val="43"/>
                  </w:rPr>
                  <w:t>10</w:t>
                </w:r>
                <w:r w:rsidRPr="00404F52">
                  <w:rPr>
                    <w:rFonts w:ascii="Cambria"/>
                    <w:b/>
                    <w:color w:val="FFFFFF"/>
                    <w:sz w:val="43"/>
                  </w:rPr>
                  <w:tab/>
                </w:r>
                <w:r w:rsidRPr="00404F52">
                  <w:rPr>
                    <w:rFonts w:ascii="Cambria"/>
                    <w:b/>
                    <w:color w:val="FFFFFF"/>
                    <w:spacing w:val="-2"/>
                    <w:sz w:val="23"/>
                  </w:rPr>
                  <w:t>EXAMINATION</w:t>
                </w:r>
                <w:r w:rsidRPr="00404F52">
                  <w:rPr>
                    <w:rFonts w:ascii="Cambria"/>
                    <w:b/>
                    <w:color w:val="FFFFFF"/>
                    <w:spacing w:val="-5"/>
                    <w:sz w:val="23"/>
                  </w:rPr>
                  <w:t xml:space="preserve"> </w:t>
                </w:r>
                <w:r w:rsidRPr="00404F52">
                  <w:rPr>
                    <w:rFonts w:ascii="Cambria"/>
                    <w:b/>
                    <w:color w:val="FFFFFF"/>
                    <w:spacing w:val="-1"/>
                    <w:sz w:val="23"/>
                  </w:rPr>
                  <w:t>CRITERIA</w:t>
                </w:r>
              </w:p>
            </w:txbxContent>
          </v:textbox>
          <w10:wrap anchorx="page" anchory="page"/>
        </v:shape>
      </w:pict>
    </w:r>
    <w:r>
      <w:pict w14:anchorId="697342A3">
        <v:rect id="_x0000_s2112" style="position:absolute;margin-left:0;margin-top:0;width:515.9pt;height:35.45pt;z-index:-20930560;mso-position-horizontal-relative:page;mso-position-vertical-relative:page" fillcolor="#939598" stroked="f">
          <w10:wrap anchorx="page" anchory="page"/>
        </v:rect>
      </w:pict>
    </w:r>
    <w:r>
      <w:pict w14:anchorId="05D05810">
        <v:shape id="_x0000_s2111" type="#_x0000_t202" style="position:absolute;margin-left:13.15pt;margin-top:4.65pt;width:14.75pt;height:27.25pt;z-index:-20930048;mso-position-horizontal-relative:page;mso-position-vertical-relative:page" filled="f" stroked="f">
          <v:textbox inset="0,0,0,0">
            <w:txbxContent>
              <w:p w14:paraId="73356870" w14:textId="77777777" w:rsidR="00F312DC" w:rsidRPr="00404F52" w:rsidRDefault="00F312DC">
                <w:pPr>
                  <w:spacing w:before="20"/>
                  <w:ind w:left="20"/>
                  <w:rPr>
                    <w:rFonts w:ascii="Cambria"/>
                    <w:b/>
                    <w:sz w:val="43"/>
                  </w:rPr>
                </w:pPr>
                <w:r w:rsidRPr="00404F52">
                  <w:rPr>
                    <w:rFonts w:ascii="Cambria"/>
                    <w:b/>
                    <w:color w:val="FFFFFF"/>
                    <w:sz w:val="43"/>
                  </w:rPr>
                  <w:t>9</w:t>
                </w:r>
              </w:p>
            </w:txbxContent>
          </v:textbox>
          <w10:wrap anchorx="page" anchory="page"/>
        </v:shape>
      </w:pict>
    </w:r>
    <w:r>
      <w:pict w14:anchorId="24CF000F">
        <v:shape id="_x0000_s2110" type="#_x0000_t202" style="position:absolute;margin-left:49.6pt;margin-top:14.15pt;width:48.5pt;height:15.5pt;z-index:-20929536;mso-position-horizontal-relative:page;mso-position-vertical-relative:page" filled="f" stroked="f">
          <v:textbox inset="0,0,0,0">
            <w:txbxContent>
              <w:p w14:paraId="5C1F444C" w14:textId="77777777" w:rsidR="00F312DC" w:rsidRPr="00404F52" w:rsidRDefault="00F312DC">
                <w:pPr>
                  <w:spacing w:before="20"/>
                  <w:ind w:left="20"/>
                  <w:rPr>
                    <w:rFonts w:ascii="Cambria"/>
                    <w:b/>
                    <w:sz w:val="23"/>
                  </w:rPr>
                </w:pPr>
                <w:r w:rsidRPr="00404F52">
                  <w:rPr>
                    <w:rFonts w:ascii="Cambria"/>
                    <w:b/>
                    <w:color w:val="FFFFFF"/>
                    <w:sz w:val="23"/>
                  </w:rPr>
                  <w:t>ENGLISH</w:t>
                </w:r>
              </w:p>
            </w:txbxContent>
          </v:textbox>
          <w10:wrap anchorx="page" anchory="page"/>
        </v:shape>
      </w:pic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969101" w14:textId="77777777" w:rsidR="00F312DC" w:rsidRPr="00404F52" w:rsidRDefault="00F312DC">
    <w:pPr>
      <w:pStyle w:val="BodyText"/>
      <w:spacing w:line="14" w:lineRule="auto"/>
      <w:rPr>
        <w:sz w:val="2"/>
      </w:rPr>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B6FC3C" w14:textId="77777777" w:rsidR="00F312DC" w:rsidRPr="00404F52" w:rsidRDefault="00A66E36">
    <w:pPr>
      <w:pStyle w:val="BodyText"/>
      <w:spacing w:line="14" w:lineRule="auto"/>
      <w:rPr>
        <w:sz w:val="20"/>
      </w:rPr>
    </w:pPr>
    <w:r>
      <w:pict w14:anchorId="002D3209">
        <v:rect id="_x0000_s2105" style="position:absolute;margin-left:0;margin-top:0;width:515.9pt;height:35.45pt;z-index:-20926976;mso-position-horizontal-relative:page;mso-position-vertical-relative:page" fillcolor="#939598" stroked="f">
          <w10:wrap anchorx="page" anchory="page"/>
        </v:rect>
      </w:pict>
    </w:r>
    <w:r>
      <w:pict w14:anchorId="60E534F2">
        <v:shapetype id="_x0000_t202" coordsize="21600,21600" o:spt="202" path="m,l,21600r21600,l21600,xe">
          <v:stroke joinstyle="miter"/>
          <v:path gradientshapeok="t" o:connecttype="rect"/>
        </v:shapetype>
        <v:shape id="_x0000_s2104" type="#_x0000_t202" style="position:absolute;margin-left:13.15pt;margin-top:4.65pt;width:27.5pt;height:27.25pt;z-index:-20926464;mso-position-horizontal-relative:page;mso-position-vertical-relative:page" filled="f" stroked="f">
          <v:textbox inset="0,0,0,0">
            <w:txbxContent>
              <w:p w14:paraId="25B66758" w14:textId="77777777" w:rsidR="00F312DC" w:rsidRPr="00404F52" w:rsidRDefault="00F312DC">
                <w:pPr>
                  <w:spacing w:before="20"/>
                  <w:ind w:left="20"/>
                  <w:rPr>
                    <w:rFonts w:ascii="Cambria"/>
                    <w:b/>
                    <w:sz w:val="43"/>
                  </w:rPr>
                </w:pPr>
                <w:r w:rsidRPr="00404F52">
                  <w:rPr>
                    <w:rFonts w:ascii="Cambria"/>
                    <w:b/>
                    <w:color w:val="FFFFFF"/>
                    <w:sz w:val="43"/>
                  </w:rPr>
                  <w:t>10</w:t>
                </w:r>
              </w:p>
            </w:txbxContent>
          </v:textbox>
          <w10:wrap anchorx="page" anchory="page"/>
        </v:shape>
      </w:pict>
    </w:r>
    <w:r>
      <w:pict w14:anchorId="542D122A">
        <v:shape id="_x0000_s2103" type="#_x0000_t202" style="position:absolute;margin-left:62.3pt;margin-top:14.15pt;width:132.2pt;height:15.5pt;z-index:-20925952;mso-position-horizontal-relative:page;mso-position-vertical-relative:page" filled="f" stroked="f">
          <v:textbox inset="0,0,0,0">
            <w:txbxContent>
              <w:p w14:paraId="6DAC783A" w14:textId="77777777" w:rsidR="00F312DC" w:rsidRPr="00404F52" w:rsidRDefault="00F312DC">
                <w:pPr>
                  <w:spacing w:before="20"/>
                  <w:ind w:left="20"/>
                  <w:rPr>
                    <w:rFonts w:ascii="Cambria"/>
                    <w:b/>
                    <w:sz w:val="23"/>
                  </w:rPr>
                </w:pPr>
                <w:r w:rsidRPr="00404F52">
                  <w:rPr>
                    <w:rFonts w:ascii="Cambria"/>
                    <w:b/>
                    <w:color w:val="FFFFFF"/>
                    <w:spacing w:val="-1"/>
                    <w:sz w:val="23"/>
                  </w:rPr>
                  <w:t>EXAMINATION</w:t>
                </w:r>
                <w:r w:rsidRPr="00404F52">
                  <w:rPr>
                    <w:rFonts w:ascii="Cambria"/>
                    <w:b/>
                    <w:color w:val="FFFFFF"/>
                    <w:spacing w:val="-11"/>
                    <w:sz w:val="23"/>
                  </w:rPr>
                  <w:t xml:space="preserve"> </w:t>
                </w:r>
                <w:r w:rsidRPr="00404F52">
                  <w:rPr>
                    <w:rFonts w:ascii="Cambria"/>
                    <w:b/>
                    <w:color w:val="FFFFFF"/>
                    <w:spacing w:val="-1"/>
                    <w:sz w:val="23"/>
                  </w:rPr>
                  <w:t>CRITERIA</w:t>
                </w:r>
              </w:p>
            </w:txbxContent>
          </v:textbox>
          <w10:wrap anchorx="page" anchory="page"/>
        </v:shape>
      </w:pic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31B992" w14:textId="77777777" w:rsidR="00F312DC" w:rsidRPr="00404F52" w:rsidRDefault="00F312DC">
    <w:pPr>
      <w:pStyle w:val="BodyText"/>
      <w:spacing w:line="14" w:lineRule="auto"/>
      <w:rPr>
        <w:sz w:val="2"/>
      </w:rPr>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8EA1D8" w14:textId="77777777" w:rsidR="00F312DC" w:rsidRPr="00404F52" w:rsidRDefault="00A66E36">
    <w:pPr>
      <w:pStyle w:val="BodyText"/>
      <w:spacing w:line="14" w:lineRule="auto"/>
      <w:rPr>
        <w:sz w:val="20"/>
      </w:rPr>
    </w:pPr>
    <w:r>
      <w:pict w14:anchorId="729B1409">
        <v:shapetype id="_x0000_t202" coordsize="21600,21600" o:spt="202" path="m,l,21600r21600,l21600,xe">
          <v:stroke joinstyle="miter"/>
          <v:path gradientshapeok="t" o:connecttype="rect"/>
        </v:shapetype>
        <v:shape id="_x0000_s2098" type="#_x0000_t202" style="position:absolute;margin-left:14.15pt;margin-top:5.65pt;width:191.65pt;height:25.25pt;z-index:-20923392;mso-position-horizontal-relative:page;mso-position-vertical-relative:page" filled="f" stroked="f">
          <v:textbox inset="0,0,0,0">
            <w:txbxContent>
              <w:p w14:paraId="1693FC95" w14:textId="77777777" w:rsidR="00F312DC" w:rsidRPr="00404F52" w:rsidRDefault="00F312DC">
                <w:pPr>
                  <w:tabs>
                    <w:tab w:val="left" w:pos="982"/>
                  </w:tabs>
                  <w:rPr>
                    <w:rFonts w:ascii="Cambria"/>
                    <w:b/>
                    <w:sz w:val="23"/>
                  </w:rPr>
                </w:pPr>
                <w:r w:rsidRPr="00404F52">
                  <w:rPr>
                    <w:rFonts w:ascii="Cambria"/>
                    <w:b/>
                    <w:color w:val="FFFFFF"/>
                    <w:sz w:val="43"/>
                  </w:rPr>
                  <w:t>11</w:t>
                </w:r>
                <w:r w:rsidRPr="00404F52">
                  <w:rPr>
                    <w:rFonts w:ascii="Cambria"/>
                    <w:b/>
                    <w:color w:val="FFFFFF"/>
                    <w:sz w:val="43"/>
                  </w:rPr>
                  <w:tab/>
                </w:r>
                <w:r w:rsidRPr="00404F52">
                  <w:rPr>
                    <w:rFonts w:ascii="Cambria"/>
                    <w:b/>
                    <w:color w:val="FFFFFF"/>
                    <w:spacing w:val="-4"/>
                    <w:sz w:val="23"/>
                  </w:rPr>
                  <w:t>AWARDS</w:t>
                </w:r>
                <w:r w:rsidRPr="00404F52">
                  <w:rPr>
                    <w:rFonts w:ascii="Cambria"/>
                    <w:b/>
                    <w:color w:val="FFFFFF"/>
                    <w:spacing w:val="-7"/>
                    <w:sz w:val="23"/>
                  </w:rPr>
                  <w:t xml:space="preserve"> </w:t>
                </w:r>
                <w:r w:rsidRPr="00404F52">
                  <w:rPr>
                    <w:rFonts w:ascii="Cambria"/>
                    <w:b/>
                    <w:color w:val="FFFFFF"/>
                    <w:spacing w:val="-4"/>
                    <w:sz w:val="23"/>
                  </w:rPr>
                  <w:t>AT</w:t>
                </w:r>
                <w:r w:rsidRPr="00404F52">
                  <w:rPr>
                    <w:rFonts w:ascii="Cambria"/>
                    <w:b/>
                    <w:color w:val="FFFFFF"/>
                    <w:spacing w:val="-8"/>
                    <w:sz w:val="23"/>
                  </w:rPr>
                  <w:t xml:space="preserve"> </w:t>
                </w:r>
                <w:r w:rsidRPr="00404F52">
                  <w:rPr>
                    <w:rFonts w:ascii="Cambria"/>
                    <w:b/>
                    <w:color w:val="FFFFFF"/>
                    <w:spacing w:val="-4"/>
                    <w:sz w:val="23"/>
                  </w:rPr>
                  <w:t>CONVOCATION</w:t>
                </w:r>
              </w:p>
            </w:txbxContent>
          </v:textbox>
          <w10:wrap anchorx="page" anchory="page"/>
        </v:shape>
      </w:pict>
    </w:r>
    <w:r>
      <w:pict w14:anchorId="425C93F5">
        <v:rect id="_x0000_s2097" style="position:absolute;margin-left:0;margin-top:0;width:515.9pt;height:35.45pt;z-index:-20922880;mso-position-horizontal-relative:page;mso-position-vertical-relative:page" fillcolor="#939598" stroked="f">
          <w10:wrap anchorx="page" anchory="page"/>
        </v:rect>
      </w:pict>
    </w:r>
    <w:r>
      <w:pict w14:anchorId="74A4ED0D">
        <v:shape id="_x0000_s2096" type="#_x0000_t202" style="position:absolute;margin-left:13.15pt;margin-top:4.65pt;width:27.5pt;height:27.25pt;z-index:-20922368;mso-position-horizontal-relative:page;mso-position-vertical-relative:page" filled="f" stroked="f">
          <v:textbox inset="0,0,0,0">
            <w:txbxContent>
              <w:p w14:paraId="2BA57624" w14:textId="77777777" w:rsidR="00F312DC" w:rsidRPr="00404F52" w:rsidRDefault="00F312DC">
                <w:pPr>
                  <w:spacing w:before="20"/>
                  <w:ind w:left="20"/>
                  <w:rPr>
                    <w:rFonts w:ascii="Cambria"/>
                    <w:b/>
                    <w:sz w:val="43"/>
                  </w:rPr>
                </w:pPr>
                <w:r w:rsidRPr="00404F52">
                  <w:rPr>
                    <w:rFonts w:ascii="Cambria"/>
                    <w:b/>
                    <w:color w:val="FFFFFF"/>
                    <w:sz w:val="43"/>
                  </w:rPr>
                  <w:t>10</w:t>
                </w:r>
              </w:p>
            </w:txbxContent>
          </v:textbox>
          <w10:wrap anchorx="page" anchory="page"/>
        </v:shape>
      </w:pict>
    </w:r>
    <w:r>
      <w:pict w14:anchorId="7626FDC3">
        <v:shape id="_x0000_s2095" type="#_x0000_t202" style="position:absolute;margin-left:62.3pt;margin-top:14.15pt;width:132.25pt;height:15.5pt;z-index:-20921856;mso-position-horizontal-relative:page;mso-position-vertical-relative:page" filled="f" stroked="f">
          <v:textbox inset="0,0,0,0">
            <w:txbxContent>
              <w:p w14:paraId="1D3D12D9" w14:textId="77777777" w:rsidR="00F312DC" w:rsidRPr="00404F52" w:rsidRDefault="00F312DC">
                <w:pPr>
                  <w:spacing w:before="20"/>
                  <w:ind w:left="20"/>
                  <w:rPr>
                    <w:rFonts w:ascii="Cambria"/>
                    <w:b/>
                    <w:sz w:val="23"/>
                  </w:rPr>
                </w:pPr>
                <w:r w:rsidRPr="00404F52">
                  <w:rPr>
                    <w:rFonts w:ascii="Cambria"/>
                    <w:b/>
                    <w:color w:val="FFFFFF"/>
                    <w:spacing w:val="-1"/>
                    <w:sz w:val="23"/>
                  </w:rPr>
                  <w:t>EXAMINATION</w:t>
                </w:r>
                <w:r w:rsidRPr="00404F52">
                  <w:rPr>
                    <w:rFonts w:ascii="Cambria"/>
                    <w:b/>
                    <w:color w:val="FFFFFF"/>
                    <w:spacing w:val="-11"/>
                    <w:sz w:val="23"/>
                  </w:rPr>
                  <w:t xml:space="preserve"> </w:t>
                </w:r>
                <w:r w:rsidRPr="00404F52">
                  <w:rPr>
                    <w:rFonts w:ascii="Cambria"/>
                    <w:b/>
                    <w:color w:val="FFFFFF"/>
                    <w:spacing w:val="-1"/>
                    <w:sz w:val="23"/>
                  </w:rPr>
                  <w:t>CRITERIA</w:t>
                </w:r>
              </w:p>
            </w:txbxContent>
          </v:textbox>
          <w10:wrap anchorx="page" anchory="page"/>
        </v:shape>
      </w:pic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F8A7A" w14:textId="77777777" w:rsidR="00F312DC" w:rsidRPr="00404F52" w:rsidRDefault="00A66E36">
    <w:pPr>
      <w:pStyle w:val="BodyText"/>
      <w:spacing w:line="14" w:lineRule="auto"/>
      <w:rPr>
        <w:sz w:val="20"/>
      </w:rPr>
    </w:pPr>
    <w:r>
      <w:pict w14:anchorId="50E20D5C">
        <v:rect id="_x0000_s2094" style="position:absolute;margin-left:0;margin-top:0;width:515.9pt;height:35.45pt;z-index:-20921344;mso-position-horizontal-relative:page;mso-position-vertical-relative:page" fillcolor="#939598" stroked="f">
          <w10:wrap anchorx="page" anchory="page"/>
        </v:rect>
      </w:pict>
    </w:r>
    <w:r>
      <w:pict w14:anchorId="0B277571">
        <v:shapetype id="_x0000_t202" coordsize="21600,21600" o:spt="202" path="m,l,21600r21600,l21600,xe">
          <v:stroke joinstyle="miter"/>
          <v:path gradientshapeok="t" o:connecttype="rect"/>
        </v:shapetype>
        <v:shape id="_x0000_s2093" type="#_x0000_t202" style="position:absolute;margin-left:475.25pt;margin-top:4.65pt;width:27.5pt;height:27.25pt;z-index:-20920832;mso-position-horizontal-relative:page;mso-position-vertical-relative:page" filled="f" stroked="f">
          <v:textbox inset="0,0,0,0">
            <w:txbxContent>
              <w:p w14:paraId="2B01B7A3" w14:textId="77777777" w:rsidR="00F312DC" w:rsidRPr="00404F52" w:rsidRDefault="00F312DC">
                <w:pPr>
                  <w:spacing w:before="20"/>
                  <w:ind w:left="20"/>
                  <w:rPr>
                    <w:rFonts w:ascii="Cambria"/>
                    <w:b/>
                    <w:sz w:val="43"/>
                  </w:rPr>
                </w:pPr>
                <w:r w:rsidRPr="00404F52">
                  <w:rPr>
                    <w:rFonts w:ascii="Cambria"/>
                    <w:b/>
                    <w:color w:val="FFFFFF"/>
                    <w:sz w:val="43"/>
                  </w:rPr>
                  <w:t>11</w:t>
                </w:r>
              </w:p>
            </w:txbxContent>
          </v:textbox>
          <w10:wrap anchorx="page" anchory="page"/>
        </v:shape>
      </w:pict>
    </w:r>
    <w:r>
      <w:pict w14:anchorId="03D11C90">
        <v:shape id="_x0000_s2092" type="#_x0000_t202" style="position:absolute;margin-left:304.35pt;margin-top:14.15pt;width:144.5pt;height:15.5pt;z-index:-20920320;mso-position-horizontal-relative:page;mso-position-vertical-relative:page" filled="f" stroked="f">
          <v:textbox inset="0,0,0,0">
            <w:txbxContent>
              <w:p w14:paraId="1201BFFA" w14:textId="77777777" w:rsidR="00F312DC" w:rsidRPr="00404F52" w:rsidRDefault="00F312DC">
                <w:pPr>
                  <w:spacing w:before="20"/>
                  <w:ind w:left="20"/>
                  <w:rPr>
                    <w:rFonts w:ascii="Cambria"/>
                    <w:b/>
                    <w:sz w:val="23"/>
                  </w:rPr>
                </w:pPr>
                <w:r w:rsidRPr="00404F52">
                  <w:rPr>
                    <w:rFonts w:ascii="Cambria"/>
                    <w:b/>
                    <w:color w:val="FFFFFF"/>
                    <w:spacing w:val="-4"/>
                    <w:sz w:val="23"/>
                  </w:rPr>
                  <w:t>AWARDS</w:t>
                </w:r>
                <w:r w:rsidRPr="00404F52">
                  <w:rPr>
                    <w:rFonts w:ascii="Cambria"/>
                    <w:b/>
                    <w:color w:val="FFFFFF"/>
                    <w:spacing w:val="-7"/>
                    <w:sz w:val="23"/>
                  </w:rPr>
                  <w:t xml:space="preserve"> </w:t>
                </w:r>
                <w:r w:rsidRPr="00404F52">
                  <w:rPr>
                    <w:rFonts w:ascii="Cambria"/>
                    <w:b/>
                    <w:color w:val="FFFFFF"/>
                    <w:spacing w:val="-4"/>
                    <w:sz w:val="23"/>
                  </w:rPr>
                  <w:t>AT</w:t>
                </w:r>
                <w:r w:rsidRPr="00404F52">
                  <w:rPr>
                    <w:rFonts w:ascii="Cambria"/>
                    <w:b/>
                    <w:color w:val="FFFFFF"/>
                    <w:spacing w:val="-7"/>
                    <w:sz w:val="23"/>
                  </w:rPr>
                  <w:t xml:space="preserve"> </w:t>
                </w:r>
                <w:r w:rsidRPr="00404F52">
                  <w:rPr>
                    <w:rFonts w:ascii="Cambria"/>
                    <w:b/>
                    <w:color w:val="FFFFFF"/>
                    <w:spacing w:val="-4"/>
                    <w:sz w:val="23"/>
                  </w:rPr>
                  <w:t>CONVOCATION</w:t>
                </w:r>
              </w:p>
            </w:txbxContent>
          </v:textbox>
          <w10:wrap anchorx="page" anchory="page"/>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C8A92F" w14:textId="77777777" w:rsidR="00F312DC" w:rsidRPr="00404F52" w:rsidRDefault="00F312DC">
    <w:pPr>
      <w:pStyle w:val="BodyText"/>
      <w:spacing w:line="14" w:lineRule="auto"/>
      <w:rPr>
        <w:sz w:val="2"/>
      </w:rPr>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0558F1" w14:textId="77777777" w:rsidR="00F312DC" w:rsidRPr="00404F52" w:rsidRDefault="00F312DC">
    <w:pPr>
      <w:pStyle w:val="BodyText"/>
      <w:spacing w:line="14" w:lineRule="auto"/>
      <w:rPr>
        <w:sz w:val="2"/>
      </w:rPr>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694A78" w14:textId="77777777" w:rsidR="00F312DC" w:rsidRPr="00404F52" w:rsidRDefault="00A66E36">
    <w:pPr>
      <w:pStyle w:val="BodyText"/>
      <w:spacing w:line="14" w:lineRule="auto"/>
      <w:rPr>
        <w:sz w:val="20"/>
      </w:rPr>
    </w:pPr>
    <w:r>
      <w:pict w14:anchorId="6C888D61">
        <v:rect id="_x0000_s2080" style="position:absolute;margin-left:0;margin-top:0;width:515.9pt;height:35.45pt;z-index:-20914176;mso-position-horizontal-relative:page;mso-position-vertical-relative:page" fillcolor="#939598" stroked="f">
          <w10:wrap anchorx="page" anchory="page"/>
        </v:rect>
      </w:pict>
    </w:r>
    <w:r>
      <w:pict w14:anchorId="4DA4ACA3">
        <v:shapetype id="_x0000_t202" coordsize="21600,21600" o:spt="202" path="m,l,21600r21600,l21600,xe">
          <v:stroke joinstyle="miter"/>
          <v:path gradientshapeok="t" o:connecttype="rect"/>
        </v:shapetype>
        <v:shape id="_x0000_s2079" type="#_x0000_t202" style="position:absolute;margin-left:13.15pt;margin-top:4.65pt;width:27.5pt;height:27.25pt;z-index:-20913664;mso-position-horizontal-relative:page;mso-position-vertical-relative:page" filled="f" stroked="f">
          <v:textbox inset="0,0,0,0">
            <w:txbxContent>
              <w:p w14:paraId="5078398B" w14:textId="77777777" w:rsidR="00F312DC" w:rsidRPr="00404F52" w:rsidRDefault="00F312DC">
                <w:pPr>
                  <w:spacing w:before="20"/>
                  <w:ind w:left="20"/>
                  <w:rPr>
                    <w:rFonts w:ascii="Cambria"/>
                    <w:b/>
                    <w:sz w:val="43"/>
                  </w:rPr>
                </w:pPr>
                <w:r w:rsidRPr="00404F52">
                  <w:rPr>
                    <w:rFonts w:ascii="Cambria"/>
                    <w:b/>
                    <w:color w:val="FFFFFF"/>
                    <w:sz w:val="43"/>
                  </w:rPr>
                  <w:t>12</w:t>
                </w:r>
              </w:p>
            </w:txbxContent>
          </v:textbox>
          <w10:wrap anchorx="page" anchory="page"/>
        </v:shape>
      </w:pict>
    </w:r>
    <w:r>
      <w:pict w14:anchorId="417FC05B">
        <v:shape id="_x0000_s2078" type="#_x0000_t202" style="position:absolute;margin-left:62.3pt;margin-top:14.15pt;width:318.6pt;height:15.5pt;z-index:-20913152;mso-position-horizontal-relative:page;mso-position-vertical-relative:page" filled="f" stroked="f">
          <v:textbox inset="0,0,0,0">
            <w:txbxContent>
              <w:p w14:paraId="6C8158F9" w14:textId="77777777" w:rsidR="00F312DC" w:rsidRPr="00404F52" w:rsidRDefault="00F312DC">
                <w:pPr>
                  <w:spacing w:before="20"/>
                  <w:ind w:left="20"/>
                  <w:rPr>
                    <w:rFonts w:ascii="Cambria"/>
                    <w:b/>
                    <w:sz w:val="23"/>
                  </w:rPr>
                </w:pPr>
                <w:r w:rsidRPr="00404F52">
                  <w:rPr>
                    <w:rFonts w:ascii="Cambria"/>
                    <w:b/>
                    <w:color w:val="FFFFFF"/>
                    <w:sz w:val="23"/>
                  </w:rPr>
                  <w:t>EXAMINATION</w:t>
                </w:r>
                <w:r w:rsidRPr="00404F52">
                  <w:rPr>
                    <w:rFonts w:ascii="Cambria"/>
                    <w:b/>
                    <w:color w:val="FFFFFF"/>
                    <w:spacing w:val="-12"/>
                    <w:sz w:val="23"/>
                  </w:rPr>
                  <w:t xml:space="preserve"> </w:t>
                </w:r>
                <w:r w:rsidRPr="00404F52">
                  <w:rPr>
                    <w:rFonts w:ascii="Cambria"/>
                    <w:b/>
                    <w:color w:val="FFFFFF"/>
                    <w:sz w:val="23"/>
                  </w:rPr>
                  <w:t>PROCEDURES,</w:t>
                </w:r>
                <w:r w:rsidRPr="00404F52">
                  <w:rPr>
                    <w:rFonts w:ascii="Cambria"/>
                    <w:b/>
                    <w:color w:val="FFFFFF"/>
                    <w:spacing w:val="-11"/>
                    <w:sz w:val="23"/>
                  </w:rPr>
                  <w:t xml:space="preserve"> </w:t>
                </w:r>
                <w:r w:rsidRPr="00404F52">
                  <w:rPr>
                    <w:rFonts w:ascii="Cambria"/>
                    <w:b/>
                    <w:color w:val="FFFFFF"/>
                    <w:sz w:val="23"/>
                  </w:rPr>
                  <w:t>OFFENCES</w:t>
                </w:r>
                <w:r w:rsidRPr="00404F52">
                  <w:rPr>
                    <w:rFonts w:ascii="Cambria"/>
                    <w:b/>
                    <w:color w:val="FFFFFF"/>
                    <w:spacing w:val="-12"/>
                    <w:sz w:val="23"/>
                  </w:rPr>
                  <w:t xml:space="preserve"> </w:t>
                </w:r>
                <w:r w:rsidRPr="00404F52">
                  <w:rPr>
                    <w:rFonts w:ascii="Cambria"/>
                    <w:b/>
                    <w:color w:val="FFFFFF"/>
                    <w:sz w:val="23"/>
                  </w:rPr>
                  <w:t>AND</w:t>
                </w:r>
                <w:r w:rsidRPr="00404F52">
                  <w:rPr>
                    <w:rFonts w:ascii="Cambria"/>
                    <w:b/>
                    <w:color w:val="FFFFFF"/>
                    <w:spacing w:val="-11"/>
                    <w:sz w:val="23"/>
                  </w:rPr>
                  <w:t xml:space="preserve"> </w:t>
                </w:r>
                <w:r w:rsidRPr="00404F52">
                  <w:rPr>
                    <w:rFonts w:ascii="Cambria"/>
                    <w:b/>
                    <w:color w:val="FFFFFF"/>
                    <w:sz w:val="23"/>
                  </w:rPr>
                  <w:t>PUNISHMENTS</w:t>
                </w:r>
              </w:p>
            </w:txbxContent>
          </v:textbox>
          <w10:wrap anchorx="page" anchory="page"/>
        </v:shape>
      </w:pic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9D5395" w14:textId="77777777" w:rsidR="00F312DC" w:rsidRPr="00404F52" w:rsidRDefault="00A66E36">
    <w:pPr>
      <w:pStyle w:val="BodyText"/>
      <w:spacing w:line="14" w:lineRule="auto"/>
      <w:rPr>
        <w:sz w:val="20"/>
      </w:rPr>
    </w:pPr>
    <w:r>
      <w:pict w14:anchorId="5D034669">
        <v:rect id="_x0000_s2083" style="position:absolute;margin-left:0;margin-top:0;width:515.9pt;height:35.45pt;z-index:-20915712;mso-position-horizontal-relative:page;mso-position-vertical-relative:page" fillcolor="#939598" stroked="f">
          <w10:wrap anchorx="page" anchory="page"/>
        </v:rect>
      </w:pict>
    </w:r>
    <w:r>
      <w:pict w14:anchorId="61B124CD">
        <v:shapetype id="_x0000_t202" coordsize="21600,21600" o:spt="202" path="m,l,21600r21600,l21600,xe">
          <v:stroke joinstyle="miter"/>
          <v:path gradientshapeok="t" o:connecttype="rect"/>
        </v:shapetype>
        <v:shape id="_x0000_s2082" type="#_x0000_t202" style="position:absolute;margin-left:475.25pt;margin-top:4.65pt;width:27.5pt;height:27.25pt;z-index:-20915200;mso-position-horizontal-relative:page;mso-position-vertical-relative:page" filled="f" stroked="f">
          <v:textbox inset="0,0,0,0">
            <w:txbxContent>
              <w:p w14:paraId="46E0D6AA" w14:textId="77777777" w:rsidR="00F312DC" w:rsidRPr="00404F52" w:rsidRDefault="00F312DC">
                <w:pPr>
                  <w:spacing w:before="20"/>
                  <w:ind w:left="20"/>
                  <w:rPr>
                    <w:rFonts w:ascii="Cambria"/>
                    <w:b/>
                    <w:sz w:val="43"/>
                  </w:rPr>
                </w:pPr>
                <w:r w:rsidRPr="00404F52">
                  <w:rPr>
                    <w:rFonts w:ascii="Cambria"/>
                    <w:b/>
                    <w:color w:val="FFFFFF"/>
                    <w:sz w:val="43"/>
                  </w:rPr>
                  <w:t>12</w:t>
                </w:r>
              </w:p>
            </w:txbxContent>
          </v:textbox>
          <w10:wrap anchorx="page" anchory="page"/>
        </v:shape>
      </w:pict>
    </w:r>
    <w:r>
      <w:pict w14:anchorId="63DDB392">
        <v:shape id="_x0000_s2081" type="#_x0000_t202" style="position:absolute;margin-left:130.2pt;margin-top:14.15pt;width:318.65pt;height:15.5pt;z-index:-20914688;mso-position-horizontal-relative:page;mso-position-vertical-relative:page" filled="f" stroked="f">
          <v:textbox inset="0,0,0,0">
            <w:txbxContent>
              <w:p w14:paraId="75E817C3" w14:textId="77777777" w:rsidR="00F312DC" w:rsidRPr="00404F52" w:rsidRDefault="00F312DC">
                <w:pPr>
                  <w:spacing w:before="20"/>
                  <w:ind w:left="20"/>
                  <w:rPr>
                    <w:rFonts w:ascii="Cambria"/>
                    <w:b/>
                    <w:sz w:val="23"/>
                  </w:rPr>
                </w:pPr>
                <w:r w:rsidRPr="00404F52">
                  <w:rPr>
                    <w:rFonts w:ascii="Cambria"/>
                    <w:b/>
                    <w:color w:val="FFFFFF"/>
                    <w:sz w:val="23"/>
                  </w:rPr>
                  <w:t>EXAMINATION</w:t>
                </w:r>
                <w:r w:rsidRPr="00404F52">
                  <w:rPr>
                    <w:rFonts w:ascii="Cambria"/>
                    <w:b/>
                    <w:color w:val="FFFFFF"/>
                    <w:spacing w:val="-12"/>
                    <w:sz w:val="23"/>
                  </w:rPr>
                  <w:t xml:space="preserve"> </w:t>
                </w:r>
                <w:r w:rsidRPr="00404F52">
                  <w:rPr>
                    <w:rFonts w:ascii="Cambria"/>
                    <w:b/>
                    <w:color w:val="FFFFFF"/>
                    <w:sz w:val="23"/>
                  </w:rPr>
                  <w:t>PROCEDURES,</w:t>
                </w:r>
                <w:r w:rsidRPr="00404F52">
                  <w:rPr>
                    <w:rFonts w:ascii="Cambria"/>
                    <w:b/>
                    <w:color w:val="FFFFFF"/>
                    <w:spacing w:val="-11"/>
                    <w:sz w:val="23"/>
                  </w:rPr>
                  <w:t xml:space="preserve"> </w:t>
                </w:r>
                <w:r w:rsidRPr="00404F52">
                  <w:rPr>
                    <w:rFonts w:ascii="Cambria"/>
                    <w:b/>
                    <w:color w:val="FFFFFF"/>
                    <w:sz w:val="23"/>
                  </w:rPr>
                  <w:t>OFFENCES</w:t>
                </w:r>
                <w:r w:rsidRPr="00404F52">
                  <w:rPr>
                    <w:rFonts w:ascii="Cambria"/>
                    <w:b/>
                    <w:color w:val="FFFFFF"/>
                    <w:spacing w:val="-12"/>
                    <w:sz w:val="23"/>
                  </w:rPr>
                  <w:t xml:space="preserve"> </w:t>
                </w:r>
                <w:r w:rsidRPr="00404F52">
                  <w:rPr>
                    <w:rFonts w:ascii="Cambria"/>
                    <w:b/>
                    <w:color w:val="FFFFFF"/>
                    <w:sz w:val="23"/>
                  </w:rPr>
                  <w:t>AND</w:t>
                </w:r>
                <w:r w:rsidRPr="00404F52">
                  <w:rPr>
                    <w:rFonts w:ascii="Cambria"/>
                    <w:b/>
                    <w:color w:val="FFFFFF"/>
                    <w:spacing w:val="-11"/>
                    <w:sz w:val="23"/>
                  </w:rPr>
                  <w:t xml:space="preserve"> </w:t>
                </w:r>
                <w:r w:rsidRPr="00404F52">
                  <w:rPr>
                    <w:rFonts w:ascii="Cambria"/>
                    <w:b/>
                    <w:color w:val="FFFFFF"/>
                    <w:sz w:val="23"/>
                  </w:rPr>
                  <w:t>PUNISHMENTS</w:t>
                </w:r>
              </w:p>
            </w:txbxContent>
          </v:textbox>
          <w10:wrap anchorx="page" anchory="page"/>
        </v:shape>
      </w:pic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77AE48" w14:textId="77777777" w:rsidR="00F312DC" w:rsidRPr="00404F52" w:rsidRDefault="00A66E36">
    <w:pPr>
      <w:pStyle w:val="BodyText"/>
      <w:spacing w:line="14" w:lineRule="auto"/>
      <w:rPr>
        <w:sz w:val="20"/>
      </w:rPr>
    </w:pPr>
    <w:r>
      <w:pict w14:anchorId="00C5EF83">
        <v:shapetype id="_x0000_t202" coordsize="21600,21600" o:spt="202" path="m,l,21600r21600,l21600,xe">
          <v:stroke joinstyle="miter"/>
          <v:path gradientshapeok="t" o:connecttype="rect"/>
        </v:shapetype>
        <v:shape id="_x0000_s2073" type="#_x0000_t202" style="position:absolute;margin-left:14.15pt;margin-top:5.65pt;width:331.9pt;height:25.25pt;z-index:-20910592;mso-position-horizontal-relative:page;mso-position-vertical-relative:page" filled="f" stroked="f">
          <v:textbox inset="0,0,0,0">
            <w:txbxContent>
              <w:p w14:paraId="2904A43B" w14:textId="77777777" w:rsidR="00F312DC" w:rsidRPr="00404F52" w:rsidRDefault="00F312DC">
                <w:pPr>
                  <w:tabs>
                    <w:tab w:val="left" w:pos="982"/>
                  </w:tabs>
                  <w:rPr>
                    <w:rFonts w:ascii="Cambria"/>
                    <w:b/>
                    <w:sz w:val="23"/>
                  </w:rPr>
                </w:pPr>
                <w:r w:rsidRPr="00404F52">
                  <w:rPr>
                    <w:rFonts w:ascii="Cambria"/>
                    <w:b/>
                    <w:color w:val="FFFFFF"/>
                    <w:sz w:val="43"/>
                  </w:rPr>
                  <w:t>14</w:t>
                </w:r>
                <w:r w:rsidRPr="00404F52">
                  <w:rPr>
                    <w:rFonts w:ascii="Cambria"/>
                    <w:b/>
                    <w:color w:val="FFFFFF"/>
                    <w:sz w:val="43"/>
                  </w:rPr>
                  <w:tab/>
                </w:r>
                <w:r w:rsidRPr="00404F52">
                  <w:rPr>
                    <w:rFonts w:ascii="Cambria"/>
                    <w:b/>
                    <w:color w:val="FFFFFF"/>
                    <w:spacing w:val="-1"/>
                    <w:sz w:val="23"/>
                  </w:rPr>
                  <w:t>GUIDELINES</w:t>
                </w:r>
                <w:r w:rsidRPr="00404F52">
                  <w:rPr>
                    <w:rFonts w:ascii="Cambria"/>
                    <w:b/>
                    <w:color w:val="FFFFFF"/>
                    <w:spacing w:val="-12"/>
                    <w:sz w:val="23"/>
                  </w:rPr>
                  <w:t xml:space="preserve"> </w:t>
                </w:r>
                <w:r w:rsidRPr="00404F52">
                  <w:rPr>
                    <w:rFonts w:ascii="Cambria"/>
                    <w:b/>
                    <w:color w:val="FFFFFF"/>
                    <w:sz w:val="23"/>
                  </w:rPr>
                  <w:t>FOR</w:t>
                </w:r>
                <w:r w:rsidRPr="00404F52">
                  <w:rPr>
                    <w:rFonts w:ascii="Cambria"/>
                    <w:b/>
                    <w:color w:val="FFFFFF"/>
                    <w:spacing w:val="-11"/>
                    <w:sz w:val="23"/>
                  </w:rPr>
                  <w:t xml:space="preserve"> </w:t>
                </w:r>
                <w:r w:rsidRPr="00404F52">
                  <w:rPr>
                    <w:rFonts w:ascii="Cambria"/>
                    <w:b/>
                    <w:color w:val="FFFFFF"/>
                    <w:sz w:val="23"/>
                  </w:rPr>
                  <w:t>STUDENTS</w:t>
                </w:r>
                <w:r w:rsidRPr="00404F52">
                  <w:rPr>
                    <w:rFonts w:ascii="Cambria"/>
                    <w:b/>
                    <w:color w:val="FFFFFF"/>
                    <w:spacing w:val="-11"/>
                    <w:sz w:val="23"/>
                  </w:rPr>
                  <w:t xml:space="preserve"> </w:t>
                </w:r>
                <w:r w:rsidRPr="00404F52">
                  <w:rPr>
                    <w:rFonts w:ascii="Cambria"/>
                    <w:b/>
                    <w:color w:val="FFFFFF"/>
                    <w:sz w:val="23"/>
                  </w:rPr>
                  <w:t>WHO</w:t>
                </w:r>
                <w:r w:rsidRPr="00404F52">
                  <w:rPr>
                    <w:rFonts w:ascii="Cambria"/>
                    <w:b/>
                    <w:color w:val="FFFFFF"/>
                    <w:spacing w:val="-11"/>
                    <w:sz w:val="23"/>
                  </w:rPr>
                  <w:t xml:space="preserve"> </w:t>
                </w:r>
                <w:r w:rsidRPr="00404F52">
                  <w:rPr>
                    <w:rFonts w:ascii="Cambria"/>
                    <w:b/>
                    <w:color w:val="FFFFFF"/>
                    <w:sz w:val="23"/>
                  </w:rPr>
                  <w:t>LACK</w:t>
                </w:r>
                <w:r w:rsidRPr="00404F52">
                  <w:rPr>
                    <w:rFonts w:ascii="Cambria"/>
                    <w:b/>
                    <w:color w:val="FFFFFF"/>
                    <w:spacing w:val="-11"/>
                    <w:sz w:val="23"/>
                  </w:rPr>
                  <w:t xml:space="preserve"> </w:t>
                </w:r>
                <w:r w:rsidRPr="00404F52">
                  <w:rPr>
                    <w:rFonts w:ascii="Cambria"/>
                    <w:b/>
                    <w:color w:val="FFFFFF"/>
                    <w:sz w:val="23"/>
                  </w:rPr>
                  <w:t>ATTENDANCE</w:t>
                </w:r>
              </w:p>
            </w:txbxContent>
          </v:textbox>
          <w10:wrap anchorx="page" anchory="page"/>
        </v:shape>
      </w:pict>
    </w:r>
    <w:r>
      <w:pict w14:anchorId="44822166">
        <v:rect id="_x0000_s2072" style="position:absolute;margin-left:0;margin-top:0;width:515.9pt;height:35.45pt;z-index:-20910080;mso-position-horizontal-relative:page;mso-position-vertical-relative:page" fillcolor="#939598" stroked="f">
          <w10:wrap anchorx="page" anchory="page"/>
        </v:rect>
      </w:pict>
    </w:r>
    <w:r>
      <w:pict w14:anchorId="4F48115C">
        <v:shape id="_x0000_s2071" type="#_x0000_t202" style="position:absolute;margin-left:13.15pt;margin-top:4.65pt;width:27.5pt;height:27.25pt;z-index:-20909568;mso-position-horizontal-relative:page;mso-position-vertical-relative:page" filled="f" stroked="f">
          <v:textbox inset="0,0,0,0">
            <w:txbxContent>
              <w:p w14:paraId="22FB1986" w14:textId="77777777" w:rsidR="00F312DC" w:rsidRPr="00404F52" w:rsidRDefault="00F312DC">
                <w:pPr>
                  <w:spacing w:before="20"/>
                  <w:ind w:left="20"/>
                  <w:rPr>
                    <w:rFonts w:ascii="Cambria"/>
                    <w:b/>
                    <w:sz w:val="43"/>
                  </w:rPr>
                </w:pPr>
                <w:r w:rsidRPr="00404F52">
                  <w:rPr>
                    <w:rFonts w:ascii="Cambria"/>
                    <w:b/>
                    <w:color w:val="FFFFFF"/>
                    <w:sz w:val="43"/>
                  </w:rPr>
                  <w:t>13</w:t>
                </w:r>
              </w:p>
            </w:txbxContent>
          </v:textbox>
          <w10:wrap anchorx="page" anchory="page"/>
        </v:shape>
      </w:pict>
    </w:r>
    <w:r>
      <w:pict w14:anchorId="1ACECA6B">
        <v:shape id="_x0000_s2070" type="#_x0000_t202" style="position:absolute;margin-left:62.3pt;margin-top:14.15pt;width:329.3pt;height:15.5pt;z-index:-20909056;mso-position-horizontal-relative:page;mso-position-vertical-relative:page" filled="f" stroked="f">
          <v:textbox inset="0,0,0,0">
            <w:txbxContent>
              <w:p w14:paraId="57352BF0" w14:textId="77777777" w:rsidR="00F312DC" w:rsidRPr="00404F52" w:rsidRDefault="00F312DC">
                <w:pPr>
                  <w:spacing w:before="20"/>
                  <w:ind w:left="20"/>
                  <w:rPr>
                    <w:rFonts w:ascii="Cambria"/>
                    <w:b/>
                    <w:sz w:val="23"/>
                  </w:rPr>
                </w:pPr>
                <w:r w:rsidRPr="00404F52">
                  <w:rPr>
                    <w:rFonts w:ascii="Cambria"/>
                    <w:b/>
                    <w:color w:val="FFFFFF"/>
                    <w:sz w:val="23"/>
                  </w:rPr>
                  <w:t>PREREQUISITES</w:t>
                </w:r>
                <w:r w:rsidRPr="00404F52">
                  <w:rPr>
                    <w:rFonts w:ascii="Cambria"/>
                    <w:b/>
                    <w:color w:val="FFFFFF"/>
                    <w:spacing w:val="-13"/>
                    <w:sz w:val="23"/>
                  </w:rPr>
                  <w:t xml:space="preserve"> </w:t>
                </w:r>
                <w:r w:rsidRPr="00404F52">
                  <w:rPr>
                    <w:rFonts w:ascii="Cambria"/>
                    <w:b/>
                    <w:color w:val="FFFFFF"/>
                    <w:sz w:val="23"/>
                  </w:rPr>
                  <w:t>TO</w:t>
                </w:r>
                <w:r w:rsidRPr="00404F52">
                  <w:rPr>
                    <w:rFonts w:ascii="Cambria"/>
                    <w:b/>
                    <w:color w:val="FFFFFF"/>
                    <w:spacing w:val="-12"/>
                    <w:sz w:val="23"/>
                  </w:rPr>
                  <w:t xml:space="preserve"> </w:t>
                </w:r>
                <w:r w:rsidRPr="00404F52">
                  <w:rPr>
                    <w:rFonts w:ascii="Cambria"/>
                    <w:b/>
                    <w:color w:val="FFFFFF"/>
                    <w:sz w:val="23"/>
                  </w:rPr>
                  <w:t>QUALIFY</w:t>
                </w:r>
                <w:r w:rsidRPr="00404F52">
                  <w:rPr>
                    <w:rFonts w:ascii="Cambria"/>
                    <w:b/>
                    <w:color w:val="FFFFFF"/>
                    <w:spacing w:val="-11"/>
                    <w:sz w:val="23"/>
                  </w:rPr>
                  <w:t xml:space="preserve"> </w:t>
                </w:r>
                <w:r w:rsidRPr="00404F52">
                  <w:rPr>
                    <w:rFonts w:ascii="Cambria"/>
                    <w:b/>
                    <w:color w:val="FFFFFF"/>
                    <w:sz w:val="23"/>
                  </w:rPr>
                  <w:t>FOR</w:t>
                </w:r>
                <w:r w:rsidRPr="00404F52">
                  <w:rPr>
                    <w:rFonts w:ascii="Cambria"/>
                    <w:b/>
                    <w:color w:val="FFFFFF"/>
                    <w:spacing w:val="-12"/>
                    <w:sz w:val="23"/>
                  </w:rPr>
                  <w:t xml:space="preserve"> </w:t>
                </w:r>
                <w:r w:rsidRPr="00404F52">
                  <w:rPr>
                    <w:rFonts w:ascii="Cambria"/>
                    <w:b/>
                    <w:color w:val="FFFFFF"/>
                    <w:sz w:val="23"/>
                  </w:rPr>
                  <w:t>YEAR</w:t>
                </w:r>
                <w:r w:rsidRPr="00404F52">
                  <w:rPr>
                    <w:rFonts w:ascii="Cambria"/>
                    <w:b/>
                    <w:color w:val="FFFFFF"/>
                    <w:spacing w:val="-11"/>
                    <w:sz w:val="23"/>
                  </w:rPr>
                  <w:t xml:space="preserve"> </w:t>
                </w:r>
                <w:r w:rsidRPr="00404F52">
                  <w:rPr>
                    <w:rFonts w:ascii="Cambria"/>
                    <w:b/>
                    <w:color w:val="FFFFFF"/>
                    <w:sz w:val="23"/>
                  </w:rPr>
                  <w:t>III</w:t>
                </w:r>
                <w:r w:rsidRPr="00404F52">
                  <w:rPr>
                    <w:rFonts w:ascii="Cambria"/>
                    <w:b/>
                    <w:color w:val="FFFFFF"/>
                    <w:spacing w:val="-11"/>
                    <w:sz w:val="23"/>
                  </w:rPr>
                  <w:t xml:space="preserve"> </w:t>
                </w:r>
                <w:r w:rsidRPr="00404F52">
                  <w:rPr>
                    <w:rFonts w:ascii="Cambria"/>
                    <w:b/>
                    <w:color w:val="FFFFFF"/>
                    <w:sz w:val="23"/>
                  </w:rPr>
                  <w:t>(SPECIALIZATIONS)</w:t>
                </w:r>
              </w:p>
            </w:txbxContent>
          </v:textbox>
          <w10:wrap anchorx="page" anchory="page"/>
        </v:shape>
      </w:pic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48C8D" w14:textId="77777777" w:rsidR="00F312DC" w:rsidRPr="00404F52" w:rsidRDefault="00A66E36">
    <w:pPr>
      <w:pStyle w:val="BodyText"/>
      <w:spacing w:line="14" w:lineRule="auto"/>
      <w:rPr>
        <w:sz w:val="20"/>
      </w:rPr>
    </w:pPr>
    <w:r>
      <w:pict w14:anchorId="0A38361A">
        <v:rect id="_x0000_s2069" style="position:absolute;margin-left:0;margin-top:0;width:515.9pt;height:35.45pt;z-index:-20908544;mso-position-horizontal-relative:page;mso-position-vertical-relative:page" fillcolor="#939598" stroked="f">
          <w10:wrap anchorx="page" anchory="page"/>
        </v:rect>
      </w:pict>
    </w:r>
    <w:r>
      <w:pict w14:anchorId="29804502">
        <v:shapetype id="_x0000_t202" coordsize="21600,21600" o:spt="202" path="m,l,21600r21600,l21600,xe">
          <v:stroke joinstyle="miter"/>
          <v:path gradientshapeok="t" o:connecttype="rect"/>
        </v:shapetype>
        <v:shape id="_x0000_s2068" type="#_x0000_t202" style="position:absolute;margin-left:475.25pt;margin-top:4.65pt;width:27.5pt;height:27.25pt;z-index:-20908032;mso-position-horizontal-relative:page;mso-position-vertical-relative:page" filled="f" stroked="f">
          <v:textbox inset="0,0,0,0">
            <w:txbxContent>
              <w:p w14:paraId="0B8C745A" w14:textId="77777777" w:rsidR="00F312DC" w:rsidRPr="00404F52" w:rsidRDefault="00F312DC">
                <w:pPr>
                  <w:spacing w:before="20"/>
                  <w:ind w:left="20"/>
                  <w:rPr>
                    <w:rFonts w:ascii="Cambria"/>
                    <w:b/>
                    <w:sz w:val="43"/>
                  </w:rPr>
                </w:pPr>
                <w:r w:rsidRPr="00404F52">
                  <w:rPr>
                    <w:rFonts w:ascii="Cambria"/>
                    <w:b/>
                    <w:color w:val="FFFFFF"/>
                    <w:sz w:val="43"/>
                  </w:rPr>
                  <w:t>14</w:t>
                </w:r>
              </w:p>
            </w:txbxContent>
          </v:textbox>
          <w10:wrap anchorx="page" anchory="page"/>
        </v:shape>
      </w:pict>
    </w:r>
    <w:r>
      <w:pict w14:anchorId="38E43518">
        <v:shape id="_x0000_s2067" type="#_x0000_t202" style="position:absolute;margin-left:163.9pt;margin-top:14.15pt;width:284.85pt;height:15.5pt;z-index:-20907520;mso-position-horizontal-relative:page;mso-position-vertical-relative:page" filled="f" stroked="f">
          <v:textbox inset="0,0,0,0">
            <w:txbxContent>
              <w:p w14:paraId="28878C4B" w14:textId="77777777" w:rsidR="00F312DC" w:rsidRPr="00404F52" w:rsidRDefault="00F312DC">
                <w:pPr>
                  <w:spacing w:before="20"/>
                  <w:ind w:left="20"/>
                  <w:rPr>
                    <w:rFonts w:ascii="Cambria"/>
                    <w:b/>
                    <w:sz w:val="23"/>
                  </w:rPr>
                </w:pPr>
                <w:r w:rsidRPr="00404F52">
                  <w:rPr>
                    <w:rFonts w:ascii="Cambria"/>
                    <w:b/>
                    <w:color w:val="FFFFFF"/>
                    <w:sz w:val="23"/>
                  </w:rPr>
                  <w:t>GUIDELINES</w:t>
                </w:r>
                <w:r w:rsidRPr="00404F52">
                  <w:rPr>
                    <w:rFonts w:ascii="Cambria"/>
                    <w:b/>
                    <w:color w:val="FFFFFF"/>
                    <w:spacing w:val="-13"/>
                    <w:sz w:val="23"/>
                  </w:rPr>
                  <w:t xml:space="preserve"> </w:t>
                </w:r>
                <w:r w:rsidRPr="00404F52">
                  <w:rPr>
                    <w:rFonts w:ascii="Cambria"/>
                    <w:b/>
                    <w:color w:val="FFFFFF"/>
                    <w:sz w:val="23"/>
                  </w:rPr>
                  <w:t>FOR</w:t>
                </w:r>
                <w:r w:rsidRPr="00404F52">
                  <w:rPr>
                    <w:rFonts w:ascii="Cambria"/>
                    <w:b/>
                    <w:color w:val="FFFFFF"/>
                    <w:spacing w:val="-12"/>
                    <w:sz w:val="23"/>
                  </w:rPr>
                  <w:t xml:space="preserve"> </w:t>
                </w:r>
                <w:r w:rsidRPr="00404F52">
                  <w:rPr>
                    <w:rFonts w:ascii="Cambria"/>
                    <w:b/>
                    <w:color w:val="FFFFFF"/>
                    <w:sz w:val="23"/>
                  </w:rPr>
                  <w:t>STUDENTS</w:t>
                </w:r>
                <w:r w:rsidRPr="00404F52">
                  <w:rPr>
                    <w:rFonts w:ascii="Cambria"/>
                    <w:b/>
                    <w:color w:val="FFFFFF"/>
                    <w:spacing w:val="-12"/>
                    <w:sz w:val="23"/>
                  </w:rPr>
                  <w:t xml:space="preserve"> </w:t>
                </w:r>
                <w:r w:rsidRPr="00404F52">
                  <w:rPr>
                    <w:rFonts w:ascii="Cambria"/>
                    <w:b/>
                    <w:color w:val="FFFFFF"/>
                    <w:sz w:val="23"/>
                  </w:rPr>
                  <w:t>WHO</w:t>
                </w:r>
                <w:r w:rsidRPr="00404F52">
                  <w:rPr>
                    <w:rFonts w:ascii="Cambria"/>
                    <w:b/>
                    <w:color w:val="FFFFFF"/>
                    <w:spacing w:val="-12"/>
                    <w:sz w:val="23"/>
                  </w:rPr>
                  <w:t xml:space="preserve"> </w:t>
                </w:r>
                <w:r w:rsidRPr="00404F52">
                  <w:rPr>
                    <w:rFonts w:ascii="Cambria"/>
                    <w:b/>
                    <w:color w:val="FFFFFF"/>
                    <w:sz w:val="23"/>
                  </w:rPr>
                  <w:t>LACK</w:t>
                </w:r>
                <w:r w:rsidRPr="00404F52">
                  <w:rPr>
                    <w:rFonts w:ascii="Cambria"/>
                    <w:b/>
                    <w:color w:val="FFFFFF"/>
                    <w:spacing w:val="-12"/>
                    <w:sz w:val="23"/>
                  </w:rPr>
                  <w:t xml:space="preserve"> </w:t>
                </w:r>
                <w:r w:rsidRPr="00404F52">
                  <w:rPr>
                    <w:rFonts w:ascii="Cambria"/>
                    <w:b/>
                    <w:color w:val="FFFFFF"/>
                    <w:sz w:val="23"/>
                  </w:rPr>
                  <w:t>ATTENDANCE</w:t>
                </w:r>
              </w:p>
            </w:txbxContent>
          </v:textbox>
          <w10:wrap anchorx="page" anchory="page"/>
        </v:shape>
      </w:pic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294834" w14:textId="77777777" w:rsidR="00F312DC" w:rsidRPr="00404F52" w:rsidRDefault="00A66E36">
    <w:pPr>
      <w:pStyle w:val="BodyText"/>
      <w:spacing w:line="14" w:lineRule="auto"/>
      <w:rPr>
        <w:sz w:val="20"/>
      </w:rPr>
    </w:pPr>
    <w:r>
      <w:pict w14:anchorId="61D14254">
        <v:rect id="_x0000_s2062" style="position:absolute;margin-left:0;margin-top:0;width:515.9pt;height:35.45pt;z-index:-20904960;mso-position-horizontal-relative:page;mso-position-vertical-relative:page" fillcolor="#939598" stroked="f">
          <w10:wrap anchorx="page" anchory="page"/>
        </v:rect>
      </w:pict>
    </w:r>
    <w:r>
      <w:pict w14:anchorId="33EA804F">
        <v:shapetype id="_x0000_t202" coordsize="21600,21600" o:spt="202" path="m,l,21600r21600,l21600,xe">
          <v:stroke joinstyle="miter"/>
          <v:path gradientshapeok="t" o:connecttype="rect"/>
        </v:shapetype>
        <v:shape id="_x0000_s2061" type="#_x0000_t202" style="position:absolute;margin-left:13.15pt;margin-top:4.65pt;width:27.5pt;height:27.25pt;z-index:-20904448;mso-position-horizontal-relative:page;mso-position-vertical-relative:page" filled="f" stroked="f">
          <v:textbox inset="0,0,0,0">
            <w:txbxContent>
              <w:p w14:paraId="0F8D8F96" w14:textId="77777777" w:rsidR="00F312DC" w:rsidRPr="00404F52" w:rsidRDefault="00F312DC">
                <w:pPr>
                  <w:spacing w:before="20"/>
                  <w:ind w:left="20"/>
                  <w:rPr>
                    <w:rFonts w:ascii="Cambria"/>
                    <w:b/>
                    <w:sz w:val="43"/>
                  </w:rPr>
                </w:pPr>
                <w:r w:rsidRPr="00404F52">
                  <w:rPr>
                    <w:rFonts w:ascii="Cambria"/>
                    <w:b/>
                    <w:color w:val="FFFFFF"/>
                    <w:sz w:val="43"/>
                  </w:rPr>
                  <w:t>15</w:t>
                </w:r>
              </w:p>
            </w:txbxContent>
          </v:textbox>
          <w10:wrap anchorx="page" anchory="page"/>
        </v:shape>
      </w:pict>
    </w:r>
    <w:r>
      <w:pict w14:anchorId="464930D7">
        <v:shape id="_x0000_s2060" type="#_x0000_t202" style="position:absolute;margin-left:62.3pt;margin-top:14.15pt;width:194.45pt;height:15.5pt;z-index:-20903936;mso-position-horizontal-relative:page;mso-position-vertical-relative:page" filled="f" stroked="f">
          <v:textbox inset="0,0,0,0">
            <w:txbxContent>
              <w:p w14:paraId="186E26A2" w14:textId="77777777" w:rsidR="00F312DC" w:rsidRPr="00404F52" w:rsidRDefault="00F312DC">
                <w:pPr>
                  <w:spacing w:before="20"/>
                  <w:ind w:left="20"/>
                  <w:rPr>
                    <w:rFonts w:ascii="Cambria"/>
                    <w:b/>
                    <w:sz w:val="23"/>
                  </w:rPr>
                </w:pPr>
                <w:r w:rsidRPr="00404F52">
                  <w:rPr>
                    <w:rFonts w:ascii="Cambria"/>
                    <w:b/>
                    <w:color w:val="FFFFFF"/>
                    <w:sz w:val="23"/>
                  </w:rPr>
                  <w:t>CODE</w:t>
                </w:r>
                <w:r w:rsidRPr="00404F52">
                  <w:rPr>
                    <w:rFonts w:ascii="Cambria"/>
                    <w:b/>
                    <w:color w:val="FFFFFF"/>
                    <w:spacing w:val="-7"/>
                    <w:sz w:val="23"/>
                  </w:rPr>
                  <w:t xml:space="preserve"> </w:t>
                </w:r>
                <w:r w:rsidRPr="00404F52">
                  <w:rPr>
                    <w:rFonts w:ascii="Cambria"/>
                    <w:b/>
                    <w:color w:val="FFFFFF"/>
                    <w:sz w:val="23"/>
                  </w:rPr>
                  <w:t>OF</w:t>
                </w:r>
                <w:r w:rsidRPr="00404F52">
                  <w:rPr>
                    <w:rFonts w:ascii="Cambria"/>
                    <w:b/>
                    <w:color w:val="FFFFFF"/>
                    <w:spacing w:val="-6"/>
                    <w:sz w:val="23"/>
                  </w:rPr>
                  <w:t xml:space="preserve"> </w:t>
                </w:r>
                <w:r w:rsidRPr="00404F52">
                  <w:rPr>
                    <w:rFonts w:ascii="Cambria"/>
                    <w:b/>
                    <w:color w:val="FFFFFF"/>
                    <w:sz w:val="23"/>
                  </w:rPr>
                  <w:t>DISCIPLINE</w:t>
                </w:r>
                <w:r w:rsidRPr="00404F52">
                  <w:rPr>
                    <w:rFonts w:ascii="Cambria"/>
                    <w:b/>
                    <w:color w:val="FFFFFF"/>
                    <w:spacing w:val="-5"/>
                    <w:sz w:val="23"/>
                  </w:rPr>
                  <w:t xml:space="preserve"> </w:t>
                </w:r>
                <w:r w:rsidRPr="00404F52">
                  <w:rPr>
                    <w:rFonts w:ascii="Cambria"/>
                    <w:b/>
                    <w:color w:val="FFFFFF"/>
                    <w:sz w:val="23"/>
                  </w:rPr>
                  <w:t>FOR</w:t>
                </w:r>
                <w:r w:rsidRPr="00404F52">
                  <w:rPr>
                    <w:rFonts w:ascii="Cambria"/>
                    <w:b/>
                    <w:color w:val="FFFFFF"/>
                    <w:spacing w:val="-6"/>
                    <w:sz w:val="23"/>
                  </w:rPr>
                  <w:t xml:space="preserve"> </w:t>
                </w:r>
                <w:r w:rsidRPr="00404F52">
                  <w:rPr>
                    <w:rFonts w:ascii="Cambria"/>
                    <w:b/>
                    <w:color w:val="FFFFFF"/>
                    <w:sz w:val="23"/>
                  </w:rPr>
                  <w:t>STUDENTS</w:t>
                </w:r>
              </w:p>
            </w:txbxContent>
          </v:textbox>
          <w10:wrap anchorx="page" anchory="page"/>
        </v:shape>
      </w:pic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7A9D9F" w14:textId="77777777" w:rsidR="00F312DC" w:rsidRPr="00404F52" w:rsidRDefault="00A66E36">
    <w:pPr>
      <w:pStyle w:val="BodyText"/>
      <w:spacing w:line="14" w:lineRule="auto"/>
      <w:rPr>
        <w:sz w:val="20"/>
      </w:rPr>
    </w:pPr>
    <w:r>
      <w:pict w14:anchorId="00E36F4B">
        <v:rect id="_x0000_s2059" style="position:absolute;margin-left:0;margin-top:0;width:515.9pt;height:35.45pt;z-index:-20903424;mso-position-horizontal-relative:page;mso-position-vertical-relative:page" fillcolor="#939598" stroked="f">
          <w10:wrap anchorx="page" anchory="page"/>
        </v:rect>
      </w:pict>
    </w:r>
    <w:r>
      <w:pict w14:anchorId="303132CA">
        <v:shapetype id="_x0000_t202" coordsize="21600,21600" o:spt="202" path="m,l,21600r21600,l21600,xe">
          <v:stroke joinstyle="miter"/>
          <v:path gradientshapeok="t" o:connecttype="rect"/>
        </v:shapetype>
        <v:shape id="_x0000_s2058" type="#_x0000_t202" style="position:absolute;margin-left:475.25pt;margin-top:4.65pt;width:27.5pt;height:27.25pt;z-index:-20902912;mso-position-horizontal-relative:page;mso-position-vertical-relative:page" filled="f" stroked="f">
          <v:textbox inset="0,0,0,0">
            <w:txbxContent>
              <w:p w14:paraId="4F3F4F69" w14:textId="77777777" w:rsidR="00F312DC" w:rsidRPr="00404F52" w:rsidRDefault="00F312DC">
                <w:pPr>
                  <w:spacing w:before="20"/>
                  <w:ind w:left="20"/>
                  <w:rPr>
                    <w:rFonts w:ascii="Cambria"/>
                    <w:b/>
                    <w:sz w:val="43"/>
                  </w:rPr>
                </w:pPr>
                <w:r w:rsidRPr="00404F52">
                  <w:rPr>
                    <w:rFonts w:ascii="Cambria"/>
                    <w:b/>
                    <w:color w:val="FFFFFF"/>
                    <w:sz w:val="43"/>
                  </w:rPr>
                  <w:t>15</w:t>
                </w:r>
              </w:p>
            </w:txbxContent>
          </v:textbox>
          <w10:wrap anchorx="page" anchory="page"/>
        </v:shape>
      </w:pict>
    </w:r>
    <w:r>
      <w:pict w14:anchorId="6A763F1B">
        <v:shape id="_x0000_s2057" type="#_x0000_t202" style="position:absolute;margin-left:254.45pt;margin-top:14.15pt;width:194.45pt;height:15.5pt;z-index:-20902400;mso-position-horizontal-relative:page;mso-position-vertical-relative:page" filled="f" stroked="f">
          <v:textbox inset="0,0,0,0">
            <w:txbxContent>
              <w:p w14:paraId="1BB4A676" w14:textId="77777777" w:rsidR="00F312DC" w:rsidRPr="00404F52" w:rsidRDefault="00F312DC">
                <w:pPr>
                  <w:spacing w:before="20"/>
                  <w:ind w:left="20"/>
                  <w:rPr>
                    <w:rFonts w:ascii="Cambria"/>
                    <w:b/>
                    <w:sz w:val="23"/>
                  </w:rPr>
                </w:pPr>
                <w:r w:rsidRPr="00404F52">
                  <w:rPr>
                    <w:rFonts w:ascii="Cambria"/>
                    <w:b/>
                    <w:color w:val="FFFFFF"/>
                    <w:sz w:val="23"/>
                  </w:rPr>
                  <w:t>CODE</w:t>
                </w:r>
                <w:r w:rsidRPr="00404F52">
                  <w:rPr>
                    <w:rFonts w:ascii="Cambria"/>
                    <w:b/>
                    <w:color w:val="FFFFFF"/>
                    <w:spacing w:val="-7"/>
                    <w:sz w:val="23"/>
                  </w:rPr>
                  <w:t xml:space="preserve"> </w:t>
                </w:r>
                <w:r w:rsidRPr="00404F52">
                  <w:rPr>
                    <w:rFonts w:ascii="Cambria"/>
                    <w:b/>
                    <w:color w:val="FFFFFF"/>
                    <w:sz w:val="23"/>
                  </w:rPr>
                  <w:t>OF</w:t>
                </w:r>
                <w:r w:rsidRPr="00404F52">
                  <w:rPr>
                    <w:rFonts w:ascii="Cambria"/>
                    <w:b/>
                    <w:color w:val="FFFFFF"/>
                    <w:spacing w:val="-6"/>
                    <w:sz w:val="23"/>
                  </w:rPr>
                  <w:t xml:space="preserve"> </w:t>
                </w:r>
                <w:r w:rsidRPr="00404F52">
                  <w:rPr>
                    <w:rFonts w:ascii="Cambria"/>
                    <w:b/>
                    <w:color w:val="FFFFFF"/>
                    <w:sz w:val="23"/>
                  </w:rPr>
                  <w:t>DISCIPLINE</w:t>
                </w:r>
                <w:r w:rsidRPr="00404F52">
                  <w:rPr>
                    <w:rFonts w:ascii="Cambria"/>
                    <w:b/>
                    <w:color w:val="FFFFFF"/>
                    <w:spacing w:val="-5"/>
                    <w:sz w:val="23"/>
                  </w:rPr>
                  <w:t xml:space="preserve"> </w:t>
                </w:r>
                <w:r w:rsidRPr="00404F52">
                  <w:rPr>
                    <w:rFonts w:ascii="Cambria"/>
                    <w:b/>
                    <w:color w:val="FFFFFF"/>
                    <w:sz w:val="23"/>
                  </w:rPr>
                  <w:t>FOR</w:t>
                </w:r>
                <w:r w:rsidRPr="00404F52">
                  <w:rPr>
                    <w:rFonts w:ascii="Cambria"/>
                    <w:b/>
                    <w:color w:val="FFFFFF"/>
                    <w:spacing w:val="-6"/>
                    <w:sz w:val="23"/>
                  </w:rPr>
                  <w:t xml:space="preserve"> </w:t>
                </w:r>
                <w:r w:rsidRPr="00404F52">
                  <w:rPr>
                    <w:rFonts w:ascii="Cambria"/>
                    <w:b/>
                    <w:color w:val="FFFFFF"/>
                    <w:sz w:val="23"/>
                  </w:rPr>
                  <w:t>STUDENTS</w:t>
                </w:r>
              </w:p>
            </w:txbxContent>
          </v:textbox>
          <w10:wrap anchorx="page" anchory="page"/>
        </v:shape>
      </w:pic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1682AC" w14:textId="77777777" w:rsidR="00F312DC" w:rsidRPr="00404F52" w:rsidRDefault="00F312DC">
    <w:pPr>
      <w:pStyle w:val="BodyText"/>
      <w:spacing w:line="14" w:lineRule="auto"/>
      <w:rPr>
        <w:sz w:val="2"/>
      </w:rPr>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FB4D6" w14:textId="77777777" w:rsidR="00F312DC" w:rsidRPr="00404F52" w:rsidRDefault="00F312DC">
    <w:pPr>
      <w:pStyle w:val="BodyText"/>
      <w:spacing w:line="14" w:lineRule="auto"/>
      <w:rPr>
        <w:sz w:val="2"/>
      </w:rPr>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945C7B" w14:textId="77777777" w:rsidR="00F312DC" w:rsidRPr="00404F52" w:rsidRDefault="00F312DC">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A5A6C" w14:textId="77777777" w:rsidR="00F312DC" w:rsidRPr="00404F52" w:rsidRDefault="00F312DC">
    <w:pPr>
      <w:pStyle w:val="BodyText"/>
      <w:spacing w:line="14" w:lineRule="auto"/>
      <w:rPr>
        <w:sz w:val="2"/>
      </w:rPr>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2293BA" w14:textId="77777777" w:rsidR="00F312DC" w:rsidRPr="00404F52" w:rsidRDefault="00F312DC">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80967"/>
    <w:multiLevelType w:val="hybridMultilevel"/>
    <w:tmpl w:val="DFE052BA"/>
    <w:lvl w:ilvl="0" w:tplc="3BB60C8A">
      <w:numFmt w:val="bullet"/>
      <w:lvlText w:val="-"/>
      <w:lvlJc w:val="left"/>
      <w:pPr>
        <w:ind w:left="1700" w:hanging="284"/>
      </w:pPr>
      <w:rPr>
        <w:rFonts w:ascii="Times New Roman" w:eastAsia="Times New Roman" w:hAnsi="Times New Roman" w:cs="Times New Roman" w:hint="default"/>
        <w:color w:val="231F20"/>
        <w:w w:val="100"/>
        <w:sz w:val="22"/>
        <w:szCs w:val="22"/>
        <w:lang w:val="en-US" w:eastAsia="en-US" w:bidi="ar-SA"/>
      </w:rPr>
    </w:lvl>
    <w:lvl w:ilvl="1" w:tplc="730E3A98">
      <w:numFmt w:val="bullet"/>
      <w:lvlText w:val="•"/>
      <w:lvlJc w:val="left"/>
      <w:pPr>
        <w:ind w:left="8060" w:hanging="284"/>
      </w:pPr>
      <w:rPr>
        <w:rFonts w:hint="default"/>
        <w:lang w:val="en-US" w:eastAsia="en-US" w:bidi="ar-SA"/>
      </w:rPr>
    </w:lvl>
    <w:lvl w:ilvl="2" w:tplc="44968362">
      <w:numFmt w:val="bullet"/>
      <w:lvlText w:val="•"/>
      <w:lvlJc w:val="left"/>
      <w:pPr>
        <w:ind w:left="8310" w:hanging="284"/>
      </w:pPr>
      <w:rPr>
        <w:rFonts w:hint="default"/>
        <w:lang w:val="en-US" w:eastAsia="en-US" w:bidi="ar-SA"/>
      </w:rPr>
    </w:lvl>
    <w:lvl w:ilvl="3" w:tplc="E30CC916">
      <w:numFmt w:val="bullet"/>
      <w:lvlText w:val="•"/>
      <w:lvlJc w:val="left"/>
      <w:pPr>
        <w:ind w:left="8561" w:hanging="284"/>
      </w:pPr>
      <w:rPr>
        <w:rFonts w:hint="default"/>
        <w:lang w:val="en-US" w:eastAsia="en-US" w:bidi="ar-SA"/>
      </w:rPr>
    </w:lvl>
    <w:lvl w:ilvl="4" w:tplc="E982D73A">
      <w:numFmt w:val="bullet"/>
      <w:lvlText w:val="•"/>
      <w:lvlJc w:val="left"/>
      <w:pPr>
        <w:ind w:left="8812" w:hanging="284"/>
      </w:pPr>
      <w:rPr>
        <w:rFonts w:hint="default"/>
        <w:lang w:val="en-US" w:eastAsia="en-US" w:bidi="ar-SA"/>
      </w:rPr>
    </w:lvl>
    <w:lvl w:ilvl="5" w:tplc="4364DBDC">
      <w:numFmt w:val="bullet"/>
      <w:lvlText w:val="•"/>
      <w:lvlJc w:val="left"/>
      <w:pPr>
        <w:ind w:left="9063" w:hanging="284"/>
      </w:pPr>
      <w:rPr>
        <w:rFonts w:hint="default"/>
        <w:lang w:val="en-US" w:eastAsia="en-US" w:bidi="ar-SA"/>
      </w:rPr>
    </w:lvl>
    <w:lvl w:ilvl="6" w:tplc="153E2D44">
      <w:numFmt w:val="bullet"/>
      <w:lvlText w:val="•"/>
      <w:lvlJc w:val="left"/>
      <w:pPr>
        <w:ind w:left="9314" w:hanging="284"/>
      </w:pPr>
      <w:rPr>
        <w:rFonts w:hint="default"/>
        <w:lang w:val="en-US" w:eastAsia="en-US" w:bidi="ar-SA"/>
      </w:rPr>
    </w:lvl>
    <w:lvl w:ilvl="7" w:tplc="E9085712">
      <w:numFmt w:val="bullet"/>
      <w:lvlText w:val="•"/>
      <w:lvlJc w:val="left"/>
      <w:pPr>
        <w:ind w:left="9565" w:hanging="284"/>
      </w:pPr>
      <w:rPr>
        <w:rFonts w:hint="default"/>
        <w:lang w:val="en-US" w:eastAsia="en-US" w:bidi="ar-SA"/>
      </w:rPr>
    </w:lvl>
    <w:lvl w:ilvl="8" w:tplc="AB4C0294">
      <w:numFmt w:val="bullet"/>
      <w:lvlText w:val="•"/>
      <w:lvlJc w:val="left"/>
      <w:pPr>
        <w:ind w:left="9816" w:hanging="284"/>
      </w:pPr>
      <w:rPr>
        <w:rFonts w:hint="default"/>
        <w:lang w:val="en-US" w:eastAsia="en-US" w:bidi="ar-SA"/>
      </w:rPr>
    </w:lvl>
  </w:abstractNum>
  <w:abstractNum w:abstractNumId="1">
    <w:nsid w:val="072672E0"/>
    <w:multiLevelType w:val="hybridMultilevel"/>
    <w:tmpl w:val="9D88097C"/>
    <w:lvl w:ilvl="0" w:tplc="511611D8">
      <w:start w:val="1"/>
      <w:numFmt w:val="decimalZero"/>
      <w:lvlText w:val="%1."/>
      <w:lvlJc w:val="left"/>
      <w:pPr>
        <w:ind w:left="1700" w:hanging="567"/>
      </w:pPr>
      <w:rPr>
        <w:rFonts w:ascii="Times New Roman" w:eastAsia="Times New Roman" w:hAnsi="Times New Roman" w:cs="Times New Roman" w:hint="default"/>
        <w:color w:val="231F20"/>
        <w:w w:val="100"/>
        <w:sz w:val="22"/>
        <w:szCs w:val="22"/>
        <w:lang w:val="en-US" w:eastAsia="en-US" w:bidi="ar-SA"/>
      </w:rPr>
    </w:lvl>
    <w:lvl w:ilvl="1" w:tplc="E69EFBC0">
      <w:numFmt w:val="bullet"/>
      <w:lvlText w:val="•"/>
      <w:lvlJc w:val="left"/>
      <w:pPr>
        <w:ind w:left="2476" w:hanging="567"/>
      </w:pPr>
      <w:rPr>
        <w:rFonts w:hint="default"/>
        <w:lang w:val="en-US" w:eastAsia="en-US" w:bidi="ar-SA"/>
      </w:rPr>
    </w:lvl>
    <w:lvl w:ilvl="2" w:tplc="ADE00FE8">
      <w:numFmt w:val="bullet"/>
      <w:lvlText w:val="•"/>
      <w:lvlJc w:val="left"/>
      <w:pPr>
        <w:ind w:left="3253" w:hanging="567"/>
      </w:pPr>
      <w:rPr>
        <w:rFonts w:hint="default"/>
        <w:lang w:val="en-US" w:eastAsia="en-US" w:bidi="ar-SA"/>
      </w:rPr>
    </w:lvl>
    <w:lvl w:ilvl="3" w:tplc="B56A2FA0">
      <w:numFmt w:val="bullet"/>
      <w:lvlText w:val="•"/>
      <w:lvlJc w:val="left"/>
      <w:pPr>
        <w:ind w:left="4030" w:hanging="567"/>
      </w:pPr>
      <w:rPr>
        <w:rFonts w:hint="default"/>
        <w:lang w:val="en-US" w:eastAsia="en-US" w:bidi="ar-SA"/>
      </w:rPr>
    </w:lvl>
    <w:lvl w:ilvl="4" w:tplc="7340E6BE">
      <w:numFmt w:val="bullet"/>
      <w:lvlText w:val="•"/>
      <w:lvlJc w:val="left"/>
      <w:pPr>
        <w:ind w:left="4807" w:hanging="567"/>
      </w:pPr>
      <w:rPr>
        <w:rFonts w:hint="default"/>
        <w:lang w:val="en-US" w:eastAsia="en-US" w:bidi="ar-SA"/>
      </w:rPr>
    </w:lvl>
    <w:lvl w:ilvl="5" w:tplc="ABAECA72">
      <w:numFmt w:val="bullet"/>
      <w:lvlText w:val="•"/>
      <w:lvlJc w:val="left"/>
      <w:pPr>
        <w:ind w:left="5584" w:hanging="567"/>
      </w:pPr>
      <w:rPr>
        <w:rFonts w:hint="default"/>
        <w:lang w:val="en-US" w:eastAsia="en-US" w:bidi="ar-SA"/>
      </w:rPr>
    </w:lvl>
    <w:lvl w:ilvl="6" w:tplc="F8021E00">
      <w:numFmt w:val="bullet"/>
      <w:lvlText w:val="•"/>
      <w:lvlJc w:val="left"/>
      <w:pPr>
        <w:ind w:left="6361" w:hanging="567"/>
      </w:pPr>
      <w:rPr>
        <w:rFonts w:hint="default"/>
        <w:lang w:val="en-US" w:eastAsia="en-US" w:bidi="ar-SA"/>
      </w:rPr>
    </w:lvl>
    <w:lvl w:ilvl="7" w:tplc="62CE1388">
      <w:numFmt w:val="bullet"/>
      <w:lvlText w:val="•"/>
      <w:lvlJc w:val="left"/>
      <w:pPr>
        <w:ind w:left="7138" w:hanging="567"/>
      </w:pPr>
      <w:rPr>
        <w:rFonts w:hint="default"/>
        <w:lang w:val="en-US" w:eastAsia="en-US" w:bidi="ar-SA"/>
      </w:rPr>
    </w:lvl>
    <w:lvl w:ilvl="8" w:tplc="98C41898">
      <w:numFmt w:val="bullet"/>
      <w:lvlText w:val="•"/>
      <w:lvlJc w:val="left"/>
      <w:pPr>
        <w:ind w:left="7915" w:hanging="567"/>
      </w:pPr>
      <w:rPr>
        <w:rFonts w:hint="default"/>
        <w:lang w:val="en-US" w:eastAsia="en-US" w:bidi="ar-SA"/>
      </w:rPr>
    </w:lvl>
  </w:abstractNum>
  <w:abstractNum w:abstractNumId="2">
    <w:nsid w:val="0AC1366B"/>
    <w:multiLevelType w:val="hybridMultilevel"/>
    <w:tmpl w:val="C82A817C"/>
    <w:lvl w:ilvl="0" w:tplc="0BFC0CF6">
      <w:numFmt w:val="bullet"/>
      <w:lvlText w:val="-"/>
      <w:lvlJc w:val="left"/>
      <w:pPr>
        <w:ind w:left="1700" w:hanging="284"/>
      </w:pPr>
      <w:rPr>
        <w:rFonts w:ascii="Times New Roman" w:eastAsia="Times New Roman" w:hAnsi="Times New Roman" w:cs="Times New Roman" w:hint="default"/>
        <w:color w:val="231F20"/>
        <w:w w:val="100"/>
        <w:sz w:val="22"/>
        <w:szCs w:val="22"/>
        <w:lang w:val="en-US" w:eastAsia="en-US" w:bidi="ar-SA"/>
      </w:rPr>
    </w:lvl>
    <w:lvl w:ilvl="1" w:tplc="B568F2A8">
      <w:numFmt w:val="bullet"/>
      <w:lvlText w:val="•"/>
      <w:lvlJc w:val="left"/>
      <w:pPr>
        <w:ind w:left="2561" w:hanging="284"/>
      </w:pPr>
      <w:rPr>
        <w:rFonts w:hint="default"/>
        <w:lang w:val="en-US" w:eastAsia="en-US" w:bidi="ar-SA"/>
      </w:rPr>
    </w:lvl>
    <w:lvl w:ilvl="2" w:tplc="AA343DFA">
      <w:numFmt w:val="bullet"/>
      <w:lvlText w:val="•"/>
      <w:lvlJc w:val="left"/>
      <w:pPr>
        <w:ind w:left="3423" w:hanging="284"/>
      </w:pPr>
      <w:rPr>
        <w:rFonts w:hint="default"/>
        <w:lang w:val="en-US" w:eastAsia="en-US" w:bidi="ar-SA"/>
      </w:rPr>
    </w:lvl>
    <w:lvl w:ilvl="3" w:tplc="1464B6D0">
      <w:numFmt w:val="bullet"/>
      <w:lvlText w:val="•"/>
      <w:lvlJc w:val="left"/>
      <w:pPr>
        <w:ind w:left="4285" w:hanging="284"/>
      </w:pPr>
      <w:rPr>
        <w:rFonts w:hint="default"/>
        <w:lang w:val="en-US" w:eastAsia="en-US" w:bidi="ar-SA"/>
      </w:rPr>
    </w:lvl>
    <w:lvl w:ilvl="4" w:tplc="CAEAF540">
      <w:numFmt w:val="bullet"/>
      <w:lvlText w:val="•"/>
      <w:lvlJc w:val="left"/>
      <w:pPr>
        <w:ind w:left="5147" w:hanging="284"/>
      </w:pPr>
      <w:rPr>
        <w:rFonts w:hint="default"/>
        <w:lang w:val="en-US" w:eastAsia="en-US" w:bidi="ar-SA"/>
      </w:rPr>
    </w:lvl>
    <w:lvl w:ilvl="5" w:tplc="53B0FB68">
      <w:numFmt w:val="bullet"/>
      <w:lvlText w:val="•"/>
      <w:lvlJc w:val="left"/>
      <w:pPr>
        <w:ind w:left="6009" w:hanging="284"/>
      </w:pPr>
      <w:rPr>
        <w:rFonts w:hint="default"/>
        <w:lang w:val="en-US" w:eastAsia="en-US" w:bidi="ar-SA"/>
      </w:rPr>
    </w:lvl>
    <w:lvl w:ilvl="6" w:tplc="495822DC">
      <w:numFmt w:val="bullet"/>
      <w:lvlText w:val="•"/>
      <w:lvlJc w:val="left"/>
      <w:pPr>
        <w:ind w:left="6870" w:hanging="284"/>
      </w:pPr>
      <w:rPr>
        <w:rFonts w:hint="default"/>
        <w:lang w:val="en-US" w:eastAsia="en-US" w:bidi="ar-SA"/>
      </w:rPr>
    </w:lvl>
    <w:lvl w:ilvl="7" w:tplc="9FFE423A">
      <w:numFmt w:val="bullet"/>
      <w:lvlText w:val="•"/>
      <w:lvlJc w:val="left"/>
      <w:pPr>
        <w:ind w:left="7732" w:hanging="284"/>
      </w:pPr>
      <w:rPr>
        <w:rFonts w:hint="default"/>
        <w:lang w:val="en-US" w:eastAsia="en-US" w:bidi="ar-SA"/>
      </w:rPr>
    </w:lvl>
    <w:lvl w:ilvl="8" w:tplc="0F9C1CFA">
      <w:numFmt w:val="bullet"/>
      <w:lvlText w:val="•"/>
      <w:lvlJc w:val="left"/>
      <w:pPr>
        <w:ind w:left="8594" w:hanging="284"/>
      </w:pPr>
      <w:rPr>
        <w:rFonts w:hint="default"/>
        <w:lang w:val="en-US" w:eastAsia="en-US" w:bidi="ar-SA"/>
      </w:rPr>
    </w:lvl>
  </w:abstractNum>
  <w:abstractNum w:abstractNumId="3">
    <w:nsid w:val="0BC40A89"/>
    <w:multiLevelType w:val="hybridMultilevel"/>
    <w:tmpl w:val="C124FFFC"/>
    <w:lvl w:ilvl="0" w:tplc="EB6ADEA2">
      <w:start w:val="2"/>
      <w:numFmt w:val="decimalZero"/>
      <w:lvlText w:val="%1"/>
      <w:lvlJc w:val="left"/>
      <w:pPr>
        <w:ind w:left="434" w:hanging="275"/>
      </w:pPr>
      <w:rPr>
        <w:rFonts w:ascii="Times New Roman" w:eastAsia="Times New Roman" w:hAnsi="Times New Roman" w:cs="Times New Roman" w:hint="default"/>
        <w:color w:val="231F20"/>
        <w:w w:val="100"/>
        <w:sz w:val="22"/>
        <w:szCs w:val="22"/>
        <w:lang w:val="en-US" w:eastAsia="en-US" w:bidi="ar-SA"/>
      </w:rPr>
    </w:lvl>
    <w:lvl w:ilvl="1" w:tplc="74543078">
      <w:numFmt w:val="bullet"/>
      <w:lvlText w:val="•"/>
      <w:lvlJc w:val="left"/>
      <w:pPr>
        <w:ind w:left="626" w:hanging="275"/>
      </w:pPr>
      <w:rPr>
        <w:rFonts w:hint="default"/>
        <w:lang w:val="en-US" w:eastAsia="en-US" w:bidi="ar-SA"/>
      </w:rPr>
    </w:lvl>
    <w:lvl w:ilvl="2" w:tplc="C4F2FB80">
      <w:numFmt w:val="bullet"/>
      <w:lvlText w:val="•"/>
      <w:lvlJc w:val="left"/>
      <w:pPr>
        <w:ind w:left="813" w:hanging="275"/>
      </w:pPr>
      <w:rPr>
        <w:rFonts w:hint="default"/>
        <w:lang w:val="en-US" w:eastAsia="en-US" w:bidi="ar-SA"/>
      </w:rPr>
    </w:lvl>
    <w:lvl w:ilvl="3" w:tplc="0ACE0466">
      <w:numFmt w:val="bullet"/>
      <w:lvlText w:val="•"/>
      <w:lvlJc w:val="left"/>
      <w:pPr>
        <w:ind w:left="999" w:hanging="275"/>
      </w:pPr>
      <w:rPr>
        <w:rFonts w:hint="default"/>
        <w:lang w:val="en-US" w:eastAsia="en-US" w:bidi="ar-SA"/>
      </w:rPr>
    </w:lvl>
    <w:lvl w:ilvl="4" w:tplc="2D68761C">
      <w:numFmt w:val="bullet"/>
      <w:lvlText w:val="•"/>
      <w:lvlJc w:val="left"/>
      <w:pPr>
        <w:ind w:left="1186" w:hanging="275"/>
      </w:pPr>
      <w:rPr>
        <w:rFonts w:hint="default"/>
        <w:lang w:val="en-US" w:eastAsia="en-US" w:bidi="ar-SA"/>
      </w:rPr>
    </w:lvl>
    <w:lvl w:ilvl="5" w:tplc="B0DEAE5E">
      <w:numFmt w:val="bullet"/>
      <w:lvlText w:val="•"/>
      <w:lvlJc w:val="left"/>
      <w:pPr>
        <w:ind w:left="1373" w:hanging="275"/>
      </w:pPr>
      <w:rPr>
        <w:rFonts w:hint="default"/>
        <w:lang w:val="en-US" w:eastAsia="en-US" w:bidi="ar-SA"/>
      </w:rPr>
    </w:lvl>
    <w:lvl w:ilvl="6" w:tplc="FDE04766">
      <w:numFmt w:val="bullet"/>
      <w:lvlText w:val="•"/>
      <w:lvlJc w:val="left"/>
      <w:pPr>
        <w:ind w:left="1559" w:hanging="275"/>
      </w:pPr>
      <w:rPr>
        <w:rFonts w:hint="default"/>
        <w:lang w:val="en-US" w:eastAsia="en-US" w:bidi="ar-SA"/>
      </w:rPr>
    </w:lvl>
    <w:lvl w:ilvl="7" w:tplc="88E652F0">
      <w:numFmt w:val="bullet"/>
      <w:lvlText w:val="•"/>
      <w:lvlJc w:val="left"/>
      <w:pPr>
        <w:ind w:left="1746" w:hanging="275"/>
      </w:pPr>
      <w:rPr>
        <w:rFonts w:hint="default"/>
        <w:lang w:val="en-US" w:eastAsia="en-US" w:bidi="ar-SA"/>
      </w:rPr>
    </w:lvl>
    <w:lvl w:ilvl="8" w:tplc="5866B80E">
      <w:numFmt w:val="bullet"/>
      <w:lvlText w:val="•"/>
      <w:lvlJc w:val="left"/>
      <w:pPr>
        <w:ind w:left="1932" w:hanging="275"/>
      </w:pPr>
      <w:rPr>
        <w:rFonts w:hint="default"/>
        <w:lang w:val="en-US" w:eastAsia="en-US" w:bidi="ar-SA"/>
      </w:rPr>
    </w:lvl>
  </w:abstractNum>
  <w:abstractNum w:abstractNumId="4">
    <w:nsid w:val="11DD6CA4"/>
    <w:multiLevelType w:val="hybridMultilevel"/>
    <w:tmpl w:val="3B50D6C2"/>
    <w:lvl w:ilvl="0" w:tplc="53881CF6">
      <w:start w:val="1"/>
      <w:numFmt w:val="decimalZero"/>
      <w:lvlText w:val="%1."/>
      <w:lvlJc w:val="left"/>
      <w:pPr>
        <w:ind w:left="1417" w:hanging="567"/>
        <w:jc w:val="right"/>
      </w:pPr>
      <w:rPr>
        <w:rFonts w:ascii="Times New Roman" w:eastAsia="Times New Roman" w:hAnsi="Times New Roman" w:cs="Times New Roman" w:hint="default"/>
        <w:color w:val="231F20"/>
        <w:w w:val="100"/>
        <w:sz w:val="22"/>
        <w:szCs w:val="22"/>
        <w:lang w:val="en-US" w:eastAsia="en-US" w:bidi="ar-SA"/>
      </w:rPr>
    </w:lvl>
    <w:lvl w:ilvl="1" w:tplc="7D8ABB2C">
      <w:start w:val="1"/>
      <w:numFmt w:val="decimal"/>
      <w:lvlText w:val="(%2)"/>
      <w:lvlJc w:val="left"/>
      <w:pPr>
        <w:ind w:left="1984" w:hanging="567"/>
        <w:jc w:val="right"/>
      </w:pPr>
      <w:rPr>
        <w:rFonts w:ascii="Times New Roman" w:eastAsia="Times New Roman" w:hAnsi="Times New Roman" w:cs="Times New Roman" w:hint="default"/>
        <w:color w:val="231F20"/>
        <w:w w:val="100"/>
        <w:sz w:val="22"/>
        <w:szCs w:val="22"/>
        <w:lang w:val="en-US" w:eastAsia="en-US" w:bidi="ar-SA"/>
      </w:rPr>
    </w:lvl>
    <w:lvl w:ilvl="2" w:tplc="1B98F508">
      <w:numFmt w:val="bullet"/>
      <w:lvlText w:val="•"/>
      <w:lvlJc w:val="left"/>
      <w:pPr>
        <w:ind w:left="2906" w:hanging="567"/>
      </w:pPr>
      <w:rPr>
        <w:rFonts w:hint="default"/>
        <w:lang w:val="en-US" w:eastAsia="en-US" w:bidi="ar-SA"/>
      </w:rPr>
    </w:lvl>
    <w:lvl w:ilvl="3" w:tplc="C6926E28">
      <w:numFmt w:val="bullet"/>
      <w:lvlText w:val="•"/>
      <w:lvlJc w:val="left"/>
      <w:pPr>
        <w:ind w:left="3832" w:hanging="567"/>
      </w:pPr>
      <w:rPr>
        <w:rFonts w:hint="default"/>
        <w:lang w:val="en-US" w:eastAsia="en-US" w:bidi="ar-SA"/>
      </w:rPr>
    </w:lvl>
    <w:lvl w:ilvl="4" w:tplc="8D1859D0">
      <w:numFmt w:val="bullet"/>
      <w:lvlText w:val="•"/>
      <w:lvlJc w:val="left"/>
      <w:pPr>
        <w:ind w:left="4759" w:hanging="567"/>
      </w:pPr>
      <w:rPr>
        <w:rFonts w:hint="default"/>
        <w:lang w:val="en-US" w:eastAsia="en-US" w:bidi="ar-SA"/>
      </w:rPr>
    </w:lvl>
    <w:lvl w:ilvl="5" w:tplc="10C2401C">
      <w:numFmt w:val="bullet"/>
      <w:lvlText w:val="•"/>
      <w:lvlJc w:val="left"/>
      <w:pPr>
        <w:ind w:left="5685" w:hanging="567"/>
      </w:pPr>
      <w:rPr>
        <w:rFonts w:hint="default"/>
        <w:lang w:val="en-US" w:eastAsia="en-US" w:bidi="ar-SA"/>
      </w:rPr>
    </w:lvl>
    <w:lvl w:ilvl="6" w:tplc="C888A722">
      <w:numFmt w:val="bullet"/>
      <w:lvlText w:val="•"/>
      <w:lvlJc w:val="left"/>
      <w:pPr>
        <w:ind w:left="6612" w:hanging="567"/>
      </w:pPr>
      <w:rPr>
        <w:rFonts w:hint="default"/>
        <w:lang w:val="en-US" w:eastAsia="en-US" w:bidi="ar-SA"/>
      </w:rPr>
    </w:lvl>
    <w:lvl w:ilvl="7" w:tplc="5B0AF020">
      <w:numFmt w:val="bullet"/>
      <w:lvlText w:val="•"/>
      <w:lvlJc w:val="left"/>
      <w:pPr>
        <w:ind w:left="7538" w:hanging="567"/>
      </w:pPr>
      <w:rPr>
        <w:rFonts w:hint="default"/>
        <w:lang w:val="en-US" w:eastAsia="en-US" w:bidi="ar-SA"/>
      </w:rPr>
    </w:lvl>
    <w:lvl w:ilvl="8" w:tplc="ACCA50F8">
      <w:numFmt w:val="bullet"/>
      <w:lvlText w:val="•"/>
      <w:lvlJc w:val="left"/>
      <w:pPr>
        <w:ind w:left="8465" w:hanging="567"/>
      </w:pPr>
      <w:rPr>
        <w:rFonts w:hint="default"/>
        <w:lang w:val="en-US" w:eastAsia="en-US" w:bidi="ar-SA"/>
      </w:rPr>
    </w:lvl>
  </w:abstractNum>
  <w:abstractNum w:abstractNumId="5">
    <w:nsid w:val="14BA47BE"/>
    <w:multiLevelType w:val="hybridMultilevel"/>
    <w:tmpl w:val="EFA67382"/>
    <w:lvl w:ilvl="0" w:tplc="AFEECF16">
      <w:numFmt w:val="bullet"/>
      <w:lvlText w:val="-"/>
      <w:lvlJc w:val="left"/>
      <w:pPr>
        <w:ind w:left="1984" w:hanging="142"/>
      </w:pPr>
      <w:rPr>
        <w:rFonts w:ascii="Times New Roman" w:eastAsia="Times New Roman" w:hAnsi="Times New Roman" w:cs="Times New Roman" w:hint="default"/>
        <w:color w:val="231F20"/>
        <w:w w:val="100"/>
        <w:sz w:val="22"/>
        <w:szCs w:val="22"/>
        <w:lang w:val="en-US" w:eastAsia="en-US" w:bidi="ar-SA"/>
      </w:rPr>
    </w:lvl>
    <w:lvl w:ilvl="1" w:tplc="20221840">
      <w:numFmt w:val="bullet"/>
      <w:lvlText w:val="•"/>
      <w:lvlJc w:val="left"/>
      <w:pPr>
        <w:ind w:left="2813" w:hanging="142"/>
      </w:pPr>
      <w:rPr>
        <w:rFonts w:hint="default"/>
        <w:lang w:val="en-US" w:eastAsia="en-US" w:bidi="ar-SA"/>
      </w:rPr>
    </w:lvl>
    <w:lvl w:ilvl="2" w:tplc="9D30C6F8">
      <w:numFmt w:val="bullet"/>
      <w:lvlText w:val="•"/>
      <w:lvlJc w:val="left"/>
      <w:pPr>
        <w:ind w:left="3647" w:hanging="142"/>
      </w:pPr>
      <w:rPr>
        <w:rFonts w:hint="default"/>
        <w:lang w:val="en-US" w:eastAsia="en-US" w:bidi="ar-SA"/>
      </w:rPr>
    </w:lvl>
    <w:lvl w:ilvl="3" w:tplc="93C20E76">
      <w:numFmt w:val="bullet"/>
      <w:lvlText w:val="•"/>
      <w:lvlJc w:val="left"/>
      <w:pPr>
        <w:ind w:left="4481" w:hanging="142"/>
      </w:pPr>
      <w:rPr>
        <w:rFonts w:hint="default"/>
        <w:lang w:val="en-US" w:eastAsia="en-US" w:bidi="ar-SA"/>
      </w:rPr>
    </w:lvl>
    <w:lvl w:ilvl="4" w:tplc="0B8C61F6">
      <w:numFmt w:val="bullet"/>
      <w:lvlText w:val="•"/>
      <w:lvlJc w:val="left"/>
      <w:pPr>
        <w:ind w:left="5315" w:hanging="142"/>
      </w:pPr>
      <w:rPr>
        <w:rFonts w:hint="default"/>
        <w:lang w:val="en-US" w:eastAsia="en-US" w:bidi="ar-SA"/>
      </w:rPr>
    </w:lvl>
    <w:lvl w:ilvl="5" w:tplc="8452E33A">
      <w:numFmt w:val="bullet"/>
      <w:lvlText w:val="•"/>
      <w:lvlJc w:val="left"/>
      <w:pPr>
        <w:ind w:left="6149" w:hanging="142"/>
      </w:pPr>
      <w:rPr>
        <w:rFonts w:hint="default"/>
        <w:lang w:val="en-US" w:eastAsia="en-US" w:bidi="ar-SA"/>
      </w:rPr>
    </w:lvl>
    <w:lvl w:ilvl="6" w:tplc="B87C19D2">
      <w:numFmt w:val="bullet"/>
      <w:lvlText w:val="•"/>
      <w:lvlJc w:val="left"/>
      <w:pPr>
        <w:ind w:left="6982" w:hanging="142"/>
      </w:pPr>
      <w:rPr>
        <w:rFonts w:hint="default"/>
        <w:lang w:val="en-US" w:eastAsia="en-US" w:bidi="ar-SA"/>
      </w:rPr>
    </w:lvl>
    <w:lvl w:ilvl="7" w:tplc="F8241778">
      <w:numFmt w:val="bullet"/>
      <w:lvlText w:val="•"/>
      <w:lvlJc w:val="left"/>
      <w:pPr>
        <w:ind w:left="7816" w:hanging="142"/>
      </w:pPr>
      <w:rPr>
        <w:rFonts w:hint="default"/>
        <w:lang w:val="en-US" w:eastAsia="en-US" w:bidi="ar-SA"/>
      </w:rPr>
    </w:lvl>
    <w:lvl w:ilvl="8" w:tplc="CAF0E484">
      <w:numFmt w:val="bullet"/>
      <w:lvlText w:val="•"/>
      <w:lvlJc w:val="left"/>
      <w:pPr>
        <w:ind w:left="8650" w:hanging="142"/>
      </w:pPr>
      <w:rPr>
        <w:rFonts w:hint="default"/>
        <w:lang w:val="en-US" w:eastAsia="en-US" w:bidi="ar-SA"/>
      </w:rPr>
    </w:lvl>
  </w:abstractNum>
  <w:abstractNum w:abstractNumId="6">
    <w:nsid w:val="1D6E2DF1"/>
    <w:multiLevelType w:val="hybridMultilevel"/>
    <w:tmpl w:val="7C9E255C"/>
    <w:lvl w:ilvl="0" w:tplc="BDFC1E0C">
      <w:numFmt w:val="bullet"/>
      <w:lvlText w:val=""/>
      <w:lvlJc w:val="left"/>
      <w:pPr>
        <w:ind w:left="1700" w:hanging="284"/>
      </w:pPr>
      <w:rPr>
        <w:rFonts w:ascii="Symbol" w:eastAsia="Symbol" w:hAnsi="Symbol" w:cs="Symbol" w:hint="default"/>
        <w:color w:val="231F20"/>
        <w:w w:val="100"/>
        <w:sz w:val="22"/>
        <w:szCs w:val="22"/>
        <w:lang w:val="en-US" w:eastAsia="en-US" w:bidi="ar-SA"/>
      </w:rPr>
    </w:lvl>
    <w:lvl w:ilvl="1" w:tplc="32C0405E">
      <w:numFmt w:val="bullet"/>
      <w:lvlText w:val="•"/>
      <w:lvlJc w:val="left"/>
      <w:pPr>
        <w:ind w:left="2477" w:hanging="284"/>
      </w:pPr>
      <w:rPr>
        <w:rFonts w:hint="default"/>
        <w:lang w:val="en-US" w:eastAsia="en-US" w:bidi="ar-SA"/>
      </w:rPr>
    </w:lvl>
    <w:lvl w:ilvl="2" w:tplc="BE405686">
      <w:numFmt w:val="bullet"/>
      <w:lvlText w:val="•"/>
      <w:lvlJc w:val="left"/>
      <w:pPr>
        <w:ind w:left="3254" w:hanging="284"/>
      </w:pPr>
      <w:rPr>
        <w:rFonts w:hint="default"/>
        <w:lang w:val="en-US" w:eastAsia="en-US" w:bidi="ar-SA"/>
      </w:rPr>
    </w:lvl>
    <w:lvl w:ilvl="3" w:tplc="E24E57B4">
      <w:numFmt w:val="bullet"/>
      <w:lvlText w:val="•"/>
      <w:lvlJc w:val="left"/>
      <w:pPr>
        <w:ind w:left="4031" w:hanging="284"/>
      </w:pPr>
      <w:rPr>
        <w:rFonts w:hint="default"/>
        <w:lang w:val="en-US" w:eastAsia="en-US" w:bidi="ar-SA"/>
      </w:rPr>
    </w:lvl>
    <w:lvl w:ilvl="4" w:tplc="1E72866C">
      <w:numFmt w:val="bullet"/>
      <w:lvlText w:val="•"/>
      <w:lvlJc w:val="left"/>
      <w:pPr>
        <w:ind w:left="4808" w:hanging="284"/>
      </w:pPr>
      <w:rPr>
        <w:rFonts w:hint="default"/>
        <w:lang w:val="en-US" w:eastAsia="en-US" w:bidi="ar-SA"/>
      </w:rPr>
    </w:lvl>
    <w:lvl w:ilvl="5" w:tplc="7F486B8E">
      <w:numFmt w:val="bullet"/>
      <w:lvlText w:val="•"/>
      <w:lvlJc w:val="left"/>
      <w:pPr>
        <w:ind w:left="5585" w:hanging="284"/>
      </w:pPr>
      <w:rPr>
        <w:rFonts w:hint="default"/>
        <w:lang w:val="en-US" w:eastAsia="en-US" w:bidi="ar-SA"/>
      </w:rPr>
    </w:lvl>
    <w:lvl w:ilvl="6" w:tplc="A26EF06C">
      <w:numFmt w:val="bullet"/>
      <w:lvlText w:val="•"/>
      <w:lvlJc w:val="left"/>
      <w:pPr>
        <w:ind w:left="6362" w:hanging="284"/>
      </w:pPr>
      <w:rPr>
        <w:rFonts w:hint="default"/>
        <w:lang w:val="en-US" w:eastAsia="en-US" w:bidi="ar-SA"/>
      </w:rPr>
    </w:lvl>
    <w:lvl w:ilvl="7" w:tplc="ED2A2A4C">
      <w:numFmt w:val="bullet"/>
      <w:lvlText w:val="•"/>
      <w:lvlJc w:val="left"/>
      <w:pPr>
        <w:ind w:left="7139" w:hanging="284"/>
      </w:pPr>
      <w:rPr>
        <w:rFonts w:hint="default"/>
        <w:lang w:val="en-US" w:eastAsia="en-US" w:bidi="ar-SA"/>
      </w:rPr>
    </w:lvl>
    <w:lvl w:ilvl="8" w:tplc="EDCC51DE">
      <w:numFmt w:val="bullet"/>
      <w:lvlText w:val="•"/>
      <w:lvlJc w:val="left"/>
      <w:pPr>
        <w:ind w:left="7916" w:hanging="284"/>
      </w:pPr>
      <w:rPr>
        <w:rFonts w:hint="default"/>
        <w:lang w:val="en-US" w:eastAsia="en-US" w:bidi="ar-SA"/>
      </w:rPr>
    </w:lvl>
  </w:abstractNum>
  <w:abstractNum w:abstractNumId="7">
    <w:nsid w:val="207C5B27"/>
    <w:multiLevelType w:val="multilevel"/>
    <w:tmpl w:val="66508B86"/>
    <w:lvl w:ilvl="0">
      <w:start w:val="7"/>
      <w:numFmt w:val="decimal"/>
      <w:lvlText w:val="%1."/>
      <w:lvlJc w:val="left"/>
      <w:pPr>
        <w:ind w:left="1570" w:hanging="720"/>
        <w:jc w:val="right"/>
      </w:pPr>
      <w:rPr>
        <w:rFonts w:ascii="Cambria" w:eastAsia="Cambria" w:hAnsi="Cambria" w:cs="Cambria" w:hint="default"/>
        <w:b/>
        <w:bCs/>
        <w:color w:val="231F20"/>
        <w:spacing w:val="-1"/>
        <w:w w:val="100"/>
        <w:sz w:val="27"/>
        <w:szCs w:val="27"/>
        <w:lang w:val="en-US" w:eastAsia="en-US" w:bidi="ar-SA"/>
      </w:rPr>
    </w:lvl>
    <w:lvl w:ilvl="1">
      <w:start w:val="1"/>
      <w:numFmt w:val="decimal"/>
      <w:lvlText w:val="%1.%2"/>
      <w:lvlJc w:val="left"/>
      <w:pPr>
        <w:ind w:left="1983" w:hanging="851"/>
        <w:jc w:val="right"/>
      </w:pPr>
      <w:rPr>
        <w:rFonts w:hint="default"/>
        <w:b/>
        <w:bCs/>
        <w:spacing w:val="-1"/>
        <w:w w:val="100"/>
        <w:lang w:val="en-US" w:eastAsia="en-US" w:bidi="ar-SA"/>
      </w:rPr>
    </w:lvl>
    <w:lvl w:ilvl="2">
      <w:start w:val="1"/>
      <w:numFmt w:val="decimal"/>
      <w:lvlText w:val="%1.%2.%3"/>
      <w:lvlJc w:val="left"/>
      <w:pPr>
        <w:ind w:left="1984" w:hanging="851"/>
      </w:pPr>
      <w:rPr>
        <w:rFonts w:ascii="Times New Roman" w:eastAsia="Times New Roman" w:hAnsi="Times New Roman" w:cs="Times New Roman" w:hint="default"/>
        <w:color w:val="231F20"/>
        <w:w w:val="100"/>
        <w:sz w:val="24"/>
        <w:szCs w:val="24"/>
        <w:lang w:val="en-US" w:eastAsia="en-US" w:bidi="ar-SA"/>
      </w:rPr>
    </w:lvl>
    <w:lvl w:ilvl="3">
      <w:start w:val="1"/>
      <w:numFmt w:val="decimal"/>
      <w:lvlText w:val="%1.%2.%3.%4"/>
      <w:lvlJc w:val="left"/>
      <w:pPr>
        <w:ind w:left="2319" w:hanging="851"/>
      </w:pPr>
      <w:rPr>
        <w:rFonts w:ascii="Times New Roman" w:eastAsia="Times New Roman" w:hAnsi="Times New Roman" w:cs="Times New Roman" w:hint="default"/>
        <w:color w:val="231F20"/>
        <w:spacing w:val="-3"/>
        <w:w w:val="100"/>
        <w:sz w:val="22"/>
        <w:szCs w:val="22"/>
        <w:lang w:val="en-US" w:eastAsia="en-US" w:bidi="ar-SA"/>
      </w:rPr>
    </w:lvl>
    <w:lvl w:ilvl="4">
      <w:numFmt w:val="bullet"/>
      <w:lvlText w:val="•"/>
      <w:lvlJc w:val="left"/>
      <w:pPr>
        <w:ind w:left="2320" w:hanging="851"/>
      </w:pPr>
      <w:rPr>
        <w:rFonts w:hint="default"/>
        <w:lang w:val="en-US" w:eastAsia="en-US" w:bidi="ar-SA"/>
      </w:rPr>
    </w:lvl>
    <w:lvl w:ilvl="5">
      <w:numFmt w:val="bullet"/>
      <w:lvlText w:val="•"/>
      <w:lvlJc w:val="left"/>
      <w:pPr>
        <w:ind w:left="3511" w:hanging="851"/>
      </w:pPr>
      <w:rPr>
        <w:rFonts w:hint="default"/>
        <w:lang w:val="en-US" w:eastAsia="en-US" w:bidi="ar-SA"/>
      </w:rPr>
    </w:lvl>
    <w:lvl w:ilvl="6">
      <w:numFmt w:val="bullet"/>
      <w:lvlText w:val="•"/>
      <w:lvlJc w:val="left"/>
      <w:pPr>
        <w:ind w:left="4703" w:hanging="851"/>
      </w:pPr>
      <w:rPr>
        <w:rFonts w:hint="default"/>
        <w:lang w:val="en-US" w:eastAsia="en-US" w:bidi="ar-SA"/>
      </w:rPr>
    </w:lvl>
    <w:lvl w:ilvl="7">
      <w:numFmt w:val="bullet"/>
      <w:lvlText w:val="•"/>
      <w:lvlJc w:val="left"/>
      <w:pPr>
        <w:ind w:left="5895" w:hanging="851"/>
      </w:pPr>
      <w:rPr>
        <w:rFonts w:hint="default"/>
        <w:lang w:val="en-US" w:eastAsia="en-US" w:bidi="ar-SA"/>
      </w:rPr>
    </w:lvl>
    <w:lvl w:ilvl="8">
      <w:numFmt w:val="bullet"/>
      <w:lvlText w:val="•"/>
      <w:lvlJc w:val="left"/>
      <w:pPr>
        <w:ind w:left="7087" w:hanging="851"/>
      </w:pPr>
      <w:rPr>
        <w:rFonts w:hint="default"/>
        <w:lang w:val="en-US" w:eastAsia="en-US" w:bidi="ar-SA"/>
      </w:rPr>
    </w:lvl>
  </w:abstractNum>
  <w:abstractNum w:abstractNumId="8">
    <w:nsid w:val="21A97BE3"/>
    <w:multiLevelType w:val="hybridMultilevel"/>
    <w:tmpl w:val="F984E1C0"/>
    <w:lvl w:ilvl="0" w:tplc="2F065B8E">
      <w:numFmt w:val="bullet"/>
      <w:lvlText w:val=""/>
      <w:lvlJc w:val="left"/>
      <w:pPr>
        <w:ind w:left="1417" w:hanging="284"/>
      </w:pPr>
      <w:rPr>
        <w:rFonts w:ascii="Symbol" w:eastAsia="Symbol" w:hAnsi="Symbol" w:cs="Symbol" w:hint="default"/>
        <w:color w:val="231F20"/>
        <w:w w:val="100"/>
        <w:sz w:val="22"/>
        <w:szCs w:val="22"/>
        <w:lang w:val="en-US" w:eastAsia="en-US" w:bidi="ar-SA"/>
      </w:rPr>
    </w:lvl>
    <w:lvl w:ilvl="1" w:tplc="D67CD4E2">
      <w:numFmt w:val="bullet"/>
      <w:lvlText w:val="•"/>
      <w:lvlJc w:val="left"/>
      <w:pPr>
        <w:ind w:left="2309" w:hanging="284"/>
      </w:pPr>
      <w:rPr>
        <w:rFonts w:hint="default"/>
        <w:lang w:val="en-US" w:eastAsia="en-US" w:bidi="ar-SA"/>
      </w:rPr>
    </w:lvl>
    <w:lvl w:ilvl="2" w:tplc="67663966">
      <w:numFmt w:val="bullet"/>
      <w:lvlText w:val="•"/>
      <w:lvlJc w:val="left"/>
      <w:pPr>
        <w:ind w:left="3199" w:hanging="284"/>
      </w:pPr>
      <w:rPr>
        <w:rFonts w:hint="default"/>
        <w:lang w:val="en-US" w:eastAsia="en-US" w:bidi="ar-SA"/>
      </w:rPr>
    </w:lvl>
    <w:lvl w:ilvl="3" w:tplc="7A663B92">
      <w:numFmt w:val="bullet"/>
      <w:lvlText w:val="•"/>
      <w:lvlJc w:val="left"/>
      <w:pPr>
        <w:ind w:left="4089" w:hanging="284"/>
      </w:pPr>
      <w:rPr>
        <w:rFonts w:hint="default"/>
        <w:lang w:val="en-US" w:eastAsia="en-US" w:bidi="ar-SA"/>
      </w:rPr>
    </w:lvl>
    <w:lvl w:ilvl="4" w:tplc="D650365E">
      <w:numFmt w:val="bullet"/>
      <w:lvlText w:val="•"/>
      <w:lvlJc w:val="left"/>
      <w:pPr>
        <w:ind w:left="4979" w:hanging="284"/>
      </w:pPr>
      <w:rPr>
        <w:rFonts w:hint="default"/>
        <w:lang w:val="en-US" w:eastAsia="en-US" w:bidi="ar-SA"/>
      </w:rPr>
    </w:lvl>
    <w:lvl w:ilvl="5" w:tplc="2EB08BE4">
      <w:numFmt w:val="bullet"/>
      <w:lvlText w:val="•"/>
      <w:lvlJc w:val="left"/>
      <w:pPr>
        <w:ind w:left="5869" w:hanging="284"/>
      </w:pPr>
      <w:rPr>
        <w:rFonts w:hint="default"/>
        <w:lang w:val="en-US" w:eastAsia="en-US" w:bidi="ar-SA"/>
      </w:rPr>
    </w:lvl>
    <w:lvl w:ilvl="6" w:tplc="2962F308">
      <w:numFmt w:val="bullet"/>
      <w:lvlText w:val="•"/>
      <w:lvlJc w:val="left"/>
      <w:pPr>
        <w:ind w:left="6758" w:hanging="284"/>
      </w:pPr>
      <w:rPr>
        <w:rFonts w:hint="default"/>
        <w:lang w:val="en-US" w:eastAsia="en-US" w:bidi="ar-SA"/>
      </w:rPr>
    </w:lvl>
    <w:lvl w:ilvl="7" w:tplc="080C3100">
      <w:numFmt w:val="bullet"/>
      <w:lvlText w:val="•"/>
      <w:lvlJc w:val="left"/>
      <w:pPr>
        <w:ind w:left="7648" w:hanging="284"/>
      </w:pPr>
      <w:rPr>
        <w:rFonts w:hint="default"/>
        <w:lang w:val="en-US" w:eastAsia="en-US" w:bidi="ar-SA"/>
      </w:rPr>
    </w:lvl>
    <w:lvl w:ilvl="8" w:tplc="3F54E8DC">
      <w:numFmt w:val="bullet"/>
      <w:lvlText w:val="•"/>
      <w:lvlJc w:val="left"/>
      <w:pPr>
        <w:ind w:left="8538" w:hanging="284"/>
      </w:pPr>
      <w:rPr>
        <w:rFonts w:hint="default"/>
        <w:lang w:val="en-US" w:eastAsia="en-US" w:bidi="ar-SA"/>
      </w:rPr>
    </w:lvl>
  </w:abstractNum>
  <w:abstractNum w:abstractNumId="9">
    <w:nsid w:val="21BA0F4B"/>
    <w:multiLevelType w:val="hybridMultilevel"/>
    <w:tmpl w:val="AA0C0904"/>
    <w:lvl w:ilvl="0" w:tplc="253A886A">
      <w:numFmt w:val="bullet"/>
      <w:lvlText w:val="-"/>
      <w:lvlJc w:val="left"/>
      <w:pPr>
        <w:ind w:left="1984" w:hanging="284"/>
      </w:pPr>
      <w:rPr>
        <w:rFonts w:ascii="Times New Roman" w:eastAsia="Times New Roman" w:hAnsi="Times New Roman" w:cs="Times New Roman" w:hint="default"/>
        <w:color w:val="231F20"/>
        <w:w w:val="100"/>
        <w:sz w:val="22"/>
        <w:szCs w:val="22"/>
        <w:lang w:val="en-US" w:eastAsia="en-US" w:bidi="ar-SA"/>
      </w:rPr>
    </w:lvl>
    <w:lvl w:ilvl="1" w:tplc="C402F628">
      <w:numFmt w:val="bullet"/>
      <w:lvlText w:val="•"/>
      <w:lvlJc w:val="left"/>
      <w:pPr>
        <w:ind w:left="2813" w:hanging="284"/>
      </w:pPr>
      <w:rPr>
        <w:rFonts w:hint="default"/>
        <w:lang w:val="en-US" w:eastAsia="en-US" w:bidi="ar-SA"/>
      </w:rPr>
    </w:lvl>
    <w:lvl w:ilvl="2" w:tplc="FE26B628">
      <w:numFmt w:val="bullet"/>
      <w:lvlText w:val="•"/>
      <w:lvlJc w:val="left"/>
      <w:pPr>
        <w:ind w:left="3647" w:hanging="284"/>
      </w:pPr>
      <w:rPr>
        <w:rFonts w:hint="default"/>
        <w:lang w:val="en-US" w:eastAsia="en-US" w:bidi="ar-SA"/>
      </w:rPr>
    </w:lvl>
    <w:lvl w:ilvl="3" w:tplc="C7AE10BA">
      <w:numFmt w:val="bullet"/>
      <w:lvlText w:val="•"/>
      <w:lvlJc w:val="left"/>
      <w:pPr>
        <w:ind w:left="4481" w:hanging="284"/>
      </w:pPr>
      <w:rPr>
        <w:rFonts w:hint="default"/>
        <w:lang w:val="en-US" w:eastAsia="en-US" w:bidi="ar-SA"/>
      </w:rPr>
    </w:lvl>
    <w:lvl w:ilvl="4" w:tplc="085E5938">
      <w:numFmt w:val="bullet"/>
      <w:lvlText w:val="•"/>
      <w:lvlJc w:val="left"/>
      <w:pPr>
        <w:ind w:left="5315" w:hanging="284"/>
      </w:pPr>
      <w:rPr>
        <w:rFonts w:hint="default"/>
        <w:lang w:val="en-US" w:eastAsia="en-US" w:bidi="ar-SA"/>
      </w:rPr>
    </w:lvl>
    <w:lvl w:ilvl="5" w:tplc="336AC9B8">
      <w:numFmt w:val="bullet"/>
      <w:lvlText w:val="•"/>
      <w:lvlJc w:val="left"/>
      <w:pPr>
        <w:ind w:left="6149" w:hanging="284"/>
      </w:pPr>
      <w:rPr>
        <w:rFonts w:hint="default"/>
        <w:lang w:val="en-US" w:eastAsia="en-US" w:bidi="ar-SA"/>
      </w:rPr>
    </w:lvl>
    <w:lvl w:ilvl="6" w:tplc="418029C6">
      <w:numFmt w:val="bullet"/>
      <w:lvlText w:val="•"/>
      <w:lvlJc w:val="left"/>
      <w:pPr>
        <w:ind w:left="6982" w:hanging="284"/>
      </w:pPr>
      <w:rPr>
        <w:rFonts w:hint="default"/>
        <w:lang w:val="en-US" w:eastAsia="en-US" w:bidi="ar-SA"/>
      </w:rPr>
    </w:lvl>
    <w:lvl w:ilvl="7" w:tplc="DB283430">
      <w:numFmt w:val="bullet"/>
      <w:lvlText w:val="•"/>
      <w:lvlJc w:val="left"/>
      <w:pPr>
        <w:ind w:left="7816" w:hanging="284"/>
      </w:pPr>
      <w:rPr>
        <w:rFonts w:hint="default"/>
        <w:lang w:val="en-US" w:eastAsia="en-US" w:bidi="ar-SA"/>
      </w:rPr>
    </w:lvl>
    <w:lvl w:ilvl="8" w:tplc="6B865826">
      <w:numFmt w:val="bullet"/>
      <w:lvlText w:val="•"/>
      <w:lvlJc w:val="left"/>
      <w:pPr>
        <w:ind w:left="8650" w:hanging="284"/>
      </w:pPr>
      <w:rPr>
        <w:rFonts w:hint="default"/>
        <w:lang w:val="en-US" w:eastAsia="en-US" w:bidi="ar-SA"/>
      </w:rPr>
    </w:lvl>
  </w:abstractNum>
  <w:abstractNum w:abstractNumId="10">
    <w:nsid w:val="244C3AAA"/>
    <w:multiLevelType w:val="multilevel"/>
    <w:tmpl w:val="88FA4D44"/>
    <w:lvl w:ilvl="0">
      <w:start w:val="10"/>
      <w:numFmt w:val="decimal"/>
      <w:lvlText w:val="%1"/>
      <w:lvlJc w:val="left"/>
      <w:pPr>
        <w:ind w:left="1984" w:hanging="851"/>
      </w:pPr>
      <w:rPr>
        <w:rFonts w:hint="default"/>
        <w:lang w:val="en-US" w:eastAsia="en-US" w:bidi="ar-SA"/>
      </w:rPr>
    </w:lvl>
    <w:lvl w:ilvl="1">
      <w:start w:val="1"/>
      <w:numFmt w:val="decimal"/>
      <w:lvlText w:val="%1.%2"/>
      <w:lvlJc w:val="left"/>
      <w:pPr>
        <w:ind w:left="1984" w:hanging="851"/>
      </w:pPr>
      <w:rPr>
        <w:rFonts w:hint="default"/>
        <w:lang w:val="en-US" w:eastAsia="en-US" w:bidi="ar-SA"/>
      </w:rPr>
    </w:lvl>
    <w:lvl w:ilvl="2">
      <w:start w:val="3"/>
      <w:numFmt w:val="decimal"/>
      <w:lvlText w:val="%1.%2.%3"/>
      <w:lvlJc w:val="left"/>
      <w:pPr>
        <w:ind w:left="1984" w:hanging="851"/>
        <w:jc w:val="right"/>
      </w:pPr>
      <w:rPr>
        <w:rFonts w:hint="default"/>
        <w:w w:val="100"/>
        <w:lang w:val="en-US" w:eastAsia="en-US" w:bidi="ar-SA"/>
      </w:rPr>
    </w:lvl>
    <w:lvl w:ilvl="3">
      <w:start w:val="1"/>
      <w:numFmt w:val="decimal"/>
      <w:lvlText w:val="%1.%2.%3.%4"/>
      <w:lvlJc w:val="left"/>
      <w:pPr>
        <w:ind w:left="1671" w:hanging="822"/>
      </w:pPr>
      <w:rPr>
        <w:rFonts w:ascii="Times New Roman" w:eastAsia="Times New Roman" w:hAnsi="Times New Roman" w:cs="Times New Roman" w:hint="default"/>
        <w:color w:val="231F20"/>
        <w:w w:val="100"/>
        <w:sz w:val="22"/>
        <w:szCs w:val="22"/>
        <w:lang w:val="en-US" w:eastAsia="en-US" w:bidi="ar-SA"/>
      </w:rPr>
    </w:lvl>
    <w:lvl w:ilvl="4">
      <w:start w:val="1"/>
      <w:numFmt w:val="lowerLetter"/>
      <w:lvlText w:val="%5)"/>
      <w:lvlJc w:val="left"/>
      <w:pPr>
        <w:ind w:left="1700" w:hanging="284"/>
      </w:pPr>
      <w:rPr>
        <w:rFonts w:ascii="Times New Roman" w:eastAsia="Times New Roman" w:hAnsi="Times New Roman" w:cs="Times New Roman" w:hint="default"/>
        <w:color w:val="231F20"/>
        <w:w w:val="100"/>
        <w:sz w:val="22"/>
        <w:szCs w:val="22"/>
        <w:lang w:val="en-US" w:eastAsia="en-US" w:bidi="ar-SA"/>
      </w:rPr>
    </w:lvl>
    <w:lvl w:ilvl="5">
      <w:numFmt w:val="bullet"/>
      <w:lvlText w:val="•"/>
      <w:lvlJc w:val="left"/>
      <w:pPr>
        <w:ind w:left="4788" w:hanging="284"/>
      </w:pPr>
      <w:rPr>
        <w:rFonts w:hint="default"/>
        <w:lang w:val="en-US" w:eastAsia="en-US" w:bidi="ar-SA"/>
      </w:rPr>
    </w:lvl>
    <w:lvl w:ilvl="6">
      <w:numFmt w:val="bullet"/>
      <w:lvlText w:val="•"/>
      <w:lvlJc w:val="left"/>
      <w:pPr>
        <w:ind w:left="5725" w:hanging="284"/>
      </w:pPr>
      <w:rPr>
        <w:rFonts w:hint="default"/>
        <w:lang w:val="en-US" w:eastAsia="en-US" w:bidi="ar-SA"/>
      </w:rPr>
    </w:lvl>
    <w:lvl w:ilvl="7">
      <w:numFmt w:val="bullet"/>
      <w:lvlText w:val="•"/>
      <w:lvlJc w:val="left"/>
      <w:pPr>
        <w:ind w:left="6661" w:hanging="284"/>
      </w:pPr>
      <w:rPr>
        <w:rFonts w:hint="default"/>
        <w:lang w:val="en-US" w:eastAsia="en-US" w:bidi="ar-SA"/>
      </w:rPr>
    </w:lvl>
    <w:lvl w:ilvl="8">
      <w:numFmt w:val="bullet"/>
      <w:lvlText w:val="•"/>
      <w:lvlJc w:val="left"/>
      <w:pPr>
        <w:ind w:left="7597" w:hanging="284"/>
      </w:pPr>
      <w:rPr>
        <w:rFonts w:hint="default"/>
        <w:lang w:val="en-US" w:eastAsia="en-US" w:bidi="ar-SA"/>
      </w:rPr>
    </w:lvl>
  </w:abstractNum>
  <w:abstractNum w:abstractNumId="11">
    <w:nsid w:val="2B58135E"/>
    <w:multiLevelType w:val="multilevel"/>
    <w:tmpl w:val="608A06F0"/>
    <w:lvl w:ilvl="0">
      <w:start w:val="4"/>
      <w:numFmt w:val="decimal"/>
      <w:lvlText w:val="%1"/>
      <w:lvlJc w:val="left"/>
      <w:pPr>
        <w:ind w:left="1700" w:hanging="851"/>
      </w:pPr>
      <w:rPr>
        <w:rFonts w:hint="default"/>
        <w:lang w:val="en-US" w:eastAsia="en-US" w:bidi="ar-SA"/>
      </w:rPr>
    </w:lvl>
    <w:lvl w:ilvl="1">
      <w:start w:val="2"/>
      <w:numFmt w:val="decimal"/>
      <w:lvlText w:val="%1.%2"/>
      <w:lvlJc w:val="left"/>
      <w:pPr>
        <w:ind w:left="1700" w:hanging="851"/>
        <w:jc w:val="right"/>
      </w:pPr>
      <w:rPr>
        <w:rFonts w:ascii="Cambria" w:eastAsia="Cambria" w:hAnsi="Cambria" w:cs="Cambria" w:hint="default"/>
        <w:b/>
        <w:bCs/>
        <w:color w:val="231F20"/>
        <w:spacing w:val="-1"/>
        <w:w w:val="100"/>
        <w:sz w:val="25"/>
        <w:szCs w:val="25"/>
        <w:lang w:val="en-US" w:eastAsia="en-US" w:bidi="ar-SA"/>
      </w:rPr>
    </w:lvl>
    <w:lvl w:ilvl="2">
      <w:start w:val="1"/>
      <w:numFmt w:val="decimal"/>
      <w:lvlText w:val="%1.%2.%3"/>
      <w:lvlJc w:val="left"/>
      <w:pPr>
        <w:ind w:left="850" w:hanging="851"/>
      </w:pPr>
      <w:rPr>
        <w:rFonts w:ascii="Cambria" w:eastAsia="Cambria" w:hAnsi="Cambria" w:cs="Cambria" w:hint="default"/>
        <w:b/>
        <w:bCs/>
        <w:i/>
        <w:iCs/>
        <w:color w:val="231F20"/>
        <w:w w:val="100"/>
        <w:sz w:val="24"/>
        <w:szCs w:val="24"/>
        <w:lang w:val="en-US" w:eastAsia="en-US" w:bidi="ar-SA"/>
      </w:rPr>
    </w:lvl>
    <w:lvl w:ilvl="3">
      <w:numFmt w:val="bullet"/>
      <w:lvlText w:val="•"/>
      <w:lvlJc w:val="left"/>
      <w:pPr>
        <w:ind w:left="3512" w:hanging="851"/>
      </w:pPr>
      <w:rPr>
        <w:rFonts w:hint="default"/>
        <w:lang w:val="en-US" w:eastAsia="en-US" w:bidi="ar-SA"/>
      </w:rPr>
    </w:lvl>
    <w:lvl w:ilvl="4">
      <w:numFmt w:val="bullet"/>
      <w:lvlText w:val="•"/>
      <w:lvlJc w:val="left"/>
      <w:pPr>
        <w:ind w:left="4484" w:hanging="851"/>
      </w:pPr>
      <w:rPr>
        <w:rFonts w:hint="default"/>
        <w:lang w:val="en-US" w:eastAsia="en-US" w:bidi="ar-SA"/>
      </w:rPr>
    </w:lvl>
    <w:lvl w:ilvl="5">
      <w:numFmt w:val="bullet"/>
      <w:lvlText w:val="•"/>
      <w:lvlJc w:val="left"/>
      <w:pPr>
        <w:ind w:left="5456" w:hanging="851"/>
      </w:pPr>
      <w:rPr>
        <w:rFonts w:hint="default"/>
        <w:lang w:val="en-US" w:eastAsia="en-US" w:bidi="ar-SA"/>
      </w:rPr>
    </w:lvl>
    <w:lvl w:ilvl="6">
      <w:numFmt w:val="bullet"/>
      <w:lvlText w:val="•"/>
      <w:lvlJc w:val="left"/>
      <w:pPr>
        <w:ind w:left="6429" w:hanging="851"/>
      </w:pPr>
      <w:rPr>
        <w:rFonts w:hint="default"/>
        <w:lang w:val="en-US" w:eastAsia="en-US" w:bidi="ar-SA"/>
      </w:rPr>
    </w:lvl>
    <w:lvl w:ilvl="7">
      <w:numFmt w:val="bullet"/>
      <w:lvlText w:val="•"/>
      <w:lvlJc w:val="left"/>
      <w:pPr>
        <w:ind w:left="7401" w:hanging="851"/>
      </w:pPr>
      <w:rPr>
        <w:rFonts w:hint="default"/>
        <w:lang w:val="en-US" w:eastAsia="en-US" w:bidi="ar-SA"/>
      </w:rPr>
    </w:lvl>
    <w:lvl w:ilvl="8">
      <w:numFmt w:val="bullet"/>
      <w:lvlText w:val="•"/>
      <w:lvlJc w:val="left"/>
      <w:pPr>
        <w:ind w:left="8373" w:hanging="851"/>
      </w:pPr>
      <w:rPr>
        <w:rFonts w:hint="default"/>
        <w:lang w:val="en-US" w:eastAsia="en-US" w:bidi="ar-SA"/>
      </w:rPr>
    </w:lvl>
  </w:abstractNum>
  <w:abstractNum w:abstractNumId="12">
    <w:nsid w:val="339645C6"/>
    <w:multiLevelType w:val="hybridMultilevel"/>
    <w:tmpl w:val="F3988E06"/>
    <w:lvl w:ilvl="0" w:tplc="1CCADB72">
      <w:numFmt w:val="bullet"/>
      <w:lvlText w:val="-"/>
      <w:lvlJc w:val="left"/>
      <w:pPr>
        <w:ind w:left="1984" w:hanging="284"/>
      </w:pPr>
      <w:rPr>
        <w:rFonts w:ascii="Times New Roman" w:eastAsia="Times New Roman" w:hAnsi="Times New Roman" w:cs="Times New Roman" w:hint="default"/>
        <w:color w:val="231F20"/>
        <w:w w:val="100"/>
        <w:sz w:val="22"/>
        <w:szCs w:val="22"/>
        <w:lang w:val="en-US" w:eastAsia="en-US" w:bidi="ar-SA"/>
      </w:rPr>
    </w:lvl>
    <w:lvl w:ilvl="1" w:tplc="23609CFE">
      <w:numFmt w:val="bullet"/>
      <w:lvlText w:val="•"/>
      <w:lvlJc w:val="left"/>
      <w:pPr>
        <w:ind w:left="2813" w:hanging="284"/>
      </w:pPr>
      <w:rPr>
        <w:rFonts w:hint="default"/>
        <w:lang w:val="en-US" w:eastAsia="en-US" w:bidi="ar-SA"/>
      </w:rPr>
    </w:lvl>
    <w:lvl w:ilvl="2" w:tplc="3EF6AECE">
      <w:numFmt w:val="bullet"/>
      <w:lvlText w:val="•"/>
      <w:lvlJc w:val="left"/>
      <w:pPr>
        <w:ind w:left="3647" w:hanging="284"/>
      </w:pPr>
      <w:rPr>
        <w:rFonts w:hint="default"/>
        <w:lang w:val="en-US" w:eastAsia="en-US" w:bidi="ar-SA"/>
      </w:rPr>
    </w:lvl>
    <w:lvl w:ilvl="3" w:tplc="9D763F88">
      <w:numFmt w:val="bullet"/>
      <w:lvlText w:val="•"/>
      <w:lvlJc w:val="left"/>
      <w:pPr>
        <w:ind w:left="4481" w:hanging="284"/>
      </w:pPr>
      <w:rPr>
        <w:rFonts w:hint="default"/>
        <w:lang w:val="en-US" w:eastAsia="en-US" w:bidi="ar-SA"/>
      </w:rPr>
    </w:lvl>
    <w:lvl w:ilvl="4" w:tplc="B1520590">
      <w:numFmt w:val="bullet"/>
      <w:lvlText w:val="•"/>
      <w:lvlJc w:val="left"/>
      <w:pPr>
        <w:ind w:left="5315" w:hanging="284"/>
      </w:pPr>
      <w:rPr>
        <w:rFonts w:hint="default"/>
        <w:lang w:val="en-US" w:eastAsia="en-US" w:bidi="ar-SA"/>
      </w:rPr>
    </w:lvl>
    <w:lvl w:ilvl="5" w:tplc="A55EB1C4">
      <w:numFmt w:val="bullet"/>
      <w:lvlText w:val="•"/>
      <w:lvlJc w:val="left"/>
      <w:pPr>
        <w:ind w:left="6149" w:hanging="284"/>
      </w:pPr>
      <w:rPr>
        <w:rFonts w:hint="default"/>
        <w:lang w:val="en-US" w:eastAsia="en-US" w:bidi="ar-SA"/>
      </w:rPr>
    </w:lvl>
    <w:lvl w:ilvl="6" w:tplc="3E440AB6">
      <w:numFmt w:val="bullet"/>
      <w:lvlText w:val="•"/>
      <w:lvlJc w:val="left"/>
      <w:pPr>
        <w:ind w:left="6982" w:hanging="284"/>
      </w:pPr>
      <w:rPr>
        <w:rFonts w:hint="default"/>
        <w:lang w:val="en-US" w:eastAsia="en-US" w:bidi="ar-SA"/>
      </w:rPr>
    </w:lvl>
    <w:lvl w:ilvl="7" w:tplc="57B09772">
      <w:numFmt w:val="bullet"/>
      <w:lvlText w:val="•"/>
      <w:lvlJc w:val="left"/>
      <w:pPr>
        <w:ind w:left="7816" w:hanging="284"/>
      </w:pPr>
      <w:rPr>
        <w:rFonts w:hint="default"/>
        <w:lang w:val="en-US" w:eastAsia="en-US" w:bidi="ar-SA"/>
      </w:rPr>
    </w:lvl>
    <w:lvl w:ilvl="8" w:tplc="7DC8F222">
      <w:numFmt w:val="bullet"/>
      <w:lvlText w:val="•"/>
      <w:lvlJc w:val="left"/>
      <w:pPr>
        <w:ind w:left="8650" w:hanging="284"/>
      </w:pPr>
      <w:rPr>
        <w:rFonts w:hint="default"/>
        <w:lang w:val="en-US" w:eastAsia="en-US" w:bidi="ar-SA"/>
      </w:rPr>
    </w:lvl>
  </w:abstractNum>
  <w:abstractNum w:abstractNumId="13">
    <w:nsid w:val="3C9E297E"/>
    <w:multiLevelType w:val="hybridMultilevel"/>
    <w:tmpl w:val="086C6A68"/>
    <w:lvl w:ilvl="0" w:tplc="92B46A4A">
      <w:numFmt w:val="bullet"/>
      <w:lvlText w:val="-"/>
      <w:lvlJc w:val="left"/>
      <w:pPr>
        <w:ind w:left="1700" w:hanging="284"/>
      </w:pPr>
      <w:rPr>
        <w:rFonts w:ascii="Times New Roman" w:eastAsia="Times New Roman" w:hAnsi="Times New Roman" w:cs="Times New Roman" w:hint="default"/>
        <w:color w:val="231F20"/>
        <w:w w:val="100"/>
        <w:sz w:val="22"/>
        <w:szCs w:val="22"/>
        <w:lang w:val="en-US" w:eastAsia="en-US" w:bidi="ar-SA"/>
      </w:rPr>
    </w:lvl>
    <w:lvl w:ilvl="1" w:tplc="0FFED2F8">
      <w:numFmt w:val="bullet"/>
      <w:lvlText w:val="•"/>
      <w:lvlJc w:val="left"/>
      <w:pPr>
        <w:ind w:left="2561" w:hanging="284"/>
      </w:pPr>
      <w:rPr>
        <w:rFonts w:hint="default"/>
        <w:lang w:val="en-US" w:eastAsia="en-US" w:bidi="ar-SA"/>
      </w:rPr>
    </w:lvl>
    <w:lvl w:ilvl="2" w:tplc="15FCB3C2">
      <w:numFmt w:val="bullet"/>
      <w:lvlText w:val="•"/>
      <w:lvlJc w:val="left"/>
      <w:pPr>
        <w:ind w:left="3423" w:hanging="284"/>
      </w:pPr>
      <w:rPr>
        <w:rFonts w:hint="default"/>
        <w:lang w:val="en-US" w:eastAsia="en-US" w:bidi="ar-SA"/>
      </w:rPr>
    </w:lvl>
    <w:lvl w:ilvl="3" w:tplc="CB82F4BC">
      <w:numFmt w:val="bullet"/>
      <w:lvlText w:val="•"/>
      <w:lvlJc w:val="left"/>
      <w:pPr>
        <w:ind w:left="4285" w:hanging="284"/>
      </w:pPr>
      <w:rPr>
        <w:rFonts w:hint="default"/>
        <w:lang w:val="en-US" w:eastAsia="en-US" w:bidi="ar-SA"/>
      </w:rPr>
    </w:lvl>
    <w:lvl w:ilvl="4" w:tplc="569C05DC">
      <w:numFmt w:val="bullet"/>
      <w:lvlText w:val="•"/>
      <w:lvlJc w:val="left"/>
      <w:pPr>
        <w:ind w:left="5147" w:hanging="284"/>
      </w:pPr>
      <w:rPr>
        <w:rFonts w:hint="default"/>
        <w:lang w:val="en-US" w:eastAsia="en-US" w:bidi="ar-SA"/>
      </w:rPr>
    </w:lvl>
    <w:lvl w:ilvl="5" w:tplc="19206AE2">
      <w:numFmt w:val="bullet"/>
      <w:lvlText w:val="•"/>
      <w:lvlJc w:val="left"/>
      <w:pPr>
        <w:ind w:left="6009" w:hanging="284"/>
      </w:pPr>
      <w:rPr>
        <w:rFonts w:hint="default"/>
        <w:lang w:val="en-US" w:eastAsia="en-US" w:bidi="ar-SA"/>
      </w:rPr>
    </w:lvl>
    <w:lvl w:ilvl="6" w:tplc="F97EF068">
      <w:numFmt w:val="bullet"/>
      <w:lvlText w:val="•"/>
      <w:lvlJc w:val="left"/>
      <w:pPr>
        <w:ind w:left="6870" w:hanging="284"/>
      </w:pPr>
      <w:rPr>
        <w:rFonts w:hint="default"/>
        <w:lang w:val="en-US" w:eastAsia="en-US" w:bidi="ar-SA"/>
      </w:rPr>
    </w:lvl>
    <w:lvl w:ilvl="7" w:tplc="89062506">
      <w:numFmt w:val="bullet"/>
      <w:lvlText w:val="•"/>
      <w:lvlJc w:val="left"/>
      <w:pPr>
        <w:ind w:left="7732" w:hanging="284"/>
      </w:pPr>
      <w:rPr>
        <w:rFonts w:hint="default"/>
        <w:lang w:val="en-US" w:eastAsia="en-US" w:bidi="ar-SA"/>
      </w:rPr>
    </w:lvl>
    <w:lvl w:ilvl="8" w:tplc="C76ABFA4">
      <w:numFmt w:val="bullet"/>
      <w:lvlText w:val="•"/>
      <w:lvlJc w:val="left"/>
      <w:pPr>
        <w:ind w:left="8594" w:hanging="284"/>
      </w:pPr>
      <w:rPr>
        <w:rFonts w:hint="default"/>
        <w:lang w:val="en-US" w:eastAsia="en-US" w:bidi="ar-SA"/>
      </w:rPr>
    </w:lvl>
  </w:abstractNum>
  <w:abstractNum w:abstractNumId="14">
    <w:nsid w:val="3D94279E"/>
    <w:multiLevelType w:val="hybridMultilevel"/>
    <w:tmpl w:val="1256EB6A"/>
    <w:lvl w:ilvl="0" w:tplc="DDD6DE0A">
      <w:numFmt w:val="bullet"/>
      <w:lvlText w:val="-"/>
      <w:lvlJc w:val="left"/>
      <w:pPr>
        <w:ind w:left="1984" w:hanging="284"/>
      </w:pPr>
      <w:rPr>
        <w:rFonts w:ascii="Times New Roman" w:eastAsia="Times New Roman" w:hAnsi="Times New Roman" w:cs="Times New Roman" w:hint="default"/>
        <w:color w:val="231F20"/>
        <w:w w:val="100"/>
        <w:sz w:val="22"/>
        <w:szCs w:val="22"/>
        <w:lang w:val="en-US" w:eastAsia="en-US" w:bidi="ar-SA"/>
      </w:rPr>
    </w:lvl>
    <w:lvl w:ilvl="1" w:tplc="E9E46DEA">
      <w:numFmt w:val="bullet"/>
      <w:lvlText w:val="•"/>
      <w:lvlJc w:val="left"/>
      <w:pPr>
        <w:ind w:left="2813" w:hanging="284"/>
      </w:pPr>
      <w:rPr>
        <w:rFonts w:hint="default"/>
        <w:lang w:val="en-US" w:eastAsia="en-US" w:bidi="ar-SA"/>
      </w:rPr>
    </w:lvl>
    <w:lvl w:ilvl="2" w:tplc="31ACDF1C">
      <w:numFmt w:val="bullet"/>
      <w:lvlText w:val="•"/>
      <w:lvlJc w:val="left"/>
      <w:pPr>
        <w:ind w:left="3647" w:hanging="284"/>
      </w:pPr>
      <w:rPr>
        <w:rFonts w:hint="default"/>
        <w:lang w:val="en-US" w:eastAsia="en-US" w:bidi="ar-SA"/>
      </w:rPr>
    </w:lvl>
    <w:lvl w:ilvl="3" w:tplc="F0905082">
      <w:numFmt w:val="bullet"/>
      <w:lvlText w:val="•"/>
      <w:lvlJc w:val="left"/>
      <w:pPr>
        <w:ind w:left="4481" w:hanging="284"/>
      </w:pPr>
      <w:rPr>
        <w:rFonts w:hint="default"/>
        <w:lang w:val="en-US" w:eastAsia="en-US" w:bidi="ar-SA"/>
      </w:rPr>
    </w:lvl>
    <w:lvl w:ilvl="4" w:tplc="1EF2762A">
      <w:numFmt w:val="bullet"/>
      <w:lvlText w:val="•"/>
      <w:lvlJc w:val="left"/>
      <w:pPr>
        <w:ind w:left="5315" w:hanging="284"/>
      </w:pPr>
      <w:rPr>
        <w:rFonts w:hint="default"/>
        <w:lang w:val="en-US" w:eastAsia="en-US" w:bidi="ar-SA"/>
      </w:rPr>
    </w:lvl>
    <w:lvl w:ilvl="5" w:tplc="C038D61E">
      <w:numFmt w:val="bullet"/>
      <w:lvlText w:val="•"/>
      <w:lvlJc w:val="left"/>
      <w:pPr>
        <w:ind w:left="6149" w:hanging="284"/>
      </w:pPr>
      <w:rPr>
        <w:rFonts w:hint="default"/>
        <w:lang w:val="en-US" w:eastAsia="en-US" w:bidi="ar-SA"/>
      </w:rPr>
    </w:lvl>
    <w:lvl w:ilvl="6" w:tplc="E1868DB2">
      <w:numFmt w:val="bullet"/>
      <w:lvlText w:val="•"/>
      <w:lvlJc w:val="left"/>
      <w:pPr>
        <w:ind w:left="6982" w:hanging="284"/>
      </w:pPr>
      <w:rPr>
        <w:rFonts w:hint="default"/>
        <w:lang w:val="en-US" w:eastAsia="en-US" w:bidi="ar-SA"/>
      </w:rPr>
    </w:lvl>
    <w:lvl w:ilvl="7" w:tplc="776E3AF4">
      <w:numFmt w:val="bullet"/>
      <w:lvlText w:val="•"/>
      <w:lvlJc w:val="left"/>
      <w:pPr>
        <w:ind w:left="7816" w:hanging="284"/>
      </w:pPr>
      <w:rPr>
        <w:rFonts w:hint="default"/>
        <w:lang w:val="en-US" w:eastAsia="en-US" w:bidi="ar-SA"/>
      </w:rPr>
    </w:lvl>
    <w:lvl w:ilvl="8" w:tplc="260AAFE4">
      <w:numFmt w:val="bullet"/>
      <w:lvlText w:val="•"/>
      <w:lvlJc w:val="left"/>
      <w:pPr>
        <w:ind w:left="8650" w:hanging="284"/>
      </w:pPr>
      <w:rPr>
        <w:rFonts w:hint="default"/>
        <w:lang w:val="en-US" w:eastAsia="en-US" w:bidi="ar-SA"/>
      </w:rPr>
    </w:lvl>
  </w:abstractNum>
  <w:abstractNum w:abstractNumId="15">
    <w:nsid w:val="407F0A97"/>
    <w:multiLevelType w:val="multilevel"/>
    <w:tmpl w:val="FB4ACE12"/>
    <w:lvl w:ilvl="0">
      <w:start w:val="6"/>
      <w:numFmt w:val="decimal"/>
      <w:lvlText w:val="%1."/>
      <w:lvlJc w:val="left"/>
      <w:pPr>
        <w:ind w:left="1984" w:hanging="851"/>
      </w:pPr>
      <w:rPr>
        <w:rFonts w:ascii="Cambria" w:eastAsia="Cambria" w:hAnsi="Cambria" w:cs="Cambria" w:hint="default"/>
        <w:b/>
        <w:bCs/>
        <w:color w:val="231F20"/>
        <w:spacing w:val="-1"/>
        <w:w w:val="100"/>
        <w:sz w:val="25"/>
        <w:szCs w:val="25"/>
        <w:lang w:val="en-US" w:eastAsia="en-US" w:bidi="ar-SA"/>
      </w:rPr>
    </w:lvl>
    <w:lvl w:ilvl="1">
      <w:start w:val="1"/>
      <w:numFmt w:val="decimal"/>
      <w:lvlText w:val="%1.%2"/>
      <w:lvlJc w:val="left"/>
      <w:pPr>
        <w:ind w:left="1133" w:hanging="720"/>
        <w:jc w:val="right"/>
      </w:pPr>
      <w:rPr>
        <w:rFonts w:ascii="Cambria" w:eastAsia="Cambria" w:hAnsi="Cambria" w:cs="Cambria" w:hint="default"/>
        <w:b/>
        <w:bCs/>
        <w:color w:val="231F20"/>
        <w:spacing w:val="-1"/>
        <w:w w:val="100"/>
        <w:sz w:val="25"/>
        <w:szCs w:val="25"/>
        <w:lang w:val="en-US" w:eastAsia="en-US" w:bidi="ar-SA"/>
      </w:rPr>
    </w:lvl>
    <w:lvl w:ilvl="2">
      <w:numFmt w:val="bullet"/>
      <w:lvlText w:val="•"/>
      <w:lvlJc w:val="left"/>
      <w:pPr>
        <w:ind w:left="2906" w:hanging="720"/>
      </w:pPr>
      <w:rPr>
        <w:rFonts w:hint="default"/>
        <w:lang w:val="en-US" w:eastAsia="en-US" w:bidi="ar-SA"/>
      </w:rPr>
    </w:lvl>
    <w:lvl w:ilvl="3">
      <w:numFmt w:val="bullet"/>
      <w:lvlText w:val="•"/>
      <w:lvlJc w:val="left"/>
      <w:pPr>
        <w:ind w:left="3832" w:hanging="720"/>
      </w:pPr>
      <w:rPr>
        <w:rFonts w:hint="default"/>
        <w:lang w:val="en-US" w:eastAsia="en-US" w:bidi="ar-SA"/>
      </w:rPr>
    </w:lvl>
    <w:lvl w:ilvl="4">
      <w:numFmt w:val="bullet"/>
      <w:lvlText w:val="•"/>
      <w:lvlJc w:val="left"/>
      <w:pPr>
        <w:ind w:left="4759" w:hanging="720"/>
      </w:pPr>
      <w:rPr>
        <w:rFonts w:hint="default"/>
        <w:lang w:val="en-US" w:eastAsia="en-US" w:bidi="ar-SA"/>
      </w:rPr>
    </w:lvl>
    <w:lvl w:ilvl="5">
      <w:numFmt w:val="bullet"/>
      <w:lvlText w:val="•"/>
      <w:lvlJc w:val="left"/>
      <w:pPr>
        <w:ind w:left="5685" w:hanging="720"/>
      </w:pPr>
      <w:rPr>
        <w:rFonts w:hint="default"/>
        <w:lang w:val="en-US" w:eastAsia="en-US" w:bidi="ar-SA"/>
      </w:rPr>
    </w:lvl>
    <w:lvl w:ilvl="6">
      <w:numFmt w:val="bullet"/>
      <w:lvlText w:val="•"/>
      <w:lvlJc w:val="left"/>
      <w:pPr>
        <w:ind w:left="6612" w:hanging="720"/>
      </w:pPr>
      <w:rPr>
        <w:rFonts w:hint="default"/>
        <w:lang w:val="en-US" w:eastAsia="en-US" w:bidi="ar-SA"/>
      </w:rPr>
    </w:lvl>
    <w:lvl w:ilvl="7">
      <w:numFmt w:val="bullet"/>
      <w:lvlText w:val="•"/>
      <w:lvlJc w:val="left"/>
      <w:pPr>
        <w:ind w:left="7538" w:hanging="720"/>
      </w:pPr>
      <w:rPr>
        <w:rFonts w:hint="default"/>
        <w:lang w:val="en-US" w:eastAsia="en-US" w:bidi="ar-SA"/>
      </w:rPr>
    </w:lvl>
    <w:lvl w:ilvl="8">
      <w:numFmt w:val="bullet"/>
      <w:lvlText w:val="•"/>
      <w:lvlJc w:val="left"/>
      <w:pPr>
        <w:ind w:left="8465" w:hanging="720"/>
      </w:pPr>
      <w:rPr>
        <w:rFonts w:hint="default"/>
        <w:lang w:val="en-US" w:eastAsia="en-US" w:bidi="ar-SA"/>
      </w:rPr>
    </w:lvl>
  </w:abstractNum>
  <w:abstractNum w:abstractNumId="16">
    <w:nsid w:val="4AD33991"/>
    <w:multiLevelType w:val="hybridMultilevel"/>
    <w:tmpl w:val="792E408C"/>
    <w:lvl w:ilvl="0" w:tplc="88D8280C">
      <w:start w:val="10"/>
      <w:numFmt w:val="decimal"/>
      <w:lvlText w:val="(%1)"/>
      <w:lvlJc w:val="left"/>
      <w:pPr>
        <w:ind w:left="2267" w:hanging="567"/>
        <w:jc w:val="right"/>
      </w:pPr>
      <w:rPr>
        <w:rFonts w:ascii="Times New Roman" w:eastAsia="Times New Roman" w:hAnsi="Times New Roman" w:cs="Times New Roman" w:hint="default"/>
        <w:color w:val="231F20"/>
        <w:w w:val="100"/>
        <w:sz w:val="22"/>
        <w:szCs w:val="22"/>
        <w:lang w:val="en-US" w:eastAsia="en-US" w:bidi="ar-SA"/>
      </w:rPr>
    </w:lvl>
    <w:lvl w:ilvl="1" w:tplc="E2127406">
      <w:numFmt w:val="bullet"/>
      <w:lvlText w:val="•"/>
      <w:lvlJc w:val="left"/>
      <w:pPr>
        <w:ind w:left="2980" w:hanging="567"/>
      </w:pPr>
      <w:rPr>
        <w:rFonts w:hint="default"/>
        <w:lang w:val="en-US" w:eastAsia="en-US" w:bidi="ar-SA"/>
      </w:rPr>
    </w:lvl>
    <w:lvl w:ilvl="2" w:tplc="A9D042E0">
      <w:numFmt w:val="bullet"/>
      <w:lvlText w:val="•"/>
      <w:lvlJc w:val="left"/>
      <w:pPr>
        <w:ind w:left="3701" w:hanging="567"/>
      </w:pPr>
      <w:rPr>
        <w:rFonts w:hint="default"/>
        <w:lang w:val="en-US" w:eastAsia="en-US" w:bidi="ar-SA"/>
      </w:rPr>
    </w:lvl>
    <w:lvl w:ilvl="3" w:tplc="DA5217E0">
      <w:numFmt w:val="bullet"/>
      <w:lvlText w:val="•"/>
      <w:lvlJc w:val="left"/>
      <w:pPr>
        <w:ind w:left="4422" w:hanging="567"/>
      </w:pPr>
      <w:rPr>
        <w:rFonts w:hint="default"/>
        <w:lang w:val="en-US" w:eastAsia="en-US" w:bidi="ar-SA"/>
      </w:rPr>
    </w:lvl>
    <w:lvl w:ilvl="4" w:tplc="549C6504">
      <w:numFmt w:val="bullet"/>
      <w:lvlText w:val="•"/>
      <w:lvlJc w:val="left"/>
      <w:pPr>
        <w:ind w:left="5143" w:hanging="567"/>
      </w:pPr>
      <w:rPr>
        <w:rFonts w:hint="default"/>
        <w:lang w:val="en-US" w:eastAsia="en-US" w:bidi="ar-SA"/>
      </w:rPr>
    </w:lvl>
    <w:lvl w:ilvl="5" w:tplc="B89CD5D2">
      <w:numFmt w:val="bullet"/>
      <w:lvlText w:val="•"/>
      <w:lvlJc w:val="left"/>
      <w:pPr>
        <w:ind w:left="5864" w:hanging="567"/>
      </w:pPr>
      <w:rPr>
        <w:rFonts w:hint="default"/>
        <w:lang w:val="en-US" w:eastAsia="en-US" w:bidi="ar-SA"/>
      </w:rPr>
    </w:lvl>
    <w:lvl w:ilvl="6" w:tplc="84A2BB88">
      <w:numFmt w:val="bullet"/>
      <w:lvlText w:val="•"/>
      <w:lvlJc w:val="left"/>
      <w:pPr>
        <w:ind w:left="6585" w:hanging="567"/>
      </w:pPr>
      <w:rPr>
        <w:rFonts w:hint="default"/>
        <w:lang w:val="en-US" w:eastAsia="en-US" w:bidi="ar-SA"/>
      </w:rPr>
    </w:lvl>
    <w:lvl w:ilvl="7" w:tplc="CD5E1ED0">
      <w:numFmt w:val="bullet"/>
      <w:lvlText w:val="•"/>
      <w:lvlJc w:val="left"/>
      <w:pPr>
        <w:ind w:left="7306" w:hanging="567"/>
      </w:pPr>
      <w:rPr>
        <w:rFonts w:hint="default"/>
        <w:lang w:val="en-US" w:eastAsia="en-US" w:bidi="ar-SA"/>
      </w:rPr>
    </w:lvl>
    <w:lvl w:ilvl="8" w:tplc="90327144">
      <w:numFmt w:val="bullet"/>
      <w:lvlText w:val="•"/>
      <w:lvlJc w:val="left"/>
      <w:pPr>
        <w:ind w:left="8027" w:hanging="567"/>
      </w:pPr>
      <w:rPr>
        <w:rFonts w:hint="default"/>
        <w:lang w:val="en-US" w:eastAsia="en-US" w:bidi="ar-SA"/>
      </w:rPr>
    </w:lvl>
  </w:abstractNum>
  <w:abstractNum w:abstractNumId="17">
    <w:nsid w:val="52140C1A"/>
    <w:multiLevelType w:val="hybridMultilevel"/>
    <w:tmpl w:val="FB522A48"/>
    <w:lvl w:ilvl="0" w:tplc="6986B1BC">
      <w:numFmt w:val="bullet"/>
      <w:lvlText w:val="-"/>
      <w:lvlJc w:val="left"/>
      <w:pPr>
        <w:ind w:left="1984" w:hanging="284"/>
      </w:pPr>
      <w:rPr>
        <w:rFonts w:ascii="Times New Roman" w:eastAsia="Times New Roman" w:hAnsi="Times New Roman" w:cs="Times New Roman" w:hint="default"/>
        <w:color w:val="231F20"/>
        <w:w w:val="100"/>
        <w:sz w:val="22"/>
        <w:szCs w:val="22"/>
        <w:lang w:val="en-US" w:eastAsia="en-US" w:bidi="ar-SA"/>
      </w:rPr>
    </w:lvl>
    <w:lvl w:ilvl="1" w:tplc="1158A108">
      <w:numFmt w:val="bullet"/>
      <w:lvlText w:val="•"/>
      <w:lvlJc w:val="left"/>
      <w:pPr>
        <w:ind w:left="2813" w:hanging="284"/>
      </w:pPr>
      <w:rPr>
        <w:rFonts w:hint="default"/>
        <w:lang w:val="en-US" w:eastAsia="en-US" w:bidi="ar-SA"/>
      </w:rPr>
    </w:lvl>
    <w:lvl w:ilvl="2" w:tplc="458EB3E0">
      <w:numFmt w:val="bullet"/>
      <w:lvlText w:val="•"/>
      <w:lvlJc w:val="left"/>
      <w:pPr>
        <w:ind w:left="3647" w:hanging="284"/>
      </w:pPr>
      <w:rPr>
        <w:rFonts w:hint="default"/>
        <w:lang w:val="en-US" w:eastAsia="en-US" w:bidi="ar-SA"/>
      </w:rPr>
    </w:lvl>
    <w:lvl w:ilvl="3" w:tplc="36500420">
      <w:numFmt w:val="bullet"/>
      <w:lvlText w:val="•"/>
      <w:lvlJc w:val="left"/>
      <w:pPr>
        <w:ind w:left="4481" w:hanging="284"/>
      </w:pPr>
      <w:rPr>
        <w:rFonts w:hint="default"/>
        <w:lang w:val="en-US" w:eastAsia="en-US" w:bidi="ar-SA"/>
      </w:rPr>
    </w:lvl>
    <w:lvl w:ilvl="4" w:tplc="9D0E9FF6">
      <w:numFmt w:val="bullet"/>
      <w:lvlText w:val="•"/>
      <w:lvlJc w:val="left"/>
      <w:pPr>
        <w:ind w:left="5315" w:hanging="284"/>
      </w:pPr>
      <w:rPr>
        <w:rFonts w:hint="default"/>
        <w:lang w:val="en-US" w:eastAsia="en-US" w:bidi="ar-SA"/>
      </w:rPr>
    </w:lvl>
    <w:lvl w:ilvl="5" w:tplc="3D1A5B8E">
      <w:numFmt w:val="bullet"/>
      <w:lvlText w:val="•"/>
      <w:lvlJc w:val="left"/>
      <w:pPr>
        <w:ind w:left="6149" w:hanging="284"/>
      </w:pPr>
      <w:rPr>
        <w:rFonts w:hint="default"/>
        <w:lang w:val="en-US" w:eastAsia="en-US" w:bidi="ar-SA"/>
      </w:rPr>
    </w:lvl>
    <w:lvl w:ilvl="6" w:tplc="DEC0FEB6">
      <w:numFmt w:val="bullet"/>
      <w:lvlText w:val="•"/>
      <w:lvlJc w:val="left"/>
      <w:pPr>
        <w:ind w:left="6982" w:hanging="284"/>
      </w:pPr>
      <w:rPr>
        <w:rFonts w:hint="default"/>
        <w:lang w:val="en-US" w:eastAsia="en-US" w:bidi="ar-SA"/>
      </w:rPr>
    </w:lvl>
    <w:lvl w:ilvl="7" w:tplc="4BDA4D4E">
      <w:numFmt w:val="bullet"/>
      <w:lvlText w:val="•"/>
      <w:lvlJc w:val="left"/>
      <w:pPr>
        <w:ind w:left="7816" w:hanging="284"/>
      </w:pPr>
      <w:rPr>
        <w:rFonts w:hint="default"/>
        <w:lang w:val="en-US" w:eastAsia="en-US" w:bidi="ar-SA"/>
      </w:rPr>
    </w:lvl>
    <w:lvl w:ilvl="8" w:tplc="051EB0AA">
      <w:numFmt w:val="bullet"/>
      <w:lvlText w:val="•"/>
      <w:lvlJc w:val="left"/>
      <w:pPr>
        <w:ind w:left="8650" w:hanging="284"/>
      </w:pPr>
      <w:rPr>
        <w:rFonts w:hint="default"/>
        <w:lang w:val="en-US" w:eastAsia="en-US" w:bidi="ar-SA"/>
      </w:rPr>
    </w:lvl>
  </w:abstractNum>
  <w:abstractNum w:abstractNumId="18">
    <w:nsid w:val="56FB3380"/>
    <w:multiLevelType w:val="hybridMultilevel"/>
    <w:tmpl w:val="DBB4043A"/>
    <w:lvl w:ilvl="0" w:tplc="89726D8C">
      <w:numFmt w:val="bullet"/>
      <w:lvlText w:val="-"/>
      <w:lvlJc w:val="left"/>
      <w:pPr>
        <w:ind w:left="1700" w:hanging="284"/>
      </w:pPr>
      <w:rPr>
        <w:rFonts w:ascii="Times New Roman" w:eastAsia="Times New Roman" w:hAnsi="Times New Roman" w:cs="Times New Roman" w:hint="default"/>
        <w:color w:val="231F20"/>
        <w:w w:val="100"/>
        <w:sz w:val="22"/>
        <w:szCs w:val="22"/>
        <w:lang w:val="en-US" w:eastAsia="en-US" w:bidi="ar-SA"/>
      </w:rPr>
    </w:lvl>
    <w:lvl w:ilvl="1" w:tplc="EC760C52">
      <w:numFmt w:val="bullet"/>
      <w:lvlText w:val="•"/>
      <w:lvlJc w:val="left"/>
      <w:pPr>
        <w:ind w:left="8060" w:hanging="284"/>
      </w:pPr>
      <w:rPr>
        <w:rFonts w:hint="default"/>
        <w:lang w:val="en-US" w:eastAsia="en-US" w:bidi="ar-SA"/>
      </w:rPr>
    </w:lvl>
    <w:lvl w:ilvl="2" w:tplc="0834F974">
      <w:numFmt w:val="bullet"/>
      <w:lvlText w:val="•"/>
      <w:lvlJc w:val="left"/>
      <w:pPr>
        <w:ind w:left="8310" w:hanging="284"/>
      </w:pPr>
      <w:rPr>
        <w:rFonts w:hint="default"/>
        <w:lang w:val="en-US" w:eastAsia="en-US" w:bidi="ar-SA"/>
      </w:rPr>
    </w:lvl>
    <w:lvl w:ilvl="3" w:tplc="786A0934">
      <w:numFmt w:val="bullet"/>
      <w:lvlText w:val="•"/>
      <w:lvlJc w:val="left"/>
      <w:pPr>
        <w:ind w:left="8561" w:hanging="284"/>
      </w:pPr>
      <w:rPr>
        <w:rFonts w:hint="default"/>
        <w:lang w:val="en-US" w:eastAsia="en-US" w:bidi="ar-SA"/>
      </w:rPr>
    </w:lvl>
    <w:lvl w:ilvl="4" w:tplc="52C24F16">
      <w:numFmt w:val="bullet"/>
      <w:lvlText w:val="•"/>
      <w:lvlJc w:val="left"/>
      <w:pPr>
        <w:ind w:left="8812" w:hanging="284"/>
      </w:pPr>
      <w:rPr>
        <w:rFonts w:hint="default"/>
        <w:lang w:val="en-US" w:eastAsia="en-US" w:bidi="ar-SA"/>
      </w:rPr>
    </w:lvl>
    <w:lvl w:ilvl="5" w:tplc="7652C284">
      <w:numFmt w:val="bullet"/>
      <w:lvlText w:val="•"/>
      <w:lvlJc w:val="left"/>
      <w:pPr>
        <w:ind w:left="9063" w:hanging="284"/>
      </w:pPr>
      <w:rPr>
        <w:rFonts w:hint="default"/>
        <w:lang w:val="en-US" w:eastAsia="en-US" w:bidi="ar-SA"/>
      </w:rPr>
    </w:lvl>
    <w:lvl w:ilvl="6" w:tplc="F5CE9972">
      <w:numFmt w:val="bullet"/>
      <w:lvlText w:val="•"/>
      <w:lvlJc w:val="left"/>
      <w:pPr>
        <w:ind w:left="9314" w:hanging="284"/>
      </w:pPr>
      <w:rPr>
        <w:rFonts w:hint="default"/>
        <w:lang w:val="en-US" w:eastAsia="en-US" w:bidi="ar-SA"/>
      </w:rPr>
    </w:lvl>
    <w:lvl w:ilvl="7" w:tplc="4C98E63C">
      <w:numFmt w:val="bullet"/>
      <w:lvlText w:val="•"/>
      <w:lvlJc w:val="left"/>
      <w:pPr>
        <w:ind w:left="9565" w:hanging="284"/>
      </w:pPr>
      <w:rPr>
        <w:rFonts w:hint="default"/>
        <w:lang w:val="en-US" w:eastAsia="en-US" w:bidi="ar-SA"/>
      </w:rPr>
    </w:lvl>
    <w:lvl w:ilvl="8" w:tplc="322AC17C">
      <w:numFmt w:val="bullet"/>
      <w:lvlText w:val="•"/>
      <w:lvlJc w:val="left"/>
      <w:pPr>
        <w:ind w:left="9816" w:hanging="284"/>
      </w:pPr>
      <w:rPr>
        <w:rFonts w:hint="default"/>
        <w:lang w:val="en-US" w:eastAsia="en-US" w:bidi="ar-SA"/>
      </w:rPr>
    </w:lvl>
  </w:abstractNum>
  <w:abstractNum w:abstractNumId="19">
    <w:nsid w:val="5ED54977"/>
    <w:multiLevelType w:val="multilevel"/>
    <w:tmpl w:val="30CA052C"/>
    <w:lvl w:ilvl="0">
      <w:start w:val="1"/>
      <w:numFmt w:val="decimal"/>
      <w:lvlText w:val="%1."/>
      <w:lvlJc w:val="left"/>
      <w:pPr>
        <w:ind w:left="1570" w:hanging="437"/>
        <w:jc w:val="right"/>
      </w:pPr>
      <w:rPr>
        <w:rFonts w:ascii="Times New Roman" w:eastAsia="Times New Roman" w:hAnsi="Times New Roman" w:cs="Times New Roman" w:hint="default"/>
        <w:b/>
        <w:bCs/>
        <w:color w:val="231F20"/>
        <w:w w:val="100"/>
        <w:sz w:val="22"/>
        <w:szCs w:val="22"/>
        <w:lang w:val="en-US" w:eastAsia="en-US" w:bidi="ar-SA"/>
      </w:rPr>
    </w:lvl>
    <w:lvl w:ilvl="1">
      <w:start w:val="1"/>
      <w:numFmt w:val="decimal"/>
      <w:lvlText w:val="%1.%2"/>
      <w:lvlJc w:val="left"/>
      <w:pPr>
        <w:ind w:left="2573" w:hanging="590"/>
        <w:jc w:val="right"/>
      </w:pPr>
      <w:rPr>
        <w:rFonts w:hint="default"/>
        <w:w w:val="100"/>
        <w:lang w:val="en-US" w:eastAsia="en-US" w:bidi="ar-SA"/>
      </w:rPr>
    </w:lvl>
    <w:lvl w:ilvl="2">
      <w:start w:val="1"/>
      <w:numFmt w:val="decimal"/>
      <w:lvlText w:val="%1.%2.%3"/>
      <w:lvlJc w:val="left"/>
      <w:pPr>
        <w:ind w:left="3010" w:hanging="590"/>
      </w:pPr>
      <w:rPr>
        <w:rFonts w:ascii="Times New Roman" w:eastAsia="Times New Roman" w:hAnsi="Times New Roman" w:cs="Times New Roman" w:hint="default"/>
        <w:color w:val="231F20"/>
        <w:w w:val="100"/>
        <w:sz w:val="22"/>
        <w:szCs w:val="22"/>
        <w:lang w:val="en-US" w:eastAsia="en-US" w:bidi="ar-SA"/>
      </w:rPr>
    </w:lvl>
    <w:lvl w:ilvl="3">
      <w:numFmt w:val="bullet"/>
      <w:lvlText w:val="•"/>
      <w:lvlJc w:val="left"/>
      <w:pPr>
        <w:ind w:left="3020" w:hanging="590"/>
      </w:pPr>
      <w:rPr>
        <w:rFonts w:hint="default"/>
        <w:lang w:val="en-US" w:eastAsia="en-US" w:bidi="ar-SA"/>
      </w:rPr>
    </w:lvl>
    <w:lvl w:ilvl="4">
      <w:numFmt w:val="bullet"/>
      <w:lvlText w:val="•"/>
      <w:lvlJc w:val="left"/>
      <w:pPr>
        <w:ind w:left="4062" w:hanging="590"/>
      </w:pPr>
      <w:rPr>
        <w:rFonts w:hint="default"/>
        <w:lang w:val="en-US" w:eastAsia="en-US" w:bidi="ar-SA"/>
      </w:rPr>
    </w:lvl>
    <w:lvl w:ilvl="5">
      <w:numFmt w:val="bullet"/>
      <w:lvlText w:val="•"/>
      <w:lvlJc w:val="left"/>
      <w:pPr>
        <w:ind w:left="5105" w:hanging="590"/>
      </w:pPr>
      <w:rPr>
        <w:rFonts w:hint="default"/>
        <w:lang w:val="en-US" w:eastAsia="en-US" w:bidi="ar-SA"/>
      </w:rPr>
    </w:lvl>
    <w:lvl w:ilvl="6">
      <w:numFmt w:val="bullet"/>
      <w:lvlText w:val="•"/>
      <w:lvlJc w:val="left"/>
      <w:pPr>
        <w:ind w:left="6147" w:hanging="590"/>
      </w:pPr>
      <w:rPr>
        <w:rFonts w:hint="default"/>
        <w:lang w:val="en-US" w:eastAsia="en-US" w:bidi="ar-SA"/>
      </w:rPr>
    </w:lvl>
    <w:lvl w:ilvl="7">
      <w:numFmt w:val="bullet"/>
      <w:lvlText w:val="•"/>
      <w:lvlJc w:val="left"/>
      <w:pPr>
        <w:ind w:left="7190" w:hanging="590"/>
      </w:pPr>
      <w:rPr>
        <w:rFonts w:hint="default"/>
        <w:lang w:val="en-US" w:eastAsia="en-US" w:bidi="ar-SA"/>
      </w:rPr>
    </w:lvl>
    <w:lvl w:ilvl="8">
      <w:numFmt w:val="bullet"/>
      <w:lvlText w:val="•"/>
      <w:lvlJc w:val="left"/>
      <w:pPr>
        <w:ind w:left="8232" w:hanging="590"/>
      </w:pPr>
      <w:rPr>
        <w:rFonts w:hint="default"/>
        <w:lang w:val="en-US" w:eastAsia="en-US" w:bidi="ar-SA"/>
      </w:rPr>
    </w:lvl>
  </w:abstractNum>
  <w:abstractNum w:abstractNumId="20">
    <w:nsid w:val="6F3D3FE8"/>
    <w:multiLevelType w:val="hybridMultilevel"/>
    <w:tmpl w:val="D1E61BBA"/>
    <w:lvl w:ilvl="0" w:tplc="0C8A4D76">
      <w:numFmt w:val="bullet"/>
      <w:lvlText w:val=""/>
      <w:lvlJc w:val="left"/>
      <w:pPr>
        <w:ind w:left="1700" w:hanging="284"/>
      </w:pPr>
      <w:rPr>
        <w:rFonts w:ascii="Symbol" w:eastAsia="Symbol" w:hAnsi="Symbol" w:cs="Symbol" w:hint="default"/>
        <w:color w:val="231F20"/>
        <w:w w:val="100"/>
        <w:sz w:val="22"/>
        <w:szCs w:val="22"/>
        <w:lang w:val="en-US" w:eastAsia="en-US" w:bidi="ar-SA"/>
      </w:rPr>
    </w:lvl>
    <w:lvl w:ilvl="1" w:tplc="F5D6AFB4">
      <w:numFmt w:val="bullet"/>
      <w:lvlText w:val="•"/>
      <w:lvlJc w:val="left"/>
      <w:pPr>
        <w:ind w:left="2561" w:hanging="284"/>
      </w:pPr>
      <w:rPr>
        <w:rFonts w:hint="default"/>
        <w:lang w:val="en-US" w:eastAsia="en-US" w:bidi="ar-SA"/>
      </w:rPr>
    </w:lvl>
    <w:lvl w:ilvl="2" w:tplc="064035A4">
      <w:numFmt w:val="bullet"/>
      <w:lvlText w:val="•"/>
      <w:lvlJc w:val="left"/>
      <w:pPr>
        <w:ind w:left="3423" w:hanging="284"/>
      </w:pPr>
      <w:rPr>
        <w:rFonts w:hint="default"/>
        <w:lang w:val="en-US" w:eastAsia="en-US" w:bidi="ar-SA"/>
      </w:rPr>
    </w:lvl>
    <w:lvl w:ilvl="3" w:tplc="43C6503C">
      <w:numFmt w:val="bullet"/>
      <w:lvlText w:val="•"/>
      <w:lvlJc w:val="left"/>
      <w:pPr>
        <w:ind w:left="4285" w:hanging="284"/>
      </w:pPr>
      <w:rPr>
        <w:rFonts w:hint="default"/>
        <w:lang w:val="en-US" w:eastAsia="en-US" w:bidi="ar-SA"/>
      </w:rPr>
    </w:lvl>
    <w:lvl w:ilvl="4" w:tplc="5F48BFEA">
      <w:numFmt w:val="bullet"/>
      <w:lvlText w:val="•"/>
      <w:lvlJc w:val="left"/>
      <w:pPr>
        <w:ind w:left="5147" w:hanging="284"/>
      </w:pPr>
      <w:rPr>
        <w:rFonts w:hint="default"/>
        <w:lang w:val="en-US" w:eastAsia="en-US" w:bidi="ar-SA"/>
      </w:rPr>
    </w:lvl>
    <w:lvl w:ilvl="5" w:tplc="0AC0C8E6">
      <w:numFmt w:val="bullet"/>
      <w:lvlText w:val="•"/>
      <w:lvlJc w:val="left"/>
      <w:pPr>
        <w:ind w:left="6009" w:hanging="284"/>
      </w:pPr>
      <w:rPr>
        <w:rFonts w:hint="default"/>
        <w:lang w:val="en-US" w:eastAsia="en-US" w:bidi="ar-SA"/>
      </w:rPr>
    </w:lvl>
    <w:lvl w:ilvl="6" w:tplc="C57491DA">
      <w:numFmt w:val="bullet"/>
      <w:lvlText w:val="•"/>
      <w:lvlJc w:val="left"/>
      <w:pPr>
        <w:ind w:left="6870" w:hanging="284"/>
      </w:pPr>
      <w:rPr>
        <w:rFonts w:hint="default"/>
        <w:lang w:val="en-US" w:eastAsia="en-US" w:bidi="ar-SA"/>
      </w:rPr>
    </w:lvl>
    <w:lvl w:ilvl="7" w:tplc="F90CE1A4">
      <w:numFmt w:val="bullet"/>
      <w:lvlText w:val="•"/>
      <w:lvlJc w:val="left"/>
      <w:pPr>
        <w:ind w:left="7732" w:hanging="284"/>
      </w:pPr>
      <w:rPr>
        <w:rFonts w:hint="default"/>
        <w:lang w:val="en-US" w:eastAsia="en-US" w:bidi="ar-SA"/>
      </w:rPr>
    </w:lvl>
    <w:lvl w:ilvl="8" w:tplc="DB004896">
      <w:numFmt w:val="bullet"/>
      <w:lvlText w:val="•"/>
      <w:lvlJc w:val="left"/>
      <w:pPr>
        <w:ind w:left="8594" w:hanging="284"/>
      </w:pPr>
      <w:rPr>
        <w:rFonts w:hint="default"/>
        <w:lang w:val="en-US" w:eastAsia="en-US" w:bidi="ar-SA"/>
      </w:rPr>
    </w:lvl>
  </w:abstractNum>
  <w:abstractNum w:abstractNumId="21">
    <w:nsid w:val="788C641A"/>
    <w:multiLevelType w:val="hybridMultilevel"/>
    <w:tmpl w:val="119E2F48"/>
    <w:lvl w:ilvl="0" w:tplc="31423EA4">
      <w:start w:val="14"/>
      <w:numFmt w:val="decimal"/>
      <w:lvlText w:val="%1."/>
      <w:lvlJc w:val="left"/>
      <w:pPr>
        <w:ind w:left="1853" w:hanging="720"/>
        <w:jc w:val="right"/>
      </w:pPr>
      <w:rPr>
        <w:rFonts w:ascii="Cambria" w:eastAsia="Cambria" w:hAnsi="Cambria" w:cs="Cambria" w:hint="default"/>
        <w:b/>
        <w:bCs/>
        <w:color w:val="231F20"/>
        <w:spacing w:val="-1"/>
        <w:w w:val="100"/>
        <w:sz w:val="27"/>
        <w:szCs w:val="27"/>
        <w:lang w:val="en-US" w:eastAsia="en-US" w:bidi="ar-SA"/>
      </w:rPr>
    </w:lvl>
    <w:lvl w:ilvl="1" w:tplc="7B7CCA74">
      <w:start w:val="1"/>
      <w:numFmt w:val="decimal"/>
      <w:lvlText w:val="%2."/>
      <w:lvlJc w:val="left"/>
      <w:pPr>
        <w:ind w:left="2267" w:hanging="567"/>
      </w:pPr>
      <w:rPr>
        <w:rFonts w:ascii="Times New Roman" w:eastAsia="Times New Roman" w:hAnsi="Times New Roman" w:cs="Times New Roman" w:hint="default"/>
        <w:color w:val="231F20"/>
        <w:w w:val="100"/>
        <w:sz w:val="22"/>
        <w:szCs w:val="22"/>
        <w:lang w:val="en-US" w:eastAsia="en-US" w:bidi="ar-SA"/>
      </w:rPr>
    </w:lvl>
    <w:lvl w:ilvl="2" w:tplc="78DC302C">
      <w:start w:val="1"/>
      <w:numFmt w:val="lowerLetter"/>
      <w:lvlText w:val="%3)"/>
      <w:lvlJc w:val="left"/>
      <w:pPr>
        <w:ind w:left="2551" w:hanging="284"/>
      </w:pPr>
      <w:rPr>
        <w:rFonts w:ascii="Times New Roman" w:eastAsia="Times New Roman" w:hAnsi="Times New Roman" w:cs="Times New Roman" w:hint="default"/>
        <w:color w:val="231F20"/>
        <w:w w:val="100"/>
        <w:sz w:val="22"/>
        <w:szCs w:val="22"/>
        <w:lang w:val="en-US" w:eastAsia="en-US" w:bidi="ar-SA"/>
      </w:rPr>
    </w:lvl>
    <w:lvl w:ilvl="3" w:tplc="52B68D36">
      <w:numFmt w:val="bullet"/>
      <w:lvlText w:val="•"/>
      <w:lvlJc w:val="left"/>
      <w:pPr>
        <w:ind w:left="3529" w:hanging="284"/>
      </w:pPr>
      <w:rPr>
        <w:rFonts w:hint="default"/>
        <w:lang w:val="en-US" w:eastAsia="en-US" w:bidi="ar-SA"/>
      </w:rPr>
    </w:lvl>
    <w:lvl w:ilvl="4" w:tplc="F134122C">
      <w:numFmt w:val="bullet"/>
      <w:lvlText w:val="•"/>
      <w:lvlJc w:val="left"/>
      <w:pPr>
        <w:ind w:left="4499" w:hanging="284"/>
      </w:pPr>
      <w:rPr>
        <w:rFonts w:hint="default"/>
        <w:lang w:val="en-US" w:eastAsia="en-US" w:bidi="ar-SA"/>
      </w:rPr>
    </w:lvl>
    <w:lvl w:ilvl="5" w:tplc="5DB431C6">
      <w:numFmt w:val="bullet"/>
      <w:lvlText w:val="•"/>
      <w:lvlJc w:val="left"/>
      <w:pPr>
        <w:ind w:left="5469" w:hanging="284"/>
      </w:pPr>
      <w:rPr>
        <w:rFonts w:hint="default"/>
        <w:lang w:val="en-US" w:eastAsia="en-US" w:bidi="ar-SA"/>
      </w:rPr>
    </w:lvl>
    <w:lvl w:ilvl="6" w:tplc="EEFA86C6">
      <w:numFmt w:val="bullet"/>
      <w:lvlText w:val="•"/>
      <w:lvlJc w:val="left"/>
      <w:pPr>
        <w:ind w:left="6439" w:hanging="284"/>
      </w:pPr>
      <w:rPr>
        <w:rFonts w:hint="default"/>
        <w:lang w:val="en-US" w:eastAsia="en-US" w:bidi="ar-SA"/>
      </w:rPr>
    </w:lvl>
    <w:lvl w:ilvl="7" w:tplc="F73419A4">
      <w:numFmt w:val="bullet"/>
      <w:lvlText w:val="•"/>
      <w:lvlJc w:val="left"/>
      <w:pPr>
        <w:ind w:left="7408" w:hanging="284"/>
      </w:pPr>
      <w:rPr>
        <w:rFonts w:hint="default"/>
        <w:lang w:val="en-US" w:eastAsia="en-US" w:bidi="ar-SA"/>
      </w:rPr>
    </w:lvl>
    <w:lvl w:ilvl="8" w:tplc="2C507AD0">
      <w:numFmt w:val="bullet"/>
      <w:lvlText w:val="•"/>
      <w:lvlJc w:val="left"/>
      <w:pPr>
        <w:ind w:left="8378" w:hanging="284"/>
      </w:pPr>
      <w:rPr>
        <w:rFonts w:hint="default"/>
        <w:lang w:val="en-US" w:eastAsia="en-US" w:bidi="ar-SA"/>
      </w:rPr>
    </w:lvl>
  </w:abstractNum>
  <w:abstractNum w:abstractNumId="22">
    <w:nsid w:val="79B903E1"/>
    <w:multiLevelType w:val="hybridMultilevel"/>
    <w:tmpl w:val="DA22D33E"/>
    <w:lvl w:ilvl="0" w:tplc="7F1AA9CE">
      <w:numFmt w:val="bullet"/>
      <w:lvlText w:val="-"/>
      <w:lvlJc w:val="left"/>
      <w:pPr>
        <w:ind w:left="443" w:hanging="164"/>
      </w:pPr>
      <w:rPr>
        <w:rFonts w:ascii="Times New Roman" w:eastAsia="Times New Roman" w:hAnsi="Times New Roman" w:cs="Times New Roman" w:hint="default"/>
        <w:color w:val="231F20"/>
        <w:w w:val="100"/>
        <w:sz w:val="28"/>
        <w:szCs w:val="28"/>
        <w:lang w:val="en-US" w:eastAsia="en-US" w:bidi="ar-SA"/>
      </w:rPr>
    </w:lvl>
    <w:lvl w:ilvl="1" w:tplc="D8548B8E">
      <w:numFmt w:val="bullet"/>
      <w:lvlText w:val="•"/>
      <w:lvlJc w:val="left"/>
      <w:pPr>
        <w:ind w:left="1427" w:hanging="164"/>
      </w:pPr>
      <w:rPr>
        <w:rFonts w:hint="default"/>
        <w:lang w:val="en-US" w:eastAsia="en-US" w:bidi="ar-SA"/>
      </w:rPr>
    </w:lvl>
    <w:lvl w:ilvl="2" w:tplc="5FC69C5E">
      <w:numFmt w:val="bullet"/>
      <w:lvlText w:val="•"/>
      <w:lvlJc w:val="left"/>
      <w:pPr>
        <w:ind w:left="2415" w:hanging="164"/>
      </w:pPr>
      <w:rPr>
        <w:rFonts w:hint="default"/>
        <w:lang w:val="en-US" w:eastAsia="en-US" w:bidi="ar-SA"/>
      </w:rPr>
    </w:lvl>
    <w:lvl w:ilvl="3" w:tplc="4A4A6230">
      <w:numFmt w:val="bullet"/>
      <w:lvlText w:val="•"/>
      <w:lvlJc w:val="left"/>
      <w:pPr>
        <w:ind w:left="3403" w:hanging="164"/>
      </w:pPr>
      <w:rPr>
        <w:rFonts w:hint="default"/>
        <w:lang w:val="en-US" w:eastAsia="en-US" w:bidi="ar-SA"/>
      </w:rPr>
    </w:lvl>
    <w:lvl w:ilvl="4" w:tplc="50E00020">
      <w:numFmt w:val="bullet"/>
      <w:lvlText w:val="•"/>
      <w:lvlJc w:val="left"/>
      <w:pPr>
        <w:ind w:left="4391" w:hanging="164"/>
      </w:pPr>
      <w:rPr>
        <w:rFonts w:hint="default"/>
        <w:lang w:val="en-US" w:eastAsia="en-US" w:bidi="ar-SA"/>
      </w:rPr>
    </w:lvl>
    <w:lvl w:ilvl="5" w:tplc="124C4AF2">
      <w:numFmt w:val="bullet"/>
      <w:lvlText w:val="•"/>
      <w:lvlJc w:val="left"/>
      <w:pPr>
        <w:ind w:left="5379" w:hanging="164"/>
      </w:pPr>
      <w:rPr>
        <w:rFonts w:hint="default"/>
        <w:lang w:val="en-US" w:eastAsia="en-US" w:bidi="ar-SA"/>
      </w:rPr>
    </w:lvl>
    <w:lvl w:ilvl="6" w:tplc="8D6E3654">
      <w:numFmt w:val="bullet"/>
      <w:lvlText w:val="•"/>
      <w:lvlJc w:val="left"/>
      <w:pPr>
        <w:ind w:left="6366" w:hanging="164"/>
      </w:pPr>
      <w:rPr>
        <w:rFonts w:hint="default"/>
        <w:lang w:val="en-US" w:eastAsia="en-US" w:bidi="ar-SA"/>
      </w:rPr>
    </w:lvl>
    <w:lvl w:ilvl="7" w:tplc="8E84E5DC">
      <w:numFmt w:val="bullet"/>
      <w:lvlText w:val="•"/>
      <w:lvlJc w:val="left"/>
      <w:pPr>
        <w:ind w:left="7354" w:hanging="164"/>
      </w:pPr>
      <w:rPr>
        <w:rFonts w:hint="default"/>
        <w:lang w:val="en-US" w:eastAsia="en-US" w:bidi="ar-SA"/>
      </w:rPr>
    </w:lvl>
    <w:lvl w:ilvl="8" w:tplc="A7D40C00">
      <w:numFmt w:val="bullet"/>
      <w:lvlText w:val="•"/>
      <w:lvlJc w:val="left"/>
      <w:pPr>
        <w:ind w:left="8342" w:hanging="164"/>
      </w:pPr>
      <w:rPr>
        <w:rFonts w:hint="default"/>
        <w:lang w:val="en-US" w:eastAsia="en-US" w:bidi="ar-SA"/>
      </w:rPr>
    </w:lvl>
  </w:abstractNum>
  <w:abstractNum w:abstractNumId="23">
    <w:nsid w:val="79ED5AF8"/>
    <w:multiLevelType w:val="hybridMultilevel"/>
    <w:tmpl w:val="6B32E09A"/>
    <w:lvl w:ilvl="0" w:tplc="296450A0">
      <w:start w:val="1"/>
      <w:numFmt w:val="decimal"/>
      <w:lvlText w:val="%1."/>
      <w:lvlJc w:val="left"/>
      <w:pPr>
        <w:ind w:left="1417" w:hanging="567"/>
      </w:pPr>
      <w:rPr>
        <w:rFonts w:ascii="Times New Roman" w:eastAsia="Times New Roman" w:hAnsi="Times New Roman" w:cs="Times New Roman" w:hint="default"/>
        <w:color w:val="231F20"/>
        <w:w w:val="100"/>
        <w:sz w:val="22"/>
        <w:szCs w:val="22"/>
        <w:lang w:val="en-US" w:eastAsia="en-US" w:bidi="ar-SA"/>
      </w:rPr>
    </w:lvl>
    <w:lvl w:ilvl="1" w:tplc="5B4ABB48">
      <w:start w:val="1"/>
      <w:numFmt w:val="decimalZero"/>
      <w:lvlText w:val="(%2)"/>
      <w:lvlJc w:val="left"/>
      <w:pPr>
        <w:ind w:left="1984" w:hanging="567"/>
        <w:jc w:val="right"/>
      </w:pPr>
      <w:rPr>
        <w:rFonts w:ascii="Times New Roman" w:eastAsia="Times New Roman" w:hAnsi="Times New Roman" w:cs="Times New Roman" w:hint="default"/>
        <w:color w:val="231F20"/>
        <w:w w:val="100"/>
        <w:sz w:val="22"/>
        <w:szCs w:val="22"/>
        <w:lang w:val="en-US" w:eastAsia="en-US" w:bidi="ar-SA"/>
      </w:rPr>
    </w:lvl>
    <w:lvl w:ilvl="2" w:tplc="620AB684">
      <w:numFmt w:val="bullet"/>
      <w:lvlText w:val="•"/>
      <w:lvlJc w:val="left"/>
      <w:pPr>
        <w:ind w:left="2906" w:hanging="567"/>
      </w:pPr>
      <w:rPr>
        <w:rFonts w:hint="default"/>
        <w:lang w:val="en-US" w:eastAsia="en-US" w:bidi="ar-SA"/>
      </w:rPr>
    </w:lvl>
    <w:lvl w:ilvl="3" w:tplc="96FCE348">
      <w:numFmt w:val="bullet"/>
      <w:lvlText w:val="•"/>
      <w:lvlJc w:val="left"/>
      <w:pPr>
        <w:ind w:left="3832" w:hanging="567"/>
      </w:pPr>
      <w:rPr>
        <w:rFonts w:hint="default"/>
        <w:lang w:val="en-US" w:eastAsia="en-US" w:bidi="ar-SA"/>
      </w:rPr>
    </w:lvl>
    <w:lvl w:ilvl="4" w:tplc="C64A9E84">
      <w:numFmt w:val="bullet"/>
      <w:lvlText w:val="•"/>
      <w:lvlJc w:val="left"/>
      <w:pPr>
        <w:ind w:left="4759" w:hanging="567"/>
      </w:pPr>
      <w:rPr>
        <w:rFonts w:hint="default"/>
        <w:lang w:val="en-US" w:eastAsia="en-US" w:bidi="ar-SA"/>
      </w:rPr>
    </w:lvl>
    <w:lvl w:ilvl="5" w:tplc="CA245454">
      <w:numFmt w:val="bullet"/>
      <w:lvlText w:val="•"/>
      <w:lvlJc w:val="left"/>
      <w:pPr>
        <w:ind w:left="5685" w:hanging="567"/>
      </w:pPr>
      <w:rPr>
        <w:rFonts w:hint="default"/>
        <w:lang w:val="en-US" w:eastAsia="en-US" w:bidi="ar-SA"/>
      </w:rPr>
    </w:lvl>
    <w:lvl w:ilvl="6" w:tplc="860E3194">
      <w:numFmt w:val="bullet"/>
      <w:lvlText w:val="•"/>
      <w:lvlJc w:val="left"/>
      <w:pPr>
        <w:ind w:left="6612" w:hanging="567"/>
      </w:pPr>
      <w:rPr>
        <w:rFonts w:hint="default"/>
        <w:lang w:val="en-US" w:eastAsia="en-US" w:bidi="ar-SA"/>
      </w:rPr>
    </w:lvl>
    <w:lvl w:ilvl="7" w:tplc="7DAEF44E">
      <w:numFmt w:val="bullet"/>
      <w:lvlText w:val="•"/>
      <w:lvlJc w:val="left"/>
      <w:pPr>
        <w:ind w:left="7538" w:hanging="567"/>
      </w:pPr>
      <w:rPr>
        <w:rFonts w:hint="default"/>
        <w:lang w:val="en-US" w:eastAsia="en-US" w:bidi="ar-SA"/>
      </w:rPr>
    </w:lvl>
    <w:lvl w:ilvl="8" w:tplc="EBA81DB0">
      <w:numFmt w:val="bullet"/>
      <w:lvlText w:val="•"/>
      <w:lvlJc w:val="left"/>
      <w:pPr>
        <w:ind w:left="8465" w:hanging="567"/>
      </w:pPr>
      <w:rPr>
        <w:rFonts w:hint="default"/>
        <w:lang w:val="en-US" w:eastAsia="en-US" w:bidi="ar-SA"/>
      </w:rPr>
    </w:lvl>
  </w:abstractNum>
  <w:abstractNum w:abstractNumId="24">
    <w:nsid w:val="7A6C4934"/>
    <w:multiLevelType w:val="hybridMultilevel"/>
    <w:tmpl w:val="49A0FB62"/>
    <w:lvl w:ilvl="0" w:tplc="812C1368">
      <w:numFmt w:val="bullet"/>
      <w:lvlText w:val="-"/>
      <w:lvlJc w:val="left"/>
      <w:pPr>
        <w:ind w:left="1700" w:hanging="284"/>
      </w:pPr>
      <w:rPr>
        <w:rFonts w:ascii="Times New Roman" w:eastAsia="Times New Roman" w:hAnsi="Times New Roman" w:cs="Times New Roman" w:hint="default"/>
        <w:color w:val="231F20"/>
        <w:w w:val="100"/>
        <w:sz w:val="22"/>
        <w:szCs w:val="22"/>
        <w:lang w:val="en-US" w:eastAsia="en-US" w:bidi="ar-SA"/>
      </w:rPr>
    </w:lvl>
    <w:lvl w:ilvl="1" w:tplc="C9B23EC6">
      <w:numFmt w:val="bullet"/>
      <w:lvlText w:val="•"/>
      <w:lvlJc w:val="left"/>
      <w:pPr>
        <w:ind w:left="2561" w:hanging="284"/>
      </w:pPr>
      <w:rPr>
        <w:rFonts w:hint="default"/>
        <w:lang w:val="en-US" w:eastAsia="en-US" w:bidi="ar-SA"/>
      </w:rPr>
    </w:lvl>
    <w:lvl w:ilvl="2" w:tplc="97EA787A">
      <w:numFmt w:val="bullet"/>
      <w:lvlText w:val="•"/>
      <w:lvlJc w:val="left"/>
      <w:pPr>
        <w:ind w:left="3423" w:hanging="284"/>
      </w:pPr>
      <w:rPr>
        <w:rFonts w:hint="default"/>
        <w:lang w:val="en-US" w:eastAsia="en-US" w:bidi="ar-SA"/>
      </w:rPr>
    </w:lvl>
    <w:lvl w:ilvl="3" w:tplc="49CC6670">
      <w:numFmt w:val="bullet"/>
      <w:lvlText w:val="•"/>
      <w:lvlJc w:val="left"/>
      <w:pPr>
        <w:ind w:left="4285" w:hanging="284"/>
      </w:pPr>
      <w:rPr>
        <w:rFonts w:hint="default"/>
        <w:lang w:val="en-US" w:eastAsia="en-US" w:bidi="ar-SA"/>
      </w:rPr>
    </w:lvl>
    <w:lvl w:ilvl="4" w:tplc="6E9CC06E">
      <w:numFmt w:val="bullet"/>
      <w:lvlText w:val="•"/>
      <w:lvlJc w:val="left"/>
      <w:pPr>
        <w:ind w:left="5147" w:hanging="284"/>
      </w:pPr>
      <w:rPr>
        <w:rFonts w:hint="default"/>
        <w:lang w:val="en-US" w:eastAsia="en-US" w:bidi="ar-SA"/>
      </w:rPr>
    </w:lvl>
    <w:lvl w:ilvl="5" w:tplc="DC925E1C">
      <w:numFmt w:val="bullet"/>
      <w:lvlText w:val="•"/>
      <w:lvlJc w:val="left"/>
      <w:pPr>
        <w:ind w:left="6009" w:hanging="284"/>
      </w:pPr>
      <w:rPr>
        <w:rFonts w:hint="default"/>
        <w:lang w:val="en-US" w:eastAsia="en-US" w:bidi="ar-SA"/>
      </w:rPr>
    </w:lvl>
    <w:lvl w:ilvl="6" w:tplc="D6F05D84">
      <w:numFmt w:val="bullet"/>
      <w:lvlText w:val="•"/>
      <w:lvlJc w:val="left"/>
      <w:pPr>
        <w:ind w:left="6870" w:hanging="284"/>
      </w:pPr>
      <w:rPr>
        <w:rFonts w:hint="default"/>
        <w:lang w:val="en-US" w:eastAsia="en-US" w:bidi="ar-SA"/>
      </w:rPr>
    </w:lvl>
    <w:lvl w:ilvl="7" w:tplc="1870C0C4">
      <w:numFmt w:val="bullet"/>
      <w:lvlText w:val="•"/>
      <w:lvlJc w:val="left"/>
      <w:pPr>
        <w:ind w:left="7732" w:hanging="284"/>
      </w:pPr>
      <w:rPr>
        <w:rFonts w:hint="default"/>
        <w:lang w:val="en-US" w:eastAsia="en-US" w:bidi="ar-SA"/>
      </w:rPr>
    </w:lvl>
    <w:lvl w:ilvl="8" w:tplc="D758DE64">
      <w:numFmt w:val="bullet"/>
      <w:lvlText w:val="•"/>
      <w:lvlJc w:val="left"/>
      <w:pPr>
        <w:ind w:left="8594" w:hanging="284"/>
      </w:pPr>
      <w:rPr>
        <w:rFonts w:hint="default"/>
        <w:lang w:val="en-US" w:eastAsia="en-US" w:bidi="ar-SA"/>
      </w:rPr>
    </w:lvl>
  </w:abstractNum>
  <w:abstractNum w:abstractNumId="25">
    <w:nsid w:val="7A752B91"/>
    <w:multiLevelType w:val="multilevel"/>
    <w:tmpl w:val="11426DE0"/>
    <w:lvl w:ilvl="0">
      <w:start w:val="1"/>
      <w:numFmt w:val="decimal"/>
      <w:lvlText w:val="%1."/>
      <w:lvlJc w:val="left"/>
      <w:pPr>
        <w:ind w:left="1853" w:hanging="721"/>
        <w:jc w:val="right"/>
      </w:pPr>
      <w:rPr>
        <w:rFonts w:hint="default"/>
        <w:b/>
        <w:bCs/>
        <w:spacing w:val="-1"/>
        <w:w w:val="100"/>
        <w:lang w:val="en-US" w:eastAsia="en-US" w:bidi="ar-SA"/>
      </w:rPr>
    </w:lvl>
    <w:lvl w:ilvl="1">
      <w:start w:val="1"/>
      <w:numFmt w:val="decimal"/>
      <w:lvlText w:val="%1.%2"/>
      <w:lvlJc w:val="left"/>
      <w:pPr>
        <w:ind w:left="1984" w:hanging="851"/>
      </w:pPr>
      <w:rPr>
        <w:rFonts w:ascii="Cambria" w:eastAsia="Cambria" w:hAnsi="Cambria" w:cs="Cambria" w:hint="default"/>
        <w:b/>
        <w:bCs/>
        <w:color w:val="231F20"/>
        <w:spacing w:val="-1"/>
        <w:w w:val="100"/>
        <w:sz w:val="25"/>
        <w:szCs w:val="25"/>
        <w:lang w:val="en-US" w:eastAsia="en-US" w:bidi="ar-SA"/>
      </w:rPr>
    </w:lvl>
    <w:lvl w:ilvl="2">
      <w:start w:val="1"/>
      <w:numFmt w:val="decimal"/>
      <w:lvlText w:val="%1.%2.%3"/>
      <w:lvlJc w:val="left"/>
      <w:pPr>
        <w:ind w:left="1984" w:hanging="851"/>
        <w:jc w:val="right"/>
      </w:pPr>
      <w:rPr>
        <w:rFonts w:ascii="Cambria" w:eastAsia="Cambria" w:hAnsi="Cambria" w:cs="Cambria" w:hint="default"/>
        <w:b/>
        <w:bCs/>
        <w:i/>
        <w:iCs/>
        <w:color w:val="231F20"/>
        <w:w w:val="100"/>
        <w:sz w:val="24"/>
        <w:szCs w:val="24"/>
        <w:lang w:val="en-US" w:eastAsia="en-US" w:bidi="ar-SA"/>
      </w:rPr>
    </w:lvl>
    <w:lvl w:ilvl="3">
      <w:numFmt w:val="bullet"/>
      <w:lvlText w:val="•"/>
      <w:lvlJc w:val="left"/>
      <w:pPr>
        <w:ind w:left="3832" w:hanging="851"/>
      </w:pPr>
      <w:rPr>
        <w:rFonts w:hint="default"/>
        <w:lang w:val="en-US" w:eastAsia="en-US" w:bidi="ar-SA"/>
      </w:rPr>
    </w:lvl>
    <w:lvl w:ilvl="4">
      <w:numFmt w:val="bullet"/>
      <w:lvlText w:val="•"/>
      <w:lvlJc w:val="left"/>
      <w:pPr>
        <w:ind w:left="4759" w:hanging="851"/>
      </w:pPr>
      <w:rPr>
        <w:rFonts w:hint="default"/>
        <w:lang w:val="en-US" w:eastAsia="en-US" w:bidi="ar-SA"/>
      </w:rPr>
    </w:lvl>
    <w:lvl w:ilvl="5">
      <w:numFmt w:val="bullet"/>
      <w:lvlText w:val="•"/>
      <w:lvlJc w:val="left"/>
      <w:pPr>
        <w:ind w:left="5685" w:hanging="851"/>
      </w:pPr>
      <w:rPr>
        <w:rFonts w:hint="default"/>
        <w:lang w:val="en-US" w:eastAsia="en-US" w:bidi="ar-SA"/>
      </w:rPr>
    </w:lvl>
    <w:lvl w:ilvl="6">
      <w:numFmt w:val="bullet"/>
      <w:lvlText w:val="•"/>
      <w:lvlJc w:val="left"/>
      <w:pPr>
        <w:ind w:left="6612" w:hanging="851"/>
      </w:pPr>
      <w:rPr>
        <w:rFonts w:hint="default"/>
        <w:lang w:val="en-US" w:eastAsia="en-US" w:bidi="ar-SA"/>
      </w:rPr>
    </w:lvl>
    <w:lvl w:ilvl="7">
      <w:numFmt w:val="bullet"/>
      <w:lvlText w:val="•"/>
      <w:lvlJc w:val="left"/>
      <w:pPr>
        <w:ind w:left="7538" w:hanging="851"/>
      </w:pPr>
      <w:rPr>
        <w:rFonts w:hint="default"/>
        <w:lang w:val="en-US" w:eastAsia="en-US" w:bidi="ar-SA"/>
      </w:rPr>
    </w:lvl>
    <w:lvl w:ilvl="8">
      <w:numFmt w:val="bullet"/>
      <w:lvlText w:val="•"/>
      <w:lvlJc w:val="left"/>
      <w:pPr>
        <w:ind w:left="8465" w:hanging="851"/>
      </w:pPr>
      <w:rPr>
        <w:rFonts w:hint="default"/>
        <w:lang w:val="en-US" w:eastAsia="en-US" w:bidi="ar-SA"/>
      </w:rPr>
    </w:lvl>
  </w:abstractNum>
  <w:abstractNum w:abstractNumId="26">
    <w:nsid w:val="7DDB08D3"/>
    <w:multiLevelType w:val="hybridMultilevel"/>
    <w:tmpl w:val="4EDEF3BA"/>
    <w:lvl w:ilvl="0" w:tplc="BFB2A410">
      <w:start w:val="1"/>
      <w:numFmt w:val="decimalZero"/>
      <w:lvlText w:val="%1."/>
      <w:lvlJc w:val="left"/>
      <w:pPr>
        <w:ind w:left="1700" w:hanging="851"/>
      </w:pPr>
      <w:rPr>
        <w:rFonts w:ascii="Cambria" w:eastAsia="Cambria" w:hAnsi="Cambria" w:cs="Cambria" w:hint="default"/>
        <w:b/>
        <w:bCs/>
        <w:color w:val="231F20"/>
        <w:spacing w:val="-1"/>
        <w:w w:val="100"/>
        <w:sz w:val="25"/>
        <w:szCs w:val="25"/>
        <w:lang w:val="en-US" w:eastAsia="en-US" w:bidi="ar-SA"/>
      </w:rPr>
    </w:lvl>
    <w:lvl w:ilvl="1" w:tplc="698A6D32">
      <w:start w:val="1"/>
      <w:numFmt w:val="decimal"/>
      <w:lvlText w:val="%2."/>
      <w:lvlJc w:val="left"/>
      <w:pPr>
        <w:ind w:left="1984" w:hanging="567"/>
      </w:pPr>
      <w:rPr>
        <w:rFonts w:ascii="Times New Roman" w:eastAsia="Times New Roman" w:hAnsi="Times New Roman" w:cs="Times New Roman" w:hint="default"/>
        <w:color w:val="231F20"/>
        <w:w w:val="100"/>
        <w:sz w:val="22"/>
        <w:szCs w:val="22"/>
        <w:lang w:val="en-US" w:eastAsia="en-US" w:bidi="ar-SA"/>
      </w:rPr>
    </w:lvl>
    <w:lvl w:ilvl="2" w:tplc="8A763700">
      <w:numFmt w:val="bullet"/>
      <w:lvlText w:val="•"/>
      <w:lvlJc w:val="left"/>
      <w:pPr>
        <w:ind w:left="2906" w:hanging="567"/>
      </w:pPr>
      <w:rPr>
        <w:rFonts w:hint="default"/>
        <w:lang w:val="en-US" w:eastAsia="en-US" w:bidi="ar-SA"/>
      </w:rPr>
    </w:lvl>
    <w:lvl w:ilvl="3" w:tplc="78E8D1EC">
      <w:numFmt w:val="bullet"/>
      <w:lvlText w:val="•"/>
      <w:lvlJc w:val="left"/>
      <w:pPr>
        <w:ind w:left="3832" w:hanging="567"/>
      </w:pPr>
      <w:rPr>
        <w:rFonts w:hint="default"/>
        <w:lang w:val="en-US" w:eastAsia="en-US" w:bidi="ar-SA"/>
      </w:rPr>
    </w:lvl>
    <w:lvl w:ilvl="4" w:tplc="EEF4B8B0">
      <w:numFmt w:val="bullet"/>
      <w:lvlText w:val="•"/>
      <w:lvlJc w:val="left"/>
      <w:pPr>
        <w:ind w:left="4759" w:hanging="567"/>
      </w:pPr>
      <w:rPr>
        <w:rFonts w:hint="default"/>
        <w:lang w:val="en-US" w:eastAsia="en-US" w:bidi="ar-SA"/>
      </w:rPr>
    </w:lvl>
    <w:lvl w:ilvl="5" w:tplc="E49AA69E">
      <w:numFmt w:val="bullet"/>
      <w:lvlText w:val="•"/>
      <w:lvlJc w:val="left"/>
      <w:pPr>
        <w:ind w:left="5685" w:hanging="567"/>
      </w:pPr>
      <w:rPr>
        <w:rFonts w:hint="default"/>
        <w:lang w:val="en-US" w:eastAsia="en-US" w:bidi="ar-SA"/>
      </w:rPr>
    </w:lvl>
    <w:lvl w:ilvl="6" w:tplc="84C89514">
      <w:numFmt w:val="bullet"/>
      <w:lvlText w:val="•"/>
      <w:lvlJc w:val="left"/>
      <w:pPr>
        <w:ind w:left="6612" w:hanging="567"/>
      </w:pPr>
      <w:rPr>
        <w:rFonts w:hint="default"/>
        <w:lang w:val="en-US" w:eastAsia="en-US" w:bidi="ar-SA"/>
      </w:rPr>
    </w:lvl>
    <w:lvl w:ilvl="7" w:tplc="9DCADC10">
      <w:numFmt w:val="bullet"/>
      <w:lvlText w:val="•"/>
      <w:lvlJc w:val="left"/>
      <w:pPr>
        <w:ind w:left="7538" w:hanging="567"/>
      </w:pPr>
      <w:rPr>
        <w:rFonts w:hint="default"/>
        <w:lang w:val="en-US" w:eastAsia="en-US" w:bidi="ar-SA"/>
      </w:rPr>
    </w:lvl>
    <w:lvl w:ilvl="8" w:tplc="EEFA83BA">
      <w:numFmt w:val="bullet"/>
      <w:lvlText w:val="•"/>
      <w:lvlJc w:val="left"/>
      <w:pPr>
        <w:ind w:left="8465" w:hanging="567"/>
      </w:pPr>
      <w:rPr>
        <w:rFonts w:hint="default"/>
        <w:lang w:val="en-US" w:eastAsia="en-US" w:bidi="ar-SA"/>
      </w:rPr>
    </w:lvl>
  </w:abstractNum>
  <w:abstractNum w:abstractNumId="27">
    <w:nsid w:val="7DF20EF9"/>
    <w:multiLevelType w:val="hybridMultilevel"/>
    <w:tmpl w:val="5798E09A"/>
    <w:lvl w:ilvl="0" w:tplc="38DA689A">
      <w:start w:val="6"/>
      <w:numFmt w:val="decimal"/>
      <w:lvlText w:val="%1."/>
      <w:lvlJc w:val="left"/>
      <w:pPr>
        <w:ind w:left="1570" w:hanging="720"/>
        <w:jc w:val="right"/>
      </w:pPr>
      <w:rPr>
        <w:rFonts w:ascii="Cambria" w:eastAsia="Cambria" w:hAnsi="Cambria" w:cs="Cambria" w:hint="default"/>
        <w:b/>
        <w:bCs/>
        <w:color w:val="231F20"/>
        <w:spacing w:val="-1"/>
        <w:w w:val="100"/>
        <w:sz w:val="27"/>
        <w:szCs w:val="27"/>
        <w:lang w:val="en-US" w:eastAsia="en-US" w:bidi="ar-SA"/>
      </w:rPr>
    </w:lvl>
    <w:lvl w:ilvl="1" w:tplc="781EA660">
      <w:numFmt w:val="bullet"/>
      <w:lvlText w:val="•"/>
      <w:lvlJc w:val="left"/>
      <w:pPr>
        <w:ind w:left="2453" w:hanging="720"/>
      </w:pPr>
      <w:rPr>
        <w:rFonts w:hint="default"/>
        <w:lang w:val="en-US" w:eastAsia="en-US" w:bidi="ar-SA"/>
      </w:rPr>
    </w:lvl>
    <w:lvl w:ilvl="2" w:tplc="281284BE">
      <w:numFmt w:val="bullet"/>
      <w:lvlText w:val="•"/>
      <w:lvlJc w:val="left"/>
      <w:pPr>
        <w:ind w:left="3327" w:hanging="720"/>
      </w:pPr>
      <w:rPr>
        <w:rFonts w:hint="default"/>
        <w:lang w:val="en-US" w:eastAsia="en-US" w:bidi="ar-SA"/>
      </w:rPr>
    </w:lvl>
    <w:lvl w:ilvl="3" w:tplc="064AAC8C">
      <w:numFmt w:val="bullet"/>
      <w:lvlText w:val="•"/>
      <w:lvlJc w:val="left"/>
      <w:pPr>
        <w:ind w:left="4201" w:hanging="720"/>
      </w:pPr>
      <w:rPr>
        <w:rFonts w:hint="default"/>
        <w:lang w:val="en-US" w:eastAsia="en-US" w:bidi="ar-SA"/>
      </w:rPr>
    </w:lvl>
    <w:lvl w:ilvl="4" w:tplc="11CAD8D6">
      <w:numFmt w:val="bullet"/>
      <w:lvlText w:val="•"/>
      <w:lvlJc w:val="left"/>
      <w:pPr>
        <w:ind w:left="5075" w:hanging="720"/>
      </w:pPr>
      <w:rPr>
        <w:rFonts w:hint="default"/>
        <w:lang w:val="en-US" w:eastAsia="en-US" w:bidi="ar-SA"/>
      </w:rPr>
    </w:lvl>
    <w:lvl w:ilvl="5" w:tplc="36527528">
      <w:numFmt w:val="bullet"/>
      <w:lvlText w:val="•"/>
      <w:lvlJc w:val="left"/>
      <w:pPr>
        <w:ind w:left="5949" w:hanging="720"/>
      </w:pPr>
      <w:rPr>
        <w:rFonts w:hint="default"/>
        <w:lang w:val="en-US" w:eastAsia="en-US" w:bidi="ar-SA"/>
      </w:rPr>
    </w:lvl>
    <w:lvl w:ilvl="6" w:tplc="236A0B1C">
      <w:numFmt w:val="bullet"/>
      <w:lvlText w:val="•"/>
      <w:lvlJc w:val="left"/>
      <w:pPr>
        <w:ind w:left="6822" w:hanging="720"/>
      </w:pPr>
      <w:rPr>
        <w:rFonts w:hint="default"/>
        <w:lang w:val="en-US" w:eastAsia="en-US" w:bidi="ar-SA"/>
      </w:rPr>
    </w:lvl>
    <w:lvl w:ilvl="7" w:tplc="77A0A9B8">
      <w:numFmt w:val="bullet"/>
      <w:lvlText w:val="•"/>
      <w:lvlJc w:val="left"/>
      <w:pPr>
        <w:ind w:left="7696" w:hanging="720"/>
      </w:pPr>
      <w:rPr>
        <w:rFonts w:hint="default"/>
        <w:lang w:val="en-US" w:eastAsia="en-US" w:bidi="ar-SA"/>
      </w:rPr>
    </w:lvl>
    <w:lvl w:ilvl="8" w:tplc="80524E62">
      <w:numFmt w:val="bullet"/>
      <w:lvlText w:val="•"/>
      <w:lvlJc w:val="left"/>
      <w:pPr>
        <w:ind w:left="8570" w:hanging="720"/>
      </w:pPr>
      <w:rPr>
        <w:rFonts w:hint="default"/>
        <w:lang w:val="en-US" w:eastAsia="en-US" w:bidi="ar-SA"/>
      </w:rPr>
    </w:lvl>
  </w:abstractNum>
  <w:num w:numId="1">
    <w:abstractNumId w:val="1"/>
  </w:num>
  <w:num w:numId="2">
    <w:abstractNumId w:val="4"/>
  </w:num>
  <w:num w:numId="3">
    <w:abstractNumId w:val="16"/>
  </w:num>
  <w:num w:numId="4">
    <w:abstractNumId w:val="23"/>
  </w:num>
  <w:num w:numId="5">
    <w:abstractNumId w:val="21"/>
  </w:num>
  <w:num w:numId="6">
    <w:abstractNumId w:val="26"/>
  </w:num>
  <w:num w:numId="7">
    <w:abstractNumId w:val="20"/>
  </w:num>
  <w:num w:numId="8">
    <w:abstractNumId w:val="8"/>
  </w:num>
  <w:num w:numId="9">
    <w:abstractNumId w:val="6"/>
  </w:num>
  <w:num w:numId="10">
    <w:abstractNumId w:val="2"/>
  </w:num>
  <w:num w:numId="11">
    <w:abstractNumId w:val="3"/>
  </w:num>
  <w:num w:numId="12">
    <w:abstractNumId w:val="10"/>
  </w:num>
  <w:num w:numId="13">
    <w:abstractNumId w:val="0"/>
  </w:num>
  <w:num w:numId="14">
    <w:abstractNumId w:val="14"/>
  </w:num>
  <w:num w:numId="15">
    <w:abstractNumId w:val="7"/>
  </w:num>
  <w:num w:numId="16">
    <w:abstractNumId w:val="27"/>
  </w:num>
  <w:num w:numId="17">
    <w:abstractNumId w:val="5"/>
  </w:num>
  <w:num w:numId="18">
    <w:abstractNumId w:val="15"/>
  </w:num>
  <w:num w:numId="19">
    <w:abstractNumId w:val="18"/>
  </w:num>
  <w:num w:numId="20">
    <w:abstractNumId w:val="12"/>
  </w:num>
  <w:num w:numId="21">
    <w:abstractNumId w:val="11"/>
  </w:num>
  <w:num w:numId="22">
    <w:abstractNumId w:val="13"/>
  </w:num>
  <w:num w:numId="23">
    <w:abstractNumId w:val="9"/>
  </w:num>
  <w:num w:numId="24">
    <w:abstractNumId w:val="24"/>
  </w:num>
  <w:num w:numId="25">
    <w:abstractNumId w:val="17"/>
  </w:num>
  <w:num w:numId="26">
    <w:abstractNumId w:val="25"/>
  </w:num>
  <w:num w:numId="27">
    <w:abstractNumId w:val="19"/>
  </w:num>
  <w:num w:numId="2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evenAndOddHeaders/>
  <w:drawingGridHorizontalSpacing w:val="110"/>
  <w:displayHorizontalDrawingGridEvery w:val="2"/>
  <w:characterSpacingControl w:val="doNotCompress"/>
  <w:hdrShapeDefaults>
    <o:shapedefaults v:ext="edit" spidmax="2411"/>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docVars>
    <w:docVar w:name="__Grammarly_42____i" w:val="H4sIAAAAAAAEAKtWckksSQxILCpxzi/NK1GyMqwFAAEhoTITAAAA"/>
    <w:docVar w:name="__Grammarly_42___1" w:val="H4sIAAAAAAAEAKtWcslP9kxRslIyNDY2tjAwNDO1tDQwMDaxNDJS0lEKTi0uzszPAykwrgUAtLxksywAAAA="/>
  </w:docVars>
  <w:rsids>
    <w:rsidRoot w:val="00A03B3A"/>
    <w:rsid w:val="00003C78"/>
    <w:rsid w:val="0001251D"/>
    <w:rsid w:val="00044BA9"/>
    <w:rsid w:val="000B18A1"/>
    <w:rsid w:val="00113F42"/>
    <w:rsid w:val="00121F23"/>
    <w:rsid w:val="00133A65"/>
    <w:rsid w:val="00136447"/>
    <w:rsid w:val="00220704"/>
    <w:rsid w:val="00282E9A"/>
    <w:rsid w:val="00284F39"/>
    <w:rsid w:val="0031726E"/>
    <w:rsid w:val="003A3274"/>
    <w:rsid w:val="003A5C4E"/>
    <w:rsid w:val="003C6A24"/>
    <w:rsid w:val="00404F52"/>
    <w:rsid w:val="0043220A"/>
    <w:rsid w:val="004C4AA1"/>
    <w:rsid w:val="004D0EEC"/>
    <w:rsid w:val="00575A22"/>
    <w:rsid w:val="005A490A"/>
    <w:rsid w:val="005A6F1E"/>
    <w:rsid w:val="005B6CAE"/>
    <w:rsid w:val="005D1B67"/>
    <w:rsid w:val="005D4400"/>
    <w:rsid w:val="00602A3A"/>
    <w:rsid w:val="00614A65"/>
    <w:rsid w:val="00630D07"/>
    <w:rsid w:val="006E22DF"/>
    <w:rsid w:val="0072166F"/>
    <w:rsid w:val="00730BE8"/>
    <w:rsid w:val="007479DE"/>
    <w:rsid w:val="00775183"/>
    <w:rsid w:val="007961C0"/>
    <w:rsid w:val="007E5F57"/>
    <w:rsid w:val="007F2939"/>
    <w:rsid w:val="00940E21"/>
    <w:rsid w:val="00951AB4"/>
    <w:rsid w:val="009878D4"/>
    <w:rsid w:val="009A13B3"/>
    <w:rsid w:val="009B6B22"/>
    <w:rsid w:val="00A03B3A"/>
    <w:rsid w:val="00A42DAA"/>
    <w:rsid w:val="00A62538"/>
    <w:rsid w:val="00A66E36"/>
    <w:rsid w:val="00A71D99"/>
    <w:rsid w:val="00AC0C03"/>
    <w:rsid w:val="00AD20D1"/>
    <w:rsid w:val="00AE36B8"/>
    <w:rsid w:val="00B3037E"/>
    <w:rsid w:val="00B72182"/>
    <w:rsid w:val="00B80936"/>
    <w:rsid w:val="00B854E1"/>
    <w:rsid w:val="00C70CAA"/>
    <w:rsid w:val="00CC77C8"/>
    <w:rsid w:val="00D40925"/>
    <w:rsid w:val="00D50A53"/>
    <w:rsid w:val="00E464D9"/>
    <w:rsid w:val="00E625CE"/>
    <w:rsid w:val="00E85390"/>
    <w:rsid w:val="00E943E2"/>
    <w:rsid w:val="00ED28ED"/>
    <w:rsid w:val="00EE0BAC"/>
    <w:rsid w:val="00EE4A5E"/>
    <w:rsid w:val="00F116CF"/>
    <w:rsid w:val="00F312DC"/>
    <w:rsid w:val="00F3441F"/>
    <w:rsid w:val="00F73CBC"/>
    <w:rsid w:val="00F94408"/>
  </w:rsids>
  <m:mathPr>
    <m:mathFont m:val="Cambria Math"/>
    <m:brkBin m:val="before"/>
    <m:brkBinSub m:val="--"/>
    <m:smallFrac m:val="0"/>
    <m:dispDef/>
    <m:lMargin m:val="0"/>
    <m:rMargin m:val="0"/>
    <m:defJc m:val="centerGroup"/>
    <m:wrapIndent m:val="1440"/>
    <m:intLim m:val="subSup"/>
    <m:naryLim m:val="undOvr"/>
  </m:mathPr>
  <w:themeFontLang w:val="en-US" w:bidi="ta-IN"/>
  <w:clrSchemeMapping w:bg1="light1" w:t1="dark1" w:bg2="light2" w:t2="dark2" w:accent1="accent1" w:accent2="accent2" w:accent3="accent3" w:accent4="accent4" w:accent5="accent5" w:accent6="accent6" w:hyperlink="hyperlink" w:followedHyperlink="followedHyperlink"/>
  <w:shapeDefaults>
    <o:shapedefaults v:ext="edit" spidmax="2411"/>
    <o:shapelayout v:ext="edit">
      <o:idmap v:ext="edit" data="1"/>
    </o:shapelayout>
  </w:shapeDefaults>
  <w:decimalSymbol w:val="."/>
  <w:listSeparator w:val=","/>
  <w14:docId w14:val="680497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0704"/>
    <w:rPr>
      <w:rFonts w:ascii="Times New Roman" w:eastAsia="Times New Roman" w:hAnsi="Times New Roman" w:cs="Times New Roman"/>
      <w:lang w:val="en-GB"/>
    </w:rPr>
  </w:style>
  <w:style w:type="paragraph" w:styleId="Heading1">
    <w:name w:val="heading 1"/>
    <w:basedOn w:val="Normal"/>
    <w:uiPriority w:val="9"/>
    <w:qFormat/>
    <w:pPr>
      <w:spacing w:before="20"/>
      <w:ind w:left="20"/>
      <w:outlineLvl w:val="0"/>
    </w:pPr>
    <w:rPr>
      <w:rFonts w:ascii="Cambria" w:eastAsia="Cambria" w:hAnsi="Cambria" w:cs="Cambria"/>
      <w:b/>
      <w:bCs/>
      <w:sz w:val="43"/>
      <w:szCs w:val="43"/>
    </w:rPr>
  </w:style>
  <w:style w:type="paragraph" w:styleId="Heading2">
    <w:name w:val="heading 2"/>
    <w:basedOn w:val="Normal"/>
    <w:uiPriority w:val="9"/>
    <w:unhideWhenUsed/>
    <w:qFormat/>
    <w:pPr>
      <w:spacing w:before="20"/>
      <w:ind w:left="20"/>
      <w:outlineLvl w:val="1"/>
    </w:pPr>
    <w:rPr>
      <w:rFonts w:ascii="Cambria" w:eastAsia="Cambria" w:hAnsi="Cambria" w:cs="Cambria"/>
      <w:b/>
      <w:bCs/>
      <w:sz w:val="30"/>
      <w:szCs w:val="30"/>
    </w:rPr>
  </w:style>
  <w:style w:type="paragraph" w:styleId="Heading3">
    <w:name w:val="heading 3"/>
    <w:basedOn w:val="Normal"/>
    <w:uiPriority w:val="9"/>
    <w:unhideWhenUsed/>
    <w:qFormat/>
    <w:pPr>
      <w:spacing w:before="95"/>
      <w:ind w:left="850" w:hanging="721"/>
      <w:outlineLvl w:val="2"/>
    </w:pPr>
    <w:rPr>
      <w:rFonts w:ascii="Cambria" w:eastAsia="Cambria" w:hAnsi="Cambria" w:cs="Cambria"/>
      <w:b/>
      <w:bCs/>
      <w:sz w:val="27"/>
      <w:szCs w:val="27"/>
    </w:rPr>
  </w:style>
  <w:style w:type="paragraph" w:styleId="Heading4">
    <w:name w:val="heading 4"/>
    <w:basedOn w:val="Normal"/>
    <w:uiPriority w:val="9"/>
    <w:unhideWhenUsed/>
    <w:qFormat/>
    <w:pPr>
      <w:spacing w:before="122"/>
      <w:outlineLvl w:val="3"/>
    </w:pPr>
    <w:rPr>
      <w:rFonts w:ascii="Cambria" w:eastAsia="Cambria" w:hAnsi="Cambria" w:cs="Cambria"/>
      <w:b/>
      <w:bCs/>
      <w:sz w:val="26"/>
      <w:szCs w:val="26"/>
    </w:rPr>
  </w:style>
  <w:style w:type="paragraph" w:styleId="Heading5">
    <w:name w:val="heading 5"/>
    <w:basedOn w:val="Normal"/>
    <w:uiPriority w:val="9"/>
    <w:unhideWhenUsed/>
    <w:qFormat/>
    <w:pPr>
      <w:ind w:left="850" w:hanging="851"/>
      <w:outlineLvl w:val="4"/>
    </w:pPr>
    <w:rPr>
      <w:rFonts w:ascii="Cambria" w:eastAsia="Cambria" w:hAnsi="Cambria" w:cs="Cambria"/>
      <w:b/>
      <w:bCs/>
      <w:sz w:val="25"/>
      <w:szCs w:val="25"/>
    </w:rPr>
  </w:style>
  <w:style w:type="paragraph" w:styleId="Heading6">
    <w:name w:val="heading 6"/>
    <w:basedOn w:val="Normal"/>
    <w:uiPriority w:val="9"/>
    <w:unhideWhenUsed/>
    <w:qFormat/>
    <w:pPr>
      <w:ind w:left="1133"/>
      <w:outlineLvl w:val="5"/>
    </w:pPr>
    <w:rPr>
      <w:rFonts w:ascii="Cambria" w:eastAsia="Cambria" w:hAnsi="Cambria" w:cs="Cambria"/>
      <w:b/>
      <w:bCs/>
      <w:sz w:val="24"/>
      <w:szCs w:val="24"/>
    </w:rPr>
  </w:style>
  <w:style w:type="paragraph" w:styleId="Heading7">
    <w:name w:val="heading 7"/>
    <w:basedOn w:val="Normal"/>
    <w:link w:val="Heading7Char"/>
    <w:uiPriority w:val="1"/>
    <w:qFormat/>
    <w:pPr>
      <w:spacing w:before="100"/>
      <w:ind w:left="850"/>
      <w:outlineLvl w:val="6"/>
    </w:pPr>
    <w:rPr>
      <w:rFonts w:ascii="Cambria" w:eastAsia="Cambria" w:hAnsi="Cambria" w:cs="Cambria"/>
      <w:b/>
      <w:bCs/>
      <w:i/>
      <w:iCs/>
      <w:sz w:val="24"/>
      <w:szCs w:val="24"/>
    </w:rPr>
  </w:style>
  <w:style w:type="paragraph" w:styleId="Heading8">
    <w:name w:val="heading 8"/>
    <w:basedOn w:val="Normal"/>
    <w:uiPriority w:val="1"/>
    <w:qFormat/>
    <w:pPr>
      <w:spacing w:before="1"/>
      <w:ind w:left="1984"/>
      <w:jc w:val="center"/>
      <w:outlineLvl w:val="7"/>
    </w:pPr>
    <w:rPr>
      <w:sz w:val="24"/>
      <w:szCs w:val="24"/>
    </w:rPr>
  </w:style>
  <w:style w:type="paragraph" w:styleId="Heading9">
    <w:name w:val="heading 9"/>
    <w:basedOn w:val="Normal"/>
    <w:uiPriority w:val="1"/>
    <w:qFormat/>
    <w:pPr>
      <w:spacing w:before="20"/>
      <w:ind w:left="20"/>
      <w:outlineLvl w:val="8"/>
    </w:pPr>
    <w:rPr>
      <w:rFonts w:ascii="Cambria" w:eastAsia="Cambria" w:hAnsi="Cambria" w:cs="Cambria"/>
      <w:b/>
      <w:b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69"/>
      <w:ind w:left="1984" w:hanging="852"/>
    </w:pPr>
    <w:rPr>
      <w:rFonts w:ascii="Cambria" w:eastAsia="Cambria" w:hAnsi="Cambria" w:cs="Cambria"/>
      <w:b/>
      <w:bCs/>
      <w:i/>
      <w:iCs/>
      <w:sz w:val="24"/>
      <w:szCs w:val="24"/>
    </w:rPr>
  </w:style>
  <w:style w:type="paragraph" w:styleId="TOC2">
    <w:name w:val="toc 2"/>
    <w:basedOn w:val="Normal"/>
    <w:uiPriority w:val="1"/>
    <w:qFormat/>
    <w:pPr>
      <w:spacing w:before="324"/>
      <w:ind w:left="1853" w:hanging="437"/>
    </w:pPr>
    <w:rPr>
      <w:b/>
      <w:bCs/>
    </w:rPr>
  </w:style>
  <w:style w:type="paragraph" w:styleId="TOC3">
    <w:name w:val="toc 3"/>
    <w:basedOn w:val="Normal"/>
    <w:uiPriority w:val="1"/>
    <w:qFormat/>
    <w:pPr>
      <w:spacing w:before="291"/>
      <w:ind w:left="1853" w:hanging="421"/>
    </w:pPr>
    <w:rPr>
      <w:b/>
      <w:bCs/>
    </w:rPr>
  </w:style>
  <w:style w:type="paragraph" w:styleId="TOC4">
    <w:name w:val="toc 4"/>
    <w:basedOn w:val="Normal"/>
    <w:uiPriority w:val="1"/>
    <w:qFormat/>
    <w:pPr>
      <w:spacing w:before="68"/>
      <w:ind w:left="2573" w:hanging="590"/>
    </w:pPr>
  </w:style>
  <w:style w:type="paragraph" w:styleId="BodyText">
    <w:name w:val="Body Text"/>
    <w:basedOn w:val="Normal"/>
    <w:link w:val="BodyTextChar"/>
    <w:uiPriority w:val="1"/>
    <w:qFormat/>
  </w:style>
  <w:style w:type="paragraph" w:styleId="ListParagraph">
    <w:name w:val="List Paragraph"/>
    <w:basedOn w:val="Normal"/>
    <w:uiPriority w:val="1"/>
    <w:qFormat/>
    <w:pPr>
      <w:spacing w:before="68"/>
      <w:ind w:left="1700" w:hanging="284"/>
    </w:pPr>
  </w:style>
  <w:style w:type="paragraph" w:customStyle="1" w:styleId="TableParagraph">
    <w:name w:val="Table Paragraph"/>
    <w:basedOn w:val="Normal"/>
    <w:uiPriority w:val="1"/>
    <w:qFormat/>
  </w:style>
  <w:style w:type="table" w:styleId="TableGrid">
    <w:name w:val="Table Grid"/>
    <w:basedOn w:val="TableNormal"/>
    <w:uiPriority w:val="39"/>
    <w:rsid w:val="00630D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basedOn w:val="DefaultParagraphFont"/>
    <w:link w:val="BodyText"/>
    <w:uiPriority w:val="1"/>
    <w:rsid w:val="00ED28ED"/>
    <w:rPr>
      <w:rFonts w:ascii="Times New Roman" w:eastAsia="Times New Roman" w:hAnsi="Times New Roman" w:cs="Times New Roman"/>
      <w:lang w:val="en-GB"/>
    </w:rPr>
  </w:style>
  <w:style w:type="character" w:customStyle="1" w:styleId="Heading7Char">
    <w:name w:val="Heading 7 Char"/>
    <w:basedOn w:val="DefaultParagraphFont"/>
    <w:link w:val="Heading7"/>
    <w:uiPriority w:val="1"/>
    <w:rsid w:val="00F94408"/>
    <w:rPr>
      <w:rFonts w:ascii="Cambria" w:eastAsia="Cambria" w:hAnsi="Cambria" w:cs="Cambria"/>
      <w:b/>
      <w:bCs/>
      <w:i/>
      <w:iCs/>
      <w:sz w:val="24"/>
      <w:szCs w:val="24"/>
      <w:lang w:val="en-GB"/>
    </w:rPr>
  </w:style>
  <w:style w:type="paragraph" w:styleId="BalloonText">
    <w:name w:val="Balloon Text"/>
    <w:basedOn w:val="Normal"/>
    <w:link w:val="BalloonTextChar"/>
    <w:uiPriority w:val="99"/>
    <w:semiHidden/>
    <w:unhideWhenUsed/>
    <w:rsid w:val="00B3037E"/>
    <w:rPr>
      <w:rFonts w:ascii="Tahoma" w:hAnsi="Tahoma" w:cs="Tahoma"/>
      <w:sz w:val="16"/>
      <w:szCs w:val="16"/>
    </w:rPr>
  </w:style>
  <w:style w:type="character" w:customStyle="1" w:styleId="BalloonTextChar">
    <w:name w:val="Balloon Text Char"/>
    <w:basedOn w:val="DefaultParagraphFont"/>
    <w:link w:val="BalloonText"/>
    <w:uiPriority w:val="99"/>
    <w:semiHidden/>
    <w:rsid w:val="00B3037E"/>
    <w:rPr>
      <w:rFonts w:ascii="Tahoma" w:eastAsia="Times New Roman" w:hAnsi="Tahoma" w:cs="Tahoma"/>
      <w:sz w:val="16"/>
      <w:szCs w:val="16"/>
      <w:lang w:val="en-GB"/>
    </w:rPr>
  </w:style>
  <w:style w:type="paragraph" w:styleId="Header">
    <w:name w:val="header"/>
    <w:basedOn w:val="Normal"/>
    <w:link w:val="HeaderChar"/>
    <w:uiPriority w:val="99"/>
    <w:unhideWhenUsed/>
    <w:rsid w:val="00A62538"/>
    <w:pPr>
      <w:tabs>
        <w:tab w:val="center" w:pos="4680"/>
        <w:tab w:val="right" w:pos="9360"/>
      </w:tabs>
    </w:pPr>
  </w:style>
  <w:style w:type="character" w:customStyle="1" w:styleId="HeaderChar">
    <w:name w:val="Header Char"/>
    <w:basedOn w:val="DefaultParagraphFont"/>
    <w:link w:val="Header"/>
    <w:uiPriority w:val="99"/>
    <w:rsid w:val="00A62538"/>
    <w:rPr>
      <w:rFonts w:ascii="Times New Roman" w:eastAsia="Times New Roman" w:hAnsi="Times New Roman" w:cs="Times New Roman"/>
      <w:lang w:val="en-GB"/>
    </w:rPr>
  </w:style>
  <w:style w:type="paragraph" w:styleId="Footer">
    <w:name w:val="footer"/>
    <w:basedOn w:val="Normal"/>
    <w:link w:val="FooterChar"/>
    <w:uiPriority w:val="99"/>
    <w:unhideWhenUsed/>
    <w:rsid w:val="00A62538"/>
    <w:pPr>
      <w:tabs>
        <w:tab w:val="center" w:pos="4680"/>
        <w:tab w:val="right" w:pos="9360"/>
      </w:tabs>
    </w:pPr>
  </w:style>
  <w:style w:type="character" w:customStyle="1" w:styleId="FooterChar">
    <w:name w:val="Footer Char"/>
    <w:basedOn w:val="DefaultParagraphFont"/>
    <w:link w:val="Footer"/>
    <w:uiPriority w:val="99"/>
    <w:rsid w:val="00A62538"/>
    <w:rPr>
      <w:rFonts w:ascii="Times New Roman" w:eastAsia="Times New Roman" w:hAnsi="Times New Roman" w:cs="Times New Roman"/>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0704"/>
    <w:rPr>
      <w:rFonts w:ascii="Times New Roman" w:eastAsia="Times New Roman" w:hAnsi="Times New Roman" w:cs="Times New Roman"/>
      <w:lang w:val="en-GB"/>
    </w:rPr>
  </w:style>
  <w:style w:type="paragraph" w:styleId="Heading1">
    <w:name w:val="heading 1"/>
    <w:basedOn w:val="Normal"/>
    <w:uiPriority w:val="9"/>
    <w:qFormat/>
    <w:pPr>
      <w:spacing w:before="20"/>
      <w:ind w:left="20"/>
      <w:outlineLvl w:val="0"/>
    </w:pPr>
    <w:rPr>
      <w:rFonts w:ascii="Cambria" w:eastAsia="Cambria" w:hAnsi="Cambria" w:cs="Cambria"/>
      <w:b/>
      <w:bCs/>
      <w:sz w:val="43"/>
      <w:szCs w:val="43"/>
    </w:rPr>
  </w:style>
  <w:style w:type="paragraph" w:styleId="Heading2">
    <w:name w:val="heading 2"/>
    <w:basedOn w:val="Normal"/>
    <w:uiPriority w:val="9"/>
    <w:unhideWhenUsed/>
    <w:qFormat/>
    <w:pPr>
      <w:spacing w:before="20"/>
      <w:ind w:left="20"/>
      <w:outlineLvl w:val="1"/>
    </w:pPr>
    <w:rPr>
      <w:rFonts w:ascii="Cambria" w:eastAsia="Cambria" w:hAnsi="Cambria" w:cs="Cambria"/>
      <w:b/>
      <w:bCs/>
      <w:sz w:val="30"/>
      <w:szCs w:val="30"/>
    </w:rPr>
  </w:style>
  <w:style w:type="paragraph" w:styleId="Heading3">
    <w:name w:val="heading 3"/>
    <w:basedOn w:val="Normal"/>
    <w:uiPriority w:val="9"/>
    <w:unhideWhenUsed/>
    <w:qFormat/>
    <w:pPr>
      <w:spacing w:before="95"/>
      <w:ind w:left="850" w:hanging="721"/>
      <w:outlineLvl w:val="2"/>
    </w:pPr>
    <w:rPr>
      <w:rFonts w:ascii="Cambria" w:eastAsia="Cambria" w:hAnsi="Cambria" w:cs="Cambria"/>
      <w:b/>
      <w:bCs/>
      <w:sz w:val="27"/>
      <w:szCs w:val="27"/>
    </w:rPr>
  </w:style>
  <w:style w:type="paragraph" w:styleId="Heading4">
    <w:name w:val="heading 4"/>
    <w:basedOn w:val="Normal"/>
    <w:uiPriority w:val="9"/>
    <w:unhideWhenUsed/>
    <w:qFormat/>
    <w:pPr>
      <w:spacing w:before="122"/>
      <w:outlineLvl w:val="3"/>
    </w:pPr>
    <w:rPr>
      <w:rFonts w:ascii="Cambria" w:eastAsia="Cambria" w:hAnsi="Cambria" w:cs="Cambria"/>
      <w:b/>
      <w:bCs/>
      <w:sz w:val="26"/>
      <w:szCs w:val="26"/>
    </w:rPr>
  </w:style>
  <w:style w:type="paragraph" w:styleId="Heading5">
    <w:name w:val="heading 5"/>
    <w:basedOn w:val="Normal"/>
    <w:uiPriority w:val="9"/>
    <w:unhideWhenUsed/>
    <w:qFormat/>
    <w:pPr>
      <w:ind w:left="850" w:hanging="851"/>
      <w:outlineLvl w:val="4"/>
    </w:pPr>
    <w:rPr>
      <w:rFonts w:ascii="Cambria" w:eastAsia="Cambria" w:hAnsi="Cambria" w:cs="Cambria"/>
      <w:b/>
      <w:bCs/>
      <w:sz w:val="25"/>
      <w:szCs w:val="25"/>
    </w:rPr>
  </w:style>
  <w:style w:type="paragraph" w:styleId="Heading6">
    <w:name w:val="heading 6"/>
    <w:basedOn w:val="Normal"/>
    <w:uiPriority w:val="9"/>
    <w:unhideWhenUsed/>
    <w:qFormat/>
    <w:pPr>
      <w:ind w:left="1133"/>
      <w:outlineLvl w:val="5"/>
    </w:pPr>
    <w:rPr>
      <w:rFonts w:ascii="Cambria" w:eastAsia="Cambria" w:hAnsi="Cambria" w:cs="Cambria"/>
      <w:b/>
      <w:bCs/>
      <w:sz w:val="24"/>
      <w:szCs w:val="24"/>
    </w:rPr>
  </w:style>
  <w:style w:type="paragraph" w:styleId="Heading7">
    <w:name w:val="heading 7"/>
    <w:basedOn w:val="Normal"/>
    <w:link w:val="Heading7Char"/>
    <w:uiPriority w:val="1"/>
    <w:qFormat/>
    <w:pPr>
      <w:spacing w:before="100"/>
      <w:ind w:left="850"/>
      <w:outlineLvl w:val="6"/>
    </w:pPr>
    <w:rPr>
      <w:rFonts w:ascii="Cambria" w:eastAsia="Cambria" w:hAnsi="Cambria" w:cs="Cambria"/>
      <w:b/>
      <w:bCs/>
      <w:i/>
      <w:iCs/>
      <w:sz w:val="24"/>
      <w:szCs w:val="24"/>
    </w:rPr>
  </w:style>
  <w:style w:type="paragraph" w:styleId="Heading8">
    <w:name w:val="heading 8"/>
    <w:basedOn w:val="Normal"/>
    <w:uiPriority w:val="1"/>
    <w:qFormat/>
    <w:pPr>
      <w:spacing w:before="1"/>
      <w:ind w:left="1984"/>
      <w:jc w:val="center"/>
      <w:outlineLvl w:val="7"/>
    </w:pPr>
    <w:rPr>
      <w:sz w:val="24"/>
      <w:szCs w:val="24"/>
    </w:rPr>
  </w:style>
  <w:style w:type="paragraph" w:styleId="Heading9">
    <w:name w:val="heading 9"/>
    <w:basedOn w:val="Normal"/>
    <w:uiPriority w:val="1"/>
    <w:qFormat/>
    <w:pPr>
      <w:spacing w:before="20"/>
      <w:ind w:left="20"/>
      <w:outlineLvl w:val="8"/>
    </w:pPr>
    <w:rPr>
      <w:rFonts w:ascii="Cambria" w:eastAsia="Cambria" w:hAnsi="Cambria" w:cs="Cambria"/>
      <w:b/>
      <w:b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69"/>
      <w:ind w:left="1984" w:hanging="852"/>
    </w:pPr>
    <w:rPr>
      <w:rFonts w:ascii="Cambria" w:eastAsia="Cambria" w:hAnsi="Cambria" w:cs="Cambria"/>
      <w:b/>
      <w:bCs/>
      <w:i/>
      <w:iCs/>
      <w:sz w:val="24"/>
      <w:szCs w:val="24"/>
    </w:rPr>
  </w:style>
  <w:style w:type="paragraph" w:styleId="TOC2">
    <w:name w:val="toc 2"/>
    <w:basedOn w:val="Normal"/>
    <w:uiPriority w:val="1"/>
    <w:qFormat/>
    <w:pPr>
      <w:spacing w:before="324"/>
      <w:ind w:left="1853" w:hanging="437"/>
    </w:pPr>
    <w:rPr>
      <w:b/>
      <w:bCs/>
    </w:rPr>
  </w:style>
  <w:style w:type="paragraph" w:styleId="TOC3">
    <w:name w:val="toc 3"/>
    <w:basedOn w:val="Normal"/>
    <w:uiPriority w:val="1"/>
    <w:qFormat/>
    <w:pPr>
      <w:spacing w:before="291"/>
      <w:ind w:left="1853" w:hanging="421"/>
    </w:pPr>
    <w:rPr>
      <w:b/>
      <w:bCs/>
    </w:rPr>
  </w:style>
  <w:style w:type="paragraph" w:styleId="TOC4">
    <w:name w:val="toc 4"/>
    <w:basedOn w:val="Normal"/>
    <w:uiPriority w:val="1"/>
    <w:qFormat/>
    <w:pPr>
      <w:spacing w:before="68"/>
      <w:ind w:left="2573" w:hanging="590"/>
    </w:pPr>
  </w:style>
  <w:style w:type="paragraph" w:styleId="BodyText">
    <w:name w:val="Body Text"/>
    <w:basedOn w:val="Normal"/>
    <w:link w:val="BodyTextChar"/>
    <w:uiPriority w:val="1"/>
    <w:qFormat/>
  </w:style>
  <w:style w:type="paragraph" w:styleId="ListParagraph">
    <w:name w:val="List Paragraph"/>
    <w:basedOn w:val="Normal"/>
    <w:uiPriority w:val="1"/>
    <w:qFormat/>
    <w:pPr>
      <w:spacing w:before="68"/>
      <w:ind w:left="1700" w:hanging="284"/>
    </w:pPr>
  </w:style>
  <w:style w:type="paragraph" w:customStyle="1" w:styleId="TableParagraph">
    <w:name w:val="Table Paragraph"/>
    <w:basedOn w:val="Normal"/>
    <w:uiPriority w:val="1"/>
    <w:qFormat/>
  </w:style>
  <w:style w:type="table" w:styleId="TableGrid">
    <w:name w:val="Table Grid"/>
    <w:basedOn w:val="TableNormal"/>
    <w:uiPriority w:val="39"/>
    <w:rsid w:val="00630D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basedOn w:val="DefaultParagraphFont"/>
    <w:link w:val="BodyText"/>
    <w:uiPriority w:val="1"/>
    <w:rsid w:val="00ED28ED"/>
    <w:rPr>
      <w:rFonts w:ascii="Times New Roman" w:eastAsia="Times New Roman" w:hAnsi="Times New Roman" w:cs="Times New Roman"/>
      <w:lang w:val="en-GB"/>
    </w:rPr>
  </w:style>
  <w:style w:type="character" w:customStyle="1" w:styleId="Heading7Char">
    <w:name w:val="Heading 7 Char"/>
    <w:basedOn w:val="DefaultParagraphFont"/>
    <w:link w:val="Heading7"/>
    <w:uiPriority w:val="1"/>
    <w:rsid w:val="00F94408"/>
    <w:rPr>
      <w:rFonts w:ascii="Cambria" w:eastAsia="Cambria" w:hAnsi="Cambria" w:cs="Cambria"/>
      <w:b/>
      <w:bCs/>
      <w:i/>
      <w:iCs/>
      <w:sz w:val="24"/>
      <w:szCs w:val="24"/>
      <w:lang w:val="en-GB"/>
    </w:rPr>
  </w:style>
  <w:style w:type="paragraph" w:styleId="BalloonText">
    <w:name w:val="Balloon Text"/>
    <w:basedOn w:val="Normal"/>
    <w:link w:val="BalloonTextChar"/>
    <w:uiPriority w:val="99"/>
    <w:semiHidden/>
    <w:unhideWhenUsed/>
    <w:rsid w:val="00B3037E"/>
    <w:rPr>
      <w:rFonts w:ascii="Tahoma" w:hAnsi="Tahoma" w:cs="Tahoma"/>
      <w:sz w:val="16"/>
      <w:szCs w:val="16"/>
    </w:rPr>
  </w:style>
  <w:style w:type="character" w:customStyle="1" w:styleId="BalloonTextChar">
    <w:name w:val="Balloon Text Char"/>
    <w:basedOn w:val="DefaultParagraphFont"/>
    <w:link w:val="BalloonText"/>
    <w:uiPriority w:val="99"/>
    <w:semiHidden/>
    <w:rsid w:val="00B3037E"/>
    <w:rPr>
      <w:rFonts w:ascii="Tahoma" w:eastAsia="Times New Roman" w:hAnsi="Tahoma" w:cs="Tahoma"/>
      <w:sz w:val="16"/>
      <w:szCs w:val="16"/>
      <w:lang w:val="en-GB"/>
    </w:rPr>
  </w:style>
  <w:style w:type="paragraph" w:styleId="Header">
    <w:name w:val="header"/>
    <w:basedOn w:val="Normal"/>
    <w:link w:val="HeaderChar"/>
    <w:uiPriority w:val="99"/>
    <w:unhideWhenUsed/>
    <w:rsid w:val="00A62538"/>
    <w:pPr>
      <w:tabs>
        <w:tab w:val="center" w:pos="4680"/>
        <w:tab w:val="right" w:pos="9360"/>
      </w:tabs>
    </w:pPr>
  </w:style>
  <w:style w:type="character" w:customStyle="1" w:styleId="HeaderChar">
    <w:name w:val="Header Char"/>
    <w:basedOn w:val="DefaultParagraphFont"/>
    <w:link w:val="Header"/>
    <w:uiPriority w:val="99"/>
    <w:rsid w:val="00A62538"/>
    <w:rPr>
      <w:rFonts w:ascii="Times New Roman" w:eastAsia="Times New Roman" w:hAnsi="Times New Roman" w:cs="Times New Roman"/>
      <w:lang w:val="en-GB"/>
    </w:rPr>
  </w:style>
  <w:style w:type="paragraph" w:styleId="Footer">
    <w:name w:val="footer"/>
    <w:basedOn w:val="Normal"/>
    <w:link w:val="FooterChar"/>
    <w:uiPriority w:val="99"/>
    <w:unhideWhenUsed/>
    <w:rsid w:val="00A62538"/>
    <w:pPr>
      <w:tabs>
        <w:tab w:val="center" w:pos="4680"/>
        <w:tab w:val="right" w:pos="9360"/>
      </w:tabs>
    </w:pPr>
  </w:style>
  <w:style w:type="character" w:customStyle="1" w:styleId="FooterChar">
    <w:name w:val="Footer Char"/>
    <w:basedOn w:val="DefaultParagraphFont"/>
    <w:link w:val="Footer"/>
    <w:uiPriority w:val="99"/>
    <w:rsid w:val="00A62538"/>
    <w:rPr>
      <w:rFonts w:ascii="Times New Roman" w:eastAsia="Times New Roman" w:hAnsi="Times New Roman" w:cs="Times New Roman"/>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5089693">
      <w:bodyDiv w:val="1"/>
      <w:marLeft w:val="0"/>
      <w:marRight w:val="0"/>
      <w:marTop w:val="0"/>
      <w:marBottom w:val="0"/>
      <w:divBdr>
        <w:top w:val="none" w:sz="0" w:space="0" w:color="auto"/>
        <w:left w:val="none" w:sz="0" w:space="0" w:color="auto"/>
        <w:bottom w:val="none" w:sz="0" w:space="0" w:color="auto"/>
        <w:right w:val="none" w:sz="0" w:space="0" w:color="auto"/>
      </w:divBdr>
      <w:divsChild>
        <w:div w:id="1453791784">
          <w:marLeft w:val="0"/>
          <w:marRight w:val="0"/>
          <w:marTop w:val="0"/>
          <w:marBottom w:val="0"/>
          <w:divBdr>
            <w:top w:val="none" w:sz="0" w:space="0" w:color="auto"/>
            <w:left w:val="none" w:sz="0" w:space="0" w:color="auto"/>
            <w:bottom w:val="none" w:sz="0" w:space="0" w:color="auto"/>
            <w:right w:val="none" w:sz="0" w:space="0" w:color="auto"/>
          </w:divBdr>
        </w:div>
        <w:div w:id="1930961918">
          <w:marLeft w:val="0"/>
          <w:marRight w:val="0"/>
          <w:marTop w:val="0"/>
          <w:marBottom w:val="0"/>
          <w:divBdr>
            <w:top w:val="none" w:sz="0" w:space="0" w:color="auto"/>
            <w:left w:val="none" w:sz="0" w:space="0" w:color="auto"/>
            <w:bottom w:val="none" w:sz="0" w:space="0" w:color="auto"/>
            <w:right w:val="none" w:sz="0" w:space="0" w:color="auto"/>
          </w:divBdr>
        </w:div>
        <w:div w:id="158383428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5.xml"/><Relationship Id="rId21" Type="http://schemas.openxmlformats.org/officeDocument/2006/relationships/footer" Target="footer4.xml"/><Relationship Id="rId42" Type="http://schemas.openxmlformats.org/officeDocument/2006/relationships/header" Target="header11.xml"/><Relationship Id="rId63" Type="http://schemas.openxmlformats.org/officeDocument/2006/relationships/header" Target="header19.xml"/><Relationship Id="rId84" Type="http://schemas.openxmlformats.org/officeDocument/2006/relationships/header" Target="header28.xml"/><Relationship Id="rId138" Type="http://schemas.openxmlformats.org/officeDocument/2006/relationships/header" Target="header55.xml"/><Relationship Id="rId159" Type="http://schemas.openxmlformats.org/officeDocument/2006/relationships/footer" Target="footer65.xml"/><Relationship Id="rId170" Type="http://schemas.openxmlformats.org/officeDocument/2006/relationships/header" Target="header70.xml"/><Relationship Id="rId191" Type="http://schemas.openxmlformats.org/officeDocument/2006/relationships/header" Target="header80.xml"/><Relationship Id="rId205" Type="http://schemas.openxmlformats.org/officeDocument/2006/relationships/footer" Target="footer88.xml"/><Relationship Id="rId107" Type="http://schemas.openxmlformats.org/officeDocument/2006/relationships/footer" Target="footer40.xml"/><Relationship Id="rId11" Type="http://schemas.openxmlformats.org/officeDocument/2006/relationships/image" Target="media/image2.png"/><Relationship Id="rId32" Type="http://schemas.openxmlformats.org/officeDocument/2006/relationships/header" Target="header8.xml"/><Relationship Id="rId53" Type="http://schemas.openxmlformats.org/officeDocument/2006/relationships/footer" Target="footer15.xml"/><Relationship Id="rId74" Type="http://schemas.openxmlformats.org/officeDocument/2006/relationships/footer" Target="footer24.xml"/><Relationship Id="rId128" Type="http://schemas.openxmlformats.org/officeDocument/2006/relationships/header" Target="header50.xml"/><Relationship Id="rId149" Type="http://schemas.openxmlformats.org/officeDocument/2006/relationships/header" Target="header60.xml"/><Relationship Id="rId5" Type="http://schemas.openxmlformats.org/officeDocument/2006/relationships/settings" Target="settings.xml"/><Relationship Id="rId90" Type="http://schemas.openxmlformats.org/officeDocument/2006/relationships/footer" Target="footer31.xml"/><Relationship Id="rId95" Type="http://schemas.openxmlformats.org/officeDocument/2006/relationships/footer" Target="footer34.xml"/><Relationship Id="rId160" Type="http://schemas.openxmlformats.org/officeDocument/2006/relationships/footer" Target="footer66.xml"/><Relationship Id="rId165" Type="http://schemas.openxmlformats.org/officeDocument/2006/relationships/footer" Target="footer68.xml"/><Relationship Id="rId181" Type="http://schemas.openxmlformats.org/officeDocument/2006/relationships/footer" Target="footer76.xml"/><Relationship Id="rId186" Type="http://schemas.openxmlformats.org/officeDocument/2006/relationships/header" Target="header77.xml"/><Relationship Id="rId216" Type="http://schemas.openxmlformats.org/officeDocument/2006/relationships/fontTable" Target="fontTable.xml"/><Relationship Id="rId211" Type="http://schemas.openxmlformats.org/officeDocument/2006/relationships/header" Target="header89.xml"/><Relationship Id="rId22" Type="http://schemas.openxmlformats.org/officeDocument/2006/relationships/footer" Target="footer5.xml"/><Relationship Id="rId27" Type="http://schemas.openxmlformats.org/officeDocument/2006/relationships/footer" Target="footer7.xml"/><Relationship Id="rId43" Type="http://schemas.openxmlformats.org/officeDocument/2006/relationships/footer" Target="footer12.xml"/><Relationship Id="rId48" Type="http://schemas.openxmlformats.org/officeDocument/2006/relationships/image" Target="media/image12.png"/><Relationship Id="rId64" Type="http://schemas.openxmlformats.org/officeDocument/2006/relationships/footer" Target="footer20.xml"/><Relationship Id="rId69" Type="http://schemas.openxmlformats.org/officeDocument/2006/relationships/header" Target="header22.xml"/><Relationship Id="rId113" Type="http://schemas.openxmlformats.org/officeDocument/2006/relationships/header" Target="header43.xml"/><Relationship Id="rId118" Type="http://schemas.openxmlformats.org/officeDocument/2006/relationships/footer" Target="footer45.xml"/><Relationship Id="rId134" Type="http://schemas.openxmlformats.org/officeDocument/2006/relationships/footer" Target="footer53.xml"/><Relationship Id="rId139" Type="http://schemas.openxmlformats.org/officeDocument/2006/relationships/footer" Target="footer55.xml"/><Relationship Id="rId80" Type="http://schemas.openxmlformats.org/officeDocument/2006/relationships/footer" Target="footer27.xml"/><Relationship Id="rId85" Type="http://schemas.openxmlformats.org/officeDocument/2006/relationships/header" Target="header29.xml"/><Relationship Id="rId150" Type="http://schemas.openxmlformats.org/officeDocument/2006/relationships/header" Target="header61.xml"/><Relationship Id="rId155" Type="http://schemas.openxmlformats.org/officeDocument/2006/relationships/footer" Target="footer63.xml"/><Relationship Id="rId171" Type="http://schemas.openxmlformats.org/officeDocument/2006/relationships/footer" Target="footer71.xml"/><Relationship Id="rId176" Type="http://schemas.openxmlformats.org/officeDocument/2006/relationships/header" Target="header73.xml"/><Relationship Id="rId192" Type="http://schemas.openxmlformats.org/officeDocument/2006/relationships/footer" Target="footer81.xml"/><Relationship Id="rId197" Type="http://schemas.openxmlformats.org/officeDocument/2006/relationships/footer" Target="footer84.xml"/><Relationship Id="rId206" Type="http://schemas.openxmlformats.org/officeDocument/2006/relationships/header" Target="header87.xml"/><Relationship Id="rId201" Type="http://schemas.openxmlformats.org/officeDocument/2006/relationships/footer" Target="footer86.xml"/><Relationship Id="rId12" Type="http://schemas.openxmlformats.org/officeDocument/2006/relationships/hyperlink" Target="mailto:dean@agri.sab.ac.lk" TargetMode="External"/><Relationship Id="rId17" Type="http://schemas.openxmlformats.org/officeDocument/2006/relationships/footer" Target="footer3.xml"/><Relationship Id="rId33" Type="http://schemas.openxmlformats.org/officeDocument/2006/relationships/header" Target="header9.xml"/><Relationship Id="rId38" Type="http://schemas.openxmlformats.org/officeDocument/2006/relationships/image" Target="media/image7.jpeg"/><Relationship Id="rId59" Type="http://schemas.openxmlformats.org/officeDocument/2006/relationships/header" Target="header18.xml"/><Relationship Id="rId103" Type="http://schemas.openxmlformats.org/officeDocument/2006/relationships/footer" Target="footer38.xml"/><Relationship Id="rId108" Type="http://schemas.openxmlformats.org/officeDocument/2006/relationships/header" Target="header40.xml"/><Relationship Id="rId124" Type="http://schemas.openxmlformats.org/officeDocument/2006/relationships/header" Target="header48.xml"/><Relationship Id="rId129" Type="http://schemas.openxmlformats.org/officeDocument/2006/relationships/header" Target="header51.xml"/><Relationship Id="rId54" Type="http://schemas.openxmlformats.org/officeDocument/2006/relationships/header" Target="header15.xml"/><Relationship Id="rId70" Type="http://schemas.openxmlformats.org/officeDocument/2006/relationships/footer" Target="footer22.xml"/><Relationship Id="rId75" Type="http://schemas.openxmlformats.org/officeDocument/2006/relationships/footer" Target="footer25.xml"/><Relationship Id="rId91" Type="http://schemas.openxmlformats.org/officeDocument/2006/relationships/footer" Target="footer32.xml"/><Relationship Id="rId96" Type="http://schemas.openxmlformats.org/officeDocument/2006/relationships/header" Target="header34.xml"/><Relationship Id="rId140" Type="http://schemas.openxmlformats.org/officeDocument/2006/relationships/footer" Target="footer56.xml"/><Relationship Id="rId145" Type="http://schemas.openxmlformats.org/officeDocument/2006/relationships/header" Target="header58.xml"/><Relationship Id="rId161" Type="http://schemas.openxmlformats.org/officeDocument/2006/relationships/header" Target="header66.xml"/><Relationship Id="rId166" Type="http://schemas.openxmlformats.org/officeDocument/2006/relationships/header" Target="header68.xml"/><Relationship Id="rId182" Type="http://schemas.openxmlformats.org/officeDocument/2006/relationships/header" Target="header75.xml"/><Relationship Id="rId187" Type="http://schemas.openxmlformats.org/officeDocument/2006/relationships/header" Target="header78.xml"/><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91.xml"/><Relationship Id="rId23" Type="http://schemas.openxmlformats.org/officeDocument/2006/relationships/hyperlink" Target="http://www.sab.ac.lk/" TargetMode="External"/><Relationship Id="rId28" Type="http://schemas.openxmlformats.org/officeDocument/2006/relationships/header" Target="header6.xml"/><Relationship Id="rId49" Type="http://schemas.openxmlformats.org/officeDocument/2006/relationships/header" Target="header13.xml"/><Relationship Id="rId114" Type="http://schemas.openxmlformats.org/officeDocument/2006/relationships/footer" Target="footer43.xml"/><Relationship Id="rId119" Type="http://schemas.openxmlformats.org/officeDocument/2006/relationships/footer" Target="footer46.xml"/><Relationship Id="rId44" Type="http://schemas.openxmlformats.org/officeDocument/2006/relationships/footer" Target="footer13.xml"/><Relationship Id="rId60" Type="http://schemas.openxmlformats.org/officeDocument/2006/relationships/footer" Target="footer18.xml"/><Relationship Id="rId65" Type="http://schemas.openxmlformats.org/officeDocument/2006/relationships/image" Target="media/image15.png"/><Relationship Id="rId81" Type="http://schemas.openxmlformats.org/officeDocument/2006/relationships/image" Target="media/image17.png"/><Relationship Id="rId86" Type="http://schemas.openxmlformats.org/officeDocument/2006/relationships/footer" Target="footer29.xml"/><Relationship Id="rId130" Type="http://schemas.openxmlformats.org/officeDocument/2006/relationships/footer" Target="footer51.xml"/><Relationship Id="rId135" Type="http://schemas.openxmlformats.org/officeDocument/2006/relationships/header" Target="header53.xml"/><Relationship Id="rId151" Type="http://schemas.openxmlformats.org/officeDocument/2006/relationships/footer" Target="footer61.xml"/><Relationship Id="rId156" Type="http://schemas.openxmlformats.org/officeDocument/2006/relationships/footer" Target="footer64.xml"/><Relationship Id="rId177" Type="http://schemas.openxmlformats.org/officeDocument/2006/relationships/footer" Target="footer73.xml"/><Relationship Id="rId198" Type="http://schemas.openxmlformats.org/officeDocument/2006/relationships/header" Target="header83.xml"/><Relationship Id="rId172" Type="http://schemas.openxmlformats.org/officeDocument/2006/relationships/image" Target="media/image20.png"/><Relationship Id="rId193" Type="http://schemas.openxmlformats.org/officeDocument/2006/relationships/footer" Target="footer82.xml"/><Relationship Id="rId202" Type="http://schemas.openxmlformats.org/officeDocument/2006/relationships/header" Target="header85.xml"/><Relationship Id="rId207" Type="http://schemas.openxmlformats.org/officeDocument/2006/relationships/footer" Target="footer89.xml"/><Relationship Id="rId13" Type="http://schemas.openxmlformats.org/officeDocument/2006/relationships/hyperlink" Target="http://www.sab.ac.lk/agri" TargetMode="External"/><Relationship Id="rId18" Type="http://schemas.openxmlformats.org/officeDocument/2006/relationships/image" Target="media/image3.png"/><Relationship Id="rId39" Type="http://schemas.openxmlformats.org/officeDocument/2006/relationships/header" Target="header10.xml"/><Relationship Id="rId109" Type="http://schemas.openxmlformats.org/officeDocument/2006/relationships/header" Target="header41.xml"/><Relationship Id="rId34" Type="http://schemas.openxmlformats.org/officeDocument/2006/relationships/footer" Target="footer10.xml"/><Relationship Id="rId50" Type="http://schemas.openxmlformats.org/officeDocument/2006/relationships/footer" Target="footer14.xml"/><Relationship Id="rId55" Type="http://schemas.openxmlformats.org/officeDocument/2006/relationships/header" Target="header16.xml"/><Relationship Id="rId76" Type="http://schemas.openxmlformats.org/officeDocument/2006/relationships/header" Target="header25.xml"/><Relationship Id="rId97" Type="http://schemas.openxmlformats.org/officeDocument/2006/relationships/header" Target="header35.xml"/><Relationship Id="rId104" Type="http://schemas.openxmlformats.org/officeDocument/2006/relationships/header" Target="header38.xml"/><Relationship Id="rId120" Type="http://schemas.openxmlformats.org/officeDocument/2006/relationships/header" Target="header46.xml"/><Relationship Id="rId125" Type="http://schemas.openxmlformats.org/officeDocument/2006/relationships/header" Target="header49.xml"/><Relationship Id="rId141" Type="http://schemas.openxmlformats.org/officeDocument/2006/relationships/header" Target="header56.xml"/><Relationship Id="rId146" Type="http://schemas.openxmlformats.org/officeDocument/2006/relationships/header" Target="header59.xml"/><Relationship Id="rId167" Type="http://schemas.openxmlformats.org/officeDocument/2006/relationships/footer" Target="footer69.xml"/><Relationship Id="rId188" Type="http://schemas.openxmlformats.org/officeDocument/2006/relationships/header" Target="header79.xml"/><Relationship Id="rId7" Type="http://schemas.openxmlformats.org/officeDocument/2006/relationships/footnotes" Target="footnotes.xml"/><Relationship Id="rId71" Type="http://schemas.openxmlformats.org/officeDocument/2006/relationships/footer" Target="footer23.xml"/><Relationship Id="rId92" Type="http://schemas.openxmlformats.org/officeDocument/2006/relationships/header" Target="header32.xml"/><Relationship Id="rId162" Type="http://schemas.openxmlformats.org/officeDocument/2006/relationships/footer" Target="footer67.xml"/><Relationship Id="rId183" Type="http://schemas.openxmlformats.org/officeDocument/2006/relationships/header" Target="header76.xml"/><Relationship Id="rId213" Type="http://schemas.openxmlformats.org/officeDocument/2006/relationships/image" Target="media/image22.jpeg"/><Relationship Id="rId2" Type="http://schemas.openxmlformats.org/officeDocument/2006/relationships/numbering" Target="numbering.xml"/><Relationship Id="rId29" Type="http://schemas.openxmlformats.org/officeDocument/2006/relationships/header" Target="header7.xml"/><Relationship Id="rId24" Type="http://schemas.openxmlformats.org/officeDocument/2006/relationships/header" Target="header4.xml"/><Relationship Id="rId40" Type="http://schemas.openxmlformats.org/officeDocument/2006/relationships/image" Target="media/image8.jpeg"/><Relationship Id="rId45" Type="http://schemas.openxmlformats.org/officeDocument/2006/relationships/image" Target="media/image10.jpeg"/><Relationship Id="rId66" Type="http://schemas.openxmlformats.org/officeDocument/2006/relationships/header" Target="header20.xml"/><Relationship Id="rId87" Type="http://schemas.openxmlformats.org/officeDocument/2006/relationships/footer" Target="footer30.xml"/><Relationship Id="rId110" Type="http://schemas.openxmlformats.org/officeDocument/2006/relationships/footer" Target="footer41.xml"/><Relationship Id="rId115" Type="http://schemas.openxmlformats.org/officeDocument/2006/relationships/footer" Target="footer44.xml"/><Relationship Id="rId131" Type="http://schemas.openxmlformats.org/officeDocument/2006/relationships/footer" Target="footer52.xml"/><Relationship Id="rId136" Type="http://schemas.openxmlformats.org/officeDocument/2006/relationships/footer" Target="footer54.xml"/><Relationship Id="rId157" Type="http://schemas.openxmlformats.org/officeDocument/2006/relationships/header" Target="header64.xml"/><Relationship Id="rId178" Type="http://schemas.openxmlformats.org/officeDocument/2006/relationships/footer" Target="footer74.xml"/><Relationship Id="rId61" Type="http://schemas.openxmlformats.org/officeDocument/2006/relationships/footer" Target="footer19.xml"/><Relationship Id="rId82" Type="http://schemas.openxmlformats.org/officeDocument/2006/relationships/header" Target="header27.xml"/><Relationship Id="rId152" Type="http://schemas.openxmlformats.org/officeDocument/2006/relationships/footer" Target="footer62.xml"/><Relationship Id="rId173" Type="http://schemas.openxmlformats.org/officeDocument/2006/relationships/header" Target="header71.xml"/><Relationship Id="rId194" Type="http://schemas.openxmlformats.org/officeDocument/2006/relationships/header" Target="header81.xml"/><Relationship Id="rId199" Type="http://schemas.openxmlformats.org/officeDocument/2006/relationships/header" Target="header84.xml"/><Relationship Id="rId203" Type="http://schemas.openxmlformats.org/officeDocument/2006/relationships/header" Target="header86.xml"/><Relationship Id="rId208" Type="http://schemas.openxmlformats.org/officeDocument/2006/relationships/footer" Target="footer90.xml"/><Relationship Id="rId19" Type="http://schemas.openxmlformats.org/officeDocument/2006/relationships/image" Target="media/image4.jpeg"/><Relationship Id="rId14" Type="http://schemas.openxmlformats.org/officeDocument/2006/relationships/header" Target="header1.xml"/><Relationship Id="rId30" Type="http://schemas.openxmlformats.org/officeDocument/2006/relationships/footer" Target="footer8.xml"/><Relationship Id="rId35" Type="http://schemas.openxmlformats.org/officeDocument/2006/relationships/footer" Target="footer11.xml"/><Relationship Id="rId56" Type="http://schemas.openxmlformats.org/officeDocument/2006/relationships/footer" Target="footer16.xml"/><Relationship Id="rId77" Type="http://schemas.openxmlformats.org/officeDocument/2006/relationships/footer" Target="footer26.xml"/><Relationship Id="rId100" Type="http://schemas.openxmlformats.org/officeDocument/2006/relationships/header" Target="header36.xml"/><Relationship Id="rId105" Type="http://schemas.openxmlformats.org/officeDocument/2006/relationships/header" Target="header39.xml"/><Relationship Id="rId126" Type="http://schemas.openxmlformats.org/officeDocument/2006/relationships/footer" Target="footer49.xml"/><Relationship Id="rId147" Type="http://schemas.openxmlformats.org/officeDocument/2006/relationships/footer" Target="footer59.xml"/><Relationship Id="rId168" Type="http://schemas.openxmlformats.org/officeDocument/2006/relationships/header" Target="header69.xml"/><Relationship Id="rId8" Type="http://schemas.openxmlformats.org/officeDocument/2006/relationships/endnotes" Target="endnotes.xml"/><Relationship Id="rId51" Type="http://schemas.openxmlformats.org/officeDocument/2006/relationships/image" Target="media/image13.png"/><Relationship Id="rId72" Type="http://schemas.openxmlformats.org/officeDocument/2006/relationships/header" Target="header23.xml"/><Relationship Id="rId93" Type="http://schemas.openxmlformats.org/officeDocument/2006/relationships/header" Target="header33.xml"/><Relationship Id="rId98" Type="http://schemas.openxmlformats.org/officeDocument/2006/relationships/footer" Target="footer35.xml"/><Relationship Id="rId121" Type="http://schemas.openxmlformats.org/officeDocument/2006/relationships/header" Target="header47.xml"/><Relationship Id="rId142" Type="http://schemas.openxmlformats.org/officeDocument/2006/relationships/header" Target="header57.xml"/><Relationship Id="rId163" Type="http://schemas.openxmlformats.org/officeDocument/2006/relationships/image" Target="media/image19.png"/><Relationship Id="rId184" Type="http://schemas.openxmlformats.org/officeDocument/2006/relationships/footer" Target="footer77.xml"/><Relationship Id="rId189" Type="http://schemas.openxmlformats.org/officeDocument/2006/relationships/footer" Target="footer79.xml"/><Relationship Id="rId3" Type="http://schemas.openxmlformats.org/officeDocument/2006/relationships/styles" Target="styles.xml"/><Relationship Id="rId214" Type="http://schemas.openxmlformats.org/officeDocument/2006/relationships/header" Target="header90.xml"/><Relationship Id="rId25" Type="http://schemas.openxmlformats.org/officeDocument/2006/relationships/header" Target="header5.xml"/><Relationship Id="rId46" Type="http://schemas.openxmlformats.org/officeDocument/2006/relationships/image" Target="media/image11.jpeg"/><Relationship Id="rId67" Type="http://schemas.openxmlformats.org/officeDocument/2006/relationships/footer" Target="footer21.xml"/><Relationship Id="rId116" Type="http://schemas.openxmlformats.org/officeDocument/2006/relationships/header" Target="header44.xml"/><Relationship Id="rId137" Type="http://schemas.openxmlformats.org/officeDocument/2006/relationships/header" Target="header54.xml"/><Relationship Id="rId158" Type="http://schemas.openxmlformats.org/officeDocument/2006/relationships/header" Target="header65.xml"/><Relationship Id="rId20" Type="http://schemas.openxmlformats.org/officeDocument/2006/relationships/header" Target="header3.xml"/><Relationship Id="rId41" Type="http://schemas.openxmlformats.org/officeDocument/2006/relationships/image" Target="media/image9.jpeg"/><Relationship Id="rId62" Type="http://schemas.openxmlformats.org/officeDocument/2006/relationships/image" Target="media/image14.png"/><Relationship Id="rId83" Type="http://schemas.openxmlformats.org/officeDocument/2006/relationships/footer" Target="footer28.xml"/><Relationship Id="rId88" Type="http://schemas.openxmlformats.org/officeDocument/2006/relationships/header" Target="header30.xml"/><Relationship Id="rId111" Type="http://schemas.openxmlformats.org/officeDocument/2006/relationships/footer" Target="footer42.xml"/><Relationship Id="rId132" Type="http://schemas.openxmlformats.org/officeDocument/2006/relationships/image" Target="media/image18.png"/><Relationship Id="rId153" Type="http://schemas.openxmlformats.org/officeDocument/2006/relationships/header" Target="header62.xml"/><Relationship Id="rId174" Type="http://schemas.openxmlformats.org/officeDocument/2006/relationships/footer" Target="footer72.xml"/><Relationship Id="rId179" Type="http://schemas.openxmlformats.org/officeDocument/2006/relationships/header" Target="header74.xml"/><Relationship Id="rId195" Type="http://schemas.openxmlformats.org/officeDocument/2006/relationships/header" Target="header82.xml"/><Relationship Id="rId209" Type="http://schemas.openxmlformats.org/officeDocument/2006/relationships/header" Target="header88.xml"/><Relationship Id="rId190" Type="http://schemas.openxmlformats.org/officeDocument/2006/relationships/footer" Target="footer80.xml"/><Relationship Id="rId204" Type="http://schemas.openxmlformats.org/officeDocument/2006/relationships/footer" Target="footer87.xml"/><Relationship Id="rId15" Type="http://schemas.openxmlformats.org/officeDocument/2006/relationships/header" Target="header2.xml"/><Relationship Id="rId36" Type="http://schemas.openxmlformats.org/officeDocument/2006/relationships/image" Target="media/image5.jpeg"/><Relationship Id="rId57" Type="http://schemas.openxmlformats.org/officeDocument/2006/relationships/footer" Target="footer17.xml"/><Relationship Id="rId106" Type="http://schemas.openxmlformats.org/officeDocument/2006/relationships/footer" Target="footer39.xml"/><Relationship Id="rId127" Type="http://schemas.openxmlformats.org/officeDocument/2006/relationships/footer" Target="footer50.xml"/><Relationship Id="rId10" Type="http://schemas.openxmlformats.org/officeDocument/2006/relationships/footer" Target="footer1.xml"/><Relationship Id="rId31" Type="http://schemas.openxmlformats.org/officeDocument/2006/relationships/footer" Target="footer9.xml"/><Relationship Id="rId52" Type="http://schemas.openxmlformats.org/officeDocument/2006/relationships/header" Target="header14.xml"/><Relationship Id="rId73" Type="http://schemas.openxmlformats.org/officeDocument/2006/relationships/header" Target="header24.xml"/><Relationship Id="rId78" Type="http://schemas.openxmlformats.org/officeDocument/2006/relationships/image" Target="media/image16.png"/><Relationship Id="rId94" Type="http://schemas.openxmlformats.org/officeDocument/2006/relationships/footer" Target="footer33.xml"/><Relationship Id="rId99" Type="http://schemas.openxmlformats.org/officeDocument/2006/relationships/footer" Target="footer36.xml"/><Relationship Id="rId101" Type="http://schemas.openxmlformats.org/officeDocument/2006/relationships/header" Target="header37.xml"/><Relationship Id="rId122" Type="http://schemas.openxmlformats.org/officeDocument/2006/relationships/footer" Target="footer47.xml"/><Relationship Id="rId143" Type="http://schemas.openxmlformats.org/officeDocument/2006/relationships/footer" Target="footer57.xml"/><Relationship Id="rId148" Type="http://schemas.openxmlformats.org/officeDocument/2006/relationships/footer" Target="footer60.xml"/><Relationship Id="rId164" Type="http://schemas.openxmlformats.org/officeDocument/2006/relationships/header" Target="header67.xml"/><Relationship Id="rId169" Type="http://schemas.openxmlformats.org/officeDocument/2006/relationships/footer" Target="footer70.xml"/><Relationship Id="rId185" Type="http://schemas.openxmlformats.org/officeDocument/2006/relationships/footer" Target="footer78.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footer" Target="footer75.xml"/><Relationship Id="rId210" Type="http://schemas.openxmlformats.org/officeDocument/2006/relationships/image" Target="media/image21.png"/><Relationship Id="rId215" Type="http://schemas.openxmlformats.org/officeDocument/2006/relationships/footer" Target="footer92.xml"/><Relationship Id="rId26" Type="http://schemas.openxmlformats.org/officeDocument/2006/relationships/footer" Target="footer6.xml"/><Relationship Id="rId47" Type="http://schemas.openxmlformats.org/officeDocument/2006/relationships/header" Target="header12.xml"/><Relationship Id="rId68" Type="http://schemas.openxmlformats.org/officeDocument/2006/relationships/header" Target="header21.xml"/><Relationship Id="rId89" Type="http://schemas.openxmlformats.org/officeDocument/2006/relationships/header" Target="header31.xml"/><Relationship Id="rId112" Type="http://schemas.openxmlformats.org/officeDocument/2006/relationships/header" Target="header42.xml"/><Relationship Id="rId133" Type="http://schemas.openxmlformats.org/officeDocument/2006/relationships/header" Target="header52.xml"/><Relationship Id="rId154" Type="http://schemas.openxmlformats.org/officeDocument/2006/relationships/header" Target="header63.xml"/><Relationship Id="rId175" Type="http://schemas.openxmlformats.org/officeDocument/2006/relationships/header" Target="header72.xml"/><Relationship Id="rId196" Type="http://schemas.openxmlformats.org/officeDocument/2006/relationships/footer" Target="footer83.xml"/><Relationship Id="rId200" Type="http://schemas.openxmlformats.org/officeDocument/2006/relationships/footer" Target="footer85.xml"/><Relationship Id="rId16" Type="http://schemas.openxmlformats.org/officeDocument/2006/relationships/footer" Target="footer2.xml"/><Relationship Id="rId37" Type="http://schemas.openxmlformats.org/officeDocument/2006/relationships/image" Target="media/image6.jpeg"/><Relationship Id="rId58" Type="http://schemas.openxmlformats.org/officeDocument/2006/relationships/header" Target="header17.xml"/><Relationship Id="rId79" Type="http://schemas.openxmlformats.org/officeDocument/2006/relationships/header" Target="header26.xml"/><Relationship Id="rId102" Type="http://schemas.openxmlformats.org/officeDocument/2006/relationships/footer" Target="footer37.xml"/><Relationship Id="rId123" Type="http://schemas.openxmlformats.org/officeDocument/2006/relationships/footer" Target="footer48.xml"/><Relationship Id="rId144" Type="http://schemas.openxmlformats.org/officeDocument/2006/relationships/footer" Target="footer5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293949-CB2C-47DE-9A9D-298D7306B1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1</Pages>
  <Words>55903</Words>
  <Characters>318651</Characters>
  <Application>Microsoft Office Word</Application>
  <DocSecurity>0</DocSecurity>
  <Lines>2655</Lines>
  <Paragraphs>747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 ProdesK</dc:creator>
  <cp:lastModifiedBy>HP ProdesK</cp:lastModifiedBy>
  <cp:revision>30</cp:revision>
  <cp:lastPrinted>2023-09-14T03:57:00Z</cp:lastPrinted>
  <dcterms:created xsi:type="dcterms:W3CDTF">2023-09-07T04:30:00Z</dcterms:created>
  <dcterms:modified xsi:type="dcterms:W3CDTF">2023-09-14T03:57:00Z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2023-08-17T00:00:00Z</vt:filetime>
  </property>
</Properties>
</file>